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27C6" w:rsidRPr="00391935" w:rsidRDefault="00996170" w:rsidP="007D27C6">
      <w:pPr>
        <w:rPr>
          <w:sz w:val="24"/>
          <w:szCs w:val="24"/>
        </w:rPr>
        <w:sectPr w:rsidR="007D27C6" w:rsidRPr="00391935">
          <w:type w:val="continuous"/>
          <w:pgSz w:w="11910" w:h="16840"/>
          <w:pgMar w:top="1420" w:right="700" w:bottom="280" w:left="380" w:header="720" w:footer="720" w:gutter="0"/>
          <w:cols w:space="720"/>
        </w:sectPr>
      </w:pPr>
      <w:r>
        <w:rPr>
          <w:noProof/>
          <w:sz w:val="24"/>
          <w:szCs w:val="24"/>
          <w:lang w:eastAsia="ru-RU"/>
        </w:rPr>
        <w:drawing>
          <wp:inline distT="0" distB="0" distL="0" distR="0">
            <wp:extent cx="6877050" cy="9724354"/>
            <wp:effectExtent l="19050" t="0" r="0" b="0"/>
            <wp:docPr id="1" name="Рисунок 1" descr="C:\Users\uzer\Desktop\1.jp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zer\Desktop\1.jpg.jpeg"/>
                    <pic:cNvPicPr>
                      <a:picLocks noChangeAspect="1" noChangeArrowheads="1"/>
                    </pic:cNvPicPr>
                  </pic:nvPicPr>
                  <pic:blipFill>
                    <a:blip r:embed="rId8" cstate="print"/>
                    <a:srcRect/>
                    <a:stretch>
                      <a:fillRect/>
                    </a:stretch>
                  </pic:blipFill>
                  <pic:spPr bwMode="auto">
                    <a:xfrm>
                      <a:off x="0" y="0"/>
                      <a:ext cx="6877050" cy="9724354"/>
                    </a:xfrm>
                    <a:prstGeom prst="rect">
                      <a:avLst/>
                    </a:prstGeom>
                    <a:noFill/>
                    <a:ln w="9525">
                      <a:noFill/>
                      <a:miter lim="800000"/>
                      <a:headEnd/>
                      <a:tailEnd/>
                    </a:ln>
                  </pic:spPr>
                </pic:pic>
              </a:graphicData>
            </a:graphic>
          </wp:inline>
        </w:drawing>
      </w:r>
    </w:p>
    <w:p w:rsidR="0045737B" w:rsidRPr="00391935" w:rsidRDefault="001E5142">
      <w:pPr>
        <w:pStyle w:val="Heading1"/>
        <w:spacing w:before="76"/>
        <w:ind w:left="1167"/>
        <w:jc w:val="center"/>
        <w:rPr>
          <w:sz w:val="24"/>
          <w:szCs w:val="24"/>
        </w:rPr>
      </w:pPr>
      <w:bookmarkStart w:id="0" w:name="_bookmark0"/>
      <w:bookmarkEnd w:id="0"/>
      <w:r w:rsidRPr="00391935">
        <w:rPr>
          <w:sz w:val="24"/>
          <w:szCs w:val="24"/>
        </w:rPr>
        <w:lastRenderedPageBreak/>
        <w:t>ОГЛАВЛЕНИЕ</w:t>
      </w:r>
    </w:p>
    <w:p w:rsidR="0045737B" w:rsidRPr="00391935" w:rsidRDefault="00DB6EA4" w:rsidP="007D27C6">
      <w:pPr>
        <w:pStyle w:val="Heading1"/>
        <w:numPr>
          <w:ilvl w:val="0"/>
          <w:numId w:val="174"/>
        </w:numPr>
        <w:tabs>
          <w:tab w:val="left" w:pos="1893"/>
          <w:tab w:val="left" w:pos="1894"/>
          <w:tab w:val="left" w:pos="3586"/>
          <w:tab w:val="left" w:pos="4992"/>
          <w:tab w:val="left" w:pos="7192"/>
          <w:tab w:val="left" w:pos="9474"/>
          <w:tab w:val="left" w:pos="10537"/>
        </w:tabs>
        <w:spacing w:before="361"/>
        <w:ind w:left="851" w:right="148" w:firstLine="0"/>
        <w:rPr>
          <w:sz w:val="24"/>
          <w:szCs w:val="24"/>
        </w:rPr>
      </w:pPr>
      <w:hyperlink w:anchor="_bookmark1" w:history="1">
        <w:r w:rsidR="001E5142" w:rsidRPr="00391935">
          <w:rPr>
            <w:sz w:val="24"/>
            <w:szCs w:val="24"/>
          </w:rPr>
          <w:t>ЦЕЛЕВОЙ</w:t>
        </w:r>
        <w:r w:rsidR="001E5142" w:rsidRPr="00391935">
          <w:rPr>
            <w:sz w:val="24"/>
            <w:szCs w:val="24"/>
          </w:rPr>
          <w:tab/>
          <w:t>РАЗДЕЛ</w:t>
        </w:r>
        <w:r w:rsidR="001E5142" w:rsidRPr="00391935">
          <w:rPr>
            <w:sz w:val="24"/>
            <w:szCs w:val="24"/>
          </w:rPr>
          <w:tab/>
          <w:t>ПРОГРАММЫ</w:t>
        </w:r>
        <w:r w:rsidR="001E5142" w:rsidRPr="00391935">
          <w:rPr>
            <w:sz w:val="24"/>
            <w:szCs w:val="24"/>
          </w:rPr>
          <w:tab/>
          <w:t>НАЧАЛЬНОГО</w:t>
        </w:r>
        <w:r w:rsidR="001E5142" w:rsidRPr="00391935">
          <w:rPr>
            <w:sz w:val="24"/>
            <w:szCs w:val="24"/>
          </w:rPr>
          <w:tab/>
        </w:r>
        <w:r w:rsidR="001E5142" w:rsidRPr="00391935">
          <w:rPr>
            <w:spacing w:val="-1"/>
            <w:sz w:val="24"/>
            <w:szCs w:val="24"/>
          </w:rPr>
          <w:t>ОБЩЕГО</w:t>
        </w:r>
      </w:hyperlink>
      <w:r w:rsidR="001E5142" w:rsidRPr="00391935">
        <w:rPr>
          <w:spacing w:val="-62"/>
          <w:sz w:val="24"/>
          <w:szCs w:val="24"/>
        </w:rPr>
        <w:t xml:space="preserve"> </w:t>
      </w:r>
      <w:hyperlink w:anchor="_bookmark1" w:history="1">
        <w:r w:rsidR="001E5142" w:rsidRPr="00391935">
          <w:rPr>
            <w:sz w:val="24"/>
            <w:szCs w:val="24"/>
          </w:rPr>
          <w:t>ОБРАЗОВАНИЯ</w:t>
        </w:r>
        <w:r w:rsidR="004D7C5E">
          <w:rPr>
            <w:sz w:val="24"/>
            <w:szCs w:val="24"/>
          </w:rPr>
          <w:t>………………………………………………………………………………….</w:t>
        </w:r>
        <w:r w:rsidR="00303A20" w:rsidRPr="00303A20">
          <w:rPr>
            <w:sz w:val="24"/>
            <w:szCs w:val="24"/>
          </w:rPr>
          <w:t>5</w:t>
        </w:r>
        <w:r w:rsidR="001E5142" w:rsidRPr="00391935">
          <w:rPr>
            <w:sz w:val="24"/>
            <w:szCs w:val="24"/>
          </w:rPr>
          <w:tab/>
        </w:r>
      </w:hyperlink>
    </w:p>
    <w:p w:rsidR="0045737B" w:rsidRPr="00391935" w:rsidRDefault="004D7C5E" w:rsidP="007D27C6">
      <w:pPr>
        <w:pStyle w:val="Heading1"/>
        <w:tabs>
          <w:tab w:val="left" w:pos="1776"/>
          <w:tab w:val="left" w:pos="10537"/>
        </w:tabs>
        <w:spacing w:before="240" w:line="298" w:lineRule="exact"/>
        <w:ind w:left="851"/>
        <w:rPr>
          <w:sz w:val="24"/>
          <w:szCs w:val="24"/>
        </w:rPr>
      </w:pPr>
      <w:r>
        <w:t>1.1.</w:t>
      </w:r>
      <w:hyperlink w:anchor="_bookmark2" w:history="1">
        <w:r w:rsidR="001E5142" w:rsidRPr="00391935">
          <w:rPr>
            <w:sz w:val="24"/>
            <w:szCs w:val="24"/>
          </w:rPr>
          <w:t>Пояснительная</w:t>
        </w:r>
        <w:r w:rsidR="001E5142" w:rsidRPr="00391935">
          <w:rPr>
            <w:spacing w:val="-5"/>
            <w:sz w:val="24"/>
            <w:szCs w:val="24"/>
          </w:rPr>
          <w:t xml:space="preserve"> </w:t>
        </w:r>
        <w:r w:rsidR="001E5142" w:rsidRPr="00391935">
          <w:rPr>
            <w:sz w:val="24"/>
            <w:szCs w:val="24"/>
          </w:rPr>
          <w:t>записка</w:t>
        </w:r>
        <w:r>
          <w:rPr>
            <w:sz w:val="24"/>
            <w:szCs w:val="24"/>
          </w:rPr>
          <w:t>…………………………………………………………………………</w:t>
        </w:r>
        <w:r w:rsidR="00303A20">
          <w:rPr>
            <w:sz w:val="24"/>
            <w:szCs w:val="24"/>
            <w:lang w:val="en-US"/>
          </w:rPr>
          <w:t>5</w:t>
        </w:r>
      </w:hyperlink>
    </w:p>
    <w:p w:rsidR="0045737B" w:rsidRPr="00391935" w:rsidRDefault="00DB6EA4" w:rsidP="007D27C6">
      <w:pPr>
        <w:pStyle w:val="a4"/>
        <w:numPr>
          <w:ilvl w:val="2"/>
          <w:numId w:val="152"/>
        </w:numPr>
        <w:tabs>
          <w:tab w:val="left" w:pos="2268"/>
          <w:tab w:val="left" w:pos="3187"/>
          <w:tab w:val="left" w:pos="3561"/>
          <w:tab w:val="left" w:pos="4533"/>
          <w:tab w:val="left" w:leader="dot" w:pos="10537"/>
        </w:tabs>
        <w:ind w:left="2268" w:right="156" w:hanging="1559"/>
        <w:rPr>
          <w:sz w:val="24"/>
          <w:szCs w:val="24"/>
        </w:rPr>
      </w:pPr>
      <w:hyperlink w:anchor="_bookmark3" w:history="1">
        <w:r w:rsidR="001E5142" w:rsidRPr="00391935">
          <w:rPr>
            <w:sz w:val="24"/>
            <w:szCs w:val="24"/>
          </w:rPr>
          <w:t>Цели</w:t>
        </w:r>
        <w:r w:rsidR="001E5142" w:rsidRPr="00391935">
          <w:rPr>
            <w:sz w:val="24"/>
            <w:szCs w:val="24"/>
          </w:rPr>
          <w:tab/>
          <w:t>и</w:t>
        </w:r>
        <w:r w:rsidR="001E5142" w:rsidRPr="00391935">
          <w:rPr>
            <w:sz w:val="24"/>
            <w:szCs w:val="24"/>
          </w:rPr>
          <w:tab/>
          <w:t>задачи</w:t>
        </w:r>
        <w:r w:rsidR="001E5142" w:rsidRPr="00391935">
          <w:rPr>
            <w:sz w:val="24"/>
            <w:szCs w:val="24"/>
          </w:rPr>
          <w:tab/>
          <w:t>реализации</w:t>
        </w:r>
        <w:r w:rsidR="001E5142" w:rsidRPr="00391935">
          <w:rPr>
            <w:spacing w:val="36"/>
            <w:sz w:val="24"/>
            <w:szCs w:val="24"/>
          </w:rPr>
          <w:t xml:space="preserve"> </w:t>
        </w:r>
        <w:r w:rsidR="001E5142" w:rsidRPr="00391935">
          <w:rPr>
            <w:sz w:val="24"/>
            <w:szCs w:val="24"/>
          </w:rPr>
          <w:t>основной</w:t>
        </w:r>
        <w:r w:rsidR="001E5142" w:rsidRPr="00391935">
          <w:rPr>
            <w:spacing w:val="34"/>
            <w:sz w:val="24"/>
            <w:szCs w:val="24"/>
          </w:rPr>
          <w:t xml:space="preserve"> </w:t>
        </w:r>
        <w:r w:rsidR="001E5142" w:rsidRPr="00391935">
          <w:rPr>
            <w:sz w:val="24"/>
            <w:szCs w:val="24"/>
          </w:rPr>
          <w:t>образовательной</w:t>
        </w:r>
        <w:r w:rsidR="001E5142" w:rsidRPr="00391935">
          <w:rPr>
            <w:spacing w:val="34"/>
            <w:sz w:val="24"/>
            <w:szCs w:val="24"/>
          </w:rPr>
          <w:t xml:space="preserve"> </w:t>
        </w:r>
        <w:r w:rsidR="001E5142" w:rsidRPr="00391935">
          <w:rPr>
            <w:sz w:val="24"/>
            <w:szCs w:val="24"/>
          </w:rPr>
          <w:t>программы</w:t>
        </w:r>
      </w:hyperlink>
      <w:r w:rsidR="001E5142" w:rsidRPr="00391935">
        <w:rPr>
          <w:spacing w:val="-62"/>
          <w:sz w:val="24"/>
          <w:szCs w:val="24"/>
        </w:rPr>
        <w:t xml:space="preserve"> </w:t>
      </w:r>
      <w:hyperlink w:anchor="_bookmark3" w:history="1">
        <w:r w:rsidR="001E5142" w:rsidRPr="00391935">
          <w:rPr>
            <w:sz w:val="24"/>
            <w:szCs w:val="24"/>
          </w:rPr>
          <w:t>начального</w:t>
        </w:r>
        <w:r w:rsidR="001E5142" w:rsidRPr="00391935">
          <w:rPr>
            <w:spacing w:val="-5"/>
            <w:sz w:val="24"/>
            <w:szCs w:val="24"/>
          </w:rPr>
          <w:t xml:space="preserve"> </w:t>
        </w:r>
        <w:r w:rsidR="001E5142" w:rsidRPr="00391935">
          <w:rPr>
            <w:sz w:val="24"/>
            <w:szCs w:val="24"/>
          </w:rPr>
          <w:t>общего</w:t>
        </w:r>
        <w:r w:rsidR="001E5142" w:rsidRPr="00391935">
          <w:rPr>
            <w:spacing w:val="-2"/>
            <w:sz w:val="24"/>
            <w:szCs w:val="24"/>
          </w:rPr>
          <w:t xml:space="preserve"> </w:t>
        </w:r>
        <w:r w:rsidR="001E5142" w:rsidRPr="00391935">
          <w:rPr>
            <w:sz w:val="24"/>
            <w:szCs w:val="24"/>
          </w:rPr>
          <w:t>образования</w:t>
        </w:r>
      </w:hyperlink>
    </w:p>
    <w:p w:rsidR="0045737B" w:rsidRPr="00391935" w:rsidRDefault="00DB6EA4" w:rsidP="007D27C6">
      <w:pPr>
        <w:pStyle w:val="a4"/>
        <w:tabs>
          <w:tab w:val="left" w:pos="2268"/>
          <w:tab w:val="left" w:leader="dot" w:pos="10537"/>
        </w:tabs>
        <w:ind w:left="2268" w:right="155" w:firstLine="0"/>
        <w:rPr>
          <w:sz w:val="24"/>
          <w:szCs w:val="24"/>
        </w:rPr>
      </w:pPr>
      <w:hyperlink w:anchor="_bookmark4" w:history="1">
        <w:r w:rsidR="001E5142" w:rsidRPr="00391935">
          <w:rPr>
            <w:sz w:val="24"/>
            <w:szCs w:val="24"/>
          </w:rPr>
          <w:t>Принципы</w:t>
        </w:r>
        <w:r w:rsidR="001E5142" w:rsidRPr="00391935">
          <w:rPr>
            <w:spacing w:val="48"/>
            <w:sz w:val="24"/>
            <w:szCs w:val="24"/>
          </w:rPr>
          <w:t xml:space="preserve"> </w:t>
        </w:r>
        <w:r w:rsidR="001E5142" w:rsidRPr="00391935">
          <w:rPr>
            <w:sz w:val="24"/>
            <w:szCs w:val="24"/>
          </w:rPr>
          <w:t>и</w:t>
        </w:r>
        <w:r w:rsidR="001E5142" w:rsidRPr="00391935">
          <w:rPr>
            <w:spacing w:val="49"/>
            <w:sz w:val="24"/>
            <w:szCs w:val="24"/>
          </w:rPr>
          <w:t xml:space="preserve"> </w:t>
        </w:r>
        <w:r w:rsidR="001E5142" w:rsidRPr="00391935">
          <w:rPr>
            <w:sz w:val="24"/>
            <w:szCs w:val="24"/>
          </w:rPr>
          <w:t>подходы</w:t>
        </w:r>
        <w:r w:rsidR="001E5142" w:rsidRPr="00391935">
          <w:rPr>
            <w:spacing w:val="51"/>
            <w:sz w:val="24"/>
            <w:szCs w:val="24"/>
          </w:rPr>
          <w:t xml:space="preserve"> </w:t>
        </w:r>
        <w:r w:rsidR="001E5142" w:rsidRPr="00391935">
          <w:rPr>
            <w:sz w:val="24"/>
            <w:szCs w:val="24"/>
          </w:rPr>
          <w:t>к</w:t>
        </w:r>
        <w:r w:rsidR="001E5142" w:rsidRPr="00391935">
          <w:rPr>
            <w:spacing w:val="48"/>
            <w:sz w:val="24"/>
            <w:szCs w:val="24"/>
          </w:rPr>
          <w:t xml:space="preserve"> </w:t>
        </w:r>
        <w:r w:rsidR="001E5142" w:rsidRPr="00391935">
          <w:rPr>
            <w:sz w:val="24"/>
            <w:szCs w:val="24"/>
          </w:rPr>
          <w:t>формированию</w:t>
        </w:r>
        <w:r w:rsidR="001E5142" w:rsidRPr="00391935">
          <w:rPr>
            <w:spacing w:val="47"/>
            <w:sz w:val="24"/>
            <w:szCs w:val="24"/>
          </w:rPr>
          <w:t xml:space="preserve"> </w:t>
        </w:r>
        <w:r w:rsidR="001E5142" w:rsidRPr="00391935">
          <w:rPr>
            <w:sz w:val="24"/>
            <w:szCs w:val="24"/>
          </w:rPr>
          <w:t>образовательной</w:t>
        </w:r>
        <w:r w:rsidR="001E5142" w:rsidRPr="00391935">
          <w:rPr>
            <w:spacing w:val="47"/>
            <w:sz w:val="24"/>
            <w:szCs w:val="24"/>
          </w:rPr>
          <w:t xml:space="preserve"> </w:t>
        </w:r>
        <w:r w:rsidR="001E5142" w:rsidRPr="00391935">
          <w:rPr>
            <w:sz w:val="24"/>
            <w:szCs w:val="24"/>
          </w:rPr>
          <w:t>программы</w:t>
        </w:r>
      </w:hyperlink>
      <w:r w:rsidR="001E5142" w:rsidRPr="00391935">
        <w:rPr>
          <w:spacing w:val="-62"/>
          <w:sz w:val="24"/>
          <w:szCs w:val="24"/>
        </w:rPr>
        <w:t xml:space="preserve"> </w:t>
      </w:r>
      <w:hyperlink w:anchor="_bookmark4" w:history="1">
        <w:r w:rsidR="001E5142" w:rsidRPr="00391935">
          <w:rPr>
            <w:sz w:val="24"/>
            <w:szCs w:val="24"/>
          </w:rPr>
          <w:t>начального</w:t>
        </w:r>
        <w:r w:rsidR="001E5142" w:rsidRPr="00391935">
          <w:rPr>
            <w:spacing w:val="-5"/>
            <w:sz w:val="24"/>
            <w:szCs w:val="24"/>
          </w:rPr>
          <w:t xml:space="preserve"> </w:t>
        </w:r>
        <w:r w:rsidR="001E5142" w:rsidRPr="00391935">
          <w:rPr>
            <w:sz w:val="24"/>
            <w:szCs w:val="24"/>
          </w:rPr>
          <w:t>общего</w:t>
        </w:r>
        <w:r w:rsidR="001E5142" w:rsidRPr="00391935">
          <w:rPr>
            <w:spacing w:val="-2"/>
            <w:sz w:val="24"/>
            <w:szCs w:val="24"/>
          </w:rPr>
          <w:t xml:space="preserve"> </w:t>
        </w:r>
        <w:r w:rsidR="001E5142" w:rsidRPr="00391935">
          <w:rPr>
            <w:sz w:val="24"/>
            <w:szCs w:val="24"/>
          </w:rPr>
          <w:t>образования</w:t>
        </w:r>
      </w:hyperlink>
    </w:p>
    <w:p w:rsidR="0045737B" w:rsidRPr="00391935" w:rsidRDefault="00DB6EA4" w:rsidP="007D27C6">
      <w:pPr>
        <w:pStyle w:val="a4"/>
        <w:tabs>
          <w:tab w:val="left" w:pos="2268"/>
          <w:tab w:val="left" w:leader="dot" w:pos="10537"/>
        </w:tabs>
        <w:spacing w:before="1"/>
        <w:ind w:left="2268" w:right="155" w:firstLine="0"/>
        <w:rPr>
          <w:sz w:val="24"/>
          <w:szCs w:val="24"/>
        </w:rPr>
      </w:pPr>
      <w:hyperlink w:anchor="_bookmark5" w:history="1">
        <w:r w:rsidR="001E5142" w:rsidRPr="00391935">
          <w:rPr>
            <w:sz w:val="24"/>
            <w:szCs w:val="24"/>
          </w:rPr>
          <w:t>Общая</w:t>
        </w:r>
        <w:r w:rsidR="001E5142" w:rsidRPr="00391935">
          <w:rPr>
            <w:spacing w:val="33"/>
            <w:sz w:val="24"/>
            <w:szCs w:val="24"/>
          </w:rPr>
          <w:t xml:space="preserve"> </w:t>
        </w:r>
        <w:r w:rsidR="001E5142" w:rsidRPr="00391935">
          <w:rPr>
            <w:sz w:val="24"/>
            <w:szCs w:val="24"/>
          </w:rPr>
          <w:t>характеристика</w:t>
        </w:r>
        <w:r w:rsidR="001E5142" w:rsidRPr="00391935">
          <w:rPr>
            <w:spacing w:val="33"/>
            <w:sz w:val="24"/>
            <w:szCs w:val="24"/>
          </w:rPr>
          <w:t xml:space="preserve"> </w:t>
        </w:r>
        <w:r w:rsidR="001E5142" w:rsidRPr="00391935">
          <w:rPr>
            <w:sz w:val="24"/>
            <w:szCs w:val="24"/>
          </w:rPr>
          <w:t>основной</w:t>
        </w:r>
        <w:r w:rsidR="001E5142" w:rsidRPr="00391935">
          <w:rPr>
            <w:spacing w:val="34"/>
            <w:sz w:val="24"/>
            <w:szCs w:val="24"/>
          </w:rPr>
          <w:t xml:space="preserve"> </w:t>
        </w:r>
        <w:r w:rsidR="001E5142" w:rsidRPr="00391935">
          <w:rPr>
            <w:sz w:val="24"/>
            <w:szCs w:val="24"/>
          </w:rPr>
          <w:t>образовательной</w:t>
        </w:r>
        <w:r w:rsidR="001E5142" w:rsidRPr="00391935">
          <w:rPr>
            <w:spacing w:val="34"/>
            <w:sz w:val="24"/>
            <w:szCs w:val="24"/>
          </w:rPr>
          <w:t xml:space="preserve"> </w:t>
        </w:r>
        <w:r w:rsidR="001E5142" w:rsidRPr="00391935">
          <w:rPr>
            <w:sz w:val="24"/>
            <w:szCs w:val="24"/>
          </w:rPr>
          <w:t>программы</w:t>
        </w:r>
        <w:r w:rsidR="001E5142" w:rsidRPr="00391935">
          <w:rPr>
            <w:spacing w:val="35"/>
            <w:sz w:val="24"/>
            <w:szCs w:val="24"/>
          </w:rPr>
          <w:t xml:space="preserve"> </w:t>
        </w:r>
        <w:r w:rsidR="001E5142" w:rsidRPr="00391935">
          <w:rPr>
            <w:sz w:val="24"/>
            <w:szCs w:val="24"/>
          </w:rPr>
          <w:t>начального</w:t>
        </w:r>
      </w:hyperlink>
      <w:r w:rsidR="001E5142" w:rsidRPr="00391935">
        <w:rPr>
          <w:spacing w:val="-62"/>
          <w:sz w:val="24"/>
          <w:szCs w:val="24"/>
        </w:rPr>
        <w:t xml:space="preserve"> </w:t>
      </w:r>
      <w:hyperlink w:anchor="_bookmark5" w:history="1">
        <w:r w:rsidR="001E5142" w:rsidRPr="00391935">
          <w:rPr>
            <w:sz w:val="24"/>
            <w:szCs w:val="24"/>
          </w:rPr>
          <w:t>общего</w:t>
        </w:r>
        <w:r w:rsidR="001E5142" w:rsidRPr="00391935">
          <w:rPr>
            <w:spacing w:val="-2"/>
            <w:sz w:val="24"/>
            <w:szCs w:val="24"/>
          </w:rPr>
          <w:t xml:space="preserve"> </w:t>
        </w:r>
        <w:r w:rsidR="004D7C5E">
          <w:rPr>
            <w:sz w:val="24"/>
            <w:szCs w:val="24"/>
          </w:rPr>
          <w:t>образования</w:t>
        </w:r>
      </w:hyperlink>
    </w:p>
    <w:p w:rsidR="0045737B" w:rsidRPr="00391935" w:rsidRDefault="00DB6EA4" w:rsidP="007D27C6">
      <w:pPr>
        <w:pStyle w:val="a4"/>
        <w:tabs>
          <w:tab w:val="left" w:pos="2211"/>
          <w:tab w:val="left" w:leader="dot" w:pos="10407"/>
        </w:tabs>
        <w:ind w:left="2268" w:firstLine="0"/>
        <w:rPr>
          <w:sz w:val="24"/>
          <w:szCs w:val="24"/>
        </w:rPr>
      </w:pPr>
      <w:hyperlink w:anchor="_bookmark6" w:history="1">
        <w:r w:rsidR="001E5142" w:rsidRPr="00391935">
          <w:rPr>
            <w:sz w:val="24"/>
            <w:szCs w:val="24"/>
          </w:rPr>
          <w:t>Общие</w:t>
        </w:r>
        <w:r w:rsidR="001E5142" w:rsidRPr="00391935">
          <w:rPr>
            <w:spacing w:val="-3"/>
            <w:sz w:val="24"/>
            <w:szCs w:val="24"/>
          </w:rPr>
          <w:t xml:space="preserve"> </w:t>
        </w:r>
        <w:r w:rsidR="001E5142" w:rsidRPr="00391935">
          <w:rPr>
            <w:sz w:val="24"/>
            <w:szCs w:val="24"/>
          </w:rPr>
          <w:t>подходы</w:t>
        </w:r>
        <w:r w:rsidR="001E5142" w:rsidRPr="00391935">
          <w:rPr>
            <w:spacing w:val="-1"/>
            <w:sz w:val="24"/>
            <w:szCs w:val="24"/>
          </w:rPr>
          <w:t xml:space="preserve"> </w:t>
        </w:r>
        <w:r w:rsidR="001E5142" w:rsidRPr="00391935">
          <w:rPr>
            <w:sz w:val="24"/>
            <w:szCs w:val="24"/>
          </w:rPr>
          <w:t>к</w:t>
        </w:r>
        <w:r w:rsidR="001E5142" w:rsidRPr="00391935">
          <w:rPr>
            <w:spacing w:val="-4"/>
            <w:sz w:val="24"/>
            <w:szCs w:val="24"/>
          </w:rPr>
          <w:t xml:space="preserve"> </w:t>
        </w:r>
        <w:r w:rsidR="001E5142" w:rsidRPr="00391935">
          <w:rPr>
            <w:sz w:val="24"/>
            <w:szCs w:val="24"/>
          </w:rPr>
          <w:t>организации</w:t>
        </w:r>
        <w:r w:rsidR="001E5142" w:rsidRPr="00391935">
          <w:rPr>
            <w:spacing w:val="-2"/>
            <w:sz w:val="24"/>
            <w:szCs w:val="24"/>
          </w:rPr>
          <w:t xml:space="preserve"> </w:t>
        </w:r>
        <w:r w:rsidR="001E5142" w:rsidRPr="00391935">
          <w:rPr>
            <w:sz w:val="24"/>
            <w:szCs w:val="24"/>
          </w:rPr>
          <w:t>внеурочной</w:t>
        </w:r>
        <w:r w:rsidR="001E5142" w:rsidRPr="00391935">
          <w:rPr>
            <w:spacing w:val="-2"/>
            <w:sz w:val="24"/>
            <w:szCs w:val="24"/>
          </w:rPr>
          <w:t xml:space="preserve"> </w:t>
        </w:r>
        <w:r w:rsidR="001E5142" w:rsidRPr="00391935">
          <w:rPr>
            <w:sz w:val="24"/>
            <w:szCs w:val="24"/>
          </w:rPr>
          <w:t>деятельности</w:t>
        </w:r>
      </w:hyperlink>
    </w:p>
    <w:p w:rsidR="0045737B" w:rsidRPr="00391935" w:rsidRDefault="004D7C5E" w:rsidP="007D27C6">
      <w:pPr>
        <w:pStyle w:val="Heading1"/>
        <w:tabs>
          <w:tab w:val="left" w:pos="2447"/>
          <w:tab w:val="left" w:pos="2448"/>
          <w:tab w:val="left" w:pos="9303"/>
          <w:tab w:val="left" w:pos="10407"/>
        </w:tabs>
        <w:spacing w:before="239"/>
        <w:ind w:left="851" w:right="147"/>
        <w:jc w:val="left"/>
        <w:rPr>
          <w:sz w:val="24"/>
          <w:szCs w:val="24"/>
        </w:rPr>
      </w:pPr>
      <w:r>
        <w:t>1.2.</w:t>
      </w:r>
      <w:hyperlink w:anchor="_bookmark7" w:history="1">
        <w:r w:rsidR="001E5142" w:rsidRPr="00391935">
          <w:rPr>
            <w:sz w:val="24"/>
            <w:szCs w:val="24"/>
          </w:rPr>
          <w:t>Планируемые</w:t>
        </w:r>
        <w:r w:rsidR="001E5142" w:rsidRPr="00391935">
          <w:rPr>
            <w:spacing w:val="-2"/>
            <w:sz w:val="24"/>
            <w:szCs w:val="24"/>
          </w:rPr>
          <w:t xml:space="preserve"> </w:t>
        </w:r>
        <w:r w:rsidR="001E5142" w:rsidRPr="00391935">
          <w:rPr>
            <w:sz w:val="24"/>
            <w:szCs w:val="24"/>
          </w:rPr>
          <w:t>результаты</w:t>
        </w:r>
        <w:r w:rsidR="001E5142" w:rsidRPr="00391935">
          <w:rPr>
            <w:spacing w:val="-3"/>
            <w:sz w:val="24"/>
            <w:szCs w:val="24"/>
          </w:rPr>
          <w:t xml:space="preserve"> </w:t>
        </w:r>
        <w:r w:rsidR="001E5142" w:rsidRPr="00391935">
          <w:rPr>
            <w:sz w:val="24"/>
            <w:szCs w:val="24"/>
          </w:rPr>
          <w:t>освоения</w:t>
        </w:r>
        <w:r w:rsidR="001E5142" w:rsidRPr="00391935">
          <w:rPr>
            <w:spacing w:val="-4"/>
            <w:sz w:val="24"/>
            <w:szCs w:val="24"/>
          </w:rPr>
          <w:t xml:space="preserve"> </w:t>
        </w:r>
        <w:r w:rsidR="001E5142" w:rsidRPr="00391935">
          <w:rPr>
            <w:sz w:val="24"/>
            <w:szCs w:val="24"/>
          </w:rPr>
          <w:t>обучающимися</w:t>
        </w:r>
        <w:r w:rsidR="007D27C6" w:rsidRPr="00391935">
          <w:rPr>
            <w:sz w:val="24"/>
            <w:szCs w:val="24"/>
          </w:rPr>
          <w:t xml:space="preserve"> </w:t>
        </w:r>
        <w:r w:rsidR="001E5142" w:rsidRPr="00391935">
          <w:rPr>
            <w:spacing w:val="-1"/>
            <w:sz w:val="24"/>
            <w:szCs w:val="24"/>
          </w:rPr>
          <w:t>программы</w:t>
        </w:r>
      </w:hyperlink>
      <w:r w:rsidR="001E5142" w:rsidRPr="00391935">
        <w:rPr>
          <w:spacing w:val="-62"/>
          <w:sz w:val="24"/>
          <w:szCs w:val="24"/>
        </w:rPr>
        <w:t xml:space="preserve"> </w:t>
      </w:r>
      <w:r w:rsidR="007D27C6" w:rsidRPr="00391935">
        <w:rPr>
          <w:spacing w:val="-62"/>
          <w:sz w:val="24"/>
          <w:szCs w:val="24"/>
        </w:rPr>
        <w:t xml:space="preserve">                </w:t>
      </w:r>
      <w:hyperlink w:anchor="_bookmark7" w:history="1">
        <w:r w:rsidR="001E5142" w:rsidRPr="00391935">
          <w:rPr>
            <w:sz w:val="24"/>
            <w:szCs w:val="24"/>
          </w:rPr>
          <w:t>начального</w:t>
        </w:r>
        <w:r w:rsidR="001E5142" w:rsidRPr="00391935">
          <w:rPr>
            <w:spacing w:val="-5"/>
            <w:sz w:val="24"/>
            <w:szCs w:val="24"/>
          </w:rPr>
          <w:t xml:space="preserve"> </w:t>
        </w:r>
        <w:r w:rsidR="001E5142" w:rsidRPr="00391935">
          <w:rPr>
            <w:sz w:val="24"/>
            <w:szCs w:val="24"/>
          </w:rPr>
          <w:t>общего</w:t>
        </w:r>
        <w:r w:rsidR="001E5142" w:rsidRPr="00391935">
          <w:rPr>
            <w:spacing w:val="-3"/>
            <w:sz w:val="24"/>
            <w:szCs w:val="24"/>
          </w:rPr>
          <w:t xml:space="preserve"> </w:t>
        </w:r>
        <w:r w:rsidR="001E5142" w:rsidRPr="00391935">
          <w:rPr>
            <w:sz w:val="24"/>
            <w:szCs w:val="24"/>
          </w:rPr>
          <w:t>образования</w:t>
        </w:r>
        <w:r>
          <w:rPr>
            <w:sz w:val="24"/>
            <w:szCs w:val="24"/>
          </w:rPr>
          <w:t xml:space="preserve"> …………………………………………………………………………………...........1</w:t>
        </w:r>
        <w:r w:rsidR="00303A20" w:rsidRPr="00303A20">
          <w:rPr>
            <w:sz w:val="24"/>
            <w:szCs w:val="24"/>
          </w:rPr>
          <w:t>0</w:t>
        </w:r>
        <w:r w:rsidR="001E5142" w:rsidRPr="00391935">
          <w:rPr>
            <w:sz w:val="24"/>
            <w:szCs w:val="24"/>
          </w:rPr>
          <w:tab/>
        </w:r>
        <w:r w:rsidR="001E5142" w:rsidRPr="00391935">
          <w:rPr>
            <w:sz w:val="24"/>
            <w:szCs w:val="24"/>
          </w:rPr>
          <w:tab/>
        </w:r>
      </w:hyperlink>
    </w:p>
    <w:p w:rsidR="0045737B" w:rsidRPr="00391935" w:rsidRDefault="00DB6EA4" w:rsidP="006F2049">
      <w:pPr>
        <w:pStyle w:val="a4"/>
        <w:numPr>
          <w:ilvl w:val="2"/>
          <w:numId w:val="152"/>
        </w:numPr>
        <w:tabs>
          <w:tab w:val="left" w:pos="2211"/>
          <w:tab w:val="left" w:leader="dot" w:pos="10407"/>
        </w:tabs>
        <w:spacing w:line="299" w:lineRule="exact"/>
        <w:ind w:left="851" w:firstLine="142"/>
        <w:rPr>
          <w:sz w:val="24"/>
          <w:szCs w:val="24"/>
        </w:rPr>
      </w:pPr>
      <w:hyperlink w:anchor="_bookmark8" w:history="1">
        <w:r w:rsidR="001E5142" w:rsidRPr="00391935">
          <w:rPr>
            <w:sz w:val="24"/>
            <w:szCs w:val="24"/>
          </w:rPr>
          <w:t>Структура</w:t>
        </w:r>
        <w:r w:rsidR="001E5142" w:rsidRPr="00391935">
          <w:rPr>
            <w:spacing w:val="-5"/>
            <w:sz w:val="24"/>
            <w:szCs w:val="24"/>
          </w:rPr>
          <w:t xml:space="preserve"> </w:t>
        </w:r>
        <w:r w:rsidR="001E5142" w:rsidRPr="00391935">
          <w:rPr>
            <w:sz w:val="24"/>
            <w:szCs w:val="24"/>
          </w:rPr>
          <w:t>планируемых</w:t>
        </w:r>
        <w:r w:rsidR="001E5142" w:rsidRPr="00391935">
          <w:rPr>
            <w:spacing w:val="-4"/>
            <w:sz w:val="24"/>
            <w:szCs w:val="24"/>
          </w:rPr>
          <w:t xml:space="preserve"> </w:t>
        </w:r>
        <w:r w:rsidR="001E5142" w:rsidRPr="00391935">
          <w:rPr>
            <w:sz w:val="24"/>
            <w:szCs w:val="24"/>
          </w:rPr>
          <w:t>результатов</w:t>
        </w:r>
      </w:hyperlink>
    </w:p>
    <w:p w:rsidR="0045737B" w:rsidRPr="00391935" w:rsidRDefault="00DB6EA4" w:rsidP="006F2049">
      <w:pPr>
        <w:pStyle w:val="a4"/>
        <w:numPr>
          <w:ilvl w:val="2"/>
          <w:numId w:val="152"/>
        </w:numPr>
        <w:tabs>
          <w:tab w:val="left" w:pos="2211"/>
        </w:tabs>
        <w:spacing w:before="1"/>
        <w:ind w:left="851" w:firstLine="142"/>
        <w:rPr>
          <w:sz w:val="24"/>
          <w:szCs w:val="24"/>
        </w:rPr>
      </w:pPr>
      <w:hyperlink w:anchor="_bookmark9" w:history="1">
        <w:r w:rsidR="001E5142" w:rsidRPr="00391935">
          <w:rPr>
            <w:sz w:val="24"/>
            <w:szCs w:val="24"/>
          </w:rPr>
          <w:t>Личностные</w:t>
        </w:r>
        <w:r w:rsidR="001E5142" w:rsidRPr="00391935">
          <w:rPr>
            <w:spacing w:val="-1"/>
            <w:sz w:val="24"/>
            <w:szCs w:val="24"/>
          </w:rPr>
          <w:t xml:space="preserve"> </w:t>
        </w:r>
        <w:r w:rsidR="001E5142" w:rsidRPr="00391935">
          <w:rPr>
            <w:sz w:val="24"/>
            <w:szCs w:val="24"/>
          </w:rPr>
          <w:t>результаты</w:t>
        </w:r>
        <w:r w:rsidR="001E5142" w:rsidRPr="00391935">
          <w:rPr>
            <w:spacing w:val="-3"/>
            <w:sz w:val="24"/>
            <w:szCs w:val="24"/>
          </w:rPr>
          <w:t xml:space="preserve"> </w:t>
        </w:r>
        <w:r w:rsidR="001E5142" w:rsidRPr="00391935">
          <w:rPr>
            <w:sz w:val="24"/>
            <w:szCs w:val="24"/>
          </w:rPr>
          <w:t>освоения</w:t>
        </w:r>
        <w:r w:rsidR="001E5142" w:rsidRPr="00391935">
          <w:rPr>
            <w:spacing w:val="-3"/>
            <w:sz w:val="24"/>
            <w:szCs w:val="24"/>
          </w:rPr>
          <w:t xml:space="preserve"> </w:t>
        </w:r>
        <w:r w:rsidR="001E5142" w:rsidRPr="00391935">
          <w:rPr>
            <w:sz w:val="24"/>
            <w:szCs w:val="24"/>
          </w:rPr>
          <w:t>основной</w:t>
        </w:r>
        <w:r w:rsidR="001E5142" w:rsidRPr="00391935">
          <w:rPr>
            <w:spacing w:val="-3"/>
            <w:sz w:val="24"/>
            <w:szCs w:val="24"/>
          </w:rPr>
          <w:t xml:space="preserve"> </w:t>
        </w:r>
        <w:r w:rsidR="001E5142" w:rsidRPr="00391935">
          <w:rPr>
            <w:sz w:val="24"/>
            <w:szCs w:val="24"/>
          </w:rPr>
          <w:t>образовательной</w:t>
        </w:r>
        <w:r w:rsidR="001E5142" w:rsidRPr="00391935">
          <w:rPr>
            <w:spacing w:val="-4"/>
            <w:sz w:val="24"/>
            <w:szCs w:val="24"/>
          </w:rPr>
          <w:t xml:space="preserve"> </w:t>
        </w:r>
        <w:r w:rsidR="001E5142" w:rsidRPr="00391935">
          <w:rPr>
            <w:sz w:val="24"/>
            <w:szCs w:val="24"/>
          </w:rPr>
          <w:t>программы</w:t>
        </w:r>
        <w:r w:rsidR="001E5142" w:rsidRPr="00391935">
          <w:rPr>
            <w:spacing w:val="13"/>
            <w:sz w:val="24"/>
            <w:szCs w:val="24"/>
          </w:rPr>
          <w:t xml:space="preserve"> </w:t>
        </w:r>
      </w:hyperlink>
    </w:p>
    <w:p w:rsidR="0045737B" w:rsidRPr="00391935" w:rsidRDefault="00DB6EA4" w:rsidP="006F2049">
      <w:pPr>
        <w:pStyle w:val="a4"/>
        <w:numPr>
          <w:ilvl w:val="2"/>
          <w:numId w:val="152"/>
        </w:numPr>
        <w:tabs>
          <w:tab w:val="left" w:pos="2211"/>
          <w:tab w:val="left" w:leader="dot" w:pos="10407"/>
        </w:tabs>
        <w:spacing w:before="1" w:line="298" w:lineRule="exact"/>
        <w:ind w:left="851" w:firstLine="142"/>
        <w:rPr>
          <w:sz w:val="24"/>
          <w:szCs w:val="24"/>
        </w:rPr>
      </w:pPr>
      <w:hyperlink w:anchor="_bookmark10" w:history="1">
        <w:r w:rsidR="001E5142" w:rsidRPr="00391935">
          <w:rPr>
            <w:sz w:val="24"/>
            <w:szCs w:val="24"/>
          </w:rPr>
          <w:t>Метапредметные</w:t>
        </w:r>
        <w:r w:rsidR="001E5142" w:rsidRPr="00391935">
          <w:rPr>
            <w:spacing w:val="-4"/>
            <w:sz w:val="24"/>
            <w:szCs w:val="24"/>
          </w:rPr>
          <w:t xml:space="preserve"> </w:t>
        </w:r>
        <w:r w:rsidR="001E5142" w:rsidRPr="00391935">
          <w:rPr>
            <w:sz w:val="24"/>
            <w:szCs w:val="24"/>
          </w:rPr>
          <w:t>результаты</w:t>
        </w:r>
        <w:r w:rsidR="001E5142" w:rsidRPr="00391935">
          <w:rPr>
            <w:spacing w:val="-3"/>
            <w:sz w:val="24"/>
            <w:szCs w:val="24"/>
          </w:rPr>
          <w:t xml:space="preserve"> </w:t>
        </w:r>
        <w:r w:rsidR="001E5142" w:rsidRPr="00391935">
          <w:rPr>
            <w:sz w:val="24"/>
            <w:szCs w:val="24"/>
          </w:rPr>
          <w:t>освоения</w:t>
        </w:r>
        <w:r w:rsidR="001E5142" w:rsidRPr="00391935">
          <w:rPr>
            <w:spacing w:val="-3"/>
            <w:sz w:val="24"/>
            <w:szCs w:val="24"/>
          </w:rPr>
          <w:t xml:space="preserve"> </w:t>
        </w:r>
        <w:r w:rsidR="001E5142" w:rsidRPr="00391935">
          <w:rPr>
            <w:sz w:val="24"/>
            <w:szCs w:val="24"/>
          </w:rPr>
          <w:t>ООП</w:t>
        </w:r>
        <w:r w:rsidR="001E5142" w:rsidRPr="00391935">
          <w:rPr>
            <w:spacing w:val="-4"/>
            <w:sz w:val="24"/>
            <w:szCs w:val="24"/>
          </w:rPr>
          <w:t xml:space="preserve"> </w:t>
        </w:r>
        <w:r w:rsidR="001E5142" w:rsidRPr="00391935">
          <w:rPr>
            <w:sz w:val="24"/>
            <w:szCs w:val="24"/>
          </w:rPr>
          <w:t>НОО</w:t>
        </w:r>
      </w:hyperlink>
    </w:p>
    <w:p w:rsidR="0045737B" w:rsidRPr="00391935" w:rsidRDefault="00DB6EA4" w:rsidP="006F2049">
      <w:pPr>
        <w:pStyle w:val="a4"/>
        <w:numPr>
          <w:ilvl w:val="2"/>
          <w:numId w:val="152"/>
        </w:numPr>
        <w:tabs>
          <w:tab w:val="left" w:pos="2211"/>
          <w:tab w:val="left" w:leader="dot" w:pos="10407"/>
        </w:tabs>
        <w:spacing w:line="298" w:lineRule="exact"/>
        <w:ind w:left="851" w:firstLine="142"/>
        <w:rPr>
          <w:sz w:val="24"/>
          <w:szCs w:val="24"/>
        </w:rPr>
      </w:pPr>
      <w:hyperlink w:anchor="_bookmark11" w:history="1">
        <w:r w:rsidR="001E5142" w:rsidRPr="00391935">
          <w:rPr>
            <w:sz w:val="24"/>
            <w:szCs w:val="24"/>
          </w:rPr>
          <w:t>Предметные</w:t>
        </w:r>
        <w:r w:rsidR="001E5142" w:rsidRPr="00391935">
          <w:rPr>
            <w:spacing w:val="-2"/>
            <w:sz w:val="24"/>
            <w:szCs w:val="24"/>
          </w:rPr>
          <w:t xml:space="preserve"> </w:t>
        </w:r>
        <w:r w:rsidR="001E5142" w:rsidRPr="00391935">
          <w:rPr>
            <w:sz w:val="24"/>
            <w:szCs w:val="24"/>
          </w:rPr>
          <w:t>результаты</w:t>
        </w:r>
        <w:r w:rsidR="001E5142" w:rsidRPr="00391935">
          <w:rPr>
            <w:spacing w:val="-3"/>
            <w:sz w:val="24"/>
            <w:szCs w:val="24"/>
          </w:rPr>
          <w:t xml:space="preserve"> </w:t>
        </w:r>
        <w:r w:rsidR="001E5142" w:rsidRPr="00391935">
          <w:rPr>
            <w:sz w:val="24"/>
            <w:szCs w:val="24"/>
          </w:rPr>
          <w:t>освоения</w:t>
        </w:r>
        <w:r w:rsidR="001E5142" w:rsidRPr="00391935">
          <w:rPr>
            <w:spacing w:val="-3"/>
            <w:sz w:val="24"/>
            <w:szCs w:val="24"/>
          </w:rPr>
          <w:t xml:space="preserve"> </w:t>
        </w:r>
        <w:r w:rsidR="001E5142" w:rsidRPr="00391935">
          <w:rPr>
            <w:sz w:val="24"/>
            <w:szCs w:val="24"/>
          </w:rPr>
          <w:t>ООП</w:t>
        </w:r>
        <w:r w:rsidR="001E5142" w:rsidRPr="00391935">
          <w:rPr>
            <w:spacing w:val="-4"/>
            <w:sz w:val="24"/>
            <w:szCs w:val="24"/>
          </w:rPr>
          <w:t xml:space="preserve"> </w:t>
        </w:r>
        <w:r w:rsidR="001E5142" w:rsidRPr="00391935">
          <w:rPr>
            <w:sz w:val="24"/>
            <w:szCs w:val="24"/>
          </w:rPr>
          <w:t>НОО</w:t>
        </w:r>
      </w:hyperlink>
    </w:p>
    <w:p w:rsidR="0045737B" w:rsidRPr="00391935" w:rsidRDefault="00DB6EA4" w:rsidP="007D27C6">
      <w:pPr>
        <w:tabs>
          <w:tab w:val="left" w:pos="2645"/>
          <w:tab w:val="left" w:leader="dot" w:pos="10407"/>
        </w:tabs>
        <w:spacing w:before="1"/>
        <w:ind w:left="2268" w:right="157"/>
        <w:rPr>
          <w:sz w:val="24"/>
          <w:szCs w:val="24"/>
        </w:rPr>
      </w:pPr>
      <w:hyperlink w:anchor="_bookmark12" w:history="1">
        <w:r w:rsidR="001E5142" w:rsidRPr="00391935">
          <w:rPr>
            <w:sz w:val="24"/>
            <w:szCs w:val="24"/>
          </w:rPr>
          <w:t>Предметные результаты по предметной области «Русский язык и</w:t>
        </w:r>
      </w:hyperlink>
      <w:r w:rsidR="007D27C6" w:rsidRPr="00391935">
        <w:rPr>
          <w:sz w:val="24"/>
          <w:szCs w:val="24"/>
        </w:rPr>
        <w:t xml:space="preserve"> </w:t>
      </w:r>
      <w:hyperlink w:anchor="_bookmark12" w:history="1">
        <w:r w:rsidR="001E5142" w:rsidRPr="00391935">
          <w:rPr>
            <w:sz w:val="24"/>
            <w:szCs w:val="24"/>
          </w:rPr>
          <w:t>литературное</w:t>
        </w:r>
        <w:r w:rsidR="001E5142" w:rsidRPr="00391935">
          <w:rPr>
            <w:spacing w:val="-3"/>
            <w:sz w:val="24"/>
            <w:szCs w:val="24"/>
          </w:rPr>
          <w:t xml:space="preserve"> </w:t>
        </w:r>
        <w:r w:rsidR="001E5142" w:rsidRPr="00391935">
          <w:rPr>
            <w:sz w:val="24"/>
            <w:szCs w:val="24"/>
          </w:rPr>
          <w:t>чтение»</w:t>
        </w:r>
      </w:hyperlink>
      <w:r w:rsidR="004D7C5E" w:rsidRPr="00391935">
        <w:rPr>
          <w:sz w:val="24"/>
          <w:szCs w:val="24"/>
        </w:rPr>
        <w:t xml:space="preserve"> </w:t>
      </w:r>
    </w:p>
    <w:p w:rsidR="0045737B" w:rsidRPr="00391935" w:rsidRDefault="00DB6EA4" w:rsidP="006F2049">
      <w:pPr>
        <w:pStyle w:val="a4"/>
        <w:numPr>
          <w:ilvl w:val="3"/>
          <w:numId w:val="152"/>
        </w:numPr>
        <w:tabs>
          <w:tab w:val="left" w:pos="2645"/>
          <w:tab w:val="left" w:leader="dot" w:pos="10407"/>
        </w:tabs>
        <w:ind w:left="2268" w:right="157" w:hanging="1275"/>
        <w:rPr>
          <w:sz w:val="24"/>
          <w:szCs w:val="24"/>
        </w:rPr>
      </w:pPr>
      <w:hyperlink w:anchor="_bookmark13" w:history="1">
        <w:r w:rsidR="001E5142" w:rsidRPr="00391935">
          <w:rPr>
            <w:sz w:val="24"/>
            <w:szCs w:val="24"/>
          </w:rPr>
          <w:t>Предметные результаты по предметной области «Родной язык и</w:t>
        </w:r>
      </w:hyperlink>
      <w:r w:rsidR="001E5142" w:rsidRPr="00391935">
        <w:rPr>
          <w:spacing w:val="1"/>
          <w:sz w:val="24"/>
          <w:szCs w:val="24"/>
        </w:rPr>
        <w:t xml:space="preserve"> </w:t>
      </w:r>
      <w:hyperlink w:anchor="_bookmark13" w:history="1">
        <w:r w:rsidR="001E5142" w:rsidRPr="00391935">
          <w:rPr>
            <w:sz w:val="24"/>
            <w:szCs w:val="24"/>
          </w:rPr>
          <w:t>литературное</w:t>
        </w:r>
        <w:r w:rsidR="001E5142" w:rsidRPr="00391935">
          <w:rPr>
            <w:spacing w:val="-3"/>
            <w:sz w:val="24"/>
            <w:szCs w:val="24"/>
          </w:rPr>
          <w:t xml:space="preserve"> </w:t>
        </w:r>
        <w:r w:rsidR="001E5142" w:rsidRPr="00391935">
          <w:rPr>
            <w:sz w:val="24"/>
            <w:szCs w:val="24"/>
          </w:rPr>
          <w:t>чтение</w:t>
        </w:r>
        <w:r w:rsidR="001E5142" w:rsidRPr="00391935">
          <w:rPr>
            <w:spacing w:val="1"/>
            <w:sz w:val="24"/>
            <w:szCs w:val="24"/>
          </w:rPr>
          <w:t xml:space="preserve"> </w:t>
        </w:r>
        <w:r w:rsidR="001E5142" w:rsidRPr="00391935">
          <w:rPr>
            <w:sz w:val="24"/>
            <w:szCs w:val="24"/>
          </w:rPr>
          <w:t>на</w:t>
        </w:r>
        <w:r w:rsidR="001E5142" w:rsidRPr="00391935">
          <w:rPr>
            <w:spacing w:val="-2"/>
            <w:sz w:val="24"/>
            <w:szCs w:val="24"/>
          </w:rPr>
          <w:t xml:space="preserve"> </w:t>
        </w:r>
        <w:r w:rsidR="001E5142" w:rsidRPr="00391935">
          <w:rPr>
            <w:sz w:val="24"/>
            <w:szCs w:val="24"/>
          </w:rPr>
          <w:t>родном</w:t>
        </w:r>
        <w:r w:rsidR="001E5142" w:rsidRPr="00391935">
          <w:rPr>
            <w:spacing w:val="-2"/>
            <w:sz w:val="24"/>
            <w:szCs w:val="24"/>
          </w:rPr>
          <w:t xml:space="preserve"> </w:t>
        </w:r>
        <w:r w:rsidR="001E5142" w:rsidRPr="00391935">
          <w:rPr>
            <w:sz w:val="24"/>
            <w:szCs w:val="24"/>
          </w:rPr>
          <w:t>языке»</w:t>
        </w:r>
      </w:hyperlink>
      <w:r w:rsidR="004D7C5E" w:rsidRPr="00391935">
        <w:rPr>
          <w:sz w:val="24"/>
          <w:szCs w:val="24"/>
        </w:rPr>
        <w:t xml:space="preserve"> </w:t>
      </w:r>
    </w:p>
    <w:p w:rsidR="0045737B" w:rsidRPr="00391935" w:rsidRDefault="00DB6EA4" w:rsidP="006F2049">
      <w:pPr>
        <w:pStyle w:val="a4"/>
        <w:numPr>
          <w:ilvl w:val="3"/>
          <w:numId w:val="152"/>
        </w:numPr>
        <w:tabs>
          <w:tab w:val="left" w:pos="2581"/>
        </w:tabs>
        <w:spacing w:line="299" w:lineRule="exact"/>
        <w:ind w:left="2268" w:hanging="1275"/>
        <w:rPr>
          <w:sz w:val="24"/>
          <w:szCs w:val="24"/>
        </w:rPr>
      </w:pPr>
      <w:hyperlink w:anchor="_bookmark14" w:history="1">
        <w:r w:rsidR="001E5142" w:rsidRPr="00391935">
          <w:rPr>
            <w:sz w:val="24"/>
            <w:szCs w:val="24"/>
          </w:rPr>
          <w:t>Предметные</w:t>
        </w:r>
        <w:r w:rsidR="001E5142" w:rsidRPr="00391935">
          <w:rPr>
            <w:spacing w:val="-4"/>
            <w:sz w:val="24"/>
            <w:szCs w:val="24"/>
          </w:rPr>
          <w:t xml:space="preserve"> </w:t>
        </w:r>
        <w:r w:rsidR="001E5142" w:rsidRPr="00391935">
          <w:rPr>
            <w:sz w:val="24"/>
            <w:szCs w:val="24"/>
          </w:rPr>
          <w:t>результаты</w:t>
        </w:r>
        <w:r w:rsidR="001E5142" w:rsidRPr="00391935">
          <w:rPr>
            <w:spacing w:val="-3"/>
            <w:sz w:val="24"/>
            <w:szCs w:val="24"/>
          </w:rPr>
          <w:t xml:space="preserve"> </w:t>
        </w:r>
        <w:r w:rsidR="001E5142" w:rsidRPr="00391935">
          <w:rPr>
            <w:sz w:val="24"/>
            <w:szCs w:val="24"/>
          </w:rPr>
          <w:t>по</w:t>
        </w:r>
        <w:r w:rsidR="001E5142" w:rsidRPr="00391935">
          <w:rPr>
            <w:spacing w:val="1"/>
            <w:sz w:val="24"/>
            <w:szCs w:val="24"/>
          </w:rPr>
          <w:t xml:space="preserve"> </w:t>
        </w:r>
        <w:r w:rsidR="001E5142" w:rsidRPr="00391935">
          <w:rPr>
            <w:sz w:val="24"/>
            <w:szCs w:val="24"/>
          </w:rPr>
          <w:t>учебному</w:t>
        </w:r>
        <w:r w:rsidR="001E5142" w:rsidRPr="00391935">
          <w:rPr>
            <w:spacing w:val="-6"/>
            <w:sz w:val="24"/>
            <w:szCs w:val="24"/>
          </w:rPr>
          <w:t xml:space="preserve"> </w:t>
        </w:r>
        <w:r w:rsidR="001E5142" w:rsidRPr="00391935">
          <w:rPr>
            <w:sz w:val="24"/>
            <w:szCs w:val="24"/>
          </w:rPr>
          <w:t>предмету</w:t>
        </w:r>
        <w:r w:rsidR="001E5142" w:rsidRPr="00391935">
          <w:rPr>
            <w:spacing w:val="-7"/>
            <w:sz w:val="24"/>
            <w:szCs w:val="24"/>
          </w:rPr>
          <w:t xml:space="preserve"> </w:t>
        </w:r>
        <w:r w:rsidR="001E5142" w:rsidRPr="00391935">
          <w:rPr>
            <w:sz w:val="24"/>
            <w:szCs w:val="24"/>
          </w:rPr>
          <w:t>«Иностранный</w:t>
        </w:r>
        <w:r w:rsidR="001E5142" w:rsidRPr="00391935">
          <w:rPr>
            <w:spacing w:val="-3"/>
            <w:sz w:val="24"/>
            <w:szCs w:val="24"/>
          </w:rPr>
          <w:t xml:space="preserve"> </w:t>
        </w:r>
        <w:r w:rsidR="001E5142" w:rsidRPr="00391935">
          <w:rPr>
            <w:sz w:val="24"/>
            <w:szCs w:val="24"/>
          </w:rPr>
          <w:t>язык»</w:t>
        </w:r>
        <w:r w:rsidR="001E5142" w:rsidRPr="00391935">
          <w:rPr>
            <w:spacing w:val="-12"/>
            <w:sz w:val="24"/>
            <w:szCs w:val="24"/>
          </w:rPr>
          <w:t xml:space="preserve"> </w:t>
        </w:r>
        <w:r w:rsidR="007D27C6" w:rsidRPr="00391935">
          <w:rPr>
            <w:spacing w:val="-12"/>
            <w:sz w:val="24"/>
            <w:szCs w:val="24"/>
          </w:rPr>
          <w:t xml:space="preserve">      </w:t>
        </w:r>
      </w:hyperlink>
    </w:p>
    <w:p w:rsidR="0045737B" w:rsidRPr="00391935" w:rsidRDefault="00DB6EA4" w:rsidP="006F2049">
      <w:pPr>
        <w:pStyle w:val="a4"/>
        <w:numPr>
          <w:ilvl w:val="3"/>
          <w:numId w:val="152"/>
        </w:numPr>
        <w:tabs>
          <w:tab w:val="left" w:pos="2645"/>
          <w:tab w:val="left" w:leader="dot" w:pos="10407"/>
        </w:tabs>
        <w:spacing w:before="1" w:line="298" w:lineRule="exact"/>
        <w:ind w:left="2268" w:hanging="1275"/>
        <w:rPr>
          <w:sz w:val="24"/>
          <w:szCs w:val="24"/>
        </w:rPr>
      </w:pPr>
      <w:hyperlink w:anchor="_bookmark15" w:history="1">
        <w:r w:rsidR="001E5142" w:rsidRPr="00391935">
          <w:rPr>
            <w:sz w:val="24"/>
            <w:szCs w:val="24"/>
          </w:rPr>
          <w:t>Предметные</w:t>
        </w:r>
        <w:r w:rsidR="001E5142" w:rsidRPr="00391935">
          <w:rPr>
            <w:spacing w:val="-3"/>
            <w:sz w:val="24"/>
            <w:szCs w:val="24"/>
          </w:rPr>
          <w:t xml:space="preserve"> </w:t>
        </w:r>
        <w:r w:rsidR="001E5142" w:rsidRPr="00391935">
          <w:rPr>
            <w:sz w:val="24"/>
            <w:szCs w:val="24"/>
          </w:rPr>
          <w:t>результаты</w:t>
        </w:r>
        <w:r w:rsidR="001E5142" w:rsidRPr="00391935">
          <w:rPr>
            <w:spacing w:val="-3"/>
            <w:sz w:val="24"/>
            <w:szCs w:val="24"/>
          </w:rPr>
          <w:t xml:space="preserve"> </w:t>
        </w:r>
        <w:r w:rsidR="001E5142" w:rsidRPr="00391935">
          <w:rPr>
            <w:sz w:val="24"/>
            <w:szCs w:val="24"/>
          </w:rPr>
          <w:t>по</w:t>
        </w:r>
        <w:r w:rsidR="001E5142" w:rsidRPr="00391935">
          <w:rPr>
            <w:spacing w:val="1"/>
            <w:sz w:val="24"/>
            <w:szCs w:val="24"/>
          </w:rPr>
          <w:t xml:space="preserve"> </w:t>
        </w:r>
        <w:r w:rsidR="001E5142" w:rsidRPr="00391935">
          <w:rPr>
            <w:sz w:val="24"/>
            <w:szCs w:val="24"/>
          </w:rPr>
          <w:t>учебному</w:t>
        </w:r>
        <w:r w:rsidR="001E5142" w:rsidRPr="00391935">
          <w:rPr>
            <w:spacing w:val="-5"/>
            <w:sz w:val="24"/>
            <w:szCs w:val="24"/>
          </w:rPr>
          <w:t xml:space="preserve"> </w:t>
        </w:r>
        <w:r w:rsidR="001E5142" w:rsidRPr="00391935">
          <w:rPr>
            <w:sz w:val="24"/>
            <w:szCs w:val="24"/>
          </w:rPr>
          <w:t>предмету</w:t>
        </w:r>
        <w:r w:rsidR="001E5142" w:rsidRPr="00391935">
          <w:rPr>
            <w:spacing w:val="-6"/>
            <w:sz w:val="24"/>
            <w:szCs w:val="24"/>
          </w:rPr>
          <w:t xml:space="preserve"> </w:t>
        </w:r>
        <w:r w:rsidR="001E5142" w:rsidRPr="00391935">
          <w:rPr>
            <w:sz w:val="24"/>
            <w:szCs w:val="24"/>
          </w:rPr>
          <w:t>«Математика»</w:t>
        </w:r>
      </w:hyperlink>
      <w:r w:rsidR="004D7C5E" w:rsidRPr="00391935">
        <w:rPr>
          <w:sz w:val="24"/>
          <w:szCs w:val="24"/>
        </w:rPr>
        <w:t xml:space="preserve"> </w:t>
      </w:r>
    </w:p>
    <w:p w:rsidR="0045737B" w:rsidRPr="00391935" w:rsidRDefault="00DB6EA4" w:rsidP="006F2049">
      <w:pPr>
        <w:pStyle w:val="a4"/>
        <w:numPr>
          <w:ilvl w:val="3"/>
          <w:numId w:val="152"/>
        </w:numPr>
        <w:tabs>
          <w:tab w:val="left" w:pos="2645"/>
        </w:tabs>
        <w:spacing w:line="298" w:lineRule="exact"/>
        <w:ind w:left="2268" w:hanging="1275"/>
        <w:rPr>
          <w:sz w:val="24"/>
          <w:szCs w:val="24"/>
        </w:rPr>
      </w:pPr>
      <w:hyperlink w:anchor="_bookmark16" w:history="1">
        <w:r w:rsidR="001E5142" w:rsidRPr="00391935">
          <w:rPr>
            <w:sz w:val="24"/>
            <w:szCs w:val="24"/>
          </w:rPr>
          <w:t>Предметные</w:t>
        </w:r>
        <w:r w:rsidR="001E5142" w:rsidRPr="00391935">
          <w:rPr>
            <w:spacing w:val="-1"/>
            <w:sz w:val="24"/>
            <w:szCs w:val="24"/>
          </w:rPr>
          <w:t xml:space="preserve"> </w:t>
        </w:r>
        <w:r w:rsidR="001E5142" w:rsidRPr="00391935">
          <w:rPr>
            <w:sz w:val="24"/>
            <w:szCs w:val="24"/>
          </w:rPr>
          <w:t>результаты</w:t>
        </w:r>
        <w:r w:rsidR="001E5142" w:rsidRPr="00391935">
          <w:rPr>
            <w:spacing w:val="-1"/>
            <w:sz w:val="24"/>
            <w:szCs w:val="24"/>
          </w:rPr>
          <w:t xml:space="preserve"> </w:t>
        </w:r>
        <w:r w:rsidR="001E5142" w:rsidRPr="00391935">
          <w:rPr>
            <w:sz w:val="24"/>
            <w:szCs w:val="24"/>
          </w:rPr>
          <w:t>по</w:t>
        </w:r>
        <w:r w:rsidR="001E5142" w:rsidRPr="00391935">
          <w:rPr>
            <w:spacing w:val="4"/>
            <w:sz w:val="24"/>
            <w:szCs w:val="24"/>
          </w:rPr>
          <w:t xml:space="preserve"> </w:t>
        </w:r>
        <w:r w:rsidR="001E5142" w:rsidRPr="00391935">
          <w:rPr>
            <w:sz w:val="24"/>
            <w:szCs w:val="24"/>
          </w:rPr>
          <w:t>учебному</w:t>
        </w:r>
        <w:r w:rsidR="001E5142" w:rsidRPr="00391935">
          <w:rPr>
            <w:spacing w:val="-4"/>
            <w:sz w:val="24"/>
            <w:szCs w:val="24"/>
          </w:rPr>
          <w:t xml:space="preserve"> </w:t>
        </w:r>
        <w:r w:rsidR="001E5142" w:rsidRPr="00391935">
          <w:rPr>
            <w:sz w:val="24"/>
            <w:szCs w:val="24"/>
          </w:rPr>
          <w:t>предмету</w:t>
        </w:r>
        <w:r w:rsidR="001E5142" w:rsidRPr="00391935">
          <w:rPr>
            <w:spacing w:val="-4"/>
            <w:sz w:val="24"/>
            <w:szCs w:val="24"/>
          </w:rPr>
          <w:t xml:space="preserve"> </w:t>
        </w:r>
        <w:r w:rsidR="001E5142" w:rsidRPr="00391935">
          <w:rPr>
            <w:sz w:val="24"/>
            <w:szCs w:val="24"/>
          </w:rPr>
          <w:t>«Окружающий</w:t>
        </w:r>
        <w:r w:rsidR="001E5142" w:rsidRPr="00391935">
          <w:rPr>
            <w:spacing w:val="-1"/>
            <w:sz w:val="24"/>
            <w:szCs w:val="24"/>
          </w:rPr>
          <w:t xml:space="preserve"> </w:t>
        </w:r>
        <w:r w:rsidR="001E5142" w:rsidRPr="00391935">
          <w:rPr>
            <w:sz w:val="24"/>
            <w:szCs w:val="24"/>
          </w:rPr>
          <w:t>мир»</w:t>
        </w:r>
        <w:r w:rsidR="001E5142" w:rsidRPr="00391935">
          <w:rPr>
            <w:spacing w:val="-32"/>
            <w:sz w:val="24"/>
            <w:szCs w:val="24"/>
          </w:rPr>
          <w:t xml:space="preserve"> </w:t>
        </w:r>
        <w:r w:rsidR="001E5142" w:rsidRPr="00391935">
          <w:rPr>
            <w:spacing w:val="3"/>
            <w:sz w:val="24"/>
            <w:szCs w:val="24"/>
          </w:rPr>
          <w:t>.</w:t>
        </w:r>
        <w:r w:rsidR="007D27C6" w:rsidRPr="00391935">
          <w:rPr>
            <w:spacing w:val="3"/>
            <w:sz w:val="24"/>
            <w:szCs w:val="24"/>
          </w:rPr>
          <w:t xml:space="preserve">      </w:t>
        </w:r>
      </w:hyperlink>
    </w:p>
    <w:p w:rsidR="0045737B" w:rsidRPr="00391935" w:rsidRDefault="00DB6EA4" w:rsidP="006F2049">
      <w:pPr>
        <w:pStyle w:val="a4"/>
        <w:numPr>
          <w:ilvl w:val="3"/>
          <w:numId w:val="152"/>
        </w:numPr>
        <w:tabs>
          <w:tab w:val="left" w:pos="2645"/>
          <w:tab w:val="left" w:leader="dot" w:pos="10407"/>
        </w:tabs>
        <w:spacing w:before="1"/>
        <w:ind w:left="2268" w:right="157" w:hanging="1275"/>
        <w:rPr>
          <w:sz w:val="24"/>
          <w:szCs w:val="24"/>
        </w:rPr>
      </w:pPr>
      <w:hyperlink w:anchor="_bookmark17" w:history="1">
        <w:r w:rsidR="001E5142" w:rsidRPr="00391935">
          <w:rPr>
            <w:sz w:val="24"/>
            <w:szCs w:val="24"/>
          </w:rPr>
          <w:t>Предметные результаты по учебному предмету «Основы религиозных</w:t>
        </w:r>
      </w:hyperlink>
      <w:r w:rsidR="001E5142" w:rsidRPr="00391935">
        <w:rPr>
          <w:spacing w:val="1"/>
          <w:sz w:val="24"/>
          <w:szCs w:val="24"/>
        </w:rPr>
        <w:t xml:space="preserve"> </w:t>
      </w:r>
      <w:hyperlink w:anchor="_bookmark17" w:history="1">
        <w:r w:rsidR="001E5142" w:rsidRPr="00391935">
          <w:rPr>
            <w:sz w:val="24"/>
            <w:szCs w:val="24"/>
          </w:rPr>
          <w:t>культур</w:t>
        </w:r>
        <w:r w:rsidR="001E5142" w:rsidRPr="00391935">
          <w:rPr>
            <w:spacing w:val="-3"/>
            <w:sz w:val="24"/>
            <w:szCs w:val="24"/>
          </w:rPr>
          <w:t xml:space="preserve"> </w:t>
        </w:r>
        <w:r w:rsidR="001E5142" w:rsidRPr="00391935">
          <w:rPr>
            <w:sz w:val="24"/>
            <w:szCs w:val="24"/>
          </w:rPr>
          <w:t>и</w:t>
        </w:r>
        <w:r w:rsidR="001E5142" w:rsidRPr="00391935">
          <w:rPr>
            <w:spacing w:val="-2"/>
            <w:sz w:val="24"/>
            <w:szCs w:val="24"/>
          </w:rPr>
          <w:t xml:space="preserve"> </w:t>
        </w:r>
        <w:r w:rsidR="001E5142" w:rsidRPr="00391935">
          <w:rPr>
            <w:sz w:val="24"/>
            <w:szCs w:val="24"/>
          </w:rPr>
          <w:t>светской</w:t>
        </w:r>
        <w:r w:rsidR="001E5142" w:rsidRPr="00391935">
          <w:rPr>
            <w:spacing w:val="-3"/>
            <w:sz w:val="24"/>
            <w:szCs w:val="24"/>
          </w:rPr>
          <w:t xml:space="preserve"> </w:t>
        </w:r>
        <w:r w:rsidR="004D7C5E">
          <w:rPr>
            <w:sz w:val="24"/>
            <w:szCs w:val="24"/>
          </w:rPr>
          <w:t>этики»</w:t>
        </w:r>
      </w:hyperlink>
    </w:p>
    <w:p w:rsidR="0045737B" w:rsidRPr="00391935" w:rsidRDefault="00DB6EA4" w:rsidP="006F2049">
      <w:pPr>
        <w:pStyle w:val="a4"/>
        <w:numPr>
          <w:ilvl w:val="3"/>
          <w:numId w:val="152"/>
        </w:numPr>
        <w:tabs>
          <w:tab w:val="left" w:pos="2645"/>
          <w:tab w:val="left" w:leader="dot" w:pos="10407"/>
        </w:tabs>
        <w:spacing w:line="298" w:lineRule="exact"/>
        <w:ind w:left="2268" w:hanging="1275"/>
        <w:rPr>
          <w:sz w:val="24"/>
          <w:szCs w:val="24"/>
        </w:rPr>
      </w:pPr>
      <w:hyperlink w:anchor="_bookmark18" w:history="1">
        <w:r w:rsidR="001E5142" w:rsidRPr="00391935">
          <w:rPr>
            <w:sz w:val="24"/>
            <w:szCs w:val="24"/>
          </w:rPr>
          <w:t>Предметные</w:t>
        </w:r>
        <w:r w:rsidR="001E5142" w:rsidRPr="00391935">
          <w:rPr>
            <w:spacing w:val="-4"/>
            <w:sz w:val="24"/>
            <w:szCs w:val="24"/>
          </w:rPr>
          <w:t xml:space="preserve"> </w:t>
        </w:r>
        <w:r w:rsidR="001E5142" w:rsidRPr="00391935">
          <w:rPr>
            <w:sz w:val="24"/>
            <w:szCs w:val="24"/>
          </w:rPr>
          <w:t>результаты</w:t>
        </w:r>
        <w:r w:rsidR="001E5142" w:rsidRPr="00391935">
          <w:rPr>
            <w:spacing w:val="-3"/>
            <w:sz w:val="24"/>
            <w:szCs w:val="24"/>
          </w:rPr>
          <w:t xml:space="preserve"> </w:t>
        </w:r>
        <w:r w:rsidR="001E5142" w:rsidRPr="00391935">
          <w:rPr>
            <w:sz w:val="24"/>
            <w:szCs w:val="24"/>
          </w:rPr>
          <w:t>по</w:t>
        </w:r>
        <w:r w:rsidR="001E5142" w:rsidRPr="00391935">
          <w:rPr>
            <w:spacing w:val="-3"/>
            <w:sz w:val="24"/>
            <w:szCs w:val="24"/>
          </w:rPr>
          <w:t xml:space="preserve"> </w:t>
        </w:r>
        <w:r w:rsidR="001E5142" w:rsidRPr="00391935">
          <w:rPr>
            <w:sz w:val="24"/>
            <w:szCs w:val="24"/>
          </w:rPr>
          <w:t>предметной</w:t>
        </w:r>
        <w:r w:rsidR="001E5142" w:rsidRPr="00391935">
          <w:rPr>
            <w:spacing w:val="-3"/>
            <w:sz w:val="24"/>
            <w:szCs w:val="24"/>
          </w:rPr>
          <w:t xml:space="preserve"> </w:t>
        </w:r>
        <w:r w:rsidR="001E5142" w:rsidRPr="00391935">
          <w:rPr>
            <w:sz w:val="24"/>
            <w:szCs w:val="24"/>
          </w:rPr>
          <w:t>области «Искусство»</w:t>
        </w:r>
      </w:hyperlink>
      <w:r w:rsidR="004D7C5E" w:rsidRPr="00391935">
        <w:rPr>
          <w:sz w:val="24"/>
          <w:szCs w:val="24"/>
        </w:rPr>
        <w:t xml:space="preserve"> </w:t>
      </w:r>
    </w:p>
    <w:p w:rsidR="0045737B" w:rsidRPr="00391935" w:rsidRDefault="00DB6EA4" w:rsidP="006F2049">
      <w:pPr>
        <w:pStyle w:val="a4"/>
        <w:numPr>
          <w:ilvl w:val="3"/>
          <w:numId w:val="152"/>
        </w:numPr>
        <w:tabs>
          <w:tab w:val="left" w:pos="2645"/>
          <w:tab w:val="left" w:leader="dot" w:pos="10407"/>
        </w:tabs>
        <w:spacing w:line="298" w:lineRule="exact"/>
        <w:ind w:left="2268" w:hanging="1275"/>
        <w:rPr>
          <w:sz w:val="24"/>
          <w:szCs w:val="24"/>
        </w:rPr>
      </w:pPr>
      <w:hyperlink w:anchor="_bookmark19" w:history="1">
        <w:r w:rsidR="001E5142" w:rsidRPr="00391935">
          <w:rPr>
            <w:sz w:val="24"/>
            <w:szCs w:val="24"/>
          </w:rPr>
          <w:t>Предметные</w:t>
        </w:r>
        <w:r w:rsidR="001E5142" w:rsidRPr="00391935">
          <w:rPr>
            <w:spacing w:val="-4"/>
            <w:sz w:val="24"/>
            <w:szCs w:val="24"/>
          </w:rPr>
          <w:t xml:space="preserve"> </w:t>
        </w:r>
        <w:r w:rsidR="001E5142" w:rsidRPr="00391935">
          <w:rPr>
            <w:sz w:val="24"/>
            <w:szCs w:val="24"/>
          </w:rPr>
          <w:t>результаты</w:t>
        </w:r>
        <w:r w:rsidR="001E5142" w:rsidRPr="00391935">
          <w:rPr>
            <w:spacing w:val="-3"/>
            <w:sz w:val="24"/>
            <w:szCs w:val="24"/>
          </w:rPr>
          <w:t xml:space="preserve"> </w:t>
        </w:r>
        <w:r w:rsidR="001E5142" w:rsidRPr="00391935">
          <w:rPr>
            <w:sz w:val="24"/>
            <w:szCs w:val="24"/>
          </w:rPr>
          <w:t>по</w:t>
        </w:r>
        <w:r w:rsidR="001E5142" w:rsidRPr="00391935">
          <w:rPr>
            <w:spacing w:val="2"/>
            <w:sz w:val="24"/>
            <w:szCs w:val="24"/>
          </w:rPr>
          <w:t xml:space="preserve"> </w:t>
        </w:r>
        <w:r w:rsidR="001E5142" w:rsidRPr="00391935">
          <w:rPr>
            <w:sz w:val="24"/>
            <w:szCs w:val="24"/>
          </w:rPr>
          <w:t>учебному</w:t>
        </w:r>
        <w:r w:rsidR="001E5142" w:rsidRPr="00391935">
          <w:rPr>
            <w:spacing w:val="-6"/>
            <w:sz w:val="24"/>
            <w:szCs w:val="24"/>
          </w:rPr>
          <w:t xml:space="preserve"> </w:t>
        </w:r>
        <w:r w:rsidR="001E5142" w:rsidRPr="00391935">
          <w:rPr>
            <w:sz w:val="24"/>
            <w:szCs w:val="24"/>
          </w:rPr>
          <w:t>предмету</w:t>
        </w:r>
        <w:r w:rsidR="001E5142" w:rsidRPr="00391935">
          <w:rPr>
            <w:spacing w:val="-7"/>
            <w:sz w:val="24"/>
            <w:szCs w:val="24"/>
          </w:rPr>
          <w:t xml:space="preserve"> </w:t>
        </w:r>
        <w:r w:rsidR="001E5142" w:rsidRPr="00391935">
          <w:rPr>
            <w:sz w:val="24"/>
            <w:szCs w:val="24"/>
          </w:rPr>
          <w:t>«Технология»</w:t>
        </w:r>
      </w:hyperlink>
      <w:r w:rsidR="004D7C5E" w:rsidRPr="00391935">
        <w:rPr>
          <w:sz w:val="24"/>
          <w:szCs w:val="24"/>
        </w:rPr>
        <w:t xml:space="preserve"> </w:t>
      </w:r>
    </w:p>
    <w:p w:rsidR="0045737B" w:rsidRPr="00391935" w:rsidRDefault="00DB6EA4" w:rsidP="006F2049">
      <w:pPr>
        <w:pStyle w:val="a4"/>
        <w:numPr>
          <w:ilvl w:val="3"/>
          <w:numId w:val="152"/>
        </w:numPr>
        <w:tabs>
          <w:tab w:val="left" w:pos="2645"/>
        </w:tabs>
        <w:spacing w:before="1"/>
        <w:ind w:left="2268" w:hanging="1275"/>
        <w:rPr>
          <w:sz w:val="24"/>
          <w:szCs w:val="24"/>
        </w:rPr>
      </w:pPr>
      <w:hyperlink w:anchor="_bookmark20" w:history="1">
        <w:r w:rsidR="001E5142" w:rsidRPr="00391935">
          <w:rPr>
            <w:sz w:val="24"/>
            <w:szCs w:val="24"/>
          </w:rPr>
          <w:t>Предметные</w:t>
        </w:r>
        <w:r w:rsidR="001E5142" w:rsidRPr="00391935">
          <w:rPr>
            <w:spacing w:val="-4"/>
            <w:sz w:val="24"/>
            <w:szCs w:val="24"/>
          </w:rPr>
          <w:t xml:space="preserve"> </w:t>
        </w:r>
        <w:r w:rsidR="001E5142" w:rsidRPr="00391935">
          <w:rPr>
            <w:sz w:val="24"/>
            <w:szCs w:val="24"/>
          </w:rPr>
          <w:t>результаты</w:t>
        </w:r>
        <w:r w:rsidR="001E5142" w:rsidRPr="00391935">
          <w:rPr>
            <w:spacing w:val="-3"/>
            <w:sz w:val="24"/>
            <w:szCs w:val="24"/>
          </w:rPr>
          <w:t xml:space="preserve"> </w:t>
        </w:r>
        <w:r w:rsidR="001E5142" w:rsidRPr="00391935">
          <w:rPr>
            <w:sz w:val="24"/>
            <w:szCs w:val="24"/>
          </w:rPr>
          <w:t>по</w:t>
        </w:r>
        <w:r w:rsidR="001E5142" w:rsidRPr="00391935">
          <w:rPr>
            <w:spacing w:val="2"/>
            <w:sz w:val="24"/>
            <w:szCs w:val="24"/>
          </w:rPr>
          <w:t xml:space="preserve"> </w:t>
        </w:r>
        <w:r w:rsidR="001E5142" w:rsidRPr="00391935">
          <w:rPr>
            <w:sz w:val="24"/>
            <w:szCs w:val="24"/>
          </w:rPr>
          <w:t>учебному</w:t>
        </w:r>
        <w:r w:rsidR="001E5142" w:rsidRPr="00391935">
          <w:rPr>
            <w:spacing w:val="-6"/>
            <w:sz w:val="24"/>
            <w:szCs w:val="24"/>
          </w:rPr>
          <w:t xml:space="preserve"> </w:t>
        </w:r>
        <w:r w:rsidR="001E5142" w:rsidRPr="00391935">
          <w:rPr>
            <w:sz w:val="24"/>
            <w:szCs w:val="24"/>
          </w:rPr>
          <w:t>предмету</w:t>
        </w:r>
        <w:r w:rsidR="001E5142" w:rsidRPr="00391935">
          <w:rPr>
            <w:spacing w:val="-7"/>
            <w:sz w:val="24"/>
            <w:szCs w:val="24"/>
          </w:rPr>
          <w:t xml:space="preserve"> </w:t>
        </w:r>
        <w:r w:rsidR="001E5142" w:rsidRPr="00391935">
          <w:rPr>
            <w:sz w:val="24"/>
            <w:szCs w:val="24"/>
          </w:rPr>
          <w:t>«Физическая</w:t>
        </w:r>
        <w:r w:rsidR="001E5142" w:rsidRPr="00391935">
          <w:rPr>
            <w:spacing w:val="-2"/>
            <w:sz w:val="24"/>
            <w:szCs w:val="24"/>
          </w:rPr>
          <w:t xml:space="preserve"> </w:t>
        </w:r>
        <w:r w:rsidR="001E5142" w:rsidRPr="00391935">
          <w:rPr>
            <w:sz w:val="24"/>
            <w:szCs w:val="24"/>
          </w:rPr>
          <w:t>культура»</w:t>
        </w:r>
      </w:hyperlink>
      <w:r w:rsidR="001E5142" w:rsidRPr="00391935">
        <w:rPr>
          <w:sz w:val="24"/>
          <w:szCs w:val="24"/>
        </w:rPr>
        <w:t xml:space="preserve"> </w:t>
      </w:r>
    </w:p>
    <w:p w:rsidR="0045737B" w:rsidRPr="00391935" w:rsidRDefault="004D7C5E" w:rsidP="004D7C5E">
      <w:pPr>
        <w:pStyle w:val="Heading1"/>
        <w:numPr>
          <w:ilvl w:val="1"/>
          <w:numId w:val="174"/>
        </w:numPr>
        <w:tabs>
          <w:tab w:val="left" w:pos="1974"/>
          <w:tab w:val="left" w:pos="1975"/>
          <w:tab w:val="left" w:pos="3240"/>
          <w:tab w:val="left" w:pos="4348"/>
          <w:tab w:val="left" w:pos="6015"/>
          <w:tab w:val="left" w:pos="7903"/>
          <w:tab w:val="left" w:pos="9601"/>
          <w:tab w:val="left" w:pos="10407"/>
        </w:tabs>
        <w:spacing w:before="239"/>
        <w:ind w:right="151"/>
        <w:jc w:val="left"/>
        <w:rPr>
          <w:sz w:val="24"/>
          <w:szCs w:val="24"/>
        </w:rPr>
      </w:pPr>
      <w:r>
        <w:t xml:space="preserve"> </w:t>
      </w:r>
      <w:hyperlink w:anchor="_bookmark21" w:history="1">
        <w:r w:rsidR="008A1C01" w:rsidRPr="00391935">
          <w:rPr>
            <w:sz w:val="24"/>
            <w:szCs w:val="24"/>
          </w:rPr>
          <w:t>Система</w:t>
        </w:r>
        <w:r>
          <w:rPr>
            <w:sz w:val="24"/>
            <w:szCs w:val="24"/>
          </w:rPr>
          <w:t xml:space="preserve">  </w:t>
        </w:r>
        <w:r w:rsidR="008A1C01" w:rsidRPr="00391935">
          <w:rPr>
            <w:sz w:val="24"/>
            <w:szCs w:val="24"/>
          </w:rPr>
          <w:t xml:space="preserve">оценки </w:t>
        </w:r>
        <w:r>
          <w:rPr>
            <w:sz w:val="24"/>
            <w:szCs w:val="24"/>
          </w:rPr>
          <w:t xml:space="preserve">  </w:t>
        </w:r>
        <w:r w:rsidR="008A1C01" w:rsidRPr="00391935">
          <w:rPr>
            <w:sz w:val="24"/>
            <w:szCs w:val="24"/>
          </w:rPr>
          <w:t xml:space="preserve">достижения  </w:t>
        </w:r>
        <w:r w:rsidR="001E5142" w:rsidRPr="00391935">
          <w:rPr>
            <w:sz w:val="24"/>
            <w:szCs w:val="24"/>
          </w:rPr>
          <w:t>пла</w:t>
        </w:r>
        <w:r w:rsidR="008A1C01" w:rsidRPr="00391935">
          <w:rPr>
            <w:sz w:val="24"/>
            <w:szCs w:val="24"/>
          </w:rPr>
          <w:t xml:space="preserve">нируемых результатов </w:t>
        </w:r>
        <w:r w:rsidR="001E5142" w:rsidRPr="00391935">
          <w:rPr>
            <w:spacing w:val="-1"/>
            <w:sz w:val="24"/>
            <w:szCs w:val="24"/>
          </w:rPr>
          <w:t>освоения</w:t>
        </w:r>
      </w:hyperlink>
      <w:r>
        <w:t xml:space="preserve">   </w:t>
      </w:r>
      <w:r w:rsidR="001E5142" w:rsidRPr="00391935">
        <w:rPr>
          <w:spacing w:val="-62"/>
          <w:sz w:val="24"/>
          <w:szCs w:val="24"/>
        </w:rPr>
        <w:t xml:space="preserve"> </w:t>
      </w:r>
      <w:hyperlink w:anchor="_bookmark21" w:history="1">
        <w:r w:rsidR="001E5142" w:rsidRPr="00391935">
          <w:rPr>
            <w:sz w:val="24"/>
            <w:szCs w:val="24"/>
          </w:rPr>
          <w:t>программы</w:t>
        </w:r>
        <w:r w:rsidR="001E5142" w:rsidRPr="00391935">
          <w:rPr>
            <w:spacing w:val="-6"/>
            <w:sz w:val="24"/>
            <w:szCs w:val="24"/>
          </w:rPr>
          <w:t xml:space="preserve"> </w:t>
        </w:r>
        <w:r w:rsidR="001E5142" w:rsidRPr="00391935">
          <w:rPr>
            <w:sz w:val="24"/>
            <w:szCs w:val="24"/>
          </w:rPr>
          <w:t>начального</w:t>
        </w:r>
        <w:r w:rsidR="001E5142" w:rsidRPr="00391935">
          <w:rPr>
            <w:spacing w:val="-5"/>
            <w:sz w:val="24"/>
            <w:szCs w:val="24"/>
          </w:rPr>
          <w:t xml:space="preserve"> </w:t>
        </w:r>
        <w:r w:rsidR="001E5142" w:rsidRPr="00391935">
          <w:rPr>
            <w:sz w:val="24"/>
            <w:szCs w:val="24"/>
          </w:rPr>
          <w:t>общего</w:t>
        </w:r>
        <w:r w:rsidR="001E5142" w:rsidRPr="00391935">
          <w:rPr>
            <w:spacing w:val="-5"/>
            <w:sz w:val="24"/>
            <w:szCs w:val="24"/>
          </w:rPr>
          <w:t xml:space="preserve"> </w:t>
        </w:r>
        <w:r w:rsidR="001E5142" w:rsidRPr="00391935">
          <w:rPr>
            <w:sz w:val="24"/>
            <w:szCs w:val="24"/>
          </w:rPr>
          <w:t>образования</w:t>
        </w:r>
        <w:r>
          <w:rPr>
            <w:sz w:val="24"/>
            <w:szCs w:val="24"/>
          </w:rPr>
          <w:t xml:space="preserve"> …………………………………………………..……… 2</w:t>
        </w:r>
        <w:r w:rsidR="00303A20">
          <w:rPr>
            <w:sz w:val="24"/>
            <w:szCs w:val="24"/>
            <w:lang w:val="en-US"/>
          </w:rPr>
          <w:t>4</w:t>
        </w:r>
        <w:r w:rsidR="001E5142" w:rsidRPr="00391935">
          <w:rPr>
            <w:sz w:val="24"/>
            <w:szCs w:val="24"/>
          </w:rPr>
          <w:tab/>
        </w:r>
        <w:r w:rsidR="001E5142" w:rsidRPr="00391935">
          <w:rPr>
            <w:sz w:val="24"/>
            <w:szCs w:val="24"/>
          </w:rPr>
          <w:tab/>
        </w:r>
        <w:r w:rsidR="001E5142" w:rsidRPr="00391935">
          <w:rPr>
            <w:sz w:val="24"/>
            <w:szCs w:val="24"/>
          </w:rPr>
          <w:tab/>
        </w:r>
        <w:r w:rsidR="008A1C01" w:rsidRPr="00391935">
          <w:rPr>
            <w:sz w:val="24"/>
            <w:szCs w:val="24"/>
          </w:rPr>
          <w:t xml:space="preserve">          </w:t>
        </w:r>
      </w:hyperlink>
    </w:p>
    <w:p w:rsidR="0045737B" w:rsidRPr="00391935" w:rsidRDefault="00DB6EA4" w:rsidP="008A1C01">
      <w:pPr>
        <w:pStyle w:val="a4"/>
        <w:tabs>
          <w:tab w:val="left" w:pos="2211"/>
          <w:tab w:val="left" w:leader="dot" w:pos="10407"/>
        </w:tabs>
        <w:spacing w:line="299" w:lineRule="exact"/>
        <w:ind w:left="2268" w:firstLine="0"/>
        <w:rPr>
          <w:sz w:val="24"/>
          <w:szCs w:val="24"/>
        </w:rPr>
      </w:pPr>
      <w:hyperlink w:anchor="_bookmark22" w:history="1">
        <w:r w:rsidR="001E5142" w:rsidRPr="00391935">
          <w:rPr>
            <w:sz w:val="24"/>
            <w:szCs w:val="24"/>
          </w:rPr>
          <w:t>Общие</w:t>
        </w:r>
        <w:r w:rsidR="001E5142" w:rsidRPr="00391935">
          <w:rPr>
            <w:spacing w:val="-4"/>
            <w:sz w:val="24"/>
            <w:szCs w:val="24"/>
          </w:rPr>
          <w:t xml:space="preserve"> </w:t>
        </w:r>
        <w:r w:rsidR="001E5142" w:rsidRPr="00391935">
          <w:rPr>
            <w:sz w:val="24"/>
            <w:szCs w:val="24"/>
          </w:rPr>
          <w:t>положения</w:t>
        </w:r>
      </w:hyperlink>
    </w:p>
    <w:p w:rsidR="0045737B" w:rsidRPr="00391935" w:rsidRDefault="00DB6EA4" w:rsidP="008A1C01">
      <w:pPr>
        <w:pStyle w:val="a4"/>
        <w:tabs>
          <w:tab w:val="left" w:pos="2399"/>
          <w:tab w:val="left" w:pos="2400"/>
          <w:tab w:val="left" w:leader="dot" w:pos="10407"/>
        </w:tabs>
        <w:spacing w:before="1"/>
        <w:ind w:left="2268" w:right="153" w:firstLine="0"/>
        <w:rPr>
          <w:sz w:val="24"/>
          <w:szCs w:val="24"/>
        </w:rPr>
      </w:pPr>
      <w:hyperlink w:anchor="_bookmark23" w:history="1">
        <w:r w:rsidR="001E5142" w:rsidRPr="00391935">
          <w:rPr>
            <w:sz w:val="24"/>
            <w:szCs w:val="24"/>
          </w:rPr>
          <w:t>Особенности</w:t>
        </w:r>
        <w:r w:rsidR="001E5142" w:rsidRPr="00391935">
          <w:rPr>
            <w:spacing w:val="55"/>
            <w:sz w:val="24"/>
            <w:szCs w:val="24"/>
          </w:rPr>
          <w:t xml:space="preserve"> </w:t>
        </w:r>
        <w:r w:rsidR="001E5142" w:rsidRPr="00391935">
          <w:rPr>
            <w:sz w:val="24"/>
            <w:szCs w:val="24"/>
          </w:rPr>
          <w:t>оценки</w:t>
        </w:r>
        <w:r w:rsidR="001E5142" w:rsidRPr="00391935">
          <w:rPr>
            <w:spacing w:val="56"/>
            <w:sz w:val="24"/>
            <w:szCs w:val="24"/>
          </w:rPr>
          <w:t xml:space="preserve"> </w:t>
        </w:r>
        <w:r w:rsidR="001E5142" w:rsidRPr="00391935">
          <w:rPr>
            <w:sz w:val="24"/>
            <w:szCs w:val="24"/>
          </w:rPr>
          <w:t>личностных,</w:t>
        </w:r>
        <w:r w:rsidR="001E5142" w:rsidRPr="00391935">
          <w:rPr>
            <w:spacing w:val="53"/>
            <w:sz w:val="24"/>
            <w:szCs w:val="24"/>
          </w:rPr>
          <w:t xml:space="preserve"> </w:t>
        </w:r>
        <w:r w:rsidR="001E5142" w:rsidRPr="00391935">
          <w:rPr>
            <w:sz w:val="24"/>
            <w:szCs w:val="24"/>
          </w:rPr>
          <w:t>метапредметных</w:t>
        </w:r>
        <w:r w:rsidR="001E5142" w:rsidRPr="00391935">
          <w:rPr>
            <w:spacing w:val="53"/>
            <w:sz w:val="24"/>
            <w:szCs w:val="24"/>
          </w:rPr>
          <w:t xml:space="preserve"> </w:t>
        </w:r>
        <w:r w:rsidR="001E5142" w:rsidRPr="00391935">
          <w:rPr>
            <w:sz w:val="24"/>
            <w:szCs w:val="24"/>
          </w:rPr>
          <w:t>и</w:t>
        </w:r>
        <w:r w:rsidR="001E5142" w:rsidRPr="00391935">
          <w:rPr>
            <w:spacing w:val="54"/>
            <w:sz w:val="24"/>
            <w:szCs w:val="24"/>
          </w:rPr>
          <w:t xml:space="preserve"> </w:t>
        </w:r>
        <w:r w:rsidR="001E5142" w:rsidRPr="00391935">
          <w:rPr>
            <w:sz w:val="24"/>
            <w:szCs w:val="24"/>
          </w:rPr>
          <w:t>предметных</w:t>
        </w:r>
      </w:hyperlink>
      <w:r w:rsidR="001E5142" w:rsidRPr="00391935">
        <w:rPr>
          <w:spacing w:val="-62"/>
          <w:sz w:val="24"/>
          <w:szCs w:val="24"/>
        </w:rPr>
        <w:t xml:space="preserve"> </w:t>
      </w:r>
      <w:hyperlink w:anchor="_bookmark23" w:history="1">
        <w:r w:rsidR="001E5142" w:rsidRPr="00391935">
          <w:rPr>
            <w:sz w:val="24"/>
            <w:szCs w:val="24"/>
          </w:rPr>
          <w:t>результатов</w:t>
        </w:r>
      </w:hyperlink>
    </w:p>
    <w:p w:rsidR="0045737B" w:rsidRPr="00391935" w:rsidRDefault="00DB6EA4" w:rsidP="008A1C01">
      <w:pPr>
        <w:pStyle w:val="a4"/>
        <w:tabs>
          <w:tab w:val="left" w:pos="2211"/>
          <w:tab w:val="left" w:leader="dot" w:pos="10407"/>
        </w:tabs>
        <w:spacing w:line="299" w:lineRule="exact"/>
        <w:ind w:left="2268" w:firstLine="0"/>
        <w:rPr>
          <w:sz w:val="24"/>
          <w:szCs w:val="24"/>
        </w:rPr>
      </w:pPr>
      <w:hyperlink w:anchor="_bookmark24" w:history="1">
        <w:r w:rsidR="001E5142" w:rsidRPr="00391935">
          <w:rPr>
            <w:sz w:val="24"/>
            <w:szCs w:val="24"/>
          </w:rPr>
          <w:t>Организация</w:t>
        </w:r>
        <w:r w:rsidR="001E5142" w:rsidRPr="00391935">
          <w:rPr>
            <w:spacing w:val="-4"/>
            <w:sz w:val="24"/>
            <w:szCs w:val="24"/>
          </w:rPr>
          <w:t xml:space="preserve"> </w:t>
        </w:r>
        <w:r w:rsidR="001E5142" w:rsidRPr="00391935">
          <w:rPr>
            <w:sz w:val="24"/>
            <w:szCs w:val="24"/>
          </w:rPr>
          <w:t>и содержание</w:t>
        </w:r>
        <w:r w:rsidR="001E5142" w:rsidRPr="00391935">
          <w:rPr>
            <w:spacing w:val="-4"/>
            <w:sz w:val="24"/>
            <w:szCs w:val="24"/>
          </w:rPr>
          <w:t xml:space="preserve"> </w:t>
        </w:r>
        <w:r w:rsidR="001E5142" w:rsidRPr="00391935">
          <w:rPr>
            <w:sz w:val="24"/>
            <w:szCs w:val="24"/>
          </w:rPr>
          <w:t>оценочных</w:t>
        </w:r>
        <w:r w:rsidR="001E5142" w:rsidRPr="00391935">
          <w:rPr>
            <w:spacing w:val="-3"/>
            <w:sz w:val="24"/>
            <w:szCs w:val="24"/>
          </w:rPr>
          <w:t xml:space="preserve"> </w:t>
        </w:r>
        <w:r w:rsidR="001E5142" w:rsidRPr="00391935">
          <w:rPr>
            <w:sz w:val="24"/>
            <w:szCs w:val="24"/>
          </w:rPr>
          <w:t>процедур</w:t>
        </w:r>
      </w:hyperlink>
    </w:p>
    <w:p w:rsidR="0045737B" w:rsidRPr="00391935" w:rsidRDefault="00DB6EA4" w:rsidP="008A1C01">
      <w:pPr>
        <w:pStyle w:val="a4"/>
        <w:tabs>
          <w:tab w:val="left" w:pos="2211"/>
          <w:tab w:val="left" w:leader="dot" w:pos="10407"/>
        </w:tabs>
        <w:spacing w:before="1"/>
        <w:ind w:left="2268" w:firstLine="0"/>
        <w:rPr>
          <w:sz w:val="24"/>
          <w:szCs w:val="24"/>
        </w:rPr>
      </w:pPr>
      <w:hyperlink w:anchor="_bookmark25" w:history="1">
        <w:r w:rsidR="001E5142" w:rsidRPr="00391935">
          <w:rPr>
            <w:sz w:val="24"/>
            <w:szCs w:val="24"/>
          </w:rPr>
          <w:t>Итоговая</w:t>
        </w:r>
        <w:r w:rsidR="001E5142" w:rsidRPr="00391935">
          <w:rPr>
            <w:spacing w:val="-1"/>
            <w:sz w:val="24"/>
            <w:szCs w:val="24"/>
          </w:rPr>
          <w:t xml:space="preserve"> </w:t>
        </w:r>
        <w:r w:rsidR="001E5142" w:rsidRPr="00391935">
          <w:rPr>
            <w:sz w:val="24"/>
            <w:szCs w:val="24"/>
          </w:rPr>
          <w:t>оценка</w:t>
        </w:r>
        <w:r w:rsidR="001E5142" w:rsidRPr="00391935">
          <w:rPr>
            <w:spacing w:val="-3"/>
            <w:sz w:val="24"/>
            <w:szCs w:val="24"/>
          </w:rPr>
          <w:t xml:space="preserve"> </w:t>
        </w:r>
        <w:r w:rsidR="001E5142" w:rsidRPr="00391935">
          <w:rPr>
            <w:sz w:val="24"/>
            <w:szCs w:val="24"/>
          </w:rPr>
          <w:t>выпускника</w:t>
        </w:r>
      </w:hyperlink>
    </w:p>
    <w:p w:rsidR="0045737B" w:rsidRPr="00391935" w:rsidRDefault="0045737B">
      <w:pPr>
        <w:pStyle w:val="a3"/>
        <w:ind w:left="0" w:firstLine="0"/>
        <w:jc w:val="left"/>
        <w:rPr>
          <w:sz w:val="24"/>
          <w:szCs w:val="24"/>
        </w:rPr>
      </w:pPr>
    </w:p>
    <w:p w:rsidR="0045737B" w:rsidRPr="00391935" w:rsidRDefault="0045737B">
      <w:pPr>
        <w:pStyle w:val="a3"/>
        <w:spacing w:before="3"/>
        <w:ind w:left="0" w:firstLine="0"/>
        <w:jc w:val="left"/>
        <w:rPr>
          <w:sz w:val="24"/>
          <w:szCs w:val="24"/>
        </w:rPr>
      </w:pPr>
    </w:p>
    <w:tbl>
      <w:tblPr>
        <w:tblStyle w:val="TableNormal"/>
        <w:tblW w:w="0" w:type="auto"/>
        <w:tblInd w:w="1279" w:type="dxa"/>
        <w:tblLayout w:type="fixed"/>
        <w:tblLook w:val="01E0"/>
      </w:tblPr>
      <w:tblGrid>
        <w:gridCol w:w="3518"/>
        <w:gridCol w:w="1459"/>
        <w:gridCol w:w="2287"/>
        <w:gridCol w:w="2230"/>
      </w:tblGrid>
      <w:tr w:rsidR="0045737B" w:rsidRPr="00391935" w:rsidTr="00303A20">
        <w:trPr>
          <w:trHeight w:val="293"/>
        </w:trPr>
        <w:tc>
          <w:tcPr>
            <w:tcW w:w="3518" w:type="dxa"/>
          </w:tcPr>
          <w:p w:rsidR="0045737B" w:rsidRPr="00391935" w:rsidRDefault="00DB6EA4">
            <w:pPr>
              <w:pStyle w:val="TableParagraph"/>
              <w:tabs>
                <w:tab w:val="left" w:pos="529"/>
              </w:tabs>
              <w:spacing w:line="273" w:lineRule="exact"/>
              <w:ind w:left="50"/>
              <w:rPr>
                <w:b/>
                <w:sz w:val="24"/>
                <w:szCs w:val="24"/>
              </w:rPr>
            </w:pPr>
            <w:hyperlink w:anchor="_bookmark26" w:history="1">
              <w:r w:rsidR="001E5142" w:rsidRPr="00391935">
                <w:rPr>
                  <w:b/>
                  <w:sz w:val="24"/>
                  <w:szCs w:val="24"/>
                </w:rPr>
                <w:t>2.</w:t>
              </w:r>
              <w:r w:rsidR="001E5142" w:rsidRPr="00391935">
                <w:rPr>
                  <w:b/>
                  <w:sz w:val="24"/>
                  <w:szCs w:val="24"/>
                </w:rPr>
                <w:tab/>
                <w:t>СОДЕРЖАТЕЛЬНЫЙ</w:t>
              </w:r>
            </w:hyperlink>
          </w:p>
        </w:tc>
        <w:tc>
          <w:tcPr>
            <w:tcW w:w="1459" w:type="dxa"/>
          </w:tcPr>
          <w:p w:rsidR="0045737B" w:rsidRPr="00391935" w:rsidRDefault="00DB6EA4">
            <w:pPr>
              <w:pStyle w:val="TableParagraph"/>
              <w:spacing w:line="273" w:lineRule="exact"/>
              <w:ind w:left="193"/>
              <w:rPr>
                <w:b/>
                <w:sz w:val="24"/>
                <w:szCs w:val="24"/>
              </w:rPr>
            </w:pPr>
            <w:hyperlink w:anchor="_bookmark26" w:history="1">
              <w:r w:rsidR="001E5142" w:rsidRPr="00391935">
                <w:rPr>
                  <w:b/>
                  <w:sz w:val="24"/>
                  <w:szCs w:val="24"/>
                </w:rPr>
                <w:t>РАЗДЕЛ</w:t>
              </w:r>
            </w:hyperlink>
          </w:p>
        </w:tc>
        <w:tc>
          <w:tcPr>
            <w:tcW w:w="2287" w:type="dxa"/>
          </w:tcPr>
          <w:p w:rsidR="0045737B" w:rsidRPr="00391935" w:rsidRDefault="00DB6EA4">
            <w:pPr>
              <w:pStyle w:val="TableParagraph"/>
              <w:spacing w:line="273" w:lineRule="exact"/>
              <w:ind w:left="233"/>
              <w:rPr>
                <w:b/>
                <w:sz w:val="24"/>
                <w:szCs w:val="24"/>
              </w:rPr>
            </w:pPr>
            <w:hyperlink w:anchor="_bookmark26" w:history="1">
              <w:r w:rsidR="001E5142" w:rsidRPr="00391935">
                <w:rPr>
                  <w:b/>
                  <w:sz w:val="24"/>
                  <w:szCs w:val="24"/>
                </w:rPr>
                <w:t>ПРОГРАММЫ</w:t>
              </w:r>
            </w:hyperlink>
          </w:p>
        </w:tc>
        <w:tc>
          <w:tcPr>
            <w:tcW w:w="2230" w:type="dxa"/>
          </w:tcPr>
          <w:p w:rsidR="0045737B" w:rsidRPr="00391935" w:rsidRDefault="00DB6EA4">
            <w:pPr>
              <w:pStyle w:val="TableParagraph"/>
              <w:spacing w:line="273" w:lineRule="exact"/>
              <w:ind w:left="0" w:right="48"/>
              <w:jc w:val="right"/>
              <w:rPr>
                <w:b/>
                <w:sz w:val="24"/>
                <w:szCs w:val="24"/>
              </w:rPr>
            </w:pPr>
            <w:hyperlink w:anchor="_bookmark26" w:history="1">
              <w:r w:rsidR="001E5142" w:rsidRPr="00391935">
                <w:rPr>
                  <w:b/>
                  <w:sz w:val="24"/>
                  <w:szCs w:val="24"/>
                </w:rPr>
                <w:t>НАЧАЛЬНОГО</w:t>
              </w:r>
            </w:hyperlink>
          </w:p>
        </w:tc>
      </w:tr>
      <w:tr w:rsidR="0045737B" w:rsidRPr="00391935" w:rsidTr="00303A20">
        <w:trPr>
          <w:trHeight w:val="293"/>
        </w:trPr>
        <w:tc>
          <w:tcPr>
            <w:tcW w:w="3518" w:type="dxa"/>
          </w:tcPr>
          <w:p w:rsidR="0045737B" w:rsidRPr="00391935" w:rsidRDefault="00DB6EA4">
            <w:pPr>
              <w:pStyle w:val="TableParagraph"/>
              <w:spacing w:line="273" w:lineRule="exact"/>
              <w:ind w:left="50"/>
              <w:rPr>
                <w:b/>
                <w:sz w:val="24"/>
                <w:szCs w:val="24"/>
              </w:rPr>
            </w:pPr>
            <w:hyperlink w:anchor="_bookmark26" w:history="1">
              <w:r w:rsidR="001E5142" w:rsidRPr="00391935">
                <w:rPr>
                  <w:b/>
                  <w:sz w:val="24"/>
                  <w:szCs w:val="24"/>
                </w:rPr>
                <w:t>ОБЩЕГО</w:t>
              </w:r>
              <w:r w:rsidR="001E5142" w:rsidRPr="00391935">
                <w:rPr>
                  <w:b/>
                  <w:spacing w:val="-2"/>
                  <w:sz w:val="24"/>
                  <w:szCs w:val="24"/>
                </w:rPr>
                <w:t xml:space="preserve"> </w:t>
              </w:r>
              <w:r w:rsidR="001E5142" w:rsidRPr="00391935">
                <w:rPr>
                  <w:b/>
                  <w:sz w:val="24"/>
                  <w:szCs w:val="24"/>
                </w:rPr>
                <w:t>ОБРАЗОВАНИЯ</w:t>
              </w:r>
            </w:hyperlink>
            <w:r w:rsidR="004D7C5E">
              <w:t xml:space="preserve"> </w:t>
            </w:r>
          </w:p>
        </w:tc>
        <w:tc>
          <w:tcPr>
            <w:tcW w:w="1459" w:type="dxa"/>
          </w:tcPr>
          <w:p w:rsidR="0045737B" w:rsidRPr="00391935" w:rsidRDefault="0045737B">
            <w:pPr>
              <w:pStyle w:val="TableParagraph"/>
              <w:ind w:left="0"/>
              <w:rPr>
                <w:sz w:val="24"/>
                <w:szCs w:val="24"/>
              </w:rPr>
            </w:pPr>
          </w:p>
        </w:tc>
        <w:tc>
          <w:tcPr>
            <w:tcW w:w="2287" w:type="dxa"/>
          </w:tcPr>
          <w:p w:rsidR="0045737B" w:rsidRPr="00391935" w:rsidRDefault="0045737B">
            <w:pPr>
              <w:pStyle w:val="TableParagraph"/>
              <w:ind w:left="0"/>
              <w:rPr>
                <w:sz w:val="24"/>
                <w:szCs w:val="24"/>
              </w:rPr>
            </w:pPr>
          </w:p>
        </w:tc>
        <w:tc>
          <w:tcPr>
            <w:tcW w:w="2230" w:type="dxa"/>
          </w:tcPr>
          <w:p w:rsidR="0045737B" w:rsidRPr="00391935" w:rsidRDefault="00DB6EA4" w:rsidP="00303A20">
            <w:pPr>
              <w:pStyle w:val="TableParagraph"/>
              <w:spacing w:line="273" w:lineRule="exact"/>
              <w:ind w:left="0" w:right="55"/>
              <w:jc w:val="right"/>
              <w:rPr>
                <w:b/>
                <w:sz w:val="24"/>
                <w:szCs w:val="24"/>
              </w:rPr>
            </w:pPr>
            <w:hyperlink w:anchor="_bookmark26" w:history="1">
              <w:r w:rsidR="00303A20">
                <w:rPr>
                  <w:b/>
                  <w:sz w:val="24"/>
                  <w:szCs w:val="24"/>
                  <w:lang w:val="en-US"/>
                </w:rPr>
                <w:t>39</w:t>
              </w:r>
            </w:hyperlink>
          </w:p>
        </w:tc>
      </w:tr>
      <w:tr w:rsidR="004D7C5E" w:rsidRPr="00391935" w:rsidTr="00303A20">
        <w:trPr>
          <w:trHeight w:val="293"/>
        </w:trPr>
        <w:tc>
          <w:tcPr>
            <w:tcW w:w="9494" w:type="dxa"/>
            <w:gridSpan w:val="4"/>
          </w:tcPr>
          <w:p w:rsidR="004D7C5E" w:rsidRDefault="004D7C5E" w:rsidP="004D7C5E">
            <w:pPr>
              <w:pStyle w:val="TableParagraph"/>
              <w:spacing w:line="273" w:lineRule="exact"/>
              <w:ind w:left="50"/>
            </w:pPr>
          </w:p>
          <w:p w:rsidR="004D7C5E" w:rsidRPr="00303A20" w:rsidRDefault="004D7C5E" w:rsidP="004D7C5E">
            <w:pPr>
              <w:pStyle w:val="TableParagraph"/>
              <w:spacing w:line="273" w:lineRule="exact"/>
              <w:ind w:left="0" w:right="55"/>
              <w:rPr>
                <w:rStyle w:val="ae"/>
                <w:b/>
                <w:sz w:val="24"/>
                <w:szCs w:val="24"/>
              </w:rPr>
            </w:pPr>
            <w:r>
              <w:rPr>
                <w:b/>
              </w:rPr>
              <w:t xml:space="preserve">2.1. </w:t>
            </w:r>
            <w:hyperlink w:anchor="_bookmark27" w:history="1">
              <w:r w:rsidRPr="004D7C5E">
                <w:rPr>
                  <w:b/>
                  <w:sz w:val="24"/>
                  <w:szCs w:val="24"/>
                </w:rPr>
                <w:t xml:space="preserve">Программа  формирования  универсальных  учебных  действий  </w:t>
              </w:r>
              <w:r w:rsidRPr="004D7C5E">
                <w:rPr>
                  <w:b/>
                  <w:spacing w:val="-1"/>
                  <w:sz w:val="24"/>
                  <w:szCs w:val="24"/>
                </w:rPr>
                <w:t>у</w:t>
              </w:r>
            </w:hyperlink>
            <w:r>
              <w:rPr>
                <w:b/>
              </w:rPr>
              <w:t xml:space="preserve"> </w:t>
            </w:r>
            <w:r w:rsidRPr="004D7C5E">
              <w:rPr>
                <w:b/>
                <w:spacing w:val="-62"/>
                <w:sz w:val="24"/>
                <w:szCs w:val="24"/>
              </w:rPr>
              <w:t xml:space="preserve">                 </w:t>
            </w:r>
            <w:r w:rsidRPr="004D7C5E">
              <w:rPr>
                <w:rStyle w:val="ae"/>
                <w:b/>
                <w:sz w:val="24"/>
                <w:szCs w:val="24"/>
              </w:rPr>
              <w:t>обучающихся</w:t>
            </w:r>
            <w:r>
              <w:rPr>
                <w:rStyle w:val="ae"/>
                <w:b/>
                <w:sz w:val="24"/>
                <w:szCs w:val="24"/>
              </w:rPr>
              <w:t>…………………………………………………………………………………...</w:t>
            </w:r>
          </w:p>
          <w:p w:rsidR="004D7C5E" w:rsidRDefault="004D7C5E" w:rsidP="004D7C5E">
            <w:pPr>
              <w:pStyle w:val="TableParagraph"/>
              <w:spacing w:line="273" w:lineRule="exact"/>
              <w:ind w:left="0" w:right="55"/>
              <w:rPr>
                <w:rStyle w:val="ae"/>
                <w:b/>
                <w:sz w:val="24"/>
                <w:szCs w:val="24"/>
              </w:rPr>
            </w:pPr>
          </w:p>
          <w:p w:rsidR="004D7C5E" w:rsidRPr="00391935" w:rsidRDefault="00DB6EA4" w:rsidP="004D7C5E">
            <w:pPr>
              <w:pStyle w:val="TOC2"/>
              <w:tabs>
                <w:tab w:val="left" w:leader="dot" w:pos="10407"/>
              </w:tabs>
              <w:ind w:left="989"/>
              <w:rPr>
                <w:sz w:val="24"/>
                <w:szCs w:val="24"/>
              </w:rPr>
            </w:pPr>
            <w:hyperlink w:anchor="_bookmark28" w:history="1">
              <w:r w:rsidR="004D7C5E" w:rsidRPr="00391935">
                <w:rPr>
                  <w:sz w:val="24"/>
                  <w:szCs w:val="24"/>
                </w:rPr>
                <w:t>Цель</w:t>
              </w:r>
              <w:r w:rsidR="004D7C5E" w:rsidRPr="00391935">
                <w:rPr>
                  <w:spacing w:val="-4"/>
                  <w:sz w:val="24"/>
                  <w:szCs w:val="24"/>
                </w:rPr>
                <w:t xml:space="preserve"> </w:t>
              </w:r>
              <w:r w:rsidR="004D7C5E" w:rsidRPr="00391935">
                <w:rPr>
                  <w:sz w:val="24"/>
                  <w:szCs w:val="24"/>
                </w:rPr>
                <w:t>программы</w:t>
              </w:r>
              <w:r w:rsidR="004D7C5E" w:rsidRPr="00391935">
                <w:rPr>
                  <w:spacing w:val="-2"/>
                  <w:sz w:val="24"/>
                  <w:szCs w:val="24"/>
                </w:rPr>
                <w:t xml:space="preserve"> </w:t>
              </w:r>
              <w:r w:rsidR="004D7C5E" w:rsidRPr="00391935">
                <w:rPr>
                  <w:sz w:val="24"/>
                  <w:szCs w:val="24"/>
                </w:rPr>
                <w:t>формирования</w:t>
              </w:r>
              <w:r w:rsidR="004D7C5E" w:rsidRPr="00391935">
                <w:rPr>
                  <w:spacing w:val="-4"/>
                  <w:sz w:val="24"/>
                  <w:szCs w:val="24"/>
                </w:rPr>
                <w:t xml:space="preserve"> </w:t>
              </w:r>
              <w:r w:rsidR="004D7C5E" w:rsidRPr="00391935">
                <w:rPr>
                  <w:sz w:val="24"/>
                  <w:szCs w:val="24"/>
                </w:rPr>
                <w:t>УУД</w:t>
              </w:r>
            </w:hyperlink>
          </w:p>
          <w:p w:rsidR="004D7C5E" w:rsidRDefault="004D7C5E" w:rsidP="004D7C5E">
            <w:pPr>
              <w:pStyle w:val="TableParagraph"/>
              <w:spacing w:line="273" w:lineRule="exact"/>
              <w:ind w:left="0" w:right="55"/>
              <w:rPr>
                <w:rStyle w:val="ae"/>
                <w:b/>
                <w:sz w:val="24"/>
                <w:szCs w:val="24"/>
              </w:rPr>
            </w:pPr>
          </w:p>
          <w:p w:rsidR="004D7C5E" w:rsidRPr="004D7C5E" w:rsidRDefault="00DB6EA4" w:rsidP="004D7C5E">
            <w:pPr>
              <w:pStyle w:val="TableParagraph"/>
              <w:spacing w:line="273" w:lineRule="exact"/>
              <w:ind w:left="0" w:right="55"/>
              <w:rPr>
                <w:b/>
              </w:rPr>
            </w:pPr>
            <w:hyperlink w:anchor="_bookmark27" w:history="1">
              <w:r w:rsidR="004D7C5E" w:rsidRPr="004D7C5E">
                <w:rPr>
                  <w:b/>
                  <w:sz w:val="24"/>
                  <w:szCs w:val="24"/>
                </w:rPr>
                <w:tab/>
              </w:r>
              <w:r w:rsidR="004D7C5E" w:rsidRPr="004D7C5E">
                <w:rPr>
                  <w:b/>
                  <w:sz w:val="24"/>
                  <w:szCs w:val="24"/>
                </w:rPr>
                <w:tab/>
              </w:r>
              <w:r w:rsidR="004D7C5E" w:rsidRPr="004D7C5E">
                <w:rPr>
                  <w:b/>
                  <w:sz w:val="24"/>
                  <w:szCs w:val="24"/>
                </w:rPr>
                <w:tab/>
              </w:r>
              <w:r w:rsidR="004D7C5E" w:rsidRPr="004D7C5E">
                <w:rPr>
                  <w:b/>
                  <w:sz w:val="24"/>
                  <w:szCs w:val="24"/>
                </w:rPr>
                <w:tab/>
              </w:r>
              <w:r w:rsidR="004D7C5E" w:rsidRPr="004D7C5E">
                <w:rPr>
                  <w:b/>
                  <w:sz w:val="24"/>
                  <w:szCs w:val="24"/>
                </w:rPr>
                <w:tab/>
              </w:r>
            </w:hyperlink>
          </w:p>
        </w:tc>
      </w:tr>
    </w:tbl>
    <w:p w:rsidR="0045737B" w:rsidRPr="00391935" w:rsidRDefault="0045737B">
      <w:pPr>
        <w:spacing w:line="273" w:lineRule="exact"/>
        <w:jc w:val="right"/>
        <w:rPr>
          <w:sz w:val="24"/>
          <w:szCs w:val="24"/>
        </w:rPr>
        <w:sectPr w:rsidR="0045737B" w:rsidRPr="00391935">
          <w:footerReference w:type="default" r:id="rId9"/>
          <w:pgSz w:w="11910" w:h="16840"/>
          <w:pgMar w:top="1040" w:right="700" w:bottom="960" w:left="380" w:header="0" w:footer="773" w:gutter="0"/>
          <w:pgNumType w:start="2"/>
          <w:cols w:space="720"/>
        </w:sectPr>
      </w:pPr>
    </w:p>
    <w:sdt>
      <w:sdtPr>
        <w:rPr>
          <w:b w:val="0"/>
          <w:bCs w:val="0"/>
          <w:sz w:val="24"/>
          <w:szCs w:val="24"/>
        </w:rPr>
        <w:id w:val="3299922"/>
        <w:docPartObj>
          <w:docPartGallery w:val="Table of Contents"/>
          <w:docPartUnique/>
        </w:docPartObj>
      </w:sdtPr>
      <w:sdtContent>
        <w:p w:rsidR="0045737B" w:rsidRPr="00391935" w:rsidRDefault="0045737B" w:rsidP="008A1C01">
          <w:pPr>
            <w:pStyle w:val="TOC1"/>
            <w:tabs>
              <w:tab w:val="left" w:pos="2008"/>
              <w:tab w:val="left" w:pos="2009"/>
              <w:tab w:val="left" w:pos="3660"/>
              <w:tab w:val="left" w:pos="5721"/>
              <w:tab w:val="left" w:pos="7862"/>
              <w:tab w:val="left" w:pos="9161"/>
              <w:tab w:val="left" w:pos="10407"/>
              <w:tab w:val="left" w:pos="10536"/>
            </w:tabs>
            <w:spacing w:before="76"/>
            <w:ind w:left="851"/>
            <w:rPr>
              <w:sz w:val="24"/>
              <w:szCs w:val="24"/>
            </w:rPr>
          </w:pPr>
        </w:p>
        <w:p w:rsidR="0045737B" w:rsidRPr="00391935" w:rsidRDefault="00DB6EA4" w:rsidP="008A1C01">
          <w:pPr>
            <w:pStyle w:val="TOC2"/>
            <w:numPr>
              <w:ilvl w:val="2"/>
              <w:numId w:val="151"/>
            </w:numPr>
            <w:tabs>
              <w:tab w:val="left" w:pos="2275"/>
              <w:tab w:val="left" w:leader="dot" w:pos="10407"/>
            </w:tabs>
            <w:spacing w:before="1" w:line="298" w:lineRule="exact"/>
            <w:ind w:left="2268"/>
            <w:rPr>
              <w:sz w:val="24"/>
              <w:szCs w:val="24"/>
            </w:rPr>
          </w:pPr>
          <w:hyperlink w:anchor="_bookmark29" w:history="1">
            <w:r w:rsidR="001E5142" w:rsidRPr="00391935">
              <w:rPr>
                <w:sz w:val="24"/>
                <w:szCs w:val="24"/>
              </w:rPr>
              <w:t>Ценностные</w:t>
            </w:r>
            <w:r w:rsidR="001E5142" w:rsidRPr="00391935">
              <w:rPr>
                <w:spacing w:val="-5"/>
                <w:sz w:val="24"/>
                <w:szCs w:val="24"/>
              </w:rPr>
              <w:t xml:space="preserve"> </w:t>
            </w:r>
            <w:r w:rsidR="001E5142" w:rsidRPr="00391935">
              <w:rPr>
                <w:sz w:val="24"/>
                <w:szCs w:val="24"/>
              </w:rPr>
              <w:t>ориентиры</w:t>
            </w:r>
            <w:r w:rsidR="001E5142" w:rsidRPr="00391935">
              <w:rPr>
                <w:spacing w:val="-4"/>
                <w:sz w:val="24"/>
                <w:szCs w:val="24"/>
              </w:rPr>
              <w:t xml:space="preserve"> </w:t>
            </w:r>
            <w:r w:rsidR="001E5142" w:rsidRPr="00391935">
              <w:rPr>
                <w:sz w:val="24"/>
                <w:szCs w:val="24"/>
              </w:rPr>
              <w:t>начального</w:t>
            </w:r>
            <w:r w:rsidR="001E5142" w:rsidRPr="00391935">
              <w:rPr>
                <w:spacing w:val="-3"/>
                <w:sz w:val="24"/>
                <w:szCs w:val="24"/>
              </w:rPr>
              <w:t xml:space="preserve"> </w:t>
            </w:r>
            <w:r w:rsidR="001E5142" w:rsidRPr="00391935">
              <w:rPr>
                <w:sz w:val="24"/>
                <w:szCs w:val="24"/>
              </w:rPr>
              <w:t>общего</w:t>
            </w:r>
            <w:r w:rsidR="001E5142" w:rsidRPr="00391935">
              <w:rPr>
                <w:spacing w:val="-2"/>
                <w:sz w:val="24"/>
                <w:szCs w:val="24"/>
              </w:rPr>
              <w:t xml:space="preserve"> </w:t>
            </w:r>
            <w:r w:rsidR="001E5142" w:rsidRPr="00391935">
              <w:rPr>
                <w:sz w:val="24"/>
                <w:szCs w:val="24"/>
              </w:rPr>
              <w:t>образования</w:t>
            </w:r>
          </w:hyperlink>
        </w:p>
        <w:p w:rsidR="0045737B" w:rsidRPr="00391935" w:rsidRDefault="00DB6EA4" w:rsidP="008A1C01">
          <w:pPr>
            <w:pStyle w:val="TOC2"/>
            <w:tabs>
              <w:tab w:val="left" w:pos="2567"/>
              <w:tab w:val="left" w:pos="2568"/>
              <w:tab w:val="left" w:pos="4564"/>
              <w:tab w:val="left" w:leader="dot" w:pos="10407"/>
            </w:tabs>
            <w:ind w:left="2268" w:right="156"/>
            <w:rPr>
              <w:sz w:val="24"/>
              <w:szCs w:val="24"/>
            </w:rPr>
          </w:pPr>
          <w:hyperlink w:anchor="_bookmark30" w:history="1">
            <w:r w:rsidR="001E5142" w:rsidRPr="00391935">
              <w:rPr>
                <w:sz w:val="24"/>
                <w:szCs w:val="24"/>
              </w:rPr>
              <w:t>Характеристика</w:t>
            </w:r>
            <w:r w:rsidR="001E5142" w:rsidRPr="00391935">
              <w:rPr>
                <w:sz w:val="24"/>
                <w:szCs w:val="24"/>
              </w:rPr>
              <w:tab/>
              <w:t>универсальных</w:t>
            </w:r>
            <w:r w:rsidR="001E5142" w:rsidRPr="00391935">
              <w:rPr>
                <w:spacing w:val="12"/>
                <w:sz w:val="24"/>
                <w:szCs w:val="24"/>
              </w:rPr>
              <w:t xml:space="preserve"> </w:t>
            </w:r>
            <w:r w:rsidR="001E5142" w:rsidRPr="00391935">
              <w:rPr>
                <w:sz w:val="24"/>
                <w:szCs w:val="24"/>
              </w:rPr>
              <w:t>учебных</w:t>
            </w:r>
            <w:r w:rsidR="001E5142" w:rsidRPr="00391935">
              <w:rPr>
                <w:spacing w:val="7"/>
                <w:sz w:val="24"/>
                <w:szCs w:val="24"/>
              </w:rPr>
              <w:t xml:space="preserve"> </w:t>
            </w:r>
            <w:r w:rsidR="001E5142" w:rsidRPr="00391935">
              <w:rPr>
                <w:sz w:val="24"/>
                <w:szCs w:val="24"/>
              </w:rPr>
              <w:t>действий</w:t>
            </w:r>
            <w:r w:rsidR="001E5142" w:rsidRPr="00391935">
              <w:rPr>
                <w:spacing w:val="10"/>
                <w:sz w:val="24"/>
                <w:szCs w:val="24"/>
              </w:rPr>
              <w:t xml:space="preserve"> </w:t>
            </w:r>
            <w:r w:rsidR="001E5142" w:rsidRPr="00391935">
              <w:rPr>
                <w:sz w:val="24"/>
                <w:szCs w:val="24"/>
              </w:rPr>
              <w:t>при</w:t>
            </w:r>
            <w:r w:rsidR="001E5142" w:rsidRPr="00391935">
              <w:rPr>
                <w:spacing w:val="8"/>
                <w:sz w:val="24"/>
                <w:szCs w:val="24"/>
              </w:rPr>
              <w:t xml:space="preserve"> </w:t>
            </w:r>
            <w:r w:rsidR="001E5142" w:rsidRPr="00391935">
              <w:rPr>
                <w:sz w:val="24"/>
                <w:szCs w:val="24"/>
              </w:rPr>
              <w:t>получении</w:t>
            </w:r>
          </w:hyperlink>
          <w:r w:rsidR="001E5142" w:rsidRPr="00391935">
            <w:rPr>
              <w:spacing w:val="-62"/>
              <w:sz w:val="24"/>
              <w:szCs w:val="24"/>
            </w:rPr>
            <w:t xml:space="preserve"> </w:t>
          </w:r>
          <w:hyperlink w:anchor="_bookmark30" w:history="1">
            <w:r w:rsidR="001E5142" w:rsidRPr="00391935">
              <w:rPr>
                <w:sz w:val="24"/>
                <w:szCs w:val="24"/>
              </w:rPr>
              <w:t>начального</w:t>
            </w:r>
            <w:r w:rsidR="001E5142" w:rsidRPr="00391935">
              <w:rPr>
                <w:spacing w:val="-5"/>
                <w:sz w:val="24"/>
                <w:szCs w:val="24"/>
              </w:rPr>
              <w:t xml:space="preserve"> </w:t>
            </w:r>
            <w:r w:rsidR="001E5142" w:rsidRPr="00391935">
              <w:rPr>
                <w:sz w:val="24"/>
                <w:szCs w:val="24"/>
              </w:rPr>
              <w:t>общего</w:t>
            </w:r>
            <w:r w:rsidR="001E5142" w:rsidRPr="00391935">
              <w:rPr>
                <w:spacing w:val="-2"/>
                <w:sz w:val="24"/>
                <w:szCs w:val="24"/>
              </w:rPr>
              <w:t xml:space="preserve"> </w:t>
            </w:r>
            <w:r w:rsidR="001E5142" w:rsidRPr="00391935">
              <w:rPr>
                <w:sz w:val="24"/>
                <w:szCs w:val="24"/>
              </w:rPr>
              <w:t>образования</w:t>
            </w:r>
          </w:hyperlink>
        </w:p>
        <w:p w:rsidR="0045737B" w:rsidRPr="00391935" w:rsidRDefault="00DB6EA4" w:rsidP="008A1C01">
          <w:pPr>
            <w:pStyle w:val="TOC2"/>
            <w:spacing w:before="2" w:line="298" w:lineRule="exact"/>
            <w:ind w:left="2268"/>
            <w:rPr>
              <w:sz w:val="24"/>
              <w:szCs w:val="24"/>
            </w:rPr>
          </w:pPr>
          <w:hyperlink w:anchor="_bookmark31" w:history="1">
            <w:r w:rsidR="001E5142" w:rsidRPr="00391935">
              <w:rPr>
                <w:sz w:val="24"/>
                <w:szCs w:val="24"/>
              </w:rPr>
              <w:t>Связь</w:t>
            </w:r>
            <w:r w:rsidR="001E5142" w:rsidRPr="00391935">
              <w:rPr>
                <w:spacing w:val="7"/>
                <w:sz w:val="24"/>
                <w:szCs w:val="24"/>
              </w:rPr>
              <w:t xml:space="preserve"> </w:t>
            </w:r>
            <w:r w:rsidR="001E5142" w:rsidRPr="00391935">
              <w:rPr>
                <w:sz w:val="24"/>
                <w:szCs w:val="24"/>
              </w:rPr>
              <w:t>универсальных</w:t>
            </w:r>
            <w:r w:rsidR="001E5142" w:rsidRPr="00391935">
              <w:rPr>
                <w:spacing w:val="6"/>
                <w:sz w:val="24"/>
                <w:szCs w:val="24"/>
              </w:rPr>
              <w:t xml:space="preserve"> </w:t>
            </w:r>
            <w:r w:rsidR="001E5142" w:rsidRPr="00391935">
              <w:rPr>
                <w:sz w:val="24"/>
                <w:szCs w:val="24"/>
              </w:rPr>
              <w:t>учебных</w:t>
            </w:r>
            <w:r w:rsidR="001E5142" w:rsidRPr="00391935">
              <w:rPr>
                <w:spacing w:val="3"/>
                <w:sz w:val="24"/>
                <w:szCs w:val="24"/>
              </w:rPr>
              <w:t xml:space="preserve"> </w:t>
            </w:r>
            <w:r w:rsidR="001E5142" w:rsidRPr="00391935">
              <w:rPr>
                <w:sz w:val="24"/>
                <w:szCs w:val="24"/>
              </w:rPr>
              <w:t>действий</w:t>
            </w:r>
            <w:r w:rsidR="001E5142" w:rsidRPr="00391935">
              <w:rPr>
                <w:spacing w:val="1"/>
                <w:sz w:val="24"/>
                <w:szCs w:val="24"/>
              </w:rPr>
              <w:t xml:space="preserve"> </w:t>
            </w:r>
            <w:r w:rsidR="001E5142" w:rsidRPr="00391935">
              <w:rPr>
                <w:sz w:val="24"/>
                <w:szCs w:val="24"/>
              </w:rPr>
              <w:t>с</w:t>
            </w:r>
            <w:r w:rsidR="001E5142" w:rsidRPr="00391935">
              <w:rPr>
                <w:spacing w:val="2"/>
                <w:sz w:val="24"/>
                <w:szCs w:val="24"/>
              </w:rPr>
              <w:t xml:space="preserve"> </w:t>
            </w:r>
            <w:r w:rsidR="001E5142" w:rsidRPr="00391935">
              <w:rPr>
                <w:sz w:val="24"/>
                <w:szCs w:val="24"/>
              </w:rPr>
              <w:t>содержанием</w:t>
            </w:r>
            <w:r w:rsidR="001E5142" w:rsidRPr="00391935">
              <w:rPr>
                <w:spacing w:val="4"/>
                <w:sz w:val="24"/>
                <w:szCs w:val="24"/>
              </w:rPr>
              <w:t xml:space="preserve"> </w:t>
            </w:r>
            <w:r w:rsidR="001E5142" w:rsidRPr="00391935">
              <w:rPr>
                <w:sz w:val="24"/>
                <w:szCs w:val="24"/>
              </w:rPr>
              <w:t>учебных</w:t>
            </w:r>
            <w:r w:rsidR="001E5142" w:rsidRPr="00391935">
              <w:rPr>
                <w:spacing w:val="1"/>
                <w:sz w:val="24"/>
                <w:szCs w:val="24"/>
              </w:rPr>
              <w:t xml:space="preserve"> </w:t>
            </w:r>
            <w:r w:rsidR="001E5142" w:rsidRPr="00391935">
              <w:rPr>
                <w:sz w:val="24"/>
                <w:szCs w:val="24"/>
              </w:rPr>
              <w:t>предметов</w:t>
            </w:r>
          </w:hyperlink>
        </w:p>
        <w:p w:rsidR="0045737B" w:rsidRPr="00391935" w:rsidRDefault="00DB6EA4" w:rsidP="008A1C01">
          <w:pPr>
            <w:pStyle w:val="TOC2"/>
            <w:tabs>
              <w:tab w:val="left" w:leader="dot" w:pos="10407"/>
            </w:tabs>
            <w:spacing w:before="1"/>
            <w:ind w:left="2268" w:right="148"/>
            <w:jc w:val="both"/>
            <w:rPr>
              <w:sz w:val="24"/>
              <w:szCs w:val="24"/>
            </w:rPr>
          </w:pPr>
          <w:hyperlink w:anchor="_bookmark32" w:history="1">
            <w:r w:rsidR="001E5142" w:rsidRPr="00391935">
              <w:rPr>
                <w:sz w:val="24"/>
                <w:szCs w:val="24"/>
              </w:rPr>
              <w:t>Особенности, основные направления и планируемые результаты учебно-</w:t>
            </w:r>
          </w:hyperlink>
          <w:r w:rsidR="001E5142" w:rsidRPr="00391935">
            <w:rPr>
              <w:spacing w:val="1"/>
              <w:sz w:val="24"/>
              <w:szCs w:val="24"/>
            </w:rPr>
            <w:t xml:space="preserve"> </w:t>
          </w:r>
          <w:hyperlink w:anchor="_bookmark32" w:history="1">
            <w:r w:rsidR="001E5142" w:rsidRPr="00391935">
              <w:rPr>
                <w:sz w:val="24"/>
                <w:szCs w:val="24"/>
              </w:rPr>
              <w:t>исследовательской и проектной деятельности обучающихся в рамках урочной и</w:t>
            </w:r>
          </w:hyperlink>
          <w:r w:rsidR="001E5142" w:rsidRPr="00391935">
            <w:rPr>
              <w:spacing w:val="1"/>
              <w:sz w:val="24"/>
              <w:szCs w:val="24"/>
            </w:rPr>
            <w:t xml:space="preserve"> </w:t>
          </w:r>
          <w:hyperlink w:anchor="_bookmark32" w:history="1">
            <w:r w:rsidR="001E5142" w:rsidRPr="00391935">
              <w:rPr>
                <w:sz w:val="24"/>
                <w:szCs w:val="24"/>
              </w:rPr>
              <w:t>внеурочной</w:t>
            </w:r>
            <w:r w:rsidR="001E5142" w:rsidRPr="00391935">
              <w:rPr>
                <w:spacing w:val="-2"/>
                <w:sz w:val="24"/>
                <w:szCs w:val="24"/>
              </w:rPr>
              <w:t xml:space="preserve"> </w:t>
            </w:r>
            <w:r w:rsidR="001E5142" w:rsidRPr="00391935">
              <w:rPr>
                <w:sz w:val="24"/>
                <w:szCs w:val="24"/>
              </w:rPr>
              <w:t>деятельности</w:t>
            </w:r>
          </w:hyperlink>
        </w:p>
        <w:p w:rsidR="0045737B" w:rsidRPr="00391935" w:rsidRDefault="00DB6EA4" w:rsidP="008A1C01">
          <w:pPr>
            <w:pStyle w:val="TOC2"/>
            <w:tabs>
              <w:tab w:val="left" w:leader="dot" w:pos="10407"/>
            </w:tabs>
            <w:spacing w:line="297" w:lineRule="exact"/>
            <w:ind w:left="2268"/>
            <w:jc w:val="both"/>
            <w:rPr>
              <w:sz w:val="24"/>
              <w:szCs w:val="24"/>
            </w:rPr>
          </w:pPr>
          <w:hyperlink w:anchor="_bookmark33" w:history="1">
            <w:r w:rsidR="001E5142" w:rsidRPr="00391935">
              <w:rPr>
                <w:sz w:val="24"/>
                <w:szCs w:val="24"/>
              </w:rPr>
              <w:t>Условия,</w:t>
            </w:r>
            <w:r w:rsidR="001E5142" w:rsidRPr="00391935">
              <w:rPr>
                <w:spacing w:val="-3"/>
                <w:sz w:val="24"/>
                <w:szCs w:val="24"/>
              </w:rPr>
              <w:t xml:space="preserve"> </w:t>
            </w:r>
            <w:r w:rsidR="001E5142" w:rsidRPr="00391935">
              <w:rPr>
                <w:sz w:val="24"/>
                <w:szCs w:val="24"/>
              </w:rPr>
              <w:t>обеспечивающие</w:t>
            </w:r>
            <w:r w:rsidR="001E5142" w:rsidRPr="00391935">
              <w:rPr>
                <w:spacing w:val="-3"/>
                <w:sz w:val="24"/>
                <w:szCs w:val="24"/>
              </w:rPr>
              <w:t xml:space="preserve"> </w:t>
            </w:r>
            <w:r w:rsidR="001E5142" w:rsidRPr="00391935">
              <w:rPr>
                <w:sz w:val="24"/>
                <w:szCs w:val="24"/>
              </w:rPr>
              <w:t>развитие УУД</w:t>
            </w:r>
            <w:r w:rsidR="001E5142" w:rsidRPr="00391935">
              <w:rPr>
                <w:spacing w:val="1"/>
                <w:sz w:val="24"/>
                <w:szCs w:val="24"/>
              </w:rPr>
              <w:t xml:space="preserve"> </w:t>
            </w:r>
            <w:r w:rsidR="001E5142" w:rsidRPr="00391935">
              <w:rPr>
                <w:sz w:val="24"/>
                <w:szCs w:val="24"/>
              </w:rPr>
              <w:t>у</w:t>
            </w:r>
            <w:r w:rsidR="001E5142" w:rsidRPr="00391935">
              <w:rPr>
                <w:spacing w:val="-8"/>
                <w:sz w:val="24"/>
                <w:szCs w:val="24"/>
              </w:rPr>
              <w:t xml:space="preserve"> </w:t>
            </w:r>
            <w:r w:rsidR="001E5142" w:rsidRPr="00391935">
              <w:rPr>
                <w:sz w:val="24"/>
                <w:szCs w:val="24"/>
              </w:rPr>
              <w:t>обучающихся</w:t>
            </w:r>
          </w:hyperlink>
        </w:p>
        <w:p w:rsidR="0045737B" w:rsidRPr="00391935" w:rsidRDefault="00DB6EA4" w:rsidP="008A1C01">
          <w:pPr>
            <w:pStyle w:val="TOC2"/>
            <w:tabs>
              <w:tab w:val="left" w:leader="dot" w:pos="10407"/>
            </w:tabs>
            <w:spacing w:before="1"/>
            <w:ind w:left="2268" w:right="152"/>
            <w:jc w:val="both"/>
            <w:rPr>
              <w:sz w:val="24"/>
              <w:szCs w:val="24"/>
            </w:rPr>
          </w:pPr>
          <w:hyperlink w:anchor="_bookmark34" w:history="1">
            <w:r w:rsidR="001E5142" w:rsidRPr="00391935">
              <w:rPr>
                <w:sz w:val="24"/>
                <w:szCs w:val="24"/>
              </w:rPr>
              <w:t>Условия, обеспечивающие преемственность программы формирования у</w:t>
            </w:r>
          </w:hyperlink>
          <w:r w:rsidR="001E5142" w:rsidRPr="00391935">
            <w:rPr>
              <w:spacing w:val="1"/>
              <w:sz w:val="24"/>
              <w:szCs w:val="24"/>
            </w:rPr>
            <w:t xml:space="preserve"> </w:t>
          </w:r>
          <w:hyperlink w:anchor="_bookmark34" w:history="1">
            <w:r w:rsidR="001E5142" w:rsidRPr="00391935">
              <w:rPr>
                <w:sz w:val="24"/>
                <w:szCs w:val="24"/>
              </w:rPr>
              <w:t>обучающихся универсальных учебных действий при переходе от дошкольного к</w:t>
            </w:r>
          </w:hyperlink>
          <w:r w:rsidR="001E5142" w:rsidRPr="00391935">
            <w:rPr>
              <w:spacing w:val="1"/>
              <w:sz w:val="24"/>
              <w:szCs w:val="24"/>
            </w:rPr>
            <w:t xml:space="preserve"> </w:t>
          </w:r>
          <w:hyperlink w:anchor="_bookmark34" w:history="1">
            <w:r w:rsidR="001E5142" w:rsidRPr="00391935">
              <w:rPr>
                <w:sz w:val="24"/>
                <w:szCs w:val="24"/>
              </w:rPr>
              <w:t>начальному</w:t>
            </w:r>
            <w:r w:rsidR="001E5142" w:rsidRPr="00391935">
              <w:rPr>
                <w:spacing w:val="-8"/>
                <w:sz w:val="24"/>
                <w:szCs w:val="24"/>
              </w:rPr>
              <w:t xml:space="preserve"> </w:t>
            </w:r>
            <w:r w:rsidR="001E5142" w:rsidRPr="00391935">
              <w:rPr>
                <w:sz w:val="24"/>
                <w:szCs w:val="24"/>
              </w:rPr>
              <w:t>и</w:t>
            </w:r>
            <w:r w:rsidR="001E5142" w:rsidRPr="00391935">
              <w:rPr>
                <w:spacing w:val="-3"/>
                <w:sz w:val="24"/>
                <w:szCs w:val="24"/>
              </w:rPr>
              <w:t xml:space="preserve"> </w:t>
            </w:r>
            <w:r w:rsidR="001E5142" w:rsidRPr="00391935">
              <w:rPr>
                <w:sz w:val="24"/>
                <w:szCs w:val="24"/>
              </w:rPr>
              <w:t>от</w:t>
            </w:r>
            <w:r w:rsidR="001E5142" w:rsidRPr="00391935">
              <w:rPr>
                <w:spacing w:val="-3"/>
                <w:sz w:val="24"/>
                <w:szCs w:val="24"/>
              </w:rPr>
              <w:t xml:space="preserve"> </w:t>
            </w:r>
            <w:r w:rsidR="001E5142" w:rsidRPr="00391935">
              <w:rPr>
                <w:sz w:val="24"/>
                <w:szCs w:val="24"/>
              </w:rPr>
              <w:t>начального</w:t>
            </w:r>
            <w:r w:rsidR="001E5142" w:rsidRPr="00391935">
              <w:rPr>
                <w:spacing w:val="-1"/>
                <w:sz w:val="24"/>
                <w:szCs w:val="24"/>
              </w:rPr>
              <w:t xml:space="preserve"> </w:t>
            </w:r>
            <w:r w:rsidR="001E5142" w:rsidRPr="00391935">
              <w:rPr>
                <w:sz w:val="24"/>
                <w:szCs w:val="24"/>
              </w:rPr>
              <w:t>к</w:t>
            </w:r>
            <w:r w:rsidR="001E5142" w:rsidRPr="00391935">
              <w:rPr>
                <w:spacing w:val="-4"/>
                <w:sz w:val="24"/>
                <w:szCs w:val="24"/>
              </w:rPr>
              <w:t xml:space="preserve"> </w:t>
            </w:r>
            <w:r w:rsidR="001E5142" w:rsidRPr="00391935">
              <w:rPr>
                <w:sz w:val="24"/>
                <w:szCs w:val="24"/>
              </w:rPr>
              <w:t>основному</w:t>
            </w:r>
            <w:r w:rsidR="001E5142" w:rsidRPr="00391935">
              <w:rPr>
                <w:spacing w:val="-6"/>
                <w:sz w:val="24"/>
                <w:szCs w:val="24"/>
              </w:rPr>
              <w:t xml:space="preserve"> </w:t>
            </w:r>
            <w:r w:rsidR="001E5142" w:rsidRPr="00391935">
              <w:rPr>
                <w:sz w:val="24"/>
                <w:szCs w:val="24"/>
              </w:rPr>
              <w:t>общему</w:t>
            </w:r>
            <w:r w:rsidR="001E5142" w:rsidRPr="00391935">
              <w:rPr>
                <w:spacing w:val="-6"/>
                <w:sz w:val="24"/>
                <w:szCs w:val="24"/>
              </w:rPr>
              <w:t xml:space="preserve"> </w:t>
            </w:r>
            <w:r w:rsidR="001E5142" w:rsidRPr="00391935">
              <w:rPr>
                <w:sz w:val="24"/>
                <w:szCs w:val="24"/>
              </w:rPr>
              <w:t>образованию</w:t>
            </w:r>
          </w:hyperlink>
        </w:p>
        <w:p w:rsidR="0045737B" w:rsidRPr="00391935" w:rsidRDefault="004D7C5E" w:rsidP="008A1C01">
          <w:pPr>
            <w:pStyle w:val="TOC1"/>
            <w:tabs>
              <w:tab w:val="left" w:pos="1841"/>
              <w:tab w:val="left" w:pos="10407"/>
            </w:tabs>
            <w:ind w:left="851"/>
            <w:jc w:val="both"/>
            <w:rPr>
              <w:sz w:val="24"/>
              <w:szCs w:val="24"/>
            </w:rPr>
          </w:pPr>
          <w:r>
            <w:t xml:space="preserve">2.2. </w:t>
          </w:r>
          <w:hyperlink w:anchor="_bookmark35" w:history="1">
            <w:r w:rsidR="001E5142" w:rsidRPr="00391935">
              <w:rPr>
                <w:sz w:val="24"/>
                <w:szCs w:val="24"/>
              </w:rPr>
              <w:t>Рабочие</w:t>
            </w:r>
            <w:r w:rsidR="001E5142" w:rsidRPr="00391935">
              <w:rPr>
                <w:spacing w:val="1"/>
                <w:sz w:val="24"/>
                <w:szCs w:val="24"/>
              </w:rPr>
              <w:t xml:space="preserve"> </w:t>
            </w:r>
            <w:r w:rsidR="001E5142" w:rsidRPr="00391935">
              <w:rPr>
                <w:sz w:val="24"/>
                <w:szCs w:val="24"/>
              </w:rPr>
              <w:t>программы учебных</w:t>
            </w:r>
            <w:r w:rsidR="001E5142" w:rsidRPr="00391935">
              <w:rPr>
                <w:spacing w:val="1"/>
                <w:sz w:val="24"/>
                <w:szCs w:val="24"/>
              </w:rPr>
              <w:t xml:space="preserve"> </w:t>
            </w:r>
            <w:r w:rsidR="001E5142" w:rsidRPr="00391935">
              <w:rPr>
                <w:sz w:val="24"/>
                <w:szCs w:val="24"/>
              </w:rPr>
              <w:t>предметов, учебных</w:t>
            </w:r>
            <w:r w:rsidR="001E5142" w:rsidRPr="00391935">
              <w:rPr>
                <w:spacing w:val="1"/>
                <w:sz w:val="24"/>
                <w:szCs w:val="24"/>
              </w:rPr>
              <w:t xml:space="preserve"> </w:t>
            </w:r>
            <w:r w:rsidR="001E5142" w:rsidRPr="00391935">
              <w:rPr>
                <w:sz w:val="24"/>
                <w:szCs w:val="24"/>
              </w:rPr>
              <w:t>курсов (в</w:t>
            </w:r>
            <w:r w:rsidR="001E5142" w:rsidRPr="00391935">
              <w:rPr>
                <w:spacing w:val="1"/>
                <w:sz w:val="24"/>
                <w:szCs w:val="24"/>
              </w:rPr>
              <w:t xml:space="preserve"> </w:t>
            </w:r>
            <w:r w:rsidR="001E5142" w:rsidRPr="00391935">
              <w:rPr>
                <w:sz w:val="24"/>
                <w:szCs w:val="24"/>
              </w:rPr>
              <w:t>том</w:t>
            </w:r>
            <w:r w:rsidR="001E5142" w:rsidRPr="00391935">
              <w:rPr>
                <w:spacing w:val="1"/>
                <w:sz w:val="24"/>
                <w:szCs w:val="24"/>
              </w:rPr>
              <w:t xml:space="preserve"> </w:t>
            </w:r>
            <w:r w:rsidR="001E5142" w:rsidRPr="00391935">
              <w:rPr>
                <w:sz w:val="24"/>
                <w:szCs w:val="24"/>
              </w:rPr>
              <w:t>числе</w:t>
            </w:r>
          </w:hyperlink>
          <w:r w:rsidR="001E5142" w:rsidRPr="00391935">
            <w:rPr>
              <w:spacing w:val="1"/>
              <w:sz w:val="24"/>
              <w:szCs w:val="24"/>
            </w:rPr>
            <w:t xml:space="preserve"> </w:t>
          </w:r>
          <w:hyperlink w:anchor="_bookmark35" w:history="1">
            <w:r w:rsidR="001E5142" w:rsidRPr="00391935">
              <w:rPr>
                <w:sz w:val="24"/>
                <w:szCs w:val="24"/>
              </w:rPr>
              <w:t>внеурочной</w:t>
            </w:r>
            <w:r w:rsidR="001E5142" w:rsidRPr="00391935">
              <w:rPr>
                <w:spacing w:val="-6"/>
                <w:sz w:val="24"/>
                <w:szCs w:val="24"/>
              </w:rPr>
              <w:t xml:space="preserve"> </w:t>
            </w:r>
            <w:r w:rsidR="001E5142" w:rsidRPr="00391935">
              <w:rPr>
                <w:sz w:val="24"/>
                <w:szCs w:val="24"/>
              </w:rPr>
              <w:t>деятельности),</w:t>
            </w:r>
            <w:r w:rsidR="001E5142" w:rsidRPr="00391935">
              <w:rPr>
                <w:spacing w:val="-2"/>
                <w:sz w:val="24"/>
                <w:szCs w:val="24"/>
              </w:rPr>
              <w:t xml:space="preserve"> </w:t>
            </w:r>
            <w:r w:rsidR="001E5142" w:rsidRPr="00391935">
              <w:rPr>
                <w:sz w:val="24"/>
                <w:szCs w:val="24"/>
              </w:rPr>
              <w:t>учебных</w:t>
            </w:r>
            <w:r w:rsidR="001E5142" w:rsidRPr="00391935">
              <w:rPr>
                <w:spacing w:val="-4"/>
                <w:sz w:val="24"/>
                <w:szCs w:val="24"/>
              </w:rPr>
              <w:t xml:space="preserve"> </w:t>
            </w:r>
            <w:r w:rsidR="001E5142" w:rsidRPr="00391935">
              <w:rPr>
                <w:sz w:val="24"/>
                <w:szCs w:val="24"/>
              </w:rPr>
              <w:t>модулей</w:t>
            </w:r>
            <w:r w:rsidR="001E5142" w:rsidRPr="00391935">
              <w:rPr>
                <w:sz w:val="24"/>
                <w:szCs w:val="24"/>
              </w:rPr>
              <w:tab/>
            </w:r>
            <w:r w:rsidR="001E5142" w:rsidRPr="00391935">
              <w:rPr>
                <w:spacing w:val="-2"/>
                <w:sz w:val="24"/>
                <w:szCs w:val="24"/>
              </w:rPr>
              <w:t>8</w:t>
            </w:r>
            <w:r w:rsidR="00747D84" w:rsidRPr="00747D84">
              <w:rPr>
                <w:spacing w:val="-2"/>
                <w:sz w:val="24"/>
                <w:szCs w:val="24"/>
              </w:rPr>
              <w:t>2</w:t>
            </w:r>
          </w:hyperlink>
        </w:p>
        <w:p w:rsidR="0045737B" w:rsidRPr="00391935" w:rsidRDefault="00DB6EA4" w:rsidP="008A1C01">
          <w:pPr>
            <w:pStyle w:val="TOC2"/>
            <w:tabs>
              <w:tab w:val="left" w:pos="2211"/>
              <w:tab w:val="left" w:leader="dot" w:pos="10407"/>
            </w:tabs>
            <w:spacing w:line="298" w:lineRule="exact"/>
            <w:ind w:left="2268"/>
            <w:jc w:val="both"/>
            <w:rPr>
              <w:sz w:val="24"/>
              <w:szCs w:val="24"/>
            </w:rPr>
          </w:pPr>
          <w:hyperlink w:anchor="_bookmark36" w:history="1">
            <w:r w:rsidR="001E5142" w:rsidRPr="00391935">
              <w:rPr>
                <w:sz w:val="24"/>
                <w:szCs w:val="24"/>
              </w:rPr>
              <w:t>Рабочая</w:t>
            </w:r>
            <w:r w:rsidR="001E5142" w:rsidRPr="00391935">
              <w:rPr>
                <w:spacing w:val="-4"/>
                <w:sz w:val="24"/>
                <w:szCs w:val="24"/>
              </w:rPr>
              <w:t xml:space="preserve"> </w:t>
            </w:r>
            <w:r w:rsidR="001E5142" w:rsidRPr="00391935">
              <w:rPr>
                <w:sz w:val="24"/>
                <w:szCs w:val="24"/>
              </w:rPr>
              <w:t>программа учебного</w:t>
            </w:r>
            <w:r w:rsidR="001E5142" w:rsidRPr="00391935">
              <w:rPr>
                <w:spacing w:val="-5"/>
                <w:sz w:val="24"/>
                <w:szCs w:val="24"/>
              </w:rPr>
              <w:t xml:space="preserve"> </w:t>
            </w:r>
            <w:r w:rsidR="001E5142" w:rsidRPr="00391935">
              <w:rPr>
                <w:sz w:val="24"/>
                <w:szCs w:val="24"/>
              </w:rPr>
              <w:t>предмета</w:t>
            </w:r>
            <w:r w:rsidR="001E5142" w:rsidRPr="00391935">
              <w:rPr>
                <w:spacing w:val="-2"/>
                <w:sz w:val="24"/>
                <w:szCs w:val="24"/>
              </w:rPr>
              <w:t xml:space="preserve"> </w:t>
            </w:r>
            <w:r w:rsidR="001E5142" w:rsidRPr="00391935">
              <w:rPr>
                <w:sz w:val="24"/>
                <w:szCs w:val="24"/>
              </w:rPr>
              <w:t>«Русский</w:t>
            </w:r>
            <w:r w:rsidR="001E5142" w:rsidRPr="00391935">
              <w:rPr>
                <w:spacing w:val="-4"/>
                <w:sz w:val="24"/>
                <w:szCs w:val="24"/>
              </w:rPr>
              <w:t xml:space="preserve"> </w:t>
            </w:r>
            <w:r w:rsidR="001E5142" w:rsidRPr="00391935">
              <w:rPr>
                <w:sz w:val="24"/>
                <w:szCs w:val="24"/>
              </w:rPr>
              <w:t>язык»</w:t>
            </w:r>
          </w:hyperlink>
          <w:r w:rsidR="004D7C5E" w:rsidRPr="00391935">
            <w:rPr>
              <w:sz w:val="24"/>
              <w:szCs w:val="24"/>
            </w:rPr>
            <w:t xml:space="preserve"> </w:t>
          </w:r>
        </w:p>
        <w:p w:rsidR="0045737B" w:rsidRPr="00391935" w:rsidRDefault="00DB6EA4" w:rsidP="008A1C01">
          <w:pPr>
            <w:pStyle w:val="TOC2"/>
            <w:tabs>
              <w:tab w:val="left" w:pos="2211"/>
              <w:tab w:val="left" w:leader="dot" w:pos="10275"/>
            </w:tabs>
            <w:spacing w:line="298" w:lineRule="exact"/>
            <w:ind w:left="2268"/>
            <w:jc w:val="both"/>
            <w:rPr>
              <w:sz w:val="24"/>
              <w:szCs w:val="24"/>
            </w:rPr>
          </w:pPr>
          <w:hyperlink w:anchor="_bookmark37" w:history="1">
            <w:r w:rsidR="001E5142" w:rsidRPr="00391935">
              <w:rPr>
                <w:sz w:val="24"/>
                <w:szCs w:val="24"/>
              </w:rPr>
              <w:t>Рабочая</w:t>
            </w:r>
            <w:r w:rsidR="001E5142" w:rsidRPr="00391935">
              <w:rPr>
                <w:spacing w:val="-5"/>
                <w:sz w:val="24"/>
                <w:szCs w:val="24"/>
              </w:rPr>
              <w:t xml:space="preserve"> </w:t>
            </w:r>
            <w:r w:rsidR="001E5142" w:rsidRPr="00391935">
              <w:rPr>
                <w:sz w:val="24"/>
                <w:szCs w:val="24"/>
              </w:rPr>
              <w:t>программа учебного</w:t>
            </w:r>
            <w:r w:rsidR="001E5142" w:rsidRPr="00391935">
              <w:rPr>
                <w:spacing w:val="-6"/>
                <w:sz w:val="24"/>
                <w:szCs w:val="24"/>
              </w:rPr>
              <w:t xml:space="preserve"> </w:t>
            </w:r>
            <w:r w:rsidR="001E5142" w:rsidRPr="00391935">
              <w:rPr>
                <w:sz w:val="24"/>
                <w:szCs w:val="24"/>
              </w:rPr>
              <w:t>предмета</w:t>
            </w:r>
            <w:r w:rsidR="001E5142" w:rsidRPr="00391935">
              <w:rPr>
                <w:spacing w:val="-3"/>
                <w:sz w:val="24"/>
                <w:szCs w:val="24"/>
              </w:rPr>
              <w:t xml:space="preserve"> </w:t>
            </w:r>
            <w:r w:rsidR="001E5142" w:rsidRPr="00391935">
              <w:rPr>
                <w:sz w:val="24"/>
                <w:szCs w:val="24"/>
              </w:rPr>
              <w:t>«Литературное</w:t>
            </w:r>
            <w:r w:rsidR="001E5142" w:rsidRPr="00391935">
              <w:rPr>
                <w:spacing w:val="-5"/>
                <w:sz w:val="24"/>
                <w:szCs w:val="24"/>
              </w:rPr>
              <w:t xml:space="preserve"> </w:t>
            </w:r>
            <w:r w:rsidR="001E5142" w:rsidRPr="00391935">
              <w:rPr>
                <w:sz w:val="24"/>
                <w:szCs w:val="24"/>
              </w:rPr>
              <w:t>чтение»</w:t>
            </w:r>
          </w:hyperlink>
          <w:r w:rsidR="004D7C5E" w:rsidRPr="00391935">
            <w:rPr>
              <w:sz w:val="24"/>
              <w:szCs w:val="24"/>
            </w:rPr>
            <w:t xml:space="preserve"> </w:t>
          </w:r>
        </w:p>
        <w:p w:rsidR="0045737B" w:rsidRPr="00391935" w:rsidRDefault="00DB6EA4" w:rsidP="008A1C01">
          <w:pPr>
            <w:pStyle w:val="TOC2"/>
            <w:tabs>
              <w:tab w:val="left" w:pos="2211"/>
              <w:tab w:val="left" w:leader="dot" w:pos="10275"/>
            </w:tabs>
            <w:spacing w:before="1"/>
            <w:ind w:left="2268"/>
            <w:jc w:val="both"/>
            <w:rPr>
              <w:sz w:val="24"/>
              <w:szCs w:val="24"/>
            </w:rPr>
          </w:pPr>
          <w:hyperlink w:anchor="_bookmark38" w:history="1">
            <w:r w:rsidR="001E5142" w:rsidRPr="00391935">
              <w:rPr>
                <w:sz w:val="24"/>
                <w:szCs w:val="24"/>
              </w:rPr>
              <w:t>Рабочая</w:t>
            </w:r>
            <w:r w:rsidR="001E5142" w:rsidRPr="00391935">
              <w:rPr>
                <w:spacing w:val="-5"/>
                <w:sz w:val="24"/>
                <w:szCs w:val="24"/>
              </w:rPr>
              <w:t xml:space="preserve"> </w:t>
            </w:r>
            <w:r w:rsidR="001E5142" w:rsidRPr="00391935">
              <w:rPr>
                <w:sz w:val="24"/>
                <w:szCs w:val="24"/>
              </w:rPr>
              <w:t>программа учебного</w:t>
            </w:r>
            <w:r w:rsidR="001E5142" w:rsidRPr="00391935">
              <w:rPr>
                <w:spacing w:val="-6"/>
                <w:sz w:val="24"/>
                <w:szCs w:val="24"/>
              </w:rPr>
              <w:t xml:space="preserve"> </w:t>
            </w:r>
            <w:r w:rsidR="001E5142" w:rsidRPr="00391935">
              <w:rPr>
                <w:sz w:val="24"/>
                <w:szCs w:val="24"/>
              </w:rPr>
              <w:t>предмета</w:t>
            </w:r>
            <w:r w:rsidR="001E5142" w:rsidRPr="00391935">
              <w:rPr>
                <w:spacing w:val="-3"/>
                <w:sz w:val="24"/>
                <w:szCs w:val="24"/>
              </w:rPr>
              <w:t xml:space="preserve"> </w:t>
            </w:r>
            <w:r w:rsidR="001E5142" w:rsidRPr="00391935">
              <w:rPr>
                <w:sz w:val="24"/>
                <w:szCs w:val="24"/>
              </w:rPr>
              <w:t>«Родной</w:t>
            </w:r>
            <w:r w:rsidR="001E5142" w:rsidRPr="00391935">
              <w:rPr>
                <w:spacing w:val="-3"/>
                <w:sz w:val="24"/>
                <w:szCs w:val="24"/>
              </w:rPr>
              <w:t xml:space="preserve"> </w:t>
            </w:r>
            <w:r w:rsidR="001E5142" w:rsidRPr="00391935">
              <w:rPr>
                <w:sz w:val="24"/>
                <w:szCs w:val="24"/>
              </w:rPr>
              <w:t>русский</w:t>
            </w:r>
            <w:r w:rsidR="001E5142" w:rsidRPr="00391935">
              <w:rPr>
                <w:spacing w:val="-4"/>
                <w:sz w:val="24"/>
                <w:szCs w:val="24"/>
              </w:rPr>
              <w:t xml:space="preserve"> </w:t>
            </w:r>
            <w:r w:rsidR="001E5142" w:rsidRPr="00391935">
              <w:rPr>
                <w:sz w:val="24"/>
                <w:szCs w:val="24"/>
              </w:rPr>
              <w:t>язык»</w:t>
            </w:r>
          </w:hyperlink>
          <w:r w:rsidR="004D7C5E" w:rsidRPr="00391935">
            <w:rPr>
              <w:sz w:val="24"/>
              <w:szCs w:val="24"/>
            </w:rPr>
            <w:t xml:space="preserve"> </w:t>
          </w:r>
        </w:p>
        <w:p w:rsidR="0045737B" w:rsidRPr="00391935" w:rsidRDefault="00DB6EA4" w:rsidP="008A1C01">
          <w:pPr>
            <w:pStyle w:val="TOC2"/>
            <w:tabs>
              <w:tab w:val="left" w:pos="2211"/>
              <w:tab w:val="left" w:pos="2258"/>
              <w:tab w:val="left" w:leader="dot" w:pos="10275"/>
            </w:tabs>
            <w:spacing w:before="1"/>
            <w:ind w:left="2268" w:right="147"/>
            <w:jc w:val="both"/>
            <w:rPr>
              <w:sz w:val="24"/>
              <w:szCs w:val="24"/>
            </w:rPr>
          </w:pPr>
          <w:hyperlink w:anchor="_bookmark39" w:history="1">
            <w:r w:rsidR="001E5142" w:rsidRPr="00391935">
              <w:rPr>
                <w:sz w:val="24"/>
                <w:szCs w:val="24"/>
              </w:rPr>
              <w:t>Рабочая программа учебного предмета «Литературное чтение на родном</w:t>
            </w:r>
          </w:hyperlink>
          <w:r w:rsidR="001E5142" w:rsidRPr="00391935">
            <w:rPr>
              <w:spacing w:val="1"/>
              <w:sz w:val="24"/>
              <w:szCs w:val="24"/>
            </w:rPr>
            <w:t xml:space="preserve"> </w:t>
          </w:r>
          <w:hyperlink w:anchor="_bookmark39" w:history="1">
            <w:r w:rsidR="001E5142" w:rsidRPr="00391935">
              <w:rPr>
                <w:sz w:val="24"/>
                <w:szCs w:val="24"/>
              </w:rPr>
              <w:t>языке» (Литературное чтение на родном (русском) языке. Примерная рабочая</w:t>
            </w:r>
          </w:hyperlink>
          <w:r w:rsidR="001E5142" w:rsidRPr="00391935">
            <w:rPr>
              <w:spacing w:val="1"/>
              <w:sz w:val="24"/>
              <w:szCs w:val="24"/>
            </w:rPr>
            <w:t xml:space="preserve"> </w:t>
          </w:r>
          <w:hyperlink w:anchor="_bookmark39" w:history="1">
            <w:r w:rsidR="001E5142" w:rsidRPr="00391935">
              <w:rPr>
                <w:sz w:val="24"/>
                <w:szCs w:val="24"/>
              </w:rPr>
              <w:t>программа начального общего образования</w:t>
            </w:r>
            <w:r w:rsidR="001E5142" w:rsidRPr="00391935">
              <w:rPr>
                <w:spacing w:val="1"/>
                <w:sz w:val="24"/>
                <w:szCs w:val="24"/>
              </w:rPr>
              <w:t xml:space="preserve"> </w:t>
            </w:r>
            <w:r w:rsidR="001E5142" w:rsidRPr="00391935">
              <w:rPr>
                <w:sz w:val="24"/>
                <w:szCs w:val="24"/>
              </w:rPr>
              <w:t>(для</w:t>
            </w:r>
            <w:r w:rsidR="001E5142" w:rsidRPr="00391935">
              <w:rPr>
                <w:spacing w:val="1"/>
                <w:sz w:val="24"/>
                <w:szCs w:val="24"/>
              </w:rPr>
              <w:t xml:space="preserve"> </w:t>
            </w:r>
            <w:r w:rsidR="001E5142" w:rsidRPr="00391935">
              <w:rPr>
                <w:sz w:val="24"/>
                <w:szCs w:val="24"/>
              </w:rPr>
              <w:t>1-4 классов</w:t>
            </w:r>
            <w:r w:rsidR="001E5142" w:rsidRPr="00391935">
              <w:rPr>
                <w:spacing w:val="1"/>
                <w:sz w:val="24"/>
                <w:szCs w:val="24"/>
              </w:rPr>
              <w:t xml:space="preserve"> </w:t>
            </w:r>
            <w:r w:rsidR="001E5142" w:rsidRPr="00391935">
              <w:rPr>
                <w:sz w:val="24"/>
                <w:szCs w:val="24"/>
              </w:rPr>
              <w:t>образовательных</w:t>
            </w:r>
          </w:hyperlink>
          <w:r w:rsidR="001E5142" w:rsidRPr="00391935">
            <w:rPr>
              <w:spacing w:val="1"/>
              <w:sz w:val="24"/>
              <w:szCs w:val="24"/>
            </w:rPr>
            <w:t xml:space="preserve"> </w:t>
          </w:r>
          <w:hyperlink w:anchor="_bookmark39" w:history="1">
            <w:r w:rsidR="001E5142" w:rsidRPr="00391935">
              <w:rPr>
                <w:sz w:val="24"/>
                <w:szCs w:val="24"/>
              </w:rPr>
              <w:t>организаций).</w:t>
            </w:r>
            <w:r w:rsidR="001E5142" w:rsidRPr="00391935">
              <w:rPr>
                <w:spacing w:val="-4"/>
                <w:sz w:val="24"/>
                <w:szCs w:val="24"/>
              </w:rPr>
              <w:t xml:space="preserve"> </w:t>
            </w:r>
            <w:r w:rsidR="001E5142" w:rsidRPr="00391935">
              <w:rPr>
                <w:sz w:val="24"/>
                <w:szCs w:val="24"/>
              </w:rPr>
              <w:t>Москва,</w:t>
            </w:r>
            <w:r w:rsidR="001E5142" w:rsidRPr="00391935">
              <w:rPr>
                <w:spacing w:val="-3"/>
                <w:sz w:val="24"/>
                <w:szCs w:val="24"/>
              </w:rPr>
              <w:t xml:space="preserve"> </w:t>
            </w:r>
            <w:r w:rsidR="001E5142" w:rsidRPr="00391935">
              <w:rPr>
                <w:sz w:val="24"/>
                <w:szCs w:val="24"/>
              </w:rPr>
              <w:t>2021)</w:t>
            </w:r>
          </w:hyperlink>
          <w:r w:rsidR="004D7C5E" w:rsidRPr="00391935">
            <w:rPr>
              <w:sz w:val="24"/>
              <w:szCs w:val="24"/>
            </w:rPr>
            <w:t xml:space="preserve"> </w:t>
          </w:r>
        </w:p>
        <w:p w:rsidR="0045737B" w:rsidRPr="00391935" w:rsidRDefault="00DB6EA4" w:rsidP="008A1C01">
          <w:pPr>
            <w:pStyle w:val="TOC2"/>
            <w:tabs>
              <w:tab w:val="left" w:pos="2237"/>
              <w:tab w:val="left" w:leader="dot" w:pos="10275"/>
            </w:tabs>
            <w:ind w:left="2268" w:right="151"/>
            <w:jc w:val="both"/>
            <w:rPr>
              <w:sz w:val="24"/>
              <w:szCs w:val="24"/>
            </w:rPr>
          </w:pPr>
          <w:hyperlink w:anchor="_bookmark40" w:history="1">
            <w:r w:rsidR="001E5142" w:rsidRPr="00391935">
              <w:rPr>
                <w:sz w:val="24"/>
                <w:szCs w:val="24"/>
              </w:rPr>
              <w:t>Рабочая программа учебного предмета «Иностранный язык (английский)»</w:t>
            </w:r>
          </w:hyperlink>
          <w:r w:rsidR="001E5142" w:rsidRPr="00391935">
            <w:rPr>
              <w:spacing w:val="1"/>
              <w:sz w:val="24"/>
              <w:szCs w:val="24"/>
            </w:rPr>
            <w:t xml:space="preserve"> </w:t>
          </w:r>
          <w:hyperlink w:anchor="_bookmark40" w:history="1">
            <w:r w:rsidR="001E5142" w:rsidRPr="00391935">
              <w:rPr>
                <w:sz w:val="24"/>
                <w:szCs w:val="24"/>
              </w:rPr>
              <w:t>(Иностранный</w:t>
            </w:r>
            <w:r w:rsidR="001E5142" w:rsidRPr="00391935">
              <w:rPr>
                <w:spacing w:val="1"/>
                <w:sz w:val="24"/>
                <w:szCs w:val="24"/>
              </w:rPr>
              <w:t xml:space="preserve"> </w:t>
            </w:r>
            <w:r w:rsidR="001E5142" w:rsidRPr="00391935">
              <w:rPr>
                <w:sz w:val="24"/>
                <w:szCs w:val="24"/>
              </w:rPr>
              <w:t>язык</w:t>
            </w:r>
            <w:r w:rsidR="001E5142" w:rsidRPr="00391935">
              <w:rPr>
                <w:spacing w:val="1"/>
                <w:sz w:val="24"/>
                <w:szCs w:val="24"/>
              </w:rPr>
              <w:t xml:space="preserve"> </w:t>
            </w:r>
            <w:r w:rsidR="001E5142" w:rsidRPr="00391935">
              <w:rPr>
                <w:sz w:val="24"/>
                <w:szCs w:val="24"/>
              </w:rPr>
              <w:t>(английский).</w:t>
            </w:r>
            <w:r w:rsidR="001E5142" w:rsidRPr="00391935">
              <w:rPr>
                <w:spacing w:val="1"/>
                <w:sz w:val="24"/>
                <w:szCs w:val="24"/>
              </w:rPr>
              <w:t xml:space="preserve"> </w:t>
            </w:r>
            <w:r w:rsidR="001E5142" w:rsidRPr="00391935">
              <w:rPr>
                <w:sz w:val="24"/>
                <w:szCs w:val="24"/>
              </w:rPr>
              <w:t>Примерная</w:t>
            </w:r>
            <w:r w:rsidR="001E5142" w:rsidRPr="00391935">
              <w:rPr>
                <w:spacing w:val="1"/>
                <w:sz w:val="24"/>
                <w:szCs w:val="24"/>
              </w:rPr>
              <w:t xml:space="preserve"> </w:t>
            </w:r>
            <w:r w:rsidR="001E5142" w:rsidRPr="00391935">
              <w:rPr>
                <w:sz w:val="24"/>
                <w:szCs w:val="24"/>
              </w:rPr>
              <w:t>рабочая</w:t>
            </w:r>
            <w:r w:rsidR="001E5142" w:rsidRPr="00391935">
              <w:rPr>
                <w:spacing w:val="1"/>
                <w:sz w:val="24"/>
                <w:szCs w:val="24"/>
              </w:rPr>
              <w:t xml:space="preserve"> </w:t>
            </w:r>
            <w:r w:rsidR="001E5142" w:rsidRPr="00391935">
              <w:rPr>
                <w:sz w:val="24"/>
                <w:szCs w:val="24"/>
              </w:rPr>
              <w:t>программа</w:t>
            </w:r>
            <w:r w:rsidR="001E5142" w:rsidRPr="00391935">
              <w:rPr>
                <w:spacing w:val="1"/>
                <w:sz w:val="24"/>
                <w:szCs w:val="24"/>
              </w:rPr>
              <w:t xml:space="preserve"> </w:t>
            </w:r>
            <w:r w:rsidR="001E5142" w:rsidRPr="00391935">
              <w:rPr>
                <w:sz w:val="24"/>
                <w:szCs w:val="24"/>
              </w:rPr>
              <w:t>начального</w:t>
            </w:r>
          </w:hyperlink>
          <w:r w:rsidR="001E5142" w:rsidRPr="00391935">
            <w:rPr>
              <w:spacing w:val="1"/>
              <w:sz w:val="24"/>
              <w:szCs w:val="24"/>
            </w:rPr>
            <w:t xml:space="preserve"> </w:t>
          </w:r>
          <w:hyperlink w:anchor="_bookmark40" w:history="1">
            <w:r w:rsidR="001E5142" w:rsidRPr="00391935">
              <w:rPr>
                <w:sz w:val="24"/>
                <w:szCs w:val="24"/>
              </w:rPr>
              <w:t>общего</w:t>
            </w:r>
            <w:r w:rsidR="001E5142" w:rsidRPr="00391935">
              <w:rPr>
                <w:spacing w:val="1"/>
                <w:sz w:val="24"/>
                <w:szCs w:val="24"/>
              </w:rPr>
              <w:t xml:space="preserve"> </w:t>
            </w:r>
            <w:r w:rsidR="001E5142" w:rsidRPr="00391935">
              <w:rPr>
                <w:sz w:val="24"/>
                <w:szCs w:val="24"/>
              </w:rPr>
              <w:t>образования</w:t>
            </w:r>
            <w:r w:rsidR="001E5142" w:rsidRPr="00391935">
              <w:rPr>
                <w:spacing w:val="1"/>
                <w:sz w:val="24"/>
                <w:szCs w:val="24"/>
              </w:rPr>
              <w:t xml:space="preserve"> </w:t>
            </w:r>
            <w:r w:rsidR="001E5142" w:rsidRPr="00391935">
              <w:rPr>
                <w:sz w:val="24"/>
                <w:szCs w:val="24"/>
              </w:rPr>
              <w:t>(для 1-4</w:t>
            </w:r>
            <w:r w:rsidR="001E5142" w:rsidRPr="00391935">
              <w:rPr>
                <w:spacing w:val="1"/>
                <w:sz w:val="24"/>
                <w:szCs w:val="24"/>
              </w:rPr>
              <w:t xml:space="preserve"> </w:t>
            </w:r>
            <w:r w:rsidR="001E5142" w:rsidRPr="00391935">
              <w:rPr>
                <w:sz w:val="24"/>
                <w:szCs w:val="24"/>
              </w:rPr>
              <w:t>классов</w:t>
            </w:r>
            <w:r w:rsidR="001E5142" w:rsidRPr="00391935">
              <w:rPr>
                <w:spacing w:val="1"/>
                <w:sz w:val="24"/>
                <w:szCs w:val="24"/>
              </w:rPr>
              <w:t xml:space="preserve"> </w:t>
            </w:r>
            <w:r w:rsidR="001E5142" w:rsidRPr="00391935">
              <w:rPr>
                <w:sz w:val="24"/>
                <w:szCs w:val="24"/>
              </w:rPr>
              <w:t>образовательных</w:t>
            </w:r>
            <w:r w:rsidR="001E5142" w:rsidRPr="00391935">
              <w:rPr>
                <w:spacing w:val="1"/>
                <w:sz w:val="24"/>
                <w:szCs w:val="24"/>
              </w:rPr>
              <w:t xml:space="preserve"> </w:t>
            </w:r>
            <w:r w:rsidR="001E5142" w:rsidRPr="00391935">
              <w:rPr>
                <w:sz w:val="24"/>
                <w:szCs w:val="24"/>
              </w:rPr>
              <w:t>организаций). Москва,</w:t>
            </w:r>
          </w:hyperlink>
          <w:r w:rsidR="001E5142" w:rsidRPr="00391935">
            <w:rPr>
              <w:spacing w:val="1"/>
              <w:sz w:val="24"/>
              <w:szCs w:val="24"/>
            </w:rPr>
            <w:t xml:space="preserve"> </w:t>
          </w:r>
          <w:hyperlink w:anchor="_bookmark40" w:history="1">
            <w:r w:rsidR="001E5142" w:rsidRPr="00391935">
              <w:rPr>
                <w:sz w:val="24"/>
                <w:szCs w:val="24"/>
              </w:rPr>
              <w:t>2021)</w:t>
            </w:r>
          </w:hyperlink>
          <w:r w:rsidR="004D7C5E" w:rsidRPr="00391935">
            <w:rPr>
              <w:sz w:val="24"/>
              <w:szCs w:val="24"/>
            </w:rPr>
            <w:t xml:space="preserve"> </w:t>
          </w:r>
        </w:p>
        <w:p w:rsidR="0045737B" w:rsidRPr="00391935" w:rsidRDefault="00DB6EA4" w:rsidP="008A1C01">
          <w:pPr>
            <w:pStyle w:val="TOC2"/>
            <w:tabs>
              <w:tab w:val="left" w:pos="2361"/>
              <w:tab w:val="left" w:leader="dot" w:pos="10275"/>
            </w:tabs>
            <w:ind w:left="2268" w:right="146"/>
            <w:jc w:val="both"/>
            <w:rPr>
              <w:sz w:val="24"/>
              <w:szCs w:val="24"/>
            </w:rPr>
          </w:pPr>
          <w:hyperlink w:anchor="_bookmark41" w:history="1">
            <w:r w:rsidR="001E5142" w:rsidRPr="00391935">
              <w:rPr>
                <w:sz w:val="24"/>
                <w:szCs w:val="24"/>
              </w:rPr>
              <w:t>Рабочая</w:t>
            </w:r>
            <w:r w:rsidR="001E5142" w:rsidRPr="00391935">
              <w:rPr>
                <w:spacing w:val="1"/>
                <w:sz w:val="24"/>
                <w:szCs w:val="24"/>
              </w:rPr>
              <w:t xml:space="preserve"> </w:t>
            </w:r>
            <w:r w:rsidR="001E5142" w:rsidRPr="00391935">
              <w:rPr>
                <w:sz w:val="24"/>
                <w:szCs w:val="24"/>
              </w:rPr>
              <w:t>программа</w:t>
            </w:r>
            <w:r w:rsidR="001E5142" w:rsidRPr="00391935">
              <w:rPr>
                <w:spacing w:val="1"/>
                <w:sz w:val="24"/>
                <w:szCs w:val="24"/>
              </w:rPr>
              <w:t xml:space="preserve"> </w:t>
            </w:r>
            <w:r w:rsidR="001E5142" w:rsidRPr="00391935">
              <w:rPr>
                <w:sz w:val="24"/>
                <w:szCs w:val="24"/>
              </w:rPr>
              <w:t>учебного</w:t>
            </w:r>
            <w:r w:rsidR="001E5142" w:rsidRPr="00391935">
              <w:rPr>
                <w:spacing w:val="1"/>
                <w:sz w:val="24"/>
                <w:szCs w:val="24"/>
              </w:rPr>
              <w:t xml:space="preserve"> </w:t>
            </w:r>
            <w:r w:rsidR="001E5142" w:rsidRPr="00391935">
              <w:rPr>
                <w:sz w:val="24"/>
                <w:szCs w:val="24"/>
              </w:rPr>
              <w:t>предмета</w:t>
            </w:r>
            <w:r w:rsidR="001E5142" w:rsidRPr="00391935">
              <w:rPr>
                <w:spacing w:val="1"/>
                <w:sz w:val="24"/>
                <w:szCs w:val="24"/>
              </w:rPr>
              <w:t xml:space="preserve"> </w:t>
            </w:r>
            <w:r w:rsidR="001E5142" w:rsidRPr="00391935">
              <w:rPr>
                <w:sz w:val="24"/>
                <w:szCs w:val="24"/>
              </w:rPr>
              <w:t>«Математика»</w:t>
            </w:r>
            <w:r w:rsidR="001E5142" w:rsidRPr="00391935">
              <w:rPr>
                <w:spacing w:val="1"/>
                <w:sz w:val="24"/>
                <w:szCs w:val="24"/>
              </w:rPr>
              <w:t xml:space="preserve"> </w:t>
            </w:r>
            <w:r w:rsidR="001E5142" w:rsidRPr="00391935">
              <w:rPr>
                <w:sz w:val="24"/>
                <w:szCs w:val="24"/>
              </w:rPr>
              <w:t>(Математика.</w:t>
            </w:r>
          </w:hyperlink>
          <w:r w:rsidR="001E5142" w:rsidRPr="00391935">
            <w:rPr>
              <w:spacing w:val="1"/>
              <w:sz w:val="24"/>
              <w:szCs w:val="24"/>
            </w:rPr>
            <w:t xml:space="preserve"> </w:t>
          </w:r>
          <w:hyperlink w:anchor="_bookmark41" w:history="1">
            <w:r w:rsidR="001E5142" w:rsidRPr="00391935">
              <w:rPr>
                <w:sz w:val="24"/>
                <w:szCs w:val="24"/>
              </w:rPr>
              <w:t>Примерная рабочая программа начального общего образования (для 1-4 классов</w:t>
            </w:r>
          </w:hyperlink>
          <w:r w:rsidR="001E5142" w:rsidRPr="00391935">
            <w:rPr>
              <w:spacing w:val="1"/>
              <w:sz w:val="24"/>
              <w:szCs w:val="24"/>
            </w:rPr>
            <w:t xml:space="preserve"> </w:t>
          </w:r>
          <w:hyperlink w:anchor="_bookmark41" w:history="1">
            <w:r w:rsidR="001E5142" w:rsidRPr="00391935">
              <w:rPr>
                <w:sz w:val="24"/>
                <w:szCs w:val="24"/>
              </w:rPr>
              <w:t>образовательных</w:t>
            </w:r>
            <w:r w:rsidR="001E5142" w:rsidRPr="00391935">
              <w:rPr>
                <w:spacing w:val="-4"/>
                <w:sz w:val="24"/>
                <w:szCs w:val="24"/>
              </w:rPr>
              <w:t xml:space="preserve"> </w:t>
            </w:r>
            <w:r w:rsidR="001E5142" w:rsidRPr="00391935">
              <w:rPr>
                <w:sz w:val="24"/>
                <w:szCs w:val="24"/>
              </w:rPr>
              <w:t>организаций).</w:t>
            </w:r>
            <w:r w:rsidR="001E5142" w:rsidRPr="00391935">
              <w:rPr>
                <w:spacing w:val="-4"/>
                <w:sz w:val="24"/>
                <w:szCs w:val="24"/>
              </w:rPr>
              <w:t xml:space="preserve"> </w:t>
            </w:r>
            <w:r w:rsidR="001E5142" w:rsidRPr="00391935">
              <w:rPr>
                <w:sz w:val="24"/>
                <w:szCs w:val="24"/>
              </w:rPr>
              <w:t>Москва,</w:t>
            </w:r>
            <w:r w:rsidR="001E5142" w:rsidRPr="00391935">
              <w:rPr>
                <w:spacing w:val="-4"/>
                <w:sz w:val="24"/>
                <w:szCs w:val="24"/>
              </w:rPr>
              <w:t xml:space="preserve"> </w:t>
            </w:r>
            <w:r w:rsidR="001E5142" w:rsidRPr="00391935">
              <w:rPr>
                <w:sz w:val="24"/>
                <w:szCs w:val="24"/>
              </w:rPr>
              <w:t>2021)</w:t>
            </w:r>
          </w:hyperlink>
          <w:r w:rsidR="004D7C5E" w:rsidRPr="00391935">
            <w:rPr>
              <w:sz w:val="24"/>
              <w:szCs w:val="24"/>
            </w:rPr>
            <w:t xml:space="preserve"> </w:t>
          </w:r>
        </w:p>
        <w:p w:rsidR="0045737B" w:rsidRPr="00391935" w:rsidRDefault="00DB6EA4" w:rsidP="008A1C01">
          <w:pPr>
            <w:pStyle w:val="TOC2"/>
            <w:tabs>
              <w:tab w:val="left" w:pos="2222"/>
              <w:tab w:val="left" w:leader="dot" w:pos="10275"/>
            </w:tabs>
            <w:ind w:left="2268" w:right="148"/>
            <w:jc w:val="both"/>
            <w:rPr>
              <w:sz w:val="24"/>
              <w:szCs w:val="24"/>
            </w:rPr>
          </w:pPr>
          <w:hyperlink w:anchor="_bookmark42" w:history="1">
            <w:r w:rsidR="001E5142" w:rsidRPr="00391935">
              <w:rPr>
                <w:sz w:val="24"/>
                <w:szCs w:val="24"/>
              </w:rPr>
              <w:t>Рабочая программа учебного предмета «Окружающий мир» (Окружающий</w:t>
            </w:r>
          </w:hyperlink>
          <w:r w:rsidR="001E5142" w:rsidRPr="00391935">
            <w:rPr>
              <w:spacing w:val="1"/>
              <w:sz w:val="24"/>
              <w:szCs w:val="24"/>
            </w:rPr>
            <w:t xml:space="preserve"> </w:t>
          </w:r>
          <w:hyperlink w:anchor="_bookmark42" w:history="1">
            <w:r w:rsidR="001E5142" w:rsidRPr="00391935">
              <w:rPr>
                <w:sz w:val="24"/>
                <w:szCs w:val="24"/>
              </w:rPr>
              <w:t>мир.</w:t>
            </w:r>
            <w:r w:rsidR="001E5142" w:rsidRPr="00391935">
              <w:rPr>
                <w:spacing w:val="1"/>
                <w:sz w:val="24"/>
                <w:szCs w:val="24"/>
              </w:rPr>
              <w:t xml:space="preserve"> </w:t>
            </w:r>
            <w:r w:rsidR="001E5142" w:rsidRPr="00391935">
              <w:rPr>
                <w:sz w:val="24"/>
                <w:szCs w:val="24"/>
              </w:rPr>
              <w:t>Примерная</w:t>
            </w:r>
            <w:r w:rsidR="001E5142" w:rsidRPr="00391935">
              <w:rPr>
                <w:spacing w:val="1"/>
                <w:sz w:val="24"/>
                <w:szCs w:val="24"/>
              </w:rPr>
              <w:t xml:space="preserve"> </w:t>
            </w:r>
            <w:r w:rsidR="001E5142" w:rsidRPr="00391935">
              <w:rPr>
                <w:sz w:val="24"/>
                <w:szCs w:val="24"/>
              </w:rPr>
              <w:t>рабочая</w:t>
            </w:r>
            <w:r w:rsidR="001E5142" w:rsidRPr="00391935">
              <w:rPr>
                <w:spacing w:val="1"/>
                <w:sz w:val="24"/>
                <w:szCs w:val="24"/>
              </w:rPr>
              <w:t xml:space="preserve"> </w:t>
            </w:r>
            <w:r w:rsidR="001E5142" w:rsidRPr="00391935">
              <w:rPr>
                <w:sz w:val="24"/>
                <w:szCs w:val="24"/>
              </w:rPr>
              <w:t>программа</w:t>
            </w:r>
            <w:r w:rsidR="001E5142" w:rsidRPr="00391935">
              <w:rPr>
                <w:spacing w:val="1"/>
                <w:sz w:val="24"/>
                <w:szCs w:val="24"/>
              </w:rPr>
              <w:t xml:space="preserve"> </w:t>
            </w:r>
            <w:r w:rsidR="001E5142" w:rsidRPr="00391935">
              <w:rPr>
                <w:sz w:val="24"/>
                <w:szCs w:val="24"/>
              </w:rPr>
              <w:t>начального</w:t>
            </w:r>
            <w:r w:rsidR="001E5142" w:rsidRPr="00391935">
              <w:rPr>
                <w:spacing w:val="1"/>
                <w:sz w:val="24"/>
                <w:szCs w:val="24"/>
              </w:rPr>
              <w:t xml:space="preserve"> </w:t>
            </w:r>
            <w:r w:rsidR="001E5142" w:rsidRPr="00391935">
              <w:rPr>
                <w:sz w:val="24"/>
                <w:szCs w:val="24"/>
              </w:rPr>
              <w:t>общего</w:t>
            </w:r>
            <w:r w:rsidR="001E5142" w:rsidRPr="00391935">
              <w:rPr>
                <w:spacing w:val="1"/>
                <w:sz w:val="24"/>
                <w:szCs w:val="24"/>
              </w:rPr>
              <w:t xml:space="preserve"> </w:t>
            </w:r>
            <w:r w:rsidR="001E5142" w:rsidRPr="00391935">
              <w:rPr>
                <w:sz w:val="24"/>
                <w:szCs w:val="24"/>
              </w:rPr>
              <w:t>образования</w:t>
            </w:r>
            <w:r w:rsidR="001E5142" w:rsidRPr="00391935">
              <w:rPr>
                <w:spacing w:val="1"/>
                <w:sz w:val="24"/>
                <w:szCs w:val="24"/>
              </w:rPr>
              <w:t xml:space="preserve"> </w:t>
            </w:r>
            <w:r w:rsidR="001E5142" w:rsidRPr="00391935">
              <w:rPr>
                <w:sz w:val="24"/>
                <w:szCs w:val="24"/>
              </w:rPr>
              <w:t>(для</w:t>
            </w:r>
            <w:r w:rsidR="001E5142" w:rsidRPr="00391935">
              <w:rPr>
                <w:spacing w:val="1"/>
                <w:sz w:val="24"/>
                <w:szCs w:val="24"/>
              </w:rPr>
              <w:t xml:space="preserve"> </w:t>
            </w:r>
            <w:r w:rsidR="001E5142" w:rsidRPr="00391935">
              <w:rPr>
                <w:sz w:val="24"/>
                <w:szCs w:val="24"/>
              </w:rPr>
              <w:t>1-4</w:t>
            </w:r>
          </w:hyperlink>
          <w:r w:rsidR="001E5142" w:rsidRPr="00391935">
            <w:rPr>
              <w:spacing w:val="-62"/>
              <w:sz w:val="24"/>
              <w:szCs w:val="24"/>
            </w:rPr>
            <w:t xml:space="preserve"> </w:t>
          </w:r>
          <w:hyperlink w:anchor="_bookmark42" w:history="1">
            <w:r w:rsidR="001E5142" w:rsidRPr="00391935">
              <w:rPr>
                <w:sz w:val="24"/>
                <w:szCs w:val="24"/>
              </w:rPr>
              <w:t>классов</w:t>
            </w:r>
            <w:r w:rsidR="001E5142" w:rsidRPr="00391935">
              <w:rPr>
                <w:spacing w:val="-2"/>
                <w:sz w:val="24"/>
                <w:szCs w:val="24"/>
              </w:rPr>
              <w:t xml:space="preserve"> </w:t>
            </w:r>
            <w:r w:rsidR="001E5142" w:rsidRPr="00391935">
              <w:rPr>
                <w:sz w:val="24"/>
                <w:szCs w:val="24"/>
              </w:rPr>
              <w:t>образовательных</w:t>
            </w:r>
            <w:r w:rsidR="001E5142" w:rsidRPr="00391935">
              <w:rPr>
                <w:spacing w:val="-5"/>
                <w:sz w:val="24"/>
                <w:szCs w:val="24"/>
              </w:rPr>
              <w:t xml:space="preserve"> </w:t>
            </w:r>
            <w:r w:rsidR="001E5142" w:rsidRPr="00391935">
              <w:rPr>
                <w:sz w:val="24"/>
                <w:szCs w:val="24"/>
              </w:rPr>
              <w:t>организаций).</w:t>
            </w:r>
            <w:r w:rsidR="001E5142" w:rsidRPr="00391935">
              <w:rPr>
                <w:spacing w:val="-4"/>
                <w:sz w:val="24"/>
                <w:szCs w:val="24"/>
              </w:rPr>
              <w:t xml:space="preserve"> </w:t>
            </w:r>
            <w:r w:rsidR="001E5142" w:rsidRPr="00391935">
              <w:rPr>
                <w:sz w:val="24"/>
                <w:szCs w:val="24"/>
              </w:rPr>
              <w:t>Москва,</w:t>
            </w:r>
            <w:r w:rsidR="001E5142" w:rsidRPr="00391935">
              <w:rPr>
                <w:spacing w:val="-5"/>
                <w:sz w:val="24"/>
                <w:szCs w:val="24"/>
              </w:rPr>
              <w:t xml:space="preserve"> </w:t>
            </w:r>
            <w:r w:rsidR="001E5142" w:rsidRPr="00391935">
              <w:rPr>
                <w:sz w:val="24"/>
                <w:szCs w:val="24"/>
              </w:rPr>
              <w:t>2021)</w:t>
            </w:r>
          </w:hyperlink>
          <w:r w:rsidR="004D7C5E" w:rsidRPr="00391935">
            <w:rPr>
              <w:sz w:val="24"/>
              <w:szCs w:val="24"/>
            </w:rPr>
            <w:t xml:space="preserve"> </w:t>
          </w:r>
        </w:p>
        <w:p w:rsidR="0045737B" w:rsidRPr="00391935" w:rsidRDefault="00DB6EA4" w:rsidP="008A1C01">
          <w:pPr>
            <w:pStyle w:val="TOC2"/>
            <w:tabs>
              <w:tab w:val="left" w:pos="2266"/>
              <w:tab w:val="left" w:leader="dot" w:pos="10275"/>
            </w:tabs>
            <w:ind w:left="2268" w:right="151"/>
            <w:jc w:val="both"/>
            <w:rPr>
              <w:sz w:val="24"/>
              <w:szCs w:val="24"/>
            </w:rPr>
          </w:pPr>
          <w:hyperlink w:anchor="_bookmark43" w:history="1">
            <w:r w:rsidR="001E5142" w:rsidRPr="00391935">
              <w:rPr>
                <w:sz w:val="24"/>
                <w:szCs w:val="24"/>
              </w:rPr>
              <w:t>Рабочая программа учебного предмета «Основы религиозных культур и</w:t>
            </w:r>
          </w:hyperlink>
          <w:r w:rsidR="001E5142" w:rsidRPr="00391935">
            <w:rPr>
              <w:spacing w:val="1"/>
              <w:sz w:val="24"/>
              <w:szCs w:val="24"/>
            </w:rPr>
            <w:t xml:space="preserve"> </w:t>
          </w:r>
          <w:hyperlink w:anchor="_bookmark43" w:history="1">
            <w:r w:rsidR="001E5142" w:rsidRPr="00391935">
              <w:rPr>
                <w:sz w:val="24"/>
                <w:szCs w:val="24"/>
              </w:rPr>
              <w:t>светской</w:t>
            </w:r>
            <w:r w:rsidR="001E5142" w:rsidRPr="00391935">
              <w:rPr>
                <w:spacing w:val="1"/>
                <w:sz w:val="24"/>
                <w:szCs w:val="24"/>
              </w:rPr>
              <w:t xml:space="preserve"> </w:t>
            </w:r>
            <w:r w:rsidR="001E5142" w:rsidRPr="00391935">
              <w:rPr>
                <w:sz w:val="24"/>
                <w:szCs w:val="24"/>
              </w:rPr>
              <w:t>этики» (Основы</w:t>
            </w:r>
            <w:r w:rsidR="001E5142" w:rsidRPr="00391935">
              <w:rPr>
                <w:spacing w:val="1"/>
                <w:sz w:val="24"/>
                <w:szCs w:val="24"/>
              </w:rPr>
              <w:t xml:space="preserve"> </w:t>
            </w:r>
            <w:r w:rsidR="001E5142" w:rsidRPr="00391935">
              <w:rPr>
                <w:sz w:val="24"/>
                <w:szCs w:val="24"/>
              </w:rPr>
              <w:t>религиозных</w:t>
            </w:r>
            <w:r w:rsidR="001E5142" w:rsidRPr="00391935">
              <w:rPr>
                <w:spacing w:val="1"/>
                <w:sz w:val="24"/>
                <w:szCs w:val="24"/>
              </w:rPr>
              <w:t xml:space="preserve"> </w:t>
            </w:r>
            <w:r w:rsidR="001E5142" w:rsidRPr="00391935">
              <w:rPr>
                <w:sz w:val="24"/>
                <w:szCs w:val="24"/>
              </w:rPr>
              <w:t>культур</w:t>
            </w:r>
            <w:r w:rsidR="001E5142" w:rsidRPr="00391935">
              <w:rPr>
                <w:spacing w:val="1"/>
                <w:sz w:val="24"/>
                <w:szCs w:val="24"/>
              </w:rPr>
              <w:t xml:space="preserve"> </w:t>
            </w:r>
            <w:r w:rsidR="001E5142" w:rsidRPr="00391935">
              <w:rPr>
                <w:sz w:val="24"/>
                <w:szCs w:val="24"/>
              </w:rPr>
              <w:t>и</w:t>
            </w:r>
            <w:r w:rsidR="001E5142" w:rsidRPr="00391935">
              <w:rPr>
                <w:spacing w:val="1"/>
                <w:sz w:val="24"/>
                <w:szCs w:val="24"/>
              </w:rPr>
              <w:t xml:space="preserve"> </w:t>
            </w:r>
            <w:r w:rsidR="001E5142" w:rsidRPr="00391935">
              <w:rPr>
                <w:sz w:val="24"/>
                <w:szCs w:val="24"/>
              </w:rPr>
              <w:t>светской</w:t>
            </w:r>
            <w:r w:rsidR="001E5142" w:rsidRPr="00391935">
              <w:rPr>
                <w:spacing w:val="1"/>
                <w:sz w:val="24"/>
                <w:szCs w:val="24"/>
              </w:rPr>
              <w:t xml:space="preserve"> </w:t>
            </w:r>
            <w:r w:rsidR="001E5142" w:rsidRPr="00391935">
              <w:rPr>
                <w:sz w:val="24"/>
                <w:szCs w:val="24"/>
              </w:rPr>
              <w:t>этики.</w:t>
            </w:r>
            <w:r w:rsidR="001E5142" w:rsidRPr="00391935">
              <w:rPr>
                <w:spacing w:val="1"/>
                <w:sz w:val="24"/>
                <w:szCs w:val="24"/>
              </w:rPr>
              <w:t xml:space="preserve"> </w:t>
            </w:r>
            <w:r w:rsidR="001E5142" w:rsidRPr="00391935">
              <w:rPr>
                <w:sz w:val="24"/>
                <w:szCs w:val="24"/>
              </w:rPr>
              <w:t>Примерная</w:t>
            </w:r>
          </w:hyperlink>
          <w:r w:rsidR="001E5142" w:rsidRPr="00391935">
            <w:rPr>
              <w:spacing w:val="1"/>
              <w:sz w:val="24"/>
              <w:szCs w:val="24"/>
            </w:rPr>
            <w:t xml:space="preserve"> </w:t>
          </w:r>
          <w:hyperlink w:anchor="_bookmark43" w:history="1">
            <w:r w:rsidR="001E5142" w:rsidRPr="00391935">
              <w:rPr>
                <w:sz w:val="24"/>
                <w:szCs w:val="24"/>
              </w:rPr>
              <w:t>рабочая</w:t>
            </w:r>
            <w:r w:rsidR="001E5142" w:rsidRPr="00391935">
              <w:rPr>
                <w:spacing w:val="1"/>
                <w:sz w:val="24"/>
                <w:szCs w:val="24"/>
              </w:rPr>
              <w:t xml:space="preserve"> </w:t>
            </w:r>
            <w:r w:rsidR="001E5142" w:rsidRPr="00391935">
              <w:rPr>
                <w:sz w:val="24"/>
                <w:szCs w:val="24"/>
              </w:rPr>
              <w:t>программа</w:t>
            </w:r>
            <w:r w:rsidR="001E5142" w:rsidRPr="00391935">
              <w:rPr>
                <w:spacing w:val="1"/>
                <w:sz w:val="24"/>
                <w:szCs w:val="24"/>
              </w:rPr>
              <w:t xml:space="preserve"> </w:t>
            </w:r>
            <w:r w:rsidR="001E5142" w:rsidRPr="00391935">
              <w:rPr>
                <w:sz w:val="24"/>
                <w:szCs w:val="24"/>
              </w:rPr>
              <w:t>начального</w:t>
            </w:r>
            <w:r w:rsidR="001E5142" w:rsidRPr="00391935">
              <w:rPr>
                <w:spacing w:val="1"/>
                <w:sz w:val="24"/>
                <w:szCs w:val="24"/>
              </w:rPr>
              <w:t xml:space="preserve"> </w:t>
            </w:r>
            <w:r w:rsidR="001E5142" w:rsidRPr="00391935">
              <w:rPr>
                <w:sz w:val="24"/>
                <w:szCs w:val="24"/>
              </w:rPr>
              <w:t>общего</w:t>
            </w:r>
            <w:r w:rsidR="001E5142" w:rsidRPr="00391935">
              <w:rPr>
                <w:spacing w:val="1"/>
                <w:sz w:val="24"/>
                <w:szCs w:val="24"/>
              </w:rPr>
              <w:t xml:space="preserve"> </w:t>
            </w:r>
            <w:r w:rsidR="001E5142" w:rsidRPr="00391935">
              <w:rPr>
                <w:sz w:val="24"/>
                <w:szCs w:val="24"/>
              </w:rPr>
              <w:t>образования</w:t>
            </w:r>
            <w:r w:rsidR="001E5142" w:rsidRPr="00391935">
              <w:rPr>
                <w:spacing w:val="1"/>
                <w:sz w:val="24"/>
                <w:szCs w:val="24"/>
              </w:rPr>
              <w:t xml:space="preserve"> </w:t>
            </w:r>
            <w:r w:rsidR="001E5142" w:rsidRPr="00391935">
              <w:rPr>
                <w:sz w:val="24"/>
                <w:szCs w:val="24"/>
              </w:rPr>
              <w:t>(для</w:t>
            </w:r>
            <w:r w:rsidR="001E5142" w:rsidRPr="00391935">
              <w:rPr>
                <w:spacing w:val="1"/>
                <w:sz w:val="24"/>
                <w:szCs w:val="24"/>
              </w:rPr>
              <w:t xml:space="preserve"> </w:t>
            </w:r>
            <w:r w:rsidR="001E5142" w:rsidRPr="00391935">
              <w:rPr>
                <w:sz w:val="24"/>
                <w:szCs w:val="24"/>
              </w:rPr>
              <w:t>1-4</w:t>
            </w:r>
            <w:r w:rsidR="001E5142" w:rsidRPr="00391935">
              <w:rPr>
                <w:spacing w:val="1"/>
                <w:sz w:val="24"/>
                <w:szCs w:val="24"/>
              </w:rPr>
              <w:t xml:space="preserve"> </w:t>
            </w:r>
            <w:r w:rsidR="001E5142" w:rsidRPr="00391935">
              <w:rPr>
                <w:sz w:val="24"/>
                <w:szCs w:val="24"/>
              </w:rPr>
              <w:t>классов</w:t>
            </w:r>
          </w:hyperlink>
          <w:r w:rsidR="001E5142" w:rsidRPr="00391935">
            <w:rPr>
              <w:spacing w:val="1"/>
              <w:sz w:val="24"/>
              <w:szCs w:val="24"/>
            </w:rPr>
            <w:t xml:space="preserve"> </w:t>
          </w:r>
          <w:hyperlink w:anchor="_bookmark43" w:history="1">
            <w:r w:rsidR="001E5142" w:rsidRPr="00391935">
              <w:rPr>
                <w:sz w:val="24"/>
                <w:szCs w:val="24"/>
              </w:rPr>
              <w:t>образовательных</w:t>
            </w:r>
            <w:r w:rsidR="001E5142" w:rsidRPr="00391935">
              <w:rPr>
                <w:spacing w:val="-4"/>
                <w:sz w:val="24"/>
                <w:szCs w:val="24"/>
              </w:rPr>
              <w:t xml:space="preserve"> </w:t>
            </w:r>
            <w:r w:rsidR="001E5142" w:rsidRPr="00391935">
              <w:rPr>
                <w:sz w:val="24"/>
                <w:szCs w:val="24"/>
              </w:rPr>
              <w:t>организаций).</w:t>
            </w:r>
            <w:r w:rsidR="001E5142" w:rsidRPr="00391935">
              <w:rPr>
                <w:spacing w:val="-4"/>
                <w:sz w:val="24"/>
                <w:szCs w:val="24"/>
              </w:rPr>
              <w:t xml:space="preserve"> </w:t>
            </w:r>
            <w:r w:rsidR="001E5142" w:rsidRPr="00391935">
              <w:rPr>
                <w:sz w:val="24"/>
                <w:szCs w:val="24"/>
              </w:rPr>
              <w:t>Москва,</w:t>
            </w:r>
            <w:r w:rsidR="001E5142" w:rsidRPr="00391935">
              <w:rPr>
                <w:spacing w:val="-4"/>
                <w:sz w:val="24"/>
                <w:szCs w:val="24"/>
              </w:rPr>
              <w:t xml:space="preserve"> </w:t>
            </w:r>
            <w:r w:rsidR="001E5142" w:rsidRPr="00391935">
              <w:rPr>
                <w:sz w:val="24"/>
                <w:szCs w:val="24"/>
              </w:rPr>
              <w:t>2021)</w:t>
            </w:r>
          </w:hyperlink>
          <w:r w:rsidR="00996170" w:rsidRPr="00391935">
            <w:rPr>
              <w:sz w:val="24"/>
              <w:szCs w:val="24"/>
            </w:rPr>
            <w:t xml:space="preserve"> </w:t>
          </w:r>
        </w:p>
        <w:p w:rsidR="0045737B" w:rsidRPr="00391935" w:rsidRDefault="00DB6EA4" w:rsidP="008A1C01">
          <w:pPr>
            <w:pStyle w:val="TOC2"/>
            <w:numPr>
              <w:ilvl w:val="2"/>
              <w:numId w:val="151"/>
            </w:numPr>
            <w:tabs>
              <w:tab w:val="left" w:pos="2287"/>
              <w:tab w:val="left" w:leader="dot" w:pos="10275"/>
            </w:tabs>
            <w:ind w:left="2268" w:right="151"/>
            <w:jc w:val="both"/>
            <w:rPr>
              <w:sz w:val="24"/>
              <w:szCs w:val="24"/>
            </w:rPr>
          </w:pPr>
          <w:hyperlink w:anchor="_bookmark44" w:history="1">
            <w:r w:rsidR="001E5142" w:rsidRPr="00391935">
              <w:rPr>
                <w:sz w:val="24"/>
                <w:szCs w:val="24"/>
              </w:rPr>
              <w:t>Рабочая</w:t>
            </w:r>
            <w:r w:rsidR="001E5142" w:rsidRPr="00391935">
              <w:rPr>
                <w:spacing w:val="1"/>
                <w:sz w:val="24"/>
                <w:szCs w:val="24"/>
              </w:rPr>
              <w:t xml:space="preserve"> </w:t>
            </w:r>
            <w:r w:rsidR="001E5142" w:rsidRPr="00391935">
              <w:rPr>
                <w:sz w:val="24"/>
                <w:szCs w:val="24"/>
              </w:rPr>
              <w:t>программа</w:t>
            </w:r>
            <w:r w:rsidR="001E5142" w:rsidRPr="00391935">
              <w:rPr>
                <w:spacing w:val="1"/>
                <w:sz w:val="24"/>
                <w:szCs w:val="24"/>
              </w:rPr>
              <w:t xml:space="preserve"> </w:t>
            </w:r>
            <w:r w:rsidR="001E5142" w:rsidRPr="00391935">
              <w:rPr>
                <w:sz w:val="24"/>
                <w:szCs w:val="24"/>
              </w:rPr>
              <w:t>учебного</w:t>
            </w:r>
            <w:r w:rsidR="001E5142" w:rsidRPr="00391935">
              <w:rPr>
                <w:spacing w:val="1"/>
                <w:sz w:val="24"/>
                <w:szCs w:val="24"/>
              </w:rPr>
              <w:t xml:space="preserve"> </w:t>
            </w:r>
            <w:r w:rsidR="001E5142" w:rsidRPr="00391935">
              <w:rPr>
                <w:sz w:val="24"/>
                <w:szCs w:val="24"/>
              </w:rPr>
              <w:t>предмета</w:t>
            </w:r>
            <w:r w:rsidR="001E5142" w:rsidRPr="00391935">
              <w:rPr>
                <w:spacing w:val="1"/>
                <w:sz w:val="24"/>
                <w:szCs w:val="24"/>
              </w:rPr>
              <w:t xml:space="preserve"> </w:t>
            </w:r>
            <w:r w:rsidR="001E5142" w:rsidRPr="00391935">
              <w:rPr>
                <w:sz w:val="24"/>
                <w:szCs w:val="24"/>
              </w:rPr>
              <w:t>«Музыка»</w:t>
            </w:r>
            <w:r w:rsidR="001E5142" w:rsidRPr="00391935">
              <w:rPr>
                <w:spacing w:val="1"/>
                <w:sz w:val="24"/>
                <w:szCs w:val="24"/>
              </w:rPr>
              <w:t xml:space="preserve"> </w:t>
            </w:r>
            <w:r w:rsidR="001E5142" w:rsidRPr="00391935">
              <w:rPr>
                <w:sz w:val="24"/>
                <w:szCs w:val="24"/>
              </w:rPr>
              <w:t>(Музыка.</w:t>
            </w:r>
            <w:r w:rsidR="001E5142" w:rsidRPr="00391935">
              <w:rPr>
                <w:spacing w:val="1"/>
                <w:sz w:val="24"/>
                <w:szCs w:val="24"/>
              </w:rPr>
              <w:t xml:space="preserve"> </w:t>
            </w:r>
            <w:r w:rsidR="001E5142" w:rsidRPr="00391935">
              <w:rPr>
                <w:sz w:val="24"/>
                <w:szCs w:val="24"/>
              </w:rPr>
              <w:t>Примерная</w:t>
            </w:r>
          </w:hyperlink>
          <w:r w:rsidR="001E5142" w:rsidRPr="00391935">
            <w:rPr>
              <w:spacing w:val="1"/>
              <w:sz w:val="24"/>
              <w:szCs w:val="24"/>
            </w:rPr>
            <w:t xml:space="preserve"> </w:t>
          </w:r>
          <w:hyperlink w:anchor="_bookmark44" w:history="1">
            <w:r w:rsidR="001E5142" w:rsidRPr="00391935">
              <w:rPr>
                <w:sz w:val="24"/>
                <w:szCs w:val="24"/>
              </w:rPr>
              <w:t>рабочая</w:t>
            </w:r>
            <w:r w:rsidR="001E5142" w:rsidRPr="00391935">
              <w:rPr>
                <w:spacing w:val="1"/>
                <w:sz w:val="24"/>
                <w:szCs w:val="24"/>
              </w:rPr>
              <w:t xml:space="preserve"> </w:t>
            </w:r>
            <w:r w:rsidR="001E5142" w:rsidRPr="00391935">
              <w:rPr>
                <w:sz w:val="24"/>
                <w:szCs w:val="24"/>
              </w:rPr>
              <w:t>программа</w:t>
            </w:r>
            <w:r w:rsidR="001E5142" w:rsidRPr="00391935">
              <w:rPr>
                <w:spacing w:val="1"/>
                <w:sz w:val="24"/>
                <w:szCs w:val="24"/>
              </w:rPr>
              <w:t xml:space="preserve"> </w:t>
            </w:r>
            <w:r w:rsidR="001E5142" w:rsidRPr="00391935">
              <w:rPr>
                <w:sz w:val="24"/>
                <w:szCs w:val="24"/>
              </w:rPr>
              <w:t>начального</w:t>
            </w:r>
            <w:r w:rsidR="001E5142" w:rsidRPr="00391935">
              <w:rPr>
                <w:spacing w:val="1"/>
                <w:sz w:val="24"/>
                <w:szCs w:val="24"/>
              </w:rPr>
              <w:t xml:space="preserve"> </w:t>
            </w:r>
            <w:r w:rsidR="001E5142" w:rsidRPr="00391935">
              <w:rPr>
                <w:sz w:val="24"/>
                <w:szCs w:val="24"/>
              </w:rPr>
              <w:t>общего</w:t>
            </w:r>
            <w:r w:rsidR="001E5142" w:rsidRPr="00391935">
              <w:rPr>
                <w:spacing w:val="1"/>
                <w:sz w:val="24"/>
                <w:szCs w:val="24"/>
              </w:rPr>
              <w:t xml:space="preserve"> </w:t>
            </w:r>
            <w:r w:rsidR="001E5142" w:rsidRPr="00391935">
              <w:rPr>
                <w:sz w:val="24"/>
                <w:szCs w:val="24"/>
              </w:rPr>
              <w:t>образования</w:t>
            </w:r>
            <w:r w:rsidR="001E5142" w:rsidRPr="00391935">
              <w:rPr>
                <w:spacing w:val="1"/>
                <w:sz w:val="24"/>
                <w:szCs w:val="24"/>
              </w:rPr>
              <w:t xml:space="preserve"> </w:t>
            </w:r>
            <w:r w:rsidR="001E5142" w:rsidRPr="00391935">
              <w:rPr>
                <w:sz w:val="24"/>
                <w:szCs w:val="24"/>
              </w:rPr>
              <w:t>(для</w:t>
            </w:r>
            <w:r w:rsidR="001E5142" w:rsidRPr="00391935">
              <w:rPr>
                <w:spacing w:val="1"/>
                <w:sz w:val="24"/>
                <w:szCs w:val="24"/>
              </w:rPr>
              <w:t xml:space="preserve"> </w:t>
            </w:r>
            <w:r w:rsidR="001E5142" w:rsidRPr="00391935">
              <w:rPr>
                <w:sz w:val="24"/>
                <w:szCs w:val="24"/>
              </w:rPr>
              <w:t>1-4</w:t>
            </w:r>
            <w:r w:rsidR="001E5142" w:rsidRPr="00391935">
              <w:rPr>
                <w:spacing w:val="1"/>
                <w:sz w:val="24"/>
                <w:szCs w:val="24"/>
              </w:rPr>
              <w:t xml:space="preserve"> </w:t>
            </w:r>
            <w:r w:rsidR="001E5142" w:rsidRPr="00391935">
              <w:rPr>
                <w:sz w:val="24"/>
                <w:szCs w:val="24"/>
              </w:rPr>
              <w:t>классов</w:t>
            </w:r>
          </w:hyperlink>
          <w:r w:rsidR="001E5142" w:rsidRPr="00391935">
            <w:rPr>
              <w:spacing w:val="1"/>
              <w:sz w:val="24"/>
              <w:szCs w:val="24"/>
            </w:rPr>
            <w:t xml:space="preserve"> </w:t>
          </w:r>
          <w:hyperlink w:anchor="_bookmark44" w:history="1">
            <w:r w:rsidR="001E5142" w:rsidRPr="00391935">
              <w:rPr>
                <w:sz w:val="24"/>
                <w:szCs w:val="24"/>
              </w:rPr>
              <w:t>образовательных</w:t>
            </w:r>
            <w:r w:rsidR="001E5142" w:rsidRPr="00391935">
              <w:rPr>
                <w:spacing w:val="-4"/>
                <w:sz w:val="24"/>
                <w:szCs w:val="24"/>
              </w:rPr>
              <w:t xml:space="preserve"> </w:t>
            </w:r>
            <w:r w:rsidR="001E5142" w:rsidRPr="00391935">
              <w:rPr>
                <w:sz w:val="24"/>
                <w:szCs w:val="24"/>
              </w:rPr>
              <w:t>организаций).</w:t>
            </w:r>
            <w:r w:rsidR="001E5142" w:rsidRPr="00391935">
              <w:rPr>
                <w:spacing w:val="-4"/>
                <w:sz w:val="24"/>
                <w:szCs w:val="24"/>
              </w:rPr>
              <w:t xml:space="preserve"> </w:t>
            </w:r>
            <w:r w:rsidR="001E5142" w:rsidRPr="00391935">
              <w:rPr>
                <w:sz w:val="24"/>
                <w:szCs w:val="24"/>
              </w:rPr>
              <w:t>Москва,</w:t>
            </w:r>
            <w:r w:rsidR="001E5142" w:rsidRPr="00391935">
              <w:rPr>
                <w:spacing w:val="-4"/>
                <w:sz w:val="24"/>
                <w:szCs w:val="24"/>
              </w:rPr>
              <w:t xml:space="preserve"> </w:t>
            </w:r>
            <w:r w:rsidR="001E5142" w:rsidRPr="00391935">
              <w:rPr>
                <w:sz w:val="24"/>
                <w:szCs w:val="24"/>
              </w:rPr>
              <w:t>2021)</w:t>
            </w:r>
            <w:r w:rsidR="00996170" w:rsidRPr="00391935">
              <w:rPr>
                <w:sz w:val="24"/>
                <w:szCs w:val="24"/>
              </w:rPr>
              <w:t xml:space="preserve"> </w:t>
            </w:r>
          </w:hyperlink>
        </w:p>
        <w:p w:rsidR="0045737B" w:rsidRPr="00391935" w:rsidRDefault="00DB6EA4" w:rsidP="008A1C01">
          <w:pPr>
            <w:pStyle w:val="TOC2"/>
            <w:tabs>
              <w:tab w:val="left" w:pos="2443"/>
            </w:tabs>
            <w:spacing w:before="1"/>
            <w:ind w:left="2268" w:right="155"/>
            <w:jc w:val="both"/>
            <w:rPr>
              <w:sz w:val="24"/>
              <w:szCs w:val="24"/>
            </w:rPr>
          </w:pPr>
          <w:hyperlink w:anchor="_bookmark45" w:history="1">
            <w:r w:rsidR="001E5142" w:rsidRPr="00391935">
              <w:rPr>
                <w:sz w:val="24"/>
                <w:szCs w:val="24"/>
              </w:rPr>
              <w:t>Рабочая</w:t>
            </w:r>
            <w:r w:rsidR="001E5142" w:rsidRPr="00391935">
              <w:rPr>
                <w:spacing w:val="1"/>
                <w:sz w:val="24"/>
                <w:szCs w:val="24"/>
              </w:rPr>
              <w:t xml:space="preserve"> </w:t>
            </w:r>
            <w:r w:rsidR="001E5142" w:rsidRPr="00391935">
              <w:rPr>
                <w:sz w:val="24"/>
                <w:szCs w:val="24"/>
              </w:rPr>
              <w:t>программа</w:t>
            </w:r>
            <w:r w:rsidR="001E5142" w:rsidRPr="00391935">
              <w:rPr>
                <w:spacing w:val="1"/>
                <w:sz w:val="24"/>
                <w:szCs w:val="24"/>
              </w:rPr>
              <w:t xml:space="preserve"> </w:t>
            </w:r>
            <w:r w:rsidR="001E5142" w:rsidRPr="00391935">
              <w:rPr>
                <w:sz w:val="24"/>
                <w:szCs w:val="24"/>
              </w:rPr>
              <w:t>учебного</w:t>
            </w:r>
            <w:r w:rsidR="001E5142" w:rsidRPr="00391935">
              <w:rPr>
                <w:spacing w:val="1"/>
                <w:sz w:val="24"/>
                <w:szCs w:val="24"/>
              </w:rPr>
              <w:t xml:space="preserve"> </w:t>
            </w:r>
            <w:r w:rsidR="001E5142" w:rsidRPr="00391935">
              <w:rPr>
                <w:sz w:val="24"/>
                <w:szCs w:val="24"/>
              </w:rPr>
              <w:t>предмета</w:t>
            </w:r>
            <w:r w:rsidR="001E5142" w:rsidRPr="00391935">
              <w:rPr>
                <w:spacing w:val="1"/>
                <w:sz w:val="24"/>
                <w:szCs w:val="24"/>
              </w:rPr>
              <w:t xml:space="preserve"> </w:t>
            </w:r>
            <w:r w:rsidR="001E5142" w:rsidRPr="00391935">
              <w:rPr>
                <w:sz w:val="24"/>
                <w:szCs w:val="24"/>
              </w:rPr>
              <w:t>«Изобразительное</w:t>
            </w:r>
            <w:r w:rsidR="001E5142" w:rsidRPr="00391935">
              <w:rPr>
                <w:spacing w:val="1"/>
                <w:sz w:val="24"/>
                <w:szCs w:val="24"/>
              </w:rPr>
              <w:t xml:space="preserve"> </w:t>
            </w:r>
            <w:r w:rsidR="001E5142" w:rsidRPr="00391935">
              <w:rPr>
                <w:sz w:val="24"/>
                <w:szCs w:val="24"/>
              </w:rPr>
              <w:t>искусство»</w:t>
            </w:r>
          </w:hyperlink>
          <w:r w:rsidR="001E5142" w:rsidRPr="00391935">
            <w:rPr>
              <w:spacing w:val="1"/>
              <w:sz w:val="24"/>
              <w:szCs w:val="24"/>
            </w:rPr>
            <w:t xml:space="preserve"> </w:t>
          </w:r>
          <w:hyperlink w:anchor="_bookmark45" w:history="1">
            <w:r w:rsidR="001E5142" w:rsidRPr="00391935">
              <w:rPr>
                <w:sz w:val="24"/>
                <w:szCs w:val="24"/>
              </w:rPr>
              <w:t>(Изобразительное искусство. Примерная рабочая программа начального общего</w:t>
            </w:r>
          </w:hyperlink>
          <w:r w:rsidR="001E5142" w:rsidRPr="00391935">
            <w:rPr>
              <w:spacing w:val="1"/>
              <w:sz w:val="24"/>
              <w:szCs w:val="24"/>
            </w:rPr>
            <w:t xml:space="preserve"> </w:t>
          </w:r>
          <w:hyperlink w:anchor="_bookmark45" w:history="1">
            <w:r w:rsidR="001E5142" w:rsidRPr="00391935">
              <w:rPr>
                <w:sz w:val="24"/>
                <w:szCs w:val="24"/>
              </w:rPr>
              <w:t>образования</w:t>
            </w:r>
            <w:r w:rsidR="001E5142" w:rsidRPr="00391935">
              <w:rPr>
                <w:spacing w:val="-4"/>
                <w:sz w:val="24"/>
                <w:szCs w:val="24"/>
              </w:rPr>
              <w:t xml:space="preserve"> </w:t>
            </w:r>
            <w:r w:rsidR="001E5142" w:rsidRPr="00391935">
              <w:rPr>
                <w:sz w:val="24"/>
                <w:szCs w:val="24"/>
              </w:rPr>
              <w:t>(для</w:t>
            </w:r>
            <w:r w:rsidR="001E5142" w:rsidRPr="00391935">
              <w:rPr>
                <w:spacing w:val="-2"/>
                <w:sz w:val="24"/>
                <w:szCs w:val="24"/>
              </w:rPr>
              <w:t xml:space="preserve"> </w:t>
            </w:r>
            <w:r w:rsidR="001E5142" w:rsidRPr="00391935">
              <w:rPr>
                <w:sz w:val="24"/>
                <w:szCs w:val="24"/>
              </w:rPr>
              <w:t>1-4</w:t>
            </w:r>
            <w:r w:rsidR="001E5142" w:rsidRPr="00391935">
              <w:rPr>
                <w:spacing w:val="-2"/>
                <w:sz w:val="24"/>
                <w:szCs w:val="24"/>
              </w:rPr>
              <w:t xml:space="preserve"> </w:t>
            </w:r>
            <w:r w:rsidR="001E5142" w:rsidRPr="00391935">
              <w:rPr>
                <w:sz w:val="24"/>
                <w:szCs w:val="24"/>
              </w:rPr>
              <w:t>классов</w:t>
            </w:r>
            <w:r w:rsidR="001E5142" w:rsidRPr="00391935">
              <w:rPr>
                <w:spacing w:val="-1"/>
                <w:sz w:val="24"/>
                <w:szCs w:val="24"/>
              </w:rPr>
              <w:t xml:space="preserve"> </w:t>
            </w:r>
            <w:r w:rsidR="001E5142" w:rsidRPr="00391935">
              <w:rPr>
                <w:sz w:val="24"/>
                <w:szCs w:val="24"/>
              </w:rPr>
              <w:t>образовательных</w:t>
            </w:r>
            <w:r w:rsidR="001E5142" w:rsidRPr="00391935">
              <w:rPr>
                <w:spacing w:val="-3"/>
                <w:sz w:val="24"/>
                <w:szCs w:val="24"/>
              </w:rPr>
              <w:t xml:space="preserve"> </w:t>
            </w:r>
            <w:r w:rsidR="001E5142" w:rsidRPr="00391935">
              <w:rPr>
                <w:sz w:val="24"/>
                <w:szCs w:val="24"/>
              </w:rPr>
              <w:t>организаций).</w:t>
            </w:r>
            <w:r w:rsidR="001E5142" w:rsidRPr="00391935">
              <w:rPr>
                <w:spacing w:val="-4"/>
                <w:sz w:val="24"/>
                <w:szCs w:val="24"/>
              </w:rPr>
              <w:t xml:space="preserve"> </w:t>
            </w:r>
            <w:r w:rsidR="001E5142" w:rsidRPr="00391935">
              <w:rPr>
                <w:sz w:val="24"/>
                <w:szCs w:val="24"/>
              </w:rPr>
              <w:t>Москва,</w:t>
            </w:r>
            <w:r w:rsidR="001E5142" w:rsidRPr="00391935">
              <w:rPr>
                <w:spacing w:val="-3"/>
                <w:sz w:val="24"/>
                <w:szCs w:val="24"/>
              </w:rPr>
              <w:t xml:space="preserve"> </w:t>
            </w:r>
            <w:r w:rsidR="001E5142" w:rsidRPr="00391935">
              <w:rPr>
                <w:sz w:val="24"/>
                <w:szCs w:val="24"/>
              </w:rPr>
              <w:t>2021)</w:t>
            </w:r>
            <w:r w:rsidR="001E5142" w:rsidRPr="00391935">
              <w:rPr>
                <w:spacing w:val="54"/>
                <w:sz w:val="24"/>
                <w:szCs w:val="24"/>
              </w:rPr>
              <w:t xml:space="preserve"> </w:t>
            </w:r>
          </w:hyperlink>
        </w:p>
        <w:p w:rsidR="0045737B" w:rsidRPr="00391935" w:rsidRDefault="00DB6EA4" w:rsidP="008A1C01">
          <w:pPr>
            <w:pStyle w:val="TOC2"/>
            <w:tabs>
              <w:tab w:val="left" w:pos="2486"/>
              <w:tab w:val="left" w:leader="dot" w:pos="10275"/>
            </w:tabs>
            <w:spacing w:after="20"/>
            <w:ind w:left="2268" w:right="146"/>
            <w:jc w:val="both"/>
            <w:rPr>
              <w:sz w:val="24"/>
              <w:szCs w:val="24"/>
            </w:rPr>
          </w:pPr>
          <w:hyperlink w:anchor="_bookmark46" w:history="1">
            <w:r w:rsidR="001E5142" w:rsidRPr="00391935">
              <w:rPr>
                <w:sz w:val="24"/>
                <w:szCs w:val="24"/>
              </w:rPr>
              <w:t>Рабочая</w:t>
            </w:r>
            <w:r w:rsidR="001E5142" w:rsidRPr="00391935">
              <w:rPr>
                <w:spacing w:val="1"/>
                <w:sz w:val="24"/>
                <w:szCs w:val="24"/>
              </w:rPr>
              <w:t xml:space="preserve"> </w:t>
            </w:r>
            <w:r w:rsidR="001E5142" w:rsidRPr="00391935">
              <w:rPr>
                <w:sz w:val="24"/>
                <w:szCs w:val="24"/>
              </w:rPr>
              <w:t>программа</w:t>
            </w:r>
            <w:r w:rsidR="001E5142" w:rsidRPr="00391935">
              <w:rPr>
                <w:spacing w:val="1"/>
                <w:sz w:val="24"/>
                <w:szCs w:val="24"/>
              </w:rPr>
              <w:t xml:space="preserve"> </w:t>
            </w:r>
            <w:r w:rsidR="001E5142" w:rsidRPr="00391935">
              <w:rPr>
                <w:sz w:val="24"/>
                <w:szCs w:val="24"/>
              </w:rPr>
              <w:t>учебного</w:t>
            </w:r>
            <w:r w:rsidR="001E5142" w:rsidRPr="00391935">
              <w:rPr>
                <w:spacing w:val="1"/>
                <w:sz w:val="24"/>
                <w:szCs w:val="24"/>
              </w:rPr>
              <w:t xml:space="preserve"> </w:t>
            </w:r>
            <w:r w:rsidR="001E5142" w:rsidRPr="00391935">
              <w:rPr>
                <w:sz w:val="24"/>
                <w:szCs w:val="24"/>
              </w:rPr>
              <w:t>предмета</w:t>
            </w:r>
            <w:r w:rsidR="001E5142" w:rsidRPr="00391935">
              <w:rPr>
                <w:spacing w:val="1"/>
                <w:sz w:val="24"/>
                <w:szCs w:val="24"/>
              </w:rPr>
              <w:t xml:space="preserve"> </w:t>
            </w:r>
            <w:r w:rsidR="001E5142" w:rsidRPr="00391935">
              <w:rPr>
                <w:sz w:val="24"/>
                <w:szCs w:val="24"/>
              </w:rPr>
              <w:t>«Технология»</w:t>
            </w:r>
            <w:r w:rsidR="001E5142" w:rsidRPr="00391935">
              <w:rPr>
                <w:spacing w:val="1"/>
                <w:sz w:val="24"/>
                <w:szCs w:val="24"/>
              </w:rPr>
              <w:t xml:space="preserve"> </w:t>
            </w:r>
            <w:r w:rsidR="001E5142" w:rsidRPr="00391935">
              <w:rPr>
                <w:sz w:val="24"/>
                <w:szCs w:val="24"/>
              </w:rPr>
              <w:t>(Технология.</w:t>
            </w:r>
          </w:hyperlink>
          <w:r w:rsidR="001E5142" w:rsidRPr="00391935">
            <w:rPr>
              <w:spacing w:val="1"/>
              <w:sz w:val="24"/>
              <w:szCs w:val="24"/>
            </w:rPr>
            <w:t xml:space="preserve"> </w:t>
          </w:r>
          <w:hyperlink w:anchor="_bookmark46" w:history="1">
            <w:r w:rsidR="001E5142" w:rsidRPr="00391935">
              <w:rPr>
                <w:sz w:val="24"/>
                <w:szCs w:val="24"/>
              </w:rPr>
              <w:t>Примерная рабочая программа начального общего образования (для 1-4 классов</w:t>
            </w:r>
          </w:hyperlink>
          <w:r w:rsidR="001E5142" w:rsidRPr="00391935">
            <w:rPr>
              <w:spacing w:val="1"/>
              <w:sz w:val="24"/>
              <w:szCs w:val="24"/>
            </w:rPr>
            <w:t xml:space="preserve"> </w:t>
          </w:r>
          <w:hyperlink w:anchor="_bookmark46" w:history="1">
            <w:r w:rsidR="001E5142" w:rsidRPr="00391935">
              <w:rPr>
                <w:sz w:val="24"/>
                <w:szCs w:val="24"/>
              </w:rPr>
              <w:t>образовательных</w:t>
            </w:r>
            <w:r w:rsidR="001E5142" w:rsidRPr="00391935">
              <w:rPr>
                <w:spacing w:val="-4"/>
                <w:sz w:val="24"/>
                <w:szCs w:val="24"/>
              </w:rPr>
              <w:t xml:space="preserve"> </w:t>
            </w:r>
            <w:r w:rsidR="001E5142" w:rsidRPr="00391935">
              <w:rPr>
                <w:sz w:val="24"/>
                <w:szCs w:val="24"/>
              </w:rPr>
              <w:t>организаций).</w:t>
            </w:r>
            <w:r w:rsidR="001E5142" w:rsidRPr="00391935">
              <w:rPr>
                <w:spacing w:val="-4"/>
                <w:sz w:val="24"/>
                <w:szCs w:val="24"/>
              </w:rPr>
              <w:t xml:space="preserve"> </w:t>
            </w:r>
            <w:r w:rsidR="001E5142" w:rsidRPr="00391935">
              <w:rPr>
                <w:sz w:val="24"/>
                <w:szCs w:val="24"/>
              </w:rPr>
              <w:t>Москва,</w:t>
            </w:r>
            <w:r w:rsidR="001E5142" w:rsidRPr="00391935">
              <w:rPr>
                <w:spacing w:val="-4"/>
                <w:sz w:val="24"/>
                <w:szCs w:val="24"/>
              </w:rPr>
              <w:t xml:space="preserve"> </w:t>
            </w:r>
            <w:r w:rsidR="001E5142" w:rsidRPr="00391935">
              <w:rPr>
                <w:sz w:val="24"/>
                <w:szCs w:val="24"/>
              </w:rPr>
              <w:t>2021)</w:t>
            </w:r>
          </w:hyperlink>
          <w:r w:rsidR="00996170" w:rsidRPr="00391935">
            <w:rPr>
              <w:sz w:val="24"/>
              <w:szCs w:val="24"/>
            </w:rPr>
            <w:t xml:space="preserve"> </w:t>
          </w:r>
        </w:p>
        <w:p w:rsidR="0045737B" w:rsidRPr="00391935" w:rsidRDefault="00DB6EA4" w:rsidP="008A1C01">
          <w:pPr>
            <w:pStyle w:val="TOC2"/>
            <w:tabs>
              <w:tab w:val="left" w:leader="dot" w:pos="10275"/>
            </w:tabs>
            <w:spacing w:before="76"/>
            <w:ind w:left="2268"/>
            <w:jc w:val="both"/>
            <w:rPr>
              <w:sz w:val="24"/>
              <w:szCs w:val="24"/>
            </w:rPr>
          </w:pPr>
          <w:hyperlink w:anchor="_bookmark47" w:history="1">
            <w:r w:rsidR="001E5142" w:rsidRPr="00391935">
              <w:rPr>
                <w:sz w:val="24"/>
                <w:szCs w:val="24"/>
              </w:rPr>
              <w:t>Планируемые</w:t>
            </w:r>
            <w:r w:rsidR="001E5142" w:rsidRPr="00391935">
              <w:rPr>
                <w:spacing w:val="-5"/>
                <w:sz w:val="24"/>
                <w:szCs w:val="24"/>
              </w:rPr>
              <w:t xml:space="preserve"> </w:t>
            </w:r>
            <w:r w:rsidR="001E5142" w:rsidRPr="00391935">
              <w:rPr>
                <w:sz w:val="24"/>
                <w:szCs w:val="24"/>
              </w:rPr>
              <w:t>результаты</w:t>
            </w:r>
            <w:r w:rsidR="001E5142" w:rsidRPr="00391935">
              <w:rPr>
                <w:spacing w:val="-4"/>
                <w:sz w:val="24"/>
                <w:szCs w:val="24"/>
              </w:rPr>
              <w:t xml:space="preserve"> </w:t>
            </w:r>
            <w:r w:rsidR="001E5142" w:rsidRPr="00391935">
              <w:rPr>
                <w:sz w:val="24"/>
                <w:szCs w:val="24"/>
              </w:rPr>
              <w:t>освоения</w:t>
            </w:r>
            <w:r w:rsidR="001E5142" w:rsidRPr="00391935">
              <w:rPr>
                <w:spacing w:val="2"/>
                <w:sz w:val="24"/>
                <w:szCs w:val="24"/>
              </w:rPr>
              <w:t xml:space="preserve"> </w:t>
            </w:r>
            <w:r w:rsidR="001E5142" w:rsidRPr="00391935">
              <w:rPr>
                <w:sz w:val="24"/>
                <w:szCs w:val="24"/>
              </w:rPr>
              <w:t>учебного</w:t>
            </w:r>
            <w:r w:rsidR="001E5142" w:rsidRPr="00391935">
              <w:rPr>
                <w:spacing w:val="-5"/>
                <w:sz w:val="24"/>
                <w:szCs w:val="24"/>
              </w:rPr>
              <w:t xml:space="preserve"> </w:t>
            </w:r>
            <w:r w:rsidR="001E5142" w:rsidRPr="00391935">
              <w:rPr>
                <w:sz w:val="24"/>
                <w:szCs w:val="24"/>
              </w:rPr>
              <w:t>курса</w:t>
            </w:r>
          </w:hyperlink>
        </w:p>
        <w:p w:rsidR="0045737B" w:rsidRPr="00391935" w:rsidRDefault="00DB6EA4" w:rsidP="008A1C01">
          <w:pPr>
            <w:pStyle w:val="TOC2"/>
            <w:tabs>
              <w:tab w:val="left" w:pos="2561"/>
            </w:tabs>
            <w:spacing w:before="1"/>
            <w:ind w:left="2268" w:right="148"/>
            <w:jc w:val="both"/>
            <w:rPr>
              <w:sz w:val="24"/>
              <w:szCs w:val="24"/>
            </w:rPr>
          </w:pPr>
          <w:hyperlink w:anchor="_bookmark48" w:history="1">
            <w:r w:rsidR="001E5142" w:rsidRPr="00391935">
              <w:rPr>
                <w:sz w:val="24"/>
                <w:szCs w:val="24"/>
              </w:rPr>
              <w:t>Рабочая</w:t>
            </w:r>
            <w:r w:rsidR="001E5142" w:rsidRPr="00391935">
              <w:rPr>
                <w:spacing w:val="1"/>
                <w:sz w:val="24"/>
                <w:szCs w:val="24"/>
              </w:rPr>
              <w:t xml:space="preserve"> </w:t>
            </w:r>
            <w:r w:rsidR="001E5142" w:rsidRPr="00391935">
              <w:rPr>
                <w:sz w:val="24"/>
                <w:szCs w:val="24"/>
              </w:rPr>
              <w:t>программа</w:t>
            </w:r>
            <w:r w:rsidR="001E5142" w:rsidRPr="00391935">
              <w:rPr>
                <w:spacing w:val="1"/>
                <w:sz w:val="24"/>
                <w:szCs w:val="24"/>
              </w:rPr>
              <w:t xml:space="preserve"> </w:t>
            </w:r>
            <w:r w:rsidR="001E5142" w:rsidRPr="00391935">
              <w:rPr>
                <w:sz w:val="24"/>
                <w:szCs w:val="24"/>
              </w:rPr>
              <w:t>учебного</w:t>
            </w:r>
            <w:r w:rsidR="001E5142" w:rsidRPr="00391935">
              <w:rPr>
                <w:spacing w:val="1"/>
                <w:sz w:val="24"/>
                <w:szCs w:val="24"/>
              </w:rPr>
              <w:t xml:space="preserve"> </w:t>
            </w:r>
            <w:r w:rsidR="001E5142" w:rsidRPr="00391935">
              <w:rPr>
                <w:sz w:val="24"/>
                <w:szCs w:val="24"/>
              </w:rPr>
              <w:t>предмета</w:t>
            </w:r>
            <w:r w:rsidR="001E5142" w:rsidRPr="00391935">
              <w:rPr>
                <w:spacing w:val="1"/>
                <w:sz w:val="24"/>
                <w:szCs w:val="24"/>
              </w:rPr>
              <w:t xml:space="preserve"> </w:t>
            </w:r>
            <w:r w:rsidR="001E5142" w:rsidRPr="00391935">
              <w:rPr>
                <w:sz w:val="24"/>
                <w:szCs w:val="24"/>
              </w:rPr>
              <w:t>«Физическая</w:t>
            </w:r>
            <w:r w:rsidR="001E5142" w:rsidRPr="00391935">
              <w:rPr>
                <w:spacing w:val="1"/>
                <w:sz w:val="24"/>
                <w:szCs w:val="24"/>
              </w:rPr>
              <w:t xml:space="preserve"> </w:t>
            </w:r>
            <w:r w:rsidR="001E5142" w:rsidRPr="00391935">
              <w:rPr>
                <w:sz w:val="24"/>
                <w:szCs w:val="24"/>
              </w:rPr>
              <w:t>культура»</w:t>
            </w:r>
          </w:hyperlink>
          <w:r w:rsidR="001E5142" w:rsidRPr="00391935">
            <w:rPr>
              <w:spacing w:val="1"/>
              <w:sz w:val="24"/>
              <w:szCs w:val="24"/>
            </w:rPr>
            <w:t xml:space="preserve"> </w:t>
          </w:r>
          <w:hyperlink w:anchor="_bookmark48" w:history="1">
            <w:r w:rsidR="001E5142" w:rsidRPr="00391935">
              <w:rPr>
                <w:sz w:val="24"/>
                <w:szCs w:val="24"/>
              </w:rPr>
              <w:t>(Физическая</w:t>
            </w:r>
            <w:r w:rsidR="001E5142" w:rsidRPr="00391935">
              <w:rPr>
                <w:spacing w:val="1"/>
                <w:sz w:val="24"/>
                <w:szCs w:val="24"/>
              </w:rPr>
              <w:t xml:space="preserve"> </w:t>
            </w:r>
            <w:r w:rsidR="001E5142" w:rsidRPr="00391935">
              <w:rPr>
                <w:sz w:val="24"/>
                <w:szCs w:val="24"/>
              </w:rPr>
              <w:t>культура.</w:t>
            </w:r>
            <w:r w:rsidR="001E5142" w:rsidRPr="00391935">
              <w:rPr>
                <w:spacing w:val="1"/>
                <w:sz w:val="24"/>
                <w:szCs w:val="24"/>
              </w:rPr>
              <w:t xml:space="preserve"> </w:t>
            </w:r>
            <w:r w:rsidR="001E5142" w:rsidRPr="00391935">
              <w:rPr>
                <w:sz w:val="24"/>
                <w:szCs w:val="24"/>
              </w:rPr>
              <w:t>Примерная</w:t>
            </w:r>
            <w:r w:rsidR="001E5142" w:rsidRPr="00391935">
              <w:rPr>
                <w:spacing w:val="1"/>
                <w:sz w:val="24"/>
                <w:szCs w:val="24"/>
              </w:rPr>
              <w:t xml:space="preserve"> </w:t>
            </w:r>
            <w:r w:rsidR="001E5142" w:rsidRPr="00391935">
              <w:rPr>
                <w:sz w:val="24"/>
                <w:szCs w:val="24"/>
              </w:rPr>
              <w:t>рабочая</w:t>
            </w:r>
            <w:r w:rsidR="001E5142" w:rsidRPr="00391935">
              <w:rPr>
                <w:spacing w:val="1"/>
                <w:sz w:val="24"/>
                <w:szCs w:val="24"/>
              </w:rPr>
              <w:t xml:space="preserve"> </w:t>
            </w:r>
            <w:r w:rsidR="001E5142" w:rsidRPr="00391935">
              <w:rPr>
                <w:sz w:val="24"/>
                <w:szCs w:val="24"/>
              </w:rPr>
              <w:t>программа</w:t>
            </w:r>
            <w:r w:rsidR="001E5142" w:rsidRPr="00391935">
              <w:rPr>
                <w:spacing w:val="1"/>
                <w:sz w:val="24"/>
                <w:szCs w:val="24"/>
              </w:rPr>
              <w:t xml:space="preserve"> </w:t>
            </w:r>
            <w:r w:rsidR="001E5142" w:rsidRPr="00391935">
              <w:rPr>
                <w:sz w:val="24"/>
                <w:szCs w:val="24"/>
              </w:rPr>
              <w:t>начального</w:t>
            </w:r>
            <w:r w:rsidR="001E5142" w:rsidRPr="00391935">
              <w:rPr>
                <w:spacing w:val="1"/>
                <w:sz w:val="24"/>
                <w:szCs w:val="24"/>
              </w:rPr>
              <w:t xml:space="preserve"> </w:t>
            </w:r>
            <w:r w:rsidR="001E5142" w:rsidRPr="00391935">
              <w:rPr>
                <w:sz w:val="24"/>
                <w:szCs w:val="24"/>
              </w:rPr>
              <w:t>общего</w:t>
            </w:r>
          </w:hyperlink>
          <w:r w:rsidR="001E5142" w:rsidRPr="00391935">
            <w:rPr>
              <w:spacing w:val="1"/>
              <w:sz w:val="24"/>
              <w:szCs w:val="24"/>
            </w:rPr>
            <w:t xml:space="preserve"> </w:t>
          </w:r>
          <w:hyperlink w:anchor="_bookmark48" w:history="1">
            <w:r w:rsidR="001E5142" w:rsidRPr="00391935">
              <w:rPr>
                <w:sz w:val="24"/>
                <w:szCs w:val="24"/>
              </w:rPr>
              <w:t>образования</w:t>
            </w:r>
            <w:r w:rsidR="001E5142" w:rsidRPr="00391935">
              <w:rPr>
                <w:spacing w:val="-4"/>
                <w:sz w:val="24"/>
                <w:szCs w:val="24"/>
              </w:rPr>
              <w:t xml:space="preserve"> </w:t>
            </w:r>
            <w:r w:rsidR="001E5142" w:rsidRPr="00391935">
              <w:rPr>
                <w:sz w:val="24"/>
                <w:szCs w:val="24"/>
              </w:rPr>
              <w:t>(для</w:t>
            </w:r>
            <w:r w:rsidR="001E5142" w:rsidRPr="00391935">
              <w:rPr>
                <w:spacing w:val="-2"/>
                <w:sz w:val="24"/>
                <w:szCs w:val="24"/>
              </w:rPr>
              <w:t xml:space="preserve"> </w:t>
            </w:r>
            <w:r w:rsidR="001E5142" w:rsidRPr="00391935">
              <w:rPr>
                <w:sz w:val="24"/>
                <w:szCs w:val="24"/>
              </w:rPr>
              <w:t>1-4</w:t>
            </w:r>
            <w:r w:rsidR="001E5142" w:rsidRPr="00391935">
              <w:rPr>
                <w:spacing w:val="-2"/>
                <w:sz w:val="24"/>
                <w:szCs w:val="24"/>
              </w:rPr>
              <w:t xml:space="preserve"> </w:t>
            </w:r>
            <w:r w:rsidR="001E5142" w:rsidRPr="00391935">
              <w:rPr>
                <w:sz w:val="24"/>
                <w:szCs w:val="24"/>
              </w:rPr>
              <w:t>классов</w:t>
            </w:r>
            <w:r w:rsidR="001E5142" w:rsidRPr="00391935">
              <w:rPr>
                <w:spacing w:val="-1"/>
                <w:sz w:val="24"/>
                <w:szCs w:val="24"/>
              </w:rPr>
              <w:t xml:space="preserve"> </w:t>
            </w:r>
            <w:r w:rsidR="001E5142" w:rsidRPr="00391935">
              <w:rPr>
                <w:sz w:val="24"/>
                <w:szCs w:val="24"/>
              </w:rPr>
              <w:t>образовательных</w:t>
            </w:r>
            <w:r w:rsidR="001E5142" w:rsidRPr="00391935">
              <w:rPr>
                <w:spacing w:val="-3"/>
                <w:sz w:val="24"/>
                <w:szCs w:val="24"/>
              </w:rPr>
              <w:t xml:space="preserve"> </w:t>
            </w:r>
            <w:r w:rsidR="001E5142" w:rsidRPr="00391935">
              <w:rPr>
                <w:sz w:val="24"/>
                <w:szCs w:val="24"/>
              </w:rPr>
              <w:t>организаций).</w:t>
            </w:r>
            <w:r w:rsidR="001E5142" w:rsidRPr="00391935">
              <w:rPr>
                <w:spacing w:val="-3"/>
                <w:sz w:val="24"/>
                <w:szCs w:val="24"/>
              </w:rPr>
              <w:t xml:space="preserve"> </w:t>
            </w:r>
            <w:r w:rsidR="001E5142" w:rsidRPr="00391935">
              <w:rPr>
                <w:sz w:val="24"/>
                <w:szCs w:val="24"/>
              </w:rPr>
              <w:t>Москва,</w:t>
            </w:r>
            <w:r w:rsidR="001E5142" w:rsidRPr="00391935">
              <w:rPr>
                <w:spacing w:val="-4"/>
                <w:sz w:val="24"/>
                <w:szCs w:val="24"/>
              </w:rPr>
              <w:t xml:space="preserve"> </w:t>
            </w:r>
            <w:r w:rsidR="001E5142" w:rsidRPr="00391935">
              <w:rPr>
                <w:sz w:val="24"/>
                <w:szCs w:val="24"/>
              </w:rPr>
              <w:t>2021)</w:t>
            </w:r>
            <w:r w:rsidR="001E5142" w:rsidRPr="00391935">
              <w:rPr>
                <w:spacing w:val="54"/>
                <w:sz w:val="24"/>
                <w:szCs w:val="24"/>
              </w:rPr>
              <w:t xml:space="preserve"> </w:t>
            </w:r>
          </w:hyperlink>
        </w:p>
        <w:p w:rsidR="0045737B" w:rsidRPr="00391935" w:rsidRDefault="0045737B" w:rsidP="008A1C01">
          <w:pPr>
            <w:pStyle w:val="TOC2"/>
            <w:numPr>
              <w:ilvl w:val="2"/>
              <w:numId w:val="151"/>
            </w:numPr>
            <w:tabs>
              <w:tab w:val="left" w:pos="2340"/>
              <w:tab w:val="left" w:leader="dot" w:pos="10275"/>
            </w:tabs>
            <w:spacing w:before="1"/>
            <w:ind w:left="2268" w:hanging="778"/>
            <w:jc w:val="both"/>
            <w:rPr>
              <w:sz w:val="24"/>
              <w:szCs w:val="24"/>
            </w:rPr>
          </w:pPr>
        </w:p>
        <w:p w:rsidR="0045737B" w:rsidRPr="00391935" w:rsidRDefault="00747D84" w:rsidP="008A1C01">
          <w:pPr>
            <w:pStyle w:val="TOC1"/>
            <w:tabs>
              <w:tab w:val="left" w:pos="1711"/>
              <w:tab w:val="left" w:pos="10275"/>
            </w:tabs>
            <w:spacing w:line="298" w:lineRule="exact"/>
            <w:ind w:left="851" w:right="0"/>
            <w:rPr>
              <w:sz w:val="24"/>
              <w:szCs w:val="24"/>
            </w:rPr>
          </w:pPr>
          <w:r>
            <w:rPr>
              <w:lang w:val="en-US"/>
            </w:rPr>
            <w:t>2</w:t>
          </w:r>
          <w:r>
            <w:t>.</w:t>
          </w:r>
          <w:r>
            <w:rPr>
              <w:lang w:val="en-US"/>
            </w:rPr>
            <w:t>3</w:t>
          </w:r>
          <w:r>
            <w:t xml:space="preserve">. </w:t>
          </w:r>
          <w:hyperlink w:anchor="_bookmark51" w:history="1">
            <w:r w:rsidR="001E5142" w:rsidRPr="00391935">
              <w:rPr>
                <w:sz w:val="24"/>
                <w:szCs w:val="24"/>
              </w:rPr>
              <w:t>Рабочая</w:t>
            </w:r>
            <w:r w:rsidR="001E5142" w:rsidRPr="00391935">
              <w:rPr>
                <w:spacing w:val="-4"/>
                <w:sz w:val="24"/>
                <w:szCs w:val="24"/>
              </w:rPr>
              <w:t xml:space="preserve"> </w:t>
            </w:r>
            <w:r w:rsidR="001E5142" w:rsidRPr="00391935">
              <w:rPr>
                <w:sz w:val="24"/>
                <w:szCs w:val="24"/>
              </w:rPr>
              <w:t>программа</w:t>
            </w:r>
            <w:r w:rsidR="001E5142" w:rsidRPr="00391935">
              <w:rPr>
                <w:spacing w:val="-5"/>
                <w:sz w:val="24"/>
                <w:szCs w:val="24"/>
              </w:rPr>
              <w:t xml:space="preserve"> </w:t>
            </w:r>
            <w:r w:rsidR="001E5142" w:rsidRPr="00391935">
              <w:rPr>
                <w:sz w:val="24"/>
                <w:szCs w:val="24"/>
              </w:rPr>
              <w:t>воспитания</w:t>
            </w:r>
            <w:r w:rsidRPr="00747D84">
              <w:rPr>
                <w:sz w:val="24"/>
                <w:szCs w:val="24"/>
              </w:rPr>
              <w:t xml:space="preserve"> </w:t>
            </w:r>
            <w:r w:rsidR="001E5142" w:rsidRPr="00391935">
              <w:rPr>
                <w:sz w:val="24"/>
                <w:szCs w:val="24"/>
              </w:rPr>
              <w:tab/>
            </w:r>
            <w:r w:rsidRPr="00747D84">
              <w:rPr>
                <w:sz w:val="24"/>
                <w:szCs w:val="24"/>
              </w:rPr>
              <w:t>269</w:t>
            </w:r>
          </w:hyperlink>
        </w:p>
        <w:p w:rsidR="00391935" w:rsidRPr="00391935" w:rsidRDefault="00DB6EA4" w:rsidP="00391935">
          <w:pPr>
            <w:tabs>
              <w:tab w:val="left" w:pos="1801"/>
              <w:tab w:val="left" w:pos="5019"/>
            </w:tabs>
            <w:spacing w:before="361" w:after="11"/>
            <w:rPr>
              <w:b/>
              <w:sz w:val="24"/>
              <w:szCs w:val="24"/>
            </w:rPr>
          </w:pPr>
          <w:hyperlink w:anchor="_bookmark69" w:history="1">
            <w:r w:rsidR="00391935" w:rsidRPr="00391935">
              <w:rPr>
                <w:b/>
                <w:sz w:val="24"/>
                <w:szCs w:val="24"/>
              </w:rPr>
              <w:t>3.</w:t>
            </w:r>
            <w:r w:rsidR="00391935" w:rsidRPr="00391935">
              <w:rPr>
                <w:b/>
                <w:sz w:val="24"/>
                <w:szCs w:val="24"/>
              </w:rPr>
              <w:tab/>
              <w:t>ОРГАНИЗАЦИОННЫЙ</w:t>
            </w:r>
            <w:r w:rsidR="00391935" w:rsidRPr="00391935">
              <w:rPr>
                <w:b/>
                <w:sz w:val="24"/>
                <w:szCs w:val="24"/>
              </w:rPr>
              <w:tab/>
              <w:t>РАЗДЕЛ</w:t>
            </w:r>
            <w:r w:rsidR="00391935" w:rsidRPr="00391935">
              <w:rPr>
                <w:b/>
                <w:spacing w:val="87"/>
                <w:sz w:val="24"/>
                <w:szCs w:val="24"/>
              </w:rPr>
              <w:t xml:space="preserve"> </w:t>
            </w:r>
            <w:r w:rsidR="00391935" w:rsidRPr="00391935">
              <w:rPr>
                <w:b/>
                <w:sz w:val="24"/>
                <w:szCs w:val="24"/>
              </w:rPr>
              <w:t>ОСНОВНОЙ</w:t>
            </w:r>
            <w:r w:rsidR="00391935" w:rsidRPr="00391935">
              <w:rPr>
                <w:b/>
                <w:spacing w:val="86"/>
                <w:sz w:val="24"/>
                <w:szCs w:val="24"/>
              </w:rPr>
              <w:t xml:space="preserve"> </w:t>
            </w:r>
            <w:r w:rsidR="00391935" w:rsidRPr="00391935">
              <w:rPr>
                <w:b/>
                <w:sz w:val="24"/>
                <w:szCs w:val="24"/>
              </w:rPr>
              <w:t>ОБРАЗОВАТЕЛЬНОЙ</w:t>
            </w:r>
          </w:hyperlink>
          <w:r w:rsidR="00747D84">
            <w:t xml:space="preserve"> </w:t>
          </w:r>
          <w:r w:rsidR="00747D84" w:rsidRPr="00747D84">
            <w:rPr>
              <w:b/>
              <w:sz w:val="24"/>
              <w:szCs w:val="24"/>
            </w:rPr>
            <w:t>284</w:t>
          </w:r>
        </w:p>
        <w:tbl>
          <w:tblPr>
            <w:tblStyle w:val="TableNormal"/>
            <w:tblW w:w="11159" w:type="dxa"/>
            <w:tblInd w:w="993" w:type="dxa"/>
            <w:tblLayout w:type="fixed"/>
            <w:tblLook w:val="01E0"/>
          </w:tblPr>
          <w:tblGrid>
            <w:gridCol w:w="9639"/>
            <w:gridCol w:w="1520"/>
          </w:tblGrid>
          <w:tr w:rsidR="00391935" w:rsidRPr="00391935" w:rsidTr="00391935">
            <w:trPr>
              <w:trHeight w:val="413"/>
            </w:trPr>
            <w:tc>
              <w:tcPr>
                <w:tcW w:w="9639" w:type="dxa"/>
              </w:tcPr>
              <w:p w:rsidR="00391935" w:rsidRPr="00391935" w:rsidRDefault="00DB6EA4" w:rsidP="004D7C5E">
                <w:pPr>
                  <w:pStyle w:val="TableParagraph"/>
                  <w:spacing w:line="287" w:lineRule="exact"/>
                  <w:ind w:left="50"/>
                  <w:rPr>
                    <w:b/>
                    <w:sz w:val="24"/>
                    <w:szCs w:val="24"/>
                  </w:rPr>
                </w:pPr>
                <w:hyperlink w:anchor="_bookmark69" w:history="1">
                  <w:r w:rsidR="00391935" w:rsidRPr="00391935">
                    <w:rPr>
                      <w:b/>
                      <w:sz w:val="24"/>
                      <w:szCs w:val="24"/>
                    </w:rPr>
                    <w:t>ПРОГРАММЫ</w:t>
                  </w:r>
                  <w:r w:rsidR="00391935" w:rsidRPr="00391935">
                    <w:rPr>
                      <w:b/>
                      <w:spacing w:val="-5"/>
                      <w:sz w:val="24"/>
                      <w:szCs w:val="24"/>
                    </w:rPr>
                    <w:t xml:space="preserve"> </w:t>
                  </w:r>
                  <w:r w:rsidR="00391935" w:rsidRPr="00391935">
                    <w:rPr>
                      <w:b/>
                      <w:sz w:val="24"/>
                      <w:szCs w:val="24"/>
                    </w:rPr>
                    <w:t>НАЧАЛЬНОГО</w:t>
                  </w:r>
                  <w:r w:rsidR="00391935" w:rsidRPr="00391935">
                    <w:rPr>
                      <w:b/>
                      <w:spacing w:val="-3"/>
                      <w:sz w:val="24"/>
                      <w:szCs w:val="24"/>
                    </w:rPr>
                    <w:t xml:space="preserve"> </w:t>
                  </w:r>
                  <w:r w:rsidR="00391935" w:rsidRPr="00391935">
                    <w:rPr>
                      <w:b/>
                      <w:sz w:val="24"/>
                      <w:szCs w:val="24"/>
                    </w:rPr>
                    <w:t>ОБЩЕГО</w:t>
                  </w:r>
                  <w:r w:rsidR="00391935" w:rsidRPr="00391935">
                    <w:rPr>
                      <w:b/>
                      <w:spacing w:val="-5"/>
                      <w:sz w:val="24"/>
                      <w:szCs w:val="24"/>
                    </w:rPr>
                    <w:t xml:space="preserve"> </w:t>
                  </w:r>
                  <w:r w:rsidR="00391935" w:rsidRPr="00391935">
                    <w:rPr>
                      <w:b/>
                      <w:sz w:val="24"/>
                      <w:szCs w:val="24"/>
                    </w:rPr>
                    <w:t>ОБРАЗОВАНИЯ</w:t>
                  </w:r>
                </w:hyperlink>
              </w:p>
            </w:tc>
            <w:tc>
              <w:tcPr>
                <w:tcW w:w="1520" w:type="dxa"/>
              </w:tcPr>
              <w:p w:rsidR="00391935" w:rsidRPr="00391935" w:rsidRDefault="00DB6EA4" w:rsidP="004D7C5E">
                <w:pPr>
                  <w:pStyle w:val="TableParagraph"/>
                  <w:spacing w:line="287" w:lineRule="exact"/>
                  <w:ind w:left="0" w:right="53"/>
                  <w:jc w:val="right"/>
                  <w:rPr>
                    <w:b/>
                    <w:sz w:val="24"/>
                    <w:szCs w:val="24"/>
                  </w:rPr>
                </w:pPr>
                <w:hyperlink w:anchor="_bookmark69" w:history="1">
                  <w:r w:rsidR="00391935" w:rsidRPr="00391935">
                    <w:rPr>
                      <w:b/>
                      <w:sz w:val="24"/>
                      <w:szCs w:val="24"/>
                    </w:rPr>
                    <w:t>418</w:t>
                  </w:r>
                </w:hyperlink>
              </w:p>
            </w:tc>
          </w:tr>
          <w:tr w:rsidR="00391935" w:rsidRPr="00391935" w:rsidTr="00391935">
            <w:trPr>
              <w:trHeight w:val="538"/>
            </w:trPr>
            <w:tc>
              <w:tcPr>
                <w:tcW w:w="9639" w:type="dxa"/>
              </w:tcPr>
              <w:p w:rsidR="00391935" w:rsidRPr="00391935" w:rsidRDefault="00DB6EA4" w:rsidP="004D7C5E">
                <w:pPr>
                  <w:pStyle w:val="TableParagraph"/>
                  <w:spacing w:before="114"/>
                  <w:ind w:left="50"/>
                  <w:rPr>
                    <w:b/>
                    <w:sz w:val="24"/>
                    <w:szCs w:val="24"/>
                  </w:rPr>
                </w:pPr>
                <w:hyperlink w:anchor="_bookmark70" w:history="1">
                  <w:r w:rsidR="00391935" w:rsidRPr="00391935">
                    <w:rPr>
                      <w:b/>
                      <w:sz w:val="24"/>
                      <w:szCs w:val="24"/>
                    </w:rPr>
                    <w:t>3.1</w:t>
                  </w:r>
                  <w:r w:rsidR="00391935" w:rsidRPr="00391935">
                    <w:rPr>
                      <w:b/>
                      <w:spacing w:val="57"/>
                      <w:sz w:val="24"/>
                      <w:szCs w:val="24"/>
                    </w:rPr>
                    <w:t xml:space="preserve"> </w:t>
                  </w:r>
                  <w:r w:rsidR="00391935" w:rsidRPr="00391935">
                    <w:rPr>
                      <w:b/>
                      <w:sz w:val="24"/>
                      <w:szCs w:val="24"/>
                    </w:rPr>
                    <w:t>Учебный</w:t>
                  </w:r>
                  <w:r w:rsidR="00391935" w:rsidRPr="00391935">
                    <w:rPr>
                      <w:b/>
                      <w:spacing w:val="-4"/>
                      <w:sz w:val="24"/>
                      <w:szCs w:val="24"/>
                    </w:rPr>
                    <w:t xml:space="preserve"> </w:t>
                  </w:r>
                  <w:r w:rsidR="00391935" w:rsidRPr="00391935">
                    <w:rPr>
                      <w:b/>
                      <w:sz w:val="24"/>
                      <w:szCs w:val="24"/>
                    </w:rPr>
                    <w:t>план</w:t>
                  </w:r>
                  <w:r w:rsidR="00391935" w:rsidRPr="00391935">
                    <w:rPr>
                      <w:b/>
                      <w:spacing w:val="-4"/>
                      <w:sz w:val="24"/>
                      <w:szCs w:val="24"/>
                    </w:rPr>
                    <w:t xml:space="preserve"> </w:t>
                  </w:r>
                  <w:r w:rsidR="00391935" w:rsidRPr="00391935">
                    <w:rPr>
                      <w:b/>
                      <w:sz w:val="24"/>
                      <w:szCs w:val="24"/>
                    </w:rPr>
                    <w:t>начального</w:t>
                  </w:r>
                  <w:r w:rsidR="00391935" w:rsidRPr="00391935">
                    <w:rPr>
                      <w:b/>
                      <w:spacing w:val="-4"/>
                      <w:sz w:val="24"/>
                      <w:szCs w:val="24"/>
                    </w:rPr>
                    <w:t xml:space="preserve"> </w:t>
                  </w:r>
                  <w:r w:rsidR="00391935" w:rsidRPr="00391935">
                    <w:rPr>
                      <w:b/>
                      <w:sz w:val="24"/>
                      <w:szCs w:val="24"/>
                    </w:rPr>
                    <w:t>общего</w:t>
                  </w:r>
                  <w:r w:rsidR="00391935" w:rsidRPr="00391935">
                    <w:rPr>
                      <w:b/>
                      <w:spacing w:val="-4"/>
                      <w:sz w:val="24"/>
                      <w:szCs w:val="24"/>
                    </w:rPr>
                    <w:t xml:space="preserve"> </w:t>
                  </w:r>
                  <w:r w:rsidR="00391935" w:rsidRPr="00391935">
                    <w:rPr>
                      <w:b/>
                      <w:sz w:val="24"/>
                      <w:szCs w:val="24"/>
                    </w:rPr>
                    <w:t>образования</w:t>
                  </w:r>
                </w:hyperlink>
              </w:p>
            </w:tc>
            <w:tc>
              <w:tcPr>
                <w:tcW w:w="1520" w:type="dxa"/>
              </w:tcPr>
              <w:p w:rsidR="00391935" w:rsidRPr="00391935" w:rsidRDefault="00DB6EA4" w:rsidP="004D7C5E">
                <w:pPr>
                  <w:pStyle w:val="TableParagraph"/>
                  <w:spacing w:before="114"/>
                  <w:ind w:left="0" w:right="53"/>
                  <w:jc w:val="right"/>
                  <w:rPr>
                    <w:b/>
                    <w:sz w:val="24"/>
                    <w:szCs w:val="24"/>
                  </w:rPr>
                </w:pPr>
                <w:hyperlink w:anchor="_bookmark70" w:history="1">
                  <w:r w:rsidR="00391935" w:rsidRPr="00391935">
                    <w:rPr>
                      <w:b/>
                      <w:sz w:val="24"/>
                      <w:szCs w:val="24"/>
                    </w:rPr>
                    <w:t>418</w:t>
                  </w:r>
                </w:hyperlink>
              </w:p>
            </w:tc>
          </w:tr>
          <w:tr w:rsidR="00391935" w:rsidRPr="00391935" w:rsidTr="00391935">
            <w:trPr>
              <w:trHeight w:val="538"/>
            </w:trPr>
            <w:tc>
              <w:tcPr>
                <w:tcW w:w="9639" w:type="dxa"/>
              </w:tcPr>
              <w:p w:rsidR="00391935" w:rsidRPr="00391935" w:rsidRDefault="00DB6EA4" w:rsidP="004D7C5E">
                <w:pPr>
                  <w:pStyle w:val="TableParagraph"/>
                  <w:spacing w:before="113"/>
                  <w:ind w:left="50"/>
                  <w:rPr>
                    <w:b/>
                    <w:sz w:val="24"/>
                    <w:szCs w:val="24"/>
                  </w:rPr>
                </w:pPr>
                <w:hyperlink w:anchor="_bookmark71" w:history="1">
                  <w:r w:rsidR="00391935" w:rsidRPr="00391935">
                    <w:rPr>
                      <w:b/>
                      <w:sz w:val="24"/>
                      <w:szCs w:val="24"/>
                    </w:rPr>
                    <w:t>3.</w:t>
                  </w:r>
                  <w:r w:rsidR="00391935" w:rsidRPr="00391935">
                    <w:rPr>
                      <w:b/>
                      <w:spacing w:val="-4"/>
                      <w:sz w:val="24"/>
                      <w:szCs w:val="24"/>
                    </w:rPr>
                    <w:t xml:space="preserve"> </w:t>
                  </w:r>
                  <w:r w:rsidR="00391935" w:rsidRPr="00391935">
                    <w:rPr>
                      <w:b/>
                      <w:sz w:val="24"/>
                      <w:szCs w:val="24"/>
                    </w:rPr>
                    <w:t>План</w:t>
                  </w:r>
                  <w:r w:rsidR="00391935" w:rsidRPr="00391935">
                    <w:rPr>
                      <w:b/>
                      <w:spacing w:val="-3"/>
                      <w:sz w:val="24"/>
                      <w:szCs w:val="24"/>
                    </w:rPr>
                    <w:t xml:space="preserve"> </w:t>
                  </w:r>
                  <w:r w:rsidR="00391935" w:rsidRPr="00391935">
                    <w:rPr>
                      <w:b/>
                      <w:sz w:val="24"/>
                      <w:szCs w:val="24"/>
                    </w:rPr>
                    <w:t>внеурочной</w:t>
                  </w:r>
                  <w:r w:rsidR="00391935" w:rsidRPr="00391935">
                    <w:rPr>
                      <w:b/>
                      <w:spacing w:val="-4"/>
                      <w:sz w:val="24"/>
                      <w:szCs w:val="24"/>
                    </w:rPr>
                    <w:t xml:space="preserve"> </w:t>
                  </w:r>
                  <w:r w:rsidR="00391935" w:rsidRPr="00391935">
                    <w:rPr>
                      <w:b/>
                      <w:sz w:val="24"/>
                      <w:szCs w:val="24"/>
                    </w:rPr>
                    <w:t>деятельности</w:t>
                  </w:r>
                </w:hyperlink>
              </w:p>
            </w:tc>
            <w:tc>
              <w:tcPr>
                <w:tcW w:w="1520" w:type="dxa"/>
              </w:tcPr>
              <w:p w:rsidR="00391935" w:rsidRPr="00391935" w:rsidRDefault="00DB6EA4" w:rsidP="004D7C5E">
                <w:pPr>
                  <w:pStyle w:val="TableParagraph"/>
                  <w:spacing w:before="113"/>
                  <w:ind w:left="0" w:right="53"/>
                  <w:jc w:val="right"/>
                  <w:rPr>
                    <w:sz w:val="24"/>
                    <w:szCs w:val="24"/>
                  </w:rPr>
                </w:pPr>
                <w:hyperlink w:anchor="_bookmark71" w:history="1">
                  <w:r w:rsidR="00391935" w:rsidRPr="00391935">
                    <w:rPr>
                      <w:b/>
                      <w:sz w:val="24"/>
                      <w:szCs w:val="24"/>
                    </w:rPr>
                    <w:t>421</w:t>
                  </w:r>
                </w:hyperlink>
              </w:p>
              <w:p w:rsidR="00391935" w:rsidRPr="00391935" w:rsidRDefault="00391935" w:rsidP="004D7C5E">
                <w:pPr>
                  <w:pStyle w:val="TableParagraph"/>
                  <w:spacing w:before="113"/>
                  <w:ind w:left="-7931" w:right="53"/>
                  <w:rPr>
                    <w:b/>
                    <w:sz w:val="24"/>
                    <w:szCs w:val="24"/>
                  </w:rPr>
                </w:pPr>
                <w:r w:rsidRPr="00391935">
                  <w:rPr>
                    <w:sz w:val="24"/>
                    <w:szCs w:val="24"/>
                  </w:rPr>
                  <w:t>3.3.</w:t>
                </w:r>
              </w:p>
            </w:tc>
          </w:tr>
          <w:tr w:rsidR="00391935" w:rsidRPr="00391935" w:rsidTr="00391935">
            <w:trPr>
              <w:trHeight w:val="418"/>
            </w:trPr>
            <w:tc>
              <w:tcPr>
                <w:tcW w:w="9639" w:type="dxa"/>
              </w:tcPr>
              <w:p w:rsidR="00391935" w:rsidRPr="00391935" w:rsidRDefault="00DB6EA4" w:rsidP="004D7C5E">
                <w:pPr>
                  <w:pStyle w:val="TableParagraph"/>
                  <w:ind w:left="0"/>
                  <w:rPr>
                    <w:b/>
                    <w:sz w:val="24"/>
                    <w:szCs w:val="24"/>
                  </w:rPr>
                </w:pPr>
                <w:r w:rsidRPr="00391935">
                  <w:rPr>
                    <w:b/>
                    <w:sz w:val="24"/>
                    <w:szCs w:val="24"/>
                  </w:rPr>
                  <w:fldChar w:fldCharType="begin"/>
                </w:r>
                <w:r w:rsidR="00391935" w:rsidRPr="00391935">
                  <w:rPr>
                    <w:b/>
                    <w:sz w:val="24"/>
                    <w:szCs w:val="24"/>
                  </w:rPr>
                  <w:instrText>HYPERLINK \l "_bookmark72"</w:instrText>
                </w:r>
                <w:r w:rsidRPr="00391935">
                  <w:rPr>
                    <w:b/>
                    <w:sz w:val="24"/>
                    <w:szCs w:val="24"/>
                  </w:rPr>
                  <w:fldChar w:fldCharType="separate"/>
                </w:r>
                <w:r w:rsidR="00391935" w:rsidRPr="00391935">
                  <w:rPr>
                    <w:b/>
                    <w:sz w:val="24"/>
                    <w:szCs w:val="24"/>
                  </w:rPr>
                  <w:t xml:space="preserve">3.3. Календарный учебный график </w:t>
                </w:r>
              </w:p>
              <w:p w:rsidR="00391935" w:rsidRPr="00391935" w:rsidRDefault="00391935" w:rsidP="004D7C5E">
                <w:pPr>
                  <w:pStyle w:val="TableParagraph"/>
                  <w:rPr>
                    <w:b/>
                    <w:sz w:val="24"/>
                    <w:szCs w:val="24"/>
                  </w:rPr>
                </w:pPr>
              </w:p>
              <w:p w:rsidR="00391935" w:rsidRPr="00391935" w:rsidRDefault="00391935" w:rsidP="004D7C5E">
                <w:pPr>
                  <w:shd w:val="clear" w:color="auto" w:fill="FFFFFF"/>
                  <w:ind w:right="-1566"/>
                  <w:textAlignment w:val="baseline"/>
                  <w:rPr>
                    <w:b/>
                    <w:sz w:val="24"/>
                    <w:szCs w:val="24"/>
                  </w:rPr>
                </w:pPr>
                <w:r w:rsidRPr="00391935">
                  <w:rPr>
                    <w:b/>
                    <w:sz w:val="24"/>
                    <w:szCs w:val="24"/>
                  </w:rPr>
                  <w:t xml:space="preserve">3.4. </w:t>
                </w:r>
                <w:r w:rsidRPr="00391935">
                  <w:rPr>
                    <w:b/>
                    <w:bCs/>
                    <w:sz w:val="24"/>
                    <w:szCs w:val="24"/>
                    <w:bdr w:val="none" w:sz="0" w:space="0" w:color="auto" w:frame="1"/>
                  </w:rPr>
                  <w:t xml:space="preserve">Календарный план воспитательной работы  МАОУ Омутинской СОШ №1                                                   </w:t>
                </w:r>
              </w:p>
              <w:p w:rsidR="00391935" w:rsidRPr="00391935" w:rsidRDefault="00391935" w:rsidP="004D7C5E">
                <w:pPr>
                  <w:pStyle w:val="TableParagraph"/>
                  <w:ind w:left="0"/>
                  <w:rPr>
                    <w:b/>
                    <w:sz w:val="24"/>
                    <w:szCs w:val="24"/>
                  </w:rPr>
                </w:pPr>
                <w:r w:rsidRPr="00391935">
                  <w:rPr>
                    <w:b/>
                    <w:sz w:val="24"/>
                    <w:szCs w:val="24"/>
                  </w:rPr>
                  <w:t xml:space="preserve">                                                                                                                                                                                    3.5. Система</w:t>
                </w:r>
                <w:r w:rsidRPr="00391935">
                  <w:rPr>
                    <w:b/>
                    <w:spacing w:val="124"/>
                    <w:sz w:val="24"/>
                    <w:szCs w:val="24"/>
                  </w:rPr>
                  <w:t xml:space="preserve"> </w:t>
                </w:r>
                <w:r w:rsidRPr="00391935">
                  <w:rPr>
                    <w:b/>
                    <w:sz w:val="24"/>
                    <w:szCs w:val="24"/>
                  </w:rPr>
                  <w:t>условий</w:t>
                </w:r>
                <w:r w:rsidRPr="00391935">
                  <w:rPr>
                    <w:b/>
                    <w:spacing w:val="123"/>
                    <w:sz w:val="24"/>
                    <w:szCs w:val="24"/>
                  </w:rPr>
                  <w:t xml:space="preserve"> </w:t>
                </w:r>
                <w:r w:rsidRPr="00391935">
                  <w:rPr>
                    <w:b/>
                    <w:sz w:val="24"/>
                    <w:szCs w:val="24"/>
                  </w:rPr>
                  <w:t>реализации</w:t>
                </w:r>
                <w:r w:rsidRPr="00391935">
                  <w:rPr>
                    <w:b/>
                    <w:spacing w:val="125"/>
                    <w:sz w:val="24"/>
                    <w:szCs w:val="24"/>
                  </w:rPr>
                  <w:t xml:space="preserve"> </w:t>
                </w:r>
                <w:r w:rsidRPr="00391935">
                  <w:rPr>
                    <w:b/>
                    <w:sz w:val="24"/>
                    <w:szCs w:val="24"/>
                  </w:rPr>
                  <w:t>основной</w:t>
                </w:r>
                <w:r w:rsidRPr="00391935">
                  <w:rPr>
                    <w:b/>
                    <w:spacing w:val="123"/>
                    <w:sz w:val="24"/>
                    <w:szCs w:val="24"/>
                  </w:rPr>
                  <w:t xml:space="preserve"> </w:t>
                </w:r>
                <w:r w:rsidRPr="00391935">
                  <w:rPr>
                    <w:b/>
                    <w:sz w:val="24"/>
                    <w:szCs w:val="24"/>
                  </w:rPr>
                  <w:t>образовательной</w:t>
                </w:r>
                <w:r w:rsidR="00DB6EA4" w:rsidRPr="00391935">
                  <w:rPr>
                    <w:b/>
                    <w:sz w:val="24"/>
                    <w:szCs w:val="24"/>
                  </w:rPr>
                  <w:fldChar w:fldCharType="end"/>
                </w:r>
                <w:hyperlink w:anchor="_bookmark72" w:history="1">
                  <w:r w:rsidRPr="00391935">
                    <w:rPr>
                      <w:b/>
                      <w:sz w:val="24"/>
                      <w:szCs w:val="24"/>
                    </w:rPr>
                    <w:t>программы</w:t>
                  </w:r>
                </w:hyperlink>
              </w:p>
            </w:tc>
            <w:tc>
              <w:tcPr>
                <w:tcW w:w="1520" w:type="dxa"/>
              </w:tcPr>
              <w:p w:rsidR="00391935" w:rsidRPr="00391935" w:rsidRDefault="00391935" w:rsidP="004D7C5E">
                <w:pPr>
                  <w:pStyle w:val="TableParagraph"/>
                  <w:spacing w:before="114" w:line="284" w:lineRule="exact"/>
                  <w:ind w:left="0" w:right="48"/>
                  <w:jc w:val="right"/>
                  <w:rPr>
                    <w:b/>
                    <w:sz w:val="24"/>
                    <w:szCs w:val="24"/>
                  </w:rPr>
                </w:pPr>
              </w:p>
            </w:tc>
          </w:tr>
          <w:tr w:rsidR="00391935" w:rsidRPr="00391935" w:rsidTr="00391935">
            <w:trPr>
              <w:trHeight w:val="292"/>
            </w:trPr>
            <w:tc>
              <w:tcPr>
                <w:tcW w:w="9639" w:type="dxa"/>
              </w:tcPr>
              <w:p w:rsidR="00391935" w:rsidRPr="00391935" w:rsidRDefault="00DB6EA4" w:rsidP="004D7C5E">
                <w:pPr>
                  <w:pStyle w:val="TableParagraph"/>
                  <w:spacing w:line="272" w:lineRule="exact"/>
                  <w:ind w:left="50"/>
                  <w:rPr>
                    <w:b/>
                    <w:sz w:val="24"/>
                    <w:szCs w:val="24"/>
                  </w:rPr>
                </w:pPr>
                <w:hyperlink w:anchor="_bookmark72" w:history="1">
                  <w:r w:rsidR="00391935" w:rsidRPr="00391935">
                    <w:rPr>
                      <w:b/>
                      <w:sz w:val="24"/>
                      <w:szCs w:val="24"/>
                    </w:rPr>
                    <w:t>начального</w:t>
                  </w:r>
                  <w:r w:rsidR="00391935" w:rsidRPr="00391935">
                    <w:rPr>
                      <w:b/>
                      <w:spacing w:val="-7"/>
                      <w:sz w:val="24"/>
                      <w:szCs w:val="24"/>
                    </w:rPr>
                    <w:t xml:space="preserve"> </w:t>
                  </w:r>
                  <w:r w:rsidR="00391935" w:rsidRPr="00391935">
                    <w:rPr>
                      <w:b/>
                      <w:sz w:val="24"/>
                      <w:szCs w:val="24"/>
                    </w:rPr>
                    <w:t>общего</w:t>
                  </w:r>
                  <w:r w:rsidR="00391935" w:rsidRPr="00391935">
                    <w:rPr>
                      <w:b/>
                      <w:spacing w:val="-5"/>
                      <w:sz w:val="24"/>
                      <w:szCs w:val="24"/>
                    </w:rPr>
                    <w:t xml:space="preserve"> </w:t>
                  </w:r>
                  <w:r w:rsidR="00391935" w:rsidRPr="00391935">
                    <w:rPr>
                      <w:b/>
                      <w:sz w:val="24"/>
                      <w:szCs w:val="24"/>
                    </w:rPr>
                    <w:t>образования</w:t>
                  </w:r>
                </w:hyperlink>
              </w:p>
            </w:tc>
            <w:tc>
              <w:tcPr>
                <w:tcW w:w="1520" w:type="dxa"/>
              </w:tcPr>
              <w:p w:rsidR="00391935" w:rsidRPr="00391935" w:rsidRDefault="00DB6EA4" w:rsidP="004D7C5E">
                <w:pPr>
                  <w:pStyle w:val="TableParagraph"/>
                  <w:spacing w:line="272" w:lineRule="exact"/>
                  <w:ind w:left="0" w:right="53"/>
                  <w:jc w:val="right"/>
                  <w:rPr>
                    <w:sz w:val="24"/>
                    <w:szCs w:val="24"/>
                  </w:rPr>
                </w:pPr>
                <w:hyperlink w:anchor="_bookmark72" w:history="1">
                  <w:r w:rsidR="00391935" w:rsidRPr="00391935">
                    <w:rPr>
                      <w:b/>
                      <w:sz w:val="24"/>
                      <w:szCs w:val="24"/>
                    </w:rPr>
                    <w:t>427</w:t>
                  </w:r>
                </w:hyperlink>
              </w:p>
              <w:p w:rsidR="00391935" w:rsidRPr="00391935" w:rsidRDefault="00391935" w:rsidP="004D7C5E">
                <w:pPr>
                  <w:pStyle w:val="TableParagraph"/>
                  <w:spacing w:line="272" w:lineRule="exact"/>
                  <w:ind w:left="0" w:right="53"/>
                  <w:jc w:val="right"/>
                  <w:rPr>
                    <w:b/>
                    <w:sz w:val="24"/>
                    <w:szCs w:val="24"/>
                  </w:rPr>
                </w:pPr>
              </w:p>
            </w:tc>
          </w:tr>
        </w:tbl>
        <w:p w:rsidR="00391935" w:rsidRPr="00391935" w:rsidRDefault="00DB6EA4" w:rsidP="00391935">
          <w:pPr>
            <w:pStyle w:val="a3"/>
            <w:tabs>
              <w:tab w:val="left" w:leader="dot" w:pos="10275"/>
            </w:tabs>
            <w:spacing w:before="1"/>
            <w:ind w:left="2268" w:right="158" w:firstLine="0"/>
            <w:rPr>
              <w:sz w:val="24"/>
              <w:szCs w:val="24"/>
            </w:rPr>
          </w:pPr>
          <w:hyperlink w:anchor="_bookmark73" w:history="1">
            <w:r w:rsidR="00391935" w:rsidRPr="00391935">
              <w:rPr>
                <w:sz w:val="24"/>
                <w:szCs w:val="24"/>
              </w:rPr>
              <w:t>Кадровые</w:t>
            </w:r>
            <w:r w:rsidR="00391935" w:rsidRPr="00391935">
              <w:rPr>
                <w:spacing w:val="1"/>
                <w:sz w:val="24"/>
                <w:szCs w:val="24"/>
              </w:rPr>
              <w:t xml:space="preserve"> </w:t>
            </w:r>
            <w:r w:rsidR="00391935" w:rsidRPr="00391935">
              <w:rPr>
                <w:sz w:val="24"/>
                <w:szCs w:val="24"/>
              </w:rPr>
              <w:t>условия</w:t>
            </w:r>
            <w:r w:rsidR="00391935" w:rsidRPr="00391935">
              <w:rPr>
                <w:spacing w:val="1"/>
                <w:sz w:val="24"/>
                <w:szCs w:val="24"/>
              </w:rPr>
              <w:t xml:space="preserve"> </w:t>
            </w:r>
            <w:r w:rsidR="00391935" w:rsidRPr="00391935">
              <w:rPr>
                <w:sz w:val="24"/>
                <w:szCs w:val="24"/>
              </w:rPr>
              <w:t>реализации</w:t>
            </w:r>
            <w:r w:rsidR="00391935" w:rsidRPr="00391935">
              <w:rPr>
                <w:spacing w:val="1"/>
                <w:sz w:val="24"/>
                <w:szCs w:val="24"/>
              </w:rPr>
              <w:t xml:space="preserve"> </w:t>
            </w:r>
            <w:r w:rsidR="00391935" w:rsidRPr="00391935">
              <w:rPr>
                <w:sz w:val="24"/>
                <w:szCs w:val="24"/>
              </w:rPr>
              <w:t>основной</w:t>
            </w:r>
            <w:r w:rsidR="00391935" w:rsidRPr="00391935">
              <w:rPr>
                <w:spacing w:val="1"/>
                <w:sz w:val="24"/>
                <w:szCs w:val="24"/>
              </w:rPr>
              <w:t xml:space="preserve"> </w:t>
            </w:r>
            <w:r w:rsidR="00391935" w:rsidRPr="00391935">
              <w:rPr>
                <w:sz w:val="24"/>
                <w:szCs w:val="24"/>
              </w:rPr>
              <w:t>образовательной</w:t>
            </w:r>
            <w:r w:rsidR="00391935" w:rsidRPr="00391935">
              <w:rPr>
                <w:spacing w:val="1"/>
                <w:sz w:val="24"/>
                <w:szCs w:val="24"/>
              </w:rPr>
              <w:t xml:space="preserve"> </w:t>
            </w:r>
            <w:r w:rsidR="00391935" w:rsidRPr="00391935">
              <w:rPr>
                <w:sz w:val="24"/>
                <w:szCs w:val="24"/>
              </w:rPr>
              <w:t>программы</w:t>
            </w:r>
          </w:hyperlink>
          <w:r w:rsidR="00391935" w:rsidRPr="00391935">
            <w:rPr>
              <w:spacing w:val="-62"/>
              <w:sz w:val="24"/>
              <w:szCs w:val="24"/>
            </w:rPr>
            <w:t xml:space="preserve"> </w:t>
          </w:r>
          <w:hyperlink w:anchor="_bookmark73" w:history="1">
            <w:r w:rsidR="00391935" w:rsidRPr="00391935">
              <w:rPr>
                <w:sz w:val="24"/>
                <w:szCs w:val="24"/>
              </w:rPr>
              <w:t>начального</w:t>
            </w:r>
            <w:r w:rsidR="00391935" w:rsidRPr="00391935">
              <w:rPr>
                <w:spacing w:val="58"/>
                <w:sz w:val="24"/>
                <w:szCs w:val="24"/>
              </w:rPr>
              <w:t xml:space="preserve"> </w:t>
            </w:r>
            <w:r w:rsidR="00391935" w:rsidRPr="00391935">
              <w:rPr>
                <w:sz w:val="24"/>
                <w:szCs w:val="24"/>
              </w:rPr>
              <w:t>общего</w:t>
            </w:r>
            <w:r w:rsidR="00391935" w:rsidRPr="00391935">
              <w:rPr>
                <w:spacing w:val="-2"/>
                <w:sz w:val="24"/>
                <w:szCs w:val="24"/>
              </w:rPr>
              <w:t xml:space="preserve"> </w:t>
            </w:r>
            <w:r w:rsidR="00391935" w:rsidRPr="00391935">
              <w:rPr>
                <w:sz w:val="24"/>
                <w:szCs w:val="24"/>
              </w:rPr>
              <w:t>образования</w:t>
            </w:r>
          </w:hyperlink>
        </w:p>
        <w:p w:rsidR="00391935" w:rsidRPr="00391935" w:rsidRDefault="00DB6EA4" w:rsidP="00391935">
          <w:pPr>
            <w:pStyle w:val="a4"/>
            <w:tabs>
              <w:tab w:val="left" w:pos="2147"/>
            </w:tabs>
            <w:ind w:left="2268" w:firstLine="0"/>
            <w:rPr>
              <w:sz w:val="24"/>
              <w:szCs w:val="24"/>
            </w:rPr>
          </w:pPr>
          <w:hyperlink w:anchor="_bookmark74" w:history="1">
            <w:r w:rsidR="00391935" w:rsidRPr="00391935">
              <w:rPr>
                <w:sz w:val="24"/>
                <w:szCs w:val="24"/>
              </w:rPr>
              <w:t>Финансовые</w:t>
            </w:r>
            <w:r w:rsidR="00391935" w:rsidRPr="00391935">
              <w:rPr>
                <w:spacing w:val="5"/>
                <w:sz w:val="24"/>
                <w:szCs w:val="24"/>
              </w:rPr>
              <w:t xml:space="preserve"> </w:t>
            </w:r>
            <w:r w:rsidR="00391935" w:rsidRPr="00391935">
              <w:rPr>
                <w:sz w:val="24"/>
                <w:szCs w:val="24"/>
              </w:rPr>
              <w:t>условия</w:t>
            </w:r>
            <w:r w:rsidR="00391935" w:rsidRPr="00391935">
              <w:rPr>
                <w:spacing w:val="1"/>
                <w:sz w:val="24"/>
                <w:szCs w:val="24"/>
              </w:rPr>
              <w:t xml:space="preserve"> </w:t>
            </w:r>
            <w:r w:rsidR="00391935" w:rsidRPr="00391935">
              <w:rPr>
                <w:sz w:val="24"/>
                <w:szCs w:val="24"/>
              </w:rPr>
              <w:t>реализации основной</w:t>
            </w:r>
            <w:r w:rsidR="00391935" w:rsidRPr="00391935">
              <w:rPr>
                <w:spacing w:val="2"/>
                <w:sz w:val="24"/>
                <w:szCs w:val="24"/>
              </w:rPr>
              <w:t xml:space="preserve"> </w:t>
            </w:r>
            <w:r w:rsidR="00391935" w:rsidRPr="00391935">
              <w:rPr>
                <w:sz w:val="24"/>
                <w:szCs w:val="24"/>
              </w:rPr>
              <w:t>образовательной программы</w:t>
            </w:r>
          </w:hyperlink>
        </w:p>
        <w:p w:rsidR="00391935" w:rsidRPr="00391935" w:rsidRDefault="00DB6EA4" w:rsidP="00391935">
          <w:pPr>
            <w:pStyle w:val="a4"/>
            <w:tabs>
              <w:tab w:val="left" w:pos="2147"/>
            </w:tabs>
            <w:ind w:left="2268" w:firstLine="0"/>
            <w:rPr>
              <w:sz w:val="24"/>
              <w:szCs w:val="24"/>
            </w:rPr>
          </w:pPr>
          <w:hyperlink w:anchor="_bookmark75" w:history="1">
            <w:r w:rsidR="00391935" w:rsidRPr="00391935">
              <w:rPr>
                <w:sz w:val="24"/>
                <w:szCs w:val="24"/>
              </w:rPr>
              <w:t>Материально - технические условия реализации основной образовательной</w:t>
            </w:r>
          </w:hyperlink>
          <w:r w:rsidR="00391935" w:rsidRPr="00391935">
            <w:rPr>
              <w:spacing w:val="-62"/>
              <w:sz w:val="24"/>
              <w:szCs w:val="24"/>
            </w:rPr>
            <w:t xml:space="preserve"> </w:t>
          </w:r>
          <w:hyperlink w:anchor="_bookmark75" w:history="1">
            <w:r w:rsidR="00391935" w:rsidRPr="00391935">
              <w:rPr>
                <w:sz w:val="24"/>
                <w:szCs w:val="24"/>
              </w:rPr>
              <w:t>программы</w:t>
            </w:r>
            <w:r w:rsidR="00391935" w:rsidRPr="00391935">
              <w:rPr>
                <w:spacing w:val="-3"/>
                <w:sz w:val="24"/>
                <w:szCs w:val="24"/>
              </w:rPr>
              <w:t xml:space="preserve"> </w:t>
            </w:r>
            <w:r w:rsidR="00391935" w:rsidRPr="00391935">
              <w:rPr>
                <w:sz w:val="24"/>
                <w:szCs w:val="24"/>
              </w:rPr>
              <w:t>начального</w:t>
            </w:r>
            <w:r w:rsidR="00391935" w:rsidRPr="00391935">
              <w:rPr>
                <w:spacing w:val="60"/>
                <w:sz w:val="24"/>
                <w:szCs w:val="24"/>
              </w:rPr>
              <w:t xml:space="preserve"> </w:t>
            </w:r>
            <w:r w:rsidR="00391935" w:rsidRPr="00391935">
              <w:rPr>
                <w:sz w:val="24"/>
                <w:szCs w:val="24"/>
              </w:rPr>
              <w:t>общего</w:t>
            </w:r>
            <w:r w:rsidR="00391935" w:rsidRPr="00391935">
              <w:rPr>
                <w:spacing w:val="-4"/>
                <w:sz w:val="24"/>
                <w:szCs w:val="24"/>
              </w:rPr>
              <w:t xml:space="preserve"> </w:t>
            </w:r>
            <w:r w:rsidR="00391935" w:rsidRPr="00391935">
              <w:rPr>
                <w:sz w:val="24"/>
                <w:szCs w:val="24"/>
              </w:rPr>
              <w:t>образования</w:t>
            </w:r>
          </w:hyperlink>
        </w:p>
        <w:p w:rsidR="00391935" w:rsidRPr="00391935" w:rsidRDefault="00DB6EA4" w:rsidP="00391935">
          <w:pPr>
            <w:pStyle w:val="a4"/>
            <w:tabs>
              <w:tab w:val="left" w:pos="2237"/>
              <w:tab w:val="left" w:leader="dot" w:pos="10275"/>
            </w:tabs>
            <w:ind w:left="2268" w:right="153" w:firstLine="0"/>
            <w:rPr>
              <w:sz w:val="24"/>
              <w:szCs w:val="24"/>
            </w:rPr>
          </w:pPr>
          <w:hyperlink w:anchor="_bookmark76" w:history="1">
            <w:r w:rsidR="00391935" w:rsidRPr="00391935">
              <w:rPr>
                <w:sz w:val="24"/>
                <w:szCs w:val="24"/>
              </w:rPr>
              <w:t>Психолого-педагогические условия реализации основной образовательной</w:t>
            </w:r>
          </w:hyperlink>
          <w:r w:rsidR="00391935" w:rsidRPr="00391935">
            <w:rPr>
              <w:spacing w:val="1"/>
              <w:sz w:val="24"/>
              <w:szCs w:val="24"/>
            </w:rPr>
            <w:t xml:space="preserve"> </w:t>
          </w:r>
          <w:hyperlink w:anchor="_bookmark76" w:history="1">
            <w:r w:rsidR="00391935" w:rsidRPr="00391935">
              <w:rPr>
                <w:sz w:val="24"/>
                <w:szCs w:val="24"/>
              </w:rPr>
              <w:t>программы</w:t>
            </w:r>
            <w:r w:rsidR="00391935" w:rsidRPr="00391935">
              <w:rPr>
                <w:spacing w:val="-3"/>
                <w:sz w:val="24"/>
                <w:szCs w:val="24"/>
              </w:rPr>
              <w:t xml:space="preserve"> </w:t>
            </w:r>
            <w:r w:rsidR="00391935" w:rsidRPr="00391935">
              <w:rPr>
                <w:sz w:val="24"/>
                <w:szCs w:val="24"/>
              </w:rPr>
              <w:t>начального</w:t>
            </w:r>
            <w:r w:rsidR="00391935" w:rsidRPr="00391935">
              <w:rPr>
                <w:spacing w:val="60"/>
                <w:sz w:val="24"/>
                <w:szCs w:val="24"/>
              </w:rPr>
              <w:t xml:space="preserve"> </w:t>
            </w:r>
            <w:r w:rsidR="00391935" w:rsidRPr="00391935">
              <w:rPr>
                <w:sz w:val="24"/>
                <w:szCs w:val="24"/>
              </w:rPr>
              <w:t>общего</w:t>
            </w:r>
            <w:r w:rsidR="00391935" w:rsidRPr="00391935">
              <w:rPr>
                <w:spacing w:val="-4"/>
                <w:sz w:val="24"/>
                <w:szCs w:val="24"/>
              </w:rPr>
              <w:t xml:space="preserve"> </w:t>
            </w:r>
            <w:r w:rsidR="00391935" w:rsidRPr="00391935">
              <w:rPr>
                <w:sz w:val="24"/>
                <w:szCs w:val="24"/>
              </w:rPr>
              <w:t>образования</w:t>
            </w:r>
          </w:hyperlink>
        </w:p>
        <w:p w:rsidR="00391935" w:rsidRPr="00391935" w:rsidRDefault="00DB6EA4" w:rsidP="00391935">
          <w:pPr>
            <w:pStyle w:val="a4"/>
            <w:tabs>
              <w:tab w:val="left" w:pos="2609"/>
              <w:tab w:val="left" w:leader="dot" w:pos="10275"/>
            </w:tabs>
            <w:ind w:left="2268" w:right="151" w:firstLine="0"/>
            <w:rPr>
              <w:sz w:val="24"/>
              <w:szCs w:val="24"/>
            </w:rPr>
          </w:pPr>
          <w:hyperlink w:anchor="_bookmark77" w:history="1">
            <w:r w:rsidR="00391935" w:rsidRPr="00391935">
              <w:rPr>
                <w:sz w:val="24"/>
                <w:szCs w:val="24"/>
              </w:rPr>
              <w:t>Информационно-методические</w:t>
            </w:r>
            <w:r w:rsidR="00391935" w:rsidRPr="00391935">
              <w:rPr>
                <w:spacing w:val="1"/>
                <w:sz w:val="24"/>
                <w:szCs w:val="24"/>
              </w:rPr>
              <w:t xml:space="preserve"> </w:t>
            </w:r>
            <w:r w:rsidR="00391935" w:rsidRPr="00391935">
              <w:rPr>
                <w:sz w:val="24"/>
                <w:szCs w:val="24"/>
              </w:rPr>
              <w:t>условия</w:t>
            </w:r>
            <w:r w:rsidR="00391935" w:rsidRPr="00391935">
              <w:rPr>
                <w:spacing w:val="1"/>
                <w:sz w:val="24"/>
                <w:szCs w:val="24"/>
              </w:rPr>
              <w:t xml:space="preserve"> </w:t>
            </w:r>
            <w:r w:rsidR="00391935" w:rsidRPr="00391935">
              <w:rPr>
                <w:sz w:val="24"/>
                <w:szCs w:val="24"/>
              </w:rPr>
              <w:t>реализации</w:t>
            </w:r>
            <w:r w:rsidR="00391935" w:rsidRPr="00391935">
              <w:rPr>
                <w:spacing w:val="1"/>
                <w:sz w:val="24"/>
                <w:szCs w:val="24"/>
              </w:rPr>
              <w:t xml:space="preserve"> </w:t>
            </w:r>
            <w:r w:rsidR="00391935" w:rsidRPr="00391935">
              <w:rPr>
                <w:sz w:val="24"/>
                <w:szCs w:val="24"/>
              </w:rPr>
              <w:t>основной</w:t>
            </w:r>
          </w:hyperlink>
          <w:r w:rsidR="00391935" w:rsidRPr="00391935">
            <w:rPr>
              <w:spacing w:val="-62"/>
              <w:sz w:val="24"/>
              <w:szCs w:val="24"/>
            </w:rPr>
            <w:t xml:space="preserve"> </w:t>
          </w:r>
          <w:hyperlink w:anchor="_bookmark77" w:history="1">
            <w:r w:rsidR="00391935" w:rsidRPr="00391935">
              <w:rPr>
                <w:sz w:val="24"/>
                <w:szCs w:val="24"/>
              </w:rPr>
              <w:t>образовательной</w:t>
            </w:r>
            <w:r w:rsidR="00391935" w:rsidRPr="00391935">
              <w:rPr>
                <w:spacing w:val="1"/>
                <w:sz w:val="24"/>
                <w:szCs w:val="24"/>
              </w:rPr>
              <w:t xml:space="preserve"> </w:t>
            </w:r>
            <w:r w:rsidR="00391935" w:rsidRPr="00391935">
              <w:rPr>
                <w:sz w:val="24"/>
                <w:szCs w:val="24"/>
              </w:rPr>
              <w:t>программы</w:t>
            </w:r>
            <w:r w:rsidR="00391935" w:rsidRPr="00391935">
              <w:rPr>
                <w:spacing w:val="1"/>
                <w:sz w:val="24"/>
                <w:szCs w:val="24"/>
              </w:rPr>
              <w:t xml:space="preserve"> </w:t>
            </w:r>
            <w:r w:rsidR="00391935" w:rsidRPr="00391935">
              <w:rPr>
                <w:sz w:val="24"/>
                <w:szCs w:val="24"/>
              </w:rPr>
              <w:t>и</w:t>
            </w:r>
            <w:r w:rsidR="00391935" w:rsidRPr="00391935">
              <w:rPr>
                <w:spacing w:val="1"/>
                <w:sz w:val="24"/>
                <w:szCs w:val="24"/>
              </w:rPr>
              <w:t xml:space="preserve"> </w:t>
            </w:r>
            <w:r w:rsidR="00391935" w:rsidRPr="00391935">
              <w:rPr>
                <w:sz w:val="24"/>
                <w:szCs w:val="24"/>
              </w:rPr>
              <w:t>учебно-методическое</w:t>
            </w:r>
            <w:r w:rsidR="00391935" w:rsidRPr="00391935">
              <w:rPr>
                <w:spacing w:val="1"/>
                <w:sz w:val="24"/>
                <w:szCs w:val="24"/>
              </w:rPr>
              <w:t xml:space="preserve"> </w:t>
            </w:r>
            <w:r w:rsidR="00391935" w:rsidRPr="00391935">
              <w:rPr>
                <w:sz w:val="24"/>
                <w:szCs w:val="24"/>
              </w:rPr>
              <w:t>обеспечение</w:t>
            </w:r>
            <w:r w:rsidR="00391935" w:rsidRPr="00391935">
              <w:rPr>
                <w:spacing w:val="1"/>
                <w:sz w:val="24"/>
                <w:szCs w:val="24"/>
              </w:rPr>
              <w:t xml:space="preserve"> </w:t>
            </w:r>
            <w:r w:rsidR="00391935" w:rsidRPr="00391935">
              <w:rPr>
                <w:sz w:val="24"/>
                <w:szCs w:val="24"/>
              </w:rPr>
              <w:t>реализации</w:t>
            </w:r>
          </w:hyperlink>
          <w:r w:rsidR="00391935" w:rsidRPr="00391935">
            <w:rPr>
              <w:spacing w:val="1"/>
              <w:sz w:val="24"/>
              <w:szCs w:val="24"/>
            </w:rPr>
            <w:t xml:space="preserve"> </w:t>
          </w:r>
        </w:p>
        <w:p w:rsidR="00391935" w:rsidRPr="00391935" w:rsidRDefault="00DB6EA4" w:rsidP="00391935">
          <w:pPr>
            <w:tabs>
              <w:tab w:val="left" w:pos="2462"/>
              <w:tab w:val="left" w:leader="dot" w:pos="10275"/>
            </w:tabs>
            <w:spacing w:before="76"/>
            <w:ind w:left="2268" w:right="151"/>
            <w:rPr>
              <w:sz w:val="24"/>
              <w:szCs w:val="24"/>
            </w:rPr>
          </w:pPr>
          <w:hyperlink w:anchor="_bookmark78" w:history="1">
            <w:r w:rsidR="00391935" w:rsidRPr="00391935">
              <w:rPr>
                <w:sz w:val="24"/>
                <w:szCs w:val="24"/>
              </w:rPr>
              <w:t>Обоснование</w:t>
            </w:r>
            <w:r w:rsidR="00391935" w:rsidRPr="00391935">
              <w:rPr>
                <w:spacing w:val="1"/>
                <w:sz w:val="24"/>
                <w:szCs w:val="24"/>
              </w:rPr>
              <w:t xml:space="preserve"> </w:t>
            </w:r>
            <w:r w:rsidR="00391935" w:rsidRPr="00391935">
              <w:rPr>
                <w:sz w:val="24"/>
                <w:szCs w:val="24"/>
              </w:rPr>
              <w:t>необходимых</w:t>
            </w:r>
            <w:r w:rsidR="00391935" w:rsidRPr="00391935">
              <w:rPr>
                <w:spacing w:val="1"/>
                <w:sz w:val="24"/>
                <w:szCs w:val="24"/>
              </w:rPr>
              <w:t xml:space="preserve"> </w:t>
            </w:r>
            <w:r w:rsidR="00391935" w:rsidRPr="00391935">
              <w:rPr>
                <w:sz w:val="24"/>
                <w:szCs w:val="24"/>
              </w:rPr>
              <w:t>изменений</w:t>
            </w:r>
            <w:r w:rsidR="00391935" w:rsidRPr="00391935">
              <w:rPr>
                <w:spacing w:val="1"/>
                <w:sz w:val="24"/>
                <w:szCs w:val="24"/>
              </w:rPr>
              <w:t xml:space="preserve"> </w:t>
            </w:r>
            <w:r w:rsidR="00391935" w:rsidRPr="00391935">
              <w:rPr>
                <w:sz w:val="24"/>
                <w:szCs w:val="24"/>
              </w:rPr>
              <w:t>в</w:t>
            </w:r>
            <w:r w:rsidR="00391935" w:rsidRPr="00391935">
              <w:rPr>
                <w:spacing w:val="1"/>
                <w:sz w:val="24"/>
                <w:szCs w:val="24"/>
              </w:rPr>
              <w:t xml:space="preserve"> </w:t>
            </w:r>
            <w:r w:rsidR="00391935" w:rsidRPr="00391935">
              <w:rPr>
                <w:sz w:val="24"/>
                <w:szCs w:val="24"/>
              </w:rPr>
              <w:t>имеющихся</w:t>
            </w:r>
            <w:r w:rsidR="00391935" w:rsidRPr="00391935">
              <w:rPr>
                <w:spacing w:val="1"/>
                <w:sz w:val="24"/>
                <w:szCs w:val="24"/>
              </w:rPr>
              <w:t xml:space="preserve"> </w:t>
            </w:r>
            <w:r w:rsidR="00391935" w:rsidRPr="00391935">
              <w:rPr>
                <w:sz w:val="24"/>
                <w:szCs w:val="24"/>
              </w:rPr>
              <w:t>условиях</w:t>
            </w:r>
          </w:hyperlink>
          <w:r w:rsidR="00391935" w:rsidRPr="00391935">
            <w:rPr>
              <w:spacing w:val="1"/>
              <w:sz w:val="24"/>
              <w:szCs w:val="24"/>
            </w:rPr>
            <w:t xml:space="preserve"> </w:t>
          </w:r>
          <w:hyperlink w:anchor="_bookmark78" w:history="1">
            <w:r w:rsidR="00391935" w:rsidRPr="00391935">
              <w:rPr>
                <w:sz w:val="24"/>
                <w:szCs w:val="24"/>
              </w:rPr>
              <w:t>соответствия</w:t>
            </w:r>
            <w:r w:rsidR="00391935" w:rsidRPr="00391935">
              <w:rPr>
                <w:spacing w:val="1"/>
                <w:sz w:val="24"/>
                <w:szCs w:val="24"/>
              </w:rPr>
              <w:t xml:space="preserve"> </w:t>
            </w:r>
            <w:r w:rsidR="00391935" w:rsidRPr="00391935">
              <w:rPr>
                <w:sz w:val="24"/>
                <w:szCs w:val="24"/>
              </w:rPr>
              <w:t>с</w:t>
            </w:r>
            <w:r w:rsidR="00391935" w:rsidRPr="00391935">
              <w:rPr>
                <w:spacing w:val="1"/>
                <w:sz w:val="24"/>
                <w:szCs w:val="24"/>
              </w:rPr>
              <w:t xml:space="preserve"> </w:t>
            </w:r>
            <w:r w:rsidR="00391935" w:rsidRPr="00391935">
              <w:rPr>
                <w:sz w:val="24"/>
                <w:szCs w:val="24"/>
              </w:rPr>
              <w:t>основной</w:t>
            </w:r>
            <w:r w:rsidR="00391935" w:rsidRPr="00391935">
              <w:rPr>
                <w:spacing w:val="1"/>
                <w:sz w:val="24"/>
                <w:szCs w:val="24"/>
              </w:rPr>
              <w:t xml:space="preserve"> </w:t>
            </w:r>
            <w:r w:rsidR="00391935" w:rsidRPr="00391935">
              <w:rPr>
                <w:sz w:val="24"/>
                <w:szCs w:val="24"/>
              </w:rPr>
              <w:t>образовательной</w:t>
            </w:r>
            <w:r w:rsidR="00391935" w:rsidRPr="00391935">
              <w:rPr>
                <w:spacing w:val="1"/>
                <w:sz w:val="24"/>
                <w:szCs w:val="24"/>
              </w:rPr>
              <w:t xml:space="preserve"> </w:t>
            </w:r>
            <w:r w:rsidR="00391935" w:rsidRPr="00391935">
              <w:rPr>
                <w:sz w:val="24"/>
                <w:szCs w:val="24"/>
              </w:rPr>
              <w:t>программой</w:t>
            </w:r>
            <w:r w:rsidR="00391935" w:rsidRPr="00391935">
              <w:rPr>
                <w:spacing w:val="1"/>
                <w:sz w:val="24"/>
                <w:szCs w:val="24"/>
              </w:rPr>
              <w:t xml:space="preserve"> </w:t>
            </w:r>
            <w:r w:rsidR="00391935" w:rsidRPr="00391935">
              <w:rPr>
                <w:sz w:val="24"/>
                <w:szCs w:val="24"/>
              </w:rPr>
              <w:t>среднего</w:t>
            </w:r>
            <w:r w:rsidR="00391935" w:rsidRPr="00391935">
              <w:rPr>
                <w:spacing w:val="1"/>
                <w:sz w:val="24"/>
                <w:szCs w:val="24"/>
              </w:rPr>
              <w:t xml:space="preserve"> </w:t>
            </w:r>
            <w:r w:rsidR="00391935" w:rsidRPr="00391935">
              <w:rPr>
                <w:sz w:val="24"/>
                <w:szCs w:val="24"/>
              </w:rPr>
              <w:t>общего</w:t>
            </w:r>
          </w:hyperlink>
          <w:r w:rsidR="00391935" w:rsidRPr="00391935">
            <w:rPr>
              <w:spacing w:val="1"/>
              <w:sz w:val="24"/>
              <w:szCs w:val="24"/>
            </w:rPr>
            <w:t xml:space="preserve"> </w:t>
          </w:r>
          <w:hyperlink w:anchor="_bookmark78" w:history="1">
            <w:r w:rsidR="00391935" w:rsidRPr="00391935">
              <w:rPr>
                <w:sz w:val="24"/>
                <w:szCs w:val="24"/>
              </w:rPr>
              <w:t>образования</w:t>
            </w:r>
          </w:hyperlink>
        </w:p>
        <w:p w:rsidR="00391935" w:rsidRPr="00303A20" w:rsidRDefault="00391935" w:rsidP="00391935">
          <w:pPr>
            <w:pStyle w:val="a4"/>
            <w:numPr>
              <w:ilvl w:val="2"/>
              <w:numId w:val="150"/>
            </w:numPr>
            <w:tabs>
              <w:tab w:val="left" w:pos="2211"/>
              <w:tab w:val="left" w:leader="dot" w:pos="10275"/>
            </w:tabs>
            <w:spacing w:before="1" w:line="298" w:lineRule="exact"/>
            <w:ind w:left="2210" w:hanging="649"/>
            <w:rPr>
              <w:sz w:val="24"/>
              <w:szCs w:val="24"/>
            </w:rPr>
          </w:pPr>
          <w:r w:rsidRPr="00391935">
            <w:rPr>
              <w:sz w:val="24"/>
              <w:szCs w:val="24"/>
            </w:rPr>
            <w:t xml:space="preserve"> </w:t>
          </w:r>
          <w:hyperlink w:anchor="_bookmark79" w:history="1">
            <w:r w:rsidRPr="00391935">
              <w:rPr>
                <w:sz w:val="24"/>
                <w:szCs w:val="24"/>
              </w:rPr>
              <w:t>Механизм</w:t>
            </w:r>
            <w:r w:rsidRPr="00391935">
              <w:rPr>
                <w:spacing w:val="-4"/>
                <w:sz w:val="24"/>
                <w:szCs w:val="24"/>
              </w:rPr>
              <w:t xml:space="preserve"> </w:t>
            </w:r>
            <w:r w:rsidRPr="00391935">
              <w:rPr>
                <w:sz w:val="24"/>
                <w:szCs w:val="24"/>
              </w:rPr>
              <w:t>достижения</w:t>
            </w:r>
            <w:r w:rsidRPr="00391935">
              <w:rPr>
                <w:spacing w:val="-3"/>
                <w:sz w:val="24"/>
                <w:szCs w:val="24"/>
              </w:rPr>
              <w:t xml:space="preserve"> </w:t>
            </w:r>
            <w:r w:rsidRPr="00391935">
              <w:rPr>
                <w:sz w:val="24"/>
                <w:szCs w:val="24"/>
              </w:rPr>
              <w:t>целевых</w:t>
            </w:r>
            <w:r w:rsidRPr="00391935">
              <w:rPr>
                <w:spacing w:val="-3"/>
                <w:sz w:val="24"/>
                <w:szCs w:val="24"/>
              </w:rPr>
              <w:t xml:space="preserve"> </w:t>
            </w:r>
            <w:r w:rsidRPr="00391935">
              <w:rPr>
                <w:sz w:val="24"/>
                <w:szCs w:val="24"/>
              </w:rPr>
              <w:t>ориентиров</w:t>
            </w:r>
            <w:r w:rsidRPr="00391935">
              <w:rPr>
                <w:spacing w:val="-3"/>
                <w:sz w:val="24"/>
                <w:szCs w:val="24"/>
              </w:rPr>
              <w:t xml:space="preserve"> </w:t>
            </w:r>
            <w:r w:rsidRPr="00391935">
              <w:rPr>
                <w:sz w:val="24"/>
                <w:szCs w:val="24"/>
              </w:rPr>
              <w:t>в</w:t>
            </w:r>
            <w:r w:rsidRPr="00391935">
              <w:rPr>
                <w:spacing w:val="-3"/>
                <w:sz w:val="24"/>
                <w:szCs w:val="24"/>
              </w:rPr>
              <w:t xml:space="preserve"> </w:t>
            </w:r>
            <w:r w:rsidRPr="00391935">
              <w:rPr>
                <w:sz w:val="24"/>
                <w:szCs w:val="24"/>
              </w:rPr>
              <w:t>системе</w:t>
            </w:r>
            <w:r w:rsidRPr="00391935">
              <w:rPr>
                <w:spacing w:val="1"/>
                <w:sz w:val="24"/>
                <w:szCs w:val="24"/>
              </w:rPr>
              <w:t xml:space="preserve"> </w:t>
            </w:r>
            <w:r w:rsidRPr="00391935">
              <w:rPr>
                <w:sz w:val="24"/>
                <w:szCs w:val="24"/>
              </w:rPr>
              <w:t>условий</w:t>
            </w:r>
          </w:hyperlink>
        </w:p>
        <w:p w:rsidR="00303A20" w:rsidRPr="00391935" w:rsidRDefault="00303A20" w:rsidP="00391935">
          <w:pPr>
            <w:pStyle w:val="a4"/>
            <w:numPr>
              <w:ilvl w:val="2"/>
              <w:numId w:val="150"/>
            </w:numPr>
            <w:tabs>
              <w:tab w:val="left" w:pos="2211"/>
              <w:tab w:val="left" w:leader="dot" w:pos="10275"/>
            </w:tabs>
            <w:spacing w:before="1" w:line="298" w:lineRule="exact"/>
            <w:ind w:left="2210" w:hanging="649"/>
            <w:rPr>
              <w:sz w:val="24"/>
              <w:szCs w:val="24"/>
            </w:rPr>
          </w:pPr>
        </w:p>
        <w:p w:rsidR="00391935" w:rsidRPr="00885F31" w:rsidRDefault="00DB6EA4" w:rsidP="00885F31">
          <w:pPr>
            <w:pStyle w:val="TOC2"/>
            <w:numPr>
              <w:ilvl w:val="1"/>
              <w:numId w:val="150"/>
            </w:numPr>
            <w:tabs>
              <w:tab w:val="left" w:pos="2472"/>
              <w:tab w:val="left" w:leader="dot" w:pos="10275"/>
            </w:tabs>
            <w:spacing w:before="1"/>
            <w:ind w:left="2268" w:hanging="910"/>
            <w:rPr>
              <w:sz w:val="24"/>
              <w:szCs w:val="24"/>
            </w:rPr>
          </w:pPr>
        </w:p>
      </w:sdtContent>
    </w:sdt>
    <w:p w:rsidR="00747D84" w:rsidRDefault="00747D84" w:rsidP="00747D84">
      <w:pPr>
        <w:tabs>
          <w:tab w:val="left" w:pos="2078"/>
        </w:tabs>
        <w:spacing w:before="74" w:line="242" w:lineRule="auto"/>
        <w:ind w:right="57"/>
        <w:rPr>
          <w:b/>
          <w:sz w:val="24"/>
          <w:szCs w:val="24"/>
          <w:lang w:val="en-US"/>
        </w:rPr>
      </w:pPr>
    </w:p>
    <w:p w:rsidR="00747D84" w:rsidRDefault="00747D84" w:rsidP="00747D84">
      <w:pPr>
        <w:tabs>
          <w:tab w:val="left" w:pos="2078"/>
        </w:tabs>
        <w:spacing w:before="74" w:line="242" w:lineRule="auto"/>
        <w:ind w:right="57"/>
        <w:rPr>
          <w:b/>
          <w:sz w:val="24"/>
          <w:szCs w:val="24"/>
          <w:lang w:val="en-US"/>
        </w:rPr>
      </w:pPr>
    </w:p>
    <w:p w:rsidR="00747D84" w:rsidRDefault="00747D84" w:rsidP="00747D84">
      <w:pPr>
        <w:tabs>
          <w:tab w:val="left" w:pos="2078"/>
        </w:tabs>
        <w:spacing w:before="74" w:line="242" w:lineRule="auto"/>
        <w:ind w:right="57"/>
        <w:rPr>
          <w:b/>
          <w:sz w:val="24"/>
          <w:szCs w:val="24"/>
          <w:lang w:val="en-US"/>
        </w:rPr>
      </w:pPr>
    </w:p>
    <w:p w:rsidR="00747D84" w:rsidRDefault="00747D84" w:rsidP="00747D84">
      <w:pPr>
        <w:tabs>
          <w:tab w:val="left" w:pos="2078"/>
        </w:tabs>
        <w:spacing w:before="74" w:line="242" w:lineRule="auto"/>
        <w:ind w:right="57"/>
        <w:rPr>
          <w:b/>
          <w:sz w:val="24"/>
          <w:szCs w:val="24"/>
          <w:lang w:val="en-US"/>
        </w:rPr>
      </w:pPr>
    </w:p>
    <w:p w:rsidR="00747D84" w:rsidRDefault="00747D84" w:rsidP="00747D84">
      <w:pPr>
        <w:tabs>
          <w:tab w:val="left" w:pos="2078"/>
        </w:tabs>
        <w:spacing w:before="74" w:line="242" w:lineRule="auto"/>
        <w:ind w:right="57"/>
        <w:rPr>
          <w:b/>
          <w:sz w:val="24"/>
          <w:szCs w:val="24"/>
          <w:lang w:val="en-US"/>
        </w:rPr>
      </w:pPr>
    </w:p>
    <w:p w:rsidR="00747D84" w:rsidRDefault="00747D84" w:rsidP="00747D84">
      <w:pPr>
        <w:tabs>
          <w:tab w:val="left" w:pos="2078"/>
        </w:tabs>
        <w:spacing w:before="74" w:line="242" w:lineRule="auto"/>
        <w:ind w:right="57"/>
        <w:rPr>
          <w:b/>
          <w:sz w:val="24"/>
          <w:szCs w:val="24"/>
          <w:lang w:val="en-US"/>
        </w:rPr>
      </w:pPr>
    </w:p>
    <w:p w:rsidR="00747D84" w:rsidRDefault="00747D84" w:rsidP="00747D84">
      <w:pPr>
        <w:tabs>
          <w:tab w:val="left" w:pos="2078"/>
        </w:tabs>
        <w:spacing w:before="74" w:line="242" w:lineRule="auto"/>
        <w:ind w:right="57"/>
        <w:rPr>
          <w:b/>
          <w:sz w:val="24"/>
          <w:szCs w:val="24"/>
          <w:lang w:val="en-US"/>
        </w:rPr>
      </w:pPr>
    </w:p>
    <w:p w:rsidR="00747D84" w:rsidRDefault="00747D84" w:rsidP="00747D84">
      <w:pPr>
        <w:tabs>
          <w:tab w:val="left" w:pos="2078"/>
        </w:tabs>
        <w:spacing w:before="74" w:line="242" w:lineRule="auto"/>
        <w:ind w:right="57"/>
        <w:rPr>
          <w:b/>
          <w:sz w:val="24"/>
          <w:szCs w:val="24"/>
          <w:lang w:val="en-US"/>
        </w:rPr>
      </w:pPr>
    </w:p>
    <w:p w:rsidR="00747D84" w:rsidRDefault="00747D84" w:rsidP="00747D84">
      <w:pPr>
        <w:tabs>
          <w:tab w:val="left" w:pos="2078"/>
        </w:tabs>
        <w:spacing w:before="74" w:line="242" w:lineRule="auto"/>
        <w:ind w:right="57"/>
        <w:rPr>
          <w:b/>
          <w:sz w:val="24"/>
          <w:szCs w:val="24"/>
          <w:lang w:val="en-US"/>
        </w:rPr>
      </w:pPr>
    </w:p>
    <w:p w:rsidR="00747D84" w:rsidRDefault="00747D84" w:rsidP="00747D84">
      <w:pPr>
        <w:tabs>
          <w:tab w:val="left" w:pos="2078"/>
        </w:tabs>
        <w:spacing w:before="74" w:line="242" w:lineRule="auto"/>
        <w:ind w:right="57"/>
        <w:rPr>
          <w:b/>
          <w:sz w:val="24"/>
          <w:szCs w:val="24"/>
          <w:lang w:val="en-US"/>
        </w:rPr>
      </w:pPr>
    </w:p>
    <w:p w:rsidR="00747D84" w:rsidRDefault="00747D84" w:rsidP="00747D84">
      <w:pPr>
        <w:tabs>
          <w:tab w:val="left" w:pos="2078"/>
        </w:tabs>
        <w:spacing w:before="74" w:line="242" w:lineRule="auto"/>
        <w:ind w:right="57"/>
        <w:rPr>
          <w:b/>
          <w:sz w:val="24"/>
          <w:szCs w:val="24"/>
          <w:lang w:val="en-US"/>
        </w:rPr>
      </w:pPr>
    </w:p>
    <w:p w:rsidR="00747D84" w:rsidRDefault="00747D84" w:rsidP="00747D84">
      <w:pPr>
        <w:tabs>
          <w:tab w:val="left" w:pos="2078"/>
        </w:tabs>
        <w:spacing w:before="74" w:line="242" w:lineRule="auto"/>
        <w:ind w:right="57"/>
        <w:rPr>
          <w:b/>
          <w:sz w:val="24"/>
          <w:szCs w:val="24"/>
          <w:lang w:val="en-US"/>
        </w:rPr>
      </w:pPr>
    </w:p>
    <w:p w:rsidR="00747D84" w:rsidRDefault="00747D84" w:rsidP="00747D84">
      <w:pPr>
        <w:tabs>
          <w:tab w:val="left" w:pos="2078"/>
        </w:tabs>
        <w:spacing w:before="74" w:line="242" w:lineRule="auto"/>
        <w:ind w:right="57"/>
        <w:rPr>
          <w:b/>
          <w:sz w:val="24"/>
          <w:szCs w:val="24"/>
          <w:lang w:val="en-US"/>
        </w:rPr>
      </w:pPr>
    </w:p>
    <w:p w:rsidR="00747D84" w:rsidRDefault="00747D84" w:rsidP="00747D84">
      <w:pPr>
        <w:tabs>
          <w:tab w:val="left" w:pos="2078"/>
        </w:tabs>
        <w:spacing w:before="74" w:line="242" w:lineRule="auto"/>
        <w:ind w:right="57"/>
        <w:rPr>
          <w:b/>
          <w:sz w:val="24"/>
          <w:szCs w:val="24"/>
          <w:lang w:val="en-US"/>
        </w:rPr>
      </w:pPr>
    </w:p>
    <w:p w:rsidR="00747D84" w:rsidRDefault="00747D84" w:rsidP="00747D84">
      <w:pPr>
        <w:tabs>
          <w:tab w:val="left" w:pos="2078"/>
        </w:tabs>
        <w:spacing w:before="74" w:line="242" w:lineRule="auto"/>
        <w:ind w:right="57"/>
        <w:rPr>
          <w:b/>
          <w:sz w:val="24"/>
          <w:szCs w:val="24"/>
          <w:lang w:val="en-US"/>
        </w:rPr>
      </w:pPr>
    </w:p>
    <w:p w:rsidR="00747D84" w:rsidRDefault="00747D84" w:rsidP="00747D84">
      <w:pPr>
        <w:tabs>
          <w:tab w:val="left" w:pos="2078"/>
        </w:tabs>
        <w:spacing w:before="74" w:line="242" w:lineRule="auto"/>
        <w:ind w:right="57"/>
        <w:rPr>
          <w:b/>
          <w:sz w:val="24"/>
          <w:szCs w:val="24"/>
          <w:lang w:val="en-US"/>
        </w:rPr>
      </w:pPr>
    </w:p>
    <w:p w:rsidR="00747D84" w:rsidRDefault="00747D84" w:rsidP="00747D84">
      <w:pPr>
        <w:tabs>
          <w:tab w:val="left" w:pos="2078"/>
        </w:tabs>
        <w:spacing w:before="74" w:line="242" w:lineRule="auto"/>
        <w:ind w:right="57"/>
        <w:rPr>
          <w:b/>
          <w:sz w:val="24"/>
          <w:szCs w:val="24"/>
        </w:rPr>
      </w:pPr>
    </w:p>
    <w:p w:rsidR="00747D84" w:rsidRPr="00747D84" w:rsidRDefault="00747D84" w:rsidP="00747D84">
      <w:pPr>
        <w:tabs>
          <w:tab w:val="left" w:pos="2078"/>
        </w:tabs>
        <w:spacing w:before="74" w:line="242" w:lineRule="auto"/>
        <w:ind w:right="57"/>
        <w:rPr>
          <w:b/>
          <w:sz w:val="24"/>
          <w:szCs w:val="24"/>
        </w:rPr>
      </w:pPr>
    </w:p>
    <w:p w:rsidR="00747D84" w:rsidRPr="00747D84" w:rsidRDefault="00747D84" w:rsidP="00747D84">
      <w:pPr>
        <w:tabs>
          <w:tab w:val="left" w:pos="2078"/>
        </w:tabs>
        <w:spacing w:before="74" w:line="242" w:lineRule="auto"/>
        <w:ind w:right="57"/>
        <w:rPr>
          <w:b/>
          <w:sz w:val="24"/>
          <w:szCs w:val="24"/>
          <w:lang w:val="en-US"/>
        </w:rPr>
      </w:pPr>
    </w:p>
    <w:p w:rsidR="0045737B" w:rsidRPr="00747D84" w:rsidRDefault="001E5142" w:rsidP="00747D84">
      <w:pPr>
        <w:pStyle w:val="a4"/>
        <w:numPr>
          <w:ilvl w:val="3"/>
          <w:numId w:val="149"/>
        </w:numPr>
        <w:tabs>
          <w:tab w:val="left" w:pos="2078"/>
        </w:tabs>
        <w:spacing w:before="74" w:line="242" w:lineRule="auto"/>
        <w:ind w:right="57" w:hanging="3637"/>
        <w:rPr>
          <w:b/>
          <w:sz w:val="24"/>
          <w:szCs w:val="24"/>
        </w:rPr>
      </w:pPr>
      <w:r w:rsidRPr="00747D84">
        <w:rPr>
          <w:b/>
          <w:sz w:val="24"/>
          <w:szCs w:val="24"/>
        </w:rPr>
        <w:lastRenderedPageBreak/>
        <w:t>ЦЕЛЕВОЙ РАЗДЕЛ ПРОГРАММЫ НАЧАЛЬНОГО ОБЩЕГО</w:t>
      </w:r>
      <w:r w:rsidRPr="00747D84">
        <w:rPr>
          <w:b/>
          <w:spacing w:val="-67"/>
          <w:sz w:val="24"/>
          <w:szCs w:val="24"/>
        </w:rPr>
        <w:t xml:space="preserve"> </w:t>
      </w:r>
      <w:bookmarkStart w:id="1" w:name="_bookmark2"/>
      <w:bookmarkEnd w:id="1"/>
      <w:r w:rsidRPr="00747D84">
        <w:rPr>
          <w:b/>
          <w:sz w:val="24"/>
          <w:szCs w:val="24"/>
        </w:rPr>
        <w:t>ОБРАЗОВАНИЯ</w:t>
      </w:r>
    </w:p>
    <w:p w:rsidR="0045737B" w:rsidRPr="00391935" w:rsidRDefault="00885F31" w:rsidP="006F2049">
      <w:pPr>
        <w:pStyle w:val="a4"/>
        <w:numPr>
          <w:ilvl w:val="4"/>
          <w:numId w:val="149"/>
        </w:numPr>
        <w:tabs>
          <w:tab w:val="left" w:pos="4702"/>
        </w:tabs>
        <w:spacing w:before="116"/>
        <w:rPr>
          <w:b/>
          <w:sz w:val="24"/>
          <w:szCs w:val="24"/>
        </w:rPr>
      </w:pPr>
      <w:r>
        <w:rPr>
          <w:b/>
          <w:sz w:val="24"/>
          <w:szCs w:val="24"/>
        </w:rPr>
        <w:t>1.1.</w:t>
      </w:r>
      <w:r w:rsidR="001E5142" w:rsidRPr="00391935">
        <w:rPr>
          <w:b/>
          <w:sz w:val="24"/>
          <w:szCs w:val="24"/>
        </w:rPr>
        <w:t>Пояснительная</w:t>
      </w:r>
      <w:r w:rsidR="001E5142" w:rsidRPr="00391935">
        <w:rPr>
          <w:b/>
          <w:spacing w:val="-2"/>
          <w:sz w:val="24"/>
          <w:szCs w:val="24"/>
        </w:rPr>
        <w:t xml:space="preserve"> </w:t>
      </w:r>
      <w:r w:rsidR="001E5142" w:rsidRPr="00391935">
        <w:rPr>
          <w:b/>
          <w:sz w:val="24"/>
          <w:szCs w:val="24"/>
        </w:rPr>
        <w:t>записка</w:t>
      </w:r>
      <w:r>
        <w:rPr>
          <w:b/>
          <w:sz w:val="24"/>
          <w:szCs w:val="24"/>
        </w:rPr>
        <w:t>.</w:t>
      </w:r>
    </w:p>
    <w:p w:rsidR="0045737B" w:rsidRPr="00391935" w:rsidRDefault="001E5142">
      <w:pPr>
        <w:pStyle w:val="a3"/>
        <w:spacing w:before="61"/>
        <w:ind w:left="1322" w:right="148"/>
        <w:rPr>
          <w:sz w:val="24"/>
          <w:szCs w:val="24"/>
        </w:rPr>
      </w:pPr>
      <w:r w:rsidRPr="00391935">
        <w:rPr>
          <w:sz w:val="24"/>
          <w:szCs w:val="24"/>
        </w:rPr>
        <w:t>Основная</w:t>
      </w:r>
      <w:r w:rsidRPr="00391935">
        <w:rPr>
          <w:spacing w:val="1"/>
          <w:sz w:val="24"/>
          <w:szCs w:val="24"/>
        </w:rPr>
        <w:t xml:space="preserve"> </w:t>
      </w:r>
      <w:r w:rsidRPr="00391935">
        <w:rPr>
          <w:sz w:val="24"/>
          <w:szCs w:val="24"/>
        </w:rPr>
        <w:t>образовательная</w:t>
      </w:r>
      <w:r w:rsidRPr="00391935">
        <w:rPr>
          <w:spacing w:val="1"/>
          <w:sz w:val="24"/>
          <w:szCs w:val="24"/>
        </w:rPr>
        <w:t xml:space="preserve"> </w:t>
      </w:r>
      <w:r w:rsidRPr="00391935">
        <w:rPr>
          <w:sz w:val="24"/>
          <w:szCs w:val="24"/>
        </w:rPr>
        <w:t>программа</w:t>
      </w:r>
      <w:r w:rsidRPr="00391935">
        <w:rPr>
          <w:spacing w:val="1"/>
          <w:sz w:val="24"/>
          <w:szCs w:val="24"/>
        </w:rPr>
        <w:t xml:space="preserve"> </w:t>
      </w:r>
      <w:r w:rsidRPr="00391935">
        <w:rPr>
          <w:sz w:val="24"/>
          <w:szCs w:val="24"/>
        </w:rPr>
        <w:t>начального</w:t>
      </w:r>
      <w:r w:rsidRPr="00391935">
        <w:rPr>
          <w:spacing w:val="1"/>
          <w:sz w:val="24"/>
          <w:szCs w:val="24"/>
        </w:rPr>
        <w:t xml:space="preserve"> </w:t>
      </w:r>
      <w:r w:rsidRPr="00391935">
        <w:rPr>
          <w:sz w:val="24"/>
          <w:szCs w:val="24"/>
        </w:rPr>
        <w:t>общего</w:t>
      </w:r>
      <w:r w:rsidRPr="00391935">
        <w:rPr>
          <w:spacing w:val="1"/>
          <w:sz w:val="24"/>
          <w:szCs w:val="24"/>
        </w:rPr>
        <w:t xml:space="preserve"> </w:t>
      </w:r>
      <w:r w:rsidRPr="00391935">
        <w:rPr>
          <w:sz w:val="24"/>
          <w:szCs w:val="24"/>
        </w:rPr>
        <w:t>образования</w:t>
      </w:r>
      <w:r w:rsidRPr="00391935">
        <w:rPr>
          <w:spacing w:val="1"/>
          <w:sz w:val="24"/>
          <w:szCs w:val="24"/>
        </w:rPr>
        <w:t xml:space="preserve"> </w:t>
      </w:r>
      <w:r w:rsidRPr="00391935">
        <w:rPr>
          <w:sz w:val="24"/>
          <w:szCs w:val="24"/>
        </w:rPr>
        <w:t>МАОУ ОСОШ №1</w:t>
      </w:r>
      <w:r w:rsidRPr="00391935">
        <w:rPr>
          <w:spacing w:val="1"/>
          <w:sz w:val="24"/>
          <w:szCs w:val="24"/>
        </w:rPr>
        <w:t xml:space="preserve"> </w:t>
      </w:r>
      <w:r w:rsidRPr="00391935">
        <w:rPr>
          <w:sz w:val="24"/>
          <w:szCs w:val="24"/>
        </w:rPr>
        <w:t>разработана</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следующих</w:t>
      </w:r>
      <w:r w:rsidRPr="00391935">
        <w:rPr>
          <w:spacing w:val="1"/>
          <w:sz w:val="24"/>
          <w:szCs w:val="24"/>
        </w:rPr>
        <w:t xml:space="preserve"> </w:t>
      </w:r>
      <w:r w:rsidRPr="00391935">
        <w:rPr>
          <w:sz w:val="24"/>
          <w:szCs w:val="24"/>
        </w:rPr>
        <w:t>нормативно-правовых</w:t>
      </w:r>
      <w:r w:rsidRPr="00391935">
        <w:rPr>
          <w:spacing w:val="-62"/>
          <w:sz w:val="24"/>
          <w:szCs w:val="24"/>
        </w:rPr>
        <w:t xml:space="preserve"> </w:t>
      </w:r>
      <w:r w:rsidRPr="00391935">
        <w:rPr>
          <w:sz w:val="24"/>
          <w:szCs w:val="24"/>
        </w:rPr>
        <w:t>документов</w:t>
      </w:r>
      <w:r w:rsidRPr="00391935">
        <w:rPr>
          <w:spacing w:val="-2"/>
          <w:sz w:val="24"/>
          <w:szCs w:val="24"/>
        </w:rPr>
        <w:t xml:space="preserve"> </w:t>
      </w:r>
      <w:r w:rsidRPr="00391935">
        <w:rPr>
          <w:sz w:val="24"/>
          <w:szCs w:val="24"/>
        </w:rPr>
        <w:t>и</w:t>
      </w:r>
      <w:r w:rsidRPr="00391935">
        <w:rPr>
          <w:spacing w:val="2"/>
          <w:sz w:val="24"/>
          <w:szCs w:val="24"/>
        </w:rPr>
        <w:t xml:space="preserve"> </w:t>
      </w:r>
      <w:r w:rsidRPr="00391935">
        <w:rPr>
          <w:sz w:val="24"/>
          <w:szCs w:val="24"/>
        </w:rPr>
        <w:t>материалов:</w:t>
      </w:r>
    </w:p>
    <w:p w:rsidR="0045737B" w:rsidRPr="00391935" w:rsidRDefault="001E5142">
      <w:pPr>
        <w:pStyle w:val="a3"/>
        <w:spacing w:line="242" w:lineRule="auto"/>
        <w:ind w:left="1322" w:right="149"/>
        <w:rPr>
          <w:sz w:val="24"/>
          <w:szCs w:val="24"/>
        </w:rPr>
      </w:pPr>
      <w:r w:rsidRPr="00391935">
        <w:rPr>
          <w:sz w:val="24"/>
          <w:szCs w:val="24"/>
        </w:rPr>
        <w:t>Федеральный закон от 29.12.2012 № 273-ФЗ «Об образовании в Российской</w:t>
      </w:r>
      <w:r w:rsidRPr="00391935">
        <w:rPr>
          <w:spacing w:val="-62"/>
          <w:sz w:val="24"/>
          <w:szCs w:val="24"/>
        </w:rPr>
        <w:t xml:space="preserve"> </w:t>
      </w:r>
      <w:r w:rsidRPr="00391935">
        <w:rPr>
          <w:sz w:val="24"/>
          <w:szCs w:val="24"/>
        </w:rPr>
        <w:t>Федерации»</w:t>
      </w:r>
      <w:r w:rsidRPr="00391935">
        <w:rPr>
          <w:spacing w:val="-4"/>
          <w:sz w:val="24"/>
          <w:szCs w:val="24"/>
        </w:rPr>
        <w:t xml:space="preserve"> </w:t>
      </w:r>
      <w:r w:rsidRPr="00391935">
        <w:rPr>
          <w:sz w:val="24"/>
          <w:szCs w:val="24"/>
        </w:rPr>
        <w:t>(с</w:t>
      </w:r>
      <w:r w:rsidRPr="00391935">
        <w:rPr>
          <w:spacing w:val="-1"/>
          <w:sz w:val="24"/>
          <w:szCs w:val="24"/>
        </w:rPr>
        <w:t xml:space="preserve"> </w:t>
      </w:r>
      <w:r w:rsidRPr="00391935">
        <w:rPr>
          <w:sz w:val="24"/>
          <w:szCs w:val="24"/>
        </w:rPr>
        <w:t>изменениями</w:t>
      </w:r>
      <w:r w:rsidRPr="00391935">
        <w:rPr>
          <w:spacing w:val="-1"/>
          <w:sz w:val="24"/>
          <w:szCs w:val="24"/>
        </w:rPr>
        <w:t xml:space="preserve"> </w:t>
      </w:r>
      <w:r w:rsidRPr="00391935">
        <w:rPr>
          <w:sz w:val="24"/>
          <w:szCs w:val="24"/>
        </w:rPr>
        <w:t>и дополнениями).</w:t>
      </w:r>
    </w:p>
    <w:p w:rsidR="0045737B" w:rsidRPr="00391935" w:rsidRDefault="001E5142" w:rsidP="006F2049">
      <w:pPr>
        <w:pStyle w:val="a4"/>
        <w:numPr>
          <w:ilvl w:val="0"/>
          <w:numId w:val="148"/>
        </w:numPr>
        <w:tabs>
          <w:tab w:val="left" w:pos="2304"/>
        </w:tabs>
        <w:ind w:right="149" w:firstLine="707"/>
        <w:rPr>
          <w:sz w:val="24"/>
          <w:szCs w:val="24"/>
        </w:rPr>
      </w:pPr>
      <w:r w:rsidRPr="00391935">
        <w:rPr>
          <w:sz w:val="24"/>
          <w:szCs w:val="24"/>
        </w:rPr>
        <w:t>Федерального государственного образовательного стандарта начального</w:t>
      </w:r>
      <w:r w:rsidRPr="00391935">
        <w:rPr>
          <w:spacing w:val="1"/>
          <w:sz w:val="24"/>
          <w:szCs w:val="24"/>
        </w:rPr>
        <w:t xml:space="preserve"> </w:t>
      </w:r>
      <w:r w:rsidRPr="00391935">
        <w:rPr>
          <w:sz w:val="24"/>
          <w:szCs w:val="24"/>
        </w:rPr>
        <w:t>общего</w:t>
      </w:r>
      <w:r w:rsidRPr="00391935">
        <w:rPr>
          <w:spacing w:val="1"/>
          <w:sz w:val="24"/>
          <w:szCs w:val="24"/>
        </w:rPr>
        <w:t xml:space="preserve"> </w:t>
      </w:r>
      <w:r w:rsidRPr="00391935">
        <w:rPr>
          <w:sz w:val="24"/>
          <w:szCs w:val="24"/>
        </w:rPr>
        <w:t>образования,</w:t>
      </w:r>
      <w:r w:rsidRPr="00391935">
        <w:rPr>
          <w:spacing w:val="1"/>
          <w:sz w:val="24"/>
          <w:szCs w:val="24"/>
        </w:rPr>
        <w:t xml:space="preserve"> </w:t>
      </w:r>
      <w:r w:rsidRPr="00391935">
        <w:rPr>
          <w:sz w:val="24"/>
          <w:szCs w:val="24"/>
        </w:rPr>
        <w:t>утвержденного</w:t>
      </w:r>
      <w:r w:rsidRPr="00391935">
        <w:rPr>
          <w:spacing w:val="1"/>
          <w:sz w:val="24"/>
          <w:szCs w:val="24"/>
        </w:rPr>
        <w:t xml:space="preserve"> </w:t>
      </w:r>
      <w:r w:rsidRPr="00391935">
        <w:rPr>
          <w:sz w:val="24"/>
          <w:szCs w:val="24"/>
        </w:rPr>
        <w:t>приказом</w:t>
      </w:r>
      <w:r w:rsidRPr="00391935">
        <w:rPr>
          <w:spacing w:val="1"/>
          <w:sz w:val="24"/>
          <w:szCs w:val="24"/>
        </w:rPr>
        <w:t xml:space="preserve"> </w:t>
      </w:r>
      <w:r w:rsidRPr="00391935">
        <w:rPr>
          <w:sz w:val="24"/>
          <w:szCs w:val="24"/>
        </w:rPr>
        <w:t>Министерства</w:t>
      </w:r>
      <w:r w:rsidRPr="00391935">
        <w:rPr>
          <w:spacing w:val="1"/>
          <w:sz w:val="24"/>
          <w:szCs w:val="24"/>
        </w:rPr>
        <w:t xml:space="preserve"> </w:t>
      </w:r>
      <w:r w:rsidRPr="00391935">
        <w:rPr>
          <w:sz w:val="24"/>
          <w:szCs w:val="24"/>
        </w:rPr>
        <w:t>просвещения</w:t>
      </w:r>
      <w:r w:rsidRPr="00391935">
        <w:rPr>
          <w:spacing w:val="1"/>
          <w:sz w:val="24"/>
          <w:szCs w:val="24"/>
        </w:rPr>
        <w:t xml:space="preserve"> </w:t>
      </w:r>
      <w:r w:rsidRPr="00391935">
        <w:rPr>
          <w:sz w:val="24"/>
          <w:szCs w:val="24"/>
        </w:rPr>
        <w:t>Российской</w:t>
      </w:r>
      <w:r w:rsidRPr="00391935">
        <w:rPr>
          <w:spacing w:val="1"/>
          <w:sz w:val="24"/>
          <w:szCs w:val="24"/>
        </w:rPr>
        <w:t xml:space="preserve"> </w:t>
      </w:r>
      <w:r w:rsidRPr="00391935">
        <w:rPr>
          <w:sz w:val="24"/>
          <w:szCs w:val="24"/>
        </w:rPr>
        <w:t>Федерации</w:t>
      </w:r>
      <w:r w:rsidRPr="00391935">
        <w:rPr>
          <w:spacing w:val="2"/>
          <w:sz w:val="24"/>
          <w:szCs w:val="24"/>
        </w:rPr>
        <w:t xml:space="preserve"> </w:t>
      </w:r>
      <w:r w:rsidRPr="00391935">
        <w:rPr>
          <w:sz w:val="24"/>
          <w:szCs w:val="24"/>
        </w:rPr>
        <w:t>от</w:t>
      </w:r>
      <w:r w:rsidRPr="00391935">
        <w:rPr>
          <w:spacing w:val="-1"/>
          <w:sz w:val="24"/>
          <w:szCs w:val="24"/>
        </w:rPr>
        <w:t xml:space="preserve"> </w:t>
      </w:r>
      <w:r w:rsidRPr="00391935">
        <w:rPr>
          <w:sz w:val="24"/>
          <w:szCs w:val="24"/>
        </w:rPr>
        <w:t>31.05.2021</w:t>
      </w:r>
      <w:r w:rsidRPr="00391935">
        <w:rPr>
          <w:spacing w:val="2"/>
          <w:sz w:val="24"/>
          <w:szCs w:val="24"/>
        </w:rPr>
        <w:t xml:space="preserve"> </w:t>
      </w:r>
      <w:r w:rsidRPr="00391935">
        <w:rPr>
          <w:sz w:val="24"/>
          <w:szCs w:val="24"/>
        </w:rPr>
        <w:t>№</w:t>
      </w:r>
      <w:r w:rsidRPr="00391935">
        <w:rPr>
          <w:spacing w:val="-1"/>
          <w:sz w:val="24"/>
          <w:szCs w:val="24"/>
        </w:rPr>
        <w:t xml:space="preserve"> </w:t>
      </w:r>
      <w:r w:rsidRPr="00391935">
        <w:rPr>
          <w:sz w:val="24"/>
          <w:szCs w:val="24"/>
        </w:rPr>
        <w:t>286;</w:t>
      </w:r>
    </w:p>
    <w:p w:rsidR="0045737B" w:rsidRPr="00391935" w:rsidRDefault="001E5142" w:rsidP="006F2049">
      <w:pPr>
        <w:pStyle w:val="a4"/>
        <w:numPr>
          <w:ilvl w:val="0"/>
          <w:numId w:val="148"/>
        </w:numPr>
        <w:tabs>
          <w:tab w:val="left" w:pos="2273"/>
        </w:tabs>
        <w:ind w:left="2272" w:hanging="243"/>
        <w:rPr>
          <w:sz w:val="24"/>
          <w:szCs w:val="24"/>
        </w:rPr>
      </w:pPr>
      <w:r w:rsidRPr="00391935">
        <w:rPr>
          <w:sz w:val="24"/>
          <w:szCs w:val="24"/>
        </w:rPr>
        <w:t>Приказ</w:t>
      </w:r>
      <w:r w:rsidRPr="00391935">
        <w:rPr>
          <w:spacing w:val="30"/>
          <w:sz w:val="24"/>
          <w:szCs w:val="24"/>
        </w:rPr>
        <w:t xml:space="preserve"> </w:t>
      </w:r>
      <w:r w:rsidRPr="00391935">
        <w:rPr>
          <w:sz w:val="24"/>
          <w:szCs w:val="24"/>
        </w:rPr>
        <w:t>Министерства</w:t>
      </w:r>
      <w:r w:rsidRPr="00391935">
        <w:rPr>
          <w:spacing w:val="31"/>
          <w:sz w:val="24"/>
          <w:szCs w:val="24"/>
        </w:rPr>
        <w:t xml:space="preserve"> </w:t>
      </w:r>
      <w:r w:rsidRPr="00391935">
        <w:rPr>
          <w:sz w:val="24"/>
          <w:szCs w:val="24"/>
        </w:rPr>
        <w:t>просвещения</w:t>
      </w:r>
      <w:r w:rsidRPr="00391935">
        <w:rPr>
          <w:spacing w:val="31"/>
          <w:sz w:val="24"/>
          <w:szCs w:val="24"/>
        </w:rPr>
        <w:t xml:space="preserve"> </w:t>
      </w:r>
      <w:r w:rsidRPr="00391935">
        <w:rPr>
          <w:sz w:val="24"/>
          <w:szCs w:val="24"/>
        </w:rPr>
        <w:t>Российской</w:t>
      </w:r>
      <w:r w:rsidRPr="00391935">
        <w:rPr>
          <w:spacing w:val="32"/>
          <w:sz w:val="24"/>
          <w:szCs w:val="24"/>
        </w:rPr>
        <w:t xml:space="preserve"> </w:t>
      </w:r>
      <w:r w:rsidRPr="00391935">
        <w:rPr>
          <w:sz w:val="24"/>
          <w:szCs w:val="24"/>
        </w:rPr>
        <w:t>Федерации</w:t>
      </w:r>
      <w:r w:rsidRPr="00391935">
        <w:rPr>
          <w:spacing w:val="32"/>
          <w:sz w:val="24"/>
          <w:szCs w:val="24"/>
        </w:rPr>
        <w:t xml:space="preserve"> </w:t>
      </w:r>
      <w:r w:rsidRPr="00391935">
        <w:rPr>
          <w:sz w:val="24"/>
          <w:szCs w:val="24"/>
        </w:rPr>
        <w:t>от</w:t>
      </w:r>
      <w:r w:rsidRPr="00391935">
        <w:rPr>
          <w:spacing w:val="31"/>
          <w:sz w:val="24"/>
          <w:szCs w:val="24"/>
        </w:rPr>
        <w:t xml:space="preserve"> </w:t>
      </w:r>
      <w:r w:rsidRPr="00391935">
        <w:rPr>
          <w:sz w:val="24"/>
          <w:szCs w:val="24"/>
        </w:rPr>
        <w:t>28.08.2020</w:t>
      </w:r>
    </w:p>
    <w:p w:rsidR="0045737B" w:rsidRPr="00391935" w:rsidRDefault="001E5142">
      <w:pPr>
        <w:pStyle w:val="a3"/>
        <w:ind w:left="1322" w:right="149" w:firstLine="0"/>
        <w:rPr>
          <w:sz w:val="24"/>
          <w:szCs w:val="24"/>
        </w:rPr>
      </w:pPr>
      <w:r w:rsidRPr="00391935">
        <w:rPr>
          <w:sz w:val="24"/>
          <w:szCs w:val="24"/>
        </w:rPr>
        <w:t>№442 «Порядок организации и осуществления образовательной деятельности по</w:t>
      </w:r>
      <w:r w:rsidRPr="00391935">
        <w:rPr>
          <w:spacing w:val="1"/>
          <w:sz w:val="24"/>
          <w:szCs w:val="24"/>
        </w:rPr>
        <w:t xml:space="preserve"> </w:t>
      </w:r>
      <w:r w:rsidRPr="00391935">
        <w:rPr>
          <w:sz w:val="24"/>
          <w:szCs w:val="24"/>
        </w:rPr>
        <w:t>основным</w:t>
      </w:r>
      <w:r w:rsidRPr="00391935">
        <w:rPr>
          <w:spacing w:val="1"/>
          <w:sz w:val="24"/>
          <w:szCs w:val="24"/>
        </w:rPr>
        <w:t xml:space="preserve"> </w:t>
      </w:r>
      <w:r w:rsidRPr="00391935">
        <w:rPr>
          <w:sz w:val="24"/>
          <w:szCs w:val="24"/>
        </w:rPr>
        <w:t>общеобразовательным</w:t>
      </w:r>
      <w:r w:rsidRPr="00391935">
        <w:rPr>
          <w:spacing w:val="1"/>
          <w:sz w:val="24"/>
          <w:szCs w:val="24"/>
        </w:rPr>
        <w:t xml:space="preserve"> </w:t>
      </w:r>
      <w:r w:rsidRPr="00391935">
        <w:rPr>
          <w:sz w:val="24"/>
          <w:szCs w:val="24"/>
        </w:rPr>
        <w:t>программам</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образовательным</w:t>
      </w:r>
      <w:r w:rsidRPr="00391935">
        <w:rPr>
          <w:spacing w:val="1"/>
          <w:sz w:val="24"/>
          <w:szCs w:val="24"/>
        </w:rPr>
        <w:t xml:space="preserve"> </w:t>
      </w:r>
      <w:r w:rsidRPr="00391935">
        <w:rPr>
          <w:sz w:val="24"/>
          <w:szCs w:val="24"/>
        </w:rPr>
        <w:t>программам</w:t>
      </w:r>
      <w:r w:rsidRPr="00391935">
        <w:rPr>
          <w:spacing w:val="1"/>
          <w:sz w:val="24"/>
          <w:szCs w:val="24"/>
        </w:rPr>
        <w:t xml:space="preserve"> </w:t>
      </w:r>
      <w:r w:rsidRPr="00391935">
        <w:rPr>
          <w:sz w:val="24"/>
          <w:szCs w:val="24"/>
        </w:rPr>
        <w:t>начального</w:t>
      </w:r>
      <w:r w:rsidRPr="00391935">
        <w:rPr>
          <w:spacing w:val="-2"/>
          <w:sz w:val="24"/>
          <w:szCs w:val="24"/>
        </w:rPr>
        <w:t xml:space="preserve"> </w:t>
      </w:r>
      <w:r w:rsidRPr="00391935">
        <w:rPr>
          <w:sz w:val="24"/>
          <w:szCs w:val="24"/>
        </w:rPr>
        <w:t>общего, основного</w:t>
      </w:r>
      <w:r w:rsidRPr="00391935">
        <w:rPr>
          <w:spacing w:val="-2"/>
          <w:sz w:val="24"/>
          <w:szCs w:val="24"/>
        </w:rPr>
        <w:t xml:space="preserve"> </w:t>
      </w:r>
      <w:r w:rsidRPr="00391935">
        <w:rPr>
          <w:sz w:val="24"/>
          <w:szCs w:val="24"/>
        </w:rPr>
        <w:t>общего</w:t>
      </w:r>
      <w:r w:rsidRPr="00391935">
        <w:rPr>
          <w:spacing w:val="-2"/>
          <w:sz w:val="24"/>
          <w:szCs w:val="24"/>
        </w:rPr>
        <w:t xml:space="preserve"> </w:t>
      </w:r>
      <w:r w:rsidRPr="00391935">
        <w:rPr>
          <w:sz w:val="24"/>
          <w:szCs w:val="24"/>
        </w:rPr>
        <w:t>и</w:t>
      </w:r>
      <w:r w:rsidRPr="00391935">
        <w:rPr>
          <w:spacing w:val="-2"/>
          <w:sz w:val="24"/>
          <w:szCs w:val="24"/>
        </w:rPr>
        <w:t xml:space="preserve"> </w:t>
      </w:r>
      <w:r w:rsidRPr="00391935">
        <w:rPr>
          <w:sz w:val="24"/>
          <w:szCs w:val="24"/>
        </w:rPr>
        <w:t>среднего</w:t>
      </w:r>
      <w:r w:rsidRPr="00391935">
        <w:rPr>
          <w:spacing w:val="-2"/>
          <w:sz w:val="24"/>
          <w:szCs w:val="24"/>
        </w:rPr>
        <w:t xml:space="preserve"> </w:t>
      </w:r>
      <w:r w:rsidRPr="00391935">
        <w:rPr>
          <w:sz w:val="24"/>
          <w:szCs w:val="24"/>
        </w:rPr>
        <w:t>общего образования»;</w:t>
      </w:r>
    </w:p>
    <w:p w:rsidR="0045737B" w:rsidRPr="00391935" w:rsidRDefault="001E5142" w:rsidP="006F2049">
      <w:pPr>
        <w:pStyle w:val="a4"/>
        <w:numPr>
          <w:ilvl w:val="0"/>
          <w:numId w:val="148"/>
        </w:numPr>
        <w:tabs>
          <w:tab w:val="left" w:pos="2347"/>
        </w:tabs>
        <w:spacing w:line="242" w:lineRule="auto"/>
        <w:ind w:right="148" w:firstLine="707"/>
        <w:rPr>
          <w:sz w:val="24"/>
          <w:szCs w:val="24"/>
        </w:rPr>
      </w:pPr>
      <w:r w:rsidRPr="00391935">
        <w:rPr>
          <w:sz w:val="24"/>
          <w:szCs w:val="24"/>
        </w:rPr>
        <w:t>Постановление</w:t>
      </w:r>
      <w:r w:rsidRPr="00391935">
        <w:rPr>
          <w:spacing w:val="1"/>
          <w:sz w:val="24"/>
          <w:szCs w:val="24"/>
        </w:rPr>
        <w:t xml:space="preserve"> </w:t>
      </w:r>
      <w:r w:rsidRPr="00391935">
        <w:rPr>
          <w:sz w:val="24"/>
          <w:szCs w:val="24"/>
        </w:rPr>
        <w:t>Главного</w:t>
      </w:r>
      <w:r w:rsidRPr="00391935">
        <w:rPr>
          <w:spacing w:val="1"/>
          <w:sz w:val="24"/>
          <w:szCs w:val="24"/>
        </w:rPr>
        <w:t xml:space="preserve"> </w:t>
      </w:r>
      <w:r w:rsidRPr="00391935">
        <w:rPr>
          <w:sz w:val="24"/>
          <w:szCs w:val="24"/>
        </w:rPr>
        <w:t>государственного</w:t>
      </w:r>
      <w:r w:rsidRPr="00391935">
        <w:rPr>
          <w:spacing w:val="1"/>
          <w:sz w:val="24"/>
          <w:szCs w:val="24"/>
        </w:rPr>
        <w:t xml:space="preserve"> </w:t>
      </w:r>
      <w:r w:rsidRPr="00391935">
        <w:rPr>
          <w:sz w:val="24"/>
          <w:szCs w:val="24"/>
        </w:rPr>
        <w:t>санитарного</w:t>
      </w:r>
      <w:r w:rsidRPr="00391935">
        <w:rPr>
          <w:spacing w:val="1"/>
          <w:sz w:val="24"/>
          <w:szCs w:val="24"/>
        </w:rPr>
        <w:t xml:space="preserve"> </w:t>
      </w:r>
      <w:r w:rsidRPr="00391935">
        <w:rPr>
          <w:sz w:val="24"/>
          <w:szCs w:val="24"/>
        </w:rPr>
        <w:t>врача</w:t>
      </w:r>
      <w:r w:rsidRPr="00391935">
        <w:rPr>
          <w:spacing w:val="1"/>
          <w:sz w:val="24"/>
          <w:szCs w:val="24"/>
        </w:rPr>
        <w:t xml:space="preserve"> </w:t>
      </w:r>
      <w:r w:rsidRPr="00391935">
        <w:rPr>
          <w:sz w:val="24"/>
          <w:szCs w:val="24"/>
        </w:rPr>
        <w:t>РФ</w:t>
      </w:r>
      <w:r w:rsidRPr="00391935">
        <w:rPr>
          <w:spacing w:val="1"/>
          <w:sz w:val="24"/>
          <w:szCs w:val="24"/>
        </w:rPr>
        <w:t xml:space="preserve"> </w:t>
      </w:r>
      <w:r w:rsidRPr="00391935">
        <w:rPr>
          <w:sz w:val="24"/>
          <w:szCs w:val="24"/>
        </w:rPr>
        <w:t>от</w:t>
      </w:r>
      <w:r w:rsidRPr="00391935">
        <w:rPr>
          <w:spacing w:val="1"/>
          <w:sz w:val="24"/>
          <w:szCs w:val="24"/>
        </w:rPr>
        <w:t xml:space="preserve"> </w:t>
      </w:r>
      <w:r w:rsidRPr="00391935">
        <w:rPr>
          <w:sz w:val="24"/>
          <w:szCs w:val="24"/>
        </w:rPr>
        <w:t>28.09.2020г.</w:t>
      </w:r>
      <w:r w:rsidRPr="00391935">
        <w:rPr>
          <w:spacing w:val="8"/>
          <w:sz w:val="24"/>
          <w:szCs w:val="24"/>
        </w:rPr>
        <w:t xml:space="preserve"> </w:t>
      </w:r>
      <w:r w:rsidRPr="00391935">
        <w:rPr>
          <w:sz w:val="24"/>
          <w:szCs w:val="24"/>
        </w:rPr>
        <w:t>№28</w:t>
      </w:r>
      <w:r w:rsidRPr="00391935">
        <w:rPr>
          <w:spacing w:val="11"/>
          <w:sz w:val="24"/>
          <w:szCs w:val="24"/>
        </w:rPr>
        <w:t xml:space="preserve"> </w:t>
      </w:r>
      <w:r w:rsidRPr="00391935">
        <w:rPr>
          <w:sz w:val="24"/>
          <w:szCs w:val="24"/>
        </w:rPr>
        <w:t>«Об</w:t>
      </w:r>
      <w:r w:rsidRPr="00391935">
        <w:rPr>
          <w:spacing w:val="11"/>
          <w:sz w:val="24"/>
          <w:szCs w:val="24"/>
        </w:rPr>
        <w:t xml:space="preserve"> </w:t>
      </w:r>
      <w:r w:rsidRPr="00391935">
        <w:rPr>
          <w:sz w:val="24"/>
          <w:szCs w:val="24"/>
        </w:rPr>
        <w:t>утверждении</w:t>
      </w:r>
      <w:r w:rsidRPr="00391935">
        <w:rPr>
          <w:spacing w:val="9"/>
          <w:sz w:val="24"/>
          <w:szCs w:val="24"/>
        </w:rPr>
        <w:t xml:space="preserve"> </w:t>
      </w:r>
      <w:r w:rsidRPr="00391935">
        <w:rPr>
          <w:sz w:val="24"/>
          <w:szCs w:val="24"/>
        </w:rPr>
        <w:t>санитарных</w:t>
      </w:r>
      <w:r w:rsidRPr="00391935">
        <w:rPr>
          <w:spacing w:val="6"/>
          <w:sz w:val="24"/>
          <w:szCs w:val="24"/>
        </w:rPr>
        <w:t xml:space="preserve"> </w:t>
      </w:r>
      <w:r w:rsidRPr="00391935">
        <w:rPr>
          <w:sz w:val="24"/>
          <w:szCs w:val="24"/>
        </w:rPr>
        <w:t>правил</w:t>
      </w:r>
      <w:r w:rsidRPr="00391935">
        <w:rPr>
          <w:spacing w:val="6"/>
          <w:sz w:val="24"/>
          <w:szCs w:val="24"/>
        </w:rPr>
        <w:t xml:space="preserve"> </w:t>
      </w:r>
      <w:r w:rsidRPr="00391935">
        <w:rPr>
          <w:sz w:val="24"/>
          <w:szCs w:val="24"/>
        </w:rPr>
        <w:t>СП</w:t>
      </w:r>
      <w:r w:rsidRPr="00391935">
        <w:rPr>
          <w:spacing w:val="6"/>
          <w:sz w:val="24"/>
          <w:szCs w:val="24"/>
        </w:rPr>
        <w:t xml:space="preserve"> </w:t>
      </w:r>
      <w:r w:rsidRPr="00391935">
        <w:rPr>
          <w:sz w:val="24"/>
          <w:szCs w:val="24"/>
        </w:rPr>
        <w:t>2.4.3648</w:t>
      </w:r>
      <w:r w:rsidRPr="00391935">
        <w:rPr>
          <w:spacing w:val="16"/>
          <w:sz w:val="24"/>
          <w:szCs w:val="24"/>
        </w:rPr>
        <w:t xml:space="preserve"> </w:t>
      </w:r>
      <w:r w:rsidRPr="00391935">
        <w:rPr>
          <w:sz w:val="24"/>
          <w:szCs w:val="24"/>
        </w:rPr>
        <w:t>–</w:t>
      </w:r>
      <w:r w:rsidRPr="00391935">
        <w:rPr>
          <w:spacing w:val="9"/>
          <w:sz w:val="24"/>
          <w:szCs w:val="24"/>
        </w:rPr>
        <w:t xml:space="preserve"> </w:t>
      </w:r>
      <w:r w:rsidRPr="00391935">
        <w:rPr>
          <w:sz w:val="24"/>
          <w:szCs w:val="24"/>
        </w:rPr>
        <w:t>20</w:t>
      </w:r>
    </w:p>
    <w:p w:rsidR="0045737B" w:rsidRPr="00391935" w:rsidRDefault="001E5142">
      <w:pPr>
        <w:pStyle w:val="a3"/>
        <w:ind w:left="1322" w:right="155" w:firstLine="0"/>
        <w:rPr>
          <w:sz w:val="24"/>
          <w:szCs w:val="24"/>
        </w:rPr>
      </w:pPr>
      <w:r w:rsidRPr="00391935">
        <w:rPr>
          <w:sz w:val="24"/>
          <w:szCs w:val="24"/>
        </w:rPr>
        <w:t>«Санитарно</w:t>
      </w:r>
      <w:r w:rsidRPr="00391935">
        <w:rPr>
          <w:spacing w:val="1"/>
          <w:sz w:val="24"/>
          <w:szCs w:val="24"/>
        </w:rPr>
        <w:t xml:space="preserve"> </w:t>
      </w:r>
      <w:r w:rsidRPr="00391935">
        <w:rPr>
          <w:sz w:val="24"/>
          <w:szCs w:val="24"/>
        </w:rPr>
        <w:t>эпидемиологические</w:t>
      </w:r>
      <w:r w:rsidRPr="00391935">
        <w:rPr>
          <w:spacing w:val="1"/>
          <w:sz w:val="24"/>
          <w:szCs w:val="24"/>
        </w:rPr>
        <w:t xml:space="preserve"> </w:t>
      </w:r>
      <w:r w:rsidRPr="00391935">
        <w:rPr>
          <w:sz w:val="24"/>
          <w:szCs w:val="24"/>
        </w:rPr>
        <w:t>требования</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организациям</w:t>
      </w:r>
      <w:r w:rsidRPr="00391935">
        <w:rPr>
          <w:spacing w:val="1"/>
          <w:sz w:val="24"/>
          <w:szCs w:val="24"/>
        </w:rPr>
        <w:t xml:space="preserve"> </w:t>
      </w:r>
      <w:r w:rsidRPr="00391935">
        <w:rPr>
          <w:sz w:val="24"/>
          <w:szCs w:val="24"/>
        </w:rPr>
        <w:t>воспитания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обучения,</w:t>
      </w:r>
      <w:r w:rsidRPr="00391935">
        <w:rPr>
          <w:spacing w:val="-2"/>
          <w:sz w:val="24"/>
          <w:szCs w:val="24"/>
        </w:rPr>
        <w:t xml:space="preserve"> </w:t>
      </w:r>
      <w:r w:rsidRPr="00391935">
        <w:rPr>
          <w:sz w:val="24"/>
          <w:szCs w:val="24"/>
        </w:rPr>
        <w:t>отдыха</w:t>
      </w:r>
      <w:r w:rsidRPr="00391935">
        <w:rPr>
          <w:spacing w:val="-1"/>
          <w:sz w:val="24"/>
          <w:szCs w:val="24"/>
        </w:rPr>
        <w:t xml:space="preserve"> </w:t>
      </w:r>
      <w:r w:rsidRPr="00391935">
        <w:rPr>
          <w:sz w:val="24"/>
          <w:szCs w:val="24"/>
        </w:rPr>
        <w:t>и оздоровления</w:t>
      </w:r>
      <w:r w:rsidRPr="00391935">
        <w:rPr>
          <w:spacing w:val="-1"/>
          <w:sz w:val="24"/>
          <w:szCs w:val="24"/>
        </w:rPr>
        <w:t xml:space="preserve"> </w:t>
      </w:r>
      <w:r w:rsidRPr="00391935">
        <w:rPr>
          <w:sz w:val="24"/>
          <w:szCs w:val="24"/>
        </w:rPr>
        <w:t>детей</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молодежи»;</w:t>
      </w:r>
    </w:p>
    <w:p w:rsidR="0045737B" w:rsidRPr="00391935" w:rsidRDefault="001E5142">
      <w:pPr>
        <w:pStyle w:val="a3"/>
        <w:ind w:left="1322" w:right="150"/>
        <w:rPr>
          <w:sz w:val="24"/>
          <w:szCs w:val="24"/>
        </w:rPr>
      </w:pPr>
      <w:r w:rsidRPr="00391935">
        <w:rPr>
          <w:sz w:val="24"/>
          <w:szCs w:val="24"/>
        </w:rPr>
        <w:t>-</w:t>
      </w:r>
      <w:r w:rsidRPr="00391935">
        <w:rPr>
          <w:spacing w:val="1"/>
          <w:sz w:val="24"/>
          <w:szCs w:val="24"/>
        </w:rPr>
        <w:t xml:space="preserve"> </w:t>
      </w:r>
      <w:r w:rsidRPr="00391935">
        <w:rPr>
          <w:sz w:val="24"/>
          <w:szCs w:val="24"/>
        </w:rPr>
        <w:t>Постановление</w:t>
      </w:r>
      <w:r w:rsidRPr="00391935">
        <w:rPr>
          <w:spacing w:val="1"/>
          <w:sz w:val="24"/>
          <w:szCs w:val="24"/>
        </w:rPr>
        <w:t xml:space="preserve"> </w:t>
      </w:r>
      <w:r w:rsidRPr="00391935">
        <w:rPr>
          <w:sz w:val="24"/>
          <w:szCs w:val="24"/>
        </w:rPr>
        <w:t>Главного</w:t>
      </w:r>
      <w:r w:rsidRPr="00391935">
        <w:rPr>
          <w:spacing w:val="1"/>
          <w:sz w:val="24"/>
          <w:szCs w:val="24"/>
        </w:rPr>
        <w:t xml:space="preserve"> </w:t>
      </w:r>
      <w:r w:rsidRPr="00391935">
        <w:rPr>
          <w:sz w:val="24"/>
          <w:szCs w:val="24"/>
        </w:rPr>
        <w:t>государственного</w:t>
      </w:r>
      <w:r w:rsidRPr="00391935">
        <w:rPr>
          <w:spacing w:val="1"/>
          <w:sz w:val="24"/>
          <w:szCs w:val="24"/>
        </w:rPr>
        <w:t xml:space="preserve"> </w:t>
      </w:r>
      <w:r w:rsidRPr="00391935">
        <w:rPr>
          <w:sz w:val="24"/>
          <w:szCs w:val="24"/>
        </w:rPr>
        <w:t>санитарного</w:t>
      </w:r>
      <w:r w:rsidRPr="00391935">
        <w:rPr>
          <w:spacing w:val="1"/>
          <w:sz w:val="24"/>
          <w:szCs w:val="24"/>
        </w:rPr>
        <w:t xml:space="preserve"> </w:t>
      </w:r>
      <w:r w:rsidRPr="00391935">
        <w:rPr>
          <w:sz w:val="24"/>
          <w:szCs w:val="24"/>
        </w:rPr>
        <w:t>врача</w:t>
      </w:r>
      <w:r w:rsidRPr="00391935">
        <w:rPr>
          <w:spacing w:val="1"/>
          <w:sz w:val="24"/>
          <w:szCs w:val="24"/>
        </w:rPr>
        <w:t xml:space="preserve"> </w:t>
      </w:r>
      <w:r w:rsidRPr="00391935">
        <w:rPr>
          <w:sz w:val="24"/>
          <w:szCs w:val="24"/>
        </w:rPr>
        <w:t>РФ</w:t>
      </w:r>
      <w:r w:rsidRPr="00391935">
        <w:rPr>
          <w:spacing w:val="1"/>
          <w:sz w:val="24"/>
          <w:szCs w:val="24"/>
        </w:rPr>
        <w:t xml:space="preserve"> </w:t>
      </w:r>
      <w:r w:rsidRPr="00391935">
        <w:rPr>
          <w:sz w:val="24"/>
          <w:szCs w:val="24"/>
        </w:rPr>
        <w:t>от</w:t>
      </w:r>
      <w:r w:rsidRPr="00391935">
        <w:rPr>
          <w:spacing w:val="1"/>
          <w:sz w:val="24"/>
          <w:szCs w:val="24"/>
        </w:rPr>
        <w:t xml:space="preserve"> </w:t>
      </w:r>
      <w:r w:rsidRPr="00391935">
        <w:rPr>
          <w:sz w:val="24"/>
          <w:szCs w:val="24"/>
        </w:rPr>
        <w:t>28.01.2021</w:t>
      </w:r>
      <w:r w:rsidRPr="00391935">
        <w:rPr>
          <w:spacing w:val="-1"/>
          <w:sz w:val="24"/>
          <w:szCs w:val="24"/>
        </w:rPr>
        <w:t xml:space="preserve"> </w:t>
      </w:r>
      <w:r w:rsidRPr="00391935">
        <w:rPr>
          <w:sz w:val="24"/>
          <w:szCs w:val="24"/>
        </w:rPr>
        <w:t>г.</w:t>
      </w:r>
      <w:r w:rsidRPr="00391935">
        <w:rPr>
          <w:spacing w:val="-2"/>
          <w:sz w:val="24"/>
          <w:szCs w:val="24"/>
        </w:rPr>
        <w:t xml:space="preserve"> </w:t>
      </w:r>
      <w:r w:rsidRPr="00391935">
        <w:rPr>
          <w:sz w:val="24"/>
          <w:szCs w:val="24"/>
        </w:rPr>
        <w:t>№</w:t>
      </w:r>
      <w:r w:rsidRPr="00391935">
        <w:rPr>
          <w:spacing w:val="-1"/>
          <w:sz w:val="24"/>
          <w:szCs w:val="24"/>
        </w:rPr>
        <w:t xml:space="preserve"> </w:t>
      </w:r>
      <w:r w:rsidRPr="00391935">
        <w:rPr>
          <w:sz w:val="24"/>
          <w:szCs w:val="24"/>
        </w:rPr>
        <w:t>2</w:t>
      </w:r>
      <w:r w:rsidRPr="00391935">
        <w:rPr>
          <w:spacing w:val="1"/>
          <w:sz w:val="24"/>
          <w:szCs w:val="24"/>
        </w:rPr>
        <w:t xml:space="preserve"> </w:t>
      </w:r>
      <w:r w:rsidRPr="00391935">
        <w:rPr>
          <w:sz w:val="24"/>
          <w:szCs w:val="24"/>
        </w:rPr>
        <w:t>«Об</w:t>
      </w:r>
      <w:r w:rsidRPr="00391935">
        <w:rPr>
          <w:spacing w:val="3"/>
          <w:sz w:val="24"/>
          <w:szCs w:val="24"/>
        </w:rPr>
        <w:t xml:space="preserve"> </w:t>
      </w:r>
      <w:r w:rsidRPr="00391935">
        <w:rPr>
          <w:sz w:val="24"/>
          <w:szCs w:val="24"/>
        </w:rPr>
        <w:t>утверждении</w:t>
      </w:r>
      <w:r w:rsidRPr="00391935">
        <w:rPr>
          <w:spacing w:val="1"/>
          <w:sz w:val="24"/>
          <w:szCs w:val="24"/>
        </w:rPr>
        <w:t xml:space="preserve"> </w:t>
      </w:r>
      <w:r w:rsidRPr="00391935">
        <w:rPr>
          <w:sz w:val="24"/>
          <w:szCs w:val="24"/>
        </w:rPr>
        <w:t>санитарных</w:t>
      </w:r>
      <w:r w:rsidRPr="00391935">
        <w:rPr>
          <w:spacing w:val="-2"/>
          <w:sz w:val="24"/>
          <w:szCs w:val="24"/>
        </w:rPr>
        <w:t xml:space="preserve"> </w:t>
      </w:r>
      <w:r w:rsidRPr="00391935">
        <w:rPr>
          <w:sz w:val="24"/>
          <w:szCs w:val="24"/>
        </w:rPr>
        <w:t>правил</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норм</w:t>
      </w:r>
      <w:r w:rsidRPr="00391935">
        <w:rPr>
          <w:spacing w:val="3"/>
          <w:sz w:val="24"/>
          <w:szCs w:val="24"/>
        </w:rPr>
        <w:t xml:space="preserve"> </w:t>
      </w:r>
      <w:r w:rsidRPr="00391935">
        <w:rPr>
          <w:sz w:val="24"/>
          <w:szCs w:val="24"/>
        </w:rPr>
        <w:t>СанПиН 1.2.3685-21</w:t>
      </w:r>
    </w:p>
    <w:p w:rsidR="0045737B" w:rsidRPr="00391935" w:rsidRDefault="001E5142">
      <w:pPr>
        <w:pStyle w:val="a3"/>
        <w:ind w:left="1322" w:right="153" w:firstLine="0"/>
        <w:rPr>
          <w:sz w:val="24"/>
          <w:szCs w:val="24"/>
        </w:rPr>
      </w:pPr>
      <w:r w:rsidRPr="00391935">
        <w:rPr>
          <w:sz w:val="24"/>
          <w:szCs w:val="24"/>
        </w:rPr>
        <w:t>«Гигиенические</w:t>
      </w:r>
      <w:r w:rsidRPr="00391935">
        <w:rPr>
          <w:spacing w:val="1"/>
          <w:sz w:val="24"/>
          <w:szCs w:val="24"/>
        </w:rPr>
        <w:t xml:space="preserve"> </w:t>
      </w:r>
      <w:r w:rsidRPr="00391935">
        <w:rPr>
          <w:sz w:val="24"/>
          <w:szCs w:val="24"/>
        </w:rPr>
        <w:t>нормативы</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требования</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обеспечению</w:t>
      </w:r>
      <w:r w:rsidRPr="00391935">
        <w:rPr>
          <w:spacing w:val="1"/>
          <w:sz w:val="24"/>
          <w:szCs w:val="24"/>
        </w:rPr>
        <w:t xml:space="preserve"> </w:t>
      </w:r>
      <w:r w:rsidRPr="00391935">
        <w:rPr>
          <w:sz w:val="24"/>
          <w:szCs w:val="24"/>
        </w:rPr>
        <w:t>безопасности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безвредности</w:t>
      </w:r>
      <w:r w:rsidRPr="00391935">
        <w:rPr>
          <w:spacing w:val="-2"/>
          <w:sz w:val="24"/>
          <w:szCs w:val="24"/>
        </w:rPr>
        <w:t xml:space="preserve"> </w:t>
      </w:r>
      <w:r w:rsidRPr="00391935">
        <w:rPr>
          <w:sz w:val="24"/>
          <w:szCs w:val="24"/>
        </w:rPr>
        <w:t>для</w:t>
      </w:r>
      <w:r w:rsidRPr="00391935">
        <w:rPr>
          <w:spacing w:val="2"/>
          <w:sz w:val="24"/>
          <w:szCs w:val="24"/>
        </w:rPr>
        <w:t xml:space="preserve"> </w:t>
      </w:r>
      <w:r w:rsidRPr="00391935">
        <w:rPr>
          <w:sz w:val="24"/>
          <w:szCs w:val="24"/>
        </w:rPr>
        <w:t>человека</w:t>
      </w:r>
      <w:r w:rsidRPr="00391935">
        <w:rPr>
          <w:spacing w:val="-1"/>
          <w:sz w:val="24"/>
          <w:szCs w:val="24"/>
        </w:rPr>
        <w:t xml:space="preserve"> </w:t>
      </w:r>
      <w:r w:rsidRPr="00391935">
        <w:rPr>
          <w:sz w:val="24"/>
          <w:szCs w:val="24"/>
        </w:rPr>
        <w:t>факторов</w:t>
      </w:r>
      <w:r w:rsidRPr="00391935">
        <w:rPr>
          <w:spacing w:val="-2"/>
          <w:sz w:val="24"/>
          <w:szCs w:val="24"/>
        </w:rPr>
        <w:t xml:space="preserve"> </w:t>
      </w:r>
      <w:r w:rsidRPr="00391935">
        <w:rPr>
          <w:sz w:val="24"/>
          <w:szCs w:val="24"/>
        </w:rPr>
        <w:t>среды</w:t>
      </w:r>
      <w:r w:rsidRPr="00391935">
        <w:rPr>
          <w:spacing w:val="3"/>
          <w:sz w:val="24"/>
          <w:szCs w:val="24"/>
        </w:rPr>
        <w:t xml:space="preserve"> </w:t>
      </w:r>
      <w:r w:rsidRPr="00391935">
        <w:rPr>
          <w:sz w:val="24"/>
          <w:szCs w:val="24"/>
        </w:rPr>
        <w:t>обитания»;</w:t>
      </w:r>
    </w:p>
    <w:p w:rsidR="0045737B" w:rsidRPr="00391935" w:rsidRDefault="001E5142" w:rsidP="006F2049">
      <w:pPr>
        <w:pStyle w:val="a4"/>
        <w:numPr>
          <w:ilvl w:val="0"/>
          <w:numId w:val="148"/>
        </w:numPr>
        <w:tabs>
          <w:tab w:val="left" w:pos="2237"/>
        </w:tabs>
        <w:ind w:left="2236" w:hanging="207"/>
        <w:rPr>
          <w:sz w:val="24"/>
          <w:szCs w:val="24"/>
        </w:rPr>
      </w:pPr>
      <w:r w:rsidRPr="00391935">
        <w:rPr>
          <w:sz w:val="24"/>
          <w:szCs w:val="24"/>
        </w:rPr>
        <w:t>Устав</w:t>
      </w:r>
      <w:r w:rsidRPr="00391935">
        <w:rPr>
          <w:spacing w:val="-3"/>
          <w:sz w:val="24"/>
          <w:szCs w:val="24"/>
        </w:rPr>
        <w:t xml:space="preserve"> </w:t>
      </w:r>
      <w:r w:rsidRPr="00391935">
        <w:rPr>
          <w:sz w:val="24"/>
          <w:szCs w:val="24"/>
        </w:rPr>
        <w:t>МАОУ ОСОШ №1.</w:t>
      </w:r>
    </w:p>
    <w:p w:rsidR="0045737B" w:rsidRPr="00391935" w:rsidRDefault="001E5142" w:rsidP="00391935">
      <w:pPr>
        <w:pStyle w:val="Heading1"/>
        <w:numPr>
          <w:ilvl w:val="2"/>
          <w:numId w:val="147"/>
        </w:numPr>
        <w:tabs>
          <w:tab w:val="left" w:pos="2431"/>
        </w:tabs>
        <w:spacing w:before="47"/>
        <w:ind w:right="613" w:hanging="254"/>
        <w:rPr>
          <w:sz w:val="24"/>
          <w:szCs w:val="24"/>
        </w:rPr>
      </w:pPr>
      <w:bookmarkStart w:id="2" w:name="_bookmark3"/>
      <w:bookmarkEnd w:id="2"/>
      <w:r w:rsidRPr="00391935">
        <w:rPr>
          <w:sz w:val="24"/>
          <w:szCs w:val="24"/>
        </w:rPr>
        <w:t>Цели и задачи реализации основной образовательной программы</w:t>
      </w:r>
      <w:r w:rsidRPr="00391935">
        <w:rPr>
          <w:spacing w:val="-62"/>
          <w:sz w:val="24"/>
          <w:szCs w:val="24"/>
        </w:rPr>
        <w:t xml:space="preserve"> </w:t>
      </w:r>
      <w:r w:rsidRPr="00391935">
        <w:rPr>
          <w:sz w:val="24"/>
          <w:szCs w:val="24"/>
        </w:rPr>
        <w:t>начального</w:t>
      </w:r>
      <w:r w:rsidRPr="00391935">
        <w:rPr>
          <w:spacing w:val="-2"/>
          <w:sz w:val="24"/>
          <w:szCs w:val="24"/>
        </w:rPr>
        <w:t xml:space="preserve"> </w:t>
      </w:r>
      <w:r w:rsidRPr="00391935">
        <w:rPr>
          <w:sz w:val="24"/>
          <w:szCs w:val="24"/>
        </w:rPr>
        <w:t>общего</w:t>
      </w:r>
      <w:r w:rsidRPr="00391935">
        <w:rPr>
          <w:spacing w:val="2"/>
          <w:sz w:val="24"/>
          <w:szCs w:val="24"/>
        </w:rPr>
        <w:t xml:space="preserve"> </w:t>
      </w:r>
      <w:r w:rsidRPr="00391935">
        <w:rPr>
          <w:sz w:val="24"/>
          <w:szCs w:val="24"/>
        </w:rPr>
        <w:t>образования</w:t>
      </w:r>
    </w:p>
    <w:p w:rsidR="0045737B" w:rsidRPr="00391935" w:rsidRDefault="001E5142">
      <w:pPr>
        <w:pStyle w:val="a3"/>
        <w:spacing w:before="62"/>
        <w:ind w:left="1322" w:right="152" w:firstLine="453"/>
        <w:rPr>
          <w:sz w:val="24"/>
          <w:szCs w:val="24"/>
        </w:rPr>
      </w:pPr>
      <w:r w:rsidRPr="00391935">
        <w:rPr>
          <w:b/>
          <w:sz w:val="24"/>
          <w:szCs w:val="24"/>
        </w:rPr>
        <w:t xml:space="preserve">Цель реализации </w:t>
      </w:r>
      <w:r w:rsidRPr="00391935">
        <w:rPr>
          <w:sz w:val="24"/>
          <w:szCs w:val="24"/>
        </w:rPr>
        <w:t>основной образовательной программы начального общего</w:t>
      </w:r>
      <w:r w:rsidRPr="00391935">
        <w:rPr>
          <w:spacing w:val="1"/>
          <w:sz w:val="24"/>
          <w:szCs w:val="24"/>
        </w:rPr>
        <w:t xml:space="preserve"> </w:t>
      </w:r>
      <w:r w:rsidRPr="00391935">
        <w:rPr>
          <w:sz w:val="24"/>
          <w:szCs w:val="24"/>
        </w:rPr>
        <w:t>образования МАОУ ОСОШ №1— обеспечение выполнения требований ФГОС</w:t>
      </w:r>
      <w:r w:rsidRPr="00391935">
        <w:rPr>
          <w:spacing w:val="1"/>
          <w:sz w:val="24"/>
          <w:szCs w:val="24"/>
        </w:rPr>
        <w:t xml:space="preserve"> </w:t>
      </w:r>
      <w:r w:rsidRPr="00391935">
        <w:rPr>
          <w:sz w:val="24"/>
          <w:szCs w:val="24"/>
        </w:rPr>
        <w:t>НОО.</w:t>
      </w:r>
    </w:p>
    <w:p w:rsidR="0045737B" w:rsidRPr="00391935" w:rsidRDefault="001E5142">
      <w:pPr>
        <w:spacing w:before="1"/>
        <w:ind w:left="1322" w:right="149" w:firstLine="453"/>
        <w:jc w:val="both"/>
        <w:rPr>
          <w:b/>
          <w:sz w:val="24"/>
          <w:szCs w:val="24"/>
        </w:rPr>
      </w:pPr>
      <w:r w:rsidRPr="00391935">
        <w:rPr>
          <w:b/>
          <w:sz w:val="24"/>
          <w:szCs w:val="24"/>
        </w:rPr>
        <w:t xml:space="preserve">Достижение поставленной цели </w:t>
      </w:r>
      <w:r w:rsidRPr="00391935">
        <w:rPr>
          <w:sz w:val="24"/>
          <w:szCs w:val="24"/>
        </w:rPr>
        <w:t>при реализации основной образовательной</w:t>
      </w:r>
      <w:r w:rsidRPr="00391935">
        <w:rPr>
          <w:spacing w:val="1"/>
          <w:sz w:val="24"/>
          <w:szCs w:val="24"/>
        </w:rPr>
        <w:t xml:space="preserve"> </w:t>
      </w:r>
      <w:r w:rsidRPr="00391935">
        <w:rPr>
          <w:sz w:val="24"/>
          <w:szCs w:val="24"/>
        </w:rPr>
        <w:t>программы</w:t>
      </w:r>
      <w:r w:rsidRPr="00391935">
        <w:rPr>
          <w:spacing w:val="1"/>
          <w:sz w:val="24"/>
          <w:szCs w:val="24"/>
        </w:rPr>
        <w:t xml:space="preserve"> </w:t>
      </w:r>
      <w:r w:rsidRPr="00391935">
        <w:rPr>
          <w:sz w:val="24"/>
          <w:szCs w:val="24"/>
        </w:rPr>
        <w:t>начального</w:t>
      </w:r>
      <w:r w:rsidRPr="00391935">
        <w:rPr>
          <w:spacing w:val="1"/>
          <w:sz w:val="24"/>
          <w:szCs w:val="24"/>
        </w:rPr>
        <w:t xml:space="preserve"> </w:t>
      </w:r>
      <w:r w:rsidRPr="00391935">
        <w:rPr>
          <w:sz w:val="24"/>
          <w:szCs w:val="24"/>
        </w:rPr>
        <w:t>общего</w:t>
      </w:r>
      <w:r w:rsidRPr="00391935">
        <w:rPr>
          <w:spacing w:val="1"/>
          <w:sz w:val="24"/>
          <w:szCs w:val="24"/>
        </w:rPr>
        <w:t xml:space="preserve"> </w:t>
      </w:r>
      <w:r w:rsidRPr="00391935">
        <w:rPr>
          <w:sz w:val="24"/>
          <w:szCs w:val="24"/>
        </w:rPr>
        <w:t>образования</w:t>
      </w:r>
      <w:r w:rsidRPr="00391935">
        <w:rPr>
          <w:spacing w:val="1"/>
          <w:sz w:val="24"/>
          <w:szCs w:val="24"/>
        </w:rPr>
        <w:t xml:space="preserve"> </w:t>
      </w:r>
      <w:r w:rsidRPr="00391935">
        <w:rPr>
          <w:b/>
          <w:sz w:val="24"/>
          <w:szCs w:val="24"/>
        </w:rPr>
        <w:t>предусматривает</w:t>
      </w:r>
      <w:r w:rsidRPr="00391935">
        <w:rPr>
          <w:b/>
          <w:spacing w:val="1"/>
          <w:sz w:val="24"/>
          <w:szCs w:val="24"/>
        </w:rPr>
        <w:t xml:space="preserve"> </w:t>
      </w:r>
      <w:r w:rsidRPr="00391935">
        <w:rPr>
          <w:b/>
          <w:sz w:val="24"/>
          <w:szCs w:val="24"/>
        </w:rPr>
        <w:t>решение</w:t>
      </w:r>
      <w:r w:rsidRPr="00391935">
        <w:rPr>
          <w:b/>
          <w:spacing w:val="1"/>
          <w:sz w:val="24"/>
          <w:szCs w:val="24"/>
        </w:rPr>
        <w:t xml:space="preserve"> </w:t>
      </w:r>
      <w:r w:rsidRPr="00391935">
        <w:rPr>
          <w:b/>
          <w:sz w:val="24"/>
          <w:szCs w:val="24"/>
        </w:rPr>
        <w:t>следующих основных</w:t>
      </w:r>
      <w:r w:rsidRPr="00391935">
        <w:rPr>
          <w:b/>
          <w:spacing w:val="1"/>
          <w:sz w:val="24"/>
          <w:szCs w:val="24"/>
        </w:rPr>
        <w:t xml:space="preserve"> </w:t>
      </w:r>
      <w:r w:rsidRPr="00391935">
        <w:rPr>
          <w:b/>
          <w:sz w:val="24"/>
          <w:szCs w:val="24"/>
        </w:rPr>
        <w:t>задач:</w:t>
      </w:r>
    </w:p>
    <w:p w:rsidR="0045737B" w:rsidRPr="00391935" w:rsidRDefault="001E5142" w:rsidP="006F2049">
      <w:pPr>
        <w:pStyle w:val="a4"/>
        <w:numPr>
          <w:ilvl w:val="0"/>
          <w:numId w:val="146"/>
        </w:numPr>
        <w:tabs>
          <w:tab w:val="left" w:pos="2550"/>
          <w:tab w:val="left" w:pos="2551"/>
          <w:tab w:val="left" w:pos="4875"/>
          <w:tab w:val="left" w:pos="6291"/>
          <w:tab w:val="left" w:pos="8106"/>
        </w:tabs>
        <w:ind w:right="153" w:firstLine="453"/>
        <w:rPr>
          <w:sz w:val="24"/>
          <w:szCs w:val="24"/>
        </w:rPr>
      </w:pPr>
      <w:r w:rsidRPr="00391935">
        <w:rPr>
          <w:sz w:val="24"/>
          <w:szCs w:val="24"/>
        </w:rPr>
        <w:t>формирование</w:t>
      </w:r>
      <w:r w:rsidRPr="00391935">
        <w:rPr>
          <w:sz w:val="24"/>
          <w:szCs w:val="24"/>
        </w:rPr>
        <w:tab/>
        <w:t>общей</w:t>
      </w:r>
      <w:r w:rsidRPr="00391935">
        <w:rPr>
          <w:sz w:val="24"/>
          <w:szCs w:val="24"/>
        </w:rPr>
        <w:tab/>
        <w:t>культуры,</w:t>
      </w:r>
      <w:r w:rsidRPr="00391935">
        <w:rPr>
          <w:sz w:val="24"/>
          <w:szCs w:val="24"/>
        </w:rPr>
        <w:tab/>
      </w:r>
      <w:r w:rsidRPr="00391935">
        <w:rPr>
          <w:spacing w:val="-1"/>
          <w:sz w:val="24"/>
          <w:szCs w:val="24"/>
        </w:rPr>
        <w:t>духовно­нравственное,</w:t>
      </w:r>
      <w:r w:rsidRPr="00391935">
        <w:rPr>
          <w:spacing w:val="-63"/>
          <w:sz w:val="24"/>
          <w:szCs w:val="24"/>
        </w:rPr>
        <w:t xml:space="preserve"> </w:t>
      </w:r>
      <w:r w:rsidRPr="00391935">
        <w:rPr>
          <w:sz w:val="24"/>
          <w:szCs w:val="24"/>
        </w:rPr>
        <w:t>гражданское,</w:t>
      </w:r>
      <w:r w:rsidRPr="00391935">
        <w:rPr>
          <w:spacing w:val="1"/>
          <w:sz w:val="24"/>
          <w:szCs w:val="24"/>
        </w:rPr>
        <w:t xml:space="preserve"> </w:t>
      </w:r>
      <w:r w:rsidRPr="00391935">
        <w:rPr>
          <w:sz w:val="24"/>
          <w:szCs w:val="24"/>
        </w:rPr>
        <w:t>социальное,</w:t>
      </w:r>
      <w:r w:rsidRPr="00391935">
        <w:rPr>
          <w:spacing w:val="1"/>
          <w:sz w:val="24"/>
          <w:szCs w:val="24"/>
        </w:rPr>
        <w:t xml:space="preserve"> </w:t>
      </w:r>
      <w:r w:rsidRPr="00391935">
        <w:rPr>
          <w:sz w:val="24"/>
          <w:szCs w:val="24"/>
        </w:rPr>
        <w:t>личностное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интеллектуальное</w:t>
      </w:r>
      <w:r w:rsidRPr="00391935">
        <w:rPr>
          <w:spacing w:val="1"/>
          <w:sz w:val="24"/>
          <w:szCs w:val="24"/>
        </w:rPr>
        <w:t xml:space="preserve"> </w:t>
      </w:r>
      <w:r w:rsidRPr="00391935">
        <w:rPr>
          <w:sz w:val="24"/>
          <w:szCs w:val="24"/>
        </w:rPr>
        <w:t>развитие,</w:t>
      </w:r>
      <w:r w:rsidRPr="00391935">
        <w:rPr>
          <w:spacing w:val="1"/>
          <w:sz w:val="24"/>
          <w:szCs w:val="24"/>
        </w:rPr>
        <w:t xml:space="preserve"> </w:t>
      </w:r>
      <w:r w:rsidRPr="00391935">
        <w:rPr>
          <w:sz w:val="24"/>
          <w:szCs w:val="24"/>
        </w:rPr>
        <w:t>развитие</w:t>
      </w:r>
      <w:r w:rsidRPr="00391935">
        <w:rPr>
          <w:spacing w:val="1"/>
          <w:sz w:val="24"/>
          <w:szCs w:val="24"/>
        </w:rPr>
        <w:t xml:space="preserve"> </w:t>
      </w:r>
      <w:r w:rsidRPr="00391935">
        <w:rPr>
          <w:sz w:val="24"/>
          <w:szCs w:val="24"/>
        </w:rPr>
        <w:t>творческих</w:t>
      </w:r>
      <w:r w:rsidRPr="00391935">
        <w:rPr>
          <w:spacing w:val="-2"/>
          <w:sz w:val="24"/>
          <w:szCs w:val="24"/>
        </w:rPr>
        <w:t xml:space="preserve"> </w:t>
      </w:r>
      <w:r w:rsidRPr="00391935">
        <w:rPr>
          <w:sz w:val="24"/>
          <w:szCs w:val="24"/>
        </w:rPr>
        <w:t>способностей,</w:t>
      </w:r>
      <w:r w:rsidRPr="00391935">
        <w:rPr>
          <w:spacing w:val="-2"/>
          <w:sz w:val="24"/>
          <w:szCs w:val="24"/>
        </w:rPr>
        <w:t xml:space="preserve"> </w:t>
      </w:r>
      <w:r w:rsidRPr="00391935">
        <w:rPr>
          <w:sz w:val="24"/>
          <w:szCs w:val="24"/>
        </w:rPr>
        <w:t>сохранение</w:t>
      </w:r>
      <w:r w:rsidRPr="00391935">
        <w:rPr>
          <w:spacing w:val="2"/>
          <w:sz w:val="24"/>
          <w:szCs w:val="24"/>
        </w:rPr>
        <w:t xml:space="preserve"> </w:t>
      </w:r>
      <w:r w:rsidRPr="00391935">
        <w:rPr>
          <w:sz w:val="24"/>
          <w:szCs w:val="24"/>
        </w:rPr>
        <w:t>и</w:t>
      </w:r>
      <w:r w:rsidRPr="00391935">
        <w:rPr>
          <w:spacing w:val="3"/>
          <w:sz w:val="24"/>
          <w:szCs w:val="24"/>
        </w:rPr>
        <w:t xml:space="preserve"> </w:t>
      </w:r>
      <w:r w:rsidRPr="00391935">
        <w:rPr>
          <w:sz w:val="24"/>
          <w:szCs w:val="24"/>
        </w:rPr>
        <w:t>укрепление</w:t>
      </w:r>
      <w:r w:rsidRPr="00391935">
        <w:rPr>
          <w:spacing w:val="-1"/>
          <w:sz w:val="24"/>
          <w:szCs w:val="24"/>
        </w:rPr>
        <w:t xml:space="preserve"> </w:t>
      </w:r>
      <w:r w:rsidRPr="00391935">
        <w:rPr>
          <w:sz w:val="24"/>
          <w:szCs w:val="24"/>
        </w:rPr>
        <w:t>здоровья;</w:t>
      </w:r>
    </w:p>
    <w:p w:rsidR="0045737B" w:rsidRPr="00391935" w:rsidRDefault="001E5142" w:rsidP="006F2049">
      <w:pPr>
        <w:pStyle w:val="a4"/>
        <w:numPr>
          <w:ilvl w:val="1"/>
          <w:numId w:val="146"/>
        </w:numPr>
        <w:tabs>
          <w:tab w:val="left" w:pos="2738"/>
        </w:tabs>
        <w:ind w:right="152" w:firstLine="679"/>
        <w:rPr>
          <w:sz w:val="24"/>
          <w:szCs w:val="24"/>
        </w:rPr>
      </w:pPr>
      <w:r w:rsidRPr="00391935">
        <w:rPr>
          <w:sz w:val="24"/>
          <w:szCs w:val="24"/>
        </w:rPr>
        <w:t>обеспечение</w:t>
      </w:r>
      <w:r w:rsidRPr="00391935">
        <w:rPr>
          <w:spacing w:val="1"/>
          <w:sz w:val="24"/>
          <w:szCs w:val="24"/>
        </w:rPr>
        <w:t xml:space="preserve"> </w:t>
      </w:r>
      <w:r w:rsidRPr="00391935">
        <w:rPr>
          <w:sz w:val="24"/>
          <w:szCs w:val="24"/>
        </w:rPr>
        <w:t>планируемых</w:t>
      </w:r>
      <w:r w:rsidRPr="00391935">
        <w:rPr>
          <w:spacing w:val="1"/>
          <w:sz w:val="24"/>
          <w:szCs w:val="24"/>
        </w:rPr>
        <w:t xml:space="preserve"> </w:t>
      </w:r>
      <w:r w:rsidRPr="00391935">
        <w:rPr>
          <w:sz w:val="24"/>
          <w:szCs w:val="24"/>
        </w:rPr>
        <w:t>результатов</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освоению</w:t>
      </w:r>
      <w:r w:rsidRPr="00391935">
        <w:rPr>
          <w:spacing w:val="1"/>
          <w:sz w:val="24"/>
          <w:szCs w:val="24"/>
        </w:rPr>
        <w:t xml:space="preserve"> </w:t>
      </w:r>
      <w:r w:rsidRPr="00391935">
        <w:rPr>
          <w:sz w:val="24"/>
          <w:szCs w:val="24"/>
        </w:rPr>
        <w:t>выпускником</w:t>
      </w:r>
      <w:r w:rsidRPr="00391935">
        <w:rPr>
          <w:spacing w:val="1"/>
          <w:sz w:val="24"/>
          <w:szCs w:val="24"/>
        </w:rPr>
        <w:t xml:space="preserve"> </w:t>
      </w:r>
      <w:r w:rsidRPr="00391935">
        <w:rPr>
          <w:sz w:val="24"/>
          <w:szCs w:val="24"/>
        </w:rPr>
        <w:t>целевых</w:t>
      </w:r>
      <w:r w:rsidRPr="00391935">
        <w:rPr>
          <w:spacing w:val="1"/>
          <w:sz w:val="24"/>
          <w:szCs w:val="24"/>
        </w:rPr>
        <w:t xml:space="preserve"> </w:t>
      </w:r>
      <w:r w:rsidRPr="00391935">
        <w:rPr>
          <w:sz w:val="24"/>
          <w:szCs w:val="24"/>
        </w:rPr>
        <w:t>установок,</w:t>
      </w:r>
      <w:r w:rsidRPr="00391935">
        <w:rPr>
          <w:spacing w:val="1"/>
          <w:sz w:val="24"/>
          <w:szCs w:val="24"/>
        </w:rPr>
        <w:t xml:space="preserve"> </w:t>
      </w:r>
      <w:r w:rsidRPr="00391935">
        <w:rPr>
          <w:sz w:val="24"/>
          <w:szCs w:val="24"/>
        </w:rPr>
        <w:t>приобретению</w:t>
      </w:r>
      <w:r w:rsidRPr="00391935">
        <w:rPr>
          <w:spacing w:val="1"/>
          <w:sz w:val="24"/>
          <w:szCs w:val="24"/>
        </w:rPr>
        <w:t xml:space="preserve"> </w:t>
      </w:r>
      <w:r w:rsidRPr="00391935">
        <w:rPr>
          <w:sz w:val="24"/>
          <w:szCs w:val="24"/>
        </w:rPr>
        <w:t>знаний,</w:t>
      </w:r>
      <w:r w:rsidRPr="00391935">
        <w:rPr>
          <w:spacing w:val="1"/>
          <w:sz w:val="24"/>
          <w:szCs w:val="24"/>
        </w:rPr>
        <w:t xml:space="preserve"> </w:t>
      </w:r>
      <w:r w:rsidRPr="00391935">
        <w:rPr>
          <w:sz w:val="24"/>
          <w:szCs w:val="24"/>
        </w:rPr>
        <w:t>умений,</w:t>
      </w:r>
      <w:r w:rsidRPr="00391935">
        <w:rPr>
          <w:spacing w:val="1"/>
          <w:sz w:val="24"/>
          <w:szCs w:val="24"/>
        </w:rPr>
        <w:t xml:space="preserve"> </w:t>
      </w:r>
      <w:r w:rsidRPr="00391935">
        <w:rPr>
          <w:sz w:val="24"/>
          <w:szCs w:val="24"/>
        </w:rPr>
        <w:t>навыков,</w:t>
      </w:r>
      <w:r w:rsidRPr="00391935">
        <w:rPr>
          <w:spacing w:val="1"/>
          <w:sz w:val="24"/>
          <w:szCs w:val="24"/>
        </w:rPr>
        <w:t xml:space="preserve"> </w:t>
      </w:r>
      <w:r w:rsidRPr="00391935">
        <w:rPr>
          <w:sz w:val="24"/>
          <w:szCs w:val="24"/>
        </w:rPr>
        <w:t>компетенций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компетентностей,</w:t>
      </w:r>
      <w:r w:rsidRPr="00391935">
        <w:rPr>
          <w:spacing w:val="1"/>
          <w:sz w:val="24"/>
          <w:szCs w:val="24"/>
        </w:rPr>
        <w:t xml:space="preserve"> </w:t>
      </w:r>
      <w:r w:rsidRPr="00391935">
        <w:rPr>
          <w:sz w:val="24"/>
          <w:szCs w:val="24"/>
        </w:rPr>
        <w:t>определяемых</w:t>
      </w:r>
      <w:r w:rsidRPr="00391935">
        <w:rPr>
          <w:spacing w:val="1"/>
          <w:sz w:val="24"/>
          <w:szCs w:val="24"/>
        </w:rPr>
        <w:t xml:space="preserve"> </w:t>
      </w:r>
      <w:r w:rsidRPr="00391935">
        <w:rPr>
          <w:sz w:val="24"/>
          <w:szCs w:val="24"/>
        </w:rPr>
        <w:t>личностными,</w:t>
      </w:r>
      <w:r w:rsidRPr="00391935">
        <w:rPr>
          <w:spacing w:val="1"/>
          <w:sz w:val="24"/>
          <w:szCs w:val="24"/>
        </w:rPr>
        <w:t xml:space="preserve"> </w:t>
      </w:r>
      <w:r w:rsidRPr="00391935">
        <w:rPr>
          <w:sz w:val="24"/>
          <w:szCs w:val="24"/>
        </w:rPr>
        <w:t>семейными,</w:t>
      </w:r>
      <w:r w:rsidRPr="00391935">
        <w:rPr>
          <w:spacing w:val="1"/>
          <w:sz w:val="24"/>
          <w:szCs w:val="24"/>
        </w:rPr>
        <w:t xml:space="preserve"> </w:t>
      </w:r>
      <w:r w:rsidRPr="00391935">
        <w:rPr>
          <w:sz w:val="24"/>
          <w:szCs w:val="24"/>
        </w:rPr>
        <w:t>общественными,</w:t>
      </w:r>
      <w:r w:rsidRPr="00391935">
        <w:rPr>
          <w:spacing w:val="1"/>
          <w:sz w:val="24"/>
          <w:szCs w:val="24"/>
        </w:rPr>
        <w:t xml:space="preserve"> </w:t>
      </w:r>
      <w:r w:rsidRPr="00391935">
        <w:rPr>
          <w:sz w:val="24"/>
          <w:szCs w:val="24"/>
        </w:rPr>
        <w:t>государственными</w:t>
      </w:r>
      <w:r w:rsidRPr="00391935">
        <w:rPr>
          <w:spacing w:val="1"/>
          <w:sz w:val="24"/>
          <w:szCs w:val="24"/>
        </w:rPr>
        <w:t xml:space="preserve"> </w:t>
      </w:r>
      <w:r w:rsidRPr="00391935">
        <w:rPr>
          <w:sz w:val="24"/>
          <w:szCs w:val="24"/>
        </w:rPr>
        <w:t>потребностями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возможностями</w:t>
      </w:r>
      <w:r w:rsidRPr="00391935">
        <w:rPr>
          <w:spacing w:val="1"/>
          <w:sz w:val="24"/>
          <w:szCs w:val="24"/>
        </w:rPr>
        <w:t xml:space="preserve"> </w:t>
      </w:r>
      <w:r w:rsidRPr="00391935">
        <w:rPr>
          <w:sz w:val="24"/>
          <w:szCs w:val="24"/>
        </w:rPr>
        <w:t>обучающегося</w:t>
      </w:r>
      <w:r w:rsidRPr="00391935">
        <w:rPr>
          <w:spacing w:val="1"/>
          <w:sz w:val="24"/>
          <w:szCs w:val="24"/>
        </w:rPr>
        <w:t xml:space="preserve"> </w:t>
      </w:r>
      <w:r w:rsidRPr="00391935">
        <w:rPr>
          <w:sz w:val="24"/>
          <w:szCs w:val="24"/>
        </w:rPr>
        <w:t>младшего</w:t>
      </w:r>
      <w:r w:rsidRPr="00391935">
        <w:rPr>
          <w:spacing w:val="-62"/>
          <w:sz w:val="24"/>
          <w:szCs w:val="24"/>
        </w:rPr>
        <w:t xml:space="preserve"> </w:t>
      </w:r>
      <w:r w:rsidRPr="00391935">
        <w:rPr>
          <w:sz w:val="24"/>
          <w:szCs w:val="24"/>
        </w:rPr>
        <w:t>школьного возраста, индивидуальными особенностями его развития и состояния</w:t>
      </w:r>
      <w:r w:rsidRPr="00391935">
        <w:rPr>
          <w:spacing w:val="1"/>
          <w:sz w:val="24"/>
          <w:szCs w:val="24"/>
        </w:rPr>
        <w:t xml:space="preserve"> </w:t>
      </w:r>
      <w:r w:rsidRPr="00391935">
        <w:rPr>
          <w:sz w:val="24"/>
          <w:szCs w:val="24"/>
        </w:rPr>
        <w:t>здоровья;</w:t>
      </w:r>
    </w:p>
    <w:p w:rsidR="0045737B" w:rsidRPr="00391935" w:rsidRDefault="001E5142" w:rsidP="006F2049">
      <w:pPr>
        <w:pStyle w:val="a4"/>
        <w:numPr>
          <w:ilvl w:val="1"/>
          <w:numId w:val="146"/>
        </w:numPr>
        <w:tabs>
          <w:tab w:val="left" w:pos="2738"/>
        </w:tabs>
        <w:ind w:right="156" w:firstLine="679"/>
        <w:rPr>
          <w:sz w:val="24"/>
          <w:szCs w:val="24"/>
        </w:rPr>
      </w:pPr>
      <w:r w:rsidRPr="00391935">
        <w:rPr>
          <w:sz w:val="24"/>
          <w:szCs w:val="24"/>
        </w:rPr>
        <w:t>становление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развитие</w:t>
      </w:r>
      <w:r w:rsidRPr="00391935">
        <w:rPr>
          <w:spacing w:val="1"/>
          <w:sz w:val="24"/>
          <w:szCs w:val="24"/>
        </w:rPr>
        <w:t xml:space="preserve"> </w:t>
      </w:r>
      <w:r w:rsidRPr="00391935">
        <w:rPr>
          <w:sz w:val="24"/>
          <w:szCs w:val="24"/>
        </w:rPr>
        <w:t>личности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её</w:t>
      </w:r>
      <w:r w:rsidRPr="00391935">
        <w:rPr>
          <w:spacing w:val="1"/>
          <w:sz w:val="24"/>
          <w:szCs w:val="24"/>
        </w:rPr>
        <w:t xml:space="preserve"> </w:t>
      </w:r>
      <w:r w:rsidRPr="00391935">
        <w:rPr>
          <w:sz w:val="24"/>
          <w:szCs w:val="24"/>
        </w:rPr>
        <w:t>индивидуальности,</w:t>
      </w:r>
      <w:r w:rsidRPr="00391935">
        <w:rPr>
          <w:spacing w:val="1"/>
          <w:sz w:val="24"/>
          <w:szCs w:val="24"/>
        </w:rPr>
        <w:t xml:space="preserve"> </w:t>
      </w:r>
      <w:r w:rsidRPr="00391935">
        <w:rPr>
          <w:sz w:val="24"/>
          <w:szCs w:val="24"/>
        </w:rPr>
        <w:t>самобытности,</w:t>
      </w:r>
      <w:r w:rsidRPr="00391935">
        <w:rPr>
          <w:spacing w:val="3"/>
          <w:sz w:val="24"/>
          <w:szCs w:val="24"/>
        </w:rPr>
        <w:t xml:space="preserve"> </w:t>
      </w:r>
      <w:r w:rsidRPr="00391935">
        <w:rPr>
          <w:sz w:val="24"/>
          <w:szCs w:val="24"/>
        </w:rPr>
        <w:t>уникальности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неповторимости;</w:t>
      </w:r>
    </w:p>
    <w:p w:rsidR="0045737B" w:rsidRPr="00391935" w:rsidRDefault="001E5142" w:rsidP="006F2049">
      <w:pPr>
        <w:pStyle w:val="a4"/>
        <w:numPr>
          <w:ilvl w:val="1"/>
          <w:numId w:val="146"/>
        </w:numPr>
        <w:tabs>
          <w:tab w:val="left" w:pos="2738"/>
        </w:tabs>
        <w:ind w:right="151" w:firstLine="679"/>
        <w:rPr>
          <w:sz w:val="24"/>
          <w:szCs w:val="24"/>
        </w:rPr>
      </w:pPr>
      <w:r w:rsidRPr="00391935">
        <w:rPr>
          <w:sz w:val="24"/>
          <w:szCs w:val="24"/>
        </w:rPr>
        <w:t>обеспечение преемственности начального общего и основного общего</w:t>
      </w:r>
      <w:r w:rsidRPr="00391935">
        <w:rPr>
          <w:spacing w:val="1"/>
          <w:sz w:val="24"/>
          <w:szCs w:val="24"/>
        </w:rPr>
        <w:t xml:space="preserve"> </w:t>
      </w:r>
      <w:r w:rsidRPr="00391935">
        <w:rPr>
          <w:sz w:val="24"/>
          <w:szCs w:val="24"/>
        </w:rPr>
        <w:t>образования;</w:t>
      </w:r>
    </w:p>
    <w:p w:rsidR="0045737B" w:rsidRPr="00391935" w:rsidRDefault="001E5142" w:rsidP="006F2049">
      <w:pPr>
        <w:pStyle w:val="a4"/>
        <w:numPr>
          <w:ilvl w:val="1"/>
          <w:numId w:val="146"/>
        </w:numPr>
        <w:tabs>
          <w:tab w:val="left" w:pos="2738"/>
        </w:tabs>
        <w:ind w:right="153" w:firstLine="679"/>
        <w:rPr>
          <w:sz w:val="24"/>
          <w:szCs w:val="24"/>
        </w:rPr>
      </w:pPr>
      <w:r w:rsidRPr="00391935">
        <w:rPr>
          <w:sz w:val="24"/>
          <w:szCs w:val="24"/>
        </w:rPr>
        <w:t>достижение</w:t>
      </w:r>
      <w:r w:rsidRPr="00391935">
        <w:rPr>
          <w:spacing w:val="1"/>
          <w:sz w:val="24"/>
          <w:szCs w:val="24"/>
        </w:rPr>
        <w:t xml:space="preserve"> </w:t>
      </w:r>
      <w:r w:rsidRPr="00391935">
        <w:rPr>
          <w:sz w:val="24"/>
          <w:szCs w:val="24"/>
        </w:rPr>
        <w:t>планируемых</w:t>
      </w:r>
      <w:r w:rsidRPr="00391935">
        <w:rPr>
          <w:spacing w:val="1"/>
          <w:sz w:val="24"/>
          <w:szCs w:val="24"/>
        </w:rPr>
        <w:t xml:space="preserve"> </w:t>
      </w:r>
      <w:r w:rsidRPr="00391935">
        <w:rPr>
          <w:sz w:val="24"/>
          <w:szCs w:val="24"/>
        </w:rPr>
        <w:t>результатов</w:t>
      </w:r>
      <w:r w:rsidRPr="00391935">
        <w:rPr>
          <w:spacing w:val="1"/>
          <w:sz w:val="24"/>
          <w:szCs w:val="24"/>
        </w:rPr>
        <w:t xml:space="preserve"> </w:t>
      </w:r>
      <w:r w:rsidRPr="00391935">
        <w:rPr>
          <w:sz w:val="24"/>
          <w:szCs w:val="24"/>
        </w:rPr>
        <w:t>освоения</w:t>
      </w:r>
      <w:r w:rsidRPr="00391935">
        <w:rPr>
          <w:spacing w:val="1"/>
          <w:sz w:val="24"/>
          <w:szCs w:val="24"/>
        </w:rPr>
        <w:t xml:space="preserve"> </w:t>
      </w:r>
      <w:r w:rsidRPr="00391935">
        <w:rPr>
          <w:sz w:val="24"/>
          <w:szCs w:val="24"/>
        </w:rPr>
        <w:t>основной</w:t>
      </w:r>
      <w:r w:rsidRPr="00391935">
        <w:rPr>
          <w:spacing w:val="1"/>
          <w:sz w:val="24"/>
          <w:szCs w:val="24"/>
        </w:rPr>
        <w:t xml:space="preserve"> </w:t>
      </w:r>
      <w:r w:rsidRPr="00391935">
        <w:rPr>
          <w:sz w:val="24"/>
          <w:szCs w:val="24"/>
        </w:rPr>
        <w:t xml:space="preserve">образовательной     </w:t>
      </w:r>
      <w:r w:rsidRPr="00391935">
        <w:rPr>
          <w:spacing w:val="30"/>
          <w:sz w:val="24"/>
          <w:szCs w:val="24"/>
        </w:rPr>
        <w:t xml:space="preserve"> </w:t>
      </w:r>
      <w:r w:rsidRPr="00391935">
        <w:rPr>
          <w:sz w:val="24"/>
          <w:szCs w:val="24"/>
        </w:rPr>
        <w:t xml:space="preserve">программы     </w:t>
      </w:r>
      <w:r w:rsidRPr="00391935">
        <w:rPr>
          <w:spacing w:val="31"/>
          <w:sz w:val="24"/>
          <w:szCs w:val="24"/>
        </w:rPr>
        <w:t xml:space="preserve"> </w:t>
      </w:r>
      <w:r w:rsidRPr="00391935">
        <w:rPr>
          <w:sz w:val="24"/>
          <w:szCs w:val="24"/>
        </w:rPr>
        <w:t xml:space="preserve">начального     </w:t>
      </w:r>
      <w:r w:rsidRPr="00391935">
        <w:rPr>
          <w:spacing w:val="30"/>
          <w:sz w:val="24"/>
          <w:szCs w:val="24"/>
        </w:rPr>
        <w:t xml:space="preserve"> </w:t>
      </w:r>
      <w:r w:rsidRPr="00391935">
        <w:rPr>
          <w:sz w:val="24"/>
          <w:szCs w:val="24"/>
        </w:rPr>
        <w:t xml:space="preserve">общего     </w:t>
      </w:r>
      <w:r w:rsidRPr="00391935">
        <w:rPr>
          <w:spacing w:val="30"/>
          <w:sz w:val="24"/>
          <w:szCs w:val="24"/>
        </w:rPr>
        <w:t xml:space="preserve"> </w:t>
      </w:r>
      <w:r w:rsidRPr="00391935">
        <w:rPr>
          <w:sz w:val="24"/>
          <w:szCs w:val="24"/>
        </w:rPr>
        <w:t xml:space="preserve">образования     </w:t>
      </w:r>
      <w:r w:rsidRPr="00391935">
        <w:rPr>
          <w:spacing w:val="30"/>
          <w:sz w:val="24"/>
          <w:szCs w:val="24"/>
        </w:rPr>
        <w:t xml:space="preserve"> </w:t>
      </w:r>
      <w:r w:rsidRPr="00391935">
        <w:rPr>
          <w:sz w:val="24"/>
          <w:szCs w:val="24"/>
        </w:rPr>
        <w:t>всеми</w:t>
      </w:r>
    </w:p>
    <w:p w:rsidR="00391935" w:rsidRPr="00391935" w:rsidRDefault="00391935" w:rsidP="00391935">
      <w:pPr>
        <w:pStyle w:val="a3"/>
        <w:spacing w:before="74"/>
        <w:ind w:left="1322" w:right="154" w:firstLine="0"/>
        <w:rPr>
          <w:sz w:val="24"/>
          <w:szCs w:val="24"/>
        </w:rPr>
      </w:pPr>
      <w:r w:rsidRPr="00391935">
        <w:rPr>
          <w:sz w:val="24"/>
          <w:szCs w:val="24"/>
        </w:rPr>
        <w:t>обучающимися, в том числе детьми с ограниченными возможностями здоровья</w:t>
      </w:r>
      <w:r w:rsidRPr="00391935">
        <w:rPr>
          <w:spacing w:val="1"/>
          <w:sz w:val="24"/>
          <w:szCs w:val="24"/>
        </w:rPr>
        <w:t xml:space="preserve"> </w:t>
      </w:r>
      <w:r w:rsidRPr="00391935">
        <w:rPr>
          <w:sz w:val="24"/>
          <w:szCs w:val="24"/>
        </w:rPr>
        <w:t>(далее</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дети</w:t>
      </w:r>
      <w:r w:rsidRPr="00391935">
        <w:rPr>
          <w:spacing w:val="-1"/>
          <w:sz w:val="24"/>
          <w:szCs w:val="24"/>
        </w:rPr>
        <w:t xml:space="preserve"> </w:t>
      </w:r>
      <w:r w:rsidRPr="00391935">
        <w:rPr>
          <w:sz w:val="24"/>
          <w:szCs w:val="24"/>
        </w:rPr>
        <w:t>с</w:t>
      </w:r>
      <w:r w:rsidRPr="00391935">
        <w:rPr>
          <w:spacing w:val="2"/>
          <w:sz w:val="24"/>
          <w:szCs w:val="24"/>
        </w:rPr>
        <w:t xml:space="preserve"> </w:t>
      </w:r>
      <w:r w:rsidRPr="00391935">
        <w:rPr>
          <w:sz w:val="24"/>
          <w:szCs w:val="24"/>
        </w:rPr>
        <w:t>ОВЗ);</w:t>
      </w:r>
    </w:p>
    <w:p w:rsidR="00391935" w:rsidRPr="00391935" w:rsidRDefault="00391935" w:rsidP="00391935">
      <w:pPr>
        <w:pStyle w:val="a4"/>
        <w:numPr>
          <w:ilvl w:val="1"/>
          <w:numId w:val="146"/>
        </w:numPr>
        <w:tabs>
          <w:tab w:val="left" w:pos="2738"/>
        </w:tabs>
        <w:ind w:right="152" w:firstLine="679"/>
        <w:rPr>
          <w:sz w:val="24"/>
          <w:szCs w:val="24"/>
        </w:rPr>
      </w:pPr>
      <w:r w:rsidRPr="00391935">
        <w:rPr>
          <w:sz w:val="24"/>
          <w:szCs w:val="24"/>
        </w:rPr>
        <w:t>обеспечение</w:t>
      </w:r>
      <w:r w:rsidRPr="00391935">
        <w:rPr>
          <w:spacing w:val="1"/>
          <w:sz w:val="24"/>
          <w:szCs w:val="24"/>
        </w:rPr>
        <w:t xml:space="preserve"> </w:t>
      </w:r>
      <w:r w:rsidRPr="00391935">
        <w:rPr>
          <w:sz w:val="24"/>
          <w:szCs w:val="24"/>
        </w:rPr>
        <w:t>доступности</w:t>
      </w:r>
      <w:r w:rsidRPr="00391935">
        <w:rPr>
          <w:spacing w:val="1"/>
          <w:sz w:val="24"/>
          <w:szCs w:val="24"/>
        </w:rPr>
        <w:t xml:space="preserve"> </w:t>
      </w:r>
      <w:r w:rsidRPr="00391935">
        <w:rPr>
          <w:sz w:val="24"/>
          <w:szCs w:val="24"/>
        </w:rPr>
        <w:t>получения</w:t>
      </w:r>
      <w:r w:rsidRPr="00391935">
        <w:rPr>
          <w:spacing w:val="1"/>
          <w:sz w:val="24"/>
          <w:szCs w:val="24"/>
        </w:rPr>
        <w:t xml:space="preserve"> </w:t>
      </w:r>
      <w:r w:rsidRPr="00391935">
        <w:rPr>
          <w:sz w:val="24"/>
          <w:szCs w:val="24"/>
        </w:rPr>
        <w:t>качественного</w:t>
      </w:r>
      <w:r w:rsidRPr="00391935">
        <w:rPr>
          <w:spacing w:val="66"/>
          <w:sz w:val="24"/>
          <w:szCs w:val="24"/>
        </w:rPr>
        <w:t xml:space="preserve"> </w:t>
      </w:r>
      <w:r w:rsidRPr="00391935">
        <w:rPr>
          <w:sz w:val="24"/>
          <w:szCs w:val="24"/>
        </w:rPr>
        <w:t>начального</w:t>
      </w:r>
      <w:r w:rsidRPr="00391935">
        <w:rPr>
          <w:spacing w:val="1"/>
          <w:sz w:val="24"/>
          <w:szCs w:val="24"/>
        </w:rPr>
        <w:t xml:space="preserve"> </w:t>
      </w:r>
      <w:r w:rsidRPr="00391935">
        <w:rPr>
          <w:sz w:val="24"/>
          <w:szCs w:val="24"/>
        </w:rPr>
        <w:t>общего образования;</w:t>
      </w:r>
    </w:p>
    <w:p w:rsidR="00391935" w:rsidRPr="00391935" w:rsidRDefault="00391935" w:rsidP="00391935">
      <w:pPr>
        <w:pStyle w:val="a4"/>
        <w:numPr>
          <w:ilvl w:val="1"/>
          <w:numId w:val="146"/>
        </w:numPr>
        <w:tabs>
          <w:tab w:val="left" w:pos="2738"/>
        </w:tabs>
        <w:ind w:right="156" w:firstLine="679"/>
        <w:rPr>
          <w:sz w:val="24"/>
          <w:szCs w:val="24"/>
        </w:rPr>
      </w:pPr>
      <w:r w:rsidRPr="00391935">
        <w:rPr>
          <w:sz w:val="24"/>
          <w:szCs w:val="24"/>
        </w:rPr>
        <w:t>выявление и развитие способностей обучающихся, в том числе лиц,</w:t>
      </w:r>
      <w:r w:rsidRPr="00391935">
        <w:rPr>
          <w:spacing w:val="1"/>
          <w:sz w:val="24"/>
          <w:szCs w:val="24"/>
        </w:rPr>
        <w:t xml:space="preserve"> </w:t>
      </w:r>
      <w:r w:rsidRPr="00391935">
        <w:rPr>
          <w:sz w:val="24"/>
          <w:szCs w:val="24"/>
        </w:rPr>
        <w:t>проявивших выдающиеся способности, через систему клубов, секций, студий и</w:t>
      </w:r>
      <w:r w:rsidRPr="00391935">
        <w:rPr>
          <w:spacing w:val="1"/>
          <w:sz w:val="24"/>
          <w:szCs w:val="24"/>
        </w:rPr>
        <w:t xml:space="preserve"> </w:t>
      </w:r>
      <w:r w:rsidRPr="00391935">
        <w:rPr>
          <w:sz w:val="24"/>
          <w:szCs w:val="24"/>
        </w:rPr>
        <w:t>кружков,</w:t>
      </w:r>
      <w:r w:rsidRPr="00391935">
        <w:rPr>
          <w:spacing w:val="-2"/>
          <w:sz w:val="24"/>
          <w:szCs w:val="24"/>
        </w:rPr>
        <w:t xml:space="preserve"> </w:t>
      </w:r>
      <w:r w:rsidRPr="00391935">
        <w:rPr>
          <w:sz w:val="24"/>
          <w:szCs w:val="24"/>
        </w:rPr>
        <w:lastRenderedPageBreak/>
        <w:t>организацию</w:t>
      </w:r>
      <w:r w:rsidRPr="00391935">
        <w:rPr>
          <w:spacing w:val="-1"/>
          <w:sz w:val="24"/>
          <w:szCs w:val="24"/>
        </w:rPr>
        <w:t xml:space="preserve"> </w:t>
      </w:r>
      <w:r w:rsidRPr="00391935">
        <w:rPr>
          <w:sz w:val="24"/>
          <w:szCs w:val="24"/>
        </w:rPr>
        <w:t>общественно</w:t>
      </w:r>
      <w:r w:rsidRPr="00391935">
        <w:rPr>
          <w:spacing w:val="-1"/>
          <w:sz w:val="24"/>
          <w:szCs w:val="24"/>
        </w:rPr>
        <w:t xml:space="preserve"> </w:t>
      </w:r>
      <w:r w:rsidRPr="00391935">
        <w:rPr>
          <w:sz w:val="24"/>
          <w:szCs w:val="24"/>
        </w:rPr>
        <w:t>полезной</w:t>
      </w:r>
      <w:r w:rsidRPr="00391935">
        <w:rPr>
          <w:spacing w:val="-1"/>
          <w:sz w:val="24"/>
          <w:szCs w:val="24"/>
        </w:rPr>
        <w:t xml:space="preserve"> </w:t>
      </w:r>
      <w:r w:rsidRPr="00391935">
        <w:rPr>
          <w:sz w:val="24"/>
          <w:szCs w:val="24"/>
        </w:rPr>
        <w:t>деятельности;</w:t>
      </w:r>
    </w:p>
    <w:p w:rsidR="0045737B" w:rsidRPr="00391935" w:rsidRDefault="001E5142" w:rsidP="006F2049">
      <w:pPr>
        <w:pStyle w:val="a4"/>
        <w:numPr>
          <w:ilvl w:val="1"/>
          <w:numId w:val="146"/>
        </w:numPr>
        <w:tabs>
          <w:tab w:val="left" w:pos="2738"/>
        </w:tabs>
        <w:ind w:right="151" w:firstLine="679"/>
        <w:rPr>
          <w:sz w:val="24"/>
          <w:szCs w:val="24"/>
        </w:rPr>
      </w:pPr>
      <w:r w:rsidRPr="00391935">
        <w:rPr>
          <w:sz w:val="24"/>
          <w:szCs w:val="24"/>
        </w:rPr>
        <w:t>организация</w:t>
      </w:r>
      <w:r w:rsidRPr="00391935">
        <w:rPr>
          <w:spacing w:val="1"/>
          <w:sz w:val="24"/>
          <w:szCs w:val="24"/>
        </w:rPr>
        <w:t xml:space="preserve"> </w:t>
      </w:r>
      <w:r w:rsidRPr="00391935">
        <w:rPr>
          <w:sz w:val="24"/>
          <w:szCs w:val="24"/>
        </w:rPr>
        <w:t>интеллектуальных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творческих</w:t>
      </w:r>
      <w:r w:rsidRPr="00391935">
        <w:rPr>
          <w:spacing w:val="1"/>
          <w:sz w:val="24"/>
          <w:szCs w:val="24"/>
        </w:rPr>
        <w:t xml:space="preserve"> </w:t>
      </w:r>
      <w:r w:rsidRPr="00391935">
        <w:rPr>
          <w:sz w:val="24"/>
          <w:szCs w:val="24"/>
        </w:rPr>
        <w:t>соревнований,</w:t>
      </w:r>
      <w:r w:rsidRPr="00391935">
        <w:rPr>
          <w:spacing w:val="1"/>
          <w:sz w:val="24"/>
          <w:szCs w:val="24"/>
        </w:rPr>
        <w:t xml:space="preserve"> </w:t>
      </w:r>
      <w:r w:rsidRPr="00391935">
        <w:rPr>
          <w:sz w:val="24"/>
          <w:szCs w:val="24"/>
        </w:rPr>
        <w:t>научно­технического</w:t>
      </w:r>
      <w:r w:rsidRPr="00391935">
        <w:rPr>
          <w:spacing w:val="-1"/>
          <w:sz w:val="24"/>
          <w:szCs w:val="24"/>
        </w:rPr>
        <w:t xml:space="preserve"> </w:t>
      </w:r>
      <w:r w:rsidRPr="00391935">
        <w:rPr>
          <w:sz w:val="24"/>
          <w:szCs w:val="24"/>
        </w:rPr>
        <w:t>творчества</w:t>
      </w:r>
      <w:r w:rsidRPr="00391935">
        <w:rPr>
          <w:spacing w:val="-3"/>
          <w:sz w:val="24"/>
          <w:szCs w:val="24"/>
        </w:rPr>
        <w:t xml:space="preserve"> </w:t>
      </w:r>
      <w:r w:rsidRPr="00391935">
        <w:rPr>
          <w:sz w:val="24"/>
          <w:szCs w:val="24"/>
        </w:rPr>
        <w:t>и</w:t>
      </w:r>
      <w:r w:rsidRPr="00391935">
        <w:rPr>
          <w:spacing w:val="-2"/>
          <w:sz w:val="24"/>
          <w:szCs w:val="24"/>
        </w:rPr>
        <w:t xml:space="preserve"> </w:t>
      </w:r>
      <w:r w:rsidRPr="00391935">
        <w:rPr>
          <w:sz w:val="24"/>
          <w:szCs w:val="24"/>
        </w:rPr>
        <w:t>проектно­исследовательской деятельности;</w:t>
      </w:r>
    </w:p>
    <w:p w:rsidR="0045737B" w:rsidRPr="00391935" w:rsidRDefault="001E5142" w:rsidP="006F2049">
      <w:pPr>
        <w:pStyle w:val="a4"/>
        <w:numPr>
          <w:ilvl w:val="1"/>
          <w:numId w:val="146"/>
        </w:numPr>
        <w:tabs>
          <w:tab w:val="left" w:pos="2738"/>
        </w:tabs>
        <w:ind w:right="152" w:firstLine="679"/>
        <w:rPr>
          <w:sz w:val="24"/>
          <w:szCs w:val="24"/>
        </w:rPr>
      </w:pPr>
      <w:r w:rsidRPr="00391935">
        <w:rPr>
          <w:sz w:val="24"/>
          <w:szCs w:val="24"/>
        </w:rPr>
        <w:t>участие</w:t>
      </w:r>
      <w:r w:rsidRPr="00391935">
        <w:rPr>
          <w:spacing w:val="1"/>
          <w:sz w:val="24"/>
          <w:szCs w:val="24"/>
        </w:rPr>
        <w:t xml:space="preserve"> </w:t>
      </w:r>
      <w:r w:rsidRPr="00391935">
        <w:rPr>
          <w:sz w:val="24"/>
          <w:szCs w:val="24"/>
        </w:rPr>
        <w:t>обучающихся,</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родителей</w:t>
      </w:r>
      <w:r w:rsidRPr="00391935">
        <w:rPr>
          <w:spacing w:val="1"/>
          <w:sz w:val="24"/>
          <w:szCs w:val="24"/>
        </w:rPr>
        <w:t xml:space="preserve"> </w:t>
      </w:r>
      <w:r w:rsidRPr="00391935">
        <w:rPr>
          <w:sz w:val="24"/>
          <w:szCs w:val="24"/>
        </w:rPr>
        <w:t>(законных</w:t>
      </w:r>
      <w:r w:rsidRPr="00391935">
        <w:rPr>
          <w:spacing w:val="1"/>
          <w:sz w:val="24"/>
          <w:szCs w:val="24"/>
        </w:rPr>
        <w:t xml:space="preserve"> </w:t>
      </w:r>
      <w:r w:rsidRPr="00391935">
        <w:rPr>
          <w:sz w:val="24"/>
          <w:szCs w:val="24"/>
        </w:rPr>
        <w:t>представителей),</w:t>
      </w:r>
      <w:r w:rsidRPr="00391935">
        <w:rPr>
          <w:spacing w:val="-62"/>
          <w:sz w:val="24"/>
          <w:szCs w:val="24"/>
        </w:rPr>
        <w:t xml:space="preserve"> </w:t>
      </w:r>
      <w:r w:rsidRPr="00391935">
        <w:rPr>
          <w:sz w:val="24"/>
          <w:szCs w:val="24"/>
        </w:rPr>
        <w:t>педагогических</w:t>
      </w:r>
      <w:r w:rsidRPr="00391935">
        <w:rPr>
          <w:spacing w:val="1"/>
          <w:sz w:val="24"/>
          <w:szCs w:val="24"/>
        </w:rPr>
        <w:t xml:space="preserve"> </w:t>
      </w:r>
      <w:r w:rsidRPr="00391935">
        <w:rPr>
          <w:sz w:val="24"/>
          <w:szCs w:val="24"/>
        </w:rPr>
        <w:t>работников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общественности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проектировании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развитии</w:t>
      </w:r>
      <w:r w:rsidRPr="00391935">
        <w:rPr>
          <w:spacing w:val="1"/>
          <w:sz w:val="24"/>
          <w:szCs w:val="24"/>
        </w:rPr>
        <w:t xml:space="preserve"> </w:t>
      </w:r>
      <w:r w:rsidRPr="00391935">
        <w:rPr>
          <w:sz w:val="24"/>
          <w:szCs w:val="24"/>
        </w:rPr>
        <w:t>внутришкольной</w:t>
      </w:r>
      <w:r w:rsidRPr="00391935">
        <w:rPr>
          <w:spacing w:val="-2"/>
          <w:sz w:val="24"/>
          <w:szCs w:val="24"/>
        </w:rPr>
        <w:t xml:space="preserve"> </w:t>
      </w:r>
      <w:r w:rsidRPr="00391935">
        <w:rPr>
          <w:sz w:val="24"/>
          <w:szCs w:val="24"/>
        </w:rPr>
        <w:t>социальной</w:t>
      </w:r>
      <w:r w:rsidRPr="00391935">
        <w:rPr>
          <w:spacing w:val="-1"/>
          <w:sz w:val="24"/>
          <w:szCs w:val="24"/>
        </w:rPr>
        <w:t xml:space="preserve"> </w:t>
      </w:r>
      <w:r w:rsidRPr="00391935">
        <w:rPr>
          <w:sz w:val="24"/>
          <w:szCs w:val="24"/>
        </w:rPr>
        <w:t>среды;</w:t>
      </w:r>
    </w:p>
    <w:p w:rsidR="0045737B" w:rsidRPr="00391935" w:rsidRDefault="001E5142" w:rsidP="006F2049">
      <w:pPr>
        <w:pStyle w:val="a4"/>
        <w:numPr>
          <w:ilvl w:val="1"/>
          <w:numId w:val="146"/>
        </w:numPr>
        <w:tabs>
          <w:tab w:val="left" w:pos="2738"/>
        </w:tabs>
        <w:ind w:right="150" w:firstLine="679"/>
        <w:rPr>
          <w:sz w:val="24"/>
          <w:szCs w:val="24"/>
        </w:rPr>
      </w:pPr>
      <w:r w:rsidRPr="00391935">
        <w:rPr>
          <w:sz w:val="24"/>
          <w:szCs w:val="24"/>
        </w:rPr>
        <w:t>использование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образовательной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современных</w:t>
      </w:r>
      <w:r w:rsidRPr="00391935">
        <w:rPr>
          <w:spacing w:val="-62"/>
          <w:sz w:val="24"/>
          <w:szCs w:val="24"/>
        </w:rPr>
        <w:t xml:space="preserve"> </w:t>
      </w:r>
      <w:r w:rsidRPr="00391935">
        <w:rPr>
          <w:sz w:val="24"/>
          <w:szCs w:val="24"/>
        </w:rPr>
        <w:t>образовательных</w:t>
      </w:r>
      <w:r w:rsidRPr="00391935">
        <w:rPr>
          <w:spacing w:val="-2"/>
          <w:sz w:val="24"/>
          <w:szCs w:val="24"/>
        </w:rPr>
        <w:t xml:space="preserve"> </w:t>
      </w:r>
      <w:r w:rsidRPr="00391935">
        <w:rPr>
          <w:sz w:val="24"/>
          <w:szCs w:val="24"/>
        </w:rPr>
        <w:t>технологий</w:t>
      </w:r>
      <w:r w:rsidRPr="00391935">
        <w:rPr>
          <w:spacing w:val="-1"/>
          <w:sz w:val="24"/>
          <w:szCs w:val="24"/>
        </w:rPr>
        <w:t xml:space="preserve"> </w:t>
      </w:r>
      <w:r w:rsidRPr="00391935">
        <w:rPr>
          <w:sz w:val="24"/>
          <w:szCs w:val="24"/>
        </w:rPr>
        <w:t>деятельностного</w:t>
      </w:r>
      <w:r w:rsidRPr="00391935">
        <w:rPr>
          <w:spacing w:val="-2"/>
          <w:sz w:val="24"/>
          <w:szCs w:val="24"/>
        </w:rPr>
        <w:t xml:space="preserve"> </w:t>
      </w:r>
      <w:r w:rsidRPr="00391935">
        <w:rPr>
          <w:sz w:val="24"/>
          <w:szCs w:val="24"/>
        </w:rPr>
        <w:t>типа;</w:t>
      </w:r>
    </w:p>
    <w:p w:rsidR="0045737B" w:rsidRPr="00391935" w:rsidRDefault="001E5142" w:rsidP="006F2049">
      <w:pPr>
        <w:pStyle w:val="a4"/>
        <w:numPr>
          <w:ilvl w:val="1"/>
          <w:numId w:val="146"/>
        </w:numPr>
        <w:tabs>
          <w:tab w:val="left" w:pos="2738"/>
        </w:tabs>
        <w:spacing w:before="1"/>
        <w:ind w:right="158" w:firstLine="679"/>
        <w:rPr>
          <w:sz w:val="24"/>
          <w:szCs w:val="24"/>
        </w:rPr>
      </w:pPr>
      <w:r w:rsidRPr="00391935">
        <w:rPr>
          <w:sz w:val="24"/>
          <w:szCs w:val="24"/>
        </w:rPr>
        <w:t>предоставление</w:t>
      </w:r>
      <w:r w:rsidRPr="00391935">
        <w:rPr>
          <w:spacing w:val="1"/>
          <w:sz w:val="24"/>
          <w:szCs w:val="24"/>
        </w:rPr>
        <w:t xml:space="preserve"> </w:t>
      </w:r>
      <w:r w:rsidRPr="00391935">
        <w:rPr>
          <w:sz w:val="24"/>
          <w:szCs w:val="24"/>
        </w:rPr>
        <w:t>обучающимся</w:t>
      </w:r>
      <w:r w:rsidRPr="00391935">
        <w:rPr>
          <w:spacing w:val="1"/>
          <w:sz w:val="24"/>
          <w:szCs w:val="24"/>
        </w:rPr>
        <w:t xml:space="preserve"> </w:t>
      </w:r>
      <w:r w:rsidRPr="00391935">
        <w:rPr>
          <w:sz w:val="24"/>
          <w:szCs w:val="24"/>
        </w:rPr>
        <w:t>возможности</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эффективной</w:t>
      </w:r>
      <w:r w:rsidRPr="00391935">
        <w:rPr>
          <w:spacing w:val="1"/>
          <w:sz w:val="24"/>
          <w:szCs w:val="24"/>
        </w:rPr>
        <w:t xml:space="preserve"> </w:t>
      </w:r>
      <w:r w:rsidRPr="00391935">
        <w:rPr>
          <w:sz w:val="24"/>
          <w:szCs w:val="24"/>
        </w:rPr>
        <w:t>самостоятельной</w:t>
      </w:r>
      <w:r w:rsidRPr="00391935">
        <w:rPr>
          <w:spacing w:val="1"/>
          <w:sz w:val="24"/>
          <w:szCs w:val="24"/>
        </w:rPr>
        <w:t xml:space="preserve"> </w:t>
      </w:r>
      <w:r w:rsidRPr="00391935">
        <w:rPr>
          <w:sz w:val="24"/>
          <w:szCs w:val="24"/>
        </w:rPr>
        <w:t>работы;</w:t>
      </w:r>
    </w:p>
    <w:p w:rsidR="0045737B" w:rsidRPr="00391935" w:rsidRDefault="001E5142" w:rsidP="006F2049">
      <w:pPr>
        <w:pStyle w:val="a4"/>
        <w:numPr>
          <w:ilvl w:val="1"/>
          <w:numId w:val="146"/>
        </w:numPr>
        <w:tabs>
          <w:tab w:val="left" w:pos="2738"/>
        </w:tabs>
        <w:ind w:right="155" w:firstLine="679"/>
        <w:rPr>
          <w:sz w:val="24"/>
          <w:szCs w:val="24"/>
        </w:rPr>
      </w:pPr>
      <w:r w:rsidRPr="00391935">
        <w:rPr>
          <w:sz w:val="24"/>
          <w:szCs w:val="24"/>
        </w:rPr>
        <w:t>включение</w:t>
      </w:r>
      <w:r w:rsidRPr="00391935">
        <w:rPr>
          <w:spacing w:val="1"/>
          <w:sz w:val="24"/>
          <w:szCs w:val="24"/>
        </w:rPr>
        <w:t xml:space="preserve"> </w:t>
      </w:r>
      <w:r w:rsidRPr="00391935">
        <w:rPr>
          <w:sz w:val="24"/>
          <w:szCs w:val="24"/>
        </w:rPr>
        <w:t>обучающихся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процессы</w:t>
      </w:r>
      <w:r w:rsidRPr="00391935">
        <w:rPr>
          <w:spacing w:val="1"/>
          <w:sz w:val="24"/>
          <w:szCs w:val="24"/>
        </w:rPr>
        <w:t xml:space="preserve"> </w:t>
      </w:r>
      <w:r w:rsidRPr="00391935">
        <w:rPr>
          <w:sz w:val="24"/>
          <w:szCs w:val="24"/>
        </w:rPr>
        <w:t>познания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преобразования</w:t>
      </w:r>
      <w:r w:rsidRPr="00391935">
        <w:rPr>
          <w:spacing w:val="1"/>
          <w:sz w:val="24"/>
          <w:szCs w:val="24"/>
        </w:rPr>
        <w:t xml:space="preserve"> </w:t>
      </w:r>
      <w:r w:rsidRPr="00391935">
        <w:rPr>
          <w:sz w:val="24"/>
          <w:szCs w:val="24"/>
        </w:rPr>
        <w:t>внешкольной</w:t>
      </w:r>
      <w:r w:rsidRPr="00391935">
        <w:rPr>
          <w:spacing w:val="-2"/>
          <w:sz w:val="24"/>
          <w:szCs w:val="24"/>
        </w:rPr>
        <w:t xml:space="preserve"> </w:t>
      </w:r>
      <w:r w:rsidRPr="00391935">
        <w:rPr>
          <w:sz w:val="24"/>
          <w:szCs w:val="24"/>
        </w:rPr>
        <w:t>социальной среды.</w:t>
      </w:r>
    </w:p>
    <w:p w:rsidR="0045737B" w:rsidRPr="00391935" w:rsidRDefault="001E5142" w:rsidP="00391935">
      <w:pPr>
        <w:pStyle w:val="Heading1"/>
        <w:numPr>
          <w:ilvl w:val="2"/>
          <w:numId w:val="147"/>
        </w:numPr>
        <w:tabs>
          <w:tab w:val="left" w:pos="2227"/>
        </w:tabs>
        <w:spacing w:before="61"/>
        <w:ind w:right="414" w:firstLine="30"/>
        <w:rPr>
          <w:sz w:val="24"/>
          <w:szCs w:val="24"/>
        </w:rPr>
      </w:pPr>
      <w:bookmarkStart w:id="3" w:name="_bookmark4"/>
      <w:bookmarkEnd w:id="3"/>
      <w:r w:rsidRPr="00391935">
        <w:rPr>
          <w:sz w:val="24"/>
          <w:szCs w:val="24"/>
        </w:rPr>
        <w:t>Принципы и подходы к формированию образовательной программы</w:t>
      </w:r>
      <w:r w:rsidRPr="00391935">
        <w:rPr>
          <w:spacing w:val="-63"/>
          <w:sz w:val="24"/>
          <w:szCs w:val="24"/>
        </w:rPr>
        <w:t xml:space="preserve"> </w:t>
      </w:r>
      <w:r w:rsidRPr="00391935">
        <w:rPr>
          <w:sz w:val="24"/>
          <w:szCs w:val="24"/>
        </w:rPr>
        <w:t>начального</w:t>
      </w:r>
      <w:r w:rsidRPr="00391935">
        <w:rPr>
          <w:spacing w:val="-2"/>
          <w:sz w:val="24"/>
          <w:szCs w:val="24"/>
        </w:rPr>
        <w:t xml:space="preserve"> </w:t>
      </w:r>
      <w:r w:rsidRPr="00391935">
        <w:rPr>
          <w:sz w:val="24"/>
          <w:szCs w:val="24"/>
        </w:rPr>
        <w:t>общего</w:t>
      </w:r>
      <w:r w:rsidRPr="00391935">
        <w:rPr>
          <w:spacing w:val="3"/>
          <w:sz w:val="24"/>
          <w:szCs w:val="24"/>
        </w:rPr>
        <w:t xml:space="preserve"> </w:t>
      </w:r>
      <w:r w:rsidRPr="00391935">
        <w:rPr>
          <w:sz w:val="24"/>
          <w:szCs w:val="24"/>
        </w:rPr>
        <w:t>образования</w:t>
      </w:r>
    </w:p>
    <w:p w:rsidR="0045737B" w:rsidRPr="00391935" w:rsidRDefault="001E5142">
      <w:pPr>
        <w:pStyle w:val="a3"/>
        <w:spacing w:before="60"/>
        <w:ind w:left="1322" w:right="152" w:firstLine="679"/>
        <w:rPr>
          <w:sz w:val="24"/>
          <w:szCs w:val="24"/>
        </w:rPr>
      </w:pPr>
      <w:r w:rsidRPr="00391935">
        <w:rPr>
          <w:sz w:val="24"/>
          <w:szCs w:val="24"/>
        </w:rPr>
        <w:t>Содержание</w:t>
      </w:r>
      <w:r w:rsidRPr="00391935">
        <w:rPr>
          <w:spacing w:val="1"/>
          <w:sz w:val="24"/>
          <w:szCs w:val="24"/>
        </w:rPr>
        <w:t xml:space="preserve"> </w:t>
      </w:r>
      <w:r w:rsidRPr="00391935">
        <w:rPr>
          <w:sz w:val="24"/>
          <w:szCs w:val="24"/>
        </w:rPr>
        <w:t>основной</w:t>
      </w:r>
      <w:r w:rsidRPr="00391935">
        <w:rPr>
          <w:spacing w:val="1"/>
          <w:sz w:val="24"/>
          <w:szCs w:val="24"/>
        </w:rPr>
        <w:t xml:space="preserve"> </w:t>
      </w:r>
      <w:r w:rsidRPr="00391935">
        <w:rPr>
          <w:sz w:val="24"/>
          <w:szCs w:val="24"/>
        </w:rPr>
        <w:t>образовательной</w:t>
      </w:r>
      <w:r w:rsidRPr="00391935">
        <w:rPr>
          <w:spacing w:val="1"/>
          <w:sz w:val="24"/>
          <w:szCs w:val="24"/>
        </w:rPr>
        <w:t xml:space="preserve"> </w:t>
      </w:r>
      <w:r w:rsidRPr="00391935">
        <w:rPr>
          <w:sz w:val="24"/>
          <w:szCs w:val="24"/>
        </w:rPr>
        <w:t>программы</w:t>
      </w:r>
      <w:r w:rsidRPr="00391935">
        <w:rPr>
          <w:spacing w:val="1"/>
          <w:sz w:val="24"/>
          <w:szCs w:val="24"/>
        </w:rPr>
        <w:t xml:space="preserve"> </w:t>
      </w:r>
      <w:r w:rsidRPr="00391935">
        <w:rPr>
          <w:sz w:val="24"/>
          <w:szCs w:val="24"/>
        </w:rPr>
        <w:t>начального</w:t>
      </w:r>
      <w:r w:rsidRPr="00391935">
        <w:rPr>
          <w:spacing w:val="1"/>
          <w:sz w:val="24"/>
          <w:szCs w:val="24"/>
        </w:rPr>
        <w:t xml:space="preserve"> </w:t>
      </w:r>
      <w:r w:rsidRPr="00391935">
        <w:rPr>
          <w:sz w:val="24"/>
          <w:szCs w:val="24"/>
        </w:rPr>
        <w:t>общего</w:t>
      </w:r>
      <w:r w:rsidRPr="00391935">
        <w:rPr>
          <w:spacing w:val="1"/>
          <w:sz w:val="24"/>
          <w:szCs w:val="24"/>
        </w:rPr>
        <w:t xml:space="preserve"> </w:t>
      </w:r>
      <w:r w:rsidRPr="00391935">
        <w:rPr>
          <w:sz w:val="24"/>
          <w:szCs w:val="24"/>
        </w:rPr>
        <w:t>образования</w:t>
      </w:r>
      <w:r w:rsidRPr="00391935">
        <w:rPr>
          <w:spacing w:val="-2"/>
          <w:sz w:val="24"/>
          <w:szCs w:val="24"/>
        </w:rPr>
        <w:t xml:space="preserve"> </w:t>
      </w:r>
      <w:r w:rsidRPr="00391935">
        <w:rPr>
          <w:sz w:val="24"/>
          <w:szCs w:val="24"/>
        </w:rPr>
        <w:t>формируется</w:t>
      </w:r>
      <w:r w:rsidRPr="00391935">
        <w:rPr>
          <w:spacing w:val="-1"/>
          <w:sz w:val="24"/>
          <w:szCs w:val="24"/>
        </w:rPr>
        <w:t xml:space="preserve"> </w:t>
      </w:r>
      <w:r w:rsidRPr="00391935">
        <w:rPr>
          <w:sz w:val="24"/>
          <w:szCs w:val="24"/>
        </w:rPr>
        <w:t>с</w:t>
      </w:r>
      <w:r w:rsidRPr="00391935">
        <w:rPr>
          <w:spacing w:val="5"/>
          <w:sz w:val="24"/>
          <w:szCs w:val="24"/>
        </w:rPr>
        <w:t xml:space="preserve"> </w:t>
      </w:r>
      <w:r w:rsidRPr="00391935">
        <w:rPr>
          <w:sz w:val="24"/>
          <w:szCs w:val="24"/>
        </w:rPr>
        <w:t>учетом:</w:t>
      </w:r>
    </w:p>
    <w:p w:rsidR="0045737B" w:rsidRPr="00391935" w:rsidRDefault="001E5142">
      <w:pPr>
        <w:pStyle w:val="Heading1"/>
        <w:spacing w:before="5" w:line="296" w:lineRule="exact"/>
        <w:ind w:left="1775"/>
        <w:rPr>
          <w:sz w:val="24"/>
          <w:szCs w:val="24"/>
        </w:rPr>
      </w:pPr>
      <w:r w:rsidRPr="00391935">
        <w:rPr>
          <w:sz w:val="24"/>
          <w:szCs w:val="24"/>
        </w:rPr>
        <w:t>государственного</w:t>
      </w:r>
      <w:r w:rsidRPr="00391935">
        <w:rPr>
          <w:spacing w:val="-6"/>
          <w:sz w:val="24"/>
          <w:szCs w:val="24"/>
        </w:rPr>
        <w:t xml:space="preserve"> </w:t>
      </w:r>
      <w:r w:rsidRPr="00391935">
        <w:rPr>
          <w:sz w:val="24"/>
          <w:szCs w:val="24"/>
        </w:rPr>
        <w:t>заказа:</w:t>
      </w:r>
    </w:p>
    <w:p w:rsidR="0045737B" w:rsidRPr="00391935" w:rsidRDefault="001E5142">
      <w:pPr>
        <w:pStyle w:val="a3"/>
        <w:spacing w:line="316" w:lineRule="exact"/>
        <w:ind w:left="1775" w:firstLine="0"/>
        <w:rPr>
          <w:sz w:val="24"/>
          <w:szCs w:val="24"/>
        </w:rPr>
      </w:pPr>
      <w:r w:rsidRPr="00391935">
        <w:rPr>
          <w:sz w:val="24"/>
          <w:szCs w:val="24"/>
        </w:rPr>
        <w:t></w:t>
      </w:r>
      <w:r w:rsidRPr="00391935">
        <w:rPr>
          <w:position w:val="1"/>
          <w:sz w:val="24"/>
          <w:szCs w:val="24"/>
        </w:rPr>
        <w:t>создание условий</w:t>
      </w:r>
      <w:r w:rsidRPr="00391935">
        <w:rPr>
          <w:spacing w:val="-4"/>
          <w:position w:val="1"/>
          <w:sz w:val="24"/>
          <w:szCs w:val="24"/>
        </w:rPr>
        <w:t xml:space="preserve"> </w:t>
      </w:r>
      <w:r w:rsidRPr="00391935">
        <w:rPr>
          <w:position w:val="1"/>
          <w:sz w:val="24"/>
          <w:szCs w:val="24"/>
        </w:rPr>
        <w:t>для</w:t>
      </w:r>
      <w:r w:rsidRPr="00391935">
        <w:rPr>
          <w:spacing w:val="-5"/>
          <w:position w:val="1"/>
          <w:sz w:val="24"/>
          <w:szCs w:val="24"/>
        </w:rPr>
        <w:t xml:space="preserve"> </w:t>
      </w:r>
      <w:r w:rsidRPr="00391935">
        <w:rPr>
          <w:position w:val="1"/>
          <w:sz w:val="24"/>
          <w:szCs w:val="24"/>
        </w:rPr>
        <w:t>получения</w:t>
      </w:r>
      <w:r w:rsidRPr="00391935">
        <w:rPr>
          <w:spacing w:val="-5"/>
          <w:position w:val="1"/>
          <w:sz w:val="24"/>
          <w:szCs w:val="24"/>
        </w:rPr>
        <w:t xml:space="preserve"> </w:t>
      </w:r>
      <w:r w:rsidRPr="00391935">
        <w:rPr>
          <w:position w:val="1"/>
          <w:sz w:val="24"/>
          <w:szCs w:val="24"/>
        </w:rPr>
        <w:t>обучающимися</w:t>
      </w:r>
      <w:r w:rsidRPr="00391935">
        <w:rPr>
          <w:spacing w:val="-3"/>
          <w:position w:val="1"/>
          <w:sz w:val="24"/>
          <w:szCs w:val="24"/>
        </w:rPr>
        <w:t xml:space="preserve"> </w:t>
      </w:r>
      <w:r w:rsidRPr="00391935">
        <w:rPr>
          <w:position w:val="1"/>
          <w:sz w:val="24"/>
          <w:szCs w:val="24"/>
        </w:rPr>
        <w:t>качественного</w:t>
      </w:r>
      <w:r w:rsidRPr="00391935">
        <w:rPr>
          <w:spacing w:val="-3"/>
          <w:position w:val="1"/>
          <w:sz w:val="24"/>
          <w:szCs w:val="24"/>
        </w:rPr>
        <w:t xml:space="preserve"> </w:t>
      </w:r>
      <w:r w:rsidRPr="00391935">
        <w:rPr>
          <w:position w:val="1"/>
          <w:sz w:val="24"/>
          <w:szCs w:val="24"/>
        </w:rPr>
        <w:t>образования;</w:t>
      </w:r>
    </w:p>
    <w:p w:rsidR="0045737B" w:rsidRPr="00391935" w:rsidRDefault="001E5142" w:rsidP="006F2049">
      <w:pPr>
        <w:pStyle w:val="a4"/>
        <w:numPr>
          <w:ilvl w:val="0"/>
          <w:numId w:val="145"/>
        </w:numPr>
        <w:tabs>
          <w:tab w:val="left" w:pos="2138"/>
        </w:tabs>
        <w:ind w:right="148" w:firstLine="453"/>
        <w:rPr>
          <w:sz w:val="24"/>
          <w:szCs w:val="24"/>
        </w:rPr>
      </w:pPr>
      <w:r w:rsidRPr="00391935">
        <w:rPr>
          <w:position w:val="1"/>
          <w:sz w:val="24"/>
          <w:szCs w:val="24"/>
        </w:rPr>
        <w:t>соответствии</w:t>
      </w:r>
      <w:r w:rsidRPr="00391935">
        <w:rPr>
          <w:spacing w:val="1"/>
          <w:position w:val="1"/>
          <w:sz w:val="24"/>
          <w:szCs w:val="24"/>
        </w:rPr>
        <w:t xml:space="preserve"> </w:t>
      </w:r>
      <w:r w:rsidRPr="00391935">
        <w:rPr>
          <w:position w:val="1"/>
          <w:sz w:val="24"/>
          <w:szCs w:val="24"/>
        </w:rPr>
        <w:t>с</w:t>
      </w:r>
      <w:r w:rsidRPr="00391935">
        <w:rPr>
          <w:spacing w:val="1"/>
          <w:position w:val="1"/>
          <w:sz w:val="24"/>
          <w:szCs w:val="24"/>
        </w:rPr>
        <w:t xml:space="preserve"> </w:t>
      </w:r>
      <w:r w:rsidRPr="00391935">
        <w:rPr>
          <w:position w:val="1"/>
          <w:sz w:val="24"/>
          <w:szCs w:val="24"/>
        </w:rPr>
        <w:t>государственными</w:t>
      </w:r>
      <w:r w:rsidRPr="00391935">
        <w:rPr>
          <w:spacing w:val="1"/>
          <w:position w:val="1"/>
          <w:sz w:val="24"/>
          <w:szCs w:val="24"/>
        </w:rPr>
        <w:t xml:space="preserve"> </w:t>
      </w:r>
      <w:r w:rsidRPr="00391935">
        <w:rPr>
          <w:position w:val="1"/>
          <w:sz w:val="24"/>
          <w:szCs w:val="24"/>
        </w:rPr>
        <w:t>стандартами;</w:t>
      </w:r>
      <w:r w:rsidRPr="00391935">
        <w:rPr>
          <w:spacing w:val="1"/>
          <w:position w:val="1"/>
          <w:sz w:val="24"/>
          <w:szCs w:val="24"/>
        </w:rPr>
        <w:t xml:space="preserve"> </w:t>
      </w:r>
      <w:r w:rsidRPr="00391935">
        <w:rPr>
          <w:position w:val="1"/>
          <w:sz w:val="24"/>
          <w:szCs w:val="24"/>
        </w:rPr>
        <w:t>развитие</w:t>
      </w:r>
      <w:r w:rsidRPr="00391935">
        <w:rPr>
          <w:spacing w:val="1"/>
          <w:position w:val="1"/>
          <w:sz w:val="24"/>
          <w:szCs w:val="24"/>
        </w:rPr>
        <w:t xml:space="preserve"> </w:t>
      </w:r>
      <w:r w:rsidRPr="00391935">
        <w:rPr>
          <w:position w:val="1"/>
          <w:sz w:val="24"/>
          <w:szCs w:val="24"/>
        </w:rPr>
        <w:t>творческой,</w:t>
      </w:r>
      <w:r w:rsidRPr="00391935">
        <w:rPr>
          <w:spacing w:val="1"/>
          <w:position w:val="1"/>
          <w:sz w:val="24"/>
          <w:szCs w:val="24"/>
        </w:rPr>
        <w:t xml:space="preserve"> </w:t>
      </w:r>
      <w:r w:rsidRPr="00391935">
        <w:rPr>
          <w:sz w:val="24"/>
          <w:szCs w:val="24"/>
        </w:rPr>
        <w:t>конкурентоспособной,</w:t>
      </w:r>
      <w:r w:rsidRPr="00391935">
        <w:rPr>
          <w:spacing w:val="1"/>
          <w:sz w:val="24"/>
          <w:szCs w:val="24"/>
        </w:rPr>
        <w:t xml:space="preserve"> </w:t>
      </w:r>
      <w:r w:rsidRPr="00391935">
        <w:rPr>
          <w:sz w:val="24"/>
          <w:szCs w:val="24"/>
        </w:rPr>
        <w:t>общественно-активной,</w:t>
      </w:r>
      <w:r w:rsidRPr="00391935">
        <w:rPr>
          <w:spacing w:val="1"/>
          <w:sz w:val="24"/>
          <w:szCs w:val="24"/>
        </w:rPr>
        <w:t xml:space="preserve"> </w:t>
      </w:r>
      <w:r w:rsidRPr="00391935">
        <w:rPr>
          <w:sz w:val="24"/>
          <w:szCs w:val="24"/>
        </w:rPr>
        <w:t>функционально-грамотной,</w:t>
      </w:r>
      <w:r w:rsidRPr="00391935">
        <w:rPr>
          <w:spacing w:val="1"/>
          <w:sz w:val="24"/>
          <w:szCs w:val="24"/>
        </w:rPr>
        <w:t xml:space="preserve"> </w:t>
      </w:r>
      <w:r w:rsidRPr="00391935">
        <w:rPr>
          <w:sz w:val="24"/>
          <w:szCs w:val="24"/>
        </w:rPr>
        <w:t>устойчиво</w:t>
      </w:r>
      <w:r w:rsidRPr="00391935">
        <w:rPr>
          <w:spacing w:val="-2"/>
          <w:sz w:val="24"/>
          <w:szCs w:val="24"/>
        </w:rPr>
        <w:t xml:space="preserve"> </w:t>
      </w:r>
      <w:r w:rsidRPr="00391935">
        <w:rPr>
          <w:sz w:val="24"/>
          <w:szCs w:val="24"/>
        </w:rPr>
        <w:t>развитой</w:t>
      </w:r>
      <w:r w:rsidRPr="00391935">
        <w:rPr>
          <w:spacing w:val="-1"/>
          <w:sz w:val="24"/>
          <w:szCs w:val="24"/>
        </w:rPr>
        <w:t xml:space="preserve"> </w:t>
      </w:r>
      <w:r w:rsidRPr="00391935">
        <w:rPr>
          <w:sz w:val="24"/>
          <w:szCs w:val="24"/>
        </w:rPr>
        <w:t>личности</w:t>
      </w:r>
    </w:p>
    <w:p w:rsidR="0045737B" w:rsidRPr="00391935" w:rsidRDefault="001E5142">
      <w:pPr>
        <w:pStyle w:val="Heading1"/>
        <w:spacing w:before="5" w:line="297" w:lineRule="exact"/>
        <w:ind w:left="1775"/>
        <w:rPr>
          <w:sz w:val="24"/>
          <w:szCs w:val="24"/>
        </w:rPr>
      </w:pPr>
      <w:r w:rsidRPr="00391935">
        <w:rPr>
          <w:sz w:val="24"/>
          <w:szCs w:val="24"/>
        </w:rPr>
        <w:t>социального</w:t>
      </w:r>
      <w:r w:rsidRPr="00391935">
        <w:rPr>
          <w:spacing w:val="-5"/>
          <w:sz w:val="24"/>
          <w:szCs w:val="24"/>
        </w:rPr>
        <w:t xml:space="preserve"> </w:t>
      </w:r>
      <w:r w:rsidRPr="00391935">
        <w:rPr>
          <w:sz w:val="24"/>
          <w:szCs w:val="24"/>
        </w:rPr>
        <w:t>заказа:</w:t>
      </w:r>
    </w:p>
    <w:p w:rsidR="0045737B" w:rsidRPr="00391935" w:rsidRDefault="001E5142">
      <w:pPr>
        <w:pStyle w:val="a3"/>
        <w:spacing w:line="316" w:lineRule="exact"/>
        <w:ind w:left="1775" w:firstLine="0"/>
        <w:rPr>
          <w:sz w:val="24"/>
          <w:szCs w:val="24"/>
        </w:rPr>
      </w:pPr>
      <w:r w:rsidRPr="00391935">
        <w:rPr>
          <w:sz w:val="24"/>
          <w:szCs w:val="24"/>
        </w:rPr>
        <w:t></w:t>
      </w:r>
      <w:r w:rsidRPr="00391935">
        <w:rPr>
          <w:position w:val="1"/>
          <w:sz w:val="24"/>
          <w:szCs w:val="24"/>
        </w:rPr>
        <w:t>организация</w:t>
      </w:r>
      <w:r w:rsidRPr="00391935">
        <w:rPr>
          <w:spacing w:val="1"/>
          <w:position w:val="1"/>
          <w:sz w:val="24"/>
          <w:szCs w:val="24"/>
        </w:rPr>
        <w:t xml:space="preserve"> </w:t>
      </w:r>
      <w:r w:rsidRPr="00391935">
        <w:rPr>
          <w:position w:val="1"/>
          <w:sz w:val="24"/>
          <w:szCs w:val="24"/>
        </w:rPr>
        <w:t>учебного</w:t>
      </w:r>
      <w:r w:rsidRPr="00391935">
        <w:rPr>
          <w:spacing w:val="-5"/>
          <w:position w:val="1"/>
          <w:sz w:val="24"/>
          <w:szCs w:val="24"/>
        </w:rPr>
        <w:t xml:space="preserve"> </w:t>
      </w:r>
      <w:r w:rsidRPr="00391935">
        <w:rPr>
          <w:position w:val="1"/>
          <w:sz w:val="24"/>
          <w:szCs w:val="24"/>
        </w:rPr>
        <w:t>процесса</w:t>
      </w:r>
      <w:r w:rsidRPr="00391935">
        <w:rPr>
          <w:spacing w:val="-2"/>
          <w:position w:val="1"/>
          <w:sz w:val="24"/>
          <w:szCs w:val="24"/>
        </w:rPr>
        <w:t xml:space="preserve"> </w:t>
      </w:r>
      <w:r w:rsidRPr="00391935">
        <w:rPr>
          <w:position w:val="1"/>
          <w:sz w:val="24"/>
          <w:szCs w:val="24"/>
        </w:rPr>
        <w:t>в</w:t>
      </w:r>
      <w:r w:rsidRPr="00391935">
        <w:rPr>
          <w:spacing w:val="-5"/>
          <w:position w:val="1"/>
          <w:sz w:val="24"/>
          <w:szCs w:val="24"/>
        </w:rPr>
        <w:t xml:space="preserve"> </w:t>
      </w:r>
      <w:r w:rsidRPr="00391935">
        <w:rPr>
          <w:position w:val="1"/>
          <w:sz w:val="24"/>
          <w:szCs w:val="24"/>
        </w:rPr>
        <w:t>безопасных</w:t>
      </w:r>
      <w:r w:rsidRPr="00391935">
        <w:rPr>
          <w:spacing w:val="-4"/>
          <w:position w:val="1"/>
          <w:sz w:val="24"/>
          <w:szCs w:val="24"/>
        </w:rPr>
        <w:t xml:space="preserve"> </w:t>
      </w:r>
      <w:r w:rsidRPr="00391935">
        <w:rPr>
          <w:position w:val="1"/>
          <w:sz w:val="24"/>
          <w:szCs w:val="24"/>
        </w:rPr>
        <w:t>и</w:t>
      </w:r>
      <w:r w:rsidRPr="00391935">
        <w:rPr>
          <w:spacing w:val="-5"/>
          <w:position w:val="1"/>
          <w:sz w:val="24"/>
          <w:szCs w:val="24"/>
        </w:rPr>
        <w:t xml:space="preserve"> </w:t>
      </w:r>
      <w:r w:rsidRPr="00391935">
        <w:rPr>
          <w:position w:val="1"/>
          <w:sz w:val="24"/>
          <w:szCs w:val="24"/>
        </w:rPr>
        <w:t>комфортных условиях;</w:t>
      </w:r>
    </w:p>
    <w:p w:rsidR="0045737B" w:rsidRPr="00391935" w:rsidRDefault="001E5142">
      <w:pPr>
        <w:pStyle w:val="a3"/>
        <w:ind w:left="1322" w:right="148" w:firstLine="453"/>
        <w:rPr>
          <w:sz w:val="24"/>
          <w:szCs w:val="24"/>
        </w:rPr>
      </w:pPr>
      <w:r w:rsidRPr="00391935">
        <w:rPr>
          <w:sz w:val="24"/>
          <w:szCs w:val="24"/>
        </w:rPr>
        <w:t></w:t>
      </w:r>
      <w:r w:rsidRPr="00391935">
        <w:rPr>
          <w:position w:val="1"/>
          <w:sz w:val="24"/>
          <w:szCs w:val="24"/>
        </w:rPr>
        <w:t>обеспечение качества образования, позволяющего выпускникам эффективно</w:t>
      </w:r>
      <w:r w:rsidRPr="00391935">
        <w:rPr>
          <w:spacing w:val="1"/>
          <w:position w:val="1"/>
          <w:sz w:val="24"/>
          <w:szCs w:val="24"/>
        </w:rPr>
        <w:t xml:space="preserve"> </w:t>
      </w:r>
      <w:r w:rsidRPr="00391935">
        <w:rPr>
          <w:sz w:val="24"/>
          <w:szCs w:val="24"/>
        </w:rPr>
        <w:t>взаимодействовать</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экономикой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обществом</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соответствии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требованиями</w:t>
      </w:r>
      <w:r w:rsidRPr="00391935">
        <w:rPr>
          <w:spacing w:val="1"/>
          <w:sz w:val="24"/>
          <w:szCs w:val="24"/>
        </w:rPr>
        <w:t xml:space="preserve"> </w:t>
      </w:r>
      <w:r w:rsidRPr="00391935">
        <w:rPr>
          <w:sz w:val="24"/>
          <w:szCs w:val="24"/>
        </w:rPr>
        <w:t>времени;</w:t>
      </w:r>
    </w:p>
    <w:p w:rsidR="0045737B" w:rsidRPr="00391935" w:rsidRDefault="001E5142">
      <w:pPr>
        <w:pStyle w:val="a3"/>
        <w:ind w:left="1775" w:firstLine="0"/>
        <w:rPr>
          <w:sz w:val="24"/>
          <w:szCs w:val="24"/>
        </w:rPr>
      </w:pPr>
      <w:r w:rsidRPr="00391935">
        <w:rPr>
          <w:sz w:val="24"/>
          <w:szCs w:val="24"/>
        </w:rPr>
        <w:t></w:t>
      </w:r>
      <w:r w:rsidRPr="00391935">
        <w:rPr>
          <w:position w:val="1"/>
          <w:sz w:val="24"/>
          <w:szCs w:val="24"/>
        </w:rPr>
        <w:t>воспитание</w:t>
      </w:r>
      <w:r w:rsidRPr="00391935">
        <w:rPr>
          <w:spacing w:val="-4"/>
          <w:position w:val="1"/>
          <w:sz w:val="24"/>
          <w:szCs w:val="24"/>
        </w:rPr>
        <w:t xml:space="preserve"> </w:t>
      </w:r>
      <w:r w:rsidRPr="00391935">
        <w:rPr>
          <w:position w:val="1"/>
          <w:sz w:val="24"/>
          <w:szCs w:val="24"/>
        </w:rPr>
        <w:t>личности</w:t>
      </w:r>
      <w:r w:rsidRPr="00391935">
        <w:rPr>
          <w:spacing w:val="-1"/>
          <w:position w:val="1"/>
          <w:sz w:val="24"/>
          <w:szCs w:val="24"/>
        </w:rPr>
        <w:t xml:space="preserve"> </w:t>
      </w:r>
      <w:r w:rsidRPr="00391935">
        <w:rPr>
          <w:position w:val="1"/>
          <w:sz w:val="24"/>
          <w:szCs w:val="24"/>
        </w:rPr>
        <w:t>ученика,</w:t>
      </w:r>
      <w:r w:rsidRPr="00391935">
        <w:rPr>
          <w:spacing w:val="-4"/>
          <w:position w:val="1"/>
          <w:sz w:val="24"/>
          <w:szCs w:val="24"/>
        </w:rPr>
        <w:t xml:space="preserve"> </w:t>
      </w:r>
      <w:r w:rsidRPr="00391935">
        <w:rPr>
          <w:position w:val="1"/>
          <w:sz w:val="24"/>
          <w:szCs w:val="24"/>
        </w:rPr>
        <w:t>его</w:t>
      </w:r>
      <w:r w:rsidRPr="00391935">
        <w:rPr>
          <w:spacing w:val="-4"/>
          <w:position w:val="1"/>
          <w:sz w:val="24"/>
          <w:szCs w:val="24"/>
        </w:rPr>
        <w:t xml:space="preserve"> </w:t>
      </w:r>
      <w:r w:rsidRPr="00391935">
        <w:rPr>
          <w:position w:val="1"/>
          <w:sz w:val="24"/>
          <w:szCs w:val="24"/>
        </w:rPr>
        <w:t>нравственных</w:t>
      </w:r>
      <w:r w:rsidRPr="00391935">
        <w:rPr>
          <w:spacing w:val="-5"/>
          <w:position w:val="1"/>
          <w:sz w:val="24"/>
          <w:szCs w:val="24"/>
        </w:rPr>
        <w:t xml:space="preserve"> </w:t>
      </w:r>
      <w:r w:rsidRPr="00391935">
        <w:rPr>
          <w:position w:val="1"/>
          <w:sz w:val="24"/>
          <w:szCs w:val="24"/>
        </w:rPr>
        <w:t>и</w:t>
      </w:r>
      <w:r w:rsidRPr="00391935">
        <w:rPr>
          <w:spacing w:val="-4"/>
          <w:position w:val="1"/>
          <w:sz w:val="24"/>
          <w:szCs w:val="24"/>
        </w:rPr>
        <w:t xml:space="preserve"> </w:t>
      </w:r>
      <w:r w:rsidRPr="00391935">
        <w:rPr>
          <w:position w:val="1"/>
          <w:sz w:val="24"/>
          <w:szCs w:val="24"/>
        </w:rPr>
        <w:t>духовных</w:t>
      </w:r>
      <w:r w:rsidRPr="00391935">
        <w:rPr>
          <w:spacing w:val="-2"/>
          <w:position w:val="1"/>
          <w:sz w:val="24"/>
          <w:szCs w:val="24"/>
        </w:rPr>
        <w:t xml:space="preserve"> </w:t>
      </w:r>
      <w:r w:rsidRPr="00391935">
        <w:rPr>
          <w:position w:val="1"/>
          <w:sz w:val="24"/>
          <w:szCs w:val="24"/>
        </w:rPr>
        <w:t>качеств;</w:t>
      </w:r>
    </w:p>
    <w:p w:rsidR="0045737B" w:rsidRPr="00391935" w:rsidRDefault="001E5142">
      <w:pPr>
        <w:pStyle w:val="a3"/>
        <w:spacing w:before="3" w:line="237" w:lineRule="auto"/>
        <w:ind w:left="1322" w:right="156" w:firstLine="453"/>
        <w:rPr>
          <w:sz w:val="24"/>
          <w:szCs w:val="24"/>
        </w:rPr>
      </w:pPr>
      <w:r w:rsidRPr="00391935">
        <w:rPr>
          <w:sz w:val="24"/>
          <w:szCs w:val="24"/>
        </w:rPr>
        <w:t></w:t>
      </w:r>
      <w:r w:rsidRPr="00391935">
        <w:rPr>
          <w:position w:val="1"/>
          <w:sz w:val="24"/>
          <w:szCs w:val="24"/>
        </w:rPr>
        <w:t>обеспечение</w:t>
      </w:r>
      <w:r w:rsidRPr="00391935">
        <w:rPr>
          <w:spacing w:val="1"/>
          <w:position w:val="1"/>
          <w:sz w:val="24"/>
          <w:szCs w:val="24"/>
        </w:rPr>
        <w:t xml:space="preserve"> </w:t>
      </w:r>
      <w:r w:rsidRPr="00391935">
        <w:rPr>
          <w:position w:val="1"/>
          <w:sz w:val="24"/>
          <w:szCs w:val="24"/>
        </w:rPr>
        <w:t>досуговой</w:t>
      </w:r>
      <w:r w:rsidRPr="00391935">
        <w:rPr>
          <w:spacing w:val="1"/>
          <w:position w:val="1"/>
          <w:sz w:val="24"/>
          <w:szCs w:val="24"/>
        </w:rPr>
        <w:t xml:space="preserve"> </w:t>
      </w:r>
      <w:r w:rsidRPr="00391935">
        <w:rPr>
          <w:position w:val="1"/>
          <w:sz w:val="24"/>
          <w:szCs w:val="24"/>
        </w:rPr>
        <w:t>занятости</w:t>
      </w:r>
      <w:r w:rsidRPr="00391935">
        <w:rPr>
          <w:spacing w:val="1"/>
          <w:position w:val="1"/>
          <w:sz w:val="24"/>
          <w:szCs w:val="24"/>
        </w:rPr>
        <w:t xml:space="preserve"> </w:t>
      </w:r>
      <w:r w:rsidRPr="00391935">
        <w:rPr>
          <w:position w:val="1"/>
          <w:sz w:val="24"/>
          <w:szCs w:val="24"/>
        </w:rPr>
        <w:t>и</w:t>
      </w:r>
      <w:r w:rsidRPr="00391935">
        <w:rPr>
          <w:spacing w:val="1"/>
          <w:position w:val="1"/>
          <w:sz w:val="24"/>
          <w:szCs w:val="24"/>
        </w:rPr>
        <w:t xml:space="preserve"> </w:t>
      </w:r>
      <w:r w:rsidRPr="00391935">
        <w:rPr>
          <w:position w:val="1"/>
          <w:sz w:val="24"/>
          <w:szCs w:val="24"/>
        </w:rPr>
        <w:t>создание</w:t>
      </w:r>
      <w:r w:rsidRPr="00391935">
        <w:rPr>
          <w:spacing w:val="1"/>
          <w:position w:val="1"/>
          <w:sz w:val="24"/>
          <w:szCs w:val="24"/>
        </w:rPr>
        <w:t xml:space="preserve"> </w:t>
      </w:r>
      <w:r w:rsidRPr="00391935">
        <w:rPr>
          <w:position w:val="1"/>
          <w:sz w:val="24"/>
          <w:szCs w:val="24"/>
        </w:rPr>
        <w:t>условий</w:t>
      </w:r>
      <w:r w:rsidRPr="00391935">
        <w:rPr>
          <w:spacing w:val="1"/>
          <w:position w:val="1"/>
          <w:sz w:val="24"/>
          <w:szCs w:val="24"/>
        </w:rPr>
        <w:t xml:space="preserve"> </w:t>
      </w:r>
      <w:r w:rsidRPr="00391935">
        <w:rPr>
          <w:position w:val="1"/>
          <w:sz w:val="24"/>
          <w:szCs w:val="24"/>
        </w:rPr>
        <w:t>для</w:t>
      </w:r>
      <w:r w:rsidRPr="00391935">
        <w:rPr>
          <w:spacing w:val="1"/>
          <w:position w:val="1"/>
          <w:sz w:val="24"/>
          <w:szCs w:val="24"/>
        </w:rPr>
        <w:t xml:space="preserve"> </w:t>
      </w:r>
      <w:r w:rsidRPr="00391935">
        <w:rPr>
          <w:position w:val="1"/>
          <w:sz w:val="24"/>
          <w:szCs w:val="24"/>
        </w:rPr>
        <w:t>удовлетворения</w:t>
      </w:r>
      <w:r w:rsidRPr="00391935">
        <w:rPr>
          <w:spacing w:val="-62"/>
          <w:position w:val="1"/>
          <w:sz w:val="24"/>
          <w:szCs w:val="24"/>
        </w:rPr>
        <w:t xml:space="preserve"> </w:t>
      </w:r>
      <w:r w:rsidRPr="00391935">
        <w:rPr>
          <w:sz w:val="24"/>
          <w:szCs w:val="24"/>
        </w:rPr>
        <w:t>интересов</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развития</w:t>
      </w:r>
      <w:r w:rsidRPr="00391935">
        <w:rPr>
          <w:spacing w:val="1"/>
          <w:sz w:val="24"/>
          <w:szCs w:val="24"/>
        </w:rPr>
        <w:t xml:space="preserve"> </w:t>
      </w:r>
      <w:r w:rsidRPr="00391935">
        <w:rPr>
          <w:sz w:val="24"/>
          <w:szCs w:val="24"/>
        </w:rPr>
        <w:t>разнообразных</w:t>
      </w:r>
      <w:r w:rsidRPr="00391935">
        <w:rPr>
          <w:spacing w:val="-1"/>
          <w:sz w:val="24"/>
          <w:szCs w:val="24"/>
        </w:rPr>
        <w:t xml:space="preserve"> </w:t>
      </w:r>
      <w:r w:rsidRPr="00391935">
        <w:rPr>
          <w:sz w:val="24"/>
          <w:szCs w:val="24"/>
        </w:rPr>
        <w:t>способностей детей;</w:t>
      </w:r>
    </w:p>
    <w:p w:rsidR="0045737B" w:rsidRPr="00391935" w:rsidRDefault="001E5142">
      <w:pPr>
        <w:pStyle w:val="a3"/>
        <w:spacing w:before="3"/>
        <w:ind w:left="1322" w:right="154" w:firstLine="453"/>
        <w:rPr>
          <w:sz w:val="24"/>
          <w:szCs w:val="24"/>
        </w:rPr>
      </w:pPr>
      <w:r w:rsidRPr="00391935">
        <w:rPr>
          <w:sz w:val="24"/>
          <w:szCs w:val="24"/>
        </w:rPr>
        <w:t></w:t>
      </w:r>
      <w:r w:rsidRPr="00391935">
        <w:rPr>
          <w:position w:val="1"/>
          <w:sz w:val="24"/>
          <w:szCs w:val="24"/>
        </w:rPr>
        <w:t>воспитание</w:t>
      </w:r>
      <w:r w:rsidRPr="00391935">
        <w:rPr>
          <w:spacing w:val="1"/>
          <w:position w:val="1"/>
          <w:sz w:val="24"/>
          <w:szCs w:val="24"/>
        </w:rPr>
        <w:t xml:space="preserve"> </w:t>
      </w:r>
      <w:r w:rsidRPr="00391935">
        <w:rPr>
          <w:position w:val="1"/>
          <w:sz w:val="24"/>
          <w:szCs w:val="24"/>
        </w:rPr>
        <w:t>ответственного</w:t>
      </w:r>
      <w:r w:rsidRPr="00391935">
        <w:rPr>
          <w:spacing w:val="1"/>
          <w:position w:val="1"/>
          <w:sz w:val="24"/>
          <w:szCs w:val="24"/>
        </w:rPr>
        <w:t xml:space="preserve"> </w:t>
      </w:r>
      <w:r w:rsidRPr="00391935">
        <w:rPr>
          <w:position w:val="1"/>
          <w:sz w:val="24"/>
          <w:szCs w:val="24"/>
        </w:rPr>
        <w:t>отношения</w:t>
      </w:r>
      <w:r w:rsidRPr="00391935">
        <w:rPr>
          <w:spacing w:val="1"/>
          <w:position w:val="1"/>
          <w:sz w:val="24"/>
          <w:szCs w:val="24"/>
        </w:rPr>
        <w:t xml:space="preserve"> </w:t>
      </w:r>
      <w:r w:rsidRPr="00391935">
        <w:rPr>
          <w:position w:val="1"/>
          <w:sz w:val="24"/>
          <w:szCs w:val="24"/>
        </w:rPr>
        <w:t>обучающихся</w:t>
      </w:r>
      <w:r w:rsidRPr="00391935">
        <w:rPr>
          <w:spacing w:val="1"/>
          <w:position w:val="1"/>
          <w:sz w:val="24"/>
          <w:szCs w:val="24"/>
        </w:rPr>
        <w:t xml:space="preserve"> </w:t>
      </w:r>
      <w:r w:rsidRPr="00391935">
        <w:rPr>
          <w:position w:val="1"/>
          <w:sz w:val="24"/>
          <w:szCs w:val="24"/>
        </w:rPr>
        <w:t>к</w:t>
      </w:r>
      <w:r w:rsidRPr="00391935">
        <w:rPr>
          <w:spacing w:val="1"/>
          <w:position w:val="1"/>
          <w:sz w:val="24"/>
          <w:szCs w:val="24"/>
        </w:rPr>
        <w:t xml:space="preserve"> </w:t>
      </w:r>
      <w:r w:rsidRPr="00391935">
        <w:rPr>
          <w:position w:val="1"/>
          <w:sz w:val="24"/>
          <w:szCs w:val="24"/>
        </w:rPr>
        <w:t>своему здоровью</w:t>
      </w:r>
      <w:r w:rsidRPr="00391935">
        <w:rPr>
          <w:spacing w:val="1"/>
          <w:position w:val="1"/>
          <w:sz w:val="24"/>
          <w:szCs w:val="24"/>
        </w:rPr>
        <w:t xml:space="preserve"> </w:t>
      </w:r>
      <w:r w:rsidRPr="00391935">
        <w:rPr>
          <w:position w:val="1"/>
          <w:sz w:val="24"/>
          <w:szCs w:val="24"/>
        </w:rPr>
        <w:t>и</w:t>
      </w:r>
      <w:r w:rsidRPr="00391935">
        <w:rPr>
          <w:spacing w:val="1"/>
          <w:position w:val="1"/>
          <w:sz w:val="24"/>
          <w:szCs w:val="24"/>
        </w:rPr>
        <w:t xml:space="preserve"> </w:t>
      </w:r>
      <w:r w:rsidRPr="00391935">
        <w:rPr>
          <w:sz w:val="24"/>
          <w:szCs w:val="24"/>
        </w:rPr>
        <w:t>формирование</w:t>
      </w:r>
      <w:r w:rsidRPr="00391935">
        <w:rPr>
          <w:spacing w:val="-2"/>
          <w:sz w:val="24"/>
          <w:szCs w:val="24"/>
        </w:rPr>
        <w:t xml:space="preserve"> </w:t>
      </w:r>
      <w:r w:rsidRPr="00391935">
        <w:rPr>
          <w:sz w:val="24"/>
          <w:szCs w:val="24"/>
        </w:rPr>
        <w:t>навыков</w:t>
      </w:r>
      <w:r w:rsidRPr="00391935">
        <w:rPr>
          <w:spacing w:val="-1"/>
          <w:sz w:val="24"/>
          <w:szCs w:val="24"/>
        </w:rPr>
        <w:t xml:space="preserve"> </w:t>
      </w:r>
      <w:r w:rsidRPr="00391935">
        <w:rPr>
          <w:sz w:val="24"/>
          <w:szCs w:val="24"/>
        </w:rPr>
        <w:t>здорового</w:t>
      </w:r>
      <w:r w:rsidRPr="00391935">
        <w:rPr>
          <w:spacing w:val="-1"/>
          <w:sz w:val="24"/>
          <w:szCs w:val="24"/>
        </w:rPr>
        <w:t xml:space="preserve"> </w:t>
      </w:r>
      <w:r w:rsidRPr="00391935">
        <w:rPr>
          <w:sz w:val="24"/>
          <w:szCs w:val="24"/>
        </w:rPr>
        <w:t>образа</w:t>
      </w:r>
      <w:r w:rsidRPr="00391935">
        <w:rPr>
          <w:spacing w:val="1"/>
          <w:sz w:val="24"/>
          <w:szCs w:val="24"/>
        </w:rPr>
        <w:t xml:space="preserve"> </w:t>
      </w:r>
      <w:r w:rsidRPr="00391935">
        <w:rPr>
          <w:sz w:val="24"/>
          <w:szCs w:val="24"/>
        </w:rPr>
        <w:t>жизни.</w:t>
      </w:r>
    </w:p>
    <w:p w:rsidR="0045737B" w:rsidRPr="00391935" w:rsidRDefault="001E5142">
      <w:pPr>
        <w:pStyle w:val="Heading1"/>
        <w:spacing w:before="3" w:line="297" w:lineRule="exact"/>
        <w:ind w:left="1775"/>
        <w:rPr>
          <w:sz w:val="24"/>
          <w:szCs w:val="24"/>
        </w:rPr>
      </w:pPr>
      <w:r w:rsidRPr="00391935">
        <w:rPr>
          <w:sz w:val="24"/>
          <w:szCs w:val="24"/>
        </w:rPr>
        <w:t>заказа</w:t>
      </w:r>
      <w:r w:rsidRPr="00391935">
        <w:rPr>
          <w:spacing w:val="-7"/>
          <w:sz w:val="24"/>
          <w:szCs w:val="24"/>
        </w:rPr>
        <w:t xml:space="preserve"> </w:t>
      </w:r>
      <w:r w:rsidRPr="00391935">
        <w:rPr>
          <w:sz w:val="24"/>
          <w:szCs w:val="24"/>
        </w:rPr>
        <w:t>родителей:</w:t>
      </w:r>
    </w:p>
    <w:p w:rsidR="0045737B" w:rsidRPr="00391935" w:rsidRDefault="001E5142">
      <w:pPr>
        <w:pStyle w:val="a3"/>
        <w:spacing w:line="317" w:lineRule="exact"/>
        <w:ind w:left="1775" w:firstLine="0"/>
        <w:rPr>
          <w:sz w:val="24"/>
          <w:szCs w:val="24"/>
        </w:rPr>
      </w:pPr>
      <w:r w:rsidRPr="00391935">
        <w:rPr>
          <w:sz w:val="24"/>
          <w:szCs w:val="24"/>
        </w:rPr>
        <w:t></w:t>
      </w:r>
      <w:r w:rsidRPr="00391935">
        <w:rPr>
          <w:position w:val="1"/>
          <w:sz w:val="24"/>
          <w:szCs w:val="24"/>
        </w:rPr>
        <w:t>возможность</w:t>
      </w:r>
      <w:r w:rsidRPr="00391935">
        <w:rPr>
          <w:spacing w:val="-6"/>
          <w:position w:val="1"/>
          <w:sz w:val="24"/>
          <w:szCs w:val="24"/>
        </w:rPr>
        <w:t xml:space="preserve"> </w:t>
      </w:r>
      <w:r w:rsidRPr="00391935">
        <w:rPr>
          <w:position w:val="1"/>
          <w:sz w:val="24"/>
          <w:szCs w:val="24"/>
        </w:rPr>
        <w:t>получения</w:t>
      </w:r>
      <w:r w:rsidRPr="00391935">
        <w:rPr>
          <w:spacing w:val="-5"/>
          <w:position w:val="1"/>
          <w:sz w:val="24"/>
          <w:szCs w:val="24"/>
        </w:rPr>
        <w:t xml:space="preserve"> </w:t>
      </w:r>
      <w:r w:rsidRPr="00391935">
        <w:rPr>
          <w:position w:val="1"/>
          <w:sz w:val="24"/>
          <w:szCs w:val="24"/>
        </w:rPr>
        <w:t>качественного</w:t>
      </w:r>
      <w:r w:rsidRPr="00391935">
        <w:rPr>
          <w:spacing w:val="-4"/>
          <w:position w:val="1"/>
          <w:sz w:val="24"/>
          <w:szCs w:val="24"/>
        </w:rPr>
        <w:t xml:space="preserve"> </w:t>
      </w:r>
      <w:r w:rsidRPr="00391935">
        <w:rPr>
          <w:position w:val="1"/>
          <w:sz w:val="24"/>
          <w:szCs w:val="24"/>
        </w:rPr>
        <w:t>образования;</w:t>
      </w:r>
    </w:p>
    <w:p w:rsidR="0045737B" w:rsidRPr="00391935" w:rsidRDefault="001E5142">
      <w:pPr>
        <w:pStyle w:val="a3"/>
        <w:spacing w:before="4" w:line="237" w:lineRule="auto"/>
        <w:ind w:left="1322" w:right="157" w:firstLine="453"/>
        <w:rPr>
          <w:sz w:val="24"/>
          <w:szCs w:val="24"/>
        </w:rPr>
      </w:pPr>
      <w:r w:rsidRPr="00391935">
        <w:rPr>
          <w:sz w:val="24"/>
          <w:szCs w:val="24"/>
        </w:rPr>
        <w:t></w:t>
      </w:r>
      <w:r w:rsidRPr="00391935">
        <w:rPr>
          <w:position w:val="1"/>
          <w:sz w:val="24"/>
          <w:szCs w:val="24"/>
        </w:rPr>
        <w:t>создание условий для развития интеллектуальных и творческих способностей</w:t>
      </w:r>
      <w:r w:rsidRPr="00391935">
        <w:rPr>
          <w:spacing w:val="1"/>
          <w:position w:val="1"/>
          <w:sz w:val="24"/>
          <w:szCs w:val="24"/>
        </w:rPr>
        <w:t xml:space="preserve"> </w:t>
      </w:r>
      <w:r w:rsidRPr="00391935">
        <w:rPr>
          <w:sz w:val="24"/>
          <w:szCs w:val="24"/>
        </w:rPr>
        <w:t>обучающихся;</w:t>
      </w:r>
    </w:p>
    <w:p w:rsidR="0045737B" w:rsidRPr="00391935" w:rsidRDefault="001E5142">
      <w:pPr>
        <w:pStyle w:val="a3"/>
        <w:spacing w:before="3"/>
        <w:ind w:left="1775" w:firstLine="0"/>
        <w:rPr>
          <w:sz w:val="24"/>
          <w:szCs w:val="24"/>
        </w:rPr>
      </w:pPr>
      <w:r w:rsidRPr="00391935">
        <w:rPr>
          <w:sz w:val="24"/>
          <w:szCs w:val="24"/>
        </w:rPr>
        <w:t></w:t>
      </w:r>
      <w:r w:rsidRPr="00391935">
        <w:rPr>
          <w:position w:val="1"/>
          <w:sz w:val="24"/>
          <w:szCs w:val="24"/>
        </w:rPr>
        <w:t>сохранение</w:t>
      </w:r>
      <w:r w:rsidRPr="00391935">
        <w:rPr>
          <w:spacing w:val="-4"/>
          <w:position w:val="1"/>
          <w:sz w:val="24"/>
          <w:szCs w:val="24"/>
        </w:rPr>
        <w:t xml:space="preserve"> </w:t>
      </w:r>
      <w:r w:rsidRPr="00391935">
        <w:rPr>
          <w:position w:val="1"/>
          <w:sz w:val="24"/>
          <w:szCs w:val="24"/>
        </w:rPr>
        <w:t>здоровья.</w:t>
      </w:r>
    </w:p>
    <w:p w:rsidR="0045737B" w:rsidRPr="00391935" w:rsidRDefault="001E5142">
      <w:pPr>
        <w:spacing w:before="5" w:line="296" w:lineRule="exact"/>
        <w:ind w:left="1775"/>
        <w:jc w:val="both"/>
        <w:rPr>
          <w:sz w:val="24"/>
          <w:szCs w:val="24"/>
        </w:rPr>
      </w:pPr>
      <w:r w:rsidRPr="00391935">
        <w:rPr>
          <w:sz w:val="24"/>
          <w:szCs w:val="24"/>
        </w:rPr>
        <w:t>В</w:t>
      </w:r>
      <w:r w:rsidRPr="00391935">
        <w:rPr>
          <w:spacing w:val="2"/>
          <w:sz w:val="24"/>
          <w:szCs w:val="24"/>
        </w:rPr>
        <w:t xml:space="preserve"> </w:t>
      </w:r>
      <w:r w:rsidRPr="00391935">
        <w:rPr>
          <w:sz w:val="24"/>
          <w:szCs w:val="24"/>
        </w:rPr>
        <w:t>основе</w:t>
      </w:r>
      <w:r w:rsidRPr="00391935">
        <w:rPr>
          <w:spacing w:val="65"/>
          <w:sz w:val="24"/>
          <w:szCs w:val="24"/>
        </w:rPr>
        <w:t xml:space="preserve"> </w:t>
      </w:r>
      <w:r w:rsidRPr="00391935">
        <w:rPr>
          <w:sz w:val="24"/>
          <w:szCs w:val="24"/>
        </w:rPr>
        <w:t>реализации</w:t>
      </w:r>
      <w:r w:rsidRPr="00391935">
        <w:rPr>
          <w:spacing w:val="66"/>
          <w:sz w:val="24"/>
          <w:szCs w:val="24"/>
        </w:rPr>
        <w:t xml:space="preserve"> </w:t>
      </w:r>
      <w:r w:rsidRPr="00391935">
        <w:rPr>
          <w:sz w:val="24"/>
          <w:szCs w:val="24"/>
        </w:rPr>
        <w:t>ООП</w:t>
      </w:r>
      <w:r w:rsidRPr="00391935">
        <w:rPr>
          <w:spacing w:val="66"/>
          <w:sz w:val="24"/>
          <w:szCs w:val="24"/>
        </w:rPr>
        <w:t xml:space="preserve"> </w:t>
      </w:r>
      <w:r w:rsidRPr="00391935">
        <w:rPr>
          <w:sz w:val="24"/>
          <w:szCs w:val="24"/>
        </w:rPr>
        <w:t>НОО</w:t>
      </w:r>
      <w:r w:rsidRPr="00391935">
        <w:rPr>
          <w:spacing w:val="68"/>
          <w:sz w:val="24"/>
          <w:szCs w:val="24"/>
        </w:rPr>
        <w:t xml:space="preserve"> </w:t>
      </w:r>
      <w:r w:rsidRPr="00391935">
        <w:rPr>
          <w:sz w:val="24"/>
          <w:szCs w:val="24"/>
        </w:rPr>
        <w:t>лежит</w:t>
      </w:r>
      <w:r w:rsidRPr="00391935">
        <w:rPr>
          <w:spacing w:val="64"/>
          <w:sz w:val="24"/>
          <w:szCs w:val="24"/>
        </w:rPr>
        <w:t xml:space="preserve"> </w:t>
      </w:r>
      <w:r w:rsidRPr="00391935">
        <w:rPr>
          <w:b/>
          <w:sz w:val="24"/>
          <w:szCs w:val="24"/>
        </w:rPr>
        <w:t>системно­деятельностный</w:t>
      </w:r>
      <w:r w:rsidRPr="00391935">
        <w:rPr>
          <w:b/>
          <w:spacing w:val="65"/>
          <w:sz w:val="24"/>
          <w:szCs w:val="24"/>
        </w:rPr>
        <w:t xml:space="preserve"> </w:t>
      </w:r>
      <w:r w:rsidRPr="00391935">
        <w:rPr>
          <w:b/>
          <w:sz w:val="24"/>
          <w:szCs w:val="24"/>
        </w:rPr>
        <w:t>подход</w:t>
      </w:r>
      <w:r w:rsidRPr="00391935">
        <w:rPr>
          <w:position w:val="1"/>
          <w:sz w:val="24"/>
          <w:szCs w:val="24"/>
        </w:rPr>
        <w:t>,</w:t>
      </w:r>
    </w:p>
    <w:p w:rsidR="0045737B" w:rsidRPr="00391935" w:rsidRDefault="001E5142">
      <w:pPr>
        <w:pStyle w:val="a3"/>
        <w:spacing w:line="296" w:lineRule="exact"/>
        <w:ind w:left="1322" w:firstLine="0"/>
        <w:rPr>
          <w:sz w:val="24"/>
          <w:szCs w:val="24"/>
        </w:rPr>
      </w:pPr>
      <w:r w:rsidRPr="00391935">
        <w:rPr>
          <w:sz w:val="24"/>
          <w:szCs w:val="24"/>
        </w:rPr>
        <w:t>который</w:t>
      </w:r>
      <w:r w:rsidRPr="00391935">
        <w:rPr>
          <w:spacing w:val="-3"/>
          <w:sz w:val="24"/>
          <w:szCs w:val="24"/>
        </w:rPr>
        <w:t xml:space="preserve"> </w:t>
      </w:r>
      <w:r w:rsidRPr="00391935">
        <w:rPr>
          <w:sz w:val="24"/>
          <w:szCs w:val="24"/>
        </w:rPr>
        <w:t>предполагает:</w:t>
      </w:r>
    </w:p>
    <w:p w:rsidR="0045737B" w:rsidRPr="00391935" w:rsidRDefault="001E5142" w:rsidP="00391935">
      <w:pPr>
        <w:pStyle w:val="a4"/>
        <w:numPr>
          <w:ilvl w:val="0"/>
          <w:numId w:val="146"/>
        </w:numPr>
        <w:tabs>
          <w:tab w:val="left" w:pos="2100"/>
        </w:tabs>
        <w:spacing w:before="1"/>
        <w:ind w:right="153" w:firstLine="453"/>
        <w:rPr>
          <w:sz w:val="24"/>
          <w:szCs w:val="24"/>
        </w:rPr>
      </w:pPr>
      <w:r w:rsidRPr="00391935">
        <w:rPr>
          <w:sz w:val="24"/>
          <w:szCs w:val="24"/>
        </w:rPr>
        <w:t>воспитание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развитие</w:t>
      </w:r>
      <w:r w:rsidRPr="00391935">
        <w:rPr>
          <w:spacing w:val="1"/>
          <w:sz w:val="24"/>
          <w:szCs w:val="24"/>
        </w:rPr>
        <w:t xml:space="preserve"> </w:t>
      </w:r>
      <w:r w:rsidRPr="00391935">
        <w:rPr>
          <w:sz w:val="24"/>
          <w:szCs w:val="24"/>
        </w:rPr>
        <w:t>качеств</w:t>
      </w:r>
      <w:r w:rsidRPr="00391935">
        <w:rPr>
          <w:spacing w:val="1"/>
          <w:sz w:val="24"/>
          <w:szCs w:val="24"/>
        </w:rPr>
        <w:t xml:space="preserve"> </w:t>
      </w:r>
      <w:r w:rsidRPr="00391935">
        <w:rPr>
          <w:sz w:val="24"/>
          <w:szCs w:val="24"/>
        </w:rPr>
        <w:t>личности,</w:t>
      </w:r>
      <w:r w:rsidRPr="00391935">
        <w:rPr>
          <w:spacing w:val="1"/>
          <w:sz w:val="24"/>
          <w:szCs w:val="24"/>
        </w:rPr>
        <w:t xml:space="preserve"> </w:t>
      </w:r>
      <w:r w:rsidRPr="00391935">
        <w:rPr>
          <w:sz w:val="24"/>
          <w:szCs w:val="24"/>
        </w:rPr>
        <w:t>отвечающих</w:t>
      </w:r>
      <w:r w:rsidRPr="00391935">
        <w:rPr>
          <w:spacing w:val="1"/>
          <w:sz w:val="24"/>
          <w:szCs w:val="24"/>
        </w:rPr>
        <w:t xml:space="preserve"> </w:t>
      </w:r>
      <w:r w:rsidRPr="00391935">
        <w:rPr>
          <w:sz w:val="24"/>
          <w:szCs w:val="24"/>
        </w:rPr>
        <w:t>требованиям</w:t>
      </w:r>
      <w:r w:rsidRPr="00391935">
        <w:rPr>
          <w:spacing w:val="1"/>
          <w:sz w:val="24"/>
          <w:szCs w:val="24"/>
        </w:rPr>
        <w:t xml:space="preserve"> </w:t>
      </w:r>
      <w:r w:rsidRPr="00391935">
        <w:rPr>
          <w:sz w:val="24"/>
          <w:szCs w:val="24"/>
        </w:rPr>
        <w:t>информационного</w:t>
      </w:r>
      <w:r w:rsidRPr="00391935">
        <w:rPr>
          <w:spacing w:val="1"/>
          <w:sz w:val="24"/>
          <w:szCs w:val="24"/>
        </w:rPr>
        <w:t xml:space="preserve"> </w:t>
      </w:r>
      <w:r w:rsidRPr="00391935">
        <w:rPr>
          <w:sz w:val="24"/>
          <w:szCs w:val="24"/>
        </w:rPr>
        <w:t>общества,</w:t>
      </w:r>
      <w:r w:rsidRPr="00391935">
        <w:rPr>
          <w:spacing w:val="1"/>
          <w:sz w:val="24"/>
          <w:szCs w:val="24"/>
        </w:rPr>
        <w:t xml:space="preserve"> </w:t>
      </w:r>
      <w:r w:rsidRPr="00391935">
        <w:rPr>
          <w:sz w:val="24"/>
          <w:szCs w:val="24"/>
        </w:rPr>
        <w:t>инновационной</w:t>
      </w:r>
      <w:r w:rsidRPr="00391935">
        <w:rPr>
          <w:spacing w:val="1"/>
          <w:sz w:val="24"/>
          <w:szCs w:val="24"/>
        </w:rPr>
        <w:t xml:space="preserve"> </w:t>
      </w:r>
      <w:r w:rsidRPr="00391935">
        <w:rPr>
          <w:sz w:val="24"/>
          <w:szCs w:val="24"/>
        </w:rPr>
        <w:t>экономики,</w:t>
      </w:r>
      <w:r w:rsidRPr="00391935">
        <w:rPr>
          <w:spacing w:val="1"/>
          <w:sz w:val="24"/>
          <w:szCs w:val="24"/>
        </w:rPr>
        <w:t xml:space="preserve"> </w:t>
      </w:r>
      <w:r w:rsidRPr="00391935">
        <w:rPr>
          <w:sz w:val="24"/>
          <w:szCs w:val="24"/>
        </w:rPr>
        <w:t>задачам</w:t>
      </w:r>
      <w:r w:rsidRPr="00391935">
        <w:rPr>
          <w:spacing w:val="1"/>
          <w:sz w:val="24"/>
          <w:szCs w:val="24"/>
        </w:rPr>
        <w:t xml:space="preserve"> </w:t>
      </w:r>
      <w:r w:rsidRPr="00391935">
        <w:rPr>
          <w:sz w:val="24"/>
          <w:szCs w:val="24"/>
        </w:rPr>
        <w:t>построения</w:t>
      </w:r>
      <w:r w:rsidRPr="00391935">
        <w:rPr>
          <w:spacing w:val="1"/>
          <w:sz w:val="24"/>
          <w:szCs w:val="24"/>
        </w:rPr>
        <w:t xml:space="preserve"> </w:t>
      </w:r>
      <w:r w:rsidRPr="00391935">
        <w:rPr>
          <w:sz w:val="24"/>
          <w:szCs w:val="24"/>
        </w:rPr>
        <w:t>российского</w:t>
      </w:r>
      <w:r w:rsidRPr="00391935">
        <w:rPr>
          <w:spacing w:val="18"/>
          <w:sz w:val="24"/>
          <w:szCs w:val="24"/>
        </w:rPr>
        <w:t xml:space="preserve"> </w:t>
      </w:r>
      <w:r w:rsidRPr="00391935">
        <w:rPr>
          <w:sz w:val="24"/>
          <w:szCs w:val="24"/>
        </w:rPr>
        <w:t>гражданского</w:t>
      </w:r>
      <w:r w:rsidRPr="00391935">
        <w:rPr>
          <w:spacing w:val="20"/>
          <w:sz w:val="24"/>
          <w:szCs w:val="24"/>
        </w:rPr>
        <w:t xml:space="preserve"> </w:t>
      </w:r>
      <w:r w:rsidRPr="00391935">
        <w:rPr>
          <w:sz w:val="24"/>
          <w:szCs w:val="24"/>
        </w:rPr>
        <w:t>общества</w:t>
      </w:r>
      <w:r w:rsidRPr="00391935">
        <w:rPr>
          <w:spacing w:val="20"/>
          <w:sz w:val="24"/>
          <w:szCs w:val="24"/>
        </w:rPr>
        <w:t xml:space="preserve"> </w:t>
      </w:r>
      <w:r w:rsidRPr="00391935">
        <w:rPr>
          <w:sz w:val="24"/>
          <w:szCs w:val="24"/>
        </w:rPr>
        <w:t>на</w:t>
      </w:r>
      <w:r w:rsidRPr="00391935">
        <w:rPr>
          <w:spacing w:val="24"/>
          <w:sz w:val="24"/>
          <w:szCs w:val="24"/>
        </w:rPr>
        <w:t xml:space="preserve"> </w:t>
      </w:r>
      <w:r w:rsidRPr="00391935">
        <w:rPr>
          <w:sz w:val="24"/>
          <w:szCs w:val="24"/>
        </w:rPr>
        <w:t>основе</w:t>
      </w:r>
      <w:r w:rsidRPr="00391935">
        <w:rPr>
          <w:spacing w:val="21"/>
          <w:sz w:val="24"/>
          <w:szCs w:val="24"/>
        </w:rPr>
        <w:t xml:space="preserve"> </w:t>
      </w:r>
      <w:r w:rsidRPr="00391935">
        <w:rPr>
          <w:sz w:val="24"/>
          <w:szCs w:val="24"/>
        </w:rPr>
        <w:t>принципов</w:t>
      </w:r>
      <w:r w:rsidRPr="00391935">
        <w:rPr>
          <w:spacing w:val="20"/>
          <w:sz w:val="24"/>
          <w:szCs w:val="24"/>
        </w:rPr>
        <w:t xml:space="preserve"> </w:t>
      </w:r>
      <w:r w:rsidRPr="00391935">
        <w:rPr>
          <w:sz w:val="24"/>
          <w:szCs w:val="24"/>
        </w:rPr>
        <w:t>толерантности,</w:t>
      </w:r>
      <w:r w:rsidRPr="00391935">
        <w:rPr>
          <w:spacing w:val="20"/>
          <w:sz w:val="24"/>
          <w:szCs w:val="24"/>
        </w:rPr>
        <w:t xml:space="preserve"> </w:t>
      </w:r>
      <w:r w:rsidRPr="00391935">
        <w:rPr>
          <w:sz w:val="24"/>
          <w:szCs w:val="24"/>
        </w:rPr>
        <w:t>диалога</w:t>
      </w:r>
      <w:r w:rsidR="00391935" w:rsidRPr="00391935">
        <w:rPr>
          <w:sz w:val="24"/>
          <w:szCs w:val="24"/>
        </w:rPr>
        <w:t xml:space="preserve"> </w:t>
      </w:r>
      <w:r w:rsidRPr="00391935">
        <w:rPr>
          <w:sz w:val="24"/>
          <w:szCs w:val="24"/>
        </w:rPr>
        <w:t>культур и уважения его многонационального, полилингвального, поликультурного</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поликонфессионального</w:t>
      </w:r>
      <w:r w:rsidRPr="00391935">
        <w:rPr>
          <w:spacing w:val="-1"/>
          <w:sz w:val="24"/>
          <w:szCs w:val="24"/>
        </w:rPr>
        <w:t xml:space="preserve"> </w:t>
      </w:r>
      <w:r w:rsidRPr="00391935">
        <w:rPr>
          <w:sz w:val="24"/>
          <w:szCs w:val="24"/>
        </w:rPr>
        <w:t>состава;</w:t>
      </w:r>
    </w:p>
    <w:p w:rsidR="0045737B" w:rsidRPr="00391935" w:rsidRDefault="001E5142" w:rsidP="006F2049">
      <w:pPr>
        <w:pStyle w:val="a4"/>
        <w:numPr>
          <w:ilvl w:val="0"/>
          <w:numId w:val="146"/>
        </w:numPr>
        <w:tabs>
          <w:tab w:val="left" w:pos="2014"/>
        </w:tabs>
        <w:ind w:right="155" w:firstLine="453"/>
        <w:rPr>
          <w:sz w:val="24"/>
          <w:szCs w:val="24"/>
        </w:rPr>
      </w:pPr>
      <w:r w:rsidRPr="00391935">
        <w:rPr>
          <w:sz w:val="24"/>
          <w:szCs w:val="24"/>
        </w:rPr>
        <w:t>переход</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стратегии</w:t>
      </w:r>
      <w:r w:rsidRPr="00391935">
        <w:rPr>
          <w:spacing w:val="1"/>
          <w:sz w:val="24"/>
          <w:szCs w:val="24"/>
        </w:rPr>
        <w:t xml:space="preserve"> </w:t>
      </w:r>
      <w:r w:rsidRPr="00391935">
        <w:rPr>
          <w:sz w:val="24"/>
          <w:szCs w:val="24"/>
        </w:rPr>
        <w:t>социального</w:t>
      </w:r>
      <w:r w:rsidRPr="00391935">
        <w:rPr>
          <w:spacing w:val="1"/>
          <w:sz w:val="24"/>
          <w:szCs w:val="24"/>
        </w:rPr>
        <w:t xml:space="preserve"> </w:t>
      </w:r>
      <w:r w:rsidRPr="00391935">
        <w:rPr>
          <w:sz w:val="24"/>
          <w:szCs w:val="24"/>
        </w:rPr>
        <w:t>проектирования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конструирования</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65"/>
          <w:sz w:val="24"/>
          <w:szCs w:val="24"/>
        </w:rPr>
        <w:t xml:space="preserve"> </w:t>
      </w:r>
      <w:r w:rsidRPr="00391935">
        <w:rPr>
          <w:sz w:val="24"/>
          <w:szCs w:val="24"/>
        </w:rPr>
        <w:t>разработки</w:t>
      </w:r>
      <w:r w:rsidRPr="00391935">
        <w:rPr>
          <w:spacing w:val="65"/>
          <w:sz w:val="24"/>
          <w:szCs w:val="24"/>
        </w:rPr>
        <w:t xml:space="preserve"> </w:t>
      </w:r>
      <w:r w:rsidRPr="00391935">
        <w:rPr>
          <w:sz w:val="24"/>
          <w:szCs w:val="24"/>
        </w:rPr>
        <w:t>содержания</w:t>
      </w:r>
      <w:r w:rsidRPr="00391935">
        <w:rPr>
          <w:spacing w:val="65"/>
          <w:sz w:val="24"/>
          <w:szCs w:val="24"/>
        </w:rPr>
        <w:t xml:space="preserve"> </w:t>
      </w:r>
      <w:r w:rsidRPr="00391935">
        <w:rPr>
          <w:sz w:val="24"/>
          <w:szCs w:val="24"/>
        </w:rPr>
        <w:t>и</w:t>
      </w:r>
      <w:r w:rsidRPr="00391935">
        <w:rPr>
          <w:spacing w:val="65"/>
          <w:sz w:val="24"/>
          <w:szCs w:val="24"/>
        </w:rPr>
        <w:t xml:space="preserve"> </w:t>
      </w:r>
      <w:r w:rsidRPr="00391935">
        <w:rPr>
          <w:sz w:val="24"/>
          <w:szCs w:val="24"/>
        </w:rPr>
        <w:t>технологий</w:t>
      </w:r>
      <w:r w:rsidRPr="00391935">
        <w:rPr>
          <w:spacing w:val="65"/>
          <w:sz w:val="24"/>
          <w:szCs w:val="24"/>
        </w:rPr>
        <w:t xml:space="preserve"> </w:t>
      </w:r>
      <w:r w:rsidRPr="00391935">
        <w:rPr>
          <w:sz w:val="24"/>
          <w:szCs w:val="24"/>
        </w:rPr>
        <w:t>образования,</w:t>
      </w:r>
      <w:r w:rsidRPr="00391935">
        <w:rPr>
          <w:spacing w:val="65"/>
          <w:sz w:val="24"/>
          <w:szCs w:val="24"/>
        </w:rPr>
        <w:t xml:space="preserve"> </w:t>
      </w:r>
      <w:r w:rsidRPr="00391935">
        <w:rPr>
          <w:sz w:val="24"/>
          <w:szCs w:val="24"/>
        </w:rPr>
        <w:t>определяющих</w:t>
      </w:r>
      <w:r w:rsidRPr="00391935">
        <w:rPr>
          <w:spacing w:val="65"/>
          <w:sz w:val="24"/>
          <w:szCs w:val="24"/>
        </w:rPr>
        <w:t xml:space="preserve"> </w:t>
      </w:r>
      <w:r w:rsidRPr="00391935">
        <w:rPr>
          <w:sz w:val="24"/>
          <w:szCs w:val="24"/>
        </w:rPr>
        <w:t>пути</w:t>
      </w:r>
      <w:r w:rsidRPr="00391935">
        <w:rPr>
          <w:spacing w:val="1"/>
          <w:sz w:val="24"/>
          <w:szCs w:val="24"/>
        </w:rPr>
        <w:t xml:space="preserve"> </w:t>
      </w:r>
      <w:r w:rsidRPr="00391935">
        <w:rPr>
          <w:sz w:val="24"/>
          <w:szCs w:val="24"/>
        </w:rPr>
        <w:t>и способы достижения социально</w:t>
      </w:r>
      <w:r w:rsidRPr="00391935">
        <w:rPr>
          <w:spacing w:val="1"/>
          <w:sz w:val="24"/>
          <w:szCs w:val="24"/>
        </w:rPr>
        <w:t xml:space="preserve"> </w:t>
      </w:r>
      <w:r w:rsidRPr="00391935">
        <w:rPr>
          <w:sz w:val="24"/>
          <w:szCs w:val="24"/>
        </w:rPr>
        <w:t>желаемого</w:t>
      </w:r>
      <w:r w:rsidRPr="00391935">
        <w:rPr>
          <w:spacing w:val="1"/>
          <w:sz w:val="24"/>
          <w:szCs w:val="24"/>
        </w:rPr>
        <w:t xml:space="preserve"> </w:t>
      </w:r>
      <w:r w:rsidRPr="00391935">
        <w:rPr>
          <w:sz w:val="24"/>
          <w:szCs w:val="24"/>
        </w:rPr>
        <w:t>уровня</w:t>
      </w:r>
      <w:r w:rsidRPr="00391935">
        <w:rPr>
          <w:spacing w:val="1"/>
          <w:sz w:val="24"/>
          <w:szCs w:val="24"/>
        </w:rPr>
        <w:t xml:space="preserve"> </w:t>
      </w:r>
      <w:r w:rsidRPr="00391935">
        <w:rPr>
          <w:sz w:val="24"/>
          <w:szCs w:val="24"/>
        </w:rPr>
        <w:t>(результата)</w:t>
      </w:r>
      <w:r w:rsidRPr="00391935">
        <w:rPr>
          <w:spacing w:val="1"/>
          <w:sz w:val="24"/>
          <w:szCs w:val="24"/>
        </w:rPr>
        <w:t xml:space="preserve"> </w:t>
      </w:r>
      <w:r w:rsidRPr="00391935">
        <w:rPr>
          <w:sz w:val="24"/>
          <w:szCs w:val="24"/>
        </w:rPr>
        <w:t>личностного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познавательного</w:t>
      </w:r>
      <w:r w:rsidRPr="00391935">
        <w:rPr>
          <w:spacing w:val="-2"/>
          <w:sz w:val="24"/>
          <w:szCs w:val="24"/>
        </w:rPr>
        <w:t xml:space="preserve"> </w:t>
      </w:r>
      <w:r w:rsidRPr="00391935">
        <w:rPr>
          <w:sz w:val="24"/>
          <w:szCs w:val="24"/>
        </w:rPr>
        <w:t>развития обучающихся;</w:t>
      </w:r>
    </w:p>
    <w:p w:rsidR="0045737B" w:rsidRPr="00391935" w:rsidRDefault="001E5142" w:rsidP="006F2049">
      <w:pPr>
        <w:pStyle w:val="a4"/>
        <w:numPr>
          <w:ilvl w:val="0"/>
          <w:numId w:val="146"/>
        </w:numPr>
        <w:tabs>
          <w:tab w:val="left" w:pos="2011"/>
        </w:tabs>
        <w:spacing w:before="2"/>
        <w:ind w:right="148" w:firstLine="453"/>
        <w:rPr>
          <w:sz w:val="24"/>
          <w:szCs w:val="24"/>
        </w:rPr>
      </w:pPr>
      <w:r w:rsidRPr="00391935">
        <w:rPr>
          <w:sz w:val="24"/>
          <w:szCs w:val="24"/>
        </w:rPr>
        <w:t>ориентацию</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достижение</w:t>
      </w:r>
      <w:r w:rsidRPr="00391935">
        <w:rPr>
          <w:spacing w:val="1"/>
          <w:sz w:val="24"/>
          <w:szCs w:val="24"/>
        </w:rPr>
        <w:t xml:space="preserve"> </w:t>
      </w:r>
      <w:r w:rsidRPr="00391935">
        <w:rPr>
          <w:sz w:val="24"/>
          <w:szCs w:val="24"/>
        </w:rPr>
        <w:t>цели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основного</w:t>
      </w:r>
      <w:r w:rsidRPr="00391935">
        <w:rPr>
          <w:spacing w:val="1"/>
          <w:sz w:val="24"/>
          <w:szCs w:val="24"/>
        </w:rPr>
        <w:t xml:space="preserve"> </w:t>
      </w:r>
      <w:r w:rsidRPr="00391935">
        <w:rPr>
          <w:sz w:val="24"/>
          <w:szCs w:val="24"/>
        </w:rPr>
        <w:t>результата</w:t>
      </w:r>
      <w:r w:rsidRPr="00391935">
        <w:rPr>
          <w:spacing w:val="1"/>
          <w:sz w:val="24"/>
          <w:szCs w:val="24"/>
        </w:rPr>
        <w:t xml:space="preserve"> </w:t>
      </w:r>
      <w:r w:rsidRPr="00391935">
        <w:rPr>
          <w:sz w:val="24"/>
          <w:szCs w:val="24"/>
        </w:rPr>
        <w:t>образования —</w:t>
      </w:r>
      <w:r w:rsidRPr="00391935">
        <w:rPr>
          <w:spacing w:val="1"/>
          <w:sz w:val="24"/>
          <w:szCs w:val="24"/>
        </w:rPr>
        <w:t xml:space="preserve"> </w:t>
      </w:r>
      <w:r w:rsidRPr="00391935">
        <w:rPr>
          <w:sz w:val="24"/>
          <w:szCs w:val="24"/>
        </w:rPr>
        <w:t>развитие</w:t>
      </w:r>
      <w:r w:rsidRPr="00391935">
        <w:rPr>
          <w:spacing w:val="1"/>
          <w:sz w:val="24"/>
          <w:szCs w:val="24"/>
        </w:rPr>
        <w:t xml:space="preserve"> </w:t>
      </w:r>
      <w:r w:rsidRPr="00391935">
        <w:rPr>
          <w:sz w:val="24"/>
          <w:szCs w:val="24"/>
        </w:rPr>
        <w:t>личности</w:t>
      </w:r>
      <w:r w:rsidRPr="00391935">
        <w:rPr>
          <w:spacing w:val="1"/>
          <w:sz w:val="24"/>
          <w:szCs w:val="24"/>
        </w:rPr>
        <w:t xml:space="preserve"> </w:t>
      </w:r>
      <w:r w:rsidRPr="00391935">
        <w:rPr>
          <w:sz w:val="24"/>
          <w:szCs w:val="24"/>
        </w:rPr>
        <w:t>обучающегося</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освоения</w:t>
      </w:r>
      <w:r w:rsidRPr="00391935">
        <w:rPr>
          <w:spacing w:val="1"/>
          <w:sz w:val="24"/>
          <w:szCs w:val="24"/>
        </w:rPr>
        <w:t xml:space="preserve"> </w:t>
      </w:r>
      <w:r w:rsidRPr="00391935">
        <w:rPr>
          <w:sz w:val="24"/>
          <w:szCs w:val="24"/>
        </w:rPr>
        <w:t>универсальных</w:t>
      </w:r>
      <w:r w:rsidRPr="00391935">
        <w:rPr>
          <w:spacing w:val="1"/>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действий,</w:t>
      </w:r>
      <w:r w:rsidRPr="00391935">
        <w:rPr>
          <w:spacing w:val="-1"/>
          <w:sz w:val="24"/>
          <w:szCs w:val="24"/>
        </w:rPr>
        <w:t xml:space="preserve"> </w:t>
      </w:r>
      <w:r w:rsidRPr="00391935">
        <w:rPr>
          <w:sz w:val="24"/>
          <w:szCs w:val="24"/>
        </w:rPr>
        <w:t>познания</w:t>
      </w:r>
      <w:r w:rsidRPr="00391935">
        <w:rPr>
          <w:spacing w:val="2"/>
          <w:sz w:val="24"/>
          <w:szCs w:val="24"/>
        </w:rPr>
        <w:t xml:space="preserve"> </w:t>
      </w:r>
      <w:r w:rsidRPr="00391935">
        <w:rPr>
          <w:sz w:val="24"/>
          <w:szCs w:val="24"/>
        </w:rPr>
        <w:t>и</w:t>
      </w:r>
      <w:r w:rsidRPr="00391935">
        <w:rPr>
          <w:spacing w:val="2"/>
          <w:sz w:val="24"/>
          <w:szCs w:val="24"/>
        </w:rPr>
        <w:t xml:space="preserve"> </w:t>
      </w:r>
      <w:r w:rsidRPr="00391935">
        <w:rPr>
          <w:sz w:val="24"/>
          <w:szCs w:val="24"/>
        </w:rPr>
        <w:t>освоения мира;</w:t>
      </w:r>
    </w:p>
    <w:p w:rsidR="0045737B" w:rsidRPr="00391935" w:rsidRDefault="001E5142" w:rsidP="006F2049">
      <w:pPr>
        <w:pStyle w:val="a4"/>
        <w:numPr>
          <w:ilvl w:val="0"/>
          <w:numId w:val="146"/>
        </w:numPr>
        <w:tabs>
          <w:tab w:val="left" w:pos="1968"/>
        </w:tabs>
        <w:ind w:right="153" w:firstLine="453"/>
        <w:rPr>
          <w:sz w:val="24"/>
          <w:szCs w:val="24"/>
        </w:rPr>
      </w:pPr>
      <w:r w:rsidRPr="00391935">
        <w:rPr>
          <w:sz w:val="24"/>
          <w:szCs w:val="24"/>
        </w:rPr>
        <w:t>признание решающей роли содержания образования, способов организации</w:t>
      </w:r>
      <w:r w:rsidRPr="00391935">
        <w:rPr>
          <w:spacing w:val="1"/>
          <w:sz w:val="24"/>
          <w:szCs w:val="24"/>
        </w:rPr>
        <w:t xml:space="preserve"> </w:t>
      </w:r>
      <w:r w:rsidRPr="00391935">
        <w:rPr>
          <w:sz w:val="24"/>
          <w:szCs w:val="24"/>
        </w:rPr>
        <w:t>образовательной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учебного</w:t>
      </w:r>
      <w:r w:rsidRPr="00391935">
        <w:rPr>
          <w:spacing w:val="1"/>
          <w:sz w:val="24"/>
          <w:szCs w:val="24"/>
        </w:rPr>
        <w:t xml:space="preserve"> </w:t>
      </w:r>
      <w:r w:rsidRPr="00391935">
        <w:rPr>
          <w:sz w:val="24"/>
          <w:szCs w:val="24"/>
        </w:rPr>
        <w:t>сотрудничества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достижении</w:t>
      </w:r>
      <w:r w:rsidRPr="00391935">
        <w:rPr>
          <w:spacing w:val="1"/>
          <w:sz w:val="24"/>
          <w:szCs w:val="24"/>
        </w:rPr>
        <w:t xml:space="preserve"> </w:t>
      </w:r>
      <w:r w:rsidRPr="00391935">
        <w:rPr>
          <w:sz w:val="24"/>
          <w:szCs w:val="24"/>
        </w:rPr>
        <w:t>целей</w:t>
      </w:r>
      <w:r w:rsidRPr="00391935">
        <w:rPr>
          <w:spacing w:val="1"/>
          <w:sz w:val="24"/>
          <w:szCs w:val="24"/>
        </w:rPr>
        <w:t xml:space="preserve"> </w:t>
      </w:r>
      <w:r w:rsidRPr="00391935">
        <w:rPr>
          <w:sz w:val="24"/>
          <w:szCs w:val="24"/>
        </w:rPr>
        <w:lastRenderedPageBreak/>
        <w:t>личностного</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социального</w:t>
      </w:r>
      <w:r w:rsidRPr="00391935">
        <w:rPr>
          <w:spacing w:val="-2"/>
          <w:sz w:val="24"/>
          <w:szCs w:val="24"/>
        </w:rPr>
        <w:t xml:space="preserve"> </w:t>
      </w:r>
      <w:r w:rsidRPr="00391935">
        <w:rPr>
          <w:sz w:val="24"/>
          <w:szCs w:val="24"/>
        </w:rPr>
        <w:t>развития обучающихся;</w:t>
      </w:r>
    </w:p>
    <w:p w:rsidR="0045737B" w:rsidRPr="00391935" w:rsidRDefault="001E5142" w:rsidP="006F2049">
      <w:pPr>
        <w:pStyle w:val="a4"/>
        <w:numPr>
          <w:ilvl w:val="0"/>
          <w:numId w:val="146"/>
        </w:numPr>
        <w:tabs>
          <w:tab w:val="left" w:pos="2050"/>
        </w:tabs>
        <w:ind w:right="157" w:firstLine="453"/>
        <w:rPr>
          <w:sz w:val="24"/>
          <w:szCs w:val="24"/>
        </w:rPr>
      </w:pPr>
      <w:r w:rsidRPr="00391935">
        <w:rPr>
          <w:sz w:val="24"/>
          <w:szCs w:val="24"/>
        </w:rPr>
        <w:t>учёт</w:t>
      </w:r>
      <w:r w:rsidRPr="00391935">
        <w:rPr>
          <w:spacing w:val="1"/>
          <w:sz w:val="24"/>
          <w:szCs w:val="24"/>
        </w:rPr>
        <w:t xml:space="preserve"> </w:t>
      </w:r>
      <w:r w:rsidRPr="00391935">
        <w:rPr>
          <w:sz w:val="24"/>
          <w:szCs w:val="24"/>
        </w:rPr>
        <w:t>индивидуальных</w:t>
      </w:r>
      <w:r w:rsidRPr="00391935">
        <w:rPr>
          <w:spacing w:val="1"/>
          <w:sz w:val="24"/>
          <w:szCs w:val="24"/>
        </w:rPr>
        <w:t xml:space="preserve"> </w:t>
      </w:r>
      <w:r w:rsidRPr="00391935">
        <w:rPr>
          <w:sz w:val="24"/>
          <w:szCs w:val="24"/>
        </w:rPr>
        <w:t>возрастных,</w:t>
      </w:r>
      <w:r w:rsidRPr="00391935">
        <w:rPr>
          <w:spacing w:val="1"/>
          <w:sz w:val="24"/>
          <w:szCs w:val="24"/>
        </w:rPr>
        <w:t xml:space="preserve"> </w:t>
      </w:r>
      <w:r w:rsidRPr="00391935">
        <w:rPr>
          <w:sz w:val="24"/>
          <w:szCs w:val="24"/>
        </w:rPr>
        <w:t>психологических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физиологических</w:t>
      </w:r>
      <w:r w:rsidRPr="00391935">
        <w:rPr>
          <w:spacing w:val="1"/>
          <w:sz w:val="24"/>
          <w:szCs w:val="24"/>
        </w:rPr>
        <w:t xml:space="preserve"> </w:t>
      </w:r>
      <w:r w:rsidRPr="00391935">
        <w:rPr>
          <w:sz w:val="24"/>
          <w:szCs w:val="24"/>
        </w:rPr>
        <w:t>особенностей обучающихся, роли и значения видов деятельности и форм общения</w:t>
      </w:r>
      <w:r w:rsidRPr="00391935">
        <w:rPr>
          <w:spacing w:val="1"/>
          <w:sz w:val="24"/>
          <w:szCs w:val="24"/>
        </w:rPr>
        <w:t xml:space="preserve"> </w:t>
      </w:r>
      <w:r w:rsidRPr="00391935">
        <w:rPr>
          <w:sz w:val="24"/>
          <w:szCs w:val="24"/>
        </w:rPr>
        <w:t>при</w:t>
      </w:r>
      <w:r w:rsidRPr="00391935">
        <w:rPr>
          <w:spacing w:val="-2"/>
          <w:sz w:val="24"/>
          <w:szCs w:val="24"/>
        </w:rPr>
        <w:t xml:space="preserve"> </w:t>
      </w:r>
      <w:r w:rsidRPr="00391935">
        <w:rPr>
          <w:sz w:val="24"/>
          <w:szCs w:val="24"/>
        </w:rPr>
        <w:t>определении</w:t>
      </w:r>
      <w:r w:rsidRPr="00391935">
        <w:rPr>
          <w:spacing w:val="-2"/>
          <w:sz w:val="24"/>
          <w:szCs w:val="24"/>
        </w:rPr>
        <w:t xml:space="preserve"> </w:t>
      </w:r>
      <w:r w:rsidRPr="00391935">
        <w:rPr>
          <w:sz w:val="24"/>
          <w:szCs w:val="24"/>
        </w:rPr>
        <w:t>образовательно­воспитательных</w:t>
      </w:r>
      <w:r w:rsidRPr="00391935">
        <w:rPr>
          <w:spacing w:val="-3"/>
          <w:sz w:val="24"/>
          <w:szCs w:val="24"/>
        </w:rPr>
        <w:t xml:space="preserve"> </w:t>
      </w:r>
      <w:r w:rsidRPr="00391935">
        <w:rPr>
          <w:sz w:val="24"/>
          <w:szCs w:val="24"/>
        </w:rPr>
        <w:t>целей</w:t>
      </w:r>
      <w:r w:rsidRPr="00391935">
        <w:rPr>
          <w:spacing w:val="-3"/>
          <w:sz w:val="24"/>
          <w:szCs w:val="24"/>
        </w:rPr>
        <w:t xml:space="preserve"> </w:t>
      </w:r>
      <w:r w:rsidRPr="00391935">
        <w:rPr>
          <w:sz w:val="24"/>
          <w:szCs w:val="24"/>
        </w:rPr>
        <w:t>и</w:t>
      </w:r>
      <w:r w:rsidRPr="00391935">
        <w:rPr>
          <w:spacing w:val="-2"/>
          <w:sz w:val="24"/>
          <w:szCs w:val="24"/>
        </w:rPr>
        <w:t xml:space="preserve"> </w:t>
      </w:r>
      <w:r w:rsidRPr="00391935">
        <w:rPr>
          <w:sz w:val="24"/>
          <w:szCs w:val="24"/>
        </w:rPr>
        <w:t>путей их</w:t>
      </w:r>
      <w:r w:rsidRPr="00391935">
        <w:rPr>
          <w:spacing w:val="-3"/>
          <w:sz w:val="24"/>
          <w:szCs w:val="24"/>
        </w:rPr>
        <w:t xml:space="preserve"> </w:t>
      </w:r>
      <w:r w:rsidRPr="00391935">
        <w:rPr>
          <w:sz w:val="24"/>
          <w:szCs w:val="24"/>
        </w:rPr>
        <w:t>достижения;</w:t>
      </w:r>
    </w:p>
    <w:p w:rsidR="0045737B" w:rsidRPr="00391935" w:rsidRDefault="001E5142" w:rsidP="006F2049">
      <w:pPr>
        <w:pStyle w:val="a4"/>
        <w:numPr>
          <w:ilvl w:val="0"/>
          <w:numId w:val="146"/>
        </w:numPr>
        <w:tabs>
          <w:tab w:val="left" w:pos="1980"/>
        </w:tabs>
        <w:ind w:right="152" w:firstLine="453"/>
        <w:rPr>
          <w:sz w:val="24"/>
          <w:szCs w:val="24"/>
        </w:rPr>
      </w:pPr>
      <w:r w:rsidRPr="00391935">
        <w:rPr>
          <w:sz w:val="24"/>
          <w:szCs w:val="24"/>
        </w:rPr>
        <w:t>обеспечение преемственности дошкольного, начального общего, основного</w:t>
      </w:r>
      <w:r w:rsidRPr="00391935">
        <w:rPr>
          <w:spacing w:val="1"/>
          <w:sz w:val="24"/>
          <w:szCs w:val="24"/>
        </w:rPr>
        <w:t xml:space="preserve"> </w:t>
      </w:r>
      <w:r w:rsidRPr="00391935">
        <w:rPr>
          <w:sz w:val="24"/>
          <w:szCs w:val="24"/>
        </w:rPr>
        <w:t>общего, среднего</w:t>
      </w:r>
      <w:r w:rsidRPr="00391935">
        <w:rPr>
          <w:spacing w:val="-1"/>
          <w:sz w:val="24"/>
          <w:szCs w:val="24"/>
        </w:rPr>
        <w:t xml:space="preserve"> </w:t>
      </w:r>
      <w:r w:rsidRPr="00391935">
        <w:rPr>
          <w:sz w:val="24"/>
          <w:szCs w:val="24"/>
        </w:rPr>
        <w:t>общего</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профессионального</w:t>
      </w:r>
      <w:r w:rsidRPr="00391935">
        <w:rPr>
          <w:spacing w:val="-1"/>
          <w:sz w:val="24"/>
          <w:szCs w:val="24"/>
        </w:rPr>
        <w:t xml:space="preserve"> </w:t>
      </w:r>
      <w:r w:rsidRPr="00391935">
        <w:rPr>
          <w:sz w:val="24"/>
          <w:szCs w:val="24"/>
        </w:rPr>
        <w:t>образования;</w:t>
      </w:r>
    </w:p>
    <w:p w:rsidR="0045737B" w:rsidRPr="00391935" w:rsidRDefault="001E5142" w:rsidP="006F2049">
      <w:pPr>
        <w:pStyle w:val="a4"/>
        <w:numPr>
          <w:ilvl w:val="0"/>
          <w:numId w:val="146"/>
        </w:numPr>
        <w:tabs>
          <w:tab w:val="left" w:pos="2294"/>
        </w:tabs>
        <w:ind w:right="152" w:firstLine="453"/>
        <w:rPr>
          <w:sz w:val="24"/>
          <w:szCs w:val="24"/>
        </w:rPr>
      </w:pPr>
      <w:r w:rsidRPr="00391935">
        <w:rPr>
          <w:sz w:val="24"/>
          <w:szCs w:val="24"/>
        </w:rPr>
        <w:t>разнообразие</w:t>
      </w:r>
      <w:r w:rsidRPr="00391935">
        <w:rPr>
          <w:spacing w:val="1"/>
          <w:sz w:val="24"/>
          <w:szCs w:val="24"/>
        </w:rPr>
        <w:t xml:space="preserve"> </w:t>
      </w:r>
      <w:r w:rsidRPr="00391935">
        <w:rPr>
          <w:sz w:val="24"/>
          <w:szCs w:val="24"/>
        </w:rPr>
        <w:t>индивидуальных</w:t>
      </w:r>
      <w:r w:rsidRPr="00391935">
        <w:rPr>
          <w:spacing w:val="1"/>
          <w:sz w:val="24"/>
          <w:szCs w:val="24"/>
        </w:rPr>
        <w:t xml:space="preserve"> </w:t>
      </w:r>
      <w:r w:rsidRPr="00391935">
        <w:rPr>
          <w:sz w:val="24"/>
          <w:szCs w:val="24"/>
        </w:rPr>
        <w:t>образовательных</w:t>
      </w:r>
      <w:r w:rsidRPr="00391935">
        <w:rPr>
          <w:spacing w:val="1"/>
          <w:sz w:val="24"/>
          <w:szCs w:val="24"/>
        </w:rPr>
        <w:t xml:space="preserve"> </w:t>
      </w:r>
      <w:r w:rsidRPr="00391935">
        <w:rPr>
          <w:sz w:val="24"/>
          <w:szCs w:val="24"/>
        </w:rPr>
        <w:t>траекторий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индивидуального развития каждого обучающегося (в том числе лиц, проявивших</w:t>
      </w:r>
      <w:r w:rsidRPr="00391935">
        <w:rPr>
          <w:spacing w:val="1"/>
          <w:sz w:val="24"/>
          <w:szCs w:val="24"/>
        </w:rPr>
        <w:t xml:space="preserve"> </w:t>
      </w:r>
      <w:r w:rsidRPr="00391935">
        <w:rPr>
          <w:sz w:val="24"/>
          <w:szCs w:val="24"/>
        </w:rPr>
        <w:t>выдающиеся</w:t>
      </w:r>
      <w:r w:rsidRPr="00391935">
        <w:rPr>
          <w:spacing w:val="1"/>
          <w:sz w:val="24"/>
          <w:szCs w:val="24"/>
        </w:rPr>
        <w:t xml:space="preserve"> </w:t>
      </w:r>
      <w:r w:rsidRPr="00391935">
        <w:rPr>
          <w:sz w:val="24"/>
          <w:szCs w:val="24"/>
        </w:rPr>
        <w:t>способности,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детей</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ОВЗ),</w:t>
      </w:r>
      <w:r w:rsidRPr="00391935">
        <w:rPr>
          <w:spacing w:val="1"/>
          <w:sz w:val="24"/>
          <w:szCs w:val="24"/>
        </w:rPr>
        <w:t xml:space="preserve"> </w:t>
      </w:r>
      <w:r w:rsidRPr="00391935">
        <w:rPr>
          <w:sz w:val="24"/>
          <w:szCs w:val="24"/>
        </w:rPr>
        <w:t>обеспечивающих</w:t>
      </w:r>
      <w:r w:rsidRPr="00391935">
        <w:rPr>
          <w:spacing w:val="1"/>
          <w:sz w:val="24"/>
          <w:szCs w:val="24"/>
        </w:rPr>
        <w:t xml:space="preserve"> </w:t>
      </w:r>
      <w:r w:rsidRPr="00391935">
        <w:rPr>
          <w:sz w:val="24"/>
          <w:szCs w:val="24"/>
        </w:rPr>
        <w:t>рост</w:t>
      </w:r>
      <w:r w:rsidRPr="00391935">
        <w:rPr>
          <w:spacing w:val="1"/>
          <w:sz w:val="24"/>
          <w:szCs w:val="24"/>
        </w:rPr>
        <w:t xml:space="preserve"> </w:t>
      </w:r>
      <w:r w:rsidRPr="00391935">
        <w:rPr>
          <w:sz w:val="24"/>
          <w:szCs w:val="24"/>
        </w:rPr>
        <w:t>творческого</w:t>
      </w:r>
      <w:r w:rsidRPr="00391935">
        <w:rPr>
          <w:spacing w:val="1"/>
          <w:sz w:val="24"/>
          <w:szCs w:val="24"/>
        </w:rPr>
        <w:t xml:space="preserve"> </w:t>
      </w:r>
      <w:r w:rsidRPr="00391935">
        <w:rPr>
          <w:sz w:val="24"/>
          <w:szCs w:val="24"/>
        </w:rPr>
        <w:t>потенциала, познавательных мотивов, обогащение форм</w:t>
      </w:r>
      <w:r w:rsidRPr="00391935">
        <w:rPr>
          <w:spacing w:val="65"/>
          <w:sz w:val="24"/>
          <w:szCs w:val="24"/>
        </w:rPr>
        <w:t xml:space="preserve"> </w:t>
      </w:r>
      <w:r w:rsidRPr="00391935">
        <w:rPr>
          <w:sz w:val="24"/>
          <w:szCs w:val="24"/>
        </w:rPr>
        <w:t>учебного сотрудничества</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расширение</w:t>
      </w:r>
      <w:r w:rsidRPr="00391935">
        <w:rPr>
          <w:spacing w:val="-1"/>
          <w:sz w:val="24"/>
          <w:szCs w:val="24"/>
        </w:rPr>
        <w:t xml:space="preserve"> </w:t>
      </w:r>
      <w:r w:rsidRPr="00391935">
        <w:rPr>
          <w:sz w:val="24"/>
          <w:szCs w:val="24"/>
        </w:rPr>
        <w:t>зоны</w:t>
      </w:r>
      <w:r w:rsidRPr="00391935">
        <w:rPr>
          <w:spacing w:val="1"/>
          <w:sz w:val="24"/>
          <w:szCs w:val="24"/>
        </w:rPr>
        <w:t xml:space="preserve"> </w:t>
      </w:r>
      <w:r w:rsidRPr="00391935">
        <w:rPr>
          <w:sz w:val="24"/>
          <w:szCs w:val="24"/>
        </w:rPr>
        <w:t>ближайшего</w:t>
      </w:r>
      <w:r w:rsidRPr="00391935">
        <w:rPr>
          <w:spacing w:val="-1"/>
          <w:sz w:val="24"/>
          <w:szCs w:val="24"/>
        </w:rPr>
        <w:t xml:space="preserve"> </w:t>
      </w:r>
      <w:r w:rsidRPr="00391935">
        <w:rPr>
          <w:sz w:val="24"/>
          <w:szCs w:val="24"/>
        </w:rPr>
        <w:t>развития.</w:t>
      </w:r>
    </w:p>
    <w:p w:rsidR="0045737B" w:rsidRPr="00391935" w:rsidRDefault="001E5142">
      <w:pPr>
        <w:pStyle w:val="a3"/>
        <w:ind w:left="1322" w:right="153" w:firstLine="453"/>
        <w:rPr>
          <w:sz w:val="24"/>
          <w:szCs w:val="24"/>
        </w:rPr>
      </w:pPr>
      <w:r w:rsidRPr="00391935">
        <w:rPr>
          <w:sz w:val="24"/>
          <w:szCs w:val="24"/>
        </w:rPr>
        <w:t>ООП</w:t>
      </w:r>
      <w:r w:rsidRPr="00391935">
        <w:rPr>
          <w:spacing w:val="1"/>
          <w:sz w:val="24"/>
          <w:szCs w:val="24"/>
        </w:rPr>
        <w:t xml:space="preserve"> </w:t>
      </w:r>
      <w:r w:rsidRPr="00391935">
        <w:rPr>
          <w:sz w:val="24"/>
          <w:szCs w:val="24"/>
        </w:rPr>
        <w:t>НОО</w:t>
      </w:r>
      <w:r w:rsidRPr="00391935">
        <w:rPr>
          <w:spacing w:val="1"/>
          <w:sz w:val="24"/>
          <w:szCs w:val="24"/>
        </w:rPr>
        <w:t xml:space="preserve"> </w:t>
      </w:r>
      <w:r w:rsidRPr="00391935">
        <w:rPr>
          <w:sz w:val="24"/>
          <w:szCs w:val="24"/>
        </w:rPr>
        <w:t>МАОУ ОСОШ №1</w:t>
      </w:r>
      <w:r w:rsidRPr="00391935">
        <w:rPr>
          <w:spacing w:val="1"/>
          <w:sz w:val="24"/>
          <w:szCs w:val="24"/>
        </w:rPr>
        <w:t xml:space="preserve"> </w:t>
      </w:r>
      <w:r w:rsidRPr="00391935">
        <w:rPr>
          <w:sz w:val="24"/>
          <w:szCs w:val="24"/>
        </w:rPr>
        <w:t>создана</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учётом</w:t>
      </w:r>
      <w:r w:rsidRPr="00391935">
        <w:rPr>
          <w:spacing w:val="1"/>
          <w:sz w:val="24"/>
          <w:szCs w:val="24"/>
        </w:rPr>
        <w:t xml:space="preserve"> </w:t>
      </w:r>
      <w:r w:rsidRPr="00391935">
        <w:rPr>
          <w:sz w:val="24"/>
          <w:szCs w:val="24"/>
        </w:rPr>
        <w:t>особенностей</w:t>
      </w:r>
      <w:r w:rsidRPr="00391935">
        <w:rPr>
          <w:spacing w:val="1"/>
          <w:sz w:val="24"/>
          <w:szCs w:val="24"/>
        </w:rPr>
        <w:t xml:space="preserve"> </w:t>
      </w:r>
      <w:r w:rsidRPr="00391935">
        <w:rPr>
          <w:sz w:val="24"/>
          <w:szCs w:val="24"/>
        </w:rPr>
        <w:t>уровня</w:t>
      </w:r>
      <w:r w:rsidRPr="00391935">
        <w:rPr>
          <w:spacing w:val="1"/>
          <w:sz w:val="24"/>
          <w:szCs w:val="24"/>
        </w:rPr>
        <w:t xml:space="preserve"> </w:t>
      </w:r>
      <w:r w:rsidRPr="00391935">
        <w:rPr>
          <w:sz w:val="24"/>
          <w:szCs w:val="24"/>
        </w:rPr>
        <w:t>начального общего образования как фундамента всего последующего обучения.</w:t>
      </w:r>
      <w:r w:rsidRPr="00391935">
        <w:rPr>
          <w:spacing w:val="1"/>
          <w:sz w:val="24"/>
          <w:szCs w:val="24"/>
        </w:rPr>
        <w:t xml:space="preserve"> </w:t>
      </w:r>
      <w:r w:rsidRPr="00391935">
        <w:rPr>
          <w:sz w:val="24"/>
          <w:szCs w:val="24"/>
        </w:rPr>
        <w:t>Начальная</w:t>
      </w:r>
      <w:r w:rsidRPr="00391935">
        <w:rPr>
          <w:spacing w:val="1"/>
          <w:sz w:val="24"/>
          <w:szCs w:val="24"/>
        </w:rPr>
        <w:t xml:space="preserve"> </w:t>
      </w:r>
      <w:r w:rsidRPr="00391935">
        <w:rPr>
          <w:sz w:val="24"/>
          <w:szCs w:val="24"/>
        </w:rPr>
        <w:t>школа —</w:t>
      </w:r>
      <w:r w:rsidRPr="00391935">
        <w:rPr>
          <w:spacing w:val="1"/>
          <w:sz w:val="24"/>
          <w:szCs w:val="24"/>
        </w:rPr>
        <w:t xml:space="preserve"> </w:t>
      </w:r>
      <w:r w:rsidRPr="00391935">
        <w:rPr>
          <w:sz w:val="24"/>
          <w:szCs w:val="24"/>
        </w:rPr>
        <w:t>особый</w:t>
      </w:r>
      <w:r w:rsidRPr="00391935">
        <w:rPr>
          <w:spacing w:val="-1"/>
          <w:sz w:val="24"/>
          <w:szCs w:val="24"/>
        </w:rPr>
        <w:t xml:space="preserve"> </w:t>
      </w:r>
      <w:r w:rsidRPr="00391935">
        <w:rPr>
          <w:sz w:val="24"/>
          <w:szCs w:val="24"/>
        </w:rPr>
        <w:t>этап в</w:t>
      </w:r>
      <w:r w:rsidRPr="00391935">
        <w:rPr>
          <w:spacing w:val="-2"/>
          <w:sz w:val="24"/>
          <w:szCs w:val="24"/>
        </w:rPr>
        <w:t xml:space="preserve"> </w:t>
      </w:r>
      <w:r w:rsidRPr="00391935">
        <w:rPr>
          <w:sz w:val="24"/>
          <w:szCs w:val="24"/>
        </w:rPr>
        <w:t>жизни</w:t>
      </w:r>
      <w:r w:rsidRPr="00391935">
        <w:rPr>
          <w:spacing w:val="-1"/>
          <w:sz w:val="24"/>
          <w:szCs w:val="24"/>
        </w:rPr>
        <w:t xml:space="preserve"> </w:t>
      </w:r>
      <w:r w:rsidRPr="00391935">
        <w:rPr>
          <w:sz w:val="24"/>
          <w:szCs w:val="24"/>
        </w:rPr>
        <w:t>ребёнка,</w:t>
      </w:r>
      <w:r w:rsidRPr="00391935">
        <w:rPr>
          <w:spacing w:val="-1"/>
          <w:sz w:val="24"/>
          <w:szCs w:val="24"/>
        </w:rPr>
        <w:t xml:space="preserve"> </w:t>
      </w:r>
      <w:r w:rsidRPr="00391935">
        <w:rPr>
          <w:sz w:val="24"/>
          <w:szCs w:val="24"/>
        </w:rPr>
        <w:t>связанный:</w:t>
      </w:r>
    </w:p>
    <w:p w:rsidR="0045737B" w:rsidRPr="00391935" w:rsidRDefault="001E5142" w:rsidP="006F2049">
      <w:pPr>
        <w:pStyle w:val="a4"/>
        <w:numPr>
          <w:ilvl w:val="0"/>
          <w:numId w:val="146"/>
        </w:numPr>
        <w:tabs>
          <w:tab w:val="left" w:pos="1956"/>
        </w:tabs>
        <w:ind w:right="150" w:firstLine="453"/>
        <w:rPr>
          <w:sz w:val="24"/>
          <w:szCs w:val="24"/>
        </w:rPr>
      </w:pPr>
      <w:r w:rsidRPr="00391935">
        <w:rPr>
          <w:sz w:val="24"/>
          <w:szCs w:val="24"/>
        </w:rPr>
        <w:t>с изменением при поступлении в школу ведущей деятельности ребёнка — с</w:t>
      </w:r>
      <w:r w:rsidRPr="00391935">
        <w:rPr>
          <w:spacing w:val="1"/>
          <w:sz w:val="24"/>
          <w:szCs w:val="24"/>
        </w:rPr>
        <w:t xml:space="preserve"> </w:t>
      </w:r>
      <w:r w:rsidRPr="00391935">
        <w:rPr>
          <w:sz w:val="24"/>
          <w:szCs w:val="24"/>
        </w:rPr>
        <w:t>переходом</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учебной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сохранении</w:t>
      </w:r>
      <w:r w:rsidRPr="00391935">
        <w:rPr>
          <w:spacing w:val="1"/>
          <w:sz w:val="24"/>
          <w:szCs w:val="24"/>
        </w:rPr>
        <w:t xml:space="preserve"> </w:t>
      </w:r>
      <w:r w:rsidRPr="00391935">
        <w:rPr>
          <w:sz w:val="24"/>
          <w:szCs w:val="24"/>
        </w:rPr>
        <w:t>значимости</w:t>
      </w:r>
      <w:r w:rsidRPr="00391935">
        <w:rPr>
          <w:spacing w:val="1"/>
          <w:sz w:val="24"/>
          <w:szCs w:val="24"/>
        </w:rPr>
        <w:t xml:space="preserve"> </w:t>
      </w:r>
      <w:r w:rsidRPr="00391935">
        <w:rPr>
          <w:sz w:val="24"/>
          <w:szCs w:val="24"/>
        </w:rPr>
        <w:t>игровой),</w:t>
      </w:r>
      <w:r w:rsidRPr="00391935">
        <w:rPr>
          <w:spacing w:val="1"/>
          <w:sz w:val="24"/>
          <w:szCs w:val="24"/>
        </w:rPr>
        <w:t xml:space="preserve"> </w:t>
      </w:r>
      <w:r w:rsidRPr="00391935">
        <w:rPr>
          <w:sz w:val="24"/>
          <w:szCs w:val="24"/>
        </w:rPr>
        <w:t>имеющей</w:t>
      </w:r>
      <w:r w:rsidRPr="00391935">
        <w:rPr>
          <w:spacing w:val="-2"/>
          <w:sz w:val="24"/>
          <w:szCs w:val="24"/>
        </w:rPr>
        <w:t xml:space="preserve"> </w:t>
      </w:r>
      <w:r w:rsidRPr="00391935">
        <w:rPr>
          <w:sz w:val="24"/>
          <w:szCs w:val="24"/>
        </w:rPr>
        <w:t>общественный</w:t>
      </w:r>
      <w:r w:rsidRPr="00391935">
        <w:rPr>
          <w:spacing w:val="-2"/>
          <w:sz w:val="24"/>
          <w:szCs w:val="24"/>
        </w:rPr>
        <w:t xml:space="preserve"> </w:t>
      </w:r>
      <w:r w:rsidRPr="00391935">
        <w:rPr>
          <w:sz w:val="24"/>
          <w:szCs w:val="24"/>
        </w:rPr>
        <w:t>характер</w:t>
      </w:r>
      <w:r w:rsidRPr="00391935">
        <w:rPr>
          <w:spacing w:val="-2"/>
          <w:sz w:val="24"/>
          <w:szCs w:val="24"/>
        </w:rPr>
        <w:t xml:space="preserve"> </w:t>
      </w:r>
      <w:r w:rsidRPr="00391935">
        <w:rPr>
          <w:sz w:val="24"/>
          <w:szCs w:val="24"/>
        </w:rPr>
        <w:t>и</w:t>
      </w:r>
      <w:r w:rsidRPr="00391935">
        <w:rPr>
          <w:spacing w:val="-3"/>
          <w:sz w:val="24"/>
          <w:szCs w:val="24"/>
        </w:rPr>
        <w:t xml:space="preserve"> </w:t>
      </w:r>
      <w:r w:rsidRPr="00391935">
        <w:rPr>
          <w:sz w:val="24"/>
          <w:szCs w:val="24"/>
        </w:rPr>
        <w:t>являющейся</w:t>
      </w:r>
      <w:r w:rsidRPr="00391935">
        <w:rPr>
          <w:spacing w:val="-1"/>
          <w:sz w:val="24"/>
          <w:szCs w:val="24"/>
        </w:rPr>
        <w:t xml:space="preserve"> </w:t>
      </w:r>
      <w:r w:rsidRPr="00391935">
        <w:rPr>
          <w:sz w:val="24"/>
          <w:szCs w:val="24"/>
        </w:rPr>
        <w:t>социальной</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содержанию;</w:t>
      </w:r>
    </w:p>
    <w:p w:rsidR="0045737B" w:rsidRPr="00391935" w:rsidRDefault="001E5142" w:rsidP="006F2049">
      <w:pPr>
        <w:pStyle w:val="a4"/>
        <w:numPr>
          <w:ilvl w:val="0"/>
          <w:numId w:val="146"/>
        </w:numPr>
        <w:tabs>
          <w:tab w:val="left" w:pos="1937"/>
        </w:tabs>
        <w:ind w:right="156" w:firstLine="453"/>
        <w:rPr>
          <w:sz w:val="24"/>
          <w:szCs w:val="24"/>
        </w:rPr>
      </w:pPr>
      <w:r w:rsidRPr="00391935">
        <w:rPr>
          <w:sz w:val="24"/>
          <w:szCs w:val="24"/>
        </w:rPr>
        <w:t>с освоением новой социальной позиции, расширением сферы взаимодействия</w:t>
      </w:r>
      <w:r w:rsidRPr="00391935">
        <w:rPr>
          <w:spacing w:val="1"/>
          <w:sz w:val="24"/>
          <w:szCs w:val="24"/>
        </w:rPr>
        <w:t xml:space="preserve"> </w:t>
      </w:r>
      <w:r w:rsidRPr="00391935">
        <w:rPr>
          <w:sz w:val="24"/>
          <w:szCs w:val="24"/>
        </w:rPr>
        <w:t>ребёнка</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окружающим</w:t>
      </w:r>
      <w:r w:rsidRPr="00391935">
        <w:rPr>
          <w:spacing w:val="1"/>
          <w:sz w:val="24"/>
          <w:szCs w:val="24"/>
        </w:rPr>
        <w:t xml:space="preserve"> </w:t>
      </w:r>
      <w:r w:rsidRPr="00391935">
        <w:rPr>
          <w:sz w:val="24"/>
          <w:szCs w:val="24"/>
        </w:rPr>
        <w:t>миром,</w:t>
      </w:r>
      <w:r w:rsidRPr="00391935">
        <w:rPr>
          <w:spacing w:val="1"/>
          <w:sz w:val="24"/>
          <w:szCs w:val="24"/>
        </w:rPr>
        <w:t xml:space="preserve"> </w:t>
      </w:r>
      <w:r w:rsidRPr="00391935">
        <w:rPr>
          <w:sz w:val="24"/>
          <w:szCs w:val="24"/>
        </w:rPr>
        <w:t>развитием</w:t>
      </w:r>
      <w:r w:rsidRPr="00391935">
        <w:rPr>
          <w:spacing w:val="1"/>
          <w:sz w:val="24"/>
          <w:szCs w:val="24"/>
        </w:rPr>
        <w:t xml:space="preserve"> </w:t>
      </w:r>
      <w:r w:rsidRPr="00391935">
        <w:rPr>
          <w:sz w:val="24"/>
          <w:szCs w:val="24"/>
        </w:rPr>
        <w:t>потребностей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общении,</w:t>
      </w:r>
      <w:r w:rsidRPr="00391935">
        <w:rPr>
          <w:spacing w:val="1"/>
          <w:sz w:val="24"/>
          <w:szCs w:val="24"/>
        </w:rPr>
        <w:t xml:space="preserve"> </w:t>
      </w:r>
      <w:r w:rsidRPr="00391935">
        <w:rPr>
          <w:sz w:val="24"/>
          <w:szCs w:val="24"/>
        </w:rPr>
        <w:t>познании,</w:t>
      </w:r>
      <w:r w:rsidRPr="00391935">
        <w:rPr>
          <w:spacing w:val="1"/>
          <w:sz w:val="24"/>
          <w:szCs w:val="24"/>
        </w:rPr>
        <w:t xml:space="preserve"> </w:t>
      </w:r>
      <w:r w:rsidRPr="00391935">
        <w:rPr>
          <w:sz w:val="24"/>
          <w:szCs w:val="24"/>
        </w:rPr>
        <w:t>социальном признании</w:t>
      </w:r>
      <w:r w:rsidRPr="00391935">
        <w:rPr>
          <w:spacing w:val="-1"/>
          <w:sz w:val="24"/>
          <w:szCs w:val="24"/>
        </w:rPr>
        <w:t xml:space="preserve"> </w:t>
      </w:r>
      <w:r w:rsidRPr="00391935">
        <w:rPr>
          <w:sz w:val="24"/>
          <w:szCs w:val="24"/>
        </w:rPr>
        <w:t>и самовыражении;</w:t>
      </w:r>
    </w:p>
    <w:p w:rsidR="0045737B" w:rsidRPr="00391935" w:rsidRDefault="001E5142" w:rsidP="006F2049">
      <w:pPr>
        <w:pStyle w:val="a4"/>
        <w:numPr>
          <w:ilvl w:val="0"/>
          <w:numId w:val="146"/>
        </w:numPr>
        <w:tabs>
          <w:tab w:val="left" w:pos="2050"/>
        </w:tabs>
        <w:ind w:right="153" w:firstLine="453"/>
        <w:rPr>
          <w:sz w:val="24"/>
          <w:szCs w:val="24"/>
        </w:rPr>
      </w:pPr>
      <w:r w:rsidRPr="00391935">
        <w:rPr>
          <w:sz w:val="24"/>
          <w:szCs w:val="24"/>
        </w:rPr>
        <w:t>с</w:t>
      </w:r>
      <w:r w:rsidRPr="00391935">
        <w:rPr>
          <w:spacing w:val="1"/>
          <w:sz w:val="24"/>
          <w:szCs w:val="24"/>
        </w:rPr>
        <w:t xml:space="preserve"> </w:t>
      </w:r>
      <w:r w:rsidRPr="00391935">
        <w:rPr>
          <w:sz w:val="24"/>
          <w:szCs w:val="24"/>
        </w:rPr>
        <w:t>принятием</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освоением</w:t>
      </w:r>
      <w:r w:rsidRPr="00391935">
        <w:rPr>
          <w:spacing w:val="1"/>
          <w:sz w:val="24"/>
          <w:szCs w:val="24"/>
        </w:rPr>
        <w:t xml:space="preserve"> </w:t>
      </w:r>
      <w:r w:rsidRPr="00391935">
        <w:rPr>
          <w:sz w:val="24"/>
          <w:szCs w:val="24"/>
        </w:rPr>
        <w:t>ребёнком</w:t>
      </w:r>
      <w:r w:rsidRPr="00391935">
        <w:rPr>
          <w:spacing w:val="1"/>
          <w:sz w:val="24"/>
          <w:szCs w:val="24"/>
        </w:rPr>
        <w:t xml:space="preserve"> </w:t>
      </w:r>
      <w:r w:rsidRPr="00391935">
        <w:rPr>
          <w:sz w:val="24"/>
          <w:szCs w:val="24"/>
        </w:rPr>
        <w:t>новой</w:t>
      </w:r>
      <w:r w:rsidRPr="00391935">
        <w:rPr>
          <w:spacing w:val="1"/>
          <w:sz w:val="24"/>
          <w:szCs w:val="24"/>
        </w:rPr>
        <w:t xml:space="preserve"> </w:t>
      </w:r>
      <w:r w:rsidRPr="00391935">
        <w:rPr>
          <w:sz w:val="24"/>
          <w:szCs w:val="24"/>
        </w:rPr>
        <w:t>социальной</w:t>
      </w:r>
      <w:r w:rsidRPr="00391935">
        <w:rPr>
          <w:spacing w:val="1"/>
          <w:sz w:val="24"/>
          <w:szCs w:val="24"/>
        </w:rPr>
        <w:t xml:space="preserve"> </w:t>
      </w:r>
      <w:r w:rsidRPr="00391935">
        <w:rPr>
          <w:sz w:val="24"/>
          <w:szCs w:val="24"/>
        </w:rPr>
        <w:t>роли</w:t>
      </w:r>
      <w:r w:rsidRPr="00391935">
        <w:rPr>
          <w:spacing w:val="1"/>
          <w:sz w:val="24"/>
          <w:szCs w:val="24"/>
        </w:rPr>
        <w:t xml:space="preserve"> </w:t>
      </w:r>
      <w:r w:rsidRPr="00391935">
        <w:rPr>
          <w:sz w:val="24"/>
          <w:szCs w:val="24"/>
        </w:rPr>
        <w:t>ученика,</w:t>
      </w:r>
      <w:r w:rsidRPr="00391935">
        <w:rPr>
          <w:spacing w:val="1"/>
          <w:sz w:val="24"/>
          <w:szCs w:val="24"/>
        </w:rPr>
        <w:t xml:space="preserve"> </w:t>
      </w:r>
      <w:r w:rsidRPr="00391935">
        <w:rPr>
          <w:sz w:val="24"/>
          <w:szCs w:val="24"/>
        </w:rPr>
        <w:t>выражающейся в формировании внутренней позиции школьника, определяющей</w:t>
      </w:r>
      <w:r w:rsidRPr="00391935">
        <w:rPr>
          <w:spacing w:val="1"/>
          <w:sz w:val="24"/>
          <w:szCs w:val="24"/>
        </w:rPr>
        <w:t xml:space="preserve"> </w:t>
      </w:r>
      <w:r w:rsidRPr="00391935">
        <w:rPr>
          <w:sz w:val="24"/>
          <w:szCs w:val="24"/>
        </w:rPr>
        <w:t>новый</w:t>
      </w:r>
      <w:r w:rsidRPr="00391935">
        <w:rPr>
          <w:spacing w:val="1"/>
          <w:sz w:val="24"/>
          <w:szCs w:val="24"/>
        </w:rPr>
        <w:t xml:space="preserve"> </w:t>
      </w:r>
      <w:r w:rsidRPr="00391935">
        <w:rPr>
          <w:sz w:val="24"/>
          <w:szCs w:val="24"/>
        </w:rPr>
        <w:t>образ</w:t>
      </w:r>
      <w:r w:rsidRPr="00391935">
        <w:rPr>
          <w:spacing w:val="1"/>
          <w:sz w:val="24"/>
          <w:szCs w:val="24"/>
        </w:rPr>
        <w:t xml:space="preserve"> </w:t>
      </w:r>
      <w:r w:rsidRPr="00391935">
        <w:rPr>
          <w:sz w:val="24"/>
          <w:szCs w:val="24"/>
        </w:rPr>
        <w:t>школьной</w:t>
      </w:r>
      <w:r w:rsidRPr="00391935">
        <w:rPr>
          <w:spacing w:val="1"/>
          <w:sz w:val="24"/>
          <w:szCs w:val="24"/>
        </w:rPr>
        <w:t xml:space="preserve"> </w:t>
      </w:r>
      <w:r w:rsidRPr="00391935">
        <w:rPr>
          <w:sz w:val="24"/>
          <w:szCs w:val="24"/>
        </w:rPr>
        <w:t>жизни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перспективы</w:t>
      </w:r>
      <w:r w:rsidRPr="00391935">
        <w:rPr>
          <w:spacing w:val="1"/>
          <w:sz w:val="24"/>
          <w:szCs w:val="24"/>
        </w:rPr>
        <w:t xml:space="preserve"> </w:t>
      </w:r>
      <w:r w:rsidRPr="00391935">
        <w:rPr>
          <w:sz w:val="24"/>
          <w:szCs w:val="24"/>
        </w:rPr>
        <w:t>личностного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познавательного</w:t>
      </w:r>
      <w:r w:rsidRPr="00391935">
        <w:rPr>
          <w:spacing w:val="1"/>
          <w:sz w:val="24"/>
          <w:szCs w:val="24"/>
        </w:rPr>
        <w:t xml:space="preserve"> </w:t>
      </w:r>
      <w:r w:rsidRPr="00391935">
        <w:rPr>
          <w:sz w:val="24"/>
          <w:szCs w:val="24"/>
        </w:rPr>
        <w:t>развития;</w:t>
      </w:r>
    </w:p>
    <w:p w:rsidR="0045737B" w:rsidRPr="00391935" w:rsidRDefault="001E5142" w:rsidP="006F2049">
      <w:pPr>
        <w:pStyle w:val="a4"/>
        <w:numPr>
          <w:ilvl w:val="0"/>
          <w:numId w:val="146"/>
        </w:numPr>
        <w:tabs>
          <w:tab w:val="left" w:pos="2326"/>
        </w:tabs>
        <w:ind w:right="154" w:firstLine="453"/>
        <w:rPr>
          <w:sz w:val="24"/>
          <w:szCs w:val="24"/>
        </w:rPr>
      </w:pPr>
      <w:r w:rsidRPr="00391935">
        <w:rPr>
          <w:sz w:val="24"/>
          <w:szCs w:val="24"/>
        </w:rPr>
        <w:t xml:space="preserve">с     </w:t>
      </w:r>
      <w:r w:rsidRPr="00391935">
        <w:rPr>
          <w:spacing w:val="1"/>
          <w:sz w:val="24"/>
          <w:szCs w:val="24"/>
        </w:rPr>
        <w:t xml:space="preserve"> </w:t>
      </w:r>
      <w:r w:rsidRPr="00391935">
        <w:rPr>
          <w:sz w:val="24"/>
          <w:szCs w:val="24"/>
        </w:rPr>
        <w:t>формированием       у       школьника       основ       умения       учиться</w:t>
      </w:r>
      <w:r w:rsidRPr="00391935">
        <w:rPr>
          <w:spacing w:val="-62"/>
          <w:sz w:val="24"/>
          <w:szCs w:val="24"/>
        </w:rPr>
        <w:t xml:space="preserve"> </w:t>
      </w:r>
      <w:r w:rsidRPr="00391935">
        <w:rPr>
          <w:sz w:val="24"/>
          <w:szCs w:val="24"/>
        </w:rPr>
        <w:t>и способности к организации своей деятельности: принимать, сохранять цели и</w:t>
      </w:r>
      <w:r w:rsidRPr="00391935">
        <w:rPr>
          <w:spacing w:val="1"/>
          <w:sz w:val="24"/>
          <w:szCs w:val="24"/>
        </w:rPr>
        <w:t xml:space="preserve"> </w:t>
      </w:r>
      <w:r w:rsidRPr="00391935">
        <w:rPr>
          <w:sz w:val="24"/>
          <w:szCs w:val="24"/>
        </w:rPr>
        <w:t>следовать</w:t>
      </w:r>
      <w:r w:rsidRPr="00391935">
        <w:rPr>
          <w:spacing w:val="1"/>
          <w:sz w:val="24"/>
          <w:szCs w:val="24"/>
        </w:rPr>
        <w:t xml:space="preserve"> </w:t>
      </w:r>
      <w:r w:rsidRPr="00391935">
        <w:rPr>
          <w:sz w:val="24"/>
          <w:szCs w:val="24"/>
        </w:rPr>
        <w:t>им</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учебной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планировать</w:t>
      </w:r>
      <w:r w:rsidRPr="00391935">
        <w:rPr>
          <w:spacing w:val="1"/>
          <w:sz w:val="24"/>
          <w:szCs w:val="24"/>
        </w:rPr>
        <w:t xml:space="preserve"> </w:t>
      </w:r>
      <w:r w:rsidRPr="00391935">
        <w:rPr>
          <w:sz w:val="24"/>
          <w:szCs w:val="24"/>
        </w:rPr>
        <w:t>свою</w:t>
      </w:r>
      <w:r w:rsidRPr="00391935">
        <w:rPr>
          <w:spacing w:val="1"/>
          <w:sz w:val="24"/>
          <w:szCs w:val="24"/>
        </w:rPr>
        <w:t xml:space="preserve"> </w:t>
      </w:r>
      <w:r w:rsidRPr="00391935">
        <w:rPr>
          <w:sz w:val="24"/>
          <w:szCs w:val="24"/>
        </w:rPr>
        <w:t>деятельность,</w:t>
      </w:r>
      <w:r w:rsidRPr="00391935">
        <w:rPr>
          <w:spacing w:val="-62"/>
          <w:sz w:val="24"/>
          <w:szCs w:val="24"/>
        </w:rPr>
        <w:t xml:space="preserve"> </w:t>
      </w:r>
      <w:r w:rsidRPr="00391935">
        <w:rPr>
          <w:sz w:val="24"/>
          <w:szCs w:val="24"/>
        </w:rPr>
        <w:t>осуществлять её контроль и оценку; взаимодействовать с учителем и сверстниками</w:t>
      </w:r>
      <w:r w:rsidRPr="00391935">
        <w:rPr>
          <w:spacing w:val="-62"/>
          <w:sz w:val="24"/>
          <w:szCs w:val="24"/>
        </w:rPr>
        <w:t xml:space="preserve"> </w:t>
      </w:r>
      <w:r w:rsidRPr="00391935">
        <w:rPr>
          <w:sz w:val="24"/>
          <w:szCs w:val="24"/>
        </w:rPr>
        <w:t>в учебной деятельности;</w:t>
      </w:r>
    </w:p>
    <w:p w:rsidR="0045737B" w:rsidRPr="00391935" w:rsidRDefault="001E5142" w:rsidP="006F2049">
      <w:pPr>
        <w:pStyle w:val="a4"/>
        <w:numPr>
          <w:ilvl w:val="0"/>
          <w:numId w:val="146"/>
        </w:numPr>
        <w:tabs>
          <w:tab w:val="left" w:pos="2004"/>
        </w:tabs>
        <w:ind w:right="156" w:firstLine="453"/>
        <w:rPr>
          <w:sz w:val="24"/>
          <w:szCs w:val="24"/>
        </w:rPr>
      </w:pPr>
      <w:r w:rsidRPr="00391935">
        <w:rPr>
          <w:sz w:val="24"/>
          <w:szCs w:val="24"/>
        </w:rPr>
        <w:t>с</w:t>
      </w:r>
      <w:r w:rsidRPr="00391935">
        <w:rPr>
          <w:spacing w:val="1"/>
          <w:sz w:val="24"/>
          <w:szCs w:val="24"/>
        </w:rPr>
        <w:t xml:space="preserve"> </w:t>
      </w:r>
      <w:r w:rsidRPr="00391935">
        <w:rPr>
          <w:sz w:val="24"/>
          <w:szCs w:val="24"/>
        </w:rPr>
        <w:t>изменением</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этом</w:t>
      </w:r>
      <w:r w:rsidRPr="00391935">
        <w:rPr>
          <w:spacing w:val="1"/>
          <w:sz w:val="24"/>
          <w:szCs w:val="24"/>
        </w:rPr>
        <w:t xml:space="preserve"> </w:t>
      </w:r>
      <w:r w:rsidRPr="00391935">
        <w:rPr>
          <w:sz w:val="24"/>
          <w:szCs w:val="24"/>
        </w:rPr>
        <w:t>самооценки</w:t>
      </w:r>
      <w:r w:rsidRPr="00391935">
        <w:rPr>
          <w:spacing w:val="1"/>
          <w:sz w:val="24"/>
          <w:szCs w:val="24"/>
        </w:rPr>
        <w:t xml:space="preserve"> </w:t>
      </w:r>
      <w:r w:rsidRPr="00391935">
        <w:rPr>
          <w:sz w:val="24"/>
          <w:szCs w:val="24"/>
        </w:rPr>
        <w:t>ребёнка,</w:t>
      </w:r>
      <w:r w:rsidRPr="00391935">
        <w:rPr>
          <w:spacing w:val="1"/>
          <w:sz w:val="24"/>
          <w:szCs w:val="24"/>
        </w:rPr>
        <w:t xml:space="preserve"> </w:t>
      </w:r>
      <w:r w:rsidRPr="00391935">
        <w:rPr>
          <w:sz w:val="24"/>
          <w:szCs w:val="24"/>
        </w:rPr>
        <w:t>которая</w:t>
      </w:r>
      <w:r w:rsidRPr="00391935">
        <w:rPr>
          <w:spacing w:val="1"/>
          <w:sz w:val="24"/>
          <w:szCs w:val="24"/>
        </w:rPr>
        <w:t xml:space="preserve"> </w:t>
      </w:r>
      <w:r w:rsidRPr="00391935">
        <w:rPr>
          <w:sz w:val="24"/>
          <w:szCs w:val="24"/>
        </w:rPr>
        <w:t>приобретает</w:t>
      </w:r>
      <w:r w:rsidRPr="00391935">
        <w:rPr>
          <w:spacing w:val="1"/>
          <w:sz w:val="24"/>
          <w:szCs w:val="24"/>
        </w:rPr>
        <w:t xml:space="preserve"> </w:t>
      </w:r>
      <w:r w:rsidRPr="00391935">
        <w:rPr>
          <w:sz w:val="24"/>
          <w:szCs w:val="24"/>
        </w:rPr>
        <w:t>черты</w:t>
      </w:r>
      <w:r w:rsidRPr="00391935">
        <w:rPr>
          <w:spacing w:val="1"/>
          <w:sz w:val="24"/>
          <w:szCs w:val="24"/>
        </w:rPr>
        <w:t xml:space="preserve"> </w:t>
      </w:r>
      <w:r w:rsidRPr="00391935">
        <w:rPr>
          <w:sz w:val="24"/>
          <w:szCs w:val="24"/>
        </w:rPr>
        <w:t>адекватности</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рефлексивности;</w:t>
      </w:r>
    </w:p>
    <w:p w:rsidR="0045737B" w:rsidRPr="00391935" w:rsidRDefault="001E5142" w:rsidP="006F2049">
      <w:pPr>
        <w:pStyle w:val="a4"/>
        <w:numPr>
          <w:ilvl w:val="0"/>
          <w:numId w:val="146"/>
        </w:numPr>
        <w:tabs>
          <w:tab w:val="left" w:pos="2093"/>
        </w:tabs>
        <w:ind w:right="153" w:firstLine="453"/>
        <w:rPr>
          <w:sz w:val="24"/>
          <w:szCs w:val="24"/>
        </w:rPr>
      </w:pPr>
      <w:r w:rsidRPr="00391935">
        <w:rPr>
          <w:sz w:val="24"/>
          <w:szCs w:val="24"/>
        </w:rPr>
        <w:t>с</w:t>
      </w:r>
      <w:r w:rsidRPr="00391935">
        <w:rPr>
          <w:spacing w:val="1"/>
          <w:sz w:val="24"/>
          <w:szCs w:val="24"/>
        </w:rPr>
        <w:t xml:space="preserve"> </w:t>
      </w:r>
      <w:r w:rsidRPr="00391935">
        <w:rPr>
          <w:sz w:val="24"/>
          <w:szCs w:val="24"/>
        </w:rPr>
        <w:t>моральным</w:t>
      </w:r>
      <w:r w:rsidRPr="00391935">
        <w:rPr>
          <w:spacing w:val="1"/>
          <w:sz w:val="24"/>
          <w:szCs w:val="24"/>
        </w:rPr>
        <w:t xml:space="preserve"> </w:t>
      </w:r>
      <w:r w:rsidRPr="00391935">
        <w:rPr>
          <w:sz w:val="24"/>
          <w:szCs w:val="24"/>
        </w:rPr>
        <w:t>развитием,</w:t>
      </w:r>
      <w:r w:rsidRPr="00391935">
        <w:rPr>
          <w:spacing w:val="1"/>
          <w:sz w:val="24"/>
          <w:szCs w:val="24"/>
        </w:rPr>
        <w:t xml:space="preserve"> </w:t>
      </w:r>
      <w:r w:rsidRPr="00391935">
        <w:rPr>
          <w:sz w:val="24"/>
          <w:szCs w:val="24"/>
        </w:rPr>
        <w:t>которое</w:t>
      </w:r>
      <w:r w:rsidRPr="00391935">
        <w:rPr>
          <w:spacing w:val="1"/>
          <w:sz w:val="24"/>
          <w:szCs w:val="24"/>
        </w:rPr>
        <w:t xml:space="preserve"> </w:t>
      </w:r>
      <w:r w:rsidRPr="00391935">
        <w:rPr>
          <w:sz w:val="24"/>
          <w:szCs w:val="24"/>
        </w:rPr>
        <w:t>существенным</w:t>
      </w:r>
      <w:r w:rsidRPr="00391935">
        <w:rPr>
          <w:spacing w:val="1"/>
          <w:sz w:val="24"/>
          <w:szCs w:val="24"/>
        </w:rPr>
        <w:t xml:space="preserve"> </w:t>
      </w:r>
      <w:r w:rsidRPr="00391935">
        <w:rPr>
          <w:sz w:val="24"/>
          <w:szCs w:val="24"/>
        </w:rPr>
        <w:t>образом</w:t>
      </w:r>
      <w:r w:rsidRPr="00391935">
        <w:rPr>
          <w:spacing w:val="1"/>
          <w:sz w:val="24"/>
          <w:szCs w:val="24"/>
        </w:rPr>
        <w:t xml:space="preserve"> </w:t>
      </w:r>
      <w:r w:rsidRPr="00391935">
        <w:rPr>
          <w:sz w:val="24"/>
          <w:szCs w:val="24"/>
        </w:rPr>
        <w:t>связано</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характером</w:t>
      </w:r>
      <w:r w:rsidRPr="00391935">
        <w:rPr>
          <w:spacing w:val="1"/>
          <w:sz w:val="24"/>
          <w:szCs w:val="24"/>
        </w:rPr>
        <w:t xml:space="preserve"> </w:t>
      </w:r>
      <w:r w:rsidRPr="00391935">
        <w:rPr>
          <w:sz w:val="24"/>
          <w:szCs w:val="24"/>
        </w:rPr>
        <w:t>сотрудничества</w:t>
      </w:r>
      <w:r w:rsidRPr="00391935">
        <w:rPr>
          <w:spacing w:val="1"/>
          <w:sz w:val="24"/>
          <w:szCs w:val="24"/>
        </w:rPr>
        <w:t xml:space="preserve"> </w:t>
      </w:r>
      <w:r w:rsidRPr="00391935">
        <w:rPr>
          <w:sz w:val="24"/>
          <w:szCs w:val="24"/>
        </w:rPr>
        <w:t>со</w:t>
      </w:r>
      <w:r w:rsidRPr="00391935">
        <w:rPr>
          <w:spacing w:val="1"/>
          <w:sz w:val="24"/>
          <w:szCs w:val="24"/>
        </w:rPr>
        <w:t xml:space="preserve"> </w:t>
      </w:r>
      <w:r w:rsidRPr="00391935">
        <w:rPr>
          <w:sz w:val="24"/>
          <w:szCs w:val="24"/>
        </w:rPr>
        <w:t>взрослыми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сверстниками,</w:t>
      </w:r>
      <w:r w:rsidRPr="00391935">
        <w:rPr>
          <w:spacing w:val="1"/>
          <w:sz w:val="24"/>
          <w:szCs w:val="24"/>
        </w:rPr>
        <w:t xml:space="preserve"> </w:t>
      </w:r>
      <w:r w:rsidRPr="00391935">
        <w:rPr>
          <w:sz w:val="24"/>
          <w:szCs w:val="24"/>
        </w:rPr>
        <w:t>общением</w:t>
      </w:r>
      <w:r w:rsidRPr="00391935">
        <w:rPr>
          <w:spacing w:val="1"/>
          <w:sz w:val="24"/>
          <w:szCs w:val="24"/>
        </w:rPr>
        <w:t xml:space="preserve"> </w:t>
      </w:r>
      <w:r w:rsidRPr="00391935">
        <w:rPr>
          <w:sz w:val="24"/>
          <w:szCs w:val="24"/>
        </w:rPr>
        <w:t>и</w:t>
      </w:r>
      <w:r w:rsidRPr="00391935">
        <w:rPr>
          <w:spacing w:val="-62"/>
          <w:sz w:val="24"/>
          <w:szCs w:val="24"/>
        </w:rPr>
        <w:t xml:space="preserve"> </w:t>
      </w:r>
      <w:r w:rsidRPr="00391935">
        <w:rPr>
          <w:sz w:val="24"/>
          <w:szCs w:val="24"/>
        </w:rPr>
        <w:t>межличностными</w:t>
      </w:r>
      <w:r w:rsidRPr="00391935">
        <w:rPr>
          <w:spacing w:val="1"/>
          <w:sz w:val="24"/>
          <w:szCs w:val="24"/>
        </w:rPr>
        <w:t xml:space="preserve"> </w:t>
      </w:r>
      <w:r w:rsidRPr="00391935">
        <w:rPr>
          <w:sz w:val="24"/>
          <w:szCs w:val="24"/>
        </w:rPr>
        <w:t>отношениями</w:t>
      </w:r>
      <w:r w:rsidRPr="00391935">
        <w:rPr>
          <w:spacing w:val="1"/>
          <w:sz w:val="24"/>
          <w:szCs w:val="24"/>
        </w:rPr>
        <w:t xml:space="preserve"> </w:t>
      </w:r>
      <w:r w:rsidRPr="00391935">
        <w:rPr>
          <w:sz w:val="24"/>
          <w:szCs w:val="24"/>
        </w:rPr>
        <w:t>дружбы,</w:t>
      </w:r>
      <w:r w:rsidRPr="00391935">
        <w:rPr>
          <w:spacing w:val="1"/>
          <w:sz w:val="24"/>
          <w:szCs w:val="24"/>
        </w:rPr>
        <w:t xml:space="preserve"> </w:t>
      </w:r>
      <w:r w:rsidRPr="00391935">
        <w:rPr>
          <w:sz w:val="24"/>
          <w:szCs w:val="24"/>
        </w:rPr>
        <w:t>становлением</w:t>
      </w:r>
      <w:r w:rsidRPr="00391935">
        <w:rPr>
          <w:spacing w:val="1"/>
          <w:sz w:val="24"/>
          <w:szCs w:val="24"/>
        </w:rPr>
        <w:t xml:space="preserve"> </w:t>
      </w:r>
      <w:r w:rsidRPr="00391935">
        <w:rPr>
          <w:sz w:val="24"/>
          <w:szCs w:val="24"/>
        </w:rPr>
        <w:t>основ</w:t>
      </w:r>
      <w:r w:rsidRPr="00391935">
        <w:rPr>
          <w:spacing w:val="1"/>
          <w:sz w:val="24"/>
          <w:szCs w:val="24"/>
        </w:rPr>
        <w:t xml:space="preserve"> </w:t>
      </w:r>
      <w:r w:rsidRPr="00391935">
        <w:rPr>
          <w:sz w:val="24"/>
          <w:szCs w:val="24"/>
        </w:rPr>
        <w:t>гражданской</w:t>
      </w:r>
      <w:r w:rsidRPr="00391935">
        <w:rPr>
          <w:spacing w:val="1"/>
          <w:sz w:val="24"/>
          <w:szCs w:val="24"/>
        </w:rPr>
        <w:t xml:space="preserve"> </w:t>
      </w:r>
      <w:r w:rsidRPr="00391935">
        <w:rPr>
          <w:sz w:val="24"/>
          <w:szCs w:val="24"/>
        </w:rPr>
        <w:t>идентичности</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мировоззрения.</w:t>
      </w:r>
    </w:p>
    <w:p w:rsidR="00391935" w:rsidRPr="00391935" w:rsidRDefault="001E5142" w:rsidP="00391935">
      <w:pPr>
        <w:pStyle w:val="a4"/>
        <w:numPr>
          <w:ilvl w:val="0"/>
          <w:numId w:val="146"/>
        </w:numPr>
        <w:tabs>
          <w:tab w:val="left" w:pos="2009"/>
        </w:tabs>
        <w:spacing w:before="74"/>
        <w:ind w:right="151" w:firstLine="453"/>
        <w:rPr>
          <w:sz w:val="24"/>
          <w:szCs w:val="24"/>
        </w:rPr>
      </w:pPr>
      <w:r w:rsidRPr="00391935">
        <w:rPr>
          <w:sz w:val="24"/>
          <w:szCs w:val="24"/>
        </w:rPr>
        <w:t>Учитываются также характерные для младшего школьного возраста (от 6,5 до</w:t>
      </w:r>
      <w:r w:rsidRPr="00391935">
        <w:rPr>
          <w:spacing w:val="1"/>
          <w:sz w:val="24"/>
          <w:szCs w:val="24"/>
        </w:rPr>
        <w:t xml:space="preserve"> </w:t>
      </w:r>
      <w:r w:rsidRPr="00391935">
        <w:rPr>
          <w:sz w:val="24"/>
          <w:szCs w:val="24"/>
        </w:rPr>
        <w:t>11</w:t>
      </w:r>
      <w:r w:rsidRPr="00391935">
        <w:rPr>
          <w:spacing w:val="-2"/>
          <w:sz w:val="24"/>
          <w:szCs w:val="24"/>
        </w:rPr>
        <w:t xml:space="preserve"> </w:t>
      </w:r>
      <w:r w:rsidRPr="00391935">
        <w:rPr>
          <w:sz w:val="24"/>
          <w:szCs w:val="24"/>
        </w:rPr>
        <w:t>лет):</w:t>
      </w:r>
      <w:r w:rsidR="00391935" w:rsidRPr="00391935">
        <w:rPr>
          <w:sz w:val="24"/>
          <w:szCs w:val="24"/>
        </w:rPr>
        <w:t xml:space="preserve"> </w:t>
      </w:r>
    </w:p>
    <w:p w:rsidR="00391935" w:rsidRPr="00391935" w:rsidRDefault="00391935" w:rsidP="00391935">
      <w:pPr>
        <w:pStyle w:val="a4"/>
        <w:numPr>
          <w:ilvl w:val="0"/>
          <w:numId w:val="146"/>
        </w:numPr>
        <w:tabs>
          <w:tab w:val="left" w:pos="2009"/>
        </w:tabs>
        <w:spacing w:before="74"/>
        <w:ind w:right="151" w:firstLine="453"/>
        <w:rPr>
          <w:sz w:val="24"/>
          <w:szCs w:val="24"/>
        </w:rPr>
      </w:pPr>
      <w:r w:rsidRPr="00391935">
        <w:rPr>
          <w:sz w:val="24"/>
          <w:szCs w:val="24"/>
        </w:rPr>
        <w:t>центральные</w:t>
      </w:r>
      <w:r w:rsidRPr="00391935">
        <w:rPr>
          <w:spacing w:val="1"/>
          <w:sz w:val="24"/>
          <w:szCs w:val="24"/>
        </w:rPr>
        <w:t xml:space="preserve"> </w:t>
      </w:r>
      <w:r w:rsidRPr="00391935">
        <w:rPr>
          <w:sz w:val="24"/>
          <w:szCs w:val="24"/>
        </w:rPr>
        <w:t>психологические</w:t>
      </w:r>
      <w:r w:rsidRPr="00391935">
        <w:rPr>
          <w:spacing w:val="1"/>
          <w:sz w:val="24"/>
          <w:szCs w:val="24"/>
        </w:rPr>
        <w:t xml:space="preserve"> </w:t>
      </w:r>
      <w:r w:rsidRPr="00391935">
        <w:rPr>
          <w:sz w:val="24"/>
          <w:szCs w:val="24"/>
        </w:rPr>
        <w:t>новообразования,</w:t>
      </w:r>
      <w:r w:rsidRPr="00391935">
        <w:rPr>
          <w:spacing w:val="1"/>
          <w:sz w:val="24"/>
          <w:szCs w:val="24"/>
        </w:rPr>
        <w:t xml:space="preserve"> </w:t>
      </w:r>
      <w:r w:rsidRPr="00391935">
        <w:rPr>
          <w:sz w:val="24"/>
          <w:szCs w:val="24"/>
        </w:rPr>
        <w:t>формируемые</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данном</w:t>
      </w:r>
      <w:r w:rsidRPr="00391935">
        <w:rPr>
          <w:spacing w:val="1"/>
          <w:sz w:val="24"/>
          <w:szCs w:val="24"/>
        </w:rPr>
        <w:t xml:space="preserve"> </w:t>
      </w:r>
      <w:r w:rsidRPr="00391935">
        <w:rPr>
          <w:sz w:val="24"/>
          <w:szCs w:val="24"/>
        </w:rPr>
        <w:t>уровне</w:t>
      </w:r>
      <w:r w:rsidRPr="00391935">
        <w:rPr>
          <w:spacing w:val="1"/>
          <w:sz w:val="24"/>
          <w:szCs w:val="24"/>
        </w:rPr>
        <w:t xml:space="preserve"> </w:t>
      </w:r>
      <w:r w:rsidRPr="00391935">
        <w:rPr>
          <w:sz w:val="24"/>
          <w:szCs w:val="24"/>
        </w:rPr>
        <w:t>образования:</w:t>
      </w:r>
      <w:r w:rsidRPr="00391935">
        <w:rPr>
          <w:spacing w:val="1"/>
          <w:sz w:val="24"/>
          <w:szCs w:val="24"/>
        </w:rPr>
        <w:t xml:space="preserve"> </w:t>
      </w:r>
      <w:r w:rsidRPr="00391935">
        <w:rPr>
          <w:sz w:val="24"/>
          <w:szCs w:val="24"/>
        </w:rPr>
        <w:t>словесно­логическое</w:t>
      </w:r>
      <w:r w:rsidRPr="00391935">
        <w:rPr>
          <w:spacing w:val="1"/>
          <w:sz w:val="24"/>
          <w:szCs w:val="24"/>
        </w:rPr>
        <w:t xml:space="preserve"> </w:t>
      </w:r>
      <w:r w:rsidRPr="00391935">
        <w:rPr>
          <w:sz w:val="24"/>
          <w:szCs w:val="24"/>
        </w:rPr>
        <w:t>мышление,</w:t>
      </w:r>
      <w:r w:rsidRPr="00391935">
        <w:rPr>
          <w:spacing w:val="1"/>
          <w:sz w:val="24"/>
          <w:szCs w:val="24"/>
        </w:rPr>
        <w:t xml:space="preserve"> </w:t>
      </w:r>
      <w:r w:rsidRPr="00391935">
        <w:rPr>
          <w:sz w:val="24"/>
          <w:szCs w:val="24"/>
        </w:rPr>
        <w:t>произвольная</w:t>
      </w:r>
      <w:r w:rsidRPr="00391935">
        <w:rPr>
          <w:spacing w:val="1"/>
          <w:sz w:val="24"/>
          <w:szCs w:val="24"/>
        </w:rPr>
        <w:t xml:space="preserve"> </w:t>
      </w:r>
      <w:r w:rsidRPr="00391935">
        <w:rPr>
          <w:sz w:val="24"/>
          <w:szCs w:val="24"/>
        </w:rPr>
        <w:t>смысловая</w:t>
      </w:r>
      <w:r w:rsidRPr="00391935">
        <w:rPr>
          <w:spacing w:val="1"/>
          <w:sz w:val="24"/>
          <w:szCs w:val="24"/>
        </w:rPr>
        <w:t xml:space="preserve"> </w:t>
      </w:r>
      <w:r w:rsidRPr="00391935">
        <w:rPr>
          <w:sz w:val="24"/>
          <w:szCs w:val="24"/>
        </w:rPr>
        <w:t>память, произвольное внимание, письменная речь, анализ, рефлексия содержания,</w:t>
      </w:r>
      <w:r w:rsidRPr="00391935">
        <w:rPr>
          <w:spacing w:val="1"/>
          <w:sz w:val="24"/>
          <w:szCs w:val="24"/>
        </w:rPr>
        <w:t xml:space="preserve"> </w:t>
      </w:r>
      <w:r w:rsidRPr="00391935">
        <w:rPr>
          <w:sz w:val="24"/>
          <w:szCs w:val="24"/>
        </w:rPr>
        <w:t>оснований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способов</w:t>
      </w:r>
      <w:r w:rsidRPr="00391935">
        <w:rPr>
          <w:spacing w:val="1"/>
          <w:sz w:val="24"/>
          <w:szCs w:val="24"/>
        </w:rPr>
        <w:t xml:space="preserve"> </w:t>
      </w:r>
      <w:r w:rsidRPr="00391935">
        <w:rPr>
          <w:sz w:val="24"/>
          <w:szCs w:val="24"/>
        </w:rPr>
        <w:t>действий,</w:t>
      </w:r>
      <w:r w:rsidRPr="00391935">
        <w:rPr>
          <w:spacing w:val="1"/>
          <w:sz w:val="24"/>
          <w:szCs w:val="24"/>
        </w:rPr>
        <w:t xml:space="preserve"> </w:t>
      </w:r>
      <w:r w:rsidRPr="00391935">
        <w:rPr>
          <w:sz w:val="24"/>
          <w:szCs w:val="24"/>
        </w:rPr>
        <w:t>планирование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умение</w:t>
      </w:r>
      <w:r w:rsidRPr="00391935">
        <w:rPr>
          <w:spacing w:val="1"/>
          <w:sz w:val="24"/>
          <w:szCs w:val="24"/>
        </w:rPr>
        <w:t xml:space="preserve"> </w:t>
      </w:r>
      <w:r w:rsidRPr="00391935">
        <w:rPr>
          <w:sz w:val="24"/>
          <w:szCs w:val="24"/>
        </w:rPr>
        <w:t>действовать</w:t>
      </w:r>
      <w:r w:rsidRPr="00391935">
        <w:rPr>
          <w:spacing w:val="66"/>
          <w:sz w:val="24"/>
          <w:szCs w:val="24"/>
        </w:rPr>
        <w:t xml:space="preserve"> </w:t>
      </w:r>
      <w:r w:rsidRPr="00391935">
        <w:rPr>
          <w:sz w:val="24"/>
          <w:szCs w:val="24"/>
        </w:rPr>
        <w:t>во</w:t>
      </w:r>
      <w:r w:rsidRPr="00391935">
        <w:rPr>
          <w:spacing w:val="1"/>
          <w:sz w:val="24"/>
          <w:szCs w:val="24"/>
        </w:rPr>
        <w:t xml:space="preserve"> </w:t>
      </w:r>
      <w:r w:rsidRPr="00391935">
        <w:rPr>
          <w:sz w:val="24"/>
          <w:szCs w:val="24"/>
        </w:rPr>
        <w:t>внутреннем</w:t>
      </w:r>
      <w:r w:rsidRPr="00391935">
        <w:rPr>
          <w:spacing w:val="1"/>
          <w:sz w:val="24"/>
          <w:szCs w:val="24"/>
        </w:rPr>
        <w:t xml:space="preserve"> </w:t>
      </w:r>
      <w:r w:rsidRPr="00391935">
        <w:rPr>
          <w:sz w:val="24"/>
          <w:szCs w:val="24"/>
        </w:rPr>
        <w:t>плане,</w:t>
      </w:r>
      <w:r w:rsidRPr="00391935">
        <w:rPr>
          <w:spacing w:val="1"/>
          <w:sz w:val="24"/>
          <w:szCs w:val="24"/>
        </w:rPr>
        <w:t xml:space="preserve"> </w:t>
      </w:r>
      <w:r w:rsidRPr="00391935">
        <w:rPr>
          <w:sz w:val="24"/>
          <w:szCs w:val="24"/>
        </w:rPr>
        <w:t>знаково­символическое</w:t>
      </w:r>
      <w:r w:rsidRPr="00391935">
        <w:rPr>
          <w:spacing w:val="1"/>
          <w:sz w:val="24"/>
          <w:szCs w:val="24"/>
        </w:rPr>
        <w:t xml:space="preserve"> </w:t>
      </w:r>
      <w:r w:rsidRPr="00391935">
        <w:rPr>
          <w:sz w:val="24"/>
          <w:szCs w:val="24"/>
        </w:rPr>
        <w:t>мышление,</w:t>
      </w:r>
      <w:r w:rsidRPr="00391935">
        <w:rPr>
          <w:spacing w:val="1"/>
          <w:sz w:val="24"/>
          <w:szCs w:val="24"/>
        </w:rPr>
        <w:t xml:space="preserve"> </w:t>
      </w:r>
      <w:r w:rsidRPr="00391935">
        <w:rPr>
          <w:sz w:val="24"/>
          <w:szCs w:val="24"/>
        </w:rPr>
        <w:t>осуществляемое</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моделирование</w:t>
      </w:r>
      <w:r w:rsidRPr="00391935">
        <w:rPr>
          <w:spacing w:val="-2"/>
          <w:sz w:val="24"/>
          <w:szCs w:val="24"/>
        </w:rPr>
        <w:t xml:space="preserve"> </w:t>
      </w:r>
      <w:r w:rsidRPr="00391935">
        <w:rPr>
          <w:sz w:val="24"/>
          <w:szCs w:val="24"/>
        </w:rPr>
        <w:t>существенных</w:t>
      </w:r>
      <w:r w:rsidRPr="00391935">
        <w:rPr>
          <w:spacing w:val="-1"/>
          <w:sz w:val="24"/>
          <w:szCs w:val="24"/>
        </w:rPr>
        <w:t xml:space="preserve"> </w:t>
      </w:r>
      <w:r w:rsidRPr="00391935">
        <w:rPr>
          <w:sz w:val="24"/>
          <w:szCs w:val="24"/>
        </w:rPr>
        <w:t>связей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отношений</w:t>
      </w:r>
      <w:r w:rsidRPr="00391935">
        <w:rPr>
          <w:spacing w:val="-1"/>
          <w:sz w:val="24"/>
          <w:szCs w:val="24"/>
        </w:rPr>
        <w:t xml:space="preserve"> </w:t>
      </w:r>
      <w:r w:rsidRPr="00391935">
        <w:rPr>
          <w:sz w:val="24"/>
          <w:szCs w:val="24"/>
        </w:rPr>
        <w:t>объектов;</w:t>
      </w:r>
    </w:p>
    <w:p w:rsidR="00391935" w:rsidRPr="00391935" w:rsidRDefault="00391935" w:rsidP="00391935">
      <w:pPr>
        <w:pStyle w:val="a4"/>
        <w:numPr>
          <w:ilvl w:val="0"/>
          <w:numId w:val="146"/>
        </w:numPr>
        <w:tabs>
          <w:tab w:val="left" w:pos="2004"/>
        </w:tabs>
        <w:spacing w:before="2"/>
        <w:ind w:right="150" w:firstLine="453"/>
        <w:rPr>
          <w:sz w:val="24"/>
          <w:szCs w:val="24"/>
        </w:rPr>
      </w:pPr>
      <w:r w:rsidRPr="00391935">
        <w:rPr>
          <w:sz w:val="24"/>
          <w:szCs w:val="24"/>
        </w:rPr>
        <w:t>развитие</w:t>
      </w:r>
      <w:r w:rsidRPr="00391935">
        <w:rPr>
          <w:spacing w:val="1"/>
          <w:sz w:val="24"/>
          <w:szCs w:val="24"/>
        </w:rPr>
        <w:t xml:space="preserve"> </w:t>
      </w:r>
      <w:r w:rsidRPr="00391935">
        <w:rPr>
          <w:sz w:val="24"/>
          <w:szCs w:val="24"/>
        </w:rPr>
        <w:t>целенаправленной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мотивированной</w:t>
      </w:r>
      <w:r w:rsidRPr="00391935">
        <w:rPr>
          <w:spacing w:val="1"/>
          <w:sz w:val="24"/>
          <w:szCs w:val="24"/>
        </w:rPr>
        <w:t xml:space="preserve"> </w:t>
      </w:r>
      <w:r w:rsidRPr="00391935">
        <w:rPr>
          <w:sz w:val="24"/>
          <w:szCs w:val="24"/>
        </w:rPr>
        <w:t>активности</w:t>
      </w:r>
      <w:r w:rsidRPr="00391935">
        <w:rPr>
          <w:spacing w:val="1"/>
          <w:sz w:val="24"/>
          <w:szCs w:val="24"/>
        </w:rPr>
        <w:t xml:space="preserve"> </w:t>
      </w:r>
      <w:r w:rsidRPr="00391935">
        <w:rPr>
          <w:sz w:val="24"/>
          <w:szCs w:val="24"/>
        </w:rPr>
        <w:t>обучающегося,</w:t>
      </w:r>
      <w:r w:rsidRPr="00391935">
        <w:rPr>
          <w:spacing w:val="-62"/>
          <w:sz w:val="24"/>
          <w:szCs w:val="24"/>
        </w:rPr>
        <w:t xml:space="preserve"> </w:t>
      </w:r>
      <w:r w:rsidRPr="00391935">
        <w:rPr>
          <w:sz w:val="24"/>
          <w:szCs w:val="24"/>
        </w:rPr>
        <w:t>направленной на овладение учебной деятельностью, основой которой выступает</w:t>
      </w:r>
      <w:r w:rsidRPr="00391935">
        <w:rPr>
          <w:spacing w:val="1"/>
          <w:sz w:val="24"/>
          <w:szCs w:val="24"/>
        </w:rPr>
        <w:t xml:space="preserve"> </w:t>
      </w:r>
      <w:r w:rsidRPr="00391935">
        <w:rPr>
          <w:sz w:val="24"/>
          <w:szCs w:val="24"/>
        </w:rPr>
        <w:t>формирование устойчивой системы учебно­познавательных и социальных мотивов</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личностного</w:t>
      </w:r>
      <w:r w:rsidRPr="00391935">
        <w:rPr>
          <w:spacing w:val="-1"/>
          <w:sz w:val="24"/>
          <w:szCs w:val="24"/>
        </w:rPr>
        <w:t xml:space="preserve"> </w:t>
      </w:r>
      <w:r w:rsidRPr="00391935">
        <w:rPr>
          <w:sz w:val="24"/>
          <w:szCs w:val="24"/>
        </w:rPr>
        <w:t>смысла</w:t>
      </w:r>
      <w:r w:rsidRPr="00391935">
        <w:rPr>
          <w:spacing w:val="2"/>
          <w:sz w:val="24"/>
          <w:szCs w:val="24"/>
        </w:rPr>
        <w:t xml:space="preserve"> </w:t>
      </w:r>
      <w:r w:rsidRPr="00391935">
        <w:rPr>
          <w:sz w:val="24"/>
          <w:szCs w:val="24"/>
        </w:rPr>
        <w:t>учения.</w:t>
      </w:r>
    </w:p>
    <w:p w:rsidR="00391935" w:rsidRPr="00391935" w:rsidRDefault="00391935" w:rsidP="00391935">
      <w:pPr>
        <w:pStyle w:val="a3"/>
        <w:ind w:left="1276" w:right="152"/>
        <w:rPr>
          <w:sz w:val="24"/>
          <w:szCs w:val="24"/>
        </w:rPr>
      </w:pPr>
      <w:r w:rsidRPr="00391935">
        <w:rPr>
          <w:sz w:val="24"/>
          <w:szCs w:val="24"/>
        </w:rPr>
        <w:t>ООП</w:t>
      </w:r>
      <w:r w:rsidRPr="00391935">
        <w:rPr>
          <w:spacing w:val="1"/>
          <w:sz w:val="24"/>
          <w:szCs w:val="24"/>
        </w:rPr>
        <w:t xml:space="preserve"> </w:t>
      </w:r>
      <w:r w:rsidRPr="00391935">
        <w:rPr>
          <w:sz w:val="24"/>
          <w:szCs w:val="24"/>
        </w:rPr>
        <w:t>НОО</w:t>
      </w:r>
      <w:r w:rsidRPr="00391935">
        <w:rPr>
          <w:spacing w:val="1"/>
          <w:sz w:val="24"/>
          <w:szCs w:val="24"/>
        </w:rPr>
        <w:t xml:space="preserve"> </w:t>
      </w:r>
      <w:r w:rsidRPr="00391935">
        <w:rPr>
          <w:sz w:val="24"/>
          <w:szCs w:val="24"/>
        </w:rPr>
        <w:t>адресована</w:t>
      </w:r>
      <w:r w:rsidRPr="00391935">
        <w:rPr>
          <w:spacing w:val="1"/>
          <w:sz w:val="24"/>
          <w:szCs w:val="24"/>
        </w:rPr>
        <w:t xml:space="preserve"> </w:t>
      </w:r>
      <w:r w:rsidRPr="00391935">
        <w:rPr>
          <w:sz w:val="24"/>
          <w:szCs w:val="24"/>
        </w:rPr>
        <w:t>обучающимся</w:t>
      </w:r>
      <w:r w:rsidRPr="00391935">
        <w:rPr>
          <w:spacing w:val="1"/>
          <w:sz w:val="24"/>
          <w:szCs w:val="24"/>
        </w:rPr>
        <w:t xml:space="preserve"> </w:t>
      </w:r>
      <w:r w:rsidRPr="00391935">
        <w:rPr>
          <w:sz w:val="24"/>
          <w:szCs w:val="24"/>
        </w:rPr>
        <w:t>1-4</w:t>
      </w:r>
      <w:r w:rsidRPr="00391935">
        <w:rPr>
          <w:spacing w:val="1"/>
          <w:sz w:val="24"/>
          <w:szCs w:val="24"/>
        </w:rPr>
        <w:t xml:space="preserve"> </w:t>
      </w:r>
      <w:r w:rsidRPr="00391935">
        <w:rPr>
          <w:sz w:val="24"/>
          <w:szCs w:val="24"/>
        </w:rPr>
        <w:t>классов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предполагает</w:t>
      </w:r>
      <w:r w:rsidRPr="00391935">
        <w:rPr>
          <w:spacing w:val="1"/>
          <w:sz w:val="24"/>
          <w:szCs w:val="24"/>
        </w:rPr>
        <w:t xml:space="preserve"> </w:t>
      </w:r>
      <w:r w:rsidRPr="00391935">
        <w:rPr>
          <w:sz w:val="24"/>
          <w:szCs w:val="24"/>
        </w:rPr>
        <w:t>удовлетворение познавательных запросов обучающихся и потребностей родителей</w:t>
      </w:r>
      <w:r w:rsidRPr="00391935">
        <w:rPr>
          <w:spacing w:val="1"/>
          <w:sz w:val="24"/>
          <w:szCs w:val="24"/>
        </w:rPr>
        <w:t xml:space="preserve"> </w:t>
      </w:r>
      <w:r w:rsidRPr="00391935">
        <w:rPr>
          <w:sz w:val="24"/>
          <w:szCs w:val="24"/>
        </w:rPr>
        <w:t>в</w:t>
      </w:r>
      <w:r w:rsidRPr="00391935">
        <w:rPr>
          <w:spacing w:val="-2"/>
          <w:sz w:val="24"/>
          <w:szCs w:val="24"/>
        </w:rPr>
        <w:t xml:space="preserve"> </w:t>
      </w:r>
      <w:r w:rsidRPr="00391935">
        <w:rPr>
          <w:sz w:val="24"/>
          <w:szCs w:val="24"/>
        </w:rPr>
        <w:t>получении</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детьми</w:t>
      </w:r>
      <w:r w:rsidRPr="00391935">
        <w:rPr>
          <w:spacing w:val="-1"/>
          <w:sz w:val="24"/>
          <w:szCs w:val="24"/>
        </w:rPr>
        <w:t xml:space="preserve"> </w:t>
      </w:r>
      <w:r w:rsidRPr="00391935">
        <w:rPr>
          <w:sz w:val="24"/>
          <w:szCs w:val="24"/>
        </w:rPr>
        <w:t>качественного</w:t>
      </w:r>
      <w:r w:rsidRPr="00391935">
        <w:rPr>
          <w:spacing w:val="-2"/>
          <w:sz w:val="24"/>
          <w:szCs w:val="24"/>
        </w:rPr>
        <w:t xml:space="preserve"> </w:t>
      </w:r>
      <w:r w:rsidRPr="00391935">
        <w:rPr>
          <w:sz w:val="24"/>
          <w:szCs w:val="24"/>
        </w:rPr>
        <w:t>образования.</w:t>
      </w:r>
    </w:p>
    <w:p w:rsidR="00391935" w:rsidRPr="00391935" w:rsidRDefault="00391935" w:rsidP="00391935">
      <w:pPr>
        <w:pStyle w:val="a3"/>
        <w:ind w:left="1322" w:right="153" w:firstLine="0"/>
        <w:rPr>
          <w:sz w:val="24"/>
          <w:szCs w:val="24"/>
        </w:rPr>
      </w:pPr>
      <w:r w:rsidRPr="00391935">
        <w:rPr>
          <w:sz w:val="24"/>
          <w:szCs w:val="24"/>
        </w:rPr>
        <w:t>Индивидуальные</w:t>
      </w:r>
      <w:r w:rsidRPr="00391935">
        <w:rPr>
          <w:spacing w:val="1"/>
          <w:sz w:val="24"/>
          <w:szCs w:val="24"/>
        </w:rPr>
        <w:t xml:space="preserve"> </w:t>
      </w:r>
      <w:r w:rsidRPr="00391935">
        <w:rPr>
          <w:sz w:val="24"/>
          <w:szCs w:val="24"/>
        </w:rPr>
        <w:t>образовательные</w:t>
      </w:r>
      <w:r w:rsidRPr="00391935">
        <w:rPr>
          <w:spacing w:val="1"/>
          <w:sz w:val="24"/>
          <w:szCs w:val="24"/>
        </w:rPr>
        <w:t xml:space="preserve"> </w:t>
      </w:r>
      <w:r w:rsidRPr="00391935">
        <w:rPr>
          <w:sz w:val="24"/>
          <w:szCs w:val="24"/>
        </w:rPr>
        <w:t>запросы</w:t>
      </w:r>
      <w:r w:rsidRPr="00391935">
        <w:rPr>
          <w:spacing w:val="1"/>
          <w:sz w:val="24"/>
          <w:szCs w:val="24"/>
        </w:rPr>
        <w:t xml:space="preserve"> </w:t>
      </w:r>
      <w:r w:rsidRPr="00391935">
        <w:rPr>
          <w:sz w:val="24"/>
          <w:szCs w:val="24"/>
        </w:rPr>
        <w:t>обучающихся</w:t>
      </w:r>
      <w:r w:rsidRPr="00391935">
        <w:rPr>
          <w:spacing w:val="1"/>
          <w:sz w:val="24"/>
          <w:szCs w:val="24"/>
        </w:rPr>
        <w:t xml:space="preserve"> </w:t>
      </w:r>
      <w:r w:rsidRPr="00391935">
        <w:rPr>
          <w:sz w:val="24"/>
          <w:szCs w:val="24"/>
        </w:rPr>
        <w:t>учитываются</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разработке</w:t>
      </w:r>
      <w:r w:rsidRPr="00391935">
        <w:rPr>
          <w:spacing w:val="1"/>
          <w:sz w:val="24"/>
          <w:szCs w:val="24"/>
        </w:rPr>
        <w:t xml:space="preserve"> </w:t>
      </w:r>
      <w:r w:rsidRPr="00391935">
        <w:rPr>
          <w:sz w:val="24"/>
          <w:szCs w:val="24"/>
        </w:rPr>
        <w:t>учебного</w:t>
      </w:r>
      <w:r w:rsidRPr="00391935">
        <w:rPr>
          <w:spacing w:val="1"/>
          <w:sz w:val="24"/>
          <w:szCs w:val="24"/>
        </w:rPr>
        <w:t xml:space="preserve"> </w:t>
      </w:r>
      <w:r w:rsidRPr="00391935">
        <w:rPr>
          <w:sz w:val="24"/>
          <w:szCs w:val="24"/>
        </w:rPr>
        <w:t>плана,</w:t>
      </w:r>
      <w:r w:rsidRPr="00391935">
        <w:rPr>
          <w:spacing w:val="1"/>
          <w:sz w:val="24"/>
          <w:szCs w:val="24"/>
        </w:rPr>
        <w:t xml:space="preserve"> </w:t>
      </w:r>
      <w:r w:rsidRPr="00391935">
        <w:rPr>
          <w:sz w:val="24"/>
          <w:szCs w:val="24"/>
        </w:rPr>
        <w:t>выборе</w:t>
      </w:r>
      <w:r w:rsidRPr="00391935">
        <w:rPr>
          <w:spacing w:val="1"/>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курсов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курсов</w:t>
      </w:r>
      <w:r w:rsidRPr="00391935">
        <w:rPr>
          <w:spacing w:val="1"/>
          <w:sz w:val="24"/>
          <w:szCs w:val="24"/>
        </w:rPr>
        <w:t xml:space="preserve"> </w:t>
      </w:r>
      <w:r w:rsidRPr="00391935">
        <w:rPr>
          <w:sz w:val="24"/>
          <w:szCs w:val="24"/>
        </w:rPr>
        <w:t>внеурочной</w:t>
      </w:r>
      <w:r w:rsidRPr="00391935">
        <w:rPr>
          <w:spacing w:val="1"/>
          <w:sz w:val="24"/>
          <w:szCs w:val="24"/>
        </w:rPr>
        <w:t xml:space="preserve"> </w:t>
      </w:r>
      <w:r w:rsidRPr="00391935">
        <w:rPr>
          <w:sz w:val="24"/>
          <w:szCs w:val="24"/>
        </w:rPr>
        <w:t>деятельности.</w:t>
      </w:r>
    </w:p>
    <w:p w:rsidR="0045737B" w:rsidRPr="00391935" w:rsidRDefault="001E5142" w:rsidP="00391935">
      <w:pPr>
        <w:pStyle w:val="Heading1"/>
        <w:numPr>
          <w:ilvl w:val="2"/>
          <w:numId w:val="147"/>
        </w:numPr>
        <w:tabs>
          <w:tab w:val="left" w:pos="2602"/>
        </w:tabs>
        <w:spacing w:before="61"/>
        <w:ind w:right="783" w:firstLine="30"/>
        <w:rPr>
          <w:sz w:val="24"/>
          <w:szCs w:val="24"/>
        </w:rPr>
      </w:pPr>
      <w:bookmarkStart w:id="4" w:name="_bookmark5"/>
      <w:bookmarkEnd w:id="4"/>
      <w:r w:rsidRPr="00391935">
        <w:rPr>
          <w:sz w:val="24"/>
          <w:szCs w:val="24"/>
        </w:rPr>
        <w:t>Общая характеристика основной образовательной программы</w:t>
      </w:r>
      <w:r w:rsidRPr="00391935">
        <w:rPr>
          <w:spacing w:val="-62"/>
          <w:sz w:val="24"/>
          <w:szCs w:val="24"/>
        </w:rPr>
        <w:t xml:space="preserve"> </w:t>
      </w:r>
      <w:r w:rsidRPr="00391935">
        <w:rPr>
          <w:sz w:val="24"/>
          <w:szCs w:val="24"/>
        </w:rPr>
        <w:t>начального</w:t>
      </w:r>
      <w:r w:rsidRPr="00391935">
        <w:rPr>
          <w:spacing w:val="-2"/>
          <w:sz w:val="24"/>
          <w:szCs w:val="24"/>
        </w:rPr>
        <w:t xml:space="preserve"> </w:t>
      </w:r>
      <w:r w:rsidRPr="00391935">
        <w:rPr>
          <w:sz w:val="24"/>
          <w:szCs w:val="24"/>
        </w:rPr>
        <w:t>общего образования</w:t>
      </w:r>
    </w:p>
    <w:p w:rsidR="0045737B" w:rsidRPr="00391935" w:rsidRDefault="001E5142">
      <w:pPr>
        <w:pStyle w:val="a3"/>
        <w:spacing w:before="59"/>
        <w:ind w:left="2030" w:firstLine="0"/>
        <w:rPr>
          <w:sz w:val="24"/>
          <w:szCs w:val="24"/>
        </w:rPr>
      </w:pPr>
      <w:r w:rsidRPr="00391935">
        <w:rPr>
          <w:sz w:val="24"/>
          <w:szCs w:val="24"/>
        </w:rPr>
        <w:t>Основная</w:t>
      </w:r>
      <w:r w:rsidRPr="00391935">
        <w:rPr>
          <w:spacing w:val="-2"/>
          <w:sz w:val="24"/>
          <w:szCs w:val="24"/>
        </w:rPr>
        <w:t xml:space="preserve"> </w:t>
      </w:r>
      <w:r w:rsidRPr="00391935">
        <w:rPr>
          <w:sz w:val="24"/>
          <w:szCs w:val="24"/>
        </w:rPr>
        <w:t>образовательная</w:t>
      </w:r>
      <w:r w:rsidRPr="00391935">
        <w:rPr>
          <w:spacing w:val="1"/>
          <w:sz w:val="24"/>
          <w:szCs w:val="24"/>
        </w:rPr>
        <w:t xml:space="preserve"> </w:t>
      </w:r>
      <w:r w:rsidRPr="00391935">
        <w:rPr>
          <w:sz w:val="24"/>
          <w:szCs w:val="24"/>
        </w:rPr>
        <w:t>программа начального</w:t>
      </w:r>
      <w:r w:rsidRPr="00391935">
        <w:rPr>
          <w:spacing w:val="-1"/>
          <w:sz w:val="24"/>
          <w:szCs w:val="24"/>
        </w:rPr>
        <w:t xml:space="preserve"> </w:t>
      </w:r>
      <w:r w:rsidRPr="00391935">
        <w:rPr>
          <w:sz w:val="24"/>
          <w:szCs w:val="24"/>
        </w:rPr>
        <w:t>общего образования</w:t>
      </w:r>
      <w:r w:rsidRPr="00391935">
        <w:rPr>
          <w:spacing w:val="-2"/>
          <w:sz w:val="24"/>
          <w:szCs w:val="24"/>
        </w:rPr>
        <w:t xml:space="preserve"> </w:t>
      </w:r>
      <w:r w:rsidRPr="00391935">
        <w:rPr>
          <w:sz w:val="24"/>
          <w:szCs w:val="24"/>
        </w:rPr>
        <w:t>(далее</w:t>
      </w:r>
    </w:p>
    <w:p w:rsidR="0045737B" w:rsidRPr="00391935" w:rsidRDefault="001E5142">
      <w:pPr>
        <w:pStyle w:val="a3"/>
        <w:spacing w:before="1"/>
        <w:ind w:left="1322" w:right="148" w:firstLine="0"/>
        <w:rPr>
          <w:sz w:val="24"/>
          <w:szCs w:val="24"/>
        </w:rPr>
      </w:pPr>
      <w:r w:rsidRPr="00391935">
        <w:rPr>
          <w:sz w:val="24"/>
          <w:szCs w:val="24"/>
        </w:rPr>
        <w:t>–</w:t>
      </w:r>
      <w:r w:rsidRPr="00391935">
        <w:rPr>
          <w:spacing w:val="1"/>
          <w:sz w:val="24"/>
          <w:szCs w:val="24"/>
        </w:rPr>
        <w:t xml:space="preserve"> </w:t>
      </w:r>
      <w:r w:rsidRPr="00391935">
        <w:rPr>
          <w:sz w:val="24"/>
          <w:szCs w:val="24"/>
        </w:rPr>
        <w:t>ООП</w:t>
      </w:r>
      <w:r w:rsidRPr="00391935">
        <w:rPr>
          <w:spacing w:val="1"/>
          <w:sz w:val="24"/>
          <w:szCs w:val="24"/>
        </w:rPr>
        <w:t xml:space="preserve"> </w:t>
      </w:r>
      <w:r w:rsidRPr="00391935">
        <w:rPr>
          <w:sz w:val="24"/>
          <w:szCs w:val="24"/>
        </w:rPr>
        <w:t>НОО)</w:t>
      </w:r>
      <w:r w:rsidRPr="00391935">
        <w:rPr>
          <w:spacing w:val="1"/>
          <w:sz w:val="24"/>
          <w:szCs w:val="24"/>
        </w:rPr>
        <w:t xml:space="preserve"> </w:t>
      </w:r>
      <w:r w:rsidRPr="00391935">
        <w:rPr>
          <w:sz w:val="24"/>
          <w:szCs w:val="24"/>
        </w:rPr>
        <w:t>разработана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соответствии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требованиями</w:t>
      </w:r>
      <w:r w:rsidRPr="00391935">
        <w:rPr>
          <w:spacing w:val="1"/>
          <w:sz w:val="24"/>
          <w:szCs w:val="24"/>
        </w:rPr>
        <w:t xml:space="preserve"> </w:t>
      </w:r>
      <w:r w:rsidRPr="00391935">
        <w:rPr>
          <w:sz w:val="24"/>
          <w:szCs w:val="24"/>
        </w:rPr>
        <w:t>федерального</w:t>
      </w:r>
      <w:r w:rsidRPr="00391935">
        <w:rPr>
          <w:spacing w:val="1"/>
          <w:sz w:val="24"/>
          <w:szCs w:val="24"/>
        </w:rPr>
        <w:t xml:space="preserve"> </w:t>
      </w:r>
      <w:r w:rsidRPr="00391935">
        <w:rPr>
          <w:sz w:val="24"/>
          <w:szCs w:val="24"/>
        </w:rPr>
        <w:t>государственного</w:t>
      </w:r>
      <w:r w:rsidRPr="00391935">
        <w:rPr>
          <w:spacing w:val="1"/>
          <w:sz w:val="24"/>
          <w:szCs w:val="24"/>
        </w:rPr>
        <w:t xml:space="preserve"> </w:t>
      </w:r>
      <w:r w:rsidRPr="00391935">
        <w:rPr>
          <w:sz w:val="24"/>
          <w:szCs w:val="24"/>
        </w:rPr>
        <w:lastRenderedPageBreak/>
        <w:t>образовательного</w:t>
      </w:r>
      <w:r w:rsidRPr="00391935">
        <w:rPr>
          <w:spacing w:val="1"/>
          <w:sz w:val="24"/>
          <w:szCs w:val="24"/>
        </w:rPr>
        <w:t xml:space="preserve"> </w:t>
      </w:r>
      <w:r w:rsidRPr="00391935">
        <w:rPr>
          <w:sz w:val="24"/>
          <w:szCs w:val="24"/>
        </w:rPr>
        <w:t>стандарта</w:t>
      </w:r>
      <w:r w:rsidRPr="00391935">
        <w:rPr>
          <w:spacing w:val="1"/>
          <w:sz w:val="24"/>
          <w:szCs w:val="24"/>
        </w:rPr>
        <w:t xml:space="preserve"> </w:t>
      </w:r>
      <w:r w:rsidRPr="00391935">
        <w:rPr>
          <w:sz w:val="24"/>
          <w:szCs w:val="24"/>
        </w:rPr>
        <w:t>начального</w:t>
      </w:r>
      <w:r w:rsidRPr="00391935">
        <w:rPr>
          <w:spacing w:val="1"/>
          <w:sz w:val="24"/>
          <w:szCs w:val="24"/>
        </w:rPr>
        <w:t xml:space="preserve"> </w:t>
      </w:r>
      <w:r w:rsidRPr="00391935">
        <w:rPr>
          <w:sz w:val="24"/>
          <w:szCs w:val="24"/>
        </w:rPr>
        <w:t>общего</w:t>
      </w:r>
      <w:r w:rsidRPr="00391935">
        <w:rPr>
          <w:spacing w:val="1"/>
          <w:sz w:val="24"/>
          <w:szCs w:val="24"/>
        </w:rPr>
        <w:t xml:space="preserve"> </w:t>
      </w:r>
      <w:r w:rsidRPr="00391935">
        <w:rPr>
          <w:sz w:val="24"/>
          <w:szCs w:val="24"/>
        </w:rPr>
        <w:t>образования</w:t>
      </w:r>
      <w:r w:rsidRPr="00391935">
        <w:rPr>
          <w:spacing w:val="1"/>
          <w:sz w:val="24"/>
          <w:szCs w:val="24"/>
        </w:rPr>
        <w:t xml:space="preserve"> </w:t>
      </w:r>
      <w:r w:rsidRPr="00391935">
        <w:rPr>
          <w:sz w:val="24"/>
          <w:szCs w:val="24"/>
        </w:rPr>
        <w:t>(далее — ФГОС НОО) с учётом Примерной основной образовательной программы</w:t>
      </w:r>
      <w:r w:rsidRPr="00391935">
        <w:rPr>
          <w:spacing w:val="1"/>
          <w:sz w:val="24"/>
          <w:szCs w:val="24"/>
        </w:rPr>
        <w:t xml:space="preserve"> </w:t>
      </w:r>
      <w:r w:rsidRPr="00391935">
        <w:rPr>
          <w:sz w:val="24"/>
          <w:szCs w:val="24"/>
        </w:rPr>
        <w:t>начального общего образования.</w:t>
      </w:r>
      <w:r w:rsidRPr="00391935">
        <w:rPr>
          <w:spacing w:val="1"/>
          <w:sz w:val="24"/>
          <w:szCs w:val="24"/>
        </w:rPr>
        <w:t xml:space="preserve"> </w:t>
      </w:r>
      <w:r w:rsidRPr="00391935">
        <w:rPr>
          <w:sz w:val="24"/>
          <w:szCs w:val="24"/>
        </w:rPr>
        <w:t>ООП НОО определяет цель, задачи, планируемые</w:t>
      </w:r>
      <w:r w:rsidRPr="00391935">
        <w:rPr>
          <w:spacing w:val="-62"/>
          <w:sz w:val="24"/>
          <w:szCs w:val="24"/>
        </w:rPr>
        <w:t xml:space="preserve"> </w:t>
      </w:r>
      <w:r w:rsidRPr="00391935">
        <w:rPr>
          <w:sz w:val="24"/>
          <w:szCs w:val="24"/>
        </w:rPr>
        <w:t>результаты,</w:t>
      </w:r>
      <w:r w:rsidRPr="00391935">
        <w:rPr>
          <w:spacing w:val="1"/>
          <w:sz w:val="24"/>
          <w:szCs w:val="24"/>
        </w:rPr>
        <w:t xml:space="preserve"> </w:t>
      </w:r>
      <w:r w:rsidRPr="00391935">
        <w:rPr>
          <w:sz w:val="24"/>
          <w:szCs w:val="24"/>
        </w:rPr>
        <w:t>содержание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организацию</w:t>
      </w:r>
      <w:r w:rsidRPr="00391935">
        <w:rPr>
          <w:spacing w:val="1"/>
          <w:sz w:val="24"/>
          <w:szCs w:val="24"/>
        </w:rPr>
        <w:t xml:space="preserve"> </w:t>
      </w:r>
      <w:r w:rsidRPr="00391935">
        <w:rPr>
          <w:sz w:val="24"/>
          <w:szCs w:val="24"/>
        </w:rPr>
        <w:t>образовательной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получении начального общего образования и направлена на формирование общей</w:t>
      </w:r>
      <w:r w:rsidRPr="00391935">
        <w:rPr>
          <w:spacing w:val="1"/>
          <w:sz w:val="24"/>
          <w:szCs w:val="24"/>
        </w:rPr>
        <w:t xml:space="preserve"> </w:t>
      </w:r>
      <w:r w:rsidRPr="00391935">
        <w:rPr>
          <w:sz w:val="24"/>
          <w:szCs w:val="24"/>
        </w:rPr>
        <w:t>культуры,</w:t>
      </w:r>
      <w:r w:rsidRPr="00391935">
        <w:rPr>
          <w:spacing w:val="1"/>
          <w:sz w:val="24"/>
          <w:szCs w:val="24"/>
        </w:rPr>
        <w:t xml:space="preserve"> </w:t>
      </w:r>
      <w:r w:rsidRPr="00391935">
        <w:rPr>
          <w:sz w:val="24"/>
          <w:szCs w:val="24"/>
        </w:rPr>
        <w:t>духовно-нравственное,</w:t>
      </w:r>
      <w:r w:rsidRPr="00391935">
        <w:rPr>
          <w:spacing w:val="1"/>
          <w:sz w:val="24"/>
          <w:szCs w:val="24"/>
        </w:rPr>
        <w:t xml:space="preserve"> </w:t>
      </w:r>
      <w:r w:rsidRPr="00391935">
        <w:rPr>
          <w:sz w:val="24"/>
          <w:szCs w:val="24"/>
        </w:rPr>
        <w:t>социальное,</w:t>
      </w:r>
      <w:r w:rsidRPr="00391935">
        <w:rPr>
          <w:spacing w:val="1"/>
          <w:sz w:val="24"/>
          <w:szCs w:val="24"/>
        </w:rPr>
        <w:t xml:space="preserve"> </w:t>
      </w:r>
      <w:r w:rsidRPr="00391935">
        <w:rPr>
          <w:sz w:val="24"/>
          <w:szCs w:val="24"/>
        </w:rPr>
        <w:t>личностное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интеллектуальное</w:t>
      </w:r>
      <w:r w:rsidRPr="00391935">
        <w:rPr>
          <w:spacing w:val="1"/>
          <w:sz w:val="24"/>
          <w:szCs w:val="24"/>
        </w:rPr>
        <w:t xml:space="preserve"> </w:t>
      </w:r>
      <w:r w:rsidRPr="00391935">
        <w:rPr>
          <w:sz w:val="24"/>
          <w:szCs w:val="24"/>
        </w:rPr>
        <w:t>развитие обучающихся, создание основы для самостоятельной реализации учебной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обеспечивающей</w:t>
      </w:r>
      <w:r w:rsidRPr="00391935">
        <w:rPr>
          <w:spacing w:val="1"/>
          <w:sz w:val="24"/>
          <w:szCs w:val="24"/>
        </w:rPr>
        <w:t xml:space="preserve"> </w:t>
      </w:r>
      <w:r w:rsidRPr="00391935">
        <w:rPr>
          <w:sz w:val="24"/>
          <w:szCs w:val="24"/>
        </w:rPr>
        <w:t>социальную</w:t>
      </w:r>
      <w:r w:rsidRPr="00391935">
        <w:rPr>
          <w:spacing w:val="1"/>
          <w:sz w:val="24"/>
          <w:szCs w:val="24"/>
        </w:rPr>
        <w:t xml:space="preserve"> </w:t>
      </w:r>
      <w:r w:rsidRPr="00391935">
        <w:rPr>
          <w:sz w:val="24"/>
          <w:szCs w:val="24"/>
        </w:rPr>
        <w:t>успешность,</w:t>
      </w:r>
      <w:r w:rsidRPr="00391935">
        <w:rPr>
          <w:spacing w:val="1"/>
          <w:sz w:val="24"/>
          <w:szCs w:val="24"/>
        </w:rPr>
        <w:t xml:space="preserve"> </w:t>
      </w:r>
      <w:r w:rsidRPr="00391935">
        <w:rPr>
          <w:sz w:val="24"/>
          <w:szCs w:val="24"/>
        </w:rPr>
        <w:t>развитие</w:t>
      </w:r>
      <w:r w:rsidRPr="00391935">
        <w:rPr>
          <w:spacing w:val="1"/>
          <w:sz w:val="24"/>
          <w:szCs w:val="24"/>
        </w:rPr>
        <w:t xml:space="preserve"> </w:t>
      </w:r>
      <w:r w:rsidRPr="00391935">
        <w:rPr>
          <w:sz w:val="24"/>
          <w:szCs w:val="24"/>
        </w:rPr>
        <w:t>творческих</w:t>
      </w:r>
      <w:r w:rsidRPr="00391935">
        <w:rPr>
          <w:spacing w:val="1"/>
          <w:sz w:val="24"/>
          <w:szCs w:val="24"/>
        </w:rPr>
        <w:t xml:space="preserve"> </w:t>
      </w:r>
      <w:r w:rsidRPr="00391935">
        <w:rPr>
          <w:sz w:val="24"/>
          <w:szCs w:val="24"/>
        </w:rPr>
        <w:t>способностей, саморазвитие и самосовершенствование, сохранение и укрепление</w:t>
      </w:r>
      <w:r w:rsidRPr="00391935">
        <w:rPr>
          <w:spacing w:val="1"/>
          <w:sz w:val="24"/>
          <w:szCs w:val="24"/>
        </w:rPr>
        <w:t xml:space="preserve"> </w:t>
      </w:r>
      <w:r w:rsidRPr="00391935">
        <w:rPr>
          <w:sz w:val="24"/>
          <w:szCs w:val="24"/>
        </w:rPr>
        <w:t>здоровья</w:t>
      </w:r>
      <w:r w:rsidRPr="00391935">
        <w:rPr>
          <w:spacing w:val="-2"/>
          <w:sz w:val="24"/>
          <w:szCs w:val="24"/>
        </w:rPr>
        <w:t xml:space="preserve"> </w:t>
      </w:r>
      <w:r w:rsidRPr="00391935">
        <w:rPr>
          <w:sz w:val="24"/>
          <w:szCs w:val="24"/>
        </w:rPr>
        <w:t>обучающихся.</w:t>
      </w:r>
    </w:p>
    <w:p w:rsidR="0045737B" w:rsidRPr="00391935" w:rsidRDefault="001E5142">
      <w:pPr>
        <w:pStyle w:val="a3"/>
        <w:ind w:left="1322" w:right="152"/>
        <w:rPr>
          <w:sz w:val="24"/>
          <w:szCs w:val="24"/>
        </w:rPr>
      </w:pPr>
      <w:r w:rsidRPr="00391935">
        <w:rPr>
          <w:sz w:val="24"/>
          <w:szCs w:val="24"/>
        </w:rPr>
        <w:t>Содержание</w:t>
      </w:r>
      <w:r w:rsidRPr="00391935">
        <w:rPr>
          <w:spacing w:val="1"/>
          <w:sz w:val="24"/>
          <w:szCs w:val="24"/>
        </w:rPr>
        <w:t xml:space="preserve"> </w:t>
      </w:r>
      <w:r w:rsidRPr="00391935">
        <w:rPr>
          <w:sz w:val="24"/>
          <w:szCs w:val="24"/>
        </w:rPr>
        <w:t>основной</w:t>
      </w:r>
      <w:r w:rsidRPr="00391935">
        <w:rPr>
          <w:spacing w:val="1"/>
          <w:sz w:val="24"/>
          <w:szCs w:val="24"/>
        </w:rPr>
        <w:t xml:space="preserve"> </w:t>
      </w:r>
      <w:r w:rsidRPr="00391935">
        <w:rPr>
          <w:sz w:val="24"/>
          <w:szCs w:val="24"/>
        </w:rPr>
        <w:t>образовательной</w:t>
      </w:r>
      <w:r w:rsidRPr="00391935">
        <w:rPr>
          <w:spacing w:val="1"/>
          <w:sz w:val="24"/>
          <w:szCs w:val="24"/>
        </w:rPr>
        <w:t xml:space="preserve"> </w:t>
      </w:r>
      <w:r w:rsidRPr="00391935">
        <w:rPr>
          <w:sz w:val="24"/>
          <w:szCs w:val="24"/>
        </w:rPr>
        <w:t>программы</w:t>
      </w:r>
      <w:r w:rsidRPr="00391935">
        <w:rPr>
          <w:spacing w:val="1"/>
          <w:sz w:val="24"/>
          <w:szCs w:val="24"/>
        </w:rPr>
        <w:t xml:space="preserve"> </w:t>
      </w:r>
      <w:r w:rsidRPr="00391935">
        <w:rPr>
          <w:sz w:val="24"/>
          <w:szCs w:val="24"/>
        </w:rPr>
        <w:t>образовательной</w:t>
      </w:r>
      <w:r w:rsidRPr="00391935">
        <w:rPr>
          <w:spacing w:val="1"/>
          <w:sz w:val="24"/>
          <w:szCs w:val="24"/>
        </w:rPr>
        <w:t xml:space="preserve"> </w:t>
      </w:r>
      <w:r w:rsidRPr="00391935">
        <w:rPr>
          <w:sz w:val="24"/>
          <w:szCs w:val="24"/>
        </w:rPr>
        <w:t>организации отражает требования ФГОС НОО и содержит три основных раздела:</w:t>
      </w:r>
      <w:r w:rsidRPr="00391935">
        <w:rPr>
          <w:spacing w:val="1"/>
          <w:sz w:val="24"/>
          <w:szCs w:val="24"/>
        </w:rPr>
        <w:t xml:space="preserve"> </w:t>
      </w:r>
      <w:r w:rsidRPr="00391935">
        <w:rPr>
          <w:sz w:val="24"/>
          <w:szCs w:val="24"/>
        </w:rPr>
        <w:t>целевой,</w:t>
      </w:r>
      <w:r w:rsidRPr="00391935">
        <w:rPr>
          <w:spacing w:val="-2"/>
          <w:sz w:val="24"/>
          <w:szCs w:val="24"/>
        </w:rPr>
        <w:t xml:space="preserve"> </w:t>
      </w:r>
      <w:r w:rsidRPr="00391935">
        <w:rPr>
          <w:sz w:val="24"/>
          <w:szCs w:val="24"/>
        </w:rPr>
        <w:t>содержательный</w:t>
      </w:r>
      <w:r w:rsidRPr="00391935">
        <w:rPr>
          <w:spacing w:val="-1"/>
          <w:sz w:val="24"/>
          <w:szCs w:val="24"/>
        </w:rPr>
        <w:t xml:space="preserve"> </w:t>
      </w:r>
      <w:r w:rsidRPr="00391935">
        <w:rPr>
          <w:sz w:val="24"/>
          <w:szCs w:val="24"/>
        </w:rPr>
        <w:t>и организационный.</w:t>
      </w:r>
    </w:p>
    <w:p w:rsidR="0045737B" w:rsidRPr="00391935" w:rsidRDefault="001E5142">
      <w:pPr>
        <w:pStyle w:val="a3"/>
        <w:spacing w:before="1"/>
        <w:ind w:left="1322" w:right="151"/>
        <w:rPr>
          <w:sz w:val="24"/>
          <w:szCs w:val="24"/>
        </w:rPr>
      </w:pPr>
      <w:r w:rsidRPr="00391935">
        <w:rPr>
          <w:sz w:val="24"/>
          <w:szCs w:val="24"/>
        </w:rPr>
        <w:t>Целевой раздел определяет общее назначение, цели, задачи и планируемые</w:t>
      </w:r>
      <w:r w:rsidRPr="00391935">
        <w:rPr>
          <w:spacing w:val="1"/>
          <w:sz w:val="24"/>
          <w:szCs w:val="24"/>
        </w:rPr>
        <w:t xml:space="preserve"> </w:t>
      </w:r>
      <w:r w:rsidRPr="00391935">
        <w:rPr>
          <w:sz w:val="24"/>
          <w:szCs w:val="24"/>
        </w:rPr>
        <w:t>результаты</w:t>
      </w:r>
      <w:r w:rsidRPr="00391935">
        <w:rPr>
          <w:spacing w:val="1"/>
          <w:sz w:val="24"/>
          <w:szCs w:val="24"/>
        </w:rPr>
        <w:t xml:space="preserve"> </w:t>
      </w:r>
      <w:r w:rsidRPr="00391935">
        <w:rPr>
          <w:sz w:val="24"/>
          <w:szCs w:val="24"/>
        </w:rPr>
        <w:t>реализации</w:t>
      </w:r>
      <w:r w:rsidRPr="00391935">
        <w:rPr>
          <w:spacing w:val="1"/>
          <w:sz w:val="24"/>
          <w:szCs w:val="24"/>
        </w:rPr>
        <w:t xml:space="preserve"> </w:t>
      </w:r>
      <w:r w:rsidRPr="00391935">
        <w:rPr>
          <w:sz w:val="24"/>
          <w:szCs w:val="24"/>
        </w:rPr>
        <w:t>основной</w:t>
      </w:r>
      <w:r w:rsidRPr="00391935">
        <w:rPr>
          <w:spacing w:val="1"/>
          <w:sz w:val="24"/>
          <w:szCs w:val="24"/>
        </w:rPr>
        <w:t xml:space="preserve"> </w:t>
      </w:r>
      <w:r w:rsidRPr="00391935">
        <w:rPr>
          <w:sz w:val="24"/>
          <w:szCs w:val="24"/>
        </w:rPr>
        <w:t>образовательной</w:t>
      </w:r>
      <w:r w:rsidRPr="00391935">
        <w:rPr>
          <w:spacing w:val="66"/>
          <w:sz w:val="24"/>
          <w:szCs w:val="24"/>
        </w:rPr>
        <w:t xml:space="preserve"> </w:t>
      </w:r>
      <w:r w:rsidRPr="00391935">
        <w:rPr>
          <w:sz w:val="24"/>
          <w:szCs w:val="24"/>
        </w:rPr>
        <w:t>программы,</w:t>
      </w:r>
      <w:r w:rsidRPr="00391935">
        <w:rPr>
          <w:spacing w:val="-62"/>
          <w:sz w:val="24"/>
          <w:szCs w:val="24"/>
        </w:rPr>
        <w:t xml:space="preserve"> </w:t>
      </w:r>
      <w:r w:rsidRPr="00391935">
        <w:rPr>
          <w:sz w:val="24"/>
          <w:szCs w:val="24"/>
        </w:rPr>
        <w:t>конкретизированные в соответствии с требованиями ФГОС НОО, а также способы</w:t>
      </w:r>
      <w:r w:rsidRPr="00391935">
        <w:rPr>
          <w:spacing w:val="1"/>
          <w:sz w:val="24"/>
          <w:szCs w:val="24"/>
        </w:rPr>
        <w:t xml:space="preserve"> </w:t>
      </w:r>
      <w:r w:rsidRPr="00391935">
        <w:rPr>
          <w:sz w:val="24"/>
          <w:szCs w:val="24"/>
        </w:rPr>
        <w:t>определения</w:t>
      </w:r>
      <w:r w:rsidRPr="00391935">
        <w:rPr>
          <w:spacing w:val="-1"/>
          <w:sz w:val="24"/>
          <w:szCs w:val="24"/>
        </w:rPr>
        <w:t xml:space="preserve"> </w:t>
      </w:r>
      <w:r w:rsidRPr="00391935">
        <w:rPr>
          <w:sz w:val="24"/>
          <w:szCs w:val="24"/>
        </w:rPr>
        <w:t>достижения</w:t>
      </w:r>
      <w:r w:rsidRPr="00391935">
        <w:rPr>
          <w:spacing w:val="-1"/>
          <w:sz w:val="24"/>
          <w:szCs w:val="24"/>
        </w:rPr>
        <w:t xml:space="preserve"> </w:t>
      </w:r>
      <w:r w:rsidRPr="00391935">
        <w:rPr>
          <w:sz w:val="24"/>
          <w:szCs w:val="24"/>
        </w:rPr>
        <w:t>этих</w:t>
      </w:r>
      <w:r w:rsidRPr="00391935">
        <w:rPr>
          <w:spacing w:val="-1"/>
          <w:sz w:val="24"/>
          <w:szCs w:val="24"/>
        </w:rPr>
        <w:t xml:space="preserve"> </w:t>
      </w:r>
      <w:r w:rsidRPr="00391935">
        <w:rPr>
          <w:sz w:val="24"/>
          <w:szCs w:val="24"/>
        </w:rPr>
        <w:t>целей</w:t>
      </w:r>
      <w:r w:rsidRPr="00391935">
        <w:rPr>
          <w:spacing w:val="-2"/>
          <w:sz w:val="24"/>
          <w:szCs w:val="24"/>
        </w:rPr>
        <w:t xml:space="preserve"> </w:t>
      </w:r>
      <w:r w:rsidRPr="00391935">
        <w:rPr>
          <w:sz w:val="24"/>
          <w:szCs w:val="24"/>
        </w:rPr>
        <w:t>и результатов.</w:t>
      </w:r>
    </w:p>
    <w:p w:rsidR="0045737B" w:rsidRPr="00391935" w:rsidRDefault="001E5142">
      <w:pPr>
        <w:pStyle w:val="a3"/>
        <w:spacing w:line="298" w:lineRule="exact"/>
        <w:ind w:left="2030" w:firstLine="0"/>
        <w:rPr>
          <w:sz w:val="24"/>
          <w:szCs w:val="24"/>
        </w:rPr>
      </w:pPr>
      <w:r w:rsidRPr="00391935">
        <w:rPr>
          <w:sz w:val="24"/>
          <w:szCs w:val="24"/>
        </w:rPr>
        <w:t>Целевой</w:t>
      </w:r>
      <w:r w:rsidRPr="00391935">
        <w:rPr>
          <w:spacing w:val="-4"/>
          <w:sz w:val="24"/>
          <w:szCs w:val="24"/>
        </w:rPr>
        <w:t xml:space="preserve"> </w:t>
      </w:r>
      <w:r w:rsidRPr="00391935">
        <w:rPr>
          <w:sz w:val="24"/>
          <w:szCs w:val="24"/>
        </w:rPr>
        <w:t>раздел</w:t>
      </w:r>
      <w:r w:rsidRPr="00391935">
        <w:rPr>
          <w:spacing w:val="-5"/>
          <w:sz w:val="24"/>
          <w:szCs w:val="24"/>
        </w:rPr>
        <w:t xml:space="preserve"> </w:t>
      </w:r>
      <w:r w:rsidRPr="00391935">
        <w:rPr>
          <w:sz w:val="24"/>
          <w:szCs w:val="24"/>
        </w:rPr>
        <w:t>включает:</w:t>
      </w:r>
    </w:p>
    <w:p w:rsidR="0045737B" w:rsidRPr="00391935" w:rsidRDefault="001E5142" w:rsidP="006F2049">
      <w:pPr>
        <w:pStyle w:val="a4"/>
        <w:numPr>
          <w:ilvl w:val="0"/>
          <w:numId w:val="144"/>
        </w:numPr>
        <w:tabs>
          <w:tab w:val="left" w:pos="2182"/>
        </w:tabs>
        <w:spacing w:before="1" w:line="299" w:lineRule="exact"/>
        <w:ind w:left="2181"/>
        <w:jc w:val="left"/>
        <w:rPr>
          <w:sz w:val="24"/>
          <w:szCs w:val="24"/>
        </w:rPr>
      </w:pPr>
      <w:r w:rsidRPr="00391935">
        <w:rPr>
          <w:sz w:val="24"/>
          <w:szCs w:val="24"/>
        </w:rPr>
        <w:t>пояснительную</w:t>
      </w:r>
      <w:r w:rsidRPr="00391935">
        <w:rPr>
          <w:spacing w:val="-5"/>
          <w:sz w:val="24"/>
          <w:szCs w:val="24"/>
        </w:rPr>
        <w:t xml:space="preserve"> </w:t>
      </w:r>
      <w:r w:rsidRPr="00391935">
        <w:rPr>
          <w:sz w:val="24"/>
          <w:szCs w:val="24"/>
        </w:rPr>
        <w:t>записку;</w:t>
      </w:r>
    </w:p>
    <w:p w:rsidR="0045737B" w:rsidRPr="00391935" w:rsidRDefault="001E5142" w:rsidP="006F2049">
      <w:pPr>
        <w:pStyle w:val="a4"/>
        <w:numPr>
          <w:ilvl w:val="0"/>
          <w:numId w:val="144"/>
        </w:numPr>
        <w:tabs>
          <w:tab w:val="left" w:pos="2182"/>
        </w:tabs>
        <w:spacing w:line="299" w:lineRule="exact"/>
        <w:ind w:left="2181"/>
        <w:jc w:val="left"/>
        <w:rPr>
          <w:sz w:val="24"/>
          <w:szCs w:val="24"/>
        </w:rPr>
      </w:pPr>
      <w:r w:rsidRPr="00391935">
        <w:rPr>
          <w:sz w:val="24"/>
          <w:szCs w:val="24"/>
        </w:rPr>
        <w:t>планируемые</w:t>
      </w:r>
      <w:r w:rsidRPr="00391935">
        <w:rPr>
          <w:spacing w:val="-5"/>
          <w:sz w:val="24"/>
          <w:szCs w:val="24"/>
        </w:rPr>
        <w:t xml:space="preserve"> </w:t>
      </w:r>
      <w:r w:rsidRPr="00391935">
        <w:rPr>
          <w:sz w:val="24"/>
          <w:szCs w:val="24"/>
        </w:rPr>
        <w:t>результаты</w:t>
      </w:r>
      <w:r w:rsidRPr="00391935">
        <w:rPr>
          <w:spacing w:val="-3"/>
          <w:sz w:val="24"/>
          <w:szCs w:val="24"/>
        </w:rPr>
        <w:t xml:space="preserve"> </w:t>
      </w:r>
      <w:r w:rsidRPr="00391935">
        <w:rPr>
          <w:sz w:val="24"/>
          <w:szCs w:val="24"/>
        </w:rPr>
        <w:t>освоения</w:t>
      </w:r>
      <w:r w:rsidRPr="00391935">
        <w:rPr>
          <w:spacing w:val="-3"/>
          <w:sz w:val="24"/>
          <w:szCs w:val="24"/>
        </w:rPr>
        <w:t xml:space="preserve"> </w:t>
      </w:r>
      <w:r w:rsidRPr="00391935">
        <w:rPr>
          <w:sz w:val="24"/>
          <w:szCs w:val="24"/>
        </w:rPr>
        <w:t>обучающимися</w:t>
      </w:r>
      <w:r w:rsidRPr="00391935">
        <w:rPr>
          <w:spacing w:val="-3"/>
          <w:sz w:val="24"/>
          <w:szCs w:val="24"/>
        </w:rPr>
        <w:t xml:space="preserve"> </w:t>
      </w:r>
      <w:r w:rsidRPr="00391935">
        <w:rPr>
          <w:sz w:val="24"/>
          <w:szCs w:val="24"/>
        </w:rPr>
        <w:t>ООП</w:t>
      </w:r>
      <w:r w:rsidRPr="00391935">
        <w:rPr>
          <w:spacing w:val="-5"/>
          <w:sz w:val="24"/>
          <w:szCs w:val="24"/>
        </w:rPr>
        <w:t xml:space="preserve"> </w:t>
      </w:r>
      <w:r w:rsidRPr="00391935">
        <w:rPr>
          <w:sz w:val="24"/>
          <w:szCs w:val="24"/>
        </w:rPr>
        <w:t>НОО;</w:t>
      </w:r>
    </w:p>
    <w:p w:rsidR="0045737B" w:rsidRPr="00391935" w:rsidRDefault="001E5142" w:rsidP="006F2049">
      <w:pPr>
        <w:pStyle w:val="a4"/>
        <w:numPr>
          <w:ilvl w:val="0"/>
          <w:numId w:val="144"/>
        </w:numPr>
        <w:tabs>
          <w:tab w:val="left" w:pos="2182"/>
        </w:tabs>
        <w:spacing w:before="1"/>
        <w:ind w:left="2181"/>
        <w:jc w:val="left"/>
        <w:rPr>
          <w:sz w:val="24"/>
          <w:szCs w:val="24"/>
        </w:rPr>
      </w:pPr>
      <w:r w:rsidRPr="00391935">
        <w:rPr>
          <w:sz w:val="24"/>
          <w:szCs w:val="24"/>
        </w:rPr>
        <w:t>систему</w:t>
      </w:r>
      <w:r w:rsidRPr="00391935">
        <w:rPr>
          <w:spacing w:val="-7"/>
          <w:sz w:val="24"/>
          <w:szCs w:val="24"/>
        </w:rPr>
        <w:t xml:space="preserve"> </w:t>
      </w:r>
      <w:r w:rsidRPr="00391935">
        <w:rPr>
          <w:sz w:val="24"/>
          <w:szCs w:val="24"/>
        </w:rPr>
        <w:t>оценки</w:t>
      </w:r>
      <w:r w:rsidRPr="00391935">
        <w:rPr>
          <w:spacing w:val="-2"/>
          <w:sz w:val="24"/>
          <w:szCs w:val="24"/>
        </w:rPr>
        <w:t xml:space="preserve"> </w:t>
      </w:r>
      <w:r w:rsidRPr="00391935">
        <w:rPr>
          <w:sz w:val="24"/>
          <w:szCs w:val="24"/>
        </w:rPr>
        <w:t>достижения</w:t>
      </w:r>
      <w:r w:rsidRPr="00391935">
        <w:rPr>
          <w:spacing w:val="-4"/>
          <w:sz w:val="24"/>
          <w:szCs w:val="24"/>
        </w:rPr>
        <w:t xml:space="preserve"> </w:t>
      </w:r>
      <w:r w:rsidRPr="00391935">
        <w:rPr>
          <w:sz w:val="24"/>
          <w:szCs w:val="24"/>
        </w:rPr>
        <w:t>планируемых</w:t>
      </w:r>
      <w:r w:rsidRPr="00391935">
        <w:rPr>
          <w:spacing w:val="-2"/>
          <w:sz w:val="24"/>
          <w:szCs w:val="24"/>
        </w:rPr>
        <w:t xml:space="preserve"> </w:t>
      </w:r>
      <w:r w:rsidRPr="00391935">
        <w:rPr>
          <w:sz w:val="24"/>
          <w:szCs w:val="24"/>
        </w:rPr>
        <w:t>результатов</w:t>
      </w:r>
      <w:r w:rsidRPr="00391935">
        <w:rPr>
          <w:spacing w:val="-4"/>
          <w:sz w:val="24"/>
          <w:szCs w:val="24"/>
        </w:rPr>
        <w:t xml:space="preserve"> </w:t>
      </w:r>
      <w:r w:rsidRPr="00391935">
        <w:rPr>
          <w:sz w:val="24"/>
          <w:szCs w:val="24"/>
        </w:rPr>
        <w:t>ООП.</w:t>
      </w:r>
    </w:p>
    <w:p w:rsidR="0045737B" w:rsidRPr="00391935" w:rsidRDefault="001E5142">
      <w:pPr>
        <w:pStyle w:val="a3"/>
        <w:spacing w:before="1"/>
        <w:ind w:left="1322" w:right="154"/>
        <w:rPr>
          <w:sz w:val="24"/>
          <w:szCs w:val="24"/>
        </w:rPr>
      </w:pPr>
      <w:r w:rsidRPr="00391935">
        <w:rPr>
          <w:sz w:val="24"/>
          <w:szCs w:val="24"/>
        </w:rPr>
        <w:t>Содержательный раздел определяет общее содержание начального общего</w:t>
      </w:r>
      <w:r w:rsidRPr="00391935">
        <w:rPr>
          <w:spacing w:val="1"/>
          <w:sz w:val="24"/>
          <w:szCs w:val="24"/>
        </w:rPr>
        <w:t xml:space="preserve"> </w:t>
      </w:r>
      <w:r w:rsidRPr="00391935">
        <w:rPr>
          <w:sz w:val="24"/>
          <w:szCs w:val="24"/>
        </w:rPr>
        <w:t>образования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включает</w:t>
      </w:r>
      <w:r w:rsidRPr="00391935">
        <w:rPr>
          <w:spacing w:val="1"/>
          <w:sz w:val="24"/>
          <w:szCs w:val="24"/>
        </w:rPr>
        <w:t xml:space="preserve"> </w:t>
      </w:r>
      <w:r w:rsidRPr="00391935">
        <w:rPr>
          <w:sz w:val="24"/>
          <w:szCs w:val="24"/>
        </w:rPr>
        <w:t>образовательные</w:t>
      </w:r>
      <w:r w:rsidRPr="00391935">
        <w:rPr>
          <w:spacing w:val="1"/>
          <w:sz w:val="24"/>
          <w:szCs w:val="24"/>
        </w:rPr>
        <w:t xml:space="preserve"> </w:t>
      </w:r>
      <w:r w:rsidRPr="00391935">
        <w:rPr>
          <w:sz w:val="24"/>
          <w:szCs w:val="24"/>
        </w:rPr>
        <w:t>программы,</w:t>
      </w:r>
      <w:r w:rsidRPr="00391935">
        <w:rPr>
          <w:spacing w:val="1"/>
          <w:sz w:val="24"/>
          <w:szCs w:val="24"/>
        </w:rPr>
        <w:t xml:space="preserve"> </w:t>
      </w:r>
      <w:r w:rsidRPr="00391935">
        <w:rPr>
          <w:sz w:val="24"/>
          <w:szCs w:val="24"/>
        </w:rPr>
        <w:t>ориентированные</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достижение</w:t>
      </w:r>
      <w:r w:rsidRPr="00391935">
        <w:rPr>
          <w:spacing w:val="-4"/>
          <w:sz w:val="24"/>
          <w:szCs w:val="24"/>
        </w:rPr>
        <w:t xml:space="preserve"> </w:t>
      </w:r>
      <w:r w:rsidRPr="00391935">
        <w:rPr>
          <w:sz w:val="24"/>
          <w:szCs w:val="24"/>
        </w:rPr>
        <w:t>личностных,</w:t>
      </w:r>
      <w:r w:rsidRPr="00391935">
        <w:rPr>
          <w:spacing w:val="-2"/>
          <w:sz w:val="24"/>
          <w:szCs w:val="24"/>
        </w:rPr>
        <w:t xml:space="preserve"> </w:t>
      </w:r>
      <w:r w:rsidRPr="00391935">
        <w:rPr>
          <w:sz w:val="24"/>
          <w:szCs w:val="24"/>
        </w:rPr>
        <w:t>предметных</w:t>
      </w:r>
      <w:r w:rsidRPr="00391935">
        <w:rPr>
          <w:spacing w:val="-2"/>
          <w:sz w:val="24"/>
          <w:szCs w:val="24"/>
        </w:rPr>
        <w:t xml:space="preserve"> </w:t>
      </w:r>
      <w:r w:rsidRPr="00391935">
        <w:rPr>
          <w:sz w:val="24"/>
          <w:szCs w:val="24"/>
        </w:rPr>
        <w:t>и</w:t>
      </w:r>
      <w:r w:rsidRPr="00391935">
        <w:rPr>
          <w:spacing w:val="-4"/>
          <w:sz w:val="24"/>
          <w:szCs w:val="24"/>
        </w:rPr>
        <w:t xml:space="preserve"> </w:t>
      </w:r>
      <w:r w:rsidRPr="00391935">
        <w:rPr>
          <w:sz w:val="24"/>
          <w:szCs w:val="24"/>
        </w:rPr>
        <w:t>метапредметных</w:t>
      </w:r>
      <w:r w:rsidRPr="00391935">
        <w:rPr>
          <w:spacing w:val="-2"/>
          <w:sz w:val="24"/>
          <w:szCs w:val="24"/>
        </w:rPr>
        <w:t xml:space="preserve"> </w:t>
      </w:r>
      <w:r w:rsidRPr="00391935">
        <w:rPr>
          <w:sz w:val="24"/>
          <w:szCs w:val="24"/>
        </w:rPr>
        <w:t>результатов,</w:t>
      </w:r>
      <w:r w:rsidRPr="00391935">
        <w:rPr>
          <w:spacing w:val="-4"/>
          <w:sz w:val="24"/>
          <w:szCs w:val="24"/>
        </w:rPr>
        <w:t xml:space="preserve"> </w:t>
      </w:r>
      <w:r w:rsidRPr="00391935">
        <w:rPr>
          <w:sz w:val="24"/>
          <w:szCs w:val="24"/>
        </w:rPr>
        <w:t>в</w:t>
      </w:r>
      <w:r w:rsidRPr="00391935">
        <w:rPr>
          <w:spacing w:val="-2"/>
          <w:sz w:val="24"/>
          <w:szCs w:val="24"/>
        </w:rPr>
        <w:t xml:space="preserve"> </w:t>
      </w:r>
      <w:r w:rsidRPr="00391935">
        <w:rPr>
          <w:sz w:val="24"/>
          <w:szCs w:val="24"/>
        </w:rPr>
        <w:t>том</w:t>
      </w:r>
      <w:r w:rsidRPr="00391935">
        <w:rPr>
          <w:spacing w:val="-3"/>
          <w:sz w:val="24"/>
          <w:szCs w:val="24"/>
        </w:rPr>
        <w:t xml:space="preserve"> </w:t>
      </w:r>
      <w:r w:rsidRPr="00391935">
        <w:rPr>
          <w:sz w:val="24"/>
          <w:szCs w:val="24"/>
        </w:rPr>
        <w:t>числе:</w:t>
      </w:r>
    </w:p>
    <w:p w:rsidR="0045737B" w:rsidRPr="00391935" w:rsidRDefault="001E5142" w:rsidP="006F2049">
      <w:pPr>
        <w:pStyle w:val="a4"/>
        <w:numPr>
          <w:ilvl w:val="0"/>
          <w:numId w:val="144"/>
        </w:numPr>
        <w:tabs>
          <w:tab w:val="left" w:pos="2436"/>
        </w:tabs>
        <w:ind w:right="152" w:firstLine="707"/>
        <w:rPr>
          <w:sz w:val="24"/>
          <w:szCs w:val="24"/>
        </w:rPr>
      </w:pPr>
      <w:r w:rsidRPr="00391935">
        <w:rPr>
          <w:sz w:val="24"/>
          <w:szCs w:val="24"/>
        </w:rPr>
        <w:t>программу</w:t>
      </w:r>
      <w:r w:rsidRPr="00391935">
        <w:rPr>
          <w:spacing w:val="1"/>
          <w:sz w:val="24"/>
          <w:szCs w:val="24"/>
        </w:rPr>
        <w:t xml:space="preserve"> </w:t>
      </w:r>
      <w:r w:rsidRPr="00391935">
        <w:rPr>
          <w:sz w:val="24"/>
          <w:szCs w:val="24"/>
        </w:rPr>
        <w:t>формирования</w:t>
      </w:r>
      <w:r w:rsidRPr="00391935">
        <w:rPr>
          <w:spacing w:val="1"/>
          <w:sz w:val="24"/>
          <w:szCs w:val="24"/>
        </w:rPr>
        <w:t xml:space="preserve"> </w:t>
      </w:r>
      <w:r w:rsidRPr="00391935">
        <w:rPr>
          <w:sz w:val="24"/>
          <w:szCs w:val="24"/>
        </w:rPr>
        <w:t>универсальных</w:t>
      </w:r>
      <w:r w:rsidRPr="00391935">
        <w:rPr>
          <w:spacing w:val="1"/>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действий</w:t>
      </w:r>
      <w:r w:rsidRPr="00391935">
        <w:rPr>
          <w:spacing w:val="1"/>
          <w:sz w:val="24"/>
          <w:szCs w:val="24"/>
        </w:rPr>
        <w:t xml:space="preserve"> </w:t>
      </w:r>
      <w:r w:rsidRPr="00391935">
        <w:rPr>
          <w:sz w:val="24"/>
          <w:szCs w:val="24"/>
        </w:rPr>
        <w:t>у</w:t>
      </w:r>
      <w:r w:rsidRPr="00391935">
        <w:rPr>
          <w:spacing w:val="1"/>
          <w:sz w:val="24"/>
          <w:szCs w:val="24"/>
        </w:rPr>
        <w:t xml:space="preserve"> </w:t>
      </w:r>
      <w:r w:rsidRPr="00391935">
        <w:rPr>
          <w:sz w:val="24"/>
          <w:szCs w:val="24"/>
        </w:rPr>
        <w:t>обучающихся;</w:t>
      </w:r>
    </w:p>
    <w:p w:rsidR="0045737B" w:rsidRPr="00391935" w:rsidRDefault="001E5142" w:rsidP="006F2049">
      <w:pPr>
        <w:pStyle w:val="a4"/>
        <w:numPr>
          <w:ilvl w:val="0"/>
          <w:numId w:val="144"/>
        </w:numPr>
        <w:tabs>
          <w:tab w:val="left" w:pos="2268"/>
        </w:tabs>
        <w:ind w:right="159" w:firstLine="707"/>
        <w:rPr>
          <w:sz w:val="24"/>
          <w:szCs w:val="24"/>
        </w:rPr>
      </w:pPr>
      <w:r w:rsidRPr="00391935">
        <w:rPr>
          <w:sz w:val="24"/>
          <w:szCs w:val="24"/>
        </w:rPr>
        <w:t>программы</w:t>
      </w:r>
      <w:r w:rsidRPr="00391935">
        <w:rPr>
          <w:spacing w:val="1"/>
          <w:sz w:val="24"/>
          <w:szCs w:val="24"/>
        </w:rPr>
        <w:t xml:space="preserve"> </w:t>
      </w:r>
      <w:r w:rsidRPr="00391935">
        <w:rPr>
          <w:sz w:val="24"/>
          <w:szCs w:val="24"/>
        </w:rPr>
        <w:t>отдельных</w:t>
      </w:r>
      <w:r w:rsidRPr="00391935">
        <w:rPr>
          <w:spacing w:val="1"/>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предметов,</w:t>
      </w:r>
      <w:r w:rsidRPr="00391935">
        <w:rPr>
          <w:spacing w:val="1"/>
          <w:sz w:val="24"/>
          <w:szCs w:val="24"/>
        </w:rPr>
        <w:t xml:space="preserve"> </w:t>
      </w:r>
      <w:r w:rsidRPr="00391935">
        <w:rPr>
          <w:sz w:val="24"/>
          <w:szCs w:val="24"/>
        </w:rPr>
        <w:t>курсов,</w:t>
      </w:r>
      <w:r w:rsidRPr="00391935">
        <w:rPr>
          <w:spacing w:val="1"/>
          <w:sz w:val="24"/>
          <w:szCs w:val="24"/>
        </w:rPr>
        <w:t xml:space="preserve"> </w:t>
      </w:r>
      <w:r w:rsidRPr="00391935">
        <w:rPr>
          <w:sz w:val="24"/>
          <w:szCs w:val="24"/>
        </w:rPr>
        <w:t>курсов</w:t>
      </w:r>
      <w:r w:rsidRPr="00391935">
        <w:rPr>
          <w:spacing w:val="1"/>
          <w:sz w:val="24"/>
          <w:szCs w:val="24"/>
        </w:rPr>
        <w:t xml:space="preserve"> </w:t>
      </w:r>
      <w:r w:rsidRPr="00391935">
        <w:rPr>
          <w:sz w:val="24"/>
          <w:szCs w:val="24"/>
        </w:rPr>
        <w:t>внеурочной</w:t>
      </w:r>
      <w:r w:rsidRPr="00391935">
        <w:rPr>
          <w:spacing w:val="1"/>
          <w:sz w:val="24"/>
          <w:szCs w:val="24"/>
        </w:rPr>
        <w:t xml:space="preserve"> </w:t>
      </w:r>
      <w:r w:rsidRPr="00391935">
        <w:rPr>
          <w:sz w:val="24"/>
          <w:szCs w:val="24"/>
        </w:rPr>
        <w:t>деятельности;</w:t>
      </w:r>
    </w:p>
    <w:p w:rsidR="0045737B" w:rsidRPr="00391935" w:rsidRDefault="001E5142" w:rsidP="006F2049">
      <w:pPr>
        <w:pStyle w:val="a4"/>
        <w:numPr>
          <w:ilvl w:val="0"/>
          <w:numId w:val="144"/>
        </w:numPr>
        <w:tabs>
          <w:tab w:val="left" w:pos="2182"/>
        </w:tabs>
        <w:spacing w:before="76"/>
        <w:ind w:left="2181"/>
        <w:rPr>
          <w:sz w:val="24"/>
          <w:szCs w:val="24"/>
        </w:rPr>
      </w:pPr>
      <w:r w:rsidRPr="00391935">
        <w:rPr>
          <w:sz w:val="24"/>
          <w:szCs w:val="24"/>
        </w:rPr>
        <w:t>программу</w:t>
      </w:r>
      <w:r w:rsidRPr="00391935">
        <w:rPr>
          <w:spacing w:val="-8"/>
          <w:sz w:val="24"/>
          <w:szCs w:val="24"/>
        </w:rPr>
        <w:t xml:space="preserve"> </w:t>
      </w:r>
      <w:r w:rsidRPr="00391935">
        <w:rPr>
          <w:sz w:val="24"/>
          <w:szCs w:val="24"/>
        </w:rPr>
        <w:t>духовно-нравственного</w:t>
      </w:r>
      <w:r w:rsidRPr="00391935">
        <w:rPr>
          <w:spacing w:val="-5"/>
          <w:sz w:val="24"/>
          <w:szCs w:val="24"/>
        </w:rPr>
        <w:t xml:space="preserve"> </w:t>
      </w:r>
      <w:r w:rsidRPr="00391935">
        <w:rPr>
          <w:sz w:val="24"/>
          <w:szCs w:val="24"/>
        </w:rPr>
        <w:t>развития,</w:t>
      </w:r>
      <w:r w:rsidRPr="00391935">
        <w:rPr>
          <w:spacing w:val="-5"/>
          <w:sz w:val="24"/>
          <w:szCs w:val="24"/>
        </w:rPr>
        <w:t xml:space="preserve"> </w:t>
      </w:r>
      <w:r w:rsidRPr="00391935">
        <w:rPr>
          <w:sz w:val="24"/>
          <w:szCs w:val="24"/>
        </w:rPr>
        <w:t>воспитания</w:t>
      </w:r>
      <w:r w:rsidRPr="00391935">
        <w:rPr>
          <w:spacing w:val="-5"/>
          <w:sz w:val="24"/>
          <w:szCs w:val="24"/>
        </w:rPr>
        <w:t xml:space="preserve"> </w:t>
      </w:r>
      <w:r w:rsidRPr="00391935">
        <w:rPr>
          <w:sz w:val="24"/>
          <w:szCs w:val="24"/>
        </w:rPr>
        <w:t>обучающихся;</w:t>
      </w:r>
    </w:p>
    <w:p w:rsidR="0045737B" w:rsidRPr="00391935" w:rsidRDefault="001E5142" w:rsidP="006F2049">
      <w:pPr>
        <w:pStyle w:val="a4"/>
        <w:numPr>
          <w:ilvl w:val="0"/>
          <w:numId w:val="144"/>
        </w:numPr>
        <w:tabs>
          <w:tab w:val="left" w:pos="2402"/>
        </w:tabs>
        <w:spacing w:before="1"/>
        <w:ind w:right="156" w:firstLine="707"/>
        <w:rPr>
          <w:sz w:val="24"/>
          <w:szCs w:val="24"/>
        </w:rPr>
      </w:pPr>
      <w:r w:rsidRPr="00391935">
        <w:rPr>
          <w:sz w:val="24"/>
          <w:szCs w:val="24"/>
        </w:rPr>
        <w:t>программу</w:t>
      </w:r>
      <w:r w:rsidRPr="00391935">
        <w:rPr>
          <w:spacing w:val="1"/>
          <w:sz w:val="24"/>
          <w:szCs w:val="24"/>
        </w:rPr>
        <w:t xml:space="preserve"> </w:t>
      </w:r>
      <w:r w:rsidRPr="00391935">
        <w:rPr>
          <w:sz w:val="24"/>
          <w:szCs w:val="24"/>
        </w:rPr>
        <w:t>формирования</w:t>
      </w:r>
      <w:r w:rsidRPr="00391935">
        <w:rPr>
          <w:spacing w:val="1"/>
          <w:sz w:val="24"/>
          <w:szCs w:val="24"/>
        </w:rPr>
        <w:t xml:space="preserve"> </w:t>
      </w:r>
      <w:r w:rsidRPr="00391935">
        <w:rPr>
          <w:sz w:val="24"/>
          <w:szCs w:val="24"/>
        </w:rPr>
        <w:t>экологической</w:t>
      </w:r>
      <w:r w:rsidRPr="00391935">
        <w:rPr>
          <w:spacing w:val="1"/>
          <w:sz w:val="24"/>
          <w:szCs w:val="24"/>
        </w:rPr>
        <w:t xml:space="preserve"> </w:t>
      </w:r>
      <w:r w:rsidRPr="00391935">
        <w:rPr>
          <w:sz w:val="24"/>
          <w:szCs w:val="24"/>
        </w:rPr>
        <w:t>культуры,</w:t>
      </w:r>
      <w:r w:rsidRPr="00391935">
        <w:rPr>
          <w:spacing w:val="1"/>
          <w:sz w:val="24"/>
          <w:szCs w:val="24"/>
        </w:rPr>
        <w:t xml:space="preserve"> </w:t>
      </w:r>
      <w:r w:rsidRPr="00391935">
        <w:rPr>
          <w:sz w:val="24"/>
          <w:szCs w:val="24"/>
        </w:rPr>
        <w:t>здорового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безопасного</w:t>
      </w:r>
      <w:r w:rsidRPr="00391935">
        <w:rPr>
          <w:spacing w:val="-2"/>
          <w:sz w:val="24"/>
          <w:szCs w:val="24"/>
        </w:rPr>
        <w:t xml:space="preserve"> </w:t>
      </w:r>
      <w:r w:rsidRPr="00391935">
        <w:rPr>
          <w:sz w:val="24"/>
          <w:szCs w:val="24"/>
        </w:rPr>
        <w:t>образа</w:t>
      </w:r>
      <w:r w:rsidRPr="00391935">
        <w:rPr>
          <w:spacing w:val="-1"/>
          <w:sz w:val="24"/>
          <w:szCs w:val="24"/>
        </w:rPr>
        <w:t xml:space="preserve"> </w:t>
      </w:r>
      <w:r w:rsidRPr="00391935">
        <w:rPr>
          <w:sz w:val="24"/>
          <w:szCs w:val="24"/>
        </w:rPr>
        <w:t>жизни;</w:t>
      </w:r>
    </w:p>
    <w:p w:rsidR="0045737B" w:rsidRPr="00391935" w:rsidRDefault="001E5142" w:rsidP="006F2049">
      <w:pPr>
        <w:pStyle w:val="a4"/>
        <w:numPr>
          <w:ilvl w:val="0"/>
          <w:numId w:val="144"/>
        </w:numPr>
        <w:tabs>
          <w:tab w:val="left" w:pos="2182"/>
        </w:tabs>
        <w:spacing w:line="298" w:lineRule="exact"/>
        <w:ind w:left="2181"/>
        <w:rPr>
          <w:sz w:val="24"/>
          <w:szCs w:val="24"/>
        </w:rPr>
      </w:pPr>
      <w:r w:rsidRPr="00391935">
        <w:rPr>
          <w:sz w:val="24"/>
          <w:szCs w:val="24"/>
        </w:rPr>
        <w:t>программу</w:t>
      </w:r>
      <w:r w:rsidRPr="00391935">
        <w:rPr>
          <w:spacing w:val="-9"/>
          <w:sz w:val="24"/>
          <w:szCs w:val="24"/>
        </w:rPr>
        <w:t xml:space="preserve"> </w:t>
      </w:r>
      <w:r w:rsidRPr="00391935">
        <w:rPr>
          <w:sz w:val="24"/>
          <w:szCs w:val="24"/>
        </w:rPr>
        <w:t>коррекционной</w:t>
      </w:r>
      <w:r w:rsidRPr="00391935">
        <w:rPr>
          <w:spacing w:val="-5"/>
          <w:sz w:val="24"/>
          <w:szCs w:val="24"/>
        </w:rPr>
        <w:t xml:space="preserve"> </w:t>
      </w:r>
      <w:r w:rsidRPr="00391935">
        <w:rPr>
          <w:sz w:val="24"/>
          <w:szCs w:val="24"/>
        </w:rPr>
        <w:t>работы.</w:t>
      </w:r>
    </w:p>
    <w:p w:rsidR="0045737B" w:rsidRPr="00391935" w:rsidRDefault="001E5142">
      <w:pPr>
        <w:pStyle w:val="a3"/>
        <w:ind w:left="1322" w:right="150"/>
        <w:rPr>
          <w:sz w:val="24"/>
          <w:szCs w:val="24"/>
        </w:rPr>
      </w:pPr>
      <w:r w:rsidRPr="00391935">
        <w:rPr>
          <w:sz w:val="24"/>
          <w:szCs w:val="24"/>
        </w:rPr>
        <w:t>Организационный</w:t>
      </w:r>
      <w:r w:rsidRPr="00391935">
        <w:rPr>
          <w:spacing w:val="1"/>
          <w:sz w:val="24"/>
          <w:szCs w:val="24"/>
        </w:rPr>
        <w:t xml:space="preserve"> </w:t>
      </w:r>
      <w:r w:rsidRPr="00391935">
        <w:rPr>
          <w:sz w:val="24"/>
          <w:szCs w:val="24"/>
        </w:rPr>
        <w:t>раздел</w:t>
      </w:r>
      <w:r w:rsidRPr="00391935">
        <w:rPr>
          <w:spacing w:val="1"/>
          <w:sz w:val="24"/>
          <w:szCs w:val="24"/>
        </w:rPr>
        <w:t xml:space="preserve"> </w:t>
      </w:r>
      <w:r w:rsidRPr="00391935">
        <w:rPr>
          <w:sz w:val="24"/>
          <w:szCs w:val="24"/>
        </w:rPr>
        <w:t>устанавливает</w:t>
      </w:r>
      <w:r w:rsidRPr="00391935">
        <w:rPr>
          <w:spacing w:val="1"/>
          <w:sz w:val="24"/>
          <w:szCs w:val="24"/>
        </w:rPr>
        <w:t xml:space="preserve"> </w:t>
      </w:r>
      <w:r w:rsidRPr="00391935">
        <w:rPr>
          <w:sz w:val="24"/>
          <w:szCs w:val="24"/>
        </w:rPr>
        <w:t>общие</w:t>
      </w:r>
      <w:r w:rsidRPr="00391935">
        <w:rPr>
          <w:spacing w:val="1"/>
          <w:sz w:val="24"/>
          <w:szCs w:val="24"/>
        </w:rPr>
        <w:t xml:space="preserve"> </w:t>
      </w:r>
      <w:r w:rsidRPr="00391935">
        <w:rPr>
          <w:sz w:val="24"/>
          <w:szCs w:val="24"/>
        </w:rPr>
        <w:t>рамки</w:t>
      </w:r>
      <w:r w:rsidRPr="00391935">
        <w:rPr>
          <w:spacing w:val="1"/>
          <w:sz w:val="24"/>
          <w:szCs w:val="24"/>
        </w:rPr>
        <w:t xml:space="preserve"> </w:t>
      </w:r>
      <w:r w:rsidRPr="00391935">
        <w:rPr>
          <w:sz w:val="24"/>
          <w:szCs w:val="24"/>
        </w:rPr>
        <w:t>организации</w:t>
      </w:r>
      <w:r w:rsidRPr="00391935">
        <w:rPr>
          <w:spacing w:val="1"/>
          <w:sz w:val="24"/>
          <w:szCs w:val="24"/>
        </w:rPr>
        <w:t xml:space="preserve"> </w:t>
      </w:r>
      <w:r w:rsidRPr="00391935">
        <w:rPr>
          <w:sz w:val="24"/>
          <w:szCs w:val="24"/>
        </w:rPr>
        <w:t>образовательной деятельности, а также механизмы реализации компонентов ООП</w:t>
      </w:r>
      <w:r w:rsidRPr="00391935">
        <w:rPr>
          <w:spacing w:val="1"/>
          <w:sz w:val="24"/>
          <w:szCs w:val="24"/>
        </w:rPr>
        <w:t xml:space="preserve"> </w:t>
      </w:r>
      <w:r w:rsidRPr="00391935">
        <w:rPr>
          <w:sz w:val="24"/>
          <w:szCs w:val="24"/>
        </w:rPr>
        <w:t>НОО.</w:t>
      </w:r>
      <w:r w:rsidRPr="00391935">
        <w:rPr>
          <w:spacing w:val="-2"/>
          <w:sz w:val="24"/>
          <w:szCs w:val="24"/>
        </w:rPr>
        <w:t xml:space="preserve"> </w:t>
      </w:r>
      <w:r w:rsidRPr="00391935">
        <w:rPr>
          <w:sz w:val="24"/>
          <w:szCs w:val="24"/>
        </w:rPr>
        <w:t>Организационный</w:t>
      </w:r>
      <w:r w:rsidRPr="00391935">
        <w:rPr>
          <w:spacing w:val="-1"/>
          <w:sz w:val="24"/>
          <w:szCs w:val="24"/>
        </w:rPr>
        <w:t xml:space="preserve"> </w:t>
      </w:r>
      <w:r w:rsidRPr="00391935">
        <w:rPr>
          <w:sz w:val="24"/>
          <w:szCs w:val="24"/>
        </w:rPr>
        <w:t>раздел</w:t>
      </w:r>
      <w:r w:rsidRPr="00391935">
        <w:rPr>
          <w:spacing w:val="-1"/>
          <w:sz w:val="24"/>
          <w:szCs w:val="24"/>
        </w:rPr>
        <w:t xml:space="preserve"> </w:t>
      </w:r>
      <w:r w:rsidRPr="00391935">
        <w:rPr>
          <w:sz w:val="24"/>
          <w:szCs w:val="24"/>
        </w:rPr>
        <w:t>включает:</w:t>
      </w:r>
    </w:p>
    <w:p w:rsidR="0045737B" w:rsidRPr="00391935" w:rsidRDefault="001E5142" w:rsidP="006F2049">
      <w:pPr>
        <w:pStyle w:val="a4"/>
        <w:numPr>
          <w:ilvl w:val="0"/>
          <w:numId w:val="144"/>
        </w:numPr>
        <w:tabs>
          <w:tab w:val="left" w:pos="2184"/>
        </w:tabs>
        <w:ind w:left="2183" w:hanging="154"/>
        <w:jc w:val="left"/>
        <w:rPr>
          <w:sz w:val="24"/>
          <w:szCs w:val="24"/>
        </w:rPr>
      </w:pPr>
      <w:r w:rsidRPr="00391935">
        <w:rPr>
          <w:sz w:val="24"/>
          <w:szCs w:val="24"/>
        </w:rPr>
        <w:t>учебный</w:t>
      </w:r>
      <w:r w:rsidRPr="00391935">
        <w:rPr>
          <w:spacing w:val="-4"/>
          <w:sz w:val="24"/>
          <w:szCs w:val="24"/>
        </w:rPr>
        <w:t xml:space="preserve"> </w:t>
      </w:r>
      <w:r w:rsidRPr="00391935">
        <w:rPr>
          <w:sz w:val="24"/>
          <w:szCs w:val="24"/>
        </w:rPr>
        <w:t>план</w:t>
      </w:r>
      <w:r w:rsidRPr="00391935">
        <w:rPr>
          <w:spacing w:val="-3"/>
          <w:sz w:val="24"/>
          <w:szCs w:val="24"/>
        </w:rPr>
        <w:t xml:space="preserve"> </w:t>
      </w:r>
      <w:r w:rsidRPr="00391935">
        <w:rPr>
          <w:sz w:val="24"/>
          <w:szCs w:val="24"/>
        </w:rPr>
        <w:t>начального</w:t>
      </w:r>
      <w:r w:rsidRPr="00391935">
        <w:rPr>
          <w:spacing w:val="-4"/>
          <w:sz w:val="24"/>
          <w:szCs w:val="24"/>
        </w:rPr>
        <w:t xml:space="preserve"> </w:t>
      </w:r>
      <w:r w:rsidRPr="00391935">
        <w:rPr>
          <w:sz w:val="24"/>
          <w:szCs w:val="24"/>
        </w:rPr>
        <w:t>общего</w:t>
      </w:r>
      <w:r w:rsidRPr="00391935">
        <w:rPr>
          <w:spacing w:val="-4"/>
          <w:sz w:val="24"/>
          <w:szCs w:val="24"/>
        </w:rPr>
        <w:t xml:space="preserve"> </w:t>
      </w:r>
      <w:r w:rsidRPr="00391935">
        <w:rPr>
          <w:sz w:val="24"/>
          <w:szCs w:val="24"/>
        </w:rPr>
        <w:t>образования;</w:t>
      </w:r>
    </w:p>
    <w:p w:rsidR="0045737B" w:rsidRPr="00391935" w:rsidRDefault="001E5142" w:rsidP="006F2049">
      <w:pPr>
        <w:pStyle w:val="a4"/>
        <w:numPr>
          <w:ilvl w:val="0"/>
          <w:numId w:val="144"/>
        </w:numPr>
        <w:tabs>
          <w:tab w:val="left" w:pos="2182"/>
        </w:tabs>
        <w:spacing w:before="1" w:line="298" w:lineRule="exact"/>
        <w:ind w:left="2181"/>
        <w:jc w:val="left"/>
        <w:rPr>
          <w:sz w:val="24"/>
          <w:szCs w:val="24"/>
        </w:rPr>
      </w:pPr>
      <w:r w:rsidRPr="00391935">
        <w:rPr>
          <w:sz w:val="24"/>
          <w:szCs w:val="24"/>
        </w:rPr>
        <w:t>план</w:t>
      </w:r>
      <w:r w:rsidRPr="00391935">
        <w:rPr>
          <w:spacing w:val="-5"/>
          <w:sz w:val="24"/>
          <w:szCs w:val="24"/>
        </w:rPr>
        <w:t xml:space="preserve"> </w:t>
      </w:r>
      <w:r w:rsidRPr="00391935">
        <w:rPr>
          <w:sz w:val="24"/>
          <w:szCs w:val="24"/>
        </w:rPr>
        <w:t>внеурочной</w:t>
      </w:r>
      <w:r w:rsidRPr="00391935">
        <w:rPr>
          <w:spacing w:val="-3"/>
          <w:sz w:val="24"/>
          <w:szCs w:val="24"/>
        </w:rPr>
        <w:t xml:space="preserve"> </w:t>
      </w:r>
      <w:r w:rsidRPr="00391935">
        <w:rPr>
          <w:sz w:val="24"/>
          <w:szCs w:val="24"/>
        </w:rPr>
        <w:t>деятельности;</w:t>
      </w:r>
    </w:p>
    <w:p w:rsidR="0045737B" w:rsidRPr="00391935" w:rsidRDefault="001E5142" w:rsidP="006F2049">
      <w:pPr>
        <w:pStyle w:val="a4"/>
        <w:numPr>
          <w:ilvl w:val="0"/>
          <w:numId w:val="144"/>
        </w:numPr>
        <w:tabs>
          <w:tab w:val="left" w:pos="2182"/>
        </w:tabs>
        <w:spacing w:line="298" w:lineRule="exact"/>
        <w:ind w:left="2181"/>
        <w:jc w:val="left"/>
        <w:rPr>
          <w:sz w:val="24"/>
          <w:szCs w:val="24"/>
        </w:rPr>
      </w:pPr>
      <w:r w:rsidRPr="00391935">
        <w:rPr>
          <w:sz w:val="24"/>
          <w:szCs w:val="24"/>
        </w:rPr>
        <w:t>календарный</w:t>
      </w:r>
      <w:r w:rsidRPr="00391935">
        <w:rPr>
          <w:spacing w:val="-3"/>
          <w:sz w:val="24"/>
          <w:szCs w:val="24"/>
        </w:rPr>
        <w:t xml:space="preserve"> </w:t>
      </w:r>
      <w:r w:rsidRPr="00391935">
        <w:rPr>
          <w:sz w:val="24"/>
          <w:szCs w:val="24"/>
        </w:rPr>
        <w:t>учебный</w:t>
      </w:r>
      <w:r w:rsidRPr="00391935">
        <w:rPr>
          <w:spacing w:val="-7"/>
          <w:sz w:val="24"/>
          <w:szCs w:val="24"/>
        </w:rPr>
        <w:t xml:space="preserve"> </w:t>
      </w:r>
      <w:r w:rsidRPr="00391935">
        <w:rPr>
          <w:sz w:val="24"/>
          <w:szCs w:val="24"/>
        </w:rPr>
        <w:t>график;</w:t>
      </w:r>
    </w:p>
    <w:p w:rsidR="0045737B" w:rsidRPr="00391935" w:rsidRDefault="001E5142" w:rsidP="006F2049">
      <w:pPr>
        <w:pStyle w:val="a4"/>
        <w:numPr>
          <w:ilvl w:val="0"/>
          <w:numId w:val="144"/>
        </w:numPr>
        <w:tabs>
          <w:tab w:val="left" w:pos="2290"/>
        </w:tabs>
        <w:spacing w:before="1"/>
        <w:ind w:right="153" w:firstLine="707"/>
        <w:rPr>
          <w:sz w:val="24"/>
          <w:szCs w:val="24"/>
        </w:rPr>
      </w:pPr>
      <w:r w:rsidRPr="00391935">
        <w:rPr>
          <w:sz w:val="24"/>
          <w:szCs w:val="24"/>
        </w:rPr>
        <w:t>систему</w:t>
      </w:r>
      <w:r w:rsidRPr="00391935">
        <w:rPr>
          <w:spacing w:val="1"/>
          <w:sz w:val="24"/>
          <w:szCs w:val="24"/>
        </w:rPr>
        <w:t xml:space="preserve"> </w:t>
      </w:r>
      <w:r w:rsidRPr="00391935">
        <w:rPr>
          <w:sz w:val="24"/>
          <w:szCs w:val="24"/>
        </w:rPr>
        <w:t>условий</w:t>
      </w:r>
      <w:r w:rsidRPr="00391935">
        <w:rPr>
          <w:spacing w:val="1"/>
          <w:sz w:val="24"/>
          <w:szCs w:val="24"/>
        </w:rPr>
        <w:t xml:space="preserve"> </w:t>
      </w:r>
      <w:r w:rsidRPr="00391935">
        <w:rPr>
          <w:sz w:val="24"/>
          <w:szCs w:val="24"/>
        </w:rPr>
        <w:t>реализации</w:t>
      </w:r>
      <w:r w:rsidRPr="00391935">
        <w:rPr>
          <w:spacing w:val="1"/>
          <w:sz w:val="24"/>
          <w:szCs w:val="24"/>
        </w:rPr>
        <w:t xml:space="preserve"> </w:t>
      </w:r>
      <w:r w:rsidRPr="00391935">
        <w:rPr>
          <w:sz w:val="24"/>
          <w:szCs w:val="24"/>
        </w:rPr>
        <w:t>основной</w:t>
      </w:r>
      <w:r w:rsidRPr="00391935">
        <w:rPr>
          <w:spacing w:val="1"/>
          <w:sz w:val="24"/>
          <w:szCs w:val="24"/>
        </w:rPr>
        <w:t xml:space="preserve"> </w:t>
      </w:r>
      <w:r w:rsidRPr="00391935">
        <w:rPr>
          <w:sz w:val="24"/>
          <w:szCs w:val="24"/>
        </w:rPr>
        <w:t>образовательной</w:t>
      </w:r>
      <w:r w:rsidRPr="00391935">
        <w:rPr>
          <w:spacing w:val="1"/>
          <w:sz w:val="24"/>
          <w:szCs w:val="24"/>
        </w:rPr>
        <w:t xml:space="preserve"> </w:t>
      </w:r>
      <w:r w:rsidRPr="00391935">
        <w:rPr>
          <w:sz w:val="24"/>
          <w:szCs w:val="24"/>
        </w:rPr>
        <w:t>программы</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соответствии</w:t>
      </w:r>
      <w:r w:rsidRPr="00391935">
        <w:rPr>
          <w:spacing w:val="-2"/>
          <w:sz w:val="24"/>
          <w:szCs w:val="24"/>
        </w:rPr>
        <w:t xml:space="preserve"> </w:t>
      </w:r>
      <w:r w:rsidRPr="00391935">
        <w:rPr>
          <w:sz w:val="24"/>
          <w:szCs w:val="24"/>
        </w:rPr>
        <w:t>с</w:t>
      </w:r>
      <w:r w:rsidRPr="00391935">
        <w:rPr>
          <w:spacing w:val="2"/>
          <w:sz w:val="24"/>
          <w:szCs w:val="24"/>
        </w:rPr>
        <w:t xml:space="preserve"> </w:t>
      </w:r>
      <w:r w:rsidRPr="00391935">
        <w:rPr>
          <w:sz w:val="24"/>
          <w:szCs w:val="24"/>
        </w:rPr>
        <w:t>требованиями</w:t>
      </w:r>
      <w:r w:rsidRPr="00391935">
        <w:rPr>
          <w:spacing w:val="-1"/>
          <w:sz w:val="24"/>
          <w:szCs w:val="24"/>
        </w:rPr>
        <w:t xml:space="preserve"> </w:t>
      </w:r>
      <w:r w:rsidRPr="00391935">
        <w:rPr>
          <w:sz w:val="24"/>
          <w:szCs w:val="24"/>
        </w:rPr>
        <w:t>ФГОС</w:t>
      </w:r>
      <w:r w:rsidRPr="00391935">
        <w:rPr>
          <w:spacing w:val="1"/>
          <w:sz w:val="24"/>
          <w:szCs w:val="24"/>
        </w:rPr>
        <w:t xml:space="preserve"> </w:t>
      </w:r>
      <w:r w:rsidRPr="00391935">
        <w:rPr>
          <w:sz w:val="24"/>
          <w:szCs w:val="24"/>
        </w:rPr>
        <w:t>НОО.</w:t>
      </w:r>
    </w:p>
    <w:p w:rsidR="0045737B" w:rsidRPr="00391935" w:rsidRDefault="001E5142">
      <w:pPr>
        <w:pStyle w:val="a3"/>
        <w:ind w:left="1322" w:right="152"/>
        <w:rPr>
          <w:sz w:val="24"/>
          <w:szCs w:val="24"/>
        </w:rPr>
      </w:pPr>
      <w:r w:rsidRPr="00391935">
        <w:rPr>
          <w:sz w:val="24"/>
          <w:szCs w:val="24"/>
        </w:rPr>
        <w:t>Основная</w:t>
      </w:r>
      <w:r w:rsidRPr="00391935">
        <w:rPr>
          <w:spacing w:val="1"/>
          <w:sz w:val="24"/>
          <w:szCs w:val="24"/>
        </w:rPr>
        <w:t xml:space="preserve"> </w:t>
      </w:r>
      <w:r w:rsidRPr="00391935">
        <w:rPr>
          <w:sz w:val="24"/>
          <w:szCs w:val="24"/>
        </w:rPr>
        <w:t>образовательная</w:t>
      </w:r>
      <w:r w:rsidRPr="00391935">
        <w:rPr>
          <w:spacing w:val="1"/>
          <w:sz w:val="24"/>
          <w:szCs w:val="24"/>
        </w:rPr>
        <w:t xml:space="preserve"> </w:t>
      </w:r>
      <w:r w:rsidRPr="00391935">
        <w:rPr>
          <w:sz w:val="24"/>
          <w:szCs w:val="24"/>
        </w:rPr>
        <w:t>программа</w:t>
      </w:r>
      <w:r w:rsidRPr="00391935">
        <w:rPr>
          <w:spacing w:val="1"/>
          <w:sz w:val="24"/>
          <w:szCs w:val="24"/>
        </w:rPr>
        <w:t xml:space="preserve"> </w:t>
      </w:r>
      <w:r w:rsidRPr="00391935">
        <w:rPr>
          <w:sz w:val="24"/>
          <w:szCs w:val="24"/>
        </w:rPr>
        <w:t>начального</w:t>
      </w:r>
      <w:r w:rsidRPr="00391935">
        <w:rPr>
          <w:spacing w:val="1"/>
          <w:sz w:val="24"/>
          <w:szCs w:val="24"/>
        </w:rPr>
        <w:t xml:space="preserve"> </w:t>
      </w:r>
      <w:r w:rsidRPr="00391935">
        <w:rPr>
          <w:sz w:val="24"/>
          <w:szCs w:val="24"/>
        </w:rPr>
        <w:t>общего</w:t>
      </w:r>
      <w:r w:rsidRPr="00391935">
        <w:rPr>
          <w:spacing w:val="1"/>
          <w:sz w:val="24"/>
          <w:szCs w:val="24"/>
        </w:rPr>
        <w:t xml:space="preserve"> </w:t>
      </w:r>
      <w:r w:rsidRPr="00391935">
        <w:rPr>
          <w:sz w:val="24"/>
          <w:szCs w:val="24"/>
        </w:rPr>
        <w:t>образования</w:t>
      </w:r>
      <w:r w:rsidRPr="00391935">
        <w:rPr>
          <w:spacing w:val="1"/>
          <w:sz w:val="24"/>
          <w:szCs w:val="24"/>
        </w:rPr>
        <w:t xml:space="preserve"> </w:t>
      </w:r>
      <w:r w:rsidRPr="00391935">
        <w:rPr>
          <w:sz w:val="24"/>
          <w:szCs w:val="24"/>
        </w:rPr>
        <w:t>реализуется</w:t>
      </w:r>
      <w:r w:rsidRPr="00391935">
        <w:rPr>
          <w:spacing w:val="1"/>
          <w:sz w:val="24"/>
          <w:szCs w:val="24"/>
        </w:rPr>
        <w:t xml:space="preserve"> </w:t>
      </w:r>
      <w:r w:rsidRPr="00391935">
        <w:rPr>
          <w:sz w:val="24"/>
          <w:szCs w:val="24"/>
        </w:rPr>
        <w:t>образовательным</w:t>
      </w:r>
      <w:r w:rsidRPr="00391935">
        <w:rPr>
          <w:spacing w:val="1"/>
          <w:sz w:val="24"/>
          <w:szCs w:val="24"/>
        </w:rPr>
        <w:t xml:space="preserve"> </w:t>
      </w:r>
      <w:r w:rsidRPr="00391935">
        <w:rPr>
          <w:sz w:val="24"/>
          <w:szCs w:val="24"/>
        </w:rPr>
        <w:t>учреждением</w:t>
      </w:r>
      <w:r w:rsidRPr="00391935">
        <w:rPr>
          <w:spacing w:val="1"/>
          <w:sz w:val="24"/>
          <w:szCs w:val="24"/>
        </w:rPr>
        <w:t xml:space="preserve"> </w:t>
      </w:r>
      <w:r w:rsidRPr="00391935">
        <w:rPr>
          <w:sz w:val="24"/>
          <w:szCs w:val="24"/>
        </w:rPr>
        <w:t>через</w:t>
      </w:r>
      <w:r w:rsidRPr="00391935">
        <w:rPr>
          <w:spacing w:val="1"/>
          <w:sz w:val="24"/>
          <w:szCs w:val="24"/>
        </w:rPr>
        <w:t xml:space="preserve"> </w:t>
      </w:r>
      <w:r w:rsidRPr="00391935">
        <w:rPr>
          <w:sz w:val="24"/>
          <w:szCs w:val="24"/>
        </w:rPr>
        <w:t>организацию</w:t>
      </w:r>
      <w:r w:rsidRPr="00391935">
        <w:rPr>
          <w:spacing w:val="1"/>
          <w:sz w:val="24"/>
          <w:szCs w:val="24"/>
        </w:rPr>
        <w:t xml:space="preserve"> </w:t>
      </w:r>
      <w:r w:rsidRPr="00391935">
        <w:rPr>
          <w:sz w:val="24"/>
          <w:szCs w:val="24"/>
        </w:rPr>
        <w:t>урочной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внеурочной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соответствии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санитарно-эпидемиологическими</w:t>
      </w:r>
      <w:r w:rsidRPr="00391935">
        <w:rPr>
          <w:spacing w:val="1"/>
          <w:sz w:val="24"/>
          <w:szCs w:val="24"/>
        </w:rPr>
        <w:t xml:space="preserve"> </w:t>
      </w:r>
      <w:r w:rsidRPr="00391935">
        <w:rPr>
          <w:sz w:val="24"/>
          <w:szCs w:val="24"/>
        </w:rPr>
        <w:t>правилами</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нормативами.</w:t>
      </w:r>
    </w:p>
    <w:p w:rsidR="0045737B" w:rsidRPr="00391935" w:rsidRDefault="001E5142">
      <w:pPr>
        <w:pStyle w:val="a3"/>
        <w:ind w:left="1322" w:right="153" w:firstLine="772"/>
        <w:rPr>
          <w:sz w:val="24"/>
          <w:szCs w:val="24"/>
        </w:rPr>
      </w:pPr>
      <w:r w:rsidRPr="00391935">
        <w:rPr>
          <w:sz w:val="24"/>
          <w:szCs w:val="24"/>
        </w:rPr>
        <w:t>Учебный</w:t>
      </w:r>
      <w:r w:rsidRPr="00391935">
        <w:rPr>
          <w:spacing w:val="1"/>
          <w:sz w:val="24"/>
          <w:szCs w:val="24"/>
        </w:rPr>
        <w:t xml:space="preserve"> </w:t>
      </w:r>
      <w:r w:rsidRPr="00391935">
        <w:rPr>
          <w:sz w:val="24"/>
          <w:szCs w:val="24"/>
        </w:rPr>
        <w:t>план</w:t>
      </w:r>
      <w:r w:rsidRPr="00391935">
        <w:rPr>
          <w:spacing w:val="1"/>
          <w:sz w:val="24"/>
          <w:szCs w:val="24"/>
        </w:rPr>
        <w:t xml:space="preserve"> </w:t>
      </w:r>
      <w:r w:rsidRPr="00391935">
        <w:rPr>
          <w:sz w:val="24"/>
          <w:szCs w:val="24"/>
        </w:rPr>
        <w:t>начального</w:t>
      </w:r>
      <w:r w:rsidRPr="00391935">
        <w:rPr>
          <w:spacing w:val="1"/>
          <w:sz w:val="24"/>
          <w:szCs w:val="24"/>
        </w:rPr>
        <w:t xml:space="preserve"> </w:t>
      </w:r>
      <w:r w:rsidRPr="00391935">
        <w:rPr>
          <w:sz w:val="24"/>
          <w:szCs w:val="24"/>
        </w:rPr>
        <w:t>общего</w:t>
      </w:r>
      <w:r w:rsidRPr="00391935">
        <w:rPr>
          <w:spacing w:val="1"/>
          <w:sz w:val="24"/>
          <w:szCs w:val="24"/>
        </w:rPr>
        <w:t xml:space="preserve"> </w:t>
      </w:r>
      <w:r w:rsidRPr="00391935">
        <w:rPr>
          <w:sz w:val="24"/>
          <w:szCs w:val="24"/>
        </w:rPr>
        <w:t>образования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план</w:t>
      </w:r>
      <w:r w:rsidRPr="00391935">
        <w:rPr>
          <w:spacing w:val="1"/>
          <w:sz w:val="24"/>
          <w:szCs w:val="24"/>
        </w:rPr>
        <w:t xml:space="preserve"> </w:t>
      </w:r>
      <w:r w:rsidRPr="00391935">
        <w:rPr>
          <w:sz w:val="24"/>
          <w:szCs w:val="24"/>
        </w:rPr>
        <w:t>внеурочной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являются</w:t>
      </w:r>
      <w:r w:rsidRPr="00391935">
        <w:rPr>
          <w:spacing w:val="1"/>
          <w:sz w:val="24"/>
          <w:szCs w:val="24"/>
        </w:rPr>
        <w:t xml:space="preserve"> </w:t>
      </w:r>
      <w:r w:rsidRPr="00391935">
        <w:rPr>
          <w:sz w:val="24"/>
          <w:szCs w:val="24"/>
        </w:rPr>
        <w:t>основными</w:t>
      </w:r>
      <w:r w:rsidRPr="00391935">
        <w:rPr>
          <w:spacing w:val="1"/>
          <w:sz w:val="24"/>
          <w:szCs w:val="24"/>
        </w:rPr>
        <w:t xml:space="preserve"> </w:t>
      </w:r>
      <w:r w:rsidRPr="00391935">
        <w:rPr>
          <w:sz w:val="24"/>
          <w:szCs w:val="24"/>
        </w:rPr>
        <w:t>организационными</w:t>
      </w:r>
      <w:r w:rsidRPr="00391935">
        <w:rPr>
          <w:spacing w:val="1"/>
          <w:sz w:val="24"/>
          <w:szCs w:val="24"/>
        </w:rPr>
        <w:t xml:space="preserve"> </w:t>
      </w:r>
      <w:r w:rsidRPr="00391935">
        <w:rPr>
          <w:sz w:val="24"/>
          <w:szCs w:val="24"/>
        </w:rPr>
        <w:t>механизмами</w:t>
      </w:r>
      <w:r w:rsidRPr="00391935">
        <w:rPr>
          <w:spacing w:val="1"/>
          <w:sz w:val="24"/>
          <w:szCs w:val="24"/>
        </w:rPr>
        <w:t xml:space="preserve"> </w:t>
      </w:r>
      <w:r w:rsidRPr="00391935">
        <w:rPr>
          <w:sz w:val="24"/>
          <w:szCs w:val="24"/>
        </w:rPr>
        <w:t>реализации</w:t>
      </w:r>
      <w:r w:rsidRPr="00391935">
        <w:rPr>
          <w:spacing w:val="-62"/>
          <w:sz w:val="24"/>
          <w:szCs w:val="24"/>
        </w:rPr>
        <w:t xml:space="preserve"> </w:t>
      </w:r>
      <w:r w:rsidRPr="00391935">
        <w:rPr>
          <w:sz w:val="24"/>
          <w:szCs w:val="24"/>
        </w:rPr>
        <w:t>основной</w:t>
      </w:r>
      <w:r w:rsidRPr="00391935">
        <w:rPr>
          <w:spacing w:val="-2"/>
          <w:sz w:val="24"/>
          <w:szCs w:val="24"/>
        </w:rPr>
        <w:t xml:space="preserve"> </w:t>
      </w:r>
      <w:r w:rsidRPr="00391935">
        <w:rPr>
          <w:sz w:val="24"/>
          <w:szCs w:val="24"/>
        </w:rPr>
        <w:t>образовательной</w:t>
      </w:r>
      <w:r w:rsidRPr="00391935">
        <w:rPr>
          <w:spacing w:val="-2"/>
          <w:sz w:val="24"/>
          <w:szCs w:val="24"/>
        </w:rPr>
        <w:t xml:space="preserve"> </w:t>
      </w:r>
      <w:r w:rsidRPr="00391935">
        <w:rPr>
          <w:sz w:val="24"/>
          <w:szCs w:val="24"/>
        </w:rPr>
        <w:t>программы</w:t>
      </w:r>
      <w:r w:rsidRPr="00391935">
        <w:rPr>
          <w:spacing w:val="-1"/>
          <w:sz w:val="24"/>
          <w:szCs w:val="24"/>
        </w:rPr>
        <w:t xml:space="preserve"> </w:t>
      </w:r>
      <w:r w:rsidRPr="00391935">
        <w:rPr>
          <w:sz w:val="24"/>
          <w:szCs w:val="24"/>
        </w:rPr>
        <w:t>начального</w:t>
      </w:r>
      <w:r w:rsidRPr="00391935">
        <w:rPr>
          <w:spacing w:val="-2"/>
          <w:sz w:val="24"/>
          <w:szCs w:val="24"/>
        </w:rPr>
        <w:t xml:space="preserve"> </w:t>
      </w:r>
      <w:r w:rsidRPr="00391935">
        <w:rPr>
          <w:sz w:val="24"/>
          <w:szCs w:val="24"/>
        </w:rPr>
        <w:t>общего</w:t>
      </w:r>
      <w:r w:rsidRPr="00391935">
        <w:rPr>
          <w:spacing w:val="-2"/>
          <w:sz w:val="24"/>
          <w:szCs w:val="24"/>
        </w:rPr>
        <w:t xml:space="preserve"> </w:t>
      </w:r>
      <w:r w:rsidRPr="00391935">
        <w:rPr>
          <w:sz w:val="24"/>
          <w:szCs w:val="24"/>
        </w:rPr>
        <w:t>образования.</w:t>
      </w:r>
    </w:p>
    <w:p w:rsidR="0045737B" w:rsidRPr="00391935" w:rsidRDefault="001E5142">
      <w:pPr>
        <w:pStyle w:val="a3"/>
        <w:spacing w:before="1"/>
        <w:ind w:left="1322" w:right="154"/>
        <w:rPr>
          <w:sz w:val="24"/>
          <w:szCs w:val="24"/>
        </w:rPr>
      </w:pPr>
      <w:r w:rsidRPr="00391935">
        <w:rPr>
          <w:sz w:val="24"/>
          <w:szCs w:val="24"/>
        </w:rPr>
        <w:t>Программа</w:t>
      </w:r>
      <w:r w:rsidRPr="00391935">
        <w:rPr>
          <w:spacing w:val="1"/>
          <w:sz w:val="24"/>
          <w:szCs w:val="24"/>
        </w:rPr>
        <w:t xml:space="preserve"> </w:t>
      </w:r>
      <w:r w:rsidRPr="00391935">
        <w:rPr>
          <w:sz w:val="24"/>
          <w:szCs w:val="24"/>
        </w:rPr>
        <w:t>определяет</w:t>
      </w:r>
      <w:r w:rsidRPr="00391935">
        <w:rPr>
          <w:spacing w:val="1"/>
          <w:sz w:val="24"/>
          <w:szCs w:val="24"/>
        </w:rPr>
        <w:t xml:space="preserve"> </w:t>
      </w:r>
      <w:r w:rsidRPr="00391935">
        <w:rPr>
          <w:sz w:val="24"/>
          <w:szCs w:val="24"/>
        </w:rPr>
        <w:t>содержание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организацию</w:t>
      </w:r>
      <w:r w:rsidRPr="00391935">
        <w:rPr>
          <w:spacing w:val="1"/>
          <w:sz w:val="24"/>
          <w:szCs w:val="24"/>
        </w:rPr>
        <w:t xml:space="preserve"> </w:t>
      </w:r>
      <w:r w:rsidRPr="00391935">
        <w:rPr>
          <w:sz w:val="24"/>
          <w:szCs w:val="24"/>
        </w:rPr>
        <w:t>образовательного</w:t>
      </w:r>
      <w:r w:rsidRPr="00391935">
        <w:rPr>
          <w:spacing w:val="1"/>
          <w:sz w:val="24"/>
          <w:szCs w:val="24"/>
        </w:rPr>
        <w:t xml:space="preserve"> </w:t>
      </w:r>
      <w:r w:rsidRPr="00391935">
        <w:rPr>
          <w:sz w:val="24"/>
          <w:szCs w:val="24"/>
        </w:rPr>
        <w:t>процесса</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получении</w:t>
      </w:r>
      <w:r w:rsidRPr="00391935">
        <w:rPr>
          <w:spacing w:val="1"/>
          <w:sz w:val="24"/>
          <w:szCs w:val="24"/>
        </w:rPr>
        <w:t xml:space="preserve"> </w:t>
      </w:r>
      <w:r w:rsidRPr="00391935">
        <w:rPr>
          <w:sz w:val="24"/>
          <w:szCs w:val="24"/>
        </w:rPr>
        <w:t>начального</w:t>
      </w:r>
      <w:r w:rsidRPr="00391935">
        <w:rPr>
          <w:spacing w:val="1"/>
          <w:sz w:val="24"/>
          <w:szCs w:val="24"/>
        </w:rPr>
        <w:t xml:space="preserve"> </w:t>
      </w:r>
      <w:r w:rsidRPr="00391935">
        <w:rPr>
          <w:sz w:val="24"/>
          <w:szCs w:val="24"/>
        </w:rPr>
        <w:t>общего</w:t>
      </w:r>
      <w:r w:rsidRPr="00391935">
        <w:rPr>
          <w:spacing w:val="1"/>
          <w:sz w:val="24"/>
          <w:szCs w:val="24"/>
        </w:rPr>
        <w:t xml:space="preserve"> </w:t>
      </w:r>
      <w:r w:rsidRPr="00391935">
        <w:rPr>
          <w:sz w:val="24"/>
          <w:szCs w:val="24"/>
        </w:rPr>
        <w:t>образования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соответствии</w:t>
      </w:r>
      <w:r w:rsidRPr="00391935">
        <w:rPr>
          <w:spacing w:val="1"/>
          <w:sz w:val="24"/>
          <w:szCs w:val="24"/>
        </w:rPr>
        <w:t xml:space="preserve"> </w:t>
      </w:r>
      <w:r w:rsidRPr="00391935">
        <w:rPr>
          <w:sz w:val="24"/>
          <w:szCs w:val="24"/>
        </w:rPr>
        <w:t>с</w:t>
      </w:r>
      <w:r w:rsidRPr="00391935">
        <w:rPr>
          <w:spacing w:val="-62"/>
          <w:sz w:val="24"/>
          <w:szCs w:val="24"/>
        </w:rPr>
        <w:t xml:space="preserve"> </w:t>
      </w:r>
      <w:r w:rsidRPr="00391935">
        <w:rPr>
          <w:sz w:val="24"/>
          <w:szCs w:val="24"/>
        </w:rPr>
        <w:t>требованиями</w:t>
      </w:r>
      <w:r w:rsidRPr="00391935">
        <w:rPr>
          <w:spacing w:val="1"/>
          <w:sz w:val="24"/>
          <w:szCs w:val="24"/>
        </w:rPr>
        <w:t xml:space="preserve"> </w:t>
      </w:r>
      <w:r w:rsidRPr="00391935">
        <w:rPr>
          <w:sz w:val="24"/>
          <w:szCs w:val="24"/>
        </w:rPr>
        <w:t>ФГОС.</w:t>
      </w:r>
    </w:p>
    <w:p w:rsidR="0045737B" w:rsidRPr="00391935" w:rsidRDefault="001E5142">
      <w:pPr>
        <w:pStyle w:val="a3"/>
        <w:ind w:left="1322" w:right="157"/>
        <w:rPr>
          <w:sz w:val="24"/>
          <w:szCs w:val="24"/>
        </w:rPr>
      </w:pPr>
      <w:r w:rsidRPr="00391935">
        <w:rPr>
          <w:sz w:val="24"/>
          <w:szCs w:val="24"/>
        </w:rPr>
        <w:t>Реализация</w:t>
      </w:r>
      <w:r w:rsidRPr="00391935">
        <w:rPr>
          <w:spacing w:val="1"/>
          <w:sz w:val="24"/>
          <w:szCs w:val="24"/>
        </w:rPr>
        <w:t xml:space="preserve"> </w:t>
      </w:r>
      <w:r w:rsidRPr="00391935">
        <w:rPr>
          <w:sz w:val="24"/>
          <w:szCs w:val="24"/>
        </w:rPr>
        <w:t>ООП</w:t>
      </w:r>
      <w:r w:rsidRPr="00391935">
        <w:rPr>
          <w:spacing w:val="1"/>
          <w:sz w:val="24"/>
          <w:szCs w:val="24"/>
        </w:rPr>
        <w:t xml:space="preserve"> </w:t>
      </w:r>
      <w:r w:rsidRPr="00391935">
        <w:rPr>
          <w:sz w:val="24"/>
          <w:szCs w:val="24"/>
        </w:rPr>
        <w:t>осуществляется</w:t>
      </w:r>
      <w:r w:rsidRPr="00391935">
        <w:rPr>
          <w:spacing w:val="1"/>
          <w:sz w:val="24"/>
          <w:szCs w:val="24"/>
        </w:rPr>
        <w:t xml:space="preserve"> </w:t>
      </w:r>
      <w:r w:rsidRPr="00391935">
        <w:rPr>
          <w:sz w:val="24"/>
          <w:szCs w:val="24"/>
        </w:rPr>
        <w:t>преимущественно</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следующих</w:t>
      </w:r>
      <w:r w:rsidRPr="00391935">
        <w:rPr>
          <w:spacing w:val="1"/>
          <w:sz w:val="24"/>
          <w:szCs w:val="24"/>
        </w:rPr>
        <w:t xml:space="preserve"> </w:t>
      </w:r>
      <w:r w:rsidRPr="00391935">
        <w:rPr>
          <w:sz w:val="24"/>
          <w:szCs w:val="24"/>
        </w:rPr>
        <w:t>видах</w:t>
      </w:r>
      <w:r w:rsidRPr="00391935">
        <w:rPr>
          <w:spacing w:val="1"/>
          <w:sz w:val="24"/>
          <w:szCs w:val="24"/>
        </w:rPr>
        <w:t xml:space="preserve"> </w:t>
      </w:r>
      <w:r w:rsidRPr="00391935">
        <w:rPr>
          <w:sz w:val="24"/>
          <w:szCs w:val="24"/>
        </w:rPr>
        <w:t>деятельности</w:t>
      </w:r>
      <w:r w:rsidRPr="00391935">
        <w:rPr>
          <w:spacing w:val="-2"/>
          <w:sz w:val="24"/>
          <w:szCs w:val="24"/>
        </w:rPr>
        <w:t xml:space="preserve"> </w:t>
      </w:r>
      <w:r w:rsidRPr="00391935">
        <w:rPr>
          <w:sz w:val="24"/>
          <w:szCs w:val="24"/>
        </w:rPr>
        <w:t>младшего</w:t>
      </w:r>
      <w:r w:rsidRPr="00391935">
        <w:rPr>
          <w:spacing w:val="-1"/>
          <w:sz w:val="24"/>
          <w:szCs w:val="24"/>
        </w:rPr>
        <w:t xml:space="preserve"> </w:t>
      </w:r>
      <w:r w:rsidRPr="00391935">
        <w:rPr>
          <w:sz w:val="24"/>
          <w:szCs w:val="24"/>
        </w:rPr>
        <w:t>школьника:</w:t>
      </w:r>
    </w:p>
    <w:p w:rsidR="0045737B" w:rsidRPr="00391935" w:rsidRDefault="001E5142" w:rsidP="006F2049">
      <w:pPr>
        <w:pStyle w:val="a4"/>
        <w:numPr>
          <w:ilvl w:val="0"/>
          <w:numId w:val="144"/>
        </w:numPr>
        <w:tabs>
          <w:tab w:val="left" w:pos="2316"/>
        </w:tabs>
        <w:ind w:right="154" w:firstLine="707"/>
        <w:rPr>
          <w:sz w:val="24"/>
          <w:szCs w:val="24"/>
        </w:rPr>
      </w:pPr>
      <w:r w:rsidRPr="00391935">
        <w:rPr>
          <w:sz w:val="24"/>
          <w:szCs w:val="24"/>
        </w:rPr>
        <w:t>учебном</w:t>
      </w:r>
      <w:r w:rsidRPr="00391935">
        <w:rPr>
          <w:spacing w:val="1"/>
          <w:sz w:val="24"/>
          <w:szCs w:val="24"/>
        </w:rPr>
        <w:t xml:space="preserve"> </w:t>
      </w:r>
      <w:r w:rsidRPr="00391935">
        <w:rPr>
          <w:sz w:val="24"/>
          <w:szCs w:val="24"/>
        </w:rPr>
        <w:t>сотрудничестве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том</w:t>
      </w:r>
      <w:r w:rsidRPr="00391935">
        <w:rPr>
          <w:spacing w:val="1"/>
          <w:sz w:val="24"/>
          <w:szCs w:val="24"/>
        </w:rPr>
        <w:t xml:space="preserve"> </w:t>
      </w:r>
      <w:r w:rsidRPr="00391935">
        <w:rPr>
          <w:sz w:val="24"/>
          <w:szCs w:val="24"/>
        </w:rPr>
        <w:t>числе,</w:t>
      </w:r>
      <w:r w:rsidRPr="00391935">
        <w:rPr>
          <w:spacing w:val="1"/>
          <w:sz w:val="24"/>
          <w:szCs w:val="24"/>
        </w:rPr>
        <w:t xml:space="preserve"> </w:t>
      </w:r>
      <w:r w:rsidRPr="00391935">
        <w:rPr>
          <w:sz w:val="24"/>
          <w:szCs w:val="24"/>
        </w:rPr>
        <w:t>взаимодействие</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учителем,</w:t>
      </w:r>
      <w:r w:rsidRPr="00391935">
        <w:rPr>
          <w:spacing w:val="-62"/>
          <w:sz w:val="24"/>
          <w:szCs w:val="24"/>
        </w:rPr>
        <w:t xml:space="preserve"> </w:t>
      </w:r>
      <w:r w:rsidRPr="00391935">
        <w:rPr>
          <w:sz w:val="24"/>
          <w:szCs w:val="24"/>
        </w:rPr>
        <w:t>коллективная дискуссия,</w:t>
      </w:r>
      <w:r w:rsidRPr="00391935">
        <w:rPr>
          <w:spacing w:val="-1"/>
          <w:sz w:val="24"/>
          <w:szCs w:val="24"/>
        </w:rPr>
        <w:t xml:space="preserve"> </w:t>
      </w:r>
      <w:r w:rsidRPr="00391935">
        <w:rPr>
          <w:sz w:val="24"/>
          <w:szCs w:val="24"/>
        </w:rPr>
        <w:t>групповая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парная</w:t>
      </w:r>
      <w:r w:rsidRPr="00391935">
        <w:rPr>
          <w:spacing w:val="-1"/>
          <w:sz w:val="24"/>
          <w:szCs w:val="24"/>
        </w:rPr>
        <w:t xml:space="preserve"> </w:t>
      </w:r>
      <w:r w:rsidRPr="00391935">
        <w:rPr>
          <w:sz w:val="24"/>
          <w:szCs w:val="24"/>
        </w:rPr>
        <w:t>работа);</w:t>
      </w:r>
    </w:p>
    <w:p w:rsidR="0045737B" w:rsidRPr="00391935" w:rsidRDefault="001E5142" w:rsidP="006F2049">
      <w:pPr>
        <w:pStyle w:val="a4"/>
        <w:numPr>
          <w:ilvl w:val="0"/>
          <w:numId w:val="144"/>
        </w:numPr>
        <w:tabs>
          <w:tab w:val="left" w:pos="2280"/>
        </w:tabs>
        <w:ind w:right="152" w:firstLine="707"/>
        <w:rPr>
          <w:sz w:val="24"/>
          <w:szCs w:val="24"/>
        </w:rPr>
      </w:pPr>
      <w:r w:rsidRPr="00391935">
        <w:rPr>
          <w:sz w:val="24"/>
          <w:szCs w:val="24"/>
        </w:rPr>
        <w:t>индивидуальной</w:t>
      </w:r>
      <w:r w:rsidRPr="00391935">
        <w:rPr>
          <w:spacing w:val="1"/>
          <w:sz w:val="24"/>
          <w:szCs w:val="24"/>
        </w:rPr>
        <w:t xml:space="preserve"> </w:t>
      </w:r>
      <w:r w:rsidRPr="00391935">
        <w:rPr>
          <w:sz w:val="24"/>
          <w:szCs w:val="24"/>
        </w:rPr>
        <w:t>учебной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том</w:t>
      </w:r>
      <w:r w:rsidRPr="00391935">
        <w:rPr>
          <w:spacing w:val="1"/>
          <w:sz w:val="24"/>
          <w:szCs w:val="24"/>
        </w:rPr>
        <w:t xml:space="preserve"> </w:t>
      </w:r>
      <w:r w:rsidRPr="00391935">
        <w:rPr>
          <w:sz w:val="24"/>
          <w:szCs w:val="24"/>
        </w:rPr>
        <w:t>числе,</w:t>
      </w:r>
      <w:r w:rsidRPr="00391935">
        <w:rPr>
          <w:spacing w:val="1"/>
          <w:sz w:val="24"/>
          <w:szCs w:val="24"/>
        </w:rPr>
        <w:t xml:space="preserve"> </w:t>
      </w:r>
      <w:r w:rsidRPr="00391935">
        <w:rPr>
          <w:sz w:val="24"/>
          <w:szCs w:val="24"/>
        </w:rPr>
        <w:t>самостоятельная</w:t>
      </w:r>
      <w:r w:rsidRPr="00391935">
        <w:rPr>
          <w:spacing w:val="1"/>
          <w:sz w:val="24"/>
          <w:szCs w:val="24"/>
        </w:rPr>
        <w:t xml:space="preserve"> </w:t>
      </w:r>
      <w:r w:rsidRPr="00391935">
        <w:rPr>
          <w:sz w:val="24"/>
          <w:szCs w:val="24"/>
        </w:rPr>
        <w:t>работа</w:t>
      </w:r>
      <w:r w:rsidRPr="00391935">
        <w:rPr>
          <w:spacing w:val="-3"/>
          <w:sz w:val="24"/>
          <w:szCs w:val="24"/>
        </w:rPr>
        <w:t xml:space="preserve"> </w:t>
      </w:r>
      <w:r w:rsidRPr="00391935">
        <w:rPr>
          <w:sz w:val="24"/>
          <w:szCs w:val="24"/>
        </w:rPr>
        <w:t>с</w:t>
      </w:r>
      <w:r w:rsidRPr="00391935">
        <w:rPr>
          <w:spacing w:val="-2"/>
          <w:sz w:val="24"/>
          <w:szCs w:val="24"/>
        </w:rPr>
        <w:t xml:space="preserve"> </w:t>
      </w:r>
      <w:r w:rsidRPr="00391935">
        <w:rPr>
          <w:sz w:val="24"/>
          <w:szCs w:val="24"/>
        </w:rPr>
        <w:t>использованием</w:t>
      </w:r>
      <w:r w:rsidRPr="00391935">
        <w:rPr>
          <w:spacing w:val="-2"/>
          <w:sz w:val="24"/>
          <w:szCs w:val="24"/>
        </w:rPr>
        <w:t xml:space="preserve"> </w:t>
      </w:r>
      <w:r w:rsidRPr="00391935">
        <w:rPr>
          <w:sz w:val="24"/>
          <w:szCs w:val="24"/>
        </w:rPr>
        <w:t>дополнительных информационных</w:t>
      </w:r>
      <w:r w:rsidRPr="00391935">
        <w:rPr>
          <w:spacing w:val="-2"/>
          <w:sz w:val="24"/>
          <w:szCs w:val="24"/>
        </w:rPr>
        <w:t xml:space="preserve"> </w:t>
      </w:r>
      <w:r w:rsidRPr="00391935">
        <w:rPr>
          <w:sz w:val="24"/>
          <w:szCs w:val="24"/>
        </w:rPr>
        <w:t>источников);</w:t>
      </w:r>
    </w:p>
    <w:p w:rsidR="0045737B" w:rsidRPr="00391935" w:rsidRDefault="001E5142" w:rsidP="006F2049">
      <w:pPr>
        <w:pStyle w:val="a4"/>
        <w:numPr>
          <w:ilvl w:val="0"/>
          <w:numId w:val="144"/>
        </w:numPr>
        <w:tabs>
          <w:tab w:val="left" w:pos="2182"/>
        </w:tabs>
        <w:ind w:left="2181"/>
        <w:rPr>
          <w:sz w:val="24"/>
          <w:szCs w:val="24"/>
        </w:rPr>
      </w:pPr>
      <w:r w:rsidRPr="00391935">
        <w:rPr>
          <w:sz w:val="24"/>
          <w:szCs w:val="24"/>
        </w:rPr>
        <w:lastRenderedPageBreak/>
        <w:t>игровой</w:t>
      </w:r>
      <w:r w:rsidRPr="00391935">
        <w:rPr>
          <w:spacing w:val="-3"/>
          <w:sz w:val="24"/>
          <w:szCs w:val="24"/>
        </w:rPr>
        <w:t xml:space="preserve"> </w:t>
      </w:r>
      <w:r w:rsidRPr="00391935">
        <w:rPr>
          <w:sz w:val="24"/>
          <w:szCs w:val="24"/>
        </w:rPr>
        <w:t>деятельности</w:t>
      </w:r>
      <w:r w:rsidRPr="00391935">
        <w:rPr>
          <w:spacing w:val="-3"/>
          <w:sz w:val="24"/>
          <w:szCs w:val="24"/>
        </w:rPr>
        <w:t xml:space="preserve"> </w:t>
      </w:r>
      <w:r w:rsidRPr="00391935">
        <w:rPr>
          <w:sz w:val="24"/>
          <w:szCs w:val="24"/>
        </w:rPr>
        <w:t>(игра</w:t>
      </w:r>
      <w:r w:rsidRPr="00391935">
        <w:rPr>
          <w:spacing w:val="-2"/>
          <w:sz w:val="24"/>
          <w:szCs w:val="24"/>
        </w:rPr>
        <w:t xml:space="preserve"> </w:t>
      </w:r>
      <w:r w:rsidRPr="00391935">
        <w:rPr>
          <w:sz w:val="24"/>
          <w:szCs w:val="24"/>
        </w:rPr>
        <w:t>по</w:t>
      </w:r>
      <w:r w:rsidRPr="00391935">
        <w:rPr>
          <w:spacing w:val="-3"/>
          <w:sz w:val="24"/>
          <w:szCs w:val="24"/>
        </w:rPr>
        <w:t xml:space="preserve"> </w:t>
      </w:r>
      <w:r w:rsidRPr="00391935">
        <w:rPr>
          <w:sz w:val="24"/>
          <w:szCs w:val="24"/>
        </w:rPr>
        <w:t>правилам);</w:t>
      </w:r>
    </w:p>
    <w:p w:rsidR="0045737B" w:rsidRPr="00391935" w:rsidRDefault="001E5142" w:rsidP="006F2049">
      <w:pPr>
        <w:pStyle w:val="a4"/>
        <w:numPr>
          <w:ilvl w:val="0"/>
          <w:numId w:val="144"/>
        </w:numPr>
        <w:tabs>
          <w:tab w:val="left" w:pos="2273"/>
        </w:tabs>
        <w:spacing w:before="1"/>
        <w:ind w:right="152" w:firstLine="707"/>
        <w:rPr>
          <w:sz w:val="24"/>
          <w:szCs w:val="24"/>
        </w:rPr>
      </w:pPr>
      <w:r w:rsidRPr="00391935">
        <w:rPr>
          <w:sz w:val="24"/>
          <w:szCs w:val="24"/>
        </w:rPr>
        <w:t>творческой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проектной</w:t>
      </w:r>
      <w:r w:rsidRPr="00391935">
        <w:rPr>
          <w:spacing w:val="1"/>
          <w:sz w:val="24"/>
          <w:szCs w:val="24"/>
        </w:rPr>
        <w:t xml:space="preserve"> </w:t>
      </w:r>
      <w:r w:rsidRPr="00391935">
        <w:rPr>
          <w:sz w:val="24"/>
          <w:szCs w:val="24"/>
        </w:rPr>
        <w:t>деятельностях</w:t>
      </w:r>
      <w:r w:rsidRPr="00391935">
        <w:rPr>
          <w:spacing w:val="1"/>
          <w:sz w:val="24"/>
          <w:szCs w:val="24"/>
        </w:rPr>
        <w:t xml:space="preserve"> </w:t>
      </w:r>
      <w:r w:rsidRPr="00391935">
        <w:rPr>
          <w:sz w:val="24"/>
          <w:szCs w:val="24"/>
        </w:rPr>
        <w:t>(художественное,</w:t>
      </w:r>
      <w:r w:rsidRPr="00391935">
        <w:rPr>
          <w:spacing w:val="1"/>
          <w:sz w:val="24"/>
          <w:szCs w:val="24"/>
        </w:rPr>
        <w:t xml:space="preserve"> </w:t>
      </w:r>
      <w:r w:rsidRPr="00391935">
        <w:rPr>
          <w:sz w:val="24"/>
          <w:szCs w:val="24"/>
        </w:rPr>
        <w:t>музыкальное,</w:t>
      </w:r>
      <w:r w:rsidRPr="00391935">
        <w:rPr>
          <w:spacing w:val="1"/>
          <w:sz w:val="24"/>
          <w:szCs w:val="24"/>
        </w:rPr>
        <w:t xml:space="preserve"> </w:t>
      </w:r>
      <w:r w:rsidRPr="00391935">
        <w:rPr>
          <w:sz w:val="24"/>
          <w:szCs w:val="24"/>
        </w:rPr>
        <w:t>театральное</w:t>
      </w:r>
      <w:r w:rsidRPr="00391935">
        <w:rPr>
          <w:spacing w:val="1"/>
          <w:sz w:val="24"/>
          <w:szCs w:val="24"/>
        </w:rPr>
        <w:t xml:space="preserve"> </w:t>
      </w:r>
      <w:r w:rsidRPr="00391935">
        <w:rPr>
          <w:sz w:val="24"/>
          <w:szCs w:val="24"/>
        </w:rPr>
        <w:t>творчество,</w:t>
      </w:r>
      <w:r w:rsidRPr="00391935">
        <w:rPr>
          <w:spacing w:val="1"/>
          <w:sz w:val="24"/>
          <w:szCs w:val="24"/>
        </w:rPr>
        <w:t xml:space="preserve"> </w:t>
      </w:r>
      <w:r w:rsidRPr="00391935">
        <w:rPr>
          <w:sz w:val="24"/>
          <w:szCs w:val="24"/>
        </w:rPr>
        <w:t>конструирование,</w:t>
      </w:r>
      <w:r w:rsidRPr="00391935">
        <w:rPr>
          <w:spacing w:val="1"/>
          <w:sz w:val="24"/>
          <w:szCs w:val="24"/>
        </w:rPr>
        <w:t xml:space="preserve"> </w:t>
      </w:r>
      <w:r w:rsidRPr="00391935">
        <w:rPr>
          <w:sz w:val="24"/>
          <w:szCs w:val="24"/>
        </w:rPr>
        <w:t>формирование</w:t>
      </w:r>
      <w:r w:rsidRPr="00391935">
        <w:rPr>
          <w:spacing w:val="1"/>
          <w:sz w:val="24"/>
          <w:szCs w:val="24"/>
        </w:rPr>
        <w:t xml:space="preserve"> </w:t>
      </w:r>
      <w:r w:rsidRPr="00391935">
        <w:rPr>
          <w:sz w:val="24"/>
          <w:szCs w:val="24"/>
        </w:rPr>
        <w:t>замысла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реализация</w:t>
      </w:r>
      <w:r w:rsidRPr="00391935">
        <w:rPr>
          <w:spacing w:val="-62"/>
          <w:sz w:val="24"/>
          <w:szCs w:val="24"/>
        </w:rPr>
        <w:t xml:space="preserve"> </w:t>
      </w:r>
      <w:r w:rsidRPr="00391935">
        <w:rPr>
          <w:sz w:val="24"/>
          <w:szCs w:val="24"/>
        </w:rPr>
        <w:t>социально</w:t>
      </w:r>
      <w:r w:rsidRPr="00391935">
        <w:rPr>
          <w:spacing w:val="-2"/>
          <w:sz w:val="24"/>
          <w:szCs w:val="24"/>
        </w:rPr>
        <w:t xml:space="preserve"> </w:t>
      </w:r>
      <w:r w:rsidRPr="00391935">
        <w:rPr>
          <w:sz w:val="24"/>
          <w:szCs w:val="24"/>
        </w:rPr>
        <w:t>значимых</w:t>
      </w:r>
      <w:r w:rsidRPr="00391935">
        <w:rPr>
          <w:spacing w:val="1"/>
          <w:sz w:val="24"/>
          <w:szCs w:val="24"/>
        </w:rPr>
        <w:t xml:space="preserve"> </w:t>
      </w:r>
      <w:r w:rsidRPr="00391935">
        <w:rPr>
          <w:sz w:val="24"/>
          <w:szCs w:val="24"/>
        </w:rPr>
        <w:t>инициатив</w:t>
      </w:r>
      <w:r w:rsidRPr="00391935">
        <w:rPr>
          <w:spacing w:val="-1"/>
          <w:sz w:val="24"/>
          <w:szCs w:val="24"/>
        </w:rPr>
        <w:t xml:space="preserve"> </w:t>
      </w:r>
      <w:r w:rsidRPr="00391935">
        <w:rPr>
          <w:sz w:val="24"/>
          <w:szCs w:val="24"/>
        </w:rPr>
        <w:t>и др.);</w:t>
      </w:r>
    </w:p>
    <w:p w:rsidR="0045737B" w:rsidRPr="00391935" w:rsidRDefault="001E5142" w:rsidP="006F2049">
      <w:pPr>
        <w:pStyle w:val="a4"/>
        <w:numPr>
          <w:ilvl w:val="0"/>
          <w:numId w:val="144"/>
        </w:numPr>
        <w:tabs>
          <w:tab w:val="left" w:pos="2491"/>
        </w:tabs>
        <w:ind w:right="150" w:firstLine="707"/>
        <w:rPr>
          <w:sz w:val="24"/>
          <w:szCs w:val="24"/>
        </w:rPr>
      </w:pPr>
      <w:r w:rsidRPr="00391935">
        <w:rPr>
          <w:sz w:val="24"/>
          <w:szCs w:val="24"/>
        </w:rPr>
        <w:t>учебно–исследовательской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трудовой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(самообслуживание,</w:t>
      </w:r>
      <w:r w:rsidRPr="00391935">
        <w:rPr>
          <w:spacing w:val="1"/>
          <w:sz w:val="24"/>
          <w:szCs w:val="24"/>
        </w:rPr>
        <w:t xml:space="preserve"> </w:t>
      </w:r>
      <w:r w:rsidRPr="00391935">
        <w:rPr>
          <w:sz w:val="24"/>
          <w:szCs w:val="24"/>
        </w:rPr>
        <w:t>участие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общественно-полезном</w:t>
      </w:r>
      <w:r w:rsidRPr="00391935">
        <w:rPr>
          <w:spacing w:val="1"/>
          <w:sz w:val="24"/>
          <w:szCs w:val="24"/>
        </w:rPr>
        <w:t xml:space="preserve"> </w:t>
      </w:r>
      <w:r w:rsidRPr="00391935">
        <w:rPr>
          <w:sz w:val="24"/>
          <w:szCs w:val="24"/>
        </w:rPr>
        <w:t>труде,</w:t>
      </w:r>
      <w:r w:rsidRPr="00391935">
        <w:rPr>
          <w:spacing w:val="66"/>
          <w:sz w:val="24"/>
          <w:szCs w:val="24"/>
        </w:rPr>
        <w:t xml:space="preserve"> </w:t>
      </w:r>
      <w:r w:rsidRPr="00391935">
        <w:rPr>
          <w:sz w:val="24"/>
          <w:szCs w:val="24"/>
        </w:rPr>
        <w:t>в</w:t>
      </w:r>
      <w:r w:rsidRPr="00391935">
        <w:rPr>
          <w:spacing w:val="66"/>
          <w:sz w:val="24"/>
          <w:szCs w:val="24"/>
        </w:rPr>
        <w:t xml:space="preserve"> </w:t>
      </w:r>
      <w:r w:rsidRPr="00391935">
        <w:rPr>
          <w:sz w:val="24"/>
          <w:szCs w:val="24"/>
        </w:rPr>
        <w:t>социально</w:t>
      </w:r>
      <w:r w:rsidRPr="00391935">
        <w:rPr>
          <w:spacing w:val="1"/>
          <w:sz w:val="24"/>
          <w:szCs w:val="24"/>
        </w:rPr>
        <w:t xml:space="preserve"> </w:t>
      </w:r>
      <w:r w:rsidRPr="00391935">
        <w:rPr>
          <w:sz w:val="24"/>
          <w:szCs w:val="24"/>
        </w:rPr>
        <w:t>значимых</w:t>
      </w:r>
      <w:r w:rsidRPr="00391935">
        <w:rPr>
          <w:spacing w:val="-2"/>
          <w:sz w:val="24"/>
          <w:szCs w:val="24"/>
        </w:rPr>
        <w:t xml:space="preserve"> </w:t>
      </w:r>
      <w:r w:rsidRPr="00391935">
        <w:rPr>
          <w:sz w:val="24"/>
          <w:szCs w:val="24"/>
        </w:rPr>
        <w:t>трудовых</w:t>
      </w:r>
      <w:r w:rsidRPr="00391935">
        <w:rPr>
          <w:spacing w:val="-1"/>
          <w:sz w:val="24"/>
          <w:szCs w:val="24"/>
        </w:rPr>
        <w:t xml:space="preserve"> </w:t>
      </w:r>
      <w:r w:rsidRPr="00391935">
        <w:rPr>
          <w:sz w:val="24"/>
          <w:szCs w:val="24"/>
        </w:rPr>
        <w:t>акциях);</w:t>
      </w:r>
    </w:p>
    <w:p w:rsidR="0045737B" w:rsidRPr="00391935" w:rsidRDefault="001E5142" w:rsidP="006F2049">
      <w:pPr>
        <w:pStyle w:val="a4"/>
        <w:numPr>
          <w:ilvl w:val="0"/>
          <w:numId w:val="144"/>
        </w:numPr>
        <w:tabs>
          <w:tab w:val="left" w:pos="2388"/>
        </w:tabs>
        <w:ind w:right="151" w:firstLine="707"/>
        <w:rPr>
          <w:sz w:val="24"/>
          <w:szCs w:val="24"/>
        </w:rPr>
      </w:pPr>
      <w:r w:rsidRPr="00391935">
        <w:rPr>
          <w:sz w:val="24"/>
          <w:szCs w:val="24"/>
        </w:rPr>
        <w:t>спортивной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(освоение</w:t>
      </w:r>
      <w:r w:rsidRPr="00391935">
        <w:rPr>
          <w:spacing w:val="1"/>
          <w:sz w:val="24"/>
          <w:szCs w:val="24"/>
        </w:rPr>
        <w:t xml:space="preserve"> </w:t>
      </w:r>
      <w:r w:rsidRPr="00391935">
        <w:rPr>
          <w:sz w:val="24"/>
          <w:szCs w:val="24"/>
        </w:rPr>
        <w:t>основ</w:t>
      </w:r>
      <w:r w:rsidRPr="00391935">
        <w:rPr>
          <w:spacing w:val="1"/>
          <w:sz w:val="24"/>
          <w:szCs w:val="24"/>
        </w:rPr>
        <w:t xml:space="preserve"> </w:t>
      </w:r>
      <w:r w:rsidRPr="00391935">
        <w:rPr>
          <w:sz w:val="24"/>
          <w:szCs w:val="24"/>
        </w:rPr>
        <w:t>физической</w:t>
      </w:r>
      <w:r w:rsidRPr="00391935">
        <w:rPr>
          <w:spacing w:val="1"/>
          <w:sz w:val="24"/>
          <w:szCs w:val="24"/>
        </w:rPr>
        <w:t xml:space="preserve"> </w:t>
      </w:r>
      <w:r w:rsidRPr="00391935">
        <w:rPr>
          <w:sz w:val="24"/>
          <w:szCs w:val="24"/>
        </w:rPr>
        <w:t>культуры,</w:t>
      </w:r>
      <w:r w:rsidRPr="00391935">
        <w:rPr>
          <w:spacing w:val="-62"/>
          <w:sz w:val="24"/>
          <w:szCs w:val="24"/>
        </w:rPr>
        <w:t xml:space="preserve"> </w:t>
      </w:r>
      <w:r w:rsidRPr="00391935">
        <w:rPr>
          <w:sz w:val="24"/>
          <w:szCs w:val="24"/>
        </w:rPr>
        <w:t>знакомство</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различными</w:t>
      </w:r>
      <w:r w:rsidRPr="00391935">
        <w:rPr>
          <w:spacing w:val="1"/>
          <w:sz w:val="24"/>
          <w:szCs w:val="24"/>
        </w:rPr>
        <w:t xml:space="preserve"> </w:t>
      </w:r>
      <w:r w:rsidRPr="00391935">
        <w:rPr>
          <w:sz w:val="24"/>
          <w:szCs w:val="24"/>
        </w:rPr>
        <w:t>видами</w:t>
      </w:r>
      <w:r w:rsidRPr="00391935">
        <w:rPr>
          <w:spacing w:val="1"/>
          <w:sz w:val="24"/>
          <w:szCs w:val="24"/>
        </w:rPr>
        <w:t xml:space="preserve"> </w:t>
      </w:r>
      <w:r w:rsidRPr="00391935">
        <w:rPr>
          <w:sz w:val="24"/>
          <w:szCs w:val="24"/>
        </w:rPr>
        <w:t>спорта,</w:t>
      </w:r>
      <w:r w:rsidRPr="00391935">
        <w:rPr>
          <w:spacing w:val="1"/>
          <w:sz w:val="24"/>
          <w:szCs w:val="24"/>
        </w:rPr>
        <w:t xml:space="preserve"> </w:t>
      </w:r>
      <w:r w:rsidRPr="00391935">
        <w:rPr>
          <w:sz w:val="24"/>
          <w:szCs w:val="24"/>
        </w:rPr>
        <w:t>опыт</w:t>
      </w:r>
      <w:r w:rsidRPr="00391935">
        <w:rPr>
          <w:spacing w:val="1"/>
          <w:sz w:val="24"/>
          <w:szCs w:val="24"/>
        </w:rPr>
        <w:t xml:space="preserve"> </w:t>
      </w:r>
      <w:r w:rsidRPr="00391935">
        <w:rPr>
          <w:sz w:val="24"/>
          <w:szCs w:val="24"/>
        </w:rPr>
        <w:t>участия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спортивных</w:t>
      </w:r>
      <w:r w:rsidRPr="00391935">
        <w:rPr>
          <w:spacing w:val="-62"/>
          <w:sz w:val="24"/>
          <w:szCs w:val="24"/>
        </w:rPr>
        <w:t xml:space="preserve"> </w:t>
      </w:r>
      <w:r w:rsidRPr="00391935">
        <w:rPr>
          <w:sz w:val="24"/>
          <w:szCs w:val="24"/>
        </w:rPr>
        <w:t>соревнованиях,</w:t>
      </w:r>
      <w:r w:rsidRPr="00391935">
        <w:rPr>
          <w:spacing w:val="1"/>
          <w:sz w:val="24"/>
          <w:szCs w:val="24"/>
        </w:rPr>
        <w:t xml:space="preserve"> </w:t>
      </w:r>
      <w:r w:rsidRPr="00391935">
        <w:rPr>
          <w:sz w:val="24"/>
          <w:szCs w:val="24"/>
        </w:rPr>
        <w:t>подготовка</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выполнению</w:t>
      </w:r>
      <w:r w:rsidRPr="00391935">
        <w:rPr>
          <w:spacing w:val="1"/>
          <w:sz w:val="24"/>
          <w:szCs w:val="24"/>
        </w:rPr>
        <w:t xml:space="preserve"> </w:t>
      </w:r>
      <w:r w:rsidRPr="00391935">
        <w:rPr>
          <w:sz w:val="24"/>
          <w:szCs w:val="24"/>
        </w:rPr>
        <w:t>нормативов</w:t>
      </w:r>
      <w:r w:rsidRPr="00391935">
        <w:rPr>
          <w:spacing w:val="1"/>
          <w:sz w:val="24"/>
          <w:szCs w:val="24"/>
        </w:rPr>
        <w:t xml:space="preserve"> </w:t>
      </w:r>
      <w:r w:rsidRPr="00391935">
        <w:rPr>
          <w:sz w:val="24"/>
          <w:szCs w:val="24"/>
        </w:rPr>
        <w:t>Всероссийского</w:t>
      </w:r>
      <w:r w:rsidRPr="00391935">
        <w:rPr>
          <w:spacing w:val="1"/>
          <w:sz w:val="24"/>
          <w:szCs w:val="24"/>
        </w:rPr>
        <w:t xml:space="preserve"> </w:t>
      </w:r>
      <w:r w:rsidRPr="00391935">
        <w:rPr>
          <w:sz w:val="24"/>
          <w:szCs w:val="24"/>
        </w:rPr>
        <w:t>физкультурно-спортивного комплекса</w:t>
      </w:r>
      <w:r w:rsidRPr="00391935">
        <w:rPr>
          <w:spacing w:val="1"/>
          <w:sz w:val="24"/>
          <w:szCs w:val="24"/>
        </w:rPr>
        <w:t xml:space="preserve"> </w:t>
      </w:r>
      <w:r w:rsidRPr="00391935">
        <w:rPr>
          <w:sz w:val="24"/>
          <w:szCs w:val="24"/>
        </w:rPr>
        <w:t>«Готов</w:t>
      </w:r>
      <w:r w:rsidRPr="00391935">
        <w:rPr>
          <w:spacing w:val="-2"/>
          <w:sz w:val="24"/>
          <w:szCs w:val="24"/>
        </w:rPr>
        <w:t xml:space="preserve"> </w:t>
      </w:r>
      <w:r w:rsidRPr="00391935">
        <w:rPr>
          <w:sz w:val="24"/>
          <w:szCs w:val="24"/>
        </w:rPr>
        <w:t>к</w:t>
      </w:r>
      <w:r w:rsidRPr="00391935">
        <w:rPr>
          <w:spacing w:val="-3"/>
          <w:sz w:val="24"/>
          <w:szCs w:val="24"/>
        </w:rPr>
        <w:t xml:space="preserve"> </w:t>
      </w:r>
      <w:r w:rsidRPr="00391935">
        <w:rPr>
          <w:sz w:val="24"/>
          <w:szCs w:val="24"/>
        </w:rPr>
        <w:t>труду</w:t>
      </w:r>
      <w:r w:rsidRPr="00391935">
        <w:rPr>
          <w:spacing w:val="-6"/>
          <w:sz w:val="24"/>
          <w:szCs w:val="24"/>
        </w:rPr>
        <w:t xml:space="preserve"> </w:t>
      </w:r>
      <w:r w:rsidRPr="00391935">
        <w:rPr>
          <w:sz w:val="24"/>
          <w:szCs w:val="24"/>
        </w:rPr>
        <w:t>и</w:t>
      </w:r>
      <w:r w:rsidRPr="00391935">
        <w:rPr>
          <w:spacing w:val="-2"/>
          <w:sz w:val="24"/>
          <w:szCs w:val="24"/>
        </w:rPr>
        <w:t xml:space="preserve"> </w:t>
      </w:r>
      <w:r w:rsidRPr="00391935">
        <w:rPr>
          <w:sz w:val="24"/>
          <w:szCs w:val="24"/>
        </w:rPr>
        <w:t>обороне»</w:t>
      </w:r>
      <w:r w:rsidRPr="00391935">
        <w:rPr>
          <w:spacing w:val="-2"/>
          <w:sz w:val="24"/>
          <w:szCs w:val="24"/>
        </w:rPr>
        <w:t xml:space="preserve"> </w:t>
      </w:r>
      <w:r w:rsidRPr="00391935">
        <w:rPr>
          <w:sz w:val="24"/>
          <w:szCs w:val="24"/>
        </w:rPr>
        <w:t>(ГТО)».</w:t>
      </w:r>
    </w:p>
    <w:p w:rsidR="0045737B" w:rsidRPr="00391935" w:rsidRDefault="001E5142">
      <w:pPr>
        <w:pStyle w:val="a3"/>
        <w:spacing w:line="298" w:lineRule="exact"/>
        <w:ind w:left="2030" w:firstLine="0"/>
        <w:rPr>
          <w:sz w:val="24"/>
          <w:szCs w:val="24"/>
        </w:rPr>
      </w:pPr>
      <w:r w:rsidRPr="00391935">
        <w:rPr>
          <w:sz w:val="24"/>
          <w:szCs w:val="24"/>
        </w:rPr>
        <w:t>Для</w:t>
      </w:r>
      <w:r w:rsidRPr="00391935">
        <w:rPr>
          <w:spacing w:val="5"/>
          <w:sz w:val="24"/>
          <w:szCs w:val="24"/>
        </w:rPr>
        <w:t xml:space="preserve"> </w:t>
      </w:r>
      <w:r w:rsidRPr="00391935">
        <w:rPr>
          <w:sz w:val="24"/>
          <w:szCs w:val="24"/>
        </w:rPr>
        <w:t>реализации</w:t>
      </w:r>
      <w:r w:rsidRPr="00391935">
        <w:rPr>
          <w:spacing w:val="6"/>
          <w:sz w:val="24"/>
          <w:szCs w:val="24"/>
        </w:rPr>
        <w:t xml:space="preserve"> </w:t>
      </w:r>
      <w:r w:rsidRPr="00391935">
        <w:rPr>
          <w:sz w:val="24"/>
          <w:szCs w:val="24"/>
        </w:rPr>
        <w:t>ООП</w:t>
      </w:r>
      <w:r w:rsidRPr="00391935">
        <w:rPr>
          <w:spacing w:val="6"/>
          <w:sz w:val="24"/>
          <w:szCs w:val="24"/>
        </w:rPr>
        <w:t xml:space="preserve"> </w:t>
      </w:r>
      <w:r w:rsidRPr="00391935">
        <w:rPr>
          <w:sz w:val="24"/>
          <w:szCs w:val="24"/>
        </w:rPr>
        <w:t>НОО</w:t>
      </w:r>
      <w:r w:rsidRPr="00391935">
        <w:rPr>
          <w:spacing w:val="8"/>
          <w:sz w:val="24"/>
          <w:szCs w:val="24"/>
        </w:rPr>
        <w:t xml:space="preserve"> </w:t>
      </w:r>
      <w:r w:rsidRPr="00391935">
        <w:rPr>
          <w:sz w:val="24"/>
          <w:szCs w:val="24"/>
        </w:rPr>
        <w:t>определяется</w:t>
      </w:r>
      <w:r w:rsidRPr="00391935">
        <w:rPr>
          <w:spacing w:val="6"/>
          <w:sz w:val="24"/>
          <w:szCs w:val="24"/>
        </w:rPr>
        <w:t xml:space="preserve"> </w:t>
      </w:r>
      <w:r w:rsidRPr="00391935">
        <w:rPr>
          <w:sz w:val="24"/>
          <w:szCs w:val="24"/>
        </w:rPr>
        <w:t>нормативный</w:t>
      </w:r>
      <w:r w:rsidRPr="00391935">
        <w:rPr>
          <w:spacing w:val="7"/>
          <w:sz w:val="24"/>
          <w:szCs w:val="24"/>
        </w:rPr>
        <w:t xml:space="preserve"> </w:t>
      </w:r>
      <w:r w:rsidRPr="00391935">
        <w:rPr>
          <w:sz w:val="24"/>
          <w:szCs w:val="24"/>
        </w:rPr>
        <w:t>срок</w:t>
      </w:r>
      <w:r w:rsidRPr="00391935">
        <w:rPr>
          <w:spacing w:val="4"/>
          <w:sz w:val="24"/>
          <w:szCs w:val="24"/>
        </w:rPr>
        <w:t xml:space="preserve"> </w:t>
      </w:r>
      <w:r w:rsidRPr="00391935">
        <w:rPr>
          <w:sz w:val="24"/>
          <w:szCs w:val="24"/>
        </w:rPr>
        <w:t>4</w:t>
      </w:r>
      <w:r w:rsidRPr="00391935">
        <w:rPr>
          <w:spacing w:val="7"/>
          <w:sz w:val="24"/>
          <w:szCs w:val="24"/>
        </w:rPr>
        <w:t xml:space="preserve"> </w:t>
      </w:r>
      <w:r w:rsidRPr="00391935">
        <w:rPr>
          <w:sz w:val="24"/>
          <w:szCs w:val="24"/>
        </w:rPr>
        <w:t>года</w:t>
      </w:r>
      <w:r w:rsidRPr="00391935">
        <w:rPr>
          <w:spacing w:val="4"/>
          <w:sz w:val="24"/>
          <w:szCs w:val="24"/>
        </w:rPr>
        <w:t xml:space="preserve"> </w:t>
      </w:r>
      <w:r w:rsidRPr="00391935">
        <w:rPr>
          <w:sz w:val="24"/>
          <w:szCs w:val="24"/>
        </w:rPr>
        <w:t>(6,5</w:t>
      </w:r>
      <w:r w:rsidRPr="00391935">
        <w:rPr>
          <w:spacing w:val="16"/>
          <w:sz w:val="24"/>
          <w:szCs w:val="24"/>
        </w:rPr>
        <w:t xml:space="preserve"> </w:t>
      </w:r>
      <w:r w:rsidRPr="00391935">
        <w:rPr>
          <w:sz w:val="24"/>
          <w:szCs w:val="24"/>
        </w:rPr>
        <w:t>–10,5</w:t>
      </w:r>
    </w:p>
    <w:p w:rsidR="0045737B" w:rsidRPr="00391935" w:rsidRDefault="001E5142" w:rsidP="006F2049">
      <w:pPr>
        <w:pStyle w:val="a4"/>
        <w:numPr>
          <w:ilvl w:val="0"/>
          <w:numId w:val="143"/>
        </w:numPr>
        <w:tabs>
          <w:tab w:val="left" w:pos="1820"/>
        </w:tabs>
        <w:rPr>
          <w:sz w:val="24"/>
          <w:szCs w:val="24"/>
        </w:rPr>
      </w:pPr>
      <w:r w:rsidRPr="00391935">
        <w:rPr>
          <w:sz w:val="24"/>
          <w:szCs w:val="24"/>
        </w:rPr>
        <w:t>лет),</w:t>
      </w:r>
      <w:r w:rsidRPr="00391935">
        <w:rPr>
          <w:spacing w:val="-1"/>
          <w:sz w:val="24"/>
          <w:szCs w:val="24"/>
        </w:rPr>
        <w:t xml:space="preserve"> </w:t>
      </w:r>
      <w:r w:rsidRPr="00391935">
        <w:rPr>
          <w:sz w:val="24"/>
          <w:szCs w:val="24"/>
        </w:rPr>
        <w:t>который</w:t>
      </w:r>
      <w:r w:rsidRPr="00391935">
        <w:rPr>
          <w:spacing w:val="-1"/>
          <w:sz w:val="24"/>
          <w:szCs w:val="24"/>
        </w:rPr>
        <w:t xml:space="preserve"> </w:t>
      </w:r>
      <w:r w:rsidRPr="00391935">
        <w:rPr>
          <w:sz w:val="24"/>
          <w:szCs w:val="24"/>
        </w:rPr>
        <w:t>полностью</w:t>
      </w:r>
      <w:r w:rsidRPr="00391935">
        <w:rPr>
          <w:spacing w:val="-3"/>
          <w:sz w:val="24"/>
          <w:szCs w:val="24"/>
        </w:rPr>
        <w:t xml:space="preserve"> </w:t>
      </w:r>
      <w:r w:rsidRPr="00391935">
        <w:rPr>
          <w:sz w:val="24"/>
          <w:szCs w:val="24"/>
        </w:rPr>
        <w:t>соответствует</w:t>
      </w:r>
      <w:r w:rsidRPr="00391935">
        <w:rPr>
          <w:spacing w:val="-2"/>
          <w:sz w:val="24"/>
          <w:szCs w:val="24"/>
        </w:rPr>
        <w:t xml:space="preserve"> </w:t>
      </w:r>
      <w:r w:rsidRPr="00391935">
        <w:rPr>
          <w:sz w:val="24"/>
          <w:szCs w:val="24"/>
        </w:rPr>
        <w:t>младшему</w:t>
      </w:r>
      <w:r w:rsidRPr="00391935">
        <w:rPr>
          <w:spacing w:val="-5"/>
          <w:sz w:val="24"/>
          <w:szCs w:val="24"/>
        </w:rPr>
        <w:t xml:space="preserve"> </w:t>
      </w:r>
      <w:r w:rsidRPr="00391935">
        <w:rPr>
          <w:sz w:val="24"/>
          <w:szCs w:val="24"/>
        </w:rPr>
        <w:t>школьному</w:t>
      </w:r>
      <w:r w:rsidRPr="00391935">
        <w:rPr>
          <w:spacing w:val="-7"/>
          <w:sz w:val="24"/>
          <w:szCs w:val="24"/>
        </w:rPr>
        <w:t xml:space="preserve"> </w:t>
      </w:r>
      <w:r w:rsidRPr="00391935">
        <w:rPr>
          <w:sz w:val="24"/>
          <w:szCs w:val="24"/>
        </w:rPr>
        <w:t>возрасту.</w:t>
      </w:r>
    </w:p>
    <w:p w:rsidR="0045737B" w:rsidRPr="00391935" w:rsidRDefault="001E5142" w:rsidP="006F2049">
      <w:pPr>
        <w:pStyle w:val="Heading1"/>
        <w:numPr>
          <w:ilvl w:val="2"/>
          <w:numId w:val="147"/>
        </w:numPr>
        <w:tabs>
          <w:tab w:val="left" w:pos="2933"/>
        </w:tabs>
        <w:spacing w:before="61"/>
        <w:ind w:left="2932" w:hanging="649"/>
        <w:rPr>
          <w:sz w:val="24"/>
          <w:szCs w:val="24"/>
        </w:rPr>
      </w:pPr>
      <w:bookmarkStart w:id="5" w:name="_bookmark6"/>
      <w:bookmarkEnd w:id="5"/>
      <w:r w:rsidRPr="00391935">
        <w:rPr>
          <w:sz w:val="24"/>
          <w:szCs w:val="24"/>
        </w:rPr>
        <w:t>Общие</w:t>
      </w:r>
      <w:r w:rsidRPr="00391935">
        <w:rPr>
          <w:spacing w:val="-3"/>
          <w:sz w:val="24"/>
          <w:szCs w:val="24"/>
        </w:rPr>
        <w:t xml:space="preserve"> </w:t>
      </w:r>
      <w:r w:rsidRPr="00391935">
        <w:rPr>
          <w:sz w:val="24"/>
          <w:szCs w:val="24"/>
        </w:rPr>
        <w:t>подходы</w:t>
      </w:r>
      <w:r w:rsidRPr="00391935">
        <w:rPr>
          <w:spacing w:val="-5"/>
          <w:sz w:val="24"/>
          <w:szCs w:val="24"/>
        </w:rPr>
        <w:t xml:space="preserve"> </w:t>
      </w:r>
      <w:r w:rsidRPr="00391935">
        <w:rPr>
          <w:sz w:val="24"/>
          <w:szCs w:val="24"/>
        </w:rPr>
        <w:t>к</w:t>
      </w:r>
      <w:r w:rsidRPr="00391935">
        <w:rPr>
          <w:spacing w:val="-6"/>
          <w:sz w:val="24"/>
          <w:szCs w:val="24"/>
        </w:rPr>
        <w:t xml:space="preserve"> </w:t>
      </w:r>
      <w:r w:rsidRPr="00391935">
        <w:rPr>
          <w:sz w:val="24"/>
          <w:szCs w:val="24"/>
        </w:rPr>
        <w:t>организации</w:t>
      </w:r>
      <w:r w:rsidRPr="00391935">
        <w:rPr>
          <w:spacing w:val="-6"/>
          <w:sz w:val="24"/>
          <w:szCs w:val="24"/>
        </w:rPr>
        <w:t xml:space="preserve"> </w:t>
      </w:r>
      <w:r w:rsidRPr="00391935">
        <w:rPr>
          <w:sz w:val="24"/>
          <w:szCs w:val="24"/>
        </w:rPr>
        <w:t>внеурочной</w:t>
      </w:r>
      <w:r w:rsidRPr="00391935">
        <w:rPr>
          <w:spacing w:val="-6"/>
          <w:sz w:val="24"/>
          <w:szCs w:val="24"/>
        </w:rPr>
        <w:t xml:space="preserve"> </w:t>
      </w:r>
      <w:r w:rsidRPr="00391935">
        <w:rPr>
          <w:sz w:val="24"/>
          <w:szCs w:val="24"/>
        </w:rPr>
        <w:t>деятельности</w:t>
      </w:r>
    </w:p>
    <w:p w:rsidR="0045737B" w:rsidRPr="00391935" w:rsidRDefault="001E5142" w:rsidP="00391935">
      <w:pPr>
        <w:pStyle w:val="a3"/>
        <w:spacing w:before="59"/>
        <w:ind w:left="1322" w:right="150"/>
        <w:rPr>
          <w:sz w:val="24"/>
          <w:szCs w:val="24"/>
        </w:rPr>
      </w:pPr>
      <w:r w:rsidRPr="00391935">
        <w:rPr>
          <w:sz w:val="24"/>
          <w:szCs w:val="24"/>
        </w:rPr>
        <w:t>Целью</w:t>
      </w:r>
      <w:r w:rsidRPr="00391935">
        <w:rPr>
          <w:spacing w:val="1"/>
          <w:sz w:val="24"/>
          <w:szCs w:val="24"/>
        </w:rPr>
        <w:t xml:space="preserve"> </w:t>
      </w:r>
      <w:r w:rsidRPr="00391935">
        <w:rPr>
          <w:sz w:val="24"/>
          <w:szCs w:val="24"/>
        </w:rPr>
        <w:t>внеурочной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является</w:t>
      </w:r>
      <w:r w:rsidRPr="00391935">
        <w:rPr>
          <w:spacing w:val="1"/>
          <w:sz w:val="24"/>
          <w:szCs w:val="24"/>
        </w:rPr>
        <w:t xml:space="preserve"> </w:t>
      </w:r>
      <w:r w:rsidRPr="00391935">
        <w:rPr>
          <w:sz w:val="24"/>
          <w:szCs w:val="24"/>
        </w:rPr>
        <w:t>достижение</w:t>
      </w:r>
      <w:r w:rsidRPr="00391935">
        <w:rPr>
          <w:spacing w:val="1"/>
          <w:sz w:val="24"/>
          <w:szCs w:val="24"/>
        </w:rPr>
        <w:t xml:space="preserve"> </w:t>
      </w:r>
      <w:r w:rsidRPr="00391935">
        <w:rPr>
          <w:sz w:val="24"/>
          <w:szCs w:val="24"/>
        </w:rPr>
        <w:t>планируемых</w:t>
      </w:r>
      <w:r w:rsidRPr="00391935">
        <w:rPr>
          <w:spacing w:val="-62"/>
          <w:sz w:val="24"/>
          <w:szCs w:val="24"/>
        </w:rPr>
        <w:t xml:space="preserve"> </w:t>
      </w:r>
      <w:r w:rsidRPr="00391935">
        <w:rPr>
          <w:sz w:val="24"/>
          <w:szCs w:val="24"/>
        </w:rPr>
        <w:t>результатов</w:t>
      </w:r>
      <w:r w:rsidRPr="00391935">
        <w:rPr>
          <w:spacing w:val="1"/>
          <w:sz w:val="24"/>
          <w:szCs w:val="24"/>
        </w:rPr>
        <w:t xml:space="preserve"> </w:t>
      </w:r>
      <w:r w:rsidRPr="00391935">
        <w:rPr>
          <w:sz w:val="24"/>
          <w:szCs w:val="24"/>
        </w:rPr>
        <w:t>освоения</w:t>
      </w:r>
      <w:r w:rsidRPr="00391935">
        <w:rPr>
          <w:spacing w:val="1"/>
          <w:sz w:val="24"/>
          <w:szCs w:val="24"/>
        </w:rPr>
        <w:t xml:space="preserve"> </w:t>
      </w:r>
      <w:r w:rsidRPr="00391935">
        <w:rPr>
          <w:sz w:val="24"/>
          <w:szCs w:val="24"/>
        </w:rPr>
        <w:t>основной</w:t>
      </w:r>
      <w:r w:rsidRPr="00391935">
        <w:rPr>
          <w:spacing w:val="1"/>
          <w:sz w:val="24"/>
          <w:szCs w:val="24"/>
        </w:rPr>
        <w:t xml:space="preserve"> </w:t>
      </w:r>
      <w:r w:rsidRPr="00391935">
        <w:rPr>
          <w:sz w:val="24"/>
          <w:szCs w:val="24"/>
        </w:rPr>
        <w:t>образовательной</w:t>
      </w:r>
      <w:r w:rsidRPr="00391935">
        <w:rPr>
          <w:spacing w:val="1"/>
          <w:sz w:val="24"/>
          <w:szCs w:val="24"/>
        </w:rPr>
        <w:t xml:space="preserve"> </w:t>
      </w:r>
      <w:r w:rsidRPr="00391935">
        <w:rPr>
          <w:sz w:val="24"/>
          <w:szCs w:val="24"/>
        </w:rPr>
        <w:t>программы,</w:t>
      </w:r>
      <w:r w:rsidRPr="00391935">
        <w:rPr>
          <w:spacing w:val="1"/>
          <w:sz w:val="24"/>
          <w:szCs w:val="24"/>
        </w:rPr>
        <w:t xml:space="preserve"> </w:t>
      </w:r>
      <w:r w:rsidRPr="00391935">
        <w:rPr>
          <w:sz w:val="24"/>
          <w:szCs w:val="24"/>
        </w:rPr>
        <w:t>а</w:t>
      </w:r>
      <w:r w:rsidRPr="00391935">
        <w:rPr>
          <w:spacing w:val="1"/>
          <w:sz w:val="24"/>
          <w:szCs w:val="24"/>
        </w:rPr>
        <w:t xml:space="preserve"> </w:t>
      </w:r>
      <w:r w:rsidRPr="00391935">
        <w:rPr>
          <w:sz w:val="24"/>
          <w:szCs w:val="24"/>
        </w:rPr>
        <w:t>также</w:t>
      </w:r>
      <w:r w:rsidRPr="00391935">
        <w:rPr>
          <w:spacing w:val="1"/>
          <w:sz w:val="24"/>
          <w:szCs w:val="24"/>
        </w:rPr>
        <w:t xml:space="preserve"> </w:t>
      </w:r>
      <w:r w:rsidRPr="00391935">
        <w:rPr>
          <w:sz w:val="24"/>
          <w:szCs w:val="24"/>
        </w:rPr>
        <w:t>создание</w:t>
      </w:r>
      <w:r w:rsidRPr="00391935">
        <w:rPr>
          <w:spacing w:val="1"/>
          <w:sz w:val="24"/>
          <w:szCs w:val="24"/>
        </w:rPr>
        <w:t xml:space="preserve"> </w:t>
      </w:r>
      <w:r w:rsidRPr="00391935">
        <w:rPr>
          <w:sz w:val="24"/>
          <w:szCs w:val="24"/>
        </w:rPr>
        <w:t>условий</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достижения</w:t>
      </w:r>
      <w:r w:rsidRPr="00391935">
        <w:rPr>
          <w:spacing w:val="1"/>
          <w:sz w:val="24"/>
          <w:szCs w:val="24"/>
        </w:rPr>
        <w:t xml:space="preserve"> </w:t>
      </w:r>
      <w:r w:rsidRPr="00391935">
        <w:rPr>
          <w:sz w:val="24"/>
          <w:szCs w:val="24"/>
        </w:rPr>
        <w:t>учащимися</w:t>
      </w:r>
      <w:r w:rsidRPr="00391935">
        <w:rPr>
          <w:spacing w:val="1"/>
          <w:sz w:val="24"/>
          <w:szCs w:val="24"/>
        </w:rPr>
        <w:t xml:space="preserve"> </w:t>
      </w:r>
      <w:r w:rsidRPr="00391935">
        <w:rPr>
          <w:sz w:val="24"/>
          <w:szCs w:val="24"/>
        </w:rPr>
        <w:t>необходимого</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жизни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обществе</w:t>
      </w:r>
      <w:r w:rsidRPr="00391935">
        <w:rPr>
          <w:spacing w:val="1"/>
          <w:sz w:val="24"/>
          <w:szCs w:val="24"/>
        </w:rPr>
        <w:t xml:space="preserve"> </w:t>
      </w:r>
      <w:r w:rsidRPr="00391935">
        <w:rPr>
          <w:sz w:val="24"/>
          <w:szCs w:val="24"/>
        </w:rPr>
        <w:t>социального опыта и формирования принимаемой обществом системы ценностей,</w:t>
      </w:r>
      <w:r w:rsidRPr="00391935">
        <w:rPr>
          <w:spacing w:val="1"/>
          <w:sz w:val="24"/>
          <w:szCs w:val="24"/>
        </w:rPr>
        <w:t xml:space="preserve"> </w:t>
      </w:r>
      <w:r w:rsidRPr="00391935">
        <w:rPr>
          <w:sz w:val="24"/>
          <w:szCs w:val="24"/>
        </w:rPr>
        <w:t>для многогранного развития и социализации каждого учащегося в свободное от</w:t>
      </w:r>
      <w:r w:rsidRPr="00391935">
        <w:rPr>
          <w:spacing w:val="1"/>
          <w:sz w:val="24"/>
          <w:szCs w:val="24"/>
        </w:rPr>
        <w:t xml:space="preserve"> </w:t>
      </w:r>
      <w:r w:rsidRPr="00391935">
        <w:rPr>
          <w:sz w:val="24"/>
          <w:szCs w:val="24"/>
        </w:rPr>
        <w:t>учёбы</w:t>
      </w:r>
      <w:r w:rsidRPr="00391935">
        <w:rPr>
          <w:spacing w:val="42"/>
          <w:sz w:val="24"/>
          <w:szCs w:val="24"/>
        </w:rPr>
        <w:t xml:space="preserve"> </w:t>
      </w:r>
      <w:r w:rsidRPr="00391935">
        <w:rPr>
          <w:sz w:val="24"/>
          <w:szCs w:val="24"/>
        </w:rPr>
        <w:t>время;</w:t>
      </w:r>
      <w:r w:rsidRPr="00391935">
        <w:rPr>
          <w:spacing w:val="41"/>
          <w:sz w:val="24"/>
          <w:szCs w:val="24"/>
        </w:rPr>
        <w:t xml:space="preserve"> </w:t>
      </w:r>
      <w:r w:rsidRPr="00391935">
        <w:rPr>
          <w:sz w:val="24"/>
          <w:szCs w:val="24"/>
        </w:rPr>
        <w:t>создание</w:t>
      </w:r>
      <w:r w:rsidRPr="00391935">
        <w:rPr>
          <w:spacing w:val="41"/>
          <w:sz w:val="24"/>
          <w:szCs w:val="24"/>
        </w:rPr>
        <w:t xml:space="preserve"> </w:t>
      </w:r>
      <w:r w:rsidRPr="00391935">
        <w:rPr>
          <w:sz w:val="24"/>
          <w:szCs w:val="24"/>
        </w:rPr>
        <w:t>воспитывающей</w:t>
      </w:r>
      <w:r w:rsidRPr="00391935">
        <w:rPr>
          <w:spacing w:val="43"/>
          <w:sz w:val="24"/>
          <w:szCs w:val="24"/>
        </w:rPr>
        <w:t xml:space="preserve"> </w:t>
      </w:r>
      <w:r w:rsidRPr="00391935">
        <w:rPr>
          <w:sz w:val="24"/>
          <w:szCs w:val="24"/>
        </w:rPr>
        <w:t>среды,</w:t>
      </w:r>
      <w:r w:rsidRPr="00391935">
        <w:rPr>
          <w:spacing w:val="40"/>
          <w:sz w:val="24"/>
          <w:szCs w:val="24"/>
        </w:rPr>
        <w:t xml:space="preserve"> </w:t>
      </w:r>
      <w:r w:rsidRPr="00391935">
        <w:rPr>
          <w:sz w:val="24"/>
          <w:szCs w:val="24"/>
        </w:rPr>
        <w:t>обеспечивающей</w:t>
      </w:r>
      <w:r w:rsidRPr="00391935">
        <w:rPr>
          <w:spacing w:val="41"/>
          <w:sz w:val="24"/>
          <w:szCs w:val="24"/>
        </w:rPr>
        <w:t xml:space="preserve"> </w:t>
      </w:r>
      <w:r w:rsidRPr="00391935">
        <w:rPr>
          <w:sz w:val="24"/>
          <w:szCs w:val="24"/>
        </w:rPr>
        <w:t>активизацию</w:t>
      </w:r>
      <w:r w:rsidR="00391935" w:rsidRPr="00391935">
        <w:rPr>
          <w:sz w:val="24"/>
          <w:szCs w:val="24"/>
        </w:rPr>
        <w:t xml:space="preserve"> </w:t>
      </w:r>
      <w:r w:rsidRPr="00391935">
        <w:rPr>
          <w:sz w:val="24"/>
          <w:szCs w:val="24"/>
        </w:rPr>
        <w:t>социальных, интеллектуальных интересов учащихся в свободное время; развитие</w:t>
      </w:r>
      <w:r w:rsidRPr="00391935">
        <w:rPr>
          <w:spacing w:val="1"/>
          <w:sz w:val="24"/>
          <w:szCs w:val="24"/>
        </w:rPr>
        <w:t xml:space="preserve"> </w:t>
      </w:r>
      <w:r w:rsidRPr="00391935">
        <w:rPr>
          <w:sz w:val="24"/>
          <w:szCs w:val="24"/>
        </w:rPr>
        <w:t>здоровой,</w:t>
      </w:r>
      <w:r w:rsidRPr="00391935">
        <w:rPr>
          <w:spacing w:val="1"/>
          <w:sz w:val="24"/>
          <w:szCs w:val="24"/>
        </w:rPr>
        <w:t xml:space="preserve"> </w:t>
      </w:r>
      <w:r w:rsidRPr="00391935">
        <w:rPr>
          <w:sz w:val="24"/>
          <w:szCs w:val="24"/>
        </w:rPr>
        <w:t>творчески</w:t>
      </w:r>
      <w:r w:rsidRPr="00391935">
        <w:rPr>
          <w:spacing w:val="1"/>
          <w:sz w:val="24"/>
          <w:szCs w:val="24"/>
        </w:rPr>
        <w:t xml:space="preserve"> </w:t>
      </w:r>
      <w:r w:rsidRPr="00391935">
        <w:rPr>
          <w:sz w:val="24"/>
          <w:szCs w:val="24"/>
        </w:rPr>
        <w:t>растущей</w:t>
      </w:r>
      <w:r w:rsidRPr="00391935">
        <w:rPr>
          <w:spacing w:val="1"/>
          <w:sz w:val="24"/>
          <w:szCs w:val="24"/>
        </w:rPr>
        <w:t xml:space="preserve"> </w:t>
      </w:r>
      <w:r w:rsidRPr="00391935">
        <w:rPr>
          <w:sz w:val="24"/>
          <w:szCs w:val="24"/>
        </w:rPr>
        <w:t>личности,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формированной</w:t>
      </w:r>
      <w:r w:rsidRPr="00391935">
        <w:rPr>
          <w:spacing w:val="1"/>
          <w:sz w:val="24"/>
          <w:szCs w:val="24"/>
        </w:rPr>
        <w:t xml:space="preserve"> </w:t>
      </w:r>
      <w:r w:rsidRPr="00391935">
        <w:rPr>
          <w:sz w:val="24"/>
          <w:szCs w:val="24"/>
        </w:rPr>
        <w:t>гражданской</w:t>
      </w:r>
      <w:r w:rsidRPr="00391935">
        <w:rPr>
          <w:spacing w:val="1"/>
          <w:sz w:val="24"/>
          <w:szCs w:val="24"/>
        </w:rPr>
        <w:t xml:space="preserve"> </w:t>
      </w:r>
      <w:r w:rsidRPr="00391935">
        <w:rPr>
          <w:sz w:val="24"/>
          <w:szCs w:val="24"/>
        </w:rPr>
        <w:t>ответственностью</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правовым</w:t>
      </w:r>
      <w:r w:rsidRPr="00391935">
        <w:rPr>
          <w:spacing w:val="1"/>
          <w:sz w:val="24"/>
          <w:szCs w:val="24"/>
        </w:rPr>
        <w:t xml:space="preserve"> </w:t>
      </w:r>
      <w:r w:rsidRPr="00391935">
        <w:rPr>
          <w:sz w:val="24"/>
          <w:szCs w:val="24"/>
        </w:rPr>
        <w:t>самосознанием,</w:t>
      </w:r>
      <w:r w:rsidRPr="00391935">
        <w:rPr>
          <w:spacing w:val="1"/>
          <w:sz w:val="24"/>
          <w:szCs w:val="24"/>
        </w:rPr>
        <w:t xml:space="preserve"> </w:t>
      </w:r>
      <w:r w:rsidRPr="00391935">
        <w:rPr>
          <w:sz w:val="24"/>
          <w:szCs w:val="24"/>
        </w:rPr>
        <w:t>подготовленной</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жизнедеятельности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новых</w:t>
      </w:r>
      <w:r w:rsidRPr="00391935">
        <w:rPr>
          <w:spacing w:val="1"/>
          <w:sz w:val="24"/>
          <w:szCs w:val="24"/>
        </w:rPr>
        <w:t xml:space="preserve"> </w:t>
      </w:r>
      <w:r w:rsidRPr="00391935">
        <w:rPr>
          <w:sz w:val="24"/>
          <w:szCs w:val="24"/>
        </w:rPr>
        <w:t>условиях,</w:t>
      </w:r>
      <w:r w:rsidRPr="00391935">
        <w:rPr>
          <w:spacing w:val="1"/>
          <w:sz w:val="24"/>
          <w:szCs w:val="24"/>
        </w:rPr>
        <w:t xml:space="preserve"> </w:t>
      </w:r>
      <w:r w:rsidRPr="00391935">
        <w:rPr>
          <w:sz w:val="24"/>
          <w:szCs w:val="24"/>
        </w:rPr>
        <w:t>способной</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социально</w:t>
      </w:r>
      <w:r w:rsidRPr="00391935">
        <w:rPr>
          <w:spacing w:val="1"/>
          <w:sz w:val="24"/>
          <w:szCs w:val="24"/>
        </w:rPr>
        <w:t xml:space="preserve"> </w:t>
      </w:r>
      <w:r w:rsidRPr="00391935">
        <w:rPr>
          <w:sz w:val="24"/>
          <w:szCs w:val="24"/>
        </w:rPr>
        <w:t>значимую</w:t>
      </w:r>
      <w:r w:rsidRPr="00391935">
        <w:rPr>
          <w:spacing w:val="1"/>
          <w:sz w:val="24"/>
          <w:szCs w:val="24"/>
        </w:rPr>
        <w:t xml:space="preserve"> </w:t>
      </w:r>
      <w:r w:rsidRPr="00391935">
        <w:rPr>
          <w:sz w:val="24"/>
          <w:szCs w:val="24"/>
        </w:rPr>
        <w:t>практическую</w:t>
      </w:r>
      <w:r w:rsidRPr="00391935">
        <w:rPr>
          <w:spacing w:val="-3"/>
          <w:sz w:val="24"/>
          <w:szCs w:val="24"/>
        </w:rPr>
        <w:t xml:space="preserve"> </w:t>
      </w:r>
      <w:r w:rsidRPr="00391935">
        <w:rPr>
          <w:sz w:val="24"/>
          <w:szCs w:val="24"/>
        </w:rPr>
        <w:t>деятельность, реализацию</w:t>
      </w:r>
      <w:r w:rsidRPr="00391935">
        <w:rPr>
          <w:spacing w:val="-2"/>
          <w:sz w:val="24"/>
          <w:szCs w:val="24"/>
        </w:rPr>
        <w:t xml:space="preserve"> </w:t>
      </w:r>
      <w:r w:rsidRPr="00391935">
        <w:rPr>
          <w:sz w:val="24"/>
          <w:szCs w:val="24"/>
        </w:rPr>
        <w:t>добровольческих</w:t>
      </w:r>
      <w:r w:rsidRPr="00391935">
        <w:rPr>
          <w:spacing w:val="-3"/>
          <w:sz w:val="24"/>
          <w:szCs w:val="24"/>
        </w:rPr>
        <w:t xml:space="preserve"> </w:t>
      </w:r>
      <w:r w:rsidRPr="00391935">
        <w:rPr>
          <w:sz w:val="24"/>
          <w:szCs w:val="24"/>
        </w:rPr>
        <w:t>инициатив.</w:t>
      </w:r>
    </w:p>
    <w:p w:rsidR="0045737B" w:rsidRPr="00391935" w:rsidRDefault="001E5142">
      <w:pPr>
        <w:pStyle w:val="a3"/>
        <w:spacing w:before="1"/>
        <w:ind w:left="1322" w:right="151"/>
        <w:rPr>
          <w:sz w:val="24"/>
          <w:szCs w:val="24"/>
        </w:rPr>
      </w:pPr>
      <w:r w:rsidRPr="00391935">
        <w:rPr>
          <w:sz w:val="24"/>
          <w:szCs w:val="24"/>
        </w:rPr>
        <w:t>Внеурочная</w:t>
      </w:r>
      <w:r w:rsidRPr="00391935">
        <w:rPr>
          <w:spacing w:val="1"/>
          <w:sz w:val="24"/>
          <w:szCs w:val="24"/>
        </w:rPr>
        <w:t xml:space="preserve"> </w:t>
      </w:r>
      <w:r w:rsidRPr="00391935">
        <w:rPr>
          <w:sz w:val="24"/>
          <w:szCs w:val="24"/>
        </w:rPr>
        <w:t>деятельность</w:t>
      </w:r>
      <w:r w:rsidRPr="00391935">
        <w:rPr>
          <w:spacing w:val="1"/>
          <w:sz w:val="24"/>
          <w:szCs w:val="24"/>
        </w:rPr>
        <w:t xml:space="preserve"> </w:t>
      </w:r>
      <w:r w:rsidRPr="00391935">
        <w:rPr>
          <w:sz w:val="24"/>
          <w:szCs w:val="24"/>
        </w:rPr>
        <w:t>направлена</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решение</w:t>
      </w:r>
      <w:r w:rsidRPr="00391935">
        <w:rPr>
          <w:spacing w:val="1"/>
          <w:sz w:val="24"/>
          <w:szCs w:val="24"/>
        </w:rPr>
        <w:t xml:space="preserve"> </w:t>
      </w:r>
      <w:r w:rsidRPr="00391935">
        <w:rPr>
          <w:sz w:val="24"/>
          <w:szCs w:val="24"/>
        </w:rPr>
        <w:t>задач:</w:t>
      </w:r>
      <w:r w:rsidRPr="00391935">
        <w:rPr>
          <w:spacing w:val="1"/>
          <w:sz w:val="24"/>
          <w:szCs w:val="24"/>
        </w:rPr>
        <w:t xml:space="preserve"> </w:t>
      </w:r>
      <w:r w:rsidRPr="00391935">
        <w:rPr>
          <w:sz w:val="24"/>
          <w:szCs w:val="24"/>
        </w:rPr>
        <w:t>расширение</w:t>
      </w:r>
      <w:r w:rsidRPr="00391935">
        <w:rPr>
          <w:spacing w:val="1"/>
          <w:sz w:val="24"/>
          <w:szCs w:val="24"/>
        </w:rPr>
        <w:t xml:space="preserve"> </w:t>
      </w:r>
      <w:r w:rsidRPr="00391935">
        <w:rPr>
          <w:sz w:val="24"/>
          <w:szCs w:val="24"/>
        </w:rPr>
        <w:t>общекультурного</w:t>
      </w:r>
      <w:r w:rsidRPr="00391935">
        <w:rPr>
          <w:spacing w:val="1"/>
          <w:sz w:val="24"/>
          <w:szCs w:val="24"/>
        </w:rPr>
        <w:t xml:space="preserve"> </w:t>
      </w:r>
      <w:r w:rsidRPr="00391935">
        <w:rPr>
          <w:sz w:val="24"/>
          <w:szCs w:val="24"/>
        </w:rPr>
        <w:t>кругозора;</w:t>
      </w:r>
      <w:r w:rsidRPr="00391935">
        <w:rPr>
          <w:spacing w:val="1"/>
          <w:sz w:val="24"/>
          <w:szCs w:val="24"/>
        </w:rPr>
        <w:t xml:space="preserve"> </w:t>
      </w:r>
      <w:r w:rsidRPr="00391935">
        <w:rPr>
          <w:sz w:val="24"/>
          <w:szCs w:val="24"/>
        </w:rPr>
        <w:t>формирование</w:t>
      </w:r>
      <w:r w:rsidRPr="00391935">
        <w:rPr>
          <w:spacing w:val="1"/>
          <w:sz w:val="24"/>
          <w:szCs w:val="24"/>
        </w:rPr>
        <w:t xml:space="preserve"> </w:t>
      </w:r>
      <w:r w:rsidRPr="00391935">
        <w:rPr>
          <w:sz w:val="24"/>
          <w:szCs w:val="24"/>
        </w:rPr>
        <w:t>позитивного</w:t>
      </w:r>
      <w:r w:rsidRPr="00391935">
        <w:rPr>
          <w:spacing w:val="1"/>
          <w:sz w:val="24"/>
          <w:szCs w:val="24"/>
        </w:rPr>
        <w:t xml:space="preserve"> </w:t>
      </w:r>
      <w:r w:rsidRPr="00391935">
        <w:rPr>
          <w:sz w:val="24"/>
          <w:szCs w:val="24"/>
        </w:rPr>
        <w:t>восприятия</w:t>
      </w:r>
      <w:r w:rsidRPr="00391935">
        <w:rPr>
          <w:spacing w:val="1"/>
          <w:sz w:val="24"/>
          <w:szCs w:val="24"/>
        </w:rPr>
        <w:t xml:space="preserve"> </w:t>
      </w:r>
      <w:r w:rsidRPr="00391935">
        <w:rPr>
          <w:sz w:val="24"/>
          <w:szCs w:val="24"/>
        </w:rPr>
        <w:t>ценностей</w:t>
      </w:r>
      <w:r w:rsidRPr="00391935">
        <w:rPr>
          <w:spacing w:val="1"/>
          <w:sz w:val="24"/>
          <w:szCs w:val="24"/>
        </w:rPr>
        <w:t xml:space="preserve"> </w:t>
      </w:r>
      <w:r w:rsidRPr="00391935">
        <w:rPr>
          <w:sz w:val="24"/>
          <w:szCs w:val="24"/>
        </w:rPr>
        <w:t>общего образования и более успешного освоения его содержания; формирование</w:t>
      </w:r>
      <w:r w:rsidRPr="00391935">
        <w:rPr>
          <w:spacing w:val="1"/>
          <w:sz w:val="24"/>
          <w:szCs w:val="24"/>
        </w:rPr>
        <w:t xml:space="preserve"> </w:t>
      </w:r>
      <w:r w:rsidRPr="00391935">
        <w:rPr>
          <w:sz w:val="24"/>
          <w:szCs w:val="24"/>
        </w:rPr>
        <w:t>нравственных,</w:t>
      </w:r>
      <w:r w:rsidRPr="00391935">
        <w:rPr>
          <w:spacing w:val="1"/>
          <w:sz w:val="24"/>
          <w:szCs w:val="24"/>
        </w:rPr>
        <w:t xml:space="preserve"> </w:t>
      </w:r>
      <w:r w:rsidRPr="00391935">
        <w:rPr>
          <w:sz w:val="24"/>
          <w:szCs w:val="24"/>
        </w:rPr>
        <w:t>духовных,</w:t>
      </w:r>
      <w:r w:rsidRPr="00391935">
        <w:rPr>
          <w:spacing w:val="1"/>
          <w:sz w:val="24"/>
          <w:szCs w:val="24"/>
        </w:rPr>
        <w:t xml:space="preserve"> </w:t>
      </w:r>
      <w:r w:rsidRPr="00391935">
        <w:rPr>
          <w:sz w:val="24"/>
          <w:szCs w:val="24"/>
        </w:rPr>
        <w:t>эстетических</w:t>
      </w:r>
      <w:r w:rsidRPr="00391935">
        <w:rPr>
          <w:spacing w:val="1"/>
          <w:sz w:val="24"/>
          <w:szCs w:val="24"/>
        </w:rPr>
        <w:t xml:space="preserve"> </w:t>
      </w:r>
      <w:r w:rsidRPr="00391935">
        <w:rPr>
          <w:sz w:val="24"/>
          <w:szCs w:val="24"/>
        </w:rPr>
        <w:t>ценностей;</w:t>
      </w:r>
      <w:r w:rsidRPr="00391935">
        <w:rPr>
          <w:spacing w:val="1"/>
          <w:sz w:val="24"/>
          <w:szCs w:val="24"/>
        </w:rPr>
        <w:t xml:space="preserve"> </w:t>
      </w:r>
      <w:r w:rsidRPr="00391935">
        <w:rPr>
          <w:sz w:val="24"/>
          <w:szCs w:val="24"/>
        </w:rPr>
        <w:t>помощь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определении</w:t>
      </w:r>
      <w:r w:rsidRPr="00391935">
        <w:rPr>
          <w:spacing w:val="1"/>
          <w:sz w:val="24"/>
          <w:szCs w:val="24"/>
        </w:rPr>
        <w:t xml:space="preserve"> </w:t>
      </w:r>
      <w:r w:rsidRPr="00391935">
        <w:rPr>
          <w:sz w:val="24"/>
          <w:szCs w:val="24"/>
        </w:rPr>
        <w:t>способностей к тем или иным видам деятельности (художественной, спортивной,</w:t>
      </w:r>
      <w:r w:rsidRPr="00391935">
        <w:rPr>
          <w:spacing w:val="1"/>
          <w:sz w:val="24"/>
          <w:szCs w:val="24"/>
        </w:rPr>
        <w:t xml:space="preserve"> </w:t>
      </w:r>
      <w:r w:rsidRPr="00391935">
        <w:rPr>
          <w:sz w:val="24"/>
          <w:szCs w:val="24"/>
        </w:rPr>
        <w:t>технической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др.)</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содействие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реализации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творческих</w:t>
      </w:r>
      <w:r w:rsidRPr="00391935">
        <w:rPr>
          <w:spacing w:val="1"/>
          <w:sz w:val="24"/>
          <w:szCs w:val="24"/>
        </w:rPr>
        <w:t xml:space="preserve"> </w:t>
      </w:r>
      <w:r w:rsidRPr="00391935">
        <w:rPr>
          <w:sz w:val="24"/>
          <w:szCs w:val="24"/>
        </w:rPr>
        <w:t>объединениях;</w:t>
      </w:r>
      <w:r w:rsidRPr="00391935">
        <w:rPr>
          <w:spacing w:val="-62"/>
          <w:sz w:val="24"/>
          <w:szCs w:val="24"/>
        </w:rPr>
        <w:t xml:space="preserve"> </w:t>
      </w:r>
      <w:r w:rsidRPr="00391935">
        <w:rPr>
          <w:sz w:val="24"/>
          <w:szCs w:val="24"/>
        </w:rPr>
        <w:t>включение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личностно</w:t>
      </w:r>
      <w:r w:rsidRPr="00391935">
        <w:rPr>
          <w:spacing w:val="1"/>
          <w:sz w:val="24"/>
          <w:szCs w:val="24"/>
        </w:rPr>
        <w:t xml:space="preserve"> </w:t>
      </w:r>
      <w:r w:rsidRPr="00391935">
        <w:rPr>
          <w:sz w:val="24"/>
          <w:szCs w:val="24"/>
        </w:rPr>
        <w:t>творческие</w:t>
      </w:r>
      <w:r w:rsidRPr="00391935">
        <w:rPr>
          <w:spacing w:val="1"/>
          <w:sz w:val="24"/>
          <w:szCs w:val="24"/>
        </w:rPr>
        <w:t xml:space="preserve"> </w:t>
      </w:r>
      <w:r w:rsidRPr="00391935">
        <w:rPr>
          <w:sz w:val="24"/>
          <w:szCs w:val="24"/>
        </w:rPr>
        <w:t>виды</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участие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общественно</w:t>
      </w:r>
      <w:r w:rsidRPr="00391935">
        <w:rPr>
          <w:spacing w:val="-62"/>
          <w:sz w:val="24"/>
          <w:szCs w:val="24"/>
        </w:rPr>
        <w:t xml:space="preserve"> </w:t>
      </w:r>
      <w:r w:rsidRPr="00391935">
        <w:rPr>
          <w:sz w:val="24"/>
          <w:szCs w:val="24"/>
        </w:rPr>
        <w:t>значимых</w:t>
      </w:r>
      <w:r w:rsidRPr="00391935">
        <w:rPr>
          <w:spacing w:val="-2"/>
          <w:sz w:val="24"/>
          <w:szCs w:val="24"/>
        </w:rPr>
        <w:t xml:space="preserve"> </w:t>
      </w:r>
      <w:r w:rsidRPr="00391935">
        <w:rPr>
          <w:sz w:val="24"/>
          <w:szCs w:val="24"/>
        </w:rPr>
        <w:t>делах;</w:t>
      </w:r>
      <w:r w:rsidRPr="00391935">
        <w:rPr>
          <w:spacing w:val="-2"/>
          <w:sz w:val="24"/>
          <w:szCs w:val="24"/>
        </w:rPr>
        <w:t xml:space="preserve"> </w:t>
      </w:r>
      <w:r w:rsidRPr="00391935">
        <w:rPr>
          <w:sz w:val="24"/>
          <w:szCs w:val="24"/>
        </w:rPr>
        <w:t>создание</w:t>
      </w:r>
      <w:r w:rsidRPr="00391935">
        <w:rPr>
          <w:spacing w:val="-2"/>
          <w:sz w:val="24"/>
          <w:szCs w:val="24"/>
        </w:rPr>
        <w:t xml:space="preserve"> </w:t>
      </w:r>
      <w:r w:rsidRPr="00391935">
        <w:rPr>
          <w:sz w:val="24"/>
          <w:szCs w:val="24"/>
        </w:rPr>
        <w:t>пространства</w:t>
      </w:r>
      <w:r w:rsidRPr="00391935">
        <w:rPr>
          <w:spacing w:val="-2"/>
          <w:sz w:val="24"/>
          <w:szCs w:val="24"/>
        </w:rPr>
        <w:t xml:space="preserve"> </w:t>
      </w:r>
      <w:r w:rsidRPr="00391935">
        <w:rPr>
          <w:sz w:val="24"/>
          <w:szCs w:val="24"/>
        </w:rPr>
        <w:t>для</w:t>
      </w:r>
      <w:r w:rsidRPr="00391935">
        <w:rPr>
          <w:spacing w:val="-2"/>
          <w:sz w:val="24"/>
          <w:szCs w:val="24"/>
        </w:rPr>
        <w:t xml:space="preserve"> </w:t>
      </w:r>
      <w:r w:rsidRPr="00391935">
        <w:rPr>
          <w:sz w:val="24"/>
          <w:szCs w:val="24"/>
        </w:rPr>
        <w:t>межличностного общения.</w:t>
      </w:r>
    </w:p>
    <w:p w:rsidR="0045737B" w:rsidRPr="00391935" w:rsidRDefault="001E5142">
      <w:pPr>
        <w:pStyle w:val="a3"/>
        <w:spacing w:before="1"/>
        <w:ind w:left="1322" w:right="147"/>
        <w:rPr>
          <w:sz w:val="24"/>
          <w:szCs w:val="24"/>
        </w:rPr>
      </w:pPr>
      <w:r w:rsidRPr="00391935">
        <w:rPr>
          <w:sz w:val="24"/>
          <w:szCs w:val="24"/>
        </w:rPr>
        <w:t>Модель организации внеурочной деятельности школы – оптимизационная, в</w:t>
      </w:r>
      <w:r w:rsidRPr="00391935">
        <w:rPr>
          <w:spacing w:val="1"/>
          <w:sz w:val="24"/>
          <w:szCs w:val="24"/>
        </w:rPr>
        <w:t xml:space="preserve"> </w:t>
      </w:r>
      <w:r w:rsidRPr="00391935">
        <w:rPr>
          <w:sz w:val="24"/>
          <w:szCs w:val="24"/>
        </w:rPr>
        <w:t>ее</w:t>
      </w:r>
      <w:r w:rsidRPr="00391935">
        <w:rPr>
          <w:spacing w:val="1"/>
          <w:sz w:val="24"/>
          <w:szCs w:val="24"/>
        </w:rPr>
        <w:t xml:space="preserve"> </w:t>
      </w:r>
      <w:r w:rsidRPr="00391935">
        <w:rPr>
          <w:sz w:val="24"/>
          <w:szCs w:val="24"/>
        </w:rPr>
        <w:t>реализации</w:t>
      </w:r>
      <w:r w:rsidRPr="00391935">
        <w:rPr>
          <w:spacing w:val="1"/>
          <w:sz w:val="24"/>
          <w:szCs w:val="24"/>
        </w:rPr>
        <w:t xml:space="preserve"> </w:t>
      </w:r>
      <w:r w:rsidRPr="00391935">
        <w:rPr>
          <w:sz w:val="24"/>
          <w:szCs w:val="24"/>
        </w:rPr>
        <w:t>принимают</w:t>
      </w:r>
      <w:r w:rsidRPr="00391935">
        <w:rPr>
          <w:spacing w:val="1"/>
          <w:sz w:val="24"/>
          <w:szCs w:val="24"/>
        </w:rPr>
        <w:t xml:space="preserve"> </w:t>
      </w:r>
      <w:r w:rsidRPr="00391935">
        <w:rPr>
          <w:sz w:val="24"/>
          <w:szCs w:val="24"/>
        </w:rPr>
        <w:t>участие</w:t>
      </w:r>
      <w:r w:rsidRPr="00391935">
        <w:rPr>
          <w:spacing w:val="1"/>
          <w:sz w:val="24"/>
          <w:szCs w:val="24"/>
        </w:rPr>
        <w:t xml:space="preserve"> </w:t>
      </w:r>
      <w:r w:rsidRPr="00391935">
        <w:rPr>
          <w:sz w:val="24"/>
          <w:szCs w:val="24"/>
        </w:rPr>
        <w:t>все</w:t>
      </w:r>
      <w:r w:rsidRPr="00391935">
        <w:rPr>
          <w:spacing w:val="1"/>
          <w:sz w:val="24"/>
          <w:szCs w:val="24"/>
        </w:rPr>
        <w:t xml:space="preserve"> </w:t>
      </w:r>
      <w:r w:rsidRPr="00391935">
        <w:rPr>
          <w:sz w:val="24"/>
          <w:szCs w:val="24"/>
        </w:rPr>
        <w:t>педагогические</w:t>
      </w:r>
      <w:r w:rsidRPr="00391935">
        <w:rPr>
          <w:spacing w:val="1"/>
          <w:sz w:val="24"/>
          <w:szCs w:val="24"/>
        </w:rPr>
        <w:t xml:space="preserve"> </w:t>
      </w:r>
      <w:r w:rsidRPr="00391935">
        <w:rPr>
          <w:sz w:val="24"/>
          <w:szCs w:val="24"/>
        </w:rPr>
        <w:t>работники</w:t>
      </w:r>
      <w:r w:rsidRPr="00391935">
        <w:rPr>
          <w:spacing w:val="1"/>
          <w:sz w:val="24"/>
          <w:szCs w:val="24"/>
        </w:rPr>
        <w:t xml:space="preserve"> </w:t>
      </w:r>
      <w:r w:rsidRPr="00391935">
        <w:rPr>
          <w:sz w:val="24"/>
          <w:szCs w:val="24"/>
        </w:rPr>
        <w:t>учреждения</w:t>
      </w:r>
      <w:r w:rsidRPr="00391935">
        <w:rPr>
          <w:spacing w:val="1"/>
          <w:sz w:val="24"/>
          <w:szCs w:val="24"/>
        </w:rPr>
        <w:t xml:space="preserve"> </w:t>
      </w:r>
      <w:r w:rsidRPr="00391935">
        <w:rPr>
          <w:sz w:val="24"/>
          <w:szCs w:val="24"/>
        </w:rPr>
        <w:t>(учителя,</w:t>
      </w:r>
      <w:r w:rsidRPr="00391935">
        <w:rPr>
          <w:spacing w:val="1"/>
          <w:sz w:val="24"/>
          <w:szCs w:val="24"/>
        </w:rPr>
        <w:t xml:space="preserve"> </w:t>
      </w:r>
      <w:r w:rsidRPr="00391935">
        <w:rPr>
          <w:sz w:val="24"/>
          <w:szCs w:val="24"/>
        </w:rPr>
        <w:t>социальный</w:t>
      </w:r>
      <w:r w:rsidRPr="00391935">
        <w:rPr>
          <w:spacing w:val="1"/>
          <w:sz w:val="24"/>
          <w:szCs w:val="24"/>
        </w:rPr>
        <w:t xml:space="preserve"> </w:t>
      </w:r>
      <w:r w:rsidRPr="00391935">
        <w:rPr>
          <w:sz w:val="24"/>
          <w:szCs w:val="24"/>
        </w:rPr>
        <w:t>педагог,</w:t>
      </w:r>
      <w:r w:rsidRPr="00391935">
        <w:rPr>
          <w:spacing w:val="1"/>
          <w:sz w:val="24"/>
          <w:szCs w:val="24"/>
        </w:rPr>
        <w:t xml:space="preserve"> </w:t>
      </w:r>
      <w:r w:rsidRPr="00391935">
        <w:rPr>
          <w:sz w:val="24"/>
          <w:szCs w:val="24"/>
        </w:rPr>
        <w:t>педагог-психолог,</w:t>
      </w:r>
      <w:r w:rsidRPr="00391935">
        <w:rPr>
          <w:spacing w:val="1"/>
          <w:sz w:val="24"/>
          <w:szCs w:val="24"/>
        </w:rPr>
        <w:t xml:space="preserve"> </w:t>
      </w:r>
      <w:r w:rsidR="007C6D4A" w:rsidRPr="00391935">
        <w:rPr>
          <w:sz w:val="24"/>
          <w:szCs w:val="24"/>
        </w:rPr>
        <w:t>советник директора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др.).</w:t>
      </w:r>
      <w:r w:rsidRPr="00391935">
        <w:rPr>
          <w:spacing w:val="1"/>
          <w:sz w:val="24"/>
          <w:szCs w:val="24"/>
        </w:rPr>
        <w:t xml:space="preserve"> </w:t>
      </w:r>
      <w:r w:rsidRPr="00391935">
        <w:rPr>
          <w:sz w:val="24"/>
          <w:szCs w:val="24"/>
        </w:rPr>
        <w:t>Координирующую</w:t>
      </w:r>
      <w:r w:rsidRPr="00391935">
        <w:rPr>
          <w:spacing w:val="1"/>
          <w:sz w:val="24"/>
          <w:szCs w:val="24"/>
        </w:rPr>
        <w:t xml:space="preserve"> </w:t>
      </w:r>
      <w:r w:rsidRPr="00391935">
        <w:rPr>
          <w:sz w:val="24"/>
          <w:szCs w:val="24"/>
        </w:rPr>
        <w:t>роль</w:t>
      </w:r>
      <w:r w:rsidRPr="00391935">
        <w:rPr>
          <w:spacing w:val="1"/>
          <w:sz w:val="24"/>
          <w:szCs w:val="24"/>
        </w:rPr>
        <w:t xml:space="preserve"> </w:t>
      </w:r>
      <w:r w:rsidRPr="00391935">
        <w:rPr>
          <w:sz w:val="24"/>
          <w:szCs w:val="24"/>
        </w:rPr>
        <w:t>выполняет,</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правило,</w:t>
      </w:r>
      <w:r w:rsidRPr="00391935">
        <w:rPr>
          <w:spacing w:val="1"/>
          <w:sz w:val="24"/>
          <w:szCs w:val="24"/>
        </w:rPr>
        <w:t xml:space="preserve"> </w:t>
      </w:r>
      <w:r w:rsidRPr="00391935">
        <w:rPr>
          <w:sz w:val="24"/>
          <w:szCs w:val="24"/>
        </w:rPr>
        <w:t>классный</w:t>
      </w:r>
      <w:r w:rsidRPr="00391935">
        <w:rPr>
          <w:spacing w:val="1"/>
          <w:sz w:val="24"/>
          <w:szCs w:val="24"/>
        </w:rPr>
        <w:t xml:space="preserve"> </w:t>
      </w:r>
      <w:r w:rsidRPr="00391935">
        <w:rPr>
          <w:sz w:val="24"/>
          <w:szCs w:val="24"/>
        </w:rPr>
        <w:t>руководитель.</w:t>
      </w:r>
      <w:r w:rsidRPr="00391935">
        <w:rPr>
          <w:spacing w:val="1"/>
          <w:sz w:val="24"/>
          <w:szCs w:val="24"/>
        </w:rPr>
        <w:t xml:space="preserve"> </w:t>
      </w:r>
      <w:r w:rsidRPr="00391935">
        <w:rPr>
          <w:sz w:val="24"/>
          <w:szCs w:val="24"/>
        </w:rPr>
        <w:t>Преимущества</w:t>
      </w:r>
      <w:r w:rsidRPr="00391935">
        <w:rPr>
          <w:spacing w:val="1"/>
          <w:sz w:val="24"/>
          <w:szCs w:val="24"/>
        </w:rPr>
        <w:t xml:space="preserve"> </w:t>
      </w:r>
      <w:r w:rsidRPr="00391935">
        <w:rPr>
          <w:sz w:val="24"/>
          <w:szCs w:val="24"/>
        </w:rPr>
        <w:t>оптимизационной</w:t>
      </w:r>
      <w:r w:rsidRPr="00391935">
        <w:rPr>
          <w:spacing w:val="1"/>
          <w:sz w:val="24"/>
          <w:szCs w:val="24"/>
        </w:rPr>
        <w:t xml:space="preserve"> </w:t>
      </w:r>
      <w:r w:rsidRPr="00391935">
        <w:rPr>
          <w:sz w:val="24"/>
          <w:szCs w:val="24"/>
        </w:rPr>
        <w:t>модели</w:t>
      </w:r>
      <w:r w:rsidRPr="00391935">
        <w:rPr>
          <w:spacing w:val="1"/>
          <w:sz w:val="24"/>
          <w:szCs w:val="24"/>
        </w:rPr>
        <w:t xml:space="preserve"> </w:t>
      </w:r>
      <w:r w:rsidRPr="00391935">
        <w:rPr>
          <w:sz w:val="24"/>
          <w:szCs w:val="24"/>
        </w:rPr>
        <w:t>состоят</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минимизации</w:t>
      </w:r>
      <w:r w:rsidRPr="00391935">
        <w:rPr>
          <w:spacing w:val="1"/>
          <w:sz w:val="24"/>
          <w:szCs w:val="24"/>
        </w:rPr>
        <w:t xml:space="preserve"> </w:t>
      </w:r>
      <w:r w:rsidRPr="00391935">
        <w:rPr>
          <w:sz w:val="24"/>
          <w:szCs w:val="24"/>
        </w:rPr>
        <w:t>финансовых</w:t>
      </w:r>
      <w:r w:rsidRPr="00391935">
        <w:rPr>
          <w:spacing w:val="1"/>
          <w:sz w:val="24"/>
          <w:szCs w:val="24"/>
        </w:rPr>
        <w:t xml:space="preserve"> </w:t>
      </w:r>
      <w:r w:rsidRPr="00391935">
        <w:rPr>
          <w:sz w:val="24"/>
          <w:szCs w:val="24"/>
        </w:rPr>
        <w:t>расходов</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внеурочную</w:t>
      </w:r>
      <w:r w:rsidRPr="00391935">
        <w:rPr>
          <w:spacing w:val="1"/>
          <w:sz w:val="24"/>
          <w:szCs w:val="24"/>
        </w:rPr>
        <w:t xml:space="preserve"> </w:t>
      </w:r>
      <w:r w:rsidRPr="00391935">
        <w:rPr>
          <w:sz w:val="24"/>
          <w:szCs w:val="24"/>
        </w:rPr>
        <w:t>деятельность,</w:t>
      </w:r>
      <w:r w:rsidRPr="00391935">
        <w:rPr>
          <w:spacing w:val="1"/>
          <w:sz w:val="24"/>
          <w:szCs w:val="24"/>
        </w:rPr>
        <w:t xml:space="preserve"> </w:t>
      </w:r>
      <w:r w:rsidRPr="00391935">
        <w:rPr>
          <w:sz w:val="24"/>
          <w:szCs w:val="24"/>
        </w:rPr>
        <w:t>создании</w:t>
      </w:r>
      <w:r w:rsidRPr="00391935">
        <w:rPr>
          <w:spacing w:val="1"/>
          <w:sz w:val="24"/>
          <w:szCs w:val="24"/>
        </w:rPr>
        <w:t xml:space="preserve"> </w:t>
      </w:r>
      <w:r w:rsidRPr="00391935">
        <w:rPr>
          <w:sz w:val="24"/>
          <w:szCs w:val="24"/>
        </w:rPr>
        <w:t>единого</w:t>
      </w:r>
      <w:r w:rsidRPr="00391935">
        <w:rPr>
          <w:spacing w:val="1"/>
          <w:sz w:val="24"/>
          <w:szCs w:val="24"/>
        </w:rPr>
        <w:t xml:space="preserve"> </w:t>
      </w:r>
      <w:r w:rsidRPr="00391935">
        <w:rPr>
          <w:sz w:val="24"/>
          <w:szCs w:val="24"/>
        </w:rPr>
        <w:t>образовательного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методического</w:t>
      </w:r>
      <w:r w:rsidRPr="00391935">
        <w:rPr>
          <w:spacing w:val="1"/>
          <w:sz w:val="24"/>
          <w:szCs w:val="24"/>
        </w:rPr>
        <w:t xml:space="preserve"> </w:t>
      </w:r>
      <w:r w:rsidRPr="00391935">
        <w:rPr>
          <w:sz w:val="24"/>
          <w:szCs w:val="24"/>
        </w:rPr>
        <w:t>пространства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школе,</w:t>
      </w:r>
      <w:r w:rsidRPr="00391935">
        <w:rPr>
          <w:spacing w:val="1"/>
          <w:sz w:val="24"/>
          <w:szCs w:val="24"/>
        </w:rPr>
        <w:t xml:space="preserve"> </w:t>
      </w:r>
      <w:r w:rsidRPr="00391935">
        <w:rPr>
          <w:sz w:val="24"/>
          <w:szCs w:val="24"/>
        </w:rPr>
        <w:t>содержательном</w:t>
      </w:r>
      <w:r w:rsidRPr="00391935">
        <w:rPr>
          <w:spacing w:val="1"/>
          <w:sz w:val="24"/>
          <w:szCs w:val="24"/>
        </w:rPr>
        <w:t xml:space="preserve"> </w:t>
      </w:r>
      <w:r w:rsidRPr="00391935">
        <w:rPr>
          <w:sz w:val="24"/>
          <w:szCs w:val="24"/>
        </w:rPr>
        <w:t>и</w:t>
      </w:r>
      <w:r w:rsidRPr="00391935">
        <w:rPr>
          <w:spacing w:val="66"/>
          <w:sz w:val="24"/>
          <w:szCs w:val="24"/>
        </w:rPr>
        <w:t xml:space="preserve"> </w:t>
      </w:r>
      <w:r w:rsidRPr="00391935">
        <w:rPr>
          <w:sz w:val="24"/>
          <w:szCs w:val="24"/>
        </w:rPr>
        <w:t>организационном</w:t>
      </w:r>
      <w:r w:rsidRPr="00391935">
        <w:rPr>
          <w:spacing w:val="1"/>
          <w:sz w:val="24"/>
          <w:szCs w:val="24"/>
        </w:rPr>
        <w:t xml:space="preserve"> </w:t>
      </w:r>
      <w:r w:rsidRPr="00391935">
        <w:rPr>
          <w:sz w:val="24"/>
          <w:szCs w:val="24"/>
        </w:rPr>
        <w:t>единстве</w:t>
      </w:r>
      <w:r w:rsidRPr="00391935">
        <w:rPr>
          <w:spacing w:val="-2"/>
          <w:sz w:val="24"/>
          <w:szCs w:val="24"/>
        </w:rPr>
        <w:t xml:space="preserve"> </w:t>
      </w:r>
      <w:r w:rsidRPr="00391935">
        <w:rPr>
          <w:sz w:val="24"/>
          <w:szCs w:val="24"/>
        </w:rPr>
        <w:t>всех</w:t>
      </w:r>
      <w:r w:rsidRPr="00391935">
        <w:rPr>
          <w:spacing w:val="2"/>
          <w:sz w:val="24"/>
          <w:szCs w:val="24"/>
        </w:rPr>
        <w:t xml:space="preserve"> </w:t>
      </w:r>
      <w:r w:rsidRPr="00391935">
        <w:rPr>
          <w:sz w:val="24"/>
          <w:szCs w:val="24"/>
        </w:rPr>
        <w:t>его</w:t>
      </w:r>
      <w:r w:rsidRPr="00391935">
        <w:rPr>
          <w:spacing w:val="-1"/>
          <w:sz w:val="24"/>
          <w:szCs w:val="24"/>
        </w:rPr>
        <w:t xml:space="preserve"> </w:t>
      </w:r>
      <w:r w:rsidRPr="00391935">
        <w:rPr>
          <w:sz w:val="24"/>
          <w:szCs w:val="24"/>
        </w:rPr>
        <w:t>структурных подразделений.</w:t>
      </w:r>
    </w:p>
    <w:p w:rsidR="0045737B" w:rsidRPr="00391935" w:rsidRDefault="001E5142">
      <w:pPr>
        <w:pStyle w:val="a3"/>
        <w:spacing w:line="298" w:lineRule="exact"/>
        <w:ind w:left="2030" w:firstLine="0"/>
        <w:rPr>
          <w:sz w:val="24"/>
          <w:szCs w:val="24"/>
        </w:rPr>
      </w:pPr>
      <w:r w:rsidRPr="00391935">
        <w:rPr>
          <w:sz w:val="24"/>
          <w:szCs w:val="24"/>
        </w:rPr>
        <w:t>Внеурочная</w:t>
      </w:r>
      <w:r w:rsidRPr="00391935">
        <w:rPr>
          <w:spacing w:val="-3"/>
          <w:sz w:val="24"/>
          <w:szCs w:val="24"/>
        </w:rPr>
        <w:t xml:space="preserve"> </w:t>
      </w:r>
      <w:r w:rsidRPr="00391935">
        <w:rPr>
          <w:sz w:val="24"/>
          <w:szCs w:val="24"/>
        </w:rPr>
        <w:t>деятельность</w:t>
      </w:r>
      <w:r w:rsidRPr="00391935">
        <w:rPr>
          <w:spacing w:val="-5"/>
          <w:sz w:val="24"/>
          <w:szCs w:val="24"/>
        </w:rPr>
        <w:t xml:space="preserve"> </w:t>
      </w:r>
      <w:r w:rsidRPr="00391935">
        <w:rPr>
          <w:sz w:val="24"/>
          <w:szCs w:val="24"/>
        </w:rPr>
        <w:t>организуется</w:t>
      </w:r>
      <w:r w:rsidRPr="00391935">
        <w:rPr>
          <w:spacing w:val="-4"/>
          <w:sz w:val="24"/>
          <w:szCs w:val="24"/>
        </w:rPr>
        <w:t xml:space="preserve"> </w:t>
      </w:r>
      <w:r w:rsidRPr="00391935">
        <w:rPr>
          <w:sz w:val="24"/>
          <w:szCs w:val="24"/>
        </w:rPr>
        <w:t>по следующим</w:t>
      </w:r>
      <w:r w:rsidRPr="00391935">
        <w:rPr>
          <w:spacing w:val="-3"/>
          <w:sz w:val="24"/>
          <w:szCs w:val="24"/>
        </w:rPr>
        <w:t xml:space="preserve"> </w:t>
      </w:r>
      <w:r w:rsidRPr="00391935">
        <w:rPr>
          <w:sz w:val="24"/>
          <w:szCs w:val="24"/>
        </w:rPr>
        <w:t>направлениям:</w:t>
      </w:r>
    </w:p>
    <w:p w:rsidR="0045737B" w:rsidRPr="00391935" w:rsidRDefault="001E5142">
      <w:pPr>
        <w:pStyle w:val="a3"/>
        <w:spacing w:before="1"/>
        <w:ind w:left="1322" w:right="145" w:firstLine="772"/>
        <w:rPr>
          <w:sz w:val="24"/>
          <w:szCs w:val="24"/>
        </w:rPr>
      </w:pPr>
      <w:r w:rsidRPr="00391935">
        <w:rPr>
          <w:i/>
          <w:sz w:val="24"/>
          <w:szCs w:val="24"/>
        </w:rPr>
        <w:t>Спортивно-оздоровительное</w:t>
      </w:r>
      <w:r w:rsidRPr="00391935">
        <w:rPr>
          <w:i/>
          <w:spacing w:val="1"/>
          <w:sz w:val="24"/>
          <w:szCs w:val="24"/>
        </w:rPr>
        <w:t xml:space="preserve"> </w:t>
      </w:r>
      <w:r w:rsidRPr="00391935">
        <w:rPr>
          <w:sz w:val="24"/>
          <w:szCs w:val="24"/>
        </w:rPr>
        <w:t>направление</w:t>
      </w:r>
      <w:r w:rsidRPr="00391935">
        <w:rPr>
          <w:spacing w:val="1"/>
          <w:sz w:val="24"/>
          <w:szCs w:val="24"/>
        </w:rPr>
        <w:t xml:space="preserve"> </w:t>
      </w:r>
      <w:r w:rsidRPr="00391935">
        <w:rPr>
          <w:sz w:val="24"/>
          <w:szCs w:val="24"/>
        </w:rPr>
        <w:t>создает</w:t>
      </w:r>
      <w:r w:rsidRPr="00391935">
        <w:rPr>
          <w:spacing w:val="1"/>
          <w:sz w:val="24"/>
          <w:szCs w:val="24"/>
        </w:rPr>
        <w:t xml:space="preserve"> </w:t>
      </w:r>
      <w:r w:rsidRPr="00391935">
        <w:rPr>
          <w:sz w:val="24"/>
          <w:szCs w:val="24"/>
        </w:rPr>
        <w:t>условия</w:t>
      </w:r>
      <w:r w:rsidRPr="00391935">
        <w:rPr>
          <w:spacing w:val="66"/>
          <w:sz w:val="24"/>
          <w:szCs w:val="24"/>
        </w:rPr>
        <w:t xml:space="preserve"> </w:t>
      </w:r>
      <w:r w:rsidRPr="00391935">
        <w:rPr>
          <w:sz w:val="24"/>
          <w:szCs w:val="24"/>
        </w:rPr>
        <w:t>для</w:t>
      </w:r>
      <w:r w:rsidRPr="00391935">
        <w:rPr>
          <w:spacing w:val="-62"/>
          <w:sz w:val="24"/>
          <w:szCs w:val="24"/>
        </w:rPr>
        <w:t xml:space="preserve"> </w:t>
      </w:r>
      <w:r w:rsidRPr="00391935">
        <w:rPr>
          <w:sz w:val="24"/>
          <w:szCs w:val="24"/>
        </w:rPr>
        <w:t>полноценного</w:t>
      </w:r>
      <w:r w:rsidRPr="00391935">
        <w:rPr>
          <w:spacing w:val="1"/>
          <w:sz w:val="24"/>
          <w:szCs w:val="24"/>
        </w:rPr>
        <w:t xml:space="preserve"> </w:t>
      </w:r>
      <w:r w:rsidRPr="00391935">
        <w:rPr>
          <w:sz w:val="24"/>
          <w:szCs w:val="24"/>
        </w:rPr>
        <w:t>физического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психического</w:t>
      </w:r>
      <w:r w:rsidRPr="00391935">
        <w:rPr>
          <w:spacing w:val="1"/>
          <w:sz w:val="24"/>
          <w:szCs w:val="24"/>
        </w:rPr>
        <w:t xml:space="preserve"> </w:t>
      </w:r>
      <w:r w:rsidRPr="00391935">
        <w:rPr>
          <w:sz w:val="24"/>
          <w:szCs w:val="24"/>
        </w:rPr>
        <w:t>здоровья</w:t>
      </w:r>
      <w:r w:rsidRPr="00391935">
        <w:rPr>
          <w:spacing w:val="1"/>
          <w:sz w:val="24"/>
          <w:szCs w:val="24"/>
        </w:rPr>
        <w:t xml:space="preserve"> </w:t>
      </w:r>
      <w:r w:rsidRPr="00391935">
        <w:rPr>
          <w:sz w:val="24"/>
          <w:szCs w:val="24"/>
        </w:rPr>
        <w:t>ребенка,</w:t>
      </w:r>
      <w:r w:rsidRPr="00391935">
        <w:rPr>
          <w:spacing w:val="1"/>
          <w:sz w:val="24"/>
          <w:szCs w:val="24"/>
        </w:rPr>
        <w:t xml:space="preserve"> </w:t>
      </w:r>
      <w:r w:rsidRPr="00391935">
        <w:rPr>
          <w:sz w:val="24"/>
          <w:szCs w:val="24"/>
        </w:rPr>
        <w:t>помогает</w:t>
      </w:r>
      <w:r w:rsidRPr="00391935">
        <w:rPr>
          <w:spacing w:val="66"/>
          <w:sz w:val="24"/>
          <w:szCs w:val="24"/>
        </w:rPr>
        <w:t xml:space="preserve"> </w:t>
      </w:r>
      <w:r w:rsidRPr="00391935">
        <w:rPr>
          <w:sz w:val="24"/>
          <w:szCs w:val="24"/>
        </w:rPr>
        <w:t>ему</w:t>
      </w:r>
      <w:r w:rsidRPr="00391935">
        <w:rPr>
          <w:spacing w:val="-62"/>
          <w:sz w:val="24"/>
          <w:szCs w:val="24"/>
        </w:rPr>
        <w:t xml:space="preserve"> </w:t>
      </w:r>
      <w:r w:rsidRPr="00391935">
        <w:rPr>
          <w:sz w:val="24"/>
          <w:szCs w:val="24"/>
        </w:rPr>
        <w:t>освоить</w:t>
      </w:r>
      <w:r w:rsidRPr="00391935">
        <w:rPr>
          <w:spacing w:val="1"/>
          <w:sz w:val="24"/>
          <w:szCs w:val="24"/>
        </w:rPr>
        <w:t xml:space="preserve"> </w:t>
      </w:r>
      <w:r w:rsidRPr="00391935">
        <w:rPr>
          <w:sz w:val="24"/>
          <w:szCs w:val="24"/>
        </w:rPr>
        <w:t>гигиеническую</w:t>
      </w:r>
      <w:r w:rsidRPr="00391935">
        <w:rPr>
          <w:spacing w:val="1"/>
          <w:sz w:val="24"/>
          <w:szCs w:val="24"/>
        </w:rPr>
        <w:t xml:space="preserve"> </w:t>
      </w:r>
      <w:r w:rsidRPr="00391935">
        <w:rPr>
          <w:sz w:val="24"/>
          <w:szCs w:val="24"/>
        </w:rPr>
        <w:t>культуру,</w:t>
      </w:r>
      <w:r w:rsidRPr="00391935">
        <w:rPr>
          <w:spacing w:val="1"/>
          <w:sz w:val="24"/>
          <w:szCs w:val="24"/>
        </w:rPr>
        <w:t xml:space="preserve"> </w:t>
      </w:r>
      <w:r w:rsidRPr="00391935">
        <w:rPr>
          <w:sz w:val="24"/>
          <w:szCs w:val="24"/>
        </w:rPr>
        <w:t>приобщить</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здоровому</w:t>
      </w:r>
      <w:r w:rsidRPr="00391935">
        <w:rPr>
          <w:spacing w:val="1"/>
          <w:sz w:val="24"/>
          <w:szCs w:val="24"/>
        </w:rPr>
        <w:t xml:space="preserve"> </w:t>
      </w:r>
      <w:r w:rsidRPr="00391935">
        <w:rPr>
          <w:sz w:val="24"/>
          <w:szCs w:val="24"/>
        </w:rPr>
        <w:t>образу</w:t>
      </w:r>
      <w:r w:rsidRPr="00391935">
        <w:rPr>
          <w:spacing w:val="1"/>
          <w:sz w:val="24"/>
          <w:szCs w:val="24"/>
        </w:rPr>
        <w:t xml:space="preserve"> </w:t>
      </w:r>
      <w:r w:rsidRPr="00391935">
        <w:rPr>
          <w:sz w:val="24"/>
          <w:szCs w:val="24"/>
        </w:rPr>
        <w:t>жизни,</w:t>
      </w:r>
      <w:r w:rsidRPr="00391935">
        <w:rPr>
          <w:spacing w:val="1"/>
          <w:sz w:val="24"/>
          <w:szCs w:val="24"/>
        </w:rPr>
        <w:t xml:space="preserve"> </w:t>
      </w:r>
      <w:r w:rsidRPr="00391935">
        <w:rPr>
          <w:sz w:val="24"/>
          <w:szCs w:val="24"/>
        </w:rPr>
        <w:t>формировать привычку</w:t>
      </w:r>
      <w:r w:rsidRPr="00391935">
        <w:rPr>
          <w:spacing w:val="-5"/>
          <w:sz w:val="24"/>
          <w:szCs w:val="24"/>
        </w:rPr>
        <w:t xml:space="preserve"> </w:t>
      </w:r>
      <w:r w:rsidRPr="00391935">
        <w:rPr>
          <w:sz w:val="24"/>
          <w:szCs w:val="24"/>
        </w:rPr>
        <w:t>к</w:t>
      </w:r>
      <w:r w:rsidRPr="00391935">
        <w:rPr>
          <w:spacing w:val="-2"/>
          <w:sz w:val="24"/>
          <w:szCs w:val="24"/>
        </w:rPr>
        <w:t xml:space="preserve"> </w:t>
      </w:r>
      <w:r w:rsidRPr="00391935">
        <w:rPr>
          <w:sz w:val="24"/>
          <w:szCs w:val="24"/>
        </w:rPr>
        <w:t>закаливанию</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физической</w:t>
      </w:r>
      <w:r w:rsidRPr="00391935">
        <w:rPr>
          <w:spacing w:val="2"/>
          <w:sz w:val="24"/>
          <w:szCs w:val="24"/>
        </w:rPr>
        <w:t xml:space="preserve"> </w:t>
      </w:r>
      <w:r w:rsidRPr="00391935">
        <w:rPr>
          <w:sz w:val="24"/>
          <w:szCs w:val="24"/>
        </w:rPr>
        <w:t>культуре.</w:t>
      </w:r>
    </w:p>
    <w:p w:rsidR="0045737B" w:rsidRPr="00391935" w:rsidRDefault="001E5142">
      <w:pPr>
        <w:pStyle w:val="a3"/>
        <w:ind w:left="1322" w:right="153"/>
        <w:rPr>
          <w:sz w:val="24"/>
          <w:szCs w:val="24"/>
        </w:rPr>
      </w:pPr>
      <w:r w:rsidRPr="00391935">
        <w:rPr>
          <w:i/>
          <w:sz w:val="24"/>
          <w:szCs w:val="24"/>
        </w:rPr>
        <w:t xml:space="preserve">Духовно - нравственное </w:t>
      </w:r>
      <w:r w:rsidRPr="00391935">
        <w:rPr>
          <w:sz w:val="24"/>
          <w:szCs w:val="24"/>
        </w:rPr>
        <w:t>направление создает условия для освоения детьми</w:t>
      </w:r>
      <w:r w:rsidRPr="00391935">
        <w:rPr>
          <w:spacing w:val="1"/>
          <w:sz w:val="24"/>
          <w:szCs w:val="24"/>
        </w:rPr>
        <w:t xml:space="preserve"> </w:t>
      </w:r>
      <w:r w:rsidRPr="00391935">
        <w:rPr>
          <w:sz w:val="24"/>
          <w:szCs w:val="24"/>
        </w:rPr>
        <w:t>духовных</w:t>
      </w:r>
      <w:r w:rsidRPr="00391935">
        <w:rPr>
          <w:spacing w:val="1"/>
          <w:sz w:val="24"/>
          <w:szCs w:val="24"/>
        </w:rPr>
        <w:t xml:space="preserve"> </w:t>
      </w:r>
      <w:r w:rsidRPr="00391935">
        <w:rPr>
          <w:sz w:val="24"/>
          <w:szCs w:val="24"/>
        </w:rPr>
        <w:t>ценностей</w:t>
      </w:r>
      <w:r w:rsidRPr="00391935">
        <w:rPr>
          <w:spacing w:val="1"/>
          <w:sz w:val="24"/>
          <w:szCs w:val="24"/>
        </w:rPr>
        <w:t xml:space="preserve"> </w:t>
      </w:r>
      <w:r w:rsidRPr="00391935">
        <w:rPr>
          <w:sz w:val="24"/>
          <w:szCs w:val="24"/>
        </w:rPr>
        <w:t>мировой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отечественной</w:t>
      </w:r>
      <w:r w:rsidRPr="00391935">
        <w:rPr>
          <w:spacing w:val="1"/>
          <w:sz w:val="24"/>
          <w:szCs w:val="24"/>
        </w:rPr>
        <w:t xml:space="preserve"> </w:t>
      </w:r>
      <w:r w:rsidRPr="00391935">
        <w:rPr>
          <w:sz w:val="24"/>
          <w:szCs w:val="24"/>
        </w:rPr>
        <w:t>культуры,</w:t>
      </w:r>
      <w:r w:rsidRPr="00391935">
        <w:rPr>
          <w:spacing w:val="1"/>
          <w:sz w:val="24"/>
          <w:szCs w:val="24"/>
        </w:rPr>
        <w:t xml:space="preserve"> </w:t>
      </w:r>
      <w:r w:rsidRPr="00391935">
        <w:rPr>
          <w:sz w:val="24"/>
          <w:szCs w:val="24"/>
        </w:rPr>
        <w:t>подготовка</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самостоятельному</w:t>
      </w:r>
      <w:r w:rsidRPr="00391935">
        <w:rPr>
          <w:spacing w:val="1"/>
          <w:sz w:val="24"/>
          <w:szCs w:val="24"/>
        </w:rPr>
        <w:t xml:space="preserve"> </w:t>
      </w:r>
      <w:r w:rsidRPr="00391935">
        <w:rPr>
          <w:sz w:val="24"/>
          <w:szCs w:val="24"/>
        </w:rPr>
        <w:t>выбору</w:t>
      </w:r>
      <w:r w:rsidRPr="00391935">
        <w:rPr>
          <w:spacing w:val="1"/>
          <w:sz w:val="24"/>
          <w:szCs w:val="24"/>
        </w:rPr>
        <w:t xml:space="preserve"> </w:t>
      </w:r>
      <w:r w:rsidRPr="00391935">
        <w:rPr>
          <w:sz w:val="24"/>
          <w:szCs w:val="24"/>
        </w:rPr>
        <w:t>нравственного</w:t>
      </w:r>
      <w:r w:rsidRPr="00391935">
        <w:rPr>
          <w:spacing w:val="1"/>
          <w:sz w:val="24"/>
          <w:szCs w:val="24"/>
        </w:rPr>
        <w:t xml:space="preserve"> </w:t>
      </w:r>
      <w:r w:rsidRPr="00391935">
        <w:rPr>
          <w:sz w:val="24"/>
          <w:szCs w:val="24"/>
        </w:rPr>
        <w:t>образа</w:t>
      </w:r>
      <w:r w:rsidRPr="00391935">
        <w:rPr>
          <w:spacing w:val="1"/>
          <w:sz w:val="24"/>
          <w:szCs w:val="24"/>
        </w:rPr>
        <w:t xml:space="preserve"> </w:t>
      </w:r>
      <w:r w:rsidRPr="00391935">
        <w:rPr>
          <w:sz w:val="24"/>
          <w:szCs w:val="24"/>
        </w:rPr>
        <w:t>жизни,</w:t>
      </w:r>
      <w:r w:rsidRPr="00391935">
        <w:rPr>
          <w:spacing w:val="1"/>
          <w:sz w:val="24"/>
          <w:szCs w:val="24"/>
        </w:rPr>
        <w:t xml:space="preserve"> </w:t>
      </w:r>
      <w:r w:rsidRPr="00391935">
        <w:rPr>
          <w:sz w:val="24"/>
          <w:szCs w:val="24"/>
        </w:rPr>
        <w:t>формирование</w:t>
      </w:r>
      <w:r w:rsidRPr="00391935">
        <w:rPr>
          <w:spacing w:val="1"/>
          <w:sz w:val="24"/>
          <w:szCs w:val="24"/>
        </w:rPr>
        <w:t xml:space="preserve"> </w:t>
      </w:r>
      <w:r w:rsidRPr="00391935">
        <w:rPr>
          <w:sz w:val="24"/>
          <w:szCs w:val="24"/>
        </w:rPr>
        <w:t>гуманистического</w:t>
      </w:r>
      <w:r w:rsidRPr="00391935">
        <w:rPr>
          <w:spacing w:val="1"/>
          <w:sz w:val="24"/>
          <w:szCs w:val="24"/>
        </w:rPr>
        <w:t xml:space="preserve"> </w:t>
      </w:r>
      <w:r w:rsidRPr="00391935">
        <w:rPr>
          <w:sz w:val="24"/>
          <w:szCs w:val="24"/>
        </w:rPr>
        <w:t>мировоззрения,</w:t>
      </w:r>
      <w:r w:rsidRPr="00391935">
        <w:rPr>
          <w:spacing w:val="1"/>
          <w:sz w:val="24"/>
          <w:szCs w:val="24"/>
        </w:rPr>
        <w:t xml:space="preserve"> </w:t>
      </w:r>
      <w:r w:rsidRPr="00391935">
        <w:rPr>
          <w:sz w:val="24"/>
          <w:szCs w:val="24"/>
        </w:rPr>
        <w:t>стремления</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самосовершенствованию</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воплощению</w:t>
      </w:r>
      <w:r w:rsidRPr="00391935">
        <w:rPr>
          <w:spacing w:val="-2"/>
          <w:sz w:val="24"/>
          <w:szCs w:val="24"/>
        </w:rPr>
        <w:t xml:space="preserve"> </w:t>
      </w:r>
      <w:r w:rsidRPr="00391935">
        <w:rPr>
          <w:sz w:val="24"/>
          <w:szCs w:val="24"/>
        </w:rPr>
        <w:t>духовных</w:t>
      </w:r>
      <w:r w:rsidRPr="00391935">
        <w:rPr>
          <w:spacing w:val="-1"/>
          <w:sz w:val="24"/>
          <w:szCs w:val="24"/>
        </w:rPr>
        <w:t xml:space="preserve"> </w:t>
      </w:r>
      <w:r w:rsidRPr="00391935">
        <w:rPr>
          <w:sz w:val="24"/>
          <w:szCs w:val="24"/>
        </w:rPr>
        <w:t>ценностей</w:t>
      </w:r>
      <w:r w:rsidRPr="00391935">
        <w:rPr>
          <w:spacing w:val="-1"/>
          <w:sz w:val="24"/>
          <w:szCs w:val="24"/>
        </w:rPr>
        <w:t xml:space="preserve"> </w:t>
      </w:r>
      <w:r w:rsidRPr="00391935">
        <w:rPr>
          <w:sz w:val="24"/>
          <w:szCs w:val="24"/>
        </w:rPr>
        <w:t>в</w:t>
      </w:r>
      <w:r w:rsidRPr="00391935">
        <w:rPr>
          <w:spacing w:val="-2"/>
          <w:sz w:val="24"/>
          <w:szCs w:val="24"/>
        </w:rPr>
        <w:t xml:space="preserve"> </w:t>
      </w:r>
      <w:r w:rsidRPr="00391935">
        <w:rPr>
          <w:sz w:val="24"/>
          <w:szCs w:val="24"/>
        </w:rPr>
        <w:t>жизненной</w:t>
      </w:r>
      <w:r w:rsidRPr="00391935">
        <w:rPr>
          <w:spacing w:val="-1"/>
          <w:sz w:val="24"/>
          <w:szCs w:val="24"/>
        </w:rPr>
        <w:t xml:space="preserve"> </w:t>
      </w:r>
      <w:r w:rsidRPr="00391935">
        <w:rPr>
          <w:sz w:val="24"/>
          <w:szCs w:val="24"/>
        </w:rPr>
        <w:t>практике.</w:t>
      </w:r>
    </w:p>
    <w:p w:rsidR="0045737B" w:rsidRPr="00391935" w:rsidRDefault="001E5142">
      <w:pPr>
        <w:pStyle w:val="a3"/>
        <w:ind w:left="1322" w:right="152"/>
        <w:rPr>
          <w:sz w:val="24"/>
          <w:szCs w:val="24"/>
        </w:rPr>
      </w:pPr>
      <w:r w:rsidRPr="00391935">
        <w:rPr>
          <w:i/>
          <w:sz w:val="24"/>
          <w:szCs w:val="24"/>
        </w:rPr>
        <w:t>Социальное</w:t>
      </w:r>
      <w:r w:rsidRPr="00391935">
        <w:rPr>
          <w:i/>
          <w:spacing w:val="1"/>
          <w:sz w:val="24"/>
          <w:szCs w:val="24"/>
        </w:rPr>
        <w:t xml:space="preserve"> </w:t>
      </w:r>
      <w:r w:rsidRPr="00391935">
        <w:rPr>
          <w:sz w:val="24"/>
          <w:szCs w:val="24"/>
        </w:rPr>
        <w:t>направление</w:t>
      </w:r>
      <w:r w:rsidRPr="00391935">
        <w:rPr>
          <w:spacing w:val="1"/>
          <w:sz w:val="24"/>
          <w:szCs w:val="24"/>
        </w:rPr>
        <w:t xml:space="preserve"> </w:t>
      </w:r>
      <w:r w:rsidRPr="00391935">
        <w:rPr>
          <w:sz w:val="24"/>
          <w:szCs w:val="24"/>
        </w:rPr>
        <w:t>помогает</w:t>
      </w:r>
      <w:r w:rsidRPr="00391935">
        <w:rPr>
          <w:spacing w:val="1"/>
          <w:sz w:val="24"/>
          <w:szCs w:val="24"/>
        </w:rPr>
        <w:t xml:space="preserve"> </w:t>
      </w:r>
      <w:r w:rsidRPr="00391935">
        <w:rPr>
          <w:sz w:val="24"/>
          <w:szCs w:val="24"/>
        </w:rPr>
        <w:t>детям</w:t>
      </w:r>
      <w:r w:rsidRPr="00391935">
        <w:rPr>
          <w:spacing w:val="1"/>
          <w:sz w:val="24"/>
          <w:szCs w:val="24"/>
        </w:rPr>
        <w:t xml:space="preserve"> </w:t>
      </w:r>
      <w:r w:rsidRPr="00391935">
        <w:rPr>
          <w:sz w:val="24"/>
          <w:szCs w:val="24"/>
        </w:rPr>
        <w:t>освоить</w:t>
      </w:r>
      <w:r w:rsidRPr="00391935">
        <w:rPr>
          <w:spacing w:val="1"/>
          <w:sz w:val="24"/>
          <w:szCs w:val="24"/>
        </w:rPr>
        <w:t xml:space="preserve"> </w:t>
      </w:r>
      <w:r w:rsidRPr="00391935">
        <w:rPr>
          <w:sz w:val="24"/>
          <w:szCs w:val="24"/>
        </w:rPr>
        <w:t>разнообразные</w:t>
      </w:r>
      <w:r w:rsidRPr="00391935">
        <w:rPr>
          <w:spacing w:val="1"/>
          <w:sz w:val="24"/>
          <w:szCs w:val="24"/>
        </w:rPr>
        <w:t xml:space="preserve"> </w:t>
      </w:r>
      <w:r w:rsidRPr="00391935">
        <w:rPr>
          <w:sz w:val="24"/>
          <w:szCs w:val="24"/>
        </w:rPr>
        <w:t>способы</w:t>
      </w:r>
      <w:r w:rsidRPr="00391935">
        <w:rPr>
          <w:spacing w:val="-62"/>
          <w:sz w:val="24"/>
          <w:szCs w:val="24"/>
        </w:rPr>
        <w:t xml:space="preserve"> </w:t>
      </w:r>
      <w:r w:rsidRPr="00391935">
        <w:rPr>
          <w:sz w:val="24"/>
          <w:szCs w:val="24"/>
        </w:rPr>
        <w:t>деятельности, развить активность и пробудить стремление к самостоятельности и</w:t>
      </w:r>
      <w:r w:rsidRPr="00391935">
        <w:rPr>
          <w:spacing w:val="1"/>
          <w:sz w:val="24"/>
          <w:szCs w:val="24"/>
        </w:rPr>
        <w:t xml:space="preserve"> </w:t>
      </w:r>
      <w:r w:rsidRPr="00391935">
        <w:rPr>
          <w:sz w:val="24"/>
          <w:szCs w:val="24"/>
        </w:rPr>
        <w:t>творчеству.</w:t>
      </w:r>
    </w:p>
    <w:p w:rsidR="0045737B" w:rsidRPr="00391935" w:rsidRDefault="001E5142">
      <w:pPr>
        <w:pStyle w:val="a3"/>
        <w:spacing w:before="1"/>
        <w:ind w:left="1322" w:right="150"/>
        <w:rPr>
          <w:sz w:val="24"/>
          <w:szCs w:val="24"/>
        </w:rPr>
      </w:pPr>
      <w:r w:rsidRPr="00391935">
        <w:rPr>
          <w:i/>
          <w:sz w:val="24"/>
          <w:szCs w:val="24"/>
        </w:rPr>
        <w:lastRenderedPageBreak/>
        <w:t xml:space="preserve">Общеинтеллектуальное </w:t>
      </w:r>
      <w:r w:rsidRPr="00391935">
        <w:rPr>
          <w:sz w:val="24"/>
          <w:szCs w:val="24"/>
        </w:rPr>
        <w:t>направление предназначено помочь детям освоить</w:t>
      </w:r>
      <w:r w:rsidRPr="00391935">
        <w:rPr>
          <w:spacing w:val="1"/>
          <w:sz w:val="24"/>
          <w:szCs w:val="24"/>
        </w:rPr>
        <w:t xml:space="preserve"> </w:t>
      </w:r>
      <w:r w:rsidRPr="00391935">
        <w:rPr>
          <w:sz w:val="24"/>
          <w:szCs w:val="24"/>
        </w:rPr>
        <w:t>разнообразные</w:t>
      </w:r>
      <w:r w:rsidRPr="00391935">
        <w:rPr>
          <w:spacing w:val="1"/>
          <w:sz w:val="24"/>
          <w:szCs w:val="24"/>
        </w:rPr>
        <w:t xml:space="preserve"> </w:t>
      </w:r>
      <w:r w:rsidRPr="00391935">
        <w:rPr>
          <w:sz w:val="24"/>
          <w:szCs w:val="24"/>
        </w:rPr>
        <w:t>доступные</w:t>
      </w:r>
      <w:r w:rsidRPr="00391935">
        <w:rPr>
          <w:spacing w:val="1"/>
          <w:sz w:val="24"/>
          <w:szCs w:val="24"/>
        </w:rPr>
        <w:t xml:space="preserve"> </w:t>
      </w:r>
      <w:r w:rsidRPr="00391935">
        <w:rPr>
          <w:sz w:val="24"/>
          <w:szCs w:val="24"/>
        </w:rPr>
        <w:t>им</w:t>
      </w:r>
      <w:r w:rsidRPr="00391935">
        <w:rPr>
          <w:spacing w:val="1"/>
          <w:sz w:val="24"/>
          <w:szCs w:val="24"/>
        </w:rPr>
        <w:t xml:space="preserve"> </w:t>
      </w:r>
      <w:r w:rsidRPr="00391935">
        <w:rPr>
          <w:sz w:val="24"/>
          <w:szCs w:val="24"/>
        </w:rPr>
        <w:t>способы</w:t>
      </w:r>
      <w:r w:rsidRPr="00391935">
        <w:rPr>
          <w:spacing w:val="1"/>
          <w:sz w:val="24"/>
          <w:szCs w:val="24"/>
        </w:rPr>
        <w:t xml:space="preserve"> </w:t>
      </w:r>
      <w:r w:rsidRPr="00391935">
        <w:rPr>
          <w:sz w:val="24"/>
          <w:szCs w:val="24"/>
        </w:rPr>
        <w:t>познания</w:t>
      </w:r>
      <w:r w:rsidRPr="00391935">
        <w:rPr>
          <w:spacing w:val="1"/>
          <w:sz w:val="24"/>
          <w:szCs w:val="24"/>
        </w:rPr>
        <w:t xml:space="preserve"> </w:t>
      </w:r>
      <w:r w:rsidRPr="00391935">
        <w:rPr>
          <w:sz w:val="24"/>
          <w:szCs w:val="24"/>
        </w:rPr>
        <w:t>окружающего</w:t>
      </w:r>
      <w:r w:rsidRPr="00391935">
        <w:rPr>
          <w:spacing w:val="1"/>
          <w:sz w:val="24"/>
          <w:szCs w:val="24"/>
        </w:rPr>
        <w:t xml:space="preserve"> </w:t>
      </w:r>
      <w:r w:rsidRPr="00391935">
        <w:rPr>
          <w:sz w:val="24"/>
          <w:szCs w:val="24"/>
        </w:rPr>
        <w:t>мира,</w:t>
      </w:r>
      <w:r w:rsidRPr="00391935">
        <w:rPr>
          <w:spacing w:val="1"/>
          <w:sz w:val="24"/>
          <w:szCs w:val="24"/>
        </w:rPr>
        <w:t xml:space="preserve"> </w:t>
      </w:r>
      <w:r w:rsidRPr="00391935">
        <w:rPr>
          <w:sz w:val="24"/>
          <w:szCs w:val="24"/>
        </w:rPr>
        <w:t>развить</w:t>
      </w:r>
      <w:r w:rsidRPr="00391935">
        <w:rPr>
          <w:spacing w:val="1"/>
          <w:sz w:val="24"/>
          <w:szCs w:val="24"/>
        </w:rPr>
        <w:t xml:space="preserve"> </w:t>
      </w:r>
      <w:r w:rsidRPr="00391935">
        <w:rPr>
          <w:sz w:val="24"/>
          <w:szCs w:val="24"/>
        </w:rPr>
        <w:t>познавательную</w:t>
      </w:r>
      <w:r w:rsidRPr="00391935">
        <w:rPr>
          <w:spacing w:val="-2"/>
          <w:sz w:val="24"/>
          <w:szCs w:val="24"/>
        </w:rPr>
        <w:t xml:space="preserve"> </w:t>
      </w:r>
      <w:r w:rsidRPr="00391935">
        <w:rPr>
          <w:sz w:val="24"/>
          <w:szCs w:val="24"/>
        </w:rPr>
        <w:t>активность,</w:t>
      </w:r>
      <w:r w:rsidRPr="00391935">
        <w:rPr>
          <w:spacing w:val="-1"/>
          <w:sz w:val="24"/>
          <w:szCs w:val="24"/>
        </w:rPr>
        <w:t xml:space="preserve"> </w:t>
      </w:r>
      <w:r w:rsidRPr="00391935">
        <w:rPr>
          <w:sz w:val="24"/>
          <w:szCs w:val="24"/>
        </w:rPr>
        <w:t>любознательность.</w:t>
      </w:r>
    </w:p>
    <w:p w:rsidR="0045737B" w:rsidRPr="00391935" w:rsidRDefault="001E5142">
      <w:pPr>
        <w:pStyle w:val="a3"/>
        <w:ind w:left="1322" w:right="152"/>
        <w:rPr>
          <w:sz w:val="24"/>
          <w:szCs w:val="24"/>
        </w:rPr>
      </w:pPr>
      <w:r w:rsidRPr="00391935">
        <w:rPr>
          <w:i/>
          <w:sz w:val="24"/>
          <w:szCs w:val="24"/>
        </w:rPr>
        <w:t>Общекультурное</w:t>
      </w:r>
      <w:r w:rsidRPr="00391935">
        <w:rPr>
          <w:i/>
          <w:spacing w:val="1"/>
          <w:sz w:val="24"/>
          <w:szCs w:val="24"/>
        </w:rPr>
        <w:t xml:space="preserve"> </w:t>
      </w:r>
      <w:r w:rsidRPr="00391935">
        <w:rPr>
          <w:sz w:val="24"/>
          <w:szCs w:val="24"/>
        </w:rPr>
        <w:t>направление</w:t>
      </w:r>
      <w:r w:rsidRPr="00391935">
        <w:rPr>
          <w:spacing w:val="1"/>
          <w:sz w:val="24"/>
          <w:szCs w:val="24"/>
        </w:rPr>
        <w:t xml:space="preserve"> </w:t>
      </w:r>
      <w:r w:rsidRPr="00391935">
        <w:rPr>
          <w:sz w:val="24"/>
          <w:szCs w:val="24"/>
        </w:rPr>
        <w:t>ориентирует</w:t>
      </w:r>
      <w:r w:rsidRPr="00391935">
        <w:rPr>
          <w:spacing w:val="1"/>
          <w:sz w:val="24"/>
          <w:szCs w:val="24"/>
        </w:rPr>
        <w:t xml:space="preserve"> </w:t>
      </w:r>
      <w:r w:rsidRPr="00391935">
        <w:rPr>
          <w:sz w:val="24"/>
          <w:szCs w:val="24"/>
        </w:rPr>
        <w:t>детей</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доброжелательное,</w:t>
      </w:r>
      <w:r w:rsidRPr="00391935">
        <w:rPr>
          <w:spacing w:val="1"/>
          <w:sz w:val="24"/>
          <w:szCs w:val="24"/>
        </w:rPr>
        <w:t xml:space="preserve"> </w:t>
      </w:r>
      <w:r w:rsidRPr="00391935">
        <w:rPr>
          <w:sz w:val="24"/>
          <w:szCs w:val="24"/>
        </w:rPr>
        <w:t>бережное,</w:t>
      </w:r>
      <w:r w:rsidRPr="00391935">
        <w:rPr>
          <w:spacing w:val="1"/>
          <w:sz w:val="24"/>
          <w:szCs w:val="24"/>
        </w:rPr>
        <w:t xml:space="preserve"> </w:t>
      </w:r>
      <w:r w:rsidRPr="00391935">
        <w:rPr>
          <w:sz w:val="24"/>
          <w:szCs w:val="24"/>
        </w:rPr>
        <w:t>заботливое</w:t>
      </w:r>
      <w:r w:rsidRPr="00391935">
        <w:rPr>
          <w:spacing w:val="1"/>
          <w:sz w:val="24"/>
          <w:szCs w:val="24"/>
        </w:rPr>
        <w:t xml:space="preserve"> </w:t>
      </w:r>
      <w:r w:rsidRPr="00391935">
        <w:rPr>
          <w:sz w:val="24"/>
          <w:szCs w:val="24"/>
        </w:rPr>
        <w:t>отношение</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миру,</w:t>
      </w:r>
      <w:r w:rsidRPr="00391935">
        <w:rPr>
          <w:spacing w:val="1"/>
          <w:sz w:val="24"/>
          <w:szCs w:val="24"/>
        </w:rPr>
        <w:t xml:space="preserve"> </w:t>
      </w:r>
      <w:r w:rsidRPr="00391935">
        <w:rPr>
          <w:sz w:val="24"/>
          <w:szCs w:val="24"/>
        </w:rPr>
        <w:t>формирование</w:t>
      </w:r>
      <w:r w:rsidRPr="00391935">
        <w:rPr>
          <w:spacing w:val="1"/>
          <w:sz w:val="24"/>
          <w:szCs w:val="24"/>
        </w:rPr>
        <w:t xml:space="preserve"> </w:t>
      </w:r>
      <w:r w:rsidRPr="00391935">
        <w:rPr>
          <w:sz w:val="24"/>
          <w:szCs w:val="24"/>
        </w:rPr>
        <w:t>активной</w:t>
      </w:r>
      <w:r w:rsidRPr="00391935">
        <w:rPr>
          <w:spacing w:val="1"/>
          <w:sz w:val="24"/>
          <w:szCs w:val="24"/>
        </w:rPr>
        <w:t xml:space="preserve"> </w:t>
      </w:r>
      <w:r w:rsidRPr="00391935">
        <w:rPr>
          <w:sz w:val="24"/>
          <w:szCs w:val="24"/>
        </w:rPr>
        <w:t>жизненной</w:t>
      </w:r>
      <w:r w:rsidRPr="00391935">
        <w:rPr>
          <w:spacing w:val="1"/>
          <w:sz w:val="24"/>
          <w:szCs w:val="24"/>
        </w:rPr>
        <w:t xml:space="preserve"> </w:t>
      </w:r>
      <w:r w:rsidRPr="00391935">
        <w:rPr>
          <w:sz w:val="24"/>
          <w:szCs w:val="24"/>
        </w:rPr>
        <w:t>позиции,</w:t>
      </w:r>
      <w:r w:rsidRPr="00391935">
        <w:rPr>
          <w:spacing w:val="-2"/>
          <w:sz w:val="24"/>
          <w:szCs w:val="24"/>
        </w:rPr>
        <w:t xml:space="preserve"> </w:t>
      </w:r>
      <w:r w:rsidRPr="00391935">
        <w:rPr>
          <w:sz w:val="24"/>
          <w:szCs w:val="24"/>
        </w:rPr>
        <w:t>лидерских</w:t>
      </w:r>
      <w:r w:rsidRPr="00391935">
        <w:rPr>
          <w:spacing w:val="1"/>
          <w:sz w:val="24"/>
          <w:szCs w:val="24"/>
        </w:rPr>
        <w:t xml:space="preserve"> </w:t>
      </w:r>
      <w:r w:rsidRPr="00391935">
        <w:rPr>
          <w:sz w:val="24"/>
          <w:szCs w:val="24"/>
        </w:rPr>
        <w:t>качеств, организаторских</w:t>
      </w:r>
      <w:r w:rsidRPr="00391935">
        <w:rPr>
          <w:spacing w:val="2"/>
          <w:sz w:val="24"/>
          <w:szCs w:val="24"/>
        </w:rPr>
        <w:t xml:space="preserve"> </w:t>
      </w:r>
      <w:r w:rsidRPr="00391935">
        <w:rPr>
          <w:sz w:val="24"/>
          <w:szCs w:val="24"/>
        </w:rPr>
        <w:t>умений</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навыков.</w:t>
      </w:r>
    </w:p>
    <w:p w:rsidR="0045737B" w:rsidRPr="00391935" w:rsidRDefault="001E5142">
      <w:pPr>
        <w:pStyle w:val="a3"/>
        <w:ind w:left="2030" w:firstLine="0"/>
        <w:rPr>
          <w:sz w:val="24"/>
          <w:szCs w:val="24"/>
        </w:rPr>
      </w:pPr>
      <w:r w:rsidRPr="00391935">
        <w:rPr>
          <w:sz w:val="24"/>
          <w:szCs w:val="24"/>
        </w:rPr>
        <w:t>Внеурочная</w:t>
      </w:r>
      <w:r w:rsidRPr="00391935">
        <w:rPr>
          <w:spacing w:val="-3"/>
          <w:sz w:val="24"/>
          <w:szCs w:val="24"/>
        </w:rPr>
        <w:t xml:space="preserve"> </w:t>
      </w:r>
      <w:r w:rsidRPr="00391935">
        <w:rPr>
          <w:sz w:val="24"/>
          <w:szCs w:val="24"/>
        </w:rPr>
        <w:t>деятельность</w:t>
      </w:r>
      <w:r w:rsidRPr="00391935">
        <w:rPr>
          <w:spacing w:val="-5"/>
          <w:sz w:val="24"/>
          <w:szCs w:val="24"/>
        </w:rPr>
        <w:t xml:space="preserve"> </w:t>
      </w:r>
      <w:r w:rsidRPr="00391935">
        <w:rPr>
          <w:sz w:val="24"/>
          <w:szCs w:val="24"/>
        </w:rPr>
        <w:t>организуется</w:t>
      </w:r>
      <w:r w:rsidRPr="00391935">
        <w:rPr>
          <w:spacing w:val="-1"/>
          <w:sz w:val="24"/>
          <w:szCs w:val="24"/>
        </w:rPr>
        <w:t xml:space="preserve"> </w:t>
      </w:r>
      <w:r w:rsidRPr="00391935">
        <w:rPr>
          <w:sz w:val="24"/>
          <w:szCs w:val="24"/>
        </w:rPr>
        <w:t>через</w:t>
      </w:r>
      <w:r w:rsidRPr="00391935">
        <w:rPr>
          <w:spacing w:val="-3"/>
          <w:sz w:val="24"/>
          <w:szCs w:val="24"/>
        </w:rPr>
        <w:t xml:space="preserve"> </w:t>
      </w:r>
      <w:r w:rsidRPr="00391935">
        <w:rPr>
          <w:sz w:val="24"/>
          <w:szCs w:val="24"/>
        </w:rPr>
        <w:t>следующие</w:t>
      </w:r>
      <w:r w:rsidRPr="00391935">
        <w:rPr>
          <w:spacing w:val="-4"/>
          <w:sz w:val="24"/>
          <w:szCs w:val="24"/>
        </w:rPr>
        <w:t xml:space="preserve"> </w:t>
      </w:r>
      <w:r w:rsidRPr="00391935">
        <w:rPr>
          <w:sz w:val="24"/>
          <w:szCs w:val="24"/>
        </w:rPr>
        <w:t>формы:</w:t>
      </w:r>
    </w:p>
    <w:p w:rsidR="0045737B" w:rsidRPr="00391935" w:rsidRDefault="001E5142" w:rsidP="006F2049">
      <w:pPr>
        <w:pStyle w:val="a4"/>
        <w:numPr>
          <w:ilvl w:val="1"/>
          <w:numId w:val="143"/>
        </w:numPr>
        <w:tabs>
          <w:tab w:val="left" w:pos="2290"/>
        </w:tabs>
        <w:spacing w:line="298" w:lineRule="exact"/>
        <w:rPr>
          <w:sz w:val="24"/>
          <w:szCs w:val="24"/>
        </w:rPr>
      </w:pPr>
      <w:r w:rsidRPr="00391935">
        <w:rPr>
          <w:sz w:val="24"/>
          <w:szCs w:val="24"/>
        </w:rPr>
        <w:t>Экскурсии;</w:t>
      </w:r>
    </w:p>
    <w:p w:rsidR="0045737B" w:rsidRPr="00391935" w:rsidRDefault="001E5142" w:rsidP="006F2049">
      <w:pPr>
        <w:pStyle w:val="a4"/>
        <w:numPr>
          <w:ilvl w:val="1"/>
          <w:numId w:val="143"/>
        </w:numPr>
        <w:tabs>
          <w:tab w:val="left" w:pos="2290"/>
        </w:tabs>
        <w:spacing w:line="298" w:lineRule="exact"/>
        <w:rPr>
          <w:sz w:val="24"/>
          <w:szCs w:val="24"/>
        </w:rPr>
      </w:pPr>
      <w:r w:rsidRPr="00391935">
        <w:rPr>
          <w:sz w:val="24"/>
          <w:szCs w:val="24"/>
        </w:rPr>
        <w:t>Кружки;</w:t>
      </w:r>
    </w:p>
    <w:p w:rsidR="0045737B" w:rsidRPr="00391935" w:rsidRDefault="001E5142" w:rsidP="006F2049">
      <w:pPr>
        <w:pStyle w:val="a4"/>
        <w:numPr>
          <w:ilvl w:val="1"/>
          <w:numId w:val="143"/>
        </w:numPr>
        <w:tabs>
          <w:tab w:val="left" w:pos="2290"/>
        </w:tabs>
        <w:spacing w:before="1" w:line="298" w:lineRule="exact"/>
        <w:rPr>
          <w:sz w:val="24"/>
          <w:szCs w:val="24"/>
        </w:rPr>
      </w:pPr>
      <w:r w:rsidRPr="00391935">
        <w:rPr>
          <w:sz w:val="24"/>
          <w:szCs w:val="24"/>
        </w:rPr>
        <w:t>Секции;</w:t>
      </w:r>
    </w:p>
    <w:p w:rsidR="0045737B" w:rsidRPr="00391935" w:rsidRDefault="001E5142" w:rsidP="006F2049">
      <w:pPr>
        <w:pStyle w:val="a4"/>
        <w:numPr>
          <w:ilvl w:val="1"/>
          <w:numId w:val="143"/>
        </w:numPr>
        <w:tabs>
          <w:tab w:val="left" w:pos="2290"/>
        </w:tabs>
        <w:spacing w:line="298" w:lineRule="exact"/>
        <w:rPr>
          <w:sz w:val="24"/>
          <w:szCs w:val="24"/>
        </w:rPr>
      </w:pPr>
      <w:r w:rsidRPr="00391935">
        <w:rPr>
          <w:sz w:val="24"/>
          <w:szCs w:val="24"/>
        </w:rPr>
        <w:t>Конференции;</w:t>
      </w:r>
    </w:p>
    <w:p w:rsidR="0045737B" w:rsidRPr="00391935" w:rsidRDefault="001E5142" w:rsidP="006F2049">
      <w:pPr>
        <w:pStyle w:val="a4"/>
        <w:numPr>
          <w:ilvl w:val="1"/>
          <w:numId w:val="143"/>
        </w:numPr>
        <w:tabs>
          <w:tab w:val="left" w:pos="2290"/>
        </w:tabs>
        <w:spacing w:before="1" w:line="298" w:lineRule="exact"/>
        <w:rPr>
          <w:sz w:val="24"/>
          <w:szCs w:val="24"/>
        </w:rPr>
      </w:pPr>
      <w:r w:rsidRPr="00391935">
        <w:rPr>
          <w:sz w:val="24"/>
          <w:szCs w:val="24"/>
        </w:rPr>
        <w:t>Ученическое</w:t>
      </w:r>
      <w:r w:rsidRPr="00391935">
        <w:rPr>
          <w:spacing w:val="-3"/>
          <w:sz w:val="24"/>
          <w:szCs w:val="24"/>
        </w:rPr>
        <w:t xml:space="preserve"> </w:t>
      </w:r>
      <w:r w:rsidRPr="00391935">
        <w:rPr>
          <w:sz w:val="24"/>
          <w:szCs w:val="24"/>
        </w:rPr>
        <w:t>научное</w:t>
      </w:r>
      <w:r w:rsidRPr="00391935">
        <w:rPr>
          <w:spacing w:val="-3"/>
          <w:sz w:val="24"/>
          <w:szCs w:val="24"/>
        </w:rPr>
        <w:t xml:space="preserve"> </w:t>
      </w:r>
      <w:r w:rsidRPr="00391935">
        <w:rPr>
          <w:sz w:val="24"/>
          <w:szCs w:val="24"/>
        </w:rPr>
        <w:t>общество;</w:t>
      </w:r>
    </w:p>
    <w:p w:rsidR="0045737B" w:rsidRPr="00391935" w:rsidRDefault="001E5142" w:rsidP="006F2049">
      <w:pPr>
        <w:pStyle w:val="a4"/>
        <w:numPr>
          <w:ilvl w:val="1"/>
          <w:numId w:val="143"/>
        </w:numPr>
        <w:tabs>
          <w:tab w:val="left" w:pos="2290"/>
        </w:tabs>
        <w:spacing w:line="298" w:lineRule="exact"/>
        <w:rPr>
          <w:sz w:val="24"/>
          <w:szCs w:val="24"/>
        </w:rPr>
      </w:pPr>
      <w:r w:rsidRPr="00391935">
        <w:rPr>
          <w:sz w:val="24"/>
          <w:szCs w:val="24"/>
        </w:rPr>
        <w:t>Олимпиады;</w:t>
      </w:r>
    </w:p>
    <w:p w:rsidR="0045737B" w:rsidRPr="00391935" w:rsidRDefault="001E5142" w:rsidP="006F2049">
      <w:pPr>
        <w:pStyle w:val="a4"/>
        <w:numPr>
          <w:ilvl w:val="1"/>
          <w:numId w:val="143"/>
        </w:numPr>
        <w:tabs>
          <w:tab w:val="left" w:pos="2290"/>
        </w:tabs>
        <w:spacing w:before="1"/>
        <w:rPr>
          <w:sz w:val="24"/>
          <w:szCs w:val="24"/>
        </w:rPr>
      </w:pPr>
      <w:r w:rsidRPr="00391935">
        <w:rPr>
          <w:sz w:val="24"/>
          <w:szCs w:val="24"/>
        </w:rPr>
        <w:t>Соревнования;</w:t>
      </w:r>
    </w:p>
    <w:p w:rsidR="0045737B" w:rsidRPr="00391935" w:rsidRDefault="001E5142" w:rsidP="006F2049">
      <w:pPr>
        <w:pStyle w:val="a4"/>
        <w:numPr>
          <w:ilvl w:val="1"/>
          <w:numId w:val="143"/>
        </w:numPr>
        <w:tabs>
          <w:tab w:val="left" w:pos="2290"/>
        </w:tabs>
        <w:spacing w:before="76"/>
        <w:rPr>
          <w:sz w:val="24"/>
          <w:szCs w:val="24"/>
        </w:rPr>
      </w:pPr>
      <w:r w:rsidRPr="00391935">
        <w:rPr>
          <w:sz w:val="24"/>
          <w:szCs w:val="24"/>
        </w:rPr>
        <w:t>Конкурсы;</w:t>
      </w:r>
    </w:p>
    <w:p w:rsidR="0045737B" w:rsidRPr="00391935" w:rsidRDefault="001E5142" w:rsidP="006F2049">
      <w:pPr>
        <w:pStyle w:val="a4"/>
        <w:numPr>
          <w:ilvl w:val="1"/>
          <w:numId w:val="143"/>
        </w:numPr>
        <w:tabs>
          <w:tab w:val="left" w:pos="2290"/>
        </w:tabs>
        <w:spacing w:before="1" w:line="298" w:lineRule="exact"/>
        <w:rPr>
          <w:sz w:val="24"/>
          <w:szCs w:val="24"/>
        </w:rPr>
      </w:pPr>
      <w:r w:rsidRPr="00391935">
        <w:rPr>
          <w:sz w:val="24"/>
          <w:szCs w:val="24"/>
        </w:rPr>
        <w:t>Фестивали;</w:t>
      </w:r>
    </w:p>
    <w:p w:rsidR="0045737B" w:rsidRPr="00391935" w:rsidRDefault="001E5142">
      <w:pPr>
        <w:pStyle w:val="a3"/>
        <w:ind w:left="1322" w:right="145" w:firstLine="767"/>
        <w:rPr>
          <w:sz w:val="24"/>
          <w:szCs w:val="24"/>
        </w:rPr>
      </w:pPr>
      <w:r w:rsidRPr="00391935">
        <w:rPr>
          <w:sz w:val="24"/>
          <w:szCs w:val="24"/>
        </w:rPr>
        <w:t>Выбор</w:t>
      </w:r>
      <w:r w:rsidRPr="00391935">
        <w:rPr>
          <w:spacing w:val="1"/>
          <w:sz w:val="24"/>
          <w:szCs w:val="24"/>
        </w:rPr>
        <w:t xml:space="preserve"> </w:t>
      </w:r>
      <w:r w:rsidRPr="00391935">
        <w:rPr>
          <w:sz w:val="24"/>
          <w:szCs w:val="24"/>
        </w:rPr>
        <w:t>форм</w:t>
      </w:r>
      <w:r w:rsidRPr="00391935">
        <w:rPr>
          <w:spacing w:val="1"/>
          <w:sz w:val="24"/>
          <w:szCs w:val="24"/>
        </w:rPr>
        <w:t xml:space="preserve"> </w:t>
      </w:r>
      <w:r w:rsidRPr="00391935">
        <w:rPr>
          <w:sz w:val="24"/>
          <w:szCs w:val="24"/>
        </w:rPr>
        <w:t>проведения</w:t>
      </w:r>
      <w:r w:rsidRPr="00391935">
        <w:rPr>
          <w:spacing w:val="1"/>
          <w:sz w:val="24"/>
          <w:szCs w:val="24"/>
        </w:rPr>
        <w:t xml:space="preserve"> </w:t>
      </w:r>
      <w:r w:rsidRPr="00391935">
        <w:rPr>
          <w:sz w:val="24"/>
          <w:szCs w:val="24"/>
        </w:rPr>
        <w:t>занятий</w:t>
      </w:r>
      <w:r w:rsidRPr="00391935">
        <w:rPr>
          <w:spacing w:val="1"/>
          <w:sz w:val="24"/>
          <w:szCs w:val="24"/>
        </w:rPr>
        <w:t xml:space="preserve"> </w:t>
      </w:r>
      <w:r w:rsidRPr="00391935">
        <w:rPr>
          <w:sz w:val="24"/>
          <w:szCs w:val="24"/>
        </w:rPr>
        <w:t>внеурочной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связан</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реализацией</w:t>
      </w:r>
      <w:r w:rsidRPr="00391935">
        <w:rPr>
          <w:spacing w:val="1"/>
          <w:sz w:val="24"/>
          <w:szCs w:val="24"/>
        </w:rPr>
        <w:t xml:space="preserve"> </w:t>
      </w:r>
      <w:r w:rsidRPr="00391935">
        <w:rPr>
          <w:sz w:val="24"/>
          <w:szCs w:val="24"/>
        </w:rPr>
        <w:t>деятельностного</w:t>
      </w:r>
      <w:r w:rsidRPr="00391935">
        <w:rPr>
          <w:spacing w:val="1"/>
          <w:sz w:val="24"/>
          <w:szCs w:val="24"/>
        </w:rPr>
        <w:t xml:space="preserve"> </w:t>
      </w:r>
      <w:r w:rsidRPr="00391935">
        <w:rPr>
          <w:sz w:val="24"/>
          <w:szCs w:val="24"/>
        </w:rPr>
        <w:t>подхода,</w:t>
      </w:r>
      <w:r w:rsidRPr="00391935">
        <w:rPr>
          <w:spacing w:val="1"/>
          <w:sz w:val="24"/>
          <w:szCs w:val="24"/>
        </w:rPr>
        <w:t xml:space="preserve"> </w:t>
      </w:r>
      <w:r w:rsidRPr="00391935">
        <w:rPr>
          <w:sz w:val="24"/>
          <w:szCs w:val="24"/>
        </w:rPr>
        <w:t>формированием</w:t>
      </w:r>
      <w:r w:rsidRPr="00391935">
        <w:rPr>
          <w:spacing w:val="1"/>
          <w:sz w:val="24"/>
          <w:szCs w:val="24"/>
        </w:rPr>
        <w:t xml:space="preserve"> </w:t>
      </w:r>
      <w:r w:rsidRPr="00391935">
        <w:rPr>
          <w:sz w:val="24"/>
          <w:szCs w:val="24"/>
        </w:rPr>
        <w:t>у</w:t>
      </w:r>
      <w:r w:rsidRPr="00391935">
        <w:rPr>
          <w:spacing w:val="1"/>
          <w:sz w:val="24"/>
          <w:szCs w:val="24"/>
        </w:rPr>
        <w:t xml:space="preserve"> </w:t>
      </w:r>
      <w:r w:rsidRPr="00391935">
        <w:rPr>
          <w:sz w:val="24"/>
          <w:szCs w:val="24"/>
        </w:rPr>
        <w:t>обучающихся</w:t>
      </w:r>
      <w:r w:rsidRPr="00391935">
        <w:rPr>
          <w:spacing w:val="1"/>
          <w:sz w:val="24"/>
          <w:szCs w:val="24"/>
        </w:rPr>
        <w:t xml:space="preserve"> </w:t>
      </w:r>
      <w:r w:rsidRPr="00391935">
        <w:rPr>
          <w:sz w:val="24"/>
          <w:szCs w:val="24"/>
        </w:rPr>
        <w:t>разных</w:t>
      </w:r>
      <w:r w:rsidRPr="00391935">
        <w:rPr>
          <w:spacing w:val="1"/>
          <w:sz w:val="24"/>
          <w:szCs w:val="24"/>
        </w:rPr>
        <w:t xml:space="preserve"> </w:t>
      </w:r>
      <w:r w:rsidRPr="00391935">
        <w:rPr>
          <w:sz w:val="24"/>
          <w:szCs w:val="24"/>
        </w:rPr>
        <w:t>групп УУД. Каждый обучающийся имеет право заниматься в объединениях разной</w:t>
      </w:r>
      <w:r w:rsidRPr="00391935">
        <w:rPr>
          <w:spacing w:val="1"/>
          <w:sz w:val="24"/>
          <w:szCs w:val="24"/>
        </w:rPr>
        <w:t xml:space="preserve"> </w:t>
      </w:r>
      <w:r w:rsidRPr="00391935">
        <w:rPr>
          <w:sz w:val="24"/>
          <w:szCs w:val="24"/>
        </w:rPr>
        <w:t>направленности,</w:t>
      </w:r>
      <w:r w:rsidRPr="00391935">
        <w:rPr>
          <w:spacing w:val="1"/>
          <w:sz w:val="24"/>
          <w:szCs w:val="24"/>
        </w:rPr>
        <w:t xml:space="preserve"> </w:t>
      </w:r>
      <w:r w:rsidRPr="00391935">
        <w:rPr>
          <w:sz w:val="24"/>
          <w:szCs w:val="24"/>
        </w:rPr>
        <w:t>а</w:t>
      </w:r>
      <w:r w:rsidRPr="00391935">
        <w:rPr>
          <w:spacing w:val="1"/>
          <w:sz w:val="24"/>
          <w:szCs w:val="24"/>
        </w:rPr>
        <w:t xml:space="preserve"> </w:t>
      </w:r>
      <w:r w:rsidRPr="00391935">
        <w:rPr>
          <w:sz w:val="24"/>
          <w:szCs w:val="24"/>
        </w:rPr>
        <w:t>также</w:t>
      </w:r>
      <w:r w:rsidRPr="00391935">
        <w:rPr>
          <w:spacing w:val="1"/>
          <w:sz w:val="24"/>
          <w:szCs w:val="24"/>
        </w:rPr>
        <w:t xml:space="preserve"> </w:t>
      </w:r>
      <w:r w:rsidRPr="00391935">
        <w:rPr>
          <w:sz w:val="24"/>
          <w:szCs w:val="24"/>
        </w:rPr>
        <w:t>изменять</w:t>
      </w:r>
      <w:r w:rsidRPr="00391935">
        <w:rPr>
          <w:spacing w:val="1"/>
          <w:sz w:val="24"/>
          <w:szCs w:val="24"/>
        </w:rPr>
        <w:t xml:space="preserve"> </w:t>
      </w:r>
      <w:r w:rsidRPr="00391935">
        <w:rPr>
          <w:sz w:val="24"/>
          <w:szCs w:val="24"/>
        </w:rPr>
        <w:t>направление</w:t>
      </w:r>
      <w:r w:rsidRPr="00391935">
        <w:rPr>
          <w:spacing w:val="1"/>
          <w:sz w:val="24"/>
          <w:szCs w:val="24"/>
        </w:rPr>
        <w:t xml:space="preserve"> </w:t>
      </w:r>
      <w:r w:rsidRPr="00391935">
        <w:rPr>
          <w:sz w:val="24"/>
          <w:szCs w:val="24"/>
        </w:rPr>
        <w:t>обучения.</w:t>
      </w:r>
      <w:r w:rsidRPr="00391935">
        <w:rPr>
          <w:spacing w:val="66"/>
          <w:sz w:val="24"/>
          <w:szCs w:val="24"/>
        </w:rPr>
        <w:t xml:space="preserve"> </w:t>
      </w:r>
      <w:r w:rsidRPr="00391935">
        <w:rPr>
          <w:sz w:val="24"/>
          <w:szCs w:val="24"/>
        </w:rPr>
        <w:t>Внеурочная</w:t>
      </w:r>
      <w:r w:rsidRPr="00391935">
        <w:rPr>
          <w:spacing w:val="1"/>
          <w:sz w:val="24"/>
          <w:szCs w:val="24"/>
        </w:rPr>
        <w:t xml:space="preserve"> </w:t>
      </w:r>
      <w:r w:rsidRPr="00391935">
        <w:rPr>
          <w:sz w:val="24"/>
          <w:szCs w:val="24"/>
        </w:rPr>
        <w:t>деятельность в каникулярное время может реализовываться в рамках тематических</w:t>
      </w:r>
      <w:r w:rsidRPr="00391935">
        <w:rPr>
          <w:spacing w:val="1"/>
          <w:sz w:val="24"/>
          <w:szCs w:val="24"/>
        </w:rPr>
        <w:t xml:space="preserve"> </w:t>
      </w:r>
      <w:r w:rsidRPr="00391935">
        <w:rPr>
          <w:sz w:val="24"/>
          <w:szCs w:val="24"/>
        </w:rPr>
        <w:t>программ.</w:t>
      </w:r>
    </w:p>
    <w:p w:rsidR="004D7C5E" w:rsidRDefault="004D7C5E" w:rsidP="006F2049">
      <w:pPr>
        <w:pStyle w:val="Heading1"/>
        <w:numPr>
          <w:ilvl w:val="4"/>
          <w:numId w:val="149"/>
        </w:numPr>
        <w:tabs>
          <w:tab w:val="left" w:pos="2448"/>
        </w:tabs>
        <w:spacing w:before="121"/>
        <w:ind w:left="4087" w:right="820" w:hanging="2094"/>
        <w:rPr>
          <w:sz w:val="24"/>
          <w:szCs w:val="24"/>
        </w:rPr>
      </w:pPr>
      <w:bookmarkStart w:id="6" w:name="_bookmark7"/>
      <w:bookmarkEnd w:id="6"/>
    </w:p>
    <w:p w:rsidR="0045737B" w:rsidRPr="00391935" w:rsidRDefault="00885F31" w:rsidP="006F2049">
      <w:pPr>
        <w:pStyle w:val="Heading1"/>
        <w:numPr>
          <w:ilvl w:val="4"/>
          <w:numId w:val="149"/>
        </w:numPr>
        <w:tabs>
          <w:tab w:val="left" w:pos="2448"/>
        </w:tabs>
        <w:spacing w:before="121"/>
        <w:ind w:left="4087" w:right="820" w:hanging="2094"/>
        <w:rPr>
          <w:sz w:val="24"/>
          <w:szCs w:val="24"/>
        </w:rPr>
      </w:pPr>
      <w:r>
        <w:rPr>
          <w:sz w:val="24"/>
          <w:szCs w:val="24"/>
        </w:rPr>
        <w:t xml:space="preserve">1.2. </w:t>
      </w:r>
      <w:r w:rsidR="001E5142" w:rsidRPr="00391935">
        <w:rPr>
          <w:sz w:val="24"/>
          <w:szCs w:val="24"/>
        </w:rPr>
        <w:t>Планируемые результаты освоения обучающимися программы</w:t>
      </w:r>
      <w:r w:rsidR="001E5142" w:rsidRPr="00391935">
        <w:rPr>
          <w:spacing w:val="-62"/>
          <w:sz w:val="24"/>
          <w:szCs w:val="24"/>
        </w:rPr>
        <w:t xml:space="preserve"> </w:t>
      </w:r>
      <w:r w:rsidR="001E5142" w:rsidRPr="00391935">
        <w:rPr>
          <w:sz w:val="24"/>
          <w:szCs w:val="24"/>
        </w:rPr>
        <w:t>начального</w:t>
      </w:r>
      <w:r w:rsidR="001E5142" w:rsidRPr="00391935">
        <w:rPr>
          <w:spacing w:val="-2"/>
          <w:sz w:val="24"/>
          <w:szCs w:val="24"/>
        </w:rPr>
        <w:t xml:space="preserve"> </w:t>
      </w:r>
      <w:r w:rsidR="001E5142" w:rsidRPr="00391935">
        <w:rPr>
          <w:sz w:val="24"/>
          <w:szCs w:val="24"/>
        </w:rPr>
        <w:t>общего образования</w:t>
      </w:r>
    </w:p>
    <w:p w:rsidR="0045737B" w:rsidRPr="00391935" w:rsidRDefault="001E5142">
      <w:pPr>
        <w:pStyle w:val="a3"/>
        <w:spacing w:before="57"/>
        <w:ind w:left="1322" w:right="149" w:firstLine="453"/>
        <w:rPr>
          <w:sz w:val="24"/>
          <w:szCs w:val="24"/>
        </w:rPr>
      </w:pPr>
      <w:r w:rsidRPr="00391935">
        <w:rPr>
          <w:sz w:val="24"/>
          <w:szCs w:val="24"/>
        </w:rPr>
        <w:t>Планируемые</w:t>
      </w:r>
      <w:r w:rsidRPr="00391935">
        <w:rPr>
          <w:spacing w:val="1"/>
          <w:sz w:val="24"/>
          <w:szCs w:val="24"/>
        </w:rPr>
        <w:t xml:space="preserve"> </w:t>
      </w:r>
      <w:r w:rsidRPr="00391935">
        <w:rPr>
          <w:sz w:val="24"/>
          <w:szCs w:val="24"/>
        </w:rPr>
        <w:t>результаты</w:t>
      </w:r>
      <w:r w:rsidRPr="00391935">
        <w:rPr>
          <w:spacing w:val="1"/>
          <w:sz w:val="24"/>
          <w:szCs w:val="24"/>
        </w:rPr>
        <w:t xml:space="preserve"> </w:t>
      </w:r>
      <w:r w:rsidRPr="00391935">
        <w:rPr>
          <w:sz w:val="24"/>
          <w:szCs w:val="24"/>
        </w:rPr>
        <w:t>освоения</w:t>
      </w:r>
      <w:r w:rsidRPr="00391935">
        <w:rPr>
          <w:spacing w:val="1"/>
          <w:sz w:val="24"/>
          <w:szCs w:val="24"/>
        </w:rPr>
        <w:t xml:space="preserve"> </w:t>
      </w:r>
      <w:r w:rsidRPr="00391935">
        <w:rPr>
          <w:sz w:val="24"/>
          <w:szCs w:val="24"/>
        </w:rPr>
        <w:t>основной</w:t>
      </w:r>
      <w:r w:rsidRPr="00391935">
        <w:rPr>
          <w:spacing w:val="1"/>
          <w:sz w:val="24"/>
          <w:szCs w:val="24"/>
        </w:rPr>
        <w:t xml:space="preserve"> </w:t>
      </w:r>
      <w:r w:rsidRPr="00391935">
        <w:rPr>
          <w:sz w:val="24"/>
          <w:szCs w:val="24"/>
        </w:rPr>
        <w:t>образовательной</w:t>
      </w:r>
      <w:r w:rsidRPr="00391935">
        <w:rPr>
          <w:spacing w:val="1"/>
          <w:sz w:val="24"/>
          <w:szCs w:val="24"/>
        </w:rPr>
        <w:t xml:space="preserve"> </w:t>
      </w:r>
      <w:r w:rsidRPr="00391935">
        <w:rPr>
          <w:sz w:val="24"/>
          <w:szCs w:val="24"/>
        </w:rPr>
        <w:t>программы</w:t>
      </w:r>
      <w:r w:rsidRPr="00391935">
        <w:rPr>
          <w:spacing w:val="1"/>
          <w:sz w:val="24"/>
          <w:szCs w:val="24"/>
        </w:rPr>
        <w:t xml:space="preserve"> </w:t>
      </w:r>
      <w:r w:rsidRPr="00391935">
        <w:rPr>
          <w:sz w:val="24"/>
          <w:szCs w:val="24"/>
        </w:rPr>
        <w:t>начального</w:t>
      </w:r>
      <w:r w:rsidRPr="00391935">
        <w:rPr>
          <w:spacing w:val="1"/>
          <w:sz w:val="24"/>
          <w:szCs w:val="24"/>
        </w:rPr>
        <w:t xml:space="preserve"> </w:t>
      </w:r>
      <w:r w:rsidRPr="00391935">
        <w:rPr>
          <w:sz w:val="24"/>
          <w:szCs w:val="24"/>
        </w:rPr>
        <w:t>общего</w:t>
      </w:r>
      <w:r w:rsidRPr="00391935">
        <w:rPr>
          <w:spacing w:val="1"/>
          <w:sz w:val="24"/>
          <w:szCs w:val="24"/>
        </w:rPr>
        <w:t xml:space="preserve"> </w:t>
      </w:r>
      <w:r w:rsidRPr="00391935">
        <w:rPr>
          <w:sz w:val="24"/>
          <w:szCs w:val="24"/>
        </w:rPr>
        <w:t>образования</w:t>
      </w:r>
      <w:r w:rsidRPr="00391935">
        <w:rPr>
          <w:spacing w:val="1"/>
          <w:sz w:val="24"/>
          <w:szCs w:val="24"/>
        </w:rPr>
        <w:t xml:space="preserve"> </w:t>
      </w:r>
      <w:r w:rsidRPr="00391935">
        <w:rPr>
          <w:sz w:val="24"/>
          <w:szCs w:val="24"/>
        </w:rPr>
        <w:t>МАОУ ОСОШ №1</w:t>
      </w:r>
      <w:r w:rsidRPr="00391935">
        <w:rPr>
          <w:spacing w:val="1"/>
          <w:sz w:val="24"/>
          <w:szCs w:val="24"/>
        </w:rPr>
        <w:t xml:space="preserve"> </w:t>
      </w:r>
      <w:r w:rsidRPr="00391935">
        <w:rPr>
          <w:sz w:val="24"/>
          <w:szCs w:val="24"/>
        </w:rPr>
        <w:t>(далее —</w:t>
      </w:r>
      <w:r w:rsidRPr="00391935">
        <w:rPr>
          <w:spacing w:val="1"/>
          <w:sz w:val="24"/>
          <w:szCs w:val="24"/>
        </w:rPr>
        <w:t xml:space="preserve"> </w:t>
      </w:r>
      <w:r w:rsidRPr="00391935">
        <w:rPr>
          <w:sz w:val="24"/>
          <w:szCs w:val="24"/>
        </w:rPr>
        <w:t>планируемые</w:t>
      </w:r>
      <w:r w:rsidRPr="00391935">
        <w:rPr>
          <w:spacing w:val="1"/>
          <w:sz w:val="24"/>
          <w:szCs w:val="24"/>
        </w:rPr>
        <w:t xml:space="preserve"> </w:t>
      </w:r>
      <w:r w:rsidRPr="00391935">
        <w:rPr>
          <w:sz w:val="24"/>
          <w:szCs w:val="24"/>
        </w:rPr>
        <w:t>результаты) являются одним из</w:t>
      </w:r>
      <w:r w:rsidRPr="00391935">
        <w:rPr>
          <w:spacing w:val="1"/>
          <w:sz w:val="24"/>
          <w:szCs w:val="24"/>
        </w:rPr>
        <w:t xml:space="preserve"> </w:t>
      </w:r>
      <w:r w:rsidRPr="00391935">
        <w:rPr>
          <w:sz w:val="24"/>
          <w:szCs w:val="24"/>
        </w:rPr>
        <w:t>важнейших механизмов реализации требований</w:t>
      </w:r>
      <w:r w:rsidRPr="00391935">
        <w:rPr>
          <w:spacing w:val="1"/>
          <w:sz w:val="24"/>
          <w:szCs w:val="24"/>
        </w:rPr>
        <w:t xml:space="preserve"> </w:t>
      </w:r>
      <w:r w:rsidRPr="00391935">
        <w:rPr>
          <w:sz w:val="24"/>
          <w:szCs w:val="24"/>
        </w:rPr>
        <w:t>ФГОС НОО к результатам обучающихся, освоивших основную образовательную</w:t>
      </w:r>
      <w:r w:rsidRPr="00391935">
        <w:rPr>
          <w:spacing w:val="1"/>
          <w:sz w:val="24"/>
          <w:szCs w:val="24"/>
        </w:rPr>
        <w:t xml:space="preserve"> </w:t>
      </w:r>
      <w:r w:rsidRPr="00391935">
        <w:rPr>
          <w:sz w:val="24"/>
          <w:szCs w:val="24"/>
        </w:rPr>
        <w:t>программу.</w:t>
      </w:r>
      <w:r w:rsidRPr="00391935">
        <w:rPr>
          <w:spacing w:val="1"/>
          <w:sz w:val="24"/>
          <w:szCs w:val="24"/>
        </w:rPr>
        <w:t xml:space="preserve"> </w:t>
      </w:r>
      <w:r w:rsidRPr="00391935">
        <w:rPr>
          <w:sz w:val="24"/>
          <w:szCs w:val="24"/>
        </w:rPr>
        <w:t>Они</w:t>
      </w:r>
      <w:r w:rsidRPr="00391935">
        <w:rPr>
          <w:spacing w:val="1"/>
          <w:sz w:val="24"/>
          <w:szCs w:val="24"/>
        </w:rPr>
        <w:t xml:space="preserve"> </w:t>
      </w:r>
      <w:r w:rsidRPr="00391935">
        <w:rPr>
          <w:sz w:val="24"/>
          <w:szCs w:val="24"/>
        </w:rPr>
        <w:t>представляют</w:t>
      </w:r>
      <w:r w:rsidRPr="00391935">
        <w:rPr>
          <w:spacing w:val="1"/>
          <w:sz w:val="24"/>
          <w:szCs w:val="24"/>
        </w:rPr>
        <w:t xml:space="preserve"> </w:t>
      </w:r>
      <w:r w:rsidRPr="00391935">
        <w:rPr>
          <w:sz w:val="24"/>
          <w:szCs w:val="24"/>
        </w:rPr>
        <w:t>собой</w:t>
      </w:r>
      <w:r w:rsidRPr="00391935">
        <w:rPr>
          <w:spacing w:val="1"/>
          <w:sz w:val="24"/>
          <w:szCs w:val="24"/>
        </w:rPr>
        <w:t xml:space="preserve"> </w:t>
      </w:r>
      <w:r w:rsidRPr="00391935">
        <w:rPr>
          <w:sz w:val="24"/>
          <w:szCs w:val="24"/>
        </w:rPr>
        <w:t>систему</w:t>
      </w:r>
      <w:r w:rsidRPr="00391935">
        <w:rPr>
          <w:spacing w:val="1"/>
          <w:sz w:val="24"/>
          <w:szCs w:val="24"/>
        </w:rPr>
        <w:t xml:space="preserve"> </w:t>
      </w:r>
      <w:r w:rsidRPr="00391935">
        <w:rPr>
          <w:b/>
          <w:sz w:val="24"/>
          <w:szCs w:val="24"/>
        </w:rPr>
        <w:t>обобщённых</w:t>
      </w:r>
      <w:r w:rsidRPr="00391935">
        <w:rPr>
          <w:b/>
          <w:spacing w:val="1"/>
          <w:sz w:val="24"/>
          <w:szCs w:val="24"/>
        </w:rPr>
        <w:t xml:space="preserve"> </w:t>
      </w:r>
      <w:r w:rsidRPr="00391935">
        <w:rPr>
          <w:b/>
          <w:sz w:val="24"/>
          <w:szCs w:val="24"/>
        </w:rPr>
        <w:t>личностно</w:t>
      </w:r>
      <w:r w:rsidRPr="00391935">
        <w:rPr>
          <w:b/>
          <w:spacing w:val="1"/>
          <w:sz w:val="24"/>
          <w:szCs w:val="24"/>
        </w:rPr>
        <w:t xml:space="preserve"> </w:t>
      </w:r>
      <w:r w:rsidRPr="00391935">
        <w:rPr>
          <w:b/>
          <w:sz w:val="24"/>
          <w:szCs w:val="24"/>
        </w:rPr>
        <w:t>ориентированных</w:t>
      </w:r>
      <w:r w:rsidRPr="00391935">
        <w:rPr>
          <w:b/>
          <w:spacing w:val="1"/>
          <w:sz w:val="24"/>
          <w:szCs w:val="24"/>
        </w:rPr>
        <w:t xml:space="preserve"> </w:t>
      </w:r>
      <w:r w:rsidRPr="00391935">
        <w:rPr>
          <w:b/>
          <w:sz w:val="24"/>
          <w:szCs w:val="24"/>
        </w:rPr>
        <w:t>целей</w:t>
      </w:r>
      <w:r w:rsidRPr="00391935">
        <w:rPr>
          <w:b/>
          <w:spacing w:val="1"/>
          <w:sz w:val="24"/>
          <w:szCs w:val="24"/>
        </w:rPr>
        <w:t xml:space="preserve"> </w:t>
      </w:r>
      <w:r w:rsidRPr="00391935">
        <w:rPr>
          <w:b/>
          <w:sz w:val="24"/>
          <w:szCs w:val="24"/>
        </w:rPr>
        <w:t>образования,</w:t>
      </w:r>
      <w:r w:rsidRPr="00391935">
        <w:rPr>
          <w:b/>
          <w:spacing w:val="1"/>
          <w:sz w:val="24"/>
          <w:szCs w:val="24"/>
        </w:rPr>
        <w:t xml:space="preserve"> </w:t>
      </w:r>
      <w:r w:rsidRPr="00391935">
        <w:rPr>
          <w:sz w:val="24"/>
          <w:szCs w:val="24"/>
        </w:rPr>
        <w:t>допускающих</w:t>
      </w:r>
      <w:r w:rsidRPr="00391935">
        <w:rPr>
          <w:spacing w:val="1"/>
          <w:sz w:val="24"/>
          <w:szCs w:val="24"/>
        </w:rPr>
        <w:t xml:space="preserve"> </w:t>
      </w:r>
      <w:r w:rsidRPr="00391935">
        <w:rPr>
          <w:sz w:val="24"/>
          <w:szCs w:val="24"/>
        </w:rPr>
        <w:t>дальнейшее</w:t>
      </w:r>
      <w:r w:rsidRPr="00391935">
        <w:rPr>
          <w:spacing w:val="1"/>
          <w:sz w:val="24"/>
          <w:szCs w:val="24"/>
        </w:rPr>
        <w:t xml:space="preserve"> </w:t>
      </w:r>
      <w:r w:rsidRPr="00391935">
        <w:rPr>
          <w:sz w:val="24"/>
          <w:szCs w:val="24"/>
        </w:rPr>
        <w:t>уточнение</w:t>
      </w:r>
      <w:r w:rsidRPr="00391935">
        <w:rPr>
          <w:spacing w:val="1"/>
          <w:sz w:val="24"/>
          <w:szCs w:val="24"/>
        </w:rPr>
        <w:t xml:space="preserve"> </w:t>
      </w:r>
      <w:r w:rsidRPr="00391935">
        <w:rPr>
          <w:sz w:val="24"/>
          <w:szCs w:val="24"/>
        </w:rPr>
        <w:t>и</w:t>
      </w:r>
      <w:r w:rsidRPr="00391935">
        <w:rPr>
          <w:spacing w:val="-62"/>
          <w:sz w:val="24"/>
          <w:szCs w:val="24"/>
        </w:rPr>
        <w:t xml:space="preserve"> </w:t>
      </w:r>
      <w:r w:rsidRPr="00391935">
        <w:rPr>
          <w:sz w:val="24"/>
          <w:szCs w:val="24"/>
        </w:rPr>
        <w:t>конкретизацию, что обеспечивает определение</w:t>
      </w:r>
      <w:r w:rsidRPr="00391935">
        <w:rPr>
          <w:spacing w:val="1"/>
          <w:sz w:val="24"/>
          <w:szCs w:val="24"/>
        </w:rPr>
        <w:t xml:space="preserve"> </w:t>
      </w:r>
      <w:r w:rsidRPr="00391935">
        <w:rPr>
          <w:sz w:val="24"/>
          <w:szCs w:val="24"/>
        </w:rPr>
        <w:t>и выявление всех составляющих</w:t>
      </w:r>
      <w:r w:rsidRPr="00391935">
        <w:rPr>
          <w:spacing w:val="1"/>
          <w:sz w:val="24"/>
          <w:szCs w:val="24"/>
        </w:rPr>
        <w:t xml:space="preserve"> </w:t>
      </w:r>
      <w:r w:rsidRPr="00391935">
        <w:rPr>
          <w:sz w:val="24"/>
          <w:szCs w:val="24"/>
        </w:rPr>
        <w:t>планируемых</w:t>
      </w:r>
      <w:r w:rsidRPr="00391935">
        <w:rPr>
          <w:spacing w:val="-2"/>
          <w:sz w:val="24"/>
          <w:szCs w:val="24"/>
        </w:rPr>
        <w:t xml:space="preserve"> </w:t>
      </w:r>
      <w:r w:rsidRPr="00391935">
        <w:rPr>
          <w:sz w:val="24"/>
          <w:szCs w:val="24"/>
        </w:rPr>
        <w:t>результатов,</w:t>
      </w:r>
      <w:r w:rsidRPr="00391935">
        <w:rPr>
          <w:spacing w:val="-2"/>
          <w:sz w:val="24"/>
          <w:szCs w:val="24"/>
        </w:rPr>
        <w:t xml:space="preserve"> </w:t>
      </w:r>
      <w:r w:rsidRPr="00391935">
        <w:rPr>
          <w:sz w:val="24"/>
          <w:szCs w:val="24"/>
        </w:rPr>
        <w:t>подлежащих</w:t>
      </w:r>
      <w:r w:rsidRPr="00391935">
        <w:rPr>
          <w:spacing w:val="-2"/>
          <w:sz w:val="24"/>
          <w:szCs w:val="24"/>
        </w:rPr>
        <w:t xml:space="preserve"> </w:t>
      </w:r>
      <w:r w:rsidRPr="00391935">
        <w:rPr>
          <w:sz w:val="24"/>
          <w:szCs w:val="24"/>
        </w:rPr>
        <w:t>формированию</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оценке.</w:t>
      </w:r>
    </w:p>
    <w:p w:rsidR="0045737B" w:rsidRPr="00391935" w:rsidRDefault="001E5142">
      <w:pPr>
        <w:pStyle w:val="a3"/>
        <w:spacing w:line="298" w:lineRule="exact"/>
        <w:ind w:left="1775" w:firstLine="0"/>
        <w:rPr>
          <w:sz w:val="24"/>
          <w:szCs w:val="24"/>
        </w:rPr>
      </w:pPr>
      <w:r w:rsidRPr="00391935">
        <w:rPr>
          <w:sz w:val="24"/>
          <w:szCs w:val="24"/>
        </w:rPr>
        <w:t>Планируемые</w:t>
      </w:r>
      <w:r w:rsidRPr="00391935">
        <w:rPr>
          <w:spacing w:val="-6"/>
          <w:sz w:val="24"/>
          <w:szCs w:val="24"/>
        </w:rPr>
        <w:t xml:space="preserve"> </w:t>
      </w:r>
      <w:r w:rsidRPr="00391935">
        <w:rPr>
          <w:sz w:val="24"/>
          <w:szCs w:val="24"/>
        </w:rPr>
        <w:t>результаты:</w:t>
      </w:r>
    </w:p>
    <w:p w:rsidR="0045737B" w:rsidRPr="00391935" w:rsidRDefault="001E5142" w:rsidP="006F2049">
      <w:pPr>
        <w:pStyle w:val="a4"/>
        <w:numPr>
          <w:ilvl w:val="0"/>
          <w:numId w:val="142"/>
        </w:numPr>
        <w:tabs>
          <w:tab w:val="left" w:pos="2738"/>
        </w:tabs>
        <w:spacing w:before="1"/>
        <w:ind w:right="148" w:firstLine="679"/>
        <w:rPr>
          <w:sz w:val="24"/>
          <w:szCs w:val="24"/>
        </w:rPr>
      </w:pPr>
      <w:r w:rsidRPr="00391935">
        <w:rPr>
          <w:sz w:val="24"/>
          <w:szCs w:val="24"/>
        </w:rPr>
        <w:t>обеспечивают</w:t>
      </w:r>
      <w:r w:rsidRPr="00391935">
        <w:rPr>
          <w:spacing w:val="1"/>
          <w:sz w:val="24"/>
          <w:szCs w:val="24"/>
        </w:rPr>
        <w:t xml:space="preserve"> </w:t>
      </w:r>
      <w:r w:rsidRPr="00391935">
        <w:rPr>
          <w:sz w:val="24"/>
          <w:szCs w:val="24"/>
        </w:rPr>
        <w:t>связь</w:t>
      </w:r>
      <w:r w:rsidRPr="00391935">
        <w:rPr>
          <w:spacing w:val="1"/>
          <w:sz w:val="24"/>
          <w:szCs w:val="24"/>
        </w:rPr>
        <w:t xml:space="preserve"> </w:t>
      </w:r>
      <w:r w:rsidRPr="00391935">
        <w:rPr>
          <w:sz w:val="24"/>
          <w:szCs w:val="24"/>
        </w:rPr>
        <w:t>между</w:t>
      </w:r>
      <w:r w:rsidRPr="00391935">
        <w:rPr>
          <w:spacing w:val="1"/>
          <w:sz w:val="24"/>
          <w:szCs w:val="24"/>
        </w:rPr>
        <w:t xml:space="preserve"> </w:t>
      </w:r>
      <w:r w:rsidRPr="00391935">
        <w:rPr>
          <w:sz w:val="24"/>
          <w:szCs w:val="24"/>
        </w:rPr>
        <w:t>требованиями</w:t>
      </w:r>
      <w:r w:rsidRPr="00391935">
        <w:rPr>
          <w:spacing w:val="1"/>
          <w:sz w:val="24"/>
          <w:szCs w:val="24"/>
        </w:rPr>
        <w:t xml:space="preserve"> </w:t>
      </w:r>
      <w:r w:rsidRPr="00391935">
        <w:rPr>
          <w:sz w:val="24"/>
          <w:szCs w:val="24"/>
        </w:rPr>
        <w:t>ФГОС</w:t>
      </w:r>
      <w:r w:rsidRPr="00391935">
        <w:rPr>
          <w:spacing w:val="1"/>
          <w:sz w:val="24"/>
          <w:szCs w:val="24"/>
        </w:rPr>
        <w:t xml:space="preserve"> </w:t>
      </w:r>
      <w:r w:rsidRPr="00391935">
        <w:rPr>
          <w:sz w:val="24"/>
          <w:szCs w:val="24"/>
        </w:rPr>
        <w:t>НОО,</w:t>
      </w:r>
      <w:r w:rsidRPr="00391935">
        <w:rPr>
          <w:spacing w:val="1"/>
          <w:sz w:val="24"/>
          <w:szCs w:val="24"/>
        </w:rPr>
        <w:t xml:space="preserve"> </w:t>
      </w:r>
      <w:r w:rsidRPr="00391935">
        <w:rPr>
          <w:sz w:val="24"/>
          <w:szCs w:val="24"/>
        </w:rPr>
        <w:t>образовательной деятельностью и системой оценки результатов освоения основной</w:t>
      </w:r>
      <w:r w:rsidRPr="00391935">
        <w:rPr>
          <w:spacing w:val="-62"/>
          <w:sz w:val="24"/>
          <w:szCs w:val="24"/>
        </w:rPr>
        <w:t xml:space="preserve"> </w:t>
      </w:r>
      <w:r w:rsidRPr="00391935">
        <w:rPr>
          <w:sz w:val="24"/>
          <w:szCs w:val="24"/>
        </w:rPr>
        <w:t>образовательной</w:t>
      </w:r>
      <w:r w:rsidRPr="00391935">
        <w:rPr>
          <w:spacing w:val="1"/>
          <w:sz w:val="24"/>
          <w:szCs w:val="24"/>
        </w:rPr>
        <w:t xml:space="preserve"> </w:t>
      </w:r>
      <w:r w:rsidRPr="00391935">
        <w:rPr>
          <w:sz w:val="24"/>
          <w:szCs w:val="24"/>
        </w:rPr>
        <w:t>программы</w:t>
      </w:r>
      <w:r w:rsidRPr="00391935">
        <w:rPr>
          <w:spacing w:val="1"/>
          <w:sz w:val="24"/>
          <w:szCs w:val="24"/>
        </w:rPr>
        <w:t xml:space="preserve"> </w:t>
      </w:r>
      <w:r w:rsidRPr="00391935">
        <w:rPr>
          <w:sz w:val="24"/>
          <w:szCs w:val="24"/>
        </w:rPr>
        <w:t>начального</w:t>
      </w:r>
      <w:r w:rsidRPr="00391935">
        <w:rPr>
          <w:spacing w:val="1"/>
          <w:sz w:val="24"/>
          <w:szCs w:val="24"/>
        </w:rPr>
        <w:t xml:space="preserve"> </w:t>
      </w:r>
      <w:r w:rsidRPr="00391935">
        <w:rPr>
          <w:sz w:val="24"/>
          <w:szCs w:val="24"/>
        </w:rPr>
        <w:t>общего</w:t>
      </w:r>
      <w:r w:rsidRPr="00391935">
        <w:rPr>
          <w:spacing w:val="1"/>
          <w:sz w:val="24"/>
          <w:szCs w:val="24"/>
        </w:rPr>
        <w:t xml:space="preserve"> </w:t>
      </w:r>
      <w:r w:rsidRPr="00391935">
        <w:rPr>
          <w:sz w:val="24"/>
          <w:szCs w:val="24"/>
        </w:rPr>
        <w:t>образования,</w:t>
      </w:r>
      <w:r w:rsidRPr="00391935">
        <w:rPr>
          <w:spacing w:val="1"/>
          <w:sz w:val="24"/>
          <w:szCs w:val="24"/>
        </w:rPr>
        <w:t xml:space="preserve"> </w:t>
      </w:r>
      <w:r w:rsidRPr="00391935">
        <w:rPr>
          <w:sz w:val="24"/>
          <w:szCs w:val="24"/>
        </w:rPr>
        <w:t>уточняя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конкретизируя</w:t>
      </w:r>
      <w:r w:rsidRPr="00391935">
        <w:rPr>
          <w:spacing w:val="1"/>
          <w:sz w:val="24"/>
          <w:szCs w:val="24"/>
        </w:rPr>
        <w:t xml:space="preserve"> </w:t>
      </w:r>
      <w:r w:rsidRPr="00391935">
        <w:rPr>
          <w:sz w:val="24"/>
          <w:szCs w:val="24"/>
        </w:rPr>
        <w:t>общее</w:t>
      </w:r>
      <w:r w:rsidRPr="00391935">
        <w:rPr>
          <w:spacing w:val="1"/>
          <w:sz w:val="24"/>
          <w:szCs w:val="24"/>
        </w:rPr>
        <w:t xml:space="preserve"> </w:t>
      </w:r>
      <w:r w:rsidRPr="00391935">
        <w:rPr>
          <w:sz w:val="24"/>
          <w:szCs w:val="24"/>
        </w:rPr>
        <w:t>понимание</w:t>
      </w:r>
      <w:r w:rsidRPr="00391935">
        <w:rPr>
          <w:spacing w:val="1"/>
          <w:sz w:val="24"/>
          <w:szCs w:val="24"/>
        </w:rPr>
        <w:t xml:space="preserve"> </w:t>
      </w:r>
      <w:r w:rsidRPr="00391935">
        <w:rPr>
          <w:sz w:val="24"/>
          <w:szCs w:val="24"/>
        </w:rPr>
        <w:t>личностных,</w:t>
      </w:r>
      <w:r w:rsidRPr="00391935">
        <w:rPr>
          <w:spacing w:val="1"/>
          <w:sz w:val="24"/>
          <w:szCs w:val="24"/>
        </w:rPr>
        <w:t xml:space="preserve"> </w:t>
      </w:r>
      <w:r w:rsidRPr="00391935">
        <w:rPr>
          <w:sz w:val="24"/>
          <w:szCs w:val="24"/>
        </w:rPr>
        <w:t>метапредметных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предметных</w:t>
      </w:r>
      <w:r w:rsidRPr="00391935">
        <w:rPr>
          <w:spacing w:val="1"/>
          <w:sz w:val="24"/>
          <w:szCs w:val="24"/>
        </w:rPr>
        <w:t xml:space="preserve"> </w:t>
      </w:r>
      <w:r w:rsidRPr="00391935">
        <w:rPr>
          <w:sz w:val="24"/>
          <w:szCs w:val="24"/>
        </w:rPr>
        <w:t>результатов для каждой учебной программы с учётом ведущих целевых установок</w:t>
      </w:r>
      <w:r w:rsidRPr="00391935">
        <w:rPr>
          <w:spacing w:val="1"/>
          <w:sz w:val="24"/>
          <w:szCs w:val="24"/>
        </w:rPr>
        <w:t xml:space="preserve"> </w:t>
      </w:r>
      <w:r w:rsidRPr="00391935">
        <w:rPr>
          <w:sz w:val="24"/>
          <w:szCs w:val="24"/>
        </w:rPr>
        <w:t>их освоения, возрастной специфики обучающихся и требований, предъявляемых</w:t>
      </w:r>
      <w:r w:rsidRPr="00391935">
        <w:rPr>
          <w:spacing w:val="1"/>
          <w:sz w:val="24"/>
          <w:szCs w:val="24"/>
        </w:rPr>
        <w:t xml:space="preserve"> </w:t>
      </w:r>
      <w:r w:rsidRPr="00391935">
        <w:rPr>
          <w:sz w:val="24"/>
          <w:szCs w:val="24"/>
        </w:rPr>
        <w:t>системой оценки;</w:t>
      </w:r>
    </w:p>
    <w:p w:rsidR="0045737B" w:rsidRPr="00391935" w:rsidRDefault="001E5142" w:rsidP="006F2049">
      <w:pPr>
        <w:pStyle w:val="a4"/>
        <w:numPr>
          <w:ilvl w:val="0"/>
          <w:numId w:val="142"/>
        </w:numPr>
        <w:tabs>
          <w:tab w:val="left" w:pos="2738"/>
        </w:tabs>
        <w:spacing w:before="1"/>
        <w:ind w:right="152" w:firstLine="679"/>
        <w:rPr>
          <w:sz w:val="24"/>
          <w:szCs w:val="24"/>
        </w:rPr>
      </w:pPr>
      <w:r w:rsidRPr="00391935">
        <w:rPr>
          <w:sz w:val="24"/>
          <w:szCs w:val="24"/>
        </w:rPr>
        <w:t>являются</w:t>
      </w:r>
      <w:r w:rsidRPr="00391935">
        <w:rPr>
          <w:spacing w:val="1"/>
          <w:sz w:val="24"/>
          <w:szCs w:val="24"/>
        </w:rPr>
        <w:t xml:space="preserve"> </w:t>
      </w:r>
      <w:r w:rsidRPr="00391935">
        <w:rPr>
          <w:sz w:val="24"/>
          <w:szCs w:val="24"/>
        </w:rPr>
        <w:t>содержательной и критериальной основой</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разработки</w:t>
      </w:r>
      <w:r w:rsidRPr="00391935">
        <w:rPr>
          <w:spacing w:val="1"/>
          <w:sz w:val="24"/>
          <w:szCs w:val="24"/>
        </w:rPr>
        <w:t xml:space="preserve"> </w:t>
      </w:r>
      <w:r w:rsidRPr="00391935">
        <w:rPr>
          <w:sz w:val="24"/>
          <w:szCs w:val="24"/>
        </w:rPr>
        <w:t>программ</w:t>
      </w:r>
      <w:r w:rsidRPr="00391935">
        <w:rPr>
          <w:spacing w:val="1"/>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предметов,</w:t>
      </w:r>
      <w:r w:rsidRPr="00391935">
        <w:rPr>
          <w:spacing w:val="1"/>
          <w:sz w:val="24"/>
          <w:szCs w:val="24"/>
        </w:rPr>
        <w:t xml:space="preserve"> </w:t>
      </w:r>
      <w:r w:rsidRPr="00391935">
        <w:rPr>
          <w:sz w:val="24"/>
          <w:szCs w:val="24"/>
        </w:rPr>
        <w:t>курсов,</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системы</w:t>
      </w:r>
      <w:r w:rsidRPr="00391935">
        <w:rPr>
          <w:spacing w:val="1"/>
          <w:sz w:val="24"/>
          <w:szCs w:val="24"/>
        </w:rPr>
        <w:t xml:space="preserve"> </w:t>
      </w:r>
      <w:r w:rsidRPr="00391935">
        <w:rPr>
          <w:sz w:val="24"/>
          <w:szCs w:val="24"/>
        </w:rPr>
        <w:t>оценки</w:t>
      </w:r>
      <w:r w:rsidRPr="00391935">
        <w:rPr>
          <w:spacing w:val="1"/>
          <w:sz w:val="24"/>
          <w:szCs w:val="24"/>
        </w:rPr>
        <w:t xml:space="preserve"> </w:t>
      </w:r>
      <w:r w:rsidRPr="00391935">
        <w:rPr>
          <w:sz w:val="24"/>
          <w:szCs w:val="24"/>
        </w:rPr>
        <w:t>качества</w:t>
      </w:r>
      <w:r w:rsidRPr="00391935">
        <w:rPr>
          <w:spacing w:val="1"/>
          <w:sz w:val="24"/>
          <w:szCs w:val="24"/>
        </w:rPr>
        <w:t xml:space="preserve"> </w:t>
      </w:r>
      <w:r w:rsidRPr="00391935">
        <w:rPr>
          <w:sz w:val="24"/>
          <w:szCs w:val="24"/>
        </w:rPr>
        <w:t>освоения</w:t>
      </w:r>
      <w:r w:rsidRPr="00391935">
        <w:rPr>
          <w:spacing w:val="1"/>
          <w:sz w:val="24"/>
          <w:szCs w:val="24"/>
        </w:rPr>
        <w:t xml:space="preserve"> </w:t>
      </w:r>
      <w:r w:rsidRPr="00391935">
        <w:rPr>
          <w:sz w:val="24"/>
          <w:szCs w:val="24"/>
        </w:rPr>
        <w:t>обучающимися</w:t>
      </w:r>
      <w:r w:rsidRPr="00391935">
        <w:rPr>
          <w:spacing w:val="1"/>
          <w:sz w:val="24"/>
          <w:szCs w:val="24"/>
        </w:rPr>
        <w:t xml:space="preserve"> </w:t>
      </w:r>
      <w:r w:rsidRPr="00391935">
        <w:rPr>
          <w:sz w:val="24"/>
          <w:szCs w:val="24"/>
        </w:rPr>
        <w:t>основной</w:t>
      </w:r>
      <w:r w:rsidRPr="00391935">
        <w:rPr>
          <w:spacing w:val="1"/>
          <w:sz w:val="24"/>
          <w:szCs w:val="24"/>
        </w:rPr>
        <w:t xml:space="preserve"> </w:t>
      </w:r>
      <w:r w:rsidRPr="00391935">
        <w:rPr>
          <w:sz w:val="24"/>
          <w:szCs w:val="24"/>
        </w:rPr>
        <w:t>образовательной</w:t>
      </w:r>
      <w:r w:rsidRPr="00391935">
        <w:rPr>
          <w:spacing w:val="1"/>
          <w:sz w:val="24"/>
          <w:szCs w:val="24"/>
        </w:rPr>
        <w:t xml:space="preserve"> </w:t>
      </w:r>
      <w:r w:rsidRPr="00391935">
        <w:rPr>
          <w:sz w:val="24"/>
          <w:szCs w:val="24"/>
        </w:rPr>
        <w:t>программы</w:t>
      </w:r>
      <w:r w:rsidRPr="00391935">
        <w:rPr>
          <w:spacing w:val="1"/>
          <w:sz w:val="24"/>
          <w:szCs w:val="24"/>
        </w:rPr>
        <w:t xml:space="preserve"> </w:t>
      </w:r>
      <w:r w:rsidRPr="00391935">
        <w:rPr>
          <w:sz w:val="24"/>
          <w:szCs w:val="24"/>
        </w:rPr>
        <w:t>начального</w:t>
      </w:r>
      <w:r w:rsidRPr="00391935">
        <w:rPr>
          <w:spacing w:val="1"/>
          <w:sz w:val="24"/>
          <w:szCs w:val="24"/>
        </w:rPr>
        <w:t xml:space="preserve"> </w:t>
      </w:r>
      <w:r w:rsidRPr="00391935">
        <w:rPr>
          <w:sz w:val="24"/>
          <w:szCs w:val="24"/>
        </w:rPr>
        <w:t>общего</w:t>
      </w:r>
      <w:r w:rsidRPr="00391935">
        <w:rPr>
          <w:spacing w:val="1"/>
          <w:sz w:val="24"/>
          <w:szCs w:val="24"/>
        </w:rPr>
        <w:t xml:space="preserve"> </w:t>
      </w:r>
      <w:r w:rsidRPr="00391935">
        <w:rPr>
          <w:sz w:val="24"/>
          <w:szCs w:val="24"/>
        </w:rPr>
        <w:t>образования.</w:t>
      </w:r>
    </w:p>
    <w:p w:rsidR="0045737B" w:rsidRPr="00391935" w:rsidRDefault="001E5142">
      <w:pPr>
        <w:pStyle w:val="a3"/>
        <w:ind w:left="1322" w:right="146" w:firstLine="453"/>
        <w:rPr>
          <w:sz w:val="24"/>
          <w:szCs w:val="24"/>
        </w:rPr>
      </w:pPr>
      <w:r w:rsidRPr="00391935">
        <w:rPr>
          <w:sz w:val="24"/>
          <w:szCs w:val="24"/>
        </w:rPr>
        <w:t>В</w:t>
      </w:r>
      <w:r w:rsidRPr="00391935">
        <w:rPr>
          <w:spacing w:val="1"/>
          <w:sz w:val="24"/>
          <w:szCs w:val="24"/>
        </w:rPr>
        <w:t xml:space="preserve"> </w:t>
      </w:r>
      <w:r w:rsidRPr="00391935">
        <w:rPr>
          <w:sz w:val="24"/>
          <w:szCs w:val="24"/>
        </w:rPr>
        <w:t>соответствии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системно­деятельностным</w:t>
      </w:r>
      <w:r w:rsidRPr="00391935">
        <w:rPr>
          <w:spacing w:val="1"/>
          <w:sz w:val="24"/>
          <w:szCs w:val="24"/>
        </w:rPr>
        <w:t xml:space="preserve"> </w:t>
      </w:r>
      <w:r w:rsidRPr="00391935">
        <w:rPr>
          <w:sz w:val="24"/>
          <w:szCs w:val="24"/>
        </w:rPr>
        <w:t>подходом</w:t>
      </w:r>
      <w:r w:rsidRPr="00391935">
        <w:rPr>
          <w:spacing w:val="1"/>
          <w:sz w:val="24"/>
          <w:szCs w:val="24"/>
        </w:rPr>
        <w:t xml:space="preserve"> </w:t>
      </w:r>
      <w:r w:rsidRPr="00391935">
        <w:rPr>
          <w:sz w:val="24"/>
          <w:szCs w:val="24"/>
        </w:rPr>
        <w:t>содержание</w:t>
      </w:r>
      <w:r w:rsidRPr="00391935">
        <w:rPr>
          <w:spacing w:val="1"/>
          <w:sz w:val="24"/>
          <w:szCs w:val="24"/>
        </w:rPr>
        <w:t xml:space="preserve"> </w:t>
      </w:r>
      <w:r w:rsidRPr="00391935">
        <w:rPr>
          <w:sz w:val="24"/>
          <w:szCs w:val="24"/>
        </w:rPr>
        <w:t>планируемых</w:t>
      </w:r>
      <w:r w:rsidRPr="00391935">
        <w:rPr>
          <w:spacing w:val="1"/>
          <w:sz w:val="24"/>
          <w:szCs w:val="24"/>
        </w:rPr>
        <w:t xml:space="preserve"> </w:t>
      </w:r>
      <w:r w:rsidRPr="00391935">
        <w:rPr>
          <w:sz w:val="24"/>
          <w:szCs w:val="24"/>
        </w:rPr>
        <w:t>результатов</w:t>
      </w:r>
      <w:r w:rsidRPr="00391935">
        <w:rPr>
          <w:spacing w:val="1"/>
          <w:sz w:val="24"/>
          <w:szCs w:val="24"/>
        </w:rPr>
        <w:t xml:space="preserve"> </w:t>
      </w:r>
      <w:r w:rsidRPr="00391935">
        <w:rPr>
          <w:sz w:val="24"/>
          <w:szCs w:val="24"/>
        </w:rPr>
        <w:t>описывает</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характеризует</w:t>
      </w:r>
      <w:r w:rsidRPr="00391935">
        <w:rPr>
          <w:spacing w:val="1"/>
          <w:sz w:val="24"/>
          <w:szCs w:val="24"/>
        </w:rPr>
        <w:t xml:space="preserve"> </w:t>
      </w:r>
      <w:r w:rsidRPr="00391935">
        <w:rPr>
          <w:sz w:val="24"/>
          <w:szCs w:val="24"/>
        </w:rPr>
        <w:t>обобщённые</w:t>
      </w:r>
      <w:r w:rsidRPr="00391935">
        <w:rPr>
          <w:spacing w:val="1"/>
          <w:sz w:val="24"/>
          <w:szCs w:val="24"/>
        </w:rPr>
        <w:t xml:space="preserve"> </w:t>
      </w:r>
      <w:r w:rsidRPr="00391935">
        <w:rPr>
          <w:sz w:val="24"/>
          <w:szCs w:val="24"/>
        </w:rPr>
        <w:t>способы</w:t>
      </w:r>
      <w:r w:rsidRPr="00391935">
        <w:rPr>
          <w:spacing w:val="1"/>
          <w:sz w:val="24"/>
          <w:szCs w:val="24"/>
        </w:rPr>
        <w:t xml:space="preserve"> </w:t>
      </w:r>
      <w:r w:rsidRPr="00391935">
        <w:rPr>
          <w:sz w:val="24"/>
          <w:szCs w:val="24"/>
        </w:rPr>
        <w:t>действий</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учебным</w:t>
      </w:r>
      <w:r w:rsidRPr="00391935">
        <w:rPr>
          <w:spacing w:val="1"/>
          <w:sz w:val="24"/>
          <w:szCs w:val="24"/>
        </w:rPr>
        <w:t xml:space="preserve"> </w:t>
      </w:r>
      <w:r w:rsidRPr="00391935">
        <w:rPr>
          <w:sz w:val="24"/>
          <w:szCs w:val="24"/>
        </w:rPr>
        <w:t>материалом,</w:t>
      </w:r>
      <w:r w:rsidRPr="00391935">
        <w:rPr>
          <w:spacing w:val="1"/>
          <w:sz w:val="24"/>
          <w:szCs w:val="24"/>
        </w:rPr>
        <w:t xml:space="preserve"> </w:t>
      </w:r>
      <w:r w:rsidRPr="00391935">
        <w:rPr>
          <w:sz w:val="24"/>
          <w:szCs w:val="24"/>
        </w:rPr>
        <w:t>позволяющие</w:t>
      </w:r>
      <w:r w:rsidRPr="00391935">
        <w:rPr>
          <w:spacing w:val="1"/>
          <w:sz w:val="24"/>
          <w:szCs w:val="24"/>
        </w:rPr>
        <w:t xml:space="preserve"> </w:t>
      </w:r>
      <w:r w:rsidRPr="00391935">
        <w:rPr>
          <w:sz w:val="24"/>
          <w:szCs w:val="24"/>
        </w:rPr>
        <w:t>обучающимся</w:t>
      </w:r>
      <w:r w:rsidRPr="00391935">
        <w:rPr>
          <w:spacing w:val="1"/>
          <w:sz w:val="24"/>
          <w:szCs w:val="24"/>
        </w:rPr>
        <w:t xml:space="preserve"> </w:t>
      </w:r>
      <w:r w:rsidRPr="00391935">
        <w:rPr>
          <w:sz w:val="24"/>
          <w:szCs w:val="24"/>
        </w:rPr>
        <w:t>успешно</w:t>
      </w:r>
      <w:r w:rsidRPr="00391935">
        <w:rPr>
          <w:spacing w:val="1"/>
          <w:sz w:val="24"/>
          <w:szCs w:val="24"/>
        </w:rPr>
        <w:t xml:space="preserve"> </w:t>
      </w:r>
      <w:r w:rsidRPr="00391935">
        <w:rPr>
          <w:sz w:val="24"/>
          <w:szCs w:val="24"/>
        </w:rPr>
        <w:t>решать</w:t>
      </w:r>
      <w:r w:rsidRPr="00391935">
        <w:rPr>
          <w:spacing w:val="1"/>
          <w:sz w:val="24"/>
          <w:szCs w:val="24"/>
        </w:rPr>
        <w:t xml:space="preserve"> </w:t>
      </w:r>
      <w:r w:rsidRPr="00391935">
        <w:rPr>
          <w:sz w:val="24"/>
          <w:szCs w:val="24"/>
        </w:rPr>
        <w:t>учебные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учебно­практические</w:t>
      </w:r>
      <w:r w:rsidRPr="00391935">
        <w:rPr>
          <w:spacing w:val="1"/>
          <w:sz w:val="24"/>
          <w:szCs w:val="24"/>
        </w:rPr>
        <w:t xml:space="preserve"> </w:t>
      </w:r>
      <w:r w:rsidRPr="00391935">
        <w:rPr>
          <w:sz w:val="24"/>
          <w:szCs w:val="24"/>
        </w:rPr>
        <w:t>задачи,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том</w:t>
      </w:r>
      <w:r w:rsidRPr="00391935">
        <w:rPr>
          <w:spacing w:val="1"/>
          <w:sz w:val="24"/>
          <w:szCs w:val="24"/>
        </w:rPr>
        <w:t xml:space="preserve"> </w:t>
      </w:r>
      <w:r w:rsidRPr="00391935">
        <w:rPr>
          <w:sz w:val="24"/>
          <w:szCs w:val="24"/>
        </w:rPr>
        <w:t>числе</w:t>
      </w:r>
      <w:r w:rsidRPr="00391935">
        <w:rPr>
          <w:spacing w:val="1"/>
          <w:sz w:val="24"/>
          <w:szCs w:val="24"/>
        </w:rPr>
        <w:t xml:space="preserve"> </w:t>
      </w:r>
      <w:r w:rsidRPr="00391935">
        <w:rPr>
          <w:sz w:val="24"/>
          <w:szCs w:val="24"/>
        </w:rPr>
        <w:t>задачи,</w:t>
      </w:r>
      <w:r w:rsidRPr="00391935">
        <w:rPr>
          <w:spacing w:val="1"/>
          <w:sz w:val="24"/>
          <w:szCs w:val="24"/>
        </w:rPr>
        <w:t xml:space="preserve"> </w:t>
      </w:r>
      <w:r w:rsidRPr="00391935">
        <w:rPr>
          <w:sz w:val="24"/>
          <w:szCs w:val="24"/>
        </w:rPr>
        <w:t>направленные</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отработку</w:t>
      </w:r>
      <w:r w:rsidRPr="00391935">
        <w:rPr>
          <w:spacing w:val="1"/>
          <w:sz w:val="24"/>
          <w:szCs w:val="24"/>
        </w:rPr>
        <w:t xml:space="preserve"> </w:t>
      </w:r>
      <w:r w:rsidRPr="00391935">
        <w:rPr>
          <w:sz w:val="24"/>
          <w:szCs w:val="24"/>
        </w:rPr>
        <w:t>теоретических</w:t>
      </w:r>
      <w:r w:rsidRPr="00391935">
        <w:rPr>
          <w:spacing w:val="1"/>
          <w:sz w:val="24"/>
          <w:szCs w:val="24"/>
        </w:rPr>
        <w:t xml:space="preserve"> </w:t>
      </w:r>
      <w:r w:rsidRPr="00391935">
        <w:rPr>
          <w:sz w:val="24"/>
          <w:szCs w:val="24"/>
        </w:rPr>
        <w:t>моделей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понятий,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задачи,</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возможности</w:t>
      </w:r>
      <w:r w:rsidRPr="00391935">
        <w:rPr>
          <w:spacing w:val="1"/>
          <w:sz w:val="24"/>
          <w:szCs w:val="24"/>
        </w:rPr>
        <w:t xml:space="preserve"> </w:t>
      </w:r>
      <w:r w:rsidRPr="00391935">
        <w:rPr>
          <w:sz w:val="24"/>
          <w:szCs w:val="24"/>
        </w:rPr>
        <w:t>максимально</w:t>
      </w:r>
      <w:r w:rsidRPr="00391935">
        <w:rPr>
          <w:spacing w:val="-2"/>
          <w:sz w:val="24"/>
          <w:szCs w:val="24"/>
        </w:rPr>
        <w:t xml:space="preserve"> </w:t>
      </w:r>
      <w:r w:rsidRPr="00391935">
        <w:rPr>
          <w:sz w:val="24"/>
          <w:szCs w:val="24"/>
        </w:rPr>
        <w:t>приближенные</w:t>
      </w:r>
      <w:r w:rsidRPr="00391935">
        <w:rPr>
          <w:spacing w:val="-1"/>
          <w:sz w:val="24"/>
          <w:szCs w:val="24"/>
        </w:rPr>
        <w:t xml:space="preserve"> </w:t>
      </w:r>
      <w:r w:rsidRPr="00391935">
        <w:rPr>
          <w:sz w:val="24"/>
          <w:szCs w:val="24"/>
        </w:rPr>
        <w:t>к</w:t>
      </w:r>
      <w:r w:rsidRPr="00391935">
        <w:rPr>
          <w:spacing w:val="-2"/>
          <w:sz w:val="24"/>
          <w:szCs w:val="24"/>
        </w:rPr>
        <w:t xml:space="preserve"> </w:t>
      </w:r>
      <w:r w:rsidRPr="00391935">
        <w:rPr>
          <w:sz w:val="24"/>
          <w:szCs w:val="24"/>
        </w:rPr>
        <w:t>реальным</w:t>
      </w:r>
      <w:r w:rsidRPr="00391935">
        <w:rPr>
          <w:spacing w:val="-2"/>
          <w:sz w:val="24"/>
          <w:szCs w:val="24"/>
        </w:rPr>
        <w:t xml:space="preserve"> </w:t>
      </w:r>
      <w:r w:rsidRPr="00391935">
        <w:rPr>
          <w:sz w:val="24"/>
          <w:szCs w:val="24"/>
        </w:rPr>
        <w:t>жизненным</w:t>
      </w:r>
      <w:r w:rsidRPr="00391935">
        <w:rPr>
          <w:spacing w:val="-1"/>
          <w:sz w:val="24"/>
          <w:szCs w:val="24"/>
        </w:rPr>
        <w:t xml:space="preserve"> </w:t>
      </w:r>
      <w:r w:rsidRPr="00391935">
        <w:rPr>
          <w:sz w:val="24"/>
          <w:szCs w:val="24"/>
        </w:rPr>
        <w:t>ситуациям.</w:t>
      </w:r>
    </w:p>
    <w:p w:rsidR="0045737B" w:rsidRPr="00391935" w:rsidRDefault="001E5142" w:rsidP="006F2049">
      <w:pPr>
        <w:pStyle w:val="Heading1"/>
        <w:numPr>
          <w:ilvl w:val="5"/>
          <w:numId w:val="149"/>
        </w:numPr>
        <w:tabs>
          <w:tab w:val="left" w:pos="4090"/>
        </w:tabs>
        <w:spacing w:before="63"/>
        <w:rPr>
          <w:sz w:val="24"/>
          <w:szCs w:val="24"/>
        </w:rPr>
      </w:pPr>
      <w:bookmarkStart w:id="7" w:name="_bookmark8"/>
      <w:bookmarkEnd w:id="7"/>
      <w:r w:rsidRPr="00391935">
        <w:rPr>
          <w:sz w:val="24"/>
          <w:szCs w:val="24"/>
        </w:rPr>
        <w:t>Структура</w:t>
      </w:r>
      <w:r w:rsidRPr="00391935">
        <w:rPr>
          <w:spacing w:val="-13"/>
          <w:sz w:val="24"/>
          <w:szCs w:val="24"/>
        </w:rPr>
        <w:t xml:space="preserve"> </w:t>
      </w:r>
      <w:r w:rsidRPr="00391935">
        <w:rPr>
          <w:sz w:val="24"/>
          <w:szCs w:val="24"/>
        </w:rPr>
        <w:t>планируемых</w:t>
      </w:r>
      <w:r w:rsidRPr="00391935">
        <w:rPr>
          <w:spacing w:val="-11"/>
          <w:sz w:val="24"/>
          <w:szCs w:val="24"/>
        </w:rPr>
        <w:t xml:space="preserve"> </w:t>
      </w:r>
      <w:r w:rsidRPr="00391935">
        <w:rPr>
          <w:sz w:val="24"/>
          <w:szCs w:val="24"/>
        </w:rPr>
        <w:t>результатов</w:t>
      </w:r>
    </w:p>
    <w:p w:rsidR="0045737B" w:rsidRPr="00391935" w:rsidRDefault="001E5142">
      <w:pPr>
        <w:pStyle w:val="a3"/>
        <w:spacing w:before="56"/>
        <w:ind w:left="1322" w:right="154" w:firstLine="453"/>
        <w:rPr>
          <w:sz w:val="24"/>
          <w:szCs w:val="24"/>
        </w:rPr>
      </w:pPr>
      <w:r w:rsidRPr="00391935">
        <w:rPr>
          <w:sz w:val="24"/>
          <w:szCs w:val="24"/>
        </w:rPr>
        <w:t>Планируемые</w:t>
      </w:r>
      <w:r w:rsidRPr="00391935">
        <w:rPr>
          <w:spacing w:val="1"/>
          <w:sz w:val="24"/>
          <w:szCs w:val="24"/>
        </w:rPr>
        <w:t xml:space="preserve"> </w:t>
      </w:r>
      <w:r w:rsidRPr="00391935">
        <w:rPr>
          <w:sz w:val="24"/>
          <w:szCs w:val="24"/>
        </w:rPr>
        <w:t>результаты</w:t>
      </w:r>
      <w:r w:rsidRPr="00391935">
        <w:rPr>
          <w:spacing w:val="1"/>
          <w:sz w:val="24"/>
          <w:szCs w:val="24"/>
        </w:rPr>
        <w:t xml:space="preserve"> </w:t>
      </w:r>
      <w:r w:rsidRPr="00391935">
        <w:rPr>
          <w:sz w:val="24"/>
          <w:szCs w:val="24"/>
        </w:rPr>
        <w:t>опираются</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ведущие</w:t>
      </w:r>
      <w:r w:rsidRPr="00391935">
        <w:rPr>
          <w:spacing w:val="1"/>
          <w:sz w:val="24"/>
          <w:szCs w:val="24"/>
        </w:rPr>
        <w:t xml:space="preserve"> </w:t>
      </w:r>
      <w:r w:rsidRPr="00391935">
        <w:rPr>
          <w:sz w:val="24"/>
          <w:szCs w:val="24"/>
        </w:rPr>
        <w:t>целевые</w:t>
      </w:r>
      <w:r w:rsidRPr="00391935">
        <w:rPr>
          <w:spacing w:val="1"/>
          <w:sz w:val="24"/>
          <w:szCs w:val="24"/>
        </w:rPr>
        <w:t xml:space="preserve"> </w:t>
      </w:r>
      <w:r w:rsidRPr="00391935">
        <w:rPr>
          <w:sz w:val="24"/>
          <w:szCs w:val="24"/>
        </w:rPr>
        <w:t>установки,</w:t>
      </w:r>
      <w:r w:rsidRPr="00391935">
        <w:rPr>
          <w:spacing w:val="-62"/>
          <w:sz w:val="24"/>
          <w:szCs w:val="24"/>
        </w:rPr>
        <w:t xml:space="preserve"> </w:t>
      </w:r>
      <w:r w:rsidRPr="00391935">
        <w:rPr>
          <w:sz w:val="24"/>
          <w:szCs w:val="24"/>
        </w:rPr>
        <w:t>отражающие</w:t>
      </w:r>
      <w:r w:rsidRPr="00391935">
        <w:rPr>
          <w:spacing w:val="1"/>
          <w:sz w:val="24"/>
          <w:szCs w:val="24"/>
        </w:rPr>
        <w:t xml:space="preserve"> </w:t>
      </w:r>
      <w:r w:rsidRPr="00391935">
        <w:rPr>
          <w:sz w:val="24"/>
          <w:szCs w:val="24"/>
        </w:rPr>
        <w:t>основной,</w:t>
      </w:r>
      <w:r w:rsidRPr="00391935">
        <w:rPr>
          <w:spacing w:val="1"/>
          <w:sz w:val="24"/>
          <w:szCs w:val="24"/>
        </w:rPr>
        <w:t xml:space="preserve"> </w:t>
      </w:r>
      <w:r w:rsidRPr="00391935">
        <w:rPr>
          <w:sz w:val="24"/>
          <w:szCs w:val="24"/>
        </w:rPr>
        <w:t>сущностный</w:t>
      </w:r>
      <w:r w:rsidRPr="00391935">
        <w:rPr>
          <w:spacing w:val="1"/>
          <w:sz w:val="24"/>
          <w:szCs w:val="24"/>
        </w:rPr>
        <w:t xml:space="preserve"> </w:t>
      </w:r>
      <w:r w:rsidRPr="00391935">
        <w:rPr>
          <w:sz w:val="24"/>
          <w:szCs w:val="24"/>
        </w:rPr>
        <w:t>вклад</w:t>
      </w:r>
      <w:r w:rsidRPr="00391935">
        <w:rPr>
          <w:spacing w:val="1"/>
          <w:sz w:val="24"/>
          <w:szCs w:val="24"/>
        </w:rPr>
        <w:t xml:space="preserve"> </w:t>
      </w:r>
      <w:r w:rsidRPr="00391935">
        <w:rPr>
          <w:sz w:val="24"/>
          <w:szCs w:val="24"/>
        </w:rPr>
        <w:t>каждой</w:t>
      </w:r>
      <w:r w:rsidRPr="00391935">
        <w:rPr>
          <w:spacing w:val="1"/>
          <w:sz w:val="24"/>
          <w:szCs w:val="24"/>
        </w:rPr>
        <w:t xml:space="preserve"> </w:t>
      </w:r>
      <w:r w:rsidRPr="00391935">
        <w:rPr>
          <w:sz w:val="24"/>
          <w:szCs w:val="24"/>
        </w:rPr>
        <w:t>изучаемой</w:t>
      </w:r>
      <w:r w:rsidRPr="00391935">
        <w:rPr>
          <w:spacing w:val="1"/>
          <w:sz w:val="24"/>
          <w:szCs w:val="24"/>
        </w:rPr>
        <w:t xml:space="preserve"> </w:t>
      </w:r>
      <w:r w:rsidRPr="00391935">
        <w:rPr>
          <w:sz w:val="24"/>
          <w:szCs w:val="24"/>
        </w:rPr>
        <w:t>программы</w:t>
      </w:r>
      <w:r w:rsidRPr="00391935">
        <w:rPr>
          <w:spacing w:val="1"/>
          <w:sz w:val="24"/>
          <w:szCs w:val="24"/>
        </w:rPr>
        <w:t xml:space="preserve"> </w:t>
      </w:r>
      <w:r w:rsidRPr="00391935">
        <w:rPr>
          <w:sz w:val="24"/>
          <w:szCs w:val="24"/>
        </w:rPr>
        <w:t>в</w:t>
      </w:r>
      <w:r w:rsidRPr="00391935">
        <w:rPr>
          <w:spacing w:val="-62"/>
          <w:sz w:val="24"/>
          <w:szCs w:val="24"/>
        </w:rPr>
        <w:t xml:space="preserve"> </w:t>
      </w:r>
      <w:r w:rsidRPr="00391935">
        <w:rPr>
          <w:sz w:val="24"/>
          <w:szCs w:val="24"/>
        </w:rPr>
        <w:t>развитие</w:t>
      </w:r>
      <w:r w:rsidRPr="00391935">
        <w:rPr>
          <w:spacing w:val="1"/>
          <w:sz w:val="24"/>
          <w:szCs w:val="24"/>
        </w:rPr>
        <w:t xml:space="preserve"> </w:t>
      </w:r>
      <w:r w:rsidRPr="00391935">
        <w:rPr>
          <w:sz w:val="24"/>
          <w:szCs w:val="24"/>
        </w:rPr>
        <w:t>личности</w:t>
      </w:r>
      <w:r w:rsidRPr="00391935">
        <w:rPr>
          <w:spacing w:val="1"/>
          <w:sz w:val="24"/>
          <w:szCs w:val="24"/>
        </w:rPr>
        <w:t xml:space="preserve"> </w:t>
      </w:r>
      <w:r w:rsidRPr="00391935">
        <w:rPr>
          <w:sz w:val="24"/>
          <w:szCs w:val="24"/>
        </w:rPr>
        <w:lastRenderedPageBreak/>
        <w:t>обучающихся,</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способностей.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структуре</w:t>
      </w:r>
      <w:r w:rsidRPr="00391935">
        <w:rPr>
          <w:spacing w:val="1"/>
          <w:sz w:val="24"/>
          <w:szCs w:val="24"/>
        </w:rPr>
        <w:t xml:space="preserve"> </w:t>
      </w:r>
      <w:r w:rsidRPr="00391935">
        <w:rPr>
          <w:sz w:val="24"/>
          <w:szCs w:val="24"/>
        </w:rPr>
        <w:t>планируемых</w:t>
      </w:r>
      <w:r w:rsidRPr="00391935">
        <w:rPr>
          <w:spacing w:val="1"/>
          <w:sz w:val="24"/>
          <w:szCs w:val="24"/>
        </w:rPr>
        <w:t xml:space="preserve"> </w:t>
      </w:r>
      <w:r w:rsidRPr="00391935">
        <w:rPr>
          <w:sz w:val="24"/>
          <w:szCs w:val="24"/>
        </w:rPr>
        <w:t>результатов</w:t>
      </w:r>
      <w:r w:rsidRPr="00391935">
        <w:rPr>
          <w:spacing w:val="-2"/>
          <w:sz w:val="24"/>
          <w:szCs w:val="24"/>
        </w:rPr>
        <w:t xml:space="preserve"> </w:t>
      </w:r>
      <w:r w:rsidRPr="00391935">
        <w:rPr>
          <w:sz w:val="24"/>
          <w:szCs w:val="24"/>
        </w:rPr>
        <w:t>выделяются</w:t>
      </w:r>
      <w:r w:rsidRPr="00391935">
        <w:rPr>
          <w:spacing w:val="-1"/>
          <w:sz w:val="24"/>
          <w:szCs w:val="24"/>
        </w:rPr>
        <w:t xml:space="preserve"> </w:t>
      </w:r>
      <w:r w:rsidRPr="00391935">
        <w:rPr>
          <w:sz w:val="24"/>
          <w:szCs w:val="24"/>
        </w:rPr>
        <w:t>следующие</w:t>
      </w:r>
      <w:r w:rsidRPr="00391935">
        <w:rPr>
          <w:spacing w:val="2"/>
          <w:sz w:val="24"/>
          <w:szCs w:val="24"/>
        </w:rPr>
        <w:t xml:space="preserve"> </w:t>
      </w:r>
      <w:r w:rsidRPr="00391935">
        <w:rPr>
          <w:sz w:val="24"/>
          <w:szCs w:val="24"/>
        </w:rPr>
        <w:t>группы:</w:t>
      </w:r>
    </w:p>
    <w:p w:rsidR="0045737B" w:rsidRPr="00391935" w:rsidRDefault="001E5142">
      <w:pPr>
        <w:pStyle w:val="a3"/>
        <w:spacing w:before="7"/>
        <w:ind w:left="1322" w:right="148" w:firstLine="453"/>
        <w:rPr>
          <w:sz w:val="24"/>
          <w:szCs w:val="24"/>
        </w:rPr>
      </w:pPr>
      <w:r w:rsidRPr="00391935">
        <w:rPr>
          <w:b/>
          <w:sz w:val="24"/>
          <w:szCs w:val="24"/>
        </w:rPr>
        <w:t>Личностные</w:t>
      </w:r>
      <w:r w:rsidRPr="00391935">
        <w:rPr>
          <w:b/>
          <w:spacing w:val="1"/>
          <w:sz w:val="24"/>
          <w:szCs w:val="24"/>
        </w:rPr>
        <w:t xml:space="preserve"> </w:t>
      </w:r>
      <w:r w:rsidRPr="00391935">
        <w:rPr>
          <w:sz w:val="24"/>
          <w:szCs w:val="24"/>
        </w:rPr>
        <w:t>результаты</w:t>
      </w:r>
      <w:r w:rsidRPr="00391935">
        <w:rPr>
          <w:spacing w:val="1"/>
          <w:sz w:val="24"/>
          <w:szCs w:val="24"/>
        </w:rPr>
        <w:t xml:space="preserve"> </w:t>
      </w:r>
      <w:r w:rsidRPr="00391935">
        <w:rPr>
          <w:sz w:val="24"/>
          <w:szCs w:val="24"/>
        </w:rPr>
        <w:t>освоения</w:t>
      </w:r>
      <w:r w:rsidRPr="00391935">
        <w:rPr>
          <w:spacing w:val="1"/>
          <w:sz w:val="24"/>
          <w:szCs w:val="24"/>
        </w:rPr>
        <w:t xml:space="preserve"> </w:t>
      </w:r>
      <w:r w:rsidRPr="00391935">
        <w:rPr>
          <w:sz w:val="24"/>
          <w:szCs w:val="24"/>
        </w:rPr>
        <w:t>основной</w:t>
      </w:r>
      <w:r w:rsidRPr="00391935">
        <w:rPr>
          <w:spacing w:val="1"/>
          <w:sz w:val="24"/>
          <w:szCs w:val="24"/>
        </w:rPr>
        <w:t xml:space="preserve"> </w:t>
      </w:r>
      <w:r w:rsidRPr="00391935">
        <w:rPr>
          <w:sz w:val="24"/>
          <w:szCs w:val="24"/>
        </w:rPr>
        <w:t>образовательной</w:t>
      </w:r>
      <w:r w:rsidRPr="00391935">
        <w:rPr>
          <w:spacing w:val="1"/>
          <w:sz w:val="24"/>
          <w:szCs w:val="24"/>
        </w:rPr>
        <w:t xml:space="preserve"> </w:t>
      </w:r>
      <w:r w:rsidRPr="00391935">
        <w:rPr>
          <w:sz w:val="24"/>
          <w:szCs w:val="24"/>
        </w:rPr>
        <w:t>программы,</w:t>
      </w:r>
      <w:r w:rsidRPr="00391935">
        <w:rPr>
          <w:spacing w:val="1"/>
          <w:sz w:val="24"/>
          <w:szCs w:val="24"/>
        </w:rPr>
        <w:t xml:space="preserve"> </w:t>
      </w:r>
      <w:r w:rsidRPr="00391935">
        <w:rPr>
          <w:sz w:val="24"/>
          <w:szCs w:val="24"/>
        </w:rPr>
        <w:t>включающие</w:t>
      </w:r>
      <w:r w:rsidRPr="00391935">
        <w:rPr>
          <w:spacing w:val="1"/>
          <w:sz w:val="24"/>
          <w:szCs w:val="24"/>
        </w:rPr>
        <w:t xml:space="preserve"> </w:t>
      </w:r>
      <w:r w:rsidRPr="00391935">
        <w:rPr>
          <w:sz w:val="24"/>
          <w:szCs w:val="24"/>
        </w:rPr>
        <w:t>готовность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способность</w:t>
      </w:r>
      <w:r w:rsidRPr="00391935">
        <w:rPr>
          <w:spacing w:val="1"/>
          <w:sz w:val="24"/>
          <w:szCs w:val="24"/>
        </w:rPr>
        <w:t xml:space="preserve"> </w:t>
      </w:r>
      <w:r w:rsidRPr="00391935">
        <w:rPr>
          <w:sz w:val="24"/>
          <w:szCs w:val="24"/>
        </w:rPr>
        <w:t>обучающихся</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саморазвитию,</w:t>
      </w:r>
      <w:r w:rsidRPr="00391935">
        <w:rPr>
          <w:spacing w:val="1"/>
          <w:sz w:val="24"/>
          <w:szCs w:val="24"/>
        </w:rPr>
        <w:t xml:space="preserve"> </w:t>
      </w:r>
      <w:r w:rsidRPr="00391935">
        <w:rPr>
          <w:sz w:val="24"/>
          <w:szCs w:val="24"/>
        </w:rPr>
        <w:t>сформированность</w:t>
      </w:r>
      <w:r w:rsidRPr="00391935">
        <w:rPr>
          <w:spacing w:val="1"/>
          <w:sz w:val="24"/>
          <w:szCs w:val="24"/>
        </w:rPr>
        <w:t xml:space="preserve"> </w:t>
      </w:r>
      <w:r w:rsidRPr="00391935">
        <w:rPr>
          <w:sz w:val="24"/>
          <w:szCs w:val="24"/>
        </w:rPr>
        <w:t>мотивации</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обучению</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познанию,</w:t>
      </w:r>
      <w:r w:rsidRPr="00391935">
        <w:rPr>
          <w:spacing w:val="1"/>
          <w:sz w:val="24"/>
          <w:szCs w:val="24"/>
        </w:rPr>
        <w:t xml:space="preserve"> </w:t>
      </w:r>
      <w:r w:rsidRPr="00391935">
        <w:rPr>
          <w:sz w:val="24"/>
          <w:szCs w:val="24"/>
        </w:rPr>
        <w:t>ценностно-смысловые</w:t>
      </w:r>
      <w:r w:rsidRPr="00391935">
        <w:rPr>
          <w:spacing w:val="1"/>
          <w:sz w:val="24"/>
          <w:szCs w:val="24"/>
        </w:rPr>
        <w:t xml:space="preserve"> </w:t>
      </w:r>
      <w:r w:rsidRPr="00391935">
        <w:rPr>
          <w:sz w:val="24"/>
          <w:szCs w:val="24"/>
        </w:rPr>
        <w:t>установки</w:t>
      </w:r>
      <w:r w:rsidRPr="00391935">
        <w:rPr>
          <w:spacing w:val="1"/>
          <w:sz w:val="24"/>
          <w:szCs w:val="24"/>
        </w:rPr>
        <w:t xml:space="preserve"> </w:t>
      </w:r>
      <w:r w:rsidRPr="00391935">
        <w:rPr>
          <w:sz w:val="24"/>
          <w:szCs w:val="24"/>
        </w:rPr>
        <w:t>обучающихся,</w:t>
      </w:r>
      <w:r w:rsidRPr="00391935">
        <w:rPr>
          <w:spacing w:val="1"/>
          <w:sz w:val="24"/>
          <w:szCs w:val="24"/>
        </w:rPr>
        <w:t xml:space="preserve"> </w:t>
      </w:r>
      <w:r w:rsidRPr="00391935">
        <w:rPr>
          <w:sz w:val="24"/>
          <w:szCs w:val="24"/>
        </w:rPr>
        <w:t>отражающие</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индивидуально-личностные</w:t>
      </w:r>
      <w:r w:rsidRPr="00391935">
        <w:rPr>
          <w:spacing w:val="1"/>
          <w:sz w:val="24"/>
          <w:szCs w:val="24"/>
        </w:rPr>
        <w:t xml:space="preserve"> </w:t>
      </w:r>
      <w:r w:rsidRPr="00391935">
        <w:rPr>
          <w:sz w:val="24"/>
          <w:szCs w:val="24"/>
        </w:rPr>
        <w:t>позиции,</w:t>
      </w:r>
      <w:r w:rsidRPr="00391935">
        <w:rPr>
          <w:spacing w:val="1"/>
          <w:sz w:val="24"/>
          <w:szCs w:val="24"/>
        </w:rPr>
        <w:t xml:space="preserve"> </w:t>
      </w:r>
      <w:r w:rsidRPr="00391935">
        <w:rPr>
          <w:sz w:val="24"/>
          <w:szCs w:val="24"/>
        </w:rPr>
        <w:t>социальные</w:t>
      </w:r>
      <w:r w:rsidRPr="00391935">
        <w:rPr>
          <w:spacing w:val="1"/>
          <w:sz w:val="24"/>
          <w:szCs w:val="24"/>
        </w:rPr>
        <w:t xml:space="preserve"> </w:t>
      </w:r>
      <w:r w:rsidRPr="00391935">
        <w:rPr>
          <w:sz w:val="24"/>
          <w:szCs w:val="24"/>
        </w:rPr>
        <w:t>компетенции,</w:t>
      </w:r>
      <w:r w:rsidRPr="00391935">
        <w:rPr>
          <w:spacing w:val="1"/>
          <w:sz w:val="24"/>
          <w:szCs w:val="24"/>
        </w:rPr>
        <w:t xml:space="preserve"> </w:t>
      </w:r>
      <w:r w:rsidRPr="00391935">
        <w:rPr>
          <w:sz w:val="24"/>
          <w:szCs w:val="24"/>
        </w:rPr>
        <w:t>личностные</w:t>
      </w:r>
      <w:r w:rsidRPr="00391935">
        <w:rPr>
          <w:spacing w:val="1"/>
          <w:sz w:val="24"/>
          <w:szCs w:val="24"/>
        </w:rPr>
        <w:t xml:space="preserve"> </w:t>
      </w:r>
      <w:r w:rsidRPr="00391935">
        <w:rPr>
          <w:sz w:val="24"/>
          <w:szCs w:val="24"/>
        </w:rPr>
        <w:t>качества;</w:t>
      </w:r>
      <w:r w:rsidRPr="00391935">
        <w:rPr>
          <w:spacing w:val="1"/>
          <w:sz w:val="24"/>
          <w:szCs w:val="24"/>
        </w:rPr>
        <w:t xml:space="preserve"> </w:t>
      </w:r>
      <w:r w:rsidRPr="00391935">
        <w:rPr>
          <w:sz w:val="24"/>
          <w:szCs w:val="24"/>
        </w:rPr>
        <w:t>сформированность</w:t>
      </w:r>
      <w:r w:rsidRPr="00391935">
        <w:rPr>
          <w:spacing w:val="1"/>
          <w:sz w:val="24"/>
          <w:szCs w:val="24"/>
        </w:rPr>
        <w:t xml:space="preserve"> </w:t>
      </w:r>
      <w:r w:rsidRPr="00391935">
        <w:rPr>
          <w:sz w:val="24"/>
          <w:szCs w:val="24"/>
        </w:rPr>
        <w:t>основ</w:t>
      </w:r>
      <w:r w:rsidRPr="00391935">
        <w:rPr>
          <w:spacing w:val="1"/>
          <w:sz w:val="24"/>
          <w:szCs w:val="24"/>
        </w:rPr>
        <w:t xml:space="preserve"> </w:t>
      </w:r>
      <w:r w:rsidRPr="00391935">
        <w:rPr>
          <w:sz w:val="24"/>
          <w:szCs w:val="24"/>
        </w:rPr>
        <w:t>гражданской</w:t>
      </w:r>
      <w:r w:rsidRPr="00391935">
        <w:rPr>
          <w:spacing w:val="-2"/>
          <w:sz w:val="24"/>
          <w:szCs w:val="24"/>
        </w:rPr>
        <w:t xml:space="preserve"> </w:t>
      </w:r>
      <w:r w:rsidRPr="00391935">
        <w:rPr>
          <w:sz w:val="24"/>
          <w:szCs w:val="24"/>
        </w:rPr>
        <w:t>идентичности.</w:t>
      </w:r>
    </w:p>
    <w:p w:rsidR="0045737B" w:rsidRPr="00391935" w:rsidRDefault="001E5142">
      <w:pPr>
        <w:pStyle w:val="a3"/>
        <w:spacing w:before="79"/>
        <w:ind w:left="1322" w:right="149" w:firstLine="453"/>
        <w:rPr>
          <w:sz w:val="24"/>
          <w:szCs w:val="24"/>
        </w:rPr>
      </w:pPr>
      <w:r w:rsidRPr="00391935">
        <w:rPr>
          <w:b/>
          <w:sz w:val="24"/>
          <w:szCs w:val="24"/>
        </w:rPr>
        <w:t>Метапредметные</w:t>
      </w:r>
      <w:r w:rsidRPr="00391935">
        <w:rPr>
          <w:b/>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включающие</w:t>
      </w:r>
      <w:r w:rsidRPr="00391935">
        <w:rPr>
          <w:spacing w:val="1"/>
          <w:sz w:val="24"/>
          <w:szCs w:val="24"/>
        </w:rPr>
        <w:t xml:space="preserve"> </w:t>
      </w:r>
      <w:r w:rsidRPr="00391935">
        <w:rPr>
          <w:sz w:val="24"/>
          <w:szCs w:val="24"/>
        </w:rPr>
        <w:t>освоенные</w:t>
      </w:r>
      <w:r w:rsidRPr="00391935">
        <w:rPr>
          <w:spacing w:val="1"/>
          <w:sz w:val="24"/>
          <w:szCs w:val="24"/>
        </w:rPr>
        <w:t xml:space="preserve"> </w:t>
      </w:r>
      <w:r w:rsidRPr="00391935">
        <w:rPr>
          <w:sz w:val="24"/>
          <w:szCs w:val="24"/>
        </w:rPr>
        <w:t>обучающимися</w:t>
      </w:r>
      <w:r w:rsidRPr="00391935">
        <w:rPr>
          <w:spacing w:val="1"/>
          <w:sz w:val="24"/>
          <w:szCs w:val="24"/>
        </w:rPr>
        <w:t xml:space="preserve"> </w:t>
      </w:r>
      <w:r w:rsidRPr="00391935">
        <w:rPr>
          <w:sz w:val="24"/>
          <w:szCs w:val="24"/>
        </w:rPr>
        <w:t>универсальные</w:t>
      </w:r>
      <w:r w:rsidRPr="00391935">
        <w:rPr>
          <w:spacing w:val="1"/>
          <w:sz w:val="24"/>
          <w:szCs w:val="24"/>
        </w:rPr>
        <w:t xml:space="preserve"> </w:t>
      </w:r>
      <w:r w:rsidRPr="00391935">
        <w:rPr>
          <w:sz w:val="24"/>
          <w:szCs w:val="24"/>
        </w:rPr>
        <w:t>учебные</w:t>
      </w:r>
      <w:r w:rsidRPr="00391935">
        <w:rPr>
          <w:spacing w:val="1"/>
          <w:sz w:val="24"/>
          <w:szCs w:val="24"/>
        </w:rPr>
        <w:t xml:space="preserve"> </w:t>
      </w:r>
      <w:r w:rsidRPr="00391935">
        <w:rPr>
          <w:sz w:val="24"/>
          <w:szCs w:val="24"/>
        </w:rPr>
        <w:t>действия</w:t>
      </w:r>
      <w:r w:rsidRPr="00391935">
        <w:rPr>
          <w:spacing w:val="1"/>
          <w:sz w:val="24"/>
          <w:szCs w:val="24"/>
        </w:rPr>
        <w:t xml:space="preserve"> </w:t>
      </w:r>
      <w:r w:rsidRPr="00391935">
        <w:rPr>
          <w:sz w:val="24"/>
          <w:szCs w:val="24"/>
        </w:rPr>
        <w:t>(познавательные,</w:t>
      </w:r>
      <w:r w:rsidRPr="00391935">
        <w:rPr>
          <w:spacing w:val="1"/>
          <w:sz w:val="24"/>
          <w:szCs w:val="24"/>
        </w:rPr>
        <w:t xml:space="preserve"> </w:t>
      </w:r>
      <w:r w:rsidRPr="00391935">
        <w:rPr>
          <w:sz w:val="24"/>
          <w:szCs w:val="24"/>
        </w:rPr>
        <w:t>регулятивные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коммуникативные),</w:t>
      </w:r>
      <w:r w:rsidRPr="00391935">
        <w:rPr>
          <w:spacing w:val="-62"/>
          <w:sz w:val="24"/>
          <w:szCs w:val="24"/>
        </w:rPr>
        <w:t xml:space="preserve"> </w:t>
      </w:r>
      <w:r w:rsidRPr="00391935">
        <w:rPr>
          <w:sz w:val="24"/>
          <w:szCs w:val="24"/>
        </w:rPr>
        <w:t>обеспечивающие овладение ключевыми компетенциями, составляющими основу</w:t>
      </w:r>
      <w:r w:rsidRPr="00391935">
        <w:rPr>
          <w:spacing w:val="1"/>
          <w:sz w:val="24"/>
          <w:szCs w:val="24"/>
        </w:rPr>
        <w:t xml:space="preserve"> </w:t>
      </w:r>
      <w:r w:rsidRPr="00391935">
        <w:rPr>
          <w:sz w:val="24"/>
          <w:szCs w:val="24"/>
        </w:rPr>
        <w:t>умения</w:t>
      </w:r>
      <w:r w:rsidRPr="00391935">
        <w:rPr>
          <w:spacing w:val="1"/>
          <w:sz w:val="24"/>
          <w:szCs w:val="24"/>
        </w:rPr>
        <w:t xml:space="preserve"> </w:t>
      </w:r>
      <w:r w:rsidRPr="00391935">
        <w:rPr>
          <w:sz w:val="24"/>
          <w:szCs w:val="24"/>
        </w:rPr>
        <w:t>учиться,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межпредметными</w:t>
      </w:r>
      <w:r w:rsidRPr="00391935">
        <w:rPr>
          <w:spacing w:val="1"/>
          <w:sz w:val="24"/>
          <w:szCs w:val="24"/>
        </w:rPr>
        <w:t xml:space="preserve"> </w:t>
      </w:r>
      <w:r w:rsidRPr="00391935">
        <w:rPr>
          <w:sz w:val="24"/>
          <w:szCs w:val="24"/>
        </w:rPr>
        <w:t>понятиями.</w:t>
      </w:r>
      <w:r w:rsidRPr="00391935">
        <w:rPr>
          <w:spacing w:val="1"/>
          <w:sz w:val="24"/>
          <w:szCs w:val="24"/>
        </w:rPr>
        <w:t xml:space="preserve"> </w:t>
      </w:r>
      <w:r w:rsidRPr="00391935">
        <w:rPr>
          <w:sz w:val="24"/>
          <w:szCs w:val="24"/>
        </w:rPr>
        <w:t>предметным,</w:t>
      </w:r>
      <w:r w:rsidRPr="00391935">
        <w:rPr>
          <w:spacing w:val="1"/>
          <w:sz w:val="24"/>
          <w:szCs w:val="24"/>
        </w:rPr>
        <w:t xml:space="preserve"> </w:t>
      </w:r>
      <w:r w:rsidRPr="00391935">
        <w:rPr>
          <w:sz w:val="24"/>
          <w:szCs w:val="24"/>
        </w:rPr>
        <w:t>включающим</w:t>
      </w:r>
      <w:r w:rsidRPr="00391935">
        <w:rPr>
          <w:spacing w:val="1"/>
          <w:sz w:val="24"/>
          <w:szCs w:val="24"/>
        </w:rPr>
        <w:t xml:space="preserve"> </w:t>
      </w:r>
      <w:r w:rsidRPr="00391935">
        <w:rPr>
          <w:sz w:val="24"/>
          <w:szCs w:val="24"/>
        </w:rPr>
        <w:t>освоенный</w:t>
      </w:r>
      <w:r w:rsidRPr="00391935">
        <w:rPr>
          <w:spacing w:val="1"/>
          <w:sz w:val="24"/>
          <w:szCs w:val="24"/>
        </w:rPr>
        <w:t xml:space="preserve"> </w:t>
      </w:r>
      <w:r w:rsidRPr="00391935">
        <w:rPr>
          <w:sz w:val="24"/>
          <w:szCs w:val="24"/>
        </w:rPr>
        <w:t>обучающимися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ходе</w:t>
      </w:r>
      <w:r w:rsidRPr="00391935">
        <w:rPr>
          <w:spacing w:val="1"/>
          <w:sz w:val="24"/>
          <w:szCs w:val="24"/>
        </w:rPr>
        <w:t xml:space="preserve"> </w:t>
      </w:r>
      <w:r w:rsidRPr="00391935">
        <w:rPr>
          <w:sz w:val="24"/>
          <w:szCs w:val="24"/>
        </w:rPr>
        <w:t>изучения</w:t>
      </w:r>
      <w:r w:rsidRPr="00391935">
        <w:rPr>
          <w:spacing w:val="1"/>
          <w:sz w:val="24"/>
          <w:szCs w:val="24"/>
        </w:rPr>
        <w:t xml:space="preserve"> </w:t>
      </w:r>
      <w:r w:rsidRPr="00391935">
        <w:rPr>
          <w:sz w:val="24"/>
          <w:szCs w:val="24"/>
        </w:rPr>
        <w:t>учебного</w:t>
      </w:r>
      <w:r w:rsidRPr="00391935">
        <w:rPr>
          <w:spacing w:val="1"/>
          <w:sz w:val="24"/>
          <w:szCs w:val="24"/>
        </w:rPr>
        <w:t xml:space="preserve"> </w:t>
      </w:r>
      <w:r w:rsidRPr="00391935">
        <w:rPr>
          <w:sz w:val="24"/>
          <w:szCs w:val="24"/>
        </w:rPr>
        <w:t>предмета</w:t>
      </w:r>
      <w:r w:rsidRPr="00391935">
        <w:rPr>
          <w:spacing w:val="66"/>
          <w:sz w:val="24"/>
          <w:szCs w:val="24"/>
        </w:rPr>
        <w:t xml:space="preserve"> </w:t>
      </w:r>
      <w:r w:rsidRPr="00391935">
        <w:rPr>
          <w:sz w:val="24"/>
          <w:szCs w:val="24"/>
        </w:rPr>
        <w:t>опыт</w:t>
      </w:r>
      <w:r w:rsidRPr="00391935">
        <w:rPr>
          <w:spacing w:val="1"/>
          <w:sz w:val="24"/>
          <w:szCs w:val="24"/>
        </w:rPr>
        <w:t xml:space="preserve"> </w:t>
      </w:r>
      <w:r w:rsidRPr="00391935">
        <w:rPr>
          <w:sz w:val="24"/>
          <w:szCs w:val="24"/>
        </w:rPr>
        <w:t>специфической</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данной</w:t>
      </w:r>
      <w:r w:rsidRPr="00391935">
        <w:rPr>
          <w:spacing w:val="1"/>
          <w:sz w:val="24"/>
          <w:szCs w:val="24"/>
        </w:rPr>
        <w:t xml:space="preserve"> </w:t>
      </w:r>
      <w:r w:rsidRPr="00391935">
        <w:rPr>
          <w:sz w:val="24"/>
          <w:szCs w:val="24"/>
        </w:rPr>
        <w:t>предметной</w:t>
      </w:r>
      <w:r w:rsidRPr="00391935">
        <w:rPr>
          <w:spacing w:val="1"/>
          <w:sz w:val="24"/>
          <w:szCs w:val="24"/>
        </w:rPr>
        <w:t xml:space="preserve"> </w:t>
      </w:r>
      <w:r w:rsidRPr="00391935">
        <w:rPr>
          <w:sz w:val="24"/>
          <w:szCs w:val="24"/>
        </w:rPr>
        <w:t>области</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по</w:t>
      </w:r>
      <w:r w:rsidRPr="00391935">
        <w:rPr>
          <w:spacing w:val="65"/>
          <w:sz w:val="24"/>
          <w:szCs w:val="24"/>
        </w:rPr>
        <w:t xml:space="preserve"> </w:t>
      </w:r>
      <w:r w:rsidRPr="00391935">
        <w:rPr>
          <w:sz w:val="24"/>
          <w:szCs w:val="24"/>
        </w:rPr>
        <w:t>получению</w:t>
      </w:r>
      <w:r w:rsidRPr="00391935">
        <w:rPr>
          <w:spacing w:val="1"/>
          <w:sz w:val="24"/>
          <w:szCs w:val="24"/>
        </w:rPr>
        <w:t xml:space="preserve"> </w:t>
      </w:r>
      <w:r w:rsidRPr="00391935">
        <w:rPr>
          <w:sz w:val="24"/>
          <w:szCs w:val="24"/>
        </w:rPr>
        <w:t>нового</w:t>
      </w:r>
      <w:r w:rsidRPr="00391935">
        <w:rPr>
          <w:spacing w:val="-2"/>
          <w:sz w:val="24"/>
          <w:szCs w:val="24"/>
        </w:rPr>
        <w:t xml:space="preserve"> </w:t>
      </w:r>
      <w:r w:rsidRPr="00391935">
        <w:rPr>
          <w:sz w:val="24"/>
          <w:szCs w:val="24"/>
        </w:rPr>
        <w:t>знания,</w:t>
      </w:r>
      <w:r w:rsidRPr="00391935">
        <w:rPr>
          <w:spacing w:val="-1"/>
          <w:sz w:val="24"/>
          <w:szCs w:val="24"/>
        </w:rPr>
        <w:t xml:space="preserve"> </w:t>
      </w:r>
      <w:r w:rsidRPr="00391935">
        <w:rPr>
          <w:sz w:val="24"/>
          <w:szCs w:val="24"/>
        </w:rPr>
        <w:t>его</w:t>
      </w:r>
      <w:r w:rsidRPr="00391935">
        <w:rPr>
          <w:spacing w:val="-1"/>
          <w:sz w:val="24"/>
          <w:szCs w:val="24"/>
        </w:rPr>
        <w:t xml:space="preserve"> </w:t>
      </w:r>
      <w:r w:rsidRPr="00391935">
        <w:rPr>
          <w:sz w:val="24"/>
          <w:szCs w:val="24"/>
        </w:rPr>
        <w:t>преобразованию</w:t>
      </w:r>
      <w:r w:rsidRPr="00391935">
        <w:rPr>
          <w:spacing w:val="-1"/>
          <w:sz w:val="24"/>
          <w:szCs w:val="24"/>
        </w:rPr>
        <w:t xml:space="preserve"> </w:t>
      </w:r>
      <w:r w:rsidRPr="00391935">
        <w:rPr>
          <w:sz w:val="24"/>
          <w:szCs w:val="24"/>
        </w:rPr>
        <w:t>и</w:t>
      </w:r>
    </w:p>
    <w:p w:rsidR="0045737B" w:rsidRPr="00391935" w:rsidRDefault="001E5142">
      <w:pPr>
        <w:pStyle w:val="a3"/>
        <w:ind w:left="1322" w:right="151" w:firstLine="453"/>
        <w:rPr>
          <w:sz w:val="24"/>
          <w:szCs w:val="24"/>
        </w:rPr>
      </w:pPr>
      <w:r w:rsidRPr="00391935">
        <w:rPr>
          <w:b/>
          <w:sz w:val="24"/>
          <w:szCs w:val="24"/>
        </w:rPr>
        <w:t>Предметные</w:t>
      </w:r>
      <w:r w:rsidRPr="00391935">
        <w:rPr>
          <w:b/>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включающие</w:t>
      </w:r>
      <w:r w:rsidRPr="00391935">
        <w:rPr>
          <w:spacing w:val="1"/>
          <w:sz w:val="24"/>
          <w:szCs w:val="24"/>
        </w:rPr>
        <w:t xml:space="preserve"> </w:t>
      </w:r>
      <w:r w:rsidRPr="00391935">
        <w:rPr>
          <w:sz w:val="24"/>
          <w:szCs w:val="24"/>
        </w:rPr>
        <w:t>освоенный</w:t>
      </w:r>
      <w:r w:rsidRPr="00391935">
        <w:rPr>
          <w:spacing w:val="1"/>
          <w:sz w:val="24"/>
          <w:szCs w:val="24"/>
        </w:rPr>
        <w:t xml:space="preserve"> </w:t>
      </w:r>
      <w:r w:rsidRPr="00391935">
        <w:rPr>
          <w:sz w:val="24"/>
          <w:szCs w:val="24"/>
        </w:rPr>
        <w:t>обучающимися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ходе</w:t>
      </w:r>
      <w:r w:rsidRPr="00391935">
        <w:rPr>
          <w:spacing w:val="1"/>
          <w:sz w:val="24"/>
          <w:szCs w:val="24"/>
        </w:rPr>
        <w:t xml:space="preserve"> </w:t>
      </w:r>
      <w:r w:rsidRPr="00391935">
        <w:rPr>
          <w:sz w:val="24"/>
          <w:szCs w:val="24"/>
        </w:rPr>
        <w:t>изучения</w:t>
      </w:r>
      <w:r w:rsidRPr="00391935">
        <w:rPr>
          <w:spacing w:val="1"/>
          <w:sz w:val="24"/>
          <w:szCs w:val="24"/>
        </w:rPr>
        <w:t xml:space="preserve"> </w:t>
      </w:r>
      <w:r w:rsidRPr="00391935">
        <w:rPr>
          <w:sz w:val="24"/>
          <w:szCs w:val="24"/>
        </w:rPr>
        <w:t>учебного</w:t>
      </w:r>
      <w:r w:rsidRPr="00391935">
        <w:rPr>
          <w:spacing w:val="1"/>
          <w:sz w:val="24"/>
          <w:szCs w:val="24"/>
        </w:rPr>
        <w:t xml:space="preserve"> </w:t>
      </w:r>
      <w:r w:rsidRPr="00391935">
        <w:rPr>
          <w:sz w:val="24"/>
          <w:szCs w:val="24"/>
        </w:rPr>
        <w:t>предмета</w:t>
      </w:r>
      <w:r w:rsidRPr="00391935">
        <w:rPr>
          <w:spacing w:val="1"/>
          <w:sz w:val="24"/>
          <w:szCs w:val="24"/>
        </w:rPr>
        <w:t xml:space="preserve"> </w:t>
      </w:r>
      <w:r w:rsidRPr="00391935">
        <w:rPr>
          <w:sz w:val="24"/>
          <w:szCs w:val="24"/>
        </w:rPr>
        <w:t>опыт</w:t>
      </w:r>
      <w:r w:rsidRPr="00391935">
        <w:rPr>
          <w:spacing w:val="1"/>
          <w:sz w:val="24"/>
          <w:szCs w:val="24"/>
        </w:rPr>
        <w:t xml:space="preserve"> </w:t>
      </w:r>
      <w:r w:rsidRPr="00391935">
        <w:rPr>
          <w:sz w:val="24"/>
          <w:szCs w:val="24"/>
        </w:rPr>
        <w:t>специфической</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данной</w:t>
      </w:r>
      <w:r w:rsidRPr="00391935">
        <w:rPr>
          <w:spacing w:val="1"/>
          <w:sz w:val="24"/>
          <w:szCs w:val="24"/>
        </w:rPr>
        <w:t xml:space="preserve"> </w:t>
      </w:r>
      <w:r w:rsidRPr="00391935">
        <w:rPr>
          <w:sz w:val="24"/>
          <w:szCs w:val="24"/>
        </w:rPr>
        <w:t>предметной</w:t>
      </w:r>
      <w:r w:rsidRPr="00391935">
        <w:rPr>
          <w:spacing w:val="1"/>
          <w:sz w:val="24"/>
          <w:szCs w:val="24"/>
        </w:rPr>
        <w:t xml:space="preserve"> </w:t>
      </w:r>
      <w:r w:rsidRPr="00391935">
        <w:rPr>
          <w:sz w:val="24"/>
          <w:szCs w:val="24"/>
        </w:rPr>
        <w:t>области</w:t>
      </w:r>
      <w:r w:rsidRPr="00391935">
        <w:rPr>
          <w:spacing w:val="1"/>
          <w:sz w:val="24"/>
          <w:szCs w:val="24"/>
        </w:rPr>
        <w:t xml:space="preserve"> </w:t>
      </w:r>
      <w:r w:rsidRPr="00391935">
        <w:rPr>
          <w:sz w:val="24"/>
          <w:szCs w:val="24"/>
        </w:rPr>
        <w:t>деятельности по получению нового знания, его преобразованию и применению, а</w:t>
      </w:r>
      <w:r w:rsidRPr="00391935">
        <w:rPr>
          <w:spacing w:val="1"/>
          <w:sz w:val="24"/>
          <w:szCs w:val="24"/>
        </w:rPr>
        <w:t xml:space="preserve"> </w:t>
      </w:r>
      <w:r w:rsidRPr="00391935">
        <w:rPr>
          <w:sz w:val="24"/>
          <w:szCs w:val="24"/>
        </w:rPr>
        <w:t>также систему основополагающих элементов научного знания, лежащих в основе</w:t>
      </w:r>
      <w:r w:rsidRPr="00391935">
        <w:rPr>
          <w:spacing w:val="1"/>
          <w:sz w:val="24"/>
          <w:szCs w:val="24"/>
        </w:rPr>
        <w:t xml:space="preserve"> </w:t>
      </w:r>
      <w:r w:rsidRPr="00391935">
        <w:rPr>
          <w:sz w:val="24"/>
          <w:szCs w:val="24"/>
        </w:rPr>
        <w:t>современной</w:t>
      </w:r>
      <w:r w:rsidRPr="00391935">
        <w:rPr>
          <w:spacing w:val="2"/>
          <w:sz w:val="24"/>
          <w:szCs w:val="24"/>
        </w:rPr>
        <w:t xml:space="preserve"> </w:t>
      </w:r>
      <w:r w:rsidRPr="00391935">
        <w:rPr>
          <w:sz w:val="24"/>
          <w:szCs w:val="24"/>
        </w:rPr>
        <w:t>научной</w:t>
      </w:r>
      <w:r w:rsidRPr="00391935">
        <w:rPr>
          <w:spacing w:val="2"/>
          <w:sz w:val="24"/>
          <w:szCs w:val="24"/>
        </w:rPr>
        <w:t xml:space="preserve"> </w:t>
      </w:r>
      <w:r w:rsidRPr="00391935">
        <w:rPr>
          <w:sz w:val="24"/>
          <w:szCs w:val="24"/>
        </w:rPr>
        <w:t>картины</w:t>
      </w:r>
      <w:r w:rsidRPr="00391935">
        <w:rPr>
          <w:spacing w:val="3"/>
          <w:sz w:val="24"/>
          <w:szCs w:val="24"/>
        </w:rPr>
        <w:t xml:space="preserve"> </w:t>
      </w:r>
      <w:r w:rsidRPr="00391935">
        <w:rPr>
          <w:sz w:val="24"/>
          <w:szCs w:val="24"/>
        </w:rPr>
        <w:t>мира.</w:t>
      </w:r>
    </w:p>
    <w:p w:rsidR="0045737B" w:rsidRPr="00391935" w:rsidRDefault="001E5142" w:rsidP="006F2049">
      <w:pPr>
        <w:pStyle w:val="Heading1"/>
        <w:numPr>
          <w:ilvl w:val="5"/>
          <w:numId w:val="149"/>
        </w:numPr>
        <w:tabs>
          <w:tab w:val="left" w:pos="2688"/>
        </w:tabs>
        <w:spacing w:before="58"/>
        <w:ind w:left="5311" w:right="871" w:hanging="3275"/>
        <w:rPr>
          <w:sz w:val="24"/>
          <w:szCs w:val="24"/>
        </w:rPr>
      </w:pPr>
      <w:bookmarkStart w:id="8" w:name="_bookmark9"/>
      <w:bookmarkEnd w:id="8"/>
      <w:r w:rsidRPr="00391935">
        <w:rPr>
          <w:sz w:val="24"/>
          <w:szCs w:val="24"/>
        </w:rPr>
        <w:t>Личностные результаты освоения основной образовательной</w:t>
      </w:r>
      <w:r w:rsidRPr="00391935">
        <w:rPr>
          <w:spacing w:val="-63"/>
          <w:sz w:val="24"/>
          <w:szCs w:val="24"/>
        </w:rPr>
        <w:t xml:space="preserve"> </w:t>
      </w:r>
      <w:r w:rsidRPr="00391935">
        <w:rPr>
          <w:sz w:val="24"/>
          <w:szCs w:val="24"/>
        </w:rPr>
        <w:t>программы</w:t>
      </w:r>
    </w:p>
    <w:p w:rsidR="0045737B" w:rsidRPr="00391935" w:rsidRDefault="001E5142">
      <w:pPr>
        <w:pStyle w:val="a3"/>
        <w:spacing w:before="60"/>
        <w:ind w:left="1322" w:right="148"/>
        <w:rPr>
          <w:sz w:val="24"/>
          <w:szCs w:val="24"/>
        </w:rPr>
      </w:pPr>
      <w:r w:rsidRPr="00391935">
        <w:rPr>
          <w:b/>
          <w:sz w:val="24"/>
          <w:szCs w:val="24"/>
        </w:rPr>
        <w:t>Личностные</w:t>
      </w:r>
      <w:r w:rsidRPr="00391935">
        <w:rPr>
          <w:b/>
          <w:spacing w:val="1"/>
          <w:sz w:val="24"/>
          <w:szCs w:val="24"/>
        </w:rPr>
        <w:t xml:space="preserve"> </w:t>
      </w:r>
      <w:r w:rsidRPr="00391935">
        <w:rPr>
          <w:b/>
          <w:sz w:val="24"/>
          <w:szCs w:val="24"/>
        </w:rPr>
        <w:t>результаты</w:t>
      </w:r>
      <w:r w:rsidRPr="00391935">
        <w:rPr>
          <w:b/>
          <w:spacing w:val="1"/>
          <w:sz w:val="24"/>
          <w:szCs w:val="24"/>
        </w:rPr>
        <w:t xml:space="preserve"> </w:t>
      </w:r>
      <w:r w:rsidRPr="00391935">
        <w:rPr>
          <w:sz w:val="24"/>
          <w:szCs w:val="24"/>
        </w:rPr>
        <w:t>освоения</w:t>
      </w:r>
      <w:r w:rsidRPr="00391935">
        <w:rPr>
          <w:spacing w:val="1"/>
          <w:sz w:val="24"/>
          <w:szCs w:val="24"/>
        </w:rPr>
        <w:t xml:space="preserve"> </w:t>
      </w:r>
      <w:r w:rsidRPr="00391935">
        <w:rPr>
          <w:sz w:val="24"/>
          <w:szCs w:val="24"/>
        </w:rPr>
        <w:t>программы</w:t>
      </w:r>
      <w:r w:rsidRPr="00391935">
        <w:rPr>
          <w:spacing w:val="1"/>
          <w:sz w:val="24"/>
          <w:szCs w:val="24"/>
        </w:rPr>
        <w:t xml:space="preserve"> </w:t>
      </w:r>
      <w:r w:rsidRPr="00391935">
        <w:rPr>
          <w:sz w:val="24"/>
          <w:szCs w:val="24"/>
        </w:rPr>
        <w:t>начального</w:t>
      </w:r>
      <w:r w:rsidRPr="00391935">
        <w:rPr>
          <w:spacing w:val="1"/>
          <w:sz w:val="24"/>
          <w:szCs w:val="24"/>
        </w:rPr>
        <w:t xml:space="preserve"> </w:t>
      </w:r>
      <w:r w:rsidRPr="00391935">
        <w:rPr>
          <w:sz w:val="24"/>
          <w:szCs w:val="24"/>
        </w:rPr>
        <w:t>общего</w:t>
      </w:r>
      <w:r w:rsidRPr="00391935">
        <w:rPr>
          <w:spacing w:val="1"/>
          <w:sz w:val="24"/>
          <w:szCs w:val="24"/>
        </w:rPr>
        <w:t xml:space="preserve"> </w:t>
      </w:r>
      <w:r w:rsidRPr="00391935">
        <w:rPr>
          <w:sz w:val="24"/>
          <w:szCs w:val="24"/>
        </w:rPr>
        <w:t>образования</w:t>
      </w:r>
      <w:r w:rsidRPr="00391935">
        <w:rPr>
          <w:spacing w:val="1"/>
          <w:sz w:val="24"/>
          <w:szCs w:val="24"/>
        </w:rPr>
        <w:t xml:space="preserve"> </w:t>
      </w:r>
      <w:r w:rsidRPr="00391935">
        <w:rPr>
          <w:sz w:val="24"/>
          <w:szCs w:val="24"/>
        </w:rPr>
        <w:t>должны</w:t>
      </w:r>
      <w:r w:rsidRPr="00391935">
        <w:rPr>
          <w:spacing w:val="1"/>
          <w:sz w:val="24"/>
          <w:szCs w:val="24"/>
        </w:rPr>
        <w:t xml:space="preserve"> </w:t>
      </w:r>
      <w:r w:rsidRPr="00391935">
        <w:rPr>
          <w:sz w:val="24"/>
          <w:szCs w:val="24"/>
        </w:rPr>
        <w:t>отражать</w:t>
      </w:r>
      <w:r w:rsidRPr="00391935">
        <w:rPr>
          <w:spacing w:val="1"/>
          <w:sz w:val="24"/>
          <w:szCs w:val="24"/>
        </w:rPr>
        <w:t xml:space="preserve"> </w:t>
      </w:r>
      <w:r w:rsidRPr="00391935">
        <w:rPr>
          <w:sz w:val="24"/>
          <w:szCs w:val="24"/>
        </w:rPr>
        <w:t>готовность</w:t>
      </w:r>
      <w:r w:rsidRPr="00391935">
        <w:rPr>
          <w:spacing w:val="1"/>
          <w:sz w:val="24"/>
          <w:szCs w:val="24"/>
        </w:rPr>
        <w:t xml:space="preserve"> </w:t>
      </w:r>
      <w:r w:rsidRPr="00391935">
        <w:rPr>
          <w:sz w:val="24"/>
          <w:szCs w:val="24"/>
        </w:rPr>
        <w:t>обучающихся</w:t>
      </w:r>
      <w:r w:rsidRPr="00391935">
        <w:rPr>
          <w:spacing w:val="1"/>
          <w:sz w:val="24"/>
          <w:szCs w:val="24"/>
        </w:rPr>
        <w:t xml:space="preserve"> </w:t>
      </w:r>
      <w:r w:rsidRPr="00391935">
        <w:rPr>
          <w:sz w:val="24"/>
          <w:szCs w:val="24"/>
        </w:rPr>
        <w:t>руководствоваться</w:t>
      </w:r>
      <w:r w:rsidRPr="00391935">
        <w:rPr>
          <w:spacing w:val="1"/>
          <w:sz w:val="24"/>
          <w:szCs w:val="24"/>
        </w:rPr>
        <w:t xml:space="preserve"> </w:t>
      </w:r>
      <w:r w:rsidRPr="00391935">
        <w:rPr>
          <w:sz w:val="24"/>
          <w:szCs w:val="24"/>
        </w:rPr>
        <w:t>ценностями и приобретение первоначального опыта деятельности на их основе, в</w:t>
      </w:r>
      <w:r w:rsidRPr="00391935">
        <w:rPr>
          <w:spacing w:val="1"/>
          <w:sz w:val="24"/>
          <w:szCs w:val="24"/>
        </w:rPr>
        <w:t xml:space="preserve"> </w:t>
      </w:r>
      <w:r w:rsidRPr="00391935">
        <w:rPr>
          <w:sz w:val="24"/>
          <w:szCs w:val="24"/>
        </w:rPr>
        <w:t>том</w:t>
      </w:r>
      <w:r w:rsidRPr="00391935">
        <w:rPr>
          <w:spacing w:val="-1"/>
          <w:sz w:val="24"/>
          <w:szCs w:val="24"/>
        </w:rPr>
        <w:t xml:space="preserve"> </w:t>
      </w:r>
      <w:r w:rsidRPr="00391935">
        <w:rPr>
          <w:sz w:val="24"/>
          <w:szCs w:val="24"/>
        </w:rPr>
        <w:t>числе</w:t>
      </w:r>
      <w:r w:rsidRPr="00391935">
        <w:rPr>
          <w:spacing w:val="-1"/>
          <w:sz w:val="24"/>
          <w:szCs w:val="24"/>
        </w:rPr>
        <w:t xml:space="preserve"> </w:t>
      </w:r>
      <w:r w:rsidRPr="00391935">
        <w:rPr>
          <w:sz w:val="24"/>
          <w:szCs w:val="24"/>
        </w:rPr>
        <w:t>в</w:t>
      </w:r>
      <w:r w:rsidRPr="00391935">
        <w:rPr>
          <w:spacing w:val="2"/>
          <w:sz w:val="24"/>
          <w:szCs w:val="24"/>
        </w:rPr>
        <w:t xml:space="preserve"> </w:t>
      </w:r>
      <w:r w:rsidRPr="00391935">
        <w:rPr>
          <w:sz w:val="24"/>
          <w:szCs w:val="24"/>
        </w:rPr>
        <w:t>части:</w:t>
      </w:r>
    </w:p>
    <w:p w:rsidR="0045737B" w:rsidRPr="00391935" w:rsidRDefault="001E5142">
      <w:pPr>
        <w:pStyle w:val="Heading1"/>
        <w:spacing w:line="298" w:lineRule="exact"/>
        <w:ind w:left="2030"/>
        <w:rPr>
          <w:sz w:val="24"/>
          <w:szCs w:val="24"/>
        </w:rPr>
      </w:pPr>
      <w:r w:rsidRPr="00391935">
        <w:rPr>
          <w:sz w:val="24"/>
          <w:szCs w:val="24"/>
        </w:rPr>
        <w:t>Гражданско-патриотического</w:t>
      </w:r>
      <w:r w:rsidRPr="00391935">
        <w:rPr>
          <w:spacing w:val="-11"/>
          <w:sz w:val="24"/>
          <w:szCs w:val="24"/>
        </w:rPr>
        <w:t xml:space="preserve"> </w:t>
      </w:r>
      <w:r w:rsidRPr="00391935">
        <w:rPr>
          <w:sz w:val="24"/>
          <w:szCs w:val="24"/>
        </w:rPr>
        <w:t>воспитания:</w:t>
      </w:r>
    </w:p>
    <w:p w:rsidR="0045737B" w:rsidRPr="00391935" w:rsidRDefault="001E5142" w:rsidP="006F2049">
      <w:pPr>
        <w:pStyle w:val="a4"/>
        <w:numPr>
          <w:ilvl w:val="0"/>
          <w:numId w:val="141"/>
        </w:numPr>
        <w:tabs>
          <w:tab w:val="left" w:pos="2182"/>
        </w:tabs>
        <w:spacing w:before="1"/>
        <w:ind w:left="2181"/>
        <w:rPr>
          <w:sz w:val="24"/>
          <w:szCs w:val="24"/>
        </w:rPr>
      </w:pPr>
      <w:r w:rsidRPr="00391935">
        <w:rPr>
          <w:sz w:val="24"/>
          <w:szCs w:val="24"/>
        </w:rPr>
        <w:t>становление</w:t>
      </w:r>
      <w:r w:rsidRPr="00391935">
        <w:rPr>
          <w:spacing w:val="-3"/>
          <w:sz w:val="24"/>
          <w:szCs w:val="24"/>
        </w:rPr>
        <w:t xml:space="preserve"> </w:t>
      </w:r>
      <w:r w:rsidRPr="00391935">
        <w:rPr>
          <w:sz w:val="24"/>
          <w:szCs w:val="24"/>
        </w:rPr>
        <w:t>ценностного</w:t>
      </w:r>
      <w:r w:rsidRPr="00391935">
        <w:rPr>
          <w:spacing w:val="-2"/>
          <w:sz w:val="24"/>
          <w:szCs w:val="24"/>
        </w:rPr>
        <w:t xml:space="preserve"> </w:t>
      </w:r>
      <w:r w:rsidRPr="00391935">
        <w:rPr>
          <w:sz w:val="24"/>
          <w:szCs w:val="24"/>
        </w:rPr>
        <w:t>отношения к</w:t>
      </w:r>
      <w:r w:rsidRPr="00391935">
        <w:rPr>
          <w:spacing w:val="-3"/>
          <w:sz w:val="24"/>
          <w:szCs w:val="24"/>
        </w:rPr>
        <w:t xml:space="preserve"> </w:t>
      </w:r>
      <w:r w:rsidRPr="00391935">
        <w:rPr>
          <w:sz w:val="24"/>
          <w:szCs w:val="24"/>
        </w:rPr>
        <w:t>своей</w:t>
      </w:r>
      <w:r w:rsidRPr="00391935">
        <w:rPr>
          <w:spacing w:val="-3"/>
          <w:sz w:val="24"/>
          <w:szCs w:val="24"/>
        </w:rPr>
        <w:t xml:space="preserve"> </w:t>
      </w:r>
      <w:r w:rsidRPr="00391935">
        <w:rPr>
          <w:sz w:val="24"/>
          <w:szCs w:val="24"/>
        </w:rPr>
        <w:t>Родине</w:t>
      </w:r>
      <w:r w:rsidRPr="00391935">
        <w:rPr>
          <w:spacing w:val="2"/>
          <w:sz w:val="24"/>
          <w:szCs w:val="24"/>
        </w:rPr>
        <w:t xml:space="preserve"> </w:t>
      </w:r>
      <w:r w:rsidRPr="00391935">
        <w:rPr>
          <w:sz w:val="24"/>
          <w:szCs w:val="24"/>
        </w:rPr>
        <w:t>-</w:t>
      </w:r>
      <w:r w:rsidRPr="00391935">
        <w:rPr>
          <w:spacing w:val="-3"/>
          <w:sz w:val="24"/>
          <w:szCs w:val="24"/>
        </w:rPr>
        <w:t xml:space="preserve"> </w:t>
      </w:r>
      <w:r w:rsidRPr="00391935">
        <w:rPr>
          <w:sz w:val="24"/>
          <w:szCs w:val="24"/>
        </w:rPr>
        <w:t>России;</w:t>
      </w:r>
    </w:p>
    <w:p w:rsidR="0045737B" w:rsidRPr="00391935" w:rsidRDefault="001E5142" w:rsidP="006F2049">
      <w:pPr>
        <w:pStyle w:val="a4"/>
        <w:numPr>
          <w:ilvl w:val="0"/>
          <w:numId w:val="141"/>
        </w:numPr>
        <w:tabs>
          <w:tab w:val="left" w:pos="2182"/>
        </w:tabs>
        <w:spacing w:before="1"/>
        <w:ind w:right="156" w:firstLine="0"/>
        <w:rPr>
          <w:sz w:val="24"/>
          <w:szCs w:val="24"/>
        </w:rPr>
      </w:pPr>
      <w:r w:rsidRPr="00391935">
        <w:rPr>
          <w:sz w:val="24"/>
          <w:szCs w:val="24"/>
        </w:rPr>
        <w:t>осознание своей этнокультурной и российской гражданской идентичности;</w:t>
      </w:r>
      <w:r w:rsidRPr="00391935">
        <w:rPr>
          <w:spacing w:val="1"/>
          <w:sz w:val="24"/>
          <w:szCs w:val="24"/>
        </w:rPr>
        <w:t xml:space="preserve"> </w:t>
      </w:r>
      <w:r w:rsidRPr="00391935">
        <w:rPr>
          <w:sz w:val="24"/>
          <w:szCs w:val="24"/>
        </w:rPr>
        <w:t>сопричастность</w:t>
      </w:r>
      <w:r w:rsidRPr="00391935">
        <w:rPr>
          <w:spacing w:val="43"/>
          <w:sz w:val="24"/>
          <w:szCs w:val="24"/>
        </w:rPr>
        <w:t xml:space="preserve"> </w:t>
      </w:r>
      <w:r w:rsidRPr="00391935">
        <w:rPr>
          <w:sz w:val="24"/>
          <w:szCs w:val="24"/>
        </w:rPr>
        <w:t>к</w:t>
      </w:r>
      <w:r w:rsidRPr="00391935">
        <w:rPr>
          <w:spacing w:val="43"/>
          <w:sz w:val="24"/>
          <w:szCs w:val="24"/>
        </w:rPr>
        <w:t xml:space="preserve"> </w:t>
      </w:r>
      <w:r w:rsidRPr="00391935">
        <w:rPr>
          <w:sz w:val="24"/>
          <w:szCs w:val="24"/>
        </w:rPr>
        <w:t>прошлому,</w:t>
      </w:r>
      <w:r w:rsidRPr="00391935">
        <w:rPr>
          <w:spacing w:val="42"/>
          <w:sz w:val="24"/>
          <w:szCs w:val="24"/>
        </w:rPr>
        <w:t xml:space="preserve"> </w:t>
      </w:r>
      <w:r w:rsidRPr="00391935">
        <w:rPr>
          <w:sz w:val="24"/>
          <w:szCs w:val="24"/>
        </w:rPr>
        <w:t>настоящему</w:t>
      </w:r>
      <w:r w:rsidRPr="00391935">
        <w:rPr>
          <w:spacing w:val="37"/>
          <w:sz w:val="24"/>
          <w:szCs w:val="24"/>
        </w:rPr>
        <w:t xml:space="preserve"> </w:t>
      </w:r>
      <w:r w:rsidRPr="00391935">
        <w:rPr>
          <w:sz w:val="24"/>
          <w:szCs w:val="24"/>
        </w:rPr>
        <w:t>и</w:t>
      </w:r>
      <w:r w:rsidRPr="00391935">
        <w:rPr>
          <w:spacing w:val="43"/>
          <w:sz w:val="24"/>
          <w:szCs w:val="24"/>
        </w:rPr>
        <w:t xml:space="preserve"> </w:t>
      </w:r>
      <w:r w:rsidRPr="00391935">
        <w:rPr>
          <w:sz w:val="24"/>
          <w:szCs w:val="24"/>
        </w:rPr>
        <w:t>будущему</w:t>
      </w:r>
      <w:r w:rsidRPr="00391935">
        <w:rPr>
          <w:spacing w:val="40"/>
          <w:sz w:val="24"/>
          <w:szCs w:val="24"/>
        </w:rPr>
        <w:t xml:space="preserve"> </w:t>
      </w:r>
      <w:r w:rsidRPr="00391935">
        <w:rPr>
          <w:sz w:val="24"/>
          <w:szCs w:val="24"/>
        </w:rPr>
        <w:t>своей</w:t>
      </w:r>
      <w:r w:rsidRPr="00391935">
        <w:rPr>
          <w:spacing w:val="43"/>
          <w:sz w:val="24"/>
          <w:szCs w:val="24"/>
        </w:rPr>
        <w:t xml:space="preserve"> </w:t>
      </w:r>
      <w:r w:rsidRPr="00391935">
        <w:rPr>
          <w:sz w:val="24"/>
          <w:szCs w:val="24"/>
        </w:rPr>
        <w:t>страны</w:t>
      </w:r>
      <w:r w:rsidRPr="00391935">
        <w:rPr>
          <w:spacing w:val="43"/>
          <w:sz w:val="24"/>
          <w:szCs w:val="24"/>
        </w:rPr>
        <w:t xml:space="preserve"> </w:t>
      </w:r>
      <w:r w:rsidRPr="00391935">
        <w:rPr>
          <w:sz w:val="24"/>
          <w:szCs w:val="24"/>
        </w:rPr>
        <w:t>и</w:t>
      </w:r>
    </w:p>
    <w:p w:rsidR="0045737B" w:rsidRPr="00391935" w:rsidRDefault="001E5142">
      <w:pPr>
        <w:pStyle w:val="a3"/>
        <w:spacing w:line="298" w:lineRule="exact"/>
        <w:ind w:left="1322" w:firstLine="0"/>
        <w:rPr>
          <w:sz w:val="24"/>
          <w:szCs w:val="24"/>
        </w:rPr>
      </w:pPr>
      <w:r w:rsidRPr="00391935">
        <w:rPr>
          <w:sz w:val="24"/>
          <w:szCs w:val="24"/>
        </w:rPr>
        <w:t>родного</w:t>
      </w:r>
      <w:r w:rsidRPr="00391935">
        <w:rPr>
          <w:spacing w:val="-2"/>
          <w:sz w:val="24"/>
          <w:szCs w:val="24"/>
        </w:rPr>
        <w:t xml:space="preserve"> </w:t>
      </w:r>
      <w:r w:rsidRPr="00391935">
        <w:rPr>
          <w:sz w:val="24"/>
          <w:szCs w:val="24"/>
        </w:rPr>
        <w:t>края;</w:t>
      </w:r>
    </w:p>
    <w:p w:rsidR="0045737B" w:rsidRPr="00391935" w:rsidRDefault="001E5142" w:rsidP="006F2049">
      <w:pPr>
        <w:pStyle w:val="a4"/>
        <w:numPr>
          <w:ilvl w:val="0"/>
          <w:numId w:val="141"/>
        </w:numPr>
        <w:tabs>
          <w:tab w:val="left" w:pos="2184"/>
        </w:tabs>
        <w:spacing w:line="298" w:lineRule="exact"/>
        <w:ind w:left="2183" w:hanging="154"/>
        <w:rPr>
          <w:sz w:val="24"/>
          <w:szCs w:val="24"/>
        </w:rPr>
      </w:pPr>
      <w:r w:rsidRPr="00391935">
        <w:rPr>
          <w:sz w:val="24"/>
          <w:szCs w:val="24"/>
        </w:rPr>
        <w:t>уважение</w:t>
      </w:r>
      <w:r w:rsidRPr="00391935">
        <w:rPr>
          <w:spacing w:val="-4"/>
          <w:sz w:val="24"/>
          <w:szCs w:val="24"/>
        </w:rPr>
        <w:t xml:space="preserve"> </w:t>
      </w:r>
      <w:r w:rsidRPr="00391935">
        <w:rPr>
          <w:sz w:val="24"/>
          <w:szCs w:val="24"/>
        </w:rPr>
        <w:t>к</w:t>
      </w:r>
      <w:r w:rsidRPr="00391935">
        <w:rPr>
          <w:spacing w:val="-5"/>
          <w:sz w:val="24"/>
          <w:szCs w:val="24"/>
        </w:rPr>
        <w:t xml:space="preserve"> </w:t>
      </w:r>
      <w:r w:rsidRPr="00391935">
        <w:rPr>
          <w:sz w:val="24"/>
          <w:szCs w:val="24"/>
        </w:rPr>
        <w:t>своему</w:t>
      </w:r>
      <w:r w:rsidRPr="00391935">
        <w:rPr>
          <w:spacing w:val="-6"/>
          <w:sz w:val="24"/>
          <w:szCs w:val="24"/>
        </w:rPr>
        <w:t xml:space="preserve"> </w:t>
      </w:r>
      <w:r w:rsidRPr="00391935">
        <w:rPr>
          <w:sz w:val="24"/>
          <w:szCs w:val="24"/>
        </w:rPr>
        <w:t>и</w:t>
      </w:r>
      <w:r w:rsidRPr="00391935">
        <w:rPr>
          <w:spacing w:val="-1"/>
          <w:sz w:val="24"/>
          <w:szCs w:val="24"/>
        </w:rPr>
        <w:t xml:space="preserve"> </w:t>
      </w:r>
      <w:r w:rsidRPr="00391935">
        <w:rPr>
          <w:sz w:val="24"/>
          <w:szCs w:val="24"/>
        </w:rPr>
        <w:t>другим</w:t>
      </w:r>
      <w:r w:rsidRPr="00391935">
        <w:rPr>
          <w:spacing w:val="-3"/>
          <w:sz w:val="24"/>
          <w:szCs w:val="24"/>
        </w:rPr>
        <w:t xml:space="preserve"> </w:t>
      </w:r>
      <w:r w:rsidRPr="00391935">
        <w:rPr>
          <w:sz w:val="24"/>
          <w:szCs w:val="24"/>
        </w:rPr>
        <w:t>народам;</w:t>
      </w:r>
    </w:p>
    <w:p w:rsidR="0045737B" w:rsidRPr="00391935" w:rsidRDefault="001E5142" w:rsidP="006F2049">
      <w:pPr>
        <w:pStyle w:val="a4"/>
        <w:numPr>
          <w:ilvl w:val="0"/>
          <w:numId w:val="141"/>
        </w:numPr>
        <w:tabs>
          <w:tab w:val="left" w:pos="2203"/>
        </w:tabs>
        <w:spacing w:before="1"/>
        <w:ind w:left="1322" w:right="148" w:firstLine="707"/>
        <w:rPr>
          <w:sz w:val="24"/>
          <w:szCs w:val="24"/>
        </w:rPr>
      </w:pPr>
      <w:r w:rsidRPr="00391935">
        <w:rPr>
          <w:sz w:val="24"/>
          <w:szCs w:val="24"/>
        </w:rPr>
        <w:t>первоначальные представления о человеке как члене общества, о правах и</w:t>
      </w:r>
      <w:r w:rsidRPr="00391935">
        <w:rPr>
          <w:spacing w:val="1"/>
          <w:sz w:val="24"/>
          <w:szCs w:val="24"/>
        </w:rPr>
        <w:t xml:space="preserve"> </w:t>
      </w:r>
      <w:r w:rsidRPr="00391935">
        <w:rPr>
          <w:sz w:val="24"/>
          <w:szCs w:val="24"/>
        </w:rPr>
        <w:t>ответственности,</w:t>
      </w:r>
      <w:r w:rsidRPr="00391935">
        <w:rPr>
          <w:spacing w:val="1"/>
          <w:sz w:val="24"/>
          <w:szCs w:val="24"/>
        </w:rPr>
        <w:t xml:space="preserve"> </w:t>
      </w:r>
      <w:r w:rsidRPr="00391935">
        <w:rPr>
          <w:sz w:val="24"/>
          <w:szCs w:val="24"/>
        </w:rPr>
        <w:t>уважении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достоинстве</w:t>
      </w:r>
      <w:r w:rsidRPr="00391935">
        <w:rPr>
          <w:spacing w:val="1"/>
          <w:sz w:val="24"/>
          <w:szCs w:val="24"/>
        </w:rPr>
        <w:t xml:space="preserve"> </w:t>
      </w:r>
      <w:r w:rsidRPr="00391935">
        <w:rPr>
          <w:sz w:val="24"/>
          <w:szCs w:val="24"/>
        </w:rPr>
        <w:t>человека,</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нравственно-этических</w:t>
      </w:r>
      <w:r w:rsidRPr="00391935">
        <w:rPr>
          <w:spacing w:val="1"/>
          <w:sz w:val="24"/>
          <w:szCs w:val="24"/>
        </w:rPr>
        <w:t xml:space="preserve"> </w:t>
      </w:r>
      <w:r w:rsidRPr="00391935">
        <w:rPr>
          <w:sz w:val="24"/>
          <w:szCs w:val="24"/>
        </w:rPr>
        <w:t>нормах</w:t>
      </w:r>
      <w:r w:rsidRPr="00391935">
        <w:rPr>
          <w:spacing w:val="-2"/>
          <w:sz w:val="24"/>
          <w:szCs w:val="24"/>
        </w:rPr>
        <w:t xml:space="preserve"> </w:t>
      </w:r>
      <w:r w:rsidRPr="00391935">
        <w:rPr>
          <w:sz w:val="24"/>
          <w:szCs w:val="24"/>
        </w:rPr>
        <w:t>поведения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правилах</w:t>
      </w:r>
      <w:r w:rsidRPr="00391935">
        <w:rPr>
          <w:spacing w:val="-2"/>
          <w:sz w:val="24"/>
          <w:szCs w:val="24"/>
        </w:rPr>
        <w:t xml:space="preserve"> </w:t>
      </w:r>
      <w:r w:rsidRPr="00391935">
        <w:rPr>
          <w:sz w:val="24"/>
          <w:szCs w:val="24"/>
        </w:rPr>
        <w:t>межличностных</w:t>
      </w:r>
      <w:r w:rsidRPr="00391935">
        <w:rPr>
          <w:spacing w:val="-1"/>
          <w:sz w:val="24"/>
          <w:szCs w:val="24"/>
        </w:rPr>
        <w:t xml:space="preserve"> </w:t>
      </w:r>
      <w:r w:rsidRPr="00391935">
        <w:rPr>
          <w:sz w:val="24"/>
          <w:szCs w:val="24"/>
        </w:rPr>
        <w:t>отношений.</w:t>
      </w:r>
    </w:p>
    <w:p w:rsidR="0045737B" w:rsidRPr="00391935" w:rsidRDefault="001E5142">
      <w:pPr>
        <w:pStyle w:val="Heading1"/>
        <w:spacing w:before="1" w:line="298" w:lineRule="exact"/>
        <w:ind w:left="2030"/>
        <w:rPr>
          <w:b w:val="0"/>
          <w:sz w:val="24"/>
          <w:szCs w:val="24"/>
        </w:rPr>
      </w:pPr>
      <w:r w:rsidRPr="00391935">
        <w:rPr>
          <w:sz w:val="24"/>
          <w:szCs w:val="24"/>
        </w:rPr>
        <w:t>Духовно-нравственного</w:t>
      </w:r>
      <w:r w:rsidRPr="00391935">
        <w:rPr>
          <w:spacing w:val="-8"/>
          <w:sz w:val="24"/>
          <w:szCs w:val="24"/>
        </w:rPr>
        <w:t xml:space="preserve"> </w:t>
      </w:r>
      <w:r w:rsidRPr="00391935">
        <w:rPr>
          <w:sz w:val="24"/>
          <w:szCs w:val="24"/>
        </w:rPr>
        <w:t>воспитания</w:t>
      </w:r>
      <w:r w:rsidRPr="00391935">
        <w:rPr>
          <w:b w:val="0"/>
          <w:sz w:val="24"/>
          <w:szCs w:val="24"/>
        </w:rPr>
        <w:t>:</w:t>
      </w:r>
    </w:p>
    <w:p w:rsidR="0045737B" w:rsidRPr="00391935" w:rsidRDefault="001E5142" w:rsidP="006F2049">
      <w:pPr>
        <w:pStyle w:val="a4"/>
        <w:numPr>
          <w:ilvl w:val="0"/>
          <w:numId w:val="141"/>
        </w:numPr>
        <w:tabs>
          <w:tab w:val="left" w:pos="2182"/>
        </w:tabs>
        <w:spacing w:line="298" w:lineRule="exact"/>
        <w:ind w:left="2181"/>
        <w:rPr>
          <w:sz w:val="24"/>
          <w:szCs w:val="24"/>
        </w:rPr>
      </w:pPr>
      <w:r w:rsidRPr="00391935">
        <w:rPr>
          <w:sz w:val="24"/>
          <w:szCs w:val="24"/>
        </w:rPr>
        <w:t>признание</w:t>
      </w:r>
      <w:r w:rsidRPr="00391935">
        <w:rPr>
          <w:spacing w:val="-7"/>
          <w:sz w:val="24"/>
          <w:szCs w:val="24"/>
        </w:rPr>
        <w:t xml:space="preserve"> </w:t>
      </w:r>
      <w:r w:rsidRPr="00391935">
        <w:rPr>
          <w:sz w:val="24"/>
          <w:szCs w:val="24"/>
        </w:rPr>
        <w:t>индивидуальности</w:t>
      </w:r>
      <w:r w:rsidRPr="00391935">
        <w:rPr>
          <w:spacing w:val="-4"/>
          <w:sz w:val="24"/>
          <w:szCs w:val="24"/>
        </w:rPr>
        <w:t xml:space="preserve"> </w:t>
      </w:r>
      <w:r w:rsidRPr="00391935">
        <w:rPr>
          <w:sz w:val="24"/>
          <w:szCs w:val="24"/>
        </w:rPr>
        <w:t>каждого</w:t>
      </w:r>
      <w:r w:rsidRPr="00391935">
        <w:rPr>
          <w:spacing w:val="-6"/>
          <w:sz w:val="24"/>
          <w:szCs w:val="24"/>
        </w:rPr>
        <w:t xml:space="preserve"> </w:t>
      </w:r>
      <w:r w:rsidRPr="00391935">
        <w:rPr>
          <w:sz w:val="24"/>
          <w:szCs w:val="24"/>
        </w:rPr>
        <w:t>человека;</w:t>
      </w:r>
    </w:p>
    <w:p w:rsidR="0045737B" w:rsidRPr="00391935" w:rsidRDefault="001E5142" w:rsidP="006F2049">
      <w:pPr>
        <w:pStyle w:val="a4"/>
        <w:numPr>
          <w:ilvl w:val="0"/>
          <w:numId w:val="141"/>
        </w:numPr>
        <w:tabs>
          <w:tab w:val="left" w:pos="2182"/>
        </w:tabs>
        <w:spacing w:before="1" w:line="298" w:lineRule="exact"/>
        <w:ind w:left="2181"/>
        <w:rPr>
          <w:sz w:val="24"/>
          <w:szCs w:val="24"/>
        </w:rPr>
      </w:pPr>
      <w:r w:rsidRPr="00391935">
        <w:rPr>
          <w:sz w:val="24"/>
          <w:szCs w:val="24"/>
        </w:rPr>
        <w:t>проявление</w:t>
      </w:r>
      <w:r w:rsidRPr="00391935">
        <w:rPr>
          <w:spacing w:val="-7"/>
          <w:sz w:val="24"/>
          <w:szCs w:val="24"/>
        </w:rPr>
        <w:t xml:space="preserve"> </w:t>
      </w:r>
      <w:r w:rsidRPr="00391935">
        <w:rPr>
          <w:sz w:val="24"/>
          <w:szCs w:val="24"/>
        </w:rPr>
        <w:t>сопереживания,</w:t>
      </w:r>
      <w:r w:rsidRPr="00391935">
        <w:rPr>
          <w:spacing w:val="-5"/>
          <w:sz w:val="24"/>
          <w:szCs w:val="24"/>
        </w:rPr>
        <w:t xml:space="preserve"> </w:t>
      </w:r>
      <w:r w:rsidRPr="00391935">
        <w:rPr>
          <w:sz w:val="24"/>
          <w:szCs w:val="24"/>
        </w:rPr>
        <w:t>уважения</w:t>
      </w:r>
      <w:r w:rsidRPr="00391935">
        <w:rPr>
          <w:spacing w:val="-6"/>
          <w:sz w:val="24"/>
          <w:szCs w:val="24"/>
        </w:rPr>
        <w:t xml:space="preserve"> </w:t>
      </w:r>
      <w:r w:rsidRPr="00391935">
        <w:rPr>
          <w:sz w:val="24"/>
          <w:szCs w:val="24"/>
        </w:rPr>
        <w:t>и</w:t>
      </w:r>
      <w:r w:rsidRPr="00391935">
        <w:rPr>
          <w:spacing w:val="-6"/>
          <w:sz w:val="24"/>
          <w:szCs w:val="24"/>
        </w:rPr>
        <w:t xml:space="preserve"> </w:t>
      </w:r>
      <w:r w:rsidRPr="00391935">
        <w:rPr>
          <w:sz w:val="24"/>
          <w:szCs w:val="24"/>
        </w:rPr>
        <w:t>доброжелательности;</w:t>
      </w:r>
    </w:p>
    <w:p w:rsidR="0045737B" w:rsidRPr="00391935" w:rsidRDefault="001E5142" w:rsidP="006F2049">
      <w:pPr>
        <w:pStyle w:val="a4"/>
        <w:numPr>
          <w:ilvl w:val="0"/>
          <w:numId w:val="141"/>
        </w:numPr>
        <w:tabs>
          <w:tab w:val="left" w:pos="2354"/>
        </w:tabs>
        <w:ind w:left="1322" w:right="153" w:firstLine="707"/>
        <w:rPr>
          <w:sz w:val="24"/>
          <w:szCs w:val="24"/>
        </w:rPr>
      </w:pPr>
      <w:r w:rsidRPr="00391935">
        <w:rPr>
          <w:sz w:val="24"/>
          <w:szCs w:val="24"/>
        </w:rPr>
        <w:t>неприятие</w:t>
      </w:r>
      <w:r w:rsidRPr="00391935">
        <w:rPr>
          <w:spacing w:val="1"/>
          <w:sz w:val="24"/>
          <w:szCs w:val="24"/>
        </w:rPr>
        <w:t xml:space="preserve"> </w:t>
      </w:r>
      <w:r w:rsidRPr="00391935">
        <w:rPr>
          <w:sz w:val="24"/>
          <w:szCs w:val="24"/>
        </w:rPr>
        <w:t>любых</w:t>
      </w:r>
      <w:r w:rsidRPr="00391935">
        <w:rPr>
          <w:spacing w:val="1"/>
          <w:sz w:val="24"/>
          <w:szCs w:val="24"/>
        </w:rPr>
        <w:t xml:space="preserve"> </w:t>
      </w:r>
      <w:r w:rsidRPr="00391935">
        <w:rPr>
          <w:sz w:val="24"/>
          <w:szCs w:val="24"/>
        </w:rPr>
        <w:t>форм</w:t>
      </w:r>
      <w:r w:rsidRPr="00391935">
        <w:rPr>
          <w:spacing w:val="1"/>
          <w:sz w:val="24"/>
          <w:szCs w:val="24"/>
        </w:rPr>
        <w:t xml:space="preserve"> </w:t>
      </w:r>
      <w:r w:rsidRPr="00391935">
        <w:rPr>
          <w:sz w:val="24"/>
          <w:szCs w:val="24"/>
        </w:rPr>
        <w:t>поведения,</w:t>
      </w:r>
      <w:r w:rsidRPr="00391935">
        <w:rPr>
          <w:spacing w:val="1"/>
          <w:sz w:val="24"/>
          <w:szCs w:val="24"/>
        </w:rPr>
        <w:t xml:space="preserve"> </w:t>
      </w:r>
      <w:r w:rsidRPr="00391935">
        <w:rPr>
          <w:sz w:val="24"/>
          <w:szCs w:val="24"/>
        </w:rPr>
        <w:t>направленных</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причинение</w:t>
      </w:r>
      <w:r w:rsidRPr="00391935">
        <w:rPr>
          <w:spacing w:val="1"/>
          <w:sz w:val="24"/>
          <w:szCs w:val="24"/>
        </w:rPr>
        <w:t xml:space="preserve"> </w:t>
      </w:r>
      <w:r w:rsidRPr="00391935">
        <w:rPr>
          <w:sz w:val="24"/>
          <w:szCs w:val="24"/>
        </w:rPr>
        <w:t>физического</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морального</w:t>
      </w:r>
      <w:r w:rsidRPr="00391935">
        <w:rPr>
          <w:spacing w:val="-1"/>
          <w:sz w:val="24"/>
          <w:szCs w:val="24"/>
        </w:rPr>
        <w:t xml:space="preserve"> </w:t>
      </w:r>
      <w:r w:rsidRPr="00391935">
        <w:rPr>
          <w:sz w:val="24"/>
          <w:szCs w:val="24"/>
        </w:rPr>
        <w:t>вреда</w:t>
      </w:r>
      <w:r w:rsidRPr="00391935">
        <w:rPr>
          <w:spacing w:val="-2"/>
          <w:sz w:val="24"/>
          <w:szCs w:val="24"/>
        </w:rPr>
        <w:t xml:space="preserve"> </w:t>
      </w:r>
      <w:r w:rsidRPr="00391935">
        <w:rPr>
          <w:sz w:val="24"/>
          <w:szCs w:val="24"/>
        </w:rPr>
        <w:t>другим</w:t>
      </w:r>
      <w:r w:rsidRPr="00391935">
        <w:rPr>
          <w:spacing w:val="1"/>
          <w:sz w:val="24"/>
          <w:szCs w:val="24"/>
        </w:rPr>
        <w:t xml:space="preserve"> </w:t>
      </w:r>
      <w:r w:rsidRPr="00391935">
        <w:rPr>
          <w:sz w:val="24"/>
          <w:szCs w:val="24"/>
        </w:rPr>
        <w:t>людям.</w:t>
      </w:r>
    </w:p>
    <w:p w:rsidR="0045737B" w:rsidRPr="00391935" w:rsidRDefault="001E5142">
      <w:pPr>
        <w:pStyle w:val="Heading1"/>
        <w:spacing w:line="299" w:lineRule="exact"/>
        <w:ind w:left="2030"/>
        <w:rPr>
          <w:sz w:val="24"/>
          <w:szCs w:val="24"/>
        </w:rPr>
      </w:pPr>
      <w:r w:rsidRPr="00391935">
        <w:rPr>
          <w:sz w:val="24"/>
          <w:szCs w:val="24"/>
        </w:rPr>
        <w:t>Эстетического</w:t>
      </w:r>
      <w:r w:rsidRPr="00391935">
        <w:rPr>
          <w:spacing w:val="-10"/>
          <w:sz w:val="24"/>
          <w:szCs w:val="24"/>
        </w:rPr>
        <w:t xml:space="preserve"> </w:t>
      </w:r>
      <w:r w:rsidRPr="00391935">
        <w:rPr>
          <w:sz w:val="24"/>
          <w:szCs w:val="24"/>
        </w:rPr>
        <w:t>воспитания:</w:t>
      </w:r>
    </w:p>
    <w:p w:rsidR="0045737B" w:rsidRPr="00391935" w:rsidRDefault="001E5142" w:rsidP="006F2049">
      <w:pPr>
        <w:pStyle w:val="a4"/>
        <w:numPr>
          <w:ilvl w:val="0"/>
          <w:numId w:val="141"/>
        </w:numPr>
        <w:tabs>
          <w:tab w:val="left" w:pos="2371"/>
        </w:tabs>
        <w:spacing w:before="1"/>
        <w:ind w:left="1322" w:right="153" w:firstLine="707"/>
        <w:rPr>
          <w:sz w:val="24"/>
          <w:szCs w:val="24"/>
        </w:rPr>
      </w:pPr>
      <w:r w:rsidRPr="00391935">
        <w:rPr>
          <w:sz w:val="24"/>
          <w:szCs w:val="24"/>
        </w:rPr>
        <w:t>уважительное</w:t>
      </w:r>
      <w:r w:rsidRPr="00391935">
        <w:rPr>
          <w:spacing w:val="1"/>
          <w:sz w:val="24"/>
          <w:szCs w:val="24"/>
        </w:rPr>
        <w:t xml:space="preserve"> </w:t>
      </w:r>
      <w:r w:rsidRPr="00391935">
        <w:rPr>
          <w:sz w:val="24"/>
          <w:szCs w:val="24"/>
        </w:rPr>
        <w:t>отношение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интерес</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художественной</w:t>
      </w:r>
      <w:r w:rsidRPr="00391935">
        <w:rPr>
          <w:spacing w:val="1"/>
          <w:sz w:val="24"/>
          <w:szCs w:val="24"/>
        </w:rPr>
        <w:t xml:space="preserve"> </w:t>
      </w:r>
      <w:r w:rsidRPr="00391935">
        <w:rPr>
          <w:sz w:val="24"/>
          <w:szCs w:val="24"/>
        </w:rPr>
        <w:t>культуре,</w:t>
      </w:r>
      <w:r w:rsidRPr="00391935">
        <w:rPr>
          <w:spacing w:val="1"/>
          <w:sz w:val="24"/>
          <w:szCs w:val="24"/>
        </w:rPr>
        <w:t xml:space="preserve"> </w:t>
      </w:r>
      <w:r w:rsidRPr="00391935">
        <w:rPr>
          <w:sz w:val="24"/>
          <w:szCs w:val="24"/>
        </w:rPr>
        <w:t>восприимчивость</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разным</w:t>
      </w:r>
      <w:r w:rsidRPr="00391935">
        <w:rPr>
          <w:spacing w:val="1"/>
          <w:sz w:val="24"/>
          <w:szCs w:val="24"/>
        </w:rPr>
        <w:t xml:space="preserve"> </w:t>
      </w:r>
      <w:r w:rsidRPr="00391935">
        <w:rPr>
          <w:sz w:val="24"/>
          <w:szCs w:val="24"/>
        </w:rPr>
        <w:t>видам</w:t>
      </w:r>
      <w:r w:rsidRPr="00391935">
        <w:rPr>
          <w:spacing w:val="1"/>
          <w:sz w:val="24"/>
          <w:szCs w:val="24"/>
        </w:rPr>
        <w:t xml:space="preserve"> </w:t>
      </w:r>
      <w:r w:rsidRPr="00391935">
        <w:rPr>
          <w:sz w:val="24"/>
          <w:szCs w:val="24"/>
        </w:rPr>
        <w:t>искусства,</w:t>
      </w:r>
      <w:r w:rsidRPr="00391935">
        <w:rPr>
          <w:spacing w:val="1"/>
          <w:sz w:val="24"/>
          <w:szCs w:val="24"/>
        </w:rPr>
        <w:t xml:space="preserve"> </w:t>
      </w:r>
      <w:r w:rsidRPr="00391935">
        <w:rPr>
          <w:sz w:val="24"/>
          <w:szCs w:val="24"/>
        </w:rPr>
        <w:t>традициям</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творчеству</w:t>
      </w:r>
      <w:r w:rsidRPr="00391935">
        <w:rPr>
          <w:spacing w:val="1"/>
          <w:sz w:val="24"/>
          <w:szCs w:val="24"/>
        </w:rPr>
        <w:t xml:space="preserve"> </w:t>
      </w:r>
      <w:r w:rsidRPr="00391935">
        <w:rPr>
          <w:sz w:val="24"/>
          <w:szCs w:val="24"/>
        </w:rPr>
        <w:t>своего</w:t>
      </w:r>
      <w:r w:rsidRPr="00391935">
        <w:rPr>
          <w:spacing w:val="1"/>
          <w:sz w:val="24"/>
          <w:szCs w:val="24"/>
        </w:rPr>
        <w:t xml:space="preserve"> </w:t>
      </w:r>
      <w:r w:rsidRPr="00391935">
        <w:rPr>
          <w:sz w:val="24"/>
          <w:szCs w:val="24"/>
        </w:rPr>
        <w:t>и</w:t>
      </w:r>
      <w:r w:rsidRPr="00391935">
        <w:rPr>
          <w:spacing w:val="-62"/>
          <w:sz w:val="24"/>
          <w:szCs w:val="24"/>
        </w:rPr>
        <w:t xml:space="preserve"> </w:t>
      </w:r>
      <w:r w:rsidRPr="00391935">
        <w:rPr>
          <w:sz w:val="24"/>
          <w:szCs w:val="24"/>
        </w:rPr>
        <w:t>других</w:t>
      </w:r>
      <w:r w:rsidRPr="00391935">
        <w:rPr>
          <w:spacing w:val="-2"/>
          <w:sz w:val="24"/>
          <w:szCs w:val="24"/>
        </w:rPr>
        <w:t xml:space="preserve"> </w:t>
      </w:r>
      <w:r w:rsidRPr="00391935">
        <w:rPr>
          <w:sz w:val="24"/>
          <w:szCs w:val="24"/>
        </w:rPr>
        <w:t>народов;</w:t>
      </w:r>
    </w:p>
    <w:p w:rsidR="0045737B" w:rsidRPr="00391935" w:rsidRDefault="001E5142" w:rsidP="006F2049">
      <w:pPr>
        <w:pStyle w:val="a4"/>
        <w:numPr>
          <w:ilvl w:val="0"/>
          <w:numId w:val="141"/>
        </w:numPr>
        <w:tabs>
          <w:tab w:val="left" w:pos="2393"/>
        </w:tabs>
        <w:ind w:left="1322" w:right="153" w:firstLine="707"/>
        <w:rPr>
          <w:sz w:val="24"/>
          <w:szCs w:val="24"/>
        </w:rPr>
      </w:pPr>
      <w:r w:rsidRPr="00391935">
        <w:rPr>
          <w:sz w:val="24"/>
          <w:szCs w:val="24"/>
        </w:rPr>
        <w:t>стремление</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самовыражению</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разных</w:t>
      </w:r>
      <w:r w:rsidRPr="00391935">
        <w:rPr>
          <w:spacing w:val="1"/>
          <w:sz w:val="24"/>
          <w:szCs w:val="24"/>
        </w:rPr>
        <w:t xml:space="preserve"> </w:t>
      </w:r>
      <w:r w:rsidRPr="00391935">
        <w:rPr>
          <w:sz w:val="24"/>
          <w:szCs w:val="24"/>
        </w:rPr>
        <w:t>видах</w:t>
      </w:r>
      <w:r w:rsidRPr="00391935">
        <w:rPr>
          <w:spacing w:val="1"/>
          <w:sz w:val="24"/>
          <w:szCs w:val="24"/>
        </w:rPr>
        <w:t xml:space="preserve"> </w:t>
      </w:r>
      <w:r w:rsidRPr="00391935">
        <w:rPr>
          <w:sz w:val="24"/>
          <w:szCs w:val="24"/>
        </w:rPr>
        <w:t>художественной</w:t>
      </w:r>
      <w:r w:rsidRPr="00391935">
        <w:rPr>
          <w:spacing w:val="1"/>
          <w:sz w:val="24"/>
          <w:szCs w:val="24"/>
        </w:rPr>
        <w:t xml:space="preserve"> </w:t>
      </w:r>
      <w:r w:rsidRPr="00391935">
        <w:rPr>
          <w:sz w:val="24"/>
          <w:szCs w:val="24"/>
        </w:rPr>
        <w:t>деятельности.</w:t>
      </w:r>
    </w:p>
    <w:p w:rsidR="0045737B" w:rsidRPr="00391935" w:rsidRDefault="001E5142">
      <w:pPr>
        <w:pStyle w:val="Heading1"/>
        <w:ind w:left="1322" w:right="153" w:firstLine="707"/>
        <w:rPr>
          <w:sz w:val="24"/>
          <w:szCs w:val="24"/>
        </w:rPr>
      </w:pPr>
      <w:r w:rsidRPr="00391935">
        <w:rPr>
          <w:sz w:val="24"/>
          <w:szCs w:val="24"/>
        </w:rPr>
        <w:t>Физического</w:t>
      </w:r>
      <w:r w:rsidRPr="00391935">
        <w:rPr>
          <w:spacing w:val="1"/>
          <w:sz w:val="24"/>
          <w:szCs w:val="24"/>
        </w:rPr>
        <w:t xml:space="preserve"> </w:t>
      </w:r>
      <w:r w:rsidRPr="00391935">
        <w:rPr>
          <w:sz w:val="24"/>
          <w:szCs w:val="24"/>
        </w:rPr>
        <w:t>воспитания,</w:t>
      </w:r>
      <w:r w:rsidRPr="00391935">
        <w:rPr>
          <w:spacing w:val="1"/>
          <w:sz w:val="24"/>
          <w:szCs w:val="24"/>
        </w:rPr>
        <w:t xml:space="preserve"> </w:t>
      </w:r>
      <w:r w:rsidRPr="00391935">
        <w:rPr>
          <w:sz w:val="24"/>
          <w:szCs w:val="24"/>
        </w:rPr>
        <w:t>формирования</w:t>
      </w:r>
      <w:r w:rsidRPr="00391935">
        <w:rPr>
          <w:spacing w:val="1"/>
          <w:sz w:val="24"/>
          <w:szCs w:val="24"/>
        </w:rPr>
        <w:t xml:space="preserve"> </w:t>
      </w:r>
      <w:r w:rsidRPr="00391935">
        <w:rPr>
          <w:sz w:val="24"/>
          <w:szCs w:val="24"/>
        </w:rPr>
        <w:t>культуры</w:t>
      </w:r>
      <w:r w:rsidRPr="00391935">
        <w:rPr>
          <w:spacing w:val="1"/>
          <w:sz w:val="24"/>
          <w:szCs w:val="24"/>
        </w:rPr>
        <w:t xml:space="preserve"> </w:t>
      </w:r>
      <w:r w:rsidRPr="00391935">
        <w:rPr>
          <w:sz w:val="24"/>
          <w:szCs w:val="24"/>
        </w:rPr>
        <w:t>здоровья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эмоционального благополучия:</w:t>
      </w:r>
    </w:p>
    <w:p w:rsidR="0045737B" w:rsidRPr="00391935" w:rsidRDefault="001E5142" w:rsidP="006F2049">
      <w:pPr>
        <w:pStyle w:val="a4"/>
        <w:numPr>
          <w:ilvl w:val="0"/>
          <w:numId w:val="141"/>
        </w:numPr>
        <w:tabs>
          <w:tab w:val="left" w:pos="2234"/>
        </w:tabs>
        <w:ind w:left="1322" w:right="155" w:firstLine="707"/>
        <w:rPr>
          <w:sz w:val="24"/>
          <w:szCs w:val="24"/>
        </w:rPr>
      </w:pPr>
      <w:r w:rsidRPr="00391935">
        <w:rPr>
          <w:sz w:val="24"/>
          <w:szCs w:val="24"/>
        </w:rPr>
        <w:t>соблюдение правил здорового и безопасного (для себя и других людей)</w:t>
      </w:r>
      <w:r w:rsidRPr="00391935">
        <w:rPr>
          <w:spacing w:val="1"/>
          <w:sz w:val="24"/>
          <w:szCs w:val="24"/>
        </w:rPr>
        <w:t xml:space="preserve"> </w:t>
      </w:r>
      <w:r w:rsidRPr="00391935">
        <w:rPr>
          <w:sz w:val="24"/>
          <w:szCs w:val="24"/>
        </w:rPr>
        <w:t>образа</w:t>
      </w:r>
      <w:r w:rsidRPr="00391935">
        <w:rPr>
          <w:spacing w:val="-2"/>
          <w:sz w:val="24"/>
          <w:szCs w:val="24"/>
        </w:rPr>
        <w:t xml:space="preserve"> </w:t>
      </w:r>
      <w:r w:rsidRPr="00391935">
        <w:rPr>
          <w:sz w:val="24"/>
          <w:szCs w:val="24"/>
        </w:rPr>
        <w:t>жизни в</w:t>
      </w:r>
      <w:r w:rsidRPr="00391935">
        <w:rPr>
          <w:spacing w:val="-1"/>
          <w:sz w:val="24"/>
          <w:szCs w:val="24"/>
        </w:rPr>
        <w:t xml:space="preserve"> </w:t>
      </w:r>
      <w:r w:rsidRPr="00391935">
        <w:rPr>
          <w:sz w:val="24"/>
          <w:szCs w:val="24"/>
        </w:rPr>
        <w:t>окружающей</w:t>
      </w:r>
      <w:r w:rsidRPr="00391935">
        <w:rPr>
          <w:spacing w:val="-2"/>
          <w:sz w:val="24"/>
          <w:szCs w:val="24"/>
        </w:rPr>
        <w:t xml:space="preserve"> </w:t>
      </w:r>
      <w:r w:rsidRPr="00391935">
        <w:rPr>
          <w:sz w:val="24"/>
          <w:szCs w:val="24"/>
        </w:rPr>
        <w:t>среде</w:t>
      </w:r>
      <w:r w:rsidRPr="00391935">
        <w:rPr>
          <w:spacing w:val="-2"/>
          <w:sz w:val="24"/>
          <w:szCs w:val="24"/>
        </w:rPr>
        <w:t xml:space="preserve"> </w:t>
      </w:r>
      <w:r w:rsidRPr="00391935">
        <w:rPr>
          <w:sz w:val="24"/>
          <w:szCs w:val="24"/>
        </w:rPr>
        <w:t>(в</w:t>
      </w:r>
      <w:r w:rsidRPr="00391935">
        <w:rPr>
          <w:spacing w:val="2"/>
          <w:sz w:val="24"/>
          <w:szCs w:val="24"/>
        </w:rPr>
        <w:t xml:space="preserve"> </w:t>
      </w:r>
      <w:r w:rsidRPr="00391935">
        <w:rPr>
          <w:sz w:val="24"/>
          <w:szCs w:val="24"/>
        </w:rPr>
        <w:t>том</w:t>
      </w:r>
      <w:r w:rsidRPr="00391935">
        <w:rPr>
          <w:spacing w:val="-2"/>
          <w:sz w:val="24"/>
          <w:szCs w:val="24"/>
        </w:rPr>
        <w:t xml:space="preserve"> </w:t>
      </w:r>
      <w:r w:rsidRPr="00391935">
        <w:rPr>
          <w:sz w:val="24"/>
          <w:szCs w:val="24"/>
        </w:rPr>
        <w:t>числе</w:t>
      </w:r>
      <w:r w:rsidRPr="00391935">
        <w:rPr>
          <w:spacing w:val="-2"/>
          <w:sz w:val="24"/>
          <w:szCs w:val="24"/>
        </w:rPr>
        <w:t xml:space="preserve"> </w:t>
      </w:r>
      <w:r w:rsidRPr="00391935">
        <w:rPr>
          <w:sz w:val="24"/>
          <w:szCs w:val="24"/>
        </w:rPr>
        <w:t>информационной);</w:t>
      </w:r>
    </w:p>
    <w:p w:rsidR="0045737B" w:rsidRPr="00391935" w:rsidRDefault="001E5142" w:rsidP="006F2049">
      <w:pPr>
        <w:pStyle w:val="a4"/>
        <w:numPr>
          <w:ilvl w:val="0"/>
          <w:numId w:val="141"/>
        </w:numPr>
        <w:tabs>
          <w:tab w:val="left" w:pos="2182"/>
        </w:tabs>
        <w:spacing w:line="299" w:lineRule="exact"/>
        <w:ind w:left="2181"/>
        <w:rPr>
          <w:sz w:val="24"/>
          <w:szCs w:val="24"/>
        </w:rPr>
      </w:pPr>
      <w:r w:rsidRPr="00391935">
        <w:rPr>
          <w:sz w:val="24"/>
          <w:szCs w:val="24"/>
        </w:rPr>
        <w:t>бережное</w:t>
      </w:r>
      <w:r w:rsidRPr="00391935">
        <w:rPr>
          <w:spacing w:val="-2"/>
          <w:sz w:val="24"/>
          <w:szCs w:val="24"/>
        </w:rPr>
        <w:t xml:space="preserve"> </w:t>
      </w:r>
      <w:r w:rsidRPr="00391935">
        <w:rPr>
          <w:sz w:val="24"/>
          <w:szCs w:val="24"/>
        </w:rPr>
        <w:t>отношение</w:t>
      </w:r>
      <w:r w:rsidRPr="00391935">
        <w:rPr>
          <w:spacing w:val="-2"/>
          <w:sz w:val="24"/>
          <w:szCs w:val="24"/>
        </w:rPr>
        <w:t xml:space="preserve"> </w:t>
      </w:r>
      <w:r w:rsidRPr="00391935">
        <w:rPr>
          <w:sz w:val="24"/>
          <w:szCs w:val="24"/>
        </w:rPr>
        <w:t>к</w:t>
      </w:r>
      <w:r w:rsidRPr="00391935">
        <w:rPr>
          <w:spacing w:val="-3"/>
          <w:sz w:val="24"/>
          <w:szCs w:val="24"/>
        </w:rPr>
        <w:t xml:space="preserve"> </w:t>
      </w:r>
      <w:r w:rsidRPr="00391935">
        <w:rPr>
          <w:sz w:val="24"/>
          <w:szCs w:val="24"/>
        </w:rPr>
        <w:t>физическому</w:t>
      </w:r>
      <w:r w:rsidRPr="00391935">
        <w:rPr>
          <w:spacing w:val="-7"/>
          <w:sz w:val="24"/>
          <w:szCs w:val="24"/>
        </w:rPr>
        <w:t xml:space="preserve"> </w:t>
      </w:r>
      <w:r w:rsidRPr="00391935">
        <w:rPr>
          <w:sz w:val="24"/>
          <w:szCs w:val="24"/>
        </w:rPr>
        <w:t>и</w:t>
      </w:r>
      <w:r w:rsidRPr="00391935">
        <w:rPr>
          <w:spacing w:val="-1"/>
          <w:sz w:val="24"/>
          <w:szCs w:val="24"/>
        </w:rPr>
        <w:t xml:space="preserve"> </w:t>
      </w:r>
      <w:r w:rsidRPr="00391935">
        <w:rPr>
          <w:sz w:val="24"/>
          <w:szCs w:val="24"/>
        </w:rPr>
        <w:t>психическому</w:t>
      </w:r>
      <w:r w:rsidRPr="00391935">
        <w:rPr>
          <w:spacing w:val="-7"/>
          <w:sz w:val="24"/>
          <w:szCs w:val="24"/>
        </w:rPr>
        <w:t xml:space="preserve"> </w:t>
      </w:r>
      <w:r w:rsidRPr="00391935">
        <w:rPr>
          <w:sz w:val="24"/>
          <w:szCs w:val="24"/>
        </w:rPr>
        <w:t>здоровью.</w:t>
      </w:r>
    </w:p>
    <w:p w:rsidR="0045737B" w:rsidRPr="00391935" w:rsidRDefault="001E5142">
      <w:pPr>
        <w:pStyle w:val="Heading1"/>
        <w:spacing w:before="1" w:line="298" w:lineRule="exact"/>
        <w:ind w:left="2030"/>
        <w:rPr>
          <w:sz w:val="24"/>
          <w:szCs w:val="24"/>
        </w:rPr>
      </w:pPr>
      <w:r w:rsidRPr="00391935">
        <w:rPr>
          <w:sz w:val="24"/>
          <w:szCs w:val="24"/>
        </w:rPr>
        <w:t>Трудового</w:t>
      </w:r>
      <w:r w:rsidRPr="00391935">
        <w:rPr>
          <w:spacing w:val="-6"/>
          <w:sz w:val="24"/>
          <w:szCs w:val="24"/>
        </w:rPr>
        <w:t xml:space="preserve"> </w:t>
      </w:r>
      <w:r w:rsidRPr="00391935">
        <w:rPr>
          <w:sz w:val="24"/>
          <w:szCs w:val="24"/>
        </w:rPr>
        <w:t>воспитания:</w:t>
      </w:r>
    </w:p>
    <w:p w:rsidR="0045737B" w:rsidRPr="00391935" w:rsidRDefault="001E5142" w:rsidP="006F2049">
      <w:pPr>
        <w:pStyle w:val="a4"/>
        <w:numPr>
          <w:ilvl w:val="0"/>
          <w:numId w:val="141"/>
        </w:numPr>
        <w:tabs>
          <w:tab w:val="left" w:pos="2244"/>
        </w:tabs>
        <w:ind w:left="1322" w:right="147" w:firstLine="707"/>
        <w:rPr>
          <w:sz w:val="24"/>
          <w:szCs w:val="24"/>
        </w:rPr>
      </w:pPr>
      <w:r w:rsidRPr="00391935">
        <w:rPr>
          <w:sz w:val="24"/>
          <w:szCs w:val="24"/>
        </w:rPr>
        <w:t>осознание ценности труда в жизни человека и общества, ответственное</w:t>
      </w:r>
      <w:r w:rsidRPr="00391935">
        <w:rPr>
          <w:spacing w:val="1"/>
          <w:sz w:val="24"/>
          <w:szCs w:val="24"/>
        </w:rPr>
        <w:t xml:space="preserve"> </w:t>
      </w:r>
      <w:r w:rsidRPr="00391935">
        <w:rPr>
          <w:sz w:val="24"/>
          <w:szCs w:val="24"/>
        </w:rPr>
        <w:t>потребление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бережное</w:t>
      </w:r>
      <w:r w:rsidRPr="00391935">
        <w:rPr>
          <w:spacing w:val="1"/>
          <w:sz w:val="24"/>
          <w:szCs w:val="24"/>
        </w:rPr>
        <w:t xml:space="preserve"> </w:t>
      </w:r>
      <w:r w:rsidRPr="00391935">
        <w:rPr>
          <w:sz w:val="24"/>
          <w:szCs w:val="24"/>
        </w:rPr>
        <w:t>отношение</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результатам</w:t>
      </w:r>
      <w:r w:rsidRPr="00391935">
        <w:rPr>
          <w:spacing w:val="1"/>
          <w:sz w:val="24"/>
          <w:szCs w:val="24"/>
        </w:rPr>
        <w:t xml:space="preserve"> </w:t>
      </w:r>
      <w:r w:rsidRPr="00391935">
        <w:rPr>
          <w:sz w:val="24"/>
          <w:szCs w:val="24"/>
        </w:rPr>
        <w:t>труда,</w:t>
      </w:r>
      <w:r w:rsidRPr="00391935">
        <w:rPr>
          <w:spacing w:val="1"/>
          <w:sz w:val="24"/>
          <w:szCs w:val="24"/>
        </w:rPr>
        <w:t xml:space="preserve"> </w:t>
      </w:r>
      <w:r w:rsidRPr="00391935">
        <w:rPr>
          <w:sz w:val="24"/>
          <w:szCs w:val="24"/>
        </w:rPr>
        <w:t>навыки</w:t>
      </w:r>
      <w:r w:rsidRPr="00391935">
        <w:rPr>
          <w:spacing w:val="1"/>
          <w:sz w:val="24"/>
          <w:szCs w:val="24"/>
        </w:rPr>
        <w:t xml:space="preserve"> </w:t>
      </w:r>
      <w:r w:rsidRPr="00391935">
        <w:rPr>
          <w:sz w:val="24"/>
          <w:szCs w:val="24"/>
        </w:rPr>
        <w:t>участия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различных</w:t>
      </w:r>
      <w:r w:rsidRPr="00391935">
        <w:rPr>
          <w:spacing w:val="-3"/>
          <w:sz w:val="24"/>
          <w:szCs w:val="24"/>
        </w:rPr>
        <w:t xml:space="preserve"> </w:t>
      </w:r>
      <w:r w:rsidRPr="00391935">
        <w:rPr>
          <w:sz w:val="24"/>
          <w:szCs w:val="24"/>
        </w:rPr>
        <w:t>видах трудовой</w:t>
      </w:r>
      <w:r w:rsidRPr="00391935">
        <w:rPr>
          <w:spacing w:val="-3"/>
          <w:sz w:val="24"/>
          <w:szCs w:val="24"/>
        </w:rPr>
        <w:t xml:space="preserve"> </w:t>
      </w:r>
      <w:r w:rsidRPr="00391935">
        <w:rPr>
          <w:sz w:val="24"/>
          <w:szCs w:val="24"/>
        </w:rPr>
        <w:t>деятельности, интерес</w:t>
      </w:r>
      <w:r w:rsidRPr="00391935">
        <w:rPr>
          <w:spacing w:val="-3"/>
          <w:sz w:val="24"/>
          <w:szCs w:val="24"/>
        </w:rPr>
        <w:t xml:space="preserve"> </w:t>
      </w:r>
      <w:r w:rsidRPr="00391935">
        <w:rPr>
          <w:sz w:val="24"/>
          <w:szCs w:val="24"/>
        </w:rPr>
        <w:t>к</w:t>
      </w:r>
      <w:r w:rsidRPr="00391935">
        <w:rPr>
          <w:spacing w:val="-2"/>
          <w:sz w:val="24"/>
          <w:szCs w:val="24"/>
        </w:rPr>
        <w:t xml:space="preserve"> </w:t>
      </w:r>
      <w:r w:rsidRPr="00391935">
        <w:rPr>
          <w:sz w:val="24"/>
          <w:szCs w:val="24"/>
        </w:rPr>
        <w:t>различным</w:t>
      </w:r>
      <w:r w:rsidRPr="00391935">
        <w:rPr>
          <w:spacing w:val="1"/>
          <w:sz w:val="24"/>
          <w:szCs w:val="24"/>
        </w:rPr>
        <w:t xml:space="preserve"> </w:t>
      </w:r>
      <w:r w:rsidRPr="00391935">
        <w:rPr>
          <w:sz w:val="24"/>
          <w:szCs w:val="24"/>
        </w:rPr>
        <w:t>профессиям.</w:t>
      </w:r>
    </w:p>
    <w:p w:rsidR="0045737B" w:rsidRPr="00391935" w:rsidRDefault="001E5142">
      <w:pPr>
        <w:pStyle w:val="Heading1"/>
        <w:ind w:left="2030"/>
        <w:rPr>
          <w:sz w:val="24"/>
          <w:szCs w:val="24"/>
        </w:rPr>
      </w:pPr>
      <w:r w:rsidRPr="00391935">
        <w:rPr>
          <w:sz w:val="24"/>
          <w:szCs w:val="24"/>
        </w:rPr>
        <w:lastRenderedPageBreak/>
        <w:t>Экологического</w:t>
      </w:r>
      <w:r w:rsidRPr="00391935">
        <w:rPr>
          <w:spacing w:val="-8"/>
          <w:sz w:val="24"/>
          <w:szCs w:val="24"/>
        </w:rPr>
        <w:t xml:space="preserve"> </w:t>
      </w:r>
      <w:r w:rsidRPr="00391935">
        <w:rPr>
          <w:sz w:val="24"/>
          <w:szCs w:val="24"/>
        </w:rPr>
        <w:t>воспитания:</w:t>
      </w:r>
    </w:p>
    <w:p w:rsidR="0045737B" w:rsidRPr="00391935" w:rsidRDefault="001E5142" w:rsidP="006F2049">
      <w:pPr>
        <w:pStyle w:val="a4"/>
        <w:numPr>
          <w:ilvl w:val="0"/>
          <w:numId w:val="141"/>
        </w:numPr>
        <w:tabs>
          <w:tab w:val="left" w:pos="2182"/>
        </w:tabs>
        <w:spacing w:before="76"/>
        <w:ind w:left="2181"/>
        <w:jc w:val="left"/>
        <w:rPr>
          <w:sz w:val="24"/>
          <w:szCs w:val="24"/>
        </w:rPr>
      </w:pPr>
      <w:r w:rsidRPr="00391935">
        <w:rPr>
          <w:sz w:val="24"/>
          <w:szCs w:val="24"/>
        </w:rPr>
        <w:t>бережное</w:t>
      </w:r>
      <w:r w:rsidRPr="00391935">
        <w:rPr>
          <w:spacing w:val="-3"/>
          <w:sz w:val="24"/>
          <w:szCs w:val="24"/>
        </w:rPr>
        <w:t xml:space="preserve"> </w:t>
      </w:r>
      <w:r w:rsidRPr="00391935">
        <w:rPr>
          <w:sz w:val="24"/>
          <w:szCs w:val="24"/>
        </w:rPr>
        <w:t>отношение</w:t>
      </w:r>
      <w:r w:rsidRPr="00391935">
        <w:rPr>
          <w:spacing w:val="-3"/>
          <w:sz w:val="24"/>
          <w:szCs w:val="24"/>
        </w:rPr>
        <w:t xml:space="preserve"> </w:t>
      </w:r>
      <w:r w:rsidRPr="00391935">
        <w:rPr>
          <w:sz w:val="24"/>
          <w:szCs w:val="24"/>
        </w:rPr>
        <w:t>к</w:t>
      </w:r>
      <w:r w:rsidRPr="00391935">
        <w:rPr>
          <w:spacing w:val="-4"/>
          <w:sz w:val="24"/>
          <w:szCs w:val="24"/>
        </w:rPr>
        <w:t xml:space="preserve"> </w:t>
      </w:r>
      <w:r w:rsidRPr="00391935">
        <w:rPr>
          <w:sz w:val="24"/>
          <w:szCs w:val="24"/>
        </w:rPr>
        <w:t>природе;</w:t>
      </w:r>
    </w:p>
    <w:p w:rsidR="0045737B" w:rsidRPr="00391935" w:rsidRDefault="001E5142" w:rsidP="006F2049">
      <w:pPr>
        <w:pStyle w:val="a4"/>
        <w:numPr>
          <w:ilvl w:val="0"/>
          <w:numId w:val="141"/>
        </w:numPr>
        <w:tabs>
          <w:tab w:val="left" w:pos="2182"/>
        </w:tabs>
        <w:spacing w:before="1" w:line="298" w:lineRule="exact"/>
        <w:ind w:left="2181"/>
        <w:jc w:val="left"/>
        <w:rPr>
          <w:sz w:val="24"/>
          <w:szCs w:val="24"/>
        </w:rPr>
      </w:pPr>
      <w:r w:rsidRPr="00391935">
        <w:rPr>
          <w:sz w:val="24"/>
          <w:szCs w:val="24"/>
        </w:rPr>
        <w:t>неприятие</w:t>
      </w:r>
      <w:r w:rsidRPr="00391935">
        <w:rPr>
          <w:spacing w:val="-5"/>
          <w:sz w:val="24"/>
          <w:szCs w:val="24"/>
        </w:rPr>
        <w:t xml:space="preserve"> </w:t>
      </w:r>
      <w:r w:rsidRPr="00391935">
        <w:rPr>
          <w:sz w:val="24"/>
          <w:szCs w:val="24"/>
        </w:rPr>
        <w:t>действий,</w:t>
      </w:r>
      <w:r w:rsidRPr="00391935">
        <w:rPr>
          <w:spacing w:val="-2"/>
          <w:sz w:val="24"/>
          <w:szCs w:val="24"/>
        </w:rPr>
        <w:t xml:space="preserve"> </w:t>
      </w:r>
      <w:r w:rsidRPr="00391935">
        <w:rPr>
          <w:sz w:val="24"/>
          <w:szCs w:val="24"/>
        </w:rPr>
        <w:t>приносящих</w:t>
      </w:r>
      <w:r w:rsidRPr="00391935">
        <w:rPr>
          <w:spacing w:val="-4"/>
          <w:sz w:val="24"/>
          <w:szCs w:val="24"/>
        </w:rPr>
        <w:t xml:space="preserve"> </w:t>
      </w:r>
      <w:r w:rsidRPr="00391935">
        <w:rPr>
          <w:sz w:val="24"/>
          <w:szCs w:val="24"/>
        </w:rPr>
        <w:t>ей</w:t>
      </w:r>
      <w:r w:rsidRPr="00391935">
        <w:rPr>
          <w:spacing w:val="-3"/>
          <w:sz w:val="24"/>
          <w:szCs w:val="24"/>
        </w:rPr>
        <w:t xml:space="preserve"> </w:t>
      </w:r>
      <w:r w:rsidRPr="00391935">
        <w:rPr>
          <w:sz w:val="24"/>
          <w:szCs w:val="24"/>
        </w:rPr>
        <w:t>вред.</w:t>
      </w:r>
    </w:p>
    <w:p w:rsidR="0045737B" w:rsidRPr="00391935" w:rsidRDefault="001E5142">
      <w:pPr>
        <w:pStyle w:val="Heading1"/>
        <w:spacing w:line="298" w:lineRule="exact"/>
        <w:ind w:left="2030"/>
        <w:jc w:val="left"/>
        <w:rPr>
          <w:sz w:val="24"/>
          <w:szCs w:val="24"/>
        </w:rPr>
      </w:pPr>
      <w:r w:rsidRPr="00391935">
        <w:rPr>
          <w:sz w:val="24"/>
          <w:szCs w:val="24"/>
        </w:rPr>
        <w:t>Ценности</w:t>
      </w:r>
      <w:r w:rsidRPr="00391935">
        <w:rPr>
          <w:spacing w:val="-5"/>
          <w:sz w:val="24"/>
          <w:szCs w:val="24"/>
        </w:rPr>
        <w:t xml:space="preserve"> </w:t>
      </w:r>
      <w:r w:rsidRPr="00391935">
        <w:rPr>
          <w:sz w:val="24"/>
          <w:szCs w:val="24"/>
        </w:rPr>
        <w:t>научного</w:t>
      </w:r>
      <w:r w:rsidRPr="00391935">
        <w:rPr>
          <w:spacing w:val="-4"/>
          <w:sz w:val="24"/>
          <w:szCs w:val="24"/>
        </w:rPr>
        <w:t xml:space="preserve"> </w:t>
      </w:r>
      <w:r w:rsidRPr="00391935">
        <w:rPr>
          <w:sz w:val="24"/>
          <w:szCs w:val="24"/>
        </w:rPr>
        <w:t>познания:</w:t>
      </w:r>
    </w:p>
    <w:p w:rsidR="0045737B" w:rsidRPr="00391935" w:rsidRDefault="001E5142" w:rsidP="006F2049">
      <w:pPr>
        <w:pStyle w:val="a4"/>
        <w:numPr>
          <w:ilvl w:val="0"/>
          <w:numId w:val="141"/>
        </w:numPr>
        <w:tabs>
          <w:tab w:val="left" w:pos="2182"/>
        </w:tabs>
        <w:spacing w:before="1" w:line="298" w:lineRule="exact"/>
        <w:ind w:left="2181"/>
        <w:jc w:val="left"/>
        <w:rPr>
          <w:sz w:val="24"/>
          <w:szCs w:val="24"/>
        </w:rPr>
      </w:pPr>
      <w:r w:rsidRPr="00391935">
        <w:rPr>
          <w:sz w:val="24"/>
          <w:szCs w:val="24"/>
        </w:rPr>
        <w:t>первоначальные</w:t>
      </w:r>
      <w:r w:rsidRPr="00391935">
        <w:rPr>
          <w:spacing w:val="-7"/>
          <w:sz w:val="24"/>
          <w:szCs w:val="24"/>
        </w:rPr>
        <w:t xml:space="preserve"> </w:t>
      </w:r>
      <w:r w:rsidRPr="00391935">
        <w:rPr>
          <w:sz w:val="24"/>
          <w:szCs w:val="24"/>
        </w:rPr>
        <w:t>представления</w:t>
      </w:r>
      <w:r w:rsidRPr="00391935">
        <w:rPr>
          <w:spacing w:val="-5"/>
          <w:sz w:val="24"/>
          <w:szCs w:val="24"/>
        </w:rPr>
        <w:t xml:space="preserve"> </w:t>
      </w:r>
      <w:r w:rsidRPr="00391935">
        <w:rPr>
          <w:sz w:val="24"/>
          <w:szCs w:val="24"/>
        </w:rPr>
        <w:t>о</w:t>
      </w:r>
      <w:r w:rsidRPr="00391935">
        <w:rPr>
          <w:spacing w:val="-6"/>
          <w:sz w:val="24"/>
          <w:szCs w:val="24"/>
        </w:rPr>
        <w:t xml:space="preserve"> </w:t>
      </w:r>
      <w:r w:rsidRPr="00391935">
        <w:rPr>
          <w:sz w:val="24"/>
          <w:szCs w:val="24"/>
        </w:rPr>
        <w:t>научной картине</w:t>
      </w:r>
      <w:r w:rsidRPr="00391935">
        <w:rPr>
          <w:spacing w:val="-3"/>
          <w:sz w:val="24"/>
          <w:szCs w:val="24"/>
        </w:rPr>
        <w:t xml:space="preserve"> </w:t>
      </w:r>
      <w:r w:rsidRPr="00391935">
        <w:rPr>
          <w:sz w:val="24"/>
          <w:szCs w:val="24"/>
        </w:rPr>
        <w:t>мира;</w:t>
      </w:r>
    </w:p>
    <w:p w:rsidR="0045737B" w:rsidRPr="00391935" w:rsidRDefault="001E5142" w:rsidP="006F2049">
      <w:pPr>
        <w:pStyle w:val="a4"/>
        <w:numPr>
          <w:ilvl w:val="0"/>
          <w:numId w:val="141"/>
        </w:numPr>
        <w:tabs>
          <w:tab w:val="left" w:pos="2213"/>
        </w:tabs>
        <w:ind w:left="1322" w:right="154" w:firstLine="707"/>
        <w:jc w:val="left"/>
        <w:rPr>
          <w:sz w:val="24"/>
          <w:szCs w:val="24"/>
        </w:rPr>
      </w:pPr>
      <w:r w:rsidRPr="00391935">
        <w:rPr>
          <w:sz w:val="24"/>
          <w:szCs w:val="24"/>
        </w:rPr>
        <w:t>познавательные</w:t>
      </w:r>
      <w:r w:rsidRPr="00391935">
        <w:rPr>
          <w:spacing w:val="22"/>
          <w:sz w:val="24"/>
          <w:szCs w:val="24"/>
        </w:rPr>
        <w:t xml:space="preserve"> </w:t>
      </w:r>
      <w:r w:rsidRPr="00391935">
        <w:rPr>
          <w:sz w:val="24"/>
          <w:szCs w:val="24"/>
        </w:rPr>
        <w:t>интересы,</w:t>
      </w:r>
      <w:r w:rsidRPr="00391935">
        <w:rPr>
          <w:spacing w:val="22"/>
          <w:sz w:val="24"/>
          <w:szCs w:val="24"/>
        </w:rPr>
        <w:t xml:space="preserve"> </w:t>
      </w:r>
      <w:r w:rsidRPr="00391935">
        <w:rPr>
          <w:sz w:val="24"/>
          <w:szCs w:val="24"/>
        </w:rPr>
        <w:t>активность,</w:t>
      </w:r>
      <w:r w:rsidRPr="00391935">
        <w:rPr>
          <w:spacing w:val="22"/>
          <w:sz w:val="24"/>
          <w:szCs w:val="24"/>
        </w:rPr>
        <w:t xml:space="preserve"> </w:t>
      </w:r>
      <w:r w:rsidRPr="00391935">
        <w:rPr>
          <w:sz w:val="24"/>
          <w:szCs w:val="24"/>
        </w:rPr>
        <w:t>инициативность,</w:t>
      </w:r>
      <w:r w:rsidRPr="00391935">
        <w:rPr>
          <w:spacing w:val="22"/>
          <w:sz w:val="24"/>
          <w:szCs w:val="24"/>
        </w:rPr>
        <w:t xml:space="preserve"> </w:t>
      </w:r>
      <w:r w:rsidRPr="00391935">
        <w:rPr>
          <w:sz w:val="24"/>
          <w:szCs w:val="24"/>
        </w:rPr>
        <w:t>любознательность</w:t>
      </w:r>
      <w:r w:rsidRPr="00391935">
        <w:rPr>
          <w:spacing w:val="-62"/>
          <w:sz w:val="24"/>
          <w:szCs w:val="24"/>
        </w:rPr>
        <w:t xml:space="preserve"> </w:t>
      </w:r>
      <w:r w:rsidRPr="00391935">
        <w:rPr>
          <w:sz w:val="24"/>
          <w:szCs w:val="24"/>
        </w:rPr>
        <w:t>и</w:t>
      </w:r>
      <w:r w:rsidRPr="00391935">
        <w:rPr>
          <w:spacing w:val="-2"/>
          <w:sz w:val="24"/>
          <w:szCs w:val="24"/>
        </w:rPr>
        <w:t xml:space="preserve"> </w:t>
      </w:r>
      <w:r w:rsidRPr="00391935">
        <w:rPr>
          <w:sz w:val="24"/>
          <w:szCs w:val="24"/>
        </w:rPr>
        <w:t>самостоятельность в</w:t>
      </w:r>
      <w:r w:rsidRPr="00391935">
        <w:rPr>
          <w:spacing w:val="-1"/>
          <w:sz w:val="24"/>
          <w:szCs w:val="24"/>
        </w:rPr>
        <w:t xml:space="preserve"> </w:t>
      </w:r>
      <w:r w:rsidRPr="00391935">
        <w:rPr>
          <w:sz w:val="24"/>
          <w:szCs w:val="24"/>
        </w:rPr>
        <w:t>познании.</w:t>
      </w:r>
    </w:p>
    <w:p w:rsidR="0045737B" w:rsidRPr="00391935" w:rsidRDefault="001E5142" w:rsidP="006F2049">
      <w:pPr>
        <w:pStyle w:val="Heading1"/>
        <w:numPr>
          <w:ilvl w:val="5"/>
          <w:numId w:val="149"/>
        </w:numPr>
        <w:tabs>
          <w:tab w:val="left" w:pos="3341"/>
        </w:tabs>
        <w:spacing w:before="62"/>
        <w:ind w:left="3340"/>
        <w:jc w:val="left"/>
        <w:rPr>
          <w:sz w:val="24"/>
          <w:szCs w:val="24"/>
        </w:rPr>
      </w:pPr>
      <w:bookmarkStart w:id="9" w:name="_bookmark10"/>
      <w:bookmarkEnd w:id="9"/>
      <w:r w:rsidRPr="00391935">
        <w:rPr>
          <w:sz w:val="24"/>
          <w:szCs w:val="24"/>
        </w:rPr>
        <w:t>Метапредметные</w:t>
      </w:r>
      <w:r w:rsidRPr="00391935">
        <w:rPr>
          <w:spacing w:val="-6"/>
          <w:sz w:val="24"/>
          <w:szCs w:val="24"/>
        </w:rPr>
        <w:t xml:space="preserve"> </w:t>
      </w:r>
      <w:r w:rsidRPr="00391935">
        <w:rPr>
          <w:sz w:val="24"/>
          <w:szCs w:val="24"/>
        </w:rPr>
        <w:t>результаты</w:t>
      </w:r>
      <w:r w:rsidRPr="00391935">
        <w:rPr>
          <w:spacing w:val="-6"/>
          <w:sz w:val="24"/>
          <w:szCs w:val="24"/>
        </w:rPr>
        <w:t xml:space="preserve"> </w:t>
      </w:r>
      <w:r w:rsidRPr="00391935">
        <w:rPr>
          <w:sz w:val="24"/>
          <w:szCs w:val="24"/>
        </w:rPr>
        <w:t>освоения</w:t>
      </w:r>
      <w:r w:rsidRPr="00391935">
        <w:rPr>
          <w:spacing w:val="-4"/>
          <w:sz w:val="24"/>
          <w:szCs w:val="24"/>
        </w:rPr>
        <w:t xml:space="preserve"> </w:t>
      </w:r>
      <w:r w:rsidRPr="00391935">
        <w:rPr>
          <w:sz w:val="24"/>
          <w:szCs w:val="24"/>
        </w:rPr>
        <w:t>ООП НОО</w:t>
      </w:r>
    </w:p>
    <w:p w:rsidR="0045737B" w:rsidRPr="00391935" w:rsidRDefault="001E5142">
      <w:pPr>
        <w:spacing w:before="58"/>
        <w:ind w:left="1322" w:right="154" w:firstLine="707"/>
        <w:jc w:val="both"/>
        <w:rPr>
          <w:sz w:val="24"/>
          <w:szCs w:val="24"/>
        </w:rPr>
      </w:pPr>
      <w:r w:rsidRPr="00391935">
        <w:rPr>
          <w:b/>
          <w:sz w:val="24"/>
          <w:szCs w:val="24"/>
        </w:rPr>
        <w:t>Метапредметные</w:t>
      </w:r>
      <w:r w:rsidRPr="00391935">
        <w:rPr>
          <w:b/>
          <w:spacing w:val="1"/>
          <w:sz w:val="24"/>
          <w:szCs w:val="24"/>
        </w:rPr>
        <w:t xml:space="preserve"> </w:t>
      </w:r>
      <w:r w:rsidRPr="00391935">
        <w:rPr>
          <w:b/>
          <w:sz w:val="24"/>
          <w:szCs w:val="24"/>
        </w:rPr>
        <w:t>результаты</w:t>
      </w:r>
      <w:r w:rsidRPr="00391935">
        <w:rPr>
          <w:b/>
          <w:spacing w:val="1"/>
          <w:sz w:val="24"/>
          <w:szCs w:val="24"/>
        </w:rPr>
        <w:t xml:space="preserve"> </w:t>
      </w:r>
      <w:r w:rsidRPr="00391935">
        <w:rPr>
          <w:sz w:val="24"/>
          <w:szCs w:val="24"/>
        </w:rPr>
        <w:t>освоения</w:t>
      </w:r>
      <w:r w:rsidRPr="00391935">
        <w:rPr>
          <w:spacing w:val="1"/>
          <w:sz w:val="24"/>
          <w:szCs w:val="24"/>
        </w:rPr>
        <w:t xml:space="preserve"> </w:t>
      </w:r>
      <w:r w:rsidRPr="00391935">
        <w:rPr>
          <w:sz w:val="24"/>
          <w:szCs w:val="24"/>
        </w:rPr>
        <w:t>программы</w:t>
      </w:r>
      <w:r w:rsidRPr="00391935">
        <w:rPr>
          <w:spacing w:val="1"/>
          <w:sz w:val="24"/>
          <w:szCs w:val="24"/>
        </w:rPr>
        <w:t xml:space="preserve"> </w:t>
      </w:r>
      <w:r w:rsidRPr="00391935">
        <w:rPr>
          <w:sz w:val="24"/>
          <w:szCs w:val="24"/>
        </w:rPr>
        <w:t>начального</w:t>
      </w:r>
      <w:r w:rsidRPr="00391935">
        <w:rPr>
          <w:spacing w:val="1"/>
          <w:sz w:val="24"/>
          <w:szCs w:val="24"/>
        </w:rPr>
        <w:t xml:space="preserve"> </w:t>
      </w:r>
      <w:r w:rsidRPr="00391935">
        <w:rPr>
          <w:sz w:val="24"/>
          <w:szCs w:val="24"/>
        </w:rPr>
        <w:t>общего</w:t>
      </w:r>
      <w:r w:rsidRPr="00391935">
        <w:rPr>
          <w:spacing w:val="1"/>
          <w:sz w:val="24"/>
          <w:szCs w:val="24"/>
        </w:rPr>
        <w:t xml:space="preserve"> </w:t>
      </w:r>
      <w:r w:rsidRPr="00391935">
        <w:rPr>
          <w:sz w:val="24"/>
          <w:szCs w:val="24"/>
        </w:rPr>
        <w:t>образования</w:t>
      </w:r>
      <w:r w:rsidRPr="00391935">
        <w:rPr>
          <w:spacing w:val="-2"/>
          <w:sz w:val="24"/>
          <w:szCs w:val="24"/>
        </w:rPr>
        <w:t xml:space="preserve"> </w:t>
      </w:r>
      <w:r w:rsidRPr="00391935">
        <w:rPr>
          <w:sz w:val="24"/>
          <w:szCs w:val="24"/>
        </w:rPr>
        <w:t>должны</w:t>
      </w:r>
      <w:r w:rsidRPr="00391935">
        <w:rPr>
          <w:spacing w:val="3"/>
          <w:sz w:val="24"/>
          <w:szCs w:val="24"/>
        </w:rPr>
        <w:t xml:space="preserve"> </w:t>
      </w:r>
      <w:r w:rsidRPr="00391935">
        <w:rPr>
          <w:sz w:val="24"/>
          <w:szCs w:val="24"/>
        </w:rPr>
        <w:t>отражать:</w:t>
      </w:r>
    </w:p>
    <w:p w:rsidR="0045737B" w:rsidRPr="00391935" w:rsidRDefault="001E5142">
      <w:pPr>
        <w:pStyle w:val="Heading1"/>
        <w:spacing w:line="299" w:lineRule="exact"/>
        <w:ind w:left="2030"/>
        <w:rPr>
          <w:sz w:val="24"/>
          <w:szCs w:val="24"/>
        </w:rPr>
      </w:pPr>
      <w:r w:rsidRPr="00391935">
        <w:rPr>
          <w:sz w:val="24"/>
          <w:szCs w:val="24"/>
        </w:rPr>
        <w:t>Овладение</w:t>
      </w:r>
      <w:r w:rsidRPr="00391935">
        <w:rPr>
          <w:spacing w:val="-8"/>
          <w:sz w:val="24"/>
          <w:szCs w:val="24"/>
        </w:rPr>
        <w:t xml:space="preserve"> </w:t>
      </w:r>
      <w:r w:rsidRPr="00391935">
        <w:rPr>
          <w:sz w:val="24"/>
          <w:szCs w:val="24"/>
        </w:rPr>
        <w:t>универсальными</w:t>
      </w:r>
      <w:r w:rsidRPr="00391935">
        <w:rPr>
          <w:spacing w:val="-7"/>
          <w:sz w:val="24"/>
          <w:szCs w:val="24"/>
        </w:rPr>
        <w:t xml:space="preserve"> </w:t>
      </w:r>
      <w:r w:rsidRPr="00391935">
        <w:rPr>
          <w:sz w:val="24"/>
          <w:szCs w:val="24"/>
        </w:rPr>
        <w:t>учебными</w:t>
      </w:r>
      <w:r w:rsidRPr="00391935">
        <w:rPr>
          <w:spacing w:val="-5"/>
          <w:sz w:val="24"/>
          <w:szCs w:val="24"/>
        </w:rPr>
        <w:t xml:space="preserve"> </w:t>
      </w:r>
      <w:r w:rsidRPr="00391935">
        <w:rPr>
          <w:sz w:val="24"/>
          <w:szCs w:val="24"/>
        </w:rPr>
        <w:t>познавательными</w:t>
      </w:r>
      <w:r w:rsidRPr="00391935">
        <w:rPr>
          <w:spacing w:val="-7"/>
          <w:sz w:val="24"/>
          <w:szCs w:val="24"/>
        </w:rPr>
        <w:t xml:space="preserve"> </w:t>
      </w:r>
      <w:r w:rsidRPr="00391935">
        <w:rPr>
          <w:sz w:val="24"/>
          <w:szCs w:val="24"/>
        </w:rPr>
        <w:t>действиями:</w:t>
      </w:r>
    </w:p>
    <w:p w:rsidR="0045737B" w:rsidRPr="00391935" w:rsidRDefault="001E5142" w:rsidP="006F2049">
      <w:pPr>
        <w:pStyle w:val="a4"/>
        <w:numPr>
          <w:ilvl w:val="0"/>
          <w:numId w:val="140"/>
        </w:numPr>
        <w:tabs>
          <w:tab w:val="left" w:pos="2311"/>
        </w:tabs>
        <w:spacing w:before="1" w:line="298" w:lineRule="exact"/>
        <w:rPr>
          <w:i/>
          <w:sz w:val="24"/>
          <w:szCs w:val="24"/>
        </w:rPr>
      </w:pPr>
      <w:r w:rsidRPr="00391935">
        <w:rPr>
          <w:i/>
          <w:sz w:val="24"/>
          <w:szCs w:val="24"/>
        </w:rPr>
        <w:t>базовые</w:t>
      </w:r>
      <w:r w:rsidRPr="00391935">
        <w:rPr>
          <w:i/>
          <w:spacing w:val="-4"/>
          <w:sz w:val="24"/>
          <w:szCs w:val="24"/>
        </w:rPr>
        <w:t xml:space="preserve"> </w:t>
      </w:r>
      <w:r w:rsidRPr="00391935">
        <w:rPr>
          <w:i/>
          <w:sz w:val="24"/>
          <w:szCs w:val="24"/>
        </w:rPr>
        <w:t>логические</w:t>
      </w:r>
      <w:r w:rsidRPr="00391935">
        <w:rPr>
          <w:i/>
          <w:spacing w:val="-1"/>
          <w:sz w:val="24"/>
          <w:szCs w:val="24"/>
        </w:rPr>
        <w:t xml:space="preserve"> </w:t>
      </w:r>
      <w:r w:rsidRPr="00391935">
        <w:rPr>
          <w:i/>
          <w:sz w:val="24"/>
          <w:szCs w:val="24"/>
        </w:rPr>
        <w:t>действия:</w:t>
      </w:r>
    </w:p>
    <w:p w:rsidR="0045737B" w:rsidRPr="00391935" w:rsidRDefault="001E5142" w:rsidP="006F2049">
      <w:pPr>
        <w:pStyle w:val="a4"/>
        <w:numPr>
          <w:ilvl w:val="0"/>
          <w:numId w:val="141"/>
        </w:numPr>
        <w:tabs>
          <w:tab w:val="left" w:pos="2453"/>
        </w:tabs>
        <w:ind w:left="1322" w:right="154" w:firstLine="707"/>
        <w:rPr>
          <w:sz w:val="24"/>
          <w:szCs w:val="24"/>
        </w:rPr>
      </w:pPr>
      <w:r w:rsidRPr="00391935">
        <w:rPr>
          <w:sz w:val="24"/>
          <w:szCs w:val="24"/>
        </w:rPr>
        <w:t>сравнивать</w:t>
      </w:r>
      <w:r w:rsidRPr="00391935">
        <w:rPr>
          <w:spacing w:val="1"/>
          <w:sz w:val="24"/>
          <w:szCs w:val="24"/>
        </w:rPr>
        <w:t xml:space="preserve"> </w:t>
      </w:r>
      <w:r w:rsidRPr="00391935">
        <w:rPr>
          <w:sz w:val="24"/>
          <w:szCs w:val="24"/>
        </w:rPr>
        <w:t>объекты,</w:t>
      </w:r>
      <w:r w:rsidRPr="00391935">
        <w:rPr>
          <w:spacing w:val="1"/>
          <w:sz w:val="24"/>
          <w:szCs w:val="24"/>
        </w:rPr>
        <w:t xml:space="preserve"> </w:t>
      </w:r>
      <w:r w:rsidRPr="00391935">
        <w:rPr>
          <w:sz w:val="24"/>
          <w:szCs w:val="24"/>
        </w:rPr>
        <w:t>устанавливать</w:t>
      </w:r>
      <w:r w:rsidRPr="00391935">
        <w:rPr>
          <w:spacing w:val="1"/>
          <w:sz w:val="24"/>
          <w:szCs w:val="24"/>
        </w:rPr>
        <w:t xml:space="preserve"> </w:t>
      </w:r>
      <w:r w:rsidRPr="00391935">
        <w:rPr>
          <w:sz w:val="24"/>
          <w:szCs w:val="24"/>
        </w:rPr>
        <w:t>основания</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сравнения,</w:t>
      </w:r>
      <w:r w:rsidRPr="00391935">
        <w:rPr>
          <w:spacing w:val="-62"/>
          <w:sz w:val="24"/>
          <w:szCs w:val="24"/>
        </w:rPr>
        <w:t xml:space="preserve"> </w:t>
      </w:r>
      <w:r w:rsidRPr="00391935">
        <w:rPr>
          <w:sz w:val="24"/>
          <w:szCs w:val="24"/>
        </w:rPr>
        <w:t>устанавливать</w:t>
      </w:r>
      <w:r w:rsidRPr="00391935">
        <w:rPr>
          <w:spacing w:val="-3"/>
          <w:sz w:val="24"/>
          <w:szCs w:val="24"/>
        </w:rPr>
        <w:t xml:space="preserve"> </w:t>
      </w:r>
      <w:r w:rsidRPr="00391935">
        <w:rPr>
          <w:sz w:val="24"/>
          <w:szCs w:val="24"/>
        </w:rPr>
        <w:t>аналогии;</w:t>
      </w:r>
    </w:p>
    <w:p w:rsidR="0045737B" w:rsidRPr="00391935" w:rsidRDefault="001E5142" w:rsidP="006F2049">
      <w:pPr>
        <w:pStyle w:val="a4"/>
        <w:numPr>
          <w:ilvl w:val="0"/>
          <w:numId w:val="141"/>
        </w:numPr>
        <w:tabs>
          <w:tab w:val="left" w:pos="2182"/>
        </w:tabs>
        <w:spacing w:before="2" w:line="299" w:lineRule="exact"/>
        <w:ind w:left="2181"/>
        <w:rPr>
          <w:sz w:val="24"/>
          <w:szCs w:val="24"/>
        </w:rPr>
      </w:pPr>
      <w:r w:rsidRPr="00391935">
        <w:rPr>
          <w:sz w:val="24"/>
          <w:szCs w:val="24"/>
        </w:rPr>
        <w:t>объединять</w:t>
      </w:r>
      <w:r w:rsidRPr="00391935">
        <w:rPr>
          <w:spacing w:val="-4"/>
          <w:sz w:val="24"/>
          <w:szCs w:val="24"/>
        </w:rPr>
        <w:t xml:space="preserve"> </w:t>
      </w:r>
      <w:r w:rsidRPr="00391935">
        <w:rPr>
          <w:sz w:val="24"/>
          <w:szCs w:val="24"/>
        </w:rPr>
        <w:t>части</w:t>
      </w:r>
      <w:r w:rsidRPr="00391935">
        <w:rPr>
          <w:spacing w:val="-1"/>
          <w:sz w:val="24"/>
          <w:szCs w:val="24"/>
        </w:rPr>
        <w:t xml:space="preserve"> </w:t>
      </w:r>
      <w:r w:rsidRPr="00391935">
        <w:rPr>
          <w:sz w:val="24"/>
          <w:szCs w:val="24"/>
        </w:rPr>
        <w:t>объекта</w:t>
      </w:r>
      <w:r w:rsidRPr="00391935">
        <w:rPr>
          <w:spacing w:val="-5"/>
          <w:sz w:val="24"/>
          <w:szCs w:val="24"/>
        </w:rPr>
        <w:t xml:space="preserve"> </w:t>
      </w:r>
      <w:r w:rsidRPr="00391935">
        <w:rPr>
          <w:sz w:val="24"/>
          <w:szCs w:val="24"/>
        </w:rPr>
        <w:t>(объекты)</w:t>
      </w:r>
      <w:r w:rsidRPr="00391935">
        <w:rPr>
          <w:spacing w:val="-4"/>
          <w:sz w:val="24"/>
          <w:szCs w:val="24"/>
        </w:rPr>
        <w:t xml:space="preserve"> </w:t>
      </w:r>
      <w:r w:rsidRPr="00391935">
        <w:rPr>
          <w:sz w:val="24"/>
          <w:szCs w:val="24"/>
        </w:rPr>
        <w:t>по</w:t>
      </w:r>
      <w:r w:rsidRPr="00391935">
        <w:rPr>
          <w:spacing w:val="-4"/>
          <w:sz w:val="24"/>
          <w:szCs w:val="24"/>
        </w:rPr>
        <w:t xml:space="preserve"> </w:t>
      </w:r>
      <w:r w:rsidRPr="00391935">
        <w:rPr>
          <w:sz w:val="24"/>
          <w:szCs w:val="24"/>
        </w:rPr>
        <w:t>определенному</w:t>
      </w:r>
      <w:r w:rsidRPr="00391935">
        <w:rPr>
          <w:spacing w:val="-7"/>
          <w:sz w:val="24"/>
          <w:szCs w:val="24"/>
        </w:rPr>
        <w:t xml:space="preserve"> </w:t>
      </w:r>
      <w:r w:rsidRPr="00391935">
        <w:rPr>
          <w:sz w:val="24"/>
          <w:szCs w:val="24"/>
        </w:rPr>
        <w:t>признаку;</w:t>
      </w:r>
    </w:p>
    <w:p w:rsidR="0045737B" w:rsidRPr="00391935" w:rsidRDefault="001E5142" w:rsidP="006F2049">
      <w:pPr>
        <w:pStyle w:val="a4"/>
        <w:numPr>
          <w:ilvl w:val="0"/>
          <w:numId w:val="141"/>
        </w:numPr>
        <w:tabs>
          <w:tab w:val="left" w:pos="2215"/>
        </w:tabs>
        <w:ind w:left="1322" w:right="156" w:firstLine="707"/>
        <w:rPr>
          <w:sz w:val="24"/>
          <w:szCs w:val="24"/>
        </w:rPr>
      </w:pPr>
      <w:r w:rsidRPr="00391935">
        <w:rPr>
          <w:sz w:val="24"/>
          <w:szCs w:val="24"/>
        </w:rPr>
        <w:t>определять существенный признак для классификации, классифицировать</w:t>
      </w:r>
      <w:r w:rsidRPr="00391935">
        <w:rPr>
          <w:spacing w:val="1"/>
          <w:sz w:val="24"/>
          <w:szCs w:val="24"/>
        </w:rPr>
        <w:t xml:space="preserve"> </w:t>
      </w:r>
      <w:r w:rsidRPr="00391935">
        <w:rPr>
          <w:sz w:val="24"/>
          <w:szCs w:val="24"/>
        </w:rPr>
        <w:t>предложенные</w:t>
      </w:r>
      <w:r w:rsidRPr="00391935">
        <w:rPr>
          <w:spacing w:val="-2"/>
          <w:sz w:val="24"/>
          <w:szCs w:val="24"/>
        </w:rPr>
        <w:t xml:space="preserve"> </w:t>
      </w:r>
      <w:r w:rsidRPr="00391935">
        <w:rPr>
          <w:sz w:val="24"/>
          <w:szCs w:val="24"/>
        </w:rPr>
        <w:t>объекты;</w:t>
      </w:r>
    </w:p>
    <w:p w:rsidR="0045737B" w:rsidRPr="00391935" w:rsidRDefault="001E5142" w:rsidP="006F2049">
      <w:pPr>
        <w:pStyle w:val="a4"/>
        <w:numPr>
          <w:ilvl w:val="0"/>
          <w:numId w:val="141"/>
        </w:numPr>
        <w:tabs>
          <w:tab w:val="left" w:pos="2282"/>
        </w:tabs>
        <w:ind w:left="1322" w:right="154" w:firstLine="707"/>
        <w:rPr>
          <w:sz w:val="24"/>
          <w:szCs w:val="24"/>
        </w:rPr>
      </w:pPr>
      <w:r w:rsidRPr="00391935">
        <w:rPr>
          <w:sz w:val="24"/>
          <w:szCs w:val="24"/>
        </w:rPr>
        <w:t>находить</w:t>
      </w:r>
      <w:r w:rsidRPr="00391935">
        <w:rPr>
          <w:spacing w:val="1"/>
          <w:sz w:val="24"/>
          <w:szCs w:val="24"/>
        </w:rPr>
        <w:t xml:space="preserve"> </w:t>
      </w:r>
      <w:r w:rsidRPr="00391935">
        <w:rPr>
          <w:sz w:val="24"/>
          <w:szCs w:val="24"/>
        </w:rPr>
        <w:t>закономерности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противоречия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рассматриваемых</w:t>
      </w:r>
      <w:r w:rsidRPr="00391935">
        <w:rPr>
          <w:spacing w:val="1"/>
          <w:sz w:val="24"/>
          <w:szCs w:val="24"/>
        </w:rPr>
        <w:t xml:space="preserve"> </w:t>
      </w:r>
      <w:r w:rsidRPr="00391935">
        <w:rPr>
          <w:sz w:val="24"/>
          <w:szCs w:val="24"/>
        </w:rPr>
        <w:t>фактах,</w:t>
      </w:r>
      <w:r w:rsidRPr="00391935">
        <w:rPr>
          <w:spacing w:val="1"/>
          <w:sz w:val="24"/>
          <w:szCs w:val="24"/>
        </w:rPr>
        <w:t xml:space="preserve"> </w:t>
      </w:r>
      <w:r w:rsidRPr="00391935">
        <w:rPr>
          <w:sz w:val="24"/>
          <w:szCs w:val="24"/>
        </w:rPr>
        <w:t>данных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наблюдениях</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предложенного</w:t>
      </w:r>
      <w:r w:rsidRPr="00391935">
        <w:rPr>
          <w:spacing w:val="1"/>
          <w:sz w:val="24"/>
          <w:szCs w:val="24"/>
        </w:rPr>
        <w:t xml:space="preserve"> </w:t>
      </w:r>
      <w:r w:rsidRPr="00391935">
        <w:rPr>
          <w:sz w:val="24"/>
          <w:szCs w:val="24"/>
        </w:rPr>
        <w:t>педагогическим</w:t>
      </w:r>
      <w:r w:rsidRPr="00391935">
        <w:rPr>
          <w:spacing w:val="1"/>
          <w:sz w:val="24"/>
          <w:szCs w:val="24"/>
        </w:rPr>
        <w:t xml:space="preserve"> </w:t>
      </w:r>
      <w:r w:rsidRPr="00391935">
        <w:rPr>
          <w:sz w:val="24"/>
          <w:szCs w:val="24"/>
        </w:rPr>
        <w:t>работником</w:t>
      </w:r>
      <w:r w:rsidRPr="00391935">
        <w:rPr>
          <w:spacing w:val="1"/>
          <w:sz w:val="24"/>
          <w:szCs w:val="24"/>
        </w:rPr>
        <w:t xml:space="preserve"> </w:t>
      </w:r>
      <w:r w:rsidRPr="00391935">
        <w:rPr>
          <w:sz w:val="24"/>
          <w:szCs w:val="24"/>
        </w:rPr>
        <w:t>алгоритма;</w:t>
      </w:r>
    </w:p>
    <w:p w:rsidR="0045737B" w:rsidRPr="00391935" w:rsidRDefault="001E5142" w:rsidP="006F2049">
      <w:pPr>
        <w:pStyle w:val="a4"/>
        <w:numPr>
          <w:ilvl w:val="0"/>
          <w:numId w:val="141"/>
        </w:numPr>
        <w:tabs>
          <w:tab w:val="left" w:pos="2254"/>
        </w:tabs>
        <w:ind w:left="1322" w:right="152" w:firstLine="707"/>
        <w:rPr>
          <w:sz w:val="24"/>
          <w:szCs w:val="24"/>
        </w:rPr>
      </w:pPr>
      <w:r w:rsidRPr="00391935">
        <w:rPr>
          <w:sz w:val="24"/>
          <w:szCs w:val="24"/>
        </w:rPr>
        <w:t>выявлять</w:t>
      </w:r>
      <w:r w:rsidRPr="00391935">
        <w:rPr>
          <w:spacing w:val="1"/>
          <w:sz w:val="24"/>
          <w:szCs w:val="24"/>
        </w:rPr>
        <w:t xml:space="preserve"> </w:t>
      </w:r>
      <w:r w:rsidRPr="00391935">
        <w:rPr>
          <w:sz w:val="24"/>
          <w:szCs w:val="24"/>
        </w:rPr>
        <w:t>недостаток</w:t>
      </w:r>
      <w:r w:rsidRPr="00391935">
        <w:rPr>
          <w:spacing w:val="1"/>
          <w:sz w:val="24"/>
          <w:szCs w:val="24"/>
        </w:rPr>
        <w:t xml:space="preserve"> </w:t>
      </w:r>
      <w:r w:rsidRPr="00391935">
        <w:rPr>
          <w:sz w:val="24"/>
          <w:szCs w:val="24"/>
        </w:rPr>
        <w:t>информации</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решения</w:t>
      </w:r>
      <w:r w:rsidRPr="00391935">
        <w:rPr>
          <w:spacing w:val="1"/>
          <w:sz w:val="24"/>
          <w:szCs w:val="24"/>
        </w:rPr>
        <w:t xml:space="preserve"> </w:t>
      </w:r>
      <w:r w:rsidRPr="00391935">
        <w:rPr>
          <w:sz w:val="24"/>
          <w:szCs w:val="24"/>
        </w:rPr>
        <w:t>учебной</w:t>
      </w:r>
      <w:r w:rsidRPr="00391935">
        <w:rPr>
          <w:spacing w:val="1"/>
          <w:sz w:val="24"/>
          <w:szCs w:val="24"/>
        </w:rPr>
        <w:t xml:space="preserve"> </w:t>
      </w:r>
      <w:r w:rsidRPr="00391935">
        <w:rPr>
          <w:sz w:val="24"/>
          <w:szCs w:val="24"/>
        </w:rPr>
        <w:t>(практической)</w:t>
      </w:r>
      <w:r w:rsidRPr="00391935">
        <w:rPr>
          <w:spacing w:val="-62"/>
          <w:sz w:val="24"/>
          <w:szCs w:val="24"/>
        </w:rPr>
        <w:t xml:space="preserve"> </w:t>
      </w:r>
      <w:r w:rsidRPr="00391935">
        <w:rPr>
          <w:sz w:val="24"/>
          <w:szCs w:val="24"/>
        </w:rPr>
        <w:t>задачи</w:t>
      </w:r>
      <w:r w:rsidRPr="00391935">
        <w:rPr>
          <w:spacing w:val="-2"/>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2"/>
          <w:sz w:val="24"/>
          <w:szCs w:val="24"/>
        </w:rPr>
        <w:t xml:space="preserve"> </w:t>
      </w:r>
      <w:r w:rsidRPr="00391935">
        <w:rPr>
          <w:sz w:val="24"/>
          <w:szCs w:val="24"/>
        </w:rPr>
        <w:t>предложенного</w:t>
      </w:r>
      <w:r w:rsidRPr="00391935">
        <w:rPr>
          <w:spacing w:val="-2"/>
          <w:sz w:val="24"/>
          <w:szCs w:val="24"/>
        </w:rPr>
        <w:t xml:space="preserve"> </w:t>
      </w:r>
      <w:r w:rsidRPr="00391935">
        <w:rPr>
          <w:sz w:val="24"/>
          <w:szCs w:val="24"/>
        </w:rPr>
        <w:t>алгоритма;</w:t>
      </w:r>
    </w:p>
    <w:p w:rsidR="0045737B" w:rsidRPr="00391935" w:rsidRDefault="001E5142" w:rsidP="006F2049">
      <w:pPr>
        <w:pStyle w:val="a4"/>
        <w:numPr>
          <w:ilvl w:val="0"/>
          <w:numId w:val="141"/>
        </w:numPr>
        <w:tabs>
          <w:tab w:val="left" w:pos="2251"/>
        </w:tabs>
        <w:ind w:left="1322" w:right="155" w:firstLine="707"/>
        <w:rPr>
          <w:sz w:val="24"/>
          <w:szCs w:val="24"/>
        </w:rPr>
      </w:pPr>
      <w:r w:rsidRPr="00391935">
        <w:rPr>
          <w:sz w:val="24"/>
          <w:szCs w:val="24"/>
        </w:rPr>
        <w:t>устанавливать причинно-следственные</w:t>
      </w:r>
      <w:r w:rsidRPr="00391935">
        <w:rPr>
          <w:spacing w:val="1"/>
          <w:sz w:val="24"/>
          <w:szCs w:val="24"/>
        </w:rPr>
        <w:t xml:space="preserve"> </w:t>
      </w:r>
      <w:r w:rsidRPr="00391935">
        <w:rPr>
          <w:sz w:val="24"/>
          <w:szCs w:val="24"/>
        </w:rPr>
        <w:t>связи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ситуациях,</w:t>
      </w:r>
      <w:r w:rsidRPr="00391935">
        <w:rPr>
          <w:spacing w:val="1"/>
          <w:sz w:val="24"/>
          <w:szCs w:val="24"/>
        </w:rPr>
        <w:t xml:space="preserve"> </w:t>
      </w:r>
      <w:r w:rsidRPr="00391935">
        <w:rPr>
          <w:sz w:val="24"/>
          <w:szCs w:val="24"/>
        </w:rPr>
        <w:t>поддающихся</w:t>
      </w:r>
      <w:r w:rsidRPr="00391935">
        <w:rPr>
          <w:spacing w:val="1"/>
          <w:sz w:val="24"/>
          <w:szCs w:val="24"/>
        </w:rPr>
        <w:t xml:space="preserve"> </w:t>
      </w:r>
      <w:r w:rsidRPr="00391935">
        <w:rPr>
          <w:sz w:val="24"/>
          <w:szCs w:val="24"/>
        </w:rPr>
        <w:t>непосредственному</w:t>
      </w:r>
      <w:r w:rsidRPr="00391935">
        <w:rPr>
          <w:spacing w:val="-7"/>
          <w:sz w:val="24"/>
          <w:szCs w:val="24"/>
        </w:rPr>
        <w:t xml:space="preserve"> </w:t>
      </w:r>
      <w:r w:rsidRPr="00391935">
        <w:rPr>
          <w:sz w:val="24"/>
          <w:szCs w:val="24"/>
        </w:rPr>
        <w:t>наблюдению</w:t>
      </w:r>
      <w:r w:rsidRPr="00391935">
        <w:rPr>
          <w:spacing w:val="-2"/>
          <w:sz w:val="24"/>
          <w:szCs w:val="24"/>
        </w:rPr>
        <w:t xml:space="preserve"> </w:t>
      </w:r>
      <w:r w:rsidRPr="00391935">
        <w:rPr>
          <w:sz w:val="24"/>
          <w:szCs w:val="24"/>
        </w:rPr>
        <w:t>или</w:t>
      </w:r>
      <w:r w:rsidRPr="00391935">
        <w:rPr>
          <w:spacing w:val="-1"/>
          <w:sz w:val="24"/>
          <w:szCs w:val="24"/>
        </w:rPr>
        <w:t xml:space="preserve"> </w:t>
      </w:r>
      <w:r w:rsidRPr="00391935">
        <w:rPr>
          <w:sz w:val="24"/>
          <w:szCs w:val="24"/>
        </w:rPr>
        <w:t>знакомых</w:t>
      </w:r>
      <w:r w:rsidRPr="00391935">
        <w:rPr>
          <w:spacing w:val="-2"/>
          <w:sz w:val="24"/>
          <w:szCs w:val="24"/>
        </w:rPr>
        <w:t xml:space="preserve"> </w:t>
      </w:r>
      <w:r w:rsidRPr="00391935">
        <w:rPr>
          <w:sz w:val="24"/>
          <w:szCs w:val="24"/>
        </w:rPr>
        <w:t>по</w:t>
      </w:r>
      <w:r w:rsidRPr="00391935">
        <w:rPr>
          <w:spacing w:val="-2"/>
          <w:sz w:val="24"/>
          <w:szCs w:val="24"/>
        </w:rPr>
        <w:t xml:space="preserve"> </w:t>
      </w:r>
      <w:r w:rsidRPr="00391935">
        <w:rPr>
          <w:sz w:val="24"/>
          <w:szCs w:val="24"/>
        </w:rPr>
        <w:t>опыту, делать</w:t>
      </w:r>
      <w:r w:rsidRPr="00391935">
        <w:rPr>
          <w:spacing w:val="1"/>
          <w:sz w:val="24"/>
          <w:szCs w:val="24"/>
        </w:rPr>
        <w:t xml:space="preserve"> </w:t>
      </w:r>
      <w:r w:rsidRPr="00391935">
        <w:rPr>
          <w:sz w:val="24"/>
          <w:szCs w:val="24"/>
        </w:rPr>
        <w:t>выводы;</w:t>
      </w:r>
    </w:p>
    <w:p w:rsidR="0045737B" w:rsidRPr="00391935" w:rsidRDefault="001E5142" w:rsidP="006F2049">
      <w:pPr>
        <w:pStyle w:val="a4"/>
        <w:numPr>
          <w:ilvl w:val="0"/>
          <w:numId w:val="140"/>
        </w:numPr>
        <w:tabs>
          <w:tab w:val="left" w:pos="2311"/>
        </w:tabs>
        <w:spacing w:line="299" w:lineRule="exact"/>
        <w:rPr>
          <w:i/>
          <w:sz w:val="24"/>
          <w:szCs w:val="24"/>
        </w:rPr>
      </w:pPr>
      <w:r w:rsidRPr="00391935">
        <w:rPr>
          <w:i/>
          <w:sz w:val="24"/>
          <w:szCs w:val="24"/>
        </w:rPr>
        <w:t>базовые</w:t>
      </w:r>
      <w:r w:rsidRPr="00391935">
        <w:rPr>
          <w:i/>
          <w:spacing w:val="-4"/>
          <w:sz w:val="24"/>
          <w:szCs w:val="24"/>
        </w:rPr>
        <w:t xml:space="preserve"> </w:t>
      </w:r>
      <w:r w:rsidRPr="00391935">
        <w:rPr>
          <w:i/>
          <w:sz w:val="24"/>
          <w:szCs w:val="24"/>
        </w:rPr>
        <w:t>исследовательские</w:t>
      </w:r>
      <w:r w:rsidRPr="00391935">
        <w:rPr>
          <w:i/>
          <w:spacing w:val="-4"/>
          <w:sz w:val="24"/>
          <w:szCs w:val="24"/>
        </w:rPr>
        <w:t xml:space="preserve"> </w:t>
      </w:r>
      <w:r w:rsidRPr="00391935">
        <w:rPr>
          <w:i/>
          <w:sz w:val="24"/>
          <w:szCs w:val="24"/>
        </w:rPr>
        <w:t>действия:</w:t>
      </w:r>
    </w:p>
    <w:p w:rsidR="0045737B" w:rsidRPr="00391935" w:rsidRDefault="001E5142" w:rsidP="006F2049">
      <w:pPr>
        <w:pStyle w:val="a4"/>
        <w:numPr>
          <w:ilvl w:val="0"/>
          <w:numId w:val="141"/>
        </w:numPr>
        <w:tabs>
          <w:tab w:val="left" w:pos="2234"/>
        </w:tabs>
        <w:ind w:left="1322" w:right="157" w:firstLine="707"/>
        <w:rPr>
          <w:sz w:val="24"/>
          <w:szCs w:val="24"/>
        </w:rPr>
      </w:pPr>
      <w:r w:rsidRPr="00391935">
        <w:rPr>
          <w:sz w:val="24"/>
          <w:szCs w:val="24"/>
        </w:rPr>
        <w:t>определять разрыв между реальным и желательным состоянием объекта</w:t>
      </w:r>
      <w:r w:rsidRPr="00391935">
        <w:rPr>
          <w:spacing w:val="1"/>
          <w:sz w:val="24"/>
          <w:szCs w:val="24"/>
        </w:rPr>
        <w:t xml:space="preserve"> </w:t>
      </w:r>
      <w:r w:rsidRPr="00391935">
        <w:rPr>
          <w:sz w:val="24"/>
          <w:szCs w:val="24"/>
        </w:rPr>
        <w:t>(ситуации)</w:t>
      </w:r>
      <w:r w:rsidRPr="00391935">
        <w:rPr>
          <w:spacing w:val="-3"/>
          <w:sz w:val="24"/>
          <w:szCs w:val="24"/>
        </w:rPr>
        <w:t xml:space="preserve"> </w:t>
      </w:r>
      <w:r w:rsidRPr="00391935">
        <w:rPr>
          <w:sz w:val="24"/>
          <w:szCs w:val="24"/>
        </w:rPr>
        <w:t>на</w:t>
      </w:r>
      <w:r w:rsidRPr="00391935">
        <w:rPr>
          <w:spacing w:val="-3"/>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предложенных</w:t>
      </w:r>
      <w:r w:rsidRPr="00391935">
        <w:rPr>
          <w:spacing w:val="-3"/>
          <w:sz w:val="24"/>
          <w:szCs w:val="24"/>
        </w:rPr>
        <w:t xml:space="preserve"> </w:t>
      </w:r>
      <w:r w:rsidRPr="00391935">
        <w:rPr>
          <w:sz w:val="24"/>
          <w:szCs w:val="24"/>
        </w:rPr>
        <w:t>педагогическим</w:t>
      </w:r>
      <w:r w:rsidRPr="00391935">
        <w:rPr>
          <w:spacing w:val="-1"/>
          <w:sz w:val="24"/>
          <w:szCs w:val="24"/>
        </w:rPr>
        <w:t xml:space="preserve"> </w:t>
      </w:r>
      <w:r w:rsidRPr="00391935">
        <w:rPr>
          <w:sz w:val="24"/>
          <w:szCs w:val="24"/>
        </w:rPr>
        <w:t>работником</w:t>
      </w:r>
      <w:r w:rsidRPr="00391935">
        <w:rPr>
          <w:spacing w:val="-2"/>
          <w:sz w:val="24"/>
          <w:szCs w:val="24"/>
        </w:rPr>
        <w:t xml:space="preserve"> </w:t>
      </w:r>
      <w:r w:rsidRPr="00391935">
        <w:rPr>
          <w:sz w:val="24"/>
          <w:szCs w:val="24"/>
        </w:rPr>
        <w:t>вопросов;</w:t>
      </w:r>
    </w:p>
    <w:p w:rsidR="0045737B" w:rsidRPr="00391935" w:rsidRDefault="001E5142" w:rsidP="006F2049">
      <w:pPr>
        <w:pStyle w:val="a4"/>
        <w:numPr>
          <w:ilvl w:val="0"/>
          <w:numId w:val="141"/>
        </w:numPr>
        <w:tabs>
          <w:tab w:val="left" w:pos="2218"/>
        </w:tabs>
        <w:ind w:left="1322" w:right="157" w:firstLine="707"/>
        <w:rPr>
          <w:sz w:val="24"/>
          <w:szCs w:val="24"/>
        </w:rPr>
      </w:pPr>
      <w:r w:rsidRPr="00391935">
        <w:rPr>
          <w:sz w:val="24"/>
          <w:szCs w:val="24"/>
        </w:rPr>
        <w:t>с помощью педагогического работника формулировать цель, планировать</w:t>
      </w:r>
      <w:r w:rsidRPr="00391935">
        <w:rPr>
          <w:spacing w:val="1"/>
          <w:sz w:val="24"/>
          <w:szCs w:val="24"/>
        </w:rPr>
        <w:t xml:space="preserve"> </w:t>
      </w:r>
      <w:r w:rsidRPr="00391935">
        <w:rPr>
          <w:sz w:val="24"/>
          <w:szCs w:val="24"/>
        </w:rPr>
        <w:t>изменения</w:t>
      </w:r>
      <w:r w:rsidRPr="00391935">
        <w:rPr>
          <w:spacing w:val="-1"/>
          <w:sz w:val="24"/>
          <w:szCs w:val="24"/>
        </w:rPr>
        <w:t xml:space="preserve"> </w:t>
      </w:r>
      <w:r w:rsidRPr="00391935">
        <w:rPr>
          <w:sz w:val="24"/>
          <w:szCs w:val="24"/>
        </w:rPr>
        <w:t>объекта,</w:t>
      </w:r>
      <w:r w:rsidRPr="00391935">
        <w:rPr>
          <w:spacing w:val="-1"/>
          <w:sz w:val="24"/>
          <w:szCs w:val="24"/>
        </w:rPr>
        <w:t xml:space="preserve"> </w:t>
      </w:r>
      <w:r w:rsidRPr="00391935">
        <w:rPr>
          <w:sz w:val="24"/>
          <w:szCs w:val="24"/>
        </w:rPr>
        <w:t>ситуации;</w:t>
      </w:r>
    </w:p>
    <w:p w:rsidR="0045737B" w:rsidRPr="00391935" w:rsidRDefault="001E5142" w:rsidP="006F2049">
      <w:pPr>
        <w:pStyle w:val="a4"/>
        <w:numPr>
          <w:ilvl w:val="0"/>
          <w:numId w:val="141"/>
        </w:numPr>
        <w:tabs>
          <w:tab w:val="left" w:pos="2294"/>
        </w:tabs>
        <w:ind w:left="1322" w:right="156" w:firstLine="707"/>
        <w:rPr>
          <w:sz w:val="24"/>
          <w:szCs w:val="24"/>
        </w:rPr>
      </w:pPr>
      <w:r w:rsidRPr="00391935">
        <w:rPr>
          <w:sz w:val="24"/>
          <w:szCs w:val="24"/>
        </w:rPr>
        <w:t>сравнивать</w:t>
      </w:r>
      <w:r w:rsidRPr="00391935">
        <w:rPr>
          <w:spacing w:val="1"/>
          <w:sz w:val="24"/>
          <w:szCs w:val="24"/>
        </w:rPr>
        <w:t xml:space="preserve"> </w:t>
      </w:r>
      <w:r w:rsidRPr="00391935">
        <w:rPr>
          <w:sz w:val="24"/>
          <w:szCs w:val="24"/>
        </w:rPr>
        <w:t>несколько</w:t>
      </w:r>
      <w:r w:rsidRPr="00391935">
        <w:rPr>
          <w:spacing w:val="1"/>
          <w:sz w:val="24"/>
          <w:szCs w:val="24"/>
        </w:rPr>
        <w:t xml:space="preserve"> </w:t>
      </w:r>
      <w:r w:rsidRPr="00391935">
        <w:rPr>
          <w:sz w:val="24"/>
          <w:szCs w:val="24"/>
        </w:rPr>
        <w:t>вариантов</w:t>
      </w:r>
      <w:r w:rsidRPr="00391935">
        <w:rPr>
          <w:spacing w:val="1"/>
          <w:sz w:val="24"/>
          <w:szCs w:val="24"/>
        </w:rPr>
        <w:t xml:space="preserve"> </w:t>
      </w:r>
      <w:r w:rsidRPr="00391935">
        <w:rPr>
          <w:sz w:val="24"/>
          <w:szCs w:val="24"/>
        </w:rPr>
        <w:t>решения</w:t>
      </w:r>
      <w:r w:rsidRPr="00391935">
        <w:rPr>
          <w:spacing w:val="1"/>
          <w:sz w:val="24"/>
          <w:szCs w:val="24"/>
        </w:rPr>
        <w:t xml:space="preserve"> </w:t>
      </w:r>
      <w:r w:rsidRPr="00391935">
        <w:rPr>
          <w:sz w:val="24"/>
          <w:szCs w:val="24"/>
        </w:rPr>
        <w:t>задачи,</w:t>
      </w:r>
      <w:r w:rsidRPr="00391935">
        <w:rPr>
          <w:spacing w:val="1"/>
          <w:sz w:val="24"/>
          <w:szCs w:val="24"/>
        </w:rPr>
        <w:t xml:space="preserve"> </w:t>
      </w:r>
      <w:r w:rsidRPr="00391935">
        <w:rPr>
          <w:sz w:val="24"/>
          <w:szCs w:val="24"/>
        </w:rPr>
        <w:t>выбирать</w:t>
      </w:r>
      <w:r w:rsidRPr="00391935">
        <w:rPr>
          <w:spacing w:val="1"/>
          <w:sz w:val="24"/>
          <w:szCs w:val="24"/>
        </w:rPr>
        <w:t xml:space="preserve"> </w:t>
      </w:r>
      <w:r w:rsidRPr="00391935">
        <w:rPr>
          <w:sz w:val="24"/>
          <w:szCs w:val="24"/>
        </w:rPr>
        <w:t>наиболее</w:t>
      </w:r>
      <w:r w:rsidRPr="00391935">
        <w:rPr>
          <w:spacing w:val="1"/>
          <w:sz w:val="24"/>
          <w:szCs w:val="24"/>
        </w:rPr>
        <w:t xml:space="preserve"> </w:t>
      </w:r>
      <w:r w:rsidRPr="00391935">
        <w:rPr>
          <w:sz w:val="24"/>
          <w:szCs w:val="24"/>
        </w:rPr>
        <w:t>подходящий</w:t>
      </w:r>
      <w:r w:rsidRPr="00391935">
        <w:rPr>
          <w:spacing w:val="-2"/>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предложенных критериев);</w:t>
      </w:r>
    </w:p>
    <w:p w:rsidR="0045737B" w:rsidRPr="00391935" w:rsidRDefault="001E5142" w:rsidP="006F2049">
      <w:pPr>
        <w:pStyle w:val="a4"/>
        <w:numPr>
          <w:ilvl w:val="0"/>
          <w:numId w:val="141"/>
        </w:numPr>
        <w:tabs>
          <w:tab w:val="left" w:pos="2256"/>
        </w:tabs>
        <w:ind w:left="1322" w:right="150" w:firstLine="707"/>
        <w:rPr>
          <w:sz w:val="24"/>
          <w:szCs w:val="24"/>
        </w:rPr>
      </w:pPr>
      <w:r w:rsidRPr="00391935">
        <w:rPr>
          <w:sz w:val="24"/>
          <w:szCs w:val="24"/>
        </w:rPr>
        <w:t>проводить</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предложенному</w:t>
      </w:r>
      <w:r w:rsidRPr="00391935">
        <w:rPr>
          <w:spacing w:val="1"/>
          <w:sz w:val="24"/>
          <w:szCs w:val="24"/>
        </w:rPr>
        <w:t xml:space="preserve"> </w:t>
      </w:r>
      <w:r w:rsidRPr="00391935">
        <w:rPr>
          <w:sz w:val="24"/>
          <w:szCs w:val="24"/>
        </w:rPr>
        <w:t>плану</w:t>
      </w:r>
      <w:r w:rsidRPr="00391935">
        <w:rPr>
          <w:spacing w:val="1"/>
          <w:sz w:val="24"/>
          <w:szCs w:val="24"/>
        </w:rPr>
        <w:t xml:space="preserve"> </w:t>
      </w:r>
      <w:r w:rsidRPr="00391935">
        <w:rPr>
          <w:sz w:val="24"/>
          <w:szCs w:val="24"/>
        </w:rPr>
        <w:t>опыт,</w:t>
      </w:r>
      <w:r w:rsidRPr="00391935">
        <w:rPr>
          <w:spacing w:val="1"/>
          <w:sz w:val="24"/>
          <w:szCs w:val="24"/>
        </w:rPr>
        <w:t xml:space="preserve"> </w:t>
      </w:r>
      <w:r w:rsidRPr="00391935">
        <w:rPr>
          <w:sz w:val="24"/>
          <w:szCs w:val="24"/>
        </w:rPr>
        <w:t>несложное</w:t>
      </w:r>
      <w:r w:rsidRPr="00391935">
        <w:rPr>
          <w:spacing w:val="1"/>
          <w:sz w:val="24"/>
          <w:szCs w:val="24"/>
        </w:rPr>
        <w:t xml:space="preserve"> </w:t>
      </w:r>
      <w:r w:rsidRPr="00391935">
        <w:rPr>
          <w:sz w:val="24"/>
          <w:szCs w:val="24"/>
        </w:rPr>
        <w:t>исследование</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установлению особенностей объекта изучения и связей между объектами (часть-</w:t>
      </w:r>
      <w:r w:rsidRPr="00391935">
        <w:rPr>
          <w:spacing w:val="1"/>
          <w:sz w:val="24"/>
          <w:szCs w:val="24"/>
        </w:rPr>
        <w:t xml:space="preserve"> </w:t>
      </w:r>
      <w:r w:rsidRPr="00391935">
        <w:rPr>
          <w:sz w:val="24"/>
          <w:szCs w:val="24"/>
        </w:rPr>
        <w:t>целое,</w:t>
      </w:r>
      <w:r w:rsidRPr="00391935">
        <w:rPr>
          <w:spacing w:val="-2"/>
          <w:sz w:val="24"/>
          <w:szCs w:val="24"/>
        </w:rPr>
        <w:t xml:space="preserve"> </w:t>
      </w:r>
      <w:r w:rsidRPr="00391935">
        <w:rPr>
          <w:sz w:val="24"/>
          <w:szCs w:val="24"/>
        </w:rPr>
        <w:t>причина -</w:t>
      </w:r>
      <w:r w:rsidRPr="00391935">
        <w:rPr>
          <w:spacing w:val="2"/>
          <w:sz w:val="24"/>
          <w:szCs w:val="24"/>
        </w:rPr>
        <w:t xml:space="preserve"> </w:t>
      </w:r>
      <w:r w:rsidRPr="00391935">
        <w:rPr>
          <w:sz w:val="24"/>
          <w:szCs w:val="24"/>
        </w:rPr>
        <w:t>следствие);</w:t>
      </w:r>
    </w:p>
    <w:p w:rsidR="0045737B" w:rsidRPr="00391935" w:rsidRDefault="001E5142" w:rsidP="006F2049">
      <w:pPr>
        <w:pStyle w:val="a4"/>
        <w:numPr>
          <w:ilvl w:val="0"/>
          <w:numId w:val="141"/>
        </w:numPr>
        <w:tabs>
          <w:tab w:val="left" w:pos="2266"/>
        </w:tabs>
        <w:ind w:left="1322" w:right="155" w:firstLine="707"/>
        <w:rPr>
          <w:sz w:val="24"/>
          <w:szCs w:val="24"/>
        </w:rPr>
      </w:pPr>
      <w:r w:rsidRPr="00391935">
        <w:rPr>
          <w:sz w:val="24"/>
          <w:szCs w:val="24"/>
        </w:rPr>
        <w:t>формулировать</w:t>
      </w:r>
      <w:r w:rsidRPr="00391935">
        <w:rPr>
          <w:spacing w:val="1"/>
          <w:sz w:val="24"/>
          <w:szCs w:val="24"/>
        </w:rPr>
        <w:t xml:space="preserve"> </w:t>
      </w:r>
      <w:r w:rsidRPr="00391935">
        <w:rPr>
          <w:sz w:val="24"/>
          <w:szCs w:val="24"/>
        </w:rPr>
        <w:t>выводы</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подкреплять</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доказательствами</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результатов</w:t>
      </w:r>
      <w:r w:rsidRPr="00391935">
        <w:rPr>
          <w:spacing w:val="1"/>
          <w:sz w:val="24"/>
          <w:szCs w:val="24"/>
        </w:rPr>
        <w:t xml:space="preserve"> </w:t>
      </w:r>
      <w:r w:rsidRPr="00391935">
        <w:rPr>
          <w:sz w:val="24"/>
          <w:szCs w:val="24"/>
        </w:rPr>
        <w:t>проведенного</w:t>
      </w:r>
      <w:r w:rsidRPr="00391935">
        <w:rPr>
          <w:spacing w:val="1"/>
          <w:sz w:val="24"/>
          <w:szCs w:val="24"/>
        </w:rPr>
        <w:t xml:space="preserve"> </w:t>
      </w:r>
      <w:r w:rsidRPr="00391935">
        <w:rPr>
          <w:sz w:val="24"/>
          <w:szCs w:val="24"/>
        </w:rPr>
        <w:t>наблюдения</w:t>
      </w:r>
      <w:r w:rsidRPr="00391935">
        <w:rPr>
          <w:spacing w:val="1"/>
          <w:sz w:val="24"/>
          <w:szCs w:val="24"/>
        </w:rPr>
        <w:t xml:space="preserve"> </w:t>
      </w:r>
      <w:r w:rsidRPr="00391935">
        <w:rPr>
          <w:sz w:val="24"/>
          <w:szCs w:val="24"/>
        </w:rPr>
        <w:t>(опыта,</w:t>
      </w:r>
      <w:r w:rsidRPr="00391935">
        <w:rPr>
          <w:spacing w:val="1"/>
          <w:sz w:val="24"/>
          <w:szCs w:val="24"/>
        </w:rPr>
        <w:t xml:space="preserve"> </w:t>
      </w:r>
      <w:r w:rsidRPr="00391935">
        <w:rPr>
          <w:sz w:val="24"/>
          <w:szCs w:val="24"/>
        </w:rPr>
        <w:t>измерения,</w:t>
      </w:r>
      <w:r w:rsidRPr="00391935">
        <w:rPr>
          <w:spacing w:val="1"/>
          <w:sz w:val="24"/>
          <w:szCs w:val="24"/>
        </w:rPr>
        <w:t xml:space="preserve"> </w:t>
      </w:r>
      <w:r w:rsidRPr="00391935">
        <w:rPr>
          <w:sz w:val="24"/>
          <w:szCs w:val="24"/>
        </w:rPr>
        <w:t>классификации,</w:t>
      </w:r>
      <w:r w:rsidRPr="00391935">
        <w:rPr>
          <w:spacing w:val="-62"/>
          <w:sz w:val="24"/>
          <w:szCs w:val="24"/>
        </w:rPr>
        <w:t xml:space="preserve"> </w:t>
      </w:r>
      <w:r w:rsidRPr="00391935">
        <w:rPr>
          <w:sz w:val="24"/>
          <w:szCs w:val="24"/>
        </w:rPr>
        <w:t>сравнения,</w:t>
      </w:r>
      <w:r w:rsidRPr="00391935">
        <w:rPr>
          <w:spacing w:val="-2"/>
          <w:sz w:val="24"/>
          <w:szCs w:val="24"/>
        </w:rPr>
        <w:t xml:space="preserve"> </w:t>
      </w:r>
      <w:r w:rsidRPr="00391935">
        <w:rPr>
          <w:sz w:val="24"/>
          <w:szCs w:val="24"/>
        </w:rPr>
        <w:t>исследования);</w:t>
      </w:r>
    </w:p>
    <w:p w:rsidR="0045737B" w:rsidRPr="00391935" w:rsidRDefault="001E5142" w:rsidP="006F2049">
      <w:pPr>
        <w:pStyle w:val="a4"/>
        <w:numPr>
          <w:ilvl w:val="0"/>
          <w:numId w:val="141"/>
        </w:numPr>
        <w:tabs>
          <w:tab w:val="left" w:pos="2203"/>
        </w:tabs>
        <w:spacing w:before="1"/>
        <w:ind w:left="1322" w:right="159" w:firstLine="707"/>
        <w:rPr>
          <w:sz w:val="24"/>
          <w:szCs w:val="24"/>
        </w:rPr>
      </w:pPr>
      <w:r w:rsidRPr="00391935">
        <w:rPr>
          <w:sz w:val="24"/>
          <w:szCs w:val="24"/>
        </w:rPr>
        <w:t>прогнозировать</w:t>
      </w:r>
      <w:r w:rsidRPr="00391935">
        <w:rPr>
          <w:spacing w:val="14"/>
          <w:sz w:val="24"/>
          <w:szCs w:val="24"/>
        </w:rPr>
        <w:t xml:space="preserve"> </w:t>
      </w:r>
      <w:r w:rsidRPr="00391935">
        <w:rPr>
          <w:sz w:val="24"/>
          <w:szCs w:val="24"/>
        </w:rPr>
        <w:t>возможное</w:t>
      </w:r>
      <w:r w:rsidRPr="00391935">
        <w:rPr>
          <w:spacing w:val="16"/>
          <w:sz w:val="24"/>
          <w:szCs w:val="24"/>
        </w:rPr>
        <w:t xml:space="preserve"> </w:t>
      </w:r>
      <w:r w:rsidRPr="00391935">
        <w:rPr>
          <w:sz w:val="24"/>
          <w:szCs w:val="24"/>
        </w:rPr>
        <w:t>развитие</w:t>
      </w:r>
      <w:r w:rsidRPr="00391935">
        <w:rPr>
          <w:spacing w:val="16"/>
          <w:sz w:val="24"/>
          <w:szCs w:val="24"/>
        </w:rPr>
        <w:t xml:space="preserve"> </w:t>
      </w:r>
      <w:r w:rsidRPr="00391935">
        <w:rPr>
          <w:sz w:val="24"/>
          <w:szCs w:val="24"/>
        </w:rPr>
        <w:t>процессов,</w:t>
      </w:r>
      <w:r w:rsidRPr="00391935">
        <w:rPr>
          <w:spacing w:val="16"/>
          <w:sz w:val="24"/>
          <w:szCs w:val="24"/>
        </w:rPr>
        <w:t xml:space="preserve"> </w:t>
      </w:r>
      <w:r w:rsidRPr="00391935">
        <w:rPr>
          <w:sz w:val="24"/>
          <w:szCs w:val="24"/>
        </w:rPr>
        <w:t>событий</w:t>
      </w:r>
      <w:r w:rsidRPr="00391935">
        <w:rPr>
          <w:spacing w:val="15"/>
          <w:sz w:val="24"/>
          <w:szCs w:val="24"/>
        </w:rPr>
        <w:t xml:space="preserve"> </w:t>
      </w:r>
      <w:r w:rsidRPr="00391935">
        <w:rPr>
          <w:sz w:val="24"/>
          <w:szCs w:val="24"/>
        </w:rPr>
        <w:t>и</w:t>
      </w:r>
      <w:r w:rsidRPr="00391935">
        <w:rPr>
          <w:spacing w:val="16"/>
          <w:sz w:val="24"/>
          <w:szCs w:val="24"/>
        </w:rPr>
        <w:t xml:space="preserve"> </w:t>
      </w:r>
      <w:r w:rsidRPr="00391935">
        <w:rPr>
          <w:sz w:val="24"/>
          <w:szCs w:val="24"/>
        </w:rPr>
        <w:t>их</w:t>
      </w:r>
      <w:r w:rsidRPr="00391935">
        <w:rPr>
          <w:spacing w:val="18"/>
          <w:sz w:val="24"/>
          <w:szCs w:val="24"/>
        </w:rPr>
        <w:t xml:space="preserve"> </w:t>
      </w:r>
      <w:r w:rsidRPr="00391935">
        <w:rPr>
          <w:sz w:val="24"/>
          <w:szCs w:val="24"/>
        </w:rPr>
        <w:t>последствия</w:t>
      </w:r>
      <w:r w:rsidRPr="00391935">
        <w:rPr>
          <w:spacing w:val="-63"/>
          <w:sz w:val="24"/>
          <w:szCs w:val="24"/>
        </w:rPr>
        <w:t xml:space="preserve"> </w:t>
      </w:r>
      <w:r w:rsidRPr="00391935">
        <w:rPr>
          <w:sz w:val="24"/>
          <w:szCs w:val="24"/>
        </w:rPr>
        <w:t>в</w:t>
      </w:r>
      <w:r w:rsidRPr="00391935">
        <w:rPr>
          <w:spacing w:val="-2"/>
          <w:sz w:val="24"/>
          <w:szCs w:val="24"/>
        </w:rPr>
        <w:t xml:space="preserve"> </w:t>
      </w:r>
      <w:r w:rsidRPr="00391935">
        <w:rPr>
          <w:sz w:val="24"/>
          <w:szCs w:val="24"/>
        </w:rPr>
        <w:t>аналогичных</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сходных</w:t>
      </w:r>
      <w:r w:rsidRPr="00391935">
        <w:rPr>
          <w:spacing w:val="-1"/>
          <w:sz w:val="24"/>
          <w:szCs w:val="24"/>
        </w:rPr>
        <w:t xml:space="preserve"> </w:t>
      </w:r>
      <w:r w:rsidRPr="00391935">
        <w:rPr>
          <w:sz w:val="24"/>
          <w:szCs w:val="24"/>
        </w:rPr>
        <w:t>ситуациях;</w:t>
      </w:r>
    </w:p>
    <w:p w:rsidR="0045737B" w:rsidRPr="00391935" w:rsidRDefault="001E5142" w:rsidP="006F2049">
      <w:pPr>
        <w:pStyle w:val="a4"/>
        <w:numPr>
          <w:ilvl w:val="0"/>
          <w:numId w:val="140"/>
        </w:numPr>
        <w:tabs>
          <w:tab w:val="left" w:pos="2311"/>
        </w:tabs>
        <w:spacing w:line="298" w:lineRule="exact"/>
        <w:rPr>
          <w:i/>
          <w:sz w:val="24"/>
          <w:szCs w:val="24"/>
        </w:rPr>
      </w:pPr>
      <w:r w:rsidRPr="00391935">
        <w:rPr>
          <w:i/>
          <w:sz w:val="24"/>
          <w:szCs w:val="24"/>
        </w:rPr>
        <w:t>работа</w:t>
      </w:r>
      <w:r w:rsidRPr="00391935">
        <w:rPr>
          <w:i/>
          <w:spacing w:val="-3"/>
          <w:sz w:val="24"/>
          <w:szCs w:val="24"/>
        </w:rPr>
        <w:t xml:space="preserve"> </w:t>
      </w:r>
      <w:r w:rsidRPr="00391935">
        <w:rPr>
          <w:i/>
          <w:sz w:val="24"/>
          <w:szCs w:val="24"/>
        </w:rPr>
        <w:t>с</w:t>
      </w:r>
      <w:r w:rsidRPr="00391935">
        <w:rPr>
          <w:i/>
          <w:spacing w:val="-2"/>
          <w:sz w:val="24"/>
          <w:szCs w:val="24"/>
        </w:rPr>
        <w:t xml:space="preserve"> </w:t>
      </w:r>
      <w:r w:rsidRPr="00391935">
        <w:rPr>
          <w:i/>
          <w:sz w:val="24"/>
          <w:szCs w:val="24"/>
        </w:rPr>
        <w:t>информацией:</w:t>
      </w:r>
    </w:p>
    <w:p w:rsidR="0045737B" w:rsidRPr="00391935" w:rsidRDefault="001E5142" w:rsidP="006F2049">
      <w:pPr>
        <w:pStyle w:val="a4"/>
        <w:numPr>
          <w:ilvl w:val="0"/>
          <w:numId w:val="141"/>
        </w:numPr>
        <w:tabs>
          <w:tab w:val="left" w:pos="2182"/>
        </w:tabs>
        <w:spacing w:line="299" w:lineRule="exact"/>
        <w:ind w:left="2181"/>
        <w:rPr>
          <w:sz w:val="24"/>
          <w:szCs w:val="24"/>
        </w:rPr>
      </w:pPr>
      <w:r w:rsidRPr="00391935">
        <w:rPr>
          <w:sz w:val="24"/>
          <w:szCs w:val="24"/>
        </w:rPr>
        <w:t>выбирать</w:t>
      </w:r>
      <w:r w:rsidRPr="00391935">
        <w:rPr>
          <w:spacing w:val="-6"/>
          <w:sz w:val="24"/>
          <w:szCs w:val="24"/>
        </w:rPr>
        <w:t xml:space="preserve"> </w:t>
      </w:r>
      <w:r w:rsidRPr="00391935">
        <w:rPr>
          <w:sz w:val="24"/>
          <w:szCs w:val="24"/>
        </w:rPr>
        <w:t>источник</w:t>
      </w:r>
      <w:r w:rsidRPr="00391935">
        <w:rPr>
          <w:spacing w:val="-4"/>
          <w:sz w:val="24"/>
          <w:szCs w:val="24"/>
        </w:rPr>
        <w:t xml:space="preserve"> </w:t>
      </w:r>
      <w:r w:rsidRPr="00391935">
        <w:rPr>
          <w:sz w:val="24"/>
          <w:szCs w:val="24"/>
        </w:rPr>
        <w:t>получения</w:t>
      </w:r>
      <w:r w:rsidRPr="00391935">
        <w:rPr>
          <w:spacing w:val="-5"/>
          <w:sz w:val="24"/>
          <w:szCs w:val="24"/>
        </w:rPr>
        <w:t xml:space="preserve"> </w:t>
      </w:r>
      <w:r w:rsidRPr="00391935">
        <w:rPr>
          <w:sz w:val="24"/>
          <w:szCs w:val="24"/>
        </w:rPr>
        <w:t>информации;</w:t>
      </w:r>
    </w:p>
    <w:p w:rsidR="0045737B" w:rsidRPr="00391935" w:rsidRDefault="001E5142" w:rsidP="006F2049">
      <w:pPr>
        <w:pStyle w:val="a4"/>
        <w:numPr>
          <w:ilvl w:val="0"/>
          <w:numId w:val="141"/>
        </w:numPr>
        <w:tabs>
          <w:tab w:val="left" w:pos="2304"/>
        </w:tabs>
        <w:spacing w:before="1"/>
        <w:ind w:left="1322" w:right="156" w:firstLine="707"/>
        <w:rPr>
          <w:sz w:val="24"/>
          <w:szCs w:val="24"/>
        </w:rPr>
      </w:pPr>
      <w:r w:rsidRPr="00391935">
        <w:rPr>
          <w:sz w:val="24"/>
          <w:szCs w:val="24"/>
        </w:rPr>
        <w:t>согласно</w:t>
      </w:r>
      <w:r w:rsidRPr="00391935">
        <w:rPr>
          <w:spacing w:val="1"/>
          <w:sz w:val="24"/>
          <w:szCs w:val="24"/>
        </w:rPr>
        <w:t xml:space="preserve"> </w:t>
      </w:r>
      <w:r w:rsidRPr="00391935">
        <w:rPr>
          <w:sz w:val="24"/>
          <w:szCs w:val="24"/>
        </w:rPr>
        <w:t>заданному</w:t>
      </w:r>
      <w:r w:rsidRPr="00391935">
        <w:rPr>
          <w:spacing w:val="1"/>
          <w:sz w:val="24"/>
          <w:szCs w:val="24"/>
        </w:rPr>
        <w:t xml:space="preserve"> </w:t>
      </w:r>
      <w:r w:rsidRPr="00391935">
        <w:rPr>
          <w:sz w:val="24"/>
          <w:szCs w:val="24"/>
        </w:rPr>
        <w:t>алгоритму</w:t>
      </w:r>
      <w:r w:rsidRPr="00391935">
        <w:rPr>
          <w:spacing w:val="1"/>
          <w:sz w:val="24"/>
          <w:szCs w:val="24"/>
        </w:rPr>
        <w:t xml:space="preserve"> </w:t>
      </w:r>
      <w:r w:rsidRPr="00391935">
        <w:rPr>
          <w:sz w:val="24"/>
          <w:szCs w:val="24"/>
        </w:rPr>
        <w:t>находить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предложенном</w:t>
      </w:r>
      <w:r w:rsidRPr="00391935">
        <w:rPr>
          <w:spacing w:val="1"/>
          <w:sz w:val="24"/>
          <w:szCs w:val="24"/>
        </w:rPr>
        <w:t xml:space="preserve"> </w:t>
      </w:r>
      <w:r w:rsidRPr="00391935">
        <w:rPr>
          <w:sz w:val="24"/>
          <w:szCs w:val="24"/>
        </w:rPr>
        <w:t>источнике</w:t>
      </w:r>
      <w:r w:rsidRPr="00391935">
        <w:rPr>
          <w:spacing w:val="1"/>
          <w:sz w:val="24"/>
          <w:szCs w:val="24"/>
        </w:rPr>
        <w:t xml:space="preserve"> </w:t>
      </w:r>
      <w:r w:rsidRPr="00391935">
        <w:rPr>
          <w:sz w:val="24"/>
          <w:szCs w:val="24"/>
        </w:rPr>
        <w:t>информацию,</w:t>
      </w:r>
      <w:r w:rsidRPr="00391935">
        <w:rPr>
          <w:spacing w:val="-1"/>
          <w:sz w:val="24"/>
          <w:szCs w:val="24"/>
        </w:rPr>
        <w:t xml:space="preserve"> </w:t>
      </w:r>
      <w:r w:rsidRPr="00391935">
        <w:rPr>
          <w:sz w:val="24"/>
          <w:szCs w:val="24"/>
        </w:rPr>
        <w:t>представленную</w:t>
      </w:r>
      <w:r w:rsidRPr="00391935">
        <w:rPr>
          <w:spacing w:val="2"/>
          <w:sz w:val="24"/>
          <w:szCs w:val="24"/>
        </w:rPr>
        <w:t xml:space="preserve"> </w:t>
      </w:r>
      <w:r w:rsidRPr="00391935">
        <w:rPr>
          <w:sz w:val="24"/>
          <w:szCs w:val="24"/>
        </w:rPr>
        <w:t>в</w:t>
      </w:r>
      <w:r w:rsidRPr="00391935">
        <w:rPr>
          <w:spacing w:val="-1"/>
          <w:sz w:val="24"/>
          <w:szCs w:val="24"/>
        </w:rPr>
        <w:t xml:space="preserve"> </w:t>
      </w:r>
      <w:r w:rsidRPr="00391935">
        <w:rPr>
          <w:sz w:val="24"/>
          <w:szCs w:val="24"/>
        </w:rPr>
        <w:t>явном виде;</w:t>
      </w:r>
    </w:p>
    <w:p w:rsidR="0045737B" w:rsidRPr="00391935" w:rsidRDefault="001E5142" w:rsidP="006F2049">
      <w:pPr>
        <w:pStyle w:val="a4"/>
        <w:numPr>
          <w:ilvl w:val="0"/>
          <w:numId w:val="141"/>
        </w:numPr>
        <w:tabs>
          <w:tab w:val="left" w:pos="2215"/>
        </w:tabs>
        <w:ind w:left="1322" w:right="149" w:firstLine="707"/>
        <w:rPr>
          <w:sz w:val="24"/>
          <w:szCs w:val="24"/>
        </w:rPr>
      </w:pPr>
      <w:r w:rsidRPr="00391935">
        <w:rPr>
          <w:sz w:val="24"/>
          <w:szCs w:val="24"/>
        </w:rPr>
        <w:t>распознавать достоверную и недостоверную информацию самостоятельно</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основании</w:t>
      </w:r>
      <w:r w:rsidRPr="00391935">
        <w:rPr>
          <w:spacing w:val="1"/>
          <w:sz w:val="24"/>
          <w:szCs w:val="24"/>
        </w:rPr>
        <w:t xml:space="preserve"> </w:t>
      </w:r>
      <w:r w:rsidRPr="00391935">
        <w:rPr>
          <w:sz w:val="24"/>
          <w:szCs w:val="24"/>
        </w:rPr>
        <w:t>предложенного</w:t>
      </w:r>
      <w:r w:rsidRPr="00391935">
        <w:rPr>
          <w:spacing w:val="1"/>
          <w:sz w:val="24"/>
          <w:szCs w:val="24"/>
        </w:rPr>
        <w:t xml:space="preserve"> </w:t>
      </w:r>
      <w:r w:rsidRPr="00391935">
        <w:rPr>
          <w:sz w:val="24"/>
          <w:szCs w:val="24"/>
        </w:rPr>
        <w:t>педагогическим</w:t>
      </w:r>
      <w:r w:rsidRPr="00391935">
        <w:rPr>
          <w:spacing w:val="1"/>
          <w:sz w:val="24"/>
          <w:szCs w:val="24"/>
        </w:rPr>
        <w:t xml:space="preserve"> </w:t>
      </w:r>
      <w:r w:rsidRPr="00391935">
        <w:rPr>
          <w:sz w:val="24"/>
          <w:szCs w:val="24"/>
        </w:rPr>
        <w:t>работником</w:t>
      </w:r>
      <w:r w:rsidRPr="00391935">
        <w:rPr>
          <w:spacing w:val="1"/>
          <w:sz w:val="24"/>
          <w:szCs w:val="24"/>
        </w:rPr>
        <w:t xml:space="preserve"> </w:t>
      </w:r>
      <w:r w:rsidRPr="00391935">
        <w:rPr>
          <w:sz w:val="24"/>
          <w:szCs w:val="24"/>
        </w:rPr>
        <w:t>способа</w:t>
      </w:r>
      <w:r w:rsidRPr="00391935">
        <w:rPr>
          <w:spacing w:val="66"/>
          <w:sz w:val="24"/>
          <w:szCs w:val="24"/>
        </w:rPr>
        <w:t xml:space="preserve"> </w:t>
      </w:r>
      <w:r w:rsidRPr="00391935">
        <w:rPr>
          <w:sz w:val="24"/>
          <w:szCs w:val="24"/>
        </w:rPr>
        <w:t>ее</w:t>
      </w:r>
      <w:r w:rsidRPr="00391935">
        <w:rPr>
          <w:spacing w:val="1"/>
          <w:sz w:val="24"/>
          <w:szCs w:val="24"/>
        </w:rPr>
        <w:t xml:space="preserve"> </w:t>
      </w:r>
      <w:r w:rsidRPr="00391935">
        <w:rPr>
          <w:sz w:val="24"/>
          <w:szCs w:val="24"/>
        </w:rPr>
        <w:t>проверки;</w:t>
      </w:r>
    </w:p>
    <w:p w:rsidR="0045737B" w:rsidRPr="00391935" w:rsidRDefault="001E5142" w:rsidP="006F2049">
      <w:pPr>
        <w:pStyle w:val="a4"/>
        <w:numPr>
          <w:ilvl w:val="0"/>
          <w:numId w:val="141"/>
        </w:numPr>
        <w:tabs>
          <w:tab w:val="left" w:pos="2237"/>
        </w:tabs>
        <w:ind w:left="1322" w:right="155" w:firstLine="707"/>
        <w:rPr>
          <w:sz w:val="24"/>
          <w:szCs w:val="24"/>
        </w:rPr>
      </w:pPr>
      <w:r w:rsidRPr="00391935">
        <w:rPr>
          <w:sz w:val="24"/>
          <w:szCs w:val="24"/>
        </w:rPr>
        <w:t>соблюдать с помощью взрослых (педагогических работников, родителей</w:t>
      </w:r>
      <w:r w:rsidRPr="00391935">
        <w:rPr>
          <w:spacing w:val="1"/>
          <w:sz w:val="24"/>
          <w:szCs w:val="24"/>
        </w:rPr>
        <w:t xml:space="preserve"> </w:t>
      </w:r>
      <w:r w:rsidRPr="00391935">
        <w:rPr>
          <w:sz w:val="24"/>
          <w:szCs w:val="24"/>
        </w:rPr>
        <w:t>(законных</w:t>
      </w:r>
      <w:r w:rsidRPr="00391935">
        <w:rPr>
          <w:spacing w:val="1"/>
          <w:sz w:val="24"/>
          <w:szCs w:val="24"/>
        </w:rPr>
        <w:t xml:space="preserve"> </w:t>
      </w:r>
      <w:r w:rsidRPr="00391935">
        <w:rPr>
          <w:sz w:val="24"/>
          <w:szCs w:val="24"/>
        </w:rPr>
        <w:t>представителей)</w:t>
      </w:r>
      <w:r w:rsidRPr="00391935">
        <w:rPr>
          <w:spacing w:val="1"/>
          <w:sz w:val="24"/>
          <w:szCs w:val="24"/>
        </w:rPr>
        <w:t xml:space="preserve"> </w:t>
      </w:r>
      <w:r w:rsidRPr="00391935">
        <w:rPr>
          <w:sz w:val="24"/>
          <w:szCs w:val="24"/>
        </w:rPr>
        <w:t>несовершеннолетних</w:t>
      </w:r>
      <w:r w:rsidRPr="00391935">
        <w:rPr>
          <w:spacing w:val="1"/>
          <w:sz w:val="24"/>
          <w:szCs w:val="24"/>
        </w:rPr>
        <w:t xml:space="preserve"> </w:t>
      </w:r>
      <w:r w:rsidRPr="00391935">
        <w:rPr>
          <w:sz w:val="24"/>
          <w:szCs w:val="24"/>
        </w:rPr>
        <w:t>обучающихся)</w:t>
      </w:r>
      <w:r w:rsidRPr="00391935">
        <w:rPr>
          <w:spacing w:val="1"/>
          <w:sz w:val="24"/>
          <w:szCs w:val="24"/>
        </w:rPr>
        <w:t xml:space="preserve"> </w:t>
      </w:r>
      <w:r w:rsidRPr="00391935">
        <w:rPr>
          <w:sz w:val="24"/>
          <w:szCs w:val="24"/>
        </w:rPr>
        <w:t>правила</w:t>
      </w:r>
      <w:r w:rsidRPr="00391935">
        <w:rPr>
          <w:spacing w:val="1"/>
          <w:sz w:val="24"/>
          <w:szCs w:val="24"/>
        </w:rPr>
        <w:t xml:space="preserve"> </w:t>
      </w:r>
      <w:r w:rsidRPr="00391935">
        <w:rPr>
          <w:sz w:val="24"/>
          <w:szCs w:val="24"/>
        </w:rPr>
        <w:t>информационной безопасности</w:t>
      </w:r>
      <w:r w:rsidRPr="00391935">
        <w:rPr>
          <w:spacing w:val="-2"/>
          <w:sz w:val="24"/>
          <w:szCs w:val="24"/>
        </w:rPr>
        <w:t xml:space="preserve"> </w:t>
      </w:r>
      <w:r w:rsidRPr="00391935">
        <w:rPr>
          <w:sz w:val="24"/>
          <w:szCs w:val="24"/>
        </w:rPr>
        <w:t>при</w:t>
      </w:r>
      <w:r w:rsidRPr="00391935">
        <w:rPr>
          <w:spacing w:val="-2"/>
          <w:sz w:val="24"/>
          <w:szCs w:val="24"/>
        </w:rPr>
        <w:t xml:space="preserve"> </w:t>
      </w:r>
      <w:r w:rsidRPr="00391935">
        <w:rPr>
          <w:sz w:val="24"/>
          <w:szCs w:val="24"/>
        </w:rPr>
        <w:t>поиске</w:t>
      </w:r>
      <w:r w:rsidRPr="00391935">
        <w:rPr>
          <w:spacing w:val="1"/>
          <w:sz w:val="24"/>
          <w:szCs w:val="24"/>
        </w:rPr>
        <w:t xml:space="preserve"> </w:t>
      </w:r>
      <w:r w:rsidRPr="00391935">
        <w:rPr>
          <w:sz w:val="24"/>
          <w:szCs w:val="24"/>
        </w:rPr>
        <w:t>информации</w:t>
      </w:r>
      <w:r w:rsidRPr="00391935">
        <w:rPr>
          <w:spacing w:val="-2"/>
          <w:sz w:val="24"/>
          <w:szCs w:val="24"/>
        </w:rPr>
        <w:t xml:space="preserve"> </w:t>
      </w:r>
      <w:r w:rsidRPr="00391935">
        <w:rPr>
          <w:sz w:val="24"/>
          <w:szCs w:val="24"/>
        </w:rPr>
        <w:t>в сети</w:t>
      </w:r>
      <w:r w:rsidRPr="00391935">
        <w:rPr>
          <w:spacing w:val="1"/>
          <w:sz w:val="24"/>
          <w:szCs w:val="24"/>
        </w:rPr>
        <w:t xml:space="preserve"> </w:t>
      </w:r>
      <w:r w:rsidRPr="00391935">
        <w:rPr>
          <w:sz w:val="24"/>
          <w:szCs w:val="24"/>
        </w:rPr>
        <w:t>Интернет;</w:t>
      </w:r>
    </w:p>
    <w:p w:rsidR="0045737B" w:rsidRPr="00391935" w:rsidRDefault="001E5142" w:rsidP="006F2049">
      <w:pPr>
        <w:pStyle w:val="a4"/>
        <w:numPr>
          <w:ilvl w:val="0"/>
          <w:numId w:val="141"/>
        </w:numPr>
        <w:tabs>
          <w:tab w:val="left" w:pos="2280"/>
        </w:tabs>
        <w:spacing w:before="76"/>
        <w:ind w:left="1322" w:right="156" w:firstLine="707"/>
        <w:jc w:val="left"/>
        <w:rPr>
          <w:sz w:val="24"/>
          <w:szCs w:val="24"/>
        </w:rPr>
      </w:pPr>
      <w:r w:rsidRPr="00391935">
        <w:rPr>
          <w:sz w:val="24"/>
          <w:szCs w:val="24"/>
        </w:rPr>
        <w:t>анализировать</w:t>
      </w:r>
      <w:r w:rsidRPr="00391935">
        <w:rPr>
          <w:spacing w:val="27"/>
          <w:sz w:val="24"/>
          <w:szCs w:val="24"/>
        </w:rPr>
        <w:t xml:space="preserve"> </w:t>
      </w:r>
      <w:r w:rsidRPr="00391935">
        <w:rPr>
          <w:sz w:val="24"/>
          <w:szCs w:val="24"/>
        </w:rPr>
        <w:t>и</w:t>
      </w:r>
      <w:r w:rsidRPr="00391935">
        <w:rPr>
          <w:spacing w:val="30"/>
          <w:sz w:val="24"/>
          <w:szCs w:val="24"/>
        </w:rPr>
        <w:t xml:space="preserve"> </w:t>
      </w:r>
      <w:r w:rsidRPr="00391935">
        <w:rPr>
          <w:sz w:val="24"/>
          <w:szCs w:val="24"/>
        </w:rPr>
        <w:t>создавать</w:t>
      </w:r>
      <w:r w:rsidRPr="00391935">
        <w:rPr>
          <w:spacing w:val="29"/>
          <w:sz w:val="24"/>
          <w:szCs w:val="24"/>
        </w:rPr>
        <w:t xml:space="preserve"> </w:t>
      </w:r>
      <w:r w:rsidRPr="00391935">
        <w:rPr>
          <w:sz w:val="24"/>
          <w:szCs w:val="24"/>
        </w:rPr>
        <w:t>текстовую,</w:t>
      </w:r>
      <w:r w:rsidRPr="00391935">
        <w:rPr>
          <w:spacing w:val="30"/>
          <w:sz w:val="24"/>
          <w:szCs w:val="24"/>
        </w:rPr>
        <w:t xml:space="preserve"> </w:t>
      </w:r>
      <w:r w:rsidRPr="00391935">
        <w:rPr>
          <w:sz w:val="24"/>
          <w:szCs w:val="24"/>
        </w:rPr>
        <w:t>видео,</w:t>
      </w:r>
      <w:r w:rsidRPr="00391935">
        <w:rPr>
          <w:spacing w:val="30"/>
          <w:sz w:val="24"/>
          <w:szCs w:val="24"/>
        </w:rPr>
        <w:t xml:space="preserve"> </w:t>
      </w:r>
      <w:r w:rsidRPr="00391935">
        <w:rPr>
          <w:sz w:val="24"/>
          <w:szCs w:val="24"/>
        </w:rPr>
        <w:t>графическую,</w:t>
      </w:r>
      <w:r w:rsidRPr="00391935">
        <w:rPr>
          <w:spacing w:val="28"/>
          <w:sz w:val="24"/>
          <w:szCs w:val="24"/>
        </w:rPr>
        <w:t xml:space="preserve"> </w:t>
      </w:r>
      <w:r w:rsidRPr="00391935">
        <w:rPr>
          <w:sz w:val="24"/>
          <w:szCs w:val="24"/>
        </w:rPr>
        <w:t>звуковую,</w:t>
      </w:r>
      <w:r w:rsidRPr="00391935">
        <w:rPr>
          <w:spacing w:val="-62"/>
          <w:sz w:val="24"/>
          <w:szCs w:val="24"/>
        </w:rPr>
        <w:t xml:space="preserve"> </w:t>
      </w:r>
      <w:r w:rsidRPr="00391935">
        <w:rPr>
          <w:sz w:val="24"/>
          <w:szCs w:val="24"/>
        </w:rPr>
        <w:t>информацию</w:t>
      </w:r>
      <w:r w:rsidRPr="00391935">
        <w:rPr>
          <w:spacing w:val="-2"/>
          <w:sz w:val="24"/>
          <w:szCs w:val="24"/>
        </w:rPr>
        <w:t xml:space="preserve"> </w:t>
      </w:r>
      <w:r w:rsidRPr="00391935">
        <w:rPr>
          <w:sz w:val="24"/>
          <w:szCs w:val="24"/>
        </w:rPr>
        <w:t>в соответствии с</w:t>
      </w:r>
      <w:r w:rsidRPr="00391935">
        <w:rPr>
          <w:spacing w:val="3"/>
          <w:sz w:val="24"/>
          <w:szCs w:val="24"/>
        </w:rPr>
        <w:t xml:space="preserve"> </w:t>
      </w:r>
      <w:r w:rsidRPr="00391935">
        <w:rPr>
          <w:sz w:val="24"/>
          <w:szCs w:val="24"/>
        </w:rPr>
        <w:t>учебной задачей;</w:t>
      </w:r>
    </w:p>
    <w:p w:rsidR="0045737B" w:rsidRPr="00391935" w:rsidRDefault="001E5142" w:rsidP="006F2049">
      <w:pPr>
        <w:pStyle w:val="a4"/>
        <w:numPr>
          <w:ilvl w:val="0"/>
          <w:numId w:val="141"/>
        </w:numPr>
        <w:tabs>
          <w:tab w:val="left" w:pos="2182"/>
        </w:tabs>
        <w:ind w:left="2181"/>
        <w:jc w:val="left"/>
        <w:rPr>
          <w:sz w:val="24"/>
          <w:szCs w:val="24"/>
        </w:rPr>
      </w:pPr>
      <w:r w:rsidRPr="00391935">
        <w:rPr>
          <w:sz w:val="24"/>
          <w:szCs w:val="24"/>
        </w:rPr>
        <w:t>самостоятельно</w:t>
      </w:r>
      <w:r w:rsidRPr="00391935">
        <w:rPr>
          <w:spacing w:val="-5"/>
          <w:sz w:val="24"/>
          <w:szCs w:val="24"/>
        </w:rPr>
        <w:t xml:space="preserve"> </w:t>
      </w:r>
      <w:r w:rsidRPr="00391935">
        <w:rPr>
          <w:sz w:val="24"/>
          <w:szCs w:val="24"/>
        </w:rPr>
        <w:t>создавать</w:t>
      </w:r>
      <w:r w:rsidRPr="00391935">
        <w:rPr>
          <w:spacing w:val="-5"/>
          <w:sz w:val="24"/>
          <w:szCs w:val="24"/>
        </w:rPr>
        <w:t xml:space="preserve"> </w:t>
      </w:r>
      <w:r w:rsidRPr="00391935">
        <w:rPr>
          <w:sz w:val="24"/>
          <w:szCs w:val="24"/>
        </w:rPr>
        <w:t>схемы,</w:t>
      </w:r>
      <w:r w:rsidRPr="00391935">
        <w:rPr>
          <w:spacing w:val="-5"/>
          <w:sz w:val="24"/>
          <w:szCs w:val="24"/>
        </w:rPr>
        <w:t xml:space="preserve"> </w:t>
      </w:r>
      <w:r w:rsidRPr="00391935">
        <w:rPr>
          <w:sz w:val="24"/>
          <w:szCs w:val="24"/>
        </w:rPr>
        <w:t>таблицы</w:t>
      </w:r>
      <w:r w:rsidRPr="00391935">
        <w:rPr>
          <w:spacing w:val="-2"/>
          <w:sz w:val="24"/>
          <w:szCs w:val="24"/>
        </w:rPr>
        <w:t xml:space="preserve"> </w:t>
      </w:r>
      <w:r w:rsidRPr="00391935">
        <w:rPr>
          <w:sz w:val="24"/>
          <w:szCs w:val="24"/>
        </w:rPr>
        <w:t>для</w:t>
      </w:r>
      <w:r w:rsidRPr="00391935">
        <w:rPr>
          <w:spacing w:val="-4"/>
          <w:sz w:val="24"/>
          <w:szCs w:val="24"/>
        </w:rPr>
        <w:t xml:space="preserve"> </w:t>
      </w:r>
      <w:r w:rsidRPr="00391935">
        <w:rPr>
          <w:sz w:val="24"/>
          <w:szCs w:val="24"/>
        </w:rPr>
        <w:t>представления информации.</w:t>
      </w:r>
    </w:p>
    <w:p w:rsidR="0045737B" w:rsidRPr="00391935" w:rsidRDefault="001E5142">
      <w:pPr>
        <w:pStyle w:val="Heading1"/>
        <w:tabs>
          <w:tab w:val="left" w:pos="3871"/>
          <w:tab w:val="left" w:pos="6470"/>
          <w:tab w:val="left" w:pos="8234"/>
        </w:tabs>
        <w:spacing w:before="1"/>
        <w:ind w:left="1322" w:right="150" w:firstLine="707"/>
        <w:jc w:val="left"/>
        <w:rPr>
          <w:sz w:val="24"/>
          <w:szCs w:val="24"/>
        </w:rPr>
      </w:pPr>
      <w:r w:rsidRPr="00391935">
        <w:rPr>
          <w:sz w:val="24"/>
          <w:szCs w:val="24"/>
        </w:rPr>
        <w:lastRenderedPageBreak/>
        <w:t>Овладение</w:t>
      </w:r>
      <w:r w:rsidRPr="00391935">
        <w:rPr>
          <w:sz w:val="24"/>
          <w:szCs w:val="24"/>
        </w:rPr>
        <w:tab/>
        <w:t>универсальными</w:t>
      </w:r>
      <w:r w:rsidRPr="00391935">
        <w:rPr>
          <w:sz w:val="24"/>
          <w:szCs w:val="24"/>
        </w:rPr>
        <w:tab/>
        <w:t>учебными</w:t>
      </w:r>
      <w:r w:rsidRPr="00391935">
        <w:rPr>
          <w:sz w:val="24"/>
          <w:szCs w:val="24"/>
        </w:rPr>
        <w:tab/>
      </w:r>
      <w:r w:rsidRPr="00391935">
        <w:rPr>
          <w:spacing w:val="-1"/>
          <w:sz w:val="24"/>
          <w:szCs w:val="24"/>
        </w:rPr>
        <w:t>коммуникативными</w:t>
      </w:r>
      <w:r w:rsidRPr="00391935">
        <w:rPr>
          <w:spacing w:val="-62"/>
          <w:sz w:val="24"/>
          <w:szCs w:val="24"/>
        </w:rPr>
        <w:t xml:space="preserve"> </w:t>
      </w:r>
      <w:r w:rsidRPr="00391935">
        <w:rPr>
          <w:sz w:val="24"/>
          <w:szCs w:val="24"/>
        </w:rPr>
        <w:t>действиями:</w:t>
      </w:r>
    </w:p>
    <w:p w:rsidR="0045737B" w:rsidRPr="00391935" w:rsidRDefault="001E5142" w:rsidP="006F2049">
      <w:pPr>
        <w:pStyle w:val="a4"/>
        <w:numPr>
          <w:ilvl w:val="0"/>
          <w:numId w:val="139"/>
        </w:numPr>
        <w:tabs>
          <w:tab w:val="left" w:pos="2311"/>
        </w:tabs>
        <w:spacing w:line="299" w:lineRule="exact"/>
        <w:rPr>
          <w:i/>
          <w:sz w:val="24"/>
          <w:szCs w:val="24"/>
        </w:rPr>
      </w:pPr>
      <w:r w:rsidRPr="00391935">
        <w:rPr>
          <w:i/>
          <w:sz w:val="24"/>
          <w:szCs w:val="24"/>
        </w:rPr>
        <w:t>общение:</w:t>
      </w:r>
    </w:p>
    <w:p w:rsidR="0045737B" w:rsidRPr="00391935" w:rsidRDefault="001E5142" w:rsidP="006F2049">
      <w:pPr>
        <w:pStyle w:val="a4"/>
        <w:numPr>
          <w:ilvl w:val="0"/>
          <w:numId w:val="141"/>
        </w:numPr>
        <w:tabs>
          <w:tab w:val="left" w:pos="2399"/>
          <w:tab w:val="left" w:pos="2400"/>
          <w:tab w:val="left" w:pos="4246"/>
          <w:tab w:val="left" w:pos="4670"/>
          <w:tab w:val="left" w:pos="6671"/>
          <w:tab w:val="left" w:pos="8088"/>
          <w:tab w:val="left" w:pos="9443"/>
          <w:tab w:val="left" w:pos="10547"/>
        </w:tabs>
        <w:spacing w:before="1"/>
        <w:ind w:left="1322" w:right="154" w:firstLine="707"/>
        <w:jc w:val="left"/>
        <w:rPr>
          <w:sz w:val="24"/>
          <w:szCs w:val="24"/>
        </w:rPr>
      </w:pPr>
      <w:r w:rsidRPr="00391935">
        <w:rPr>
          <w:sz w:val="24"/>
          <w:szCs w:val="24"/>
        </w:rPr>
        <w:t>воспринимать</w:t>
      </w:r>
      <w:r w:rsidRPr="00391935">
        <w:rPr>
          <w:sz w:val="24"/>
          <w:szCs w:val="24"/>
        </w:rPr>
        <w:tab/>
        <w:t>и</w:t>
      </w:r>
      <w:r w:rsidRPr="00391935">
        <w:rPr>
          <w:sz w:val="24"/>
          <w:szCs w:val="24"/>
        </w:rPr>
        <w:tab/>
        <w:t>формулировать</w:t>
      </w:r>
      <w:r w:rsidRPr="00391935">
        <w:rPr>
          <w:sz w:val="24"/>
          <w:szCs w:val="24"/>
        </w:rPr>
        <w:tab/>
        <w:t>суждения,</w:t>
      </w:r>
      <w:r w:rsidRPr="00391935">
        <w:rPr>
          <w:sz w:val="24"/>
          <w:szCs w:val="24"/>
        </w:rPr>
        <w:tab/>
        <w:t>выражать</w:t>
      </w:r>
      <w:r w:rsidRPr="00391935">
        <w:rPr>
          <w:sz w:val="24"/>
          <w:szCs w:val="24"/>
        </w:rPr>
        <w:tab/>
        <w:t>эмоции</w:t>
      </w:r>
      <w:r w:rsidRPr="00391935">
        <w:rPr>
          <w:sz w:val="24"/>
          <w:szCs w:val="24"/>
        </w:rPr>
        <w:tab/>
      </w:r>
      <w:r w:rsidRPr="00391935">
        <w:rPr>
          <w:spacing w:val="-2"/>
          <w:sz w:val="24"/>
          <w:szCs w:val="24"/>
        </w:rPr>
        <w:t>в</w:t>
      </w:r>
      <w:r w:rsidRPr="00391935">
        <w:rPr>
          <w:spacing w:val="-62"/>
          <w:sz w:val="24"/>
          <w:szCs w:val="24"/>
        </w:rPr>
        <w:t xml:space="preserve"> </w:t>
      </w:r>
      <w:r w:rsidRPr="00391935">
        <w:rPr>
          <w:sz w:val="24"/>
          <w:szCs w:val="24"/>
        </w:rPr>
        <w:t>соответствии</w:t>
      </w:r>
      <w:r w:rsidRPr="00391935">
        <w:rPr>
          <w:spacing w:val="-1"/>
          <w:sz w:val="24"/>
          <w:szCs w:val="24"/>
        </w:rPr>
        <w:t xml:space="preserve"> </w:t>
      </w:r>
      <w:r w:rsidRPr="00391935">
        <w:rPr>
          <w:sz w:val="24"/>
          <w:szCs w:val="24"/>
        </w:rPr>
        <w:t>с</w:t>
      </w:r>
      <w:r w:rsidRPr="00391935">
        <w:rPr>
          <w:spacing w:val="-2"/>
          <w:sz w:val="24"/>
          <w:szCs w:val="24"/>
        </w:rPr>
        <w:t xml:space="preserve"> </w:t>
      </w:r>
      <w:r w:rsidRPr="00391935">
        <w:rPr>
          <w:sz w:val="24"/>
          <w:szCs w:val="24"/>
        </w:rPr>
        <w:t>целями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условиями</w:t>
      </w:r>
      <w:r w:rsidRPr="00391935">
        <w:rPr>
          <w:spacing w:val="-1"/>
          <w:sz w:val="24"/>
          <w:szCs w:val="24"/>
        </w:rPr>
        <w:t xml:space="preserve"> </w:t>
      </w:r>
      <w:r w:rsidRPr="00391935">
        <w:rPr>
          <w:sz w:val="24"/>
          <w:szCs w:val="24"/>
        </w:rPr>
        <w:t>общения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знакомой</w:t>
      </w:r>
      <w:r w:rsidRPr="00391935">
        <w:rPr>
          <w:spacing w:val="-2"/>
          <w:sz w:val="24"/>
          <w:szCs w:val="24"/>
        </w:rPr>
        <w:t xml:space="preserve"> </w:t>
      </w:r>
      <w:r w:rsidRPr="00391935">
        <w:rPr>
          <w:sz w:val="24"/>
          <w:szCs w:val="24"/>
        </w:rPr>
        <w:t>среде;</w:t>
      </w:r>
    </w:p>
    <w:p w:rsidR="0045737B" w:rsidRPr="00391935" w:rsidRDefault="001E5142" w:rsidP="006F2049">
      <w:pPr>
        <w:pStyle w:val="a4"/>
        <w:numPr>
          <w:ilvl w:val="0"/>
          <w:numId w:val="141"/>
        </w:numPr>
        <w:tabs>
          <w:tab w:val="left" w:pos="2261"/>
        </w:tabs>
        <w:ind w:left="1322" w:right="155" w:firstLine="707"/>
        <w:jc w:val="left"/>
        <w:rPr>
          <w:sz w:val="24"/>
          <w:szCs w:val="24"/>
        </w:rPr>
      </w:pPr>
      <w:r w:rsidRPr="00391935">
        <w:rPr>
          <w:sz w:val="24"/>
          <w:szCs w:val="24"/>
        </w:rPr>
        <w:t>проявлять</w:t>
      </w:r>
      <w:r w:rsidRPr="00391935">
        <w:rPr>
          <w:spacing w:val="12"/>
          <w:sz w:val="24"/>
          <w:szCs w:val="24"/>
        </w:rPr>
        <w:t xml:space="preserve"> </w:t>
      </w:r>
      <w:r w:rsidRPr="00391935">
        <w:rPr>
          <w:sz w:val="24"/>
          <w:szCs w:val="24"/>
        </w:rPr>
        <w:t>уважительное</w:t>
      </w:r>
      <w:r w:rsidRPr="00391935">
        <w:rPr>
          <w:spacing w:val="9"/>
          <w:sz w:val="24"/>
          <w:szCs w:val="24"/>
        </w:rPr>
        <w:t xml:space="preserve"> </w:t>
      </w:r>
      <w:r w:rsidRPr="00391935">
        <w:rPr>
          <w:sz w:val="24"/>
          <w:szCs w:val="24"/>
        </w:rPr>
        <w:t>отношение</w:t>
      </w:r>
      <w:r w:rsidRPr="00391935">
        <w:rPr>
          <w:spacing w:val="11"/>
          <w:sz w:val="24"/>
          <w:szCs w:val="24"/>
        </w:rPr>
        <w:t xml:space="preserve"> </w:t>
      </w:r>
      <w:r w:rsidRPr="00391935">
        <w:rPr>
          <w:sz w:val="24"/>
          <w:szCs w:val="24"/>
        </w:rPr>
        <w:t>к</w:t>
      </w:r>
      <w:r w:rsidRPr="00391935">
        <w:rPr>
          <w:spacing w:val="9"/>
          <w:sz w:val="24"/>
          <w:szCs w:val="24"/>
        </w:rPr>
        <w:t xml:space="preserve"> </w:t>
      </w:r>
      <w:r w:rsidRPr="00391935">
        <w:rPr>
          <w:sz w:val="24"/>
          <w:szCs w:val="24"/>
        </w:rPr>
        <w:t>собеседнику,</w:t>
      </w:r>
      <w:r w:rsidRPr="00391935">
        <w:rPr>
          <w:spacing w:val="10"/>
          <w:sz w:val="24"/>
          <w:szCs w:val="24"/>
        </w:rPr>
        <w:t xml:space="preserve"> </w:t>
      </w:r>
      <w:r w:rsidRPr="00391935">
        <w:rPr>
          <w:sz w:val="24"/>
          <w:szCs w:val="24"/>
        </w:rPr>
        <w:t>соблюдать</w:t>
      </w:r>
      <w:r w:rsidRPr="00391935">
        <w:rPr>
          <w:spacing w:val="7"/>
          <w:sz w:val="24"/>
          <w:szCs w:val="24"/>
        </w:rPr>
        <w:t xml:space="preserve"> </w:t>
      </w:r>
      <w:r w:rsidRPr="00391935">
        <w:rPr>
          <w:sz w:val="24"/>
          <w:szCs w:val="24"/>
        </w:rPr>
        <w:t>правила</w:t>
      </w:r>
      <w:r w:rsidRPr="00391935">
        <w:rPr>
          <w:spacing w:val="-62"/>
          <w:sz w:val="24"/>
          <w:szCs w:val="24"/>
        </w:rPr>
        <w:t xml:space="preserve"> </w:t>
      </w:r>
      <w:r w:rsidRPr="00391935">
        <w:rPr>
          <w:sz w:val="24"/>
          <w:szCs w:val="24"/>
        </w:rPr>
        <w:t>ведения</w:t>
      </w:r>
      <w:r w:rsidRPr="00391935">
        <w:rPr>
          <w:spacing w:val="-1"/>
          <w:sz w:val="24"/>
          <w:szCs w:val="24"/>
        </w:rPr>
        <w:t xml:space="preserve"> </w:t>
      </w:r>
      <w:r w:rsidRPr="00391935">
        <w:rPr>
          <w:sz w:val="24"/>
          <w:szCs w:val="24"/>
        </w:rPr>
        <w:t>диалога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дискуссии;</w:t>
      </w:r>
    </w:p>
    <w:p w:rsidR="0045737B" w:rsidRPr="00391935" w:rsidRDefault="001E5142" w:rsidP="006F2049">
      <w:pPr>
        <w:pStyle w:val="a4"/>
        <w:numPr>
          <w:ilvl w:val="0"/>
          <w:numId w:val="141"/>
        </w:numPr>
        <w:tabs>
          <w:tab w:val="left" w:pos="2182"/>
        </w:tabs>
        <w:spacing w:line="298" w:lineRule="exact"/>
        <w:ind w:left="2181"/>
        <w:jc w:val="left"/>
        <w:rPr>
          <w:sz w:val="24"/>
          <w:szCs w:val="24"/>
        </w:rPr>
      </w:pPr>
      <w:r w:rsidRPr="00391935">
        <w:rPr>
          <w:sz w:val="24"/>
          <w:szCs w:val="24"/>
        </w:rPr>
        <w:t>признавать</w:t>
      </w:r>
      <w:r w:rsidRPr="00391935">
        <w:rPr>
          <w:spacing w:val="-5"/>
          <w:sz w:val="24"/>
          <w:szCs w:val="24"/>
        </w:rPr>
        <w:t xml:space="preserve"> </w:t>
      </w:r>
      <w:r w:rsidRPr="00391935">
        <w:rPr>
          <w:sz w:val="24"/>
          <w:szCs w:val="24"/>
        </w:rPr>
        <w:t>возможность</w:t>
      </w:r>
      <w:r w:rsidRPr="00391935">
        <w:rPr>
          <w:spacing w:val="-5"/>
          <w:sz w:val="24"/>
          <w:szCs w:val="24"/>
        </w:rPr>
        <w:t xml:space="preserve"> </w:t>
      </w:r>
      <w:r w:rsidRPr="00391935">
        <w:rPr>
          <w:sz w:val="24"/>
          <w:szCs w:val="24"/>
        </w:rPr>
        <w:t>существования</w:t>
      </w:r>
      <w:r w:rsidRPr="00391935">
        <w:rPr>
          <w:spacing w:val="-3"/>
          <w:sz w:val="24"/>
          <w:szCs w:val="24"/>
        </w:rPr>
        <w:t xml:space="preserve"> </w:t>
      </w:r>
      <w:r w:rsidRPr="00391935">
        <w:rPr>
          <w:sz w:val="24"/>
          <w:szCs w:val="24"/>
        </w:rPr>
        <w:t>разных</w:t>
      </w:r>
      <w:r w:rsidRPr="00391935">
        <w:rPr>
          <w:spacing w:val="-4"/>
          <w:sz w:val="24"/>
          <w:szCs w:val="24"/>
        </w:rPr>
        <w:t xml:space="preserve"> </w:t>
      </w:r>
      <w:r w:rsidRPr="00391935">
        <w:rPr>
          <w:sz w:val="24"/>
          <w:szCs w:val="24"/>
        </w:rPr>
        <w:t>точек</w:t>
      </w:r>
      <w:r w:rsidRPr="00391935">
        <w:rPr>
          <w:spacing w:val="-4"/>
          <w:sz w:val="24"/>
          <w:szCs w:val="24"/>
        </w:rPr>
        <w:t xml:space="preserve"> </w:t>
      </w:r>
      <w:r w:rsidRPr="00391935">
        <w:rPr>
          <w:sz w:val="24"/>
          <w:szCs w:val="24"/>
        </w:rPr>
        <w:t>зрения;</w:t>
      </w:r>
    </w:p>
    <w:p w:rsidR="0045737B" w:rsidRPr="00391935" w:rsidRDefault="001E5142" w:rsidP="006F2049">
      <w:pPr>
        <w:pStyle w:val="a4"/>
        <w:numPr>
          <w:ilvl w:val="0"/>
          <w:numId w:val="141"/>
        </w:numPr>
        <w:tabs>
          <w:tab w:val="left" w:pos="2182"/>
        </w:tabs>
        <w:spacing w:line="298" w:lineRule="exact"/>
        <w:ind w:left="2181"/>
        <w:jc w:val="left"/>
        <w:rPr>
          <w:sz w:val="24"/>
          <w:szCs w:val="24"/>
        </w:rPr>
      </w:pPr>
      <w:r w:rsidRPr="00391935">
        <w:rPr>
          <w:sz w:val="24"/>
          <w:szCs w:val="24"/>
        </w:rPr>
        <w:t>корректно</w:t>
      </w:r>
      <w:r w:rsidRPr="00391935">
        <w:rPr>
          <w:spacing w:val="-6"/>
          <w:sz w:val="24"/>
          <w:szCs w:val="24"/>
        </w:rPr>
        <w:t xml:space="preserve"> </w:t>
      </w:r>
      <w:r w:rsidRPr="00391935">
        <w:rPr>
          <w:sz w:val="24"/>
          <w:szCs w:val="24"/>
        </w:rPr>
        <w:t>и</w:t>
      </w:r>
      <w:r w:rsidRPr="00391935">
        <w:rPr>
          <w:spacing w:val="-5"/>
          <w:sz w:val="24"/>
          <w:szCs w:val="24"/>
        </w:rPr>
        <w:t xml:space="preserve"> </w:t>
      </w:r>
      <w:r w:rsidRPr="00391935">
        <w:rPr>
          <w:sz w:val="24"/>
          <w:szCs w:val="24"/>
        </w:rPr>
        <w:t>аргументированно</w:t>
      </w:r>
      <w:r w:rsidRPr="00391935">
        <w:rPr>
          <w:spacing w:val="-5"/>
          <w:sz w:val="24"/>
          <w:szCs w:val="24"/>
        </w:rPr>
        <w:t xml:space="preserve"> </w:t>
      </w:r>
      <w:r w:rsidRPr="00391935">
        <w:rPr>
          <w:sz w:val="24"/>
          <w:szCs w:val="24"/>
        </w:rPr>
        <w:t>высказывать</w:t>
      </w:r>
      <w:r w:rsidRPr="00391935">
        <w:rPr>
          <w:spacing w:val="-6"/>
          <w:sz w:val="24"/>
          <w:szCs w:val="24"/>
        </w:rPr>
        <w:t xml:space="preserve"> </w:t>
      </w:r>
      <w:r w:rsidRPr="00391935">
        <w:rPr>
          <w:sz w:val="24"/>
          <w:szCs w:val="24"/>
        </w:rPr>
        <w:t>свое</w:t>
      </w:r>
      <w:r w:rsidRPr="00391935">
        <w:rPr>
          <w:spacing w:val="-3"/>
          <w:sz w:val="24"/>
          <w:szCs w:val="24"/>
        </w:rPr>
        <w:t xml:space="preserve"> </w:t>
      </w:r>
      <w:r w:rsidRPr="00391935">
        <w:rPr>
          <w:sz w:val="24"/>
          <w:szCs w:val="24"/>
        </w:rPr>
        <w:t>мнение;</w:t>
      </w:r>
    </w:p>
    <w:p w:rsidR="0045737B" w:rsidRPr="00391935" w:rsidRDefault="001E5142" w:rsidP="006F2049">
      <w:pPr>
        <w:pStyle w:val="a4"/>
        <w:numPr>
          <w:ilvl w:val="0"/>
          <w:numId w:val="141"/>
        </w:numPr>
        <w:tabs>
          <w:tab w:val="left" w:pos="2182"/>
        </w:tabs>
        <w:spacing w:before="1"/>
        <w:ind w:left="2181"/>
        <w:jc w:val="left"/>
        <w:rPr>
          <w:sz w:val="24"/>
          <w:szCs w:val="24"/>
        </w:rPr>
      </w:pPr>
      <w:r w:rsidRPr="00391935">
        <w:rPr>
          <w:sz w:val="24"/>
          <w:szCs w:val="24"/>
        </w:rPr>
        <w:t>строить</w:t>
      </w:r>
      <w:r w:rsidRPr="00391935">
        <w:rPr>
          <w:spacing w:val="-4"/>
          <w:sz w:val="24"/>
          <w:szCs w:val="24"/>
        </w:rPr>
        <w:t xml:space="preserve"> </w:t>
      </w:r>
      <w:r w:rsidRPr="00391935">
        <w:rPr>
          <w:sz w:val="24"/>
          <w:szCs w:val="24"/>
        </w:rPr>
        <w:t>речевое</w:t>
      </w:r>
      <w:r w:rsidRPr="00391935">
        <w:rPr>
          <w:spacing w:val="-4"/>
          <w:sz w:val="24"/>
          <w:szCs w:val="24"/>
        </w:rPr>
        <w:t xml:space="preserve"> </w:t>
      </w:r>
      <w:r w:rsidRPr="00391935">
        <w:rPr>
          <w:sz w:val="24"/>
          <w:szCs w:val="24"/>
        </w:rPr>
        <w:t>высказывание</w:t>
      </w:r>
      <w:r w:rsidRPr="00391935">
        <w:rPr>
          <w:spacing w:val="-4"/>
          <w:sz w:val="24"/>
          <w:szCs w:val="24"/>
        </w:rPr>
        <w:t xml:space="preserve"> </w:t>
      </w:r>
      <w:r w:rsidRPr="00391935">
        <w:rPr>
          <w:sz w:val="24"/>
          <w:szCs w:val="24"/>
        </w:rPr>
        <w:t>в</w:t>
      </w:r>
      <w:r w:rsidRPr="00391935">
        <w:rPr>
          <w:spacing w:val="-4"/>
          <w:sz w:val="24"/>
          <w:szCs w:val="24"/>
        </w:rPr>
        <w:t xml:space="preserve"> </w:t>
      </w:r>
      <w:r w:rsidRPr="00391935">
        <w:rPr>
          <w:sz w:val="24"/>
          <w:szCs w:val="24"/>
        </w:rPr>
        <w:t>соответствии</w:t>
      </w:r>
      <w:r w:rsidRPr="00391935">
        <w:rPr>
          <w:spacing w:val="-4"/>
          <w:sz w:val="24"/>
          <w:szCs w:val="24"/>
        </w:rPr>
        <w:t xml:space="preserve"> </w:t>
      </w:r>
      <w:r w:rsidRPr="00391935">
        <w:rPr>
          <w:sz w:val="24"/>
          <w:szCs w:val="24"/>
        </w:rPr>
        <w:t>с</w:t>
      </w:r>
      <w:r w:rsidRPr="00391935">
        <w:rPr>
          <w:spacing w:val="-4"/>
          <w:sz w:val="24"/>
          <w:szCs w:val="24"/>
        </w:rPr>
        <w:t xml:space="preserve"> </w:t>
      </w:r>
      <w:r w:rsidRPr="00391935">
        <w:rPr>
          <w:sz w:val="24"/>
          <w:szCs w:val="24"/>
        </w:rPr>
        <w:t>поставленной</w:t>
      </w:r>
      <w:r w:rsidRPr="00391935">
        <w:rPr>
          <w:spacing w:val="-1"/>
          <w:sz w:val="24"/>
          <w:szCs w:val="24"/>
        </w:rPr>
        <w:t xml:space="preserve"> </w:t>
      </w:r>
      <w:r w:rsidRPr="00391935">
        <w:rPr>
          <w:sz w:val="24"/>
          <w:szCs w:val="24"/>
        </w:rPr>
        <w:t>задачей;</w:t>
      </w:r>
    </w:p>
    <w:p w:rsidR="0045737B" w:rsidRPr="00391935" w:rsidRDefault="001E5142" w:rsidP="006F2049">
      <w:pPr>
        <w:pStyle w:val="a4"/>
        <w:numPr>
          <w:ilvl w:val="0"/>
          <w:numId w:val="141"/>
        </w:numPr>
        <w:tabs>
          <w:tab w:val="left" w:pos="2368"/>
          <w:tab w:val="left" w:pos="2369"/>
          <w:tab w:val="left" w:pos="3690"/>
          <w:tab w:val="left" w:pos="4728"/>
          <w:tab w:val="left" w:pos="5119"/>
          <w:tab w:val="left" w:pos="6731"/>
          <w:tab w:val="left" w:pos="7741"/>
          <w:tab w:val="left" w:pos="9180"/>
        </w:tabs>
        <w:spacing w:before="1"/>
        <w:ind w:left="1322" w:right="148" w:firstLine="707"/>
        <w:jc w:val="left"/>
        <w:rPr>
          <w:sz w:val="24"/>
          <w:szCs w:val="24"/>
        </w:rPr>
      </w:pPr>
      <w:r w:rsidRPr="00391935">
        <w:rPr>
          <w:sz w:val="24"/>
          <w:szCs w:val="24"/>
        </w:rPr>
        <w:t>создавать</w:t>
      </w:r>
      <w:r w:rsidRPr="00391935">
        <w:rPr>
          <w:sz w:val="24"/>
          <w:szCs w:val="24"/>
        </w:rPr>
        <w:tab/>
        <w:t>устные</w:t>
      </w:r>
      <w:r w:rsidRPr="00391935">
        <w:rPr>
          <w:sz w:val="24"/>
          <w:szCs w:val="24"/>
        </w:rPr>
        <w:tab/>
        <w:t>и</w:t>
      </w:r>
      <w:r w:rsidRPr="00391935">
        <w:rPr>
          <w:sz w:val="24"/>
          <w:szCs w:val="24"/>
        </w:rPr>
        <w:tab/>
        <w:t>письменные</w:t>
      </w:r>
      <w:r w:rsidRPr="00391935">
        <w:rPr>
          <w:sz w:val="24"/>
          <w:szCs w:val="24"/>
        </w:rPr>
        <w:tab/>
        <w:t>тексты</w:t>
      </w:r>
      <w:r w:rsidRPr="00391935">
        <w:rPr>
          <w:sz w:val="24"/>
          <w:szCs w:val="24"/>
        </w:rPr>
        <w:tab/>
        <w:t>(описание,</w:t>
      </w:r>
      <w:r w:rsidRPr="00391935">
        <w:rPr>
          <w:sz w:val="24"/>
          <w:szCs w:val="24"/>
        </w:rPr>
        <w:tab/>
        <w:t>рассуждение,</w:t>
      </w:r>
      <w:r w:rsidRPr="00391935">
        <w:rPr>
          <w:spacing w:val="-62"/>
          <w:sz w:val="24"/>
          <w:szCs w:val="24"/>
        </w:rPr>
        <w:t xml:space="preserve"> </w:t>
      </w:r>
      <w:r w:rsidRPr="00391935">
        <w:rPr>
          <w:sz w:val="24"/>
          <w:szCs w:val="24"/>
        </w:rPr>
        <w:t>повествование);</w:t>
      </w:r>
    </w:p>
    <w:p w:rsidR="0045737B" w:rsidRPr="00391935" w:rsidRDefault="001E5142" w:rsidP="006F2049">
      <w:pPr>
        <w:pStyle w:val="a4"/>
        <w:numPr>
          <w:ilvl w:val="0"/>
          <w:numId w:val="141"/>
        </w:numPr>
        <w:tabs>
          <w:tab w:val="left" w:pos="2182"/>
        </w:tabs>
        <w:spacing w:line="298" w:lineRule="exact"/>
        <w:ind w:left="2181"/>
        <w:rPr>
          <w:sz w:val="24"/>
          <w:szCs w:val="24"/>
        </w:rPr>
      </w:pPr>
      <w:r w:rsidRPr="00391935">
        <w:rPr>
          <w:sz w:val="24"/>
          <w:szCs w:val="24"/>
        </w:rPr>
        <w:t>готовить</w:t>
      </w:r>
      <w:r w:rsidRPr="00391935">
        <w:rPr>
          <w:spacing w:val="-6"/>
          <w:sz w:val="24"/>
          <w:szCs w:val="24"/>
        </w:rPr>
        <w:t xml:space="preserve"> </w:t>
      </w:r>
      <w:r w:rsidRPr="00391935">
        <w:rPr>
          <w:sz w:val="24"/>
          <w:szCs w:val="24"/>
        </w:rPr>
        <w:t>небольшие</w:t>
      </w:r>
      <w:r w:rsidRPr="00391935">
        <w:rPr>
          <w:spacing w:val="-2"/>
          <w:sz w:val="24"/>
          <w:szCs w:val="24"/>
        </w:rPr>
        <w:t xml:space="preserve"> </w:t>
      </w:r>
      <w:r w:rsidRPr="00391935">
        <w:rPr>
          <w:sz w:val="24"/>
          <w:szCs w:val="24"/>
        </w:rPr>
        <w:t>публичные</w:t>
      </w:r>
      <w:r w:rsidRPr="00391935">
        <w:rPr>
          <w:spacing w:val="-5"/>
          <w:sz w:val="24"/>
          <w:szCs w:val="24"/>
        </w:rPr>
        <w:t xml:space="preserve"> </w:t>
      </w:r>
      <w:r w:rsidRPr="00391935">
        <w:rPr>
          <w:sz w:val="24"/>
          <w:szCs w:val="24"/>
        </w:rPr>
        <w:t>выступления;</w:t>
      </w:r>
    </w:p>
    <w:p w:rsidR="0045737B" w:rsidRPr="00391935" w:rsidRDefault="001E5142" w:rsidP="006F2049">
      <w:pPr>
        <w:pStyle w:val="a4"/>
        <w:numPr>
          <w:ilvl w:val="0"/>
          <w:numId w:val="141"/>
        </w:numPr>
        <w:tabs>
          <w:tab w:val="left" w:pos="2237"/>
        </w:tabs>
        <w:ind w:left="1322" w:right="154" w:firstLine="707"/>
        <w:rPr>
          <w:sz w:val="24"/>
          <w:szCs w:val="24"/>
        </w:rPr>
      </w:pPr>
      <w:r w:rsidRPr="00391935">
        <w:rPr>
          <w:sz w:val="24"/>
          <w:szCs w:val="24"/>
        </w:rPr>
        <w:t>подбирать иллюстративный материал (рисунки, фото, плакаты) к тексту</w:t>
      </w:r>
      <w:r w:rsidRPr="00391935">
        <w:rPr>
          <w:spacing w:val="1"/>
          <w:sz w:val="24"/>
          <w:szCs w:val="24"/>
        </w:rPr>
        <w:t xml:space="preserve"> </w:t>
      </w:r>
      <w:r w:rsidRPr="00391935">
        <w:rPr>
          <w:sz w:val="24"/>
          <w:szCs w:val="24"/>
        </w:rPr>
        <w:t>выступления;</w:t>
      </w:r>
    </w:p>
    <w:p w:rsidR="0045737B" w:rsidRPr="00391935" w:rsidRDefault="001E5142" w:rsidP="006F2049">
      <w:pPr>
        <w:pStyle w:val="a4"/>
        <w:numPr>
          <w:ilvl w:val="0"/>
          <w:numId w:val="139"/>
        </w:numPr>
        <w:tabs>
          <w:tab w:val="left" w:pos="2309"/>
        </w:tabs>
        <w:spacing w:line="299" w:lineRule="exact"/>
        <w:ind w:left="2308" w:hanging="279"/>
        <w:rPr>
          <w:i/>
          <w:sz w:val="24"/>
          <w:szCs w:val="24"/>
        </w:rPr>
      </w:pPr>
      <w:r w:rsidRPr="00391935">
        <w:rPr>
          <w:i/>
          <w:sz w:val="24"/>
          <w:szCs w:val="24"/>
        </w:rPr>
        <w:t>совместная</w:t>
      </w:r>
      <w:r w:rsidRPr="00391935">
        <w:rPr>
          <w:i/>
          <w:spacing w:val="-5"/>
          <w:sz w:val="24"/>
          <w:szCs w:val="24"/>
        </w:rPr>
        <w:t xml:space="preserve"> </w:t>
      </w:r>
      <w:r w:rsidRPr="00391935">
        <w:rPr>
          <w:i/>
          <w:sz w:val="24"/>
          <w:szCs w:val="24"/>
        </w:rPr>
        <w:t>деятельность:</w:t>
      </w:r>
    </w:p>
    <w:p w:rsidR="0045737B" w:rsidRPr="00391935" w:rsidRDefault="001E5142" w:rsidP="006F2049">
      <w:pPr>
        <w:pStyle w:val="a4"/>
        <w:numPr>
          <w:ilvl w:val="0"/>
          <w:numId w:val="141"/>
        </w:numPr>
        <w:tabs>
          <w:tab w:val="left" w:pos="2239"/>
        </w:tabs>
        <w:spacing w:before="1"/>
        <w:ind w:left="1322" w:right="156" w:firstLine="707"/>
        <w:rPr>
          <w:sz w:val="24"/>
          <w:szCs w:val="24"/>
        </w:rPr>
      </w:pPr>
      <w:r w:rsidRPr="00391935">
        <w:rPr>
          <w:sz w:val="24"/>
          <w:szCs w:val="24"/>
        </w:rPr>
        <w:t>формулировать краткосрочные и долгосрочные цели (индивидуальные с</w:t>
      </w:r>
      <w:r w:rsidRPr="00391935">
        <w:rPr>
          <w:spacing w:val="1"/>
          <w:sz w:val="24"/>
          <w:szCs w:val="24"/>
        </w:rPr>
        <w:t xml:space="preserve"> </w:t>
      </w:r>
      <w:r w:rsidRPr="00391935">
        <w:rPr>
          <w:sz w:val="24"/>
          <w:szCs w:val="24"/>
        </w:rPr>
        <w:t>учетом</w:t>
      </w:r>
      <w:r w:rsidRPr="00391935">
        <w:rPr>
          <w:spacing w:val="1"/>
          <w:sz w:val="24"/>
          <w:szCs w:val="24"/>
        </w:rPr>
        <w:t xml:space="preserve"> </w:t>
      </w:r>
      <w:r w:rsidRPr="00391935">
        <w:rPr>
          <w:sz w:val="24"/>
          <w:szCs w:val="24"/>
        </w:rPr>
        <w:t>участия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коллективных</w:t>
      </w:r>
      <w:r w:rsidRPr="00391935">
        <w:rPr>
          <w:spacing w:val="1"/>
          <w:sz w:val="24"/>
          <w:szCs w:val="24"/>
        </w:rPr>
        <w:t xml:space="preserve"> </w:t>
      </w:r>
      <w:r w:rsidRPr="00391935">
        <w:rPr>
          <w:sz w:val="24"/>
          <w:szCs w:val="24"/>
        </w:rPr>
        <w:t>задачах)</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стандартной</w:t>
      </w:r>
      <w:r w:rsidRPr="00391935">
        <w:rPr>
          <w:spacing w:val="1"/>
          <w:sz w:val="24"/>
          <w:szCs w:val="24"/>
        </w:rPr>
        <w:t xml:space="preserve"> </w:t>
      </w:r>
      <w:r w:rsidRPr="00391935">
        <w:rPr>
          <w:sz w:val="24"/>
          <w:szCs w:val="24"/>
        </w:rPr>
        <w:t>(типовой)</w:t>
      </w:r>
      <w:r w:rsidRPr="00391935">
        <w:rPr>
          <w:spacing w:val="1"/>
          <w:sz w:val="24"/>
          <w:szCs w:val="24"/>
        </w:rPr>
        <w:t xml:space="preserve"> </w:t>
      </w:r>
      <w:r w:rsidRPr="00391935">
        <w:rPr>
          <w:sz w:val="24"/>
          <w:szCs w:val="24"/>
        </w:rPr>
        <w:t>ситуации</w:t>
      </w:r>
      <w:r w:rsidRPr="00391935">
        <w:rPr>
          <w:spacing w:val="1"/>
          <w:sz w:val="24"/>
          <w:szCs w:val="24"/>
        </w:rPr>
        <w:t xml:space="preserve"> </w:t>
      </w:r>
      <w:r w:rsidRPr="00391935">
        <w:rPr>
          <w:sz w:val="24"/>
          <w:szCs w:val="24"/>
        </w:rPr>
        <w:t>на</w:t>
      </w:r>
      <w:r w:rsidRPr="00391935">
        <w:rPr>
          <w:spacing w:val="-62"/>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предложенного</w:t>
      </w:r>
      <w:r w:rsidRPr="00391935">
        <w:rPr>
          <w:spacing w:val="1"/>
          <w:sz w:val="24"/>
          <w:szCs w:val="24"/>
        </w:rPr>
        <w:t xml:space="preserve"> </w:t>
      </w:r>
      <w:r w:rsidRPr="00391935">
        <w:rPr>
          <w:sz w:val="24"/>
          <w:szCs w:val="24"/>
        </w:rPr>
        <w:t>формата</w:t>
      </w:r>
      <w:r w:rsidRPr="00391935">
        <w:rPr>
          <w:spacing w:val="1"/>
          <w:sz w:val="24"/>
          <w:szCs w:val="24"/>
        </w:rPr>
        <w:t xml:space="preserve"> </w:t>
      </w:r>
      <w:r w:rsidRPr="00391935">
        <w:rPr>
          <w:sz w:val="24"/>
          <w:szCs w:val="24"/>
        </w:rPr>
        <w:t>планирования,</w:t>
      </w:r>
      <w:r w:rsidRPr="00391935">
        <w:rPr>
          <w:spacing w:val="1"/>
          <w:sz w:val="24"/>
          <w:szCs w:val="24"/>
        </w:rPr>
        <w:t xml:space="preserve"> </w:t>
      </w:r>
      <w:r w:rsidRPr="00391935">
        <w:rPr>
          <w:sz w:val="24"/>
          <w:szCs w:val="24"/>
        </w:rPr>
        <w:t>распределения</w:t>
      </w:r>
      <w:r w:rsidRPr="00391935">
        <w:rPr>
          <w:spacing w:val="1"/>
          <w:sz w:val="24"/>
          <w:szCs w:val="24"/>
        </w:rPr>
        <w:t xml:space="preserve"> </w:t>
      </w:r>
      <w:r w:rsidRPr="00391935">
        <w:rPr>
          <w:sz w:val="24"/>
          <w:szCs w:val="24"/>
        </w:rPr>
        <w:t>промежуточных</w:t>
      </w:r>
      <w:r w:rsidRPr="00391935">
        <w:rPr>
          <w:spacing w:val="1"/>
          <w:sz w:val="24"/>
          <w:szCs w:val="24"/>
        </w:rPr>
        <w:t xml:space="preserve"> </w:t>
      </w:r>
      <w:r w:rsidRPr="00391935">
        <w:rPr>
          <w:sz w:val="24"/>
          <w:szCs w:val="24"/>
        </w:rPr>
        <w:t>шагов</w:t>
      </w:r>
      <w:r w:rsidRPr="00391935">
        <w:rPr>
          <w:spacing w:val="-2"/>
          <w:sz w:val="24"/>
          <w:szCs w:val="24"/>
        </w:rPr>
        <w:t xml:space="preserve"> </w:t>
      </w:r>
      <w:r w:rsidRPr="00391935">
        <w:rPr>
          <w:sz w:val="24"/>
          <w:szCs w:val="24"/>
        </w:rPr>
        <w:t>и</w:t>
      </w:r>
      <w:r w:rsidRPr="00391935">
        <w:rPr>
          <w:spacing w:val="2"/>
          <w:sz w:val="24"/>
          <w:szCs w:val="24"/>
        </w:rPr>
        <w:t xml:space="preserve"> </w:t>
      </w:r>
      <w:r w:rsidRPr="00391935">
        <w:rPr>
          <w:sz w:val="24"/>
          <w:szCs w:val="24"/>
        </w:rPr>
        <w:t>сроков;</w:t>
      </w:r>
    </w:p>
    <w:p w:rsidR="0045737B" w:rsidRPr="00391935" w:rsidRDefault="001E5142">
      <w:pPr>
        <w:pStyle w:val="a3"/>
        <w:spacing w:line="298" w:lineRule="exact"/>
        <w:ind w:left="2030" w:firstLine="0"/>
        <w:rPr>
          <w:sz w:val="24"/>
          <w:szCs w:val="24"/>
        </w:rPr>
      </w:pPr>
      <w:r w:rsidRPr="00391935">
        <w:rPr>
          <w:sz w:val="24"/>
          <w:szCs w:val="24"/>
        </w:rPr>
        <w:t>принимать</w:t>
      </w:r>
      <w:r w:rsidRPr="00391935">
        <w:rPr>
          <w:spacing w:val="-4"/>
          <w:sz w:val="24"/>
          <w:szCs w:val="24"/>
        </w:rPr>
        <w:t xml:space="preserve"> </w:t>
      </w:r>
      <w:r w:rsidRPr="00391935">
        <w:rPr>
          <w:sz w:val="24"/>
          <w:szCs w:val="24"/>
        </w:rPr>
        <w:t>цель</w:t>
      </w:r>
      <w:r w:rsidRPr="00391935">
        <w:rPr>
          <w:spacing w:val="-5"/>
          <w:sz w:val="24"/>
          <w:szCs w:val="24"/>
        </w:rPr>
        <w:t xml:space="preserve"> </w:t>
      </w:r>
      <w:r w:rsidRPr="00391935">
        <w:rPr>
          <w:sz w:val="24"/>
          <w:szCs w:val="24"/>
        </w:rPr>
        <w:t>совместной</w:t>
      </w:r>
      <w:r w:rsidRPr="00391935">
        <w:rPr>
          <w:spacing w:val="-5"/>
          <w:sz w:val="24"/>
          <w:szCs w:val="24"/>
        </w:rPr>
        <w:t xml:space="preserve"> </w:t>
      </w:r>
      <w:r w:rsidRPr="00391935">
        <w:rPr>
          <w:sz w:val="24"/>
          <w:szCs w:val="24"/>
        </w:rPr>
        <w:t>деятельности,</w:t>
      </w:r>
      <w:r w:rsidRPr="00391935">
        <w:rPr>
          <w:spacing w:val="-2"/>
          <w:sz w:val="24"/>
          <w:szCs w:val="24"/>
        </w:rPr>
        <w:t xml:space="preserve"> </w:t>
      </w:r>
      <w:r w:rsidRPr="00391935">
        <w:rPr>
          <w:sz w:val="24"/>
          <w:szCs w:val="24"/>
        </w:rPr>
        <w:t>коллективно</w:t>
      </w:r>
      <w:r w:rsidRPr="00391935">
        <w:rPr>
          <w:spacing w:val="-5"/>
          <w:sz w:val="24"/>
          <w:szCs w:val="24"/>
        </w:rPr>
        <w:t xml:space="preserve"> </w:t>
      </w:r>
      <w:r w:rsidRPr="00391935">
        <w:rPr>
          <w:sz w:val="24"/>
          <w:szCs w:val="24"/>
        </w:rPr>
        <w:t>строить</w:t>
      </w:r>
      <w:r w:rsidRPr="00391935">
        <w:rPr>
          <w:spacing w:val="-4"/>
          <w:sz w:val="24"/>
          <w:szCs w:val="24"/>
        </w:rPr>
        <w:t xml:space="preserve"> </w:t>
      </w:r>
      <w:r w:rsidRPr="00391935">
        <w:rPr>
          <w:sz w:val="24"/>
          <w:szCs w:val="24"/>
        </w:rPr>
        <w:t>действия</w:t>
      </w:r>
    </w:p>
    <w:p w:rsidR="0045737B" w:rsidRPr="00391935" w:rsidRDefault="001E5142" w:rsidP="006F2049">
      <w:pPr>
        <w:pStyle w:val="a4"/>
        <w:numPr>
          <w:ilvl w:val="0"/>
          <w:numId w:val="141"/>
        </w:numPr>
        <w:tabs>
          <w:tab w:val="left" w:pos="2203"/>
        </w:tabs>
        <w:spacing w:before="1"/>
        <w:ind w:left="1322" w:right="151" w:firstLine="707"/>
        <w:jc w:val="left"/>
        <w:rPr>
          <w:sz w:val="24"/>
          <w:szCs w:val="24"/>
        </w:rPr>
      </w:pPr>
      <w:r w:rsidRPr="00391935">
        <w:rPr>
          <w:sz w:val="24"/>
          <w:szCs w:val="24"/>
        </w:rPr>
        <w:t>по</w:t>
      </w:r>
      <w:r w:rsidRPr="00391935">
        <w:rPr>
          <w:spacing w:val="18"/>
          <w:sz w:val="24"/>
          <w:szCs w:val="24"/>
        </w:rPr>
        <w:t xml:space="preserve"> </w:t>
      </w:r>
      <w:r w:rsidRPr="00391935">
        <w:rPr>
          <w:sz w:val="24"/>
          <w:szCs w:val="24"/>
        </w:rPr>
        <w:t>ее</w:t>
      </w:r>
      <w:r w:rsidRPr="00391935">
        <w:rPr>
          <w:spacing w:val="19"/>
          <w:sz w:val="24"/>
          <w:szCs w:val="24"/>
        </w:rPr>
        <w:t xml:space="preserve"> </w:t>
      </w:r>
      <w:r w:rsidRPr="00391935">
        <w:rPr>
          <w:sz w:val="24"/>
          <w:szCs w:val="24"/>
        </w:rPr>
        <w:t>достижению:</w:t>
      </w:r>
      <w:r w:rsidRPr="00391935">
        <w:rPr>
          <w:spacing w:val="22"/>
          <w:sz w:val="24"/>
          <w:szCs w:val="24"/>
        </w:rPr>
        <w:t xml:space="preserve"> </w:t>
      </w:r>
      <w:r w:rsidRPr="00391935">
        <w:rPr>
          <w:sz w:val="24"/>
          <w:szCs w:val="24"/>
        </w:rPr>
        <w:t>распределять</w:t>
      </w:r>
      <w:r w:rsidRPr="00391935">
        <w:rPr>
          <w:spacing w:val="20"/>
          <w:sz w:val="24"/>
          <w:szCs w:val="24"/>
        </w:rPr>
        <w:t xml:space="preserve"> </w:t>
      </w:r>
      <w:r w:rsidRPr="00391935">
        <w:rPr>
          <w:sz w:val="24"/>
          <w:szCs w:val="24"/>
        </w:rPr>
        <w:t>роли,</w:t>
      </w:r>
      <w:r w:rsidRPr="00391935">
        <w:rPr>
          <w:spacing w:val="19"/>
          <w:sz w:val="24"/>
          <w:szCs w:val="24"/>
        </w:rPr>
        <w:t xml:space="preserve"> </w:t>
      </w:r>
      <w:r w:rsidRPr="00391935">
        <w:rPr>
          <w:sz w:val="24"/>
          <w:szCs w:val="24"/>
        </w:rPr>
        <w:t>договариваться,</w:t>
      </w:r>
      <w:r w:rsidRPr="00391935">
        <w:rPr>
          <w:spacing w:val="19"/>
          <w:sz w:val="24"/>
          <w:szCs w:val="24"/>
        </w:rPr>
        <w:t xml:space="preserve"> </w:t>
      </w:r>
      <w:r w:rsidRPr="00391935">
        <w:rPr>
          <w:sz w:val="24"/>
          <w:szCs w:val="24"/>
        </w:rPr>
        <w:t>обсуждать</w:t>
      </w:r>
      <w:r w:rsidRPr="00391935">
        <w:rPr>
          <w:spacing w:val="18"/>
          <w:sz w:val="24"/>
          <w:szCs w:val="24"/>
        </w:rPr>
        <w:t xml:space="preserve"> </w:t>
      </w:r>
      <w:r w:rsidRPr="00391935">
        <w:rPr>
          <w:sz w:val="24"/>
          <w:szCs w:val="24"/>
        </w:rPr>
        <w:t>процесс</w:t>
      </w:r>
      <w:r w:rsidRPr="00391935">
        <w:rPr>
          <w:spacing w:val="-62"/>
          <w:sz w:val="24"/>
          <w:szCs w:val="24"/>
        </w:rPr>
        <w:t xml:space="preserve"> </w:t>
      </w:r>
      <w:r w:rsidRPr="00391935">
        <w:rPr>
          <w:sz w:val="24"/>
          <w:szCs w:val="24"/>
        </w:rPr>
        <w:t>и</w:t>
      </w:r>
      <w:r w:rsidRPr="00391935">
        <w:rPr>
          <w:spacing w:val="-1"/>
          <w:sz w:val="24"/>
          <w:szCs w:val="24"/>
        </w:rPr>
        <w:t xml:space="preserve"> </w:t>
      </w:r>
      <w:r w:rsidRPr="00391935">
        <w:rPr>
          <w:sz w:val="24"/>
          <w:szCs w:val="24"/>
        </w:rPr>
        <w:t>результат</w:t>
      </w:r>
      <w:r w:rsidRPr="00391935">
        <w:rPr>
          <w:spacing w:val="-1"/>
          <w:sz w:val="24"/>
          <w:szCs w:val="24"/>
        </w:rPr>
        <w:t xml:space="preserve"> </w:t>
      </w:r>
      <w:r w:rsidRPr="00391935">
        <w:rPr>
          <w:sz w:val="24"/>
          <w:szCs w:val="24"/>
        </w:rPr>
        <w:t>совместной</w:t>
      </w:r>
      <w:r w:rsidRPr="00391935">
        <w:rPr>
          <w:spacing w:val="-1"/>
          <w:sz w:val="24"/>
          <w:szCs w:val="24"/>
        </w:rPr>
        <w:t xml:space="preserve"> </w:t>
      </w:r>
      <w:r w:rsidRPr="00391935">
        <w:rPr>
          <w:sz w:val="24"/>
          <w:szCs w:val="24"/>
        </w:rPr>
        <w:t>работы;</w:t>
      </w:r>
    </w:p>
    <w:p w:rsidR="0045737B" w:rsidRPr="00391935" w:rsidRDefault="001E5142" w:rsidP="006F2049">
      <w:pPr>
        <w:pStyle w:val="a4"/>
        <w:numPr>
          <w:ilvl w:val="0"/>
          <w:numId w:val="141"/>
        </w:numPr>
        <w:tabs>
          <w:tab w:val="left" w:pos="2182"/>
        </w:tabs>
        <w:spacing w:line="299" w:lineRule="exact"/>
        <w:ind w:left="2181"/>
        <w:jc w:val="left"/>
        <w:rPr>
          <w:sz w:val="24"/>
          <w:szCs w:val="24"/>
        </w:rPr>
      </w:pPr>
      <w:r w:rsidRPr="00391935">
        <w:rPr>
          <w:sz w:val="24"/>
          <w:szCs w:val="24"/>
        </w:rPr>
        <w:t>проявлять</w:t>
      </w:r>
      <w:r w:rsidRPr="00391935">
        <w:rPr>
          <w:spacing w:val="-5"/>
          <w:sz w:val="24"/>
          <w:szCs w:val="24"/>
        </w:rPr>
        <w:t xml:space="preserve"> </w:t>
      </w:r>
      <w:r w:rsidRPr="00391935">
        <w:rPr>
          <w:sz w:val="24"/>
          <w:szCs w:val="24"/>
        </w:rPr>
        <w:t>готовность</w:t>
      </w:r>
      <w:r w:rsidRPr="00391935">
        <w:rPr>
          <w:spacing w:val="-5"/>
          <w:sz w:val="24"/>
          <w:szCs w:val="24"/>
        </w:rPr>
        <w:t xml:space="preserve"> </w:t>
      </w:r>
      <w:r w:rsidRPr="00391935">
        <w:rPr>
          <w:sz w:val="24"/>
          <w:szCs w:val="24"/>
        </w:rPr>
        <w:t>руководить,</w:t>
      </w:r>
      <w:r w:rsidRPr="00391935">
        <w:rPr>
          <w:spacing w:val="-6"/>
          <w:sz w:val="24"/>
          <w:szCs w:val="24"/>
        </w:rPr>
        <w:t xml:space="preserve"> </w:t>
      </w:r>
      <w:r w:rsidRPr="00391935">
        <w:rPr>
          <w:sz w:val="24"/>
          <w:szCs w:val="24"/>
        </w:rPr>
        <w:t>выполнять</w:t>
      </w:r>
      <w:r w:rsidRPr="00391935">
        <w:rPr>
          <w:spacing w:val="-5"/>
          <w:sz w:val="24"/>
          <w:szCs w:val="24"/>
        </w:rPr>
        <w:t xml:space="preserve"> </w:t>
      </w:r>
      <w:r w:rsidRPr="00391935">
        <w:rPr>
          <w:sz w:val="24"/>
          <w:szCs w:val="24"/>
        </w:rPr>
        <w:t>поручения,</w:t>
      </w:r>
      <w:r w:rsidRPr="00391935">
        <w:rPr>
          <w:spacing w:val="-6"/>
          <w:sz w:val="24"/>
          <w:szCs w:val="24"/>
        </w:rPr>
        <w:t xml:space="preserve"> </w:t>
      </w:r>
      <w:r w:rsidRPr="00391935">
        <w:rPr>
          <w:sz w:val="24"/>
          <w:szCs w:val="24"/>
        </w:rPr>
        <w:t>подчиняться;</w:t>
      </w:r>
    </w:p>
    <w:p w:rsidR="0045737B" w:rsidRPr="00391935" w:rsidRDefault="001E5142" w:rsidP="006F2049">
      <w:pPr>
        <w:pStyle w:val="a4"/>
        <w:numPr>
          <w:ilvl w:val="0"/>
          <w:numId w:val="141"/>
        </w:numPr>
        <w:tabs>
          <w:tab w:val="left" w:pos="2182"/>
        </w:tabs>
        <w:spacing w:before="1" w:line="298" w:lineRule="exact"/>
        <w:ind w:left="2181"/>
        <w:jc w:val="left"/>
        <w:rPr>
          <w:sz w:val="24"/>
          <w:szCs w:val="24"/>
        </w:rPr>
      </w:pPr>
      <w:r w:rsidRPr="00391935">
        <w:rPr>
          <w:sz w:val="24"/>
          <w:szCs w:val="24"/>
        </w:rPr>
        <w:t>ответственно</w:t>
      </w:r>
      <w:r w:rsidRPr="00391935">
        <w:rPr>
          <w:spacing w:val="-4"/>
          <w:sz w:val="24"/>
          <w:szCs w:val="24"/>
        </w:rPr>
        <w:t xml:space="preserve"> </w:t>
      </w:r>
      <w:r w:rsidRPr="00391935">
        <w:rPr>
          <w:sz w:val="24"/>
          <w:szCs w:val="24"/>
        </w:rPr>
        <w:t>выполнять</w:t>
      </w:r>
      <w:r w:rsidRPr="00391935">
        <w:rPr>
          <w:spacing w:val="-4"/>
          <w:sz w:val="24"/>
          <w:szCs w:val="24"/>
        </w:rPr>
        <w:t xml:space="preserve"> </w:t>
      </w:r>
      <w:r w:rsidRPr="00391935">
        <w:rPr>
          <w:sz w:val="24"/>
          <w:szCs w:val="24"/>
        </w:rPr>
        <w:t>свою часть</w:t>
      </w:r>
      <w:r w:rsidRPr="00391935">
        <w:rPr>
          <w:spacing w:val="-4"/>
          <w:sz w:val="24"/>
          <w:szCs w:val="24"/>
        </w:rPr>
        <w:t xml:space="preserve"> </w:t>
      </w:r>
      <w:r w:rsidRPr="00391935">
        <w:rPr>
          <w:sz w:val="24"/>
          <w:szCs w:val="24"/>
        </w:rPr>
        <w:t>работы;</w:t>
      </w:r>
    </w:p>
    <w:p w:rsidR="0045737B" w:rsidRPr="00391935" w:rsidRDefault="001E5142" w:rsidP="006F2049">
      <w:pPr>
        <w:pStyle w:val="a4"/>
        <w:numPr>
          <w:ilvl w:val="0"/>
          <w:numId w:val="141"/>
        </w:numPr>
        <w:tabs>
          <w:tab w:val="left" w:pos="2182"/>
        </w:tabs>
        <w:spacing w:line="298" w:lineRule="exact"/>
        <w:ind w:left="2181"/>
        <w:jc w:val="left"/>
        <w:rPr>
          <w:sz w:val="24"/>
          <w:szCs w:val="24"/>
        </w:rPr>
      </w:pPr>
      <w:r w:rsidRPr="00391935">
        <w:rPr>
          <w:sz w:val="24"/>
          <w:szCs w:val="24"/>
        </w:rPr>
        <w:t>оценивать</w:t>
      </w:r>
      <w:r w:rsidRPr="00391935">
        <w:rPr>
          <w:spacing w:val="-2"/>
          <w:sz w:val="24"/>
          <w:szCs w:val="24"/>
        </w:rPr>
        <w:t xml:space="preserve"> </w:t>
      </w:r>
      <w:r w:rsidRPr="00391935">
        <w:rPr>
          <w:sz w:val="24"/>
          <w:szCs w:val="24"/>
        </w:rPr>
        <w:t>свой</w:t>
      </w:r>
      <w:r w:rsidRPr="00391935">
        <w:rPr>
          <w:spacing w:val="-3"/>
          <w:sz w:val="24"/>
          <w:szCs w:val="24"/>
        </w:rPr>
        <w:t xml:space="preserve"> </w:t>
      </w:r>
      <w:r w:rsidRPr="00391935">
        <w:rPr>
          <w:sz w:val="24"/>
          <w:szCs w:val="24"/>
        </w:rPr>
        <w:t>вклад</w:t>
      </w:r>
      <w:r w:rsidRPr="00391935">
        <w:rPr>
          <w:spacing w:val="-3"/>
          <w:sz w:val="24"/>
          <w:szCs w:val="24"/>
        </w:rPr>
        <w:t xml:space="preserve"> </w:t>
      </w:r>
      <w:r w:rsidRPr="00391935">
        <w:rPr>
          <w:sz w:val="24"/>
          <w:szCs w:val="24"/>
        </w:rPr>
        <w:t>в</w:t>
      </w:r>
      <w:r w:rsidRPr="00391935">
        <w:rPr>
          <w:spacing w:val="-3"/>
          <w:sz w:val="24"/>
          <w:szCs w:val="24"/>
        </w:rPr>
        <w:t xml:space="preserve"> </w:t>
      </w:r>
      <w:r w:rsidRPr="00391935">
        <w:rPr>
          <w:sz w:val="24"/>
          <w:szCs w:val="24"/>
        </w:rPr>
        <w:t>общий</w:t>
      </w:r>
      <w:r w:rsidRPr="00391935">
        <w:rPr>
          <w:spacing w:val="-2"/>
          <w:sz w:val="24"/>
          <w:szCs w:val="24"/>
        </w:rPr>
        <w:t xml:space="preserve"> </w:t>
      </w:r>
      <w:r w:rsidRPr="00391935">
        <w:rPr>
          <w:sz w:val="24"/>
          <w:szCs w:val="24"/>
        </w:rPr>
        <w:t>результат;</w:t>
      </w:r>
    </w:p>
    <w:p w:rsidR="0045737B" w:rsidRPr="00391935" w:rsidRDefault="001E5142" w:rsidP="006F2049">
      <w:pPr>
        <w:pStyle w:val="a4"/>
        <w:numPr>
          <w:ilvl w:val="0"/>
          <w:numId w:val="141"/>
        </w:numPr>
        <w:tabs>
          <w:tab w:val="left" w:pos="2268"/>
        </w:tabs>
        <w:spacing w:before="1"/>
        <w:ind w:left="1322" w:right="151" w:firstLine="707"/>
        <w:jc w:val="left"/>
        <w:rPr>
          <w:sz w:val="24"/>
          <w:szCs w:val="24"/>
        </w:rPr>
      </w:pPr>
      <w:r w:rsidRPr="00391935">
        <w:rPr>
          <w:sz w:val="24"/>
          <w:szCs w:val="24"/>
        </w:rPr>
        <w:t>выполнять</w:t>
      </w:r>
      <w:r w:rsidRPr="00391935">
        <w:rPr>
          <w:spacing w:val="16"/>
          <w:sz w:val="24"/>
          <w:szCs w:val="24"/>
        </w:rPr>
        <w:t xml:space="preserve"> </w:t>
      </w:r>
      <w:r w:rsidRPr="00391935">
        <w:rPr>
          <w:sz w:val="24"/>
          <w:szCs w:val="24"/>
        </w:rPr>
        <w:t>совместные</w:t>
      </w:r>
      <w:r w:rsidRPr="00391935">
        <w:rPr>
          <w:spacing w:val="18"/>
          <w:sz w:val="24"/>
          <w:szCs w:val="24"/>
        </w:rPr>
        <w:t xml:space="preserve"> </w:t>
      </w:r>
      <w:r w:rsidRPr="00391935">
        <w:rPr>
          <w:sz w:val="24"/>
          <w:szCs w:val="24"/>
        </w:rPr>
        <w:t>проектные</w:t>
      </w:r>
      <w:r w:rsidRPr="00391935">
        <w:rPr>
          <w:spacing w:val="18"/>
          <w:sz w:val="24"/>
          <w:szCs w:val="24"/>
        </w:rPr>
        <w:t xml:space="preserve"> </w:t>
      </w:r>
      <w:r w:rsidRPr="00391935">
        <w:rPr>
          <w:sz w:val="24"/>
          <w:szCs w:val="24"/>
        </w:rPr>
        <w:t>задания</w:t>
      </w:r>
      <w:r w:rsidRPr="00391935">
        <w:rPr>
          <w:spacing w:val="18"/>
          <w:sz w:val="24"/>
          <w:szCs w:val="24"/>
        </w:rPr>
        <w:t xml:space="preserve"> </w:t>
      </w:r>
      <w:r w:rsidRPr="00391935">
        <w:rPr>
          <w:sz w:val="24"/>
          <w:szCs w:val="24"/>
        </w:rPr>
        <w:t>с</w:t>
      </w:r>
      <w:r w:rsidRPr="00391935">
        <w:rPr>
          <w:spacing w:val="18"/>
          <w:sz w:val="24"/>
          <w:szCs w:val="24"/>
        </w:rPr>
        <w:t xml:space="preserve"> </w:t>
      </w:r>
      <w:r w:rsidRPr="00391935">
        <w:rPr>
          <w:sz w:val="24"/>
          <w:szCs w:val="24"/>
        </w:rPr>
        <w:t>опорой</w:t>
      </w:r>
      <w:r w:rsidRPr="00391935">
        <w:rPr>
          <w:spacing w:val="18"/>
          <w:sz w:val="24"/>
          <w:szCs w:val="24"/>
        </w:rPr>
        <w:t xml:space="preserve"> </w:t>
      </w:r>
      <w:r w:rsidRPr="00391935">
        <w:rPr>
          <w:sz w:val="24"/>
          <w:szCs w:val="24"/>
        </w:rPr>
        <w:t>на</w:t>
      </w:r>
      <w:r w:rsidRPr="00391935">
        <w:rPr>
          <w:spacing w:val="18"/>
          <w:sz w:val="24"/>
          <w:szCs w:val="24"/>
        </w:rPr>
        <w:t xml:space="preserve"> </w:t>
      </w:r>
      <w:r w:rsidRPr="00391935">
        <w:rPr>
          <w:sz w:val="24"/>
          <w:szCs w:val="24"/>
        </w:rPr>
        <w:t>предложенные</w:t>
      </w:r>
      <w:r w:rsidRPr="00391935">
        <w:rPr>
          <w:spacing w:val="-62"/>
          <w:sz w:val="24"/>
          <w:szCs w:val="24"/>
        </w:rPr>
        <w:t xml:space="preserve"> </w:t>
      </w:r>
      <w:r w:rsidRPr="00391935">
        <w:rPr>
          <w:sz w:val="24"/>
          <w:szCs w:val="24"/>
        </w:rPr>
        <w:t>образцы.</w:t>
      </w:r>
    </w:p>
    <w:p w:rsidR="0045737B" w:rsidRPr="00391935" w:rsidRDefault="001E5142">
      <w:pPr>
        <w:pStyle w:val="Heading1"/>
        <w:spacing w:line="298" w:lineRule="exact"/>
        <w:ind w:left="2030"/>
        <w:jc w:val="left"/>
        <w:rPr>
          <w:sz w:val="24"/>
          <w:szCs w:val="24"/>
        </w:rPr>
      </w:pPr>
      <w:r w:rsidRPr="00391935">
        <w:rPr>
          <w:sz w:val="24"/>
          <w:szCs w:val="24"/>
        </w:rPr>
        <w:t>Овладение</w:t>
      </w:r>
      <w:r w:rsidRPr="00391935">
        <w:rPr>
          <w:spacing w:val="-8"/>
          <w:sz w:val="24"/>
          <w:szCs w:val="24"/>
        </w:rPr>
        <w:t xml:space="preserve"> </w:t>
      </w:r>
      <w:r w:rsidRPr="00391935">
        <w:rPr>
          <w:sz w:val="24"/>
          <w:szCs w:val="24"/>
        </w:rPr>
        <w:t>универсальными</w:t>
      </w:r>
      <w:r w:rsidRPr="00391935">
        <w:rPr>
          <w:spacing w:val="-8"/>
          <w:sz w:val="24"/>
          <w:szCs w:val="24"/>
        </w:rPr>
        <w:t xml:space="preserve"> </w:t>
      </w:r>
      <w:r w:rsidRPr="00391935">
        <w:rPr>
          <w:sz w:val="24"/>
          <w:szCs w:val="24"/>
        </w:rPr>
        <w:t>учебными</w:t>
      </w:r>
      <w:r w:rsidRPr="00391935">
        <w:rPr>
          <w:spacing w:val="-7"/>
          <w:sz w:val="24"/>
          <w:szCs w:val="24"/>
        </w:rPr>
        <w:t xml:space="preserve"> </w:t>
      </w:r>
      <w:r w:rsidRPr="00391935">
        <w:rPr>
          <w:sz w:val="24"/>
          <w:szCs w:val="24"/>
        </w:rPr>
        <w:t>регулятивными</w:t>
      </w:r>
      <w:r w:rsidRPr="00391935">
        <w:rPr>
          <w:spacing w:val="-8"/>
          <w:sz w:val="24"/>
          <w:szCs w:val="24"/>
        </w:rPr>
        <w:t xml:space="preserve"> </w:t>
      </w:r>
      <w:r w:rsidRPr="00391935">
        <w:rPr>
          <w:sz w:val="24"/>
          <w:szCs w:val="24"/>
        </w:rPr>
        <w:t>действиями:</w:t>
      </w:r>
    </w:p>
    <w:p w:rsidR="0045737B" w:rsidRPr="00391935" w:rsidRDefault="001E5142" w:rsidP="006F2049">
      <w:pPr>
        <w:pStyle w:val="a4"/>
        <w:numPr>
          <w:ilvl w:val="0"/>
          <w:numId w:val="138"/>
        </w:numPr>
        <w:tabs>
          <w:tab w:val="left" w:pos="2309"/>
        </w:tabs>
        <w:spacing w:line="298" w:lineRule="exact"/>
        <w:rPr>
          <w:i/>
          <w:sz w:val="24"/>
          <w:szCs w:val="24"/>
        </w:rPr>
      </w:pPr>
      <w:r w:rsidRPr="00391935">
        <w:rPr>
          <w:i/>
          <w:sz w:val="24"/>
          <w:szCs w:val="24"/>
        </w:rPr>
        <w:t>самоорганизация:</w:t>
      </w:r>
    </w:p>
    <w:p w:rsidR="0045737B" w:rsidRPr="00391935" w:rsidRDefault="001E5142" w:rsidP="006F2049">
      <w:pPr>
        <w:pStyle w:val="a4"/>
        <w:numPr>
          <w:ilvl w:val="0"/>
          <w:numId w:val="141"/>
        </w:numPr>
        <w:tabs>
          <w:tab w:val="left" w:pos="2322"/>
          <w:tab w:val="left" w:pos="2323"/>
          <w:tab w:val="left" w:pos="3922"/>
          <w:tab w:val="left" w:pos="5126"/>
          <w:tab w:val="left" w:pos="5604"/>
          <w:tab w:val="left" w:pos="6844"/>
          <w:tab w:val="left" w:pos="7964"/>
          <w:tab w:val="left" w:pos="8909"/>
          <w:tab w:val="left" w:pos="9497"/>
        </w:tabs>
        <w:spacing w:before="1"/>
        <w:ind w:left="1322" w:right="157" w:firstLine="707"/>
        <w:jc w:val="left"/>
        <w:rPr>
          <w:sz w:val="24"/>
          <w:szCs w:val="24"/>
        </w:rPr>
      </w:pPr>
      <w:r w:rsidRPr="00391935">
        <w:rPr>
          <w:sz w:val="24"/>
          <w:szCs w:val="24"/>
        </w:rPr>
        <w:t>планировать</w:t>
      </w:r>
      <w:r w:rsidRPr="00391935">
        <w:rPr>
          <w:sz w:val="24"/>
          <w:szCs w:val="24"/>
        </w:rPr>
        <w:tab/>
        <w:t>действия</w:t>
      </w:r>
      <w:r w:rsidRPr="00391935">
        <w:rPr>
          <w:sz w:val="24"/>
          <w:szCs w:val="24"/>
        </w:rPr>
        <w:tab/>
        <w:t>по</w:t>
      </w:r>
      <w:r w:rsidRPr="00391935">
        <w:rPr>
          <w:sz w:val="24"/>
          <w:szCs w:val="24"/>
        </w:rPr>
        <w:tab/>
        <w:t>решению</w:t>
      </w:r>
      <w:r w:rsidRPr="00391935">
        <w:rPr>
          <w:sz w:val="24"/>
          <w:szCs w:val="24"/>
        </w:rPr>
        <w:tab/>
        <w:t>учебной</w:t>
      </w:r>
      <w:r w:rsidRPr="00391935">
        <w:rPr>
          <w:sz w:val="24"/>
          <w:szCs w:val="24"/>
        </w:rPr>
        <w:tab/>
        <w:t>задачи</w:t>
      </w:r>
      <w:r w:rsidRPr="00391935">
        <w:rPr>
          <w:sz w:val="24"/>
          <w:szCs w:val="24"/>
        </w:rPr>
        <w:tab/>
        <w:t>для</w:t>
      </w:r>
      <w:r w:rsidRPr="00391935">
        <w:rPr>
          <w:sz w:val="24"/>
          <w:szCs w:val="24"/>
        </w:rPr>
        <w:tab/>
      </w:r>
      <w:r w:rsidRPr="00391935">
        <w:rPr>
          <w:spacing w:val="-1"/>
          <w:sz w:val="24"/>
          <w:szCs w:val="24"/>
        </w:rPr>
        <w:t>получения</w:t>
      </w:r>
      <w:r w:rsidRPr="00391935">
        <w:rPr>
          <w:spacing w:val="-62"/>
          <w:sz w:val="24"/>
          <w:szCs w:val="24"/>
        </w:rPr>
        <w:t xml:space="preserve"> </w:t>
      </w:r>
      <w:r w:rsidRPr="00391935">
        <w:rPr>
          <w:sz w:val="24"/>
          <w:szCs w:val="24"/>
        </w:rPr>
        <w:t>результата;</w:t>
      </w:r>
    </w:p>
    <w:p w:rsidR="0045737B" w:rsidRPr="00391935" w:rsidRDefault="001E5142" w:rsidP="006F2049">
      <w:pPr>
        <w:pStyle w:val="a4"/>
        <w:numPr>
          <w:ilvl w:val="0"/>
          <w:numId w:val="141"/>
        </w:numPr>
        <w:tabs>
          <w:tab w:val="left" w:pos="2182"/>
        </w:tabs>
        <w:spacing w:line="299" w:lineRule="exact"/>
        <w:ind w:left="2181"/>
        <w:jc w:val="left"/>
        <w:rPr>
          <w:sz w:val="24"/>
          <w:szCs w:val="24"/>
        </w:rPr>
      </w:pPr>
      <w:r w:rsidRPr="00391935">
        <w:rPr>
          <w:sz w:val="24"/>
          <w:szCs w:val="24"/>
        </w:rPr>
        <w:t>выстраивать</w:t>
      </w:r>
      <w:r w:rsidRPr="00391935">
        <w:rPr>
          <w:spacing w:val="-5"/>
          <w:sz w:val="24"/>
          <w:szCs w:val="24"/>
        </w:rPr>
        <w:t xml:space="preserve"> </w:t>
      </w:r>
      <w:r w:rsidRPr="00391935">
        <w:rPr>
          <w:sz w:val="24"/>
          <w:szCs w:val="24"/>
        </w:rPr>
        <w:t>последовательность</w:t>
      </w:r>
      <w:r w:rsidRPr="00391935">
        <w:rPr>
          <w:spacing w:val="-4"/>
          <w:sz w:val="24"/>
          <w:szCs w:val="24"/>
        </w:rPr>
        <w:t xml:space="preserve"> </w:t>
      </w:r>
      <w:r w:rsidRPr="00391935">
        <w:rPr>
          <w:sz w:val="24"/>
          <w:szCs w:val="24"/>
        </w:rPr>
        <w:t>выбранных</w:t>
      </w:r>
      <w:r w:rsidRPr="00391935">
        <w:rPr>
          <w:spacing w:val="-5"/>
          <w:sz w:val="24"/>
          <w:szCs w:val="24"/>
        </w:rPr>
        <w:t xml:space="preserve"> </w:t>
      </w:r>
      <w:r w:rsidRPr="00391935">
        <w:rPr>
          <w:sz w:val="24"/>
          <w:szCs w:val="24"/>
        </w:rPr>
        <w:t>действий;</w:t>
      </w:r>
    </w:p>
    <w:p w:rsidR="0045737B" w:rsidRPr="00391935" w:rsidRDefault="001E5142" w:rsidP="006F2049">
      <w:pPr>
        <w:pStyle w:val="a4"/>
        <w:numPr>
          <w:ilvl w:val="0"/>
          <w:numId w:val="138"/>
        </w:numPr>
        <w:tabs>
          <w:tab w:val="left" w:pos="2309"/>
        </w:tabs>
        <w:spacing w:before="1" w:line="298" w:lineRule="exact"/>
        <w:rPr>
          <w:i/>
          <w:sz w:val="24"/>
          <w:szCs w:val="24"/>
        </w:rPr>
      </w:pPr>
      <w:r w:rsidRPr="00391935">
        <w:rPr>
          <w:i/>
          <w:sz w:val="24"/>
          <w:szCs w:val="24"/>
        </w:rPr>
        <w:t>самоконтроль:</w:t>
      </w:r>
    </w:p>
    <w:p w:rsidR="0045737B" w:rsidRPr="00391935" w:rsidRDefault="001E5142" w:rsidP="006F2049">
      <w:pPr>
        <w:pStyle w:val="a4"/>
        <w:numPr>
          <w:ilvl w:val="0"/>
          <w:numId w:val="141"/>
        </w:numPr>
        <w:tabs>
          <w:tab w:val="left" w:pos="2184"/>
        </w:tabs>
        <w:spacing w:line="298" w:lineRule="exact"/>
        <w:ind w:left="2183" w:hanging="154"/>
        <w:jc w:val="left"/>
        <w:rPr>
          <w:sz w:val="24"/>
          <w:szCs w:val="24"/>
        </w:rPr>
      </w:pPr>
      <w:r w:rsidRPr="00391935">
        <w:rPr>
          <w:sz w:val="24"/>
          <w:szCs w:val="24"/>
        </w:rPr>
        <w:t>устанавливать</w:t>
      </w:r>
      <w:r w:rsidRPr="00391935">
        <w:rPr>
          <w:spacing w:val="-7"/>
          <w:sz w:val="24"/>
          <w:szCs w:val="24"/>
        </w:rPr>
        <w:t xml:space="preserve"> </w:t>
      </w:r>
      <w:r w:rsidRPr="00391935">
        <w:rPr>
          <w:sz w:val="24"/>
          <w:szCs w:val="24"/>
        </w:rPr>
        <w:t>причины</w:t>
      </w:r>
      <w:r w:rsidRPr="00391935">
        <w:rPr>
          <w:spacing w:val="-3"/>
          <w:sz w:val="24"/>
          <w:szCs w:val="24"/>
        </w:rPr>
        <w:t xml:space="preserve"> </w:t>
      </w:r>
      <w:r w:rsidRPr="00391935">
        <w:rPr>
          <w:sz w:val="24"/>
          <w:szCs w:val="24"/>
        </w:rPr>
        <w:t>успеха/неудач</w:t>
      </w:r>
      <w:r w:rsidRPr="00391935">
        <w:rPr>
          <w:spacing w:val="1"/>
          <w:sz w:val="24"/>
          <w:szCs w:val="24"/>
        </w:rPr>
        <w:t xml:space="preserve"> </w:t>
      </w:r>
      <w:r w:rsidRPr="00391935">
        <w:rPr>
          <w:sz w:val="24"/>
          <w:szCs w:val="24"/>
        </w:rPr>
        <w:t>учебной</w:t>
      </w:r>
      <w:r w:rsidRPr="00391935">
        <w:rPr>
          <w:spacing w:val="-5"/>
          <w:sz w:val="24"/>
          <w:szCs w:val="24"/>
        </w:rPr>
        <w:t xml:space="preserve"> </w:t>
      </w:r>
      <w:r w:rsidRPr="00391935">
        <w:rPr>
          <w:sz w:val="24"/>
          <w:szCs w:val="24"/>
        </w:rPr>
        <w:t>деятельности;</w:t>
      </w:r>
    </w:p>
    <w:p w:rsidR="0045737B" w:rsidRPr="00391935" w:rsidRDefault="001E5142" w:rsidP="006F2049">
      <w:pPr>
        <w:pStyle w:val="a4"/>
        <w:numPr>
          <w:ilvl w:val="0"/>
          <w:numId w:val="141"/>
        </w:numPr>
        <w:tabs>
          <w:tab w:val="left" w:pos="2182"/>
        </w:tabs>
        <w:spacing w:before="1"/>
        <w:ind w:left="2181"/>
        <w:jc w:val="left"/>
        <w:rPr>
          <w:sz w:val="24"/>
          <w:szCs w:val="24"/>
        </w:rPr>
      </w:pPr>
      <w:r w:rsidRPr="00391935">
        <w:rPr>
          <w:sz w:val="24"/>
          <w:szCs w:val="24"/>
        </w:rPr>
        <w:t>корректировать</w:t>
      </w:r>
      <w:r w:rsidRPr="00391935">
        <w:rPr>
          <w:spacing w:val="-5"/>
          <w:sz w:val="24"/>
          <w:szCs w:val="24"/>
        </w:rPr>
        <w:t xml:space="preserve"> </w:t>
      </w:r>
      <w:r w:rsidRPr="00391935">
        <w:rPr>
          <w:sz w:val="24"/>
          <w:szCs w:val="24"/>
        </w:rPr>
        <w:t>свои</w:t>
      </w:r>
      <w:r w:rsidRPr="00391935">
        <w:rPr>
          <w:spacing w:val="-1"/>
          <w:sz w:val="24"/>
          <w:szCs w:val="24"/>
        </w:rPr>
        <w:t xml:space="preserve"> </w:t>
      </w:r>
      <w:r w:rsidRPr="00391935">
        <w:rPr>
          <w:sz w:val="24"/>
          <w:szCs w:val="24"/>
        </w:rPr>
        <w:t>учебные</w:t>
      </w:r>
      <w:r w:rsidRPr="00391935">
        <w:rPr>
          <w:spacing w:val="-4"/>
          <w:sz w:val="24"/>
          <w:szCs w:val="24"/>
        </w:rPr>
        <w:t xml:space="preserve"> </w:t>
      </w:r>
      <w:r w:rsidRPr="00391935">
        <w:rPr>
          <w:sz w:val="24"/>
          <w:szCs w:val="24"/>
        </w:rPr>
        <w:t>действия</w:t>
      </w:r>
      <w:r w:rsidRPr="00391935">
        <w:rPr>
          <w:spacing w:val="-3"/>
          <w:sz w:val="24"/>
          <w:szCs w:val="24"/>
        </w:rPr>
        <w:t xml:space="preserve"> </w:t>
      </w:r>
      <w:r w:rsidRPr="00391935">
        <w:rPr>
          <w:sz w:val="24"/>
          <w:szCs w:val="24"/>
        </w:rPr>
        <w:t>для</w:t>
      </w:r>
      <w:r w:rsidRPr="00391935">
        <w:rPr>
          <w:spacing w:val="-3"/>
          <w:sz w:val="24"/>
          <w:szCs w:val="24"/>
        </w:rPr>
        <w:t xml:space="preserve"> </w:t>
      </w:r>
      <w:r w:rsidRPr="00391935">
        <w:rPr>
          <w:sz w:val="24"/>
          <w:szCs w:val="24"/>
        </w:rPr>
        <w:t>преодоления</w:t>
      </w:r>
      <w:r w:rsidRPr="00391935">
        <w:rPr>
          <w:spacing w:val="-5"/>
          <w:sz w:val="24"/>
          <w:szCs w:val="24"/>
        </w:rPr>
        <w:t xml:space="preserve"> </w:t>
      </w:r>
      <w:r w:rsidRPr="00391935">
        <w:rPr>
          <w:sz w:val="24"/>
          <w:szCs w:val="24"/>
        </w:rPr>
        <w:t>ошибок.</w:t>
      </w:r>
    </w:p>
    <w:p w:rsidR="0045737B" w:rsidRPr="00391935" w:rsidRDefault="0045737B">
      <w:pPr>
        <w:pStyle w:val="a3"/>
        <w:spacing w:before="3"/>
        <w:ind w:left="0" w:firstLine="0"/>
        <w:jc w:val="left"/>
        <w:rPr>
          <w:sz w:val="24"/>
          <w:szCs w:val="24"/>
        </w:rPr>
      </w:pPr>
    </w:p>
    <w:p w:rsidR="0045737B" w:rsidRPr="00391935" w:rsidRDefault="001E5142" w:rsidP="006F2049">
      <w:pPr>
        <w:pStyle w:val="Heading1"/>
        <w:numPr>
          <w:ilvl w:val="5"/>
          <w:numId w:val="149"/>
        </w:numPr>
        <w:tabs>
          <w:tab w:val="left" w:pos="3624"/>
        </w:tabs>
        <w:ind w:left="3623"/>
        <w:rPr>
          <w:sz w:val="24"/>
          <w:szCs w:val="24"/>
        </w:rPr>
      </w:pPr>
      <w:bookmarkStart w:id="10" w:name="_bookmark11"/>
      <w:bookmarkEnd w:id="10"/>
      <w:r w:rsidRPr="00391935">
        <w:rPr>
          <w:sz w:val="24"/>
          <w:szCs w:val="24"/>
        </w:rPr>
        <w:t>Предметные</w:t>
      </w:r>
      <w:r w:rsidRPr="00391935">
        <w:rPr>
          <w:spacing w:val="-2"/>
          <w:sz w:val="24"/>
          <w:szCs w:val="24"/>
        </w:rPr>
        <w:t xml:space="preserve"> </w:t>
      </w:r>
      <w:r w:rsidRPr="00391935">
        <w:rPr>
          <w:sz w:val="24"/>
          <w:szCs w:val="24"/>
        </w:rPr>
        <w:t>результаты</w:t>
      </w:r>
      <w:r w:rsidRPr="00391935">
        <w:rPr>
          <w:spacing w:val="-5"/>
          <w:sz w:val="24"/>
          <w:szCs w:val="24"/>
        </w:rPr>
        <w:t xml:space="preserve"> </w:t>
      </w:r>
      <w:r w:rsidRPr="00391935">
        <w:rPr>
          <w:sz w:val="24"/>
          <w:szCs w:val="24"/>
        </w:rPr>
        <w:t>освоения</w:t>
      </w:r>
      <w:r w:rsidRPr="00391935">
        <w:rPr>
          <w:spacing w:val="-4"/>
          <w:sz w:val="24"/>
          <w:szCs w:val="24"/>
        </w:rPr>
        <w:t xml:space="preserve"> </w:t>
      </w:r>
      <w:r w:rsidRPr="00391935">
        <w:rPr>
          <w:sz w:val="24"/>
          <w:szCs w:val="24"/>
        </w:rPr>
        <w:t>ООП</w:t>
      </w:r>
      <w:r w:rsidRPr="00391935">
        <w:rPr>
          <w:spacing w:val="-4"/>
          <w:sz w:val="24"/>
          <w:szCs w:val="24"/>
        </w:rPr>
        <w:t xml:space="preserve"> </w:t>
      </w:r>
      <w:r w:rsidRPr="00391935">
        <w:rPr>
          <w:sz w:val="24"/>
          <w:szCs w:val="24"/>
        </w:rPr>
        <w:t>НОО</w:t>
      </w:r>
    </w:p>
    <w:p w:rsidR="0045737B" w:rsidRPr="00391935" w:rsidRDefault="001E5142" w:rsidP="00885F31">
      <w:pPr>
        <w:pStyle w:val="a4"/>
        <w:numPr>
          <w:ilvl w:val="3"/>
          <w:numId w:val="137"/>
        </w:numPr>
        <w:tabs>
          <w:tab w:val="left" w:pos="2544"/>
        </w:tabs>
        <w:spacing w:before="61"/>
        <w:ind w:right="527" w:hanging="2991"/>
        <w:jc w:val="center"/>
        <w:rPr>
          <w:b/>
          <w:sz w:val="24"/>
          <w:szCs w:val="24"/>
        </w:rPr>
      </w:pPr>
      <w:bookmarkStart w:id="11" w:name="_bookmark12"/>
      <w:bookmarkEnd w:id="11"/>
      <w:r w:rsidRPr="00391935">
        <w:rPr>
          <w:b/>
          <w:sz w:val="24"/>
          <w:szCs w:val="24"/>
        </w:rPr>
        <w:t>Предметные результаты по предметной области «Русский язык и</w:t>
      </w:r>
      <w:r w:rsidR="00885F31">
        <w:rPr>
          <w:b/>
          <w:sz w:val="24"/>
          <w:szCs w:val="24"/>
        </w:rPr>
        <w:t xml:space="preserve"> </w:t>
      </w:r>
      <w:r w:rsidRPr="00391935">
        <w:rPr>
          <w:b/>
          <w:spacing w:val="-62"/>
          <w:sz w:val="24"/>
          <w:szCs w:val="24"/>
        </w:rPr>
        <w:t xml:space="preserve"> </w:t>
      </w:r>
      <w:r w:rsidRPr="00391935">
        <w:rPr>
          <w:b/>
          <w:sz w:val="24"/>
          <w:szCs w:val="24"/>
        </w:rPr>
        <w:t>литературное</w:t>
      </w:r>
      <w:r w:rsidRPr="00391935">
        <w:rPr>
          <w:b/>
          <w:spacing w:val="-2"/>
          <w:sz w:val="24"/>
          <w:szCs w:val="24"/>
        </w:rPr>
        <w:t xml:space="preserve"> </w:t>
      </w:r>
      <w:r w:rsidRPr="00391935">
        <w:rPr>
          <w:b/>
          <w:sz w:val="24"/>
          <w:szCs w:val="24"/>
        </w:rPr>
        <w:t>чтение»</w:t>
      </w:r>
    </w:p>
    <w:p w:rsidR="0045737B" w:rsidRPr="00391935" w:rsidRDefault="001E5142">
      <w:pPr>
        <w:pStyle w:val="Heading1"/>
        <w:spacing w:before="60" w:line="298" w:lineRule="exact"/>
        <w:ind w:left="1322"/>
        <w:rPr>
          <w:sz w:val="24"/>
          <w:szCs w:val="24"/>
        </w:rPr>
      </w:pPr>
      <w:r w:rsidRPr="00391935">
        <w:rPr>
          <w:sz w:val="24"/>
          <w:szCs w:val="24"/>
        </w:rPr>
        <w:t>По</w:t>
      </w:r>
      <w:r w:rsidRPr="00391935">
        <w:rPr>
          <w:spacing w:val="-3"/>
          <w:sz w:val="24"/>
          <w:szCs w:val="24"/>
        </w:rPr>
        <w:t xml:space="preserve"> </w:t>
      </w:r>
      <w:r w:rsidRPr="00391935">
        <w:rPr>
          <w:sz w:val="24"/>
          <w:szCs w:val="24"/>
        </w:rPr>
        <w:t>учебному</w:t>
      </w:r>
      <w:r w:rsidRPr="00391935">
        <w:rPr>
          <w:spacing w:val="-2"/>
          <w:sz w:val="24"/>
          <w:szCs w:val="24"/>
        </w:rPr>
        <w:t xml:space="preserve"> </w:t>
      </w:r>
      <w:r w:rsidRPr="00391935">
        <w:rPr>
          <w:sz w:val="24"/>
          <w:szCs w:val="24"/>
        </w:rPr>
        <w:t>предмету</w:t>
      </w:r>
      <w:r w:rsidRPr="00391935">
        <w:rPr>
          <w:spacing w:val="-1"/>
          <w:sz w:val="24"/>
          <w:szCs w:val="24"/>
        </w:rPr>
        <w:t xml:space="preserve"> </w:t>
      </w:r>
      <w:r w:rsidRPr="00391935">
        <w:rPr>
          <w:sz w:val="24"/>
          <w:szCs w:val="24"/>
        </w:rPr>
        <w:t>«Русский</w:t>
      </w:r>
      <w:r w:rsidRPr="00391935">
        <w:rPr>
          <w:spacing w:val="-4"/>
          <w:sz w:val="24"/>
          <w:szCs w:val="24"/>
        </w:rPr>
        <w:t xml:space="preserve"> </w:t>
      </w:r>
      <w:r w:rsidRPr="00391935">
        <w:rPr>
          <w:sz w:val="24"/>
          <w:szCs w:val="24"/>
        </w:rPr>
        <w:t>язык»:</w:t>
      </w:r>
    </w:p>
    <w:p w:rsidR="0045737B" w:rsidRPr="00391935" w:rsidRDefault="001E5142" w:rsidP="006F2049">
      <w:pPr>
        <w:pStyle w:val="a4"/>
        <w:numPr>
          <w:ilvl w:val="4"/>
          <w:numId w:val="137"/>
        </w:numPr>
        <w:tabs>
          <w:tab w:val="left" w:pos="2409"/>
        </w:tabs>
        <w:ind w:right="150" w:firstLine="707"/>
        <w:rPr>
          <w:sz w:val="24"/>
          <w:szCs w:val="24"/>
        </w:rPr>
      </w:pPr>
      <w:r w:rsidRPr="00391935">
        <w:rPr>
          <w:sz w:val="24"/>
          <w:szCs w:val="24"/>
        </w:rPr>
        <w:t>первоначальное</w:t>
      </w:r>
      <w:r w:rsidRPr="00391935">
        <w:rPr>
          <w:spacing w:val="1"/>
          <w:sz w:val="24"/>
          <w:szCs w:val="24"/>
        </w:rPr>
        <w:t xml:space="preserve"> </w:t>
      </w:r>
      <w:r w:rsidRPr="00391935">
        <w:rPr>
          <w:sz w:val="24"/>
          <w:szCs w:val="24"/>
        </w:rPr>
        <w:t>представление</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многообразии</w:t>
      </w:r>
      <w:r w:rsidRPr="00391935">
        <w:rPr>
          <w:spacing w:val="1"/>
          <w:sz w:val="24"/>
          <w:szCs w:val="24"/>
        </w:rPr>
        <w:t xml:space="preserve"> </w:t>
      </w:r>
      <w:r w:rsidRPr="00391935">
        <w:rPr>
          <w:sz w:val="24"/>
          <w:szCs w:val="24"/>
        </w:rPr>
        <w:t>языков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культур</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территории</w:t>
      </w:r>
      <w:r w:rsidRPr="00391935">
        <w:rPr>
          <w:spacing w:val="1"/>
          <w:sz w:val="24"/>
          <w:szCs w:val="24"/>
        </w:rPr>
        <w:t xml:space="preserve"> </w:t>
      </w:r>
      <w:r w:rsidRPr="00391935">
        <w:rPr>
          <w:sz w:val="24"/>
          <w:szCs w:val="24"/>
        </w:rPr>
        <w:t>Российской</w:t>
      </w:r>
      <w:r w:rsidRPr="00391935">
        <w:rPr>
          <w:spacing w:val="1"/>
          <w:sz w:val="24"/>
          <w:szCs w:val="24"/>
        </w:rPr>
        <w:t xml:space="preserve"> </w:t>
      </w:r>
      <w:r w:rsidRPr="00391935">
        <w:rPr>
          <w:sz w:val="24"/>
          <w:szCs w:val="24"/>
        </w:rPr>
        <w:t>Федерации,</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языке</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одной</w:t>
      </w:r>
      <w:r w:rsidRPr="00391935">
        <w:rPr>
          <w:spacing w:val="1"/>
          <w:sz w:val="24"/>
          <w:szCs w:val="24"/>
        </w:rPr>
        <w:t xml:space="preserve"> </w:t>
      </w:r>
      <w:r w:rsidRPr="00391935">
        <w:rPr>
          <w:sz w:val="24"/>
          <w:szCs w:val="24"/>
        </w:rPr>
        <w:t>из</w:t>
      </w:r>
      <w:r w:rsidRPr="00391935">
        <w:rPr>
          <w:spacing w:val="1"/>
          <w:sz w:val="24"/>
          <w:szCs w:val="24"/>
        </w:rPr>
        <w:t xml:space="preserve"> </w:t>
      </w:r>
      <w:r w:rsidRPr="00391935">
        <w:rPr>
          <w:sz w:val="24"/>
          <w:szCs w:val="24"/>
        </w:rPr>
        <w:t>главных</w:t>
      </w:r>
      <w:r w:rsidRPr="00391935">
        <w:rPr>
          <w:spacing w:val="1"/>
          <w:sz w:val="24"/>
          <w:szCs w:val="24"/>
        </w:rPr>
        <w:t xml:space="preserve"> </w:t>
      </w:r>
      <w:r w:rsidRPr="00391935">
        <w:rPr>
          <w:sz w:val="24"/>
          <w:szCs w:val="24"/>
        </w:rPr>
        <w:t>духовно-</w:t>
      </w:r>
      <w:r w:rsidRPr="00391935">
        <w:rPr>
          <w:spacing w:val="1"/>
          <w:sz w:val="24"/>
          <w:szCs w:val="24"/>
        </w:rPr>
        <w:t xml:space="preserve"> </w:t>
      </w:r>
      <w:r w:rsidRPr="00391935">
        <w:rPr>
          <w:sz w:val="24"/>
          <w:szCs w:val="24"/>
        </w:rPr>
        <w:t>нравственных</w:t>
      </w:r>
      <w:r w:rsidRPr="00391935">
        <w:rPr>
          <w:spacing w:val="-2"/>
          <w:sz w:val="24"/>
          <w:szCs w:val="24"/>
        </w:rPr>
        <w:t xml:space="preserve"> </w:t>
      </w:r>
      <w:r w:rsidRPr="00391935">
        <w:rPr>
          <w:sz w:val="24"/>
          <w:szCs w:val="24"/>
        </w:rPr>
        <w:t>ценностей</w:t>
      </w:r>
      <w:r w:rsidRPr="00391935">
        <w:rPr>
          <w:spacing w:val="-1"/>
          <w:sz w:val="24"/>
          <w:szCs w:val="24"/>
        </w:rPr>
        <w:t xml:space="preserve"> </w:t>
      </w:r>
      <w:r w:rsidRPr="00391935">
        <w:rPr>
          <w:sz w:val="24"/>
          <w:szCs w:val="24"/>
        </w:rPr>
        <w:t>народа;</w:t>
      </w:r>
    </w:p>
    <w:p w:rsidR="0045737B" w:rsidRPr="00391935" w:rsidRDefault="001E5142" w:rsidP="006F2049">
      <w:pPr>
        <w:pStyle w:val="a4"/>
        <w:numPr>
          <w:ilvl w:val="4"/>
          <w:numId w:val="137"/>
        </w:numPr>
        <w:tabs>
          <w:tab w:val="left" w:pos="2421"/>
        </w:tabs>
        <w:spacing w:before="76"/>
        <w:ind w:right="147" w:firstLine="707"/>
        <w:rPr>
          <w:sz w:val="24"/>
          <w:szCs w:val="24"/>
        </w:rPr>
      </w:pPr>
      <w:r w:rsidRPr="00391935">
        <w:rPr>
          <w:sz w:val="24"/>
          <w:szCs w:val="24"/>
        </w:rPr>
        <w:t>понимание</w:t>
      </w:r>
      <w:r w:rsidRPr="00391935">
        <w:rPr>
          <w:spacing w:val="1"/>
          <w:sz w:val="24"/>
          <w:szCs w:val="24"/>
        </w:rPr>
        <w:t xml:space="preserve"> </w:t>
      </w:r>
      <w:r w:rsidRPr="00391935">
        <w:rPr>
          <w:sz w:val="24"/>
          <w:szCs w:val="24"/>
        </w:rPr>
        <w:t>роли</w:t>
      </w:r>
      <w:r w:rsidRPr="00391935">
        <w:rPr>
          <w:spacing w:val="1"/>
          <w:sz w:val="24"/>
          <w:szCs w:val="24"/>
        </w:rPr>
        <w:t xml:space="preserve"> </w:t>
      </w:r>
      <w:r w:rsidRPr="00391935">
        <w:rPr>
          <w:sz w:val="24"/>
          <w:szCs w:val="24"/>
        </w:rPr>
        <w:t>языка</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основного</w:t>
      </w:r>
      <w:r w:rsidRPr="00391935">
        <w:rPr>
          <w:spacing w:val="1"/>
          <w:sz w:val="24"/>
          <w:szCs w:val="24"/>
        </w:rPr>
        <w:t xml:space="preserve"> </w:t>
      </w:r>
      <w:r w:rsidRPr="00391935">
        <w:rPr>
          <w:sz w:val="24"/>
          <w:szCs w:val="24"/>
        </w:rPr>
        <w:t>средства</w:t>
      </w:r>
      <w:r w:rsidRPr="00391935">
        <w:rPr>
          <w:spacing w:val="1"/>
          <w:sz w:val="24"/>
          <w:szCs w:val="24"/>
        </w:rPr>
        <w:t xml:space="preserve"> </w:t>
      </w:r>
      <w:r w:rsidRPr="00391935">
        <w:rPr>
          <w:sz w:val="24"/>
          <w:szCs w:val="24"/>
        </w:rPr>
        <w:t>общения;</w:t>
      </w:r>
      <w:r w:rsidRPr="00391935">
        <w:rPr>
          <w:spacing w:val="1"/>
          <w:sz w:val="24"/>
          <w:szCs w:val="24"/>
        </w:rPr>
        <w:t xml:space="preserve"> </w:t>
      </w:r>
      <w:r w:rsidRPr="00391935">
        <w:rPr>
          <w:sz w:val="24"/>
          <w:szCs w:val="24"/>
        </w:rPr>
        <w:t>осознание</w:t>
      </w:r>
      <w:r w:rsidRPr="00391935">
        <w:rPr>
          <w:spacing w:val="1"/>
          <w:sz w:val="24"/>
          <w:szCs w:val="24"/>
        </w:rPr>
        <w:t xml:space="preserve"> </w:t>
      </w:r>
      <w:r w:rsidRPr="00391935">
        <w:rPr>
          <w:sz w:val="24"/>
          <w:szCs w:val="24"/>
        </w:rPr>
        <w:t>значения</w:t>
      </w:r>
      <w:r w:rsidRPr="00391935">
        <w:rPr>
          <w:spacing w:val="1"/>
          <w:sz w:val="24"/>
          <w:szCs w:val="24"/>
        </w:rPr>
        <w:t xml:space="preserve"> </w:t>
      </w:r>
      <w:r w:rsidRPr="00391935">
        <w:rPr>
          <w:sz w:val="24"/>
          <w:szCs w:val="24"/>
        </w:rPr>
        <w:t>русского</w:t>
      </w:r>
      <w:r w:rsidRPr="00391935">
        <w:rPr>
          <w:spacing w:val="1"/>
          <w:sz w:val="24"/>
          <w:szCs w:val="24"/>
        </w:rPr>
        <w:t xml:space="preserve"> </w:t>
      </w:r>
      <w:r w:rsidRPr="00391935">
        <w:rPr>
          <w:sz w:val="24"/>
          <w:szCs w:val="24"/>
        </w:rPr>
        <w:t>языка</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государственного</w:t>
      </w:r>
      <w:r w:rsidRPr="00391935">
        <w:rPr>
          <w:spacing w:val="1"/>
          <w:sz w:val="24"/>
          <w:szCs w:val="24"/>
        </w:rPr>
        <w:t xml:space="preserve"> </w:t>
      </w:r>
      <w:r w:rsidRPr="00391935">
        <w:rPr>
          <w:sz w:val="24"/>
          <w:szCs w:val="24"/>
        </w:rPr>
        <w:t>языка</w:t>
      </w:r>
      <w:r w:rsidRPr="00391935">
        <w:rPr>
          <w:spacing w:val="1"/>
          <w:sz w:val="24"/>
          <w:szCs w:val="24"/>
        </w:rPr>
        <w:t xml:space="preserve"> </w:t>
      </w:r>
      <w:r w:rsidRPr="00391935">
        <w:rPr>
          <w:sz w:val="24"/>
          <w:szCs w:val="24"/>
        </w:rPr>
        <w:t>Российской</w:t>
      </w:r>
      <w:r w:rsidRPr="00391935">
        <w:rPr>
          <w:spacing w:val="1"/>
          <w:sz w:val="24"/>
          <w:szCs w:val="24"/>
        </w:rPr>
        <w:t xml:space="preserve"> </w:t>
      </w:r>
      <w:r w:rsidRPr="00391935">
        <w:rPr>
          <w:sz w:val="24"/>
          <w:szCs w:val="24"/>
        </w:rPr>
        <w:t>Федерации;</w:t>
      </w:r>
      <w:r w:rsidRPr="00391935">
        <w:rPr>
          <w:spacing w:val="1"/>
          <w:sz w:val="24"/>
          <w:szCs w:val="24"/>
        </w:rPr>
        <w:t xml:space="preserve"> </w:t>
      </w:r>
      <w:r w:rsidRPr="00391935">
        <w:rPr>
          <w:sz w:val="24"/>
          <w:szCs w:val="24"/>
        </w:rPr>
        <w:t>понимание</w:t>
      </w:r>
      <w:r w:rsidRPr="00391935">
        <w:rPr>
          <w:spacing w:val="-3"/>
          <w:sz w:val="24"/>
          <w:szCs w:val="24"/>
        </w:rPr>
        <w:t xml:space="preserve"> </w:t>
      </w:r>
      <w:r w:rsidRPr="00391935">
        <w:rPr>
          <w:sz w:val="24"/>
          <w:szCs w:val="24"/>
        </w:rPr>
        <w:t>роли</w:t>
      </w:r>
      <w:r w:rsidRPr="00391935">
        <w:rPr>
          <w:spacing w:val="1"/>
          <w:sz w:val="24"/>
          <w:szCs w:val="24"/>
        </w:rPr>
        <w:t xml:space="preserve"> </w:t>
      </w:r>
      <w:r w:rsidRPr="00391935">
        <w:rPr>
          <w:sz w:val="24"/>
          <w:szCs w:val="24"/>
        </w:rPr>
        <w:t>русского языка</w:t>
      </w:r>
      <w:r w:rsidRPr="00391935">
        <w:rPr>
          <w:spacing w:val="-2"/>
          <w:sz w:val="24"/>
          <w:szCs w:val="24"/>
        </w:rPr>
        <w:t xml:space="preserve"> </w:t>
      </w:r>
      <w:r w:rsidRPr="00391935">
        <w:rPr>
          <w:sz w:val="24"/>
          <w:szCs w:val="24"/>
        </w:rPr>
        <w:t>как</w:t>
      </w:r>
      <w:r w:rsidRPr="00391935">
        <w:rPr>
          <w:spacing w:val="-3"/>
          <w:sz w:val="24"/>
          <w:szCs w:val="24"/>
        </w:rPr>
        <w:t xml:space="preserve"> </w:t>
      </w:r>
      <w:r w:rsidRPr="00391935">
        <w:rPr>
          <w:sz w:val="24"/>
          <w:szCs w:val="24"/>
        </w:rPr>
        <w:t>языка межнационального</w:t>
      </w:r>
      <w:r w:rsidRPr="00391935">
        <w:rPr>
          <w:spacing w:val="-2"/>
          <w:sz w:val="24"/>
          <w:szCs w:val="24"/>
        </w:rPr>
        <w:t xml:space="preserve"> </w:t>
      </w:r>
      <w:r w:rsidRPr="00391935">
        <w:rPr>
          <w:sz w:val="24"/>
          <w:szCs w:val="24"/>
        </w:rPr>
        <w:t>общения;</w:t>
      </w:r>
    </w:p>
    <w:p w:rsidR="0045737B" w:rsidRPr="00391935" w:rsidRDefault="001E5142" w:rsidP="006F2049">
      <w:pPr>
        <w:pStyle w:val="a4"/>
        <w:numPr>
          <w:ilvl w:val="4"/>
          <w:numId w:val="137"/>
        </w:numPr>
        <w:tabs>
          <w:tab w:val="left" w:pos="2352"/>
        </w:tabs>
        <w:spacing w:before="1"/>
        <w:ind w:right="158" w:firstLine="707"/>
        <w:rPr>
          <w:sz w:val="24"/>
          <w:szCs w:val="24"/>
        </w:rPr>
      </w:pPr>
      <w:r w:rsidRPr="00391935">
        <w:rPr>
          <w:sz w:val="24"/>
          <w:szCs w:val="24"/>
        </w:rPr>
        <w:t>осознание правильной устной и письменной речи как показателя общей</w:t>
      </w:r>
      <w:r w:rsidRPr="00391935">
        <w:rPr>
          <w:spacing w:val="1"/>
          <w:sz w:val="24"/>
          <w:szCs w:val="24"/>
        </w:rPr>
        <w:t xml:space="preserve"> </w:t>
      </w:r>
      <w:r w:rsidRPr="00391935">
        <w:rPr>
          <w:sz w:val="24"/>
          <w:szCs w:val="24"/>
        </w:rPr>
        <w:t>культуры</w:t>
      </w:r>
      <w:r w:rsidRPr="00391935">
        <w:rPr>
          <w:spacing w:val="-1"/>
          <w:sz w:val="24"/>
          <w:szCs w:val="24"/>
        </w:rPr>
        <w:t xml:space="preserve"> </w:t>
      </w:r>
      <w:r w:rsidRPr="00391935">
        <w:rPr>
          <w:sz w:val="24"/>
          <w:szCs w:val="24"/>
        </w:rPr>
        <w:t>человека;</w:t>
      </w:r>
    </w:p>
    <w:p w:rsidR="0045737B" w:rsidRPr="00391935" w:rsidRDefault="001E5142" w:rsidP="006F2049">
      <w:pPr>
        <w:pStyle w:val="a4"/>
        <w:numPr>
          <w:ilvl w:val="4"/>
          <w:numId w:val="137"/>
        </w:numPr>
        <w:tabs>
          <w:tab w:val="left" w:pos="2510"/>
        </w:tabs>
        <w:ind w:right="154" w:firstLine="707"/>
        <w:rPr>
          <w:sz w:val="24"/>
          <w:szCs w:val="24"/>
        </w:rPr>
      </w:pPr>
      <w:r w:rsidRPr="00391935">
        <w:rPr>
          <w:sz w:val="24"/>
          <w:szCs w:val="24"/>
        </w:rPr>
        <w:t>овладение</w:t>
      </w:r>
      <w:r w:rsidRPr="00391935">
        <w:rPr>
          <w:spacing w:val="1"/>
          <w:sz w:val="24"/>
          <w:szCs w:val="24"/>
        </w:rPr>
        <w:t xml:space="preserve"> </w:t>
      </w:r>
      <w:r w:rsidRPr="00391935">
        <w:rPr>
          <w:sz w:val="24"/>
          <w:szCs w:val="24"/>
        </w:rPr>
        <w:t>основными</w:t>
      </w:r>
      <w:r w:rsidRPr="00391935">
        <w:rPr>
          <w:spacing w:val="1"/>
          <w:sz w:val="24"/>
          <w:szCs w:val="24"/>
        </w:rPr>
        <w:t xml:space="preserve"> </w:t>
      </w:r>
      <w:r w:rsidRPr="00391935">
        <w:rPr>
          <w:sz w:val="24"/>
          <w:szCs w:val="24"/>
        </w:rPr>
        <w:t>видами</w:t>
      </w:r>
      <w:r w:rsidRPr="00391935">
        <w:rPr>
          <w:spacing w:val="1"/>
          <w:sz w:val="24"/>
          <w:szCs w:val="24"/>
        </w:rPr>
        <w:t xml:space="preserve"> </w:t>
      </w:r>
      <w:r w:rsidRPr="00391935">
        <w:rPr>
          <w:sz w:val="24"/>
          <w:szCs w:val="24"/>
        </w:rPr>
        <w:t>речевой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62"/>
          <w:sz w:val="24"/>
          <w:szCs w:val="24"/>
        </w:rPr>
        <w:t xml:space="preserve"> </w:t>
      </w:r>
      <w:r w:rsidRPr="00391935">
        <w:rPr>
          <w:sz w:val="24"/>
          <w:szCs w:val="24"/>
        </w:rPr>
        <w:t>первоначальных</w:t>
      </w:r>
      <w:r w:rsidRPr="00391935">
        <w:rPr>
          <w:spacing w:val="1"/>
          <w:sz w:val="24"/>
          <w:szCs w:val="24"/>
        </w:rPr>
        <w:t xml:space="preserve"> </w:t>
      </w:r>
      <w:r w:rsidRPr="00391935">
        <w:rPr>
          <w:sz w:val="24"/>
          <w:szCs w:val="24"/>
        </w:rPr>
        <w:t>представлений</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нормах</w:t>
      </w:r>
      <w:r w:rsidRPr="00391935">
        <w:rPr>
          <w:spacing w:val="1"/>
          <w:sz w:val="24"/>
          <w:szCs w:val="24"/>
        </w:rPr>
        <w:t xml:space="preserve"> </w:t>
      </w:r>
      <w:r w:rsidRPr="00391935">
        <w:rPr>
          <w:sz w:val="24"/>
          <w:szCs w:val="24"/>
        </w:rPr>
        <w:t>современного</w:t>
      </w:r>
      <w:r w:rsidRPr="00391935">
        <w:rPr>
          <w:spacing w:val="1"/>
          <w:sz w:val="24"/>
          <w:szCs w:val="24"/>
        </w:rPr>
        <w:t xml:space="preserve"> </w:t>
      </w:r>
      <w:r w:rsidRPr="00391935">
        <w:rPr>
          <w:sz w:val="24"/>
          <w:szCs w:val="24"/>
        </w:rPr>
        <w:t>русского</w:t>
      </w:r>
      <w:r w:rsidRPr="00391935">
        <w:rPr>
          <w:spacing w:val="1"/>
          <w:sz w:val="24"/>
          <w:szCs w:val="24"/>
        </w:rPr>
        <w:t xml:space="preserve"> </w:t>
      </w:r>
      <w:r w:rsidRPr="00391935">
        <w:rPr>
          <w:sz w:val="24"/>
          <w:szCs w:val="24"/>
        </w:rPr>
        <w:t>литературного</w:t>
      </w:r>
      <w:r w:rsidRPr="00391935">
        <w:rPr>
          <w:spacing w:val="-62"/>
          <w:sz w:val="24"/>
          <w:szCs w:val="24"/>
        </w:rPr>
        <w:t xml:space="preserve"> </w:t>
      </w:r>
      <w:r w:rsidRPr="00391935">
        <w:rPr>
          <w:sz w:val="24"/>
          <w:szCs w:val="24"/>
        </w:rPr>
        <w:t>языка:</w:t>
      </w:r>
    </w:p>
    <w:p w:rsidR="0045737B" w:rsidRPr="00391935" w:rsidRDefault="001E5142">
      <w:pPr>
        <w:pStyle w:val="a3"/>
        <w:spacing w:before="1"/>
        <w:ind w:left="1322" w:right="145"/>
        <w:rPr>
          <w:sz w:val="24"/>
          <w:szCs w:val="24"/>
        </w:rPr>
      </w:pPr>
      <w:r w:rsidRPr="00391935">
        <w:rPr>
          <w:sz w:val="24"/>
          <w:szCs w:val="24"/>
        </w:rPr>
        <w:t>аудирование (слушание): адекватно воспринимать звучащую речь; понимать</w:t>
      </w:r>
      <w:r w:rsidRPr="00391935">
        <w:rPr>
          <w:spacing w:val="1"/>
          <w:sz w:val="24"/>
          <w:szCs w:val="24"/>
        </w:rPr>
        <w:t xml:space="preserve"> </w:t>
      </w:r>
      <w:r w:rsidRPr="00391935">
        <w:rPr>
          <w:sz w:val="24"/>
          <w:szCs w:val="24"/>
        </w:rPr>
        <w:t>воспринимаемую информацию, содержащуюся в предложенном тексте; определять</w:t>
      </w:r>
      <w:r w:rsidRPr="00391935">
        <w:rPr>
          <w:spacing w:val="-62"/>
          <w:sz w:val="24"/>
          <w:szCs w:val="24"/>
        </w:rPr>
        <w:t xml:space="preserve"> </w:t>
      </w:r>
      <w:r w:rsidRPr="00391935">
        <w:rPr>
          <w:sz w:val="24"/>
          <w:szCs w:val="24"/>
        </w:rPr>
        <w:t>основную</w:t>
      </w:r>
      <w:r w:rsidRPr="00391935">
        <w:rPr>
          <w:spacing w:val="1"/>
          <w:sz w:val="24"/>
          <w:szCs w:val="24"/>
        </w:rPr>
        <w:t xml:space="preserve"> </w:t>
      </w:r>
      <w:r w:rsidRPr="00391935">
        <w:rPr>
          <w:sz w:val="24"/>
          <w:szCs w:val="24"/>
        </w:rPr>
        <w:t>мысль</w:t>
      </w:r>
      <w:r w:rsidRPr="00391935">
        <w:rPr>
          <w:spacing w:val="1"/>
          <w:sz w:val="24"/>
          <w:szCs w:val="24"/>
        </w:rPr>
        <w:t xml:space="preserve"> </w:t>
      </w:r>
      <w:r w:rsidRPr="00391935">
        <w:rPr>
          <w:sz w:val="24"/>
          <w:szCs w:val="24"/>
        </w:rPr>
        <w:t>воспринимаемого</w:t>
      </w:r>
      <w:r w:rsidRPr="00391935">
        <w:rPr>
          <w:spacing w:val="1"/>
          <w:sz w:val="24"/>
          <w:szCs w:val="24"/>
        </w:rPr>
        <w:t xml:space="preserve"> </w:t>
      </w:r>
      <w:r w:rsidRPr="00391935">
        <w:rPr>
          <w:sz w:val="24"/>
          <w:szCs w:val="24"/>
        </w:rPr>
        <w:t>текста;</w:t>
      </w:r>
      <w:r w:rsidRPr="00391935">
        <w:rPr>
          <w:spacing w:val="1"/>
          <w:sz w:val="24"/>
          <w:szCs w:val="24"/>
        </w:rPr>
        <w:t xml:space="preserve"> </w:t>
      </w:r>
      <w:r w:rsidRPr="00391935">
        <w:rPr>
          <w:sz w:val="24"/>
          <w:szCs w:val="24"/>
        </w:rPr>
        <w:t>передавать</w:t>
      </w:r>
      <w:r w:rsidRPr="00391935">
        <w:rPr>
          <w:spacing w:val="1"/>
          <w:sz w:val="24"/>
          <w:szCs w:val="24"/>
        </w:rPr>
        <w:t xml:space="preserve"> </w:t>
      </w:r>
      <w:r w:rsidRPr="00391935">
        <w:rPr>
          <w:sz w:val="24"/>
          <w:szCs w:val="24"/>
        </w:rPr>
        <w:t>содержание</w:t>
      </w:r>
      <w:r w:rsidRPr="00391935">
        <w:rPr>
          <w:spacing w:val="1"/>
          <w:sz w:val="24"/>
          <w:szCs w:val="24"/>
        </w:rPr>
        <w:t xml:space="preserve"> </w:t>
      </w:r>
      <w:r w:rsidRPr="00391935">
        <w:rPr>
          <w:sz w:val="24"/>
          <w:szCs w:val="24"/>
        </w:rPr>
        <w:t>воспринимаемого</w:t>
      </w:r>
      <w:r w:rsidRPr="00391935">
        <w:rPr>
          <w:spacing w:val="1"/>
          <w:sz w:val="24"/>
          <w:szCs w:val="24"/>
        </w:rPr>
        <w:t xml:space="preserve"> </w:t>
      </w:r>
      <w:r w:rsidRPr="00391935">
        <w:rPr>
          <w:sz w:val="24"/>
          <w:szCs w:val="24"/>
        </w:rPr>
        <w:lastRenderedPageBreak/>
        <w:t>текста</w:t>
      </w:r>
      <w:r w:rsidRPr="00391935">
        <w:rPr>
          <w:spacing w:val="1"/>
          <w:sz w:val="24"/>
          <w:szCs w:val="24"/>
        </w:rPr>
        <w:t xml:space="preserve"> </w:t>
      </w:r>
      <w:r w:rsidRPr="00391935">
        <w:rPr>
          <w:sz w:val="24"/>
          <w:szCs w:val="24"/>
        </w:rPr>
        <w:t>путем</w:t>
      </w:r>
      <w:r w:rsidRPr="00391935">
        <w:rPr>
          <w:spacing w:val="1"/>
          <w:sz w:val="24"/>
          <w:szCs w:val="24"/>
        </w:rPr>
        <w:t xml:space="preserve"> </w:t>
      </w:r>
      <w:r w:rsidRPr="00391935">
        <w:rPr>
          <w:sz w:val="24"/>
          <w:szCs w:val="24"/>
        </w:rPr>
        <w:t>ответа</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предложенные</w:t>
      </w:r>
      <w:r w:rsidRPr="00391935">
        <w:rPr>
          <w:spacing w:val="1"/>
          <w:sz w:val="24"/>
          <w:szCs w:val="24"/>
        </w:rPr>
        <w:t xml:space="preserve"> </w:t>
      </w:r>
      <w:r w:rsidRPr="00391935">
        <w:rPr>
          <w:sz w:val="24"/>
          <w:szCs w:val="24"/>
        </w:rPr>
        <w:t>вопросы;</w:t>
      </w:r>
      <w:r w:rsidRPr="00391935">
        <w:rPr>
          <w:spacing w:val="66"/>
          <w:sz w:val="24"/>
          <w:szCs w:val="24"/>
        </w:rPr>
        <w:t xml:space="preserve"> </w:t>
      </w:r>
      <w:r w:rsidRPr="00391935">
        <w:rPr>
          <w:sz w:val="24"/>
          <w:szCs w:val="24"/>
        </w:rPr>
        <w:t>задавать</w:t>
      </w:r>
      <w:r w:rsidRPr="00391935">
        <w:rPr>
          <w:spacing w:val="1"/>
          <w:sz w:val="24"/>
          <w:szCs w:val="24"/>
        </w:rPr>
        <w:t xml:space="preserve"> </w:t>
      </w:r>
      <w:r w:rsidRPr="00391935">
        <w:rPr>
          <w:sz w:val="24"/>
          <w:szCs w:val="24"/>
        </w:rPr>
        <w:t>вопросы по</w:t>
      </w:r>
      <w:r w:rsidRPr="00391935">
        <w:rPr>
          <w:spacing w:val="4"/>
          <w:sz w:val="24"/>
          <w:szCs w:val="24"/>
        </w:rPr>
        <w:t xml:space="preserve"> </w:t>
      </w:r>
      <w:r w:rsidRPr="00391935">
        <w:rPr>
          <w:sz w:val="24"/>
          <w:szCs w:val="24"/>
        </w:rPr>
        <w:t>услышанному</w:t>
      </w:r>
      <w:r w:rsidRPr="00391935">
        <w:rPr>
          <w:spacing w:val="-6"/>
          <w:sz w:val="24"/>
          <w:szCs w:val="24"/>
        </w:rPr>
        <w:t xml:space="preserve"> </w:t>
      </w:r>
      <w:r w:rsidRPr="00391935">
        <w:rPr>
          <w:sz w:val="24"/>
          <w:szCs w:val="24"/>
        </w:rPr>
        <w:t>тексту;</w:t>
      </w:r>
    </w:p>
    <w:p w:rsidR="0045737B" w:rsidRPr="00391935" w:rsidRDefault="001E5142">
      <w:pPr>
        <w:pStyle w:val="a3"/>
        <w:ind w:left="1322" w:right="147"/>
        <w:rPr>
          <w:sz w:val="24"/>
          <w:szCs w:val="24"/>
        </w:rPr>
      </w:pPr>
      <w:r w:rsidRPr="00391935">
        <w:rPr>
          <w:sz w:val="24"/>
          <w:szCs w:val="24"/>
        </w:rPr>
        <w:t>говорение: осознавать цели и ситуации (с кем и где происходит общение)</w:t>
      </w:r>
      <w:r w:rsidRPr="00391935">
        <w:rPr>
          <w:spacing w:val="1"/>
          <w:sz w:val="24"/>
          <w:szCs w:val="24"/>
        </w:rPr>
        <w:t xml:space="preserve"> </w:t>
      </w:r>
      <w:r w:rsidRPr="00391935">
        <w:rPr>
          <w:sz w:val="24"/>
          <w:szCs w:val="24"/>
        </w:rPr>
        <w:t>устного</w:t>
      </w:r>
      <w:r w:rsidRPr="00391935">
        <w:rPr>
          <w:spacing w:val="1"/>
          <w:sz w:val="24"/>
          <w:szCs w:val="24"/>
        </w:rPr>
        <w:t xml:space="preserve"> </w:t>
      </w:r>
      <w:r w:rsidRPr="00391935">
        <w:rPr>
          <w:sz w:val="24"/>
          <w:szCs w:val="24"/>
        </w:rPr>
        <w:t>общения;</w:t>
      </w:r>
      <w:r w:rsidRPr="00391935">
        <w:rPr>
          <w:spacing w:val="1"/>
          <w:sz w:val="24"/>
          <w:szCs w:val="24"/>
        </w:rPr>
        <w:t xml:space="preserve"> </w:t>
      </w:r>
      <w:r w:rsidRPr="00391935">
        <w:rPr>
          <w:sz w:val="24"/>
          <w:szCs w:val="24"/>
        </w:rPr>
        <w:t>выбирать</w:t>
      </w:r>
      <w:r w:rsidRPr="00391935">
        <w:rPr>
          <w:spacing w:val="1"/>
          <w:sz w:val="24"/>
          <w:szCs w:val="24"/>
        </w:rPr>
        <w:t xml:space="preserve"> </w:t>
      </w:r>
      <w:r w:rsidRPr="00391935">
        <w:rPr>
          <w:sz w:val="24"/>
          <w:szCs w:val="24"/>
        </w:rPr>
        <w:t>языковые</w:t>
      </w:r>
      <w:r w:rsidRPr="00391935">
        <w:rPr>
          <w:spacing w:val="1"/>
          <w:sz w:val="24"/>
          <w:szCs w:val="24"/>
        </w:rPr>
        <w:t xml:space="preserve"> </w:t>
      </w:r>
      <w:r w:rsidRPr="00391935">
        <w:rPr>
          <w:sz w:val="24"/>
          <w:szCs w:val="24"/>
        </w:rPr>
        <w:t>средства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соответствии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целями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условиями</w:t>
      </w:r>
      <w:r w:rsidRPr="00391935">
        <w:rPr>
          <w:spacing w:val="1"/>
          <w:sz w:val="24"/>
          <w:szCs w:val="24"/>
        </w:rPr>
        <w:t xml:space="preserve"> </w:t>
      </w:r>
      <w:r w:rsidRPr="00391935">
        <w:rPr>
          <w:sz w:val="24"/>
          <w:szCs w:val="24"/>
        </w:rPr>
        <w:t>общения</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эффективного</w:t>
      </w:r>
      <w:r w:rsidRPr="00391935">
        <w:rPr>
          <w:spacing w:val="1"/>
          <w:sz w:val="24"/>
          <w:szCs w:val="24"/>
        </w:rPr>
        <w:t xml:space="preserve"> </w:t>
      </w:r>
      <w:r w:rsidRPr="00391935">
        <w:rPr>
          <w:sz w:val="24"/>
          <w:szCs w:val="24"/>
        </w:rPr>
        <w:t>решения</w:t>
      </w:r>
      <w:r w:rsidRPr="00391935">
        <w:rPr>
          <w:spacing w:val="1"/>
          <w:sz w:val="24"/>
          <w:szCs w:val="24"/>
        </w:rPr>
        <w:t xml:space="preserve"> </w:t>
      </w:r>
      <w:r w:rsidRPr="00391935">
        <w:rPr>
          <w:sz w:val="24"/>
          <w:szCs w:val="24"/>
        </w:rPr>
        <w:t>коммуникативной</w:t>
      </w:r>
      <w:r w:rsidRPr="00391935">
        <w:rPr>
          <w:spacing w:val="1"/>
          <w:sz w:val="24"/>
          <w:szCs w:val="24"/>
        </w:rPr>
        <w:t xml:space="preserve"> </w:t>
      </w:r>
      <w:r w:rsidRPr="00391935">
        <w:rPr>
          <w:sz w:val="24"/>
          <w:szCs w:val="24"/>
        </w:rPr>
        <w:t>задачи;</w:t>
      </w:r>
      <w:r w:rsidRPr="00391935">
        <w:rPr>
          <w:spacing w:val="1"/>
          <w:sz w:val="24"/>
          <w:szCs w:val="24"/>
        </w:rPr>
        <w:t xml:space="preserve"> </w:t>
      </w:r>
      <w:r w:rsidRPr="00391935">
        <w:rPr>
          <w:sz w:val="24"/>
          <w:szCs w:val="24"/>
        </w:rPr>
        <w:t>использовать</w:t>
      </w:r>
      <w:r w:rsidRPr="00391935">
        <w:rPr>
          <w:spacing w:val="1"/>
          <w:sz w:val="24"/>
          <w:szCs w:val="24"/>
        </w:rPr>
        <w:t xml:space="preserve"> </w:t>
      </w:r>
      <w:r w:rsidRPr="00391935">
        <w:rPr>
          <w:sz w:val="24"/>
          <w:szCs w:val="24"/>
        </w:rPr>
        <w:t>диалогическую</w:t>
      </w:r>
      <w:r w:rsidRPr="00391935">
        <w:rPr>
          <w:spacing w:val="1"/>
          <w:sz w:val="24"/>
          <w:szCs w:val="24"/>
        </w:rPr>
        <w:t xml:space="preserve"> </w:t>
      </w:r>
      <w:r w:rsidRPr="00391935">
        <w:rPr>
          <w:sz w:val="24"/>
          <w:szCs w:val="24"/>
        </w:rPr>
        <w:t>форму</w:t>
      </w:r>
      <w:r w:rsidRPr="00391935">
        <w:rPr>
          <w:spacing w:val="1"/>
          <w:sz w:val="24"/>
          <w:szCs w:val="24"/>
        </w:rPr>
        <w:t xml:space="preserve"> </w:t>
      </w:r>
      <w:r w:rsidRPr="00391935">
        <w:rPr>
          <w:sz w:val="24"/>
          <w:szCs w:val="24"/>
        </w:rPr>
        <w:t>речи;</w:t>
      </w:r>
      <w:r w:rsidRPr="00391935">
        <w:rPr>
          <w:spacing w:val="1"/>
          <w:sz w:val="24"/>
          <w:szCs w:val="24"/>
        </w:rPr>
        <w:t xml:space="preserve"> </w:t>
      </w:r>
      <w:r w:rsidRPr="00391935">
        <w:rPr>
          <w:sz w:val="24"/>
          <w:szCs w:val="24"/>
        </w:rPr>
        <w:t>уметь</w:t>
      </w:r>
      <w:r w:rsidRPr="00391935">
        <w:rPr>
          <w:spacing w:val="1"/>
          <w:sz w:val="24"/>
          <w:szCs w:val="24"/>
        </w:rPr>
        <w:t xml:space="preserve"> </w:t>
      </w:r>
      <w:r w:rsidRPr="00391935">
        <w:rPr>
          <w:sz w:val="24"/>
          <w:szCs w:val="24"/>
        </w:rPr>
        <w:t>начать,</w:t>
      </w:r>
      <w:r w:rsidRPr="00391935">
        <w:rPr>
          <w:spacing w:val="1"/>
          <w:sz w:val="24"/>
          <w:szCs w:val="24"/>
        </w:rPr>
        <w:t xml:space="preserve"> </w:t>
      </w:r>
      <w:r w:rsidRPr="00391935">
        <w:rPr>
          <w:sz w:val="24"/>
          <w:szCs w:val="24"/>
        </w:rPr>
        <w:t>поддержать,</w:t>
      </w:r>
      <w:r w:rsidRPr="00391935">
        <w:rPr>
          <w:spacing w:val="1"/>
          <w:sz w:val="24"/>
          <w:szCs w:val="24"/>
        </w:rPr>
        <w:t xml:space="preserve"> </w:t>
      </w:r>
      <w:r w:rsidRPr="00391935">
        <w:rPr>
          <w:sz w:val="24"/>
          <w:szCs w:val="24"/>
        </w:rPr>
        <w:t>закончить</w:t>
      </w:r>
      <w:r w:rsidRPr="00391935">
        <w:rPr>
          <w:spacing w:val="-62"/>
          <w:sz w:val="24"/>
          <w:szCs w:val="24"/>
        </w:rPr>
        <w:t xml:space="preserve"> </w:t>
      </w:r>
      <w:r w:rsidRPr="00391935">
        <w:rPr>
          <w:sz w:val="24"/>
          <w:szCs w:val="24"/>
        </w:rPr>
        <w:t>разговор,</w:t>
      </w:r>
      <w:r w:rsidRPr="00391935">
        <w:rPr>
          <w:spacing w:val="1"/>
          <w:sz w:val="24"/>
          <w:szCs w:val="24"/>
        </w:rPr>
        <w:t xml:space="preserve"> </w:t>
      </w:r>
      <w:r w:rsidRPr="00391935">
        <w:rPr>
          <w:sz w:val="24"/>
          <w:szCs w:val="24"/>
        </w:rPr>
        <w:t>привлечь</w:t>
      </w:r>
      <w:r w:rsidRPr="00391935">
        <w:rPr>
          <w:spacing w:val="1"/>
          <w:sz w:val="24"/>
          <w:szCs w:val="24"/>
        </w:rPr>
        <w:t xml:space="preserve"> </w:t>
      </w:r>
      <w:r w:rsidRPr="00391935">
        <w:rPr>
          <w:sz w:val="24"/>
          <w:szCs w:val="24"/>
        </w:rPr>
        <w:t>внимание</w:t>
      </w:r>
      <w:r w:rsidRPr="00391935">
        <w:rPr>
          <w:spacing w:val="1"/>
          <w:sz w:val="24"/>
          <w:szCs w:val="24"/>
        </w:rPr>
        <w:t xml:space="preserve"> </w:t>
      </w:r>
      <w:r w:rsidRPr="00391935">
        <w:rPr>
          <w:sz w:val="24"/>
          <w:szCs w:val="24"/>
        </w:rPr>
        <w:t>собеседника;</w:t>
      </w:r>
      <w:r w:rsidRPr="00391935">
        <w:rPr>
          <w:spacing w:val="1"/>
          <w:sz w:val="24"/>
          <w:szCs w:val="24"/>
        </w:rPr>
        <w:t xml:space="preserve"> </w:t>
      </w:r>
      <w:r w:rsidRPr="00391935">
        <w:rPr>
          <w:sz w:val="24"/>
          <w:szCs w:val="24"/>
        </w:rPr>
        <w:t>отвечать</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вопросы</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задавать</w:t>
      </w:r>
      <w:r w:rsidRPr="00391935">
        <w:rPr>
          <w:spacing w:val="1"/>
          <w:sz w:val="24"/>
          <w:szCs w:val="24"/>
        </w:rPr>
        <w:t xml:space="preserve"> </w:t>
      </w:r>
      <w:r w:rsidRPr="00391935">
        <w:rPr>
          <w:sz w:val="24"/>
          <w:szCs w:val="24"/>
        </w:rPr>
        <w:t>их;</w:t>
      </w:r>
      <w:r w:rsidRPr="00391935">
        <w:rPr>
          <w:spacing w:val="-62"/>
          <w:sz w:val="24"/>
          <w:szCs w:val="24"/>
        </w:rPr>
        <w:t xml:space="preserve"> </w:t>
      </w:r>
      <w:r w:rsidRPr="00391935">
        <w:rPr>
          <w:sz w:val="24"/>
          <w:szCs w:val="24"/>
        </w:rPr>
        <w:t>строить устные монологические высказывания в соответствии с учебной задачей;</w:t>
      </w:r>
      <w:r w:rsidRPr="00391935">
        <w:rPr>
          <w:spacing w:val="1"/>
          <w:sz w:val="24"/>
          <w:szCs w:val="24"/>
        </w:rPr>
        <w:t xml:space="preserve"> </w:t>
      </w:r>
      <w:r w:rsidRPr="00391935">
        <w:rPr>
          <w:sz w:val="24"/>
          <w:szCs w:val="24"/>
        </w:rPr>
        <w:t>соблюдать</w:t>
      </w:r>
      <w:r w:rsidRPr="00391935">
        <w:rPr>
          <w:spacing w:val="1"/>
          <w:sz w:val="24"/>
          <w:szCs w:val="24"/>
        </w:rPr>
        <w:t xml:space="preserve"> </w:t>
      </w:r>
      <w:r w:rsidRPr="00391935">
        <w:rPr>
          <w:sz w:val="24"/>
          <w:szCs w:val="24"/>
        </w:rPr>
        <w:t>нормы</w:t>
      </w:r>
      <w:r w:rsidRPr="00391935">
        <w:rPr>
          <w:spacing w:val="1"/>
          <w:sz w:val="24"/>
          <w:szCs w:val="24"/>
        </w:rPr>
        <w:t xml:space="preserve"> </w:t>
      </w:r>
      <w:r w:rsidRPr="00391935">
        <w:rPr>
          <w:sz w:val="24"/>
          <w:szCs w:val="24"/>
        </w:rPr>
        <w:t>речевого</w:t>
      </w:r>
      <w:r w:rsidRPr="00391935">
        <w:rPr>
          <w:spacing w:val="1"/>
          <w:sz w:val="24"/>
          <w:szCs w:val="24"/>
        </w:rPr>
        <w:t xml:space="preserve"> </w:t>
      </w:r>
      <w:r w:rsidRPr="00391935">
        <w:rPr>
          <w:sz w:val="24"/>
          <w:szCs w:val="24"/>
        </w:rPr>
        <w:t>этикета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ситуациях</w:t>
      </w:r>
      <w:r w:rsidRPr="00391935">
        <w:rPr>
          <w:spacing w:val="1"/>
          <w:sz w:val="24"/>
          <w:szCs w:val="24"/>
        </w:rPr>
        <w:t xml:space="preserve"> </w:t>
      </w:r>
      <w:r w:rsidRPr="00391935">
        <w:rPr>
          <w:sz w:val="24"/>
          <w:szCs w:val="24"/>
        </w:rPr>
        <w:t>учебного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бытового</w:t>
      </w:r>
      <w:r w:rsidRPr="00391935">
        <w:rPr>
          <w:spacing w:val="1"/>
          <w:sz w:val="24"/>
          <w:szCs w:val="24"/>
        </w:rPr>
        <w:t xml:space="preserve"> </w:t>
      </w:r>
      <w:r w:rsidRPr="00391935">
        <w:rPr>
          <w:sz w:val="24"/>
          <w:szCs w:val="24"/>
        </w:rPr>
        <w:t>общения</w:t>
      </w:r>
      <w:r w:rsidRPr="00391935">
        <w:rPr>
          <w:spacing w:val="-62"/>
          <w:sz w:val="24"/>
          <w:szCs w:val="24"/>
        </w:rPr>
        <w:t xml:space="preserve"> </w:t>
      </w:r>
      <w:r w:rsidRPr="00391935">
        <w:rPr>
          <w:sz w:val="24"/>
          <w:szCs w:val="24"/>
        </w:rPr>
        <w:t>(приветствие,</w:t>
      </w:r>
      <w:r w:rsidRPr="00391935">
        <w:rPr>
          <w:spacing w:val="1"/>
          <w:sz w:val="24"/>
          <w:szCs w:val="24"/>
        </w:rPr>
        <w:t xml:space="preserve"> </w:t>
      </w:r>
      <w:r w:rsidRPr="00391935">
        <w:rPr>
          <w:sz w:val="24"/>
          <w:szCs w:val="24"/>
        </w:rPr>
        <w:t>прощание,</w:t>
      </w:r>
      <w:r w:rsidRPr="00391935">
        <w:rPr>
          <w:spacing w:val="1"/>
          <w:sz w:val="24"/>
          <w:szCs w:val="24"/>
        </w:rPr>
        <w:t xml:space="preserve"> </w:t>
      </w:r>
      <w:r w:rsidRPr="00391935">
        <w:rPr>
          <w:sz w:val="24"/>
          <w:szCs w:val="24"/>
        </w:rPr>
        <w:t>извинение,</w:t>
      </w:r>
      <w:r w:rsidRPr="00391935">
        <w:rPr>
          <w:spacing w:val="1"/>
          <w:sz w:val="24"/>
          <w:szCs w:val="24"/>
        </w:rPr>
        <w:t xml:space="preserve"> </w:t>
      </w:r>
      <w:r w:rsidRPr="00391935">
        <w:rPr>
          <w:sz w:val="24"/>
          <w:szCs w:val="24"/>
        </w:rPr>
        <w:t>благодарность,</w:t>
      </w:r>
      <w:r w:rsidRPr="00391935">
        <w:rPr>
          <w:spacing w:val="1"/>
          <w:sz w:val="24"/>
          <w:szCs w:val="24"/>
        </w:rPr>
        <w:t xml:space="preserve"> </w:t>
      </w:r>
      <w:r w:rsidRPr="00391935">
        <w:rPr>
          <w:sz w:val="24"/>
          <w:szCs w:val="24"/>
        </w:rPr>
        <w:t>просьба);</w:t>
      </w:r>
      <w:r w:rsidRPr="00391935">
        <w:rPr>
          <w:spacing w:val="1"/>
          <w:sz w:val="24"/>
          <w:szCs w:val="24"/>
        </w:rPr>
        <w:t xml:space="preserve"> </w:t>
      </w:r>
      <w:r w:rsidRPr="00391935">
        <w:rPr>
          <w:sz w:val="24"/>
          <w:szCs w:val="24"/>
        </w:rPr>
        <w:t>соблюдать</w:t>
      </w:r>
      <w:r w:rsidRPr="00391935">
        <w:rPr>
          <w:spacing w:val="1"/>
          <w:sz w:val="24"/>
          <w:szCs w:val="24"/>
        </w:rPr>
        <w:t xml:space="preserve"> </w:t>
      </w:r>
      <w:r w:rsidRPr="00391935">
        <w:rPr>
          <w:sz w:val="24"/>
          <w:szCs w:val="24"/>
        </w:rPr>
        <w:t>орфоэпические</w:t>
      </w:r>
      <w:r w:rsidRPr="00391935">
        <w:rPr>
          <w:spacing w:val="-2"/>
          <w:sz w:val="24"/>
          <w:szCs w:val="24"/>
        </w:rPr>
        <w:t xml:space="preserve"> </w:t>
      </w:r>
      <w:r w:rsidRPr="00391935">
        <w:rPr>
          <w:sz w:val="24"/>
          <w:szCs w:val="24"/>
        </w:rPr>
        <w:t>нормы и</w:t>
      </w:r>
      <w:r w:rsidRPr="00391935">
        <w:rPr>
          <w:spacing w:val="-1"/>
          <w:sz w:val="24"/>
          <w:szCs w:val="24"/>
        </w:rPr>
        <w:t xml:space="preserve"> </w:t>
      </w:r>
      <w:r w:rsidRPr="00391935">
        <w:rPr>
          <w:sz w:val="24"/>
          <w:szCs w:val="24"/>
        </w:rPr>
        <w:t>правильную</w:t>
      </w:r>
      <w:r w:rsidRPr="00391935">
        <w:rPr>
          <w:spacing w:val="-1"/>
          <w:sz w:val="24"/>
          <w:szCs w:val="24"/>
        </w:rPr>
        <w:t xml:space="preserve"> </w:t>
      </w:r>
      <w:r w:rsidRPr="00391935">
        <w:rPr>
          <w:sz w:val="24"/>
          <w:szCs w:val="24"/>
        </w:rPr>
        <w:t>интонацию;</w:t>
      </w:r>
    </w:p>
    <w:p w:rsidR="0045737B" w:rsidRPr="00391935" w:rsidRDefault="001E5142">
      <w:pPr>
        <w:pStyle w:val="a3"/>
        <w:ind w:left="1322" w:right="145"/>
        <w:rPr>
          <w:sz w:val="24"/>
          <w:szCs w:val="24"/>
        </w:rPr>
      </w:pPr>
      <w:r w:rsidRPr="00391935">
        <w:rPr>
          <w:sz w:val="24"/>
          <w:szCs w:val="24"/>
        </w:rPr>
        <w:t>чтение:</w:t>
      </w:r>
      <w:r w:rsidRPr="00391935">
        <w:rPr>
          <w:spacing w:val="1"/>
          <w:sz w:val="24"/>
          <w:szCs w:val="24"/>
        </w:rPr>
        <w:t xml:space="preserve"> </w:t>
      </w:r>
      <w:r w:rsidRPr="00391935">
        <w:rPr>
          <w:sz w:val="24"/>
          <w:szCs w:val="24"/>
        </w:rPr>
        <w:t>соблюдать</w:t>
      </w:r>
      <w:r w:rsidRPr="00391935">
        <w:rPr>
          <w:spacing w:val="1"/>
          <w:sz w:val="24"/>
          <w:szCs w:val="24"/>
        </w:rPr>
        <w:t xml:space="preserve"> </w:t>
      </w:r>
      <w:r w:rsidRPr="00391935">
        <w:rPr>
          <w:sz w:val="24"/>
          <w:szCs w:val="24"/>
        </w:rPr>
        <w:t>орфоэпические</w:t>
      </w:r>
      <w:r w:rsidRPr="00391935">
        <w:rPr>
          <w:spacing w:val="1"/>
          <w:sz w:val="24"/>
          <w:szCs w:val="24"/>
        </w:rPr>
        <w:t xml:space="preserve"> </w:t>
      </w:r>
      <w:r w:rsidRPr="00391935">
        <w:rPr>
          <w:sz w:val="24"/>
          <w:szCs w:val="24"/>
        </w:rPr>
        <w:t>нормы</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чтении</w:t>
      </w:r>
      <w:r w:rsidRPr="00391935">
        <w:rPr>
          <w:spacing w:val="1"/>
          <w:sz w:val="24"/>
          <w:szCs w:val="24"/>
        </w:rPr>
        <w:t xml:space="preserve"> </w:t>
      </w:r>
      <w:r w:rsidRPr="00391935">
        <w:rPr>
          <w:sz w:val="24"/>
          <w:szCs w:val="24"/>
        </w:rPr>
        <w:t>вслух;</w:t>
      </w:r>
      <w:r w:rsidRPr="00391935">
        <w:rPr>
          <w:spacing w:val="1"/>
          <w:sz w:val="24"/>
          <w:szCs w:val="24"/>
        </w:rPr>
        <w:t xml:space="preserve"> </w:t>
      </w:r>
      <w:r w:rsidRPr="00391935">
        <w:rPr>
          <w:sz w:val="24"/>
          <w:szCs w:val="24"/>
        </w:rPr>
        <w:t>понимать</w:t>
      </w:r>
      <w:r w:rsidRPr="00391935">
        <w:rPr>
          <w:spacing w:val="1"/>
          <w:sz w:val="24"/>
          <w:szCs w:val="24"/>
        </w:rPr>
        <w:t xml:space="preserve"> </w:t>
      </w:r>
      <w:r w:rsidRPr="00391935">
        <w:rPr>
          <w:sz w:val="24"/>
          <w:szCs w:val="24"/>
        </w:rPr>
        <w:t>содержание</w:t>
      </w:r>
      <w:r w:rsidRPr="00391935">
        <w:rPr>
          <w:spacing w:val="1"/>
          <w:sz w:val="24"/>
          <w:szCs w:val="24"/>
        </w:rPr>
        <w:t xml:space="preserve"> </w:t>
      </w:r>
      <w:r w:rsidRPr="00391935">
        <w:rPr>
          <w:sz w:val="24"/>
          <w:szCs w:val="24"/>
        </w:rPr>
        <w:t>предлагаемого</w:t>
      </w:r>
      <w:r w:rsidRPr="00391935">
        <w:rPr>
          <w:spacing w:val="1"/>
          <w:sz w:val="24"/>
          <w:szCs w:val="24"/>
        </w:rPr>
        <w:t xml:space="preserve"> </w:t>
      </w:r>
      <w:r w:rsidRPr="00391935">
        <w:rPr>
          <w:sz w:val="24"/>
          <w:szCs w:val="24"/>
        </w:rPr>
        <w:t>текста;</w:t>
      </w:r>
      <w:r w:rsidRPr="00391935">
        <w:rPr>
          <w:spacing w:val="1"/>
          <w:sz w:val="24"/>
          <w:szCs w:val="24"/>
        </w:rPr>
        <w:t xml:space="preserve"> </w:t>
      </w:r>
      <w:r w:rsidRPr="00391935">
        <w:rPr>
          <w:sz w:val="24"/>
          <w:szCs w:val="24"/>
        </w:rPr>
        <w:t>использовать</w:t>
      </w:r>
      <w:r w:rsidRPr="00391935">
        <w:rPr>
          <w:spacing w:val="1"/>
          <w:sz w:val="24"/>
          <w:szCs w:val="24"/>
        </w:rPr>
        <w:t xml:space="preserve"> </w:t>
      </w:r>
      <w:r w:rsidRPr="00391935">
        <w:rPr>
          <w:sz w:val="24"/>
          <w:szCs w:val="24"/>
        </w:rPr>
        <w:t>выборочное</w:t>
      </w:r>
      <w:r w:rsidRPr="00391935">
        <w:rPr>
          <w:spacing w:val="1"/>
          <w:sz w:val="24"/>
          <w:szCs w:val="24"/>
        </w:rPr>
        <w:t xml:space="preserve"> </w:t>
      </w:r>
      <w:r w:rsidRPr="00391935">
        <w:rPr>
          <w:sz w:val="24"/>
          <w:szCs w:val="24"/>
        </w:rPr>
        <w:t>чтение</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целью</w:t>
      </w:r>
      <w:r w:rsidRPr="00391935">
        <w:rPr>
          <w:spacing w:val="1"/>
          <w:sz w:val="24"/>
          <w:szCs w:val="24"/>
        </w:rPr>
        <w:t xml:space="preserve"> </w:t>
      </w:r>
      <w:r w:rsidRPr="00391935">
        <w:rPr>
          <w:sz w:val="24"/>
          <w:szCs w:val="24"/>
        </w:rPr>
        <w:t>нахождения необходимого материала; находить информацию, заданную в тексте в</w:t>
      </w:r>
      <w:r w:rsidRPr="00391935">
        <w:rPr>
          <w:spacing w:val="1"/>
          <w:sz w:val="24"/>
          <w:szCs w:val="24"/>
        </w:rPr>
        <w:t xml:space="preserve"> </w:t>
      </w:r>
      <w:r w:rsidRPr="00391935">
        <w:rPr>
          <w:sz w:val="24"/>
          <w:szCs w:val="24"/>
        </w:rPr>
        <w:t>явном</w:t>
      </w:r>
      <w:r w:rsidRPr="00391935">
        <w:rPr>
          <w:spacing w:val="1"/>
          <w:sz w:val="24"/>
          <w:szCs w:val="24"/>
        </w:rPr>
        <w:t xml:space="preserve"> </w:t>
      </w:r>
      <w:r w:rsidRPr="00391935">
        <w:rPr>
          <w:sz w:val="24"/>
          <w:szCs w:val="24"/>
        </w:rPr>
        <w:t>виде;</w:t>
      </w:r>
      <w:r w:rsidRPr="00391935">
        <w:rPr>
          <w:spacing w:val="1"/>
          <w:sz w:val="24"/>
          <w:szCs w:val="24"/>
        </w:rPr>
        <w:t xml:space="preserve"> </w:t>
      </w:r>
      <w:r w:rsidRPr="00391935">
        <w:rPr>
          <w:sz w:val="24"/>
          <w:szCs w:val="24"/>
        </w:rPr>
        <w:t>формулировать</w:t>
      </w:r>
      <w:r w:rsidRPr="00391935">
        <w:rPr>
          <w:spacing w:val="1"/>
          <w:sz w:val="24"/>
          <w:szCs w:val="24"/>
        </w:rPr>
        <w:t xml:space="preserve"> </w:t>
      </w:r>
      <w:r w:rsidRPr="00391935">
        <w:rPr>
          <w:sz w:val="24"/>
          <w:szCs w:val="24"/>
        </w:rPr>
        <w:t>простые</w:t>
      </w:r>
      <w:r w:rsidRPr="00391935">
        <w:rPr>
          <w:spacing w:val="1"/>
          <w:sz w:val="24"/>
          <w:szCs w:val="24"/>
        </w:rPr>
        <w:t xml:space="preserve"> </w:t>
      </w:r>
      <w:r w:rsidRPr="00391935">
        <w:rPr>
          <w:sz w:val="24"/>
          <w:szCs w:val="24"/>
        </w:rPr>
        <w:t>выводы,</w:t>
      </w:r>
      <w:r w:rsidRPr="00391935">
        <w:rPr>
          <w:spacing w:val="1"/>
          <w:sz w:val="24"/>
          <w:szCs w:val="24"/>
        </w:rPr>
        <w:t xml:space="preserve"> </w:t>
      </w:r>
      <w:r w:rsidRPr="00391935">
        <w:rPr>
          <w:sz w:val="24"/>
          <w:szCs w:val="24"/>
        </w:rPr>
        <w:t>интерпретировать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обобщать</w:t>
      </w:r>
      <w:r w:rsidRPr="00391935">
        <w:rPr>
          <w:spacing w:val="1"/>
          <w:sz w:val="24"/>
          <w:szCs w:val="24"/>
        </w:rPr>
        <w:t xml:space="preserve"> </w:t>
      </w:r>
      <w:r w:rsidRPr="00391935">
        <w:rPr>
          <w:sz w:val="24"/>
          <w:szCs w:val="24"/>
        </w:rPr>
        <w:t>содержащуюся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тексте</w:t>
      </w:r>
      <w:r w:rsidRPr="00391935">
        <w:rPr>
          <w:spacing w:val="1"/>
          <w:sz w:val="24"/>
          <w:szCs w:val="24"/>
        </w:rPr>
        <w:t xml:space="preserve"> </w:t>
      </w:r>
      <w:r w:rsidRPr="00391935">
        <w:rPr>
          <w:sz w:val="24"/>
          <w:szCs w:val="24"/>
        </w:rPr>
        <w:t>информацию;</w:t>
      </w:r>
      <w:r w:rsidRPr="00391935">
        <w:rPr>
          <w:spacing w:val="1"/>
          <w:sz w:val="24"/>
          <w:szCs w:val="24"/>
        </w:rPr>
        <w:t xml:space="preserve"> </w:t>
      </w:r>
      <w:r w:rsidRPr="00391935">
        <w:rPr>
          <w:sz w:val="24"/>
          <w:szCs w:val="24"/>
        </w:rPr>
        <w:t>анализировать</w:t>
      </w:r>
      <w:r w:rsidRPr="00391935">
        <w:rPr>
          <w:spacing w:val="1"/>
          <w:sz w:val="24"/>
          <w:szCs w:val="24"/>
        </w:rPr>
        <w:t xml:space="preserve"> </w:t>
      </w:r>
      <w:r w:rsidRPr="00391935">
        <w:rPr>
          <w:sz w:val="24"/>
          <w:szCs w:val="24"/>
        </w:rPr>
        <w:t>содержание,</w:t>
      </w:r>
      <w:r w:rsidRPr="00391935">
        <w:rPr>
          <w:spacing w:val="1"/>
          <w:sz w:val="24"/>
          <w:szCs w:val="24"/>
        </w:rPr>
        <w:t xml:space="preserve"> </w:t>
      </w:r>
      <w:r w:rsidRPr="00391935">
        <w:rPr>
          <w:sz w:val="24"/>
          <w:szCs w:val="24"/>
        </w:rPr>
        <w:t>языковые</w:t>
      </w:r>
      <w:r w:rsidRPr="00391935">
        <w:rPr>
          <w:spacing w:val="1"/>
          <w:sz w:val="24"/>
          <w:szCs w:val="24"/>
        </w:rPr>
        <w:t xml:space="preserve"> </w:t>
      </w:r>
      <w:r w:rsidRPr="00391935">
        <w:rPr>
          <w:sz w:val="24"/>
          <w:szCs w:val="24"/>
        </w:rPr>
        <w:t>особенности</w:t>
      </w:r>
      <w:r w:rsidRPr="00391935">
        <w:rPr>
          <w:spacing w:val="-2"/>
          <w:sz w:val="24"/>
          <w:szCs w:val="24"/>
        </w:rPr>
        <w:t xml:space="preserve"> </w:t>
      </w:r>
      <w:r w:rsidRPr="00391935">
        <w:rPr>
          <w:sz w:val="24"/>
          <w:szCs w:val="24"/>
        </w:rPr>
        <w:t>и структуру</w:t>
      </w:r>
      <w:r w:rsidRPr="00391935">
        <w:rPr>
          <w:spacing w:val="-4"/>
          <w:sz w:val="24"/>
          <w:szCs w:val="24"/>
        </w:rPr>
        <w:t xml:space="preserve"> </w:t>
      </w:r>
      <w:r w:rsidRPr="00391935">
        <w:rPr>
          <w:sz w:val="24"/>
          <w:szCs w:val="24"/>
        </w:rPr>
        <w:t>текста;</w:t>
      </w:r>
    </w:p>
    <w:p w:rsidR="0045737B" w:rsidRPr="00391935" w:rsidRDefault="001E5142">
      <w:pPr>
        <w:pStyle w:val="a3"/>
        <w:ind w:left="1322" w:right="150"/>
        <w:rPr>
          <w:sz w:val="24"/>
          <w:szCs w:val="24"/>
        </w:rPr>
      </w:pPr>
      <w:r w:rsidRPr="00391935">
        <w:rPr>
          <w:sz w:val="24"/>
          <w:szCs w:val="24"/>
        </w:rPr>
        <w:t>письмо:</w:t>
      </w:r>
      <w:r w:rsidRPr="00391935">
        <w:rPr>
          <w:spacing w:val="1"/>
          <w:sz w:val="24"/>
          <w:szCs w:val="24"/>
        </w:rPr>
        <w:t xml:space="preserve"> </w:t>
      </w:r>
      <w:r w:rsidRPr="00391935">
        <w:rPr>
          <w:sz w:val="24"/>
          <w:szCs w:val="24"/>
        </w:rPr>
        <w:t>осознавать</w:t>
      </w:r>
      <w:r w:rsidRPr="00391935">
        <w:rPr>
          <w:spacing w:val="1"/>
          <w:sz w:val="24"/>
          <w:szCs w:val="24"/>
        </w:rPr>
        <w:t xml:space="preserve"> </w:t>
      </w:r>
      <w:r w:rsidRPr="00391935">
        <w:rPr>
          <w:sz w:val="24"/>
          <w:szCs w:val="24"/>
        </w:rPr>
        <w:t>цели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ситуации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кем</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где</w:t>
      </w:r>
      <w:r w:rsidRPr="00391935">
        <w:rPr>
          <w:spacing w:val="1"/>
          <w:sz w:val="24"/>
          <w:szCs w:val="24"/>
        </w:rPr>
        <w:t xml:space="preserve"> </w:t>
      </w:r>
      <w:r w:rsidRPr="00391935">
        <w:rPr>
          <w:sz w:val="24"/>
          <w:szCs w:val="24"/>
        </w:rPr>
        <w:t>происходит</w:t>
      </w:r>
      <w:r w:rsidRPr="00391935">
        <w:rPr>
          <w:spacing w:val="1"/>
          <w:sz w:val="24"/>
          <w:szCs w:val="24"/>
        </w:rPr>
        <w:t xml:space="preserve"> </w:t>
      </w:r>
      <w:r w:rsidRPr="00391935">
        <w:rPr>
          <w:sz w:val="24"/>
          <w:szCs w:val="24"/>
        </w:rPr>
        <w:t>общение)</w:t>
      </w:r>
      <w:r w:rsidRPr="00391935">
        <w:rPr>
          <w:spacing w:val="1"/>
          <w:sz w:val="24"/>
          <w:szCs w:val="24"/>
        </w:rPr>
        <w:t xml:space="preserve"> </w:t>
      </w:r>
      <w:r w:rsidRPr="00391935">
        <w:rPr>
          <w:sz w:val="24"/>
          <w:szCs w:val="24"/>
        </w:rPr>
        <w:t>письменного</w:t>
      </w:r>
      <w:r w:rsidRPr="00391935">
        <w:rPr>
          <w:spacing w:val="1"/>
          <w:sz w:val="24"/>
          <w:szCs w:val="24"/>
        </w:rPr>
        <w:t xml:space="preserve"> </w:t>
      </w:r>
      <w:r w:rsidRPr="00391935">
        <w:rPr>
          <w:sz w:val="24"/>
          <w:szCs w:val="24"/>
        </w:rPr>
        <w:t>общения;</w:t>
      </w:r>
      <w:r w:rsidRPr="00391935">
        <w:rPr>
          <w:spacing w:val="1"/>
          <w:sz w:val="24"/>
          <w:szCs w:val="24"/>
        </w:rPr>
        <w:t xml:space="preserve"> </w:t>
      </w:r>
      <w:r w:rsidRPr="00391935">
        <w:rPr>
          <w:sz w:val="24"/>
          <w:szCs w:val="24"/>
        </w:rPr>
        <w:t>списывать</w:t>
      </w:r>
      <w:r w:rsidRPr="00391935">
        <w:rPr>
          <w:spacing w:val="1"/>
          <w:sz w:val="24"/>
          <w:szCs w:val="24"/>
        </w:rPr>
        <w:t xml:space="preserve"> </w:t>
      </w:r>
      <w:r w:rsidRPr="00391935">
        <w:rPr>
          <w:sz w:val="24"/>
          <w:szCs w:val="24"/>
        </w:rPr>
        <w:t>текст</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представленного</w:t>
      </w:r>
      <w:r w:rsidRPr="00391935">
        <w:rPr>
          <w:spacing w:val="1"/>
          <w:sz w:val="24"/>
          <w:szCs w:val="24"/>
        </w:rPr>
        <w:t xml:space="preserve"> </w:t>
      </w:r>
      <w:r w:rsidRPr="00391935">
        <w:rPr>
          <w:sz w:val="24"/>
          <w:szCs w:val="24"/>
        </w:rPr>
        <w:t>образца,</w:t>
      </w:r>
      <w:r w:rsidRPr="00391935">
        <w:rPr>
          <w:spacing w:val="1"/>
          <w:sz w:val="24"/>
          <w:szCs w:val="24"/>
        </w:rPr>
        <w:t xml:space="preserve"> </w:t>
      </w:r>
      <w:r w:rsidRPr="00391935">
        <w:rPr>
          <w:sz w:val="24"/>
          <w:szCs w:val="24"/>
        </w:rPr>
        <w:t>писать</w:t>
      </w:r>
      <w:r w:rsidRPr="00391935">
        <w:rPr>
          <w:spacing w:val="1"/>
          <w:sz w:val="24"/>
          <w:szCs w:val="24"/>
        </w:rPr>
        <w:t xml:space="preserve"> </w:t>
      </w:r>
      <w:r w:rsidRPr="00391935">
        <w:rPr>
          <w:sz w:val="24"/>
          <w:szCs w:val="24"/>
        </w:rPr>
        <w:t>под</w:t>
      </w:r>
      <w:r w:rsidRPr="00391935">
        <w:rPr>
          <w:spacing w:val="-62"/>
          <w:sz w:val="24"/>
          <w:szCs w:val="24"/>
        </w:rPr>
        <w:t xml:space="preserve"> </w:t>
      </w:r>
      <w:r w:rsidRPr="00391935">
        <w:rPr>
          <w:sz w:val="24"/>
          <w:szCs w:val="24"/>
        </w:rPr>
        <w:t>диктовку в соответствии с изученными правилами; писать подробное изложение;</w:t>
      </w:r>
      <w:r w:rsidRPr="00391935">
        <w:rPr>
          <w:spacing w:val="1"/>
          <w:sz w:val="24"/>
          <w:szCs w:val="24"/>
        </w:rPr>
        <w:t xml:space="preserve"> </w:t>
      </w:r>
      <w:r w:rsidRPr="00391935">
        <w:rPr>
          <w:sz w:val="24"/>
          <w:szCs w:val="24"/>
        </w:rPr>
        <w:t>создавать небольшие тексты (сочинения) по соответствующей возрасту тематике</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впечатлений,</w:t>
      </w:r>
      <w:r w:rsidRPr="00391935">
        <w:rPr>
          <w:spacing w:val="1"/>
          <w:sz w:val="24"/>
          <w:szCs w:val="24"/>
        </w:rPr>
        <w:t xml:space="preserve"> </w:t>
      </w:r>
      <w:r w:rsidRPr="00391935">
        <w:rPr>
          <w:sz w:val="24"/>
          <w:szCs w:val="24"/>
        </w:rPr>
        <w:t>литературных</w:t>
      </w:r>
      <w:r w:rsidRPr="00391935">
        <w:rPr>
          <w:spacing w:val="1"/>
          <w:sz w:val="24"/>
          <w:szCs w:val="24"/>
        </w:rPr>
        <w:t xml:space="preserve"> </w:t>
      </w:r>
      <w:r w:rsidRPr="00391935">
        <w:rPr>
          <w:sz w:val="24"/>
          <w:szCs w:val="24"/>
        </w:rPr>
        <w:t>произведений,</w:t>
      </w:r>
      <w:r w:rsidRPr="00391935">
        <w:rPr>
          <w:spacing w:val="1"/>
          <w:sz w:val="24"/>
          <w:szCs w:val="24"/>
        </w:rPr>
        <w:t xml:space="preserve"> </w:t>
      </w:r>
      <w:r w:rsidRPr="00391935">
        <w:rPr>
          <w:sz w:val="24"/>
          <w:szCs w:val="24"/>
        </w:rPr>
        <w:t>сюжетных</w:t>
      </w:r>
      <w:r w:rsidRPr="00391935">
        <w:rPr>
          <w:spacing w:val="1"/>
          <w:sz w:val="24"/>
          <w:szCs w:val="24"/>
        </w:rPr>
        <w:t xml:space="preserve"> </w:t>
      </w:r>
      <w:r w:rsidRPr="00391935">
        <w:rPr>
          <w:sz w:val="24"/>
          <w:szCs w:val="24"/>
        </w:rPr>
        <w:t>картинок,</w:t>
      </w:r>
      <w:r w:rsidRPr="00391935">
        <w:rPr>
          <w:spacing w:val="1"/>
          <w:sz w:val="24"/>
          <w:szCs w:val="24"/>
        </w:rPr>
        <w:t xml:space="preserve"> </w:t>
      </w:r>
      <w:r w:rsidRPr="00391935">
        <w:rPr>
          <w:sz w:val="24"/>
          <w:szCs w:val="24"/>
        </w:rPr>
        <w:t>просмотра фрагмента видеозаписи); использовать словари и различные справочные</w:t>
      </w:r>
      <w:r w:rsidRPr="00391935">
        <w:rPr>
          <w:spacing w:val="-62"/>
          <w:sz w:val="24"/>
          <w:szCs w:val="24"/>
        </w:rPr>
        <w:t xml:space="preserve"> </w:t>
      </w:r>
      <w:r w:rsidRPr="00391935">
        <w:rPr>
          <w:sz w:val="24"/>
          <w:szCs w:val="24"/>
        </w:rPr>
        <w:t>материалы, включая</w:t>
      </w:r>
      <w:r w:rsidRPr="00391935">
        <w:rPr>
          <w:spacing w:val="2"/>
          <w:sz w:val="24"/>
          <w:szCs w:val="24"/>
        </w:rPr>
        <w:t xml:space="preserve"> </w:t>
      </w:r>
      <w:r w:rsidRPr="00391935">
        <w:rPr>
          <w:sz w:val="24"/>
          <w:szCs w:val="24"/>
        </w:rPr>
        <w:t>ресурсы сети</w:t>
      </w:r>
      <w:r w:rsidRPr="00391935">
        <w:rPr>
          <w:spacing w:val="-1"/>
          <w:sz w:val="24"/>
          <w:szCs w:val="24"/>
        </w:rPr>
        <w:t xml:space="preserve"> </w:t>
      </w:r>
      <w:r w:rsidRPr="00391935">
        <w:rPr>
          <w:sz w:val="24"/>
          <w:szCs w:val="24"/>
        </w:rPr>
        <w:t>Интернет;</w:t>
      </w:r>
    </w:p>
    <w:p w:rsidR="0045737B" w:rsidRPr="00391935" w:rsidRDefault="001E5142" w:rsidP="006F2049">
      <w:pPr>
        <w:pStyle w:val="a4"/>
        <w:numPr>
          <w:ilvl w:val="4"/>
          <w:numId w:val="137"/>
        </w:numPr>
        <w:tabs>
          <w:tab w:val="left" w:pos="2393"/>
        </w:tabs>
        <w:ind w:right="150" w:firstLine="707"/>
        <w:rPr>
          <w:sz w:val="24"/>
          <w:szCs w:val="24"/>
        </w:rPr>
      </w:pPr>
      <w:r w:rsidRPr="00391935">
        <w:rPr>
          <w:sz w:val="24"/>
          <w:szCs w:val="24"/>
        </w:rPr>
        <w:t>сформированность</w:t>
      </w:r>
      <w:r w:rsidRPr="00391935">
        <w:rPr>
          <w:spacing w:val="1"/>
          <w:sz w:val="24"/>
          <w:szCs w:val="24"/>
        </w:rPr>
        <w:t xml:space="preserve"> </w:t>
      </w:r>
      <w:r w:rsidRPr="00391935">
        <w:rPr>
          <w:sz w:val="24"/>
          <w:szCs w:val="24"/>
        </w:rPr>
        <w:t>первоначальных</w:t>
      </w:r>
      <w:r w:rsidRPr="00391935">
        <w:rPr>
          <w:spacing w:val="1"/>
          <w:sz w:val="24"/>
          <w:szCs w:val="24"/>
        </w:rPr>
        <w:t xml:space="preserve"> </w:t>
      </w:r>
      <w:r w:rsidRPr="00391935">
        <w:rPr>
          <w:sz w:val="24"/>
          <w:szCs w:val="24"/>
        </w:rPr>
        <w:t>научных</w:t>
      </w:r>
      <w:r w:rsidRPr="00391935">
        <w:rPr>
          <w:spacing w:val="1"/>
          <w:sz w:val="24"/>
          <w:szCs w:val="24"/>
        </w:rPr>
        <w:t xml:space="preserve"> </w:t>
      </w:r>
      <w:r w:rsidRPr="00391935">
        <w:rPr>
          <w:sz w:val="24"/>
          <w:szCs w:val="24"/>
        </w:rPr>
        <w:t>представлений</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системе</w:t>
      </w:r>
      <w:r w:rsidRPr="00391935">
        <w:rPr>
          <w:spacing w:val="1"/>
          <w:sz w:val="24"/>
          <w:szCs w:val="24"/>
        </w:rPr>
        <w:t xml:space="preserve"> </w:t>
      </w:r>
      <w:r w:rsidRPr="00391935">
        <w:rPr>
          <w:sz w:val="24"/>
          <w:szCs w:val="24"/>
        </w:rPr>
        <w:t>русского</w:t>
      </w:r>
      <w:r w:rsidRPr="00391935">
        <w:rPr>
          <w:spacing w:val="1"/>
          <w:sz w:val="24"/>
          <w:szCs w:val="24"/>
        </w:rPr>
        <w:t xml:space="preserve"> </w:t>
      </w:r>
      <w:r w:rsidRPr="00391935">
        <w:rPr>
          <w:sz w:val="24"/>
          <w:szCs w:val="24"/>
        </w:rPr>
        <w:t>языка:</w:t>
      </w:r>
      <w:r w:rsidRPr="00391935">
        <w:rPr>
          <w:spacing w:val="1"/>
          <w:sz w:val="24"/>
          <w:szCs w:val="24"/>
        </w:rPr>
        <w:t xml:space="preserve"> </w:t>
      </w:r>
      <w:r w:rsidRPr="00391935">
        <w:rPr>
          <w:sz w:val="24"/>
          <w:szCs w:val="24"/>
        </w:rPr>
        <w:t>фонетике,</w:t>
      </w:r>
      <w:r w:rsidRPr="00391935">
        <w:rPr>
          <w:spacing w:val="1"/>
          <w:sz w:val="24"/>
          <w:szCs w:val="24"/>
        </w:rPr>
        <w:t xml:space="preserve"> </w:t>
      </w:r>
      <w:r w:rsidRPr="00391935">
        <w:rPr>
          <w:sz w:val="24"/>
          <w:szCs w:val="24"/>
        </w:rPr>
        <w:t>графике,</w:t>
      </w:r>
      <w:r w:rsidRPr="00391935">
        <w:rPr>
          <w:spacing w:val="1"/>
          <w:sz w:val="24"/>
          <w:szCs w:val="24"/>
        </w:rPr>
        <w:t xml:space="preserve"> </w:t>
      </w:r>
      <w:r w:rsidRPr="00391935">
        <w:rPr>
          <w:sz w:val="24"/>
          <w:szCs w:val="24"/>
        </w:rPr>
        <w:t>лексике,</w:t>
      </w:r>
      <w:r w:rsidRPr="00391935">
        <w:rPr>
          <w:spacing w:val="1"/>
          <w:sz w:val="24"/>
          <w:szCs w:val="24"/>
        </w:rPr>
        <w:t xml:space="preserve"> </w:t>
      </w:r>
      <w:r w:rsidRPr="00391935">
        <w:rPr>
          <w:sz w:val="24"/>
          <w:szCs w:val="24"/>
        </w:rPr>
        <w:t>морфемике,</w:t>
      </w:r>
      <w:r w:rsidRPr="00391935">
        <w:rPr>
          <w:spacing w:val="1"/>
          <w:sz w:val="24"/>
          <w:szCs w:val="24"/>
        </w:rPr>
        <w:t xml:space="preserve"> </w:t>
      </w:r>
      <w:r w:rsidRPr="00391935">
        <w:rPr>
          <w:sz w:val="24"/>
          <w:szCs w:val="24"/>
        </w:rPr>
        <w:t>морфологии</w:t>
      </w:r>
      <w:r w:rsidRPr="00391935">
        <w:rPr>
          <w:spacing w:val="66"/>
          <w:sz w:val="24"/>
          <w:szCs w:val="24"/>
        </w:rPr>
        <w:t xml:space="preserve"> </w:t>
      </w:r>
      <w:r w:rsidRPr="00391935">
        <w:rPr>
          <w:sz w:val="24"/>
          <w:szCs w:val="24"/>
        </w:rPr>
        <w:t>и</w:t>
      </w:r>
      <w:r w:rsidRPr="00391935">
        <w:rPr>
          <w:spacing w:val="-62"/>
          <w:sz w:val="24"/>
          <w:szCs w:val="24"/>
        </w:rPr>
        <w:t xml:space="preserve"> </w:t>
      </w:r>
      <w:r w:rsidRPr="00391935">
        <w:rPr>
          <w:sz w:val="24"/>
          <w:szCs w:val="24"/>
        </w:rPr>
        <w:t>синтаксисе;</w:t>
      </w:r>
      <w:r w:rsidRPr="00391935">
        <w:rPr>
          <w:spacing w:val="1"/>
          <w:sz w:val="24"/>
          <w:szCs w:val="24"/>
        </w:rPr>
        <w:t xml:space="preserve"> </w:t>
      </w:r>
      <w:r w:rsidRPr="00391935">
        <w:rPr>
          <w:sz w:val="24"/>
          <w:szCs w:val="24"/>
        </w:rPr>
        <w:t>об</w:t>
      </w:r>
      <w:r w:rsidRPr="00391935">
        <w:rPr>
          <w:spacing w:val="1"/>
          <w:sz w:val="24"/>
          <w:szCs w:val="24"/>
        </w:rPr>
        <w:t xml:space="preserve"> </w:t>
      </w:r>
      <w:r w:rsidRPr="00391935">
        <w:rPr>
          <w:sz w:val="24"/>
          <w:szCs w:val="24"/>
        </w:rPr>
        <w:t>основных</w:t>
      </w:r>
      <w:r w:rsidRPr="00391935">
        <w:rPr>
          <w:spacing w:val="1"/>
          <w:sz w:val="24"/>
          <w:szCs w:val="24"/>
        </w:rPr>
        <w:t xml:space="preserve"> </w:t>
      </w:r>
      <w:r w:rsidRPr="00391935">
        <w:rPr>
          <w:sz w:val="24"/>
          <w:szCs w:val="24"/>
        </w:rPr>
        <w:t>единицах</w:t>
      </w:r>
      <w:r w:rsidRPr="00391935">
        <w:rPr>
          <w:spacing w:val="1"/>
          <w:sz w:val="24"/>
          <w:szCs w:val="24"/>
        </w:rPr>
        <w:t xml:space="preserve"> </w:t>
      </w:r>
      <w:r w:rsidRPr="00391935">
        <w:rPr>
          <w:sz w:val="24"/>
          <w:szCs w:val="24"/>
        </w:rPr>
        <w:t>языка,</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признаках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особенностях</w:t>
      </w:r>
      <w:r w:rsidRPr="00391935">
        <w:rPr>
          <w:spacing w:val="1"/>
          <w:sz w:val="24"/>
          <w:szCs w:val="24"/>
        </w:rPr>
        <w:t xml:space="preserve"> </w:t>
      </w:r>
      <w:r w:rsidRPr="00391935">
        <w:rPr>
          <w:sz w:val="24"/>
          <w:szCs w:val="24"/>
        </w:rPr>
        <w:t>употребления</w:t>
      </w:r>
      <w:r w:rsidRPr="00391935">
        <w:rPr>
          <w:spacing w:val="-2"/>
          <w:sz w:val="24"/>
          <w:szCs w:val="24"/>
        </w:rPr>
        <w:t xml:space="preserve"> </w:t>
      </w:r>
      <w:r w:rsidRPr="00391935">
        <w:rPr>
          <w:sz w:val="24"/>
          <w:szCs w:val="24"/>
        </w:rPr>
        <w:t>в речи;</w:t>
      </w:r>
    </w:p>
    <w:p w:rsidR="0045737B" w:rsidRPr="00391935" w:rsidRDefault="001E5142" w:rsidP="006F2049">
      <w:pPr>
        <w:pStyle w:val="a4"/>
        <w:numPr>
          <w:ilvl w:val="4"/>
          <w:numId w:val="137"/>
        </w:numPr>
        <w:tabs>
          <w:tab w:val="left" w:pos="2419"/>
        </w:tabs>
        <w:ind w:right="147" w:firstLine="707"/>
        <w:rPr>
          <w:sz w:val="24"/>
          <w:szCs w:val="24"/>
        </w:rPr>
      </w:pPr>
      <w:r w:rsidRPr="00391935">
        <w:rPr>
          <w:sz w:val="24"/>
          <w:szCs w:val="24"/>
        </w:rPr>
        <w:t>использование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речевой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норм</w:t>
      </w:r>
      <w:r w:rsidRPr="00391935">
        <w:rPr>
          <w:spacing w:val="1"/>
          <w:sz w:val="24"/>
          <w:szCs w:val="24"/>
        </w:rPr>
        <w:t xml:space="preserve"> </w:t>
      </w:r>
      <w:r w:rsidRPr="00391935">
        <w:rPr>
          <w:sz w:val="24"/>
          <w:szCs w:val="24"/>
        </w:rPr>
        <w:t>современного</w:t>
      </w:r>
      <w:r w:rsidRPr="00391935">
        <w:rPr>
          <w:spacing w:val="1"/>
          <w:sz w:val="24"/>
          <w:szCs w:val="24"/>
        </w:rPr>
        <w:t xml:space="preserve"> </w:t>
      </w:r>
      <w:r w:rsidRPr="00391935">
        <w:rPr>
          <w:sz w:val="24"/>
          <w:szCs w:val="24"/>
        </w:rPr>
        <w:t>русского</w:t>
      </w:r>
      <w:r w:rsidRPr="00391935">
        <w:rPr>
          <w:spacing w:val="1"/>
          <w:sz w:val="24"/>
          <w:szCs w:val="24"/>
        </w:rPr>
        <w:t xml:space="preserve"> </w:t>
      </w:r>
      <w:r w:rsidRPr="00391935">
        <w:rPr>
          <w:sz w:val="24"/>
          <w:szCs w:val="24"/>
        </w:rPr>
        <w:t>литературного</w:t>
      </w:r>
      <w:r w:rsidRPr="00391935">
        <w:rPr>
          <w:spacing w:val="1"/>
          <w:sz w:val="24"/>
          <w:szCs w:val="24"/>
        </w:rPr>
        <w:t xml:space="preserve"> </w:t>
      </w:r>
      <w:r w:rsidRPr="00391935">
        <w:rPr>
          <w:sz w:val="24"/>
          <w:szCs w:val="24"/>
        </w:rPr>
        <w:t>языка</w:t>
      </w:r>
      <w:r w:rsidRPr="00391935">
        <w:rPr>
          <w:spacing w:val="1"/>
          <w:sz w:val="24"/>
          <w:szCs w:val="24"/>
        </w:rPr>
        <w:t xml:space="preserve"> </w:t>
      </w:r>
      <w:r w:rsidRPr="00391935">
        <w:rPr>
          <w:sz w:val="24"/>
          <w:szCs w:val="24"/>
        </w:rPr>
        <w:t>(орфоэпических,</w:t>
      </w:r>
      <w:r w:rsidRPr="00391935">
        <w:rPr>
          <w:spacing w:val="1"/>
          <w:sz w:val="24"/>
          <w:szCs w:val="24"/>
        </w:rPr>
        <w:t xml:space="preserve"> </w:t>
      </w:r>
      <w:r w:rsidRPr="00391935">
        <w:rPr>
          <w:sz w:val="24"/>
          <w:szCs w:val="24"/>
        </w:rPr>
        <w:t>лексических,</w:t>
      </w:r>
      <w:r w:rsidRPr="00391935">
        <w:rPr>
          <w:spacing w:val="1"/>
          <w:sz w:val="24"/>
          <w:szCs w:val="24"/>
        </w:rPr>
        <w:t xml:space="preserve"> </w:t>
      </w:r>
      <w:r w:rsidRPr="00391935">
        <w:rPr>
          <w:sz w:val="24"/>
          <w:szCs w:val="24"/>
        </w:rPr>
        <w:t>орфографических,</w:t>
      </w:r>
      <w:r w:rsidRPr="00391935">
        <w:rPr>
          <w:spacing w:val="1"/>
          <w:sz w:val="24"/>
          <w:szCs w:val="24"/>
        </w:rPr>
        <w:t xml:space="preserve"> </w:t>
      </w:r>
      <w:r w:rsidRPr="00391935">
        <w:rPr>
          <w:sz w:val="24"/>
          <w:szCs w:val="24"/>
        </w:rPr>
        <w:t>пунктуационных)</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речевого</w:t>
      </w:r>
      <w:r w:rsidRPr="00391935">
        <w:rPr>
          <w:spacing w:val="-1"/>
          <w:sz w:val="24"/>
          <w:szCs w:val="24"/>
        </w:rPr>
        <w:t xml:space="preserve"> </w:t>
      </w:r>
      <w:r w:rsidRPr="00391935">
        <w:rPr>
          <w:sz w:val="24"/>
          <w:szCs w:val="24"/>
        </w:rPr>
        <w:t>этикета.</w:t>
      </w:r>
    </w:p>
    <w:p w:rsidR="0045737B" w:rsidRPr="00391935" w:rsidRDefault="001E5142">
      <w:pPr>
        <w:pStyle w:val="Heading1"/>
        <w:ind w:left="1322"/>
        <w:rPr>
          <w:sz w:val="24"/>
          <w:szCs w:val="24"/>
        </w:rPr>
      </w:pPr>
      <w:r w:rsidRPr="00391935">
        <w:rPr>
          <w:sz w:val="24"/>
          <w:szCs w:val="24"/>
        </w:rPr>
        <w:t>По</w:t>
      </w:r>
      <w:r w:rsidRPr="00391935">
        <w:rPr>
          <w:spacing w:val="-5"/>
          <w:sz w:val="24"/>
          <w:szCs w:val="24"/>
        </w:rPr>
        <w:t xml:space="preserve"> </w:t>
      </w:r>
      <w:r w:rsidRPr="00391935">
        <w:rPr>
          <w:sz w:val="24"/>
          <w:szCs w:val="24"/>
        </w:rPr>
        <w:t>учебному</w:t>
      </w:r>
      <w:r w:rsidRPr="00391935">
        <w:rPr>
          <w:spacing w:val="-3"/>
          <w:sz w:val="24"/>
          <w:szCs w:val="24"/>
        </w:rPr>
        <w:t xml:space="preserve"> </w:t>
      </w:r>
      <w:r w:rsidRPr="00391935">
        <w:rPr>
          <w:sz w:val="24"/>
          <w:szCs w:val="24"/>
        </w:rPr>
        <w:t>предмету</w:t>
      </w:r>
      <w:r w:rsidRPr="00391935">
        <w:rPr>
          <w:spacing w:val="-3"/>
          <w:sz w:val="24"/>
          <w:szCs w:val="24"/>
        </w:rPr>
        <w:t xml:space="preserve"> </w:t>
      </w:r>
      <w:r w:rsidRPr="00391935">
        <w:rPr>
          <w:sz w:val="24"/>
          <w:szCs w:val="24"/>
        </w:rPr>
        <w:t>«Литературное</w:t>
      </w:r>
      <w:r w:rsidRPr="00391935">
        <w:rPr>
          <w:spacing w:val="-5"/>
          <w:sz w:val="24"/>
          <w:szCs w:val="24"/>
        </w:rPr>
        <w:t xml:space="preserve"> </w:t>
      </w:r>
      <w:r w:rsidRPr="00391935">
        <w:rPr>
          <w:sz w:val="24"/>
          <w:szCs w:val="24"/>
        </w:rPr>
        <w:t>чтение»:</w:t>
      </w:r>
    </w:p>
    <w:p w:rsidR="0045737B" w:rsidRPr="00391935" w:rsidRDefault="001E5142" w:rsidP="006F2049">
      <w:pPr>
        <w:pStyle w:val="a4"/>
        <w:numPr>
          <w:ilvl w:val="0"/>
          <w:numId w:val="136"/>
        </w:numPr>
        <w:tabs>
          <w:tab w:val="left" w:pos="2491"/>
        </w:tabs>
        <w:spacing w:before="1"/>
        <w:ind w:right="151" w:firstLine="707"/>
        <w:rPr>
          <w:sz w:val="24"/>
          <w:szCs w:val="24"/>
        </w:rPr>
      </w:pPr>
      <w:r w:rsidRPr="00391935">
        <w:rPr>
          <w:sz w:val="24"/>
          <w:szCs w:val="24"/>
        </w:rPr>
        <w:t>сформированность</w:t>
      </w:r>
      <w:r w:rsidRPr="00391935">
        <w:rPr>
          <w:spacing w:val="1"/>
          <w:sz w:val="24"/>
          <w:szCs w:val="24"/>
        </w:rPr>
        <w:t xml:space="preserve"> </w:t>
      </w:r>
      <w:r w:rsidRPr="00391935">
        <w:rPr>
          <w:sz w:val="24"/>
          <w:szCs w:val="24"/>
        </w:rPr>
        <w:t>положительной</w:t>
      </w:r>
      <w:r w:rsidRPr="00391935">
        <w:rPr>
          <w:spacing w:val="1"/>
          <w:sz w:val="24"/>
          <w:szCs w:val="24"/>
        </w:rPr>
        <w:t xml:space="preserve"> </w:t>
      </w:r>
      <w:r w:rsidRPr="00391935">
        <w:rPr>
          <w:sz w:val="24"/>
          <w:szCs w:val="24"/>
        </w:rPr>
        <w:t>мотивации</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систематическому</w:t>
      </w:r>
      <w:r w:rsidRPr="00391935">
        <w:rPr>
          <w:spacing w:val="1"/>
          <w:sz w:val="24"/>
          <w:szCs w:val="24"/>
        </w:rPr>
        <w:t xml:space="preserve"> </w:t>
      </w:r>
      <w:r w:rsidRPr="00391935">
        <w:rPr>
          <w:sz w:val="24"/>
          <w:szCs w:val="24"/>
        </w:rPr>
        <w:t>чтению</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слушанию</w:t>
      </w:r>
      <w:r w:rsidRPr="00391935">
        <w:rPr>
          <w:spacing w:val="1"/>
          <w:sz w:val="24"/>
          <w:szCs w:val="24"/>
        </w:rPr>
        <w:t xml:space="preserve"> </w:t>
      </w:r>
      <w:r w:rsidRPr="00391935">
        <w:rPr>
          <w:sz w:val="24"/>
          <w:szCs w:val="24"/>
        </w:rPr>
        <w:t>художественной</w:t>
      </w:r>
      <w:r w:rsidRPr="00391935">
        <w:rPr>
          <w:spacing w:val="1"/>
          <w:sz w:val="24"/>
          <w:szCs w:val="24"/>
        </w:rPr>
        <w:t xml:space="preserve"> </w:t>
      </w:r>
      <w:r w:rsidRPr="00391935">
        <w:rPr>
          <w:sz w:val="24"/>
          <w:szCs w:val="24"/>
        </w:rPr>
        <w:t>литературы</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произведений</w:t>
      </w:r>
      <w:r w:rsidRPr="00391935">
        <w:rPr>
          <w:spacing w:val="1"/>
          <w:sz w:val="24"/>
          <w:szCs w:val="24"/>
        </w:rPr>
        <w:t xml:space="preserve"> </w:t>
      </w:r>
      <w:r w:rsidRPr="00391935">
        <w:rPr>
          <w:sz w:val="24"/>
          <w:szCs w:val="24"/>
        </w:rPr>
        <w:t>устного</w:t>
      </w:r>
      <w:r w:rsidRPr="00391935">
        <w:rPr>
          <w:spacing w:val="1"/>
          <w:sz w:val="24"/>
          <w:szCs w:val="24"/>
        </w:rPr>
        <w:t xml:space="preserve"> </w:t>
      </w:r>
      <w:r w:rsidRPr="00391935">
        <w:rPr>
          <w:sz w:val="24"/>
          <w:szCs w:val="24"/>
        </w:rPr>
        <w:t>народного творчества;</w:t>
      </w:r>
    </w:p>
    <w:p w:rsidR="0045737B" w:rsidRPr="00391935" w:rsidRDefault="001E5142" w:rsidP="006F2049">
      <w:pPr>
        <w:pStyle w:val="a4"/>
        <w:numPr>
          <w:ilvl w:val="0"/>
          <w:numId w:val="136"/>
        </w:numPr>
        <w:tabs>
          <w:tab w:val="left" w:pos="2347"/>
        </w:tabs>
        <w:ind w:right="151" w:firstLine="707"/>
        <w:rPr>
          <w:sz w:val="24"/>
          <w:szCs w:val="24"/>
        </w:rPr>
      </w:pPr>
      <w:r w:rsidRPr="00391935">
        <w:rPr>
          <w:sz w:val="24"/>
          <w:szCs w:val="24"/>
        </w:rPr>
        <w:t>достижение необходимого для продолжения образования уровня общего</w:t>
      </w:r>
      <w:r w:rsidRPr="00391935">
        <w:rPr>
          <w:spacing w:val="1"/>
          <w:sz w:val="24"/>
          <w:szCs w:val="24"/>
        </w:rPr>
        <w:t xml:space="preserve"> </w:t>
      </w:r>
      <w:r w:rsidRPr="00391935">
        <w:rPr>
          <w:sz w:val="24"/>
          <w:szCs w:val="24"/>
        </w:rPr>
        <w:t>речевого</w:t>
      </w:r>
      <w:r w:rsidRPr="00391935">
        <w:rPr>
          <w:spacing w:val="-2"/>
          <w:sz w:val="24"/>
          <w:szCs w:val="24"/>
        </w:rPr>
        <w:t xml:space="preserve"> </w:t>
      </w:r>
      <w:r w:rsidRPr="00391935">
        <w:rPr>
          <w:sz w:val="24"/>
          <w:szCs w:val="24"/>
        </w:rPr>
        <w:t>развития;</w:t>
      </w:r>
    </w:p>
    <w:p w:rsidR="0045737B" w:rsidRPr="00391935" w:rsidRDefault="001E5142" w:rsidP="006F2049">
      <w:pPr>
        <w:pStyle w:val="a4"/>
        <w:numPr>
          <w:ilvl w:val="0"/>
          <w:numId w:val="136"/>
        </w:numPr>
        <w:tabs>
          <w:tab w:val="left" w:pos="2448"/>
        </w:tabs>
        <w:spacing w:before="76"/>
        <w:ind w:right="156" w:firstLine="707"/>
        <w:rPr>
          <w:sz w:val="24"/>
          <w:szCs w:val="24"/>
        </w:rPr>
      </w:pPr>
      <w:r w:rsidRPr="00391935">
        <w:rPr>
          <w:sz w:val="24"/>
          <w:szCs w:val="24"/>
        </w:rPr>
        <w:t>осознание</w:t>
      </w:r>
      <w:r w:rsidRPr="00391935">
        <w:rPr>
          <w:spacing w:val="1"/>
          <w:sz w:val="24"/>
          <w:szCs w:val="24"/>
        </w:rPr>
        <w:t xml:space="preserve"> </w:t>
      </w:r>
      <w:r w:rsidRPr="00391935">
        <w:rPr>
          <w:sz w:val="24"/>
          <w:szCs w:val="24"/>
        </w:rPr>
        <w:t>значимости</w:t>
      </w:r>
      <w:r w:rsidRPr="00391935">
        <w:rPr>
          <w:spacing w:val="1"/>
          <w:sz w:val="24"/>
          <w:szCs w:val="24"/>
        </w:rPr>
        <w:t xml:space="preserve"> </w:t>
      </w:r>
      <w:r w:rsidRPr="00391935">
        <w:rPr>
          <w:sz w:val="24"/>
          <w:szCs w:val="24"/>
        </w:rPr>
        <w:t>художественной</w:t>
      </w:r>
      <w:r w:rsidRPr="00391935">
        <w:rPr>
          <w:spacing w:val="1"/>
          <w:sz w:val="24"/>
          <w:szCs w:val="24"/>
        </w:rPr>
        <w:t xml:space="preserve"> </w:t>
      </w:r>
      <w:r w:rsidRPr="00391935">
        <w:rPr>
          <w:sz w:val="24"/>
          <w:szCs w:val="24"/>
        </w:rPr>
        <w:t>литературы</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произведений</w:t>
      </w:r>
      <w:r w:rsidRPr="00391935">
        <w:rPr>
          <w:spacing w:val="-62"/>
          <w:sz w:val="24"/>
          <w:szCs w:val="24"/>
        </w:rPr>
        <w:t xml:space="preserve"> </w:t>
      </w:r>
      <w:r w:rsidRPr="00391935">
        <w:rPr>
          <w:sz w:val="24"/>
          <w:szCs w:val="24"/>
        </w:rPr>
        <w:t>устного</w:t>
      </w:r>
      <w:r w:rsidRPr="00391935">
        <w:rPr>
          <w:spacing w:val="-3"/>
          <w:sz w:val="24"/>
          <w:szCs w:val="24"/>
        </w:rPr>
        <w:t xml:space="preserve"> </w:t>
      </w:r>
      <w:r w:rsidRPr="00391935">
        <w:rPr>
          <w:sz w:val="24"/>
          <w:szCs w:val="24"/>
        </w:rPr>
        <w:t>народного</w:t>
      </w:r>
      <w:r w:rsidRPr="00391935">
        <w:rPr>
          <w:spacing w:val="-3"/>
          <w:sz w:val="24"/>
          <w:szCs w:val="24"/>
        </w:rPr>
        <w:t xml:space="preserve"> </w:t>
      </w:r>
      <w:r w:rsidRPr="00391935">
        <w:rPr>
          <w:sz w:val="24"/>
          <w:szCs w:val="24"/>
        </w:rPr>
        <w:t>творчества</w:t>
      </w:r>
      <w:r w:rsidRPr="00391935">
        <w:rPr>
          <w:spacing w:val="-2"/>
          <w:sz w:val="24"/>
          <w:szCs w:val="24"/>
        </w:rPr>
        <w:t xml:space="preserve"> </w:t>
      </w:r>
      <w:r w:rsidRPr="00391935">
        <w:rPr>
          <w:sz w:val="24"/>
          <w:szCs w:val="24"/>
        </w:rPr>
        <w:t>для</w:t>
      </w:r>
      <w:r w:rsidRPr="00391935">
        <w:rPr>
          <w:spacing w:val="-2"/>
          <w:sz w:val="24"/>
          <w:szCs w:val="24"/>
        </w:rPr>
        <w:t xml:space="preserve"> </w:t>
      </w:r>
      <w:r w:rsidRPr="00391935">
        <w:rPr>
          <w:sz w:val="24"/>
          <w:szCs w:val="24"/>
        </w:rPr>
        <w:t>всестороннего</w:t>
      </w:r>
      <w:r w:rsidRPr="00391935">
        <w:rPr>
          <w:spacing w:val="-2"/>
          <w:sz w:val="24"/>
          <w:szCs w:val="24"/>
        </w:rPr>
        <w:t xml:space="preserve"> </w:t>
      </w:r>
      <w:r w:rsidRPr="00391935">
        <w:rPr>
          <w:sz w:val="24"/>
          <w:szCs w:val="24"/>
        </w:rPr>
        <w:t>развития</w:t>
      </w:r>
      <w:r w:rsidRPr="00391935">
        <w:rPr>
          <w:spacing w:val="-2"/>
          <w:sz w:val="24"/>
          <w:szCs w:val="24"/>
        </w:rPr>
        <w:t xml:space="preserve"> </w:t>
      </w:r>
      <w:r w:rsidRPr="00391935">
        <w:rPr>
          <w:sz w:val="24"/>
          <w:szCs w:val="24"/>
        </w:rPr>
        <w:t>личности</w:t>
      </w:r>
      <w:r w:rsidRPr="00391935">
        <w:rPr>
          <w:spacing w:val="-2"/>
          <w:sz w:val="24"/>
          <w:szCs w:val="24"/>
        </w:rPr>
        <w:t xml:space="preserve"> </w:t>
      </w:r>
      <w:r w:rsidRPr="00391935">
        <w:rPr>
          <w:sz w:val="24"/>
          <w:szCs w:val="24"/>
        </w:rPr>
        <w:t>человека;</w:t>
      </w:r>
    </w:p>
    <w:p w:rsidR="0045737B" w:rsidRPr="00391935" w:rsidRDefault="001E5142" w:rsidP="006F2049">
      <w:pPr>
        <w:pStyle w:val="a4"/>
        <w:numPr>
          <w:ilvl w:val="0"/>
          <w:numId w:val="136"/>
        </w:numPr>
        <w:tabs>
          <w:tab w:val="left" w:pos="2357"/>
        </w:tabs>
        <w:ind w:right="148" w:firstLine="707"/>
        <w:rPr>
          <w:sz w:val="24"/>
          <w:szCs w:val="24"/>
        </w:rPr>
      </w:pPr>
      <w:r w:rsidRPr="00391935">
        <w:rPr>
          <w:sz w:val="24"/>
          <w:szCs w:val="24"/>
        </w:rPr>
        <w:t>первоначальное представление о многообразии жанров художественных</w:t>
      </w:r>
      <w:r w:rsidRPr="00391935">
        <w:rPr>
          <w:spacing w:val="1"/>
          <w:sz w:val="24"/>
          <w:szCs w:val="24"/>
        </w:rPr>
        <w:t xml:space="preserve"> </w:t>
      </w:r>
      <w:r w:rsidRPr="00391935">
        <w:rPr>
          <w:sz w:val="24"/>
          <w:szCs w:val="24"/>
        </w:rPr>
        <w:t>произведений</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произведений</w:t>
      </w:r>
      <w:r w:rsidRPr="00391935">
        <w:rPr>
          <w:spacing w:val="4"/>
          <w:sz w:val="24"/>
          <w:szCs w:val="24"/>
        </w:rPr>
        <w:t xml:space="preserve"> </w:t>
      </w:r>
      <w:r w:rsidRPr="00391935">
        <w:rPr>
          <w:sz w:val="24"/>
          <w:szCs w:val="24"/>
        </w:rPr>
        <w:t>устного</w:t>
      </w:r>
      <w:r w:rsidRPr="00391935">
        <w:rPr>
          <w:spacing w:val="-2"/>
          <w:sz w:val="24"/>
          <w:szCs w:val="24"/>
        </w:rPr>
        <w:t xml:space="preserve"> </w:t>
      </w:r>
      <w:r w:rsidRPr="00391935">
        <w:rPr>
          <w:sz w:val="24"/>
          <w:szCs w:val="24"/>
        </w:rPr>
        <w:t>народного</w:t>
      </w:r>
      <w:r w:rsidRPr="00391935">
        <w:rPr>
          <w:spacing w:val="-1"/>
          <w:sz w:val="24"/>
          <w:szCs w:val="24"/>
        </w:rPr>
        <w:t xml:space="preserve"> </w:t>
      </w:r>
      <w:r w:rsidRPr="00391935">
        <w:rPr>
          <w:sz w:val="24"/>
          <w:szCs w:val="24"/>
        </w:rPr>
        <w:t>творчества;</w:t>
      </w:r>
    </w:p>
    <w:p w:rsidR="0045737B" w:rsidRPr="00391935" w:rsidRDefault="001E5142" w:rsidP="006F2049">
      <w:pPr>
        <w:pStyle w:val="a4"/>
        <w:numPr>
          <w:ilvl w:val="0"/>
          <w:numId w:val="136"/>
        </w:numPr>
        <w:tabs>
          <w:tab w:val="left" w:pos="2388"/>
        </w:tabs>
        <w:ind w:right="148" w:firstLine="707"/>
        <w:rPr>
          <w:sz w:val="24"/>
          <w:szCs w:val="24"/>
        </w:rPr>
      </w:pPr>
      <w:r w:rsidRPr="00391935">
        <w:rPr>
          <w:sz w:val="24"/>
          <w:szCs w:val="24"/>
        </w:rPr>
        <w:t>овладение</w:t>
      </w:r>
      <w:r w:rsidRPr="00391935">
        <w:rPr>
          <w:spacing w:val="1"/>
          <w:sz w:val="24"/>
          <w:szCs w:val="24"/>
        </w:rPr>
        <w:t xml:space="preserve"> </w:t>
      </w:r>
      <w:r w:rsidRPr="00391935">
        <w:rPr>
          <w:sz w:val="24"/>
          <w:szCs w:val="24"/>
        </w:rPr>
        <w:t>элементарными</w:t>
      </w:r>
      <w:r w:rsidRPr="00391935">
        <w:rPr>
          <w:spacing w:val="1"/>
          <w:sz w:val="24"/>
          <w:szCs w:val="24"/>
        </w:rPr>
        <w:t xml:space="preserve"> </w:t>
      </w:r>
      <w:r w:rsidRPr="00391935">
        <w:rPr>
          <w:sz w:val="24"/>
          <w:szCs w:val="24"/>
        </w:rPr>
        <w:t>умениями</w:t>
      </w:r>
      <w:r w:rsidRPr="00391935">
        <w:rPr>
          <w:spacing w:val="1"/>
          <w:sz w:val="24"/>
          <w:szCs w:val="24"/>
        </w:rPr>
        <w:t xml:space="preserve"> </w:t>
      </w:r>
      <w:r w:rsidRPr="00391935">
        <w:rPr>
          <w:sz w:val="24"/>
          <w:szCs w:val="24"/>
        </w:rPr>
        <w:t>анализа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интерпретации</w:t>
      </w:r>
      <w:r w:rsidRPr="00391935">
        <w:rPr>
          <w:spacing w:val="1"/>
          <w:sz w:val="24"/>
          <w:szCs w:val="24"/>
        </w:rPr>
        <w:t xml:space="preserve"> </w:t>
      </w:r>
      <w:r w:rsidRPr="00391935">
        <w:rPr>
          <w:sz w:val="24"/>
          <w:szCs w:val="24"/>
        </w:rPr>
        <w:t>текста,</w:t>
      </w:r>
      <w:r w:rsidRPr="00391935">
        <w:rPr>
          <w:spacing w:val="1"/>
          <w:sz w:val="24"/>
          <w:szCs w:val="24"/>
        </w:rPr>
        <w:t xml:space="preserve"> </w:t>
      </w:r>
      <w:r w:rsidRPr="00391935">
        <w:rPr>
          <w:sz w:val="24"/>
          <w:szCs w:val="24"/>
        </w:rPr>
        <w:t>осознанного использования при анализе текста изученных литературных понятий:</w:t>
      </w:r>
      <w:r w:rsidRPr="00391935">
        <w:rPr>
          <w:spacing w:val="1"/>
          <w:sz w:val="24"/>
          <w:szCs w:val="24"/>
        </w:rPr>
        <w:t xml:space="preserve"> </w:t>
      </w:r>
      <w:r w:rsidRPr="00391935">
        <w:rPr>
          <w:sz w:val="24"/>
          <w:szCs w:val="24"/>
        </w:rPr>
        <w:t>прозаическая и стихотворная речь; жанровое разнообразие произведений (общее</w:t>
      </w:r>
      <w:r w:rsidRPr="00391935">
        <w:rPr>
          <w:spacing w:val="1"/>
          <w:sz w:val="24"/>
          <w:szCs w:val="24"/>
        </w:rPr>
        <w:t xml:space="preserve"> </w:t>
      </w:r>
      <w:r w:rsidRPr="00391935">
        <w:rPr>
          <w:sz w:val="24"/>
          <w:szCs w:val="24"/>
        </w:rPr>
        <w:t>представление о жанрах); устное народное творчество, малые жанры фольклора</w:t>
      </w:r>
      <w:r w:rsidRPr="00391935">
        <w:rPr>
          <w:spacing w:val="1"/>
          <w:sz w:val="24"/>
          <w:szCs w:val="24"/>
        </w:rPr>
        <w:t xml:space="preserve"> </w:t>
      </w:r>
      <w:r w:rsidRPr="00391935">
        <w:rPr>
          <w:sz w:val="24"/>
          <w:szCs w:val="24"/>
        </w:rPr>
        <w:t>(считалки,</w:t>
      </w:r>
      <w:r w:rsidRPr="00391935">
        <w:rPr>
          <w:spacing w:val="1"/>
          <w:sz w:val="24"/>
          <w:szCs w:val="24"/>
        </w:rPr>
        <w:t xml:space="preserve"> </w:t>
      </w:r>
      <w:r w:rsidRPr="00391935">
        <w:rPr>
          <w:sz w:val="24"/>
          <w:szCs w:val="24"/>
        </w:rPr>
        <w:t>пословицы,</w:t>
      </w:r>
      <w:r w:rsidRPr="00391935">
        <w:rPr>
          <w:spacing w:val="1"/>
          <w:sz w:val="24"/>
          <w:szCs w:val="24"/>
        </w:rPr>
        <w:t xml:space="preserve"> </w:t>
      </w:r>
      <w:r w:rsidRPr="00391935">
        <w:rPr>
          <w:sz w:val="24"/>
          <w:szCs w:val="24"/>
        </w:rPr>
        <w:t>поговорки,</w:t>
      </w:r>
      <w:r w:rsidRPr="00391935">
        <w:rPr>
          <w:spacing w:val="1"/>
          <w:sz w:val="24"/>
          <w:szCs w:val="24"/>
        </w:rPr>
        <w:t xml:space="preserve"> </w:t>
      </w:r>
      <w:r w:rsidRPr="00391935">
        <w:rPr>
          <w:sz w:val="24"/>
          <w:szCs w:val="24"/>
        </w:rPr>
        <w:t>загадки,</w:t>
      </w:r>
      <w:r w:rsidRPr="00391935">
        <w:rPr>
          <w:spacing w:val="1"/>
          <w:sz w:val="24"/>
          <w:szCs w:val="24"/>
        </w:rPr>
        <w:t xml:space="preserve"> </w:t>
      </w:r>
      <w:r w:rsidRPr="00391935">
        <w:rPr>
          <w:sz w:val="24"/>
          <w:szCs w:val="24"/>
        </w:rPr>
        <w:t>фольклорная</w:t>
      </w:r>
      <w:r w:rsidRPr="00391935">
        <w:rPr>
          <w:spacing w:val="1"/>
          <w:sz w:val="24"/>
          <w:szCs w:val="24"/>
        </w:rPr>
        <w:t xml:space="preserve"> </w:t>
      </w:r>
      <w:r w:rsidRPr="00391935">
        <w:rPr>
          <w:sz w:val="24"/>
          <w:szCs w:val="24"/>
        </w:rPr>
        <w:t>сказка);</w:t>
      </w:r>
      <w:r w:rsidRPr="00391935">
        <w:rPr>
          <w:spacing w:val="1"/>
          <w:sz w:val="24"/>
          <w:szCs w:val="24"/>
        </w:rPr>
        <w:t xml:space="preserve"> </w:t>
      </w:r>
      <w:r w:rsidRPr="00391935">
        <w:rPr>
          <w:sz w:val="24"/>
          <w:szCs w:val="24"/>
        </w:rPr>
        <w:t>басня</w:t>
      </w:r>
      <w:r w:rsidRPr="00391935">
        <w:rPr>
          <w:spacing w:val="1"/>
          <w:sz w:val="24"/>
          <w:szCs w:val="24"/>
        </w:rPr>
        <w:t xml:space="preserve"> </w:t>
      </w:r>
      <w:r w:rsidRPr="00391935">
        <w:rPr>
          <w:sz w:val="24"/>
          <w:szCs w:val="24"/>
        </w:rPr>
        <w:t>(мораль,</w:t>
      </w:r>
      <w:r w:rsidRPr="00391935">
        <w:rPr>
          <w:spacing w:val="-62"/>
          <w:sz w:val="24"/>
          <w:szCs w:val="24"/>
        </w:rPr>
        <w:t xml:space="preserve"> </w:t>
      </w:r>
      <w:r w:rsidRPr="00391935">
        <w:rPr>
          <w:sz w:val="24"/>
          <w:szCs w:val="24"/>
        </w:rPr>
        <w:t>идея, персонажи); литературная сказка, рассказ; автор; литературный герой; образ;</w:t>
      </w:r>
      <w:r w:rsidRPr="00391935">
        <w:rPr>
          <w:spacing w:val="1"/>
          <w:sz w:val="24"/>
          <w:szCs w:val="24"/>
        </w:rPr>
        <w:t xml:space="preserve"> </w:t>
      </w:r>
      <w:r w:rsidRPr="00391935">
        <w:rPr>
          <w:sz w:val="24"/>
          <w:szCs w:val="24"/>
        </w:rPr>
        <w:t>характер;</w:t>
      </w:r>
      <w:r w:rsidRPr="00391935">
        <w:rPr>
          <w:spacing w:val="1"/>
          <w:sz w:val="24"/>
          <w:szCs w:val="24"/>
        </w:rPr>
        <w:t xml:space="preserve"> </w:t>
      </w:r>
      <w:r w:rsidRPr="00391935">
        <w:rPr>
          <w:sz w:val="24"/>
          <w:szCs w:val="24"/>
        </w:rPr>
        <w:t>тема;</w:t>
      </w:r>
      <w:r w:rsidRPr="00391935">
        <w:rPr>
          <w:spacing w:val="1"/>
          <w:sz w:val="24"/>
          <w:szCs w:val="24"/>
        </w:rPr>
        <w:t xml:space="preserve"> </w:t>
      </w:r>
      <w:r w:rsidRPr="00391935">
        <w:rPr>
          <w:sz w:val="24"/>
          <w:szCs w:val="24"/>
        </w:rPr>
        <w:t>идея;</w:t>
      </w:r>
      <w:r w:rsidRPr="00391935">
        <w:rPr>
          <w:spacing w:val="1"/>
          <w:sz w:val="24"/>
          <w:szCs w:val="24"/>
        </w:rPr>
        <w:t xml:space="preserve"> </w:t>
      </w:r>
      <w:r w:rsidRPr="00391935">
        <w:rPr>
          <w:sz w:val="24"/>
          <w:szCs w:val="24"/>
        </w:rPr>
        <w:t>заголовок</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содержание;</w:t>
      </w:r>
      <w:r w:rsidRPr="00391935">
        <w:rPr>
          <w:spacing w:val="1"/>
          <w:sz w:val="24"/>
          <w:szCs w:val="24"/>
        </w:rPr>
        <w:t xml:space="preserve"> </w:t>
      </w:r>
      <w:r w:rsidRPr="00391935">
        <w:rPr>
          <w:sz w:val="24"/>
          <w:szCs w:val="24"/>
        </w:rPr>
        <w:t>композиция;</w:t>
      </w:r>
      <w:r w:rsidRPr="00391935">
        <w:rPr>
          <w:spacing w:val="1"/>
          <w:sz w:val="24"/>
          <w:szCs w:val="24"/>
        </w:rPr>
        <w:t xml:space="preserve"> </w:t>
      </w:r>
      <w:r w:rsidRPr="00391935">
        <w:rPr>
          <w:sz w:val="24"/>
          <w:szCs w:val="24"/>
        </w:rPr>
        <w:t>сюжет;</w:t>
      </w:r>
      <w:r w:rsidRPr="00391935">
        <w:rPr>
          <w:spacing w:val="1"/>
          <w:sz w:val="24"/>
          <w:szCs w:val="24"/>
        </w:rPr>
        <w:t xml:space="preserve"> </w:t>
      </w:r>
      <w:r w:rsidRPr="00391935">
        <w:rPr>
          <w:sz w:val="24"/>
          <w:szCs w:val="24"/>
        </w:rPr>
        <w:t>эпизод,</w:t>
      </w:r>
      <w:r w:rsidRPr="00391935">
        <w:rPr>
          <w:spacing w:val="1"/>
          <w:sz w:val="24"/>
          <w:szCs w:val="24"/>
        </w:rPr>
        <w:t xml:space="preserve"> </w:t>
      </w:r>
      <w:r w:rsidRPr="00391935">
        <w:rPr>
          <w:sz w:val="24"/>
          <w:szCs w:val="24"/>
        </w:rPr>
        <w:t>смысловые</w:t>
      </w:r>
      <w:r w:rsidRPr="00391935">
        <w:rPr>
          <w:spacing w:val="1"/>
          <w:sz w:val="24"/>
          <w:szCs w:val="24"/>
        </w:rPr>
        <w:t xml:space="preserve"> </w:t>
      </w:r>
      <w:r w:rsidRPr="00391935">
        <w:rPr>
          <w:sz w:val="24"/>
          <w:szCs w:val="24"/>
        </w:rPr>
        <w:t>части;</w:t>
      </w:r>
      <w:r w:rsidRPr="00391935">
        <w:rPr>
          <w:spacing w:val="1"/>
          <w:sz w:val="24"/>
          <w:szCs w:val="24"/>
        </w:rPr>
        <w:t xml:space="preserve"> </w:t>
      </w:r>
      <w:r w:rsidRPr="00391935">
        <w:rPr>
          <w:sz w:val="24"/>
          <w:szCs w:val="24"/>
        </w:rPr>
        <w:t>стихотворение</w:t>
      </w:r>
      <w:r w:rsidRPr="00391935">
        <w:rPr>
          <w:spacing w:val="1"/>
          <w:sz w:val="24"/>
          <w:szCs w:val="24"/>
        </w:rPr>
        <w:t xml:space="preserve"> </w:t>
      </w:r>
      <w:r w:rsidRPr="00391935">
        <w:rPr>
          <w:sz w:val="24"/>
          <w:szCs w:val="24"/>
        </w:rPr>
        <w:t>(ритм,</w:t>
      </w:r>
      <w:r w:rsidRPr="00391935">
        <w:rPr>
          <w:spacing w:val="1"/>
          <w:sz w:val="24"/>
          <w:szCs w:val="24"/>
        </w:rPr>
        <w:t xml:space="preserve"> </w:t>
      </w:r>
      <w:r w:rsidRPr="00391935">
        <w:rPr>
          <w:sz w:val="24"/>
          <w:szCs w:val="24"/>
        </w:rPr>
        <w:t>рифма);</w:t>
      </w:r>
      <w:r w:rsidRPr="00391935">
        <w:rPr>
          <w:spacing w:val="1"/>
          <w:sz w:val="24"/>
          <w:szCs w:val="24"/>
        </w:rPr>
        <w:t xml:space="preserve"> </w:t>
      </w:r>
      <w:r w:rsidRPr="00391935">
        <w:rPr>
          <w:sz w:val="24"/>
          <w:szCs w:val="24"/>
        </w:rPr>
        <w:t>средства</w:t>
      </w:r>
      <w:r w:rsidRPr="00391935">
        <w:rPr>
          <w:spacing w:val="1"/>
          <w:sz w:val="24"/>
          <w:szCs w:val="24"/>
        </w:rPr>
        <w:t xml:space="preserve"> </w:t>
      </w:r>
      <w:r w:rsidRPr="00391935">
        <w:rPr>
          <w:sz w:val="24"/>
          <w:szCs w:val="24"/>
        </w:rPr>
        <w:t>художественной</w:t>
      </w:r>
      <w:r w:rsidRPr="00391935">
        <w:rPr>
          <w:spacing w:val="1"/>
          <w:sz w:val="24"/>
          <w:szCs w:val="24"/>
        </w:rPr>
        <w:t xml:space="preserve"> </w:t>
      </w:r>
      <w:r w:rsidRPr="00391935">
        <w:rPr>
          <w:sz w:val="24"/>
          <w:szCs w:val="24"/>
        </w:rPr>
        <w:t>выразительности</w:t>
      </w:r>
      <w:r w:rsidRPr="00391935">
        <w:rPr>
          <w:spacing w:val="1"/>
          <w:sz w:val="24"/>
          <w:szCs w:val="24"/>
        </w:rPr>
        <w:t xml:space="preserve"> </w:t>
      </w:r>
      <w:r w:rsidRPr="00391935">
        <w:rPr>
          <w:sz w:val="24"/>
          <w:szCs w:val="24"/>
        </w:rPr>
        <w:t>(сравнение,</w:t>
      </w:r>
      <w:r w:rsidRPr="00391935">
        <w:rPr>
          <w:spacing w:val="-2"/>
          <w:sz w:val="24"/>
          <w:szCs w:val="24"/>
        </w:rPr>
        <w:t xml:space="preserve"> </w:t>
      </w:r>
      <w:r w:rsidRPr="00391935">
        <w:rPr>
          <w:sz w:val="24"/>
          <w:szCs w:val="24"/>
        </w:rPr>
        <w:t>эпитет,</w:t>
      </w:r>
      <w:r w:rsidRPr="00391935">
        <w:rPr>
          <w:spacing w:val="2"/>
          <w:sz w:val="24"/>
          <w:szCs w:val="24"/>
        </w:rPr>
        <w:t xml:space="preserve"> </w:t>
      </w:r>
      <w:r w:rsidRPr="00391935">
        <w:rPr>
          <w:sz w:val="24"/>
          <w:szCs w:val="24"/>
        </w:rPr>
        <w:t>олицетворение);</w:t>
      </w:r>
    </w:p>
    <w:p w:rsidR="0045737B" w:rsidRPr="00391935" w:rsidRDefault="001E5142" w:rsidP="006F2049">
      <w:pPr>
        <w:pStyle w:val="a4"/>
        <w:numPr>
          <w:ilvl w:val="0"/>
          <w:numId w:val="136"/>
        </w:numPr>
        <w:tabs>
          <w:tab w:val="left" w:pos="2405"/>
        </w:tabs>
        <w:spacing w:before="2"/>
        <w:ind w:right="148" w:firstLine="707"/>
        <w:rPr>
          <w:sz w:val="24"/>
          <w:szCs w:val="24"/>
        </w:rPr>
      </w:pPr>
      <w:r w:rsidRPr="00391935">
        <w:rPr>
          <w:sz w:val="24"/>
          <w:szCs w:val="24"/>
        </w:rPr>
        <w:t>овладение</w:t>
      </w:r>
      <w:r w:rsidRPr="00391935">
        <w:rPr>
          <w:spacing w:val="1"/>
          <w:sz w:val="24"/>
          <w:szCs w:val="24"/>
        </w:rPr>
        <w:t xml:space="preserve"> </w:t>
      </w:r>
      <w:r w:rsidRPr="00391935">
        <w:rPr>
          <w:sz w:val="24"/>
          <w:szCs w:val="24"/>
        </w:rPr>
        <w:t>техникой</w:t>
      </w:r>
      <w:r w:rsidRPr="00391935">
        <w:rPr>
          <w:spacing w:val="1"/>
          <w:sz w:val="24"/>
          <w:szCs w:val="24"/>
        </w:rPr>
        <w:t xml:space="preserve"> </w:t>
      </w:r>
      <w:r w:rsidRPr="00391935">
        <w:rPr>
          <w:sz w:val="24"/>
          <w:szCs w:val="24"/>
        </w:rPr>
        <w:t>смыслового</w:t>
      </w:r>
      <w:r w:rsidRPr="00391935">
        <w:rPr>
          <w:spacing w:val="1"/>
          <w:sz w:val="24"/>
          <w:szCs w:val="24"/>
        </w:rPr>
        <w:t xml:space="preserve"> </w:t>
      </w:r>
      <w:r w:rsidRPr="00391935">
        <w:rPr>
          <w:sz w:val="24"/>
          <w:szCs w:val="24"/>
        </w:rPr>
        <w:t>чтения</w:t>
      </w:r>
      <w:r w:rsidRPr="00391935">
        <w:rPr>
          <w:spacing w:val="1"/>
          <w:sz w:val="24"/>
          <w:szCs w:val="24"/>
        </w:rPr>
        <w:t xml:space="preserve"> </w:t>
      </w:r>
      <w:r w:rsidRPr="00391935">
        <w:rPr>
          <w:sz w:val="24"/>
          <w:szCs w:val="24"/>
        </w:rPr>
        <w:t>вслух</w:t>
      </w:r>
      <w:r w:rsidRPr="00391935">
        <w:rPr>
          <w:spacing w:val="1"/>
          <w:sz w:val="24"/>
          <w:szCs w:val="24"/>
        </w:rPr>
        <w:t xml:space="preserve"> </w:t>
      </w:r>
      <w:r w:rsidRPr="00391935">
        <w:rPr>
          <w:sz w:val="24"/>
          <w:szCs w:val="24"/>
        </w:rPr>
        <w:t>(правильным</w:t>
      </w:r>
      <w:r w:rsidRPr="00391935">
        <w:rPr>
          <w:spacing w:val="1"/>
          <w:sz w:val="24"/>
          <w:szCs w:val="24"/>
        </w:rPr>
        <w:t xml:space="preserve"> </w:t>
      </w:r>
      <w:r w:rsidRPr="00391935">
        <w:rPr>
          <w:sz w:val="24"/>
          <w:szCs w:val="24"/>
        </w:rPr>
        <w:t>плавным</w:t>
      </w:r>
      <w:r w:rsidRPr="00391935">
        <w:rPr>
          <w:spacing w:val="1"/>
          <w:sz w:val="24"/>
          <w:szCs w:val="24"/>
        </w:rPr>
        <w:t xml:space="preserve"> </w:t>
      </w:r>
      <w:r w:rsidRPr="00391935">
        <w:rPr>
          <w:sz w:val="24"/>
          <w:szCs w:val="24"/>
        </w:rPr>
        <w:t>чтением,</w:t>
      </w:r>
      <w:r w:rsidRPr="00391935">
        <w:rPr>
          <w:spacing w:val="1"/>
          <w:sz w:val="24"/>
          <w:szCs w:val="24"/>
        </w:rPr>
        <w:t xml:space="preserve"> </w:t>
      </w:r>
      <w:r w:rsidRPr="00391935">
        <w:rPr>
          <w:sz w:val="24"/>
          <w:szCs w:val="24"/>
        </w:rPr>
        <w:t>позволяющим</w:t>
      </w:r>
      <w:r w:rsidRPr="00391935">
        <w:rPr>
          <w:spacing w:val="1"/>
          <w:sz w:val="24"/>
          <w:szCs w:val="24"/>
        </w:rPr>
        <w:t xml:space="preserve"> </w:t>
      </w:r>
      <w:r w:rsidRPr="00391935">
        <w:rPr>
          <w:sz w:val="24"/>
          <w:szCs w:val="24"/>
        </w:rPr>
        <w:t>воспринимать,</w:t>
      </w:r>
      <w:r w:rsidRPr="00391935">
        <w:rPr>
          <w:spacing w:val="1"/>
          <w:sz w:val="24"/>
          <w:szCs w:val="24"/>
        </w:rPr>
        <w:t xml:space="preserve"> </w:t>
      </w:r>
      <w:r w:rsidRPr="00391935">
        <w:rPr>
          <w:sz w:val="24"/>
          <w:szCs w:val="24"/>
        </w:rPr>
        <w:t>понимать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интерпретировать</w:t>
      </w:r>
      <w:r w:rsidRPr="00391935">
        <w:rPr>
          <w:spacing w:val="66"/>
          <w:sz w:val="24"/>
          <w:szCs w:val="24"/>
        </w:rPr>
        <w:t xml:space="preserve"> </w:t>
      </w:r>
      <w:r w:rsidRPr="00391935">
        <w:rPr>
          <w:sz w:val="24"/>
          <w:szCs w:val="24"/>
        </w:rPr>
        <w:t>смысл</w:t>
      </w:r>
      <w:r w:rsidRPr="00391935">
        <w:rPr>
          <w:spacing w:val="1"/>
          <w:sz w:val="24"/>
          <w:szCs w:val="24"/>
        </w:rPr>
        <w:t xml:space="preserve"> </w:t>
      </w:r>
      <w:r w:rsidRPr="00391935">
        <w:rPr>
          <w:sz w:val="24"/>
          <w:szCs w:val="24"/>
        </w:rPr>
        <w:t>текстов разных типов, жанров, назначений в целях решения различных учебных</w:t>
      </w:r>
      <w:r w:rsidRPr="00391935">
        <w:rPr>
          <w:spacing w:val="1"/>
          <w:sz w:val="24"/>
          <w:szCs w:val="24"/>
        </w:rPr>
        <w:t xml:space="preserve"> </w:t>
      </w:r>
      <w:r w:rsidRPr="00391935">
        <w:rPr>
          <w:sz w:val="24"/>
          <w:szCs w:val="24"/>
        </w:rPr>
        <w:t>задач и удовлетворения эмоциональных потребностей общения с книгой, адекватно</w:t>
      </w:r>
      <w:r w:rsidRPr="00391935">
        <w:rPr>
          <w:spacing w:val="-62"/>
          <w:sz w:val="24"/>
          <w:szCs w:val="24"/>
        </w:rPr>
        <w:t xml:space="preserve"> </w:t>
      </w:r>
      <w:r w:rsidRPr="00391935">
        <w:rPr>
          <w:sz w:val="24"/>
          <w:szCs w:val="24"/>
        </w:rPr>
        <w:t>воспринимать</w:t>
      </w:r>
      <w:r w:rsidRPr="00391935">
        <w:rPr>
          <w:spacing w:val="-2"/>
          <w:sz w:val="24"/>
          <w:szCs w:val="24"/>
        </w:rPr>
        <w:t xml:space="preserve"> </w:t>
      </w:r>
      <w:r w:rsidRPr="00391935">
        <w:rPr>
          <w:sz w:val="24"/>
          <w:szCs w:val="24"/>
        </w:rPr>
        <w:t>чтение</w:t>
      </w:r>
      <w:r w:rsidRPr="00391935">
        <w:rPr>
          <w:spacing w:val="2"/>
          <w:sz w:val="24"/>
          <w:szCs w:val="24"/>
        </w:rPr>
        <w:t xml:space="preserve"> </w:t>
      </w:r>
      <w:r w:rsidRPr="00391935">
        <w:rPr>
          <w:sz w:val="24"/>
          <w:szCs w:val="24"/>
        </w:rPr>
        <w:t>слушателями).</w:t>
      </w:r>
    </w:p>
    <w:p w:rsidR="0045737B" w:rsidRPr="00391935" w:rsidRDefault="001E5142" w:rsidP="006F2049">
      <w:pPr>
        <w:pStyle w:val="Heading1"/>
        <w:numPr>
          <w:ilvl w:val="3"/>
          <w:numId w:val="137"/>
        </w:numPr>
        <w:tabs>
          <w:tab w:val="left" w:pos="2602"/>
        </w:tabs>
        <w:spacing w:before="58"/>
        <w:ind w:left="3667" w:right="586" w:hanging="1909"/>
        <w:rPr>
          <w:sz w:val="24"/>
          <w:szCs w:val="24"/>
        </w:rPr>
      </w:pPr>
      <w:bookmarkStart w:id="12" w:name="_bookmark13"/>
      <w:bookmarkEnd w:id="12"/>
      <w:r w:rsidRPr="00391935">
        <w:rPr>
          <w:sz w:val="24"/>
          <w:szCs w:val="24"/>
        </w:rPr>
        <w:t>Предметные результаты по предметной области «Родной язык и</w:t>
      </w:r>
      <w:r w:rsidRPr="00391935">
        <w:rPr>
          <w:spacing w:val="-62"/>
          <w:sz w:val="24"/>
          <w:szCs w:val="24"/>
        </w:rPr>
        <w:t xml:space="preserve"> </w:t>
      </w:r>
      <w:r w:rsidRPr="00391935">
        <w:rPr>
          <w:sz w:val="24"/>
          <w:szCs w:val="24"/>
        </w:rPr>
        <w:lastRenderedPageBreak/>
        <w:t>литературное</w:t>
      </w:r>
      <w:r w:rsidRPr="00391935">
        <w:rPr>
          <w:spacing w:val="-2"/>
          <w:sz w:val="24"/>
          <w:szCs w:val="24"/>
        </w:rPr>
        <w:t xml:space="preserve"> </w:t>
      </w:r>
      <w:r w:rsidRPr="00391935">
        <w:rPr>
          <w:sz w:val="24"/>
          <w:szCs w:val="24"/>
        </w:rPr>
        <w:t>чтение</w:t>
      </w:r>
      <w:r w:rsidRPr="00391935">
        <w:rPr>
          <w:spacing w:val="-2"/>
          <w:sz w:val="24"/>
          <w:szCs w:val="24"/>
        </w:rPr>
        <w:t xml:space="preserve"> </w:t>
      </w:r>
      <w:r w:rsidRPr="00391935">
        <w:rPr>
          <w:sz w:val="24"/>
          <w:szCs w:val="24"/>
        </w:rPr>
        <w:t>на</w:t>
      </w:r>
      <w:r w:rsidRPr="00391935">
        <w:rPr>
          <w:spacing w:val="-1"/>
          <w:sz w:val="24"/>
          <w:szCs w:val="24"/>
        </w:rPr>
        <w:t xml:space="preserve"> </w:t>
      </w:r>
      <w:r w:rsidRPr="00391935">
        <w:rPr>
          <w:sz w:val="24"/>
          <w:szCs w:val="24"/>
        </w:rPr>
        <w:t>родном</w:t>
      </w:r>
      <w:r w:rsidRPr="00391935">
        <w:rPr>
          <w:spacing w:val="-2"/>
          <w:sz w:val="24"/>
          <w:szCs w:val="24"/>
        </w:rPr>
        <w:t xml:space="preserve"> </w:t>
      </w:r>
      <w:r w:rsidRPr="00391935">
        <w:rPr>
          <w:sz w:val="24"/>
          <w:szCs w:val="24"/>
        </w:rPr>
        <w:t>языке»</w:t>
      </w:r>
    </w:p>
    <w:p w:rsidR="0045737B" w:rsidRPr="00391935" w:rsidRDefault="001E5142">
      <w:pPr>
        <w:spacing w:before="62"/>
        <w:ind w:left="1322" w:right="151"/>
        <w:jc w:val="both"/>
        <w:rPr>
          <w:b/>
          <w:sz w:val="24"/>
          <w:szCs w:val="24"/>
        </w:rPr>
      </w:pPr>
      <w:r w:rsidRPr="00391935">
        <w:rPr>
          <w:b/>
          <w:sz w:val="24"/>
          <w:szCs w:val="24"/>
        </w:rPr>
        <w:t>По</w:t>
      </w:r>
      <w:r w:rsidRPr="00391935">
        <w:rPr>
          <w:b/>
          <w:spacing w:val="1"/>
          <w:sz w:val="24"/>
          <w:szCs w:val="24"/>
        </w:rPr>
        <w:t xml:space="preserve"> </w:t>
      </w:r>
      <w:r w:rsidRPr="00391935">
        <w:rPr>
          <w:b/>
          <w:sz w:val="24"/>
          <w:szCs w:val="24"/>
        </w:rPr>
        <w:t>учебному</w:t>
      </w:r>
      <w:r w:rsidRPr="00391935">
        <w:rPr>
          <w:b/>
          <w:spacing w:val="1"/>
          <w:sz w:val="24"/>
          <w:szCs w:val="24"/>
        </w:rPr>
        <w:t xml:space="preserve"> </w:t>
      </w:r>
      <w:r w:rsidRPr="00391935">
        <w:rPr>
          <w:b/>
          <w:sz w:val="24"/>
          <w:szCs w:val="24"/>
        </w:rPr>
        <w:t>предмету</w:t>
      </w:r>
      <w:r w:rsidRPr="00391935">
        <w:rPr>
          <w:b/>
          <w:spacing w:val="1"/>
          <w:sz w:val="24"/>
          <w:szCs w:val="24"/>
        </w:rPr>
        <w:t xml:space="preserve"> </w:t>
      </w:r>
      <w:r w:rsidRPr="00391935">
        <w:rPr>
          <w:b/>
          <w:sz w:val="24"/>
          <w:szCs w:val="24"/>
        </w:rPr>
        <w:t>«Родной</w:t>
      </w:r>
      <w:r w:rsidRPr="00391935">
        <w:rPr>
          <w:b/>
          <w:spacing w:val="1"/>
          <w:sz w:val="24"/>
          <w:szCs w:val="24"/>
        </w:rPr>
        <w:t xml:space="preserve"> </w:t>
      </w:r>
      <w:r w:rsidRPr="00391935">
        <w:rPr>
          <w:b/>
          <w:sz w:val="24"/>
          <w:szCs w:val="24"/>
        </w:rPr>
        <w:t>язык</w:t>
      </w:r>
      <w:r w:rsidRPr="00391935">
        <w:rPr>
          <w:b/>
          <w:spacing w:val="1"/>
          <w:sz w:val="24"/>
          <w:szCs w:val="24"/>
        </w:rPr>
        <w:t xml:space="preserve"> </w:t>
      </w:r>
      <w:r w:rsidRPr="00391935">
        <w:rPr>
          <w:b/>
          <w:sz w:val="24"/>
          <w:szCs w:val="24"/>
        </w:rPr>
        <w:t>и</w:t>
      </w:r>
      <w:r w:rsidRPr="00391935">
        <w:rPr>
          <w:b/>
          <w:spacing w:val="1"/>
          <w:sz w:val="24"/>
          <w:szCs w:val="24"/>
        </w:rPr>
        <w:t xml:space="preserve"> </w:t>
      </w:r>
      <w:r w:rsidRPr="00391935">
        <w:rPr>
          <w:b/>
          <w:sz w:val="24"/>
          <w:szCs w:val="24"/>
        </w:rPr>
        <w:t>(или)</w:t>
      </w:r>
      <w:r w:rsidRPr="00391935">
        <w:rPr>
          <w:b/>
          <w:spacing w:val="1"/>
          <w:sz w:val="24"/>
          <w:szCs w:val="24"/>
        </w:rPr>
        <w:t xml:space="preserve"> </w:t>
      </w:r>
      <w:r w:rsidRPr="00391935">
        <w:rPr>
          <w:b/>
          <w:sz w:val="24"/>
          <w:szCs w:val="24"/>
        </w:rPr>
        <w:t>государственный</w:t>
      </w:r>
      <w:r w:rsidRPr="00391935">
        <w:rPr>
          <w:b/>
          <w:spacing w:val="1"/>
          <w:sz w:val="24"/>
          <w:szCs w:val="24"/>
        </w:rPr>
        <w:t xml:space="preserve"> </w:t>
      </w:r>
      <w:r w:rsidRPr="00391935">
        <w:rPr>
          <w:b/>
          <w:sz w:val="24"/>
          <w:szCs w:val="24"/>
        </w:rPr>
        <w:t>язык</w:t>
      </w:r>
      <w:r w:rsidRPr="00391935">
        <w:rPr>
          <w:b/>
          <w:spacing w:val="1"/>
          <w:sz w:val="24"/>
          <w:szCs w:val="24"/>
        </w:rPr>
        <w:t xml:space="preserve"> </w:t>
      </w:r>
      <w:r w:rsidRPr="00391935">
        <w:rPr>
          <w:b/>
          <w:sz w:val="24"/>
          <w:szCs w:val="24"/>
        </w:rPr>
        <w:t>республики Российской</w:t>
      </w:r>
      <w:r w:rsidRPr="00391935">
        <w:rPr>
          <w:b/>
          <w:spacing w:val="-2"/>
          <w:sz w:val="24"/>
          <w:szCs w:val="24"/>
        </w:rPr>
        <w:t xml:space="preserve"> </w:t>
      </w:r>
      <w:r w:rsidRPr="00391935">
        <w:rPr>
          <w:b/>
          <w:sz w:val="24"/>
          <w:szCs w:val="24"/>
        </w:rPr>
        <w:t>Федерации»:</w:t>
      </w:r>
    </w:p>
    <w:p w:rsidR="0045737B" w:rsidRPr="00391935" w:rsidRDefault="001E5142" w:rsidP="006F2049">
      <w:pPr>
        <w:pStyle w:val="a4"/>
        <w:numPr>
          <w:ilvl w:val="4"/>
          <w:numId w:val="137"/>
        </w:numPr>
        <w:tabs>
          <w:tab w:val="left" w:pos="2361"/>
        </w:tabs>
        <w:ind w:right="147" w:firstLine="707"/>
        <w:rPr>
          <w:sz w:val="24"/>
          <w:szCs w:val="24"/>
        </w:rPr>
      </w:pPr>
      <w:r w:rsidRPr="00391935">
        <w:rPr>
          <w:sz w:val="24"/>
          <w:szCs w:val="24"/>
        </w:rPr>
        <w:t>понимание роли языка как основного средства человеческого общения;</w:t>
      </w:r>
      <w:r w:rsidRPr="00391935">
        <w:rPr>
          <w:spacing w:val="1"/>
          <w:sz w:val="24"/>
          <w:szCs w:val="24"/>
        </w:rPr>
        <w:t xml:space="preserve"> </w:t>
      </w:r>
      <w:r w:rsidRPr="00391935">
        <w:rPr>
          <w:sz w:val="24"/>
          <w:szCs w:val="24"/>
        </w:rPr>
        <w:t>осознание языка как одной из главных духовно-нравственных ценностей народа;</w:t>
      </w:r>
      <w:r w:rsidRPr="00391935">
        <w:rPr>
          <w:spacing w:val="1"/>
          <w:sz w:val="24"/>
          <w:szCs w:val="24"/>
        </w:rPr>
        <w:t xml:space="preserve"> </w:t>
      </w:r>
      <w:r w:rsidRPr="00391935">
        <w:rPr>
          <w:sz w:val="24"/>
          <w:szCs w:val="24"/>
        </w:rPr>
        <w:t>понимание</w:t>
      </w:r>
      <w:r w:rsidRPr="00391935">
        <w:rPr>
          <w:spacing w:val="1"/>
          <w:sz w:val="24"/>
          <w:szCs w:val="24"/>
        </w:rPr>
        <w:t xml:space="preserve"> </w:t>
      </w:r>
      <w:r w:rsidRPr="00391935">
        <w:rPr>
          <w:sz w:val="24"/>
          <w:szCs w:val="24"/>
        </w:rPr>
        <w:t>значения</w:t>
      </w:r>
      <w:r w:rsidRPr="00391935">
        <w:rPr>
          <w:spacing w:val="1"/>
          <w:sz w:val="24"/>
          <w:szCs w:val="24"/>
        </w:rPr>
        <w:t xml:space="preserve"> </w:t>
      </w:r>
      <w:r w:rsidRPr="00391935">
        <w:rPr>
          <w:sz w:val="24"/>
          <w:szCs w:val="24"/>
        </w:rPr>
        <w:t>родного</w:t>
      </w:r>
      <w:r w:rsidRPr="00391935">
        <w:rPr>
          <w:spacing w:val="1"/>
          <w:sz w:val="24"/>
          <w:szCs w:val="24"/>
        </w:rPr>
        <w:t xml:space="preserve"> </w:t>
      </w:r>
      <w:r w:rsidRPr="00391935">
        <w:rPr>
          <w:sz w:val="24"/>
          <w:szCs w:val="24"/>
        </w:rPr>
        <w:t>языка</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освоения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укрепления</w:t>
      </w:r>
      <w:r w:rsidRPr="00391935">
        <w:rPr>
          <w:spacing w:val="1"/>
          <w:sz w:val="24"/>
          <w:szCs w:val="24"/>
        </w:rPr>
        <w:t xml:space="preserve"> </w:t>
      </w:r>
      <w:r w:rsidRPr="00391935">
        <w:rPr>
          <w:sz w:val="24"/>
          <w:szCs w:val="24"/>
        </w:rPr>
        <w:t>культуры</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традиций</w:t>
      </w:r>
      <w:r w:rsidRPr="00391935">
        <w:rPr>
          <w:spacing w:val="1"/>
          <w:sz w:val="24"/>
          <w:szCs w:val="24"/>
        </w:rPr>
        <w:t xml:space="preserve"> </w:t>
      </w:r>
      <w:r w:rsidRPr="00391935">
        <w:rPr>
          <w:sz w:val="24"/>
          <w:szCs w:val="24"/>
        </w:rPr>
        <w:t>своего</w:t>
      </w:r>
      <w:r w:rsidRPr="00391935">
        <w:rPr>
          <w:spacing w:val="1"/>
          <w:sz w:val="24"/>
          <w:szCs w:val="24"/>
        </w:rPr>
        <w:t xml:space="preserve"> </w:t>
      </w:r>
      <w:r w:rsidRPr="00391935">
        <w:rPr>
          <w:sz w:val="24"/>
          <w:szCs w:val="24"/>
        </w:rPr>
        <w:t>народа;</w:t>
      </w:r>
      <w:r w:rsidRPr="00391935">
        <w:rPr>
          <w:spacing w:val="1"/>
          <w:sz w:val="24"/>
          <w:szCs w:val="24"/>
        </w:rPr>
        <w:t xml:space="preserve"> </w:t>
      </w:r>
      <w:r w:rsidRPr="00391935">
        <w:rPr>
          <w:sz w:val="24"/>
          <w:szCs w:val="24"/>
        </w:rPr>
        <w:t>понимание</w:t>
      </w:r>
      <w:r w:rsidRPr="00391935">
        <w:rPr>
          <w:spacing w:val="1"/>
          <w:sz w:val="24"/>
          <w:szCs w:val="24"/>
        </w:rPr>
        <w:t xml:space="preserve"> </w:t>
      </w:r>
      <w:r w:rsidRPr="00391935">
        <w:rPr>
          <w:sz w:val="24"/>
          <w:szCs w:val="24"/>
        </w:rPr>
        <w:t>необходимости</w:t>
      </w:r>
      <w:r w:rsidRPr="00391935">
        <w:rPr>
          <w:spacing w:val="1"/>
          <w:sz w:val="24"/>
          <w:szCs w:val="24"/>
        </w:rPr>
        <w:t xml:space="preserve"> </w:t>
      </w:r>
      <w:r w:rsidRPr="00391935">
        <w:rPr>
          <w:sz w:val="24"/>
          <w:szCs w:val="24"/>
        </w:rPr>
        <w:t>овладения</w:t>
      </w:r>
      <w:r w:rsidRPr="00391935">
        <w:rPr>
          <w:spacing w:val="1"/>
          <w:sz w:val="24"/>
          <w:szCs w:val="24"/>
        </w:rPr>
        <w:t xml:space="preserve"> </w:t>
      </w:r>
      <w:r w:rsidRPr="00391935">
        <w:rPr>
          <w:sz w:val="24"/>
          <w:szCs w:val="24"/>
        </w:rPr>
        <w:t>родным</w:t>
      </w:r>
      <w:r w:rsidRPr="00391935">
        <w:rPr>
          <w:spacing w:val="1"/>
          <w:sz w:val="24"/>
          <w:szCs w:val="24"/>
        </w:rPr>
        <w:t xml:space="preserve"> </w:t>
      </w:r>
      <w:r w:rsidRPr="00391935">
        <w:rPr>
          <w:sz w:val="24"/>
          <w:szCs w:val="24"/>
        </w:rPr>
        <w:t>языком;</w:t>
      </w:r>
      <w:r w:rsidRPr="00391935">
        <w:rPr>
          <w:spacing w:val="-62"/>
          <w:sz w:val="24"/>
          <w:szCs w:val="24"/>
        </w:rPr>
        <w:t xml:space="preserve"> </w:t>
      </w:r>
      <w:r w:rsidRPr="00391935">
        <w:rPr>
          <w:sz w:val="24"/>
          <w:szCs w:val="24"/>
        </w:rPr>
        <w:t>проявление</w:t>
      </w:r>
      <w:r w:rsidRPr="00391935">
        <w:rPr>
          <w:spacing w:val="1"/>
          <w:sz w:val="24"/>
          <w:szCs w:val="24"/>
        </w:rPr>
        <w:t xml:space="preserve"> </w:t>
      </w:r>
      <w:r w:rsidRPr="00391935">
        <w:rPr>
          <w:sz w:val="24"/>
          <w:szCs w:val="24"/>
        </w:rPr>
        <w:t>познавательного</w:t>
      </w:r>
      <w:r w:rsidRPr="00391935">
        <w:rPr>
          <w:spacing w:val="1"/>
          <w:sz w:val="24"/>
          <w:szCs w:val="24"/>
        </w:rPr>
        <w:t xml:space="preserve"> </w:t>
      </w:r>
      <w:r w:rsidRPr="00391935">
        <w:rPr>
          <w:sz w:val="24"/>
          <w:szCs w:val="24"/>
        </w:rPr>
        <w:t>интереса</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родному языку и желания</w:t>
      </w:r>
      <w:r w:rsidRPr="00391935">
        <w:rPr>
          <w:spacing w:val="1"/>
          <w:sz w:val="24"/>
          <w:szCs w:val="24"/>
        </w:rPr>
        <w:t xml:space="preserve"> </w:t>
      </w:r>
      <w:r w:rsidRPr="00391935">
        <w:rPr>
          <w:sz w:val="24"/>
          <w:szCs w:val="24"/>
        </w:rPr>
        <w:t>его</w:t>
      </w:r>
      <w:r w:rsidRPr="00391935">
        <w:rPr>
          <w:spacing w:val="1"/>
          <w:sz w:val="24"/>
          <w:szCs w:val="24"/>
        </w:rPr>
        <w:t xml:space="preserve"> </w:t>
      </w:r>
      <w:r w:rsidRPr="00391935">
        <w:rPr>
          <w:sz w:val="24"/>
          <w:szCs w:val="24"/>
        </w:rPr>
        <w:t>изучать;</w:t>
      </w:r>
      <w:r w:rsidRPr="00391935">
        <w:rPr>
          <w:spacing w:val="1"/>
          <w:sz w:val="24"/>
          <w:szCs w:val="24"/>
        </w:rPr>
        <w:t xml:space="preserve"> </w:t>
      </w:r>
      <w:r w:rsidRPr="00391935">
        <w:rPr>
          <w:sz w:val="24"/>
          <w:szCs w:val="24"/>
        </w:rPr>
        <w:t>понимание</w:t>
      </w:r>
      <w:r w:rsidRPr="00391935">
        <w:rPr>
          <w:spacing w:val="1"/>
          <w:sz w:val="24"/>
          <w:szCs w:val="24"/>
        </w:rPr>
        <w:t xml:space="preserve"> </w:t>
      </w:r>
      <w:r w:rsidRPr="00391935">
        <w:rPr>
          <w:sz w:val="24"/>
          <w:szCs w:val="24"/>
        </w:rPr>
        <w:t>статуса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значения</w:t>
      </w:r>
      <w:r w:rsidRPr="00391935">
        <w:rPr>
          <w:spacing w:val="1"/>
          <w:sz w:val="24"/>
          <w:szCs w:val="24"/>
        </w:rPr>
        <w:t xml:space="preserve"> </w:t>
      </w:r>
      <w:r w:rsidRPr="00391935">
        <w:rPr>
          <w:sz w:val="24"/>
          <w:szCs w:val="24"/>
        </w:rPr>
        <w:t>государственного</w:t>
      </w:r>
      <w:r w:rsidRPr="00391935">
        <w:rPr>
          <w:spacing w:val="1"/>
          <w:sz w:val="24"/>
          <w:szCs w:val="24"/>
        </w:rPr>
        <w:t xml:space="preserve"> </w:t>
      </w:r>
      <w:r w:rsidRPr="00391935">
        <w:rPr>
          <w:sz w:val="24"/>
          <w:szCs w:val="24"/>
        </w:rPr>
        <w:t>языка</w:t>
      </w:r>
      <w:r w:rsidRPr="00391935">
        <w:rPr>
          <w:spacing w:val="1"/>
          <w:sz w:val="24"/>
          <w:szCs w:val="24"/>
        </w:rPr>
        <w:t xml:space="preserve"> </w:t>
      </w:r>
      <w:r w:rsidRPr="00391935">
        <w:rPr>
          <w:sz w:val="24"/>
          <w:szCs w:val="24"/>
        </w:rPr>
        <w:t>республики</w:t>
      </w:r>
      <w:r w:rsidRPr="00391935">
        <w:rPr>
          <w:spacing w:val="1"/>
          <w:sz w:val="24"/>
          <w:szCs w:val="24"/>
        </w:rPr>
        <w:t xml:space="preserve"> </w:t>
      </w:r>
      <w:r w:rsidRPr="00391935">
        <w:rPr>
          <w:sz w:val="24"/>
          <w:szCs w:val="24"/>
        </w:rPr>
        <w:t>Российской</w:t>
      </w:r>
      <w:r w:rsidRPr="00391935">
        <w:rPr>
          <w:spacing w:val="1"/>
          <w:sz w:val="24"/>
          <w:szCs w:val="24"/>
        </w:rPr>
        <w:t xml:space="preserve"> </w:t>
      </w:r>
      <w:r w:rsidRPr="00391935">
        <w:rPr>
          <w:sz w:val="24"/>
          <w:szCs w:val="24"/>
        </w:rPr>
        <w:t>Федерации,</w:t>
      </w:r>
      <w:r w:rsidRPr="00391935">
        <w:rPr>
          <w:spacing w:val="1"/>
          <w:sz w:val="24"/>
          <w:szCs w:val="24"/>
        </w:rPr>
        <w:t xml:space="preserve"> </w:t>
      </w:r>
      <w:r w:rsidRPr="00391935">
        <w:rPr>
          <w:sz w:val="24"/>
          <w:szCs w:val="24"/>
        </w:rPr>
        <w:t>формирование</w:t>
      </w:r>
      <w:r w:rsidRPr="00391935">
        <w:rPr>
          <w:spacing w:val="1"/>
          <w:sz w:val="24"/>
          <w:szCs w:val="24"/>
        </w:rPr>
        <w:t xml:space="preserve"> </w:t>
      </w:r>
      <w:r w:rsidRPr="00391935">
        <w:rPr>
          <w:sz w:val="24"/>
          <w:szCs w:val="24"/>
        </w:rPr>
        <w:t>мотивации</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изучению</w:t>
      </w:r>
      <w:r w:rsidRPr="00391935">
        <w:rPr>
          <w:spacing w:val="1"/>
          <w:sz w:val="24"/>
          <w:szCs w:val="24"/>
        </w:rPr>
        <w:t xml:space="preserve"> </w:t>
      </w:r>
      <w:r w:rsidRPr="00391935">
        <w:rPr>
          <w:sz w:val="24"/>
          <w:szCs w:val="24"/>
        </w:rPr>
        <w:t>государственного</w:t>
      </w:r>
      <w:r w:rsidRPr="00391935">
        <w:rPr>
          <w:spacing w:val="1"/>
          <w:sz w:val="24"/>
          <w:szCs w:val="24"/>
        </w:rPr>
        <w:t xml:space="preserve"> </w:t>
      </w:r>
      <w:r w:rsidRPr="00391935">
        <w:rPr>
          <w:sz w:val="24"/>
          <w:szCs w:val="24"/>
        </w:rPr>
        <w:t>языка</w:t>
      </w:r>
      <w:r w:rsidRPr="00391935">
        <w:rPr>
          <w:spacing w:val="1"/>
          <w:sz w:val="24"/>
          <w:szCs w:val="24"/>
        </w:rPr>
        <w:t xml:space="preserve"> </w:t>
      </w:r>
      <w:r w:rsidRPr="00391935">
        <w:rPr>
          <w:sz w:val="24"/>
          <w:szCs w:val="24"/>
        </w:rPr>
        <w:t>республики</w:t>
      </w:r>
      <w:r w:rsidRPr="00391935">
        <w:rPr>
          <w:spacing w:val="1"/>
          <w:sz w:val="24"/>
          <w:szCs w:val="24"/>
        </w:rPr>
        <w:t xml:space="preserve"> </w:t>
      </w:r>
      <w:r w:rsidRPr="00391935">
        <w:rPr>
          <w:sz w:val="24"/>
          <w:szCs w:val="24"/>
        </w:rPr>
        <w:t>Российской</w:t>
      </w:r>
      <w:r w:rsidRPr="00391935">
        <w:rPr>
          <w:spacing w:val="1"/>
          <w:sz w:val="24"/>
          <w:szCs w:val="24"/>
        </w:rPr>
        <w:t xml:space="preserve"> </w:t>
      </w:r>
      <w:r w:rsidRPr="00391935">
        <w:rPr>
          <w:sz w:val="24"/>
          <w:szCs w:val="24"/>
        </w:rPr>
        <w:t>Федерации:</w:t>
      </w:r>
      <w:r w:rsidRPr="00391935">
        <w:rPr>
          <w:spacing w:val="1"/>
          <w:sz w:val="24"/>
          <w:szCs w:val="24"/>
        </w:rPr>
        <w:t xml:space="preserve"> </w:t>
      </w:r>
      <w:r w:rsidRPr="00391935">
        <w:rPr>
          <w:sz w:val="24"/>
          <w:szCs w:val="24"/>
        </w:rPr>
        <w:t>понимать</w:t>
      </w:r>
      <w:r w:rsidRPr="00391935">
        <w:rPr>
          <w:spacing w:val="1"/>
          <w:sz w:val="24"/>
          <w:szCs w:val="24"/>
        </w:rPr>
        <w:t xml:space="preserve"> </w:t>
      </w:r>
      <w:r w:rsidRPr="00391935">
        <w:rPr>
          <w:sz w:val="24"/>
          <w:szCs w:val="24"/>
        </w:rPr>
        <w:t>значение</w:t>
      </w:r>
      <w:r w:rsidRPr="00391935">
        <w:rPr>
          <w:spacing w:val="1"/>
          <w:sz w:val="24"/>
          <w:szCs w:val="24"/>
        </w:rPr>
        <w:t xml:space="preserve"> </w:t>
      </w:r>
      <w:r w:rsidRPr="00391935">
        <w:rPr>
          <w:sz w:val="24"/>
          <w:szCs w:val="24"/>
        </w:rPr>
        <w:t>государственного</w:t>
      </w:r>
      <w:r w:rsidRPr="00391935">
        <w:rPr>
          <w:spacing w:val="1"/>
          <w:sz w:val="24"/>
          <w:szCs w:val="24"/>
        </w:rPr>
        <w:t xml:space="preserve"> </w:t>
      </w:r>
      <w:r w:rsidRPr="00391935">
        <w:rPr>
          <w:sz w:val="24"/>
          <w:szCs w:val="24"/>
        </w:rPr>
        <w:t>языка</w:t>
      </w:r>
      <w:r w:rsidRPr="00391935">
        <w:rPr>
          <w:spacing w:val="-62"/>
          <w:sz w:val="24"/>
          <w:szCs w:val="24"/>
        </w:rPr>
        <w:t xml:space="preserve"> </w:t>
      </w:r>
      <w:r w:rsidRPr="00391935">
        <w:rPr>
          <w:sz w:val="24"/>
          <w:szCs w:val="24"/>
        </w:rPr>
        <w:t>республики</w:t>
      </w:r>
      <w:r w:rsidRPr="00391935">
        <w:rPr>
          <w:spacing w:val="1"/>
          <w:sz w:val="24"/>
          <w:szCs w:val="24"/>
        </w:rPr>
        <w:t xml:space="preserve"> </w:t>
      </w:r>
      <w:r w:rsidRPr="00391935">
        <w:rPr>
          <w:sz w:val="24"/>
          <w:szCs w:val="24"/>
        </w:rPr>
        <w:t>Российской</w:t>
      </w:r>
      <w:r w:rsidRPr="00391935">
        <w:rPr>
          <w:spacing w:val="1"/>
          <w:sz w:val="24"/>
          <w:szCs w:val="24"/>
        </w:rPr>
        <w:t xml:space="preserve"> </w:t>
      </w:r>
      <w:r w:rsidRPr="00391935">
        <w:rPr>
          <w:sz w:val="24"/>
          <w:szCs w:val="24"/>
        </w:rPr>
        <w:t>Федерации</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межнационального</w:t>
      </w:r>
      <w:r w:rsidRPr="00391935">
        <w:rPr>
          <w:spacing w:val="1"/>
          <w:sz w:val="24"/>
          <w:szCs w:val="24"/>
        </w:rPr>
        <w:t xml:space="preserve"> </w:t>
      </w:r>
      <w:r w:rsidRPr="00391935">
        <w:rPr>
          <w:sz w:val="24"/>
          <w:szCs w:val="24"/>
        </w:rPr>
        <w:t>общения,</w:t>
      </w:r>
      <w:r w:rsidRPr="00391935">
        <w:rPr>
          <w:spacing w:val="1"/>
          <w:sz w:val="24"/>
          <w:szCs w:val="24"/>
        </w:rPr>
        <w:t xml:space="preserve"> </w:t>
      </w:r>
      <w:r w:rsidRPr="00391935">
        <w:rPr>
          <w:sz w:val="24"/>
          <w:szCs w:val="24"/>
        </w:rPr>
        <w:t>освоения</w:t>
      </w:r>
      <w:r w:rsidRPr="00391935">
        <w:rPr>
          <w:spacing w:val="1"/>
          <w:sz w:val="24"/>
          <w:szCs w:val="24"/>
        </w:rPr>
        <w:t xml:space="preserve"> </w:t>
      </w:r>
      <w:r w:rsidRPr="00391935">
        <w:rPr>
          <w:sz w:val="24"/>
          <w:szCs w:val="24"/>
        </w:rPr>
        <w:t>культуры</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традиций</w:t>
      </w:r>
      <w:r w:rsidRPr="00391935">
        <w:rPr>
          <w:spacing w:val="1"/>
          <w:sz w:val="24"/>
          <w:szCs w:val="24"/>
        </w:rPr>
        <w:t xml:space="preserve"> </w:t>
      </w:r>
      <w:r w:rsidRPr="00391935">
        <w:rPr>
          <w:sz w:val="24"/>
          <w:szCs w:val="24"/>
        </w:rPr>
        <w:t>народов</w:t>
      </w:r>
      <w:r w:rsidRPr="00391935">
        <w:rPr>
          <w:spacing w:val="1"/>
          <w:sz w:val="24"/>
          <w:szCs w:val="24"/>
        </w:rPr>
        <w:t xml:space="preserve"> </w:t>
      </w:r>
      <w:r w:rsidRPr="00391935">
        <w:rPr>
          <w:sz w:val="24"/>
          <w:szCs w:val="24"/>
        </w:rPr>
        <w:t>республики</w:t>
      </w:r>
      <w:r w:rsidRPr="00391935">
        <w:rPr>
          <w:spacing w:val="1"/>
          <w:sz w:val="24"/>
          <w:szCs w:val="24"/>
        </w:rPr>
        <w:t xml:space="preserve"> </w:t>
      </w:r>
      <w:r w:rsidRPr="00391935">
        <w:rPr>
          <w:sz w:val="24"/>
          <w:szCs w:val="24"/>
        </w:rPr>
        <w:t>Российской</w:t>
      </w:r>
      <w:r w:rsidRPr="00391935">
        <w:rPr>
          <w:spacing w:val="1"/>
          <w:sz w:val="24"/>
          <w:szCs w:val="24"/>
        </w:rPr>
        <w:t xml:space="preserve"> </w:t>
      </w:r>
      <w:r w:rsidRPr="00391935">
        <w:rPr>
          <w:sz w:val="24"/>
          <w:szCs w:val="24"/>
        </w:rPr>
        <w:t>Федерации;</w:t>
      </w:r>
      <w:r w:rsidRPr="00391935">
        <w:rPr>
          <w:spacing w:val="1"/>
          <w:sz w:val="24"/>
          <w:szCs w:val="24"/>
        </w:rPr>
        <w:t xml:space="preserve"> </w:t>
      </w:r>
      <w:r w:rsidRPr="00391935">
        <w:rPr>
          <w:sz w:val="24"/>
          <w:szCs w:val="24"/>
        </w:rPr>
        <w:t>понимать</w:t>
      </w:r>
      <w:r w:rsidRPr="00391935">
        <w:rPr>
          <w:spacing w:val="1"/>
          <w:sz w:val="24"/>
          <w:szCs w:val="24"/>
        </w:rPr>
        <w:t xml:space="preserve"> </w:t>
      </w:r>
      <w:r w:rsidRPr="00391935">
        <w:rPr>
          <w:sz w:val="24"/>
          <w:szCs w:val="24"/>
        </w:rPr>
        <w:t>необходимость</w:t>
      </w:r>
      <w:r w:rsidRPr="00391935">
        <w:rPr>
          <w:spacing w:val="1"/>
          <w:sz w:val="24"/>
          <w:szCs w:val="24"/>
        </w:rPr>
        <w:t xml:space="preserve"> </w:t>
      </w:r>
      <w:r w:rsidRPr="00391935">
        <w:rPr>
          <w:sz w:val="24"/>
          <w:szCs w:val="24"/>
        </w:rPr>
        <w:t>овладения</w:t>
      </w:r>
      <w:r w:rsidRPr="00391935">
        <w:rPr>
          <w:spacing w:val="1"/>
          <w:sz w:val="24"/>
          <w:szCs w:val="24"/>
        </w:rPr>
        <w:t xml:space="preserve"> </w:t>
      </w:r>
      <w:r w:rsidRPr="00391935">
        <w:rPr>
          <w:sz w:val="24"/>
          <w:szCs w:val="24"/>
        </w:rPr>
        <w:t>государственным</w:t>
      </w:r>
      <w:r w:rsidRPr="00391935">
        <w:rPr>
          <w:spacing w:val="1"/>
          <w:sz w:val="24"/>
          <w:szCs w:val="24"/>
        </w:rPr>
        <w:t xml:space="preserve"> </w:t>
      </w:r>
      <w:r w:rsidRPr="00391935">
        <w:rPr>
          <w:sz w:val="24"/>
          <w:szCs w:val="24"/>
        </w:rPr>
        <w:t>языком</w:t>
      </w:r>
      <w:r w:rsidRPr="00391935">
        <w:rPr>
          <w:spacing w:val="1"/>
          <w:sz w:val="24"/>
          <w:szCs w:val="24"/>
        </w:rPr>
        <w:t xml:space="preserve"> </w:t>
      </w:r>
      <w:r w:rsidRPr="00391935">
        <w:rPr>
          <w:sz w:val="24"/>
          <w:szCs w:val="24"/>
        </w:rPr>
        <w:t>республики</w:t>
      </w:r>
      <w:r w:rsidRPr="00391935">
        <w:rPr>
          <w:spacing w:val="1"/>
          <w:sz w:val="24"/>
          <w:szCs w:val="24"/>
        </w:rPr>
        <w:t xml:space="preserve"> </w:t>
      </w:r>
      <w:r w:rsidRPr="00391935">
        <w:rPr>
          <w:sz w:val="24"/>
          <w:szCs w:val="24"/>
        </w:rPr>
        <w:t>Российской</w:t>
      </w:r>
      <w:r w:rsidRPr="00391935">
        <w:rPr>
          <w:spacing w:val="1"/>
          <w:sz w:val="24"/>
          <w:szCs w:val="24"/>
        </w:rPr>
        <w:t xml:space="preserve"> </w:t>
      </w:r>
      <w:r w:rsidRPr="00391935">
        <w:rPr>
          <w:sz w:val="24"/>
          <w:szCs w:val="24"/>
        </w:rPr>
        <w:t>Федерации;</w:t>
      </w:r>
      <w:r w:rsidRPr="00391935">
        <w:rPr>
          <w:spacing w:val="1"/>
          <w:sz w:val="24"/>
          <w:szCs w:val="24"/>
        </w:rPr>
        <w:t xml:space="preserve"> </w:t>
      </w:r>
      <w:r w:rsidRPr="00391935">
        <w:rPr>
          <w:sz w:val="24"/>
          <w:szCs w:val="24"/>
        </w:rPr>
        <w:t>проявлять</w:t>
      </w:r>
      <w:r w:rsidRPr="00391935">
        <w:rPr>
          <w:spacing w:val="1"/>
          <w:sz w:val="24"/>
          <w:szCs w:val="24"/>
        </w:rPr>
        <w:t xml:space="preserve"> </w:t>
      </w:r>
      <w:r w:rsidRPr="00391935">
        <w:rPr>
          <w:sz w:val="24"/>
          <w:szCs w:val="24"/>
        </w:rPr>
        <w:t>интерес</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желание</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его</w:t>
      </w:r>
      <w:r w:rsidRPr="00391935">
        <w:rPr>
          <w:spacing w:val="1"/>
          <w:sz w:val="24"/>
          <w:szCs w:val="24"/>
        </w:rPr>
        <w:t xml:space="preserve"> </w:t>
      </w:r>
      <w:r w:rsidRPr="00391935">
        <w:rPr>
          <w:sz w:val="24"/>
          <w:szCs w:val="24"/>
        </w:rPr>
        <w:t>изучению</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важнейшей</w:t>
      </w:r>
      <w:r w:rsidRPr="00391935">
        <w:rPr>
          <w:spacing w:val="1"/>
          <w:sz w:val="24"/>
          <w:szCs w:val="24"/>
        </w:rPr>
        <w:t xml:space="preserve"> </w:t>
      </w:r>
      <w:r w:rsidRPr="00391935">
        <w:rPr>
          <w:sz w:val="24"/>
          <w:szCs w:val="24"/>
        </w:rPr>
        <w:t>духовно-нравственной ценности народа (по учебному предмету "Государственный</w:t>
      </w:r>
      <w:r w:rsidRPr="00391935">
        <w:rPr>
          <w:spacing w:val="1"/>
          <w:sz w:val="24"/>
          <w:szCs w:val="24"/>
        </w:rPr>
        <w:t xml:space="preserve"> </w:t>
      </w:r>
      <w:r w:rsidRPr="00391935">
        <w:rPr>
          <w:sz w:val="24"/>
          <w:szCs w:val="24"/>
        </w:rPr>
        <w:t>язык</w:t>
      </w:r>
      <w:r w:rsidRPr="00391935">
        <w:rPr>
          <w:spacing w:val="-3"/>
          <w:sz w:val="24"/>
          <w:szCs w:val="24"/>
        </w:rPr>
        <w:t xml:space="preserve"> </w:t>
      </w:r>
      <w:r w:rsidRPr="00391935">
        <w:rPr>
          <w:sz w:val="24"/>
          <w:szCs w:val="24"/>
        </w:rPr>
        <w:t>республики</w:t>
      </w:r>
      <w:r w:rsidRPr="00391935">
        <w:rPr>
          <w:spacing w:val="2"/>
          <w:sz w:val="24"/>
          <w:szCs w:val="24"/>
        </w:rPr>
        <w:t xml:space="preserve"> </w:t>
      </w:r>
      <w:r w:rsidRPr="00391935">
        <w:rPr>
          <w:sz w:val="24"/>
          <w:szCs w:val="24"/>
        </w:rPr>
        <w:t>Российской</w:t>
      </w:r>
      <w:r w:rsidRPr="00391935">
        <w:rPr>
          <w:spacing w:val="1"/>
          <w:sz w:val="24"/>
          <w:szCs w:val="24"/>
        </w:rPr>
        <w:t xml:space="preserve"> </w:t>
      </w:r>
      <w:r w:rsidRPr="00391935">
        <w:rPr>
          <w:sz w:val="24"/>
          <w:szCs w:val="24"/>
        </w:rPr>
        <w:t>Федерации");</w:t>
      </w:r>
    </w:p>
    <w:p w:rsidR="0045737B" w:rsidRPr="00391935" w:rsidRDefault="001E5142" w:rsidP="00391935">
      <w:pPr>
        <w:pStyle w:val="a4"/>
        <w:numPr>
          <w:ilvl w:val="4"/>
          <w:numId w:val="137"/>
        </w:numPr>
        <w:tabs>
          <w:tab w:val="left" w:pos="2510"/>
        </w:tabs>
        <w:ind w:right="145" w:firstLine="707"/>
        <w:rPr>
          <w:sz w:val="24"/>
          <w:szCs w:val="24"/>
        </w:rPr>
      </w:pPr>
      <w:r w:rsidRPr="00391935">
        <w:rPr>
          <w:sz w:val="24"/>
          <w:szCs w:val="24"/>
        </w:rPr>
        <w:t>сформированность</w:t>
      </w:r>
      <w:r w:rsidRPr="00391935">
        <w:rPr>
          <w:spacing w:val="1"/>
          <w:sz w:val="24"/>
          <w:szCs w:val="24"/>
        </w:rPr>
        <w:t xml:space="preserve"> </w:t>
      </w:r>
      <w:r w:rsidRPr="00391935">
        <w:rPr>
          <w:sz w:val="24"/>
          <w:szCs w:val="24"/>
        </w:rPr>
        <w:t>первоначальных</w:t>
      </w:r>
      <w:r w:rsidRPr="00391935">
        <w:rPr>
          <w:spacing w:val="1"/>
          <w:sz w:val="24"/>
          <w:szCs w:val="24"/>
        </w:rPr>
        <w:t xml:space="preserve"> </w:t>
      </w:r>
      <w:r w:rsidRPr="00391935">
        <w:rPr>
          <w:sz w:val="24"/>
          <w:szCs w:val="24"/>
        </w:rPr>
        <w:t>представлений</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единстве</w:t>
      </w:r>
      <w:r w:rsidRPr="00391935">
        <w:rPr>
          <w:spacing w:val="1"/>
          <w:sz w:val="24"/>
          <w:szCs w:val="24"/>
        </w:rPr>
        <w:t xml:space="preserve"> </w:t>
      </w:r>
      <w:r w:rsidRPr="00391935">
        <w:rPr>
          <w:sz w:val="24"/>
          <w:szCs w:val="24"/>
        </w:rPr>
        <w:t>и</w:t>
      </w:r>
      <w:r w:rsidRPr="00391935">
        <w:rPr>
          <w:spacing w:val="-62"/>
          <w:sz w:val="24"/>
          <w:szCs w:val="24"/>
        </w:rPr>
        <w:t xml:space="preserve"> </w:t>
      </w:r>
      <w:r w:rsidRPr="00391935">
        <w:rPr>
          <w:sz w:val="24"/>
          <w:szCs w:val="24"/>
        </w:rPr>
        <w:t>многообразии</w:t>
      </w:r>
      <w:r w:rsidRPr="00391935">
        <w:rPr>
          <w:spacing w:val="1"/>
          <w:sz w:val="24"/>
          <w:szCs w:val="24"/>
        </w:rPr>
        <w:t xml:space="preserve"> </w:t>
      </w:r>
      <w:r w:rsidRPr="00391935">
        <w:rPr>
          <w:sz w:val="24"/>
          <w:szCs w:val="24"/>
        </w:rPr>
        <w:t>языкового и</w:t>
      </w:r>
      <w:r w:rsidRPr="00391935">
        <w:rPr>
          <w:spacing w:val="1"/>
          <w:sz w:val="24"/>
          <w:szCs w:val="24"/>
        </w:rPr>
        <w:t xml:space="preserve"> </w:t>
      </w:r>
      <w:r w:rsidRPr="00391935">
        <w:rPr>
          <w:sz w:val="24"/>
          <w:szCs w:val="24"/>
        </w:rPr>
        <w:t>культурного</w:t>
      </w:r>
      <w:r w:rsidRPr="00391935">
        <w:rPr>
          <w:spacing w:val="1"/>
          <w:sz w:val="24"/>
          <w:szCs w:val="24"/>
        </w:rPr>
        <w:t xml:space="preserve"> </w:t>
      </w:r>
      <w:r w:rsidRPr="00391935">
        <w:rPr>
          <w:sz w:val="24"/>
          <w:szCs w:val="24"/>
        </w:rPr>
        <w:t>пространства Российской</w:t>
      </w:r>
      <w:r w:rsidRPr="00391935">
        <w:rPr>
          <w:spacing w:val="1"/>
          <w:sz w:val="24"/>
          <w:szCs w:val="24"/>
        </w:rPr>
        <w:t xml:space="preserve"> </w:t>
      </w:r>
      <w:r w:rsidRPr="00391935">
        <w:rPr>
          <w:sz w:val="24"/>
          <w:szCs w:val="24"/>
        </w:rPr>
        <w:t>Федерации,</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месте родного языка среди других языков народов России: понимать, что родной</w:t>
      </w:r>
      <w:r w:rsidRPr="00391935">
        <w:rPr>
          <w:spacing w:val="1"/>
          <w:sz w:val="24"/>
          <w:szCs w:val="24"/>
        </w:rPr>
        <w:t xml:space="preserve"> </w:t>
      </w:r>
      <w:r w:rsidRPr="00391935">
        <w:rPr>
          <w:sz w:val="24"/>
          <w:szCs w:val="24"/>
        </w:rPr>
        <w:t>край</w:t>
      </w:r>
      <w:r w:rsidRPr="00391935">
        <w:rPr>
          <w:spacing w:val="1"/>
          <w:sz w:val="24"/>
          <w:szCs w:val="24"/>
        </w:rPr>
        <w:t xml:space="preserve"> </w:t>
      </w:r>
      <w:r w:rsidRPr="00391935">
        <w:rPr>
          <w:sz w:val="24"/>
          <w:szCs w:val="24"/>
        </w:rPr>
        <w:t>есть</w:t>
      </w:r>
      <w:r w:rsidRPr="00391935">
        <w:rPr>
          <w:spacing w:val="1"/>
          <w:sz w:val="24"/>
          <w:szCs w:val="24"/>
        </w:rPr>
        <w:t xml:space="preserve"> </w:t>
      </w:r>
      <w:r w:rsidRPr="00391935">
        <w:rPr>
          <w:sz w:val="24"/>
          <w:szCs w:val="24"/>
        </w:rPr>
        <w:t>часть</w:t>
      </w:r>
      <w:r w:rsidRPr="00391935">
        <w:rPr>
          <w:spacing w:val="1"/>
          <w:sz w:val="24"/>
          <w:szCs w:val="24"/>
        </w:rPr>
        <w:t xml:space="preserve"> </w:t>
      </w:r>
      <w:r w:rsidRPr="00391935">
        <w:rPr>
          <w:sz w:val="24"/>
          <w:szCs w:val="24"/>
        </w:rPr>
        <w:t>России,</w:t>
      </w:r>
      <w:r w:rsidRPr="00391935">
        <w:rPr>
          <w:spacing w:val="1"/>
          <w:sz w:val="24"/>
          <w:szCs w:val="24"/>
        </w:rPr>
        <w:t xml:space="preserve"> </w:t>
      </w:r>
      <w:r w:rsidRPr="00391935">
        <w:rPr>
          <w:sz w:val="24"/>
          <w:szCs w:val="24"/>
        </w:rPr>
        <w:t>составлять</w:t>
      </w:r>
      <w:r w:rsidRPr="00391935">
        <w:rPr>
          <w:spacing w:val="1"/>
          <w:sz w:val="24"/>
          <w:szCs w:val="24"/>
        </w:rPr>
        <w:t xml:space="preserve"> </w:t>
      </w:r>
      <w:r w:rsidRPr="00391935">
        <w:rPr>
          <w:sz w:val="24"/>
          <w:szCs w:val="24"/>
        </w:rPr>
        <w:t>высказывания</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малой</w:t>
      </w:r>
      <w:r w:rsidRPr="00391935">
        <w:rPr>
          <w:spacing w:val="1"/>
          <w:sz w:val="24"/>
          <w:szCs w:val="24"/>
        </w:rPr>
        <w:t xml:space="preserve"> </w:t>
      </w:r>
      <w:r w:rsidRPr="00391935">
        <w:rPr>
          <w:sz w:val="24"/>
          <w:szCs w:val="24"/>
        </w:rPr>
        <w:t>Родине,</w:t>
      </w:r>
      <w:r w:rsidRPr="00391935">
        <w:rPr>
          <w:spacing w:val="1"/>
          <w:sz w:val="24"/>
          <w:szCs w:val="24"/>
        </w:rPr>
        <w:t xml:space="preserve"> </w:t>
      </w:r>
      <w:r w:rsidRPr="00391935">
        <w:rPr>
          <w:sz w:val="24"/>
          <w:szCs w:val="24"/>
        </w:rPr>
        <w:t>приводить</w:t>
      </w:r>
      <w:r w:rsidRPr="00391935">
        <w:rPr>
          <w:spacing w:val="1"/>
          <w:sz w:val="24"/>
          <w:szCs w:val="24"/>
        </w:rPr>
        <w:t xml:space="preserve"> </w:t>
      </w:r>
      <w:r w:rsidRPr="00391935">
        <w:rPr>
          <w:sz w:val="24"/>
          <w:szCs w:val="24"/>
        </w:rPr>
        <w:t>примеры</w:t>
      </w:r>
      <w:r w:rsidRPr="00391935">
        <w:rPr>
          <w:spacing w:val="1"/>
          <w:sz w:val="24"/>
          <w:szCs w:val="24"/>
        </w:rPr>
        <w:t xml:space="preserve"> </w:t>
      </w:r>
      <w:r w:rsidRPr="00391935">
        <w:rPr>
          <w:sz w:val="24"/>
          <w:szCs w:val="24"/>
        </w:rPr>
        <w:t>традиций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обычаев,</w:t>
      </w:r>
      <w:r w:rsidRPr="00391935">
        <w:rPr>
          <w:spacing w:val="1"/>
          <w:sz w:val="24"/>
          <w:szCs w:val="24"/>
        </w:rPr>
        <w:t xml:space="preserve"> </w:t>
      </w:r>
      <w:r w:rsidRPr="00391935">
        <w:rPr>
          <w:sz w:val="24"/>
          <w:szCs w:val="24"/>
        </w:rPr>
        <w:t>объединяющих</w:t>
      </w:r>
      <w:r w:rsidRPr="00391935">
        <w:rPr>
          <w:spacing w:val="1"/>
          <w:sz w:val="24"/>
          <w:szCs w:val="24"/>
        </w:rPr>
        <w:t xml:space="preserve"> </w:t>
      </w:r>
      <w:r w:rsidRPr="00391935">
        <w:rPr>
          <w:sz w:val="24"/>
          <w:szCs w:val="24"/>
        </w:rPr>
        <w:t>народы</w:t>
      </w:r>
      <w:r w:rsidRPr="00391935">
        <w:rPr>
          <w:spacing w:val="1"/>
          <w:sz w:val="24"/>
          <w:szCs w:val="24"/>
        </w:rPr>
        <w:t xml:space="preserve"> </w:t>
      </w:r>
      <w:r w:rsidRPr="00391935">
        <w:rPr>
          <w:sz w:val="24"/>
          <w:szCs w:val="24"/>
        </w:rPr>
        <w:t>России;</w:t>
      </w:r>
      <w:r w:rsidRPr="00391935">
        <w:rPr>
          <w:spacing w:val="1"/>
          <w:sz w:val="24"/>
          <w:szCs w:val="24"/>
        </w:rPr>
        <w:t xml:space="preserve"> </w:t>
      </w:r>
      <w:r w:rsidRPr="00391935">
        <w:rPr>
          <w:sz w:val="24"/>
          <w:szCs w:val="24"/>
        </w:rPr>
        <w:t>составлять</w:t>
      </w:r>
      <w:r w:rsidRPr="00391935">
        <w:rPr>
          <w:spacing w:val="1"/>
          <w:sz w:val="24"/>
          <w:szCs w:val="24"/>
        </w:rPr>
        <w:t xml:space="preserve"> </w:t>
      </w:r>
      <w:r w:rsidRPr="00391935">
        <w:rPr>
          <w:sz w:val="24"/>
          <w:szCs w:val="24"/>
        </w:rPr>
        <w:t>небольшие рассказы о взаимосвязях языков, культур и истории народов России;</w:t>
      </w:r>
      <w:r w:rsidRPr="00391935">
        <w:rPr>
          <w:spacing w:val="1"/>
          <w:sz w:val="24"/>
          <w:szCs w:val="24"/>
        </w:rPr>
        <w:t xml:space="preserve"> </w:t>
      </w:r>
      <w:r w:rsidRPr="00391935">
        <w:rPr>
          <w:sz w:val="24"/>
          <w:szCs w:val="24"/>
        </w:rPr>
        <w:t>осознавать</w:t>
      </w:r>
      <w:r w:rsidRPr="00391935">
        <w:rPr>
          <w:spacing w:val="1"/>
          <w:sz w:val="24"/>
          <w:szCs w:val="24"/>
        </w:rPr>
        <w:t xml:space="preserve"> </w:t>
      </w:r>
      <w:r w:rsidRPr="00391935">
        <w:rPr>
          <w:sz w:val="24"/>
          <w:szCs w:val="24"/>
        </w:rPr>
        <w:t>роль</w:t>
      </w:r>
      <w:r w:rsidRPr="00391935">
        <w:rPr>
          <w:spacing w:val="1"/>
          <w:sz w:val="24"/>
          <w:szCs w:val="24"/>
        </w:rPr>
        <w:t xml:space="preserve"> </w:t>
      </w:r>
      <w:r w:rsidRPr="00391935">
        <w:rPr>
          <w:sz w:val="24"/>
          <w:szCs w:val="24"/>
        </w:rPr>
        <w:t>родного</w:t>
      </w:r>
      <w:r w:rsidRPr="00391935">
        <w:rPr>
          <w:spacing w:val="1"/>
          <w:sz w:val="24"/>
          <w:szCs w:val="24"/>
        </w:rPr>
        <w:t xml:space="preserve"> </w:t>
      </w:r>
      <w:r w:rsidRPr="00391935">
        <w:rPr>
          <w:sz w:val="24"/>
          <w:szCs w:val="24"/>
        </w:rPr>
        <w:t>языка</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носителя</w:t>
      </w:r>
      <w:r w:rsidRPr="00391935">
        <w:rPr>
          <w:spacing w:val="1"/>
          <w:sz w:val="24"/>
          <w:szCs w:val="24"/>
        </w:rPr>
        <w:t xml:space="preserve"> </w:t>
      </w:r>
      <w:r w:rsidRPr="00391935">
        <w:rPr>
          <w:sz w:val="24"/>
          <w:szCs w:val="24"/>
        </w:rPr>
        <w:t>народной</w:t>
      </w:r>
      <w:r w:rsidRPr="00391935">
        <w:rPr>
          <w:spacing w:val="1"/>
          <w:sz w:val="24"/>
          <w:szCs w:val="24"/>
        </w:rPr>
        <w:t xml:space="preserve"> </w:t>
      </w:r>
      <w:r w:rsidRPr="00391935">
        <w:rPr>
          <w:sz w:val="24"/>
          <w:szCs w:val="24"/>
        </w:rPr>
        <w:t>культуры,</w:t>
      </w:r>
      <w:r w:rsidRPr="00391935">
        <w:rPr>
          <w:spacing w:val="1"/>
          <w:sz w:val="24"/>
          <w:szCs w:val="24"/>
        </w:rPr>
        <w:t xml:space="preserve"> </w:t>
      </w:r>
      <w:r w:rsidRPr="00391935">
        <w:rPr>
          <w:sz w:val="24"/>
          <w:szCs w:val="24"/>
        </w:rPr>
        <w:t>средства</w:t>
      </w:r>
      <w:r w:rsidRPr="00391935">
        <w:rPr>
          <w:spacing w:val="1"/>
          <w:sz w:val="24"/>
          <w:szCs w:val="24"/>
        </w:rPr>
        <w:t xml:space="preserve"> </w:t>
      </w:r>
      <w:r w:rsidRPr="00391935">
        <w:rPr>
          <w:sz w:val="24"/>
          <w:szCs w:val="24"/>
        </w:rPr>
        <w:t>ее</w:t>
      </w:r>
      <w:r w:rsidRPr="00391935">
        <w:rPr>
          <w:spacing w:val="1"/>
          <w:sz w:val="24"/>
          <w:szCs w:val="24"/>
        </w:rPr>
        <w:t xml:space="preserve"> </w:t>
      </w:r>
      <w:r w:rsidRPr="00391935">
        <w:rPr>
          <w:sz w:val="24"/>
          <w:szCs w:val="24"/>
        </w:rPr>
        <w:t>познания;</w:t>
      </w:r>
      <w:r w:rsidRPr="00391935">
        <w:rPr>
          <w:spacing w:val="1"/>
          <w:sz w:val="24"/>
          <w:szCs w:val="24"/>
        </w:rPr>
        <w:t xml:space="preserve"> </w:t>
      </w:r>
      <w:r w:rsidRPr="00391935">
        <w:rPr>
          <w:sz w:val="24"/>
          <w:szCs w:val="24"/>
        </w:rPr>
        <w:t>понимать</w:t>
      </w:r>
      <w:r w:rsidRPr="00391935">
        <w:rPr>
          <w:spacing w:val="1"/>
          <w:sz w:val="24"/>
          <w:szCs w:val="24"/>
        </w:rPr>
        <w:t xml:space="preserve"> </w:t>
      </w:r>
      <w:r w:rsidRPr="00391935">
        <w:rPr>
          <w:sz w:val="24"/>
          <w:szCs w:val="24"/>
        </w:rPr>
        <w:t>эстетическую</w:t>
      </w:r>
      <w:r w:rsidRPr="00391935">
        <w:rPr>
          <w:spacing w:val="1"/>
          <w:sz w:val="24"/>
          <w:szCs w:val="24"/>
        </w:rPr>
        <w:t xml:space="preserve"> </w:t>
      </w:r>
      <w:r w:rsidRPr="00391935">
        <w:rPr>
          <w:sz w:val="24"/>
          <w:szCs w:val="24"/>
        </w:rPr>
        <w:t>ценность</w:t>
      </w:r>
      <w:r w:rsidRPr="00391935">
        <w:rPr>
          <w:spacing w:val="1"/>
          <w:sz w:val="24"/>
          <w:szCs w:val="24"/>
        </w:rPr>
        <w:t xml:space="preserve"> </w:t>
      </w:r>
      <w:r w:rsidRPr="00391935">
        <w:rPr>
          <w:sz w:val="24"/>
          <w:szCs w:val="24"/>
        </w:rPr>
        <w:t>родного</w:t>
      </w:r>
      <w:r w:rsidRPr="00391935">
        <w:rPr>
          <w:spacing w:val="1"/>
          <w:sz w:val="24"/>
          <w:szCs w:val="24"/>
        </w:rPr>
        <w:t xml:space="preserve"> </w:t>
      </w:r>
      <w:r w:rsidRPr="00391935">
        <w:rPr>
          <w:sz w:val="24"/>
          <w:szCs w:val="24"/>
        </w:rPr>
        <w:t>языка,</w:t>
      </w:r>
      <w:r w:rsidRPr="00391935">
        <w:rPr>
          <w:spacing w:val="1"/>
          <w:sz w:val="24"/>
          <w:szCs w:val="24"/>
        </w:rPr>
        <w:t xml:space="preserve"> </w:t>
      </w:r>
      <w:r w:rsidRPr="00391935">
        <w:rPr>
          <w:sz w:val="24"/>
          <w:szCs w:val="24"/>
        </w:rPr>
        <w:t>стремиться</w:t>
      </w:r>
      <w:r w:rsidRPr="00391935">
        <w:rPr>
          <w:spacing w:val="66"/>
          <w:sz w:val="24"/>
          <w:szCs w:val="24"/>
        </w:rPr>
        <w:t xml:space="preserve"> </w:t>
      </w:r>
      <w:r w:rsidRPr="00391935">
        <w:rPr>
          <w:sz w:val="24"/>
          <w:szCs w:val="24"/>
        </w:rPr>
        <w:t>к</w:t>
      </w:r>
      <w:r w:rsidRPr="00391935">
        <w:rPr>
          <w:spacing w:val="1"/>
          <w:sz w:val="24"/>
          <w:szCs w:val="24"/>
        </w:rPr>
        <w:t xml:space="preserve"> </w:t>
      </w:r>
      <w:r w:rsidRPr="00391935">
        <w:rPr>
          <w:sz w:val="24"/>
          <w:szCs w:val="24"/>
        </w:rPr>
        <w:t>овладению</w:t>
      </w:r>
      <w:r w:rsidRPr="00391935">
        <w:rPr>
          <w:spacing w:val="1"/>
          <w:sz w:val="24"/>
          <w:szCs w:val="24"/>
        </w:rPr>
        <w:t xml:space="preserve"> </w:t>
      </w:r>
      <w:r w:rsidRPr="00391935">
        <w:rPr>
          <w:sz w:val="24"/>
          <w:szCs w:val="24"/>
        </w:rPr>
        <w:t>выразительными</w:t>
      </w:r>
      <w:r w:rsidRPr="00391935">
        <w:rPr>
          <w:spacing w:val="1"/>
          <w:sz w:val="24"/>
          <w:szCs w:val="24"/>
        </w:rPr>
        <w:t xml:space="preserve"> </w:t>
      </w:r>
      <w:r w:rsidRPr="00391935">
        <w:rPr>
          <w:sz w:val="24"/>
          <w:szCs w:val="24"/>
        </w:rPr>
        <w:t>средствами,</w:t>
      </w:r>
      <w:r w:rsidRPr="00391935">
        <w:rPr>
          <w:spacing w:val="1"/>
          <w:sz w:val="24"/>
          <w:szCs w:val="24"/>
        </w:rPr>
        <w:t xml:space="preserve"> </w:t>
      </w:r>
      <w:r w:rsidRPr="00391935">
        <w:rPr>
          <w:sz w:val="24"/>
          <w:szCs w:val="24"/>
        </w:rPr>
        <w:t>свойственными</w:t>
      </w:r>
      <w:r w:rsidRPr="00391935">
        <w:rPr>
          <w:spacing w:val="1"/>
          <w:sz w:val="24"/>
          <w:szCs w:val="24"/>
        </w:rPr>
        <w:t xml:space="preserve"> </w:t>
      </w:r>
      <w:r w:rsidRPr="00391935">
        <w:rPr>
          <w:sz w:val="24"/>
          <w:szCs w:val="24"/>
        </w:rPr>
        <w:t>родному</w:t>
      </w:r>
      <w:r w:rsidRPr="00391935">
        <w:rPr>
          <w:spacing w:val="1"/>
          <w:sz w:val="24"/>
          <w:szCs w:val="24"/>
        </w:rPr>
        <w:t xml:space="preserve"> </w:t>
      </w:r>
      <w:r w:rsidRPr="00391935">
        <w:rPr>
          <w:sz w:val="24"/>
          <w:szCs w:val="24"/>
        </w:rPr>
        <w:t>языку;</w:t>
      </w:r>
      <w:r w:rsidRPr="00391935">
        <w:rPr>
          <w:spacing w:val="1"/>
          <w:sz w:val="24"/>
          <w:szCs w:val="24"/>
        </w:rPr>
        <w:t xml:space="preserve"> </w:t>
      </w:r>
      <w:r w:rsidRPr="00391935">
        <w:rPr>
          <w:sz w:val="24"/>
          <w:szCs w:val="24"/>
        </w:rPr>
        <w:t>сформированность</w:t>
      </w:r>
      <w:r w:rsidRPr="00391935">
        <w:rPr>
          <w:spacing w:val="1"/>
          <w:sz w:val="24"/>
          <w:szCs w:val="24"/>
        </w:rPr>
        <w:t xml:space="preserve"> </w:t>
      </w:r>
      <w:r w:rsidRPr="00391935">
        <w:rPr>
          <w:sz w:val="24"/>
          <w:szCs w:val="24"/>
        </w:rPr>
        <w:t>первоначальных</w:t>
      </w:r>
      <w:r w:rsidRPr="00391935">
        <w:rPr>
          <w:spacing w:val="1"/>
          <w:sz w:val="24"/>
          <w:szCs w:val="24"/>
        </w:rPr>
        <w:t xml:space="preserve"> </w:t>
      </w:r>
      <w:r w:rsidRPr="00391935">
        <w:rPr>
          <w:sz w:val="24"/>
          <w:szCs w:val="24"/>
        </w:rPr>
        <w:t>знаний</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фонетике,</w:t>
      </w:r>
      <w:r w:rsidRPr="00391935">
        <w:rPr>
          <w:spacing w:val="1"/>
          <w:sz w:val="24"/>
          <w:szCs w:val="24"/>
        </w:rPr>
        <w:t xml:space="preserve"> </w:t>
      </w:r>
      <w:r w:rsidRPr="00391935">
        <w:rPr>
          <w:sz w:val="24"/>
          <w:szCs w:val="24"/>
        </w:rPr>
        <w:t>лексике,</w:t>
      </w:r>
      <w:r w:rsidRPr="00391935">
        <w:rPr>
          <w:spacing w:val="1"/>
          <w:sz w:val="24"/>
          <w:szCs w:val="24"/>
        </w:rPr>
        <w:t xml:space="preserve"> </w:t>
      </w:r>
      <w:r w:rsidRPr="00391935">
        <w:rPr>
          <w:sz w:val="24"/>
          <w:szCs w:val="24"/>
        </w:rPr>
        <w:t>грамматике,</w:t>
      </w:r>
      <w:r w:rsidRPr="00391935">
        <w:rPr>
          <w:spacing w:val="1"/>
          <w:sz w:val="24"/>
          <w:szCs w:val="24"/>
        </w:rPr>
        <w:t xml:space="preserve"> </w:t>
      </w:r>
      <w:r w:rsidRPr="00391935">
        <w:rPr>
          <w:sz w:val="24"/>
          <w:szCs w:val="24"/>
        </w:rPr>
        <w:t>орфографии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пунктуации</w:t>
      </w:r>
      <w:r w:rsidRPr="00391935">
        <w:rPr>
          <w:spacing w:val="1"/>
          <w:sz w:val="24"/>
          <w:szCs w:val="24"/>
        </w:rPr>
        <w:t xml:space="preserve"> </w:t>
      </w:r>
      <w:r w:rsidRPr="00391935">
        <w:rPr>
          <w:sz w:val="24"/>
          <w:szCs w:val="24"/>
        </w:rPr>
        <w:t>изучаемого</w:t>
      </w:r>
      <w:r w:rsidRPr="00391935">
        <w:rPr>
          <w:spacing w:val="1"/>
          <w:sz w:val="24"/>
          <w:szCs w:val="24"/>
        </w:rPr>
        <w:t xml:space="preserve"> </w:t>
      </w:r>
      <w:r w:rsidRPr="00391935">
        <w:rPr>
          <w:sz w:val="24"/>
          <w:szCs w:val="24"/>
        </w:rPr>
        <w:t>языка,</w:t>
      </w:r>
      <w:r w:rsidRPr="00391935">
        <w:rPr>
          <w:spacing w:val="1"/>
          <w:sz w:val="24"/>
          <w:szCs w:val="24"/>
        </w:rPr>
        <w:t xml:space="preserve"> </w:t>
      </w:r>
      <w:r w:rsidRPr="00391935">
        <w:rPr>
          <w:sz w:val="24"/>
          <w:szCs w:val="24"/>
        </w:rPr>
        <w:t>а</w:t>
      </w:r>
      <w:r w:rsidRPr="00391935">
        <w:rPr>
          <w:spacing w:val="1"/>
          <w:sz w:val="24"/>
          <w:szCs w:val="24"/>
        </w:rPr>
        <w:t xml:space="preserve"> </w:t>
      </w:r>
      <w:r w:rsidRPr="00391935">
        <w:rPr>
          <w:sz w:val="24"/>
          <w:szCs w:val="24"/>
        </w:rPr>
        <w:t>также</w:t>
      </w:r>
      <w:r w:rsidRPr="00391935">
        <w:rPr>
          <w:spacing w:val="1"/>
          <w:sz w:val="24"/>
          <w:szCs w:val="24"/>
        </w:rPr>
        <w:t xml:space="preserve"> </w:t>
      </w:r>
      <w:r w:rsidRPr="00391935">
        <w:rPr>
          <w:sz w:val="24"/>
          <w:szCs w:val="24"/>
        </w:rPr>
        <w:t>умений</w:t>
      </w:r>
      <w:r w:rsidRPr="00391935">
        <w:rPr>
          <w:spacing w:val="1"/>
          <w:sz w:val="24"/>
          <w:szCs w:val="24"/>
        </w:rPr>
        <w:t xml:space="preserve"> </w:t>
      </w:r>
      <w:r w:rsidRPr="00391935">
        <w:rPr>
          <w:sz w:val="24"/>
          <w:szCs w:val="24"/>
        </w:rPr>
        <w:t>применять</w:t>
      </w:r>
      <w:r w:rsidRPr="00391935">
        <w:rPr>
          <w:spacing w:val="1"/>
          <w:sz w:val="24"/>
          <w:szCs w:val="24"/>
        </w:rPr>
        <w:t xml:space="preserve"> </w:t>
      </w:r>
      <w:r w:rsidRPr="00391935">
        <w:rPr>
          <w:sz w:val="24"/>
          <w:szCs w:val="24"/>
        </w:rPr>
        <w:t>полученные</w:t>
      </w:r>
      <w:r w:rsidRPr="00391935">
        <w:rPr>
          <w:spacing w:val="-2"/>
          <w:sz w:val="24"/>
          <w:szCs w:val="24"/>
        </w:rPr>
        <w:t xml:space="preserve"> </w:t>
      </w:r>
      <w:r w:rsidRPr="00391935">
        <w:rPr>
          <w:sz w:val="24"/>
          <w:szCs w:val="24"/>
        </w:rPr>
        <w:t>знания</w:t>
      </w:r>
      <w:r w:rsidRPr="00391935">
        <w:rPr>
          <w:spacing w:val="2"/>
          <w:sz w:val="24"/>
          <w:szCs w:val="24"/>
        </w:rPr>
        <w:t xml:space="preserve"> </w:t>
      </w:r>
      <w:r w:rsidRPr="00391935">
        <w:rPr>
          <w:sz w:val="24"/>
          <w:szCs w:val="24"/>
        </w:rPr>
        <w:t>в речевой деятельности:</w:t>
      </w:r>
      <w:r w:rsidRPr="00391935">
        <w:rPr>
          <w:spacing w:val="-2"/>
          <w:sz w:val="24"/>
          <w:szCs w:val="24"/>
        </w:rPr>
        <w:t xml:space="preserve"> </w:t>
      </w:r>
      <w:r w:rsidRPr="00391935">
        <w:rPr>
          <w:sz w:val="24"/>
          <w:szCs w:val="24"/>
        </w:rPr>
        <w:t>различать</w:t>
      </w:r>
      <w:r w:rsidRPr="00391935">
        <w:rPr>
          <w:spacing w:val="-3"/>
          <w:sz w:val="24"/>
          <w:szCs w:val="24"/>
        </w:rPr>
        <w:t xml:space="preserve"> </w:t>
      </w:r>
      <w:r w:rsidRPr="00391935">
        <w:rPr>
          <w:sz w:val="24"/>
          <w:szCs w:val="24"/>
        </w:rPr>
        <w:t>на</w:t>
      </w:r>
      <w:r w:rsidRPr="00391935">
        <w:rPr>
          <w:spacing w:val="-2"/>
          <w:sz w:val="24"/>
          <w:szCs w:val="24"/>
        </w:rPr>
        <w:t xml:space="preserve"> </w:t>
      </w:r>
      <w:r w:rsidRPr="00391935">
        <w:rPr>
          <w:sz w:val="24"/>
          <w:szCs w:val="24"/>
        </w:rPr>
        <w:t>слух и</w:t>
      </w:r>
      <w:r w:rsidRPr="00391935">
        <w:rPr>
          <w:spacing w:val="8"/>
          <w:sz w:val="24"/>
          <w:szCs w:val="24"/>
        </w:rPr>
        <w:t xml:space="preserve"> </w:t>
      </w:r>
      <w:r w:rsidRPr="00391935">
        <w:rPr>
          <w:sz w:val="24"/>
          <w:szCs w:val="24"/>
        </w:rPr>
        <w:t>произносить</w:t>
      </w:r>
      <w:r w:rsidRPr="00391935">
        <w:rPr>
          <w:spacing w:val="-1"/>
          <w:sz w:val="24"/>
          <w:szCs w:val="24"/>
        </w:rPr>
        <w:t xml:space="preserve"> </w:t>
      </w:r>
      <w:r w:rsidRPr="00391935">
        <w:rPr>
          <w:sz w:val="24"/>
          <w:szCs w:val="24"/>
        </w:rPr>
        <w:t>звуки</w:t>
      </w:r>
      <w:r w:rsidR="00391935" w:rsidRPr="00391935">
        <w:rPr>
          <w:sz w:val="24"/>
          <w:szCs w:val="24"/>
        </w:rPr>
        <w:t xml:space="preserve"> </w:t>
      </w:r>
      <w:r w:rsidRPr="00391935">
        <w:rPr>
          <w:sz w:val="24"/>
          <w:szCs w:val="24"/>
        </w:rPr>
        <w:t>и слова изучаемого языка в соответствии с языковой нормой, без фонетических</w:t>
      </w:r>
      <w:r w:rsidRPr="00391935">
        <w:rPr>
          <w:spacing w:val="1"/>
          <w:sz w:val="24"/>
          <w:szCs w:val="24"/>
        </w:rPr>
        <w:t xml:space="preserve"> </w:t>
      </w:r>
      <w:r w:rsidRPr="00391935">
        <w:rPr>
          <w:sz w:val="24"/>
          <w:szCs w:val="24"/>
        </w:rPr>
        <w:t>ошибок;</w:t>
      </w:r>
      <w:r w:rsidRPr="00391935">
        <w:rPr>
          <w:spacing w:val="1"/>
          <w:sz w:val="24"/>
          <w:szCs w:val="24"/>
        </w:rPr>
        <w:t xml:space="preserve"> </w:t>
      </w:r>
      <w:r w:rsidRPr="00391935">
        <w:rPr>
          <w:sz w:val="24"/>
          <w:szCs w:val="24"/>
        </w:rPr>
        <w:t>употреблять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речи</w:t>
      </w:r>
      <w:r w:rsidRPr="00391935">
        <w:rPr>
          <w:spacing w:val="1"/>
          <w:sz w:val="24"/>
          <w:szCs w:val="24"/>
        </w:rPr>
        <w:t xml:space="preserve"> </w:t>
      </w:r>
      <w:r w:rsidRPr="00391935">
        <w:rPr>
          <w:sz w:val="24"/>
          <w:szCs w:val="24"/>
        </w:rPr>
        <w:t>лексику,</w:t>
      </w:r>
      <w:r w:rsidRPr="00391935">
        <w:rPr>
          <w:spacing w:val="1"/>
          <w:sz w:val="24"/>
          <w:szCs w:val="24"/>
        </w:rPr>
        <w:t xml:space="preserve"> </w:t>
      </w:r>
      <w:r w:rsidRPr="00391935">
        <w:rPr>
          <w:sz w:val="24"/>
          <w:szCs w:val="24"/>
        </w:rPr>
        <w:t>усвоенную</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пределах</w:t>
      </w:r>
      <w:r w:rsidRPr="00391935">
        <w:rPr>
          <w:spacing w:val="1"/>
          <w:sz w:val="24"/>
          <w:szCs w:val="24"/>
        </w:rPr>
        <w:t xml:space="preserve"> </w:t>
      </w:r>
      <w:r w:rsidRPr="00391935">
        <w:rPr>
          <w:sz w:val="24"/>
          <w:szCs w:val="24"/>
        </w:rPr>
        <w:t>изучаемого</w:t>
      </w:r>
      <w:r w:rsidRPr="00391935">
        <w:rPr>
          <w:spacing w:val="1"/>
          <w:sz w:val="24"/>
          <w:szCs w:val="24"/>
        </w:rPr>
        <w:t xml:space="preserve"> </w:t>
      </w:r>
      <w:r w:rsidRPr="00391935">
        <w:rPr>
          <w:sz w:val="24"/>
          <w:szCs w:val="24"/>
        </w:rPr>
        <w:t>коммуникативно-речевого материала; группировать лексику изучаемого языка по</w:t>
      </w:r>
      <w:r w:rsidRPr="00391935">
        <w:rPr>
          <w:spacing w:val="1"/>
          <w:sz w:val="24"/>
          <w:szCs w:val="24"/>
        </w:rPr>
        <w:t xml:space="preserve"> </w:t>
      </w:r>
      <w:r w:rsidRPr="00391935">
        <w:rPr>
          <w:sz w:val="24"/>
          <w:szCs w:val="24"/>
        </w:rPr>
        <w:t>тематическому принципу; строить небольшие по объему устные высказывания с</w:t>
      </w:r>
      <w:r w:rsidRPr="00391935">
        <w:rPr>
          <w:spacing w:val="1"/>
          <w:sz w:val="24"/>
          <w:szCs w:val="24"/>
        </w:rPr>
        <w:t xml:space="preserve"> </w:t>
      </w:r>
      <w:r w:rsidRPr="00391935">
        <w:rPr>
          <w:sz w:val="24"/>
          <w:szCs w:val="24"/>
        </w:rPr>
        <w:t>использованием</w:t>
      </w:r>
      <w:r w:rsidRPr="00391935">
        <w:rPr>
          <w:spacing w:val="1"/>
          <w:sz w:val="24"/>
          <w:szCs w:val="24"/>
        </w:rPr>
        <w:t xml:space="preserve"> </w:t>
      </w:r>
      <w:r w:rsidRPr="00391935">
        <w:rPr>
          <w:sz w:val="24"/>
          <w:szCs w:val="24"/>
        </w:rPr>
        <w:t>усвоенной</w:t>
      </w:r>
      <w:r w:rsidRPr="00391935">
        <w:rPr>
          <w:spacing w:val="1"/>
          <w:sz w:val="24"/>
          <w:szCs w:val="24"/>
        </w:rPr>
        <w:t xml:space="preserve"> </w:t>
      </w:r>
      <w:r w:rsidRPr="00391935">
        <w:rPr>
          <w:sz w:val="24"/>
          <w:szCs w:val="24"/>
        </w:rPr>
        <w:t>лексики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языковых</w:t>
      </w:r>
      <w:r w:rsidRPr="00391935">
        <w:rPr>
          <w:spacing w:val="1"/>
          <w:sz w:val="24"/>
          <w:szCs w:val="24"/>
        </w:rPr>
        <w:t xml:space="preserve"> </w:t>
      </w:r>
      <w:r w:rsidRPr="00391935">
        <w:rPr>
          <w:sz w:val="24"/>
          <w:szCs w:val="24"/>
        </w:rPr>
        <w:t>знаний;</w:t>
      </w:r>
      <w:r w:rsidRPr="00391935">
        <w:rPr>
          <w:spacing w:val="1"/>
          <w:sz w:val="24"/>
          <w:szCs w:val="24"/>
        </w:rPr>
        <w:t xml:space="preserve"> </w:t>
      </w:r>
      <w:r w:rsidRPr="00391935">
        <w:rPr>
          <w:sz w:val="24"/>
          <w:szCs w:val="24"/>
        </w:rPr>
        <w:t>участвовать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речевом</w:t>
      </w:r>
      <w:r w:rsidRPr="00391935">
        <w:rPr>
          <w:spacing w:val="-62"/>
          <w:sz w:val="24"/>
          <w:szCs w:val="24"/>
        </w:rPr>
        <w:t xml:space="preserve"> </w:t>
      </w:r>
      <w:r w:rsidRPr="00391935">
        <w:rPr>
          <w:sz w:val="24"/>
          <w:szCs w:val="24"/>
        </w:rPr>
        <w:t>общении, используя изученные формулы речевого этикета (по учебному предмету</w:t>
      </w:r>
      <w:r w:rsidRPr="00391935">
        <w:rPr>
          <w:spacing w:val="1"/>
          <w:sz w:val="24"/>
          <w:szCs w:val="24"/>
        </w:rPr>
        <w:t xml:space="preserve"> </w:t>
      </w:r>
      <w:r w:rsidRPr="00391935">
        <w:rPr>
          <w:sz w:val="24"/>
          <w:szCs w:val="24"/>
        </w:rPr>
        <w:t>"Государственный</w:t>
      </w:r>
      <w:r w:rsidRPr="00391935">
        <w:rPr>
          <w:spacing w:val="-2"/>
          <w:sz w:val="24"/>
          <w:szCs w:val="24"/>
        </w:rPr>
        <w:t xml:space="preserve"> </w:t>
      </w:r>
      <w:r w:rsidRPr="00391935">
        <w:rPr>
          <w:sz w:val="24"/>
          <w:szCs w:val="24"/>
        </w:rPr>
        <w:t>язык</w:t>
      </w:r>
      <w:r w:rsidRPr="00391935">
        <w:rPr>
          <w:spacing w:val="-3"/>
          <w:sz w:val="24"/>
          <w:szCs w:val="24"/>
        </w:rPr>
        <w:t xml:space="preserve"> </w:t>
      </w:r>
      <w:r w:rsidRPr="00391935">
        <w:rPr>
          <w:sz w:val="24"/>
          <w:szCs w:val="24"/>
        </w:rPr>
        <w:t>республики</w:t>
      </w:r>
      <w:r w:rsidRPr="00391935">
        <w:rPr>
          <w:spacing w:val="-2"/>
          <w:sz w:val="24"/>
          <w:szCs w:val="24"/>
        </w:rPr>
        <w:t xml:space="preserve"> </w:t>
      </w:r>
      <w:r w:rsidRPr="00391935">
        <w:rPr>
          <w:sz w:val="24"/>
          <w:szCs w:val="24"/>
        </w:rPr>
        <w:t>Российской</w:t>
      </w:r>
      <w:r w:rsidRPr="00391935">
        <w:rPr>
          <w:spacing w:val="5"/>
          <w:sz w:val="24"/>
          <w:szCs w:val="24"/>
        </w:rPr>
        <w:t xml:space="preserve"> </w:t>
      </w:r>
      <w:r w:rsidRPr="00391935">
        <w:rPr>
          <w:sz w:val="24"/>
          <w:szCs w:val="24"/>
        </w:rPr>
        <w:t>Федерации");</w:t>
      </w:r>
    </w:p>
    <w:p w:rsidR="0045737B" w:rsidRPr="00391935" w:rsidRDefault="001E5142" w:rsidP="006F2049">
      <w:pPr>
        <w:pStyle w:val="a4"/>
        <w:numPr>
          <w:ilvl w:val="4"/>
          <w:numId w:val="137"/>
        </w:numPr>
        <w:tabs>
          <w:tab w:val="left" w:pos="2429"/>
        </w:tabs>
        <w:spacing w:before="1"/>
        <w:ind w:right="154" w:firstLine="707"/>
        <w:rPr>
          <w:sz w:val="24"/>
          <w:szCs w:val="24"/>
        </w:rPr>
      </w:pPr>
      <w:r w:rsidRPr="00391935">
        <w:rPr>
          <w:sz w:val="24"/>
          <w:szCs w:val="24"/>
        </w:rPr>
        <w:t>сформированность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развитие</w:t>
      </w:r>
      <w:r w:rsidRPr="00391935">
        <w:rPr>
          <w:spacing w:val="1"/>
          <w:sz w:val="24"/>
          <w:szCs w:val="24"/>
        </w:rPr>
        <w:t xml:space="preserve"> </w:t>
      </w:r>
      <w:r w:rsidRPr="00391935">
        <w:rPr>
          <w:sz w:val="24"/>
          <w:szCs w:val="24"/>
        </w:rPr>
        <w:t>всех</w:t>
      </w:r>
      <w:r w:rsidRPr="00391935">
        <w:rPr>
          <w:spacing w:val="1"/>
          <w:sz w:val="24"/>
          <w:szCs w:val="24"/>
        </w:rPr>
        <w:t xml:space="preserve"> </w:t>
      </w:r>
      <w:r w:rsidRPr="00391935">
        <w:rPr>
          <w:sz w:val="24"/>
          <w:szCs w:val="24"/>
        </w:rPr>
        <w:t>видов</w:t>
      </w:r>
      <w:r w:rsidRPr="00391935">
        <w:rPr>
          <w:spacing w:val="1"/>
          <w:sz w:val="24"/>
          <w:szCs w:val="24"/>
        </w:rPr>
        <w:t xml:space="preserve"> </w:t>
      </w:r>
      <w:r w:rsidRPr="00391935">
        <w:rPr>
          <w:sz w:val="24"/>
          <w:szCs w:val="24"/>
        </w:rPr>
        <w:t>речевой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изучаемом</w:t>
      </w:r>
      <w:r w:rsidRPr="00391935">
        <w:rPr>
          <w:spacing w:val="-2"/>
          <w:sz w:val="24"/>
          <w:szCs w:val="24"/>
        </w:rPr>
        <w:t xml:space="preserve"> </w:t>
      </w:r>
      <w:r w:rsidRPr="00391935">
        <w:rPr>
          <w:sz w:val="24"/>
          <w:szCs w:val="24"/>
        </w:rPr>
        <w:t>языке:</w:t>
      </w:r>
    </w:p>
    <w:p w:rsidR="0045737B" w:rsidRPr="00391935" w:rsidRDefault="001E5142">
      <w:pPr>
        <w:pStyle w:val="a3"/>
        <w:ind w:left="1322" w:right="147"/>
        <w:rPr>
          <w:sz w:val="24"/>
          <w:szCs w:val="24"/>
        </w:rPr>
      </w:pPr>
      <w:r w:rsidRPr="00391935">
        <w:rPr>
          <w:sz w:val="24"/>
          <w:szCs w:val="24"/>
        </w:rPr>
        <w:t>слушание (аудирование) и говорение: понимать на слух речь, звучащую из</w:t>
      </w:r>
      <w:r w:rsidRPr="00391935">
        <w:rPr>
          <w:spacing w:val="1"/>
          <w:sz w:val="24"/>
          <w:szCs w:val="24"/>
        </w:rPr>
        <w:t xml:space="preserve"> </w:t>
      </w:r>
      <w:r w:rsidRPr="00391935">
        <w:rPr>
          <w:sz w:val="24"/>
          <w:szCs w:val="24"/>
        </w:rPr>
        <w:t>различных</w:t>
      </w:r>
      <w:r w:rsidRPr="00391935">
        <w:rPr>
          <w:spacing w:val="33"/>
          <w:sz w:val="24"/>
          <w:szCs w:val="24"/>
        </w:rPr>
        <w:t xml:space="preserve"> </w:t>
      </w:r>
      <w:r w:rsidRPr="00391935">
        <w:rPr>
          <w:sz w:val="24"/>
          <w:szCs w:val="24"/>
        </w:rPr>
        <w:t>источников</w:t>
      </w:r>
      <w:r w:rsidRPr="00391935">
        <w:rPr>
          <w:spacing w:val="34"/>
          <w:sz w:val="24"/>
          <w:szCs w:val="24"/>
        </w:rPr>
        <w:t xml:space="preserve"> </w:t>
      </w:r>
      <w:r w:rsidRPr="00391935">
        <w:rPr>
          <w:sz w:val="24"/>
          <w:szCs w:val="24"/>
        </w:rPr>
        <w:t>(педагогический</w:t>
      </w:r>
      <w:r w:rsidRPr="00391935">
        <w:rPr>
          <w:spacing w:val="34"/>
          <w:sz w:val="24"/>
          <w:szCs w:val="24"/>
        </w:rPr>
        <w:t xml:space="preserve"> </w:t>
      </w:r>
      <w:r w:rsidRPr="00391935">
        <w:rPr>
          <w:sz w:val="24"/>
          <w:szCs w:val="24"/>
        </w:rPr>
        <w:t>работник,</w:t>
      </w:r>
      <w:r w:rsidRPr="00391935">
        <w:rPr>
          <w:spacing w:val="36"/>
          <w:sz w:val="24"/>
          <w:szCs w:val="24"/>
        </w:rPr>
        <w:t xml:space="preserve"> </w:t>
      </w:r>
      <w:r w:rsidRPr="00391935">
        <w:rPr>
          <w:sz w:val="24"/>
          <w:szCs w:val="24"/>
        </w:rPr>
        <w:t>одноклассники,</w:t>
      </w:r>
      <w:r w:rsidRPr="00391935">
        <w:rPr>
          <w:spacing w:val="34"/>
          <w:sz w:val="24"/>
          <w:szCs w:val="24"/>
        </w:rPr>
        <w:t xml:space="preserve"> </w:t>
      </w:r>
      <w:r w:rsidRPr="00391935">
        <w:rPr>
          <w:sz w:val="24"/>
          <w:szCs w:val="24"/>
        </w:rPr>
        <w:t>телевизионные</w:t>
      </w:r>
      <w:r w:rsidRPr="00391935">
        <w:rPr>
          <w:spacing w:val="-63"/>
          <w:sz w:val="24"/>
          <w:szCs w:val="24"/>
        </w:rPr>
        <w:t xml:space="preserve"> </w:t>
      </w:r>
      <w:r w:rsidRPr="00391935">
        <w:rPr>
          <w:sz w:val="24"/>
          <w:szCs w:val="24"/>
        </w:rPr>
        <w:t>и радиопередачи); определять тему и главную мысль прослушанного высказывания</w:t>
      </w:r>
      <w:r w:rsidRPr="00391935">
        <w:rPr>
          <w:spacing w:val="-62"/>
          <w:sz w:val="24"/>
          <w:szCs w:val="24"/>
        </w:rPr>
        <w:t xml:space="preserve"> </w:t>
      </w:r>
      <w:r w:rsidRPr="00391935">
        <w:rPr>
          <w:sz w:val="24"/>
          <w:szCs w:val="24"/>
        </w:rPr>
        <w:t>(текста); различать на слух интонации звучащей речи (радость, удивление, грусть,</w:t>
      </w:r>
      <w:r w:rsidRPr="00391935">
        <w:rPr>
          <w:spacing w:val="1"/>
          <w:sz w:val="24"/>
          <w:szCs w:val="24"/>
        </w:rPr>
        <w:t xml:space="preserve"> </w:t>
      </w:r>
      <w:r w:rsidRPr="00391935">
        <w:rPr>
          <w:sz w:val="24"/>
          <w:szCs w:val="24"/>
        </w:rPr>
        <w:t>сочувствие);</w:t>
      </w:r>
      <w:r w:rsidRPr="00391935">
        <w:rPr>
          <w:spacing w:val="1"/>
          <w:sz w:val="24"/>
          <w:szCs w:val="24"/>
        </w:rPr>
        <w:t xml:space="preserve"> </w:t>
      </w:r>
      <w:r w:rsidRPr="00391935">
        <w:rPr>
          <w:sz w:val="24"/>
          <w:szCs w:val="24"/>
        </w:rPr>
        <w:t>участвовать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диалогах</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бытовые,</w:t>
      </w:r>
      <w:r w:rsidRPr="00391935">
        <w:rPr>
          <w:spacing w:val="1"/>
          <w:sz w:val="24"/>
          <w:szCs w:val="24"/>
        </w:rPr>
        <w:t xml:space="preserve"> </w:t>
      </w:r>
      <w:r w:rsidRPr="00391935">
        <w:rPr>
          <w:sz w:val="24"/>
          <w:szCs w:val="24"/>
        </w:rPr>
        <w:t>учебные</w:t>
      </w:r>
      <w:r w:rsidRPr="00391935">
        <w:rPr>
          <w:spacing w:val="1"/>
          <w:sz w:val="24"/>
          <w:szCs w:val="24"/>
        </w:rPr>
        <w:t xml:space="preserve"> </w:t>
      </w:r>
      <w:r w:rsidRPr="00391935">
        <w:rPr>
          <w:sz w:val="24"/>
          <w:szCs w:val="24"/>
        </w:rPr>
        <w:t>темы,</w:t>
      </w:r>
      <w:r w:rsidRPr="00391935">
        <w:rPr>
          <w:spacing w:val="1"/>
          <w:sz w:val="24"/>
          <w:szCs w:val="24"/>
        </w:rPr>
        <w:t xml:space="preserve"> </w:t>
      </w:r>
      <w:r w:rsidRPr="00391935">
        <w:rPr>
          <w:sz w:val="24"/>
          <w:szCs w:val="24"/>
        </w:rPr>
        <w:t>обсуждать</w:t>
      </w:r>
      <w:r w:rsidRPr="00391935">
        <w:rPr>
          <w:spacing w:val="1"/>
          <w:sz w:val="24"/>
          <w:szCs w:val="24"/>
        </w:rPr>
        <w:t xml:space="preserve"> </w:t>
      </w:r>
      <w:r w:rsidRPr="00391935">
        <w:rPr>
          <w:sz w:val="24"/>
          <w:szCs w:val="24"/>
        </w:rPr>
        <w:t>поставленные</w:t>
      </w:r>
      <w:r w:rsidRPr="00391935">
        <w:rPr>
          <w:spacing w:val="1"/>
          <w:sz w:val="24"/>
          <w:szCs w:val="24"/>
        </w:rPr>
        <w:t xml:space="preserve"> </w:t>
      </w:r>
      <w:r w:rsidRPr="00391935">
        <w:rPr>
          <w:sz w:val="24"/>
          <w:szCs w:val="24"/>
        </w:rPr>
        <w:t>вопросы,</w:t>
      </w:r>
      <w:r w:rsidRPr="00391935">
        <w:rPr>
          <w:spacing w:val="1"/>
          <w:sz w:val="24"/>
          <w:szCs w:val="24"/>
        </w:rPr>
        <w:t xml:space="preserve"> </w:t>
      </w:r>
      <w:r w:rsidRPr="00391935">
        <w:rPr>
          <w:sz w:val="24"/>
          <w:szCs w:val="24"/>
        </w:rPr>
        <w:t>прослушанные</w:t>
      </w:r>
      <w:r w:rsidRPr="00391935">
        <w:rPr>
          <w:spacing w:val="1"/>
          <w:sz w:val="24"/>
          <w:szCs w:val="24"/>
        </w:rPr>
        <w:t xml:space="preserve"> </w:t>
      </w:r>
      <w:r w:rsidRPr="00391935">
        <w:rPr>
          <w:sz w:val="24"/>
          <w:szCs w:val="24"/>
        </w:rPr>
        <w:t>высказывания;</w:t>
      </w:r>
      <w:r w:rsidRPr="00391935">
        <w:rPr>
          <w:spacing w:val="1"/>
          <w:sz w:val="24"/>
          <w:szCs w:val="24"/>
        </w:rPr>
        <w:t xml:space="preserve"> </w:t>
      </w:r>
      <w:r w:rsidRPr="00391935">
        <w:rPr>
          <w:sz w:val="24"/>
          <w:szCs w:val="24"/>
        </w:rPr>
        <w:t>формулировать</w:t>
      </w:r>
      <w:r w:rsidRPr="00391935">
        <w:rPr>
          <w:spacing w:val="1"/>
          <w:sz w:val="24"/>
          <w:szCs w:val="24"/>
        </w:rPr>
        <w:t xml:space="preserve"> </w:t>
      </w:r>
      <w:r w:rsidRPr="00391935">
        <w:rPr>
          <w:sz w:val="24"/>
          <w:szCs w:val="24"/>
        </w:rPr>
        <w:t>вопросы,</w:t>
      </w:r>
      <w:r w:rsidRPr="00391935">
        <w:rPr>
          <w:spacing w:val="1"/>
          <w:sz w:val="24"/>
          <w:szCs w:val="24"/>
        </w:rPr>
        <w:t xml:space="preserve"> </w:t>
      </w:r>
      <w:r w:rsidRPr="00391935">
        <w:rPr>
          <w:sz w:val="24"/>
          <w:szCs w:val="24"/>
        </w:rPr>
        <w:t>отвечать на вопросы в соответствии с темой диалога; применять в диалогической</w:t>
      </w:r>
      <w:r w:rsidRPr="00391935">
        <w:rPr>
          <w:spacing w:val="1"/>
          <w:sz w:val="24"/>
          <w:szCs w:val="24"/>
        </w:rPr>
        <w:t xml:space="preserve"> </w:t>
      </w:r>
      <w:r w:rsidRPr="00391935">
        <w:rPr>
          <w:sz w:val="24"/>
          <w:szCs w:val="24"/>
        </w:rPr>
        <w:t>речи формулы речевого этикета, правила речевого поведения в различных учебных</w:t>
      </w:r>
      <w:r w:rsidRPr="00391935">
        <w:rPr>
          <w:spacing w:val="-62"/>
          <w:sz w:val="24"/>
          <w:szCs w:val="24"/>
        </w:rPr>
        <w:t xml:space="preserve"> </w:t>
      </w:r>
      <w:r w:rsidRPr="00391935">
        <w:rPr>
          <w:sz w:val="24"/>
          <w:szCs w:val="24"/>
        </w:rPr>
        <w:t>и</w:t>
      </w:r>
      <w:r w:rsidRPr="00391935">
        <w:rPr>
          <w:spacing w:val="1"/>
          <w:sz w:val="24"/>
          <w:szCs w:val="24"/>
        </w:rPr>
        <w:t xml:space="preserve"> </w:t>
      </w:r>
      <w:r w:rsidRPr="00391935">
        <w:rPr>
          <w:sz w:val="24"/>
          <w:szCs w:val="24"/>
        </w:rPr>
        <w:t>жизненных</w:t>
      </w:r>
      <w:r w:rsidRPr="00391935">
        <w:rPr>
          <w:spacing w:val="1"/>
          <w:sz w:val="24"/>
          <w:szCs w:val="24"/>
        </w:rPr>
        <w:t xml:space="preserve"> </w:t>
      </w:r>
      <w:r w:rsidRPr="00391935">
        <w:rPr>
          <w:sz w:val="24"/>
          <w:szCs w:val="24"/>
        </w:rPr>
        <w:t>ситуациях</w:t>
      </w:r>
      <w:r w:rsidRPr="00391935">
        <w:rPr>
          <w:spacing w:val="1"/>
          <w:sz w:val="24"/>
          <w:szCs w:val="24"/>
        </w:rPr>
        <w:t xml:space="preserve"> </w:t>
      </w:r>
      <w:r w:rsidRPr="00391935">
        <w:rPr>
          <w:sz w:val="24"/>
          <w:szCs w:val="24"/>
        </w:rPr>
        <w:t>(понимать</w:t>
      </w:r>
      <w:r w:rsidRPr="00391935">
        <w:rPr>
          <w:spacing w:val="1"/>
          <w:sz w:val="24"/>
          <w:szCs w:val="24"/>
        </w:rPr>
        <w:t xml:space="preserve"> </w:t>
      </w:r>
      <w:r w:rsidRPr="00391935">
        <w:rPr>
          <w:sz w:val="24"/>
          <w:szCs w:val="24"/>
        </w:rPr>
        <w:t>цель</w:t>
      </w:r>
      <w:r w:rsidRPr="00391935">
        <w:rPr>
          <w:spacing w:val="1"/>
          <w:sz w:val="24"/>
          <w:szCs w:val="24"/>
        </w:rPr>
        <w:t xml:space="preserve"> </w:t>
      </w:r>
      <w:r w:rsidRPr="00391935">
        <w:rPr>
          <w:sz w:val="24"/>
          <w:szCs w:val="24"/>
        </w:rPr>
        <w:t>общения,</w:t>
      </w:r>
      <w:r w:rsidRPr="00391935">
        <w:rPr>
          <w:spacing w:val="1"/>
          <w:sz w:val="24"/>
          <w:szCs w:val="24"/>
        </w:rPr>
        <w:t xml:space="preserve"> </w:t>
      </w:r>
      <w:r w:rsidRPr="00391935">
        <w:rPr>
          <w:sz w:val="24"/>
          <w:szCs w:val="24"/>
        </w:rPr>
        <w:t>проявлять</w:t>
      </w:r>
      <w:r w:rsidRPr="00391935">
        <w:rPr>
          <w:spacing w:val="1"/>
          <w:sz w:val="24"/>
          <w:szCs w:val="24"/>
        </w:rPr>
        <w:t xml:space="preserve"> </w:t>
      </w:r>
      <w:r w:rsidRPr="00391935">
        <w:rPr>
          <w:sz w:val="24"/>
          <w:szCs w:val="24"/>
        </w:rPr>
        <w:t>желание</w:t>
      </w:r>
      <w:r w:rsidRPr="00391935">
        <w:rPr>
          <w:spacing w:val="1"/>
          <w:sz w:val="24"/>
          <w:szCs w:val="24"/>
        </w:rPr>
        <w:t xml:space="preserve"> </w:t>
      </w:r>
      <w:r w:rsidRPr="00391935">
        <w:rPr>
          <w:sz w:val="24"/>
          <w:szCs w:val="24"/>
        </w:rPr>
        <w:t>слушать</w:t>
      </w:r>
      <w:r w:rsidRPr="00391935">
        <w:rPr>
          <w:spacing w:val="1"/>
          <w:sz w:val="24"/>
          <w:szCs w:val="24"/>
        </w:rPr>
        <w:t xml:space="preserve"> </w:t>
      </w:r>
      <w:r w:rsidRPr="00391935">
        <w:rPr>
          <w:sz w:val="24"/>
          <w:szCs w:val="24"/>
        </w:rPr>
        <w:t>собеседников,</w:t>
      </w:r>
      <w:r w:rsidRPr="00391935">
        <w:rPr>
          <w:spacing w:val="1"/>
          <w:sz w:val="24"/>
          <w:szCs w:val="24"/>
        </w:rPr>
        <w:t xml:space="preserve"> </w:t>
      </w:r>
      <w:r w:rsidRPr="00391935">
        <w:rPr>
          <w:sz w:val="24"/>
          <w:szCs w:val="24"/>
        </w:rPr>
        <w:t>учитывать</w:t>
      </w:r>
      <w:r w:rsidRPr="00391935">
        <w:rPr>
          <w:spacing w:val="1"/>
          <w:sz w:val="24"/>
          <w:szCs w:val="24"/>
        </w:rPr>
        <w:t xml:space="preserve"> </w:t>
      </w:r>
      <w:r w:rsidRPr="00391935">
        <w:rPr>
          <w:sz w:val="24"/>
          <w:szCs w:val="24"/>
        </w:rPr>
        <w:t>мнение</w:t>
      </w:r>
      <w:r w:rsidRPr="00391935">
        <w:rPr>
          <w:spacing w:val="1"/>
          <w:sz w:val="24"/>
          <w:szCs w:val="24"/>
        </w:rPr>
        <w:t xml:space="preserve"> </w:t>
      </w:r>
      <w:r w:rsidRPr="00391935">
        <w:rPr>
          <w:sz w:val="24"/>
          <w:szCs w:val="24"/>
        </w:rPr>
        <w:t>участников);</w:t>
      </w:r>
      <w:r w:rsidRPr="00391935">
        <w:rPr>
          <w:spacing w:val="1"/>
          <w:sz w:val="24"/>
          <w:szCs w:val="24"/>
        </w:rPr>
        <w:t xml:space="preserve"> </w:t>
      </w:r>
      <w:r w:rsidRPr="00391935">
        <w:rPr>
          <w:sz w:val="24"/>
          <w:szCs w:val="24"/>
        </w:rPr>
        <w:t>решать</w:t>
      </w:r>
      <w:r w:rsidRPr="00391935">
        <w:rPr>
          <w:spacing w:val="1"/>
          <w:sz w:val="24"/>
          <w:szCs w:val="24"/>
        </w:rPr>
        <w:t xml:space="preserve"> </w:t>
      </w:r>
      <w:r w:rsidRPr="00391935">
        <w:rPr>
          <w:sz w:val="24"/>
          <w:szCs w:val="24"/>
        </w:rPr>
        <w:t>учебные</w:t>
      </w:r>
      <w:r w:rsidRPr="00391935">
        <w:rPr>
          <w:spacing w:val="1"/>
          <w:sz w:val="24"/>
          <w:szCs w:val="24"/>
        </w:rPr>
        <w:t xml:space="preserve"> </w:t>
      </w:r>
      <w:r w:rsidRPr="00391935">
        <w:rPr>
          <w:sz w:val="24"/>
          <w:szCs w:val="24"/>
        </w:rPr>
        <w:t>задачи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использованием</w:t>
      </w:r>
      <w:r w:rsidRPr="00391935">
        <w:rPr>
          <w:spacing w:val="1"/>
          <w:sz w:val="24"/>
          <w:szCs w:val="24"/>
        </w:rPr>
        <w:t xml:space="preserve"> </w:t>
      </w:r>
      <w:r w:rsidRPr="00391935">
        <w:rPr>
          <w:sz w:val="24"/>
          <w:szCs w:val="24"/>
        </w:rPr>
        <w:t>активного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потенциального</w:t>
      </w:r>
      <w:r w:rsidRPr="00391935">
        <w:rPr>
          <w:spacing w:val="1"/>
          <w:sz w:val="24"/>
          <w:szCs w:val="24"/>
        </w:rPr>
        <w:t xml:space="preserve"> </w:t>
      </w:r>
      <w:r w:rsidRPr="00391935">
        <w:rPr>
          <w:sz w:val="24"/>
          <w:szCs w:val="24"/>
        </w:rPr>
        <w:t>словарного</w:t>
      </w:r>
      <w:r w:rsidRPr="00391935">
        <w:rPr>
          <w:spacing w:val="1"/>
          <w:sz w:val="24"/>
          <w:szCs w:val="24"/>
        </w:rPr>
        <w:t xml:space="preserve"> </w:t>
      </w:r>
      <w:r w:rsidRPr="00391935">
        <w:rPr>
          <w:sz w:val="24"/>
          <w:szCs w:val="24"/>
        </w:rPr>
        <w:t>запаса;</w:t>
      </w:r>
      <w:r w:rsidRPr="00391935">
        <w:rPr>
          <w:spacing w:val="65"/>
          <w:sz w:val="24"/>
          <w:szCs w:val="24"/>
        </w:rPr>
        <w:t xml:space="preserve"> </w:t>
      </w:r>
      <w:r w:rsidRPr="00391935">
        <w:rPr>
          <w:sz w:val="24"/>
          <w:szCs w:val="24"/>
        </w:rPr>
        <w:t>рассказывать</w:t>
      </w:r>
      <w:r w:rsidRPr="00391935">
        <w:rPr>
          <w:spacing w:val="1"/>
          <w:sz w:val="24"/>
          <w:szCs w:val="24"/>
        </w:rPr>
        <w:t xml:space="preserve"> </w:t>
      </w:r>
      <w:r w:rsidRPr="00391935">
        <w:rPr>
          <w:sz w:val="24"/>
          <w:szCs w:val="24"/>
        </w:rPr>
        <w:t>устно о себе (внешность, интересы, любимые занятия), о своей семье (традиции,</w:t>
      </w:r>
      <w:r w:rsidRPr="00391935">
        <w:rPr>
          <w:spacing w:val="1"/>
          <w:sz w:val="24"/>
          <w:szCs w:val="24"/>
        </w:rPr>
        <w:t xml:space="preserve"> </w:t>
      </w:r>
      <w:r w:rsidRPr="00391935">
        <w:rPr>
          <w:sz w:val="24"/>
          <w:szCs w:val="24"/>
        </w:rPr>
        <w:t>совместные занятия); описывать предмет (название, качества, назначение); уместно</w:t>
      </w:r>
      <w:r w:rsidRPr="00391935">
        <w:rPr>
          <w:spacing w:val="-62"/>
          <w:sz w:val="24"/>
          <w:szCs w:val="24"/>
        </w:rPr>
        <w:t xml:space="preserve"> </w:t>
      </w:r>
      <w:r w:rsidRPr="00391935">
        <w:rPr>
          <w:sz w:val="24"/>
          <w:szCs w:val="24"/>
        </w:rPr>
        <w:t>употреблять в устной речи пословицы, поговорки родного народа, использовать</w:t>
      </w:r>
      <w:r w:rsidRPr="00391935">
        <w:rPr>
          <w:spacing w:val="1"/>
          <w:sz w:val="24"/>
          <w:szCs w:val="24"/>
        </w:rPr>
        <w:t xml:space="preserve"> </w:t>
      </w:r>
      <w:r w:rsidRPr="00391935">
        <w:rPr>
          <w:sz w:val="24"/>
          <w:szCs w:val="24"/>
        </w:rPr>
        <w:t>изобразительные и выразительные средства родного языка (эпитеты,</w:t>
      </w:r>
      <w:r w:rsidRPr="00391935">
        <w:rPr>
          <w:spacing w:val="1"/>
          <w:sz w:val="24"/>
          <w:szCs w:val="24"/>
        </w:rPr>
        <w:t xml:space="preserve"> </w:t>
      </w:r>
      <w:r w:rsidRPr="00391935">
        <w:rPr>
          <w:sz w:val="24"/>
          <w:szCs w:val="24"/>
        </w:rPr>
        <w:t>сравнения,</w:t>
      </w:r>
      <w:r w:rsidRPr="00391935">
        <w:rPr>
          <w:spacing w:val="1"/>
          <w:sz w:val="24"/>
          <w:szCs w:val="24"/>
        </w:rPr>
        <w:t xml:space="preserve"> </w:t>
      </w:r>
      <w:r w:rsidRPr="00391935">
        <w:rPr>
          <w:sz w:val="24"/>
          <w:szCs w:val="24"/>
        </w:rPr>
        <w:t>олицетворения); составлять небольшие высказывания для публичного выступления</w:t>
      </w:r>
      <w:r w:rsidRPr="00391935">
        <w:rPr>
          <w:spacing w:val="-62"/>
          <w:sz w:val="24"/>
          <w:szCs w:val="24"/>
        </w:rPr>
        <w:t xml:space="preserve"> </w:t>
      </w:r>
      <w:r w:rsidRPr="00391935">
        <w:rPr>
          <w:sz w:val="24"/>
          <w:szCs w:val="24"/>
        </w:rPr>
        <w:t>с</w:t>
      </w:r>
      <w:r w:rsidRPr="00391935">
        <w:rPr>
          <w:spacing w:val="-2"/>
          <w:sz w:val="24"/>
          <w:szCs w:val="24"/>
        </w:rPr>
        <w:t xml:space="preserve"> </w:t>
      </w:r>
      <w:r w:rsidRPr="00391935">
        <w:rPr>
          <w:sz w:val="24"/>
          <w:szCs w:val="24"/>
        </w:rPr>
        <w:t>использованием</w:t>
      </w:r>
      <w:r w:rsidRPr="00391935">
        <w:rPr>
          <w:spacing w:val="-1"/>
          <w:sz w:val="24"/>
          <w:szCs w:val="24"/>
        </w:rPr>
        <w:t xml:space="preserve"> </w:t>
      </w:r>
      <w:r w:rsidRPr="00391935">
        <w:rPr>
          <w:sz w:val="24"/>
          <w:szCs w:val="24"/>
        </w:rPr>
        <w:t>небольших</w:t>
      </w:r>
      <w:r w:rsidRPr="00391935">
        <w:rPr>
          <w:spacing w:val="-1"/>
          <w:sz w:val="24"/>
          <w:szCs w:val="24"/>
        </w:rPr>
        <w:t xml:space="preserve"> </w:t>
      </w:r>
      <w:r w:rsidRPr="00391935">
        <w:rPr>
          <w:sz w:val="24"/>
          <w:szCs w:val="24"/>
        </w:rPr>
        <w:t>презентаций;</w:t>
      </w:r>
    </w:p>
    <w:p w:rsidR="0045737B" w:rsidRPr="00391935" w:rsidRDefault="001E5142">
      <w:pPr>
        <w:pStyle w:val="a3"/>
        <w:ind w:left="1322" w:right="160"/>
        <w:rPr>
          <w:sz w:val="24"/>
          <w:szCs w:val="24"/>
        </w:rPr>
      </w:pPr>
      <w:r w:rsidRPr="00391935">
        <w:rPr>
          <w:sz w:val="24"/>
          <w:szCs w:val="24"/>
        </w:rPr>
        <w:t>аудирование (слушание): понимать на слух речь, звучащую из различных</w:t>
      </w:r>
      <w:r w:rsidRPr="00391935">
        <w:rPr>
          <w:spacing w:val="1"/>
          <w:sz w:val="24"/>
          <w:szCs w:val="24"/>
        </w:rPr>
        <w:t xml:space="preserve"> </w:t>
      </w:r>
      <w:r w:rsidRPr="00391935">
        <w:rPr>
          <w:sz w:val="24"/>
          <w:szCs w:val="24"/>
        </w:rPr>
        <w:t>источников</w:t>
      </w:r>
      <w:r w:rsidRPr="00391935">
        <w:rPr>
          <w:spacing w:val="-2"/>
          <w:sz w:val="24"/>
          <w:szCs w:val="24"/>
        </w:rPr>
        <w:t xml:space="preserve"> </w:t>
      </w:r>
      <w:r w:rsidRPr="00391935">
        <w:rPr>
          <w:sz w:val="24"/>
          <w:szCs w:val="24"/>
        </w:rPr>
        <w:t>(учитель, одноклассники,</w:t>
      </w:r>
      <w:r w:rsidRPr="00391935">
        <w:rPr>
          <w:spacing w:val="2"/>
          <w:sz w:val="24"/>
          <w:szCs w:val="24"/>
        </w:rPr>
        <w:t xml:space="preserve"> </w:t>
      </w:r>
      <w:r w:rsidRPr="00391935">
        <w:rPr>
          <w:sz w:val="24"/>
          <w:szCs w:val="24"/>
        </w:rPr>
        <w:t>теле-</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радиопередачи);</w:t>
      </w:r>
    </w:p>
    <w:p w:rsidR="0045737B" w:rsidRPr="00391935" w:rsidRDefault="001E5142">
      <w:pPr>
        <w:pStyle w:val="a3"/>
        <w:ind w:left="1322" w:right="156" w:firstLine="64"/>
        <w:rPr>
          <w:sz w:val="24"/>
          <w:szCs w:val="24"/>
        </w:rPr>
      </w:pPr>
      <w:r w:rsidRPr="00391935">
        <w:rPr>
          <w:sz w:val="24"/>
          <w:szCs w:val="24"/>
        </w:rPr>
        <w:lastRenderedPageBreak/>
        <w:t>говорение: воспроизводить речевые образцы, участвовать в диалогах на бытовые,</w:t>
      </w:r>
      <w:r w:rsidRPr="00391935">
        <w:rPr>
          <w:spacing w:val="1"/>
          <w:sz w:val="24"/>
          <w:szCs w:val="24"/>
        </w:rPr>
        <w:t xml:space="preserve"> </w:t>
      </w:r>
      <w:r w:rsidRPr="00391935">
        <w:rPr>
          <w:sz w:val="24"/>
          <w:szCs w:val="24"/>
        </w:rPr>
        <w:t>учебные</w:t>
      </w:r>
      <w:r w:rsidRPr="00391935">
        <w:rPr>
          <w:spacing w:val="1"/>
          <w:sz w:val="24"/>
          <w:szCs w:val="24"/>
        </w:rPr>
        <w:t xml:space="preserve"> </w:t>
      </w:r>
      <w:r w:rsidRPr="00391935">
        <w:rPr>
          <w:sz w:val="24"/>
          <w:szCs w:val="24"/>
        </w:rPr>
        <w:t>темы,</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обсуждении</w:t>
      </w:r>
      <w:r w:rsidRPr="00391935">
        <w:rPr>
          <w:spacing w:val="1"/>
          <w:sz w:val="24"/>
          <w:szCs w:val="24"/>
        </w:rPr>
        <w:t xml:space="preserve"> </w:t>
      </w:r>
      <w:r w:rsidRPr="00391935">
        <w:rPr>
          <w:sz w:val="24"/>
          <w:szCs w:val="24"/>
        </w:rPr>
        <w:t>прослушанных</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прочитанных</w:t>
      </w:r>
      <w:r w:rsidRPr="00391935">
        <w:rPr>
          <w:spacing w:val="1"/>
          <w:sz w:val="24"/>
          <w:szCs w:val="24"/>
        </w:rPr>
        <w:t xml:space="preserve"> </w:t>
      </w:r>
      <w:r w:rsidRPr="00391935">
        <w:rPr>
          <w:sz w:val="24"/>
          <w:szCs w:val="24"/>
        </w:rPr>
        <w:t>текстов;</w:t>
      </w:r>
      <w:r w:rsidRPr="00391935">
        <w:rPr>
          <w:spacing w:val="-62"/>
          <w:sz w:val="24"/>
          <w:szCs w:val="24"/>
        </w:rPr>
        <w:t xml:space="preserve"> </w:t>
      </w:r>
      <w:r w:rsidRPr="00391935">
        <w:rPr>
          <w:sz w:val="24"/>
          <w:szCs w:val="24"/>
        </w:rPr>
        <w:t>декламировать стихи (по учебному предмету "Государственный язык республики</w:t>
      </w:r>
      <w:r w:rsidRPr="00391935">
        <w:rPr>
          <w:spacing w:val="1"/>
          <w:sz w:val="24"/>
          <w:szCs w:val="24"/>
        </w:rPr>
        <w:t xml:space="preserve"> </w:t>
      </w:r>
      <w:r w:rsidRPr="00391935">
        <w:rPr>
          <w:sz w:val="24"/>
          <w:szCs w:val="24"/>
        </w:rPr>
        <w:t>Российской</w:t>
      </w:r>
      <w:r w:rsidRPr="00391935">
        <w:rPr>
          <w:spacing w:val="1"/>
          <w:sz w:val="24"/>
          <w:szCs w:val="24"/>
        </w:rPr>
        <w:t xml:space="preserve"> </w:t>
      </w:r>
      <w:r w:rsidRPr="00391935">
        <w:rPr>
          <w:sz w:val="24"/>
          <w:szCs w:val="24"/>
        </w:rPr>
        <w:t>Федерации");</w:t>
      </w:r>
    </w:p>
    <w:p w:rsidR="0045737B" w:rsidRPr="00391935" w:rsidRDefault="001E5142">
      <w:pPr>
        <w:pStyle w:val="a3"/>
        <w:ind w:left="1322" w:right="148"/>
        <w:rPr>
          <w:sz w:val="24"/>
          <w:szCs w:val="24"/>
        </w:rPr>
      </w:pPr>
      <w:r w:rsidRPr="00391935">
        <w:rPr>
          <w:sz w:val="24"/>
          <w:szCs w:val="24"/>
        </w:rPr>
        <w:t>чтение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письмо:</w:t>
      </w:r>
      <w:r w:rsidRPr="00391935">
        <w:rPr>
          <w:spacing w:val="1"/>
          <w:sz w:val="24"/>
          <w:szCs w:val="24"/>
        </w:rPr>
        <w:t xml:space="preserve"> </w:t>
      </w:r>
      <w:r w:rsidRPr="00391935">
        <w:rPr>
          <w:sz w:val="24"/>
          <w:szCs w:val="24"/>
        </w:rPr>
        <w:t>читать</w:t>
      </w:r>
      <w:r w:rsidRPr="00391935">
        <w:rPr>
          <w:spacing w:val="1"/>
          <w:sz w:val="24"/>
          <w:szCs w:val="24"/>
        </w:rPr>
        <w:t xml:space="preserve"> </w:t>
      </w:r>
      <w:r w:rsidRPr="00391935">
        <w:rPr>
          <w:sz w:val="24"/>
          <w:szCs w:val="24"/>
        </w:rPr>
        <w:t>вслух</w:t>
      </w:r>
      <w:r w:rsidRPr="00391935">
        <w:rPr>
          <w:spacing w:val="1"/>
          <w:sz w:val="24"/>
          <w:szCs w:val="24"/>
        </w:rPr>
        <w:t xml:space="preserve"> </w:t>
      </w:r>
      <w:r w:rsidRPr="00391935">
        <w:rPr>
          <w:sz w:val="24"/>
          <w:szCs w:val="24"/>
        </w:rPr>
        <w:t>небольшие</w:t>
      </w:r>
      <w:r w:rsidRPr="00391935">
        <w:rPr>
          <w:spacing w:val="1"/>
          <w:sz w:val="24"/>
          <w:szCs w:val="24"/>
        </w:rPr>
        <w:t xml:space="preserve"> </w:t>
      </w:r>
      <w:r w:rsidRPr="00391935">
        <w:rPr>
          <w:sz w:val="24"/>
          <w:szCs w:val="24"/>
        </w:rPr>
        <w:t>тексты</w:t>
      </w:r>
      <w:r w:rsidRPr="00391935">
        <w:rPr>
          <w:spacing w:val="1"/>
          <w:sz w:val="24"/>
          <w:szCs w:val="24"/>
        </w:rPr>
        <w:t xml:space="preserve"> </w:t>
      </w:r>
      <w:r w:rsidRPr="00391935">
        <w:rPr>
          <w:sz w:val="24"/>
          <w:szCs w:val="24"/>
        </w:rPr>
        <w:t>разного</w:t>
      </w:r>
      <w:r w:rsidRPr="00391935">
        <w:rPr>
          <w:spacing w:val="1"/>
          <w:sz w:val="24"/>
          <w:szCs w:val="24"/>
        </w:rPr>
        <w:t xml:space="preserve"> </w:t>
      </w:r>
      <w:r w:rsidRPr="00391935">
        <w:rPr>
          <w:sz w:val="24"/>
          <w:szCs w:val="24"/>
        </w:rPr>
        <w:t>вида</w:t>
      </w:r>
      <w:r w:rsidRPr="00391935">
        <w:rPr>
          <w:spacing w:val="1"/>
          <w:sz w:val="24"/>
          <w:szCs w:val="24"/>
        </w:rPr>
        <w:t xml:space="preserve"> </w:t>
      </w:r>
      <w:r w:rsidRPr="00391935">
        <w:rPr>
          <w:sz w:val="24"/>
          <w:szCs w:val="24"/>
        </w:rPr>
        <w:t>(фольклорный,</w:t>
      </w:r>
      <w:r w:rsidRPr="00391935">
        <w:rPr>
          <w:spacing w:val="1"/>
          <w:sz w:val="24"/>
          <w:szCs w:val="24"/>
        </w:rPr>
        <w:t xml:space="preserve"> </w:t>
      </w:r>
      <w:r w:rsidRPr="00391935">
        <w:rPr>
          <w:sz w:val="24"/>
          <w:szCs w:val="24"/>
        </w:rPr>
        <w:t>художественный,</w:t>
      </w:r>
      <w:r w:rsidRPr="00391935">
        <w:rPr>
          <w:spacing w:val="1"/>
          <w:sz w:val="24"/>
          <w:szCs w:val="24"/>
        </w:rPr>
        <w:t xml:space="preserve"> </w:t>
      </w:r>
      <w:r w:rsidRPr="00391935">
        <w:rPr>
          <w:sz w:val="24"/>
          <w:szCs w:val="24"/>
        </w:rPr>
        <w:t>научно-познавательный,</w:t>
      </w:r>
      <w:r w:rsidRPr="00391935">
        <w:rPr>
          <w:spacing w:val="1"/>
          <w:sz w:val="24"/>
          <w:szCs w:val="24"/>
        </w:rPr>
        <w:t xml:space="preserve"> </w:t>
      </w:r>
      <w:r w:rsidRPr="00391935">
        <w:rPr>
          <w:sz w:val="24"/>
          <w:szCs w:val="24"/>
        </w:rPr>
        <w:t>справочный)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индивидуальном темпе, позволяющем понять содержание и смысл прочитанного;</w:t>
      </w:r>
      <w:r w:rsidRPr="00391935">
        <w:rPr>
          <w:spacing w:val="1"/>
          <w:sz w:val="24"/>
          <w:szCs w:val="24"/>
        </w:rPr>
        <w:t xml:space="preserve"> </w:t>
      </w:r>
      <w:r w:rsidRPr="00391935">
        <w:rPr>
          <w:sz w:val="24"/>
          <w:szCs w:val="24"/>
        </w:rPr>
        <w:t>составлять план текста (с помощью педагогического работника и самостоятельно);</w:t>
      </w:r>
      <w:r w:rsidRPr="00391935">
        <w:rPr>
          <w:spacing w:val="1"/>
          <w:sz w:val="24"/>
          <w:szCs w:val="24"/>
        </w:rPr>
        <w:t xml:space="preserve"> </w:t>
      </w:r>
      <w:r w:rsidRPr="00391935">
        <w:rPr>
          <w:sz w:val="24"/>
          <w:szCs w:val="24"/>
        </w:rPr>
        <w:t>пересказывать</w:t>
      </w:r>
      <w:r w:rsidRPr="00391935">
        <w:rPr>
          <w:spacing w:val="1"/>
          <w:sz w:val="24"/>
          <w:szCs w:val="24"/>
        </w:rPr>
        <w:t xml:space="preserve"> </w:t>
      </w:r>
      <w:r w:rsidRPr="00391935">
        <w:rPr>
          <w:sz w:val="24"/>
          <w:szCs w:val="24"/>
        </w:rPr>
        <w:t>текст</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соответствии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учебной</w:t>
      </w:r>
      <w:r w:rsidRPr="00391935">
        <w:rPr>
          <w:spacing w:val="1"/>
          <w:sz w:val="24"/>
          <w:szCs w:val="24"/>
        </w:rPr>
        <w:t xml:space="preserve"> </w:t>
      </w:r>
      <w:r w:rsidRPr="00391935">
        <w:rPr>
          <w:sz w:val="24"/>
          <w:szCs w:val="24"/>
        </w:rPr>
        <w:t>задачей</w:t>
      </w:r>
      <w:r w:rsidRPr="00391935">
        <w:rPr>
          <w:spacing w:val="1"/>
          <w:sz w:val="24"/>
          <w:szCs w:val="24"/>
        </w:rPr>
        <w:t xml:space="preserve"> </w:t>
      </w:r>
      <w:r w:rsidRPr="00391935">
        <w:rPr>
          <w:sz w:val="24"/>
          <w:szCs w:val="24"/>
        </w:rPr>
        <w:t>(подробно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кратко);</w:t>
      </w:r>
      <w:r w:rsidRPr="00391935">
        <w:rPr>
          <w:spacing w:val="1"/>
          <w:sz w:val="24"/>
          <w:szCs w:val="24"/>
        </w:rPr>
        <w:t xml:space="preserve"> </w:t>
      </w:r>
      <w:r w:rsidRPr="00391935">
        <w:rPr>
          <w:sz w:val="24"/>
          <w:szCs w:val="24"/>
        </w:rPr>
        <w:t>списывать</w:t>
      </w:r>
      <w:r w:rsidRPr="00391935">
        <w:rPr>
          <w:spacing w:val="1"/>
          <w:sz w:val="24"/>
          <w:szCs w:val="24"/>
        </w:rPr>
        <w:t xml:space="preserve"> </w:t>
      </w:r>
      <w:r w:rsidRPr="00391935">
        <w:rPr>
          <w:sz w:val="24"/>
          <w:szCs w:val="24"/>
        </w:rPr>
        <w:t>текст</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выписывать</w:t>
      </w:r>
      <w:r w:rsidRPr="00391935">
        <w:rPr>
          <w:spacing w:val="1"/>
          <w:sz w:val="24"/>
          <w:szCs w:val="24"/>
        </w:rPr>
        <w:t xml:space="preserve"> </w:t>
      </w:r>
      <w:r w:rsidRPr="00391935">
        <w:rPr>
          <w:sz w:val="24"/>
          <w:szCs w:val="24"/>
        </w:rPr>
        <w:t>из</w:t>
      </w:r>
      <w:r w:rsidRPr="00391935">
        <w:rPr>
          <w:spacing w:val="1"/>
          <w:sz w:val="24"/>
          <w:szCs w:val="24"/>
        </w:rPr>
        <w:t xml:space="preserve"> </w:t>
      </w:r>
      <w:r w:rsidRPr="00391935">
        <w:rPr>
          <w:sz w:val="24"/>
          <w:szCs w:val="24"/>
        </w:rPr>
        <w:t>него</w:t>
      </w:r>
      <w:r w:rsidRPr="00391935">
        <w:rPr>
          <w:spacing w:val="1"/>
          <w:sz w:val="24"/>
          <w:szCs w:val="24"/>
        </w:rPr>
        <w:t xml:space="preserve"> </w:t>
      </w:r>
      <w:r w:rsidRPr="00391935">
        <w:rPr>
          <w:sz w:val="24"/>
          <w:szCs w:val="24"/>
        </w:rPr>
        <w:t>слова,</w:t>
      </w:r>
      <w:r w:rsidRPr="00391935">
        <w:rPr>
          <w:spacing w:val="1"/>
          <w:sz w:val="24"/>
          <w:szCs w:val="24"/>
        </w:rPr>
        <w:t xml:space="preserve"> </w:t>
      </w:r>
      <w:r w:rsidRPr="00391935">
        <w:rPr>
          <w:sz w:val="24"/>
          <w:szCs w:val="24"/>
        </w:rPr>
        <w:t>словосочетания,</w:t>
      </w:r>
      <w:r w:rsidRPr="00391935">
        <w:rPr>
          <w:spacing w:val="1"/>
          <w:sz w:val="24"/>
          <w:szCs w:val="24"/>
        </w:rPr>
        <w:t xml:space="preserve"> </w:t>
      </w:r>
      <w:r w:rsidRPr="00391935">
        <w:rPr>
          <w:sz w:val="24"/>
          <w:szCs w:val="24"/>
        </w:rPr>
        <w:t>предложения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соответствии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решаемой</w:t>
      </w:r>
      <w:r w:rsidRPr="00391935">
        <w:rPr>
          <w:spacing w:val="1"/>
          <w:sz w:val="24"/>
          <w:szCs w:val="24"/>
        </w:rPr>
        <w:t xml:space="preserve"> </w:t>
      </w:r>
      <w:r w:rsidRPr="00391935">
        <w:rPr>
          <w:sz w:val="24"/>
          <w:szCs w:val="24"/>
        </w:rPr>
        <w:t>учебной</w:t>
      </w:r>
      <w:r w:rsidRPr="00391935">
        <w:rPr>
          <w:spacing w:val="1"/>
          <w:sz w:val="24"/>
          <w:szCs w:val="24"/>
        </w:rPr>
        <w:t xml:space="preserve"> </w:t>
      </w:r>
      <w:r w:rsidRPr="00391935">
        <w:rPr>
          <w:sz w:val="24"/>
          <w:szCs w:val="24"/>
        </w:rPr>
        <w:t>задачей;</w:t>
      </w:r>
      <w:r w:rsidRPr="00391935">
        <w:rPr>
          <w:spacing w:val="1"/>
          <w:sz w:val="24"/>
          <w:szCs w:val="24"/>
        </w:rPr>
        <w:t xml:space="preserve"> </w:t>
      </w:r>
      <w:r w:rsidRPr="00391935">
        <w:rPr>
          <w:sz w:val="24"/>
          <w:szCs w:val="24"/>
        </w:rPr>
        <w:t>строить</w:t>
      </w:r>
      <w:r w:rsidRPr="00391935">
        <w:rPr>
          <w:spacing w:val="1"/>
          <w:sz w:val="24"/>
          <w:szCs w:val="24"/>
        </w:rPr>
        <w:t xml:space="preserve"> </w:t>
      </w:r>
      <w:r w:rsidRPr="00391935">
        <w:rPr>
          <w:sz w:val="24"/>
          <w:szCs w:val="24"/>
        </w:rPr>
        <w:t>связные</w:t>
      </w:r>
      <w:r w:rsidRPr="00391935">
        <w:rPr>
          <w:spacing w:val="1"/>
          <w:sz w:val="24"/>
          <w:szCs w:val="24"/>
        </w:rPr>
        <w:t xml:space="preserve"> </w:t>
      </w:r>
      <w:r w:rsidRPr="00391935">
        <w:rPr>
          <w:sz w:val="24"/>
          <w:szCs w:val="24"/>
        </w:rPr>
        <w:t>высказывания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письменной форме на различные темы; выполнять небольшие творческие задания</w:t>
      </w:r>
      <w:r w:rsidRPr="00391935">
        <w:rPr>
          <w:spacing w:val="1"/>
          <w:sz w:val="24"/>
          <w:szCs w:val="24"/>
        </w:rPr>
        <w:t xml:space="preserve"> </w:t>
      </w:r>
      <w:r w:rsidRPr="00391935">
        <w:rPr>
          <w:sz w:val="24"/>
          <w:szCs w:val="24"/>
        </w:rPr>
        <w:t>(дополнение</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распространение</w:t>
      </w:r>
      <w:r w:rsidRPr="00391935">
        <w:rPr>
          <w:spacing w:val="2"/>
          <w:sz w:val="24"/>
          <w:szCs w:val="24"/>
        </w:rPr>
        <w:t xml:space="preserve"> </w:t>
      </w:r>
      <w:r w:rsidRPr="00391935">
        <w:rPr>
          <w:sz w:val="24"/>
          <w:szCs w:val="24"/>
        </w:rPr>
        <w:t>предложения</w:t>
      </w:r>
      <w:r w:rsidRPr="00391935">
        <w:rPr>
          <w:spacing w:val="-1"/>
          <w:sz w:val="24"/>
          <w:szCs w:val="24"/>
        </w:rPr>
        <w:t xml:space="preserve"> </w:t>
      </w:r>
      <w:r w:rsidRPr="00391935">
        <w:rPr>
          <w:sz w:val="24"/>
          <w:szCs w:val="24"/>
        </w:rPr>
        <w:t>текста/изложения);</w:t>
      </w:r>
    </w:p>
    <w:p w:rsidR="0045737B" w:rsidRPr="00391935" w:rsidRDefault="001E5142">
      <w:pPr>
        <w:pStyle w:val="a3"/>
        <w:spacing w:before="2"/>
        <w:ind w:left="1322" w:right="157"/>
        <w:rPr>
          <w:sz w:val="24"/>
          <w:szCs w:val="24"/>
        </w:rPr>
      </w:pPr>
      <w:r w:rsidRPr="00391935">
        <w:rPr>
          <w:sz w:val="24"/>
          <w:szCs w:val="24"/>
        </w:rPr>
        <w:t>чтение:</w:t>
      </w:r>
      <w:r w:rsidRPr="00391935">
        <w:rPr>
          <w:spacing w:val="1"/>
          <w:sz w:val="24"/>
          <w:szCs w:val="24"/>
        </w:rPr>
        <w:t xml:space="preserve"> </w:t>
      </w:r>
      <w:r w:rsidRPr="00391935">
        <w:rPr>
          <w:sz w:val="24"/>
          <w:szCs w:val="24"/>
        </w:rPr>
        <w:t>читать</w:t>
      </w:r>
      <w:r w:rsidRPr="00391935">
        <w:rPr>
          <w:spacing w:val="1"/>
          <w:sz w:val="24"/>
          <w:szCs w:val="24"/>
        </w:rPr>
        <w:t xml:space="preserve"> </w:t>
      </w:r>
      <w:r w:rsidRPr="00391935">
        <w:rPr>
          <w:sz w:val="24"/>
          <w:szCs w:val="24"/>
        </w:rPr>
        <w:t>вслух</w:t>
      </w:r>
      <w:r w:rsidRPr="00391935">
        <w:rPr>
          <w:spacing w:val="1"/>
          <w:sz w:val="24"/>
          <w:szCs w:val="24"/>
        </w:rPr>
        <w:t xml:space="preserve"> </w:t>
      </w:r>
      <w:r w:rsidRPr="00391935">
        <w:rPr>
          <w:sz w:val="24"/>
          <w:szCs w:val="24"/>
        </w:rPr>
        <w:t>небольшие</w:t>
      </w:r>
      <w:r w:rsidRPr="00391935">
        <w:rPr>
          <w:spacing w:val="1"/>
          <w:sz w:val="24"/>
          <w:szCs w:val="24"/>
        </w:rPr>
        <w:t xml:space="preserve"> </w:t>
      </w:r>
      <w:r w:rsidRPr="00391935">
        <w:rPr>
          <w:sz w:val="24"/>
          <w:szCs w:val="24"/>
        </w:rPr>
        <w:t>тексты,</w:t>
      </w:r>
      <w:r w:rsidRPr="00391935">
        <w:rPr>
          <w:spacing w:val="1"/>
          <w:sz w:val="24"/>
          <w:szCs w:val="24"/>
        </w:rPr>
        <w:t xml:space="preserve"> </w:t>
      </w:r>
      <w:r w:rsidRPr="00391935">
        <w:rPr>
          <w:sz w:val="24"/>
          <w:szCs w:val="24"/>
        </w:rPr>
        <w:t>построенные</w:t>
      </w:r>
      <w:r w:rsidRPr="00391935">
        <w:rPr>
          <w:spacing w:val="1"/>
          <w:sz w:val="24"/>
          <w:szCs w:val="24"/>
        </w:rPr>
        <w:t xml:space="preserve"> </w:t>
      </w:r>
      <w:r w:rsidRPr="00391935">
        <w:rPr>
          <w:sz w:val="24"/>
          <w:szCs w:val="24"/>
        </w:rPr>
        <w:t>на</w:t>
      </w:r>
      <w:r w:rsidRPr="00391935">
        <w:rPr>
          <w:spacing w:val="66"/>
          <w:sz w:val="24"/>
          <w:szCs w:val="24"/>
        </w:rPr>
        <w:t xml:space="preserve"> </w:t>
      </w:r>
      <w:r w:rsidRPr="00391935">
        <w:rPr>
          <w:sz w:val="24"/>
          <w:szCs w:val="24"/>
        </w:rPr>
        <w:t>изученном</w:t>
      </w:r>
      <w:r w:rsidRPr="00391935">
        <w:rPr>
          <w:spacing w:val="1"/>
          <w:sz w:val="24"/>
          <w:szCs w:val="24"/>
        </w:rPr>
        <w:t xml:space="preserve"> </w:t>
      </w:r>
      <w:r w:rsidRPr="00391935">
        <w:rPr>
          <w:sz w:val="24"/>
          <w:szCs w:val="24"/>
        </w:rPr>
        <w:t>языковом материале;</w:t>
      </w:r>
    </w:p>
    <w:p w:rsidR="0045737B" w:rsidRPr="00391935" w:rsidRDefault="001E5142">
      <w:pPr>
        <w:pStyle w:val="a3"/>
        <w:ind w:left="1322" w:right="150"/>
        <w:rPr>
          <w:sz w:val="24"/>
          <w:szCs w:val="24"/>
        </w:rPr>
      </w:pPr>
      <w:r w:rsidRPr="00391935">
        <w:rPr>
          <w:sz w:val="24"/>
          <w:szCs w:val="24"/>
        </w:rPr>
        <w:t>письмо: воспроизводить речевые образцы, списывать текст и выписывать из</w:t>
      </w:r>
      <w:r w:rsidRPr="00391935">
        <w:rPr>
          <w:spacing w:val="1"/>
          <w:sz w:val="24"/>
          <w:szCs w:val="24"/>
        </w:rPr>
        <w:t xml:space="preserve"> </w:t>
      </w:r>
      <w:r w:rsidRPr="00391935">
        <w:rPr>
          <w:sz w:val="24"/>
          <w:szCs w:val="24"/>
        </w:rPr>
        <w:t>него</w:t>
      </w:r>
      <w:r w:rsidRPr="00391935">
        <w:rPr>
          <w:spacing w:val="1"/>
          <w:sz w:val="24"/>
          <w:szCs w:val="24"/>
        </w:rPr>
        <w:t xml:space="preserve"> </w:t>
      </w:r>
      <w:r w:rsidRPr="00391935">
        <w:rPr>
          <w:sz w:val="24"/>
          <w:szCs w:val="24"/>
        </w:rPr>
        <w:t>слова,</w:t>
      </w:r>
      <w:r w:rsidRPr="00391935">
        <w:rPr>
          <w:spacing w:val="1"/>
          <w:sz w:val="24"/>
          <w:szCs w:val="24"/>
        </w:rPr>
        <w:t xml:space="preserve"> </w:t>
      </w:r>
      <w:r w:rsidRPr="00391935">
        <w:rPr>
          <w:sz w:val="24"/>
          <w:szCs w:val="24"/>
        </w:rPr>
        <w:t>словосочетания,</w:t>
      </w:r>
      <w:r w:rsidRPr="00391935">
        <w:rPr>
          <w:spacing w:val="1"/>
          <w:sz w:val="24"/>
          <w:szCs w:val="24"/>
        </w:rPr>
        <w:t xml:space="preserve"> </w:t>
      </w:r>
      <w:r w:rsidRPr="00391935">
        <w:rPr>
          <w:sz w:val="24"/>
          <w:szCs w:val="24"/>
        </w:rPr>
        <w:t>предложения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соответствии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решаемой</w:t>
      </w:r>
      <w:r w:rsidRPr="00391935">
        <w:rPr>
          <w:spacing w:val="1"/>
          <w:sz w:val="24"/>
          <w:szCs w:val="24"/>
        </w:rPr>
        <w:t xml:space="preserve"> </w:t>
      </w:r>
      <w:r w:rsidRPr="00391935">
        <w:rPr>
          <w:sz w:val="24"/>
          <w:szCs w:val="24"/>
        </w:rPr>
        <w:t>учебной</w:t>
      </w:r>
      <w:r w:rsidRPr="00391935">
        <w:rPr>
          <w:spacing w:val="1"/>
          <w:sz w:val="24"/>
          <w:szCs w:val="24"/>
        </w:rPr>
        <w:t xml:space="preserve"> </w:t>
      </w:r>
      <w:r w:rsidRPr="00391935">
        <w:rPr>
          <w:sz w:val="24"/>
          <w:szCs w:val="24"/>
        </w:rPr>
        <w:t>задачей;</w:t>
      </w:r>
      <w:r w:rsidRPr="00391935">
        <w:rPr>
          <w:spacing w:val="1"/>
          <w:sz w:val="24"/>
          <w:szCs w:val="24"/>
        </w:rPr>
        <w:t xml:space="preserve"> </w:t>
      </w:r>
      <w:r w:rsidRPr="00391935">
        <w:rPr>
          <w:sz w:val="24"/>
          <w:szCs w:val="24"/>
        </w:rPr>
        <w:t>выполнять</w:t>
      </w:r>
      <w:r w:rsidRPr="00391935">
        <w:rPr>
          <w:spacing w:val="1"/>
          <w:sz w:val="24"/>
          <w:szCs w:val="24"/>
        </w:rPr>
        <w:t xml:space="preserve"> </w:t>
      </w:r>
      <w:r w:rsidRPr="00391935">
        <w:rPr>
          <w:sz w:val="24"/>
          <w:szCs w:val="24"/>
        </w:rPr>
        <w:t>небольшие</w:t>
      </w:r>
      <w:r w:rsidRPr="00391935">
        <w:rPr>
          <w:spacing w:val="1"/>
          <w:sz w:val="24"/>
          <w:szCs w:val="24"/>
        </w:rPr>
        <w:t xml:space="preserve"> </w:t>
      </w:r>
      <w:r w:rsidRPr="00391935">
        <w:rPr>
          <w:sz w:val="24"/>
          <w:szCs w:val="24"/>
        </w:rPr>
        <w:t>письменные</w:t>
      </w:r>
      <w:r w:rsidRPr="00391935">
        <w:rPr>
          <w:spacing w:val="1"/>
          <w:sz w:val="24"/>
          <w:szCs w:val="24"/>
        </w:rPr>
        <w:t xml:space="preserve"> </w:t>
      </w:r>
      <w:r w:rsidRPr="00391935">
        <w:rPr>
          <w:sz w:val="24"/>
          <w:szCs w:val="24"/>
        </w:rPr>
        <w:t>работы</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творческие</w:t>
      </w:r>
      <w:r w:rsidRPr="00391935">
        <w:rPr>
          <w:spacing w:val="1"/>
          <w:sz w:val="24"/>
          <w:szCs w:val="24"/>
        </w:rPr>
        <w:t xml:space="preserve"> </w:t>
      </w:r>
      <w:r w:rsidRPr="00391935">
        <w:rPr>
          <w:sz w:val="24"/>
          <w:szCs w:val="24"/>
        </w:rPr>
        <w:t>задания</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учебному</w:t>
      </w:r>
      <w:r w:rsidRPr="00391935">
        <w:rPr>
          <w:spacing w:val="-8"/>
          <w:sz w:val="24"/>
          <w:szCs w:val="24"/>
        </w:rPr>
        <w:t xml:space="preserve"> </w:t>
      </w:r>
      <w:r w:rsidRPr="00391935">
        <w:rPr>
          <w:sz w:val="24"/>
          <w:szCs w:val="24"/>
        </w:rPr>
        <w:t>предмету</w:t>
      </w:r>
      <w:r w:rsidRPr="00391935">
        <w:rPr>
          <w:spacing w:val="-6"/>
          <w:sz w:val="24"/>
          <w:szCs w:val="24"/>
        </w:rPr>
        <w:t xml:space="preserve"> </w:t>
      </w:r>
      <w:r w:rsidRPr="00391935">
        <w:rPr>
          <w:sz w:val="24"/>
          <w:szCs w:val="24"/>
        </w:rPr>
        <w:t>"Государственный</w:t>
      </w:r>
      <w:r w:rsidRPr="00391935">
        <w:rPr>
          <w:spacing w:val="-3"/>
          <w:sz w:val="24"/>
          <w:szCs w:val="24"/>
        </w:rPr>
        <w:t xml:space="preserve"> </w:t>
      </w:r>
      <w:r w:rsidRPr="00391935">
        <w:rPr>
          <w:sz w:val="24"/>
          <w:szCs w:val="24"/>
        </w:rPr>
        <w:t>язык</w:t>
      </w:r>
      <w:r w:rsidRPr="00391935">
        <w:rPr>
          <w:spacing w:val="-5"/>
          <w:sz w:val="24"/>
          <w:szCs w:val="24"/>
        </w:rPr>
        <w:t xml:space="preserve"> </w:t>
      </w:r>
      <w:r w:rsidRPr="00391935">
        <w:rPr>
          <w:sz w:val="24"/>
          <w:szCs w:val="24"/>
        </w:rPr>
        <w:t>республики</w:t>
      </w:r>
      <w:r w:rsidRPr="00391935">
        <w:rPr>
          <w:spacing w:val="3"/>
          <w:sz w:val="24"/>
          <w:szCs w:val="24"/>
        </w:rPr>
        <w:t xml:space="preserve"> </w:t>
      </w:r>
      <w:r w:rsidRPr="00391935">
        <w:rPr>
          <w:sz w:val="24"/>
          <w:szCs w:val="24"/>
        </w:rPr>
        <w:t>Российской</w:t>
      </w:r>
      <w:r w:rsidRPr="00391935">
        <w:rPr>
          <w:spacing w:val="-3"/>
          <w:sz w:val="24"/>
          <w:szCs w:val="24"/>
        </w:rPr>
        <w:t xml:space="preserve"> </w:t>
      </w:r>
      <w:r w:rsidRPr="00391935">
        <w:rPr>
          <w:sz w:val="24"/>
          <w:szCs w:val="24"/>
        </w:rPr>
        <w:t>Федерации");</w:t>
      </w:r>
    </w:p>
    <w:p w:rsidR="0045737B" w:rsidRPr="00391935" w:rsidRDefault="001E5142" w:rsidP="006F2049">
      <w:pPr>
        <w:pStyle w:val="a4"/>
        <w:numPr>
          <w:ilvl w:val="4"/>
          <w:numId w:val="137"/>
        </w:numPr>
        <w:tabs>
          <w:tab w:val="left" w:pos="2340"/>
        </w:tabs>
        <w:spacing w:before="76"/>
        <w:ind w:right="151" w:firstLine="707"/>
        <w:rPr>
          <w:sz w:val="24"/>
          <w:szCs w:val="24"/>
        </w:rPr>
      </w:pPr>
      <w:r w:rsidRPr="00391935">
        <w:rPr>
          <w:sz w:val="24"/>
          <w:szCs w:val="24"/>
        </w:rPr>
        <w:t>усвоение элементарных сведений о языке как носителе культуры народа:</w:t>
      </w:r>
      <w:r w:rsidRPr="00391935">
        <w:rPr>
          <w:spacing w:val="1"/>
          <w:sz w:val="24"/>
          <w:szCs w:val="24"/>
        </w:rPr>
        <w:t xml:space="preserve"> </w:t>
      </w:r>
      <w:r w:rsidRPr="00391935">
        <w:rPr>
          <w:sz w:val="24"/>
          <w:szCs w:val="24"/>
        </w:rPr>
        <w:t>составлять</w:t>
      </w:r>
      <w:r w:rsidRPr="00391935">
        <w:rPr>
          <w:spacing w:val="1"/>
          <w:sz w:val="24"/>
          <w:szCs w:val="24"/>
        </w:rPr>
        <w:t xml:space="preserve"> </w:t>
      </w:r>
      <w:r w:rsidRPr="00391935">
        <w:rPr>
          <w:sz w:val="24"/>
          <w:szCs w:val="24"/>
        </w:rPr>
        <w:t>небольшие</w:t>
      </w:r>
      <w:r w:rsidRPr="00391935">
        <w:rPr>
          <w:spacing w:val="1"/>
          <w:sz w:val="24"/>
          <w:szCs w:val="24"/>
        </w:rPr>
        <w:t xml:space="preserve"> </w:t>
      </w:r>
      <w:r w:rsidRPr="00391935">
        <w:rPr>
          <w:sz w:val="24"/>
          <w:szCs w:val="24"/>
        </w:rPr>
        <w:t>рассказы</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заданной</w:t>
      </w:r>
      <w:r w:rsidRPr="00391935">
        <w:rPr>
          <w:spacing w:val="1"/>
          <w:sz w:val="24"/>
          <w:szCs w:val="24"/>
        </w:rPr>
        <w:t xml:space="preserve"> </w:t>
      </w:r>
      <w:r w:rsidRPr="00391935">
        <w:rPr>
          <w:sz w:val="24"/>
          <w:szCs w:val="24"/>
        </w:rPr>
        <w:t>теме</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изучаемом</w:t>
      </w:r>
      <w:r w:rsidRPr="00391935">
        <w:rPr>
          <w:spacing w:val="66"/>
          <w:sz w:val="24"/>
          <w:szCs w:val="24"/>
        </w:rPr>
        <w:t xml:space="preserve"> </w:t>
      </w:r>
      <w:r w:rsidRPr="00391935">
        <w:rPr>
          <w:sz w:val="24"/>
          <w:szCs w:val="24"/>
        </w:rPr>
        <w:t>языке;</w:t>
      </w:r>
      <w:r w:rsidRPr="00391935">
        <w:rPr>
          <w:spacing w:val="1"/>
          <w:sz w:val="24"/>
          <w:szCs w:val="24"/>
        </w:rPr>
        <w:t xml:space="preserve"> </w:t>
      </w:r>
      <w:r w:rsidRPr="00391935">
        <w:rPr>
          <w:sz w:val="24"/>
          <w:szCs w:val="24"/>
        </w:rPr>
        <w:t>представлять</w:t>
      </w:r>
      <w:r w:rsidRPr="00391935">
        <w:rPr>
          <w:spacing w:val="1"/>
          <w:sz w:val="24"/>
          <w:szCs w:val="24"/>
        </w:rPr>
        <w:t xml:space="preserve"> </w:t>
      </w:r>
      <w:r w:rsidRPr="00391935">
        <w:rPr>
          <w:sz w:val="24"/>
          <w:szCs w:val="24"/>
        </w:rPr>
        <w:t>родной</w:t>
      </w:r>
      <w:r w:rsidRPr="00391935">
        <w:rPr>
          <w:spacing w:val="1"/>
          <w:sz w:val="24"/>
          <w:szCs w:val="24"/>
        </w:rPr>
        <w:t xml:space="preserve"> </w:t>
      </w:r>
      <w:r w:rsidRPr="00391935">
        <w:rPr>
          <w:sz w:val="24"/>
          <w:szCs w:val="24"/>
        </w:rPr>
        <w:t>край</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часть</w:t>
      </w:r>
      <w:r w:rsidRPr="00391935">
        <w:rPr>
          <w:spacing w:val="1"/>
          <w:sz w:val="24"/>
          <w:szCs w:val="24"/>
        </w:rPr>
        <w:t xml:space="preserve"> </w:t>
      </w:r>
      <w:r w:rsidRPr="00391935">
        <w:rPr>
          <w:sz w:val="24"/>
          <w:szCs w:val="24"/>
        </w:rPr>
        <w:t>России</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изучаемом</w:t>
      </w:r>
      <w:r w:rsidRPr="00391935">
        <w:rPr>
          <w:spacing w:val="1"/>
          <w:sz w:val="24"/>
          <w:szCs w:val="24"/>
        </w:rPr>
        <w:t xml:space="preserve"> </w:t>
      </w:r>
      <w:r w:rsidRPr="00391935">
        <w:rPr>
          <w:sz w:val="24"/>
          <w:szCs w:val="24"/>
        </w:rPr>
        <w:t>языке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различных</w:t>
      </w:r>
      <w:r w:rsidRPr="00391935">
        <w:rPr>
          <w:spacing w:val="1"/>
          <w:sz w:val="24"/>
          <w:szCs w:val="24"/>
        </w:rPr>
        <w:t xml:space="preserve"> </w:t>
      </w:r>
      <w:r w:rsidRPr="00391935">
        <w:rPr>
          <w:sz w:val="24"/>
          <w:szCs w:val="24"/>
        </w:rPr>
        <w:t>ситуациях</w:t>
      </w:r>
      <w:r w:rsidRPr="00391935">
        <w:rPr>
          <w:spacing w:val="-2"/>
          <w:sz w:val="24"/>
          <w:szCs w:val="24"/>
        </w:rPr>
        <w:t xml:space="preserve"> </w:t>
      </w:r>
      <w:r w:rsidRPr="00391935">
        <w:rPr>
          <w:sz w:val="24"/>
          <w:szCs w:val="24"/>
        </w:rPr>
        <w:t>общения.</w:t>
      </w:r>
    </w:p>
    <w:p w:rsidR="0045737B" w:rsidRPr="00391935" w:rsidRDefault="001E5142">
      <w:pPr>
        <w:pStyle w:val="Heading1"/>
        <w:spacing w:line="299" w:lineRule="exact"/>
        <w:ind w:left="1322"/>
        <w:rPr>
          <w:sz w:val="24"/>
          <w:szCs w:val="24"/>
        </w:rPr>
      </w:pPr>
      <w:r w:rsidRPr="00391935">
        <w:rPr>
          <w:sz w:val="24"/>
          <w:szCs w:val="24"/>
        </w:rPr>
        <w:t>По</w:t>
      </w:r>
      <w:r w:rsidRPr="00391935">
        <w:rPr>
          <w:spacing w:val="-5"/>
          <w:sz w:val="24"/>
          <w:szCs w:val="24"/>
        </w:rPr>
        <w:t xml:space="preserve"> </w:t>
      </w:r>
      <w:r w:rsidRPr="00391935">
        <w:rPr>
          <w:sz w:val="24"/>
          <w:szCs w:val="24"/>
        </w:rPr>
        <w:t>учебному</w:t>
      </w:r>
      <w:r w:rsidRPr="00391935">
        <w:rPr>
          <w:spacing w:val="-2"/>
          <w:sz w:val="24"/>
          <w:szCs w:val="24"/>
        </w:rPr>
        <w:t xml:space="preserve"> </w:t>
      </w:r>
      <w:r w:rsidRPr="00391935">
        <w:rPr>
          <w:sz w:val="24"/>
          <w:szCs w:val="24"/>
        </w:rPr>
        <w:t>предмету</w:t>
      </w:r>
      <w:r w:rsidRPr="00391935">
        <w:rPr>
          <w:spacing w:val="-3"/>
          <w:sz w:val="24"/>
          <w:szCs w:val="24"/>
        </w:rPr>
        <w:t xml:space="preserve"> </w:t>
      </w:r>
      <w:r w:rsidRPr="00391935">
        <w:rPr>
          <w:sz w:val="24"/>
          <w:szCs w:val="24"/>
        </w:rPr>
        <w:t>«Литературное</w:t>
      </w:r>
      <w:r w:rsidRPr="00391935">
        <w:rPr>
          <w:spacing w:val="-4"/>
          <w:sz w:val="24"/>
          <w:szCs w:val="24"/>
        </w:rPr>
        <w:t xml:space="preserve"> </w:t>
      </w:r>
      <w:r w:rsidRPr="00391935">
        <w:rPr>
          <w:sz w:val="24"/>
          <w:szCs w:val="24"/>
        </w:rPr>
        <w:t>чтение</w:t>
      </w:r>
      <w:r w:rsidRPr="00391935">
        <w:rPr>
          <w:spacing w:val="-1"/>
          <w:sz w:val="24"/>
          <w:szCs w:val="24"/>
        </w:rPr>
        <w:t xml:space="preserve"> </w:t>
      </w:r>
      <w:r w:rsidRPr="00391935">
        <w:rPr>
          <w:sz w:val="24"/>
          <w:szCs w:val="24"/>
        </w:rPr>
        <w:t>на</w:t>
      </w:r>
      <w:r w:rsidRPr="00391935">
        <w:rPr>
          <w:spacing w:val="-5"/>
          <w:sz w:val="24"/>
          <w:szCs w:val="24"/>
        </w:rPr>
        <w:t xml:space="preserve"> </w:t>
      </w:r>
      <w:r w:rsidRPr="00391935">
        <w:rPr>
          <w:sz w:val="24"/>
          <w:szCs w:val="24"/>
        </w:rPr>
        <w:t>родном</w:t>
      </w:r>
      <w:r w:rsidRPr="00391935">
        <w:rPr>
          <w:spacing w:val="-3"/>
          <w:sz w:val="24"/>
          <w:szCs w:val="24"/>
        </w:rPr>
        <w:t xml:space="preserve"> </w:t>
      </w:r>
      <w:r w:rsidRPr="00391935">
        <w:rPr>
          <w:sz w:val="24"/>
          <w:szCs w:val="24"/>
        </w:rPr>
        <w:t>языке»:</w:t>
      </w:r>
    </w:p>
    <w:p w:rsidR="0045737B" w:rsidRPr="00391935" w:rsidRDefault="001E5142" w:rsidP="006F2049">
      <w:pPr>
        <w:pStyle w:val="a4"/>
        <w:numPr>
          <w:ilvl w:val="0"/>
          <w:numId w:val="135"/>
        </w:numPr>
        <w:tabs>
          <w:tab w:val="left" w:pos="2405"/>
        </w:tabs>
        <w:spacing w:before="1"/>
        <w:ind w:right="154" w:firstLine="707"/>
        <w:rPr>
          <w:sz w:val="24"/>
          <w:szCs w:val="24"/>
        </w:rPr>
      </w:pPr>
      <w:r w:rsidRPr="00391935">
        <w:rPr>
          <w:sz w:val="24"/>
          <w:szCs w:val="24"/>
        </w:rPr>
        <w:t>понимание</w:t>
      </w:r>
      <w:r w:rsidRPr="00391935">
        <w:rPr>
          <w:spacing w:val="1"/>
          <w:sz w:val="24"/>
          <w:szCs w:val="24"/>
        </w:rPr>
        <w:t xml:space="preserve"> </w:t>
      </w:r>
      <w:r w:rsidRPr="00391935">
        <w:rPr>
          <w:sz w:val="24"/>
          <w:szCs w:val="24"/>
        </w:rPr>
        <w:t>места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роли</w:t>
      </w:r>
      <w:r w:rsidRPr="00391935">
        <w:rPr>
          <w:spacing w:val="1"/>
          <w:sz w:val="24"/>
          <w:szCs w:val="24"/>
        </w:rPr>
        <w:t xml:space="preserve"> </w:t>
      </w:r>
      <w:r w:rsidRPr="00391935">
        <w:rPr>
          <w:sz w:val="24"/>
          <w:szCs w:val="24"/>
        </w:rPr>
        <w:t>литературы</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изучаемом</w:t>
      </w:r>
      <w:r w:rsidRPr="00391935">
        <w:rPr>
          <w:spacing w:val="1"/>
          <w:sz w:val="24"/>
          <w:szCs w:val="24"/>
        </w:rPr>
        <w:t xml:space="preserve"> </w:t>
      </w:r>
      <w:r w:rsidRPr="00391935">
        <w:rPr>
          <w:sz w:val="24"/>
          <w:szCs w:val="24"/>
        </w:rPr>
        <w:t>языке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едином</w:t>
      </w:r>
      <w:r w:rsidRPr="00391935">
        <w:rPr>
          <w:spacing w:val="1"/>
          <w:sz w:val="24"/>
          <w:szCs w:val="24"/>
        </w:rPr>
        <w:t xml:space="preserve"> </w:t>
      </w:r>
      <w:r w:rsidRPr="00391935">
        <w:rPr>
          <w:sz w:val="24"/>
          <w:szCs w:val="24"/>
        </w:rPr>
        <w:t>культурном</w:t>
      </w:r>
      <w:r w:rsidRPr="00391935">
        <w:rPr>
          <w:spacing w:val="1"/>
          <w:sz w:val="24"/>
          <w:szCs w:val="24"/>
        </w:rPr>
        <w:t xml:space="preserve"> </w:t>
      </w:r>
      <w:r w:rsidRPr="00391935">
        <w:rPr>
          <w:sz w:val="24"/>
          <w:szCs w:val="24"/>
        </w:rPr>
        <w:t>пространстве</w:t>
      </w:r>
      <w:r w:rsidRPr="00391935">
        <w:rPr>
          <w:spacing w:val="1"/>
          <w:sz w:val="24"/>
          <w:szCs w:val="24"/>
        </w:rPr>
        <w:t xml:space="preserve"> </w:t>
      </w:r>
      <w:r w:rsidRPr="00391935">
        <w:rPr>
          <w:sz w:val="24"/>
          <w:szCs w:val="24"/>
        </w:rPr>
        <w:t>Российской</w:t>
      </w:r>
      <w:r w:rsidRPr="00391935">
        <w:rPr>
          <w:spacing w:val="1"/>
          <w:sz w:val="24"/>
          <w:szCs w:val="24"/>
        </w:rPr>
        <w:t xml:space="preserve"> </w:t>
      </w:r>
      <w:r w:rsidRPr="00391935">
        <w:rPr>
          <w:sz w:val="24"/>
          <w:szCs w:val="24"/>
        </w:rPr>
        <w:t>Федерации,</w:t>
      </w:r>
      <w:r w:rsidRPr="00391935">
        <w:rPr>
          <w:spacing w:val="1"/>
          <w:sz w:val="24"/>
          <w:szCs w:val="24"/>
        </w:rPr>
        <w:t xml:space="preserve"> </w:t>
      </w:r>
      <w:r w:rsidRPr="00391935">
        <w:rPr>
          <w:sz w:val="24"/>
          <w:szCs w:val="24"/>
        </w:rPr>
        <w:t>среди</w:t>
      </w:r>
      <w:r w:rsidRPr="00391935">
        <w:rPr>
          <w:spacing w:val="1"/>
          <w:sz w:val="24"/>
          <w:szCs w:val="24"/>
        </w:rPr>
        <w:t xml:space="preserve"> </w:t>
      </w:r>
      <w:r w:rsidRPr="00391935">
        <w:rPr>
          <w:sz w:val="24"/>
          <w:szCs w:val="24"/>
        </w:rPr>
        <w:t>литератур</w:t>
      </w:r>
      <w:r w:rsidRPr="00391935">
        <w:rPr>
          <w:spacing w:val="1"/>
          <w:sz w:val="24"/>
          <w:szCs w:val="24"/>
        </w:rPr>
        <w:t xml:space="preserve"> </w:t>
      </w:r>
      <w:r w:rsidRPr="00391935">
        <w:rPr>
          <w:sz w:val="24"/>
          <w:szCs w:val="24"/>
        </w:rPr>
        <w:t>народов</w:t>
      </w:r>
      <w:r w:rsidRPr="00391935">
        <w:rPr>
          <w:spacing w:val="1"/>
          <w:sz w:val="24"/>
          <w:szCs w:val="24"/>
        </w:rPr>
        <w:t xml:space="preserve"> </w:t>
      </w:r>
      <w:r w:rsidRPr="00391935">
        <w:rPr>
          <w:sz w:val="24"/>
          <w:szCs w:val="24"/>
        </w:rPr>
        <w:t>Российской</w:t>
      </w:r>
      <w:r w:rsidRPr="00391935">
        <w:rPr>
          <w:spacing w:val="1"/>
          <w:sz w:val="24"/>
          <w:szCs w:val="24"/>
        </w:rPr>
        <w:t xml:space="preserve"> </w:t>
      </w:r>
      <w:r w:rsidRPr="00391935">
        <w:rPr>
          <w:sz w:val="24"/>
          <w:szCs w:val="24"/>
        </w:rPr>
        <w:t>Федерации,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сохранении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передаче</w:t>
      </w:r>
      <w:r w:rsidRPr="00391935">
        <w:rPr>
          <w:spacing w:val="1"/>
          <w:sz w:val="24"/>
          <w:szCs w:val="24"/>
        </w:rPr>
        <w:t xml:space="preserve"> </w:t>
      </w:r>
      <w:r w:rsidRPr="00391935">
        <w:rPr>
          <w:sz w:val="24"/>
          <w:szCs w:val="24"/>
        </w:rPr>
        <w:t>от</w:t>
      </w:r>
      <w:r w:rsidRPr="00391935">
        <w:rPr>
          <w:spacing w:val="1"/>
          <w:sz w:val="24"/>
          <w:szCs w:val="24"/>
        </w:rPr>
        <w:t xml:space="preserve"> </w:t>
      </w:r>
      <w:r w:rsidRPr="00391935">
        <w:rPr>
          <w:sz w:val="24"/>
          <w:szCs w:val="24"/>
        </w:rPr>
        <w:t>поколения</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поколению</w:t>
      </w:r>
      <w:r w:rsidRPr="00391935">
        <w:rPr>
          <w:spacing w:val="1"/>
          <w:sz w:val="24"/>
          <w:szCs w:val="24"/>
        </w:rPr>
        <w:t xml:space="preserve"> </w:t>
      </w:r>
      <w:r w:rsidRPr="00391935">
        <w:rPr>
          <w:sz w:val="24"/>
          <w:szCs w:val="24"/>
        </w:rPr>
        <w:t>историко-культурных,</w:t>
      </w:r>
      <w:r w:rsidRPr="00391935">
        <w:rPr>
          <w:spacing w:val="-2"/>
          <w:sz w:val="24"/>
          <w:szCs w:val="24"/>
        </w:rPr>
        <w:t xml:space="preserve"> </w:t>
      </w:r>
      <w:r w:rsidRPr="00391935">
        <w:rPr>
          <w:sz w:val="24"/>
          <w:szCs w:val="24"/>
        </w:rPr>
        <w:t>нравственных, эстетических ценностей:</w:t>
      </w:r>
    </w:p>
    <w:p w:rsidR="0045737B" w:rsidRPr="00391935" w:rsidRDefault="001E5142">
      <w:pPr>
        <w:pStyle w:val="a3"/>
        <w:ind w:left="1322" w:right="154"/>
        <w:rPr>
          <w:sz w:val="24"/>
          <w:szCs w:val="24"/>
        </w:rPr>
      </w:pPr>
      <w:r w:rsidRPr="00391935">
        <w:rPr>
          <w:sz w:val="24"/>
          <w:szCs w:val="24"/>
        </w:rPr>
        <w:t>воспринимать</w:t>
      </w:r>
      <w:r w:rsidRPr="00391935">
        <w:rPr>
          <w:spacing w:val="1"/>
          <w:sz w:val="24"/>
          <w:szCs w:val="24"/>
        </w:rPr>
        <w:t xml:space="preserve"> </w:t>
      </w:r>
      <w:r w:rsidRPr="00391935">
        <w:rPr>
          <w:sz w:val="24"/>
          <w:szCs w:val="24"/>
        </w:rPr>
        <w:t>художественную</w:t>
      </w:r>
      <w:r w:rsidRPr="00391935">
        <w:rPr>
          <w:spacing w:val="1"/>
          <w:sz w:val="24"/>
          <w:szCs w:val="24"/>
        </w:rPr>
        <w:t xml:space="preserve"> </w:t>
      </w:r>
      <w:r w:rsidRPr="00391935">
        <w:rPr>
          <w:sz w:val="24"/>
          <w:szCs w:val="24"/>
        </w:rPr>
        <w:t>литературу</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особый</w:t>
      </w:r>
      <w:r w:rsidRPr="00391935">
        <w:rPr>
          <w:spacing w:val="1"/>
          <w:sz w:val="24"/>
          <w:szCs w:val="24"/>
        </w:rPr>
        <w:t xml:space="preserve"> </w:t>
      </w:r>
      <w:r w:rsidRPr="00391935">
        <w:rPr>
          <w:sz w:val="24"/>
          <w:szCs w:val="24"/>
        </w:rPr>
        <w:t>вид</w:t>
      </w:r>
      <w:r w:rsidRPr="00391935">
        <w:rPr>
          <w:spacing w:val="1"/>
          <w:sz w:val="24"/>
          <w:szCs w:val="24"/>
        </w:rPr>
        <w:t xml:space="preserve"> </w:t>
      </w:r>
      <w:r w:rsidRPr="00391935">
        <w:rPr>
          <w:sz w:val="24"/>
          <w:szCs w:val="24"/>
        </w:rPr>
        <w:t>искусства</w:t>
      </w:r>
      <w:r w:rsidRPr="00391935">
        <w:rPr>
          <w:spacing w:val="1"/>
          <w:sz w:val="24"/>
          <w:szCs w:val="24"/>
        </w:rPr>
        <w:t xml:space="preserve"> </w:t>
      </w:r>
      <w:r w:rsidRPr="00391935">
        <w:rPr>
          <w:sz w:val="24"/>
          <w:szCs w:val="24"/>
        </w:rPr>
        <w:t>(искусство</w:t>
      </w:r>
      <w:r w:rsidRPr="00391935">
        <w:rPr>
          <w:spacing w:val="-2"/>
          <w:sz w:val="24"/>
          <w:szCs w:val="24"/>
        </w:rPr>
        <w:t xml:space="preserve"> </w:t>
      </w:r>
      <w:r w:rsidRPr="00391935">
        <w:rPr>
          <w:sz w:val="24"/>
          <w:szCs w:val="24"/>
        </w:rPr>
        <w:t>слова);</w:t>
      </w:r>
    </w:p>
    <w:p w:rsidR="0045737B" w:rsidRPr="00391935" w:rsidRDefault="001E5142">
      <w:pPr>
        <w:pStyle w:val="a3"/>
        <w:ind w:left="1322" w:right="155"/>
        <w:rPr>
          <w:sz w:val="24"/>
          <w:szCs w:val="24"/>
        </w:rPr>
      </w:pPr>
      <w:r w:rsidRPr="00391935">
        <w:rPr>
          <w:sz w:val="24"/>
          <w:szCs w:val="24"/>
        </w:rPr>
        <w:t>соотносить произведения словесного творчества с произведениями других</w:t>
      </w:r>
      <w:r w:rsidRPr="00391935">
        <w:rPr>
          <w:spacing w:val="1"/>
          <w:sz w:val="24"/>
          <w:szCs w:val="24"/>
        </w:rPr>
        <w:t xml:space="preserve"> </w:t>
      </w:r>
      <w:r w:rsidRPr="00391935">
        <w:rPr>
          <w:sz w:val="24"/>
          <w:szCs w:val="24"/>
        </w:rPr>
        <w:t>видов</w:t>
      </w:r>
      <w:r w:rsidRPr="00391935">
        <w:rPr>
          <w:spacing w:val="-2"/>
          <w:sz w:val="24"/>
          <w:szCs w:val="24"/>
        </w:rPr>
        <w:t xml:space="preserve"> </w:t>
      </w:r>
      <w:r w:rsidRPr="00391935">
        <w:rPr>
          <w:sz w:val="24"/>
          <w:szCs w:val="24"/>
        </w:rPr>
        <w:t>искусств</w:t>
      </w:r>
      <w:r w:rsidRPr="00391935">
        <w:rPr>
          <w:spacing w:val="-1"/>
          <w:sz w:val="24"/>
          <w:szCs w:val="24"/>
        </w:rPr>
        <w:t xml:space="preserve"> </w:t>
      </w:r>
      <w:r w:rsidRPr="00391935">
        <w:rPr>
          <w:sz w:val="24"/>
          <w:szCs w:val="24"/>
        </w:rPr>
        <w:t>(живопись,</w:t>
      </w:r>
      <w:r w:rsidRPr="00391935">
        <w:rPr>
          <w:spacing w:val="-1"/>
          <w:sz w:val="24"/>
          <w:szCs w:val="24"/>
        </w:rPr>
        <w:t xml:space="preserve"> </w:t>
      </w:r>
      <w:r w:rsidRPr="00391935">
        <w:rPr>
          <w:sz w:val="24"/>
          <w:szCs w:val="24"/>
        </w:rPr>
        <w:t>музыка,</w:t>
      </w:r>
      <w:r w:rsidRPr="00391935">
        <w:rPr>
          <w:spacing w:val="-2"/>
          <w:sz w:val="24"/>
          <w:szCs w:val="24"/>
        </w:rPr>
        <w:t xml:space="preserve"> </w:t>
      </w:r>
      <w:r w:rsidRPr="00391935">
        <w:rPr>
          <w:sz w:val="24"/>
          <w:szCs w:val="24"/>
        </w:rPr>
        <w:t>фотография,</w:t>
      </w:r>
      <w:r w:rsidRPr="00391935">
        <w:rPr>
          <w:spacing w:val="-1"/>
          <w:sz w:val="24"/>
          <w:szCs w:val="24"/>
        </w:rPr>
        <w:t xml:space="preserve"> </w:t>
      </w:r>
      <w:r w:rsidRPr="00391935">
        <w:rPr>
          <w:sz w:val="24"/>
          <w:szCs w:val="24"/>
        </w:rPr>
        <w:t>кино);</w:t>
      </w:r>
    </w:p>
    <w:p w:rsidR="0045737B" w:rsidRPr="00391935" w:rsidRDefault="001E5142">
      <w:pPr>
        <w:pStyle w:val="a3"/>
        <w:spacing w:before="1"/>
        <w:ind w:left="1322" w:right="151"/>
        <w:rPr>
          <w:sz w:val="24"/>
          <w:szCs w:val="24"/>
        </w:rPr>
      </w:pPr>
      <w:r w:rsidRPr="00391935">
        <w:rPr>
          <w:sz w:val="24"/>
          <w:szCs w:val="24"/>
        </w:rPr>
        <w:t>иметь</w:t>
      </w:r>
      <w:r w:rsidRPr="00391935">
        <w:rPr>
          <w:spacing w:val="1"/>
          <w:sz w:val="24"/>
          <w:szCs w:val="24"/>
        </w:rPr>
        <w:t xml:space="preserve"> </w:t>
      </w:r>
      <w:r w:rsidRPr="00391935">
        <w:rPr>
          <w:sz w:val="24"/>
          <w:szCs w:val="24"/>
        </w:rPr>
        <w:t>первоначальные</w:t>
      </w:r>
      <w:r w:rsidRPr="00391935">
        <w:rPr>
          <w:spacing w:val="1"/>
          <w:sz w:val="24"/>
          <w:szCs w:val="24"/>
        </w:rPr>
        <w:t xml:space="preserve"> </w:t>
      </w:r>
      <w:r w:rsidRPr="00391935">
        <w:rPr>
          <w:sz w:val="24"/>
          <w:szCs w:val="24"/>
        </w:rPr>
        <w:t>представления</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взаимодействии,</w:t>
      </w:r>
      <w:r w:rsidRPr="00391935">
        <w:rPr>
          <w:spacing w:val="1"/>
          <w:sz w:val="24"/>
          <w:szCs w:val="24"/>
        </w:rPr>
        <w:t xml:space="preserve"> </w:t>
      </w:r>
      <w:r w:rsidRPr="00391935">
        <w:rPr>
          <w:sz w:val="24"/>
          <w:szCs w:val="24"/>
        </w:rPr>
        <w:t>взаимовлиянии</w:t>
      </w:r>
      <w:r w:rsidRPr="00391935">
        <w:rPr>
          <w:spacing w:val="1"/>
          <w:sz w:val="24"/>
          <w:szCs w:val="24"/>
        </w:rPr>
        <w:t xml:space="preserve"> </w:t>
      </w:r>
      <w:r w:rsidRPr="00391935">
        <w:rPr>
          <w:sz w:val="24"/>
          <w:szCs w:val="24"/>
        </w:rPr>
        <w:t>литератур</w:t>
      </w:r>
      <w:r w:rsidRPr="00391935">
        <w:rPr>
          <w:spacing w:val="1"/>
          <w:sz w:val="24"/>
          <w:szCs w:val="24"/>
        </w:rPr>
        <w:t xml:space="preserve"> </w:t>
      </w:r>
      <w:r w:rsidRPr="00391935">
        <w:rPr>
          <w:sz w:val="24"/>
          <w:szCs w:val="24"/>
        </w:rPr>
        <w:t>разных</w:t>
      </w:r>
      <w:r w:rsidRPr="00391935">
        <w:rPr>
          <w:spacing w:val="1"/>
          <w:sz w:val="24"/>
          <w:szCs w:val="24"/>
        </w:rPr>
        <w:t xml:space="preserve"> </w:t>
      </w:r>
      <w:r w:rsidRPr="00391935">
        <w:rPr>
          <w:sz w:val="24"/>
          <w:szCs w:val="24"/>
        </w:rPr>
        <w:t>народов,</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роли</w:t>
      </w:r>
      <w:r w:rsidRPr="00391935">
        <w:rPr>
          <w:spacing w:val="1"/>
          <w:sz w:val="24"/>
          <w:szCs w:val="24"/>
        </w:rPr>
        <w:t xml:space="preserve"> </w:t>
      </w:r>
      <w:r w:rsidRPr="00391935">
        <w:rPr>
          <w:sz w:val="24"/>
          <w:szCs w:val="24"/>
        </w:rPr>
        <w:t>фольклора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художественной</w:t>
      </w:r>
      <w:r w:rsidRPr="00391935">
        <w:rPr>
          <w:spacing w:val="1"/>
          <w:sz w:val="24"/>
          <w:szCs w:val="24"/>
        </w:rPr>
        <w:t xml:space="preserve"> </w:t>
      </w:r>
      <w:r w:rsidRPr="00391935">
        <w:rPr>
          <w:sz w:val="24"/>
          <w:szCs w:val="24"/>
        </w:rPr>
        <w:t>литературы</w:t>
      </w:r>
      <w:r w:rsidRPr="00391935">
        <w:rPr>
          <w:spacing w:val="1"/>
          <w:sz w:val="24"/>
          <w:szCs w:val="24"/>
        </w:rPr>
        <w:t xml:space="preserve"> </w:t>
      </w:r>
      <w:r w:rsidRPr="00391935">
        <w:rPr>
          <w:sz w:val="24"/>
          <w:szCs w:val="24"/>
        </w:rPr>
        <w:t>родного</w:t>
      </w:r>
      <w:r w:rsidRPr="00391935">
        <w:rPr>
          <w:spacing w:val="1"/>
          <w:sz w:val="24"/>
          <w:szCs w:val="24"/>
        </w:rPr>
        <w:t xml:space="preserve"> </w:t>
      </w:r>
      <w:r w:rsidRPr="00391935">
        <w:rPr>
          <w:sz w:val="24"/>
          <w:szCs w:val="24"/>
        </w:rPr>
        <w:t>народа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создании</w:t>
      </w:r>
      <w:r w:rsidRPr="00391935">
        <w:rPr>
          <w:spacing w:val="1"/>
          <w:sz w:val="24"/>
          <w:szCs w:val="24"/>
        </w:rPr>
        <w:t xml:space="preserve"> </w:t>
      </w:r>
      <w:r w:rsidRPr="00391935">
        <w:rPr>
          <w:sz w:val="24"/>
          <w:szCs w:val="24"/>
        </w:rPr>
        <w:t>культурного,</w:t>
      </w:r>
      <w:r w:rsidRPr="00391935">
        <w:rPr>
          <w:spacing w:val="1"/>
          <w:sz w:val="24"/>
          <w:szCs w:val="24"/>
        </w:rPr>
        <w:t xml:space="preserve"> </w:t>
      </w:r>
      <w:r w:rsidRPr="00391935">
        <w:rPr>
          <w:sz w:val="24"/>
          <w:szCs w:val="24"/>
        </w:rPr>
        <w:t>морально-этического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эстетического</w:t>
      </w:r>
      <w:r w:rsidRPr="00391935">
        <w:rPr>
          <w:spacing w:val="1"/>
          <w:sz w:val="24"/>
          <w:szCs w:val="24"/>
        </w:rPr>
        <w:t xml:space="preserve"> </w:t>
      </w:r>
      <w:r w:rsidRPr="00391935">
        <w:rPr>
          <w:sz w:val="24"/>
          <w:szCs w:val="24"/>
        </w:rPr>
        <w:t>пространства</w:t>
      </w:r>
      <w:r w:rsidRPr="00391935">
        <w:rPr>
          <w:spacing w:val="-2"/>
          <w:sz w:val="24"/>
          <w:szCs w:val="24"/>
        </w:rPr>
        <w:t xml:space="preserve"> </w:t>
      </w:r>
      <w:r w:rsidRPr="00391935">
        <w:rPr>
          <w:sz w:val="24"/>
          <w:szCs w:val="24"/>
        </w:rPr>
        <w:t>субъекта</w:t>
      </w:r>
      <w:r w:rsidRPr="00391935">
        <w:rPr>
          <w:spacing w:val="-1"/>
          <w:sz w:val="24"/>
          <w:szCs w:val="24"/>
        </w:rPr>
        <w:t xml:space="preserve"> </w:t>
      </w:r>
      <w:r w:rsidRPr="00391935">
        <w:rPr>
          <w:sz w:val="24"/>
          <w:szCs w:val="24"/>
        </w:rPr>
        <w:t>Российской</w:t>
      </w:r>
      <w:r w:rsidRPr="00391935">
        <w:rPr>
          <w:spacing w:val="-2"/>
          <w:sz w:val="24"/>
          <w:szCs w:val="24"/>
        </w:rPr>
        <w:t xml:space="preserve"> </w:t>
      </w:r>
      <w:r w:rsidRPr="00391935">
        <w:rPr>
          <w:sz w:val="24"/>
          <w:szCs w:val="24"/>
        </w:rPr>
        <w:t>Федерации;</w:t>
      </w:r>
    </w:p>
    <w:p w:rsidR="0045737B" w:rsidRPr="00391935" w:rsidRDefault="001E5142">
      <w:pPr>
        <w:pStyle w:val="a3"/>
        <w:ind w:left="1322" w:right="156"/>
        <w:rPr>
          <w:sz w:val="24"/>
          <w:szCs w:val="24"/>
        </w:rPr>
      </w:pPr>
      <w:r w:rsidRPr="00391935">
        <w:rPr>
          <w:sz w:val="24"/>
          <w:szCs w:val="24"/>
        </w:rPr>
        <w:t>находить общее и особенное при сравнении художественных произведений</w:t>
      </w:r>
      <w:r w:rsidRPr="00391935">
        <w:rPr>
          <w:spacing w:val="1"/>
          <w:sz w:val="24"/>
          <w:szCs w:val="24"/>
        </w:rPr>
        <w:t xml:space="preserve"> </w:t>
      </w:r>
      <w:r w:rsidRPr="00391935">
        <w:rPr>
          <w:sz w:val="24"/>
          <w:szCs w:val="24"/>
        </w:rPr>
        <w:t>народов</w:t>
      </w:r>
      <w:r w:rsidRPr="00391935">
        <w:rPr>
          <w:spacing w:val="-1"/>
          <w:sz w:val="24"/>
          <w:szCs w:val="24"/>
        </w:rPr>
        <w:t xml:space="preserve"> </w:t>
      </w:r>
      <w:r w:rsidRPr="00391935">
        <w:rPr>
          <w:sz w:val="24"/>
          <w:szCs w:val="24"/>
        </w:rPr>
        <w:t>Российской</w:t>
      </w:r>
      <w:r w:rsidRPr="00391935">
        <w:rPr>
          <w:spacing w:val="2"/>
          <w:sz w:val="24"/>
          <w:szCs w:val="24"/>
        </w:rPr>
        <w:t xml:space="preserve"> </w:t>
      </w:r>
      <w:r w:rsidRPr="00391935">
        <w:rPr>
          <w:sz w:val="24"/>
          <w:szCs w:val="24"/>
        </w:rPr>
        <w:t>Федерации,</w:t>
      </w:r>
      <w:r w:rsidRPr="00391935">
        <w:rPr>
          <w:spacing w:val="-2"/>
          <w:sz w:val="24"/>
          <w:szCs w:val="24"/>
        </w:rPr>
        <w:t xml:space="preserve"> </w:t>
      </w:r>
      <w:r w:rsidRPr="00391935">
        <w:rPr>
          <w:sz w:val="24"/>
          <w:szCs w:val="24"/>
        </w:rPr>
        <w:t>народов</w:t>
      </w:r>
      <w:r w:rsidRPr="00391935">
        <w:rPr>
          <w:spacing w:val="1"/>
          <w:sz w:val="24"/>
          <w:szCs w:val="24"/>
        </w:rPr>
        <w:t xml:space="preserve"> </w:t>
      </w:r>
      <w:r w:rsidRPr="00391935">
        <w:rPr>
          <w:sz w:val="24"/>
          <w:szCs w:val="24"/>
        </w:rPr>
        <w:t>мира;</w:t>
      </w:r>
    </w:p>
    <w:p w:rsidR="0045737B" w:rsidRPr="00391935" w:rsidRDefault="001E5142" w:rsidP="006F2049">
      <w:pPr>
        <w:pStyle w:val="a4"/>
        <w:numPr>
          <w:ilvl w:val="0"/>
          <w:numId w:val="135"/>
        </w:numPr>
        <w:tabs>
          <w:tab w:val="left" w:pos="2311"/>
        </w:tabs>
        <w:ind w:right="148" w:firstLine="707"/>
        <w:rPr>
          <w:sz w:val="24"/>
          <w:szCs w:val="24"/>
        </w:rPr>
      </w:pPr>
      <w:r w:rsidRPr="00391935">
        <w:rPr>
          <w:sz w:val="24"/>
          <w:szCs w:val="24"/>
        </w:rPr>
        <w:t>освоение смыслового чтения, понимание смысла и значения элементарных</w:t>
      </w:r>
      <w:r w:rsidRPr="00391935">
        <w:rPr>
          <w:spacing w:val="-62"/>
          <w:sz w:val="24"/>
          <w:szCs w:val="24"/>
        </w:rPr>
        <w:t xml:space="preserve"> </w:t>
      </w:r>
      <w:r w:rsidRPr="00391935">
        <w:rPr>
          <w:sz w:val="24"/>
          <w:szCs w:val="24"/>
        </w:rPr>
        <w:t>понятий</w:t>
      </w:r>
      <w:r w:rsidRPr="00391935">
        <w:rPr>
          <w:spacing w:val="-2"/>
          <w:sz w:val="24"/>
          <w:szCs w:val="24"/>
        </w:rPr>
        <w:t xml:space="preserve"> </w:t>
      </w:r>
      <w:r w:rsidRPr="00391935">
        <w:rPr>
          <w:sz w:val="24"/>
          <w:szCs w:val="24"/>
        </w:rPr>
        <w:t>теории литературы:</w:t>
      </w:r>
    </w:p>
    <w:p w:rsidR="0045737B" w:rsidRPr="00391935" w:rsidRDefault="001E5142">
      <w:pPr>
        <w:pStyle w:val="a3"/>
        <w:ind w:left="1322" w:right="148"/>
        <w:rPr>
          <w:sz w:val="24"/>
          <w:szCs w:val="24"/>
        </w:rPr>
      </w:pPr>
      <w:r w:rsidRPr="00391935">
        <w:rPr>
          <w:sz w:val="24"/>
          <w:szCs w:val="24"/>
        </w:rPr>
        <w:t>владеть техникой смыслового чтения вслух (правильным плавным чтением,</w:t>
      </w:r>
      <w:r w:rsidRPr="00391935">
        <w:rPr>
          <w:spacing w:val="1"/>
          <w:sz w:val="24"/>
          <w:szCs w:val="24"/>
        </w:rPr>
        <w:t xml:space="preserve"> </w:t>
      </w:r>
      <w:r w:rsidRPr="00391935">
        <w:rPr>
          <w:sz w:val="24"/>
          <w:szCs w:val="24"/>
        </w:rPr>
        <w:t>позволяющим воспринимать, понимать и интерпретировать смысл текстов разных</w:t>
      </w:r>
      <w:r w:rsidRPr="00391935">
        <w:rPr>
          <w:spacing w:val="1"/>
          <w:sz w:val="24"/>
          <w:szCs w:val="24"/>
        </w:rPr>
        <w:t xml:space="preserve"> </w:t>
      </w:r>
      <w:r w:rsidRPr="00391935">
        <w:rPr>
          <w:sz w:val="24"/>
          <w:szCs w:val="24"/>
        </w:rPr>
        <w:t>типов,</w:t>
      </w:r>
      <w:r w:rsidRPr="00391935">
        <w:rPr>
          <w:spacing w:val="1"/>
          <w:sz w:val="24"/>
          <w:szCs w:val="24"/>
        </w:rPr>
        <w:t xml:space="preserve"> </w:t>
      </w:r>
      <w:r w:rsidRPr="00391935">
        <w:rPr>
          <w:sz w:val="24"/>
          <w:szCs w:val="24"/>
        </w:rPr>
        <w:t>жанров,</w:t>
      </w:r>
      <w:r w:rsidRPr="00391935">
        <w:rPr>
          <w:spacing w:val="1"/>
          <w:sz w:val="24"/>
          <w:szCs w:val="24"/>
        </w:rPr>
        <w:t xml:space="preserve"> </w:t>
      </w:r>
      <w:r w:rsidRPr="00391935">
        <w:rPr>
          <w:sz w:val="24"/>
          <w:szCs w:val="24"/>
        </w:rPr>
        <w:t>назначений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целях</w:t>
      </w:r>
      <w:r w:rsidRPr="00391935">
        <w:rPr>
          <w:spacing w:val="1"/>
          <w:sz w:val="24"/>
          <w:szCs w:val="24"/>
        </w:rPr>
        <w:t xml:space="preserve"> </w:t>
      </w:r>
      <w:r w:rsidRPr="00391935">
        <w:rPr>
          <w:sz w:val="24"/>
          <w:szCs w:val="24"/>
        </w:rPr>
        <w:t>решения</w:t>
      </w:r>
      <w:r w:rsidRPr="00391935">
        <w:rPr>
          <w:spacing w:val="1"/>
          <w:sz w:val="24"/>
          <w:szCs w:val="24"/>
        </w:rPr>
        <w:t xml:space="preserve"> </w:t>
      </w:r>
      <w:r w:rsidRPr="00391935">
        <w:rPr>
          <w:sz w:val="24"/>
          <w:szCs w:val="24"/>
        </w:rPr>
        <w:t>различных</w:t>
      </w:r>
      <w:r w:rsidRPr="00391935">
        <w:rPr>
          <w:spacing w:val="1"/>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задач</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удовлетворения</w:t>
      </w:r>
      <w:r w:rsidRPr="00391935">
        <w:rPr>
          <w:spacing w:val="1"/>
          <w:sz w:val="24"/>
          <w:szCs w:val="24"/>
        </w:rPr>
        <w:t xml:space="preserve"> </w:t>
      </w:r>
      <w:r w:rsidRPr="00391935">
        <w:rPr>
          <w:sz w:val="24"/>
          <w:szCs w:val="24"/>
        </w:rPr>
        <w:t>эмоциональных</w:t>
      </w:r>
      <w:r w:rsidRPr="00391935">
        <w:rPr>
          <w:spacing w:val="1"/>
          <w:sz w:val="24"/>
          <w:szCs w:val="24"/>
        </w:rPr>
        <w:t xml:space="preserve"> </w:t>
      </w:r>
      <w:r w:rsidRPr="00391935">
        <w:rPr>
          <w:sz w:val="24"/>
          <w:szCs w:val="24"/>
        </w:rPr>
        <w:t>потребностей</w:t>
      </w:r>
      <w:r w:rsidRPr="00391935">
        <w:rPr>
          <w:spacing w:val="1"/>
          <w:sz w:val="24"/>
          <w:szCs w:val="24"/>
        </w:rPr>
        <w:t xml:space="preserve"> </w:t>
      </w:r>
      <w:r w:rsidRPr="00391935">
        <w:rPr>
          <w:sz w:val="24"/>
          <w:szCs w:val="24"/>
        </w:rPr>
        <w:t>общения</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книгой,</w:t>
      </w:r>
      <w:r w:rsidRPr="00391935">
        <w:rPr>
          <w:spacing w:val="1"/>
          <w:sz w:val="24"/>
          <w:szCs w:val="24"/>
        </w:rPr>
        <w:t xml:space="preserve"> </w:t>
      </w:r>
      <w:r w:rsidRPr="00391935">
        <w:rPr>
          <w:sz w:val="24"/>
          <w:szCs w:val="24"/>
        </w:rPr>
        <w:t>адекватно</w:t>
      </w:r>
      <w:r w:rsidRPr="00391935">
        <w:rPr>
          <w:spacing w:val="1"/>
          <w:sz w:val="24"/>
          <w:szCs w:val="24"/>
        </w:rPr>
        <w:t xml:space="preserve"> </w:t>
      </w:r>
      <w:r w:rsidRPr="00391935">
        <w:rPr>
          <w:sz w:val="24"/>
          <w:szCs w:val="24"/>
        </w:rPr>
        <w:t>воспринимать</w:t>
      </w:r>
      <w:r w:rsidRPr="00391935">
        <w:rPr>
          <w:spacing w:val="-2"/>
          <w:sz w:val="24"/>
          <w:szCs w:val="24"/>
        </w:rPr>
        <w:t xml:space="preserve"> </w:t>
      </w:r>
      <w:r w:rsidRPr="00391935">
        <w:rPr>
          <w:sz w:val="24"/>
          <w:szCs w:val="24"/>
        </w:rPr>
        <w:t>чтение</w:t>
      </w:r>
      <w:r w:rsidRPr="00391935">
        <w:rPr>
          <w:spacing w:val="2"/>
          <w:sz w:val="24"/>
          <w:szCs w:val="24"/>
        </w:rPr>
        <w:t xml:space="preserve"> </w:t>
      </w:r>
      <w:r w:rsidRPr="00391935">
        <w:rPr>
          <w:sz w:val="24"/>
          <w:szCs w:val="24"/>
        </w:rPr>
        <w:t>слушателями);</w:t>
      </w:r>
    </w:p>
    <w:p w:rsidR="0045737B" w:rsidRPr="00391935" w:rsidRDefault="001E5142">
      <w:pPr>
        <w:pStyle w:val="a3"/>
        <w:ind w:left="1322" w:right="154"/>
        <w:rPr>
          <w:sz w:val="24"/>
          <w:szCs w:val="24"/>
        </w:rPr>
      </w:pPr>
      <w:r w:rsidRPr="00391935">
        <w:rPr>
          <w:sz w:val="24"/>
          <w:szCs w:val="24"/>
        </w:rPr>
        <w:t>владеть</w:t>
      </w:r>
      <w:r w:rsidRPr="00391935">
        <w:rPr>
          <w:spacing w:val="1"/>
          <w:sz w:val="24"/>
          <w:szCs w:val="24"/>
        </w:rPr>
        <w:t xml:space="preserve"> </w:t>
      </w:r>
      <w:r w:rsidRPr="00391935">
        <w:rPr>
          <w:sz w:val="24"/>
          <w:szCs w:val="24"/>
        </w:rPr>
        <w:t>техникой</w:t>
      </w:r>
      <w:r w:rsidRPr="00391935">
        <w:rPr>
          <w:spacing w:val="1"/>
          <w:sz w:val="24"/>
          <w:szCs w:val="24"/>
        </w:rPr>
        <w:t xml:space="preserve"> </w:t>
      </w:r>
      <w:r w:rsidRPr="00391935">
        <w:rPr>
          <w:sz w:val="24"/>
          <w:szCs w:val="24"/>
        </w:rPr>
        <w:t>смыслового</w:t>
      </w:r>
      <w:r w:rsidRPr="00391935">
        <w:rPr>
          <w:spacing w:val="1"/>
          <w:sz w:val="24"/>
          <w:szCs w:val="24"/>
        </w:rPr>
        <w:t xml:space="preserve"> </w:t>
      </w:r>
      <w:r w:rsidRPr="00391935">
        <w:rPr>
          <w:sz w:val="24"/>
          <w:szCs w:val="24"/>
        </w:rPr>
        <w:t>чтения</w:t>
      </w:r>
      <w:r w:rsidRPr="00391935">
        <w:rPr>
          <w:spacing w:val="1"/>
          <w:sz w:val="24"/>
          <w:szCs w:val="24"/>
        </w:rPr>
        <w:t xml:space="preserve"> </w:t>
      </w:r>
      <w:r w:rsidRPr="00391935">
        <w:rPr>
          <w:sz w:val="24"/>
          <w:szCs w:val="24"/>
        </w:rPr>
        <w:t>про</w:t>
      </w:r>
      <w:r w:rsidRPr="00391935">
        <w:rPr>
          <w:spacing w:val="1"/>
          <w:sz w:val="24"/>
          <w:szCs w:val="24"/>
        </w:rPr>
        <w:t xml:space="preserve"> </w:t>
      </w:r>
      <w:r w:rsidRPr="00391935">
        <w:rPr>
          <w:sz w:val="24"/>
          <w:szCs w:val="24"/>
        </w:rPr>
        <w:t>себя</w:t>
      </w:r>
      <w:r w:rsidRPr="00391935">
        <w:rPr>
          <w:spacing w:val="1"/>
          <w:sz w:val="24"/>
          <w:szCs w:val="24"/>
        </w:rPr>
        <w:t xml:space="preserve"> </w:t>
      </w:r>
      <w:r w:rsidRPr="00391935">
        <w:rPr>
          <w:sz w:val="24"/>
          <w:szCs w:val="24"/>
        </w:rPr>
        <w:t>(понимание</w:t>
      </w:r>
      <w:r w:rsidRPr="00391935">
        <w:rPr>
          <w:spacing w:val="1"/>
          <w:sz w:val="24"/>
          <w:szCs w:val="24"/>
        </w:rPr>
        <w:t xml:space="preserve"> </w:t>
      </w:r>
      <w:r w:rsidRPr="00391935">
        <w:rPr>
          <w:sz w:val="24"/>
          <w:szCs w:val="24"/>
        </w:rPr>
        <w:t>смысла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основного содержания прочитанного, оценка информации, контроль за полнотой</w:t>
      </w:r>
      <w:r w:rsidRPr="00391935">
        <w:rPr>
          <w:spacing w:val="1"/>
          <w:sz w:val="24"/>
          <w:szCs w:val="24"/>
        </w:rPr>
        <w:t xml:space="preserve"> </w:t>
      </w:r>
      <w:r w:rsidRPr="00391935">
        <w:rPr>
          <w:sz w:val="24"/>
          <w:szCs w:val="24"/>
        </w:rPr>
        <w:t>восприятия</w:t>
      </w:r>
      <w:r w:rsidRPr="00391935">
        <w:rPr>
          <w:spacing w:val="-2"/>
          <w:sz w:val="24"/>
          <w:szCs w:val="24"/>
        </w:rPr>
        <w:t xml:space="preserve"> </w:t>
      </w:r>
      <w:r w:rsidRPr="00391935">
        <w:rPr>
          <w:sz w:val="24"/>
          <w:szCs w:val="24"/>
        </w:rPr>
        <w:t>и правильной</w:t>
      </w:r>
      <w:r w:rsidRPr="00391935">
        <w:rPr>
          <w:spacing w:val="-1"/>
          <w:sz w:val="24"/>
          <w:szCs w:val="24"/>
        </w:rPr>
        <w:t xml:space="preserve"> </w:t>
      </w:r>
      <w:r w:rsidRPr="00391935">
        <w:rPr>
          <w:sz w:val="24"/>
          <w:szCs w:val="24"/>
        </w:rPr>
        <w:t>интерпретацией</w:t>
      </w:r>
      <w:r w:rsidRPr="00391935">
        <w:rPr>
          <w:spacing w:val="2"/>
          <w:sz w:val="24"/>
          <w:szCs w:val="24"/>
        </w:rPr>
        <w:t xml:space="preserve"> </w:t>
      </w:r>
      <w:r w:rsidRPr="00391935">
        <w:rPr>
          <w:sz w:val="24"/>
          <w:szCs w:val="24"/>
        </w:rPr>
        <w:t>текста);</w:t>
      </w:r>
    </w:p>
    <w:p w:rsidR="0045737B" w:rsidRPr="00391935" w:rsidRDefault="001E5142">
      <w:pPr>
        <w:pStyle w:val="a3"/>
        <w:spacing w:before="1"/>
        <w:ind w:left="1322" w:right="154"/>
        <w:rPr>
          <w:sz w:val="24"/>
          <w:szCs w:val="24"/>
        </w:rPr>
      </w:pPr>
      <w:r w:rsidRPr="00391935">
        <w:rPr>
          <w:sz w:val="24"/>
          <w:szCs w:val="24"/>
        </w:rPr>
        <w:t>различать жанры фольклорных произведений (малые фольклорные жанры,</w:t>
      </w:r>
      <w:r w:rsidRPr="00391935">
        <w:rPr>
          <w:spacing w:val="1"/>
          <w:sz w:val="24"/>
          <w:szCs w:val="24"/>
        </w:rPr>
        <w:t xml:space="preserve"> </w:t>
      </w:r>
      <w:r w:rsidRPr="00391935">
        <w:rPr>
          <w:sz w:val="24"/>
          <w:szCs w:val="24"/>
        </w:rPr>
        <w:t>сказки,</w:t>
      </w:r>
      <w:r w:rsidRPr="00391935">
        <w:rPr>
          <w:spacing w:val="-2"/>
          <w:sz w:val="24"/>
          <w:szCs w:val="24"/>
        </w:rPr>
        <w:t xml:space="preserve"> </w:t>
      </w:r>
      <w:r w:rsidRPr="00391935">
        <w:rPr>
          <w:sz w:val="24"/>
          <w:szCs w:val="24"/>
        </w:rPr>
        <w:t>легенды,</w:t>
      </w:r>
      <w:r w:rsidRPr="00391935">
        <w:rPr>
          <w:spacing w:val="1"/>
          <w:sz w:val="24"/>
          <w:szCs w:val="24"/>
        </w:rPr>
        <w:t xml:space="preserve"> </w:t>
      </w:r>
      <w:r w:rsidRPr="00391935">
        <w:rPr>
          <w:sz w:val="24"/>
          <w:szCs w:val="24"/>
        </w:rPr>
        <w:t>мифы);</w:t>
      </w:r>
    </w:p>
    <w:p w:rsidR="0045737B" w:rsidRPr="00391935" w:rsidRDefault="001E5142">
      <w:pPr>
        <w:pStyle w:val="a3"/>
        <w:ind w:left="1322" w:right="153"/>
        <w:rPr>
          <w:sz w:val="24"/>
          <w:szCs w:val="24"/>
        </w:rPr>
      </w:pPr>
      <w:r w:rsidRPr="00391935">
        <w:rPr>
          <w:sz w:val="24"/>
          <w:szCs w:val="24"/>
        </w:rPr>
        <w:t>понимать основной смысл и назначение фольклорных произведений своего</w:t>
      </w:r>
      <w:r w:rsidRPr="00391935">
        <w:rPr>
          <w:spacing w:val="1"/>
          <w:sz w:val="24"/>
          <w:szCs w:val="24"/>
        </w:rPr>
        <w:t xml:space="preserve"> </w:t>
      </w:r>
      <w:r w:rsidRPr="00391935">
        <w:rPr>
          <w:sz w:val="24"/>
          <w:szCs w:val="24"/>
        </w:rPr>
        <w:t>народа</w:t>
      </w:r>
      <w:r w:rsidRPr="00391935">
        <w:rPr>
          <w:spacing w:val="1"/>
          <w:sz w:val="24"/>
          <w:szCs w:val="24"/>
        </w:rPr>
        <w:t xml:space="preserve"> </w:t>
      </w:r>
      <w:r w:rsidRPr="00391935">
        <w:rPr>
          <w:sz w:val="24"/>
          <w:szCs w:val="24"/>
        </w:rPr>
        <w:t>(порадовать,</w:t>
      </w:r>
      <w:r w:rsidRPr="00391935">
        <w:rPr>
          <w:spacing w:val="1"/>
          <w:sz w:val="24"/>
          <w:szCs w:val="24"/>
        </w:rPr>
        <w:t xml:space="preserve"> </w:t>
      </w:r>
      <w:r w:rsidRPr="00391935">
        <w:rPr>
          <w:sz w:val="24"/>
          <w:szCs w:val="24"/>
        </w:rPr>
        <w:t>поучить,</w:t>
      </w:r>
      <w:r w:rsidRPr="00391935">
        <w:rPr>
          <w:spacing w:val="1"/>
          <w:sz w:val="24"/>
          <w:szCs w:val="24"/>
        </w:rPr>
        <w:t xml:space="preserve"> </w:t>
      </w:r>
      <w:r w:rsidRPr="00391935">
        <w:rPr>
          <w:sz w:val="24"/>
          <w:szCs w:val="24"/>
        </w:rPr>
        <w:t>использовать</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игры),</w:t>
      </w:r>
      <w:r w:rsidRPr="00391935">
        <w:rPr>
          <w:spacing w:val="1"/>
          <w:sz w:val="24"/>
          <w:szCs w:val="24"/>
        </w:rPr>
        <w:t xml:space="preserve"> </w:t>
      </w:r>
      <w:r w:rsidRPr="00391935">
        <w:rPr>
          <w:sz w:val="24"/>
          <w:szCs w:val="24"/>
        </w:rPr>
        <w:t>приводить</w:t>
      </w:r>
      <w:r w:rsidRPr="00391935">
        <w:rPr>
          <w:spacing w:val="66"/>
          <w:sz w:val="24"/>
          <w:szCs w:val="24"/>
        </w:rPr>
        <w:t xml:space="preserve"> </w:t>
      </w:r>
      <w:r w:rsidRPr="00391935">
        <w:rPr>
          <w:sz w:val="24"/>
          <w:szCs w:val="24"/>
        </w:rPr>
        <w:t>примеры</w:t>
      </w:r>
      <w:r w:rsidRPr="00391935">
        <w:rPr>
          <w:spacing w:val="1"/>
          <w:sz w:val="24"/>
          <w:szCs w:val="24"/>
        </w:rPr>
        <w:t xml:space="preserve"> </w:t>
      </w:r>
      <w:r w:rsidRPr="00391935">
        <w:rPr>
          <w:sz w:val="24"/>
          <w:szCs w:val="24"/>
        </w:rPr>
        <w:t>потешек,</w:t>
      </w:r>
      <w:r w:rsidRPr="00391935">
        <w:rPr>
          <w:spacing w:val="-3"/>
          <w:sz w:val="24"/>
          <w:szCs w:val="24"/>
        </w:rPr>
        <w:t xml:space="preserve"> </w:t>
      </w:r>
      <w:r w:rsidRPr="00391935">
        <w:rPr>
          <w:sz w:val="24"/>
          <w:szCs w:val="24"/>
        </w:rPr>
        <w:t>сказок,</w:t>
      </w:r>
      <w:r w:rsidRPr="00391935">
        <w:rPr>
          <w:spacing w:val="-3"/>
          <w:sz w:val="24"/>
          <w:szCs w:val="24"/>
        </w:rPr>
        <w:t xml:space="preserve"> </w:t>
      </w:r>
      <w:r w:rsidRPr="00391935">
        <w:rPr>
          <w:sz w:val="24"/>
          <w:szCs w:val="24"/>
        </w:rPr>
        <w:t>загадок, колыбельных</w:t>
      </w:r>
      <w:r w:rsidRPr="00391935">
        <w:rPr>
          <w:spacing w:val="-3"/>
          <w:sz w:val="24"/>
          <w:szCs w:val="24"/>
        </w:rPr>
        <w:t xml:space="preserve"> </w:t>
      </w:r>
      <w:r w:rsidRPr="00391935">
        <w:rPr>
          <w:sz w:val="24"/>
          <w:szCs w:val="24"/>
        </w:rPr>
        <w:t>песен</w:t>
      </w:r>
      <w:r w:rsidRPr="00391935">
        <w:rPr>
          <w:spacing w:val="-2"/>
          <w:sz w:val="24"/>
          <w:szCs w:val="24"/>
        </w:rPr>
        <w:t xml:space="preserve"> </w:t>
      </w:r>
      <w:r w:rsidRPr="00391935">
        <w:rPr>
          <w:sz w:val="24"/>
          <w:szCs w:val="24"/>
        </w:rPr>
        <w:t>своего</w:t>
      </w:r>
      <w:r w:rsidRPr="00391935">
        <w:rPr>
          <w:spacing w:val="-3"/>
          <w:sz w:val="24"/>
          <w:szCs w:val="24"/>
        </w:rPr>
        <w:t xml:space="preserve"> </w:t>
      </w:r>
      <w:r w:rsidRPr="00391935">
        <w:rPr>
          <w:sz w:val="24"/>
          <w:szCs w:val="24"/>
        </w:rPr>
        <w:t>народа</w:t>
      </w:r>
      <w:r w:rsidRPr="00391935">
        <w:rPr>
          <w:spacing w:val="-2"/>
          <w:sz w:val="24"/>
          <w:szCs w:val="24"/>
        </w:rPr>
        <w:t xml:space="preserve"> </w:t>
      </w:r>
      <w:r w:rsidRPr="00391935">
        <w:rPr>
          <w:sz w:val="24"/>
          <w:szCs w:val="24"/>
        </w:rPr>
        <w:t>(других</w:t>
      </w:r>
      <w:r w:rsidRPr="00391935">
        <w:rPr>
          <w:spacing w:val="-3"/>
          <w:sz w:val="24"/>
          <w:szCs w:val="24"/>
        </w:rPr>
        <w:t xml:space="preserve"> </w:t>
      </w:r>
      <w:r w:rsidRPr="00391935">
        <w:rPr>
          <w:sz w:val="24"/>
          <w:szCs w:val="24"/>
        </w:rPr>
        <w:t>народов);</w:t>
      </w:r>
    </w:p>
    <w:p w:rsidR="0045737B" w:rsidRPr="00391935" w:rsidRDefault="001E5142">
      <w:pPr>
        <w:pStyle w:val="a3"/>
        <w:ind w:left="1322" w:right="158"/>
        <w:rPr>
          <w:sz w:val="24"/>
          <w:szCs w:val="24"/>
        </w:rPr>
      </w:pPr>
      <w:r w:rsidRPr="00391935">
        <w:rPr>
          <w:sz w:val="24"/>
          <w:szCs w:val="24"/>
        </w:rPr>
        <w:t>сравнивать</w:t>
      </w:r>
      <w:r w:rsidRPr="00391935">
        <w:rPr>
          <w:spacing w:val="1"/>
          <w:sz w:val="24"/>
          <w:szCs w:val="24"/>
        </w:rPr>
        <w:t xml:space="preserve"> </w:t>
      </w:r>
      <w:r w:rsidRPr="00391935">
        <w:rPr>
          <w:sz w:val="24"/>
          <w:szCs w:val="24"/>
        </w:rPr>
        <w:t>произведения</w:t>
      </w:r>
      <w:r w:rsidRPr="00391935">
        <w:rPr>
          <w:spacing w:val="1"/>
          <w:sz w:val="24"/>
          <w:szCs w:val="24"/>
        </w:rPr>
        <w:t xml:space="preserve"> </w:t>
      </w:r>
      <w:r w:rsidRPr="00391935">
        <w:rPr>
          <w:sz w:val="24"/>
          <w:szCs w:val="24"/>
        </w:rPr>
        <w:t>фольклора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близкородственных</w:t>
      </w:r>
      <w:r w:rsidRPr="00391935">
        <w:rPr>
          <w:spacing w:val="1"/>
          <w:sz w:val="24"/>
          <w:szCs w:val="24"/>
        </w:rPr>
        <w:t xml:space="preserve"> </w:t>
      </w:r>
      <w:r w:rsidRPr="00391935">
        <w:rPr>
          <w:sz w:val="24"/>
          <w:szCs w:val="24"/>
        </w:rPr>
        <w:t>языках</w:t>
      </w:r>
      <w:r w:rsidRPr="00391935">
        <w:rPr>
          <w:spacing w:val="1"/>
          <w:sz w:val="24"/>
          <w:szCs w:val="24"/>
        </w:rPr>
        <w:t xml:space="preserve"> </w:t>
      </w:r>
      <w:r w:rsidRPr="00391935">
        <w:rPr>
          <w:sz w:val="24"/>
          <w:szCs w:val="24"/>
        </w:rPr>
        <w:t>(тема,</w:t>
      </w:r>
      <w:r w:rsidRPr="00391935">
        <w:rPr>
          <w:spacing w:val="1"/>
          <w:sz w:val="24"/>
          <w:szCs w:val="24"/>
        </w:rPr>
        <w:t xml:space="preserve"> </w:t>
      </w:r>
      <w:r w:rsidRPr="00391935">
        <w:rPr>
          <w:sz w:val="24"/>
          <w:szCs w:val="24"/>
        </w:rPr>
        <w:t>главная</w:t>
      </w:r>
      <w:r w:rsidRPr="00391935">
        <w:rPr>
          <w:spacing w:val="-1"/>
          <w:sz w:val="24"/>
          <w:szCs w:val="24"/>
        </w:rPr>
        <w:t xml:space="preserve"> </w:t>
      </w:r>
      <w:r w:rsidRPr="00391935">
        <w:rPr>
          <w:sz w:val="24"/>
          <w:szCs w:val="24"/>
        </w:rPr>
        <w:lastRenderedPageBreak/>
        <w:t>мысль,</w:t>
      </w:r>
      <w:r w:rsidRPr="00391935">
        <w:rPr>
          <w:spacing w:val="-1"/>
          <w:sz w:val="24"/>
          <w:szCs w:val="24"/>
        </w:rPr>
        <w:t xml:space="preserve"> </w:t>
      </w:r>
      <w:r w:rsidRPr="00391935">
        <w:rPr>
          <w:sz w:val="24"/>
          <w:szCs w:val="24"/>
        </w:rPr>
        <w:t>герои);</w:t>
      </w:r>
    </w:p>
    <w:p w:rsidR="0045737B" w:rsidRPr="00391935" w:rsidRDefault="001E5142">
      <w:pPr>
        <w:pStyle w:val="a3"/>
        <w:ind w:left="1322" w:right="147"/>
        <w:rPr>
          <w:sz w:val="24"/>
          <w:szCs w:val="24"/>
        </w:rPr>
      </w:pPr>
      <w:r w:rsidRPr="00391935">
        <w:rPr>
          <w:sz w:val="24"/>
          <w:szCs w:val="24"/>
        </w:rPr>
        <w:t>сопоставлять названия произведения с его темой (о природе, истории, детях,</w:t>
      </w:r>
      <w:r w:rsidRPr="00391935">
        <w:rPr>
          <w:spacing w:val="1"/>
          <w:sz w:val="24"/>
          <w:szCs w:val="24"/>
        </w:rPr>
        <w:t xml:space="preserve"> </w:t>
      </w:r>
      <w:r w:rsidRPr="00391935">
        <w:rPr>
          <w:sz w:val="24"/>
          <w:szCs w:val="24"/>
        </w:rPr>
        <w:t>о</w:t>
      </w:r>
      <w:r w:rsidRPr="00391935">
        <w:rPr>
          <w:spacing w:val="-2"/>
          <w:sz w:val="24"/>
          <w:szCs w:val="24"/>
        </w:rPr>
        <w:t xml:space="preserve"> </w:t>
      </w:r>
      <w:r w:rsidRPr="00391935">
        <w:rPr>
          <w:sz w:val="24"/>
          <w:szCs w:val="24"/>
        </w:rPr>
        <w:t>добре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зле);</w:t>
      </w:r>
    </w:p>
    <w:p w:rsidR="0045737B" w:rsidRPr="00391935" w:rsidRDefault="001E5142">
      <w:pPr>
        <w:pStyle w:val="a3"/>
        <w:ind w:left="1322" w:right="155"/>
        <w:rPr>
          <w:sz w:val="24"/>
          <w:szCs w:val="24"/>
        </w:rPr>
      </w:pPr>
      <w:r w:rsidRPr="00391935">
        <w:rPr>
          <w:sz w:val="24"/>
          <w:szCs w:val="24"/>
        </w:rPr>
        <w:t>различать</w:t>
      </w:r>
      <w:r w:rsidRPr="00391935">
        <w:rPr>
          <w:spacing w:val="1"/>
          <w:sz w:val="24"/>
          <w:szCs w:val="24"/>
        </w:rPr>
        <w:t xml:space="preserve"> </w:t>
      </w:r>
      <w:r w:rsidRPr="00391935">
        <w:rPr>
          <w:sz w:val="24"/>
          <w:szCs w:val="24"/>
        </w:rPr>
        <w:t>жанры</w:t>
      </w:r>
      <w:r w:rsidRPr="00391935">
        <w:rPr>
          <w:spacing w:val="1"/>
          <w:sz w:val="24"/>
          <w:szCs w:val="24"/>
        </w:rPr>
        <w:t xml:space="preserve"> </w:t>
      </w:r>
      <w:r w:rsidRPr="00391935">
        <w:rPr>
          <w:sz w:val="24"/>
          <w:szCs w:val="24"/>
        </w:rPr>
        <w:t>небольших</w:t>
      </w:r>
      <w:r w:rsidRPr="00391935">
        <w:rPr>
          <w:spacing w:val="1"/>
          <w:sz w:val="24"/>
          <w:szCs w:val="24"/>
        </w:rPr>
        <w:t xml:space="preserve"> </w:t>
      </w:r>
      <w:r w:rsidRPr="00391935">
        <w:rPr>
          <w:sz w:val="24"/>
          <w:szCs w:val="24"/>
        </w:rPr>
        <w:t>художественных</w:t>
      </w:r>
      <w:r w:rsidRPr="00391935">
        <w:rPr>
          <w:spacing w:val="1"/>
          <w:sz w:val="24"/>
          <w:szCs w:val="24"/>
        </w:rPr>
        <w:t xml:space="preserve"> </w:t>
      </w:r>
      <w:r w:rsidRPr="00391935">
        <w:rPr>
          <w:sz w:val="24"/>
          <w:szCs w:val="24"/>
        </w:rPr>
        <w:t>произведений</w:t>
      </w:r>
      <w:r w:rsidRPr="00391935">
        <w:rPr>
          <w:spacing w:val="1"/>
          <w:sz w:val="24"/>
          <w:szCs w:val="24"/>
        </w:rPr>
        <w:t xml:space="preserve"> </w:t>
      </w:r>
      <w:r w:rsidRPr="00391935">
        <w:rPr>
          <w:sz w:val="24"/>
          <w:szCs w:val="24"/>
        </w:rPr>
        <w:t>детской</w:t>
      </w:r>
      <w:r w:rsidRPr="00391935">
        <w:rPr>
          <w:spacing w:val="1"/>
          <w:sz w:val="24"/>
          <w:szCs w:val="24"/>
        </w:rPr>
        <w:t xml:space="preserve"> </w:t>
      </w:r>
      <w:r w:rsidRPr="00391935">
        <w:rPr>
          <w:sz w:val="24"/>
          <w:szCs w:val="24"/>
        </w:rPr>
        <w:t>литературы</w:t>
      </w:r>
      <w:r w:rsidRPr="00391935">
        <w:rPr>
          <w:spacing w:val="-2"/>
          <w:sz w:val="24"/>
          <w:szCs w:val="24"/>
        </w:rPr>
        <w:t xml:space="preserve"> </w:t>
      </w:r>
      <w:r w:rsidRPr="00391935">
        <w:rPr>
          <w:sz w:val="24"/>
          <w:szCs w:val="24"/>
        </w:rPr>
        <w:t>своего</w:t>
      </w:r>
      <w:r w:rsidRPr="00391935">
        <w:rPr>
          <w:spacing w:val="-2"/>
          <w:sz w:val="24"/>
          <w:szCs w:val="24"/>
        </w:rPr>
        <w:t xml:space="preserve"> </w:t>
      </w:r>
      <w:r w:rsidRPr="00391935">
        <w:rPr>
          <w:sz w:val="24"/>
          <w:szCs w:val="24"/>
        </w:rPr>
        <w:t>народа</w:t>
      </w:r>
      <w:r w:rsidRPr="00391935">
        <w:rPr>
          <w:spacing w:val="-2"/>
          <w:sz w:val="24"/>
          <w:szCs w:val="24"/>
        </w:rPr>
        <w:t xml:space="preserve"> </w:t>
      </w:r>
      <w:r w:rsidRPr="00391935">
        <w:rPr>
          <w:sz w:val="24"/>
          <w:szCs w:val="24"/>
        </w:rPr>
        <w:t>(других</w:t>
      </w:r>
      <w:r w:rsidRPr="00391935">
        <w:rPr>
          <w:spacing w:val="-2"/>
          <w:sz w:val="24"/>
          <w:szCs w:val="24"/>
        </w:rPr>
        <w:t xml:space="preserve"> </w:t>
      </w:r>
      <w:r w:rsidRPr="00391935">
        <w:rPr>
          <w:sz w:val="24"/>
          <w:szCs w:val="24"/>
        </w:rPr>
        <w:t>народов)</w:t>
      </w:r>
      <w:r w:rsidRPr="00391935">
        <w:rPr>
          <w:spacing w:val="3"/>
          <w:sz w:val="24"/>
          <w:szCs w:val="24"/>
        </w:rPr>
        <w:t xml:space="preserve"> </w:t>
      </w:r>
      <w:r w:rsidRPr="00391935">
        <w:rPr>
          <w:sz w:val="24"/>
          <w:szCs w:val="24"/>
        </w:rPr>
        <w:t>-</w:t>
      </w:r>
      <w:r w:rsidRPr="00391935">
        <w:rPr>
          <w:spacing w:val="-3"/>
          <w:sz w:val="24"/>
          <w:szCs w:val="24"/>
        </w:rPr>
        <w:t xml:space="preserve"> </w:t>
      </w:r>
      <w:r w:rsidRPr="00391935">
        <w:rPr>
          <w:sz w:val="24"/>
          <w:szCs w:val="24"/>
        </w:rPr>
        <w:t>стихотворение,</w:t>
      </w:r>
      <w:r w:rsidRPr="00391935">
        <w:rPr>
          <w:spacing w:val="-2"/>
          <w:sz w:val="24"/>
          <w:szCs w:val="24"/>
        </w:rPr>
        <w:t xml:space="preserve"> </w:t>
      </w:r>
      <w:r w:rsidRPr="00391935">
        <w:rPr>
          <w:sz w:val="24"/>
          <w:szCs w:val="24"/>
        </w:rPr>
        <w:t>рассказ,</w:t>
      </w:r>
      <w:r w:rsidRPr="00391935">
        <w:rPr>
          <w:spacing w:val="-2"/>
          <w:sz w:val="24"/>
          <w:szCs w:val="24"/>
        </w:rPr>
        <w:t xml:space="preserve"> </w:t>
      </w:r>
      <w:r w:rsidRPr="00391935">
        <w:rPr>
          <w:sz w:val="24"/>
          <w:szCs w:val="24"/>
        </w:rPr>
        <w:t>басню;</w:t>
      </w:r>
    </w:p>
    <w:p w:rsidR="0045737B" w:rsidRPr="00391935" w:rsidRDefault="001E5142">
      <w:pPr>
        <w:pStyle w:val="a3"/>
        <w:ind w:left="1322" w:right="150"/>
        <w:rPr>
          <w:sz w:val="24"/>
          <w:szCs w:val="24"/>
        </w:rPr>
      </w:pPr>
      <w:r w:rsidRPr="00391935">
        <w:rPr>
          <w:sz w:val="24"/>
          <w:szCs w:val="24"/>
        </w:rPr>
        <w:t>анализировать</w:t>
      </w:r>
      <w:r w:rsidRPr="00391935">
        <w:rPr>
          <w:spacing w:val="1"/>
          <w:sz w:val="24"/>
          <w:szCs w:val="24"/>
        </w:rPr>
        <w:t xml:space="preserve"> </w:t>
      </w:r>
      <w:r w:rsidRPr="00391935">
        <w:rPr>
          <w:sz w:val="24"/>
          <w:szCs w:val="24"/>
        </w:rPr>
        <w:t>прочитанное</w:t>
      </w:r>
      <w:r w:rsidRPr="00391935">
        <w:rPr>
          <w:spacing w:val="1"/>
          <w:sz w:val="24"/>
          <w:szCs w:val="24"/>
        </w:rPr>
        <w:t xml:space="preserve"> </w:t>
      </w:r>
      <w:r w:rsidRPr="00391935">
        <w:rPr>
          <w:sz w:val="24"/>
          <w:szCs w:val="24"/>
        </w:rPr>
        <w:t>литературное</w:t>
      </w:r>
      <w:r w:rsidRPr="00391935">
        <w:rPr>
          <w:spacing w:val="1"/>
          <w:sz w:val="24"/>
          <w:szCs w:val="24"/>
        </w:rPr>
        <w:t xml:space="preserve"> </w:t>
      </w:r>
      <w:r w:rsidRPr="00391935">
        <w:rPr>
          <w:sz w:val="24"/>
          <w:szCs w:val="24"/>
        </w:rPr>
        <w:t>произведение:</w:t>
      </w:r>
      <w:r w:rsidRPr="00391935">
        <w:rPr>
          <w:spacing w:val="1"/>
          <w:sz w:val="24"/>
          <w:szCs w:val="24"/>
        </w:rPr>
        <w:t xml:space="preserve"> </w:t>
      </w:r>
      <w:r w:rsidRPr="00391935">
        <w:rPr>
          <w:sz w:val="24"/>
          <w:szCs w:val="24"/>
        </w:rPr>
        <w:t>определять</w:t>
      </w:r>
      <w:r w:rsidRPr="00391935">
        <w:rPr>
          <w:spacing w:val="1"/>
          <w:sz w:val="24"/>
          <w:szCs w:val="24"/>
        </w:rPr>
        <w:t xml:space="preserve"> </w:t>
      </w:r>
      <w:r w:rsidRPr="00391935">
        <w:rPr>
          <w:sz w:val="24"/>
          <w:szCs w:val="24"/>
        </w:rPr>
        <w:t>тему,</w:t>
      </w:r>
      <w:r w:rsidRPr="00391935">
        <w:rPr>
          <w:spacing w:val="-62"/>
          <w:sz w:val="24"/>
          <w:szCs w:val="24"/>
        </w:rPr>
        <w:t xml:space="preserve"> </w:t>
      </w:r>
      <w:r w:rsidRPr="00391935">
        <w:rPr>
          <w:sz w:val="24"/>
          <w:szCs w:val="24"/>
        </w:rPr>
        <w:t>главную</w:t>
      </w:r>
      <w:r w:rsidRPr="00391935">
        <w:rPr>
          <w:spacing w:val="1"/>
          <w:sz w:val="24"/>
          <w:szCs w:val="24"/>
        </w:rPr>
        <w:t xml:space="preserve"> </w:t>
      </w:r>
      <w:r w:rsidRPr="00391935">
        <w:rPr>
          <w:sz w:val="24"/>
          <w:szCs w:val="24"/>
        </w:rPr>
        <w:t>мысль,</w:t>
      </w:r>
      <w:r w:rsidRPr="00391935">
        <w:rPr>
          <w:spacing w:val="1"/>
          <w:sz w:val="24"/>
          <w:szCs w:val="24"/>
        </w:rPr>
        <w:t xml:space="preserve"> </w:t>
      </w:r>
      <w:r w:rsidRPr="00391935">
        <w:rPr>
          <w:sz w:val="24"/>
          <w:szCs w:val="24"/>
        </w:rPr>
        <w:t>последовательность</w:t>
      </w:r>
      <w:r w:rsidRPr="00391935">
        <w:rPr>
          <w:spacing w:val="1"/>
          <w:sz w:val="24"/>
          <w:szCs w:val="24"/>
        </w:rPr>
        <w:t xml:space="preserve"> </w:t>
      </w:r>
      <w:r w:rsidRPr="00391935">
        <w:rPr>
          <w:sz w:val="24"/>
          <w:szCs w:val="24"/>
        </w:rPr>
        <w:t>действий,</w:t>
      </w:r>
      <w:r w:rsidRPr="00391935">
        <w:rPr>
          <w:spacing w:val="1"/>
          <w:sz w:val="24"/>
          <w:szCs w:val="24"/>
        </w:rPr>
        <w:t xml:space="preserve"> </w:t>
      </w:r>
      <w:r w:rsidRPr="00391935">
        <w:rPr>
          <w:sz w:val="24"/>
          <w:szCs w:val="24"/>
        </w:rPr>
        <w:t>средства</w:t>
      </w:r>
      <w:r w:rsidRPr="00391935">
        <w:rPr>
          <w:spacing w:val="1"/>
          <w:sz w:val="24"/>
          <w:szCs w:val="24"/>
        </w:rPr>
        <w:t xml:space="preserve"> </w:t>
      </w:r>
      <w:r w:rsidRPr="00391935">
        <w:rPr>
          <w:sz w:val="24"/>
          <w:szCs w:val="24"/>
        </w:rPr>
        <w:t>художественной</w:t>
      </w:r>
      <w:r w:rsidRPr="00391935">
        <w:rPr>
          <w:spacing w:val="1"/>
          <w:sz w:val="24"/>
          <w:szCs w:val="24"/>
        </w:rPr>
        <w:t xml:space="preserve"> </w:t>
      </w:r>
      <w:r w:rsidRPr="00391935">
        <w:rPr>
          <w:sz w:val="24"/>
          <w:szCs w:val="24"/>
        </w:rPr>
        <w:t>выразительности;</w:t>
      </w:r>
    </w:p>
    <w:p w:rsidR="0045737B" w:rsidRPr="00391935" w:rsidRDefault="001E5142">
      <w:pPr>
        <w:pStyle w:val="a3"/>
        <w:ind w:left="1322" w:right="150"/>
        <w:rPr>
          <w:sz w:val="24"/>
          <w:szCs w:val="24"/>
        </w:rPr>
      </w:pPr>
      <w:r w:rsidRPr="00391935">
        <w:rPr>
          <w:sz w:val="24"/>
          <w:szCs w:val="24"/>
        </w:rPr>
        <w:t>отвечать</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вопросы</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содержанию</w:t>
      </w:r>
      <w:r w:rsidRPr="00391935">
        <w:rPr>
          <w:spacing w:val="1"/>
          <w:sz w:val="24"/>
          <w:szCs w:val="24"/>
        </w:rPr>
        <w:t xml:space="preserve"> </w:t>
      </w:r>
      <w:r w:rsidRPr="00391935">
        <w:rPr>
          <w:sz w:val="24"/>
          <w:szCs w:val="24"/>
        </w:rPr>
        <w:t>текста;</w:t>
      </w:r>
      <w:r w:rsidRPr="00391935">
        <w:rPr>
          <w:spacing w:val="1"/>
          <w:sz w:val="24"/>
          <w:szCs w:val="24"/>
        </w:rPr>
        <w:t xml:space="preserve"> </w:t>
      </w:r>
      <w:r w:rsidRPr="00391935">
        <w:rPr>
          <w:sz w:val="24"/>
          <w:szCs w:val="24"/>
        </w:rPr>
        <w:t>находить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тексте</w:t>
      </w:r>
      <w:r w:rsidRPr="00391935">
        <w:rPr>
          <w:spacing w:val="1"/>
          <w:sz w:val="24"/>
          <w:szCs w:val="24"/>
        </w:rPr>
        <w:t xml:space="preserve"> </w:t>
      </w:r>
      <w:r w:rsidRPr="00391935">
        <w:rPr>
          <w:sz w:val="24"/>
          <w:szCs w:val="24"/>
        </w:rPr>
        <w:t>изобразительные и выразительные средства родного языка (эпитеты, сравнения,</w:t>
      </w:r>
      <w:r w:rsidRPr="00391935">
        <w:rPr>
          <w:spacing w:val="1"/>
          <w:sz w:val="24"/>
          <w:szCs w:val="24"/>
        </w:rPr>
        <w:t xml:space="preserve"> </w:t>
      </w:r>
      <w:r w:rsidRPr="00391935">
        <w:rPr>
          <w:sz w:val="24"/>
          <w:szCs w:val="24"/>
        </w:rPr>
        <w:t>олицетворения);</w:t>
      </w:r>
    </w:p>
    <w:p w:rsidR="0045737B" w:rsidRPr="00391935" w:rsidRDefault="001E5142" w:rsidP="006F2049">
      <w:pPr>
        <w:pStyle w:val="a4"/>
        <w:numPr>
          <w:ilvl w:val="0"/>
          <w:numId w:val="135"/>
        </w:numPr>
        <w:tabs>
          <w:tab w:val="left" w:pos="2328"/>
        </w:tabs>
        <w:spacing w:before="76"/>
        <w:ind w:right="155" w:firstLine="707"/>
        <w:rPr>
          <w:sz w:val="24"/>
          <w:szCs w:val="24"/>
        </w:rPr>
      </w:pPr>
      <w:r w:rsidRPr="00391935">
        <w:rPr>
          <w:sz w:val="24"/>
          <w:szCs w:val="24"/>
        </w:rPr>
        <w:t>приобщение к восприятию и осмыслению информации, представленной в</w:t>
      </w:r>
      <w:r w:rsidRPr="00391935">
        <w:rPr>
          <w:spacing w:val="1"/>
          <w:sz w:val="24"/>
          <w:szCs w:val="24"/>
        </w:rPr>
        <w:t xml:space="preserve"> </w:t>
      </w:r>
      <w:r w:rsidRPr="00391935">
        <w:rPr>
          <w:sz w:val="24"/>
          <w:szCs w:val="24"/>
        </w:rPr>
        <w:t>текстах,</w:t>
      </w:r>
      <w:r w:rsidRPr="00391935">
        <w:rPr>
          <w:spacing w:val="1"/>
          <w:sz w:val="24"/>
          <w:szCs w:val="24"/>
        </w:rPr>
        <w:t xml:space="preserve"> </w:t>
      </w:r>
      <w:r w:rsidRPr="00391935">
        <w:rPr>
          <w:sz w:val="24"/>
          <w:szCs w:val="24"/>
        </w:rPr>
        <w:t>сформированность</w:t>
      </w:r>
      <w:r w:rsidRPr="00391935">
        <w:rPr>
          <w:spacing w:val="1"/>
          <w:sz w:val="24"/>
          <w:szCs w:val="24"/>
        </w:rPr>
        <w:t xml:space="preserve"> </w:t>
      </w:r>
      <w:r w:rsidRPr="00391935">
        <w:rPr>
          <w:sz w:val="24"/>
          <w:szCs w:val="24"/>
        </w:rPr>
        <w:t>читательского</w:t>
      </w:r>
      <w:r w:rsidRPr="00391935">
        <w:rPr>
          <w:spacing w:val="1"/>
          <w:sz w:val="24"/>
          <w:szCs w:val="24"/>
        </w:rPr>
        <w:t xml:space="preserve"> </w:t>
      </w:r>
      <w:r w:rsidRPr="00391935">
        <w:rPr>
          <w:sz w:val="24"/>
          <w:szCs w:val="24"/>
        </w:rPr>
        <w:t>интереса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эстетического</w:t>
      </w:r>
      <w:r w:rsidRPr="00391935">
        <w:rPr>
          <w:spacing w:val="1"/>
          <w:sz w:val="24"/>
          <w:szCs w:val="24"/>
        </w:rPr>
        <w:t xml:space="preserve"> </w:t>
      </w:r>
      <w:r w:rsidRPr="00391935">
        <w:rPr>
          <w:sz w:val="24"/>
          <w:szCs w:val="24"/>
        </w:rPr>
        <w:t>вкуса</w:t>
      </w:r>
      <w:r w:rsidRPr="00391935">
        <w:rPr>
          <w:spacing w:val="1"/>
          <w:sz w:val="24"/>
          <w:szCs w:val="24"/>
        </w:rPr>
        <w:t xml:space="preserve"> </w:t>
      </w:r>
      <w:r w:rsidRPr="00391935">
        <w:rPr>
          <w:sz w:val="24"/>
          <w:szCs w:val="24"/>
        </w:rPr>
        <w:t>обучающихся:</w:t>
      </w:r>
    </w:p>
    <w:p w:rsidR="0045737B" w:rsidRPr="00391935" w:rsidRDefault="001E5142">
      <w:pPr>
        <w:pStyle w:val="a3"/>
        <w:spacing w:before="1"/>
        <w:ind w:left="1322" w:right="148"/>
        <w:rPr>
          <w:sz w:val="24"/>
          <w:szCs w:val="24"/>
        </w:rPr>
      </w:pPr>
      <w:r w:rsidRPr="00391935">
        <w:rPr>
          <w:sz w:val="24"/>
          <w:szCs w:val="24"/>
        </w:rPr>
        <w:t>определять</w:t>
      </w:r>
      <w:r w:rsidRPr="00391935">
        <w:rPr>
          <w:spacing w:val="1"/>
          <w:sz w:val="24"/>
          <w:szCs w:val="24"/>
        </w:rPr>
        <w:t xml:space="preserve"> </w:t>
      </w:r>
      <w:r w:rsidRPr="00391935">
        <w:rPr>
          <w:sz w:val="24"/>
          <w:szCs w:val="24"/>
        </w:rPr>
        <w:t>цель</w:t>
      </w:r>
      <w:r w:rsidRPr="00391935">
        <w:rPr>
          <w:spacing w:val="1"/>
          <w:sz w:val="24"/>
          <w:szCs w:val="24"/>
        </w:rPr>
        <w:t xml:space="preserve"> </w:t>
      </w:r>
      <w:r w:rsidRPr="00391935">
        <w:rPr>
          <w:sz w:val="24"/>
          <w:szCs w:val="24"/>
        </w:rPr>
        <w:t>чтения</w:t>
      </w:r>
      <w:r w:rsidRPr="00391935">
        <w:rPr>
          <w:spacing w:val="1"/>
          <w:sz w:val="24"/>
          <w:szCs w:val="24"/>
        </w:rPr>
        <w:t xml:space="preserve"> </w:t>
      </w:r>
      <w:r w:rsidRPr="00391935">
        <w:rPr>
          <w:sz w:val="24"/>
          <w:szCs w:val="24"/>
        </w:rPr>
        <w:t>различных</w:t>
      </w:r>
      <w:r w:rsidRPr="00391935">
        <w:rPr>
          <w:spacing w:val="1"/>
          <w:sz w:val="24"/>
          <w:szCs w:val="24"/>
        </w:rPr>
        <w:t xml:space="preserve"> </w:t>
      </w:r>
      <w:r w:rsidRPr="00391935">
        <w:rPr>
          <w:sz w:val="24"/>
          <w:szCs w:val="24"/>
        </w:rPr>
        <w:t>текстов</w:t>
      </w:r>
      <w:r w:rsidRPr="00391935">
        <w:rPr>
          <w:spacing w:val="1"/>
          <w:sz w:val="24"/>
          <w:szCs w:val="24"/>
        </w:rPr>
        <w:t xml:space="preserve"> </w:t>
      </w:r>
      <w:r w:rsidRPr="00391935">
        <w:rPr>
          <w:sz w:val="24"/>
          <w:szCs w:val="24"/>
        </w:rPr>
        <w:t>(художественных,</w:t>
      </w:r>
      <w:r w:rsidRPr="00391935">
        <w:rPr>
          <w:spacing w:val="1"/>
          <w:sz w:val="24"/>
          <w:szCs w:val="24"/>
        </w:rPr>
        <w:t xml:space="preserve"> </w:t>
      </w:r>
      <w:r w:rsidRPr="00391935">
        <w:rPr>
          <w:sz w:val="24"/>
          <w:szCs w:val="24"/>
        </w:rPr>
        <w:t>научно-</w:t>
      </w:r>
      <w:r w:rsidRPr="00391935">
        <w:rPr>
          <w:spacing w:val="-62"/>
          <w:sz w:val="24"/>
          <w:szCs w:val="24"/>
        </w:rPr>
        <w:t xml:space="preserve"> </w:t>
      </w:r>
      <w:r w:rsidRPr="00391935">
        <w:rPr>
          <w:sz w:val="24"/>
          <w:szCs w:val="24"/>
        </w:rPr>
        <w:t>популярных, справочных);</w:t>
      </w:r>
    </w:p>
    <w:p w:rsidR="0045737B" w:rsidRPr="00391935" w:rsidRDefault="001E5142">
      <w:pPr>
        <w:pStyle w:val="a3"/>
        <w:ind w:left="1322" w:right="154"/>
        <w:rPr>
          <w:sz w:val="24"/>
          <w:szCs w:val="24"/>
        </w:rPr>
      </w:pPr>
      <w:r w:rsidRPr="00391935">
        <w:rPr>
          <w:sz w:val="24"/>
          <w:szCs w:val="24"/>
        </w:rPr>
        <w:t>удовлетворять</w:t>
      </w:r>
      <w:r w:rsidRPr="00391935">
        <w:rPr>
          <w:spacing w:val="1"/>
          <w:sz w:val="24"/>
          <w:szCs w:val="24"/>
        </w:rPr>
        <w:t xml:space="preserve"> </w:t>
      </w:r>
      <w:r w:rsidRPr="00391935">
        <w:rPr>
          <w:sz w:val="24"/>
          <w:szCs w:val="24"/>
        </w:rPr>
        <w:t>читательский</w:t>
      </w:r>
      <w:r w:rsidRPr="00391935">
        <w:rPr>
          <w:spacing w:val="1"/>
          <w:sz w:val="24"/>
          <w:szCs w:val="24"/>
        </w:rPr>
        <w:t xml:space="preserve"> </w:t>
      </w:r>
      <w:r w:rsidRPr="00391935">
        <w:rPr>
          <w:sz w:val="24"/>
          <w:szCs w:val="24"/>
        </w:rPr>
        <w:t>интерес,</w:t>
      </w:r>
      <w:r w:rsidRPr="00391935">
        <w:rPr>
          <w:spacing w:val="1"/>
          <w:sz w:val="24"/>
          <w:szCs w:val="24"/>
        </w:rPr>
        <w:t xml:space="preserve"> </w:t>
      </w:r>
      <w:r w:rsidRPr="00391935">
        <w:rPr>
          <w:sz w:val="24"/>
          <w:szCs w:val="24"/>
        </w:rPr>
        <w:t>находить</w:t>
      </w:r>
      <w:r w:rsidRPr="00391935">
        <w:rPr>
          <w:spacing w:val="1"/>
          <w:sz w:val="24"/>
          <w:szCs w:val="24"/>
        </w:rPr>
        <w:t xml:space="preserve"> </w:t>
      </w:r>
      <w:r w:rsidRPr="00391935">
        <w:rPr>
          <w:sz w:val="24"/>
          <w:szCs w:val="24"/>
        </w:rPr>
        <w:t>информацию,</w:t>
      </w:r>
      <w:r w:rsidRPr="00391935">
        <w:rPr>
          <w:spacing w:val="1"/>
          <w:sz w:val="24"/>
          <w:szCs w:val="24"/>
        </w:rPr>
        <w:t xml:space="preserve"> </w:t>
      </w:r>
      <w:r w:rsidRPr="00391935">
        <w:rPr>
          <w:sz w:val="24"/>
          <w:szCs w:val="24"/>
        </w:rPr>
        <w:t>расширять</w:t>
      </w:r>
      <w:r w:rsidRPr="00391935">
        <w:rPr>
          <w:spacing w:val="1"/>
          <w:sz w:val="24"/>
          <w:szCs w:val="24"/>
        </w:rPr>
        <w:t xml:space="preserve"> </w:t>
      </w:r>
      <w:r w:rsidRPr="00391935">
        <w:rPr>
          <w:sz w:val="24"/>
          <w:szCs w:val="24"/>
        </w:rPr>
        <w:t>кругозор;</w:t>
      </w:r>
    </w:p>
    <w:p w:rsidR="0045737B" w:rsidRPr="00391935" w:rsidRDefault="001E5142">
      <w:pPr>
        <w:pStyle w:val="a3"/>
        <w:ind w:left="1322" w:right="156"/>
        <w:rPr>
          <w:sz w:val="24"/>
          <w:szCs w:val="24"/>
        </w:rPr>
      </w:pPr>
      <w:r w:rsidRPr="00391935">
        <w:rPr>
          <w:sz w:val="24"/>
          <w:szCs w:val="24"/>
        </w:rPr>
        <w:t>использовать</w:t>
      </w:r>
      <w:r w:rsidRPr="00391935">
        <w:rPr>
          <w:spacing w:val="1"/>
          <w:sz w:val="24"/>
          <w:szCs w:val="24"/>
        </w:rPr>
        <w:t xml:space="preserve"> </w:t>
      </w:r>
      <w:r w:rsidRPr="00391935">
        <w:rPr>
          <w:sz w:val="24"/>
          <w:szCs w:val="24"/>
        </w:rPr>
        <w:t>разные</w:t>
      </w:r>
      <w:r w:rsidRPr="00391935">
        <w:rPr>
          <w:spacing w:val="1"/>
          <w:sz w:val="24"/>
          <w:szCs w:val="24"/>
        </w:rPr>
        <w:t xml:space="preserve"> </w:t>
      </w:r>
      <w:r w:rsidRPr="00391935">
        <w:rPr>
          <w:sz w:val="24"/>
          <w:szCs w:val="24"/>
        </w:rPr>
        <w:t>виды</w:t>
      </w:r>
      <w:r w:rsidRPr="00391935">
        <w:rPr>
          <w:spacing w:val="1"/>
          <w:sz w:val="24"/>
          <w:szCs w:val="24"/>
        </w:rPr>
        <w:t xml:space="preserve"> </w:t>
      </w:r>
      <w:r w:rsidRPr="00391935">
        <w:rPr>
          <w:sz w:val="24"/>
          <w:szCs w:val="24"/>
        </w:rPr>
        <w:t>чтения</w:t>
      </w:r>
      <w:r w:rsidRPr="00391935">
        <w:rPr>
          <w:spacing w:val="1"/>
          <w:sz w:val="24"/>
          <w:szCs w:val="24"/>
        </w:rPr>
        <w:t xml:space="preserve"> </w:t>
      </w:r>
      <w:r w:rsidRPr="00391935">
        <w:rPr>
          <w:sz w:val="24"/>
          <w:szCs w:val="24"/>
        </w:rPr>
        <w:t>(ознакомительное,</w:t>
      </w:r>
      <w:r w:rsidRPr="00391935">
        <w:rPr>
          <w:spacing w:val="1"/>
          <w:sz w:val="24"/>
          <w:szCs w:val="24"/>
        </w:rPr>
        <w:t xml:space="preserve"> </w:t>
      </w:r>
      <w:r w:rsidRPr="00391935">
        <w:rPr>
          <w:sz w:val="24"/>
          <w:szCs w:val="24"/>
        </w:rPr>
        <w:t>изучающее,</w:t>
      </w:r>
      <w:r w:rsidRPr="00391935">
        <w:rPr>
          <w:spacing w:val="1"/>
          <w:sz w:val="24"/>
          <w:szCs w:val="24"/>
        </w:rPr>
        <w:t xml:space="preserve"> </w:t>
      </w:r>
      <w:r w:rsidRPr="00391935">
        <w:rPr>
          <w:sz w:val="24"/>
          <w:szCs w:val="24"/>
        </w:rPr>
        <w:t>выборочное,</w:t>
      </w:r>
      <w:r w:rsidRPr="00391935">
        <w:rPr>
          <w:spacing w:val="-2"/>
          <w:sz w:val="24"/>
          <w:szCs w:val="24"/>
        </w:rPr>
        <w:t xml:space="preserve"> </w:t>
      </w:r>
      <w:r w:rsidRPr="00391935">
        <w:rPr>
          <w:sz w:val="24"/>
          <w:szCs w:val="24"/>
        </w:rPr>
        <w:t>поисковое)</w:t>
      </w:r>
      <w:r w:rsidRPr="00391935">
        <w:rPr>
          <w:spacing w:val="-2"/>
          <w:sz w:val="24"/>
          <w:szCs w:val="24"/>
        </w:rPr>
        <w:t xml:space="preserve"> </w:t>
      </w:r>
      <w:r w:rsidRPr="00391935">
        <w:rPr>
          <w:sz w:val="24"/>
          <w:szCs w:val="24"/>
        </w:rPr>
        <w:t>для решения</w:t>
      </w:r>
      <w:r w:rsidRPr="00391935">
        <w:rPr>
          <w:spacing w:val="4"/>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практических</w:t>
      </w:r>
      <w:r w:rsidRPr="00391935">
        <w:rPr>
          <w:spacing w:val="-2"/>
          <w:sz w:val="24"/>
          <w:szCs w:val="24"/>
        </w:rPr>
        <w:t xml:space="preserve"> </w:t>
      </w:r>
      <w:r w:rsidRPr="00391935">
        <w:rPr>
          <w:sz w:val="24"/>
          <w:szCs w:val="24"/>
        </w:rPr>
        <w:t>задач;</w:t>
      </w:r>
    </w:p>
    <w:p w:rsidR="0045737B" w:rsidRPr="00391935" w:rsidRDefault="001E5142">
      <w:pPr>
        <w:pStyle w:val="a3"/>
        <w:ind w:left="1322" w:right="147"/>
        <w:rPr>
          <w:sz w:val="24"/>
          <w:szCs w:val="24"/>
        </w:rPr>
      </w:pPr>
      <w:r w:rsidRPr="00391935">
        <w:rPr>
          <w:sz w:val="24"/>
          <w:szCs w:val="24"/>
        </w:rPr>
        <w:t>ставить вопросы к тексту, составлять план для его пересказа, для написания</w:t>
      </w:r>
      <w:r w:rsidRPr="00391935">
        <w:rPr>
          <w:spacing w:val="1"/>
          <w:sz w:val="24"/>
          <w:szCs w:val="24"/>
        </w:rPr>
        <w:t xml:space="preserve"> </w:t>
      </w:r>
      <w:r w:rsidRPr="00391935">
        <w:rPr>
          <w:sz w:val="24"/>
          <w:szCs w:val="24"/>
        </w:rPr>
        <w:t>изложений;</w:t>
      </w:r>
    </w:p>
    <w:p w:rsidR="0045737B" w:rsidRPr="00391935" w:rsidRDefault="001E5142">
      <w:pPr>
        <w:pStyle w:val="a3"/>
        <w:ind w:left="1322" w:right="155"/>
        <w:rPr>
          <w:sz w:val="24"/>
          <w:szCs w:val="24"/>
        </w:rPr>
      </w:pPr>
      <w:r w:rsidRPr="00391935">
        <w:rPr>
          <w:sz w:val="24"/>
          <w:szCs w:val="24"/>
        </w:rPr>
        <w:t>проявлять</w:t>
      </w:r>
      <w:r w:rsidRPr="00391935">
        <w:rPr>
          <w:spacing w:val="1"/>
          <w:sz w:val="24"/>
          <w:szCs w:val="24"/>
        </w:rPr>
        <w:t xml:space="preserve"> </w:t>
      </w:r>
      <w:r w:rsidRPr="00391935">
        <w:rPr>
          <w:sz w:val="24"/>
          <w:szCs w:val="24"/>
        </w:rPr>
        <w:t>интерес</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самостоятельному</w:t>
      </w:r>
      <w:r w:rsidRPr="00391935">
        <w:rPr>
          <w:spacing w:val="1"/>
          <w:sz w:val="24"/>
          <w:szCs w:val="24"/>
        </w:rPr>
        <w:t xml:space="preserve"> </w:t>
      </w:r>
      <w:r w:rsidRPr="00391935">
        <w:rPr>
          <w:sz w:val="24"/>
          <w:szCs w:val="24"/>
        </w:rPr>
        <w:t>чтению,</w:t>
      </w:r>
      <w:r w:rsidRPr="00391935">
        <w:rPr>
          <w:spacing w:val="1"/>
          <w:sz w:val="24"/>
          <w:szCs w:val="24"/>
        </w:rPr>
        <w:t xml:space="preserve"> </w:t>
      </w:r>
      <w:r w:rsidRPr="00391935">
        <w:rPr>
          <w:sz w:val="24"/>
          <w:szCs w:val="24"/>
        </w:rPr>
        <w:t>формулировать</w:t>
      </w:r>
      <w:r w:rsidRPr="00391935">
        <w:rPr>
          <w:spacing w:val="1"/>
          <w:sz w:val="24"/>
          <w:szCs w:val="24"/>
        </w:rPr>
        <w:t xml:space="preserve"> </w:t>
      </w:r>
      <w:r w:rsidRPr="00391935">
        <w:rPr>
          <w:sz w:val="24"/>
          <w:szCs w:val="24"/>
        </w:rPr>
        <w:t>свои</w:t>
      </w:r>
      <w:r w:rsidRPr="00391935">
        <w:rPr>
          <w:spacing w:val="1"/>
          <w:sz w:val="24"/>
          <w:szCs w:val="24"/>
        </w:rPr>
        <w:t xml:space="preserve"> </w:t>
      </w:r>
      <w:r w:rsidRPr="00391935">
        <w:rPr>
          <w:sz w:val="24"/>
          <w:szCs w:val="24"/>
        </w:rPr>
        <w:t>читательские</w:t>
      </w:r>
      <w:r w:rsidRPr="00391935">
        <w:rPr>
          <w:spacing w:val="1"/>
          <w:sz w:val="24"/>
          <w:szCs w:val="24"/>
        </w:rPr>
        <w:t xml:space="preserve"> </w:t>
      </w:r>
      <w:r w:rsidRPr="00391935">
        <w:rPr>
          <w:sz w:val="24"/>
          <w:szCs w:val="24"/>
        </w:rPr>
        <w:t>ожидания,</w:t>
      </w:r>
      <w:r w:rsidRPr="00391935">
        <w:rPr>
          <w:spacing w:val="1"/>
          <w:sz w:val="24"/>
          <w:szCs w:val="24"/>
        </w:rPr>
        <w:t xml:space="preserve"> </w:t>
      </w:r>
      <w:r w:rsidRPr="00391935">
        <w:rPr>
          <w:sz w:val="24"/>
          <w:szCs w:val="24"/>
        </w:rPr>
        <w:t>ориентируясь</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имя</w:t>
      </w:r>
      <w:r w:rsidRPr="00391935">
        <w:rPr>
          <w:spacing w:val="1"/>
          <w:sz w:val="24"/>
          <w:szCs w:val="24"/>
        </w:rPr>
        <w:t xml:space="preserve"> </w:t>
      </w:r>
      <w:r w:rsidRPr="00391935">
        <w:rPr>
          <w:sz w:val="24"/>
          <w:szCs w:val="24"/>
        </w:rPr>
        <w:t>автора,</w:t>
      </w:r>
      <w:r w:rsidRPr="00391935">
        <w:rPr>
          <w:spacing w:val="1"/>
          <w:sz w:val="24"/>
          <w:szCs w:val="24"/>
        </w:rPr>
        <w:t xml:space="preserve"> </w:t>
      </w:r>
      <w:r w:rsidRPr="00391935">
        <w:rPr>
          <w:sz w:val="24"/>
          <w:szCs w:val="24"/>
        </w:rPr>
        <w:t>жанр</w:t>
      </w:r>
      <w:r w:rsidRPr="00391935">
        <w:rPr>
          <w:spacing w:val="1"/>
          <w:sz w:val="24"/>
          <w:szCs w:val="24"/>
        </w:rPr>
        <w:t xml:space="preserve"> </w:t>
      </w:r>
      <w:r w:rsidRPr="00391935">
        <w:rPr>
          <w:sz w:val="24"/>
          <w:szCs w:val="24"/>
        </w:rPr>
        <w:t>произведения,</w:t>
      </w:r>
      <w:r w:rsidRPr="00391935">
        <w:rPr>
          <w:spacing w:val="1"/>
          <w:sz w:val="24"/>
          <w:szCs w:val="24"/>
        </w:rPr>
        <w:t xml:space="preserve"> </w:t>
      </w:r>
      <w:r w:rsidRPr="00391935">
        <w:rPr>
          <w:sz w:val="24"/>
          <w:szCs w:val="24"/>
        </w:rPr>
        <w:t>иллюстрации</w:t>
      </w:r>
      <w:r w:rsidRPr="00391935">
        <w:rPr>
          <w:spacing w:val="-2"/>
          <w:sz w:val="24"/>
          <w:szCs w:val="24"/>
        </w:rPr>
        <w:t xml:space="preserve"> </w:t>
      </w:r>
      <w:r w:rsidRPr="00391935">
        <w:rPr>
          <w:sz w:val="24"/>
          <w:szCs w:val="24"/>
        </w:rPr>
        <w:t>к</w:t>
      </w:r>
      <w:r w:rsidRPr="00391935">
        <w:rPr>
          <w:spacing w:val="1"/>
          <w:sz w:val="24"/>
          <w:szCs w:val="24"/>
        </w:rPr>
        <w:t xml:space="preserve"> </w:t>
      </w:r>
      <w:r w:rsidRPr="00391935">
        <w:rPr>
          <w:sz w:val="24"/>
          <w:szCs w:val="24"/>
        </w:rPr>
        <w:t>книге;</w:t>
      </w:r>
    </w:p>
    <w:p w:rsidR="0045737B" w:rsidRPr="00391935" w:rsidRDefault="001E5142">
      <w:pPr>
        <w:pStyle w:val="a3"/>
        <w:ind w:left="1322" w:right="149"/>
        <w:rPr>
          <w:sz w:val="24"/>
          <w:szCs w:val="24"/>
        </w:rPr>
      </w:pPr>
      <w:r w:rsidRPr="00391935">
        <w:rPr>
          <w:sz w:val="24"/>
          <w:szCs w:val="24"/>
        </w:rPr>
        <w:t>читать произведения фольклора по ролям, участвовать в их драматизации;</w:t>
      </w:r>
      <w:r w:rsidRPr="00391935">
        <w:rPr>
          <w:spacing w:val="1"/>
          <w:sz w:val="24"/>
          <w:szCs w:val="24"/>
        </w:rPr>
        <w:t xml:space="preserve"> </w:t>
      </w:r>
      <w:r w:rsidRPr="00391935">
        <w:rPr>
          <w:sz w:val="24"/>
          <w:szCs w:val="24"/>
        </w:rPr>
        <w:t>участвовать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дискуссиях</w:t>
      </w:r>
      <w:r w:rsidRPr="00391935">
        <w:rPr>
          <w:spacing w:val="1"/>
          <w:sz w:val="24"/>
          <w:szCs w:val="24"/>
        </w:rPr>
        <w:t xml:space="preserve"> </w:t>
      </w:r>
      <w:r w:rsidRPr="00391935">
        <w:rPr>
          <w:sz w:val="24"/>
          <w:szCs w:val="24"/>
        </w:rPr>
        <w:t>со</w:t>
      </w:r>
      <w:r w:rsidRPr="00391935">
        <w:rPr>
          <w:spacing w:val="1"/>
          <w:sz w:val="24"/>
          <w:szCs w:val="24"/>
        </w:rPr>
        <w:t xml:space="preserve"> </w:t>
      </w:r>
      <w:r w:rsidRPr="00391935">
        <w:rPr>
          <w:sz w:val="24"/>
          <w:szCs w:val="24"/>
        </w:rPr>
        <w:t>сверстниками</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литературные</w:t>
      </w:r>
      <w:r w:rsidRPr="00391935">
        <w:rPr>
          <w:spacing w:val="1"/>
          <w:sz w:val="24"/>
          <w:szCs w:val="24"/>
        </w:rPr>
        <w:t xml:space="preserve"> </w:t>
      </w:r>
      <w:r w:rsidRPr="00391935">
        <w:rPr>
          <w:sz w:val="24"/>
          <w:szCs w:val="24"/>
        </w:rPr>
        <w:t>темы,</w:t>
      </w:r>
      <w:r w:rsidRPr="00391935">
        <w:rPr>
          <w:spacing w:val="1"/>
          <w:sz w:val="24"/>
          <w:szCs w:val="24"/>
        </w:rPr>
        <w:t xml:space="preserve"> </w:t>
      </w:r>
      <w:r w:rsidRPr="00391935">
        <w:rPr>
          <w:sz w:val="24"/>
          <w:szCs w:val="24"/>
        </w:rPr>
        <w:t>приводить</w:t>
      </w:r>
      <w:r w:rsidRPr="00391935">
        <w:rPr>
          <w:spacing w:val="1"/>
          <w:sz w:val="24"/>
          <w:szCs w:val="24"/>
        </w:rPr>
        <w:t xml:space="preserve"> </w:t>
      </w:r>
      <w:r w:rsidRPr="00391935">
        <w:rPr>
          <w:sz w:val="24"/>
          <w:szCs w:val="24"/>
        </w:rPr>
        <w:t>доказательства</w:t>
      </w:r>
      <w:r w:rsidRPr="00391935">
        <w:rPr>
          <w:spacing w:val="1"/>
          <w:sz w:val="24"/>
          <w:szCs w:val="24"/>
        </w:rPr>
        <w:t xml:space="preserve"> </w:t>
      </w:r>
      <w:r w:rsidRPr="00391935">
        <w:rPr>
          <w:sz w:val="24"/>
          <w:szCs w:val="24"/>
        </w:rPr>
        <w:t>своей</w:t>
      </w:r>
      <w:r w:rsidRPr="00391935">
        <w:rPr>
          <w:spacing w:val="2"/>
          <w:sz w:val="24"/>
          <w:szCs w:val="24"/>
        </w:rPr>
        <w:t xml:space="preserve"> </w:t>
      </w:r>
      <w:r w:rsidRPr="00391935">
        <w:rPr>
          <w:sz w:val="24"/>
          <w:szCs w:val="24"/>
        </w:rPr>
        <w:t>точки</w:t>
      </w:r>
      <w:r w:rsidRPr="00391935">
        <w:rPr>
          <w:spacing w:val="-1"/>
          <w:sz w:val="24"/>
          <w:szCs w:val="24"/>
        </w:rPr>
        <w:t xml:space="preserve"> </w:t>
      </w:r>
      <w:r w:rsidRPr="00391935">
        <w:rPr>
          <w:sz w:val="24"/>
          <w:szCs w:val="24"/>
        </w:rPr>
        <w:t>зрения;</w:t>
      </w:r>
    </w:p>
    <w:p w:rsidR="0045737B" w:rsidRPr="00391935" w:rsidRDefault="001E5142">
      <w:pPr>
        <w:pStyle w:val="a3"/>
        <w:spacing w:before="1"/>
        <w:ind w:left="1322" w:right="154"/>
        <w:rPr>
          <w:sz w:val="24"/>
          <w:szCs w:val="24"/>
        </w:rPr>
      </w:pPr>
      <w:r w:rsidRPr="00391935">
        <w:rPr>
          <w:sz w:val="24"/>
          <w:szCs w:val="24"/>
        </w:rPr>
        <w:t>выполнять</w:t>
      </w:r>
      <w:r w:rsidRPr="00391935">
        <w:rPr>
          <w:spacing w:val="1"/>
          <w:sz w:val="24"/>
          <w:szCs w:val="24"/>
        </w:rPr>
        <w:t xml:space="preserve"> </w:t>
      </w:r>
      <w:r w:rsidRPr="00391935">
        <w:rPr>
          <w:sz w:val="24"/>
          <w:szCs w:val="24"/>
        </w:rPr>
        <w:t>творческие</w:t>
      </w:r>
      <w:r w:rsidRPr="00391935">
        <w:rPr>
          <w:spacing w:val="1"/>
          <w:sz w:val="24"/>
          <w:szCs w:val="24"/>
        </w:rPr>
        <w:t xml:space="preserve"> </w:t>
      </w:r>
      <w:r w:rsidRPr="00391935">
        <w:rPr>
          <w:sz w:val="24"/>
          <w:szCs w:val="24"/>
        </w:rPr>
        <w:t>работы</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фольклорном</w:t>
      </w:r>
      <w:r w:rsidRPr="00391935">
        <w:rPr>
          <w:spacing w:val="1"/>
          <w:sz w:val="24"/>
          <w:szCs w:val="24"/>
        </w:rPr>
        <w:t xml:space="preserve"> </w:t>
      </w:r>
      <w:r w:rsidRPr="00391935">
        <w:rPr>
          <w:sz w:val="24"/>
          <w:szCs w:val="24"/>
        </w:rPr>
        <w:t>материале</w:t>
      </w:r>
      <w:r w:rsidRPr="00391935">
        <w:rPr>
          <w:spacing w:val="1"/>
          <w:sz w:val="24"/>
          <w:szCs w:val="24"/>
        </w:rPr>
        <w:t xml:space="preserve"> </w:t>
      </w:r>
      <w:r w:rsidRPr="00391935">
        <w:rPr>
          <w:sz w:val="24"/>
          <w:szCs w:val="24"/>
        </w:rPr>
        <w:t>(продолжение</w:t>
      </w:r>
      <w:r w:rsidRPr="00391935">
        <w:rPr>
          <w:spacing w:val="1"/>
          <w:sz w:val="24"/>
          <w:szCs w:val="24"/>
        </w:rPr>
        <w:t xml:space="preserve"> </w:t>
      </w:r>
      <w:r w:rsidRPr="00391935">
        <w:rPr>
          <w:sz w:val="24"/>
          <w:szCs w:val="24"/>
        </w:rPr>
        <w:t>сказки,</w:t>
      </w:r>
      <w:r w:rsidRPr="00391935">
        <w:rPr>
          <w:spacing w:val="-2"/>
          <w:sz w:val="24"/>
          <w:szCs w:val="24"/>
        </w:rPr>
        <w:t xml:space="preserve"> </w:t>
      </w:r>
      <w:r w:rsidRPr="00391935">
        <w:rPr>
          <w:sz w:val="24"/>
          <w:szCs w:val="24"/>
        </w:rPr>
        <w:t>сочинение</w:t>
      </w:r>
      <w:r w:rsidRPr="00391935">
        <w:rPr>
          <w:spacing w:val="-2"/>
          <w:sz w:val="24"/>
          <w:szCs w:val="24"/>
        </w:rPr>
        <w:t xml:space="preserve"> </w:t>
      </w:r>
      <w:r w:rsidRPr="00391935">
        <w:rPr>
          <w:sz w:val="24"/>
          <w:szCs w:val="24"/>
        </w:rPr>
        <w:t>загадки,</w:t>
      </w:r>
      <w:r w:rsidRPr="00391935">
        <w:rPr>
          <w:spacing w:val="-2"/>
          <w:sz w:val="24"/>
          <w:szCs w:val="24"/>
        </w:rPr>
        <w:t xml:space="preserve"> </w:t>
      </w:r>
      <w:r w:rsidRPr="00391935">
        <w:rPr>
          <w:sz w:val="24"/>
          <w:szCs w:val="24"/>
        </w:rPr>
        <w:t>пересказ</w:t>
      </w:r>
      <w:r w:rsidRPr="00391935">
        <w:rPr>
          <w:spacing w:val="-1"/>
          <w:sz w:val="24"/>
          <w:szCs w:val="24"/>
        </w:rPr>
        <w:t xml:space="preserve"> </w:t>
      </w:r>
      <w:r w:rsidRPr="00391935">
        <w:rPr>
          <w:sz w:val="24"/>
          <w:szCs w:val="24"/>
        </w:rPr>
        <w:t>с</w:t>
      </w:r>
      <w:r w:rsidRPr="00391935">
        <w:rPr>
          <w:spacing w:val="-2"/>
          <w:sz w:val="24"/>
          <w:szCs w:val="24"/>
        </w:rPr>
        <w:t xml:space="preserve"> </w:t>
      </w:r>
      <w:r w:rsidRPr="00391935">
        <w:rPr>
          <w:sz w:val="24"/>
          <w:szCs w:val="24"/>
        </w:rPr>
        <w:t>изменением</w:t>
      </w:r>
      <w:r w:rsidRPr="00391935">
        <w:rPr>
          <w:spacing w:val="-2"/>
          <w:sz w:val="24"/>
          <w:szCs w:val="24"/>
        </w:rPr>
        <w:t xml:space="preserve"> </w:t>
      </w:r>
      <w:r w:rsidRPr="00391935">
        <w:rPr>
          <w:sz w:val="24"/>
          <w:szCs w:val="24"/>
        </w:rPr>
        <w:t>действующего</w:t>
      </w:r>
      <w:r w:rsidRPr="00391935">
        <w:rPr>
          <w:spacing w:val="-2"/>
          <w:sz w:val="24"/>
          <w:szCs w:val="24"/>
        </w:rPr>
        <w:t xml:space="preserve"> </w:t>
      </w:r>
      <w:r w:rsidRPr="00391935">
        <w:rPr>
          <w:sz w:val="24"/>
          <w:szCs w:val="24"/>
        </w:rPr>
        <w:t>лица).</w:t>
      </w:r>
    </w:p>
    <w:p w:rsidR="0045737B" w:rsidRPr="00391935" w:rsidRDefault="001E5142" w:rsidP="006F2049">
      <w:pPr>
        <w:pStyle w:val="Heading1"/>
        <w:numPr>
          <w:ilvl w:val="3"/>
          <w:numId w:val="137"/>
        </w:numPr>
        <w:tabs>
          <w:tab w:val="left" w:pos="2304"/>
        </w:tabs>
        <w:spacing w:before="59"/>
        <w:ind w:left="2303"/>
        <w:rPr>
          <w:sz w:val="24"/>
          <w:szCs w:val="24"/>
        </w:rPr>
      </w:pPr>
      <w:bookmarkStart w:id="13" w:name="_bookmark14"/>
      <w:bookmarkEnd w:id="13"/>
      <w:r w:rsidRPr="00391935">
        <w:rPr>
          <w:sz w:val="24"/>
          <w:szCs w:val="24"/>
        </w:rPr>
        <w:t>Предметные</w:t>
      </w:r>
      <w:r w:rsidRPr="00391935">
        <w:rPr>
          <w:spacing w:val="-2"/>
          <w:sz w:val="24"/>
          <w:szCs w:val="24"/>
        </w:rPr>
        <w:t xml:space="preserve"> </w:t>
      </w:r>
      <w:r w:rsidRPr="00391935">
        <w:rPr>
          <w:sz w:val="24"/>
          <w:szCs w:val="24"/>
        </w:rPr>
        <w:t>результаты</w:t>
      </w:r>
      <w:r w:rsidRPr="00391935">
        <w:rPr>
          <w:spacing w:val="-6"/>
          <w:sz w:val="24"/>
          <w:szCs w:val="24"/>
        </w:rPr>
        <w:t xml:space="preserve"> </w:t>
      </w:r>
      <w:r w:rsidRPr="00391935">
        <w:rPr>
          <w:sz w:val="24"/>
          <w:szCs w:val="24"/>
        </w:rPr>
        <w:t>по</w:t>
      </w:r>
      <w:r w:rsidRPr="00391935">
        <w:rPr>
          <w:spacing w:val="-4"/>
          <w:sz w:val="24"/>
          <w:szCs w:val="24"/>
        </w:rPr>
        <w:t xml:space="preserve"> </w:t>
      </w:r>
      <w:r w:rsidRPr="00391935">
        <w:rPr>
          <w:sz w:val="24"/>
          <w:szCs w:val="24"/>
        </w:rPr>
        <w:t>учебному</w:t>
      </w:r>
      <w:r w:rsidRPr="00391935">
        <w:rPr>
          <w:spacing w:val="-3"/>
          <w:sz w:val="24"/>
          <w:szCs w:val="24"/>
        </w:rPr>
        <w:t xml:space="preserve"> </w:t>
      </w:r>
      <w:r w:rsidRPr="00391935">
        <w:rPr>
          <w:sz w:val="24"/>
          <w:szCs w:val="24"/>
        </w:rPr>
        <w:t>предмету</w:t>
      </w:r>
      <w:r w:rsidRPr="00391935">
        <w:rPr>
          <w:spacing w:val="-3"/>
          <w:sz w:val="24"/>
          <w:szCs w:val="24"/>
        </w:rPr>
        <w:t xml:space="preserve"> </w:t>
      </w:r>
      <w:r w:rsidRPr="00391935">
        <w:rPr>
          <w:sz w:val="24"/>
          <w:szCs w:val="24"/>
        </w:rPr>
        <w:t>«Иностранный</w:t>
      </w:r>
      <w:r w:rsidRPr="00391935">
        <w:rPr>
          <w:spacing w:val="-5"/>
          <w:sz w:val="24"/>
          <w:szCs w:val="24"/>
        </w:rPr>
        <w:t xml:space="preserve"> </w:t>
      </w:r>
      <w:r w:rsidRPr="00391935">
        <w:rPr>
          <w:sz w:val="24"/>
          <w:szCs w:val="24"/>
        </w:rPr>
        <w:t>язык»</w:t>
      </w:r>
    </w:p>
    <w:p w:rsidR="0045737B" w:rsidRPr="00391935" w:rsidRDefault="001E5142" w:rsidP="006F2049">
      <w:pPr>
        <w:pStyle w:val="a4"/>
        <w:numPr>
          <w:ilvl w:val="4"/>
          <w:numId w:val="137"/>
        </w:numPr>
        <w:tabs>
          <w:tab w:val="left" w:pos="2318"/>
        </w:tabs>
        <w:spacing w:before="61"/>
        <w:ind w:right="148" w:firstLine="707"/>
        <w:rPr>
          <w:sz w:val="24"/>
          <w:szCs w:val="24"/>
        </w:rPr>
      </w:pPr>
      <w:r w:rsidRPr="00391935">
        <w:rPr>
          <w:sz w:val="24"/>
          <w:szCs w:val="24"/>
        </w:rPr>
        <w:t>овладение основными видами речевой деятельности в рамках следующего</w:t>
      </w:r>
      <w:r w:rsidRPr="00391935">
        <w:rPr>
          <w:spacing w:val="-62"/>
          <w:sz w:val="24"/>
          <w:szCs w:val="24"/>
        </w:rPr>
        <w:t xml:space="preserve"> </w:t>
      </w:r>
      <w:r w:rsidRPr="00391935">
        <w:rPr>
          <w:sz w:val="24"/>
          <w:szCs w:val="24"/>
        </w:rPr>
        <w:t>тематического содержания речи: Мир моего "я". Мир моих увлечений. Мир вокруг</w:t>
      </w:r>
      <w:r w:rsidRPr="00391935">
        <w:rPr>
          <w:spacing w:val="1"/>
          <w:sz w:val="24"/>
          <w:szCs w:val="24"/>
        </w:rPr>
        <w:t xml:space="preserve"> </w:t>
      </w:r>
      <w:r w:rsidRPr="00391935">
        <w:rPr>
          <w:sz w:val="24"/>
          <w:szCs w:val="24"/>
        </w:rPr>
        <w:t>меня.</w:t>
      </w:r>
      <w:r w:rsidRPr="00391935">
        <w:rPr>
          <w:spacing w:val="-2"/>
          <w:sz w:val="24"/>
          <w:szCs w:val="24"/>
        </w:rPr>
        <w:t xml:space="preserve"> </w:t>
      </w:r>
      <w:r w:rsidRPr="00391935">
        <w:rPr>
          <w:sz w:val="24"/>
          <w:szCs w:val="24"/>
        </w:rPr>
        <w:t>Родная страна</w:t>
      </w:r>
      <w:r w:rsidRPr="00391935">
        <w:rPr>
          <w:spacing w:val="-2"/>
          <w:sz w:val="24"/>
          <w:szCs w:val="24"/>
        </w:rPr>
        <w:t xml:space="preserve"> </w:t>
      </w:r>
      <w:r w:rsidRPr="00391935">
        <w:rPr>
          <w:sz w:val="24"/>
          <w:szCs w:val="24"/>
        </w:rPr>
        <w:t>и</w:t>
      </w:r>
      <w:r w:rsidRPr="00391935">
        <w:rPr>
          <w:spacing w:val="2"/>
          <w:sz w:val="24"/>
          <w:szCs w:val="24"/>
        </w:rPr>
        <w:t xml:space="preserve"> </w:t>
      </w:r>
      <w:r w:rsidRPr="00391935">
        <w:rPr>
          <w:sz w:val="24"/>
          <w:szCs w:val="24"/>
        </w:rPr>
        <w:t>страна/страны</w:t>
      </w:r>
      <w:r w:rsidRPr="00391935">
        <w:rPr>
          <w:spacing w:val="1"/>
          <w:sz w:val="24"/>
          <w:szCs w:val="24"/>
        </w:rPr>
        <w:t xml:space="preserve"> </w:t>
      </w:r>
      <w:r w:rsidRPr="00391935">
        <w:rPr>
          <w:sz w:val="24"/>
          <w:szCs w:val="24"/>
        </w:rPr>
        <w:t>изучаемого</w:t>
      </w:r>
      <w:r w:rsidRPr="00391935">
        <w:rPr>
          <w:spacing w:val="-2"/>
          <w:sz w:val="24"/>
          <w:szCs w:val="24"/>
        </w:rPr>
        <w:t xml:space="preserve"> </w:t>
      </w:r>
      <w:r w:rsidRPr="00391935">
        <w:rPr>
          <w:sz w:val="24"/>
          <w:szCs w:val="24"/>
        </w:rPr>
        <w:t>языка:</w:t>
      </w:r>
    </w:p>
    <w:p w:rsidR="0045737B" w:rsidRPr="00391935" w:rsidRDefault="001E5142">
      <w:pPr>
        <w:pStyle w:val="a3"/>
        <w:ind w:left="1322" w:right="148"/>
        <w:rPr>
          <w:sz w:val="24"/>
          <w:szCs w:val="24"/>
        </w:rPr>
      </w:pPr>
      <w:r w:rsidRPr="00391935">
        <w:rPr>
          <w:sz w:val="24"/>
          <w:szCs w:val="24"/>
        </w:rPr>
        <w:t>говорение:</w:t>
      </w:r>
      <w:r w:rsidRPr="00391935">
        <w:rPr>
          <w:spacing w:val="1"/>
          <w:sz w:val="24"/>
          <w:szCs w:val="24"/>
        </w:rPr>
        <w:t xml:space="preserve"> </w:t>
      </w:r>
      <w:r w:rsidRPr="00391935">
        <w:rPr>
          <w:sz w:val="24"/>
          <w:szCs w:val="24"/>
        </w:rPr>
        <w:t>уметь</w:t>
      </w:r>
      <w:r w:rsidRPr="00391935">
        <w:rPr>
          <w:spacing w:val="1"/>
          <w:sz w:val="24"/>
          <w:szCs w:val="24"/>
        </w:rPr>
        <w:t xml:space="preserve"> </w:t>
      </w:r>
      <w:r w:rsidRPr="00391935">
        <w:rPr>
          <w:sz w:val="24"/>
          <w:szCs w:val="24"/>
        </w:rPr>
        <w:t>вести</w:t>
      </w:r>
      <w:r w:rsidRPr="00391935">
        <w:rPr>
          <w:spacing w:val="1"/>
          <w:sz w:val="24"/>
          <w:szCs w:val="24"/>
        </w:rPr>
        <w:t xml:space="preserve"> </w:t>
      </w:r>
      <w:r w:rsidRPr="00391935">
        <w:rPr>
          <w:sz w:val="24"/>
          <w:szCs w:val="24"/>
        </w:rPr>
        <w:t>разные</w:t>
      </w:r>
      <w:r w:rsidRPr="00391935">
        <w:rPr>
          <w:spacing w:val="1"/>
          <w:sz w:val="24"/>
          <w:szCs w:val="24"/>
        </w:rPr>
        <w:t xml:space="preserve"> </w:t>
      </w:r>
      <w:r w:rsidRPr="00391935">
        <w:rPr>
          <w:sz w:val="24"/>
          <w:szCs w:val="24"/>
        </w:rPr>
        <w:t>виды</w:t>
      </w:r>
      <w:r w:rsidRPr="00391935">
        <w:rPr>
          <w:spacing w:val="1"/>
          <w:sz w:val="24"/>
          <w:szCs w:val="24"/>
        </w:rPr>
        <w:t xml:space="preserve"> </w:t>
      </w:r>
      <w:r w:rsidRPr="00391935">
        <w:rPr>
          <w:sz w:val="24"/>
          <w:szCs w:val="24"/>
        </w:rPr>
        <w:t>диалога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стандартных</w:t>
      </w:r>
      <w:r w:rsidRPr="00391935">
        <w:rPr>
          <w:spacing w:val="1"/>
          <w:sz w:val="24"/>
          <w:szCs w:val="24"/>
        </w:rPr>
        <w:t xml:space="preserve"> </w:t>
      </w:r>
      <w:r w:rsidRPr="00391935">
        <w:rPr>
          <w:sz w:val="24"/>
          <w:szCs w:val="24"/>
        </w:rPr>
        <w:t>ситуациях</w:t>
      </w:r>
      <w:r w:rsidRPr="00391935">
        <w:rPr>
          <w:spacing w:val="1"/>
          <w:sz w:val="24"/>
          <w:szCs w:val="24"/>
        </w:rPr>
        <w:t xml:space="preserve"> </w:t>
      </w:r>
      <w:r w:rsidRPr="00391935">
        <w:rPr>
          <w:sz w:val="24"/>
          <w:szCs w:val="24"/>
        </w:rPr>
        <w:t>общения (диалог этикетного характера, диалог - побуждение к действию, диалог-</w:t>
      </w:r>
      <w:r w:rsidRPr="00391935">
        <w:rPr>
          <w:spacing w:val="1"/>
          <w:sz w:val="24"/>
          <w:szCs w:val="24"/>
        </w:rPr>
        <w:t xml:space="preserve"> </w:t>
      </w:r>
      <w:r w:rsidRPr="00391935">
        <w:rPr>
          <w:sz w:val="24"/>
          <w:szCs w:val="24"/>
        </w:rPr>
        <w:t>расспрос)</w:t>
      </w:r>
      <w:r w:rsidRPr="00391935">
        <w:rPr>
          <w:spacing w:val="1"/>
          <w:sz w:val="24"/>
          <w:szCs w:val="24"/>
        </w:rPr>
        <w:t xml:space="preserve"> </w:t>
      </w:r>
      <w:r w:rsidRPr="00391935">
        <w:rPr>
          <w:sz w:val="24"/>
          <w:szCs w:val="24"/>
        </w:rPr>
        <w:t>объемом</w:t>
      </w:r>
      <w:r w:rsidRPr="00391935">
        <w:rPr>
          <w:spacing w:val="1"/>
          <w:sz w:val="24"/>
          <w:szCs w:val="24"/>
        </w:rPr>
        <w:t xml:space="preserve"> </w:t>
      </w:r>
      <w:r w:rsidRPr="00391935">
        <w:rPr>
          <w:sz w:val="24"/>
          <w:szCs w:val="24"/>
        </w:rPr>
        <w:t>4</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5</w:t>
      </w:r>
      <w:r w:rsidRPr="00391935">
        <w:rPr>
          <w:spacing w:val="1"/>
          <w:sz w:val="24"/>
          <w:szCs w:val="24"/>
        </w:rPr>
        <w:t xml:space="preserve"> </w:t>
      </w:r>
      <w:r w:rsidRPr="00391935">
        <w:rPr>
          <w:sz w:val="24"/>
          <w:szCs w:val="24"/>
        </w:rPr>
        <w:t>фраз</w:t>
      </w:r>
      <w:r w:rsidRPr="00391935">
        <w:rPr>
          <w:spacing w:val="1"/>
          <w:sz w:val="24"/>
          <w:szCs w:val="24"/>
        </w:rPr>
        <w:t xml:space="preserve"> </w:t>
      </w:r>
      <w:r w:rsidRPr="00391935">
        <w:rPr>
          <w:sz w:val="24"/>
          <w:szCs w:val="24"/>
        </w:rPr>
        <w:t>со</w:t>
      </w:r>
      <w:r w:rsidRPr="00391935">
        <w:rPr>
          <w:spacing w:val="1"/>
          <w:sz w:val="24"/>
          <w:szCs w:val="24"/>
        </w:rPr>
        <w:t xml:space="preserve"> </w:t>
      </w:r>
      <w:r w:rsidRPr="00391935">
        <w:rPr>
          <w:sz w:val="24"/>
          <w:szCs w:val="24"/>
        </w:rPr>
        <w:t>стороны</w:t>
      </w:r>
      <w:r w:rsidRPr="00391935">
        <w:rPr>
          <w:spacing w:val="1"/>
          <w:sz w:val="24"/>
          <w:szCs w:val="24"/>
        </w:rPr>
        <w:t xml:space="preserve"> </w:t>
      </w:r>
      <w:r w:rsidRPr="00391935">
        <w:rPr>
          <w:sz w:val="24"/>
          <w:szCs w:val="24"/>
        </w:rPr>
        <w:t>каждого</w:t>
      </w:r>
      <w:r w:rsidRPr="00391935">
        <w:rPr>
          <w:spacing w:val="1"/>
          <w:sz w:val="24"/>
          <w:szCs w:val="24"/>
        </w:rPr>
        <w:t xml:space="preserve"> </w:t>
      </w:r>
      <w:r w:rsidRPr="00391935">
        <w:rPr>
          <w:sz w:val="24"/>
          <w:szCs w:val="24"/>
        </w:rPr>
        <w:t>собеседника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рамках</w:t>
      </w:r>
      <w:r w:rsidRPr="00391935">
        <w:rPr>
          <w:spacing w:val="1"/>
          <w:sz w:val="24"/>
          <w:szCs w:val="24"/>
        </w:rPr>
        <w:t xml:space="preserve"> </w:t>
      </w:r>
      <w:r w:rsidRPr="00391935">
        <w:rPr>
          <w:sz w:val="24"/>
          <w:szCs w:val="24"/>
        </w:rPr>
        <w:t>тематического содержания речи с вербальными и (или) невербальными опорами, с</w:t>
      </w:r>
      <w:r w:rsidRPr="00391935">
        <w:rPr>
          <w:spacing w:val="1"/>
          <w:sz w:val="24"/>
          <w:szCs w:val="24"/>
        </w:rPr>
        <w:t xml:space="preserve"> </w:t>
      </w:r>
      <w:r w:rsidRPr="00391935">
        <w:rPr>
          <w:sz w:val="24"/>
          <w:szCs w:val="24"/>
        </w:rPr>
        <w:t>соблюдением</w:t>
      </w:r>
      <w:r w:rsidRPr="00391935">
        <w:rPr>
          <w:spacing w:val="1"/>
          <w:sz w:val="24"/>
          <w:szCs w:val="24"/>
        </w:rPr>
        <w:t xml:space="preserve"> </w:t>
      </w:r>
      <w:r w:rsidRPr="00391935">
        <w:rPr>
          <w:sz w:val="24"/>
          <w:szCs w:val="24"/>
        </w:rPr>
        <w:t>правил</w:t>
      </w:r>
      <w:r w:rsidRPr="00391935">
        <w:rPr>
          <w:spacing w:val="1"/>
          <w:sz w:val="24"/>
          <w:szCs w:val="24"/>
        </w:rPr>
        <w:t xml:space="preserve"> </w:t>
      </w:r>
      <w:r w:rsidRPr="00391935">
        <w:rPr>
          <w:sz w:val="24"/>
          <w:szCs w:val="24"/>
        </w:rPr>
        <w:t>речевого</w:t>
      </w:r>
      <w:r w:rsidRPr="00391935">
        <w:rPr>
          <w:spacing w:val="1"/>
          <w:sz w:val="24"/>
          <w:szCs w:val="24"/>
        </w:rPr>
        <w:t xml:space="preserve"> </w:t>
      </w:r>
      <w:r w:rsidRPr="00391935">
        <w:rPr>
          <w:sz w:val="24"/>
          <w:szCs w:val="24"/>
        </w:rPr>
        <w:t>этикета,</w:t>
      </w:r>
      <w:r w:rsidRPr="00391935">
        <w:rPr>
          <w:spacing w:val="1"/>
          <w:sz w:val="24"/>
          <w:szCs w:val="24"/>
        </w:rPr>
        <w:t xml:space="preserve"> </w:t>
      </w:r>
      <w:r w:rsidRPr="00391935">
        <w:rPr>
          <w:sz w:val="24"/>
          <w:szCs w:val="24"/>
        </w:rPr>
        <w:t>принятых</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стране/странах</w:t>
      </w:r>
      <w:r w:rsidRPr="00391935">
        <w:rPr>
          <w:spacing w:val="1"/>
          <w:sz w:val="24"/>
          <w:szCs w:val="24"/>
        </w:rPr>
        <w:t xml:space="preserve"> </w:t>
      </w:r>
      <w:r w:rsidRPr="00391935">
        <w:rPr>
          <w:sz w:val="24"/>
          <w:szCs w:val="24"/>
        </w:rPr>
        <w:t>изучаемого</w:t>
      </w:r>
      <w:r w:rsidRPr="00391935">
        <w:rPr>
          <w:spacing w:val="1"/>
          <w:sz w:val="24"/>
          <w:szCs w:val="24"/>
        </w:rPr>
        <w:t xml:space="preserve"> </w:t>
      </w:r>
      <w:r w:rsidRPr="00391935">
        <w:rPr>
          <w:sz w:val="24"/>
          <w:szCs w:val="24"/>
        </w:rPr>
        <w:t>языка;</w:t>
      </w:r>
      <w:r w:rsidRPr="00391935">
        <w:rPr>
          <w:spacing w:val="1"/>
          <w:sz w:val="24"/>
          <w:szCs w:val="24"/>
        </w:rPr>
        <w:t xml:space="preserve"> </w:t>
      </w:r>
      <w:r w:rsidRPr="00391935">
        <w:rPr>
          <w:sz w:val="24"/>
          <w:szCs w:val="24"/>
        </w:rPr>
        <w:t>создавать</w:t>
      </w:r>
      <w:r w:rsidRPr="00391935">
        <w:rPr>
          <w:spacing w:val="1"/>
          <w:sz w:val="24"/>
          <w:szCs w:val="24"/>
        </w:rPr>
        <w:t xml:space="preserve"> </w:t>
      </w:r>
      <w:r w:rsidRPr="00391935">
        <w:rPr>
          <w:sz w:val="24"/>
          <w:szCs w:val="24"/>
        </w:rPr>
        <w:t>устные</w:t>
      </w:r>
      <w:r w:rsidRPr="00391935">
        <w:rPr>
          <w:spacing w:val="1"/>
          <w:sz w:val="24"/>
          <w:szCs w:val="24"/>
        </w:rPr>
        <w:t xml:space="preserve"> </w:t>
      </w:r>
      <w:r w:rsidRPr="00391935">
        <w:rPr>
          <w:sz w:val="24"/>
          <w:szCs w:val="24"/>
        </w:rPr>
        <w:t>связные</w:t>
      </w:r>
      <w:r w:rsidRPr="00391935">
        <w:rPr>
          <w:spacing w:val="1"/>
          <w:sz w:val="24"/>
          <w:szCs w:val="24"/>
        </w:rPr>
        <w:t xml:space="preserve"> </w:t>
      </w:r>
      <w:r w:rsidRPr="00391935">
        <w:rPr>
          <w:sz w:val="24"/>
          <w:szCs w:val="24"/>
        </w:rPr>
        <w:t>монологические</w:t>
      </w:r>
      <w:r w:rsidRPr="00391935">
        <w:rPr>
          <w:spacing w:val="1"/>
          <w:sz w:val="24"/>
          <w:szCs w:val="24"/>
        </w:rPr>
        <w:t xml:space="preserve"> </w:t>
      </w:r>
      <w:r w:rsidRPr="00391935">
        <w:rPr>
          <w:sz w:val="24"/>
          <w:szCs w:val="24"/>
        </w:rPr>
        <w:t>высказывания</w:t>
      </w:r>
      <w:r w:rsidRPr="00391935">
        <w:rPr>
          <w:spacing w:val="1"/>
          <w:sz w:val="24"/>
          <w:szCs w:val="24"/>
        </w:rPr>
        <w:t xml:space="preserve"> </w:t>
      </w:r>
      <w:r w:rsidRPr="00391935">
        <w:rPr>
          <w:sz w:val="24"/>
          <w:szCs w:val="24"/>
        </w:rPr>
        <w:t>(описание/характеристика, повествование) объемом 4 - 5 фраз с вербальными и</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невербальными</w:t>
      </w:r>
      <w:r w:rsidRPr="00391935">
        <w:rPr>
          <w:spacing w:val="1"/>
          <w:sz w:val="24"/>
          <w:szCs w:val="24"/>
        </w:rPr>
        <w:t xml:space="preserve"> </w:t>
      </w:r>
      <w:r w:rsidRPr="00391935">
        <w:rPr>
          <w:sz w:val="24"/>
          <w:szCs w:val="24"/>
        </w:rPr>
        <w:t>опорами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рамках</w:t>
      </w:r>
      <w:r w:rsidRPr="00391935">
        <w:rPr>
          <w:spacing w:val="1"/>
          <w:sz w:val="24"/>
          <w:szCs w:val="24"/>
        </w:rPr>
        <w:t xml:space="preserve"> </w:t>
      </w:r>
      <w:r w:rsidRPr="00391935">
        <w:rPr>
          <w:sz w:val="24"/>
          <w:szCs w:val="24"/>
        </w:rPr>
        <w:t>тематического</w:t>
      </w:r>
      <w:r w:rsidRPr="00391935">
        <w:rPr>
          <w:spacing w:val="1"/>
          <w:sz w:val="24"/>
          <w:szCs w:val="24"/>
        </w:rPr>
        <w:t xml:space="preserve"> </w:t>
      </w:r>
      <w:r w:rsidRPr="00391935">
        <w:rPr>
          <w:sz w:val="24"/>
          <w:szCs w:val="24"/>
        </w:rPr>
        <w:t>содержания</w:t>
      </w:r>
      <w:r w:rsidRPr="00391935">
        <w:rPr>
          <w:spacing w:val="1"/>
          <w:sz w:val="24"/>
          <w:szCs w:val="24"/>
        </w:rPr>
        <w:t xml:space="preserve"> </w:t>
      </w:r>
      <w:r w:rsidRPr="00391935">
        <w:rPr>
          <w:sz w:val="24"/>
          <w:szCs w:val="24"/>
        </w:rPr>
        <w:t>речи;</w:t>
      </w:r>
      <w:r w:rsidRPr="00391935">
        <w:rPr>
          <w:spacing w:val="1"/>
          <w:sz w:val="24"/>
          <w:szCs w:val="24"/>
        </w:rPr>
        <w:t xml:space="preserve"> </w:t>
      </w:r>
      <w:r w:rsidRPr="00391935">
        <w:rPr>
          <w:sz w:val="24"/>
          <w:szCs w:val="24"/>
        </w:rPr>
        <w:t>передавать основное</w:t>
      </w:r>
      <w:r w:rsidRPr="00391935">
        <w:rPr>
          <w:spacing w:val="1"/>
          <w:sz w:val="24"/>
          <w:szCs w:val="24"/>
        </w:rPr>
        <w:t xml:space="preserve"> </w:t>
      </w:r>
      <w:r w:rsidRPr="00391935">
        <w:rPr>
          <w:sz w:val="24"/>
          <w:szCs w:val="24"/>
        </w:rPr>
        <w:t>содержание прочитанного текста; представлять</w:t>
      </w:r>
      <w:r w:rsidRPr="00391935">
        <w:rPr>
          <w:spacing w:val="1"/>
          <w:sz w:val="24"/>
          <w:szCs w:val="24"/>
        </w:rPr>
        <w:t xml:space="preserve"> </w:t>
      </w:r>
      <w:r w:rsidRPr="00391935">
        <w:rPr>
          <w:sz w:val="24"/>
          <w:szCs w:val="24"/>
        </w:rPr>
        <w:t>результаты</w:t>
      </w:r>
      <w:r w:rsidRPr="00391935">
        <w:rPr>
          <w:spacing w:val="1"/>
          <w:sz w:val="24"/>
          <w:szCs w:val="24"/>
        </w:rPr>
        <w:t xml:space="preserve"> </w:t>
      </w:r>
      <w:r w:rsidRPr="00391935">
        <w:rPr>
          <w:sz w:val="24"/>
          <w:szCs w:val="24"/>
        </w:rPr>
        <w:t>выполненной проектной работы, в том числе подбирая иллюстративный материал</w:t>
      </w:r>
      <w:r w:rsidRPr="00391935">
        <w:rPr>
          <w:spacing w:val="1"/>
          <w:sz w:val="24"/>
          <w:szCs w:val="24"/>
        </w:rPr>
        <w:t xml:space="preserve"> </w:t>
      </w:r>
      <w:r w:rsidRPr="00391935">
        <w:rPr>
          <w:sz w:val="24"/>
          <w:szCs w:val="24"/>
        </w:rPr>
        <w:t>(рисунки,</w:t>
      </w:r>
      <w:r w:rsidRPr="00391935">
        <w:rPr>
          <w:spacing w:val="-2"/>
          <w:sz w:val="24"/>
          <w:szCs w:val="24"/>
        </w:rPr>
        <w:t xml:space="preserve"> </w:t>
      </w:r>
      <w:r w:rsidRPr="00391935">
        <w:rPr>
          <w:sz w:val="24"/>
          <w:szCs w:val="24"/>
        </w:rPr>
        <w:t>фото)</w:t>
      </w:r>
      <w:r w:rsidRPr="00391935">
        <w:rPr>
          <w:spacing w:val="1"/>
          <w:sz w:val="24"/>
          <w:szCs w:val="24"/>
        </w:rPr>
        <w:t xml:space="preserve"> </w:t>
      </w:r>
      <w:r w:rsidRPr="00391935">
        <w:rPr>
          <w:sz w:val="24"/>
          <w:szCs w:val="24"/>
        </w:rPr>
        <w:t>к</w:t>
      </w:r>
      <w:r w:rsidRPr="00391935">
        <w:rPr>
          <w:spacing w:val="-2"/>
          <w:sz w:val="24"/>
          <w:szCs w:val="24"/>
        </w:rPr>
        <w:t xml:space="preserve"> </w:t>
      </w:r>
      <w:r w:rsidRPr="00391935">
        <w:rPr>
          <w:sz w:val="24"/>
          <w:szCs w:val="24"/>
        </w:rPr>
        <w:t>тексту</w:t>
      </w:r>
      <w:r w:rsidRPr="00391935">
        <w:rPr>
          <w:spacing w:val="-6"/>
          <w:sz w:val="24"/>
          <w:szCs w:val="24"/>
        </w:rPr>
        <w:t xml:space="preserve"> </w:t>
      </w:r>
      <w:r w:rsidRPr="00391935">
        <w:rPr>
          <w:sz w:val="24"/>
          <w:szCs w:val="24"/>
        </w:rPr>
        <w:t>выступления;</w:t>
      </w:r>
    </w:p>
    <w:p w:rsidR="0045737B" w:rsidRPr="00391935" w:rsidRDefault="001E5142">
      <w:pPr>
        <w:pStyle w:val="a3"/>
        <w:spacing w:before="1"/>
        <w:ind w:left="1322" w:right="148"/>
        <w:rPr>
          <w:sz w:val="24"/>
          <w:szCs w:val="24"/>
        </w:rPr>
      </w:pPr>
      <w:r w:rsidRPr="00391935">
        <w:rPr>
          <w:sz w:val="24"/>
          <w:szCs w:val="24"/>
        </w:rPr>
        <w:t>аудирование:</w:t>
      </w:r>
      <w:r w:rsidRPr="00391935">
        <w:rPr>
          <w:spacing w:val="1"/>
          <w:sz w:val="24"/>
          <w:szCs w:val="24"/>
        </w:rPr>
        <w:t xml:space="preserve"> </w:t>
      </w:r>
      <w:r w:rsidRPr="00391935">
        <w:rPr>
          <w:sz w:val="24"/>
          <w:szCs w:val="24"/>
        </w:rPr>
        <w:t>воспринимать</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слух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понимать</w:t>
      </w:r>
      <w:r w:rsidRPr="00391935">
        <w:rPr>
          <w:spacing w:val="1"/>
          <w:sz w:val="24"/>
          <w:szCs w:val="24"/>
        </w:rPr>
        <w:t xml:space="preserve"> </w:t>
      </w:r>
      <w:r w:rsidRPr="00391935">
        <w:rPr>
          <w:sz w:val="24"/>
          <w:szCs w:val="24"/>
        </w:rPr>
        <w:t>речь</w:t>
      </w:r>
      <w:r w:rsidRPr="00391935">
        <w:rPr>
          <w:spacing w:val="1"/>
          <w:sz w:val="24"/>
          <w:szCs w:val="24"/>
        </w:rPr>
        <w:t xml:space="preserve"> </w:t>
      </w:r>
      <w:r w:rsidRPr="00391935">
        <w:rPr>
          <w:sz w:val="24"/>
          <w:szCs w:val="24"/>
        </w:rPr>
        <w:t>педагогического</w:t>
      </w:r>
      <w:r w:rsidRPr="00391935">
        <w:rPr>
          <w:spacing w:val="1"/>
          <w:sz w:val="24"/>
          <w:szCs w:val="24"/>
        </w:rPr>
        <w:t xml:space="preserve"> </w:t>
      </w:r>
      <w:r w:rsidRPr="00391935">
        <w:rPr>
          <w:sz w:val="24"/>
          <w:szCs w:val="24"/>
        </w:rPr>
        <w:t>работника и одноклассников в процессе общения на уроке; воспринимать на слух и</w:t>
      </w:r>
      <w:r w:rsidRPr="00391935">
        <w:rPr>
          <w:spacing w:val="-62"/>
          <w:sz w:val="24"/>
          <w:szCs w:val="24"/>
        </w:rPr>
        <w:t xml:space="preserve"> </w:t>
      </w:r>
      <w:r w:rsidRPr="00391935">
        <w:rPr>
          <w:sz w:val="24"/>
          <w:szCs w:val="24"/>
        </w:rPr>
        <w:t>понимать основное содержание звучащих до 1 минуты учебных и адаптированных</w:t>
      </w:r>
      <w:r w:rsidRPr="00391935">
        <w:rPr>
          <w:spacing w:val="1"/>
          <w:sz w:val="24"/>
          <w:szCs w:val="24"/>
        </w:rPr>
        <w:t xml:space="preserve"> </w:t>
      </w:r>
      <w:r w:rsidRPr="00391935">
        <w:rPr>
          <w:sz w:val="24"/>
          <w:szCs w:val="24"/>
        </w:rPr>
        <w:t>аутентичных текстов, построенных на изученном языковом материале; понимать</w:t>
      </w:r>
      <w:r w:rsidRPr="00391935">
        <w:rPr>
          <w:spacing w:val="1"/>
          <w:sz w:val="24"/>
          <w:szCs w:val="24"/>
        </w:rPr>
        <w:t xml:space="preserve"> </w:t>
      </w:r>
      <w:r w:rsidRPr="00391935">
        <w:rPr>
          <w:sz w:val="24"/>
          <w:szCs w:val="24"/>
        </w:rPr>
        <w:t>запрашиваемую информацию</w:t>
      </w:r>
      <w:r w:rsidRPr="00391935">
        <w:rPr>
          <w:spacing w:val="-3"/>
          <w:sz w:val="24"/>
          <w:szCs w:val="24"/>
        </w:rPr>
        <w:t xml:space="preserve"> </w:t>
      </w:r>
      <w:r w:rsidRPr="00391935">
        <w:rPr>
          <w:sz w:val="24"/>
          <w:szCs w:val="24"/>
        </w:rPr>
        <w:t>фактического</w:t>
      </w:r>
      <w:r w:rsidRPr="00391935">
        <w:rPr>
          <w:spacing w:val="-2"/>
          <w:sz w:val="24"/>
          <w:szCs w:val="24"/>
        </w:rPr>
        <w:t xml:space="preserve"> </w:t>
      </w:r>
      <w:r w:rsidRPr="00391935">
        <w:rPr>
          <w:sz w:val="24"/>
          <w:szCs w:val="24"/>
        </w:rPr>
        <w:t>характера</w:t>
      </w:r>
      <w:r w:rsidRPr="00391935">
        <w:rPr>
          <w:spacing w:val="-3"/>
          <w:sz w:val="24"/>
          <w:szCs w:val="24"/>
        </w:rPr>
        <w:t xml:space="preserve"> </w:t>
      </w:r>
      <w:r w:rsidRPr="00391935">
        <w:rPr>
          <w:sz w:val="24"/>
          <w:szCs w:val="24"/>
        </w:rPr>
        <w:t>в</w:t>
      </w:r>
      <w:r w:rsidRPr="00391935">
        <w:rPr>
          <w:spacing w:val="3"/>
          <w:sz w:val="24"/>
          <w:szCs w:val="24"/>
        </w:rPr>
        <w:t xml:space="preserve"> </w:t>
      </w:r>
      <w:r w:rsidRPr="00391935">
        <w:rPr>
          <w:sz w:val="24"/>
          <w:szCs w:val="24"/>
        </w:rPr>
        <w:t>прослушанном</w:t>
      </w:r>
      <w:r w:rsidRPr="00391935">
        <w:rPr>
          <w:spacing w:val="-1"/>
          <w:sz w:val="24"/>
          <w:szCs w:val="24"/>
        </w:rPr>
        <w:t xml:space="preserve"> </w:t>
      </w:r>
      <w:r w:rsidRPr="00391935">
        <w:rPr>
          <w:sz w:val="24"/>
          <w:szCs w:val="24"/>
        </w:rPr>
        <w:t>тексте;</w:t>
      </w:r>
    </w:p>
    <w:p w:rsidR="0045737B" w:rsidRPr="00391935" w:rsidRDefault="001E5142">
      <w:pPr>
        <w:pStyle w:val="a3"/>
        <w:ind w:left="1322" w:right="147"/>
        <w:rPr>
          <w:sz w:val="24"/>
          <w:szCs w:val="24"/>
        </w:rPr>
      </w:pPr>
      <w:r w:rsidRPr="00391935">
        <w:rPr>
          <w:sz w:val="24"/>
          <w:szCs w:val="24"/>
        </w:rPr>
        <w:t>смысловое</w:t>
      </w:r>
      <w:r w:rsidRPr="00391935">
        <w:rPr>
          <w:spacing w:val="1"/>
          <w:sz w:val="24"/>
          <w:szCs w:val="24"/>
        </w:rPr>
        <w:t xml:space="preserve"> </w:t>
      </w:r>
      <w:r w:rsidRPr="00391935">
        <w:rPr>
          <w:sz w:val="24"/>
          <w:szCs w:val="24"/>
        </w:rPr>
        <w:t>чтение:</w:t>
      </w:r>
      <w:r w:rsidRPr="00391935">
        <w:rPr>
          <w:spacing w:val="1"/>
          <w:sz w:val="24"/>
          <w:szCs w:val="24"/>
        </w:rPr>
        <w:t xml:space="preserve"> </w:t>
      </w:r>
      <w:r w:rsidRPr="00391935">
        <w:rPr>
          <w:sz w:val="24"/>
          <w:szCs w:val="24"/>
        </w:rPr>
        <w:t>читать</w:t>
      </w:r>
      <w:r w:rsidRPr="00391935">
        <w:rPr>
          <w:spacing w:val="1"/>
          <w:sz w:val="24"/>
          <w:szCs w:val="24"/>
        </w:rPr>
        <w:t xml:space="preserve"> </w:t>
      </w:r>
      <w:r w:rsidRPr="00391935">
        <w:rPr>
          <w:sz w:val="24"/>
          <w:szCs w:val="24"/>
        </w:rPr>
        <w:t>вслух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понимать</w:t>
      </w:r>
      <w:r w:rsidRPr="00391935">
        <w:rPr>
          <w:spacing w:val="1"/>
          <w:sz w:val="24"/>
          <w:szCs w:val="24"/>
        </w:rPr>
        <w:t xml:space="preserve"> </w:t>
      </w:r>
      <w:r w:rsidRPr="00391935">
        <w:rPr>
          <w:sz w:val="24"/>
          <w:szCs w:val="24"/>
        </w:rPr>
        <w:t>учебные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адаптированные</w:t>
      </w:r>
      <w:r w:rsidRPr="00391935">
        <w:rPr>
          <w:spacing w:val="1"/>
          <w:sz w:val="24"/>
          <w:szCs w:val="24"/>
        </w:rPr>
        <w:t xml:space="preserve"> </w:t>
      </w:r>
      <w:r w:rsidRPr="00391935">
        <w:rPr>
          <w:sz w:val="24"/>
          <w:szCs w:val="24"/>
        </w:rPr>
        <w:t>аутентичные</w:t>
      </w:r>
      <w:r w:rsidRPr="00391935">
        <w:rPr>
          <w:spacing w:val="1"/>
          <w:sz w:val="24"/>
          <w:szCs w:val="24"/>
        </w:rPr>
        <w:t xml:space="preserve"> </w:t>
      </w:r>
      <w:r w:rsidRPr="00391935">
        <w:rPr>
          <w:sz w:val="24"/>
          <w:szCs w:val="24"/>
        </w:rPr>
        <w:t>тексты</w:t>
      </w:r>
      <w:r w:rsidRPr="00391935">
        <w:rPr>
          <w:spacing w:val="1"/>
          <w:sz w:val="24"/>
          <w:szCs w:val="24"/>
        </w:rPr>
        <w:t xml:space="preserve"> </w:t>
      </w:r>
      <w:r w:rsidRPr="00391935">
        <w:rPr>
          <w:sz w:val="24"/>
          <w:szCs w:val="24"/>
        </w:rPr>
        <w:t>объемом до</w:t>
      </w:r>
      <w:r w:rsidRPr="00391935">
        <w:rPr>
          <w:spacing w:val="1"/>
          <w:sz w:val="24"/>
          <w:szCs w:val="24"/>
        </w:rPr>
        <w:t xml:space="preserve"> </w:t>
      </w:r>
      <w:r w:rsidRPr="00391935">
        <w:rPr>
          <w:sz w:val="24"/>
          <w:szCs w:val="24"/>
        </w:rPr>
        <w:t>80</w:t>
      </w:r>
      <w:r w:rsidRPr="00391935">
        <w:rPr>
          <w:spacing w:val="1"/>
          <w:sz w:val="24"/>
          <w:szCs w:val="24"/>
        </w:rPr>
        <w:t xml:space="preserve"> </w:t>
      </w:r>
      <w:r w:rsidRPr="00391935">
        <w:rPr>
          <w:sz w:val="24"/>
          <w:szCs w:val="24"/>
        </w:rPr>
        <w:t>слов,</w:t>
      </w:r>
      <w:r w:rsidRPr="00391935">
        <w:rPr>
          <w:spacing w:val="1"/>
          <w:sz w:val="24"/>
          <w:szCs w:val="24"/>
        </w:rPr>
        <w:t xml:space="preserve"> </w:t>
      </w:r>
      <w:r w:rsidRPr="00391935">
        <w:rPr>
          <w:sz w:val="24"/>
          <w:szCs w:val="24"/>
        </w:rPr>
        <w:t>построенные</w:t>
      </w:r>
      <w:r w:rsidRPr="00391935">
        <w:rPr>
          <w:spacing w:val="1"/>
          <w:sz w:val="24"/>
          <w:szCs w:val="24"/>
        </w:rPr>
        <w:t xml:space="preserve"> </w:t>
      </w:r>
      <w:r w:rsidRPr="00391935">
        <w:rPr>
          <w:sz w:val="24"/>
          <w:szCs w:val="24"/>
        </w:rPr>
        <w:t>на изученном языковом</w:t>
      </w:r>
      <w:r w:rsidRPr="00391935">
        <w:rPr>
          <w:spacing w:val="1"/>
          <w:sz w:val="24"/>
          <w:szCs w:val="24"/>
        </w:rPr>
        <w:t xml:space="preserve"> </w:t>
      </w:r>
      <w:r w:rsidRPr="00391935">
        <w:rPr>
          <w:sz w:val="24"/>
          <w:szCs w:val="24"/>
        </w:rPr>
        <w:t>материале, соблюдая правила чтения и правильную интонацию; читать про себя и</w:t>
      </w:r>
      <w:r w:rsidRPr="00391935">
        <w:rPr>
          <w:spacing w:val="1"/>
          <w:sz w:val="24"/>
          <w:szCs w:val="24"/>
        </w:rPr>
        <w:t xml:space="preserve"> </w:t>
      </w:r>
      <w:r w:rsidRPr="00391935">
        <w:rPr>
          <w:sz w:val="24"/>
          <w:szCs w:val="24"/>
        </w:rPr>
        <w:t>понимать основное содержание учебных и адаптированных аутентичных текстов</w:t>
      </w:r>
      <w:r w:rsidRPr="00391935">
        <w:rPr>
          <w:spacing w:val="1"/>
          <w:sz w:val="24"/>
          <w:szCs w:val="24"/>
        </w:rPr>
        <w:t xml:space="preserve"> </w:t>
      </w:r>
      <w:r w:rsidRPr="00391935">
        <w:rPr>
          <w:sz w:val="24"/>
          <w:szCs w:val="24"/>
        </w:rPr>
        <w:t>объемом</w:t>
      </w:r>
      <w:r w:rsidRPr="00391935">
        <w:rPr>
          <w:spacing w:val="1"/>
          <w:sz w:val="24"/>
          <w:szCs w:val="24"/>
        </w:rPr>
        <w:t xml:space="preserve"> </w:t>
      </w:r>
      <w:r w:rsidRPr="00391935">
        <w:rPr>
          <w:sz w:val="24"/>
          <w:szCs w:val="24"/>
        </w:rPr>
        <w:t>до</w:t>
      </w:r>
      <w:r w:rsidRPr="00391935">
        <w:rPr>
          <w:spacing w:val="1"/>
          <w:sz w:val="24"/>
          <w:szCs w:val="24"/>
        </w:rPr>
        <w:t xml:space="preserve"> </w:t>
      </w:r>
      <w:r w:rsidRPr="00391935">
        <w:rPr>
          <w:sz w:val="24"/>
          <w:szCs w:val="24"/>
        </w:rPr>
        <w:t>160</w:t>
      </w:r>
      <w:r w:rsidRPr="00391935">
        <w:rPr>
          <w:spacing w:val="1"/>
          <w:sz w:val="24"/>
          <w:szCs w:val="24"/>
        </w:rPr>
        <w:t xml:space="preserve"> </w:t>
      </w:r>
      <w:r w:rsidRPr="00391935">
        <w:rPr>
          <w:sz w:val="24"/>
          <w:szCs w:val="24"/>
        </w:rPr>
        <w:t>слов,</w:t>
      </w:r>
      <w:r w:rsidRPr="00391935">
        <w:rPr>
          <w:spacing w:val="1"/>
          <w:sz w:val="24"/>
          <w:szCs w:val="24"/>
        </w:rPr>
        <w:t xml:space="preserve"> </w:t>
      </w:r>
      <w:r w:rsidRPr="00391935">
        <w:rPr>
          <w:sz w:val="24"/>
          <w:szCs w:val="24"/>
        </w:rPr>
        <w:t>содержащих</w:t>
      </w:r>
      <w:r w:rsidRPr="00391935">
        <w:rPr>
          <w:spacing w:val="1"/>
          <w:sz w:val="24"/>
          <w:szCs w:val="24"/>
        </w:rPr>
        <w:t xml:space="preserve"> </w:t>
      </w:r>
      <w:r w:rsidRPr="00391935">
        <w:rPr>
          <w:sz w:val="24"/>
          <w:szCs w:val="24"/>
        </w:rPr>
        <w:t>отдельные</w:t>
      </w:r>
      <w:r w:rsidRPr="00391935">
        <w:rPr>
          <w:spacing w:val="1"/>
          <w:sz w:val="24"/>
          <w:szCs w:val="24"/>
        </w:rPr>
        <w:t xml:space="preserve"> </w:t>
      </w:r>
      <w:r w:rsidRPr="00391935">
        <w:rPr>
          <w:sz w:val="24"/>
          <w:szCs w:val="24"/>
        </w:rPr>
        <w:t>незнакомые</w:t>
      </w:r>
      <w:r w:rsidRPr="00391935">
        <w:rPr>
          <w:spacing w:val="1"/>
          <w:sz w:val="24"/>
          <w:szCs w:val="24"/>
        </w:rPr>
        <w:t xml:space="preserve"> </w:t>
      </w:r>
      <w:r w:rsidRPr="00391935">
        <w:rPr>
          <w:sz w:val="24"/>
          <w:szCs w:val="24"/>
        </w:rPr>
        <w:t>слова,</w:t>
      </w:r>
      <w:r w:rsidRPr="00391935">
        <w:rPr>
          <w:spacing w:val="1"/>
          <w:sz w:val="24"/>
          <w:szCs w:val="24"/>
        </w:rPr>
        <w:t xml:space="preserve"> </w:t>
      </w:r>
      <w:r w:rsidRPr="00391935">
        <w:rPr>
          <w:sz w:val="24"/>
          <w:szCs w:val="24"/>
        </w:rPr>
        <w:t>не</w:t>
      </w:r>
      <w:r w:rsidRPr="00391935">
        <w:rPr>
          <w:spacing w:val="-62"/>
          <w:sz w:val="24"/>
          <w:szCs w:val="24"/>
        </w:rPr>
        <w:t xml:space="preserve"> </w:t>
      </w:r>
      <w:r w:rsidRPr="00391935">
        <w:rPr>
          <w:sz w:val="24"/>
          <w:szCs w:val="24"/>
        </w:rPr>
        <w:t>препятствующие</w:t>
      </w:r>
      <w:r w:rsidRPr="00391935">
        <w:rPr>
          <w:spacing w:val="1"/>
          <w:sz w:val="24"/>
          <w:szCs w:val="24"/>
        </w:rPr>
        <w:t xml:space="preserve"> </w:t>
      </w:r>
      <w:r w:rsidRPr="00391935">
        <w:rPr>
          <w:sz w:val="24"/>
          <w:szCs w:val="24"/>
        </w:rPr>
        <w:t>решению</w:t>
      </w:r>
      <w:r w:rsidRPr="00391935">
        <w:rPr>
          <w:spacing w:val="1"/>
          <w:sz w:val="24"/>
          <w:szCs w:val="24"/>
        </w:rPr>
        <w:t xml:space="preserve"> </w:t>
      </w:r>
      <w:r w:rsidRPr="00391935">
        <w:rPr>
          <w:sz w:val="24"/>
          <w:szCs w:val="24"/>
        </w:rPr>
        <w:t>коммуникативной</w:t>
      </w:r>
      <w:r w:rsidRPr="00391935">
        <w:rPr>
          <w:spacing w:val="1"/>
          <w:sz w:val="24"/>
          <w:szCs w:val="24"/>
        </w:rPr>
        <w:t xml:space="preserve"> </w:t>
      </w:r>
      <w:r w:rsidRPr="00391935">
        <w:rPr>
          <w:sz w:val="24"/>
          <w:szCs w:val="24"/>
        </w:rPr>
        <w:t>задачи;</w:t>
      </w:r>
      <w:r w:rsidRPr="00391935">
        <w:rPr>
          <w:spacing w:val="1"/>
          <w:sz w:val="24"/>
          <w:szCs w:val="24"/>
        </w:rPr>
        <w:t xml:space="preserve"> </w:t>
      </w:r>
      <w:r w:rsidRPr="00391935">
        <w:rPr>
          <w:sz w:val="24"/>
          <w:szCs w:val="24"/>
        </w:rPr>
        <w:t>определять</w:t>
      </w:r>
      <w:r w:rsidRPr="00391935">
        <w:rPr>
          <w:spacing w:val="1"/>
          <w:sz w:val="24"/>
          <w:szCs w:val="24"/>
        </w:rPr>
        <w:t xml:space="preserve"> </w:t>
      </w:r>
      <w:r w:rsidRPr="00391935">
        <w:rPr>
          <w:sz w:val="24"/>
          <w:szCs w:val="24"/>
        </w:rPr>
        <w:t>тему,</w:t>
      </w:r>
      <w:r w:rsidRPr="00391935">
        <w:rPr>
          <w:spacing w:val="1"/>
          <w:sz w:val="24"/>
          <w:szCs w:val="24"/>
        </w:rPr>
        <w:t xml:space="preserve"> </w:t>
      </w:r>
      <w:r w:rsidRPr="00391935">
        <w:rPr>
          <w:sz w:val="24"/>
          <w:szCs w:val="24"/>
        </w:rPr>
        <w:t>главную</w:t>
      </w:r>
      <w:r w:rsidRPr="00391935">
        <w:rPr>
          <w:spacing w:val="-62"/>
          <w:sz w:val="24"/>
          <w:szCs w:val="24"/>
        </w:rPr>
        <w:t xml:space="preserve"> </w:t>
      </w:r>
      <w:r w:rsidRPr="00391935">
        <w:rPr>
          <w:sz w:val="24"/>
          <w:szCs w:val="24"/>
        </w:rPr>
        <w:t>мысль,</w:t>
      </w:r>
      <w:r w:rsidRPr="00391935">
        <w:rPr>
          <w:spacing w:val="1"/>
          <w:sz w:val="24"/>
          <w:szCs w:val="24"/>
        </w:rPr>
        <w:t xml:space="preserve"> </w:t>
      </w:r>
      <w:r w:rsidRPr="00391935">
        <w:rPr>
          <w:sz w:val="24"/>
          <w:szCs w:val="24"/>
        </w:rPr>
        <w:t>назначение</w:t>
      </w:r>
      <w:r w:rsidRPr="00391935">
        <w:rPr>
          <w:spacing w:val="1"/>
          <w:sz w:val="24"/>
          <w:szCs w:val="24"/>
        </w:rPr>
        <w:t xml:space="preserve"> </w:t>
      </w:r>
      <w:r w:rsidRPr="00391935">
        <w:rPr>
          <w:sz w:val="24"/>
          <w:szCs w:val="24"/>
        </w:rPr>
        <w:t>текста;</w:t>
      </w:r>
      <w:r w:rsidRPr="00391935">
        <w:rPr>
          <w:spacing w:val="1"/>
          <w:sz w:val="24"/>
          <w:szCs w:val="24"/>
        </w:rPr>
        <w:t xml:space="preserve"> </w:t>
      </w:r>
      <w:r w:rsidRPr="00391935">
        <w:rPr>
          <w:sz w:val="24"/>
          <w:szCs w:val="24"/>
        </w:rPr>
        <w:t>извлекать</w:t>
      </w:r>
      <w:r w:rsidRPr="00391935">
        <w:rPr>
          <w:spacing w:val="1"/>
          <w:sz w:val="24"/>
          <w:szCs w:val="24"/>
        </w:rPr>
        <w:t xml:space="preserve"> </w:t>
      </w:r>
      <w:r w:rsidRPr="00391935">
        <w:rPr>
          <w:sz w:val="24"/>
          <w:szCs w:val="24"/>
        </w:rPr>
        <w:t>из</w:t>
      </w:r>
      <w:r w:rsidRPr="00391935">
        <w:rPr>
          <w:spacing w:val="1"/>
          <w:sz w:val="24"/>
          <w:szCs w:val="24"/>
        </w:rPr>
        <w:t xml:space="preserve"> </w:t>
      </w:r>
      <w:r w:rsidRPr="00391935">
        <w:rPr>
          <w:sz w:val="24"/>
          <w:szCs w:val="24"/>
        </w:rPr>
        <w:t>прочитанного</w:t>
      </w:r>
      <w:r w:rsidRPr="00391935">
        <w:rPr>
          <w:spacing w:val="1"/>
          <w:sz w:val="24"/>
          <w:szCs w:val="24"/>
        </w:rPr>
        <w:t xml:space="preserve"> </w:t>
      </w:r>
      <w:r w:rsidRPr="00391935">
        <w:rPr>
          <w:sz w:val="24"/>
          <w:szCs w:val="24"/>
        </w:rPr>
        <w:t>текста</w:t>
      </w:r>
      <w:r w:rsidRPr="00391935">
        <w:rPr>
          <w:spacing w:val="1"/>
          <w:sz w:val="24"/>
          <w:szCs w:val="24"/>
        </w:rPr>
        <w:t xml:space="preserve"> </w:t>
      </w:r>
      <w:r w:rsidRPr="00391935">
        <w:rPr>
          <w:sz w:val="24"/>
          <w:szCs w:val="24"/>
        </w:rPr>
        <w:t>запрашиваемую</w:t>
      </w:r>
      <w:r w:rsidRPr="00391935">
        <w:rPr>
          <w:spacing w:val="1"/>
          <w:sz w:val="24"/>
          <w:szCs w:val="24"/>
        </w:rPr>
        <w:t xml:space="preserve"> </w:t>
      </w:r>
      <w:r w:rsidRPr="00391935">
        <w:rPr>
          <w:sz w:val="24"/>
          <w:szCs w:val="24"/>
        </w:rPr>
        <w:t>информацию фактического характера (в пределах изученного); читать несплошные</w:t>
      </w:r>
      <w:r w:rsidRPr="00391935">
        <w:rPr>
          <w:spacing w:val="1"/>
          <w:sz w:val="24"/>
          <w:szCs w:val="24"/>
        </w:rPr>
        <w:t xml:space="preserve"> </w:t>
      </w:r>
      <w:r w:rsidRPr="00391935">
        <w:rPr>
          <w:sz w:val="24"/>
          <w:szCs w:val="24"/>
        </w:rPr>
        <w:t>тексты</w:t>
      </w:r>
      <w:r w:rsidRPr="00391935">
        <w:rPr>
          <w:spacing w:val="-3"/>
          <w:sz w:val="24"/>
          <w:szCs w:val="24"/>
        </w:rPr>
        <w:t xml:space="preserve"> </w:t>
      </w:r>
      <w:r w:rsidRPr="00391935">
        <w:rPr>
          <w:sz w:val="24"/>
          <w:szCs w:val="24"/>
        </w:rPr>
        <w:t>(простые</w:t>
      </w:r>
      <w:r w:rsidRPr="00391935">
        <w:rPr>
          <w:spacing w:val="1"/>
          <w:sz w:val="24"/>
          <w:szCs w:val="24"/>
        </w:rPr>
        <w:t xml:space="preserve"> </w:t>
      </w:r>
      <w:r w:rsidRPr="00391935">
        <w:rPr>
          <w:sz w:val="24"/>
          <w:szCs w:val="24"/>
        </w:rPr>
        <w:t>таблицы)</w:t>
      </w:r>
      <w:r w:rsidRPr="00391935">
        <w:rPr>
          <w:spacing w:val="-2"/>
          <w:sz w:val="24"/>
          <w:szCs w:val="24"/>
        </w:rPr>
        <w:t xml:space="preserve"> </w:t>
      </w:r>
      <w:r w:rsidRPr="00391935">
        <w:rPr>
          <w:sz w:val="24"/>
          <w:szCs w:val="24"/>
        </w:rPr>
        <w:t>и</w:t>
      </w:r>
      <w:r w:rsidRPr="00391935">
        <w:rPr>
          <w:spacing w:val="-2"/>
          <w:sz w:val="24"/>
          <w:szCs w:val="24"/>
        </w:rPr>
        <w:t xml:space="preserve"> </w:t>
      </w:r>
      <w:r w:rsidRPr="00391935">
        <w:rPr>
          <w:sz w:val="24"/>
          <w:szCs w:val="24"/>
        </w:rPr>
        <w:t>понимать представленную</w:t>
      </w:r>
      <w:r w:rsidRPr="00391935">
        <w:rPr>
          <w:spacing w:val="-2"/>
          <w:sz w:val="24"/>
          <w:szCs w:val="24"/>
        </w:rPr>
        <w:t xml:space="preserve"> </w:t>
      </w:r>
      <w:r w:rsidRPr="00391935">
        <w:rPr>
          <w:sz w:val="24"/>
          <w:szCs w:val="24"/>
        </w:rPr>
        <w:t>в</w:t>
      </w:r>
      <w:r w:rsidRPr="00391935">
        <w:rPr>
          <w:spacing w:val="-1"/>
          <w:sz w:val="24"/>
          <w:szCs w:val="24"/>
        </w:rPr>
        <w:t xml:space="preserve"> </w:t>
      </w:r>
      <w:r w:rsidRPr="00391935">
        <w:rPr>
          <w:sz w:val="24"/>
          <w:szCs w:val="24"/>
        </w:rPr>
        <w:lastRenderedPageBreak/>
        <w:t>них</w:t>
      </w:r>
      <w:r w:rsidRPr="00391935">
        <w:rPr>
          <w:spacing w:val="2"/>
          <w:sz w:val="24"/>
          <w:szCs w:val="24"/>
        </w:rPr>
        <w:t xml:space="preserve"> </w:t>
      </w:r>
      <w:r w:rsidRPr="00391935">
        <w:rPr>
          <w:sz w:val="24"/>
          <w:szCs w:val="24"/>
        </w:rPr>
        <w:t>информацию;</w:t>
      </w:r>
    </w:p>
    <w:p w:rsidR="0045737B" w:rsidRPr="00391935" w:rsidRDefault="001E5142">
      <w:pPr>
        <w:pStyle w:val="a3"/>
        <w:spacing w:before="76"/>
        <w:ind w:left="1322" w:right="148"/>
        <w:rPr>
          <w:sz w:val="24"/>
          <w:szCs w:val="24"/>
        </w:rPr>
      </w:pPr>
      <w:r w:rsidRPr="00391935">
        <w:rPr>
          <w:sz w:val="24"/>
          <w:szCs w:val="24"/>
        </w:rPr>
        <w:t>письменная</w:t>
      </w:r>
      <w:r w:rsidRPr="00391935">
        <w:rPr>
          <w:spacing w:val="1"/>
          <w:sz w:val="24"/>
          <w:szCs w:val="24"/>
        </w:rPr>
        <w:t xml:space="preserve"> </w:t>
      </w:r>
      <w:r w:rsidRPr="00391935">
        <w:rPr>
          <w:sz w:val="24"/>
          <w:szCs w:val="24"/>
        </w:rPr>
        <w:t>речь:</w:t>
      </w:r>
      <w:r w:rsidRPr="00391935">
        <w:rPr>
          <w:spacing w:val="1"/>
          <w:sz w:val="24"/>
          <w:szCs w:val="24"/>
        </w:rPr>
        <w:t xml:space="preserve"> </w:t>
      </w:r>
      <w:r w:rsidRPr="00391935">
        <w:rPr>
          <w:sz w:val="24"/>
          <w:szCs w:val="24"/>
        </w:rPr>
        <w:t>владеть</w:t>
      </w:r>
      <w:r w:rsidRPr="00391935">
        <w:rPr>
          <w:spacing w:val="1"/>
          <w:sz w:val="24"/>
          <w:szCs w:val="24"/>
        </w:rPr>
        <w:t xml:space="preserve"> </w:t>
      </w:r>
      <w:r w:rsidRPr="00391935">
        <w:rPr>
          <w:sz w:val="24"/>
          <w:szCs w:val="24"/>
        </w:rPr>
        <w:t>техникой</w:t>
      </w:r>
      <w:r w:rsidRPr="00391935">
        <w:rPr>
          <w:spacing w:val="1"/>
          <w:sz w:val="24"/>
          <w:szCs w:val="24"/>
        </w:rPr>
        <w:t xml:space="preserve"> </w:t>
      </w:r>
      <w:r w:rsidRPr="00391935">
        <w:rPr>
          <w:sz w:val="24"/>
          <w:szCs w:val="24"/>
        </w:rPr>
        <w:t>письма;</w:t>
      </w:r>
      <w:r w:rsidRPr="00391935">
        <w:rPr>
          <w:spacing w:val="1"/>
          <w:sz w:val="24"/>
          <w:szCs w:val="24"/>
        </w:rPr>
        <w:t xml:space="preserve"> </w:t>
      </w:r>
      <w:r w:rsidRPr="00391935">
        <w:rPr>
          <w:sz w:val="24"/>
          <w:szCs w:val="24"/>
        </w:rPr>
        <w:t>заполнять</w:t>
      </w:r>
      <w:r w:rsidRPr="00391935">
        <w:rPr>
          <w:spacing w:val="1"/>
          <w:sz w:val="24"/>
          <w:szCs w:val="24"/>
        </w:rPr>
        <w:t xml:space="preserve"> </w:t>
      </w:r>
      <w:r w:rsidRPr="00391935">
        <w:rPr>
          <w:sz w:val="24"/>
          <w:szCs w:val="24"/>
        </w:rPr>
        <w:t>простые</w:t>
      </w:r>
      <w:r w:rsidRPr="00391935">
        <w:rPr>
          <w:spacing w:val="1"/>
          <w:sz w:val="24"/>
          <w:szCs w:val="24"/>
        </w:rPr>
        <w:t xml:space="preserve"> </w:t>
      </w:r>
      <w:r w:rsidRPr="00391935">
        <w:rPr>
          <w:sz w:val="24"/>
          <w:szCs w:val="24"/>
        </w:rPr>
        <w:t>анкеты</w:t>
      </w:r>
      <w:r w:rsidRPr="00391935">
        <w:rPr>
          <w:spacing w:val="1"/>
          <w:sz w:val="24"/>
          <w:szCs w:val="24"/>
        </w:rPr>
        <w:t xml:space="preserve"> </w:t>
      </w:r>
      <w:r w:rsidRPr="00391935">
        <w:rPr>
          <w:sz w:val="24"/>
          <w:szCs w:val="24"/>
        </w:rPr>
        <w:t>и</w:t>
      </w:r>
      <w:r w:rsidRPr="00391935">
        <w:rPr>
          <w:spacing w:val="-62"/>
          <w:sz w:val="24"/>
          <w:szCs w:val="24"/>
        </w:rPr>
        <w:t xml:space="preserve"> </w:t>
      </w:r>
      <w:r w:rsidRPr="00391935">
        <w:rPr>
          <w:sz w:val="24"/>
          <w:szCs w:val="24"/>
        </w:rPr>
        <w:t>формуляры с указанием личной информации в соответствии с нормами, принятыми</w:t>
      </w:r>
      <w:r w:rsidRPr="00391935">
        <w:rPr>
          <w:spacing w:val="-62"/>
          <w:sz w:val="24"/>
          <w:szCs w:val="24"/>
        </w:rPr>
        <w:t xml:space="preserve"> </w:t>
      </w:r>
      <w:r w:rsidRPr="00391935">
        <w:rPr>
          <w:sz w:val="24"/>
          <w:szCs w:val="24"/>
        </w:rPr>
        <w:t>в</w:t>
      </w:r>
      <w:r w:rsidRPr="00391935">
        <w:rPr>
          <w:spacing w:val="1"/>
          <w:sz w:val="24"/>
          <w:szCs w:val="24"/>
        </w:rPr>
        <w:t xml:space="preserve"> </w:t>
      </w:r>
      <w:r w:rsidRPr="00391935">
        <w:rPr>
          <w:sz w:val="24"/>
          <w:szCs w:val="24"/>
        </w:rPr>
        <w:t>стране/странах</w:t>
      </w:r>
      <w:r w:rsidRPr="00391935">
        <w:rPr>
          <w:spacing w:val="1"/>
          <w:sz w:val="24"/>
          <w:szCs w:val="24"/>
        </w:rPr>
        <w:t xml:space="preserve"> </w:t>
      </w:r>
      <w:r w:rsidRPr="00391935">
        <w:rPr>
          <w:sz w:val="24"/>
          <w:szCs w:val="24"/>
        </w:rPr>
        <w:t>изучаемого</w:t>
      </w:r>
      <w:r w:rsidRPr="00391935">
        <w:rPr>
          <w:spacing w:val="1"/>
          <w:sz w:val="24"/>
          <w:szCs w:val="24"/>
        </w:rPr>
        <w:t xml:space="preserve"> </w:t>
      </w:r>
      <w:r w:rsidRPr="00391935">
        <w:rPr>
          <w:sz w:val="24"/>
          <w:szCs w:val="24"/>
        </w:rPr>
        <w:t>языка;</w:t>
      </w:r>
      <w:r w:rsidRPr="00391935">
        <w:rPr>
          <w:spacing w:val="1"/>
          <w:sz w:val="24"/>
          <w:szCs w:val="24"/>
        </w:rPr>
        <w:t xml:space="preserve"> </w:t>
      </w:r>
      <w:r w:rsidRPr="00391935">
        <w:rPr>
          <w:sz w:val="24"/>
          <w:szCs w:val="24"/>
        </w:rPr>
        <w:t>писать</w:t>
      </w:r>
      <w:r w:rsidRPr="00391935">
        <w:rPr>
          <w:spacing w:val="1"/>
          <w:sz w:val="24"/>
          <w:szCs w:val="24"/>
        </w:rPr>
        <w:t xml:space="preserve"> </w:t>
      </w:r>
      <w:r w:rsidRPr="00391935">
        <w:rPr>
          <w:sz w:val="24"/>
          <w:szCs w:val="24"/>
        </w:rPr>
        <w:t>электронное</w:t>
      </w:r>
      <w:r w:rsidRPr="00391935">
        <w:rPr>
          <w:spacing w:val="1"/>
          <w:sz w:val="24"/>
          <w:szCs w:val="24"/>
        </w:rPr>
        <w:t xml:space="preserve"> </w:t>
      </w:r>
      <w:r w:rsidRPr="00391935">
        <w:rPr>
          <w:sz w:val="24"/>
          <w:szCs w:val="24"/>
        </w:rPr>
        <w:t>сообщение</w:t>
      </w:r>
      <w:r w:rsidRPr="00391935">
        <w:rPr>
          <w:spacing w:val="1"/>
          <w:sz w:val="24"/>
          <w:szCs w:val="24"/>
        </w:rPr>
        <w:t xml:space="preserve"> </w:t>
      </w:r>
      <w:r w:rsidRPr="00391935">
        <w:rPr>
          <w:sz w:val="24"/>
          <w:szCs w:val="24"/>
        </w:rPr>
        <w:t>личного</w:t>
      </w:r>
      <w:r w:rsidRPr="00391935">
        <w:rPr>
          <w:spacing w:val="1"/>
          <w:sz w:val="24"/>
          <w:szCs w:val="24"/>
        </w:rPr>
        <w:t xml:space="preserve"> </w:t>
      </w:r>
      <w:r w:rsidRPr="00391935">
        <w:rPr>
          <w:sz w:val="24"/>
          <w:szCs w:val="24"/>
        </w:rPr>
        <w:t>характера</w:t>
      </w:r>
      <w:r w:rsidRPr="00391935">
        <w:rPr>
          <w:spacing w:val="1"/>
          <w:sz w:val="24"/>
          <w:szCs w:val="24"/>
        </w:rPr>
        <w:t xml:space="preserve"> </w:t>
      </w:r>
      <w:r w:rsidRPr="00391935">
        <w:rPr>
          <w:sz w:val="24"/>
          <w:szCs w:val="24"/>
        </w:rPr>
        <w:t>объемом</w:t>
      </w:r>
      <w:r w:rsidRPr="00391935">
        <w:rPr>
          <w:spacing w:val="1"/>
          <w:sz w:val="24"/>
          <w:szCs w:val="24"/>
        </w:rPr>
        <w:t xml:space="preserve"> </w:t>
      </w:r>
      <w:r w:rsidRPr="00391935">
        <w:rPr>
          <w:sz w:val="24"/>
          <w:szCs w:val="24"/>
        </w:rPr>
        <w:t>до</w:t>
      </w:r>
      <w:r w:rsidRPr="00391935">
        <w:rPr>
          <w:spacing w:val="1"/>
          <w:sz w:val="24"/>
          <w:szCs w:val="24"/>
        </w:rPr>
        <w:t xml:space="preserve"> </w:t>
      </w:r>
      <w:r w:rsidRPr="00391935">
        <w:rPr>
          <w:sz w:val="24"/>
          <w:szCs w:val="24"/>
        </w:rPr>
        <w:t>40</w:t>
      </w:r>
      <w:r w:rsidRPr="00391935">
        <w:rPr>
          <w:spacing w:val="1"/>
          <w:sz w:val="24"/>
          <w:szCs w:val="24"/>
        </w:rPr>
        <w:t xml:space="preserve"> </w:t>
      </w:r>
      <w:r w:rsidRPr="00391935">
        <w:rPr>
          <w:sz w:val="24"/>
          <w:szCs w:val="24"/>
        </w:rPr>
        <w:t>слов</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опорой</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предъявленный</w:t>
      </w:r>
      <w:r w:rsidRPr="00391935">
        <w:rPr>
          <w:spacing w:val="1"/>
          <w:sz w:val="24"/>
          <w:szCs w:val="24"/>
        </w:rPr>
        <w:t xml:space="preserve"> </w:t>
      </w:r>
      <w:r w:rsidRPr="00391935">
        <w:rPr>
          <w:sz w:val="24"/>
          <w:szCs w:val="24"/>
        </w:rPr>
        <w:t>педагогическим</w:t>
      </w:r>
      <w:r w:rsidRPr="00391935">
        <w:rPr>
          <w:spacing w:val="1"/>
          <w:sz w:val="24"/>
          <w:szCs w:val="24"/>
        </w:rPr>
        <w:t xml:space="preserve"> </w:t>
      </w:r>
      <w:r w:rsidRPr="00391935">
        <w:rPr>
          <w:sz w:val="24"/>
          <w:szCs w:val="24"/>
        </w:rPr>
        <w:t>работником</w:t>
      </w:r>
      <w:r w:rsidRPr="00391935">
        <w:rPr>
          <w:spacing w:val="-2"/>
          <w:sz w:val="24"/>
          <w:szCs w:val="24"/>
        </w:rPr>
        <w:t xml:space="preserve"> </w:t>
      </w:r>
      <w:r w:rsidRPr="00391935">
        <w:rPr>
          <w:sz w:val="24"/>
          <w:szCs w:val="24"/>
        </w:rPr>
        <w:t>образец;</w:t>
      </w:r>
    </w:p>
    <w:p w:rsidR="0045737B" w:rsidRPr="00391935" w:rsidRDefault="001E5142" w:rsidP="006F2049">
      <w:pPr>
        <w:pStyle w:val="a4"/>
        <w:numPr>
          <w:ilvl w:val="4"/>
          <w:numId w:val="137"/>
        </w:numPr>
        <w:tabs>
          <w:tab w:val="left" w:pos="2337"/>
        </w:tabs>
        <w:spacing w:before="1"/>
        <w:ind w:right="148" w:firstLine="707"/>
        <w:rPr>
          <w:sz w:val="24"/>
          <w:szCs w:val="24"/>
        </w:rPr>
      </w:pPr>
      <w:r w:rsidRPr="00391935">
        <w:rPr>
          <w:sz w:val="24"/>
          <w:szCs w:val="24"/>
        </w:rPr>
        <w:t>знание и понимание правил чтения и орфографии; интонации изученных</w:t>
      </w:r>
      <w:r w:rsidRPr="00391935">
        <w:rPr>
          <w:spacing w:val="1"/>
          <w:sz w:val="24"/>
          <w:szCs w:val="24"/>
        </w:rPr>
        <w:t xml:space="preserve"> </w:t>
      </w:r>
      <w:r w:rsidRPr="00391935">
        <w:rPr>
          <w:sz w:val="24"/>
          <w:szCs w:val="24"/>
        </w:rPr>
        <w:t>коммуникативных типов предложений; основных значений изученных лексических</w:t>
      </w:r>
      <w:r w:rsidRPr="00391935">
        <w:rPr>
          <w:spacing w:val="-62"/>
          <w:sz w:val="24"/>
          <w:szCs w:val="24"/>
        </w:rPr>
        <w:t xml:space="preserve"> </w:t>
      </w:r>
      <w:r w:rsidRPr="00391935">
        <w:rPr>
          <w:sz w:val="24"/>
          <w:szCs w:val="24"/>
        </w:rPr>
        <w:t>единиц</w:t>
      </w:r>
      <w:r w:rsidRPr="00391935">
        <w:rPr>
          <w:spacing w:val="1"/>
          <w:sz w:val="24"/>
          <w:szCs w:val="24"/>
        </w:rPr>
        <w:t xml:space="preserve"> </w:t>
      </w:r>
      <w:r w:rsidRPr="00391935">
        <w:rPr>
          <w:sz w:val="24"/>
          <w:szCs w:val="24"/>
        </w:rPr>
        <w:t>(слов,</w:t>
      </w:r>
      <w:r w:rsidRPr="00391935">
        <w:rPr>
          <w:spacing w:val="1"/>
          <w:sz w:val="24"/>
          <w:szCs w:val="24"/>
        </w:rPr>
        <w:t xml:space="preserve"> </w:t>
      </w:r>
      <w:r w:rsidRPr="00391935">
        <w:rPr>
          <w:sz w:val="24"/>
          <w:szCs w:val="24"/>
        </w:rPr>
        <w:t>словосочетаний,</w:t>
      </w:r>
      <w:r w:rsidRPr="00391935">
        <w:rPr>
          <w:spacing w:val="1"/>
          <w:sz w:val="24"/>
          <w:szCs w:val="24"/>
        </w:rPr>
        <w:t xml:space="preserve"> </w:t>
      </w:r>
      <w:r w:rsidRPr="00391935">
        <w:rPr>
          <w:sz w:val="24"/>
          <w:szCs w:val="24"/>
        </w:rPr>
        <w:t>речевых</w:t>
      </w:r>
      <w:r w:rsidRPr="00391935">
        <w:rPr>
          <w:spacing w:val="1"/>
          <w:sz w:val="24"/>
          <w:szCs w:val="24"/>
        </w:rPr>
        <w:t xml:space="preserve"> </w:t>
      </w:r>
      <w:r w:rsidRPr="00391935">
        <w:rPr>
          <w:sz w:val="24"/>
          <w:szCs w:val="24"/>
        </w:rPr>
        <w:t>клише);</w:t>
      </w:r>
      <w:r w:rsidRPr="00391935">
        <w:rPr>
          <w:spacing w:val="1"/>
          <w:sz w:val="24"/>
          <w:szCs w:val="24"/>
        </w:rPr>
        <w:t xml:space="preserve"> </w:t>
      </w:r>
      <w:r w:rsidRPr="00391935">
        <w:rPr>
          <w:sz w:val="24"/>
          <w:szCs w:val="24"/>
        </w:rPr>
        <w:t>признаков</w:t>
      </w:r>
      <w:r w:rsidRPr="00391935">
        <w:rPr>
          <w:spacing w:val="1"/>
          <w:sz w:val="24"/>
          <w:szCs w:val="24"/>
        </w:rPr>
        <w:t xml:space="preserve"> </w:t>
      </w:r>
      <w:r w:rsidRPr="00391935">
        <w:rPr>
          <w:sz w:val="24"/>
          <w:szCs w:val="24"/>
        </w:rPr>
        <w:t>изученных</w:t>
      </w:r>
      <w:r w:rsidRPr="00391935">
        <w:rPr>
          <w:spacing w:val="1"/>
          <w:sz w:val="24"/>
          <w:szCs w:val="24"/>
        </w:rPr>
        <w:t xml:space="preserve"> </w:t>
      </w:r>
      <w:r w:rsidRPr="00391935">
        <w:rPr>
          <w:sz w:val="24"/>
          <w:szCs w:val="24"/>
        </w:rPr>
        <w:t>грамматических</w:t>
      </w:r>
      <w:r w:rsidRPr="00391935">
        <w:rPr>
          <w:spacing w:val="-2"/>
          <w:sz w:val="24"/>
          <w:szCs w:val="24"/>
        </w:rPr>
        <w:t xml:space="preserve"> </w:t>
      </w:r>
      <w:r w:rsidRPr="00391935">
        <w:rPr>
          <w:sz w:val="24"/>
          <w:szCs w:val="24"/>
        </w:rPr>
        <w:t>явлений;</w:t>
      </w:r>
    </w:p>
    <w:p w:rsidR="0045737B" w:rsidRPr="00391935" w:rsidRDefault="001E5142" w:rsidP="006F2049">
      <w:pPr>
        <w:pStyle w:val="a4"/>
        <w:numPr>
          <w:ilvl w:val="4"/>
          <w:numId w:val="137"/>
        </w:numPr>
        <w:tabs>
          <w:tab w:val="left" w:pos="2340"/>
        </w:tabs>
        <w:ind w:right="148" w:firstLine="707"/>
        <w:rPr>
          <w:sz w:val="24"/>
          <w:szCs w:val="24"/>
        </w:rPr>
      </w:pPr>
      <w:r w:rsidRPr="00391935">
        <w:rPr>
          <w:sz w:val="24"/>
          <w:szCs w:val="24"/>
        </w:rPr>
        <w:t>овладение фонетическими навыками (различать на слух и адекватно, без</w:t>
      </w:r>
      <w:r w:rsidRPr="00391935">
        <w:rPr>
          <w:spacing w:val="1"/>
          <w:sz w:val="24"/>
          <w:szCs w:val="24"/>
        </w:rPr>
        <w:t xml:space="preserve"> </w:t>
      </w:r>
      <w:r w:rsidRPr="00391935">
        <w:rPr>
          <w:sz w:val="24"/>
          <w:szCs w:val="24"/>
        </w:rPr>
        <w:t>ошибок,</w:t>
      </w:r>
      <w:r w:rsidRPr="00391935">
        <w:rPr>
          <w:spacing w:val="1"/>
          <w:sz w:val="24"/>
          <w:szCs w:val="24"/>
        </w:rPr>
        <w:t xml:space="preserve"> </w:t>
      </w:r>
      <w:r w:rsidRPr="00391935">
        <w:rPr>
          <w:sz w:val="24"/>
          <w:szCs w:val="24"/>
        </w:rPr>
        <w:t>ведущих</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сбою</w:t>
      </w:r>
      <w:r w:rsidRPr="00391935">
        <w:rPr>
          <w:spacing w:val="1"/>
          <w:sz w:val="24"/>
          <w:szCs w:val="24"/>
        </w:rPr>
        <w:t xml:space="preserve"> </w:t>
      </w:r>
      <w:r w:rsidRPr="00391935">
        <w:rPr>
          <w:sz w:val="24"/>
          <w:szCs w:val="24"/>
        </w:rPr>
        <w:t>коммуникации,</w:t>
      </w:r>
      <w:r w:rsidRPr="00391935">
        <w:rPr>
          <w:spacing w:val="1"/>
          <w:sz w:val="24"/>
          <w:szCs w:val="24"/>
        </w:rPr>
        <w:t xml:space="preserve"> </w:t>
      </w:r>
      <w:r w:rsidRPr="00391935">
        <w:rPr>
          <w:sz w:val="24"/>
          <w:szCs w:val="24"/>
        </w:rPr>
        <w:t>произносить</w:t>
      </w:r>
      <w:r w:rsidRPr="00391935">
        <w:rPr>
          <w:spacing w:val="1"/>
          <w:sz w:val="24"/>
          <w:szCs w:val="24"/>
        </w:rPr>
        <w:t xml:space="preserve"> </w:t>
      </w:r>
      <w:r w:rsidRPr="00391935">
        <w:rPr>
          <w:sz w:val="24"/>
          <w:szCs w:val="24"/>
        </w:rPr>
        <w:t>изученные</w:t>
      </w:r>
      <w:r w:rsidRPr="00391935">
        <w:rPr>
          <w:spacing w:val="1"/>
          <w:sz w:val="24"/>
          <w:szCs w:val="24"/>
        </w:rPr>
        <w:t xml:space="preserve"> </w:t>
      </w:r>
      <w:r w:rsidRPr="00391935">
        <w:rPr>
          <w:sz w:val="24"/>
          <w:szCs w:val="24"/>
        </w:rPr>
        <w:t>звуки</w:t>
      </w:r>
      <w:r w:rsidRPr="00391935">
        <w:rPr>
          <w:spacing w:val="-62"/>
          <w:sz w:val="24"/>
          <w:szCs w:val="24"/>
        </w:rPr>
        <w:t xml:space="preserve"> </w:t>
      </w:r>
      <w:r w:rsidRPr="00391935">
        <w:rPr>
          <w:sz w:val="24"/>
          <w:szCs w:val="24"/>
        </w:rPr>
        <w:t>иностранного языка; соблюдать правильное ударение в изученных словах и фразах;</w:t>
      </w:r>
      <w:r w:rsidRPr="00391935">
        <w:rPr>
          <w:spacing w:val="-62"/>
          <w:sz w:val="24"/>
          <w:szCs w:val="24"/>
        </w:rPr>
        <w:t xml:space="preserve"> </w:t>
      </w:r>
      <w:r w:rsidRPr="00391935">
        <w:rPr>
          <w:sz w:val="24"/>
          <w:szCs w:val="24"/>
        </w:rPr>
        <w:t>соблюдать</w:t>
      </w:r>
      <w:r w:rsidRPr="00391935">
        <w:rPr>
          <w:spacing w:val="1"/>
          <w:sz w:val="24"/>
          <w:szCs w:val="24"/>
        </w:rPr>
        <w:t xml:space="preserve"> </w:t>
      </w:r>
      <w:r w:rsidRPr="00391935">
        <w:rPr>
          <w:sz w:val="24"/>
          <w:szCs w:val="24"/>
        </w:rPr>
        <w:t>особенности</w:t>
      </w:r>
      <w:r w:rsidRPr="00391935">
        <w:rPr>
          <w:spacing w:val="1"/>
          <w:sz w:val="24"/>
          <w:szCs w:val="24"/>
        </w:rPr>
        <w:t xml:space="preserve"> </w:t>
      </w:r>
      <w:r w:rsidRPr="00391935">
        <w:rPr>
          <w:sz w:val="24"/>
          <w:szCs w:val="24"/>
        </w:rPr>
        <w:t>интонации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повествовательных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побудительных</w:t>
      </w:r>
      <w:r w:rsidRPr="00391935">
        <w:rPr>
          <w:spacing w:val="1"/>
          <w:sz w:val="24"/>
          <w:szCs w:val="24"/>
        </w:rPr>
        <w:t xml:space="preserve"> </w:t>
      </w:r>
      <w:r w:rsidRPr="00391935">
        <w:rPr>
          <w:sz w:val="24"/>
          <w:szCs w:val="24"/>
        </w:rPr>
        <w:t>предложениях,</w:t>
      </w:r>
      <w:r w:rsidRPr="00391935">
        <w:rPr>
          <w:spacing w:val="1"/>
          <w:sz w:val="24"/>
          <w:szCs w:val="24"/>
        </w:rPr>
        <w:t xml:space="preserve"> </w:t>
      </w:r>
      <w:r w:rsidRPr="00391935">
        <w:rPr>
          <w:sz w:val="24"/>
          <w:szCs w:val="24"/>
        </w:rPr>
        <w:t>а</w:t>
      </w:r>
      <w:r w:rsidRPr="00391935">
        <w:rPr>
          <w:spacing w:val="1"/>
          <w:sz w:val="24"/>
          <w:szCs w:val="24"/>
        </w:rPr>
        <w:t xml:space="preserve"> </w:t>
      </w:r>
      <w:r w:rsidRPr="00391935">
        <w:rPr>
          <w:sz w:val="24"/>
          <w:szCs w:val="24"/>
        </w:rPr>
        <w:t>также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изученных</w:t>
      </w:r>
      <w:r w:rsidRPr="00391935">
        <w:rPr>
          <w:spacing w:val="1"/>
          <w:sz w:val="24"/>
          <w:szCs w:val="24"/>
        </w:rPr>
        <w:t xml:space="preserve"> </w:t>
      </w:r>
      <w:r w:rsidRPr="00391935">
        <w:rPr>
          <w:sz w:val="24"/>
          <w:szCs w:val="24"/>
        </w:rPr>
        <w:t>типах</w:t>
      </w:r>
      <w:r w:rsidRPr="00391935">
        <w:rPr>
          <w:spacing w:val="1"/>
          <w:sz w:val="24"/>
          <w:szCs w:val="24"/>
        </w:rPr>
        <w:t xml:space="preserve"> </w:t>
      </w:r>
      <w:r w:rsidRPr="00391935">
        <w:rPr>
          <w:sz w:val="24"/>
          <w:szCs w:val="24"/>
        </w:rPr>
        <w:t>вопросов);</w:t>
      </w:r>
      <w:r w:rsidRPr="00391935">
        <w:rPr>
          <w:spacing w:val="1"/>
          <w:sz w:val="24"/>
          <w:szCs w:val="24"/>
        </w:rPr>
        <w:t xml:space="preserve"> </w:t>
      </w:r>
      <w:r w:rsidRPr="00391935">
        <w:rPr>
          <w:sz w:val="24"/>
          <w:szCs w:val="24"/>
        </w:rPr>
        <w:t>графическими</w:t>
      </w:r>
      <w:r w:rsidRPr="00391935">
        <w:rPr>
          <w:spacing w:val="1"/>
          <w:sz w:val="24"/>
          <w:szCs w:val="24"/>
        </w:rPr>
        <w:t xml:space="preserve"> </w:t>
      </w:r>
      <w:r w:rsidRPr="00391935">
        <w:rPr>
          <w:sz w:val="24"/>
          <w:szCs w:val="24"/>
        </w:rPr>
        <w:t>навыками</w:t>
      </w:r>
      <w:r w:rsidRPr="00391935">
        <w:rPr>
          <w:spacing w:val="-62"/>
          <w:sz w:val="24"/>
          <w:szCs w:val="24"/>
        </w:rPr>
        <w:t xml:space="preserve"> </w:t>
      </w:r>
      <w:r w:rsidRPr="00391935">
        <w:rPr>
          <w:sz w:val="24"/>
          <w:szCs w:val="24"/>
        </w:rPr>
        <w:t>(графически</w:t>
      </w:r>
      <w:r w:rsidRPr="00391935">
        <w:rPr>
          <w:spacing w:val="1"/>
          <w:sz w:val="24"/>
          <w:szCs w:val="24"/>
        </w:rPr>
        <w:t xml:space="preserve"> </w:t>
      </w:r>
      <w:r w:rsidRPr="00391935">
        <w:rPr>
          <w:sz w:val="24"/>
          <w:szCs w:val="24"/>
        </w:rPr>
        <w:t>корректно</w:t>
      </w:r>
      <w:r w:rsidRPr="00391935">
        <w:rPr>
          <w:spacing w:val="1"/>
          <w:sz w:val="24"/>
          <w:szCs w:val="24"/>
        </w:rPr>
        <w:t xml:space="preserve"> </w:t>
      </w:r>
      <w:r w:rsidRPr="00391935">
        <w:rPr>
          <w:sz w:val="24"/>
          <w:szCs w:val="24"/>
        </w:rPr>
        <w:t>писать</w:t>
      </w:r>
      <w:r w:rsidRPr="00391935">
        <w:rPr>
          <w:spacing w:val="1"/>
          <w:sz w:val="24"/>
          <w:szCs w:val="24"/>
        </w:rPr>
        <w:t xml:space="preserve"> </w:t>
      </w:r>
      <w:r w:rsidRPr="00391935">
        <w:rPr>
          <w:sz w:val="24"/>
          <w:szCs w:val="24"/>
        </w:rPr>
        <w:t>буквы</w:t>
      </w:r>
      <w:r w:rsidRPr="00391935">
        <w:rPr>
          <w:spacing w:val="1"/>
          <w:sz w:val="24"/>
          <w:szCs w:val="24"/>
        </w:rPr>
        <w:t xml:space="preserve"> </w:t>
      </w:r>
      <w:r w:rsidRPr="00391935">
        <w:rPr>
          <w:sz w:val="24"/>
          <w:szCs w:val="24"/>
        </w:rPr>
        <w:t>изучаемого</w:t>
      </w:r>
      <w:r w:rsidRPr="00391935">
        <w:rPr>
          <w:spacing w:val="1"/>
          <w:sz w:val="24"/>
          <w:szCs w:val="24"/>
        </w:rPr>
        <w:t xml:space="preserve"> </w:t>
      </w:r>
      <w:r w:rsidRPr="00391935">
        <w:rPr>
          <w:sz w:val="24"/>
          <w:szCs w:val="24"/>
        </w:rPr>
        <w:t>языка);</w:t>
      </w:r>
      <w:r w:rsidRPr="00391935">
        <w:rPr>
          <w:spacing w:val="1"/>
          <w:sz w:val="24"/>
          <w:szCs w:val="24"/>
        </w:rPr>
        <w:t xml:space="preserve"> </w:t>
      </w:r>
      <w:r w:rsidRPr="00391935">
        <w:rPr>
          <w:sz w:val="24"/>
          <w:szCs w:val="24"/>
        </w:rPr>
        <w:t>орфографическими</w:t>
      </w:r>
      <w:r w:rsidRPr="00391935">
        <w:rPr>
          <w:spacing w:val="-62"/>
          <w:sz w:val="24"/>
          <w:szCs w:val="24"/>
        </w:rPr>
        <w:t xml:space="preserve"> </w:t>
      </w:r>
      <w:r w:rsidRPr="00391935">
        <w:rPr>
          <w:sz w:val="24"/>
          <w:szCs w:val="24"/>
        </w:rPr>
        <w:t>(корректно писать изученные слова) и пунктуационными навыками (использовать</w:t>
      </w:r>
      <w:r w:rsidRPr="00391935">
        <w:rPr>
          <w:spacing w:val="1"/>
          <w:sz w:val="24"/>
          <w:szCs w:val="24"/>
        </w:rPr>
        <w:t xml:space="preserve"> </w:t>
      </w:r>
      <w:r w:rsidRPr="00391935">
        <w:rPr>
          <w:sz w:val="24"/>
          <w:szCs w:val="24"/>
        </w:rPr>
        <w:t>точку, вопросительный и восклицательный знаки в конце предложения, апостроф,</w:t>
      </w:r>
      <w:r w:rsidRPr="00391935">
        <w:rPr>
          <w:spacing w:val="1"/>
          <w:sz w:val="24"/>
          <w:szCs w:val="24"/>
        </w:rPr>
        <w:t xml:space="preserve"> </w:t>
      </w:r>
      <w:r w:rsidRPr="00391935">
        <w:rPr>
          <w:sz w:val="24"/>
          <w:szCs w:val="24"/>
        </w:rPr>
        <w:t>запятую</w:t>
      </w:r>
      <w:r w:rsidRPr="00391935">
        <w:rPr>
          <w:spacing w:val="-2"/>
          <w:sz w:val="24"/>
          <w:szCs w:val="24"/>
        </w:rPr>
        <w:t xml:space="preserve"> </w:t>
      </w:r>
      <w:r w:rsidRPr="00391935">
        <w:rPr>
          <w:sz w:val="24"/>
          <w:szCs w:val="24"/>
        </w:rPr>
        <w:t>при</w:t>
      </w:r>
      <w:r w:rsidRPr="00391935">
        <w:rPr>
          <w:spacing w:val="1"/>
          <w:sz w:val="24"/>
          <w:szCs w:val="24"/>
        </w:rPr>
        <w:t xml:space="preserve"> </w:t>
      </w:r>
      <w:r w:rsidRPr="00391935">
        <w:rPr>
          <w:sz w:val="24"/>
          <w:szCs w:val="24"/>
        </w:rPr>
        <w:t>перечислении и</w:t>
      </w:r>
      <w:r w:rsidRPr="00391935">
        <w:rPr>
          <w:spacing w:val="-1"/>
          <w:sz w:val="24"/>
          <w:szCs w:val="24"/>
        </w:rPr>
        <w:t xml:space="preserve"> </w:t>
      </w:r>
      <w:r w:rsidRPr="00391935">
        <w:rPr>
          <w:sz w:val="24"/>
          <w:szCs w:val="24"/>
        </w:rPr>
        <w:t>обращении);</w:t>
      </w:r>
    </w:p>
    <w:p w:rsidR="0045737B" w:rsidRPr="00391935" w:rsidRDefault="001E5142" w:rsidP="006F2049">
      <w:pPr>
        <w:pStyle w:val="a4"/>
        <w:numPr>
          <w:ilvl w:val="4"/>
          <w:numId w:val="137"/>
        </w:numPr>
        <w:tabs>
          <w:tab w:val="left" w:pos="2638"/>
        </w:tabs>
        <w:ind w:right="149" w:firstLine="707"/>
        <w:rPr>
          <w:sz w:val="24"/>
          <w:szCs w:val="24"/>
        </w:rPr>
      </w:pPr>
      <w:r w:rsidRPr="00391935">
        <w:rPr>
          <w:sz w:val="24"/>
          <w:szCs w:val="24"/>
        </w:rPr>
        <w:t>использование</w:t>
      </w:r>
      <w:r w:rsidRPr="00391935">
        <w:rPr>
          <w:spacing w:val="1"/>
          <w:sz w:val="24"/>
          <w:szCs w:val="24"/>
        </w:rPr>
        <w:t xml:space="preserve"> </w:t>
      </w:r>
      <w:r w:rsidRPr="00391935">
        <w:rPr>
          <w:sz w:val="24"/>
          <w:szCs w:val="24"/>
        </w:rPr>
        <w:t>языковых</w:t>
      </w:r>
      <w:r w:rsidRPr="00391935">
        <w:rPr>
          <w:spacing w:val="1"/>
          <w:sz w:val="24"/>
          <w:szCs w:val="24"/>
        </w:rPr>
        <w:t xml:space="preserve"> </w:t>
      </w:r>
      <w:r w:rsidRPr="00391935">
        <w:rPr>
          <w:sz w:val="24"/>
          <w:szCs w:val="24"/>
        </w:rPr>
        <w:t>средств,</w:t>
      </w:r>
      <w:r w:rsidRPr="00391935">
        <w:rPr>
          <w:spacing w:val="1"/>
          <w:sz w:val="24"/>
          <w:szCs w:val="24"/>
        </w:rPr>
        <w:t xml:space="preserve"> </w:t>
      </w:r>
      <w:r w:rsidRPr="00391935">
        <w:rPr>
          <w:sz w:val="24"/>
          <w:szCs w:val="24"/>
        </w:rPr>
        <w:t>соответствующих</w:t>
      </w:r>
      <w:r w:rsidRPr="00391935">
        <w:rPr>
          <w:spacing w:val="1"/>
          <w:sz w:val="24"/>
          <w:szCs w:val="24"/>
        </w:rPr>
        <w:t xml:space="preserve"> </w:t>
      </w:r>
      <w:r w:rsidRPr="00391935">
        <w:rPr>
          <w:sz w:val="24"/>
          <w:szCs w:val="24"/>
        </w:rPr>
        <w:t>учебно-</w:t>
      </w:r>
      <w:r w:rsidRPr="00391935">
        <w:rPr>
          <w:spacing w:val="1"/>
          <w:sz w:val="24"/>
          <w:szCs w:val="24"/>
        </w:rPr>
        <w:t xml:space="preserve"> </w:t>
      </w:r>
      <w:r w:rsidRPr="00391935">
        <w:rPr>
          <w:sz w:val="24"/>
          <w:szCs w:val="24"/>
        </w:rPr>
        <w:t>познавательной</w:t>
      </w:r>
      <w:r w:rsidRPr="00391935">
        <w:rPr>
          <w:spacing w:val="1"/>
          <w:sz w:val="24"/>
          <w:szCs w:val="24"/>
        </w:rPr>
        <w:t xml:space="preserve"> </w:t>
      </w:r>
      <w:r w:rsidRPr="00391935">
        <w:rPr>
          <w:sz w:val="24"/>
          <w:szCs w:val="24"/>
        </w:rPr>
        <w:t>задаче,</w:t>
      </w:r>
      <w:r w:rsidRPr="00391935">
        <w:rPr>
          <w:spacing w:val="1"/>
          <w:sz w:val="24"/>
          <w:szCs w:val="24"/>
        </w:rPr>
        <w:t xml:space="preserve"> </w:t>
      </w:r>
      <w:r w:rsidRPr="00391935">
        <w:rPr>
          <w:sz w:val="24"/>
          <w:szCs w:val="24"/>
        </w:rPr>
        <w:t>ситуации</w:t>
      </w:r>
      <w:r w:rsidRPr="00391935">
        <w:rPr>
          <w:spacing w:val="1"/>
          <w:sz w:val="24"/>
          <w:szCs w:val="24"/>
        </w:rPr>
        <w:t xml:space="preserve"> </w:t>
      </w:r>
      <w:r w:rsidRPr="00391935">
        <w:rPr>
          <w:sz w:val="24"/>
          <w:szCs w:val="24"/>
        </w:rPr>
        <w:t>повседневного</w:t>
      </w:r>
      <w:r w:rsidRPr="00391935">
        <w:rPr>
          <w:spacing w:val="1"/>
          <w:sz w:val="24"/>
          <w:szCs w:val="24"/>
        </w:rPr>
        <w:t xml:space="preserve"> </w:t>
      </w:r>
      <w:r w:rsidRPr="00391935">
        <w:rPr>
          <w:sz w:val="24"/>
          <w:szCs w:val="24"/>
        </w:rPr>
        <w:t>общения:</w:t>
      </w:r>
      <w:r w:rsidRPr="00391935">
        <w:rPr>
          <w:spacing w:val="1"/>
          <w:sz w:val="24"/>
          <w:szCs w:val="24"/>
        </w:rPr>
        <w:t xml:space="preserve"> </w:t>
      </w:r>
      <w:r w:rsidRPr="00391935">
        <w:rPr>
          <w:sz w:val="24"/>
          <w:szCs w:val="24"/>
        </w:rPr>
        <w:t>овладение</w:t>
      </w:r>
      <w:r w:rsidRPr="00391935">
        <w:rPr>
          <w:spacing w:val="1"/>
          <w:sz w:val="24"/>
          <w:szCs w:val="24"/>
        </w:rPr>
        <w:t xml:space="preserve"> </w:t>
      </w:r>
      <w:r w:rsidRPr="00391935">
        <w:rPr>
          <w:sz w:val="24"/>
          <w:szCs w:val="24"/>
        </w:rPr>
        <w:t>навыками</w:t>
      </w:r>
      <w:r w:rsidRPr="00391935">
        <w:rPr>
          <w:spacing w:val="1"/>
          <w:sz w:val="24"/>
          <w:szCs w:val="24"/>
        </w:rPr>
        <w:t xml:space="preserve"> </w:t>
      </w:r>
      <w:r w:rsidRPr="00391935">
        <w:rPr>
          <w:sz w:val="24"/>
          <w:szCs w:val="24"/>
        </w:rPr>
        <w:t>распознавания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употребления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устной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письменной</w:t>
      </w:r>
      <w:r w:rsidRPr="00391935">
        <w:rPr>
          <w:spacing w:val="1"/>
          <w:sz w:val="24"/>
          <w:szCs w:val="24"/>
        </w:rPr>
        <w:t xml:space="preserve"> </w:t>
      </w:r>
      <w:r w:rsidRPr="00391935">
        <w:rPr>
          <w:sz w:val="24"/>
          <w:szCs w:val="24"/>
        </w:rPr>
        <w:t>речи</w:t>
      </w:r>
      <w:r w:rsidRPr="00391935">
        <w:rPr>
          <w:spacing w:val="1"/>
          <w:sz w:val="24"/>
          <w:szCs w:val="24"/>
        </w:rPr>
        <w:t xml:space="preserve"> </w:t>
      </w:r>
      <w:r w:rsidRPr="00391935">
        <w:rPr>
          <w:sz w:val="24"/>
          <w:szCs w:val="24"/>
        </w:rPr>
        <w:t>не</w:t>
      </w:r>
      <w:r w:rsidRPr="00391935">
        <w:rPr>
          <w:spacing w:val="1"/>
          <w:sz w:val="24"/>
          <w:szCs w:val="24"/>
        </w:rPr>
        <w:t xml:space="preserve"> </w:t>
      </w:r>
      <w:r w:rsidRPr="00391935">
        <w:rPr>
          <w:sz w:val="24"/>
          <w:szCs w:val="24"/>
        </w:rPr>
        <w:t>менее</w:t>
      </w:r>
      <w:r w:rsidRPr="00391935">
        <w:rPr>
          <w:spacing w:val="65"/>
          <w:sz w:val="24"/>
          <w:szCs w:val="24"/>
        </w:rPr>
        <w:t xml:space="preserve"> </w:t>
      </w:r>
      <w:r w:rsidRPr="00391935">
        <w:rPr>
          <w:sz w:val="24"/>
          <w:szCs w:val="24"/>
        </w:rPr>
        <w:t>500</w:t>
      </w:r>
      <w:r w:rsidRPr="00391935">
        <w:rPr>
          <w:spacing w:val="1"/>
          <w:sz w:val="24"/>
          <w:szCs w:val="24"/>
        </w:rPr>
        <w:t xml:space="preserve"> </w:t>
      </w:r>
      <w:r w:rsidRPr="00391935">
        <w:rPr>
          <w:sz w:val="24"/>
          <w:szCs w:val="24"/>
        </w:rPr>
        <w:t>изученных</w:t>
      </w:r>
      <w:r w:rsidRPr="00391935">
        <w:rPr>
          <w:spacing w:val="1"/>
          <w:sz w:val="24"/>
          <w:szCs w:val="24"/>
        </w:rPr>
        <w:t xml:space="preserve"> </w:t>
      </w:r>
      <w:r w:rsidRPr="00391935">
        <w:rPr>
          <w:sz w:val="24"/>
          <w:szCs w:val="24"/>
        </w:rPr>
        <w:t>лексических</w:t>
      </w:r>
      <w:r w:rsidRPr="00391935">
        <w:rPr>
          <w:spacing w:val="1"/>
          <w:sz w:val="24"/>
          <w:szCs w:val="24"/>
        </w:rPr>
        <w:t xml:space="preserve"> </w:t>
      </w:r>
      <w:r w:rsidRPr="00391935">
        <w:rPr>
          <w:sz w:val="24"/>
          <w:szCs w:val="24"/>
        </w:rPr>
        <w:t>единиц</w:t>
      </w:r>
      <w:r w:rsidRPr="00391935">
        <w:rPr>
          <w:spacing w:val="1"/>
          <w:sz w:val="24"/>
          <w:szCs w:val="24"/>
        </w:rPr>
        <w:t xml:space="preserve"> </w:t>
      </w:r>
      <w:r w:rsidRPr="00391935">
        <w:rPr>
          <w:sz w:val="24"/>
          <w:szCs w:val="24"/>
        </w:rPr>
        <w:t>(слов,</w:t>
      </w:r>
      <w:r w:rsidRPr="00391935">
        <w:rPr>
          <w:spacing w:val="1"/>
          <w:sz w:val="24"/>
          <w:szCs w:val="24"/>
        </w:rPr>
        <w:t xml:space="preserve"> </w:t>
      </w:r>
      <w:r w:rsidRPr="00391935">
        <w:rPr>
          <w:sz w:val="24"/>
          <w:szCs w:val="24"/>
        </w:rPr>
        <w:t>словосочетаний,</w:t>
      </w:r>
      <w:r w:rsidRPr="00391935">
        <w:rPr>
          <w:spacing w:val="1"/>
          <w:sz w:val="24"/>
          <w:szCs w:val="24"/>
        </w:rPr>
        <w:t xml:space="preserve"> </w:t>
      </w:r>
      <w:r w:rsidRPr="00391935">
        <w:rPr>
          <w:sz w:val="24"/>
          <w:szCs w:val="24"/>
        </w:rPr>
        <w:t>речевых</w:t>
      </w:r>
      <w:r w:rsidRPr="00391935">
        <w:rPr>
          <w:spacing w:val="1"/>
          <w:sz w:val="24"/>
          <w:szCs w:val="24"/>
        </w:rPr>
        <w:t xml:space="preserve"> </w:t>
      </w:r>
      <w:r w:rsidRPr="00391935">
        <w:rPr>
          <w:sz w:val="24"/>
          <w:szCs w:val="24"/>
        </w:rPr>
        <w:t>клише)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основных</w:t>
      </w:r>
      <w:r w:rsidRPr="00391935">
        <w:rPr>
          <w:spacing w:val="1"/>
          <w:sz w:val="24"/>
          <w:szCs w:val="24"/>
        </w:rPr>
        <w:t xml:space="preserve"> </w:t>
      </w:r>
      <w:r w:rsidRPr="00391935">
        <w:rPr>
          <w:sz w:val="24"/>
          <w:szCs w:val="24"/>
        </w:rPr>
        <w:t>значениях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навыками</w:t>
      </w:r>
      <w:r w:rsidRPr="00391935">
        <w:rPr>
          <w:spacing w:val="1"/>
          <w:sz w:val="24"/>
          <w:szCs w:val="24"/>
        </w:rPr>
        <w:t xml:space="preserve"> </w:t>
      </w:r>
      <w:r w:rsidRPr="00391935">
        <w:rPr>
          <w:sz w:val="24"/>
          <w:szCs w:val="24"/>
        </w:rPr>
        <w:t>распознавания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употребления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устной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письменной</w:t>
      </w:r>
      <w:r w:rsidRPr="00391935">
        <w:rPr>
          <w:spacing w:val="1"/>
          <w:sz w:val="24"/>
          <w:szCs w:val="24"/>
        </w:rPr>
        <w:t xml:space="preserve"> </w:t>
      </w:r>
      <w:r w:rsidRPr="00391935">
        <w:rPr>
          <w:sz w:val="24"/>
          <w:szCs w:val="24"/>
        </w:rPr>
        <w:t>речи</w:t>
      </w:r>
      <w:r w:rsidRPr="00391935">
        <w:rPr>
          <w:spacing w:val="1"/>
          <w:sz w:val="24"/>
          <w:szCs w:val="24"/>
        </w:rPr>
        <w:t xml:space="preserve"> </w:t>
      </w:r>
      <w:r w:rsidRPr="00391935">
        <w:rPr>
          <w:sz w:val="24"/>
          <w:szCs w:val="24"/>
        </w:rPr>
        <w:t>изученных</w:t>
      </w:r>
      <w:r w:rsidRPr="00391935">
        <w:rPr>
          <w:spacing w:val="1"/>
          <w:sz w:val="24"/>
          <w:szCs w:val="24"/>
        </w:rPr>
        <w:t xml:space="preserve"> </w:t>
      </w:r>
      <w:r w:rsidRPr="00391935">
        <w:rPr>
          <w:sz w:val="24"/>
          <w:szCs w:val="24"/>
        </w:rPr>
        <w:t>синтаксических</w:t>
      </w:r>
      <w:r w:rsidRPr="00391935">
        <w:rPr>
          <w:spacing w:val="1"/>
          <w:sz w:val="24"/>
          <w:szCs w:val="24"/>
        </w:rPr>
        <w:t xml:space="preserve"> </w:t>
      </w:r>
      <w:r w:rsidRPr="00391935">
        <w:rPr>
          <w:sz w:val="24"/>
          <w:szCs w:val="24"/>
        </w:rPr>
        <w:t>конструкций</w:t>
      </w:r>
      <w:r w:rsidRPr="00391935">
        <w:rPr>
          <w:spacing w:val="1"/>
          <w:sz w:val="24"/>
          <w:szCs w:val="24"/>
        </w:rPr>
        <w:t xml:space="preserve"> </w:t>
      </w:r>
      <w:r w:rsidRPr="00391935">
        <w:rPr>
          <w:sz w:val="24"/>
          <w:szCs w:val="24"/>
        </w:rPr>
        <w:t>и</w:t>
      </w:r>
      <w:r w:rsidRPr="00391935">
        <w:rPr>
          <w:spacing w:val="65"/>
          <w:sz w:val="24"/>
          <w:szCs w:val="24"/>
        </w:rPr>
        <w:t xml:space="preserve"> </w:t>
      </w:r>
      <w:r w:rsidRPr="00391935">
        <w:rPr>
          <w:sz w:val="24"/>
          <w:szCs w:val="24"/>
        </w:rPr>
        <w:t>морфологических</w:t>
      </w:r>
      <w:r w:rsidRPr="00391935">
        <w:rPr>
          <w:spacing w:val="1"/>
          <w:sz w:val="24"/>
          <w:szCs w:val="24"/>
        </w:rPr>
        <w:t xml:space="preserve"> </w:t>
      </w:r>
      <w:r w:rsidRPr="00391935">
        <w:rPr>
          <w:sz w:val="24"/>
          <w:szCs w:val="24"/>
        </w:rPr>
        <w:t>форм</w:t>
      </w:r>
      <w:r w:rsidRPr="00391935">
        <w:rPr>
          <w:spacing w:val="-2"/>
          <w:sz w:val="24"/>
          <w:szCs w:val="24"/>
        </w:rPr>
        <w:t xml:space="preserve"> </w:t>
      </w:r>
      <w:r w:rsidRPr="00391935">
        <w:rPr>
          <w:sz w:val="24"/>
          <w:szCs w:val="24"/>
        </w:rPr>
        <w:t>изучаемого</w:t>
      </w:r>
      <w:r w:rsidRPr="00391935">
        <w:rPr>
          <w:spacing w:val="-1"/>
          <w:sz w:val="24"/>
          <w:szCs w:val="24"/>
        </w:rPr>
        <w:t xml:space="preserve"> </w:t>
      </w:r>
      <w:r w:rsidRPr="00391935">
        <w:rPr>
          <w:sz w:val="24"/>
          <w:szCs w:val="24"/>
        </w:rPr>
        <w:t>иностранного</w:t>
      </w:r>
      <w:r w:rsidRPr="00391935">
        <w:rPr>
          <w:spacing w:val="1"/>
          <w:sz w:val="24"/>
          <w:szCs w:val="24"/>
        </w:rPr>
        <w:t xml:space="preserve"> </w:t>
      </w:r>
      <w:r w:rsidRPr="00391935">
        <w:rPr>
          <w:sz w:val="24"/>
          <w:szCs w:val="24"/>
        </w:rPr>
        <w:t>языка;</w:t>
      </w:r>
    </w:p>
    <w:p w:rsidR="0045737B" w:rsidRPr="00391935" w:rsidRDefault="001E5142" w:rsidP="006F2049">
      <w:pPr>
        <w:pStyle w:val="a4"/>
        <w:numPr>
          <w:ilvl w:val="4"/>
          <w:numId w:val="137"/>
        </w:numPr>
        <w:tabs>
          <w:tab w:val="left" w:pos="2388"/>
        </w:tabs>
        <w:ind w:right="147" w:firstLine="707"/>
        <w:rPr>
          <w:sz w:val="24"/>
          <w:szCs w:val="24"/>
        </w:rPr>
      </w:pPr>
      <w:r w:rsidRPr="00391935">
        <w:rPr>
          <w:sz w:val="24"/>
          <w:szCs w:val="24"/>
        </w:rPr>
        <w:t>овладение</w:t>
      </w:r>
      <w:r w:rsidRPr="00391935">
        <w:rPr>
          <w:spacing w:val="1"/>
          <w:sz w:val="24"/>
          <w:szCs w:val="24"/>
        </w:rPr>
        <w:t xml:space="preserve"> </w:t>
      </w:r>
      <w:r w:rsidRPr="00391935">
        <w:rPr>
          <w:sz w:val="24"/>
          <w:szCs w:val="24"/>
        </w:rPr>
        <w:t>социокультурными</w:t>
      </w:r>
      <w:r w:rsidRPr="00391935">
        <w:rPr>
          <w:spacing w:val="1"/>
          <w:sz w:val="24"/>
          <w:szCs w:val="24"/>
        </w:rPr>
        <w:t xml:space="preserve"> </w:t>
      </w:r>
      <w:r w:rsidRPr="00391935">
        <w:rPr>
          <w:sz w:val="24"/>
          <w:szCs w:val="24"/>
        </w:rPr>
        <w:t>знаниями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умениями:</w:t>
      </w:r>
      <w:r w:rsidRPr="00391935">
        <w:rPr>
          <w:spacing w:val="1"/>
          <w:sz w:val="24"/>
          <w:szCs w:val="24"/>
        </w:rPr>
        <w:t xml:space="preserve"> </w:t>
      </w:r>
      <w:r w:rsidRPr="00391935">
        <w:rPr>
          <w:sz w:val="24"/>
          <w:szCs w:val="24"/>
        </w:rPr>
        <w:t>знание</w:t>
      </w:r>
      <w:r w:rsidRPr="00391935">
        <w:rPr>
          <w:spacing w:val="1"/>
          <w:sz w:val="24"/>
          <w:szCs w:val="24"/>
        </w:rPr>
        <w:t xml:space="preserve"> </w:t>
      </w:r>
      <w:r w:rsidRPr="00391935">
        <w:rPr>
          <w:sz w:val="24"/>
          <w:szCs w:val="24"/>
        </w:rPr>
        <w:t>названий</w:t>
      </w:r>
      <w:r w:rsidRPr="00391935">
        <w:rPr>
          <w:spacing w:val="1"/>
          <w:sz w:val="24"/>
          <w:szCs w:val="24"/>
        </w:rPr>
        <w:t xml:space="preserve"> </w:t>
      </w:r>
      <w:r w:rsidRPr="00391935">
        <w:rPr>
          <w:sz w:val="24"/>
          <w:szCs w:val="24"/>
        </w:rPr>
        <w:t>родной</w:t>
      </w:r>
      <w:r w:rsidRPr="00391935">
        <w:rPr>
          <w:spacing w:val="1"/>
          <w:sz w:val="24"/>
          <w:szCs w:val="24"/>
        </w:rPr>
        <w:t xml:space="preserve"> </w:t>
      </w:r>
      <w:r w:rsidRPr="00391935">
        <w:rPr>
          <w:sz w:val="24"/>
          <w:szCs w:val="24"/>
        </w:rPr>
        <w:t>страны</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страны/стран</w:t>
      </w:r>
      <w:r w:rsidRPr="00391935">
        <w:rPr>
          <w:spacing w:val="1"/>
          <w:sz w:val="24"/>
          <w:szCs w:val="24"/>
        </w:rPr>
        <w:t xml:space="preserve"> </w:t>
      </w:r>
      <w:r w:rsidRPr="00391935">
        <w:rPr>
          <w:sz w:val="24"/>
          <w:szCs w:val="24"/>
        </w:rPr>
        <w:t>изучаемого</w:t>
      </w:r>
      <w:r w:rsidRPr="00391935">
        <w:rPr>
          <w:spacing w:val="1"/>
          <w:sz w:val="24"/>
          <w:szCs w:val="24"/>
        </w:rPr>
        <w:t xml:space="preserve"> </w:t>
      </w:r>
      <w:r w:rsidRPr="00391935">
        <w:rPr>
          <w:sz w:val="24"/>
          <w:szCs w:val="24"/>
        </w:rPr>
        <w:t>языка,</w:t>
      </w:r>
      <w:r w:rsidRPr="00391935">
        <w:rPr>
          <w:spacing w:val="1"/>
          <w:sz w:val="24"/>
          <w:szCs w:val="24"/>
        </w:rPr>
        <w:t xml:space="preserve"> </w:t>
      </w:r>
      <w:r w:rsidRPr="00391935">
        <w:rPr>
          <w:sz w:val="24"/>
          <w:szCs w:val="24"/>
        </w:rPr>
        <w:t>некоторых</w:t>
      </w:r>
      <w:r w:rsidRPr="00391935">
        <w:rPr>
          <w:spacing w:val="1"/>
          <w:sz w:val="24"/>
          <w:szCs w:val="24"/>
        </w:rPr>
        <w:t xml:space="preserve"> </w:t>
      </w:r>
      <w:r w:rsidRPr="00391935">
        <w:rPr>
          <w:sz w:val="24"/>
          <w:szCs w:val="24"/>
        </w:rPr>
        <w:t>литературных</w:t>
      </w:r>
      <w:r w:rsidRPr="00391935">
        <w:rPr>
          <w:spacing w:val="1"/>
          <w:sz w:val="24"/>
          <w:szCs w:val="24"/>
        </w:rPr>
        <w:t xml:space="preserve"> </w:t>
      </w:r>
      <w:r w:rsidRPr="00391935">
        <w:rPr>
          <w:sz w:val="24"/>
          <w:szCs w:val="24"/>
        </w:rPr>
        <w:t>персонажей,</w:t>
      </w:r>
      <w:r w:rsidRPr="00391935">
        <w:rPr>
          <w:spacing w:val="1"/>
          <w:sz w:val="24"/>
          <w:szCs w:val="24"/>
        </w:rPr>
        <w:t xml:space="preserve"> </w:t>
      </w:r>
      <w:r w:rsidRPr="00391935">
        <w:rPr>
          <w:sz w:val="24"/>
          <w:szCs w:val="24"/>
        </w:rPr>
        <w:t>небольших</w:t>
      </w:r>
      <w:r w:rsidRPr="00391935">
        <w:rPr>
          <w:spacing w:val="1"/>
          <w:sz w:val="24"/>
          <w:szCs w:val="24"/>
        </w:rPr>
        <w:t xml:space="preserve"> </w:t>
      </w:r>
      <w:r w:rsidRPr="00391935">
        <w:rPr>
          <w:sz w:val="24"/>
          <w:szCs w:val="24"/>
        </w:rPr>
        <w:t>произведений</w:t>
      </w:r>
      <w:r w:rsidRPr="00391935">
        <w:rPr>
          <w:spacing w:val="1"/>
          <w:sz w:val="24"/>
          <w:szCs w:val="24"/>
        </w:rPr>
        <w:t xml:space="preserve"> </w:t>
      </w:r>
      <w:r w:rsidRPr="00391935">
        <w:rPr>
          <w:sz w:val="24"/>
          <w:szCs w:val="24"/>
        </w:rPr>
        <w:t>детского</w:t>
      </w:r>
      <w:r w:rsidRPr="00391935">
        <w:rPr>
          <w:spacing w:val="1"/>
          <w:sz w:val="24"/>
          <w:szCs w:val="24"/>
        </w:rPr>
        <w:t xml:space="preserve"> </w:t>
      </w:r>
      <w:r w:rsidRPr="00391935">
        <w:rPr>
          <w:sz w:val="24"/>
          <w:szCs w:val="24"/>
        </w:rPr>
        <w:t>фольклора</w:t>
      </w:r>
      <w:r w:rsidRPr="00391935">
        <w:rPr>
          <w:spacing w:val="1"/>
          <w:sz w:val="24"/>
          <w:szCs w:val="24"/>
        </w:rPr>
        <w:t xml:space="preserve"> </w:t>
      </w:r>
      <w:r w:rsidRPr="00391935">
        <w:rPr>
          <w:sz w:val="24"/>
          <w:szCs w:val="24"/>
        </w:rPr>
        <w:t>(рифмовок,</w:t>
      </w:r>
      <w:r w:rsidRPr="00391935">
        <w:rPr>
          <w:spacing w:val="1"/>
          <w:sz w:val="24"/>
          <w:szCs w:val="24"/>
        </w:rPr>
        <w:t xml:space="preserve"> </w:t>
      </w:r>
      <w:r w:rsidRPr="00391935">
        <w:rPr>
          <w:sz w:val="24"/>
          <w:szCs w:val="24"/>
        </w:rPr>
        <w:t>песен);</w:t>
      </w:r>
      <w:r w:rsidRPr="00391935">
        <w:rPr>
          <w:spacing w:val="1"/>
          <w:sz w:val="24"/>
          <w:szCs w:val="24"/>
        </w:rPr>
        <w:t xml:space="preserve"> </w:t>
      </w:r>
      <w:r w:rsidRPr="00391935">
        <w:rPr>
          <w:sz w:val="24"/>
          <w:szCs w:val="24"/>
        </w:rPr>
        <w:t>умение</w:t>
      </w:r>
      <w:r w:rsidRPr="00391935">
        <w:rPr>
          <w:spacing w:val="1"/>
          <w:sz w:val="24"/>
          <w:szCs w:val="24"/>
        </w:rPr>
        <w:t xml:space="preserve"> </w:t>
      </w:r>
      <w:r w:rsidRPr="00391935">
        <w:rPr>
          <w:sz w:val="24"/>
          <w:szCs w:val="24"/>
        </w:rPr>
        <w:t>кратко</w:t>
      </w:r>
      <w:r w:rsidRPr="00391935">
        <w:rPr>
          <w:spacing w:val="1"/>
          <w:sz w:val="24"/>
          <w:szCs w:val="24"/>
        </w:rPr>
        <w:t xml:space="preserve"> </w:t>
      </w:r>
      <w:r w:rsidRPr="00391935">
        <w:rPr>
          <w:sz w:val="24"/>
          <w:szCs w:val="24"/>
        </w:rPr>
        <w:t>представлять</w:t>
      </w:r>
      <w:r w:rsidRPr="00391935">
        <w:rPr>
          <w:spacing w:val="1"/>
          <w:sz w:val="24"/>
          <w:szCs w:val="24"/>
        </w:rPr>
        <w:t xml:space="preserve"> </w:t>
      </w:r>
      <w:r w:rsidRPr="00391935">
        <w:rPr>
          <w:sz w:val="24"/>
          <w:szCs w:val="24"/>
        </w:rPr>
        <w:t>свою</w:t>
      </w:r>
      <w:r w:rsidRPr="00391935">
        <w:rPr>
          <w:spacing w:val="1"/>
          <w:sz w:val="24"/>
          <w:szCs w:val="24"/>
        </w:rPr>
        <w:t xml:space="preserve"> </w:t>
      </w:r>
      <w:r w:rsidRPr="00391935">
        <w:rPr>
          <w:sz w:val="24"/>
          <w:szCs w:val="24"/>
        </w:rPr>
        <w:t>страну</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иностранном</w:t>
      </w:r>
      <w:r w:rsidRPr="00391935">
        <w:rPr>
          <w:spacing w:val="1"/>
          <w:sz w:val="24"/>
          <w:szCs w:val="24"/>
        </w:rPr>
        <w:t xml:space="preserve"> </w:t>
      </w:r>
      <w:r w:rsidRPr="00391935">
        <w:rPr>
          <w:sz w:val="24"/>
          <w:szCs w:val="24"/>
        </w:rPr>
        <w:t>языке</w:t>
      </w:r>
      <w:r w:rsidRPr="00391935">
        <w:rPr>
          <w:spacing w:val="1"/>
          <w:sz w:val="24"/>
          <w:szCs w:val="24"/>
        </w:rPr>
        <w:t xml:space="preserve"> </w:t>
      </w:r>
      <w:r w:rsidRPr="00391935">
        <w:rPr>
          <w:sz w:val="24"/>
          <w:szCs w:val="24"/>
        </w:rPr>
        <w:t>в</w:t>
      </w:r>
      <w:r w:rsidRPr="00391935">
        <w:rPr>
          <w:spacing w:val="66"/>
          <w:sz w:val="24"/>
          <w:szCs w:val="24"/>
        </w:rPr>
        <w:t xml:space="preserve"> </w:t>
      </w:r>
      <w:r w:rsidRPr="00391935">
        <w:rPr>
          <w:sz w:val="24"/>
          <w:szCs w:val="24"/>
        </w:rPr>
        <w:t>рамках</w:t>
      </w:r>
      <w:r w:rsidRPr="00391935">
        <w:rPr>
          <w:spacing w:val="-62"/>
          <w:sz w:val="24"/>
          <w:szCs w:val="24"/>
        </w:rPr>
        <w:t xml:space="preserve"> </w:t>
      </w:r>
      <w:r w:rsidRPr="00391935">
        <w:rPr>
          <w:sz w:val="24"/>
          <w:szCs w:val="24"/>
        </w:rPr>
        <w:t>изучаемой тематики;</w:t>
      </w:r>
    </w:p>
    <w:p w:rsidR="0045737B" w:rsidRPr="00391935" w:rsidRDefault="001E5142" w:rsidP="006F2049">
      <w:pPr>
        <w:pStyle w:val="a4"/>
        <w:numPr>
          <w:ilvl w:val="4"/>
          <w:numId w:val="137"/>
        </w:numPr>
        <w:tabs>
          <w:tab w:val="left" w:pos="2429"/>
        </w:tabs>
        <w:ind w:right="152" w:firstLine="707"/>
        <w:rPr>
          <w:sz w:val="24"/>
          <w:szCs w:val="24"/>
        </w:rPr>
      </w:pPr>
      <w:r w:rsidRPr="00391935">
        <w:rPr>
          <w:sz w:val="24"/>
          <w:szCs w:val="24"/>
        </w:rPr>
        <w:t>овладение</w:t>
      </w:r>
      <w:r w:rsidRPr="00391935">
        <w:rPr>
          <w:spacing w:val="1"/>
          <w:sz w:val="24"/>
          <w:szCs w:val="24"/>
        </w:rPr>
        <w:t xml:space="preserve"> </w:t>
      </w:r>
      <w:r w:rsidRPr="00391935">
        <w:rPr>
          <w:sz w:val="24"/>
          <w:szCs w:val="24"/>
        </w:rPr>
        <w:t>компенсаторными</w:t>
      </w:r>
      <w:r w:rsidRPr="00391935">
        <w:rPr>
          <w:spacing w:val="1"/>
          <w:sz w:val="24"/>
          <w:szCs w:val="24"/>
        </w:rPr>
        <w:t xml:space="preserve"> </w:t>
      </w:r>
      <w:r w:rsidRPr="00391935">
        <w:rPr>
          <w:sz w:val="24"/>
          <w:szCs w:val="24"/>
        </w:rPr>
        <w:t>умениями:</w:t>
      </w:r>
      <w:r w:rsidRPr="00391935">
        <w:rPr>
          <w:spacing w:val="1"/>
          <w:sz w:val="24"/>
          <w:szCs w:val="24"/>
        </w:rPr>
        <w:t xml:space="preserve"> </w:t>
      </w:r>
      <w:r w:rsidRPr="00391935">
        <w:rPr>
          <w:sz w:val="24"/>
          <w:szCs w:val="24"/>
        </w:rPr>
        <w:t>использовать</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чтении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аудировании</w:t>
      </w:r>
      <w:r w:rsidRPr="00391935">
        <w:rPr>
          <w:spacing w:val="-1"/>
          <w:sz w:val="24"/>
          <w:szCs w:val="24"/>
        </w:rPr>
        <w:t xml:space="preserve"> </w:t>
      </w:r>
      <w:r w:rsidRPr="00391935">
        <w:rPr>
          <w:sz w:val="24"/>
          <w:szCs w:val="24"/>
        </w:rPr>
        <w:t>языковую,</w:t>
      </w:r>
      <w:r w:rsidRPr="00391935">
        <w:rPr>
          <w:spacing w:val="-1"/>
          <w:sz w:val="24"/>
          <w:szCs w:val="24"/>
        </w:rPr>
        <w:t xml:space="preserve"> </w:t>
      </w:r>
      <w:r w:rsidRPr="00391935">
        <w:rPr>
          <w:sz w:val="24"/>
          <w:szCs w:val="24"/>
        </w:rPr>
        <w:t>в</w:t>
      </w:r>
      <w:r w:rsidRPr="00391935">
        <w:rPr>
          <w:spacing w:val="-2"/>
          <w:sz w:val="24"/>
          <w:szCs w:val="24"/>
        </w:rPr>
        <w:t xml:space="preserve"> </w:t>
      </w:r>
      <w:r w:rsidRPr="00391935">
        <w:rPr>
          <w:sz w:val="24"/>
          <w:szCs w:val="24"/>
        </w:rPr>
        <w:t>том числе</w:t>
      </w:r>
      <w:r w:rsidRPr="00391935">
        <w:rPr>
          <w:spacing w:val="1"/>
          <w:sz w:val="24"/>
          <w:szCs w:val="24"/>
        </w:rPr>
        <w:t xml:space="preserve"> </w:t>
      </w:r>
      <w:r w:rsidRPr="00391935">
        <w:rPr>
          <w:sz w:val="24"/>
          <w:szCs w:val="24"/>
        </w:rPr>
        <w:t>контекстуальную</w:t>
      </w:r>
      <w:r w:rsidRPr="00391935">
        <w:rPr>
          <w:spacing w:val="-1"/>
          <w:sz w:val="24"/>
          <w:szCs w:val="24"/>
        </w:rPr>
        <w:t xml:space="preserve"> </w:t>
      </w:r>
      <w:r w:rsidRPr="00391935">
        <w:rPr>
          <w:sz w:val="24"/>
          <w:szCs w:val="24"/>
        </w:rPr>
        <w:t>догадку;</w:t>
      </w:r>
    </w:p>
    <w:p w:rsidR="0045737B" w:rsidRPr="00391935" w:rsidRDefault="001E5142" w:rsidP="006F2049">
      <w:pPr>
        <w:pStyle w:val="a4"/>
        <w:numPr>
          <w:ilvl w:val="4"/>
          <w:numId w:val="137"/>
        </w:numPr>
        <w:tabs>
          <w:tab w:val="left" w:pos="2371"/>
        </w:tabs>
        <w:ind w:right="149" w:firstLine="707"/>
        <w:rPr>
          <w:sz w:val="24"/>
          <w:szCs w:val="24"/>
        </w:rPr>
      </w:pPr>
      <w:r w:rsidRPr="00391935">
        <w:rPr>
          <w:sz w:val="24"/>
          <w:szCs w:val="24"/>
        </w:rPr>
        <w:t>овладение умениями описывать, сравнивать и группировать объекты и</w:t>
      </w:r>
      <w:r w:rsidRPr="00391935">
        <w:rPr>
          <w:spacing w:val="1"/>
          <w:sz w:val="24"/>
          <w:szCs w:val="24"/>
        </w:rPr>
        <w:t xml:space="preserve"> </w:t>
      </w:r>
      <w:r w:rsidRPr="00391935">
        <w:rPr>
          <w:sz w:val="24"/>
          <w:szCs w:val="24"/>
        </w:rPr>
        <w:t>явления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рамках</w:t>
      </w:r>
      <w:r w:rsidRPr="00391935">
        <w:rPr>
          <w:spacing w:val="-1"/>
          <w:sz w:val="24"/>
          <w:szCs w:val="24"/>
        </w:rPr>
        <w:t xml:space="preserve"> </w:t>
      </w:r>
      <w:r w:rsidRPr="00391935">
        <w:rPr>
          <w:sz w:val="24"/>
          <w:szCs w:val="24"/>
        </w:rPr>
        <w:t>изучаемой</w:t>
      </w:r>
      <w:r w:rsidRPr="00391935">
        <w:rPr>
          <w:spacing w:val="1"/>
          <w:sz w:val="24"/>
          <w:szCs w:val="24"/>
        </w:rPr>
        <w:t xml:space="preserve"> </w:t>
      </w:r>
      <w:r w:rsidRPr="00391935">
        <w:rPr>
          <w:sz w:val="24"/>
          <w:szCs w:val="24"/>
        </w:rPr>
        <w:t>тематики;</w:t>
      </w:r>
    </w:p>
    <w:p w:rsidR="0045737B" w:rsidRPr="00391935" w:rsidRDefault="001E5142" w:rsidP="006F2049">
      <w:pPr>
        <w:pStyle w:val="a4"/>
        <w:numPr>
          <w:ilvl w:val="4"/>
          <w:numId w:val="137"/>
        </w:numPr>
        <w:tabs>
          <w:tab w:val="left" w:pos="2318"/>
        </w:tabs>
        <w:spacing w:before="2"/>
        <w:ind w:right="151" w:firstLine="707"/>
        <w:rPr>
          <w:sz w:val="24"/>
          <w:szCs w:val="24"/>
        </w:rPr>
      </w:pPr>
      <w:r w:rsidRPr="00391935">
        <w:rPr>
          <w:sz w:val="24"/>
          <w:szCs w:val="24"/>
        </w:rPr>
        <w:t>приобретение базовых умений работы с доступной информацией в рамках</w:t>
      </w:r>
      <w:r w:rsidRPr="00391935">
        <w:rPr>
          <w:spacing w:val="-62"/>
          <w:sz w:val="24"/>
          <w:szCs w:val="24"/>
        </w:rPr>
        <w:t xml:space="preserve"> </w:t>
      </w:r>
      <w:r w:rsidRPr="00391935">
        <w:rPr>
          <w:sz w:val="24"/>
          <w:szCs w:val="24"/>
        </w:rPr>
        <w:t>изучаемой</w:t>
      </w:r>
      <w:r w:rsidRPr="00391935">
        <w:rPr>
          <w:spacing w:val="1"/>
          <w:sz w:val="24"/>
          <w:szCs w:val="24"/>
        </w:rPr>
        <w:t xml:space="preserve"> </w:t>
      </w:r>
      <w:r w:rsidRPr="00391935">
        <w:rPr>
          <w:sz w:val="24"/>
          <w:szCs w:val="24"/>
        </w:rPr>
        <w:t>тематики,</w:t>
      </w:r>
      <w:r w:rsidRPr="00391935">
        <w:rPr>
          <w:spacing w:val="1"/>
          <w:sz w:val="24"/>
          <w:szCs w:val="24"/>
        </w:rPr>
        <w:t xml:space="preserve"> </w:t>
      </w:r>
      <w:r w:rsidRPr="00391935">
        <w:rPr>
          <w:sz w:val="24"/>
          <w:szCs w:val="24"/>
        </w:rPr>
        <w:t>безопасного</w:t>
      </w:r>
      <w:r w:rsidRPr="00391935">
        <w:rPr>
          <w:spacing w:val="1"/>
          <w:sz w:val="24"/>
          <w:szCs w:val="24"/>
        </w:rPr>
        <w:t xml:space="preserve"> </w:t>
      </w:r>
      <w:r w:rsidRPr="00391935">
        <w:rPr>
          <w:sz w:val="24"/>
          <w:szCs w:val="24"/>
        </w:rPr>
        <w:t>использования</w:t>
      </w:r>
      <w:r w:rsidRPr="00391935">
        <w:rPr>
          <w:spacing w:val="1"/>
          <w:sz w:val="24"/>
          <w:szCs w:val="24"/>
        </w:rPr>
        <w:t xml:space="preserve"> </w:t>
      </w:r>
      <w:r w:rsidRPr="00391935">
        <w:rPr>
          <w:sz w:val="24"/>
          <w:szCs w:val="24"/>
        </w:rPr>
        <w:t>электронных</w:t>
      </w:r>
      <w:r w:rsidRPr="00391935">
        <w:rPr>
          <w:spacing w:val="1"/>
          <w:sz w:val="24"/>
          <w:szCs w:val="24"/>
        </w:rPr>
        <w:t xml:space="preserve"> </w:t>
      </w:r>
      <w:r w:rsidRPr="00391935">
        <w:rPr>
          <w:sz w:val="24"/>
          <w:szCs w:val="24"/>
        </w:rPr>
        <w:t>ресурсов</w:t>
      </w:r>
      <w:r w:rsidRPr="00391935">
        <w:rPr>
          <w:spacing w:val="-62"/>
          <w:sz w:val="24"/>
          <w:szCs w:val="24"/>
        </w:rPr>
        <w:t xml:space="preserve"> </w:t>
      </w:r>
      <w:r w:rsidRPr="00391935">
        <w:rPr>
          <w:sz w:val="24"/>
          <w:szCs w:val="24"/>
        </w:rPr>
        <w:t>Организации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сети</w:t>
      </w:r>
      <w:r w:rsidRPr="00391935">
        <w:rPr>
          <w:spacing w:val="1"/>
          <w:sz w:val="24"/>
          <w:szCs w:val="24"/>
        </w:rPr>
        <w:t xml:space="preserve"> </w:t>
      </w:r>
      <w:r w:rsidRPr="00391935">
        <w:rPr>
          <w:sz w:val="24"/>
          <w:szCs w:val="24"/>
        </w:rPr>
        <w:t>Интернет,</w:t>
      </w:r>
      <w:r w:rsidRPr="00391935">
        <w:rPr>
          <w:spacing w:val="1"/>
          <w:sz w:val="24"/>
          <w:szCs w:val="24"/>
        </w:rPr>
        <w:t xml:space="preserve"> </w:t>
      </w:r>
      <w:r w:rsidRPr="00391935">
        <w:rPr>
          <w:sz w:val="24"/>
          <w:szCs w:val="24"/>
        </w:rPr>
        <w:t>получения</w:t>
      </w:r>
      <w:r w:rsidRPr="00391935">
        <w:rPr>
          <w:spacing w:val="1"/>
          <w:sz w:val="24"/>
          <w:szCs w:val="24"/>
        </w:rPr>
        <w:t xml:space="preserve"> </w:t>
      </w:r>
      <w:r w:rsidRPr="00391935">
        <w:rPr>
          <w:sz w:val="24"/>
          <w:szCs w:val="24"/>
        </w:rPr>
        <w:t>информации</w:t>
      </w:r>
      <w:r w:rsidRPr="00391935">
        <w:rPr>
          <w:spacing w:val="1"/>
          <w:sz w:val="24"/>
          <w:szCs w:val="24"/>
        </w:rPr>
        <w:t xml:space="preserve"> </w:t>
      </w:r>
      <w:r w:rsidRPr="00391935">
        <w:rPr>
          <w:sz w:val="24"/>
          <w:szCs w:val="24"/>
        </w:rPr>
        <w:t>из</w:t>
      </w:r>
      <w:r w:rsidRPr="00391935">
        <w:rPr>
          <w:spacing w:val="1"/>
          <w:sz w:val="24"/>
          <w:szCs w:val="24"/>
        </w:rPr>
        <w:t xml:space="preserve"> </w:t>
      </w:r>
      <w:r w:rsidRPr="00391935">
        <w:rPr>
          <w:sz w:val="24"/>
          <w:szCs w:val="24"/>
        </w:rPr>
        <w:t>источников</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современной</w:t>
      </w:r>
      <w:r w:rsidRPr="00391935">
        <w:rPr>
          <w:spacing w:val="2"/>
          <w:sz w:val="24"/>
          <w:szCs w:val="24"/>
        </w:rPr>
        <w:t xml:space="preserve"> </w:t>
      </w:r>
      <w:r w:rsidRPr="00391935">
        <w:rPr>
          <w:sz w:val="24"/>
          <w:szCs w:val="24"/>
        </w:rPr>
        <w:t>информационной</w:t>
      </w:r>
      <w:r w:rsidRPr="00391935">
        <w:rPr>
          <w:spacing w:val="-1"/>
          <w:sz w:val="24"/>
          <w:szCs w:val="24"/>
        </w:rPr>
        <w:t xml:space="preserve"> </w:t>
      </w:r>
      <w:r w:rsidRPr="00391935">
        <w:rPr>
          <w:sz w:val="24"/>
          <w:szCs w:val="24"/>
        </w:rPr>
        <w:t>среде;</w:t>
      </w:r>
    </w:p>
    <w:p w:rsidR="0045737B" w:rsidRPr="00391935" w:rsidRDefault="001E5142" w:rsidP="006F2049">
      <w:pPr>
        <w:pStyle w:val="a4"/>
        <w:numPr>
          <w:ilvl w:val="4"/>
          <w:numId w:val="137"/>
        </w:numPr>
        <w:tabs>
          <w:tab w:val="left" w:pos="2330"/>
        </w:tabs>
        <w:ind w:right="147" w:firstLine="707"/>
        <w:rPr>
          <w:sz w:val="24"/>
          <w:szCs w:val="24"/>
        </w:rPr>
      </w:pPr>
      <w:r w:rsidRPr="00391935">
        <w:rPr>
          <w:sz w:val="24"/>
          <w:szCs w:val="24"/>
        </w:rPr>
        <w:t>выполнение простых проектных работ, включая задания межпредметного</w:t>
      </w:r>
      <w:r w:rsidRPr="00391935">
        <w:rPr>
          <w:spacing w:val="1"/>
          <w:sz w:val="24"/>
          <w:szCs w:val="24"/>
        </w:rPr>
        <w:t xml:space="preserve"> </w:t>
      </w:r>
      <w:r w:rsidRPr="00391935">
        <w:rPr>
          <w:sz w:val="24"/>
          <w:szCs w:val="24"/>
        </w:rPr>
        <w:t>характера,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том</w:t>
      </w:r>
      <w:r w:rsidRPr="00391935">
        <w:rPr>
          <w:spacing w:val="1"/>
          <w:sz w:val="24"/>
          <w:szCs w:val="24"/>
        </w:rPr>
        <w:t xml:space="preserve"> </w:t>
      </w:r>
      <w:r w:rsidRPr="00391935">
        <w:rPr>
          <w:sz w:val="24"/>
          <w:szCs w:val="24"/>
        </w:rPr>
        <w:t>числе</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участием</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совместной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понимание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принятие</w:t>
      </w:r>
      <w:r w:rsidRPr="00391935">
        <w:rPr>
          <w:spacing w:val="1"/>
          <w:sz w:val="24"/>
          <w:szCs w:val="24"/>
        </w:rPr>
        <w:t xml:space="preserve"> </w:t>
      </w:r>
      <w:r w:rsidRPr="00391935">
        <w:rPr>
          <w:sz w:val="24"/>
          <w:szCs w:val="24"/>
        </w:rPr>
        <w:t>ее</w:t>
      </w:r>
      <w:r w:rsidRPr="00391935">
        <w:rPr>
          <w:spacing w:val="1"/>
          <w:sz w:val="24"/>
          <w:szCs w:val="24"/>
        </w:rPr>
        <w:t xml:space="preserve"> </w:t>
      </w:r>
      <w:r w:rsidRPr="00391935">
        <w:rPr>
          <w:sz w:val="24"/>
          <w:szCs w:val="24"/>
        </w:rPr>
        <w:t>цели,</w:t>
      </w:r>
      <w:r w:rsidRPr="00391935">
        <w:rPr>
          <w:spacing w:val="1"/>
          <w:sz w:val="24"/>
          <w:szCs w:val="24"/>
        </w:rPr>
        <w:t xml:space="preserve"> </w:t>
      </w:r>
      <w:r w:rsidRPr="00391935">
        <w:rPr>
          <w:sz w:val="24"/>
          <w:szCs w:val="24"/>
        </w:rPr>
        <w:t>обсуждение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согласование</w:t>
      </w:r>
      <w:r w:rsidRPr="00391935">
        <w:rPr>
          <w:spacing w:val="1"/>
          <w:sz w:val="24"/>
          <w:szCs w:val="24"/>
        </w:rPr>
        <w:t xml:space="preserve"> </w:t>
      </w:r>
      <w:r w:rsidRPr="00391935">
        <w:rPr>
          <w:sz w:val="24"/>
          <w:szCs w:val="24"/>
        </w:rPr>
        <w:t>способов</w:t>
      </w:r>
      <w:r w:rsidRPr="00391935">
        <w:rPr>
          <w:spacing w:val="1"/>
          <w:sz w:val="24"/>
          <w:szCs w:val="24"/>
        </w:rPr>
        <w:t xml:space="preserve"> </w:t>
      </w:r>
      <w:r w:rsidRPr="00391935">
        <w:rPr>
          <w:sz w:val="24"/>
          <w:szCs w:val="24"/>
        </w:rPr>
        <w:t>достижения</w:t>
      </w:r>
      <w:r w:rsidRPr="00391935">
        <w:rPr>
          <w:spacing w:val="1"/>
          <w:sz w:val="24"/>
          <w:szCs w:val="24"/>
        </w:rPr>
        <w:t xml:space="preserve"> </w:t>
      </w:r>
      <w:r w:rsidRPr="00391935">
        <w:rPr>
          <w:sz w:val="24"/>
          <w:szCs w:val="24"/>
        </w:rPr>
        <w:t>общего</w:t>
      </w:r>
      <w:r w:rsidRPr="00391935">
        <w:rPr>
          <w:spacing w:val="1"/>
          <w:sz w:val="24"/>
          <w:szCs w:val="24"/>
        </w:rPr>
        <w:t xml:space="preserve"> </w:t>
      </w:r>
      <w:r w:rsidRPr="00391935">
        <w:rPr>
          <w:sz w:val="24"/>
          <w:szCs w:val="24"/>
        </w:rPr>
        <w:t>результата,</w:t>
      </w:r>
      <w:r w:rsidRPr="00391935">
        <w:rPr>
          <w:spacing w:val="1"/>
          <w:sz w:val="24"/>
          <w:szCs w:val="24"/>
        </w:rPr>
        <w:t xml:space="preserve"> </w:t>
      </w:r>
      <w:r w:rsidRPr="00391935">
        <w:rPr>
          <w:sz w:val="24"/>
          <w:szCs w:val="24"/>
        </w:rPr>
        <w:t>распределение</w:t>
      </w:r>
      <w:r w:rsidRPr="00391935">
        <w:rPr>
          <w:spacing w:val="1"/>
          <w:sz w:val="24"/>
          <w:szCs w:val="24"/>
        </w:rPr>
        <w:t xml:space="preserve"> </w:t>
      </w:r>
      <w:r w:rsidRPr="00391935">
        <w:rPr>
          <w:sz w:val="24"/>
          <w:szCs w:val="24"/>
        </w:rPr>
        <w:t>ролей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совместной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проявление</w:t>
      </w:r>
      <w:r w:rsidRPr="00391935">
        <w:rPr>
          <w:spacing w:val="-62"/>
          <w:sz w:val="24"/>
          <w:szCs w:val="24"/>
        </w:rPr>
        <w:t xml:space="preserve"> </w:t>
      </w:r>
      <w:r w:rsidRPr="00391935">
        <w:rPr>
          <w:sz w:val="24"/>
          <w:szCs w:val="24"/>
        </w:rPr>
        <w:t>готовности</w:t>
      </w:r>
      <w:r w:rsidRPr="00391935">
        <w:rPr>
          <w:spacing w:val="1"/>
          <w:sz w:val="24"/>
          <w:szCs w:val="24"/>
        </w:rPr>
        <w:t xml:space="preserve"> </w:t>
      </w:r>
      <w:r w:rsidRPr="00391935">
        <w:rPr>
          <w:sz w:val="24"/>
          <w:szCs w:val="24"/>
        </w:rPr>
        <w:t>быть</w:t>
      </w:r>
      <w:r w:rsidRPr="00391935">
        <w:rPr>
          <w:spacing w:val="1"/>
          <w:sz w:val="24"/>
          <w:szCs w:val="24"/>
        </w:rPr>
        <w:t xml:space="preserve"> </w:t>
      </w:r>
      <w:r w:rsidRPr="00391935">
        <w:rPr>
          <w:sz w:val="24"/>
          <w:szCs w:val="24"/>
        </w:rPr>
        <w:t>лидером</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выполнять</w:t>
      </w:r>
      <w:r w:rsidRPr="00391935">
        <w:rPr>
          <w:spacing w:val="1"/>
          <w:sz w:val="24"/>
          <w:szCs w:val="24"/>
        </w:rPr>
        <w:t xml:space="preserve"> </w:t>
      </w:r>
      <w:r w:rsidRPr="00391935">
        <w:rPr>
          <w:sz w:val="24"/>
          <w:szCs w:val="24"/>
        </w:rPr>
        <w:t>поручения,</w:t>
      </w:r>
      <w:r w:rsidRPr="00391935">
        <w:rPr>
          <w:spacing w:val="1"/>
          <w:sz w:val="24"/>
          <w:szCs w:val="24"/>
        </w:rPr>
        <w:t xml:space="preserve"> </w:t>
      </w:r>
      <w:r w:rsidRPr="00391935">
        <w:rPr>
          <w:sz w:val="24"/>
          <w:szCs w:val="24"/>
        </w:rPr>
        <w:t>осуществление</w:t>
      </w:r>
      <w:r w:rsidRPr="00391935">
        <w:rPr>
          <w:spacing w:val="1"/>
          <w:sz w:val="24"/>
          <w:szCs w:val="24"/>
        </w:rPr>
        <w:t xml:space="preserve"> </w:t>
      </w:r>
      <w:r w:rsidRPr="00391935">
        <w:rPr>
          <w:sz w:val="24"/>
          <w:szCs w:val="24"/>
        </w:rPr>
        <w:t>взаимного</w:t>
      </w:r>
      <w:r w:rsidRPr="00391935">
        <w:rPr>
          <w:spacing w:val="1"/>
          <w:sz w:val="24"/>
          <w:szCs w:val="24"/>
        </w:rPr>
        <w:t xml:space="preserve"> </w:t>
      </w:r>
      <w:r w:rsidRPr="00391935">
        <w:rPr>
          <w:sz w:val="24"/>
          <w:szCs w:val="24"/>
        </w:rPr>
        <w:t>контроля</w:t>
      </w:r>
      <w:r w:rsidRPr="00391935">
        <w:rPr>
          <w:spacing w:val="-1"/>
          <w:sz w:val="24"/>
          <w:szCs w:val="24"/>
        </w:rPr>
        <w:t xml:space="preserve"> </w:t>
      </w:r>
      <w:r w:rsidRPr="00391935">
        <w:rPr>
          <w:sz w:val="24"/>
          <w:szCs w:val="24"/>
        </w:rPr>
        <w:t>в</w:t>
      </w:r>
      <w:r w:rsidRPr="00391935">
        <w:rPr>
          <w:spacing w:val="-2"/>
          <w:sz w:val="24"/>
          <w:szCs w:val="24"/>
        </w:rPr>
        <w:t xml:space="preserve"> </w:t>
      </w:r>
      <w:r w:rsidRPr="00391935">
        <w:rPr>
          <w:sz w:val="24"/>
          <w:szCs w:val="24"/>
        </w:rPr>
        <w:t>совместной</w:t>
      </w:r>
      <w:r w:rsidRPr="00391935">
        <w:rPr>
          <w:spacing w:val="-2"/>
          <w:sz w:val="24"/>
          <w:szCs w:val="24"/>
        </w:rPr>
        <w:t xml:space="preserve"> </w:t>
      </w:r>
      <w:r w:rsidRPr="00391935">
        <w:rPr>
          <w:sz w:val="24"/>
          <w:szCs w:val="24"/>
        </w:rPr>
        <w:t>деятельности,</w:t>
      </w:r>
      <w:r w:rsidRPr="00391935">
        <w:rPr>
          <w:spacing w:val="-2"/>
          <w:sz w:val="24"/>
          <w:szCs w:val="24"/>
        </w:rPr>
        <w:t xml:space="preserve"> </w:t>
      </w:r>
      <w:r w:rsidRPr="00391935">
        <w:rPr>
          <w:sz w:val="24"/>
          <w:szCs w:val="24"/>
        </w:rPr>
        <w:t>оценивание</w:t>
      </w:r>
      <w:r w:rsidRPr="00391935">
        <w:rPr>
          <w:spacing w:val="-2"/>
          <w:sz w:val="24"/>
          <w:szCs w:val="24"/>
        </w:rPr>
        <w:t xml:space="preserve"> </w:t>
      </w:r>
      <w:r w:rsidRPr="00391935">
        <w:rPr>
          <w:sz w:val="24"/>
          <w:szCs w:val="24"/>
        </w:rPr>
        <w:t>своего вклада</w:t>
      </w:r>
      <w:r w:rsidRPr="00391935">
        <w:rPr>
          <w:spacing w:val="1"/>
          <w:sz w:val="24"/>
          <w:szCs w:val="24"/>
        </w:rPr>
        <w:t xml:space="preserve"> </w:t>
      </w:r>
      <w:r w:rsidRPr="00391935">
        <w:rPr>
          <w:sz w:val="24"/>
          <w:szCs w:val="24"/>
        </w:rPr>
        <w:t>в</w:t>
      </w:r>
      <w:r w:rsidRPr="00391935">
        <w:rPr>
          <w:spacing w:val="-2"/>
          <w:sz w:val="24"/>
          <w:szCs w:val="24"/>
        </w:rPr>
        <w:t xml:space="preserve"> </w:t>
      </w:r>
      <w:r w:rsidRPr="00391935">
        <w:rPr>
          <w:sz w:val="24"/>
          <w:szCs w:val="24"/>
        </w:rPr>
        <w:t>общее</w:t>
      </w:r>
      <w:r w:rsidRPr="00391935">
        <w:rPr>
          <w:spacing w:val="-2"/>
          <w:sz w:val="24"/>
          <w:szCs w:val="24"/>
        </w:rPr>
        <w:t xml:space="preserve"> </w:t>
      </w:r>
      <w:r w:rsidRPr="00391935">
        <w:rPr>
          <w:sz w:val="24"/>
          <w:szCs w:val="24"/>
        </w:rPr>
        <w:t>дело;</w:t>
      </w:r>
    </w:p>
    <w:p w:rsidR="0045737B" w:rsidRPr="00391935" w:rsidRDefault="001E5142" w:rsidP="006F2049">
      <w:pPr>
        <w:pStyle w:val="a4"/>
        <w:numPr>
          <w:ilvl w:val="4"/>
          <w:numId w:val="137"/>
        </w:numPr>
        <w:tabs>
          <w:tab w:val="left" w:pos="2469"/>
        </w:tabs>
        <w:ind w:right="148" w:firstLine="707"/>
        <w:rPr>
          <w:sz w:val="24"/>
          <w:szCs w:val="24"/>
        </w:rPr>
      </w:pPr>
      <w:r w:rsidRPr="00391935">
        <w:rPr>
          <w:sz w:val="24"/>
          <w:szCs w:val="24"/>
        </w:rPr>
        <w:t>приобретение опыта практической деятельности в повседневной жизни:</w:t>
      </w:r>
      <w:r w:rsidRPr="00391935">
        <w:rPr>
          <w:spacing w:val="1"/>
          <w:sz w:val="24"/>
          <w:szCs w:val="24"/>
        </w:rPr>
        <w:t xml:space="preserve"> </w:t>
      </w:r>
      <w:r w:rsidRPr="00391935">
        <w:rPr>
          <w:sz w:val="24"/>
          <w:szCs w:val="24"/>
        </w:rPr>
        <w:t>использовать</w:t>
      </w:r>
      <w:r w:rsidRPr="00391935">
        <w:rPr>
          <w:spacing w:val="1"/>
          <w:sz w:val="24"/>
          <w:szCs w:val="24"/>
        </w:rPr>
        <w:t xml:space="preserve"> </w:t>
      </w:r>
      <w:r w:rsidRPr="00391935">
        <w:rPr>
          <w:sz w:val="24"/>
          <w:szCs w:val="24"/>
        </w:rPr>
        <w:t>ИКТ</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выполнения</w:t>
      </w:r>
      <w:r w:rsidRPr="00391935">
        <w:rPr>
          <w:spacing w:val="1"/>
          <w:sz w:val="24"/>
          <w:szCs w:val="24"/>
        </w:rPr>
        <w:t xml:space="preserve"> </w:t>
      </w:r>
      <w:r w:rsidRPr="00391935">
        <w:rPr>
          <w:sz w:val="24"/>
          <w:szCs w:val="24"/>
        </w:rPr>
        <w:t>несложных</w:t>
      </w:r>
      <w:r w:rsidRPr="00391935">
        <w:rPr>
          <w:spacing w:val="1"/>
          <w:sz w:val="24"/>
          <w:szCs w:val="24"/>
        </w:rPr>
        <w:t xml:space="preserve"> </w:t>
      </w:r>
      <w:r w:rsidRPr="00391935">
        <w:rPr>
          <w:sz w:val="24"/>
          <w:szCs w:val="24"/>
        </w:rPr>
        <w:t>заданий</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иностранном</w:t>
      </w:r>
      <w:r w:rsidRPr="00391935">
        <w:rPr>
          <w:spacing w:val="1"/>
          <w:sz w:val="24"/>
          <w:szCs w:val="24"/>
        </w:rPr>
        <w:t xml:space="preserve"> </w:t>
      </w:r>
      <w:r w:rsidRPr="00391935">
        <w:rPr>
          <w:sz w:val="24"/>
          <w:szCs w:val="24"/>
        </w:rPr>
        <w:t>языке</w:t>
      </w:r>
      <w:r w:rsidRPr="00391935">
        <w:rPr>
          <w:spacing w:val="1"/>
          <w:sz w:val="24"/>
          <w:szCs w:val="24"/>
        </w:rPr>
        <w:t xml:space="preserve"> </w:t>
      </w:r>
      <w:r w:rsidRPr="00391935">
        <w:rPr>
          <w:sz w:val="24"/>
          <w:szCs w:val="24"/>
        </w:rPr>
        <w:t>(выбирать</w:t>
      </w:r>
      <w:r w:rsidRPr="00391935">
        <w:rPr>
          <w:spacing w:val="1"/>
          <w:sz w:val="24"/>
          <w:szCs w:val="24"/>
        </w:rPr>
        <w:t xml:space="preserve"> </w:t>
      </w:r>
      <w:r w:rsidRPr="00391935">
        <w:rPr>
          <w:sz w:val="24"/>
          <w:szCs w:val="24"/>
        </w:rPr>
        <w:t>источник</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получения</w:t>
      </w:r>
      <w:r w:rsidRPr="00391935">
        <w:rPr>
          <w:spacing w:val="1"/>
          <w:sz w:val="24"/>
          <w:szCs w:val="24"/>
        </w:rPr>
        <w:t xml:space="preserve"> </w:t>
      </w:r>
      <w:r w:rsidRPr="00391935">
        <w:rPr>
          <w:sz w:val="24"/>
          <w:szCs w:val="24"/>
        </w:rPr>
        <w:t>информации,</w:t>
      </w:r>
      <w:r w:rsidRPr="00391935">
        <w:rPr>
          <w:spacing w:val="1"/>
          <w:sz w:val="24"/>
          <w:szCs w:val="24"/>
        </w:rPr>
        <w:t xml:space="preserve"> </w:t>
      </w:r>
      <w:r w:rsidRPr="00391935">
        <w:rPr>
          <w:sz w:val="24"/>
          <w:szCs w:val="24"/>
        </w:rPr>
        <w:t>оценивать</w:t>
      </w:r>
      <w:r w:rsidRPr="00391935">
        <w:rPr>
          <w:spacing w:val="1"/>
          <w:sz w:val="24"/>
          <w:szCs w:val="24"/>
        </w:rPr>
        <w:t xml:space="preserve"> </w:t>
      </w:r>
      <w:r w:rsidRPr="00391935">
        <w:rPr>
          <w:sz w:val="24"/>
          <w:szCs w:val="24"/>
        </w:rPr>
        <w:t>необходимость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достаточность</w:t>
      </w:r>
      <w:r w:rsidRPr="00391935">
        <w:rPr>
          <w:spacing w:val="16"/>
          <w:sz w:val="24"/>
          <w:szCs w:val="24"/>
        </w:rPr>
        <w:t xml:space="preserve"> </w:t>
      </w:r>
      <w:r w:rsidRPr="00391935">
        <w:rPr>
          <w:sz w:val="24"/>
          <w:szCs w:val="24"/>
        </w:rPr>
        <w:t>информации</w:t>
      </w:r>
      <w:r w:rsidRPr="00391935">
        <w:rPr>
          <w:spacing w:val="17"/>
          <w:sz w:val="24"/>
          <w:szCs w:val="24"/>
        </w:rPr>
        <w:t xml:space="preserve"> </w:t>
      </w:r>
      <w:r w:rsidRPr="00391935">
        <w:rPr>
          <w:sz w:val="24"/>
          <w:szCs w:val="24"/>
        </w:rPr>
        <w:t>для</w:t>
      </w:r>
      <w:r w:rsidRPr="00391935">
        <w:rPr>
          <w:spacing w:val="17"/>
          <w:sz w:val="24"/>
          <w:szCs w:val="24"/>
        </w:rPr>
        <w:t xml:space="preserve"> </w:t>
      </w:r>
      <w:r w:rsidRPr="00391935">
        <w:rPr>
          <w:sz w:val="24"/>
          <w:szCs w:val="24"/>
        </w:rPr>
        <w:t>решения</w:t>
      </w:r>
      <w:r w:rsidRPr="00391935">
        <w:rPr>
          <w:spacing w:val="17"/>
          <w:sz w:val="24"/>
          <w:szCs w:val="24"/>
        </w:rPr>
        <w:t xml:space="preserve"> </w:t>
      </w:r>
      <w:r w:rsidRPr="00391935">
        <w:rPr>
          <w:sz w:val="24"/>
          <w:szCs w:val="24"/>
        </w:rPr>
        <w:t>поставленной</w:t>
      </w:r>
      <w:r w:rsidRPr="00391935">
        <w:rPr>
          <w:spacing w:val="22"/>
          <w:sz w:val="24"/>
          <w:szCs w:val="24"/>
        </w:rPr>
        <w:t xml:space="preserve"> </w:t>
      </w:r>
      <w:r w:rsidRPr="00391935">
        <w:rPr>
          <w:sz w:val="24"/>
          <w:szCs w:val="24"/>
        </w:rPr>
        <w:t>задачи;</w:t>
      </w:r>
      <w:r w:rsidRPr="00391935">
        <w:rPr>
          <w:spacing w:val="17"/>
          <w:sz w:val="24"/>
          <w:szCs w:val="24"/>
        </w:rPr>
        <w:t xml:space="preserve"> </w:t>
      </w:r>
      <w:r w:rsidRPr="00391935">
        <w:rPr>
          <w:sz w:val="24"/>
          <w:szCs w:val="24"/>
        </w:rPr>
        <w:t>использовать</w:t>
      </w:r>
      <w:r w:rsidRPr="00391935">
        <w:rPr>
          <w:spacing w:val="16"/>
          <w:sz w:val="24"/>
          <w:szCs w:val="24"/>
        </w:rPr>
        <w:t xml:space="preserve"> </w:t>
      </w:r>
      <w:r w:rsidRPr="00391935">
        <w:rPr>
          <w:sz w:val="24"/>
          <w:szCs w:val="24"/>
        </w:rPr>
        <w:t>и</w:t>
      </w:r>
    </w:p>
    <w:p w:rsidR="0045737B" w:rsidRPr="00391935" w:rsidRDefault="001E5142">
      <w:pPr>
        <w:pStyle w:val="a3"/>
        <w:spacing w:before="76"/>
        <w:ind w:left="1322" w:right="147" w:firstLine="0"/>
        <w:rPr>
          <w:sz w:val="24"/>
          <w:szCs w:val="24"/>
        </w:rPr>
      </w:pPr>
      <w:r w:rsidRPr="00391935">
        <w:rPr>
          <w:sz w:val="24"/>
          <w:szCs w:val="24"/>
        </w:rPr>
        <w:t>самостоятельно</w:t>
      </w:r>
      <w:r w:rsidRPr="00391935">
        <w:rPr>
          <w:spacing w:val="1"/>
          <w:sz w:val="24"/>
          <w:szCs w:val="24"/>
        </w:rPr>
        <w:t xml:space="preserve"> </w:t>
      </w:r>
      <w:r w:rsidRPr="00391935">
        <w:rPr>
          <w:sz w:val="24"/>
          <w:szCs w:val="24"/>
        </w:rPr>
        <w:t>создавать</w:t>
      </w:r>
      <w:r w:rsidRPr="00391935">
        <w:rPr>
          <w:spacing w:val="1"/>
          <w:sz w:val="24"/>
          <w:szCs w:val="24"/>
        </w:rPr>
        <w:t xml:space="preserve"> </w:t>
      </w:r>
      <w:r w:rsidRPr="00391935">
        <w:rPr>
          <w:sz w:val="24"/>
          <w:szCs w:val="24"/>
        </w:rPr>
        <w:t>таблицы</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представления</w:t>
      </w:r>
      <w:r w:rsidRPr="00391935">
        <w:rPr>
          <w:spacing w:val="1"/>
          <w:sz w:val="24"/>
          <w:szCs w:val="24"/>
        </w:rPr>
        <w:t xml:space="preserve"> </w:t>
      </w:r>
      <w:r w:rsidRPr="00391935">
        <w:rPr>
          <w:sz w:val="24"/>
          <w:szCs w:val="24"/>
        </w:rPr>
        <w:t>информации;</w:t>
      </w:r>
      <w:r w:rsidRPr="00391935">
        <w:rPr>
          <w:spacing w:val="1"/>
          <w:sz w:val="24"/>
          <w:szCs w:val="24"/>
        </w:rPr>
        <w:t xml:space="preserve"> </w:t>
      </w:r>
      <w:r w:rsidRPr="00391935">
        <w:rPr>
          <w:sz w:val="24"/>
          <w:szCs w:val="24"/>
        </w:rPr>
        <w:t>соблюдать</w:t>
      </w:r>
      <w:r w:rsidRPr="00391935">
        <w:rPr>
          <w:spacing w:val="1"/>
          <w:sz w:val="24"/>
          <w:szCs w:val="24"/>
        </w:rPr>
        <w:t xml:space="preserve"> </w:t>
      </w:r>
      <w:r w:rsidRPr="00391935">
        <w:rPr>
          <w:sz w:val="24"/>
          <w:szCs w:val="24"/>
        </w:rPr>
        <w:t>правила информационной безопасности в ситуациях повседневной жизни и при</w:t>
      </w:r>
      <w:r w:rsidRPr="00391935">
        <w:rPr>
          <w:spacing w:val="1"/>
          <w:sz w:val="24"/>
          <w:szCs w:val="24"/>
        </w:rPr>
        <w:t xml:space="preserve"> </w:t>
      </w:r>
      <w:r w:rsidRPr="00391935">
        <w:rPr>
          <w:sz w:val="24"/>
          <w:szCs w:val="24"/>
        </w:rPr>
        <w:t>работе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сети</w:t>
      </w:r>
      <w:r w:rsidRPr="00391935">
        <w:rPr>
          <w:spacing w:val="1"/>
          <w:sz w:val="24"/>
          <w:szCs w:val="24"/>
        </w:rPr>
        <w:t xml:space="preserve"> </w:t>
      </w:r>
      <w:r w:rsidRPr="00391935">
        <w:rPr>
          <w:sz w:val="24"/>
          <w:szCs w:val="24"/>
        </w:rPr>
        <w:t>Интернет);</w:t>
      </w:r>
      <w:r w:rsidRPr="00391935">
        <w:rPr>
          <w:spacing w:val="1"/>
          <w:sz w:val="24"/>
          <w:szCs w:val="24"/>
        </w:rPr>
        <w:t xml:space="preserve"> </w:t>
      </w:r>
      <w:r w:rsidRPr="00391935">
        <w:rPr>
          <w:sz w:val="24"/>
          <w:szCs w:val="24"/>
        </w:rPr>
        <w:t>знакомить</w:t>
      </w:r>
      <w:r w:rsidRPr="00391935">
        <w:rPr>
          <w:spacing w:val="1"/>
          <w:sz w:val="24"/>
          <w:szCs w:val="24"/>
        </w:rPr>
        <w:t xml:space="preserve"> </w:t>
      </w:r>
      <w:r w:rsidRPr="00391935">
        <w:rPr>
          <w:sz w:val="24"/>
          <w:szCs w:val="24"/>
        </w:rPr>
        <w:t>представителей</w:t>
      </w:r>
      <w:r w:rsidRPr="00391935">
        <w:rPr>
          <w:spacing w:val="1"/>
          <w:sz w:val="24"/>
          <w:szCs w:val="24"/>
        </w:rPr>
        <w:t xml:space="preserve"> </w:t>
      </w:r>
      <w:r w:rsidRPr="00391935">
        <w:rPr>
          <w:sz w:val="24"/>
          <w:szCs w:val="24"/>
        </w:rPr>
        <w:t>других</w:t>
      </w:r>
      <w:r w:rsidRPr="00391935">
        <w:rPr>
          <w:spacing w:val="1"/>
          <w:sz w:val="24"/>
          <w:szCs w:val="24"/>
        </w:rPr>
        <w:t xml:space="preserve"> </w:t>
      </w:r>
      <w:r w:rsidRPr="00391935">
        <w:rPr>
          <w:sz w:val="24"/>
          <w:szCs w:val="24"/>
        </w:rPr>
        <w:t>стран</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культурой</w:t>
      </w:r>
      <w:r w:rsidRPr="00391935">
        <w:rPr>
          <w:spacing w:val="1"/>
          <w:sz w:val="24"/>
          <w:szCs w:val="24"/>
        </w:rPr>
        <w:t xml:space="preserve"> </w:t>
      </w:r>
      <w:r w:rsidRPr="00391935">
        <w:rPr>
          <w:sz w:val="24"/>
          <w:szCs w:val="24"/>
        </w:rPr>
        <w:t>своего народа и участвовать в элементарном бытовом общении на иностранном</w:t>
      </w:r>
      <w:r w:rsidRPr="00391935">
        <w:rPr>
          <w:spacing w:val="1"/>
          <w:sz w:val="24"/>
          <w:szCs w:val="24"/>
        </w:rPr>
        <w:t xml:space="preserve"> </w:t>
      </w:r>
      <w:r w:rsidRPr="00391935">
        <w:rPr>
          <w:sz w:val="24"/>
          <w:szCs w:val="24"/>
        </w:rPr>
        <w:t>языке.</w:t>
      </w:r>
    </w:p>
    <w:p w:rsidR="0045737B" w:rsidRPr="00391935" w:rsidRDefault="001E5142" w:rsidP="006F2049">
      <w:pPr>
        <w:pStyle w:val="Heading1"/>
        <w:numPr>
          <w:ilvl w:val="3"/>
          <w:numId w:val="137"/>
        </w:numPr>
        <w:tabs>
          <w:tab w:val="left" w:pos="2722"/>
        </w:tabs>
        <w:spacing w:before="61"/>
        <w:ind w:left="2721" w:hanging="844"/>
        <w:rPr>
          <w:sz w:val="24"/>
          <w:szCs w:val="24"/>
        </w:rPr>
      </w:pPr>
      <w:bookmarkStart w:id="14" w:name="_bookmark15"/>
      <w:bookmarkEnd w:id="14"/>
      <w:r w:rsidRPr="00391935">
        <w:rPr>
          <w:sz w:val="24"/>
          <w:szCs w:val="24"/>
        </w:rPr>
        <w:t>Предметные</w:t>
      </w:r>
      <w:r w:rsidRPr="00391935">
        <w:rPr>
          <w:spacing w:val="-3"/>
          <w:sz w:val="24"/>
          <w:szCs w:val="24"/>
        </w:rPr>
        <w:t xml:space="preserve"> </w:t>
      </w:r>
      <w:r w:rsidRPr="00391935">
        <w:rPr>
          <w:sz w:val="24"/>
          <w:szCs w:val="24"/>
        </w:rPr>
        <w:t>результаты</w:t>
      </w:r>
      <w:r w:rsidRPr="00391935">
        <w:rPr>
          <w:spacing w:val="-7"/>
          <w:sz w:val="24"/>
          <w:szCs w:val="24"/>
        </w:rPr>
        <w:t xml:space="preserve"> </w:t>
      </w:r>
      <w:r w:rsidRPr="00391935">
        <w:rPr>
          <w:sz w:val="24"/>
          <w:szCs w:val="24"/>
        </w:rPr>
        <w:t>по</w:t>
      </w:r>
      <w:r w:rsidRPr="00391935">
        <w:rPr>
          <w:spacing w:val="-5"/>
          <w:sz w:val="24"/>
          <w:szCs w:val="24"/>
        </w:rPr>
        <w:t xml:space="preserve"> </w:t>
      </w:r>
      <w:r w:rsidRPr="00391935">
        <w:rPr>
          <w:sz w:val="24"/>
          <w:szCs w:val="24"/>
        </w:rPr>
        <w:t>учебному</w:t>
      </w:r>
      <w:r w:rsidRPr="00391935">
        <w:rPr>
          <w:spacing w:val="-4"/>
          <w:sz w:val="24"/>
          <w:szCs w:val="24"/>
        </w:rPr>
        <w:t xml:space="preserve"> </w:t>
      </w:r>
      <w:r w:rsidRPr="00391935">
        <w:rPr>
          <w:sz w:val="24"/>
          <w:szCs w:val="24"/>
        </w:rPr>
        <w:t>предмету</w:t>
      </w:r>
      <w:r w:rsidRPr="00391935">
        <w:rPr>
          <w:spacing w:val="-3"/>
          <w:sz w:val="24"/>
          <w:szCs w:val="24"/>
        </w:rPr>
        <w:t xml:space="preserve"> </w:t>
      </w:r>
      <w:r w:rsidRPr="00391935">
        <w:rPr>
          <w:sz w:val="24"/>
          <w:szCs w:val="24"/>
        </w:rPr>
        <w:t>«Математика»</w:t>
      </w:r>
    </w:p>
    <w:p w:rsidR="0045737B" w:rsidRPr="00391935" w:rsidRDefault="001E5142" w:rsidP="006F2049">
      <w:pPr>
        <w:pStyle w:val="a4"/>
        <w:numPr>
          <w:ilvl w:val="4"/>
          <w:numId w:val="137"/>
        </w:numPr>
        <w:tabs>
          <w:tab w:val="left" w:pos="2421"/>
        </w:tabs>
        <w:spacing w:before="61"/>
        <w:ind w:right="155" w:firstLine="707"/>
        <w:rPr>
          <w:sz w:val="24"/>
          <w:szCs w:val="24"/>
        </w:rPr>
      </w:pPr>
      <w:r w:rsidRPr="00391935">
        <w:rPr>
          <w:sz w:val="24"/>
          <w:szCs w:val="24"/>
        </w:rPr>
        <w:t>сформированность</w:t>
      </w:r>
      <w:r w:rsidRPr="00391935">
        <w:rPr>
          <w:spacing w:val="1"/>
          <w:sz w:val="24"/>
          <w:szCs w:val="24"/>
        </w:rPr>
        <w:t xml:space="preserve"> </w:t>
      </w:r>
      <w:r w:rsidRPr="00391935">
        <w:rPr>
          <w:sz w:val="24"/>
          <w:szCs w:val="24"/>
        </w:rPr>
        <w:t>системы</w:t>
      </w:r>
      <w:r w:rsidRPr="00391935">
        <w:rPr>
          <w:spacing w:val="1"/>
          <w:sz w:val="24"/>
          <w:szCs w:val="24"/>
        </w:rPr>
        <w:t xml:space="preserve"> </w:t>
      </w:r>
      <w:r w:rsidRPr="00391935">
        <w:rPr>
          <w:sz w:val="24"/>
          <w:szCs w:val="24"/>
        </w:rPr>
        <w:t>знаний</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числе</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результате</w:t>
      </w:r>
      <w:r w:rsidRPr="00391935">
        <w:rPr>
          <w:spacing w:val="1"/>
          <w:sz w:val="24"/>
          <w:szCs w:val="24"/>
        </w:rPr>
        <w:t xml:space="preserve"> </w:t>
      </w:r>
      <w:r w:rsidRPr="00391935">
        <w:rPr>
          <w:sz w:val="24"/>
          <w:szCs w:val="24"/>
        </w:rPr>
        <w:t>счета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измерения,</w:t>
      </w:r>
      <w:r w:rsidRPr="00391935">
        <w:rPr>
          <w:spacing w:val="-2"/>
          <w:sz w:val="24"/>
          <w:szCs w:val="24"/>
        </w:rPr>
        <w:t xml:space="preserve"> </w:t>
      </w:r>
      <w:r w:rsidRPr="00391935">
        <w:rPr>
          <w:sz w:val="24"/>
          <w:szCs w:val="24"/>
        </w:rPr>
        <w:t>о</w:t>
      </w:r>
      <w:r w:rsidRPr="00391935">
        <w:rPr>
          <w:spacing w:val="-1"/>
          <w:sz w:val="24"/>
          <w:szCs w:val="24"/>
        </w:rPr>
        <w:t xml:space="preserve"> </w:t>
      </w:r>
      <w:r w:rsidRPr="00391935">
        <w:rPr>
          <w:sz w:val="24"/>
          <w:szCs w:val="24"/>
        </w:rPr>
        <w:t>десятичном</w:t>
      </w:r>
      <w:r w:rsidRPr="00391935">
        <w:rPr>
          <w:spacing w:val="-1"/>
          <w:sz w:val="24"/>
          <w:szCs w:val="24"/>
        </w:rPr>
        <w:t xml:space="preserve"> </w:t>
      </w:r>
      <w:r w:rsidRPr="00391935">
        <w:rPr>
          <w:sz w:val="24"/>
          <w:szCs w:val="24"/>
        </w:rPr>
        <w:t>принципе</w:t>
      </w:r>
      <w:r w:rsidRPr="00391935">
        <w:rPr>
          <w:spacing w:val="-2"/>
          <w:sz w:val="24"/>
          <w:szCs w:val="24"/>
        </w:rPr>
        <w:t xml:space="preserve"> </w:t>
      </w:r>
      <w:r w:rsidRPr="00391935">
        <w:rPr>
          <w:sz w:val="24"/>
          <w:szCs w:val="24"/>
        </w:rPr>
        <w:t>записи</w:t>
      </w:r>
      <w:r w:rsidRPr="00391935">
        <w:rPr>
          <w:spacing w:val="2"/>
          <w:sz w:val="24"/>
          <w:szCs w:val="24"/>
        </w:rPr>
        <w:t xml:space="preserve"> </w:t>
      </w:r>
      <w:r w:rsidRPr="00391935">
        <w:rPr>
          <w:sz w:val="24"/>
          <w:szCs w:val="24"/>
        </w:rPr>
        <w:t>чисел;</w:t>
      </w:r>
    </w:p>
    <w:p w:rsidR="0045737B" w:rsidRPr="00391935" w:rsidRDefault="001E5142" w:rsidP="006F2049">
      <w:pPr>
        <w:pStyle w:val="a4"/>
        <w:numPr>
          <w:ilvl w:val="4"/>
          <w:numId w:val="137"/>
        </w:numPr>
        <w:tabs>
          <w:tab w:val="left" w:pos="2342"/>
        </w:tabs>
        <w:ind w:right="154" w:firstLine="707"/>
        <w:rPr>
          <w:sz w:val="24"/>
          <w:szCs w:val="24"/>
        </w:rPr>
      </w:pPr>
      <w:r w:rsidRPr="00391935">
        <w:rPr>
          <w:sz w:val="24"/>
          <w:szCs w:val="24"/>
        </w:rPr>
        <w:lastRenderedPageBreak/>
        <w:t>сформированность вычислительных навыков, умений выполнять устно и</w:t>
      </w:r>
      <w:r w:rsidRPr="00391935">
        <w:rPr>
          <w:spacing w:val="1"/>
          <w:sz w:val="24"/>
          <w:szCs w:val="24"/>
        </w:rPr>
        <w:t xml:space="preserve"> </w:t>
      </w:r>
      <w:r w:rsidRPr="00391935">
        <w:rPr>
          <w:sz w:val="24"/>
          <w:szCs w:val="24"/>
        </w:rPr>
        <w:t>письменно</w:t>
      </w:r>
      <w:r w:rsidRPr="00391935">
        <w:rPr>
          <w:spacing w:val="1"/>
          <w:sz w:val="24"/>
          <w:szCs w:val="24"/>
        </w:rPr>
        <w:t xml:space="preserve"> </w:t>
      </w:r>
      <w:r w:rsidRPr="00391935">
        <w:rPr>
          <w:sz w:val="24"/>
          <w:szCs w:val="24"/>
        </w:rPr>
        <w:t>арифметические</w:t>
      </w:r>
      <w:r w:rsidRPr="00391935">
        <w:rPr>
          <w:spacing w:val="1"/>
          <w:sz w:val="24"/>
          <w:szCs w:val="24"/>
        </w:rPr>
        <w:t xml:space="preserve"> </w:t>
      </w:r>
      <w:r w:rsidRPr="00391935">
        <w:rPr>
          <w:sz w:val="24"/>
          <w:szCs w:val="24"/>
        </w:rPr>
        <w:t>действия</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числами,</w:t>
      </w:r>
      <w:r w:rsidRPr="00391935">
        <w:rPr>
          <w:spacing w:val="1"/>
          <w:sz w:val="24"/>
          <w:szCs w:val="24"/>
        </w:rPr>
        <w:t xml:space="preserve"> </w:t>
      </w:r>
      <w:r w:rsidRPr="00391935">
        <w:rPr>
          <w:sz w:val="24"/>
          <w:szCs w:val="24"/>
        </w:rPr>
        <w:t>решать</w:t>
      </w:r>
      <w:r w:rsidRPr="00391935">
        <w:rPr>
          <w:spacing w:val="1"/>
          <w:sz w:val="24"/>
          <w:szCs w:val="24"/>
        </w:rPr>
        <w:t xml:space="preserve"> </w:t>
      </w:r>
      <w:r w:rsidRPr="00391935">
        <w:rPr>
          <w:sz w:val="24"/>
          <w:szCs w:val="24"/>
        </w:rPr>
        <w:t>текстовые</w:t>
      </w:r>
      <w:r w:rsidRPr="00391935">
        <w:rPr>
          <w:spacing w:val="1"/>
          <w:sz w:val="24"/>
          <w:szCs w:val="24"/>
        </w:rPr>
        <w:t xml:space="preserve"> </w:t>
      </w:r>
      <w:r w:rsidRPr="00391935">
        <w:rPr>
          <w:sz w:val="24"/>
          <w:szCs w:val="24"/>
        </w:rPr>
        <w:t>задачи,</w:t>
      </w:r>
      <w:r w:rsidRPr="00391935">
        <w:rPr>
          <w:spacing w:val="1"/>
          <w:sz w:val="24"/>
          <w:szCs w:val="24"/>
        </w:rPr>
        <w:t xml:space="preserve"> </w:t>
      </w:r>
      <w:r w:rsidRPr="00391935">
        <w:rPr>
          <w:sz w:val="24"/>
          <w:szCs w:val="24"/>
        </w:rPr>
        <w:t>оценивать</w:t>
      </w:r>
      <w:r w:rsidRPr="00391935">
        <w:rPr>
          <w:spacing w:val="1"/>
          <w:sz w:val="24"/>
          <w:szCs w:val="24"/>
        </w:rPr>
        <w:t xml:space="preserve"> </w:t>
      </w:r>
      <w:r w:rsidRPr="00391935">
        <w:rPr>
          <w:sz w:val="24"/>
          <w:szCs w:val="24"/>
        </w:rPr>
        <w:t>полученный</w:t>
      </w:r>
      <w:r w:rsidRPr="00391935">
        <w:rPr>
          <w:spacing w:val="1"/>
          <w:sz w:val="24"/>
          <w:szCs w:val="24"/>
        </w:rPr>
        <w:t xml:space="preserve"> </w:t>
      </w:r>
      <w:r w:rsidRPr="00391935">
        <w:rPr>
          <w:sz w:val="24"/>
          <w:szCs w:val="24"/>
        </w:rPr>
        <w:t>результат</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критериям:</w:t>
      </w:r>
      <w:r w:rsidRPr="00391935">
        <w:rPr>
          <w:spacing w:val="1"/>
          <w:sz w:val="24"/>
          <w:szCs w:val="24"/>
        </w:rPr>
        <w:t xml:space="preserve"> </w:t>
      </w:r>
      <w:r w:rsidRPr="00391935">
        <w:rPr>
          <w:sz w:val="24"/>
          <w:szCs w:val="24"/>
        </w:rPr>
        <w:t>достоверность/реальность,</w:t>
      </w:r>
      <w:r w:rsidRPr="00391935">
        <w:rPr>
          <w:spacing w:val="1"/>
          <w:sz w:val="24"/>
          <w:szCs w:val="24"/>
        </w:rPr>
        <w:t xml:space="preserve"> </w:t>
      </w:r>
      <w:r w:rsidRPr="00391935">
        <w:rPr>
          <w:sz w:val="24"/>
          <w:szCs w:val="24"/>
        </w:rPr>
        <w:t>соответствие</w:t>
      </w:r>
      <w:r w:rsidRPr="00391935">
        <w:rPr>
          <w:spacing w:val="-2"/>
          <w:sz w:val="24"/>
          <w:szCs w:val="24"/>
        </w:rPr>
        <w:t xml:space="preserve"> </w:t>
      </w:r>
      <w:r w:rsidRPr="00391935">
        <w:rPr>
          <w:sz w:val="24"/>
          <w:szCs w:val="24"/>
        </w:rPr>
        <w:t>правилу/алгоритму;</w:t>
      </w:r>
    </w:p>
    <w:p w:rsidR="0045737B" w:rsidRPr="00391935" w:rsidRDefault="001E5142" w:rsidP="006F2049">
      <w:pPr>
        <w:pStyle w:val="a4"/>
        <w:numPr>
          <w:ilvl w:val="4"/>
          <w:numId w:val="137"/>
        </w:numPr>
        <w:tabs>
          <w:tab w:val="left" w:pos="2323"/>
        </w:tabs>
        <w:ind w:right="147" w:firstLine="707"/>
        <w:rPr>
          <w:sz w:val="24"/>
          <w:szCs w:val="24"/>
        </w:rPr>
      </w:pPr>
      <w:r w:rsidRPr="00391935">
        <w:rPr>
          <w:sz w:val="24"/>
          <w:szCs w:val="24"/>
        </w:rPr>
        <w:t>развитие пространственного мышления: умения распознавать, изображать</w:t>
      </w:r>
      <w:r w:rsidRPr="00391935">
        <w:rPr>
          <w:spacing w:val="1"/>
          <w:sz w:val="24"/>
          <w:szCs w:val="24"/>
        </w:rPr>
        <w:t xml:space="preserve"> </w:t>
      </w:r>
      <w:r w:rsidRPr="00391935">
        <w:rPr>
          <w:sz w:val="24"/>
          <w:szCs w:val="24"/>
        </w:rPr>
        <w:t>(от</w:t>
      </w:r>
      <w:r w:rsidRPr="00391935">
        <w:rPr>
          <w:spacing w:val="1"/>
          <w:sz w:val="24"/>
          <w:szCs w:val="24"/>
        </w:rPr>
        <w:t xml:space="preserve"> </w:t>
      </w:r>
      <w:r w:rsidRPr="00391935">
        <w:rPr>
          <w:sz w:val="24"/>
          <w:szCs w:val="24"/>
        </w:rPr>
        <w:t>руки)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выполнять</w:t>
      </w:r>
      <w:r w:rsidRPr="00391935">
        <w:rPr>
          <w:spacing w:val="1"/>
          <w:sz w:val="24"/>
          <w:szCs w:val="24"/>
        </w:rPr>
        <w:t xml:space="preserve"> </w:t>
      </w:r>
      <w:r w:rsidRPr="00391935">
        <w:rPr>
          <w:sz w:val="24"/>
          <w:szCs w:val="24"/>
        </w:rPr>
        <w:t>построение</w:t>
      </w:r>
      <w:r w:rsidRPr="00391935">
        <w:rPr>
          <w:spacing w:val="1"/>
          <w:sz w:val="24"/>
          <w:szCs w:val="24"/>
        </w:rPr>
        <w:t xml:space="preserve"> </w:t>
      </w:r>
      <w:r w:rsidRPr="00391935">
        <w:rPr>
          <w:sz w:val="24"/>
          <w:szCs w:val="24"/>
        </w:rPr>
        <w:t>геометрических</w:t>
      </w:r>
      <w:r w:rsidRPr="00391935">
        <w:rPr>
          <w:spacing w:val="1"/>
          <w:sz w:val="24"/>
          <w:szCs w:val="24"/>
        </w:rPr>
        <w:t xml:space="preserve"> </w:t>
      </w:r>
      <w:r w:rsidRPr="00391935">
        <w:rPr>
          <w:sz w:val="24"/>
          <w:szCs w:val="24"/>
        </w:rPr>
        <w:t>фигур</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заданными</w:t>
      </w:r>
      <w:r w:rsidRPr="00391935">
        <w:rPr>
          <w:spacing w:val="1"/>
          <w:sz w:val="24"/>
          <w:szCs w:val="24"/>
        </w:rPr>
        <w:t xml:space="preserve"> </w:t>
      </w:r>
      <w:r w:rsidRPr="00391935">
        <w:rPr>
          <w:sz w:val="24"/>
          <w:szCs w:val="24"/>
        </w:rPr>
        <w:t>измерениями)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помощью</w:t>
      </w:r>
      <w:r w:rsidRPr="00391935">
        <w:rPr>
          <w:spacing w:val="1"/>
          <w:sz w:val="24"/>
          <w:szCs w:val="24"/>
        </w:rPr>
        <w:t xml:space="preserve"> </w:t>
      </w:r>
      <w:r w:rsidRPr="00391935">
        <w:rPr>
          <w:sz w:val="24"/>
          <w:szCs w:val="24"/>
        </w:rPr>
        <w:t>чертежных</w:t>
      </w:r>
      <w:r w:rsidRPr="00391935">
        <w:rPr>
          <w:spacing w:val="1"/>
          <w:sz w:val="24"/>
          <w:szCs w:val="24"/>
        </w:rPr>
        <w:t xml:space="preserve"> </w:t>
      </w:r>
      <w:r w:rsidRPr="00391935">
        <w:rPr>
          <w:sz w:val="24"/>
          <w:szCs w:val="24"/>
        </w:rPr>
        <w:t>инструментов;</w:t>
      </w:r>
      <w:r w:rsidRPr="00391935">
        <w:rPr>
          <w:spacing w:val="1"/>
          <w:sz w:val="24"/>
          <w:szCs w:val="24"/>
        </w:rPr>
        <w:t xml:space="preserve"> </w:t>
      </w:r>
      <w:r w:rsidRPr="00391935">
        <w:rPr>
          <w:sz w:val="24"/>
          <w:szCs w:val="24"/>
        </w:rPr>
        <w:t>развитие</w:t>
      </w:r>
      <w:r w:rsidRPr="00391935">
        <w:rPr>
          <w:spacing w:val="1"/>
          <w:sz w:val="24"/>
          <w:szCs w:val="24"/>
        </w:rPr>
        <w:t xml:space="preserve"> </w:t>
      </w:r>
      <w:r w:rsidRPr="00391935">
        <w:rPr>
          <w:sz w:val="24"/>
          <w:szCs w:val="24"/>
        </w:rPr>
        <w:t>наглядного</w:t>
      </w:r>
      <w:r w:rsidRPr="00391935">
        <w:rPr>
          <w:spacing w:val="1"/>
          <w:sz w:val="24"/>
          <w:szCs w:val="24"/>
        </w:rPr>
        <w:t xml:space="preserve"> </w:t>
      </w:r>
      <w:r w:rsidRPr="00391935">
        <w:rPr>
          <w:sz w:val="24"/>
          <w:szCs w:val="24"/>
        </w:rPr>
        <w:t>представления о симметрии; овладение простейшими способами измерения длин,</w:t>
      </w:r>
      <w:r w:rsidRPr="00391935">
        <w:rPr>
          <w:spacing w:val="1"/>
          <w:sz w:val="24"/>
          <w:szCs w:val="24"/>
        </w:rPr>
        <w:t xml:space="preserve"> </w:t>
      </w:r>
      <w:r w:rsidRPr="00391935">
        <w:rPr>
          <w:sz w:val="24"/>
          <w:szCs w:val="24"/>
        </w:rPr>
        <w:t>площадей;</w:t>
      </w:r>
    </w:p>
    <w:p w:rsidR="0045737B" w:rsidRPr="00391935" w:rsidRDefault="001E5142" w:rsidP="006F2049">
      <w:pPr>
        <w:pStyle w:val="a4"/>
        <w:numPr>
          <w:ilvl w:val="4"/>
          <w:numId w:val="137"/>
        </w:numPr>
        <w:tabs>
          <w:tab w:val="left" w:pos="2558"/>
        </w:tabs>
        <w:ind w:right="147" w:firstLine="707"/>
        <w:rPr>
          <w:sz w:val="24"/>
          <w:szCs w:val="24"/>
        </w:rPr>
      </w:pPr>
      <w:r w:rsidRPr="00391935">
        <w:rPr>
          <w:sz w:val="24"/>
          <w:szCs w:val="24"/>
        </w:rPr>
        <w:t>развитие</w:t>
      </w:r>
      <w:r w:rsidRPr="00391935">
        <w:rPr>
          <w:spacing w:val="1"/>
          <w:sz w:val="24"/>
          <w:szCs w:val="24"/>
        </w:rPr>
        <w:t xml:space="preserve"> </w:t>
      </w:r>
      <w:r w:rsidRPr="00391935">
        <w:rPr>
          <w:sz w:val="24"/>
          <w:szCs w:val="24"/>
        </w:rPr>
        <w:t>логического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алгоритмического</w:t>
      </w:r>
      <w:r w:rsidRPr="00391935">
        <w:rPr>
          <w:spacing w:val="1"/>
          <w:sz w:val="24"/>
          <w:szCs w:val="24"/>
        </w:rPr>
        <w:t xml:space="preserve"> </w:t>
      </w:r>
      <w:r w:rsidRPr="00391935">
        <w:rPr>
          <w:sz w:val="24"/>
          <w:szCs w:val="24"/>
        </w:rPr>
        <w:t>мышления:</w:t>
      </w:r>
      <w:r w:rsidRPr="00391935">
        <w:rPr>
          <w:spacing w:val="1"/>
          <w:sz w:val="24"/>
          <w:szCs w:val="24"/>
        </w:rPr>
        <w:t xml:space="preserve"> </w:t>
      </w:r>
      <w:r w:rsidRPr="00391935">
        <w:rPr>
          <w:sz w:val="24"/>
          <w:szCs w:val="24"/>
        </w:rPr>
        <w:t>умения</w:t>
      </w:r>
      <w:r w:rsidRPr="00391935">
        <w:rPr>
          <w:spacing w:val="1"/>
          <w:sz w:val="24"/>
          <w:szCs w:val="24"/>
        </w:rPr>
        <w:t xml:space="preserve"> </w:t>
      </w:r>
      <w:r w:rsidRPr="00391935">
        <w:rPr>
          <w:sz w:val="24"/>
          <w:szCs w:val="24"/>
        </w:rPr>
        <w:t>распознавать верные (истинные) и неверные (ложные) утверждения в простейших</w:t>
      </w:r>
      <w:r w:rsidRPr="00391935">
        <w:rPr>
          <w:spacing w:val="1"/>
          <w:sz w:val="24"/>
          <w:szCs w:val="24"/>
        </w:rPr>
        <w:t xml:space="preserve"> </w:t>
      </w:r>
      <w:r w:rsidRPr="00391935">
        <w:rPr>
          <w:sz w:val="24"/>
          <w:szCs w:val="24"/>
        </w:rPr>
        <w:t>случаях в учебных и практических ситуациях, приводить пример и контрпример,</w:t>
      </w:r>
      <w:r w:rsidRPr="00391935">
        <w:rPr>
          <w:spacing w:val="1"/>
          <w:sz w:val="24"/>
          <w:szCs w:val="24"/>
        </w:rPr>
        <w:t xml:space="preserve"> </w:t>
      </w:r>
      <w:r w:rsidRPr="00391935">
        <w:rPr>
          <w:sz w:val="24"/>
          <w:szCs w:val="24"/>
        </w:rPr>
        <w:t>строить</w:t>
      </w:r>
      <w:r w:rsidRPr="00391935">
        <w:rPr>
          <w:spacing w:val="1"/>
          <w:sz w:val="24"/>
          <w:szCs w:val="24"/>
        </w:rPr>
        <w:t xml:space="preserve"> </w:t>
      </w:r>
      <w:r w:rsidRPr="00391935">
        <w:rPr>
          <w:sz w:val="24"/>
          <w:szCs w:val="24"/>
        </w:rPr>
        <w:t>простейшие</w:t>
      </w:r>
      <w:r w:rsidRPr="00391935">
        <w:rPr>
          <w:spacing w:val="1"/>
          <w:sz w:val="24"/>
          <w:szCs w:val="24"/>
        </w:rPr>
        <w:t xml:space="preserve"> </w:t>
      </w:r>
      <w:r w:rsidRPr="00391935">
        <w:rPr>
          <w:sz w:val="24"/>
          <w:szCs w:val="24"/>
        </w:rPr>
        <w:t>алгоритмы</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использовать</w:t>
      </w:r>
      <w:r w:rsidRPr="00391935">
        <w:rPr>
          <w:spacing w:val="66"/>
          <w:sz w:val="24"/>
          <w:szCs w:val="24"/>
        </w:rPr>
        <w:t xml:space="preserve"> </w:t>
      </w:r>
      <w:r w:rsidRPr="00391935">
        <w:rPr>
          <w:sz w:val="24"/>
          <w:szCs w:val="24"/>
        </w:rPr>
        <w:t>изученные</w:t>
      </w:r>
      <w:r w:rsidRPr="00391935">
        <w:rPr>
          <w:spacing w:val="66"/>
          <w:sz w:val="24"/>
          <w:szCs w:val="24"/>
        </w:rPr>
        <w:t xml:space="preserve"> </w:t>
      </w:r>
      <w:r w:rsidRPr="00391935">
        <w:rPr>
          <w:sz w:val="24"/>
          <w:szCs w:val="24"/>
        </w:rPr>
        <w:t>алгоритмы</w:t>
      </w:r>
      <w:r w:rsidRPr="00391935">
        <w:rPr>
          <w:spacing w:val="1"/>
          <w:sz w:val="24"/>
          <w:szCs w:val="24"/>
        </w:rPr>
        <w:t xml:space="preserve"> </w:t>
      </w:r>
      <w:r w:rsidRPr="00391935">
        <w:rPr>
          <w:sz w:val="24"/>
          <w:szCs w:val="24"/>
        </w:rPr>
        <w:t>(вычислений,</w:t>
      </w:r>
      <w:r w:rsidRPr="00391935">
        <w:rPr>
          <w:spacing w:val="-2"/>
          <w:sz w:val="24"/>
          <w:szCs w:val="24"/>
        </w:rPr>
        <w:t xml:space="preserve"> </w:t>
      </w:r>
      <w:r w:rsidRPr="00391935">
        <w:rPr>
          <w:sz w:val="24"/>
          <w:szCs w:val="24"/>
        </w:rPr>
        <w:t>измерений)</w:t>
      </w:r>
      <w:r w:rsidRPr="00391935">
        <w:rPr>
          <w:spacing w:val="-1"/>
          <w:sz w:val="24"/>
          <w:szCs w:val="24"/>
        </w:rPr>
        <w:t xml:space="preserve"> </w:t>
      </w:r>
      <w:r w:rsidRPr="00391935">
        <w:rPr>
          <w:sz w:val="24"/>
          <w:szCs w:val="24"/>
        </w:rPr>
        <w:t>в</w:t>
      </w:r>
      <w:r w:rsidRPr="00391935">
        <w:rPr>
          <w:spacing w:val="4"/>
          <w:sz w:val="24"/>
          <w:szCs w:val="24"/>
        </w:rPr>
        <w:t xml:space="preserve"> </w:t>
      </w:r>
      <w:r w:rsidRPr="00391935">
        <w:rPr>
          <w:sz w:val="24"/>
          <w:szCs w:val="24"/>
        </w:rPr>
        <w:t>учебных</w:t>
      </w:r>
      <w:r w:rsidRPr="00391935">
        <w:rPr>
          <w:spacing w:val="-2"/>
          <w:sz w:val="24"/>
          <w:szCs w:val="24"/>
        </w:rPr>
        <w:t xml:space="preserve"> </w:t>
      </w:r>
      <w:r w:rsidRPr="00391935">
        <w:rPr>
          <w:sz w:val="24"/>
          <w:szCs w:val="24"/>
        </w:rPr>
        <w:t>ситуациях;</w:t>
      </w:r>
    </w:p>
    <w:p w:rsidR="0045737B" w:rsidRPr="00391935" w:rsidRDefault="001E5142" w:rsidP="006F2049">
      <w:pPr>
        <w:pStyle w:val="a4"/>
        <w:numPr>
          <w:ilvl w:val="4"/>
          <w:numId w:val="137"/>
        </w:numPr>
        <w:tabs>
          <w:tab w:val="left" w:pos="2424"/>
        </w:tabs>
        <w:ind w:right="148" w:firstLine="707"/>
        <w:rPr>
          <w:sz w:val="24"/>
          <w:szCs w:val="24"/>
        </w:rPr>
      </w:pPr>
      <w:r w:rsidRPr="00391935">
        <w:rPr>
          <w:sz w:val="24"/>
          <w:szCs w:val="24"/>
        </w:rPr>
        <w:t>овладение</w:t>
      </w:r>
      <w:r w:rsidRPr="00391935">
        <w:rPr>
          <w:spacing w:val="1"/>
          <w:sz w:val="24"/>
          <w:szCs w:val="24"/>
        </w:rPr>
        <w:t xml:space="preserve"> </w:t>
      </w:r>
      <w:r w:rsidRPr="00391935">
        <w:rPr>
          <w:sz w:val="24"/>
          <w:szCs w:val="24"/>
        </w:rPr>
        <w:t>элементами</w:t>
      </w:r>
      <w:r w:rsidRPr="00391935">
        <w:rPr>
          <w:spacing w:val="1"/>
          <w:sz w:val="24"/>
          <w:szCs w:val="24"/>
        </w:rPr>
        <w:t xml:space="preserve"> </w:t>
      </w:r>
      <w:r w:rsidRPr="00391935">
        <w:rPr>
          <w:sz w:val="24"/>
          <w:szCs w:val="24"/>
        </w:rPr>
        <w:t>математической</w:t>
      </w:r>
      <w:r w:rsidRPr="00391935">
        <w:rPr>
          <w:spacing w:val="1"/>
          <w:sz w:val="24"/>
          <w:szCs w:val="24"/>
        </w:rPr>
        <w:t xml:space="preserve"> </w:t>
      </w:r>
      <w:r w:rsidRPr="00391935">
        <w:rPr>
          <w:sz w:val="24"/>
          <w:szCs w:val="24"/>
        </w:rPr>
        <w:t>речи:</w:t>
      </w:r>
      <w:r w:rsidRPr="00391935">
        <w:rPr>
          <w:spacing w:val="1"/>
          <w:sz w:val="24"/>
          <w:szCs w:val="24"/>
        </w:rPr>
        <w:t xml:space="preserve"> </w:t>
      </w:r>
      <w:r w:rsidRPr="00391935">
        <w:rPr>
          <w:sz w:val="24"/>
          <w:szCs w:val="24"/>
        </w:rPr>
        <w:t>умения</w:t>
      </w:r>
      <w:r w:rsidRPr="00391935">
        <w:rPr>
          <w:spacing w:val="1"/>
          <w:sz w:val="24"/>
          <w:szCs w:val="24"/>
        </w:rPr>
        <w:t xml:space="preserve"> </w:t>
      </w:r>
      <w:r w:rsidRPr="00391935">
        <w:rPr>
          <w:sz w:val="24"/>
          <w:szCs w:val="24"/>
        </w:rPr>
        <w:t>формулировать</w:t>
      </w:r>
      <w:r w:rsidRPr="00391935">
        <w:rPr>
          <w:spacing w:val="1"/>
          <w:sz w:val="24"/>
          <w:szCs w:val="24"/>
        </w:rPr>
        <w:t xml:space="preserve"> </w:t>
      </w:r>
      <w:r w:rsidRPr="00391935">
        <w:rPr>
          <w:sz w:val="24"/>
          <w:szCs w:val="24"/>
        </w:rPr>
        <w:t>утверждение</w:t>
      </w:r>
      <w:r w:rsidRPr="00391935">
        <w:rPr>
          <w:spacing w:val="1"/>
          <w:sz w:val="24"/>
          <w:szCs w:val="24"/>
        </w:rPr>
        <w:t xml:space="preserve"> </w:t>
      </w:r>
      <w:r w:rsidRPr="00391935">
        <w:rPr>
          <w:sz w:val="24"/>
          <w:szCs w:val="24"/>
        </w:rPr>
        <w:t>(вывод,</w:t>
      </w:r>
      <w:r w:rsidRPr="00391935">
        <w:rPr>
          <w:spacing w:val="1"/>
          <w:sz w:val="24"/>
          <w:szCs w:val="24"/>
        </w:rPr>
        <w:t xml:space="preserve"> </w:t>
      </w:r>
      <w:r w:rsidRPr="00391935">
        <w:rPr>
          <w:sz w:val="24"/>
          <w:szCs w:val="24"/>
        </w:rPr>
        <w:t>правило),</w:t>
      </w:r>
      <w:r w:rsidRPr="00391935">
        <w:rPr>
          <w:spacing w:val="1"/>
          <w:sz w:val="24"/>
          <w:szCs w:val="24"/>
        </w:rPr>
        <w:t xml:space="preserve"> </w:t>
      </w:r>
      <w:r w:rsidRPr="00391935">
        <w:rPr>
          <w:sz w:val="24"/>
          <w:szCs w:val="24"/>
        </w:rPr>
        <w:t>строить</w:t>
      </w:r>
      <w:r w:rsidRPr="00391935">
        <w:rPr>
          <w:spacing w:val="1"/>
          <w:sz w:val="24"/>
          <w:szCs w:val="24"/>
        </w:rPr>
        <w:t xml:space="preserve"> </w:t>
      </w:r>
      <w:r w:rsidRPr="00391935">
        <w:rPr>
          <w:sz w:val="24"/>
          <w:szCs w:val="24"/>
        </w:rPr>
        <w:t>логические</w:t>
      </w:r>
      <w:r w:rsidRPr="00391935">
        <w:rPr>
          <w:spacing w:val="1"/>
          <w:sz w:val="24"/>
          <w:szCs w:val="24"/>
        </w:rPr>
        <w:t xml:space="preserve"> </w:t>
      </w:r>
      <w:r w:rsidRPr="00391935">
        <w:rPr>
          <w:sz w:val="24"/>
          <w:szCs w:val="24"/>
        </w:rPr>
        <w:t>рассуждения</w:t>
      </w:r>
      <w:r w:rsidRPr="00391935">
        <w:rPr>
          <w:spacing w:val="1"/>
          <w:sz w:val="24"/>
          <w:szCs w:val="24"/>
        </w:rPr>
        <w:t xml:space="preserve"> </w:t>
      </w:r>
      <w:r w:rsidRPr="00391935">
        <w:rPr>
          <w:sz w:val="24"/>
          <w:szCs w:val="24"/>
        </w:rPr>
        <w:t>(одно-</w:t>
      </w:r>
      <w:r w:rsidRPr="00391935">
        <w:rPr>
          <w:spacing w:val="1"/>
          <w:sz w:val="24"/>
          <w:szCs w:val="24"/>
        </w:rPr>
        <w:t xml:space="preserve"> </w:t>
      </w:r>
      <w:r w:rsidRPr="00391935">
        <w:rPr>
          <w:sz w:val="24"/>
          <w:szCs w:val="24"/>
        </w:rPr>
        <w:t>двухшаговые)</w:t>
      </w:r>
      <w:r w:rsidRPr="00391935">
        <w:rPr>
          <w:spacing w:val="-3"/>
          <w:sz w:val="24"/>
          <w:szCs w:val="24"/>
        </w:rPr>
        <w:t xml:space="preserve"> </w:t>
      </w:r>
      <w:r w:rsidRPr="00391935">
        <w:rPr>
          <w:sz w:val="24"/>
          <w:szCs w:val="24"/>
        </w:rPr>
        <w:t>с</w:t>
      </w:r>
      <w:r w:rsidRPr="00391935">
        <w:rPr>
          <w:spacing w:val="-2"/>
          <w:sz w:val="24"/>
          <w:szCs w:val="24"/>
        </w:rPr>
        <w:t xml:space="preserve"> </w:t>
      </w:r>
      <w:r w:rsidRPr="00391935">
        <w:rPr>
          <w:sz w:val="24"/>
          <w:szCs w:val="24"/>
        </w:rPr>
        <w:t>использованием</w:t>
      </w:r>
      <w:r w:rsidRPr="00391935">
        <w:rPr>
          <w:spacing w:val="-3"/>
          <w:sz w:val="24"/>
          <w:szCs w:val="24"/>
        </w:rPr>
        <w:t xml:space="preserve"> </w:t>
      </w:r>
      <w:r w:rsidRPr="00391935">
        <w:rPr>
          <w:sz w:val="24"/>
          <w:szCs w:val="24"/>
        </w:rPr>
        <w:t>связок</w:t>
      </w:r>
      <w:r w:rsidRPr="00391935">
        <w:rPr>
          <w:spacing w:val="-3"/>
          <w:sz w:val="24"/>
          <w:szCs w:val="24"/>
        </w:rPr>
        <w:t xml:space="preserve"> </w:t>
      </w:r>
      <w:r w:rsidRPr="00391935">
        <w:rPr>
          <w:sz w:val="24"/>
          <w:szCs w:val="24"/>
        </w:rPr>
        <w:t>"если</w:t>
      </w:r>
      <w:r w:rsidRPr="00391935">
        <w:rPr>
          <w:spacing w:val="-1"/>
          <w:sz w:val="24"/>
          <w:szCs w:val="24"/>
        </w:rPr>
        <w:t xml:space="preserve"> </w:t>
      </w:r>
      <w:r w:rsidRPr="00391935">
        <w:rPr>
          <w:sz w:val="24"/>
          <w:szCs w:val="24"/>
        </w:rPr>
        <w:t>...,</w:t>
      </w:r>
      <w:r w:rsidRPr="00391935">
        <w:rPr>
          <w:spacing w:val="-3"/>
          <w:sz w:val="24"/>
          <w:szCs w:val="24"/>
        </w:rPr>
        <w:t xml:space="preserve"> </w:t>
      </w:r>
      <w:r w:rsidRPr="00391935">
        <w:rPr>
          <w:sz w:val="24"/>
          <w:szCs w:val="24"/>
        </w:rPr>
        <w:t>то</w:t>
      </w:r>
      <w:r w:rsidRPr="00391935">
        <w:rPr>
          <w:spacing w:val="-2"/>
          <w:sz w:val="24"/>
          <w:szCs w:val="24"/>
        </w:rPr>
        <w:t xml:space="preserve"> </w:t>
      </w:r>
      <w:r w:rsidRPr="00391935">
        <w:rPr>
          <w:sz w:val="24"/>
          <w:szCs w:val="24"/>
        </w:rPr>
        <w:t>...",</w:t>
      </w:r>
      <w:r w:rsidRPr="00391935">
        <w:rPr>
          <w:spacing w:val="-3"/>
          <w:sz w:val="24"/>
          <w:szCs w:val="24"/>
        </w:rPr>
        <w:t xml:space="preserve"> </w:t>
      </w:r>
      <w:r w:rsidRPr="00391935">
        <w:rPr>
          <w:sz w:val="24"/>
          <w:szCs w:val="24"/>
        </w:rPr>
        <w:t>"и",</w:t>
      </w:r>
      <w:r w:rsidRPr="00391935">
        <w:rPr>
          <w:spacing w:val="1"/>
          <w:sz w:val="24"/>
          <w:szCs w:val="24"/>
        </w:rPr>
        <w:t xml:space="preserve"> </w:t>
      </w:r>
      <w:r w:rsidRPr="00391935">
        <w:rPr>
          <w:sz w:val="24"/>
          <w:szCs w:val="24"/>
        </w:rPr>
        <w:t>"все",</w:t>
      </w:r>
      <w:r w:rsidRPr="00391935">
        <w:rPr>
          <w:spacing w:val="-2"/>
          <w:sz w:val="24"/>
          <w:szCs w:val="24"/>
        </w:rPr>
        <w:t xml:space="preserve"> </w:t>
      </w:r>
      <w:r w:rsidRPr="00391935">
        <w:rPr>
          <w:sz w:val="24"/>
          <w:szCs w:val="24"/>
        </w:rPr>
        <w:t>"некоторые";</w:t>
      </w:r>
    </w:p>
    <w:p w:rsidR="0045737B" w:rsidRPr="00391935" w:rsidRDefault="001E5142" w:rsidP="006F2049">
      <w:pPr>
        <w:pStyle w:val="a4"/>
        <w:numPr>
          <w:ilvl w:val="4"/>
          <w:numId w:val="137"/>
        </w:numPr>
        <w:tabs>
          <w:tab w:val="left" w:pos="2505"/>
        </w:tabs>
        <w:ind w:right="148" w:firstLine="707"/>
        <w:rPr>
          <w:sz w:val="24"/>
          <w:szCs w:val="24"/>
        </w:rPr>
      </w:pPr>
      <w:r w:rsidRPr="00391935">
        <w:rPr>
          <w:sz w:val="24"/>
          <w:szCs w:val="24"/>
        </w:rPr>
        <w:t>приобретение</w:t>
      </w:r>
      <w:r w:rsidRPr="00391935">
        <w:rPr>
          <w:spacing w:val="1"/>
          <w:sz w:val="24"/>
          <w:szCs w:val="24"/>
        </w:rPr>
        <w:t xml:space="preserve"> </w:t>
      </w:r>
      <w:r w:rsidRPr="00391935">
        <w:rPr>
          <w:sz w:val="24"/>
          <w:szCs w:val="24"/>
        </w:rPr>
        <w:t>опыта</w:t>
      </w:r>
      <w:r w:rsidRPr="00391935">
        <w:rPr>
          <w:spacing w:val="1"/>
          <w:sz w:val="24"/>
          <w:szCs w:val="24"/>
        </w:rPr>
        <w:t xml:space="preserve"> </w:t>
      </w:r>
      <w:r w:rsidRPr="00391935">
        <w:rPr>
          <w:sz w:val="24"/>
          <w:szCs w:val="24"/>
        </w:rPr>
        <w:t>работы</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информацией,</w:t>
      </w:r>
      <w:r w:rsidRPr="00391935">
        <w:rPr>
          <w:spacing w:val="1"/>
          <w:sz w:val="24"/>
          <w:szCs w:val="24"/>
        </w:rPr>
        <w:t xml:space="preserve"> </w:t>
      </w:r>
      <w:r w:rsidRPr="00391935">
        <w:rPr>
          <w:sz w:val="24"/>
          <w:szCs w:val="24"/>
        </w:rPr>
        <w:t>представленной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графической</w:t>
      </w:r>
      <w:r w:rsidRPr="00391935">
        <w:rPr>
          <w:spacing w:val="1"/>
          <w:sz w:val="24"/>
          <w:szCs w:val="24"/>
        </w:rPr>
        <w:t xml:space="preserve"> </w:t>
      </w:r>
      <w:r w:rsidRPr="00391935">
        <w:rPr>
          <w:sz w:val="24"/>
          <w:szCs w:val="24"/>
        </w:rPr>
        <w:t>форме</w:t>
      </w:r>
      <w:r w:rsidRPr="00391935">
        <w:rPr>
          <w:spacing w:val="1"/>
          <w:sz w:val="24"/>
          <w:szCs w:val="24"/>
        </w:rPr>
        <w:t xml:space="preserve"> </w:t>
      </w:r>
      <w:r w:rsidRPr="00391935">
        <w:rPr>
          <w:sz w:val="24"/>
          <w:szCs w:val="24"/>
        </w:rPr>
        <w:t>(простейшие</w:t>
      </w:r>
      <w:r w:rsidRPr="00391935">
        <w:rPr>
          <w:spacing w:val="1"/>
          <w:sz w:val="24"/>
          <w:szCs w:val="24"/>
        </w:rPr>
        <w:t xml:space="preserve"> </w:t>
      </w:r>
      <w:r w:rsidRPr="00391935">
        <w:rPr>
          <w:sz w:val="24"/>
          <w:szCs w:val="24"/>
        </w:rPr>
        <w:t>таблицы,</w:t>
      </w:r>
      <w:r w:rsidRPr="00391935">
        <w:rPr>
          <w:spacing w:val="1"/>
          <w:sz w:val="24"/>
          <w:szCs w:val="24"/>
        </w:rPr>
        <w:t xml:space="preserve"> </w:t>
      </w:r>
      <w:r w:rsidRPr="00391935">
        <w:rPr>
          <w:sz w:val="24"/>
          <w:szCs w:val="24"/>
        </w:rPr>
        <w:t>схемы,</w:t>
      </w:r>
      <w:r w:rsidRPr="00391935">
        <w:rPr>
          <w:spacing w:val="1"/>
          <w:sz w:val="24"/>
          <w:szCs w:val="24"/>
        </w:rPr>
        <w:t xml:space="preserve"> </w:t>
      </w:r>
      <w:r w:rsidRPr="00391935">
        <w:rPr>
          <w:sz w:val="24"/>
          <w:szCs w:val="24"/>
        </w:rPr>
        <w:t>столбчатые</w:t>
      </w:r>
      <w:r w:rsidRPr="00391935">
        <w:rPr>
          <w:spacing w:val="1"/>
          <w:sz w:val="24"/>
          <w:szCs w:val="24"/>
        </w:rPr>
        <w:t xml:space="preserve"> </w:t>
      </w:r>
      <w:r w:rsidRPr="00391935">
        <w:rPr>
          <w:sz w:val="24"/>
          <w:szCs w:val="24"/>
        </w:rPr>
        <w:t>диаграммы)</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текстовой форме: умения извлекать, анализировать, использовать информацию и</w:t>
      </w:r>
      <w:r w:rsidRPr="00391935">
        <w:rPr>
          <w:spacing w:val="1"/>
          <w:sz w:val="24"/>
          <w:szCs w:val="24"/>
        </w:rPr>
        <w:t xml:space="preserve"> </w:t>
      </w:r>
      <w:r w:rsidRPr="00391935">
        <w:rPr>
          <w:sz w:val="24"/>
          <w:szCs w:val="24"/>
        </w:rPr>
        <w:t>делать</w:t>
      </w:r>
      <w:r w:rsidRPr="00391935">
        <w:rPr>
          <w:spacing w:val="-2"/>
          <w:sz w:val="24"/>
          <w:szCs w:val="24"/>
        </w:rPr>
        <w:t xml:space="preserve"> </w:t>
      </w:r>
      <w:r w:rsidRPr="00391935">
        <w:rPr>
          <w:sz w:val="24"/>
          <w:szCs w:val="24"/>
        </w:rPr>
        <w:t>выводы,</w:t>
      </w:r>
      <w:r w:rsidRPr="00391935">
        <w:rPr>
          <w:spacing w:val="-1"/>
          <w:sz w:val="24"/>
          <w:szCs w:val="24"/>
        </w:rPr>
        <w:t xml:space="preserve"> </w:t>
      </w:r>
      <w:r w:rsidRPr="00391935">
        <w:rPr>
          <w:sz w:val="24"/>
          <w:szCs w:val="24"/>
        </w:rPr>
        <w:t>заполнять</w:t>
      </w:r>
      <w:r w:rsidRPr="00391935">
        <w:rPr>
          <w:spacing w:val="-2"/>
          <w:sz w:val="24"/>
          <w:szCs w:val="24"/>
        </w:rPr>
        <w:t xml:space="preserve"> </w:t>
      </w:r>
      <w:r w:rsidRPr="00391935">
        <w:rPr>
          <w:sz w:val="24"/>
          <w:szCs w:val="24"/>
        </w:rPr>
        <w:t>готовые</w:t>
      </w:r>
      <w:r w:rsidRPr="00391935">
        <w:rPr>
          <w:spacing w:val="-2"/>
          <w:sz w:val="24"/>
          <w:szCs w:val="24"/>
        </w:rPr>
        <w:t xml:space="preserve"> </w:t>
      </w:r>
      <w:r w:rsidRPr="00391935">
        <w:rPr>
          <w:sz w:val="24"/>
          <w:szCs w:val="24"/>
        </w:rPr>
        <w:t>формы</w:t>
      </w:r>
      <w:r w:rsidRPr="00391935">
        <w:rPr>
          <w:spacing w:val="4"/>
          <w:sz w:val="24"/>
          <w:szCs w:val="24"/>
        </w:rPr>
        <w:t xml:space="preserve"> </w:t>
      </w:r>
      <w:r w:rsidRPr="00391935">
        <w:rPr>
          <w:sz w:val="24"/>
          <w:szCs w:val="24"/>
        </w:rPr>
        <w:t>данными;</w:t>
      </w:r>
    </w:p>
    <w:p w:rsidR="0045737B" w:rsidRPr="00391935" w:rsidRDefault="001E5142" w:rsidP="006F2049">
      <w:pPr>
        <w:pStyle w:val="a4"/>
        <w:numPr>
          <w:ilvl w:val="4"/>
          <w:numId w:val="137"/>
        </w:numPr>
        <w:tabs>
          <w:tab w:val="left" w:pos="2314"/>
        </w:tabs>
        <w:spacing w:before="1"/>
        <w:ind w:right="148" w:firstLine="707"/>
        <w:rPr>
          <w:sz w:val="24"/>
          <w:szCs w:val="24"/>
        </w:rPr>
      </w:pPr>
      <w:r w:rsidRPr="00391935">
        <w:rPr>
          <w:sz w:val="24"/>
          <w:szCs w:val="24"/>
        </w:rPr>
        <w:t>использование начальных математических знаний при решении учебных и</w:t>
      </w:r>
      <w:r w:rsidRPr="00391935">
        <w:rPr>
          <w:spacing w:val="-62"/>
          <w:sz w:val="24"/>
          <w:szCs w:val="24"/>
        </w:rPr>
        <w:t xml:space="preserve"> </w:t>
      </w:r>
      <w:r w:rsidRPr="00391935">
        <w:rPr>
          <w:sz w:val="24"/>
          <w:szCs w:val="24"/>
        </w:rPr>
        <w:t>практических</w:t>
      </w:r>
      <w:r w:rsidRPr="00391935">
        <w:rPr>
          <w:spacing w:val="1"/>
          <w:sz w:val="24"/>
          <w:szCs w:val="24"/>
        </w:rPr>
        <w:t xml:space="preserve"> </w:t>
      </w:r>
      <w:r w:rsidRPr="00391935">
        <w:rPr>
          <w:sz w:val="24"/>
          <w:szCs w:val="24"/>
        </w:rPr>
        <w:t>задач</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повседневных</w:t>
      </w:r>
      <w:r w:rsidRPr="00391935">
        <w:rPr>
          <w:spacing w:val="1"/>
          <w:sz w:val="24"/>
          <w:szCs w:val="24"/>
        </w:rPr>
        <w:t xml:space="preserve"> </w:t>
      </w:r>
      <w:r w:rsidRPr="00391935">
        <w:rPr>
          <w:sz w:val="24"/>
          <w:szCs w:val="24"/>
        </w:rPr>
        <w:t>ситуациях</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описания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объяснения</w:t>
      </w:r>
      <w:r w:rsidRPr="00391935">
        <w:rPr>
          <w:spacing w:val="1"/>
          <w:sz w:val="24"/>
          <w:szCs w:val="24"/>
        </w:rPr>
        <w:t xml:space="preserve"> </w:t>
      </w:r>
      <w:r w:rsidRPr="00391935">
        <w:rPr>
          <w:sz w:val="24"/>
          <w:szCs w:val="24"/>
        </w:rPr>
        <w:t>окружающих</w:t>
      </w:r>
      <w:r w:rsidRPr="00391935">
        <w:rPr>
          <w:spacing w:val="1"/>
          <w:sz w:val="24"/>
          <w:szCs w:val="24"/>
        </w:rPr>
        <w:t xml:space="preserve"> </w:t>
      </w:r>
      <w:r w:rsidRPr="00391935">
        <w:rPr>
          <w:sz w:val="24"/>
          <w:szCs w:val="24"/>
        </w:rPr>
        <w:t>предметов,</w:t>
      </w:r>
      <w:r w:rsidRPr="00391935">
        <w:rPr>
          <w:spacing w:val="1"/>
          <w:sz w:val="24"/>
          <w:szCs w:val="24"/>
        </w:rPr>
        <w:t xml:space="preserve"> </w:t>
      </w:r>
      <w:r w:rsidRPr="00391935">
        <w:rPr>
          <w:sz w:val="24"/>
          <w:szCs w:val="24"/>
        </w:rPr>
        <w:t>процессов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явлений,</w:t>
      </w:r>
      <w:r w:rsidRPr="00391935">
        <w:rPr>
          <w:spacing w:val="1"/>
          <w:sz w:val="24"/>
          <w:szCs w:val="24"/>
        </w:rPr>
        <w:t xml:space="preserve"> </w:t>
      </w:r>
      <w:r w:rsidRPr="00391935">
        <w:rPr>
          <w:sz w:val="24"/>
          <w:szCs w:val="24"/>
        </w:rPr>
        <w:t>оценки</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количественных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пространственных</w:t>
      </w:r>
      <w:r w:rsidRPr="00391935">
        <w:rPr>
          <w:spacing w:val="-4"/>
          <w:sz w:val="24"/>
          <w:szCs w:val="24"/>
        </w:rPr>
        <w:t xml:space="preserve"> </w:t>
      </w:r>
      <w:r w:rsidRPr="00391935">
        <w:rPr>
          <w:sz w:val="24"/>
          <w:szCs w:val="24"/>
        </w:rPr>
        <w:t>отношений,</w:t>
      </w:r>
      <w:r w:rsidRPr="00391935">
        <w:rPr>
          <w:spacing w:val="-4"/>
          <w:sz w:val="24"/>
          <w:szCs w:val="24"/>
        </w:rPr>
        <w:t xml:space="preserve"> </w:t>
      </w:r>
      <w:r w:rsidRPr="00391935">
        <w:rPr>
          <w:sz w:val="24"/>
          <w:szCs w:val="24"/>
        </w:rPr>
        <w:t>в</w:t>
      </w:r>
      <w:r w:rsidRPr="00391935">
        <w:rPr>
          <w:spacing w:val="-3"/>
          <w:sz w:val="24"/>
          <w:szCs w:val="24"/>
        </w:rPr>
        <w:t xml:space="preserve"> </w:t>
      </w:r>
      <w:r w:rsidRPr="00391935">
        <w:rPr>
          <w:sz w:val="24"/>
          <w:szCs w:val="24"/>
        </w:rPr>
        <w:t>том</w:t>
      </w:r>
      <w:r w:rsidRPr="00391935">
        <w:rPr>
          <w:spacing w:val="1"/>
          <w:sz w:val="24"/>
          <w:szCs w:val="24"/>
        </w:rPr>
        <w:t xml:space="preserve"> </w:t>
      </w:r>
      <w:r w:rsidRPr="00391935">
        <w:rPr>
          <w:sz w:val="24"/>
          <w:szCs w:val="24"/>
        </w:rPr>
        <w:t>числе</w:t>
      </w:r>
      <w:r w:rsidRPr="00391935">
        <w:rPr>
          <w:spacing w:val="-1"/>
          <w:sz w:val="24"/>
          <w:szCs w:val="24"/>
        </w:rPr>
        <w:t xml:space="preserve"> </w:t>
      </w:r>
      <w:r w:rsidRPr="00391935">
        <w:rPr>
          <w:sz w:val="24"/>
          <w:szCs w:val="24"/>
        </w:rPr>
        <w:t>в</w:t>
      </w:r>
      <w:r w:rsidRPr="00391935">
        <w:rPr>
          <w:spacing w:val="-4"/>
          <w:sz w:val="24"/>
          <w:szCs w:val="24"/>
        </w:rPr>
        <w:t xml:space="preserve"> </w:t>
      </w:r>
      <w:r w:rsidRPr="00391935">
        <w:rPr>
          <w:sz w:val="24"/>
          <w:szCs w:val="24"/>
        </w:rPr>
        <w:t>сфере</w:t>
      </w:r>
      <w:r w:rsidRPr="00391935">
        <w:rPr>
          <w:spacing w:val="-3"/>
          <w:sz w:val="24"/>
          <w:szCs w:val="24"/>
        </w:rPr>
        <w:t xml:space="preserve"> </w:t>
      </w:r>
      <w:r w:rsidRPr="00391935">
        <w:rPr>
          <w:sz w:val="24"/>
          <w:szCs w:val="24"/>
        </w:rPr>
        <w:t>личных</w:t>
      </w:r>
      <w:r w:rsidRPr="00391935">
        <w:rPr>
          <w:spacing w:val="-4"/>
          <w:sz w:val="24"/>
          <w:szCs w:val="24"/>
        </w:rPr>
        <w:t xml:space="preserve"> </w:t>
      </w:r>
      <w:r w:rsidRPr="00391935">
        <w:rPr>
          <w:sz w:val="24"/>
          <w:szCs w:val="24"/>
        </w:rPr>
        <w:t>и</w:t>
      </w:r>
      <w:r w:rsidRPr="00391935">
        <w:rPr>
          <w:spacing w:val="-3"/>
          <w:sz w:val="24"/>
          <w:szCs w:val="24"/>
        </w:rPr>
        <w:t xml:space="preserve"> </w:t>
      </w:r>
      <w:r w:rsidRPr="00391935">
        <w:rPr>
          <w:sz w:val="24"/>
          <w:szCs w:val="24"/>
        </w:rPr>
        <w:t>семейных</w:t>
      </w:r>
      <w:r w:rsidRPr="00391935">
        <w:rPr>
          <w:spacing w:val="-1"/>
          <w:sz w:val="24"/>
          <w:szCs w:val="24"/>
        </w:rPr>
        <w:t xml:space="preserve"> </w:t>
      </w:r>
      <w:r w:rsidRPr="00391935">
        <w:rPr>
          <w:sz w:val="24"/>
          <w:szCs w:val="24"/>
        </w:rPr>
        <w:t>финансов.</w:t>
      </w:r>
    </w:p>
    <w:p w:rsidR="0045737B" w:rsidRPr="00391935" w:rsidRDefault="001E5142" w:rsidP="006F2049">
      <w:pPr>
        <w:pStyle w:val="Heading1"/>
        <w:numPr>
          <w:ilvl w:val="3"/>
          <w:numId w:val="137"/>
        </w:numPr>
        <w:tabs>
          <w:tab w:val="left" w:pos="2362"/>
        </w:tabs>
        <w:spacing w:before="59"/>
        <w:ind w:left="2361" w:hanging="844"/>
        <w:rPr>
          <w:sz w:val="24"/>
          <w:szCs w:val="24"/>
        </w:rPr>
      </w:pPr>
      <w:bookmarkStart w:id="15" w:name="_bookmark16"/>
      <w:bookmarkEnd w:id="15"/>
      <w:r w:rsidRPr="00391935">
        <w:rPr>
          <w:sz w:val="24"/>
          <w:szCs w:val="24"/>
        </w:rPr>
        <w:t>Предметные</w:t>
      </w:r>
      <w:r w:rsidRPr="00391935">
        <w:rPr>
          <w:spacing w:val="-3"/>
          <w:sz w:val="24"/>
          <w:szCs w:val="24"/>
        </w:rPr>
        <w:t xml:space="preserve"> </w:t>
      </w:r>
      <w:r w:rsidRPr="00391935">
        <w:rPr>
          <w:sz w:val="24"/>
          <w:szCs w:val="24"/>
        </w:rPr>
        <w:t>результаты</w:t>
      </w:r>
      <w:r w:rsidRPr="00391935">
        <w:rPr>
          <w:spacing w:val="-6"/>
          <w:sz w:val="24"/>
          <w:szCs w:val="24"/>
        </w:rPr>
        <w:t xml:space="preserve"> </w:t>
      </w:r>
      <w:r w:rsidRPr="00391935">
        <w:rPr>
          <w:sz w:val="24"/>
          <w:szCs w:val="24"/>
        </w:rPr>
        <w:t>по</w:t>
      </w:r>
      <w:r w:rsidRPr="00391935">
        <w:rPr>
          <w:spacing w:val="-5"/>
          <w:sz w:val="24"/>
          <w:szCs w:val="24"/>
        </w:rPr>
        <w:t xml:space="preserve"> </w:t>
      </w:r>
      <w:r w:rsidRPr="00391935">
        <w:rPr>
          <w:sz w:val="24"/>
          <w:szCs w:val="24"/>
        </w:rPr>
        <w:t>учебному</w:t>
      </w:r>
      <w:r w:rsidRPr="00391935">
        <w:rPr>
          <w:spacing w:val="-3"/>
          <w:sz w:val="24"/>
          <w:szCs w:val="24"/>
        </w:rPr>
        <w:t xml:space="preserve"> </w:t>
      </w:r>
      <w:r w:rsidRPr="00391935">
        <w:rPr>
          <w:sz w:val="24"/>
          <w:szCs w:val="24"/>
        </w:rPr>
        <w:t>предмету</w:t>
      </w:r>
      <w:r w:rsidRPr="00391935">
        <w:rPr>
          <w:spacing w:val="-3"/>
          <w:sz w:val="24"/>
          <w:szCs w:val="24"/>
        </w:rPr>
        <w:t xml:space="preserve"> </w:t>
      </w:r>
      <w:r w:rsidRPr="00391935">
        <w:rPr>
          <w:sz w:val="24"/>
          <w:szCs w:val="24"/>
        </w:rPr>
        <w:t>«Окружающий</w:t>
      </w:r>
      <w:r w:rsidRPr="00391935">
        <w:rPr>
          <w:spacing w:val="-5"/>
          <w:sz w:val="24"/>
          <w:szCs w:val="24"/>
        </w:rPr>
        <w:t xml:space="preserve"> </w:t>
      </w:r>
      <w:r w:rsidRPr="00391935">
        <w:rPr>
          <w:sz w:val="24"/>
          <w:szCs w:val="24"/>
        </w:rPr>
        <w:t>мир»</w:t>
      </w:r>
    </w:p>
    <w:p w:rsidR="0045737B" w:rsidRPr="00391935" w:rsidRDefault="001E5142" w:rsidP="006F2049">
      <w:pPr>
        <w:pStyle w:val="a4"/>
        <w:numPr>
          <w:ilvl w:val="4"/>
          <w:numId w:val="137"/>
        </w:numPr>
        <w:tabs>
          <w:tab w:val="left" w:pos="2345"/>
        </w:tabs>
        <w:spacing w:before="61"/>
        <w:ind w:right="147" w:firstLine="707"/>
        <w:rPr>
          <w:sz w:val="24"/>
          <w:szCs w:val="24"/>
        </w:rPr>
      </w:pPr>
      <w:r w:rsidRPr="00391935">
        <w:rPr>
          <w:sz w:val="24"/>
          <w:szCs w:val="24"/>
        </w:rPr>
        <w:t>сформированность уважительного отношения к своей семье и семейным</w:t>
      </w:r>
      <w:r w:rsidRPr="00391935">
        <w:rPr>
          <w:spacing w:val="1"/>
          <w:sz w:val="24"/>
          <w:szCs w:val="24"/>
        </w:rPr>
        <w:t xml:space="preserve"> </w:t>
      </w:r>
      <w:r w:rsidRPr="00391935">
        <w:rPr>
          <w:sz w:val="24"/>
          <w:szCs w:val="24"/>
        </w:rPr>
        <w:t>традициям, Организации, родному краю, России, ее истории и культуре, природе;</w:t>
      </w:r>
      <w:r w:rsidRPr="00391935">
        <w:rPr>
          <w:spacing w:val="1"/>
          <w:sz w:val="24"/>
          <w:szCs w:val="24"/>
        </w:rPr>
        <w:t xml:space="preserve"> </w:t>
      </w:r>
      <w:r w:rsidRPr="00391935">
        <w:rPr>
          <w:sz w:val="24"/>
          <w:szCs w:val="24"/>
        </w:rPr>
        <w:t>чувства гордости</w:t>
      </w:r>
      <w:r w:rsidRPr="00391935">
        <w:rPr>
          <w:spacing w:val="-2"/>
          <w:sz w:val="24"/>
          <w:szCs w:val="24"/>
        </w:rPr>
        <w:t xml:space="preserve"> </w:t>
      </w:r>
      <w:r w:rsidRPr="00391935">
        <w:rPr>
          <w:sz w:val="24"/>
          <w:szCs w:val="24"/>
        </w:rPr>
        <w:t>за</w:t>
      </w:r>
      <w:r w:rsidRPr="00391935">
        <w:rPr>
          <w:spacing w:val="-1"/>
          <w:sz w:val="24"/>
          <w:szCs w:val="24"/>
        </w:rPr>
        <w:t xml:space="preserve"> </w:t>
      </w:r>
      <w:r w:rsidRPr="00391935">
        <w:rPr>
          <w:sz w:val="24"/>
          <w:szCs w:val="24"/>
        </w:rPr>
        <w:t>национальные</w:t>
      </w:r>
      <w:r w:rsidRPr="00391935">
        <w:rPr>
          <w:spacing w:val="-2"/>
          <w:sz w:val="24"/>
          <w:szCs w:val="24"/>
        </w:rPr>
        <w:t xml:space="preserve"> </w:t>
      </w:r>
      <w:r w:rsidRPr="00391935">
        <w:rPr>
          <w:sz w:val="24"/>
          <w:szCs w:val="24"/>
        </w:rPr>
        <w:t>свершения,</w:t>
      </w:r>
      <w:r w:rsidRPr="00391935">
        <w:rPr>
          <w:spacing w:val="-2"/>
          <w:sz w:val="24"/>
          <w:szCs w:val="24"/>
        </w:rPr>
        <w:t xml:space="preserve"> </w:t>
      </w:r>
      <w:r w:rsidRPr="00391935">
        <w:rPr>
          <w:sz w:val="24"/>
          <w:szCs w:val="24"/>
        </w:rPr>
        <w:t>открытия,</w:t>
      </w:r>
      <w:r w:rsidRPr="00391935">
        <w:rPr>
          <w:spacing w:val="-1"/>
          <w:sz w:val="24"/>
          <w:szCs w:val="24"/>
        </w:rPr>
        <w:t xml:space="preserve"> </w:t>
      </w:r>
      <w:r w:rsidRPr="00391935">
        <w:rPr>
          <w:sz w:val="24"/>
          <w:szCs w:val="24"/>
        </w:rPr>
        <w:t>победы;</w:t>
      </w:r>
    </w:p>
    <w:p w:rsidR="0045737B" w:rsidRPr="00391935" w:rsidRDefault="001E5142" w:rsidP="006F2049">
      <w:pPr>
        <w:pStyle w:val="a4"/>
        <w:numPr>
          <w:ilvl w:val="4"/>
          <w:numId w:val="137"/>
        </w:numPr>
        <w:tabs>
          <w:tab w:val="left" w:pos="2342"/>
        </w:tabs>
        <w:ind w:right="149" w:firstLine="707"/>
        <w:rPr>
          <w:sz w:val="24"/>
          <w:szCs w:val="24"/>
        </w:rPr>
      </w:pPr>
      <w:r w:rsidRPr="00391935">
        <w:rPr>
          <w:sz w:val="24"/>
          <w:szCs w:val="24"/>
        </w:rPr>
        <w:t>первоначальные представления о природных и социальных объектах как</w:t>
      </w:r>
      <w:r w:rsidRPr="00391935">
        <w:rPr>
          <w:spacing w:val="1"/>
          <w:sz w:val="24"/>
          <w:szCs w:val="24"/>
        </w:rPr>
        <w:t xml:space="preserve"> </w:t>
      </w:r>
      <w:r w:rsidRPr="00391935">
        <w:rPr>
          <w:sz w:val="24"/>
          <w:szCs w:val="24"/>
        </w:rPr>
        <w:t>компонентах единого мира, о многообразии объектов и явлений природы; связи</w:t>
      </w:r>
      <w:r w:rsidRPr="00391935">
        <w:rPr>
          <w:spacing w:val="1"/>
          <w:sz w:val="24"/>
          <w:szCs w:val="24"/>
        </w:rPr>
        <w:t xml:space="preserve"> </w:t>
      </w:r>
      <w:r w:rsidRPr="00391935">
        <w:rPr>
          <w:sz w:val="24"/>
          <w:szCs w:val="24"/>
        </w:rPr>
        <w:t>мира</w:t>
      </w:r>
      <w:r w:rsidRPr="00391935">
        <w:rPr>
          <w:spacing w:val="1"/>
          <w:sz w:val="24"/>
          <w:szCs w:val="24"/>
        </w:rPr>
        <w:t xml:space="preserve"> </w:t>
      </w:r>
      <w:r w:rsidRPr="00391935">
        <w:rPr>
          <w:sz w:val="24"/>
          <w:szCs w:val="24"/>
        </w:rPr>
        <w:t>живой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неживой</w:t>
      </w:r>
      <w:r w:rsidRPr="00391935">
        <w:rPr>
          <w:spacing w:val="1"/>
          <w:sz w:val="24"/>
          <w:szCs w:val="24"/>
        </w:rPr>
        <w:t xml:space="preserve"> </w:t>
      </w:r>
      <w:r w:rsidRPr="00391935">
        <w:rPr>
          <w:sz w:val="24"/>
          <w:szCs w:val="24"/>
        </w:rPr>
        <w:t>природы;</w:t>
      </w:r>
      <w:r w:rsidRPr="00391935">
        <w:rPr>
          <w:spacing w:val="1"/>
          <w:sz w:val="24"/>
          <w:szCs w:val="24"/>
        </w:rPr>
        <w:t xml:space="preserve"> </w:t>
      </w:r>
      <w:r w:rsidRPr="00391935">
        <w:rPr>
          <w:sz w:val="24"/>
          <w:szCs w:val="24"/>
        </w:rPr>
        <w:t>сформированность</w:t>
      </w:r>
      <w:r w:rsidRPr="00391935">
        <w:rPr>
          <w:spacing w:val="1"/>
          <w:sz w:val="24"/>
          <w:szCs w:val="24"/>
        </w:rPr>
        <w:t xml:space="preserve"> </w:t>
      </w:r>
      <w:r w:rsidRPr="00391935">
        <w:rPr>
          <w:sz w:val="24"/>
          <w:szCs w:val="24"/>
        </w:rPr>
        <w:t>основ</w:t>
      </w:r>
      <w:r w:rsidRPr="00391935">
        <w:rPr>
          <w:spacing w:val="1"/>
          <w:sz w:val="24"/>
          <w:szCs w:val="24"/>
        </w:rPr>
        <w:t xml:space="preserve"> </w:t>
      </w:r>
      <w:r w:rsidRPr="00391935">
        <w:rPr>
          <w:sz w:val="24"/>
          <w:szCs w:val="24"/>
        </w:rPr>
        <w:t>рационального</w:t>
      </w:r>
      <w:r w:rsidRPr="00391935">
        <w:rPr>
          <w:spacing w:val="1"/>
          <w:sz w:val="24"/>
          <w:szCs w:val="24"/>
        </w:rPr>
        <w:t xml:space="preserve"> </w:t>
      </w:r>
      <w:r w:rsidRPr="00391935">
        <w:rPr>
          <w:sz w:val="24"/>
          <w:szCs w:val="24"/>
        </w:rPr>
        <w:t>поведения</w:t>
      </w:r>
      <w:r w:rsidRPr="00391935">
        <w:rPr>
          <w:spacing w:val="-2"/>
          <w:sz w:val="24"/>
          <w:szCs w:val="24"/>
        </w:rPr>
        <w:t xml:space="preserve"> </w:t>
      </w:r>
      <w:r w:rsidRPr="00391935">
        <w:rPr>
          <w:sz w:val="24"/>
          <w:szCs w:val="24"/>
        </w:rPr>
        <w:t>и обоснованного</w:t>
      </w:r>
      <w:r w:rsidRPr="00391935">
        <w:rPr>
          <w:spacing w:val="-1"/>
          <w:sz w:val="24"/>
          <w:szCs w:val="24"/>
        </w:rPr>
        <w:t xml:space="preserve"> </w:t>
      </w:r>
      <w:r w:rsidRPr="00391935">
        <w:rPr>
          <w:sz w:val="24"/>
          <w:szCs w:val="24"/>
        </w:rPr>
        <w:t>принятия</w:t>
      </w:r>
      <w:r w:rsidRPr="00391935">
        <w:rPr>
          <w:spacing w:val="-2"/>
          <w:sz w:val="24"/>
          <w:szCs w:val="24"/>
        </w:rPr>
        <w:t xml:space="preserve"> </w:t>
      </w:r>
      <w:r w:rsidRPr="00391935">
        <w:rPr>
          <w:sz w:val="24"/>
          <w:szCs w:val="24"/>
        </w:rPr>
        <w:t>решений;</w:t>
      </w:r>
    </w:p>
    <w:p w:rsidR="0045737B" w:rsidRPr="00391935" w:rsidRDefault="001E5142" w:rsidP="006F2049">
      <w:pPr>
        <w:pStyle w:val="a4"/>
        <w:numPr>
          <w:ilvl w:val="4"/>
          <w:numId w:val="137"/>
        </w:numPr>
        <w:tabs>
          <w:tab w:val="left" w:pos="2373"/>
        </w:tabs>
        <w:ind w:right="150" w:firstLine="707"/>
        <w:rPr>
          <w:sz w:val="24"/>
          <w:szCs w:val="24"/>
        </w:rPr>
      </w:pPr>
      <w:r w:rsidRPr="00391935">
        <w:rPr>
          <w:sz w:val="24"/>
          <w:szCs w:val="24"/>
        </w:rPr>
        <w:t>первоначальные представления о традициях и обычаях, хозяйственных</w:t>
      </w:r>
      <w:r w:rsidRPr="00391935">
        <w:rPr>
          <w:spacing w:val="1"/>
          <w:sz w:val="24"/>
          <w:szCs w:val="24"/>
        </w:rPr>
        <w:t xml:space="preserve"> </w:t>
      </w:r>
      <w:r w:rsidRPr="00391935">
        <w:rPr>
          <w:sz w:val="24"/>
          <w:szCs w:val="24"/>
        </w:rPr>
        <w:t>занятиях населения</w:t>
      </w:r>
      <w:r w:rsidRPr="00391935">
        <w:rPr>
          <w:spacing w:val="1"/>
          <w:sz w:val="24"/>
          <w:szCs w:val="24"/>
        </w:rPr>
        <w:t xml:space="preserve"> </w:t>
      </w:r>
      <w:r w:rsidRPr="00391935">
        <w:rPr>
          <w:sz w:val="24"/>
          <w:szCs w:val="24"/>
        </w:rPr>
        <w:t>и достопримечательностях столицы России и родного края,</w:t>
      </w:r>
      <w:r w:rsidRPr="00391935">
        <w:rPr>
          <w:spacing w:val="1"/>
          <w:sz w:val="24"/>
          <w:szCs w:val="24"/>
        </w:rPr>
        <w:t xml:space="preserve"> </w:t>
      </w:r>
      <w:r w:rsidRPr="00391935">
        <w:rPr>
          <w:sz w:val="24"/>
          <w:szCs w:val="24"/>
        </w:rPr>
        <w:t>наиболее значимых объектах Всемирного культурного и природного наследия в</w:t>
      </w:r>
      <w:r w:rsidRPr="00391935">
        <w:rPr>
          <w:spacing w:val="1"/>
          <w:sz w:val="24"/>
          <w:szCs w:val="24"/>
        </w:rPr>
        <w:t xml:space="preserve"> </w:t>
      </w:r>
      <w:r w:rsidRPr="00391935">
        <w:rPr>
          <w:sz w:val="24"/>
          <w:szCs w:val="24"/>
        </w:rPr>
        <w:t>России;</w:t>
      </w:r>
      <w:r w:rsidRPr="00391935">
        <w:rPr>
          <w:spacing w:val="1"/>
          <w:sz w:val="24"/>
          <w:szCs w:val="24"/>
        </w:rPr>
        <w:t xml:space="preserve"> </w:t>
      </w:r>
      <w:r w:rsidRPr="00391935">
        <w:rPr>
          <w:sz w:val="24"/>
          <w:szCs w:val="24"/>
        </w:rPr>
        <w:t>важнейших</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страны</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личности</w:t>
      </w:r>
      <w:r w:rsidRPr="00391935">
        <w:rPr>
          <w:spacing w:val="1"/>
          <w:sz w:val="24"/>
          <w:szCs w:val="24"/>
        </w:rPr>
        <w:t xml:space="preserve"> </w:t>
      </w:r>
      <w:r w:rsidRPr="00391935">
        <w:rPr>
          <w:sz w:val="24"/>
          <w:szCs w:val="24"/>
        </w:rPr>
        <w:t>событиях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фактах</w:t>
      </w:r>
      <w:r w:rsidRPr="00391935">
        <w:rPr>
          <w:spacing w:val="1"/>
          <w:sz w:val="24"/>
          <w:szCs w:val="24"/>
        </w:rPr>
        <w:t xml:space="preserve"> </w:t>
      </w:r>
      <w:r w:rsidRPr="00391935">
        <w:rPr>
          <w:sz w:val="24"/>
          <w:szCs w:val="24"/>
        </w:rPr>
        <w:t>прошлого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настоящего</w:t>
      </w:r>
      <w:r w:rsidRPr="00391935">
        <w:rPr>
          <w:spacing w:val="1"/>
          <w:sz w:val="24"/>
          <w:szCs w:val="24"/>
        </w:rPr>
        <w:t xml:space="preserve"> </w:t>
      </w:r>
      <w:r w:rsidRPr="00391935">
        <w:rPr>
          <w:sz w:val="24"/>
          <w:szCs w:val="24"/>
        </w:rPr>
        <w:t>России;</w:t>
      </w:r>
      <w:r w:rsidRPr="00391935">
        <w:rPr>
          <w:spacing w:val="1"/>
          <w:sz w:val="24"/>
          <w:szCs w:val="24"/>
        </w:rPr>
        <w:t xml:space="preserve"> </w:t>
      </w:r>
      <w:r w:rsidRPr="00391935">
        <w:rPr>
          <w:sz w:val="24"/>
          <w:szCs w:val="24"/>
        </w:rPr>
        <w:t>основных</w:t>
      </w:r>
      <w:r w:rsidRPr="00391935">
        <w:rPr>
          <w:spacing w:val="1"/>
          <w:sz w:val="24"/>
          <w:szCs w:val="24"/>
        </w:rPr>
        <w:t xml:space="preserve"> </w:t>
      </w:r>
      <w:r w:rsidRPr="00391935">
        <w:rPr>
          <w:sz w:val="24"/>
          <w:szCs w:val="24"/>
        </w:rPr>
        <w:t>правах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обязанностях</w:t>
      </w:r>
      <w:r w:rsidRPr="00391935">
        <w:rPr>
          <w:spacing w:val="1"/>
          <w:sz w:val="24"/>
          <w:szCs w:val="24"/>
        </w:rPr>
        <w:t xml:space="preserve"> </w:t>
      </w:r>
      <w:r w:rsidRPr="00391935">
        <w:rPr>
          <w:sz w:val="24"/>
          <w:szCs w:val="24"/>
        </w:rPr>
        <w:t>гражданина</w:t>
      </w:r>
      <w:r w:rsidRPr="00391935">
        <w:rPr>
          <w:spacing w:val="1"/>
          <w:sz w:val="24"/>
          <w:szCs w:val="24"/>
        </w:rPr>
        <w:t xml:space="preserve"> </w:t>
      </w:r>
      <w:r w:rsidRPr="00391935">
        <w:rPr>
          <w:sz w:val="24"/>
          <w:szCs w:val="24"/>
        </w:rPr>
        <w:t>Российской</w:t>
      </w:r>
      <w:r w:rsidRPr="00391935">
        <w:rPr>
          <w:spacing w:val="1"/>
          <w:sz w:val="24"/>
          <w:szCs w:val="24"/>
        </w:rPr>
        <w:t xml:space="preserve"> </w:t>
      </w:r>
      <w:r w:rsidRPr="00391935">
        <w:rPr>
          <w:sz w:val="24"/>
          <w:szCs w:val="24"/>
        </w:rPr>
        <w:t>Федерации;</w:t>
      </w:r>
    </w:p>
    <w:p w:rsidR="0045737B" w:rsidRPr="00391935" w:rsidRDefault="001E5142" w:rsidP="006F2049">
      <w:pPr>
        <w:pStyle w:val="a4"/>
        <w:numPr>
          <w:ilvl w:val="4"/>
          <w:numId w:val="137"/>
        </w:numPr>
        <w:tabs>
          <w:tab w:val="left" w:pos="2434"/>
        </w:tabs>
        <w:spacing w:before="76"/>
        <w:ind w:right="156" w:firstLine="707"/>
        <w:rPr>
          <w:sz w:val="24"/>
          <w:szCs w:val="24"/>
        </w:rPr>
      </w:pPr>
      <w:r w:rsidRPr="00391935">
        <w:rPr>
          <w:sz w:val="24"/>
          <w:szCs w:val="24"/>
        </w:rPr>
        <w:t>развитие</w:t>
      </w:r>
      <w:r w:rsidRPr="00391935">
        <w:rPr>
          <w:spacing w:val="1"/>
          <w:sz w:val="24"/>
          <w:szCs w:val="24"/>
        </w:rPr>
        <w:t xml:space="preserve"> </w:t>
      </w:r>
      <w:r w:rsidRPr="00391935">
        <w:rPr>
          <w:sz w:val="24"/>
          <w:szCs w:val="24"/>
        </w:rPr>
        <w:t>умений</w:t>
      </w:r>
      <w:r w:rsidRPr="00391935">
        <w:rPr>
          <w:spacing w:val="1"/>
          <w:sz w:val="24"/>
          <w:szCs w:val="24"/>
        </w:rPr>
        <w:t xml:space="preserve"> </w:t>
      </w:r>
      <w:r w:rsidRPr="00391935">
        <w:rPr>
          <w:sz w:val="24"/>
          <w:szCs w:val="24"/>
        </w:rPr>
        <w:t>описывать,</w:t>
      </w:r>
      <w:r w:rsidRPr="00391935">
        <w:rPr>
          <w:spacing w:val="1"/>
          <w:sz w:val="24"/>
          <w:szCs w:val="24"/>
        </w:rPr>
        <w:t xml:space="preserve"> </w:t>
      </w:r>
      <w:r w:rsidRPr="00391935">
        <w:rPr>
          <w:sz w:val="24"/>
          <w:szCs w:val="24"/>
        </w:rPr>
        <w:t>сравнивать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группировать</w:t>
      </w:r>
      <w:r w:rsidRPr="00391935">
        <w:rPr>
          <w:spacing w:val="1"/>
          <w:sz w:val="24"/>
          <w:szCs w:val="24"/>
        </w:rPr>
        <w:t xml:space="preserve"> </w:t>
      </w:r>
      <w:r w:rsidRPr="00391935">
        <w:rPr>
          <w:sz w:val="24"/>
          <w:szCs w:val="24"/>
        </w:rPr>
        <w:t>изученные</w:t>
      </w:r>
      <w:r w:rsidRPr="00391935">
        <w:rPr>
          <w:spacing w:val="1"/>
          <w:sz w:val="24"/>
          <w:szCs w:val="24"/>
        </w:rPr>
        <w:t xml:space="preserve"> </w:t>
      </w:r>
      <w:r w:rsidRPr="00391935">
        <w:rPr>
          <w:sz w:val="24"/>
          <w:szCs w:val="24"/>
        </w:rPr>
        <w:t>природные объекты и явления, выделяя их существенные признаки и отношения</w:t>
      </w:r>
      <w:r w:rsidRPr="00391935">
        <w:rPr>
          <w:spacing w:val="1"/>
          <w:sz w:val="24"/>
          <w:szCs w:val="24"/>
        </w:rPr>
        <w:t xml:space="preserve"> </w:t>
      </w:r>
      <w:r w:rsidRPr="00391935">
        <w:rPr>
          <w:sz w:val="24"/>
          <w:szCs w:val="24"/>
        </w:rPr>
        <w:t>между</w:t>
      </w:r>
      <w:r w:rsidRPr="00391935">
        <w:rPr>
          <w:spacing w:val="-7"/>
          <w:sz w:val="24"/>
          <w:szCs w:val="24"/>
        </w:rPr>
        <w:t xml:space="preserve"> </w:t>
      </w:r>
      <w:r w:rsidRPr="00391935">
        <w:rPr>
          <w:sz w:val="24"/>
          <w:szCs w:val="24"/>
        </w:rPr>
        <w:t>объектами</w:t>
      </w:r>
      <w:r w:rsidRPr="00391935">
        <w:rPr>
          <w:spacing w:val="-1"/>
          <w:sz w:val="24"/>
          <w:szCs w:val="24"/>
        </w:rPr>
        <w:t xml:space="preserve"> </w:t>
      </w:r>
      <w:r w:rsidRPr="00391935">
        <w:rPr>
          <w:sz w:val="24"/>
          <w:szCs w:val="24"/>
        </w:rPr>
        <w:t>и явлениями;</w:t>
      </w:r>
    </w:p>
    <w:p w:rsidR="0045737B" w:rsidRPr="00391935" w:rsidRDefault="001E5142" w:rsidP="006F2049">
      <w:pPr>
        <w:pStyle w:val="a4"/>
        <w:numPr>
          <w:ilvl w:val="4"/>
          <w:numId w:val="137"/>
        </w:numPr>
        <w:tabs>
          <w:tab w:val="left" w:pos="2383"/>
        </w:tabs>
        <w:spacing w:before="1"/>
        <w:ind w:right="153" w:firstLine="707"/>
        <w:rPr>
          <w:sz w:val="24"/>
          <w:szCs w:val="24"/>
        </w:rPr>
      </w:pPr>
      <w:r w:rsidRPr="00391935">
        <w:rPr>
          <w:sz w:val="24"/>
          <w:szCs w:val="24"/>
        </w:rPr>
        <w:t>понимание</w:t>
      </w:r>
      <w:r w:rsidRPr="00391935">
        <w:rPr>
          <w:spacing w:val="1"/>
          <w:sz w:val="24"/>
          <w:szCs w:val="24"/>
        </w:rPr>
        <w:t xml:space="preserve"> </w:t>
      </w:r>
      <w:r w:rsidRPr="00391935">
        <w:rPr>
          <w:sz w:val="24"/>
          <w:szCs w:val="24"/>
        </w:rPr>
        <w:t>простейших</w:t>
      </w:r>
      <w:r w:rsidRPr="00391935">
        <w:rPr>
          <w:spacing w:val="1"/>
          <w:sz w:val="24"/>
          <w:szCs w:val="24"/>
        </w:rPr>
        <w:t xml:space="preserve"> </w:t>
      </w:r>
      <w:r w:rsidRPr="00391935">
        <w:rPr>
          <w:sz w:val="24"/>
          <w:szCs w:val="24"/>
        </w:rPr>
        <w:t>причинно-следственных</w:t>
      </w:r>
      <w:r w:rsidRPr="00391935">
        <w:rPr>
          <w:spacing w:val="1"/>
          <w:sz w:val="24"/>
          <w:szCs w:val="24"/>
        </w:rPr>
        <w:t xml:space="preserve"> </w:t>
      </w:r>
      <w:r w:rsidRPr="00391935">
        <w:rPr>
          <w:sz w:val="24"/>
          <w:szCs w:val="24"/>
        </w:rPr>
        <w:t>связей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окружающем</w:t>
      </w:r>
      <w:r w:rsidRPr="00391935">
        <w:rPr>
          <w:spacing w:val="-62"/>
          <w:sz w:val="24"/>
          <w:szCs w:val="24"/>
        </w:rPr>
        <w:t xml:space="preserve"> </w:t>
      </w:r>
      <w:r w:rsidRPr="00391935">
        <w:rPr>
          <w:sz w:val="24"/>
          <w:szCs w:val="24"/>
        </w:rPr>
        <w:t>мире</w:t>
      </w:r>
      <w:r w:rsidRPr="00391935">
        <w:rPr>
          <w:spacing w:val="-2"/>
          <w:sz w:val="24"/>
          <w:szCs w:val="24"/>
        </w:rPr>
        <w:t xml:space="preserve"> </w:t>
      </w:r>
      <w:r w:rsidRPr="00391935">
        <w:rPr>
          <w:sz w:val="24"/>
          <w:szCs w:val="24"/>
        </w:rPr>
        <w:t>(в</w:t>
      </w:r>
      <w:r w:rsidRPr="00391935">
        <w:rPr>
          <w:spacing w:val="2"/>
          <w:sz w:val="24"/>
          <w:szCs w:val="24"/>
        </w:rPr>
        <w:t xml:space="preserve"> </w:t>
      </w:r>
      <w:r w:rsidRPr="00391935">
        <w:rPr>
          <w:sz w:val="24"/>
          <w:szCs w:val="24"/>
        </w:rPr>
        <w:t>том</w:t>
      </w:r>
      <w:r w:rsidRPr="00391935">
        <w:rPr>
          <w:spacing w:val="-1"/>
          <w:sz w:val="24"/>
          <w:szCs w:val="24"/>
        </w:rPr>
        <w:t xml:space="preserve"> </w:t>
      </w:r>
      <w:r w:rsidRPr="00391935">
        <w:rPr>
          <w:sz w:val="24"/>
          <w:szCs w:val="24"/>
        </w:rPr>
        <w:t>числе</w:t>
      </w:r>
      <w:r w:rsidRPr="00391935">
        <w:rPr>
          <w:spacing w:val="-2"/>
          <w:sz w:val="24"/>
          <w:szCs w:val="24"/>
        </w:rPr>
        <w:t xml:space="preserve"> </w:t>
      </w:r>
      <w:r w:rsidRPr="00391935">
        <w:rPr>
          <w:sz w:val="24"/>
          <w:szCs w:val="24"/>
        </w:rPr>
        <w:t>на</w:t>
      </w:r>
      <w:r w:rsidRPr="00391935">
        <w:rPr>
          <w:spacing w:val="1"/>
          <w:sz w:val="24"/>
          <w:szCs w:val="24"/>
        </w:rPr>
        <w:t xml:space="preserve"> </w:t>
      </w:r>
      <w:r w:rsidRPr="00391935">
        <w:rPr>
          <w:sz w:val="24"/>
          <w:szCs w:val="24"/>
        </w:rPr>
        <w:t>материале</w:t>
      </w:r>
      <w:r w:rsidRPr="00391935">
        <w:rPr>
          <w:spacing w:val="2"/>
          <w:sz w:val="24"/>
          <w:szCs w:val="24"/>
        </w:rPr>
        <w:t xml:space="preserve"> </w:t>
      </w:r>
      <w:r w:rsidRPr="00391935">
        <w:rPr>
          <w:sz w:val="24"/>
          <w:szCs w:val="24"/>
        </w:rPr>
        <w:t>о</w:t>
      </w:r>
      <w:r w:rsidRPr="00391935">
        <w:rPr>
          <w:spacing w:val="-2"/>
          <w:sz w:val="24"/>
          <w:szCs w:val="24"/>
        </w:rPr>
        <w:t xml:space="preserve"> </w:t>
      </w:r>
      <w:r w:rsidRPr="00391935">
        <w:rPr>
          <w:sz w:val="24"/>
          <w:szCs w:val="24"/>
        </w:rPr>
        <w:t>природе</w:t>
      </w:r>
      <w:r w:rsidRPr="00391935">
        <w:rPr>
          <w:spacing w:val="3"/>
          <w:sz w:val="24"/>
          <w:szCs w:val="24"/>
        </w:rPr>
        <w:t xml:space="preserve"> </w:t>
      </w:r>
      <w:r w:rsidRPr="00391935">
        <w:rPr>
          <w:sz w:val="24"/>
          <w:szCs w:val="24"/>
        </w:rPr>
        <w:t>и</w:t>
      </w:r>
      <w:r w:rsidRPr="00391935">
        <w:rPr>
          <w:spacing w:val="-2"/>
          <w:sz w:val="24"/>
          <w:szCs w:val="24"/>
        </w:rPr>
        <w:t xml:space="preserve"> </w:t>
      </w:r>
      <w:r w:rsidRPr="00391935">
        <w:rPr>
          <w:sz w:val="24"/>
          <w:szCs w:val="24"/>
        </w:rPr>
        <w:t>культуре</w:t>
      </w:r>
      <w:r w:rsidRPr="00391935">
        <w:rPr>
          <w:spacing w:val="-2"/>
          <w:sz w:val="24"/>
          <w:szCs w:val="24"/>
        </w:rPr>
        <w:t xml:space="preserve"> </w:t>
      </w:r>
      <w:r w:rsidRPr="00391935">
        <w:rPr>
          <w:sz w:val="24"/>
          <w:szCs w:val="24"/>
        </w:rPr>
        <w:t>родного</w:t>
      </w:r>
      <w:r w:rsidRPr="00391935">
        <w:rPr>
          <w:spacing w:val="1"/>
          <w:sz w:val="24"/>
          <w:szCs w:val="24"/>
        </w:rPr>
        <w:t xml:space="preserve"> </w:t>
      </w:r>
      <w:r w:rsidRPr="00391935">
        <w:rPr>
          <w:sz w:val="24"/>
          <w:szCs w:val="24"/>
        </w:rPr>
        <w:t>края);</w:t>
      </w:r>
    </w:p>
    <w:p w:rsidR="0045737B" w:rsidRPr="00391935" w:rsidRDefault="001E5142" w:rsidP="006F2049">
      <w:pPr>
        <w:pStyle w:val="a4"/>
        <w:numPr>
          <w:ilvl w:val="4"/>
          <w:numId w:val="137"/>
        </w:numPr>
        <w:tabs>
          <w:tab w:val="left" w:pos="2378"/>
        </w:tabs>
        <w:ind w:right="149" w:firstLine="707"/>
        <w:rPr>
          <w:sz w:val="24"/>
          <w:szCs w:val="24"/>
        </w:rPr>
      </w:pPr>
      <w:r w:rsidRPr="00391935">
        <w:rPr>
          <w:sz w:val="24"/>
          <w:szCs w:val="24"/>
        </w:rPr>
        <w:t>умение</w:t>
      </w:r>
      <w:r w:rsidRPr="00391935">
        <w:rPr>
          <w:spacing w:val="1"/>
          <w:sz w:val="24"/>
          <w:szCs w:val="24"/>
        </w:rPr>
        <w:t xml:space="preserve"> </w:t>
      </w:r>
      <w:r w:rsidRPr="00391935">
        <w:rPr>
          <w:sz w:val="24"/>
          <w:szCs w:val="24"/>
        </w:rPr>
        <w:t>решать в</w:t>
      </w:r>
      <w:r w:rsidRPr="00391935">
        <w:rPr>
          <w:spacing w:val="1"/>
          <w:sz w:val="24"/>
          <w:szCs w:val="24"/>
        </w:rPr>
        <w:t xml:space="preserve"> </w:t>
      </w:r>
      <w:r w:rsidRPr="00391935">
        <w:rPr>
          <w:sz w:val="24"/>
          <w:szCs w:val="24"/>
        </w:rPr>
        <w:t>рамках</w:t>
      </w:r>
      <w:r w:rsidRPr="00391935">
        <w:rPr>
          <w:spacing w:val="1"/>
          <w:sz w:val="24"/>
          <w:szCs w:val="24"/>
        </w:rPr>
        <w:t xml:space="preserve"> </w:t>
      </w:r>
      <w:r w:rsidRPr="00391935">
        <w:rPr>
          <w:sz w:val="24"/>
          <w:szCs w:val="24"/>
        </w:rPr>
        <w:t>изученного</w:t>
      </w:r>
      <w:r w:rsidRPr="00391935">
        <w:rPr>
          <w:spacing w:val="1"/>
          <w:sz w:val="24"/>
          <w:szCs w:val="24"/>
        </w:rPr>
        <w:t xml:space="preserve"> </w:t>
      </w:r>
      <w:r w:rsidRPr="00391935">
        <w:rPr>
          <w:sz w:val="24"/>
          <w:szCs w:val="24"/>
        </w:rPr>
        <w:t>материала</w:t>
      </w:r>
      <w:r w:rsidRPr="00391935">
        <w:rPr>
          <w:spacing w:val="1"/>
          <w:sz w:val="24"/>
          <w:szCs w:val="24"/>
        </w:rPr>
        <w:t xml:space="preserve"> </w:t>
      </w:r>
      <w:r w:rsidRPr="00391935">
        <w:rPr>
          <w:sz w:val="24"/>
          <w:szCs w:val="24"/>
        </w:rPr>
        <w:t>познавательные,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том</w:t>
      </w:r>
      <w:r w:rsidRPr="00391935">
        <w:rPr>
          <w:spacing w:val="-62"/>
          <w:sz w:val="24"/>
          <w:szCs w:val="24"/>
        </w:rPr>
        <w:t xml:space="preserve"> </w:t>
      </w:r>
      <w:r w:rsidRPr="00391935">
        <w:rPr>
          <w:sz w:val="24"/>
          <w:szCs w:val="24"/>
        </w:rPr>
        <w:t>числе</w:t>
      </w:r>
      <w:r w:rsidRPr="00391935">
        <w:rPr>
          <w:spacing w:val="-2"/>
          <w:sz w:val="24"/>
          <w:szCs w:val="24"/>
        </w:rPr>
        <w:t xml:space="preserve"> </w:t>
      </w:r>
      <w:r w:rsidRPr="00391935">
        <w:rPr>
          <w:sz w:val="24"/>
          <w:szCs w:val="24"/>
        </w:rPr>
        <w:t>практические</w:t>
      </w:r>
      <w:r w:rsidRPr="00391935">
        <w:rPr>
          <w:spacing w:val="-1"/>
          <w:sz w:val="24"/>
          <w:szCs w:val="24"/>
        </w:rPr>
        <w:t xml:space="preserve"> </w:t>
      </w:r>
      <w:r w:rsidRPr="00391935">
        <w:rPr>
          <w:sz w:val="24"/>
          <w:szCs w:val="24"/>
        </w:rPr>
        <w:t>задачи;</w:t>
      </w:r>
    </w:p>
    <w:p w:rsidR="0045737B" w:rsidRPr="00391935" w:rsidRDefault="001E5142" w:rsidP="006F2049">
      <w:pPr>
        <w:pStyle w:val="a4"/>
        <w:numPr>
          <w:ilvl w:val="4"/>
          <w:numId w:val="137"/>
        </w:numPr>
        <w:tabs>
          <w:tab w:val="left" w:pos="2469"/>
        </w:tabs>
        <w:ind w:right="149" w:firstLine="707"/>
        <w:rPr>
          <w:sz w:val="24"/>
          <w:szCs w:val="24"/>
        </w:rPr>
      </w:pPr>
      <w:r w:rsidRPr="00391935">
        <w:rPr>
          <w:sz w:val="24"/>
          <w:szCs w:val="24"/>
        </w:rPr>
        <w:t>приобретение</w:t>
      </w:r>
      <w:r w:rsidRPr="00391935">
        <w:rPr>
          <w:spacing w:val="1"/>
          <w:sz w:val="24"/>
          <w:szCs w:val="24"/>
        </w:rPr>
        <w:t xml:space="preserve"> </w:t>
      </w:r>
      <w:r w:rsidRPr="00391935">
        <w:rPr>
          <w:sz w:val="24"/>
          <w:szCs w:val="24"/>
        </w:rPr>
        <w:t>базовых</w:t>
      </w:r>
      <w:r w:rsidRPr="00391935">
        <w:rPr>
          <w:spacing w:val="1"/>
          <w:sz w:val="24"/>
          <w:szCs w:val="24"/>
        </w:rPr>
        <w:t xml:space="preserve"> </w:t>
      </w:r>
      <w:r w:rsidRPr="00391935">
        <w:rPr>
          <w:sz w:val="24"/>
          <w:szCs w:val="24"/>
        </w:rPr>
        <w:t>умений</w:t>
      </w:r>
      <w:r w:rsidRPr="00391935">
        <w:rPr>
          <w:spacing w:val="1"/>
          <w:sz w:val="24"/>
          <w:szCs w:val="24"/>
        </w:rPr>
        <w:t xml:space="preserve"> </w:t>
      </w:r>
      <w:r w:rsidRPr="00391935">
        <w:rPr>
          <w:sz w:val="24"/>
          <w:szCs w:val="24"/>
        </w:rPr>
        <w:t>работы</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доступной</w:t>
      </w:r>
      <w:r w:rsidRPr="00391935">
        <w:rPr>
          <w:spacing w:val="1"/>
          <w:sz w:val="24"/>
          <w:szCs w:val="24"/>
        </w:rPr>
        <w:t xml:space="preserve"> </w:t>
      </w:r>
      <w:r w:rsidRPr="00391935">
        <w:rPr>
          <w:sz w:val="24"/>
          <w:szCs w:val="24"/>
        </w:rPr>
        <w:t>информацией</w:t>
      </w:r>
      <w:r w:rsidRPr="00391935">
        <w:rPr>
          <w:spacing w:val="1"/>
          <w:sz w:val="24"/>
          <w:szCs w:val="24"/>
        </w:rPr>
        <w:t xml:space="preserve"> </w:t>
      </w:r>
      <w:r w:rsidRPr="00391935">
        <w:rPr>
          <w:sz w:val="24"/>
          <w:szCs w:val="24"/>
        </w:rPr>
        <w:t>(текстовой,</w:t>
      </w:r>
      <w:r w:rsidRPr="00391935">
        <w:rPr>
          <w:spacing w:val="1"/>
          <w:sz w:val="24"/>
          <w:szCs w:val="24"/>
        </w:rPr>
        <w:t xml:space="preserve"> </w:t>
      </w:r>
      <w:r w:rsidRPr="00391935">
        <w:rPr>
          <w:sz w:val="24"/>
          <w:szCs w:val="24"/>
        </w:rPr>
        <w:t>графической,</w:t>
      </w:r>
      <w:r w:rsidRPr="00391935">
        <w:rPr>
          <w:spacing w:val="1"/>
          <w:sz w:val="24"/>
          <w:szCs w:val="24"/>
        </w:rPr>
        <w:t xml:space="preserve"> </w:t>
      </w:r>
      <w:r w:rsidRPr="00391935">
        <w:rPr>
          <w:sz w:val="24"/>
          <w:szCs w:val="24"/>
        </w:rPr>
        <w:t>аудиовизуальной)</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природе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обществе,</w:t>
      </w:r>
      <w:r w:rsidRPr="00391935">
        <w:rPr>
          <w:spacing w:val="1"/>
          <w:sz w:val="24"/>
          <w:szCs w:val="24"/>
        </w:rPr>
        <w:t xml:space="preserve"> </w:t>
      </w:r>
      <w:r w:rsidRPr="00391935">
        <w:rPr>
          <w:sz w:val="24"/>
          <w:szCs w:val="24"/>
        </w:rPr>
        <w:t>безопасного</w:t>
      </w:r>
      <w:r w:rsidRPr="00391935">
        <w:rPr>
          <w:spacing w:val="-62"/>
          <w:sz w:val="24"/>
          <w:szCs w:val="24"/>
        </w:rPr>
        <w:t xml:space="preserve"> </w:t>
      </w:r>
      <w:r w:rsidRPr="00391935">
        <w:rPr>
          <w:sz w:val="24"/>
          <w:szCs w:val="24"/>
        </w:rPr>
        <w:t>использования</w:t>
      </w:r>
      <w:r w:rsidRPr="00391935">
        <w:rPr>
          <w:spacing w:val="1"/>
          <w:sz w:val="24"/>
          <w:szCs w:val="24"/>
        </w:rPr>
        <w:t xml:space="preserve"> </w:t>
      </w:r>
      <w:r w:rsidRPr="00391935">
        <w:rPr>
          <w:sz w:val="24"/>
          <w:szCs w:val="24"/>
        </w:rPr>
        <w:t>электронных ресурсов</w:t>
      </w:r>
      <w:r w:rsidRPr="00391935">
        <w:rPr>
          <w:spacing w:val="1"/>
          <w:sz w:val="24"/>
          <w:szCs w:val="24"/>
        </w:rPr>
        <w:t xml:space="preserve"> </w:t>
      </w:r>
      <w:r w:rsidRPr="00391935">
        <w:rPr>
          <w:sz w:val="24"/>
          <w:szCs w:val="24"/>
        </w:rPr>
        <w:t>Организации и сети</w:t>
      </w:r>
      <w:r w:rsidRPr="00391935">
        <w:rPr>
          <w:spacing w:val="1"/>
          <w:sz w:val="24"/>
          <w:szCs w:val="24"/>
        </w:rPr>
        <w:t xml:space="preserve"> </w:t>
      </w:r>
      <w:r w:rsidRPr="00391935">
        <w:rPr>
          <w:sz w:val="24"/>
          <w:szCs w:val="24"/>
        </w:rPr>
        <w:t>Интернет,</w:t>
      </w:r>
      <w:r w:rsidRPr="00391935">
        <w:rPr>
          <w:spacing w:val="1"/>
          <w:sz w:val="24"/>
          <w:szCs w:val="24"/>
        </w:rPr>
        <w:t xml:space="preserve"> </w:t>
      </w:r>
      <w:r w:rsidRPr="00391935">
        <w:rPr>
          <w:sz w:val="24"/>
          <w:szCs w:val="24"/>
        </w:rPr>
        <w:t>получения</w:t>
      </w:r>
      <w:r w:rsidRPr="00391935">
        <w:rPr>
          <w:spacing w:val="1"/>
          <w:sz w:val="24"/>
          <w:szCs w:val="24"/>
        </w:rPr>
        <w:t xml:space="preserve"> </w:t>
      </w:r>
      <w:r w:rsidRPr="00391935">
        <w:rPr>
          <w:sz w:val="24"/>
          <w:szCs w:val="24"/>
        </w:rPr>
        <w:t>информации</w:t>
      </w:r>
      <w:r w:rsidRPr="00391935">
        <w:rPr>
          <w:spacing w:val="-2"/>
          <w:sz w:val="24"/>
          <w:szCs w:val="24"/>
        </w:rPr>
        <w:t xml:space="preserve"> </w:t>
      </w:r>
      <w:r w:rsidRPr="00391935">
        <w:rPr>
          <w:sz w:val="24"/>
          <w:szCs w:val="24"/>
        </w:rPr>
        <w:t>из</w:t>
      </w:r>
      <w:r w:rsidRPr="00391935">
        <w:rPr>
          <w:spacing w:val="-1"/>
          <w:sz w:val="24"/>
          <w:szCs w:val="24"/>
        </w:rPr>
        <w:t xml:space="preserve"> </w:t>
      </w:r>
      <w:r w:rsidRPr="00391935">
        <w:rPr>
          <w:sz w:val="24"/>
          <w:szCs w:val="24"/>
        </w:rPr>
        <w:t>источников</w:t>
      </w:r>
      <w:r w:rsidRPr="00391935">
        <w:rPr>
          <w:spacing w:val="-1"/>
          <w:sz w:val="24"/>
          <w:szCs w:val="24"/>
        </w:rPr>
        <w:t xml:space="preserve"> </w:t>
      </w:r>
      <w:r w:rsidRPr="00391935">
        <w:rPr>
          <w:sz w:val="24"/>
          <w:szCs w:val="24"/>
        </w:rPr>
        <w:t>в</w:t>
      </w:r>
      <w:r w:rsidRPr="00391935">
        <w:rPr>
          <w:spacing w:val="-2"/>
          <w:sz w:val="24"/>
          <w:szCs w:val="24"/>
        </w:rPr>
        <w:t xml:space="preserve"> </w:t>
      </w:r>
      <w:r w:rsidRPr="00391935">
        <w:rPr>
          <w:sz w:val="24"/>
          <w:szCs w:val="24"/>
        </w:rPr>
        <w:t>современной</w:t>
      </w:r>
      <w:r w:rsidRPr="00391935">
        <w:rPr>
          <w:spacing w:val="2"/>
          <w:sz w:val="24"/>
          <w:szCs w:val="24"/>
        </w:rPr>
        <w:t xml:space="preserve"> </w:t>
      </w:r>
      <w:r w:rsidRPr="00391935">
        <w:rPr>
          <w:sz w:val="24"/>
          <w:szCs w:val="24"/>
        </w:rPr>
        <w:t>информационной</w:t>
      </w:r>
      <w:r w:rsidRPr="00391935">
        <w:rPr>
          <w:spacing w:val="1"/>
          <w:sz w:val="24"/>
          <w:szCs w:val="24"/>
        </w:rPr>
        <w:t xml:space="preserve"> </w:t>
      </w:r>
      <w:r w:rsidRPr="00391935">
        <w:rPr>
          <w:sz w:val="24"/>
          <w:szCs w:val="24"/>
        </w:rPr>
        <w:t>среде;</w:t>
      </w:r>
    </w:p>
    <w:p w:rsidR="0045737B" w:rsidRPr="00391935" w:rsidRDefault="001E5142" w:rsidP="006F2049">
      <w:pPr>
        <w:pStyle w:val="a4"/>
        <w:numPr>
          <w:ilvl w:val="4"/>
          <w:numId w:val="137"/>
        </w:numPr>
        <w:tabs>
          <w:tab w:val="left" w:pos="2311"/>
        </w:tabs>
        <w:ind w:right="147" w:firstLine="707"/>
        <w:rPr>
          <w:sz w:val="24"/>
          <w:szCs w:val="24"/>
        </w:rPr>
      </w:pPr>
      <w:r w:rsidRPr="00391935">
        <w:rPr>
          <w:sz w:val="24"/>
          <w:szCs w:val="24"/>
        </w:rPr>
        <w:t>приобретение опыта проведения несложных групповых и индивидуальных</w:t>
      </w:r>
      <w:r w:rsidRPr="00391935">
        <w:rPr>
          <w:spacing w:val="-62"/>
          <w:sz w:val="24"/>
          <w:szCs w:val="24"/>
        </w:rPr>
        <w:t xml:space="preserve"> </w:t>
      </w:r>
      <w:r w:rsidRPr="00391935">
        <w:rPr>
          <w:sz w:val="24"/>
          <w:szCs w:val="24"/>
        </w:rPr>
        <w:t>наблюдений</w:t>
      </w:r>
      <w:r w:rsidRPr="00391935">
        <w:rPr>
          <w:spacing w:val="12"/>
          <w:sz w:val="24"/>
          <w:szCs w:val="24"/>
        </w:rPr>
        <w:t xml:space="preserve"> </w:t>
      </w:r>
      <w:r w:rsidRPr="00391935">
        <w:rPr>
          <w:sz w:val="24"/>
          <w:szCs w:val="24"/>
        </w:rPr>
        <w:t>в</w:t>
      </w:r>
      <w:r w:rsidRPr="00391935">
        <w:rPr>
          <w:spacing w:val="13"/>
          <w:sz w:val="24"/>
          <w:szCs w:val="24"/>
        </w:rPr>
        <w:t xml:space="preserve"> </w:t>
      </w:r>
      <w:r w:rsidRPr="00391935">
        <w:rPr>
          <w:sz w:val="24"/>
          <w:szCs w:val="24"/>
        </w:rPr>
        <w:t>окружающей</w:t>
      </w:r>
      <w:r w:rsidRPr="00391935">
        <w:rPr>
          <w:spacing w:val="13"/>
          <w:sz w:val="24"/>
          <w:szCs w:val="24"/>
        </w:rPr>
        <w:t xml:space="preserve"> </w:t>
      </w:r>
      <w:r w:rsidRPr="00391935">
        <w:rPr>
          <w:sz w:val="24"/>
          <w:szCs w:val="24"/>
        </w:rPr>
        <w:t>среде</w:t>
      </w:r>
      <w:r w:rsidRPr="00391935">
        <w:rPr>
          <w:spacing w:val="12"/>
          <w:sz w:val="24"/>
          <w:szCs w:val="24"/>
        </w:rPr>
        <w:t xml:space="preserve"> </w:t>
      </w:r>
      <w:r w:rsidRPr="00391935">
        <w:rPr>
          <w:sz w:val="24"/>
          <w:szCs w:val="24"/>
        </w:rPr>
        <w:t>и</w:t>
      </w:r>
      <w:r w:rsidRPr="00391935">
        <w:rPr>
          <w:spacing w:val="13"/>
          <w:sz w:val="24"/>
          <w:szCs w:val="24"/>
        </w:rPr>
        <w:t xml:space="preserve"> </w:t>
      </w:r>
      <w:r w:rsidRPr="00391935">
        <w:rPr>
          <w:sz w:val="24"/>
          <w:szCs w:val="24"/>
        </w:rPr>
        <w:t>опытов</w:t>
      </w:r>
      <w:r w:rsidRPr="00391935">
        <w:rPr>
          <w:spacing w:val="13"/>
          <w:sz w:val="24"/>
          <w:szCs w:val="24"/>
        </w:rPr>
        <w:t xml:space="preserve"> </w:t>
      </w:r>
      <w:r w:rsidRPr="00391935">
        <w:rPr>
          <w:sz w:val="24"/>
          <w:szCs w:val="24"/>
        </w:rPr>
        <w:t>по</w:t>
      </w:r>
      <w:r w:rsidRPr="00391935">
        <w:rPr>
          <w:spacing w:val="12"/>
          <w:sz w:val="24"/>
          <w:szCs w:val="24"/>
        </w:rPr>
        <w:t xml:space="preserve"> </w:t>
      </w:r>
      <w:r w:rsidRPr="00391935">
        <w:rPr>
          <w:sz w:val="24"/>
          <w:szCs w:val="24"/>
        </w:rPr>
        <w:t>исследованию</w:t>
      </w:r>
      <w:r w:rsidRPr="00391935">
        <w:rPr>
          <w:spacing w:val="20"/>
          <w:sz w:val="24"/>
          <w:szCs w:val="24"/>
        </w:rPr>
        <w:t xml:space="preserve"> </w:t>
      </w:r>
      <w:r w:rsidRPr="00391935">
        <w:rPr>
          <w:sz w:val="24"/>
          <w:szCs w:val="24"/>
        </w:rPr>
        <w:t>природных</w:t>
      </w:r>
      <w:r w:rsidRPr="00391935">
        <w:rPr>
          <w:spacing w:val="12"/>
          <w:sz w:val="24"/>
          <w:szCs w:val="24"/>
        </w:rPr>
        <w:t xml:space="preserve"> </w:t>
      </w:r>
      <w:r w:rsidRPr="00391935">
        <w:rPr>
          <w:sz w:val="24"/>
          <w:szCs w:val="24"/>
        </w:rPr>
        <w:t>объектов</w:t>
      </w:r>
      <w:r w:rsidRPr="00391935">
        <w:rPr>
          <w:spacing w:val="-62"/>
          <w:sz w:val="24"/>
          <w:szCs w:val="24"/>
        </w:rPr>
        <w:t xml:space="preserve"> </w:t>
      </w:r>
      <w:r w:rsidRPr="00391935">
        <w:rPr>
          <w:sz w:val="24"/>
          <w:szCs w:val="24"/>
        </w:rPr>
        <w:t>и</w:t>
      </w:r>
      <w:r w:rsidRPr="00391935">
        <w:rPr>
          <w:spacing w:val="1"/>
          <w:sz w:val="24"/>
          <w:szCs w:val="24"/>
        </w:rPr>
        <w:t xml:space="preserve"> </w:t>
      </w:r>
      <w:r w:rsidRPr="00391935">
        <w:rPr>
          <w:sz w:val="24"/>
          <w:szCs w:val="24"/>
        </w:rPr>
        <w:t>явлений</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использованием</w:t>
      </w:r>
      <w:r w:rsidRPr="00391935">
        <w:rPr>
          <w:spacing w:val="1"/>
          <w:sz w:val="24"/>
          <w:szCs w:val="24"/>
        </w:rPr>
        <w:t xml:space="preserve"> </w:t>
      </w:r>
      <w:r w:rsidRPr="00391935">
        <w:rPr>
          <w:sz w:val="24"/>
          <w:szCs w:val="24"/>
        </w:rPr>
        <w:t>простейшего</w:t>
      </w:r>
      <w:r w:rsidRPr="00391935">
        <w:rPr>
          <w:spacing w:val="1"/>
          <w:sz w:val="24"/>
          <w:szCs w:val="24"/>
        </w:rPr>
        <w:t xml:space="preserve"> </w:t>
      </w:r>
      <w:r w:rsidRPr="00391935">
        <w:rPr>
          <w:sz w:val="24"/>
          <w:szCs w:val="24"/>
        </w:rPr>
        <w:t>лабораторного</w:t>
      </w:r>
      <w:r w:rsidRPr="00391935">
        <w:rPr>
          <w:spacing w:val="1"/>
          <w:sz w:val="24"/>
          <w:szCs w:val="24"/>
        </w:rPr>
        <w:t xml:space="preserve"> </w:t>
      </w:r>
      <w:r w:rsidRPr="00391935">
        <w:rPr>
          <w:sz w:val="24"/>
          <w:szCs w:val="24"/>
        </w:rPr>
        <w:t>оборудования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измерительных</w:t>
      </w:r>
      <w:r w:rsidRPr="00391935">
        <w:rPr>
          <w:spacing w:val="1"/>
          <w:sz w:val="24"/>
          <w:szCs w:val="24"/>
        </w:rPr>
        <w:t xml:space="preserve"> </w:t>
      </w:r>
      <w:r w:rsidRPr="00391935">
        <w:rPr>
          <w:sz w:val="24"/>
          <w:szCs w:val="24"/>
        </w:rPr>
        <w:t>приборов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следованием</w:t>
      </w:r>
      <w:r w:rsidRPr="00391935">
        <w:rPr>
          <w:spacing w:val="1"/>
          <w:sz w:val="24"/>
          <w:szCs w:val="24"/>
        </w:rPr>
        <w:t xml:space="preserve"> </w:t>
      </w:r>
      <w:r w:rsidRPr="00391935">
        <w:rPr>
          <w:sz w:val="24"/>
          <w:szCs w:val="24"/>
        </w:rPr>
        <w:t>инструкциям</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правилам</w:t>
      </w:r>
      <w:r w:rsidRPr="00391935">
        <w:rPr>
          <w:spacing w:val="1"/>
          <w:sz w:val="24"/>
          <w:szCs w:val="24"/>
        </w:rPr>
        <w:t xml:space="preserve"> </w:t>
      </w:r>
      <w:r w:rsidRPr="00391935">
        <w:rPr>
          <w:sz w:val="24"/>
          <w:szCs w:val="24"/>
        </w:rPr>
        <w:t>безопасного</w:t>
      </w:r>
      <w:r w:rsidRPr="00391935">
        <w:rPr>
          <w:spacing w:val="1"/>
          <w:sz w:val="24"/>
          <w:szCs w:val="24"/>
        </w:rPr>
        <w:t xml:space="preserve"> </w:t>
      </w:r>
      <w:r w:rsidRPr="00391935">
        <w:rPr>
          <w:sz w:val="24"/>
          <w:szCs w:val="24"/>
        </w:rPr>
        <w:t>труда,</w:t>
      </w:r>
      <w:r w:rsidRPr="00391935">
        <w:rPr>
          <w:spacing w:val="-2"/>
          <w:sz w:val="24"/>
          <w:szCs w:val="24"/>
        </w:rPr>
        <w:t xml:space="preserve"> </w:t>
      </w:r>
      <w:r w:rsidRPr="00391935">
        <w:rPr>
          <w:sz w:val="24"/>
          <w:szCs w:val="24"/>
        </w:rPr>
        <w:t>фиксацией</w:t>
      </w:r>
      <w:r w:rsidRPr="00391935">
        <w:rPr>
          <w:spacing w:val="-1"/>
          <w:sz w:val="24"/>
          <w:szCs w:val="24"/>
        </w:rPr>
        <w:t xml:space="preserve"> </w:t>
      </w:r>
      <w:r w:rsidRPr="00391935">
        <w:rPr>
          <w:sz w:val="24"/>
          <w:szCs w:val="24"/>
        </w:rPr>
        <w:t>результатов</w:t>
      </w:r>
      <w:r w:rsidRPr="00391935">
        <w:rPr>
          <w:spacing w:val="-1"/>
          <w:sz w:val="24"/>
          <w:szCs w:val="24"/>
        </w:rPr>
        <w:t xml:space="preserve"> </w:t>
      </w:r>
      <w:r w:rsidRPr="00391935">
        <w:rPr>
          <w:sz w:val="24"/>
          <w:szCs w:val="24"/>
        </w:rPr>
        <w:t>наблюдений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опытов;</w:t>
      </w:r>
    </w:p>
    <w:p w:rsidR="0045737B" w:rsidRPr="00391935" w:rsidRDefault="001E5142" w:rsidP="006F2049">
      <w:pPr>
        <w:pStyle w:val="a4"/>
        <w:numPr>
          <w:ilvl w:val="4"/>
          <w:numId w:val="137"/>
        </w:numPr>
        <w:tabs>
          <w:tab w:val="left" w:pos="2337"/>
        </w:tabs>
        <w:ind w:right="156" w:firstLine="707"/>
        <w:rPr>
          <w:sz w:val="24"/>
          <w:szCs w:val="24"/>
        </w:rPr>
      </w:pPr>
      <w:r w:rsidRPr="00391935">
        <w:rPr>
          <w:sz w:val="24"/>
          <w:szCs w:val="24"/>
        </w:rPr>
        <w:lastRenderedPageBreak/>
        <w:t>формирование навыков здорового и безопасного образа жизни на основе</w:t>
      </w:r>
      <w:r w:rsidRPr="00391935">
        <w:rPr>
          <w:spacing w:val="1"/>
          <w:sz w:val="24"/>
          <w:szCs w:val="24"/>
        </w:rPr>
        <w:t xml:space="preserve"> </w:t>
      </w:r>
      <w:r w:rsidRPr="00391935">
        <w:rPr>
          <w:sz w:val="24"/>
          <w:szCs w:val="24"/>
        </w:rPr>
        <w:t>выполнения</w:t>
      </w:r>
      <w:r w:rsidRPr="00391935">
        <w:rPr>
          <w:spacing w:val="1"/>
          <w:sz w:val="24"/>
          <w:szCs w:val="24"/>
        </w:rPr>
        <w:t xml:space="preserve"> </w:t>
      </w:r>
      <w:r w:rsidRPr="00391935">
        <w:rPr>
          <w:sz w:val="24"/>
          <w:szCs w:val="24"/>
        </w:rPr>
        <w:t>правил</w:t>
      </w:r>
      <w:r w:rsidRPr="00391935">
        <w:rPr>
          <w:spacing w:val="1"/>
          <w:sz w:val="24"/>
          <w:szCs w:val="24"/>
        </w:rPr>
        <w:t xml:space="preserve"> </w:t>
      </w:r>
      <w:r w:rsidRPr="00391935">
        <w:rPr>
          <w:sz w:val="24"/>
          <w:szCs w:val="24"/>
        </w:rPr>
        <w:t>безопасного</w:t>
      </w:r>
      <w:r w:rsidRPr="00391935">
        <w:rPr>
          <w:spacing w:val="1"/>
          <w:sz w:val="24"/>
          <w:szCs w:val="24"/>
        </w:rPr>
        <w:t xml:space="preserve"> </w:t>
      </w:r>
      <w:r w:rsidRPr="00391935">
        <w:rPr>
          <w:sz w:val="24"/>
          <w:szCs w:val="24"/>
        </w:rPr>
        <w:t>поведения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окружающей</w:t>
      </w:r>
      <w:r w:rsidRPr="00391935">
        <w:rPr>
          <w:spacing w:val="1"/>
          <w:sz w:val="24"/>
          <w:szCs w:val="24"/>
        </w:rPr>
        <w:t xml:space="preserve"> </w:t>
      </w:r>
      <w:r w:rsidRPr="00391935">
        <w:rPr>
          <w:sz w:val="24"/>
          <w:szCs w:val="24"/>
        </w:rPr>
        <w:t>среде,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том</w:t>
      </w:r>
      <w:r w:rsidRPr="00391935">
        <w:rPr>
          <w:spacing w:val="1"/>
          <w:sz w:val="24"/>
          <w:szCs w:val="24"/>
        </w:rPr>
        <w:t xml:space="preserve"> </w:t>
      </w:r>
      <w:r w:rsidRPr="00391935">
        <w:rPr>
          <w:sz w:val="24"/>
          <w:szCs w:val="24"/>
        </w:rPr>
        <w:t>числе</w:t>
      </w:r>
      <w:r w:rsidRPr="00391935">
        <w:rPr>
          <w:spacing w:val="1"/>
          <w:sz w:val="24"/>
          <w:szCs w:val="24"/>
        </w:rPr>
        <w:t xml:space="preserve"> </w:t>
      </w:r>
      <w:r w:rsidRPr="00391935">
        <w:rPr>
          <w:sz w:val="24"/>
          <w:szCs w:val="24"/>
        </w:rPr>
        <w:t>знаний</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небезопасности</w:t>
      </w:r>
      <w:r w:rsidRPr="00391935">
        <w:rPr>
          <w:spacing w:val="1"/>
          <w:sz w:val="24"/>
          <w:szCs w:val="24"/>
        </w:rPr>
        <w:t xml:space="preserve"> </w:t>
      </w:r>
      <w:r w:rsidRPr="00391935">
        <w:rPr>
          <w:sz w:val="24"/>
          <w:szCs w:val="24"/>
        </w:rPr>
        <w:t>разглашения</w:t>
      </w:r>
      <w:r w:rsidRPr="00391935">
        <w:rPr>
          <w:spacing w:val="1"/>
          <w:sz w:val="24"/>
          <w:szCs w:val="24"/>
        </w:rPr>
        <w:t xml:space="preserve"> </w:t>
      </w:r>
      <w:r w:rsidRPr="00391935">
        <w:rPr>
          <w:sz w:val="24"/>
          <w:szCs w:val="24"/>
        </w:rPr>
        <w:t>личной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финансовой</w:t>
      </w:r>
      <w:r w:rsidRPr="00391935">
        <w:rPr>
          <w:spacing w:val="1"/>
          <w:sz w:val="24"/>
          <w:szCs w:val="24"/>
        </w:rPr>
        <w:t xml:space="preserve"> </w:t>
      </w:r>
      <w:r w:rsidRPr="00391935">
        <w:rPr>
          <w:sz w:val="24"/>
          <w:szCs w:val="24"/>
        </w:rPr>
        <w:t>информации</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общении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людьми</w:t>
      </w:r>
      <w:r w:rsidRPr="00391935">
        <w:rPr>
          <w:spacing w:val="1"/>
          <w:sz w:val="24"/>
          <w:szCs w:val="24"/>
        </w:rPr>
        <w:t xml:space="preserve"> </w:t>
      </w:r>
      <w:r w:rsidRPr="00391935">
        <w:rPr>
          <w:sz w:val="24"/>
          <w:szCs w:val="24"/>
        </w:rPr>
        <w:t>вне</w:t>
      </w:r>
      <w:r w:rsidRPr="00391935">
        <w:rPr>
          <w:spacing w:val="1"/>
          <w:sz w:val="24"/>
          <w:szCs w:val="24"/>
        </w:rPr>
        <w:t xml:space="preserve"> </w:t>
      </w:r>
      <w:r w:rsidRPr="00391935">
        <w:rPr>
          <w:sz w:val="24"/>
          <w:szCs w:val="24"/>
        </w:rPr>
        <w:t>семьи,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сети</w:t>
      </w:r>
      <w:r w:rsidRPr="00391935">
        <w:rPr>
          <w:spacing w:val="1"/>
          <w:sz w:val="24"/>
          <w:szCs w:val="24"/>
        </w:rPr>
        <w:t xml:space="preserve"> </w:t>
      </w:r>
      <w:r w:rsidRPr="00391935">
        <w:rPr>
          <w:sz w:val="24"/>
          <w:szCs w:val="24"/>
        </w:rPr>
        <w:t>Интернет</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опыта</w:t>
      </w:r>
      <w:r w:rsidRPr="00391935">
        <w:rPr>
          <w:spacing w:val="1"/>
          <w:sz w:val="24"/>
          <w:szCs w:val="24"/>
        </w:rPr>
        <w:t xml:space="preserve"> </w:t>
      </w:r>
      <w:r w:rsidRPr="00391935">
        <w:rPr>
          <w:sz w:val="24"/>
          <w:szCs w:val="24"/>
        </w:rPr>
        <w:t>соблюдения</w:t>
      </w:r>
      <w:r w:rsidRPr="00391935">
        <w:rPr>
          <w:spacing w:val="1"/>
          <w:sz w:val="24"/>
          <w:szCs w:val="24"/>
        </w:rPr>
        <w:t xml:space="preserve"> </w:t>
      </w:r>
      <w:r w:rsidRPr="00391935">
        <w:rPr>
          <w:sz w:val="24"/>
          <w:szCs w:val="24"/>
        </w:rPr>
        <w:t>правил</w:t>
      </w:r>
      <w:r w:rsidRPr="00391935">
        <w:rPr>
          <w:spacing w:val="1"/>
          <w:sz w:val="24"/>
          <w:szCs w:val="24"/>
        </w:rPr>
        <w:t xml:space="preserve"> </w:t>
      </w:r>
      <w:r w:rsidRPr="00391935">
        <w:rPr>
          <w:sz w:val="24"/>
          <w:szCs w:val="24"/>
        </w:rPr>
        <w:t>безопасного</w:t>
      </w:r>
      <w:r w:rsidRPr="00391935">
        <w:rPr>
          <w:spacing w:val="-2"/>
          <w:sz w:val="24"/>
          <w:szCs w:val="24"/>
        </w:rPr>
        <w:t xml:space="preserve"> </w:t>
      </w:r>
      <w:r w:rsidRPr="00391935">
        <w:rPr>
          <w:sz w:val="24"/>
          <w:szCs w:val="24"/>
        </w:rPr>
        <w:t>поведения</w:t>
      </w:r>
      <w:r w:rsidRPr="00391935">
        <w:rPr>
          <w:spacing w:val="-2"/>
          <w:sz w:val="24"/>
          <w:szCs w:val="24"/>
        </w:rPr>
        <w:t xml:space="preserve"> </w:t>
      </w:r>
      <w:r w:rsidRPr="00391935">
        <w:rPr>
          <w:sz w:val="24"/>
          <w:szCs w:val="24"/>
        </w:rPr>
        <w:t>при</w:t>
      </w:r>
      <w:r w:rsidRPr="00391935">
        <w:rPr>
          <w:spacing w:val="-1"/>
          <w:sz w:val="24"/>
          <w:szCs w:val="24"/>
        </w:rPr>
        <w:t xml:space="preserve"> </w:t>
      </w:r>
      <w:r w:rsidRPr="00391935">
        <w:rPr>
          <w:sz w:val="24"/>
          <w:szCs w:val="24"/>
        </w:rPr>
        <w:t>использовании</w:t>
      </w:r>
      <w:r w:rsidRPr="00391935">
        <w:rPr>
          <w:spacing w:val="1"/>
          <w:sz w:val="24"/>
          <w:szCs w:val="24"/>
        </w:rPr>
        <w:t xml:space="preserve"> </w:t>
      </w:r>
      <w:r w:rsidRPr="00391935">
        <w:rPr>
          <w:sz w:val="24"/>
          <w:szCs w:val="24"/>
        </w:rPr>
        <w:t>личных</w:t>
      </w:r>
      <w:r w:rsidRPr="00391935">
        <w:rPr>
          <w:spacing w:val="-1"/>
          <w:sz w:val="24"/>
          <w:szCs w:val="24"/>
        </w:rPr>
        <w:t xml:space="preserve"> </w:t>
      </w:r>
      <w:r w:rsidRPr="00391935">
        <w:rPr>
          <w:sz w:val="24"/>
          <w:szCs w:val="24"/>
        </w:rPr>
        <w:t>финансов;</w:t>
      </w:r>
    </w:p>
    <w:p w:rsidR="0045737B" w:rsidRPr="00391935" w:rsidRDefault="001E5142" w:rsidP="006F2049">
      <w:pPr>
        <w:pStyle w:val="a4"/>
        <w:numPr>
          <w:ilvl w:val="4"/>
          <w:numId w:val="137"/>
        </w:numPr>
        <w:tabs>
          <w:tab w:val="left" w:pos="2673"/>
        </w:tabs>
        <w:ind w:right="148" w:firstLine="707"/>
        <w:rPr>
          <w:sz w:val="24"/>
          <w:szCs w:val="24"/>
        </w:rPr>
      </w:pPr>
      <w:r w:rsidRPr="00391935">
        <w:rPr>
          <w:sz w:val="24"/>
          <w:szCs w:val="24"/>
        </w:rPr>
        <w:t>приобретение</w:t>
      </w:r>
      <w:r w:rsidRPr="00391935">
        <w:rPr>
          <w:spacing w:val="1"/>
          <w:sz w:val="24"/>
          <w:szCs w:val="24"/>
        </w:rPr>
        <w:t xml:space="preserve"> </w:t>
      </w:r>
      <w:r w:rsidRPr="00391935">
        <w:rPr>
          <w:sz w:val="24"/>
          <w:szCs w:val="24"/>
        </w:rPr>
        <w:t>опыта</w:t>
      </w:r>
      <w:r w:rsidRPr="00391935">
        <w:rPr>
          <w:spacing w:val="1"/>
          <w:sz w:val="24"/>
          <w:szCs w:val="24"/>
        </w:rPr>
        <w:t xml:space="preserve"> </w:t>
      </w:r>
      <w:r w:rsidRPr="00391935">
        <w:rPr>
          <w:sz w:val="24"/>
          <w:szCs w:val="24"/>
        </w:rPr>
        <w:t>положительного</w:t>
      </w:r>
      <w:r w:rsidRPr="00391935">
        <w:rPr>
          <w:spacing w:val="1"/>
          <w:sz w:val="24"/>
          <w:szCs w:val="24"/>
        </w:rPr>
        <w:t xml:space="preserve"> </w:t>
      </w:r>
      <w:r w:rsidRPr="00391935">
        <w:rPr>
          <w:sz w:val="24"/>
          <w:szCs w:val="24"/>
        </w:rPr>
        <w:t>эмоционально-ценностного</w:t>
      </w:r>
      <w:r w:rsidRPr="00391935">
        <w:rPr>
          <w:spacing w:val="1"/>
          <w:sz w:val="24"/>
          <w:szCs w:val="24"/>
        </w:rPr>
        <w:t xml:space="preserve"> </w:t>
      </w:r>
      <w:r w:rsidRPr="00391935">
        <w:rPr>
          <w:sz w:val="24"/>
          <w:szCs w:val="24"/>
        </w:rPr>
        <w:t>отношения к природе; стремления действовать в окружающей среде в соответствии</w:t>
      </w:r>
      <w:r w:rsidRPr="00391935">
        <w:rPr>
          <w:spacing w:val="-62"/>
          <w:sz w:val="24"/>
          <w:szCs w:val="24"/>
        </w:rPr>
        <w:t xml:space="preserve"> </w:t>
      </w:r>
      <w:r w:rsidRPr="00391935">
        <w:rPr>
          <w:sz w:val="24"/>
          <w:szCs w:val="24"/>
        </w:rPr>
        <w:t>с</w:t>
      </w:r>
      <w:r w:rsidRPr="00391935">
        <w:rPr>
          <w:spacing w:val="-2"/>
          <w:sz w:val="24"/>
          <w:szCs w:val="24"/>
        </w:rPr>
        <w:t xml:space="preserve"> </w:t>
      </w:r>
      <w:r w:rsidRPr="00391935">
        <w:rPr>
          <w:sz w:val="24"/>
          <w:szCs w:val="24"/>
        </w:rPr>
        <w:t>экологическими</w:t>
      </w:r>
      <w:r w:rsidRPr="00391935">
        <w:rPr>
          <w:spacing w:val="-1"/>
          <w:sz w:val="24"/>
          <w:szCs w:val="24"/>
        </w:rPr>
        <w:t xml:space="preserve"> </w:t>
      </w:r>
      <w:r w:rsidRPr="00391935">
        <w:rPr>
          <w:sz w:val="24"/>
          <w:szCs w:val="24"/>
        </w:rPr>
        <w:t>нормами</w:t>
      </w:r>
      <w:r w:rsidRPr="00391935">
        <w:rPr>
          <w:spacing w:val="-1"/>
          <w:sz w:val="24"/>
          <w:szCs w:val="24"/>
        </w:rPr>
        <w:t xml:space="preserve"> </w:t>
      </w:r>
      <w:r w:rsidRPr="00391935">
        <w:rPr>
          <w:sz w:val="24"/>
          <w:szCs w:val="24"/>
        </w:rPr>
        <w:t>поведения.</w:t>
      </w:r>
    </w:p>
    <w:p w:rsidR="0045737B" w:rsidRPr="00391935" w:rsidRDefault="001E5142" w:rsidP="006F2049">
      <w:pPr>
        <w:pStyle w:val="Heading1"/>
        <w:numPr>
          <w:ilvl w:val="3"/>
          <w:numId w:val="137"/>
        </w:numPr>
        <w:tabs>
          <w:tab w:val="left" w:pos="2254"/>
        </w:tabs>
        <w:spacing w:before="61"/>
        <w:ind w:left="4411" w:right="240" w:hanging="3001"/>
        <w:rPr>
          <w:sz w:val="24"/>
          <w:szCs w:val="24"/>
        </w:rPr>
      </w:pPr>
      <w:bookmarkStart w:id="16" w:name="_bookmark17"/>
      <w:bookmarkEnd w:id="16"/>
      <w:r w:rsidRPr="00391935">
        <w:rPr>
          <w:sz w:val="24"/>
          <w:szCs w:val="24"/>
        </w:rPr>
        <w:t>Предметные результаты по учебному предмету «Основы религиозных</w:t>
      </w:r>
      <w:r w:rsidRPr="00391935">
        <w:rPr>
          <w:spacing w:val="-62"/>
          <w:sz w:val="24"/>
          <w:szCs w:val="24"/>
        </w:rPr>
        <w:t xml:space="preserve"> </w:t>
      </w:r>
      <w:r w:rsidRPr="00391935">
        <w:rPr>
          <w:sz w:val="24"/>
          <w:szCs w:val="24"/>
        </w:rPr>
        <w:t>культур</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светской</w:t>
      </w:r>
      <w:r w:rsidRPr="00391935">
        <w:rPr>
          <w:spacing w:val="3"/>
          <w:sz w:val="24"/>
          <w:szCs w:val="24"/>
        </w:rPr>
        <w:t xml:space="preserve"> </w:t>
      </w:r>
      <w:r w:rsidRPr="00391935">
        <w:rPr>
          <w:sz w:val="24"/>
          <w:szCs w:val="24"/>
        </w:rPr>
        <w:t>этики»</w:t>
      </w:r>
    </w:p>
    <w:p w:rsidR="0045737B" w:rsidRPr="00391935" w:rsidRDefault="001E5142">
      <w:pPr>
        <w:spacing w:before="59"/>
        <w:ind w:left="1322"/>
        <w:jc w:val="both"/>
        <w:rPr>
          <w:b/>
          <w:sz w:val="24"/>
          <w:szCs w:val="24"/>
        </w:rPr>
      </w:pPr>
      <w:r w:rsidRPr="00391935">
        <w:rPr>
          <w:b/>
          <w:sz w:val="24"/>
          <w:szCs w:val="24"/>
        </w:rPr>
        <w:t>По</w:t>
      </w:r>
      <w:r w:rsidRPr="00391935">
        <w:rPr>
          <w:b/>
          <w:spacing w:val="-4"/>
          <w:sz w:val="24"/>
          <w:szCs w:val="24"/>
        </w:rPr>
        <w:t xml:space="preserve"> </w:t>
      </w:r>
      <w:r w:rsidRPr="00391935">
        <w:rPr>
          <w:b/>
          <w:sz w:val="24"/>
          <w:szCs w:val="24"/>
        </w:rPr>
        <w:t>учебному</w:t>
      </w:r>
      <w:r w:rsidRPr="00391935">
        <w:rPr>
          <w:b/>
          <w:spacing w:val="-2"/>
          <w:sz w:val="24"/>
          <w:szCs w:val="24"/>
        </w:rPr>
        <w:t xml:space="preserve"> </w:t>
      </w:r>
      <w:r w:rsidRPr="00391935">
        <w:rPr>
          <w:b/>
          <w:sz w:val="24"/>
          <w:szCs w:val="24"/>
        </w:rPr>
        <w:t>модулю</w:t>
      </w:r>
      <w:r w:rsidRPr="00391935">
        <w:rPr>
          <w:b/>
          <w:spacing w:val="-3"/>
          <w:sz w:val="24"/>
          <w:szCs w:val="24"/>
        </w:rPr>
        <w:t xml:space="preserve"> </w:t>
      </w:r>
      <w:r w:rsidRPr="00391935">
        <w:rPr>
          <w:b/>
          <w:sz w:val="24"/>
          <w:szCs w:val="24"/>
        </w:rPr>
        <w:t>«Основы</w:t>
      </w:r>
      <w:r w:rsidRPr="00391935">
        <w:rPr>
          <w:b/>
          <w:spacing w:val="-3"/>
          <w:sz w:val="24"/>
          <w:szCs w:val="24"/>
        </w:rPr>
        <w:t xml:space="preserve"> </w:t>
      </w:r>
      <w:r w:rsidRPr="00391935">
        <w:rPr>
          <w:b/>
          <w:sz w:val="24"/>
          <w:szCs w:val="24"/>
        </w:rPr>
        <w:t>православной</w:t>
      </w:r>
      <w:r w:rsidRPr="00391935">
        <w:rPr>
          <w:b/>
          <w:spacing w:val="-4"/>
          <w:sz w:val="24"/>
          <w:szCs w:val="24"/>
        </w:rPr>
        <w:t xml:space="preserve"> </w:t>
      </w:r>
      <w:r w:rsidRPr="00391935">
        <w:rPr>
          <w:b/>
          <w:sz w:val="24"/>
          <w:szCs w:val="24"/>
        </w:rPr>
        <w:t>культуры»:</w:t>
      </w:r>
    </w:p>
    <w:p w:rsidR="0045737B" w:rsidRPr="00391935" w:rsidRDefault="001E5142" w:rsidP="006F2049">
      <w:pPr>
        <w:pStyle w:val="a4"/>
        <w:numPr>
          <w:ilvl w:val="4"/>
          <w:numId w:val="137"/>
        </w:numPr>
        <w:tabs>
          <w:tab w:val="left" w:pos="2342"/>
        </w:tabs>
        <w:spacing w:before="2"/>
        <w:ind w:right="154" w:firstLine="707"/>
        <w:rPr>
          <w:sz w:val="24"/>
          <w:szCs w:val="24"/>
        </w:rPr>
      </w:pPr>
      <w:r w:rsidRPr="00391935">
        <w:rPr>
          <w:sz w:val="24"/>
          <w:szCs w:val="24"/>
        </w:rPr>
        <w:t>понимание необходимости нравственного совершенствования, духовного</w:t>
      </w:r>
      <w:r w:rsidRPr="00391935">
        <w:rPr>
          <w:spacing w:val="1"/>
          <w:sz w:val="24"/>
          <w:szCs w:val="24"/>
        </w:rPr>
        <w:t xml:space="preserve"> </w:t>
      </w:r>
      <w:r w:rsidRPr="00391935">
        <w:rPr>
          <w:sz w:val="24"/>
          <w:szCs w:val="24"/>
        </w:rPr>
        <w:t>развития,</w:t>
      </w:r>
      <w:r w:rsidRPr="00391935">
        <w:rPr>
          <w:spacing w:val="-2"/>
          <w:sz w:val="24"/>
          <w:szCs w:val="24"/>
        </w:rPr>
        <w:t xml:space="preserve"> </w:t>
      </w:r>
      <w:r w:rsidRPr="00391935">
        <w:rPr>
          <w:sz w:val="24"/>
          <w:szCs w:val="24"/>
        </w:rPr>
        <w:t>роли в этом</w:t>
      </w:r>
      <w:r w:rsidRPr="00391935">
        <w:rPr>
          <w:spacing w:val="1"/>
          <w:sz w:val="24"/>
          <w:szCs w:val="24"/>
        </w:rPr>
        <w:t xml:space="preserve"> </w:t>
      </w:r>
      <w:r w:rsidRPr="00391935">
        <w:rPr>
          <w:sz w:val="24"/>
          <w:szCs w:val="24"/>
        </w:rPr>
        <w:t>личных</w:t>
      </w:r>
      <w:r w:rsidRPr="00391935">
        <w:rPr>
          <w:spacing w:val="4"/>
          <w:sz w:val="24"/>
          <w:szCs w:val="24"/>
        </w:rPr>
        <w:t xml:space="preserve"> </w:t>
      </w:r>
      <w:r w:rsidRPr="00391935">
        <w:rPr>
          <w:sz w:val="24"/>
          <w:szCs w:val="24"/>
        </w:rPr>
        <w:t>усилий</w:t>
      </w:r>
      <w:r w:rsidRPr="00391935">
        <w:rPr>
          <w:spacing w:val="-1"/>
          <w:sz w:val="24"/>
          <w:szCs w:val="24"/>
        </w:rPr>
        <w:t xml:space="preserve"> </w:t>
      </w:r>
      <w:r w:rsidRPr="00391935">
        <w:rPr>
          <w:sz w:val="24"/>
          <w:szCs w:val="24"/>
        </w:rPr>
        <w:t>человека;</w:t>
      </w:r>
    </w:p>
    <w:p w:rsidR="0045737B" w:rsidRPr="00391935" w:rsidRDefault="001E5142" w:rsidP="006F2049">
      <w:pPr>
        <w:pStyle w:val="a4"/>
        <w:numPr>
          <w:ilvl w:val="4"/>
          <w:numId w:val="137"/>
        </w:numPr>
        <w:tabs>
          <w:tab w:val="left" w:pos="2412"/>
        </w:tabs>
        <w:ind w:right="148" w:firstLine="707"/>
        <w:rPr>
          <w:sz w:val="24"/>
          <w:szCs w:val="24"/>
        </w:rPr>
      </w:pPr>
      <w:r w:rsidRPr="00391935">
        <w:rPr>
          <w:sz w:val="24"/>
          <w:szCs w:val="24"/>
        </w:rPr>
        <w:t>формирование</w:t>
      </w:r>
      <w:r w:rsidRPr="00391935">
        <w:rPr>
          <w:spacing w:val="1"/>
          <w:sz w:val="24"/>
          <w:szCs w:val="24"/>
        </w:rPr>
        <w:t xml:space="preserve"> </w:t>
      </w:r>
      <w:r w:rsidRPr="00391935">
        <w:rPr>
          <w:sz w:val="24"/>
          <w:szCs w:val="24"/>
        </w:rPr>
        <w:t>умений</w:t>
      </w:r>
      <w:r w:rsidRPr="00391935">
        <w:rPr>
          <w:spacing w:val="1"/>
          <w:sz w:val="24"/>
          <w:szCs w:val="24"/>
        </w:rPr>
        <w:t xml:space="preserve"> </w:t>
      </w:r>
      <w:r w:rsidRPr="00391935">
        <w:rPr>
          <w:sz w:val="24"/>
          <w:szCs w:val="24"/>
        </w:rPr>
        <w:t>анализировать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давать</w:t>
      </w:r>
      <w:r w:rsidRPr="00391935">
        <w:rPr>
          <w:spacing w:val="1"/>
          <w:sz w:val="24"/>
          <w:szCs w:val="24"/>
        </w:rPr>
        <w:t xml:space="preserve"> </w:t>
      </w:r>
      <w:r w:rsidRPr="00391935">
        <w:rPr>
          <w:sz w:val="24"/>
          <w:szCs w:val="24"/>
        </w:rPr>
        <w:t>нравственную</w:t>
      </w:r>
      <w:r w:rsidRPr="00391935">
        <w:rPr>
          <w:spacing w:val="1"/>
          <w:sz w:val="24"/>
          <w:szCs w:val="24"/>
        </w:rPr>
        <w:t xml:space="preserve"> </w:t>
      </w:r>
      <w:r w:rsidRPr="00391935">
        <w:rPr>
          <w:sz w:val="24"/>
          <w:szCs w:val="24"/>
        </w:rPr>
        <w:t>оценку</w:t>
      </w:r>
      <w:r w:rsidRPr="00391935">
        <w:rPr>
          <w:spacing w:val="1"/>
          <w:sz w:val="24"/>
          <w:szCs w:val="24"/>
        </w:rPr>
        <w:t xml:space="preserve"> </w:t>
      </w:r>
      <w:r w:rsidRPr="00391935">
        <w:rPr>
          <w:sz w:val="24"/>
          <w:szCs w:val="24"/>
        </w:rPr>
        <w:t>поступкам,</w:t>
      </w:r>
      <w:r w:rsidRPr="00391935">
        <w:rPr>
          <w:spacing w:val="1"/>
          <w:sz w:val="24"/>
          <w:szCs w:val="24"/>
        </w:rPr>
        <w:t xml:space="preserve"> </w:t>
      </w:r>
      <w:r w:rsidRPr="00391935">
        <w:rPr>
          <w:sz w:val="24"/>
          <w:szCs w:val="24"/>
        </w:rPr>
        <w:t>отвечать</w:t>
      </w:r>
      <w:r w:rsidRPr="00391935">
        <w:rPr>
          <w:spacing w:val="1"/>
          <w:sz w:val="24"/>
          <w:szCs w:val="24"/>
        </w:rPr>
        <w:t xml:space="preserve"> </w:t>
      </w:r>
      <w:r w:rsidRPr="00391935">
        <w:rPr>
          <w:sz w:val="24"/>
          <w:szCs w:val="24"/>
        </w:rPr>
        <w:t>за</w:t>
      </w:r>
      <w:r w:rsidRPr="00391935">
        <w:rPr>
          <w:spacing w:val="1"/>
          <w:sz w:val="24"/>
          <w:szCs w:val="24"/>
        </w:rPr>
        <w:t xml:space="preserve"> </w:t>
      </w:r>
      <w:r w:rsidRPr="00391935">
        <w:rPr>
          <w:sz w:val="24"/>
          <w:szCs w:val="24"/>
        </w:rPr>
        <w:t>них,</w:t>
      </w:r>
      <w:r w:rsidRPr="00391935">
        <w:rPr>
          <w:spacing w:val="1"/>
          <w:sz w:val="24"/>
          <w:szCs w:val="24"/>
        </w:rPr>
        <w:t xml:space="preserve"> </w:t>
      </w:r>
      <w:r w:rsidRPr="00391935">
        <w:rPr>
          <w:sz w:val="24"/>
          <w:szCs w:val="24"/>
        </w:rPr>
        <w:t>проявлять</w:t>
      </w:r>
      <w:r w:rsidRPr="00391935">
        <w:rPr>
          <w:spacing w:val="1"/>
          <w:sz w:val="24"/>
          <w:szCs w:val="24"/>
        </w:rPr>
        <w:t xml:space="preserve"> </w:t>
      </w:r>
      <w:r w:rsidRPr="00391935">
        <w:rPr>
          <w:sz w:val="24"/>
          <w:szCs w:val="24"/>
        </w:rPr>
        <w:t>готовность</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сознательному</w:t>
      </w:r>
      <w:r w:rsidRPr="00391935">
        <w:rPr>
          <w:spacing w:val="1"/>
          <w:sz w:val="24"/>
          <w:szCs w:val="24"/>
        </w:rPr>
        <w:t xml:space="preserve"> </w:t>
      </w:r>
      <w:r w:rsidRPr="00391935">
        <w:rPr>
          <w:sz w:val="24"/>
          <w:szCs w:val="24"/>
        </w:rPr>
        <w:t>самоограничению</w:t>
      </w:r>
      <w:r w:rsidRPr="00391935">
        <w:rPr>
          <w:spacing w:val="-2"/>
          <w:sz w:val="24"/>
          <w:szCs w:val="24"/>
        </w:rPr>
        <w:t xml:space="preserve"> </w:t>
      </w:r>
      <w:r w:rsidRPr="00391935">
        <w:rPr>
          <w:sz w:val="24"/>
          <w:szCs w:val="24"/>
        </w:rPr>
        <w:t>в</w:t>
      </w:r>
      <w:r w:rsidRPr="00391935">
        <w:rPr>
          <w:spacing w:val="2"/>
          <w:sz w:val="24"/>
          <w:szCs w:val="24"/>
        </w:rPr>
        <w:t xml:space="preserve"> </w:t>
      </w:r>
      <w:r w:rsidRPr="00391935">
        <w:rPr>
          <w:sz w:val="24"/>
          <w:szCs w:val="24"/>
        </w:rPr>
        <w:t>поведении;</w:t>
      </w:r>
    </w:p>
    <w:p w:rsidR="0045737B" w:rsidRPr="00391935" w:rsidRDefault="001E5142" w:rsidP="006F2049">
      <w:pPr>
        <w:pStyle w:val="a4"/>
        <w:numPr>
          <w:ilvl w:val="4"/>
          <w:numId w:val="137"/>
        </w:numPr>
        <w:tabs>
          <w:tab w:val="left" w:pos="2460"/>
        </w:tabs>
        <w:ind w:right="155" w:firstLine="707"/>
        <w:rPr>
          <w:sz w:val="24"/>
          <w:szCs w:val="24"/>
        </w:rPr>
      </w:pPr>
      <w:r w:rsidRPr="00391935">
        <w:rPr>
          <w:sz w:val="24"/>
          <w:szCs w:val="24"/>
        </w:rPr>
        <w:t>осуществление</w:t>
      </w:r>
      <w:r w:rsidRPr="00391935">
        <w:rPr>
          <w:spacing w:val="1"/>
          <w:sz w:val="24"/>
          <w:szCs w:val="24"/>
        </w:rPr>
        <w:t xml:space="preserve"> </w:t>
      </w:r>
      <w:r w:rsidRPr="00391935">
        <w:rPr>
          <w:sz w:val="24"/>
          <w:szCs w:val="24"/>
        </w:rPr>
        <w:t>обоснованного</w:t>
      </w:r>
      <w:r w:rsidRPr="00391935">
        <w:rPr>
          <w:spacing w:val="1"/>
          <w:sz w:val="24"/>
          <w:szCs w:val="24"/>
        </w:rPr>
        <w:t xml:space="preserve"> </w:t>
      </w:r>
      <w:r w:rsidRPr="00391935">
        <w:rPr>
          <w:sz w:val="24"/>
          <w:szCs w:val="24"/>
        </w:rPr>
        <w:t>нравственного</w:t>
      </w:r>
      <w:r w:rsidRPr="00391935">
        <w:rPr>
          <w:spacing w:val="1"/>
          <w:sz w:val="24"/>
          <w:szCs w:val="24"/>
        </w:rPr>
        <w:t xml:space="preserve"> </w:t>
      </w:r>
      <w:r w:rsidRPr="00391935">
        <w:rPr>
          <w:sz w:val="24"/>
          <w:szCs w:val="24"/>
        </w:rPr>
        <w:t>выбора</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опорой</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этические</w:t>
      </w:r>
      <w:r w:rsidRPr="00391935">
        <w:rPr>
          <w:spacing w:val="-2"/>
          <w:sz w:val="24"/>
          <w:szCs w:val="24"/>
        </w:rPr>
        <w:t xml:space="preserve"> </w:t>
      </w:r>
      <w:r w:rsidRPr="00391935">
        <w:rPr>
          <w:sz w:val="24"/>
          <w:szCs w:val="24"/>
        </w:rPr>
        <w:t>нормы православной</w:t>
      </w:r>
      <w:r w:rsidRPr="00391935">
        <w:rPr>
          <w:spacing w:val="2"/>
          <w:sz w:val="24"/>
          <w:szCs w:val="24"/>
        </w:rPr>
        <w:t xml:space="preserve"> </w:t>
      </w:r>
      <w:r w:rsidRPr="00391935">
        <w:rPr>
          <w:sz w:val="24"/>
          <w:szCs w:val="24"/>
        </w:rPr>
        <w:t>культуры;</w:t>
      </w:r>
    </w:p>
    <w:p w:rsidR="0045737B" w:rsidRPr="00391935" w:rsidRDefault="001E5142" w:rsidP="006F2049">
      <w:pPr>
        <w:pStyle w:val="a4"/>
        <w:numPr>
          <w:ilvl w:val="4"/>
          <w:numId w:val="137"/>
        </w:numPr>
        <w:tabs>
          <w:tab w:val="left" w:pos="2522"/>
        </w:tabs>
        <w:ind w:right="156" w:firstLine="707"/>
        <w:rPr>
          <w:sz w:val="24"/>
          <w:szCs w:val="24"/>
        </w:rPr>
      </w:pPr>
      <w:r w:rsidRPr="00391935">
        <w:rPr>
          <w:sz w:val="24"/>
          <w:szCs w:val="24"/>
        </w:rPr>
        <w:t>формирование</w:t>
      </w:r>
      <w:r w:rsidRPr="00391935">
        <w:rPr>
          <w:spacing w:val="1"/>
          <w:sz w:val="24"/>
          <w:szCs w:val="24"/>
        </w:rPr>
        <w:t xml:space="preserve"> </w:t>
      </w:r>
      <w:r w:rsidRPr="00391935">
        <w:rPr>
          <w:sz w:val="24"/>
          <w:szCs w:val="24"/>
        </w:rPr>
        <w:t>умений</w:t>
      </w:r>
      <w:r w:rsidRPr="00391935">
        <w:rPr>
          <w:spacing w:val="1"/>
          <w:sz w:val="24"/>
          <w:szCs w:val="24"/>
        </w:rPr>
        <w:t xml:space="preserve"> </w:t>
      </w:r>
      <w:r w:rsidRPr="00391935">
        <w:rPr>
          <w:sz w:val="24"/>
          <w:szCs w:val="24"/>
        </w:rPr>
        <w:t>рассказывать</w:t>
      </w:r>
      <w:r w:rsidRPr="00391935">
        <w:rPr>
          <w:spacing w:val="1"/>
          <w:sz w:val="24"/>
          <w:szCs w:val="24"/>
        </w:rPr>
        <w:t xml:space="preserve"> </w:t>
      </w:r>
      <w:r w:rsidRPr="00391935">
        <w:rPr>
          <w:sz w:val="24"/>
          <w:szCs w:val="24"/>
        </w:rPr>
        <w:t>об</w:t>
      </w:r>
      <w:r w:rsidRPr="00391935">
        <w:rPr>
          <w:spacing w:val="1"/>
          <w:sz w:val="24"/>
          <w:szCs w:val="24"/>
        </w:rPr>
        <w:t xml:space="preserve"> </w:t>
      </w:r>
      <w:r w:rsidRPr="00391935">
        <w:rPr>
          <w:sz w:val="24"/>
          <w:szCs w:val="24"/>
        </w:rPr>
        <w:t>основных</w:t>
      </w:r>
      <w:r w:rsidRPr="00391935">
        <w:rPr>
          <w:spacing w:val="1"/>
          <w:sz w:val="24"/>
          <w:szCs w:val="24"/>
        </w:rPr>
        <w:t xml:space="preserve"> </w:t>
      </w:r>
      <w:r w:rsidRPr="00391935">
        <w:rPr>
          <w:sz w:val="24"/>
          <w:szCs w:val="24"/>
        </w:rPr>
        <w:t>особенностях</w:t>
      </w:r>
      <w:r w:rsidRPr="00391935">
        <w:rPr>
          <w:spacing w:val="1"/>
          <w:sz w:val="24"/>
          <w:szCs w:val="24"/>
        </w:rPr>
        <w:t xml:space="preserve"> </w:t>
      </w:r>
      <w:r w:rsidRPr="00391935">
        <w:rPr>
          <w:sz w:val="24"/>
          <w:szCs w:val="24"/>
        </w:rPr>
        <w:t>вероучения</w:t>
      </w:r>
      <w:r w:rsidRPr="00391935">
        <w:rPr>
          <w:spacing w:val="1"/>
          <w:sz w:val="24"/>
          <w:szCs w:val="24"/>
        </w:rPr>
        <w:t xml:space="preserve"> </w:t>
      </w:r>
      <w:r w:rsidRPr="00391935">
        <w:rPr>
          <w:sz w:val="24"/>
          <w:szCs w:val="24"/>
        </w:rPr>
        <w:t>религии</w:t>
      </w:r>
      <w:r w:rsidRPr="00391935">
        <w:rPr>
          <w:spacing w:val="1"/>
          <w:sz w:val="24"/>
          <w:szCs w:val="24"/>
        </w:rPr>
        <w:t xml:space="preserve"> </w:t>
      </w:r>
      <w:r w:rsidRPr="00391935">
        <w:rPr>
          <w:sz w:val="24"/>
          <w:szCs w:val="24"/>
        </w:rPr>
        <w:t>(православного</w:t>
      </w:r>
      <w:r w:rsidRPr="00391935">
        <w:rPr>
          <w:spacing w:val="1"/>
          <w:sz w:val="24"/>
          <w:szCs w:val="24"/>
        </w:rPr>
        <w:t xml:space="preserve"> </w:t>
      </w:r>
      <w:r w:rsidRPr="00391935">
        <w:rPr>
          <w:sz w:val="24"/>
          <w:szCs w:val="24"/>
        </w:rPr>
        <w:t>христианства),</w:t>
      </w:r>
      <w:r w:rsidRPr="00391935">
        <w:rPr>
          <w:spacing w:val="1"/>
          <w:sz w:val="24"/>
          <w:szCs w:val="24"/>
        </w:rPr>
        <w:t xml:space="preserve"> </w:t>
      </w:r>
      <w:r w:rsidRPr="00391935">
        <w:rPr>
          <w:sz w:val="24"/>
          <w:szCs w:val="24"/>
        </w:rPr>
        <w:t>называть</w:t>
      </w:r>
      <w:r w:rsidRPr="00391935">
        <w:rPr>
          <w:spacing w:val="1"/>
          <w:sz w:val="24"/>
          <w:szCs w:val="24"/>
        </w:rPr>
        <w:t xml:space="preserve"> </w:t>
      </w:r>
      <w:r w:rsidRPr="00391935">
        <w:rPr>
          <w:sz w:val="24"/>
          <w:szCs w:val="24"/>
        </w:rPr>
        <w:t>основателя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основные</w:t>
      </w:r>
      <w:r w:rsidRPr="00391935">
        <w:rPr>
          <w:spacing w:val="-2"/>
          <w:sz w:val="24"/>
          <w:szCs w:val="24"/>
        </w:rPr>
        <w:t xml:space="preserve"> </w:t>
      </w:r>
      <w:r w:rsidRPr="00391935">
        <w:rPr>
          <w:sz w:val="24"/>
          <w:szCs w:val="24"/>
        </w:rPr>
        <w:t>события,</w:t>
      </w:r>
      <w:r w:rsidRPr="00391935">
        <w:rPr>
          <w:spacing w:val="-2"/>
          <w:sz w:val="24"/>
          <w:szCs w:val="24"/>
        </w:rPr>
        <w:t xml:space="preserve"> </w:t>
      </w:r>
      <w:r w:rsidRPr="00391935">
        <w:rPr>
          <w:sz w:val="24"/>
          <w:szCs w:val="24"/>
        </w:rPr>
        <w:t>связанные</w:t>
      </w:r>
      <w:r w:rsidRPr="00391935">
        <w:rPr>
          <w:spacing w:val="-2"/>
          <w:sz w:val="24"/>
          <w:szCs w:val="24"/>
        </w:rPr>
        <w:t xml:space="preserve"> </w:t>
      </w:r>
      <w:r w:rsidRPr="00391935">
        <w:rPr>
          <w:sz w:val="24"/>
          <w:szCs w:val="24"/>
        </w:rPr>
        <w:t>с</w:t>
      </w:r>
      <w:r w:rsidRPr="00391935">
        <w:rPr>
          <w:spacing w:val="-2"/>
          <w:sz w:val="24"/>
          <w:szCs w:val="24"/>
        </w:rPr>
        <w:t xml:space="preserve"> </w:t>
      </w:r>
      <w:r w:rsidRPr="00391935">
        <w:rPr>
          <w:sz w:val="24"/>
          <w:szCs w:val="24"/>
        </w:rPr>
        <w:t>историей</w:t>
      </w:r>
      <w:r w:rsidRPr="00391935">
        <w:rPr>
          <w:spacing w:val="-2"/>
          <w:sz w:val="24"/>
          <w:szCs w:val="24"/>
        </w:rPr>
        <w:t xml:space="preserve"> </w:t>
      </w:r>
      <w:r w:rsidRPr="00391935">
        <w:rPr>
          <w:sz w:val="24"/>
          <w:szCs w:val="24"/>
        </w:rPr>
        <w:t>ее</w:t>
      </w:r>
      <w:r w:rsidRPr="00391935">
        <w:rPr>
          <w:spacing w:val="-2"/>
          <w:sz w:val="24"/>
          <w:szCs w:val="24"/>
        </w:rPr>
        <w:t xml:space="preserve"> </w:t>
      </w:r>
      <w:r w:rsidRPr="00391935">
        <w:rPr>
          <w:sz w:val="24"/>
          <w:szCs w:val="24"/>
        </w:rPr>
        <w:t>возникновения и</w:t>
      </w:r>
      <w:r w:rsidRPr="00391935">
        <w:rPr>
          <w:spacing w:val="-2"/>
          <w:sz w:val="24"/>
          <w:szCs w:val="24"/>
        </w:rPr>
        <w:t xml:space="preserve"> </w:t>
      </w:r>
      <w:r w:rsidRPr="00391935">
        <w:rPr>
          <w:sz w:val="24"/>
          <w:szCs w:val="24"/>
        </w:rPr>
        <w:t>развития;</w:t>
      </w:r>
    </w:p>
    <w:p w:rsidR="0045737B" w:rsidRPr="00391935" w:rsidRDefault="001E5142" w:rsidP="006F2049">
      <w:pPr>
        <w:pStyle w:val="a4"/>
        <w:numPr>
          <w:ilvl w:val="4"/>
          <w:numId w:val="137"/>
        </w:numPr>
        <w:tabs>
          <w:tab w:val="left" w:pos="2314"/>
        </w:tabs>
        <w:ind w:right="150" w:firstLine="707"/>
        <w:rPr>
          <w:sz w:val="24"/>
          <w:szCs w:val="24"/>
        </w:rPr>
      </w:pPr>
      <w:r w:rsidRPr="00391935">
        <w:rPr>
          <w:sz w:val="24"/>
          <w:szCs w:val="24"/>
        </w:rPr>
        <w:t>знание названий священных книг в православии, умение кратко описывать</w:t>
      </w:r>
      <w:r w:rsidRPr="00391935">
        <w:rPr>
          <w:spacing w:val="-62"/>
          <w:sz w:val="24"/>
          <w:szCs w:val="24"/>
        </w:rPr>
        <w:t xml:space="preserve"> </w:t>
      </w:r>
      <w:r w:rsidRPr="00391935">
        <w:rPr>
          <w:sz w:val="24"/>
          <w:szCs w:val="24"/>
        </w:rPr>
        <w:t>их</w:t>
      </w:r>
      <w:r w:rsidRPr="00391935">
        <w:rPr>
          <w:spacing w:val="-2"/>
          <w:sz w:val="24"/>
          <w:szCs w:val="24"/>
        </w:rPr>
        <w:t xml:space="preserve"> </w:t>
      </w:r>
      <w:r w:rsidRPr="00391935">
        <w:rPr>
          <w:sz w:val="24"/>
          <w:szCs w:val="24"/>
        </w:rPr>
        <w:t>содержание;</w:t>
      </w:r>
    </w:p>
    <w:p w:rsidR="0045737B" w:rsidRPr="00391935" w:rsidRDefault="001E5142" w:rsidP="006F2049">
      <w:pPr>
        <w:pStyle w:val="a4"/>
        <w:numPr>
          <w:ilvl w:val="4"/>
          <w:numId w:val="137"/>
        </w:numPr>
        <w:tabs>
          <w:tab w:val="left" w:pos="2493"/>
        </w:tabs>
        <w:ind w:right="151" w:firstLine="707"/>
        <w:rPr>
          <w:sz w:val="24"/>
          <w:szCs w:val="24"/>
        </w:rPr>
      </w:pPr>
      <w:r w:rsidRPr="00391935">
        <w:rPr>
          <w:sz w:val="24"/>
          <w:szCs w:val="24"/>
        </w:rPr>
        <w:t>формирование</w:t>
      </w:r>
      <w:r w:rsidRPr="00391935">
        <w:rPr>
          <w:spacing w:val="1"/>
          <w:sz w:val="24"/>
          <w:szCs w:val="24"/>
        </w:rPr>
        <w:t xml:space="preserve"> </w:t>
      </w:r>
      <w:r w:rsidRPr="00391935">
        <w:rPr>
          <w:sz w:val="24"/>
          <w:szCs w:val="24"/>
        </w:rPr>
        <w:t>умений</w:t>
      </w:r>
      <w:r w:rsidRPr="00391935">
        <w:rPr>
          <w:spacing w:val="1"/>
          <w:sz w:val="24"/>
          <w:szCs w:val="24"/>
        </w:rPr>
        <w:t xml:space="preserve"> </w:t>
      </w:r>
      <w:r w:rsidRPr="00391935">
        <w:rPr>
          <w:sz w:val="24"/>
          <w:szCs w:val="24"/>
        </w:rPr>
        <w:t>называть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составлять</w:t>
      </w:r>
      <w:r w:rsidRPr="00391935">
        <w:rPr>
          <w:spacing w:val="1"/>
          <w:sz w:val="24"/>
          <w:szCs w:val="24"/>
        </w:rPr>
        <w:t xml:space="preserve"> </w:t>
      </w:r>
      <w:r w:rsidRPr="00391935">
        <w:rPr>
          <w:sz w:val="24"/>
          <w:szCs w:val="24"/>
        </w:rPr>
        <w:t>краткие</w:t>
      </w:r>
      <w:r w:rsidRPr="00391935">
        <w:rPr>
          <w:spacing w:val="1"/>
          <w:sz w:val="24"/>
          <w:szCs w:val="24"/>
        </w:rPr>
        <w:t xml:space="preserve"> </w:t>
      </w:r>
      <w:r w:rsidRPr="00391935">
        <w:rPr>
          <w:sz w:val="24"/>
          <w:szCs w:val="24"/>
        </w:rPr>
        <w:t>описания</w:t>
      </w:r>
      <w:r w:rsidRPr="00391935">
        <w:rPr>
          <w:spacing w:val="1"/>
          <w:sz w:val="24"/>
          <w:szCs w:val="24"/>
        </w:rPr>
        <w:t xml:space="preserve"> </w:t>
      </w:r>
      <w:r w:rsidRPr="00391935">
        <w:rPr>
          <w:sz w:val="24"/>
          <w:szCs w:val="24"/>
        </w:rPr>
        <w:t>особенностей православных культовых сооружений, религиозных служб, обрядов и</w:t>
      </w:r>
      <w:r w:rsidRPr="00391935">
        <w:rPr>
          <w:spacing w:val="-62"/>
          <w:sz w:val="24"/>
          <w:szCs w:val="24"/>
        </w:rPr>
        <w:t xml:space="preserve"> </w:t>
      </w:r>
      <w:r w:rsidRPr="00391935">
        <w:rPr>
          <w:sz w:val="24"/>
          <w:szCs w:val="24"/>
        </w:rPr>
        <w:t>таинств;</w:t>
      </w:r>
    </w:p>
    <w:p w:rsidR="0045737B" w:rsidRPr="00391935" w:rsidRDefault="001E5142" w:rsidP="006F2049">
      <w:pPr>
        <w:pStyle w:val="a4"/>
        <w:numPr>
          <w:ilvl w:val="4"/>
          <w:numId w:val="137"/>
        </w:numPr>
        <w:tabs>
          <w:tab w:val="left" w:pos="2402"/>
        </w:tabs>
        <w:ind w:right="149" w:firstLine="707"/>
        <w:rPr>
          <w:sz w:val="24"/>
          <w:szCs w:val="24"/>
        </w:rPr>
      </w:pPr>
      <w:r w:rsidRPr="00391935">
        <w:rPr>
          <w:sz w:val="24"/>
          <w:szCs w:val="24"/>
        </w:rPr>
        <w:t>построение</w:t>
      </w:r>
      <w:r w:rsidRPr="00391935">
        <w:rPr>
          <w:spacing w:val="1"/>
          <w:sz w:val="24"/>
          <w:szCs w:val="24"/>
        </w:rPr>
        <w:t xml:space="preserve"> </w:t>
      </w:r>
      <w:r w:rsidRPr="00391935">
        <w:rPr>
          <w:sz w:val="24"/>
          <w:szCs w:val="24"/>
        </w:rPr>
        <w:t>суждений</w:t>
      </w:r>
      <w:r w:rsidRPr="00391935">
        <w:rPr>
          <w:spacing w:val="1"/>
          <w:sz w:val="24"/>
          <w:szCs w:val="24"/>
        </w:rPr>
        <w:t xml:space="preserve"> </w:t>
      </w:r>
      <w:r w:rsidRPr="00391935">
        <w:rPr>
          <w:sz w:val="24"/>
          <w:szCs w:val="24"/>
        </w:rPr>
        <w:t>оценочного</w:t>
      </w:r>
      <w:r w:rsidRPr="00391935">
        <w:rPr>
          <w:spacing w:val="1"/>
          <w:sz w:val="24"/>
          <w:szCs w:val="24"/>
        </w:rPr>
        <w:t xml:space="preserve"> </w:t>
      </w:r>
      <w:r w:rsidRPr="00391935">
        <w:rPr>
          <w:sz w:val="24"/>
          <w:szCs w:val="24"/>
        </w:rPr>
        <w:t>характера,</w:t>
      </w:r>
      <w:r w:rsidRPr="00391935">
        <w:rPr>
          <w:spacing w:val="1"/>
          <w:sz w:val="24"/>
          <w:szCs w:val="24"/>
        </w:rPr>
        <w:t xml:space="preserve"> </w:t>
      </w:r>
      <w:r w:rsidRPr="00391935">
        <w:rPr>
          <w:sz w:val="24"/>
          <w:szCs w:val="24"/>
        </w:rPr>
        <w:t>раскрывающих</w:t>
      </w:r>
      <w:r w:rsidRPr="00391935">
        <w:rPr>
          <w:spacing w:val="1"/>
          <w:sz w:val="24"/>
          <w:szCs w:val="24"/>
        </w:rPr>
        <w:t xml:space="preserve"> </w:t>
      </w:r>
      <w:r w:rsidRPr="00391935">
        <w:rPr>
          <w:sz w:val="24"/>
          <w:szCs w:val="24"/>
        </w:rPr>
        <w:t>значение</w:t>
      </w:r>
      <w:r w:rsidRPr="00391935">
        <w:rPr>
          <w:spacing w:val="1"/>
          <w:sz w:val="24"/>
          <w:szCs w:val="24"/>
        </w:rPr>
        <w:t xml:space="preserve"> </w:t>
      </w:r>
      <w:r w:rsidRPr="00391935">
        <w:rPr>
          <w:sz w:val="24"/>
          <w:szCs w:val="24"/>
        </w:rPr>
        <w:t>нравственности, веры как регуляторов поведения человека в обществе и условий</w:t>
      </w:r>
      <w:r w:rsidRPr="00391935">
        <w:rPr>
          <w:spacing w:val="1"/>
          <w:sz w:val="24"/>
          <w:szCs w:val="24"/>
        </w:rPr>
        <w:t xml:space="preserve"> </w:t>
      </w:r>
      <w:r w:rsidRPr="00391935">
        <w:rPr>
          <w:sz w:val="24"/>
          <w:szCs w:val="24"/>
        </w:rPr>
        <w:t>духовно-нравственного</w:t>
      </w:r>
      <w:r w:rsidRPr="00391935">
        <w:rPr>
          <w:spacing w:val="-2"/>
          <w:sz w:val="24"/>
          <w:szCs w:val="24"/>
        </w:rPr>
        <w:t xml:space="preserve"> </w:t>
      </w:r>
      <w:r w:rsidRPr="00391935">
        <w:rPr>
          <w:sz w:val="24"/>
          <w:szCs w:val="24"/>
        </w:rPr>
        <w:t>развития личности;</w:t>
      </w:r>
    </w:p>
    <w:p w:rsidR="0045737B" w:rsidRPr="00391935" w:rsidRDefault="001E5142" w:rsidP="006F2049">
      <w:pPr>
        <w:pStyle w:val="a4"/>
        <w:numPr>
          <w:ilvl w:val="4"/>
          <w:numId w:val="137"/>
        </w:numPr>
        <w:tabs>
          <w:tab w:val="left" w:pos="2342"/>
        </w:tabs>
        <w:ind w:right="149" w:firstLine="707"/>
        <w:rPr>
          <w:sz w:val="24"/>
          <w:szCs w:val="24"/>
        </w:rPr>
      </w:pPr>
      <w:r w:rsidRPr="00391935">
        <w:rPr>
          <w:sz w:val="24"/>
          <w:szCs w:val="24"/>
        </w:rPr>
        <w:t>понимание ценности семьи, умение приводить примеры положительного</w:t>
      </w:r>
      <w:r w:rsidRPr="00391935">
        <w:rPr>
          <w:spacing w:val="1"/>
          <w:sz w:val="24"/>
          <w:szCs w:val="24"/>
        </w:rPr>
        <w:t xml:space="preserve"> </w:t>
      </w:r>
      <w:r w:rsidRPr="00391935">
        <w:rPr>
          <w:sz w:val="24"/>
          <w:szCs w:val="24"/>
        </w:rPr>
        <w:t>влияния православной религиозной традиции на отношения в семье, воспитание</w:t>
      </w:r>
      <w:r w:rsidRPr="00391935">
        <w:rPr>
          <w:spacing w:val="1"/>
          <w:sz w:val="24"/>
          <w:szCs w:val="24"/>
        </w:rPr>
        <w:t xml:space="preserve"> </w:t>
      </w:r>
      <w:r w:rsidRPr="00391935">
        <w:rPr>
          <w:sz w:val="24"/>
          <w:szCs w:val="24"/>
        </w:rPr>
        <w:t>детей;</w:t>
      </w:r>
    </w:p>
    <w:p w:rsidR="0045737B" w:rsidRPr="00391935" w:rsidRDefault="001E5142" w:rsidP="006F2049">
      <w:pPr>
        <w:pStyle w:val="a4"/>
        <w:numPr>
          <w:ilvl w:val="4"/>
          <w:numId w:val="137"/>
        </w:numPr>
        <w:tabs>
          <w:tab w:val="left" w:pos="2445"/>
        </w:tabs>
        <w:spacing w:before="76"/>
        <w:ind w:right="154" w:firstLine="707"/>
        <w:rPr>
          <w:sz w:val="24"/>
          <w:szCs w:val="24"/>
        </w:rPr>
      </w:pPr>
      <w:r w:rsidRPr="00391935">
        <w:rPr>
          <w:sz w:val="24"/>
          <w:szCs w:val="24"/>
        </w:rPr>
        <w:t>овладение</w:t>
      </w:r>
      <w:r w:rsidRPr="00391935">
        <w:rPr>
          <w:spacing w:val="1"/>
          <w:sz w:val="24"/>
          <w:szCs w:val="24"/>
        </w:rPr>
        <w:t xml:space="preserve"> </w:t>
      </w:r>
      <w:r w:rsidRPr="00391935">
        <w:rPr>
          <w:sz w:val="24"/>
          <w:szCs w:val="24"/>
        </w:rPr>
        <w:t>навыками</w:t>
      </w:r>
      <w:r w:rsidRPr="00391935">
        <w:rPr>
          <w:spacing w:val="1"/>
          <w:sz w:val="24"/>
          <w:szCs w:val="24"/>
        </w:rPr>
        <w:t xml:space="preserve"> </w:t>
      </w:r>
      <w:r w:rsidRPr="00391935">
        <w:rPr>
          <w:sz w:val="24"/>
          <w:szCs w:val="24"/>
        </w:rPr>
        <w:t>общения</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людьми</w:t>
      </w:r>
      <w:r w:rsidRPr="00391935">
        <w:rPr>
          <w:spacing w:val="1"/>
          <w:sz w:val="24"/>
          <w:szCs w:val="24"/>
        </w:rPr>
        <w:t xml:space="preserve"> </w:t>
      </w:r>
      <w:r w:rsidRPr="00391935">
        <w:rPr>
          <w:sz w:val="24"/>
          <w:szCs w:val="24"/>
        </w:rPr>
        <w:t>разного</w:t>
      </w:r>
      <w:r w:rsidRPr="00391935">
        <w:rPr>
          <w:spacing w:val="1"/>
          <w:sz w:val="24"/>
          <w:szCs w:val="24"/>
        </w:rPr>
        <w:t xml:space="preserve"> </w:t>
      </w:r>
      <w:r w:rsidRPr="00391935">
        <w:rPr>
          <w:sz w:val="24"/>
          <w:szCs w:val="24"/>
        </w:rPr>
        <w:t>вероисповедания;</w:t>
      </w:r>
      <w:r w:rsidRPr="00391935">
        <w:rPr>
          <w:spacing w:val="-62"/>
          <w:sz w:val="24"/>
          <w:szCs w:val="24"/>
        </w:rPr>
        <w:t xml:space="preserve"> </w:t>
      </w:r>
      <w:r w:rsidRPr="00391935">
        <w:rPr>
          <w:sz w:val="24"/>
          <w:szCs w:val="24"/>
        </w:rPr>
        <w:t>осознание,</w:t>
      </w:r>
      <w:r w:rsidRPr="00391935">
        <w:rPr>
          <w:spacing w:val="1"/>
          <w:sz w:val="24"/>
          <w:szCs w:val="24"/>
        </w:rPr>
        <w:t xml:space="preserve"> </w:t>
      </w:r>
      <w:r w:rsidRPr="00391935">
        <w:rPr>
          <w:sz w:val="24"/>
          <w:szCs w:val="24"/>
        </w:rPr>
        <w:t>что</w:t>
      </w:r>
      <w:r w:rsidRPr="00391935">
        <w:rPr>
          <w:spacing w:val="1"/>
          <w:sz w:val="24"/>
          <w:szCs w:val="24"/>
        </w:rPr>
        <w:t xml:space="preserve"> </w:t>
      </w:r>
      <w:r w:rsidRPr="00391935">
        <w:rPr>
          <w:sz w:val="24"/>
          <w:szCs w:val="24"/>
        </w:rPr>
        <w:t>оскорбление</w:t>
      </w:r>
      <w:r w:rsidRPr="00391935">
        <w:rPr>
          <w:spacing w:val="1"/>
          <w:sz w:val="24"/>
          <w:szCs w:val="24"/>
        </w:rPr>
        <w:t xml:space="preserve"> </w:t>
      </w:r>
      <w:r w:rsidRPr="00391935">
        <w:rPr>
          <w:sz w:val="24"/>
          <w:szCs w:val="24"/>
        </w:rPr>
        <w:t>представителей</w:t>
      </w:r>
      <w:r w:rsidRPr="00391935">
        <w:rPr>
          <w:spacing w:val="1"/>
          <w:sz w:val="24"/>
          <w:szCs w:val="24"/>
        </w:rPr>
        <w:t xml:space="preserve"> </w:t>
      </w:r>
      <w:r w:rsidRPr="00391935">
        <w:rPr>
          <w:sz w:val="24"/>
          <w:szCs w:val="24"/>
        </w:rPr>
        <w:t>другой</w:t>
      </w:r>
      <w:r w:rsidRPr="00391935">
        <w:rPr>
          <w:spacing w:val="1"/>
          <w:sz w:val="24"/>
          <w:szCs w:val="24"/>
        </w:rPr>
        <w:t xml:space="preserve"> </w:t>
      </w:r>
      <w:r w:rsidRPr="00391935">
        <w:rPr>
          <w:sz w:val="24"/>
          <w:szCs w:val="24"/>
        </w:rPr>
        <w:t>веры</w:t>
      </w:r>
      <w:r w:rsidRPr="00391935">
        <w:rPr>
          <w:spacing w:val="1"/>
          <w:sz w:val="24"/>
          <w:szCs w:val="24"/>
        </w:rPr>
        <w:t xml:space="preserve"> </w:t>
      </w:r>
      <w:r w:rsidRPr="00391935">
        <w:rPr>
          <w:sz w:val="24"/>
          <w:szCs w:val="24"/>
        </w:rPr>
        <w:t>есть</w:t>
      </w:r>
      <w:r w:rsidRPr="00391935">
        <w:rPr>
          <w:spacing w:val="1"/>
          <w:sz w:val="24"/>
          <w:szCs w:val="24"/>
        </w:rPr>
        <w:t xml:space="preserve"> </w:t>
      </w:r>
      <w:r w:rsidRPr="00391935">
        <w:rPr>
          <w:sz w:val="24"/>
          <w:szCs w:val="24"/>
        </w:rPr>
        <w:t>нарушение</w:t>
      </w:r>
      <w:r w:rsidRPr="00391935">
        <w:rPr>
          <w:spacing w:val="1"/>
          <w:sz w:val="24"/>
          <w:szCs w:val="24"/>
        </w:rPr>
        <w:t xml:space="preserve"> </w:t>
      </w:r>
      <w:r w:rsidRPr="00391935">
        <w:rPr>
          <w:sz w:val="24"/>
          <w:szCs w:val="24"/>
        </w:rPr>
        <w:t>нравственных</w:t>
      </w:r>
      <w:r w:rsidRPr="00391935">
        <w:rPr>
          <w:spacing w:val="-2"/>
          <w:sz w:val="24"/>
          <w:szCs w:val="24"/>
        </w:rPr>
        <w:t xml:space="preserve"> </w:t>
      </w:r>
      <w:r w:rsidRPr="00391935">
        <w:rPr>
          <w:sz w:val="24"/>
          <w:szCs w:val="24"/>
        </w:rPr>
        <w:t>норм</w:t>
      </w:r>
      <w:r w:rsidRPr="00391935">
        <w:rPr>
          <w:spacing w:val="-1"/>
          <w:sz w:val="24"/>
          <w:szCs w:val="24"/>
        </w:rPr>
        <w:t xml:space="preserve"> </w:t>
      </w:r>
      <w:r w:rsidRPr="00391935">
        <w:rPr>
          <w:sz w:val="24"/>
          <w:szCs w:val="24"/>
        </w:rPr>
        <w:t>поведения в</w:t>
      </w:r>
      <w:r w:rsidRPr="00391935">
        <w:rPr>
          <w:spacing w:val="-1"/>
          <w:sz w:val="24"/>
          <w:szCs w:val="24"/>
        </w:rPr>
        <w:t xml:space="preserve"> </w:t>
      </w:r>
      <w:r w:rsidRPr="00391935">
        <w:rPr>
          <w:sz w:val="24"/>
          <w:szCs w:val="24"/>
        </w:rPr>
        <w:t>обществе;</w:t>
      </w:r>
    </w:p>
    <w:p w:rsidR="0045737B" w:rsidRPr="00391935" w:rsidRDefault="001E5142" w:rsidP="006F2049">
      <w:pPr>
        <w:pStyle w:val="a4"/>
        <w:numPr>
          <w:ilvl w:val="4"/>
          <w:numId w:val="137"/>
        </w:numPr>
        <w:tabs>
          <w:tab w:val="left" w:pos="2501"/>
        </w:tabs>
        <w:spacing w:before="1"/>
        <w:ind w:right="154" w:firstLine="707"/>
        <w:rPr>
          <w:sz w:val="24"/>
          <w:szCs w:val="24"/>
        </w:rPr>
      </w:pPr>
      <w:r w:rsidRPr="00391935">
        <w:rPr>
          <w:sz w:val="24"/>
          <w:szCs w:val="24"/>
        </w:rPr>
        <w:t>понимание ценности человеческой жизни, человеческого достоинства,</w:t>
      </w:r>
      <w:r w:rsidRPr="00391935">
        <w:rPr>
          <w:spacing w:val="1"/>
          <w:sz w:val="24"/>
          <w:szCs w:val="24"/>
        </w:rPr>
        <w:t xml:space="preserve"> </w:t>
      </w:r>
      <w:r w:rsidRPr="00391935">
        <w:rPr>
          <w:sz w:val="24"/>
          <w:szCs w:val="24"/>
        </w:rPr>
        <w:t>честного</w:t>
      </w:r>
      <w:r w:rsidRPr="00391935">
        <w:rPr>
          <w:spacing w:val="-2"/>
          <w:sz w:val="24"/>
          <w:szCs w:val="24"/>
        </w:rPr>
        <w:t xml:space="preserve"> </w:t>
      </w:r>
      <w:r w:rsidRPr="00391935">
        <w:rPr>
          <w:sz w:val="24"/>
          <w:szCs w:val="24"/>
        </w:rPr>
        <w:t>труда</w:t>
      </w:r>
      <w:r w:rsidRPr="00391935">
        <w:rPr>
          <w:spacing w:val="-1"/>
          <w:sz w:val="24"/>
          <w:szCs w:val="24"/>
        </w:rPr>
        <w:t xml:space="preserve"> </w:t>
      </w:r>
      <w:r w:rsidRPr="00391935">
        <w:rPr>
          <w:sz w:val="24"/>
          <w:szCs w:val="24"/>
        </w:rPr>
        <w:t>людей</w:t>
      </w:r>
      <w:r w:rsidRPr="00391935">
        <w:rPr>
          <w:spacing w:val="2"/>
          <w:sz w:val="24"/>
          <w:szCs w:val="24"/>
        </w:rPr>
        <w:t xml:space="preserve"> </w:t>
      </w:r>
      <w:r w:rsidRPr="00391935">
        <w:rPr>
          <w:sz w:val="24"/>
          <w:szCs w:val="24"/>
        </w:rPr>
        <w:t>на</w:t>
      </w:r>
      <w:r w:rsidRPr="00391935">
        <w:rPr>
          <w:spacing w:val="-2"/>
          <w:sz w:val="24"/>
          <w:szCs w:val="24"/>
        </w:rPr>
        <w:t xml:space="preserve"> </w:t>
      </w:r>
      <w:r w:rsidRPr="00391935">
        <w:rPr>
          <w:sz w:val="24"/>
          <w:szCs w:val="24"/>
        </w:rPr>
        <w:t>благо</w:t>
      </w:r>
      <w:r w:rsidRPr="00391935">
        <w:rPr>
          <w:spacing w:val="1"/>
          <w:sz w:val="24"/>
          <w:szCs w:val="24"/>
        </w:rPr>
        <w:t xml:space="preserve"> </w:t>
      </w:r>
      <w:r w:rsidRPr="00391935">
        <w:rPr>
          <w:sz w:val="24"/>
          <w:szCs w:val="24"/>
        </w:rPr>
        <w:t>человека,</w:t>
      </w:r>
      <w:r w:rsidRPr="00391935">
        <w:rPr>
          <w:spacing w:val="-1"/>
          <w:sz w:val="24"/>
          <w:szCs w:val="24"/>
        </w:rPr>
        <w:t xml:space="preserve"> </w:t>
      </w:r>
      <w:r w:rsidRPr="00391935">
        <w:rPr>
          <w:sz w:val="24"/>
          <w:szCs w:val="24"/>
        </w:rPr>
        <w:t>общества;</w:t>
      </w:r>
    </w:p>
    <w:p w:rsidR="0045737B" w:rsidRPr="00391935" w:rsidRDefault="001E5142" w:rsidP="006F2049">
      <w:pPr>
        <w:pStyle w:val="a4"/>
        <w:numPr>
          <w:ilvl w:val="4"/>
          <w:numId w:val="137"/>
        </w:numPr>
        <w:tabs>
          <w:tab w:val="left" w:pos="2649"/>
        </w:tabs>
        <w:ind w:right="150" w:firstLine="707"/>
        <w:rPr>
          <w:sz w:val="24"/>
          <w:szCs w:val="24"/>
        </w:rPr>
      </w:pPr>
      <w:r w:rsidRPr="00391935">
        <w:rPr>
          <w:sz w:val="24"/>
          <w:szCs w:val="24"/>
        </w:rPr>
        <w:t>формирование</w:t>
      </w:r>
      <w:r w:rsidRPr="00391935">
        <w:rPr>
          <w:spacing w:val="1"/>
          <w:sz w:val="24"/>
          <w:szCs w:val="24"/>
        </w:rPr>
        <w:t xml:space="preserve"> </w:t>
      </w:r>
      <w:r w:rsidRPr="00391935">
        <w:rPr>
          <w:sz w:val="24"/>
          <w:szCs w:val="24"/>
        </w:rPr>
        <w:t>умений</w:t>
      </w:r>
      <w:r w:rsidRPr="00391935">
        <w:rPr>
          <w:spacing w:val="1"/>
          <w:sz w:val="24"/>
          <w:szCs w:val="24"/>
        </w:rPr>
        <w:t xml:space="preserve"> </w:t>
      </w:r>
      <w:r w:rsidRPr="00391935">
        <w:rPr>
          <w:sz w:val="24"/>
          <w:szCs w:val="24"/>
        </w:rPr>
        <w:t>объяснять</w:t>
      </w:r>
      <w:r w:rsidRPr="00391935">
        <w:rPr>
          <w:spacing w:val="1"/>
          <w:sz w:val="24"/>
          <w:szCs w:val="24"/>
        </w:rPr>
        <w:t xml:space="preserve"> </w:t>
      </w:r>
      <w:r w:rsidRPr="00391935">
        <w:rPr>
          <w:sz w:val="24"/>
          <w:szCs w:val="24"/>
        </w:rPr>
        <w:t>значение</w:t>
      </w:r>
      <w:r w:rsidRPr="00391935">
        <w:rPr>
          <w:spacing w:val="1"/>
          <w:sz w:val="24"/>
          <w:szCs w:val="24"/>
        </w:rPr>
        <w:t xml:space="preserve"> </w:t>
      </w:r>
      <w:r w:rsidRPr="00391935">
        <w:rPr>
          <w:sz w:val="24"/>
          <w:szCs w:val="24"/>
        </w:rPr>
        <w:t>слов</w:t>
      </w:r>
      <w:r w:rsidRPr="00391935">
        <w:rPr>
          <w:spacing w:val="1"/>
          <w:sz w:val="24"/>
          <w:szCs w:val="24"/>
        </w:rPr>
        <w:t xml:space="preserve"> </w:t>
      </w:r>
      <w:r w:rsidRPr="00391935">
        <w:rPr>
          <w:sz w:val="24"/>
          <w:szCs w:val="24"/>
        </w:rPr>
        <w:t>"милосердие",</w:t>
      </w:r>
      <w:r w:rsidRPr="00391935">
        <w:rPr>
          <w:spacing w:val="1"/>
          <w:sz w:val="24"/>
          <w:szCs w:val="24"/>
        </w:rPr>
        <w:t xml:space="preserve"> </w:t>
      </w:r>
      <w:r w:rsidRPr="00391935">
        <w:rPr>
          <w:sz w:val="24"/>
          <w:szCs w:val="24"/>
        </w:rPr>
        <w:t>"сострадание",</w:t>
      </w:r>
      <w:r w:rsidRPr="00391935">
        <w:rPr>
          <w:spacing w:val="-2"/>
          <w:sz w:val="24"/>
          <w:szCs w:val="24"/>
        </w:rPr>
        <w:t xml:space="preserve"> </w:t>
      </w:r>
      <w:r w:rsidRPr="00391935">
        <w:rPr>
          <w:sz w:val="24"/>
          <w:szCs w:val="24"/>
        </w:rPr>
        <w:t>"прощение",</w:t>
      </w:r>
      <w:r w:rsidRPr="00391935">
        <w:rPr>
          <w:spacing w:val="-1"/>
          <w:sz w:val="24"/>
          <w:szCs w:val="24"/>
        </w:rPr>
        <w:t xml:space="preserve"> </w:t>
      </w:r>
      <w:r w:rsidRPr="00391935">
        <w:rPr>
          <w:sz w:val="24"/>
          <w:szCs w:val="24"/>
        </w:rPr>
        <w:t>"дружелюбие";</w:t>
      </w:r>
    </w:p>
    <w:p w:rsidR="0045737B" w:rsidRPr="00391935" w:rsidRDefault="001E5142" w:rsidP="006F2049">
      <w:pPr>
        <w:pStyle w:val="a4"/>
        <w:numPr>
          <w:ilvl w:val="4"/>
          <w:numId w:val="137"/>
        </w:numPr>
        <w:tabs>
          <w:tab w:val="left" w:pos="2544"/>
        </w:tabs>
        <w:ind w:right="148" w:firstLine="707"/>
        <w:rPr>
          <w:sz w:val="24"/>
          <w:szCs w:val="24"/>
        </w:rPr>
      </w:pPr>
      <w:r w:rsidRPr="00391935">
        <w:rPr>
          <w:sz w:val="24"/>
          <w:szCs w:val="24"/>
        </w:rPr>
        <w:t>умение</w:t>
      </w:r>
      <w:r w:rsidRPr="00391935">
        <w:rPr>
          <w:spacing w:val="1"/>
          <w:sz w:val="24"/>
          <w:szCs w:val="24"/>
        </w:rPr>
        <w:t xml:space="preserve"> </w:t>
      </w:r>
      <w:r w:rsidRPr="00391935">
        <w:rPr>
          <w:sz w:val="24"/>
          <w:szCs w:val="24"/>
        </w:rPr>
        <w:t>находить</w:t>
      </w:r>
      <w:r w:rsidRPr="00391935">
        <w:rPr>
          <w:spacing w:val="1"/>
          <w:sz w:val="24"/>
          <w:szCs w:val="24"/>
        </w:rPr>
        <w:t xml:space="preserve"> </w:t>
      </w:r>
      <w:r w:rsidRPr="00391935">
        <w:rPr>
          <w:sz w:val="24"/>
          <w:szCs w:val="24"/>
        </w:rPr>
        <w:t>образы,</w:t>
      </w:r>
      <w:r w:rsidRPr="00391935">
        <w:rPr>
          <w:spacing w:val="1"/>
          <w:sz w:val="24"/>
          <w:szCs w:val="24"/>
        </w:rPr>
        <w:t xml:space="preserve"> </w:t>
      </w:r>
      <w:r w:rsidRPr="00391935">
        <w:rPr>
          <w:sz w:val="24"/>
          <w:szCs w:val="24"/>
        </w:rPr>
        <w:t>приводить</w:t>
      </w:r>
      <w:r w:rsidRPr="00391935">
        <w:rPr>
          <w:spacing w:val="1"/>
          <w:sz w:val="24"/>
          <w:szCs w:val="24"/>
        </w:rPr>
        <w:t xml:space="preserve"> </w:t>
      </w:r>
      <w:r w:rsidRPr="00391935">
        <w:rPr>
          <w:sz w:val="24"/>
          <w:szCs w:val="24"/>
        </w:rPr>
        <w:t>примеры</w:t>
      </w:r>
      <w:r w:rsidRPr="00391935">
        <w:rPr>
          <w:spacing w:val="1"/>
          <w:sz w:val="24"/>
          <w:szCs w:val="24"/>
        </w:rPr>
        <w:t xml:space="preserve"> </w:t>
      </w:r>
      <w:r w:rsidRPr="00391935">
        <w:rPr>
          <w:sz w:val="24"/>
          <w:szCs w:val="24"/>
        </w:rPr>
        <w:t>проявлений</w:t>
      </w:r>
      <w:r w:rsidRPr="00391935">
        <w:rPr>
          <w:spacing w:val="1"/>
          <w:sz w:val="24"/>
          <w:szCs w:val="24"/>
        </w:rPr>
        <w:t xml:space="preserve"> </w:t>
      </w:r>
      <w:r w:rsidRPr="00391935">
        <w:rPr>
          <w:sz w:val="24"/>
          <w:szCs w:val="24"/>
        </w:rPr>
        <w:t>любви</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ближнему, милосердия и сострадания в православной культуре, истории России,</w:t>
      </w:r>
      <w:r w:rsidRPr="00391935">
        <w:rPr>
          <w:spacing w:val="1"/>
          <w:sz w:val="24"/>
          <w:szCs w:val="24"/>
        </w:rPr>
        <w:t xml:space="preserve"> </w:t>
      </w:r>
      <w:r w:rsidRPr="00391935">
        <w:rPr>
          <w:sz w:val="24"/>
          <w:szCs w:val="24"/>
        </w:rPr>
        <w:t>современной</w:t>
      </w:r>
      <w:r w:rsidRPr="00391935">
        <w:rPr>
          <w:spacing w:val="2"/>
          <w:sz w:val="24"/>
          <w:szCs w:val="24"/>
        </w:rPr>
        <w:t xml:space="preserve"> </w:t>
      </w:r>
      <w:r w:rsidRPr="00391935">
        <w:rPr>
          <w:sz w:val="24"/>
          <w:szCs w:val="24"/>
        </w:rPr>
        <w:t>жизни;</w:t>
      </w:r>
    </w:p>
    <w:p w:rsidR="0045737B" w:rsidRPr="00391935" w:rsidRDefault="001E5142" w:rsidP="006F2049">
      <w:pPr>
        <w:pStyle w:val="a4"/>
        <w:numPr>
          <w:ilvl w:val="4"/>
          <w:numId w:val="137"/>
        </w:numPr>
        <w:tabs>
          <w:tab w:val="left" w:pos="2460"/>
        </w:tabs>
        <w:ind w:right="156" w:firstLine="707"/>
        <w:rPr>
          <w:sz w:val="24"/>
          <w:szCs w:val="24"/>
        </w:rPr>
      </w:pPr>
      <w:r w:rsidRPr="00391935">
        <w:rPr>
          <w:sz w:val="24"/>
          <w:szCs w:val="24"/>
        </w:rPr>
        <w:t>открытость к сотрудничеству, готовность оказывать помощь; осуждение</w:t>
      </w:r>
      <w:r w:rsidRPr="00391935">
        <w:rPr>
          <w:spacing w:val="1"/>
          <w:sz w:val="24"/>
          <w:szCs w:val="24"/>
        </w:rPr>
        <w:t xml:space="preserve"> </w:t>
      </w:r>
      <w:r w:rsidRPr="00391935">
        <w:rPr>
          <w:sz w:val="24"/>
          <w:szCs w:val="24"/>
        </w:rPr>
        <w:t>любых</w:t>
      </w:r>
      <w:r w:rsidRPr="00391935">
        <w:rPr>
          <w:spacing w:val="-2"/>
          <w:sz w:val="24"/>
          <w:szCs w:val="24"/>
        </w:rPr>
        <w:t xml:space="preserve"> </w:t>
      </w:r>
      <w:r w:rsidRPr="00391935">
        <w:rPr>
          <w:sz w:val="24"/>
          <w:szCs w:val="24"/>
        </w:rPr>
        <w:t>случаев</w:t>
      </w:r>
      <w:r w:rsidRPr="00391935">
        <w:rPr>
          <w:spacing w:val="4"/>
          <w:sz w:val="24"/>
          <w:szCs w:val="24"/>
        </w:rPr>
        <w:t xml:space="preserve"> </w:t>
      </w:r>
      <w:r w:rsidRPr="00391935">
        <w:rPr>
          <w:sz w:val="24"/>
          <w:szCs w:val="24"/>
        </w:rPr>
        <w:t>унижения</w:t>
      </w:r>
      <w:r w:rsidRPr="00391935">
        <w:rPr>
          <w:spacing w:val="-2"/>
          <w:sz w:val="24"/>
          <w:szCs w:val="24"/>
        </w:rPr>
        <w:t xml:space="preserve"> </w:t>
      </w:r>
      <w:r w:rsidRPr="00391935">
        <w:rPr>
          <w:sz w:val="24"/>
          <w:szCs w:val="24"/>
        </w:rPr>
        <w:t>человеческого</w:t>
      </w:r>
      <w:r w:rsidRPr="00391935">
        <w:rPr>
          <w:spacing w:val="-1"/>
          <w:sz w:val="24"/>
          <w:szCs w:val="24"/>
        </w:rPr>
        <w:t xml:space="preserve"> </w:t>
      </w:r>
      <w:r w:rsidRPr="00391935">
        <w:rPr>
          <w:sz w:val="24"/>
          <w:szCs w:val="24"/>
        </w:rPr>
        <w:t>достоинства.</w:t>
      </w:r>
    </w:p>
    <w:p w:rsidR="0045737B" w:rsidRPr="00391935" w:rsidRDefault="001E5142">
      <w:pPr>
        <w:pStyle w:val="Heading1"/>
        <w:spacing w:line="299" w:lineRule="exact"/>
        <w:ind w:left="1322"/>
        <w:rPr>
          <w:sz w:val="24"/>
          <w:szCs w:val="24"/>
        </w:rPr>
      </w:pPr>
      <w:r w:rsidRPr="00391935">
        <w:rPr>
          <w:sz w:val="24"/>
          <w:szCs w:val="24"/>
        </w:rPr>
        <w:t>По</w:t>
      </w:r>
      <w:r w:rsidRPr="00391935">
        <w:rPr>
          <w:spacing w:val="-4"/>
          <w:sz w:val="24"/>
          <w:szCs w:val="24"/>
        </w:rPr>
        <w:t xml:space="preserve"> </w:t>
      </w:r>
      <w:r w:rsidRPr="00391935">
        <w:rPr>
          <w:sz w:val="24"/>
          <w:szCs w:val="24"/>
        </w:rPr>
        <w:t>учебному</w:t>
      </w:r>
      <w:r w:rsidRPr="00391935">
        <w:rPr>
          <w:spacing w:val="-1"/>
          <w:sz w:val="24"/>
          <w:szCs w:val="24"/>
        </w:rPr>
        <w:t xml:space="preserve"> </w:t>
      </w:r>
      <w:r w:rsidRPr="00391935">
        <w:rPr>
          <w:sz w:val="24"/>
          <w:szCs w:val="24"/>
        </w:rPr>
        <w:t>модулю</w:t>
      </w:r>
      <w:r w:rsidRPr="00391935">
        <w:rPr>
          <w:spacing w:val="-2"/>
          <w:sz w:val="24"/>
          <w:szCs w:val="24"/>
        </w:rPr>
        <w:t xml:space="preserve"> </w:t>
      </w:r>
      <w:r w:rsidRPr="00391935">
        <w:rPr>
          <w:sz w:val="24"/>
          <w:szCs w:val="24"/>
        </w:rPr>
        <w:t>«Основы</w:t>
      </w:r>
      <w:r w:rsidRPr="00391935">
        <w:rPr>
          <w:spacing w:val="-3"/>
          <w:sz w:val="24"/>
          <w:szCs w:val="24"/>
        </w:rPr>
        <w:t xml:space="preserve"> </w:t>
      </w:r>
      <w:r w:rsidRPr="00391935">
        <w:rPr>
          <w:sz w:val="24"/>
          <w:szCs w:val="24"/>
        </w:rPr>
        <w:t>иудейской</w:t>
      </w:r>
      <w:r w:rsidRPr="00391935">
        <w:rPr>
          <w:spacing w:val="-3"/>
          <w:sz w:val="24"/>
          <w:szCs w:val="24"/>
        </w:rPr>
        <w:t xml:space="preserve"> </w:t>
      </w:r>
      <w:r w:rsidRPr="00391935">
        <w:rPr>
          <w:sz w:val="24"/>
          <w:szCs w:val="24"/>
        </w:rPr>
        <w:t>культуры»:</w:t>
      </w:r>
    </w:p>
    <w:p w:rsidR="0045737B" w:rsidRPr="00391935" w:rsidRDefault="001E5142" w:rsidP="006F2049">
      <w:pPr>
        <w:pStyle w:val="a4"/>
        <w:numPr>
          <w:ilvl w:val="0"/>
          <w:numId w:val="134"/>
        </w:numPr>
        <w:tabs>
          <w:tab w:val="left" w:pos="2342"/>
        </w:tabs>
        <w:spacing w:before="1"/>
        <w:ind w:right="154" w:firstLine="707"/>
        <w:rPr>
          <w:sz w:val="24"/>
          <w:szCs w:val="24"/>
        </w:rPr>
      </w:pPr>
      <w:r w:rsidRPr="00391935">
        <w:rPr>
          <w:sz w:val="24"/>
          <w:szCs w:val="24"/>
        </w:rPr>
        <w:t>понимание необходимости нравственного совершенствования, духовного</w:t>
      </w:r>
      <w:r w:rsidRPr="00391935">
        <w:rPr>
          <w:spacing w:val="1"/>
          <w:sz w:val="24"/>
          <w:szCs w:val="24"/>
        </w:rPr>
        <w:t xml:space="preserve"> </w:t>
      </w:r>
      <w:r w:rsidRPr="00391935">
        <w:rPr>
          <w:sz w:val="24"/>
          <w:szCs w:val="24"/>
        </w:rPr>
        <w:t>развития,</w:t>
      </w:r>
      <w:r w:rsidRPr="00391935">
        <w:rPr>
          <w:spacing w:val="-2"/>
          <w:sz w:val="24"/>
          <w:szCs w:val="24"/>
        </w:rPr>
        <w:t xml:space="preserve"> </w:t>
      </w:r>
      <w:r w:rsidRPr="00391935">
        <w:rPr>
          <w:sz w:val="24"/>
          <w:szCs w:val="24"/>
        </w:rPr>
        <w:t>роли в</w:t>
      </w:r>
      <w:r w:rsidRPr="00391935">
        <w:rPr>
          <w:spacing w:val="1"/>
          <w:sz w:val="24"/>
          <w:szCs w:val="24"/>
        </w:rPr>
        <w:t xml:space="preserve"> </w:t>
      </w:r>
      <w:r w:rsidRPr="00391935">
        <w:rPr>
          <w:sz w:val="24"/>
          <w:szCs w:val="24"/>
        </w:rPr>
        <w:t>этом личных</w:t>
      </w:r>
      <w:r w:rsidRPr="00391935">
        <w:rPr>
          <w:spacing w:val="4"/>
          <w:sz w:val="24"/>
          <w:szCs w:val="24"/>
        </w:rPr>
        <w:t xml:space="preserve"> </w:t>
      </w:r>
      <w:r w:rsidRPr="00391935">
        <w:rPr>
          <w:sz w:val="24"/>
          <w:szCs w:val="24"/>
        </w:rPr>
        <w:t>усилий человека;</w:t>
      </w:r>
    </w:p>
    <w:p w:rsidR="0045737B" w:rsidRPr="00391935" w:rsidRDefault="001E5142" w:rsidP="006F2049">
      <w:pPr>
        <w:pStyle w:val="a4"/>
        <w:numPr>
          <w:ilvl w:val="0"/>
          <w:numId w:val="134"/>
        </w:numPr>
        <w:tabs>
          <w:tab w:val="left" w:pos="2412"/>
        </w:tabs>
        <w:ind w:right="148" w:firstLine="707"/>
        <w:rPr>
          <w:sz w:val="24"/>
          <w:szCs w:val="24"/>
        </w:rPr>
      </w:pPr>
      <w:r w:rsidRPr="00391935">
        <w:rPr>
          <w:sz w:val="24"/>
          <w:szCs w:val="24"/>
        </w:rPr>
        <w:t>формирование</w:t>
      </w:r>
      <w:r w:rsidRPr="00391935">
        <w:rPr>
          <w:spacing w:val="1"/>
          <w:sz w:val="24"/>
          <w:szCs w:val="24"/>
        </w:rPr>
        <w:t xml:space="preserve"> </w:t>
      </w:r>
      <w:r w:rsidRPr="00391935">
        <w:rPr>
          <w:sz w:val="24"/>
          <w:szCs w:val="24"/>
        </w:rPr>
        <w:t>умений</w:t>
      </w:r>
      <w:r w:rsidRPr="00391935">
        <w:rPr>
          <w:spacing w:val="1"/>
          <w:sz w:val="24"/>
          <w:szCs w:val="24"/>
        </w:rPr>
        <w:t xml:space="preserve"> </w:t>
      </w:r>
      <w:r w:rsidRPr="00391935">
        <w:rPr>
          <w:sz w:val="24"/>
          <w:szCs w:val="24"/>
        </w:rPr>
        <w:t>анализировать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давать</w:t>
      </w:r>
      <w:r w:rsidRPr="00391935">
        <w:rPr>
          <w:spacing w:val="1"/>
          <w:sz w:val="24"/>
          <w:szCs w:val="24"/>
        </w:rPr>
        <w:t xml:space="preserve"> </w:t>
      </w:r>
      <w:r w:rsidRPr="00391935">
        <w:rPr>
          <w:sz w:val="24"/>
          <w:szCs w:val="24"/>
        </w:rPr>
        <w:t>нравственную</w:t>
      </w:r>
      <w:r w:rsidRPr="00391935">
        <w:rPr>
          <w:spacing w:val="1"/>
          <w:sz w:val="24"/>
          <w:szCs w:val="24"/>
        </w:rPr>
        <w:t xml:space="preserve"> </w:t>
      </w:r>
      <w:r w:rsidRPr="00391935">
        <w:rPr>
          <w:sz w:val="24"/>
          <w:szCs w:val="24"/>
        </w:rPr>
        <w:t>оценку</w:t>
      </w:r>
      <w:r w:rsidRPr="00391935">
        <w:rPr>
          <w:spacing w:val="1"/>
          <w:sz w:val="24"/>
          <w:szCs w:val="24"/>
        </w:rPr>
        <w:t xml:space="preserve"> </w:t>
      </w:r>
      <w:r w:rsidRPr="00391935">
        <w:rPr>
          <w:sz w:val="24"/>
          <w:szCs w:val="24"/>
        </w:rPr>
        <w:t>поступкам,</w:t>
      </w:r>
      <w:r w:rsidRPr="00391935">
        <w:rPr>
          <w:spacing w:val="1"/>
          <w:sz w:val="24"/>
          <w:szCs w:val="24"/>
        </w:rPr>
        <w:t xml:space="preserve"> </w:t>
      </w:r>
      <w:r w:rsidRPr="00391935">
        <w:rPr>
          <w:sz w:val="24"/>
          <w:szCs w:val="24"/>
        </w:rPr>
        <w:t>отвечать</w:t>
      </w:r>
      <w:r w:rsidRPr="00391935">
        <w:rPr>
          <w:spacing w:val="1"/>
          <w:sz w:val="24"/>
          <w:szCs w:val="24"/>
        </w:rPr>
        <w:t xml:space="preserve"> </w:t>
      </w:r>
      <w:r w:rsidRPr="00391935">
        <w:rPr>
          <w:sz w:val="24"/>
          <w:szCs w:val="24"/>
        </w:rPr>
        <w:t>за</w:t>
      </w:r>
      <w:r w:rsidRPr="00391935">
        <w:rPr>
          <w:spacing w:val="1"/>
          <w:sz w:val="24"/>
          <w:szCs w:val="24"/>
        </w:rPr>
        <w:t xml:space="preserve"> </w:t>
      </w:r>
      <w:r w:rsidRPr="00391935">
        <w:rPr>
          <w:sz w:val="24"/>
          <w:szCs w:val="24"/>
        </w:rPr>
        <w:t>них,</w:t>
      </w:r>
      <w:r w:rsidRPr="00391935">
        <w:rPr>
          <w:spacing w:val="1"/>
          <w:sz w:val="24"/>
          <w:szCs w:val="24"/>
        </w:rPr>
        <w:t xml:space="preserve"> </w:t>
      </w:r>
      <w:r w:rsidRPr="00391935">
        <w:rPr>
          <w:sz w:val="24"/>
          <w:szCs w:val="24"/>
        </w:rPr>
        <w:t>проявлять</w:t>
      </w:r>
      <w:r w:rsidRPr="00391935">
        <w:rPr>
          <w:spacing w:val="1"/>
          <w:sz w:val="24"/>
          <w:szCs w:val="24"/>
        </w:rPr>
        <w:t xml:space="preserve"> </w:t>
      </w:r>
      <w:r w:rsidRPr="00391935">
        <w:rPr>
          <w:sz w:val="24"/>
          <w:szCs w:val="24"/>
        </w:rPr>
        <w:t>готовность</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сознательному</w:t>
      </w:r>
      <w:r w:rsidRPr="00391935">
        <w:rPr>
          <w:spacing w:val="1"/>
          <w:sz w:val="24"/>
          <w:szCs w:val="24"/>
        </w:rPr>
        <w:t xml:space="preserve"> </w:t>
      </w:r>
      <w:r w:rsidRPr="00391935">
        <w:rPr>
          <w:sz w:val="24"/>
          <w:szCs w:val="24"/>
        </w:rPr>
        <w:t>самоограничению</w:t>
      </w:r>
      <w:r w:rsidRPr="00391935">
        <w:rPr>
          <w:spacing w:val="-2"/>
          <w:sz w:val="24"/>
          <w:szCs w:val="24"/>
        </w:rPr>
        <w:t xml:space="preserve"> </w:t>
      </w:r>
      <w:r w:rsidRPr="00391935">
        <w:rPr>
          <w:sz w:val="24"/>
          <w:szCs w:val="24"/>
        </w:rPr>
        <w:t>в</w:t>
      </w:r>
      <w:r w:rsidRPr="00391935">
        <w:rPr>
          <w:spacing w:val="2"/>
          <w:sz w:val="24"/>
          <w:szCs w:val="24"/>
        </w:rPr>
        <w:t xml:space="preserve"> </w:t>
      </w:r>
      <w:r w:rsidRPr="00391935">
        <w:rPr>
          <w:sz w:val="24"/>
          <w:szCs w:val="24"/>
        </w:rPr>
        <w:t>поведении;</w:t>
      </w:r>
    </w:p>
    <w:p w:rsidR="0045737B" w:rsidRPr="00391935" w:rsidRDefault="001E5142" w:rsidP="006F2049">
      <w:pPr>
        <w:pStyle w:val="a4"/>
        <w:numPr>
          <w:ilvl w:val="0"/>
          <w:numId w:val="134"/>
        </w:numPr>
        <w:tabs>
          <w:tab w:val="left" w:pos="2460"/>
        </w:tabs>
        <w:ind w:right="155" w:firstLine="707"/>
        <w:rPr>
          <w:sz w:val="24"/>
          <w:szCs w:val="24"/>
        </w:rPr>
      </w:pPr>
      <w:r w:rsidRPr="00391935">
        <w:rPr>
          <w:sz w:val="24"/>
          <w:szCs w:val="24"/>
        </w:rPr>
        <w:t>осуществление</w:t>
      </w:r>
      <w:r w:rsidRPr="00391935">
        <w:rPr>
          <w:spacing w:val="1"/>
          <w:sz w:val="24"/>
          <w:szCs w:val="24"/>
        </w:rPr>
        <w:t xml:space="preserve"> </w:t>
      </w:r>
      <w:r w:rsidRPr="00391935">
        <w:rPr>
          <w:sz w:val="24"/>
          <w:szCs w:val="24"/>
        </w:rPr>
        <w:t>обоснованного</w:t>
      </w:r>
      <w:r w:rsidRPr="00391935">
        <w:rPr>
          <w:spacing w:val="1"/>
          <w:sz w:val="24"/>
          <w:szCs w:val="24"/>
        </w:rPr>
        <w:t xml:space="preserve"> </w:t>
      </w:r>
      <w:r w:rsidRPr="00391935">
        <w:rPr>
          <w:sz w:val="24"/>
          <w:szCs w:val="24"/>
        </w:rPr>
        <w:t>нравственного</w:t>
      </w:r>
      <w:r w:rsidRPr="00391935">
        <w:rPr>
          <w:spacing w:val="1"/>
          <w:sz w:val="24"/>
          <w:szCs w:val="24"/>
        </w:rPr>
        <w:t xml:space="preserve"> </w:t>
      </w:r>
      <w:r w:rsidRPr="00391935">
        <w:rPr>
          <w:sz w:val="24"/>
          <w:szCs w:val="24"/>
        </w:rPr>
        <w:t>выбора</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опорой</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этические</w:t>
      </w:r>
      <w:r w:rsidRPr="00391935">
        <w:rPr>
          <w:spacing w:val="-2"/>
          <w:sz w:val="24"/>
          <w:szCs w:val="24"/>
        </w:rPr>
        <w:t xml:space="preserve"> </w:t>
      </w:r>
      <w:r w:rsidRPr="00391935">
        <w:rPr>
          <w:sz w:val="24"/>
          <w:szCs w:val="24"/>
        </w:rPr>
        <w:t>нормы иудейской</w:t>
      </w:r>
      <w:r w:rsidRPr="00391935">
        <w:rPr>
          <w:spacing w:val="2"/>
          <w:sz w:val="24"/>
          <w:szCs w:val="24"/>
        </w:rPr>
        <w:t xml:space="preserve"> </w:t>
      </w:r>
      <w:r w:rsidRPr="00391935">
        <w:rPr>
          <w:sz w:val="24"/>
          <w:szCs w:val="24"/>
        </w:rPr>
        <w:t>культуры;</w:t>
      </w:r>
    </w:p>
    <w:p w:rsidR="0045737B" w:rsidRPr="00391935" w:rsidRDefault="001E5142" w:rsidP="006F2049">
      <w:pPr>
        <w:pStyle w:val="a4"/>
        <w:numPr>
          <w:ilvl w:val="0"/>
          <w:numId w:val="134"/>
        </w:numPr>
        <w:tabs>
          <w:tab w:val="left" w:pos="2522"/>
        </w:tabs>
        <w:spacing w:before="1"/>
        <w:ind w:right="151" w:firstLine="707"/>
        <w:rPr>
          <w:sz w:val="24"/>
          <w:szCs w:val="24"/>
        </w:rPr>
      </w:pPr>
      <w:r w:rsidRPr="00391935">
        <w:rPr>
          <w:sz w:val="24"/>
          <w:szCs w:val="24"/>
        </w:rPr>
        <w:t>формирование</w:t>
      </w:r>
      <w:r w:rsidRPr="00391935">
        <w:rPr>
          <w:spacing w:val="1"/>
          <w:sz w:val="24"/>
          <w:szCs w:val="24"/>
        </w:rPr>
        <w:t xml:space="preserve"> </w:t>
      </w:r>
      <w:r w:rsidRPr="00391935">
        <w:rPr>
          <w:sz w:val="24"/>
          <w:szCs w:val="24"/>
        </w:rPr>
        <w:t>умений</w:t>
      </w:r>
      <w:r w:rsidRPr="00391935">
        <w:rPr>
          <w:spacing w:val="1"/>
          <w:sz w:val="24"/>
          <w:szCs w:val="24"/>
        </w:rPr>
        <w:t xml:space="preserve"> </w:t>
      </w:r>
      <w:r w:rsidRPr="00391935">
        <w:rPr>
          <w:sz w:val="24"/>
          <w:szCs w:val="24"/>
        </w:rPr>
        <w:t>рассказывать</w:t>
      </w:r>
      <w:r w:rsidRPr="00391935">
        <w:rPr>
          <w:spacing w:val="1"/>
          <w:sz w:val="24"/>
          <w:szCs w:val="24"/>
        </w:rPr>
        <w:t xml:space="preserve"> </w:t>
      </w:r>
      <w:r w:rsidRPr="00391935">
        <w:rPr>
          <w:sz w:val="24"/>
          <w:szCs w:val="24"/>
        </w:rPr>
        <w:t>об</w:t>
      </w:r>
      <w:r w:rsidRPr="00391935">
        <w:rPr>
          <w:spacing w:val="1"/>
          <w:sz w:val="24"/>
          <w:szCs w:val="24"/>
        </w:rPr>
        <w:t xml:space="preserve"> </w:t>
      </w:r>
      <w:r w:rsidRPr="00391935">
        <w:rPr>
          <w:sz w:val="24"/>
          <w:szCs w:val="24"/>
        </w:rPr>
        <w:t>основных</w:t>
      </w:r>
      <w:r w:rsidRPr="00391935">
        <w:rPr>
          <w:spacing w:val="1"/>
          <w:sz w:val="24"/>
          <w:szCs w:val="24"/>
        </w:rPr>
        <w:t xml:space="preserve"> </w:t>
      </w:r>
      <w:r w:rsidRPr="00391935">
        <w:rPr>
          <w:sz w:val="24"/>
          <w:szCs w:val="24"/>
        </w:rPr>
        <w:t>особенностях</w:t>
      </w:r>
      <w:r w:rsidRPr="00391935">
        <w:rPr>
          <w:spacing w:val="1"/>
          <w:sz w:val="24"/>
          <w:szCs w:val="24"/>
        </w:rPr>
        <w:t xml:space="preserve"> </w:t>
      </w:r>
      <w:r w:rsidRPr="00391935">
        <w:rPr>
          <w:sz w:val="24"/>
          <w:szCs w:val="24"/>
        </w:rPr>
        <w:t>вероучения</w:t>
      </w:r>
      <w:r w:rsidRPr="00391935">
        <w:rPr>
          <w:spacing w:val="1"/>
          <w:sz w:val="24"/>
          <w:szCs w:val="24"/>
        </w:rPr>
        <w:t xml:space="preserve"> </w:t>
      </w:r>
      <w:r w:rsidRPr="00391935">
        <w:rPr>
          <w:sz w:val="24"/>
          <w:szCs w:val="24"/>
        </w:rPr>
        <w:t>религии</w:t>
      </w:r>
      <w:r w:rsidRPr="00391935">
        <w:rPr>
          <w:spacing w:val="1"/>
          <w:sz w:val="24"/>
          <w:szCs w:val="24"/>
        </w:rPr>
        <w:t xml:space="preserve"> </w:t>
      </w:r>
      <w:r w:rsidRPr="00391935">
        <w:rPr>
          <w:sz w:val="24"/>
          <w:szCs w:val="24"/>
        </w:rPr>
        <w:t>(иудаизма),</w:t>
      </w:r>
      <w:r w:rsidRPr="00391935">
        <w:rPr>
          <w:spacing w:val="1"/>
          <w:sz w:val="24"/>
          <w:szCs w:val="24"/>
        </w:rPr>
        <w:t xml:space="preserve"> </w:t>
      </w:r>
      <w:r w:rsidRPr="00391935">
        <w:rPr>
          <w:sz w:val="24"/>
          <w:szCs w:val="24"/>
        </w:rPr>
        <w:t>называть</w:t>
      </w:r>
      <w:r w:rsidRPr="00391935">
        <w:rPr>
          <w:spacing w:val="1"/>
          <w:sz w:val="24"/>
          <w:szCs w:val="24"/>
        </w:rPr>
        <w:t xml:space="preserve"> </w:t>
      </w:r>
      <w:r w:rsidRPr="00391935">
        <w:rPr>
          <w:sz w:val="24"/>
          <w:szCs w:val="24"/>
        </w:rPr>
        <w:t>основателя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основные</w:t>
      </w:r>
      <w:r w:rsidRPr="00391935">
        <w:rPr>
          <w:spacing w:val="1"/>
          <w:sz w:val="24"/>
          <w:szCs w:val="24"/>
        </w:rPr>
        <w:t xml:space="preserve"> </w:t>
      </w:r>
      <w:r w:rsidRPr="00391935">
        <w:rPr>
          <w:sz w:val="24"/>
          <w:szCs w:val="24"/>
        </w:rPr>
        <w:t>события,</w:t>
      </w:r>
      <w:r w:rsidRPr="00391935">
        <w:rPr>
          <w:spacing w:val="1"/>
          <w:sz w:val="24"/>
          <w:szCs w:val="24"/>
        </w:rPr>
        <w:t xml:space="preserve"> </w:t>
      </w:r>
      <w:r w:rsidRPr="00391935">
        <w:rPr>
          <w:sz w:val="24"/>
          <w:szCs w:val="24"/>
        </w:rPr>
        <w:t>связанные</w:t>
      </w:r>
      <w:r w:rsidRPr="00391935">
        <w:rPr>
          <w:spacing w:val="-2"/>
          <w:sz w:val="24"/>
          <w:szCs w:val="24"/>
        </w:rPr>
        <w:t xml:space="preserve"> </w:t>
      </w:r>
      <w:r w:rsidRPr="00391935">
        <w:rPr>
          <w:sz w:val="24"/>
          <w:szCs w:val="24"/>
        </w:rPr>
        <w:t>с</w:t>
      </w:r>
      <w:r w:rsidRPr="00391935">
        <w:rPr>
          <w:spacing w:val="-1"/>
          <w:sz w:val="24"/>
          <w:szCs w:val="24"/>
        </w:rPr>
        <w:t xml:space="preserve"> </w:t>
      </w:r>
      <w:r w:rsidRPr="00391935">
        <w:rPr>
          <w:sz w:val="24"/>
          <w:szCs w:val="24"/>
        </w:rPr>
        <w:t>историей</w:t>
      </w:r>
      <w:r w:rsidRPr="00391935">
        <w:rPr>
          <w:spacing w:val="1"/>
          <w:sz w:val="24"/>
          <w:szCs w:val="24"/>
        </w:rPr>
        <w:t xml:space="preserve"> </w:t>
      </w:r>
      <w:r w:rsidRPr="00391935">
        <w:rPr>
          <w:sz w:val="24"/>
          <w:szCs w:val="24"/>
        </w:rPr>
        <w:t>ее</w:t>
      </w:r>
      <w:r w:rsidRPr="00391935">
        <w:rPr>
          <w:spacing w:val="-1"/>
          <w:sz w:val="24"/>
          <w:szCs w:val="24"/>
        </w:rPr>
        <w:t xml:space="preserve"> </w:t>
      </w:r>
      <w:r w:rsidRPr="00391935">
        <w:rPr>
          <w:sz w:val="24"/>
          <w:szCs w:val="24"/>
        </w:rPr>
        <w:t>возникновения</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развития;</w:t>
      </w:r>
    </w:p>
    <w:p w:rsidR="0045737B" w:rsidRPr="00391935" w:rsidRDefault="001E5142" w:rsidP="006F2049">
      <w:pPr>
        <w:pStyle w:val="a4"/>
        <w:numPr>
          <w:ilvl w:val="0"/>
          <w:numId w:val="134"/>
        </w:numPr>
        <w:tabs>
          <w:tab w:val="left" w:pos="2316"/>
        </w:tabs>
        <w:ind w:right="146" w:firstLine="707"/>
        <w:rPr>
          <w:sz w:val="24"/>
          <w:szCs w:val="24"/>
        </w:rPr>
      </w:pPr>
      <w:r w:rsidRPr="00391935">
        <w:rPr>
          <w:sz w:val="24"/>
          <w:szCs w:val="24"/>
        </w:rPr>
        <w:lastRenderedPageBreak/>
        <w:t>знание названий священных книг в иудаизме, умение кратко описывать их</w:t>
      </w:r>
      <w:r w:rsidRPr="00391935">
        <w:rPr>
          <w:spacing w:val="-62"/>
          <w:sz w:val="24"/>
          <w:szCs w:val="24"/>
        </w:rPr>
        <w:t xml:space="preserve"> </w:t>
      </w:r>
      <w:r w:rsidRPr="00391935">
        <w:rPr>
          <w:sz w:val="24"/>
          <w:szCs w:val="24"/>
        </w:rPr>
        <w:t>содержание;</w:t>
      </w:r>
    </w:p>
    <w:p w:rsidR="0045737B" w:rsidRPr="00391935" w:rsidRDefault="001E5142" w:rsidP="006F2049">
      <w:pPr>
        <w:pStyle w:val="a4"/>
        <w:numPr>
          <w:ilvl w:val="0"/>
          <w:numId w:val="134"/>
        </w:numPr>
        <w:tabs>
          <w:tab w:val="left" w:pos="2493"/>
        </w:tabs>
        <w:ind w:right="155" w:firstLine="707"/>
        <w:rPr>
          <w:sz w:val="24"/>
          <w:szCs w:val="24"/>
        </w:rPr>
      </w:pPr>
      <w:r w:rsidRPr="00391935">
        <w:rPr>
          <w:sz w:val="24"/>
          <w:szCs w:val="24"/>
        </w:rPr>
        <w:t>формирование</w:t>
      </w:r>
      <w:r w:rsidRPr="00391935">
        <w:rPr>
          <w:spacing w:val="1"/>
          <w:sz w:val="24"/>
          <w:szCs w:val="24"/>
        </w:rPr>
        <w:t xml:space="preserve"> </w:t>
      </w:r>
      <w:r w:rsidRPr="00391935">
        <w:rPr>
          <w:sz w:val="24"/>
          <w:szCs w:val="24"/>
        </w:rPr>
        <w:t>умений</w:t>
      </w:r>
      <w:r w:rsidRPr="00391935">
        <w:rPr>
          <w:spacing w:val="1"/>
          <w:sz w:val="24"/>
          <w:szCs w:val="24"/>
        </w:rPr>
        <w:t xml:space="preserve"> </w:t>
      </w:r>
      <w:r w:rsidRPr="00391935">
        <w:rPr>
          <w:sz w:val="24"/>
          <w:szCs w:val="24"/>
        </w:rPr>
        <w:t>называть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составлять</w:t>
      </w:r>
      <w:r w:rsidRPr="00391935">
        <w:rPr>
          <w:spacing w:val="1"/>
          <w:sz w:val="24"/>
          <w:szCs w:val="24"/>
        </w:rPr>
        <w:t xml:space="preserve"> </w:t>
      </w:r>
      <w:r w:rsidRPr="00391935">
        <w:rPr>
          <w:sz w:val="24"/>
          <w:szCs w:val="24"/>
        </w:rPr>
        <w:t>краткие</w:t>
      </w:r>
      <w:r w:rsidRPr="00391935">
        <w:rPr>
          <w:spacing w:val="1"/>
          <w:sz w:val="24"/>
          <w:szCs w:val="24"/>
        </w:rPr>
        <w:t xml:space="preserve"> </w:t>
      </w:r>
      <w:r w:rsidRPr="00391935">
        <w:rPr>
          <w:sz w:val="24"/>
          <w:szCs w:val="24"/>
        </w:rPr>
        <w:t>описания</w:t>
      </w:r>
      <w:r w:rsidRPr="00391935">
        <w:rPr>
          <w:spacing w:val="1"/>
          <w:sz w:val="24"/>
          <w:szCs w:val="24"/>
        </w:rPr>
        <w:t xml:space="preserve"> </w:t>
      </w:r>
      <w:r w:rsidRPr="00391935">
        <w:rPr>
          <w:sz w:val="24"/>
          <w:szCs w:val="24"/>
        </w:rPr>
        <w:t>особенностей</w:t>
      </w:r>
      <w:r w:rsidRPr="00391935">
        <w:rPr>
          <w:spacing w:val="-3"/>
          <w:sz w:val="24"/>
          <w:szCs w:val="24"/>
        </w:rPr>
        <w:t xml:space="preserve"> </w:t>
      </w:r>
      <w:r w:rsidRPr="00391935">
        <w:rPr>
          <w:sz w:val="24"/>
          <w:szCs w:val="24"/>
        </w:rPr>
        <w:t>иудейских культовых</w:t>
      </w:r>
      <w:r w:rsidRPr="00391935">
        <w:rPr>
          <w:spacing w:val="-3"/>
          <w:sz w:val="24"/>
          <w:szCs w:val="24"/>
        </w:rPr>
        <w:t xml:space="preserve"> </w:t>
      </w:r>
      <w:r w:rsidRPr="00391935">
        <w:rPr>
          <w:sz w:val="24"/>
          <w:szCs w:val="24"/>
        </w:rPr>
        <w:t>сооружений,</w:t>
      </w:r>
      <w:r w:rsidRPr="00391935">
        <w:rPr>
          <w:spacing w:val="-3"/>
          <w:sz w:val="24"/>
          <w:szCs w:val="24"/>
        </w:rPr>
        <w:t xml:space="preserve"> </w:t>
      </w:r>
      <w:r w:rsidRPr="00391935">
        <w:rPr>
          <w:sz w:val="24"/>
          <w:szCs w:val="24"/>
        </w:rPr>
        <w:t>религиозных</w:t>
      </w:r>
      <w:r w:rsidRPr="00391935">
        <w:rPr>
          <w:spacing w:val="-1"/>
          <w:sz w:val="24"/>
          <w:szCs w:val="24"/>
        </w:rPr>
        <w:t xml:space="preserve"> </w:t>
      </w:r>
      <w:r w:rsidRPr="00391935">
        <w:rPr>
          <w:sz w:val="24"/>
          <w:szCs w:val="24"/>
        </w:rPr>
        <w:t>служб,</w:t>
      </w:r>
      <w:r w:rsidRPr="00391935">
        <w:rPr>
          <w:spacing w:val="-1"/>
          <w:sz w:val="24"/>
          <w:szCs w:val="24"/>
        </w:rPr>
        <w:t xml:space="preserve"> </w:t>
      </w:r>
      <w:r w:rsidRPr="00391935">
        <w:rPr>
          <w:sz w:val="24"/>
          <w:szCs w:val="24"/>
        </w:rPr>
        <w:t>обрядов;</w:t>
      </w:r>
    </w:p>
    <w:p w:rsidR="0045737B" w:rsidRPr="00391935" w:rsidRDefault="001E5142" w:rsidP="006F2049">
      <w:pPr>
        <w:pStyle w:val="a4"/>
        <w:numPr>
          <w:ilvl w:val="0"/>
          <w:numId w:val="134"/>
        </w:numPr>
        <w:tabs>
          <w:tab w:val="left" w:pos="2402"/>
        </w:tabs>
        <w:ind w:right="149" w:firstLine="707"/>
        <w:rPr>
          <w:sz w:val="24"/>
          <w:szCs w:val="24"/>
        </w:rPr>
      </w:pPr>
      <w:r w:rsidRPr="00391935">
        <w:rPr>
          <w:sz w:val="24"/>
          <w:szCs w:val="24"/>
        </w:rPr>
        <w:t>построение</w:t>
      </w:r>
      <w:r w:rsidRPr="00391935">
        <w:rPr>
          <w:spacing w:val="1"/>
          <w:sz w:val="24"/>
          <w:szCs w:val="24"/>
        </w:rPr>
        <w:t xml:space="preserve"> </w:t>
      </w:r>
      <w:r w:rsidRPr="00391935">
        <w:rPr>
          <w:sz w:val="24"/>
          <w:szCs w:val="24"/>
        </w:rPr>
        <w:t>суждений</w:t>
      </w:r>
      <w:r w:rsidRPr="00391935">
        <w:rPr>
          <w:spacing w:val="1"/>
          <w:sz w:val="24"/>
          <w:szCs w:val="24"/>
        </w:rPr>
        <w:t xml:space="preserve"> </w:t>
      </w:r>
      <w:r w:rsidRPr="00391935">
        <w:rPr>
          <w:sz w:val="24"/>
          <w:szCs w:val="24"/>
        </w:rPr>
        <w:t>оценочного</w:t>
      </w:r>
      <w:r w:rsidRPr="00391935">
        <w:rPr>
          <w:spacing w:val="1"/>
          <w:sz w:val="24"/>
          <w:szCs w:val="24"/>
        </w:rPr>
        <w:t xml:space="preserve"> </w:t>
      </w:r>
      <w:r w:rsidRPr="00391935">
        <w:rPr>
          <w:sz w:val="24"/>
          <w:szCs w:val="24"/>
        </w:rPr>
        <w:t>характера,</w:t>
      </w:r>
      <w:r w:rsidRPr="00391935">
        <w:rPr>
          <w:spacing w:val="1"/>
          <w:sz w:val="24"/>
          <w:szCs w:val="24"/>
        </w:rPr>
        <w:t xml:space="preserve"> </w:t>
      </w:r>
      <w:r w:rsidRPr="00391935">
        <w:rPr>
          <w:sz w:val="24"/>
          <w:szCs w:val="24"/>
        </w:rPr>
        <w:t>раскрывающих</w:t>
      </w:r>
      <w:r w:rsidRPr="00391935">
        <w:rPr>
          <w:spacing w:val="1"/>
          <w:sz w:val="24"/>
          <w:szCs w:val="24"/>
        </w:rPr>
        <w:t xml:space="preserve"> </w:t>
      </w:r>
      <w:r w:rsidRPr="00391935">
        <w:rPr>
          <w:sz w:val="24"/>
          <w:szCs w:val="24"/>
        </w:rPr>
        <w:t>значение</w:t>
      </w:r>
      <w:r w:rsidRPr="00391935">
        <w:rPr>
          <w:spacing w:val="1"/>
          <w:sz w:val="24"/>
          <w:szCs w:val="24"/>
        </w:rPr>
        <w:t xml:space="preserve"> </w:t>
      </w:r>
      <w:r w:rsidRPr="00391935">
        <w:rPr>
          <w:sz w:val="24"/>
          <w:szCs w:val="24"/>
        </w:rPr>
        <w:t>нравственности, веры как регуляторов поведения человека в обществе и условий</w:t>
      </w:r>
      <w:r w:rsidRPr="00391935">
        <w:rPr>
          <w:spacing w:val="1"/>
          <w:sz w:val="24"/>
          <w:szCs w:val="24"/>
        </w:rPr>
        <w:t xml:space="preserve"> </w:t>
      </w:r>
      <w:r w:rsidRPr="00391935">
        <w:rPr>
          <w:sz w:val="24"/>
          <w:szCs w:val="24"/>
        </w:rPr>
        <w:t>духовно-нравственного</w:t>
      </w:r>
      <w:r w:rsidRPr="00391935">
        <w:rPr>
          <w:spacing w:val="-2"/>
          <w:sz w:val="24"/>
          <w:szCs w:val="24"/>
        </w:rPr>
        <w:t xml:space="preserve"> </w:t>
      </w:r>
      <w:r w:rsidRPr="00391935">
        <w:rPr>
          <w:sz w:val="24"/>
          <w:szCs w:val="24"/>
        </w:rPr>
        <w:t>развития личности;</w:t>
      </w:r>
    </w:p>
    <w:p w:rsidR="0045737B" w:rsidRPr="00391935" w:rsidRDefault="001E5142" w:rsidP="006F2049">
      <w:pPr>
        <w:pStyle w:val="a4"/>
        <w:numPr>
          <w:ilvl w:val="0"/>
          <w:numId w:val="134"/>
        </w:numPr>
        <w:tabs>
          <w:tab w:val="left" w:pos="2342"/>
        </w:tabs>
        <w:ind w:right="152" w:firstLine="707"/>
        <w:rPr>
          <w:sz w:val="24"/>
          <w:szCs w:val="24"/>
        </w:rPr>
      </w:pPr>
      <w:r w:rsidRPr="00391935">
        <w:rPr>
          <w:sz w:val="24"/>
          <w:szCs w:val="24"/>
        </w:rPr>
        <w:t>понимание ценности семьи, умение приводить примеры положительного</w:t>
      </w:r>
      <w:r w:rsidRPr="00391935">
        <w:rPr>
          <w:spacing w:val="1"/>
          <w:sz w:val="24"/>
          <w:szCs w:val="24"/>
        </w:rPr>
        <w:t xml:space="preserve"> </w:t>
      </w:r>
      <w:r w:rsidRPr="00391935">
        <w:rPr>
          <w:sz w:val="24"/>
          <w:szCs w:val="24"/>
        </w:rPr>
        <w:t>влияния</w:t>
      </w:r>
      <w:r w:rsidRPr="00391935">
        <w:rPr>
          <w:spacing w:val="-1"/>
          <w:sz w:val="24"/>
          <w:szCs w:val="24"/>
        </w:rPr>
        <w:t xml:space="preserve"> </w:t>
      </w:r>
      <w:r w:rsidRPr="00391935">
        <w:rPr>
          <w:sz w:val="24"/>
          <w:szCs w:val="24"/>
        </w:rPr>
        <w:t>иудейской</w:t>
      </w:r>
      <w:r w:rsidRPr="00391935">
        <w:rPr>
          <w:spacing w:val="1"/>
          <w:sz w:val="24"/>
          <w:szCs w:val="24"/>
        </w:rPr>
        <w:t xml:space="preserve"> </w:t>
      </w:r>
      <w:r w:rsidRPr="00391935">
        <w:rPr>
          <w:sz w:val="24"/>
          <w:szCs w:val="24"/>
        </w:rPr>
        <w:t>традиции</w:t>
      </w:r>
      <w:r w:rsidRPr="00391935">
        <w:rPr>
          <w:spacing w:val="-1"/>
          <w:sz w:val="24"/>
          <w:szCs w:val="24"/>
        </w:rPr>
        <w:t xml:space="preserve"> </w:t>
      </w:r>
      <w:r w:rsidRPr="00391935">
        <w:rPr>
          <w:sz w:val="24"/>
          <w:szCs w:val="24"/>
        </w:rPr>
        <w:t>на</w:t>
      </w:r>
      <w:r w:rsidRPr="00391935">
        <w:rPr>
          <w:spacing w:val="-2"/>
          <w:sz w:val="24"/>
          <w:szCs w:val="24"/>
        </w:rPr>
        <w:t xml:space="preserve"> </w:t>
      </w:r>
      <w:r w:rsidRPr="00391935">
        <w:rPr>
          <w:sz w:val="24"/>
          <w:szCs w:val="24"/>
        </w:rPr>
        <w:t>отношения</w:t>
      </w:r>
      <w:r w:rsidRPr="00391935">
        <w:rPr>
          <w:spacing w:val="-2"/>
          <w:sz w:val="24"/>
          <w:szCs w:val="24"/>
        </w:rPr>
        <w:t xml:space="preserve"> </w:t>
      </w:r>
      <w:r w:rsidRPr="00391935">
        <w:rPr>
          <w:sz w:val="24"/>
          <w:szCs w:val="24"/>
        </w:rPr>
        <w:t>в семье,</w:t>
      </w:r>
      <w:r w:rsidRPr="00391935">
        <w:rPr>
          <w:spacing w:val="-2"/>
          <w:sz w:val="24"/>
          <w:szCs w:val="24"/>
        </w:rPr>
        <w:t xml:space="preserve"> </w:t>
      </w:r>
      <w:r w:rsidRPr="00391935">
        <w:rPr>
          <w:sz w:val="24"/>
          <w:szCs w:val="24"/>
        </w:rPr>
        <w:t>воспитание</w:t>
      </w:r>
      <w:r w:rsidRPr="00391935">
        <w:rPr>
          <w:spacing w:val="1"/>
          <w:sz w:val="24"/>
          <w:szCs w:val="24"/>
        </w:rPr>
        <w:t xml:space="preserve"> </w:t>
      </w:r>
      <w:r w:rsidRPr="00391935">
        <w:rPr>
          <w:sz w:val="24"/>
          <w:szCs w:val="24"/>
        </w:rPr>
        <w:t>детей;</w:t>
      </w:r>
    </w:p>
    <w:p w:rsidR="0045737B" w:rsidRPr="00391935" w:rsidRDefault="001E5142" w:rsidP="006F2049">
      <w:pPr>
        <w:pStyle w:val="a4"/>
        <w:numPr>
          <w:ilvl w:val="0"/>
          <w:numId w:val="134"/>
        </w:numPr>
        <w:tabs>
          <w:tab w:val="left" w:pos="2445"/>
        </w:tabs>
        <w:ind w:right="150" w:firstLine="707"/>
        <w:rPr>
          <w:sz w:val="24"/>
          <w:szCs w:val="24"/>
        </w:rPr>
      </w:pPr>
      <w:r w:rsidRPr="00391935">
        <w:rPr>
          <w:sz w:val="24"/>
          <w:szCs w:val="24"/>
        </w:rPr>
        <w:t>овладение</w:t>
      </w:r>
      <w:r w:rsidRPr="00391935">
        <w:rPr>
          <w:spacing w:val="1"/>
          <w:sz w:val="24"/>
          <w:szCs w:val="24"/>
        </w:rPr>
        <w:t xml:space="preserve"> </w:t>
      </w:r>
      <w:r w:rsidRPr="00391935">
        <w:rPr>
          <w:sz w:val="24"/>
          <w:szCs w:val="24"/>
        </w:rPr>
        <w:t>навыками</w:t>
      </w:r>
      <w:r w:rsidRPr="00391935">
        <w:rPr>
          <w:spacing w:val="1"/>
          <w:sz w:val="24"/>
          <w:szCs w:val="24"/>
        </w:rPr>
        <w:t xml:space="preserve"> </w:t>
      </w:r>
      <w:r w:rsidRPr="00391935">
        <w:rPr>
          <w:sz w:val="24"/>
          <w:szCs w:val="24"/>
        </w:rPr>
        <w:t>общения</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людьми</w:t>
      </w:r>
      <w:r w:rsidRPr="00391935">
        <w:rPr>
          <w:spacing w:val="1"/>
          <w:sz w:val="24"/>
          <w:szCs w:val="24"/>
        </w:rPr>
        <w:t xml:space="preserve"> </w:t>
      </w:r>
      <w:r w:rsidRPr="00391935">
        <w:rPr>
          <w:sz w:val="24"/>
          <w:szCs w:val="24"/>
        </w:rPr>
        <w:t>разного</w:t>
      </w:r>
      <w:r w:rsidRPr="00391935">
        <w:rPr>
          <w:spacing w:val="1"/>
          <w:sz w:val="24"/>
          <w:szCs w:val="24"/>
        </w:rPr>
        <w:t xml:space="preserve"> </w:t>
      </w:r>
      <w:r w:rsidRPr="00391935">
        <w:rPr>
          <w:sz w:val="24"/>
          <w:szCs w:val="24"/>
        </w:rPr>
        <w:t>вероисповедания;</w:t>
      </w:r>
      <w:r w:rsidRPr="00391935">
        <w:rPr>
          <w:spacing w:val="-62"/>
          <w:sz w:val="24"/>
          <w:szCs w:val="24"/>
        </w:rPr>
        <w:t xml:space="preserve"> </w:t>
      </w:r>
      <w:r w:rsidRPr="00391935">
        <w:rPr>
          <w:sz w:val="24"/>
          <w:szCs w:val="24"/>
        </w:rPr>
        <w:t>осознание,</w:t>
      </w:r>
      <w:r w:rsidRPr="00391935">
        <w:rPr>
          <w:spacing w:val="1"/>
          <w:sz w:val="24"/>
          <w:szCs w:val="24"/>
        </w:rPr>
        <w:t xml:space="preserve"> </w:t>
      </w:r>
      <w:r w:rsidRPr="00391935">
        <w:rPr>
          <w:sz w:val="24"/>
          <w:szCs w:val="24"/>
        </w:rPr>
        <w:t>что</w:t>
      </w:r>
      <w:r w:rsidRPr="00391935">
        <w:rPr>
          <w:spacing w:val="1"/>
          <w:sz w:val="24"/>
          <w:szCs w:val="24"/>
        </w:rPr>
        <w:t xml:space="preserve"> </w:t>
      </w:r>
      <w:r w:rsidRPr="00391935">
        <w:rPr>
          <w:sz w:val="24"/>
          <w:szCs w:val="24"/>
        </w:rPr>
        <w:t>оскорбление</w:t>
      </w:r>
      <w:r w:rsidRPr="00391935">
        <w:rPr>
          <w:spacing w:val="1"/>
          <w:sz w:val="24"/>
          <w:szCs w:val="24"/>
        </w:rPr>
        <w:t xml:space="preserve"> </w:t>
      </w:r>
      <w:r w:rsidRPr="00391935">
        <w:rPr>
          <w:sz w:val="24"/>
          <w:szCs w:val="24"/>
        </w:rPr>
        <w:t>представителей</w:t>
      </w:r>
      <w:r w:rsidRPr="00391935">
        <w:rPr>
          <w:spacing w:val="1"/>
          <w:sz w:val="24"/>
          <w:szCs w:val="24"/>
        </w:rPr>
        <w:t xml:space="preserve"> </w:t>
      </w:r>
      <w:r w:rsidRPr="00391935">
        <w:rPr>
          <w:sz w:val="24"/>
          <w:szCs w:val="24"/>
        </w:rPr>
        <w:t>другой</w:t>
      </w:r>
      <w:r w:rsidRPr="00391935">
        <w:rPr>
          <w:spacing w:val="1"/>
          <w:sz w:val="24"/>
          <w:szCs w:val="24"/>
        </w:rPr>
        <w:t xml:space="preserve"> </w:t>
      </w:r>
      <w:r w:rsidRPr="00391935">
        <w:rPr>
          <w:sz w:val="24"/>
          <w:szCs w:val="24"/>
        </w:rPr>
        <w:t>веры</w:t>
      </w:r>
      <w:r w:rsidRPr="00391935">
        <w:rPr>
          <w:spacing w:val="1"/>
          <w:sz w:val="24"/>
          <w:szCs w:val="24"/>
        </w:rPr>
        <w:t xml:space="preserve"> </w:t>
      </w:r>
      <w:r w:rsidRPr="00391935">
        <w:rPr>
          <w:sz w:val="24"/>
          <w:szCs w:val="24"/>
        </w:rPr>
        <w:t>есть</w:t>
      </w:r>
      <w:r w:rsidRPr="00391935">
        <w:rPr>
          <w:spacing w:val="1"/>
          <w:sz w:val="24"/>
          <w:szCs w:val="24"/>
        </w:rPr>
        <w:t xml:space="preserve"> </w:t>
      </w:r>
      <w:r w:rsidRPr="00391935">
        <w:rPr>
          <w:sz w:val="24"/>
          <w:szCs w:val="24"/>
        </w:rPr>
        <w:t>нарушение</w:t>
      </w:r>
      <w:r w:rsidRPr="00391935">
        <w:rPr>
          <w:spacing w:val="1"/>
          <w:sz w:val="24"/>
          <w:szCs w:val="24"/>
        </w:rPr>
        <w:t xml:space="preserve"> </w:t>
      </w:r>
      <w:r w:rsidRPr="00391935">
        <w:rPr>
          <w:sz w:val="24"/>
          <w:szCs w:val="24"/>
        </w:rPr>
        <w:t>нравственных</w:t>
      </w:r>
      <w:r w:rsidRPr="00391935">
        <w:rPr>
          <w:spacing w:val="-2"/>
          <w:sz w:val="24"/>
          <w:szCs w:val="24"/>
        </w:rPr>
        <w:t xml:space="preserve"> </w:t>
      </w:r>
      <w:r w:rsidRPr="00391935">
        <w:rPr>
          <w:sz w:val="24"/>
          <w:szCs w:val="24"/>
        </w:rPr>
        <w:t>норм</w:t>
      </w:r>
      <w:r w:rsidRPr="00391935">
        <w:rPr>
          <w:spacing w:val="-1"/>
          <w:sz w:val="24"/>
          <w:szCs w:val="24"/>
        </w:rPr>
        <w:t xml:space="preserve"> </w:t>
      </w:r>
      <w:r w:rsidRPr="00391935">
        <w:rPr>
          <w:sz w:val="24"/>
          <w:szCs w:val="24"/>
        </w:rPr>
        <w:t>поведения в</w:t>
      </w:r>
      <w:r w:rsidRPr="00391935">
        <w:rPr>
          <w:spacing w:val="-1"/>
          <w:sz w:val="24"/>
          <w:szCs w:val="24"/>
        </w:rPr>
        <w:t xml:space="preserve"> </w:t>
      </w:r>
      <w:r w:rsidRPr="00391935">
        <w:rPr>
          <w:sz w:val="24"/>
          <w:szCs w:val="24"/>
        </w:rPr>
        <w:t>обществе;</w:t>
      </w:r>
    </w:p>
    <w:p w:rsidR="0045737B" w:rsidRPr="00391935" w:rsidRDefault="001E5142" w:rsidP="006F2049">
      <w:pPr>
        <w:pStyle w:val="a4"/>
        <w:numPr>
          <w:ilvl w:val="0"/>
          <w:numId w:val="134"/>
        </w:numPr>
        <w:tabs>
          <w:tab w:val="left" w:pos="2501"/>
        </w:tabs>
        <w:ind w:right="154" w:firstLine="707"/>
        <w:rPr>
          <w:sz w:val="24"/>
          <w:szCs w:val="24"/>
        </w:rPr>
      </w:pPr>
      <w:r w:rsidRPr="00391935">
        <w:rPr>
          <w:sz w:val="24"/>
          <w:szCs w:val="24"/>
        </w:rPr>
        <w:t>понимание ценности человеческой жизни, человеческого достоинства,</w:t>
      </w:r>
      <w:r w:rsidRPr="00391935">
        <w:rPr>
          <w:spacing w:val="1"/>
          <w:sz w:val="24"/>
          <w:szCs w:val="24"/>
        </w:rPr>
        <w:t xml:space="preserve"> </w:t>
      </w:r>
      <w:r w:rsidRPr="00391935">
        <w:rPr>
          <w:sz w:val="24"/>
          <w:szCs w:val="24"/>
        </w:rPr>
        <w:t>честного</w:t>
      </w:r>
      <w:r w:rsidRPr="00391935">
        <w:rPr>
          <w:spacing w:val="-2"/>
          <w:sz w:val="24"/>
          <w:szCs w:val="24"/>
        </w:rPr>
        <w:t xml:space="preserve"> </w:t>
      </w:r>
      <w:r w:rsidRPr="00391935">
        <w:rPr>
          <w:sz w:val="24"/>
          <w:szCs w:val="24"/>
        </w:rPr>
        <w:t>труда</w:t>
      </w:r>
      <w:r w:rsidRPr="00391935">
        <w:rPr>
          <w:spacing w:val="-1"/>
          <w:sz w:val="24"/>
          <w:szCs w:val="24"/>
        </w:rPr>
        <w:t xml:space="preserve"> </w:t>
      </w:r>
      <w:r w:rsidRPr="00391935">
        <w:rPr>
          <w:sz w:val="24"/>
          <w:szCs w:val="24"/>
        </w:rPr>
        <w:t>людей</w:t>
      </w:r>
      <w:r w:rsidRPr="00391935">
        <w:rPr>
          <w:spacing w:val="2"/>
          <w:sz w:val="24"/>
          <w:szCs w:val="24"/>
        </w:rPr>
        <w:t xml:space="preserve"> </w:t>
      </w:r>
      <w:r w:rsidRPr="00391935">
        <w:rPr>
          <w:sz w:val="24"/>
          <w:szCs w:val="24"/>
        </w:rPr>
        <w:t>на</w:t>
      </w:r>
      <w:r w:rsidRPr="00391935">
        <w:rPr>
          <w:spacing w:val="-2"/>
          <w:sz w:val="24"/>
          <w:szCs w:val="24"/>
        </w:rPr>
        <w:t xml:space="preserve"> </w:t>
      </w:r>
      <w:r w:rsidRPr="00391935">
        <w:rPr>
          <w:sz w:val="24"/>
          <w:szCs w:val="24"/>
        </w:rPr>
        <w:t>благо</w:t>
      </w:r>
      <w:r w:rsidRPr="00391935">
        <w:rPr>
          <w:spacing w:val="1"/>
          <w:sz w:val="24"/>
          <w:szCs w:val="24"/>
        </w:rPr>
        <w:t xml:space="preserve"> </w:t>
      </w:r>
      <w:r w:rsidRPr="00391935">
        <w:rPr>
          <w:sz w:val="24"/>
          <w:szCs w:val="24"/>
        </w:rPr>
        <w:t>человека,</w:t>
      </w:r>
      <w:r w:rsidRPr="00391935">
        <w:rPr>
          <w:spacing w:val="-1"/>
          <w:sz w:val="24"/>
          <w:szCs w:val="24"/>
        </w:rPr>
        <w:t xml:space="preserve"> </w:t>
      </w:r>
      <w:r w:rsidRPr="00391935">
        <w:rPr>
          <w:sz w:val="24"/>
          <w:szCs w:val="24"/>
        </w:rPr>
        <w:t>общества;</w:t>
      </w:r>
    </w:p>
    <w:p w:rsidR="0045737B" w:rsidRPr="00391935" w:rsidRDefault="001E5142" w:rsidP="006F2049">
      <w:pPr>
        <w:pStyle w:val="a4"/>
        <w:numPr>
          <w:ilvl w:val="0"/>
          <w:numId w:val="134"/>
        </w:numPr>
        <w:tabs>
          <w:tab w:val="left" w:pos="2649"/>
        </w:tabs>
        <w:ind w:right="154" w:firstLine="707"/>
        <w:rPr>
          <w:sz w:val="24"/>
          <w:szCs w:val="24"/>
        </w:rPr>
      </w:pPr>
      <w:r w:rsidRPr="00391935">
        <w:rPr>
          <w:sz w:val="24"/>
          <w:szCs w:val="24"/>
        </w:rPr>
        <w:t>формирование</w:t>
      </w:r>
      <w:r w:rsidRPr="00391935">
        <w:rPr>
          <w:spacing w:val="1"/>
          <w:sz w:val="24"/>
          <w:szCs w:val="24"/>
        </w:rPr>
        <w:t xml:space="preserve"> </w:t>
      </w:r>
      <w:r w:rsidRPr="00391935">
        <w:rPr>
          <w:sz w:val="24"/>
          <w:szCs w:val="24"/>
        </w:rPr>
        <w:t>умений</w:t>
      </w:r>
      <w:r w:rsidRPr="00391935">
        <w:rPr>
          <w:spacing w:val="1"/>
          <w:sz w:val="24"/>
          <w:szCs w:val="24"/>
        </w:rPr>
        <w:t xml:space="preserve"> </w:t>
      </w:r>
      <w:r w:rsidRPr="00391935">
        <w:rPr>
          <w:sz w:val="24"/>
          <w:szCs w:val="24"/>
        </w:rPr>
        <w:t>объяснять</w:t>
      </w:r>
      <w:r w:rsidRPr="00391935">
        <w:rPr>
          <w:spacing w:val="1"/>
          <w:sz w:val="24"/>
          <w:szCs w:val="24"/>
        </w:rPr>
        <w:t xml:space="preserve"> </w:t>
      </w:r>
      <w:r w:rsidRPr="00391935">
        <w:rPr>
          <w:sz w:val="24"/>
          <w:szCs w:val="24"/>
        </w:rPr>
        <w:t>значение</w:t>
      </w:r>
      <w:r w:rsidRPr="00391935">
        <w:rPr>
          <w:spacing w:val="1"/>
          <w:sz w:val="24"/>
          <w:szCs w:val="24"/>
        </w:rPr>
        <w:t xml:space="preserve"> </w:t>
      </w:r>
      <w:r w:rsidRPr="00391935">
        <w:rPr>
          <w:sz w:val="24"/>
          <w:szCs w:val="24"/>
        </w:rPr>
        <w:t>слов</w:t>
      </w:r>
      <w:r w:rsidRPr="00391935">
        <w:rPr>
          <w:spacing w:val="1"/>
          <w:sz w:val="24"/>
          <w:szCs w:val="24"/>
        </w:rPr>
        <w:t xml:space="preserve"> </w:t>
      </w:r>
      <w:r w:rsidRPr="00391935">
        <w:rPr>
          <w:sz w:val="24"/>
          <w:szCs w:val="24"/>
        </w:rPr>
        <w:t>"милосердие",</w:t>
      </w:r>
      <w:r w:rsidRPr="00391935">
        <w:rPr>
          <w:spacing w:val="1"/>
          <w:sz w:val="24"/>
          <w:szCs w:val="24"/>
        </w:rPr>
        <w:t xml:space="preserve"> </w:t>
      </w:r>
      <w:r w:rsidRPr="00391935">
        <w:rPr>
          <w:sz w:val="24"/>
          <w:szCs w:val="24"/>
        </w:rPr>
        <w:t>"сострадание",</w:t>
      </w:r>
      <w:r w:rsidRPr="00391935">
        <w:rPr>
          <w:spacing w:val="-2"/>
          <w:sz w:val="24"/>
          <w:szCs w:val="24"/>
        </w:rPr>
        <w:t xml:space="preserve"> </w:t>
      </w:r>
      <w:r w:rsidRPr="00391935">
        <w:rPr>
          <w:sz w:val="24"/>
          <w:szCs w:val="24"/>
        </w:rPr>
        <w:t>"прощение",</w:t>
      </w:r>
      <w:r w:rsidRPr="00391935">
        <w:rPr>
          <w:spacing w:val="-1"/>
          <w:sz w:val="24"/>
          <w:szCs w:val="24"/>
        </w:rPr>
        <w:t xml:space="preserve"> </w:t>
      </w:r>
      <w:r w:rsidRPr="00391935">
        <w:rPr>
          <w:sz w:val="24"/>
          <w:szCs w:val="24"/>
        </w:rPr>
        <w:t>"дружелюбие";</w:t>
      </w:r>
    </w:p>
    <w:p w:rsidR="0045737B" w:rsidRPr="00391935" w:rsidRDefault="001E5142" w:rsidP="006F2049">
      <w:pPr>
        <w:pStyle w:val="a4"/>
        <w:numPr>
          <w:ilvl w:val="0"/>
          <w:numId w:val="134"/>
        </w:numPr>
        <w:tabs>
          <w:tab w:val="left" w:pos="2544"/>
        </w:tabs>
        <w:ind w:right="154" w:firstLine="707"/>
        <w:rPr>
          <w:sz w:val="24"/>
          <w:szCs w:val="24"/>
        </w:rPr>
      </w:pPr>
      <w:r w:rsidRPr="00391935">
        <w:rPr>
          <w:sz w:val="24"/>
          <w:szCs w:val="24"/>
        </w:rPr>
        <w:t>умение</w:t>
      </w:r>
      <w:r w:rsidRPr="00391935">
        <w:rPr>
          <w:spacing w:val="1"/>
          <w:sz w:val="24"/>
          <w:szCs w:val="24"/>
        </w:rPr>
        <w:t xml:space="preserve"> </w:t>
      </w:r>
      <w:r w:rsidRPr="00391935">
        <w:rPr>
          <w:sz w:val="24"/>
          <w:szCs w:val="24"/>
        </w:rPr>
        <w:t>находить</w:t>
      </w:r>
      <w:r w:rsidRPr="00391935">
        <w:rPr>
          <w:spacing w:val="1"/>
          <w:sz w:val="24"/>
          <w:szCs w:val="24"/>
        </w:rPr>
        <w:t xml:space="preserve"> </w:t>
      </w:r>
      <w:r w:rsidRPr="00391935">
        <w:rPr>
          <w:sz w:val="24"/>
          <w:szCs w:val="24"/>
        </w:rPr>
        <w:t>образы,</w:t>
      </w:r>
      <w:r w:rsidRPr="00391935">
        <w:rPr>
          <w:spacing w:val="1"/>
          <w:sz w:val="24"/>
          <w:szCs w:val="24"/>
        </w:rPr>
        <w:t xml:space="preserve"> </w:t>
      </w:r>
      <w:r w:rsidRPr="00391935">
        <w:rPr>
          <w:sz w:val="24"/>
          <w:szCs w:val="24"/>
        </w:rPr>
        <w:t>приводить</w:t>
      </w:r>
      <w:r w:rsidRPr="00391935">
        <w:rPr>
          <w:spacing w:val="1"/>
          <w:sz w:val="24"/>
          <w:szCs w:val="24"/>
        </w:rPr>
        <w:t xml:space="preserve"> </w:t>
      </w:r>
      <w:r w:rsidRPr="00391935">
        <w:rPr>
          <w:sz w:val="24"/>
          <w:szCs w:val="24"/>
        </w:rPr>
        <w:t>примеры</w:t>
      </w:r>
      <w:r w:rsidRPr="00391935">
        <w:rPr>
          <w:spacing w:val="1"/>
          <w:sz w:val="24"/>
          <w:szCs w:val="24"/>
        </w:rPr>
        <w:t xml:space="preserve"> </w:t>
      </w:r>
      <w:r w:rsidRPr="00391935">
        <w:rPr>
          <w:sz w:val="24"/>
          <w:szCs w:val="24"/>
        </w:rPr>
        <w:t>проявлений</w:t>
      </w:r>
      <w:r w:rsidRPr="00391935">
        <w:rPr>
          <w:spacing w:val="1"/>
          <w:sz w:val="24"/>
          <w:szCs w:val="24"/>
        </w:rPr>
        <w:t xml:space="preserve"> </w:t>
      </w:r>
      <w:r w:rsidRPr="00391935">
        <w:rPr>
          <w:sz w:val="24"/>
          <w:szCs w:val="24"/>
        </w:rPr>
        <w:t>любви</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ближнему,</w:t>
      </w:r>
      <w:r w:rsidRPr="00391935">
        <w:rPr>
          <w:spacing w:val="1"/>
          <w:sz w:val="24"/>
          <w:szCs w:val="24"/>
        </w:rPr>
        <w:t xml:space="preserve"> </w:t>
      </w:r>
      <w:r w:rsidRPr="00391935">
        <w:rPr>
          <w:sz w:val="24"/>
          <w:szCs w:val="24"/>
        </w:rPr>
        <w:t>милосердия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сострадания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иудейской</w:t>
      </w:r>
      <w:r w:rsidRPr="00391935">
        <w:rPr>
          <w:spacing w:val="1"/>
          <w:sz w:val="24"/>
          <w:szCs w:val="24"/>
        </w:rPr>
        <w:t xml:space="preserve"> </w:t>
      </w:r>
      <w:r w:rsidRPr="00391935">
        <w:rPr>
          <w:sz w:val="24"/>
          <w:szCs w:val="24"/>
        </w:rPr>
        <w:t>культуре,</w:t>
      </w:r>
      <w:r w:rsidRPr="00391935">
        <w:rPr>
          <w:spacing w:val="1"/>
          <w:sz w:val="24"/>
          <w:szCs w:val="24"/>
        </w:rPr>
        <w:t xml:space="preserve"> </w:t>
      </w:r>
      <w:r w:rsidRPr="00391935">
        <w:rPr>
          <w:sz w:val="24"/>
          <w:szCs w:val="24"/>
        </w:rPr>
        <w:t>истории</w:t>
      </w:r>
      <w:r w:rsidRPr="00391935">
        <w:rPr>
          <w:spacing w:val="1"/>
          <w:sz w:val="24"/>
          <w:szCs w:val="24"/>
        </w:rPr>
        <w:t xml:space="preserve"> </w:t>
      </w:r>
      <w:r w:rsidRPr="00391935">
        <w:rPr>
          <w:sz w:val="24"/>
          <w:szCs w:val="24"/>
        </w:rPr>
        <w:t>России,</w:t>
      </w:r>
      <w:r w:rsidRPr="00391935">
        <w:rPr>
          <w:spacing w:val="1"/>
          <w:sz w:val="24"/>
          <w:szCs w:val="24"/>
        </w:rPr>
        <w:t xml:space="preserve"> </w:t>
      </w:r>
      <w:r w:rsidRPr="00391935">
        <w:rPr>
          <w:sz w:val="24"/>
          <w:szCs w:val="24"/>
        </w:rPr>
        <w:t>современной</w:t>
      </w:r>
      <w:r w:rsidRPr="00391935">
        <w:rPr>
          <w:spacing w:val="2"/>
          <w:sz w:val="24"/>
          <w:szCs w:val="24"/>
        </w:rPr>
        <w:t xml:space="preserve"> </w:t>
      </w:r>
      <w:r w:rsidRPr="00391935">
        <w:rPr>
          <w:sz w:val="24"/>
          <w:szCs w:val="24"/>
        </w:rPr>
        <w:t>жизни;</w:t>
      </w:r>
    </w:p>
    <w:p w:rsidR="0045737B" w:rsidRPr="00391935" w:rsidRDefault="001E5142" w:rsidP="006F2049">
      <w:pPr>
        <w:pStyle w:val="a4"/>
        <w:numPr>
          <w:ilvl w:val="0"/>
          <w:numId w:val="134"/>
        </w:numPr>
        <w:tabs>
          <w:tab w:val="left" w:pos="2460"/>
        </w:tabs>
        <w:ind w:right="159" w:firstLine="707"/>
        <w:rPr>
          <w:sz w:val="24"/>
          <w:szCs w:val="24"/>
        </w:rPr>
      </w:pPr>
      <w:r w:rsidRPr="00391935">
        <w:rPr>
          <w:sz w:val="24"/>
          <w:szCs w:val="24"/>
        </w:rPr>
        <w:t>открытость к сотрудничеству, готовность оказывать помощь; осуждение</w:t>
      </w:r>
      <w:r w:rsidRPr="00391935">
        <w:rPr>
          <w:spacing w:val="1"/>
          <w:sz w:val="24"/>
          <w:szCs w:val="24"/>
        </w:rPr>
        <w:t xml:space="preserve"> </w:t>
      </w:r>
      <w:r w:rsidRPr="00391935">
        <w:rPr>
          <w:sz w:val="24"/>
          <w:szCs w:val="24"/>
        </w:rPr>
        <w:t>любых</w:t>
      </w:r>
      <w:r w:rsidRPr="00391935">
        <w:rPr>
          <w:spacing w:val="-2"/>
          <w:sz w:val="24"/>
          <w:szCs w:val="24"/>
        </w:rPr>
        <w:t xml:space="preserve"> </w:t>
      </w:r>
      <w:r w:rsidRPr="00391935">
        <w:rPr>
          <w:sz w:val="24"/>
          <w:szCs w:val="24"/>
        </w:rPr>
        <w:t>случаев</w:t>
      </w:r>
      <w:r w:rsidRPr="00391935">
        <w:rPr>
          <w:spacing w:val="4"/>
          <w:sz w:val="24"/>
          <w:szCs w:val="24"/>
        </w:rPr>
        <w:t xml:space="preserve"> </w:t>
      </w:r>
      <w:r w:rsidRPr="00391935">
        <w:rPr>
          <w:sz w:val="24"/>
          <w:szCs w:val="24"/>
        </w:rPr>
        <w:t>унижения</w:t>
      </w:r>
      <w:r w:rsidRPr="00391935">
        <w:rPr>
          <w:spacing w:val="-2"/>
          <w:sz w:val="24"/>
          <w:szCs w:val="24"/>
        </w:rPr>
        <w:t xml:space="preserve"> </w:t>
      </w:r>
      <w:r w:rsidRPr="00391935">
        <w:rPr>
          <w:sz w:val="24"/>
          <w:szCs w:val="24"/>
        </w:rPr>
        <w:t>человеческого</w:t>
      </w:r>
      <w:r w:rsidRPr="00391935">
        <w:rPr>
          <w:spacing w:val="-1"/>
          <w:sz w:val="24"/>
          <w:szCs w:val="24"/>
        </w:rPr>
        <w:t xml:space="preserve"> </w:t>
      </w:r>
      <w:r w:rsidRPr="00391935">
        <w:rPr>
          <w:sz w:val="24"/>
          <w:szCs w:val="24"/>
        </w:rPr>
        <w:t>достоинства.</w:t>
      </w:r>
    </w:p>
    <w:p w:rsidR="0045737B" w:rsidRPr="00391935" w:rsidRDefault="001E5142">
      <w:pPr>
        <w:pStyle w:val="Heading1"/>
        <w:spacing w:line="299" w:lineRule="exact"/>
        <w:ind w:left="1322"/>
        <w:rPr>
          <w:sz w:val="24"/>
          <w:szCs w:val="24"/>
        </w:rPr>
      </w:pPr>
      <w:r w:rsidRPr="00391935">
        <w:rPr>
          <w:sz w:val="24"/>
          <w:szCs w:val="24"/>
        </w:rPr>
        <w:t>По</w:t>
      </w:r>
      <w:r w:rsidRPr="00391935">
        <w:rPr>
          <w:spacing w:val="-5"/>
          <w:sz w:val="24"/>
          <w:szCs w:val="24"/>
        </w:rPr>
        <w:t xml:space="preserve"> </w:t>
      </w:r>
      <w:r w:rsidRPr="00391935">
        <w:rPr>
          <w:sz w:val="24"/>
          <w:szCs w:val="24"/>
        </w:rPr>
        <w:t>учебному</w:t>
      </w:r>
      <w:r w:rsidRPr="00391935">
        <w:rPr>
          <w:spacing w:val="-3"/>
          <w:sz w:val="24"/>
          <w:szCs w:val="24"/>
        </w:rPr>
        <w:t xml:space="preserve"> </w:t>
      </w:r>
      <w:r w:rsidRPr="00391935">
        <w:rPr>
          <w:sz w:val="24"/>
          <w:szCs w:val="24"/>
        </w:rPr>
        <w:t>модулю</w:t>
      </w:r>
      <w:r w:rsidRPr="00391935">
        <w:rPr>
          <w:spacing w:val="-3"/>
          <w:sz w:val="24"/>
          <w:szCs w:val="24"/>
        </w:rPr>
        <w:t xml:space="preserve"> </w:t>
      </w:r>
      <w:r w:rsidRPr="00391935">
        <w:rPr>
          <w:sz w:val="24"/>
          <w:szCs w:val="24"/>
        </w:rPr>
        <w:t>«Основы</w:t>
      </w:r>
      <w:r w:rsidRPr="00391935">
        <w:rPr>
          <w:spacing w:val="-6"/>
          <w:sz w:val="24"/>
          <w:szCs w:val="24"/>
        </w:rPr>
        <w:t xml:space="preserve"> </w:t>
      </w:r>
      <w:r w:rsidRPr="00391935">
        <w:rPr>
          <w:sz w:val="24"/>
          <w:szCs w:val="24"/>
        </w:rPr>
        <w:t>буддийской</w:t>
      </w:r>
      <w:r w:rsidRPr="00391935">
        <w:rPr>
          <w:spacing w:val="-4"/>
          <w:sz w:val="24"/>
          <w:szCs w:val="24"/>
        </w:rPr>
        <w:t xml:space="preserve"> </w:t>
      </w:r>
      <w:r w:rsidRPr="00391935">
        <w:rPr>
          <w:sz w:val="24"/>
          <w:szCs w:val="24"/>
        </w:rPr>
        <w:t>культуры»:</w:t>
      </w:r>
    </w:p>
    <w:p w:rsidR="0045737B" w:rsidRPr="00391935" w:rsidRDefault="001E5142" w:rsidP="006F2049">
      <w:pPr>
        <w:pStyle w:val="a4"/>
        <w:numPr>
          <w:ilvl w:val="0"/>
          <w:numId w:val="133"/>
        </w:numPr>
        <w:tabs>
          <w:tab w:val="left" w:pos="2522"/>
        </w:tabs>
        <w:ind w:right="156" w:firstLine="707"/>
        <w:rPr>
          <w:sz w:val="24"/>
          <w:szCs w:val="24"/>
        </w:rPr>
      </w:pPr>
      <w:r w:rsidRPr="00391935">
        <w:rPr>
          <w:sz w:val="24"/>
          <w:szCs w:val="24"/>
        </w:rPr>
        <w:t>понимание</w:t>
      </w:r>
      <w:r w:rsidRPr="00391935">
        <w:rPr>
          <w:spacing w:val="1"/>
          <w:sz w:val="24"/>
          <w:szCs w:val="24"/>
        </w:rPr>
        <w:t xml:space="preserve"> </w:t>
      </w:r>
      <w:r w:rsidRPr="00391935">
        <w:rPr>
          <w:sz w:val="24"/>
          <w:szCs w:val="24"/>
        </w:rPr>
        <w:t>необходимости</w:t>
      </w:r>
      <w:r w:rsidRPr="00391935">
        <w:rPr>
          <w:spacing w:val="1"/>
          <w:sz w:val="24"/>
          <w:szCs w:val="24"/>
        </w:rPr>
        <w:t xml:space="preserve"> </w:t>
      </w:r>
      <w:r w:rsidRPr="00391935">
        <w:rPr>
          <w:sz w:val="24"/>
          <w:szCs w:val="24"/>
        </w:rPr>
        <w:t>нравственного</w:t>
      </w:r>
      <w:r w:rsidRPr="00391935">
        <w:rPr>
          <w:spacing w:val="1"/>
          <w:sz w:val="24"/>
          <w:szCs w:val="24"/>
        </w:rPr>
        <w:t xml:space="preserve"> </w:t>
      </w:r>
      <w:r w:rsidRPr="00391935">
        <w:rPr>
          <w:sz w:val="24"/>
          <w:szCs w:val="24"/>
        </w:rPr>
        <w:t>самосовершенствования,</w:t>
      </w:r>
      <w:r w:rsidRPr="00391935">
        <w:rPr>
          <w:spacing w:val="-62"/>
          <w:sz w:val="24"/>
          <w:szCs w:val="24"/>
        </w:rPr>
        <w:t xml:space="preserve"> </w:t>
      </w:r>
      <w:r w:rsidRPr="00391935">
        <w:rPr>
          <w:sz w:val="24"/>
          <w:szCs w:val="24"/>
        </w:rPr>
        <w:t>духовного</w:t>
      </w:r>
      <w:r w:rsidRPr="00391935">
        <w:rPr>
          <w:spacing w:val="-2"/>
          <w:sz w:val="24"/>
          <w:szCs w:val="24"/>
        </w:rPr>
        <w:t xml:space="preserve"> </w:t>
      </w:r>
      <w:r w:rsidRPr="00391935">
        <w:rPr>
          <w:sz w:val="24"/>
          <w:szCs w:val="24"/>
        </w:rPr>
        <w:t>развития,</w:t>
      </w:r>
      <w:r w:rsidRPr="00391935">
        <w:rPr>
          <w:spacing w:val="1"/>
          <w:sz w:val="24"/>
          <w:szCs w:val="24"/>
        </w:rPr>
        <w:t xml:space="preserve"> </w:t>
      </w:r>
      <w:r w:rsidRPr="00391935">
        <w:rPr>
          <w:sz w:val="24"/>
          <w:szCs w:val="24"/>
        </w:rPr>
        <w:t>роли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этом</w:t>
      </w:r>
      <w:r w:rsidRPr="00391935">
        <w:rPr>
          <w:spacing w:val="-3"/>
          <w:sz w:val="24"/>
          <w:szCs w:val="24"/>
        </w:rPr>
        <w:t xml:space="preserve"> </w:t>
      </w:r>
      <w:r w:rsidRPr="00391935">
        <w:rPr>
          <w:sz w:val="24"/>
          <w:szCs w:val="24"/>
        </w:rPr>
        <w:t>личных</w:t>
      </w:r>
      <w:r w:rsidRPr="00391935">
        <w:rPr>
          <w:spacing w:val="4"/>
          <w:sz w:val="24"/>
          <w:szCs w:val="24"/>
        </w:rPr>
        <w:t xml:space="preserve"> </w:t>
      </w:r>
      <w:r w:rsidRPr="00391935">
        <w:rPr>
          <w:sz w:val="24"/>
          <w:szCs w:val="24"/>
        </w:rPr>
        <w:t>усилий</w:t>
      </w:r>
      <w:r w:rsidRPr="00391935">
        <w:rPr>
          <w:spacing w:val="-1"/>
          <w:sz w:val="24"/>
          <w:szCs w:val="24"/>
        </w:rPr>
        <w:t xml:space="preserve"> </w:t>
      </w:r>
      <w:r w:rsidRPr="00391935">
        <w:rPr>
          <w:sz w:val="24"/>
          <w:szCs w:val="24"/>
        </w:rPr>
        <w:t>человека;</w:t>
      </w:r>
    </w:p>
    <w:p w:rsidR="0045737B" w:rsidRPr="00391935" w:rsidRDefault="001E5142" w:rsidP="006F2049">
      <w:pPr>
        <w:pStyle w:val="a4"/>
        <w:numPr>
          <w:ilvl w:val="0"/>
          <w:numId w:val="133"/>
        </w:numPr>
        <w:tabs>
          <w:tab w:val="left" w:pos="2412"/>
        </w:tabs>
        <w:spacing w:before="76"/>
        <w:ind w:right="148" w:firstLine="707"/>
        <w:rPr>
          <w:sz w:val="24"/>
          <w:szCs w:val="24"/>
        </w:rPr>
      </w:pPr>
      <w:r w:rsidRPr="00391935">
        <w:rPr>
          <w:sz w:val="24"/>
          <w:szCs w:val="24"/>
        </w:rPr>
        <w:t>формирование</w:t>
      </w:r>
      <w:r w:rsidRPr="00391935">
        <w:rPr>
          <w:spacing w:val="1"/>
          <w:sz w:val="24"/>
          <w:szCs w:val="24"/>
        </w:rPr>
        <w:t xml:space="preserve"> </w:t>
      </w:r>
      <w:r w:rsidRPr="00391935">
        <w:rPr>
          <w:sz w:val="24"/>
          <w:szCs w:val="24"/>
        </w:rPr>
        <w:t>умений</w:t>
      </w:r>
      <w:r w:rsidRPr="00391935">
        <w:rPr>
          <w:spacing w:val="1"/>
          <w:sz w:val="24"/>
          <w:szCs w:val="24"/>
        </w:rPr>
        <w:t xml:space="preserve"> </w:t>
      </w:r>
      <w:r w:rsidRPr="00391935">
        <w:rPr>
          <w:sz w:val="24"/>
          <w:szCs w:val="24"/>
        </w:rPr>
        <w:t>анализировать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давать</w:t>
      </w:r>
      <w:r w:rsidRPr="00391935">
        <w:rPr>
          <w:spacing w:val="1"/>
          <w:sz w:val="24"/>
          <w:szCs w:val="24"/>
        </w:rPr>
        <w:t xml:space="preserve"> </w:t>
      </w:r>
      <w:r w:rsidRPr="00391935">
        <w:rPr>
          <w:sz w:val="24"/>
          <w:szCs w:val="24"/>
        </w:rPr>
        <w:t>нравственную</w:t>
      </w:r>
      <w:r w:rsidRPr="00391935">
        <w:rPr>
          <w:spacing w:val="1"/>
          <w:sz w:val="24"/>
          <w:szCs w:val="24"/>
        </w:rPr>
        <w:t xml:space="preserve"> </w:t>
      </w:r>
      <w:r w:rsidRPr="00391935">
        <w:rPr>
          <w:sz w:val="24"/>
          <w:szCs w:val="24"/>
        </w:rPr>
        <w:t>оценку</w:t>
      </w:r>
      <w:r w:rsidRPr="00391935">
        <w:rPr>
          <w:spacing w:val="1"/>
          <w:sz w:val="24"/>
          <w:szCs w:val="24"/>
        </w:rPr>
        <w:t xml:space="preserve"> </w:t>
      </w:r>
      <w:r w:rsidRPr="00391935">
        <w:rPr>
          <w:sz w:val="24"/>
          <w:szCs w:val="24"/>
        </w:rPr>
        <w:t>поступкам,</w:t>
      </w:r>
      <w:r w:rsidRPr="00391935">
        <w:rPr>
          <w:spacing w:val="1"/>
          <w:sz w:val="24"/>
          <w:szCs w:val="24"/>
        </w:rPr>
        <w:t xml:space="preserve"> </w:t>
      </w:r>
      <w:r w:rsidRPr="00391935">
        <w:rPr>
          <w:sz w:val="24"/>
          <w:szCs w:val="24"/>
        </w:rPr>
        <w:t>отвечать</w:t>
      </w:r>
      <w:r w:rsidRPr="00391935">
        <w:rPr>
          <w:spacing w:val="1"/>
          <w:sz w:val="24"/>
          <w:szCs w:val="24"/>
        </w:rPr>
        <w:t xml:space="preserve"> </w:t>
      </w:r>
      <w:r w:rsidRPr="00391935">
        <w:rPr>
          <w:sz w:val="24"/>
          <w:szCs w:val="24"/>
        </w:rPr>
        <w:t>за</w:t>
      </w:r>
      <w:r w:rsidRPr="00391935">
        <w:rPr>
          <w:spacing w:val="1"/>
          <w:sz w:val="24"/>
          <w:szCs w:val="24"/>
        </w:rPr>
        <w:t xml:space="preserve"> </w:t>
      </w:r>
      <w:r w:rsidRPr="00391935">
        <w:rPr>
          <w:sz w:val="24"/>
          <w:szCs w:val="24"/>
        </w:rPr>
        <w:t>них,</w:t>
      </w:r>
      <w:r w:rsidRPr="00391935">
        <w:rPr>
          <w:spacing w:val="1"/>
          <w:sz w:val="24"/>
          <w:szCs w:val="24"/>
        </w:rPr>
        <w:t xml:space="preserve"> </w:t>
      </w:r>
      <w:r w:rsidRPr="00391935">
        <w:rPr>
          <w:sz w:val="24"/>
          <w:szCs w:val="24"/>
        </w:rPr>
        <w:t>проявлять</w:t>
      </w:r>
      <w:r w:rsidRPr="00391935">
        <w:rPr>
          <w:spacing w:val="1"/>
          <w:sz w:val="24"/>
          <w:szCs w:val="24"/>
        </w:rPr>
        <w:t xml:space="preserve"> </w:t>
      </w:r>
      <w:r w:rsidRPr="00391935">
        <w:rPr>
          <w:sz w:val="24"/>
          <w:szCs w:val="24"/>
        </w:rPr>
        <w:t>готовность</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сознательному</w:t>
      </w:r>
      <w:r w:rsidRPr="00391935">
        <w:rPr>
          <w:spacing w:val="1"/>
          <w:sz w:val="24"/>
          <w:szCs w:val="24"/>
        </w:rPr>
        <w:t xml:space="preserve"> </w:t>
      </w:r>
      <w:r w:rsidRPr="00391935">
        <w:rPr>
          <w:sz w:val="24"/>
          <w:szCs w:val="24"/>
        </w:rPr>
        <w:t>самоограничению</w:t>
      </w:r>
      <w:r w:rsidRPr="00391935">
        <w:rPr>
          <w:spacing w:val="-2"/>
          <w:sz w:val="24"/>
          <w:szCs w:val="24"/>
        </w:rPr>
        <w:t xml:space="preserve"> </w:t>
      </w:r>
      <w:r w:rsidRPr="00391935">
        <w:rPr>
          <w:sz w:val="24"/>
          <w:szCs w:val="24"/>
        </w:rPr>
        <w:t>в</w:t>
      </w:r>
      <w:r w:rsidRPr="00391935">
        <w:rPr>
          <w:spacing w:val="2"/>
          <w:sz w:val="24"/>
          <w:szCs w:val="24"/>
        </w:rPr>
        <w:t xml:space="preserve"> </w:t>
      </w:r>
      <w:r w:rsidRPr="00391935">
        <w:rPr>
          <w:sz w:val="24"/>
          <w:szCs w:val="24"/>
        </w:rPr>
        <w:t>поведении;</w:t>
      </w:r>
    </w:p>
    <w:p w:rsidR="0045737B" w:rsidRPr="00391935" w:rsidRDefault="001E5142" w:rsidP="006F2049">
      <w:pPr>
        <w:pStyle w:val="a4"/>
        <w:numPr>
          <w:ilvl w:val="0"/>
          <w:numId w:val="133"/>
        </w:numPr>
        <w:tabs>
          <w:tab w:val="left" w:pos="2460"/>
        </w:tabs>
        <w:spacing w:before="1"/>
        <w:ind w:right="148" w:firstLine="707"/>
        <w:rPr>
          <w:sz w:val="24"/>
          <w:szCs w:val="24"/>
        </w:rPr>
      </w:pPr>
      <w:r w:rsidRPr="00391935">
        <w:rPr>
          <w:sz w:val="24"/>
          <w:szCs w:val="24"/>
        </w:rPr>
        <w:t>осуществление</w:t>
      </w:r>
      <w:r w:rsidRPr="00391935">
        <w:rPr>
          <w:spacing w:val="1"/>
          <w:sz w:val="24"/>
          <w:szCs w:val="24"/>
        </w:rPr>
        <w:t xml:space="preserve"> </w:t>
      </w:r>
      <w:r w:rsidRPr="00391935">
        <w:rPr>
          <w:sz w:val="24"/>
          <w:szCs w:val="24"/>
        </w:rPr>
        <w:t>обоснованного</w:t>
      </w:r>
      <w:r w:rsidRPr="00391935">
        <w:rPr>
          <w:spacing w:val="1"/>
          <w:sz w:val="24"/>
          <w:szCs w:val="24"/>
        </w:rPr>
        <w:t xml:space="preserve"> </w:t>
      </w:r>
      <w:r w:rsidRPr="00391935">
        <w:rPr>
          <w:sz w:val="24"/>
          <w:szCs w:val="24"/>
        </w:rPr>
        <w:t>нравственного</w:t>
      </w:r>
      <w:r w:rsidRPr="00391935">
        <w:rPr>
          <w:spacing w:val="1"/>
          <w:sz w:val="24"/>
          <w:szCs w:val="24"/>
        </w:rPr>
        <w:t xml:space="preserve"> </w:t>
      </w:r>
      <w:r w:rsidRPr="00391935">
        <w:rPr>
          <w:sz w:val="24"/>
          <w:szCs w:val="24"/>
        </w:rPr>
        <w:t>выбора</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опорой</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этические</w:t>
      </w:r>
      <w:r w:rsidRPr="00391935">
        <w:rPr>
          <w:spacing w:val="-2"/>
          <w:sz w:val="24"/>
          <w:szCs w:val="24"/>
        </w:rPr>
        <w:t xml:space="preserve"> </w:t>
      </w:r>
      <w:r w:rsidRPr="00391935">
        <w:rPr>
          <w:sz w:val="24"/>
          <w:szCs w:val="24"/>
        </w:rPr>
        <w:t>нормы буддийской</w:t>
      </w:r>
      <w:r w:rsidRPr="00391935">
        <w:rPr>
          <w:spacing w:val="2"/>
          <w:sz w:val="24"/>
          <w:szCs w:val="24"/>
        </w:rPr>
        <w:t xml:space="preserve"> </w:t>
      </w:r>
      <w:r w:rsidRPr="00391935">
        <w:rPr>
          <w:sz w:val="24"/>
          <w:szCs w:val="24"/>
        </w:rPr>
        <w:t>культуры;</w:t>
      </w:r>
    </w:p>
    <w:p w:rsidR="0045737B" w:rsidRPr="00391935" w:rsidRDefault="001E5142" w:rsidP="006F2049">
      <w:pPr>
        <w:pStyle w:val="a4"/>
        <w:numPr>
          <w:ilvl w:val="0"/>
          <w:numId w:val="133"/>
        </w:numPr>
        <w:tabs>
          <w:tab w:val="left" w:pos="2522"/>
        </w:tabs>
        <w:ind w:right="155" w:firstLine="707"/>
        <w:rPr>
          <w:sz w:val="24"/>
          <w:szCs w:val="24"/>
        </w:rPr>
      </w:pPr>
      <w:r w:rsidRPr="00391935">
        <w:rPr>
          <w:sz w:val="24"/>
          <w:szCs w:val="24"/>
        </w:rPr>
        <w:t>формирование</w:t>
      </w:r>
      <w:r w:rsidRPr="00391935">
        <w:rPr>
          <w:spacing w:val="1"/>
          <w:sz w:val="24"/>
          <w:szCs w:val="24"/>
        </w:rPr>
        <w:t xml:space="preserve"> </w:t>
      </w:r>
      <w:r w:rsidRPr="00391935">
        <w:rPr>
          <w:sz w:val="24"/>
          <w:szCs w:val="24"/>
        </w:rPr>
        <w:t>умений</w:t>
      </w:r>
      <w:r w:rsidRPr="00391935">
        <w:rPr>
          <w:spacing w:val="1"/>
          <w:sz w:val="24"/>
          <w:szCs w:val="24"/>
        </w:rPr>
        <w:t xml:space="preserve"> </w:t>
      </w:r>
      <w:r w:rsidRPr="00391935">
        <w:rPr>
          <w:sz w:val="24"/>
          <w:szCs w:val="24"/>
        </w:rPr>
        <w:t>рассказывать</w:t>
      </w:r>
      <w:r w:rsidRPr="00391935">
        <w:rPr>
          <w:spacing w:val="1"/>
          <w:sz w:val="24"/>
          <w:szCs w:val="24"/>
        </w:rPr>
        <w:t xml:space="preserve"> </w:t>
      </w:r>
      <w:r w:rsidRPr="00391935">
        <w:rPr>
          <w:sz w:val="24"/>
          <w:szCs w:val="24"/>
        </w:rPr>
        <w:t>об</w:t>
      </w:r>
      <w:r w:rsidRPr="00391935">
        <w:rPr>
          <w:spacing w:val="1"/>
          <w:sz w:val="24"/>
          <w:szCs w:val="24"/>
        </w:rPr>
        <w:t xml:space="preserve"> </w:t>
      </w:r>
      <w:r w:rsidRPr="00391935">
        <w:rPr>
          <w:sz w:val="24"/>
          <w:szCs w:val="24"/>
        </w:rPr>
        <w:t>основных</w:t>
      </w:r>
      <w:r w:rsidRPr="00391935">
        <w:rPr>
          <w:spacing w:val="1"/>
          <w:sz w:val="24"/>
          <w:szCs w:val="24"/>
        </w:rPr>
        <w:t xml:space="preserve"> </w:t>
      </w:r>
      <w:r w:rsidRPr="00391935">
        <w:rPr>
          <w:sz w:val="24"/>
          <w:szCs w:val="24"/>
        </w:rPr>
        <w:t>особенностях</w:t>
      </w:r>
      <w:r w:rsidRPr="00391935">
        <w:rPr>
          <w:spacing w:val="1"/>
          <w:sz w:val="24"/>
          <w:szCs w:val="24"/>
        </w:rPr>
        <w:t xml:space="preserve"> </w:t>
      </w:r>
      <w:r w:rsidRPr="00391935">
        <w:rPr>
          <w:sz w:val="24"/>
          <w:szCs w:val="24"/>
        </w:rPr>
        <w:t>вероучения</w:t>
      </w:r>
      <w:r w:rsidRPr="00391935">
        <w:rPr>
          <w:spacing w:val="1"/>
          <w:sz w:val="24"/>
          <w:szCs w:val="24"/>
        </w:rPr>
        <w:t xml:space="preserve"> </w:t>
      </w:r>
      <w:r w:rsidRPr="00391935">
        <w:rPr>
          <w:sz w:val="24"/>
          <w:szCs w:val="24"/>
        </w:rPr>
        <w:t>религии</w:t>
      </w:r>
      <w:r w:rsidRPr="00391935">
        <w:rPr>
          <w:spacing w:val="1"/>
          <w:sz w:val="24"/>
          <w:szCs w:val="24"/>
        </w:rPr>
        <w:t xml:space="preserve"> </w:t>
      </w:r>
      <w:r w:rsidRPr="00391935">
        <w:rPr>
          <w:sz w:val="24"/>
          <w:szCs w:val="24"/>
        </w:rPr>
        <w:t>(буддизма),</w:t>
      </w:r>
      <w:r w:rsidRPr="00391935">
        <w:rPr>
          <w:spacing w:val="1"/>
          <w:sz w:val="24"/>
          <w:szCs w:val="24"/>
        </w:rPr>
        <w:t xml:space="preserve"> </w:t>
      </w:r>
      <w:r w:rsidRPr="00391935">
        <w:rPr>
          <w:sz w:val="24"/>
          <w:szCs w:val="24"/>
        </w:rPr>
        <w:t>называть</w:t>
      </w:r>
      <w:r w:rsidRPr="00391935">
        <w:rPr>
          <w:spacing w:val="1"/>
          <w:sz w:val="24"/>
          <w:szCs w:val="24"/>
        </w:rPr>
        <w:t xml:space="preserve"> </w:t>
      </w:r>
      <w:r w:rsidRPr="00391935">
        <w:rPr>
          <w:sz w:val="24"/>
          <w:szCs w:val="24"/>
        </w:rPr>
        <w:t>основателя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основные</w:t>
      </w:r>
      <w:r w:rsidRPr="00391935">
        <w:rPr>
          <w:spacing w:val="1"/>
          <w:sz w:val="24"/>
          <w:szCs w:val="24"/>
        </w:rPr>
        <w:t xml:space="preserve"> </w:t>
      </w:r>
      <w:r w:rsidRPr="00391935">
        <w:rPr>
          <w:sz w:val="24"/>
          <w:szCs w:val="24"/>
        </w:rPr>
        <w:t>события,</w:t>
      </w:r>
      <w:r w:rsidRPr="00391935">
        <w:rPr>
          <w:spacing w:val="1"/>
          <w:sz w:val="24"/>
          <w:szCs w:val="24"/>
        </w:rPr>
        <w:t xml:space="preserve"> </w:t>
      </w:r>
      <w:r w:rsidRPr="00391935">
        <w:rPr>
          <w:sz w:val="24"/>
          <w:szCs w:val="24"/>
        </w:rPr>
        <w:t>связанные</w:t>
      </w:r>
      <w:r w:rsidRPr="00391935">
        <w:rPr>
          <w:spacing w:val="-2"/>
          <w:sz w:val="24"/>
          <w:szCs w:val="24"/>
        </w:rPr>
        <w:t xml:space="preserve"> </w:t>
      </w:r>
      <w:r w:rsidRPr="00391935">
        <w:rPr>
          <w:sz w:val="24"/>
          <w:szCs w:val="24"/>
        </w:rPr>
        <w:t>с</w:t>
      </w:r>
      <w:r w:rsidRPr="00391935">
        <w:rPr>
          <w:spacing w:val="-1"/>
          <w:sz w:val="24"/>
          <w:szCs w:val="24"/>
        </w:rPr>
        <w:t xml:space="preserve"> </w:t>
      </w:r>
      <w:r w:rsidRPr="00391935">
        <w:rPr>
          <w:sz w:val="24"/>
          <w:szCs w:val="24"/>
        </w:rPr>
        <w:t>историей</w:t>
      </w:r>
      <w:r w:rsidRPr="00391935">
        <w:rPr>
          <w:spacing w:val="1"/>
          <w:sz w:val="24"/>
          <w:szCs w:val="24"/>
        </w:rPr>
        <w:t xml:space="preserve"> </w:t>
      </w:r>
      <w:r w:rsidRPr="00391935">
        <w:rPr>
          <w:sz w:val="24"/>
          <w:szCs w:val="24"/>
        </w:rPr>
        <w:t>ее</w:t>
      </w:r>
      <w:r w:rsidRPr="00391935">
        <w:rPr>
          <w:spacing w:val="-1"/>
          <w:sz w:val="24"/>
          <w:szCs w:val="24"/>
        </w:rPr>
        <w:t xml:space="preserve"> </w:t>
      </w:r>
      <w:r w:rsidRPr="00391935">
        <w:rPr>
          <w:sz w:val="24"/>
          <w:szCs w:val="24"/>
        </w:rPr>
        <w:t>возникновения</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развития;</w:t>
      </w:r>
    </w:p>
    <w:p w:rsidR="0045737B" w:rsidRPr="00391935" w:rsidRDefault="001E5142" w:rsidP="006F2049">
      <w:pPr>
        <w:pStyle w:val="a4"/>
        <w:numPr>
          <w:ilvl w:val="0"/>
          <w:numId w:val="133"/>
        </w:numPr>
        <w:tabs>
          <w:tab w:val="left" w:pos="2314"/>
        </w:tabs>
        <w:spacing w:before="1"/>
        <w:ind w:right="150" w:firstLine="707"/>
        <w:rPr>
          <w:sz w:val="24"/>
          <w:szCs w:val="24"/>
        </w:rPr>
      </w:pPr>
      <w:r w:rsidRPr="00391935">
        <w:rPr>
          <w:sz w:val="24"/>
          <w:szCs w:val="24"/>
        </w:rPr>
        <w:t>знание названий священных книг в буддизме, умение кратко описывать их</w:t>
      </w:r>
      <w:r w:rsidRPr="00391935">
        <w:rPr>
          <w:spacing w:val="-62"/>
          <w:sz w:val="24"/>
          <w:szCs w:val="24"/>
        </w:rPr>
        <w:t xml:space="preserve"> </w:t>
      </w:r>
      <w:r w:rsidRPr="00391935">
        <w:rPr>
          <w:sz w:val="24"/>
          <w:szCs w:val="24"/>
        </w:rPr>
        <w:t>содержание;</w:t>
      </w:r>
    </w:p>
    <w:p w:rsidR="0045737B" w:rsidRPr="00391935" w:rsidRDefault="001E5142" w:rsidP="006F2049">
      <w:pPr>
        <w:pStyle w:val="a4"/>
        <w:numPr>
          <w:ilvl w:val="0"/>
          <w:numId w:val="133"/>
        </w:numPr>
        <w:tabs>
          <w:tab w:val="left" w:pos="2493"/>
        </w:tabs>
        <w:ind w:right="155" w:firstLine="707"/>
        <w:rPr>
          <w:sz w:val="24"/>
          <w:szCs w:val="24"/>
        </w:rPr>
      </w:pPr>
      <w:r w:rsidRPr="00391935">
        <w:rPr>
          <w:sz w:val="24"/>
          <w:szCs w:val="24"/>
        </w:rPr>
        <w:t>формирование</w:t>
      </w:r>
      <w:r w:rsidRPr="00391935">
        <w:rPr>
          <w:spacing w:val="1"/>
          <w:sz w:val="24"/>
          <w:szCs w:val="24"/>
        </w:rPr>
        <w:t xml:space="preserve"> </w:t>
      </w:r>
      <w:r w:rsidRPr="00391935">
        <w:rPr>
          <w:sz w:val="24"/>
          <w:szCs w:val="24"/>
        </w:rPr>
        <w:t>умений</w:t>
      </w:r>
      <w:r w:rsidRPr="00391935">
        <w:rPr>
          <w:spacing w:val="1"/>
          <w:sz w:val="24"/>
          <w:szCs w:val="24"/>
        </w:rPr>
        <w:t xml:space="preserve"> </w:t>
      </w:r>
      <w:r w:rsidRPr="00391935">
        <w:rPr>
          <w:sz w:val="24"/>
          <w:szCs w:val="24"/>
        </w:rPr>
        <w:t>называть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составлять</w:t>
      </w:r>
      <w:r w:rsidRPr="00391935">
        <w:rPr>
          <w:spacing w:val="1"/>
          <w:sz w:val="24"/>
          <w:szCs w:val="24"/>
        </w:rPr>
        <w:t xml:space="preserve"> </w:t>
      </w:r>
      <w:r w:rsidRPr="00391935">
        <w:rPr>
          <w:sz w:val="24"/>
          <w:szCs w:val="24"/>
        </w:rPr>
        <w:t>краткие</w:t>
      </w:r>
      <w:r w:rsidRPr="00391935">
        <w:rPr>
          <w:spacing w:val="1"/>
          <w:sz w:val="24"/>
          <w:szCs w:val="24"/>
        </w:rPr>
        <w:t xml:space="preserve"> </w:t>
      </w:r>
      <w:r w:rsidRPr="00391935">
        <w:rPr>
          <w:sz w:val="24"/>
          <w:szCs w:val="24"/>
        </w:rPr>
        <w:t>описания</w:t>
      </w:r>
      <w:r w:rsidRPr="00391935">
        <w:rPr>
          <w:spacing w:val="1"/>
          <w:sz w:val="24"/>
          <w:szCs w:val="24"/>
        </w:rPr>
        <w:t xml:space="preserve"> </w:t>
      </w:r>
      <w:r w:rsidRPr="00391935">
        <w:rPr>
          <w:sz w:val="24"/>
          <w:szCs w:val="24"/>
        </w:rPr>
        <w:t>особенностей</w:t>
      </w:r>
      <w:r w:rsidRPr="00391935">
        <w:rPr>
          <w:spacing w:val="-3"/>
          <w:sz w:val="24"/>
          <w:szCs w:val="24"/>
        </w:rPr>
        <w:t xml:space="preserve"> </w:t>
      </w:r>
      <w:r w:rsidRPr="00391935">
        <w:rPr>
          <w:sz w:val="24"/>
          <w:szCs w:val="24"/>
        </w:rPr>
        <w:t>буддийских</w:t>
      </w:r>
      <w:r w:rsidRPr="00391935">
        <w:rPr>
          <w:spacing w:val="-1"/>
          <w:sz w:val="24"/>
          <w:szCs w:val="24"/>
        </w:rPr>
        <w:t xml:space="preserve"> </w:t>
      </w:r>
      <w:r w:rsidRPr="00391935">
        <w:rPr>
          <w:sz w:val="24"/>
          <w:szCs w:val="24"/>
        </w:rPr>
        <w:t>культовых</w:t>
      </w:r>
      <w:r w:rsidRPr="00391935">
        <w:rPr>
          <w:spacing w:val="-4"/>
          <w:sz w:val="24"/>
          <w:szCs w:val="24"/>
        </w:rPr>
        <w:t xml:space="preserve"> </w:t>
      </w:r>
      <w:r w:rsidRPr="00391935">
        <w:rPr>
          <w:sz w:val="24"/>
          <w:szCs w:val="24"/>
        </w:rPr>
        <w:t>сооружений,</w:t>
      </w:r>
      <w:r w:rsidRPr="00391935">
        <w:rPr>
          <w:spacing w:val="-3"/>
          <w:sz w:val="24"/>
          <w:szCs w:val="24"/>
        </w:rPr>
        <w:t xml:space="preserve"> </w:t>
      </w:r>
      <w:r w:rsidRPr="00391935">
        <w:rPr>
          <w:sz w:val="24"/>
          <w:szCs w:val="24"/>
        </w:rPr>
        <w:t>религиозных</w:t>
      </w:r>
      <w:r w:rsidRPr="00391935">
        <w:rPr>
          <w:spacing w:val="-2"/>
          <w:sz w:val="24"/>
          <w:szCs w:val="24"/>
        </w:rPr>
        <w:t xml:space="preserve"> </w:t>
      </w:r>
      <w:r w:rsidRPr="00391935">
        <w:rPr>
          <w:sz w:val="24"/>
          <w:szCs w:val="24"/>
        </w:rPr>
        <w:t>служб,</w:t>
      </w:r>
      <w:r w:rsidRPr="00391935">
        <w:rPr>
          <w:spacing w:val="-1"/>
          <w:sz w:val="24"/>
          <w:szCs w:val="24"/>
        </w:rPr>
        <w:t xml:space="preserve"> </w:t>
      </w:r>
      <w:r w:rsidRPr="00391935">
        <w:rPr>
          <w:sz w:val="24"/>
          <w:szCs w:val="24"/>
        </w:rPr>
        <w:t>обрядов;</w:t>
      </w:r>
    </w:p>
    <w:p w:rsidR="0045737B" w:rsidRPr="00391935" w:rsidRDefault="001E5142" w:rsidP="006F2049">
      <w:pPr>
        <w:pStyle w:val="a4"/>
        <w:numPr>
          <w:ilvl w:val="0"/>
          <w:numId w:val="133"/>
        </w:numPr>
        <w:tabs>
          <w:tab w:val="left" w:pos="2402"/>
        </w:tabs>
        <w:ind w:right="149" w:firstLine="707"/>
        <w:rPr>
          <w:sz w:val="24"/>
          <w:szCs w:val="24"/>
        </w:rPr>
      </w:pPr>
      <w:r w:rsidRPr="00391935">
        <w:rPr>
          <w:sz w:val="24"/>
          <w:szCs w:val="24"/>
        </w:rPr>
        <w:t>построение</w:t>
      </w:r>
      <w:r w:rsidRPr="00391935">
        <w:rPr>
          <w:spacing w:val="1"/>
          <w:sz w:val="24"/>
          <w:szCs w:val="24"/>
        </w:rPr>
        <w:t xml:space="preserve"> </w:t>
      </w:r>
      <w:r w:rsidRPr="00391935">
        <w:rPr>
          <w:sz w:val="24"/>
          <w:szCs w:val="24"/>
        </w:rPr>
        <w:t>суждений</w:t>
      </w:r>
      <w:r w:rsidRPr="00391935">
        <w:rPr>
          <w:spacing w:val="1"/>
          <w:sz w:val="24"/>
          <w:szCs w:val="24"/>
        </w:rPr>
        <w:t xml:space="preserve"> </w:t>
      </w:r>
      <w:r w:rsidRPr="00391935">
        <w:rPr>
          <w:sz w:val="24"/>
          <w:szCs w:val="24"/>
        </w:rPr>
        <w:t>оценочного</w:t>
      </w:r>
      <w:r w:rsidRPr="00391935">
        <w:rPr>
          <w:spacing w:val="1"/>
          <w:sz w:val="24"/>
          <w:szCs w:val="24"/>
        </w:rPr>
        <w:t xml:space="preserve"> </w:t>
      </w:r>
      <w:r w:rsidRPr="00391935">
        <w:rPr>
          <w:sz w:val="24"/>
          <w:szCs w:val="24"/>
        </w:rPr>
        <w:t>характера,</w:t>
      </w:r>
      <w:r w:rsidRPr="00391935">
        <w:rPr>
          <w:spacing w:val="1"/>
          <w:sz w:val="24"/>
          <w:szCs w:val="24"/>
        </w:rPr>
        <w:t xml:space="preserve"> </w:t>
      </w:r>
      <w:r w:rsidRPr="00391935">
        <w:rPr>
          <w:sz w:val="24"/>
          <w:szCs w:val="24"/>
        </w:rPr>
        <w:t>раскрывающих</w:t>
      </w:r>
      <w:r w:rsidRPr="00391935">
        <w:rPr>
          <w:spacing w:val="1"/>
          <w:sz w:val="24"/>
          <w:szCs w:val="24"/>
        </w:rPr>
        <w:t xml:space="preserve"> </w:t>
      </w:r>
      <w:r w:rsidRPr="00391935">
        <w:rPr>
          <w:sz w:val="24"/>
          <w:szCs w:val="24"/>
        </w:rPr>
        <w:t>значение</w:t>
      </w:r>
      <w:r w:rsidRPr="00391935">
        <w:rPr>
          <w:spacing w:val="1"/>
          <w:sz w:val="24"/>
          <w:szCs w:val="24"/>
        </w:rPr>
        <w:t xml:space="preserve"> </w:t>
      </w:r>
      <w:r w:rsidRPr="00391935">
        <w:rPr>
          <w:sz w:val="24"/>
          <w:szCs w:val="24"/>
        </w:rPr>
        <w:t>нравственности, веры как регуляторов поведения человека в обществе и условий</w:t>
      </w:r>
      <w:r w:rsidRPr="00391935">
        <w:rPr>
          <w:spacing w:val="1"/>
          <w:sz w:val="24"/>
          <w:szCs w:val="24"/>
        </w:rPr>
        <w:t xml:space="preserve"> </w:t>
      </w:r>
      <w:r w:rsidRPr="00391935">
        <w:rPr>
          <w:sz w:val="24"/>
          <w:szCs w:val="24"/>
        </w:rPr>
        <w:t>духовно-нравственного</w:t>
      </w:r>
      <w:r w:rsidRPr="00391935">
        <w:rPr>
          <w:spacing w:val="-2"/>
          <w:sz w:val="24"/>
          <w:szCs w:val="24"/>
        </w:rPr>
        <w:t xml:space="preserve"> </w:t>
      </w:r>
      <w:r w:rsidRPr="00391935">
        <w:rPr>
          <w:sz w:val="24"/>
          <w:szCs w:val="24"/>
        </w:rPr>
        <w:t>развития личности;</w:t>
      </w:r>
    </w:p>
    <w:p w:rsidR="0045737B" w:rsidRPr="00391935" w:rsidRDefault="001E5142" w:rsidP="006F2049">
      <w:pPr>
        <w:pStyle w:val="a4"/>
        <w:numPr>
          <w:ilvl w:val="0"/>
          <w:numId w:val="133"/>
        </w:numPr>
        <w:tabs>
          <w:tab w:val="left" w:pos="2342"/>
        </w:tabs>
        <w:ind w:right="152" w:firstLine="707"/>
        <w:rPr>
          <w:sz w:val="24"/>
          <w:szCs w:val="24"/>
        </w:rPr>
      </w:pPr>
      <w:r w:rsidRPr="00391935">
        <w:rPr>
          <w:sz w:val="24"/>
          <w:szCs w:val="24"/>
        </w:rPr>
        <w:t>понимание ценности семьи, умение приводить примеры положительного</w:t>
      </w:r>
      <w:r w:rsidRPr="00391935">
        <w:rPr>
          <w:spacing w:val="1"/>
          <w:sz w:val="24"/>
          <w:szCs w:val="24"/>
        </w:rPr>
        <w:t xml:space="preserve"> </w:t>
      </w:r>
      <w:r w:rsidRPr="00391935">
        <w:rPr>
          <w:sz w:val="24"/>
          <w:szCs w:val="24"/>
        </w:rPr>
        <w:t>влияния</w:t>
      </w:r>
      <w:r w:rsidRPr="00391935">
        <w:rPr>
          <w:spacing w:val="-1"/>
          <w:sz w:val="24"/>
          <w:szCs w:val="24"/>
        </w:rPr>
        <w:t xml:space="preserve"> </w:t>
      </w:r>
      <w:r w:rsidRPr="00391935">
        <w:rPr>
          <w:sz w:val="24"/>
          <w:szCs w:val="24"/>
        </w:rPr>
        <w:t>буддийской</w:t>
      </w:r>
      <w:r w:rsidRPr="00391935">
        <w:rPr>
          <w:spacing w:val="1"/>
          <w:sz w:val="24"/>
          <w:szCs w:val="24"/>
        </w:rPr>
        <w:t xml:space="preserve"> </w:t>
      </w:r>
      <w:r w:rsidRPr="00391935">
        <w:rPr>
          <w:sz w:val="24"/>
          <w:szCs w:val="24"/>
        </w:rPr>
        <w:t>традиции</w:t>
      </w:r>
      <w:r w:rsidRPr="00391935">
        <w:rPr>
          <w:spacing w:val="-2"/>
          <w:sz w:val="24"/>
          <w:szCs w:val="24"/>
        </w:rPr>
        <w:t xml:space="preserve"> </w:t>
      </w:r>
      <w:r w:rsidRPr="00391935">
        <w:rPr>
          <w:sz w:val="24"/>
          <w:szCs w:val="24"/>
        </w:rPr>
        <w:t>на</w:t>
      </w:r>
      <w:r w:rsidRPr="00391935">
        <w:rPr>
          <w:spacing w:val="-2"/>
          <w:sz w:val="24"/>
          <w:szCs w:val="24"/>
        </w:rPr>
        <w:t xml:space="preserve"> </w:t>
      </w:r>
      <w:r w:rsidRPr="00391935">
        <w:rPr>
          <w:sz w:val="24"/>
          <w:szCs w:val="24"/>
        </w:rPr>
        <w:t>отношения</w:t>
      </w:r>
      <w:r w:rsidRPr="00391935">
        <w:rPr>
          <w:spacing w:val="-1"/>
          <w:sz w:val="24"/>
          <w:szCs w:val="24"/>
        </w:rPr>
        <w:t xml:space="preserve"> </w:t>
      </w:r>
      <w:r w:rsidRPr="00391935">
        <w:rPr>
          <w:sz w:val="24"/>
          <w:szCs w:val="24"/>
        </w:rPr>
        <w:t>в</w:t>
      </w:r>
      <w:r w:rsidRPr="00391935">
        <w:rPr>
          <w:spacing w:val="-2"/>
          <w:sz w:val="24"/>
          <w:szCs w:val="24"/>
        </w:rPr>
        <w:t xml:space="preserve"> </w:t>
      </w:r>
      <w:r w:rsidRPr="00391935">
        <w:rPr>
          <w:sz w:val="24"/>
          <w:szCs w:val="24"/>
        </w:rPr>
        <w:t>семье,</w:t>
      </w:r>
      <w:r w:rsidRPr="00391935">
        <w:rPr>
          <w:spacing w:val="1"/>
          <w:sz w:val="24"/>
          <w:szCs w:val="24"/>
        </w:rPr>
        <w:t xml:space="preserve"> </w:t>
      </w:r>
      <w:r w:rsidRPr="00391935">
        <w:rPr>
          <w:sz w:val="24"/>
          <w:szCs w:val="24"/>
        </w:rPr>
        <w:t>воспитание</w:t>
      </w:r>
      <w:r w:rsidRPr="00391935">
        <w:rPr>
          <w:spacing w:val="-2"/>
          <w:sz w:val="24"/>
          <w:szCs w:val="24"/>
        </w:rPr>
        <w:t xml:space="preserve"> </w:t>
      </w:r>
      <w:r w:rsidRPr="00391935">
        <w:rPr>
          <w:sz w:val="24"/>
          <w:szCs w:val="24"/>
        </w:rPr>
        <w:t>детей;</w:t>
      </w:r>
    </w:p>
    <w:p w:rsidR="0045737B" w:rsidRPr="00391935" w:rsidRDefault="001E5142" w:rsidP="006F2049">
      <w:pPr>
        <w:pStyle w:val="a4"/>
        <w:numPr>
          <w:ilvl w:val="0"/>
          <w:numId w:val="133"/>
        </w:numPr>
        <w:tabs>
          <w:tab w:val="left" w:pos="2445"/>
        </w:tabs>
        <w:ind w:right="154" w:firstLine="707"/>
        <w:rPr>
          <w:sz w:val="24"/>
          <w:szCs w:val="24"/>
        </w:rPr>
      </w:pPr>
      <w:r w:rsidRPr="00391935">
        <w:rPr>
          <w:sz w:val="24"/>
          <w:szCs w:val="24"/>
        </w:rPr>
        <w:t>овладение</w:t>
      </w:r>
      <w:r w:rsidRPr="00391935">
        <w:rPr>
          <w:spacing w:val="1"/>
          <w:sz w:val="24"/>
          <w:szCs w:val="24"/>
        </w:rPr>
        <w:t xml:space="preserve"> </w:t>
      </w:r>
      <w:r w:rsidRPr="00391935">
        <w:rPr>
          <w:sz w:val="24"/>
          <w:szCs w:val="24"/>
        </w:rPr>
        <w:t>навыками</w:t>
      </w:r>
      <w:r w:rsidRPr="00391935">
        <w:rPr>
          <w:spacing w:val="1"/>
          <w:sz w:val="24"/>
          <w:szCs w:val="24"/>
        </w:rPr>
        <w:t xml:space="preserve"> </w:t>
      </w:r>
      <w:r w:rsidRPr="00391935">
        <w:rPr>
          <w:sz w:val="24"/>
          <w:szCs w:val="24"/>
        </w:rPr>
        <w:t>общения</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людьми</w:t>
      </w:r>
      <w:r w:rsidRPr="00391935">
        <w:rPr>
          <w:spacing w:val="1"/>
          <w:sz w:val="24"/>
          <w:szCs w:val="24"/>
        </w:rPr>
        <w:t xml:space="preserve"> </w:t>
      </w:r>
      <w:r w:rsidRPr="00391935">
        <w:rPr>
          <w:sz w:val="24"/>
          <w:szCs w:val="24"/>
        </w:rPr>
        <w:t>разного</w:t>
      </w:r>
      <w:r w:rsidRPr="00391935">
        <w:rPr>
          <w:spacing w:val="1"/>
          <w:sz w:val="24"/>
          <w:szCs w:val="24"/>
        </w:rPr>
        <w:t xml:space="preserve"> </w:t>
      </w:r>
      <w:r w:rsidRPr="00391935">
        <w:rPr>
          <w:sz w:val="24"/>
          <w:szCs w:val="24"/>
        </w:rPr>
        <w:t>вероисповедания;</w:t>
      </w:r>
      <w:r w:rsidRPr="00391935">
        <w:rPr>
          <w:spacing w:val="-62"/>
          <w:sz w:val="24"/>
          <w:szCs w:val="24"/>
        </w:rPr>
        <w:t xml:space="preserve"> </w:t>
      </w:r>
      <w:r w:rsidRPr="00391935">
        <w:rPr>
          <w:sz w:val="24"/>
          <w:szCs w:val="24"/>
        </w:rPr>
        <w:t>осознание,</w:t>
      </w:r>
      <w:r w:rsidRPr="00391935">
        <w:rPr>
          <w:spacing w:val="1"/>
          <w:sz w:val="24"/>
          <w:szCs w:val="24"/>
        </w:rPr>
        <w:t xml:space="preserve"> </w:t>
      </w:r>
      <w:r w:rsidRPr="00391935">
        <w:rPr>
          <w:sz w:val="24"/>
          <w:szCs w:val="24"/>
        </w:rPr>
        <w:t>что</w:t>
      </w:r>
      <w:r w:rsidRPr="00391935">
        <w:rPr>
          <w:spacing w:val="1"/>
          <w:sz w:val="24"/>
          <w:szCs w:val="24"/>
        </w:rPr>
        <w:t xml:space="preserve"> </w:t>
      </w:r>
      <w:r w:rsidRPr="00391935">
        <w:rPr>
          <w:sz w:val="24"/>
          <w:szCs w:val="24"/>
        </w:rPr>
        <w:t>оскорбление</w:t>
      </w:r>
      <w:r w:rsidRPr="00391935">
        <w:rPr>
          <w:spacing w:val="1"/>
          <w:sz w:val="24"/>
          <w:szCs w:val="24"/>
        </w:rPr>
        <w:t xml:space="preserve"> </w:t>
      </w:r>
      <w:r w:rsidRPr="00391935">
        <w:rPr>
          <w:sz w:val="24"/>
          <w:szCs w:val="24"/>
        </w:rPr>
        <w:t>представителей</w:t>
      </w:r>
      <w:r w:rsidRPr="00391935">
        <w:rPr>
          <w:spacing w:val="1"/>
          <w:sz w:val="24"/>
          <w:szCs w:val="24"/>
        </w:rPr>
        <w:t xml:space="preserve"> </w:t>
      </w:r>
      <w:r w:rsidRPr="00391935">
        <w:rPr>
          <w:sz w:val="24"/>
          <w:szCs w:val="24"/>
        </w:rPr>
        <w:t>другой</w:t>
      </w:r>
      <w:r w:rsidRPr="00391935">
        <w:rPr>
          <w:spacing w:val="1"/>
          <w:sz w:val="24"/>
          <w:szCs w:val="24"/>
        </w:rPr>
        <w:t xml:space="preserve"> </w:t>
      </w:r>
      <w:r w:rsidRPr="00391935">
        <w:rPr>
          <w:sz w:val="24"/>
          <w:szCs w:val="24"/>
        </w:rPr>
        <w:t>веры</w:t>
      </w:r>
      <w:r w:rsidRPr="00391935">
        <w:rPr>
          <w:spacing w:val="1"/>
          <w:sz w:val="24"/>
          <w:szCs w:val="24"/>
        </w:rPr>
        <w:t xml:space="preserve"> </w:t>
      </w:r>
      <w:r w:rsidRPr="00391935">
        <w:rPr>
          <w:sz w:val="24"/>
          <w:szCs w:val="24"/>
        </w:rPr>
        <w:t>есть</w:t>
      </w:r>
      <w:r w:rsidRPr="00391935">
        <w:rPr>
          <w:spacing w:val="1"/>
          <w:sz w:val="24"/>
          <w:szCs w:val="24"/>
        </w:rPr>
        <w:t xml:space="preserve"> </w:t>
      </w:r>
      <w:r w:rsidRPr="00391935">
        <w:rPr>
          <w:sz w:val="24"/>
          <w:szCs w:val="24"/>
        </w:rPr>
        <w:t>нарушение</w:t>
      </w:r>
      <w:r w:rsidRPr="00391935">
        <w:rPr>
          <w:spacing w:val="1"/>
          <w:sz w:val="24"/>
          <w:szCs w:val="24"/>
        </w:rPr>
        <w:t xml:space="preserve"> </w:t>
      </w:r>
      <w:r w:rsidRPr="00391935">
        <w:rPr>
          <w:sz w:val="24"/>
          <w:szCs w:val="24"/>
        </w:rPr>
        <w:t>нравственных</w:t>
      </w:r>
      <w:r w:rsidRPr="00391935">
        <w:rPr>
          <w:spacing w:val="-2"/>
          <w:sz w:val="24"/>
          <w:szCs w:val="24"/>
        </w:rPr>
        <w:t xml:space="preserve"> </w:t>
      </w:r>
      <w:r w:rsidRPr="00391935">
        <w:rPr>
          <w:sz w:val="24"/>
          <w:szCs w:val="24"/>
        </w:rPr>
        <w:t>норм</w:t>
      </w:r>
      <w:r w:rsidRPr="00391935">
        <w:rPr>
          <w:spacing w:val="-1"/>
          <w:sz w:val="24"/>
          <w:szCs w:val="24"/>
        </w:rPr>
        <w:t xml:space="preserve"> </w:t>
      </w:r>
      <w:r w:rsidRPr="00391935">
        <w:rPr>
          <w:sz w:val="24"/>
          <w:szCs w:val="24"/>
        </w:rPr>
        <w:t>поведения в</w:t>
      </w:r>
      <w:r w:rsidRPr="00391935">
        <w:rPr>
          <w:spacing w:val="-1"/>
          <w:sz w:val="24"/>
          <w:szCs w:val="24"/>
        </w:rPr>
        <w:t xml:space="preserve"> </w:t>
      </w:r>
      <w:r w:rsidRPr="00391935">
        <w:rPr>
          <w:sz w:val="24"/>
          <w:szCs w:val="24"/>
        </w:rPr>
        <w:t>обществе;</w:t>
      </w:r>
    </w:p>
    <w:p w:rsidR="0045737B" w:rsidRPr="00391935" w:rsidRDefault="001E5142" w:rsidP="006F2049">
      <w:pPr>
        <w:pStyle w:val="a4"/>
        <w:numPr>
          <w:ilvl w:val="0"/>
          <w:numId w:val="133"/>
        </w:numPr>
        <w:tabs>
          <w:tab w:val="left" w:pos="2501"/>
        </w:tabs>
        <w:ind w:right="154" w:firstLine="707"/>
        <w:rPr>
          <w:sz w:val="24"/>
          <w:szCs w:val="24"/>
        </w:rPr>
      </w:pPr>
      <w:r w:rsidRPr="00391935">
        <w:rPr>
          <w:sz w:val="24"/>
          <w:szCs w:val="24"/>
        </w:rPr>
        <w:t>понимание ценности человеческой жизни, человеческого достоинства,</w:t>
      </w:r>
      <w:r w:rsidRPr="00391935">
        <w:rPr>
          <w:spacing w:val="1"/>
          <w:sz w:val="24"/>
          <w:szCs w:val="24"/>
        </w:rPr>
        <w:t xml:space="preserve"> </w:t>
      </w:r>
      <w:r w:rsidRPr="00391935">
        <w:rPr>
          <w:sz w:val="24"/>
          <w:szCs w:val="24"/>
        </w:rPr>
        <w:t>честного</w:t>
      </w:r>
      <w:r w:rsidRPr="00391935">
        <w:rPr>
          <w:spacing w:val="-2"/>
          <w:sz w:val="24"/>
          <w:szCs w:val="24"/>
        </w:rPr>
        <w:t xml:space="preserve"> </w:t>
      </w:r>
      <w:r w:rsidRPr="00391935">
        <w:rPr>
          <w:sz w:val="24"/>
          <w:szCs w:val="24"/>
        </w:rPr>
        <w:t>труда</w:t>
      </w:r>
      <w:r w:rsidRPr="00391935">
        <w:rPr>
          <w:spacing w:val="-1"/>
          <w:sz w:val="24"/>
          <w:szCs w:val="24"/>
        </w:rPr>
        <w:t xml:space="preserve"> </w:t>
      </w:r>
      <w:r w:rsidRPr="00391935">
        <w:rPr>
          <w:sz w:val="24"/>
          <w:szCs w:val="24"/>
        </w:rPr>
        <w:t>людей</w:t>
      </w:r>
      <w:r w:rsidRPr="00391935">
        <w:rPr>
          <w:spacing w:val="2"/>
          <w:sz w:val="24"/>
          <w:szCs w:val="24"/>
        </w:rPr>
        <w:t xml:space="preserve"> </w:t>
      </w:r>
      <w:r w:rsidRPr="00391935">
        <w:rPr>
          <w:sz w:val="24"/>
          <w:szCs w:val="24"/>
        </w:rPr>
        <w:t>на</w:t>
      </w:r>
      <w:r w:rsidRPr="00391935">
        <w:rPr>
          <w:spacing w:val="-2"/>
          <w:sz w:val="24"/>
          <w:szCs w:val="24"/>
        </w:rPr>
        <w:t xml:space="preserve"> </w:t>
      </w:r>
      <w:r w:rsidRPr="00391935">
        <w:rPr>
          <w:sz w:val="24"/>
          <w:szCs w:val="24"/>
        </w:rPr>
        <w:t>благо</w:t>
      </w:r>
      <w:r w:rsidRPr="00391935">
        <w:rPr>
          <w:spacing w:val="1"/>
          <w:sz w:val="24"/>
          <w:szCs w:val="24"/>
        </w:rPr>
        <w:t xml:space="preserve"> </w:t>
      </w:r>
      <w:r w:rsidRPr="00391935">
        <w:rPr>
          <w:sz w:val="24"/>
          <w:szCs w:val="24"/>
        </w:rPr>
        <w:t>человека,</w:t>
      </w:r>
      <w:r w:rsidRPr="00391935">
        <w:rPr>
          <w:spacing w:val="-1"/>
          <w:sz w:val="24"/>
          <w:szCs w:val="24"/>
        </w:rPr>
        <w:t xml:space="preserve"> </w:t>
      </w:r>
      <w:r w:rsidRPr="00391935">
        <w:rPr>
          <w:sz w:val="24"/>
          <w:szCs w:val="24"/>
        </w:rPr>
        <w:t>общества;</w:t>
      </w:r>
    </w:p>
    <w:p w:rsidR="0045737B" w:rsidRPr="00391935" w:rsidRDefault="001E5142" w:rsidP="006F2049">
      <w:pPr>
        <w:pStyle w:val="a4"/>
        <w:numPr>
          <w:ilvl w:val="0"/>
          <w:numId w:val="133"/>
        </w:numPr>
        <w:tabs>
          <w:tab w:val="left" w:pos="2649"/>
        </w:tabs>
        <w:ind w:right="154" w:firstLine="707"/>
        <w:rPr>
          <w:sz w:val="24"/>
          <w:szCs w:val="24"/>
        </w:rPr>
      </w:pPr>
      <w:r w:rsidRPr="00391935">
        <w:rPr>
          <w:sz w:val="24"/>
          <w:szCs w:val="24"/>
        </w:rPr>
        <w:t>формирование</w:t>
      </w:r>
      <w:r w:rsidRPr="00391935">
        <w:rPr>
          <w:spacing w:val="1"/>
          <w:sz w:val="24"/>
          <w:szCs w:val="24"/>
        </w:rPr>
        <w:t xml:space="preserve"> </w:t>
      </w:r>
      <w:r w:rsidRPr="00391935">
        <w:rPr>
          <w:sz w:val="24"/>
          <w:szCs w:val="24"/>
        </w:rPr>
        <w:t>умений</w:t>
      </w:r>
      <w:r w:rsidRPr="00391935">
        <w:rPr>
          <w:spacing w:val="1"/>
          <w:sz w:val="24"/>
          <w:szCs w:val="24"/>
        </w:rPr>
        <w:t xml:space="preserve"> </w:t>
      </w:r>
      <w:r w:rsidRPr="00391935">
        <w:rPr>
          <w:sz w:val="24"/>
          <w:szCs w:val="24"/>
        </w:rPr>
        <w:t>объяснять</w:t>
      </w:r>
      <w:r w:rsidRPr="00391935">
        <w:rPr>
          <w:spacing w:val="1"/>
          <w:sz w:val="24"/>
          <w:szCs w:val="24"/>
        </w:rPr>
        <w:t xml:space="preserve"> </w:t>
      </w:r>
      <w:r w:rsidRPr="00391935">
        <w:rPr>
          <w:sz w:val="24"/>
          <w:szCs w:val="24"/>
        </w:rPr>
        <w:t>значение</w:t>
      </w:r>
      <w:r w:rsidRPr="00391935">
        <w:rPr>
          <w:spacing w:val="1"/>
          <w:sz w:val="24"/>
          <w:szCs w:val="24"/>
        </w:rPr>
        <w:t xml:space="preserve"> </w:t>
      </w:r>
      <w:r w:rsidRPr="00391935">
        <w:rPr>
          <w:sz w:val="24"/>
          <w:szCs w:val="24"/>
        </w:rPr>
        <w:t>слов</w:t>
      </w:r>
      <w:r w:rsidRPr="00391935">
        <w:rPr>
          <w:spacing w:val="1"/>
          <w:sz w:val="24"/>
          <w:szCs w:val="24"/>
        </w:rPr>
        <w:t xml:space="preserve"> </w:t>
      </w:r>
      <w:r w:rsidRPr="00391935">
        <w:rPr>
          <w:sz w:val="24"/>
          <w:szCs w:val="24"/>
        </w:rPr>
        <w:t>"милосердие",</w:t>
      </w:r>
      <w:r w:rsidRPr="00391935">
        <w:rPr>
          <w:spacing w:val="1"/>
          <w:sz w:val="24"/>
          <w:szCs w:val="24"/>
        </w:rPr>
        <w:t xml:space="preserve"> </w:t>
      </w:r>
      <w:r w:rsidRPr="00391935">
        <w:rPr>
          <w:sz w:val="24"/>
          <w:szCs w:val="24"/>
        </w:rPr>
        <w:t>"сострадание",</w:t>
      </w:r>
      <w:r w:rsidRPr="00391935">
        <w:rPr>
          <w:spacing w:val="-2"/>
          <w:sz w:val="24"/>
          <w:szCs w:val="24"/>
        </w:rPr>
        <w:t xml:space="preserve"> </w:t>
      </w:r>
      <w:r w:rsidRPr="00391935">
        <w:rPr>
          <w:sz w:val="24"/>
          <w:szCs w:val="24"/>
        </w:rPr>
        <w:t>"прощение",</w:t>
      </w:r>
      <w:r w:rsidRPr="00391935">
        <w:rPr>
          <w:spacing w:val="-1"/>
          <w:sz w:val="24"/>
          <w:szCs w:val="24"/>
        </w:rPr>
        <w:t xml:space="preserve"> </w:t>
      </w:r>
      <w:r w:rsidRPr="00391935">
        <w:rPr>
          <w:sz w:val="24"/>
          <w:szCs w:val="24"/>
        </w:rPr>
        <w:t>"дружелюбие";</w:t>
      </w:r>
    </w:p>
    <w:p w:rsidR="0045737B" w:rsidRPr="00391935" w:rsidRDefault="001E5142" w:rsidP="006F2049">
      <w:pPr>
        <w:pStyle w:val="a4"/>
        <w:numPr>
          <w:ilvl w:val="0"/>
          <w:numId w:val="133"/>
        </w:numPr>
        <w:tabs>
          <w:tab w:val="left" w:pos="2544"/>
        </w:tabs>
        <w:ind w:right="150" w:firstLine="707"/>
        <w:rPr>
          <w:sz w:val="24"/>
          <w:szCs w:val="24"/>
        </w:rPr>
      </w:pPr>
      <w:r w:rsidRPr="00391935">
        <w:rPr>
          <w:sz w:val="24"/>
          <w:szCs w:val="24"/>
        </w:rPr>
        <w:t>умение</w:t>
      </w:r>
      <w:r w:rsidRPr="00391935">
        <w:rPr>
          <w:spacing w:val="1"/>
          <w:sz w:val="24"/>
          <w:szCs w:val="24"/>
        </w:rPr>
        <w:t xml:space="preserve"> </w:t>
      </w:r>
      <w:r w:rsidRPr="00391935">
        <w:rPr>
          <w:sz w:val="24"/>
          <w:szCs w:val="24"/>
        </w:rPr>
        <w:t>находить</w:t>
      </w:r>
      <w:r w:rsidRPr="00391935">
        <w:rPr>
          <w:spacing w:val="1"/>
          <w:sz w:val="24"/>
          <w:szCs w:val="24"/>
        </w:rPr>
        <w:t xml:space="preserve"> </w:t>
      </w:r>
      <w:r w:rsidRPr="00391935">
        <w:rPr>
          <w:sz w:val="24"/>
          <w:szCs w:val="24"/>
        </w:rPr>
        <w:t>образы,</w:t>
      </w:r>
      <w:r w:rsidRPr="00391935">
        <w:rPr>
          <w:spacing w:val="1"/>
          <w:sz w:val="24"/>
          <w:szCs w:val="24"/>
        </w:rPr>
        <w:t xml:space="preserve"> </w:t>
      </w:r>
      <w:r w:rsidRPr="00391935">
        <w:rPr>
          <w:sz w:val="24"/>
          <w:szCs w:val="24"/>
        </w:rPr>
        <w:t>приводить</w:t>
      </w:r>
      <w:r w:rsidRPr="00391935">
        <w:rPr>
          <w:spacing w:val="1"/>
          <w:sz w:val="24"/>
          <w:szCs w:val="24"/>
        </w:rPr>
        <w:t xml:space="preserve"> </w:t>
      </w:r>
      <w:r w:rsidRPr="00391935">
        <w:rPr>
          <w:sz w:val="24"/>
          <w:szCs w:val="24"/>
        </w:rPr>
        <w:t>примеры</w:t>
      </w:r>
      <w:r w:rsidRPr="00391935">
        <w:rPr>
          <w:spacing w:val="1"/>
          <w:sz w:val="24"/>
          <w:szCs w:val="24"/>
        </w:rPr>
        <w:t xml:space="preserve"> </w:t>
      </w:r>
      <w:r w:rsidRPr="00391935">
        <w:rPr>
          <w:sz w:val="24"/>
          <w:szCs w:val="24"/>
        </w:rPr>
        <w:t>проявлений</w:t>
      </w:r>
      <w:r w:rsidRPr="00391935">
        <w:rPr>
          <w:spacing w:val="1"/>
          <w:sz w:val="24"/>
          <w:szCs w:val="24"/>
        </w:rPr>
        <w:t xml:space="preserve"> </w:t>
      </w:r>
      <w:r w:rsidRPr="00391935">
        <w:rPr>
          <w:sz w:val="24"/>
          <w:szCs w:val="24"/>
        </w:rPr>
        <w:t>любви</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ближнему,</w:t>
      </w:r>
      <w:r w:rsidRPr="00391935">
        <w:rPr>
          <w:spacing w:val="1"/>
          <w:sz w:val="24"/>
          <w:szCs w:val="24"/>
        </w:rPr>
        <w:t xml:space="preserve"> </w:t>
      </w:r>
      <w:r w:rsidRPr="00391935">
        <w:rPr>
          <w:sz w:val="24"/>
          <w:szCs w:val="24"/>
        </w:rPr>
        <w:t>милосердия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сострадания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буддийской</w:t>
      </w:r>
      <w:r w:rsidRPr="00391935">
        <w:rPr>
          <w:spacing w:val="1"/>
          <w:sz w:val="24"/>
          <w:szCs w:val="24"/>
        </w:rPr>
        <w:t xml:space="preserve"> </w:t>
      </w:r>
      <w:r w:rsidRPr="00391935">
        <w:rPr>
          <w:sz w:val="24"/>
          <w:szCs w:val="24"/>
        </w:rPr>
        <w:t>культуре,</w:t>
      </w:r>
      <w:r w:rsidRPr="00391935">
        <w:rPr>
          <w:spacing w:val="1"/>
          <w:sz w:val="24"/>
          <w:szCs w:val="24"/>
        </w:rPr>
        <w:t xml:space="preserve"> </w:t>
      </w:r>
      <w:r w:rsidRPr="00391935">
        <w:rPr>
          <w:sz w:val="24"/>
          <w:szCs w:val="24"/>
        </w:rPr>
        <w:t>истории</w:t>
      </w:r>
      <w:r w:rsidRPr="00391935">
        <w:rPr>
          <w:spacing w:val="1"/>
          <w:sz w:val="24"/>
          <w:szCs w:val="24"/>
        </w:rPr>
        <w:t xml:space="preserve"> </w:t>
      </w:r>
      <w:r w:rsidRPr="00391935">
        <w:rPr>
          <w:sz w:val="24"/>
          <w:szCs w:val="24"/>
        </w:rPr>
        <w:t>России,</w:t>
      </w:r>
      <w:r w:rsidRPr="00391935">
        <w:rPr>
          <w:spacing w:val="-62"/>
          <w:sz w:val="24"/>
          <w:szCs w:val="24"/>
        </w:rPr>
        <w:t xml:space="preserve"> </w:t>
      </w:r>
      <w:r w:rsidRPr="00391935">
        <w:rPr>
          <w:sz w:val="24"/>
          <w:szCs w:val="24"/>
        </w:rPr>
        <w:t>современной</w:t>
      </w:r>
      <w:r w:rsidRPr="00391935">
        <w:rPr>
          <w:spacing w:val="2"/>
          <w:sz w:val="24"/>
          <w:szCs w:val="24"/>
        </w:rPr>
        <w:t xml:space="preserve"> </w:t>
      </w:r>
      <w:r w:rsidRPr="00391935">
        <w:rPr>
          <w:sz w:val="24"/>
          <w:szCs w:val="24"/>
        </w:rPr>
        <w:t>жизни;</w:t>
      </w:r>
    </w:p>
    <w:p w:rsidR="0045737B" w:rsidRPr="00391935" w:rsidRDefault="001E5142" w:rsidP="006F2049">
      <w:pPr>
        <w:pStyle w:val="a4"/>
        <w:numPr>
          <w:ilvl w:val="0"/>
          <w:numId w:val="133"/>
        </w:numPr>
        <w:tabs>
          <w:tab w:val="left" w:pos="2460"/>
        </w:tabs>
        <w:spacing w:before="1"/>
        <w:ind w:right="159" w:firstLine="707"/>
        <w:rPr>
          <w:sz w:val="24"/>
          <w:szCs w:val="24"/>
        </w:rPr>
      </w:pPr>
      <w:r w:rsidRPr="00391935">
        <w:rPr>
          <w:sz w:val="24"/>
          <w:szCs w:val="24"/>
        </w:rPr>
        <w:t>открытость к сотрудничеству, готовность оказывать помощь; осуждение</w:t>
      </w:r>
      <w:r w:rsidRPr="00391935">
        <w:rPr>
          <w:spacing w:val="1"/>
          <w:sz w:val="24"/>
          <w:szCs w:val="24"/>
        </w:rPr>
        <w:t xml:space="preserve"> </w:t>
      </w:r>
      <w:r w:rsidRPr="00391935">
        <w:rPr>
          <w:sz w:val="24"/>
          <w:szCs w:val="24"/>
        </w:rPr>
        <w:t>любых</w:t>
      </w:r>
      <w:r w:rsidRPr="00391935">
        <w:rPr>
          <w:spacing w:val="-2"/>
          <w:sz w:val="24"/>
          <w:szCs w:val="24"/>
        </w:rPr>
        <w:t xml:space="preserve"> </w:t>
      </w:r>
      <w:r w:rsidRPr="00391935">
        <w:rPr>
          <w:sz w:val="24"/>
          <w:szCs w:val="24"/>
        </w:rPr>
        <w:t>случаев</w:t>
      </w:r>
      <w:r w:rsidRPr="00391935">
        <w:rPr>
          <w:spacing w:val="4"/>
          <w:sz w:val="24"/>
          <w:szCs w:val="24"/>
        </w:rPr>
        <w:t xml:space="preserve"> </w:t>
      </w:r>
      <w:r w:rsidRPr="00391935">
        <w:rPr>
          <w:sz w:val="24"/>
          <w:szCs w:val="24"/>
        </w:rPr>
        <w:t>унижения</w:t>
      </w:r>
      <w:r w:rsidRPr="00391935">
        <w:rPr>
          <w:spacing w:val="-2"/>
          <w:sz w:val="24"/>
          <w:szCs w:val="24"/>
        </w:rPr>
        <w:t xml:space="preserve"> </w:t>
      </w:r>
      <w:r w:rsidRPr="00391935">
        <w:rPr>
          <w:sz w:val="24"/>
          <w:szCs w:val="24"/>
        </w:rPr>
        <w:t>человеческого</w:t>
      </w:r>
      <w:r w:rsidRPr="00391935">
        <w:rPr>
          <w:spacing w:val="-1"/>
          <w:sz w:val="24"/>
          <w:szCs w:val="24"/>
        </w:rPr>
        <w:t xml:space="preserve"> </w:t>
      </w:r>
      <w:r w:rsidRPr="00391935">
        <w:rPr>
          <w:sz w:val="24"/>
          <w:szCs w:val="24"/>
        </w:rPr>
        <w:t>достоинства.</w:t>
      </w:r>
    </w:p>
    <w:p w:rsidR="0045737B" w:rsidRPr="00391935" w:rsidRDefault="001E5142">
      <w:pPr>
        <w:pStyle w:val="Heading1"/>
        <w:spacing w:line="298" w:lineRule="exact"/>
        <w:ind w:left="1322"/>
        <w:rPr>
          <w:sz w:val="24"/>
          <w:szCs w:val="24"/>
        </w:rPr>
      </w:pPr>
      <w:r w:rsidRPr="00391935">
        <w:rPr>
          <w:sz w:val="24"/>
          <w:szCs w:val="24"/>
        </w:rPr>
        <w:lastRenderedPageBreak/>
        <w:t>По</w:t>
      </w:r>
      <w:r w:rsidRPr="00391935">
        <w:rPr>
          <w:spacing w:val="-4"/>
          <w:sz w:val="24"/>
          <w:szCs w:val="24"/>
        </w:rPr>
        <w:t xml:space="preserve"> </w:t>
      </w:r>
      <w:r w:rsidRPr="00391935">
        <w:rPr>
          <w:sz w:val="24"/>
          <w:szCs w:val="24"/>
        </w:rPr>
        <w:t>учебному</w:t>
      </w:r>
      <w:r w:rsidRPr="00391935">
        <w:rPr>
          <w:spacing w:val="-2"/>
          <w:sz w:val="24"/>
          <w:szCs w:val="24"/>
        </w:rPr>
        <w:t xml:space="preserve"> </w:t>
      </w:r>
      <w:r w:rsidRPr="00391935">
        <w:rPr>
          <w:sz w:val="24"/>
          <w:szCs w:val="24"/>
        </w:rPr>
        <w:t>модулю</w:t>
      </w:r>
      <w:r w:rsidRPr="00391935">
        <w:rPr>
          <w:spacing w:val="-3"/>
          <w:sz w:val="24"/>
          <w:szCs w:val="24"/>
        </w:rPr>
        <w:t xml:space="preserve"> </w:t>
      </w:r>
      <w:r w:rsidRPr="00391935">
        <w:rPr>
          <w:sz w:val="24"/>
          <w:szCs w:val="24"/>
        </w:rPr>
        <w:t>«Основы</w:t>
      </w:r>
      <w:r w:rsidRPr="00391935">
        <w:rPr>
          <w:spacing w:val="-3"/>
          <w:sz w:val="24"/>
          <w:szCs w:val="24"/>
        </w:rPr>
        <w:t xml:space="preserve"> </w:t>
      </w:r>
      <w:r w:rsidRPr="00391935">
        <w:rPr>
          <w:sz w:val="24"/>
          <w:szCs w:val="24"/>
        </w:rPr>
        <w:t>исламской</w:t>
      </w:r>
      <w:r w:rsidRPr="00391935">
        <w:rPr>
          <w:spacing w:val="-3"/>
          <w:sz w:val="24"/>
          <w:szCs w:val="24"/>
        </w:rPr>
        <w:t xml:space="preserve"> </w:t>
      </w:r>
      <w:r w:rsidRPr="00391935">
        <w:rPr>
          <w:sz w:val="24"/>
          <w:szCs w:val="24"/>
        </w:rPr>
        <w:t>культуры»:</w:t>
      </w:r>
    </w:p>
    <w:p w:rsidR="0045737B" w:rsidRPr="00391935" w:rsidRDefault="001E5142" w:rsidP="006F2049">
      <w:pPr>
        <w:pStyle w:val="a4"/>
        <w:numPr>
          <w:ilvl w:val="0"/>
          <w:numId w:val="132"/>
        </w:numPr>
        <w:tabs>
          <w:tab w:val="left" w:pos="2342"/>
        </w:tabs>
        <w:ind w:right="150" w:firstLine="707"/>
        <w:rPr>
          <w:sz w:val="24"/>
          <w:szCs w:val="24"/>
        </w:rPr>
      </w:pPr>
      <w:r w:rsidRPr="00391935">
        <w:rPr>
          <w:sz w:val="24"/>
          <w:szCs w:val="24"/>
        </w:rPr>
        <w:t>понимание необходимости нравственного совершенствования, духовного</w:t>
      </w:r>
      <w:r w:rsidRPr="00391935">
        <w:rPr>
          <w:spacing w:val="1"/>
          <w:sz w:val="24"/>
          <w:szCs w:val="24"/>
        </w:rPr>
        <w:t xml:space="preserve"> </w:t>
      </w:r>
      <w:r w:rsidRPr="00391935">
        <w:rPr>
          <w:sz w:val="24"/>
          <w:szCs w:val="24"/>
        </w:rPr>
        <w:t>развития,</w:t>
      </w:r>
      <w:r w:rsidRPr="00391935">
        <w:rPr>
          <w:spacing w:val="-2"/>
          <w:sz w:val="24"/>
          <w:szCs w:val="24"/>
        </w:rPr>
        <w:t xml:space="preserve"> </w:t>
      </w:r>
      <w:r w:rsidRPr="00391935">
        <w:rPr>
          <w:sz w:val="24"/>
          <w:szCs w:val="24"/>
        </w:rPr>
        <w:t>роли в этом</w:t>
      </w:r>
      <w:r w:rsidRPr="00391935">
        <w:rPr>
          <w:spacing w:val="1"/>
          <w:sz w:val="24"/>
          <w:szCs w:val="24"/>
        </w:rPr>
        <w:t xml:space="preserve"> </w:t>
      </w:r>
      <w:r w:rsidRPr="00391935">
        <w:rPr>
          <w:sz w:val="24"/>
          <w:szCs w:val="24"/>
        </w:rPr>
        <w:t>личных</w:t>
      </w:r>
      <w:r w:rsidRPr="00391935">
        <w:rPr>
          <w:spacing w:val="4"/>
          <w:sz w:val="24"/>
          <w:szCs w:val="24"/>
        </w:rPr>
        <w:t xml:space="preserve"> </w:t>
      </w:r>
      <w:r w:rsidRPr="00391935">
        <w:rPr>
          <w:sz w:val="24"/>
          <w:szCs w:val="24"/>
        </w:rPr>
        <w:t>усилий</w:t>
      </w:r>
      <w:r w:rsidRPr="00391935">
        <w:rPr>
          <w:spacing w:val="-1"/>
          <w:sz w:val="24"/>
          <w:szCs w:val="24"/>
        </w:rPr>
        <w:t xml:space="preserve"> </w:t>
      </w:r>
      <w:r w:rsidRPr="00391935">
        <w:rPr>
          <w:sz w:val="24"/>
          <w:szCs w:val="24"/>
        </w:rPr>
        <w:t>человека;</w:t>
      </w:r>
    </w:p>
    <w:p w:rsidR="0045737B" w:rsidRPr="00391935" w:rsidRDefault="001E5142" w:rsidP="006F2049">
      <w:pPr>
        <w:pStyle w:val="a4"/>
        <w:numPr>
          <w:ilvl w:val="0"/>
          <w:numId w:val="132"/>
        </w:numPr>
        <w:tabs>
          <w:tab w:val="left" w:pos="2412"/>
        </w:tabs>
        <w:ind w:right="148" w:firstLine="707"/>
        <w:rPr>
          <w:sz w:val="24"/>
          <w:szCs w:val="24"/>
        </w:rPr>
      </w:pPr>
      <w:r w:rsidRPr="00391935">
        <w:rPr>
          <w:sz w:val="24"/>
          <w:szCs w:val="24"/>
        </w:rPr>
        <w:t>формирование</w:t>
      </w:r>
      <w:r w:rsidRPr="00391935">
        <w:rPr>
          <w:spacing w:val="1"/>
          <w:sz w:val="24"/>
          <w:szCs w:val="24"/>
        </w:rPr>
        <w:t xml:space="preserve"> </w:t>
      </w:r>
      <w:r w:rsidRPr="00391935">
        <w:rPr>
          <w:sz w:val="24"/>
          <w:szCs w:val="24"/>
        </w:rPr>
        <w:t>умений</w:t>
      </w:r>
      <w:r w:rsidRPr="00391935">
        <w:rPr>
          <w:spacing w:val="1"/>
          <w:sz w:val="24"/>
          <w:szCs w:val="24"/>
        </w:rPr>
        <w:t xml:space="preserve"> </w:t>
      </w:r>
      <w:r w:rsidRPr="00391935">
        <w:rPr>
          <w:sz w:val="24"/>
          <w:szCs w:val="24"/>
        </w:rPr>
        <w:t>анализировать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давать</w:t>
      </w:r>
      <w:r w:rsidRPr="00391935">
        <w:rPr>
          <w:spacing w:val="1"/>
          <w:sz w:val="24"/>
          <w:szCs w:val="24"/>
        </w:rPr>
        <w:t xml:space="preserve"> </w:t>
      </w:r>
      <w:r w:rsidRPr="00391935">
        <w:rPr>
          <w:sz w:val="24"/>
          <w:szCs w:val="24"/>
        </w:rPr>
        <w:t>нравственную</w:t>
      </w:r>
      <w:r w:rsidRPr="00391935">
        <w:rPr>
          <w:spacing w:val="1"/>
          <w:sz w:val="24"/>
          <w:szCs w:val="24"/>
        </w:rPr>
        <w:t xml:space="preserve"> </w:t>
      </w:r>
      <w:r w:rsidRPr="00391935">
        <w:rPr>
          <w:sz w:val="24"/>
          <w:szCs w:val="24"/>
        </w:rPr>
        <w:t>оценку</w:t>
      </w:r>
      <w:r w:rsidRPr="00391935">
        <w:rPr>
          <w:spacing w:val="1"/>
          <w:sz w:val="24"/>
          <w:szCs w:val="24"/>
        </w:rPr>
        <w:t xml:space="preserve"> </w:t>
      </w:r>
      <w:r w:rsidRPr="00391935">
        <w:rPr>
          <w:sz w:val="24"/>
          <w:szCs w:val="24"/>
        </w:rPr>
        <w:t>поступкам,</w:t>
      </w:r>
      <w:r w:rsidRPr="00391935">
        <w:rPr>
          <w:spacing w:val="1"/>
          <w:sz w:val="24"/>
          <w:szCs w:val="24"/>
        </w:rPr>
        <w:t xml:space="preserve"> </w:t>
      </w:r>
      <w:r w:rsidRPr="00391935">
        <w:rPr>
          <w:sz w:val="24"/>
          <w:szCs w:val="24"/>
        </w:rPr>
        <w:t>отвечать</w:t>
      </w:r>
      <w:r w:rsidRPr="00391935">
        <w:rPr>
          <w:spacing w:val="1"/>
          <w:sz w:val="24"/>
          <w:szCs w:val="24"/>
        </w:rPr>
        <w:t xml:space="preserve"> </w:t>
      </w:r>
      <w:r w:rsidRPr="00391935">
        <w:rPr>
          <w:sz w:val="24"/>
          <w:szCs w:val="24"/>
        </w:rPr>
        <w:t>за</w:t>
      </w:r>
      <w:r w:rsidRPr="00391935">
        <w:rPr>
          <w:spacing w:val="1"/>
          <w:sz w:val="24"/>
          <w:szCs w:val="24"/>
        </w:rPr>
        <w:t xml:space="preserve"> </w:t>
      </w:r>
      <w:r w:rsidRPr="00391935">
        <w:rPr>
          <w:sz w:val="24"/>
          <w:szCs w:val="24"/>
        </w:rPr>
        <w:t>них,</w:t>
      </w:r>
      <w:r w:rsidRPr="00391935">
        <w:rPr>
          <w:spacing w:val="1"/>
          <w:sz w:val="24"/>
          <w:szCs w:val="24"/>
        </w:rPr>
        <w:t xml:space="preserve"> </w:t>
      </w:r>
      <w:r w:rsidRPr="00391935">
        <w:rPr>
          <w:sz w:val="24"/>
          <w:szCs w:val="24"/>
        </w:rPr>
        <w:t>проявлять</w:t>
      </w:r>
      <w:r w:rsidRPr="00391935">
        <w:rPr>
          <w:spacing w:val="1"/>
          <w:sz w:val="24"/>
          <w:szCs w:val="24"/>
        </w:rPr>
        <w:t xml:space="preserve"> </w:t>
      </w:r>
      <w:r w:rsidRPr="00391935">
        <w:rPr>
          <w:sz w:val="24"/>
          <w:szCs w:val="24"/>
        </w:rPr>
        <w:t>готовность</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сознательному</w:t>
      </w:r>
      <w:r w:rsidRPr="00391935">
        <w:rPr>
          <w:spacing w:val="1"/>
          <w:sz w:val="24"/>
          <w:szCs w:val="24"/>
        </w:rPr>
        <w:t xml:space="preserve"> </w:t>
      </w:r>
      <w:r w:rsidRPr="00391935">
        <w:rPr>
          <w:sz w:val="24"/>
          <w:szCs w:val="24"/>
        </w:rPr>
        <w:t>самоограничению</w:t>
      </w:r>
      <w:r w:rsidRPr="00391935">
        <w:rPr>
          <w:spacing w:val="-2"/>
          <w:sz w:val="24"/>
          <w:szCs w:val="24"/>
        </w:rPr>
        <w:t xml:space="preserve"> </w:t>
      </w:r>
      <w:r w:rsidRPr="00391935">
        <w:rPr>
          <w:sz w:val="24"/>
          <w:szCs w:val="24"/>
        </w:rPr>
        <w:t>в</w:t>
      </w:r>
      <w:r w:rsidRPr="00391935">
        <w:rPr>
          <w:spacing w:val="2"/>
          <w:sz w:val="24"/>
          <w:szCs w:val="24"/>
        </w:rPr>
        <w:t xml:space="preserve"> </w:t>
      </w:r>
      <w:r w:rsidRPr="00391935">
        <w:rPr>
          <w:sz w:val="24"/>
          <w:szCs w:val="24"/>
        </w:rPr>
        <w:t>поведении;</w:t>
      </w:r>
    </w:p>
    <w:p w:rsidR="0045737B" w:rsidRPr="00391935" w:rsidRDefault="001E5142" w:rsidP="006F2049">
      <w:pPr>
        <w:pStyle w:val="a4"/>
        <w:numPr>
          <w:ilvl w:val="0"/>
          <w:numId w:val="132"/>
        </w:numPr>
        <w:tabs>
          <w:tab w:val="left" w:pos="2460"/>
        </w:tabs>
        <w:ind w:right="152" w:firstLine="707"/>
        <w:rPr>
          <w:sz w:val="24"/>
          <w:szCs w:val="24"/>
        </w:rPr>
      </w:pPr>
      <w:r w:rsidRPr="00391935">
        <w:rPr>
          <w:sz w:val="24"/>
          <w:szCs w:val="24"/>
        </w:rPr>
        <w:t>осуществление</w:t>
      </w:r>
      <w:r w:rsidRPr="00391935">
        <w:rPr>
          <w:spacing w:val="1"/>
          <w:sz w:val="24"/>
          <w:szCs w:val="24"/>
        </w:rPr>
        <w:t xml:space="preserve"> </w:t>
      </w:r>
      <w:r w:rsidRPr="00391935">
        <w:rPr>
          <w:sz w:val="24"/>
          <w:szCs w:val="24"/>
        </w:rPr>
        <w:t>обоснованного</w:t>
      </w:r>
      <w:r w:rsidRPr="00391935">
        <w:rPr>
          <w:spacing w:val="1"/>
          <w:sz w:val="24"/>
          <w:szCs w:val="24"/>
        </w:rPr>
        <w:t xml:space="preserve"> </w:t>
      </w:r>
      <w:r w:rsidRPr="00391935">
        <w:rPr>
          <w:sz w:val="24"/>
          <w:szCs w:val="24"/>
        </w:rPr>
        <w:t>нравственного</w:t>
      </w:r>
      <w:r w:rsidRPr="00391935">
        <w:rPr>
          <w:spacing w:val="1"/>
          <w:sz w:val="24"/>
          <w:szCs w:val="24"/>
        </w:rPr>
        <w:t xml:space="preserve"> </w:t>
      </w:r>
      <w:r w:rsidRPr="00391935">
        <w:rPr>
          <w:sz w:val="24"/>
          <w:szCs w:val="24"/>
        </w:rPr>
        <w:t>выбора</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опорой</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этические</w:t>
      </w:r>
      <w:r w:rsidRPr="00391935">
        <w:rPr>
          <w:spacing w:val="-2"/>
          <w:sz w:val="24"/>
          <w:szCs w:val="24"/>
        </w:rPr>
        <w:t xml:space="preserve"> </w:t>
      </w:r>
      <w:r w:rsidRPr="00391935">
        <w:rPr>
          <w:sz w:val="24"/>
          <w:szCs w:val="24"/>
        </w:rPr>
        <w:t>нормы исламской культуры;</w:t>
      </w:r>
    </w:p>
    <w:p w:rsidR="0045737B" w:rsidRPr="00391935" w:rsidRDefault="001E5142" w:rsidP="006F2049">
      <w:pPr>
        <w:pStyle w:val="a4"/>
        <w:numPr>
          <w:ilvl w:val="0"/>
          <w:numId w:val="132"/>
        </w:numPr>
        <w:tabs>
          <w:tab w:val="left" w:pos="2522"/>
        </w:tabs>
        <w:ind w:right="147" w:firstLine="707"/>
        <w:rPr>
          <w:sz w:val="24"/>
          <w:szCs w:val="24"/>
        </w:rPr>
      </w:pPr>
      <w:r w:rsidRPr="00391935">
        <w:rPr>
          <w:sz w:val="24"/>
          <w:szCs w:val="24"/>
        </w:rPr>
        <w:t>формирование</w:t>
      </w:r>
      <w:r w:rsidRPr="00391935">
        <w:rPr>
          <w:spacing w:val="1"/>
          <w:sz w:val="24"/>
          <w:szCs w:val="24"/>
        </w:rPr>
        <w:t xml:space="preserve"> </w:t>
      </w:r>
      <w:r w:rsidRPr="00391935">
        <w:rPr>
          <w:sz w:val="24"/>
          <w:szCs w:val="24"/>
        </w:rPr>
        <w:t>умений</w:t>
      </w:r>
      <w:r w:rsidRPr="00391935">
        <w:rPr>
          <w:spacing w:val="1"/>
          <w:sz w:val="24"/>
          <w:szCs w:val="24"/>
        </w:rPr>
        <w:t xml:space="preserve"> </w:t>
      </w:r>
      <w:r w:rsidRPr="00391935">
        <w:rPr>
          <w:sz w:val="24"/>
          <w:szCs w:val="24"/>
        </w:rPr>
        <w:t>рассказывать</w:t>
      </w:r>
      <w:r w:rsidRPr="00391935">
        <w:rPr>
          <w:spacing w:val="1"/>
          <w:sz w:val="24"/>
          <w:szCs w:val="24"/>
        </w:rPr>
        <w:t xml:space="preserve"> </w:t>
      </w:r>
      <w:r w:rsidRPr="00391935">
        <w:rPr>
          <w:sz w:val="24"/>
          <w:szCs w:val="24"/>
        </w:rPr>
        <w:t>об</w:t>
      </w:r>
      <w:r w:rsidRPr="00391935">
        <w:rPr>
          <w:spacing w:val="1"/>
          <w:sz w:val="24"/>
          <w:szCs w:val="24"/>
        </w:rPr>
        <w:t xml:space="preserve"> </w:t>
      </w:r>
      <w:r w:rsidRPr="00391935">
        <w:rPr>
          <w:sz w:val="24"/>
          <w:szCs w:val="24"/>
        </w:rPr>
        <w:t>основных</w:t>
      </w:r>
      <w:r w:rsidRPr="00391935">
        <w:rPr>
          <w:spacing w:val="1"/>
          <w:sz w:val="24"/>
          <w:szCs w:val="24"/>
        </w:rPr>
        <w:t xml:space="preserve"> </w:t>
      </w:r>
      <w:r w:rsidRPr="00391935">
        <w:rPr>
          <w:sz w:val="24"/>
          <w:szCs w:val="24"/>
        </w:rPr>
        <w:t>особенностях</w:t>
      </w:r>
      <w:r w:rsidRPr="00391935">
        <w:rPr>
          <w:spacing w:val="1"/>
          <w:sz w:val="24"/>
          <w:szCs w:val="24"/>
        </w:rPr>
        <w:t xml:space="preserve"> </w:t>
      </w:r>
      <w:r w:rsidRPr="00391935">
        <w:rPr>
          <w:sz w:val="24"/>
          <w:szCs w:val="24"/>
        </w:rPr>
        <w:t>вероучения религии (ислама), называть основателя и основные события, связанные</w:t>
      </w:r>
      <w:r w:rsidRPr="00391935">
        <w:rPr>
          <w:spacing w:val="1"/>
          <w:sz w:val="24"/>
          <w:szCs w:val="24"/>
        </w:rPr>
        <w:t xml:space="preserve"> </w:t>
      </w:r>
      <w:r w:rsidRPr="00391935">
        <w:rPr>
          <w:sz w:val="24"/>
          <w:szCs w:val="24"/>
        </w:rPr>
        <w:t>с</w:t>
      </w:r>
      <w:r w:rsidRPr="00391935">
        <w:rPr>
          <w:spacing w:val="-2"/>
          <w:sz w:val="24"/>
          <w:szCs w:val="24"/>
        </w:rPr>
        <w:t xml:space="preserve"> </w:t>
      </w:r>
      <w:r w:rsidRPr="00391935">
        <w:rPr>
          <w:sz w:val="24"/>
          <w:szCs w:val="24"/>
        </w:rPr>
        <w:t>историей</w:t>
      </w:r>
      <w:r w:rsidRPr="00391935">
        <w:rPr>
          <w:spacing w:val="-1"/>
          <w:sz w:val="24"/>
          <w:szCs w:val="24"/>
        </w:rPr>
        <w:t xml:space="preserve"> </w:t>
      </w:r>
      <w:r w:rsidRPr="00391935">
        <w:rPr>
          <w:sz w:val="24"/>
          <w:szCs w:val="24"/>
        </w:rPr>
        <w:t>ее возникновения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развития;</w:t>
      </w:r>
    </w:p>
    <w:p w:rsidR="0045737B" w:rsidRPr="00391935" w:rsidRDefault="001E5142" w:rsidP="006F2049">
      <w:pPr>
        <w:pStyle w:val="a4"/>
        <w:numPr>
          <w:ilvl w:val="0"/>
          <w:numId w:val="132"/>
        </w:numPr>
        <w:tabs>
          <w:tab w:val="left" w:pos="2340"/>
        </w:tabs>
        <w:ind w:right="160" w:firstLine="707"/>
        <w:rPr>
          <w:sz w:val="24"/>
          <w:szCs w:val="24"/>
        </w:rPr>
      </w:pPr>
      <w:r w:rsidRPr="00391935">
        <w:rPr>
          <w:sz w:val="24"/>
          <w:szCs w:val="24"/>
        </w:rPr>
        <w:t>знание названий священных книг в исламе, умение кратко описывать их</w:t>
      </w:r>
      <w:r w:rsidRPr="00391935">
        <w:rPr>
          <w:spacing w:val="1"/>
          <w:sz w:val="24"/>
          <w:szCs w:val="24"/>
        </w:rPr>
        <w:t xml:space="preserve"> </w:t>
      </w:r>
      <w:r w:rsidRPr="00391935">
        <w:rPr>
          <w:sz w:val="24"/>
          <w:szCs w:val="24"/>
        </w:rPr>
        <w:t>содержание;</w:t>
      </w:r>
    </w:p>
    <w:p w:rsidR="0045737B" w:rsidRPr="00391935" w:rsidRDefault="001E5142" w:rsidP="006F2049">
      <w:pPr>
        <w:pStyle w:val="a4"/>
        <w:numPr>
          <w:ilvl w:val="0"/>
          <w:numId w:val="132"/>
        </w:numPr>
        <w:tabs>
          <w:tab w:val="left" w:pos="2493"/>
        </w:tabs>
        <w:ind w:right="155" w:firstLine="707"/>
        <w:rPr>
          <w:sz w:val="24"/>
          <w:szCs w:val="24"/>
        </w:rPr>
      </w:pPr>
      <w:r w:rsidRPr="00391935">
        <w:rPr>
          <w:sz w:val="24"/>
          <w:szCs w:val="24"/>
        </w:rPr>
        <w:t>формирование</w:t>
      </w:r>
      <w:r w:rsidRPr="00391935">
        <w:rPr>
          <w:spacing w:val="1"/>
          <w:sz w:val="24"/>
          <w:szCs w:val="24"/>
        </w:rPr>
        <w:t xml:space="preserve"> </w:t>
      </w:r>
      <w:r w:rsidRPr="00391935">
        <w:rPr>
          <w:sz w:val="24"/>
          <w:szCs w:val="24"/>
        </w:rPr>
        <w:t>умений</w:t>
      </w:r>
      <w:r w:rsidRPr="00391935">
        <w:rPr>
          <w:spacing w:val="1"/>
          <w:sz w:val="24"/>
          <w:szCs w:val="24"/>
        </w:rPr>
        <w:t xml:space="preserve"> </w:t>
      </w:r>
      <w:r w:rsidRPr="00391935">
        <w:rPr>
          <w:sz w:val="24"/>
          <w:szCs w:val="24"/>
        </w:rPr>
        <w:t>называть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составлять</w:t>
      </w:r>
      <w:r w:rsidRPr="00391935">
        <w:rPr>
          <w:spacing w:val="1"/>
          <w:sz w:val="24"/>
          <w:szCs w:val="24"/>
        </w:rPr>
        <w:t xml:space="preserve"> </w:t>
      </w:r>
      <w:r w:rsidRPr="00391935">
        <w:rPr>
          <w:sz w:val="24"/>
          <w:szCs w:val="24"/>
        </w:rPr>
        <w:t>краткие</w:t>
      </w:r>
      <w:r w:rsidRPr="00391935">
        <w:rPr>
          <w:spacing w:val="1"/>
          <w:sz w:val="24"/>
          <w:szCs w:val="24"/>
        </w:rPr>
        <w:t xml:space="preserve"> </w:t>
      </w:r>
      <w:r w:rsidRPr="00391935">
        <w:rPr>
          <w:sz w:val="24"/>
          <w:szCs w:val="24"/>
        </w:rPr>
        <w:t>описания</w:t>
      </w:r>
      <w:r w:rsidRPr="00391935">
        <w:rPr>
          <w:spacing w:val="1"/>
          <w:sz w:val="24"/>
          <w:szCs w:val="24"/>
        </w:rPr>
        <w:t xml:space="preserve"> </w:t>
      </w:r>
      <w:r w:rsidRPr="00391935">
        <w:rPr>
          <w:sz w:val="24"/>
          <w:szCs w:val="24"/>
        </w:rPr>
        <w:t>особенностей</w:t>
      </w:r>
      <w:r w:rsidRPr="00391935">
        <w:rPr>
          <w:spacing w:val="-3"/>
          <w:sz w:val="24"/>
          <w:szCs w:val="24"/>
        </w:rPr>
        <w:t xml:space="preserve"> </w:t>
      </w:r>
      <w:r w:rsidRPr="00391935">
        <w:rPr>
          <w:sz w:val="24"/>
          <w:szCs w:val="24"/>
        </w:rPr>
        <w:t>исламских культовых</w:t>
      </w:r>
      <w:r w:rsidRPr="00391935">
        <w:rPr>
          <w:spacing w:val="-3"/>
          <w:sz w:val="24"/>
          <w:szCs w:val="24"/>
        </w:rPr>
        <w:t xml:space="preserve"> </w:t>
      </w:r>
      <w:r w:rsidRPr="00391935">
        <w:rPr>
          <w:sz w:val="24"/>
          <w:szCs w:val="24"/>
        </w:rPr>
        <w:t>сооружений,</w:t>
      </w:r>
      <w:r w:rsidRPr="00391935">
        <w:rPr>
          <w:spacing w:val="-4"/>
          <w:sz w:val="24"/>
          <w:szCs w:val="24"/>
        </w:rPr>
        <w:t xml:space="preserve"> </w:t>
      </w:r>
      <w:r w:rsidRPr="00391935">
        <w:rPr>
          <w:sz w:val="24"/>
          <w:szCs w:val="24"/>
        </w:rPr>
        <w:t>религиозных</w:t>
      </w:r>
      <w:r w:rsidRPr="00391935">
        <w:rPr>
          <w:spacing w:val="-1"/>
          <w:sz w:val="24"/>
          <w:szCs w:val="24"/>
        </w:rPr>
        <w:t xml:space="preserve"> </w:t>
      </w:r>
      <w:r w:rsidRPr="00391935">
        <w:rPr>
          <w:sz w:val="24"/>
          <w:szCs w:val="24"/>
        </w:rPr>
        <w:t>служб,</w:t>
      </w:r>
      <w:r w:rsidRPr="00391935">
        <w:rPr>
          <w:spacing w:val="-1"/>
          <w:sz w:val="24"/>
          <w:szCs w:val="24"/>
        </w:rPr>
        <w:t xml:space="preserve"> </w:t>
      </w:r>
      <w:r w:rsidRPr="00391935">
        <w:rPr>
          <w:sz w:val="24"/>
          <w:szCs w:val="24"/>
        </w:rPr>
        <w:t>обрядов;</w:t>
      </w:r>
    </w:p>
    <w:p w:rsidR="0045737B" w:rsidRPr="00391935" w:rsidRDefault="001E5142" w:rsidP="006F2049">
      <w:pPr>
        <w:pStyle w:val="a4"/>
        <w:numPr>
          <w:ilvl w:val="0"/>
          <w:numId w:val="132"/>
        </w:numPr>
        <w:tabs>
          <w:tab w:val="left" w:pos="2402"/>
        </w:tabs>
        <w:ind w:right="149" w:firstLine="707"/>
        <w:rPr>
          <w:sz w:val="24"/>
          <w:szCs w:val="24"/>
        </w:rPr>
      </w:pPr>
      <w:r w:rsidRPr="00391935">
        <w:rPr>
          <w:sz w:val="24"/>
          <w:szCs w:val="24"/>
        </w:rPr>
        <w:t>построение</w:t>
      </w:r>
      <w:r w:rsidRPr="00391935">
        <w:rPr>
          <w:spacing w:val="1"/>
          <w:sz w:val="24"/>
          <w:szCs w:val="24"/>
        </w:rPr>
        <w:t xml:space="preserve"> </w:t>
      </w:r>
      <w:r w:rsidRPr="00391935">
        <w:rPr>
          <w:sz w:val="24"/>
          <w:szCs w:val="24"/>
        </w:rPr>
        <w:t>суждений</w:t>
      </w:r>
      <w:r w:rsidRPr="00391935">
        <w:rPr>
          <w:spacing w:val="1"/>
          <w:sz w:val="24"/>
          <w:szCs w:val="24"/>
        </w:rPr>
        <w:t xml:space="preserve"> </w:t>
      </w:r>
      <w:r w:rsidRPr="00391935">
        <w:rPr>
          <w:sz w:val="24"/>
          <w:szCs w:val="24"/>
        </w:rPr>
        <w:t>оценочного</w:t>
      </w:r>
      <w:r w:rsidRPr="00391935">
        <w:rPr>
          <w:spacing w:val="1"/>
          <w:sz w:val="24"/>
          <w:szCs w:val="24"/>
        </w:rPr>
        <w:t xml:space="preserve"> </w:t>
      </w:r>
      <w:r w:rsidRPr="00391935">
        <w:rPr>
          <w:sz w:val="24"/>
          <w:szCs w:val="24"/>
        </w:rPr>
        <w:t>характера,</w:t>
      </w:r>
      <w:r w:rsidRPr="00391935">
        <w:rPr>
          <w:spacing w:val="1"/>
          <w:sz w:val="24"/>
          <w:szCs w:val="24"/>
        </w:rPr>
        <w:t xml:space="preserve"> </w:t>
      </w:r>
      <w:r w:rsidRPr="00391935">
        <w:rPr>
          <w:sz w:val="24"/>
          <w:szCs w:val="24"/>
        </w:rPr>
        <w:t>раскрывающих</w:t>
      </w:r>
      <w:r w:rsidRPr="00391935">
        <w:rPr>
          <w:spacing w:val="1"/>
          <w:sz w:val="24"/>
          <w:szCs w:val="24"/>
        </w:rPr>
        <w:t xml:space="preserve"> </w:t>
      </w:r>
      <w:r w:rsidRPr="00391935">
        <w:rPr>
          <w:sz w:val="24"/>
          <w:szCs w:val="24"/>
        </w:rPr>
        <w:t>значение</w:t>
      </w:r>
      <w:r w:rsidRPr="00391935">
        <w:rPr>
          <w:spacing w:val="1"/>
          <w:sz w:val="24"/>
          <w:szCs w:val="24"/>
        </w:rPr>
        <w:t xml:space="preserve"> </w:t>
      </w:r>
      <w:r w:rsidRPr="00391935">
        <w:rPr>
          <w:sz w:val="24"/>
          <w:szCs w:val="24"/>
        </w:rPr>
        <w:t>нравственности, веры как регуляторов поведения человека в обществе и условий</w:t>
      </w:r>
      <w:r w:rsidRPr="00391935">
        <w:rPr>
          <w:spacing w:val="1"/>
          <w:sz w:val="24"/>
          <w:szCs w:val="24"/>
        </w:rPr>
        <w:t xml:space="preserve"> </w:t>
      </w:r>
      <w:r w:rsidRPr="00391935">
        <w:rPr>
          <w:sz w:val="24"/>
          <w:szCs w:val="24"/>
        </w:rPr>
        <w:t>духовно-нравственного</w:t>
      </w:r>
      <w:r w:rsidRPr="00391935">
        <w:rPr>
          <w:spacing w:val="-2"/>
          <w:sz w:val="24"/>
          <w:szCs w:val="24"/>
        </w:rPr>
        <w:t xml:space="preserve"> </w:t>
      </w:r>
      <w:r w:rsidRPr="00391935">
        <w:rPr>
          <w:sz w:val="24"/>
          <w:szCs w:val="24"/>
        </w:rPr>
        <w:t>развития личности;</w:t>
      </w:r>
    </w:p>
    <w:p w:rsidR="0045737B" w:rsidRPr="00391935" w:rsidRDefault="001E5142" w:rsidP="006F2049">
      <w:pPr>
        <w:pStyle w:val="a4"/>
        <w:numPr>
          <w:ilvl w:val="0"/>
          <w:numId w:val="132"/>
        </w:numPr>
        <w:tabs>
          <w:tab w:val="left" w:pos="2342"/>
        </w:tabs>
        <w:spacing w:before="76"/>
        <w:ind w:right="152" w:firstLine="707"/>
        <w:rPr>
          <w:sz w:val="24"/>
          <w:szCs w:val="24"/>
        </w:rPr>
      </w:pPr>
      <w:r w:rsidRPr="00391935">
        <w:rPr>
          <w:sz w:val="24"/>
          <w:szCs w:val="24"/>
        </w:rPr>
        <w:t>понимание ценности семьи, умение приводить примеры положительного</w:t>
      </w:r>
      <w:r w:rsidRPr="00391935">
        <w:rPr>
          <w:spacing w:val="1"/>
          <w:sz w:val="24"/>
          <w:szCs w:val="24"/>
        </w:rPr>
        <w:t xml:space="preserve"> </w:t>
      </w:r>
      <w:r w:rsidRPr="00391935">
        <w:rPr>
          <w:sz w:val="24"/>
          <w:szCs w:val="24"/>
        </w:rPr>
        <w:t>влияния</w:t>
      </w:r>
      <w:r w:rsidRPr="00391935">
        <w:rPr>
          <w:spacing w:val="-1"/>
          <w:sz w:val="24"/>
          <w:szCs w:val="24"/>
        </w:rPr>
        <w:t xml:space="preserve"> </w:t>
      </w:r>
      <w:r w:rsidRPr="00391935">
        <w:rPr>
          <w:sz w:val="24"/>
          <w:szCs w:val="24"/>
        </w:rPr>
        <w:t>исламской</w:t>
      </w:r>
      <w:r w:rsidRPr="00391935">
        <w:rPr>
          <w:spacing w:val="-1"/>
          <w:sz w:val="24"/>
          <w:szCs w:val="24"/>
        </w:rPr>
        <w:t xml:space="preserve"> </w:t>
      </w:r>
      <w:r w:rsidRPr="00391935">
        <w:rPr>
          <w:sz w:val="24"/>
          <w:szCs w:val="24"/>
        </w:rPr>
        <w:t>традиции</w:t>
      </w:r>
      <w:r w:rsidRPr="00391935">
        <w:rPr>
          <w:spacing w:val="-1"/>
          <w:sz w:val="24"/>
          <w:szCs w:val="24"/>
        </w:rPr>
        <w:t xml:space="preserve"> </w:t>
      </w:r>
      <w:r w:rsidRPr="00391935">
        <w:rPr>
          <w:sz w:val="24"/>
          <w:szCs w:val="24"/>
        </w:rPr>
        <w:t>на</w:t>
      </w:r>
      <w:r w:rsidRPr="00391935">
        <w:rPr>
          <w:spacing w:val="-2"/>
          <w:sz w:val="24"/>
          <w:szCs w:val="24"/>
        </w:rPr>
        <w:t xml:space="preserve"> </w:t>
      </w:r>
      <w:r w:rsidRPr="00391935">
        <w:rPr>
          <w:sz w:val="24"/>
          <w:szCs w:val="24"/>
        </w:rPr>
        <w:t>отношения</w:t>
      </w:r>
      <w:r w:rsidRPr="00391935">
        <w:rPr>
          <w:spacing w:val="3"/>
          <w:sz w:val="24"/>
          <w:szCs w:val="24"/>
        </w:rPr>
        <w:t xml:space="preserve"> </w:t>
      </w:r>
      <w:r w:rsidRPr="00391935">
        <w:rPr>
          <w:sz w:val="24"/>
          <w:szCs w:val="24"/>
        </w:rPr>
        <w:t>в</w:t>
      </w:r>
      <w:r w:rsidRPr="00391935">
        <w:rPr>
          <w:spacing w:val="-2"/>
          <w:sz w:val="24"/>
          <w:szCs w:val="24"/>
        </w:rPr>
        <w:t xml:space="preserve"> </w:t>
      </w:r>
      <w:r w:rsidRPr="00391935">
        <w:rPr>
          <w:sz w:val="24"/>
          <w:szCs w:val="24"/>
        </w:rPr>
        <w:t>семье,</w:t>
      </w:r>
      <w:r w:rsidRPr="00391935">
        <w:rPr>
          <w:spacing w:val="1"/>
          <w:sz w:val="24"/>
          <w:szCs w:val="24"/>
        </w:rPr>
        <w:t xml:space="preserve"> </w:t>
      </w:r>
      <w:r w:rsidRPr="00391935">
        <w:rPr>
          <w:sz w:val="24"/>
          <w:szCs w:val="24"/>
        </w:rPr>
        <w:t>воспитание</w:t>
      </w:r>
      <w:r w:rsidRPr="00391935">
        <w:rPr>
          <w:spacing w:val="1"/>
          <w:sz w:val="24"/>
          <w:szCs w:val="24"/>
        </w:rPr>
        <w:t xml:space="preserve"> </w:t>
      </w:r>
      <w:r w:rsidRPr="00391935">
        <w:rPr>
          <w:sz w:val="24"/>
          <w:szCs w:val="24"/>
        </w:rPr>
        <w:t>детей;</w:t>
      </w:r>
    </w:p>
    <w:p w:rsidR="0045737B" w:rsidRPr="00391935" w:rsidRDefault="001E5142" w:rsidP="006F2049">
      <w:pPr>
        <w:pStyle w:val="a4"/>
        <w:numPr>
          <w:ilvl w:val="0"/>
          <w:numId w:val="132"/>
        </w:numPr>
        <w:tabs>
          <w:tab w:val="left" w:pos="2445"/>
        </w:tabs>
        <w:ind w:right="154" w:firstLine="707"/>
        <w:rPr>
          <w:sz w:val="24"/>
          <w:szCs w:val="24"/>
        </w:rPr>
      </w:pPr>
      <w:r w:rsidRPr="00391935">
        <w:rPr>
          <w:sz w:val="24"/>
          <w:szCs w:val="24"/>
        </w:rPr>
        <w:t>овладение</w:t>
      </w:r>
      <w:r w:rsidRPr="00391935">
        <w:rPr>
          <w:spacing w:val="1"/>
          <w:sz w:val="24"/>
          <w:szCs w:val="24"/>
        </w:rPr>
        <w:t xml:space="preserve"> </w:t>
      </w:r>
      <w:r w:rsidRPr="00391935">
        <w:rPr>
          <w:sz w:val="24"/>
          <w:szCs w:val="24"/>
        </w:rPr>
        <w:t>навыками</w:t>
      </w:r>
      <w:r w:rsidRPr="00391935">
        <w:rPr>
          <w:spacing w:val="1"/>
          <w:sz w:val="24"/>
          <w:szCs w:val="24"/>
        </w:rPr>
        <w:t xml:space="preserve"> </w:t>
      </w:r>
      <w:r w:rsidRPr="00391935">
        <w:rPr>
          <w:sz w:val="24"/>
          <w:szCs w:val="24"/>
        </w:rPr>
        <w:t>общения</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людьми</w:t>
      </w:r>
      <w:r w:rsidRPr="00391935">
        <w:rPr>
          <w:spacing w:val="1"/>
          <w:sz w:val="24"/>
          <w:szCs w:val="24"/>
        </w:rPr>
        <w:t xml:space="preserve"> </w:t>
      </w:r>
      <w:r w:rsidRPr="00391935">
        <w:rPr>
          <w:sz w:val="24"/>
          <w:szCs w:val="24"/>
        </w:rPr>
        <w:t>разного</w:t>
      </w:r>
      <w:r w:rsidRPr="00391935">
        <w:rPr>
          <w:spacing w:val="1"/>
          <w:sz w:val="24"/>
          <w:szCs w:val="24"/>
        </w:rPr>
        <w:t xml:space="preserve"> </w:t>
      </w:r>
      <w:r w:rsidRPr="00391935">
        <w:rPr>
          <w:sz w:val="24"/>
          <w:szCs w:val="24"/>
        </w:rPr>
        <w:t>вероисповедания;</w:t>
      </w:r>
      <w:r w:rsidRPr="00391935">
        <w:rPr>
          <w:spacing w:val="-62"/>
          <w:sz w:val="24"/>
          <w:szCs w:val="24"/>
        </w:rPr>
        <w:t xml:space="preserve"> </w:t>
      </w:r>
      <w:r w:rsidRPr="00391935">
        <w:rPr>
          <w:sz w:val="24"/>
          <w:szCs w:val="24"/>
        </w:rPr>
        <w:t>осознание,</w:t>
      </w:r>
      <w:r w:rsidRPr="00391935">
        <w:rPr>
          <w:spacing w:val="1"/>
          <w:sz w:val="24"/>
          <w:szCs w:val="24"/>
        </w:rPr>
        <w:t xml:space="preserve"> </w:t>
      </w:r>
      <w:r w:rsidRPr="00391935">
        <w:rPr>
          <w:sz w:val="24"/>
          <w:szCs w:val="24"/>
        </w:rPr>
        <w:t>что</w:t>
      </w:r>
      <w:r w:rsidRPr="00391935">
        <w:rPr>
          <w:spacing w:val="1"/>
          <w:sz w:val="24"/>
          <w:szCs w:val="24"/>
        </w:rPr>
        <w:t xml:space="preserve"> </w:t>
      </w:r>
      <w:r w:rsidRPr="00391935">
        <w:rPr>
          <w:sz w:val="24"/>
          <w:szCs w:val="24"/>
        </w:rPr>
        <w:t>оскорбление</w:t>
      </w:r>
      <w:r w:rsidRPr="00391935">
        <w:rPr>
          <w:spacing w:val="1"/>
          <w:sz w:val="24"/>
          <w:szCs w:val="24"/>
        </w:rPr>
        <w:t xml:space="preserve"> </w:t>
      </w:r>
      <w:r w:rsidRPr="00391935">
        <w:rPr>
          <w:sz w:val="24"/>
          <w:szCs w:val="24"/>
        </w:rPr>
        <w:t>представителей</w:t>
      </w:r>
      <w:r w:rsidRPr="00391935">
        <w:rPr>
          <w:spacing w:val="1"/>
          <w:sz w:val="24"/>
          <w:szCs w:val="24"/>
        </w:rPr>
        <w:t xml:space="preserve"> </w:t>
      </w:r>
      <w:r w:rsidRPr="00391935">
        <w:rPr>
          <w:sz w:val="24"/>
          <w:szCs w:val="24"/>
        </w:rPr>
        <w:t>другой</w:t>
      </w:r>
      <w:r w:rsidRPr="00391935">
        <w:rPr>
          <w:spacing w:val="1"/>
          <w:sz w:val="24"/>
          <w:szCs w:val="24"/>
        </w:rPr>
        <w:t xml:space="preserve"> </w:t>
      </w:r>
      <w:r w:rsidRPr="00391935">
        <w:rPr>
          <w:sz w:val="24"/>
          <w:szCs w:val="24"/>
        </w:rPr>
        <w:t>веры</w:t>
      </w:r>
      <w:r w:rsidRPr="00391935">
        <w:rPr>
          <w:spacing w:val="1"/>
          <w:sz w:val="24"/>
          <w:szCs w:val="24"/>
        </w:rPr>
        <w:t xml:space="preserve"> </w:t>
      </w:r>
      <w:r w:rsidRPr="00391935">
        <w:rPr>
          <w:sz w:val="24"/>
          <w:szCs w:val="24"/>
        </w:rPr>
        <w:t>есть</w:t>
      </w:r>
      <w:r w:rsidRPr="00391935">
        <w:rPr>
          <w:spacing w:val="1"/>
          <w:sz w:val="24"/>
          <w:szCs w:val="24"/>
        </w:rPr>
        <w:t xml:space="preserve"> </w:t>
      </w:r>
      <w:r w:rsidRPr="00391935">
        <w:rPr>
          <w:sz w:val="24"/>
          <w:szCs w:val="24"/>
        </w:rPr>
        <w:t>нарушение</w:t>
      </w:r>
      <w:r w:rsidRPr="00391935">
        <w:rPr>
          <w:spacing w:val="1"/>
          <w:sz w:val="24"/>
          <w:szCs w:val="24"/>
        </w:rPr>
        <w:t xml:space="preserve"> </w:t>
      </w:r>
      <w:r w:rsidRPr="00391935">
        <w:rPr>
          <w:sz w:val="24"/>
          <w:szCs w:val="24"/>
        </w:rPr>
        <w:t>нравственных</w:t>
      </w:r>
      <w:r w:rsidRPr="00391935">
        <w:rPr>
          <w:spacing w:val="-2"/>
          <w:sz w:val="24"/>
          <w:szCs w:val="24"/>
        </w:rPr>
        <w:t xml:space="preserve"> </w:t>
      </w:r>
      <w:r w:rsidRPr="00391935">
        <w:rPr>
          <w:sz w:val="24"/>
          <w:szCs w:val="24"/>
        </w:rPr>
        <w:t>норм</w:t>
      </w:r>
      <w:r w:rsidRPr="00391935">
        <w:rPr>
          <w:spacing w:val="-1"/>
          <w:sz w:val="24"/>
          <w:szCs w:val="24"/>
        </w:rPr>
        <w:t xml:space="preserve"> </w:t>
      </w:r>
      <w:r w:rsidRPr="00391935">
        <w:rPr>
          <w:sz w:val="24"/>
          <w:szCs w:val="24"/>
        </w:rPr>
        <w:t>поведения в</w:t>
      </w:r>
      <w:r w:rsidRPr="00391935">
        <w:rPr>
          <w:spacing w:val="-1"/>
          <w:sz w:val="24"/>
          <w:szCs w:val="24"/>
        </w:rPr>
        <w:t xml:space="preserve"> </w:t>
      </w:r>
      <w:r w:rsidRPr="00391935">
        <w:rPr>
          <w:sz w:val="24"/>
          <w:szCs w:val="24"/>
        </w:rPr>
        <w:t>обществе;</w:t>
      </w:r>
    </w:p>
    <w:p w:rsidR="0045737B" w:rsidRPr="00391935" w:rsidRDefault="001E5142" w:rsidP="006F2049">
      <w:pPr>
        <w:pStyle w:val="a4"/>
        <w:numPr>
          <w:ilvl w:val="0"/>
          <w:numId w:val="132"/>
        </w:numPr>
        <w:tabs>
          <w:tab w:val="left" w:pos="2501"/>
        </w:tabs>
        <w:spacing w:before="1"/>
        <w:ind w:right="148" w:firstLine="707"/>
        <w:rPr>
          <w:sz w:val="24"/>
          <w:szCs w:val="24"/>
        </w:rPr>
      </w:pPr>
      <w:r w:rsidRPr="00391935">
        <w:rPr>
          <w:sz w:val="24"/>
          <w:szCs w:val="24"/>
        </w:rPr>
        <w:t>понимание ценности человеческой жизни, человеческого</w:t>
      </w:r>
      <w:r w:rsidRPr="00391935">
        <w:rPr>
          <w:spacing w:val="1"/>
          <w:sz w:val="24"/>
          <w:szCs w:val="24"/>
        </w:rPr>
        <w:t xml:space="preserve"> </w:t>
      </w:r>
      <w:r w:rsidRPr="00391935">
        <w:rPr>
          <w:sz w:val="24"/>
          <w:szCs w:val="24"/>
        </w:rPr>
        <w:t>достоинства,</w:t>
      </w:r>
      <w:r w:rsidRPr="00391935">
        <w:rPr>
          <w:spacing w:val="1"/>
          <w:sz w:val="24"/>
          <w:szCs w:val="24"/>
        </w:rPr>
        <w:t xml:space="preserve"> </w:t>
      </w:r>
      <w:r w:rsidRPr="00391935">
        <w:rPr>
          <w:sz w:val="24"/>
          <w:szCs w:val="24"/>
        </w:rPr>
        <w:t>честного</w:t>
      </w:r>
      <w:r w:rsidRPr="00391935">
        <w:rPr>
          <w:spacing w:val="-2"/>
          <w:sz w:val="24"/>
          <w:szCs w:val="24"/>
        </w:rPr>
        <w:t xml:space="preserve"> </w:t>
      </w:r>
      <w:r w:rsidRPr="00391935">
        <w:rPr>
          <w:sz w:val="24"/>
          <w:szCs w:val="24"/>
        </w:rPr>
        <w:t>труда</w:t>
      </w:r>
      <w:r w:rsidRPr="00391935">
        <w:rPr>
          <w:spacing w:val="-1"/>
          <w:sz w:val="24"/>
          <w:szCs w:val="24"/>
        </w:rPr>
        <w:t xml:space="preserve"> </w:t>
      </w:r>
      <w:r w:rsidRPr="00391935">
        <w:rPr>
          <w:sz w:val="24"/>
          <w:szCs w:val="24"/>
        </w:rPr>
        <w:t>людей</w:t>
      </w:r>
      <w:r w:rsidRPr="00391935">
        <w:rPr>
          <w:spacing w:val="2"/>
          <w:sz w:val="24"/>
          <w:szCs w:val="24"/>
        </w:rPr>
        <w:t xml:space="preserve"> </w:t>
      </w:r>
      <w:r w:rsidRPr="00391935">
        <w:rPr>
          <w:sz w:val="24"/>
          <w:szCs w:val="24"/>
        </w:rPr>
        <w:t>на</w:t>
      </w:r>
      <w:r w:rsidRPr="00391935">
        <w:rPr>
          <w:spacing w:val="-2"/>
          <w:sz w:val="24"/>
          <w:szCs w:val="24"/>
        </w:rPr>
        <w:t xml:space="preserve"> </w:t>
      </w:r>
      <w:r w:rsidRPr="00391935">
        <w:rPr>
          <w:sz w:val="24"/>
          <w:szCs w:val="24"/>
        </w:rPr>
        <w:t>благо</w:t>
      </w:r>
      <w:r w:rsidRPr="00391935">
        <w:rPr>
          <w:spacing w:val="1"/>
          <w:sz w:val="24"/>
          <w:szCs w:val="24"/>
        </w:rPr>
        <w:t xml:space="preserve"> </w:t>
      </w:r>
      <w:r w:rsidRPr="00391935">
        <w:rPr>
          <w:sz w:val="24"/>
          <w:szCs w:val="24"/>
        </w:rPr>
        <w:t>человека,</w:t>
      </w:r>
      <w:r w:rsidRPr="00391935">
        <w:rPr>
          <w:spacing w:val="-1"/>
          <w:sz w:val="24"/>
          <w:szCs w:val="24"/>
        </w:rPr>
        <w:t xml:space="preserve"> </w:t>
      </w:r>
      <w:r w:rsidRPr="00391935">
        <w:rPr>
          <w:sz w:val="24"/>
          <w:szCs w:val="24"/>
        </w:rPr>
        <w:t>общества;</w:t>
      </w:r>
    </w:p>
    <w:p w:rsidR="0045737B" w:rsidRPr="00391935" w:rsidRDefault="001E5142" w:rsidP="006F2049">
      <w:pPr>
        <w:pStyle w:val="a4"/>
        <w:numPr>
          <w:ilvl w:val="0"/>
          <w:numId w:val="132"/>
        </w:numPr>
        <w:tabs>
          <w:tab w:val="left" w:pos="2649"/>
        </w:tabs>
        <w:ind w:right="154" w:firstLine="707"/>
        <w:rPr>
          <w:sz w:val="24"/>
          <w:szCs w:val="24"/>
        </w:rPr>
      </w:pPr>
      <w:r w:rsidRPr="00391935">
        <w:rPr>
          <w:sz w:val="24"/>
          <w:szCs w:val="24"/>
        </w:rPr>
        <w:t>формирование</w:t>
      </w:r>
      <w:r w:rsidRPr="00391935">
        <w:rPr>
          <w:spacing w:val="1"/>
          <w:sz w:val="24"/>
          <w:szCs w:val="24"/>
        </w:rPr>
        <w:t xml:space="preserve"> </w:t>
      </w:r>
      <w:r w:rsidRPr="00391935">
        <w:rPr>
          <w:sz w:val="24"/>
          <w:szCs w:val="24"/>
        </w:rPr>
        <w:t>умений</w:t>
      </w:r>
      <w:r w:rsidRPr="00391935">
        <w:rPr>
          <w:spacing w:val="1"/>
          <w:sz w:val="24"/>
          <w:szCs w:val="24"/>
        </w:rPr>
        <w:t xml:space="preserve"> </w:t>
      </w:r>
      <w:r w:rsidRPr="00391935">
        <w:rPr>
          <w:sz w:val="24"/>
          <w:szCs w:val="24"/>
        </w:rPr>
        <w:t>объяснять</w:t>
      </w:r>
      <w:r w:rsidRPr="00391935">
        <w:rPr>
          <w:spacing w:val="1"/>
          <w:sz w:val="24"/>
          <w:szCs w:val="24"/>
        </w:rPr>
        <w:t xml:space="preserve"> </w:t>
      </w:r>
      <w:r w:rsidRPr="00391935">
        <w:rPr>
          <w:sz w:val="24"/>
          <w:szCs w:val="24"/>
        </w:rPr>
        <w:t>значение</w:t>
      </w:r>
      <w:r w:rsidRPr="00391935">
        <w:rPr>
          <w:spacing w:val="1"/>
          <w:sz w:val="24"/>
          <w:szCs w:val="24"/>
        </w:rPr>
        <w:t xml:space="preserve"> </w:t>
      </w:r>
      <w:r w:rsidRPr="00391935">
        <w:rPr>
          <w:sz w:val="24"/>
          <w:szCs w:val="24"/>
        </w:rPr>
        <w:t>слов</w:t>
      </w:r>
      <w:r w:rsidRPr="00391935">
        <w:rPr>
          <w:spacing w:val="1"/>
          <w:sz w:val="24"/>
          <w:szCs w:val="24"/>
        </w:rPr>
        <w:t xml:space="preserve"> </w:t>
      </w:r>
      <w:r w:rsidRPr="00391935">
        <w:rPr>
          <w:sz w:val="24"/>
          <w:szCs w:val="24"/>
        </w:rPr>
        <w:t>"милосердие",</w:t>
      </w:r>
      <w:r w:rsidRPr="00391935">
        <w:rPr>
          <w:spacing w:val="1"/>
          <w:sz w:val="24"/>
          <w:szCs w:val="24"/>
        </w:rPr>
        <w:t xml:space="preserve"> </w:t>
      </w:r>
      <w:r w:rsidRPr="00391935">
        <w:rPr>
          <w:sz w:val="24"/>
          <w:szCs w:val="24"/>
        </w:rPr>
        <w:t>"сострадание",</w:t>
      </w:r>
      <w:r w:rsidRPr="00391935">
        <w:rPr>
          <w:spacing w:val="-2"/>
          <w:sz w:val="24"/>
          <w:szCs w:val="24"/>
        </w:rPr>
        <w:t xml:space="preserve"> </w:t>
      </w:r>
      <w:r w:rsidRPr="00391935">
        <w:rPr>
          <w:sz w:val="24"/>
          <w:szCs w:val="24"/>
        </w:rPr>
        <w:t>"прощение",</w:t>
      </w:r>
      <w:r w:rsidRPr="00391935">
        <w:rPr>
          <w:spacing w:val="-1"/>
          <w:sz w:val="24"/>
          <w:szCs w:val="24"/>
        </w:rPr>
        <w:t xml:space="preserve"> </w:t>
      </w:r>
      <w:r w:rsidRPr="00391935">
        <w:rPr>
          <w:sz w:val="24"/>
          <w:szCs w:val="24"/>
        </w:rPr>
        <w:t>"дружелюбие";</w:t>
      </w:r>
    </w:p>
    <w:p w:rsidR="0045737B" w:rsidRPr="00391935" w:rsidRDefault="001E5142" w:rsidP="006F2049">
      <w:pPr>
        <w:pStyle w:val="a4"/>
        <w:numPr>
          <w:ilvl w:val="0"/>
          <w:numId w:val="132"/>
        </w:numPr>
        <w:tabs>
          <w:tab w:val="left" w:pos="2544"/>
        </w:tabs>
        <w:ind w:right="153" w:firstLine="707"/>
        <w:rPr>
          <w:sz w:val="24"/>
          <w:szCs w:val="24"/>
        </w:rPr>
      </w:pPr>
      <w:r w:rsidRPr="00391935">
        <w:rPr>
          <w:sz w:val="24"/>
          <w:szCs w:val="24"/>
        </w:rPr>
        <w:t>умение</w:t>
      </w:r>
      <w:r w:rsidRPr="00391935">
        <w:rPr>
          <w:spacing w:val="1"/>
          <w:sz w:val="24"/>
          <w:szCs w:val="24"/>
        </w:rPr>
        <w:t xml:space="preserve"> </w:t>
      </w:r>
      <w:r w:rsidRPr="00391935">
        <w:rPr>
          <w:sz w:val="24"/>
          <w:szCs w:val="24"/>
        </w:rPr>
        <w:t>находить</w:t>
      </w:r>
      <w:r w:rsidRPr="00391935">
        <w:rPr>
          <w:spacing w:val="1"/>
          <w:sz w:val="24"/>
          <w:szCs w:val="24"/>
        </w:rPr>
        <w:t xml:space="preserve"> </w:t>
      </w:r>
      <w:r w:rsidRPr="00391935">
        <w:rPr>
          <w:sz w:val="24"/>
          <w:szCs w:val="24"/>
        </w:rPr>
        <w:t>образы,</w:t>
      </w:r>
      <w:r w:rsidRPr="00391935">
        <w:rPr>
          <w:spacing w:val="1"/>
          <w:sz w:val="24"/>
          <w:szCs w:val="24"/>
        </w:rPr>
        <w:t xml:space="preserve"> </w:t>
      </w:r>
      <w:r w:rsidRPr="00391935">
        <w:rPr>
          <w:sz w:val="24"/>
          <w:szCs w:val="24"/>
        </w:rPr>
        <w:t>приводить</w:t>
      </w:r>
      <w:r w:rsidRPr="00391935">
        <w:rPr>
          <w:spacing w:val="1"/>
          <w:sz w:val="24"/>
          <w:szCs w:val="24"/>
        </w:rPr>
        <w:t xml:space="preserve"> </w:t>
      </w:r>
      <w:r w:rsidRPr="00391935">
        <w:rPr>
          <w:sz w:val="24"/>
          <w:szCs w:val="24"/>
        </w:rPr>
        <w:t>примеры</w:t>
      </w:r>
      <w:r w:rsidRPr="00391935">
        <w:rPr>
          <w:spacing w:val="1"/>
          <w:sz w:val="24"/>
          <w:szCs w:val="24"/>
        </w:rPr>
        <w:t xml:space="preserve"> </w:t>
      </w:r>
      <w:r w:rsidRPr="00391935">
        <w:rPr>
          <w:sz w:val="24"/>
          <w:szCs w:val="24"/>
        </w:rPr>
        <w:t>проявлений</w:t>
      </w:r>
      <w:r w:rsidRPr="00391935">
        <w:rPr>
          <w:spacing w:val="1"/>
          <w:sz w:val="24"/>
          <w:szCs w:val="24"/>
        </w:rPr>
        <w:t xml:space="preserve"> </w:t>
      </w:r>
      <w:r w:rsidRPr="00391935">
        <w:rPr>
          <w:sz w:val="24"/>
          <w:szCs w:val="24"/>
        </w:rPr>
        <w:t>любви</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ближнему,</w:t>
      </w:r>
      <w:r w:rsidRPr="00391935">
        <w:rPr>
          <w:spacing w:val="1"/>
          <w:sz w:val="24"/>
          <w:szCs w:val="24"/>
        </w:rPr>
        <w:t xml:space="preserve"> </w:t>
      </w:r>
      <w:r w:rsidRPr="00391935">
        <w:rPr>
          <w:sz w:val="24"/>
          <w:szCs w:val="24"/>
        </w:rPr>
        <w:t>милосердия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сострадания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исламской</w:t>
      </w:r>
      <w:r w:rsidRPr="00391935">
        <w:rPr>
          <w:spacing w:val="1"/>
          <w:sz w:val="24"/>
          <w:szCs w:val="24"/>
        </w:rPr>
        <w:t xml:space="preserve"> </w:t>
      </w:r>
      <w:r w:rsidRPr="00391935">
        <w:rPr>
          <w:sz w:val="24"/>
          <w:szCs w:val="24"/>
        </w:rPr>
        <w:t>культуре,</w:t>
      </w:r>
      <w:r w:rsidRPr="00391935">
        <w:rPr>
          <w:spacing w:val="1"/>
          <w:sz w:val="24"/>
          <w:szCs w:val="24"/>
        </w:rPr>
        <w:t xml:space="preserve"> </w:t>
      </w:r>
      <w:r w:rsidRPr="00391935">
        <w:rPr>
          <w:sz w:val="24"/>
          <w:szCs w:val="24"/>
        </w:rPr>
        <w:t>истории</w:t>
      </w:r>
      <w:r w:rsidRPr="00391935">
        <w:rPr>
          <w:spacing w:val="1"/>
          <w:sz w:val="24"/>
          <w:szCs w:val="24"/>
        </w:rPr>
        <w:t xml:space="preserve"> </w:t>
      </w:r>
      <w:r w:rsidRPr="00391935">
        <w:rPr>
          <w:sz w:val="24"/>
          <w:szCs w:val="24"/>
        </w:rPr>
        <w:t>России,</w:t>
      </w:r>
      <w:r w:rsidRPr="00391935">
        <w:rPr>
          <w:spacing w:val="1"/>
          <w:sz w:val="24"/>
          <w:szCs w:val="24"/>
        </w:rPr>
        <w:t xml:space="preserve"> </w:t>
      </w:r>
      <w:r w:rsidRPr="00391935">
        <w:rPr>
          <w:sz w:val="24"/>
          <w:szCs w:val="24"/>
        </w:rPr>
        <w:t>современной</w:t>
      </w:r>
      <w:r w:rsidRPr="00391935">
        <w:rPr>
          <w:spacing w:val="2"/>
          <w:sz w:val="24"/>
          <w:szCs w:val="24"/>
        </w:rPr>
        <w:t xml:space="preserve"> </w:t>
      </w:r>
      <w:r w:rsidRPr="00391935">
        <w:rPr>
          <w:sz w:val="24"/>
          <w:szCs w:val="24"/>
        </w:rPr>
        <w:t>жизни;</w:t>
      </w:r>
    </w:p>
    <w:p w:rsidR="0045737B" w:rsidRPr="00391935" w:rsidRDefault="001E5142" w:rsidP="006F2049">
      <w:pPr>
        <w:pStyle w:val="a4"/>
        <w:numPr>
          <w:ilvl w:val="0"/>
          <w:numId w:val="132"/>
        </w:numPr>
        <w:tabs>
          <w:tab w:val="left" w:pos="2460"/>
        </w:tabs>
        <w:ind w:right="159" w:firstLine="707"/>
        <w:rPr>
          <w:sz w:val="24"/>
          <w:szCs w:val="24"/>
        </w:rPr>
      </w:pPr>
      <w:r w:rsidRPr="00391935">
        <w:rPr>
          <w:sz w:val="24"/>
          <w:szCs w:val="24"/>
        </w:rPr>
        <w:t>открытость к сотрудничеству, готовность оказывать помощь; осуждение</w:t>
      </w:r>
      <w:r w:rsidRPr="00391935">
        <w:rPr>
          <w:spacing w:val="1"/>
          <w:sz w:val="24"/>
          <w:szCs w:val="24"/>
        </w:rPr>
        <w:t xml:space="preserve"> </w:t>
      </w:r>
      <w:r w:rsidRPr="00391935">
        <w:rPr>
          <w:sz w:val="24"/>
          <w:szCs w:val="24"/>
        </w:rPr>
        <w:t>любых</w:t>
      </w:r>
      <w:r w:rsidRPr="00391935">
        <w:rPr>
          <w:spacing w:val="-2"/>
          <w:sz w:val="24"/>
          <w:szCs w:val="24"/>
        </w:rPr>
        <w:t xml:space="preserve"> </w:t>
      </w:r>
      <w:r w:rsidRPr="00391935">
        <w:rPr>
          <w:sz w:val="24"/>
          <w:szCs w:val="24"/>
        </w:rPr>
        <w:t>случаев</w:t>
      </w:r>
      <w:r w:rsidRPr="00391935">
        <w:rPr>
          <w:spacing w:val="4"/>
          <w:sz w:val="24"/>
          <w:szCs w:val="24"/>
        </w:rPr>
        <w:t xml:space="preserve"> </w:t>
      </w:r>
      <w:r w:rsidRPr="00391935">
        <w:rPr>
          <w:sz w:val="24"/>
          <w:szCs w:val="24"/>
        </w:rPr>
        <w:t>унижения</w:t>
      </w:r>
      <w:r w:rsidRPr="00391935">
        <w:rPr>
          <w:spacing w:val="-2"/>
          <w:sz w:val="24"/>
          <w:szCs w:val="24"/>
        </w:rPr>
        <w:t xml:space="preserve"> </w:t>
      </w:r>
      <w:r w:rsidRPr="00391935">
        <w:rPr>
          <w:sz w:val="24"/>
          <w:szCs w:val="24"/>
        </w:rPr>
        <w:t>человеческого</w:t>
      </w:r>
      <w:r w:rsidRPr="00391935">
        <w:rPr>
          <w:spacing w:val="-1"/>
          <w:sz w:val="24"/>
          <w:szCs w:val="24"/>
        </w:rPr>
        <w:t xml:space="preserve"> </w:t>
      </w:r>
      <w:r w:rsidRPr="00391935">
        <w:rPr>
          <w:sz w:val="24"/>
          <w:szCs w:val="24"/>
        </w:rPr>
        <w:t>достоинства.</w:t>
      </w:r>
    </w:p>
    <w:p w:rsidR="0045737B" w:rsidRPr="00391935" w:rsidRDefault="001E5142">
      <w:pPr>
        <w:pStyle w:val="Heading1"/>
        <w:ind w:left="1322"/>
        <w:rPr>
          <w:sz w:val="24"/>
          <w:szCs w:val="24"/>
        </w:rPr>
      </w:pPr>
      <w:r w:rsidRPr="00391935">
        <w:rPr>
          <w:sz w:val="24"/>
          <w:szCs w:val="24"/>
        </w:rPr>
        <w:t>По</w:t>
      </w:r>
      <w:r w:rsidRPr="00391935">
        <w:rPr>
          <w:spacing w:val="-4"/>
          <w:sz w:val="24"/>
          <w:szCs w:val="24"/>
        </w:rPr>
        <w:t xml:space="preserve"> </w:t>
      </w:r>
      <w:r w:rsidRPr="00391935">
        <w:rPr>
          <w:sz w:val="24"/>
          <w:szCs w:val="24"/>
        </w:rPr>
        <w:t>учебному</w:t>
      </w:r>
      <w:r w:rsidRPr="00391935">
        <w:rPr>
          <w:spacing w:val="-2"/>
          <w:sz w:val="24"/>
          <w:szCs w:val="24"/>
        </w:rPr>
        <w:t xml:space="preserve"> </w:t>
      </w:r>
      <w:r w:rsidRPr="00391935">
        <w:rPr>
          <w:sz w:val="24"/>
          <w:szCs w:val="24"/>
        </w:rPr>
        <w:t>модулю</w:t>
      </w:r>
      <w:r w:rsidRPr="00391935">
        <w:rPr>
          <w:spacing w:val="-3"/>
          <w:sz w:val="24"/>
          <w:szCs w:val="24"/>
        </w:rPr>
        <w:t xml:space="preserve"> </w:t>
      </w:r>
      <w:r w:rsidRPr="00391935">
        <w:rPr>
          <w:sz w:val="24"/>
          <w:szCs w:val="24"/>
        </w:rPr>
        <w:t>«Основы</w:t>
      </w:r>
      <w:r w:rsidRPr="00391935">
        <w:rPr>
          <w:spacing w:val="-5"/>
          <w:sz w:val="24"/>
          <w:szCs w:val="24"/>
        </w:rPr>
        <w:t xml:space="preserve"> </w:t>
      </w:r>
      <w:r w:rsidRPr="00391935">
        <w:rPr>
          <w:sz w:val="24"/>
          <w:szCs w:val="24"/>
        </w:rPr>
        <w:t>религиозных</w:t>
      </w:r>
      <w:r w:rsidRPr="00391935">
        <w:rPr>
          <w:spacing w:val="-2"/>
          <w:sz w:val="24"/>
          <w:szCs w:val="24"/>
        </w:rPr>
        <w:t xml:space="preserve"> </w:t>
      </w:r>
      <w:r w:rsidRPr="00391935">
        <w:rPr>
          <w:sz w:val="24"/>
          <w:szCs w:val="24"/>
        </w:rPr>
        <w:t>культур</w:t>
      </w:r>
      <w:r w:rsidRPr="00391935">
        <w:rPr>
          <w:spacing w:val="-4"/>
          <w:sz w:val="24"/>
          <w:szCs w:val="24"/>
        </w:rPr>
        <w:t xml:space="preserve"> </w:t>
      </w:r>
      <w:r w:rsidRPr="00391935">
        <w:rPr>
          <w:sz w:val="24"/>
          <w:szCs w:val="24"/>
        </w:rPr>
        <w:t>народов</w:t>
      </w:r>
      <w:r w:rsidRPr="00391935">
        <w:rPr>
          <w:spacing w:val="-4"/>
          <w:sz w:val="24"/>
          <w:szCs w:val="24"/>
        </w:rPr>
        <w:t xml:space="preserve"> </w:t>
      </w:r>
      <w:r w:rsidRPr="00391935">
        <w:rPr>
          <w:sz w:val="24"/>
          <w:szCs w:val="24"/>
        </w:rPr>
        <w:t>России»:</w:t>
      </w:r>
    </w:p>
    <w:p w:rsidR="0045737B" w:rsidRPr="00391935" w:rsidRDefault="001E5142" w:rsidP="006F2049">
      <w:pPr>
        <w:pStyle w:val="a4"/>
        <w:numPr>
          <w:ilvl w:val="0"/>
          <w:numId w:val="131"/>
        </w:numPr>
        <w:tabs>
          <w:tab w:val="left" w:pos="2342"/>
        </w:tabs>
        <w:spacing w:before="1"/>
        <w:ind w:right="153" w:firstLine="707"/>
        <w:rPr>
          <w:sz w:val="24"/>
          <w:szCs w:val="24"/>
        </w:rPr>
      </w:pPr>
      <w:r w:rsidRPr="00391935">
        <w:rPr>
          <w:sz w:val="24"/>
          <w:szCs w:val="24"/>
        </w:rPr>
        <w:t>понимание необходимости нравственного совершенствования, духовного</w:t>
      </w:r>
      <w:r w:rsidRPr="00391935">
        <w:rPr>
          <w:spacing w:val="1"/>
          <w:sz w:val="24"/>
          <w:szCs w:val="24"/>
        </w:rPr>
        <w:t xml:space="preserve"> </w:t>
      </w:r>
      <w:r w:rsidRPr="00391935">
        <w:rPr>
          <w:sz w:val="24"/>
          <w:szCs w:val="24"/>
        </w:rPr>
        <w:t>развития,</w:t>
      </w:r>
      <w:r w:rsidRPr="00391935">
        <w:rPr>
          <w:spacing w:val="-2"/>
          <w:sz w:val="24"/>
          <w:szCs w:val="24"/>
        </w:rPr>
        <w:t xml:space="preserve"> </w:t>
      </w:r>
      <w:r w:rsidRPr="00391935">
        <w:rPr>
          <w:sz w:val="24"/>
          <w:szCs w:val="24"/>
        </w:rPr>
        <w:t>роли в этом</w:t>
      </w:r>
      <w:r w:rsidRPr="00391935">
        <w:rPr>
          <w:spacing w:val="1"/>
          <w:sz w:val="24"/>
          <w:szCs w:val="24"/>
        </w:rPr>
        <w:t xml:space="preserve"> </w:t>
      </w:r>
      <w:r w:rsidRPr="00391935">
        <w:rPr>
          <w:sz w:val="24"/>
          <w:szCs w:val="24"/>
        </w:rPr>
        <w:t>личных</w:t>
      </w:r>
      <w:r w:rsidRPr="00391935">
        <w:rPr>
          <w:spacing w:val="4"/>
          <w:sz w:val="24"/>
          <w:szCs w:val="24"/>
        </w:rPr>
        <w:t xml:space="preserve"> </w:t>
      </w:r>
      <w:r w:rsidRPr="00391935">
        <w:rPr>
          <w:sz w:val="24"/>
          <w:szCs w:val="24"/>
        </w:rPr>
        <w:t>усилий</w:t>
      </w:r>
      <w:r w:rsidRPr="00391935">
        <w:rPr>
          <w:spacing w:val="-1"/>
          <w:sz w:val="24"/>
          <w:szCs w:val="24"/>
        </w:rPr>
        <w:t xml:space="preserve"> </w:t>
      </w:r>
      <w:r w:rsidRPr="00391935">
        <w:rPr>
          <w:sz w:val="24"/>
          <w:szCs w:val="24"/>
        </w:rPr>
        <w:t>человека;</w:t>
      </w:r>
    </w:p>
    <w:p w:rsidR="0045737B" w:rsidRPr="00391935" w:rsidRDefault="001E5142" w:rsidP="006F2049">
      <w:pPr>
        <w:pStyle w:val="a4"/>
        <w:numPr>
          <w:ilvl w:val="0"/>
          <w:numId w:val="131"/>
        </w:numPr>
        <w:tabs>
          <w:tab w:val="left" w:pos="2412"/>
        </w:tabs>
        <w:ind w:right="148" w:firstLine="707"/>
        <w:rPr>
          <w:sz w:val="24"/>
          <w:szCs w:val="24"/>
        </w:rPr>
      </w:pPr>
      <w:r w:rsidRPr="00391935">
        <w:rPr>
          <w:sz w:val="24"/>
          <w:szCs w:val="24"/>
        </w:rPr>
        <w:t>формирование</w:t>
      </w:r>
      <w:r w:rsidRPr="00391935">
        <w:rPr>
          <w:spacing w:val="1"/>
          <w:sz w:val="24"/>
          <w:szCs w:val="24"/>
        </w:rPr>
        <w:t xml:space="preserve"> </w:t>
      </w:r>
      <w:r w:rsidRPr="00391935">
        <w:rPr>
          <w:sz w:val="24"/>
          <w:szCs w:val="24"/>
        </w:rPr>
        <w:t>умений</w:t>
      </w:r>
      <w:r w:rsidRPr="00391935">
        <w:rPr>
          <w:spacing w:val="1"/>
          <w:sz w:val="24"/>
          <w:szCs w:val="24"/>
        </w:rPr>
        <w:t xml:space="preserve"> </w:t>
      </w:r>
      <w:r w:rsidRPr="00391935">
        <w:rPr>
          <w:sz w:val="24"/>
          <w:szCs w:val="24"/>
        </w:rPr>
        <w:t>анализировать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давать</w:t>
      </w:r>
      <w:r w:rsidRPr="00391935">
        <w:rPr>
          <w:spacing w:val="1"/>
          <w:sz w:val="24"/>
          <w:szCs w:val="24"/>
        </w:rPr>
        <w:t xml:space="preserve"> </w:t>
      </w:r>
      <w:r w:rsidRPr="00391935">
        <w:rPr>
          <w:sz w:val="24"/>
          <w:szCs w:val="24"/>
        </w:rPr>
        <w:t>нравственную</w:t>
      </w:r>
      <w:r w:rsidRPr="00391935">
        <w:rPr>
          <w:spacing w:val="1"/>
          <w:sz w:val="24"/>
          <w:szCs w:val="24"/>
        </w:rPr>
        <w:t xml:space="preserve"> </w:t>
      </w:r>
      <w:r w:rsidRPr="00391935">
        <w:rPr>
          <w:sz w:val="24"/>
          <w:szCs w:val="24"/>
        </w:rPr>
        <w:t>оценку</w:t>
      </w:r>
      <w:r w:rsidRPr="00391935">
        <w:rPr>
          <w:spacing w:val="1"/>
          <w:sz w:val="24"/>
          <w:szCs w:val="24"/>
        </w:rPr>
        <w:t xml:space="preserve"> </w:t>
      </w:r>
      <w:r w:rsidRPr="00391935">
        <w:rPr>
          <w:sz w:val="24"/>
          <w:szCs w:val="24"/>
        </w:rPr>
        <w:t>поступкам,</w:t>
      </w:r>
      <w:r w:rsidRPr="00391935">
        <w:rPr>
          <w:spacing w:val="1"/>
          <w:sz w:val="24"/>
          <w:szCs w:val="24"/>
        </w:rPr>
        <w:t xml:space="preserve"> </w:t>
      </w:r>
      <w:r w:rsidRPr="00391935">
        <w:rPr>
          <w:sz w:val="24"/>
          <w:szCs w:val="24"/>
        </w:rPr>
        <w:t>отвечать</w:t>
      </w:r>
      <w:r w:rsidRPr="00391935">
        <w:rPr>
          <w:spacing w:val="1"/>
          <w:sz w:val="24"/>
          <w:szCs w:val="24"/>
        </w:rPr>
        <w:t xml:space="preserve"> </w:t>
      </w:r>
      <w:r w:rsidRPr="00391935">
        <w:rPr>
          <w:sz w:val="24"/>
          <w:szCs w:val="24"/>
        </w:rPr>
        <w:t>за</w:t>
      </w:r>
      <w:r w:rsidRPr="00391935">
        <w:rPr>
          <w:spacing w:val="1"/>
          <w:sz w:val="24"/>
          <w:szCs w:val="24"/>
        </w:rPr>
        <w:t xml:space="preserve"> </w:t>
      </w:r>
      <w:r w:rsidRPr="00391935">
        <w:rPr>
          <w:sz w:val="24"/>
          <w:szCs w:val="24"/>
        </w:rPr>
        <w:t>них,</w:t>
      </w:r>
      <w:r w:rsidRPr="00391935">
        <w:rPr>
          <w:spacing w:val="1"/>
          <w:sz w:val="24"/>
          <w:szCs w:val="24"/>
        </w:rPr>
        <w:t xml:space="preserve"> </w:t>
      </w:r>
      <w:r w:rsidRPr="00391935">
        <w:rPr>
          <w:sz w:val="24"/>
          <w:szCs w:val="24"/>
        </w:rPr>
        <w:t>проявлять</w:t>
      </w:r>
      <w:r w:rsidRPr="00391935">
        <w:rPr>
          <w:spacing w:val="1"/>
          <w:sz w:val="24"/>
          <w:szCs w:val="24"/>
        </w:rPr>
        <w:t xml:space="preserve"> </w:t>
      </w:r>
      <w:r w:rsidRPr="00391935">
        <w:rPr>
          <w:sz w:val="24"/>
          <w:szCs w:val="24"/>
        </w:rPr>
        <w:t>готовность</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сознательному</w:t>
      </w:r>
      <w:r w:rsidRPr="00391935">
        <w:rPr>
          <w:spacing w:val="1"/>
          <w:sz w:val="24"/>
          <w:szCs w:val="24"/>
        </w:rPr>
        <w:t xml:space="preserve"> </w:t>
      </w:r>
      <w:r w:rsidRPr="00391935">
        <w:rPr>
          <w:sz w:val="24"/>
          <w:szCs w:val="24"/>
        </w:rPr>
        <w:t>самоограничению</w:t>
      </w:r>
      <w:r w:rsidRPr="00391935">
        <w:rPr>
          <w:spacing w:val="-2"/>
          <w:sz w:val="24"/>
          <w:szCs w:val="24"/>
        </w:rPr>
        <w:t xml:space="preserve"> </w:t>
      </w:r>
      <w:r w:rsidRPr="00391935">
        <w:rPr>
          <w:sz w:val="24"/>
          <w:szCs w:val="24"/>
        </w:rPr>
        <w:t>в</w:t>
      </w:r>
      <w:r w:rsidRPr="00391935">
        <w:rPr>
          <w:spacing w:val="2"/>
          <w:sz w:val="24"/>
          <w:szCs w:val="24"/>
        </w:rPr>
        <w:t xml:space="preserve"> </w:t>
      </w:r>
      <w:r w:rsidRPr="00391935">
        <w:rPr>
          <w:sz w:val="24"/>
          <w:szCs w:val="24"/>
        </w:rPr>
        <w:t>поведении;</w:t>
      </w:r>
    </w:p>
    <w:p w:rsidR="0045737B" w:rsidRPr="00391935" w:rsidRDefault="001E5142" w:rsidP="006F2049">
      <w:pPr>
        <w:pStyle w:val="a4"/>
        <w:numPr>
          <w:ilvl w:val="0"/>
          <w:numId w:val="131"/>
        </w:numPr>
        <w:tabs>
          <w:tab w:val="left" w:pos="2429"/>
        </w:tabs>
        <w:ind w:right="154" w:firstLine="707"/>
        <w:rPr>
          <w:sz w:val="24"/>
          <w:szCs w:val="24"/>
        </w:rPr>
      </w:pPr>
      <w:r w:rsidRPr="00391935">
        <w:rPr>
          <w:sz w:val="24"/>
          <w:szCs w:val="24"/>
        </w:rPr>
        <w:t>возможность</w:t>
      </w:r>
      <w:r w:rsidRPr="00391935">
        <w:rPr>
          <w:spacing w:val="1"/>
          <w:sz w:val="24"/>
          <w:szCs w:val="24"/>
        </w:rPr>
        <w:t xml:space="preserve"> </w:t>
      </w:r>
      <w:r w:rsidRPr="00391935">
        <w:rPr>
          <w:sz w:val="24"/>
          <w:szCs w:val="24"/>
        </w:rPr>
        <w:t>осуществления</w:t>
      </w:r>
      <w:r w:rsidRPr="00391935">
        <w:rPr>
          <w:spacing w:val="1"/>
          <w:sz w:val="24"/>
          <w:szCs w:val="24"/>
        </w:rPr>
        <w:t xml:space="preserve"> </w:t>
      </w:r>
      <w:r w:rsidRPr="00391935">
        <w:rPr>
          <w:sz w:val="24"/>
          <w:szCs w:val="24"/>
        </w:rPr>
        <w:t>обоснованного</w:t>
      </w:r>
      <w:r w:rsidRPr="00391935">
        <w:rPr>
          <w:spacing w:val="1"/>
          <w:sz w:val="24"/>
          <w:szCs w:val="24"/>
        </w:rPr>
        <w:t xml:space="preserve"> </w:t>
      </w:r>
      <w:r w:rsidRPr="00391935">
        <w:rPr>
          <w:sz w:val="24"/>
          <w:szCs w:val="24"/>
        </w:rPr>
        <w:t>нравственного</w:t>
      </w:r>
      <w:r w:rsidRPr="00391935">
        <w:rPr>
          <w:spacing w:val="1"/>
          <w:sz w:val="24"/>
          <w:szCs w:val="24"/>
        </w:rPr>
        <w:t xml:space="preserve"> </w:t>
      </w:r>
      <w:r w:rsidRPr="00391935">
        <w:rPr>
          <w:sz w:val="24"/>
          <w:szCs w:val="24"/>
        </w:rPr>
        <w:t>выбора</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опорой</w:t>
      </w:r>
      <w:r w:rsidRPr="00391935">
        <w:rPr>
          <w:spacing w:val="-1"/>
          <w:sz w:val="24"/>
          <w:szCs w:val="24"/>
        </w:rPr>
        <w:t xml:space="preserve"> </w:t>
      </w:r>
      <w:r w:rsidRPr="00391935">
        <w:rPr>
          <w:sz w:val="24"/>
          <w:szCs w:val="24"/>
        </w:rPr>
        <w:t>на</w:t>
      </w:r>
      <w:r w:rsidRPr="00391935">
        <w:rPr>
          <w:spacing w:val="-2"/>
          <w:sz w:val="24"/>
          <w:szCs w:val="24"/>
        </w:rPr>
        <w:t xml:space="preserve"> </w:t>
      </w:r>
      <w:r w:rsidRPr="00391935">
        <w:rPr>
          <w:sz w:val="24"/>
          <w:szCs w:val="24"/>
        </w:rPr>
        <w:t>этические</w:t>
      </w:r>
      <w:r w:rsidRPr="00391935">
        <w:rPr>
          <w:spacing w:val="1"/>
          <w:sz w:val="24"/>
          <w:szCs w:val="24"/>
        </w:rPr>
        <w:t xml:space="preserve"> </w:t>
      </w:r>
      <w:r w:rsidRPr="00391935">
        <w:rPr>
          <w:sz w:val="24"/>
          <w:szCs w:val="24"/>
        </w:rPr>
        <w:t>нормы</w:t>
      </w:r>
      <w:r w:rsidRPr="00391935">
        <w:rPr>
          <w:spacing w:val="-2"/>
          <w:sz w:val="24"/>
          <w:szCs w:val="24"/>
        </w:rPr>
        <w:t xml:space="preserve"> </w:t>
      </w:r>
      <w:r w:rsidRPr="00391935">
        <w:rPr>
          <w:sz w:val="24"/>
          <w:szCs w:val="24"/>
        </w:rPr>
        <w:t>религиозных</w:t>
      </w:r>
      <w:r w:rsidRPr="00391935">
        <w:rPr>
          <w:spacing w:val="-2"/>
          <w:sz w:val="24"/>
          <w:szCs w:val="24"/>
        </w:rPr>
        <w:t xml:space="preserve"> </w:t>
      </w:r>
      <w:r w:rsidRPr="00391935">
        <w:rPr>
          <w:sz w:val="24"/>
          <w:szCs w:val="24"/>
        </w:rPr>
        <w:t>культур</w:t>
      </w:r>
      <w:r w:rsidRPr="00391935">
        <w:rPr>
          <w:spacing w:val="-1"/>
          <w:sz w:val="24"/>
          <w:szCs w:val="24"/>
        </w:rPr>
        <w:t xml:space="preserve"> </w:t>
      </w:r>
      <w:r w:rsidRPr="00391935">
        <w:rPr>
          <w:sz w:val="24"/>
          <w:szCs w:val="24"/>
        </w:rPr>
        <w:t>народов</w:t>
      </w:r>
      <w:r w:rsidRPr="00391935">
        <w:rPr>
          <w:spacing w:val="1"/>
          <w:sz w:val="24"/>
          <w:szCs w:val="24"/>
        </w:rPr>
        <w:t xml:space="preserve"> </w:t>
      </w:r>
      <w:r w:rsidRPr="00391935">
        <w:rPr>
          <w:sz w:val="24"/>
          <w:szCs w:val="24"/>
        </w:rPr>
        <w:t>России;</w:t>
      </w:r>
    </w:p>
    <w:p w:rsidR="0045737B" w:rsidRPr="00391935" w:rsidRDefault="001E5142" w:rsidP="006F2049">
      <w:pPr>
        <w:pStyle w:val="a4"/>
        <w:numPr>
          <w:ilvl w:val="0"/>
          <w:numId w:val="131"/>
        </w:numPr>
        <w:tabs>
          <w:tab w:val="left" w:pos="2522"/>
        </w:tabs>
        <w:ind w:right="150" w:firstLine="707"/>
        <w:rPr>
          <w:sz w:val="24"/>
          <w:szCs w:val="24"/>
        </w:rPr>
      </w:pPr>
      <w:r w:rsidRPr="00391935">
        <w:rPr>
          <w:sz w:val="24"/>
          <w:szCs w:val="24"/>
        </w:rPr>
        <w:t>формирование</w:t>
      </w:r>
      <w:r w:rsidRPr="00391935">
        <w:rPr>
          <w:spacing w:val="1"/>
          <w:sz w:val="24"/>
          <w:szCs w:val="24"/>
        </w:rPr>
        <w:t xml:space="preserve"> </w:t>
      </w:r>
      <w:r w:rsidRPr="00391935">
        <w:rPr>
          <w:sz w:val="24"/>
          <w:szCs w:val="24"/>
        </w:rPr>
        <w:t>умений</w:t>
      </w:r>
      <w:r w:rsidRPr="00391935">
        <w:rPr>
          <w:spacing w:val="1"/>
          <w:sz w:val="24"/>
          <w:szCs w:val="24"/>
        </w:rPr>
        <w:t xml:space="preserve"> </w:t>
      </w:r>
      <w:r w:rsidRPr="00391935">
        <w:rPr>
          <w:sz w:val="24"/>
          <w:szCs w:val="24"/>
        </w:rPr>
        <w:t>рассказывать</w:t>
      </w:r>
      <w:r w:rsidRPr="00391935">
        <w:rPr>
          <w:spacing w:val="1"/>
          <w:sz w:val="24"/>
          <w:szCs w:val="24"/>
        </w:rPr>
        <w:t xml:space="preserve"> </w:t>
      </w:r>
      <w:r w:rsidRPr="00391935">
        <w:rPr>
          <w:sz w:val="24"/>
          <w:szCs w:val="24"/>
        </w:rPr>
        <w:t>об</w:t>
      </w:r>
      <w:r w:rsidRPr="00391935">
        <w:rPr>
          <w:spacing w:val="1"/>
          <w:sz w:val="24"/>
          <w:szCs w:val="24"/>
        </w:rPr>
        <w:t xml:space="preserve"> </w:t>
      </w:r>
      <w:r w:rsidRPr="00391935">
        <w:rPr>
          <w:sz w:val="24"/>
          <w:szCs w:val="24"/>
        </w:rPr>
        <w:t>основных</w:t>
      </w:r>
      <w:r w:rsidRPr="00391935">
        <w:rPr>
          <w:spacing w:val="1"/>
          <w:sz w:val="24"/>
          <w:szCs w:val="24"/>
        </w:rPr>
        <w:t xml:space="preserve"> </w:t>
      </w:r>
      <w:r w:rsidRPr="00391935">
        <w:rPr>
          <w:sz w:val="24"/>
          <w:szCs w:val="24"/>
        </w:rPr>
        <w:t>особенностях</w:t>
      </w:r>
      <w:r w:rsidRPr="00391935">
        <w:rPr>
          <w:spacing w:val="1"/>
          <w:sz w:val="24"/>
          <w:szCs w:val="24"/>
        </w:rPr>
        <w:t xml:space="preserve"> </w:t>
      </w:r>
      <w:r w:rsidRPr="00391935">
        <w:rPr>
          <w:sz w:val="24"/>
          <w:szCs w:val="24"/>
        </w:rPr>
        <w:t>вероучений</w:t>
      </w:r>
      <w:r w:rsidRPr="00391935">
        <w:rPr>
          <w:spacing w:val="1"/>
          <w:sz w:val="24"/>
          <w:szCs w:val="24"/>
        </w:rPr>
        <w:t xml:space="preserve"> </w:t>
      </w:r>
      <w:r w:rsidRPr="00391935">
        <w:rPr>
          <w:sz w:val="24"/>
          <w:szCs w:val="24"/>
        </w:rPr>
        <w:t>традиционных</w:t>
      </w:r>
      <w:r w:rsidRPr="00391935">
        <w:rPr>
          <w:spacing w:val="1"/>
          <w:sz w:val="24"/>
          <w:szCs w:val="24"/>
        </w:rPr>
        <w:t xml:space="preserve"> </w:t>
      </w:r>
      <w:r w:rsidRPr="00391935">
        <w:rPr>
          <w:sz w:val="24"/>
          <w:szCs w:val="24"/>
        </w:rPr>
        <w:t>религий</w:t>
      </w:r>
      <w:r w:rsidRPr="00391935">
        <w:rPr>
          <w:spacing w:val="1"/>
          <w:sz w:val="24"/>
          <w:szCs w:val="24"/>
        </w:rPr>
        <w:t xml:space="preserve"> </w:t>
      </w:r>
      <w:r w:rsidRPr="00391935">
        <w:rPr>
          <w:sz w:val="24"/>
          <w:szCs w:val="24"/>
        </w:rPr>
        <w:t>народов</w:t>
      </w:r>
      <w:r w:rsidRPr="00391935">
        <w:rPr>
          <w:spacing w:val="1"/>
          <w:sz w:val="24"/>
          <w:szCs w:val="24"/>
        </w:rPr>
        <w:t xml:space="preserve"> </w:t>
      </w:r>
      <w:r w:rsidRPr="00391935">
        <w:rPr>
          <w:sz w:val="24"/>
          <w:szCs w:val="24"/>
        </w:rPr>
        <w:t>России,</w:t>
      </w:r>
      <w:r w:rsidRPr="00391935">
        <w:rPr>
          <w:spacing w:val="1"/>
          <w:sz w:val="24"/>
          <w:szCs w:val="24"/>
        </w:rPr>
        <w:t xml:space="preserve"> </w:t>
      </w:r>
      <w:r w:rsidRPr="00391935">
        <w:rPr>
          <w:sz w:val="24"/>
          <w:szCs w:val="24"/>
        </w:rPr>
        <w:t>называть</w:t>
      </w:r>
      <w:r w:rsidRPr="00391935">
        <w:rPr>
          <w:spacing w:val="1"/>
          <w:sz w:val="24"/>
          <w:szCs w:val="24"/>
        </w:rPr>
        <w:t xml:space="preserve"> </w:t>
      </w:r>
      <w:r w:rsidRPr="00391935">
        <w:rPr>
          <w:sz w:val="24"/>
          <w:szCs w:val="24"/>
        </w:rPr>
        <w:t>имена</w:t>
      </w:r>
      <w:r w:rsidRPr="00391935">
        <w:rPr>
          <w:spacing w:val="66"/>
          <w:sz w:val="24"/>
          <w:szCs w:val="24"/>
        </w:rPr>
        <w:t xml:space="preserve"> </w:t>
      </w:r>
      <w:r w:rsidRPr="00391935">
        <w:rPr>
          <w:sz w:val="24"/>
          <w:szCs w:val="24"/>
        </w:rPr>
        <w:t>их</w:t>
      </w:r>
      <w:r w:rsidRPr="00391935">
        <w:rPr>
          <w:spacing w:val="-62"/>
          <w:sz w:val="24"/>
          <w:szCs w:val="24"/>
        </w:rPr>
        <w:t xml:space="preserve"> </w:t>
      </w:r>
      <w:r w:rsidRPr="00391935">
        <w:rPr>
          <w:sz w:val="24"/>
          <w:szCs w:val="24"/>
        </w:rPr>
        <w:t>основателей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основные</w:t>
      </w:r>
      <w:r w:rsidRPr="00391935">
        <w:rPr>
          <w:spacing w:val="1"/>
          <w:sz w:val="24"/>
          <w:szCs w:val="24"/>
        </w:rPr>
        <w:t xml:space="preserve"> </w:t>
      </w:r>
      <w:r w:rsidRPr="00391935">
        <w:rPr>
          <w:sz w:val="24"/>
          <w:szCs w:val="24"/>
        </w:rPr>
        <w:t>события,</w:t>
      </w:r>
      <w:r w:rsidRPr="00391935">
        <w:rPr>
          <w:spacing w:val="1"/>
          <w:sz w:val="24"/>
          <w:szCs w:val="24"/>
        </w:rPr>
        <w:t xml:space="preserve"> </w:t>
      </w:r>
      <w:r w:rsidRPr="00391935">
        <w:rPr>
          <w:sz w:val="24"/>
          <w:szCs w:val="24"/>
        </w:rPr>
        <w:t>связанные</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историей</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возникновения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развития;</w:t>
      </w:r>
    </w:p>
    <w:p w:rsidR="0045737B" w:rsidRPr="00391935" w:rsidRDefault="001E5142" w:rsidP="006F2049">
      <w:pPr>
        <w:pStyle w:val="a4"/>
        <w:numPr>
          <w:ilvl w:val="0"/>
          <w:numId w:val="131"/>
        </w:numPr>
        <w:tabs>
          <w:tab w:val="left" w:pos="2325"/>
        </w:tabs>
        <w:ind w:right="153" w:firstLine="707"/>
        <w:rPr>
          <w:sz w:val="24"/>
          <w:szCs w:val="24"/>
        </w:rPr>
      </w:pPr>
      <w:r w:rsidRPr="00391935">
        <w:rPr>
          <w:sz w:val="24"/>
          <w:szCs w:val="24"/>
        </w:rPr>
        <w:t>знание названий священных книг традиционных религий народов России,</w:t>
      </w:r>
      <w:r w:rsidRPr="00391935">
        <w:rPr>
          <w:spacing w:val="1"/>
          <w:sz w:val="24"/>
          <w:szCs w:val="24"/>
        </w:rPr>
        <w:t xml:space="preserve"> </w:t>
      </w:r>
      <w:r w:rsidRPr="00391935">
        <w:rPr>
          <w:sz w:val="24"/>
          <w:szCs w:val="24"/>
        </w:rPr>
        <w:t>умение</w:t>
      </w:r>
      <w:r w:rsidRPr="00391935">
        <w:rPr>
          <w:spacing w:val="1"/>
          <w:sz w:val="24"/>
          <w:szCs w:val="24"/>
        </w:rPr>
        <w:t xml:space="preserve"> </w:t>
      </w:r>
      <w:r w:rsidRPr="00391935">
        <w:rPr>
          <w:sz w:val="24"/>
          <w:szCs w:val="24"/>
        </w:rPr>
        <w:t>кратко</w:t>
      </w:r>
      <w:r w:rsidRPr="00391935">
        <w:rPr>
          <w:spacing w:val="-1"/>
          <w:sz w:val="24"/>
          <w:szCs w:val="24"/>
        </w:rPr>
        <w:t xml:space="preserve"> </w:t>
      </w:r>
      <w:r w:rsidRPr="00391935">
        <w:rPr>
          <w:sz w:val="24"/>
          <w:szCs w:val="24"/>
        </w:rPr>
        <w:t>описывать</w:t>
      </w:r>
      <w:r w:rsidRPr="00391935">
        <w:rPr>
          <w:spacing w:val="-2"/>
          <w:sz w:val="24"/>
          <w:szCs w:val="24"/>
        </w:rPr>
        <w:t xml:space="preserve"> </w:t>
      </w:r>
      <w:r w:rsidRPr="00391935">
        <w:rPr>
          <w:sz w:val="24"/>
          <w:szCs w:val="24"/>
        </w:rPr>
        <w:t>их</w:t>
      </w:r>
      <w:r w:rsidRPr="00391935">
        <w:rPr>
          <w:spacing w:val="-1"/>
          <w:sz w:val="24"/>
          <w:szCs w:val="24"/>
        </w:rPr>
        <w:t xml:space="preserve"> </w:t>
      </w:r>
      <w:r w:rsidRPr="00391935">
        <w:rPr>
          <w:sz w:val="24"/>
          <w:szCs w:val="24"/>
        </w:rPr>
        <w:t>содержание;</w:t>
      </w:r>
    </w:p>
    <w:p w:rsidR="0045737B" w:rsidRPr="00391935" w:rsidRDefault="001E5142" w:rsidP="006F2049">
      <w:pPr>
        <w:pStyle w:val="a4"/>
        <w:numPr>
          <w:ilvl w:val="0"/>
          <w:numId w:val="131"/>
        </w:numPr>
        <w:tabs>
          <w:tab w:val="left" w:pos="2493"/>
        </w:tabs>
        <w:ind w:right="146" w:firstLine="707"/>
        <w:rPr>
          <w:sz w:val="24"/>
          <w:szCs w:val="24"/>
        </w:rPr>
      </w:pPr>
      <w:r w:rsidRPr="00391935">
        <w:rPr>
          <w:sz w:val="24"/>
          <w:szCs w:val="24"/>
        </w:rPr>
        <w:t>формирование</w:t>
      </w:r>
      <w:r w:rsidRPr="00391935">
        <w:rPr>
          <w:spacing w:val="1"/>
          <w:sz w:val="24"/>
          <w:szCs w:val="24"/>
        </w:rPr>
        <w:t xml:space="preserve"> </w:t>
      </w:r>
      <w:r w:rsidRPr="00391935">
        <w:rPr>
          <w:sz w:val="24"/>
          <w:szCs w:val="24"/>
        </w:rPr>
        <w:t>умений</w:t>
      </w:r>
      <w:r w:rsidRPr="00391935">
        <w:rPr>
          <w:spacing w:val="1"/>
          <w:sz w:val="24"/>
          <w:szCs w:val="24"/>
        </w:rPr>
        <w:t xml:space="preserve"> </w:t>
      </w:r>
      <w:r w:rsidRPr="00391935">
        <w:rPr>
          <w:sz w:val="24"/>
          <w:szCs w:val="24"/>
        </w:rPr>
        <w:t>называть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составлять</w:t>
      </w:r>
      <w:r w:rsidRPr="00391935">
        <w:rPr>
          <w:spacing w:val="1"/>
          <w:sz w:val="24"/>
          <w:szCs w:val="24"/>
        </w:rPr>
        <w:t xml:space="preserve"> </w:t>
      </w:r>
      <w:r w:rsidRPr="00391935">
        <w:rPr>
          <w:sz w:val="24"/>
          <w:szCs w:val="24"/>
        </w:rPr>
        <w:t>краткие</w:t>
      </w:r>
      <w:r w:rsidRPr="00391935">
        <w:rPr>
          <w:spacing w:val="1"/>
          <w:sz w:val="24"/>
          <w:szCs w:val="24"/>
        </w:rPr>
        <w:t xml:space="preserve"> </w:t>
      </w:r>
      <w:r w:rsidRPr="00391935">
        <w:rPr>
          <w:sz w:val="24"/>
          <w:szCs w:val="24"/>
        </w:rPr>
        <w:t>описания</w:t>
      </w:r>
      <w:r w:rsidRPr="00391935">
        <w:rPr>
          <w:spacing w:val="1"/>
          <w:sz w:val="24"/>
          <w:szCs w:val="24"/>
        </w:rPr>
        <w:t xml:space="preserve"> </w:t>
      </w:r>
      <w:r w:rsidRPr="00391935">
        <w:rPr>
          <w:sz w:val="24"/>
          <w:szCs w:val="24"/>
        </w:rPr>
        <w:t>особенностей культовых сооружений, религиозных служб, обрядов традиционных</w:t>
      </w:r>
      <w:r w:rsidRPr="00391935">
        <w:rPr>
          <w:spacing w:val="1"/>
          <w:sz w:val="24"/>
          <w:szCs w:val="24"/>
        </w:rPr>
        <w:t xml:space="preserve"> </w:t>
      </w:r>
      <w:r w:rsidRPr="00391935">
        <w:rPr>
          <w:sz w:val="24"/>
          <w:szCs w:val="24"/>
        </w:rPr>
        <w:t>религий</w:t>
      </w:r>
      <w:r w:rsidRPr="00391935">
        <w:rPr>
          <w:spacing w:val="-2"/>
          <w:sz w:val="24"/>
          <w:szCs w:val="24"/>
        </w:rPr>
        <w:t xml:space="preserve"> </w:t>
      </w:r>
      <w:r w:rsidRPr="00391935">
        <w:rPr>
          <w:sz w:val="24"/>
          <w:szCs w:val="24"/>
        </w:rPr>
        <w:t>народов</w:t>
      </w:r>
      <w:r w:rsidRPr="00391935">
        <w:rPr>
          <w:spacing w:val="-1"/>
          <w:sz w:val="24"/>
          <w:szCs w:val="24"/>
        </w:rPr>
        <w:t xml:space="preserve"> </w:t>
      </w:r>
      <w:r w:rsidRPr="00391935">
        <w:rPr>
          <w:sz w:val="24"/>
          <w:szCs w:val="24"/>
        </w:rPr>
        <w:t>России;</w:t>
      </w:r>
    </w:p>
    <w:p w:rsidR="0045737B" w:rsidRPr="00391935" w:rsidRDefault="001E5142" w:rsidP="006F2049">
      <w:pPr>
        <w:pStyle w:val="a4"/>
        <w:numPr>
          <w:ilvl w:val="0"/>
          <w:numId w:val="131"/>
        </w:numPr>
        <w:tabs>
          <w:tab w:val="left" w:pos="2402"/>
        </w:tabs>
        <w:ind w:right="148" w:firstLine="707"/>
        <w:rPr>
          <w:sz w:val="24"/>
          <w:szCs w:val="24"/>
        </w:rPr>
      </w:pPr>
      <w:r w:rsidRPr="00391935">
        <w:rPr>
          <w:sz w:val="24"/>
          <w:szCs w:val="24"/>
        </w:rPr>
        <w:t>построение</w:t>
      </w:r>
      <w:r w:rsidRPr="00391935">
        <w:rPr>
          <w:spacing w:val="1"/>
          <w:sz w:val="24"/>
          <w:szCs w:val="24"/>
        </w:rPr>
        <w:t xml:space="preserve"> </w:t>
      </w:r>
      <w:r w:rsidRPr="00391935">
        <w:rPr>
          <w:sz w:val="24"/>
          <w:szCs w:val="24"/>
        </w:rPr>
        <w:t>суждений</w:t>
      </w:r>
      <w:r w:rsidRPr="00391935">
        <w:rPr>
          <w:spacing w:val="1"/>
          <w:sz w:val="24"/>
          <w:szCs w:val="24"/>
        </w:rPr>
        <w:t xml:space="preserve"> </w:t>
      </w:r>
      <w:r w:rsidRPr="00391935">
        <w:rPr>
          <w:sz w:val="24"/>
          <w:szCs w:val="24"/>
        </w:rPr>
        <w:t>оценочного</w:t>
      </w:r>
      <w:r w:rsidRPr="00391935">
        <w:rPr>
          <w:spacing w:val="1"/>
          <w:sz w:val="24"/>
          <w:szCs w:val="24"/>
        </w:rPr>
        <w:t xml:space="preserve"> </w:t>
      </w:r>
      <w:r w:rsidRPr="00391935">
        <w:rPr>
          <w:sz w:val="24"/>
          <w:szCs w:val="24"/>
        </w:rPr>
        <w:t>характера,</w:t>
      </w:r>
      <w:r w:rsidRPr="00391935">
        <w:rPr>
          <w:spacing w:val="1"/>
          <w:sz w:val="24"/>
          <w:szCs w:val="24"/>
        </w:rPr>
        <w:t xml:space="preserve"> </w:t>
      </w:r>
      <w:r w:rsidRPr="00391935">
        <w:rPr>
          <w:sz w:val="24"/>
          <w:szCs w:val="24"/>
        </w:rPr>
        <w:t>раскрывающих</w:t>
      </w:r>
      <w:r w:rsidRPr="00391935">
        <w:rPr>
          <w:spacing w:val="1"/>
          <w:sz w:val="24"/>
          <w:szCs w:val="24"/>
        </w:rPr>
        <w:t xml:space="preserve"> </w:t>
      </w:r>
      <w:r w:rsidRPr="00391935">
        <w:rPr>
          <w:sz w:val="24"/>
          <w:szCs w:val="24"/>
        </w:rPr>
        <w:t>значение</w:t>
      </w:r>
      <w:r w:rsidRPr="00391935">
        <w:rPr>
          <w:spacing w:val="1"/>
          <w:sz w:val="24"/>
          <w:szCs w:val="24"/>
        </w:rPr>
        <w:t xml:space="preserve"> </w:t>
      </w:r>
      <w:r w:rsidRPr="00391935">
        <w:rPr>
          <w:sz w:val="24"/>
          <w:szCs w:val="24"/>
        </w:rPr>
        <w:t>нравственности, веры как регуляторов поведения человека в обществе и условий</w:t>
      </w:r>
      <w:r w:rsidRPr="00391935">
        <w:rPr>
          <w:spacing w:val="1"/>
          <w:sz w:val="24"/>
          <w:szCs w:val="24"/>
        </w:rPr>
        <w:t xml:space="preserve"> </w:t>
      </w:r>
      <w:r w:rsidRPr="00391935">
        <w:rPr>
          <w:sz w:val="24"/>
          <w:szCs w:val="24"/>
        </w:rPr>
        <w:t>духовно-нравственного</w:t>
      </w:r>
      <w:r w:rsidRPr="00391935">
        <w:rPr>
          <w:spacing w:val="-2"/>
          <w:sz w:val="24"/>
          <w:szCs w:val="24"/>
        </w:rPr>
        <w:t xml:space="preserve"> </w:t>
      </w:r>
      <w:r w:rsidRPr="00391935">
        <w:rPr>
          <w:sz w:val="24"/>
          <w:szCs w:val="24"/>
        </w:rPr>
        <w:t>развития личности;</w:t>
      </w:r>
    </w:p>
    <w:p w:rsidR="0045737B" w:rsidRPr="00391935" w:rsidRDefault="001E5142" w:rsidP="006F2049">
      <w:pPr>
        <w:pStyle w:val="a4"/>
        <w:numPr>
          <w:ilvl w:val="0"/>
          <w:numId w:val="131"/>
        </w:numPr>
        <w:tabs>
          <w:tab w:val="left" w:pos="2342"/>
        </w:tabs>
        <w:spacing w:before="1"/>
        <w:ind w:right="152" w:firstLine="707"/>
        <w:rPr>
          <w:sz w:val="24"/>
          <w:szCs w:val="24"/>
        </w:rPr>
      </w:pPr>
      <w:r w:rsidRPr="00391935">
        <w:rPr>
          <w:sz w:val="24"/>
          <w:szCs w:val="24"/>
        </w:rPr>
        <w:t>понимание ценности семьи, умение приводить примеры положительного</w:t>
      </w:r>
      <w:r w:rsidRPr="00391935">
        <w:rPr>
          <w:spacing w:val="1"/>
          <w:sz w:val="24"/>
          <w:szCs w:val="24"/>
        </w:rPr>
        <w:t xml:space="preserve"> </w:t>
      </w:r>
      <w:r w:rsidRPr="00391935">
        <w:rPr>
          <w:sz w:val="24"/>
          <w:szCs w:val="24"/>
        </w:rPr>
        <w:lastRenderedPageBreak/>
        <w:t>влияния</w:t>
      </w:r>
      <w:r w:rsidRPr="00391935">
        <w:rPr>
          <w:spacing w:val="-2"/>
          <w:sz w:val="24"/>
          <w:szCs w:val="24"/>
        </w:rPr>
        <w:t xml:space="preserve"> </w:t>
      </w:r>
      <w:r w:rsidRPr="00391935">
        <w:rPr>
          <w:sz w:val="24"/>
          <w:szCs w:val="24"/>
        </w:rPr>
        <w:t>религиозных традиций</w:t>
      </w:r>
      <w:r w:rsidRPr="00391935">
        <w:rPr>
          <w:spacing w:val="-2"/>
          <w:sz w:val="24"/>
          <w:szCs w:val="24"/>
        </w:rPr>
        <w:t xml:space="preserve"> </w:t>
      </w:r>
      <w:r w:rsidRPr="00391935">
        <w:rPr>
          <w:sz w:val="24"/>
          <w:szCs w:val="24"/>
        </w:rPr>
        <w:t>на</w:t>
      </w:r>
      <w:r w:rsidRPr="00391935">
        <w:rPr>
          <w:spacing w:val="-2"/>
          <w:sz w:val="24"/>
          <w:szCs w:val="24"/>
        </w:rPr>
        <w:t xml:space="preserve"> </w:t>
      </w:r>
      <w:r w:rsidRPr="00391935">
        <w:rPr>
          <w:sz w:val="24"/>
          <w:szCs w:val="24"/>
        </w:rPr>
        <w:t>отношения</w:t>
      </w:r>
      <w:r w:rsidRPr="00391935">
        <w:rPr>
          <w:spacing w:val="-2"/>
          <w:sz w:val="24"/>
          <w:szCs w:val="24"/>
        </w:rPr>
        <w:t xml:space="preserve"> </w:t>
      </w:r>
      <w:r w:rsidRPr="00391935">
        <w:rPr>
          <w:sz w:val="24"/>
          <w:szCs w:val="24"/>
        </w:rPr>
        <w:t>в</w:t>
      </w:r>
      <w:r w:rsidRPr="00391935">
        <w:rPr>
          <w:spacing w:val="-1"/>
          <w:sz w:val="24"/>
          <w:szCs w:val="24"/>
        </w:rPr>
        <w:t xml:space="preserve"> </w:t>
      </w:r>
      <w:r w:rsidRPr="00391935">
        <w:rPr>
          <w:sz w:val="24"/>
          <w:szCs w:val="24"/>
        </w:rPr>
        <w:t>семье,</w:t>
      </w:r>
      <w:r w:rsidRPr="00391935">
        <w:rPr>
          <w:spacing w:val="1"/>
          <w:sz w:val="24"/>
          <w:szCs w:val="24"/>
        </w:rPr>
        <w:t xml:space="preserve"> </w:t>
      </w:r>
      <w:r w:rsidRPr="00391935">
        <w:rPr>
          <w:sz w:val="24"/>
          <w:szCs w:val="24"/>
        </w:rPr>
        <w:t>воспитание</w:t>
      </w:r>
      <w:r w:rsidRPr="00391935">
        <w:rPr>
          <w:spacing w:val="-2"/>
          <w:sz w:val="24"/>
          <w:szCs w:val="24"/>
        </w:rPr>
        <w:t xml:space="preserve"> </w:t>
      </w:r>
      <w:r w:rsidRPr="00391935">
        <w:rPr>
          <w:sz w:val="24"/>
          <w:szCs w:val="24"/>
        </w:rPr>
        <w:t>детей;</w:t>
      </w:r>
    </w:p>
    <w:p w:rsidR="0045737B" w:rsidRPr="00391935" w:rsidRDefault="001E5142" w:rsidP="006F2049">
      <w:pPr>
        <w:pStyle w:val="a4"/>
        <w:numPr>
          <w:ilvl w:val="0"/>
          <w:numId w:val="131"/>
        </w:numPr>
        <w:tabs>
          <w:tab w:val="left" w:pos="2445"/>
        </w:tabs>
        <w:ind w:right="154" w:firstLine="707"/>
        <w:rPr>
          <w:sz w:val="24"/>
          <w:szCs w:val="24"/>
        </w:rPr>
      </w:pPr>
      <w:r w:rsidRPr="00391935">
        <w:rPr>
          <w:sz w:val="24"/>
          <w:szCs w:val="24"/>
        </w:rPr>
        <w:t>овладение</w:t>
      </w:r>
      <w:r w:rsidRPr="00391935">
        <w:rPr>
          <w:spacing w:val="1"/>
          <w:sz w:val="24"/>
          <w:szCs w:val="24"/>
        </w:rPr>
        <w:t xml:space="preserve"> </w:t>
      </w:r>
      <w:r w:rsidRPr="00391935">
        <w:rPr>
          <w:sz w:val="24"/>
          <w:szCs w:val="24"/>
        </w:rPr>
        <w:t>навыками</w:t>
      </w:r>
      <w:r w:rsidRPr="00391935">
        <w:rPr>
          <w:spacing w:val="1"/>
          <w:sz w:val="24"/>
          <w:szCs w:val="24"/>
        </w:rPr>
        <w:t xml:space="preserve"> </w:t>
      </w:r>
      <w:r w:rsidRPr="00391935">
        <w:rPr>
          <w:sz w:val="24"/>
          <w:szCs w:val="24"/>
        </w:rPr>
        <w:t>общения</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людьми</w:t>
      </w:r>
      <w:r w:rsidRPr="00391935">
        <w:rPr>
          <w:spacing w:val="1"/>
          <w:sz w:val="24"/>
          <w:szCs w:val="24"/>
        </w:rPr>
        <w:t xml:space="preserve"> </w:t>
      </w:r>
      <w:r w:rsidRPr="00391935">
        <w:rPr>
          <w:sz w:val="24"/>
          <w:szCs w:val="24"/>
        </w:rPr>
        <w:t>разного</w:t>
      </w:r>
      <w:r w:rsidRPr="00391935">
        <w:rPr>
          <w:spacing w:val="1"/>
          <w:sz w:val="24"/>
          <w:szCs w:val="24"/>
        </w:rPr>
        <w:t xml:space="preserve"> </w:t>
      </w:r>
      <w:r w:rsidRPr="00391935">
        <w:rPr>
          <w:sz w:val="24"/>
          <w:szCs w:val="24"/>
        </w:rPr>
        <w:t>вероисповедания;</w:t>
      </w:r>
      <w:r w:rsidRPr="00391935">
        <w:rPr>
          <w:spacing w:val="-62"/>
          <w:sz w:val="24"/>
          <w:szCs w:val="24"/>
        </w:rPr>
        <w:t xml:space="preserve"> </w:t>
      </w:r>
      <w:r w:rsidRPr="00391935">
        <w:rPr>
          <w:sz w:val="24"/>
          <w:szCs w:val="24"/>
        </w:rPr>
        <w:t>осознание,</w:t>
      </w:r>
      <w:r w:rsidRPr="00391935">
        <w:rPr>
          <w:spacing w:val="1"/>
          <w:sz w:val="24"/>
          <w:szCs w:val="24"/>
        </w:rPr>
        <w:t xml:space="preserve"> </w:t>
      </w:r>
      <w:r w:rsidRPr="00391935">
        <w:rPr>
          <w:sz w:val="24"/>
          <w:szCs w:val="24"/>
        </w:rPr>
        <w:t>что</w:t>
      </w:r>
      <w:r w:rsidRPr="00391935">
        <w:rPr>
          <w:spacing w:val="1"/>
          <w:sz w:val="24"/>
          <w:szCs w:val="24"/>
        </w:rPr>
        <w:t xml:space="preserve"> </w:t>
      </w:r>
      <w:r w:rsidRPr="00391935">
        <w:rPr>
          <w:sz w:val="24"/>
          <w:szCs w:val="24"/>
        </w:rPr>
        <w:t>оскорбление</w:t>
      </w:r>
      <w:r w:rsidRPr="00391935">
        <w:rPr>
          <w:spacing w:val="1"/>
          <w:sz w:val="24"/>
          <w:szCs w:val="24"/>
        </w:rPr>
        <w:t xml:space="preserve"> </w:t>
      </w:r>
      <w:r w:rsidRPr="00391935">
        <w:rPr>
          <w:sz w:val="24"/>
          <w:szCs w:val="24"/>
        </w:rPr>
        <w:t>представителей</w:t>
      </w:r>
      <w:r w:rsidRPr="00391935">
        <w:rPr>
          <w:spacing w:val="1"/>
          <w:sz w:val="24"/>
          <w:szCs w:val="24"/>
        </w:rPr>
        <w:t xml:space="preserve"> </w:t>
      </w:r>
      <w:r w:rsidRPr="00391935">
        <w:rPr>
          <w:sz w:val="24"/>
          <w:szCs w:val="24"/>
        </w:rPr>
        <w:t>другой</w:t>
      </w:r>
      <w:r w:rsidRPr="00391935">
        <w:rPr>
          <w:spacing w:val="1"/>
          <w:sz w:val="24"/>
          <w:szCs w:val="24"/>
        </w:rPr>
        <w:t xml:space="preserve"> </w:t>
      </w:r>
      <w:r w:rsidRPr="00391935">
        <w:rPr>
          <w:sz w:val="24"/>
          <w:szCs w:val="24"/>
        </w:rPr>
        <w:t>веры</w:t>
      </w:r>
      <w:r w:rsidRPr="00391935">
        <w:rPr>
          <w:spacing w:val="1"/>
          <w:sz w:val="24"/>
          <w:szCs w:val="24"/>
        </w:rPr>
        <w:t xml:space="preserve"> </w:t>
      </w:r>
      <w:r w:rsidRPr="00391935">
        <w:rPr>
          <w:sz w:val="24"/>
          <w:szCs w:val="24"/>
        </w:rPr>
        <w:t>есть</w:t>
      </w:r>
      <w:r w:rsidRPr="00391935">
        <w:rPr>
          <w:spacing w:val="1"/>
          <w:sz w:val="24"/>
          <w:szCs w:val="24"/>
        </w:rPr>
        <w:t xml:space="preserve"> </w:t>
      </w:r>
      <w:r w:rsidRPr="00391935">
        <w:rPr>
          <w:sz w:val="24"/>
          <w:szCs w:val="24"/>
        </w:rPr>
        <w:t>нарушение</w:t>
      </w:r>
      <w:r w:rsidRPr="00391935">
        <w:rPr>
          <w:spacing w:val="1"/>
          <w:sz w:val="24"/>
          <w:szCs w:val="24"/>
        </w:rPr>
        <w:t xml:space="preserve"> </w:t>
      </w:r>
      <w:r w:rsidRPr="00391935">
        <w:rPr>
          <w:sz w:val="24"/>
          <w:szCs w:val="24"/>
        </w:rPr>
        <w:t>нравственных</w:t>
      </w:r>
      <w:r w:rsidRPr="00391935">
        <w:rPr>
          <w:spacing w:val="-2"/>
          <w:sz w:val="24"/>
          <w:szCs w:val="24"/>
        </w:rPr>
        <w:t xml:space="preserve"> </w:t>
      </w:r>
      <w:r w:rsidRPr="00391935">
        <w:rPr>
          <w:sz w:val="24"/>
          <w:szCs w:val="24"/>
        </w:rPr>
        <w:t>норм</w:t>
      </w:r>
      <w:r w:rsidRPr="00391935">
        <w:rPr>
          <w:spacing w:val="-1"/>
          <w:sz w:val="24"/>
          <w:szCs w:val="24"/>
        </w:rPr>
        <w:t xml:space="preserve"> </w:t>
      </w:r>
      <w:r w:rsidRPr="00391935">
        <w:rPr>
          <w:sz w:val="24"/>
          <w:szCs w:val="24"/>
        </w:rPr>
        <w:t>поведения в</w:t>
      </w:r>
      <w:r w:rsidRPr="00391935">
        <w:rPr>
          <w:spacing w:val="-1"/>
          <w:sz w:val="24"/>
          <w:szCs w:val="24"/>
        </w:rPr>
        <w:t xml:space="preserve"> </w:t>
      </w:r>
      <w:r w:rsidRPr="00391935">
        <w:rPr>
          <w:sz w:val="24"/>
          <w:szCs w:val="24"/>
        </w:rPr>
        <w:t>обществе;</w:t>
      </w:r>
    </w:p>
    <w:p w:rsidR="0045737B" w:rsidRPr="00391935" w:rsidRDefault="001E5142" w:rsidP="006F2049">
      <w:pPr>
        <w:pStyle w:val="a4"/>
        <w:numPr>
          <w:ilvl w:val="0"/>
          <w:numId w:val="131"/>
        </w:numPr>
        <w:tabs>
          <w:tab w:val="left" w:pos="2501"/>
        </w:tabs>
        <w:ind w:right="154" w:firstLine="707"/>
        <w:rPr>
          <w:sz w:val="24"/>
          <w:szCs w:val="24"/>
        </w:rPr>
      </w:pPr>
      <w:r w:rsidRPr="00391935">
        <w:rPr>
          <w:sz w:val="24"/>
          <w:szCs w:val="24"/>
        </w:rPr>
        <w:t>понимание ценности человеческой жизни, человеческого достоинства,</w:t>
      </w:r>
      <w:r w:rsidRPr="00391935">
        <w:rPr>
          <w:spacing w:val="1"/>
          <w:sz w:val="24"/>
          <w:szCs w:val="24"/>
        </w:rPr>
        <w:t xml:space="preserve"> </w:t>
      </w:r>
      <w:r w:rsidRPr="00391935">
        <w:rPr>
          <w:sz w:val="24"/>
          <w:szCs w:val="24"/>
        </w:rPr>
        <w:t>честного</w:t>
      </w:r>
      <w:r w:rsidRPr="00391935">
        <w:rPr>
          <w:spacing w:val="-2"/>
          <w:sz w:val="24"/>
          <w:szCs w:val="24"/>
        </w:rPr>
        <w:t xml:space="preserve"> </w:t>
      </w:r>
      <w:r w:rsidRPr="00391935">
        <w:rPr>
          <w:sz w:val="24"/>
          <w:szCs w:val="24"/>
        </w:rPr>
        <w:t>труда</w:t>
      </w:r>
      <w:r w:rsidRPr="00391935">
        <w:rPr>
          <w:spacing w:val="-1"/>
          <w:sz w:val="24"/>
          <w:szCs w:val="24"/>
        </w:rPr>
        <w:t xml:space="preserve"> </w:t>
      </w:r>
      <w:r w:rsidRPr="00391935">
        <w:rPr>
          <w:sz w:val="24"/>
          <w:szCs w:val="24"/>
        </w:rPr>
        <w:t>людей</w:t>
      </w:r>
      <w:r w:rsidRPr="00391935">
        <w:rPr>
          <w:spacing w:val="2"/>
          <w:sz w:val="24"/>
          <w:szCs w:val="24"/>
        </w:rPr>
        <w:t xml:space="preserve"> </w:t>
      </w:r>
      <w:r w:rsidRPr="00391935">
        <w:rPr>
          <w:sz w:val="24"/>
          <w:szCs w:val="24"/>
        </w:rPr>
        <w:t>на</w:t>
      </w:r>
      <w:r w:rsidRPr="00391935">
        <w:rPr>
          <w:spacing w:val="-2"/>
          <w:sz w:val="24"/>
          <w:szCs w:val="24"/>
        </w:rPr>
        <w:t xml:space="preserve"> </w:t>
      </w:r>
      <w:r w:rsidRPr="00391935">
        <w:rPr>
          <w:sz w:val="24"/>
          <w:szCs w:val="24"/>
        </w:rPr>
        <w:t>благо</w:t>
      </w:r>
      <w:r w:rsidRPr="00391935">
        <w:rPr>
          <w:spacing w:val="1"/>
          <w:sz w:val="24"/>
          <w:szCs w:val="24"/>
        </w:rPr>
        <w:t xml:space="preserve"> </w:t>
      </w:r>
      <w:r w:rsidRPr="00391935">
        <w:rPr>
          <w:sz w:val="24"/>
          <w:szCs w:val="24"/>
        </w:rPr>
        <w:t>человека,</w:t>
      </w:r>
      <w:r w:rsidRPr="00391935">
        <w:rPr>
          <w:spacing w:val="-1"/>
          <w:sz w:val="24"/>
          <w:szCs w:val="24"/>
        </w:rPr>
        <w:t xml:space="preserve"> </w:t>
      </w:r>
      <w:r w:rsidRPr="00391935">
        <w:rPr>
          <w:sz w:val="24"/>
          <w:szCs w:val="24"/>
        </w:rPr>
        <w:t>общества;</w:t>
      </w:r>
    </w:p>
    <w:p w:rsidR="0045737B" w:rsidRPr="00391935" w:rsidRDefault="001E5142" w:rsidP="006F2049">
      <w:pPr>
        <w:pStyle w:val="a4"/>
        <w:numPr>
          <w:ilvl w:val="0"/>
          <w:numId w:val="131"/>
        </w:numPr>
        <w:tabs>
          <w:tab w:val="left" w:pos="2649"/>
        </w:tabs>
        <w:ind w:right="149" w:firstLine="707"/>
        <w:rPr>
          <w:sz w:val="24"/>
          <w:szCs w:val="24"/>
        </w:rPr>
      </w:pPr>
      <w:r w:rsidRPr="00391935">
        <w:rPr>
          <w:sz w:val="24"/>
          <w:szCs w:val="24"/>
        </w:rPr>
        <w:t>формирование</w:t>
      </w:r>
      <w:r w:rsidRPr="00391935">
        <w:rPr>
          <w:spacing w:val="1"/>
          <w:sz w:val="24"/>
          <w:szCs w:val="24"/>
        </w:rPr>
        <w:t xml:space="preserve"> </w:t>
      </w:r>
      <w:r w:rsidRPr="00391935">
        <w:rPr>
          <w:sz w:val="24"/>
          <w:szCs w:val="24"/>
        </w:rPr>
        <w:t>умений</w:t>
      </w:r>
      <w:r w:rsidRPr="00391935">
        <w:rPr>
          <w:spacing w:val="1"/>
          <w:sz w:val="24"/>
          <w:szCs w:val="24"/>
        </w:rPr>
        <w:t xml:space="preserve"> </w:t>
      </w:r>
      <w:r w:rsidRPr="00391935">
        <w:rPr>
          <w:sz w:val="24"/>
          <w:szCs w:val="24"/>
        </w:rPr>
        <w:t>объяснять</w:t>
      </w:r>
      <w:r w:rsidRPr="00391935">
        <w:rPr>
          <w:spacing w:val="1"/>
          <w:sz w:val="24"/>
          <w:szCs w:val="24"/>
        </w:rPr>
        <w:t xml:space="preserve"> </w:t>
      </w:r>
      <w:r w:rsidRPr="00391935">
        <w:rPr>
          <w:sz w:val="24"/>
          <w:szCs w:val="24"/>
        </w:rPr>
        <w:t>значение</w:t>
      </w:r>
      <w:r w:rsidRPr="00391935">
        <w:rPr>
          <w:spacing w:val="1"/>
          <w:sz w:val="24"/>
          <w:szCs w:val="24"/>
        </w:rPr>
        <w:t xml:space="preserve"> </w:t>
      </w:r>
      <w:r w:rsidRPr="00391935">
        <w:rPr>
          <w:sz w:val="24"/>
          <w:szCs w:val="24"/>
        </w:rPr>
        <w:t>слов</w:t>
      </w:r>
      <w:r w:rsidRPr="00391935">
        <w:rPr>
          <w:spacing w:val="1"/>
          <w:sz w:val="24"/>
          <w:szCs w:val="24"/>
        </w:rPr>
        <w:t xml:space="preserve"> </w:t>
      </w:r>
      <w:r w:rsidRPr="00391935">
        <w:rPr>
          <w:sz w:val="24"/>
          <w:szCs w:val="24"/>
        </w:rPr>
        <w:t>"милосердие",</w:t>
      </w:r>
      <w:r w:rsidRPr="00391935">
        <w:rPr>
          <w:spacing w:val="1"/>
          <w:sz w:val="24"/>
          <w:szCs w:val="24"/>
        </w:rPr>
        <w:t xml:space="preserve"> </w:t>
      </w:r>
      <w:r w:rsidRPr="00391935">
        <w:rPr>
          <w:sz w:val="24"/>
          <w:szCs w:val="24"/>
        </w:rPr>
        <w:t>"сострадание",</w:t>
      </w:r>
      <w:r w:rsidRPr="00391935">
        <w:rPr>
          <w:spacing w:val="-2"/>
          <w:sz w:val="24"/>
          <w:szCs w:val="24"/>
        </w:rPr>
        <w:t xml:space="preserve"> </w:t>
      </w:r>
      <w:r w:rsidRPr="00391935">
        <w:rPr>
          <w:sz w:val="24"/>
          <w:szCs w:val="24"/>
        </w:rPr>
        <w:t>"прощение",</w:t>
      </w:r>
      <w:r w:rsidRPr="00391935">
        <w:rPr>
          <w:spacing w:val="-1"/>
          <w:sz w:val="24"/>
          <w:szCs w:val="24"/>
        </w:rPr>
        <w:t xml:space="preserve"> </w:t>
      </w:r>
      <w:r w:rsidRPr="00391935">
        <w:rPr>
          <w:sz w:val="24"/>
          <w:szCs w:val="24"/>
        </w:rPr>
        <w:t>"дружелюбие";</w:t>
      </w:r>
    </w:p>
    <w:p w:rsidR="0045737B" w:rsidRPr="00391935" w:rsidRDefault="001E5142" w:rsidP="006F2049">
      <w:pPr>
        <w:pStyle w:val="a4"/>
        <w:numPr>
          <w:ilvl w:val="0"/>
          <w:numId w:val="131"/>
        </w:numPr>
        <w:tabs>
          <w:tab w:val="left" w:pos="2544"/>
        </w:tabs>
        <w:ind w:right="154" w:firstLine="707"/>
        <w:rPr>
          <w:sz w:val="24"/>
          <w:szCs w:val="24"/>
        </w:rPr>
      </w:pPr>
      <w:r w:rsidRPr="00391935">
        <w:rPr>
          <w:sz w:val="24"/>
          <w:szCs w:val="24"/>
        </w:rPr>
        <w:t>умение</w:t>
      </w:r>
      <w:r w:rsidRPr="00391935">
        <w:rPr>
          <w:spacing w:val="1"/>
          <w:sz w:val="24"/>
          <w:szCs w:val="24"/>
        </w:rPr>
        <w:t xml:space="preserve"> </w:t>
      </w:r>
      <w:r w:rsidRPr="00391935">
        <w:rPr>
          <w:sz w:val="24"/>
          <w:szCs w:val="24"/>
        </w:rPr>
        <w:t>находить</w:t>
      </w:r>
      <w:r w:rsidRPr="00391935">
        <w:rPr>
          <w:spacing w:val="1"/>
          <w:sz w:val="24"/>
          <w:szCs w:val="24"/>
        </w:rPr>
        <w:t xml:space="preserve"> </w:t>
      </w:r>
      <w:r w:rsidRPr="00391935">
        <w:rPr>
          <w:sz w:val="24"/>
          <w:szCs w:val="24"/>
        </w:rPr>
        <w:t>образы,</w:t>
      </w:r>
      <w:r w:rsidRPr="00391935">
        <w:rPr>
          <w:spacing w:val="1"/>
          <w:sz w:val="24"/>
          <w:szCs w:val="24"/>
        </w:rPr>
        <w:t xml:space="preserve"> </w:t>
      </w:r>
      <w:r w:rsidRPr="00391935">
        <w:rPr>
          <w:sz w:val="24"/>
          <w:szCs w:val="24"/>
        </w:rPr>
        <w:t>приводить</w:t>
      </w:r>
      <w:r w:rsidRPr="00391935">
        <w:rPr>
          <w:spacing w:val="1"/>
          <w:sz w:val="24"/>
          <w:szCs w:val="24"/>
        </w:rPr>
        <w:t xml:space="preserve"> </w:t>
      </w:r>
      <w:r w:rsidRPr="00391935">
        <w:rPr>
          <w:sz w:val="24"/>
          <w:szCs w:val="24"/>
        </w:rPr>
        <w:t>примеры</w:t>
      </w:r>
      <w:r w:rsidRPr="00391935">
        <w:rPr>
          <w:spacing w:val="1"/>
          <w:sz w:val="24"/>
          <w:szCs w:val="24"/>
        </w:rPr>
        <w:t xml:space="preserve"> </w:t>
      </w:r>
      <w:r w:rsidRPr="00391935">
        <w:rPr>
          <w:sz w:val="24"/>
          <w:szCs w:val="24"/>
        </w:rPr>
        <w:t>проявлений</w:t>
      </w:r>
      <w:r w:rsidRPr="00391935">
        <w:rPr>
          <w:spacing w:val="1"/>
          <w:sz w:val="24"/>
          <w:szCs w:val="24"/>
        </w:rPr>
        <w:t xml:space="preserve"> </w:t>
      </w:r>
      <w:r w:rsidRPr="00391935">
        <w:rPr>
          <w:sz w:val="24"/>
          <w:szCs w:val="24"/>
        </w:rPr>
        <w:t>любви</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ближнему, милосердия и сострадания в религиозных культурах, истории России,</w:t>
      </w:r>
      <w:r w:rsidRPr="00391935">
        <w:rPr>
          <w:spacing w:val="1"/>
          <w:sz w:val="24"/>
          <w:szCs w:val="24"/>
        </w:rPr>
        <w:t xml:space="preserve"> </w:t>
      </w:r>
      <w:r w:rsidRPr="00391935">
        <w:rPr>
          <w:sz w:val="24"/>
          <w:szCs w:val="24"/>
        </w:rPr>
        <w:t>современной</w:t>
      </w:r>
      <w:r w:rsidRPr="00391935">
        <w:rPr>
          <w:spacing w:val="2"/>
          <w:sz w:val="24"/>
          <w:szCs w:val="24"/>
        </w:rPr>
        <w:t xml:space="preserve"> </w:t>
      </w:r>
      <w:r w:rsidRPr="00391935">
        <w:rPr>
          <w:sz w:val="24"/>
          <w:szCs w:val="24"/>
        </w:rPr>
        <w:t>жизни;</w:t>
      </w:r>
    </w:p>
    <w:p w:rsidR="0045737B" w:rsidRPr="00391935" w:rsidRDefault="001E5142" w:rsidP="006F2049">
      <w:pPr>
        <w:pStyle w:val="a4"/>
        <w:numPr>
          <w:ilvl w:val="0"/>
          <w:numId w:val="131"/>
        </w:numPr>
        <w:tabs>
          <w:tab w:val="left" w:pos="2460"/>
        </w:tabs>
        <w:ind w:right="155" w:firstLine="707"/>
        <w:rPr>
          <w:sz w:val="24"/>
          <w:szCs w:val="24"/>
        </w:rPr>
      </w:pPr>
      <w:r w:rsidRPr="00391935">
        <w:rPr>
          <w:sz w:val="24"/>
          <w:szCs w:val="24"/>
        </w:rPr>
        <w:t>открытость к сотрудничеству, готовность оказывать помощь; осуждение</w:t>
      </w:r>
      <w:r w:rsidRPr="00391935">
        <w:rPr>
          <w:spacing w:val="1"/>
          <w:sz w:val="24"/>
          <w:szCs w:val="24"/>
        </w:rPr>
        <w:t xml:space="preserve"> </w:t>
      </w:r>
      <w:r w:rsidRPr="00391935">
        <w:rPr>
          <w:sz w:val="24"/>
          <w:szCs w:val="24"/>
        </w:rPr>
        <w:t>любых</w:t>
      </w:r>
      <w:r w:rsidRPr="00391935">
        <w:rPr>
          <w:spacing w:val="-2"/>
          <w:sz w:val="24"/>
          <w:szCs w:val="24"/>
        </w:rPr>
        <w:t xml:space="preserve"> </w:t>
      </w:r>
      <w:r w:rsidRPr="00391935">
        <w:rPr>
          <w:sz w:val="24"/>
          <w:szCs w:val="24"/>
        </w:rPr>
        <w:t>случаев</w:t>
      </w:r>
      <w:r w:rsidRPr="00391935">
        <w:rPr>
          <w:spacing w:val="4"/>
          <w:sz w:val="24"/>
          <w:szCs w:val="24"/>
        </w:rPr>
        <w:t xml:space="preserve"> </w:t>
      </w:r>
      <w:r w:rsidRPr="00391935">
        <w:rPr>
          <w:sz w:val="24"/>
          <w:szCs w:val="24"/>
        </w:rPr>
        <w:t>унижения</w:t>
      </w:r>
      <w:r w:rsidRPr="00391935">
        <w:rPr>
          <w:spacing w:val="-2"/>
          <w:sz w:val="24"/>
          <w:szCs w:val="24"/>
        </w:rPr>
        <w:t xml:space="preserve"> </w:t>
      </w:r>
      <w:r w:rsidRPr="00391935">
        <w:rPr>
          <w:sz w:val="24"/>
          <w:szCs w:val="24"/>
        </w:rPr>
        <w:t>человеческого</w:t>
      </w:r>
      <w:r w:rsidRPr="00391935">
        <w:rPr>
          <w:spacing w:val="-1"/>
          <w:sz w:val="24"/>
          <w:szCs w:val="24"/>
        </w:rPr>
        <w:t xml:space="preserve"> </w:t>
      </w:r>
      <w:r w:rsidRPr="00391935">
        <w:rPr>
          <w:sz w:val="24"/>
          <w:szCs w:val="24"/>
        </w:rPr>
        <w:t>достоинства.</w:t>
      </w:r>
    </w:p>
    <w:p w:rsidR="0045737B" w:rsidRPr="00391935" w:rsidRDefault="001E5142">
      <w:pPr>
        <w:pStyle w:val="Heading1"/>
        <w:spacing w:before="76"/>
        <w:ind w:left="1322"/>
        <w:rPr>
          <w:sz w:val="24"/>
          <w:szCs w:val="24"/>
        </w:rPr>
      </w:pPr>
      <w:r w:rsidRPr="00391935">
        <w:rPr>
          <w:sz w:val="24"/>
          <w:szCs w:val="24"/>
        </w:rPr>
        <w:t>По</w:t>
      </w:r>
      <w:r w:rsidRPr="00391935">
        <w:rPr>
          <w:spacing w:val="-4"/>
          <w:sz w:val="24"/>
          <w:szCs w:val="24"/>
        </w:rPr>
        <w:t xml:space="preserve"> </w:t>
      </w:r>
      <w:r w:rsidRPr="00391935">
        <w:rPr>
          <w:sz w:val="24"/>
          <w:szCs w:val="24"/>
        </w:rPr>
        <w:t>учебному</w:t>
      </w:r>
      <w:r w:rsidRPr="00391935">
        <w:rPr>
          <w:spacing w:val="-2"/>
          <w:sz w:val="24"/>
          <w:szCs w:val="24"/>
        </w:rPr>
        <w:t xml:space="preserve"> </w:t>
      </w:r>
      <w:r w:rsidRPr="00391935">
        <w:rPr>
          <w:sz w:val="24"/>
          <w:szCs w:val="24"/>
        </w:rPr>
        <w:t>модулю</w:t>
      </w:r>
      <w:r w:rsidRPr="00391935">
        <w:rPr>
          <w:spacing w:val="-3"/>
          <w:sz w:val="24"/>
          <w:szCs w:val="24"/>
        </w:rPr>
        <w:t xml:space="preserve"> </w:t>
      </w:r>
      <w:r w:rsidRPr="00391935">
        <w:rPr>
          <w:sz w:val="24"/>
          <w:szCs w:val="24"/>
        </w:rPr>
        <w:t>«Основы</w:t>
      </w:r>
      <w:r w:rsidRPr="00391935">
        <w:rPr>
          <w:spacing w:val="-5"/>
          <w:sz w:val="24"/>
          <w:szCs w:val="24"/>
        </w:rPr>
        <w:t xml:space="preserve"> </w:t>
      </w:r>
      <w:r w:rsidRPr="00391935">
        <w:rPr>
          <w:sz w:val="24"/>
          <w:szCs w:val="24"/>
        </w:rPr>
        <w:t>светской</w:t>
      </w:r>
      <w:r w:rsidRPr="00391935">
        <w:rPr>
          <w:spacing w:val="-3"/>
          <w:sz w:val="24"/>
          <w:szCs w:val="24"/>
        </w:rPr>
        <w:t xml:space="preserve"> </w:t>
      </w:r>
      <w:r w:rsidRPr="00391935">
        <w:rPr>
          <w:sz w:val="24"/>
          <w:szCs w:val="24"/>
        </w:rPr>
        <w:t>этики»:</w:t>
      </w:r>
    </w:p>
    <w:p w:rsidR="0045737B" w:rsidRPr="00391935" w:rsidRDefault="001E5142" w:rsidP="006F2049">
      <w:pPr>
        <w:pStyle w:val="a4"/>
        <w:numPr>
          <w:ilvl w:val="0"/>
          <w:numId w:val="130"/>
        </w:numPr>
        <w:tabs>
          <w:tab w:val="left" w:pos="2373"/>
        </w:tabs>
        <w:spacing w:before="1"/>
        <w:ind w:right="156" w:firstLine="707"/>
        <w:rPr>
          <w:sz w:val="24"/>
          <w:szCs w:val="24"/>
        </w:rPr>
      </w:pPr>
      <w:r w:rsidRPr="00391935">
        <w:rPr>
          <w:sz w:val="24"/>
          <w:szCs w:val="24"/>
        </w:rPr>
        <w:t>формирование</w:t>
      </w:r>
      <w:r w:rsidRPr="00391935">
        <w:rPr>
          <w:spacing w:val="1"/>
          <w:sz w:val="24"/>
          <w:szCs w:val="24"/>
        </w:rPr>
        <w:t xml:space="preserve"> </w:t>
      </w:r>
      <w:r w:rsidRPr="00391935">
        <w:rPr>
          <w:sz w:val="24"/>
          <w:szCs w:val="24"/>
        </w:rPr>
        <w:t>умения строить суждения оценочного характера о</w:t>
      </w:r>
      <w:r w:rsidRPr="00391935">
        <w:rPr>
          <w:spacing w:val="1"/>
          <w:sz w:val="24"/>
          <w:szCs w:val="24"/>
        </w:rPr>
        <w:t xml:space="preserve"> </w:t>
      </w:r>
      <w:r w:rsidRPr="00391935">
        <w:rPr>
          <w:sz w:val="24"/>
          <w:szCs w:val="24"/>
        </w:rPr>
        <w:t>роли</w:t>
      </w:r>
      <w:r w:rsidRPr="00391935">
        <w:rPr>
          <w:spacing w:val="1"/>
          <w:sz w:val="24"/>
          <w:szCs w:val="24"/>
        </w:rPr>
        <w:t xml:space="preserve"> </w:t>
      </w:r>
      <w:r w:rsidRPr="00391935">
        <w:rPr>
          <w:sz w:val="24"/>
          <w:szCs w:val="24"/>
        </w:rPr>
        <w:t>личных</w:t>
      </w:r>
      <w:r w:rsidRPr="00391935">
        <w:rPr>
          <w:spacing w:val="3"/>
          <w:sz w:val="24"/>
          <w:szCs w:val="24"/>
        </w:rPr>
        <w:t xml:space="preserve"> </w:t>
      </w:r>
      <w:r w:rsidRPr="00391935">
        <w:rPr>
          <w:sz w:val="24"/>
          <w:szCs w:val="24"/>
        </w:rPr>
        <w:t>усилий для</w:t>
      </w:r>
      <w:r w:rsidRPr="00391935">
        <w:rPr>
          <w:spacing w:val="-1"/>
          <w:sz w:val="24"/>
          <w:szCs w:val="24"/>
        </w:rPr>
        <w:t xml:space="preserve"> </w:t>
      </w:r>
      <w:r w:rsidRPr="00391935">
        <w:rPr>
          <w:sz w:val="24"/>
          <w:szCs w:val="24"/>
        </w:rPr>
        <w:t>нравственного</w:t>
      </w:r>
      <w:r w:rsidRPr="00391935">
        <w:rPr>
          <w:spacing w:val="-1"/>
          <w:sz w:val="24"/>
          <w:szCs w:val="24"/>
        </w:rPr>
        <w:t xml:space="preserve"> </w:t>
      </w:r>
      <w:r w:rsidRPr="00391935">
        <w:rPr>
          <w:sz w:val="24"/>
          <w:szCs w:val="24"/>
        </w:rPr>
        <w:t>развития</w:t>
      </w:r>
      <w:r w:rsidRPr="00391935">
        <w:rPr>
          <w:spacing w:val="-1"/>
          <w:sz w:val="24"/>
          <w:szCs w:val="24"/>
        </w:rPr>
        <w:t xml:space="preserve"> </w:t>
      </w:r>
      <w:r w:rsidRPr="00391935">
        <w:rPr>
          <w:sz w:val="24"/>
          <w:szCs w:val="24"/>
        </w:rPr>
        <w:t>человека;</w:t>
      </w:r>
    </w:p>
    <w:p w:rsidR="0045737B" w:rsidRPr="00391935" w:rsidRDefault="001E5142" w:rsidP="006F2049">
      <w:pPr>
        <w:pStyle w:val="a4"/>
        <w:numPr>
          <w:ilvl w:val="0"/>
          <w:numId w:val="130"/>
        </w:numPr>
        <w:tabs>
          <w:tab w:val="left" w:pos="2414"/>
        </w:tabs>
        <w:ind w:right="149" w:firstLine="707"/>
        <w:rPr>
          <w:sz w:val="24"/>
          <w:szCs w:val="24"/>
        </w:rPr>
      </w:pPr>
      <w:r w:rsidRPr="00391935">
        <w:rPr>
          <w:sz w:val="24"/>
          <w:szCs w:val="24"/>
        </w:rPr>
        <w:t>формирование</w:t>
      </w:r>
      <w:r w:rsidRPr="00391935">
        <w:rPr>
          <w:spacing w:val="1"/>
          <w:sz w:val="24"/>
          <w:szCs w:val="24"/>
        </w:rPr>
        <w:t xml:space="preserve"> </w:t>
      </w:r>
      <w:r w:rsidRPr="00391935">
        <w:rPr>
          <w:sz w:val="24"/>
          <w:szCs w:val="24"/>
        </w:rPr>
        <w:t>умения</w:t>
      </w:r>
      <w:r w:rsidRPr="00391935">
        <w:rPr>
          <w:spacing w:val="1"/>
          <w:sz w:val="24"/>
          <w:szCs w:val="24"/>
        </w:rPr>
        <w:t xml:space="preserve"> </w:t>
      </w:r>
      <w:r w:rsidRPr="00391935">
        <w:rPr>
          <w:sz w:val="24"/>
          <w:szCs w:val="24"/>
        </w:rPr>
        <w:t>анализировать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давать</w:t>
      </w:r>
      <w:r w:rsidRPr="00391935">
        <w:rPr>
          <w:spacing w:val="1"/>
          <w:sz w:val="24"/>
          <w:szCs w:val="24"/>
        </w:rPr>
        <w:t xml:space="preserve"> </w:t>
      </w:r>
      <w:r w:rsidRPr="00391935">
        <w:rPr>
          <w:sz w:val="24"/>
          <w:szCs w:val="24"/>
        </w:rPr>
        <w:t>нравственную</w:t>
      </w:r>
      <w:r w:rsidRPr="00391935">
        <w:rPr>
          <w:spacing w:val="1"/>
          <w:sz w:val="24"/>
          <w:szCs w:val="24"/>
        </w:rPr>
        <w:t xml:space="preserve"> </w:t>
      </w:r>
      <w:r w:rsidRPr="00391935">
        <w:rPr>
          <w:sz w:val="24"/>
          <w:szCs w:val="24"/>
        </w:rPr>
        <w:t>оценку</w:t>
      </w:r>
      <w:r w:rsidRPr="00391935">
        <w:rPr>
          <w:spacing w:val="1"/>
          <w:sz w:val="24"/>
          <w:szCs w:val="24"/>
        </w:rPr>
        <w:t xml:space="preserve"> </w:t>
      </w:r>
      <w:r w:rsidRPr="00391935">
        <w:rPr>
          <w:sz w:val="24"/>
          <w:szCs w:val="24"/>
        </w:rPr>
        <w:t>поступкам,</w:t>
      </w:r>
      <w:r w:rsidRPr="00391935">
        <w:rPr>
          <w:spacing w:val="1"/>
          <w:sz w:val="24"/>
          <w:szCs w:val="24"/>
        </w:rPr>
        <w:t xml:space="preserve"> </w:t>
      </w:r>
      <w:r w:rsidRPr="00391935">
        <w:rPr>
          <w:sz w:val="24"/>
          <w:szCs w:val="24"/>
        </w:rPr>
        <w:t>отвечать</w:t>
      </w:r>
      <w:r w:rsidRPr="00391935">
        <w:rPr>
          <w:spacing w:val="1"/>
          <w:sz w:val="24"/>
          <w:szCs w:val="24"/>
        </w:rPr>
        <w:t xml:space="preserve"> </w:t>
      </w:r>
      <w:r w:rsidRPr="00391935">
        <w:rPr>
          <w:sz w:val="24"/>
          <w:szCs w:val="24"/>
        </w:rPr>
        <w:t>за</w:t>
      </w:r>
      <w:r w:rsidRPr="00391935">
        <w:rPr>
          <w:spacing w:val="1"/>
          <w:sz w:val="24"/>
          <w:szCs w:val="24"/>
        </w:rPr>
        <w:t xml:space="preserve"> </w:t>
      </w:r>
      <w:r w:rsidRPr="00391935">
        <w:rPr>
          <w:sz w:val="24"/>
          <w:szCs w:val="24"/>
        </w:rPr>
        <w:t>них,</w:t>
      </w:r>
      <w:r w:rsidRPr="00391935">
        <w:rPr>
          <w:spacing w:val="1"/>
          <w:sz w:val="24"/>
          <w:szCs w:val="24"/>
        </w:rPr>
        <w:t xml:space="preserve"> </w:t>
      </w:r>
      <w:r w:rsidRPr="00391935">
        <w:rPr>
          <w:sz w:val="24"/>
          <w:szCs w:val="24"/>
        </w:rPr>
        <w:t>проявлять</w:t>
      </w:r>
      <w:r w:rsidRPr="00391935">
        <w:rPr>
          <w:spacing w:val="1"/>
          <w:sz w:val="24"/>
          <w:szCs w:val="24"/>
        </w:rPr>
        <w:t xml:space="preserve"> </w:t>
      </w:r>
      <w:r w:rsidRPr="00391935">
        <w:rPr>
          <w:sz w:val="24"/>
          <w:szCs w:val="24"/>
        </w:rPr>
        <w:t>готовность</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сознательному</w:t>
      </w:r>
      <w:r w:rsidRPr="00391935">
        <w:rPr>
          <w:spacing w:val="1"/>
          <w:sz w:val="24"/>
          <w:szCs w:val="24"/>
        </w:rPr>
        <w:t xml:space="preserve"> </w:t>
      </w:r>
      <w:r w:rsidRPr="00391935">
        <w:rPr>
          <w:sz w:val="24"/>
          <w:szCs w:val="24"/>
        </w:rPr>
        <w:t>самоограничению</w:t>
      </w:r>
      <w:r w:rsidRPr="00391935">
        <w:rPr>
          <w:spacing w:val="-2"/>
          <w:sz w:val="24"/>
          <w:szCs w:val="24"/>
        </w:rPr>
        <w:t xml:space="preserve"> </w:t>
      </w:r>
      <w:r w:rsidRPr="00391935">
        <w:rPr>
          <w:sz w:val="24"/>
          <w:szCs w:val="24"/>
        </w:rPr>
        <w:t>в</w:t>
      </w:r>
      <w:r w:rsidRPr="00391935">
        <w:rPr>
          <w:spacing w:val="2"/>
          <w:sz w:val="24"/>
          <w:szCs w:val="24"/>
        </w:rPr>
        <w:t xml:space="preserve"> </w:t>
      </w:r>
      <w:r w:rsidRPr="00391935">
        <w:rPr>
          <w:sz w:val="24"/>
          <w:szCs w:val="24"/>
        </w:rPr>
        <w:t>поведении;</w:t>
      </w:r>
    </w:p>
    <w:p w:rsidR="0045737B" w:rsidRPr="00391935" w:rsidRDefault="001E5142" w:rsidP="006F2049">
      <w:pPr>
        <w:pStyle w:val="a4"/>
        <w:numPr>
          <w:ilvl w:val="0"/>
          <w:numId w:val="130"/>
        </w:numPr>
        <w:tabs>
          <w:tab w:val="left" w:pos="2318"/>
        </w:tabs>
        <w:spacing w:before="1"/>
        <w:ind w:right="148" w:firstLine="707"/>
        <w:rPr>
          <w:sz w:val="24"/>
          <w:szCs w:val="24"/>
        </w:rPr>
      </w:pPr>
      <w:r w:rsidRPr="00391935">
        <w:rPr>
          <w:sz w:val="24"/>
          <w:szCs w:val="24"/>
        </w:rPr>
        <w:t>способность осуществлять и обосновывать нравственный выбор, опираясь</w:t>
      </w:r>
      <w:r w:rsidRPr="00391935">
        <w:rPr>
          <w:spacing w:val="-62"/>
          <w:sz w:val="24"/>
          <w:szCs w:val="24"/>
        </w:rPr>
        <w:t xml:space="preserve"> </w:t>
      </w:r>
      <w:r w:rsidRPr="00391935">
        <w:rPr>
          <w:sz w:val="24"/>
          <w:szCs w:val="24"/>
        </w:rPr>
        <w:t>на</w:t>
      </w:r>
      <w:r w:rsidRPr="00391935">
        <w:rPr>
          <w:spacing w:val="1"/>
          <w:sz w:val="24"/>
          <w:szCs w:val="24"/>
        </w:rPr>
        <w:t xml:space="preserve"> </w:t>
      </w:r>
      <w:r w:rsidRPr="00391935">
        <w:rPr>
          <w:sz w:val="24"/>
          <w:szCs w:val="24"/>
        </w:rPr>
        <w:t>принятые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обществе</w:t>
      </w:r>
      <w:r w:rsidRPr="00391935">
        <w:rPr>
          <w:spacing w:val="1"/>
          <w:sz w:val="24"/>
          <w:szCs w:val="24"/>
        </w:rPr>
        <w:t xml:space="preserve"> </w:t>
      </w:r>
      <w:r w:rsidRPr="00391935">
        <w:rPr>
          <w:sz w:val="24"/>
          <w:szCs w:val="24"/>
        </w:rPr>
        <w:t>нормы</w:t>
      </w:r>
      <w:r w:rsidRPr="00391935">
        <w:rPr>
          <w:spacing w:val="1"/>
          <w:sz w:val="24"/>
          <w:szCs w:val="24"/>
        </w:rPr>
        <w:t xml:space="preserve"> </w:t>
      </w:r>
      <w:r w:rsidRPr="00391935">
        <w:rPr>
          <w:sz w:val="24"/>
          <w:szCs w:val="24"/>
        </w:rPr>
        <w:t>морали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внутреннюю</w:t>
      </w:r>
      <w:r w:rsidRPr="00391935">
        <w:rPr>
          <w:spacing w:val="1"/>
          <w:sz w:val="24"/>
          <w:szCs w:val="24"/>
        </w:rPr>
        <w:t xml:space="preserve"> </w:t>
      </w:r>
      <w:r w:rsidRPr="00391935">
        <w:rPr>
          <w:sz w:val="24"/>
          <w:szCs w:val="24"/>
        </w:rPr>
        <w:t>установку</w:t>
      </w:r>
      <w:r w:rsidRPr="00391935">
        <w:rPr>
          <w:spacing w:val="1"/>
          <w:sz w:val="24"/>
          <w:szCs w:val="24"/>
        </w:rPr>
        <w:t xml:space="preserve"> </w:t>
      </w:r>
      <w:r w:rsidRPr="00391935">
        <w:rPr>
          <w:sz w:val="24"/>
          <w:szCs w:val="24"/>
        </w:rPr>
        <w:t>личности,</w:t>
      </w:r>
      <w:r w:rsidRPr="00391935">
        <w:rPr>
          <w:spacing w:val="1"/>
          <w:sz w:val="24"/>
          <w:szCs w:val="24"/>
        </w:rPr>
        <w:t xml:space="preserve"> </w:t>
      </w:r>
      <w:r w:rsidRPr="00391935">
        <w:rPr>
          <w:sz w:val="24"/>
          <w:szCs w:val="24"/>
        </w:rPr>
        <w:t>поступать</w:t>
      </w:r>
      <w:r w:rsidRPr="00391935">
        <w:rPr>
          <w:spacing w:val="-2"/>
          <w:sz w:val="24"/>
          <w:szCs w:val="24"/>
        </w:rPr>
        <w:t xml:space="preserve"> </w:t>
      </w:r>
      <w:r w:rsidRPr="00391935">
        <w:rPr>
          <w:sz w:val="24"/>
          <w:szCs w:val="24"/>
        </w:rPr>
        <w:t>согласно</w:t>
      </w:r>
      <w:r w:rsidRPr="00391935">
        <w:rPr>
          <w:spacing w:val="-1"/>
          <w:sz w:val="24"/>
          <w:szCs w:val="24"/>
        </w:rPr>
        <w:t xml:space="preserve"> </w:t>
      </w:r>
      <w:r w:rsidRPr="00391935">
        <w:rPr>
          <w:sz w:val="24"/>
          <w:szCs w:val="24"/>
        </w:rPr>
        <w:t>своей</w:t>
      </w:r>
      <w:r w:rsidRPr="00391935">
        <w:rPr>
          <w:spacing w:val="-1"/>
          <w:sz w:val="24"/>
          <w:szCs w:val="24"/>
        </w:rPr>
        <w:t xml:space="preserve"> </w:t>
      </w:r>
      <w:r w:rsidRPr="00391935">
        <w:rPr>
          <w:sz w:val="24"/>
          <w:szCs w:val="24"/>
        </w:rPr>
        <w:t>совести;</w:t>
      </w:r>
    </w:p>
    <w:p w:rsidR="0045737B" w:rsidRPr="00391935" w:rsidRDefault="001E5142" w:rsidP="006F2049">
      <w:pPr>
        <w:pStyle w:val="a4"/>
        <w:numPr>
          <w:ilvl w:val="0"/>
          <w:numId w:val="130"/>
        </w:numPr>
        <w:tabs>
          <w:tab w:val="left" w:pos="2325"/>
        </w:tabs>
        <w:ind w:right="148" w:firstLine="707"/>
        <w:rPr>
          <w:sz w:val="24"/>
          <w:szCs w:val="24"/>
        </w:rPr>
      </w:pPr>
      <w:r w:rsidRPr="00391935">
        <w:rPr>
          <w:sz w:val="24"/>
          <w:szCs w:val="24"/>
        </w:rPr>
        <w:t>знание общепринятых в российском обществе норм морали, отношений и</w:t>
      </w:r>
      <w:r w:rsidRPr="00391935">
        <w:rPr>
          <w:spacing w:val="1"/>
          <w:sz w:val="24"/>
          <w:szCs w:val="24"/>
        </w:rPr>
        <w:t xml:space="preserve"> </w:t>
      </w:r>
      <w:r w:rsidRPr="00391935">
        <w:rPr>
          <w:sz w:val="24"/>
          <w:szCs w:val="24"/>
        </w:rPr>
        <w:t>поведения людей, основанных на российских традиционных духовных ценностях,</w:t>
      </w:r>
      <w:r w:rsidRPr="00391935">
        <w:rPr>
          <w:spacing w:val="1"/>
          <w:sz w:val="24"/>
          <w:szCs w:val="24"/>
        </w:rPr>
        <w:t xml:space="preserve"> </w:t>
      </w:r>
      <w:r w:rsidRPr="00391935">
        <w:rPr>
          <w:sz w:val="24"/>
          <w:szCs w:val="24"/>
        </w:rPr>
        <w:t>конституционных</w:t>
      </w:r>
      <w:r w:rsidRPr="00391935">
        <w:rPr>
          <w:spacing w:val="-2"/>
          <w:sz w:val="24"/>
          <w:szCs w:val="24"/>
        </w:rPr>
        <w:t xml:space="preserve"> </w:t>
      </w:r>
      <w:r w:rsidRPr="00391935">
        <w:rPr>
          <w:sz w:val="24"/>
          <w:szCs w:val="24"/>
        </w:rPr>
        <w:t>правах,</w:t>
      </w:r>
      <w:r w:rsidRPr="00391935">
        <w:rPr>
          <w:spacing w:val="-2"/>
          <w:sz w:val="24"/>
          <w:szCs w:val="24"/>
        </w:rPr>
        <w:t xml:space="preserve"> </w:t>
      </w:r>
      <w:r w:rsidRPr="00391935">
        <w:rPr>
          <w:sz w:val="24"/>
          <w:szCs w:val="24"/>
        </w:rPr>
        <w:t>свободах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обязанностях</w:t>
      </w:r>
      <w:r w:rsidRPr="00391935">
        <w:rPr>
          <w:spacing w:val="-2"/>
          <w:sz w:val="24"/>
          <w:szCs w:val="24"/>
        </w:rPr>
        <w:t xml:space="preserve"> </w:t>
      </w:r>
      <w:r w:rsidRPr="00391935">
        <w:rPr>
          <w:sz w:val="24"/>
          <w:szCs w:val="24"/>
        </w:rPr>
        <w:t>гражданина;</w:t>
      </w:r>
    </w:p>
    <w:p w:rsidR="0045737B" w:rsidRPr="00391935" w:rsidRDefault="001E5142" w:rsidP="006F2049">
      <w:pPr>
        <w:pStyle w:val="a4"/>
        <w:numPr>
          <w:ilvl w:val="0"/>
          <w:numId w:val="130"/>
        </w:numPr>
        <w:tabs>
          <w:tab w:val="left" w:pos="2412"/>
        </w:tabs>
        <w:ind w:right="155" w:firstLine="707"/>
        <w:rPr>
          <w:sz w:val="24"/>
          <w:szCs w:val="24"/>
        </w:rPr>
      </w:pPr>
      <w:r w:rsidRPr="00391935">
        <w:rPr>
          <w:sz w:val="24"/>
          <w:szCs w:val="24"/>
        </w:rPr>
        <w:t>формирование</w:t>
      </w:r>
      <w:r w:rsidRPr="00391935">
        <w:rPr>
          <w:spacing w:val="1"/>
          <w:sz w:val="24"/>
          <w:szCs w:val="24"/>
        </w:rPr>
        <w:t xml:space="preserve"> </w:t>
      </w:r>
      <w:r w:rsidRPr="00391935">
        <w:rPr>
          <w:sz w:val="24"/>
          <w:szCs w:val="24"/>
        </w:rPr>
        <w:t>умения</w:t>
      </w:r>
      <w:r w:rsidRPr="00391935">
        <w:rPr>
          <w:spacing w:val="1"/>
          <w:sz w:val="24"/>
          <w:szCs w:val="24"/>
        </w:rPr>
        <w:t xml:space="preserve"> </w:t>
      </w:r>
      <w:r w:rsidRPr="00391935">
        <w:rPr>
          <w:sz w:val="24"/>
          <w:szCs w:val="24"/>
        </w:rPr>
        <w:t>соотносить</w:t>
      </w:r>
      <w:r w:rsidRPr="00391935">
        <w:rPr>
          <w:spacing w:val="1"/>
          <w:sz w:val="24"/>
          <w:szCs w:val="24"/>
        </w:rPr>
        <w:t xml:space="preserve"> </w:t>
      </w:r>
      <w:r w:rsidRPr="00391935">
        <w:rPr>
          <w:sz w:val="24"/>
          <w:szCs w:val="24"/>
        </w:rPr>
        <w:t>поведение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поступки</w:t>
      </w:r>
      <w:r w:rsidRPr="00391935">
        <w:rPr>
          <w:spacing w:val="1"/>
          <w:sz w:val="24"/>
          <w:szCs w:val="24"/>
        </w:rPr>
        <w:t xml:space="preserve"> </w:t>
      </w:r>
      <w:r w:rsidRPr="00391935">
        <w:rPr>
          <w:sz w:val="24"/>
          <w:szCs w:val="24"/>
        </w:rPr>
        <w:t>человека</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основными</w:t>
      </w:r>
      <w:r w:rsidRPr="00391935">
        <w:rPr>
          <w:spacing w:val="-2"/>
          <w:sz w:val="24"/>
          <w:szCs w:val="24"/>
        </w:rPr>
        <w:t xml:space="preserve"> </w:t>
      </w:r>
      <w:r w:rsidRPr="00391935">
        <w:rPr>
          <w:sz w:val="24"/>
          <w:szCs w:val="24"/>
        </w:rPr>
        <w:t>нормами</w:t>
      </w:r>
      <w:r w:rsidRPr="00391935">
        <w:rPr>
          <w:spacing w:val="2"/>
          <w:sz w:val="24"/>
          <w:szCs w:val="24"/>
        </w:rPr>
        <w:t xml:space="preserve"> </w:t>
      </w:r>
      <w:r w:rsidRPr="00391935">
        <w:rPr>
          <w:sz w:val="24"/>
          <w:szCs w:val="24"/>
        </w:rPr>
        <w:t>российской</w:t>
      </w:r>
      <w:r w:rsidRPr="00391935">
        <w:rPr>
          <w:spacing w:val="2"/>
          <w:sz w:val="24"/>
          <w:szCs w:val="24"/>
        </w:rPr>
        <w:t xml:space="preserve"> </w:t>
      </w:r>
      <w:r w:rsidRPr="00391935">
        <w:rPr>
          <w:sz w:val="24"/>
          <w:szCs w:val="24"/>
        </w:rPr>
        <w:t>светской</w:t>
      </w:r>
      <w:r w:rsidRPr="00391935">
        <w:rPr>
          <w:spacing w:val="1"/>
          <w:sz w:val="24"/>
          <w:szCs w:val="24"/>
        </w:rPr>
        <w:t xml:space="preserve"> </w:t>
      </w:r>
      <w:r w:rsidRPr="00391935">
        <w:rPr>
          <w:sz w:val="24"/>
          <w:szCs w:val="24"/>
        </w:rPr>
        <w:t>(гражданской)</w:t>
      </w:r>
      <w:r w:rsidRPr="00391935">
        <w:rPr>
          <w:spacing w:val="-1"/>
          <w:sz w:val="24"/>
          <w:szCs w:val="24"/>
        </w:rPr>
        <w:t xml:space="preserve"> </w:t>
      </w:r>
      <w:r w:rsidRPr="00391935">
        <w:rPr>
          <w:sz w:val="24"/>
          <w:szCs w:val="24"/>
        </w:rPr>
        <w:t>этики;</w:t>
      </w:r>
    </w:p>
    <w:p w:rsidR="0045737B" w:rsidRPr="00391935" w:rsidRDefault="001E5142" w:rsidP="006F2049">
      <w:pPr>
        <w:pStyle w:val="a4"/>
        <w:numPr>
          <w:ilvl w:val="0"/>
          <w:numId w:val="130"/>
        </w:numPr>
        <w:tabs>
          <w:tab w:val="left" w:pos="2314"/>
        </w:tabs>
        <w:ind w:right="149" w:firstLine="707"/>
        <w:rPr>
          <w:sz w:val="24"/>
          <w:szCs w:val="24"/>
        </w:rPr>
      </w:pPr>
      <w:r w:rsidRPr="00391935">
        <w:rPr>
          <w:sz w:val="24"/>
          <w:szCs w:val="24"/>
        </w:rPr>
        <w:t>формирование умения строить суждения оценочного характера о значении</w:t>
      </w:r>
      <w:r w:rsidRPr="00391935">
        <w:rPr>
          <w:spacing w:val="-62"/>
          <w:sz w:val="24"/>
          <w:szCs w:val="24"/>
        </w:rPr>
        <w:t xml:space="preserve"> </w:t>
      </w:r>
      <w:r w:rsidRPr="00391935">
        <w:rPr>
          <w:sz w:val="24"/>
          <w:szCs w:val="24"/>
        </w:rPr>
        <w:t>нравственности</w:t>
      </w:r>
      <w:r w:rsidRPr="00391935">
        <w:rPr>
          <w:spacing w:val="-2"/>
          <w:sz w:val="24"/>
          <w:szCs w:val="24"/>
        </w:rPr>
        <w:t xml:space="preserve"> </w:t>
      </w:r>
      <w:r w:rsidRPr="00391935">
        <w:rPr>
          <w:sz w:val="24"/>
          <w:szCs w:val="24"/>
        </w:rPr>
        <w:t>в</w:t>
      </w:r>
      <w:r w:rsidRPr="00391935">
        <w:rPr>
          <w:spacing w:val="-2"/>
          <w:sz w:val="24"/>
          <w:szCs w:val="24"/>
        </w:rPr>
        <w:t xml:space="preserve"> </w:t>
      </w:r>
      <w:r w:rsidRPr="00391935">
        <w:rPr>
          <w:sz w:val="24"/>
          <w:szCs w:val="24"/>
        </w:rPr>
        <w:t>жизни человека,</w:t>
      </w:r>
      <w:r w:rsidRPr="00391935">
        <w:rPr>
          <w:spacing w:val="3"/>
          <w:sz w:val="24"/>
          <w:szCs w:val="24"/>
        </w:rPr>
        <w:t xml:space="preserve"> </w:t>
      </w:r>
      <w:r w:rsidRPr="00391935">
        <w:rPr>
          <w:sz w:val="24"/>
          <w:szCs w:val="24"/>
        </w:rPr>
        <w:t>коллектива,</w:t>
      </w:r>
      <w:r w:rsidRPr="00391935">
        <w:rPr>
          <w:spacing w:val="-2"/>
          <w:sz w:val="24"/>
          <w:szCs w:val="24"/>
        </w:rPr>
        <w:t xml:space="preserve"> </w:t>
      </w:r>
      <w:r w:rsidRPr="00391935">
        <w:rPr>
          <w:sz w:val="24"/>
          <w:szCs w:val="24"/>
        </w:rPr>
        <w:t>семьи,</w:t>
      </w:r>
      <w:r w:rsidRPr="00391935">
        <w:rPr>
          <w:spacing w:val="-1"/>
          <w:sz w:val="24"/>
          <w:szCs w:val="24"/>
        </w:rPr>
        <w:t xml:space="preserve"> </w:t>
      </w:r>
      <w:r w:rsidRPr="00391935">
        <w:rPr>
          <w:sz w:val="24"/>
          <w:szCs w:val="24"/>
        </w:rPr>
        <w:t>общества;</w:t>
      </w:r>
    </w:p>
    <w:p w:rsidR="0045737B" w:rsidRPr="00391935" w:rsidRDefault="001E5142" w:rsidP="006F2049">
      <w:pPr>
        <w:pStyle w:val="a4"/>
        <w:numPr>
          <w:ilvl w:val="0"/>
          <w:numId w:val="130"/>
        </w:numPr>
        <w:tabs>
          <w:tab w:val="left" w:pos="2436"/>
        </w:tabs>
        <w:ind w:right="152" w:firstLine="707"/>
        <w:rPr>
          <w:sz w:val="24"/>
          <w:szCs w:val="24"/>
        </w:rPr>
      </w:pPr>
      <w:r w:rsidRPr="00391935">
        <w:rPr>
          <w:sz w:val="24"/>
          <w:szCs w:val="24"/>
        </w:rPr>
        <w:t>знание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готовность</w:t>
      </w:r>
      <w:r w:rsidRPr="00391935">
        <w:rPr>
          <w:spacing w:val="1"/>
          <w:sz w:val="24"/>
          <w:szCs w:val="24"/>
        </w:rPr>
        <w:t xml:space="preserve"> </w:t>
      </w:r>
      <w:r w:rsidRPr="00391935">
        <w:rPr>
          <w:sz w:val="24"/>
          <w:szCs w:val="24"/>
        </w:rPr>
        <w:t>ориентироваться</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российские</w:t>
      </w:r>
      <w:r w:rsidRPr="00391935">
        <w:rPr>
          <w:spacing w:val="1"/>
          <w:sz w:val="24"/>
          <w:szCs w:val="24"/>
        </w:rPr>
        <w:t xml:space="preserve"> </w:t>
      </w:r>
      <w:r w:rsidRPr="00391935">
        <w:rPr>
          <w:sz w:val="24"/>
          <w:szCs w:val="24"/>
        </w:rPr>
        <w:t>традиционные</w:t>
      </w:r>
      <w:r w:rsidRPr="00391935">
        <w:rPr>
          <w:spacing w:val="1"/>
          <w:sz w:val="24"/>
          <w:szCs w:val="24"/>
        </w:rPr>
        <w:t xml:space="preserve"> </w:t>
      </w:r>
      <w:r w:rsidRPr="00391935">
        <w:rPr>
          <w:sz w:val="24"/>
          <w:szCs w:val="24"/>
        </w:rPr>
        <w:t>семейные</w:t>
      </w:r>
      <w:r w:rsidRPr="00391935">
        <w:rPr>
          <w:spacing w:val="1"/>
          <w:sz w:val="24"/>
          <w:szCs w:val="24"/>
        </w:rPr>
        <w:t xml:space="preserve"> </w:t>
      </w:r>
      <w:r w:rsidRPr="00391935">
        <w:rPr>
          <w:sz w:val="24"/>
          <w:szCs w:val="24"/>
        </w:rPr>
        <w:t>ценности,</w:t>
      </w:r>
      <w:r w:rsidRPr="00391935">
        <w:rPr>
          <w:spacing w:val="1"/>
          <w:sz w:val="24"/>
          <w:szCs w:val="24"/>
        </w:rPr>
        <w:t xml:space="preserve"> </w:t>
      </w:r>
      <w:r w:rsidRPr="00391935">
        <w:rPr>
          <w:sz w:val="24"/>
          <w:szCs w:val="24"/>
        </w:rPr>
        <w:t>нравственные</w:t>
      </w:r>
      <w:r w:rsidRPr="00391935">
        <w:rPr>
          <w:spacing w:val="1"/>
          <w:sz w:val="24"/>
          <w:szCs w:val="24"/>
        </w:rPr>
        <w:t xml:space="preserve"> </w:t>
      </w:r>
      <w:r w:rsidRPr="00391935">
        <w:rPr>
          <w:sz w:val="24"/>
          <w:szCs w:val="24"/>
        </w:rPr>
        <w:t>нормы</w:t>
      </w:r>
      <w:r w:rsidRPr="00391935">
        <w:rPr>
          <w:spacing w:val="1"/>
          <w:sz w:val="24"/>
          <w:szCs w:val="24"/>
        </w:rPr>
        <w:t xml:space="preserve"> </w:t>
      </w:r>
      <w:r w:rsidRPr="00391935">
        <w:rPr>
          <w:sz w:val="24"/>
          <w:szCs w:val="24"/>
        </w:rPr>
        <w:t>поведения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коллективе,</w:t>
      </w:r>
      <w:r w:rsidRPr="00391935">
        <w:rPr>
          <w:spacing w:val="1"/>
          <w:sz w:val="24"/>
          <w:szCs w:val="24"/>
        </w:rPr>
        <w:t xml:space="preserve"> </w:t>
      </w:r>
      <w:r w:rsidRPr="00391935">
        <w:rPr>
          <w:sz w:val="24"/>
          <w:szCs w:val="24"/>
        </w:rPr>
        <w:t>обществе,</w:t>
      </w:r>
      <w:r w:rsidRPr="00391935">
        <w:rPr>
          <w:spacing w:val="1"/>
          <w:sz w:val="24"/>
          <w:szCs w:val="24"/>
        </w:rPr>
        <w:t xml:space="preserve"> </w:t>
      </w:r>
      <w:r w:rsidRPr="00391935">
        <w:rPr>
          <w:sz w:val="24"/>
          <w:szCs w:val="24"/>
        </w:rPr>
        <w:t>соблюдать</w:t>
      </w:r>
      <w:r w:rsidRPr="00391935">
        <w:rPr>
          <w:spacing w:val="-2"/>
          <w:sz w:val="24"/>
          <w:szCs w:val="24"/>
        </w:rPr>
        <w:t xml:space="preserve"> </w:t>
      </w:r>
      <w:r w:rsidRPr="00391935">
        <w:rPr>
          <w:sz w:val="24"/>
          <w:szCs w:val="24"/>
        </w:rPr>
        <w:t>правила</w:t>
      </w:r>
      <w:r w:rsidRPr="00391935">
        <w:rPr>
          <w:spacing w:val="2"/>
          <w:sz w:val="24"/>
          <w:szCs w:val="24"/>
        </w:rPr>
        <w:t xml:space="preserve"> </w:t>
      </w:r>
      <w:r w:rsidRPr="00391935">
        <w:rPr>
          <w:sz w:val="24"/>
          <w:szCs w:val="24"/>
        </w:rPr>
        <w:t>этикета;</w:t>
      </w:r>
    </w:p>
    <w:p w:rsidR="0045737B" w:rsidRPr="00391935" w:rsidRDefault="001E5142" w:rsidP="006F2049">
      <w:pPr>
        <w:pStyle w:val="a4"/>
        <w:numPr>
          <w:ilvl w:val="0"/>
          <w:numId w:val="130"/>
        </w:numPr>
        <w:tabs>
          <w:tab w:val="left" w:pos="2393"/>
        </w:tabs>
        <w:ind w:right="148" w:firstLine="707"/>
        <w:rPr>
          <w:sz w:val="24"/>
          <w:szCs w:val="24"/>
        </w:rPr>
      </w:pPr>
      <w:r w:rsidRPr="00391935">
        <w:rPr>
          <w:sz w:val="24"/>
          <w:szCs w:val="24"/>
        </w:rPr>
        <w:t>понимание</w:t>
      </w:r>
      <w:r w:rsidRPr="00391935">
        <w:rPr>
          <w:spacing w:val="1"/>
          <w:sz w:val="24"/>
          <w:szCs w:val="24"/>
        </w:rPr>
        <w:t xml:space="preserve"> </w:t>
      </w:r>
      <w:r w:rsidRPr="00391935">
        <w:rPr>
          <w:sz w:val="24"/>
          <w:szCs w:val="24"/>
        </w:rPr>
        <w:t>ценности</w:t>
      </w:r>
      <w:r w:rsidRPr="00391935">
        <w:rPr>
          <w:spacing w:val="1"/>
          <w:sz w:val="24"/>
          <w:szCs w:val="24"/>
        </w:rPr>
        <w:t xml:space="preserve"> </w:t>
      </w:r>
      <w:r w:rsidRPr="00391935">
        <w:rPr>
          <w:sz w:val="24"/>
          <w:szCs w:val="24"/>
        </w:rPr>
        <w:t>человеческой</w:t>
      </w:r>
      <w:r w:rsidRPr="00391935">
        <w:rPr>
          <w:spacing w:val="1"/>
          <w:sz w:val="24"/>
          <w:szCs w:val="24"/>
        </w:rPr>
        <w:t xml:space="preserve"> </w:t>
      </w:r>
      <w:r w:rsidRPr="00391935">
        <w:rPr>
          <w:sz w:val="24"/>
          <w:szCs w:val="24"/>
        </w:rPr>
        <w:t>жизни,</w:t>
      </w:r>
      <w:r w:rsidRPr="00391935">
        <w:rPr>
          <w:spacing w:val="1"/>
          <w:sz w:val="24"/>
          <w:szCs w:val="24"/>
        </w:rPr>
        <w:t xml:space="preserve"> </w:t>
      </w:r>
      <w:r w:rsidRPr="00391935">
        <w:rPr>
          <w:sz w:val="24"/>
          <w:szCs w:val="24"/>
        </w:rPr>
        <w:t>человеческого</w:t>
      </w:r>
      <w:r w:rsidRPr="00391935">
        <w:rPr>
          <w:spacing w:val="1"/>
          <w:sz w:val="24"/>
          <w:szCs w:val="24"/>
        </w:rPr>
        <w:t xml:space="preserve"> </w:t>
      </w:r>
      <w:r w:rsidRPr="00391935">
        <w:rPr>
          <w:sz w:val="24"/>
          <w:szCs w:val="24"/>
        </w:rPr>
        <w:t>достоинства,</w:t>
      </w:r>
      <w:r w:rsidRPr="00391935">
        <w:rPr>
          <w:spacing w:val="1"/>
          <w:sz w:val="24"/>
          <w:szCs w:val="24"/>
        </w:rPr>
        <w:t xml:space="preserve"> </w:t>
      </w:r>
      <w:r w:rsidRPr="00391935">
        <w:rPr>
          <w:sz w:val="24"/>
          <w:szCs w:val="24"/>
        </w:rPr>
        <w:t>честного</w:t>
      </w:r>
      <w:r w:rsidRPr="00391935">
        <w:rPr>
          <w:spacing w:val="-2"/>
          <w:sz w:val="24"/>
          <w:szCs w:val="24"/>
        </w:rPr>
        <w:t xml:space="preserve"> </w:t>
      </w:r>
      <w:r w:rsidRPr="00391935">
        <w:rPr>
          <w:sz w:val="24"/>
          <w:szCs w:val="24"/>
        </w:rPr>
        <w:t>труда</w:t>
      </w:r>
      <w:r w:rsidRPr="00391935">
        <w:rPr>
          <w:spacing w:val="-1"/>
          <w:sz w:val="24"/>
          <w:szCs w:val="24"/>
        </w:rPr>
        <w:t xml:space="preserve"> </w:t>
      </w:r>
      <w:r w:rsidRPr="00391935">
        <w:rPr>
          <w:sz w:val="24"/>
          <w:szCs w:val="24"/>
        </w:rPr>
        <w:t>людей</w:t>
      </w:r>
      <w:r w:rsidRPr="00391935">
        <w:rPr>
          <w:spacing w:val="2"/>
          <w:sz w:val="24"/>
          <w:szCs w:val="24"/>
        </w:rPr>
        <w:t xml:space="preserve"> </w:t>
      </w:r>
      <w:r w:rsidRPr="00391935">
        <w:rPr>
          <w:sz w:val="24"/>
          <w:szCs w:val="24"/>
        </w:rPr>
        <w:t>на</w:t>
      </w:r>
      <w:r w:rsidRPr="00391935">
        <w:rPr>
          <w:spacing w:val="-2"/>
          <w:sz w:val="24"/>
          <w:szCs w:val="24"/>
        </w:rPr>
        <w:t xml:space="preserve"> </w:t>
      </w:r>
      <w:r w:rsidRPr="00391935">
        <w:rPr>
          <w:sz w:val="24"/>
          <w:szCs w:val="24"/>
        </w:rPr>
        <w:t>благо</w:t>
      </w:r>
      <w:r w:rsidRPr="00391935">
        <w:rPr>
          <w:spacing w:val="1"/>
          <w:sz w:val="24"/>
          <w:szCs w:val="24"/>
        </w:rPr>
        <w:t xml:space="preserve"> </w:t>
      </w:r>
      <w:r w:rsidRPr="00391935">
        <w:rPr>
          <w:sz w:val="24"/>
          <w:szCs w:val="24"/>
        </w:rPr>
        <w:t>человека,</w:t>
      </w:r>
      <w:r w:rsidRPr="00391935">
        <w:rPr>
          <w:spacing w:val="-1"/>
          <w:sz w:val="24"/>
          <w:szCs w:val="24"/>
        </w:rPr>
        <w:t xml:space="preserve"> </w:t>
      </w:r>
      <w:r w:rsidRPr="00391935">
        <w:rPr>
          <w:sz w:val="24"/>
          <w:szCs w:val="24"/>
        </w:rPr>
        <w:t>общества;</w:t>
      </w:r>
    </w:p>
    <w:p w:rsidR="0045737B" w:rsidRPr="00391935" w:rsidRDefault="001E5142" w:rsidP="006F2049">
      <w:pPr>
        <w:pStyle w:val="a4"/>
        <w:numPr>
          <w:ilvl w:val="0"/>
          <w:numId w:val="130"/>
        </w:numPr>
        <w:tabs>
          <w:tab w:val="left" w:pos="2544"/>
        </w:tabs>
        <w:ind w:right="154" w:firstLine="707"/>
        <w:rPr>
          <w:sz w:val="24"/>
          <w:szCs w:val="24"/>
        </w:rPr>
      </w:pPr>
      <w:r w:rsidRPr="00391935">
        <w:rPr>
          <w:sz w:val="24"/>
          <w:szCs w:val="24"/>
        </w:rPr>
        <w:t>формирование</w:t>
      </w:r>
      <w:r w:rsidRPr="00391935">
        <w:rPr>
          <w:spacing w:val="1"/>
          <w:sz w:val="24"/>
          <w:szCs w:val="24"/>
        </w:rPr>
        <w:t xml:space="preserve"> </w:t>
      </w:r>
      <w:r w:rsidRPr="00391935">
        <w:rPr>
          <w:sz w:val="24"/>
          <w:szCs w:val="24"/>
        </w:rPr>
        <w:t>умения</w:t>
      </w:r>
      <w:r w:rsidRPr="00391935">
        <w:rPr>
          <w:spacing w:val="1"/>
          <w:sz w:val="24"/>
          <w:szCs w:val="24"/>
        </w:rPr>
        <w:t xml:space="preserve"> </w:t>
      </w:r>
      <w:r w:rsidRPr="00391935">
        <w:rPr>
          <w:sz w:val="24"/>
          <w:szCs w:val="24"/>
        </w:rPr>
        <w:t>объяснять</w:t>
      </w:r>
      <w:r w:rsidRPr="00391935">
        <w:rPr>
          <w:spacing w:val="1"/>
          <w:sz w:val="24"/>
          <w:szCs w:val="24"/>
        </w:rPr>
        <w:t xml:space="preserve"> </w:t>
      </w:r>
      <w:r w:rsidRPr="00391935">
        <w:rPr>
          <w:sz w:val="24"/>
          <w:szCs w:val="24"/>
        </w:rPr>
        <w:t>значение</w:t>
      </w:r>
      <w:r w:rsidRPr="00391935">
        <w:rPr>
          <w:spacing w:val="1"/>
          <w:sz w:val="24"/>
          <w:szCs w:val="24"/>
        </w:rPr>
        <w:t xml:space="preserve"> </w:t>
      </w:r>
      <w:r w:rsidRPr="00391935">
        <w:rPr>
          <w:sz w:val="24"/>
          <w:szCs w:val="24"/>
        </w:rPr>
        <w:t>слов</w:t>
      </w:r>
      <w:r w:rsidRPr="00391935">
        <w:rPr>
          <w:spacing w:val="1"/>
          <w:sz w:val="24"/>
          <w:szCs w:val="24"/>
        </w:rPr>
        <w:t xml:space="preserve"> </w:t>
      </w:r>
      <w:r w:rsidRPr="00391935">
        <w:rPr>
          <w:sz w:val="24"/>
          <w:szCs w:val="24"/>
        </w:rPr>
        <w:t>"милосердие",</w:t>
      </w:r>
      <w:r w:rsidRPr="00391935">
        <w:rPr>
          <w:spacing w:val="1"/>
          <w:sz w:val="24"/>
          <w:szCs w:val="24"/>
        </w:rPr>
        <w:t xml:space="preserve"> </w:t>
      </w:r>
      <w:r w:rsidRPr="00391935">
        <w:rPr>
          <w:sz w:val="24"/>
          <w:szCs w:val="24"/>
        </w:rPr>
        <w:t>"сострадание",</w:t>
      </w:r>
      <w:r w:rsidRPr="00391935">
        <w:rPr>
          <w:spacing w:val="-2"/>
          <w:sz w:val="24"/>
          <w:szCs w:val="24"/>
        </w:rPr>
        <w:t xml:space="preserve"> </w:t>
      </w:r>
      <w:r w:rsidRPr="00391935">
        <w:rPr>
          <w:sz w:val="24"/>
          <w:szCs w:val="24"/>
        </w:rPr>
        <w:t>"прощение",</w:t>
      </w:r>
      <w:r w:rsidRPr="00391935">
        <w:rPr>
          <w:spacing w:val="-1"/>
          <w:sz w:val="24"/>
          <w:szCs w:val="24"/>
        </w:rPr>
        <w:t xml:space="preserve"> </w:t>
      </w:r>
      <w:r w:rsidRPr="00391935">
        <w:rPr>
          <w:sz w:val="24"/>
          <w:szCs w:val="24"/>
        </w:rPr>
        <w:t>"дружелюбие";</w:t>
      </w:r>
    </w:p>
    <w:p w:rsidR="0045737B" w:rsidRPr="00391935" w:rsidRDefault="001E5142" w:rsidP="006F2049">
      <w:pPr>
        <w:pStyle w:val="a4"/>
        <w:numPr>
          <w:ilvl w:val="0"/>
          <w:numId w:val="130"/>
        </w:numPr>
        <w:tabs>
          <w:tab w:val="left" w:pos="2599"/>
        </w:tabs>
        <w:ind w:right="153" w:firstLine="707"/>
        <w:rPr>
          <w:sz w:val="24"/>
          <w:szCs w:val="24"/>
        </w:rPr>
      </w:pPr>
      <w:r w:rsidRPr="00391935">
        <w:rPr>
          <w:sz w:val="24"/>
          <w:szCs w:val="24"/>
        </w:rPr>
        <w:t>формирование</w:t>
      </w:r>
      <w:r w:rsidRPr="00391935">
        <w:rPr>
          <w:spacing w:val="1"/>
          <w:sz w:val="24"/>
          <w:szCs w:val="24"/>
        </w:rPr>
        <w:t xml:space="preserve"> </w:t>
      </w:r>
      <w:r w:rsidRPr="00391935">
        <w:rPr>
          <w:sz w:val="24"/>
          <w:szCs w:val="24"/>
        </w:rPr>
        <w:t>умения</w:t>
      </w:r>
      <w:r w:rsidRPr="00391935">
        <w:rPr>
          <w:spacing w:val="1"/>
          <w:sz w:val="24"/>
          <w:szCs w:val="24"/>
        </w:rPr>
        <w:t xml:space="preserve"> </w:t>
      </w:r>
      <w:r w:rsidRPr="00391935">
        <w:rPr>
          <w:sz w:val="24"/>
          <w:szCs w:val="24"/>
        </w:rPr>
        <w:t>приводить</w:t>
      </w:r>
      <w:r w:rsidRPr="00391935">
        <w:rPr>
          <w:spacing w:val="1"/>
          <w:sz w:val="24"/>
          <w:szCs w:val="24"/>
        </w:rPr>
        <w:t xml:space="preserve"> </w:t>
      </w:r>
      <w:r w:rsidRPr="00391935">
        <w:rPr>
          <w:sz w:val="24"/>
          <w:szCs w:val="24"/>
        </w:rPr>
        <w:t>примеры</w:t>
      </w:r>
      <w:r w:rsidRPr="00391935">
        <w:rPr>
          <w:spacing w:val="1"/>
          <w:sz w:val="24"/>
          <w:szCs w:val="24"/>
        </w:rPr>
        <w:t xml:space="preserve"> </w:t>
      </w:r>
      <w:r w:rsidRPr="00391935">
        <w:rPr>
          <w:sz w:val="24"/>
          <w:szCs w:val="24"/>
        </w:rPr>
        <w:t>проявлений</w:t>
      </w:r>
      <w:r w:rsidRPr="00391935">
        <w:rPr>
          <w:spacing w:val="1"/>
          <w:sz w:val="24"/>
          <w:szCs w:val="24"/>
        </w:rPr>
        <w:t xml:space="preserve"> </w:t>
      </w:r>
      <w:r w:rsidRPr="00391935">
        <w:rPr>
          <w:sz w:val="24"/>
          <w:szCs w:val="24"/>
        </w:rPr>
        <w:t>любви</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ближнему,</w:t>
      </w:r>
      <w:r w:rsidRPr="00391935">
        <w:rPr>
          <w:spacing w:val="-1"/>
          <w:sz w:val="24"/>
          <w:szCs w:val="24"/>
        </w:rPr>
        <w:t xml:space="preserve"> </w:t>
      </w:r>
      <w:r w:rsidRPr="00391935">
        <w:rPr>
          <w:sz w:val="24"/>
          <w:szCs w:val="24"/>
        </w:rPr>
        <w:t>милосердия</w:t>
      </w:r>
      <w:r w:rsidRPr="00391935">
        <w:rPr>
          <w:spacing w:val="-3"/>
          <w:sz w:val="24"/>
          <w:szCs w:val="24"/>
        </w:rPr>
        <w:t xml:space="preserve"> </w:t>
      </w:r>
      <w:r w:rsidRPr="00391935">
        <w:rPr>
          <w:sz w:val="24"/>
          <w:szCs w:val="24"/>
        </w:rPr>
        <w:t>и</w:t>
      </w:r>
      <w:r w:rsidRPr="00391935">
        <w:rPr>
          <w:spacing w:val="-1"/>
          <w:sz w:val="24"/>
          <w:szCs w:val="24"/>
        </w:rPr>
        <w:t xml:space="preserve"> </w:t>
      </w:r>
      <w:r w:rsidRPr="00391935">
        <w:rPr>
          <w:sz w:val="24"/>
          <w:szCs w:val="24"/>
        </w:rPr>
        <w:t>сострадания</w:t>
      </w:r>
      <w:r w:rsidRPr="00391935">
        <w:rPr>
          <w:spacing w:val="-3"/>
          <w:sz w:val="24"/>
          <w:szCs w:val="24"/>
        </w:rPr>
        <w:t xml:space="preserve"> </w:t>
      </w:r>
      <w:r w:rsidRPr="00391935">
        <w:rPr>
          <w:sz w:val="24"/>
          <w:szCs w:val="24"/>
        </w:rPr>
        <w:t>в</w:t>
      </w:r>
      <w:r w:rsidRPr="00391935">
        <w:rPr>
          <w:spacing w:val="1"/>
          <w:sz w:val="24"/>
          <w:szCs w:val="24"/>
        </w:rPr>
        <w:t xml:space="preserve"> </w:t>
      </w:r>
      <w:r w:rsidRPr="00391935">
        <w:rPr>
          <w:sz w:val="24"/>
          <w:szCs w:val="24"/>
        </w:rPr>
        <w:t>истории</w:t>
      </w:r>
      <w:r w:rsidRPr="00391935">
        <w:rPr>
          <w:spacing w:val="-1"/>
          <w:sz w:val="24"/>
          <w:szCs w:val="24"/>
        </w:rPr>
        <w:t xml:space="preserve"> </w:t>
      </w:r>
      <w:r w:rsidRPr="00391935">
        <w:rPr>
          <w:sz w:val="24"/>
          <w:szCs w:val="24"/>
        </w:rPr>
        <w:t>России,</w:t>
      </w:r>
      <w:r w:rsidRPr="00391935">
        <w:rPr>
          <w:spacing w:val="-3"/>
          <w:sz w:val="24"/>
          <w:szCs w:val="24"/>
        </w:rPr>
        <w:t xml:space="preserve"> </w:t>
      </w:r>
      <w:r w:rsidRPr="00391935">
        <w:rPr>
          <w:sz w:val="24"/>
          <w:szCs w:val="24"/>
        </w:rPr>
        <w:t>современной</w:t>
      </w:r>
      <w:r w:rsidRPr="00391935">
        <w:rPr>
          <w:spacing w:val="-2"/>
          <w:sz w:val="24"/>
          <w:szCs w:val="24"/>
        </w:rPr>
        <w:t xml:space="preserve"> </w:t>
      </w:r>
      <w:r w:rsidRPr="00391935">
        <w:rPr>
          <w:sz w:val="24"/>
          <w:szCs w:val="24"/>
        </w:rPr>
        <w:t>жизни;</w:t>
      </w:r>
    </w:p>
    <w:p w:rsidR="0045737B" w:rsidRPr="00391935" w:rsidRDefault="001E5142" w:rsidP="006F2049">
      <w:pPr>
        <w:pStyle w:val="a4"/>
        <w:numPr>
          <w:ilvl w:val="0"/>
          <w:numId w:val="130"/>
        </w:numPr>
        <w:tabs>
          <w:tab w:val="left" w:pos="2630"/>
        </w:tabs>
        <w:ind w:right="155" w:firstLine="707"/>
        <w:rPr>
          <w:sz w:val="24"/>
          <w:szCs w:val="24"/>
        </w:rPr>
      </w:pPr>
      <w:r w:rsidRPr="00391935">
        <w:rPr>
          <w:sz w:val="24"/>
          <w:szCs w:val="24"/>
        </w:rPr>
        <w:t>готовность</w:t>
      </w:r>
      <w:r w:rsidRPr="00391935">
        <w:rPr>
          <w:spacing w:val="1"/>
          <w:sz w:val="24"/>
          <w:szCs w:val="24"/>
        </w:rPr>
        <w:t xml:space="preserve"> </w:t>
      </w:r>
      <w:r w:rsidRPr="00391935">
        <w:rPr>
          <w:sz w:val="24"/>
          <w:szCs w:val="24"/>
        </w:rPr>
        <w:t>проявлять</w:t>
      </w:r>
      <w:r w:rsidRPr="00391935">
        <w:rPr>
          <w:spacing w:val="1"/>
          <w:sz w:val="24"/>
          <w:szCs w:val="24"/>
        </w:rPr>
        <w:t xml:space="preserve"> </w:t>
      </w:r>
      <w:r w:rsidRPr="00391935">
        <w:rPr>
          <w:sz w:val="24"/>
          <w:szCs w:val="24"/>
        </w:rPr>
        <w:t>открытость</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сотрудничеству,</w:t>
      </w:r>
      <w:r w:rsidRPr="00391935">
        <w:rPr>
          <w:spacing w:val="1"/>
          <w:sz w:val="24"/>
          <w:szCs w:val="24"/>
        </w:rPr>
        <w:t xml:space="preserve"> </w:t>
      </w:r>
      <w:r w:rsidRPr="00391935">
        <w:rPr>
          <w:sz w:val="24"/>
          <w:szCs w:val="24"/>
        </w:rPr>
        <w:t>готовность</w:t>
      </w:r>
      <w:r w:rsidRPr="00391935">
        <w:rPr>
          <w:spacing w:val="1"/>
          <w:sz w:val="24"/>
          <w:szCs w:val="24"/>
        </w:rPr>
        <w:t xml:space="preserve"> </w:t>
      </w:r>
      <w:r w:rsidRPr="00391935">
        <w:rPr>
          <w:sz w:val="24"/>
          <w:szCs w:val="24"/>
        </w:rPr>
        <w:t>оказывать</w:t>
      </w:r>
      <w:r w:rsidRPr="00391935">
        <w:rPr>
          <w:spacing w:val="-3"/>
          <w:sz w:val="24"/>
          <w:szCs w:val="24"/>
        </w:rPr>
        <w:t xml:space="preserve"> </w:t>
      </w:r>
      <w:r w:rsidRPr="00391935">
        <w:rPr>
          <w:sz w:val="24"/>
          <w:szCs w:val="24"/>
        </w:rPr>
        <w:t>помощь;</w:t>
      </w:r>
      <w:r w:rsidRPr="00391935">
        <w:rPr>
          <w:spacing w:val="-3"/>
          <w:sz w:val="24"/>
          <w:szCs w:val="24"/>
        </w:rPr>
        <w:t xml:space="preserve"> </w:t>
      </w:r>
      <w:r w:rsidRPr="00391935">
        <w:rPr>
          <w:sz w:val="24"/>
          <w:szCs w:val="24"/>
        </w:rPr>
        <w:t>осуждать</w:t>
      </w:r>
      <w:r w:rsidRPr="00391935">
        <w:rPr>
          <w:spacing w:val="-5"/>
          <w:sz w:val="24"/>
          <w:szCs w:val="24"/>
        </w:rPr>
        <w:t xml:space="preserve"> </w:t>
      </w:r>
      <w:r w:rsidRPr="00391935">
        <w:rPr>
          <w:sz w:val="24"/>
          <w:szCs w:val="24"/>
        </w:rPr>
        <w:t>любые</w:t>
      </w:r>
      <w:r w:rsidRPr="00391935">
        <w:rPr>
          <w:spacing w:val="-5"/>
          <w:sz w:val="24"/>
          <w:szCs w:val="24"/>
        </w:rPr>
        <w:t xml:space="preserve"> </w:t>
      </w:r>
      <w:r w:rsidRPr="00391935">
        <w:rPr>
          <w:sz w:val="24"/>
          <w:szCs w:val="24"/>
        </w:rPr>
        <w:t>случаи унижения</w:t>
      </w:r>
      <w:r w:rsidRPr="00391935">
        <w:rPr>
          <w:spacing w:val="-2"/>
          <w:sz w:val="24"/>
          <w:szCs w:val="24"/>
        </w:rPr>
        <w:t xml:space="preserve"> </w:t>
      </w:r>
      <w:r w:rsidRPr="00391935">
        <w:rPr>
          <w:sz w:val="24"/>
          <w:szCs w:val="24"/>
        </w:rPr>
        <w:t>человеческого</w:t>
      </w:r>
      <w:r w:rsidRPr="00391935">
        <w:rPr>
          <w:spacing w:val="4"/>
          <w:sz w:val="24"/>
          <w:szCs w:val="24"/>
        </w:rPr>
        <w:t xml:space="preserve"> </w:t>
      </w:r>
      <w:r w:rsidRPr="00391935">
        <w:rPr>
          <w:sz w:val="24"/>
          <w:szCs w:val="24"/>
        </w:rPr>
        <w:t>достоинства.</w:t>
      </w:r>
    </w:p>
    <w:p w:rsidR="00391935" w:rsidRPr="00391935" w:rsidRDefault="001E5142" w:rsidP="006F2049">
      <w:pPr>
        <w:pStyle w:val="Heading1"/>
        <w:numPr>
          <w:ilvl w:val="3"/>
          <w:numId w:val="137"/>
        </w:numPr>
        <w:tabs>
          <w:tab w:val="left" w:pos="2786"/>
        </w:tabs>
        <w:spacing w:before="61" w:line="288" w:lineRule="auto"/>
        <w:ind w:left="1322" w:right="774" w:firstLine="621"/>
        <w:jc w:val="left"/>
        <w:rPr>
          <w:sz w:val="24"/>
          <w:szCs w:val="24"/>
        </w:rPr>
      </w:pPr>
      <w:bookmarkStart w:id="17" w:name="_bookmark18"/>
      <w:bookmarkEnd w:id="17"/>
      <w:r w:rsidRPr="00391935">
        <w:rPr>
          <w:sz w:val="24"/>
          <w:szCs w:val="24"/>
        </w:rPr>
        <w:t>Предметные результаты по предметной области «Искусство»</w:t>
      </w:r>
      <w:r w:rsidRPr="00391935">
        <w:rPr>
          <w:spacing w:val="-62"/>
          <w:sz w:val="24"/>
          <w:szCs w:val="24"/>
        </w:rPr>
        <w:t xml:space="preserve"> </w:t>
      </w:r>
      <w:r w:rsidR="00391935" w:rsidRPr="00391935">
        <w:rPr>
          <w:spacing w:val="-62"/>
          <w:sz w:val="24"/>
          <w:szCs w:val="24"/>
        </w:rPr>
        <w:t xml:space="preserve">                     </w:t>
      </w:r>
    </w:p>
    <w:p w:rsidR="0045737B" w:rsidRPr="00391935" w:rsidRDefault="001E5142" w:rsidP="00391935">
      <w:pPr>
        <w:pStyle w:val="Heading1"/>
        <w:tabs>
          <w:tab w:val="left" w:pos="2786"/>
        </w:tabs>
        <w:spacing w:before="61" w:line="288" w:lineRule="auto"/>
        <w:ind w:left="1322" w:right="774"/>
        <w:jc w:val="left"/>
        <w:rPr>
          <w:sz w:val="24"/>
          <w:szCs w:val="24"/>
        </w:rPr>
      </w:pPr>
      <w:r w:rsidRPr="00391935">
        <w:rPr>
          <w:sz w:val="24"/>
          <w:szCs w:val="24"/>
        </w:rPr>
        <w:t>По</w:t>
      </w:r>
      <w:r w:rsidRPr="00391935">
        <w:rPr>
          <w:spacing w:val="-2"/>
          <w:sz w:val="24"/>
          <w:szCs w:val="24"/>
        </w:rPr>
        <w:t xml:space="preserve"> </w:t>
      </w:r>
      <w:r w:rsidRPr="00391935">
        <w:rPr>
          <w:sz w:val="24"/>
          <w:szCs w:val="24"/>
        </w:rPr>
        <w:t>учебному</w:t>
      </w:r>
      <w:r w:rsidRPr="00391935">
        <w:rPr>
          <w:spacing w:val="1"/>
          <w:sz w:val="24"/>
          <w:szCs w:val="24"/>
        </w:rPr>
        <w:t xml:space="preserve"> </w:t>
      </w:r>
      <w:r w:rsidRPr="00391935">
        <w:rPr>
          <w:sz w:val="24"/>
          <w:szCs w:val="24"/>
        </w:rPr>
        <w:t>предмету «Изобразительное</w:t>
      </w:r>
      <w:r w:rsidRPr="00391935">
        <w:rPr>
          <w:spacing w:val="-1"/>
          <w:sz w:val="24"/>
          <w:szCs w:val="24"/>
        </w:rPr>
        <w:t xml:space="preserve"> </w:t>
      </w:r>
      <w:r w:rsidRPr="00391935">
        <w:rPr>
          <w:sz w:val="24"/>
          <w:szCs w:val="24"/>
        </w:rPr>
        <w:t>искусство»</w:t>
      </w:r>
    </w:p>
    <w:p w:rsidR="0045737B" w:rsidRPr="00391935" w:rsidRDefault="001E5142" w:rsidP="006F2049">
      <w:pPr>
        <w:pStyle w:val="a4"/>
        <w:numPr>
          <w:ilvl w:val="4"/>
          <w:numId w:val="137"/>
        </w:numPr>
        <w:tabs>
          <w:tab w:val="left" w:pos="2596"/>
          <w:tab w:val="left" w:pos="2597"/>
          <w:tab w:val="left" w:pos="4288"/>
          <w:tab w:val="left" w:pos="5890"/>
          <w:tab w:val="left" w:pos="6864"/>
          <w:tab w:val="left" w:pos="7329"/>
          <w:tab w:val="left" w:pos="9479"/>
        </w:tabs>
        <w:spacing w:line="238" w:lineRule="exact"/>
        <w:ind w:left="2596" w:hanging="567"/>
        <w:rPr>
          <w:sz w:val="24"/>
          <w:szCs w:val="24"/>
        </w:rPr>
      </w:pPr>
      <w:r w:rsidRPr="00391935">
        <w:rPr>
          <w:sz w:val="24"/>
          <w:szCs w:val="24"/>
        </w:rPr>
        <w:t>выполнение</w:t>
      </w:r>
      <w:r w:rsidRPr="00391935">
        <w:rPr>
          <w:sz w:val="24"/>
          <w:szCs w:val="24"/>
        </w:rPr>
        <w:tab/>
        <w:t>творческих</w:t>
      </w:r>
      <w:r w:rsidRPr="00391935">
        <w:rPr>
          <w:sz w:val="24"/>
          <w:szCs w:val="24"/>
        </w:rPr>
        <w:tab/>
        <w:t>работ</w:t>
      </w:r>
      <w:r w:rsidRPr="00391935">
        <w:rPr>
          <w:sz w:val="24"/>
          <w:szCs w:val="24"/>
        </w:rPr>
        <w:tab/>
        <w:t>с</w:t>
      </w:r>
      <w:r w:rsidRPr="00391935">
        <w:rPr>
          <w:sz w:val="24"/>
          <w:szCs w:val="24"/>
        </w:rPr>
        <w:tab/>
        <w:t>использованием</w:t>
      </w:r>
      <w:r w:rsidRPr="00391935">
        <w:rPr>
          <w:sz w:val="24"/>
          <w:szCs w:val="24"/>
        </w:rPr>
        <w:tab/>
        <w:t>различных</w:t>
      </w:r>
    </w:p>
    <w:p w:rsidR="0045737B" w:rsidRPr="00391935" w:rsidRDefault="001E5142">
      <w:pPr>
        <w:pStyle w:val="a3"/>
        <w:tabs>
          <w:tab w:val="left" w:pos="3485"/>
          <w:tab w:val="left" w:pos="5059"/>
          <w:tab w:val="left" w:pos="5498"/>
          <w:tab w:val="left" w:pos="6642"/>
          <w:tab w:val="left" w:pos="8772"/>
        </w:tabs>
        <w:ind w:left="1322" w:right="157" w:firstLine="0"/>
        <w:jc w:val="left"/>
        <w:rPr>
          <w:sz w:val="24"/>
          <w:szCs w:val="24"/>
        </w:rPr>
      </w:pPr>
      <w:r w:rsidRPr="00391935">
        <w:rPr>
          <w:sz w:val="24"/>
          <w:szCs w:val="24"/>
        </w:rPr>
        <w:t>художественных</w:t>
      </w:r>
      <w:r w:rsidRPr="00391935">
        <w:rPr>
          <w:sz w:val="24"/>
          <w:szCs w:val="24"/>
        </w:rPr>
        <w:tab/>
        <w:t>материалов</w:t>
      </w:r>
      <w:r w:rsidRPr="00391935">
        <w:rPr>
          <w:sz w:val="24"/>
          <w:szCs w:val="24"/>
        </w:rPr>
        <w:tab/>
        <w:t>и</w:t>
      </w:r>
      <w:r w:rsidRPr="00391935">
        <w:rPr>
          <w:sz w:val="24"/>
          <w:szCs w:val="24"/>
        </w:rPr>
        <w:tab/>
        <w:t>средств</w:t>
      </w:r>
      <w:r w:rsidRPr="00391935">
        <w:rPr>
          <w:sz w:val="24"/>
          <w:szCs w:val="24"/>
        </w:rPr>
        <w:tab/>
        <w:t>художественной</w:t>
      </w:r>
      <w:r w:rsidRPr="00391935">
        <w:rPr>
          <w:sz w:val="24"/>
          <w:szCs w:val="24"/>
        </w:rPr>
        <w:tab/>
      </w:r>
      <w:r w:rsidRPr="00391935">
        <w:rPr>
          <w:spacing w:val="-1"/>
          <w:sz w:val="24"/>
          <w:szCs w:val="24"/>
        </w:rPr>
        <w:t>выразительности</w:t>
      </w:r>
      <w:r w:rsidRPr="00391935">
        <w:rPr>
          <w:spacing w:val="-62"/>
          <w:sz w:val="24"/>
          <w:szCs w:val="24"/>
        </w:rPr>
        <w:t xml:space="preserve"> </w:t>
      </w:r>
      <w:r w:rsidRPr="00391935">
        <w:rPr>
          <w:sz w:val="24"/>
          <w:szCs w:val="24"/>
        </w:rPr>
        <w:t>изобразительного</w:t>
      </w:r>
      <w:r w:rsidRPr="00391935">
        <w:rPr>
          <w:spacing w:val="-2"/>
          <w:sz w:val="24"/>
          <w:szCs w:val="24"/>
        </w:rPr>
        <w:t xml:space="preserve"> </w:t>
      </w:r>
      <w:r w:rsidRPr="00391935">
        <w:rPr>
          <w:sz w:val="24"/>
          <w:szCs w:val="24"/>
        </w:rPr>
        <w:t>искусства;</w:t>
      </w:r>
    </w:p>
    <w:p w:rsidR="0045737B" w:rsidRPr="00391935" w:rsidRDefault="001E5142" w:rsidP="006F2049">
      <w:pPr>
        <w:pStyle w:val="a4"/>
        <w:numPr>
          <w:ilvl w:val="4"/>
          <w:numId w:val="137"/>
        </w:numPr>
        <w:tabs>
          <w:tab w:val="left" w:pos="2316"/>
        </w:tabs>
        <w:spacing w:line="299" w:lineRule="exact"/>
        <w:ind w:left="2315"/>
        <w:rPr>
          <w:sz w:val="24"/>
          <w:szCs w:val="24"/>
        </w:rPr>
      </w:pPr>
      <w:r w:rsidRPr="00391935">
        <w:rPr>
          <w:sz w:val="24"/>
          <w:szCs w:val="24"/>
        </w:rPr>
        <w:t>умение</w:t>
      </w:r>
      <w:r w:rsidRPr="00391935">
        <w:rPr>
          <w:spacing w:val="-5"/>
          <w:sz w:val="24"/>
          <w:szCs w:val="24"/>
        </w:rPr>
        <w:t xml:space="preserve"> </w:t>
      </w:r>
      <w:r w:rsidRPr="00391935">
        <w:rPr>
          <w:sz w:val="24"/>
          <w:szCs w:val="24"/>
        </w:rPr>
        <w:t>характеризовать</w:t>
      </w:r>
      <w:r w:rsidRPr="00391935">
        <w:rPr>
          <w:spacing w:val="-4"/>
          <w:sz w:val="24"/>
          <w:szCs w:val="24"/>
        </w:rPr>
        <w:t xml:space="preserve"> </w:t>
      </w:r>
      <w:r w:rsidRPr="00391935">
        <w:rPr>
          <w:sz w:val="24"/>
          <w:szCs w:val="24"/>
        </w:rPr>
        <w:t>виды</w:t>
      </w:r>
      <w:r w:rsidRPr="00391935">
        <w:rPr>
          <w:spacing w:val="-3"/>
          <w:sz w:val="24"/>
          <w:szCs w:val="24"/>
        </w:rPr>
        <w:t xml:space="preserve"> </w:t>
      </w:r>
      <w:r w:rsidRPr="00391935">
        <w:rPr>
          <w:sz w:val="24"/>
          <w:szCs w:val="24"/>
        </w:rPr>
        <w:t>и</w:t>
      </w:r>
      <w:r w:rsidRPr="00391935">
        <w:rPr>
          <w:spacing w:val="-4"/>
          <w:sz w:val="24"/>
          <w:szCs w:val="24"/>
        </w:rPr>
        <w:t xml:space="preserve"> </w:t>
      </w:r>
      <w:r w:rsidRPr="00391935">
        <w:rPr>
          <w:sz w:val="24"/>
          <w:szCs w:val="24"/>
        </w:rPr>
        <w:t>жанры</w:t>
      </w:r>
      <w:r w:rsidRPr="00391935">
        <w:rPr>
          <w:spacing w:val="-2"/>
          <w:sz w:val="24"/>
          <w:szCs w:val="24"/>
        </w:rPr>
        <w:t xml:space="preserve"> </w:t>
      </w:r>
      <w:r w:rsidRPr="00391935">
        <w:rPr>
          <w:sz w:val="24"/>
          <w:szCs w:val="24"/>
        </w:rPr>
        <w:t>изобразительного</w:t>
      </w:r>
      <w:r w:rsidRPr="00391935">
        <w:rPr>
          <w:spacing w:val="-4"/>
          <w:sz w:val="24"/>
          <w:szCs w:val="24"/>
        </w:rPr>
        <w:t xml:space="preserve"> </w:t>
      </w:r>
      <w:r w:rsidRPr="00391935">
        <w:rPr>
          <w:sz w:val="24"/>
          <w:szCs w:val="24"/>
        </w:rPr>
        <w:t>искусства;</w:t>
      </w:r>
    </w:p>
    <w:p w:rsidR="0045737B" w:rsidRPr="00391935" w:rsidRDefault="001E5142" w:rsidP="006F2049">
      <w:pPr>
        <w:pStyle w:val="a4"/>
        <w:numPr>
          <w:ilvl w:val="4"/>
          <w:numId w:val="137"/>
        </w:numPr>
        <w:tabs>
          <w:tab w:val="left" w:pos="2311"/>
        </w:tabs>
        <w:ind w:left="2310" w:hanging="281"/>
        <w:rPr>
          <w:sz w:val="24"/>
          <w:szCs w:val="24"/>
        </w:rPr>
      </w:pPr>
      <w:r w:rsidRPr="00391935">
        <w:rPr>
          <w:sz w:val="24"/>
          <w:szCs w:val="24"/>
        </w:rPr>
        <w:t>овладение</w:t>
      </w:r>
      <w:r w:rsidRPr="00391935">
        <w:rPr>
          <w:spacing w:val="1"/>
          <w:sz w:val="24"/>
          <w:szCs w:val="24"/>
        </w:rPr>
        <w:t xml:space="preserve"> </w:t>
      </w:r>
      <w:r w:rsidRPr="00391935">
        <w:rPr>
          <w:sz w:val="24"/>
          <w:szCs w:val="24"/>
        </w:rPr>
        <w:t>умением</w:t>
      </w:r>
      <w:r w:rsidRPr="00391935">
        <w:rPr>
          <w:spacing w:val="-1"/>
          <w:sz w:val="24"/>
          <w:szCs w:val="24"/>
        </w:rPr>
        <w:t xml:space="preserve"> </w:t>
      </w:r>
      <w:r w:rsidRPr="00391935">
        <w:rPr>
          <w:sz w:val="24"/>
          <w:szCs w:val="24"/>
        </w:rPr>
        <w:t>рисовать</w:t>
      </w:r>
      <w:r w:rsidRPr="00391935">
        <w:rPr>
          <w:spacing w:val="-1"/>
          <w:sz w:val="24"/>
          <w:szCs w:val="24"/>
        </w:rPr>
        <w:t xml:space="preserve"> </w:t>
      </w:r>
      <w:r w:rsidRPr="00391935">
        <w:rPr>
          <w:sz w:val="24"/>
          <w:szCs w:val="24"/>
        </w:rPr>
        <w:t>с</w:t>
      </w:r>
      <w:r w:rsidRPr="00391935">
        <w:rPr>
          <w:spacing w:val="-2"/>
          <w:sz w:val="24"/>
          <w:szCs w:val="24"/>
        </w:rPr>
        <w:t xml:space="preserve"> </w:t>
      </w:r>
      <w:r w:rsidRPr="00391935">
        <w:rPr>
          <w:sz w:val="24"/>
          <w:szCs w:val="24"/>
        </w:rPr>
        <w:t>натуры,</w:t>
      </w:r>
      <w:r w:rsidRPr="00391935">
        <w:rPr>
          <w:spacing w:val="-4"/>
          <w:sz w:val="24"/>
          <w:szCs w:val="24"/>
        </w:rPr>
        <w:t xml:space="preserve"> </w:t>
      </w:r>
      <w:r w:rsidRPr="00391935">
        <w:rPr>
          <w:sz w:val="24"/>
          <w:szCs w:val="24"/>
        </w:rPr>
        <w:t>по</w:t>
      </w:r>
      <w:r w:rsidRPr="00391935">
        <w:rPr>
          <w:spacing w:val="-3"/>
          <w:sz w:val="24"/>
          <w:szCs w:val="24"/>
        </w:rPr>
        <w:t xml:space="preserve"> </w:t>
      </w:r>
      <w:r w:rsidRPr="00391935">
        <w:rPr>
          <w:sz w:val="24"/>
          <w:szCs w:val="24"/>
        </w:rPr>
        <w:t>памяти,</w:t>
      </w:r>
      <w:r w:rsidRPr="00391935">
        <w:rPr>
          <w:spacing w:val="-3"/>
          <w:sz w:val="24"/>
          <w:szCs w:val="24"/>
        </w:rPr>
        <w:t xml:space="preserve"> </w:t>
      </w:r>
      <w:r w:rsidRPr="00391935">
        <w:rPr>
          <w:sz w:val="24"/>
          <w:szCs w:val="24"/>
        </w:rPr>
        <w:t>по</w:t>
      </w:r>
      <w:r w:rsidRPr="00391935">
        <w:rPr>
          <w:spacing w:val="-3"/>
          <w:sz w:val="24"/>
          <w:szCs w:val="24"/>
        </w:rPr>
        <w:t xml:space="preserve"> </w:t>
      </w:r>
      <w:r w:rsidRPr="00391935">
        <w:rPr>
          <w:sz w:val="24"/>
          <w:szCs w:val="24"/>
        </w:rPr>
        <w:t>представлению;</w:t>
      </w:r>
    </w:p>
    <w:p w:rsidR="0045737B" w:rsidRPr="00391935" w:rsidRDefault="001E5142" w:rsidP="006F2049">
      <w:pPr>
        <w:pStyle w:val="a4"/>
        <w:numPr>
          <w:ilvl w:val="4"/>
          <w:numId w:val="137"/>
        </w:numPr>
        <w:tabs>
          <w:tab w:val="left" w:pos="2507"/>
          <w:tab w:val="left" w:pos="2508"/>
          <w:tab w:val="left" w:pos="3562"/>
          <w:tab w:val="left" w:pos="4997"/>
          <w:tab w:val="left" w:pos="6393"/>
          <w:tab w:val="left" w:pos="8348"/>
          <w:tab w:val="left" w:pos="8746"/>
        </w:tabs>
        <w:spacing w:before="1"/>
        <w:ind w:right="155" w:firstLine="707"/>
        <w:rPr>
          <w:sz w:val="24"/>
          <w:szCs w:val="24"/>
        </w:rPr>
      </w:pPr>
      <w:r w:rsidRPr="00391935">
        <w:rPr>
          <w:sz w:val="24"/>
          <w:szCs w:val="24"/>
        </w:rPr>
        <w:t>умение</w:t>
      </w:r>
      <w:r w:rsidRPr="00391935">
        <w:rPr>
          <w:sz w:val="24"/>
          <w:szCs w:val="24"/>
        </w:rPr>
        <w:tab/>
        <w:t>применять</w:t>
      </w:r>
      <w:r w:rsidRPr="00391935">
        <w:rPr>
          <w:sz w:val="24"/>
          <w:szCs w:val="24"/>
        </w:rPr>
        <w:tab/>
        <w:t>принципы</w:t>
      </w:r>
      <w:r w:rsidRPr="00391935">
        <w:rPr>
          <w:sz w:val="24"/>
          <w:szCs w:val="24"/>
        </w:rPr>
        <w:tab/>
        <w:t>перспективных</w:t>
      </w:r>
      <w:r w:rsidRPr="00391935">
        <w:rPr>
          <w:sz w:val="24"/>
          <w:szCs w:val="24"/>
        </w:rPr>
        <w:tab/>
        <w:t>и</w:t>
      </w:r>
      <w:r w:rsidRPr="00391935">
        <w:rPr>
          <w:sz w:val="24"/>
          <w:szCs w:val="24"/>
        </w:rPr>
        <w:tab/>
        <w:t>композиционных</w:t>
      </w:r>
      <w:r w:rsidRPr="00391935">
        <w:rPr>
          <w:spacing w:val="-62"/>
          <w:sz w:val="24"/>
          <w:szCs w:val="24"/>
        </w:rPr>
        <w:t xml:space="preserve"> </w:t>
      </w:r>
      <w:r w:rsidRPr="00391935">
        <w:rPr>
          <w:sz w:val="24"/>
          <w:szCs w:val="24"/>
        </w:rPr>
        <w:t>построений;</w:t>
      </w:r>
    </w:p>
    <w:p w:rsidR="0045737B" w:rsidRPr="00391935" w:rsidRDefault="001E5142" w:rsidP="006F2049">
      <w:pPr>
        <w:pStyle w:val="a4"/>
        <w:numPr>
          <w:ilvl w:val="4"/>
          <w:numId w:val="137"/>
        </w:numPr>
        <w:tabs>
          <w:tab w:val="left" w:pos="2419"/>
        </w:tabs>
        <w:ind w:right="155" w:firstLine="707"/>
        <w:rPr>
          <w:sz w:val="24"/>
          <w:szCs w:val="24"/>
        </w:rPr>
      </w:pPr>
      <w:r w:rsidRPr="00391935">
        <w:rPr>
          <w:sz w:val="24"/>
          <w:szCs w:val="24"/>
        </w:rPr>
        <w:t>умение</w:t>
      </w:r>
      <w:r w:rsidRPr="00391935">
        <w:rPr>
          <w:spacing w:val="35"/>
          <w:sz w:val="24"/>
          <w:szCs w:val="24"/>
        </w:rPr>
        <w:t xml:space="preserve"> </w:t>
      </w:r>
      <w:r w:rsidRPr="00391935">
        <w:rPr>
          <w:sz w:val="24"/>
          <w:szCs w:val="24"/>
        </w:rPr>
        <w:t>характеризовать</w:t>
      </w:r>
      <w:r w:rsidRPr="00391935">
        <w:rPr>
          <w:spacing w:val="34"/>
          <w:sz w:val="24"/>
          <w:szCs w:val="24"/>
        </w:rPr>
        <w:t xml:space="preserve"> </w:t>
      </w:r>
      <w:r w:rsidRPr="00391935">
        <w:rPr>
          <w:sz w:val="24"/>
          <w:szCs w:val="24"/>
        </w:rPr>
        <w:t>отличительные</w:t>
      </w:r>
      <w:r w:rsidRPr="00391935">
        <w:rPr>
          <w:spacing w:val="35"/>
          <w:sz w:val="24"/>
          <w:szCs w:val="24"/>
        </w:rPr>
        <w:t xml:space="preserve"> </w:t>
      </w:r>
      <w:r w:rsidRPr="00391935">
        <w:rPr>
          <w:sz w:val="24"/>
          <w:szCs w:val="24"/>
        </w:rPr>
        <w:t>особенности</w:t>
      </w:r>
      <w:r w:rsidRPr="00391935">
        <w:rPr>
          <w:spacing w:val="35"/>
          <w:sz w:val="24"/>
          <w:szCs w:val="24"/>
        </w:rPr>
        <w:t xml:space="preserve"> </w:t>
      </w:r>
      <w:r w:rsidRPr="00391935">
        <w:rPr>
          <w:sz w:val="24"/>
          <w:szCs w:val="24"/>
        </w:rPr>
        <w:t>художественных</w:t>
      </w:r>
      <w:r w:rsidRPr="00391935">
        <w:rPr>
          <w:spacing w:val="-62"/>
          <w:sz w:val="24"/>
          <w:szCs w:val="24"/>
        </w:rPr>
        <w:t xml:space="preserve"> </w:t>
      </w:r>
      <w:r w:rsidRPr="00391935">
        <w:rPr>
          <w:sz w:val="24"/>
          <w:szCs w:val="24"/>
        </w:rPr>
        <w:t>промыслов</w:t>
      </w:r>
      <w:r w:rsidRPr="00391935">
        <w:rPr>
          <w:spacing w:val="-2"/>
          <w:sz w:val="24"/>
          <w:szCs w:val="24"/>
        </w:rPr>
        <w:t xml:space="preserve"> </w:t>
      </w:r>
      <w:r w:rsidRPr="00391935">
        <w:rPr>
          <w:sz w:val="24"/>
          <w:szCs w:val="24"/>
        </w:rPr>
        <w:t>России;</w:t>
      </w:r>
    </w:p>
    <w:p w:rsidR="0045737B" w:rsidRPr="00391935" w:rsidRDefault="001E5142" w:rsidP="006F2049">
      <w:pPr>
        <w:pStyle w:val="a4"/>
        <w:numPr>
          <w:ilvl w:val="4"/>
          <w:numId w:val="137"/>
        </w:numPr>
        <w:tabs>
          <w:tab w:val="left" w:pos="2361"/>
        </w:tabs>
        <w:ind w:right="154" w:firstLine="707"/>
        <w:rPr>
          <w:sz w:val="24"/>
          <w:szCs w:val="24"/>
        </w:rPr>
      </w:pPr>
      <w:r w:rsidRPr="00391935">
        <w:rPr>
          <w:sz w:val="24"/>
          <w:szCs w:val="24"/>
        </w:rPr>
        <w:t>умение</w:t>
      </w:r>
      <w:r w:rsidRPr="00391935">
        <w:rPr>
          <w:spacing w:val="41"/>
          <w:sz w:val="24"/>
          <w:szCs w:val="24"/>
        </w:rPr>
        <w:t xml:space="preserve"> </w:t>
      </w:r>
      <w:r w:rsidRPr="00391935">
        <w:rPr>
          <w:sz w:val="24"/>
          <w:szCs w:val="24"/>
        </w:rPr>
        <w:t>использовать</w:t>
      </w:r>
      <w:r w:rsidRPr="00391935">
        <w:rPr>
          <w:spacing w:val="40"/>
          <w:sz w:val="24"/>
          <w:szCs w:val="24"/>
        </w:rPr>
        <w:t xml:space="preserve"> </w:t>
      </w:r>
      <w:r w:rsidRPr="00391935">
        <w:rPr>
          <w:sz w:val="24"/>
          <w:szCs w:val="24"/>
        </w:rPr>
        <w:t>простейшие</w:t>
      </w:r>
      <w:r w:rsidRPr="00391935">
        <w:rPr>
          <w:spacing w:val="42"/>
          <w:sz w:val="24"/>
          <w:szCs w:val="24"/>
        </w:rPr>
        <w:t xml:space="preserve"> </w:t>
      </w:r>
      <w:r w:rsidRPr="00391935">
        <w:rPr>
          <w:sz w:val="24"/>
          <w:szCs w:val="24"/>
        </w:rPr>
        <w:t>инструменты</w:t>
      </w:r>
      <w:r w:rsidRPr="00391935">
        <w:rPr>
          <w:spacing w:val="44"/>
          <w:sz w:val="24"/>
          <w:szCs w:val="24"/>
        </w:rPr>
        <w:t xml:space="preserve"> </w:t>
      </w:r>
      <w:r w:rsidRPr="00391935">
        <w:rPr>
          <w:sz w:val="24"/>
          <w:szCs w:val="24"/>
        </w:rPr>
        <w:t>графических</w:t>
      </w:r>
      <w:r w:rsidRPr="00391935">
        <w:rPr>
          <w:spacing w:val="41"/>
          <w:sz w:val="24"/>
          <w:szCs w:val="24"/>
        </w:rPr>
        <w:t xml:space="preserve"> </w:t>
      </w:r>
      <w:r w:rsidRPr="00391935">
        <w:rPr>
          <w:sz w:val="24"/>
          <w:szCs w:val="24"/>
        </w:rPr>
        <w:t>редакторов</w:t>
      </w:r>
      <w:r w:rsidRPr="00391935">
        <w:rPr>
          <w:spacing w:val="-62"/>
          <w:sz w:val="24"/>
          <w:szCs w:val="24"/>
        </w:rPr>
        <w:t xml:space="preserve"> </w:t>
      </w:r>
      <w:r w:rsidRPr="00391935">
        <w:rPr>
          <w:sz w:val="24"/>
          <w:szCs w:val="24"/>
        </w:rPr>
        <w:t>для</w:t>
      </w:r>
      <w:r w:rsidRPr="00391935">
        <w:rPr>
          <w:spacing w:val="-1"/>
          <w:sz w:val="24"/>
          <w:szCs w:val="24"/>
        </w:rPr>
        <w:t xml:space="preserve"> </w:t>
      </w:r>
      <w:r w:rsidRPr="00391935">
        <w:rPr>
          <w:sz w:val="24"/>
          <w:szCs w:val="24"/>
        </w:rPr>
        <w:lastRenderedPageBreak/>
        <w:t>обработки</w:t>
      </w:r>
      <w:r w:rsidRPr="00391935">
        <w:rPr>
          <w:spacing w:val="-1"/>
          <w:sz w:val="24"/>
          <w:szCs w:val="24"/>
        </w:rPr>
        <w:t xml:space="preserve"> </w:t>
      </w:r>
      <w:r w:rsidRPr="00391935">
        <w:rPr>
          <w:sz w:val="24"/>
          <w:szCs w:val="24"/>
        </w:rPr>
        <w:t>фотографических</w:t>
      </w:r>
      <w:r w:rsidRPr="00391935">
        <w:rPr>
          <w:spacing w:val="-2"/>
          <w:sz w:val="24"/>
          <w:szCs w:val="24"/>
        </w:rPr>
        <w:t xml:space="preserve"> </w:t>
      </w:r>
      <w:r w:rsidRPr="00391935">
        <w:rPr>
          <w:sz w:val="24"/>
          <w:szCs w:val="24"/>
        </w:rPr>
        <w:t>изображений и</w:t>
      </w:r>
      <w:r w:rsidRPr="00391935">
        <w:rPr>
          <w:spacing w:val="-2"/>
          <w:sz w:val="24"/>
          <w:szCs w:val="24"/>
        </w:rPr>
        <w:t xml:space="preserve"> </w:t>
      </w:r>
      <w:r w:rsidRPr="00391935">
        <w:rPr>
          <w:sz w:val="24"/>
          <w:szCs w:val="24"/>
        </w:rPr>
        <w:t>анимации.</w:t>
      </w:r>
    </w:p>
    <w:p w:rsidR="0045737B" w:rsidRPr="00391935" w:rsidRDefault="001E5142">
      <w:pPr>
        <w:pStyle w:val="Heading1"/>
        <w:ind w:left="1322"/>
        <w:jc w:val="left"/>
        <w:rPr>
          <w:sz w:val="24"/>
          <w:szCs w:val="24"/>
        </w:rPr>
      </w:pPr>
      <w:r w:rsidRPr="00391935">
        <w:rPr>
          <w:sz w:val="24"/>
          <w:szCs w:val="24"/>
        </w:rPr>
        <w:t>По</w:t>
      </w:r>
      <w:r w:rsidRPr="00391935">
        <w:rPr>
          <w:spacing w:val="-5"/>
          <w:sz w:val="24"/>
          <w:szCs w:val="24"/>
        </w:rPr>
        <w:t xml:space="preserve"> </w:t>
      </w:r>
      <w:r w:rsidRPr="00391935">
        <w:rPr>
          <w:sz w:val="24"/>
          <w:szCs w:val="24"/>
        </w:rPr>
        <w:t>учебному</w:t>
      </w:r>
      <w:r w:rsidRPr="00391935">
        <w:rPr>
          <w:spacing w:val="-2"/>
          <w:sz w:val="24"/>
          <w:szCs w:val="24"/>
        </w:rPr>
        <w:t xml:space="preserve"> </w:t>
      </w:r>
      <w:r w:rsidRPr="00391935">
        <w:rPr>
          <w:sz w:val="24"/>
          <w:szCs w:val="24"/>
        </w:rPr>
        <w:t>предмету</w:t>
      </w:r>
      <w:r w:rsidRPr="00391935">
        <w:rPr>
          <w:spacing w:val="-2"/>
          <w:sz w:val="24"/>
          <w:szCs w:val="24"/>
        </w:rPr>
        <w:t xml:space="preserve"> </w:t>
      </w:r>
      <w:r w:rsidRPr="00391935">
        <w:rPr>
          <w:sz w:val="24"/>
          <w:szCs w:val="24"/>
        </w:rPr>
        <w:t>«Музыка»</w:t>
      </w:r>
    </w:p>
    <w:p w:rsidR="0045737B" w:rsidRPr="00391935" w:rsidRDefault="001E5142" w:rsidP="006F2049">
      <w:pPr>
        <w:pStyle w:val="a4"/>
        <w:numPr>
          <w:ilvl w:val="0"/>
          <w:numId w:val="129"/>
        </w:numPr>
        <w:tabs>
          <w:tab w:val="left" w:pos="2311"/>
        </w:tabs>
        <w:spacing w:before="1" w:line="298" w:lineRule="exact"/>
        <w:rPr>
          <w:sz w:val="24"/>
          <w:szCs w:val="24"/>
        </w:rPr>
      </w:pPr>
      <w:r w:rsidRPr="00391935">
        <w:rPr>
          <w:sz w:val="24"/>
          <w:szCs w:val="24"/>
        </w:rPr>
        <w:t>знание</w:t>
      </w:r>
      <w:r w:rsidRPr="00391935">
        <w:rPr>
          <w:spacing w:val="-4"/>
          <w:sz w:val="24"/>
          <w:szCs w:val="24"/>
        </w:rPr>
        <w:t xml:space="preserve"> </w:t>
      </w:r>
      <w:r w:rsidRPr="00391935">
        <w:rPr>
          <w:sz w:val="24"/>
          <w:szCs w:val="24"/>
        </w:rPr>
        <w:t>основных</w:t>
      </w:r>
      <w:r w:rsidRPr="00391935">
        <w:rPr>
          <w:spacing w:val="-3"/>
          <w:sz w:val="24"/>
          <w:szCs w:val="24"/>
        </w:rPr>
        <w:t xml:space="preserve"> </w:t>
      </w:r>
      <w:r w:rsidRPr="00391935">
        <w:rPr>
          <w:sz w:val="24"/>
          <w:szCs w:val="24"/>
        </w:rPr>
        <w:t>жанров</w:t>
      </w:r>
      <w:r w:rsidRPr="00391935">
        <w:rPr>
          <w:spacing w:val="-4"/>
          <w:sz w:val="24"/>
          <w:szCs w:val="24"/>
        </w:rPr>
        <w:t xml:space="preserve"> </w:t>
      </w:r>
      <w:r w:rsidRPr="00391935">
        <w:rPr>
          <w:sz w:val="24"/>
          <w:szCs w:val="24"/>
        </w:rPr>
        <w:t>народной</w:t>
      </w:r>
      <w:r w:rsidRPr="00391935">
        <w:rPr>
          <w:spacing w:val="-2"/>
          <w:sz w:val="24"/>
          <w:szCs w:val="24"/>
        </w:rPr>
        <w:t xml:space="preserve"> </w:t>
      </w:r>
      <w:r w:rsidRPr="00391935">
        <w:rPr>
          <w:sz w:val="24"/>
          <w:szCs w:val="24"/>
        </w:rPr>
        <w:t>и</w:t>
      </w:r>
      <w:r w:rsidRPr="00391935">
        <w:rPr>
          <w:spacing w:val="-4"/>
          <w:sz w:val="24"/>
          <w:szCs w:val="24"/>
        </w:rPr>
        <w:t xml:space="preserve"> </w:t>
      </w:r>
      <w:r w:rsidRPr="00391935">
        <w:rPr>
          <w:sz w:val="24"/>
          <w:szCs w:val="24"/>
        </w:rPr>
        <w:t>профессиональной музыки;</w:t>
      </w:r>
    </w:p>
    <w:p w:rsidR="0045737B" w:rsidRPr="00391935" w:rsidRDefault="001E5142" w:rsidP="006F2049">
      <w:pPr>
        <w:pStyle w:val="a4"/>
        <w:numPr>
          <w:ilvl w:val="0"/>
          <w:numId w:val="129"/>
        </w:numPr>
        <w:tabs>
          <w:tab w:val="left" w:pos="2395"/>
        </w:tabs>
        <w:ind w:left="1322" w:right="157" w:firstLine="707"/>
        <w:rPr>
          <w:sz w:val="24"/>
          <w:szCs w:val="24"/>
        </w:rPr>
      </w:pPr>
      <w:r w:rsidRPr="00391935">
        <w:rPr>
          <w:sz w:val="24"/>
          <w:szCs w:val="24"/>
        </w:rPr>
        <w:t>знание</w:t>
      </w:r>
      <w:r w:rsidRPr="00391935">
        <w:rPr>
          <w:spacing w:val="1"/>
          <w:sz w:val="24"/>
          <w:szCs w:val="24"/>
        </w:rPr>
        <w:t xml:space="preserve"> </w:t>
      </w:r>
      <w:r w:rsidRPr="00391935">
        <w:rPr>
          <w:sz w:val="24"/>
          <w:szCs w:val="24"/>
        </w:rPr>
        <w:t>видов</w:t>
      </w:r>
      <w:r w:rsidRPr="00391935">
        <w:rPr>
          <w:spacing w:val="1"/>
          <w:sz w:val="24"/>
          <w:szCs w:val="24"/>
        </w:rPr>
        <w:t xml:space="preserve"> </w:t>
      </w:r>
      <w:r w:rsidRPr="00391935">
        <w:rPr>
          <w:sz w:val="24"/>
          <w:szCs w:val="24"/>
        </w:rPr>
        <w:t>оркестров,</w:t>
      </w:r>
      <w:r w:rsidRPr="00391935">
        <w:rPr>
          <w:spacing w:val="1"/>
          <w:sz w:val="24"/>
          <w:szCs w:val="24"/>
        </w:rPr>
        <w:t xml:space="preserve"> </w:t>
      </w:r>
      <w:r w:rsidRPr="00391935">
        <w:rPr>
          <w:sz w:val="24"/>
          <w:szCs w:val="24"/>
        </w:rPr>
        <w:t>названий</w:t>
      </w:r>
      <w:r w:rsidRPr="00391935">
        <w:rPr>
          <w:spacing w:val="1"/>
          <w:sz w:val="24"/>
          <w:szCs w:val="24"/>
        </w:rPr>
        <w:t xml:space="preserve"> </w:t>
      </w:r>
      <w:r w:rsidRPr="00391935">
        <w:rPr>
          <w:sz w:val="24"/>
          <w:szCs w:val="24"/>
        </w:rPr>
        <w:t>наиболее</w:t>
      </w:r>
      <w:r w:rsidRPr="00391935">
        <w:rPr>
          <w:spacing w:val="1"/>
          <w:sz w:val="24"/>
          <w:szCs w:val="24"/>
        </w:rPr>
        <w:t xml:space="preserve"> </w:t>
      </w:r>
      <w:r w:rsidRPr="00391935">
        <w:rPr>
          <w:sz w:val="24"/>
          <w:szCs w:val="24"/>
        </w:rPr>
        <w:t>известных</w:t>
      </w:r>
      <w:r w:rsidRPr="00391935">
        <w:rPr>
          <w:spacing w:val="1"/>
          <w:sz w:val="24"/>
          <w:szCs w:val="24"/>
        </w:rPr>
        <w:t xml:space="preserve"> </w:t>
      </w:r>
      <w:r w:rsidRPr="00391935">
        <w:rPr>
          <w:sz w:val="24"/>
          <w:szCs w:val="24"/>
        </w:rPr>
        <w:t>инструментов;</w:t>
      </w:r>
      <w:r w:rsidRPr="00391935">
        <w:rPr>
          <w:spacing w:val="1"/>
          <w:sz w:val="24"/>
          <w:szCs w:val="24"/>
        </w:rPr>
        <w:t xml:space="preserve"> </w:t>
      </w:r>
      <w:r w:rsidRPr="00391935">
        <w:rPr>
          <w:sz w:val="24"/>
          <w:szCs w:val="24"/>
        </w:rPr>
        <w:t>умение различать звучание отдельных музыкальных инструментов, виды хора и</w:t>
      </w:r>
      <w:r w:rsidRPr="00391935">
        <w:rPr>
          <w:spacing w:val="1"/>
          <w:sz w:val="24"/>
          <w:szCs w:val="24"/>
        </w:rPr>
        <w:t xml:space="preserve"> </w:t>
      </w:r>
      <w:r w:rsidRPr="00391935">
        <w:rPr>
          <w:sz w:val="24"/>
          <w:szCs w:val="24"/>
        </w:rPr>
        <w:t>оркестра;</w:t>
      </w:r>
    </w:p>
    <w:p w:rsidR="0045737B" w:rsidRPr="00391935" w:rsidRDefault="001E5142" w:rsidP="006F2049">
      <w:pPr>
        <w:pStyle w:val="a4"/>
        <w:numPr>
          <w:ilvl w:val="0"/>
          <w:numId w:val="129"/>
        </w:numPr>
        <w:tabs>
          <w:tab w:val="left" w:pos="2352"/>
        </w:tabs>
        <w:ind w:left="1322" w:right="150" w:firstLine="707"/>
        <w:rPr>
          <w:sz w:val="24"/>
          <w:szCs w:val="24"/>
        </w:rPr>
      </w:pPr>
      <w:r w:rsidRPr="00391935">
        <w:rPr>
          <w:sz w:val="24"/>
          <w:szCs w:val="24"/>
        </w:rPr>
        <w:t>умение узнавать на слух и называть изученные произведения русской и</w:t>
      </w:r>
      <w:r w:rsidRPr="00391935">
        <w:rPr>
          <w:spacing w:val="1"/>
          <w:sz w:val="24"/>
          <w:szCs w:val="24"/>
        </w:rPr>
        <w:t xml:space="preserve"> </w:t>
      </w:r>
      <w:r w:rsidRPr="00391935">
        <w:rPr>
          <w:sz w:val="24"/>
          <w:szCs w:val="24"/>
        </w:rPr>
        <w:t>зарубежной классики, образцы народного музыкального творчества, произведения</w:t>
      </w:r>
      <w:r w:rsidRPr="00391935">
        <w:rPr>
          <w:spacing w:val="1"/>
          <w:sz w:val="24"/>
          <w:szCs w:val="24"/>
        </w:rPr>
        <w:t xml:space="preserve"> </w:t>
      </w:r>
      <w:r w:rsidRPr="00391935">
        <w:rPr>
          <w:sz w:val="24"/>
          <w:szCs w:val="24"/>
        </w:rPr>
        <w:t>современных композиторов;</w:t>
      </w:r>
    </w:p>
    <w:p w:rsidR="0045737B" w:rsidRPr="00391935" w:rsidRDefault="001E5142" w:rsidP="006F2049">
      <w:pPr>
        <w:pStyle w:val="a4"/>
        <w:numPr>
          <w:ilvl w:val="0"/>
          <w:numId w:val="129"/>
        </w:numPr>
        <w:tabs>
          <w:tab w:val="left" w:pos="2448"/>
        </w:tabs>
        <w:spacing w:before="76"/>
        <w:ind w:left="1322" w:right="155" w:firstLine="707"/>
        <w:rPr>
          <w:sz w:val="24"/>
          <w:szCs w:val="24"/>
        </w:rPr>
      </w:pPr>
      <w:r w:rsidRPr="00391935">
        <w:rPr>
          <w:sz w:val="24"/>
          <w:szCs w:val="24"/>
        </w:rPr>
        <w:t>умение</w:t>
      </w:r>
      <w:r w:rsidRPr="00391935">
        <w:rPr>
          <w:spacing w:val="1"/>
          <w:sz w:val="24"/>
          <w:szCs w:val="24"/>
        </w:rPr>
        <w:t xml:space="preserve"> </w:t>
      </w:r>
      <w:r w:rsidRPr="00391935">
        <w:rPr>
          <w:sz w:val="24"/>
          <w:szCs w:val="24"/>
        </w:rPr>
        <w:t>исполнять</w:t>
      </w:r>
      <w:r w:rsidRPr="00391935">
        <w:rPr>
          <w:spacing w:val="1"/>
          <w:sz w:val="24"/>
          <w:szCs w:val="24"/>
        </w:rPr>
        <w:t xml:space="preserve"> </w:t>
      </w:r>
      <w:r w:rsidRPr="00391935">
        <w:rPr>
          <w:sz w:val="24"/>
          <w:szCs w:val="24"/>
        </w:rPr>
        <w:t>свою</w:t>
      </w:r>
      <w:r w:rsidRPr="00391935">
        <w:rPr>
          <w:spacing w:val="1"/>
          <w:sz w:val="24"/>
          <w:szCs w:val="24"/>
        </w:rPr>
        <w:t xml:space="preserve"> </w:t>
      </w:r>
      <w:r w:rsidRPr="00391935">
        <w:rPr>
          <w:sz w:val="24"/>
          <w:szCs w:val="24"/>
        </w:rPr>
        <w:t>партию</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хоре</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сопровождением</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без</w:t>
      </w:r>
      <w:r w:rsidRPr="00391935">
        <w:rPr>
          <w:spacing w:val="-62"/>
          <w:sz w:val="24"/>
          <w:szCs w:val="24"/>
        </w:rPr>
        <w:t xml:space="preserve"> </w:t>
      </w:r>
      <w:r w:rsidRPr="00391935">
        <w:rPr>
          <w:sz w:val="24"/>
          <w:szCs w:val="24"/>
        </w:rPr>
        <w:t>сопровождения.</w:t>
      </w:r>
    </w:p>
    <w:p w:rsidR="0045737B" w:rsidRPr="00391935" w:rsidRDefault="001E5142" w:rsidP="006F2049">
      <w:pPr>
        <w:pStyle w:val="Heading1"/>
        <w:numPr>
          <w:ilvl w:val="3"/>
          <w:numId w:val="137"/>
        </w:numPr>
        <w:tabs>
          <w:tab w:val="left" w:pos="2770"/>
        </w:tabs>
        <w:spacing w:before="63"/>
        <w:ind w:left="2769" w:hanging="844"/>
        <w:rPr>
          <w:sz w:val="24"/>
          <w:szCs w:val="24"/>
        </w:rPr>
      </w:pPr>
      <w:bookmarkStart w:id="18" w:name="_bookmark19"/>
      <w:bookmarkEnd w:id="18"/>
      <w:r w:rsidRPr="00391935">
        <w:rPr>
          <w:sz w:val="24"/>
          <w:szCs w:val="24"/>
        </w:rPr>
        <w:t>Предметные</w:t>
      </w:r>
      <w:r w:rsidRPr="00391935">
        <w:rPr>
          <w:spacing w:val="-3"/>
          <w:sz w:val="24"/>
          <w:szCs w:val="24"/>
        </w:rPr>
        <w:t xml:space="preserve"> </w:t>
      </w:r>
      <w:r w:rsidRPr="00391935">
        <w:rPr>
          <w:sz w:val="24"/>
          <w:szCs w:val="24"/>
        </w:rPr>
        <w:t>результаты</w:t>
      </w:r>
      <w:r w:rsidRPr="00391935">
        <w:rPr>
          <w:spacing w:val="-6"/>
          <w:sz w:val="24"/>
          <w:szCs w:val="24"/>
        </w:rPr>
        <w:t xml:space="preserve"> </w:t>
      </w:r>
      <w:r w:rsidRPr="00391935">
        <w:rPr>
          <w:sz w:val="24"/>
          <w:szCs w:val="24"/>
        </w:rPr>
        <w:t>по</w:t>
      </w:r>
      <w:r w:rsidRPr="00391935">
        <w:rPr>
          <w:spacing w:val="-5"/>
          <w:sz w:val="24"/>
          <w:szCs w:val="24"/>
        </w:rPr>
        <w:t xml:space="preserve"> </w:t>
      </w:r>
      <w:r w:rsidRPr="00391935">
        <w:rPr>
          <w:sz w:val="24"/>
          <w:szCs w:val="24"/>
        </w:rPr>
        <w:t>учебному</w:t>
      </w:r>
      <w:r w:rsidRPr="00391935">
        <w:rPr>
          <w:spacing w:val="-4"/>
          <w:sz w:val="24"/>
          <w:szCs w:val="24"/>
        </w:rPr>
        <w:t xml:space="preserve"> </w:t>
      </w:r>
      <w:r w:rsidRPr="00391935">
        <w:rPr>
          <w:sz w:val="24"/>
          <w:szCs w:val="24"/>
        </w:rPr>
        <w:t>предмету</w:t>
      </w:r>
      <w:r w:rsidRPr="00391935">
        <w:rPr>
          <w:spacing w:val="-3"/>
          <w:sz w:val="24"/>
          <w:szCs w:val="24"/>
        </w:rPr>
        <w:t xml:space="preserve"> </w:t>
      </w:r>
      <w:r w:rsidRPr="00391935">
        <w:rPr>
          <w:sz w:val="24"/>
          <w:szCs w:val="24"/>
        </w:rPr>
        <w:t>«Технология»</w:t>
      </w:r>
    </w:p>
    <w:p w:rsidR="0045737B" w:rsidRPr="00391935" w:rsidRDefault="001E5142" w:rsidP="006F2049">
      <w:pPr>
        <w:pStyle w:val="a4"/>
        <w:numPr>
          <w:ilvl w:val="4"/>
          <w:numId w:val="137"/>
        </w:numPr>
        <w:tabs>
          <w:tab w:val="left" w:pos="2388"/>
        </w:tabs>
        <w:spacing w:before="58"/>
        <w:ind w:right="147" w:firstLine="707"/>
        <w:rPr>
          <w:sz w:val="24"/>
          <w:szCs w:val="24"/>
        </w:rPr>
      </w:pPr>
      <w:r w:rsidRPr="00391935">
        <w:rPr>
          <w:sz w:val="24"/>
          <w:szCs w:val="24"/>
        </w:rPr>
        <w:t>сформированность</w:t>
      </w:r>
      <w:r w:rsidRPr="00391935">
        <w:rPr>
          <w:spacing w:val="1"/>
          <w:sz w:val="24"/>
          <w:szCs w:val="24"/>
        </w:rPr>
        <w:t xml:space="preserve"> </w:t>
      </w:r>
      <w:r w:rsidRPr="00391935">
        <w:rPr>
          <w:sz w:val="24"/>
          <w:szCs w:val="24"/>
        </w:rPr>
        <w:t>общих</w:t>
      </w:r>
      <w:r w:rsidRPr="00391935">
        <w:rPr>
          <w:spacing w:val="1"/>
          <w:sz w:val="24"/>
          <w:szCs w:val="24"/>
        </w:rPr>
        <w:t xml:space="preserve"> </w:t>
      </w:r>
      <w:r w:rsidRPr="00391935">
        <w:rPr>
          <w:sz w:val="24"/>
          <w:szCs w:val="24"/>
        </w:rPr>
        <w:t>представлений</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мире</w:t>
      </w:r>
      <w:r w:rsidRPr="00391935">
        <w:rPr>
          <w:spacing w:val="1"/>
          <w:sz w:val="24"/>
          <w:szCs w:val="24"/>
        </w:rPr>
        <w:t xml:space="preserve"> </w:t>
      </w:r>
      <w:r w:rsidRPr="00391935">
        <w:rPr>
          <w:sz w:val="24"/>
          <w:szCs w:val="24"/>
        </w:rPr>
        <w:t>профессий,</w:t>
      </w:r>
      <w:r w:rsidRPr="00391935">
        <w:rPr>
          <w:spacing w:val="1"/>
          <w:sz w:val="24"/>
          <w:szCs w:val="24"/>
        </w:rPr>
        <w:t xml:space="preserve"> </w:t>
      </w:r>
      <w:r w:rsidRPr="00391935">
        <w:rPr>
          <w:sz w:val="24"/>
          <w:szCs w:val="24"/>
        </w:rPr>
        <w:t>значении</w:t>
      </w:r>
      <w:r w:rsidRPr="00391935">
        <w:rPr>
          <w:spacing w:val="1"/>
          <w:sz w:val="24"/>
          <w:szCs w:val="24"/>
        </w:rPr>
        <w:t xml:space="preserve"> </w:t>
      </w:r>
      <w:r w:rsidRPr="00391935">
        <w:rPr>
          <w:sz w:val="24"/>
          <w:szCs w:val="24"/>
        </w:rPr>
        <w:t>труда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жизни</w:t>
      </w:r>
      <w:r w:rsidRPr="00391935">
        <w:rPr>
          <w:spacing w:val="1"/>
          <w:sz w:val="24"/>
          <w:szCs w:val="24"/>
        </w:rPr>
        <w:t xml:space="preserve"> </w:t>
      </w:r>
      <w:r w:rsidRPr="00391935">
        <w:rPr>
          <w:sz w:val="24"/>
          <w:szCs w:val="24"/>
        </w:rPr>
        <w:t>человека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общества,</w:t>
      </w:r>
      <w:r w:rsidRPr="00391935">
        <w:rPr>
          <w:spacing w:val="1"/>
          <w:sz w:val="24"/>
          <w:szCs w:val="24"/>
        </w:rPr>
        <w:t xml:space="preserve"> </w:t>
      </w:r>
      <w:r w:rsidRPr="00391935">
        <w:rPr>
          <w:sz w:val="24"/>
          <w:szCs w:val="24"/>
        </w:rPr>
        <w:t>многообразии</w:t>
      </w:r>
      <w:r w:rsidRPr="00391935">
        <w:rPr>
          <w:spacing w:val="1"/>
          <w:sz w:val="24"/>
          <w:szCs w:val="24"/>
        </w:rPr>
        <w:t xml:space="preserve"> </w:t>
      </w:r>
      <w:r w:rsidRPr="00391935">
        <w:rPr>
          <w:sz w:val="24"/>
          <w:szCs w:val="24"/>
        </w:rPr>
        <w:t>предметов</w:t>
      </w:r>
      <w:r w:rsidRPr="00391935">
        <w:rPr>
          <w:spacing w:val="1"/>
          <w:sz w:val="24"/>
          <w:szCs w:val="24"/>
        </w:rPr>
        <w:t xml:space="preserve"> </w:t>
      </w:r>
      <w:r w:rsidRPr="00391935">
        <w:rPr>
          <w:sz w:val="24"/>
          <w:szCs w:val="24"/>
        </w:rPr>
        <w:t>материальной</w:t>
      </w:r>
      <w:r w:rsidRPr="00391935">
        <w:rPr>
          <w:spacing w:val="1"/>
          <w:sz w:val="24"/>
          <w:szCs w:val="24"/>
        </w:rPr>
        <w:t xml:space="preserve"> </w:t>
      </w:r>
      <w:r w:rsidRPr="00391935">
        <w:rPr>
          <w:sz w:val="24"/>
          <w:szCs w:val="24"/>
        </w:rPr>
        <w:t>культуры;</w:t>
      </w:r>
    </w:p>
    <w:p w:rsidR="0045737B" w:rsidRPr="00391935" w:rsidRDefault="001E5142" w:rsidP="006F2049">
      <w:pPr>
        <w:pStyle w:val="a4"/>
        <w:numPr>
          <w:ilvl w:val="4"/>
          <w:numId w:val="137"/>
        </w:numPr>
        <w:tabs>
          <w:tab w:val="left" w:pos="2395"/>
        </w:tabs>
        <w:spacing w:before="1"/>
        <w:ind w:right="155" w:firstLine="707"/>
        <w:rPr>
          <w:sz w:val="24"/>
          <w:szCs w:val="24"/>
        </w:rPr>
      </w:pPr>
      <w:r w:rsidRPr="00391935">
        <w:rPr>
          <w:sz w:val="24"/>
          <w:szCs w:val="24"/>
        </w:rPr>
        <w:t>сформированность</w:t>
      </w:r>
      <w:r w:rsidRPr="00391935">
        <w:rPr>
          <w:spacing w:val="1"/>
          <w:sz w:val="24"/>
          <w:szCs w:val="24"/>
        </w:rPr>
        <w:t xml:space="preserve"> </w:t>
      </w:r>
      <w:r w:rsidRPr="00391935">
        <w:rPr>
          <w:sz w:val="24"/>
          <w:szCs w:val="24"/>
        </w:rPr>
        <w:t>первоначальных</w:t>
      </w:r>
      <w:r w:rsidRPr="00391935">
        <w:rPr>
          <w:spacing w:val="1"/>
          <w:sz w:val="24"/>
          <w:szCs w:val="24"/>
        </w:rPr>
        <w:t xml:space="preserve"> </w:t>
      </w:r>
      <w:r w:rsidRPr="00391935">
        <w:rPr>
          <w:sz w:val="24"/>
          <w:szCs w:val="24"/>
        </w:rPr>
        <w:t>представлений</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материалах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свойствах, о</w:t>
      </w:r>
      <w:r w:rsidRPr="00391935">
        <w:rPr>
          <w:spacing w:val="-1"/>
          <w:sz w:val="24"/>
          <w:szCs w:val="24"/>
        </w:rPr>
        <w:t xml:space="preserve"> </w:t>
      </w:r>
      <w:r w:rsidRPr="00391935">
        <w:rPr>
          <w:sz w:val="24"/>
          <w:szCs w:val="24"/>
        </w:rPr>
        <w:t>конструировании,</w:t>
      </w:r>
      <w:r w:rsidRPr="00391935">
        <w:rPr>
          <w:spacing w:val="-1"/>
          <w:sz w:val="24"/>
          <w:szCs w:val="24"/>
        </w:rPr>
        <w:t xml:space="preserve"> </w:t>
      </w:r>
      <w:r w:rsidRPr="00391935">
        <w:rPr>
          <w:sz w:val="24"/>
          <w:szCs w:val="24"/>
        </w:rPr>
        <w:t>моделировании;</w:t>
      </w:r>
    </w:p>
    <w:p w:rsidR="0045737B" w:rsidRPr="00391935" w:rsidRDefault="001E5142" w:rsidP="006F2049">
      <w:pPr>
        <w:pStyle w:val="a4"/>
        <w:numPr>
          <w:ilvl w:val="4"/>
          <w:numId w:val="137"/>
        </w:numPr>
        <w:tabs>
          <w:tab w:val="left" w:pos="2311"/>
        </w:tabs>
        <w:spacing w:line="298" w:lineRule="exact"/>
        <w:ind w:left="2310" w:hanging="281"/>
        <w:rPr>
          <w:sz w:val="24"/>
          <w:szCs w:val="24"/>
        </w:rPr>
      </w:pPr>
      <w:r w:rsidRPr="00391935">
        <w:rPr>
          <w:sz w:val="24"/>
          <w:szCs w:val="24"/>
        </w:rPr>
        <w:t>овладение</w:t>
      </w:r>
      <w:r w:rsidRPr="00391935">
        <w:rPr>
          <w:spacing w:val="-3"/>
          <w:sz w:val="24"/>
          <w:szCs w:val="24"/>
        </w:rPr>
        <w:t xml:space="preserve"> </w:t>
      </w:r>
      <w:r w:rsidRPr="00391935">
        <w:rPr>
          <w:sz w:val="24"/>
          <w:szCs w:val="24"/>
        </w:rPr>
        <w:t>технологическими</w:t>
      </w:r>
      <w:r w:rsidRPr="00391935">
        <w:rPr>
          <w:spacing w:val="-5"/>
          <w:sz w:val="24"/>
          <w:szCs w:val="24"/>
        </w:rPr>
        <w:t xml:space="preserve"> </w:t>
      </w:r>
      <w:r w:rsidRPr="00391935">
        <w:rPr>
          <w:sz w:val="24"/>
          <w:szCs w:val="24"/>
        </w:rPr>
        <w:t>приемами</w:t>
      </w:r>
      <w:r w:rsidRPr="00391935">
        <w:rPr>
          <w:spacing w:val="-3"/>
          <w:sz w:val="24"/>
          <w:szCs w:val="24"/>
        </w:rPr>
        <w:t xml:space="preserve"> </w:t>
      </w:r>
      <w:r w:rsidRPr="00391935">
        <w:rPr>
          <w:sz w:val="24"/>
          <w:szCs w:val="24"/>
        </w:rPr>
        <w:t>ручной</w:t>
      </w:r>
      <w:r w:rsidRPr="00391935">
        <w:rPr>
          <w:spacing w:val="-4"/>
          <w:sz w:val="24"/>
          <w:szCs w:val="24"/>
        </w:rPr>
        <w:t xml:space="preserve"> </w:t>
      </w:r>
      <w:r w:rsidRPr="00391935">
        <w:rPr>
          <w:sz w:val="24"/>
          <w:szCs w:val="24"/>
        </w:rPr>
        <w:t>обработки</w:t>
      </w:r>
      <w:r w:rsidRPr="00391935">
        <w:rPr>
          <w:spacing w:val="-3"/>
          <w:sz w:val="24"/>
          <w:szCs w:val="24"/>
        </w:rPr>
        <w:t xml:space="preserve"> </w:t>
      </w:r>
      <w:r w:rsidRPr="00391935">
        <w:rPr>
          <w:sz w:val="24"/>
          <w:szCs w:val="24"/>
        </w:rPr>
        <w:t>материалов;</w:t>
      </w:r>
    </w:p>
    <w:p w:rsidR="0045737B" w:rsidRPr="00391935" w:rsidRDefault="001E5142" w:rsidP="006F2049">
      <w:pPr>
        <w:pStyle w:val="a4"/>
        <w:numPr>
          <w:ilvl w:val="4"/>
          <w:numId w:val="137"/>
        </w:numPr>
        <w:tabs>
          <w:tab w:val="left" w:pos="2340"/>
        </w:tabs>
        <w:ind w:right="150" w:firstLine="707"/>
        <w:rPr>
          <w:sz w:val="24"/>
          <w:szCs w:val="24"/>
        </w:rPr>
      </w:pPr>
      <w:r w:rsidRPr="00391935">
        <w:rPr>
          <w:sz w:val="24"/>
          <w:szCs w:val="24"/>
        </w:rPr>
        <w:t>приобретение опыта практической преобразовательной деятельности при</w:t>
      </w:r>
      <w:r w:rsidRPr="00391935">
        <w:rPr>
          <w:spacing w:val="1"/>
          <w:sz w:val="24"/>
          <w:szCs w:val="24"/>
        </w:rPr>
        <w:t xml:space="preserve"> </w:t>
      </w:r>
      <w:r w:rsidRPr="00391935">
        <w:rPr>
          <w:sz w:val="24"/>
          <w:szCs w:val="24"/>
        </w:rPr>
        <w:t>выполнении</w:t>
      </w:r>
      <w:r w:rsidRPr="00391935">
        <w:rPr>
          <w:spacing w:val="1"/>
          <w:sz w:val="24"/>
          <w:szCs w:val="24"/>
        </w:rPr>
        <w:t xml:space="preserve"> </w:t>
      </w:r>
      <w:r w:rsidRPr="00391935">
        <w:rPr>
          <w:sz w:val="24"/>
          <w:szCs w:val="24"/>
        </w:rPr>
        <w:t>учебно-познавательных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художественно-конструкторских</w:t>
      </w:r>
      <w:r w:rsidRPr="00391935">
        <w:rPr>
          <w:spacing w:val="1"/>
          <w:sz w:val="24"/>
          <w:szCs w:val="24"/>
        </w:rPr>
        <w:t xml:space="preserve"> </w:t>
      </w:r>
      <w:r w:rsidRPr="00391935">
        <w:rPr>
          <w:sz w:val="24"/>
          <w:szCs w:val="24"/>
        </w:rPr>
        <w:t>задач,</w:t>
      </w:r>
      <w:r w:rsidRPr="00391935">
        <w:rPr>
          <w:spacing w:val="65"/>
          <w:sz w:val="24"/>
          <w:szCs w:val="24"/>
        </w:rPr>
        <w:t xml:space="preserve"> </w:t>
      </w:r>
      <w:r w:rsidRPr="00391935">
        <w:rPr>
          <w:sz w:val="24"/>
          <w:szCs w:val="24"/>
        </w:rPr>
        <w:t>в</w:t>
      </w:r>
      <w:r w:rsidRPr="00391935">
        <w:rPr>
          <w:spacing w:val="1"/>
          <w:sz w:val="24"/>
          <w:szCs w:val="24"/>
        </w:rPr>
        <w:t xml:space="preserve"> </w:t>
      </w:r>
      <w:r w:rsidRPr="00391935">
        <w:rPr>
          <w:sz w:val="24"/>
          <w:szCs w:val="24"/>
        </w:rPr>
        <w:t>том</w:t>
      </w:r>
      <w:r w:rsidRPr="00391935">
        <w:rPr>
          <w:spacing w:val="-1"/>
          <w:sz w:val="24"/>
          <w:szCs w:val="24"/>
        </w:rPr>
        <w:t xml:space="preserve"> </w:t>
      </w:r>
      <w:r w:rsidRPr="00391935">
        <w:rPr>
          <w:sz w:val="24"/>
          <w:szCs w:val="24"/>
        </w:rPr>
        <w:t>числе</w:t>
      </w:r>
      <w:r w:rsidRPr="00391935">
        <w:rPr>
          <w:spacing w:val="-1"/>
          <w:sz w:val="24"/>
          <w:szCs w:val="24"/>
        </w:rPr>
        <w:t xml:space="preserve"> </w:t>
      </w:r>
      <w:r w:rsidRPr="00391935">
        <w:rPr>
          <w:sz w:val="24"/>
          <w:szCs w:val="24"/>
        </w:rPr>
        <w:t>с</w:t>
      </w:r>
      <w:r w:rsidRPr="00391935">
        <w:rPr>
          <w:spacing w:val="-2"/>
          <w:sz w:val="24"/>
          <w:szCs w:val="24"/>
        </w:rPr>
        <w:t xml:space="preserve"> </w:t>
      </w:r>
      <w:r w:rsidRPr="00391935">
        <w:rPr>
          <w:sz w:val="24"/>
          <w:szCs w:val="24"/>
        </w:rPr>
        <w:t>использованием</w:t>
      </w:r>
      <w:r w:rsidRPr="00391935">
        <w:rPr>
          <w:spacing w:val="-1"/>
          <w:sz w:val="24"/>
          <w:szCs w:val="24"/>
        </w:rPr>
        <w:t xml:space="preserve"> </w:t>
      </w:r>
      <w:r w:rsidRPr="00391935">
        <w:rPr>
          <w:sz w:val="24"/>
          <w:szCs w:val="24"/>
        </w:rPr>
        <w:t>информационной</w:t>
      </w:r>
      <w:r w:rsidRPr="00391935">
        <w:rPr>
          <w:spacing w:val="-1"/>
          <w:sz w:val="24"/>
          <w:szCs w:val="24"/>
        </w:rPr>
        <w:t xml:space="preserve"> </w:t>
      </w:r>
      <w:r w:rsidRPr="00391935">
        <w:rPr>
          <w:sz w:val="24"/>
          <w:szCs w:val="24"/>
        </w:rPr>
        <w:t>среды;</w:t>
      </w:r>
    </w:p>
    <w:p w:rsidR="0045737B" w:rsidRPr="00391935" w:rsidRDefault="001E5142" w:rsidP="006F2049">
      <w:pPr>
        <w:pStyle w:val="a4"/>
        <w:numPr>
          <w:ilvl w:val="4"/>
          <w:numId w:val="137"/>
        </w:numPr>
        <w:tabs>
          <w:tab w:val="left" w:pos="2462"/>
        </w:tabs>
        <w:ind w:right="154" w:firstLine="707"/>
        <w:rPr>
          <w:sz w:val="24"/>
          <w:szCs w:val="24"/>
        </w:rPr>
      </w:pPr>
      <w:r w:rsidRPr="00391935">
        <w:rPr>
          <w:sz w:val="24"/>
          <w:szCs w:val="24"/>
        </w:rPr>
        <w:t>сформированность</w:t>
      </w:r>
      <w:r w:rsidRPr="00391935">
        <w:rPr>
          <w:spacing w:val="1"/>
          <w:sz w:val="24"/>
          <w:szCs w:val="24"/>
        </w:rPr>
        <w:t xml:space="preserve"> </w:t>
      </w:r>
      <w:r w:rsidRPr="00391935">
        <w:rPr>
          <w:sz w:val="24"/>
          <w:szCs w:val="24"/>
        </w:rPr>
        <w:t>умения</w:t>
      </w:r>
      <w:r w:rsidRPr="00391935">
        <w:rPr>
          <w:spacing w:val="1"/>
          <w:sz w:val="24"/>
          <w:szCs w:val="24"/>
        </w:rPr>
        <w:t xml:space="preserve"> </w:t>
      </w:r>
      <w:r w:rsidRPr="00391935">
        <w:rPr>
          <w:sz w:val="24"/>
          <w:szCs w:val="24"/>
        </w:rPr>
        <w:t>безопасного</w:t>
      </w:r>
      <w:r w:rsidRPr="00391935">
        <w:rPr>
          <w:spacing w:val="1"/>
          <w:sz w:val="24"/>
          <w:szCs w:val="24"/>
        </w:rPr>
        <w:t xml:space="preserve"> </w:t>
      </w:r>
      <w:r w:rsidRPr="00391935">
        <w:rPr>
          <w:sz w:val="24"/>
          <w:szCs w:val="24"/>
        </w:rPr>
        <w:t>пользования</w:t>
      </w:r>
      <w:r w:rsidRPr="00391935">
        <w:rPr>
          <w:spacing w:val="1"/>
          <w:sz w:val="24"/>
          <w:szCs w:val="24"/>
        </w:rPr>
        <w:t xml:space="preserve"> </w:t>
      </w:r>
      <w:r w:rsidRPr="00391935">
        <w:rPr>
          <w:sz w:val="24"/>
          <w:szCs w:val="24"/>
        </w:rPr>
        <w:t>необходимыми</w:t>
      </w:r>
      <w:r w:rsidRPr="00391935">
        <w:rPr>
          <w:spacing w:val="1"/>
          <w:sz w:val="24"/>
          <w:szCs w:val="24"/>
        </w:rPr>
        <w:t xml:space="preserve"> </w:t>
      </w:r>
      <w:r w:rsidRPr="00391935">
        <w:rPr>
          <w:sz w:val="24"/>
          <w:szCs w:val="24"/>
        </w:rPr>
        <w:t>инструментами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предметно-преобразующей</w:t>
      </w:r>
      <w:r w:rsidRPr="00391935">
        <w:rPr>
          <w:spacing w:val="-2"/>
          <w:sz w:val="24"/>
          <w:szCs w:val="24"/>
        </w:rPr>
        <w:t xml:space="preserve"> </w:t>
      </w:r>
      <w:r w:rsidRPr="00391935">
        <w:rPr>
          <w:sz w:val="24"/>
          <w:szCs w:val="24"/>
        </w:rPr>
        <w:t>деятельности.</w:t>
      </w:r>
    </w:p>
    <w:p w:rsidR="0045737B" w:rsidRPr="00391935" w:rsidRDefault="001E5142" w:rsidP="006F2049">
      <w:pPr>
        <w:pStyle w:val="Heading1"/>
        <w:numPr>
          <w:ilvl w:val="3"/>
          <w:numId w:val="137"/>
        </w:numPr>
        <w:tabs>
          <w:tab w:val="left" w:pos="2167"/>
        </w:tabs>
        <w:spacing w:before="63"/>
        <w:ind w:left="2166"/>
        <w:rPr>
          <w:sz w:val="24"/>
          <w:szCs w:val="24"/>
        </w:rPr>
      </w:pPr>
      <w:bookmarkStart w:id="19" w:name="_bookmark20"/>
      <w:bookmarkEnd w:id="19"/>
      <w:r w:rsidRPr="00391935">
        <w:rPr>
          <w:sz w:val="24"/>
          <w:szCs w:val="24"/>
        </w:rPr>
        <w:t>Предметные</w:t>
      </w:r>
      <w:r w:rsidRPr="00391935">
        <w:rPr>
          <w:spacing w:val="-2"/>
          <w:sz w:val="24"/>
          <w:szCs w:val="24"/>
        </w:rPr>
        <w:t xml:space="preserve"> </w:t>
      </w:r>
      <w:r w:rsidRPr="00391935">
        <w:rPr>
          <w:sz w:val="24"/>
          <w:szCs w:val="24"/>
        </w:rPr>
        <w:t>результаты</w:t>
      </w:r>
      <w:r w:rsidRPr="00391935">
        <w:rPr>
          <w:spacing w:val="-6"/>
          <w:sz w:val="24"/>
          <w:szCs w:val="24"/>
        </w:rPr>
        <w:t xml:space="preserve"> </w:t>
      </w:r>
      <w:r w:rsidRPr="00391935">
        <w:rPr>
          <w:sz w:val="24"/>
          <w:szCs w:val="24"/>
        </w:rPr>
        <w:t>по</w:t>
      </w:r>
      <w:r w:rsidRPr="00391935">
        <w:rPr>
          <w:spacing w:val="-4"/>
          <w:sz w:val="24"/>
          <w:szCs w:val="24"/>
        </w:rPr>
        <w:t xml:space="preserve"> </w:t>
      </w:r>
      <w:r w:rsidRPr="00391935">
        <w:rPr>
          <w:sz w:val="24"/>
          <w:szCs w:val="24"/>
        </w:rPr>
        <w:t>учебному</w:t>
      </w:r>
      <w:r w:rsidRPr="00391935">
        <w:rPr>
          <w:spacing w:val="-3"/>
          <w:sz w:val="24"/>
          <w:szCs w:val="24"/>
        </w:rPr>
        <w:t xml:space="preserve"> </w:t>
      </w:r>
      <w:r w:rsidRPr="00391935">
        <w:rPr>
          <w:sz w:val="24"/>
          <w:szCs w:val="24"/>
        </w:rPr>
        <w:t>предмету</w:t>
      </w:r>
      <w:r w:rsidRPr="00391935">
        <w:rPr>
          <w:spacing w:val="-3"/>
          <w:sz w:val="24"/>
          <w:szCs w:val="24"/>
        </w:rPr>
        <w:t xml:space="preserve"> </w:t>
      </w:r>
      <w:r w:rsidRPr="00391935">
        <w:rPr>
          <w:sz w:val="24"/>
          <w:szCs w:val="24"/>
        </w:rPr>
        <w:t>«Физическая</w:t>
      </w:r>
      <w:r w:rsidRPr="00391935">
        <w:rPr>
          <w:spacing w:val="-3"/>
          <w:sz w:val="24"/>
          <w:szCs w:val="24"/>
        </w:rPr>
        <w:t xml:space="preserve"> </w:t>
      </w:r>
      <w:r w:rsidRPr="00391935">
        <w:rPr>
          <w:sz w:val="24"/>
          <w:szCs w:val="24"/>
        </w:rPr>
        <w:t>культура»</w:t>
      </w:r>
    </w:p>
    <w:p w:rsidR="0045737B" w:rsidRPr="00391935" w:rsidRDefault="001E5142" w:rsidP="006F2049">
      <w:pPr>
        <w:pStyle w:val="a4"/>
        <w:numPr>
          <w:ilvl w:val="4"/>
          <w:numId w:val="137"/>
        </w:numPr>
        <w:tabs>
          <w:tab w:val="left" w:pos="2316"/>
        </w:tabs>
        <w:spacing w:before="58"/>
        <w:ind w:right="146" w:firstLine="707"/>
        <w:rPr>
          <w:sz w:val="24"/>
          <w:szCs w:val="24"/>
        </w:rPr>
      </w:pPr>
      <w:r w:rsidRPr="00391935">
        <w:rPr>
          <w:sz w:val="24"/>
          <w:szCs w:val="24"/>
        </w:rPr>
        <w:t>сформированность общих представлений о физической культуре и спорте,</w:t>
      </w:r>
      <w:r w:rsidRPr="00391935">
        <w:rPr>
          <w:spacing w:val="-62"/>
          <w:sz w:val="24"/>
          <w:szCs w:val="24"/>
        </w:rPr>
        <w:t xml:space="preserve"> </w:t>
      </w:r>
      <w:r w:rsidRPr="00391935">
        <w:rPr>
          <w:sz w:val="24"/>
          <w:szCs w:val="24"/>
        </w:rPr>
        <w:t>физической</w:t>
      </w:r>
      <w:r w:rsidRPr="00391935">
        <w:rPr>
          <w:spacing w:val="1"/>
          <w:sz w:val="24"/>
          <w:szCs w:val="24"/>
        </w:rPr>
        <w:t xml:space="preserve"> </w:t>
      </w:r>
      <w:r w:rsidRPr="00391935">
        <w:rPr>
          <w:sz w:val="24"/>
          <w:szCs w:val="24"/>
        </w:rPr>
        <w:t>активности</w:t>
      </w:r>
      <w:r w:rsidRPr="00391935">
        <w:rPr>
          <w:spacing w:val="1"/>
          <w:sz w:val="24"/>
          <w:szCs w:val="24"/>
        </w:rPr>
        <w:t xml:space="preserve"> </w:t>
      </w:r>
      <w:r w:rsidRPr="00391935">
        <w:rPr>
          <w:sz w:val="24"/>
          <w:szCs w:val="24"/>
        </w:rPr>
        <w:t>человека,</w:t>
      </w:r>
      <w:r w:rsidRPr="00391935">
        <w:rPr>
          <w:spacing w:val="1"/>
          <w:sz w:val="24"/>
          <w:szCs w:val="24"/>
        </w:rPr>
        <w:t xml:space="preserve"> </w:t>
      </w:r>
      <w:r w:rsidRPr="00391935">
        <w:rPr>
          <w:sz w:val="24"/>
          <w:szCs w:val="24"/>
        </w:rPr>
        <w:t>физических</w:t>
      </w:r>
      <w:r w:rsidRPr="00391935">
        <w:rPr>
          <w:spacing w:val="1"/>
          <w:sz w:val="24"/>
          <w:szCs w:val="24"/>
        </w:rPr>
        <w:t xml:space="preserve"> </w:t>
      </w:r>
      <w:r w:rsidRPr="00391935">
        <w:rPr>
          <w:sz w:val="24"/>
          <w:szCs w:val="24"/>
        </w:rPr>
        <w:t>качествах,</w:t>
      </w:r>
      <w:r w:rsidRPr="00391935">
        <w:rPr>
          <w:spacing w:val="1"/>
          <w:sz w:val="24"/>
          <w:szCs w:val="24"/>
        </w:rPr>
        <w:t xml:space="preserve"> </w:t>
      </w:r>
      <w:r w:rsidRPr="00391935">
        <w:rPr>
          <w:sz w:val="24"/>
          <w:szCs w:val="24"/>
        </w:rPr>
        <w:t>жизненно</w:t>
      </w:r>
      <w:r w:rsidRPr="00391935">
        <w:rPr>
          <w:spacing w:val="1"/>
          <w:sz w:val="24"/>
          <w:szCs w:val="24"/>
        </w:rPr>
        <w:t xml:space="preserve"> </w:t>
      </w:r>
      <w:r w:rsidRPr="00391935">
        <w:rPr>
          <w:sz w:val="24"/>
          <w:szCs w:val="24"/>
        </w:rPr>
        <w:t>важных</w:t>
      </w:r>
      <w:r w:rsidRPr="00391935">
        <w:rPr>
          <w:spacing w:val="1"/>
          <w:sz w:val="24"/>
          <w:szCs w:val="24"/>
        </w:rPr>
        <w:t xml:space="preserve"> </w:t>
      </w:r>
      <w:r w:rsidRPr="00391935">
        <w:rPr>
          <w:sz w:val="24"/>
          <w:szCs w:val="24"/>
        </w:rPr>
        <w:t>прикладных</w:t>
      </w:r>
      <w:r w:rsidRPr="00391935">
        <w:rPr>
          <w:spacing w:val="1"/>
          <w:sz w:val="24"/>
          <w:szCs w:val="24"/>
        </w:rPr>
        <w:t xml:space="preserve"> </w:t>
      </w:r>
      <w:r w:rsidRPr="00391935">
        <w:rPr>
          <w:sz w:val="24"/>
          <w:szCs w:val="24"/>
        </w:rPr>
        <w:t>умениях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навыках,</w:t>
      </w:r>
      <w:r w:rsidRPr="00391935">
        <w:rPr>
          <w:spacing w:val="1"/>
          <w:sz w:val="24"/>
          <w:szCs w:val="24"/>
        </w:rPr>
        <w:t xml:space="preserve"> </w:t>
      </w:r>
      <w:r w:rsidRPr="00391935">
        <w:rPr>
          <w:sz w:val="24"/>
          <w:szCs w:val="24"/>
        </w:rPr>
        <w:t>основных</w:t>
      </w:r>
      <w:r w:rsidRPr="00391935">
        <w:rPr>
          <w:spacing w:val="1"/>
          <w:sz w:val="24"/>
          <w:szCs w:val="24"/>
        </w:rPr>
        <w:t xml:space="preserve"> </w:t>
      </w:r>
      <w:r w:rsidRPr="00391935">
        <w:rPr>
          <w:sz w:val="24"/>
          <w:szCs w:val="24"/>
        </w:rPr>
        <w:t>физических</w:t>
      </w:r>
      <w:r w:rsidRPr="00391935">
        <w:rPr>
          <w:spacing w:val="1"/>
          <w:sz w:val="24"/>
          <w:szCs w:val="24"/>
        </w:rPr>
        <w:t xml:space="preserve"> </w:t>
      </w:r>
      <w:r w:rsidRPr="00391935">
        <w:rPr>
          <w:sz w:val="24"/>
          <w:szCs w:val="24"/>
        </w:rPr>
        <w:t>упражнениях</w:t>
      </w:r>
      <w:r w:rsidRPr="00391935">
        <w:rPr>
          <w:spacing w:val="1"/>
          <w:sz w:val="24"/>
          <w:szCs w:val="24"/>
        </w:rPr>
        <w:t xml:space="preserve"> </w:t>
      </w:r>
      <w:r w:rsidRPr="00391935">
        <w:rPr>
          <w:sz w:val="24"/>
          <w:szCs w:val="24"/>
        </w:rPr>
        <w:t>(гимнастических,</w:t>
      </w:r>
      <w:r w:rsidRPr="00391935">
        <w:rPr>
          <w:spacing w:val="-2"/>
          <w:sz w:val="24"/>
          <w:szCs w:val="24"/>
        </w:rPr>
        <w:t xml:space="preserve"> </w:t>
      </w:r>
      <w:r w:rsidRPr="00391935">
        <w:rPr>
          <w:sz w:val="24"/>
          <w:szCs w:val="24"/>
        </w:rPr>
        <w:t>игровых,</w:t>
      </w:r>
      <w:r w:rsidRPr="00391935">
        <w:rPr>
          <w:spacing w:val="-1"/>
          <w:sz w:val="24"/>
          <w:szCs w:val="24"/>
        </w:rPr>
        <w:t xml:space="preserve"> </w:t>
      </w:r>
      <w:r w:rsidRPr="00391935">
        <w:rPr>
          <w:sz w:val="24"/>
          <w:szCs w:val="24"/>
        </w:rPr>
        <w:t>туристических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спортивных);</w:t>
      </w:r>
    </w:p>
    <w:p w:rsidR="0045737B" w:rsidRPr="00391935" w:rsidRDefault="001E5142" w:rsidP="006F2049">
      <w:pPr>
        <w:pStyle w:val="a4"/>
        <w:numPr>
          <w:ilvl w:val="4"/>
          <w:numId w:val="137"/>
        </w:numPr>
        <w:tabs>
          <w:tab w:val="left" w:pos="2513"/>
        </w:tabs>
        <w:ind w:right="150" w:firstLine="707"/>
        <w:rPr>
          <w:sz w:val="24"/>
          <w:szCs w:val="24"/>
        </w:rPr>
      </w:pPr>
      <w:r w:rsidRPr="00391935">
        <w:rPr>
          <w:sz w:val="24"/>
          <w:szCs w:val="24"/>
        </w:rPr>
        <w:t>умение</w:t>
      </w:r>
      <w:r w:rsidRPr="00391935">
        <w:rPr>
          <w:spacing w:val="1"/>
          <w:sz w:val="24"/>
          <w:szCs w:val="24"/>
        </w:rPr>
        <w:t xml:space="preserve"> </w:t>
      </w:r>
      <w:r w:rsidRPr="00391935">
        <w:rPr>
          <w:sz w:val="24"/>
          <w:szCs w:val="24"/>
        </w:rPr>
        <w:t>использовать</w:t>
      </w:r>
      <w:r w:rsidRPr="00391935">
        <w:rPr>
          <w:spacing w:val="1"/>
          <w:sz w:val="24"/>
          <w:szCs w:val="24"/>
        </w:rPr>
        <w:t xml:space="preserve"> </w:t>
      </w:r>
      <w:r w:rsidRPr="00391935">
        <w:rPr>
          <w:sz w:val="24"/>
          <w:szCs w:val="24"/>
        </w:rPr>
        <w:t>основные</w:t>
      </w:r>
      <w:r w:rsidRPr="00391935">
        <w:rPr>
          <w:spacing w:val="1"/>
          <w:sz w:val="24"/>
          <w:szCs w:val="24"/>
        </w:rPr>
        <w:t xml:space="preserve"> </w:t>
      </w:r>
      <w:r w:rsidRPr="00391935">
        <w:rPr>
          <w:sz w:val="24"/>
          <w:szCs w:val="24"/>
        </w:rPr>
        <w:t>гимнастические</w:t>
      </w:r>
      <w:r w:rsidRPr="00391935">
        <w:rPr>
          <w:spacing w:val="1"/>
          <w:sz w:val="24"/>
          <w:szCs w:val="24"/>
        </w:rPr>
        <w:t xml:space="preserve"> </w:t>
      </w:r>
      <w:r w:rsidRPr="00391935">
        <w:rPr>
          <w:sz w:val="24"/>
          <w:szCs w:val="24"/>
        </w:rPr>
        <w:t>упражнения</w:t>
      </w:r>
      <w:r w:rsidRPr="00391935">
        <w:rPr>
          <w:spacing w:val="1"/>
          <w:sz w:val="24"/>
          <w:szCs w:val="24"/>
        </w:rPr>
        <w:t xml:space="preserve"> </w:t>
      </w:r>
      <w:r w:rsidRPr="00391935">
        <w:rPr>
          <w:sz w:val="24"/>
          <w:szCs w:val="24"/>
        </w:rPr>
        <w:t>для</w:t>
      </w:r>
      <w:r w:rsidRPr="00391935">
        <w:rPr>
          <w:spacing w:val="-62"/>
          <w:sz w:val="24"/>
          <w:szCs w:val="24"/>
        </w:rPr>
        <w:t xml:space="preserve"> </w:t>
      </w:r>
      <w:r w:rsidRPr="00391935">
        <w:rPr>
          <w:sz w:val="24"/>
          <w:szCs w:val="24"/>
        </w:rPr>
        <w:t>формирования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укрепления</w:t>
      </w:r>
      <w:r w:rsidRPr="00391935">
        <w:rPr>
          <w:spacing w:val="1"/>
          <w:sz w:val="24"/>
          <w:szCs w:val="24"/>
        </w:rPr>
        <w:t xml:space="preserve"> </w:t>
      </w:r>
      <w:r w:rsidRPr="00391935">
        <w:rPr>
          <w:sz w:val="24"/>
          <w:szCs w:val="24"/>
        </w:rPr>
        <w:t>здоровья,</w:t>
      </w:r>
      <w:r w:rsidRPr="00391935">
        <w:rPr>
          <w:spacing w:val="1"/>
          <w:sz w:val="24"/>
          <w:szCs w:val="24"/>
        </w:rPr>
        <w:t xml:space="preserve"> </w:t>
      </w:r>
      <w:r w:rsidRPr="00391935">
        <w:rPr>
          <w:sz w:val="24"/>
          <w:szCs w:val="24"/>
        </w:rPr>
        <w:t>физического</w:t>
      </w:r>
      <w:r w:rsidRPr="00391935">
        <w:rPr>
          <w:spacing w:val="1"/>
          <w:sz w:val="24"/>
          <w:szCs w:val="24"/>
        </w:rPr>
        <w:t xml:space="preserve"> </w:t>
      </w:r>
      <w:r w:rsidRPr="00391935">
        <w:rPr>
          <w:sz w:val="24"/>
          <w:szCs w:val="24"/>
        </w:rPr>
        <w:t>развития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физического</w:t>
      </w:r>
      <w:r w:rsidRPr="00391935">
        <w:rPr>
          <w:spacing w:val="1"/>
          <w:sz w:val="24"/>
          <w:szCs w:val="24"/>
        </w:rPr>
        <w:t xml:space="preserve"> </w:t>
      </w:r>
      <w:r w:rsidRPr="00391935">
        <w:rPr>
          <w:sz w:val="24"/>
          <w:szCs w:val="24"/>
        </w:rPr>
        <w:t>совершенствования, повышения физической и умственной работоспособности, в</w:t>
      </w:r>
      <w:r w:rsidRPr="00391935">
        <w:rPr>
          <w:spacing w:val="1"/>
          <w:sz w:val="24"/>
          <w:szCs w:val="24"/>
        </w:rPr>
        <w:t xml:space="preserve"> </w:t>
      </w:r>
      <w:r w:rsidRPr="00391935">
        <w:rPr>
          <w:sz w:val="24"/>
          <w:szCs w:val="24"/>
        </w:rPr>
        <w:t>том</w:t>
      </w:r>
      <w:r w:rsidRPr="00391935">
        <w:rPr>
          <w:spacing w:val="1"/>
          <w:sz w:val="24"/>
          <w:szCs w:val="24"/>
        </w:rPr>
        <w:t xml:space="preserve"> </w:t>
      </w:r>
      <w:r w:rsidRPr="00391935">
        <w:rPr>
          <w:sz w:val="24"/>
          <w:szCs w:val="24"/>
        </w:rPr>
        <w:t>числе</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подготовки</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выполнению</w:t>
      </w:r>
      <w:r w:rsidRPr="00391935">
        <w:rPr>
          <w:spacing w:val="1"/>
          <w:sz w:val="24"/>
          <w:szCs w:val="24"/>
        </w:rPr>
        <w:t xml:space="preserve"> </w:t>
      </w:r>
      <w:r w:rsidRPr="00391935">
        <w:rPr>
          <w:sz w:val="24"/>
          <w:szCs w:val="24"/>
        </w:rPr>
        <w:t>нормативов</w:t>
      </w:r>
      <w:r w:rsidRPr="00391935">
        <w:rPr>
          <w:spacing w:val="1"/>
          <w:sz w:val="24"/>
          <w:szCs w:val="24"/>
        </w:rPr>
        <w:t xml:space="preserve"> </w:t>
      </w:r>
      <w:r w:rsidRPr="00391935">
        <w:rPr>
          <w:sz w:val="24"/>
          <w:szCs w:val="24"/>
        </w:rPr>
        <w:t>Всероссийского</w:t>
      </w:r>
      <w:r w:rsidRPr="00391935">
        <w:rPr>
          <w:spacing w:val="1"/>
          <w:sz w:val="24"/>
          <w:szCs w:val="24"/>
        </w:rPr>
        <w:t xml:space="preserve"> </w:t>
      </w:r>
      <w:r w:rsidRPr="00391935">
        <w:rPr>
          <w:sz w:val="24"/>
          <w:szCs w:val="24"/>
        </w:rPr>
        <w:t>физкультурно-спортивного комплекса</w:t>
      </w:r>
      <w:r w:rsidRPr="00391935">
        <w:rPr>
          <w:spacing w:val="1"/>
          <w:sz w:val="24"/>
          <w:szCs w:val="24"/>
        </w:rPr>
        <w:t xml:space="preserve"> </w:t>
      </w:r>
      <w:r w:rsidRPr="00391935">
        <w:rPr>
          <w:sz w:val="24"/>
          <w:szCs w:val="24"/>
        </w:rPr>
        <w:t>"Готов</w:t>
      </w:r>
      <w:r w:rsidRPr="00391935">
        <w:rPr>
          <w:spacing w:val="-2"/>
          <w:sz w:val="24"/>
          <w:szCs w:val="24"/>
        </w:rPr>
        <w:t xml:space="preserve"> </w:t>
      </w:r>
      <w:r w:rsidRPr="00391935">
        <w:rPr>
          <w:sz w:val="24"/>
          <w:szCs w:val="24"/>
        </w:rPr>
        <w:t>к</w:t>
      </w:r>
      <w:r w:rsidRPr="00391935">
        <w:rPr>
          <w:spacing w:val="-3"/>
          <w:sz w:val="24"/>
          <w:szCs w:val="24"/>
        </w:rPr>
        <w:t xml:space="preserve"> </w:t>
      </w:r>
      <w:r w:rsidRPr="00391935">
        <w:rPr>
          <w:sz w:val="24"/>
          <w:szCs w:val="24"/>
        </w:rPr>
        <w:t>труду</w:t>
      </w:r>
      <w:r w:rsidRPr="00391935">
        <w:rPr>
          <w:spacing w:val="-7"/>
          <w:sz w:val="24"/>
          <w:szCs w:val="24"/>
        </w:rPr>
        <w:t xml:space="preserve"> </w:t>
      </w:r>
      <w:r w:rsidRPr="00391935">
        <w:rPr>
          <w:sz w:val="24"/>
          <w:szCs w:val="24"/>
        </w:rPr>
        <w:t>и</w:t>
      </w:r>
      <w:r w:rsidRPr="00391935">
        <w:rPr>
          <w:spacing w:val="-2"/>
          <w:sz w:val="24"/>
          <w:szCs w:val="24"/>
        </w:rPr>
        <w:t xml:space="preserve"> </w:t>
      </w:r>
      <w:r w:rsidRPr="00391935">
        <w:rPr>
          <w:sz w:val="24"/>
          <w:szCs w:val="24"/>
        </w:rPr>
        <w:t>обороне"</w:t>
      </w:r>
      <w:r w:rsidRPr="00391935">
        <w:rPr>
          <w:spacing w:val="2"/>
          <w:sz w:val="24"/>
          <w:szCs w:val="24"/>
        </w:rPr>
        <w:t xml:space="preserve"> </w:t>
      </w:r>
      <w:r w:rsidRPr="00391935">
        <w:rPr>
          <w:sz w:val="24"/>
          <w:szCs w:val="24"/>
        </w:rPr>
        <w:t>(ГТО);</w:t>
      </w:r>
    </w:p>
    <w:p w:rsidR="0045737B" w:rsidRPr="00391935" w:rsidRDefault="001E5142" w:rsidP="006F2049">
      <w:pPr>
        <w:pStyle w:val="a4"/>
        <w:numPr>
          <w:ilvl w:val="4"/>
          <w:numId w:val="137"/>
        </w:numPr>
        <w:tabs>
          <w:tab w:val="left" w:pos="2321"/>
        </w:tabs>
        <w:ind w:right="148" w:firstLine="707"/>
        <w:rPr>
          <w:sz w:val="24"/>
          <w:szCs w:val="24"/>
        </w:rPr>
      </w:pPr>
      <w:r w:rsidRPr="00391935">
        <w:rPr>
          <w:sz w:val="24"/>
          <w:szCs w:val="24"/>
        </w:rPr>
        <w:t>умение взаимодействовать со сверстниками в игровых заданиях и игровой</w:t>
      </w:r>
      <w:r w:rsidRPr="00391935">
        <w:rPr>
          <w:spacing w:val="-62"/>
          <w:sz w:val="24"/>
          <w:szCs w:val="24"/>
        </w:rPr>
        <w:t xml:space="preserve"> </w:t>
      </w:r>
      <w:r w:rsidRPr="00391935">
        <w:rPr>
          <w:sz w:val="24"/>
          <w:szCs w:val="24"/>
        </w:rPr>
        <w:t>деятельности,</w:t>
      </w:r>
      <w:r w:rsidRPr="00391935">
        <w:rPr>
          <w:spacing w:val="-2"/>
          <w:sz w:val="24"/>
          <w:szCs w:val="24"/>
        </w:rPr>
        <w:t xml:space="preserve"> </w:t>
      </w:r>
      <w:r w:rsidRPr="00391935">
        <w:rPr>
          <w:sz w:val="24"/>
          <w:szCs w:val="24"/>
        </w:rPr>
        <w:t>соблюдая правила</w:t>
      </w:r>
      <w:r w:rsidRPr="00391935">
        <w:rPr>
          <w:spacing w:val="-1"/>
          <w:sz w:val="24"/>
          <w:szCs w:val="24"/>
        </w:rPr>
        <w:t xml:space="preserve"> </w:t>
      </w:r>
      <w:r w:rsidRPr="00391935">
        <w:rPr>
          <w:sz w:val="24"/>
          <w:szCs w:val="24"/>
        </w:rPr>
        <w:t>честной</w:t>
      </w:r>
      <w:r w:rsidRPr="00391935">
        <w:rPr>
          <w:spacing w:val="-1"/>
          <w:sz w:val="24"/>
          <w:szCs w:val="24"/>
        </w:rPr>
        <w:t xml:space="preserve"> </w:t>
      </w:r>
      <w:r w:rsidRPr="00391935">
        <w:rPr>
          <w:sz w:val="24"/>
          <w:szCs w:val="24"/>
        </w:rPr>
        <w:t>игры;</w:t>
      </w:r>
    </w:p>
    <w:p w:rsidR="0045737B" w:rsidRPr="00391935" w:rsidRDefault="001E5142" w:rsidP="006F2049">
      <w:pPr>
        <w:pStyle w:val="a4"/>
        <w:numPr>
          <w:ilvl w:val="4"/>
          <w:numId w:val="137"/>
        </w:numPr>
        <w:tabs>
          <w:tab w:val="left" w:pos="2434"/>
        </w:tabs>
        <w:ind w:right="159" w:firstLine="707"/>
        <w:rPr>
          <w:sz w:val="24"/>
          <w:szCs w:val="24"/>
        </w:rPr>
      </w:pPr>
      <w:r w:rsidRPr="00391935">
        <w:rPr>
          <w:sz w:val="24"/>
          <w:szCs w:val="24"/>
        </w:rPr>
        <w:t>овладение</w:t>
      </w:r>
      <w:r w:rsidRPr="00391935">
        <w:rPr>
          <w:spacing w:val="1"/>
          <w:sz w:val="24"/>
          <w:szCs w:val="24"/>
        </w:rPr>
        <w:t xml:space="preserve"> </w:t>
      </w:r>
      <w:r w:rsidRPr="00391935">
        <w:rPr>
          <w:sz w:val="24"/>
          <w:szCs w:val="24"/>
        </w:rPr>
        <w:t>жизненно</w:t>
      </w:r>
      <w:r w:rsidRPr="00391935">
        <w:rPr>
          <w:spacing w:val="1"/>
          <w:sz w:val="24"/>
          <w:szCs w:val="24"/>
        </w:rPr>
        <w:t xml:space="preserve"> </w:t>
      </w:r>
      <w:r w:rsidRPr="00391935">
        <w:rPr>
          <w:sz w:val="24"/>
          <w:szCs w:val="24"/>
        </w:rPr>
        <w:t>важными</w:t>
      </w:r>
      <w:r w:rsidRPr="00391935">
        <w:rPr>
          <w:spacing w:val="1"/>
          <w:sz w:val="24"/>
          <w:szCs w:val="24"/>
        </w:rPr>
        <w:t xml:space="preserve"> </w:t>
      </w:r>
      <w:r w:rsidRPr="00391935">
        <w:rPr>
          <w:sz w:val="24"/>
          <w:szCs w:val="24"/>
        </w:rPr>
        <w:t>навыками</w:t>
      </w:r>
      <w:r w:rsidRPr="00391935">
        <w:rPr>
          <w:spacing w:val="1"/>
          <w:sz w:val="24"/>
          <w:szCs w:val="24"/>
        </w:rPr>
        <w:t xml:space="preserve"> </w:t>
      </w:r>
      <w:r w:rsidRPr="00391935">
        <w:rPr>
          <w:sz w:val="24"/>
          <w:szCs w:val="24"/>
        </w:rPr>
        <w:t>плавания</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наличии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Организации</w:t>
      </w:r>
      <w:r w:rsidRPr="00391935">
        <w:rPr>
          <w:spacing w:val="-2"/>
          <w:sz w:val="24"/>
          <w:szCs w:val="24"/>
        </w:rPr>
        <w:t xml:space="preserve"> </w:t>
      </w:r>
      <w:r w:rsidRPr="00391935">
        <w:rPr>
          <w:sz w:val="24"/>
          <w:szCs w:val="24"/>
        </w:rPr>
        <w:t>материально-технической</w:t>
      </w:r>
      <w:r w:rsidRPr="00391935">
        <w:rPr>
          <w:spacing w:val="-2"/>
          <w:sz w:val="24"/>
          <w:szCs w:val="24"/>
        </w:rPr>
        <w:t xml:space="preserve"> </w:t>
      </w:r>
      <w:r w:rsidRPr="00391935">
        <w:rPr>
          <w:sz w:val="24"/>
          <w:szCs w:val="24"/>
        </w:rPr>
        <w:t>базы</w:t>
      </w:r>
      <w:r w:rsidRPr="00391935">
        <w:rPr>
          <w:spacing w:val="1"/>
          <w:sz w:val="24"/>
          <w:szCs w:val="24"/>
        </w:rPr>
        <w:t xml:space="preserve"> </w:t>
      </w:r>
      <w:r w:rsidRPr="00391935">
        <w:rPr>
          <w:sz w:val="24"/>
          <w:szCs w:val="24"/>
        </w:rPr>
        <w:t>-</w:t>
      </w:r>
      <w:r w:rsidRPr="00391935">
        <w:rPr>
          <w:spacing w:val="-2"/>
          <w:sz w:val="24"/>
          <w:szCs w:val="24"/>
        </w:rPr>
        <w:t xml:space="preserve"> </w:t>
      </w:r>
      <w:r w:rsidRPr="00391935">
        <w:rPr>
          <w:sz w:val="24"/>
          <w:szCs w:val="24"/>
        </w:rPr>
        <w:t>бассейна)</w:t>
      </w:r>
      <w:r w:rsidRPr="00391935">
        <w:rPr>
          <w:spacing w:val="-2"/>
          <w:sz w:val="24"/>
          <w:szCs w:val="24"/>
        </w:rPr>
        <w:t xml:space="preserve"> </w:t>
      </w:r>
      <w:r w:rsidRPr="00391935">
        <w:rPr>
          <w:sz w:val="24"/>
          <w:szCs w:val="24"/>
        </w:rPr>
        <w:t>и гимнастики;</w:t>
      </w:r>
    </w:p>
    <w:p w:rsidR="0045737B" w:rsidRPr="00391935" w:rsidRDefault="001E5142" w:rsidP="006F2049">
      <w:pPr>
        <w:pStyle w:val="a4"/>
        <w:numPr>
          <w:ilvl w:val="4"/>
          <w:numId w:val="137"/>
        </w:numPr>
        <w:tabs>
          <w:tab w:val="left" w:pos="2316"/>
        </w:tabs>
        <w:ind w:right="540" w:firstLine="707"/>
        <w:rPr>
          <w:sz w:val="24"/>
          <w:szCs w:val="24"/>
        </w:rPr>
      </w:pPr>
      <w:r w:rsidRPr="00391935">
        <w:rPr>
          <w:sz w:val="24"/>
          <w:szCs w:val="24"/>
        </w:rPr>
        <w:t>умение</w:t>
      </w:r>
      <w:r w:rsidRPr="00391935">
        <w:rPr>
          <w:spacing w:val="-6"/>
          <w:sz w:val="24"/>
          <w:szCs w:val="24"/>
        </w:rPr>
        <w:t xml:space="preserve"> </w:t>
      </w:r>
      <w:r w:rsidRPr="00391935">
        <w:rPr>
          <w:sz w:val="24"/>
          <w:szCs w:val="24"/>
        </w:rPr>
        <w:t>вести</w:t>
      </w:r>
      <w:r w:rsidRPr="00391935">
        <w:rPr>
          <w:spacing w:val="-5"/>
          <w:sz w:val="24"/>
          <w:szCs w:val="24"/>
        </w:rPr>
        <w:t xml:space="preserve"> </w:t>
      </w:r>
      <w:r w:rsidRPr="00391935">
        <w:rPr>
          <w:sz w:val="24"/>
          <w:szCs w:val="24"/>
        </w:rPr>
        <w:t>наблюдение</w:t>
      </w:r>
      <w:r w:rsidRPr="00391935">
        <w:rPr>
          <w:spacing w:val="-5"/>
          <w:sz w:val="24"/>
          <w:szCs w:val="24"/>
        </w:rPr>
        <w:t xml:space="preserve"> </w:t>
      </w:r>
      <w:r w:rsidRPr="00391935">
        <w:rPr>
          <w:sz w:val="24"/>
          <w:szCs w:val="24"/>
        </w:rPr>
        <w:t>за</w:t>
      </w:r>
      <w:r w:rsidRPr="00391935">
        <w:rPr>
          <w:spacing w:val="-5"/>
          <w:sz w:val="24"/>
          <w:szCs w:val="24"/>
        </w:rPr>
        <w:t xml:space="preserve"> </w:t>
      </w:r>
      <w:r w:rsidRPr="00391935">
        <w:rPr>
          <w:sz w:val="24"/>
          <w:szCs w:val="24"/>
        </w:rPr>
        <w:t>своим</w:t>
      </w:r>
      <w:r w:rsidRPr="00391935">
        <w:rPr>
          <w:spacing w:val="-5"/>
          <w:sz w:val="24"/>
          <w:szCs w:val="24"/>
        </w:rPr>
        <w:t xml:space="preserve"> </w:t>
      </w:r>
      <w:r w:rsidRPr="00391935">
        <w:rPr>
          <w:sz w:val="24"/>
          <w:szCs w:val="24"/>
        </w:rPr>
        <w:t>физическим</w:t>
      </w:r>
      <w:r w:rsidRPr="00391935">
        <w:rPr>
          <w:spacing w:val="-5"/>
          <w:sz w:val="24"/>
          <w:szCs w:val="24"/>
        </w:rPr>
        <w:t xml:space="preserve"> </w:t>
      </w:r>
      <w:r w:rsidRPr="00391935">
        <w:rPr>
          <w:sz w:val="24"/>
          <w:szCs w:val="24"/>
        </w:rPr>
        <w:t>состоянием,</w:t>
      </w:r>
      <w:r w:rsidRPr="00391935">
        <w:rPr>
          <w:spacing w:val="-4"/>
          <w:sz w:val="24"/>
          <w:szCs w:val="24"/>
        </w:rPr>
        <w:t xml:space="preserve"> </w:t>
      </w:r>
      <w:r w:rsidRPr="00391935">
        <w:rPr>
          <w:sz w:val="24"/>
          <w:szCs w:val="24"/>
        </w:rPr>
        <w:t>величиной</w:t>
      </w:r>
      <w:r w:rsidRPr="00391935">
        <w:rPr>
          <w:spacing w:val="-62"/>
          <w:sz w:val="24"/>
          <w:szCs w:val="24"/>
        </w:rPr>
        <w:t xml:space="preserve"> </w:t>
      </w:r>
      <w:r w:rsidRPr="00391935">
        <w:rPr>
          <w:sz w:val="24"/>
          <w:szCs w:val="24"/>
        </w:rPr>
        <w:t>физических</w:t>
      </w:r>
      <w:r w:rsidRPr="00391935">
        <w:rPr>
          <w:spacing w:val="-2"/>
          <w:sz w:val="24"/>
          <w:szCs w:val="24"/>
        </w:rPr>
        <w:t xml:space="preserve"> </w:t>
      </w:r>
      <w:r w:rsidRPr="00391935">
        <w:rPr>
          <w:sz w:val="24"/>
          <w:szCs w:val="24"/>
        </w:rPr>
        <w:t>нагрузок, показателями</w:t>
      </w:r>
      <w:r w:rsidRPr="00391935">
        <w:rPr>
          <w:spacing w:val="-2"/>
          <w:sz w:val="24"/>
          <w:szCs w:val="24"/>
        </w:rPr>
        <w:t xml:space="preserve"> </w:t>
      </w:r>
      <w:r w:rsidRPr="00391935">
        <w:rPr>
          <w:sz w:val="24"/>
          <w:szCs w:val="24"/>
        </w:rPr>
        <w:t>основных</w:t>
      </w:r>
      <w:r w:rsidRPr="00391935">
        <w:rPr>
          <w:spacing w:val="-2"/>
          <w:sz w:val="24"/>
          <w:szCs w:val="24"/>
        </w:rPr>
        <w:t xml:space="preserve"> </w:t>
      </w:r>
      <w:r w:rsidRPr="00391935">
        <w:rPr>
          <w:sz w:val="24"/>
          <w:szCs w:val="24"/>
        </w:rPr>
        <w:t>физических</w:t>
      </w:r>
      <w:r w:rsidRPr="00391935">
        <w:rPr>
          <w:spacing w:val="1"/>
          <w:sz w:val="24"/>
          <w:szCs w:val="24"/>
        </w:rPr>
        <w:t xml:space="preserve"> </w:t>
      </w:r>
      <w:r w:rsidRPr="00391935">
        <w:rPr>
          <w:sz w:val="24"/>
          <w:szCs w:val="24"/>
        </w:rPr>
        <w:t>качеств;</w:t>
      </w:r>
    </w:p>
    <w:p w:rsidR="0045737B" w:rsidRPr="00391935" w:rsidRDefault="001E5142" w:rsidP="006F2049">
      <w:pPr>
        <w:pStyle w:val="a4"/>
        <w:numPr>
          <w:ilvl w:val="4"/>
          <w:numId w:val="137"/>
        </w:numPr>
        <w:tabs>
          <w:tab w:val="left" w:pos="2390"/>
        </w:tabs>
        <w:ind w:right="156" w:firstLine="707"/>
        <w:rPr>
          <w:sz w:val="24"/>
          <w:szCs w:val="24"/>
        </w:rPr>
      </w:pPr>
      <w:r w:rsidRPr="00391935">
        <w:rPr>
          <w:sz w:val="24"/>
          <w:szCs w:val="24"/>
        </w:rPr>
        <w:t>умение</w:t>
      </w:r>
      <w:r w:rsidRPr="00391935">
        <w:rPr>
          <w:spacing w:val="5"/>
          <w:sz w:val="24"/>
          <w:szCs w:val="24"/>
        </w:rPr>
        <w:t xml:space="preserve"> </w:t>
      </w:r>
      <w:r w:rsidRPr="00391935">
        <w:rPr>
          <w:sz w:val="24"/>
          <w:szCs w:val="24"/>
        </w:rPr>
        <w:t>применять</w:t>
      </w:r>
      <w:r w:rsidRPr="00391935">
        <w:rPr>
          <w:spacing w:val="4"/>
          <w:sz w:val="24"/>
          <w:szCs w:val="24"/>
        </w:rPr>
        <w:t xml:space="preserve"> </w:t>
      </w:r>
      <w:r w:rsidRPr="00391935">
        <w:rPr>
          <w:sz w:val="24"/>
          <w:szCs w:val="24"/>
        </w:rPr>
        <w:t>правила</w:t>
      </w:r>
      <w:r w:rsidRPr="00391935">
        <w:rPr>
          <w:spacing w:val="5"/>
          <w:sz w:val="24"/>
          <w:szCs w:val="24"/>
        </w:rPr>
        <w:t xml:space="preserve"> </w:t>
      </w:r>
      <w:r w:rsidRPr="00391935">
        <w:rPr>
          <w:sz w:val="24"/>
          <w:szCs w:val="24"/>
        </w:rPr>
        <w:t>безопасности</w:t>
      </w:r>
      <w:r w:rsidRPr="00391935">
        <w:rPr>
          <w:spacing w:val="5"/>
          <w:sz w:val="24"/>
          <w:szCs w:val="24"/>
        </w:rPr>
        <w:t xml:space="preserve"> </w:t>
      </w:r>
      <w:r w:rsidRPr="00391935">
        <w:rPr>
          <w:sz w:val="24"/>
          <w:szCs w:val="24"/>
        </w:rPr>
        <w:t>при</w:t>
      </w:r>
      <w:r w:rsidRPr="00391935">
        <w:rPr>
          <w:spacing w:val="6"/>
          <w:sz w:val="24"/>
          <w:szCs w:val="24"/>
        </w:rPr>
        <w:t xml:space="preserve"> </w:t>
      </w:r>
      <w:r w:rsidRPr="00391935">
        <w:rPr>
          <w:sz w:val="24"/>
          <w:szCs w:val="24"/>
        </w:rPr>
        <w:t>выполнении</w:t>
      </w:r>
      <w:r w:rsidRPr="00391935">
        <w:rPr>
          <w:spacing w:val="6"/>
          <w:sz w:val="24"/>
          <w:szCs w:val="24"/>
        </w:rPr>
        <w:t xml:space="preserve"> </w:t>
      </w:r>
      <w:r w:rsidRPr="00391935">
        <w:rPr>
          <w:sz w:val="24"/>
          <w:szCs w:val="24"/>
        </w:rPr>
        <w:t>физических</w:t>
      </w:r>
      <w:r w:rsidRPr="00391935">
        <w:rPr>
          <w:spacing w:val="-62"/>
          <w:sz w:val="24"/>
          <w:szCs w:val="24"/>
        </w:rPr>
        <w:t xml:space="preserve"> </w:t>
      </w:r>
      <w:r w:rsidRPr="00391935">
        <w:rPr>
          <w:sz w:val="24"/>
          <w:szCs w:val="24"/>
        </w:rPr>
        <w:t>упражнений</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различных</w:t>
      </w:r>
      <w:r w:rsidRPr="00391935">
        <w:rPr>
          <w:spacing w:val="-2"/>
          <w:sz w:val="24"/>
          <w:szCs w:val="24"/>
        </w:rPr>
        <w:t xml:space="preserve"> </w:t>
      </w:r>
      <w:r w:rsidRPr="00391935">
        <w:rPr>
          <w:sz w:val="24"/>
          <w:szCs w:val="24"/>
        </w:rPr>
        <w:t>форм</w:t>
      </w:r>
      <w:r w:rsidRPr="00391935">
        <w:rPr>
          <w:spacing w:val="-1"/>
          <w:sz w:val="24"/>
          <w:szCs w:val="24"/>
        </w:rPr>
        <w:t xml:space="preserve"> </w:t>
      </w:r>
      <w:r w:rsidRPr="00391935">
        <w:rPr>
          <w:sz w:val="24"/>
          <w:szCs w:val="24"/>
        </w:rPr>
        <w:t>двигательной</w:t>
      </w:r>
      <w:r w:rsidRPr="00391935">
        <w:rPr>
          <w:spacing w:val="-2"/>
          <w:sz w:val="24"/>
          <w:szCs w:val="24"/>
        </w:rPr>
        <w:t xml:space="preserve"> </w:t>
      </w:r>
      <w:r w:rsidRPr="00391935">
        <w:rPr>
          <w:sz w:val="24"/>
          <w:szCs w:val="24"/>
        </w:rPr>
        <w:t>активности.</w:t>
      </w:r>
    </w:p>
    <w:p w:rsidR="004D7C5E" w:rsidRDefault="004D7C5E" w:rsidP="006F2049">
      <w:pPr>
        <w:pStyle w:val="Heading1"/>
        <w:numPr>
          <w:ilvl w:val="4"/>
          <w:numId w:val="149"/>
        </w:numPr>
        <w:tabs>
          <w:tab w:val="left" w:pos="2374"/>
        </w:tabs>
        <w:spacing w:before="119"/>
        <w:ind w:left="3369" w:right="748" w:hanging="1450"/>
        <w:jc w:val="left"/>
        <w:rPr>
          <w:sz w:val="24"/>
          <w:szCs w:val="24"/>
        </w:rPr>
      </w:pPr>
      <w:bookmarkStart w:id="20" w:name="_bookmark21"/>
      <w:bookmarkEnd w:id="20"/>
    </w:p>
    <w:p w:rsidR="0045737B" w:rsidRPr="00391935" w:rsidRDefault="00885F31" w:rsidP="006F2049">
      <w:pPr>
        <w:pStyle w:val="Heading1"/>
        <w:numPr>
          <w:ilvl w:val="4"/>
          <w:numId w:val="149"/>
        </w:numPr>
        <w:tabs>
          <w:tab w:val="left" w:pos="2374"/>
        </w:tabs>
        <w:spacing w:before="119"/>
        <w:ind w:left="3369" w:right="748" w:hanging="1450"/>
        <w:jc w:val="left"/>
        <w:rPr>
          <w:sz w:val="24"/>
          <w:szCs w:val="24"/>
        </w:rPr>
      </w:pPr>
      <w:r>
        <w:rPr>
          <w:sz w:val="24"/>
          <w:szCs w:val="24"/>
        </w:rPr>
        <w:t xml:space="preserve">1.3.  </w:t>
      </w:r>
      <w:r w:rsidR="001E5142" w:rsidRPr="00391935">
        <w:rPr>
          <w:sz w:val="24"/>
          <w:szCs w:val="24"/>
        </w:rPr>
        <w:t>Система оценки достижения планируемых результатов освоения</w:t>
      </w:r>
      <w:r w:rsidR="001E5142" w:rsidRPr="00391935">
        <w:rPr>
          <w:spacing w:val="-62"/>
          <w:sz w:val="24"/>
          <w:szCs w:val="24"/>
        </w:rPr>
        <w:t xml:space="preserve"> </w:t>
      </w:r>
      <w:r w:rsidR="001E5142" w:rsidRPr="00391935">
        <w:rPr>
          <w:sz w:val="24"/>
          <w:szCs w:val="24"/>
        </w:rPr>
        <w:t>программы</w:t>
      </w:r>
      <w:r w:rsidR="001E5142" w:rsidRPr="00391935">
        <w:rPr>
          <w:spacing w:val="-2"/>
          <w:sz w:val="24"/>
          <w:szCs w:val="24"/>
        </w:rPr>
        <w:t xml:space="preserve"> </w:t>
      </w:r>
      <w:r w:rsidR="001E5142" w:rsidRPr="00391935">
        <w:rPr>
          <w:sz w:val="24"/>
          <w:szCs w:val="24"/>
        </w:rPr>
        <w:t>начального</w:t>
      </w:r>
      <w:r w:rsidR="001E5142" w:rsidRPr="00391935">
        <w:rPr>
          <w:spacing w:val="-1"/>
          <w:sz w:val="24"/>
          <w:szCs w:val="24"/>
        </w:rPr>
        <w:t xml:space="preserve"> </w:t>
      </w:r>
      <w:r w:rsidR="001E5142" w:rsidRPr="00391935">
        <w:rPr>
          <w:sz w:val="24"/>
          <w:szCs w:val="24"/>
        </w:rPr>
        <w:t>общего</w:t>
      </w:r>
      <w:r w:rsidR="001E5142" w:rsidRPr="00391935">
        <w:rPr>
          <w:spacing w:val="-2"/>
          <w:sz w:val="24"/>
          <w:szCs w:val="24"/>
        </w:rPr>
        <w:t xml:space="preserve"> </w:t>
      </w:r>
      <w:r w:rsidR="001E5142" w:rsidRPr="00391935">
        <w:rPr>
          <w:sz w:val="24"/>
          <w:szCs w:val="24"/>
        </w:rPr>
        <w:t>образования</w:t>
      </w:r>
    </w:p>
    <w:p w:rsidR="0045737B" w:rsidRPr="00391935" w:rsidRDefault="007C6D4A" w:rsidP="007C6D4A">
      <w:pPr>
        <w:tabs>
          <w:tab w:val="left" w:pos="5230"/>
        </w:tabs>
        <w:spacing w:before="62"/>
        <w:rPr>
          <w:b/>
          <w:sz w:val="24"/>
          <w:szCs w:val="24"/>
        </w:rPr>
      </w:pPr>
      <w:bookmarkStart w:id="21" w:name="_bookmark22"/>
      <w:bookmarkEnd w:id="21"/>
      <w:r w:rsidRPr="00391935">
        <w:rPr>
          <w:b/>
          <w:sz w:val="24"/>
          <w:szCs w:val="24"/>
        </w:rPr>
        <w:t xml:space="preserve">                                                                           </w:t>
      </w:r>
      <w:r w:rsidR="001E5142" w:rsidRPr="00391935">
        <w:rPr>
          <w:b/>
          <w:sz w:val="24"/>
          <w:szCs w:val="24"/>
        </w:rPr>
        <w:t>Общие</w:t>
      </w:r>
      <w:r w:rsidR="001E5142" w:rsidRPr="00391935">
        <w:rPr>
          <w:b/>
          <w:spacing w:val="-9"/>
          <w:sz w:val="24"/>
          <w:szCs w:val="24"/>
        </w:rPr>
        <w:t xml:space="preserve"> </w:t>
      </w:r>
      <w:r w:rsidR="001E5142" w:rsidRPr="00391935">
        <w:rPr>
          <w:b/>
          <w:sz w:val="24"/>
          <w:szCs w:val="24"/>
        </w:rPr>
        <w:t>положения</w:t>
      </w:r>
    </w:p>
    <w:p w:rsidR="0045737B" w:rsidRPr="00391935" w:rsidRDefault="001E5142">
      <w:pPr>
        <w:pStyle w:val="a3"/>
        <w:spacing w:before="56"/>
        <w:ind w:left="1322" w:right="145" w:firstLine="453"/>
        <w:rPr>
          <w:sz w:val="24"/>
          <w:szCs w:val="24"/>
        </w:rPr>
      </w:pPr>
      <w:r w:rsidRPr="00391935">
        <w:rPr>
          <w:sz w:val="24"/>
          <w:szCs w:val="24"/>
        </w:rPr>
        <w:t>Система</w:t>
      </w:r>
      <w:r w:rsidRPr="00391935">
        <w:rPr>
          <w:spacing w:val="1"/>
          <w:sz w:val="24"/>
          <w:szCs w:val="24"/>
        </w:rPr>
        <w:t xml:space="preserve"> </w:t>
      </w:r>
      <w:r w:rsidRPr="00391935">
        <w:rPr>
          <w:sz w:val="24"/>
          <w:szCs w:val="24"/>
        </w:rPr>
        <w:t>оценки</w:t>
      </w:r>
      <w:r w:rsidRPr="00391935">
        <w:rPr>
          <w:spacing w:val="1"/>
          <w:sz w:val="24"/>
          <w:szCs w:val="24"/>
        </w:rPr>
        <w:t xml:space="preserve"> </w:t>
      </w:r>
      <w:r w:rsidRPr="00391935">
        <w:rPr>
          <w:sz w:val="24"/>
          <w:szCs w:val="24"/>
        </w:rPr>
        <w:t>достижения</w:t>
      </w:r>
      <w:r w:rsidRPr="00391935">
        <w:rPr>
          <w:spacing w:val="1"/>
          <w:sz w:val="24"/>
          <w:szCs w:val="24"/>
        </w:rPr>
        <w:t xml:space="preserve"> </w:t>
      </w:r>
      <w:r w:rsidRPr="00391935">
        <w:rPr>
          <w:sz w:val="24"/>
          <w:szCs w:val="24"/>
        </w:rPr>
        <w:t>планируемых</w:t>
      </w:r>
      <w:r w:rsidRPr="00391935">
        <w:rPr>
          <w:spacing w:val="1"/>
          <w:sz w:val="24"/>
          <w:szCs w:val="24"/>
        </w:rPr>
        <w:t xml:space="preserve"> </w:t>
      </w:r>
      <w:r w:rsidRPr="00391935">
        <w:rPr>
          <w:sz w:val="24"/>
          <w:szCs w:val="24"/>
        </w:rPr>
        <w:t>результатов</w:t>
      </w:r>
      <w:r w:rsidRPr="00391935">
        <w:rPr>
          <w:spacing w:val="1"/>
          <w:sz w:val="24"/>
          <w:szCs w:val="24"/>
        </w:rPr>
        <w:t xml:space="preserve"> </w:t>
      </w:r>
      <w:r w:rsidRPr="00391935">
        <w:rPr>
          <w:sz w:val="24"/>
          <w:szCs w:val="24"/>
        </w:rPr>
        <w:t>освоения</w:t>
      </w:r>
      <w:r w:rsidRPr="00391935">
        <w:rPr>
          <w:spacing w:val="1"/>
          <w:sz w:val="24"/>
          <w:szCs w:val="24"/>
        </w:rPr>
        <w:t xml:space="preserve"> </w:t>
      </w:r>
      <w:r w:rsidRPr="00391935">
        <w:rPr>
          <w:sz w:val="24"/>
          <w:szCs w:val="24"/>
        </w:rPr>
        <w:t>основной</w:t>
      </w:r>
      <w:r w:rsidRPr="00391935">
        <w:rPr>
          <w:spacing w:val="1"/>
          <w:sz w:val="24"/>
          <w:szCs w:val="24"/>
        </w:rPr>
        <w:t xml:space="preserve"> </w:t>
      </w:r>
      <w:r w:rsidRPr="00391935">
        <w:rPr>
          <w:sz w:val="24"/>
          <w:szCs w:val="24"/>
        </w:rPr>
        <w:t>образовательной программы начального общего образования МАОУ ОСОШ №1</w:t>
      </w:r>
      <w:r w:rsidRPr="00391935">
        <w:rPr>
          <w:spacing w:val="-62"/>
          <w:sz w:val="24"/>
          <w:szCs w:val="24"/>
        </w:rPr>
        <w:t xml:space="preserve"> </w:t>
      </w:r>
      <w:r w:rsidRPr="00391935">
        <w:rPr>
          <w:sz w:val="24"/>
          <w:szCs w:val="24"/>
        </w:rPr>
        <w:t>(далее — система оценки) представляет собой один из инструментов реализации</w:t>
      </w:r>
      <w:r w:rsidRPr="00391935">
        <w:rPr>
          <w:spacing w:val="1"/>
          <w:sz w:val="24"/>
          <w:szCs w:val="24"/>
        </w:rPr>
        <w:t xml:space="preserve"> </w:t>
      </w:r>
      <w:r w:rsidRPr="00391935">
        <w:rPr>
          <w:sz w:val="24"/>
          <w:szCs w:val="24"/>
        </w:rPr>
        <w:t>требований</w:t>
      </w:r>
      <w:r w:rsidRPr="00391935">
        <w:rPr>
          <w:spacing w:val="1"/>
          <w:sz w:val="24"/>
          <w:szCs w:val="24"/>
        </w:rPr>
        <w:t xml:space="preserve"> </w:t>
      </w:r>
      <w:r w:rsidRPr="00391935">
        <w:rPr>
          <w:sz w:val="24"/>
          <w:szCs w:val="24"/>
        </w:rPr>
        <w:t>Стандарта</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результатам</w:t>
      </w:r>
      <w:r w:rsidRPr="00391935">
        <w:rPr>
          <w:spacing w:val="1"/>
          <w:sz w:val="24"/>
          <w:szCs w:val="24"/>
        </w:rPr>
        <w:t xml:space="preserve"> </w:t>
      </w:r>
      <w:r w:rsidRPr="00391935">
        <w:rPr>
          <w:sz w:val="24"/>
          <w:szCs w:val="24"/>
        </w:rPr>
        <w:t>освоения</w:t>
      </w:r>
      <w:r w:rsidRPr="00391935">
        <w:rPr>
          <w:spacing w:val="1"/>
          <w:sz w:val="24"/>
          <w:szCs w:val="24"/>
        </w:rPr>
        <w:t xml:space="preserve"> </w:t>
      </w:r>
      <w:r w:rsidRPr="00391935">
        <w:rPr>
          <w:sz w:val="24"/>
          <w:szCs w:val="24"/>
        </w:rPr>
        <w:t>основной</w:t>
      </w:r>
      <w:r w:rsidRPr="00391935">
        <w:rPr>
          <w:spacing w:val="1"/>
          <w:sz w:val="24"/>
          <w:szCs w:val="24"/>
        </w:rPr>
        <w:t xml:space="preserve"> </w:t>
      </w:r>
      <w:r w:rsidRPr="00391935">
        <w:rPr>
          <w:sz w:val="24"/>
          <w:szCs w:val="24"/>
        </w:rPr>
        <w:t>образовательной</w:t>
      </w:r>
      <w:r w:rsidRPr="00391935">
        <w:rPr>
          <w:spacing w:val="1"/>
          <w:sz w:val="24"/>
          <w:szCs w:val="24"/>
        </w:rPr>
        <w:t xml:space="preserve"> </w:t>
      </w:r>
      <w:r w:rsidRPr="00391935">
        <w:rPr>
          <w:sz w:val="24"/>
          <w:szCs w:val="24"/>
        </w:rPr>
        <w:t>программы начального общего образования и направлена на обеспечение качества</w:t>
      </w:r>
      <w:r w:rsidRPr="00391935">
        <w:rPr>
          <w:spacing w:val="1"/>
          <w:sz w:val="24"/>
          <w:szCs w:val="24"/>
        </w:rPr>
        <w:t xml:space="preserve"> </w:t>
      </w:r>
      <w:r w:rsidRPr="00391935">
        <w:rPr>
          <w:sz w:val="24"/>
          <w:szCs w:val="24"/>
        </w:rPr>
        <w:t>образования,</w:t>
      </w:r>
      <w:r w:rsidRPr="00391935">
        <w:rPr>
          <w:spacing w:val="1"/>
          <w:sz w:val="24"/>
          <w:szCs w:val="24"/>
        </w:rPr>
        <w:t xml:space="preserve"> </w:t>
      </w:r>
      <w:r w:rsidRPr="00391935">
        <w:rPr>
          <w:sz w:val="24"/>
          <w:szCs w:val="24"/>
        </w:rPr>
        <w:t>что</w:t>
      </w:r>
      <w:r w:rsidRPr="00391935">
        <w:rPr>
          <w:spacing w:val="1"/>
          <w:sz w:val="24"/>
          <w:szCs w:val="24"/>
        </w:rPr>
        <w:t xml:space="preserve"> </w:t>
      </w:r>
      <w:r w:rsidRPr="00391935">
        <w:rPr>
          <w:sz w:val="24"/>
          <w:szCs w:val="24"/>
        </w:rPr>
        <w:t>предполагает</w:t>
      </w:r>
      <w:r w:rsidRPr="00391935">
        <w:rPr>
          <w:spacing w:val="1"/>
          <w:sz w:val="24"/>
          <w:szCs w:val="24"/>
        </w:rPr>
        <w:t xml:space="preserve"> </w:t>
      </w:r>
      <w:r w:rsidRPr="00391935">
        <w:rPr>
          <w:sz w:val="24"/>
          <w:szCs w:val="24"/>
        </w:rPr>
        <w:t>вовлечённость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оценочную</w:t>
      </w:r>
      <w:r w:rsidRPr="00391935">
        <w:rPr>
          <w:spacing w:val="1"/>
          <w:sz w:val="24"/>
          <w:szCs w:val="24"/>
        </w:rPr>
        <w:t xml:space="preserve"> </w:t>
      </w:r>
      <w:r w:rsidRPr="00391935">
        <w:rPr>
          <w:sz w:val="24"/>
          <w:szCs w:val="24"/>
        </w:rPr>
        <w:t>деятельность</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педагогов,</w:t>
      </w:r>
      <w:r w:rsidRPr="00391935">
        <w:rPr>
          <w:spacing w:val="-2"/>
          <w:sz w:val="24"/>
          <w:szCs w:val="24"/>
        </w:rPr>
        <w:t xml:space="preserve"> </w:t>
      </w:r>
      <w:r w:rsidRPr="00391935">
        <w:rPr>
          <w:sz w:val="24"/>
          <w:szCs w:val="24"/>
        </w:rPr>
        <w:t>так</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обучающихся.</w:t>
      </w:r>
    </w:p>
    <w:p w:rsidR="0045737B" w:rsidRPr="00391935" w:rsidRDefault="001E5142">
      <w:pPr>
        <w:pStyle w:val="a3"/>
        <w:spacing w:before="1"/>
        <w:ind w:left="1322" w:right="150" w:firstLine="453"/>
        <w:rPr>
          <w:sz w:val="24"/>
          <w:szCs w:val="24"/>
        </w:rPr>
      </w:pPr>
      <w:r w:rsidRPr="00391935">
        <w:rPr>
          <w:sz w:val="24"/>
          <w:szCs w:val="24"/>
        </w:rPr>
        <w:t>Оценка на единой критериальной основе, формирование навыков рефлексии,</w:t>
      </w:r>
      <w:r w:rsidRPr="00391935">
        <w:rPr>
          <w:spacing w:val="1"/>
          <w:sz w:val="24"/>
          <w:szCs w:val="24"/>
        </w:rPr>
        <w:t xml:space="preserve"> </w:t>
      </w:r>
      <w:r w:rsidRPr="00391935">
        <w:rPr>
          <w:sz w:val="24"/>
          <w:szCs w:val="24"/>
        </w:rPr>
        <w:t>самоанализа, самоконтроля, само­ и взаимооценки не только дают возможность</w:t>
      </w:r>
      <w:r w:rsidRPr="00391935">
        <w:rPr>
          <w:spacing w:val="1"/>
          <w:sz w:val="24"/>
          <w:szCs w:val="24"/>
        </w:rPr>
        <w:t xml:space="preserve"> </w:t>
      </w:r>
      <w:r w:rsidRPr="00391935">
        <w:rPr>
          <w:sz w:val="24"/>
          <w:szCs w:val="24"/>
        </w:rPr>
        <w:t>педагогам</w:t>
      </w:r>
      <w:r w:rsidRPr="00391935">
        <w:rPr>
          <w:spacing w:val="1"/>
          <w:sz w:val="24"/>
          <w:szCs w:val="24"/>
        </w:rPr>
        <w:t xml:space="preserve"> </w:t>
      </w:r>
      <w:r w:rsidRPr="00391935">
        <w:rPr>
          <w:sz w:val="24"/>
          <w:szCs w:val="24"/>
        </w:rPr>
        <w:lastRenderedPageBreak/>
        <w:t>и</w:t>
      </w:r>
      <w:r w:rsidRPr="00391935">
        <w:rPr>
          <w:spacing w:val="1"/>
          <w:sz w:val="24"/>
          <w:szCs w:val="24"/>
        </w:rPr>
        <w:t xml:space="preserve"> </w:t>
      </w:r>
      <w:r w:rsidRPr="00391935">
        <w:rPr>
          <w:sz w:val="24"/>
          <w:szCs w:val="24"/>
        </w:rPr>
        <w:t>обучающимся</w:t>
      </w:r>
      <w:r w:rsidRPr="00391935">
        <w:rPr>
          <w:spacing w:val="1"/>
          <w:sz w:val="24"/>
          <w:szCs w:val="24"/>
        </w:rPr>
        <w:t xml:space="preserve"> </w:t>
      </w:r>
      <w:r w:rsidRPr="00391935">
        <w:rPr>
          <w:sz w:val="24"/>
          <w:szCs w:val="24"/>
        </w:rPr>
        <w:t>освоить</w:t>
      </w:r>
      <w:r w:rsidRPr="00391935">
        <w:rPr>
          <w:spacing w:val="1"/>
          <w:sz w:val="24"/>
          <w:szCs w:val="24"/>
        </w:rPr>
        <w:t xml:space="preserve"> </w:t>
      </w:r>
      <w:r w:rsidRPr="00391935">
        <w:rPr>
          <w:sz w:val="24"/>
          <w:szCs w:val="24"/>
        </w:rPr>
        <w:t>эффективные</w:t>
      </w:r>
      <w:r w:rsidRPr="00391935">
        <w:rPr>
          <w:spacing w:val="1"/>
          <w:sz w:val="24"/>
          <w:szCs w:val="24"/>
        </w:rPr>
        <w:t xml:space="preserve"> </w:t>
      </w:r>
      <w:r w:rsidRPr="00391935">
        <w:rPr>
          <w:sz w:val="24"/>
          <w:szCs w:val="24"/>
        </w:rPr>
        <w:t>средства</w:t>
      </w:r>
      <w:r w:rsidRPr="00391935">
        <w:rPr>
          <w:spacing w:val="1"/>
          <w:sz w:val="24"/>
          <w:szCs w:val="24"/>
        </w:rPr>
        <w:t xml:space="preserve"> </w:t>
      </w:r>
      <w:r w:rsidRPr="00391935">
        <w:rPr>
          <w:sz w:val="24"/>
          <w:szCs w:val="24"/>
        </w:rPr>
        <w:t>управления</w:t>
      </w:r>
      <w:r w:rsidRPr="00391935">
        <w:rPr>
          <w:spacing w:val="1"/>
          <w:sz w:val="24"/>
          <w:szCs w:val="24"/>
        </w:rPr>
        <w:t xml:space="preserve"> </w:t>
      </w:r>
      <w:r w:rsidRPr="00391935">
        <w:rPr>
          <w:sz w:val="24"/>
          <w:szCs w:val="24"/>
        </w:rPr>
        <w:t>учебной</w:t>
      </w:r>
      <w:r w:rsidRPr="00391935">
        <w:rPr>
          <w:spacing w:val="1"/>
          <w:sz w:val="24"/>
          <w:szCs w:val="24"/>
        </w:rPr>
        <w:t xml:space="preserve"> </w:t>
      </w:r>
      <w:r w:rsidRPr="00391935">
        <w:rPr>
          <w:sz w:val="24"/>
          <w:szCs w:val="24"/>
        </w:rPr>
        <w:t>деятельностью,</w:t>
      </w:r>
      <w:r w:rsidRPr="00391935">
        <w:rPr>
          <w:spacing w:val="1"/>
          <w:sz w:val="24"/>
          <w:szCs w:val="24"/>
        </w:rPr>
        <w:t xml:space="preserve"> </w:t>
      </w:r>
      <w:r w:rsidRPr="00391935">
        <w:rPr>
          <w:sz w:val="24"/>
          <w:szCs w:val="24"/>
        </w:rPr>
        <w:t>но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способствуют</w:t>
      </w:r>
      <w:r w:rsidRPr="00391935">
        <w:rPr>
          <w:spacing w:val="1"/>
          <w:sz w:val="24"/>
          <w:szCs w:val="24"/>
        </w:rPr>
        <w:t xml:space="preserve"> </w:t>
      </w:r>
      <w:r w:rsidRPr="00391935">
        <w:rPr>
          <w:sz w:val="24"/>
          <w:szCs w:val="24"/>
        </w:rPr>
        <w:t>развитию</w:t>
      </w:r>
      <w:r w:rsidRPr="00391935">
        <w:rPr>
          <w:spacing w:val="1"/>
          <w:sz w:val="24"/>
          <w:szCs w:val="24"/>
        </w:rPr>
        <w:t xml:space="preserve"> </w:t>
      </w:r>
      <w:r w:rsidRPr="00391935">
        <w:rPr>
          <w:sz w:val="24"/>
          <w:szCs w:val="24"/>
        </w:rPr>
        <w:t>у</w:t>
      </w:r>
      <w:r w:rsidRPr="00391935">
        <w:rPr>
          <w:spacing w:val="1"/>
          <w:sz w:val="24"/>
          <w:szCs w:val="24"/>
        </w:rPr>
        <w:t xml:space="preserve"> </w:t>
      </w:r>
      <w:r w:rsidRPr="00391935">
        <w:rPr>
          <w:sz w:val="24"/>
          <w:szCs w:val="24"/>
        </w:rPr>
        <w:t>обучающихся</w:t>
      </w:r>
      <w:r w:rsidRPr="00391935">
        <w:rPr>
          <w:spacing w:val="1"/>
          <w:sz w:val="24"/>
          <w:szCs w:val="24"/>
        </w:rPr>
        <w:t xml:space="preserve"> </w:t>
      </w:r>
      <w:r w:rsidRPr="00391935">
        <w:rPr>
          <w:sz w:val="24"/>
          <w:szCs w:val="24"/>
        </w:rPr>
        <w:t>самосознания,</w:t>
      </w:r>
      <w:r w:rsidRPr="00391935">
        <w:rPr>
          <w:spacing w:val="-62"/>
          <w:sz w:val="24"/>
          <w:szCs w:val="24"/>
        </w:rPr>
        <w:t xml:space="preserve"> </w:t>
      </w:r>
      <w:r w:rsidRPr="00391935">
        <w:rPr>
          <w:sz w:val="24"/>
          <w:szCs w:val="24"/>
        </w:rPr>
        <w:t>готовности</w:t>
      </w:r>
      <w:r w:rsidRPr="00391935">
        <w:rPr>
          <w:spacing w:val="27"/>
          <w:sz w:val="24"/>
          <w:szCs w:val="24"/>
        </w:rPr>
        <w:t xml:space="preserve"> </w:t>
      </w:r>
      <w:r w:rsidRPr="00391935">
        <w:rPr>
          <w:sz w:val="24"/>
          <w:szCs w:val="24"/>
        </w:rPr>
        <w:t>открыто</w:t>
      </w:r>
      <w:r w:rsidRPr="00391935">
        <w:rPr>
          <w:spacing w:val="28"/>
          <w:sz w:val="24"/>
          <w:szCs w:val="24"/>
        </w:rPr>
        <w:t xml:space="preserve"> </w:t>
      </w:r>
      <w:r w:rsidRPr="00391935">
        <w:rPr>
          <w:sz w:val="24"/>
          <w:szCs w:val="24"/>
        </w:rPr>
        <w:t>выражать</w:t>
      </w:r>
      <w:r w:rsidRPr="00391935">
        <w:rPr>
          <w:spacing w:val="28"/>
          <w:sz w:val="24"/>
          <w:szCs w:val="24"/>
        </w:rPr>
        <w:t xml:space="preserve"> </w:t>
      </w:r>
      <w:r w:rsidRPr="00391935">
        <w:rPr>
          <w:sz w:val="24"/>
          <w:szCs w:val="24"/>
        </w:rPr>
        <w:t>и</w:t>
      </w:r>
      <w:r w:rsidRPr="00391935">
        <w:rPr>
          <w:spacing w:val="27"/>
          <w:sz w:val="24"/>
          <w:szCs w:val="24"/>
        </w:rPr>
        <w:t xml:space="preserve"> </w:t>
      </w:r>
      <w:r w:rsidRPr="00391935">
        <w:rPr>
          <w:sz w:val="24"/>
          <w:szCs w:val="24"/>
        </w:rPr>
        <w:t>отстаивать</w:t>
      </w:r>
      <w:r w:rsidRPr="00391935">
        <w:rPr>
          <w:spacing w:val="26"/>
          <w:sz w:val="24"/>
          <w:szCs w:val="24"/>
        </w:rPr>
        <w:t xml:space="preserve"> </w:t>
      </w:r>
      <w:r w:rsidRPr="00391935">
        <w:rPr>
          <w:sz w:val="24"/>
          <w:szCs w:val="24"/>
        </w:rPr>
        <w:t>свою</w:t>
      </w:r>
      <w:r w:rsidRPr="00391935">
        <w:rPr>
          <w:spacing w:val="27"/>
          <w:sz w:val="24"/>
          <w:szCs w:val="24"/>
        </w:rPr>
        <w:t xml:space="preserve"> </w:t>
      </w:r>
      <w:r w:rsidRPr="00391935">
        <w:rPr>
          <w:sz w:val="24"/>
          <w:szCs w:val="24"/>
        </w:rPr>
        <w:t>позицию,</w:t>
      </w:r>
      <w:r w:rsidRPr="00391935">
        <w:rPr>
          <w:spacing w:val="27"/>
          <w:sz w:val="24"/>
          <w:szCs w:val="24"/>
        </w:rPr>
        <w:t xml:space="preserve"> </w:t>
      </w:r>
      <w:r w:rsidRPr="00391935">
        <w:rPr>
          <w:sz w:val="24"/>
          <w:szCs w:val="24"/>
        </w:rPr>
        <w:t>готовности</w:t>
      </w:r>
      <w:r w:rsidRPr="00391935">
        <w:rPr>
          <w:spacing w:val="30"/>
          <w:sz w:val="24"/>
          <w:szCs w:val="24"/>
        </w:rPr>
        <w:t xml:space="preserve"> </w:t>
      </w:r>
      <w:r w:rsidRPr="00391935">
        <w:rPr>
          <w:sz w:val="24"/>
          <w:szCs w:val="24"/>
        </w:rPr>
        <w:t>к</w:t>
      </w:r>
    </w:p>
    <w:p w:rsidR="0045737B" w:rsidRPr="00391935" w:rsidRDefault="001E5142">
      <w:pPr>
        <w:pStyle w:val="a3"/>
        <w:spacing w:before="74"/>
        <w:ind w:left="1322" w:right="155" w:firstLine="0"/>
        <w:rPr>
          <w:sz w:val="24"/>
          <w:szCs w:val="24"/>
        </w:rPr>
      </w:pPr>
      <w:r w:rsidRPr="00391935">
        <w:rPr>
          <w:sz w:val="24"/>
          <w:szCs w:val="24"/>
        </w:rPr>
        <w:t>самостоятельным</w:t>
      </w:r>
      <w:r w:rsidRPr="00391935">
        <w:rPr>
          <w:spacing w:val="1"/>
          <w:sz w:val="24"/>
          <w:szCs w:val="24"/>
        </w:rPr>
        <w:t xml:space="preserve"> </w:t>
      </w:r>
      <w:r w:rsidRPr="00391935">
        <w:rPr>
          <w:sz w:val="24"/>
          <w:szCs w:val="24"/>
        </w:rPr>
        <w:t>поступкам</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действиям,</w:t>
      </w:r>
      <w:r w:rsidRPr="00391935">
        <w:rPr>
          <w:spacing w:val="1"/>
          <w:sz w:val="24"/>
          <w:szCs w:val="24"/>
        </w:rPr>
        <w:t xml:space="preserve"> </w:t>
      </w:r>
      <w:r w:rsidRPr="00391935">
        <w:rPr>
          <w:sz w:val="24"/>
          <w:szCs w:val="24"/>
        </w:rPr>
        <w:t>принятию</w:t>
      </w:r>
      <w:r w:rsidRPr="00391935">
        <w:rPr>
          <w:spacing w:val="1"/>
          <w:sz w:val="24"/>
          <w:szCs w:val="24"/>
        </w:rPr>
        <w:t xml:space="preserve"> </w:t>
      </w:r>
      <w:r w:rsidRPr="00391935">
        <w:rPr>
          <w:sz w:val="24"/>
          <w:szCs w:val="24"/>
        </w:rPr>
        <w:t>ответственности</w:t>
      </w:r>
      <w:r w:rsidRPr="00391935">
        <w:rPr>
          <w:spacing w:val="1"/>
          <w:sz w:val="24"/>
          <w:szCs w:val="24"/>
        </w:rPr>
        <w:t xml:space="preserve"> </w:t>
      </w:r>
      <w:r w:rsidRPr="00391935">
        <w:rPr>
          <w:sz w:val="24"/>
          <w:szCs w:val="24"/>
        </w:rPr>
        <w:t>за</w:t>
      </w:r>
      <w:r w:rsidRPr="00391935">
        <w:rPr>
          <w:spacing w:val="1"/>
          <w:sz w:val="24"/>
          <w:szCs w:val="24"/>
        </w:rPr>
        <w:t xml:space="preserve"> </w:t>
      </w:r>
      <w:r w:rsidRPr="00391935">
        <w:rPr>
          <w:sz w:val="24"/>
          <w:szCs w:val="24"/>
        </w:rPr>
        <w:t>их</w:t>
      </w:r>
      <w:r w:rsidRPr="00391935">
        <w:rPr>
          <w:spacing w:val="-62"/>
          <w:sz w:val="24"/>
          <w:szCs w:val="24"/>
        </w:rPr>
        <w:t xml:space="preserve"> </w:t>
      </w:r>
      <w:r w:rsidRPr="00391935">
        <w:rPr>
          <w:sz w:val="24"/>
          <w:szCs w:val="24"/>
        </w:rPr>
        <w:t>результаты.</w:t>
      </w:r>
    </w:p>
    <w:p w:rsidR="0045737B" w:rsidRPr="00391935" w:rsidRDefault="001E5142">
      <w:pPr>
        <w:spacing w:before="5"/>
        <w:ind w:left="1322" w:right="148" w:firstLine="453"/>
        <w:jc w:val="both"/>
        <w:rPr>
          <w:sz w:val="24"/>
          <w:szCs w:val="24"/>
        </w:rPr>
      </w:pPr>
      <w:r w:rsidRPr="00391935">
        <w:rPr>
          <w:sz w:val="24"/>
          <w:szCs w:val="24"/>
        </w:rPr>
        <w:t>В</w:t>
      </w:r>
      <w:r w:rsidRPr="00391935">
        <w:rPr>
          <w:spacing w:val="1"/>
          <w:sz w:val="24"/>
          <w:szCs w:val="24"/>
        </w:rPr>
        <w:t xml:space="preserve"> </w:t>
      </w:r>
      <w:r w:rsidRPr="00391935">
        <w:rPr>
          <w:sz w:val="24"/>
          <w:szCs w:val="24"/>
        </w:rPr>
        <w:t>соответствии</w:t>
      </w:r>
      <w:r w:rsidRPr="00391935">
        <w:rPr>
          <w:spacing w:val="1"/>
          <w:sz w:val="24"/>
          <w:szCs w:val="24"/>
        </w:rPr>
        <w:t xml:space="preserve"> </w:t>
      </w:r>
      <w:r w:rsidRPr="00391935">
        <w:rPr>
          <w:sz w:val="24"/>
          <w:szCs w:val="24"/>
        </w:rPr>
        <w:t>со</w:t>
      </w:r>
      <w:r w:rsidRPr="00391935">
        <w:rPr>
          <w:spacing w:val="1"/>
          <w:sz w:val="24"/>
          <w:szCs w:val="24"/>
        </w:rPr>
        <w:t xml:space="preserve"> </w:t>
      </w:r>
      <w:r w:rsidRPr="00391935">
        <w:rPr>
          <w:sz w:val="24"/>
          <w:szCs w:val="24"/>
        </w:rPr>
        <w:t>Стандартом</w:t>
      </w:r>
      <w:r w:rsidRPr="00391935">
        <w:rPr>
          <w:spacing w:val="1"/>
          <w:sz w:val="24"/>
          <w:szCs w:val="24"/>
        </w:rPr>
        <w:t xml:space="preserve"> </w:t>
      </w:r>
      <w:r w:rsidRPr="00391935">
        <w:rPr>
          <w:sz w:val="24"/>
          <w:szCs w:val="24"/>
        </w:rPr>
        <w:t>основным</w:t>
      </w:r>
      <w:r w:rsidRPr="00391935">
        <w:rPr>
          <w:spacing w:val="1"/>
          <w:sz w:val="24"/>
          <w:szCs w:val="24"/>
        </w:rPr>
        <w:t xml:space="preserve"> </w:t>
      </w:r>
      <w:r w:rsidRPr="00391935">
        <w:rPr>
          <w:sz w:val="24"/>
          <w:szCs w:val="24"/>
        </w:rPr>
        <w:t>объектом</w:t>
      </w:r>
      <w:r w:rsidRPr="00391935">
        <w:rPr>
          <w:spacing w:val="1"/>
          <w:sz w:val="24"/>
          <w:szCs w:val="24"/>
        </w:rPr>
        <w:t xml:space="preserve"> </w:t>
      </w:r>
      <w:r w:rsidRPr="00391935">
        <w:rPr>
          <w:b/>
          <w:sz w:val="24"/>
          <w:szCs w:val="24"/>
        </w:rPr>
        <w:t>системы</w:t>
      </w:r>
      <w:r w:rsidRPr="00391935">
        <w:rPr>
          <w:b/>
          <w:spacing w:val="1"/>
          <w:sz w:val="24"/>
          <w:szCs w:val="24"/>
        </w:rPr>
        <w:t xml:space="preserve"> </w:t>
      </w:r>
      <w:r w:rsidRPr="00391935">
        <w:rPr>
          <w:b/>
          <w:sz w:val="24"/>
          <w:szCs w:val="24"/>
        </w:rPr>
        <w:t>оценки</w:t>
      </w:r>
      <w:r w:rsidRPr="00391935">
        <w:rPr>
          <w:sz w:val="24"/>
          <w:szCs w:val="24"/>
        </w:rPr>
        <w:t>,</w:t>
      </w:r>
      <w:r w:rsidRPr="00391935">
        <w:rPr>
          <w:spacing w:val="1"/>
          <w:sz w:val="24"/>
          <w:szCs w:val="24"/>
        </w:rPr>
        <w:t xml:space="preserve"> </w:t>
      </w:r>
      <w:r w:rsidRPr="00391935">
        <w:rPr>
          <w:sz w:val="24"/>
          <w:szCs w:val="24"/>
        </w:rPr>
        <w:t>её</w:t>
      </w:r>
      <w:r w:rsidRPr="00391935">
        <w:rPr>
          <w:spacing w:val="1"/>
          <w:sz w:val="24"/>
          <w:szCs w:val="24"/>
        </w:rPr>
        <w:t xml:space="preserve"> </w:t>
      </w:r>
      <w:r w:rsidRPr="00391935">
        <w:rPr>
          <w:b/>
          <w:sz w:val="24"/>
          <w:szCs w:val="24"/>
        </w:rPr>
        <w:t>содержательной и критериальной базой выступают планируемые результаты</w:t>
      </w:r>
      <w:r w:rsidRPr="00391935">
        <w:rPr>
          <w:b/>
          <w:spacing w:val="1"/>
          <w:sz w:val="24"/>
          <w:szCs w:val="24"/>
        </w:rPr>
        <w:t xml:space="preserve"> </w:t>
      </w:r>
      <w:r w:rsidRPr="00391935">
        <w:rPr>
          <w:sz w:val="24"/>
          <w:szCs w:val="24"/>
        </w:rPr>
        <w:t>освоения обучающимися основной образовательной программы начального общего</w:t>
      </w:r>
      <w:r w:rsidRPr="00391935">
        <w:rPr>
          <w:spacing w:val="-62"/>
          <w:sz w:val="24"/>
          <w:szCs w:val="24"/>
        </w:rPr>
        <w:t xml:space="preserve"> </w:t>
      </w:r>
      <w:r w:rsidRPr="00391935">
        <w:rPr>
          <w:sz w:val="24"/>
          <w:szCs w:val="24"/>
        </w:rPr>
        <w:t>образования.</w:t>
      </w:r>
    </w:p>
    <w:p w:rsidR="0045737B" w:rsidRPr="00391935" w:rsidRDefault="001E5142">
      <w:pPr>
        <w:pStyle w:val="Heading1"/>
        <w:spacing w:line="298" w:lineRule="exact"/>
        <w:ind w:left="1775"/>
        <w:rPr>
          <w:sz w:val="24"/>
          <w:szCs w:val="24"/>
        </w:rPr>
      </w:pPr>
      <w:r w:rsidRPr="00391935">
        <w:rPr>
          <w:sz w:val="24"/>
          <w:szCs w:val="24"/>
        </w:rPr>
        <w:t>Цели</w:t>
      </w:r>
      <w:r w:rsidRPr="00391935">
        <w:rPr>
          <w:spacing w:val="-7"/>
          <w:sz w:val="24"/>
          <w:szCs w:val="24"/>
        </w:rPr>
        <w:t xml:space="preserve"> </w:t>
      </w:r>
      <w:r w:rsidRPr="00391935">
        <w:rPr>
          <w:sz w:val="24"/>
          <w:szCs w:val="24"/>
        </w:rPr>
        <w:t>оценочной</w:t>
      </w:r>
      <w:r w:rsidRPr="00391935">
        <w:rPr>
          <w:spacing w:val="-6"/>
          <w:sz w:val="24"/>
          <w:szCs w:val="24"/>
        </w:rPr>
        <w:t xml:space="preserve"> </w:t>
      </w:r>
      <w:r w:rsidRPr="00391935">
        <w:rPr>
          <w:sz w:val="24"/>
          <w:szCs w:val="24"/>
        </w:rPr>
        <w:t>деятельности:</w:t>
      </w:r>
    </w:p>
    <w:p w:rsidR="0045737B" w:rsidRPr="00391935" w:rsidRDefault="001E5142" w:rsidP="006F2049">
      <w:pPr>
        <w:pStyle w:val="a4"/>
        <w:numPr>
          <w:ilvl w:val="0"/>
          <w:numId w:val="128"/>
        </w:numPr>
        <w:tabs>
          <w:tab w:val="left" w:pos="2090"/>
        </w:tabs>
        <w:spacing w:line="298" w:lineRule="exact"/>
        <w:rPr>
          <w:sz w:val="24"/>
          <w:szCs w:val="24"/>
        </w:rPr>
      </w:pPr>
      <w:r w:rsidRPr="00391935">
        <w:rPr>
          <w:sz w:val="24"/>
          <w:szCs w:val="24"/>
        </w:rPr>
        <w:t>Ориентировать</w:t>
      </w:r>
      <w:r w:rsidRPr="00391935">
        <w:rPr>
          <w:spacing w:val="-5"/>
          <w:sz w:val="24"/>
          <w:szCs w:val="24"/>
        </w:rPr>
        <w:t xml:space="preserve"> </w:t>
      </w:r>
      <w:r w:rsidRPr="00391935">
        <w:rPr>
          <w:sz w:val="24"/>
          <w:szCs w:val="24"/>
        </w:rPr>
        <w:t>на</w:t>
      </w:r>
      <w:r w:rsidRPr="00391935">
        <w:rPr>
          <w:spacing w:val="-3"/>
          <w:sz w:val="24"/>
          <w:szCs w:val="24"/>
        </w:rPr>
        <w:t xml:space="preserve"> </w:t>
      </w:r>
      <w:r w:rsidRPr="00391935">
        <w:rPr>
          <w:sz w:val="24"/>
          <w:szCs w:val="24"/>
        </w:rPr>
        <w:t>достижение</w:t>
      </w:r>
      <w:r w:rsidRPr="00391935">
        <w:rPr>
          <w:spacing w:val="-4"/>
          <w:sz w:val="24"/>
          <w:szCs w:val="24"/>
        </w:rPr>
        <w:t xml:space="preserve"> </w:t>
      </w:r>
      <w:r w:rsidRPr="00391935">
        <w:rPr>
          <w:sz w:val="24"/>
          <w:szCs w:val="24"/>
        </w:rPr>
        <w:t>результата:</w:t>
      </w:r>
    </w:p>
    <w:p w:rsidR="0045737B" w:rsidRPr="00391935" w:rsidRDefault="001E5142" w:rsidP="006F2049">
      <w:pPr>
        <w:pStyle w:val="a4"/>
        <w:numPr>
          <w:ilvl w:val="0"/>
          <w:numId w:val="127"/>
        </w:numPr>
        <w:tabs>
          <w:tab w:val="left" w:pos="1970"/>
        </w:tabs>
        <w:spacing w:before="1" w:line="298" w:lineRule="exact"/>
        <w:ind w:left="1970"/>
        <w:jc w:val="left"/>
        <w:rPr>
          <w:sz w:val="24"/>
          <w:szCs w:val="24"/>
        </w:rPr>
      </w:pPr>
      <w:r w:rsidRPr="00391935">
        <w:rPr>
          <w:sz w:val="24"/>
          <w:szCs w:val="24"/>
        </w:rPr>
        <w:t>духовно-нравственное</w:t>
      </w:r>
      <w:r w:rsidRPr="00391935">
        <w:rPr>
          <w:spacing w:val="-5"/>
          <w:sz w:val="24"/>
          <w:szCs w:val="24"/>
        </w:rPr>
        <w:t xml:space="preserve"> </w:t>
      </w:r>
      <w:r w:rsidRPr="00391935">
        <w:rPr>
          <w:sz w:val="24"/>
          <w:szCs w:val="24"/>
        </w:rPr>
        <w:t>развитие</w:t>
      </w:r>
      <w:r w:rsidRPr="00391935">
        <w:rPr>
          <w:spacing w:val="-5"/>
          <w:sz w:val="24"/>
          <w:szCs w:val="24"/>
        </w:rPr>
        <w:t xml:space="preserve"> </w:t>
      </w:r>
      <w:r w:rsidRPr="00391935">
        <w:rPr>
          <w:sz w:val="24"/>
          <w:szCs w:val="24"/>
        </w:rPr>
        <w:t>и</w:t>
      </w:r>
      <w:r w:rsidRPr="00391935">
        <w:rPr>
          <w:spacing w:val="-4"/>
          <w:sz w:val="24"/>
          <w:szCs w:val="24"/>
        </w:rPr>
        <w:t xml:space="preserve"> </w:t>
      </w:r>
      <w:r w:rsidRPr="00391935">
        <w:rPr>
          <w:sz w:val="24"/>
          <w:szCs w:val="24"/>
        </w:rPr>
        <w:t>воспитание</w:t>
      </w:r>
      <w:r w:rsidRPr="00391935">
        <w:rPr>
          <w:spacing w:val="-4"/>
          <w:sz w:val="24"/>
          <w:szCs w:val="24"/>
        </w:rPr>
        <w:t xml:space="preserve"> </w:t>
      </w:r>
      <w:r w:rsidRPr="00391935">
        <w:rPr>
          <w:sz w:val="24"/>
          <w:szCs w:val="24"/>
        </w:rPr>
        <w:t>(личностные</w:t>
      </w:r>
      <w:r w:rsidRPr="00391935">
        <w:rPr>
          <w:spacing w:val="-5"/>
          <w:sz w:val="24"/>
          <w:szCs w:val="24"/>
        </w:rPr>
        <w:t xml:space="preserve"> </w:t>
      </w:r>
      <w:r w:rsidRPr="00391935">
        <w:rPr>
          <w:sz w:val="24"/>
          <w:szCs w:val="24"/>
        </w:rPr>
        <w:t>результаты);</w:t>
      </w:r>
    </w:p>
    <w:p w:rsidR="0045737B" w:rsidRPr="00391935" w:rsidRDefault="001E5142" w:rsidP="006F2049">
      <w:pPr>
        <w:pStyle w:val="a4"/>
        <w:numPr>
          <w:ilvl w:val="0"/>
          <w:numId w:val="127"/>
        </w:numPr>
        <w:tabs>
          <w:tab w:val="left" w:pos="2212"/>
          <w:tab w:val="left" w:pos="2213"/>
          <w:tab w:val="left" w:pos="4145"/>
          <w:tab w:val="left" w:pos="6155"/>
          <w:tab w:val="left" w:pos="7409"/>
          <w:tab w:val="left" w:pos="8733"/>
        </w:tabs>
        <w:ind w:right="156" w:firstLine="453"/>
        <w:jc w:val="left"/>
        <w:rPr>
          <w:sz w:val="24"/>
          <w:szCs w:val="24"/>
        </w:rPr>
      </w:pPr>
      <w:r w:rsidRPr="00391935">
        <w:rPr>
          <w:sz w:val="24"/>
          <w:szCs w:val="24"/>
        </w:rPr>
        <w:t>формирование</w:t>
      </w:r>
      <w:r w:rsidRPr="00391935">
        <w:rPr>
          <w:sz w:val="24"/>
          <w:szCs w:val="24"/>
        </w:rPr>
        <w:tab/>
        <w:t>универсальных</w:t>
      </w:r>
      <w:r w:rsidRPr="00391935">
        <w:rPr>
          <w:sz w:val="24"/>
          <w:szCs w:val="24"/>
        </w:rPr>
        <w:tab/>
        <w:t>учебных</w:t>
      </w:r>
      <w:r w:rsidRPr="00391935">
        <w:rPr>
          <w:sz w:val="24"/>
          <w:szCs w:val="24"/>
        </w:rPr>
        <w:tab/>
        <w:t>действий</w:t>
      </w:r>
      <w:r w:rsidRPr="00391935">
        <w:rPr>
          <w:sz w:val="24"/>
          <w:szCs w:val="24"/>
        </w:rPr>
        <w:tab/>
      </w:r>
      <w:r w:rsidRPr="00391935">
        <w:rPr>
          <w:spacing w:val="-1"/>
          <w:sz w:val="24"/>
          <w:szCs w:val="24"/>
        </w:rPr>
        <w:t>(метапредметные</w:t>
      </w:r>
      <w:r w:rsidRPr="00391935">
        <w:rPr>
          <w:spacing w:val="-62"/>
          <w:sz w:val="24"/>
          <w:szCs w:val="24"/>
        </w:rPr>
        <w:t xml:space="preserve"> </w:t>
      </w:r>
      <w:r w:rsidRPr="00391935">
        <w:rPr>
          <w:sz w:val="24"/>
          <w:szCs w:val="24"/>
        </w:rPr>
        <w:t>результаты);</w:t>
      </w:r>
    </w:p>
    <w:p w:rsidR="0045737B" w:rsidRPr="00391935" w:rsidRDefault="001E5142" w:rsidP="006F2049">
      <w:pPr>
        <w:pStyle w:val="a4"/>
        <w:numPr>
          <w:ilvl w:val="0"/>
          <w:numId w:val="127"/>
        </w:numPr>
        <w:tabs>
          <w:tab w:val="left" w:pos="1970"/>
        </w:tabs>
        <w:spacing w:line="299" w:lineRule="exact"/>
        <w:ind w:left="1970"/>
        <w:jc w:val="left"/>
        <w:rPr>
          <w:sz w:val="24"/>
          <w:szCs w:val="24"/>
        </w:rPr>
      </w:pPr>
      <w:r w:rsidRPr="00391935">
        <w:rPr>
          <w:sz w:val="24"/>
          <w:szCs w:val="24"/>
        </w:rPr>
        <w:t>освоение</w:t>
      </w:r>
      <w:r w:rsidRPr="00391935">
        <w:rPr>
          <w:spacing w:val="-5"/>
          <w:sz w:val="24"/>
          <w:szCs w:val="24"/>
        </w:rPr>
        <w:t xml:space="preserve"> </w:t>
      </w:r>
      <w:r w:rsidRPr="00391935">
        <w:rPr>
          <w:sz w:val="24"/>
          <w:szCs w:val="24"/>
        </w:rPr>
        <w:t>содержания</w:t>
      </w:r>
      <w:r w:rsidRPr="00391935">
        <w:rPr>
          <w:spacing w:val="-2"/>
          <w:sz w:val="24"/>
          <w:szCs w:val="24"/>
        </w:rPr>
        <w:t xml:space="preserve"> </w:t>
      </w:r>
      <w:r w:rsidRPr="00391935">
        <w:rPr>
          <w:sz w:val="24"/>
          <w:szCs w:val="24"/>
        </w:rPr>
        <w:t>учебных</w:t>
      </w:r>
      <w:r w:rsidRPr="00391935">
        <w:rPr>
          <w:spacing w:val="-5"/>
          <w:sz w:val="24"/>
          <w:szCs w:val="24"/>
        </w:rPr>
        <w:t xml:space="preserve"> </w:t>
      </w:r>
      <w:r w:rsidRPr="00391935">
        <w:rPr>
          <w:sz w:val="24"/>
          <w:szCs w:val="24"/>
        </w:rPr>
        <w:t>предметов</w:t>
      </w:r>
      <w:r w:rsidRPr="00391935">
        <w:rPr>
          <w:spacing w:val="-4"/>
          <w:sz w:val="24"/>
          <w:szCs w:val="24"/>
        </w:rPr>
        <w:t xml:space="preserve"> </w:t>
      </w:r>
      <w:r w:rsidRPr="00391935">
        <w:rPr>
          <w:sz w:val="24"/>
          <w:szCs w:val="24"/>
        </w:rPr>
        <w:t>(предметные</w:t>
      </w:r>
      <w:r w:rsidRPr="00391935">
        <w:rPr>
          <w:spacing w:val="-5"/>
          <w:sz w:val="24"/>
          <w:szCs w:val="24"/>
        </w:rPr>
        <w:t xml:space="preserve"> </w:t>
      </w:r>
      <w:r w:rsidRPr="00391935">
        <w:rPr>
          <w:sz w:val="24"/>
          <w:szCs w:val="24"/>
        </w:rPr>
        <w:t>результаты);</w:t>
      </w:r>
    </w:p>
    <w:p w:rsidR="0045737B" w:rsidRPr="00391935" w:rsidRDefault="001E5142" w:rsidP="006F2049">
      <w:pPr>
        <w:pStyle w:val="a4"/>
        <w:numPr>
          <w:ilvl w:val="0"/>
          <w:numId w:val="128"/>
        </w:numPr>
        <w:tabs>
          <w:tab w:val="left" w:pos="2030"/>
        </w:tabs>
        <w:ind w:left="1322" w:right="157" w:firstLine="453"/>
        <w:rPr>
          <w:sz w:val="24"/>
          <w:szCs w:val="24"/>
        </w:rPr>
      </w:pPr>
      <w:r w:rsidRPr="00391935">
        <w:rPr>
          <w:sz w:val="24"/>
          <w:szCs w:val="24"/>
        </w:rPr>
        <w:t>Обеспечить комплексный подход к оценке всех перечисленных результатов</w:t>
      </w:r>
      <w:r w:rsidRPr="00391935">
        <w:rPr>
          <w:spacing w:val="1"/>
          <w:sz w:val="24"/>
          <w:szCs w:val="24"/>
        </w:rPr>
        <w:t xml:space="preserve"> </w:t>
      </w:r>
      <w:r w:rsidRPr="00391935">
        <w:rPr>
          <w:sz w:val="24"/>
          <w:szCs w:val="24"/>
        </w:rPr>
        <w:t>образования</w:t>
      </w:r>
      <w:r w:rsidRPr="00391935">
        <w:rPr>
          <w:spacing w:val="-2"/>
          <w:sz w:val="24"/>
          <w:szCs w:val="24"/>
        </w:rPr>
        <w:t xml:space="preserve"> </w:t>
      </w:r>
      <w:r w:rsidRPr="00391935">
        <w:rPr>
          <w:sz w:val="24"/>
          <w:szCs w:val="24"/>
        </w:rPr>
        <w:t>(предметных, метапредметных</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личностных);</w:t>
      </w:r>
    </w:p>
    <w:p w:rsidR="0045737B" w:rsidRPr="00391935" w:rsidRDefault="001E5142" w:rsidP="006F2049">
      <w:pPr>
        <w:pStyle w:val="a4"/>
        <w:numPr>
          <w:ilvl w:val="0"/>
          <w:numId w:val="128"/>
        </w:numPr>
        <w:tabs>
          <w:tab w:val="left" w:pos="2095"/>
        </w:tabs>
        <w:ind w:left="1322" w:right="154" w:firstLine="453"/>
        <w:rPr>
          <w:sz w:val="24"/>
          <w:szCs w:val="24"/>
        </w:rPr>
      </w:pPr>
      <w:r w:rsidRPr="00391935">
        <w:rPr>
          <w:sz w:val="24"/>
          <w:szCs w:val="24"/>
        </w:rPr>
        <w:t>Обеспечить возможность регулирования системы образования на основании</w:t>
      </w:r>
      <w:r w:rsidRPr="00391935">
        <w:rPr>
          <w:spacing w:val="-62"/>
          <w:sz w:val="24"/>
          <w:szCs w:val="24"/>
        </w:rPr>
        <w:t xml:space="preserve"> </w:t>
      </w:r>
      <w:r w:rsidRPr="00391935">
        <w:rPr>
          <w:sz w:val="24"/>
          <w:szCs w:val="24"/>
        </w:rPr>
        <w:t>полученной</w:t>
      </w:r>
      <w:r w:rsidRPr="00391935">
        <w:rPr>
          <w:spacing w:val="1"/>
          <w:sz w:val="24"/>
          <w:szCs w:val="24"/>
        </w:rPr>
        <w:t xml:space="preserve"> </w:t>
      </w:r>
      <w:r w:rsidRPr="00391935">
        <w:rPr>
          <w:sz w:val="24"/>
          <w:szCs w:val="24"/>
        </w:rPr>
        <w:t>информации</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достижении</w:t>
      </w:r>
      <w:r w:rsidRPr="00391935">
        <w:rPr>
          <w:spacing w:val="1"/>
          <w:sz w:val="24"/>
          <w:szCs w:val="24"/>
        </w:rPr>
        <w:t xml:space="preserve"> </w:t>
      </w:r>
      <w:r w:rsidRPr="00391935">
        <w:rPr>
          <w:sz w:val="24"/>
          <w:szCs w:val="24"/>
        </w:rPr>
        <w:t>планируемых</w:t>
      </w:r>
      <w:r w:rsidRPr="00391935">
        <w:rPr>
          <w:spacing w:val="1"/>
          <w:sz w:val="24"/>
          <w:szCs w:val="24"/>
        </w:rPr>
        <w:t xml:space="preserve"> </w:t>
      </w:r>
      <w:r w:rsidRPr="00391935">
        <w:rPr>
          <w:sz w:val="24"/>
          <w:szCs w:val="24"/>
        </w:rPr>
        <w:t>результатов;</w:t>
      </w:r>
      <w:r w:rsidRPr="00391935">
        <w:rPr>
          <w:spacing w:val="1"/>
          <w:sz w:val="24"/>
          <w:szCs w:val="24"/>
        </w:rPr>
        <w:t xml:space="preserve"> </w:t>
      </w:r>
      <w:r w:rsidRPr="00391935">
        <w:rPr>
          <w:sz w:val="24"/>
          <w:szCs w:val="24"/>
        </w:rPr>
        <w:t>возможность</w:t>
      </w:r>
      <w:r w:rsidRPr="00391935">
        <w:rPr>
          <w:spacing w:val="-62"/>
          <w:sz w:val="24"/>
          <w:szCs w:val="24"/>
        </w:rPr>
        <w:t xml:space="preserve"> </w:t>
      </w:r>
      <w:r w:rsidRPr="00391935">
        <w:rPr>
          <w:sz w:val="24"/>
          <w:szCs w:val="24"/>
        </w:rPr>
        <w:t>принятия</w:t>
      </w:r>
      <w:r w:rsidRPr="00391935">
        <w:rPr>
          <w:spacing w:val="1"/>
          <w:sz w:val="24"/>
          <w:szCs w:val="24"/>
        </w:rPr>
        <w:t xml:space="preserve"> </w:t>
      </w:r>
      <w:r w:rsidRPr="00391935">
        <w:rPr>
          <w:sz w:val="24"/>
          <w:szCs w:val="24"/>
        </w:rPr>
        <w:t>педагогических</w:t>
      </w:r>
      <w:r w:rsidRPr="00391935">
        <w:rPr>
          <w:spacing w:val="1"/>
          <w:sz w:val="24"/>
          <w:szCs w:val="24"/>
        </w:rPr>
        <w:t xml:space="preserve"> </w:t>
      </w:r>
      <w:r w:rsidRPr="00391935">
        <w:rPr>
          <w:sz w:val="24"/>
          <w:szCs w:val="24"/>
        </w:rPr>
        <w:t>мер</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улучшения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совершенствования</w:t>
      </w:r>
      <w:r w:rsidRPr="00391935">
        <w:rPr>
          <w:spacing w:val="1"/>
          <w:sz w:val="24"/>
          <w:szCs w:val="24"/>
        </w:rPr>
        <w:t xml:space="preserve"> </w:t>
      </w:r>
      <w:r w:rsidRPr="00391935">
        <w:rPr>
          <w:sz w:val="24"/>
          <w:szCs w:val="24"/>
        </w:rPr>
        <w:t>процессов</w:t>
      </w:r>
      <w:r w:rsidRPr="00391935">
        <w:rPr>
          <w:spacing w:val="1"/>
          <w:sz w:val="24"/>
          <w:szCs w:val="24"/>
        </w:rPr>
        <w:t xml:space="preserve"> </w:t>
      </w:r>
      <w:r w:rsidRPr="00391935">
        <w:rPr>
          <w:sz w:val="24"/>
          <w:szCs w:val="24"/>
        </w:rPr>
        <w:t>образования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каждом</w:t>
      </w:r>
      <w:r w:rsidRPr="00391935">
        <w:rPr>
          <w:spacing w:val="-1"/>
          <w:sz w:val="24"/>
          <w:szCs w:val="24"/>
        </w:rPr>
        <w:t xml:space="preserve"> </w:t>
      </w:r>
      <w:r w:rsidRPr="00391935">
        <w:rPr>
          <w:sz w:val="24"/>
          <w:szCs w:val="24"/>
        </w:rPr>
        <w:t>классе.</w:t>
      </w:r>
    </w:p>
    <w:p w:rsidR="0045737B" w:rsidRPr="00391935" w:rsidRDefault="001E5142">
      <w:pPr>
        <w:pStyle w:val="a3"/>
        <w:spacing w:line="298" w:lineRule="exact"/>
        <w:ind w:left="1322" w:firstLine="0"/>
        <w:rPr>
          <w:sz w:val="24"/>
          <w:szCs w:val="24"/>
        </w:rPr>
      </w:pPr>
      <w:r w:rsidRPr="00391935">
        <w:rPr>
          <w:sz w:val="24"/>
          <w:szCs w:val="24"/>
        </w:rPr>
        <w:t>Особенностями</w:t>
      </w:r>
      <w:r w:rsidRPr="00391935">
        <w:rPr>
          <w:spacing w:val="-6"/>
          <w:sz w:val="24"/>
          <w:szCs w:val="24"/>
        </w:rPr>
        <w:t xml:space="preserve"> </w:t>
      </w:r>
      <w:r w:rsidRPr="00391935">
        <w:rPr>
          <w:sz w:val="24"/>
          <w:szCs w:val="24"/>
        </w:rPr>
        <w:t>системы</w:t>
      </w:r>
      <w:r w:rsidRPr="00391935">
        <w:rPr>
          <w:spacing w:val="-5"/>
          <w:sz w:val="24"/>
          <w:szCs w:val="24"/>
        </w:rPr>
        <w:t xml:space="preserve"> </w:t>
      </w:r>
      <w:r w:rsidRPr="00391935">
        <w:rPr>
          <w:sz w:val="24"/>
          <w:szCs w:val="24"/>
        </w:rPr>
        <w:t>оценки</w:t>
      </w:r>
      <w:r w:rsidRPr="00391935">
        <w:rPr>
          <w:spacing w:val="-5"/>
          <w:sz w:val="24"/>
          <w:szCs w:val="24"/>
        </w:rPr>
        <w:t xml:space="preserve"> </w:t>
      </w:r>
      <w:r w:rsidRPr="00391935">
        <w:rPr>
          <w:sz w:val="24"/>
          <w:szCs w:val="24"/>
        </w:rPr>
        <w:t>являются:</w:t>
      </w:r>
    </w:p>
    <w:p w:rsidR="0045737B" w:rsidRPr="00391935" w:rsidRDefault="001E5142" w:rsidP="006F2049">
      <w:pPr>
        <w:pStyle w:val="a4"/>
        <w:numPr>
          <w:ilvl w:val="0"/>
          <w:numId w:val="126"/>
        </w:numPr>
        <w:tabs>
          <w:tab w:val="left" w:pos="1548"/>
        </w:tabs>
        <w:spacing w:before="1"/>
        <w:ind w:right="157" w:firstLine="0"/>
        <w:rPr>
          <w:sz w:val="24"/>
          <w:szCs w:val="24"/>
        </w:rPr>
      </w:pPr>
      <w:r w:rsidRPr="00391935">
        <w:rPr>
          <w:sz w:val="24"/>
          <w:szCs w:val="24"/>
        </w:rPr>
        <w:t>комплексный</w:t>
      </w:r>
      <w:r w:rsidRPr="00391935">
        <w:rPr>
          <w:spacing w:val="1"/>
          <w:sz w:val="24"/>
          <w:szCs w:val="24"/>
        </w:rPr>
        <w:t xml:space="preserve"> </w:t>
      </w:r>
      <w:r w:rsidRPr="00391935">
        <w:rPr>
          <w:sz w:val="24"/>
          <w:szCs w:val="24"/>
        </w:rPr>
        <w:t>подход</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оценке</w:t>
      </w:r>
      <w:r w:rsidRPr="00391935">
        <w:rPr>
          <w:spacing w:val="1"/>
          <w:sz w:val="24"/>
          <w:szCs w:val="24"/>
        </w:rPr>
        <w:t xml:space="preserve"> </w:t>
      </w:r>
      <w:r w:rsidRPr="00391935">
        <w:rPr>
          <w:sz w:val="24"/>
          <w:szCs w:val="24"/>
        </w:rPr>
        <w:t>результатов</w:t>
      </w:r>
      <w:r w:rsidRPr="00391935">
        <w:rPr>
          <w:spacing w:val="1"/>
          <w:sz w:val="24"/>
          <w:szCs w:val="24"/>
        </w:rPr>
        <w:t xml:space="preserve"> </w:t>
      </w:r>
      <w:r w:rsidRPr="00391935">
        <w:rPr>
          <w:sz w:val="24"/>
          <w:szCs w:val="24"/>
        </w:rPr>
        <w:t>образования</w:t>
      </w:r>
      <w:r w:rsidRPr="00391935">
        <w:rPr>
          <w:spacing w:val="1"/>
          <w:sz w:val="24"/>
          <w:szCs w:val="24"/>
        </w:rPr>
        <w:t xml:space="preserve"> </w:t>
      </w:r>
      <w:r w:rsidRPr="00391935">
        <w:rPr>
          <w:sz w:val="24"/>
          <w:szCs w:val="24"/>
        </w:rPr>
        <w:t>(оценка</w:t>
      </w:r>
      <w:r w:rsidRPr="00391935">
        <w:rPr>
          <w:spacing w:val="1"/>
          <w:sz w:val="24"/>
          <w:szCs w:val="24"/>
        </w:rPr>
        <w:t xml:space="preserve"> </w:t>
      </w:r>
      <w:r w:rsidRPr="00391935">
        <w:rPr>
          <w:sz w:val="24"/>
          <w:szCs w:val="24"/>
        </w:rPr>
        <w:t>предметных,</w:t>
      </w:r>
      <w:r w:rsidRPr="00391935">
        <w:rPr>
          <w:spacing w:val="-62"/>
          <w:sz w:val="24"/>
          <w:szCs w:val="24"/>
        </w:rPr>
        <w:t xml:space="preserve"> </w:t>
      </w:r>
      <w:r w:rsidRPr="00391935">
        <w:rPr>
          <w:sz w:val="24"/>
          <w:szCs w:val="24"/>
        </w:rPr>
        <w:t>метапредметных</w:t>
      </w:r>
      <w:r w:rsidRPr="00391935">
        <w:rPr>
          <w:spacing w:val="-2"/>
          <w:sz w:val="24"/>
          <w:szCs w:val="24"/>
        </w:rPr>
        <w:t xml:space="preserve"> </w:t>
      </w:r>
      <w:r w:rsidRPr="00391935">
        <w:rPr>
          <w:sz w:val="24"/>
          <w:szCs w:val="24"/>
        </w:rPr>
        <w:t>и</w:t>
      </w:r>
      <w:r w:rsidRPr="00391935">
        <w:rPr>
          <w:spacing w:val="2"/>
          <w:sz w:val="24"/>
          <w:szCs w:val="24"/>
        </w:rPr>
        <w:t xml:space="preserve"> </w:t>
      </w:r>
      <w:r w:rsidRPr="00391935">
        <w:rPr>
          <w:sz w:val="24"/>
          <w:szCs w:val="24"/>
        </w:rPr>
        <w:t>личностных</w:t>
      </w:r>
      <w:r w:rsidRPr="00391935">
        <w:rPr>
          <w:spacing w:val="-2"/>
          <w:sz w:val="24"/>
          <w:szCs w:val="24"/>
        </w:rPr>
        <w:t xml:space="preserve"> </w:t>
      </w:r>
      <w:r w:rsidRPr="00391935">
        <w:rPr>
          <w:sz w:val="24"/>
          <w:szCs w:val="24"/>
        </w:rPr>
        <w:t>результатов</w:t>
      </w:r>
      <w:r w:rsidRPr="00391935">
        <w:rPr>
          <w:spacing w:val="-1"/>
          <w:sz w:val="24"/>
          <w:szCs w:val="24"/>
        </w:rPr>
        <w:t xml:space="preserve"> </w:t>
      </w:r>
      <w:r w:rsidRPr="00391935">
        <w:rPr>
          <w:sz w:val="24"/>
          <w:szCs w:val="24"/>
        </w:rPr>
        <w:t>общего</w:t>
      </w:r>
      <w:r w:rsidRPr="00391935">
        <w:rPr>
          <w:spacing w:val="-2"/>
          <w:sz w:val="24"/>
          <w:szCs w:val="24"/>
        </w:rPr>
        <w:t xml:space="preserve"> </w:t>
      </w:r>
      <w:r w:rsidRPr="00391935">
        <w:rPr>
          <w:sz w:val="24"/>
          <w:szCs w:val="24"/>
        </w:rPr>
        <w:t>образования);</w:t>
      </w:r>
    </w:p>
    <w:p w:rsidR="0045737B" w:rsidRPr="00391935" w:rsidRDefault="001E5142" w:rsidP="006F2049">
      <w:pPr>
        <w:pStyle w:val="a4"/>
        <w:numPr>
          <w:ilvl w:val="0"/>
          <w:numId w:val="126"/>
        </w:numPr>
        <w:tabs>
          <w:tab w:val="left" w:pos="1608"/>
        </w:tabs>
        <w:ind w:right="148" w:firstLine="0"/>
        <w:rPr>
          <w:sz w:val="24"/>
          <w:szCs w:val="24"/>
        </w:rPr>
      </w:pPr>
      <w:r w:rsidRPr="00391935">
        <w:rPr>
          <w:sz w:val="24"/>
          <w:szCs w:val="24"/>
        </w:rPr>
        <w:t>использование</w:t>
      </w:r>
      <w:r w:rsidRPr="00391935">
        <w:rPr>
          <w:spacing w:val="1"/>
          <w:sz w:val="24"/>
          <w:szCs w:val="24"/>
        </w:rPr>
        <w:t xml:space="preserve"> </w:t>
      </w:r>
      <w:r w:rsidRPr="00391935">
        <w:rPr>
          <w:sz w:val="24"/>
          <w:szCs w:val="24"/>
        </w:rPr>
        <w:t>планируемых</w:t>
      </w:r>
      <w:r w:rsidRPr="00391935">
        <w:rPr>
          <w:spacing w:val="1"/>
          <w:sz w:val="24"/>
          <w:szCs w:val="24"/>
        </w:rPr>
        <w:t xml:space="preserve"> </w:t>
      </w:r>
      <w:r w:rsidRPr="00391935">
        <w:rPr>
          <w:sz w:val="24"/>
          <w:szCs w:val="24"/>
        </w:rPr>
        <w:t>результатов</w:t>
      </w:r>
      <w:r w:rsidRPr="00391935">
        <w:rPr>
          <w:spacing w:val="1"/>
          <w:sz w:val="24"/>
          <w:szCs w:val="24"/>
        </w:rPr>
        <w:t xml:space="preserve"> </w:t>
      </w:r>
      <w:r w:rsidRPr="00391935">
        <w:rPr>
          <w:sz w:val="24"/>
          <w:szCs w:val="24"/>
        </w:rPr>
        <w:t>освоения</w:t>
      </w:r>
      <w:r w:rsidRPr="00391935">
        <w:rPr>
          <w:spacing w:val="1"/>
          <w:sz w:val="24"/>
          <w:szCs w:val="24"/>
        </w:rPr>
        <w:t xml:space="preserve"> </w:t>
      </w:r>
      <w:r w:rsidRPr="00391935">
        <w:rPr>
          <w:sz w:val="24"/>
          <w:szCs w:val="24"/>
        </w:rPr>
        <w:t>ООП</w:t>
      </w:r>
      <w:r w:rsidRPr="00391935">
        <w:rPr>
          <w:spacing w:val="1"/>
          <w:sz w:val="24"/>
          <w:szCs w:val="24"/>
        </w:rPr>
        <w:t xml:space="preserve"> </w:t>
      </w:r>
      <w:r w:rsidRPr="00391935">
        <w:rPr>
          <w:sz w:val="24"/>
          <w:szCs w:val="24"/>
        </w:rPr>
        <w:t>НОО</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качестве</w:t>
      </w:r>
      <w:r w:rsidRPr="00391935">
        <w:rPr>
          <w:spacing w:val="-62"/>
          <w:sz w:val="24"/>
          <w:szCs w:val="24"/>
        </w:rPr>
        <w:t xml:space="preserve"> </w:t>
      </w:r>
      <w:r w:rsidRPr="00391935">
        <w:rPr>
          <w:sz w:val="24"/>
          <w:szCs w:val="24"/>
        </w:rPr>
        <w:t>содержательной</w:t>
      </w:r>
      <w:r w:rsidRPr="00391935">
        <w:rPr>
          <w:spacing w:val="-2"/>
          <w:sz w:val="24"/>
          <w:szCs w:val="24"/>
        </w:rPr>
        <w:t xml:space="preserve"> </w:t>
      </w:r>
      <w:r w:rsidRPr="00391935">
        <w:rPr>
          <w:sz w:val="24"/>
          <w:szCs w:val="24"/>
        </w:rPr>
        <w:t>и критериальной</w:t>
      </w:r>
      <w:r w:rsidRPr="00391935">
        <w:rPr>
          <w:spacing w:val="-1"/>
          <w:sz w:val="24"/>
          <w:szCs w:val="24"/>
        </w:rPr>
        <w:t xml:space="preserve"> </w:t>
      </w:r>
      <w:r w:rsidRPr="00391935">
        <w:rPr>
          <w:sz w:val="24"/>
          <w:szCs w:val="24"/>
        </w:rPr>
        <w:t>базы</w:t>
      </w:r>
      <w:r w:rsidRPr="00391935">
        <w:rPr>
          <w:spacing w:val="-1"/>
          <w:sz w:val="24"/>
          <w:szCs w:val="24"/>
        </w:rPr>
        <w:t xml:space="preserve"> </w:t>
      </w:r>
      <w:r w:rsidRPr="00391935">
        <w:rPr>
          <w:sz w:val="24"/>
          <w:szCs w:val="24"/>
        </w:rPr>
        <w:t>оценки;</w:t>
      </w:r>
    </w:p>
    <w:p w:rsidR="0045737B" w:rsidRPr="00391935" w:rsidRDefault="001E5142" w:rsidP="006F2049">
      <w:pPr>
        <w:pStyle w:val="a4"/>
        <w:numPr>
          <w:ilvl w:val="0"/>
          <w:numId w:val="126"/>
        </w:numPr>
        <w:tabs>
          <w:tab w:val="left" w:pos="1570"/>
        </w:tabs>
        <w:ind w:right="152" w:firstLine="0"/>
        <w:rPr>
          <w:sz w:val="24"/>
          <w:szCs w:val="24"/>
        </w:rPr>
      </w:pPr>
      <w:r w:rsidRPr="00391935">
        <w:rPr>
          <w:sz w:val="24"/>
          <w:szCs w:val="24"/>
        </w:rPr>
        <w:t>оценка</w:t>
      </w:r>
      <w:r w:rsidRPr="00391935">
        <w:rPr>
          <w:spacing w:val="1"/>
          <w:sz w:val="24"/>
          <w:szCs w:val="24"/>
        </w:rPr>
        <w:t xml:space="preserve"> </w:t>
      </w:r>
      <w:r w:rsidRPr="00391935">
        <w:rPr>
          <w:sz w:val="24"/>
          <w:szCs w:val="24"/>
        </w:rPr>
        <w:t>успешности</w:t>
      </w:r>
      <w:r w:rsidRPr="00391935">
        <w:rPr>
          <w:spacing w:val="1"/>
          <w:sz w:val="24"/>
          <w:szCs w:val="24"/>
        </w:rPr>
        <w:t xml:space="preserve"> </w:t>
      </w:r>
      <w:r w:rsidRPr="00391935">
        <w:rPr>
          <w:sz w:val="24"/>
          <w:szCs w:val="24"/>
        </w:rPr>
        <w:t>освоения</w:t>
      </w:r>
      <w:r w:rsidRPr="00391935">
        <w:rPr>
          <w:spacing w:val="1"/>
          <w:sz w:val="24"/>
          <w:szCs w:val="24"/>
        </w:rPr>
        <w:t xml:space="preserve"> </w:t>
      </w:r>
      <w:r w:rsidRPr="00391935">
        <w:rPr>
          <w:sz w:val="24"/>
          <w:szCs w:val="24"/>
        </w:rPr>
        <w:t>содержания</w:t>
      </w:r>
      <w:r w:rsidRPr="00391935">
        <w:rPr>
          <w:spacing w:val="1"/>
          <w:sz w:val="24"/>
          <w:szCs w:val="24"/>
        </w:rPr>
        <w:t xml:space="preserve"> </w:t>
      </w:r>
      <w:r w:rsidRPr="00391935">
        <w:rPr>
          <w:sz w:val="24"/>
          <w:szCs w:val="24"/>
        </w:rPr>
        <w:t>отдельных</w:t>
      </w:r>
      <w:r w:rsidRPr="00391935">
        <w:rPr>
          <w:spacing w:val="1"/>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предметов</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системно</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деятельностного</w:t>
      </w:r>
      <w:r w:rsidRPr="00391935">
        <w:rPr>
          <w:spacing w:val="1"/>
          <w:sz w:val="24"/>
          <w:szCs w:val="24"/>
        </w:rPr>
        <w:t xml:space="preserve"> </w:t>
      </w:r>
      <w:r w:rsidRPr="00391935">
        <w:rPr>
          <w:sz w:val="24"/>
          <w:szCs w:val="24"/>
        </w:rPr>
        <w:t>подхода,</w:t>
      </w:r>
      <w:r w:rsidRPr="00391935">
        <w:rPr>
          <w:spacing w:val="1"/>
          <w:sz w:val="24"/>
          <w:szCs w:val="24"/>
        </w:rPr>
        <w:t xml:space="preserve"> </w:t>
      </w:r>
      <w:r w:rsidRPr="00391935">
        <w:rPr>
          <w:sz w:val="24"/>
          <w:szCs w:val="24"/>
        </w:rPr>
        <w:t>проявляющегося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способности</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выполнению учебно-практических</w:t>
      </w:r>
      <w:r w:rsidRPr="00391935">
        <w:rPr>
          <w:spacing w:val="-2"/>
          <w:sz w:val="24"/>
          <w:szCs w:val="24"/>
        </w:rPr>
        <w:t xml:space="preserve"> </w:t>
      </w:r>
      <w:r w:rsidRPr="00391935">
        <w:rPr>
          <w:sz w:val="24"/>
          <w:szCs w:val="24"/>
        </w:rPr>
        <w:t>и</w:t>
      </w:r>
      <w:r w:rsidRPr="00391935">
        <w:rPr>
          <w:spacing w:val="4"/>
          <w:sz w:val="24"/>
          <w:szCs w:val="24"/>
        </w:rPr>
        <w:t xml:space="preserve"> </w:t>
      </w:r>
      <w:r w:rsidRPr="00391935">
        <w:rPr>
          <w:sz w:val="24"/>
          <w:szCs w:val="24"/>
        </w:rPr>
        <w:t>учебно-познавательных</w:t>
      </w:r>
      <w:r w:rsidRPr="00391935">
        <w:rPr>
          <w:spacing w:val="-2"/>
          <w:sz w:val="24"/>
          <w:szCs w:val="24"/>
        </w:rPr>
        <w:t xml:space="preserve"> </w:t>
      </w:r>
      <w:r w:rsidRPr="00391935">
        <w:rPr>
          <w:sz w:val="24"/>
          <w:szCs w:val="24"/>
        </w:rPr>
        <w:t>задач;</w:t>
      </w:r>
    </w:p>
    <w:p w:rsidR="0045737B" w:rsidRPr="00391935" w:rsidRDefault="001E5142" w:rsidP="006F2049">
      <w:pPr>
        <w:pStyle w:val="a4"/>
        <w:numPr>
          <w:ilvl w:val="0"/>
          <w:numId w:val="126"/>
        </w:numPr>
        <w:tabs>
          <w:tab w:val="left" w:pos="1474"/>
        </w:tabs>
        <w:ind w:left="1473" w:hanging="152"/>
        <w:rPr>
          <w:sz w:val="24"/>
          <w:szCs w:val="24"/>
        </w:rPr>
      </w:pPr>
      <w:r w:rsidRPr="00391935">
        <w:rPr>
          <w:sz w:val="24"/>
          <w:szCs w:val="24"/>
        </w:rPr>
        <w:t>оценка</w:t>
      </w:r>
      <w:r w:rsidRPr="00391935">
        <w:rPr>
          <w:spacing w:val="-4"/>
          <w:sz w:val="24"/>
          <w:szCs w:val="24"/>
        </w:rPr>
        <w:t xml:space="preserve"> </w:t>
      </w:r>
      <w:r w:rsidRPr="00391935">
        <w:rPr>
          <w:sz w:val="24"/>
          <w:szCs w:val="24"/>
        </w:rPr>
        <w:t>динамики</w:t>
      </w:r>
      <w:r w:rsidRPr="00391935">
        <w:rPr>
          <w:spacing w:val="-4"/>
          <w:sz w:val="24"/>
          <w:szCs w:val="24"/>
        </w:rPr>
        <w:t xml:space="preserve"> </w:t>
      </w:r>
      <w:r w:rsidRPr="00391935">
        <w:rPr>
          <w:sz w:val="24"/>
          <w:szCs w:val="24"/>
        </w:rPr>
        <w:t>образовательных</w:t>
      </w:r>
      <w:r w:rsidRPr="00391935">
        <w:rPr>
          <w:spacing w:val="-2"/>
          <w:sz w:val="24"/>
          <w:szCs w:val="24"/>
        </w:rPr>
        <w:t xml:space="preserve"> </w:t>
      </w:r>
      <w:r w:rsidRPr="00391935">
        <w:rPr>
          <w:sz w:val="24"/>
          <w:szCs w:val="24"/>
        </w:rPr>
        <w:t>достижений</w:t>
      </w:r>
      <w:r w:rsidRPr="00391935">
        <w:rPr>
          <w:spacing w:val="-3"/>
          <w:sz w:val="24"/>
          <w:szCs w:val="24"/>
        </w:rPr>
        <w:t xml:space="preserve"> </w:t>
      </w:r>
      <w:r w:rsidRPr="00391935">
        <w:rPr>
          <w:sz w:val="24"/>
          <w:szCs w:val="24"/>
        </w:rPr>
        <w:t>обучающихся;</w:t>
      </w:r>
    </w:p>
    <w:p w:rsidR="0045737B" w:rsidRPr="00391935" w:rsidRDefault="001E5142" w:rsidP="006F2049">
      <w:pPr>
        <w:pStyle w:val="a4"/>
        <w:numPr>
          <w:ilvl w:val="0"/>
          <w:numId w:val="126"/>
        </w:numPr>
        <w:tabs>
          <w:tab w:val="left" w:pos="1527"/>
        </w:tabs>
        <w:spacing w:before="2"/>
        <w:ind w:right="154" w:firstLine="0"/>
        <w:rPr>
          <w:sz w:val="24"/>
          <w:szCs w:val="24"/>
        </w:rPr>
      </w:pPr>
      <w:r w:rsidRPr="00391935">
        <w:rPr>
          <w:sz w:val="24"/>
          <w:szCs w:val="24"/>
        </w:rPr>
        <w:t>сочетание внешней и внутренней оценки как механизма обеспечения качества</w:t>
      </w:r>
      <w:r w:rsidRPr="00391935">
        <w:rPr>
          <w:spacing w:val="1"/>
          <w:sz w:val="24"/>
          <w:szCs w:val="24"/>
        </w:rPr>
        <w:t xml:space="preserve"> </w:t>
      </w:r>
      <w:r w:rsidRPr="00391935">
        <w:rPr>
          <w:sz w:val="24"/>
          <w:szCs w:val="24"/>
        </w:rPr>
        <w:t>образования;</w:t>
      </w:r>
    </w:p>
    <w:p w:rsidR="0045737B" w:rsidRPr="00391935" w:rsidRDefault="001E5142" w:rsidP="006F2049">
      <w:pPr>
        <w:pStyle w:val="a4"/>
        <w:numPr>
          <w:ilvl w:val="0"/>
          <w:numId w:val="126"/>
        </w:numPr>
        <w:tabs>
          <w:tab w:val="left" w:pos="1531"/>
        </w:tabs>
        <w:ind w:right="151" w:firstLine="0"/>
        <w:rPr>
          <w:sz w:val="24"/>
          <w:szCs w:val="24"/>
        </w:rPr>
      </w:pPr>
      <w:r w:rsidRPr="00391935">
        <w:rPr>
          <w:sz w:val="24"/>
          <w:szCs w:val="24"/>
        </w:rPr>
        <w:t>использование персонифицированных процедур итоговой оценки и аттестации</w:t>
      </w:r>
      <w:r w:rsidRPr="00391935">
        <w:rPr>
          <w:spacing w:val="1"/>
          <w:sz w:val="24"/>
          <w:szCs w:val="24"/>
        </w:rPr>
        <w:t xml:space="preserve"> </w:t>
      </w:r>
      <w:r w:rsidRPr="00391935">
        <w:rPr>
          <w:sz w:val="24"/>
          <w:szCs w:val="24"/>
        </w:rPr>
        <w:t>обучающихся и неперсонифицированных процедур оценки состояния и тенденций</w:t>
      </w:r>
      <w:r w:rsidRPr="00391935">
        <w:rPr>
          <w:spacing w:val="1"/>
          <w:sz w:val="24"/>
          <w:szCs w:val="24"/>
        </w:rPr>
        <w:t xml:space="preserve"> </w:t>
      </w:r>
      <w:r w:rsidRPr="00391935">
        <w:rPr>
          <w:sz w:val="24"/>
          <w:szCs w:val="24"/>
        </w:rPr>
        <w:t>развития</w:t>
      </w:r>
      <w:r w:rsidRPr="00391935">
        <w:rPr>
          <w:spacing w:val="-1"/>
          <w:sz w:val="24"/>
          <w:szCs w:val="24"/>
        </w:rPr>
        <w:t xml:space="preserve"> </w:t>
      </w:r>
      <w:r w:rsidRPr="00391935">
        <w:rPr>
          <w:sz w:val="24"/>
          <w:szCs w:val="24"/>
        </w:rPr>
        <w:t>системы образования;</w:t>
      </w:r>
    </w:p>
    <w:p w:rsidR="0045737B" w:rsidRPr="00391935" w:rsidRDefault="001E5142" w:rsidP="006F2049">
      <w:pPr>
        <w:pStyle w:val="a4"/>
        <w:numPr>
          <w:ilvl w:val="0"/>
          <w:numId w:val="126"/>
        </w:numPr>
        <w:tabs>
          <w:tab w:val="left" w:pos="1548"/>
        </w:tabs>
        <w:ind w:right="154" w:firstLine="0"/>
        <w:rPr>
          <w:sz w:val="24"/>
          <w:szCs w:val="24"/>
        </w:rPr>
      </w:pPr>
      <w:r w:rsidRPr="00391935">
        <w:rPr>
          <w:sz w:val="24"/>
          <w:szCs w:val="24"/>
        </w:rPr>
        <w:t>уровневый</w:t>
      </w:r>
      <w:r w:rsidRPr="00391935">
        <w:rPr>
          <w:spacing w:val="1"/>
          <w:sz w:val="24"/>
          <w:szCs w:val="24"/>
        </w:rPr>
        <w:t xml:space="preserve"> </w:t>
      </w:r>
      <w:r w:rsidRPr="00391935">
        <w:rPr>
          <w:sz w:val="24"/>
          <w:szCs w:val="24"/>
        </w:rPr>
        <w:t>подход</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разработке</w:t>
      </w:r>
      <w:r w:rsidRPr="00391935">
        <w:rPr>
          <w:spacing w:val="1"/>
          <w:sz w:val="24"/>
          <w:szCs w:val="24"/>
        </w:rPr>
        <w:t xml:space="preserve"> </w:t>
      </w:r>
      <w:r w:rsidRPr="00391935">
        <w:rPr>
          <w:sz w:val="24"/>
          <w:szCs w:val="24"/>
        </w:rPr>
        <w:t>планируемых</w:t>
      </w:r>
      <w:r w:rsidRPr="00391935">
        <w:rPr>
          <w:spacing w:val="1"/>
          <w:sz w:val="24"/>
          <w:szCs w:val="24"/>
        </w:rPr>
        <w:t xml:space="preserve"> </w:t>
      </w:r>
      <w:r w:rsidRPr="00391935">
        <w:rPr>
          <w:sz w:val="24"/>
          <w:szCs w:val="24"/>
        </w:rPr>
        <w:t>результатов,</w:t>
      </w:r>
      <w:r w:rsidRPr="00391935">
        <w:rPr>
          <w:spacing w:val="1"/>
          <w:sz w:val="24"/>
          <w:szCs w:val="24"/>
        </w:rPr>
        <w:t xml:space="preserve"> </w:t>
      </w:r>
      <w:r w:rsidRPr="00391935">
        <w:rPr>
          <w:sz w:val="24"/>
          <w:szCs w:val="24"/>
        </w:rPr>
        <w:t>инструментария</w:t>
      </w:r>
      <w:r w:rsidRPr="00391935">
        <w:rPr>
          <w:spacing w:val="1"/>
          <w:sz w:val="24"/>
          <w:szCs w:val="24"/>
        </w:rPr>
        <w:t xml:space="preserve"> </w:t>
      </w:r>
      <w:r w:rsidRPr="00391935">
        <w:rPr>
          <w:sz w:val="24"/>
          <w:szCs w:val="24"/>
        </w:rPr>
        <w:t>и</w:t>
      </w:r>
      <w:r w:rsidRPr="00391935">
        <w:rPr>
          <w:spacing w:val="-62"/>
          <w:sz w:val="24"/>
          <w:szCs w:val="24"/>
        </w:rPr>
        <w:t xml:space="preserve"> </w:t>
      </w:r>
      <w:r w:rsidRPr="00391935">
        <w:rPr>
          <w:sz w:val="24"/>
          <w:szCs w:val="24"/>
        </w:rPr>
        <w:t>представлению</w:t>
      </w:r>
      <w:r w:rsidRPr="00391935">
        <w:rPr>
          <w:spacing w:val="-2"/>
          <w:sz w:val="24"/>
          <w:szCs w:val="24"/>
        </w:rPr>
        <w:t xml:space="preserve"> </w:t>
      </w:r>
      <w:r w:rsidRPr="00391935">
        <w:rPr>
          <w:sz w:val="24"/>
          <w:szCs w:val="24"/>
        </w:rPr>
        <w:t>их;</w:t>
      </w:r>
    </w:p>
    <w:p w:rsidR="0045737B" w:rsidRPr="00391935" w:rsidRDefault="001E5142" w:rsidP="006F2049">
      <w:pPr>
        <w:pStyle w:val="a4"/>
        <w:numPr>
          <w:ilvl w:val="0"/>
          <w:numId w:val="126"/>
        </w:numPr>
        <w:tabs>
          <w:tab w:val="left" w:pos="1608"/>
        </w:tabs>
        <w:ind w:right="148" w:firstLine="0"/>
        <w:rPr>
          <w:sz w:val="24"/>
          <w:szCs w:val="24"/>
        </w:rPr>
      </w:pPr>
      <w:r w:rsidRPr="00391935">
        <w:rPr>
          <w:sz w:val="24"/>
          <w:szCs w:val="24"/>
        </w:rPr>
        <w:t>использование</w:t>
      </w:r>
      <w:r w:rsidRPr="00391935">
        <w:rPr>
          <w:spacing w:val="1"/>
          <w:sz w:val="24"/>
          <w:szCs w:val="24"/>
        </w:rPr>
        <w:t xml:space="preserve"> </w:t>
      </w:r>
      <w:r w:rsidRPr="00391935">
        <w:rPr>
          <w:sz w:val="24"/>
          <w:szCs w:val="24"/>
        </w:rPr>
        <w:t>накопительной</w:t>
      </w:r>
      <w:r w:rsidRPr="00391935">
        <w:rPr>
          <w:spacing w:val="1"/>
          <w:sz w:val="24"/>
          <w:szCs w:val="24"/>
        </w:rPr>
        <w:t xml:space="preserve"> </w:t>
      </w:r>
      <w:r w:rsidRPr="00391935">
        <w:rPr>
          <w:sz w:val="24"/>
          <w:szCs w:val="24"/>
        </w:rPr>
        <w:t>системы</w:t>
      </w:r>
      <w:r w:rsidRPr="00391935">
        <w:rPr>
          <w:spacing w:val="1"/>
          <w:sz w:val="24"/>
          <w:szCs w:val="24"/>
        </w:rPr>
        <w:t xml:space="preserve"> </w:t>
      </w:r>
      <w:r w:rsidRPr="00391935">
        <w:rPr>
          <w:sz w:val="24"/>
          <w:szCs w:val="24"/>
        </w:rPr>
        <w:t>оценивания</w:t>
      </w:r>
      <w:r w:rsidRPr="00391935">
        <w:rPr>
          <w:spacing w:val="1"/>
          <w:sz w:val="24"/>
          <w:szCs w:val="24"/>
        </w:rPr>
        <w:t xml:space="preserve"> </w:t>
      </w:r>
      <w:r w:rsidRPr="00391935">
        <w:rPr>
          <w:sz w:val="24"/>
          <w:szCs w:val="24"/>
        </w:rPr>
        <w:t>(Портфель</w:t>
      </w:r>
      <w:r w:rsidRPr="00391935">
        <w:rPr>
          <w:spacing w:val="1"/>
          <w:sz w:val="24"/>
          <w:szCs w:val="24"/>
        </w:rPr>
        <w:t xml:space="preserve"> </w:t>
      </w:r>
      <w:r w:rsidRPr="00391935">
        <w:rPr>
          <w:sz w:val="24"/>
          <w:szCs w:val="24"/>
        </w:rPr>
        <w:t>достижений</w:t>
      </w:r>
      <w:r w:rsidRPr="00391935">
        <w:rPr>
          <w:spacing w:val="-62"/>
          <w:sz w:val="24"/>
          <w:szCs w:val="24"/>
        </w:rPr>
        <w:t xml:space="preserve"> </w:t>
      </w:r>
      <w:r w:rsidRPr="00391935">
        <w:rPr>
          <w:sz w:val="24"/>
          <w:szCs w:val="24"/>
        </w:rPr>
        <w:t>(портфолио)</w:t>
      </w:r>
      <w:r w:rsidRPr="00391935">
        <w:rPr>
          <w:spacing w:val="1"/>
          <w:sz w:val="24"/>
          <w:szCs w:val="24"/>
        </w:rPr>
        <w:t xml:space="preserve"> </w:t>
      </w:r>
      <w:r w:rsidRPr="00391935">
        <w:rPr>
          <w:sz w:val="24"/>
          <w:szCs w:val="24"/>
        </w:rPr>
        <w:t>ученика),</w:t>
      </w:r>
      <w:r w:rsidRPr="00391935">
        <w:rPr>
          <w:spacing w:val="1"/>
          <w:sz w:val="24"/>
          <w:szCs w:val="24"/>
        </w:rPr>
        <w:t xml:space="preserve"> </w:t>
      </w:r>
      <w:r w:rsidRPr="00391935">
        <w:rPr>
          <w:sz w:val="24"/>
          <w:szCs w:val="24"/>
        </w:rPr>
        <w:t>характеризующей</w:t>
      </w:r>
      <w:r w:rsidRPr="00391935">
        <w:rPr>
          <w:spacing w:val="1"/>
          <w:sz w:val="24"/>
          <w:szCs w:val="24"/>
        </w:rPr>
        <w:t xml:space="preserve"> </w:t>
      </w:r>
      <w:r w:rsidRPr="00391935">
        <w:rPr>
          <w:sz w:val="24"/>
          <w:szCs w:val="24"/>
        </w:rPr>
        <w:t>динамику</w:t>
      </w:r>
      <w:r w:rsidRPr="00391935">
        <w:rPr>
          <w:spacing w:val="1"/>
          <w:sz w:val="24"/>
          <w:szCs w:val="24"/>
        </w:rPr>
        <w:t xml:space="preserve"> </w:t>
      </w:r>
      <w:r w:rsidRPr="00391935">
        <w:rPr>
          <w:sz w:val="24"/>
          <w:szCs w:val="24"/>
        </w:rPr>
        <w:t>индивидуальных</w:t>
      </w:r>
      <w:r w:rsidRPr="00391935">
        <w:rPr>
          <w:spacing w:val="1"/>
          <w:sz w:val="24"/>
          <w:szCs w:val="24"/>
        </w:rPr>
        <w:t xml:space="preserve"> </w:t>
      </w:r>
      <w:r w:rsidRPr="00391935">
        <w:rPr>
          <w:sz w:val="24"/>
          <w:szCs w:val="24"/>
        </w:rPr>
        <w:t>образовательных</w:t>
      </w:r>
      <w:r w:rsidRPr="00391935">
        <w:rPr>
          <w:spacing w:val="18"/>
          <w:sz w:val="24"/>
          <w:szCs w:val="24"/>
        </w:rPr>
        <w:t xml:space="preserve"> </w:t>
      </w:r>
      <w:r w:rsidRPr="00391935">
        <w:rPr>
          <w:sz w:val="24"/>
          <w:szCs w:val="24"/>
        </w:rPr>
        <w:t>достижений.</w:t>
      </w:r>
      <w:r w:rsidRPr="00391935">
        <w:rPr>
          <w:spacing w:val="18"/>
          <w:sz w:val="24"/>
          <w:szCs w:val="24"/>
        </w:rPr>
        <w:t xml:space="preserve"> </w:t>
      </w:r>
      <w:r w:rsidRPr="00391935">
        <w:rPr>
          <w:sz w:val="24"/>
          <w:szCs w:val="24"/>
        </w:rPr>
        <w:t>Портфель</w:t>
      </w:r>
      <w:r w:rsidRPr="00391935">
        <w:rPr>
          <w:spacing w:val="20"/>
          <w:sz w:val="24"/>
          <w:szCs w:val="24"/>
        </w:rPr>
        <w:t xml:space="preserve"> </w:t>
      </w:r>
      <w:r w:rsidRPr="00391935">
        <w:rPr>
          <w:sz w:val="24"/>
          <w:szCs w:val="24"/>
        </w:rPr>
        <w:t>достижений</w:t>
      </w:r>
      <w:r w:rsidRPr="00391935">
        <w:rPr>
          <w:spacing w:val="24"/>
          <w:sz w:val="24"/>
          <w:szCs w:val="24"/>
        </w:rPr>
        <w:t xml:space="preserve"> </w:t>
      </w:r>
      <w:r w:rsidRPr="00391935">
        <w:rPr>
          <w:sz w:val="24"/>
          <w:szCs w:val="24"/>
        </w:rPr>
        <w:t>ученика</w:t>
      </w:r>
      <w:r w:rsidRPr="00391935">
        <w:rPr>
          <w:spacing w:val="22"/>
          <w:sz w:val="24"/>
          <w:szCs w:val="24"/>
        </w:rPr>
        <w:t xml:space="preserve"> </w:t>
      </w:r>
      <w:r w:rsidRPr="00391935">
        <w:rPr>
          <w:sz w:val="24"/>
          <w:szCs w:val="24"/>
        </w:rPr>
        <w:t>–</w:t>
      </w:r>
      <w:r w:rsidRPr="00391935">
        <w:rPr>
          <w:spacing w:val="20"/>
          <w:sz w:val="24"/>
          <w:szCs w:val="24"/>
        </w:rPr>
        <w:t xml:space="preserve"> </w:t>
      </w:r>
      <w:r w:rsidRPr="00391935">
        <w:rPr>
          <w:sz w:val="24"/>
          <w:szCs w:val="24"/>
        </w:rPr>
        <w:t>это</w:t>
      </w:r>
      <w:r w:rsidRPr="00391935">
        <w:rPr>
          <w:spacing w:val="17"/>
          <w:sz w:val="24"/>
          <w:szCs w:val="24"/>
        </w:rPr>
        <w:t xml:space="preserve"> </w:t>
      </w:r>
      <w:r w:rsidRPr="00391935">
        <w:rPr>
          <w:sz w:val="24"/>
          <w:szCs w:val="24"/>
        </w:rPr>
        <w:t>сборник</w:t>
      </w:r>
      <w:r w:rsidRPr="00391935">
        <w:rPr>
          <w:spacing w:val="17"/>
          <w:sz w:val="24"/>
          <w:szCs w:val="24"/>
        </w:rPr>
        <w:t xml:space="preserve"> </w:t>
      </w:r>
      <w:r w:rsidRPr="00391935">
        <w:rPr>
          <w:sz w:val="24"/>
          <w:szCs w:val="24"/>
        </w:rPr>
        <w:t>работ</w:t>
      </w:r>
      <w:r w:rsidRPr="00391935">
        <w:rPr>
          <w:spacing w:val="-63"/>
          <w:sz w:val="24"/>
          <w:szCs w:val="24"/>
        </w:rPr>
        <w:t xml:space="preserve"> </w:t>
      </w:r>
      <w:r w:rsidRPr="00391935">
        <w:rPr>
          <w:sz w:val="24"/>
          <w:szCs w:val="24"/>
        </w:rPr>
        <w:t>и</w:t>
      </w:r>
      <w:r w:rsidRPr="00391935">
        <w:rPr>
          <w:spacing w:val="1"/>
          <w:sz w:val="24"/>
          <w:szCs w:val="24"/>
        </w:rPr>
        <w:t xml:space="preserve"> </w:t>
      </w:r>
      <w:r w:rsidRPr="00391935">
        <w:rPr>
          <w:sz w:val="24"/>
          <w:szCs w:val="24"/>
        </w:rPr>
        <w:t>результатов,</w:t>
      </w:r>
      <w:r w:rsidRPr="00391935">
        <w:rPr>
          <w:spacing w:val="1"/>
          <w:sz w:val="24"/>
          <w:szCs w:val="24"/>
        </w:rPr>
        <w:t xml:space="preserve"> </w:t>
      </w:r>
      <w:r w:rsidRPr="00391935">
        <w:rPr>
          <w:sz w:val="24"/>
          <w:szCs w:val="24"/>
        </w:rPr>
        <w:t>которые</w:t>
      </w:r>
      <w:r w:rsidRPr="00391935">
        <w:rPr>
          <w:spacing w:val="1"/>
          <w:sz w:val="24"/>
          <w:szCs w:val="24"/>
        </w:rPr>
        <w:t xml:space="preserve"> </w:t>
      </w:r>
      <w:r w:rsidRPr="00391935">
        <w:rPr>
          <w:sz w:val="24"/>
          <w:szCs w:val="24"/>
        </w:rPr>
        <w:t>показывают</w:t>
      </w:r>
      <w:r w:rsidRPr="00391935">
        <w:rPr>
          <w:spacing w:val="1"/>
          <w:sz w:val="24"/>
          <w:szCs w:val="24"/>
        </w:rPr>
        <w:t xml:space="preserve"> </w:t>
      </w:r>
      <w:r w:rsidRPr="00391935">
        <w:rPr>
          <w:sz w:val="24"/>
          <w:szCs w:val="24"/>
        </w:rPr>
        <w:t>усилия,</w:t>
      </w:r>
      <w:r w:rsidRPr="00391935">
        <w:rPr>
          <w:spacing w:val="1"/>
          <w:sz w:val="24"/>
          <w:szCs w:val="24"/>
        </w:rPr>
        <w:t xml:space="preserve"> </w:t>
      </w:r>
      <w:r w:rsidRPr="00391935">
        <w:rPr>
          <w:sz w:val="24"/>
          <w:szCs w:val="24"/>
        </w:rPr>
        <w:t>прогресс</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достижения</w:t>
      </w:r>
      <w:r w:rsidRPr="00391935">
        <w:rPr>
          <w:spacing w:val="1"/>
          <w:sz w:val="24"/>
          <w:szCs w:val="24"/>
        </w:rPr>
        <w:t xml:space="preserve"> </w:t>
      </w:r>
      <w:r w:rsidRPr="00391935">
        <w:rPr>
          <w:sz w:val="24"/>
          <w:szCs w:val="24"/>
        </w:rPr>
        <w:t>ученика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разных областях (учёба, творчество, общение, здоровье, полезный людям труд и</w:t>
      </w:r>
      <w:r w:rsidRPr="00391935">
        <w:rPr>
          <w:spacing w:val="1"/>
          <w:sz w:val="24"/>
          <w:szCs w:val="24"/>
        </w:rPr>
        <w:t xml:space="preserve"> </w:t>
      </w:r>
      <w:r w:rsidRPr="00391935">
        <w:rPr>
          <w:sz w:val="24"/>
          <w:szCs w:val="24"/>
        </w:rPr>
        <w:t>т.д.),</w:t>
      </w:r>
      <w:r w:rsidRPr="00391935">
        <w:rPr>
          <w:spacing w:val="1"/>
          <w:sz w:val="24"/>
          <w:szCs w:val="24"/>
        </w:rPr>
        <w:t xml:space="preserve"> </w:t>
      </w:r>
      <w:r w:rsidRPr="00391935">
        <w:rPr>
          <w:sz w:val="24"/>
          <w:szCs w:val="24"/>
        </w:rPr>
        <w:t>а</w:t>
      </w:r>
      <w:r w:rsidRPr="00391935">
        <w:rPr>
          <w:spacing w:val="1"/>
          <w:sz w:val="24"/>
          <w:szCs w:val="24"/>
        </w:rPr>
        <w:t xml:space="preserve"> </w:t>
      </w:r>
      <w:r w:rsidRPr="00391935">
        <w:rPr>
          <w:sz w:val="24"/>
          <w:szCs w:val="24"/>
        </w:rPr>
        <w:t>также</w:t>
      </w:r>
      <w:r w:rsidRPr="00391935">
        <w:rPr>
          <w:spacing w:val="1"/>
          <w:sz w:val="24"/>
          <w:szCs w:val="24"/>
        </w:rPr>
        <w:t xml:space="preserve"> </w:t>
      </w:r>
      <w:r w:rsidRPr="00391935">
        <w:rPr>
          <w:sz w:val="24"/>
          <w:szCs w:val="24"/>
        </w:rPr>
        <w:t>самоанализ</w:t>
      </w:r>
      <w:r w:rsidRPr="00391935">
        <w:rPr>
          <w:spacing w:val="1"/>
          <w:sz w:val="24"/>
          <w:szCs w:val="24"/>
        </w:rPr>
        <w:t xml:space="preserve"> </w:t>
      </w:r>
      <w:r w:rsidRPr="00391935">
        <w:rPr>
          <w:sz w:val="24"/>
          <w:szCs w:val="24"/>
        </w:rPr>
        <w:t>учеником</w:t>
      </w:r>
      <w:r w:rsidRPr="00391935">
        <w:rPr>
          <w:spacing w:val="1"/>
          <w:sz w:val="24"/>
          <w:szCs w:val="24"/>
        </w:rPr>
        <w:t xml:space="preserve"> </w:t>
      </w:r>
      <w:r w:rsidRPr="00391935">
        <w:rPr>
          <w:sz w:val="24"/>
          <w:szCs w:val="24"/>
        </w:rPr>
        <w:t>своих</w:t>
      </w:r>
      <w:r w:rsidRPr="00391935">
        <w:rPr>
          <w:spacing w:val="1"/>
          <w:sz w:val="24"/>
          <w:szCs w:val="24"/>
        </w:rPr>
        <w:t xml:space="preserve"> </w:t>
      </w:r>
      <w:r w:rsidRPr="00391935">
        <w:rPr>
          <w:sz w:val="24"/>
          <w:szCs w:val="24"/>
        </w:rPr>
        <w:t>текущих</w:t>
      </w:r>
      <w:r w:rsidRPr="00391935">
        <w:rPr>
          <w:spacing w:val="1"/>
          <w:sz w:val="24"/>
          <w:szCs w:val="24"/>
        </w:rPr>
        <w:t xml:space="preserve"> </w:t>
      </w:r>
      <w:r w:rsidRPr="00391935">
        <w:rPr>
          <w:sz w:val="24"/>
          <w:szCs w:val="24"/>
        </w:rPr>
        <w:t>достижений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недостатков,</w:t>
      </w:r>
      <w:r w:rsidRPr="00391935">
        <w:rPr>
          <w:spacing w:val="-62"/>
          <w:sz w:val="24"/>
          <w:szCs w:val="24"/>
        </w:rPr>
        <w:t xml:space="preserve"> </w:t>
      </w:r>
      <w:r w:rsidRPr="00391935">
        <w:rPr>
          <w:sz w:val="24"/>
          <w:szCs w:val="24"/>
        </w:rPr>
        <w:t>позволяющих</w:t>
      </w:r>
      <w:r w:rsidRPr="00391935">
        <w:rPr>
          <w:spacing w:val="-2"/>
          <w:sz w:val="24"/>
          <w:szCs w:val="24"/>
        </w:rPr>
        <w:t xml:space="preserve"> </w:t>
      </w:r>
      <w:r w:rsidRPr="00391935">
        <w:rPr>
          <w:sz w:val="24"/>
          <w:szCs w:val="24"/>
        </w:rPr>
        <w:t>самому</w:t>
      </w:r>
      <w:r w:rsidRPr="00391935">
        <w:rPr>
          <w:spacing w:val="-4"/>
          <w:sz w:val="24"/>
          <w:szCs w:val="24"/>
        </w:rPr>
        <w:t xml:space="preserve"> </w:t>
      </w:r>
      <w:r w:rsidRPr="00391935">
        <w:rPr>
          <w:sz w:val="24"/>
          <w:szCs w:val="24"/>
        </w:rPr>
        <w:t>определять</w:t>
      </w:r>
      <w:r w:rsidRPr="00391935">
        <w:rPr>
          <w:spacing w:val="-2"/>
          <w:sz w:val="24"/>
          <w:szCs w:val="24"/>
        </w:rPr>
        <w:t xml:space="preserve"> </w:t>
      </w:r>
      <w:r w:rsidRPr="00391935">
        <w:rPr>
          <w:sz w:val="24"/>
          <w:szCs w:val="24"/>
        </w:rPr>
        <w:t>цели</w:t>
      </w:r>
      <w:r w:rsidRPr="00391935">
        <w:rPr>
          <w:spacing w:val="-1"/>
          <w:sz w:val="24"/>
          <w:szCs w:val="24"/>
        </w:rPr>
        <w:t xml:space="preserve"> </w:t>
      </w:r>
      <w:r w:rsidRPr="00391935">
        <w:rPr>
          <w:sz w:val="24"/>
          <w:szCs w:val="24"/>
        </w:rPr>
        <w:t>своего</w:t>
      </w:r>
      <w:r w:rsidRPr="00391935">
        <w:rPr>
          <w:spacing w:val="-2"/>
          <w:sz w:val="24"/>
          <w:szCs w:val="24"/>
        </w:rPr>
        <w:t xml:space="preserve"> </w:t>
      </w:r>
      <w:r w:rsidRPr="00391935">
        <w:rPr>
          <w:sz w:val="24"/>
          <w:szCs w:val="24"/>
        </w:rPr>
        <w:t>дальнейшего</w:t>
      </w:r>
      <w:r w:rsidRPr="00391935">
        <w:rPr>
          <w:spacing w:val="-1"/>
          <w:sz w:val="24"/>
          <w:szCs w:val="24"/>
        </w:rPr>
        <w:t xml:space="preserve"> </w:t>
      </w:r>
      <w:r w:rsidRPr="00391935">
        <w:rPr>
          <w:sz w:val="24"/>
          <w:szCs w:val="24"/>
        </w:rPr>
        <w:t>развития;</w:t>
      </w:r>
    </w:p>
    <w:p w:rsidR="0045737B" w:rsidRPr="00391935" w:rsidRDefault="001E5142" w:rsidP="006F2049">
      <w:pPr>
        <w:pStyle w:val="a4"/>
        <w:numPr>
          <w:ilvl w:val="0"/>
          <w:numId w:val="126"/>
        </w:numPr>
        <w:tabs>
          <w:tab w:val="left" w:pos="1563"/>
        </w:tabs>
        <w:ind w:right="148" w:firstLine="0"/>
        <w:rPr>
          <w:sz w:val="24"/>
          <w:szCs w:val="24"/>
        </w:rPr>
      </w:pPr>
      <w:r w:rsidRPr="00391935">
        <w:rPr>
          <w:sz w:val="24"/>
          <w:szCs w:val="24"/>
        </w:rPr>
        <w:t>использование</w:t>
      </w:r>
      <w:r w:rsidRPr="00391935">
        <w:rPr>
          <w:spacing w:val="1"/>
          <w:sz w:val="24"/>
          <w:szCs w:val="24"/>
        </w:rPr>
        <w:t xml:space="preserve"> </w:t>
      </w:r>
      <w:r w:rsidRPr="00391935">
        <w:rPr>
          <w:sz w:val="24"/>
          <w:szCs w:val="24"/>
        </w:rPr>
        <w:t>наряду</w:t>
      </w:r>
      <w:r w:rsidRPr="00391935">
        <w:rPr>
          <w:spacing w:val="1"/>
          <w:sz w:val="24"/>
          <w:szCs w:val="24"/>
        </w:rPr>
        <w:t xml:space="preserve"> </w:t>
      </w:r>
      <w:r w:rsidRPr="00391935">
        <w:rPr>
          <w:sz w:val="24"/>
          <w:szCs w:val="24"/>
        </w:rPr>
        <w:t>со</w:t>
      </w:r>
      <w:r w:rsidRPr="00391935">
        <w:rPr>
          <w:spacing w:val="1"/>
          <w:sz w:val="24"/>
          <w:szCs w:val="24"/>
        </w:rPr>
        <w:t xml:space="preserve"> </w:t>
      </w:r>
      <w:r w:rsidRPr="00391935">
        <w:rPr>
          <w:sz w:val="24"/>
          <w:szCs w:val="24"/>
        </w:rPr>
        <w:t>стандартизированными</w:t>
      </w:r>
      <w:r w:rsidRPr="00391935">
        <w:rPr>
          <w:spacing w:val="1"/>
          <w:sz w:val="24"/>
          <w:szCs w:val="24"/>
        </w:rPr>
        <w:t xml:space="preserve"> </w:t>
      </w:r>
      <w:r w:rsidRPr="00391935">
        <w:rPr>
          <w:sz w:val="24"/>
          <w:szCs w:val="24"/>
        </w:rPr>
        <w:t>письменными</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устными</w:t>
      </w:r>
      <w:r w:rsidRPr="00391935">
        <w:rPr>
          <w:spacing w:val="1"/>
          <w:sz w:val="24"/>
          <w:szCs w:val="24"/>
        </w:rPr>
        <w:t xml:space="preserve"> </w:t>
      </w:r>
      <w:r w:rsidRPr="00391935">
        <w:rPr>
          <w:sz w:val="24"/>
          <w:szCs w:val="24"/>
        </w:rPr>
        <w:t>работами таких форм и методов оценки, как комплексные проверочные работы на</w:t>
      </w:r>
      <w:r w:rsidRPr="00391935">
        <w:rPr>
          <w:spacing w:val="1"/>
          <w:sz w:val="24"/>
          <w:szCs w:val="24"/>
        </w:rPr>
        <w:t xml:space="preserve"> </w:t>
      </w:r>
      <w:r w:rsidRPr="00391935">
        <w:rPr>
          <w:sz w:val="24"/>
          <w:szCs w:val="24"/>
        </w:rPr>
        <w:t>межпредметной основе, целенаправленное наблюдение (по заданным параметрам –</w:t>
      </w:r>
      <w:r w:rsidRPr="00391935">
        <w:rPr>
          <w:spacing w:val="-62"/>
          <w:sz w:val="24"/>
          <w:szCs w:val="24"/>
        </w:rPr>
        <w:t xml:space="preserve"> </w:t>
      </w:r>
      <w:r w:rsidRPr="00391935">
        <w:rPr>
          <w:sz w:val="24"/>
          <w:szCs w:val="24"/>
        </w:rPr>
        <w:t>фиксация проявляемых учеником действий и качеств в журнале фиксации УУД),</w:t>
      </w:r>
      <w:r w:rsidRPr="00391935">
        <w:rPr>
          <w:spacing w:val="1"/>
          <w:sz w:val="24"/>
          <w:szCs w:val="24"/>
        </w:rPr>
        <w:t xml:space="preserve"> </w:t>
      </w:r>
      <w:r w:rsidRPr="00391935">
        <w:rPr>
          <w:sz w:val="24"/>
          <w:szCs w:val="24"/>
        </w:rPr>
        <w:t>проведение мониторинговых событий, результаты учебных проектов, результаты</w:t>
      </w:r>
      <w:r w:rsidRPr="00391935">
        <w:rPr>
          <w:spacing w:val="1"/>
          <w:sz w:val="24"/>
          <w:szCs w:val="24"/>
        </w:rPr>
        <w:t xml:space="preserve"> </w:t>
      </w:r>
      <w:r w:rsidRPr="00391935">
        <w:rPr>
          <w:sz w:val="24"/>
          <w:szCs w:val="24"/>
        </w:rPr>
        <w:t>разнообразных</w:t>
      </w:r>
      <w:r w:rsidRPr="00391935">
        <w:rPr>
          <w:spacing w:val="1"/>
          <w:sz w:val="24"/>
          <w:szCs w:val="24"/>
        </w:rPr>
        <w:t xml:space="preserve"> </w:t>
      </w:r>
      <w:r w:rsidRPr="00391935">
        <w:rPr>
          <w:sz w:val="24"/>
          <w:szCs w:val="24"/>
        </w:rPr>
        <w:t>внеучебных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внешкольных</w:t>
      </w:r>
      <w:r w:rsidRPr="00391935">
        <w:rPr>
          <w:spacing w:val="1"/>
          <w:sz w:val="24"/>
          <w:szCs w:val="24"/>
        </w:rPr>
        <w:t xml:space="preserve"> </w:t>
      </w:r>
      <w:r w:rsidRPr="00391935">
        <w:rPr>
          <w:sz w:val="24"/>
          <w:szCs w:val="24"/>
        </w:rPr>
        <w:t>работ,</w:t>
      </w:r>
      <w:r w:rsidRPr="00391935">
        <w:rPr>
          <w:spacing w:val="1"/>
          <w:sz w:val="24"/>
          <w:szCs w:val="24"/>
        </w:rPr>
        <w:t xml:space="preserve"> </w:t>
      </w:r>
      <w:r w:rsidRPr="00391935">
        <w:rPr>
          <w:sz w:val="24"/>
          <w:szCs w:val="24"/>
        </w:rPr>
        <w:t>достижений</w:t>
      </w:r>
      <w:r w:rsidRPr="00391935">
        <w:rPr>
          <w:spacing w:val="1"/>
          <w:sz w:val="24"/>
          <w:szCs w:val="24"/>
        </w:rPr>
        <w:t xml:space="preserve"> </w:t>
      </w:r>
      <w:r w:rsidRPr="00391935">
        <w:rPr>
          <w:sz w:val="24"/>
          <w:szCs w:val="24"/>
        </w:rPr>
        <w:t>учеников,</w:t>
      </w:r>
      <w:r w:rsidRPr="00391935">
        <w:rPr>
          <w:spacing w:val="1"/>
          <w:sz w:val="24"/>
          <w:szCs w:val="24"/>
        </w:rPr>
        <w:t xml:space="preserve"> </w:t>
      </w:r>
      <w:r w:rsidRPr="00391935">
        <w:rPr>
          <w:sz w:val="24"/>
          <w:szCs w:val="24"/>
        </w:rPr>
        <w:t>практические</w:t>
      </w:r>
      <w:r w:rsidRPr="00391935">
        <w:rPr>
          <w:spacing w:val="-2"/>
          <w:sz w:val="24"/>
          <w:szCs w:val="24"/>
        </w:rPr>
        <w:t xml:space="preserve"> </w:t>
      </w:r>
      <w:r w:rsidRPr="00391935">
        <w:rPr>
          <w:sz w:val="24"/>
          <w:szCs w:val="24"/>
        </w:rPr>
        <w:t>и творческие</w:t>
      </w:r>
      <w:r w:rsidRPr="00391935">
        <w:rPr>
          <w:spacing w:val="-1"/>
          <w:sz w:val="24"/>
          <w:szCs w:val="24"/>
        </w:rPr>
        <w:t xml:space="preserve"> </w:t>
      </w:r>
      <w:r w:rsidRPr="00391935">
        <w:rPr>
          <w:sz w:val="24"/>
          <w:szCs w:val="24"/>
        </w:rPr>
        <w:t>работы;</w:t>
      </w:r>
    </w:p>
    <w:p w:rsidR="0045737B" w:rsidRPr="00391935" w:rsidRDefault="001E5142" w:rsidP="006F2049">
      <w:pPr>
        <w:pStyle w:val="a4"/>
        <w:numPr>
          <w:ilvl w:val="0"/>
          <w:numId w:val="126"/>
        </w:numPr>
        <w:tabs>
          <w:tab w:val="left" w:pos="1536"/>
        </w:tabs>
        <w:spacing w:before="76"/>
        <w:ind w:right="152" w:firstLine="0"/>
        <w:rPr>
          <w:sz w:val="24"/>
          <w:szCs w:val="24"/>
        </w:rPr>
      </w:pPr>
      <w:r w:rsidRPr="00391935">
        <w:rPr>
          <w:sz w:val="24"/>
          <w:szCs w:val="24"/>
        </w:rPr>
        <w:t>система оценивания выстраивается таким образом,</w:t>
      </w:r>
      <w:r w:rsidRPr="00391935">
        <w:rPr>
          <w:spacing w:val="1"/>
          <w:sz w:val="24"/>
          <w:szCs w:val="24"/>
        </w:rPr>
        <w:t xml:space="preserve"> </w:t>
      </w:r>
      <w:r w:rsidRPr="00391935">
        <w:rPr>
          <w:sz w:val="24"/>
          <w:szCs w:val="24"/>
        </w:rPr>
        <w:t>что</w:t>
      </w:r>
      <w:r w:rsidRPr="00391935">
        <w:rPr>
          <w:spacing w:val="1"/>
          <w:sz w:val="24"/>
          <w:szCs w:val="24"/>
        </w:rPr>
        <w:t xml:space="preserve"> </w:t>
      </w:r>
      <w:r w:rsidRPr="00391935">
        <w:rPr>
          <w:sz w:val="24"/>
          <w:szCs w:val="24"/>
        </w:rPr>
        <w:t>учащиеся включены</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контрольно-оценочную</w:t>
      </w:r>
      <w:r w:rsidRPr="00391935">
        <w:rPr>
          <w:spacing w:val="1"/>
          <w:sz w:val="24"/>
          <w:szCs w:val="24"/>
        </w:rPr>
        <w:t xml:space="preserve"> </w:t>
      </w:r>
      <w:r w:rsidRPr="00391935">
        <w:rPr>
          <w:sz w:val="24"/>
          <w:szCs w:val="24"/>
        </w:rPr>
        <w:t>деятельность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приобретают</w:t>
      </w:r>
      <w:r w:rsidRPr="00391935">
        <w:rPr>
          <w:spacing w:val="1"/>
          <w:sz w:val="24"/>
          <w:szCs w:val="24"/>
        </w:rPr>
        <w:t xml:space="preserve"> </w:t>
      </w:r>
      <w:r w:rsidRPr="00391935">
        <w:rPr>
          <w:sz w:val="24"/>
          <w:szCs w:val="24"/>
        </w:rPr>
        <w:t>навыки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привычку</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самооценке;</w:t>
      </w:r>
    </w:p>
    <w:p w:rsidR="0045737B" w:rsidRPr="00391935" w:rsidRDefault="001E5142" w:rsidP="006F2049">
      <w:pPr>
        <w:pStyle w:val="a4"/>
        <w:numPr>
          <w:ilvl w:val="0"/>
          <w:numId w:val="126"/>
        </w:numPr>
        <w:tabs>
          <w:tab w:val="left" w:pos="1479"/>
        </w:tabs>
        <w:spacing w:before="1"/>
        <w:ind w:right="152" w:firstLine="0"/>
        <w:rPr>
          <w:sz w:val="24"/>
          <w:szCs w:val="24"/>
        </w:rPr>
      </w:pPr>
      <w:r w:rsidRPr="00391935">
        <w:rPr>
          <w:sz w:val="24"/>
          <w:szCs w:val="24"/>
        </w:rPr>
        <w:lastRenderedPageBreak/>
        <w:t>итоговая оценка за начальную школу (решения о переводе на следующий уровень</w:t>
      </w:r>
      <w:r w:rsidRPr="00391935">
        <w:rPr>
          <w:spacing w:val="-62"/>
          <w:sz w:val="24"/>
          <w:szCs w:val="24"/>
        </w:rPr>
        <w:t xml:space="preserve"> </w:t>
      </w:r>
      <w:r w:rsidRPr="00391935">
        <w:rPr>
          <w:sz w:val="24"/>
          <w:szCs w:val="24"/>
        </w:rPr>
        <w:t>образования)</w:t>
      </w:r>
      <w:r w:rsidRPr="00391935">
        <w:rPr>
          <w:spacing w:val="1"/>
          <w:sz w:val="24"/>
          <w:szCs w:val="24"/>
        </w:rPr>
        <w:t xml:space="preserve"> </w:t>
      </w:r>
      <w:r w:rsidRPr="00391935">
        <w:rPr>
          <w:sz w:val="24"/>
          <w:szCs w:val="24"/>
        </w:rPr>
        <w:t>принимается</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всех</w:t>
      </w:r>
      <w:r w:rsidRPr="00391935">
        <w:rPr>
          <w:spacing w:val="1"/>
          <w:sz w:val="24"/>
          <w:szCs w:val="24"/>
        </w:rPr>
        <w:t xml:space="preserve"> </w:t>
      </w:r>
      <w:r w:rsidRPr="00391935">
        <w:rPr>
          <w:sz w:val="24"/>
          <w:szCs w:val="24"/>
        </w:rPr>
        <w:t>результатов</w:t>
      </w:r>
      <w:r w:rsidRPr="00391935">
        <w:rPr>
          <w:spacing w:val="1"/>
          <w:sz w:val="24"/>
          <w:szCs w:val="24"/>
        </w:rPr>
        <w:t xml:space="preserve"> </w:t>
      </w:r>
      <w:r w:rsidRPr="00391935">
        <w:rPr>
          <w:sz w:val="24"/>
          <w:szCs w:val="24"/>
        </w:rPr>
        <w:t>(предметных,</w:t>
      </w:r>
      <w:r w:rsidRPr="00391935">
        <w:rPr>
          <w:spacing w:val="1"/>
          <w:sz w:val="24"/>
          <w:szCs w:val="24"/>
        </w:rPr>
        <w:t xml:space="preserve"> </w:t>
      </w:r>
      <w:r w:rsidRPr="00391935">
        <w:rPr>
          <w:sz w:val="24"/>
          <w:szCs w:val="24"/>
        </w:rPr>
        <w:t>метапредметных;</w:t>
      </w:r>
      <w:r w:rsidRPr="00391935">
        <w:rPr>
          <w:spacing w:val="1"/>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внеучебных результатов,</w:t>
      </w:r>
      <w:r w:rsidRPr="00391935">
        <w:rPr>
          <w:spacing w:val="1"/>
          <w:sz w:val="24"/>
          <w:szCs w:val="24"/>
        </w:rPr>
        <w:t xml:space="preserve"> </w:t>
      </w:r>
      <w:r w:rsidRPr="00391935">
        <w:rPr>
          <w:sz w:val="24"/>
          <w:szCs w:val="24"/>
        </w:rPr>
        <w:t>накопленных</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портфеле</w:t>
      </w:r>
      <w:r w:rsidRPr="00391935">
        <w:rPr>
          <w:spacing w:val="1"/>
          <w:sz w:val="24"/>
          <w:szCs w:val="24"/>
        </w:rPr>
        <w:t xml:space="preserve"> </w:t>
      </w:r>
      <w:r w:rsidRPr="00391935">
        <w:rPr>
          <w:sz w:val="24"/>
          <w:szCs w:val="24"/>
        </w:rPr>
        <w:t>достижений</w:t>
      </w:r>
      <w:r w:rsidRPr="00391935">
        <w:rPr>
          <w:spacing w:val="3"/>
          <w:sz w:val="24"/>
          <w:szCs w:val="24"/>
        </w:rPr>
        <w:t xml:space="preserve"> </w:t>
      </w:r>
      <w:r w:rsidRPr="00391935">
        <w:rPr>
          <w:sz w:val="24"/>
          <w:szCs w:val="24"/>
        </w:rPr>
        <w:t>ученика)</w:t>
      </w:r>
      <w:r w:rsidRPr="00391935">
        <w:rPr>
          <w:spacing w:val="1"/>
          <w:sz w:val="24"/>
          <w:szCs w:val="24"/>
        </w:rPr>
        <w:t xml:space="preserve"> </w:t>
      </w:r>
      <w:r w:rsidRPr="00391935">
        <w:rPr>
          <w:sz w:val="24"/>
          <w:szCs w:val="24"/>
        </w:rPr>
        <w:t>за</w:t>
      </w:r>
      <w:r w:rsidRPr="00391935">
        <w:rPr>
          <w:spacing w:val="-2"/>
          <w:sz w:val="24"/>
          <w:szCs w:val="24"/>
        </w:rPr>
        <w:t xml:space="preserve"> </w:t>
      </w:r>
      <w:r w:rsidRPr="00391935">
        <w:rPr>
          <w:sz w:val="24"/>
          <w:szCs w:val="24"/>
        </w:rPr>
        <w:t>четыре</w:t>
      </w:r>
      <w:r w:rsidRPr="00391935">
        <w:rPr>
          <w:spacing w:val="-2"/>
          <w:sz w:val="24"/>
          <w:szCs w:val="24"/>
        </w:rPr>
        <w:t xml:space="preserve"> </w:t>
      </w:r>
      <w:r w:rsidRPr="00391935">
        <w:rPr>
          <w:sz w:val="24"/>
          <w:szCs w:val="24"/>
        </w:rPr>
        <w:t>года</w:t>
      </w:r>
      <w:r w:rsidRPr="00391935">
        <w:rPr>
          <w:spacing w:val="-1"/>
          <w:sz w:val="24"/>
          <w:szCs w:val="24"/>
        </w:rPr>
        <w:t xml:space="preserve"> </w:t>
      </w:r>
      <w:r w:rsidRPr="00391935">
        <w:rPr>
          <w:sz w:val="24"/>
          <w:szCs w:val="24"/>
        </w:rPr>
        <w:t>обучения</w:t>
      </w:r>
      <w:r w:rsidRPr="00391935">
        <w:rPr>
          <w:spacing w:val="-1"/>
          <w:sz w:val="24"/>
          <w:szCs w:val="24"/>
        </w:rPr>
        <w:t xml:space="preserve"> </w:t>
      </w:r>
      <w:r w:rsidRPr="00391935">
        <w:rPr>
          <w:sz w:val="24"/>
          <w:szCs w:val="24"/>
        </w:rPr>
        <w:t>в</w:t>
      </w:r>
      <w:r w:rsidRPr="00391935">
        <w:rPr>
          <w:spacing w:val="-2"/>
          <w:sz w:val="24"/>
          <w:szCs w:val="24"/>
        </w:rPr>
        <w:t xml:space="preserve"> </w:t>
      </w:r>
      <w:r w:rsidRPr="00391935">
        <w:rPr>
          <w:sz w:val="24"/>
          <w:szCs w:val="24"/>
        </w:rPr>
        <w:t>начальной</w:t>
      </w:r>
      <w:r w:rsidRPr="00391935">
        <w:rPr>
          <w:spacing w:val="1"/>
          <w:sz w:val="24"/>
          <w:szCs w:val="24"/>
        </w:rPr>
        <w:t xml:space="preserve"> </w:t>
      </w:r>
      <w:r w:rsidRPr="00391935">
        <w:rPr>
          <w:sz w:val="24"/>
          <w:szCs w:val="24"/>
        </w:rPr>
        <w:t>школе.</w:t>
      </w:r>
    </w:p>
    <w:p w:rsidR="0045737B" w:rsidRPr="00391935" w:rsidRDefault="001E5142">
      <w:pPr>
        <w:pStyle w:val="a3"/>
        <w:ind w:left="1322" w:right="152" w:firstLine="453"/>
        <w:rPr>
          <w:sz w:val="24"/>
          <w:szCs w:val="24"/>
        </w:rPr>
      </w:pPr>
      <w:r w:rsidRPr="00391935">
        <w:rPr>
          <w:sz w:val="24"/>
          <w:szCs w:val="24"/>
        </w:rPr>
        <w:t>Основным объектом, содержательной и критериальной базой итоговой оценки</w:t>
      </w:r>
      <w:r w:rsidRPr="00391935">
        <w:rPr>
          <w:spacing w:val="1"/>
          <w:sz w:val="24"/>
          <w:szCs w:val="24"/>
        </w:rPr>
        <w:t xml:space="preserve"> </w:t>
      </w:r>
      <w:r w:rsidRPr="00391935">
        <w:rPr>
          <w:sz w:val="24"/>
          <w:szCs w:val="24"/>
        </w:rPr>
        <w:t>подготовки</w:t>
      </w:r>
      <w:r w:rsidRPr="00391935">
        <w:rPr>
          <w:spacing w:val="1"/>
          <w:sz w:val="24"/>
          <w:szCs w:val="24"/>
        </w:rPr>
        <w:t xml:space="preserve"> </w:t>
      </w:r>
      <w:r w:rsidRPr="00391935">
        <w:rPr>
          <w:sz w:val="24"/>
          <w:szCs w:val="24"/>
        </w:rPr>
        <w:t>выпускников</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уровне</w:t>
      </w:r>
      <w:r w:rsidRPr="00391935">
        <w:rPr>
          <w:spacing w:val="1"/>
          <w:sz w:val="24"/>
          <w:szCs w:val="24"/>
        </w:rPr>
        <w:t xml:space="preserve"> </w:t>
      </w:r>
      <w:r w:rsidRPr="00391935">
        <w:rPr>
          <w:sz w:val="24"/>
          <w:szCs w:val="24"/>
        </w:rPr>
        <w:t>начального</w:t>
      </w:r>
      <w:r w:rsidRPr="00391935">
        <w:rPr>
          <w:spacing w:val="1"/>
          <w:sz w:val="24"/>
          <w:szCs w:val="24"/>
        </w:rPr>
        <w:t xml:space="preserve"> </w:t>
      </w:r>
      <w:r w:rsidRPr="00391935">
        <w:rPr>
          <w:sz w:val="24"/>
          <w:szCs w:val="24"/>
        </w:rPr>
        <w:t>общего</w:t>
      </w:r>
      <w:r w:rsidRPr="00391935">
        <w:rPr>
          <w:spacing w:val="1"/>
          <w:sz w:val="24"/>
          <w:szCs w:val="24"/>
        </w:rPr>
        <w:t xml:space="preserve"> </w:t>
      </w:r>
      <w:r w:rsidRPr="00391935">
        <w:rPr>
          <w:sz w:val="24"/>
          <w:szCs w:val="24"/>
        </w:rPr>
        <w:t>образования</w:t>
      </w:r>
      <w:r w:rsidRPr="00391935">
        <w:rPr>
          <w:spacing w:val="1"/>
          <w:sz w:val="24"/>
          <w:szCs w:val="24"/>
        </w:rPr>
        <w:t xml:space="preserve"> </w:t>
      </w:r>
      <w:r w:rsidRPr="00391935">
        <w:rPr>
          <w:sz w:val="24"/>
          <w:szCs w:val="24"/>
        </w:rPr>
        <w:t>выступают</w:t>
      </w:r>
      <w:r w:rsidRPr="00391935">
        <w:rPr>
          <w:spacing w:val="-62"/>
          <w:sz w:val="24"/>
          <w:szCs w:val="24"/>
        </w:rPr>
        <w:t xml:space="preserve"> </w:t>
      </w:r>
      <w:r w:rsidRPr="00391935">
        <w:rPr>
          <w:sz w:val="24"/>
          <w:szCs w:val="24"/>
        </w:rPr>
        <w:t>планируемые результаты, составляющие содержание блока «Выпускник научится»</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каждой</w:t>
      </w:r>
      <w:r w:rsidRPr="00391935">
        <w:rPr>
          <w:spacing w:val="-1"/>
          <w:sz w:val="24"/>
          <w:szCs w:val="24"/>
        </w:rPr>
        <w:t xml:space="preserve"> </w:t>
      </w:r>
      <w:r w:rsidRPr="00391935">
        <w:rPr>
          <w:sz w:val="24"/>
          <w:szCs w:val="24"/>
        </w:rPr>
        <w:t>программы,</w:t>
      </w:r>
      <w:r w:rsidRPr="00391935">
        <w:rPr>
          <w:spacing w:val="-1"/>
          <w:sz w:val="24"/>
          <w:szCs w:val="24"/>
        </w:rPr>
        <w:t xml:space="preserve"> </w:t>
      </w:r>
      <w:r w:rsidRPr="00391935">
        <w:rPr>
          <w:sz w:val="24"/>
          <w:szCs w:val="24"/>
        </w:rPr>
        <w:t>предмета, курса.</w:t>
      </w:r>
    </w:p>
    <w:p w:rsidR="0045737B" w:rsidRPr="00391935" w:rsidRDefault="001E5142" w:rsidP="006F2049">
      <w:pPr>
        <w:pStyle w:val="Heading1"/>
        <w:numPr>
          <w:ilvl w:val="5"/>
          <w:numId w:val="149"/>
        </w:numPr>
        <w:tabs>
          <w:tab w:val="left" w:pos="2429"/>
        </w:tabs>
        <w:spacing w:before="59"/>
        <w:ind w:left="5282" w:right="613" w:hanging="3503"/>
        <w:rPr>
          <w:sz w:val="24"/>
          <w:szCs w:val="24"/>
        </w:rPr>
      </w:pPr>
      <w:bookmarkStart w:id="22" w:name="_bookmark23"/>
      <w:bookmarkEnd w:id="22"/>
      <w:r w:rsidRPr="00391935">
        <w:rPr>
          <w:sz w:val="24"/>
          <w:szCs w:val="24"/>
        </w:rPr>
        <w:t>Особенности оценки личностных, метапредметных и предметных</w:t>
      </w:r>
      <w:r w:rsidRPr="00391935">
        <w:rPr>
          <w:spacing w:val="-63"/>
          <w:sz w:val="24"/>
          <w:szCs w:val="24"/>
        </w:rPr>
        <w:t xml:space="preserve"> </w:t>
      </w:r>
      <w:r w:rsidRPr="00391935">
        <w:rPr>
          <w:sz w:val="24"/>
          <w:szCs w:val="24"/>
        </w:rPr>
        <w:t>результатов</w:t>
      </w:r>
    </w:p>
    <w:p w:rsidR="0045737B" w:rsidRPr="00391935" w:rsidRDefault="001E5142">
      <w:pPr>
        <w:pStyle w:val="a3"/>
        <w:spacing w:before="64"/>
        <w:ind w:left="1322" w:right="152" w:firstLine="453"/>
        <w:rPr>
          <w:sz w:val="24"/>
          <w:szCs w:val="24"/>
        </w:rPr>
      </w:pPr>
      <w:r w:rsidRPr="00391935">
        <w:rPr>
          <w:b/>
          <w:sz w:val="24"/>
          <w:szCs w:val="24"/>
        </w:rPr>
        <w:t>Оценка</w:t>
      </w:r>
      <w:r w:rsidRPr="00391935">
        <w:rPr>
          <w:b/>
          <w:spacing w:val="1"/>
          <w:sz w:val="24"/>
          <w:szCs w:val="24"/>
        </w:rPr>
        <w:t xml:space="preserve"> </w:t>
      </w:r>
      <w:r w:rsidRPr="00391935">
        <w:rPr>
          <w:b/>
          <w:sz w:val="24"/>
          <w:szCs w:val="24"/>
        </w:rPr>
        <w:t>личностных</w:t>
      </w:r>
      <w:r w:rsidRPr="00391935">
        <w:rPr>
          <w:b/>
          <w:spacing w:val="1"/>
          <w:sz w:val="24"/>
          <w:szCs w:val="24"/>
        </w:rPr>
        <w:t xml:space="preserve"> </w:t>
      </w:r>
      <w:r w:rsidRPr="00391935">
        <w:rPr>
          <w:b/>
          <w:sz w:val="24"/>
          <w:szCs w:val="24"/>
        </w:rPr>
        <w:t>результатов</w:t>
      </w:r>
      <w:r w:rsidRPr="00391935">
        <w:rPr>
          <w:b/>
          <w:spacing w:val="1"/>
          <w:sz w:val="24"/>
          <w:szCs w:val="24"/>
        </w:rPr>
        <w:t xml:space="preserve"> </w:t>
      </w:r>
      <w:r w:rsidRPr="00391935">
        <w:rPr>
          <w:sz w:val="24"/>
          <w:szCs w:val="24"/>
        </w:rPr>
        <w:t>представляет</w:t>
      </w:r>
      <w:r w:rsidRPr="00391935">
        <w:rPr>
          <w:spacing w:val="1"/>
          <w:sz w:val="24"/>
          <w:szCs w:val="24"/>
        </w:rPr>
        <w:t xml:space="preserve"> </w:t>
      </w:r>
      <w:r w:rsidRPr="00391935">
        <w:rPr>
          <w:sz w:val="24"/>
          <w:szCs w:val="24"/>
        </w:rPr>
        <w:t>собой</w:t>
      </w:r>
      <w:r w:rsidRPr="00391935">
        <w:rPr>
          <w:spacing w:val="1"/>
          <w:sz w:val="24"/>
          <w:szCs w:val="24"/>
        </w:rPr>
        <w:t xml:space="preserve"> </w:t>
      </w:r>
      <w:r w:rsidRPr="00391935">
        <w:rPr>
          <w:sz w:val="24"/>
          <w:szCs w:val="24"/>
        </w:rPr>
        <w:t>оценку</w:t>
      </w:r>
      <w:r w:rsidRPr="00391935">
        <w:rPr>
          <w:spacing w:val="1"/>
          <w:sz w:val="24"/>
          <w:szCs w:val="24"/>
        </w:rPr>
        <w:t xml:space="preserve"> </w:t>
      </w:r>
      <w:r w:rsidRPr="00391935">
        <w:rPr>
          <w:sz w:val="24"/>
          <w:szCs w:val="24"/>
        </w:rPr>
        <w:t>достижения</w:t>
      </w:r>
      <w:r w:rsidRPr="00391935">
        <w:rPr>
          <w:spacing w:val="1"/>
          <w:sz w:val="24"/>
          <w:szCs w:val="24"/>
        </w:rPr>
        <w:t xml:space="preserve"> </w:t>
      </w:r>
      <w:r w:rsidRPr="00391935">
        <w:rPr>
          <w:sz w:val="24"/>
          <w:szCs w:val="24"/>
        </w:rPr>
        <w:t>обучающимися</w:t>
      </w:r>
      <w:r w:rsidRPr="00391935">
        <w:rPr>
          <w:spacing w:val="1"/>
          <w:sz w:val="24"/>
          <w:szCs w:val="24"/>
        </w:rPr>
        <w:t xml:space="preserve"> </w:t>
      </w:r>
      <w:r w:rsidRPr="00391935">
        <w:rPr>
          <w:sz w:val="24"/>
          <w:szCs w:val="24"/>
        </w:rPr>
        <w:t>планируемых</w:t>
      </w:r>
      <w:r w:rsidRPr="00391935">
        <w:rPr>
          <w:spacing w:val="1"/>
          <w:sz w:val="24"/>
          <w:szCs w:val="24"/>
        </w:rPr>
        <w:t xml:space="preserve"> </w:t>
      </w:r>
      <w:r w:rsidRPr="00391935">
        <w:rPr>
          <w:sz w:val="24"/>
          <w:szCs w:val="24"/>
        </w:rPr>
        <w:t>результатов</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личностном</w:t>
      </w:r>
      <w:r w:rsidRPr="00391935">
        <w:rPr>
          <w:spacing w:val="1"/>
          <w:sz w:val="24"/>
          <w:szCs w:val="24"/>
        </w:rPr>
        <w:t xml:space="preserve"> </w:t>
      </w:r>
      <w:r w:rsidRPr="00391935">
        <w:rPr>
          <w:sz w:val="24"/>
          <w:szCs w:val="24"/>
        </w:rPr>
        <w:t>развитии,</w:t>
      </w:r>
      <w:r w:rsidRPr="00391935">
        <w:rPr>
          <w:spacing w:val="1"/>
          <w:sz w:val="24"/>
          <w:szCs w:val="24"/>
        </w:rPr>
        <w:t xml:space="preserve"> </w:t>
      </w:r>
      <w:r w:rsidRPr="00391935">
        <w:rPr>
          <w:sz w:val="24"/>
          <w:szCs w:val="24"/>
        </w:rPr>
        <w:t>представленных</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разделе</w:t>
      </w:r>
      <w:r w:rsidRPr="00391935">
        <w:rPr>
          <w:spacing w:val="1"/>
          <w:sz w:val="24"/>
          <w:szCs w:val="24"/>
        </w:rPr>
        <w:t xml:space="preserve"> </w:t>
      </w:r>
      <w:r w:rsidRPr="00391935">
        <w:rPr>
          <w:sz w:val="24"/>
          <w:szCs w:val="24"/>
        </w:rPr>
        <w:t>«Личностные</w:t>
      </w:r>
      <w:r w:rsidRPr="00391935">
        <w:rPr>
          <w:spacing w:val="1"/>
          <w:sz w:val="24"/>
          <w:szCs w:val="24"/>
        </w:rPr>
        <w:t xml:space="preserve"> </w:t>
      </w:r>
      <w:r w:rsidRPr="00391935">
        <w:rPr>
          <w:sz w:val="24"/>
          <w:szCs w:val="24"/>
        </w:rPr>
        <w:t>учебные</w:t>
      </w:r>
      <w:r w:rsidRPr="00391935">
        <w:rPr>
          <w:spacing w:val="1"/>
          <w:sz w:val="24"/>
          <w:szCs w:val="24"/>
        </w:rPr>
        <w:t xml:space="preserve"> </w:t>
      </w:r>
      <w:r w:rsidRPr="00391935">
        <w:rPr>
          <w:sz w:val="24"/>
          <w:szCs w:val="24"/>
        </w:rPr>
        <w:t>действия»</w:t>
      </w:r>
      <w:r w:rsidRPr="00391935">
        <w:rPr>
          <w:spacing w:val="1"/>
          <w:sz w:val="24"/>
          <w:szCs w:val="24"/>
        </w:rPr>
        <w:t xml:space="preserve"> </w:t>
      </w:r>
      <w:r w:rsidRPr="00391935">
        <w:rPr>
          <w:sz w:val="24"/>
          <w:szCs w:val="24"/>
        </w:rPr>
        <w:t>программы</w:t>
      </w:r>
      <w:r w:rsidRPr="00391935">
        <w:rPr>
          <w:spacing w:val="1"/>
          <w:sz w:val="24"/>
          <w:szCs w:val="24"/>
        </w:rPr>
        <w:t xml:space="preserve"> </w:t>
      </w:r>
      <w:r w:rsidRPr="00391935">
        <w:rPr>
          <w:sz w:val="24"/>
          <w:szCs w:val="24"/>
        </w:rPr>
        <w:t>формирования</w:t>
      </w:r>
      <w:r w:rsidRPr="00391935">
        <w:rPr>
          <w:spacing w:val="1"/>
          <w:sz w:val="24"/>
          <w:szCs w:val="24"/>
        </w:rPr>
        <w:t xml:space="preserve"> </w:t>
      </w:r>
      <w:r w:rsidRPr="00391935">
        <w:rPr>
          <w:sz w:val="24"/>
          <w:szCs w:val="24"/>
        </w:rPr>
        <w:t>универсальных</w:t>
      </w:r>
      <w:r w:rsidRPr="00391935">
        <w:rPr>
          <w:spacing w:val="1"/>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действий</w:t>
      </w:r>
      <w:r w:rsidRPr="00391935">
        <w:rPr>
          <w:spacing w:val="1"/>
          <w:sz w:val="24"/>
          <w:szCs w:val="24"/>
        </w:rPr>
        <w:t xml:space="preserve"> </w:t>
      </w:r>
      <w:r w:rsidRPr="00391935">
        <w:rPr>
          <w:sz w:val="24"/>
          <w:szCs w:val="24"/>
        </w:rPr>
        <w:t>у</w:t>
      </w:r>
      <w:r w:rsidRPr="00391935">
        <w:rPr>
          <w:spacing w:val="1"/>
          <w:sz w:val="24"/>
          <w:szCs w:val="24"/>
        </w:rPr>
        <w:t xml:space="preserve"> </w:t>
      </w:r>
      <w:r w:rsidRPr="00391935">
        <w:rPr>
          <w:sz w:val="24"/>
          <w:szCs w:val="24"/>
        </w:rPr>
        <w:t>обучающихся</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ступени</w:t>
      </w:r>
      <w:r w:rsidRPr="00391935">
        <w:rPr>
          <w:spacing w:val="1"/>
          <w:sz w:val="24"/>
          <w:szCs w:val="24"/>
        </w:rPr>
        <w:t xml:space="preserve"> </w:t>
      </w:r>
      <w:r w:rsidRPr="00391935">
        <w:rPr>
          <w:sz w:val="24"/>
          <w:szCs w:val="24"/>
        </w:rPr>
        <w:t>начального</w:t>
      </w:r>
      <w:r w:rsidRPr="00391935">
        <w:rPr>
          <w:spacing w:val="-2"/>
          <w:sz w:val="24"/>
          <w:szCs w:val="24"/>
        </w:rPr>
        <w:t xml:space="preserve"> </w:t>
      </w:r>
      <w:r w:rsidRPr="00391935">
        <w:rPr>
          <w:sz w:val="24"/>
          <w:szCs w:val="24"/>
        </w:rPr>
        <w:t>общего</w:t>
      </w:r>
      <w:r w:rsidRPr="00391935">
        <w:rPr>
          <w:spacing w:val="1"/>
          <w:sz w:val="24"/>
          <w:szCs w:val="24"/>
        </w:rPr>
        <w:t xml:space="preserve"> </w:t>
      </w:r>
      <w:r w:rsidRPr="00391935">
        <w:rPr>
          <w:sz w:val="24"/>
          <w:szCs w:val="24"/>
        </w:rPr>
        <w:t>образования.</w:t>
      </w:r>
    </w:p>
    <w:p w:rsidR="0045737B" w:rsidRPr="00391935" w:rsidRDefault="001E5142">
      <w:pPr>
        <w:pStyle w:val="a3"/>
        <w:ind w:left="1322" w:right="153" w:firstLine="453"/>
        <w:rPr>
          <w:sz w:val="24"/>
          <w:szCs w:val="24"/>
        </w:rPr>
      </w:pPr>
      <w:r w:rsidRPr="00391935">
        <w:rPr>
          <w:sz w:val="24"/>
          <w:szCs w:val="24"/>
        </w:rPr>
        <w:t>Достижение личностных результатов обеспечивается в ходе реализации всех</w:t>
      </w:r>
      <w:r w:rsidRPr="00391935">
        <w:rPr>
          <w:spacing w:val="1"/>
          <w:sz w:val="24"/>
          <w:szCs w:val="24"/>
        </w:rPr>
        <w:t xml:space="preserve"> </w:t>
      </w:r>
      <w:r w:rsidRPr="00391935">
        <w:rPr>
          <w:sz w:val="24"/>
          <w:szCs w:val="24"/>
        </w:rPr>
        <w:t>компонентов</w:t>
      </w:r>
      <w:r w:rsidRPr="00391935">
        <w:rPr>
          <w:spacing w:val="1"/>
          <w:sz w:val="24"/>
          <w:szCs w:val="24"/>
        </w:rPr>
        <w:t xml:space="preserve"> </w:t>
      </w:r>
      <w:r w:rsidRPr="00391935">
        <w:rPr>
          <w:sz w:val="24"/>
          <w:szCs w:val="24"/>
        </w:rPr>
        <w:t>образовательного</w:t>
      </w:r>
      <w:r w:rsidRPr="00391935">
        <w:rPr>
          <w:spacing w:val="1"/>
          <w:sz w:val="24"/>
          <w:szCs w:val="24"/>
        </w:rPr>
        <w:t xml:space="preserve"> </w:t>
      </w:r>
      <w:r w:rsidRPr="00391935">
        <w:rPr>
          <w:sz w:val="24"/>
          <w:szCs w:val="24"/>
        </w:rPr>
        <w:t>процесса,</w:t>
      </w:r>
      <w:r w:rsidRPr="00391935">
        <w:rPr>
          <w:spacing w:val="1"/>
          <w:sz w:val="24"/>
          <w:szCs w:val="24"/>
        </w:rPr>
        <w:t xml:space="preserve"> </w:t>
      </w:r>
      <w:r w:rsidRPr="00391935">
        <w:rPr>
          <w:sz w:val="24"/>
          <w:szCs w:val="24"/>
        </w:rPr>
        <w:t>включая</w:t>
      </w:r>
      <w:r w:rsidRPr="00391935">
        <w:rPr>
          <w:spacing w:val="1"/>
          <w:sz w:val="24"/>
          <w:szCs w:val="24"/>
        </w:rPr>
        <w:t xml:space="preserve"> </w:t>
      </w:r>
      <w:r w:rsidRPr="00391935">
        <w:rPr>
          <w:sz w:val="24"/>
          <w:szCs w:val="24"/>
        </w:rPr>
        <w:t>внеурочную</w:t>
      </w:r>
      <w:r w:rsidRPr="00391935">
        <w:rPr>
          <w:spacing w:val="1"/>
          <w:sz w:val="24"/>
          <w:szCs w:val="24"/>
        </w:rPr>
        <w:t xml:space="preserve"> </w:t>
      </w:r>
      <w:r w:rsidRPr="00391935">
        <w:rPr>
          <w:sz w:val="24"/>
          <w:szCs w:val="24"/>
        </w:rPr>
        <w:t>деятельность,</w:t>
      </w:r>
      <w:r w:rsidRPr="00391935">
        <w:rPr>
          <w:spacing w:val="1"/>
          <w:sz w:val="24"/>
          <w:szCs w:val="24"/>
        </w:rPr>
        <w:t xml:space="preserve"> </w:t>
      </w:r>
      <w:r w:rsidRPr="00391935">
        <w:rPr>
          <w:sz w:val="24"/>
          <w:szCs w:val="24"/>
        </w:rPr>
        <w:t>реализуемую</w:t>
      </w:r>
      <w:r w:rsidRPr="00391935">
        <w:rPr>
          <w:spacing w:val="-2"/>
          <w:sz w:val="24"/>
          <w:szCs w:val="24"/>
        </w:rPr>
        <w:t xml:space="preserve"> </w:t>
      </w:r>
      <w:r w:rsidRPr="00391935">
        <w:rPr>
          <w:sz w:val="24"/>
          <w:szCs w:val="24"/>
        </w:rPr>
        <w:t>семьёй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школой.</w:t>
      </w:r>
    </w:p>
    <w:p w:rsidR="0045737B" w:rsidRPr="00391935" w:rsidRDefault="001E5142">
      <w:pPr>
        <w:pStyle w:val="a3"/>
        <w:ind w:left="1322" w:right="155" w:firstLine="453"/>
        <w:rPr>
          <w:sz w:val="24"/>
          <w:szCs w:val="24"/>
        </w:rPr>
      </w:pPr>
      <w:r w:rsidRPr="00391935">
        <w:rPr>
          <w:sz w:val="24"/>
          <w:szCs w:val="24"/>
        </w:rPr>
        <w:t>Объектом</w:t>
      </w:r>
      <w:r w:rsidRPr="00391935">
        <w:rPr>
          <w:spacing w:val="1"/>
          <w:sz w:val="24"/>
          <w:szCs w:val="24"/>
        </w:rPr>
        <w:t xml:space="preserve"> </w:t>
      </w:r>
      <w:r w:rsidRPr="00391935">
        <w:rPr>
          <w:sz w:val="24"/>
          <w:szCs w:val="24"/>
        </w:rPr>
        <w:t>оценки</w:t>
      </w:r>
      <w:r w:rsidRPr="00391935">
        <w:rPr>
          <w:spacing w:val="1"/>
          <w:sz w:val="24"/>
          <w:szCs w:val="24"/>
        </w:rPr>
        <w:t xml:space="preserve"> </w:t>
      </w:r>
      <w:r w:rsidRPr="00391935">
        <w:rPr>
          <w:sz w:val="24"/>
          <w:szCs w:val="24"/>
        </w:rPr>
        <w:t>личностных</w:t>
      </w:r>
      <w:r w:rsidRPr="00391935">
        <w:rPr>
          <w:spacing w:val="1"/>
          <w:sz w:val="24"/>
          <w:szCs w:val="24"/>
        </w:rPr>
        <w:t xml:space="preserve"> </w:t>
      </w:r>
      <w:r w:rsidRPr="00391935">
        <w:rPr>
          <w:sz w:val="24"/>
          <w:szCs w:val="24"/>
        </w:rPr>
        <w:t>результатов</w:t>
      </w:r>
      <w:r w:rsidRPr="00391935">
        <w:rPr>
          <w:spacing w:val="1"/>
          <w:sz w:val="24"/>
          <w:szCs w:val="24"/>
        </w:rPr>
        <w:t xml:space="preserve"> </w:t>
      </w:r>
      <w:r w:rsidRPr="00391935">
        <w:rPr>
          <w:sz w:val="24"/>
          <w:szCs w:val="24"/>
        </w:rPr>
        <w:t>служит</w:t>
      </w:r>
      <w:r w:rsidRPr="00391935">
        <w:rPr>
          <w:spacing w:val="1"/>
          <w:sz w:val="24"/>
          <w:szCs w:val="24"/>
        </w:rPr>
        <w:t xml:space="preserve"> </w:t>
      </w:r>
      <w:r w:rsidRPr="00391935">
        <w:rPr>
          <w:sz w:val="24"/>
          <w:szCs w:val="24"/>
        </w:rPr>
        <w:t>сформированность</w:t>
      </w:r>
      <w:r w:rsidRPr="00391935">
        <w:rPr>
          <w:spacing w:val="1"/>
          <w:sz w:val="24"/>
          <w:szCs w:val="24"/>
        </w:rPr>
        <w:t xml:space="preserve"> </w:t>
      </w:r>
      <w:r w:rsidRPr="00391935">
        <w:rPr>
          <w:sz w:val="24"/>
          <w:szCs w:val="24"/>
        </w:rPr>
        <w:t>универсальных учебных</w:t>
      </w:r>
      <w:r w:rsidRPr="00391935">
        <w:rPr>
          <w:spacing w:val="-3"/>
          <w:sz w:val="24"/>
          <w:szCs w:val="24"/>
        </w:rPr>
        <w:t xml:space="preserve"> </w:t>
      </w:r>
      <w:r w:rsidRPr="00391935">
        <w:rPr>
          <w:sz w:val="24"/>
          <w:szCs w:val="24"/>
        </w:rPr>
        <w:t>действий,</w:t>
      </w:r>
      <w:r w:rsidRPr="00391935">
        <w:rPr>
          <w:spacing w:val="-4"/>
          <w:sz w:val="24"/>
          <w:szCs w:val="24"/>
        </w:rPr>
        <w:t xml:space="preserve"> </w:t>
      </w:r>
      <w:r w:rsidRPr="00391935">
        <w:rPr>
          <w:sz w:val="24"/>
          <w:szCs w:val="24"/>
        </w:rPr>
        <w:t>включаемых</w:t>
      </w:r>
      <w:r w:rsidRPr="00391935">
        <w:rPr>
          <w:spacing w:val="-4"/>
          <w:sz w:val="24"/>
          <w:szCs w:val="24"/>
        </w:rPr>
        <w:t xml:space="preserve"> </w:t>
      </w:r>
      <w:r w:rsidRPr="00391935">
        <w:rPr>
          <w:sz w:val="24"/>
          <w:szCs w:val="24"/>
        </w:rPr>
        <w:t>в</w:t>
      </w:r>
      <w:r w:rsidRPr="00391935">
        <w:rPr>
          <w:spacing w:val="-4"/>
          <w:sz w:val="24"/>
          <w:szCs w:val="24"/>
        </w:rPr>
        <w:t xml:space="preserve"> </w:t>
      </w:r>
      <w:r w:rsidRPr="00391935">
        <w:rPr>
          <w:sz w:val="24"/>
          <w:szCs w:val="24"/>
        </w:rPr>
        <w:t>следующие</w:t>
      </w:r>
      <w:r w:rsidRPr="00391935">
        <w:rPr>
          <w:spacing w:val="-4"/>
          <w:sz w:val="24"/>
          <w:szCs w:val="24"/>
        </w:rPr>
        <w:t xml:space="preserve"> </w:t>
      </w:r>
      <w:r w:rsidRPr="00391935">
        <w:rPr>
          <w:sz w:val="24"/>
          <w:szCs w:val="24"/>
        </w:rPr>
        <w:t>три основных</w:t>
      </w:r>
      <w:r w:rsidRPr="00391935">
        <w:rPr>
          <w:spacing w:val="-4"/>
          <w:sz w:val="24"/>
          <w:szCs w:val="24"/>
        </w:rPr>
        <w:t xml:space="preserve"> </w:t>
      </w:r>
      <w:r w:rsidRPr="00391935">
        <w:rPr>
          <w:sz w:val="24"/>
          <w:szCs w:val="24"/>
        </w:rPr>
        <w:t>блока:</w:t>
      </w:r>
    </w:p>
    <w:p w:rsidR="0045737B" w:rsidRPr="00391935" w:rsidRDefault="001E5142" w:rsidP="006F2049">
      <w:pPr>
        <w:pStyle w:val="a4"/>
        <w:numPr>
          <w:ilvl w:val="1"/>
          <w:numId w:val="126"/>
        </w:numPr>
        <w:tabs>
          <w:tab w:val="left" w:pos="2030"/>
          <w:tab w:val="left" w:pos="4975"/>
          <w:tab w:val="left" w:pos="7768"/>
          <w:tab w:val="left" w:pos="9749"/>
        </w:tabs>
        <w:spacing w:line="237" w:lineRule="auto"/>
        <w:ind w:right="147" w:firstLine="453"/>
        <w:rPr>
          <w:sz w:val="24"/>
          <w:szCs w:val="24"/>
        </w:rPr>
      </w:pPr>
      <w:r w:rsidRPr="00391935">
        <w:rPr>
          <w:position w:val="1"/>
          <w:sz w:val="24"/>
          <w:szCs w:val="24"/>
        </w:rPr>
        <w:t>самоопределение</w:t>
      </w:r>
      <w:r w:rsidRPr="00391935">
        <w:rPr>
          <w:spacing w:val="-1"/>
          <w:position w:val="1"/>
          <w:sz w:val="24"/>
          <w:szCs w:val="24"/>
        </w:rPr>
        <w:t xml:space="preserve"> </w:t>
      </w:r>
      <w:r w:rsidRPr="00391935">
        <w:rPr>
          <w:position w:val="1"/>
          <w:sz w:val="24"/>
          <w:szCs w:val="24"/>
        </w:rPr>
        <w:t>—</w:t>
      </w:r>
      <w:r w:rsidRPr="00391935">
        <w:rPr>
          <w:position w:val="1"/>
          <w:sz w:val="24"/>
          <w:szCs w:val="24"/>
        </w:rPr>
        <w:tab/>
        <w:t>сформированность</w:t>
      </w:r>
      <w:r w:rsidRPr="00391935">
        <w:rPr>
          <w:position w:val="1"/>
          <w:sz w:val="24"/>
          <w:szCs w:val="24"/>
        </w:rPr>
        <w:tab/>
        <w:t>внутренней</w:t>
      </w:r>
      <w:r w:rsidRPr="00391935">
        <w:rPr>
          <w:position w:val="1"/>
          <w:sz w:val="24"/>
          <w:szCs w:val="24"/>
        </w:rPr>
        <w:tab/>
      </w:r>
      <w:r w:rsidRPr="00391935">
        <w:rPr>
          <w:spacing w:val="-1"/>
          <w:position w:val="1"/>
          <w:sz w:val="24"/>
          <w:szCs w:val="24"/>
        </w:rPr>
        <w:t>позиции</w:t>
      </w:r>
      <w:r w:rsidRPr="00391935">
        <w:rPr>
          <w:spacing w:val="-63"/>
          <w:position w:val="1"/>
          <w:sz w:val="24"/>
          <w:szCs w:val="24"/>
        </w:rPr>
        <w:t xml:space="preserve"> </w:t>
      </w:r>
      <w:r w:rsidRPr="00391935">
        <w:rPr>
          <w:sz w:val="24"/>
          <w:szCs w:val="24"/>
        </w:rPr>
        <w:t>обучающегося —</w:t>
      </w:r>
      <w:r w:rsidRPr="00391935">
        <w:rPr>
          <w:spacing w:val="1"/>
          <w:sz w:val="24"/>
          <w:szCs w:val="24"/>
        </w:rPr>
        <w:t xml:space="preserve"> </w:t>
      </w:r>
      <w:r w:rsidRPr="00391935">
        <w:rPr>
          <w:sz w:val="24"/>
          <w:szCs w:val="24"/>
        </w:rPr>
        <w:t>принятие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освоение</w:t>
      </w:r>
      <w:r w:rsidRPr="00391935">
        <w:rPr>
          <w:spacing w:val="1"/>
          <w:sz w:val="24"/>
          <w:szCs w:val="24"/>
        </w:rPr>
        <w:t xml:space="preserve"> </w:t>
      </w:r>
      <w:r w:rsidRPr="00391935">
        <w:rPr>
          <w:sz w:val="24"/>
          <w:szCs w:val="24"/>
        </w:rPr>
        <w:t>новой</w:t>
      </w:r>
      <w:r w:rsidRPr="00391935">
        <w:rPr>
          <w:spacing w:val="1"/>
          <w:sz w:val="24"/>
          <w:szCs w:val="24"/>
        </w:rPr>
        <w:t xml:space="preserve"> </w:t>
      </w:r>
      <w:r w:rsidRPr="00391935">
        <w:rPr>
          <w:sz w:val="24"/>
          <w:szCs w:val="24"/>
        </w:rPr>
        <w:t>социальной</w:t>
      </w:r>
      <w:r w:rsidRPr="00391935">
        <w:rPr>
          <w:spacing w:val="1"/>
          <w:sz w:val="24"/>
          <w:szCs w:val="24"/>
        </w:rPr>
        <w:t xml:space="preserve"> </w:t>
      </w:r>
      <w:r w:rsidRPr="00391935">
        <w:rPr>
          <w:sz w:val="24"/>
          <w:szCs w:val="24"/>
        </w:rPr>
        <w:t>роли</w:t>
      </w:r>
      <w:r w:rsidRPr="00391935">
        <w:rPr>
          <w:spacing w:val="1"/>
          <w:sz w:val="24"/>
          <w:szCs w:val="24"/>
        </w:rPr>
        <w:t xml:space="preserve"> </w:t>
      </w:r>
      <w:r w:rsidRPr="00391935">
        <w:rPr>
          <w:sz w:val="24"/>
          <w:szCs w:val="24"/>
        </w:rPr>
        <w:t>обучающегося;</w:t>
      </w:r>
      <w:r w:rsidRPr="00391935">
        <w:rPr>
          <w:spacing w:val="1"/>
          <w:sz w:val="24"/>
          <w:szCs w:val="24"/>
        </w:rPr>
        <w:t xml:space="preserve"> </w:t>
      </w:r>
      <w:r w:rsidRPr="00391935">
        <w:rPr>
          <w:sz w:val="24"/>
          <w:szCs w:val="24"/>
        </w:rPr>
        <w:t>становление основ российской гражданской идентичности личности как чувства</w:t>
      </w:r>
      <w:r w:rsidRPr="00391935">
        <w:rPr>
          <w:spacing w:val="1"/>
          <w:sz w:val="24"/>
          <w:szCs w:val="24"/>
        </w:rPr>
        <w:t xml:space="preserve"> </w:t>
      </w:r>
      <w:r w:rsidRPr="00391935">
        <w:rPr>
          <w:sz w:val="24"/>
          <w:szCs w:val="24"/>
        </w:rPr>
        <w:t>гордости</w:t>
      </w:r>
      <w:r w:rsidRPr="00391935">
        <w:rPr>
          <w:spacing w:val="1"/>
          <w:sz w:val="24"/>
          <w:szCs w:val="24"/>
        </w:rPr>
        <w:t xml:space="preserve"> </w:t>
      </w:r>
      <w:r w:rsidRPr="00391935">
        <w:rPr>
          <w:sz w:val="24"/>
          <w:szCs w:val="24"/>
        </w:rPr>
        <w:t>за</w:t>
      </w:r>
      <w:r w:rsidRPr="00391935">
        <w:rPr>
          <w:spacing w:val="1"/>
          <w:sz w:val="24"/>
          <w:szCs w:val="24"/>
        </w:rPr>
        <w:t xml:space="preserve"> </w:t>
      </w:r>
      <w:r w:rsidRPr="00391935">
        <w:rPr>
          <w:sz w:val="24"/>
          <w:szCs w:val="24"/>
        </w:rPr>
        <w:t>свою</w:t>
      </w:r>
      <w:r w:rsidRPr="00391935">
        <w:rPr>
          <w:spacing w:val="1"/>
          <w:sz w:val="24"/>
          <w:szCs w:val="24"/>
        </w:rPr>
        <w:t xml:space="preserve"> </w:t>
      </w:r>
      <w:r w:rsidRPr="00391935">
        <w:rPr>
          <w:sz w:val="24"/>
          <w:szCs w:val="24"/>
        </w:rPr>
        <w:t>Родину,</w:t>
      </w:r>
      <w:r w:rsidRPr="00391935">
        <w:rPr>
          <w:spacing w:val="1"/>
          <w:sz w:val="24"/>
          <w:szCs w:val="24"/>
        </w:rPr>
        <w:t xml:space="preserve"> </w:t>
      </w:r>
      <w:r w:rsidRPr="00391935">
        <w:rPr>
          <w:sz w:val="24"/>
          <w:szCs w:val="24"/>
        </w:rPr>
        <w:t>народ,</w:t>
      </w:r>
      <w:r w:rsidRPr="00391935">
        <w:rPr>
          <w:spacing w:val="1"/>
          <w:sz w:val="24"/>
          <w:szCs w:val="24"/>
        </w:rPr>
        <w:t xml:space="preserve"> </w:t>
      </w:r>
      <w:r w:rsidRPr="00391935">
        <w:rPr>
          <w:sz w:val="24"/>
          <w:szCs w:val="24"/>
        </w:rPr>
        <w:t>историю</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осознание</w:t>
      </w:r>
      <w:r w:rsidRPr="00391935">
        <w:rPr>
          <w:spacing w:val="1"/>
          <w:sz w:val="24"/>
          <w:szCs w:val="24"/>
        </w:rPr>
        <w:t xml:space="preserve"> </w:t>
      </w:r>
      <w:r w:rsidRPr="00391935">
        <w:rPr>
          <w:sz w:val="24"/>
          <w:szCs w:val="24"/>
        </w:rPr>
        <w:t>своей</w:t>
      </w:r>
      <w:r w:rsidRPr="00391935">
        <w:rPr>
          <w:spacing w:val="1"/>
          <w:sz w:val="24"/>
          <w:szCs w:val="24"/>
        </w:rPr>
        <w:t xml:space="preserve"> </w:t>
      </w:r>
      <w:r w:rsidRPr="00391935">
        <w:rPr>
          <w:sz w:val="24"/>
          <w:szCs w:val="24"/>
        </w:rPr>
        <w:t>этнической</w:t>
      </w:r>
      <w:r w:rsidRPr="00391935">
        <w:rPr>
          <w:spacing w:val="1"/>
          <w:sz w:val="24"/>
          <w:szCs w:val="24"/>
        </w:rPr>
        <w:t xml:space="preserve"> </w:t>
      </w:r>
      <w:r w:rsidRPr="00391935">
        <w:rPr>
          <w:sz w:val="24"/>
          <w:szCs w:val="24"/>
        </w:rPr>
        <w:t>принадлежности;</w:t>
      </w:r>
      <w:r w:rsidRPr="00391935">
        <w:rPr>
          <w:spacing w:val="16"/>
          <w:sz w:val="24"/>
          <w:szCs w:val="24"/>
        </w:rPr>
        <w:t xml:space="preserve"> </w:t>
      </w:r>
      <w:r w:rsidRPr="00391935">
        <w:rPr>
          <w:sz w:val="24"/>
          <w:szCs w:val="24"/>
        </w:rPr>
        <w:t>развитие</w:t>
      </w:r>
      <w:r w:rsidRPr="00391935">
        <w:rPr>
          <w:spacing w:val="14"/>
          <w:sz w:val="24"/>
          <w:szCs w:val="24"/>
        </w:rPr>
        <w:t xml:space="preserve"> </w:t>
      </w:r>
      <w:r w:rsidRPr="00391935">
        <w:rPr>
          <w:sz w:val="24"/>
          <w:szCs w:val="24"/>
        </w:rPr>
        <w:t>самоуважения</w:t>
      </w:r>
      <w:r w:rsidRPr="00391935">
        <w:rPr>
          <w:spacing w:val="16"/>
          <w:sz w:val="24"/>
          <w:szCs w:val="24"/>
        </w:rPr>
        <w:t xml:space="preserve"> </w:t>
      </w:r>
      <w:r w:rsidRPr="00391935">
        <w:rPr>
          <w:sz w:val="24"/>
          <w:szCs w:val="24"/>
        </w:rPr>
        <w:t>и</w:t>
      </w:r>
      <w:r w:rsidRPr="00391935">
        <w:rPr>
          <w:spacing w:val="14"/>
          <w:sz w:val="24"/>
          <w:szCs w:val="24"/>
        </w:rPr>
        <w:t xml:space="preserve"> </w:t>
      </w:r>
      <w:r w:rsidRPr="00391935">
        <w:rPr>
          <w:sz w:val="24"/>
          <w:szCs w:val="24"/>
        </w:rPr>
        <w:t>способности</w:t>
      </w:r>
      <w:r w:rsidRPr="00391935">
        <w:rPr>
          <w:spacing w:val="14"/>
          <w:sz w:val="24"/>
          <w:szCs w:val="24"/>
        </w:rPr>
        <w:t xml:space="preserve"> </w:t>
      </w:r>
      <w:r w:rsidRPr="00391935">
        <w:rPr>
          <w:sz w:val="24"/>
          <w:szCs w:val="24"/>
        </w:rPr>
        <w:t>адекватно</w:t>
      </w:r>
      <w:r w:rsidRPr="00391935">
        <w:rPr>
          <w:spacing w:val="13"/>
          <w:sz w:val="24"/>
          <w:szCs w:val="24"/>
        </w:rPr>
        <w:t xml:space="preserve"> </w:t>
      </w:r>
      <w:r w:rsidRPr="00391935">
        <w:rPr>
          <w:sz w:val="24"/>
          <w:szCs w:val="24"/>
        </w:rPr>
        <w:t>оценивать</w:t>
      </w:r>
      <w:r w:rsidRPr="00391935">
        <w:rPr>
          <w:spacing w:val="14"/>
          <w:sz w:val="24"/>
          <w:szCs w:val="24"/>
        </w:rPr>
        <w:t xml:space="preserve"> </w:t>
      </w:r>
      <w:r w:rsidRPr="00391935">
        <w:rPr>
          <w:sz w:val="24"/>
          <w:szCs w:val="24"/>
        </w:rPr>
        <w:t>себя</w:t>
      </w:r>
      <w:r w:rsidRPr="00391935">
        <w:rPr>
          <w:spacing w:val="-62"/>
          <w:sz w:val="24"/>
          <w:szCs w:val="24"/>
        </w:rPr>
        <w:t xml:space="preserve"> </w:t>
      </w:r>
      <w:r w:rsidRPr="00391935">
        <w:rPr>
          <w:sz w:val="24"/>
          <w:szCs w:val="24"/>
        </w:rPr>
        <w:t>и</w:t>
      </w:r>
      <w:r w:rsidRPr="00391935">
        <w:rPr>
          <w:spacing w:val="-2"/>
          <w:sz w:val="24"/>
          <w:szCs w:val="24"/>
        </w:rPr>
        <w:t xml:space="preserve"> </w:t>
      </w:r>
      <w:r w:rsidRPr="00391935">
        <w:rPr>
          <w:sz w:val="24"/>
          <w:szCs w:val="24"/>
        </w:rPr>
        <w:t>свои</w:t>
      </w:r>
      <w:r w:rsidRPr="00391935">
        <w:rPr>
          <w:spacing w:val="-1"/>
          <w:sz w:val="24"/>
          <w:szCs w:val="24"/>
        </w:rPr>
        <w:t xml:space="preserve"> </w:t>
      </w:r>
      <w:r w:rsidRPr="00391935">
        <w:rPr>
          <w:sz w:val="24"/>
          <w:szCs w:val="24"/>
        </w:rPr>
        <w:t>достижения,</w:t>
      </w:r>
      <w:r w:rsidRPr="00391935">
        <w:rPr>
          <w:spacing w:val="-2"/>
          <w:sz w:val="24"/>
          <w:szCs w:val="24"/>
        </w:rPr>
        <w:t xml:space="preserve"> </w:t>
      </w:r>
      <w:r w:rsidRPr="00391935">
        <w:rPr>
          <w:sz w:val="24"/>
          <w:szCs w:val="24"/>
        </w:rPr>
        <w:t>видеть</w:t>
      </w:r>
      <w:r w:rsidRPr="00391935">
        <w:rPr>
          <w:spacing w:val="-1"/>
          <w:sz w:val="24"/>
          <w:szCs w:val="24"/>
        </w:rPr>
        <w:t xml:space="preserve"> </w:t>
      </w:r>
      <w:r w:rsidRPr="00391935">
        <w:rPr>
          <w:sz w:val="24"/>
          <w:szCs w:val="24"/>
        </w:rPr>
        <w:t>сильные</w:t>
      </w:r>
      <w:r w:rsidRPr="00391935">
        <w:rPr>
          <w:spacing w:val="-2"/>
          <w:sz w:val="24"/>
          <w:szCs w:val="24"/>
        </w:rPr>
        <w:t xml:space="preserve"> </w:t>
      </w:r>
      <w:r w:rsidRPr="00391935">
        <w:rPr>
          <w:sz w:val="24"/>
          <w:szCs w:val="24"/>
        </w:rPr>
        <w:t>и</w:t>
      </w:r>
      <w:r w:rsidRPr="00391935">
        <w:rPr>
          <w:spacing w:val="-2"/>
          <w:sz w:val="24"/>
          <w:szCs w:val="24"/>
        </w:rPr>
        <w:t xml:space="preserve"> </w:t>
      </w:r>
      <w:r w:rsidRPr="00391935">
        <w:rPr>
          <w:sz w:val="24"/>
          <w:szCs w:val="24"/>
        </w:rPr>
        <w:t>слабые</w:t>
      </w:r>
      <w:r w:rsidRPr="00391935">
        <w:rPr>
          <w:spacing w:val="-2"/>
          <w:sz w:val="24"/>
          <w:szCs w:val="24"/>
        </w:rPr>
        <w:t xml:space="preserve"> </w:t>
      </w:r>
      <w:r w:rsidRPr="00391935">
        <w:rPr>
          <w:sz w:val="24"/>
          <w:szCs w:val="24"/>
        </w:rPr>
        <w:t>стороны</w:t>
      </w:r>
      <w:r w:rsidRPr="00391935">
        <w:rPr>
          <w:spacing w:val="-1"/>
          <w:sz w:val="24"/>
          <w:szCs w:val="24"/>
        </w:rPr>
        <w:t xml:space="preserve"> </w:t>
      </w:r>
      <w:r w:rsidRPr="00391935">
        <w:rPr>
          <w:sz w:val="24"/>
          <w:szCs w:val="24"/>
        </w:rPr>
        <w:t>своей личности;</w:t>
      </w:r>
    </w:p>
    <w:p w:rsidR="0045737B" w:rsidRPr="00391935" w:rsidRDefault="001E5142" w:rsidP="006F2049">
      <w:pPr>
        <w:pStyle w:val="a4"/>
        <w:numPr>
          <w:ilvl w:val="1"/>
          <w:numId w:val="126"/>
        </w:numPr>
        <w:tabs>
          <w:tab w:val="left" w:pos="2030"/>
        </w:tabs>
        <w:spacing w:line="311" w:lineRule="exact"/>
        <w:ind w:left="2030"/>
        <w:rPr>
          <w:sz w:val="24"/>
          <w:szCs w:val="24"/>
        </w:rPr>
      </w:pPr>
      <w:r w:rsidRPr="00391935">
        <w:rPr>
          <w:position w:val="1"/>
          <w:sz w:val="24"/>
          <w:szCs w:val="24"/>
        </w:rPr>
        <w:t>смыслообразование</w:t>
      </w:r>
      <w:r w:rsidRPr="00391935">
        <w:rPr>
          <w:spacing w:val="1"/>
          <w:position w:val="1"/>
          <w:sz w:val="24"/>
          <w:szCs w:val="24"/>
        </w:rPr>
        <w:t xml:space="preserve"> </w:t>
      </w:r>
      <w:r w:rsidRPr="00391935">
        <w:rPr>
          <w:position w:val="1"/>
          <w:sz w:val="24"/>
          <w:szCs w:val="24"/>
        </w:rPr>
        <w:t>—</w:t>
      </w:r>
      <w:r w:rsidRPr="00391935">
        <w:rPr>
          <w:spacing w:val="38"/>
          <w:position w:val="1"/>
          <w:sz w:val="24"/>
          <w:szCs w:val="24"/>
        </w:rPr>
        <w:t xml:space="preserve"> </w:t>
      </w:r>
      <w:r w:rsidRPr="00391935">
        <w:rPr>
          <w:position w:val="1"/>
          <w:sz w:val="24"/>
          <w:szCs w:val="24"/>
        </w:rPr>
        <w:t>поиск</w:t>
      </w:r>
      <w:r w:rsidRPr="00391935">
        <w:rPr>
          <w:spacing w:val="101"/>
          <w:position w:val="1"/>
          <w:sz w:val="24"/>
          <w:szCs w:val="24"/>
        </w:rPr>
        <w:t xml:space="preserve"> </w:t>
      </w:r>
      <w:r w:rsidRPr="00391935">
        <w:rPr>
          <w:position w:val="1"/>
          <w:sz w:val="24"/>
          <w:szCs w:val="24"/>
        </w:rPr>
        <w:t>и</w:t>
      </w:r>
      <w:r w:rsidRPr="00391935">
        <w:rPr>
          <w:spacing w:val="109"/>
          <w:position w:val="1"/>
          <w:sz w:val="24"/>
          <w:szCs w:val="24"/>
        </w:rPr>
        <w:t xml:space="preserve"> </w:t>
      </w:r>
      <w:r w:rsidRPr="00391935">
        <w:rPr>
          <w:position w:val="1"/>
          <w:sz w:val="24"/>
          <w:szCs w:val="24"/>
        </w:rPr>
        <w:t>установление</w:t>
      </w:r>
      <w:r w:rsidRPr="00391935">
        <w:rPr>
          <w:spacing w:val="103"/>
          <w:position w:val="1"/>
          <w:sz w:val="24"/>
          <w:szCs w:val="24"/>
        </w:rPr>
        <w:t xml:space="preserve"> </w:t>
      </w:r>
      <w:r w:rsidRPr="00391935">
        <w:rPr>
          <w:position w:val="1"/>
          <w:sz w:val="24"/>
          <w:szCs w:val="24"/>
        </w:rPr>
        <w:t>личностного</w:t>
      </w:r>
      <w:r w:rsidRPr="00391935">
        <w:rPr>
          <w:spacing w:val="104"/>
          <w:position w:val="1"/>
          <w:sz w:val="24"/>
          <w:szCs w:val="24"/>
        </w:rPr>
        <w:t xml:space="preserve"> </w:t>
      </w:r>
      <w:r w:rsidRPr="00391935">
        <w:rPr>
          <w:position w:val="1"/>
          <w:sz w:val="24"/>
          <w:szCs w:val="24"/>
        </w:rPr>
        <w:t>смысла</w:t>
      </w:r>
      <w:r w:rsidRPr="00391935">
        <w:rPr>
          <w:spacing w:val="103"/>
          <w:position w:val="1"/>
          <w:sz w:val="24"/>
          <w:szCs w:val="24"/>
        </w:rPr>
        <w:t xml:space="preserve"> </w:t>
      </w:r>
      <w:r w:rsidRPr="00391935">
        <w:rPr>
          <w:position w:val="1"/>
          <w:sz w:val="24"/>
          <w:szCs w:val="24"/>
        </w:rPr>
        <w:t>(т.</w:t>
      </w:r>
      <w:r w:rsidRPr="00391935">
        <w:rPr>
          <w:spacing w:val="66"/>
          <w:position w:val="1"/>
          <w:sz w:val="24"/>
          <w:szCs w:val="24"/>
        </w:rPr>
        <w:t xml:space="preserve"> </w:t>
      </w:r>
      <w:r w:rsidRPr="00391935">
        <w:rPr>
          <w:position w:val="1"/>
          <w:sz w:val="24"/>
          <w:szCs w:val="24"/>
        </w:rPr>
        <w:t>е.</w:t>
      </w:r>
    </w:p>
    <w:p w:rsidR="0045737B" w:rsidRPr="00391935" w:rsidRDefault="001E5142">
      <w:pPr>
        <w:pStyle w:val="a3"/>
        <w:ind w:left="1322" w:right="155" w:firstLine="0"/>
        <w:rPr>
          <w:sz w:val="24"/>
          <w:szCs w:val="24"/>
        </w:rPr>
      </w:pPr>
      <w:r w:rsidRPr="00391935">
        <w:rPr>
          <w:sz w:val="24"/>
          <w:szCs w:val="24"/>
        </w:rPr>
        <w:t>«значения</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себя»)</w:t>
      </w:r>
      <w:r w:rsidRPr="00391935">
        <w:rPr>
          <w:spacing w:val="1"/>
          <w:sz w:val="24"/>
          <w:szCs w:val="24"/>
        </w:rPr>
        <w:t xml:space="preserve"> </w:t>
      </w:r>
      <w:r w:rsidRPr="00391935">
        <w:rPr>
          <w:sz w:val="24"/>
          <w:szCs w:val="24"/>
        </w:rPr>
        <w:t>учения</w:t>
      </w:r>
      <w:r w:rsidRPr="00391935">
        <w:rPr>
          <w:spacing w:val="1"/>
          <w:sz w:val="24"/>
          <w:szCs w:val="24"/>
        </w:rPr>
        <w:t xml:space="preserve"> </w:t>
      </w:r>
      <w:r w:rsidRPr="00391935">
        <w:rPr>
          <w:sz w:val="24"/>
          <w:szCs w:val="24"/>
        </w:rPr>
        <w:t>обучающимися</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устойчивой</w:t>
      </w:r>
      <w:r w:rsidRPr="00391935">
        <w:rPr>
          <w:spacing w:val="1"/>
          <w:sz w:val="24"/>
          <w:szCs w:val="24"/>
        </w:rPr>
        <w:t xml:space="preserve"> </w:t>
      </w:r>
      <w:r w:rsidRPr="00391935">
        <w:rPr>
          <w:sz w:val="24"/>
          <w:szCs w:val="24"/>
        </w:rPr>
        <w:t>системы</w:t>
      </w:r>
      <w:r w:rsidRPr="00391935">
        <w:rPr>
          <w:spacing w:val="1"/>
          <w:sz w:val="24"/>
          <w:szCs w:val="24"/>
        </w:rPr>
        <w:t xml:space="preserve"> </w:t>
      </w:r>
      <w:r w:rsidRPr="00391935">
        <w:rPr>
          <w:sz w:val="24"/>
          <w:szCs w:val="24"/>
        </w:rPr>
        <w:t>учебно-познавательных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социальных</w:t>
      </w:r>
      <w:r w:rsidRPr="00391935">
        <w:rPr>
          <w:spacing w:val="1"/>
          <w:sz w:val="24"/>
          <w:szCs w:val="24"/>
        </w:rPr>
        <w:t xml:space="preserve"> </w:t>
      </w:r>
      <w:r w:rsidRPr="00391935">
        <w:rPr>
          <w:sz w:val="24"/>
          <w:szCs w:val="24"/>
        </w:rPr>
        <w:t>мотивов,</w:t>
      </w:r>
      <w:r w:rsidRPr="00391935">
        <w:rPr>
          <w:spacing w:val="1"/>
          <w:sz w:val="24"/>
          <w:szCs w:val="24"/>
        </w:rPr>
        <w:t xml:space="preserve"> </w:t>
      </w:r>
      <w:r w:rsidRPr="00391935">
        <w:rPr>
          <w:sz w:val="24"/>
          <w:szCs w:val="24"/>
        </w:rPr>
        <w:t>понимания</w:t>
      </w:r>
      <w:r w:rsidRPr="00391935">
        <w:rPr>
          <w:spacing w:val="1"/>
          <w:sz w:val="24"/>
          <w:szCs w:val="24"/>
        </w:rPr>
        <w:t xml:space="preserve"> </w:t>
      </w:r>
      <w:r w:rsidRPr="00391935">
        <w:rPr>
          <w:sz w:val="24"/>
          <w:szCs w:val="24"/>
        </w:rPr>
        <w:t>границ</w:t>
      </w:r>
      <w:r w:rsidRPr="00391935">
        <w:rPr>
          <w:spacing w:val="1"/>
          <w:sz w:val="24"/>
          <w:szCs w:val="24"/>
        </w:rPr>
        <w:t xml:space="preserve"> </w:t>
      </w:r>
      <w:r w:rsidRPr="00391935">
        <w:rPr>
          <w:sz w:val="24"/>
          <w:szCs w:val="24"/>
        </w:rPr>
        <w:t>того,</w:t>
      </w:r>
      <w:r w:rsidRPr="00391935">
        <w:rPr>
          <w:spacing w:val="1"/>
          <w:sz w:val="24"/>
          <w:szCs w:val="24"/>
        </w:rPr>
        <w:t xml:space="preserve"> </w:t>
      </w:r>
      <w:r w:rsidRPr="00391935">
        <w:rPr>
          <w:sz w:val="24"/>
          <w:szCs w:val="24"/>
        </w:rPr>
        <w:t>«что</w:t>
      </w:r>
      <w:r w:rsidRPr="00391935">
        <w:rPr>
          <w:spacing w:val="1"/>
          <w:sz w:val="24"/>
          <w:szCs w:val="24"/>
        </w:rPr>
        <w:t xml:space="preserve"> </w:t>
      </w:r>
      <w:r w:rsidRPr="00391935">
        <w:rPr>
          <w:sz w:val="24"/>
          <w:szCs w:val="24"/>
        </w:rPr>
        <w:t>я</w:t>
      </w:r>
      <w:r w:rsidRPr="00391935">
        <w:rPr>
          <w:spacing w:val="-62"/>
          <w:sz w:val="24"/>
          <w:szCs w:val="24"/>
        </w:rPr>
        <w:t xml:space="preserve"> </w:t>
      </w:r>
      <w:r w:rsidRPr="00391935">
        <w:rPr>
          <w:sz w:val="24"/>
          <w:szCs w:val="24"/>
        </w:rPr>
        <w:t>знаю»,</w:t>
      </w:r>
      <w:r w:rsidRPr="00391935">
        <w:rPr>
          <w:spacing w:val="-3"/>
          <w:sz w:val="24"/>
          <w:szCs w:val="24"/>
        </w:rPr>
        <w:t xml:space="preserve"> </w:t>
      </w:r>
      <w:r w:rsidRPr="00391935">
        <w:rPr>
          <w:sz w:val="24"/>
          <w:szCs w:val="24"/>
        </w:rPr>
        <w:t>и</w:t>
      </w:r>
      <w:r w:rsidRPr="00391935">
        <w:rPr>
          <w:spacing w:val="1"/>
          <w:sz w:val="24"/>
          <w:szCs w:val="24"/>
        </w:rPr>
        <w:t xml:space="preserve"> </w:t>
      </w:r>
      <w:r w:rsidRPr="00391935">
        <w:rPr>
          <w:sz w:val="24"/>
          <w:szCs w:val="24"/>
        </w:rPr>
        <w:t>того,</w:t>
      </w:r>
      <w:r w:rsidRPr="00391935">
        <w:rPr>
          <w:spacing w:val="1"/>
          <w:sz w:val="24"/>
          <w:szCs w:val="24"/>
        </w:rPr>
        <w:t xml:space="preserve"> </w:t>
      </w:r>
      <w:r w:rsidRPr="00391935">
        <w:rPr>
          <w:sz w:val="24"/>
          <w:szCs w:val="24"/>
        </w:rPr>
        <w:t>«что</w:t>
      </w:r>
      <w:r w:rsidRPr="00391935">
        <w:rPr>
          <w:spacing w:val="-2"/>
          <w:sz w:val="24"/>
          <w:szCs w:val="24"/>
        </w:rPr>
        <w:t xml:space="preserve"> </w:t>
      </w:r>
      <w:r w:rsidRPr="00391935">
        <w:rPr>
          <w:sz w:val="24"/>
          <w:szCs w:val="24"/>
        </w:rPr>
        <w:t>я не</w:t>
      </w:r>
      <w:r w:rsidRPr="00391935">
        <w:rPr>
          <w:spacing w:val="-2"/>
          <w:sz w:val="24"/>
          <w:szCs w:val="24"/>
        </w:rPr>
        <w:t xml:space="preserve"> </w:t>
      </w:r>
      <w:r w:rsidRPr="00391935">
        <w:rPr>
          <w:sz w:val="24"/>
          <w:szCs w:val="24"/>
        </w:rPr>
        <w:t>знаю»,</w:t>
      </w:r>
      <w:r w:rsidRPr="00391935">
        <w:rPr>
          <w:spacing w:val="-3"/>
          <w:sz w:val="24"/>
          <w:szCs w:val="24"/>
        </w:rPr>
        <w:t xml:space="preserve"> </w:t>
      </w:r>
      <w:r w:rsidRPr="00391935">
        <w:rPr>
          <w:sz w:val="24"/>
          <w:szCs w:val="24"/>
        </w:rPr>
        <w:t>и</w:t>
      </w:r>
      <w:r w:rsidRPr="00391935">
        <w:rPr>
          <w:spacing w:val="-2"/>
          <w:sz w:val="24"/>
          <w:szCs w:val="24"/>
        </w:rPr>
        <w:t xml:space="preserve"> </w:t>
      </w:r>
      <w:r w:rsidRPr="00391935">
        <w:rPr>
          <w:sz w:val="24"/>
          <w:szCs w:val="24"/>
        </w:rPr>
        <w:t>стремления</w:t>
      </w:r>
      <w:r w:rsidRPr="00391935">
        <w:rPr>
          <w:spacing w:val="-2"/>
          <w:sz w:val="24"/>
          <w:szCs w:val="24"/>
        </w:rPr>
        <w:t xml:space="preserve"> </w:t>
      </w:r>
      <w:r w:rsidRPr="00391935">
        <w:rPr>
          <w:sz w:val="24"/>
          <w:szCs w:val="24"/>
        </w:rPr>
        <w:t>к</w:t>
      </w:r>
      <w:r w:rsidRPr="00391935">
        <w:rPr>
          <w:spacing w:val="-3"/>
          <w:sz w:val="24"/>
          <w:szCs w:val="24"/>
        </w:rPr>
        <w:t xml:space="preserve"> </w:t>
      </w:r>
      <w:r w:rsidRPr="00391935">
        <w:rPr>
          <w:sz w:val="24"/>
          <w:szCs w:val="24"/>
        </w:rPr>
        <w:t>преодолению этого</w:t>
      </w:r>
      <w:r w:rsidRPr="00391935">
        <w:rPr>
          <w:spacing w:val="-2"/>
          <w:sz w:val="24"/>
          <w:szCs w:val="24"/>
        </w:rPr>
        <w:t xml:space="preserve"> </w:t>
      </w:r>
      <w:r w:rsidRPr="00391935">
        <w:rPr>
          <w:sz w:val="24"/>
          <w:szCs w:val="24"/>
        </w:rPr>
        <w:t>разрыва;</w:t>
      </w:r>
    </w:p>
    <w:p w:rsidR="0045737B" w:rsidRPr="00391935" w:rsidRDefault="001E5142" w:rsidP="006F2049">
      <w:pPr>
        <w:pStyle w:val="a4"/>
        <w:numPr>
          <w:ilvl w:val="1"/>
          <w:numId w:val="126"/>
        </w:numPr>
        <w:tabs>
          <w:tab w:val="left" w:pos="2030"/>
        </w:tabs>
        <w:spacing w:line="237" w:lineRule="auto"/>
        <w:ind w:right="148" w:firstLine="453"/>
        <w:rPr>
          <w:sz w:val="24"/>
          <w:szCs w:val="24"/>
        </w:rPr>
      </w:pPr>
      <w:r w:rsidRPr="00391935">
        <w:rPr>
          <w:position w:val="1"/>
          <w:sz w:val="24"/>
          <w:szCs w:val="24"/>
        </w:rPr>
        <w:t>морально-этическая</w:t>
      </w:r>
      <w:r w:rsidRPr="00391935">
        <w:rPr>
          <w:spacing w:val="1"/>
          <w:position w:val="1"/>
          <w:sz w:val="24"/>
          <w:szCs w:val="24"/>
        </w:rPr>
        <w:t xml:space="preserve"> </w:t>
      </w:r>
      <w:r w:rsidRPr="00391935">
        <w:rPr>
          <w:position w:val="1"/>
          <w:sz w:val="24"/>
          <w:szCs w:val="24"/>
        </w:rPr>
        <w:t>ориентация —</w:t>
      </w:r>
      <w:r w:rsidRPr="00391935">
        <w:rPr>
          <w:spacing w:val="1"/>
          <w:position w:val="1"/>
          <w:sz w:val="24"/>
          <w:szCs w:val="24"/>
        </w:rPr>
        <w:t xml:space="preserve"> </w:t>
      </w:r>
      <w:r w:rsidRPr="00391935">
        <w:rPr>
          <w:position w:val="1"/>
          <w:sz w:val="24"/>
          <w:szCs w:val="24"/>
        </w:rPr>
        <w:t>знание</w:t>
      </w:r>
      <w:r w:rsidRPr="00391935">
        <w:rPr>
          <w:spacing w:val="1"/>
          <w:position w:val="1"/>
          <w:sz w:val="24"/>
          <w:szCs w:val="24"/>
        </w:rPr>
        <w:t xml:space="preserve"> </w:t>
      </w:r>
      <w:r w:rsidRPr="00391935">
        <w:rPr>
          <w:position w:val="1"/>
          <w:sz w:val="24"/>
          <w:szCs w:val="24"/>
        </w:rPr>
        <w:t>основных</w:t>
      </w:r>
      <w:r w:rsidRPr="00391935">
        <w:rPr>
          <w:spacing w:val="1"/>
          <w:position w:val="1"/>
          <w:sz w:val="24"/>
          <w:szCs w:val="24"/>
        </w:rPr>
        <w:t xml:space="preserve"> </w:t>
      </w:r>
      <w:r w:rsidRPr="00391935">
        <w:rPr>
          <w:position w:val="1"/>
          <w:sz w:val="24"/>
          <w:szCs w:val="24"/>
        </w:rPr>
        <w:t>моральных</w:t>
      </w:r>
      <w:r w:rsidRPr="00391935">
        <w:rPr>
          <w:spacing w:val="1"/>
          <w:position w:val="1"/>
          <w:sz w:val="24"/>
          <w:szCs w:val="24"/>
        </w:rPr>
        <w:t xml:space="preserve"> </w:t>
      </w:r>
      <w:r w:rsidRPr="00391935">
        <w:rPr>
          <w:position w:val="1"/>
          <w:sz w:val="24"/>
          <w:szCs w:val="24"/>
        </w:rPr>
        <w:t>норм</w:t>
      </w:r>
      <w:r w:rsidRPr="00391935">
        <w:rPr>
          <w:spacing w:val="1"/>
          <w:position w:val="1"/>
          <w:sz w:val="24"/>
          <w:szCs w:val="24"/>
        </w:rPr>
        <w:t xml:space="preserve"> </w:t>
      </w:r>
      <w:r w:rsidRPr="00391935">
        <w:rPr>
          <w:position w:val="1"/>
          <w:sz w:val="24"/>
          <w:szCs w:val="24"/>
        </w:rPr>
        <w:t>и</w:t>
      </w:r>
      <w:r w:rsidRPr="00391935">
        <w:rPr>
          <w:spacing w:val="1"/>
          <w:position w:val="1"/>
          <w:sz w:val="24"/>
          <w:szCs w:val="24"/>
        </w:rPr>
        <w:t xml:space="preserve"> </w:t>
      </w:r>
      <w:r w:rsidRPr="00391935">
        <w:rPr>
          <w:sz w:val="24"/>
          <w:szCs w:val="24"/>
        </w:rPr>
        <w:t>ориентация на их выполнение на основе понимания их социальной необходимости;</w:t>
      </w:r>
      <w:r w:rsidRPr="00391935">
        <w:rPr>
          <w:spacing w:val="-62"/>
          <w:sz w:val="24"/>
          <w:szCs w:val="24"/>
        </w:rPr>
        <w:t xml:space="preserve"> </w:t>
      </w:r>
      <w:r w:rsidRPr="00391935">
        <w:rPr>
          <w:sz w:val="24"/>
          <w:szCs w:val="24"/>
        </w:rPr>
        <w:t>способность</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моральной</w:t>
      </w:r>
      <w:r w:rsidRPr="00391935">
        <w:rPr>
          <w:spacing w:val="1"/>
          <w:sz w:val="24"/>
          <w:szCs w:val="24"/>
        </w:rPr>
        <w:t xml:space="preserve"> </w:t>
      </w:r>
      <w:r w:rsidRPr="00391935">
        <w:rPr>
          <w:sz w:val="24"/>
          <w:szCs w:val="24"/>
        </w:rPr>
        <w:t>децентрации —</w:t>
      </w:r>
      <w:r w:rsidRPr="00391935">
        <w:rPr>
          <w:spacing w:val="1"/>
          <w:sz w:val="24"/>
          <w:szCs w:val="24"/>
        </w:rPr>
        <w:t xml:space="preserve"> </w:t>
      </w:r>
      <w:r w:rsidRPr="00391935">
        <w:rPr>
          <w:sz w:val="24"/>
          <w:szCs w:val="24"/>
        </w:rPr>
        <w:t>учёту</w:t>
      </w:r>
      <w:r w:rsidRPr="00391935">
        <w:rPr>
          <w:spacing w:val="1"/>
          <w:sz w:val="24"/>
          <w:szCs w:val="24"/>
        </w:rPr>
        <w:t xml:space="preserve"> </w:t>
      </w:r>
      <w:r w:rsidRPr="00391935">
        <w:rPr>
          <w:sz w:val="24"/>
          <w:szCs w:val="24"/>
        </w:rPr>
        <w:t>позиций,</w:t>
      </w:r>
      <w:r w:rsidRPr="00391935">
        <w:rPr>
          <w:spacing w:val="1"/>
          <w:sz w:val="24"/>
          <w:szCs w:val="24"/>
        </w:rPr>
        <w:t xml:space="preserve"> </w:t>
      </w:r>
      <w:r w:rsidRPr="00391935">
        <w:rPr>
          <w:sz w:val="24"/>
          <w:szCs w:val="24"/>
        </w:rPr>
        <w:t>мотивов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интересов</w:t>
      </w:r>
      <w:r w:rsidRPr="00391935">
        <w:rPr>
          <w:spacing w:val="1"/>
          <w:sz w:val="24"/>
          <w:szCs w:val="24"/>
        </w:rPr>
        <w:t xml:space="preserve"> </w:t>
      </w:r>
      <w:r w:rsidRPr="00391935">
        <w:rPr>
          <w:sz w:val="24"/>
          <w:szCs w:val="24"/>
        </w:rPr>
        <w:t>участников моральной дилеммы при её разрешении; развитие этических чувств —</w:t>
      </w:r>
      <w:r w:rsidRPr="00391935">
        <w:rPr>
          <w:spacing w:val="1"/>
          <w:sz w:val="24"/>
          <w:szCs w:val="24"/>
        </w:rPr>
        <w:t xml:space="preserve"> </w:t>
      </w:r>
      <w:r w:rsidRPr="00391935">
        <w:rPr>
          <w:sz w:val="24"/>
          <w:szCs w:val="24"/>
        </w:rPr>
        <w:t>стыда,</w:t>
      </w:r>
      <w:r w:rsidRPr="00391935">
        <w:rPr>
          <w:spacing w:val="-2"/>
          <w:sz w:val="24"/>
          <w:szCs w:val="24"/>
        </w:rPr>
        <w:t xml:space="preserve"> </w:t>
      </w:r>
      <w:r w:rsidRPr="00391935">
        <w:rPr>
          <w:sz w:val="24"/>
          <w:szCs w:val="24"/>
        </w:rPr>
        <w:t>вины,</w:t>
      </w:r>
      <w:r w:rsidRPr="00391935">
        <w:rPr>
          <w:spacing w:val="-2"/>
          <w:sz w:val="24"/>
          <w:szCs w:val="24"/>
        </w:rPr>
        <w:t xml:space="preserve"> </w:t>
      </w:r>
      <w:r w:rsidRPr="00391935">
        <w:rPr>
          <w:sz w:val="24"/>
          <w:szCs w:val="24"/>
        </w:rPr>
        <w:t>совести</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регуляторов морального</w:t>
      </w:r>
      <w:r w:rsidRPr="00391935">
        <w:rPr>
          <w:spacing w:val="-1"/>
          <w:sz w:val="24"/>
          <w:szCs w:val="24"/>
        </w:rPr>
        <w:t xml:space="preserve"> </w:t>
      </w:r>
      <w:r w:rsidRPr="00391935">
        <w:rPr>
          <w:sz w:val="24"/>
          <w:szCs w:val="24"/>
        </w:rPr>
        <w:t>поведения.</w:t>
      </w:r>
    </w:p>
    <w:p w:rsidR="0045737B" w:rsidRPr="00391935" w:rsidRDefault="001E5142">
      <w:pPr>
        <w:pStyle w:val="a3"/>
        <w:spacing w:line="242" w:lineRule="auto"/>
        <w:ind w:left="1322" w:right="155" w:firstLine="453"/>
        <w:rPr>
          <w:sz w:val="24"/>
          <w:szCs w:val="24"/>
        </w:rPr>
      </w:pPr>
      <w:r w:rsidRPr="00391935">
        <w:rPr>
          <w:sz w:val="24"/>
          <w:szCs w:val="24"/>
        </w:rPr>
        <w:t>Основное содержание оценки личностных результатов на ступени начального</w:t>
      </w:r>
      <w:r w:rsidRPr="00391935">
        <w:rPr>
          <w:spacing w:val="1"/>
          <w:sz w:val="24"/>
          <w:szCs w:val="24"/>
        </w:rPr>
        <w:t xml:space="preserve"> </w:t>
      </w:r>
      <w:r w:rsidRPr="00391935">
        <w:rPr>
          <w:sz w:val="24"/>
          <w:szCs w:val="24"/>
        </w:rPr>
        <w:t>общего образования</w:t>
      </w:r>
      <w:r w:rsidRPr="00391935">
        <w:rPr>
          <w:spacing w:val="-1"/>
          <w:sz w:val="24"/>
          <w:szCs w:val="24"/>
        </w:rPr>
        <w:t xml:space="preserve"> </w:t>
      </w:r>
      <w:r w:rsidRPr="00391935">
        <w:rPr>
          <w:sz w:val="24"/>
          <w:szCs w:val="24"/>
        </w:rPr>
        <w:t>строится</w:t>
      </w:r>
      <w:r w:rsidRPr="00391935">
        <w:rPr>
          <w:spacing w:val="-1"/>
          <w:sz w:val="24"/>
          <w:szCs w:val="24"/>
        </w:rPr>
        <w:t xml:space="preserve"> </w:t>
      </w:r>
      <w:r w:rsidRPr="00391935">
        <w:rPr>
          <w:sz w:val="24"/>
          <w:szCs w:val="24"/>
        </w:rPr>
        <w:t>вокруг</w:t>
      </w:r>
      <w:r w:rsidRPr="00391935">
        <w:rPr>
          <w:spacing w:val="1"/>
          <w:sz w:val="24"/>
          <w:szCs w:val="24"/>
        </w:rPr>
        <w:t xml:space="preserve"> </w:t>
      </w:r>
      <w:r w:rsidRPr="00391935">
        <w:rPr>
          <w:sz w:val="24"/>
          <w:szCs w:val="24"/>
        </w:rPr>
        <w:t>оценки:</w:t>
      </w:r>
    </w:p>
    <w:p w:rsidR="00391935" w:rsidRPr="00391935" w:rsidRDefault="001E5142" w:rsidP="006F2049">
      <w:pPr>
        <w:pStyle w:val="a4"/>
        <w:numPr>
          <w:ilvl w:val="1"/>
          <w:numId w:val="126"/>
        </w:numPr>
        <w:tabs>
          <w:tab w:val="left" w:pos="2030"/>
        </w:tabs>
        <w:spacing w:before="75" w:line="237" w:lineRule="auto"/>
        <w:ind w:right="152" w:firstLine="453"/>
        <w:rPr>
          <w:sz w:val="24"/>
          <w:szCs w:val="24"/>
        </w:rPr>
      </w:pPr>
      <w:r w:rsidRPr="00391935">
        <w:rPr>
          <w:position w:val="1"/>
          <w:sz w:val="24"/>
          <w:szCs w:val="24"/>
        </w:rPr>
        <w:t>сформированности</w:t>
      </w:r>
      <w:r w:rsidRPr="00391935">
        <w:rPr>
          <w:spacing w:val="1"/>
          <w:position w:val="1"/>
          <w:sz w:val="24"/>
          <w:szCs w:val="24"/>
        </w:rPr>
        <w:t xml:space="preserve"> </w:t>
      </w:r>
      <w:r w:rsidRPr="00391935">
        <w:rPr>
          <w:position w:val="1"/>
          <w:sz w:val="24"/>
          <w:szCs w:val="24"/>
        </w:rPr>
        <w:t>внутренней</w:t>
      </w:r>
      <w:r w:rsidRPr="00391935">
        <w:rPr>
          <w:spacing w:val="1"/>
          <w:position w:val="1"/>
          <w:sz w:val="24"/>
          <w:szCs w:val="24"/>
        </w:rPr>
        <w:t xml:space="preserve"> </w:t>
      </w:r>
      <w:r w:rsidRPr="00391935">
        <w:rPr>
          <w:position w:val="1"/>
          <w:sz w:val="24"/>
          <w:szCs w:val="24"/>
        </w:rPr>
        <w:t>позиции</w:t>
      </w:r>
      <w:r w:rsidRPr="00391935">
        <w:rPr>
          <w:spacing w:val="1"/>
          <w:position w:val="1"/>
          <w:sz w:val="24"/>
          <w:szCs w:val="24"/>
        </w:rPr>
        <w:t xml:space="preserve"> </w:t>
      </w:r>
      <w:r w:rsidRPr="00391935">
        <w:rPr>
          <w:position w:val="1"/>
          <w:sz w:val="24"/>
          <w:szCs w:val="24"/>
        </w:rPr>
        <w:t>обучающегося,</w:t>
      </w:r>
      <w:r w:rsidRPr="00391935">
        <w:rPr>
          <w:spacing w:val="1"/>
          <w:position w:val="1"/>
          <w:sz w:val="24"/>
          <w:szCs w:val="24"/>
        </w:rPr>
        <w:t xml:space="preserve"> </w:t>
      </w:r>
      <w:r w:rsidRPr="00391935">
        <w:rPr>
          <w:position w:val="1"/>
          <w:sz w:val="24"/>
          <w:szCs w:val="24"/>
        </w:rPr>
        <w:t>которая</w:t>
      </w:r>
      <w:r w:rsidRPr="00391935">
        <w:rPr>
          <w:spacing w:val="1"/>
          <w:position w:val="1"/>
          <w:sz w:val="24"/>
          <w:szCs w:val="24"/>
        </w:rPr>
        <w:t xml:space="preserve"> </w:t>
      </w:r>
      <w:r w:rsidRPr="00391935">
        <w:rPr>
          <w:position w:val="1"/>
          <w:sz w:val="24"/>
          <w:szCs w:val="24"/>
        </w:rPr>
        <w:t>находит</w:t>
      </w:r>
      <w:r w:rsidRPr="00391935">
        <w:rPr>
          <w:spacing w:val="1"/>
          <w:position w:val="1"/>
          <w:sz w:val="24"/>
          <w:szCs w:val="24"/>
        </w:rPr>
        <w:t xml:space="preserve"> </w:t>
      </w:r>
      <w:r w:rsidRPr="00391935">
        <w:rPr>
          <w:sz w:val="24"/>
          <w:szCs w:val="24"/>
        </w:rPr>
        <w:t>отражение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эмоционально-положительном</w:t>
      </w:r>
      <w:r w:rsidRPr="00391935">
        <w:rPr>
          <w:spacing w:val="1"/>
          <w:sz w:val="24"/>
          <w:szCs w:val="24"/>
        </w:rPr>
        <w:t xml:space="preserve"> </w:t>
      </w:r>
      <w:r w:rsidRPr="00391935">
        <w:rPr>
          <w:sz w:val="24"/>
          <w:szCs w:val="24"/>
        </w:rPr>
        <w:t>отношении</w:t>
      </w:r>
      <w:r w:rsidRPr="00391935">
        <w:rPr>
          <w:spacing w:val="1"/>
          <w:sz w:val="24"/>
          <w:szCs w:val="24"/>
        </w:rPr>
        <w:t xml:space="preserve"> </w:t>
      </w:r>
      <w:r w:rsidRPr="00391935">
        <w:rPr>
          <w:sz w:val="24"/>
          <w:szCs w:val="24"/>
        </w:rPr>
        <w:t>обучающегося</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образовательному</w:t>
      </w:r>
      <w:r w:rsidRPr="00391935">
        <w:rPr>
          <w:spacing w:val="1"/>
          <w:sz w:val="24"/>
          <w:szCs w:val="24"/>
        </w:rPr>
        <w:t xml:space="preserve"> </w:t>
      </w:r>
      <w:r w:rsidRPr="00391935">
        <w:rPr>
          <w:sz w:val="24"/>
          <w:szCs w:val="24"/>
        </w:rPr>
        <w:t>учреждению,</w:t>
      </w:r>
      <w:r w:rsidRPr="00391935">
        <w:rPr>
          <w:spacing w:val="1"/>
          <w:sz w:val="24"/>
          <w:szCs w:val="24"/>
        </w:rPr>
        <w:t xml:space="preserve"> </w:t>
      </w:r>
      <w:r w:rsidRPr="00391935">
        <w:rPr>
          <w:sz w:val="24"/>
          <w:szCs w:val="24"/>
        </w:rPr>
        <w:t>ориентации</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содержательные</w:t>
      </w:r>
      <w:r w:rsidRPr="00391935">
        <w:rPr>
          <w:spacing w:val="1"/>
          <w:sz w:val="24"/>
          <w:szCs w:val="24"/>
        </w:rPr>
        <w:t xml:space="preserve"> </w:t>
      </w:r>
      <w:r w:rsidRPr="00391935">
        <w:rPr>
          <w:sz w:val="24"/>
          <w:szCs w:val="24"/>
        </w:rPr>
        <w:t>моменты</w:t>
      </w:r>
      <w:r w:rsidRPr="00391935">
        <w:rPr>
          <w:spacing w:val="1"/>
          <w:sz w:val="24"/>
          <w:szCs w:val="24"/>
        </w:rPr>
        <w:t xml:space="preserve"> </w:t>
      </w:r>
      <w:r w:rsidRPr="00391935">
        <w:rPr>
          <w:sz w:val="24"/>
          <w:szCs w:val="24"/>
        </w:rPr>
        <w:t>образовательного</w:t>
      </w:r>
      <w:r w:rsidRPr="00391935">
        <w:rPr>
          <w:spacing w:val="1"/>
          <w:sz w:val="24"/>
          <w:szCs w:val="24"/>
        </w:rPr>
        <w:t xml:space="preserve"> </w:t>
      </w:r>
      <w:r w:rsidRPr="00391935">
        <w:rPr>
          <w:sz w:val="24"/>
          <w:szCs w:val="24"/>
        </w:rPr>
        <w:t>процесса —</w:t>
      </w:r>
      <w:r w:rsidRPr="00391935">
        <w:rPr>
          <w:spacing w:val="1"/>
          <w:sz w:val="24"/>
          <w:szCs w:val="24"/>
        </w:rPr>
        <w:t xml:space="preserve"> </w:t>
      </w:r>
      <w:r w:rsidRPr="00391935">
        <w:rPr>
          <w:sz w:val="24"/>
          <w:szCs w:val="24"/>
        </w:rPr>
        <w:t>уроки,</w:t>
      </w:r>
      <w:r w:rsidRPr="00391935">
        <w:rPr>
          <w:spacing w:val="1"/>
          <w:sz w:val="24"/>
          <w:szCs w:val="24"/>
        </w:rPr>
        <w:t xml:space="preserve"> </w:t>
      </w:r>
      <w:r w:rsidRPr="00391935">
        <w:rPr>
          <w:sz w:val="24"/>
          <w:szCs w:val="24"/>
        </w:rPr>
        <w:t>познание</w:t>
      </w:r>
      <w:r w:rsidRPr="00391935">
        <w:rPr>
          <w:spacing w:val="1"/>
          <w:sz w:val="24"/>
          <w:szCs w:val="24"/>
        </w:rPr>
        <w:t xml:space="preserve"> </w:t>
      </w:r>
      <w:r w:rsidRPr="00391935">
        <w:rPr>
          <w:sz w:val="24"/>
          <w:szCs w:val="24"/>
        </w:rPr>
        <w:t>нового,</w:t>
      </w:r>
      <w:r w:rsidRPr="00391935">
        <w:rPr>
          <w:spacing w:val="1"/>
          <w:sz w:val="24"/>
          <w:szCs w:val="24"/>
        </w:rPr>
        <w:t xml:space="preserve"> </w:t>
      </w:r>
      <w:r w:rsidRPr="00391935">
        <w:rPr>
          <w:sz w:val="24"/>
          <w:szCs w:val="24"/>
        </w:rPr>
        <w:t>овладение</w:t>
      </w:r>
      <w:r w:rsidRPr="00391935">
        <w:rPr>
          <w:spacing w:val="1"/>
          <w:sz w:val="24"/>
          <w:szCs w:val="24"/>
        </w:rPr>
        <w:t xml:space="preserve"> </w:t>
      </w:r>
      <w:r w:rsidRPr="00391935">
        <w:rPr>
          <w:sz w:val="24"/>
          <w:szCs w:val="24"/>
        </w:rPr>
        <w:t>умениями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новыми</w:t>
      </w:r>
      <w:r w:rsidRPr="00391935">
        <w:rPr>
          <w:spacing w:val="1"/>
          <w:sz w:val="24"/>
          <w:szCs w:val="24"/>
        </w:rPr>
        <w:t xml:space="preserve"> </w:t>
      </w:r>
      <w:r w:rsidRPr="00391935">
        <w:rPr>
          <w:sz w:val="24"/>
          <w:szCs w:val="24"/>
        </w:rPr>
        <w:t>компетенциями,</w:t>
      </w:r>
      <w:r w:rsidRPr="00391935">
        <w:rPr>
          <w:spacing w:val="1"/>
          <w:sz w:val="24"/>
          <w:szCs w:val="24"/>
        </w:rPr>
        <w:t xml:space="preserve"> </w:t>
      </w:r>
      <w:r w:rsidRPr="00391935">
        <w:rPr>
          <w:sz w:val="24"/>
          <w:szCs w:val="24"/>
        </w:rPr>
        <w:t>характер</w:t>
      </w:r>
      <w:r w:rsidRPr="00391935">
        <w:rPr>
          <w:spacing w:val="1"/>
          <w:sz w:val="24"/>
          <w:szCs w:val="24"/>
        </w:rPr>
        <w:t xml:space="preserve"> </w:t>
      </w:r>
      <w:r w:rsidRPr="00391935">
        <w:rPr>
          <w:sz w:val="24"/>
          <w:szCs w:val="24"/>
        </w:rPr>
        <w:t>учебного</w:t>
      </w:r>
      <w:r w:rsidRPr="00391935">
        <w:rPr>
          <w:spacing w:val="1"/>
          <w:sz w:val="24"/>
          <w:szCs w:val="24"/>
        </w:rPr>
        <w:t xml:space="preserve"> </w:t>
      </w:r>
      <w:r w:rsidRPr="00391935">
        <w:rPr>
          <w:sz w:val="24"/>
          <w:szCs w:val="24"/>
        </w:rPr>
        <w:t>сотрудничества</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учителем</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одноклассниками — и ориентации на образец поведения «хорошего ученика» как</w:t>
      </w:r>
      <w:r w:rsidRPr="00391935">
        <w:rPr>
          <w:spacing w:val="1"/>
          <w:sz w:val="24"/>
          <w:szCs w:val="24"/>
        </w:rPr>
        <w:t xml:space="preserve"> </w:t>
      </w:r>
      <w:r w:rsidRPr="00391935">
        <w:rPr>
          <w:sz w:val="24"/>
          <w:szCs w:val="24"/>
        </w:rPr>
        <w:t>пример</w:t>
      </w:r>
      <w:r w:rsidRPr="00391935">
        <w:rPr>
          <w:spacing w:val="-1"/>
          <w:sz w:val="24"/>
          <w:szCs w:val="24"/>
        </w:rPr>
        <w:t xml:space="preserve"> </w:t>
      </w:r>
      <w:r w:rsidRPr="00391935">
        <w:rPr>
          <w:sz w:val="24"/>
          <w:szCs w:val="24"/>
        </w:rPr>
        <w:t>для подражания;</w:t>
      </w:r>
      <w:r w:rsidR="00391935" w:rsidRPr="00391935">
        <w:rPr>
          <w:sz w:val="24"/>
          <w:szCs w:val="24"/>
        </w:rPr>
        <w:t xml:space="preserve"> </w:t>
      </w:r>
    </w:p>
    <w:p w:rsidR="0045737B" w:rsidRPr="00391935" w:rsidRDefault="001E5142" w:rsidP="006F2049">
      <w:pPr>
        <w:pStyle w:val="a4"/>
        <w:numPr>
          <w:ilvl w:val="1"/>
          <w:numId w:val="126"/>
        </w:numPr>
        <w:tabs>
          <w:tab w:val="left" w:pos="2030"/>
        </w:tabs>
        <w:spacing w:before="75" w:line="237" w:lineRule="auto"/>
        <w:ind w:right="152" w:firstLine="453"/>
        <w:rPr>
          <w:sz w:val="24"/>
          <w:szCs w:val="24"/>
        </w:rPr>
      </w:pPr>
      <w:r w:rsidRPr="00391935">
        <w:rPr>
          <w:position w:val="1"/>
          <w:sz w:val="24"/>
          <w:szCs w:val="24"/>
        </w:rPr>
        <w:t>сформированности</w:t>
      </w:r>
      <w:r w:rsidRPr="00391935">
        <w:rPr>
          <w:spacing w:val="1"/>
          <w:position w:val="1"/>
          <w:sz w:val="24"/>
          <w:szCs w:val="24"/>
        </w:rPr>
        <w:t xml:space="preserve"> </w:t>
      </w:r>
      <w:r w:rsidRPr="00391935">
        <w:rPr>
          <w:position w:val="1"/>
          <w:sz w:val="24"/>
          <w:szCs w:val="24"/>
        </w:rPr>
        <w:t>основ</w:t>
      </w:r>
      <w:r w:rsidRPr="00391935">
        <w:rPr>
          <w:spacing w:val="1"/>
          <w:position w:val="1"/>
          <w:sz w:val="24"/>
          <w:szCs w:val="24"/>
        </w:rPr>
        <w:t xml:space="preserve"> </w:t>
      </w:r>
      <w:r w:rsidRPr="00391935">
        <w:rPr>
          <w:position w:val="1"/>
          <w:sz w:val="24"/>
          <w:szCs w:val="24"/>
        </w:rPr>
        <w:t>гражданской</w:t>
      </w:r>
      <w:r w:rsidRPr="00391935">
        <w:rPr>
          <w:spacing w:val="1"/>
          <w:position w:val="1"/>
          <w:sz w:val="24"/>
          <w:szCs w:val="24"/>
        </w:rPr>
        <w:t xml:space="preserve"> </w:t>
      </w:r>
      <w:r w:rsidRPr="00391935">
        <w:rPr>
          <w:position w:val="1"/>
          <w:sz w:val="24"/>
          <w:szCs w:val="24"/>
        </w:rPr>
        <w:t>идентичности,</w:t>
      </w:r>
      <w:r w:rsidRPr="00391935">
        <w:rPr>
          <w:spacing w:val="1"/>
          <w:position w:val="1"/>
          <w:sz w:val="24"/>
          <w:szCs w:val="24"/>
        </w:rPr>
        <w:t xml:space="preserve"> </w:t>
      </w:r>
      <w:r w:rsidRPr="00391935">
        <w:rPr>
          <w:position w:val="1"/>
          <w:sz w:val="24"/>
          <w:szCs w:val="24"/>
        </w:rPr>
        <w:t>включая</w:t>
      </w:r>
      <w:r w:rsidRPr="00391935">
        <w:rPr>
          <w:spacing w:val="1"/>
          <w:position w:val="1"/>
          <w:sz w:val="24"/>
          <w:szCs w:val="24"/>
        </w:rPr>
        <w:t xml:space="preserve"> </w:t>
      </w:r>
      <w:r w:rsidRPr="00391935">
        <w:rPr>
          <w:position w:val="1"/>
          <w:sz w:val="24"/>
          <w:szCs w:val="24"/>
        </w:rPr>
        <w:t>чувство</w:t>
      </w:r>
      <w:r w:rsidRPr="00391935">
        <w:rPr>
          <w:spacing w:val="1"/>
          <w:position w:val="1"/>
          <w:sz w:val="24"/>
          <w:szCs w:val="24"/>
        </w:rPr>
        <w:t xml:space="preserve"> </w:t>
      </w:r>
      <w:r w:rsidRPr="00391935">
        <w:rPr>
          <w:sz w:val="24"/>
          <w:szCs w:val="24"/>
        </w:rPr>
        <w:t>гордости</w:t>
      </w:r>
      <w:r w:rsidRPr="00391935">
        <w:rPr>
          <w:spacing w:val="1"/>
          <w:sz w:val="24"/>
          <w:szCs w:val="24"/>
        </w:rPr>
        <w:t xml:space="preserve"> </w:t>
      </w:r>
      <w:r w:rsidRPr="00391935">
        <w:rPr>
          <w:sz w:val="24"/>
          <w:szCs w:val="24"/>
        </w:rPr>
        <w:t>за</w:t>
      </w:r>
      <w:r w:rsidRPr="00391935">
        <w:rPr>
          <w:spacing w:val="1"/>
          <w:sz w:val="24"/>
          <w:szCs w:val="24"/>
        </w:rPr>
        <w:t xml:space="preserve"> </w:t>
      </w:r>
      <w:r w:rsidRPr="00391935">
        <w:rPr>
          <w:sz w:val="24"/>
          <w:szCs w:val="24"/>
        </w:rPr>
        <w:t>свою</w:t>
      </w:r>
      <w:r w:rsidRPr="00391935">
        <w:rPr>
          <w:spacing w:val="1"/>
          <w:sz w:val="24"/>
          <w:szCs w:val="24"/>
        </w:rPr>
        <w:t xml:space="preserve"> </w:t>
      </w:r>
      <w:r w:rsidRPr="00391935">
        <w:rPr>
          <w:sz w:val="24"/>
          <w:szCs w:val="24"/>
        </w:rPr>
        <w:t>Родину,</w:t>
      </w:r>
      <w:r w:rsidRPr="00391935">
        <w:rPr>
          <w:spacing w:val="1"/>
          <w:sz w:val="24"/>
          <w:szCs w:val="24"/>
        </w:rPr>
        <w:t xml:space="preserve"> </w:t>
      </w:r>
      <w:r w:rsidRPr="00391935">
        <w:rPr>
          <w:sz w:val="24"/>
          <w:szCs w:val="24"/>
        </w:rPr>
        <w:t>знание</w:t>
      </w:r>
      <w:r w:rsidRPr="00391935">
        <w:rPr>
          <w:spacing w:val="1"/>
          <w:sz w:val="24"/>
          <w:szCs w:val="24"/>
        </w:rPr>
        <w:t xml:space="preserve"> </w:t>
      </w:r>
      <w:r w:rsidRPr="00391935">
        <w:rPr>
          <w:sz w:val="24"/>
          <w:szCs w:val="24"/>
        </w:rPr>
        <w:t>знаменательных</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Отечества</w:t>
      </w:r>
      <w:r w:rsidRPr="00391935">
        <w:rPr>
          <w:spacing w:val="1"/>
          <w:sz w:val="24"/>
          <w:szCs w:val="24"/>
        </w:rPr>
        <w:t xml:space="preserve"> </w:t>
      </w:r>
      <w:r w:rsidRPr="00391935">
        <w:rPr>
          <w:sz w:val="24"/>
          <w:szCs w:val="24"/>
        </w:rPr>
        <w:t>исторических</w:t>
      </w:r>
      <w:r w:rsidRPr="00391935">
        <w:rPr>
          <w:spacing w:val="-62"/>
          <w:sz w:val="24"/>
          <w:szCs w:val="24"/>
        </w:rPr>
        <w:t xml:space="preserve"> </w:t>
      </w:r>
      <w:r w:rsidRPr="00391935">
        <w:rPr>
          <w:sz w:val="24"/>
          <w:szCs w:val="24"/>
        </w:rPr>
        <w:t>событий;</w:t>
      </w:r>
      <w:r w:rsidRPr="00391935">
        <w:rPr>
          <w:spacing w:val="1"/>
          <w:sz w:val="24"/>
          <w:szCs w:val="24"/>
        </w:rPr>
        <w:t xml:space="preserve"> </w:t>
      </w:r>
      <w:r w:rsidRPr="00391935">
        <w:rPr>
          <w:sz w:val="24"/>
          <w:szCs w:val="24"/>
        </w:rPr>
        <w:t>любовь</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своему</w:t>
      </w:r>
      <w:r w:rsidRPr="00391935">
        <w:rPr>
          <w:spacing w:val="1"/>
          <w:sz w:val="24"/>
          <w:szCs w:val="24"/>
        </w:rPr>
        <w:t xml:space="preserve"> </w:t>
      </w:r>
      <w:r w:rsidRPr="00391935">
        <w:rPr>
          <w:sz w:val="24"/>
          <w:szCs w:val="24"/>
        </w:rPr>
        <w:t>краю,</w:t>
      </w:r>
      <w:r w:rsidRPr="00391935">
        <w:rPr>
          <w:spacing w:val="1"/>
          <w:sz w:val="24"/>
          <w:szCs w:val="24"/>
        </w:rPr>
        <w:t xml:space="preserve"> </w:t>
      </w:r>
      <w:r w:rsidRPr="00391935">
        <w:rPr>
          <w:sz w:val="24"/>
          <w:szCs w:val="24"/>
        </w:rPr>
        <w:t>осознание</w:t>
      </w:r>
      <w:r w:rsidRPr="00391935">
        <w:rPr>
          <w:spacing w:val="1"/>
          <w:sz w:val="24"/>
          <w:szCs w:val="24"/>
        </w:rPr>
        <w:t xml:space="preserve"> </w:t>
      </w:r>
      <w:r w:rsidRPr="00391935">
        <w:rPr>
          <w:sz w:val="24"/>
          <w:szCs w:val="24"/>
        </w:rPr>
        <w:t>своей</w:t>
      </w:r>
      <w:r w:rsidRPr="00391935">
        <w:rPr>
          <w:spacing w:val="1"/>
          <w:sz w:val="24"/>
          <w:szCs w:val="24"/>
        </w:rPr>
        <w:t xml:space="preserve"> </w:t>
      </w:r>
      <w:r w:rsidRPr="00391935">
        <w:rPr>
          <w:sz w:val="24"/>
          <w:szCs w:val="24"/>
        </w:rPr>
        <w:t>национальности,</w:t>
      </w:r>
      <w:r w:rsidRPr="00391935">
        <w:rPr>
          <w:spacing w:val="1"/>
          <w:sz w:val="24"/>
          <w:szCs w:val="24"/>
        </w:rPr>
        <w:t xml:space="preserve"> </w:t>
      </w:r>
      <w:r w:rsidRPr="00391935">
        <w:rPr>
          <w:sz w:val="24"/>
          <w:szCs w:val="24"/>
        </w:rPr>
        <w:t>уважение</w:t>
      </w:r>
      <w:r w:rsidRPr="00391935">
        <w:rPr>
          <w:spacing w:val="1"/>
          <w:sz w:val="24"/>
          <w:szCs w:val="24"/>
        </w:rPr>
        <w:t xml:space="preserve"> </w:t>
      </w:r>
      <w:r w:rsidRPr="00391935">
        <w:rPr>
          <w:sz w:val="24"/>
          <w:szCs w:val="24"/>
        </w:rPr>
        <w:t>культуры и традиций народов России и мира; развитие доверия и способности к</w:t>
      </w:r>
      <w:r w:rsidRPr="00391935">
        <w:rPr>
          <w:spacing w:val="1"/>
          <w:sz w:val="24"/>
          <w:szCs w:val="24"/>
        </w:rPr>
        <w:t xml:space="preserve"> </w:t>
      </w:r>
      <w:r w:rsidRPr="00391935">
        <w:rPr>
          <w:sz w:val="24"/>
          <w:szCs w:val="24"/>
        </w:rPr>
        <w:t>пониманию</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сопереживанию чувствам</w:t>
      </w:r>
      <w:r w:rsidRPr="00391935">
        <w:rPr>
          <w:spacing w:val="-2"/>
          <w:sz w:val="24"/>
          <w:szCs w:val="24"/>
        </w:rPr>
        <w:t xml:space="preserve"> </w:t>
      </w:r>
      <w:r w:rsidRPr="00391935">
        <w:rPr>
          <w:sz w:val="24"/>
          <w:szCs w:val="24"/>
        </w:rPr>
        <w:t>других</w:t>
      </w:r>
      <w:r w:rsidRPr="00391935">
        <w:rPr>
          <w:spacing w:val="-1"/>
          <w:sz w:val="24"/>
          <w:szCs w:val="24"/>
        </w:rPr>
        <w:t xml:space="preserve"> </w:t>
      </w:r>
      <w:r w:rsidRPr="00391935">
        <w:rPr>
          <w:sz w:val="24"/>
          <w:szCs w:val="24"/>
        </w:rPr>
        <w:t>людей;</w:t>
      </w:r>
    </w:p>
    <w:p w:rsidR="0045737B" w:rsidRPr="00391935" w:rsidRDefault="001E5142" w:rsidP="006F2049">
      <w:pPr>
        <w:pStyle w:val="a4"/>
        <w:numPr>
          <w:ilvl w:val="1"/>
          <w:numId w:val="126"/>
        </w:numPr>
        <w:tabs>
          <w:tab w:val="left" w:pos="2030"/>
        </w:tabs>
        <w:spacing w:before="3" w:line="235" w:lineRule="auto"/>
        <w:ind w:right="149" w:firstLine="453"/>
        <w:rPr>
          <w:sz w:val="24"/>
          <w:szCs w:val="24"/>
        </w:rPr>
      </w:pPr>
      <w:r w:rsidRPr="00391935">
        <w:rPr>
          <w:position w:val="1"/>
          <w:sz w:val="24"/>
          <w:szCs w:val="24"/>
        </w:rPr>
        <w:t>сформированности самооценки, включая осознание своих возможностей в</w:t>
      </w:r>
      <w:r w:rsidRPr="00391935">
        <w:rPr>
          <w:spacing w:val="1"/>
          <w:position w:val="1"/>
          <w:sz w:val="24"/>
          <w:szCs w:val="24"/>
        </w:rPr>
        <w:t xml:space="preserve"> </w:t>
      </w:r>
      <w:r w:rsidRPr="00391935">
        <w:rPr>
          <w:sz w:val="24"/>
          <w:szCs w:val="24"/>
        </w:rPr>
        <w:t>учении,</w:t>
      </w:r>
      <w:r w:rsidRPr="00391935">
        <w:rPr>
          <w:spacing w:val="1"/>
          <w:sz w:val="24"/>
          <w:szCs w:val="24"/>
        </w:rPr>
        <w:t xml:space="preserve"> </w:t>
      </w:r>
      <w:r w:rsidRPr="00391935">
        <w:rPr>
          <w:sz w:val="24"/>
          <w:szCs w:val="24"/>
        </w:rPr>
        <w:t>способности</w:t>
      </w:r>
      <w:r w:rsidRPr="00391935">
        <w:rPr>
          <w:spacing w:val="1"/>
          <w:sz w:val="24"/>
          <w:szCs w:val="24"/>
        </w:rPr>
        <w:t xml:space="preserve"> </w:t>
      </w:r>
      <w:r w:rsidRPr="00391935">
        <w:rPr>
          <w:sz w:val="24"/>
          <w:szCs w:val="24"/>
        </w:rPr>
        <w:t>адекватно</w:t>
      </w:r>
      <w:r w:rsidRPr="00391935">
        <w:rPr>
          <w:spacing w:val="1"/>
          <w:sz w:val="24"/>
          <w:szCs w:val="24"/>
        </w:rPr>
        <w:t xml:space="preserve"> </w:t>
      </w:r>
      <w:r w:rsidRPr="00391935">
        <w:rPr>
          <w:sz w:val="24"/>
          <w:szCs w:val="24"/>
        </w:rPr>
        <w:t>судить</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причинах</w:t>
      </w:r>
      <w:r w:rsidRPr="00391935">
        <w:rPr>
          <w:spacing w:val="1"/>
          <w:sz w:val="24"/>
          <w:szCs w:val="24"/>
        </w:rPr>
        <w:t xml:space="preserve"> </w:t>
      </w:r>
      <w:r w:rsidRPr="00391935">
        <w:rPr>
          <w:sz w:val="24"/>
          <w:szCs w:val="24"/>
        </w:rPr>
        <w:t>своего</w:t>
      </w:r>
      <w:r w:rsidRPr="00391935">
        <w:rPr>
          <w:spacing w:val="1"/>
          <w:sz w:val="24"/>
          <w:szCs w:val="24"/>
        </w:rPr>
        <w:t xml:space="preserve"> </w:t>
      </w:r>
      <w:r w:rsidRPr="00391935">
        <w:rPr>
          <w:sz w:val="24"/>
          <w:szCs w:val="24"/>
        </w:rPr>
        <w:t>успеха/неуспеха</w:t>
      </w:r>
      <w:r w:rsidRPr="00391935">
        <w:rPr>
          <w:spacing w:val="65"/>
          <w:sz w:val="24"/>
          <w:szCs w:val="24"/>
        </w:rPr>
        <w:t xml:space="preserve"> </w:t>
      </w:r>
      <w:r w:rsidRPr="00391935">
        <w:rPr>
          <w:sz w:val="24"/>
          <w:szCs w:val="24"/>
        </w:rPr>
        <w:t>в</w:t>
      </w:r>
      <w:r w:rsidRPr="00391935">
        <w:rPr>
          <w:spacing w:val="1"/>
          <w:sz w:val="24"/>
          <w:szCs w:val="24"/>
        </w:rPr>
        <w:t xml:space="preserve"> </w:t>
      </w:r>
      <w:r w:rsidRPr="00391935">
        <w:rPr>
          <w:sz w:val="24"/>
          <w:szCs w:val="24"/>
        </w:rPr>
        <w:t>учении; умение видеть свои достоинства и недостатки, уважать себя и верить в</w:t>
      </w:r>
      <w:r w:rsidRPr="00391935">
        <w:rPr>
          <w:spacing w:val="1"/>
          <w:sz w:val="24"/>
          <w:szCs w:val="24"/>
        </w:rPr>
        <w:t xml:space="preserve"> </w:t>
      </w:r>
      <w:r w:rsidRPr="00391935">
        <w:rPr>
          <w:sz w:val="24"/>
          <w:szCs w:val="24"/>
        </w:rPr>
        <w:t>успех;</w:t>
      </w:r>
    </w:p>
    <w:p w:rsidR="0045737B" w:rsidRPr="00391935" w:rsidRDefault="001E5142" w:rsidP="006F2049">
      <w:pPr>
        <w:pStyle w:val="a4"/>
        <w:numPr>
          <w:ilvl w:val="1"/>
          <w:numId w:val="126"/>
        </w:numPr>
        <w:tabs>
          <w:tab w:val="left" w:pos="2030"/>
        </w:tabs>
        <w:spacing w:before="6" w:line="237" w:lineRule="auto"/>
        <w:ind w:right="149" w:firstLine="453"/>
        <w:rPr>
          <w:sz w:val="24"/>
          <w:szCs w:val="24"/>
        </w:rPr>
      </w:pPr>
      <w:r w:rsidRPr="00391935">
        <w:rPr>
          <w:position w:val="1"/>
          <w:sz w:val="24"/>
          <w:szCs w:val="24"/>
        </w:rPr>
        <w:t>сформированности мотивации учебной деятельности, включая социальные,</w:t>
      </w:r>
      <w:r w:rsidRPr="00391935">
        <w:rPr>
          <w:spacing w:val="1"/>
          <w:position w:val="1"/>
          <w:sz w:val="24"/>
          <w:szCs w:val="24"/>
        </w:rPr>
        <w:t xml:space="preserve"> </w:t>
      </w:r>
      <w:r w:rsidRPr="00391935">
        <w:rPr>
          <w:sz w:val="24"/>
          <w:szCs w:val="24"/>
        </w:rPr>
        <w:t>учебно­познавательные и внешние мотивы, любознательность и интерес к новому</w:t>
      </w:r>
      <w:r w:rsidRPr="00391935">
        <w:rPr>
          <w:spacing w:val="1"/>
          <w:sz w:val="24"/>
          <w:szCs w:val="24"/>
        </w:rPr>
        <w:t xml:space="preserve"> </w:t>
      </w:r>
      <w:r w:rsidRPr="00391935">
        <w:rPr>
          <w:sz w:val="24"/>
          <w:szCs w:val="24"/>
        </w:rPr>
        <w:lastRenderedPageBreak/>
        <w:t>содержанию и способам решения проблем, приобретению новых знаний и умений,</w:t>
      </w:r>
      <w:r w:rsidRPr="00391935">
        <w:rPr>
          <w:spacing w:val="1"/>
          <w:sz w:val="24"/>
          <w:szCs w:val="24"/>
        </w:rPr>
        <w:t xml:space="preserve"> </w:t>
      </w:r>
      <w:r w:rsidRPr="00391935">
        <w:rPr>
          <w:sz w:val="24"/>
          <w:szCs w:val="24"/>
        </w:rPr>
        <w:t>мотивацию</w:t>
      </w:r>
      <w:r w:rsidRPr="00391935">
        <w:rPr>
          <w:spacing w:val="1"/>
          <w:sz w:val="24"/>
          <w:szCs w:val="24"/>
        </w:rPr>
        <w:t xml:space="preserve"> </w:t>
      </w:r>
      <w:r w:rsidRPr="00391935">
        <w:rPr>
          <w:sz w:val="24"/>
          <w:szCs w:val="24"/>
        </w:rPr>
        <w:t>достижения</w:t>
      </w:r>
      <w:r w:rsidRPr="00391935">
        <w:rPr>
          <w:spacing w:val="1"/>
          <w:sz w:val="24"/>
          <w:szCs w:val="24"/>
        </w:rPr>
        <w:t xml:space="preserve"> </w:t>
      </w:r>
      <w:r w:rsidRPr="00391935">
        <w:rPr>
          <w:sz w:val="24"/>
          <w:szCs w:val="24"/>
        </w:rPr>
        <w:t>результата,</w:t>
      </w:r>
      <w:r w:rsidRPr="00391935">
        <w:rPr>
          <w:spacing w:val="1"/>
          <w:sz w:val="24"/>
          <w:szCs w:val="24"/>
        </w:rPr>
        <w:t xml:space="preserve"> </w:t>
      </w:r>
      <w:r w:rsidRPr="00391935">
        <w:rPr>
          <w:sz w:val="24"/>
          <w:szCs w:val="24"/>
        </w:rPr>
        <w:t>стремление</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совершенствованию</w:t>
      </w:r>
      <w:r w:rsidRPr="00391935">
        <w:rPr>
          <w:spacing w:val="1"/>
          <w:sz w:val="24"/>
          <w:szCs w:val="24"/>
        </w:rPr>
        <w:t xml:space="preserve"> </w:t>
      </w:r>
      <w:r w:rsidRPr="00391935">
        <w:rPr>
          <w:sz w:val="24"/>
          <w:szCs w:val="24"/>
        </w:rPr>
        <w:t>своих</w:t>
      </w:r>
      <w:r w:rsidRPr="00391935">
        <w:rPr>
          <w:spacing w:val="-62"/>
          <w:sz w:val="24"/>
          <w:szCs w:val="24"/>
        </w:rPr>
        <w:t xml:space="preserve"> </w:t>
      </w:r>
      <w:r w:rsidRPr="00391935">
        <w:rPr>
          <w:sz w:val="24"/>
          <w:szCs w:val="24"/>
        </w:rPr>
        <w:t>способностей;</w:t>
      </w:r>
    </w:p>
    <w:p w:rsidR="0045737B" w:rsidRPr="00391935" w:rsidRDefault="001E5142" w:rsidP="006F2049">
      <w:pPr>
        <w:pStyle w:val="a4"/>
        <w:numPr>
          <w:ilvl w:val="1"/>
          <w:numId w:val="126"/>
        </w:numPr>
        <w:tabs>
          <w:tab w:val="left" w:pos="2030"/>
        </w:tabs>
        <w:spacing w:before="2" w:line="237" w:lineRule="auto"/>
        <w:ind w:right="148" w:firstLine="453"/>
        <w:rPr>
          <w:sz w:val="24"/>
          <w:szCs w:val="24"/>
        </w:rPr>
      </w:pPr>
      <w:r w:rsidRPr="00391935">
        <w:rPr>
          <w:position w:val="1"/>
          <w:sz w:val="24"/>
          <w:szCs w:val="24"/>
        </w:rPr>
        <w:t>знания моральных норм и сформированности морально­этических суждений,</w:t>
      </w:r>
      <w:r w:rsidRPr="00391935">
        <w:rPr>
          <w:spacing w:val="-62"/>
          <w:position w:val="1"/>
          <w:sz w:val="24"/>
          <w:szCs w:val="24"/>
        </w:rPr>
        <w:t xml:space="preserve"> </w:t>
      </w:r>
      <w:r w:rsidRPr="00391935">
        <w:rPr>
          <w:sz w:val="24"/>
          <w:szCs w:val="24"/>
        </w:rPr>
        <w:t>способности к решению моральных проблем на основе децентрации (координации</w:t>
      </w:r>
      <w:r w:rsidRPr="00391935">
        <w:rPr>
          <w:spacing w:val="1"/>
          <w:sz w:val="24"/>
          <w:szCs w:val="24"/>
        </w:rPr>
        <w:t xml:space="preserve"> </w:t>
      </w:r>
      <w:r w:rsidRPr="00391935">
        <w:rPr>
          <w:sz w:val="24"/>
          <w:szCs w:val="24"/>
        </w:rPr>
        <w:t>различных точек зрения на решение моральной дилеммы); способности к оценке</w:t>
      </w:r>
      <w:r w:rsidRPr="00391935">
        <w:rPr>
          <w:spacing w:val="1"/>
          <w:sz w:val="24"/>
          <w:szCs w:val="24"/>
        </w:rPr>
        <w:t xml:space="preserve"> </w:t>
      </w:r>
      <w:r w:rsidRPr="00391935">
        <w:rPr>
          <w:sz w:val="24"/>
          <w:szCs w:val="24"/>
        </w:rPr>
        <w:t>своих поступков и действий других людей с точки зрения соблюдения/нарушения</w:t>
      </w:r>
      <w:r w:rsidRPr="00391935">
        <w:rPr>
          <w:spacing w:val="1"/>
          <w:sz w:val="24"/>
          <w:szCs w:val="24"/>
        </w:rPr>
        <w:t xml:space="preserve"> </w:t>
      </w:r>
      <w:r w:rsidRPr="00391935">
        <w:rPr>
          <w:sz w:val="24"/>
          <w:szCs w:val="24"/>
        </w:rPr>
        <w:t>моральной</w:t>
      </w:r>
      <w:r w:rsidRPr="00391935">
        <w:rPr>
          <w:spacing w:val="-2"/>
          <w:sz w:val="24"/>
          <w:szCs w:val="24"/>
        </w:rPr>
        <w:t xml:space="preserve"> </w:t>
      </w:r>
      <w:r w:rsidRPr="00391935">
        <w:rPr>
          <w:sz w:val="24"/>
          <w:szCs w:val="24"/>
        </w:rPr>
        <w:t>нормы.</w:t>
      </w:r>
    </w:p>
    <w:p w:rsidR="0045737B" w:rsidRPr="00391935" w:rsidRDefault="001E5142">
      <w:pPr>
        <w:pStyle w:val="a3"/>
        <w:spacing w:line="297" w:lineRule="exact"/>
        <w:ind w:left="1775" w:firstLine="0"/>
        <w:rPr>
          <w:sz w:val="24"/>
          <w:szCs w:val="24"/>
        </w:rPr>
      </w:pPr>
      <w:r w:rsidRPr="00391935">
        <w:rPr>
          <w:sz w:val="24"/>
          <w:szCs w:val="24"/>
        </w:rPr>
        <w:t>В</w:t>
      </w:r>
      <w:r w:rsidRPr="00391935">
        <w:rPr>
          <w:spacing w:val="41"/>
          <w:sz w:val="24"/>
          <w:szCs w:val="24"/>
        </w:rPr>
        <w:t xml:space="preserve"> </w:t>
      </w:r>
      <w:r w:rsidRPr="00391935">
        <w:rPr>
          <w:sz w:val="24"/>
          <w:szCs w:val="24"/>
        </w:rPr>
        <w:t>планируемых</w:t>
      </w:r>
      <w:r w:rsidRPr="00391935">
        <w:rPr>
          <w:spacing w:val="105"/>
          <w:sz w:val="24"/>
          <w:szCs w:val="24"/>
        </w:rPr>
        <w:t xml:space="preserve"> </w:t>
      </w:r>
      <w:r w:rsidRPr="00391935">
        <w:rPr>
          <w:sz w:val="24"/>
          <w:szCs w:val="24"/>
        </w:rPr>
        <w:t>результатах,</w:t>
      </w:r>
      <w:r w:rsidRPr="00391935">
        <w:rPr>
          <w:spacing w:val="105"/>
          <w:sz w:val="24"/>
          <w:szCs w:val="24"/>
        </w:rPr>
        <w:t xml:space="preserve"> </w:t>
      </w:r>
      <w:r w:rsidRPr="00391935">
        <w:rPr>
          <w:sz w:val="24"/>
          <w:szCs w:val="24"/>
        </w:rPr>
        <w:t>описывающих</w:t>
      </w:r>
      <w:r w:rsidRPr="00391935">
        <w:rPr>
          <w:spacing w:val="105"/>
          <w:sz w:val="24"/>
          <w:szCs w:val="24"/>
        </w:rPr>
        <w:t xml:space="preserve"> </w:t>
      </w:r>
      <w:r w:rsidRPr="00391935">
        <w:rPr>
          <w:sz w:val="24"/>
          <w:szCs w:val="24"/>
        </w:rPr>
        <w:t>эту</w:t>
      </w:r>
      <w:r w:rsidRPr="00391935">
        <w:rPr>
          <w:spacing w:val="100"/>
          <w:sz w:val="24"/>
          <w:szCs w:val="24"/>
        </w:rPr>
        <w:t xml:space="preserve"> </w:t>
      </w:r>
      <w:r w:rsidRPr="00391935">
        <w:rPr>
          <w:sz w:val="24"/>
          <w:szCs w:val="24"/>
        </w:rPr>
        <w:t>группу,</w:t>
      </w:r>
      <w:r w:rsidRPr="00391935">
        <w:rPr>
          <w:spacing w:val="105"/>
          <w:sz w:val="24"/>
          <w:szCs w:val="24"/>
        </w:rPr>
        <w:t xml:space="preserve"> </w:t>
      </w:r>
      <w:r w:rsidRPr="00391935">
        <w:rPr>
          <w:sz w:val="24"/>
          <w:szCs w:val="24"/>
        </w:rPr>
        <w:t>отсутствует</w:t>
      </w:r>
      <w:r w:rsidRPr="00391935">
        <w:rPr>
          <w:spacing w:val="105"/>
          <w:sz w:val="24"/>
          <w:szCs w:val="24"/>
        </w:rPr>
        <w:t xml:space="preserve"> </w:t>
      </w:r>
      <w:r w:rsidRPr="00391935">
        <w:rPr>
          <w:sz w:val="24"/>
          <w:szCs w:val="24"/>
        </w:rPr>
        <w:t>блок</w:t>
      </w:r>
    </w:p>
    <w:p w:rsidR="0045737B" w:rsidRPr="00391935" w:rsidRDefault="001E5142">
      <w:pPr>
        <w:spacing w:before="3"/>
        <w:ind w:left="1322" w:right="147"/>
        <w:jc w:val="both"/>
        <w:rPr>
          <w:sz w:val="24"/>
          <w:szCs w:val="24"/>
        </w:rPr>
      </w:pPr>
      <w:r w:rsidRPr="00391935">
        <w:rPr>
          <w:sz w:val="24"/>
          <w:szCs w:val="24"/>
        </w:rPr>
        <w:t xml:space="preserve">«Выпускник научится». Это означает, что </w:t>
      </w:r>
      <w:r w:rsidRPr="00391935">
        <w:rPr>
          <w:b/>
          <w:i/>
          <w:sz w:val="24"/>
          <w:szCs w:val="24"/>
        </w:rPr>
        <w:t>личностные результаты выпускников</w:t>
      </w:r>
      <w:r w:rsidRPr="00391935">
        <w:rPr>
          <w:b/>
          <w:i/>
          <w:spacing w:val="1"/>
          <w:sz w:val="24"/>
          <w:szCs w:val="24"/>
        </w:rPr>
        <w:t xml:space="preserve"> </w:t>
      </w:r>
      <w:r w:rsidRPr="00391935">
        <w:rPr>
          <w:b/>
          <w:i/>
          <w:sz w:val="24"/>
          <w:szCs w:val="24"/>
        </w:rPr>
        <w:t xml:space="preserve">на уровне начального общего образования </w:t>
      </w:r>
      <w:r w:rsidRPr="00391935">
        <w:rPr>
          <w:sz w:val="24"/>
          <w:szCs w:val="24"/>
        </w:rPr>
        <w:t>в полном соответствии с требованиями</w:t>
      </w:r>
      <w:r w:rsidRPr="00391935">
        <w:rPr>
          <w:spacing w:val="1"/>
          <w:sz w:val="24"/>
          <w:szCs w:val="24"/>
        </w:rPr>
        <w:t xml:space="preserve"> </w:t>
      </w:r>
      <w:r w:rsidRPr="00391935">
        <w:rPr>
          <w:sz w:val="24"/>
          <w:szCs w:val="24"/>
        </w:rPr>
        <w:t>Стандарта</w:t>
      </w:r>
      <w:r w:rsidRPr="00391935">
        <w:rPr>
          <w:spacing w:val="1"/>
          <w:sz w:val="24"/>
          <w:szCs w:val="24"/>
        </w:rPr>
        <w:t xml:space="preserve"> </w:t>
      </w:r>
      <w:r w:rsidRPr="00391935">
        <w:rPr>
          <w:b/>
          <w:i/>
          <w:sz w:val="24"/>
          <w:szCs w:val="24"/>
        </w:rPr>
        <w:t>не</w:t>
      </w:r>
      <w:r w:rsidRPr="00391935">
        <w:rPr>
          <w:b/>
          <w:i/>
          <w:spacing w:val="-1"/>
          <w:sz w:val="24"/>
          <w:szCs w:val="24"/>
        </w:rPr>
        <w:t xml:space="preserve"> </w:t>
      </w:r>
      <w:r w:rsidRPr="00391935">
        <w:rPr>
          <w:b/>
          <w:i/>
          <w:sz w:val="24"/>
          <w:szCs w:val="24"/>
        </w:rPr>
        <w:t>подлежат</w:t>
      </w:r>
      <w:r w:rsidRPr="00391935">
        <w:rPr>
          <w:b/>
          <w:i/>
          <w:spacing w:val="4"/>
          <w:sz w:val="24"/>
          <w:szCs w:val="24"/>
        </w:rPr>
        <w:t xml:space="preserve"> </w:t>
      </w:r>
      <w:r w:rsidRPr="00391935">
        <w:rPr>
          <w:b/>
          <w:i/>
          <w:sz w:val="24"/>
          <w:szCs w:val="24"/>
        </w:rPr>
        <w:t>итоговой</w:t>
      </w:r>
      <w:r w:rsidRPr="00391935">
        <w:rPr>
          <w:b/>
          <w:i/>
          <w:spacing w:val="-1"/>
          <w:sz w:val="24"/>
          <w:szCs w:val="24"/>
        </w:rPr>
        <w:t xml:space="preserve"> </w:t>
      </w:r>
      <w:r w:rsidRPr="00391935">
        <w:rPr>
          <w:b/>
          <w:i/>
          <w:sz w:val="24"/>
          <w:szCs w:val="24"/>
        </w:rPr>
        <w:t>оценке</w:t>
      </w:r>
      <w:r w:rsidRPr="00391935">
        <w:rPr>
          <w:position w:val="1"/>
          <w:sz w:val="24"/>
          <w:szCs w:val="24"/>
        </w:rPr>
        <w:t>.</w:t>
      </w:r>
    </w:p>
    <w:p w:rsidR="0045737B" w:rsidRPr="00391935" w:rsidRDefault="001E5142">
      <w:pPr>
        <w:pStyle w:val="a3"/>
        <w:ind w:left="1322" w:right="149" w:firstLine="453"/>
        <w:rPr>
          <w:sz w:val="24"/>
          <w:szCs w:val="24"/>
        </w:rPr>
      </w:pPr>
      <w:r w:rsidRPr="00391935">
        <w:rPr>
          <w:sz w:val="24"/>
          <w:szCs w:val="24"/>
        </w:rPr>
        <w:t>Формирование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достижение</w:t>
      </w:r>
      <w:r w:rsidRPr="00391935">
        <w:rPr>
          <w:spacing w:val="1"/>
          <w:sz w:val="24"/>
          <w:szCs w:val="24"/>
        </w:rPr>
        <w:t xml:space="preserve"> </w:t>
      </w:r>
      <w:r w:rsidRPr="00391935">
        <w:rPr>
          <w:sz w:val="24"/>
          <w:szCs w:val="24"/>
        </w:rPr>
        <w:t>указанных</w:t>
      </w:r>
      <w:r w:rsidRPr="00391935">
        <w:rPr>
          <w:spacing w:val="1"/>
          <w:sz w:val="24"/>
          <w:szCs w:val="24"/>
        </w:rPr>
        <w:t xml:space="preserve"> </w:t>
      </w:r>
      <w:r w:rsidRPr="00391935">
        <w:rPr>
          <w:sz w:val="24"/>
          <w:szCs w:val="24"/>
        </w:rPr>
        <w:t>выше</w:t>
      </w:r>
      <w:r w:rsidRPr="00391935">
        <w:rPr>
          <w:spacing w:val="1"/>
          <w:sz w:val="24"/>
          <w:szCs w:val="24"/>
        </w:rPr>
        <w:t xml:space="preserve"> </w:t>
      </w:r>
      <w:r w:rsidRPr="00391935">
        <w:rPr>
          <w:sz w:val="24"/>
          <w:szCs w:val="24"/>
        </w:rPr>
        <w:t>личностных</w:t>
      </w:r>
      <w:r w:rsidRPr="00391935">
        <w:rPr>
          <w:spacing w:val="1"/>
          <w:sz w:val="24"/>
          <w:szCs w:val="24"/>
        </w:rPr>
        <w:t xml:space="preserve"> </w:t>
      </w:r>
      <w:r w:rsidRPr="00391935">
        <w:rPr>
          <w:sz w:val="24"/>
          <w:szCs w:val="24"/>
        </w:rPr>
        <w:t>результатов —</w:t>
      </w:r>
      <w:r w:rsidRPr="00391935">
        <w:rPr>
          <w:spacing w:val="1"/>
          <w:sz w:val="24"/>
          <w:szCs w:val="24"/>
        </w:rPr>
        <w:t xml:space="preserve"> </w:t>
      </w:r>
      <w:r w:rsidRPr="00391935">
        <w:rPr>
          <w:sz w:val="24"/>
          <w:szCs w:val="24"/>
        </w:rPr>
        <w:t>задача и ответственность системы образования и образовательного учреждения.</w:t>
      </w:r>
      <w:r w:rsidRPr="00391935">
        <w:rPr>
          <w:spacing w:val="1"/>
          <w:sz w:val="24"/>
          <w:szCs w:val="24"/>
        </w:rPr>
        <w:t xml:space="preserve"> </w:t>
      </w:r>
      <w:r w:rsidRPr="00391935">
        <w:rPr>
          <w:sz w:val="24"/>
          <w:szCs w:val="24"/>
        </w:rPr>
        <w:t>Поэтому оценка этих результатов образовательной деятельности осуществляется в</w:t>
      </w:r>
      <w:r w:rsidRPr="00391935">
        <w:rPr>
          <w:spacing w:val="1"/>
          <w:sz w:val="24"/>
          <w:szCs w:val="24"/>
        </w:rPr>
        <w:t xml:space="preserve"> </w:t>
      </w:r>
      <w:r w:rsidRPr="00391935">
        <w:rPr>
          <w:sz w:val="24"/>
          <w:szCs w:val="24"/>
        </w:rPr>
        <w:t>ходе</w:t>
      </w:r>
      <w:r w:rsidRPr="00391935">
        <w:rPr>
          <w:spacing w:val="1"/>
          <w:sz w:val="24"/>
          <w:szCs w:val="24"/>
        </w:rPr>
        <w:t xml:space="preserve"> </w:t>
      </w:r>
      <w:r w:rsidRPr="00391935">
        <w:rPr>
          <w:sz w:val="24"/>
          <w:szCs w:val="24"/>
        </w:rPr>
        <w:t>внешних</w:t>
      </w:r>
      <w:r w:rsidRPr="00391935">
        <w:rPr>
          <w:spacing w:val="1"/>
          <w:sz w:val="24"/>
          <w:szCs w:val="24"/>
        </w:rPr>
        <w:t xml:space="preserve"> </w:t>
      </w:r>
      <w:r w:rsidRPr="00391935">
        <w:rPr>
          <w:sz w:val="24"/>
          <w:szCs w:val="24"/>
        </w:rPr>
        <w:t>неперсонифицированных</w:t>
      </w:r>
      <w:r w:rsidRPr="00391935">
        <w:rPr>
          <w:spacing w:val="1"/>
          <w:sz w:val="24"/>
          <w:szCs w:val="24"/>
        </w:rPr>
        <w:t xml:space="preserve"> </w:t>
      </w:r>
      <w:r w:rsidRPr="00391935">
        <w:rPr>
          <w:sz w:val="24"/>
          <w:szCs w:val="24"/>
        </w:rPr>
        <w:t>мониторинговых</w:t>
      </w:r>
      <w:r w:rsidRPr="00391935">
        <w:rPr>
          <w:spacing w:val="66"/>
          <w:sz w:val="24"/>
          <w:szCs w:val="24"/>
        </w:rPr>
        <w:t xml:space="preserve"> </w:t>
      </w:r>
      <w:r w:rsidRPr="00391935">
        <w:rPr>
          <w:sz w:val="24"/>
          <w:szCs w:val="24"/>
        </w:rPr>
        <w:t>исследований,</w:t>
      </w:r>
      <w:r w:rsidRPr="00391935">
        <w:rPr>
          <w:spacing w:val="1"/>
          <w:sz w:val="24"/>
          <w:szCs w:val="24"/>
        </w:rPr>
        <w:t xml:space="preserve"> </w:t>
      </w:r>
      <w:r w:rsidRPr="00391935">
        <w:rPr>
          <w:sz w:val="24"/>
          <w:szCs w:val="24"/>
        </w:rPr>
        <w:t>результаты которых являются основанием для принятия управленческих решений</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проектировании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реализации</w:t>
      </w:r>
      <w:r w:rsidRPr="00391935">
        <w:rPr>
          <w:spacing w:val="1"/>
          <w:sz w:val="24"/>
          <w:szCs w:val="24"/>
        </w:rPr>
        <w:t xml:space="preserve"> </w:t>
      </w:r>
      <w:r w:rsidRPr="00391935">
        <w:rPr>
          <w:sz w:val="24"/>
          <w:szCs w:val="24"/>
        </w:rPr>
        <w:t>региональных</w:t>
      </w:r>
      <w:r w:rsidRPr="00391935">
        <w:rPr>
          <w:spacing w:val="1"/>
          <w:sz w:val="24"/>
          <w:szCs w:val="24"/>
        </w:rPr>
        <w:t xml:space="preserve"> </w:t>
      </w:r>
      <w:r w:rsidRPr="00391935">
        <w:rPr>
          <w:sz w:val="24"/>
          <w:szCs w:val="24"/>
        </w:rPr>
        <w:t>программ</w:t>
      </w:r>
      <w:r w:rsidRPr="00391935">
        <w:rPr>
          <w:spacing w:val="1"/>
          <w:sz w:val="24"/>
          <w:szCs w:val="24"/>
        </w:rPr>
        <w:t xml:space="preserve"> </w:t>
      </w:r>
      <w:r w:rsidRPr="00391935">
        <w:rPr>
          <w:sz w:val="24"/>
          <w:szCs w:val="24"/>
        </w:rPr>
        <w:t>развития,</w:t>
      </w:r>
      <w:r w:rsidRPr="00391935">
        <w:rPr>
          <w:spacing w:val="1"/>
          <w:sz w:val="24"/>
          <w:szCs w:val="24"/>
        </w:rPr>
        <w:t xml:space="preserve"> </w:t>
      </w:r>
      <w:r w:rsidRPr="00391935">
        <w:rPr>
          <w:sz w:val="24"/>
          <w:szCs w:val="24"/>
        </w:rPr>
        <w:t>программ</w:t>
      </w:r>
      <w:r w:rsidRPr="00391935">
        <w:rPr>
          <w:spacing w:val="-62"/>
          <w:sz w:val="24"/>
          <w:szCs w:val="24"/>
        </w:rPr>
        <w:t xml:space="preserve"> </w:t>
      </w:r>
      <w:r w:rsidRPr="00391935">
        <w:rPr>
          <w:sz w:val="24"/>
          <w:szCs w:val="24"/>
        </w:rPr>
        <w:t>поддержки</w:t>
      </w:r>
      <w:r w:rsidRPr="00391935">
        <w:rPr>
          <w:spacing w:val="1"/>
          <w:sz w:val="24"/>
          <w:szCs w:val="24"/>
        </w:rPr>
        <w:t xml:space="preserve"> </w:t>
      </w:r>
      <w:r w:rsidRPr="00391935">
        <w:rPr>
          <w:sz w:val="24"/>
          <w:szCs w:val="24"/>
        </w:rPr>
        <w:t>образовательного</w:t>
      </w:r>
      <w:r w:rsidRPr="00391935">
        <w:rPr>
          <w:spacing w:val="1"/>
          <w:sz w:val="24"/>
          <w:szCs w:val="24"/>
        </w:rPr>
        <w:t xml:space="preserve"> </w:t>
      </w:r>
      <w:r w:rsidRPr="00391935">
        <w:rPr>
          <w:sz w:val="24"/>
          <w:szCs w:val="24"/>
        </w:rPr>
        <w:t>процесса,</w:t>
      </w:r>
      <w:r w:rsidRPr="00391935">
        <w:rPr>
          <w:spacing w:val="1"/>
          <w:sz w:val="24"/>
          <w:szCs w:val="24"/>
        </w:rPr>
        <w:t xml:space="preserve"> </w:t>
      </w:r>
      <w:r w:rsidRPr="00391935">
        <w:rPr>
          <w:sz w:val="24"/>
          <w:szCs w:val="24"/>
        </w:rPr>
        <w:t>иных</w:t>
      </w:r>
      <w:r w:rsidRPr="00391935">
        <w:rPr>
          <w:spacing w:val="1"/>
          <w:sz w:val="24"/>
          <w:szCs w:val="24"/>
        </w:rPr>
        <w:t xml:space="preserve"> </w:t>
      </w:r>
      <w:r w:rsidRPr="00391935">
        <w:rPr>
          <w:sz w:val="24"/>
          <w:szCs w:val="24"/>
        </w:rPr>
        <w:t>программ.</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осуществлению</w:t>
      </w:r>
      <w:r w:rsidRPr="00391935">
        <w:rPr>
          <w:spacing w:val="1"/>
          <w:sz w:val="24"/>
          <w:szCs w:val="24"/>
        </w:rPr>
        <w:t xml:space="preserve"> </w:t>
      </w:r>
      <w:r w:rsidRPr="00391935">
        <w:rPr>
          <w:sz w:val="24"/>
          <w:szCs w:val="24"/>
        </w:rPr>
        <w:t>должны быть привлечены специалисты, не работающие в данном образовательном</w:t>
      </w:r>
      <w:r w:rsidRPr="00391935">
        <w:rPr>
          <w:spacing w:val="1"/>
          <w:sz w:val="24"/>
          <w:szCs w:val="24"/>
        </w:rPr>
        <w:t xml:space="preserve"> </w:t>
      </w:r>
      <w:r w:rsidRPr="00391935">
        <w:rPr>
          <w:sz w:val="24"/>
          <w:szCs w:val="24"/>
        </w:rPr>
        <w:t>учреждении и обладающие необходимой компетентностью в сфере диагностики</w:t>
      </w:r>
      <w:r w:rsidRPr="00391935">
        <w:rPr>
          <w:spacing w:val="1"/>
          <w:sz w:val="24"/>
          <w:szCs w:val="24"/>
        </w:rPr>
        <w:t xml:space="preserve"> </w:t>
      </w:r>
      <w:r w:rsidRPr="00391935">
        <w:rPr>
          <w:sz w:val="24"/>
          <w:szCs w:val="24"/>
        </w:rPr>
        <w:t>развития личности в детском и подростковом возрасте. Предметом оценки в этом</w:t>
      </w:r>
      <w:r w:rsidRPr="00391935">
        <w:rPr>
          <w:spacing w:val="1"/>
          <w:sz w:val="24"/>
          <w:szCs w:val="24"/>
        </w:rPr>
        <w:t xml:space="preserve"> </w:t>
      </w:r>
      <w:r w:rsidRPr="00391935">
        <w:rPr>
          <w:sz w:val="24"/>
          <w:szCs w:val="24"/>
        </w:rPr>
        <w:t>случае</w:t>
      </w:r>
      <w:r w:rsidRPr="00391935">
        <w:rPr>
          <w:spacing w:val="1"/>
          <w:sz w:val="24"/>
          <w:szCs w:val="24"/>
        </w:rPr>
        <w:t xml:space="preserve"> </w:t>
      </w:r>
      <w:r w:rsidRPr="00391935">
        <w:rPr>
          <w:sz w:val="24"/>
          <w:szCs w:val="24"/>
        </w:rPr>
        <w:t>становится</w:t>
      </w:r>
      <w:r w:rsidRPr="00391935">
        <w:rPr>
          <w:spacing w:val="1"/>
          <w:sz w:val="24"/>
          <w:szCs w:val="24"/>
        </w:rPr>
        <w:t xml:space="preserve"> </w:t>
      </w:r>
      <w:r w:rsidRPr="00391935">
        <w:rPr>
          <w:sz w:val="24"/>
          <w:szCs w:val="24"/>
        </w:rPr>
        <w:t>не</w:t>
      </w:r>
      <w:r w:rsidRPr="00391935">
        <w:rPr>
          <w:spacing w:val="1"/>
          <w:sz w:val="24"/>
          <w:szCs w:val="24"/>
        </w:rPr>
        <w:t xml:space="preserve"> </w:t>
      </w:r>
      <w:r w:rsidRPr="00391935">
        <w:rPr>
          <w:sz w:val="24"/>
          <w:szCs w:val="24"/>
        </w:rPr>
        <w:t>прогресс</w:t>
      </w:r>
      <w:r w:rsidRPr="00391935">
        <w:rPr>
          <w:spacing w:val="1"/>
          <w:sz w:val="24"/>
          <w:szCs w:val="24"/>
        </w:rPr>
        <w:t xml:space="preserve"> </w:t>
      </w:r>
      <w:r w:rsidRPr="00391935">
        <w:rPr>
          <w:sz w:val="24"/>
          <w:szCs w:val="24"/>
        </w:rPr>
        <w:t>личностного</w:t>
      </w:r>
      <w:r w:rsidRPr="00391935">
        <w:rPr>
          <w:spacing w:val="1"/>
          <w:sz w:val="24"/>
          <w:szCs w:val="24"/>
        </w:rPr>
        <w:t xml:space="preserve"> </w:t>
      </w:r>
      <w:r w:rsidRPr="00391935">
        <w:rPr>
          <w:sz w:val="24"/>
          <w:szCs w:val="24"/>
        </w:rPr>
        <w:t>развития</w:t>
      </w:r>
      <w:r w:rsidRPr="00391935">
        <w:rPr>
          <w:spacing w:val="1"/>
          <w:sz w:val="24"/>
          <w:szCs w:val="24"/>
        </w:rPr>
        <w:t xml:space="preserve"> </w:t>
      </w:r>
      <w:r w:rsidRPr="00391935">
        <w:rPr>
          <w:sz w:val="24"/>
          <w:szCs w:val="24"/>
        </w:rPr>
        <w:t>обучающегося,</w:t>
      </w:r>
      <w:r w:rsidRPr="00391935">
        <w:rPr>
          <w:spacing w:val="1"/>
          <w:sz w:val="24"/>
          <w:szCs w:val="24"/>
        </w:rPr>
        <w:t xml:space="preserve"> </w:t>
      </w:r>
      <w:r w:rsidRPr="00391935">
        <w:rPr>
          <w:sz w:val="24"/>
          <w:szCs w:val="24"/>
        </w:rPr>
        <w:t>а</w:t>
      </w:r>
      <w:r w:rsidRPr="00391935">
        <w:rPr>
          <w:spacing w:val="1"/>
          <w:sz w:val="24"/>
          <w:szCs w:val="24"/>
        </w:rPr>
        <w:t xml:space="preserve"> </w:t>
      </w:r>
      <w:r w:rsidRPr="00391935">
        <w:rPr>
          <w:sz w:val="24"/>
          <w:szCs w:val="24"/>
        </w:rPr>
        <w:t>эффективность</w:t>
      </w:r>
      <w:r w:rsidRPr="00391935">
        <w:rPr>
          <w:spacing w:val="1"/>
          <w:sz w:val="24"/>
          <w:szCs w:val="24"/>
        </w:rPr>
        <w:t xml:space="preserve"> </w:t>
      </w:r>
      <w:r w:rsidRPr="00391935">
        <w:rPr>
          <w:sz w:val="24"/>
          <w:szCs w:val="24"/>
        </w:rPr>
        <w:t>воспитательно­образовательной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образовательного</w:t>
      </w:r>
      <w:r w:rsidRPr="00391935">
        <w:rPr>
          <w:spacing w:val="1"/>
          <w:sz w:val="24"/>
          <w:szCs w:val="24"/>
        </w:rPr>
        <w:t xml:space="preserve"> </w:t>
      </w:r>
      <w:r w:rsidRPr="00391935">
        <w:rPr>
          <w:sz w:val="24"/>
          <w:szCs w:val="24"/>
        </w:rPr>
        <w:t>учреждения,</w:t>
      </w:r>
      <w:r w:rsidRPr="00391935">
        <w:rPr>
          <w:spacing w:val="1"/>
          <w:sz w:val="24"/>
          <w:szCs w:val="24"/>
        </w:rPr>
        <w:t xml:space="preserve"> </w:t>
      </w:r>
      <w:r w:rsidRPr="00391935">
        <w:rPr>
          <w:sz w:val="24"/>
          <w:szCs w:val="24"/>
        </w:rPr>
        <w:t>муниципальной,</w:t>
      </w:r>
      <w:r w:rsidRPr="00391935">
        <w:rPr>
          <w:spacing w:val="1"/>
          <w:sz w:val="24"/>
          <w:szCs w:val="24"/>
        </w:rPr>
        <w:t xml:space="preserve"> </w:t>
      </w:r>
      <w:r w:rsidRPr="00391935">
        <w:rPr>
          <w:sz w:val="24"/>
          <w:szCs w:val="24"/>
        </w:rPr>
        <w:t>региональной</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федеральной</w:t>
      </w:r>
      <w:r w:rsidRPr="00391935">
        <w:rPr>
          <w:spacing w:val="66"/>
          <w:sz w:val="24"/>
          <w:szCs w:val="24"/>
        </w:rPr>
        <w:t xml:space="preserve"> </w:t>
      </w:r>
      <w:r w:rsidRPr="00391935">
        <w:rPr>
          <w:sz w:val="24"/>
          <w:szCs w:val="24"/>
        </w:rPr>
        <w:t>системы</w:t>
      </w:r>
      <w:r w:rsidRPr="00391935">
        <w:rPr>
          <w:spacing w:val="1"/>
          <w:sz w:val="24"/>
          <w:szCs w:val="24"/>
        </w:rPr>
        <w:t xml:space="preserve"> </w:t>
      </w:r>
      <w:r w:rsidRPr="00391935">
        <w:rPr>
          <w:sz w:val="24"/>
          <w:szCs w:val="24"/>
        </w:rPr>
        <w:t>образования.</w:t>
      </w:r>
      <w:r w:rsidRPr="00391935">
        <w:rPr>
          <w:spacing w:val="1"/>
          <w:sz w:val="24"/>
          <w:szCs w:val="24"/>
        </w:rPr>
        <w:t xml:space="preserve"> </w:t>
      </w:r>
      <w:r w:rsidRPr="00391935">
        <w:rPr>
          <w:sz w:val="24"/>
          <w:szCs w:val="24"/>
        </w:rPr>
        <w:t>Это</w:t>
      </w:r>
      <w:r w:rsidRPr="00391935">
        <w:rPr>
          <w:spacing w:val="1"/>
          <w:sz w:val="24"/>
          <w:szCs w:val="24"/>
        </w:rPr>
        <w:t xml:space="preserve"> </w:t>
      </w:r>
      <w:r w:rsidRPr="00391935">
        <w:rPr>
          <w:sz w:val="24"/>
          <w:szCs w:val="24"/>
        </w:rPr>
        <w:t>принципиальный</w:t>
      </w:r>
      <w:r w:rsidRPr="00391935">
        <w:rPr>
          <w:spacing w:val="1"/>
          <w:sz w:val="24"/>
          <w:szCs w:val="24"/>
        </w:rPr>
        <w:t xml:space="preserve"> </w:t>
      </w:r>
      <w:r w:rsidRPr="00391935">
        <w:rPr>
          <w:sz w:val="24"/>
          <w:szCs w:val="24"/>
        </w:rPr>
        <w:t>момент,</w:t>
      </w:r>
      <w:r w:rsidRPr="00391935">
        <w:rPr>
          <w:spacing w:val="1"/>
          <w:sz w:val="24"/>
          <w:szCs w:val="24"/>
        </w:rPr>
        <w:t xml:space="preserve"> </w:t>
      </w:r>
      <w:r w:rsidRPr="00391935">
        <w:rPr>
          <w:sz w:val="24"/>
          <w:szCs w:val="24"/>
        </w:rPr>
        <w:t>отличающий</w:t>
      </w:r>
      <w:r w:rsidRPr="00391935">
        <w:rPr>
          <w:spacing w:val="1"/>
          <w:sz w:val="24"/>
          <w:szCs w:val="24"/>
        </w:rPr>
        <w:t xml:space="preserve"> </w:t>
      </w:r>
      <w:r w:rsidRPr="00391935">
        <w:rPr>
          <w:sz w:val="24"/>
          <w:szCs w:val="24"/>
        </w:rPr>
        <w:t>оценку</w:t>
      </w:r>
      <w:r w:rsidRPr="00391935">
        <w:rPr>
          <w:spacing w:val="1"/>
          <w:sz w:val="24"/>
          <w:szCs w:val="24"/>
        </w:rPr>
        <w:t xml:space="preserve"> </w:t>
      </w:r>
      <w:r w:rsidRPr="00391935">
        <w:rPr>
          <w:sz w:val="24"/>
          <w:szCs w:val="24"/>
        </w:rPr>
        <w:t>личностных</w:t>
      </w:r>
      <w:r w:rsidRPr="00391935">
        <w:rPr>
          <w:spacing w:val="1"/>
          <w:sz w:val="24"/>
          <w:szCs w:val="24"/>
        </w:rPr>
        <w:t xml:space="preserve"> </w:t>
      </w:r>
      <w:r w:rsidRPr="00391935">
        <w:rPr>
          <w:sz w:val="24"/>
          <w:szCs w:val="24"/>
        </w:rPr>
        <w:t>результатов</w:t>
      </w:r>
      <w:r w:rsidRPr="00391935">
        <w:rPr>
          <w:spacing w:val="-2"/>
          <w:sz w:val="24"/>
          <w:szCs w:val="24"/>
        </w:rPr>
        <w:t xml:space="preserve"> </w:t>
      </w:r>
      <w:r w:rsidRPr="00391935">
        <w:rPr>
          <w:sz w:val="24"/>
          <w:szCs w:val="24"/>
        </w:rPr>
        <w:t>от оценки</w:t>
      </w:r>
      <w:r w:rsidRPr="00391935">
        <w:rPr>
          <w:spacing w:val="-2"/>
          <w:sz w:val="24"/>
          <w:szCs w:val="24"/>
        </w:rPr>
        <w:t xml:space="preserve"> </w:t>
      </w:r>
      <w:r w:rsidRPr="00391935">
        <w:rPr>
          <w:sz w:val="24"/>
          <w:szCs w:val="24"/>
        </w:rPr>
        <w:t>предметных</w:t>
      </w:r>
      <w:r w:rsidRPr="00391935">
        <w:rPr>
          <w:spacing w:val="-2"/>
          <w:sz w:val="24"/>
          <w:szCs w:val="24"/>
        </w:rPr>
        <w:t xml:space="preserve"> </w:t>
      </w:r>
      <w:r w:rsidRPr="00391935">
        <w:rPr>
          <w:sz w:val="24"/>
          <w:szCs w:val="24"/>
        </w:rPr>
        <w:t>и</w:t>
      </w:r>
      <w:r w:rsidRPr="00391935">
        <w:rPr>
          <w:spacing w:val="2"/>
          <w:sz w:val="24"/>
          <w:szCs w:val="24"/>
        </w:rPr>
        <w:t xml:space="preserve"> </w:t>
      </w:r>
      <w:r w:rsidRPr="00391935">
        <w:rPr>
          <w:sz w:val="24"/>
          <w:szCs w:val="24"/>
        </w:rPr>
        <w:t>метапредметных результатов.</w:t>
      </w:r>
    </w:p>
    <w:p w:rsidR="0045737B" w:rsidRPr="00391935" w:rsidRDefault="001E5142">
      <w:pPr>
        <w:ind w:left="1322" w:right="148" w:firstLine="453"/>
        <w:jc w:val="both"/>
        <w:rPr>
          <w:sz w:val="24"/>
          <w:szCs w:val="24"/>
        </w:rPr>
      </w:pPr>
      <w:r w:rsidRPr="00391935">
        <w:rPr>
          <w:sz w:val="24"/>
          <w:szCs w:val="24"/>
        </w:rPr>
        <w:t>В</w:t>
      </w:r>
      <w:r w:rsidRPr="00391935">
        <w:rPr>
          <w:spacing w:val="1"/>
          <w:sz w:val="24"/>
          <w:szCs w:val="24"/>
        </w:rPr>
        <w:t xml:space="preserve"> </w:t>
      </w:r>
      <w:r w:rsidRPr="00391935">
        <w:rPr>
          <w:sz w:val="24"/>
          <w:szCs w:val="24"/>
        </w:rPr>
        <w:t>ходе</w:t>
      </w:r>
      <w:r w:rsidRPr="00391935">
        <w:rPr>
          <w:spacing w:val="1"/>
          <w:sz w:val="24"/>
          <w:szCs w:val="24"/>
        </w:rPr>
        <w:t xml:space="preserve"> </w:t>
      </w:r>
      <w:r w:rsidRPr="00391935">
        <w:rPr>
          <w:sz w:val="24"/>
          <w:szCs w:val="24"/>
        </w:rPr>
        <w:t>текущей</w:t>
      </w:r>
      <w:r w:rsidRPr="00391935">
        <w:rPr>
          <w:spacing w:val="1"/>
          <w:sz w:val="24"/>
          <w:szCs w:val="24"/>
        </w:rPr>
        <w:t xml:space="preserve"> </w:t>
      </w:r>
      <w:r w:rsidRPr="00391935">
        <w:rPr>
          <w:sz w:val="24"/>
          <w:szCs w:val="24"/>
        </w:rPr>
        <w:t>оценки</w:t>
      </w:r>
      <w:r w:rsidRPr="00391935">
        <w:rPr>
          <w:spacing w:val="1"/>
          <w:sz w:val="24"/>
          <w:szCs w:val="24"/>
        </w:rPr>
        <w:t xml:space="preserve"> </w:t>
      </w:r>
      <w:r w:rsidRPr="00391935">
        <w:rPr>
          <w:sz w:val="24"/>
          <w:szCs w:val="24"/>
        </w:rPr>
        <w:t>возможна</w:t>
      </w:r>
      <w:r w:rsidRPr="00391935">
        <w:rPr>
          <w:spacing w:val="1"/>
          <w:sz w:val="24"/>
          <w:szCs w:val="24"/>
        </w:rPr>
        <w:t xml:space="preserve"> </w:t>
      </w:r>
      <w:r w:rsidRPr="00391935">
        <w:rPr>
          <w:sz w:val="24"/>
          <w:szCs w:val="24"/>
        </w:rPr>
        <w:t>ограниченная</w:t>
      </w:r>
      <w:r w:rsidRPr="00391935">
        <w:rPr>
          <w:spacing w:val="1"/>
          <w:sz w:val="24"/>
          <w:szCs w:val="24"/>
        </w:rPr>
        <w:t xml:space="preserve"> </w:t>
      </w:r>
      <w:r w:rsidRPr="00391935">
        <w:rPr>
          <w:sz w:val="24"/>
          <w:szCs w:val="24"/>
        </w:rPr>
        <w:t>оценка</w:t>
      </w:r>
      <w:r w:rsidRPr="00391935">
        <w:rPr>
          <w:spacing w:val="1"/>
          <w:sz w:val="24"/>
          <w:szCs w:val="24"/>
        </w:rPr>
        <w:t xml:space="preserve"> </w:t>
      </w:r>
      <w:r w:rsidRPr="00391935">
        <w:rPr>
          <w:sz w:val="24"/>
          <w:szCs w:val="24"/>
        </w:rPr>
        <w:t>сформированности</w:t>
      </w:r>
      <w:r w:rsidRPr="00391935">
        <w:rPr>
          <w:spacing w:val="1"/>
          <w:sz w:val="24"/>
          <w:szCs w:val="24"/>
        </w:rPr>
        <w:t xml:space="preserve"> </w:t>
      </w:r>
      <w:r w:rsidRPr="00391935">
        <w:rPr>
          <w:sz w:val="24"/>
          <w:szCs w:val="24"/>
        </w:rPr>
        <w:t>отдельных личностных результатов, полностью отвечающая этическим принципам</w:t>
      </w:r>
      <w:r w:rsidRPr="00391935">
        <w:rPr>
          <w:spacing w:val="1"/>
          <w:sz w:val="24"/>
          <w:szCs w:val="24"/>
        </w:rPr>
        <w:t xml:space="preserve"> </w:t>
      </w:r>
      <w:r w:rsidRPr="00391935">
        <w:rPr>
          <w:sz w:val="24"/>
          <w:szCs w:val="24"/>
        </w:rPr>
        <w:t>охраны</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защиты</w:t>
      </w:r>
      <w:r w:rsidRPr="00391935">
        <w:rPr>
          <w:spacing w:val="1"/>
          <w:sz w:val="24"/>
          <w:szCs w:val="24"/>
        </w:rPr>
        <w:t xml:space="preserve"> </w:t>
      </w:r>
      <w:r w:rsidRPr="00391935">
        <w:rPr>
          <w:sz w:val="24"/>
          <w:szCs w:val="24"/>
        </w:rPr>
        <w:t>интересов</w:t>
      </w:r>
      <w:r w:rsidRPr="00391935">
        <w:rPr>
          <w:spacing w:val="1"/>
          <w:sz w:val="24"/>
          <w:szCs w:val="24"/>
        </w:rPr>
        <w:t xml:space="preserve"> </w:t>
      </w:r>
      <w:r w:rsidRPr="00391935">
        <w:rPr>
          <w:sz w:val="24"/>
          <w:szCs w:val="24"/>
        </w:rPr>
        <w:t>ребёнка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конфиденциальности,</w:t>
      </w:r>
      <w:r w:rsidRPr="00391935">
        <w:rPr>
          <w:spacing w:val="1"/>
          <w:sz w:val="24"/>
          <w:szCs w:val="24"/>
        </w:rPr>
        <w:t xml:space="preserve"> </w:t>
      </w:r>
      <w:r w:rsidRPr="00391935">
        <w:rPr>
          <w:b/>
          <w:sz w:val="24"/>
          <w:szCs w:val="24"/>
        </w:rPr>
        <w:t>в</w:t>
      </w:r>
      <w:r w:rsidRPr="00391935">
        <w:rPr>
          <w:b/>
          <w:spacing w:val="1"/>
          <w:sz w:val="24"/>
          <w:szCs w:val="24"/>
        </w:rPr>
        <w:t xml:space="preserve"> </w:t>
      </w:r>
      <w:r w:rsidRPr="00391935">
        <w:rPr>
          <w:b/>
          <w:sz w:val="24"/>
          <w:szCs w:val="24"/>
        </w:rPr>
        <w:t>форме,</w:t>
      </w:r>
      <w:r w:rsidRPr="00391935">
        <w:rPr>
          <w:b/>
          <w:spacing w:val="1"/>
          <w:sz w:val="24"/>
          <w:szCs w:val="24"/>
        </w:rPr>
        <w:t xml:space="preserve"> </w:t>
      </w:r>
      <w:r w:rsidRPr="00391935">
        <w:rPr>
          <w:b/>
          <w:sz w:val="24"/>
          <w:szCs w:val="24"/>
        </w:rPr>
        <w:t>не</w:t>
      </w:r>
      <w:r w:rsidRPr="00391935">
        <w:rPr>
          <w:b/>
          <w:spacing w:val="-62"/>
          <w:sz w:val="24"/>
          <w:szCs w:val="24"/>
        </w:rPr>
        <w:t xml:space="preserve"> </w:t>
      </w:r>
      <w:r w:rsidRPr="00391935">
        <w:rPr>
          <w:b/>
          <w:sz w:val="24"/>
          <w:szCs w:val="24"/>
        </w:rPr>
        <w:t>представляющей</w:t>
      </w:r>
      <w:r w:rsidRPr="00391935">
        <w:rPr>
          <w:b/>
          <w:spacing w:val="1"/>
          <w:sz w:val="24"/>
          <w:szCs w:val="24"/>
        </w:rPr>
        <w:t xml:space="preserve"> </w:t>
      </w:r>
      <w:r w:rsidRPr="00391935">
        <w:rPr>
          <w:b/>
          <w:sz w:val="24"/>
          <w:szCs w:val="24"/>
        </w:rPr>
        <w:t>угрозы</w:t>
      </w:r>
      <w:r w:rsidRPr="00391935">
        <w:rPr>
          <w:b/>
          <w:spacing w:val="1"/>
          <w:sz w:val="24"/>
          <w:szCs w:val="24"/>
        </w:rPr>
        <w:t xml:space="preserve"> </w:t>
      </w:r>
      <w:r w:rsidRPr="00391935">
        <w:rPr>
          <w:b/>
          <w:sz w:val="24"/>
          <w:szCs w:val="24"/>
        </w:rPr>
        <w:t>личности,</w:t>
      </w:r>
      <w:r w:rsidRPr="00391935">
        <w:rPr>
          <w:b/>
          <w:spacing w:val="1"/>
          <w:sz w:val="24"/>
          <w:szCs w:val="24"/>
        </w:rPr>
        <w:t xml:space="preserve"> </w:t>
      </w:r>
      <w:r w:rsidRPr="00391935">
        <w:rPr>
          <w:b/>
          <w:sz w:val="24"/>
          <w:szCs w:val="24"/>
        </w:rPr>
        <w:t>психологической</w:t>
      </w:r>
      <w:r w:rsidRPr="00391935">
        <w:rPr>
          <w:b/>
          <w:spacing w:val="1"/>
          <w:sz w:val="24"/>
          <w:szCs w:val="24"/>
        </w:rPr>
        <w:t xml:space="preserve"> </w:t>
      </w:r>
      <w:r w:rsidRPr="00391935">
        <w:rPr>
          <w:b/>
          <w:sz w:val="24"/>
          <w:szCs w:val="24"/>
        </w:rPr>
        <w:t>безопасности</w:t>
      </w:r>
      <w:r w:rsidRPr="00391935">
        <w:rPr>
          <w:b/>
          <w:spacing w:val="1"/>
          <w:sz w:val="24"/>
          <w:szCs w:val="24"/>
        </w:rPr>
        <w:t xml:space="preserve"> </w:t>
      </w:r>
      <w:r w:rsidRPr="00391935">
        <w:rPr>
          <w:b/>
          <w:sz w:val="24"/>
          <w:szCs w:val="24"/>
        </w:rPr>
        <w:t>и</w:t>
      </w:r>
      <w:r w:rsidRPr="00391935">
        <w:rPr>
          <w:b/>
          <w:spacing w:val="1"/>
          <w:sz w:val="24"/>
          <w:szCs w:val="24"/>
        </w:rPr>
        <w:t xml:space="preserve"> </w:t>
      </w:r>
      <w:r w:rsidRPr="00391935">
        <w:rPr>
          <w:b/>
          <w:sz w:val="24"/>
          <w:szCs w:val="24"/>
        </w:rPr>
        <w:t xml:space="preserve">эмоциональному статусу обучающегося. </w:t>
      </w:r>
      <w:r w:rsidRPr="00391935">
        <w:rPr>
          <w:sz w:val="24"/>
          <w:szCs w:val="24"/>
        </w:rPr>
        <w:t>Такая оценка направлена на решение</w:t>
      </w:r>
      <w:r w:rsidRPr="00391935">
        <w:rPr>
          <w:spacing w:val="1"/>
          <w:sz w:val="24"/>
          <w:szCs w:val="24"/>
        </w:rPr>
        <w:t xml:space="preserve"> </w:t>
      </w:r>
      <w:r w:rsidRPr="00391935">
        <w:rPr>
          <w:sz w:val="24"/>
          <w:szCs w:val="24"/>
        </w:rPr>
        <w:t>задачи оптимизации личностного развития обучающихся и включает три основных</w:t>
      </w:r>
      <w:r w:rsidRPr="00391935">
        <w:rPr>
          <w:spacing w:val="1"/>
          <w:sz w:val="24"/>
          <w:szCs w:val="24"/>
        </w:rPr>
        <w:t xml:space="preserve"> </w:t>
      </w:r>
      <w:r w:rsidRPr="00391935">
        <w:rPr>
          <w:sz w:val="24"/>
          <w:szCs w:val="24"/>
        </w:rPr>
        <w:t>компонента:</w:t>
      </w:r>
    </w:p>
    <w:p w:rsidR="0045737B" w:rsidRPr="00391935" w:rsidRDefault="001E5142">
      <w:pPr>
        <w:pStyle w:val="a3"/>
        <w:ind w:left="1775" w:right="151" w:firstLine="0"/>
        <w:rPr>
          <w:sz w:val="24"/>
          <w:szCs w:val="24"/>
        </w:rPr>
      </w:pPr>
      <w:r w:rsidRPr="00391935">
        <w:rPr>
          <w:sz w:val="24"/>
          <w:szCs w:val="24"/>
        </w:rPr>
        <w:t>характеристику достижений и положительных качеств обучающегося;</w:t>
      </w:r>
      <w:r w:rsidRPr="00391935">
        <w:rPr>
          <w:spacing w:val="1"/>
          <w:sz w:val="24"/>
          <w:szCs w:val="24"/>
        </w:rPr>
        <w:t xml:space="preserve"> </w:t>
      </w:r>
      <w:r w:rsidRPr="00391935">
        <w:rPr>
          <w:sz w:val="24"/>
          <w:szCs w:val="24"/>
        </w:rPr>
        <w:t>определение</w:t>
      </w:r>
      <w:r w:rsidRPr="00391935">
        <w:rPr>
          <w:spacing w:val="44"/>
          <w:sz w:val="24"/>
          <w:szCs w:val="24"/>
        </w:rPr>
        <w:t xml:space="preserve"> </w:t>
      </w:r>
      <w:r w:rsidRPr="00391935">
        <w:rPr>
          <w:sz w:val="24"/>
          <w:szCs w:val="24"/>
        </w:rPr>
        <w:t>приоритетных</w:t>
      </w:r>
      <w:r w:rsidRPr="00391935">
        <w:rPr>
          <w:spacing w:val="44"/>
          <w:sz w:val="24"/>
          <w:szCs w:val="24"/>
        </w:rPr>
        <w:t xml:space="preserve"> </w:t>
      </w:r>
      <w:r w:rsidRPr="00391935">
        <w:rPr>
          <w:sz w:val="24"/>
          <w:szCs w:val="24"/>
        </w:rPr>
        <w:t>задач</w:t>
      </w:r>
      <w:r w:rsidRPr="00391935">
        <w:rPr>
          <w:spacing w:val="43"/>
          <w:sz w:val="24"/>
          <w:szCs w:val="24"/>
        </w:rPr>
        <w:t xml:space="preserve"> </w:t>
      </w:r>
      <w:r w:rsidRPr="00391935">
        <w:rPr>
          <w:sz w:val="24"/>
          <w:szCs w:val="24"/>
        </w:rPr>
        <w:t>и</w:t>
      </w:r>
      <w:r w:rsidRPr="00391935">
        <w:rPr>
          <w:spacing w:val="44"/>
          <w:sz w:val="24"/>
          <w:szCs w:val="24"/>
        </w:rPr>
        <w:t xml:space="preserve"> </w:t>
      </w:r>
      <w:r w:rsidRPr="00391935">
        <w:rPr>
          <w:sz w:val="24"/>
          <w:szCs w:val="24"/>
        </w:rPr>
        <w:t>направлений</w:t>
      </w:r>
      <w:r w:rsidRPr="00391935">
        <w:rPr>
          <w:spacing w:val="45"/>
          <w:sz w:val="24"/>
          <w:szCs w:val="24"/>
        </w:rPr>
        <w:t xml:space="preserve"> </w:t>
      </w:r>
      <w:r w:rsidRPr="00391935">
        <w:rPr>
          <w:sz w:val="24"/>
          <w:szCs w:val="24"/>
        </w:rPr>
        <w:t>личностного</w:t>
      </w:r>
      <w:r w:rsidRPr="00391935">
        <w:rPr>
          <w:spacing w:val="43"/>
          <w:sz w:val="24"/>
          <w:szCs w:val="24"/>
        </w:rPr>
        <w:t xml:space="preserve"> </w:t>
      </w:r>
      <w:r w:rsidRPr="00391935">
        <w:rPr>
          <w:sz w:val="24"/>
          <w:szCs w:val="24"/>
        </w:rPr>
        <w:t>развития</w:t>
      </w:r>
      <w:r w:rsidRPr="00391935">
        <w:rPr>
          <w:spacing w:val="45"/>
          <w:sz w:val="24"/>
          <w:szCs w:val="24"/>
        </w:rPr>
        <w:t xml:space="preserve"> </w:t>
      </w:r>
      <w:r w:rsidRPr="00391935">
        <w:rPr>
          <w:sz w:val="24"/>
          <w:szCs w:val="24"/>
        </w:rPr>
        <w:t>с</w:t>
      </w:r>
    </w:p>
    <w:p w:rsidR="0045737B" w:rsidRPr="00391935" w:rsidRDefault="001E5142">
      <w:pPr>
        <w:pStyle w:val="a3"/>
        <w:spacing w:line="299" w:lineRule="exact"/>
        <w:ind w:left="1322" w:firstLine="0"/>
        <w:rPr>
          <w:sz w:val="24"/>
          <w:szCs w:val="24"/>
        </w:rPr>
      </w:pPr>
      <w:r w:rsidRPr="00391935">
        <w:rPr>
          <w:sz w:val="24"/>
          <w:szCs w:val="24"/>
        </w:rPr>
        <w:t>учётом</w:t>
      </w:r>
      <w:r w:rsidRPr="00391935">
        <w:rPr>
          <w:spacing w:val="-1"/>
          <w:sz w:val="24"/>
          <w:szCs w:val="24"/>
        </w:rPr>
        <w:t xml:space="preserve"> </w:t>
      </w:r>
      <w:r w:rsidRPr="00391935">
        <w:rPr>
          <w:sz w:val="24"/>
          <w:szCs w:val="24"/>
        </w:rPr>
        <w:t>как</w:t>
      </w:r>
      <w:r w:rsidRPr="00391935">
        <w:rPr>
          <w:spacing w:val="-4"/>
          <w:sz w:val="24"/>
          <w:szCs w:val="24"/>
        </w:rPr>
        <w:t xml:space="preserve"> </w:t>
      </w:r>
      <w:r w:rsidRPr="00391935">
        <w:rPr>
          <w:sz w:val="24"/>
          <w:szCs w:val="24"/>
        </w:rPr>
        <w:t>достижений,</w:t>
      </w:r>
      <w:r w:rsidRPr="00391935">
        <w:rPr>
          <w:spacing w:val="-2"/>
          <w:sz w:val="24"/>
          <w:szCs w:val="24"/>
        </w:rPr>
        <w:t xml:space="preserve"> </w:t>
      </w:r>
      <w:r w:rsidRPr="00391935">
        <w:rPr>
          <w:sz w:val="24"/>
          <w:szCs w:val="24"/>
        </w:rPr>
        <w:t>так</w:t>
      </w:r>
      <w:r w:rsidRPr="00391935">
        <w:rPr>
          <w:spacing w:val="-4"/>
          <w:sz w:val="24"/>
          <w:szCs w:val="24"/>
        </w:rPr>
        <w:t xml:space="preserve"> </w:t>
      </w:r>
      <w:r w:rsidRPr="00391935">
        <w:rPr>
          <w:sz w:val="24"/>
          <w:szCs w:val="24"/>
        </w:rPr>
        <w:t>и</w:t>
      </w:r>
      <w:r w:rsidRPr="00391935">
        <w:rPr>
          <w:spacing w:val="-3"/>
          <w:sz w:val="24"/>
          <w:szCs w:val="24"/>
        </w:rPr>
        <w:t xml:space="preserve"> </w:t>
      </w:r>
      <w:r w:rsidRPr="00391935">
        <w:rPr>
          <w:sz w:val="24"/>
          <w:szCs w:val="24"/>
        </w:rPr>
        <w:t>психологических</w:t>
      </w:r>
      <w:r w:rsidRPr="00391935">
        <w:rPr>
          <w:spacing w:val="-2"/>
          <w:sz w:val="24"/>
          <w:szCs w:val="24"/>
        </w:rPr>
        <w:t xml:space="preserve"> </w:t>
      </w:r>
      <w:r w:rsidRPr="00391935">
        <w:rPr>
          <w:sz w:val="24"/>
          <w:szCs w:val="24"/>
        </w:rPr>
        <w:t>проблем</w:t>
      </w:r>
      <w:r w:rsidRPr="00391935">
        <w:rPr>
          <w:spacing w:val="-3"/>
          <w:sz w:val="24"/>
          <w:szCs w:val="24"/>
        </w:rPr>
        <w:t xml:space="preserve"> </w:t>
      </w:r>
      <w:r w:rsidRPr="00391935">
        <w:rPr>
          <w:sz w:val="24"/>
          <w:szCs w:val="24"/>
        </w:rPr>
        <w:t>развития</w:t>
      </w:r>
      <w:r w:rsidRPr="00391935">
        <w:rPr>
          <w:spacing w:val="-2"/>
          <w:sz w:val="24"/>
          <w:szCs w:val="24"/>
        </w:rPr>
        <w:t xml:space="preserve"> </w:t>
      </w:r>
      <w:r w:rsidRPr="00391935">
        <w:rPr>
          <w:sz w:val="24"/>
          <w:szCs w:val="24"/>
        </w:rPr>
        <w:t>ребёнка;</w:t>
      </w:r>
    </w:p>
    <w:p w:rsidR="0045737B" w:rsidRPr="00391935" w:rsidRDefault="001E5142">
      <w:pPr>
        <w:pStyle w:val="a3"/>
        <w:spacing w:before="74"/>
        <w:ind w:left="1322" w:right="154" w:firstLine="453"/>
        <w:rPr>
          <w:sz w:val="24"/>
          <w:szCs w:val="24"/>
        </w:rPr>
      </w:pPr>
      <w:r w:rsidRPr="00391935">
        <w:rPr>
          <w:sz w:val="24"/>
          <w:szCs w:val="24"/>
        </w:rPr>
        <w:t>систему</w:t>
      </w:r>
      <w:r w:rsidRPr="00391935">
        <w:rPr>
          <w:spacing w:val="1"/>
          <w:sz w:val="24"/>
          <w:szCs w:val="24"/>
        </w:rPr>
        <w:t xml:space="preserve"> </w:t>
      </w:r>
      <w:r w:rsidRPr="00391935">
        <w:rPr>
          <w:sz w:val="24"/>
          <w:szCs w:val="24"/>
        </w:rPr>
        <w:t>психолого­педагогических</w:t>
      </w:r>
      <w:r w:rsidRPr="00391935">
        <w:rPr>
          <w:spacing w:val="1"/>
          <w:sz w:val="24"/>
          <w:szCs w:val="24"/>
        </w:rPr>
        <w:t xml:space="preserve"> </w:t>
      </w:r>
      <w:r w:rsidRPr="00391935">
        <w:rPr>
          <w:sz w:val="24"/>
          <w:szCs w:val="24"/>
        </w:rPr>
        <w:t>рекомендаций,</w:t>
      </w:r>
      <w:r w:rsidRPr="00391935">
        <w:rPr>
          <w:spacing w:val="1"/>
          <w:sz w:val="24"/>
          <w:szCs w:val="24"/>
        </w:rPr>
        <w:t xml:space="preserve"> </w:t>
      </w:r>
      <w:r w:rsidRPr="00391935">
        <w:rPr>
          <w:sz w:val="24"/>
          <w:szCs w:val="24"/>
        </w:rPr>
        <w:t>призванных</w:t>
      </w:r>
      <w:r w:rsidRPr="00391935">
        <w:rPr>
          <w:spacing w:val="1"/>
          <w:sz w:val="24"/>
          <w:szCs w:val="24"/>
        </w:rPr>
        <w:t xml:space="preserve"> </w:t>
      </w:r>
      <w:r w:rsidRPr="00391935">
        <w:rPr>
          <w:sz w:val="24"/>
          <w:szCs w:val="24"/>
        </w:rPr>
        <w:t>обеспечить</w:t>
      </w:r>
      <w:r w:rsidRPr="00391935">
        <w:rPr>
          <w:spacing w:val="1"/>
          <w:sz w:val="24"/>
          <w:szCs w:val="24"/>
        </w:rPr>
        <w:t xml:space="preserve"> </w:t>
      </w:r>
      <w:r w:rsidRPr="00391935">
        <w:rPr>
          <w:sz w:val="24"/>
          <w:szCs w:val="24"/>
        </w:rPr>
        <w:t>успешную</w:t>
      </w:r>
      <w:r w:rsidRPr="00391935">
        <w:rPr>
          <w:spacing w:val="-2"/>
          <w:sz w:val="24"/>
          <w:szCs w:val="24"/>
        </w:rPr>
        <w:t xml:space="preserve"> </w:t>
      </w:r>
      <w:r w:rsidRPr="00391935">
        <w:rPr>
          <w:sz w:val="24"/>
          <w:szCs w:val="24"/>
        </w:rPr>
        <w:t>реализацию</w:t>
      </w:r>
      <w:r w:rsidRPr="00391935">
        <w:rPr>
          <w:spacing w:val="-1"/>
          <w:sz w:val="24"/>
          <w:szCs w:val="24"/>
        </w:rPr>
        <w:t xml:space="preserve"> </w:t>
      </w:r>
      <w:r w:rsidRPr="00391935">
        <w:rPr>
          <w:sz w:val="24"/>
          <w:szCs w:val="24"/>
        </w:rPr>
        <w:t>задач</w:t>
      </w:r>
      <w:r w:rsidRPr="00391935">
        <w:rPr>
          <w:spacing w:val="-2"/>
          <w:sz w:val="24"/>
          <w:szCs w:val="24"/>
        </w:rPr>
        <w:t xml:space="preserve"> </w:t>
      </w:r>
      <w:r w:rsidRPr="00391935">
        <w:rPr>
          <w:sz w:val="24"/>
          <w:szCs w:val="24"/>
        </w:rPr>
        <w:t>начального</w:t>
      </w:r>
      <w:r w:rsidRPr="00391935">
        <w:rPr>
          <w:spacing w:val="-1"/>
          <w:sz w:val="24"/>
          <w:szCs w:val="24"/>
        </w:rPr>
        <w:t xml:space="preserve"> </w:t>
      </w:r>
      <w:r w:rsidRPr="00391935">
        <w:rPr>
          <w:sz w:val="24"/>
          <w:szCs w:val="24"/>
        </w:rPr>
        <w:t>общего</w:t>
      </w:r>
      <w:r w:rsidRPr="00391935">
        <w:rPr>
          <w:spacing w:val="-2"/>
          <w:sz w:val="24"/>
          <w:szCs w:val="24"/>
        </w:rPr>
        <w:t xml:space="preserve"> </w:t>
      </w:r>
      <w:r w:rsidRPr="00391935">
        <w:rPr>
          <w:sz w:val="24"/>
          <w:szCs w:val="24"/>
        </w:rPr>
        <w:t>образования.</w:t>
      </w:r>
    </w:p>
    <w:p w:rsidR="0045737B" w:rsidRPr="00391935" w:rsidRDefault="001E5142">
      <w:pPr>
        <w:pStyle w:val="a3"/>
        <w:ind w:left="1322" w:right="148" w:firstLine="453"/>
        <w:rPr>
          <w:sz w:val="24"/>
          <w:szCs w:val="24"/>
        </w:rPr>
      </w:pPr>
      <w:r w:rsidRPr="00391935">
        <w:rPr>
          <w:sz w:val="24"/>
          <w:szCs w:val="24"/>
        </w:rPr>
        <w:t>Другой</w:t>
      </w:r>
      <w:r w:rsidRPr="00391935">
        <w:rPr>
          <w:spacing w:val="1"/>
          <w:sz w:val="24"/>
          <w:szCs w:val="24"/>
        </w:rPr>
        <w:t xml:space="preserve"> </w:t>
      </w:r>
      <w:r w:rsidRPr="00391935">
        <w:rPr>
          <w:sz w:val="24"/>
          <w:szCs w:val="24"/>
        </w:rPr>
        <w:t>формой</w:t>
      </w:r>
      <w:r w:rsidRPr="00391935">
        <w:rPr>
          <w:spacing w:val="1"/>
          <w:sz w:val="24"/>
          <w:szCs w:val="24"/>
        </w:rPr>
        <w:t xml:space="preserve"> </w:t>
      </w:r>
      <w:r w:rsidRPr="00391935">
        <w:rPr>
          <w:sz w:val="24"/>
          <w:szCs w:val="24"/>
        </w:rPr>
        <w:t>оценки</w:t>
      </w:r>
      <w:r w:rsidRPr="00391935">
        <w:rPr>
          <w:spacing w:val="1"/>
          <w:sz w:val="24"/>
          <w:szCs w:val="24"/>
        </w:rPr>
        <w:t xml:space="preserve"> </w:t>
      </w:r>
      <w:r w:rsidRPr="00391935">
        <w:rPr>
          <w:sz w:val="24"/>
          <w:szCs w:val="24"/>
        </w:rPr>
        <w:t>личностных</w:t>
      </w:r>
      <w:r w:rsidRPr="00391935">
        <w:rPr>
          <w:spacing w:val="1"/>
          <w:sz w:val="24"/>
          <w:szCs w:val="24"/>
        </w:rPr>
        <w:t xml:space="preserve"> </w:t>
      </w:r>
      <w:r w:rsidRPr="00391935">
        <w:rPr>
          <w:sz w:val="24"/>
          <w:szCs w:val="24"/>
        </w:rPr>
        <w:t>результатов</w:t>
      </w:r>
      <w:r w:rsidRPr="00391935">
        <w:rPr>
          <w:spacing w:val="1"/>
          <w:sz w:val="24"/>
          <w:szCs w:val="24"/>
        </w:rPr>
        <w:t xml:space="preserve"> </w:t>
      </w:r>
      <w:r w:rsidRPr="00391935">
        <w:rPr>
          <w:sz w:val="24"/>
          <w:szCs w:val="24"/>
        </w:rPr>
        <w:t>может</w:t>
      </w:r>
      <w:r w:rsidRPr="00391935">
        <w:rPr>
          <w:spacing w:val="1"/>
          <w:sz w:val="24"/>
          <w:szCs w:val="24"/>
        </w:rPr>
        <w:t xml:space="preserve"> </w:t>
      </w:r>
      <w:r w:rsidRPr="00391935">
        <w:rPr>
          <w:sz w:val="24"/>
          <w:szCs w:val="24"/>
        </w:rPr>
        <w:t>быть</w:t>
      </w:r>
      <w:r w:rsidRPr="00391935">
        <w:rPr>
          <w:spacing w:val="1"/>
          <w:sz w:val="24"/>
          <w:szCs w:val="24"/>
        </w:rPr>
        <w:t xml:space="preserve"> </w:t>
      </w:r>
      <w:r w:rsidRPr="00391935">
        <w:rPr>
          <w:sz w:val="24"/>
          <w:szCs w:val="24"/>
        </w:rPr>
        <w:t>оценка</w:t>
      </w:r>
      <w:r w:rsidRPr="00391935">
        <w:rPr>
          <w:spacing w:val="1"/>
          <w:sz w:val="24"/>
          <w:szCs w:val="24"/>
        </w:rPr>
        <w:t xml:space="preserve"> </w:t>
      </w:r>
      <w:r w:rsidRPr="00391935">
        <w:rPr>
          <w:sz w:val="24"/>
          <w:szCs w:val="24"/>
        </w:rPr>
        <w:t>индивидуального</w:t>
      </w:r>
      <w:r w:rsidRPr="00391935">
        <w:rPr>
          <w:spacing w:val="1"/>
          <w:sz w:val="24"/>
          <w:szCs w:val="24"/>
        </w:rPr>
        <w:t xml:space="preserve"> </w:t>
      </w:r>
      <w:r w:rsidRPr="00391935">
        <w:rPr>
          <w:sz w:val="24"/>
          <w:szCs w:val="24"/>
        </w:rPr>
        <w:t>прогресса</w:t>
      </w:r>
      <w:r w:rsidRPr="00391935">
        <w:rPr>
          <w:spacing w:val="1"/>
          <w:sz w:val="24"/>
          <w:szCs w:val="24"/>
        </w:rPr>
        <w:t xml:space="preserve"> </w:t>
      </w:r>
      <w:r w:rsidRPr="00391935">
        <w:rPr>
          <w:sz w:val="24"/>
          <w:szCs w:val="24"/>
        </w:rPr>
        <w:t>личностного</w:t>
      </w:r>
      <w:r w:rsidRPr="00391935">
        <w:rPr>
          <w:spacing w:val="1"/>
          <w:sz w:val="24"/>
          <w:szCs w:val="24"/>
        </w:rPr>
        <w:t xml:space="preserve"> </w:t>
      </w:r>
      <w:r w:rsidRPr="00391935">
        <w:rPr>
          <w:sz w:val="24"/>
          <w:szCs w:val="24"/>
        </w:rPr>
        <w:t>развития</w:t>
      </w:r>
      <w:r w:rsidRPr="00391935">
        <w:rPr>
          <w:spacing w:val="1"/>
          <w:sz w:val="24"/>
          <w:szCs w:val="24"/>
        </w:rPr>
        <w:t xml:space="preserve"> </w:t>
      </w:r>
      <w:r w:rsidRPr="00391935">
        <w:rPr>
          <w:sz w:val="24"/>
          <w:szCs w:val="24"/>
        </w:rPr>
        <w:t>обучающихся,</w:t>
      </w:r>
      <w:r w:rsidRPr="00391935">
        <w:rPr>
          <w:spacing w:val="1"/>
          <w:sz w:val="24"/>
          <w:szCs w:val="24"/>
        </w:rPr>
        <w:t xml:space="preserve"> </w:t>
      </w:r>
      <w:r w:rsidRPr="00391935">
        <w:rPr>
          <w:sz w:val="24"/>
          <w:szCs w:val="24"/>
        </w:rPr>
        <w:t>которым</w:t>
      </w:r>
      <w:r w:rsidRPr="00391935">
        <w:rPr>
          <w:spacing w:val="-62"/>
          <w:sz w:val="24"/>
          <w:szCs w:val="24"/>
        </w:rPr>
        <w:t xml:space="preserve"> </w:t>
      </w:r>
      <w:r w:rsidRPr="00391935">
        <w:rPr>
          <w:sz w:val="24"/>
          <w:szCs w:val="24"/>
        </w:rPr>
        <w:t>необходима специальная поддержка. Эта задача может быть решена в процессе</w:t>
      </w:r>
      <w:r w:rsidRPr="00391935">
        <w:rPr>
          <w:spacing w:val="1"/>
          <w:sz w:val="24"/>
          <w:szCs w:val="24"/>
        </w:rPr>
        <w:t xml:space="preserve"> </w:t>
      </w:r>
      <w:r w:rsidRPr="00391935">
        <w:rPr>
          <w:sz w:val="24"/>
          <w:szCs w:val="24"/>
        </w:rPr>
        <w:t>систематического наблюдения за ходом психического развития ребёнка на основе</w:t>
      </w:r>
      <w:r w:rsidRPr="00391935">
        <w:rPr>
          <w:spacing w:val="1"/>
          <w:sz w:val="24"/>
          <w:szCs w:val="24"/>
        </w:rPr>
        <w:t xml:space="preserve"> </w:t>
      </w:r>
      <w:r w:rsidRPr="00391935">
        <w:rPr>
          <w:sz w:val="24"/>
          <w:szCs w:val="24"/>
        </w:rPr>
        <w:t>представлений о нормативном содержании и возрастной периодизации развития —</w:t>
      </w:r>
      <w:r w:rsidRPr="00391935">
        <w:rPr>
          <w:spacing w:val="-62"/>
          <w:sz w:val="24"/>
          <w:szCs w:val="24"/>
        </w:rPr>
        <w:t xml:space="preserve"> </w:t>
      </w:r>
      <w:r w:rsidRPr="00391935">
        <w:rPr>
          <w:sz w:val="24"/>
          <w:szCs w:val="24"/>
        </w:rPr>
        <w:t>в</w:t>
      </w:r>
      <w:r w:rsidRPr="00391935">
        <w:rPr>
          <w:spacing w:val="1"/>
          <w:sz w:val="24"/>
          <w:szCs w:val="24"/>
        </w:rPr>
        <w:t xml:space="preserve"> </w:t>
      </w:r>
      <w:r w:rsidRPr="00391935">
        <w:rPr>
          <w:sz w:val="24"/>
          <w:szCs w:val="24"/>
        </w:rPr>
        <w:t>форме</w:t>
      </w:r>
      <w:r w:rsidRPr="00391935">
        <w:rPr>
          <w:spacing w:val="1"/>
          <w:sz w:val="24"/>
          <w:szCs w:val="24"/>
        </w:rPr>
        <w:t xml:space="preserve"> </w:t>
      </w:r>
      <w:r w:rsidRPr="00391935">
        <w:rPr>
          <w:sz w:val="24"/>
          <w:szCs w:val="24"/>
        </w:rPr>
        <w:t>возрастно­психологического</w:t>
      </w:r>
      <w:r w:rsidRPr="00391935">
        <w:rPr>
          <w:spacing w:val="1"/>
          <w:sz w:val="24"/>
          <w:szCs w:val="24"/>
        </w:rPr>
        <w:t xml:space="preserve"> </w:t>
      </w:r>
      <w:r w:rsidRPr="00391935">
        <w:rPr>
          <w:sz w:val="24"/>
          <w:szCs w:val="24"/>
        </w:rPr>
        <w:t>консультирования.</w:t>
      </w:r>
      <w:r w:rsidRPr="00391935">
        <w:rPr>
          <w:spacing w:val="1"/>
          <w:sz w:val="24"/>
          <w:szCs w:val="24"/>
        </w:rPr>
        <w:t xml:space="preserve"> </w:t>
      </w:r>
      <w:r w:rsidRPr="00391935">
        <w:rPr>
          <w:sz w:val="24"/>
          <w:szCs w:val="24"/>
        </w:rPr>
        <w:t>Такая</w:t>
      </w:r>
      <w:r w:rsidRPr="00391935">
        <w:rPr>
          <w:spacing w:val="1"/>
          <w:sz w:val="24"/>
          <w:szCs w:val="24"/>
        </w:rPr>
        <w:t xml:space="preserve"> </w:t>
      </w:r>
      <w:r w:rsidRPr="00391935">
        <w:rPr>
          <w:sz w:val="24"/>
          <w:szCs w:val="24"/>
        </w:rPr>
        <w:t>оценка</w:t>
      </w:r>
      <w:r w:rsidRPr="00391935">
        <w:rPr>
          <w:spacing w:val="1"/>
          <w:sz w:val="24"/>
          <w:szCs w:val="24"/>
        </w:rPr>
        <w:t xml:space="preserve"> </w:t>
      </w:r>
      <w:r w:rsidRPr="00391935">
        <w:rPr>
          <w:sz w:val="24"/>
          <w:szCs w:val="24"/>
        </w:rPr>
        <w:t>осуществляется</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запросу</w:t>
      </w:r>
      <w:r w:rsidRPr="00391935">
        <w:rPr>
          <w:spacing w:val="1"/>
          <w:sz w:val="24"/>
          <w:szCs w:val="24"/>
        </w:rPr>
        <w:t xml:space="preserve"> </w:t>
      </w:r>
      <w:r w:rsidRPr="00391935">
        <w:rPr>
          <w:sz w:val="24"/>
          <w:szCs w:val="24"/>
        </w:rPr>
        <w:t>родителей</w:t>
      </w:r>
      <w:r w:rsidRPr="00391935">
        <w:rPr>
          <w:spacing w:val="1"/>
          <w:sz w:val="24"/>
          <w:szCs w:val="24"/>
        </w:rPr>
        <w:t xml:space="preserve"> </w:t>
      </w:r>
      <w:r w:rsidRPr="00391935">
        <w:rPr>
          <w:sz w:val="24"/>
          <w:szCs w:val="24"/>
        </w:rPr>
        <w:t>(законных</w:t>
      </w:r>
      <w:r w:rsidRPr="00391935">
        <w:rPr>
          <w:spacing w:val="1"/>
          <w:sz w:val="24"/>
          <w:szCs w:val="24"/>
        </w:rPr>
        <w:t xml:space="preserve"> </w:t>
      </w:r>
      <w:r w:rsidRPr="00391935">
        <w:rPr>
          <w:sz w:val="24"/>
          <w:szCs w:val="24"/>
        </w:rPr>
        <w:t>представителей)</w:t>
      </w:r>
      <w:r w:rsidRPr="00391935">
        <w:rPr>
          <w:spacing w:val="65"/>
          <w:sz w:val="24"/>
          <w:szCs w:val="24"/>
        </w:rPr>
        <w:t xml:space="preserve"> </w:t>
      </w:r>
      <w:r w:rsidRPr="00391935">
        <w:rPr>
          <w:sz w:val="24"/>
          <w:szCs w:val="24"/>
        </w:rPr>
        <w:t>обучающихся</w:t>
      </w:r>
      <w:r w:rsidRPr="00391935">
        <w:rPr>
          <w:spacing w:val="-62"/>
          <w:sz w:val="24"/>
          <w:szCs w:val="24"/>
        </w:rPr>
        <w:t xml:space="preserve"> </w:t>
      </w:r>
      <w:r w:rsidRPr="00391935">
        <w:rPr>
          <w:sz w:val="24"/>
          <w:szCs w:val="24"/>
        </w:rPr>
        <w:t>или педагогов (или администрации образовательного учреждения) при согласии</w:t>
      </w:r>
      <w:r w:rsidRPr="00391935">
        <w:rPr>
          <w:spacing w:val="1"/>
          <w:sz w:val="24"/>
          <w:szCs w:val="24"/>
        </w:rPr>
        <w:t xml:space="preserve"> </w:t>
      </w:r>
      <w:r w:rsidRPr="00391935">
        <w:rPr>
          <w:sz w:val="24"/>
          <w:szCs w:val="24"/>
        </w:rPr>
        <w:t>родителей</w:t>
      </w:r>
      <w:r w:rsidRPr="00391935">
        <w:rPr>
          <w:spacing w:val="1"/>
          <w:sz w:val="24"/>
          <w:szCs w:val="24"/>
        </w:rPr>
        <w:t xml:space="preserve"> </w:t>
      </w:r>
      <w:r w:rsidRPr="00391935">
        <w:rPr>
          <w:sz w:val="24"/>
          <w:szCs w:val="24"/>
        </w:rPr>
        <w:t>(законных</w:t>
      </w:r>
      <w:r w:rsidRPr="00391935">
        <w:rPr>
          <w:spacing w:val="1"/>
          <w:sz w:val="24"/>
          <w:szCs w:val="24"/>
        </w:rPr>
        <w:t xml:space="preserve"> </w:t>
      </w:r>
      <w:r w:rsidRPr="00391935">
        <w:rPr>
          <w:sz w:val="24"/>
          <w:szCs w:val="24"/>
        </w:rPr>
        <w:t>представителей)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проводится</w:t>
      </w:r>
      <w:r w:rsidRPr="00391935">
        <w:rPr>
          <w:spacing w:val="1"/>
          <w:sz w:val="24"/>
          <w:szCs w:val="24"/>
        </w:rPr>
        <w:t xml:space="preserve"> </w:t>
      </w:r>
      <w:r w:rsidRPr="00391935">
        <w:rPr>
          <w:sz w:val="24"/>
          <w:szCs w:val="24"/>
        </w:rPr>
        <w:t>психологом,</w:t>
      </w:r>
      <w:r w:rsidRPr="00391935">
        <w:rPr>
          <w:spacing w:val="1"/>
          <w:sz w:val="24"/>
          <w:szCs w:val="24"/>
        </w:rPr>
        <w:t xml:space="preserve"> </w:t>
      </w:r>
      <w:r w:rsidRPr="00391935">
        <w:rPr>
          <w:sz w:val="24"/>
          <w:szCs w:val="24"/>
        </w:rPr>
        <w:t>имеющим</w:t>
      </w:r>
      <w:r w:rsidRPr="00391935">
        <w:rPr>
          <w:spacing w:val="1"/>
          <w:sz w:val="24"/>
          <w:szCs w:val="24"/>
        </w:rPr>
        <w:t xml:space="preserve"> </w:t>
      </w:r>
      <w:r w:rsidRPr="00391935">
        <w:rPr>
          <w:sz w:val="24"/>
          <w:szCs w:val="24"/>
        </w:rPr>
        <w:t>специальную</w:t>
      </w:r>
      <w:r w:rsidRPr="00391935">
        <w:rPr>
          <w:spacing w:val="-3"/>
          <w:sz w:val="24"/>
          <w:szCs w:val="24"/>
        </w:rPr>
        <w:t xml:space="preserve"> </w:t>
      </w:r>
      <w:r w:rsidRPr="00391935">
        <w:rPr>
          <w:sz w:val="24"/>
          <w:szCs w:val="24"/>
        </w:rPr>
        <w:t>профессиональную</w:t>
      </w:r>
      <w:r w:rsidRPr="00391935">
        <w:rPr>
          <w:spacing w:val="-3"/>
          <w:sz w:val="24"/>
          <w:szCs w:val="24"/>
        </w:rPr>
        <w:t xml:space="preserve"> </w:t>
      </w:r>
      <w:r w:rsidRPr="00391935">
        <w:rPr>
          <w:sz w:val="24"/>
          <w:szCs w:val="24"/>
        </w:rPr>
        <w:t>подготовку</w:t>
      </w:r>
      <w:r w:rsidRPr="00391935">
        <w:rPr>
          <w:spacing w:val="-6"/>
          <w:sz w:val="24"/>
          <w:szCs w:val="24"/>
        </w:rPr>
        <w:t xml:space="preserve"> </w:t>
      </w:r>
      <w:r w:rsidRPr="00391935">
        <w:rPr>
          <w:sz w:val="24"/>
          <w:szCs w:val="24"/>
        </w:rPr>
        <w:t>в</w:t>
      </w:r>
      <w:r w:rsidRPr="00391935">
        <w:rPr>
          <w:spacing w:val="-1"/>
          <w:sz w:val="24"/>
          <w:szCs w:val="24"/>
        </w:rPr>
        <w:t xml:space="preserve"> </w:t>
      </w:r>
      <w:r w:rsidRPr="00391935">
        <w:rPr>
          <w:sz w:val="24"/>
          <w:szCs w:val="24"/>
        </w:rPr>
        <w:t>области</w:t>
      </w:r>
      <w:r w:rsidRPr="00391935">
        <w:rPr>
          <w:spacing w:val="1"/>
          <w:sz w:val="24"/>
          <w:szCs w:val="24"/>
        </w:rPr>
        <w:t xml:space="preserve"> </w:t>
      </w:r>
      <w:r w:rsidRPr="00391935">
        <w:rPr>
          <w:sz w:val="24"/>
          <w:szCs w:val="24"/>
        </w:rPr>
        <w:t>возрастной</w:t>
      </w:r>
      <w:r w:rsidRPr="00391935">
        <w:rPr>
          <w:spacing w:val="-3"/>
          <w:sz w:val="24"/>
          <w:szCs w:val="24"/>
        </w:rPr>
        <w:t xml:space="preserve"> </w:t>
      </w:r>
      <w:r w:rsidRPr="00391935">
        <w:rPr>
          <w:sz w:val="24"/>
          <w:szCs w:val="24"/>
        </w:rPr>
        <w:t>психологии.</w:t>
      </w:r>
    </w:p>
    <w:p w:rsidR="0045737B" w:rsidRPr="00391935" w:rsidRDefault="001E5142">
      <w:pPr>
        <w:pStyle w:val="a3"/>
        <w:ind w:left="1775" w:firstLine="0"/>
        <w:rPr>
          <w:sz w:val="24"/>
          <w:szCs w:val="24"/>
        </w:rPr>
      </w:pPr>
      <w:r w:rsidRPr="00391935">
        <w:rPr>
          <w:sz w:val="24"/>
          <w:szCs w:val="24"/>
        </w:rPr>
        <w:t>Методики</w:t>
      </w:r>
      <w:r w:rsidRPr="00391935">
        <w:rPr>
          <w:spacing w:val="-5"/>
          <w:sz w:val="24"/>
          <w:szCs w:val="24"/>
        </w:rPr>
        <w:t xml:space="preserve"> </w:t>
      </w:r>
      <w:r w:rsidRPr="00391935">
        <w:rPr>
          <w:sz w:val="24"/>
          <w:szCs w:val="24"/>
        </w:rPr>
        <w:t>для</w:t>
      </w:r>
      <w:r w:rsidRPr="00391935">
        <w:rPr>
          <w:spacing w:val="-4"/>
          <w:sz w:val="24"/>
          <w:szCs w:val="24"/>
        </w:rPr>
        <w:t xml:space="preserve"> </w:t>
      </w:r>
      <w:r w:rsidRPr="00391935">
        <w:rPr>
          <w:sz w:val="24"/>
          <w:szCs w:val="24"/>
        </w:rPr>
        <w:t>диагностики</w:t>
      </w:r>
      <w:r w:rsidRPr="00391935">
        <w:rPr>
          <w:spacing w:val="-5"/>
          <w:sz w:val="24"/>
          <w:szCs w:val="24"/>
        </w:rPr>
        <w:t xml:space="preserve"> </w:t>
      </w:r>
      <w:r w:rsidRPr="00391935">
        <w:rPr>
          <w:sz w:val="24"/>
          <w:szCs w:val="24"/>
        </w:rPr>
        <w:t>сформированности</w:t>
      </w:r>
      <w:r w:rsidRPr="00391935">
        <w:rPr>
          <w:spacing w:val="-4"/>
          <w:sz w:val="24"/>
          <w:szCs w:val="24"/>
        </w:rPr>
        <w:t xml:space="preserve"> </w:t>
      </w:r>
      <w:r w:rsidRPr="00391935">
        <w:rPr>
          <w:sz w:val="24"/>
          <w:szCs w:val="24"/>
        </w:rPr>
        <w:t>личностных</w:t>
      </w:r>
      <w:r w:rsidRPr="00391935">
        <w:rPr>
          <w:spacing w:val="-4"/>
          <w:sz w:val="24"/>
          <w:szCs w:val="24"/>
        </w:rPr>
        <w:t xml:space="preserve"> </w:t>
      </w:r>
      <w:r w:rsidRPr="00391935">
        <w:rPr>
          <w:sz w:val="24"/>
          <w:szCs w:val="24"/>
        </w:rPr>
        <w:t>УУД:</w:t>
      </w:r>
    </w:p>
    <w:p w:rsidR="0045737B" w:rsidRPr="00391935" w:rsidRDefault="001E5142" w:rsidP="006F2049">
      <w:pPr>
        <w:pStyle w:val="a4"/>
        <w:numPr>
          <w:ilvl w:val="6"/>
          <w:numId w:val="149"/>
        </w:numPr>
        <w:tabs>
          <w:tab w:val="left" w:pos="2361"/>
        </w:tabs>
        <w:spacing w:before="1" w:line="299" w:lineRule="exact"/>
        <w:jc w:val="both"/>
        <w:rPr>
          <w:sz w:val="24"/>
          <w:szCs w:val="24"/>
        </w:rPr>
      </w:pPr>
      <w:r w:rsidRPr="00391935">
        <w:rPr>
          <w:sz w:val="24"/>
          <w:szCs w:val="24"/>
        </w:rPr>
        <w:t>«Лесенка»</w:t>
      </w:r>
      <w:r w:rsidRPr="00391935">
        <w:rPr>
          <w:spacing w:val="-4"/>
          <w:sz w:val="24"/>
          <w:szCs w:val="24"/>
        </w:rPr>
        <w:t xml:space="preserve"> </w:t>
      </w:r>
      <w:r w:rsidRPr="00391935">
        <w:rPr>
          <w:sz w:val="24"/>
          <w:szCs w:val="24"/>
        </w:rPr>
        <w:t>(1-</w:t>
      </w:r>
      <w:r w:rsidRPr="00391935">
        <w:rPr>
          <w:spacing w:val="-3"/>
          <w:sz w:val="24"/>
          <w:szCs w:val="24"/>
        </w:rPr>
        <w:t xml:space="preserve"> </w:t>
      </w:r>
      <w:r w:rsidRPr="00391935">
        <w:rPr>
          <w:sz w:val="24"/>
          <w:szCs w:val="24"/>
        </w:rPr>
        <w:t>4</w:t>
      </w:r>
      <w:r w:rsidRPr="00391935">
        <w:rPr>
          <w:spacing w:val="-2"/>
          <w:sz w:val="24"/>
          <w:szCs w:val="24"/>
        </w:rPr>
        <w:t xml:space="preserve"> </w:t>
      </w:r>
      <w:r w:rsidRPr="00391935">
        <w:rPr>
          <w:sz w:val="24"/>
          <w:szCs w:val="24"/>
        </w:rPr>
        <w:t>класс);</w:t>
      </w:r>
    </w:p>
    <w:p w:rsidR="0045737B" w:rsidRPr="00391935" w:rsidRDefault="001E5142" w:rsidP="006F2049">
      <w:pPr>
        <w:pStyle w:val="a4"/>
        <w:numPr>
          <w:ilvl w:val="6"/>
          <w:numId w:val="149"/>
        </w:numPr>
        <w:tabs>
          <w:tab w:val="left" w:pos="2035"/>
        </w:tabs>
        <w:spacing w:line="299" w:lineRule="exact"/>
        <w:ind w:left="2034" w:hanging="260"/>
        <w:jc w:val="left"/>
        <w:rPr>
          <w:sz w:val="24"/>
          <w:szCs w:val="24"/>
        </w:rPr>
      </w:pPr>
      <w:r w:rsidRPr="00391935">
        <w:rPr>
          <w:sz w:val="24"/>
          <w:szCs w:val="24"/>
        </w:rPr>
        <w:t>Оценка</w:t>
      </w:r>
      <w:r w:rsidRPr="00391935">
        <w:rPr>
          <w:spacing w:val="-2"/>
          <w:sz w:val="24"/>
          <w:szCs w:val="24"/>
        </w:rPr>
        <w:t xml:space="preserve"> </w:t>
      </w:r>
      <w:r w:rsidRPr="00391935">
        <w:rPr>
          <w:sz w:val="24"/>
          <w:szCs w:val="24"/>
        </w:rPr>
        <w:t>школьной</w:t>
      </w:r>
      <w:r w:rsidRPr="00391935">
        <w:rPr>
          <w:spacing w:val="-2"/>
          <w:sz w:val="24"/>
          <w:szCs w:val="24"/>
        </w:rPr>
        <w:t xml:space="preserve"> </w:t>
      </w:r>
      <w:r w:rsidRPr="00391935">
        <w:rPr>
          <w:sz w:val="24"/>
          <w:szCs w:val="24"/>
        </w:rPr>
        <w:t>мотивации</w:t>
      </w:r>
      <w:r w:rsidRPr="00391935">
        <w:rPr>
          <w:spacing w:val="-4"/>
          <w:sz w:val="24"/>
          <w:szCs w:val="24"/>
        </w:rPr>
        <w:t xml:space="preserve"> </w:t>
      </w:r>
      <w:r w:rsidRPr="00391935">
        <w:rPr>
          <w:sz w:val="24"/>
          <w:szCs w:val="24"/>
        </w:rPr>
        <w:t>(1-2</w:t>
      </w:r>
      <w:r w:rsidRPr="00391935">
        <w:rPr>
          <w:spacing w:val="-3"/>
          <w:sz w:val="24"/>
          <w:szCs w:val="24"/>
        </w:rPr>
        <w:t xml:space="preserve"> </w:t>
      </w:r>
      <w:r w:rsidRPr="00391935">
        <w:rPr>
          <w:sz w:val="24"/>
          <w:szCs w:val="24"/>
        </w:rPr>
        <w:t>класс);</w:t>
      </w:r>
    </w:p>
    <w:p w:rsidR="0045737B" w:rsidRPr="00391935" w:rsidRDefault="001E5142" w:rsidP="006F2049">
      <w:pPr>
        <w:pStyle w:val="a4"/>
        <w:numPr>
          <w:ilvl w:val="6"/>
          <w:numId w:val="149"/>
        </w:numPr>
        <w:tabs>
          <w:tab w:val="left" w:pos="2059"/>
        </w:tabs>
        <w:spacing w:before="2"/>
        <w:ind w:left="1322" w:right="155" w:firstLine="453"/>
        <w:jc w:val="left"/>
        <w:rPr>
          <w:sz w:val="24"/>
          <w:szCs w:val="24"/>
        </w:rPr>
      </w:pPr>
      <w:r w:rsidRPr="00391935">
        <w:rPr>
          <w:sz w:val="24"/>
          <w:szCs w:val="24"/>
        </w:rPr>
        <w:t>Мотивация</w:t>
      </w:r>
      <w:r w:rsidRPr="00391935">
        <w:rPr>
          <w:spacing w:val="22"/>
          <w:sz w:val="24"/>
          <w:szCs w:val="24"/>
        </w:rPr>
        <w:t xml:space="preserve"> </w:t>
      </w:r>
      <w:r w:rsidRPr="00391935">
        <w:rPr>
          <w:sz w:val="24"/>
          <w:szCs w:val="24"/>
        </w:rPr>
        <w:t>учения</w:t>
      </w:r>
      <w:r w:rsidRPr="00391935">
        <w:rPr>
          <w:spacing w:val="20"/>
          <w:sz w:val="24"/>
          <w:szCs w:val="24"/>
        </w:rPr>
        <w:t xml:space="preserve"> </w:t>
      </w:r>
      <w:r w:rsidRPr="00391935">
        <w:rPr>
          <w:sz w:val="24"/>
          <w:szCs w:val="24"/>
        </w:rPr>
        <w:t>и</w:t>
      </w:r>
      <w:r w:rsidRPr="00391935">
        <w:rPr>
          <w:spacing w:val="19"/>
          <w:sz w:val="24"/>
          <w:szCs w:val="24"/>
        </w:rPr>
        <w:t xml:space="preserve"> </w:t>
      </w:r>
      <w:r w:rsidRPr="00391935">
        <w:rPr>
          <w:sz w:val="24"/>
          <w:szCs w:val="24"/>
        </w:rPr>
        <w:t>эмоционального</w:t>
      </w:r>
      <w:r w:rsidRPr="00391935">
        <w:rPr>
          <w:spacing w:val="16"/>
          <w:sz w:val="24"/>
          <w:szCs w:val="24"/>
        </w:rPr>
        <w:t xml:space="preserve"> </w:t>
      </w:r>
      <w:r w:rsidRPr="00391935">
        <w:rPr>
          <w:sz w:val="24"/>
          <w:szCs w:val="24"/>
        </w:rPr>
        <w:t>отношения</w:t>
      </w:r>
      <w:r w:rsidRPr="00391935">
        <w:rPr>
          <w:spacing w:val="18"/>
          <w:sz w:val="24"/>
          <w:szCs w:val="24"/>
        </w:rPr>
        <w:t xml:space="preserve"> </w:t>
      </w:r>
      <w:r w:rsidRPr="00391935">
        <w:rPr>
          <w:sz w:val="24"/>
          <w:szCs w:val="24"/>
        </w:rPr>
        <w:t>к</w:t>
      </w:r>
      <w:r w:rsidRPr="00391935">
        <w:rPr>
          <w:spacing w:val="21"/>
          <w:sz w:val="24"/>
          <w:szCs w:val="24"/>
        </w:rPr>
        <w:t xml:space="preserve"> </w:t>
      </w:r>
      <w:r w:rsidRPr="00391935">
        <w:rPr>
          <w:sz w:val="24"/>
          <w:szCs w:val="24"/>
        </w:rPr>
        <w:t>учению</w:t>
      </w:r>
      <w:r w:rsidRPr="00391935">
        <w:rPr>
          <w:spacing w:val="18"/>
          <w:sz w:val="24"/>
          <w:szCs w:val="24"/>
        </w:rPr>
        <w:t xml:space="preserve"> </w:t>
      </w:r>
      <w:r w:rsidRPr="00391935">
        <w:rPr>
          <w:sz w:val="24"/>
          <w:szCs w:val="24"/>
        </w:rPr>
        <w:t>(А.Д.</w:t>
      </w:r>
      <w:r w:rsidRPr="00391935">
        <w:rPr>
          <w:spacing w:val="17"/>
          <w:sz w:val="24"/>
          <w:szCs w:val="24"/>
        </w:rPr>
        <w:t xml:space="preserve"> </w:t>
      </w:r>
      <w:r w:rsidRPr="00391935">
        <w:rPr>
          <w:sz w:val="24"/>
          <w:szCs w:val="24"/>
        </w:rPr>
        <w:t>Андреева)</w:t>
      </w:r>
      <w:r w:rsidRPr="00391935">
        <w:rPr>
          <w:spacing w:val="-62"/>
          <w:sz w:val="24"/>
          <w:szCs w:val="24"/>
        </w:rPr>
        <w:t xml:space="preserve"> </w:t>
      </w:r>
      <w:r w:rsidRPr="00391935">
        <w:rPr>
          <w:sz w:val="24"/>
          <w:szCs w:val="24"/>
        </w:rPr>
        <w:t>(3</w:t>
      </w:r>
      <w:r w:rsidRPr="00391935">
        <w:rPr>
          <w:spacing w:val="-2"/>
          <w:sz w:val="24"/>
          <w:szCs w:val="24"/>
        </w:rPr>
        <w:t xml:space="preserve"> </w:t>
      </w:r>
      <w:r w:rsidRPr="00391935">
        <w:rPr>
          <w:sz w:val="24"/>
          <w:szCs w:val="24"/>
        </w:rPr>
        <w:t>-</w:t>
      </w:r>
      <w:r w:rsidRPr="00391935">
        <w:rPr>
          <w:spacing w:val="-1"/>
          <w:sz w:val="24"/>
          <w:szCs w:val="24"/>
        </w:rPr>
        <w:t xml:space="preserve"> </w:t>
      </w:r>
      <w:r w:rsidRPr="00391935">
        <w:rPr>
          <w:sz w:val="24"/>
          <w:szCs w:val="24"/>
        </w:rPr>
        <w:t>4</w:t>
      </w:r>
      <w:r w:rsidRPr="00391935">
        <w:rPr>
          <w:spacing w:val="-1"/>
          <w:sz w:val="24"/>
          <w:szCs w:val="24"/>
        </w:rPr>
        <w:t xml:space="preserve"> </w:t>
      </w:r>
      <w:r w:rsidRPr="00391935">
        <w:rPr>
          <w:sz w:val="24"/>
          <w:szCs w:val="24"/>
        </w:rPr>
        <w:t>класс);</w:t>
      </w:r>
    </w:p>
    <w:p w:rsidR="0045737B" w:rsidRPr="00391935" w:rsidRDefault="001E5142" w:rsidP="006F2049">
      <w:pPr>
        <w:pStyle w:val="a4"/>
        <w:numPr>
          <w:ilvl w:val="6"/>
          <w:numId w:val="149"/>
        </w:numPr>
        <w:tabs>
          <w:tab w:val="left" w:pos="2037"/>
        </w:tabs>
        <w:spacing w:line="298" w:lineRule="exact"/>
        <w:ind w:left="2036"/>
        <w:jc w:val="left"/>
        <w:rPr>
          <w:sz w:val="24"/>
          <w:szCs w:val="24"/>
        </w:rPr>
      </w:pPr>
      <w:r w:rsidRPr="00391935">
        <w:rPr>
          <w:sz w:val="24"/>
          <w:szCs w:val="24"/>
        </w:rPr>
        <w:t>«Что</w:t>
      </w:r>
      <w:r w:rsidRPr="00391935">
        <w:rPr>
          <w:spacing w:val="-1"/>
          <w:sz w:val="24"/>
          <w:szCs w:val="24"/>
        </w:rPr>
        <w:t xml:space="preserve"> </w:t>
      </w:r>
      <w:r w:rsidRPr="00391935">
        <w:rPr>
          <w:sz w:val="24"/>
          <w:szCs w:val="24"/>
        </w:rPr>
        <w:t>такое</w:t>
      </w:r>
      <w:r w:rsidRPr="00391935">
        <w:rPr>
          <w:spacing w:val="-3"/>
          <w:sz w:val="24"/>
          <w:szCs w:val="24"/>
        </w:rPr>
        <w:t xml:space="preserve"> </w:t>
      </w:r>
      <w:r w:rsidRPr="00391935">
        <w:rPr>
          <w:sz w:val="24"/>
          <w:szCs w:val="24"/>
        </w:rPr>
        <w:t>хорошо и</w:t>
      </w:r>
      <w:r w:rsidRPr="00391935">
        <w:rPr>
          <w:spacing w:val="-3"/>
          <w:sz w:val="24"/>
          <w:szCs w:val="24"/>
        </w:rPr>
        <w:t xml:space="preserve"> </w:t>
      </w:r>
      <w:r w:rsidRPr="00391935">
        <w:rPr>
          <w:sz w:val="24"/>
          <w:szCs w:val="24"/>
        </w:rPr>
        <w:t>что такое плохо»</w:t>
      </w:r>
      <w:r w:rsidRPr="00391935">
        <w:rPr>
          <w:spacing w:val="-5"/>
          <w:sz w:val="24"/>
          <w:szCs w:val="24"/>
        </w:rPr>
        <w:t xml:space="preserve"> </w:t>
      </w:r>
      <w:r w:rsidRPr="00391935">
        <w:rPr>
          <w:sz w:val="24"/>
          <w:szCs w:val="24"/>
        </w:rPr>
        <w:t>(1-2</w:t>
      </w:r>
      <w:r w:rsidRPr="00391935">
        <w:rPr>
          <w:spacing w:val="-2"/>
          <w:sz w:val="24"/>
          <w:szCs w:val="24"/>
        </w:rPr>
        <w:t xml:space="preserve"> </w:t>
      </w:r>
      <w:r w:rsidRPr="00391935">
        <w:rPr>
          <w:sz w:val="24"/>
          <w:szCs w:val="24"/>
        </w:rPr>
        <w:t>класс);</w:t>
      </w:r>
    </w:p>
    <w:p w:rsidR="0045737B" w:rsidRPr="00391935" w:rsidRDefault="001E5142" w:rsidP="006F2049">
      <w:pPr>
        <w:pStyle w:val="a4"/>
        <w:numPr>
          <w:ilvl w:val="6"/>
          <w:numId w:val="149"/>
        </w:numPr>
        <w:tabs>
          <w:tab w:val="left" w:pos="2037"/>
        </w:tabs>
        <w:spacing w:line="298" w:lineRule="exact"/>
        <w:ind w:left="2036"/>
        <w:jc w:val="left"/>
        <w:rPr>
          <w:sz w:val="24"/>
          <w:szCs w:val="24"/>
        </w:rPr>
      </w:pPr>
      <w:r w:rsidRPr="00391935">
        <w:rPr>
          <w:sz w:val="24"/>
          <w:szCs w:val="24"/>
        </w:rPr>
        <w:lastRenderedPageBreak/>
        <w:t>«Незаконченные</w:t>
      </w:r>
      <w:r w:rsidRPr="00391935">
        <w:rPr>
          <w:spacing w:val="-6"/>
          <w:sz w:val="24"/>
          <w:szCs w:val="24"/>
        </w:rPr>
        <w:t xml:space="preserve"> </w:t>
      </w:r>
      <w:r w:rsidRPr="00391935">
        <w:rPr>
          <w:sz w:val="24"/>
          <w:szCs w:val="24"/>
        </w:rPr>
        <w:t>предложения»</w:t>
      </w:r>
      <w:r w:rsidRPr="00391935">
        <w:rPr>
          <w:spacing w:val="-4"/>
          <w:sz w:val="24"/>
          <w:szCs w:val="24"/>
        </w:rPr>
        <w:t xml:space="preserve"> </w:t>
      </w:r>
      <w:r w:rsidRPr="00391935">
        <w:rPr>
          <w:sz w:val="24"/>
          <w:szCs w:val="24"/>
        </w:rPr>
        <w:t>(3-4</w:t>
      </w:r>
      <w:r w:rsidRPr="00391935">
        <w:rPr>
          <w:spacing w:val="-4"/>
          <w:sz w:val="24"/>
          <w:szCs w:val="24"/>
        </w:rPr>
        <w:t xml:space="preserve"> </w:t>
      </w:r>
      <w:r w:rsidRPr="00391935">
        <w:rPr>
          <w:sz w:val="24"/>
          <w:szCs w:val="24"/>
        </w:rPr>
        <w:t>класс).</w:t>
      </w:r>
    </w:p>
    <w:p w:rsidR="0045737B" w:rsidRPr="00391935" w:rsidRDefault="001E5142">
      <w:pPr>
        <w:pStyle w:val="a3"/>
        <w:spacing w:before="3"/>
        <w:ind w:left="1322" w:right="150" w:firstLine="453"/>
        <w:rPr>
          <w:sz w:val="24"/>
          <w:szCs w:val="24"/>
        </w:rPr>
      </w:pPr>
      <w:r w:rsidRPr="00391935">
        <w:rPr>
          <w:b/>
          <w:sz w:val="24"/>
          <w:szCs w:val="24"/>
        </w:rPr>
        <w:t xml:space="preserve">Оценка метапредметных результатов </w:t>
      </w:r>
      <w:r w:rsidRPr="00391935">
        <w:rPr>
          <w:sz w:val="24"/>
          <w:szCs w:val="24"/>
        </w:rPr>
        <w:t>предполагает оценку универсальных</w:t>
      </w:r>
      <w:r w:rsidRPr="00391935">
        <w:rPr>
          <w:spacing w:val="1"/>
          <w:sz w:val="24"/>
          <w:szCs w:val="24"/>
        </w:rPr>
        <w:t xml:space="preserve"> </w:t>
      </w:r>
      <w:r w:rsidRPr="00391935">
        <w:rPr>
          <w:sz w:val="24"/>
          <w:szCs w:val="24"/>
        </w:rPr>
        <w:t>учебных действий</w:t>
      </w:r>
      <w:r w:rsidRPr="00391935">
        <w:rPr>
          <w:spacing w:val="1"/>
          <w:sz w:val="24"/>
          <w:szCs w:val="24"/>
        </w:rPr>
        <w:t xml:space="preserve"> </w:t>
      </w:r>
      <w:r w:rsidRPr="00391935">
        <w:rPr>
          <w:sz w:val="24"/>
          <w:szCs w:val="24"/>
        </w:rPr>
        <w:t>учащихся (регулятивных, коммуникативных,</w:t>
      </w:r>
      <w:r w:rsidRPr="00391935">
        <w:rPr>
          <w:spacing w:val="65"/>
          <w:sz w:val="24"/>
          <w:szCs w:val="24"/>
        </w:rPr>
        <w:t xml:space="preserve"> </w:t>
      </w:r>
      <w:r w:rsidRPr="00391935">
        <w:rPr>
          <w:sz w:val="24"/>
          <w:szCs w:val="24"/>
        </w:rPr>
        <w:t>познавательных),</w:t>
      </w:r>
      <w:r w:rsidRPr="00391935">
        <w:rPr>
          <w:spacing w:val="1"/>
          <w:sz w:val="24"/>
          <w:szCs w:val="24"/>
        </w:rPr>
        <w:t xml:space="preserve"> </w:t>
      </w:r>
      <w:r w:rsidRPr="00391935">
        <w:rPr>
          <w:sz w:val="24"/>
          <w:szCs w:val="24"/>
        </w:rPr>
        <w:t>т. е.</w:t>
      </w:r>
      <w:r w:rsidRPr="00391935">
        <w:rPr>
          <w:spacing w:val="1"/>
          <w:sz w:val="24"/>
          <w:szCs w:val="24"/>
        </w:rPr>
        <w:t xml:space="preserve"> </w:t>
      </w:r>
      <w:r w:rsidRPr="00391935">
        <w:rPr>
          <w:sz w:val="24"/>
          <w:szCs w:val="24"/>
        </w:rPr>
        <w:t>таких</w:t>
      </w:r>
      <w:r w:rsidRPr="00391935">
        <w:rPr>
          <w:spacing w:val="1"/>
          <w:sz w:val="24"/>
          <w:szCs w:val="24"/>
        </w:rPr>
        <w:t xml:space="preserve"> </w:t>
      </w:r>
      <w:r w:rsidRPr="00391935">
        <w:rPr>
          <w:sz w:val="24"/>
          <w:szCs w:val="24"/>
        </w:rPr>
        <w:t>умственных</w:t>
      </w:r>
      <w:r w:rsidRPr="00391935">
        <w:rPr>
          <w:spacing w:val="1"/>
          <w:sz w:val="24"/>
          <w:szCs w:val="24"/>
        </w:rPr>
        <w:t xml:space="preserve"> </w:t>
      </w:r>
      <w:r w:rsidRPr="00391935">
        <w:rPr>
          <w:sz w:val="24"/>
          <w:szCs w:val="24"/>
        </w:rPr>
        <w:t>действий</w:t>
      </w:r>
      <w:r w:rsidRPr="00391935">
        <w:rPr>
          <w:spacing w:val="1"/>
          <w:sz w:val="24"/>
          <w:szCs w:val="24"/>
        </w:rPr>
        <w:t xml:space="preserve"> </w:t>
      </w:r>
      <w:r w:rsidRPr="00391935">
        <w:rPr>
          <w:sz w:val="24"/>
          <w:szCs w:val="24"/>
        </w:rPr>
        <w:t>обучающихся,</w:t>
      </w:r>
      <w:r w:rsidRPr="00391935">
        <w:rPr>
          <w:spacing w:val="1"/>
          <w:sz w:val="24"/>
          <w:szCs w:val="24"/>
        </w:rPr>
        <w:t xml:space="preserve"> </w:t>
      </w:r>
      <w:r w:rsidRPr="00391935">
        <w:rPr>
          <w:sz w:val="24"/>
          <w:szCs w:val="24"/>
        </w:rPr>
        <w:t>которые</w:t>
      </w:r>
      <w:r w:rsidRPr="00391935">
        <w:rPr>
          <w:spacing w:val="1"/>
          <w:sz w:val="24"/>
          <w:szCs w:val="24"/>
        </w:rPr>
        <w:t xml:space="preserve"> </w:t>
      </w:r>
      <w:r w:rsidRPr="00391935">
        <w:rPr>
          <w:sz w:val="24"/>
          <w:szCs w:val="24"/>
        </w:rPr>
        <w:t>направлены</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анализ</w:t>
      </w:r>
      <w:r w:rsidRPr="00391935">
        <w:rPr>
          <w:spacing w:val="1"/>
          <w:sz w:val="24"/>
          <w:szCs w:val="24"/>
        </w:rPr>
        <w:t xml:space="preserve"> </w:t>
      </w:r>
      <w:r w:rsidRPr="00391935">
        <w:rPr>
          <w:sz w:val="24"/>
          <w:szCs w:val="24"/>
        </w:rPr>
        <w:t>своей</w:t>
      </w:r>
      <w:r w:rsidRPr="00391935">
        <w:rPr>
          <w:spacing w:val="-2"/>
          <w:sz w:val="24"/>
          <w:szCs w:val="24"/>
        </w:rPr>
        <w:t xml:space="preserve"> </w:t>
      </w:r>
      <w:r w:rsidRPr="00391935">
        <w:rPr>
          <w:sz w:val="24"/>
          <w:szCs w:val="24"/>
        </w:rPr>
        <w:t>познавательной</w:t>
      </w:r>
      <w:r w:rsidRPr="00391935">
        <w:rPr>
          <w:spacing w:val="1"/>
          <w:sz w:val="24"/>
          <w:szCs w:val="24"/>
        </w:rPr>
        <w:t xml:space="preserve"> </w:t>
      </w:r>
      <w:r w:rsidRPr="00391935">
        <w:rPr>
          <w:sz w:val="24"/>
          <w:szCs w:val="24"/>
        </w:rPr>
        <w:t>деятельности</w:t>
      </w:r>
      <w:r w:rsidRPr="00391935">
        <w:rPr>
          <w:spacing w:val="-2"/>
          <w:sz w:val="24"/>
          <w:szCs w:val="24"/>
        </w:rPr>
        <w:t xml:space="preserve"> </w:t>
      </w:r>
      <w:r w:rsidRPr="00391935">
        <w:rPr>
          <w:sz w:val="24"/>
          <w:szCs w:val="24"/>
        </w:rPr>
        <w:t>и</w:t>
      </w:r>
      <w:r w:rsidRPr="00391935">
        <w:rPr>
          <w:spacing w:val="3"/>
          <w:sz w:val="24"/>
          <w:szCs w:val="24"/>
        </w:rPr>
        <w:t xml:space="preserve"> </w:t>
      </w:r>
      <w:r w:rsidRPr="00391935">
        <w:rPr>
          <w:sz w:val="24"/>
          <w:szCs w:val="24"/>
        </w:rPr>
        <w:t>управление</w:t>
      </w:r>
      <w:r w:rsidRPr="00391935">
        <w:rPr>
          <w:spacing w:val="-2"/>
          <w:sz w:val="24"/>
          <w:szCs w:val="24"/>
        </w:rPr>
        <w:t xml:space="preserve"> </w:t>
      </w:r>
      <w:r w:rsidRPr="00391935">
        <w:rPr>
          <w:sz w:val="24"/>
          <w:szCs w:val="24"/>
        </w:rPr>
        <w:t>ею.</w:t>
      </w:r>
      <w:r w:rsidRPr="00391935">
        <w:rPr>
          <w:spacing w:val="-2"/>
          <w:sz w:val="24"/>
          <w:szCs w:val="24"/>
        </w:rPr>
        <w:t xml:space="preserve"> </w:t>
      </w:r>
      <w:r w:rsidRPr="00391935">
        <w:rPr>
          <w:sz w:val="24"/>
          <w:szCs w:val="24"/>
        </w:rPr>
        <w:t>К</w:t>
      </w:r>
      <w:r w:rsidRPr="00391935">
        <w:rPr>
          <w:spacing w:val="-2"/>
          <w:sz w:val="24"/>
          <w:szCs w:val="24"/>
        </w:rPr>
        <w:t xml:space="preserve"> </w:t>
      </w:r>
      <w:r w:rsidRPr="00391935">
        <w:rPr>
          <w:sz w:val="24"/>
          <w:szCs w:val="24"/>
        </w:rPr>
        <w:t>ним относятся:</w:t>
      </w:r>
    </w:p>
    <w:p w:rsidR="0045737B" w:rsidRPr="00391935" w:rsidRDefault="001E5142" w:rsidP="006F2049">
      <w:pPr>
        <w:pStyle w:val="a4"/>
        <w:numPr>
          <w:ilvl w:val="1"/>
          <w:numId w:val="126"/>
        </w:numPr>
        <w:tabs>
          <w:tab w:val="left" w:pos="2030"/>
        </w:tabs>
        <w:ind w:right="150" w:firstLine="453"/>
        <w:rPr>
          <w:sz w:val="24"/>
          <w:szCs w:val="24"/>
        </w:rPr>
      </w:pPr>
      <w:r w:rsidRPr="00391935">
        <w:rPr>
          <w:sz w:val="24"/>
          <w:szCs w:val="24"/>
        </w:rPr>
        <w:t>способность обучающегося принимать и сохранять учебную цель и задачи;</w:t>
      </w:r>
      <w:r w:rsidRPr="00391935">
        <w:rPr>
          <w:spacing w:val="1"/>
          <w:sz w:val="24"/>
          <w:szCs w:val="24"/>
        </w:rPr>
        <w:t xml:space="preserve"> </w:t>
      </w:r>
      <w:r w:rsidRPr="00391935">
        <w:rPr>
          <w:sz w:val="24"/>
          <w:szCs w:val="24"/>
        </w:rPr>
        <w:t>самостоятельно преобразовывать практическую задачу в познавательную; умение</w:t>
      </w:r>
      <w:r w:rsidRPr="00391935">
        <w:rPr>
          <w:spacing w:val="1"/>
          <w:sz w:val="24"/>
          <w:szCs w:val="24"/>
        </w:rPr>
        <w:t xml:space="preserve"> </w:t>
      </w:r>
      <w:r w:rsidRPr="00391935">
        <w:rPr>
          <w:sz w:val="24"/>
          <w:szCs w:val="24"/>
        </w:rPr>
        <w:t>планировать собственную деятельность в соответствии с поставленной задачей и</w:t>
      </w:r>
      <w:r w:rsidRPr="00391935">
        <w:rPr>
          <w:spacing w:val="1"/>
          <w:sz w:val="24"/>
          <w:szCs w:val="24"/>
        </w:rPr>
        <w:t xml:space="preserve"> </w:t>
      </w:r>
      <w:r w:rsidRPr="00391935">
        <w:rPr>
          <w:sz w:val="24"/>
          <w:szCs w:val="24"/>
        </w:rPr>
        <w:t>условиями</w:t>
      </w:r>
      <w:r w:rsidRPr="00391935">
        <w:rPr>
          <w:spacing w:val="1"/>
          <w:sz w:val="24"/>
          <w:szCs w:val="24"/>
        </w:rPr>
        <w:t xml:space="preserve"> </w:t>
      </w:r>
      <w:r w:rsidRPr="00391935">
        <w:rPr>
          <w:sz w:val="24"/>
          <w:szCs w:val="24"/>
        </w:rPr>
        <w:t>её</w:t>
      </w:r>
      <w:r w:rsidRPr="00391935">
        <w:rPr>
          <w:spacing w:val="1"/>
          <w:sz w:val="24"/>
          <w:szCs w:val="24"/>
        </w:rPr>
        <w:t xml:space="preserve"> </w:t>
      </w:r>
      <w:r w:rsidRPr="00391935">
        <w:rPr>
          <w:sz w:val="24"/>
          <w:szCs w:val="24"/>
        </w:rPr>
        <w:t>реализации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искать</w:t>
      </w:r>
      <w:r w:rsidRPr="00391935">
        <w:rPr>
          <w:spacing w:val="1"/>
          <w:sz w:val="24"/>
          <w:szCs w:val="24"/>
        </w:rPr>
        <w:t xml:space="preserve"> </w:t>
      </w:r>
      <w:r w:rsidRPr="00391935">
        <w:rPr>
          <w:sz w:val="24"/>
          <w:szCs w:val="24"/>
        </w:rPr>
        <w:t>средства</w:t>
      </w:r>
      <w:r w:rsidRPr="00391935">
        <w:rPr>
          <w:spacing w:val="1"/>
          <w:sz w:val="24"/>
          <w:szCs w:val="24"/>
        </w:rPr>
        <w:t xml:space="preserve"> </w:t>
      </w:r>
      <w:r w:rsidRPr="00391935">
        <w:rPr>
          <w:sz w:val="24"/>
          <w:szCs w:val="24"/>
        </w:rPr>
        <w:t>её</w:t>
      </w:r>
      <w:r w:rsidRPr="00391935">
        <w:rPr>
          <w:spacing w:val="1"/>
          <w:sz w:val="24"/>
          <w:szCs w:val="24"/>
        </w:rPr>
        <w:t xml:space="preserve"> </w:t>
      </w:r>
      <w:r w:rsidRPr="00391935">
        <w:rPr>
          <w:sz w:val="24"/>
          <w:szCs w:val="24"/>
        </w:rPr>
        <w:t>осуществления;</w:t>
      </w:r>
      <w:r w:rsidRPr="00391935">
        <w:rPr>
          <w:spacing w:val="1"/>
          <w:sz w:val="24"/>
          <w:szCs w:val="24"/>
        </w:rPr>
        <w:t xml:space="preserve"> </w:t>
      </w:r>
      <w:r w:rsidRPr="00391935">
        <w:rPr>
          <w:sz w:val="24"/>
          <w:szCs w:val="24"/>
        </w:rPr>
        <w:t>умение</w:t>
      </w:r>
      <w:r w:rsidRPr="00391935">
        <w:rPr>
          <w:spacing w:val="1"/>
          <w:sz w:val="24"/>
          <w:szCs w:val="24"/>
        </w:rPr>
        <w:t xml:space="preserve"> </w:t>
      </w:r>
      <w:r w:rsidRPr="00391935">
        <w:rPr>
          <w:sz w:val="24"/>
          <w:szCs w:val="24"/>
        </w:rPr>
        <w:t>контролировать и оценивать свои действия, вносить коррективы в их выполнение</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оценки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учёта</w:t>
      </w:r>
      <w:r w:rsidRPr="00391935">
        <w:rPr>
          <w:spacing w:val="1"/>
          <w:sz w:val="24"/>
          <w:szCs w:val="24"/>
        </w:rPr>
        <w:t xml:space="preserve"> </w:t>
      </w:r>
      <w:r w:rsidRPr="00391935">
        <w:rPr>
          <w:sz w:val="24"/>
          <w:szCs w:val="24"/>
        </w:rPr>
        <w:t>характера</w:t>
      </w:r>
      <w:r w:rsidRPr="00391935">
        <w:rPr>
          <w:spacing w:val="1"/>
          <w:sz w:val="24"/>
          <w:szCs w:val="24"/>
        </w:rPr>
        <w:t xml:space="preserve"> </w:t>
      </w:r>
      <w:r w:rsidRPr="00391935">
        <w:rPr>
          <w:sz w:val="24"/>
          <w:szCs w:val="24"/>
        </w:rPr>
        <w:t>ошибок,</w:t>
      </w:r>
      <w:r w:rsidRPr="00391935">
        <w:rPr>
          <w:spacing w:val="1"/>
          <w:sz w:val="24"/>
          <w:szCs w:val="24"/>
        </w:rPr>
        <w:t xml:space="preserve"> </w:t>
      </w:r>
      <w:r w:rsidRPr="00391935">
        <w:rPr>
          <w:sz w:val="24"/>
          <w:szCs w:val="24"/>
        </w:rPr>
        <w:t>проявлять</w:t>
      </w:r>
      <w:r w:rsidRPr="00391935">
        <w:rPr>
          <w:spacing w:val="1"/>
          <w:sz w:val="24"/>
          <w:szCs w:val="24"/>
        </w:rPr>
        <w:t xml:space="preserve"> </w:t>
      </w:r>
      <w:r w:rsidRPr="00391935">
        <w:rPr>
          <w:sz w:val="24"/>
          <w:szCs w:val="24"/>
        </w:rPr>
        <w:t>инициативу</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самостоятельность</w:t>
      </w:r>
      <w:r w:rsidRPr="00391935">
        <w:rPr>
          <w:spacing w:val="-3"/>
          <w:sz w:val="24"/>
          <w:szCs w:val="24"/>
        </w:rPr>
        <w:t xml:space="preserve"> </w:t>
      </w:r>
      <w:r w:rsidRPr="00391935">
        <w:rPr>
          <w:sz w:val="24"/>
          <w:szCs w:val="24"/>
        </w:rPr>
        <w:t>в</w:t>
      </w:r>
      <w:r w:rsidRPr="00391935">
        <w:rPr>
          <w:spacing w:val="3"/>
          <w:sz w:val="24"/>
          <w:szCs w:val="24"/>
        </w:rPr>
        <w:t xml:space="preserve"> </w:t>
      </w:r>
      <w:r w:rsidRPr="00391935">
        <w:rPr>
          <w:sz w:val="24"/>
          <w:szCs w:val="24"/>
        </w:rPr>
        <w:t>обучении;</w:t>
      </w:r>
    </w:p>
    <w:p w:rsidR="0045737B" w:rsidRPr="00391935" w:rsidRDefault="001E5142" w:rsidP="006F2049">
      <w:pPr>
        <w:pStyle w:val="a4"/>
        <w:numPr>
          <w:ilvl w:val="1"/>
          <w:numId w:val="126"/>
        </w:numPr>
        <w:tabs>
          <w:tab w:val="left" w:pos="2042"/>
        </w:tabs>
        <w:ind w:right="155" w:firstLine="453"/>
        <w:rPr>
          <w:sz w:val="24"/>
          <w:szCs w:val="24"/>
        </w:rPr>
      </w:pPr>
      <w:r w:rsidRPr="00391935">
        <w:rPr>
          <w:sz w:val="24"/>
          <w:szCs w:val="24"/>
        </w:rPr>
        <w:t>умение</w:t>
      </w:r>
      <w:r w:rsidRPr="00391935">
        <w:rPr>
          <w:spacing w:val="1"/>
          <w:sz w:val="24"/>
          <w:szCs w:val="24"/>
        </w:rPr>
        <w:t xml:space="preserve"> </w:t>
      </w:r>
      <w:r w:rsidRPr="00391935">
        <w:rPr>
          <w:sz w:val="24"/>
          <w:szCs w:val="24"/>
        </w:rPr>
        <w:t>осуществлять</w:t>
      </w:r>
      <w:r w:rsidRPr="00391935">
        <w:rPr>
          <w:spacing w:val="1"/>
          <w:sz w:val="24"/>
          <w:szCs w:val="24"/>
        </w:rPr>
        <w:t xml:space="preserve"> </w:t>
      </w:r>
      <w:r w:rsidRPr="00391935">
        <w:rPr>
          <w:sz w:val="24"/>
          <w:szCs w:val="24"/>
        </w:rPr>
        <w:t>информационный</w:t>
      </w:r>
      <w:r w:rsidRPr="00391935">
        <w:rPr>
          <w:spacing w:val="1"/>
          <w:sz w:val="24"/>
          <w:szCs w:val="24"/>
        </w:rPr>
        <w:t xml:space="preserve"> </w:t>
      </w:r>
      <w:r w:rsidRPr="00391935">
        <w:rPr>
          <w:sz w:val="24"/>
          <w:szCs w:val="24"/>
        </w:rPr>
        <w:t>поиск,</w:t>
      </w:r>
      <w:r w:rsidRPr="00391935">
        <w:rPr>
          <w:spacing w:val="1"/>
          <w:sz w:val="24"/>
          <w:szCs w:val="24"/>
        </w:rPr>
        <w:t xml:space="preserve"> </w:t>
      </w:r>
      <w:r w:rsidRPr="00391935">
        <w:rPr>
          <w:sz w:val="24"/>
          <w:szCs w:val="24"/>
        </w:rPr>
        <w:t>сбор</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выделение</w:t>
      </w:r>
      <w:r w:rsidRPr="00391935">
        <w:rPr>
          <w:spacing w:val="1"/>
          <w:sz w:val="24"/>
          <w:szCs w:val="24"/>
        </w:rPr>
        <w:t xml:space="preserve"> </w:t>
      </w:r>
      <w:r w:rsidRPr="00391935">
        <w:rPr>
          <w:sz w:val="24"/>
          <w:szCs w:val="24"/>
        </w:rPr>
        <w:t>существенной</w:t>
      </w:r>
      <w:r w:rsidRPr="00391935">
        <w:rPr>
          <w:spacing w:val="-3"/>
          <w:sz w:val="24"/>
          <w:szCs w:val="24"/>
        </w:rPr>
        <w:t xml:space="preserve"> </w:t>
      </w:r>
      <w:r w:rsidRPr="00391935">
        <w:rPr>
          <w:sz w:val="24"/>
          <w:szCs w:val="24"/>
        </w:rPr>
        <w:t>информации</w:t>
      </w:r>
      <w:r w:rsidRPr="00391935">
        <w:rPr>
          <w:spacing w:val="-2"/>
          <w:sz w:val="24"/>
          <w:szCs w:val="24"/>
        </w:rPr>
        <w:t xml:space="preserve"> </w:t>
      </w:r>
      <w:r w:rsidRPr="00391935">
        <w:rPr>
          <w:sz w:val="24"/>
          <w:szCs w:val="24"/>
        </w:rPr>
        <w:t>из</w:t>
      </w:r>
      <w:r w:rsidRPr="00391935">
        <w:rPr>
          <w:spacing w:val="-1"/>
          <w:sz w:val="24"/>
          <w:szCs w:val="24"/>
        </w:rPr>
        <w:t xml:space="preserve"> </w:t>
      </w:r>
      <w:r w:rsidRPr="00391935">
        <w:rPr>
          <w:sz w:val="24"/>
          <w:szCs w:val="24"/>
        </w:rPr>
        <w:t>различных информационных</w:t>
      </w:r>
      <w:r w:rsidRPr="00391935">
        <w:rPr>
          <w:spacing w:val="-2"/>
          <w:sz w:val="24"/>
          <w:szCs w:val="24"/>
        </w:rPr>
        <w:t xml:space="preserve"> </w:t>
      </w:r>
      <w:r w:rsidRPr="00391935">
        <w:rPr>
          <w:sz w:val="24"/>
          <w:szCs w:val="24"/>
        </w:rPr>
        <w:t>источников;</w:t>
      </w:r>
    </w:p>
    <w:p w:rsidR="0045737B" w:rsidRPr="00391935" w:rsidRDefault="001E5142" w:rsidP="006F2049">
      <w:pPr>
        <w:pStyle w:val="a4"/>
        <w:numPr>
          <w:ilvl w:val="1"/>
          <w:numId w:val="126"/>
        </w:numPr>
        <w:tabs>
          <w:tab w:val="left" w:pos="2042"/>
        </w:tabs>
        <w:ind w:right="150" w:firstLine="453"/>
        <w:rPr>
          <w:sz w:val="24"/>
          <w:szCs w:val="24"/>
        </w:rPr>
      </w:pPr>
      <w:r w:rsidRPr="00391935">
        <w:rPr>
          <w:sz w:val="24"/>
          <w:szCs w:val="24"/>
        </w:rPr>
        <w:t>умение использовать знаково-символические средства для создания моделей</w:t>
      </w:r>
      <w:r w:rsidRPr="00391935">
        <w:rPr>
          <w:spacing w:val="1"/>
          <w:sz w:val="24"/>
          <w:szCs w:val="24"/>
        </w:rPr>
        <w:t xml:space="preserve"> </w:t>
      </w:r>
      <w:r w:rsidRPr="00391935">
        <w:rPr>
          <w:sz w:val="24"/>
          <w:szCs w:val="24"/>
        </w:rPr>
        <w:t>изучаемых</w:t>
      </w:r>
      <w:r w:rsidRPr="00391935">
        <w:rPr>
          <w:spacing w:val="1"/>
          <w:sz w:val="24"/>
          <w:szCs w:val="24"/>
        </w:rPr>
        <w:t xml:space="preserve"> </w:t>
      </w:r>
      <w:r w:rsidRPr="00391935">
        <w:rPr>
          <w:sz w:val="24"/>
          <w:szCs w:val="24"/>
        </w:rPr>
        <w:t>объектов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процессов,</w:t>
      </w:r>
      <w:r w:rsidRPr="00391935">
        <w:rPr>
          <w:spacing w:val="1"/>
          <w:sz w:val="24"/>
          <w:szCs w:val="24"/>
        </w:rPr>
        <w:t xml:space="preserve"> </w:t>
      </w:r>
      <w:r w:rsidRPr="00391935">
        <w:rPr>
          <w:sz w:val="24"/>
          <w:szCs w:val="24"/>
        </w:rPr>
        <w:t>схем</w:t>
      </w:r>
      <w:r w:rsidRPr="00391935">
        <w:rPr>
          <w:spacing w:val="1"/>
          <w:sz w:val="24"/>
          <w:szCs w:val="24"/>
        </w:rPr>
        <w:t xml:space="preserve"> </w:t>
      </w:r>
      <w:r w:rsidRPr="00391935">
        <w:rPr>
          <w:sz w:val="24"/>
          <w:szCs w:val="24"/>
        </w:rPr>
        <w:t>решения</w:t>
      </w:r>
      <w:r w:rsidRPr="00391935">
        <w:rPr>
          <w:spacing w:val="1"/>
          <w:sz w:val="24"/>
          <w:szCs w:val="24"/>
        </w:rPr>
        <w:t xml:space="preserve"> </w:t>
      </w:r>
      <w:r w:rsidRPr="00391935">
        <w:rPr>
          <w:sz w:val="24"/>
          <w:szCs w:val="24"/>
        </w:rPr>
        <w:t>учебно-познавательных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практических</w:t>
      </w:r>
      <w:r w:rsidRPr="00391935">
        <w:rPr>
          <w:spacing w:val="-2"/>
          <w:sz w:val="24"/>
          <w:szCs w:val="24"/>
        </w:rPr>
        <w:t xml:space="preserve"> </w:t>
      </w:r>
      <w:r w:rsidRPr="00391935">
        <w:rPr>
          <w:sz w:val="24"/>
          <w:szCs w:val="24"/>
        </w:rPr>
        <w:t>задач;</w:t>
      </w:r>
    </w:p>
    <w:p w:rsidR="0045737B" w:rsidRPr="00391935" w:rsidRDefault="001E5142" w:rsidP="006F2049">
      <w:pPr>
        <w:pStyle w:val="a4"/>
        <w:numPr>
          <w:ilvl w:val="1"/>
          <w:numId w:val="126"/>
        </w:numPr>
        <w:tabs>
          <w:tab w:val="left" w:pos="2042"/>
        </w:tabs>
        <w:ind w:right="149" w:firstLine="453"/>
        <w:rPr>
          <w:sz w:val="24"/>
          <w:szCs w:val="24"/>
        </w:rPr>
      </w:pPr>
      <w:r w:rsidRPr="00391935">
        <w:rPr>
          <w:sz w:val="24"/>
          <w:szCs w:val="24"/>
        </w:rPr>
        <w:t>способность</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осуществлению</w:t>
      </w:r>
      <w:r w:rsidRPr="00391935">
        <w:rPr>
          <w:spacing w:val="1"/>
          <w:sz w:val="24"/>
          <w:szCs w:val="24"/>
        </w:rPr>
        <w:t xml:space="preserve"> </w:t>
      </w:r>
      <w:r w:rsidRPr="00391935">
        <w:rPr>
          <w:sz w:val="24"/>
          <w:szCs w:val="24"/>
        </w:rPr>
        <w:t>логических</w:t>
      </w:r>
      <w:r w:rsidRPr="00391935">
        <w:rPr>
          <w:spacing w:val="1"/>
          <w:sz w:val="24"/>
          <w:szCs w:val="24"/>
        </w:rPr>
        <w:t xml:space="preserve"> </w:t>
      </w:r>
      <w:r w:rsidRPr="00391935">
        <w:rPr>
          <w:sz w:val="24"/>
          <w:szCs w:val="24"/>
        </w:rPr>
        <w:t>операций</w:t>
      </w:r>
      <w:r w:rsidRPr="00391935">
        <w:rPr>
          <w:spacing w:val="1"/>
          <w:sz w:val="24"/>
          <w:szCs w:val="24"/>
        </w:rPr>
        <w:t xml:space="preserve"> </w:t>
      </w:r>
      <w:r w:rsidRPr="00391935">
        <w:rPr>
          <w:sz w:val="24"/>
          <w:szCs w:val="24"/>
        </w:rPr>
        <w:t>сравнения,</w:t>
      </w:r>
      <w:r w:rsidRPr="00391935">
        <w:rPr>
          <w:spacing w:val="1"/>
          <w:sz w:val="24"/>
          <w:szCs w:val="24"/>
        </w:rPr>
        <w:t xml:space="preserve"> </w:t>
      </w:r>
      <w:r w:rsidRPr="00391935">
        <w:rPr>
          <w:sz w:val="24"/>
          <w:szCs w:val="24"/>
        </w:rPr>
        <w:t>анализа,</w:t>
      </w:r>
      <w:r w:rsidRPr="00391935">
        <w:rPr>
          <w:spacing w:val="1"/>
          <w:sz w:val="24"/>
          <w:szCs w:val="24"/>
        </w:rPr>
        <w:t xml:space="preserve"> </w:t>
      </w:r>
      <w:r w:rsidRPr="00391935">
        <w:rPr>
          <w:sz w:val="24"/>
          <w:szCs w:val="24"/>
        </w:rPr>
        <w:t>обобщения, классификации по родовидовым признакам, установлению аналогий,</w:t>
      </w:r>
      <w:r w:rsidRPr="00391935">
        <w:rPr>
          <w:spacing w:val="1"/>
          <w:sz w:val="24"/>
          <w:szCs w:val="24"/>
        </w:rPr>
        <w:t xml:space="preserve"> </w:t>
      </w:r>
      <w:r w:rsidRPr="00391935">
        <w:rPr>
          <w:sz w:val="24"/>
          <w:szCs w:val="24"/>
        </w:rPr>
        <w:t>отнесению</w:t>
      </w:r>
      <w:r w:rsidRPr="00391935">
        <w:rPr>
          <w:spacing w:val="-1"/>
          <w:sz w:val="24"/>
          <w:szCs w:val="24"/>
        </w:rPr>
        <w:t xml:space="preserve"> </w:t>
      </w:r>
      <w:r w:rsidRPr="00391935">
        <w:rPr>
          <w:sz w:val="24"/>
          <w:szCs w:val="24"/>
        </w:rPr>
        <w:t>к</w:t>
      </w:r>
      <w:r w:rsidRPr="00391935">
        <w:rPr>
          <w:spacing w:val="-2"/>
          <w:sz w:val="24"/>
          <w:szCs w:val="24"/>
        </w:rPr>
        <w:t xml:space="preserve"> </w:t>
      </w:r>
      <w:r w:rsidRPr="00391935">
        <w:rPr>
          <w:sz w:val="24"/>
          <w:szCs w:val="24"/>
        </w:rPr>
        <w:t>известным</w:t>
      </w:r>
      <w:r w:rsidRPr="00391935">
        <w:rPr>
          <w:spacing w:val="-1"/>
          <w:sz w:val="24"/>
          <w:szCs w:val="24"/>
        </w:rPr>
        <w:t xml:space="preserve"> </w:t>
      </w:r>
      <w:r w:rsidRPr="00391935">
        <w:rPr>
          <w:sz w:val="24"/>
          <w:szCs w:val="24"/>
        </w:rPr>
        <w:t>понятиям;</w:t>
      </w:r>
    </w:p>
    <w:p w:rsidR="0045737B" w:rsidRPr="00391935" w:rsidRDefault="001E5142" w:rsidP="006F2049">
      <w:pPr>
        <w:pStyle w:val="a4"/>
        <w:numPr>
          <w:ilvl w:val="1"/>
          <w:numId w:val="126"/>
        </w:numPr>
        <w:tabs>
          <w:tab w:val="left" w:pos="2042"/>
        </w:tabs>
        <w:ind w:right="155" w:firstLine="453"/>
        <w:rPr>
          <w:sz w:val="24"/>
          <w:szCs w:val="24"/>
        </w:rPr>
      </w:pPr>
      <w:r w:rsidRPr="00391935">
        <w:rPr>
          <w:sz w:val="24"/>
          <w:szCs w:val="24"/>
        </w:rPr>
        <w:t>умение</w:t>
      </w:r>
      <w:r w:rsidRPr="00391935">
        <w:rPr>
          <w:spacing w:val="1"/>
          <w:sz w:val="24"/>
          <w:szCs w:val="24"/>
        </w:rPr>
        <w:t xml:space="preserve"> </w:t>
      </w:r>
      <w:r w:rsidRPr="00391935">
        <w:rPr>
          <w:sz w:val="24"/>
          <w:szCs w:val="24"/>
        </w:rPr>
        <w:t>сотрудничать</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педагогом</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сверстниками</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решении</w:t>
      </w:r>
      <w:r w:rsidRPr="00391935">
        <w:rPr>
          <w:spacing w:val="1"/>
          <w:sz w:val="24"/>
          <w:szCs w:val="24"/>
        </w:rPr>
        <w:t xml:space="preserve"> </w:t>
      </w:r>
      <w:r w:rsidRPr="00391935">
        <w:rPr>
          <w:sz w:val="24"/>
          <w:szCs w:val="24"/>
        </w:rPr>
        <w:t>учебных</w:t>
      </w:r>
      <w:r w:rsidRPr="00391935">
        <w:rPr>
          <w:spacing w:val="-62"/>
          <w:sz w:val="24"/>
          <w:szCs w:val="24"/>
        </w:rPr>
        <w:t xml:space="preserve"> </w:t>
      </w:r>
      <w:r w:rsidRPr="00391935">
        <w:rPr>
          <w:sz w:val="24"/>
          <w:szCs w:val="24"/>
        </w:rPr>
        <w:t>проблем,</w:t>
      </w:r>
      <w:r w:rsidRPr="00391935">
        <w:rPr>
          <w:spacing w:val="-2"/>
          <w:sz w:val="24"/>
          <w:szCs w:val="24"/>
        </w:rPr>
        <w:t xml:space="preserve"> </w:t>
      </w:r>
      <w:r w:rsidRPr="00391935">
        <w:rPr>
          <w:sz w:val="24"/>
          <w:szCs w:val="24"/>
        </w:rPr>
        <w:t>принимать на</w:t>
      </w:r>
      <w:r w:rsidRPr="00391935">
        <w:rPr>
          <w:spacing w:val="-2"/>
          <w:sz w:val="24"/>
          <w:szCs w:val="24"/>
        </w:rPr>
        <w:t xml:space="preserve"> </w:t>
      </w:r>
      <w:r w:rsidRPr="00391935">
        <w:rPr>
          <w:sz w:val="24"/>
          <w:szCs w:val="24"/>
        </w:rPr>
        <w:t>себя</w:t>
      </w:r>
      <w:r w:rsidRPr="00391935">
        <w:rPr>
          <w:spacing w:val="-1"/>
          <w:sz w:val="24"/>
          <w:szCs w:val="24"/>
        </w:rPr>
        <w:t xml:space="preserve"> </w:t>
      </w:r>
      <w:r w:rsidRPr="00391935">
        <w:rPr>
          <w:sz w:val="24"/>
          <w:szCs w:val="24"/>
        </w:rPr>
        <w:t>ответственность</w:t>
      </w:r>
      <w:r w:rsidRPr="00391935">
        <w:rPr>
          <w:spacing w:val="-3"/>
          <w:sz w:val="24"/>
          <w:szCs w:val="24"/>
        </w:rPr>
        <w:t xml:space="preserve"> </w:t>
      </w:r>
      <w:r w:rsidRPr="00391935">
        <w:rPr>
          <w:sz w:val="24"/>
          <w:szCs w:val="24"/>
        </w:rPr>
        <w:t>за</w:t>
      </w:r>
      <w:r w:rsidRPr="00391935">
        <w:rPr>
          <w:spacing w:val="-2"/>
          <w:sz w:val="24"/>
          <w:szCs w:val="24"/>
        </w:rPr>
        <w:t xml:space="preserve"> </w:t>
      </w:r>
      <w:r w:rsidRPr="00391935">
        <w:rPr>
          <w:sz w:val="24"/>
          <w:szCs w:val="24"/>
        </w:rPr>
        <w:t>результаты</w:t>
      </w:r>
      <w:r w:rsidRPr="00391935">
        <w:rPr>
          <w:spacing w:val="-2"/>
          <w:sz w:val="24"/>
          <w:szCs w:val="24"/>
        </w:rPr>
        <w:t xml:space="preserve"> </w:t>
      </w:r>
      <w:r w:rsidRPr="00391935">
        <w:rPr>
          <w:sz w:val="24"/>
          <w:szCs w:val="24"/>
        </w:rPr>
        <w:t>своих</w:t>
      </w:r>
      <w:r w:rsidRPr="00391935">
        <w:rPr>
          <w:spacing w:val="-2"/>
          <w:sz w:val="24"/>
          <w:szCs w:val="24"/>
        </w:rPr>
        <w:t xml:space="preserve"> </w:t>
      </w:r>
      <w:r w:rsidRPr="00391935">
        <w:rPr>
          <w:sz w:val="24"/>
          <w:szCs w:val="24"/>
        </w:rPr>
        <w:t>действий.</w:t>
      </w:r>
    </w:p>
    <w:p w:rsidR="0045737B" w:rsidRPr="00391935" w:rsidRDefault="001E5142" w:rsidP="00391935">
      <w:pPr>
        <w:pStyle w:val="a3"/>
        <w:ind w:left="1322" w:right="148" w:hanging="46"/>
        <w:rPr>
          <w:sz w:val="24"/>
          <w:szCs w:val="24"/>
        </w:rPr>
      </w:pPr>
      <w:r w:rsidRPr="00391935">
        <w:rPr>
          <w:b/>
          <w:sz w:val="24"/>
          <w:szCs w:val="24"/>
        </w:rPr>
        <w:t>Основное</w:t>
      </w:r>
      <w:r w:rsidRPr="00391935">
        <w:rPr>
          <w:b/>
          <w:spacing w:val="1"/>
          <w:sz w:val="24"/>
          <w:szCs w:val="24"/>
        </w:rPr>
        <w:t xml:space="preserve"> </w:t>
      </w:r>
      <w:r w:rsidRPr="00391935">
        <w:rPr>
          <w:b/>
          <w:sz w:val="24"/>
          <w:szCs w:val="24"/>
        </w:rPr>
        <w:t>содержание</w:t>
      </w:r>
      <w:r w:rsidRPr="00391935">
        <w:rPr>
          <w:b/>
          <w:spacing w:val="1"/>
          <w:sz w:val="24"/>
          <w:szCs w:val="24"/>
        </w:rPr>
        <w:t xml:space="preserve"> </w:t>
      </w:r>
      <w:r w:rsidRPr="00391935">
        <w:rPr>
          <w:b/>
          <w:sz w:val="24"/>
          <w:szCs w:val="24"/>
        </w:rPr>
        <w:t>оценки</w:t>
      </w:r>
      <w:r w:rsidRPr="00391935">
        <w:rPr>
          <w:b/>
          <w:spacing w:val="1"/>
          <w:sz w:val="24"/>
          <w:szCs w:val="24"/>
        </w:rPr>
        <w:t xml:space="preserve"> </w:t>
      </w:r>
      <w:r w:rsidRPr="00391935">
        <w:rPr>
          <w:b/>
          <w:sz w:val="24"/>
          <w:szCs w:val="24"/>
        </w:rPr>
        <w:t>метапредметных</w:t>
      </w:r>
      <w:r w:rsidRPr="00391935">
        <w:rPr>
          <w:b/>
          <w:spacing w:val="1"/>
          <w:sz w:val="24"/>
          <w:szCs w:val="24"/>
        </w:rPr>
        <w:t xml:space="preserve"> </w:t>
      </w:r>
      <w:r w:rsidRPr="00391935">
        <w:rPr>
          <w:b/>
          <w:sz w:val="24"/>
          <w:szCs w:val="24"/>
        </w:rPr>
        <w:t>результатов</w:t>
      </w:r>
      <w:r w:rsidRPr="00391935">
        <w:rPr>
          <w:b/>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уровне</w:t>
      </w:r>
      <w:r w:rsidRPr="00391935">
        <w:rPr>
          <w:spacing w:val="1"/>
          <w:sz w:val="24"/>
          <w:szCs w:val="24"/>
        </w:rPr>
        <w:t xml:space="preserve"> </w:t>
      </w:r>
      <w:r w:rsidRPr="00391935">
        <w:rPr>
          <w:sz w:val="24"/>
          <w:szCs w:val="24"/>
        </w:rPr>
        <w:t>начального</w:t>
      </w:r>
      <w:r w:rsidRPr="00391935">
        <w:rPr>
          <w:spacing w:val="1"/>
          <w:sz w:val="24"/>
          <w:szCs w:val="24"/>
        </w:rPr>
        <w:t xml:space="preserve"> </w:t>
      </w:r>
      <w:r w:rsidRPr="00391935">
        <w:rPr>
          <w:sz w:val="24"/>
          <w:szCs w:val="24"/>
        </w:rPr>
        <w:t>общего</w:t>
      </w:r>
      <w:r w:rsidRPr="00391935">
        <w:rPr>
          <w:spacing w:val="1"/>
          <w:sz w:val="24"/>
          <w:szCs w:val="24"/>
        </w:rPr>
        <w:t xml:space="preserve"> </w:t>
      </w:r>
      <w:r w:rsidRPr="00391935">
        <w:rPr>
          <w:sz w:val="24"/>
          <w:szCs w:val="24"/>
        </w:rPr>
        <w:t>образования</w:t>
      </w:r>
      <w:r w:rsidRPr="00391935">
        <w:rPr>
          <w:spacing w:val="1"/>
          <w:sz w:val="24"/>
          <w:szCs w:val="24"/>
        </w:rPr>
        <w:t xml:space="preserve"> </w:t>
      </w:r>
      <w:r w:rsidRPr="00391935">
        <w:rPr>
          <w:sz w:val="24"/>
          <w:szCs w:val="24"/>
        </w:rPr>
        <w:t>строится</w:t>
      </w:r>
      <w:r w:rsidRPr="00391935">
        <w:rPr>
          <w:spacing w:val="1"/>
          <w:sz w:val="24"/>
          <w:szCs w:val="24"/>
        </w:rPr>
        <w:t xml:space="preserve"> </w:t>
      </w:r>
      <w:r w:rsidRPr="00391935">
        <w:rPr>
          <w:sz w:val="24"/>
          <w:szCs w:val="24"/>
        </w:rPr>
        <w:t>вокруг</w:t>
      </w:r>
      <w:r w:rsidRPr="00391935">
        <w:rPr>
          <w:spacing w:val="1"/>
          <w:sz w:val="24"/>
          <w:szCs w:val="24"/>
        </w:rPr>
        <w:t xml:space="preserve"> </w:t>
      </w:r>
      <w:r w:rsidRPr="00391935">
        <w:rPr>
          <w:sz w:val="24"/>
          <w:szCs w:val="24"/>
        </w:rPr>
        <w:t>умения</w:t>
      </w:r>
      <w:r w:rsidRPr="00391935">
        <w:rPr>
          <w:spacing w:val="1"/>
          <w:sz w:val="24"/>
          <w:szCs w:val="24"/>
        </w:rPr>
        <w:t xml:space="preserve"> </w:t>
      </w:r>
      <w:r w:rsidRPr="00391935">
        <w:rPr>
          <w:sz w:val="24"/>
          <w:szCs w:val="24"/>
        </w:rPr>
        <w:t>учиться,</w:t>
      </w:r>
      <w:r w:rsidRPr="00391935">
        <w:rPr>
          <w:spacing w:val="1"/>
          <w:sz w:val="24"/>
          <w:szCs w:val="24"/>
        </w:rPr>
        <w:t xml:space="preserve"> </w:t>
      </w:r>
      <w:r w:rsidRPr="00391935">
        <w:rPr>
          <w:sz w:val="24"/>
          <w:szCs w:val="24"/>
        </w:rPr>
        <w:t>т.</w:t>
      </w:r>
      <w:r w:rsidRPr="00391935">
        <w:rPr>
          <w:spacing w:val="1"/>
          <w:sz w:val="24"/>
          <w:szCs w:val="24"/>
        </w:rPr>
        <w:t xml:space="preserve"> </w:t>
      </w:r>
      <w:r w:rsidRPr="00391935">
        <w:rPr>
          <w:sz w:val="24"/>
          <w:szCs w:val="24"/>
        </w:rPr>
        <w:t>е.</w:t>
      </w:r>
      <w:r w:rsidRPr="00391935">
        <w:rPr>
          <w:spacing w:val="1"/>
          <w:sz w:val="24"/>
          <w:szCs w:val="24"/>
        </w:rPr>
        <w:t xml:space="preserve"> </w:t>
      </w:r>
      <w:r w:rsidRPr="00391935">
        <w:rPr>
          <w:sz w:val="24"/>
          <w:szCs w:val="24"/>
        </w:rPr>
        <w:t>той</w:t>
      </w:r>
      <w:r w:rsidRPr="00391935">
        <w:rPr>
          <w:spacing w:val="1"/>
          <w:sz w:val="24"/>
          <w:szCs w:val="24"/>
        </w:rPr>
        <w:t xml:space="preserve"> </w:t>
      </w:r>
      <w:r w:rsidRPr="00391935">
        <w:rPr>
          <w:sz w:val="24"/>
          <w:szCs w:val="24"/>
        </w:rPr>
        <w:t>совокупности способов действий, которая, собственно, и обеспечивает способность</w:t>
      </w:r>
      <w:r w:rsidRPr="00391935">
        <w:rPr>
          <w:spacing w:val="-62"/>
          <w:sz w:val="24"/>
          <w:szCs w:val="24"/>
        </w:rPr>
        <w:t xml:space="preserve"> </w:t>
      </w:r>
      <w:r w:rsidRPr="00391935">
        <w:rPr>
          <w:sz w:val="24"/>
          <w:szCs w:val="24"/>
        </w:rPr>
        <w:t>обучающихся</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самостоятельному</w:t>
      </w:r>
      <w:r w:rsidRPr="00391935">
        <w:rPr>
          <w:spacing w:val="1"/>
          <w:sz w:val="24"/>
          <w:szCs w:val="24"/>
        </w:rPr>
        <w:t xml:space="preserve"> </w:t>
      </w:r>
      <w:r w:rsidRPr="00391935">
        <w:rPr>
          <w:sz w:val="24"/>
          <w:szCs w:val="24"/>
        </w:rPr>
        <w:t>усвоению</w:t>
      </w:r>
      <w:r w:rsidRPr="00391935">
        <w:rPr>
          <w:spacing w:val="1"/>
          <w:sz w:val="24"/>
          <w:szCs w:val="24"/>
        </w:rPr>
        <w:t xml:space="preserve"> </w:t>
      </w:r>
      <w:r w:rsidRPr="00391935">
        <w:rPr>
          <w:sz w:val="24"/>
          <w:szCs w:val="24"/>
        </w:rPr>
        <w:t>новых</w:t>
      </w:r>
      <w:r w:rsidRPr="00391935">
        <w:rPr>
          <w:spacing w:val="1"/>
          <w:sz w:val="24"/>
          <w:szCs w:val="24"/>
        </w:rPr>
        <w:t xml:space="preserve"> </w:t>
      </w:r>
      <w:r w:rsidRPr="00391935">
        <w:rPr>
          <w:sz w:val="24"/>
          <w:szCs w:val="24"/>
        </w:rPr>
        <w:t>знаний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умений,</w:t>
      </w:r>
      <w:r w:rsidRPr="00391935">
        <w:rPr>
          <w:spacing w:val="1"/>
          <w:sz w:val="24"/>
          <w:szCs w:val="24"/>
        </w:rPr>
        <w:t xml:space="preserve"> </w:t>
      </w:r>
      <w:r w:rsidRPr="00391935">
        <w:rPr>
          <w:sz w:val="24"/>
          <w:szCs w:val="24"/>
        </w:rPr>
        <w:t>включая</w:t>
      </w:r>
      <w:r w:rsidRPr="00391935">
        <w:rPr>
          <w:spacing w:val="1"/>
          <w:sz w:val="24"/>
          <w:szCs w:val="24"/>
        </w:rPr>
        <w:t xml:space="preserve"> </w:t>
      </w:r>
      <w:r w:rsidRPr="00391935">
        <w:rPr>
          <w:sz w:val="24"/>
          <w:szCs w:val="24"/>
        </w:rPr>
        <w:t>организацию</w:t>
      </w:r>
      <w:r w:rsidRPr="00391935">
        <w:rPr>
          <w:spacing w:val="-2"/>
          <w:sz w:val="24"/>
          <w:szCs w:val="24"/>
        </w:rPr>
        <w:t xml:space="preserve"> </w:t>
      </w:r>
      <w:r w:rsidRPr="00391935">
        <w:rPr>
          <w:sz w:val="24"/>
          <w:szCs w:val="24"/>
        </w:rPr>
        <w:t>этого</w:t>
      </w:r>
      <w:r w:rsidRPr="00391935">
        <w:rPr>
          <w:spacing w:val="-1"/>
          <w:sz w:val="24"/>
          <w:szCs w:val="24"/>
        </w:rPr>
        <w:t xml:space="preserve"> </w:t>
      </w:r>
      <w:r w:rsidRPr="00391935">
        <w:rPr>
          <w:sz w:val="24"/>
          <w:szCs w:val="24"/>
        </w:rPr>
        <w:t>процесса.</w:t>
      </w:r>
    </w:p>
    <w:p w:rsidR="0045737B" w:rsidRPr="00391935" w:rsidRDefault="001E5142" w:rsidP="00391935">
      <w:pPr>
        <w:pStyle w:val="a3"/>
        <w:ind w:left="1322" w:right="149" w:hanging="46"/>
        <w:rPr>
          <w:sz w:val="24"/>
          <w:szCs w:val="24"/>
        </w:rPr>
      </w:pPr>
      <w:r w:rsidRPr="00391935">
        <w:rPr>
          <w:sz w:val="24"/>
          <w:szCs w:val="24"/>
        </w:rPr>
        <w:t>Уровень</w:t>
      </w:r>
      <w:r w:rsidRPr="00391935">
        <w:rPr>
          <w:spacing w:val="1"/>
          <w:sz w:val="24"/>
          <w:szCs w:val="24"/>
        </w:rPr>
        <w:t xml:space="preserve"> </w:t>
      </w:r>
      <w:r w:rsidRPr="00391935">
        <w:rPr>
          <w:sz w:val="24"/>
          <w:szCs w:val="24"/>
        </w:rPr>
        <w:t>сформированности</w:t>
      </w:r>
      <w:r w:rsidRPr="00391935">
        <w:rPr>
          <w:spacing w:val="1"/>
          <w:sz w:val="24"/>
          <w:szCs w:val="24"/>
        </w:rPr>
        <w:t xml:space="preserve"> </w:t>
      </w:r>
      <w:r w:rsidRPr="00391935">
        <w:rPr>
          <w:sz w:val="24"/>
          <w:szCs w:val="24"/>
        </w:rPr>
        <w:t>универсальных</w:t>
      </w:r>
      <w:r w:rsidRPr="00391935">
        <w:rPr>
          <w:spacing w:val="1"/>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действий,</w:t>
      </w:r>
      <w:r w:rsidRPr="00391935">
        <w:rPr>
          <w:spacing w:val="-62"/>
          <w:sz w:val="24"/>
          <w:szCs w:val="24"/>
        </w:rPr>
        <w:t xml:space="preserve"> </w:t>
      </w:r>
      <w:r w:rsidRPr="00391935">
        <w:rPr>
          <w:sz w:val="24"/>
          <w:szCs w:val="24"/>
        </w:rPr>
        <w:t>представляющих</w:t>
      </w:r>
      <w:r w:rsidRPr="00391935">
        <w:rPr>
          <w:spacing w:val="1"/>
          <w:sz w:val="24"/>
          <w:szCs w:val="24"/>
        </w:rPr>
        <w:t xml:space="preserve"> </w:t>
      </w:r>
      <w:r w:rsidRPr="00391935">
        <w:rPr>
          <w:sz w:val="24"/>
          <w:szCs w:val="24"/>
        </w:rPr>
        <w:t>содержание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объект</w:t>
      </w:r>
      <w:r w:rsidRPr="00391935">
        <w:rPr>
          <w:spacing w:val="1"/>
          <w:sz w:val="24"/>
          <w:szCs w:val="24"/>
        </w:rPr>
        <w:t xml:space="preserve"> </w:t>
      </w:r>
      <w:r w:rsidRPr="00391935">
        <w:rPr>
          <w:sz w:val="24"/>
          <w:szCs w:val="24"/>
        </w:rPr>
        <w:t>оценки</w:t>
      </w:r>
      <w:r w:rsidRPr="00391935">
        <w:rPr>
          <w:spacing w:val="1"/>
          <w:sz w:val="24"/>
          <w:szCs w:val="24"/>
        </w:rPr>
        <w:t xml:space="preserve"> </w:t>
      </w:r>
      <w:r w:rsidRPr="00391935">
        <w:rPr>
          <w:sz w:val="24"/>
          <w:szCs w:val="24"/>
        </w:rPr>
        <w:t>метапредметных</w:t>
      </w:r>
      <w:r w:rsidRPr="00391935">
        <w:rPr>
          <w:spacing w:val="1"/>
          <w:sz w:val="24"/>
          <w:szCs w:val="24"/>
        </w:rPr>
        <w:t xml:space="preserve"> </w:t>
      </w:r>
      <w:r w:rsidRPr="00391935">
        <w:rPr>
          <w:sz w:val="24"/>
          <w:szCs w:val="24"/>
        </w:rPr>
        <w:t>результатов,</w:t>
      </w:r>
      <w:r w:rsidRPr="00391935">
        <w:rPr>
          <w:spacing w:val="-62"/>
          <w:sz w:val="24"/>
          <w:szCs w:val="24"/>
        </w:rPr>
        <w:t xml:space="preserve"> </w:t>
      </w:r>
      <w:r w:rsidRPr="00391935">
        <w:rPr>
          <w:sz w:val="24"/>
          <w:szCs w:val="24"/>
        </w:rPr>
        <w:t>измеряется</w:t>
      </w:r>
      <w:r w:rsidRPr="00391935">
        <w:rPr>
          <w:spacing w:val="-2"/>
          <w:sz w:val="24"/>
          <w:szCs w:val="24"/>
        </w:rPr>
        <w:t xml:space="preserve"> </w:t>
      </w:r>
      <w:r w:rsidRPr="00391935">
        <w:rPr>
          <w:sz w:val="24"/>
          <w:szCs w:val="24"/>
        </w:rPr>
        <w:t>в</w:t>
      </w:r>
      <w:r w:rsidRPr="00391935">
        <w:rPr>
          <w:spacing w:val="-1"/>
          <w:sz w:val="24"/>
          <w:szCs w:val="24"/>
        </w:rPr>
        <w:t xml:space="preserve"> </w:t>
      </w:r>
      <w:r w:rsidRPr="00391935">
        <w:rPr>
          <w:sz w:val="24"/>
          <w:szCs w:val="24"/>
        </w:rPr>
        <w:t>следующих</w:t>
      </w:r>
      <w:r w:rsidRPr="00391935">
        <w:rPr>
          <w:spacing w:val="-1"/>
          <w:sz w:val="24"/>
          <w:szCs w:val="24"/>
        </w:rPr>
        <w:t xml:space="preserve"> </w:t>
      </w:r>
      <w:r w:rsidRPr="00391935">
        <w:rPr>
          <w:sz w:val="24"/>
          <w:szCs w:val="24"/>
        </w:rPr>
        <w:t>основных</w:t>
      </w:r>
      <w:r w:rsidRPr="00391935">
        <w:rPr>
          <w:spacing w:val="-1"/>
          <w:sz w:val="24"/>
          <w:szCs w:val="24"/>
        </w:rPr>
        <w:t xml:space="preserve"> </w:t>
      </w:r>
      <w:r w:rsidRPr="00391935">
        <w:rPr>
          <w:sz w:val="24"/>
          <w:szCs w:val="24"/>
        </w:rPr>
        <w:t>формах:</w:t>
      </w:r>
    </w:p>
    <w:p w:rsidR="0045737B" w:rsidRPr="00391935" w:rsidRDefault="001E5142" w:rsidP="00391935">
      <w:pPr>
        <w:pStyle w:val="a4"/>
        <w:numPr>
          <w:ilvl w:val="1"/>
          <w:numId w:val="126"/>
        </w:numPr>
        <w:tabs>
          <w:tab w:val="left" w:pos="2030"/>
        </w:tabs>
        <w:spacing w:before="75" w:line="237" w:lineRule="auto"/>
        <w:ind w:right="154" w:hanging="46"/>
        <w:rPr>
          <w:sz w:val="24"/>
          <w:szCs w:val="24"/>
        </w:rPr>
      </w:pPr>
      <w:r w:rsidRPr="00391935">
        <w:rPr>
          <w:position w:val="1"/>
          <w:sz w:val="24"/>
          <w:szCs w:val="24"/>
        </w:rPr>
        <w:t>достижение</w:t>
      </w:r>
      <w:r w:rsidRPr="00391935">
        <w:rPr>
          <w:spacing w:val="1"/>
          <w:position w:val="1"/>
          <w:sz w:val="24"/>
          <w:szCs w:val="24"/>
        </w:rPr>
        <w:t xml:space="preserve"> </w:t>
      </w:r>
      <w:r w:rsidRPr="00391935">
        <w:rPr>
          <w:position w:val="1"/>
          <w:sz w:val="24"/>
          <w:szCs w:val="24"/>
        </w:rPr>
        <w:t>метапредметных</w:t>
      </w:r>
      <w:r w:rsidRPr="00391935">
        <w:rPr>
          <w:spacing w:val="1"/>
          <w:position w:val="1"/>
          <w:sz w:val="24"/>
          <w:szCs w:val="24"/>
        </w:rPr>
        <w:t xml:space="preserve"> </w:t>
      </w:r>
      <w:r w:rsidRPr="00391935">
        <w:rPr>
          <w:position w:val="1"/>
          <w:sz w:val="24"/>
          <w:szCs w:val="24"/>
        </w:rPr>
        <w:t>результатов</w:t>
      </w:r>
      <w:r w:rsidRPr="00391935">
        <w:rPr>
          <w:spacing w:val="1"/>
          <w:position w:val="1"/>
          <w:sz w:val="24"/>
          <w:szCs w:val="24"/>
        </w:rPr>
        <w:t xml:space="preserve"> </w:t>
      </w:r>
      <w:r w:rsidRPr="00391935">
        <w:rPr>
          <w:position w:val="1"/>
          <w:sz w:val="24"/>
          <w:szCs w:val="24"/>
        </w:rPr>
        <w:t>может</w:t>
      </w:r>
      <w:r w:rsidRPr="00391935">
        <w:rPr>
          <w:spacing w:val="1"/>
          <w:position w:val="1"/>
          <w:sz w:val="24"/>
          <w:szCs w:val="24"/>
        </w:rPr>
        <w:t xml:space="preserve"> </w:t>
      </w:r>
      <w:r w:rsidRPr="00391935">
        <w:rPr>
          <w:position w:val="1"/>
          <w:sz w:val="24"/>
          <w:szCs w:val="24"/>
        </w:rPr>
        <w:t>выступать</w:t>
      </w:r>
      <w:r w:rsidRPr="00391935">
        <w:rPr>
          <w:spacing w:val="1"/>
          <w:position w:val="1"/>
          <w:sz w:val="24"/>
          <w:szCs w:val="24"/>
        </w:rPr>
        <w:t xml:space="preserve"> </w:t>
      </w:r>
      <w:r w:rsidRPr="00391935">
        <w:rPr>
          <w:position w:val="1"/>
          <w:sz w:val="24"/>
          <w:szCs w:val="24"/>
        </w:rPr>
        <w:t>как</w:t>
      </w:r>
      <w:r w:rsidRPr="00391935">
        <w:rPr>
          <w:spacing w:val="1"/>
          <w:position w:val="1"/>
          <w:sz w:val="24"/>
          <w:szCs w:val="24"/>
        </w:rPr>
        <w:t xml:space="preserve"> </w:t>
      </w:r>
      <w:r w:rsidRPr="00391935">
        <w:rPr>
          <w:position w:val="1"/>
          <w:sz w:val="24"/>
          <w:szCs w:val="24"/>
        </w:rPr>
        <w:t>результат</w:t>
      </w:r>
      <w:r w:rsidRPr="00391935">
        <w:rPr>
          <w:spacing w:val="1"/>
          <w:position w:val="1"/>
          <w:sz w:val="24"/>
          <w:szCs w:val="24"/>
        </w:rPr>
        <w:t xml:space="preserve"> </w:t>
      </w:r>
      <w:r w:rsidRPr="00391935">
        <w:rPr>
          <w:sz w:val="24"/>
          <w:szCs w:val="24"/>
        </w:rPr>
        <w:t>выполнения специально сконструированных диагностических задач, направленных</w:t>
      </w:r>
      <w:r w:rsidRPr="00391935">
        <w:rPr>
          <w:spacing w:val="-62"/>
          <w:sz w:val="24"/>
          <w:szCs w:val="24"/>
        </w:rPr>
        <w:t xml:space="preserve"> </w:t>
      </w:r>
      <w:r w:rsidRPr="00391935">
        <w:rPr>
          <w:sz w:val="24"/>
          <w:szCs w:val="24"/>
        </w:rPr>
        <w:t>на оценку уровня сформированности конкретного вида универсальных учебных</w:t>
      </w:r>
      <w:r w:rsidRPr="00391935">
        <w:rPr>
          <w:spacing w:val="1"/>
          <w:sz w:val="24"/>
          <w:szCs w:val="24"/>
        </w:rPr>
        <w:t xml:space="preserve"> </w:t>
      </w:r>
      <w:r w:rsidRPr="00391935">
        <w:rPr>
          <w:sz w:val="24"/>
          <w:szCs w:val="24"/>
        </w:rPr>
        <w:t>действий.</w:t>
      </w:r>
    </w:p>
    <w:p w:rsidR="0045737B" w:rsidRPr="00391935" w:rsidRDefault="001E5142" w:rsidP="00391935">
      <w:pPr>
        <w:pStyle w:val="a4"/>
        <w:numPr>
          <w:ilvl w:val="1"/>
          <w:numId w:val="126"/>
        </w:numPr>
        <w:tabs>
          <w:tab w:val="left" w:pos="2030"/>
          <w:tab w:val="left" w:pos="2070"/>
          <w:tab w:val="left" w:pos="3089"/>
          <w:tab w:val="left" w:pos="3592"/>
          <w:tab w:val="left" w:pos="4166"/>
          <w:tab w:val="left" w:pos="5700"/>
          <w:tab w:val="left" w:pos="5857"/>
          <w:tab w:val="left" w:pos="6464"/>
          <w:tab w:val="left" w:pos="7269"/>
          <w:tab w:val="left" w:pos="7697"/>
          <w:tab w:val="left" w:pos="8216"/>
          <w:tab w:val="left" w:pos="8709"/>
          <w:tab w:val="left" w:pos="10306"/>
        </w:tabs>
        <w:spacing w:line="237" w:lineRule="auto"/>
        <w:ind w:right="152" w:hanging="46"/>
        <w:rPr>
          <w:sz w:val="24"/>
          <w:szCs w:val="24"/>
        </w:rPr>
      </w:pPr>
      <w:r w:rsidRPr="00391935">
        <w:rPr>
          <w:position w:val="1"/>
          <w:sz w:val="24"/>
          <w:szCs w:val="24"/>
        </w:rPr>
        <w:t>достижение</w:t>
      </w:r>
      <w:r w:rsidRPr="00391935">
        <w:rPr>
          <w:position w:val="1"/>
          <w:sz w:val="24"/>
          <w:szCs w:val="24"/>
        </w:rPr>
        <w:tab/>
        <w:t>метапредметных</w:t>
      </w:r>
      <w:r w:rsidRPr="00391935">
        <w:rPr>
          <w:position w:val="1"/>
          <w:sz w:val="24"/>
          <w:szCs w:val="24"/>
        </w:rPr>
        <w:tab/>
        <w:t>результатов</w:t>
      </w:r>
      <w:r w:rsidRPr="00391935">
        <w:rPr>
          <w:position w:val="1"/>
          <w:sz w:val="24"/>
          <w:szCs w:val="24"/>
        </w:rPr>
        <w:tab/>
        <w:t>может</w:t>
      </w:r>
      <w:r w:rsidRPr="00391935">
        <w:rPr>
          <w:position w:val="1"/>
          <w:sz w:val="24"/>
          <w:szCs w:val="24"/>
        </w:rPr>
        <w:tab/>
        <w:t>рассматриваться</w:t>
      </w:r>
      <w:r w:rsidRPr="00391935">
        <w:rPr>
          <w:position w:val="1"/>
          <w:sz w:val="24"/>
          <w:szCs w:val="24"/>
        </w:rPr>
        <w:tab/>
      </w:r>
      <w:r w:rsidRPr="00391935">
        <w:rPr>
          <w:spacing w:val="-2"/>
          <w:position w:val="1"/>
          <w:sz w:val="24"/>
          <w:szCs w:val="24"/>
        </w:rPr>
        <w:t>как</w:t>
      </w:r>
      <w:r w:rsidRPr="00391935">
        <w:rPr>
          <w:sz w:val="24"/>
          <w:szCs w:val="24"/>
        </w:rPr>
        <w:t>инструментальная</w:t>
      </w:r>
      <w:r w:rsidRPr="00391935">
        <w:rPr>
          <w:spacing w:val="38"/>
          <w:sz w:val="24"/>
          <w:szCs w:val="24"/>
        </w:rPr>
        <w:t xml:space="preserve"> </w:t>
      </w:r>
      <w:r w:rsidRPr="00391935">
        <w:rPr>
          <w:sz w:val="24"/>
          <w:szCs w:val="24"/>
        </w:rPr>
        <w:t>основа</w:t>
      </w:r>
      <w:r w:rsidRPr="00391935">
        <w:rPr>
          <w:spacing w:val="37"/>
          <w:sz w:val="24"/>
          <w:szCs w:val="24"/>
        </w:rPr>
        <w:t xml:space="preserve"> </w:t>
      </w:r>
      <w:r w:rsidRPr="00391935">
        <w:rPr>
          <w:sz w:val="24"/>
          <w:szCs w:val="24"/>
        </w:rPr>
        <w:t>(или</w:t>
      </w:r>
      <w:r w:rsidRPr="00391935">
        <w:rPr>
          <w:spacing w:val="37"/>
          <w:sz w:val="24"/>
          <w:szCs w:val="24"/>
        </w:rPr>
        <w:t xml:space="preserve"> </w:t>
      </w:r>
      <w:r w:rsidRPr="00391935">
        <w:rPr>
          <w:sz w:val="24"/>
          <w:szCs w:val="24"/>
        </w:rPr>
        <w:t>как</w:t>
      </w:r>
      <w:r w:rsidRPr="00391935">
        <w:rPr>
          <w:spacing w:val="36"/>
          <w:sz w:val="24"/>
          <w:szCs w:val="24"/>
        </w:rPr>
        <w:t xml:space="preserve"> </w:t>
      </w:r>
      <w:r w:rsidRPr="00391935">
        <w:rPr>
          <w:sz w:val="24"/>
          <w:szCs w:val="24"/>
        </w:rPr>
        <w:t>средство</w:t>
      </w:r>
      <w:r w:rsidRPr="00391935">
        <w:rPr>
          <w:spacing w:val="37"/>
          <w:sz w:val="24"/>
          <w:szCs w:val="24"/>
        </w:rPr>
        <w:t xml:space="preserve"> </w:t>
      </w:r>
      <w:r w:rsidRPr="00391935">
        <w:rPr>
          <w:sz w:val="24"/>
          <w:szCs w:val="24"/>
        </w:rPr>
        <w:t>решения)</w:t>
      </w:r>
      <w:r w:rsidRPr="00391935">
        <w:rPr>
          <w:spacing w:val="37"/>
          <w:sz w:val="24"/>
          <w:szCs w:val="24"/>
        </w:rPr>
        <w:t xml:space="preserve"> </w:t>
      </w:r>
      <w:r w:rsidRPr="00391935">
        <w:rPr>
          <w:sz w:val="24"/>
          <w:szCs w:val="24"/>
        </w:rPr>
        <w:t>и</w:t>
      </w:r>
      <w:r w:rsidRPr="00391935">
        <w:rPr>
          <w:spacing w:val="40"/>
          <w:sz w:val="24"/>
          <w:szCs w:val="24"/>
        </w:rPr>
        <w:t xml:space="preserve"> </w:t>
      </w:r>
      <w:r w:rsidRPr="00391935">
        <w:rPr>
          <w:sz w:val="24"/>
          <w:szCs w:val="24"/>
        </w:rPr>
        <w:t>как</w:t>
      </w:r>
      <w:r w:rsidRPr="00391935">
        <w:rPr>
          <w:spacing w:val="40"/>
          <w:sz w:val="24"/>
          <w:szCs w:val="24"/>
        </w:rPr>
        <w:t xml:space="preserve"> </w:t>
      </w:r>
      <w:r w:rsidRPr="00391935">
        <w:rPr>
          <w:sz w:val="24"/>
          <w:szCs w:val="24"/>
        </w:rPr>
        <w:t>условие</w:t>
      </w:r>
      <w:r w:rsidRPr="00391935">
        <w:rPr>
          <w:spacing w:val="42"/>
          <w:sz w:val="24"/>
          <w:szCs w:val="24"/>
        </w:rPr>
        <w:t xml:space="preserve"> </w:t>
      </w:r>
      <w:r w:rsidRPr="00391935">
        <w:rPr>
          <w:sz w:val="24"/>
          <w:szCs w:val="24"/>
        </w:rPr>
        <w:t>успешности</w:t>
      </w:r>
      <w:r w:rsidRPr="00391935">
        <w:rPr>
          <w:spacing w:val="-62"/>
          <w:sz w:val="24"/>
          <w:szCs w:val="24"/>
        </w:rPr>
        <w:t xml:space="preserve"> </w:t>
      </w:r>
      <w:r w:rsidRPr="00391935">
        <w:rPr>
          <w:sz w:val="24"/>
          <w:szCs w:val="24"/>
        </w:rPr>
        <w:t>выполнения учебных и учебно­практических задач средствами учебных предметов.</w:t>
      </w:r>
      <w:r w:rsidRPr="00391935">
        <w:rPr>
          <w:spacing w:val="-62"/>
          <w:sz w:val="24"/>
          <w:szCs w:val="24"/>
        </w:rPr>
        <w:t xml:space="preserve"> </w:t>
      </w:r>
      <w:r w:rsidRPr="00391935">
        <w:rPr>
          <w:sz w:val="24"/>
          <w:szCs w:val="24"/>
        </w:rPr>
        <w:t>Этот</w:t>
      </w:r>
      <w:r w:rsidRPr="00391935">
        <w:rPr>
          <w:sz w:val="24"/>
          <w:szCs w:val="24"/>
        </w:rPr>
        <w:tab/>
        <w:t>подход</w:t>
      </w:r>
      <w:r w:rsidRPr="00391935">
        <w:rPr>
          <w:sz w:val="24"/>
          <w:szCs w:val="24"/>
        </w:rPr>
        <w:tab/>
        <w:t>широко</w:t>
      </w:r>
      <w:r w:rsidRPr="00391935">
        <w:rPr>
          <w:sz w:val="24"/>
          <w:szCs w:val="24"/>
        </w:rPr>
        <w:tab/>
        <w:t>используется</w:t>
      </w:r>
      <w:r w:rsidRPr="00391935">
        <w:rPr>
          <w:sz w:val="24"/>
          <w:szCs w:val="24"/>
        </w:rPr>
        <w:tab/>
      </w:r>
      <w:r w:rsidRPr="00391935">
        <w:rPr>
          <w:sz w:val="24"/>
          <w:szCs w:val="24"/>
        </w:rPr>
        <w:tab/>
        <w:t>для</w:t>
      </w:r>
      <w:r w:rsidRPr="00391935">
        <w:rPr>
          <w:sz w:val="24"/>
          <w:szCs w:val="24"/>
        </w:rPr>
        <w:tab/>
        <w:t>итоговой</w:t>
      </w:r>
      <w:r w:rsidRPr="00391935">
        <w:rPr>
          <w:sz w:val="24"/>
          <w:szCs w:val="24"/>
        </w:rPr>
        <w:tab/>
        <w:t>оценки</w:t>
      </w:r>
      <w:r w:rsidRPr="00391935">
        <w:rPr>
          <w:sz w:val="24"/>
          <w:szCs w:val="24"/>
        </w:rPr>
        <w:tab/>
        <w:t>планируемых</w:t>
      </w:r>
      <w:r w:rsidRPr="00391935">
        <w:rPr>
          <w:spacing w:val="1"/>
          <w:sz w:val="24"/>
          <w:szCs w:val="24"/>
        </w:rPr>
        <w:t xml:space="preserve"> </w:t>
      </w:r>
      <w:r w:rsidRPr="00391935">
        <w:rPr>
          <w:sz w:val="24"/>
          <w:szCs w:val="24"/>
        </w:rPr>
        <w:t>результатов</w:t>
      </w:r>
      <w:r w:rsidRPr="00391935">
        <w:rPr>
          <w:spacing w:val="27"/>
          <w:sz w:val="24"/>
          <w:szCs w:val="24"/>
        </w:rPr>
        <w:t xml:space="preserve"> </w:t>
      </w:r>
      <w:r w:rsidRPr="00391935">
        <w:rPr>
          <w:sz w:val="24"/>
          <w:szCs w:val="24"/>
        </w:rPr>
        <w:t>по</w:t>
      </w:r>
      <w:r w:rsidRPr="00391935">
        <w:rPr>
          <w:spacing w:val="28"/>
          <w:sz w:val="24"/>
          <w:szCs w:val="24"/>
        </w:rPr>
        <w:t xml:space="preserve"> </w:t>
      </w:r>
      <w:r w:rsidRPr="00391935">
        <w:rPr>
          <w:sz w:val="24"/>
          <w:szCs w:val="24"/>
        </w:rPr>
        <w:t>отдельным</w:t>
      </w:r>
      <w:r w:rsidRPr="00391935">
        <w:rPr>
          <w:spacing w:val="27"/>
          <w:sz w:val="24"/>
          <w:szCs w:val="24"/>
        </w:rPr>
        <w:t xml:space="preserve"> </w:t>
      </w:r>
      <w:r w:rsidRPr="00391935">
        <w:rPr>
          <w:sz w:val="24"/>
          <w:szCs w:val="24"/>
        </w:rPr>
        <w:t>предметам.</w:t>
      </w:r>
      <w:r w:rsidRPr="00391935">
        <w:rPr>
          <w:spacing w:val="28"/>
          <w:sz w:val="24"/>
          <w:szCs w:val="24"/>
        </w:rPr>
        <w:t xml:space="preserve"> </w:t>
      </w:r>
      <w:r w:rsidRPr="00391935">
        <w:rPr>
          <w:sz w:val="24"/>
          <w:szCs w:val="24"/>
        </w:rPr>
        <w:t>В</w:t>
      </w:r>
      <w:r w:rsidRPr="00391935">
        <w:rPr>
          <w:spacing w:val="27"/>
          <w:sz w:val="24"/>
          <w:szCs w:val="24"/>
        </w:rPr>
        <w:t xml:space="preserve"> </w:t>
      </w:r>
      <w:r w:rsidRPr="00391935">
        <w:rPr>
          <w:sz w:val="24"/>
          <w:szCs w:val="24"/>
        </w:rPr>
        <w:t>зависимости</w:t>
      </w:r>
      <w:r w:rsidRPr="00391935">
        <w:rPr>
          <w:spacing w:val="30"/>
          <w:sz w:val="24"/>
          <w:szCs w:val="24"/>
        </w:rPr>
        <w:t xml:space="preserve"> </w:t>
      </w:r>
      <w:r w:rsidRPr="00391935">
        <w:rPr>
          <w:sz w:val="24"/>
          <w:szCs w:val="24"/>
        </w:rPr>
        <w:t>от</w:t>
      </w:r>
      <w:r w:rsidRPr="00391935">
        <w:rPr>
          <w:spacing w:val="32"/>
          <w:sz w:val="24"/>
          <w:szCs w:val="24"/>
        </w:rPr>
        <w:t xml:space="preserve"> </w:t>
      </w:r>
      <w:r w:rsidRPr="00391935">
        <w:rPr>
          <w:sz w:val="24"/>
          <w:szCs w:val="24"/>
        </w:rPr>
        <w:t>успешности</w:t>
      </w:r>
      <w:r w:rsidRPr="00391935">
        <w:rPr>
          <w:spacing w:val="28"/>
          <w:sz w:val="24"/>
          <w:szCs w:val="24"/>
        </w:rPr>
        <w:t xml:space="preserve"> </w:t>
      </w:r>
      <w:r w:rsidRPr="00391935">
        <w:rPr>
          <w:sz w:val="24"/>
          <w:szCs w:val="24"/>
        </w:rPr>
        <w:t>выполнения</w:t>
      </w:r>
      <w:r w:rsidRPr="00391935">
        <w:rPr>
          <w:spacing w:val="-62"/>
          <w:sz w:val="24"/>
          <w:szCs w:val="24"/>
        </w:rPr>
        <w:t xml:space="preserve"> </w:t>
      </w:r>
      <w:r w:rsidRPr="00391935">
        <w:rPr>
          <w:sz w:val="24"/>
          <w:szCs w:val="24"/>
        </w:rPr>
        <w:t>проверочных</w:t>
      </w:r>
      <w:r w:rsidRPr="00391935">
        <w:rPr>
          <w:spacing w:val="4"/>
          <w:sz w:val="24"/>
          <w:szCs w:val="24"/>
        </w:rPr>
        <w:t xml:space="preserve"> </w:t>
      </w:r>
      <w:r w:rsidRPr="00391935">
        <w:rPr>
          <w:sz w:val="24"/>
          <w:szCs w:val="24"/>
        </w:rPr>
        <w:t>заданий</w:t>
      </w:r>
      <w:r w:rsidRPr="00391935">
        <w:rPr>
          <w:spacing w:val="5"/>
          <w:sz w:val="24"/>
          <w:szCs w:val="24"/>
        </w:rPr>
        <w:t xml:space="preserve"> </w:t>
      </w:r>
      <w:r w:rsidRPr="00391935">
        <w:rPr>
          <w:sz w:val="24"/>
          <w:szCs w:val="24"/>
        </w:rPr>
        <w:t>и</w:t>
      </w:r>
      <w:r w:rsidRPr="00391935">
        <w:rPr>
          <w:spacing w:val="3"/>
          <w:sz w:val="24"/>
          <w:szCs w:val="24"/>
        </w:rPr>
        <w:t xml:space="preserve"> </w:t>
      </w:r>
      <w:r w:rsidRPr="00391935">
        <w:rPr>
          <w:sz w:val="24"/>
          <w:szCs w:val="24"/>
        </w:rPr>
        <w:t>с</w:t>
      </w:r>
      <w:r w:rsidRPr="00391935">
        <w:rPr>
          <w:spacing w:val="8"/>
          <w:sz w:val="24"/>
          <w:szCs w:val="24"/>
        </w:rPr>
        <w:t xml:space="preserve"> </w:t>
      </w:r>
      <w:r w:rsidRPr="00391935">
        <w:rPr>
          <w:sz w:val="24"/>
          <w:szCs w:val="24"/>
        </w:rPr>
        <w:t>учётом</w:t>
      </w:r>
      <w:r w:rsidRPr="00391935">
        <w:rPr>
          <w:spacing w:val="2"/>
          <w:sz w:val="24"/>
          <w:szCs w:val="24"/>
        </w:rPr>
        <w:t xml:space="preserve"> </w:t>
      </w:r>
      <w:r w:rsidRPr="00391935">
        <w:rPr>
          <w:sz w:val="24"/>
          <w:szCs w:val="24"/>
        </w:rPr>
        <w:t>характера</w:t>
      </w:r>
      <w:r w:rsidRPr="00391935">
        <w:rPr>
          <w:spacing w:val="4"/>
          <w:sz w:val="24"/>
          <w:szCs w:val="24"/>
        </w:rPr>
        <w:t xml:space="preserve"> </w:t>
      </w:r>
      <w:r w:rsidRPr="00391935">
        <w:rPr>
          <w:sz w:val="24"/>
          <w:szCs w:val="24"/>
        </w:rPr>
        <w:t>ошибок,</w:t>
      </w:r>
      <w:r w:rsidRPr="00391935">
        <w:rPr>
          <w:spacing w:val="3"/>
          <w:sz w:val="24"/>
          <w:szCs w:val="24"/>
        </w:rPr>
        <w:t xml:space="preserve"> </w:t>
      </w:r>
      <w:r w:rsidRPr="00391935">
        <w:rPr>
          <w:sz w:val="24"/>
          <w:szCs w:val="24"/>
        </w:rPr>
        <w:t>допущенных</w:t>
      </w:r>
      <w:r w:rsidRPr="00391935">
        <w:rPr>
          <w:spacing w:val="2"/>
          <w:sz w:val="24"/>
          <w:szCs w:val="24"/>
        </w:rPr>
        <w:t xml:space="preserve"> </w:t>
      </w:r>
      <w:r w:rsidRPr="00391935">
        <w:rPr>
          <w:sz w:val="24"/>
          <w:szCs w:val="24"/>
        </w:rPr>
        <w:t>ребёнком,</w:t>
      </w:r>
      <w:r w:rsidRPr="00391935">
        <w:rPr>
          <w:spacing w:val="5"/>
          <w:sz w:val="24"/>
          <w:szCs w:val="24"/>
        </w:rPr>
        <w:t xml:space="preserve"> </w:t>
      </w:r>
      <w:r w:rsidRPr="00391935">
        <w:rPr>
          <w:sz w:val="24"/>
          <w:szCs w:val="24"/>
        </w:rPr>
        <w:t>можно</w:t>
      </w:r>
      <w:r w:rsidRPr="00391935">
        <w:rPr>
          <w:spacing w:val="-62"/>
          <w:sz w:val="24"/>
          <w:szCs w:val="24"/>
        </w:rPr>
        <w:t xml:space="preserve"> </w:t>
      </w:r>
      <w:r w:rsidRPr="00391935">
        <w:rPr>
          <w:sz w:val="24"/>
          <w:szCs w:val="24"/>
        </w:rPr>
        <w:t>сделать</w:t>
      </w:r>
      <w:r w:rsidRPr="00391935">
        <w:rPr>
          <w:spacing w:val="3"/>
          <w:sz w:val="24"/>
          <w:szCs w:val="24"/>
        </w:rPr>
        <w:t xml:space="preserve"> </w:t>
      </w:r>
      <w:r w:rsidRPr="00391935">
        <w:rPr>
          <w:sz w:val="24"/>
          <w:szCs w:val="24"/>
        </w:rPr>
        <w:t>вывод</w:t>
      </w:r>
      <w:r w:rsidRPr="00391935">
        <w:rPr>
          <w:spacing w:val="5"/>
          <w:sz w:val="24"/>
          <w:szCs w:val="24"/>
        </w:rPr>
        <w:t xml:space="preserve"> </w:t>
      </w:r>
      <w:r w:rsidRPr="00391935">
        <w:rPr>
          <w:sz w:val="24"/>
          <w:szCs w:val="24"/>
        </w:rPr>
        <w:t>о</w:t>
      </w:r>
      <w:r w:rsidRPr="00391935">
        <w:rPr>
          <w:spacing w:val="5"/>
          <w:sz w:val="24"/>
          <w:szCs w:val="24"/>
        </w:rPr>
        <w:t xml:space="preserve"> </w:t>
      </w:r>
      <w:r w:rsidRPr="00391935">
        <w:rPr>
          <w:sz w:val="24"/>
          <w:szCs w:val="24"/>
        </w:rPr>
        <w:t>сформированности</w:t>
      </w:r>
      <w:r w:rsidRPr="00391935">
        <w:rPr>
          <w:spacing w:val="5"/>
          <w:sz w:val="24"/>
          <w:szCs w:val="24"/>
        </w:rPr>
        <w:t xml:space="preserve"> </w:t>
      </w:r>
      <w:r w:rsidRPr="00391935">
        <w:rPr>
          <w:sz w:val="24"/>
          <w:szCs w:val="24"/>
        </w:rPr>
        <w:t>ряда</w:t>
      </w:r>
      <w:r w:rsidRPr="00391935">
        <w:rPr>
          <w:spacing w:val="4"/>
          <w:sz w:val="24"/>
          <w:szCs w:val="24"/>
        </w:rPr>
        <w:t xml:space="preserve"> </w:t>
      </w:r>
      <w:r w:rsidRPr="00391935">
        <w:rPr>
          <w:sz w:val="24"/>
          <w:szCs w:val="24"/>
        </w:rPr>
        <w:t>познавательных</w:t>
      </w:r>
      <w:r w:rsidRPr="00391935">
        <w:rPr>
          <w:spacing w:val="5"/>
          <w:sz w:val="24"/>
          <w:szCs w:val="24"/>
        </w:rPr>
        <w:t xml:space="preserve"> </w:t>
      </w:r>
      <w:r w:rsidRPr="00391935">
        <w:rPr>
          <w:sz w:val="24"/>
          <w:szCs w:val="24"/>
        </w:rPr>
        <w:t>и</w:t>
      </w:r>
      <w:r w:rsidRPr="00391935">
        <w:rPr>
          <w:spacing w:val="5"/>
          <w:sz w:val="24"/>
          <w:szCs w:val="24"/>
        </w:rPr>
        <w:t xml:space="preserve"> </w:t>
      </w:r>
      <w:r w:rsidRPr="00391935">
        <w:rPr>
          <w:sz w:val="24"/>
          <w:szCs w:val="24"/>
        </w:rPr>
        <w:t>регулятивных</w:t>
      </w:r>
      <w:r w:rsidRPr="00391935">
        <w:rPr>
          <w:spacing w:val="5"/>
          <w:sz w:val="24"/>
          <w:szCs w:val="24"/>
        </w:rPr>
        <w:t xml:space="preserve"> </w:t>
      </w:r>
      <w:r w:rsidRPr="00391935">
        <w:rPr>
          <w:sz w:val="24"/>
          <w:szCs w:val="24"/>
        </w:rPr>
        <w:t>действий</w:t>
      </w:r>
      <w:r w:rsidRPr="00391935">
        <w:rPr>
          <w:spacing w:val="-62"/>
          <w:sz w:val="24"/>
          <w:szCs w:val="24"/>
        </w:rPr>
        <w:t xml:space="preserve"> </w:t>
      </w:r>
      <w:r w:rsidRPr="00391935">
        <w:rPr>
          <w:sz w:val="24"/>
          <w:szCs w:val="24"/>
        </w:rPr>
        <w:t>обучающихся.</w:t>
      </w:r>
      <w:r w:rsidRPr="00391935">
        <w:rPr>
          <w:spacing w:val="2"/>
          <w:sz w:val="24"/>
          <w:szCs w:val="24"/>
        </w:rPr>
        <w:t xml:space="preserve"> </w:t>
      </w:r>
      <w:r w:rsidRPr="00391935">
        <w:rPr>
          <w:sz w:val="24"/>
          <w:szCs w:val="24"/>
        </w:rPr>
        <w:t>Проверочные</w:t>
      </w:r>
      <w:r w:rsidRPr="00391935">
        <w:rPr>
          <w:spacing w:val="2"/>
          <w:sz w:val="24"/>
          <w:szCs w:val="24"/>
        </w:rPr>
        <w:t xml:space="preserve"> </w:t>
      </w:r>
      <w:r w:rsidRPr="00391935">
        <w:rPr>
          <w:sz w:val="24"/>
          <w:szCs w:val="24"/>
        </w:rPr>
        <w:t>задания,</w:t>
      </w:r>
      <w:r w:rsidRPr="00391935">
        <w:rPr>
          <w:spacing w:val="2"/>
          <w:sz w:val="24"/>
          <w:szCs w:val="24"/>
        </w:rPr>
        <w:t xml:space="preserve"> </w:t>
      </w:r>
      <w:r w:rsidRPr="00391935">
        <w:rPr>
          <w:sz w:val="24"/>
          <w:szCs w:val="24"/>
        </w:rPr>
        <w:t>требующие</w:t>
      </w:r>
      <w:r w:rsidRPr="00391935">
        <w:rPr>
          <w:spacing w:val="4"/>
          <w:sz w:val="24"/>
          <w:szCs w:val="24"/>
        </w:rPr>
        <w:t xml:space="preserve"> </w:t>
      </w:r>
      <w:r w:rsidRPr="00391935">
        <w:rPr>
          <w:sz w:val="24"/>
          <w:szCs w:val="24"/>
        </w:rPr>
        <w:t>совместной</w:t>
      </w:r>
      <w:r w:rsidRPr="00391935">
        <w:rPr>
          <w:spacing w:val="3"/>
          <w:sz w:val="24"/>
          <w:szCs w:val="24"/>
        </w:rPr>
        <w:t xml:space="preserve"> </w:t>
      </w:r>
      <w:r w:rsidRPr="00391935">
        <w:rPr>
          <w:sz w:val="24"/>
          <w:szCs w:val="24"/>
        </w:rPr>
        <w:t>работы</w:t>
      </w:r>
      <w:r w:rsidRPr="00391935">
        <w:rPr>
          <w:spacing w:val="3"/>
          <w:sz w:val="24"/>
          <w:szCs w:val="24"/>
        </w:rPr>
        <w:t xml:space="preserve"> </w:t>
      </w:r>
      <w:r w:rsidRPr="00391935">
        <w:rPr>
          <w:sz w:val="24"/>
          <w:szCs w:val="24"/>
        </w:rPr>
        <w:t>обучающихся</w:t>
      </w:r>
      <w:r w:rsidRPr="00391935">
        <w:rPr>
          <w:spacing w:val="-62"/>
          <w:sz w:val="24"/>
          <w:szCs w:val="24"/>
        </w:rPr>
        <w:t xml:space="preserve"> </w:t>
      </w:r>
      <w:r w:rsidRPr="00391935">
        <w:rPr>
          <w:sz w:val="24"/>
          <w:szCs w:val="24"/>
        </w:rPr>
        <w:t>на</w:t>
      </w:r>
      <w:r w:rsidRPr="00391935">
        <w:rPr>
          <w:spacing w:val="31"/>
          <w:sz w:val="24"/>
          <w:szCs w:val="24"/>
        </w:rPr>
        <w:t xml:space="preserve"> </w:t>
      </w:r>
      <w:r w:rsidRPr="00391935">
        <w:rPr>
          <w:sz w:val="24"/>
          <w:szCs w:val="24"/>
        </w:rPr>
        <w:t>общий</w:t>
      </w:r>
      <w:r w:rsidRPr="00391935">
        <w:rPr>
          <w:spacing w:val="32"/>
          <w:sz w:val="24"/>
          <w:szCs w:val="24"/>
        </w:rPr>
        <w:t xml:space="preserve"> </w:t>
      </w:r>
      <w:r w:rsidRPr="00391935">
        <w:rPr>
          <w:sz w:val="24"/>
          <w:szCs w:val="24"/>
        </w:rPr>
        <w:t>результат,</w:t>
      </w:r>
      <w:r w:rsidRPr="00391935">
        <w:rPr>
          <w:spacing w:val="31"/>
          <w:sz w:val="24"/>
          <w:szCs w:val="24"/>
        </w:rPr>
        <w:t xml:space="preserve"> </w:t>
      </w:r>
      <w:r w:rsidRPr="00391935">
        <w:rPr>
          <w:sz w:val="24"/>
          <w:szCs w:val="24"/>
        </w:rPr>
        <w:t>позволяют</w:t>
      </w:r>
      <w:r w:rsidRPr="00391935">
        <w:rPr>
          <w:spacing w:val="31"/>
          <w:sz w:val="24"/>
          <w:szCs w:val="24"/>
        </w:rPr>
        <w:t xml:space="preserve"> </w:t>
      </w:r>
      <w:r w:rsidRPr="00391935">
        <w:rPr>
          <w:sz w:val="24"/>
          <w:szCs w:val="24"/>
        </w:rPr>
        <w:t>оценить</w:t>
      </w:r>
      <w:r w:rsidRPr="00391935">
        <w:rPr>
          <w:spacing w:val="31"/>
          <w:sz w:val="24"/>
          <w:szCs w:val="24"/>
        </w:rPr>
        <w:t xml:space="preserve"> </w:t>
      </w:r>
      <w:r w:rsidRPr="00391935">
        <w:rPr>
          <w:sz w:val="24"/>
          <w:szCs w:val="24"/>
        </w:rPr>
        <w:t>сформированность</w:t>
      </w:r>
      <w:r w:rsidRPr="00391935">
        <w:rPr>
          <w:spacing w:val="32"/>
          <w:sz w:val="24"/>
          <w:szCs w:val="24"/>
        </w:rPr>
        <w:t xml:space="preserve"> </w:t>
      </w:r>
      <w:r w:rsidRPr="00391935">
        <w:rPr>
          <w:sz w:val="24"/>
          <w:szCs w:val="24"/>
        </w:rPr>
        <w:t>коммуникативных</w:t>
      </w:r>
      <w:r w:rsidR="00391935" w:rsidRPr="00391935">
        <w:rPr>
          <w:sz w:val="24"/>
          <w:szCs w:val="24"/>
        </w:rPr>
        <w:t xml:space="preserve"> </w:t>
      </w:r>
      <w:r w:rsidRPr="00391935">
        <w:rPr>
          <w:sz w:val="24"/>
          <w:szCs w:val="24"/>
        </w:rPr>
        <w:t>учебных</w:t>
      </w:r>
      <w:r w:rsidRPr="00391935">
        <w:rPr>
          <w:spacing w:val="-4"/>
          <w:sz w:val="24"/>
          <w:szCs w:val="24"/>
        </w:rPr>
        <w:t xml:space="preserve"> </w:t>
      </w:r>
      <w:r w:rsidRPr="00391935">
        <w:rPr>
          <w:sz w:val="24"/>
          <w:szCs w:val="24"/>
        </w:rPr>
        <w:t>действий.</w:t>
      </w:r>
    </w:p>
    <w:p w:rsidR="0045737B" w:rsidRPr="00391935" w:rsidRDefault="001E5142">
      <w:pPr>
        <w:pStyle w:val="a3"/>
        <w:spacing w:before="4"/>
        <w:ind w:left="1322" w:right="147" w:firstLine="453"/>
        <w:rPr>
          <w:sz w:val="24"/>
          <w:szCs w:val="24"/>
        </w:rPr>
      </w:pPr>
      <w:r w:rsidRPr="00391935">
        <w:rPr>
          <w:sz w:val="24"/>
          <w:szCs w:val="24"/>
        </w:rPr>
        <w:t>Оценка метапредметных результатов проводится в ходе различных процедур,</w:t>
      </w:r>
      <w:r w:rsidRPr="00391935">
        <w:rPr>
          <w:spacing w:val="1"/>
          <w:sz w:val="24"/>
          <w:szCs w:val="24"/>
        </w:rPr>
        <w:t xml:space="preserve"> </w:t>
      </w:r>
      <w:r w:rsidRPr="00391935">
        <w:rPr>
          <w:sz w:val="24"/>
          <w:szCs w:val="24"/>
        </w:rPr>
        <w:t>таких</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решение</w:t>
      </w:r>
      <w:r w:rsidRPr="00391935">
        <w:rPr>
          <w:spacing w:val="1"/>
          <w:sz w:val="24"/>
          <w:szCs w:val="24"/>
        </w:rPr>
        <w:t xml:space="preserve"> </w:t>
      </w:r>
      <w:r w:rsidRPr="00391935">
        <w:rPr>
          <w:sz w:val="24"/>
          <w:szCs w:val="24"/>
        </w:rPr>
        <w:t>задач</w:t>
      </w:r>
      <w:r w:rsidRPr="00391935">
        <w:rPr>
          <w:spacing w:val="1"/>
          <w:sz w:val="24"/>
          <w:szCs w:val="24"/>
        </w:rPr>
        <w:t xml:space="preserve"> </w:t>
      </w:r>
      <w:r w:rsidRPr="00391935">
        <w:rPr>
          <w:sz w:val="24"/>
          <w:szCs w:val="24"/>
        </w:rPr>
        <w:t>творческого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поискового</w:t>
      </w:r>
      <w:r w:rsidRPr="00391935">
        <w:rPr>
          <w:spacing w:val="1"/>
          <w:sz w:val="24"/>
          <w:szCs w:val="24"/>
        </w:rPr>
        <w:t xml:space="preserve"> </w:t>
      </w:r>
      <w:r w:rsidRPr="00391935">
        <w:rPr>
          <w:sz w:val="24"/>
          <w:szCs w:val="24"/>
        </w:rPr>
        <w:t>характера,</w:t>
      </w:r>
      <w:r w:rsidRPr="00391935">
        <w:rPr>
          <w:spacing w:val="1"/>
          <w:sz w:val="24"/>
          <w:szCs w:val="24"/>
        </w:rPr>
        <w:t xml:space="preserve"> </w:t>
      </w:r>
      <w:r w:rsidRPr="00391935">
        <w:rPr>
          <w:sz w:val="24"/>
          <w:szCs w:val="24"/>
        </w:rPr>
        <w:t>учебное</w:t>
      </w:r>
      <w:r w:rsidRPr="00391935">
        <w:rPr>
          <w:spacing w:val="1"/>
          <w:sz w:val="24"/>
          <w:szCs w:val="24"/>
        </w:rPr>
        <w:t xml:space="preserve"> </w:t>
      </w:r>
      <w:r w:rsidRPr="00391935">
        <w:rPr>
          <w:sz w:val="24"/>
          <w:szCs w:val="24"/>
        </w:rPr>
        <w:t>проектирование,</w:t>
      </w:r>
      <w:r w:rsidRPr="00391935">
        <w:rPr>
          <w:spacing w:val="1"/>
          <w:sz w:val="24"/>
          <w:szCs w:val="24"/>
        </w:rPr>
        <w:t xml:space="preserve"> </w:t>
      </w:r>
      <w:r w:rsidRPr="00391935">
        <w:rPr>
          <w:sz w:val="24"/>
          <w:szCs w:val="24"/>
        </w:rPr>
        <w:t>исследовательская</w:t>
      </w:r>
      <w:r w:rsidRPr="00391935">
        <w:rPr>
          <w:spacing w:val="1"/>
          <w:sz w:val="24"/>
          <w:szCs w:val="24"/>
        </w:rPr>
        <w:t xml:space="preserve"> </w:t>
      </w:r>
      <w:r w:rsidRPr="00391935">
        <w:rPr>
          <w:sz w:val="24"/>
          <w:szCs w:val="24"/>
        </w:rPr>
        <w:t>деятельность,</w:t>
      </w:r>
      <w:r w:rsidRPr="00391935">
        <w:rPr>
          <w:spacing w:val="1"/>
          <w:sz w:val="24"/>
          <w:szCs w:val="24"/>
        </w:rPr>
        <w:t xml:space="preserve"> </w:t>
      </w:r>
      <w:r w:rsidRPr="00391935">
        <w:rPr>
          <w:sz w:val="24"/>
          <w:szCs w:val="24"/>
        </w:rPr>
        <w:t>комплексные</w:t>
      </w:r>
      <w:r w:rsidRPr="00391935">
        <w:rPr>
          <w:spacing w:val="1"/>
          <w:sz w:val="24"/>
          <w:szCs w:val="24"/>
        </w:rPr>
        <w:t xml:space="preserve"> </w:t>
      </w:r>
      <w:r w:rsidRPr="00391935">
        <w:rPr>
          <w:sz w:val="24"/>
          <w:szCs w:val="24"/>
        </w:rPr>
        <w:t>работы</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межпредметной</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диагностика</w:t>
      </w:r>
      <w:r w:rsidRPr="00391935">
        <w:rPr>
          <w:spacing w:val="1"/>
          <w:sz w:val="24"/>
          <w:szCs w:val="24"/>
        </w:rPr>
        <w:t xml:space="preserve"> </w:t>
      </w:r>
      <w:r w:rsidRPr="00391935">
        <w:rPr>
          <w:sz w:val="24"/>
          <w:szCs w:val="24"/>
        </w:rPr>
        <w:t>сформированности</w:t>
      </w:r>
      <w:r w:rsidRPr="00391935">
        <w:rPr>
          <w:spacing w:val="1"/>
          <w:sz w:val="24"/>
          <w:szCs w:val="24"/>
        </w:rPr>
        <w:t xml:space="preserve"> </w:t>
      </w:r>
      <w:r w:rsidRPr="00391935">
        <w:rPr>
          <w:sz w:val="24"/>
          <w:szCs w:val="24"/>
        </w:rPr>
        <w:t>основных</w:t>
      </w:r>
      <w:r w:rsidRPr="00391935">
        <w:rPr>
          <w:spacing w:val="66"/>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умений,</w:t>
      </w:r>
      <w:r w:rsidRPr="00391935">
        <w:rPr>
          <w:spacing w:val="-2"/>
          <w:sz w:val="24"/>
          <w:szCs w:val="24"/>
        </w:rPr>
        <w:t xml:space="preserve"> </w:t>
      </w:r>
      <w:r w:rsidRPr="00391935">
        <w:rPr>
          <w:sz w:val="24"/>
          <w:szCs w:val="24"/>
        </w:rPr>
        <w:t>мониторинговое</w:t>
      </w:r>
      <w:r w:rsidRPr="00391935">
        <w:rPr>
          <w:spacing w:val="-1"/>
          <w:sz w:val="24"/>
          <w:szCs w:val="24"/>
        </w:rPr>
        <w:t xml:space="preserve"> </w:t>
      </w:r>
      <w:r w:rsidRPr="00391935">
        <w:rPr>
          <w:sz w:val="24"/>
          <w:szCs w:val="24"/>
        </w:rPr>
        <w:t>событие.</w:t>
      </w:r>
    </w:p>
    <w:p w:rsidR="0045737B" w:rsidRPr="00391935" w:rsidRDefault="001E5142">
      <w:pPr>
        <w:pStyle w:val="a3"/>
        <w:spacing w:line="297" w:lineRule="exact"/>
        <w:ind w:left="1970" w:firstLine="0"/>
        <w:rPr>
          <w:sz w:val="24"/>
          <w:szCs w:val="24"/>
        </w:rPr>
      </w:pPr>
      <w:r w:rsidRPr="00391935">
        <w:rPr>
          <w:sz w:val="24"/>
          <w:szCs w:val="24"/>
        </w:rPr>
        <w:t>Методики</w:t>
      </w:r>
      <w:r w:rsidRPr="00391935">
        <w:rPr>
          <w:spacing w:val="-7"/>
          <w:sz w:val="24"/>
          <w:szCs w:val="24"/>
        </w:rPr>
        <w:t xml:space="preserve"> </w:t>
      </w:r>
      <w:r w:rsidRPr="00391935">
        <w:rPr>
          <w:sz w:val="24"/>
          <w:szCs w:val="24"/>
        </w:rPr>
        <w:t>для</w:t>
      </w:r>
      <w:r w:rsidRPr="00391935">
        <w:rPr>
          <w:spacing w:val="-6"/>
          <w:sz w:val="24"/>
          <w:szCs w:val="24"/>
        </w:rPr>
        <w:t xml:space="preserve"> </w:t>
      </w:r>
      <w:r w:rsidRPr="00391935">
        <w:rPr>
          <w:sz w:val="24"/>
          <w:szCs w:val="24"/>
        </w:rPr>
        <w:t>диагностики</w:t>
      </w:r>
      <w:r w:rsidRPr="00391935">
        <w:rPr>
          <w:spacing w:val="-6"/>
          <w:sz w:val="24"/>
          <w:szCs w:val="24"/>
        </w:rPr>
        <w:t xml:space="preserve"> </w:t>
      </w:r>
      <w:r w:rsidRPr="00391935">
        <w:rPr>
          <w:sz w:val="24"/>
          <w:szCs w:val="24"/>
        </w:rPr>
        <w:t>сформированности</w:t>
      </w:r>
      <w:r w:rsidRPr="00391935">
        <w:rPr>
          <w:spacing w:val="-6"/>
          <w:sz w:val="24"/>
          <w:szCs w:val="24"/>
        </w:rPr>
        <w:t xml:space="preserve"> </w:t>
      </w:r>
      <w:r w:rsidRPr="00391935">
        <w:rPr>
          <w:sz w:val="24"/>
          <w:szCs w:val="24"/>
        </w:rPr>
        <w:t>регулятивных</w:t>
      </w:r>
      <w:r w:rsidRPr="00391935">
        <w:rPr>
          <w:spacing w:val="-4"/>
          <w:sz w:val="24"/>
          <w:szCs w:val="24"/>
        </w:rPr>
        <w:t xml:space="preserve"> </w:t>
      </w:r>
      <w:r w:rsidRPr="00391935">
        <w:rPr>
          <w:sz w:val="24"/>
          <w:szCs w:val="24"/>
        </w:rPr>
        <w:t>УУД:</w:t>
      </w:r>
    </w:p>
    <w:p w:rsidR="0045737B" w:rsidRPr="00391935" w:rsidRDefault="001E5142" w:rsidP="006F2049">
      <w:pPr>
        <w:pStyle w:val="a4"/>
        <w:numPr>
          <w:ilvl w:val="0"/>
          <w:numId w:val="125"/>
        </w:numPr>
        <w:tabs>
          <w:tab w:val="left" w:pos="2030"/>
        </w:tabs>
        <w:spacing w:before="1"/>
        <w:rPr>
          <w:sz w:val="24"/>
          <w:szCs w:val="24"/>
        </w:rPr>
      </w:pPr>
      <w:r w:rsidRPr="00391935">
        <w:rPr>
          <w:sz w:val="24"/>
          <w:szCs w:val="24"/>
        </w:rPr>
        <w:t>«Рисование</w:t>
      </w:r>
      <w:r w:rsidRPr="00391935">
        <w:rPr>
          <w:spacing w:val="-4"/>
          <w:sz w:val="24"/>
          <w:szCs w:val="24"/>
        </w:rPr>
        <w:t xml:space="preserve"> </w:t>
      </w:r>
      <w:r w:rsidRPr="00391935">
        <w:rPr>
          <w:sz w:val="24"/>
          <w:szCs w:val="24"/>
        </w:rPr>
        <w:t>по</w:t>
      </w:r>
      <w:r w:rsidRPr="00391935">
        <w:rPr>
          <w:spacing w:val="-1"/>
          <w:sz w:val="24"/>
          <w:szCs w:val="24"/>
        </w:rPr>
        <w:t xml:space="preserve"> </w:t>
      </w:r>
      <w:r w:rsidRPr="00391935">
        <w:rPr>
          <w:sz w:val="24"/>
          <w:szCs w:val="24"/>
        </w:rPr>
        <w:t>точкам</w:t>
      </w:r>
      <w:r w:rsidRPr="00391935">
        <w:rPr>
          <w:spacing w:val="-4"/>
          <w:sz w:val="24"/>
          <w:szCs w:val="24"/>
        </w:rPr>
        <w:t xml:space="preserve"> </w:t>
      </w:r>
      <w:r w:rsidRPr="00391935">
        <w:rPr>
          <w:sz w:val="24"/>
          <w:szCs w:val="24"/>
        </w:rPr>
        <w:t>(1 класс);</w:t>
      </w:r>
    </w:p>
    <w:p w:rsidR="0045737B" w:rsidRPr="00391935" w:rsidRDefault="001E5142" w:rsidP="006F2049">
      <w:pPr>
        <w:pStyle w:val="a4"/>
        <w:numPr>
          <w:ilvl w:val="0"/>
          <w:numId w:val="125"/>
        </w:numPr>
        <w:tabs>
          <w:tab w:val="left" w:pos="2030"/>
        </w:tabs>
        <w:spacing w:before="1" w:line="298" w:lineRule="exact"/>
        <w:rPr>
          <w:sz w:val="24"/>
          <w:szCs w:val="24"/>
        </w:rPr>
      </w:pPr>
      <w:r w:rsidRPr="00391935">
        <w:rPr>
          <w:sz w:val="24"/>
          <w:szCs w:val="24"/>
        </w:rPr>
        <w:t>Корректурная</w:t>
      </w:r>
      <w:r w:rsidRPr="00391935">
        <w:rPr>
          <w:spacing w:val="-2"/>
          <w:sz w:val="24"/>
          <w:szCs w:val="24"/>
        </w:rPr>
        <w:t xml:space="preserve"> </w:t>
      </w:r>
      <w:r w:rsidRPr="00391935">
        <w:rPr>
          <w:sz w:val="24"/>
          <w:szCs w:val="24"/>
        </w:rPr>
        <w:t>проба</w:t>
      </w:r>
      <w:r w:rsidRPr="00391935">
        <w:rPr>
          <w:spacing w:val="-2"/>
          <w:sz w:val="24"/>
          <w:szCs w:val="24"/>
        </w:rPr>
        <w:t xml:space="preserve"> </w:t>
      </w:r>
      <w:r w:rsidRPr="00391935">
        <w:rPr>
          <w:sz w:val="24"/>
          <w:szCs w:val="24"/>
        </w:rPr>
        <w:t>(2-</w:t>
      </w:r>
      <w:r w:rsidRPr="00391935">
        <w:rPr>
          <w:spacing w:val="-2"/>
          <w:sz w:val="24"/>
          <w:szCs w:val="24"/>
        </w:rPr>
        <w:t xml:space="preserve"> </w:t>
      </w:r>
      <w:r w:rsidRPr="00391935">
        <w:rPr>
          <w:sz w:val="24"/>
          <w:szCs w:val="24"/>
        </w:rPr>
        <w:t>4</w:t>
      </w:r>
      <w:r w:rsidRPr="00391935">
        <w:rPr>
          <w:spacing w:val="-2"/>
          <w:sz w:val="24"/>
          <w:szCs w:val="24"/>
        </w:rPr>
        <w:t xml:space="preserve"> </w:t>
      </w:r>
      <w:r w:rsidRPr="00391935">
        <w:rPr>
          <w:sz w:val="24"/>
          <w:szCs w:val="24"/>
        </w:rPr>
        <w:t>класс).</w:t>
      </w:r>
    </w:p>
    <w:p w:rsidR="0045737B" w:rsidRPr="00391935" w:rsidRDefault="001E5142">
      <w:pPr>
        <w:pStyle w:val="a3"/>
        <w:spacing w:line="298" w:lineRule="exact"/>
        <w:ind w:left="1970" w:firstLine="0"/>
        <w:rPr>
          <w:sz w:val="24"/>
          <w:szCs w:val="24"/>
        </w:rPr>
      </w:pPr>
      <w:r w:rsidRPr="00391935">
        <w:rPr>
          <w:sz w:val="24"/>
          <w:szCs w:val="24"/>
        </w:rPr>
        <w:t>Методики</w:t>
      </w:r>
      <w:r w:rsidRPr="00391935">
        <w:rPr>
          <w:spacing w:val="-6"/>
          <w:sz w:val="24"/>
          <w:szCs w:val="24"/>
        </w:rPr>
        <w:t xml:space="preserve"> </w:t>
      </w:r>
      <w:r w:rsidRPr="00391935">
        <w:rPr>
          <w:sz w:val="24"/>
          <w:szCs w:val="24"/>
        </w:rPr>
        <w:t>для</w:t>
      </w:r>
      <w:r w:rsidRPr="00391935">
        <w:rPr>
          <w:spacing w:val="-6"/>
          <w:sz w:val="24"/>
          <w:szCs w:val="24"/>
        </w:rPr>
        <w:t xml:space="preserve"> </w:t>
      </w:r>
      <w:r w:rsidRPr="00391935">
        <w:rPr>
          <w:sz w:val="24"/>
          <w:szCs w:val="24"/>
        </w:rPr>
        <w:t>диагностики</w:t>
      </w:r>
      <w:r w:rsidRPr="00391935">
        <w:rPr>
          <w:spacing w:val="-6"/>
          <w:sz w:val="24"/>
          <w:szCs w:val="24"/>
        </w:rPr>
        <w:t xml:space="preserve"> </w:t>
      </w:r>
      <w:r w:rsidRPr="00391935">
        <w:rPr>
          <w:sz w:val="24"/>
          <w:szCs w:val="24"/>
        </w:rPr>
        <w:t>сформированности</w:t>
      </w:r>
      <w:r w:rsidRPr="00391935">
        <w:rPr>
          <w:spacing w:val="-6"/>
          <w:sz w:val="24"/>
          <w:szCs w:val="24"/>
        </w:rPr>
        <w:t xml:space="preserve"> </w:t>
      </w:r>
      <w:r w:rsidRPr="00391935">
        <w:rPr>
          <w:sz w:val="24"/>
          <w:szCs w:val="24"/>
        </w:rPr>
        <w:t>познавательных</w:t>
      </w:r>
      <w:r w:rsidRPr="00391935">
        <w:rPr>
          <w:spacing w:val="-6"/>
          <w:sz w:val="24"/>
          <w:szCs w:val="24"/>
        </w:rPr>
        <w:t xml:space="preserve"> </w:t>
      </w:r>
      <w:r w:rsidRPr="00391935">
        <w:rPr>
          <w:sz w:val="24"/>
          <w:szCs w:val="24"/>
        </w:rPr>
        <w:t>УУД:</w:t>
      </w:r>
    </w:p>
    <w:p w:rsidR="0045737B" w:rsidRPr="00391935" w:rsidRDefault="001E5142" w:rsidP="006F2049">
      <w:pPr>
        <w:pStyle w:val="a4"/>
        <w:numPr>
          <w:ilvl w:val="0"/>
          <w:numId w:val="124"/>
        </w:numPr>
        <w:tabs>
          <w:tab w:val="left" w:pos="2030"/>
        </w:tabs>
        <w:spacing w:before="1" w:line="298" w:lineRule="exact"/>
        <w:rPr>
          <w:sz w:val="24"/>
          <w:szCs w:val="24"/>
        </w:rPr>
      </w:pPr>
      <w:r w:rsidRPr="00391935">
        <w:rPr>
          <w:sz w:val="24"/>
          <w:szCs w:val="24"/>
        </w:rPr>
        <w:t>«Найди</w:t>
      </w:r>
      <w:r w:rsidRPr="00391935">
        <w:rPr>
          <w:spacing w:val="-3"/>
          <w:sz w:val="24"/>
          <w:szCs w:val="24"/>
        </w:rPr>
        <w:t xml:space="preserve"> </w:t>
      </w:r>
      <w:r w:rsidRPr="00391935">
        <w:rPr>
          <w:sz w:val="24"/>
          <w:szCs w:val="24"/>
        </w:rPr>
        <w:t>отличия»</w:t>
      </w:r>
      <w:r w:rsidRPr="00391935">
        <w:rPr>
          <w:spacing w:val="-4"/>
          <w:sz w:val="24"/>
          <w:szCs w:val="24"/>
        </w:rPr>
        <w:t xml:space="preserve"> </w:t>
      </w:r>
      <w:r w:rsidRPr="00391935">
        <w:rPr>
          <w:sz w:val="24"/>
          <w:szCs w:val="24"/>
        </w:rPr>
        <w:t>-</w:t>
      </w:r>
      <w:r w:rsidRPr="00391935">
        <w:rPr>
          <w:spacing w:val="-2"/>
          <w:sz w:val="24"/>
          <w:szCs w:val="24"/>
        </w:rPr>
        <w:t xml:space="preserve"> </w:t>
      </w:r>
      <w:r w:rsidRPr="00391935">
        <w:rPr>
          <w:sz w:val="24"/>
          <w:szCs w:val="24"/>
        </w:rPr>
        <w:t>сравнение</w:t>
      </w:r>
      <w:r w:rsidRPr="00391935">
        <w:rPr>
          <w:spacing w:val="-3"/>
          <w:sz w:val="24"/>
          <w:szCs w:val="24"/>
        </w:rPr>
        <w:t xml:space="preserve"> </w:t>
      </w:r>
      <w:r w:rsidRPr="00391935">
        <w:rPr>
          <w:sz w:val="24"/>
          <w:szCs w:val="24"/>
        </w:rPr>
        <w:t>картинок (1 класс);</w:t>
      </w:r>
    </w:p>
    <w:p w:rsidR="0045737B" w:rsidRPr="00391935" w:rsidRDefault="001E5142" w:rsidP="006F2049">
      <w:pPr>
        <w:pStyle w:val="a4"/>
        <w:numPr>
          <w:ilvl w:val="0"/>
          <w:numId w:val="124"/>
        </w:numPr>
        <w:tabs>
          <w:tab w:val="left" w:pos="2030"/>
        </w:tabs>
        <w:spacing w:line="298" w:lineRule="exact"/>
        <w:rPr>
          <w:sz w:val="24"/>
          <w:szCs w:val="24"/>
        </w:rPr>
      </w:pPr>
      <w:r w:rsidRPr="00391935">
        <w:rPr>
          <w:sz w:val="24"/>
          <w:szCs w:val="24"/>
        </w:rPr>
        <w:t>Выделение</w:t>
      </w:r>
      <w:r w:rsidRPr="00391935">
        <w:rPr>
          <w:spacing w:val="-5"/>
          <w:sz w:val="24"/>
          <w:szCs w:val="24"/>
        </w:rPr>
        <w:t xml:space="preserve"> </w:t>
      </w:r>
      <w:r w:rsidRPr="00391935">
        <w:rPr>
          <w:sz w:val="24"/>
          <w:szCs w:val="24"/>
        </w:rPr>
        <w:t>существенных</w:t>
      </w:r>
      <w:r w:rsidRPr="00391935">
        <w:rPr>
          <w:spacing w:val="-5"/>
          <w:sz w:val="24"/>
          <w:szCs w:val="24"/>
        </w:rPr>
        <w:t xml:space="preserve"> </w:t>
      </w:r>
      <w:r w:rsidRPr="00391935">
        <w:rPr>
          <w:sz w:val="24"/>
          <w:szCs w:val="24"/>
        </w:rPr>
        <w:t>признаков</w:t>
      </w:r>
      <w:r w:rsidRPr="00391935">
        <w:rPr>
          <w:spacing w:val="-5"/>
          <w:sz w:val="24"/>
          <w:szCs w:val="24"/>
        </w:rPr>
        <w:t xml:space="preserve"> </w:t>
      </w:r>
      <w:r w:rsidRPr="00391935">
        <w:rPr>
          <w:sz w:val="24"/>
          <w:szCs w:val="24"/>
        </w:rPr>
        <w:t>(2</w:t>
      </w:r>
      <w:r w:rsidRPr="00391935">
        <w:rPr>
          <w:spacing w:val="-3"/>
          <w:sz w:val="24"/>
          <w:szCs w:val="24"/>
        </w:rPr>
        <w:t xml:space="preserve"> </w:t>
      </w:r>
      <w:r w:rsidRPr="00391935">
        <w:rPr>
          <w:sz w:val="24"/>
          <w:szCs w:val="24"/>
        </w:rPr>
        <w:t>класс);</w:t>
      </w:r>
    </w:p>
    <w:p w:rsidR="0045737B" w:rsidRPr="00391935" w:rsidRDefault="001E5142" w:rsidP="006F2049">
      <w:pPr>
        <w:pStyle w:val="a4"/>
        <w:numPr>
          <w:ilvl w:val="0"/>
          <w:numId w:val="124"/>
        </w:numPr>
        <w:tabs>
          <w:tab w:val="left" w:pos="2030"/>
        </w:tabs>
        <w:spacing w:before="1" w:line="298" w:lineRule="exact"/>
        <w:rPr>
          <w:sz w:val="24"/>
          <w:szCs w:val="24"/>
        </w:rPr>
      </w:pPr>
      <w:r w:rsidRPr="00391935">
        <w:rPr>
          <w:sz w:val="24"/>
          <w:szCs w:val="24"/>
        </w:rPr>
        <w:lastRenderedPageBreak/>
        <w:t>Логические</w:t>
      </w:r>
      <w:r w:rsidRPr="00391935">
        <w:rPr>
          <w:spacing w:val="-3"/>
          <w:sz w:val="24"/>
          <w:szCs w:val="24"/>
        </w:rPr>
        <w:t xml:space="preserve"> </w:t>
      </w:r>
      <w:r w:rsidRPr="00391935">
        <w:rPr>
          <w:sz w:val="24"/>
          <w:szCs w:val="24"/>
        </w:rPr>
        <w:t>закономерности</w:t>
      </w:r>
      <w:r w:rsidRPr="00391935">
        <w:rPr>
          <w:spacing w:val="-5"/>
          <w:sz w:val="24"/>
          <w:szCs w:val="24"/>
        </w:rPr>
        <w:t xml:space="preserve"> </w:t>
      </w:r>
      <w:r w:rsidRPr="00391935">
        <w:rPr>
          <w:sz w:val="24"/>
          <w:szCs w:val="24"/>
        </w:rPr>
        <w:t>(3</w:t>
      </w:r>
      <w:r w:rsidRPr="00391935">
        <w:rPr>
          <w:spacing w:val="-3"/>
          <w:sz w:val="24"/>
          <w:szCs w:val="24"/>
        </w:rPr>
        <w:t xml:space="preserve"> </w:t>
      </w:r>
      <w:r w:rsidRPr="00391935">
        <w:rPr>
          <w:sz w:val="24"/>
          <w:szCs w:val="24"/>
        </w:rPr>
        <w:t>класс);</w:t>
      </w:r>
    </w:p>
    <w:p w:rsidR="0045737B" w:rsidRPr="00391935" w:rsidRDefault="001E5142" w:rsidP="006F2049">
      <w:pPr>
        <w:pStyle w:val="a4"/>
        <w:numPr>
          <w:ilvl w:val="0"/>
          <w:numId w:val="124"/>
        </w:numPr>
        <w:tabs>
          <w:tab w:val="left" w:pos="2030"/>
        </w:tabs>
        <w:spacing w:line="298" w:lineRule="exact"/>
        <w:rPr>
          <w:sz w:val="24"/>
          <w:szCs w:val="24"/>
        </w:rPr>
      </w:pPr>
      <w:r w:rsidRPr="00391935">
        <w:rPr>
          <w:sz w:val="24"/>
          <w:szCs w:val="24"/>
        </w:rPr>
        <w:t>Исследование</w:t>
      </w:r>
      <w:r w:rsidRPr="00391935">
        <w:rPr>
          <w:spacing w:val="-5"/>
          <w:sz w:val="24"/>
          <w:szCs w:val="24"/>
        </w:rPr>
        <w:t xml:space="preserve"> </w:t>
      </w:r>
      <w:r w:rsidRPr="00391935">
        <w:rPr>
          <w:sz w:val="24"/>
          <w:szCs w:val="24"/>
        </w:rPr>
        <w:t>словесно-логического</w:t>
      </w:r>
      <w:r w:rsidRPr="00391935">
        <w:rPr>
          <w:spacing w:val="-3"/>
          <w:sz w:val="24"/>
          <w:szCs w:val="24"/>
        </w:rPr>
        <w:t xml:space="preserve"> </w:t>
      </w:r>
      <w:r w:rsidRPr="00391935">
        <w:rPr>
          <w:sz w:val="24"/>
          <w:szCs w:val="24"/>
        </w:rPr>
        <w:t>мышления</w:t>
      </w:r>
      <w:r w:rsidRPr="00391935">
        <w:rPr>
          <w:spacing w:val="-4"/>
          <w:sz w:val="24"/>
          <w:szCs w:val="24"/>
        </w:rPr>
        <w:t xml:space="preserve"> </w:t>
      </w:r>
      <w:r w:rsidRPr="00391935">
        <w:rPr>
          <w:sz w:val="24"/>
          <w:szCs w:val="24"/>
        </w:rPr>
        <w:t>(4</w:t>
      </w:r>
      <w:r w:rsidRPr="00391935">
        <w:rPr>
          <w:spacing w:val="-5"/>
          <w:sz w:val="24"/>
          <w:szCs w:val="24"/>
        </w:rPr>
        <w:t xml:space="preserve"> </w:t>
      </w:r>
      <w:r w:rsidRPr="00391935">
        <w:rPr>
          <w:sz w:val="24"/>
          <w:szCs w:val="24"/>
        </w:rPr>
        <w:t>класс).</w:t>
      </w:r>
    </w:p>
    <w:p w:rsidR="0045737B" w:rsidRPr="00391935" w:rsidRDefault="001E5142">
      <w:pPr>
        <w:pStyle w:val="a3"/>
        <w:spacing w:before="1"/>
        <w:ind w:left="1970" w:firstLine="0"/>
        <w:jc w:val="left"/>
        <w:rPr>
          <w:sz w:val="24"/>
          <w:szCs w:val="24"/>
        </w:rPr>
      </w:pPr>
      <w:r w:rsidRPr="00391935">
        <w:rPr>
          <w:sz w:val="24"/>
          <w:szCs w:val="24"/>
        </w:rPr>
        <w:t>Методики</w:t>
      </w:r>
      <w:r w:rsidRPr="00391935">
        <w:rPr>
          <w:spacing w:val="-7"/>
          <w:sz w:val="24"/>
          <w:szCs w:val="24"/>
        </w:rPr>
        <w:t xml:space="preserve"> </w:t>
      </w:r>
      <w:r w:rsidRPr="00391935">
        <w:rPr>
          <w:sz w:val="24"/>
          <w:szCs w:val="24"/>
        </w:rPr>
        <w:t>для</w:t>
      </w:r>
      <w:r w:rsidRPr="00391935">
        <w:rPr>
          <w:spacing w:val="-6"/>
          <w:sz w:val="24"/>
          <w:szCs w:val="24"/>
        </w:rPr>
        <w:t xml:space="preserve"> </w:t>
      </w:r>
      <w:r w:rsidRPr="00391935">
        <w:rPr>
          <w:sz w:val="24"/>
          <w:szCs w:val="24"/>
        </w:rPr>
        <w:t>диагностики</w:t>
      </w:r>
      <w:r w:rsidRPr="00391935">
        <w:rPr>
          <w:spacing w:val="-7"/>
          <w:sz w:val="24"/>
          <w:szCs w:val="24"/>
        </w:rPr>
        <w:t xml:space="preserve"> </w:t>
      </w:r>
      <w:r w:rsidRPr="00391935">
        <w:rPr>
          <w:sz w:val="24"/>
          <w:szCs w:val="24"/>
        </w:rPr>
        <w:t>сформированности</w:t>
      </w:r>
      <w:r w:rsidRPr="00391935">
        <w:rPr>
          <w:spacing w:val="-6"/>
          <w:sz w:val="24"/>
          <w:szCs w:val="24"/>
        </w:rPr>
        <w:t xml:space="preserve"> </w:t>
      </w:r>
      <w:r w:rsidRPr="00391935">
        <w:rPr>
          <w:sz w:val="24"/>
          <w:szCs w:val="24"/>
        </w:rPr>
        <w:t>коммуникативных</w:t>
      </w:r>
      <w:r w:rsidRPr="00391935">
        <w:rPr>
          <w:spacing w:val="-7"/>
          <w:sz w:val="24"/>
          <w:szCs w:val="24"/>
        </w:rPr>
        <w:t xml:space="preserve"> </w:t>
      </w:r>
      <w:r w:rsidRPr="00391935">
        <w:rPr>
          <w:sz w:val="24"/>
          <w:szCs w:val="24"/>
        </w:rPr>
        <w:t>УУД:</w:t>
      </w:r>
    </w:p>
    <w:p w:rsidR="0045737B" w:rsidRPr="00391935" w:rsidRDefault="001E5142" w:rsidP="006F2049">
      <w:pPr>
        <w:pStyle w:val="a4"/>
        <w:numPr>
          <w:ilvl w:val="0"/>
          <w:numId w:val="123"/>
        </w:numPr>
        <w:tabs>
          <w:tab w:val="left" w:pos="2042"/>
        </w:tabs>
        <w:spacing w:before="1" w:line="298" w:lineRule="exact"/>
        <w:rPr>
          <w:sz w:val="24"/>
          <w:szCs w:val="24"/>
        </w:rPr>
      </w:pPr>
      <w:r w:rsidRPr="00391935">
        <w:rPr>
          <w:sz w:val="24"/>
          <w:szCs w:val="24"/>
        </w:rPr>
        <w:t>Узор</w:t>
      </w:r>
      <w:r w:rsidRPr="00391935">
        <w:rPr>
          <w:spacing w:val="-5"/>
          <w:sz w:val="24"/>
          <w:szCs w:val="24"/>
        </w:rPr>
        <w:t xml:space="preserve"> </w:t>
      </w:r>
      <w:r w:rsidRPr="00391935">
        <w:rPr>
          <w:sz w:val="24"/>
          <w:szCs w:val="24"/>
        </w:rPr>
        <w:t>под</w:t>
      </w:r>
      <w:r w:rsidRPr="00391935">
        <w:rPr>
          <w:spacing w:val="-4"/>
          <w:sz w:val="24"/>
          <w:szCs w:val="24"/>
        </w:rPr>
        <w:t xml:space="preserve"> </w:t>
      </w:r>
      <w:r w:rsidRPr="00391935">
        <w:rPr>
          <w:sz w:val="24"/>
          <w:szCs w:val="24"/>
        </w:rPr>
        <w:t>диктовку;</w:t>
      </w:r>
    </w:p>
    <w:p w:rsidR="0045737B" w:rsidRPr="00391935" w:rsidRDefault="001E5142" w:rsidP="006F2049">
      <w:pPr>
        <w:pStyle w:val="a4"/>
        <w:numPr>
          <w:ilvl w:val="0"/>
          <w:numId w:val="123"/>
        </w:numPr>
        <w:tabs>
          <w:tab w:val="left" w:pos="2042"/>
        </w:tabs>
        <w:spacing w:line="298" w:lineRule="exact"/>
        <w:rPr>
          <w:sz w:val="24"/>
          <w:szCs w:val="24"/>
        </w:rPr>
      </w:pPr>
      <w:r w:rsidRPr="00391935">
        <w:rPr>
          <w:sz w:val="24"/>
          <w:szCs w:val="24"/>
        </w:rPr>
        <w:t>«Рукавички»;</w:t>
      </w:r>
    </w:p>
    <w:p w:rsidR="0045737B" w:rsidRPr="00391935" w:rsidRDefault="001E5142" w:rsidP="006F2049">
      <w:pPr>
        <w:pStyle w:val="a4"/>
        <w:numPr>
          <w:ilvl w:val="0"/>
          <w:numId w:val="123"/>
        </w:numPr>
        <w:tabs>
          <w:tab w:val="left" w:pos="2042"/>
        </w:tabs>
        <w:spacing w:before="1" w:line="298" w:lineRule="exact"/>
        <w:rPr>
          <w:sz w:val="24"/>
          <w:szCs w:val="24"/>
        </w:rPr>
      </w:pPr>
      <w:r w:rsidRPr="00391935">
        <w:rPr>
          <w:sz w:val="24"/>
          <w:szCs w:val="24"/>
        </w:rPr>
        <w:t>«Левая</w:t>
      </w:r>
      <w:r w:rsidRPr="00391935">
        <w:rPr>
          <w:spacing w:val="-5"/>
          <w:sz w:val="24"/>
          <w:szCs w:val="24"/>
        </w:rPr>
        <w:t xml:space="preserve"> </w:t>
      </w:r>
      <w:r w:rsidRPr="00391935">
        <w:rPr>
          <w:sz w:val="24"/>
          <w:szCs w:val="24"/>
        </w:rPr>
        <w:t>и</w:t>
      </w:r>
      <w:r w:rsidRPr="00391935">
        <w:rPr>
          <w:spacing w:val="-4"/>
          <w:sz w:val="24"/>
          <w:szCs w:val="24"/>
        </w:rPr>
        <w:t xml:space="preserve"> </w:t>
      </w:r>
      <w:r w:rsidRPr="00391935">
        <w:rPr>
          <w:sz w:val="24"/>
          <w:szCs w:val="24"/>
        </w:rPr>
        <w:t>правая</w:t>
      </w:r>
      <w:r w:rsidRPr="00391935">
        <w:rPr>
          <w:spacing w:val="-4"/>
          <w:sz w:val="24"/>
          <w:szCs w:val="24"/>
        </w:rPr>
        <w:t xml:space="preserve"> </w:t>
      </w:r>
      <w:r w:rsidRPr="00391935">
        <w:rPr>
          <w:sz w:val="24"/>
          <w:szCs w:val="24"/>
        </w:rPr>
        <w:t>стороны»;</w:t>
      </w:r>
    </w:p>
    <w:p w:rsidR="0045737B" w:rsidRPr="00391935" w:rsidRDefault="001E5142" w:rsidP="006F2049">
      <w:pPr>
        <w:pStyle w:val="a4"/>
        <w:numPr>
          <w:ilvl w:val="0"/>
          <w:numId w:val="123"/>
        </w:numPr>
        <w:tabs>
          <w:tab w:val="left" w:pos="2042"/>
        </w:tabs>
        <w:spacing w:line="298" w:lineRule="exact"/>
        <w:rPr>
          <w:sz w:val="24"/>
          <w:szCs w:val="24"/>
        </w:rPr>
      </w:pPr>
      <w:r w:rsidRPr="00391935">
        <w:rPr>
          <w:sz w:val="24"/>
          <w:szCs w:val="24"/>
        </w:rPr>
        <w:t>«Совместная</w:t>
      </w:r>
      <w:r w:rsidRPr="00391935">
        <w:rPr>
          <w:spacing w:val="-10"/>
          <w:sz w:val="24"/>
          <w:szCs w:val="24"/>
        </w:rPr>
        <w:t xml:space="preserve"> </w:t>
      </w:r>
      <w:r w:rsidRPr="00391935">
        <w:rPr>
          <w:sz w:val="24"/>
          <w:szCs w:val="24"/>
        </w:rPr>
        <w:t>сортировка»;</w:t>
      </w:r>
    </w:p>
    <w:p w:rsidR="0045737B" w:rsidRPr="00391935" w:rsidRDefault="001E5142" w:rsidP="006F2049">
      <w:pPr>
        <w:pStyle w:val="a4"/>
        <w:numPr>
          <w:ilvl w:val="0"/>
          <w:numId w:val="123"/>
        </w:numPr>
        <w:tabs>
          <w:tab w:val="left" w:pos="2037"/>
        </w:tabs>
        <w:spacing w:before="1"/>
        <w:ind w:left="2036" w:hanging="262"/>
        <w:rPr>
          <w:sz w:val="24"/>
          <w:szCs w:val="24"/>
        </w:rPr>
      </w:pPr>
      <w:r w:rsidRPr="00391935">
        <w:rPr>
          <w:sz w:val="24"/>
          <w:szCs w:val="24"/>
        </w:rPr>
        <w:t>«Дорога</w:t>
      </w:r>
      <w:r w:rsidRPr="00391935">
        <w:rPr>
          <w:spacing w:val="-2"/>
          <w:sz w:val="24"/>
          <w:szCs w:val="24"/>
        </w:rPr>
        <w:t xml:space="preserve"> </w:t>
      </w:r>
      <w:r w:rsidRPr="00391935">
        <w:rPr>
          <w:sz w:val="24"/>
          <w:szCs w:val="24"/>
        </w:rPr>
        <w:t>к</w:t>
      </w:r>
      <w:r w:rsidRPr="00391935">
        <w:rPr>
          <w:spacing w:val="-5"/>
          <w:sz w:val="24"/>
          <w:szCs w:val="24"/>
        </w:rPr>
        <w:t xml:space="preserve"> </w:t>
      </w:r>
      <w:r w:rsidRPr="00391935">
        <w:rPr>
          <w:sz w:val="24"/>
          <w:szCs w:val="24"/>
        </w:rPr>
        <w:t>дому»;</w:t>
      </w:r>
    </w:p>
    <w:p w:rsidR="0045737B" w:rsidRPr="00391935" w:rsidRDefault="001E5142" w:rsidP="006F2049">
      <w:pPr>
        <w:pStyle w:val="a4"/>
        <w:numPr>
          <w:ilvl w:val="0"/>
          <w:numId w:val="123"/>
        </w:numPr>
        <w:tabs>
          <w:tab w:val="left" w:pos="2037"/>
        </w:tabs>
        <w:spacing w:before="2"/>
        <w:ind w:left="2036" w:hanging="262"/>
        <w:rPr>
          <w:sz w:val="24"/>
          <w:szCs w:val="24"/>
        </w:rPr>
      </w:pPr>
      <w:r w:rsidRPr="00391935">
        <w:rPr>
          <w:sz w:val="24"/>
          <w:szCs w:val="24"/>
        </w:rPr>
        <w:t>«Кто</w:t>
      </w:r>
      <w:r w:rsidRPr="00391935">
        <w:rPr>
          <w:spacing w:val="-4"/>
          <w:sz w:val="24"/>
          <w:szCs w:val="24"/>
        </w:rPr>
        <w:t xml:space="preserve"> </w:t>
      </w:r>
      <w:r w:rsidRPr="00391935">
        <w:rPr>
          <w:sz w:val="24"/>
          <w:szCs w:val="24"/>
        </w:rPr>
        <w:t>прав?».</w:t>
      </w:r>
    </w:p>
    <w:p w:rsidR="0045737B" w:rsidRPr="00391935" w:rsidRDefault="00DB6EA4">
      <w:pPr>
        <w:pStyle w:val="a3"/>
        <w:spacing w:before="4"/>
        <w:ind w:left="0" w:firstLine="0"/>
        <w:jc w:val="left"/>
        <w:rPr>
          <w:sz w:val="24"/>
          <w:szCs w:val="24"/>
        </w:rPr>
      </w:pPr>
      <w:r>
        <w:rPr>
          <w:sz w:val="24"/>
          <w:szCs w:val="24"/>
        </w:rPr>
        <w:pict>
          <v:rect id="_x0000_s2275" style="position:absolute;margin-left:83.65pt;margin-top:11.95pt;width:470.6pt;height:.5pt;z-index:-251658752;mso-wrap-distance-left:0;mso-wrap-distance-right:0;mso-position-horizontal-relative:page" fillcolor="black" stroked="f">
            <w10:wrap type="topAndBottom" anchorx="page"/>
          </v:rect>
        </w:pict>
      </w:r>
    </w:p>
    <w:p w:rsidR="0045737B" w:rsidRPr="00391935" w:rsidRDefault="001E5142">
      <w:pPr>
        <w:pStyle w:val="a3"/>
        <w:ind w:left="1775" w:firstLine="0"/>
        <w:jc w:val="left"/>
        <w:rPr>
          <w:sz w:val="24"/>
          <w:szCs w:val="24"/>
        </w:rPr>
      </w:pPr>
      <w:r w:rsidRPr="00391935">
        <w:rPr>
          <w:sz w:val="24"/>
          <w:szCs w:val="24"/>
        </w:rPr>
        <w:t>Инструменты</w:t>
      </w:r>
      <w:r w:rsidRPr="00391935">
        <w:rPr>
          <w:spacing w:val="-4"/>
          <w:sz w:val="24"/>
          <w:szCs w:val="24"/>
        </w:rPr>
        <w:t xml:space="preserve"> </w:t>
      </w:r>
      <w:r w:rsidRPr="00391935">
        <w:rPr>
          <w:sz w:val="24"/>
          <w:szCs w:val="24"/>
        </w:rPr>
        <w:t>оценивания:</w:t>
      </w:r>
    </w:p>
    <w:p w:rsidR="0045737B" w:rsidRPr="00391935" w:rsidRDefault="001E5142" w:rsidP="006F2049">
      <w:pPr>
        <w:pStyle w:val="a4"/>
        <w:numPr>
          <w:ilvl w:val="0"/>
          <w:numId w:val="122"/>
        </w:numPr>
        <w:tabs>
          <w:tab w:val="left" w:pos="2042"/>
        </w:tabs>
        <w:jc w:val="left"/>
        <w:rPr>
          <w:sz w:val="24"/>
          <w:szCs w:val="24"/>
        </w:rPr>
      </w:pPr>
      <w:r w:rsidRPr="00391935">
        <w:rPr>
          <w:sz w:val="24"/>
          <w:szCs w:val="24"/>
        </w:rPr>
        <w:t>Мониторинговое</w:t>
      </w:r>
      <w:r w:rsidRPr="00391935">
        <w:rPr>
          <w:spacing w:val="-5"/>
          <w:sz w:val="24"/>
          <w:szCs w:val="24"/>
        </w:rPr>
        <w:t xml:space="preserve"> </w:t>
      </w:r>
      <w:r w:rsidRPr="00391935">
        <w:rPr>
          <w:sz w:val="24"/>
          <w:szCs w:val="24"/>
        </w:rPr>
        <w:t>событие</w:t>
      </w:r>
    </w:p>
    <w:p w:rsidR="0045737B" w:rsidRPr="00391935" w:rsidRDefault="001E5142" w:rsidP="006F2049">
      <w:pPr>
        <w:pStyle w:val="a4"/>
        <w:numPr>
          <w:ilvl w:val="0"/>
          <w:numId w:val="122"/>
        </w:numPr>
        <w:tabs>
          <w:tab w:val="left" w:pos="2042"/>
        </w:tabs>
        <w:jc w:val="left"/>
        <w:rPr>
          <w:sz w:val="24"/>
          <w:szCs w:val="24"/>
        </w:rPr>
      </w:pPr>
      <w:r w:rsidRPr="00391935">
        <w:rPr>
          <w:sz w:val="24"/>
          <w:szCs w:val="24"/>
        </w:rPr>
        <w:t>Карты</w:t>
      </w:r>
      <w:r w:rsidRPr="00391935">
        <w:rPr>
          <w:spacing w:val="-3"/>
          <w:sz w:val="24"/>
          <w:szCs w:val="24"/>
        </w:rPr>
        <w:t xml:space="preserve"> </w:t>
      </w:r>
      <w:r w:rsidRPr="00391935">
        <w:rPr>
          <w:sz w:val="24"/>
          <w:szCs w:val="24"/>
        </w:rPr>
        <w:t>наблюдения</w:t>
      </w:r>
    </w:p>
    <w:p w:rsidR="0045737B" w:rsidRPr="00391935" w:rsidRDefault="001E5142" w:rsidP="006F2049">
      <w:pPr>
        <w:pStyle w:val="a4"/>
        <w:numPr>
          <w:ilvl w:val="0"/>
          <w:numId w:val="122"/>
        </w:numPr>
        <w:tabs>
          <w:tab w:val="left" w:pos="2042"/>
        </w:tabs>
        <w:jc w:val="left"/>
        <w:rPr>
          <w:sz w:val="24"/>
          <w:szCs w:val="24"/>
        </w:rPr>
      </w:pPr>
      <w:r w:rsidRPr="00391935">
        <w:rPr>
          <w:sz w:val="24"/>
          <w:szCs w:val="24"/>
        </w:rPr>
        <w:t>Журналы</w:t>
      </w:r>
      <w:r w:rsidRPr="00391935">
        <w:rPr>
          <w:spacing w:val="-4"/>
          <w:sz w:val="24"/>
          <w:szCs w:val="24"/>
        </w:rPr>
        <w:t xml:space="preserve"> </w:t>
      </w:r>
      <w:r w:rsidRPr="00391935">
        <w:rPr>
          <w:sz w:val="24"/>
          <w:szCs w:val="24"/>
        </w:rPr>
        <w:t>фиксации</w:t>
      </w:r>
      <w:r w:rsidRPr="00391935">
        <w:rPr>
          <w:spacing w:val="-1"/>
          <w:sz w:val="24"/>
          <w:szCs w:val="24"/>
        </w:rPr>
        <w:t xml:space="preserve"> </w:t>
      </w:r>
      <w:r w:rsidRPr="00391935">
        <w:rPr>
          <w:sz w:val="24"/>
          <w:szCs w:val="24"/>
        </w:rPr>
        <w:t>сформированности</w:t>
      </w:r>
      <w:r w:rsidRPr="00391935">
        <w:rPr>
          <w:spacing w:val="-2"/>
          <w:sz w:val="24"/>
          <w:szCs w:val="24"/>
        </w:rPr>
        <w:t xml:space="preserve"> </w:t>
      </w:r>
      <w:r w:rsidRPr="00391935">
        <w:rPr>
          <w:sz w:val="24"/>
          <w:szCs w:val="24"/>
        </w:rPr>
        <w:t>УУД</w:t>
      </w:r>
    </w:p>
    <w:p w:rsidR="0045737B" w:rsidRPr="00391935" w:rsidRDefault="001E5142" w:rsidP="006F2049">
      <w:pPr>
        <w:pStyle w:val="a4"/>
        <w:numPr>
          <w:ilvl w:val="0"/>
          <w:numId w:val="122"/>
        </w:numPr>
        <w:tabs>
          <w:tab w:val="left" w:pos="2042"/>
        </w:tabs>
        <w:jc w:val="left"/>
        <w:rPr>
          <w:sz w:val="24"/>
          <w:szCs w:val="24"/>
        </w:rPr>
      </w:pPr>
      <w:r w:rsidRPr="00391935">
        <w:rPr>
          <w:sz w:val="24"/>
          <w:szCs w:val="24"/>
        </w:rPr>
        <w:t>Стандартные</w:t>
      </w:r>
      <w:r w:rsidRPr="00391935">
        <w:rPr>
          <w:spacing w:val="-3"/>
          <w:sz w:val="24"/>
          <w:szCs w:val="24"/>
        </w:rPr>
        <w:t xml:space="preserve"> </w:t>
      </w:r>
      <w:r w:rsidRPr="00391935">
        <w:rPr>
          <w:sz w:val="24"/>
          <w:szCs w:val="24"/>
        </w:rPr>
        <w:t>методики</w:t>
      </w:r>
      <w:r w:rsidRPr="00391935">
        <w:rPr>
          <w:spacing w:val="-4"/>
          <w:sz w:val="24"/>
          <w:szCs w:val="24"/>
        </w:rPr>
        <w:t xml:space="preserve"> </w:t>
      </w:r>
      <w:r w:rsidRPr="00391935">
        <w:rPr>
          <w:sz w:val="24"/>
          <w:szCs w:val="24"/>
        </w:rPr>
        <w:t>психолого-педагогической</w:t>
      </w:r>
      <w:r w:rsidRPr="00391935">
        <w:rPr>
          <w:spacing w:val="-2"/>
          <w:sz w:val="24"/>
          <w:szCs w:val="24"/>
        </w:rPr>
        <w:t xml:space="preserve"> </w:t>
      </w:r>
      <w:r w:rsidRPr="00391935">
        <w:rPr>
          <w:sz w:val="24"/>
          <w:szCs w:val="24"/>
        </w:rPr>
        <w:t>диагностики</w:t>
      </w:r>
    </w:p>
    <w:p w:rsidR="0045737B" w:rsidRPr="00391935" w:rsidRDefault="001E5142" w:rsidP="006F2049">
      <w:pPr>
        <w:pStyle w:val="a4"/>
        <w:numPr>
          <w:ilvl w:val="0"/>
          <w:numId w:val="122"/>
        </w:numPr>
        <w:tabs>
          <w:tab w:val="left" w:pos="2042"/>
        </w:tabs>
        <w:jc w:val="left"/>
        <w:rPr>
          <w:sz w:val="24"/>
          <w:szCs w:val="24"/>
        </w:rPr>
      </w:pPr>
      <w:r w:rsidRPr="00391935">
        <w:rPr>
          <w:sz w:val="24"/>
          <w:szCs w:val="24"/>
        </w:rPr>
        <w:t>Портфолио</w:t>
      </w:r>
      <w:r w:rsidRPr="00391935">
        <w:rPr>
          <w:spacing w:val="-3"/>
          <w:sz w:val="24"/>
          <w:szCs w:val="24"/>
        </w:rPr>
        <w:t xml:space="preserve"> </w:t>
      </w:r>
      <w:r w:rsidRPr="00391935">
        <w:rPr>
          <w:sz w:val="24"/>
          <w:szCs w:val="24"/>
        </w:rPr>
        <w:t>учащегося</w:t>
      </w:r>
    </w:p>
    <w:p w:rsidR="0045737B" w:rsidRPr="00391935" w:rsidRDefault="001E5142">
      <w:pPr>
        <w:pStyle w:val="a3"/>
        <w:ind w:left="1322" w:right="150" w:firstLine="518"/>
        <w:rPr>
          <w:sz w:val="24"/>
          <w:szCs w:val="24"/>
        </w:rPr>
      </w:pPr>
      <w:r w:rsidRPr="00391935">
        <w:rPr>
          <w:sz w:val="24"/>
          <w:szCs w:val="24"/>
        </w:rPr>
        <w:t>В ходе проведения мониторингового события оценивается достижение таких</w:t>
      </w:r>
      <w:r w:rsidRPr="00391935">
        <w:rPr>
          <w:spacing w:val="1"/>
          <w:sz w:val="24"/>
          <w:szCs w:val="24"/>
        </w:rPr>
        <w:t xml:space="preserve"> </w:t>
      </w:r>
      <w:r w:rsidRPr="00391935">
        <w:rPr>
          <w:sz w:val="24"/>
          <w:szCs w:val="24"/>
        </w:rPr>
        <w:t>коммуникативных и регулятивных действий, которые трудно или нецелесообразно</w:t>
      </w:r>
      <w:r w:rsidRPr="00391935">
        <w:rPr>
          <w:spacing w:val="1"/>
          <w:sz w:val="24"/>
          <w:szCs w:val="24"/>
        </w:rPr>
        <w:t xml:space="preserve"> </w:t>
      </w:r>
      <w:r w:rsidRPr="00391935">
        <w:rPr>
          <w:sz w:val="24"/>
          <w:szCs w:val="24"/>
        </w:rPr>
        <w:t>проверить в ходе стандартизированной итоговой проверочной работы. Например,</w:t>
      </w:r>
      <w:r w:rsidRPr="00391935">
        <w:rPr>
          <w:spacing w:val="1"/>
          <w:sz w:val="24"/>
          <w:szCs w:val="24"/>
        </w:rPr>
        <w:t xml:space="preserve"> </w:t>
      </w:r>
      <w:r w:rsidRPr="00391935">
        <w:rPr>
          <w:sz w:val="24"/>
          <w:szCs w:val="24"/>
        </w:rPr>
        <w:t>уровень</w:t>
      </w:r>
      <w:r w:rsidRPr="00391935">
        <w:rPr>
          <w:spacing w:val="1"/>
          <w:sz w:val="24"/>
          <w:szCs w:val="24"/>
        </w:rPr>
        <w:t xml:space="preserve"> </w:t>
      </w:r>
      <w:r w:rsidRPr="00391935">
        <w:rPr>
          <w:sz w:val="24"/>
          <w:szCs w:val="24"/>
        </w:rPr>
        <w:t>сформированности</w:t>
      </w:r>
      <w:r w:rsidRPr="00391935">
        <w:rPr>
          <w:spacing w:val="1"/>
          <w:sz w:val="24"/>
          <w:szCs w:val="24"/>
        </w:rPr>
        <w:t xml:space="preserve"> </w:t>
      </w:r>
      <w:r w:rsidRPr="00391935">
        <w:rPr>
          <w:sz w:val="24"/>
          <w:szCs w:val="24"/>
        </w:rPr>
        <w:t>такого</w:t>
      </w:r>
      <w:r w:rsidRPr="00391935">
        <w:rPr>
          <w:spacing w:val="1"/>
          <w:sz w:val="24"/>
          <w:szCs w:val="24"/>
        </w:rPr>
        <w:t xml:space="preserve"> </w:t>
      </w:r>
      <w:r w:rsidRPr="00391935">
        <w:rPr>
          <w:sz w:val="24"/>
          <w:szCs w:val="24"/>
        </w:rPr>
        <w:t>умения,</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взаимодействие</w:t>
      </w:r>
      <w:r w:rsidRPr="00391935">
        <w:rPr>
          <w:spacing w:val="1"/>
          <w:sz w:val="24"/>
          <w:szCs w:val="24"/>
        </w:rPr>
        <w:t xml:space="preserve"> </w:t>
      </w:r>
      <w:r w:rsidRPr="00391935">
        <w:rPr>
          <w:sz w:val="24"/>
          <w:szCs w:val="24"/>
        </w:rPr>
        <w:t>с</w:t>
      </w:r>
      <w:r w:rsidRPr="00391935">
        <w:rPr>
          <w:spacing w:val="65"/>
          <w:sz w:val="24"/>
          <w:szCs w:val="24"/>
        </w:rPr>
        <w:t xml:space="preserve"> </w:t>
      </w:r>
      <w:r w:rsidRPr="00391935">
        <w:rPr>
          <w:sz w:val="24"/>
          <w:szCs w:val="24"/>
        </w:rPr>
        <w:t>партнёром,</w:t>
      </w:r>
      <w:r w:rsidRPr="00391935">
        <w:rPr>
          <w:spacing w:val="1"/>
          <w:sz w:val="24"/>
          <w:szCs w:val="24"/>
        </w:rPr>
        <w:t xml:space="preserve"> </w:t>
      </w:r>
      <w:r w:rsidRPr="00391935">
        <w:rPr>
          <w:sz w:val="24"/>
          <w:szCs w:val="24"/>
        </w:rPr>
        <w:t>умение слушать и слышать собеседника, стремление учитывать и координировать</w:t>
      </w:r>
      <w:r w:rsidRPr="00391935">
        <w:rPr>
          <w:spacing w:val="1"/>
          <w:sz w:val="24"/>
          <w:szCs w:val="24"/>
        </w:rPr>
        <w:t xml:space="preserve"> </w:t>
      </w:r>
      <w:r w:rsidRPr="00391935">
        <w:rPr>
          <w:sz w:val="24"/>
          <w:szCs w:val="24"/>
        </w:rPr>
        <w:t>различные</w:t>
      </w:r>
      <w:r w:rsidRPr="00391935">
        <w:rPr>
          <w:spacing w:val="-3"/>
          <w:sz w:val="24"/>
          <w:szCs w:val="24"/>
        </w:rPr>
        <w:t xml:space="preserve"> </w:t>
      </w:r>
      <w:r w:rsidRPr="00391935">
        <w:rPr>
          <w:sz w:val="24"/>
          <w:szCs w:val="24"/>
        </w:rPr>
        <w:t>мнения</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позиции</w:t>
      </w:r>
      <w:r w:rsidRPr="00391935">
        <w:rPr>
          <w:spacing w:val="-1"/>
          <w:sz w:val="24"/>
          <w:szCs w:val="24"/>
        </w:rPr>
        <w:t xml:space="preserve"> </w:t>
      </w:r>
      <w:r w:rsidRPr="00391935">
        <w:rPr>
          <w:sz w:val="24"/>
          <w:szCs w:val="24"/>
        </w:rPr>
        <w:t>в</w:t>
      </w:r>
      <w:r w:rsidRPr="00391935">
        <w:rPr>
          <w:spacing w:val="-2"/>
          <w:sz w:val="24"/>
          <w:szCs w:val="24"/>
        </w:rPr>
        <w:t xml:space="preserve"> </w:t>
      </w:r>
      <w:r w:rsidRPr="00391935">
        <w:rPr>
          <w:sz w:val="24"/>
          <w:szCs w:val="24"/>
        </w:rPr>
        <w:t>отношении</w:t>
      </w:r>
      <w:r w:rsidRPr="00391935">
        <w:rPr>
          <w:spacing w:val="1"/>
          <w:sz w:val="24"/>
          <w:szCs w:val="24"/>
        </w:rPr>
        <w:t xml:space="preserve"> </w:t>
      </w:r>
      <w:r w:rsidRPr="00391935">
        <w:rPr>
          <w:sz w:val="24"/>
          <w:szCs w:val="24"/>
        </w:rPr>
        <w:t>объекта,</w:t>
      </w:r>
      <w:r w:rsidRPr="00391935">
        <w:rPr>
          <w:spacing w:val="-2"/>
          <w:sz w:val="24"/>
          <w:szCs w:val="24"/>
        </w:rPr>
        <w:t xml:space="preserve"> </w:t>
      </w:r>
      <w:r w:rsidRPr="00391935">
        <w:rPr>
          <w:sz w:val="24"/>
          <w:szCs w:val="24"/>
        </w:rPr>
        <w:t>действия,</w:t>
      </w:r>
      <w:r w:rsidRPr="00391935">
        <w:rPr>
          <w:spacing w:val="-2"/>
          <w:sz w:val="24"/>
          <w:szCs w:val="24"/>
        </w:rPr>
        <w:t xml:space="preserve"> </w:t>
      </w:r>
      <w:r w:rsidRPr="00391935">
        <w:rPr>
          <w:sz w:val="24"/>
          <w:szCs w:val="24"/>
        </w:rPr>
        <w:t>события</w:t>
      </w:r>
      <w:r w:rsidRPr="00391935">
        <w:rPr>
          <w:spacing w:val="-1"/>
          <w:sz w:val="24"/>
          <w:szCs w:val="24"/>
        </w:rPr>
        <w:t xml:space="preserve"> </w:t>
      </w:r>
      <w:r w:rsidRPr="00391935">
        <w:rPr>
          <w:sz w:val="24"/>
          <w:szCs w:val="24"/>
        </w:rPr>
        <w:t>и</w:t>
      </w:r>
      <w:r w:rsidRPr="00391935">
        <w:rPr>
          <w:spacing w:val="5"/>
          <w:sz w:val="24"/>
          <w:szCs w:val="24"/>
        </w:rPr>
        <w:t xml:space="preserve"> </w:t>
      </w:r>
      <w:r w:rsidRPr="00391935">
        <w:rPr>
          <w:sz w:val="24"/>
          <w:szCs w:val="24"/>
        </w:rPr>
        <w:t>др.</w:t>
      </w:r>
    </w:p>
    <w:p w:rsidR="0045737B" w:rsidRPr="00391935" w:rsidRDefault="001E5142">
      <w:pPr>
        <w:spacing w:before="76"/>
        <w:ind w:left="1322" w:right="151" w:firstLine="453"/>
        <w:jc w:val="both"/>
        <w:rPr>
          <w:sz w:val="24"/>
          <w:szCs w:val="24"/>
        </w:rPr>
      </w:pPr>
      <w:r w:rsidRPr="00391935">
        <w:rPr>
          <w:b/>
          <w:sz w:val="24"/>
          <w:szCs w:val="24"/>
        </w:rPr>
        <w:t>Оценка</w:t>
      </w:r>
      <w:r w:rsidRPr="00391935">
        <w:rPr>
          <w:b/>
          <w:spacing w:val="1"/>
          <w:sz w:val="24"/>
          <w:szCs w:val="24"/>
        </w:rPr>
        <w:t xml:space="preserve"> </w:t>
      </w:r>
      <w:r w:rsidRPr="00391935">
        <w:rPr>
          <w:b/>
          <w:sz w:val="24"/>
          <w:szCs w:val="24"/>
        </w:rPr>
        <w:t>предметных</w:t>
      </w:r>
      <w:r w:rsidRPr="00391935">
        <w:rPr>
          <w:b/>
          <w:spacing w:val="1"/>
          <w:sz w:val="24"/>
          <w:szCs w:val="24"/>
        </w:rPr>
        <w:t xml:space="preserve"> </w:t>
      </w:r>
      <w:r w:rsidRPr="00391935">
        <w:rPr>
          <w:b/>
          <w:sz w:val="24"/>
          <w:szCs w:val="24"/>
        </w:rPr>
        <w:t>результатов</w:t>
      </w:r>
      <w:r w:rsidRPr="00391935">
        <w:rPr>
          <w:b/>
          <w:spacing w:val="1"/>
          <w:sz w:val="24"/>
          <w:szCs w:val="24"/>
        </w:rPr>
        <w:t xml:space="preserve"> </w:t>
      </w:r>
      <w:r w:rsidRPr="00391935">
        <w:rPr>
          <w:sz w:val="24"/>
          <w:szCs w:val="24"/>
        </w:rPr>
        <w:t>представляет</w:t>
      </w:r>
      <w:r w:rsidRPr="00391935">
        <w:rPr>
          <w:spacing w:val="1"/>
          <w:sz w:val="24"/>
          <w:szCs w:val="24"/>
        </w:rPr>
        <w:t xml:space="preserve"> </w:t>
      </w:r>
      <w:r w:rsidRPr="00391935">
        <w:rPr>
          <w:sz w:val="24"/>
          <w:szCs w:val="24"/>
        </w:rPr>
        <w:t>собой</w:t>
      </w:r>
      <w:r w:rsidRPr="00391935">
        <w:rPr>
          <w:spacing w:val="1"/>
          <w:sz w:val="24"/>
          <w:szCs w:val="24"/>
        </w:rPr>
        <w:t xml:space="preserve"> </w:t>
      </w:r>
      <w:r w:rsidRPr="00391935">
        <w:rPr>
          <w:sz w:val="24"/>
          <w:szCs w:val="24"/>
        </w:rPr>
        <w:t>оценку</w:t>
      </w:r>
      <w:r w:rsidRPr="00391935">
        <w:rPr>
          <w:spacing w:val="1"/>
          <w:sz w:val="24"/>
          <w:szCs w:val="24"/>
        </w:rPr>
        <w:t xml:space="preserve"> </w:t>
      </w:r>
      <w:r w:rsidRPr="00391935">
        <w:rPr>
          <w:sz w:val="24"/>
          <w:szCs w:val="24"/>
        </w:rPr>
        <w:t>достижения</w:t>
      </w:r>
      <w:r w:rsidRPr="00391935">
        <w:rPr>
          <w:spacing w:val="1"/>
          <w:sz w:val="24"/>
          <w:szCs w:val="24"/>
        </w:rPr>
        <w:t xml:space="preserve"> </w:t>
      </w:r>
      <w:r w:rsidRPr="00391935">
        <w:rPr>
          <w:sz w:val="24"/>
          <w:szCs w:val="24"/>
        </w:rPr>
        <w:t>обучающимся</w:t>
      </w:r>
      <w:r w:rsidRPr="00391935">
        <w:rPr>
          <w:spacing w:val="-1"/>
          <w:sz w:val="24"/>
          <w:szCs w:val="24"/>
        </w:rPr>
        <w:t xml:space="preserve"> </w:t>
      </w:r>
      <w:r w:rsidRPr="00391935">
        <w:rPr>
          <w:sz w:val="24"/>
          <w:szCs w:val="24"/>
        </w:rPr>
        <w:t>планируемых</w:t>
      </w:r>
      <w:r w:rsidRPr="00391935">
        <w:rPr>
          <w:spacing w:val="-2"/>
          <w:sz w:val="24"/>
          <w:szCs w:val="24"/>
        </w:rPr>
        <w:t xml:space="preserve"> </w:t>
      </w:r>
      <w:r w:rsidRPr="00391935">
        <w:rPr>
          <w:sz w:val="24"/>
          <w:szCs w:val="24"/>
        </w:rPr>
        <w:t>результатов</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отдельным</w:t>
      </w:r>
      <w:r w:rsidRPr="00391935">
        <w:rPr>
          <w:spacing w:val="-2"/>
          <w:sz w:val="24"/>
          <w:szCs w:val="24"/>
        </w:rPr>
        <w:t xml:space="preserve"> </w:t>
      </w:r>
      <w:r w:rsidRPr="00391935">
        <w:rPr>
          <w:sz w:val="24"/>
          <w:szCs w:val="24"/>
        </w:rPr>
        <w:t>предметам.</w:t>
      </w:r>
    </w:p>
    <w:p w:rsidR="0045737B" w:rsidRPr="00391935" w:rsidRDefault="001E5142">
      <w:pPr>
        <w:pStyle w:val="a3"/>
        <w:ind w:left="1322" w:right="153" w:firstLine="453"/>
        <w:rPr>
          <w:sz w:val="24"/>
          <w:szCs w:val="24"/>
        </w:rPr>
      </w:pPr>
      <w:r w:rsidRPr="00391935">
        <w:rPr>
          <w:sz w:val="24"/>
          <w:szCs w:val="24"/>
        </w:rPr>
        <w:t>Достижение этих результатов обеспечивается за счёт основных компонентов</w:t>
      </w:r>
      <w:r w:rsidRPr="00391935">
        <w:rPr>
          <w:spacing w:val="1"/>
          <w:sz w:val="24"/>
          <w:szCs w:val="24"/>
        </w:rPr>
        <w:t xml:space="preserve"> </w:t>
      </w:r>
      <w:r w:rsidRPr="00391935">
        <w:rPr>
          <w:sz w:val="24"/>
          <w:szCs w:val="24"/>
        </w:rPr>
        <w:t>образовательного процесса — учебных предметов, представленных в обязательной</w:t>
      </w:r>
      <w:r w:rsidRPr="00391935">
        <w:rPr>
          <w:spacing w:val="1"/>
          <w:sz w:val="24"/>
          <w:szCs w:val="24"/>
        </w:rPr>
        <w:t xml:space="preserve"> </w:t>
      </w:r>
      <w:r w:rsidRPr="00391935">
        <w:rPr>
          <w:sz w:val="24"/>
          <w:szCs w:val="24"/>
        </w:rPr>
        <w:t>части</w:t>
      </w:r>
      <w:r w:rsidRPr="00391935">
        <w:rPr>
          <w:spacing w:val="3"/>
          <w:sz w:val="24"/>
          <w:szCs w:val="24"/>
        </w:rPr>
        <w:t xml:space="preserve"> </w:t>
      </w:r>
      <w:r w:rsidRPr="00391935">
        <w:rPr>
          <w:sz w:val="24"/>
          <w:szCs w:val="24"/>
        </w:rPr>
        <w:t>учебного</w:t>
      </w:r>
      <w:r w:rsidRPr="00391935">
        <w:rPr>
          <w:spacing w:val="-1"/>
          <w:sz w:val="24"/>
          <w:szCs w:val="24"/>
        </w:rPr>
        <w:t xml:space="preserve"> </w:t>
      </w:r>
      <w:r w:rsidRPr="00391935">
        <w:rPr>
          <w:sz w:val="24"/>
          <w:szCs w:val="24"/>
        </w:rPr>
        <w:t>плана.</w:t>
      </w:r>
    </w:p>
    <w:p w:rsidR="0045737B" w:rsidRPr="00391935" w:rsidRDefault="001E5142">
      <w:pPr>
        <w:pStyle w:val="a3"/>
        <w:ind w:left="1322" w:right="148" w:firstLine="453"/>
        <w:rPr>
          <w:sz w:val="24"/>
          <w:szCs w:val="24"/>
        </w:rPr>
      </w:pPr>
      <w:r w:rsidRPr="00391935">
        <w:rPr>
          <w:sz w:val="24"/>
          <w:szCs w:val="24"/>
        </w:rPr>
        <w:t>В</w:t>
      </w:r>
      <w:r w:rsidRPr="00391935">
        <w:rPr>
          <w:spacing w:val="1"/>
          <w:sz w:val="24"/>
          <w:szCs w:val="24"/>
        </w:rPr>
        <w:t xml:space="preserve"> </w:t>
      </w:r>
      <w:r w:rsidRPr="00391935">
        <w:rPr>
          <w:sz w:val="24"/>
          <w:szCs w:val="24"/>
        </w:rPr>
        <w:t>соответствии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пониманием</w:t>
      </w:r>
      <w:r w:rsidRPr="00391935">
        <w:rPr>
          <w:spacing w:val="1"/>
          <w:sz w:val="24"/>
          <w:szCs w:val="24"/>
        </w:rPr>
        <w:t xml:space="preserve"> </w:t>
      </w:r>
      <w:r w:rsidRPr="00391935">
        <w:rPr>
          <w:sz w:val="24"/>
          <w:szCs w:val="24"/>
        </w:rPr>
        <w:t>сущности</w:t>
      </w:r>
      <w:r w:rsidRPr="00391935">
        <w:rPr>
          <w:spacing w:val="1"/>
          <w:sz w:val="24"/>
          <w:szCs w:val="24"/>
        </w:rPr>
        <w:t xml:space="preserve"> </w:t>
      </w:r>
      <w:r w:rsidRPr="00391935">
        <w:rPr>
          <w:sz w:val="24"/>
          <w:szCs w:val="24"/>
        </w:rPr>
        <w:t>образовательных</w:t>
      </w:r>
      <w:r w:rsidRPr="00391935">
        <w:rPr>
          <w:spacing w:val="1"/>
          <w:sz w:val="24"/>
          <w:szCs w:val="24"/>
        </w:rPr>
        <w:t xml:space="preserve"> </w:t>
      </w:r>
      <w:r w:rsidRPr="00391935">
        <w:rPr>
          <w:sz w:val="24"/>
          <w:szCs w:val="24"/>
        </w:rPr>
        <w:t>результатов,</w:t>
      </w:r>
      <w:r w:rsidRPr="00391935">
        <w:rPr>
          <w:spacing w:val="1"/>
          <w:sz w:val="24"/>
          <w:szCs w:val="24"/>
        </w:rPr>
        <w:t xml:space="preserve"> </w:t>
      </w:r>
      <w:r w:rsidRPr="00391935">
        <w:rPr>
          <w:sz w:val="24"/>
          <w:szCs w:val="24"/>
        </w:rPr>
        <w:t>заложенным</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Стандарте,</w:t>
      </w:r>
      <w:r w:rsidRPr="00391935">
        <w:rPr>
          <w:spacing w:val="1"/>
          <w:sz w:val="24"/>
          <w:szCs w:val="24"/>
        </w:rPr>
        <w:t xml:space="preserve"> </w:t>
      </w:r>
      <w:r w:rsidRPr="00391935">
        <w:rPr>
          <w:sz w:val="24"/>
          <w:szCs w:val="24"/>
        </w:rPr>
        <w:t>предметные</w:t>
      </w:r>
      <w:r w:rsidRPr="00391935">
        <w:rPr>
          <w:spacing w:val="1"/>
          <w:sz w:val="24"/>
          <w:szCs w:val="24"/>
        </w:rPr>
        <w:t xml:space="preserve"> </w:t>
      </w:r>
      <w:r w:rsidRPr="00391935">
        <w:rPr>
          <w:sz w:val="24"/>
          <w:szCs w:val="24"/>
        </w:rPr>
        <w:t>результаты</w:t>
      </w:r>
      <w:r w:rsidRPr="00391935">
        <w:rPr>
          <w:spacing w:val="1"/>
          <w:sz w:val="24"/>
          <w:szCs w:val="24"/>
        </w:rPr>
        <w:t xml:space="preserve"> </w:t>
      </w:r>
      <w:r w:rsidRPr="00391935">
        <w:rPr>
          <w:sz w:val="24"/>
          <w:szCs w:val="24"/>
        </w:rPr>
        <w:t>содержат</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себе,</w:t>
      </w:r>
      <w:r w:rsidRPr="00391935">
        <w:rPr>
          <w:spacing w:val="1"/>
          <w:sz w:val="24"/>
          <w:szCs w:val="24"/>
        </w:rPr>
        <w:t xml:space="preserve"> </w:t>
      </w:r>
      <w:r w:rsidRPr="00391935">
        <w:rPr>
          <w:sz w:val="24"/>
          <w:szCs w:val="24"/>
        </w:rPr>
        <w:t>во­первых,</w:t>
      </w:r>
      <w:r w:rsidRPr="00391935">
        <w:rPr>
          <w:spacing w:val="1"/>
          <w:sz w:val="24"/>
          <w:szCs w:val="24"/>
        </w:rPr>
        <w:t xml:space="preserve"> </w:t>
      </w:r>
      <w:r w:rsidRPr="00391935">
        <w:rPr>
          <w:sz w:val="24"/>
          <w:szCs w:val="24"/>
        </w:rPr>
        <w:t>систему основополагающих элементов научного знания, которая выражается через</w:t>
      </w:r>
      <w:r w:rsidRPr="00391935">
        <w:rPr>
          <w:spacing w:val="1"/>
          <w:sz w:val="24"/>
          <w:szCs w:val="24"/>
        </w:rPr>
        <w:t xml:space="preserve"> </w:t>
      </w:r>
      <w:r w:rsidRPr="00391935">
        <w:rPr>
          <w:sz w:val="24"/>
          <w:szCs w:val="24"/>
        </w:rPr>
        <w:t>учебный</w:t>
      </w:r>
      <w:r w:rsidRPr="00391935">
        <w:rPr>
          <w:spacing w:val="1"/>
          <w:sz w:val="24"/>
          <w:szCs w:val="24"/>
        </w:rPr>
        <w:t xml:space="preserve"> </w:t>
      </w:r>
      <w:r w:rsidRPr="00391935">
        <w:rPr>
          <w:sz w:val="24"/>
          <w:szCs w:val="24"/>
        </w:rPr>
        <w:t>материал</w:t>
      </w:r>
      <w:r w:rsidRPr="00391935">
        <w:rPr>
          <w:spacing w:val="1"/>
          <w:sz w:val="24"/>
          <w:szCs w:val="24"/>
        </w:rPr>
        <w:t xml:space="preserve"> </w:t>
      </w:r>
      <w:r w:rsidRPr="00391935">
        <w:rPr>
          <w:sz w:val="24"/>
          <w:szCs w:val="24"/>
        </w:rPr>
        <w:t>различных курсов</w:t>
      </w:r>
      <w:r w:rsidRPr="00391935">
        <w:rPr>
          <w:spacing w:val="1"/>
          <w:sz w:val="24"/>
          <w:szCs w:val="24"/>
        </w:rPr>
        <w:t xml:space="preserve"> </w:t>
      </w:r>
      <w:r w:rsidRPr="00391935">
        <w:rPr>
          <w:sz w:val="24"/>
          <w:szCs w:val="24"/>
        </w:rPr>
        <w:t>(далее — систему предметных знаний),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во­вторых,</w:t>
      </w:r>
      <w:r w:rsidRPr="00391935">
        <w:rPr>
          <w:spacing w:val="1"/>
          <w:sz w:val="24"/>
          <w:szCs w:val="24"/>
        </w:rPr>
        <w:t xml:space="preserve"> </w:t>
      </w:r>
      <w:r w:rsidRPr="00391935">
        <w:rPr>
          <w:sz w:val="24"/>
          <w:szCs w:val="24"/>
        </w:rPr>
        <w:t>систему</w:t>
      </w:r>
      <w:r w:rsidRPr="00391935">
        <w:rPr>
          <w:spacing w:val="1"/>
          <w:sz w:val="24"/>
          <w:szCs w:val="24"/>
        </w:rPr>
        <w:t xml:space="preserve"> </w:t>
      </w:r>
      <w:r w:rsidRPr="00391935">
        <w:rPr>
          <w:sz w:val="24"/>
          <w:szCs w:val="24"/>
        </w:rPr>
        <w:t>формируемых</w:t>
      </w:r>
      <w:r w:rsidRPr="00391935">
        <w:rPr>
          <w:spacing w:val="1"/>
          <w:sz w:val="24"/>
          <w:szCs w:val="24"/>
        </w:rPr>
        <w:t xml:space="preserve"> </w:t>
      </w:r>
      <w:r w:rsidRPr="00391935">
        <w:rPr>
          <w:sz w:val="24"/>
          <w:szCs w:val="24"/>
        </w:rPr>
        <w:t>действий</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учебным</w:t>
      </w:r>
      <w:r w:rsidRPr="00391935">
        <w:rPr>
          <w:spacing w:val="1"/>
          <w:sz w:val="24"/>
          <w:szCs w:val="24"/>
        </w:rPr>
        <w:t xml:space="preserve"> </w:t>
      </w:r>
      <w:r w:rsidRPr="00391935">
        <w:rPr>
          <w:sz w:val="24"/>
          <w:szCs w:val="24"/>
        </w:rPr>
        <w:t>материалом</w:t>
      </w:r>
      <w:r w:rsidRPr="00391935">
        <w:rPr>
          <w:spacing w:val="1"/>
          <w:sz w:val="24"/>
          <w:szCs w:val="24"/>
        </w:rPr>
        <w:t xml:space="preserve"> </w:t>
      </w:r>
      <w:r w:rsidRPr="00391935">
        <w:rPr>
          <w:sz w:val="24"/>
          <w:szCs w:val="24"/>
        </w:rPr>
        <w:t>(далее —</w:t>
      </w:r>
      <w:r w:rsidRPr="00391935">
        <w:rPr>
          <w:spacing w:val="1"/>
          <w:sz w:val="24"/>
          <w:szCs w:val="24"/>
        </w:rPr>
        <w:t xml:space="preserve"> </w:t>
      </w:r>
      <w:r w:rsidRPr="00391935">
        <w:rPr>
          <w:sz w:val="24"/>
          <w:szCs w:val="24"/>
        </w:rPr>
        <w:t>систему предметных действий), которые направлены на применение знаний, их</w:t>
      </w:r>
      <w:r w:rsidRPr="00391935">
        <w:rPr>
          <w:spacing w:val="1"/>
          <w:sz w:val="24"/>
          <w:szCs w:val="24"/>
        </w:rPr>
        <w:t xml:space="preserve"> </w:t>
      </w:r>
      <w:r w:rsidRPr="00391935">
        <w:rPr>
          <w:sz w:val="24"/>
          <w:szCs w:val="24"/>
        </w:rPr>
        <w:t>преобразование</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получение</w:t>
      </w:r>
      <w:r w:rsidRPr="00391935">
        <w:rPr>
          <w:spacing w:val="-1"/>
          <w:sz w:val="24"/>
          <w:szCs w:val="24"/>
        </w:rPr>
        <w:t xml:space="preserve"> </w:t>
      </w:r>
      <w:r w:rsidRPr="00391935">
        <w:rPr>
          <w:sz w:val="24"/>
          <w:szCs w:val="24"/>
        </w:rPr>
        <w:t>нового</w:t>
      </w:r>
      <w:r w:rsidRPr="00391935">
        <w:rPr>
          <w:spacing w:val="-1"/>
          <w:sz w:val="24"/>
          <w:szCs w:val="24"/>
        </w:rPr>
        <w:t xml:space="preserve"> </w:t>
      </w:r>
      <w:r w:rsidRPr="00391935">
        <w:rPr>
          <w:sz w:val="24"/>
          <w:szCs w:val="24"/>
        </w:rPr>
        <w:t>знания.</w:t>
      </w:r>
    </w:p>
    <w:p w:rsidR="0045737B" w:rsidRPr="00391935" w:rsidRDefault="001E5142">
      <w:pPr>
        <w:pStyle w:val="a3"/>
        <w:spacing w:before="3"/>
        <w:ind w:left="1322" w:right="152" w:firstLine="453"/>
        <w:rPr>
          <w:sz w:val="24"/>
          <w:szCs w:val="24"/>
        </w:rPr>
      </w:pPr>
      <w:r w:rsidRPr="00391935">
        <w:rPr>
          <w:b/>
          <w:sz w:val="24"/>
          <w:szCs w:val="24"/>
        </w:rPr>
        <w:t>Система</w:t>
      </w:r>
      <w:r w:rsidRPr="00391935">
        <w:rPr>
          <w:b/>
          <w:spacing w:val="1"/>
          <w:sz w:val="24"/>
          <w:szCs w:val="24"/>
        </w:rPr>
        <w:t xml:space="preserve"> </w:t>
      </w:r>
      <w:r w:rsidRPr="00391935">
        <w:rPr>
          <w:b/>
          <w:sz w:val="24"/>
          <w:szCs w:val="24"/>
        </w:rPr>
        <w:t>предметных</w:t>
      </w:r>
      <w:r w:rsidRPr="00391935">
        <w:rPr>
          <w:b/>
          <w:spacing w:val="1"/>
          <w:sz w:val="24"/>
          <w:szCs w:val="24"/>
        </w:rPr>
        <w:t xml:space="preserve"> </w:t>
      </w:r>
      <w:r w:rsidRPr="00391935">
        <w:rPr>
          <w:b/>
          <w:sz w:val="24"/>
          <w:szCs w:val="24"/>
        </w:rPr>
        <w:t xml:space="preserve">знаний </w:t>
      </w:r>
      <w:r w:rsidRPr="00391935">
        <w:rPr>
          <w:position w:val="1"/>
          <w:sz w:val="24"/>
          <w:szCs w:val="24"/>
        </w:rPr>
        <w:t>—</w:t>
      </w:r>
      <w:r w:rsidRPr="00391935">
        <w:rPr>
          <w:spacing w:val="1"/>
          <w:position w:val="1"/>
          <w:sz w:val="24"/>
          <w:szCs w:val="24"/>
        </w:rPr>
        <w:t xml:space="preserve"> </w:t>
      </w:r>
      <w:r w:rsidRPr="00391935">
        <w:rPr>
          <w:sz w:val="24"/>
          <w:szCs w:val="24"/>
        </w:rPr>
        <w:t>важнейшая</w:t>
      </w:r>
      <w:r w:rsidRPr="00391935">
        <w:rPr>
          <w:spacing w:val="1"/>
          <w:sz w:val="24"/>
          <w:szCs w:val="24"/>
        </w:rPr>
        <w:t xml:space="preserve"> </w:t>
      </w:r>
      <w:r w:rsidRPr="00391935">
        <w:rPr>
          <w:sz w:val="24"/>
          <w:szCs w:val="24"/>
        </w:rPr>
        <w:t>составляющая</w:t>
      </w:r>
      <w:r w:rsidRPr="00391935">
        <w:rPr>
          <w:spacing w:val="1"/>
          <w:sz w:val="24"/>
          <w:szCs w:val="24"/>
        </w:rPr>
        <w:t xml:space="preserve"> </w:t>
      </w:r>
      <w:r w:rsidRPr="00391935">
        <w:rPr>
          <w:sz w:val="24"/>
          <w:szCs w:val="24"/>
        </w:rPr>
        <w:t>предметных</w:t>
      </w:r>
      <w:r w:rsidRPr="00391935">
        <w:rPr>
          <w:spacing w:val="1"/>
          <w:sz w:val="24"/>
          <w:szCs w:val="24"/>
        </w:rPr>
        <w:t xml:space="preserve"> </w:t>
      </w:r>
      <w:r w:rsidRPr="00391935">
        <w:rPr>
          <w:sz w:val="24"/>
          <w:szCs w:val="24"/>
        </w:rPr>
        <w:t>результатов. В ней можно выделить опорные знания (знания, усвоение которых</w:t>
      </w:r>
      <w:r w:rsidRPr="00391935">
        <w:rPr>
          <w:spacing w:val="1"/>
          <w:sz w:val="24"/>
          <w:szCs w:val="24"/>
        </w:rPr>
        <w:t xml:space="preserve"> </w:t>
      </w:r>
      <w:r w:rsidRPr="00391935">
        <w:rPr>
          <w:sz w:val="24"/>
          <w:szCs w:val="24"/>
        </w:rPr>
        <w:t>принципиально необходимо для текущего и последующего успешного обучения) и</w:t>
      </w:r>
      <w:r w:rsidRPr="00391935">
        <w:rPr>
          <w:spacing w:val="1"/>
          <w:sz w:val="24"/>
          <w:szCs w:val="24"/>
        </w:rPr>
        <w:t xml:space="preserve"> </w:t>
      </w:r>
      <w:r w:rsidRPr="00391935">
        <w:rPr>
          <w:sz w:val="24"/>
          <w:szCs w:val="24"/>
        </w:rPr>
        <w:t>знания, дополняющие, расширяющие или углубляющие опорную систему знаний, а</w:t>
      </w:r>
      <w:r w:rsidRPr="00391935">
        <w:rPr>
          <w:spacing w:val="-62"/>
          <w:sz w:val="24"/>
          <w:szCs w:val="24"/>
        </w:rPr>
        <w:t xml:space="preserve"> </w:t>
      </w:r>
      <w:r w:rsidRPr="00391935">
        <w:rPr>
          <w:sz w:val="24"/>
          <w:szCs w:val="24"/>
        </w:rPr>
        <w:t>также</w:t>
      </w:r>
      <w:r w:rsidRPr="00391935">
        <w:rPr>
          <w:spacing w:val="-2"/>
          <w:sz w:val="24"/>
          <w:szCs w:val="24"/>
        </w:rPr>
        <w:t xml:space="preserve"> </w:t>
      </w:r>
      <w:r w:rsidRPr="00391935">
        <w:rPr>
          <w:sz w:val="24"/>
          <w:szCs w:val="24"/>
        </w:rPr>
        <w:t>служащие</w:t>
      </w:r>
      <w:r w:rsidRPr="00391935">
        <w:rPr>
          <w:spacing w:val="-2"/>
          <w:sz w:val="24"/>
          <w:szCs w:val="24"/>
        </w:rPr>
        <w:t xml:space="preserve"> </w:t>
      </w:r>
      <w:r w:rsidRPr="00391935">
        <w:rPr>
          <w:sz w:val="24"/>
          <w:szCs w:val="24"/>
        </w:rPr>
        <w:t>пропедевтикой</w:t>
      </w:r>
      <w:r w:rsidRPr="00391935">
        <w:rPr>
          <w:spacing w:val="-1"/>
          <w:sz w:val="24"/>
          <w:szCs w:val="24"/>
        </w:rPr>
        <w:t xml:space="preserve"> </w:t>
      </w:r>
      <w:r w:rsidRPr="00391935">
        <w:rPr>
          <w:sz w:val="24"/>
          <w:szCs w:val="24"/>
        </w:rPr>
        <w:t>для</w:t>
      </w:r>
      <w:r w:rsidRPr="00391935">
        <w:rPr>
          <w:spacing w:val="-2"/>
          <w:sz w:val="24"/>
          <w:szCs w:val="24"/>
        </w:rPr>
        <w:t xml:space="preserve"> </w:t>
      </w:r>
      <w:r w:rsidRPr="00391935">
        <w:rPr>
          <w:sz w:val="24"/>
          <w:szCs w:val="24"/>
        </w:rPr>
        <w:t>последующего</w:t>
      </w:r>
      <w:r w:rsidRPr="00391935">
        <w:rPr>
          <w:spacing w:val="-1"/>
          <w:sz w:val="24"/>
          <w:szCs w:val="24"/>
        </w:rPr>
        <w:t xml:space="preserve"> </w:t>
      </w:r>
      <w:r w:rsidRPr="00391935">
        <w:rPr>
          <w:sz w:val="24"/>
          <w:szCs w:val="24"/>
        </w:rPr>
        <w:t>изучения</w:t>
      </w:r>
      <w:r w:rsidRPr="00391935">
        <w:rPr>
          <w:spacing w:val="-2"/>
          <w:sz w:val="24"/>
          <w:szCs w:val="24"/>
        </w:rPr>
        <w:t xml:space="preserve"> </w:t>
      </w:r>
      <w:r w:rsidRPr="00391935">
        <w:rPr>
          <w:sz w:val="24"/>
          <w:szCs w:val="24"/>
        </w:rPr>
        <w:t>курсов.</w:t>
      </w:r>
    </w:p>
    <w:p w:rsidR="0045737B" w:rsidRPr="00391935" w:rsidRDefault="001E5142">
      <w:pPr>
        <w:pStyle w:val="a3"/>
        <w:ind w:left="1322" w:right="151" w:firstLine="453"/>
        <w:rPr>
          <w:sz w:val="24"/>
          <w:szCs w:val="24"/>
        </w:rPr>
      </w:pPr>
      <w:r w:rsidRPr="00391935">
        <w:rPr>
          <w:sz w:val="24"/>
          <w:szCs w:val="24"/>
        </w:rPr>
        <w:t>К</w:t>
      </w:r>
      <w:r w:rsidRPr="00391935">
        <w:rPr>
          <w:spacing w:val="1"/>
          <w:sz w:val="24"/>
          <w:szCs w:val="24"/>
        </w:rPr>
        <w:t xml:space="preserve"> </w:t>
      </w:r>
      <w:r w:rsidRPr="00391935">
        <w:rPr>
          <w:sz w:val="24"/>
          <w:szCs w:val="24"/>
        </w:rPr>
        <w:t>опорным</w:t>
      </w:r>
      <w:r w:rsidRPr="00391935">
        <w:rPr>
          <w:spacing w:val="1"/>
          <w:sz w:val="24"/>
          <w:szCs w:val="24"/>
        </w:rPr>
        <w:t xml:space="preserve"> </w:t>
      </w:r>
      <w:r w:rsidRPr="00391935">
        <w:rPr>
          <w:sz w:val="24"/>
          <w:szCs w:val="24"/>
        </w:rPr>
        <w:t>знаниям</w:t>
      </w:r>
      <w:r w:rsidRPr="00391935">
        <w:rPr>
          <w:spacing w:val="1"/>
          <w:sz w:val="24"/>
          <w:szCs w:val="24"/>
        </w:rPr>
        <w:t xml:space="preserve"> </w:t>
      </w:r>
      <w:r w:rsidRPr="00391935">
        <w:rPr>
          <w:sz w:val="24"/>
          <w:szCs w:val="24"/>
        </w:rPr>
        <w:t>относятся</w:t>
      </w:r>
      <w:r w:rsidRPr="00391935">
        <w:rPr>
          <w:spacing w:val="1"/>
          <w:sz w:val="24"/>
          <w:szCs w:val="24"/>
        </w:rPr>
        <w:t xml:space="preserve"> </w:t>
      </w:r>
      <w:r w:rsidRPr="00391935">
        <w:rPr>
          <w:sz w:val="24"/>
          <w:szCs w:val="24"/>
        </w:rPr>
        <w:t>прежде</w:t>
      </w:r>
      <w:r w:rsidRPr="00391935">
        <w:rPr>
          <w:spacing w:val="1"/>
          <w:sz w:val="24"/>
          <w:szCs w:val="24"/>
        </w:rPr>
        <w:t xml:space="preserve"> </w:t>
      </w:r>
      <w:r w:rsidRPr="00391935">
        <w:rPr>
          <w:sz w:val="24"/>
          <w:szCs w:val="24"/>
        </w:rPr>
        <w:t>всего</w:t>
      </w:r>
      <w:r w:rsidRPr="00391935">
        <w:rPr>
          <w:spacing w:val="1"/>
          <w:sz w:val="24"/>
          <w:szCs w:val="24"/>
        </w:rPr>
        <w:t xml:space="preserve"> </w:t>
      </w:r>
      <w:r w:rsidRPr="00391935">
        <w:rPr>
          <w:sz w:val="24"/>
          <w:szCs w:val="24"/>
        </w:rPr>
        <w:t>основополагающие</w:t>
      </w:r>
      <w:r w:rsidRPr="00391935">
        <w:rPr>
          <w:spacing w:val="1"/>
          <w:sz w:val="24"/>
          <w:szCs w:val="24"/>
        </w:rPr>
        <w:t xml:space="preserve"> </w:t>
      </w:r>
      <w:r w:rsidRPr="00391935">
        <w:rPr>
          <w:sz w:val="24"/>
          <w:szCs w:val="24"/>
        </w:rPr>
        <w:t>элементы</w:t>
      </w:r>
      <w:r w:rsidRPr="00391935">
        <w:rPr>
          <w:spacing w:val="1"/>
          <w:sz w:val="24"/>
          <w:szCs w:val="24"/>
        </w:rPr>
        <w:t xml:space="preserve"> </w:t>
      </w:r>
      <w:r w:rsidRPr="00391935">
        <w:rPr>
          <w:sz w:val="24"/>
          <w:szCs w:val="24"/>
        </w:rPr>
        <w:t>научного</w:t>
      </w:r>
      <w:r w:rsidRPr="00391935">
        <w:rPr>
          <w:spacing w:val="1"/>
          <w:sz w:val="24"/>
          <w:szCs w:val="24"/>
        </w:rPr>
        <w:t xml:space="preserve"> </w:t>
      </w:r>
      <w:r w:rsidRPr="00391935">
        <w:rPr>
          <w:sz w:val="24"/>
          <w:szCs w:val="24"/>
        </w:rPr>
        <w:t>знания</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общенаучные,</w:t>
      </w:r>
      <w:r w:rsidRPr="00391935">
        <w:rPr>
          <w:spacing w:val="1"/>
          <w:sz w:val="24"/>
          <w:szCs w:val="24"/>
        </w:rPr>
        <w:t xml:space="preserve"> </w:t>
      </w:r>
      <w:r w:rsidRPr="00391935">
        <w:rPr>
          <w:sz w:val="24"/>
          <w:szCs w:val="24"/>
        </w:rPr>
        <w:t>так</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относящиеся</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отдельным</w:t>
      </w:r>
      <w:r w:rsidRPr="00391935">
        <w:rPr>
          <w:spacing w:val="1"/>
          <w:sz w:val="24"/>
          <w:szCs w:val="24"/>
        </w:rPr>
        <w:t xml:space="preserve"> </w:t>
      </w:r>
      <w:r w:rsidRPr="00391935">
        <w:rPr>
          <w:sz w:val="24"/>
          <w:szCs w:val="24"/>
        </w:rPr>
        <w:t>отраслям</w:t>
      </w:r>
      <w:r w:rsidRPr="00391935">
        <w:rPr>
          <w:spacing w:val="1"/>
          <w:sz w:val="24"/>
          <w:szCs w:val="24"/>
        </w:rPr>
        <w:t xml:space="preserve"> </w:t>
      </w:r>
      <w:r w:rsidRPr="00391935">
        <w:rPr>
          <w:sz w:val="24"/>
          <w:szCs w:val="24"/>
        </w:rPr>
        <w:t>знания,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культуры),</w:t>
      </w:r>
      <w:r w:rsidRPr="00391935">
        <w:rPr>
          <w:spacing w:val="1"/>
          <w:sz w:val="24"/>
          <w:szCs w:val="24"/>
        </w:rPr>
        <w:t xml:space="preserve"> </w:t>
      </w:r>
      <w:r w:rsidRPr="00391935">
        <w:rPr>
          <w:sz w:val="24"/>
          <w:szCs w:val="24"/>
        </w:rPr>
        <w:t>лежащие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современной</w:t>
      </w:r>
      <w:r w:rsidRPr="00391935">
        <w:rPr>
          <w:spacing w:val="1"/>
          <w:sz w:val="24"/>
          <w:szCs w:val="24"/>
        </w:rPr>
        <w:t xml:space="preserve"> </w:t>
      </w:r>
      <w:r w:rsidRPr="00391935">
        <w:rPr>
          <w:sz w:val="24"/>
          <w:szCs w:val="24"/>
        </w:rPr>
        <w:t>научной</w:t>
      </w:r>
      <w:r w:rsidRPr="00391935">
        <w:rPr>
          <w:spacing w:val="1"/>
          <w:sz w:val="24"/>
          <w:szCs w:val="24"/>
        </w:rPr>
        <w:t xml:space="preserve"> </w:t>
      </w:r>
      <w:r w:rsidRPr="00391935">
        <w:rPr>
          <w:sz w:val="24"/>
          <w:szCs w:val="24"/>
        </w:rPr>
        <w:t>картины</w:t>
      </w:r>
      <w:r w:rsidRPr="00391935">
        <w:rPr>
          <w:spacing w:val="1"/>
          <w:sz w:val="24"/>
          <w:szCs w:val="24"/>
        </w:rPr>
        <w:t xml:space="preserve"> </w:t>
      </w:r>
      <w:r w:rsidRPr="00391935">
        <w:rPr>
          <w:sz w:val="24"/>
          <w:szCs w:val="24"/>
        </w:rPr>
        <w:t>мира:</w:t>
      </w:r>
      <w:r w:rsidRPr="00391935">
        <w:rPr>
          <w:spacing w:val="1"/>
          <w:sz w:val="24"/>
          <w:szCs w:val="24"/>
        </w:rPr>
        <w:t xml:space="preserve"> </w:t>
      </w:r>
      <w:r w:rsidRPr="00391935">
        <w:rPr>
          <w:sz w:val="24"/>
          <w:szCs w:val="24"/>
        </w:rPr>
        <w:t>ключевые теории, идеи, понятия, факты, методы. На ступени начального общего</w:t>
      </w:r>
      <w:r w:rsidRPr="00391935">
        <w:rPr>
          <w:spacing w:val="1"/>
          <w:sz w:val="24"/>
          <w:szCs w:val="24"/>
        </w:rPr>
        <w:t xml:space="preserve"> </w:t>
      </w:r>
      <w:r w:rsidRPr="00391935">
        <w:rPr>
          <w:sz w:val="24"/>
          <w:szCs w:val="24"/>
        </w:rPr>
        <w:t>образования</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опорной</w:t>
      </w:r>
      <w:r w:rsidRPr="00391935">
        <w:rPr>
          <w:spacing w:val="1"/>
          <w:sz w:val="24"/>
          <w:szCs w:val="24"/>
        </w:rPr>
        <w:t xml:space="preserve"> </w:t>
      </w:r>
      <w:r w:rsidRPr="00391935">
        <w:rPr>
          <w:sz w:val="24"/>
          <w:szCs w:val="24"/>
        </w:rPr>
        <w:t>системе</w:t>
      </w:r>
      <w:r w:rsidRPr="00391935">
        <w:rPr>
          <w:spacing w:val="1"/>
          <w:sz w:val="24"/>
          <w:szCs w:val="24"/>
        </w:rPr>
        <w:t xml:space="preserve"> </w:t>
      </w:r>
      <w:r w:rsidRPr="00391935">
        <w:rPr>
          <w:sz w:val="24"/>
          <w:szCs w:val="24"/>
        </w:rPr>
        <w:t>знаний</w:t>
      </w:r>
      <w:r w:rsidRPr="00391935">
        <w:rPr>
          <w:spacing w:val="1"/>
          <w:sz w:val="24"/>
          <w:szCs w:val="24"/>
        </w:rPr>
        <w:t xml:space="preserve"> </w:t>
      </w:r>
      <w:r w:rsidRPr="00391935">
        <w:rPr>
          <w:sz w:val="24"/>
          <w:szCs w:val="24"/>
        </w:rPr>
        <w:t>отнесён</w:t>
      </w:r>
      <w:r w:rsidRPr="00391935">
        <w:rPr>
          <w:spacing w:val="1"/>
          <w:sz w:val="24"/>
          <w:szCs w:val="24"/>
        </w:rPr>
        <w:t xml:space="preserve"> </w:t>
      </w:r>
      <w:r w:rsidRPr="00391935">
        <w:rPr>
          <w:sz w:val="24"/>
          <w:szCs w:val="24"/>
        </w:rPr>
        <w:t>понятийный</w:t>
      </w:r>
      <w:r w:rsidRPr="00391935">
        <w:rPr>
          <w:spacing w:val="1"/>
          <w:sz w:val="24"/>
          <w:szCs w:val="24"/>
        </w:rPr>
        <w:t xml:space="preserve"> </w:t>
      </w:r>
      <w:r w:rsidRPr="00391935">
        <w:rPr>
          <w:sz w:val="24"/>
          <w:szCs w:val="24"/>
        </w:rPr>
        <w:t>аппарат</w:t>
      </w:r>
      <w:r w:rsidRPr="00391935">
        <w:rPr>
          <w:spacing w:val="1"/>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предметов,</w:t>
      </w:r>
      <w:r w:rsidRPr="00391935">
        <w:rPr>
          <w:spacing w:val="1"/>
          <w:sz w:val="24"/>
          <w:szCs w:val="24"/>
        </w:rPr>
        <w:t xml:space="preserve"> </w:t>
      </w:r>
      <w:r w:rsidRPr="00391935">
        <w:rPr>
          <w:sz w:val="24"/>
          <w:szCs w:val="24"/>
        </w:rPr>
        <w:t>освоение</w:t>
      </w:r>
      <w:r w:rsidRPr="00391935">
        <w:rPr>
          <w:spacing w:val="1"/>
          <w:sz w:val="24"/>
          <w:szCs w:val="24"/>
        </w:rPr>
        <w:t xml:space="preserve"> </w:t>
      </w:r>
      <w:r w:rsidRPr="00391935">
        <w:rPr>
          <w:sz w:val="24"/>
          <w:szCs w:val="24"/>
        </w:rPr>
        <w:t>которого</w:t>
      </w:r>
      <w:r w:rsidRPr="00391935">
        <w:rPr>
          <w:spacing w:val="1"/>
          <w:sz w:val="24"/>
          <w:szCs w:val="24"/>
        </w:rPr>
        <w:t xml:space="preserve"> </w:t>
      </w:r>
      <w:r w:rsidRPr="00391935">
        <w:rPr>
          <w:sz w:val="24"/>
          <w:szCs w:val="24"/>
        </w:rPr>
        <w:t>позволяет</w:t>
      </w:r>
      <w:r w:rsidRPr="00391935">
        <w:rPr>
          <w:spacing w:val="1"/>
          <w:sz w:val="24"/>
          <w:szCs w:val="24"/>
        </w:rPr>
        <w:t xml:space="preserve"> </w:t>
      </w:r>
      <w:r w:rsidRPr="00391935">
        <w:rPr>
          <w:sz w:val="24"/>
          <w:szCs w:val="24"/>
        </w:rPr>
        <w:t>учителю</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обучающимся</w:t>
      </w:r>
      <w:r w:rsidRPr="00391935">
        <w:rPr>
          <w:spacing w:val="1"/>
          <w:sz w:val="24"/>
          <w:szCs w:val="24"/>
        </w:rPr>
        <w:t xml:space="preserve"> </w:t>
      </w:r>
      <w:r w:rsidRPr="00391935">
        <w:rPr>
          <w:sz w:val="24"/>
          <w:szCs w:val="24"/>
        </w:rPr>
        <w:t>эффективно</w:t>
      </w:r>
      <w:r w:rsidRPr="00391935">
        <w:rPr>
          <w:spacing w:val="1"/>
          <w:sz w:val="24"/>
          <w:szCs w:val="24"/>
        </w:rPr>
        <w:t xml:space="preserve"> </w:t>
      </w:r>
      <w:r w:rsidRPr="00391935">
        <w:rPr>
          <w:sz w:val="24"/>
          <w:szCs w:val="24"/>
        </w:rPr>
        <w:t>продвигаться</w:t>
      </w:r>
      <w:r w:rsidRPr="00391935">
        <w:rPr>
          <w:spacing w:val="-2"/>
          <w:sz w:val="24"/>
          <w:szCs w:val="24"/>
        </w:rPr>
        <w:t xml:space="preserve"> </w:t>
      </w:r>
      <w:r w:rsidRPr="00391935">
        <w:rPr>
          <w:sz w:val="24"/>
          <w:szCs w:val="24"/>
        </w:rPr>
        <w:t>в</w:t>
      </w:r>
      <w:r w:rsidRPr="00391935">
        <w:rPr>
          <w:spacing w:val="-1"/>
          <w:sz w:val="24"/>
          <w:szCs w:val="24"/>
        </w:rPr>
        <w:t xml:space="preserve"> </w:t>
      </w:r>
      <w:r w:rsidRPr="00391935">
        <w:rPr>
          <w:sz w:val="24"/>
          <w:szCs w:val="24"/>
        </w:rPr>
        <w:t>изучении</w:t>
      </w:r>
      <w:r w:rsidRPr="00391935">
        <w:rPr>
          <w:spacing w:val="-1"/>
          <w:sz w:val="24"/>
          <w:szCs w:val="24"/>
        </w:rPr>
        <w:t xml:space="preserve"> </w:t>
      </w:r>
      <w:r w:rsidRPr="00391935">
        <w:rPr>
          <w:sz w:val="24"/>
          <w:szCs w:val="24"/>
        </w:rPr>
        <w:t>предмета.</w:t>
      </w:r>
    </w:p>
    <w:p w:rsidR="0045737B" w:rsidRPr="00391935" w:rsidRDefault="001E5142">
      <w:pPr>
        <w:pStyle w:val="a3"/>
        <w:ind w:left="1322" w:right="151" w:firstLine="453"/>
        <w:rPr>
          <w:sz w:val="24"/>
          <w:szCs w:val="24"/>
        </w:rPr>
      </w:pPr>
      <w:r w:rsidRPr="00391935">
        <w:rPr>
          <w:sz w:val="24"/>
          <w:szCs w:val="24"/>
        </w:rPr>
        <w:t>Опорная система знаний определяется с учётом их значимости для решения</w:t>
      </w:r>
      <w:r w:rsidRPr="00391935">
        <w:rPr>
          <w:spacing w:val="1"/>
          <w:sz w:val="24"/>
          <w:szCs w:val="24"/>
        </w:rPr>
        <w:t xml:space="preserve"> </w:t>
      </w:r>
      <w:r w:rsidRPr="00391935">
        <w:rPr>
          <w:sz w:val="24"/>
          <w:szCs w:val="24"/>
        </w:rPr>
        <w:t>основных задач образования на данной ступени, опорного характера изучаемого</w:t>
      </w:r>
      <w:r w:rsidRPr="00391935">
        <w:rPr>
          <w:spacing w:val="1"/>
          <w:sz w:val="24"/>
          <w:szCs w:val="24"/>
        </w:rPr>
        <w:t xml:space="preserve"> </w:t>
      </w:r>
      <w:r w:rsidRPr="00391935">
        <w:rPr>
          <w:sz w:val="24"/>
          <w:szCs w:val="24"/>
        </w:rPr>
        <w:t>материала</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последующего</w:t>
      </w:r>
      <w:r w:rsidRPr="00391935">
        <w:rPr>
          <w:spacing w:val="1"/>
          <w:sz w:val="24"/>
          <w:szCs w:val="24"/>
        </w:rPr>
        <w:t xml:space="preserve"> </w:t>
      </w:r>
      <w:r w:rsidRPr="00391935">
        <w:rPr>
          <w:sz w:val="24"/>
          <w:szCs w:val="24"/>
        </w:rPr>
        <w:t>обучения,</w:t>
      </w:r>
      <w:r w:rsidRPr="00391935">
        <w:rPr>
          <w:spacing w:val="1"/>
          <w:sz w:val="24"/>
          <w:szCs w:val="24"/>
        </w:rPr>
        <w:t xml:space="preserve"> </w:t>
      </w:r>
      <w:r w:rsidRPr="00391935">
        <w:rPr>
          <w:sz w:val="24"/>
          <w:szCs w:val="24"/>
        </w:rPr>
        <w:t>а</w:t>
      </w:r>
      <w:r w:rsidRPr="00391935">
        <w:rPr>
          <w:spacing w:val="1"/>
          <w:sz w:val="24"/>
          <w:szCs w:val="24"/>
        </w:rPr>
        <w:t xml:space="preserve"> </w:t>
      </w:r>
      <w:r w:rsidRPr="00391935">
        <w:rPr>
          <w:sz w:val="24"/>
          <w:szCs w:val="24"/>
        </w:rPr>
        <w:t>также</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учётом</w:t>
      </w:r>
      <w:r w:rsidRPr="00391935">
        <w:rPr>
          <w:spacing w:val="1"/>
          <w:sz w:val="24"/>
          <w:szCs w:val="24"/>
        </w:rPr>
        <w:t xml:space="preserve"> </w:t>
      </w:r>
      <w:r w:rsidRPr="00391935">
        <w:rPr>
          <w:sz w:val="24"/>
          <w:szCs w:val="24"/>
        </w:rPr>
        <w:t>принципа</w:t>
      </w:r>
      <w:r w:rsidRPr="00391935">
        <w:rPr>
          <w:spacing w:val="1"/>
          <w:sz w:val="24"/>
          <w:szCs w:val="24"/>
        </w:rPr>
        <w:t xml:space="preserve"> </w:t>
      </w:r>
      <w:r w:rsidRPr="00391935">
        <w:rPr>
          <w:sz w:val="24"/>
          <w:szCs w:val="24"/>
        </w:rPr>
        <w:t>реалистичности,</w:t>
      </w:r>
      <w:r w:rsidRPr="00391935">
        <w:rPr>
          <w:spacing w:val="1"/>
          <w:sz w:val="24"/>
          <w:szCs w:val="24"/>
        </w:rPr>
        <w:t xml:space="preserve"> </w:t>
      </w:r>
      <w:r w:rsidRPr="00391935">
        <w:rPr>
          <w:sz w:val="24"/>
          <w:szCs w:val="24"/>
        </w:rPr>
        <w:t>потенциальной</w:t>
      </w:r>
      <w:r w:rsidRPr="00391935">
        <w:rPr>
          <w:spacing w:val="1"/>
          <w:sz w:val="24"/>
          <w:szCs w:val="24"/>
        </w:rPr>
        <w:t xml:space="preserve"> </w:t>
      </w:r>
      <w:r w:rsidRPr="00391935">
        <w:rPr>
          <w:sz w:val="24"/>
          <w:szCs w:val="24"/>
        </w:rPr>
        <w:t>возможности</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достижения</w:t>
      </w:r>
      <w:r w:rsidRPr="00391935">
        <w:rPr>
          <w:spacing w:val="1"/>
          <w:sz w:val="24"/>
          <w:szCs w:val="24"/>
        </w:rPr>
        <w:t xml:space="preserve"> </w:t>
      </w:r>
      <w:r w:rsidRPr="00391935">
        <w:rPr>
          <w:sz w:val="24"/>
          <w:szCs w:val="24"/>
        </w:rPr>
        <w:t>большинством</w:t>
      </w:r>
      <w:r w:rsidRPr="00391935">
        <w:rPr>
          <w:spacing w:val="1"/>
          <w:sz w:val="24"/>
          <w:szCs w:val="24"/>
        </w:rPr>
        <w:t xml:space="preserve"> </w:t>
      </w:r>
      <w:r w:rsidRPr="00391935">
        <w:rPr>
          <w:sz w:val="24"/>
          <w:szCs w:val="24"/>
        </w:rPr>
        <w:t>обучающихся. Иными словами, в эту группу включается система таких знаний,</w:t>
      </w:r>
      <w:r w:rsidRPr="00391935">
        <w:rPr>
          <w:spacing w:val="1"/>
          <w:sz w:val="24"/>
          <w:szCs w:val="24"/>
        </w:rPr>
        <w:t xml:space="preserve"> </w:t>
      </w:r>
      <w:r w:rsidRPr="00391935">
        <w:rPr>
          <w:sz w:val="24"/>
          <w:szCs w:val="24"/>
        </w:rPr>
        <w:t>умений, учебных действий, которые, во­первых, принципиально необходимы для</w:t>
      </w:r>
      <w:r w:rsidRPr="00391935">
        <w:rPr>
          <w:spacing w:val="1"/>
          <w:sz w:val="24"/>
          <w:szCs w:val="24"/>
        </w:rPr>
        <w:t xml:space="preserve"> </w:t>
      </w:r>
      <w:r w:rsidRPr="00391935">
        <w:rPr>
          <w:sz w:val="24"/>
          <w:szCs w:val="24"/>
        </w:rPr>
        <w:t xml:space="preserve">успешного обучения и, во­вторых, при наличии </w:t>
      </w:r>
      <w:r w:rsidRPr="00391935">
        <w:rPr>
          <w:sz w:val="24"/>
          <w:szCs w:val="24"/>
        </w:rPr>
        <w:lastRenderedPageBreak/>
        <w:t>специальной целенаправленной</w:t>
      </w:r>
      <w:r w:rsidRPr="00391935">
        <w:rPr>
          <w:spacing w:val="1"/>
          <w:sz w:val="24"/>
          <w:szCs w:val="24"/>
        </w:rPr>
        <w:t xml:space="preserve"> </w:t>
      </w:r>
      <w:r w:rsidRPr="00391935">
        <w:rPr>
          <w:sz w:val="24"/>
          <w:szCs w:val="24"/>
        </w:rPr>
        <w:t>работы учителя в принципе могут быть достигнуты подавляющим большинством</w:t>
      </w:r>
      <w:r w:rsidRPr="00391935">
        <w:rPr>
          <w:spacing w:val="1"/>
          <w:sz w:val="24"/>
          <w:szCs w:val="24"/>
        </w:rPr>
        <w:t xml:space="preserve"> </w:t>
      </w:r>
      <w:r w:rsidRPr="00391935">
        <w:rPr>
          <w:sz w:val="24"/>
          <w:szCs w:val="24"/>
        </w:rPr>
        <w:t>детей.</w:t>
      </w:r>
    </w:p>
    <w:p w:rsidR="0045737B" w:rsidRPr="00391935" w:rsidRDefault="001E5142">
      <w:pPr>
        <w:pStyle w:val="a3"/>
        <w:ind w:left="1322" w:right="151" w:firstLine="453"/>
        <w:rPr>
          <w:sz w:val="24"/>
          <w:szCs w:val="24"/>
        </w:rPr>
      </w:pPr>
      <w:r w:rsidRPr="00391935">
        <w:rPr>
          <w:sz w:val="24"/>
          <w:szCs w:val="24"/>
        </w:rPr>
        <w:t>На уровне начального общего образования особое значение для продолжения</w:t>
      </w:r>
      <w:r w:rsidRPr="00391935">
        <w:rPr>
          <w:spacing w:val="1"/>
          <w:sz w:val="24"/>
          <w:szCs w:val="24"/>
        </w:rPr>
        <w:t xml:space="preserve"> </w:t>
      </w:r>
      <w:r w:rsidRPr="00391935">
        <w:rPr>
          <w:sz w:val="24"/>
          <w:szCs w:val="24"/>
        </w:rPr>
        <w:t>образования</w:t>
      </w:r>
      <w:r w:rsidRPr="00391935">
        <w:rPr>
          <w:spacing w:val="1"/>
          <w:sz w:val="24"/>
          <w:szCs w:val="24"/>
        </w:rPr>
        <w:t xml:space="preserve"> </w:t>
      </w:r>
      <w:r w:rsidRPr="00391935">
        <w:rPr>
          <w:sz w:val="24"/>
          <w:szCs w:val="24"/>
        </w:rPr>
        <w:t>имеет</w:t>
      </w:r>
      <w:r w:rsidRPr="00391935">
        <w:rPr>
          <w:spacing w:val="1"/>
          <w:sz w:val="24"/>
          <w:szCs w:val="24"/>
        </w:rPr>
        <w:t xml:space="preserve"> </w:t>
      </w:r>
      <w:r w:rsidRPr="00391935">
        <w:rPr>
          <w:sz w:val="24"/>
          <w:szCs w:val="24"/>
        </w:rPr>
        <w:t>усвоение</w:t>
      </w:r>
      <w:r w:rsidRPr="00391935">
        <w:rPr>
          <w:spacing w:val="1"/>
          <w:sz w:val="24"/>
          <w:szCs w:val="24"/>
        </w:rPr>
        <w:t xml:space="preserve"> </w:t>
      </w:r>
      <w:r w:rsidRPr="00391935">
        <w:rPr>
          <w:sz w:val="24"/>
          <w:szCs w:val="24"/>
        </w:rPr>
        <w:t>учащимися</w:t>
      </w:r>
      <w:r w:rsidRPr="00391935">
        <w:rPr>
          <w:spacing w:val="1"/>
          <w:sz w:val="24"/>
          <w:szCs w:val="24"/>
        </w:rPr>
        <w:t xml:space="preserve"> </w:t>
      </w:r>
      <w:r w:rsidRPr="00391935">
        <w:rPr>
          <w:sz w:val="24"/>
          <w:szCs w:val="24"/>
        </w:rPr>
        <w:t>опорной</w:t>
      </w:r>
      <w:r w:rsidRPr="00391935">
        <w:rPr>
          <w:spacing w:val="1"/>
          <w:sz w:val="24"/>
          <w:szCs w:val="24"/>
        </w:rPr>
        <w:t xml:space="preserve"> </w:t>
      </w:r>
      <w:r w:rsidRPr="00391935">
        <w:rPr>
          <w:sz w:val="24"/>
          <w:szCs w:val="24"/>
        </w:rPr>
        <w:t>системы</w:t>
      </w:r>
      <w:r w:rsidRPr="00391935">
        <w:rPr>
          <w:spacing w:val="1"/>
          <w:sz w:val="24"/>
          <w:szCs w:val="24"/>
        </w:rPr>
        <w:t xml:space="preserve"> </w:t>
      </w:r>
      <w:r w:rsidRPr="00391935">
        <w:rPr>
          <w:sz w:val="24"/>
          <w:szCs w:val="24"/>
        </w:rPr>
        <w:t>знаний</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русскому</w:t>
      </w:r>
      <w:r w:rsidRPr="00391935">
        <w:rPr>
          <w:spacing w:val="1"/>
          <w:sz w:val="24"/>
          <w:szCs w:val="24"/>
        </w:rPr>
        <w:t xml:space="preserve"> </w:t>
      </w:r>
      <w:r w:rsidRPr="00391935">
        <w:rPr>
          <w:sz w:val="24"/>
          <w:szCs w:val="24"/>
        </w:rPr>
        <w:t>языку, родному</w:t>
      </w:r>
      <w:r w:rsidRPr="00391935">
        <w:rPr>
          <w:spacing w:val="-6"/>
          <w:sz w:val="24"/>
          <w:szCs w:val="24"/>
        </w:rPr>
        <w:t xml:space="preserve"> </w:t>
      </w:r>
      <w:r w:rsidRPr="00391935">
        <w:rPr>
          <w:sz w:val="24"/>
          <w:szCs w:val="24"/>
        </w:rPr>
        <w:t>языку</w:t>
      </w:r>
      <w:r w:rsidRPr="00391935">
        <w:rPr>
          <w:spacing w:val="-4"/>
          <w:sz w:val="24"/>
          <w:szCs w:val="24"/>
        </w:rPr>
        <w:t xml:space="preserve"> </w:t>
      </w:r>
      <w:r w:rsidRPr="00391935">
        <w:rPr>
          <w:sz w:val="24"/>
          <w:szCs w:val="24"/>
        </w:rPr>
        <w:t>и</w:t>
      </w:r>
      <w:r w:rsidRPr="00391935">
        <w:rPr>
          <w:spacing w:val="2"/>
          <w:sz w:val="24"/>
          <w:szCs w:val="24"/>
        </w:rPr>
        <w:t xml:space="preserve"> </w:t>
      </w:r>
      <w:r w:rsidRPr="00391935">
        <w:rPr>
          <w:sz w:val="24"/>
          <w:szCs w:val="24"/>
        </w:rPr>
        <w:t>математике.</w:t>
      </w:r>
    </w:p>
    <w:p w:rsidR="0045737B" w:rsidRPr="00391935" w:rsidRDefault="001E5142">
      <w:pPr>
        <w:pStyle w:val="a3"/>
        <w:ind w:left="1322" w:right="151" w:firstLine="453"/>
        <w:rPr>
          <w:sz w:val="24"/>
          <w:szCs w:val="24"/>
        </w:rPr>
      </w:pPr>
      <w:r w:rsidRPr="00391935">
        <w:rPr>
          <w:sz w:val="24"/>
          <w:szCs w:val="24"/>
        </w:rPr>
        <w:t>При оценке предметных результатов основную ценность представляет не само</w:t>
      </w:r>
      <w:r w:rsidRPr="00391935">
        <w:rPr>
          <w:spacing w:val="1"/>
          <w:sz w:val="24"/>
          <w:szCs w:val="24"/>
        </w:rPr>
        <w:t xml:space="preserve"> </w:t>
      </w:r>
      <w:r w:rsidRPr="00391935">
        <w:rPr>
          <w:sz w:val="24"/>
          <w:szCs w:val="24"/>
        </w:rPr>
        <w:t>по себе освоение системы опорных знаний и способность воспроизводить их в</w:t>
      </w:r>
      <w:r w:rsidRPr="00391935">
        <w:rPr>
          <w:spacing w:val="1"/>
          <w:sz w:val="24"/>
          <w:szCs w:val="24"/>
        </w:rPr>
        <w:t xml:space="preserve"> </w:t>
      </w:r>
      <w:r w:rsidRPr="00391935">
        <w:rPr>
          <w:sz w:val="24"/>
          <w:szCs w:val="24"/>
        </w:rPr>
        <w:t>стандартных</w:t>
      </w:r>
      <w:r w:rsidRPr="00391935">
        <w:rPr>
          <w:spacing w:val="1"/>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ситуациях,</w:t>
      </w:r>
      <w:r w:rsidRPr="00391935">
        <w:rPr>
          <w:spacing w:val="1"/>
          <w:sz w:val="24"/>
          <w:szCs w:val="24"/>
        </w:rPr>
        <w:t xml:space="preserve"> </w:t>
      </w:r>
      <w:r w:rsidRPr="00391935">
        <w:rPr>
          <w:sz w:val="24"/>
          <w:szCs w:val="24"/>
        </w:rPr>
        <w:t>а</w:t>
      </w:r>
      <w:r w:rsidRPr="00391935">
        <w:rPr>
          <w:spacing w:val="1"/>
          <w:sz w:val="24"/>
          <w:szCs w:val="24"/>
        </w:rPr>
        <w:t xml:space="preserve"> </w:t>
      </w:r>
      <w:r w:rsidRPr="00391935">
        <w:rPr>
          <w:sz w:val="24"/>
          <w:szCs w:val="24"/>
        </w:rPr>
        <w:t>способность</w:t>
      </w:r>
      <w:r w:rsidRPr="00391935">
        <w:rPr>
          <w:spacing w:val="1"/>
          <w:sz w:val="24"/>
          <w:szCs w:val="24"/>
        </w:rPr>
        <w:t xml:space="preserve"> </w:t>
      </w:r>
      <w:r w:rsidRPr="00391935">
        <w:rPr>
          <w:sz w:val="24"/>
          <w:szCs w:val="24"/>
        </w:rPr>
        <w:t>использовать</w:t>
      </w:r>
      <w:r w:rsidRPr="00391935">
        <w:rPr>
          <w:spacing w:val="1"/>
          <w:sz w:val="24"/>
          <w:szCs w:val="24"/>
        </w:rPr>
        <w:t xml:space="preserve"> </w:t>
      </w:r>
      <w:r w:rsidRPr="00391935">
        <w:rPr>
          <w:sz w:val="24"/>
          <w:szCs w:val="24"/>
        </w:rPr>
        <w:t>эти</w:t>
      </w:r>
      <w:r w:rsidRPr="00391935">
        <w:rPr>
          <w:spacing w:val="1"/>
          <w:sz w:val="24"/>
          <w:szCs w:val="24"/>
        </w:rPr>
        <w:t xml:space="preserve"> </w:t>
      </w:r>
      <w:r w:rsidRPr="00391935">
        <w:rPr>
          <w:sz w:val="24"/>
          <w:szCs w:val="24"/>
        </w:rPr>
        <w:t>знания</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решении учебно­познавательных и учебно­практических задач. Иными словами,</w:t>
      </w:r>
      <w:r w:rsidRPr="00391935">
        <w:rPr>
          <w:spacing w:val="1"/>
          <w:sz w:val="24"/>
          <w:szCs w:val="24"/>
        </w:rPr>
        <w:t xml:space="preserve"> </w:t>
      </w:r>
      <w:r w:rsidRPr="00391935">
        <w:rPr>
          <w:sz w:val="24"/>
          <w:szCs w:val="24"/>
        </w:rPr>
        <w:t>объектом</w:t>
      </w:r>
      <w:r w:rsidRPr="00391935">
        <w:rPr>
          <w:spacing w:val="1"/>
          <w:sz w:val="24"/>
          <w:szCs w:val="24"/>
        </w:rPr>
        <w:t xml:space="preserve"> </w:t>
      </w:r>
      <w:r w:rsidRPr="00391935">
        <w:rPr>
          <w:sz w:val="24"/>
          <w:szCs w:val="24"/>
        </w:rPr>
        <w:t>оценки</w:t>
      </w:r>
      <w:r w:rsidRPr="00391935">
        <w:rPr>
          <w:spacing w:val="1"/>
          <w:sz w:val="24"/>
          <w:szCs w:val="24"/>
        </w:rPr>
        <w:t xml:space="preserve"> </w:t>
      </w:r>
      <w:r w:rsidRPr="00391935">
        <w:rPr>
          <w:sz w:val="24"/>
          <w:szCs w:val="24"/>
        </w:rPr>
        <w:t>предметных</w:t>
      </w:r>
      <w:r w:rsidRPr="00391935">
        <w:rPr>
          <w:spacing w:val="1"/>
          <w:sz w:val="24"/>
          <w:szCs w:val="24"/>
        </w:rPr>
        <w:t xml:space="preserve"> </w:t>
      </w:r>
      <w:r w:rsidRPr="00391935">
        <w:rPr>
          <w:sz w:val="24"/>
          <w:szCs w:val="24"/>
        </w:rPr>
        <w:t>результатов</w:t>
      </w:r>
      <w:r w:rsidRPr="00391935">
        <w:rPr>
          <w:spacing w:val="1"/>
          <w:sz w:val="24"/>
          <w:szCs w:val="24"/>
        </w:rPr>
        <w:t xml:space="preserve"> </w:t>
      </w:r>
      <w:r w:rsidRPr="00391935">
        <w:rPr>
          <w:sz w:val="24"/>
          <w:szCs w:val="24"/>
        </w:rPr>
        <w:t>являются</w:t>
      </w:r>
      <w:r w:rsidRPr="00391935">
        <w:rPr>
          <w:spacing w:val="1"/>
          <w:sz w:val="24"/>
          <w:szCs w:val="24"/>
        </w:rPr>
        <w:t xml:space="preserve"> </w:t>
      </w:r>
      <w:r w:rsidRPr="00391935">
        <w:rPr>
          <w:sz w:val="24"/>
          <w:szCs w:val="24"/>
        </w:rPr>
        <w:t>действия,</w:t>
      </w:r>
      <w:r w:rsidRPr="00391935">
        <w:rPr>
          <w:spacing w:val="1"/>
          <w:sz w:val="24"/>
          <w:szCs w:val="24"/>
        </w:rPr>
        <w:t xml:space="preserve"> </w:t>
      </w:r>
      <w:r w:rsidRPr="00391935">
        <w:rPr>
          <w:sz w:val="24"/>
          <w:szCs w:val="24"/>
        </w:rPr>
        <w:t>выполняемые</w:t>
      </w:r>
      <w:r w:rsidRPr="00391935">
        <w:rPr>
          <w:spacing w:val="-62"/>
          <w:sz w:val="24"/>
          <w:szCs w:val="24"/>
        </w:rPr>
        <w:t xml:space="preserve"> </w:t>
      </w:r>
      <w:r w:rsidRPr="00391935">
        <w:rPr>
          <w:sz w:val="24"/>
          <w:szCs w:val="24"/>
        </w:rPr>
        <w:t>обучающимися,</w:t>
      </w:r>
      <w:r w:rsidRPr="00391935">
        <w:rPr>
          <w:spacing w:val="-2"/>
          <w:sz w:val="24"/>
          <w:szCs w:val="24"/>
        </w:rPr>
        <w:t xml:space="preserve"> </w:t>
      </w:r>
      <w:r w:rsidRPr="00391935">
        <w:rPr>
          <w:sz w:val="24"/>
          <w:szCs w:val="24"/>
        </w:rPr>
        <w:t>с</w:t>
      </w:r>
      <w:r w:rsidRPr="00391935">
        <w:rPr>
          <w:spacing w:val="-1"/>
          <w:sz w:val="24"/>
          <w:szCs w:val="24"/>
        </w:rPr>
        <w:t xml:space="preserve"> </w:t>
      </w:r>
      <w:r w:rsidRPr="00391935">
        <w:rPr>
          <w:sz w:val="24"/>
          <w:szCs w:val="24"/>
        </w:rPr>
        <w:t>предметным</w:t>
      </w:r>
      <w:r w:rsidRPr="00391935">
        <w:rPr>
          <w:spacing w:val="1"/>
          <w:sz w:val="24"/>
          <w:szCs w:val="24"/>
        </w:rPr>
        <w:t xml:space="preserve"> </w:t>
      </w:r>
      <w:r w:rsidRPr="00391935">
        <w:rPr>
          <w:sz w:val="24"/>
          <w:szCs w:val="24"/>
        </w:rPr>
        <w:t>содержанием.</w:t>
      </w:r>
    </w:p>
    <w:p w:rsidR="0045737B" w:rsidRPr="00391935" w:rsidRDefault="001E5142">
      <w:pPr>
        <w:pStyle w:val="a3"/>
        <w:spacing w:before="1"/>
        <w:ind w:left="1322" w:right="150" w:firstLine="453"/>
        <w:rPr>
          <w:sz w:val="24"/>
          <w:szCs w:val="24"/>
        </w:rPr>
      </w:pPr>
      <w:r w:rsidRPr="00391935">
        <w:rPr>
          <w:b/>
          <w:sz w:val="24"/>
          <w:szCs w:val="24"/>
        </w:rPr>
        <w:t xml:space="preserve">Действия с предметным содержанием (или предметные действия) </w:t>
      </w:r>
      <w:r w:rsidRPr="00391935">
        <w:rPr>
          <w:position w:val="1"/>
          <w:sz w:val="24"/>
          <w:szCs w:val="24"/>
        </w:rPr>
        <w:t xml:space="preserve">— </w:t>
      </w:r>
      <w:r w:rsidRPr="00391935">
        <w:rPr>
          <w:sz w:val="24"/>
          <w:szCs w:val="24"/>
        </w:rPr>
        <w:t>вторая</w:t>
      </w:r>
      <w:r w:rsidRPr="00391935">
        <w:rPr>
          <w:spacing w:val="-62"/>
          <w:sz w:val="24"/>
          <w:szCs w:val="24"/>
        </w:rPr>
        <w:t xml:space="preserve"> </w:t>
      </w:r>
      <w:r w:rsidRPr="00391935">
        <w:rPr>
          <w:sz w:val="24"/>
          <w:szCs w:val="24"/>
        </w:rPr>
        <w:t>важная</w:t>
      </w:r>
      <w:r w:rsidRPr="00391935">
        <w:rPr>
          <w:spacing w:val="1"/>
          <w:sz w:val="24"/>
          <w:szCs w:val="24"/>
        </w:rPr>
        <w:t xml:space="preserve"> </w:t>
      </w:r>
      <w:r w:rsidRPr="00391935">
        <w:rPr>
          <w:sz w:val="24"/>
          <w:szCs w:val="24"/>
        </w:rPr>
        <w:t>составляющая</w:t>
      </w:r>
      <w:r w:rsidRPr="00391935">
        <w:rPr>
          <w:spacing w:val="1"/>
          <w:sz w:val="24"/>
          <w:szCs w:val="24"/>
        </w:rPr>
        <w:t xml:space="preserve"> </w:t>
      </w:r>
      <w:r w:rsidRPr="00391935">
        <w:rPr>
          <w:sz w:val="24"/>
          <w:szCs w:val="24"/>
        </w:rPr>
        <w:t>предметных</w:t>
      </w:r>
      <w:r w:rsidRPr="00391935">
        <w:rPr>
          <w:spacing w:val="1"/>
          <w:sz w:val="24"/>
          <w:szCs w:val="24"/>
        </w:rPr>
        <w:t xml:space="preserve"> </w:t>
      </w:r>
      <w:r w:rsidRPr="00391935">
        <w:rPr>
          <w:sz w:val="24"/>
          <w:szCs w:val="24"/>
        </w:rPr>
        <w:t>результатов.</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многих</w:t>
      </w:r>
      <w:r w:rsidRPr="00391935">
        <w:rPr>
          <w:spacing w:val="1"/>
          <w:sz w:val="24"/>
          <w:szCs w:val="24"/>
        </w:rPr>
        <w:t xml:space="preserve"> </w:t>
      </w:r>
      <w:r w:rsidRPr="00391935">
        <w:rPr>
          <w:sz w:val="24"/>
          <w:szCs w:val="24"/>
        </w:rPr>
        <w:t>предметных</w:t>
      </w:r>
      <w:r w:rsidRPr="00391935">
        <w:rPr>
          <w:spacing w:val="1"/>
          <w:sz w:val="24"/>
          <w:szCs w:val="24"/>
        </w:rPr>
        <w:t xml:space="preserve"> </w:t>
      </w:r>
      <w:r w:rsidRPr="00391935">
        <w:rPr>
          <w:sz w:val="24"/>
          <w:szCs w:val="24"/>
        </w:rPr>
        <w:t>действий</w:t>
      </w:r>
      <w:r w:rsidRPr="00391935">
        <w:rPr>
          <w:spacing w:val="1"/>
          <w:sz w:val="24"/>
          <w:szCs w:val="24"/>
        </w:rPr>
        <w:t xml:space="preserve"> </w:t>
      </w:r>
      <w:r w:rsidRPr="00391935">
        <w:rPr>
          <w:sz w:val="24"/>
          <w:szCs w:val="24"/>
        </w:rPr>
        <w:t>лежат</w:t>
      </w:r>
      <w:r w:rsidRPr="00391935">
        <w:rPr>
          <w:spacing w:val="1"/>
          <w:sz w:val="24"/>
          <w:szCs w:val="24"/>
        </w:rPr>
        <w:t xml:space="preserve"> </w:t>
      </w:r>
      <w:r w:rsidRPr="00391935">
        <w:rPr>
          <w:sz w:val="24"/>
          <w:szCs w:val="24"/>
        </w:rPr>
        <w:t>те</w:t>
      </w:r>
      <w:r w:rsidRPr="00391935">
        <w:rPr>
          <w:spacing w:val="1"/>
          <w:sz w:val="24"/>
          <w:szCs w:val="24"/>
        </w:rPr>
        <w:t xml:space="preserve"> </w:t>
      </w:r>
      <w:r w:rsidRPr="00391935">
        <w:rPr>
          <w:sz w:val="24"/>
          <w:szCs w:val="24"/>
        </w:rPr>
        <w:t>же</w:t>
      </w:r>
      <w:r w:rsidRPr="00391935">
        <w:rPr>
          <w:spacing w:val="1"/>
          <w:sz w:val="24"/>
          <w:szCs w:val="24"/>
        </w:rPr>
        <w:t xml:space="preserve"> </w:t>
      </w:r>
      <w:r w:rsidRPr="00391935">
        <w:rPr>
          <w:sz w:val="24"/>
          <w:szCs w:val="24"/>
        </w:rPr>
        <w:t>универсальные</w:t>
      </w:r>
      <w:r w:rsidRPr="00391935">
        <w:rPr>
          <w:spacing w:val="1"/>
          <w:sz w:val="24"/>
          <w:szCs w:val="24"/>
        </w:rPr>
        <w:t xml:space="preserve"> </w:t>
      </w:r>
      <w:r w:rsidRPr="00391935">
        <w:rPr>
          <w:sz w:val="24"/>
          <w:szCs w:val="24"/>
        </w:rPr>
        <w:t>учебные</w:t>
      </w:r>
      <w:r w:rsidRPr="00391935">
        <w:rPr>
          <w:spacing w:val="1"/>
          <w:sz w:val="24"/>
          <w:szCs w:val="24"/>
        </w:rPr>
        <w:t xml:space="preserve"> </w:t>
      </w:r>
      <w:r w:rsidRPr="00391935">
        <w:rPr>
          <w:sz w:val="24"/>
          <w:szCs w:val="24"/>
        </w:rPr>
        <w:t>действия,</w:t>
      </w:r>
      <w:r w:rsidRPr="00391935">
        <w:rPr>
          <w:spacing w:val="1"/>
          <w:sz w:val="24"/>
          <w:szCs w:val="24"/>
        </w:rPr>
        <w:t xml:space="preserve"> </w:t>
      </w:r>
      <w:r w:rsidRPr="00391935">
        <w:rPr>
          <w:sz w:val="24"/>
          <w:szCs w:val="24"/>
        </w:rPr>
        <w:t>прежде</w:t>
      </w:r>
      <w:r w:rsidRPr="00391935">
        <w:rPr>
          <w:spacing w:val="1"/>
          <w:sz w:val="24"/>
          <w:szCs w:val="24"/>
        </w:rPr>
        <w:t xml:space="preserve"> </w:t>
      </w:r>
      <w:r w:rsidRPr="00391935">
        <w:rPr>
          <w:sz w:val="24"/>
          <w:szCs w:val="24"/>
        </w:rPr>
        <w:t>всего</w:t>
      </w:r>
      <w:r w:rsidRPr="00391935">
        <w:rPr>
          <w:spacing w:val="1"/>
          <w:sz w:val="24"/>
          <w:szCs w:val="24"/>
        </w:rPr>
        <w:t xml:space="preserve"> </w:t>
      </w:r>
      <w:r w:rsidRPr="00391935">
        <w:rPr>
          <w:sz w:val="24"/>
          <w:szCs w:val="24"/>
        </w:rPr>
        <w:t>познавательные: использование</w:t>
      </w:r>
      <w:r w:rsidRPr="00391935">
        <w:rPr>
          <w:spacing w:val="1"/>
          <w:sz w:val="24"/>
          <w:szCs w:val="24"/>
        </w:rPr>
        <w:t xml:space="preserve"> </w:t>
      </w:r>
      <w:r w:rsidRPr="00391935">
        <w:rPr>
          <w:sz w:val="24"/>
          <w:szCs w:val="24"/>
        </w:rPr>
        <w:t>знаково­символических</w:t>
      </w:r>
      <w:r w:rsidRPr="00391935">
        <w:rPr>
          <w:spacing w:val="1"/>
          <w:sz w:val="24"/>
          <w:szCs w:val="24"/>
        </w:rPr>
        <w:t xml:space="preserve"> </w:t>
      </w:r>
      <w:r w:rsidRPr="00391935">
        <w:rPr>
          <w:sz w:val="24"/>
          <w:szCs w:val="24"/>
        </w:rPr>
        <w:t>средств; моделирование;</w:t>
      </w:r>
      <w:r w:rsidRPr="00391935">
        <w:rPr>
          <w:spacing w:val="1"/>
          <w:sz w:val="24"/>
          <w:szCs w:val="24"/>
        </w:rPr>
        <w:t xml:space="preserve"> </w:t>
      </w:r>
      <w:r w:rsidRPr="00391935">
        <w:rPr>
          <w:sz w:val="24"/>
          <w:szCs w:val="24"/>
        </w:rPr>
        <w:t>сравнение, группировка и классификация объектов; действия анализа, синтеза и</w:t>
      </w:r>
      <w:r w:rsidRPr="00391935">
        <w:rPr>
          <w:spacing w:val="1"/>
          <w:sz w:val="24"/>
          <w:szCs w:val="24"/>
        </w:rPr>
        <w:t xml:space="preserve"> </w:t>
      </w:r>
      <w:r w:rsidRPr="00391935">
        <w:rPr>
          <w:sz w:val="24"/>
          <w:szCs w:val="24"/>
        </w:rPr>
        <w:t>обобщения;</w:t>
      </w:r>
      <w:r w:rsidRPr="00391935">
        <w:rPr>
          <w:spacing w:val="3"/>
          <w:sz w:val="24"/>
          <w:szCs w:val="24"/>
        </w:rPr>
        <w:t xml:space="preserve"> </w:t>
      </w:r>
      <w:r w:rsidRPr="00391935">
        <w:rPr>
          <w:sz w:val="24"/>
          <w:szCs w:val="24"/>
        </w:rPr>
        <w:t>установление</w:t>
      </w:r>
      <w:r w:rsidRPr="00391935">
        <w:rPr>
          <w:spacing w:val="-1"/>
          <w:sz w:val="24"/>
          <w:szCs w:val="24"/>
        </w:rPr>
        <w:t xml:space="preserve"> </w:t>
      </w:r>
      <w:r w:rsidRPr="00391935">
        <w:rPr>
          <w:sz w:val="24"/>
          <w:szCs w:val="24"/>
        </w:rPr>
        <w:t>связей (в</w:t>
      </w:r>
      <w:r w:rsidRPr="00391935">
        <w:rPr>
          <w:spacing w:val="1"/>
          <w:sz w:val="24"/>
          <w:szCs w:val="24"/>
        </w:rPr>
        <w:t xml:space="preserve"> </w:t>
      </w:r>
      <w:r w:rsidRPr="00391935">
        <w:rPr>
          <w:sz w:val="24"/>
          <w:szCs w:val="24"/>
        </w:rPr>
        <w:t>том числе</w:t>
      </w:r>
      <w:r w:rsidRPr="00391935">
        <w:rPr>
          <w:spacing w:val="-1"/>
          <w:sz w:val="24"/>
          <w:szCs w:val="24"/>
        </w:rPr>
        <w:t xml:space="preserve"> </w:t>
      </w:r>
      <w:r w:rsidRPr="00391935">
        <w:rPr>
          <w:sz w:val="24"/>
          <w:szCs w:val="24"/>
        </w:rPr>
        <w:t>причинно­следственных)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аналогий;</w:t>
      </w:r>
    </w:p>
    <w:p w:rsidR="0045737B" w:rsidRPr="00391935" w:rsidRDefault="001E5142">
      <w:pPr>
        <w:pStyle w:val="a3"/>
        <w:spacing w:before="74"/>
        <w:ind w:left="1322" w:right="144" w:firstLine="0"/>
        <w:rPr>
          <w:sz w:val="24"/>
          <w:szCs w:val="24"/>
        </w:rPr>
      </w:pPr>
      <w:r w:rsidRPr="00391935">
        <w:rPr>
          <w:sz w:val="24"/>
          <w:szCs w:val="24"/>
        </w:rPr>
        <w:t>поиск, преобразование, представление и интерпретация информации, рассуждения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т. д. Однако на разных предметах эти действия преломляются через специфику</w:t>
      </w:r>
      <w:r w:rsidRPr="00391935">
        <w:rPr>
          <w:spacing w:val="1"/>
          <w:sz w:val="24"/>
          <w:szCs w:val="24"/>
        </w:rPr>
        <w:t xml:space="preserve"> </w:t>
      </w:r>
      <w:r w:rsidRPr="00391935">
        <w:rPr>
          <w:sz w:val="24"/>
          <w:szCs w:val="24"/>
        </w:rPr>
        <w:t>предмета,</w:t>
      </w:r>
      <w:r w:rsidRPr="00391935">
        <w:rPr>
          <w:spacing w:val="1"/>
          <w:sz w:val="24"/>
          <w:szCs w:val="24"/>
        </w:rPr>
        <w:t xml:space="preserve"> </w:t>
      </w:r>
      <w:r w:rsidRPr="00391935">
        <w:rPr>
          <w:sz w:val="24"/>
          <w:szCs w:val="24"/>
        </w:rPr>
        <w:t>например,</w:t>
      </w:r>
      <w:r w:rsidRPr="00391935">
        <w:rPr>
          <w:spacing w:val="1"/>
          <w:sz w:val="24"/>
          <w:szCs w:val="24"/>
        </w:rPr>
        <w:t xml:space="preserve"> </w:t>
      </w:r>
      <w:r w:rsidRPr="00391935">
        <w:rPr>
          <w:sz w:val="24"/>
          <w:szCs w:val="24"/>
        </w:rPr>
        <w:t>выполняются</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разными</w:t>
      </w:r>
      <w:r w:rsidRPr="00391935">
        <w:rPr>
          <w:spacing w:val="1"/>
          <w:sz w:val="24"/>
          <w:szCs w:val="24"/>
        </w:rPr>
        <w:t xml:space="preserve"> </w:t>
      </w:r>
      <w:r w:rsidRPr="00391935">
        <w:rPr>
          <w:sz w:val="24"/>
          <w:szCs w:val="24"/>
        </w:rPr>
        <w:t>объектами —</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числами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математическими выражениями; со звуками и буквами, словами, словосочетаниями</w:t>
      </w:r>
      <w:r w:rsidRPr="00391935">
        <w:rPr>
          <w:spacing w:val="-62"/>
          <w:sz w:val="24"/>
          <w:szCs w:val="24"/>
        </w:rPr>
        <w:t xml:space="preserve"> </w:t>
      </w:r>
      <w:r w:rsidRPr="00391935">
        <w:rPr>
          <w:sz w:val="24"/>
          <w:szCs w:val="24"/>
        </w:rPr>
        <w:t>и предложениями; с высказываниями и текстами; с объектами живой и неживой</w:t>
      </w:r>
      <w:r w:rsidRPr="00391935">
        <w:rPr>
          <w:spacing w:val="1"/>
          <w:sz w:val="24"/>
          <w:szCs w:val="24"/>
        </w:rPr>
        <w:t xml:space="preserve"> </w:t>
      </w:r>
      <w:r w:rsidRPr="00391935">
        <w:rPr>
          <w:sz w:val="24"/>
          <w:szCs w:val="24"/>
        </w:rPr>
        <w:t>природы; с музыкальными и художественными произведениями и</w:t>
      </w:r>
      <w:r w:rsidRPr="00391935">
        <w:rPr>
          <w:spacing w:val="65"/>
          <w:sz w:val="24"/>
          <w:szCs w:val="24"/>
        </w:rPr>
        <w:t xml:space="preserve"> </w:t>
      </w:r>
      <w:r w:rsidRPr="00391935">
        <w:rPr>
          <w:sz w:val="24"/>
          <w:szCs w:val="24"/>
        </w:rPr>
        <w:t>т. п. Поэтому</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всей</w:t>
      </w:r>
      <w:r w:rsidRPr="00391935">
        <w:rPr>
          <w:spacing w:val="1"/>
          <w:sz w:val="24"/>
          <w:szCs w:val="24"/>
        </w:rPr>
        <w:t xml:space="preserve"> </w:t>
      </w:r>
      <w:r w:rsidRPr="00391935">
        <w:rPr>
          <w:sz w:val="24"/>
          <w:szCs w:val="24"/>
        </w:rPr>
        <w:t>общности</w:t>
      </w:r>
      <w:r w:rsidRPr="00391935">
        <w:rPr>
          <w:spacing w:val="1"/>
          <w:sz w:val="24"/>
          <w:szCs w:val="24"/>
        </w:rPr>
        <w:t xml:space="preserve"> </w:t>
      </w:r>
      <w:r w:rsidRPr="00391935">
        <w:rPr>
          <w:sz w:val="24"/>
          <w:szCs w:val="24"/>
        </w:rPr>
        <w:t>подходов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алгоритмов</w:t>
      </w:r>
      <w:r w:rsidRPr="00391935">
        <w:rPr>
          <w:spacing w:val="1"/>
          <w:sz w:val="24"/>
          <w:szCs w:val="24"/>
        </w:rPr>
        <w:t xml:space="preserve"> </w:t>
      </w:r>
      <w:r w:rsidRPr="00391935">
        <w:rPr>
          <w:sz w:val="24"/>
          <w:szCs w:val="24"/>
        </w:rPr>
        <w:t>выполнения</w:t>
      </w:r>
      <w:r w:rsidRPr="00391935">
        <w:rPr>
          <w:spacing w:val="1"/>
          <w:sz w:val="24"/>
          <w:szCs w:val="24"/>
        </w:rPr>
        <w:t xml:space="preserve"> </w:t>
      </w:r>
      <w:r w:rsidRPr="00391935">
        <w:rPr>
          <w:sz w:val="24"/>
          <w:szCs w:val="24"/>
        </w:rPr>
        <w:t>действий</w:t>
      </w:r>
      <w:r w:rsidRPr="00391935">
        <w:rPr>
          <w:spacing w:val="1"/>
          <w:sz w:val="24"/>
          <w:szCs w:val="24"/>
        </w:rPr>
        <w:t xml:space="preserve"> </w:t>
      </w:r>
      <w:r w:rsidRPr="00391935">
        <w:rPr>
          <w:sz w:val="24"/>
          <w:szCs w:val="24"/>
        </w:rPr>
        <w:t>сам</w:t>
      </w:r>
      <w:r w:rsidRPr="00391935">
        <w:rPr>
          <w:spacing w:val="1"/>
          <w:sz w:val="24"/>
          <w:szCs w:val="24"/>
        </w:rPr>
        <w:t xml:space="preserve"> </w:t>
      </w:r>
      <w:r w:rsidRPr="00391935">
        <w:rPr>
          <w:sz w:val="24"/>
          <w:szCs w:val="24"/>
        </w:rPr>
        <w:t>состав</w:t>
      </w:r>
      <w:r w:rsidRPr="00391935">
        <w:rPr>
          <w:spacing w:val="1"/>
          <w:sz w:val="24"/>
          <w:szCs w:val="24"/>
        </w:rPr>
        <w:t xml:space="preserve"> </w:t>
      </w:r>
      <w:r w:rsidRPr="00391935">
        <w:rPr>
          <w:sz w:val="24"/>
          <w:szCs w:val="24"/>
        </w:rPr>
        <w:t>формируемых и отрабатываемых действий носит специфическую «предметную»</w:t>
      </w:r>
      <w:r w:rsidRPr="00391935">
        <w:rPr>
          <w:spacing w:val="1"/>
          <w:sz w:val="24"/>
          <w:szCs w:val="24"/>
        </w:rPr>
        <w:t xml:space="preserve"> </w:t>
      </w:r>
      <w:r w:rsidRPr="00391935">
        <w:rPr>
          <w:sz w:val="24"/>
          <w:szCs w:val="24"/>
        </w:rPr>
        <w:t>окраску.</w:t>
      </w:r>
    </w:p>
    <w:p w:rsidR="0045737B" w:rsidRPr="00391935" w:rsidRDefault="001E5142">
      <w:pPr>
        <w:pStyle w:val="a3"/>
        <w:ind w:left="1322" w:right="155" w:firstLine="453"/>
        <w:rPr>
          <w:sz w:val="24"/>
          <w:szCs w:val="24"/>
        </w:rPr>
      </w:pPr>
      <w:r w:rsidRPr="00391935">
        <w:rPr>
          <w:sz w:val="24"/>
          <w:szCs w:val="24"/>
        </w:rPr>
        <w:t>Совокупность</w:t>
      </w:r>
      <w:r w:rsidRPr="00391935">
        <w:rPr>
          <w:spacing w:val="1"/>
          <w:sz w:val="24"/>
          <w:szCs w:val="24"/>
        </w:rPr>
        <w:t xml:space="preserve"> </w:t>
      </w:r>
      <w:r w:rsidRPr="00391935">
        <w:rPr>
          <w:sz w:val="24"/>
          <w:szCs w:val="24"/>
        </w:rPr>
        <w:t>же</w:t>
      </w:r>
      <w:r w:rsidRPr="00391935">
        <w:rPr>
          <w:spacing w:val="1"/>
          <w:sz w:val="24"/>
          <w:szCs w:val="24"/>
        </w:rPr>
        <w:t xml:space="preserve"> </w:t>
      </w:r>
      <w:r w:rsidRPr="00391935">
        <w:rPr>
          <w:sz w:val="24"/>
          <w:szCs w:val="24"/>
        </w:rPr>
        <w:t>всех</w:t>
      </w:r>
      <w:r w:rsidRPr="00391935">
        <w:rPr>
          <w:spacing w:val="1"/>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предметов</w:t>
      </w:r>
      <w:r w:rsidRPr="00391935">
        <w:rPr>
          <w:spacing w:val="1"/>
          <w:sz w:val="24"/>
          <w:szCs w:val="24"/>
        </w:rPr>
        <w:t xml:space="preserve"> </w:t>
      </w:r>
      <w:r w:rsidRPr="00391935">
        <w:rPr>
          <w:sz w:val="24"/>
          <w:szCs w:val="24"/>
        </w:rPr>
        <w:t>обеспечивает</w:t>
      </w:r>
      <w:r w:rsidRPr="00391935">
        <w:rPr>
          <w:spacing w:val="1"/>
          <w:sz w:val="24"/>
          <w:szCs w:val="24"/>
        </w:rPr>
        <w:t xml:space="preserve"> </w:t>
      </w:r>
      <w:r w:rsidRPr="00391935">
        <w:rPr>
          <w:sz w:val="24"/>
          <w:szCs w:val="24"/>
        </w:rPr>
        <w:t>возможность</w:t>
      </w:r>
      <w:r w:rsidRPr="00391935">
        <w:rPr>
          <w:spacing w:val="1"/>
          <w:sz w:val="24"/>
          <w:szCs w:val="24"/>
        </w:rPr>
        <w:t xml:space="preserve"> </w:t>
      </w:r>
      <w:r w:rsidRPr="00391935">
        <w:rPr>
          <w:sz w:val="24"/>
          <w:szCs w:val="24"/>
        </w:rPr>
        <w:t>формирования</w:t>
      </w:r>
      <w:r w:rsidRPr="00391935">
        <w:rPr>
          <w:spacing w:val="1"/>
          <w:sz w:val="24"/>
          <w:szCs w:val="24"/>
        </w:rPr>
        <w:t xml:space="preserve"> </w:t>
      </w:r>
      <w:r w:rsidRPr="00391935">
        <w:rPr>
          <w:sz w:val="24"/>
          <w:szCs w:val="24"/>
        </w:rPr>
        <w:t>всех</w:t>
      </w:r>
      <w:r w:rsidRPr="00391935">
        <w:rPr>
          <w:spacing w:val="1"/>
          <w:sz w:val="24"/>
          <w:szCs w:val="24"/>
        </w:rPr>
        <w:t xml:space="preserve"> </w:t>
      </w:r>
      <w:r w:rsidRPr="00391935">
        <w:rPr>
          <w:sz w:val="24"/>
          <w:szCs w:val="24"/>
        </w:rPr>
        <w:t>универсальных</w:t>
      </w:r>
      <w:r w:rsidRPr="00391935">
        <w:rPr>
          <w:spacing w:val="1"/>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действий</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условии,</w:t>
      </w:r>
      <w:r w:rsidRPr="00391935">
        <w:rPr>
          <w:spacing w:val="1"/>
          <w:sz w:val="24"/>
          <w:szCs w:val="24"/>
        </w:rPr>
        <w:t xml:space="preserve"> </w:t>
      </w:r>
      <w:r w:rsidRPr="00391935">
        <w:rPr>
          <w:sz w:val="24"/>
          <w:szCs w:val="24"/>
        </w:rPr>
        <w:t>что</w:t>
      </w:r>
      <w:r w:rsidRPr="00391935">
        <w:rPr>
          <w:spacing w:val="1"/>
          <w:sz w:val="24"/>
          <w:szCs w:val="24"/>
        </w:rPr>
        <w:t xml:space="preserve"> </w:t>
      </w:r>
      <w:r w:rsidRPr="00391935">
        <w:rPr>
          <w:sz w:val="24"/>
          <w:szCs w:val="24"/>
        </w:rPr>
        <w:t>образовательный</w:t>
      </w:r>
      <w:r w:rsidRPr="00391935">
        <w:rPr>
          <w:spacing w:val="-4"/>
          <w:sz w:val="24"/>
          <w:szCs w:val="24"/>
        </w:rPr>
        <w:t xml:space="preserve"> </w:t>
      </w:r>
      <w:r w:rsidRPr="00391935">
        <w:rPr>
          <w:sz w:val="24"/>
          <w:szCs w:val="24"/>
        </w:rPr>
        <w:t>процесс</w:t>
      </w:r>
      <w:r w:rsidRPr="00391935">
        <w:rPr>
          <w:spacing w:val="-3"/>
          <w:sz w:val="24"/>
          <w:szCs w:val="24"/>
        </w:rPr>
        <w:t xml:space="preserve"> </w:t>
      </w:r>
      <w:r w:rsidRPr="00391935">
        <w:rPr>
          <w:sz w:val="24"/>
          <w:szCs w:val="24"/>
        </w:rPr>
        <w:t>ориентирован</w:t>
      </w:r>
      <w:r w:rsidRPr="00391935">
        <w:rPr>
          <w:spacing w:val="-4"/>
          <w:sz w:val="24"/>
          <w:szCs w:val="24"/>
        </w:rPr>
        <w:t xml:space="preserve"> </w:t>
      </w:r>
      <w:r w:rsidRPr="00391935">
        <w:rPr>
          <w:sz w:val="24"/>
          <w:szCs w:val="24"/>
        </w:rPr>
        <w:t>на достижение</w:t>
      </w:r>
      <w:r w:rsidRPr="00391935">
        <w:rPr>
          <w:spacing w:val="-4"/>
          <w:sz w:val="24"/>
          <w:szCs w:val="24"/>
        </w:rPr>
        <w:t xml:space="preserve"> </w:t>
      </w:r>
      <w:r w:rsidRPr="00391935">
        <w:rPr>
          <w:sz w:val="24"/>
          <w:szCs w:val="24"/>
        </w:rPr>
        <w:t>планируемых</w:t>
      </w:r>
      <w:r w:rsidRPr="00391935">
        <w:rPr>
          <w:spacing w:val="-4"/>
          <w:sz w:val="24"/>
          <w:szCs w:val="24"/>
        </w:rPr>
        <w:t xml:space="preserve"> </w:t>
      </w:r>
      <w:r w:rsidRPr="00391935">
        <w:rPr>
          <w:sz w:val="24"/>
          <w:szCs w:val="24"/>
        </w:rPr>
        <w:t>результатов.</w:t>
      </w:r>
    </w:p>
    <w:p w:rsidR="0045737B" w:rsidRPr="00391935" w:rsidRDefault="001E5142">
      <w:pPr>
        <w:pStyle w:val="a3"/>
        <w:ind w:left="1322" w:right="151" w:firstLine="453"/>
        <w:rPr>
          <w:sz w:val="24"/>
          <w:szCs w:val="24"/>
        </w:rPr>
      </w:pPr>
      <w:r w:rsidRPr="00391935">
        <w:rPr>
          <w:sz w:val="24"/>
          <w:szCs w:val="24"/>
        </w:rPr>
        <w:t>К предметным действиям следует отнести также действия, которые присущи</w:t>
      </w:r>
      <w:r w:rsidRPr="00391935">
        <w:rPr>
          <w:spacing w:val="1"/>
          <w:sz w:val="24"/>
          <w:szCs w:val="24"/>
        </w:rPr>
        <w:t xml:space="preserve"> </w:t>
      </w:r>
      <w:r w:rsidRPr="00391935">
        <w:rPr>
          <w:sz w:val="24"/>
          <w:szCs w:val="24"/>
        </w:rPr>
        <w:t>главным образом только конкретному предмету и овладение которыми необходимо</w:t>
      </w:r>
      <w:r w:rsidRPr="00391935">
        <w:rPr>
          <w:spacing w:val="-62"/>
          <w:sz w:val="24"/>
          <w:szCs w:val="24"/>
        </w:rPr>
        <w:t xml:space="preserve"> </w:t>
      </w:r>
      <w:r w:rsidRPr="00391935">
        <w:rPr>
          <w:sz w:val="24"/>
          <w:szCs w:val="24"/>
        </w:rPr>
        <w:t>для</w:t>
      </w:r>
      <w:r w:rsidRPr="00391935">
        <w:rPr>
          <w:spacing w:val="26"/>
          <w:sz w:val="24"/>
          <w:szCs w:val="24"/>
        </w:rPr>
        <w:t xml:space="preserve"> </w:t>
      </w:r>
      <w:r w:rsidRPr="00391935">
        <w:rPr>
          <w:sz w:val="24"/>
          <w:szCs w:val="24"/>
        </w:rPr>
        <w:t>полноценного</w:t>
      </w:r>
      <w:r w:rsidRPr="00391935">
        <w:rPr>
          <w:spacing w:val="24"/>
          <w:sz w:val="24"/>
          <w:szCs w:val="24"/>
        </w:rPr>
        <w:t xml:space="preserve"> </w:t>
      </w:r>
      <w:r w:rsidRPr="00391935">
        <w:rPr>
          <w:sz w:val="24"/>
          <w:szCs w:val="24"/>
        </w:rPr>
        <w:t>личностного</w:t>
      </w:r>
      <w:r w:rsidRPr="00391935">
        <w:rPr>
          <w:spacing w:val="88"/>
          <w:sz w:val="24"/>
          <w:szCs w:val="24"/>
        </w:rPr>
        <w:t xml:space="preserve"> </w:t>
      </w:r>
      <w:r w:rsidRPr="00391935">
        <w:rPr>
          <w:sz w:val="24"/>
          <w:szCs w:val="24"/>
        </w:rPr>
        <w:t>развития</w:t>
      </w:r>
      <w:r w:rsidRPr="00391935">
        <w:rPr>
          <w:spacing w:val="93"/>
          <w:sz w:val="24"/>
          <w:szCs w:val="24"/>
        </w:rPr>
        <w:t xml:space="preserve"> </w:t>
      </w:r>
      <w:r w:rsidRPr="00391935">
        <w:rPr>
          <w:sz w:val="24"/>
          <w:szCs w:val="24"/>
        </w:rPr>
        <w:t>или</w:t>
      </w:r>
      <w:r w:rsidRPr="00391935">
        <w:rPr>
          <w:spacing w:val="89"/>
          <w:sz w:val="24"/>
          <w:szCs w:val="24"/>
        </w:rPr>
        <w:t xml:space="preserve"> </w:t>
      </w:r>
      <w:r w:rsidRPr="00391935">
        <w:rPr>
          <w:sz w:val="24"/>
          <w:szCs w:val="24"/>
        </w:rPr>
        <w:t>дальнейшего</w:t>
      </w:r>
      <w:r w:rsidRPr="00391935">
        <w:rPr>
          <w:spacing w:val="92"/>
          <w:sz w:val="24"/>
          <w:szCs w:val="24"/>
        </w:rPr>
        <w:t xml:space="preserve"> </w:t>
      </w:r>
      <w:r w:rsidRPr="00391935">
        <w:rPr>
          <w:sz w:val="24"/>
          <w:szCs w:val="24"/>
        </w:rPr>
        <w:t>изучения</w:t>
      </w:r>
      <w:r w:rsidRPr="00391935">
        <w:rPr>
          <w:spacing w:val="90"/>
          <w:sz w:val="24"/>
          <w:szCs w:val="24"/>
        </w:rPr>
        <w:t xml:space="preserve"> </w:t>
      </w:r>
      <w:r w:rsidRPr="00391935">
        <w:rPr>
          <w:sz w:val="24"/>
          <w:szCs w:val="24"/>
        </w:rPr>
        <w:t>предмета</w:t>
      </w:r>
      <w:r w:rsidRPr="00391935">
        <w:rPr>
          <w:spacing w:val="-63"/>
          <w:sz w:val="24"/>
          <w:szCs w:val="24"/>
        </w:rPr>
        <w:t xml:space="preserve"> </w:t>
      </w:r>
      <w:r w:rsidRPr="00391935">
        <w:rPr>
          <w:sz w:val="24"/>
          <w:szCs w:val="24"/>
        </w:rPr>
        <w:t>(в</w:t>
      </w:r>
      <w:r w:rsidRPr="00391935">
        <w:rPr>
          <w:spacing w:val="1"/>
          <w:sz w:val="24"/>
          <w:szCs w:val="24"/>
        </w:rPr>
        <w:t xml:space="preserve"> </w:t>
      </w:r>
      <w:r w:rsidRPr="00391935">
        <w:rPr>
          <w:sz w:val="24"/>
          <w:szCs w:val="24"/>
        </w:rPr>
        <w:t>частности,</w:t>
      </w:r>
      <w:r w:rsidRPr="00391935">
        <w:rPr>
          <w:spacing w:val="1"/>
          <w:sz w:val="24"/>
          <w:szCs w:val="24"/>
        </w:rPr>
        <w:t xml:space="preserve"> </w:t>
      </w:r>
      <w:r w:rsidRPr="00391935">
        <w:rPr>
          <w:sz w:val="24"/>
          <w:szCs w:val="24"/>
        </w:rPr>
        <w:t>способы</w:t>
      </w:r>
      <w:r w:rsidRPr="00391935">
        <w:rPr>
          <w:spacing w:val="1"/>
          <w:sz w:val="24"/>
          <w:szCs w:val="24"/>
        </w:rPr>
        <w:t xml:space="preserve"> </w:t>
      </w:r>
      <w:r w:rsidRPr="00391935">
        <w:rPr>
          <w:sz w:val="24"/>
          <w:szCs w:val="24"/>
        </w:rPr>
        <w:t>двигательной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осваиваемые</w:t>
      </w:r>
      <w:r w:rsidRPr="00391935">
        <w:rPr>
          <w:spacing w:val="1"/>
          <w:sz w:val="24"/>
          <w:szCs w:val="24"/>
        </w:rPr>
        <w:t xml:space="preserve"> </w:t>
      </w:r>
      <w:r w:rsidRPr="00391935">
        <w:rPr>
          <w:sz w:val="24"/>
          <w:szCs w:val="24"/>
        </w:rPr>
        <w:t>в</w:t>
      </w:r>
      <w:r w:rsidRPr="00391935">
        <w:rPr>
          <w:spacing w:val="66"/>
          <w:sz w:val="24"/>
          <w:szCs w:val="24"/>
        </w:rPr>
        <w:t xml:space="preserve"> </w:t>
      </w:r>
      <w:r w:rsidRPr="00391935">
        <w:rPr>
          <w:sz w:val="24"/>
          <w:szCs w:val="24"/>
        </w:rPr>
        <w:t>курсе</w:t>
      </w:r>
      <w:r w:rsidRPr="00391935">
        <w:rPr>
          <w:spacing w:val="1"/>
          <w:sz w:val="24"/>
          <w:szCs w:val="24"/>
        </w:rPr>
        <w:t xml:space="preserve"> </w:t>
      </w:r>
      <w:r w:rsidRPr="00391935">
        <w:rPr>
          <w:sz w:val="24"/>
          <w:szCs w:val="24"/>
        </w:rPr>
        <w:t>физической</w:t>
      </w:r>
      <w:r w:rsidRPr="00391935">
        <w:rPr>
          <w:spacing w:val="1"/>
          <w:sz w:val="24"/>
          <w:szCs w:val="24"/>
        </w:rPr>
        <w:t xml:space="preserve"> </w:t>
      </w:r>
      <w:r w:rsidRPr="00391935">
        <w:rPr>
          <w:sz w:val="24"/>
          <w:szCs w:val="24"/>
        </w:rPr>
        <w:t>культуры,</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способы</w:t>
      </w:r>
      <w:r w:rsidRPr="00391935">
        <w:rPr>
          <w:spacing w:val="1"/>
          <w:sz w:val="24"/>
          <w:szCs w:val="24"/>
        </w:rPr>
        <w:t xml:space="preserve"> </w:t>
      </w:r>
      <w:r w:rsidRPr="00391935">
        <w:rPr>
          <w:sz w:val="24"/>
          <w:szCs w:val="24"/>
        </w:rPr>
        <w:t>обработки</w:t>
      </w:r>
      <w:r w:rsidRPr="00391935">
        <w:rPr>
          <w:spacing w:val="1"/>
          <w:sz w:val="24"/>
          <w:szCs w:val="24"/>
        </w:rPr>
        <w:t xml:space="preserve"> </w:t>
      </w:r>
      <w:r w:rsidRPr="00391935">
        <w:rPr>
          <w:sz w:val="24"/>
          <w:szCs w:val="24"/>
        </w:rPr>
        <w:t>материалов,</w:t>
      </w:r>
      <w:r w:rsidRPr="00391935">
        <w:rPr>
          <w:spacing w:val="1"/>
          <w:sz w:val="24"/>
          <w:szCs w:val="24"/>
        </w:rPr>
        <w:t xml:space="preserve"> </w:t>
      </w:r>
      <w:r w:rsidRPr="00391935">
        <w:rPr>
          <w:sz w:val="24"/>
          <w:szCs w:val="24"/>
        </w:rPr>
        <w:t>приёмы</w:t>
      </w:r>
      <w:r w:rsidRPr="00391935">
        <w:rPr>
          <w:spacing w:val="1"/>
          <w:sz w:val="24"/>
          <w:szCs w:val="24"/>
        </w:rPr>
        <w:t xml:space="preserve"> </w:t>
      </w:r>
      <w:r w:rsidRPr="00391935">
        <w:rPr>
          <w:sz w:val="24"/>
          <w:szCs w:val="24"/>
        </w:rPr>
        <w:t>лепки,</w:t>
      </w:r>
      <w:r w:rsidRPr="00391935">
        <w:rPr>
          <w:spacing w:val="1"/>
          <w:sz w:val="24"/>
          <w:szCs w:val="24"/>
        </w:rPr>
        <w:t xml:space="preserve"> </w:t>
      </w:r>
      <w:r w:rsidRPr="00391935">
        <w:rPr>
          <w:sz w:val="24"/>
          <w:szCs w:val="24"/>
        </w:rPr>
        <w:t>рисования,</w:t>
      </w:r>
      <w:r w:rsidRPr="00391935">
        <w:rPr>
          <w:spacing w:val="-3"/>
          <w:sz w:val="24"/>
          <w:szCs w:val="24"/>
        </w:rPr>
        <w:t xml:space="preserve"> </w:t>
      </w:r>
      <w:r w:rsidRPr="00391935">
        <w:rPr>
          <w:sz w:val="24"/>
          <w:szCs w:val="24"/>
        </w:rPr>
        <w:t>способы</w:t>
      </w:r>
      <w:r w:rsidRPr="00391935">
        <w:rPr>
          <w:spacing w:val="2"/>
          <w:sz w:val="24"/>
          <w:szCs w:val="24"/>
        </w:rPr>
        <w:t xml:space="preserve"> </w:t>
      </w:r>
      <w:r w:rsidRPr="00391935">
        <w:rPr>
          <w:sz w:val="24"/>
          <w:szCs w:val="24"/>
        </w:rPr>
        <w:t>музыкальной</w:t>
      </w:r>
      <w:r w:rsidRPr="00391935">
        <w:rPr>
          <w:spacing w:val="-2"/>
          <w:sz w:val="24"/>
          <w:szCs w:val="24"/>
        </w:rPr>
        <w:t xml:space="preserve"> </w:t>
      </w:r>
      <w:r w:rsidRPr="00391935">
        <w:rPr>
          <w:sz w:val="24"/>
          <w:szCs w:val="24"/>
        </w:rPr>
        <w:t>исполнительской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и</w:t>
      </w:r>
      <w:r w:rsidRPr="00391935">
        <w:rPr>
          <w:spacing w:val="4"/>
          <w:sz w:val="24"/>
          <w:szCs w:val="24"/>
        </w:rPr>
        <w:t xml:space="preserve"> </w:t>
      </w:r>
      <w:r w:rsidRPr="00391935">
        <w:rPr>
          <w:sz w:val="24"/>
          <w:szCs w:val="24"/>
        </w:rPr>
        <w:t>др.).</w:t>
      </w:r>
    </w:p>
    <w:p w:rsidR="0045737B" w:rsidRPr="00391935" w:rsidRDefault="001E5142">
      <w:pPr>
        <w:pStyle w:val="a3"/>
        <w:ind w:left="1322" w:right="150" w:firstLine="453"/>
        <w:rPr>
          <w:sz w:val="24"/>
          <w:szCs w:val="24"/>
        </w:rPr>
      </w:pPr>
      <w:r w:rsidRPr="00391935">
        <w:rPr>
          <w:sz w:val="24"/>
          <w:szCs w:val="24"/>
        </w:rPr>
        <w:t>Формирование</w:t>
      </w:r>
      <w:r w:rsidRPr="00391935">
        <w:rPr>
          <w:spacing w:val="1"/>
          <w:sz w:val="24"/>
          <w:szCs w:val="24"/>
        </w:rPr>
        <w:t xml:space="preserve"> </w:t>
      </w:r>
      <w:r w:rsidRPr="00391935">
        <w:rPr>
          <w:sz w:val="24"/>
          <w:szCs w:val="24"/>
        </w:rPr>
        <w:t>одних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тех</w:t>
      </w:r>
      <w:r w:rsidRPr="00391935">
        <w:rPr>
          <w:spacing w:val="1"/>
          <w:sz w:val="24"/>
          <w:szCs w:val="24"/>
        </w:rPr>
        <w:t xml:space="preserve"> </w:t>
      </w:r>
      <w:r w:rsidRPr="00391935">
        <w:rPr>
          <w:sz w:val="24"/>
          <w:szCs w:val="24"/>
        </w:rPr>
        <w:t>же</w:t>
      </w:r>
      <w:r w:rsidRPr="00391935">
        <w:rPr>
          <w:spacing w:val="1"/>
          <w:sz w:val="24"/>
          <w:szCs w:val="24"/>
        </w:rPr>
        <w:t xml:space="preserve"> </w:t>
      </w:r>
      <w:r w:rsidRPr="00391935">
        <w:rPr>
          <w:sz w:val="24"/>
          <w:szCs w:val="24"/>
        </w:rPr>
        <w:t>действий</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материале</w:t>
      </w:r>
      <w:r w:rsidRPr="00391935">
        <w:rPr>
          <w:spacing w:val="1"/>
          <w:sz w:val="24"/>
          <w:szCs w:val="24"/>
        </w:rPr>
        <w:t xml:space="preserve"> </w:t>
      </w:r>
      <w:r w:rsidRPr="00391935">
        <w:rPr>
          <w:sz w:val="24"/>
          <w:szCs w:val="24"/>
        </w:rPr>
        <w:t>разных</w:t>
      </w:r>
      <w:r w:rsidRPr="00391935">
        <w:rPr>
          <w:spacing w:val="1"/>
          <w:sz w:val="24"/>
          <w:szCs w:val="24"/>
        </w:rPr>
        <w:t xml:space="preserve"> </w:t>
      </w:r>
      <w:r w:rsidRPr="00391935">
        <w:rPr>
          <w:sz w:val="24"/>
          <w:szCs w:val="24"/>
        </w:rPr>
        <w:t>предметов</w:t>
      </w:r>
      <w:r w:rsidRPr="00391935">
        <w:rPr>
          <w:spacing w:val="1"/>
          <w:sz w:val="24"/>
          <w:szCs w:val="24"/>
        </w:rPr>
        <w:t xml:space="preserve"> </w:t>
      </w:r>
      <w:r w:rsidRPr="00391935">
        <w:rPr>
          <w:sz w:val="24"/>
          <w:szCs w:val="24"/>
        </w:rPr>
        <w:t>способствует сначала правильному их выполнению в рамках заданного предметом</w:t>
      </w:r>
      <w:r w:rsidRPr="00391935">
        <w:rPr>
          <w:spacing w:val="1"/>
          <w:sz w:val="24"/>
          <w:szCs w:val="24"/>
        </w:rPr>
        <w:t xml:space="preserve"> </w:t>
      </w:r>
      <w:r w:rsidRPr="00391935">
        <w:rPr>
          <w:sz w:val="24"/>
          <w:szCs w:val="24"/>
        </w:rPr>
        <w:t>диапазона (круга) задач, а затем и осознанному и произвольному их выполнению,</w:t>
      </w:r>
      <w:r w:rsidRPr="00391935">
        <w:rPr>
          <w:spacing w:val="1"/>
          <w:sz w:val="24"/>
          <w:szCs w:val="24"/>
        </w:rPr>
        <w:t xml:space="preserve"> </w:t>
      </w:r>
      <w:r w:rsidRPr="00391935">
        <w:rPr>
          <w:sz w:val="24"/>
          <w:szCs w:val="24"/>
        </w:rPr>
        <w:t>переносу на новые классы объектов. Это проявляется в способности обучающихся</w:t>
      </w:r>
      <w:r w:rsidRPr="00391935">
        <w:rPr>
          <w:spacing w:val="1"/>
          <w:sz w:val="24"/>
          <w:szCs w:val="24"/>
        </w:rPr>
        <w:t xml:space="preserve"> </w:t>
      </w:r>
      <w:r w:rsidRPr="00391935">
        <w:rPr>
          <w:sz w:val="24"/>
          <w:szCs w:val="24"/>
        </w:rPr>
        <w:t>решать разнообразные по содержанию и сложности классы учебно­познавательных</w:t>
      </w:r>
      <w:r w:rsidRPr="00391935">
        <w:rPr>
          <w:spacing w:val="-62"/>
          <w:sz w:val="24"/>
          <w:szCs w:val="24"/>
        </w:rPr>
        <w:t xml:space="preserve"> </w:t>
      </w:r>
      <w:r w:rsidRPr="00391935">
        <w:rPr>
          <w:sz w:val="24"/>
          <w:szCs w:val="24"/>
        </w:rPr>
        <w:t>и</w:t>
      </w:r>
      <w:r w:rsidRPr="00391935">
        <w:rPr>
          <w:spacing w:val="1"/>
          <w:sz w:val="24"/>
          <w:szCs w:val="24"/>
        </w:rPr>
        <w:t xml:space="preserve"> </w:t>
      </w:r>
      <w:r w:rsidRPr="00391935">
        <w:rPr>
          <w:sz w:val="24"/>
          <w:szCs w:val="24"/>
        </w:rPr>
        <w:t>учебно­практических</w:t>
      </w:r>
      <w:r w:rsidRPr="00391935">
        <w:rPr>
          <w:spacing w:val="-1"/>
          <w:sz w:val="24"/>
          <w:szCs w:val="24"/>
        </w:rPr>
        <w:t xml:space="preserve"> </w:t>
      </w:r>
      <w:r w:rsidRPr="00391935">
        <w:rPr>
          <w:sz w:val="24"/>
          <w:szCs w:val="24"/>
        </w:rPr>
        <w:t>задач.</w:t>
      </w:r>
    </w:p>
    <w:p w:rsidR="0045737B" w:rsidRPr="00391935" w:rsidRDefault="001E5142">
      <w:pPr>
        <w:pStyle w:val="a3"/>
        <w:spacing w:before="6"/>
        <w:ind w:left="1322" w:right="149" w:firstLine="453"/>
        <w:rPr>
          <w:sz w:val="24"/>
          <w:szCs w:val="24"/>
        </w:rPr>
      </w:pPr>
      <w:r w:rsidRPr="00391935">
        <w:rPr>
          <w:position w:val="1"/>
          <w:sz w:val="24"/>
          <w:szCs w:val="24"/>
        </w:rPr>
        <w:t>П</w:t>
      </w:r>
      <w:r w:rsidRPr="00391935">
        <w:rPr>
          <w:sz w:val="24"/>
          <w:szCs w:val="24"/>
        </w:rPr>
        <w:t>оэтому</w:t>
      </w:r>
      <w:r w:rsidRPr="00391935">
        <w:rPr>
          <w:spacing w:val="1"/>
          <w:sz w:val="24"/>
          <w:szCs w:val="24"/>
        </w:rPr>
        <w:t xml:space="preserve"> </w:t>
      </w:r>
      <w:r w:rsidRPr="00391935">
        <w:rPr>
          <w:b/>
          <w:sz w:val="24"/>
          <w:szCs w:val="24"/>
        </w:rPr>
        <w:t>объектом</w:t>
      </w:r>
      <w:r w:rsidRPr="00391935">
        <w:rPr>
          <w:b/>
          <w:spacing w:val="1"/>
          <w:sz w:val="24"/>
          <w:szCs w:val="24"/>
        </w:rPr>
        <w:t xml:space="preserve"> </w:t>
      </w:r>
      <w:r w:rsidRPr="00391935">
        <w:rPr>
          <w:b/>
          <w:sz w:val="24"/>
          <w:szCs w:val="24"/>
        </w:rPr>
        <w:t>оценки</w:t>
      </w:r>
      <w:r w:rsidRPr="00391935">
        <w:rPr>
          <w:b/>
          <w:spacing w:val="1"/>
          <w:sz w:val="24"/>
          <w:szCs w:val="24"/>
        </w:rPr>
        <w:t xml:space="preserve"> </w:t>
      </w:r>
      <w:r w:rsidRPr="00391935">
        <w:rPr>
          <w:b/>
          <w:sz w:val="24"/>
          <w:szCs w:val="24"/>
        </w:rPr>
        <w:t>предметных</w:t>
      </w:r>
      <w:r w:rsidRPr="00391935">
        <w:rPr>
          <w:b/>
          <w:spacing w:val="1"/>
          <w:sz w:val="24"/>
          <w:szCs w:val="24"/>
        </w:rPr>
        <w:t xml:space="preserve"> </w:t>
      </w:r>
      <w:r w:rsidRPr="00391935">
        <w:rPr>
          <w:b/>
          <w:sz w:val="24"/>
          <w:szCs w:val="24"/>
        </w:rPr>
        <w:t>результатов</w:t>
      </w:r>
      <w:r w:rsidRPr="00391935">
        <w:rPr>
          <w:b/>
          <w:spacing w:val="1"/>
          <w:sz w:val="24"/>
          <w:szCs w:val="24"/>
        </w:rPr>
        <w:t xml:space="preserve"> </w:t>
      </w:r>
      <w:r w:rsidRPr="00391935">
        <w:rPr>
          <w:sz w:val="24"/>
          <w:szCs w:val="24"/>
        </w:rPr>
        <w:t>служит</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полном</w:t>
      </w:r>
      <w:r w:rsidRPr="00391935">
        <w:rPr>
          <w:spacing w:val="1"/>
          <w:sz w:val="24"/>
          <w:szCs w:val="24"/>
        </w:rPr>
        <w:t xml:space="preserve"> </w:t>
      </w:r>
      <w:r w:rsidRPr="00391935">
        <w:rPr>
          <w:sz w:val="24"/>
          <w:szCs w:val="24"/>
        </w:rPr>
        <w:t>соответствии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требованиями</w:t>
      </w:r>
      <w:r w:rsidRPr="00391935">
        <w:rPr>
          <w:spacing w:val="1"/>
          <w:sz w:val="24"/>
          <w:szCs w:val="24"/>
        </w:rPr>
        <w:t xml:space="preserve"> </w:t>
      </w:r>
      <w:r w:rsidRPr="00391935">
        <w:rPr>
          <w:sz w:val="24"/>
          <w:szCs w:val="24"/>
        </w:rPr>
        <w:t>Стандарта</w:t>
      </w:r>
      <w:r w:rsidRPr="00391935">
        <w:rPr>
          <w:spacing w:val="1"/>
          <w:sz w:val="24"/>
          <w:szCs w:val="24"/>
        </w:rPr>
        <w:t xml:space="preserve"> </w:t>
      </w:r>
      <w:r w:rsidRPr="00391935">
        <w:rPr>
          <w:sz w:val="24"/>
          <w:szCs w:val="24"/>
        </w:rPr>
        <w:t>способность</w:t>
      </w:r>
      <w:r w:rsidRPr="00391935">
        <w:rPr>
          <w:spacing w:val="1"/>
          <w:sz w:val="24"/>
          <w:szCs w:val="24"/>
        </w:rPr>
        <w:t xml:space="preserve"> </w:t>
      </w:r>
      <w:r w:rsidRPr="00391935">
        <w:rPr>
          <w:sz w:val="24"/>
          <w:szCs w:val="24"/>
        </w:rPr>
        <w:t>обучающихся</w:t>
      </w:r>
      <w:r w:rsidRPr="00391935">
        <w:rPr>
          <w:spacing w:val="1"/>
          <w:sz w:val="24"/>
          <w:szCs w:val="24"/>
        </w:rPr>
        <w:t xml:space="preserve"> </w:t>
      </w:r>
      <w:r w:rsidRPr="00391935">
        <w:rPr>
          <w:sz w:val="24"/>
          <w:szCs w:val="24"/>
        </w:rPr>
        <w:t>решать</w:t>
      </w:r>
      <w:r w:rsidRPr="00391935">
        <w:rPr>
          <w:spacing w:val="1"/>
          <w:sz w:val="24"/>
          <w:szCs w:val="24"/>
        </w:rPr>
        <w:t xml:space="preserve"> </w:t>
      </w:r>
      <w:r w:rsidRPr="00391935">
        <w:rPr>
          <w:sz w:val="24"/>
          <w:szCs w:val="24"/>
        </w:rPr>
        <w:t>учебно­познавательные и учебно­практические задачи с использованием средств,</w:t>
      </w:r>
      <w:r w:rsidRPr="00391935">
        <w:rPr>
          <w:spacing w:val="1"/>
          <w:sz w:val="24"/>
          <w:szCs w:val="24"/>
        </w:rPr>
        <w:t xml:space="preserve"> </w:t>
      </w:r>
      <w:r w:rsidRPr="00391935">
        <w:rPr>
          <w:sz w:val="24"/>
          <w:szCs w:val="24"/>
        </w:rPr>
        <w:t>релевантных</w:t>
      </w:r>
      <w:r w:rsidRPr="00391935">
        <w:rPr>
          <w:spacing w:val="1"/>
          <w:sz w:val="24"/>
          <w:szCs w:val="24"/>
        </w:rPr>
        <w:t xml:space="preserve"> </w:t>
      </w:r>
      <w:r w:rsidRPr="00391935">
        <w:rPr>
          <w:sz w:val="24"/>
          <w:szCs w:val="24"/>
        </w:rPr>
        <w:t>содержанию</w:t>
      </w:r>
      <w:r w:rsidRPr="00391935">
        <w:rPr>
          <w:spacing w:val="1"/>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предметов,</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том</w:t>
      </w:r>
      <w:r w:rsidRPr="00391935">
        <w:rPr>
          <w:spacing w:val="1"/>
          <w:sz w:val="24"/>
          <w:szCs w:val="24"/>
        </w:rPr>
        <w:t xml:space="preserve"> </w:t>
      </w:r>
      <w:r w:rsidRPr="00391935">
        <w:rPr>
          <w:sz w:val="24"/>
          <w:szCs w:val="24"/>
        </w:rPr>
        <w:t>числе</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метапредметных действий.</w:t>
      </w:r>
    </w:p>
    <w:p w:rsidR="0045737B" w:rsidRPr="00391935" w:rsidRDefault="001E5142">
      <w:pPr>
        <w:pStyle w:val="a3"/>
        <w:ind w:left="1322" w:right="154" w:firstLine="453"/>
        <w:rPr>
          <w:sz w:val="24"/>
          <w:szCs w:val="24"/>
        </w:rPr>
      </w:pPr>
      <w:r w:rsidRPr="00391935">
        <w:rPr>
          <w:sz w:val="24"/>
          <w:szCs w:val="24"/>
        </w:rPr>
        <w:t>Оценка достижения этих предметных результатов ведётся как в ходе текущего</w:t>
      </w:r>
      <w:r w:rsidRPr="00391935">
        <w:rPr>
          <w:spacing w:val="1"/>
          <w:sz w:val="24"/>
          <w:szCs w:val="24"/>
        </w:rPr>
        <w:t xml:space="preserve"> </w:t>
      </w:r>
      <w:r w:rsidRPr="00391935">
        <w:rPr>
          <w:sz w:val="24"/>
          <w:szCs w:val="24"/>
        </w:rPr>
        <w:t>и промежуточного оценивания, так и в ходе выполнения итоговых проверочных</w:t>
      </w:r>
      <w:r w:rsidRPr="00391935">
        <w:rPr>
          <w:spacing w:val="1"/>
          <w:sz w:val="24"/>
          <w:szCs w:val="24"/>
        </w:rPr>
        <w:t xml:space="preserve"> </w:t>
      </w:r>
      <w:r w:rsidRPr="00391935">
        <w:rPr>
          <w:sz w:val="24"/>
          <w:szCs w:val="24"/>
        </w:rPr>
        <w:t>работ. При этом итоговая оценка ограничивается контролем успешности освоения</w:t>
      </w:r>
      <w:r w:rsidRPr="00391935">
        <w:rPr>
          <w:spacing w:val="1"/>
          <w:sz w:val="24"/>
          <w:szCs w:val="24"/>
        </w:rPr>
        <w:t xml:space="preserve"> </w:t>
      </w:r>
      <w:r w:rsidRPr="00391935">
        <w:rPr>
          <w:sz w:val="24"/>
          <w:szCs w:val="24"/>
        </w:rPr>
        <w:t>действий, выполняемых обучающимися, с предметным содержанием, отражающим</w:t>
      </w:r>
      <w:r w:rsidRPr="00391935">
        <w:rPr>
          <w:spacing w:val="-62"/>
          <w:sz w:val="24"/>
          <w:szCs w:val="24"/>
        </w:rPr>
        <w:t xml:space="preserve"> </w:t>
      </w:r>
      <w:r w:rsidRPr="00391935">
        <w:rPr>
          <w:sz w:val="24"/>
          <w:szCs w:val="24"/>
        </w:rPr>
        <w:t>опорную</w:t>
      </w:r>
      <w:r w:rsidRPr="00391935">
        <w:rPr>
          <w:spacing w:val="-2"/>
          <w:sz w:val="24"/>
          <w:szCs w:val="24"/>
        </w:rPr>
        <w:t xml:space="preserve"> </w:t>
      </w:r>
      <w:r w:rsidRPr="00391935">
        <w:rPr>
          <w:sz w:val="24"/>
          <w:szCs w:val="24"/>
        </w:rPr>
        <w:t>систему</w:t>
      </w:r>
      <w:r w:rsidRPr="00391935">
        <w:rPr>
          <w:spacing w:val="-6"/>
          <w:sz w:val="24"/>
          <w:szCs w:val="24"/>
        </w:rPr>
        <w:t xml:space="preserve"> </w:t>
      </w:r>
      <w:r w:rsidRPr="00391935">
        <w:rPr>
          <w:sz w:val="24"/>
          <w:szCs w:val="24"/>
        </w:rPr>
        <w:t>знаний</w:t>
      </w:r>
      <w:r w:rsidRPr="00391935">
        <w:rPr>
          <w:spacing w:val="-1"/>
          <w:sz w:val="24"/>
          <w:szCs w:val="24"/>
        </w:rPr>
        <w:t xml:space="preserve"> </w:t>
      </w:r>
      <w:r w:rsidRPr="00391935">
        <w:rPr>
          <w:sz w:val="24"/>
          <w:szCs w:val="24"/>
        </w:rPr>
        <w:t>данного</w:t>
      </w:r>
      <w:r w:rsidRPr="00391935">
        <w:rPr>
          <w:spacing w:val="3"/>
          <w:sz w:val="24"/>
          <w:szCs w:val="24"/>
        </w:rPr>
        <w:t xml:space="preserve"> </w:t>
      </w:r>
      <w:r w:rsidRPr="00391935">
        <w:rPr>
          <w:sz w:val="24"/>
          <w:szCs w:val="24"/>
        </w:rPr>
        <w:t>учебного</w:t>
      </w:r>
      <w:r w:rsidRPr="00391935">
        <w:rPr>
          <w:spacing w:val="1"/>
          <w:sz w:val="24"/>
          <w:szCs w:val="24"/>
        </w:rPr>
        <w:t xml:space="preserve"> </w:t>
      </w:r>
      <w:r w:rsidRPr="00391935">
        <w:rPr>
          <w:sz w:val="24"/>
          <w:szCs w:val="24"/>
        </w:rPr>
        <w:t>курса.</w:t>
      </w:r>
    </w:p>
    <w:p w:rsidR="0045737B" w:rsidRPr="00391935" w:rsidRDefault="001E5142">
      <w:pPr>
        <w:pStyle w:val="a3"/>
        <w:ind w:left="1322" w:right="150" w:firstLine="453"/>
        <w:rPr>
          <w:sz w:val="24"/>
          <w:szCs w:val="24"/>
        </w:rPr>
      </w:pPr>
      <w:r w:rsidRPr="00391935">
        <w:rPr>
          <w:sz w:val="24"/>
          <w:szCs w:val="24"/>
        </w:rPr>
        <w:t>Одним</w:t>
      </w:r>
      <w:r w:rsidRPr="00391935">
        <w:rPr>
          <w:spacing w:val="1"/>
          <w:sz w:val="24"/>
          <w:szCs w:val="24"/>
        </w:rPr>
        <w:t xml:space="preserve"> </w:t>
      </w:r>
      <w:r w:rsidRPr="00391935">
        <w:rPr>
          <w:sz w:val="24"/>
          <w:szCs w:val="24"/>
        </w:rPr>
        <w:t>из</w:t>
      </w:r>
      <w:r w:rsidRPr="00391935">
        <w:rPr>
          <w:spacing w:val="1"/>
          <w:sz w:val="24"/>
          <w:szCs w:val="24"/>
        </w:rPr>
        <w:t xml:space="preserve"> </w:t>
      </w:r>
      <w:r w:rsidRPr="00391935">
        <w:rPr>
          <w:sz w:val="24"/>
          <w:szCs w:val="24"/>
        </w:rPr>
        <w:t>важных</w:t>
      </w:r>
      <w:r w:rsidRPr="00391935">
        <w:rPr>
          <w:spacing w:val="1"/>
          <w:sz w:val="24"/>
          <w:szCs w:val="24"/>
        </w:rPr>
        <w:t xml:space="preserve"> </w:t>
      </w:r>
      <w:r w:rsidRPr="00391935">
        <w:rPr>
          <w:sz w:val="24"/>
          <w:szCs w:val="24"/>
        </w:rPr>
        <w:t>инструментов</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оценки</w:t>
      </w:r>
      <w:r w:rsidRPr="00391935">
        <w:rPr>
          <w:spacing w:val="1"/>
          <w:sz w:val="24"/>
          <w:szCs w:val="24"/>
        </w:rPr>
        <w:t xml:space="preserve"> </w:t>
      </w:r>
      <w:r w:rsidRPr="00391935">
        <w:rPr>
          <w:sz w:val="24"/>
          <w:szCs w:val="24"/>
        </w:rPr>
        <w:t>динамики</w:t>
      </w:r>
      <w:r w:rsidRPr="00391935">
        <w:rPr>
          <w:spacing w:val="1"/>
          <w:sz w:val="24"/>
          <w:szCs w:val="24"/>
        </w:rPr>
        <w:t xml:space="preserve"> </w:t>
      </w:r>
      <w:r w:rsidRPr="00391935">
        <w:rPr>
          <w:sz w:val="24"/>
          <w:szCs w:val="24"/>
        </w:rPr>
        <w:t>образовательных</w:t>
      </w:r>
      <w:r w:rsidRPr="00391935">
        <w:rPr>
          <w:spacing w:val="1"/>
          <w:sz w:val="24"/>
          <w:szCs w:val="24"/>
        </w:rPr>
        <w:t xml:space="preserve"> </w:t>
      </w:r>
      <w:r w:rsidRPr="00391935">
        <w:rPr>
          <w:sz w:val="24"/>
          <w:szCs w:val="24"/>
        </w:rPr>
        <w:t xml:space="preserve">достижений служит </w:t>
      </w:r>
      <w:r w:rsidRPr="00391935">
        <w:rPr>
          <w:b/>
          <w:sz w:val="24"/>
          <w:szCs w:val="24"/>
        </w:rPr>
        <w:t xml:space="preserve">портфель достижений </w:t>
      </w:r>
      <w:r w:rsidRPr="00391935">
        <w:rPr>
          <w:sz w:val="24"/>
          <w:szCs w:val="24"/>
        </w:rPr>
        <w:t>обучающегося, который относится к</w:t>
      </w:r>
      <w:r w:rsidRPr="00391935">
        <w:rPr>
          <w:spacing w:val="1"/>
          <w:sz w:val="24"/>
          <w:szCs w:val="24"/>
        </w:rPr>
        <w:t xml:space="preserve"> </w:t>
      </w:r>
      <w:r w:rsidRPr="00391935">
        <w:rPr>
          <w:sz w:val="24"/>
          <w:szCs w:val="24"/>
        </w:rPr>
        <w:t>разряду аутентичных индивидуальных оценок, ориентированных на демонстрацию</w:t>
      </w:r>
      <w:r w:rsidRPr="00391935">
        <w:rPr>
          <w:spacing w:val="1"/>
          <w:sz w:val="24"/>
          <w:szCs w:val="24"/>
        </w:rPr>
        <w:t xml:space="preserve"> </w:t>
      </w:r>
      <w:r w:rsidRPr="00391935">
        <w:rPr>
          <w:sz w:val="24"/>
          <w:szCs w:val="24"/>
        </w:rPr>
        <w:t>динамики образовательных достижений в широком образовательном контексте (в</w:t>
      </w:r>
      <w:r w:rsidRPr="00391935">
        <w:rPr>
          <w:spacing w:val="1"/>
          <w:sz w:val="24"/>
          <w:szCs w:val="24"/>
        </w:rPr>
        <w:t xml:space="preserve"> </w:t>
      </w:r>
      <w:r w:rsidRPr="00391935">
        <w:rPr>
          <w:sz w:val="24"/>
          <w:szCs w:val="24"/>
        </w:rPr>
        <w:t>том числе в сфере освоения таких средств самоорганизации собственной учебной</w:t>
      </w:r>
      <w:r w:rsidRPr="00391935">
        <w:rPr>
          <w:spacing w:val="1"/>
          <w:sz w:val="24"/>
          <w:szCs w:val="24"/>
        </w:rPr>
        <w:t xml:space="preserve"> </w:t>
      </w:r>
      <w:r w:rsidRPr="00391935">
        <w:rPr>
          <w:sz w:val="24"/>
          <w:szCs w:val="24"/>
        </w:rPr>
        <w:t>деятельности,</w:t>
      </w:r>
      <w:r w:rsidRPr="00391935">
        <w:rPr>
          <w:spacing w:val="-2"/>
          <w:sz w:val="24"/>
          <w:szCs w:val="24"/>
        </w:rPr>
        <w:t xml:space="preserve"> </w:t>
      </w:r>
      <w:r w:rsidRPr="00391935">
        <w:rPr>
          <w:sz w:val="24"/>
          <w:szCs w:val="24"/>
        </w:rPr>
        <w:t>как</w:t>
      </w:r>
      <w:r w:rsidRPr="00391935">
        <w:rPr>
          <w:spacing w:val="-2"/>
          <w:sz w:val="24"/>
          <w:szCs w:val="24"/>
        </w:rPr>
        <w:t xml:space="preserve"> </w:t>
      </w:r>
      <w:r w:rsidRPr="00391935">
        <w:rPr>
          <w:sz w:val="24"/>
          <w:szCs w:val="24"/>
        </w:rPr>
        <w:t>самоконтроль,</w:t>
      </w:r>
      <w:r w:rsidRPr="00391935">
        <w:rPr>
          <w:spacing w:val="-1"/>
          <w:sz w:val="24"/>
          <w:szCs w:val="24"/>
        </w:rPr>
        <w:t xml:space="preserve"> </w:t>
      </w:r>
      <w:r w:rsidRPr="00391935">
        <w:rPr>
          <w:sz w:val="24"/>
          <w:szCs w:val="24"/>
        </w:rPr>
        <w:lastRenderedPageBreak/>
        <w:t>самооценка,</w:t>
      </w:r>
      <w:r w:rsidRPr="00391935">
        <w:rPr>
          <w:spacing w:val="-1"/>
          <w:sz w:val="24"/>
          <w:szCs w:val="24"/>
        </w:rPr>
        <w:t xml:space="preserve"> </w:t>
      </w:r>
      <w:r w:rsidRPr="00391935">
        <w:rPr>
          <w:sz w:val="24"/>
          <w:szCs w:val="24"/>
        </w:rPr>
        <w:t>рефлексия</w:t>
      </w:r>
      <w:r w:rsidRPr="00391935">
        <w:rPr>
          <w:spacing w:val="-1"/>
          <w:sz w:val="24"/>
          <w:szCs w:val="24"/>
        </w:rPr>
        <w:t xml:space="preserve"> </w:t>
      </w:r>
      <w:r w:rsidRPr="00391935">
        <w:rPr>
          <w:sz w:val="24"/>
          <w:szCs w:val="24"/>
        </w:rPr>
        <w:t>и</w:t>
      </w:r>
      <w:r w:rsidRPr="00391935">
        <w:rPr>
          <w:spacing w:val="4"/>
          <w:sz w:val="24"/>
          <w:szCs w:val="24"/>
        </w:rPr>
        <w:t xml:space="preserve"> </w:t>
      </w:r>
      <w:r w:rsidRPr="00391935">
        <w:rPr>
          <w:sz w:val="24"/>
          <w:szCs w:val="24"/>
        </w:rPr>
        <w:t>т.</w:t>
      </w:r>
      <w:r w:rsidRPr="00391935">
        <w:rPr>
          <w:spacing w:val="64"/>
          <w:sz w:val="24"/>
          <w:szCs w:val="24"/>
        </w:rPr>
        <w:t xml:space="preserve"> </w:t>
      </w:r>
      <w:r w:rsidRPr="00391935">
        <w:rPr>
          <w:sz w:val="24"/>
          <w:szCs w:val="24"/>
        </w:rPr>
        <w:t>д.).</w:t>
      </w:r>
    </w:p>
    <w:p w:rsidR="0045737B" w:rsidRPr="00391935" w:rsidRDefault="001E5142">
      <w:pPr>
        <w:pStyle w:val="a3"/>
        <w:ind w:left="1322" w:right="154" w:firstLine="453"/>
        <w:rPr>
          <w:sz w:val="24"/>
          <w:szCs w:val="24"/>
        </w:rPr>
      </w:pPr>
      <w:r w:rsidRPr="00391935">
        <w:rPr>
          <w:sz w:val="24"/>
          <w:szCs w:val="24"/>
        </w:rPr>
        <w:t>Портфель</w:t>
      </w:r>
      <w:r w:rsidRPr="00391935">
        <w:rPr>
          <w:spacing w:val="1"/>
          <w:sz w:val="24"/>
          <w:szCs w:val="24"/>
        </w:rPr>
        <w:t xml:space="preserve"> </w:t>
      </w:r>
      <w:r w:rsidRPr="00391935">
        <w:rPr>
          <w:sz w:val="24"/>
          <w:szCs w:val="24"/>
        </w:rPr>
        <w:t>достижений —</w:t>
      </w:r>
      <w:r w:rsidRPr="00391935">
        <w:rPr>
          <w:spacing w:val="1"/>
          <w:sz w:val="24"/>
          <w:szCs w:val="24"/>
        </w:rPr>
        <w:t xml:space="preserve"> </w:t>
      </w:r>
      <w:r w:rsidRPr="00391935">
        <w:rPr>
          <w:sz w:val="24"/>
          <w:szCs w:val="24"/>
        </w:rPr>
        <w:t>это</w:t>
      </w:r>
      <w:r w:rsidRPr="00391935">
        <w:rPr>
          <w:spacing w:val="1"/>
          <w:sz w:val="24"/>
          <w:szCs w:val="24"/>
        </w:rPr>
        <w:t xml:space="preserve"> </w:t>
      </w:r>
      <w:r w:rsidRPr="00391935">
        <w:rPr>
          <w:sz w:val="24"/>
          <w:szCs w:val="24"/>
        </w:rPr>
        <w:t>не</w:t>
      </w:r>
      <w:r w:rsidRPr="00391935">
        <w:rPr>
          <w:spacing w:val="1"/>
          <w:sz w:val="24"/>
          <w:szCs w:val="24"/>
        </w:rPr>
        <w:t xml:space="preserve"> </w:t>
      </w:r>
      <w:r w:rsidRPr="00391935">
        <w:rPr>
          <w:sz w:val="24"/>
          <w:szCs w:val="24"/>
        </w:rPr>
        <w:t>только</w:t>
      </w:r>
      <w:r w:rsidRPr="00391935">
        <w:rPr>
          <w:spacing w:val="1"/>
          <w:sz w:val="24"/>
          <w:szCs w:val="24"/>
        </w:rPr>
        <w:t xml:space="preserve"> </w:t>
      </w:r>
      <w:r w:rsidRPr="00391935">
        <w:rPr>
          <w:sz w:val="24"/>
          <w:szCs w:val="24"/>
        </w:rPr>
        <w:t>современная</w:t>
      </w:r>
      <w:r w:rsidRPr="00391935">
        <w:rPr>
          <w:spacing w:val="1"/>
          <w:sz w:val="24"/>
          <w:szCs w:val="24"/>
        </w:rPr>
        <w:t xml:space="preserve"> </w:t>
      </w:r>
      <w:r w:rsidRPr="00391935">
        <w:rPr>
          <w:sz w:val="24"/>
          <w:szCs w:val="24"/>
        </w:rPr>
        <w:t>эффективная</w:t>
      </w:r>
      <w:r w:rsidRPr="00391935">
        <w:rPr>
          <w:spacing w:val="1"/>
          <w:sz w:val="24"/>
          <w:szCs w:val="24"/>
        </w:rPr>
        <w:t xml:space="preserve"> </w:t>
      </w:r>
      <w:r w:rsidRPr="00391935">
        <w:rPr>
          <w:sz w:val="24"/>
          <w:szCs w:val="24"/>
        </w:rPr>
        <w:t>форма</w:t>
      </w:r>
      <w:r w:rsidRPr="00391935">
        <w:rPr>
          <w:spacing w:val="1"/>
          <w:sz w:val="24"/>
          <w:szCs w:val="24"/>
        </w:rPr>
        <w:t xml:space="preserve"> </w:t>
      </w:r>
      <w:r w:rsidRPr="00391935">
        <w:rPr>
          <w:sz w:val="24"/>
          <w:szCs w:val="24"/>
        </w:rPr>
        <w:t>оценивания, но и действенное средство для решения ряда важных педагогических</w:t>
      </w:r>
      <w:r w:rsidRPr="00391935">
        <w:rPr>
          <w:spacing w:val="1"/>
          <w:sz w:val="24"/>
          <w:szCs w:val="24"/>
        </w:rPr>
        <w:t xml:space="preserve"> </w:t>
      </w:r>
      <w:r w:rsidRPr="00391935">
        <w:rPr>
          <w:sz w:val="24"/>
          <w:szCs w:val="24"/>
        </w:rPr>
        <w:t>задач,</w:t>
      </w:r>
      <w:r w:rsidRPr="00391935">
        <w:rPr>
          <w:spacing w:val="-2"/>
          <w:sz w:val="24"/>
          <w:szCs w:val="24"/>
        </w:rPr>
        <w:t xml:space="preserve"> </w:t>
      </w:r>
      <w:r w:rsidRPr="00391935">
        <w:rPr>
          <w:sz w:val="24"/>
          <w:szCs w:val="24"/>
        </w:rPr>
        <w:t>позволяющее:</w:t>
      </w:r>
    </w:p>
    <w:p w:rsidR="0045737B" w:rsidRPr="00391935" w:rsidRDefault="001E5142" w:rsidP="006F2049">
      <w:pPr>
        <w:pStyle w:val="a4"/>
        <w:numPr>
          <w:ilvl w:val="1"/>
          <w:numId w:val="126"/>
        </w:numPr>
        <w:tabs>
          <w:tab w:val="left" w:pos="2030"/>
        </w:tabs>
        <w:spacing w:line="309" w:lineRule="exact"/>
        <w:ind w:left="2030"/>
        <w:jc w:val="left"/>
        <w:rPr>
          <w:sz w:val="24"/>
          <w:szCs w:val="24"/>
        </w:rPr>
      </w:pPr>
      <w:r w:rsidRPr="00391935">
        <w:rPr>
          <w:position w:val="1"/>
          <w:sz w:val="24"/>
          <w:szCs w:val="24"/>
        </w:rPr>
        <w:t>поддерживать</w:t>
      </w:r>
      <w:r w:rsidRPr="00391935">
        <w:rPr>
          <w:spacing w:val="-5"/>
          <w:position w:val="1"/>
          <w:sz w:val="24"/>
          <w:szCs w:val="24"/>
        </w:rPr>
        <w:t xml:space="preserve"> </w:t>
      </w:r>
      <w:r w:rsidRPr="00391935">
        <w:rPr>
          <w:position w:val="1"/>
          <w:sz w:val="24"/>
          <w:szCs w:val="24"/>
        </w:rPr>
        <w:t>высокую</w:t>
      </w:r>
      <w:r w:rsidRPr="00391935">
        <w:rPr>
          <w:spacing w:val="-3"/>
          <w:position w:val="1"/>
          <w:sz w:val="24"/>
          <w:szCs w:val="24"/>
        </w:rPr>
        <w:t xml:space="preserve"> </w:t>
      </w:r>
      <w:r w:rsidRPr="00391935">
        <w:rPr>
          <w:position w:val="1"/>
          <w:sz w:val="24"/>
          <w:szCs w:val="24"/>
        </w:rPr>
        <w:t>учебную</w:t>
      </w:r>
      <w:r w:rsidRPr="00391935">
        <w:rPr>
          <w:spacing w:val="-4"/>
          <w:position w:val="1"/>
          <w:sz w:val="24"/>
          <w:szCs w:val="24"/>
        </w:rPr>
        <w:t xml:space="preserve"> </w:t>
      </w:r>
      <w:r w:rsidRPr="00391935">
        <w:rPr>
          <w:position w:val="1"/>
          <w:sz w:val="24"/>
          <w:szCs w:val="24"/>
        </w:rPr>
        <w:t>мотивацию</w:t>
      </w:r>
      <w:r w:rsidRPr="00391935">
        <w:rPr>
          <w:spacing w:val="-6"/>
          <w:position w:val="1"/>
          <w:sz w:val="24"/>
          <w:szCs w:val="24"/>
        </w:rPr>
        <w:t xml:space="preserve"> </w:t>
      </w:r>
      <w:r w:rsidRPr="00391935">
        <w:rPr>
          <w:position w:val="1"/>
          <w:sz w:val="24"/>
          <w:szCs w:val="24"/>
        </w:rPr>
        <w:t>обучающихся;</w:t>
      </w:r>
    </w:p>
    <w:p w:rsidR="0045737B" w:rsidRPr="00391935" w:rsidRDefault="001E5142" w:rsidP="006F2049">
      <w:pPr>
        <w:pStyle w:val="a4"/>
        <w:numPr>
          <w:ilvl w:val="1"/>
          <w:numId w:val="126"/>
        </w:numPr>
        <w:tabs>
          <w:tab w:val="left" w:pos="2030"/>
        </w:tabs>
        <w:spacing w:before="1" w:line="228" w:lineRule="auto"/>
        <w:ind w:right="158" w:firstLine="453"/>
        <w:jc w:val="left"/>
        <w:rPr>
          <w:sz w:val="24"/>
          <w:szCs w:val="24"/>
        </w:rPr>
      </w:pPr>
      <w:r w:rsidRPr="00391935">
        <w:rPr>
          <w:position w:val="1"/>
          <w:sz w:val="24"/>
          <w:szCs w:val="24"/>
        </w:rPr>
        <w:t>поощрять</w:t>
      </w:r>
      <w:r w:rsidRPr="00391935">
        <w:rPr>
          <w:spacing w:val="50"/>
          <w:position w:val="1"/>
          <w:sz w:val="24"/>
          <w:szCs w:val="24"/>
        </w:rPr>
        <w:t xml:space="preserve"> </w:t>
      </w:r>
      <w:r w:rsidRPr="00391935">
        <w:rPr>
          <w:position w:val="1"/>
          <w:sz w:val="24"/>
          <w:szCs w:val="24"/>
        </w:rPr>
        <w:t>их</w:t>
      </w:r>
      <w:r w:rsidRPr="00391935">
        <w:rPr>
          <w:spacing w:val="50"/>
          <w:position w:val="1"/>
          <w:sz w:val="24"/>
          <w:szCs w:val="24"/>
        </w:rPr>
        <w:t xml:space="preserve"> </w:t>
      </w:r>
      <w:r w:rsidRPr="00391935">
        <w:rPr>
          <w:position w:val="1"/>
          <w:sz w:val="24"/>
          <w:szCs w:val="24"/>
        </w:rPr>
        <w:t>активность</w:t>
      </w:r>
      <w:r w:rsidRPr="00391935">
        <w:rPr>
          <w:spacing w:val="49"/>
          <w:position w:val="1"/>
          <w:sz w:val="24"/>
          <w:szCs w:val="24"/>
        </w:rPr>
        <w:t xml:space="preserve"> </w:t>
      </w:r>
      <w:r w:rsidRPr="00391935">
        <w:rPr>
          <w:position w:val="1"/>
          <w:sz w:val="24"/>
          <w:szCs w:val="24"/>
        </w:rPr>
        <w:t>и</w:t>
      </w:r>
      <w:r w:rsidRPr="00391935">
        <w:rPr>
          <w:spacing w:val="50"/>
          <w:position w:val="1"/>
          <w:sz w:val="24"/>
          <w:szCs w:val="24"/>
        </w:rPr>
        <w:t xml:space="preserve"> </w:t>
      </w:r>
      <w:r w:rsidRPr="00391935">
        <w:rPr>
          <w:position w:val="1"/>
          <w:sz w:val="24"/>
          <w:szCs w:val="24"/>
        </w:rPr>
        <w:t>самостоятельность,</w:t>
      </w:r>
      <w:r w:rsidRPr="00391935">
        <w:rPr>
          <w:spacing w:val="50"/>
          <w:position w:val="1"/>
          <w:sz w:val="24"/>
          <w:szCs w:val="24"/>
        </w:rPr>
        <w:t xml:space="preserve"> </w:t>
      </w:r>
      <w:r w:rsidRPr="00391935">
        <w:rPr>
          <w:position w:val="1"/>
          <w:sz w:val="24"/>
          <w:szCs w:val="24"/>
        </w:rPr>
        <w:t>расширять</w:t>
      </w:r>
      <w:r w:rsidRPr="00391935">
        <w:rPr>
          <w:spacing w:val="52"/>
          <w:position w:val="1"/>
          <w:sz w:val="24"/>
          <w:szCs w:val="24"/>
        </w:rPr>
        <w:t xml:space="preserve"> </w:t>
      </w:r>
      <w:r w:rsidRPr="00391935">
        <w:rPr>
          <w:position w:val="1"/>
          <w:sz w:val="24"/>
          <w:szCs w:val="24"/>
        </w:rPr>
        <w:t>возможности</w:t>
      </w:r>
      <w:r w:rsidRPr="00391935">
        <w:rPr>
          <w:spacing w:val="-62"/>
          <w:position w:val="1"/>
          <w:sz w:val="24"/>
          <w:szCs w:val="24"/>
        </w:rPr>
        <w:t xml:space="preserve"> </w:t>
      </w:r>
      <w:r w:rsidRPr="00391935">
        <w:rPr>
          <w:sz w:val="24"/>
          <w:szCs w:val="24"/>
        </w:rPr>
        <w:t>обучения</w:t>
      </w:r>
      <w:r w:rsidRPr="00391935">
        <w:rPr>
          <w:spacing w:val="-2"/>
          <w:sz w:val="24"/>
          <w:szCs w:val="24"/>
        </w:rPr>
        <w:t xml:space="preserve"> </w:t>
      </w:r>
      <w:r w:rsidRPr="00391935">
        <w:rPr>
          <w:sz w:val="24"/>
          <w:szCs w:val="24"/>
        </w:rPr>
        <w:t>и самообучения;</w:t>
      </w:r>
    </w:p>
    <w:p w:rsidR="0045737B" w:rsidRPr="00391935" w:rsidRDefault="001E5142" w:rsidP="006F2049">
      <w:pPr>
        <w:pStyle w:val="a4"/>
        <w:numPr>
          <w:ilvl w:val="1"/>
          <w:numId w:val="126"/>
        </w:numPr>
        <w:tabs>
          <w:tab w:val="left" w:pos="2030"/>
        </w:tabs>
        <w:spacing w:before="16" w:line="228" w:lineRule="auto"/>
        <w:ind w:right="155" w:firstLine="453"/>
        <w:jc w:val="left"/>
        <w:rPr>
          <w:sz w:val="24"/>
          <w:szCs w:val="24"/>
        </w:rPr>
      </w:pPr>
      <w:r w:rsidRPr="00391935">
        <w:rPr>
          <w:position w:val="1"/>
          <w:sz w:val="24"/>
          <w:szCs w:val="24"/>
        </w:rPr>
        <w:t>развивать</w:t>
      </w:r>
      <w:r w:rsidRPr="00391935">
        <w:rPr>
          <w:spacing w:val="29"/>
          <w:position w:val="1"/>
          <w:sz w:val="24"/>
          <w:szCs w:val="24"/>
        </w:rPr>
        <w:t xml:space="preserve"> </w:t>
      </w:r>
      <w:r w:rsidRPr="00391935">
        <w:rPr>
          <w:position w:val="1"/>
          <w:sz w:val="24"/>
          <w:szCs w:val="24"/>
        </w:rPr>
        <w:t>навыки</w:t>
      </w:r>
      <w:r w:rsidRPr="00391935">
        <w:rPr>
          <w:spacing w:val="32"/>
          <w:position w:val="1"/>
          <w:sz w:val="24"/>
          <w:szCs w:val="24"/>
        </w:rPr>
        <w:t xml:space="preserve"> </w:t>
      </w:r>
      <w:r w:rsidRPr="00391935">
        <w:rPr>
          <w:position w:val="1"/>
          <w:sz w:val="24"/>
          <w:szCs w:val="24"/>
        </w:rPr>
        <w:t>рефлексивной</w:t>
      </w:r>
      <w:r w:rsidRPr="00391935">
        <w:rPr>
          <w:spacing w:val="33"/>
          <w:position w:val="1"/>
          <w:sz w:val="24"/>
          <w:szCs w:val="24"/>
        </w:rPr>
        <w:t xml:space="preserve"> </w:t>
      </w:r>
      <w:r w:rsidRPr="00391935">
        <w:rPr>
          <w:position w:val="1"/>
          <w:sz w:val="24"/>
          <w:szCs w:val="24"/>
        </w:rPr>
        <w:t>и</w:t>
      </w:r>
      <w:r w:rsidRPr="00391935">
        <w:rPr>
          <w:spacing w:val="30"/>
          <w:position w:val="1"/>
          <w:sz w:val="24"/>
          <w:szCs w:val="24"/>
        </w:rPr>
        <w:t xml:space="preserve"> </w:t>
      </w:r>
      <w:r w:rsidRPr="00391935">
        <w:rPr>
          <w:position w:val="1"/>
          <w:sz w:val="24"/>
          <w:szCs w:val="24"/>
        </w:rPr>
        <w:t>оценочной</w:t>
      </w:r>
      <w:r w:rsidRPr="00391935">
        <w:rPr>
          <w:spacing w:val="30"/>
          <w:position w:val="1"/>
          <w:sz w:val="24"/>
          <w:szCs w:val="24"/>
        </w:rPr>
        <w:t xml:space="preserve"> </w:t>
      </w:r>
      <w:r w:rsidRPr="00391935">
        <w:rPr>
          <w:position w:val="1"/>
          <w:sz w:val="24"/>
          <w:szCs w:val="24"/>
        </w:rPr>
        <w:t>(в</w:t>
      </w:r>
      <w:r w:rsidRPr="00391935">
        <w:rPr>
          <w:spacing w:val="30"/>
          <w:position w:val="1"/>
          <w:sz w:val="24"/>
          <w:szCs w:val="24"/>
        </w:rPr>
        <w:t xml:space="preserve"> </w:t>
      </w:r>
      <w:r w:rsidRPr="00391935">
        <w:rPr>
          <w:position w:val="1"/>
          <w:sz w:val="24"/>
          <w:szCs w:val="24"/>
        </w:rPr>
        <w:t>том</w:t>
      </w:r>
      <w:r w:rsidRPr="00391935">
        <w:rPr>
          <w:spacing w:val="31"/>
          <w:position w:val="1"/>
          <w:sz w:val="24"/>
          <w:szCs w:val="24"/>
        </w:rPr>
        <w:t xml:space="preserve"> </w:t>
      </w:r>
      <w:r w:rsidRPr="00391935">
        <w:rPr>
          <w:position w:val="1"/>
          <w:sz w:val="24"/>
          <w:szCs w:val="24"/>
        </w:rPr>
        <w:t>числе</w:t>
      </w:r>
      <w:r w:rsidRPr="00391935">
        <w:rPr>
          <w:spacing w:val="30"/>
          <w:position w:val="1"/>
          <w:sz w:val="24"/>
          <w:szCs w:val="24"/>
        </w:rPr>
        <w:t xml:space="preserve"> </w:t>
      </w:r>
      <w:r w:rsidRPr="00391935">
        <w:rPr>
          <w:position w:val="1"/>
          <w:sz w:val="24"/>
          <w:szCs w:val="24"/>
        </w:rPr>
        <w:t>самооценочной)</w:t>
      </w:r>
      <w:r w:rsidRPr="00391935">
        <w:rPr>
          <w:spacing w:val="-62"/>
          <w:position w:val="1"/>
          <w:sz w:val="24"/>
          <w:szCs w:val="24"/>
        </w:rPr>
        <w:t xml:space="preserve"> </w:t>
      </w:r>
      <w:r w:rsidRPr="00391935">
        <w:rPr>
          <w:sz w:val="24"/>
          <w:szCs w:val="24"/>
        </w:rPr>
        <w:t>деятельности</w:t>
      </w:r>
      <w:r w:rsidRPr="00391935">
        <w:rPr>
          <w:spacing w:val="-2"/>
          <w:sz w:val="24"/>
          <w:szCs w:val="24"/>
        </w:rPr>
        <w:t xml:space="preserve"> </w:t>
      </w:r>
      <w:r w:rsidRPr="00391935">
        <w:rPr>
          <w:sz w:val="24"/>
          <w:szCs w:val="24"/>
        </w:rPr>
        <w:t>обучающихся;</w:t>
      </w:r>
    </w:p>
    <w:p w:rsidR="0045737B" w:rsidRPr="00391935" w:rsidRDefault="001E5142" w:rsidP="006F2049">
      <w:pPr>
        <w:pStyle w:val="a4"/>
        <w:numPr>
          <w:ilvl w:val="1"/>
          <w:numId w:val="126"/>
        </w:numPr>
        <w:tabs>
          <w:tab w:val="left" w:pos="2030"/>
        </w:tabs>
        <w:spacing w:before="85" w:line="228" w:lineRule="auto"/>
        <w:ind w:right="151" w:firstLine="453"/>
        <w:rPr>
          <w:sz w:val="24"/>
          <w:szCs w:val="24"/>
        </w:rPr>
      </w:pPr>
      <w:r w:rsidRPr="00391935">
        <w:rPr>
          <w:position w:val="1"/>
          <w:sz w:val="24"/>
          <w:szCs w:val="24"/>
        </w:rPr>
        <w:t>формировать умение учиться — ставить цели, планировать и организовывать</w:t>
      </w:r>
      <w:r w:rsidRPr="00391935">
        <w:rPr>
          <w:spacing w:val="-62"/>
          <w:position w:val="1"/>
          <w:sz w:val="24"/>
          <w:szCs w:val="24"/>
        </w:rPr>
        <w:t xml:space="preserve"> </w:t>
      </w:r>
      <w:r w:rsidRPr="00391935">
        <w:rPr>
          <w:sz w:val="24"/>
          <w:szCs w:val="24"/>
        </w:rPr>
        <w:t>собственную</w:t>
      </w:r>
      <w:r w:rsidRPr="00391935">
        <w:rPr>
          <w:spacing w:val="4"/>
          <w:sz w:val="24"/>
          <w:szCs w:val="24"/>
        </w:rPr>
        <w:t xml:space="preserve"> </w:t>
      </w:r>
      <w:r w:rsidRPr="00391935">
        <w:rPr>
          <w:sz w:val="24"/>
          <w:szCs w:val="24"/>
        </w:rPr>
        <w:t>учебную</w:t>
      </w:r>
      <w:r w:rsidRPr="00391935">
        <w:rPr>
          <w:spacing w:val="-1"/>
          <w:sz w:val="24"/>
          <w:szCs w:val="24"/>
        </w:rPr>
        <w:t xml:space="preserve"> </w:t>
      </w:r>
      <w:r w:rsidRPr="00391935">
        <w:rPr>
          <w:sz w:val="24"/>
          <w:szCs w:val="24"/>
        </w:rPr>
        <w:t>деятельность.</w:t>
      </w:r>
    </w:p>
    <w:p w:rsidR="0045737B" w:rsidRPr="00391935" w:rsidRDefault="001E5142">
      <w:pPr>
        <w:pStyle w:val="a3"/>
        <w:spacing w:before="10"/>
        <w:ind w:left="1322" w:right="150" w:firstLine="453"/>
        <w:rPr>
          <w:sz w:val="24"/>
          <w:szCs w:val="24"/>
        </w:rPr>
      </w:pPr>
      <w:r w:rsidRPr="00391935">
        <w:rPr>
          <w:b/>
          <w:sz w:val="24"/>
          <w:szCs w:val="24"/>
        </w:rPr>
        <w:t>Портфель</w:t>
      </w:r>
      <w:r w:rsidRPr="00391935">
        <w:rPr>
          <w:b/>
          <w:spacing w:val="1"/>
          <w:sz w:val="24"/>
          <w:szCs w:val="24"/>
        </w:rPr>
        <w:t xml:space="preserve"> </w:t>
      </w:r>
      <w:r w:rsidRPr="00391935">
        <w:rPr>
          <w:b/>
          <w:sz w:val="24"/>
          <w:szCs w:val="24"/>
        </w:rPr>
        <w:t>достижений</w:t>
      </w:r>
      <w:r w:rsidRPr="00391935">
        <w:rPr>
          <w:b/>
          <w:spacing w:val="1"/>
          <w:sz w:val="24"/>
          <w:szCs w:val="24"/>
        </w:rPr>
        <w:t xml:space="preserve"> </w:t>
      </w:r>
      <w:r w:rsidRPr="00391935">
        <w:rPr>
          <w:sz w:val="24"/>
          <w:szCs w:val="24"/>
        </w:rPr>
        <w:t>представляет</w:t>
      </w:r>
      <w:r w:rsidRPr="00391935">
        <w:rPr>
          <w:spacing w:val="1"/>
          <w:sz w:val="24"/>
          <w:szCs w:val="24"/>
        </w:rPr>
        <w:t xml:space="preserve"> </w:t>
      </w:r>
      <w:r w:rsidRPr="00391935">
        <w:rPr>
          <w:sz w:val="24"/>
          <w:szCs w:val="24"/>
        </w:rPr>
        <w:t>собой</w:t>
      </w:r>
      <w:r w:rsidRPr="00391935">
        <w:rPr>
          <w:spacing w:val="1"/>
          <w:sz w:val="24"/>
          <w:szCs w:val="24"/>
        </w:rPr>
        <w:t xml:space="preserve"> </w:t>
      </w:r>
      <w:r w:rsidRPr="00391935">
        <w:rPr>
          <w:sz w:val="24"/>
          <w:szCs w:val="24"/>
        </w:rPr>
        <w:t>специально</w:t>
      </w:r>
      <w:r w:rsidRPr="00391935">
        <w:rPr>
          <w:spacing w:val="1"/>
          <w:sz w:val="24"/>
          <w:szCs w:val="24"/>
        </w:rPr>
        <w:t xml:space="preserve"> </w:t>
      </w:r>
      <w:r w:rsidRPr="00391935">
        <w:rPr>
          <w:sz w:val="24"/>
          <w:szCs w:val="24"/>
        </w:rPr>
        <w:t>организованную</w:t>
      </w:r>
      <w:r w:rsidRPr="00391935">
        <w:rPr>
          <w:spacing w:val="1"/>
          <w:sz w:val="24"/>
          <w:szCs w:val="24"/>
        </w:rPr>
        <w:t xml:space="preserve"> </w:t>
      </w:r>
      <w:r w:rsidRPr="00391935">
        <w:rPr>
          <w:sz w:val="24"/>
          <w:szCs w:val="24"/>
        </w:rPr>
        <w:t>подборку</w:t>
      </w:r>
      <w:r w:rsidRPr="00391935">
        <w:rPr>
          <w:spacing w:val="1"/>
          <w:sz w:val="24"/>
          <w:szCs w:val="24"/>
        </w:rPr>
        <w:t xml:space="preserve"> </w:t>
      </w:r>
      <w:r w:rsidRPr="00391935">
        <w:rPr>
          <w:sz w:val="24"/>
          <w:szCs w:val="24"/>
        </w:rPr>
        <w:t>работ,</w:t>
      </w:r>
      <w:r w:rsidRPr="00391935">
        <w:rPr>
          <w:spacing w:val="1"/>
          <w:sz w:val="24"/>
          <w:szCs w:val="24"/>
        </w:rPr>
        <w:t xml:space="preserve"> </w:t>
      </w:r>
      <w:r w:rsidRPr="00391935">
        <w:rPr>
          <w:sz w:val="24"/>
          <w:szCs w:val="24"/>
        </w:rPr>
        <w:t>которые</w:t>
      </w:r>
      <w:r w:rsidRPr="00391935">
        <w:rPr>
          <w:spacing w:val="1"/>
          <w:sz w:val="24"/>
          <w:szCs w:val="24"/>
        </w:rPr>
        <w:t xml:space="preserve"> </w:t>
      </w:r>
      <w:r w:rsidRPr="00391935">
        <w:rPr>
          <w:sz w:val="24"/>
          <w:szCs w:val="24"/>
        </w:rPr>
        <w:t>демонстрируют</w:t>
      </w:r>
      <w:r w:rsidRPr="00391935">
        <w:rPr>
          <w:spacing w:val="1"/>
          <w:sz w:val="24"/>
          <w:szCs w:val="24"/>
        </w:rPr>
        <w:t xml:space="preserve"> </w:t>
      </w:r>
      <w:r w:rsidRPr="00391935">
        <w:rPr>
          <w:sz w:val="24"/>
          <w:szCs w:val="24"/>
        </w:rPr>
        <w:t>усилия,</w:t>
      </w:r>
      <w:r w:rsidRPr="00391935">
        <w:rPr>
          <w:spacing w:val="1"/>
          <w:sz w:val="24"/>
          <w:szCs w:val="24"/>
        </w:rPr>
        <w:t xml:space="preserve"> </w:t>
      </w:r>
      <w:r w:rsidRPr="00391935">
        <w:rPr>
          <w:sz w:val="24"/>
          <w:szCs w:val="24"/>
        </w:rPr>
        <w:t>прогресс</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достижения</w:t>
      </w:r>
      <w:r w:rsidRPr="00391935">
        <w:rPr>
          <w:spacing w:val="1"/>
          <w:sz w:val="24"/>
          <w:szCs w:val="24"/>
        </w:rPr>
        <w:t xml:space="preserve"> </w:t>
      </w:r>
      <w:r w:rsidRPr="00391935">
        <w:rPr>
          <w:sz w:val="24"/>
          <w:szCs w:val="24"/>
        </w:rPr>
        <w:t>обучающегося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различных</w:t>
      </w:r>
      <w:r w:rsidRPr="00391935">
        <w:rPr>
          <w:spacing w:val="1"/>
          <w:sz w:val="24"/>
          <w:szCs w:val="24"/>
        </w:rPr>
        <w:t xml:space="preserve"> </w:t>
      </w:r>
      <w:r w:rsidRPr="00391935">
        <w:rPr>
          <w:sz w:val="24"/>
          <w:szCs w:val="24"/>
        </w:rPr>
        <w:t>областях.</w:t>
      </w:r>
      <w:r w:rsidRPr="00391935">
        <w:rPr>
          <w:spacing w:val="1"/>
          <w:sz w:val="24"/>
          <w:szCs w:val="24"/>
        </w:rPr>
        <w:t xml:space="preserve"> </w:t>
      </w:r>
      <w:r w:rsidRPr="00391935">
        <w:rPr>
          <w:sz w:val="24"/>
          <w:szCs w:val="24"/>
        </w:rPr>
        <w:t>Портфель</w:t>
      </w:r>
      <w:r w:rsidRPr="00391935">
        <w:rPr>
          <w:spacing w:val="1"/>
          <w:sz w:val="24"/>
          <w:szCs w:val="24"/>
        </w:rPr>
        <w:t xml:space="preserve"> </w:t>
      </w:r>
      <w:r w:rsidRPr="00391935">
        <w:rPr>
          <w:sz w:val="24"/>
          <w:szCs w:val="24"/>
        </w:rPr>
        <w:t>достижений</w:t>
      </w:r>
      <w:r w:rsidRPr="00391935">
        <w:rPr>
          <w:spacing w:val="66"/>
          <w:sz w:val="24"/>
          <w:szCs w:val="24"/>
        </w:rPr>
        <w:t xml:space="preserve"> </w:t>
      </w:r>
      <w:r w:rsidRPr="00391935">
        <w:rPr>
          <w:sz w:val="24"/>
          <w:szCs w:val="24"/>
        </w:rPr>
        <w:t>является</w:t>
      </w:r>
      <w:r w:rsidRPr="00391935">
        <w:rPr>
          <w:spacing w:val="-62"/>
          <w:sz w:val="24"/>
          <w:szCs w:val="24"/>
        </w:rPr>
        <w:t xml:space="preserve"> </w:t>
      </w:r>
      <w:r w:rsidRPr="00391935">
        <w:rPr>
          <w:sz w:val="24"/>
          <w:szCs w:val="24"/>
        </w:rPr>
        <w:t>оптимальным</w:t>
      </w:r>
      <w:r w:rsidRPr="00391935">
        <w:rPr>
          <w:spacing w:val="-2"/>
          <w:sz w:val="24"/>
          <w:szCs w:val="24"/>
        </w:rPr>
        <w:t xml:space="preserve"> </w:t>
      </w:r>
      <w:r w:rsidRPr="00391935">
        <w:rPr>
          <w:sz w:val="24"/>
          <w:szCs w:val="24"/>
        </w:rPr>
        <w:t>способом</w:t>
      </w:r>
      <w:r w:rsidRPr="00391935">
        <w:rPr>
          <w:spacing w:val="-1"/>
          <w:sz w:val="24"/>
          <w:szCs w:val="24"/>
        </w:rPr>
        <w:t xml:space="preserve"> </w:t>
      </w:r>
      <w:r w:rsidRPr="00391935">
        <w:rPr>
          <w:sz w:val="24"/>
          <w:szCs w:val="24"/>
        </w:rPr>
        <w:t>организации</w:t>
      </w:r>
      <w:r w:rsidRPr="00391935">
        <w:rPr>
          <w:spacing w:val="-2"/>
          <w:sz w:val="24"/>
          <w:szCs w:val="24"/>
        </w:rPr>
        <w:t xml:space="preserve"> </w:t>
      </w:r>
      <w:r w:rsidRPr="00391935">
        <w:rPr>
          <w:sz w:val="24"/>
          <w:szCs w:val="24"/>
        </w:rPr>
        <w:t>текущей</w:t>
      </w:r>
      <w:r w:rsidRPr="00391935">
        <w:rPr>
          <w:spacing w:val="-1"/>
          <w:sz w:val="24"/>
          <w:szCs w:val="24"/>
        </w:rPr>
        <w:t xml:space="preserve"> </w:t>
      </w:r>
      <w:r w:rsidRPr="00391935">
        <w:rPr>
          <w:sz w:val="24"/>
          <w:szCs w:val="24"/>
        </w:rPr>
        <w:t>системы оценки.</w:t>
      </w:r>
    </w:p>
    <w:p w:rsidR="0045737B" w:rsidRPr="00391935" w:rsidRDefault="001E5142">
      <w:pPr>
        <w:pStyle w:val="a3"/>
        <w:tabs>
          <w:tab w:val="left" w:pos="3735"/>
          <w:tab w:val="left" w:pos="6142"/>
          <w:tab w:val="left" w:pos="8592"/>
        </w:tabs>
        <w:ind w:left="1322" w:right="152" w:firstLine="453"/>
        <w:rPr>
          <w:sz w:val="24"/>
          <w:szCs w:val="24"/>
        </w:rPr>
      </w:pPr>
      <w:r w:rsidRPr="00391935">
        <w:rPr>
          <w:sz w:val="24"/>
          <w:szCs w:val="24"/>
        </w:rPr>
        <w:t>В</w:t>
      </w:r>
      <w:r w:rsidRPr="00391935">
        <w:rPr>
          <w:spacing w:val="1"/>
          <w:sz w:val="24"/>
          <w:szCs w:val="24"/>
        </w:rPr>
        <w:t xml:space="preserve"> </w:t>
      </w:r>
      <w:r w:rsidRPr="00391935">
        <w:rPr>
          <w:sz w:val="24"/>
          <w:szCs w:val="24"/>
        </w:rPr>
        <w:t>состав</w:t>
      </w:r>
      <w:r w:rsidRPr="00391935">
        <w:rPr>
          <w:spacing w:val="1"/>
          <w:sz w:val="24"/>
          <w:szCs w:val="24"/>
        </w:rPr>
        <w:t xml:space="preserve"> </w:t>
      </w:r>
      <w:r w:rsidRPr="00391935">
        <w:rPr>
          <w:sz w:val="24"/>
          <w:szCs w:val="24"/>
        </w:rPr>
        <w:t>портфеля</w:t>
      </w:r>
      <w:r w:rsidRPr="00391935">
        <w:rPr>
          <w:spacing w:val="1"/>
          <w:sz w:val="24"/>
          <w:szCs w:val="24"/>
        </w:rPr>
        <w:t xml:space="preserve"> </w:t>
      </w:r>
      <w:r w:rsidRPr="00391935">
        <w:rPr>
          <w:sz w:val="24"/>
          <w:szCs w:val="24"/>
        </w:rPr>
        <w:t>достижений</w:t>
      </w:r>
      <w:r w:rsidRPr="00391935">
        <w:rPr>
          <w:spacing w:val="1"/>
          <w:sz w:val="24"/>
          <w:szCs w:val="24"/>
        </w:rPr>
        <w:t xml:space="preserve"> </w:t>
      </w:r>
      <w:r w:rsidRPr="00391935">
        <w:rPr>
          <w:sz w:val="24"/>
          <w:szCs w:val="24"/>
        </w:rPr>
        <w:t>могут</w:t>
      </w:r>
      <w:r w:rsidRPr="00391935">
        <w:rPr>
          <w:spacing w:val="1"/>
          <w:sz w:val="24"/>
          <w:szCs w:val="24"/>
        </w:rPr>
        <w:t xml:space="preserve"> </w:t>
      </w:r>
      <w:r w:rsidRPr="00391935">
        <w:rPr>
          <w:sz w:val="24"/>
          <w:szCs w:val="24"/>
        </w:rPr>
        <w:t>включаться</w:t>
      </w:r>
      <w:r w:rsidRPr="00391935">
        <w:rPr>
          <w:spacing w:val="1"/>
          <w:sz w:val="24"/>
          <w:szCs w:val="24"/>
        </w:rPr>
        <w:t xml:space="preserve"> </w:t>
      </w:r>
      <w:r w:rsidRPr="00391935">
        <w:rPr>
          <w:sz w:val="24"/>
          <w:szCs w:val="24"/>
        </w:rPr>
        <w:t>результаты,</w:t>
      </w:r>
      <w:r w:rsidRPr="00391935">
        <w:rPr>
          <w:spacing w:val="1"/>
          <w:sz w:val="24"/>
          <w:szCs w:val="24"/>
        </w:rPr>
        <w:t xml:space="preserve"> </w:t>
      </w:r>
      <w:r w:rsidRPr="00391935">
        <w:rPr>
          <w:sz w:val="24"/>
          <w:szCs w:val="24"/>
        </w:rPr>
        <w:t>достигнутые</w:t>
      </w:r>
      <w:r w:rsidRPr="00391935">
        <w:rPr>
          <w:spacing w:val="1"/>
          <w:sz w:val="24"/>
          <w:szCs w:val="24"/>
        </w:rPr>
        <w:t xml:space="preserve"> </w:t>
      </w:r>
      <w:r w:rsidRPr="00391935">
        <w:rPr>
          <w:sz w:val="24"/>
          <w:szCs w:val="24"/>
        </w:rPr>
        <w:t>обучающимся</w:t>
      </w:r>
      <w:r w:rsidRPr="00391935">
        <w:rPr>
          <w:spacing w:val="1"/>
          <w:sz w:val="24"/>
          <w:szCs w:val="24"/>
        </w:rPr>
        <w:t xml:space="preserve"> </w:t>
      </w:r>
      <w:r w:rsidRPr="00391935">
        <w:rPr>
          <w:sz w:val="24"/>
          <w:szCs w:val="24"/>
        </w:rPr>
        <w:t>не</w:t>
      </w:r>
      <w:r w:rsidRPr="00391935">
        <w:rPr>
          <w:spacing w:val="1"/>
          <w:sz w:val="24"/>
          <w:szCs w:val="24"/>
        </w:rPr>
        <w:t xml:space="preserve"> </w:t>
      </w:r>
      <w:r w:rsidRPr="00391935">
        <w:rPr>
          <w:sz w:val="24"/>
          <w:szCs w:val="24"/>
        </w:rPr>
        <w:t>только</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ходе</w:t>
      </w:r>
      <w:r w:rsidRPr="00391935">
        <w:rPr>
          <w:spacing w:val="1"/>
          <w:sz w:val="24"/>
          <w:szCs w:val="24"/>
        </w:rPr>
        <w:t xml:space="preserve"> </w:t>
      </w:r>
      <w:r w:rsidRPr="00391935">
        <w:rPr>
          <w:sz w:val="24"/>
          <w:szCs w:val="24"/>
        </w:rPr>
        <w:t>учебной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но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иных</w:t>
      </w:r>
      <w:r w:rsidRPr="00391935">
        <w:rPr>
          <w:spacing w:val="1"/>
          <w:sz w:val="24"/>
          <w:szCs w:val="24"/>
        </w:rPr>
        <w:t xml:space="preserve"> </w:t>
      </w:r>
      <w:r w:rsidRPr="00391935">
        <w:rPr>
          <w:sz w:val="24"/>
          <w:szCs w:val="24"/>
        </w:rPr>
        <w:t>формах</w:t>
      </w:r>
      <w:r w:rsidRPr="00391935">
        <w:rPr>
          <w:spacing w:val="1"/>
          <w:sz w:val="24"/>
          <w:szCs w:val="24"/>
        </w:rPr>
        <w:t xml:space="preserve"> </w:t>
      </w:r>
      <w:r w:rsidRPr="00391935">
        <w:rPr>
          <w:sz w:val="24"/>
          <w:szCs w:val="24"/>
        </w:rPr>
        <w:t>активности:</w:t>
      </w:r>
      <w:r w:rsidRPr="00391935">
        <w:rPr>
          <w:sz w:val="24"/>
          <w:szCs w:val="24"/>
        </w:rPr>
        <w:tab/>
        <w:t>творческой,</w:t>
      </w:r>
      <w:r w:rsidRPr="00391935">
        <w:rPr>
          <w:sz w:val="24"/>
          <w:szCs w:val="24"/>
        </w:rPr>
        <w:tab/>
        <w:t>социальной,</w:t>
      </w:r>
      <w:r w:rsidRPr="00391935">
        <w:rPr>
          <w:sz w:val="24"/>
          <w:szCs w:val="24"/>
        </w:rPr>
        <w:tab/>
      </w:r>
      <w:r w:rsidRPr="00391935">
        <w:rPr>
          <w:spacing w:val="-1"/>
          <w:sz w:val="24"/>
          <w:szCs w:val="24"/>
        </w:rPr>
        <w:t>коммуникативной,</w:t>
      </w:r>
      <w:r w:rsidRPr="00391935">
        <w:rPr>
          <w:spacing w:val="-63"/>
          <w:sz w:val="24"/>
          <w:szCs w:val="24"/>
        </w:rPr>
        <w:t xml:space="preserve"> </w:t>
      </w:r>
      <w:r w:rsidRPr="00391935">
        <w:rPr>
          <w:sz w:val="24"/>
          <w:szCs w:val="24"/>
        </w:rPr>
        <w:t>физкультурно­оздоровительной,</w:t>
      </w:r>
      <w:r w:rsidRPr="00391935">
        <w:rPr>
          <w:spacing w:val="1"/>
          <w:sz w:val="24"/>
          <w:szCs w:val="24"/>
        </w:rPr>
        <w:t xml:space="preserve"> </w:t>
      </w:r>
      <w:r w:rsidRPr="00391935">
        <w:rPr>
          <w:sz w:val="24"/>
          <w:szCs w:val="24"/>
        </w:rPr>
        <w:t>трудовой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протекающей</w:t>
      </w:r>
      <w:r w:rsidRPr="00391935">
        <w:rPr>
          <w:spacing w:val="1"/>
          <w:sz w:val="24"/>
          <w:szCs w:val="24"/>
        </w:rPr>
        <w:t xml:space="preserve"> </w:t>
      </w:r>
      <w:r w:rsidRPr="00391935">
        <w:rPr>
          <w:sz w:val="24"/>
          <w:szCs w:val="24"/>
        </w:rPr>
        <w:t>как</w:t>
      </w:r>
      <w:r w:rsidRPr="00391935">
        <w:rPr>
          <w:spacing w:val="66"/>
          <w:sz w:val="24"/>
          <w:szCs w:val="24"/>
        </w:rPr>
        <w:t xml:space="preserve"> </w:t>
      </w:r>
      <w:r w:rsidRPr="00391935">
        <w:rPr>
          <w:sz w:val="24"/>
          <w:szCs w:val="24"/>
        </w:rPr>
        <w:t>в</w:t>
      </w:r>
      <w:r w:rsidRPr="00391935">
        <w:rPr>
          <w:spacing w:val="1"/>
          <w:sz w:val="24"/>
          <w:szCs w:val="24"/>
        </w:rPr>
        <w:t xml:space="preserve"> </w:t>
      </w:r>
      <w:r w:rsidRPr="00391935">
        <w:rPr>
          <w:sz w:val="24"/>
          <w:szCs w:val="24"/>
        </w:rPr>
        <w:t>рамках</w:t>
      </w:r>
      <w:r w:rsidRPr="00391935">
        <w:rPr>
          <w:spacing w:val="-2"/>
          <w:sz w:val="24"/>
          <w:szCs w:val="24"/>
        </w:rPr>
        <w:t xml:space="preserve"> </w:t>
      </w:r>
      <w:r w:rsidRPr="00391935">
        <w:rPr>
          <w:sz w:val="24"/>
          <w:szCs w:val="24"/>
        </w:rPr>
        <w:t>повседневной</w:t>
      </w:r>
      <w:r w:rsidRPr="00391935">
        <w:rPr>
          <w:spacing w:val="1"/>
          <w:sz w:val="24"/>
          <w:szCs w:val="24"/>
        </w:rPr>
        <w:t xml:space="preserve"> </w:t>
      </w:r>
      <w:r w:rsidRPr="00391935">
        <w:rPr>
          <w:sz w:val="24"/>
          <w:szCs w:val="24"/>
        </w:rPr>
        <w:t>школьной</w:t>
      </w:r>
      <w:r w:rsidRPr="00391935">
        <w:rPr>
          <w:spacing w:val="-1"/>
          <w:sz w:val="24"/>
          <w:szCs w:val="24"/>
        </w:rPr>
        <w:t xml:space="preserve"> </w:t>
      </w:r>
      <w:r w:rsidRPr="00391935">
        <w:rPr>
          <w:sz w:val="24"/>
          <w:szCs w:val="24"/>
        </w:rPr>
        <w:t>практики,</w:t>
      </w:r>
      <w:r w:rsidRPr="00391935">
        <w:rPr>
          <w:spacing w:val="-2"/>
          <w:sz w:val="24"/>
          <w:szCs w:val="24"/>
        </w:rPr>
        <w:t xml:space="preserve"> </w:t>
      </w:r>
      <w:r w:rsidRPr="00391935">
        <w:rPr>
          <w:sz w:val="24"/>
          <w:szCs w:val="24"/>
        </w:rPr>
        <w:t>так</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за</w:t>
      </w:r>
      <w:r w:rsidRPr="00391935">
        <w:rPr>
          <w:spacing w:val="-2"/>
          <w:sz w:val="24"/>
          <w:szCs w:val="24"/>
        </w:rPr>
        <w:t xml:space="preserve"> </w:t>
      </w:r>
      <w:r w:rsidRPr="00391935">
        <w:rPr>
          <w:sz w:val="24"/>
          <w:szCs w:val="24"/>
        </w:rPr>
        <w:t>её</w:t>
      </w:r>
      <w:r w:rsidRPr="00391935">
        <w:rPr>
          <w:spacing w:val="-1"/>
          <w:sz w:val="24"/>
          <w:szCs w:val="24"/>
        </w:rPr>
        <w:t xml:space="preserve"> </w:t>
      </w:r>
      <w:r w:rsidRPr="00391935">
        <w:rPr>
          <w:sz w:val="24"/>
          <w:szCs w:val="24"/>
        </w:rPr>
        <w:t>пределами.</w:t>
      </w:r>
    </w:p>
    <w:p w:rsidR="0045737B" w:rsidRPr="00391935" w:rsidRDefault="001E5142">
      <w:pPr>
        <w:pStyle w:val="a3"/>
        <w:ind w:left="1322" w:right="151" w:firstLine="453"/>
        <w:rPr>
          <w:sz w:val="24"/>
          <w:szCs w:val="24"/>
        </w:rPr>
      </w:pPr>
      <w:r w:rsidRPr="00391935">
        <w:rPr>
          <w:sz w:val="24"/>
          <w:szCs w:val="24"/>
        </w:rPr>
        <w:t>В портфель достижений учеников начальной школы, который используется для</w:t>
      </w:r>
      <w:r w:rsidRPr="00391935">
        <w:rPr>
          <w:spacing w:val="-62"/>
          <w:sz w:val="24"/>
          <w:szCs w:val="24"/>
        </w:rPr>
        <w:t xml:space="preserve"> </w:t>
      </w:r>
      <w:r w:rsidRPr="00391935">
        <w:rPr>
          <w:sz w:val="24"/>
          <w:szCs w:val="24"/>
        </w:rPr>
        <w:t>оценки</w:t>
      </w:r>
      <w:r w:rsidRPr="00391935">
        <w:rPr>
          <w:spacing w:val="1"/>
          <w:sz w:val="24"/>
          <w:szCs w:val="24"/>
        </w:rPr>
        <w:t xml:space="preserve"> </w:t>
      </w:r>
      <w:r w:rsidRPr="00391935">
        <w:rPr>
          <w:sz w:val="24"/>
          <w:szCs w:val="24"/>
        </w:rPr>
        <w:t>достижения</w:t>
      </w:r>
      <w:r w:rsidRPr="00391935">
        <w:rPr>
          <w:spacing w:val="1"/>
          <w:sz w:val="24"/>
          <w:szCs w:val="24"/>
        </w:rPr>
        <w:t xml:space="preserve"> </w:t>
      </w:r>
      <w:r w:rsidRPr="00391935">
        <w:rPr>
          <w:sz w:val="24"/>
          <w:szCs w:val="24"/>
        </w:rPr>
        <w:t>планируемых</w:t>
      </w:r>
      <w:r w:rsidRPr="00391935">
        <w:rPr>
          <w:spacing w:val="1"/>
          <w:sz w:val="24"/>
          <w:szCs w:val="24"/>
        </w:rPr>
        <w:t xml:space="preserve"> </w:t>
      </w:r>
      <w:r w:rsidRPr="00391935">
        <w:rPr>
          <w:sz w:val="24"/>
          <w:szCs w:val="24"/>
        </w:rPr>
        <w:t>результатов</w:t>
      </w:r>
      <w:r w:rsidRPr="00391935">
        <w:rPr>
          <w:spacing w:val="1"/>
          <w:sz w:val="24"/>
          <w:szCs w:val="24"/>
        </w:rPr>
        <w:t xml:space="preserve"> </w:t>
      </w:r>
      <w:r w:rsidRPr="00391935">
        <w:rPr>
          <w:sz w:val="24"/>
          <w:szCs w:val="24"/>
        </w:rPr>
        <w:t>начального</w:t>
      </w:r>
      <w:r w:rsidRPr="00391935">
        <w:rPr>
          <w:spacing w:val="1"/>
          <w:sz w:val="24"/>
          <w:szCs w:val="24"/>
        </w:rPr>
        <w:t xml:space="preserve"> </w:t>
      </w:r>
      <w:r w:rsidRPr="00391935">
        <w:rPr>
          <w:sz w:val="24"/>
          <w:szCs w:val="24"/>
        </w:rPr>
        <w:t>общего</w:t>
      </w:r>
      <w:r w:rsidRPr="00391935">
        <w:rPr>
          <w:spacing w:val="1"/>
          <w:sz w:val="24"/>
          <w:szCs w:val="24"/>
        </w:rPr>
        <w:t xml:space="preserve"> </w:t>
      </w:r>
      <w:r w:rsidRPr="00391935">
        <w:rPr>
          <w:sz w:val="24"/>
          <w:szCs w:val="24"/>
        </w:rPr>
        <w:t>образования,</w:t>
      </w:r>
      <w:r w:rsidRPr="00391935">
        <w:rPr>
          <w:spacing w:val="1"/>
          <w:sz w:val="24"/>
          <w:szCs w:val="24"/>
        </w:rPr>
        <w:t xml:space="preserve"> </w:t>
      </w:r>
      <w:r w:rsidRPr="00391935">
        <w:rPr>
          <w:sz w:val="24"/>
          <w:szCs w:val="24"/>
        </w:rPr>
        <w:t>могут быть включены</w:t>
      </w:r>
      <w:r w:rsidRPr="00391935">
        <w:rPr>
          <w:spacing w:val="3"/>
          <w:sz w:val="24"/>
          <w:szCs w:val="24"/>
        </w:rPr>
        <w:t xml:space="preserve"> </w:t>
      </w:r>
      <w:r w:rsidRPr="00391935">
        <w:rPr>
          <w:sz w:val="24"/>
          <w:szCs w:val="24"/>
        </w:rPr>
        <w:t>следующие</w:t>
      </w:r>
      <w:r w:rsidRPr="00391935">
        <w:rPr>
          <w:spacing w:val="1"/>
          <w:sz w:val="24"/>
          <w:szCs w:val="24"/>
        </w:rPr>
        <w:t xml:space="preserve"> </w:t>
      </w:r>
      <w:r w:rsidRPr="00391935">
        <w:rPr>
          <w:sz w:val="24"/>
          <w:szCs w:val="24"/>
        </w:rPr>
        <w:t>материалы.</w:t>
      </w:r>
    </w:p>
    <w:p w:rsidR="0045737B" w:rsidRPr="00391935" w:rsidRDefault="001E5142" w:rsidP="006F2049">
      <w:pPr>
        <w:pStyle w:val="a4"/>
        <w:numPr>
          <w:ilvl w:val="0"/>
          <w:numId w:val="121"/>
        </w:numPr>
        <w:tabs>
          <w:tab w:val="left" w:pos="2100"/>
        </w:tabs>
        <w:ind w:right="148" w:firstLine="453"/>
        <w:rPr>
          <w:sz w:val="24"/>
          <w:szCs w:val="24"/>
        </w:rPr>
      </w:pPr>
      <w:r w:rsidRPr="00391935">
        <w:rPr>
          <w:b/>
          <w:sz w:val="24"/>
          <w:szCs w:val="24"/>
        </w:rPr>
        <w:t>Выборки детских работ — формальных и творческих</w:t>
      </w:r>
      <w:r w:rsidRPr="00391935">
        <w:rPr>
          <w:sz w:val="24"/>
          <w:szCs w:val="24"/>
        </w:rPr>
        <w:t>, выполненных в</w:t>
      </w:r>
      <w:r w:rsidRPr="00391935">
        <w:rPr>
          <w:spacing w:val="1"/>
          <w:sz w:val="24"/>
          <w:szCs w:val="24"/>
        </w:rPr>
        <w:t xml:space="preserve"> </w:t>
      </w:r>
      <w:r w:rsidRPr="00391935">
        <w:rPr>
          <w:sz w:val="24"/>
          <w:szCs w:val="24"/>
        </w:rPr>
        <w:t>ходе обязательных учебных занятий по всем изучаемым предметам, а также в ходе</w:t>
      </w:r>
      <w:r w:rsidRPr="00391935">
        <w:rPr>
          <w:spacing w:val="1"/>
          <w:sz w:val="24"/>
          <w:szCs w:val="24"/>
        </w:rPr>
        <w:t xml:space="preserve"> </w:t>
      </w:r>
      <w:r w:rsidRPr="00391935">
        <w:rPr>
          <w:sz w:val="24"/>
          <w:szCs w:val="24"/>
        </w:rPr>
        <w:t>посещаемых</w:t>
      </w:r>
      <w:r w:rsidRPr="00391935">
        <w:rPr>
          <w:spacing w:val="1"/>
          <w:sz w:val="24"/>
          <w:szCs w:val="24"/>
        </w:rPr>
        <w:t xml:space="preserve"> </w:t>
      </w:r>
      <w:r w:rsidRPr="00391935">
        <w:rPr>
          <w:sz w:val="24"/>
          <w:szCs w:val="24"/>
        </w:rPr>
        <w:t>учащимися</w:t>
      </w:r>
      <w:r w:rsidRPr="00391935">
        <w:rPr>
          <w:spacing w:val="1"/>
          <w:sz w:val="24"/>
          <w:szCs w:val="24"/>
        </w:rPr>
        <w:t xml:space="preserve"> </w:t>
      </w:r>
      <w:r w:rsidRPr="00391935">
        <w:rPr>
          <w:sz w:val="24"/>
          <w:szCs w:val="24"/>
        </w:rPr>
        <w:t>занятий,</w:t>
      </w:r>
      <w:r w:rsidRPr="00391935">
        <w:rPr>
          <w:spacing w:val="1"/>
          <w:sz w:val="24"/>
          <w:szCs w:val="24"/>
        </w:rPr>
        <w:t xml:space="preserve"> </w:t>
      </w:r>
      <w:r w:rsidRPr="00391935">
        <w:rPr>
          <w:sz w:val="24"/>
          <w:szCs w:val="24"/>
        </w:rPr>
        <w:t>реализуемых</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рамках</w:t>
      </w:r>
      <w:r w:rsidRPr="00391935">
        <w:rPr>
          <w:spacing w:val="1"/>
          <w:sz w:val="24"/>
          <w:szCs w:val="24"/>
        </w:rPr>
        <w:t xml:space="preserve"> </w:t>
      </w:r>
      <w:r w:rsidRPr="00391935">
        <w:rPr>
          <w:sz w:val="24"/>
          <w:szCs w:val="24"/>
        </w:rPr>
        <w:t>образовательной</w:t>
      </w:r>
      <w:r w:rsidRPr="00391935">
        <w:rPr>
          <w:spacing w:val="1"/>
          <w:sz w:val="24"/>
          <w:szCs w:val="24"/>
        </w:rPr>
        <w:t xml:space="preserve"> </w:t>
      </w:r>
      <w:r w:rsidRPr="00391935">
        <w:rPr>
          <w:sz w:val="24"/>
          <w:szCs w:val="24"/>
        </w:rPr>
        <w:t>программы</w:t>
      </w:r>
      <w:r w:rsidRPr="00391935">
        <w:rPr>
          <w:spacing w:val="1"/>
          <w:sz w:val="24"/>
          <w:szCs w:val="24"/>
        </w:rPr>
        <w:t xml:space="preserve"> </w:t>
      </w:r>
      <w:r w:rsidRPr="00391935">
        <w:rPr>
          <w:sz w:val="24"/>
          <w:szCs w:val="24"/>
        </w:rPr>
        <w:t>образовательного</w:t>
      </w:r>
      <w:r w:rsidRPr="00391935">
        <w:rPr>
          <w:spacing w:val="1"/>
          <w:sz w:val="24"/>
          <w:szCs w:val="24"/>
        </w:rPr>
        <w:t xml:space="preserve"> </w:t>
      </w:r>
      <w:r w:rsidRPr="00391935">
        <w:rPr>
          <w:sz w:val="24"/>
          <w:szCs w:val="24"/>
        </w:rPr>
        <w:t>учреждения,</w:t>
      </w:r>
      <w:r w:rsidRPr="00391935">
        <w:rPr>
          <w:spacing w:val="1"/>
          <w:sz w:val="24"/>
          <w:szCs w:val="24"/>
        </w:rPr>
        <w:t xml:space="preserve"> </w:t>
      </w:r>
      <w:r w:rsidRPr="00391935">
        <w:rPr>
          <w:sz w:val="24"/>
          <w:szCs w:val="24"/>
        </w:rPr>
        <w:t>демонстрирующие</w:t>
      </w:r>
      <w:r w:rsidRPr="00391935">
        <w:rPr>
          <w:spacing w:val="1"/>
          <w:sz w:val="24"/>
          <w:szCs w:val="24"/>
        </w:rPr>
        <w:t xml:space="preserve"> </w:t>
      </w:r>
      <w:r w:rsidRPr="00391935">
        <w:rPr>
          <w:sz w:val="24"/>
          <w:szCs w:val="24"/>
        </w:rPr>
        <w:t>нарастающие</w:t>
      </w:r>
      <w:r w:rsidRPr="00391935">
        <w:rPr>
          <w:spacing w:val="1"/>
          <w:sz w:val="24"/>
          <w:szCs w:val="24"/>
        </w:rPr>
        <w:t xml:space="preserve"> </w:t>
      </w:r>
      <w:r w:rsidRPr="00391935">
        <w:rPr>
          <w:sz w:val="24"/>
          <w:szCs w:val="24"/>
        </w:rPr>
        <w:t>успешность, объём и глубину знаний, достижение более высоких уровней фор-</w:t>
      </w:r>
      <w:r w:rsidRPr="00391935">
        <w:rPr>
          <w:spacing w:val="1"/>
          <w:sz w:val="24"/>
          <w:szCs w:val="24"/>
        </w:rPr>
        <w:t xml:space="preserve"> </w:t>
      </w:r>
      <w:r w:rsidRPr="00391935">
        <w:rPr>
          <w:sz w:val="24"/>
          <w:szCs w:val="24"/>
        </w:rPr>
        <w:t>мируемых</w:t>
      </w:r>
      <w:r w:rsidRPr="00391935">
        <w:rPr>
          <w:spacing w:val="3"/>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действий,</w:t>
      </w:r>
      <w:r w:rsidRPr="00391935">
        <w:rPr>
          <w:spacing w:val="-1"/>
          <w:sz w:val="24"/>
          <w:szCs w:val="24"/>
        </w:rPr>
        <w:t xml:space="preserve"> </w:t>
      </w:r>
      <w:r w:rsidRPr="00391935">
        <w:rPr>
          <w:sz w:val="24"/>
          <w:szCs w:val="24"/>
        </w:rPr>
        <w:t>например:</w:t>
      </w:r>
    </w:p>
    <w:p w:rsidR="0045737B" w:rsidRPr="00391935" w:rsidRDefault="001E5142" w:rsidP="006F2049">
      <w:pPr>
        <w:pStyle w:val="a4"/>
        <w:numPr>
          <w:ilvl w:val="0"/>
          <w:numId w:val="120"/>
        </w:numPr>
        <w:tabs>
          <w:tab w:val="left" w:pos="1973"/>
        </w:tabs>
        <w:ind w:right="149" w:firstLine="453"/>
        <w:rPr>
          <w:sz w:val="24"/>
          <w:szCs w:val="24"/>
        </w:rPr>
      </w:pPr>
      <w:r w:rsidRPr="00391935">
        <w:rPr>
          <w:sz w:val="24"/>
          <w:szCs w:val="24"/>
        </w:rPr>
        <w:t>по русскому и литературному чтению, иностранному языку — диктанты и</w:t>
      </w:r>
      <w:r w:rsidRPr="00391935">
        <w:rPr>
          <w:spacing w:val="1"/>
          <w:sz w:val="24"/>
          <w:szCs w:val="24"/>
        </w:rPr>
        <w:t xml:space="preserve"> </w:t>
      </w:r>
      <w:r w:rsidRPr="00391935">
        <w:rPr>
          <w:sz w:val="24"/>
          <w:szCs w:val="24"/>
        </w:rPr>
        <w:t>изложения,</w:t>
      </w:r>
      <w:r w:rsidRPr="00391935">
        <w:rPr>
          <w:spacing w:val="1"/>
          <w:sz w:val="24"/>
          <w:szCs w:val="24"/>
        </w:rPr>
        <w:t xml:space="preserve"> </w:t>
      </w:r>
      <w:r w:rsidRPr="00391935">
        <w:rPr>
          <w:sz w:val="24"/>
          <w:szCs w:val="24"/>
        </w:rPr>
        <w:t>сочинения</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заданную</w:t>
      </w:r>
      <w:r w:rsidRPr="00391935">
        <w:rPr>
          <w:spacing w:val="1"/>
          <w:sz w:val="24"/>
          <w:szCs w:val="24"/>
        </w:rPr>
        <w:t xml:space="preserve"> </w:t>
      </w:r>
      <w:r w:rsidRPr="00391935">
        <w:rPr>
          <w:sz w:val="24"/>
          <w:szCs w:val="24"/>
        </w:rPr>
        <w:t>тему,</w:t>
      </w:r>
      <w:r w:rsidRPr="00391935">
        <w:rPr>
          <w:spacing w:val="1"/>
          <w:sz w:val="24"/>
          <w:szCs w:val="24"/>
        </w:rPr>
        <w:t xml:space="preserve"> </w:t>
      </w:r>
      <w:r w:rsidRPr="00391935">
        <w:rPr>
          <w:sz w:val="24"/>
          <w:szCs w:val="24"/>
        </w:rPr>
        <w:t>сочинения</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произвольную</w:t>
      </w:r>
      <w:r w:rsidRPr="00391935">
        <w:rPr>
          <w:spacing w:val="1"/>
          <w:sz w:val="24"/>
          <w:szCs w:val="24"/>
        </w:rPr>
        <w:t xml:space="preserve"> </w:t>
      </w:r>
      <w:r w:rsidRPr="00391935">
        <w:rPr>
          <w:sz w:val="24"/>
          <w:szCs w:val="24"/>
        </w:rPr>
        <w:t>тему,</w:t>
      </w:r>
      <w:r w:rsidRPr="00391935">
        <w:rPr>
          <w:spacing w:val="1"/>
          <w:sz w:val="24"/>
          <w:szCs w:val="24"/>
        </w:rPr>
        <w:t xml:space="preserve"> </w:t>
      </w:r>
      <w:r w:rsidRPr="00391935">
        <w:rPr>
          <w:sz w:val="24"/>
          <w:szCs w:val="24"/>
        </w:rPr>
        <w:t>аудиозаписи</w:t>
      </w:r>
      <w:r w:rsidRPr="00391935">
        <w:rPr>
          <w:spacing w:val="1"/>
          <w:sz w:val="24"/>
          <w:szCs w:val="24"/>
        </w:rPr>
        <w:t xml:space="preserve"> </w:t>
      </w:r>
      <w:r w:rsidRPr="00391935">
        <w:rPr>
          <w:sz w:val="24"/>
          <w:szCs w:val="24"/>
        </w:rPr>
        <w:t>монологических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диалогических</w:t>
      </w:r>
      <w:r w:rsidRPr="00391935">
        <w:rPr>
          <w:spacing w:val="1"/>
          <w:sz w:val="24"/>
          <w:szCs w:val="24"/>
        </w:rPr>
        <w:t xml:space="preserve"> </w:t>
      </w:r>
      <w:r w:rsidRPr="00391935">
        <w:rPr>
          <w:sz w:val="24"/>
          <w:szCs w:val="24"/>
        </w:rPr>
        <w:t>высказываний,</w:t>
      </w:r>
      <w:r w:rsidRPr="00391935">
        <w:rPr>
          <w:spacing w:val="66"/>
          <w:sz w:val="24"/>
          <w:szCs w:val="24"/>
        </w:rPr>
        <w:t xml:space="preserve"> </w:t>
      </w:r>
      <w:r w:rsidRPr="00391935">
        <w:rPr>
          <w:sz w:val="24"/>
          <w:szCs w:val="24"/>
        </w:rPr>
        <w:t>«дневники</w:t>
      </w:r>
      <w:r w:rsidRPr="00391935">
        <w:rPr>
          <w:spacing w:val="1"/>
          <w:sz w:val="24"/>
          <w:szCs w:val="24"/>
        </w:rPr>
        <w:t xml:space="preserve"> </w:t>
      </w:r>
      <w:r w:rsidRPr="00391935">
        <w:rPr>
          <w:sz w:val="24"/>
          <w:szCs w:val="24"/>
        </w:rPr>
        <w:t>читателя»,</w:t>
      </w:r>
      <w:r w:rsidRPr="00391935">
        <w:rPr>
          <w:spacing w:val="1"/>
          <w:sz w:val="24"/>
          <w:szCs w:val="24"/>
        </w:rPr>
        <w:t xml:space="preserve"> </w:t>
      </w:r>
      <w:r w:rsidRPr="00391935">
        <w:rPr>
          <w:sz w:val="24"/>
          <w:szCs w:val="24"/>
        </w:rPr>
        <w:t>иллюстрированные</w:t>
      </w:r>
      <w:r w:rsidRPr="00391935">
        <w:rPr>
          <w:spacing w:val="1"/>
          <w:sz w:val="24"/>
          <w:szCs w:val="24"/>
        </w:rPr>
        <w:t xml:space="preserve"> </w:t>
      </w:r>
      <w:r w:rsidRPr="00391935">
        <w:rPr>
          <w:sz w:val="24"/>
          <w:szCs w:val="24"/>
        </w:rPr>
        <w:t>«авторские»</w:t>
      </w:r>
      <w:r w:rsidRPr="00391935">
        <w:rPr>
          <w:spacing w:val="1"/>
          <w:sz w:val="24"/>
          <w:szCs w:val="24"/>
        </w:rPr>
        <w:t xml:space="preserve"> </w:t>
      </w:r>
      <w:r w:rsidRPr="00391935">
        <w:rPr>
          <w:sz w:val="24"/>
          <w:szCs w:val="24"/>
        </w:rPr>
        <w:t>работы</w:t>
      </w:r>
      <w:r w:rsidRPr="00391935">
        <w:rPr>
          <w:spacing w:val="1"/>
          <w:sz w:val="24"/>
          <w:szCs w:val="24"/>
        </w:rPr>
        <w:t xml:space="preserve"> </w:t>
      </w:r>
      <w:r w:rsidRPr="00391935">
        <w:rPr>
          <w:sz w:val="24"/>
          <w:szCs w:val="24"/>
        </w:rPr>
        <w:t>детей,</w:t>
      </w:r>
      <w:r w:rsidRPr="00391935">
        <w:rPr>
          <w:spacing w:val="1"/>
          <w:sz w:val="24"/>
          <w:szCs w:val="24"/>
        </w:rPr>
        <w:t xml:space="preserve"> </w:t>
      </w:r>
      <w:r w:rsidRPr="00391935">
        <w:rPr>
          <w:sz w:val="24"/>
          <w:szCs w:val="24"/>
        </w:rPr>
        <w:t>материалы</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самоанализа</w:t>
      </w:r>
      <w:r w:rsidRPr="00391935">
        <w:rPr>
          <w:spacing w:val="-2"/>
          <w:sz w:val="24"/>
          <w:szCs w:val="24"/>
        </w:rPr>
        <w:t xml:space="preserve"> </w:t>
      </w:r>
      <w:r w:rsidRPr="00391935">
        <w:rPr>
          <w:sz w:val="24"/>
          <w:szCs w:val="24"/>
        </w:rPr>
        <w:t>и рефлексии и</w:t>
      </w:r>
      <w:r w:rsidRPr="00391935">
        <w:rPr>
          <w:spacing w:val="-1"/>
          <w:sz w:val="24"/>
          <w:szCs w:val="24"/>
        </w:rPr>
        <w:t xml:space="preserve"> </w:t>
      </w:r>
      <w:r w:rsidRPr="00391935">
        <w:rPr>
          <w:sz w:val="24"/>
          <w:szCs w:val="24"/>
        </w:rPr>
        <w:t>т.</w:t>
      </w:r>
      <w:r w:rsidRPr="00391935">
        <w:rPr>
          <w:spacing w:val="-1"/>
          <w:sz w:val="24"/>
          <w:szCs w:val="24"/>
        </w:rPr>
        <w:t xml:space="preserve"> </w:t>
      </w:r>
      <w:r w:rsidRPr="00391935">
        <w:rPr>
          <w:sz w:val="24"/>
          <w:szCs w:val="24"/>
        </w:rPr>
        <w:t>п.;</w:t>
      </w:r>
    </w:p>
    <w:p w:rsidR="0045737B" w:rsidRPr="00391935" w:rsidRDefault="001E5142" w:rsidP="006F2049">
      <w:pPr>
        <w:pStyle w:val="a4"/>
        <w:numPr>
          <w:ilvl w:val="0"/>
          <w:numId w:val="120"/>
        </w:numPr>
        <w:tabs>
          <w:tab w:val="left" w:pos="1944"/>
        </w:tabs>
        <w:ind w:right="148" w:firstLine="453"/>
        <w:rPr>
          <w:sz w:val="24"/>
          <w:szCs w:val="24"/>
        </w:rPr>
      </w:pPr>
      <w:r w:rsidRPr="00391935">
        <w:rPr>
          <w:sz w:val="24"/>
          <w:szCs w:val="24"/>
        </w:rPr>
        <w:t>по математике — математические диктанты, оформленные результаты мини-</w:t>
      </w:r>
      <w:r w:rsidRPr="00391935">
        <w:rPr>
          <w:spacing w:val="1"/>
          <w:sz w:val="24"/>
          <w:szCs w:val="24"/>
        </w:rPr>
        <w:t xml:space="preserve"> </w:t>
      </w:r>
      <w:r w:rsidRPr="00391935">
        <w:rPr>
          <w:sz w:val="24"/>
          <w:szCs w:val="24"/>
        </w:rPr>
        <w:t>исследований,</w:t>
      </w:r>
      <w:r w:rsidRPr="00391935">
        <w:rPr>
          <w:spacing w:val="1"/>
          <w:sz w:val="24"/>
          <w:szCs w:val="24"/>
        </w:rPr>
        <w:t xml:space="preserve"> </w:t>
      </w:r>
      <w:r w:rsidRPr="00391935">
        <w:rPr>
          <w:sz w:val="24"/>
          <w:szCs w:val="24"/>
        </w:rPr>
        <w:t>творческие</w:t>
      </w:r>
      <w:r w:rsidRPr="00391935">
        <w:rPr>
          <w:spacing w:val="1"/>
          <w:sz w:val="24"/>
          <w:szCs w:val="24"/>
        </w:rPr>
        <w:t xml:space="preserve"> </w:t>
      </w:r>
      <w:r w:rsidRPr="00391935">
        <w:rPr>
          <w:sz w:val="24"/>
          <w:szCs w:val="24"/>
        </w:rPr>
        <w:t>работы,</w:t>
      </w:r>
      <w:r w:rsidRPr="00391935">
        <w:rPr>
          <w:spacing w:val="1"/>
          <w:sz w:val="24"/>
          <w:szCs w:val="24"/>
        </w:rPr>
        <w:t xml:space="preserve"> </w:t>
      </w:r>
      <w:r w:rsidRPr="00391935">
        <w:rPr>
          <w:sz w:val="24"/>
          <w:szCs w:val="24"/>
        </w:rPr>
        <w:t>записи</w:t>
      </w:r>
      <w:r w:rsidRPr="00391935">
        <w:rPr>
          <w:spacing w:val="1"/>
          <w:sz w:val="24"/>
          <w:szCs w:val="24"/>
        </w:rPr>
        <w:t xml:space="preserve"> </w:t>
      </w:r>
      <w:r w:rsidRPr="00391935">
        <w:rPr>
          <w:sz w:val="24"/>
          <w:szCs w:val="24"/>
        </w:rPr>
        <w:t>решения</w:t>
      </w:r>
      <w:r w:rsidRPr="00391935">
        <w:rPr>
          <w:spacing w:val="1"/>
          <w:sz w:val="24"/>
          <w:szCs w:val="24"/>
        </w:rPr>
        <w:t xml:space="preserve"> </w:t>
      </w:r>
      <w:r w:rsidRPr="00391935">
        <w:rPr>
          <w:sz w:val="24"/>
          <w:szCs w:val="24"/>
        </w:rPr>
        <w:t>учебно-познавательных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учебно-практических</w:t>
      </w:r>
      <w:r w:rsidRPr="00391935">
        <w:rPr>
          <w:spacing w:val="1"/>
          <w:sz w:val="24"/>
          <w:szCs w:val="24"/>
        </w:rPr>
        <w:t xml:space="preserve"> </w:t>
      </w:r>
      <w:r w:rsidRPr="00391935">
        <w:rPr>
          <w:sz w:val="24"/>
          <w:szCs w:val="24"/>
        </w:rPr>
        <w:t>задач,</w:t>
      </w:r>
      <w:r w:rsidRPr="00391935">
        <w:rPr>
          <w:spacing w:val="1"/>
          <w:sz w:val="24"/>
          <w:szCs w:val="24"/>
        </w:rPr>
        <w:t xml:space="preserve"> </w:t>
      </w:r>
      <w:r w:rsidRPr="00391935">
        <w:rPr>
          <w:sz w:val="24"/>
          <w:szCs w:val="24"/>
        </w:rPr>
        <w:t>математические</w:t>
      </w:r>
      <w:r w:rsidRPr="00391935">
        <w:rPr>
          <w:spacing w:val="1"/>
          <w:sz w:val="24"/>
          <w:szCs w:val="24"/>
        </w:rPr>
        <w:t xml:space="preserve"> </w:t>
      </w:r>
      <w:r w:rsidRPr="00391935">
        <w:rPr>
          <w:sz w:val="24"/>
          <w:szCs w:val="24"/>
        </w:rPr>
        <w:t>модели,</w:t>
      </w:r>
      <w:r w:rsidRPr="00391935">
        <w:rPr>
          <w:spacing w:val="1"/>
          <w:sz w:val="24"/>
          <w:szCs w:val="24"/>
        </w:rPr>
        <w:t xml:space="preserve"> </w:t>
      </w:r>
      <w:r w:rsidRPr="00391935">
        <w:rPr>
          <w:sz w:val="24"/>
          <w:szCs w:val="24"/>
        </w:rPr>
        <w:t>материалы</w:t>
      </w:r>
      <w:r w:rsidRPr="00391935">
        <w:rPr>
          <w:spacing w:val="1"/>
          <w:sz w:val="24"/>
          <w:szCs w:val="24"/>
        </w:rPr>
        <w:t xml:space="preserve"> </w:t>
      </w:r>
      <w:r w:rsidRPr="00391935">
        <w:rPr>
          <w:sz w:val="24"/>
          <w:szCs w:val="24"/>
        </w:rPr>
        <w:t>самоанализа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рефлексии</w:t>
      </w:r>
      <w:r w:rsidRPr="00391935">
        <w:rPr>
          <w:spacing w:val="-2"/>
          <w:sz w:val="24"/>
          <w:szCs w:val="24"/>
        </w:rPr>
        <w:t xml:space="preserve"> </w:t>
      </w:r>
      <w:r w:rsidRPr="00391935">
        <w:rPr>
          <w:sz w:val="24"/>
          <w:szCs w:val="24"/>
        </w:rPr>
        <w:t>и</w:t>
      </w:r>
      <w:r w:rsidRPr="00391935">
        <w:rPr>
          <w:spacing w:val="2"/>
          <w:sz w:val="24"/>
          <w:szCs w:val="24"/>
        </w:rPr>
        <w:t xml:space="preserve"> </w:t>
      </w:r>
      <w:r w:rsidRPr="00391935">
        <w:rPr>
          <w:sz w:val="24"/>
          <w:szCs w:val="24"/>
        </w:rPr>
        <w:t>т.</w:t>
      </w:r>
      <w:r w:rsidRPr="00391935">
        <w:rPr>
          <w:spacing w:val="-1"/>
          <w:sz w:val="24"/>
          <w:szCs w:val="24"/>
        </w:rPr>
        <w:t xml:space="preserve"> </w:t>
      </w:r>
      <w:r w:rsidRPr="00391935">
        <w:rPr>
          <w:sz w:val="24"/>
          <w:szCs w:val="24"/>
        </w:rPr>
        <w:t>п.;</w:t>
      </w:r>
    </w:p>
    <w:p w:rsidR="0045737B" w:rsidRPr="00391935" w:rsidRDefault="001E5142" w:rsidP="006F2049">
      <w:pPr>
        <w:pStyle w:val="a4"/>
        <w:numPr>
          <w:ilvl w:val="0"/>
          <w:numId w:val="120"/>
        </w:numPr>
        <w:tabs>
          <w:tab w:val="left" w:pos="1968"/>
        </w:tabs>
        <w:ind w:right="153" w:firstLine="453"/>
        <w:rPr>
          <w:sz w:val="24"/>
          <w:szCs w:val="24"/>
        </w:rPr>
      </w:pPr>
      <w:r w:rsidRPr="00391935">
        <w:rPr>
          <w:sz w:val="24"/>
          <w:szCs w:val="24"/>
        </w:rPr>
        <w:t>по окружающему миру — дневники наблюдений, оформленные результаты</w:t>
      </w:r>
      <w:r w:rsidRPr="00391935">
        <w:rPr>
          <w:spacing w:val="1"/>
          <w:sz w:val="24"/>
          <w:szCs w:val="24"/>
        </w:rPr>
        <w:t xml:space="preserve"> </w:t>
      </w:r>
      <w:r w:rsidRPr="00391935">
        <w:rPr>
          <w:sz w:val="24"/>
          <w:szCs w:val="24"/>
        </w:rPr>
        <w:t>мини-исследований, творческие работы, материалы самоанализа и рефлексии и т.</w:t>
      </w:r>
      <w:r w:rsidRPr="00391935">
        <w:rPr>
          <w:spacing w:val="1"/>
          <w:sz w:val="24"/>
          <w:szCs w:val="24"/>
        </w:rPr>
        <w:t xml:space="preserve"> </w:t>
      </w:r>
      <w:r w:rsidRPr="00391935">
        <w:rPr>
          <w:sz w:val="24"/>
          <w:szCs w:val="24"/>
        </w:rPr>
        <w:t>п.;</w:t>
      </w:r>
    </w:p>
    <w:p w:rsidR="0045737B" w:rsidRPr="00391935" w:rsidRDefault="001E5142" w:rsidP="006F2049">
      <w:pPr>
        <w:pStyle w:val="a4"/>
        <w:numPr>
          <w:ilvl w:val="0"/>
          <w:numId w:val="120"/>
        </w:numPr>
        <w:tabs>
          <w:tab w:val="left" w:pos="2196"/>
        </w:tabs>
        <w:ind w:right="148" w:firstLine="453"/>
        <w:rPr>
          <w:sz w:val="24"/>
          <w:szCs w:val="24"/>
        </w:rPr>
      </w:pPr>
      <w:r w:rsidRPr="00391935">
        <w:rPr>
          <w:sz w:val="24"/>
          <w:szCs w:val="24"/>
        </w:rPr>
        <w:t>по</w:t>
      </w:r>
      <w:r w:rsidRPr="00391935">
        <w:rPr>
          <w:spacing w:val="1"/>
          <w:sz w:val="24"/>
          <w:szCs w:val="24"/>
        </w:rPr>
        <w:t xml:space="preserve"> </w:t>
      </w:r>
      <w:r w:rsidRPr="00391935">
        <w:rPr>
          <w:sz w:val="24"/>
          <w:szCs w:val="24"/>
        </w:rPr>
        <w:t>предметам</w:t>
      </w:r>
      <w:r w:rsidRPr="00391935">
        <w:rPr>
          <w:spacing w:val="1"/>
          <w:sz w:val="24"/>
          <w:szCs w:val="24"/>
        </w:rPr>
        <w:t xml:space="preserve"> </w:t>
      </w:r>
      <w:r w:rsidRPr="00391935">
        <w:rPr>
          <w:sz w:val="24"/>
          <w:szCs w:val="24"/>
        </w:rPr>
        <w:t>эстетического</w:t>
      </w:r>
      <w:r w:rsidRPr="00391935">
        <w:rPr>
          <w:spacing w:val="1"/>
          <w:sz w:val="24"/>
          <w:szCs w:val="24"/>
        </w:rPr>
        <w:t xml:space="preserve"> </w:t>
      </w:r>
      <w:r w:rsidRPr="00391935">
        <w:rPr>
          <w:sz w:val="24"/>
          <w:szCs w:val="24"/>
        </w:rPr>
        <w:t>цикла</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аудиозаписи,</w:t>
      </w:r>
      <w:r w:rsidRPr="00391935">
        <w:rPr>
          <w:spacing w:val="1"/>
          <w:sz w:val="24"/>
          <w:szCs w:val="24"/>
        </w:rPr>
        <w:t xml:space="preserve"> </w:t>
      </w:r>
      <w:r w:rsidRPr="00391935">
        <w:rPr>
          <w:sz w:val="24"/>
          <w:szCs w:val="24"/>
        </w:rPr>
        <w:t>фото-</w:t>
      </w:r>
      <w:r w:rsidRPr="00391935">
        <w:rPr>
          <w:spacing w:val="1"/>
          <w:sz w:val="24"/>
          <w:szCs w:val="24"/>
        </w:rPr>
        <w:t xml:space="preserve"> </w:t>
      </w:r>
      <w:r w:rsidRPr="00391935">
        <w:rPr>
          <w:sz w:val="24"/>
          <w:szCs w:val="24"/>
        </w:rPr>
        <w:t>и</w:t>
      </w:r>
      <w:r w:rsidRPr="00391935">
        <w:rPr>
          <w:spacing w:val="-62"/>
          <w:sz w:val="24"/>
          <w:szCs w:val="24"/>
        </w:rPr>
        <w:t xml:space="preserve"> </w:t>
      </w:r>
      <w:r w:rsidRPr="00391935">
        <w:rPr>
          <w:sz w:val="24"/>
          <w:szCs w:val="24"/>
        </w:rPr>
        <w:t>видеоизображения</w:t>
      </w:r>
      <w:r w:rsidRPr="00391935">
        <w:rPr>
          <w:spacing w:val="1"/>
          <w:sz w:val="24"/>
          <w:szCs w:val="24"/>
        </w:rPr>
        <w:t xml:space="preserve"> </w:t>
      </w:r>
      <w:r w:rsidRPr="00391935">
        <w:rPr>
          <w:sz w:val="24"/>
          <w:szCs w:val="24"/>
        </w:rPr>
        <w:t>примеров</w:t>
      </w:r>
      <w:r w:rsidRPr="00391935">
        <w:rPr>
          <w:spacing w:val="1"/>
          <w:sz w:val="24"/>
          <w:szCs w:val="24"/>
        </w:rPr>
        <w:t xml:space="preserve"> </w:t>
      </w:r>
      <w:r w:rsidRPr="00391935">
        <w:rPr>
          <w:sz w:val="24"/>
          <w:szCs w:val="24"/>
        </w:rPr>
        <w:t>исполнительской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иллюстрации</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музыкальным</w:t>
      </w:r>
      <w:r w:rsidRPr="00391935">
        <w:rPr>
          <w:spacing w:val="1"/>
          <w:sz w:val="24"/>
          <w:szCs w:val="24"/>
        </w:rPr>
        <w:t xml:space="preserve"> </w:t>
      </w:r>
      <w:r w:rsidRPr="00391935">
        <w:rPr>
          <w:sz w:val="24"/>
          <w:szCs w:val="24"/>
        </w:rPr>
        <w:t>произведениям,</w:t>
      </w:r>
      <w:r w:rsidRPr="00391935">
        <w:rPr>
          <w:spacing w:val="1"/>
          <w:sz w:val="24"/>
          <w:szCs w:val="24"/>
        </w:rPr>
        <w:t xml:space="preserve"> </w:t>
      </w:r>
      <w:r w:rsidRPr="00391935">
        <w:rPr>
          <w:sz w:val="24"/>
          <w:szCs w:val="24"/>
        </w:rPr>
        <w:t>иллюстрации</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заданную</w:t>
      </w:r>
      <w:r w:rsidRPr="00391935">
        <w:rPr>
          <w:spacing w:val="1"/>
          <w:sz w:val="24"/>
          <w:szCs w:val="24"/>
        </w:rPr>
        <w:t xml:space="preserve"> </w:t>
      </w:r>
      <w:r w:rsidRPr="00391935">
        <w:rPr>
          <w:sz w:val="24"/>
          <w:szCs w:val="24"/>
        </w:rPr>
        <w:t>тему,</w:t>
      </w:r>
      <w:r w:rsidRPr="00391935">
        <w:rPr>
          <w:spacing w:val="1"/>
          <w:sz w:val="24"/>
          <w:szCs w:val="24"/>
        </w:rPr>
        <w:t xml:space="preserve"> </w:t>
      </w:r>
      <w:r w:rsidRPr="00391935">
        <w:rPr>
          <w:sz w:val="24"/>
          <w:szCs w:val="24"/>
        </w:rPr>
        <w:t>продукты</w:t>
      </w:r>
      <w:r w:rsidRPr="00391935">
        <w:rPr>
          <w:spacing w:val="-62"/>
          <w:sz w:val="24"/>
          <w:szCs w:val="24"/>
        </w:rPr>
        <w:t xml:space="preserve"> </w:t>
      </w:r>
      <w:r w:rsidRPr="00391935">
        <w:rPr>
          <w:sz w:val="24"/>
          <w:szCs w:val="24"/>
        </w:rPr>
        <w:t>собственного</w:t>
      </w:r>
      <w:r w:rsidRPr="00391935">
        <w:rPr>
          <w:spacing w:val="1"/>
          <w:sz w:val="24"/>
          <w:szCs w:val="24"/>
        </w:rPr>
        <w:t xml:space="preserve"> </w:t>
      </w:r>
      <w:r w:rsidRPr="00391935">
        <w:rPr>
          <w:sz w:val="24"/>
          <w:szCs w:val="24"/>
        </w:rPr>
        <w:t>творчества,</w:t>
      </w:r>
      <w:r w:rsidRPr="00391935">
        <w:rPr>
          <w:spacing w:val="1"/>
          <w:sz w:val="24"/>
          <w:szCs w:val="24"/>
        </w:rPr>
        <w:t xml:space="preserve"> </w:t>
      </w:r>
      <w:r w:rsidRPr="00391935">
        <w:rPr>
          <w:sz w:val="24"/>
          <w:szCs w:val="24"/>
        </w:rPr>
        <w:t>аудиозаписи</w:t>
      </w:r>
      <w:r w:rsidRPr="00391935">
        <w:rPr>
          <w:spacing w:val="1"/>
          <w:sz w:val="24"/>
          <w:szCs w:val="24"/>
        </w:rPr>
        <w:t xml:space="preserve"> </w:t>
      </w:r>
      <w:r w:rsidRPr="00391935">
        <w:rPr>
          <w:sz w:val="24"/>
          <w:szCs w:val="24"/>
        </w:rPr>
        <w:t>монологических</w:t>
      </w:r>
      <w:r w:rsidRPr="00391935">
        <w:rPr>
          <w:spacing w:val="1"/>
          <w:sz w:val="24"/>
          <w:szCs w:val="24"/>
        </w:rPr>
        <w:t xml:space="preserve"> </w:t>
      </w:r>
      <w:r w:rsidRPr="00391935">
        <w:rPr>
          <w:sz w:val="24"/>
          <w:szCs w:val="24"/>
        </w:rPr>
        <w:t>высказываний-описаний,</w:t>
      </w:r>
      <w:r w:rsidRPr="00391935">
        <w:rPr>
          <w:spacing w:val="-62"/>
          <w:sz w:val="24"/>
          <w:szCs w:val="24"/>
        </w:rPr>
        <w:t xml:space="preserve"> </w:t>
      </w:r>
      <w:r w:rsidRPr="00391935">
        <w:rPr>
          <w:sz w:val="24"/>
          <w:szCs w:val="24"/>
        </w:rPr>
        <w:t>материалы самоанализа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рефлексии и</w:t>
      </w:r>
      <w:r w:rsidRPr="00391935">
        <w:rPr>
          <w:spacing w:val="1"/>
          <w:sz w:val="24"/>
          <w:szCs w:val="24"/>
        </w:rPr>
        <w:t xml:space="preserve"> </w:t>
      </w:r>
      <w:r w:rsidRPr="00391935">
        <w:rPr>
          <w:sz w:val="24"/>
          <w:szCs w:val="24"/>
        </w:rPr>
        <w:t>т.</w:t>
      </w:r>
      <w:r w:rsidRPr="00391935">
        <w:rPr>
          <w:spacing w:val="-1"/>
          <w:sz w:val="24"/>
          <w:szCs w:val="24"/>
        </w:rPr>
        <w:t xml:space="preserve"> </w:t>
      </w:r>
      <w:r w:rsidRPr="00391935">
        <w:rPr>
          <w:sz w:val="24"/>
          <w:szCs w:val="24"/>
        </w:rPr>
        <w:t>п.;</w:t>
      </w:r>
    </w:p>
    <w:p w:rsidR="0045737B" w:rsidRPr="00391935" w:rsidRDefault="001E5142" w:rsidP="006F2049">
      <w:pPr>
        <w:pStyle w:val="a4"/>
        <w:numPr>
          <w:ilvl w:val="0"/>
          <w:numId w:val="120"/>
        </w:numPr>
        <w:tabs>
          <w:tab w:val="left" w:pos="1999"/>
        </w:tabs>
        <w:ind w:right="150" w:firstLine="453"/>
        <w:rPr>
          <w:sz w:val="24"/>
          <w:szCs w:val="24"/>
        </w:rPr>
      </w:pPr>
      <w:r w:rsidRPr="00391935">
        <w:rPr>
          <w:sz w:val="24"/>
          <w:szCs w:val="24"/>
        </w:rPr>
        <w:t>по</w:t>
      </w:r>
      <w:r w:rsidRPr="00391935">
        <w:rPr>
          <w:spacing w:val="1"/>
          <w:sz w:val="24"/>
          <w:szCs w:val="24"/>
        </w:rPr>
        <w:t xml:space="preserve"> </w:t>
      </w:r>
      <w:r w:rsidRPr="00391935">
        <w:rPr>
          <w:sz w:val="24"/>
          <w:szCs w:val="24"/>
        </w:rPr>
        <w:t>технологии</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фото-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видеоизображения</w:t>
      </w:r>
      <w:r w:rsidRPr="00391935">
        <w:rPr>
          <w:spacing w:val="1"/>
          <w:sz w:val="24"/>
          <w:szCs w:val="24"/>
        </w:rPr>
        <w:t xml:space="preserve"> </w:t>
      </w:r>
      <w:r w:rsidRPr="00391935">
        <w:rPr>
          <w:sz w:val="24"/>
          <w:szCs w:val="24"/>
        </w:rPr>
        <w:t>продуктов</w:t>
      </w:r>
      <w:r w:rsidRPr="00391935">
        <w:rPr>
          <w:spacing w:val="1"/>
          <w:sz w:val="24"/>
          <w:szCs w:val="24"/>
        </w:rPr>
        <w:t xml:space="preserve"> </w:t>
      </w:r>
      <w:r w:rsidRPr="00391935">
        <w:rPr>
          <w:sz w:val="24"/>
          <w:szCs w:val="24"/>
        </w:rPr>
        <w:t>исполнительской</w:t>
      </w:r>
      <w:r w:rsidRPr="00391935">
        <w:rPr>
          <w:spacing w:val="-62"/>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аудиозаписи</w:t>
      </w:r>
      <w:r w:rsidRPr="00391935">
        <w:rPr>
          <w:spacing w:val="1"/>
          <w:sz w:val="24"/>
          <w:szCs w:val="24"/>
        </w:rPr>
        <w:t xml:space="preserve"> </w:t>
      </w:r>
      <w:r w:rsidRPr="00391935">
        <w:rPr>
          <w:sz w:val="24"/>
          <w:szCs w:val="24"/>
        </w:rPr>
        <w:t>монологических</w:t>
      </w:r>
      <w:r w:rsidRPr="00391935">
        <w:rPr>
          <w:spacing w:val="1"/>
          <w:sz w:val="24"/>
          <w:szCs w:val="24"/>
        </w:rPr>
        <w:t xml:space="preserve"> </w:t>
      </w:r>
      <w:r w:rsidRPr="00391935">
        <w:rPr>
          <w:sz w:val="24"/>
          <w:szCs w:val="24"/>
        </w:rPr>
        <w:t>высказываний-описаний,</w:t>
      </w:r>
      <w:r w:rsidRPr="00391935">
        <w:rPr>
          <w:spacing w:val="1"/>
          <w:sz w:val="24"/>
          <w:szCs w:val="24"/>
        </w:rPr>
        <w:t xml:space="preserve"> </w:t>
      </w:r>
      <w:r w:rsidRPr="00391935">
        <w:rPr>
          <w:sz w:val="24"/>
          <w:szCs w:val="24"/>
        </w:rPr>
        <w:t>продукты</w:t>
      </w:r>
      <w:r w:rsidRPr="00391935">
        <w:rPr>
          <w:spacing w:val="1"/>
          <w:sz w:val="24"/>
          <w:szCs w:val="24"/>
        </w:rPr>
        <w:t xml:space="preserve"> </w:t>
      </w:r>
      <w:r w:rsidRPr="00391935">
        <w:rPr>
          <w:sz w:val="24"/>
          <w:szCs w:val="24"/>
        </w:rPr>
        <w:t>собственного</w:t>
      </w:r>
      <w:r w:rsidRPr="00391935">
        <w:rPr>
          <w:spacing w:val="-2"/>
          <w:sz w:val="24"/>
          <w:szCs w:val="24"/>
        </w:rPr>
        <w:t xml:space="preserve"> </w:t>
      </w:r>
      <w:r w:rsidRPr="00391935">
        <w:rPr>
          <w:sz w:val="24"/>
          <w:szCs w:val="24"/>
        </w:rPr>
        <w:t>творчества,</w:t>
      </w:r>
      <w:r w:rsidRPr="00391935">
        <w:rPr>
          <w:spacing w:val="-2"/>
          <w:sz w:val="24"/>
          <w:szCs w:val="24"/>
        </w:rPr>
        <w:t xml:space="preserve"> </w:t>
      </w:r>
      <w:r w:rsidRPr="00391935">
        <w:rPr>
          <w:sz w:val="24"/>
          <w:szCs w:val="24"/>
        </w:rPr>
        <w:t>материалы самоанализа</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рефлексии</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т.</w:t>
      </w:r>
      <w:r w:rsidRPr="00391935">
        <w:rPr>
          <w:spacing w:val="-1"/>
          <w:sz w:val="24"/>
          <w:szCs w:val="24"/>
        </w:rPr>
        <w:t xml:space="preserve"> </w:t>
      </w:r>
      <w:r w:rsidRPr="00391935">
        <w:rPr>
          <w:sz w:val="24"/>
          <w:szCs w:val="24"/>
        </w:rPr>
        <w:t>п.;</w:t>
      </w:r>
    </w:p>
    <w:p w:rsidR="0045737B" w:rsidRPr="00391935" w:rsidRDefault="001E5142" w:rsidP="006F2049">
      <w:pPr>
        <w:pStyle w:val="a4"/>
        <w:numPr>
          <w:ilvl w:val="0"/>
          <w:numId w:val="120"/>
        </w:numPr>
        <w:tabs>
          <w:tab w:val="left" w:pos="2165"/>
        </w:tabs>
        <w:ind w:right="147" w:firstLine="453"/>
        <w:rPr>
          <w:sz w:val="24"/>
          <w:szCs w:val="24"/>
        </w:rPr>
      </w:pPr>
      <w:r w:rsidRPr="00391935">
        <w:rPr>
          <w:sz w:val="24"/>
          <w:szCs w:val="24"/>
        </w:rPr>
        <w:t>по</w:t>
      </w:r>
      <w:r w:rsidRPr="00391935">
        <w:rPr>
          <w:spacing w:val="1"/>
          <w:sz w:val="24"/>
          <w:szCs w:val="24"/>
        </w:rPr>
        <w:t xml:space="preserve"> </w:t>
      </w:r>
      <w:r w:rsidRPr="00391935">
        <w:rPr>
          <w:sz w:val="24"/>
          <w:szCs w:val="24"/>
        </w:rPr>
        <w:t>физкультуре</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видеоизображения</w:t>
      </w:r>
      <w:r w:rsidRPr="00391935">
        <w:rPr>
          <w:spacing w:val="1"/>
          <w:sz w:val="24"/>
          <w:szCs w:val="24"/>
        </w:rPr>
        <w:t xml:space="preserve"> </w:t>
      </w:r>
      <w:r w:rsidRPr="00391935">
        <w:rPr>
          <w:sz w:val="24"/>
          <w:szCs w:val="24"/>
        </w:rPr>
        <w:t>примеров</w:t>
      </w:r>
      <w:r w:rsidRPr="00391935">
        <w:rPr>
          <w:spacing w:val="1"/>
          <w:sz w:val="24"/>
          <w:szCs w:val="24"/>
        </w:rPr>
        <w:t xml:space="preserve"> </w:t>
      </w:r>
      <w:r w:rsidRPr="00391935">
        <w:rPr>
          <w:sz w:val="24"/>
          <w:szCs w:val="24"/>
        </w:rPr>
        <w:t>исполнительской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дневники</w:t>
      </w:r>
      <w:r w:rsidRPr="00391935">
        <w:rPr>
          <w:spacing w:val="1"/>
          <w:sz w:val="24"/>
          <w:szCs w:val="24"/>
        </w:rPr>
        <w:t xml:space="preserve"> </w:t>
      </w:r>
      <w:r w:rsidRPr="00391935">
        <w:rPr>
          <w:sz w:val="24"/>
          <w:szCs w:val="24"/>
        </w:rPr>
        <w:t>наблюдений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самоконтроля,</w:t>
      </w:r>
      <w:r w:rsidRPr="00391935">
        <w:rPr>
          <w:spacing w:val="66"/>
          <w:sz w:val="24"/>
          <w:szCs w:val="24"/>
        </w:rPr>
        <w:t xml:space="preserve"> </w:t>
      </w:r>
      <w:r w:rsidRPr="00391935">
        <w:rPr>
          <w:sz w:val="24"/>
          <w:szCs w:val="24"/>
        </w:rPr>
        <w:t>самостоятельно</w:t>
      </w:r>
      <w:r w:rsidRPr="00391935">
        <w:rPr>
          <w:spacing w:val="1"/>
          <w:sz w:val="24"/>
          <w:szCs w:val="24"/>
        </w:rPr>
        <w:t xml:space="preserve"> </w:t>
      </w:r>
      <w:r w:rsidRPr="00391935">
        <w:rPr>
          <w:sz w:val="24"/>
          <w:szCs w:val="24"/>
        </w:rPr>
        <w:t>составленные</w:t>
      </w:r>
      <w:r w:rsidRPr="00391935">
        <w:rPr>
          <w:spacing w:val="1"/>
          <w:sz w:val="24"/>
          <w:szCs w:val="24"/>
        </w:rPr>
        <w:t xml:space="preserve"> </w:t>
      </w:r>
      <w:r w:rsidRPr="00391935">
        <w:rPr>
          <w:sz w:val="24"/>
          <w:szCs w:val="24"/>
        </w:rPr>
        <w:t>расписания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режим</w:t>
      </w:r>
      <w:r w:rsidRPr="00391935">
        <w:rPr>
          <w:spacing w:val="1"/>
          <w:sz w:val="24"/>
          <w:szCs w:val="24"/>
        </w:rPr>
        <w:t xml:space="preserve"> </w:t>
      </w:r>
      <w:r w:rsidRPr="00391935">
        <w:rPr>
          <w:sz w:val="24"/>
          <w:szCs w:val="24"/>
        </w:rPr>
        <w:t>дня,</w:t>
      </w:r>
      <w:r w:rsidRPr="00391935">
        <w:rPr>
          <w:spacing w:val="1"/>
          <w:sz w:val="24"/>
          <w:szCs w:val="24"/>
        </w:rPr>
        <w:t xml:space="preserve"> </w:t>
      </w:r>
      <w:r w:rsidRPr="00391935">
        <w:rPr>
          <w:sz w:val="24"/>
          <w:szCs w:val="24"/>
        </w:rPr>
        <w:t>комплексы</w:t>
      </w:r>
      <w:r w:rsidRPr="00391935">
        <w:rPr>
          <w:spacing w:val="1"/>
          <w:sz w:val="24"/>
          <w:szCs w:val="24"/>
        </w:rPr>
        <w:t xml:space="preserve"> </w:t>
      </w:r>
      <w:r w:rsidRPr="00391935">
        <w:rPr>
          <w:sz w:val="24"/>
          <w:szCs w:val="24"/>
        </w:rPr>
        <w:t>физических</w:t>
      </w:r>
      <w:r w:rsidRPr="00391935">
        <w:rPr>
          <w:spacing w:val="1"/>
          <w:sz w:val="24"/>
          <w:szCs w:val="24"/>
        </w:rPr>
        <w:t xml:space="preserve"> </w:t>
      </w:r>
      <w:r w:rsidRPr="00391935">
        <w:rPr>
          <w:sz w:val="24"/>
          <w:szCs w:val="24"/>
        </w:rPr>
        <w:t>упражнений,</w:t>
      </w:r>
      <w:r w:rsidRPr="00391935">
        <w:rPr>
          <w:spacing w:val="1"/>
          <w:sz w:val="24"/>
          <w:szCs w:val="24"/>
        </w:rPr>
        <w:t xml:space="preserve"> </w:t>
      </w:r>
      <w:r w:rsidRPr="00391935">
        <w:rPr>
          <w:sz w:val="24"/>
          <w:szCs w:val="24"/>
        </w:rPr>
        <w:t>материалы самоанализа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рефлексии и</w:t>
      </w:r>
      <w:r w:rsidRPr="00391935">
        <w:rPr>
          <w:spacing w:val="2"/>
          <w:sz w:val="24"/>
          <w:szCs w:val="24"/>
        </w:rPr>
        <w:t xml:space="preserve"> </w:t>
      </w:r>
      <w:r w:rsidRPr="00391935">
        <w:rPr>
          <w:sz w:val="24"/>
          <w:szCs w:val="24"/>
        </w:rPr>
        <w:t>т.</w:t>
      </w:r>
      <w:r w:rsidRPr="00391935">
        <w:rPr>
          <w:spacing w:val="-2"/>
          <w:sz w:val="24"/>
          <w:szCs w:val="24"/>
        </w:rPr>
        <w:t xml:space="preserve"> </w:t>
      </w:r>
      <w:r w:rsidRPr="00391935">
        <w:rPr>
          <w:sz w:val="24"/>
          <w:szCs w:val="24"/>
        </w:rPr>
        <w:t>п.</w:t>
      </w:r>
    </w:p>
    <w:p w:rsidR="0045737B" w:rsidRPr="00391935" w:rsidRDefault="001E5142" w:rsidP="006F2049">
      <w:pPr>
        <w:pStyle w:val="a4"/>
        <w:numPr>
          <w:ilvl w:val="0"/>
          <w:numId w:val="121"/>
        </w:numPr>
        <w:tabs>
          <w:tab w:val="left" w:pos="2100"/>
        </w:tabs>
        <w:spacing w:before="1"/>
        <w:ind w:right="148" w:firstLine="453"/>
        <w:rPr>
          <w:sz w:val="24"/>
          <w:szCs w:val="24"/>
        </w:rPr>
      </w:pPr>
      <w:r w:rsidRPr="00391935">
        <w:rPr>
          <w:b/>
          <w:sz w:val="24"/>
          <w:szCs w:val="24"/>
        </w:rPr>
        <w:t>Систематизированные</w:t>
      </w:r>
      <w:r w:rsidRPr="00391935">
        <w:rPr>
          <w:b/>
          <w:spacing w:val="1"/>
          <w:sz w:val="24"/>
          <w:szCs w:val="24"/>
        </w:rPr>
        <w:t xml:space="preserve"> </w:t>
      </w:r>
      <w:r w:rsidRPr="00391935">
        <w:rPr>
          <w:b/>
          <w:sz w:val="24"/>
          <w:szCs w:val="24"/>
        </w:rPr>
        <w:t>материалы</w:t>
      </w:r>
      <w:r w:rsidRPr="00391935">
        <w:rPr>
          <w:b/>
          <w:spacing w:val="1"/>
          <w:sz w:val="24"/>
          <w:szCs w:val="24"/>
        </w:rPr>
        <w:t xml:space="preserve"> </w:t>
      </w:r>
      <w:r w:rsidRPr="00391935">
        <w:rPr>
          <w:b/>
          <w:sz w:val="24"/>
          <w:szCs w:val="24"/>
        </w:rPr>
        <w:t>наблюдений</w:t>
      </w:r>
      <w:r w:rsidRPr="00391935">
        <w:rPr>
          <w:b/>
          <w:spacing w:val="1"/>
          <w:sz w:val="24"/>
          <w:szCs w:val="24"/>
        </w:rPr>
        <w:t xml:space="preserve"> </w:t>
      </w:r>
      <w:r w:rsidRPr="00391935">
        <w:rPr>
          <w:sz w:val="24"/>
          <w:szCs w:val="24"/>
        </w:rPr>
        <w:t>(оценочные</w:t>
      </w:r>
      <w:r w:rsidRPr="00391935">
        <w:rPr>
          <w:spacing w:val="1"/>
          <w:sz w:val="24"/>
          <w:szCs w:val="24"/>
        </w:rPr>
        <w:t xml:space="preserve"> </w:t>
      </w:r>
      <w:r w:rsidRPr="00391935">
        <w:rPr>
          <w:sz w:val="24"/>
          <w:szCs w:val="24"/>
        </w:rPr>
        <w:t>листы,</w:t>
      </w:r>
      <w:r w:rsidRPr="00391935">
        <w:rPr>
          <w:spacing w:val="-62"/>
          <w:sz w:val="24"/>
          <w:szCs w:val="24"/>
        </w:rPr>
        <w:t xml:space="preserve"> </w:t>
      </w:r>
      <w:r w:rsidRPr="00391935">
        <w:rPr>
          <w:sz w:val="24"/>
          <w:szCs w:val="24"/>
        </w:rPr>
        <w:t>материалы и листы наблюдений и</w:t>
      </w:r>
      <w:r w:rsidRPr="00391935">
        <w:rPr>
          <w:spacing w:val="1"/>
          <w:sz w:val="24"/>
          <w:szCs w:val="24"/>
        </w:rPr>
        <w:t xml:space="preserve"> </w:t>
      </w:r>
      <w:r w:rsidRPr="00391935">
        <w:rPr>
          <w:sz w:val="24"/>
          <w:szCs w:val="24"/>
        </w:rPr>
        <w:t>т. п.) за процессом овладения универсальными</w:t>
      </w:r>
      <w:r w:rsidRPr="00391935">
        <w:rPr>
          <w:spacing w:val="1"/>
          <w:sz w:val="24"/>
          <w:szCs w:val="24"/>
        </w:rPr>
        <w:t xml:space="preserve"> </w:t>
      </w:r>
      <w:r w:rsidRPr="00391935">
        <w:rPr>
          <w:sz w:val="24"/>
          <w:szCs w:val="24"/>
        </w:rPr>
        <w:t>учебными действиями, которые ведут учителя начальных классов (выступающие и</w:t>
      </w:r>
      <w:r w:rsidRPr="00391935">
        <w:rPr>
          <w:spacing w:val="1"/>
          <w:sz w:val="24"/>
          <w:szCs w:val="24"/>
        </w:rPr>
        <w:t xml:space="preserve"> </w:t>
      </w:r>
      <w:r w:rsidRPr="00391935">
        <w:rPr>
          <w:sz w:val="24"/>
          <w:szCs w:val="24"/>
        </w:rPr>
        <w:t>в</w:t>
      </w:r>
      <w:r w:rsidRPr="00391935">
        <w:rPr>
          <w:spacing w:val="65"/>
          <w:sz w:val="24"/>
          <w:szCs w:val="24"/>
        </w:rPr>
        <w:t xml:space="preserve"> </w:t>
      </w:r>
      <w:r w:rsidRPr="00391935">
        <w:rPr>
          <w:sz w:val="24"/>
          <w:szCs w:val="24"/>
        </w:rPr>
        <w:t>роли</w:t>
      </w:r>
      <w:r w:rsidRPr="00391935">
        <w:rPr>
          <w:spacing w:val="3"/>
          <w:sz w:val="24"/>
          <w:szCs w:val="24"/>
        </w:rPr>
        <w:t xml:space="preserve"> </w:t>
      </w:r>
      <w:r w:rsidRPr="00391935">
        <w:rPr>
          <w:sz w:val="24"/>
          <w:szCs w:val="24"/>
        </w:rPr>
        <w:t>учителя­предметника,</w:t>
      </w:r>
      <w:r w:rsidRPr="00391935">
        <w:rPr>
          <w:spacing w:val="65"/>
          <w:sz w:val="24"/>
          <w:szCs w:val="24"/>
        </w:rPr>
        <w:t xml:space="preserve"> </w:t>
      </w:r>
      <w:r w:rsidRPr="00391935">
        <w:rPr>
          <w:sz w:val="24"/>
          <w:szCs w:val="24"/>
        </w:rPr>
        <w:t>и</w:t>
      </w:r>
      <w:r w:rsidRPr="00391935">
        <w:rPr>
          <w:spacing w:val="1"/>
          <w:sz w:val="24"/>
          <w:szCs w:val="24"/>
        </w:rPr>
        <w:t xml:space="preserve"> </w:t>
      </w:r>
      <w:r w:rsidRPr="00391935">
        <w:rPr>
          <w:sz w:val="24"/>
          <w:szCs w:val="24"/>
        </w:rPr>
        <w:t>в</w:t>
      </w:r>
      <w:r w:rsidRPr="00391935">
        <w:rPr>
          <w:spacing w:val="65"/>
          <w:sz w:val="24"/>
          <w:szCs w:val="24"/>
        </w:rPr>
        <w:t xml:space="preserve"> </w:t>
      </w:r>
      <w:r w:rsidRPr="00391935">
        <w:rPr>
          <w:sz w:val="24"/>
          <w:szCs w:val="24"/>
        </w:rPr>
        <w:t>роли</w:t>
      </w:r>
      <w:r w:rsidRPr="00391935">
        <w:rPr>
          <w:spacing w:val="1"/>
          <w:sz w:val="24"/>
          <w:szCs w:val="24"/>
        </w:rPr>
        <w:t xml:space="preserve"> </w:t>
      </w:r>
      <w:r w:rsidRPr="00391935">
        <w:rPr>
          <w:sz w:val="24"/>
          <w:szCs w:val="24"/>
        </w:rPr>
        <w:t>классного</w:t>
      </w:r>
      <w:r w:rsidRPr="00391935">
        <w:rPr>
          <w:spacing w:val="65"/>
          <w:sz w:val="24"/>
          <w:szCs w:val="24"/>
        </w:rPr>
        <w:t xml:space="preserve"> </w:t>
      </w:r>
      <w:r w:rsidRPr="00391935">
        <w:rPr>
          <w:sz w:val="24"/>
          <w:szCs w:val="24"/>
        </w:rPr>
        <w:t>руководителя),</w:t>
      </w:r>
      <w:r w:rsidRPr="00391935">
        <w:rPr>
          <w:spacing w:val="65"/>
          <w:sz w:val="24"/>
          <w:szCs w:val="24"/>
        </w:rPr>
        <w:t xml:space="preserve"> </w:t>
      </w:r>
      <w:r w:rsidRPr="00391935">
        <w:rPr>
          <w:sz w:val="24"/>
          <w:szCs w:val="24"/>
        </w:rPr>
        <w:t>иные</w:t>
      </w:r>
    </w:p>
    <w:p w:rsidR="0045737B" w:rsidRPr="00391935" w:rsidRDefault="001E5142">
      <w:pPr>
        <w:pStyle w:val="a3"/>
        <w:spacing w:before="74"/>
        <w:ind w:left="1322" w:right="155" w:firstLine="0"/>
        <w:rPr>
          <w:sz w:val="24"/>
          <w:szCs w:val="24"/>
        </w:rPr>
      </w:pPr>
      <w:r w:rsidRPr="00391935">
        <w:rPr>
          <w:sz w:val="24"/>
          <w:szCs w:val="24"/>
        </w:rPr>
        <w:lastRenderedPageBreak/>
        <w:t>учителя­предметники, школьный психолог, организатор воспитательной работы и</w:t>
      </w:r>
      <w:r w:rsidRPr="00391935">
        <w:rPr>
          <w:spacing w:val="1"/>
          <w:sz w:val="24"/>
          <w:szCs w:val="24"/>
        </w:rPr>
        <w:t xml:space="preserve"> </w:t>
      </w:r>
      <w:r w:rsidRPr="00391935">
        <w:rPr>
          <w:sz w:val="24"/>
          <w:szCs w:val="24"/>
        </w:rPr>
        <w:t>другие</w:t>
      </w:r>
      <w:r w:rsidRPr="00391935">
        <w:rPr>
          <w:spacing w:val="-2"/>
          <w:sz w:val="24"/>
          <w:szCs w:val="24"/>
        </w:rPr>
        <w:t xml:space="preserve"> </w:t>
      </w:r>
      <w:r w:rsidRPr="00391935">
        <w:rPr>
          <w:sz w:val="24"/>
          <w:szCs w:val="24"/>
        </w:rPr>
        <w:t>непосредственные</w:t>
      </w:r>
      <w:r w:rsidRPr="00391935">
        <w:rPr>
          <w:spacing w:val="1"/>
          <w:sz w:val="24"/>
          <w:szCs w:val="24"/>
        </w:rPr>
        <w:t xml:space="preserve"> </w:t>
      </w:r>
      <w:r w:rsidRPr="00391935">
        <w:rPr>
          <w:sz w:val="24"/>
          <w:szCs w:val="24"/>
        </w:rPr>
        <w:t>участники</w:t>
      </w:r>
      <w:r w:rsidRPr="00391935">
        <w:rPr>
          <w:spacing w:val="-2"/>
          <w:sz w:val="24"/>
          <w:szCs w:val="24"/>
        </w:rPr>
        <w:t xml:space="preserve"> </w:t>
      </w:r>
      <w:r w:rsidRPr="00391935">
        <w:rPr>
          <w:sz w:val="24"/>
          <w:szCs w:val="24"/>
        </w:rPr>
        <w:t>образовательного</w:t>
      </w:r>
      <w:r w:rsidRPr="00391935">
        <w:rPr>
          <w:spacing w:val="-2"/>
          <w:sz w:val="24"/>
          <w:szCs w:val="24"/>
        </w:rPr>
        <w:t xml:space="preserve"> </w:t>
      </w:r>
      <w:r w:rsidRPr="00391935">
        <w:rPr>
          <w:sz w:val="24"/>
          <w:szCs w:val="24"/>
        </w:rPr>
        <w:t>процесса.</w:t>
      </w:r>
    </w:p>
    <w:p w:rsidR="0045737B" w:rsidRPr="00391935" w:rsidRDefault="001E5142" w:rsidP="006F2049">
      <w:pPr>
        <w:pStyle w:val="a4"/>
        <w:numPr>
          <w:ilvl w:val="0"/>
          <w:numId w:val="121"/>
        </w:numPr>
        <w:tabs>
          <w:tab w:val="left" w:pos="2100"/>
        </w:tabs>
        <w:spacing w:before="5"/>
        <w:ind w:right="150" w:firstLine="453"/>
        <w:rPr>
          <w:sz w:val="24"/>
          <w:szCs w:val="24"/>
        </w:rPr>
      </w:pPr>
      <w:r w:rsidRPr="00391935">
        <w:rPr>
          <w:b/>
          <w:sz w:val="24"/>
          <w:szCs w:val="24"/>
        </w:rPr>
        <w:t>Материалы,</w:t>
      </w:r>
      <w:r w:rsidRPr="00391935">
        <w:rPr>
          <w:b/>
          <w:spacing w:val="1"/>
          <w:sz w:val="24"/>
          <w:szCs w:val="24"/>
        </w:rPr>
        <w:t xml:space="preserve"> </w:t>
      </w:r>
      <w:r w:rsidRPr="00391935">
        <w:rPr>
          <w:b/>
          <w:sz w:val="24"/>
          <w:szCs w:val="24"/>
        </w:rPr>
        <w:t>характеризующие</w:t>
      </w:r>
      <w:r w:rsidRPr="00391935">
        <w:rPr>
          <w:b/>
          <w:spacing w:val="1"/>
          <w:sz w:val="24"/>
          <w:szCs w:val="24"/>
        </w:rPr>
        <w:t xml:space="preserve"> </w:t>
      </w:r>
      <w:r w:rsidRPr="00391935">
        <w:rPr>
          <w:b/>
          <w:sz w:val="24"/>
          <w:szCs w:val="24"/>
        </w:rPr>
        <w:t>достижения</w:t>
      </w:r>
      <w:r w:rsidRPr="00391935">
        <w:rPr>
          <w:b/>
          <w:spacing w:val="1"/>
          <w:sz w:val="24"/>
          <w:szCs w:val="24"/>
        </w:rPr>
        <w:t xml:space="preserve"> </w:t>
      </w:r>
      <w:r w:rsidRPr="00391935">
        <w:rPr>
          <w:b/>
          <w:sz w:val="24"/>
          <w:szCs w:val="24"/>
        </w:rPr>
        <w:t>обучающихся</w:t>
      </w:r>
      <w:r w:rsidRPr="00391935">
        <w:rPr>
          <w:b/>
          <w:spacing w:val="1"/>
          <w:sz w:val="24"/>
          <w:szCs w:val="24"/>
        </w:rPr>
        <w:t xml:space="preserve"> </w:t>
      </w:r>
      <w:r w:rsidRPr="00391935">
        <w:rPr>
          <w:b/>
          <w:sz w:val="24"/>
          <w:szCs w:val="24"/>
        </w:rPr>
        <w:t>в</w:t>
      </w:r>
      <w:r w:rsidRPr="00391935">
        <w:rPr>
          <w:b/>
          <w:spacing w:val="1"/>
          <w:sz w:val="24"/>
          <w:szCs w:val="24"/>
        </w:rPr>
        <w:t xml:space="preserve"> </w:t>
      </w:r>
      <w:r w:rsidRPr="00391935">
        <w:rPr>
          <w:b/>
          <w:sz w:val="24"/>
          <w:szCs w:val="24"/>
        </w:rPr>
        <w:t>рамках</w:t>
      </w:r>
      <w:r w:rsidRPr="00391935">
        <w:rPr>
          <w:b/>
          <w:spacing w:val="1"/>
          <w:sz w:val="24"/>
          <w:szCs w:val="24"/>
        </w:rPr>
        <w:t xml:space="preserve"> </w:t>
      </w:r>
      <w:r w:rsidRPr="00391935">
        <w:rPr>
          <w:b/>
          <w:sz w:val="24"/>
          <w:szCs w:val="24"/>
        </w:rPr>
        <w:t>внеурочной</w:t>
      </w:r>
      <w:r w:rsidRPr="00391935">
        <w:rPr>
          <w:b/>
          <w:spacing w:val="1"/>
          <w:sz w:val="24"/>
          <w:szCs w:val="24"/>
        </w:rPr>
        <w:t xml:space="preserve"> </w:t>
      </w:r>
      <w:r w:rsidRPr="00391935">
        <w:rPr>
          <w:b/>
          <w:sz w:val="24"/>
          <w:szCs w:val="24"/>
        </w:rPr>
        <w:t>и</w:t>
      </w:r>
      <w:r w:rsidRPr="00391935">
        <w:rPr>
          <w:b/>
          <w:spacing w:val="1"/>
          <w:sz w:val="24"/>
          <w:szCs w:val="24"/>
        </w:rPr>
        <w:t xml:space="preserve"> </w:t>
      </w:r>
      <w:r w:rsidRPr="00391935">
        <w:rPr>
          <w:b/>
          <w:sz w:val="24"/>
          <w:szCs w:val="24"/>
        </w:rPr>
        <w:t>досуговой</w:t>
      </w:r>
      <w:r w:rsidRPr="00391935">
        <w:rPr>
          <w:b/>
          <w:spacing w:val="1"/>
          <w:sz w:val="24"/>
          <w:szCs w:val="24"/>
        </w:rPr>
        <w:t xml:space="preserve"> </w:t>
      </w:r>
      <w:r w:rsidRPr="00391935">
        <w:rPr>
          <w:b/>
          <w:sz w:val="24"/>
          <w:szCs w:val="24"/>
        </w:rPr>
        <w:t>деятельности</w:t>
      </w:r>
      <w:r w:rsidRPr="00391935">
        <w:rPr>
          <w:position w:val="1"/>
          <w:sz w:val="24"/>
          <w:szCs w:val="24"/>
        </w:rPr>
        <w:t>,</w:t>
      </w:r>
      <w:r w:rsidRPr="00391935">
        <w:rPr>
          <w:spacing w:val="1"/>
          <w:position w:val="1"/>
          <w:sz w:val="24"/>
          <w:szCs w:val="24"/>
        </w:rPr>
        <w:t xml:space="preserve"> </w:t>
      </w:r>
      <w:r w:rsidRPr="00391935">
        <w:rPr>
          <w:sz w:val="24"/>
          <w:szCs w:val="24"/>
        </w:rPr>
        <w:t>например,</w:t>
      </w:r>
      <w:r w:rsidRPr="00391935">
        <w:rPr>
          <w:spacing w:val="1"/>
          <w:sz w:val="24"/>
          <w:szCs w:val="24"/>
        </w:rPr>
        <w:t xml:space="preserve"> </w:t>
      </w:r>
      <w:r w:rsidRPr="00391935">
        <w:rPr>
          <w:sz w:val="24"/>
          <w:szCs w:val="24"/>
        </w:rPr>
        <w:t>результаты</w:t>
      </w:r>
      <w:r w:rsidRPr="00391935">
        <w:rPr>
          <w:spacing w:val="1"/>
          <w:sz w:val="24"/>
          <w:szCs w:val="24"/>
        </w:rPr>
        <w:t xml:space="preserve"> </w:t>
      </w:r>
      <w:r w:rsidRPr="00391935">
        <w:rPr>
          <w:sz w:val="24"/>
          <w:szCs w:val="24"/>
        </w:rPr>
        <w:t>участия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олимпиадах, конкурсах, смотрах, выставках, концертах, спортивных мероприятиях,</w:t>
      </w:r>
      <w:r w:rsidRPr="00391935">
        <w:rPr>
          <w:spacing w:val="-62"/>
          <w:sz w:val="24"/>
          <w:szCs w:val="24"/>
        </w:rPr>
        <w:t xml:space="preserve"> </w:t>
      </w:r>
      <w:r w:rsidRPr="00391935">
        <w:rPr>
          <w:sz w:val="24"/>
          <w:szCs w:val="24"/>
        </w:rPr>
        <w:t>поделки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др.</w:t>
      </w:r>
      <w:r w:rsidRPr="00391935">
        <w:rPr>
          <w:spacing w:val="1"/>
          <w:sz w:val="24"/>
          <w:szCs w:val="24"/>
        </w:rPr>
        <w:t xml:space="preserve"> </w:t>
      </w:r>
      <w:r w:rsidRPr="00391935">
        <w:rPr>
          <w:sz w:val="24"/>
          <w:szCs w:val="24"/>
        </w:rPr>
        <w:t>Основное</w:t>
      </w:r>
      <w:r w:rsidRPr="00391935">
        <w:rPr>
          <w:spacing w:val="1"/>
          <w:sz w:val="24"/>
          <w:szCs w:val="24"/>
        </w:rPr>
        <w:t xml:space="preserve"> </w:t>
      </w:r>
      <w:r w:rsidRPr="00391935">
        <w:rPr>
          <w:sz w:val="24"/>
          <w:szCs w:val="24"/>
        </w:rPr>
        <w:t>требование,</w:t>
      </w:r>
      <w:r w:rsidRPr="00391935">
        <w:rPr>
          <w:spacing w:val="1"/>
          <w:sz w:val="24"/>
          <w:szCs w:val="24"/>
        </w:rPr>
        <w:t xml:space="preserve"> </w:t>
      </w:r>
      <w:r w:rsidRPr="00391935">
        <w:rPr>
          <w:sz w:val="24"/>
          <w:szCs w:val="24"/>
        </w:rPr>
        <w:t>предъявляемое</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этим</w:t>
      </w:r>
      <w:r w:rsidRPr="00391935">
        <w:rPr>
          <w:spacing w:val="1"/>
          <w:sz w:val="24"/>
          <w:szCs w:val="24"/>
        </w:rPr>
        <w:t xml:space="preserve"> </w:t>
      </w:r>
      <w:r w:rsidRPr="00391935">
        <w:rPr>
          <w:sz w:val="24"/>
          <w:szCs w:val="24"/>
        </w:rPr>
        <w:t>материалам, —</w:t>
      </w:r>
      <w:r w:rsidRPr="00391935">
        <w:rPr>
          <w:spacing w:val="1"/>
          <w:sz w:val="24"/>
          <w:szCs w:val="24"/>
        </w:rPr>
        <w:t xml:space="preserve"> </w:t>
      </w:r>
      <w:r w:rsidRPr="00391935">
        <w:rPr>
          <w:sz w:val="24"/>
          <w:szCs w:val="24"/>
        </w:rPr>
        <w:t>отражение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них</w:t>
      </w:r>
      <w:r w:rsidRPr="00391935">
        <w:rPr>
          <w:spacing w:val="1"/>
          <w:sz w:val="24"/>
          <w:szCs w:val="24"/>
        </w:rPr>
        <w:t xml:space="preserve"> </w:t>
      </w:r>
      <w:r w:rsidRPr="00391935">
        <w:rPr>
          <w:sz w:val="24"/>
          <w:szCs w:val="24"/>
        </w:rPr>
        <w:t>степени</w:t>
      </w:r>
      <w:r w:rsidRPr="00391935">
        <w:rPr>
          <w:spacing w:val="1"/>
          <w:sz w:val="24"/>
          <w:szCs w:val="24"/>
        </w:rPr>
        <w:t xml:space="preserve"> </w:t>
      </w:r>
      <w:r w:rsidRPr="00391935">
        <w:rPr>
          <w:sz w:val="24"/>
          <w:szCs w:val="24"/>
        </w:rPr>
        <w:t>достижения</w:t>
      </w:r>
      <w:r w:rsidRPr="00391935">
        <w:rPr>
          <w:spacing w:val="1"/>
          <w:sz w:val="24"/>
          <w:szCs w:val="24"/>
        </w:rPr>
        <w:t xml:space="preserve"> </w:t>
      </w:r>
      <w:r w:rsidRPr="00391935">
        <w:rPr>
          <w:sz w:val="24"/>
          <w:szCs w:val="24"/>
        </w:rPr>
        <w:t>планируемых</w:t>
      </w:r>
      <w:r w:rsidRPr="00391935">
        <w:rPr>
          <w:spacing w:val="1"/>
          <w:sz w:val="24"/>
          <w:szCs w:val="24"/>
        </w:rPr>
        <w:t xml:space="preserve"> </w:t>
      </w:r>
      <w:r w:rsidRPr="00391935">
        <w:rPr>
          <w:sz w:val="24"/>
          <w:szCs w:val="24"/>
        </w:rPr>
        <w:t>результатов</w:t>
      </w:r>
      <w:r w:rsidRPr="00391935">
        <w:rPr>
          <w:spacing w:val="1"/>
          <w:sz w:val="24"/>
          <w:szCs w:val="24"/>
        </w:rPr>
        <w:t xml:space="preserve"> </w:t>
      </w:r>
      <w:r w:rsidRPr="00391935">
        <w:rPr>
          <w:sz w:val="24"/>
          <w:szCs w:val="24"/>
        </w:rPr>
        <w:t>освоения</w:t>
      </w:r>
      <w:r w:rsidRPr="00391935">
        <w:rPr>
          <w:spacing w:val="1"/>
          <w:sz w:val="24"/>
          <w:szCs w:val="24"/>
        </w:rPr>
        <w:t xml:space="preserve"> </w:t>
      </w:r>
      <w:r w:rsidRPr="00391935">
        <w:rPr>
          <w:sz w:val="24"/>
          <w:szCs w:val="24"/>
        </w:rPr>
        <w:t>примерной</w:t>
      </w:r>
      <w:r w:rsidRPr="00391935">
        <w:rPr>
          <w:spacing w:val="-2"/>
          <w:sz w:val="24"/>
          <w:szCs w:val="24"/>
        </w:rPr>
        <w:t xml:space="preserve"> </w:t>
      </w:r>
      <w:r w:rsidRPr="00391935">
        <w:rPr>
          <w:sz w:val="24"/>
          <w:szCs w:val="24"/>
        </w:rPr>
        <w:t>образовательной</w:t>
      </w:r>
      <w:r w:rsidRPr="00391935">
        <w:rPr>
          <w:spacing w:val="-1"/>
          <w:sz w:val="24"/>
          <w:szCs w:val="24"/>
        </w:rPr>
        <w:t xml:space="preserve"> </w:t>
      </w:r>
      <w:r w:rsidRPr="00391935">
        <w:rPr>
          <w:sz w:val="24"/>
          <w:szCs w:val="24"/>
        </w:rPr>
        <w:t>программы</w:t>
      </w:r>
      <w:r w:rsidRPr="00391935">
        <w:rPr>
          <w:spacing w:val="-1"/>
          <w:sz w:val="24"/>
          <w:szCs w:val="24"/>
        </w:rPr>
        <w:t xml:space="preserve"> </w:t>
      </w:r>
      <w:r w:rsidRPr="00391935">
        <w:rPr>
          <w:sz w:val="24"/>
          <w:szCs w:val="24"/>
        </w:rPr>
        <w:t>начального</w:t>
      </w:r>
      <w:r w:rsidRPr="00391935">
        <w:rPr>
          <w:spacing w:val="-2"/>
          <w:sz w:val="24"/>
          <w:szCs w:val="24"/>
        </w:rPr>
        <w:t xml:space="preserve"> </w:t>
      </w:r>
      <w:r w:rsidRPr="00391935">
        <w:rPr>
          <w:sz w:val="24"/>
          <w:szCs w:val="24"/>
        </w:rPr>
        <w:t>общего образования.</w:t>
      </w:r>
    </w:p>
    <w:p w:rsidR="0045737B" w:rsidRPr="00391935" w:rsidRDefault="001E5142">
      <w:pPr>
        <w:pStyle w:val="a3"/>
        <w:ind w:left="1322" w:right="150" w:firstLine="453"/>
        <w:rPr>
          <w:sz w:val="24"/>
          <w:szCs w:val="24"/>
        </w:rPr>
      </w:pPr>
      <w:r w:rsidRPr="00391935">
        <w:rPr>
          <w:sz w:val="24"/>
          <w:szCs w:val="24"/>
        </w:rPr>
        <w:t>Анализ,</w:t>
      </w:r>
      <w:r w:rsidRPr="00391935">
        <w:rPr>
          <w:spacing w:val="1"/>
          <w:sz w:val="24"/>
          <w:szCs w:val="24"/>
        </w:rPr>
        <w:t xml:space="preserve"> </w:t>
      </w:r>
      <w:r w:rsidRPr="00391935">
        <w:rPr>
          <w:sz w:val="24"/>
          <w:szCs w:val="24"/>
        </w:rPr>
        <w:t>интерпретация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оценка</w:t>
      </w:r>
      <w:r w:rsidRPr="00391935">
        <w:rPr>
          <w:spacing w:val="1"/>
          <w:sz w:val="24"/>
          <w:szCs w:val="24"/>
        </w:rPr>
        <w:t xml:space="preserve"> </w:t>
      </w:r>
      <w:r w:rsidRPr="00391935">
        <w:rPr>
          <w:sz w:val="24"/>
          <w:szCs w:val="24"/>
        </w:rPr>
        <w:t>отдельных</w:t>
      </w:r>
      <w:r w:rsidRPr="00391935">
        <w:rPr>
          <w:spacing w:val="1"/>
          <w:sz w:val="24"/>
          <w:szCs w:val="24"/>
        </w:rPr>
        <w:t xml:space="preserve"> </w:t>
      </w:r>
      <w:r w:rsidRPr="00391935">
        <w:rPr>
          <w:sz w:val="24"/>
          <w:szCs w:val="24"/>
        </w:rPr>
        <w:t>составляющих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портфеля</w:t>
      </w:r>
      <w:r w:rsidRPr="00391935">
        <w:rPr>
          <w:spacing w:val="1"/>
          <w:sz w:val="24"/>
          <w:szCs w:val="24"/>
        </w:rPr>
        <w:t xml:space="preserve"> </w:t>
      </w:r>
      <w:r w:rsidRPr="00391935">
        <w:rPr>
          <w:sz w:val="24"/>
          <w:szCs w:val="24"/>
        </w:rPr>
        <w:t>достижений в целом ведутся с позиций достижения планируемых результатов с</w:t>
      </w:r>
      <w:r w:rsidRPr="00391935">
        <w:rPr>
          <w:spacing w:val="1"/>
          <w:sz w:val="24"/>
          <w:szCs w:val="24"/>
        </w:rPr>
        <w:t xml:space="preserve"> </w:t>
      </w:r>
      <w:r w:rsidRPr="00391935">
        <w:rPr>
          <w:sz w:val="24"/>
          <w:szCs w:val="24"/>
        </w:rPr>
        <w:t>учётом</w:t>
      </w:r>
      <w:r w:rsidRPr="00391935">
        <w:rPr>
          <w:spacing w:val="1"/>
          <w:sz w:val="24"/>
          <w:szCs w:val="24"/>
        </w:rPr>
        <w:t xml:space="preserve"> </w:t>
      </w:r>
      <w:r w:rsidRPr="00391935">
        <w:rPr>
          <w:sz w:val="24"/>
          <w:szCs w:val="24"/>
        </w:rPr>
        <w:t>основных</w:t>
      </w:r>
      <w:r w:rsidRPr="00391935">
        <w:rPr>
          <w:spacing w:val="1"/>
          <w:sz w:val="24"/>
          <w:szCs w:val="24"/>
        </w:rPr>
        <w:t xml:space="preserve"> </w:t>
      </w:r>
      <w:r w:rsidRPr="00391935">
        <w:rPr>
          <w:sz w:val="24"/>
          <w:szCs w:val="24"/>
        </w:rPr>
        <w:t>результатов</w:t>
      </w:r>
      <w:r w:rsidRPr="00391935">
        <w:rPr>
          <w:spacing w:val="1"/>
          <w:sz w:val="24"/>
          <w:szCs w:val="24"/>
        </w:rPr>
        <w:t xml:space="preserve"> </w:t>
      </w:r>
      <w:r w:rsidRPr="00391935">
        <w:rPr>
          <w:sz w:val="24"/>
          <w:szCs w:val="24"/>
        </w:rPr>
        <w:t>начального</w:t>
      </w:r>
      <w:r w:rsidRPr="00391935">
        <w:rPr>
          <w:spacing w:val="1"/>
          <w:sz w:val="24"/>
          <w:szCs w:val="24"/>
        </w:rPr>
        <w:t xml:space="preserve"> </w:t>
      </w:r>
      <w:r w:rsidRPr="00391935">
        <w:rPr>
          <w:sz w:val="24"/>
          <w:szCs w:val="24"/>
        </w:rPr>
        <w:t>общего</w:t>
      </w:r>
      <w:r w:rsidRPr="00391935">
        <w:rPr>
          <w:spacing w:val="1"/>
          <w:sz w:val="24"/>
          <w:szCs w:val="24"/>
        </w:rPr>
        <w:t xml:space="preserve"> </w:t>
      </w:r>
      <w:r w:rsidRPr="00391935">
        <w:rPr>
          <w:sz w:val="24"/>
          <w:szCs w:val="24"/>
        </w:rPr>
        <w:t>образования,</w:t>
      </w:r>
      <w:r w:rsidRPr="00391935">
        <w:rPr>
          <w:spacing w:val="1"/>
          <w:sz w:val="24"/>
          <w:szCs w:val="24"/>
        </w:rPr>
        <w:t xml:space="preserve"> </w:t>
      </w:r>
      <w:r w:rsidRPr="00391935">
        <w:rPr>
          <w:sz w:val="24"/>
          <w:szCs w:val="24"/>
        </w:rPr>
        <w:t>закреплённых</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Стандарте.</w:t>
      </w:r>
    </w:p>
    <w:p w:rsidR="0045737B" w:rsidRPr="00391935" w:rsidRDefault="001E5142">
      <w:pPr>
        <w:pStyle w:val="a3"/>
        <w:ind w:left="1322" w:right="143" w:firstLine="453"/>
        <w:rPr>
          <w:sz w:val="24"/>
          <w:szCs w:val="24"/>
        </w:rPr>
      </w:pPr>
      <w:r w:rsidRPr="00391935">
        <w:rPr>
          <w:sz w:val="24"/>
          <w:szCs w:val="24"/>
        </w:rPr>
        <w:t>Оценка</w:t>
      </w:r>
      <w:r w:rsidRPr="00391935">
        <w:rPr>
          <w:spacing w:val="1"/>
          <w:sz w:val="24"/>
          <w:szCs w:val="24"/>
        </w:rPr>
        <w:t xml:space="preserve"> </w:t>
      </w:r>
      <w:r w:rsidRPr="00391935">
        <w:rPr>
          <w:sz w:val="24"/>
          <w:szCs w:val="24"/>
        </w:rPr>
        <w:t>как отдельных составляющих, так и портфеля достижений в целом</w:t>
      </w:r>
      <w:r w:rsidRPr="00391935">
        <w:rPr>
          <w:spacing w:val="1"/>
          <w:sz w:val="24"/>
          <w:szCs w:val="24"/>
        </w:rPr>
        <w:t xml:space="preserve"> </w:t>
      </w:r>
      <w:r w:rsidRPr="00391935">
        <w:rPr>
          <w:sz w:val="24"/>
          <w:szCs w:val="24"/>
        </w:rPr>
        <w:t>ведётся</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критериальной</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поэтому портфели</w:t>
      </w:r>
      <w:r w:rsidRPr="00391935">
        <w:rPr>
          <w:spacing w:val="1"/>
          <w:sz w:val="24"/>
          <w:szCs w:val="24"/>
        </w:rPr>
        <w:t xml:space="preserve"> </w:t>
      </w:r>
      <w:r w:rsidRPr="00391935">
        <w:rPr>
          <w:sz w:val="24"/>
          <w:szCs w:val="24"/>
        </w:rPr>
        <w:t>достижений</w:t>
      </w:r>
      <w:r w:rsidRPr="00391935">
        <w:rPr>
          <w:spacing w:val="1"/>
          <w:sz w:val="24"/>
          <w:szCs w:val="24"/>
        </w:rPr>
        <w:t xml:space="preserve"> </w:t>
      </w:r>
      <w:r w:rsidRPr="00391935">
        <w:rPr>
          <w:sz w:val="24"/>
          <w:szCs w:val="24"/>
        </w:rPr>
        <w:t>составлены</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соответствии</w:t>
      </w:r>
      <w:r w:rsidRPr="00391935">
        <w:rPr>
          <w:spacing w:val="1"/>
          <w:sz w:val="24"/>
          <w:szCs w:val="24"/>
        </w:rPr>
        <w:t xml:space="preserve"> </w:t>
      </w:r>
      <w:r w:rsidRPr="00391935">
        <w:rPr>
          <w:sz w:val="24"/>
          <w:szCs w:val="24"/>
        </w:rPr>
        <w:t>со</w:t>
      </w:r>
      <w:r w:rsidRPr="00391935">
        <w:rPr>
          <w:spacing w:val="1"/>
          <w:sz w:val="24"/>
          <w:szCs w:val="24"/>
        </w:rPr>
        <w:t xml:space="preserve"> </w:t>
      </w:r>
      <w:r w:rsidRPr="00391935">
        <w:rPr>
          <w:sz w:val="24"/>
          <w:szCs w:val="24"/>
        </w:rPr>
        <w:t>школьным</w:t>
      </w:r>
      <w:r w:rsidRPr="00391935">
        <w:rPr>
          <w:spacing w:val="1"/>
          <w:sz w:val="24"/>
          <w:szCs w:val="24"/>
        </w:rPr>
        <w:t xml:space="preserve"> </w:t>
      </w:r>
      <w:r w:rsidRPr="00391935">
        <w:rPr>
          <w:sz w:val="24"/>
          <w:szCs w:val="24"/>
        </w:rPr>
        <w:t>Положением</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портфолио</w:t>
      </w:r>
      <w:r w:rsidRPr="00391935">
        <w:rPr>
          <w:spacing w:val="1"/>
          <w:sz w:val="24"/>
          <w:szCs w:val="24"/>
        </w:rPr>
        <w:t xml:space="preserve"> </w:t>
      </w:r>
      <w:r w:rsidRPr="00391935">
        <w:rPr>
          <w:sz w:val="24"/>
          <w:szCs w:val="24"/>
        </w:rPr>
        <w:t>учащихся</w:t>
      </w:r>
      <w:r w:rsidRPr="00391935">
        <w:rPr>
          <w:spacing w:val="1"/>
          <w:sz w:val="24"/>
          <w:szCs w:val="24"/>
        </w:rPr>
        <w:t xml:space="preserve"> </w:t>
      </w:r>
      <w:r w:rsidRPr="00391935">
        <w:rPr>
          <w:sz w:val="24"/>
          <w:szCs w:val="24"/>
        </w:rPr>
        <w:t>1-4</w:t>
      </w:r>
      <w:r w:rsidRPr="00391935">
        <w:rPr>
          <w:spacing w:val="1"/>
          <w:sz w:val="24"/>
          <w:szCs w:val="24"/>
        </w:rPr>
        <w:t xml:space="preserve"> </w:t>
      </w:r>
      <w:r w:rsidRPr="00391935">
        <w:rPr>
          <w:sz w:val="24"/>
          <w:szCs w:val="24"/>
        </w:rPr>
        <w:t>классов,</w:t>
      </w:r>
      <w:r w:rsidRPr="00391935">
        <w:rPr>
          <w:spacing w:val="1"/>
          <w:sz w:val="24"/>
          <w:szCs w:val="24"/>
        </w:rPr>
        <w:t xml:space="preserve"> </w:t>
      </w:r>
      <w:r w:rsidRPr="00391935">
        <w:rPr>
          <w:sz w:val="24"/>
          <w:szCs w:val="24"/>
        </w:rPr>
        <w:t>в</w:t>
      </w:r>
      <w:r w:rsidRPr="00391935">
        <w:rPr>
          <w:spacing w:val="-62"/>
          <w:sz w:val="24"/>
          <w:szCs w:val="24"/>
        </w:rPr>
        <w:t xml:space="preserve"> </w:t>
      </w:r>
      <w:r w:rsidRPr="00391935">
        <w:rPr>
          <w:sz w:val="24"/>
          <w:szCs w:val="24"/>
        </w:rPr>
        <w:t>котором</w:t>
      </w:r>
      <w:r w:rsidRPr="00391935">
        <w:rPr>
          <w:spacing w:val="1"/>
          <w:sz w:val="24"/>
          <w:szCs w:val="24"/>
        </w:rPr>
        <w:t xml:space="preserve"> </w:t>
      </w:r>
      <w:r w:rsidRPr="00391935">
        <w:rPr>
          <w:sz w:val="24"/>
          <w:szCs w:val="24"/>
        </w:rPr>
        <w:t>описан</w:t>
      </w:r>
      <w:r w:rsidRPr="00391935">
        <w:rPr>
          <w:spacing w:val="1"/>
          <w:sz w:val="24"/>
          <w:szCs w:val="24"/>
        </w:rPr>
        <w:t xml:space="preserve"> </w:t>
      </w:r>
      <w:r w:rsidRPr="00391935">
        <w:rPr>
          <w:sz w:val="24"/>
          <w:szCs w:val="24"/>
        </w:rPr>
        <w:t>состав</w:t>
      </w:r>
      <w:r w:rsidRPr="00391935">
        <w:rPr>
          <w:spacing w:val="1"/>
          <w:sz w:val="24"/>
          <w:szCs w:val="24"/>
        </w:rPr>
        <w:t xml:space="preserve"> </w:t>
      </w:r>
      <w:r w:rsidRPr="00391935">
        <w:rPr>
          <w:sz w:val="24"/>
          <w:szCs w:val="24"/>
        </w:rPr>
        <w:t>портфеля</w:t>
      </w:r>
      <w:r w:rsidRPr="00391935">
        <w:rPr>
          <w:spacing w:val="1"/>
          <w:sz w:val="24"/>
          <w:szCs w:val="24"/>
        </w:rPr>
        <w:t xml:space="preserve"> </w:t>
      </w:r>
      <w:r w:rsidRPr="00391935">
        <w:rPr>
          <w:sz w:val="24"/>
          <w:szCs w:val="24"/>
        </w:rPr>
        <w:t>достижений;</w:t>
      </w:r>
      <w:r w:rsidRPr="00391935">
        <w:rPr>
          <w:spacing w:val="1"/>
          <w:sz w:val="24"/>
          <w:szCs w:val="24"/>
        </w:rPr>
        <w:t xml:space="preserve"> </w:t>
      </w:r>
      <w:r w:rsidRPr="00391935">
        <w:rPr>
          <w:sz w:val="24"/>
          <w:szCs w:val="24"/>
        </w:rPr>
        <w:t>критерии,</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которых</w:t>
      </w:r>
      <w:r w:rsidRPr="00391935">
        <w:rPr>
          <w:spacing w:val="1"/>
          <w:sz w:val="24"/>
          <w:szCs w:val="24"/>
        </w:rPr>
        <w:t xml:space="preserve"> </w:t>
      </w:r>
      <w:r w:rsidRPr="00391935">
        <w:rPr>
          <w:sz w:val="24"/>
          <w:szCs w:val="24"/>
        </w:rPr>
        <w:t>оцениваются отдельные работы, и вклад каждой работы в накопленную оценку</w:t>
      </w:r>
      <w:r w:rsidRPr="00391935">
        <w:rPr>
          <w:spacing w:val="1"/>
          <w:sz w:val="24"/>
          <w:szCs w:val="24"/>
        </w:rPr>
        <w:t xml:space="preserve"> </w:t>
      </w:r>
      <w:r w:rsidRPr="00391935">
        <w:rPr>
          <w:sz w:val="24"/>
          <w:szCs w:val="24"/>
        </w:rPr>
        <w:t>выпускника.</w:t>
      </w:r>
      <w:r w:rsidRPr="00391935">
        <w:rPr>
          <w:spacing w:val="1"/>
          <w:sz w:val="24"/>
          <w:szCs w:val="24"/>
        </w:rPr>
        <w:t xml:space="preserve"> </w:t>
      </w:r>
      <w:r w:rsidRPr="00391935">
        <w:rPr>
          <w:sz w:val="24"/>
          <w:szCs w:val="24"/>
        </w:rPr>
        <w:t>Критерии</w:t>
      </w:r>
      <w:r w:rsidRPr="00391935">
        <w:rPr>
          <w:spacing w:val="1"/>
          <w:sz w:val="24"/>
          <w:szCs w:val="24"/>
        </w:rPr>
        <w:t xml:space="preserve"> </w:t>
      </w:r>
      <w:r w:rsidRPr="00391935">
        <w:rPr>
          <w:sz w:val="24"/>
          <w:szCs w:val="24"/>
        </w:rPr>
        <w:t>оценки</w:t>
      </w:r>
      <w:r w:rsidRPr="00391935">
        <w:rPr>
          <w:spacing w:val="1"/>
          <w:sz w:val="24"/>
          <w:szCs w:val="24"/>
        </w:rPr>
        <w:t xml:space="preserve"> </w:t>
      </w:r>
      <w:r w:rsidRPr="00391935">
        <w:rPr>
          <w:sz w:val="24"/>
          <w:szCs w:val="24"/>
        </w:rPr>
        <w:t>отдельных</w:t>
      </w:r>
      <w:r w:rsidRPr="00391935">
        <w:rPr>
          <w:spacing w:val="1"/>
          <w:sz w:val="24"/>
          <w:szCs w:val="24"/>
        </w:rPr>
        <w:t xml:space="preserve"> </w:t>
      </w:r>
      <w:r w:rsidRPr="00391935">
        <w:rPr>
          <w:sz w:val="24"/>
          <w:szCs w:val="24"/>
        </w:rPr>
        <w:t>составляющих</w:t>
      </w:r>
      <w:r w:rsidRPr="00391935">
        <w:rPr>
          <w:spacing w:val="1"/>
          <w:sz w:val="24"/>
          <w:szCs w:val="24"/>
        </w:rPr>
        <w:t xml:space="preserve"> </w:t>
      </w:r>
      <w:r w:rsidRPr="00391935">
        <w:rPr>
          <w:sz w:val="24"/>
          <w:szCs w:val="24"/>
        </w:rPr>
        <w:t>портфеля</w:t>
      </w:r>
      <w:r w:rsidRPr="00391935">
        <w:rPr>
          <w:spacing w:val="1"/>
          <w:sz w:val="24"/>
          <w:szCs w:val="24"/>
        </w:rPr>
        <w:t xml:space="preserve"> </w:t>
      </w:r>
      <w:r w:rsidRPr="00391935">
        <w:rPr>
          <w:sz w:val="24"/>
          <w:szCs w:val="24"/>
        </w:rPr>
        <w:t>достижений</w:t>
      </w:r>
      <w:r w:rsidRPr="00391935">
        <w:rPr>
          <w:spacing w:val="1"/>
          <w:sz w:val="24"/>
          <w:szCs w:val="24"/>
        </w:rPr>
        <w:t xml:space="preserve"> </w:t>
      </w:r>
      <w:r w:rsidRPr="00391935">
        <w:rPr>
          <w:sz w:val="24"/>
          <w:szCs w:val="24"/>
        </w:rPr>
        <w:t>могут</w:t>
      </w:r>
      <w:r w:rsidRPr="00391935">
        <w:rPr>
          <w:spacing w:val="1"/>
          <w:sz w:val="24"/>
          <w:szCs w:val="24"/>
        </w:rPr>
        <w:t xml:space="preserve"> </w:t>
      </w:r>
      <w:r w:rsidRPr="00391935">
        <w:rPr>
          <w:sz w:val="24"/>
          <w:szCs w:val="24"/>
        </w:rPr>
        <w:t>полностью</w:t>
      </w:r>
      <w:r w:rsidRPr="00391935">
        <w:rPr>
          <w:spacing w:val="1"/>
          <w:sz w:val="24"/>
          <w:szCs w:val="24"/>
        </w:rPr>
        <w:t xml:space="preserve"> </w:t>
      </w:r>
      <w:r w:rsidRPr="00391935">
        <w:rPr>
          <w:sz w:val="24"/>
          <w:szCs w:val="24"/>
        </w:rPr>
        <w:t>соответствовать</w:t>
      </w:r>
      <w:r w:rsidRPr="00391935">
        <w:rPr>
          <w:spacing w:val="1"/>
          <w:sz w:val="24"/>
          <w:szCs w:val="24"/>
        </w:rPr>
        <w:t xml:space="preserve"> </w:t>
      </w:r>
      <w:r w:rsidRPr="00391935">
        <w:rPr>
          <w:sz w:val="24"/>
          <w:szCs w:val="24"/>
        </w:rPr>
        <w:t>рекомендуемым</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быть</w:t>
      </w:r>
      <w:r w:rsidRPr="00391935">
        <w:rPr>
          <w:spacing w:val="1"/>
          <w:sz w:val="24"/>
          <w:szCs w:val="24"/>
        </w:rPr>
        <w:t xml:space="preserve"> </w:t>
      </w:r>
      <w:r w:rsidRPr="00391935">
        <w:rPr>
          <w:sz w:val="24"/>
          <w:szCs w:val="24"/>
        </w:rPr>
        <w:t>адаптированы</w:t>
      </w:r>
      <w:r w:rsidRPr="00391935">
        <w:rPr>
          <w:spacing w:val="1"/>
          <w:sz w:val="24"/>
          <w:szCs w:val="24"/>
        </w:rPr>
        <w:t xml:space="preserve"> </w:t>
      </w:r>
      <w:r w:rsidRPr="00391935">
        <w:rPr>
          <w:sz w:val="24"/>
          <w:szCs w:val="24"/>
        </w:rPr>
        <w:t>учителем</w:t>
      </w:r>
      <w:r w:rsidRPr="00391935">
        <w:rPr>
          <w:spacing w:val="1"/>
          <w:sz w:val="24"/>
          <w:szCs w:val="24"/>
        </w:rPr>
        <w:t xml:space="preserve"> </w:t>
      </w:r>
      <w:r w:rsidRPr="00391935">
        <w:rPr>
          <w:sz w:val="24"/>
          <w:szCs w:val="24"/>
        </w:rPr>
        <w:t>применительно</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особенностям</w:t>
      </w:r>
      <w:r w:rsidRPr="00391935">
        <w:rPr>
          <w:spacing w:val="1"/>
          <w:sz w:val="24"/>
          <w:szCs w:val="24"/>
        </w:rPr>
        <w:t xml:space="preserve"> </w:t>
      </w:r>
      <w:r w:rsidRPr="00391935">
        <w:rPr>
          <w:sz w:val="24"/>
          <w:szCs w:val="24"/>
        </w:rPr>
        <w:t>образовательной</w:t>
      </w:r>
      <w:r w:rsidRPr="00391935">
        <w:rPr>
          <w:spacing w:val="1"/>
          <w:sz w:val="24"/>
          <w:szCs w:val="24"/>
        </w:rPr>
        <w:t xml:space="preserve"> </w:t>
      </w:r>
      <w:r w:rsidRPr="00391935">
        <w:rPr>
          <w:sz w:val="24"/>
          <w:szCs w:val="24"/>
        </w:rPr>
        <w:t>программы</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контингента</w:t>
      </w:r>
      <w:r w:rsidRPr="00391935">
        <w:rPr>
          <w:spacing w:val="-2"/>
          <w:sz w:val="24"/>
          <w:szCs w:val="24"/>
        </w:rPr>
        <w:t xml:space="preserve"> </w:t>
      </w:r>
      <w:r w:rsidRPr="00391935">
        <w:rPr>
          <w:sz w:val="24"/>
          <w:szCs w:val="24"/>
        </w:rPr>
        <w:t>детей.</w:t>
      </w:r>
    </w:p>
    <w:p w:rsidR="0045737B" w:rsidRPr="00391935" w:rsidRDefault="001E5142">
      <w:pPr>
        <w:pStyle w:val="a3"/>
        <w:ind w:left="1322" w:right="154" w:firstLine="453"/>
        <w:rPr>
          <w:sz w:val="24"/>
          <w:szCs w:val="24"/>
        </w:rPr>
      </w:pPr>
      <w:r w:rsidRPr="00391935">
        <w:rPr>
          <w:sz w:val="24"/>
          <w:szCs w:val="24"/>
        </w:rPr>
        <w:t>При</w:t>
      </w:r>
      <w:r w:rsidRPr="00391935">
        <w:rPr>
          <w:spacing w:val="1"/>
          <w:sz w:val="24"/>
          <w:szCs w:val="24"/>
        </w:rPr>
        <w:t xml:space="preserve"> </w:t>
      </w:r>
      <w:r w:rsidRPr="00391935">
        <w:rPr>
          <w:sz w:val="24"/>
          <w:szCs w:val="24"/>
        </w:rPr>
        <w:t>адаптации</w:t>
      </w:r>
      <w:r w:rsidRPr="00391935">
        <w:rPr>
          <w:spacing w:val="1"/>
          <w:sz w:val="24"/>
          <w:szCs w:val="24"/>
        </w:rPr>
        <w:t xml:space="preserve"> </w:t>
      </w:r>
      <w:r w:rsidRPr="00391935">
        <w:rPr>
          <w:sz w:val="24"/>
          <w:szCs w:val="24"/>
        </w:rPr>
        <w:t>критериев</w:t>
      </w:r>
      <w:r w:rsidRPr="00391935">
        <w:rPr>
          <w:spacing w:val="1"/>
          <w:sz w:val="24"/>
          <w:szCs w:val="24"/>
        </w:rPr>
        <w:t xml:space="preserve"> </w:t>
      </w:r>
      <w:r w:rsidRPr="00391935">
        <w:rPr>
          <w:sz w:val="24"/>
          <w:szCs w:val="24"/>
        </w:rPr>
        <w:t>целесообразно</w:t>
      </w:r>
      <w:r w:rsidRPr="00391935">
        <w:rPr>
          <w:spacing w:val="1"/>
          <w:sz w:val="24"/>
          <w:szCs w:val="24"/>
        </w:rPr>
        <w:t xml:space="preserve"> </w:t>
      </w:r>
      <w:r w:rsidRPr="00391935">
        <w:rPr>
          <w:sz w:val="24"/>
          <w:szCs w:val="24"/>
        </w:rPr>
        <w:t>соотносить</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критериями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нормами,</w:t>
      </w:r>
      <w:r w:rsidRPr="00391935">
        <w:rPr>
          <w:spacing w:val="1"/>
          <w:sz w:val="24"/>
          <w:szCs w:val="24"/>
        </w:rPr>
        <w:t xml:space="preserve"> </w:t>
      </w:r>
      <w:r w:rsidRPr="00391935">
        <w:rPr>
          <w:sz w:val="24"/>
          <w:szCs w:val="24"/>
        </w:rPr>
        <w:t>представленными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примерах</w:t>
      </w:r>
      <w:r w:rsidRPr="00391935">
        <w:rPr>
          <w:spacing w:val="1"/>
          <w:sz w:val="24"/>
          <w:szCs w:val="24"/>
        </w:rPr>
        <w:t xml:space="preserve"> </w:t>
      </w:r>
      <w:r w:rsidRPr="00391935">
        <w:rPr>
          <w:sz w:val="24"/>
          <w:szCs w:val="24"/>
        </w:rPr>
        <w:t>инструментария</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итоговой</w:t>
      </w:r>
      <w:r w:rsidRPr="00391935">
        <w:rPr>
          <w:spacing w:val="1"/>
          <w:sz w:val="24"/>
          <w:szCs w:val="24"/>
        </w:rPr>
        <w:t xml:space="preserve"> </w:t>
      </w:r>
      <w:r w:rsidRPr="00391935">
        <w:rPr>
          <w:sz w:val="24"/>
          <w:szCs w:val="24"/>
        </w:rPr>
        <w:t>оценки</w:t>
      </w:r>
      <w:r w:rsidRPr="00391935">
        <w:rPr>
          <w:spacing w:val="1"/>
          <w:sz w:val="24"/>
          <w:szCs w:val="24"/>
        </w:rPr>
        <w:t xml:space="preserve"> </w:t>
      </w:r>
      <w:r w:rsidRPr="00391935">
        <w:rPr>
          <w:sz w:val="24"/>
          <w:szCs w:val="24"/>
        </w:rPr>
        <w:t>достижения</w:t>
      </w:r>
      <w:r w:rsidRPr="00391935">
        <w:rPr>
          <w:spacing w:val="1"/>
          <w:sz w:val="24"/>
          <w:szCs w:val="24"/>
        </w:rPr>
        <w:t xml:space="preserve"> </w:t>
      </w:r>
      <w:r w:rsidRPr="00391935">
        <w:rPr>
          <w:sz w:val="24"/>
          <w:szCs w:val="24"/>
        </w:rPr>
        <w:t>планируемых</w:t>
      </w:r>
      <w:r w:rsidRPr="00391935">
        <w:rPr>
          <w:spacing w:val="1"/>
          <w:sz w:val="24"/>
          <w:szCs w:val="24"/>
        </w:rPr>
        <w:t xml:space="preserve"> </w:t>
      </w:r>
      <w:r w:rsidRPr="00391935">
        <w:rPr>
          <w:sz w:val="24"/>
          <w:szCs w:val="24"/>
        </w:rPr>
        <w:t>результатов,</w:t>
      </w:r>
      <w:r w:rsidRPr="00391935">
        <w:rPr>
          <w:spacing w:val="1"/>
          <w:sz w:val="24"/>
          <w:szCs w:val="24"/>
        </w:rPr>
        <w:t xml:space="preserve"> </w:t>
      </w:r>
      <w:r w:rsidRPr="00391935">
        <w:rPr>
          <w:sz w:val="24"/>
          <w:szCs w:val="24"/>
        </w:rPr>
        <w:t>естественно,</w:t>
      </w:r>
      <w:r w:rsidRPr="00391935">
        <w:rPr>
          <w:spacing w:val="1"/>
          <w:sz w:val="24"/>
          <w:szCs w:val="24"/>
        </w:rPr>
        <w:t xml:space="preserve"> </w:t>
      </w:r>
      <w:r w:rsidRPr="00391935">
        <w:rPr>
          <w:sz w:val="24"/>
          <w:szCs w:val="24"/>
        </w:rPr>
        <w:t>спроецировав</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предварительно</w:t>
      </w:r>
      <w:r w:rsidRPr="00391935">
        <w:rPr>
          <w:spacing w:val="-2"/>
          <w:sz w:val="24"/>
          <w:szCs w:val="24"/>
        </w:rPr>
        <w:t xml:space="preserve"> </w:t>
      </w:r>
      <w:r w:rsidRPr="00391935">
        <w:rPr>
          <w:sz w:val="24"/>
          <w:szCs w:val="24"/>
        </w:rPr>
        <w:t>на</w:t>
      </w:r>
      <w:r w:rsidRPr="00391935">
        <w:rPr>
          <w:spacing w:val="-1"/>
          <w:sz w:val="24"/>
          <w:szCs w:val="24"/>
        </w:rPr>
        <w:t xml:space="preserve"> </w:t>
      </w:r>
      <w:r w:rsidRPr="00391935">
        <w:rPr>
          <w:sz w:val="24"/>
          <w:szCs w:val="24"/>
        </w:rPr>
        <w:t>данный</w:t>
      </w:r>
      <w:r w:rsidRPr="00391935">
        <w:rPr>
          <w:spacing w:val="-1"/>
          <w:sz w:val="24"/>
          <w:szCs w:val="24"/>
        </w:rPr>
        <w:t xml:space="preserve"> </w:t>
      </w:r>
      <w:r w:rsidRPr="00391935">
        <w:rPr>
          <w:sz w:val="24"/>
          <w:szCs w:val="24"/>
        </w:rPr>
        <w:t>этап</w:t>
      </w:r>
      <w:r w:rsidRPr="00391935">
        <w:rPr>
          <w:spacing w:val="-2"/>
          <w:sz w:val="24"/>
          <w:szCs w:val="24"/>
        </w:rPr>
        <w:t xml:space="preserve"> </w:t>
      </w:r>
      <w:r w:rsidRPr="00391935">
        <w:rPr>
          <w:sz w:val="24"/>
          <w:szCs w:val="24"/>
        </w:rPr>
        <w:t>обучения.</w:t>
      </w:r>
    </w:p>
    <w:p w:rsidR="0045737B" w:rsidRPr="00391935" w:rsidRDefault="001E5142">
      <w:pPr>
        <w:pStyle w:val="a3"/>
        <w:ind w:left="1322" w:right="155" w:firstLine="453"/>
        <w:rPr>
          <w:sz w:val="24"/>
          <w:szCs w:val="24"/>
        </w:rPr>
      </w:pPr>
      <w:r w:rsidRPr="00391935">
        <w:rPr>
          <w:sz w:val="24"/>
          <w:szCs w:val="24"/>
        </w:rPr>
        <w:t>По результатам оценки, которая формируется на основе материалов портфеля</w:t>
      </w:r>
      <w:r w:rsidRPr="00391935">
        <w:rPr>
          <w:spacing w:val="1"/>
          <w:sz w:val="24"/>
          <w:szCs w:val="24"/>
        </w:rPr>
        <w:t xml:space="preserve"> </w:t>
      </w:r>
      <w:r w:rsidRPr="00391935">
        <w:rPr>
          <w:sz w:val="24"/>
          <w:szCs w:val="24"/>
        </w:rPr>
        <w:t>достижений,</w:t>
      </w:r>
      <w:r w:rsidRPr="00391935">
        <w:rPr>
          <w:spacing w:val="-2"/>
          <w:sz w:val="24"/>
          <w:szCs w:val="24"/>
        </w:rPr>
        <w:t xml:space="preserve"> </w:t>
      </w:r>
      <w:r w:rsidRPr="00391935">
        <w:rPr>
          <w:sz w:val="24"/>
          <w:szCs w:val="24"/>
        </w:rPr>
        <w:t>делаются</w:t>
      </w:r>
      <w:r w:rsidRPr="00391935">
        <w:rPr>
          <w:spacing w:val="-1"/>
          <w:sz w:val="24"/>
          <w:szCs w:val="24"/>
        </w:rPr>
        <w:t xml:space="preserve"> </w:t>
      </w:r>
      <w:r w:rsidRPr="00391935">
        <w:rPr>
          <w:sz w:val="24"/>
          <w:szCs w:val="24"/>
        </w:rPr>
        <w:t>выводы:</w:t>
      </w:r>
    </w:p>
    <w:p w:rsidR="0045737B" w:rsidRPr="00391935" w:rsidRDefault="001E5142" w:rsidP="006F2049">
      <w:pPr>
        <w:pStyle w:val="a4"/>
        <w:numPr>
          <w:ilvl w:val="0"/>
          <w:numId w:val="119"/>
        </w:numPr>
        <w:tabs>
          <w:tab w:val="left" w:pos="2122"/>
        </w:tabs>
        <w:ind w:right="152" w:firstLine="453"/>
        <w:rPr>
          <w:sz w:val="24"/>
          <w:szCs w:val="24"/>
        </w:rPr>
      </w:pPr>
      <w:r w:rsidRPr="00391935">
        <w:rPr>
          <w:sz w:val="24"/>
          <w:szCs w:val="24"/>
        </w:rPr>
        <w:t>о</w:t>
      </w:r>
      <w:r w:rsidRPr="00391935">
        <w:rPr>
          <w:spacing w:val="1"/>
          <w:sz w:val="24"/>
          <w:szCs w:val="24"/>
        </w:rPr>
        <w:t xml:space="preserve"> </w:t>
      </w:r>
      <w:r w:rsidRPr="00391935">
        <w:rPr>
          <w:sz w:val="24"/>
          <w:szCs w:val="24"/>
        </w:rPr>
        <w:t>сформированности</w:t>
      </w:r>
      <w:r w:rsidRPr="00391935">
        <w:rPr>
          <w:spacing w:val="1"/>
          <w:sz w:val="24"/>
          <w:szCs w:val="24"/>
        </w:rPr>
        <w:t xml:space="preserve"> </w:t>
      </w:r>
      <w:r w:rsidRPr="00391935">
        <w:rPr>
          <w:sz w:val="24"/>
          <w:szCs w:val="24"/>
        </w:rPr>
        <w:t>у</w:t>
      </w:r>
      <w:r w:rsidRPr="00391935">
        <w:rPr>
          <w:spacing w:val="1"/>
          <w:sz w:val="24"/>
          <w:szCs w:val="24"/>
        </w:rPr>
        <w:t xml:space="preserve"> </w:t>
      </w:r>
      <w:r w:rsidRPr="00391935">
        <w:rPr>
          <w:sz w:val="24"/>
          <w:szCs w:val="24"/>
        </w:rPr>
        <w:t>обучающегося</w:t>
      </w:r>
      <w:r w:rsidRPr="00391935">
        <w:rPr>
          <w:spacing w:val="1"/>
          <w:sz w:val="24"/>
          <w:szCs w:val="24"/>
        </w:rPr>
        <w:t xml:space="preserve"> </w:t>
      </w:r>
      <w:r w:rsidRPr="00391935">
        <w:rPr>
          <w:sz w:val="24"/>
          <w:szCs w:val="24"/>
        </w:rPr>
        <w:t>универсальных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предметных</w:t>
      </w:r>
      <w:r w:rsidRPr="00391935">
        <w:rPr>
          <w:spacing w:val="1"/>
          <w:sz w:val="24"/>
          <w:szCs w:val="24"/>
        </w:rPr>
        <w:t xml:space="preserve"> </w:t>
      </w:r>
      <w:r w:rsidRPr="00391935">
        <w:rPr>
          <w:sz w:val="24"/>
          <w:szCs w:val="24"/>
        </w:rPr>
        <w:t>способов</w:t>
      </w:r>
      <w:r w:rsidRPr="00391935">
        <w:rPr>
          <w:spacing w:val="1"/>
          <w:sz w:val="24"/>
          <w:szCs w:val="24"/>
        </w:rPr>
        <w:t xml:space="preserve"> </w:t>
      </w:r>
      <w:r w:rsidRPr="00391935">
        <w:rPr>
          <w:sz w:val="24"/>
          <w:szCs w:val="24"/>
        </w:rPr>
        <w:t>действий,</w:t>
      </w:r>
      <w:r w:rsidRPr="00391935">
        <w:rPr>
          <w:spacing w:val="1"/>
          <w:sz w:val="24"/>
          <w:szCs w:val="24"/>
        </w:rPr>
        <w:t xml:space="preserve"> </w:t>
      </w:r>
      <w:r w:rsidRPr="00391935">
        <w:rPr>
          <w:sz w:val="24"/>
          <w:szCs w:val="24"/>
        </w:rPr>
        <w:t>а</w:t>
      </w:r>
      <w:r w:rsidRPr="00391935">
        <w:rPr>
          <w:spacing w:val="1"/>
          <w:sz w:val="24"/>
          <w:szCs w:val="24"/>
        </w:rPr>
        <w:t xml:space="preserve"> </w:t>
      </w:r>
      <w:r w:rsidRPr="00391935">
        <w:rPr>
          <w:sz w:val="24"/>
          <w:szCs w:val="24"/>
        </w:rPr>
        <w:t>также</w:t>
      </w:r>
      <w:r w:rsidRPr="00391935">
        <w:rPr>
          <w:spacing w:val="1"/>
          <w:sz w:val="24"/>
          <w:szCs w:val="24"/>
        </w:rPr>
        <w:t xml:space="preserve"> </w:t>
      </w:r>
      <w:r w:rsidRPr="00391935">
        <w:rPr>
          <w:sz w:val="24"/>
          <w:szCs w:val="24"/>
        </w:rPr>
        <w:t>опорной</w:t>
      </w:r>
      <w:r w:rsidRPr="00391935">
        <w:rPr>
          <w:spacing w:val="1"/>
          <w:sz w:val="24"/>
          <w:szCs w:val="24"/>
        </w:rPr>
        <w:t xml:space="preserve"> </w:t>
      </w:r>
      <w:r w:rsidRPr="00391935">
        <w:rPr>
          <w:sz w:val="24"/>
          <w:szCs w:val="24"/>
        </w:rPr>
        <w:t>системы</w:t>
      </w:r>
      <w:r w:rsidRPr="00391935">
        <w:rPr>
          <w:spacing w:val="1"/>
          <w:sz w:val="24"/>
          <w:szCs w:val="24"/>
        </w:rPr>
        <w:t xml:space="preserve"> </w:t>
      </w:r>
      <w:r w:rsidRPr="00391935">
        <w:rPr>
          <w:sz w:val="24"/>
          <w:szCs w:val="24"/>
        </w:rPr>
        <w:t>знаний,</w:t>
      </w:r>
      <w:r w:rsidRPr="00391935">
        <w:rPr>
          <w:spacing w:val="1"/>
          <w:sz w:val="24"/>
          <w:szCs w:val="24"/>
        </w:rPr>
        <w:t xml:space="preserve"> </w:t>
      </w:r>
      <w:r w:rsidRPr="00391935">
        <w:rPr>
          <w:sz w:val="24"/>
          <w:szCs w:val="24"/>
        </w:rPr>
        <w:t>обеспечивающих</w:t>
      </w:r>
      <w:r w:rsidRPr="00391935">
        <w:rPr>
          <w:spacing w:val="1"/>
          <w:sz w:val="24"/>
          <w:szCs w:val="24"/>
        </w:rPr>
        <w:t xml:space="preserve"> </w:t>
      </w:r>
      <w:r w:rsidRPr="00391935">
        <w:rPr>
          <w:sz w:val="24"/>
          <w:szCs w:val="24"/>
        </w:rPr>
        <w:t>ему</w:t>
      </w:r>
      <w:r w:rsidRPr="00391935">
        <w:rPr>
          <w:spacing w:val="1"/>
          <w:sz w:val="24"/>
          <w:szCs w:val="24"/>
        </w:rPr>
        <w:t xml:space="preserve"> </w:t>
      </w:r>
      <w:r w:rsidRPr="00391935">
        <w:rPr>
          <w:sz w:val="24"/>
          <w:szCs w:val="24"/>
        </w:rPr>
        <w:t>возможность</w:t>
      </w:r>
      <w:r w:rsidRPr="00391935">
        <w:rPr>
          <w:spacing w:val="-2"/>
          <w:sz w:val="24"/>
          <w:szCs w:val="24"/>
        </w:rPr>
        <w:t xml:space="preserve"> </w:t>
      </w:r>
      <w:r w:rsidRPr="00391935">
        <w:rPr>
          <w:sz w:val="24"/>
          <w:szCs w:val="24"/>
        </w:rPr>
        <w:t>продолжения</w:t>
      </w:r>
      <w:r w:rsidRPr="00391935">
        <w:rPr>
          <w:spacing w:val="-1"/>
          <w:sz w:val="24"/>
          <w:szCs w:val="24"/>
        </w:rPr>
        <w:t xml:space="preserve"> </w:t>
      </w:r>
      <w:r w:rsidRPr="00391935">
        <w:rPr>
          <w:sz w:val="24"/>
          <w:szCs w:val="24"/>
        </w:rPr>
        <w:t>образования</w:t>
      </w:r>
      <w:r w:rsidRPr="00391935">
        <w:rPr>
          <w:spacing w:val="-2"/>
          <w:sz w:val="24"/>
          <w:szCs w:val="24"/>
        </w:rPr>
        <w:t xml:space="preserve"> </w:t>
      </w:r>
      <w:r w:rsidRPr="00391935">
        <w:rPr>
          <w:sz w:val="24"/>
          <w:szCs w:val="24"/>
        </w:rPr>
        <w:t>в</w:t>
      </w:r>
      <w:r w:rsidRPr="00391935">
        <w:rPr>
          <w:spacing w:val="2"/>
          <w:sz w:val="24"/>
          <w:szCs w:val="24"/>
        </w:rPr>
        <w:t xml:space="preserve"> </w:t>
      </w:r>
      <w:r w:rsidRPr="00391935">
        <w:rPr>
          <w:sz w:val="24"/>
          <w:szCs w:val="24"/>
        </w:rPr>
        <w:t>основной</w:t>
      </w:r>
      <w:r w:rsidRPr="00391935">
        <w:rPr>
          <w:spacing w:val="-1"/>
          <w:sz w:val="24"/>
          <w:szCs w:val="24"/>
        </w:rPr>
        <w:t xml:space="preserve"> </w:t>
      </w:r>
      <w:r w:rsidRPr="00391935">
        <w:rPr>
          <w:sz w:val="24"/>
          <w:szCs w:val="24"/>
        </w:rPr>
        <w:t>школе;</w:t>
      </w:r>
    </w:p>
    <w:p w:rsidR="0045737B" w:rsidRPr="00391935" w:rsidRDefault="001E5142" w:rsidP="006F2049">
      <w:pPr>
        <w:pStyle w:val="a4"/>
        <w:numPr>
          <w:ilvl w:val="0"/>
          <w:numId w:val="119"/>
        </w:numPr>
        <w:tabs>
          <w:tab w:val="left" w:pos="2122"/>
        </w:tabs>
        <w:ind w:right="154" w:firstLine="453"/>
        <w:rPr>
          <w:sz w:val="24"/>
          <w:szCs w:val="24"/>
        </w:rPr>
      </w:pPr>
      <w:r w:rsidRPr="00391935">
        <w:rPr>
          <w:sz w:val="24"/>
          <w:szCs w:val="24"/>
        </w:rPr>
        <w:t>о сформированности основ умения учиться, понимаемой как способность к</w:t>
      </w:r>
      <w:r w:rsidRPr="00391935">
        <w:rPr>
          <w:spacing w:val="1"/>
          <w:sz w:val="24"/>
          <w:szCs w:val="24"/>
        </w:rPr>
        <w:t xml:space="preserve"> </w:t>
      </w:r>
      <w:r w:rsidRPr="00391935">
        <w:rPr>
          <w:sz w:val="24"/>
          <w:szCs w:val="24"/>
        </w:rPr>
        <w:t>самоорганизации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целью</w:t>
      </w:r>
      <w:r w:rsidRPr="00391935">
        <w:rPr>
          <w:spacing w:val="1"/>
          <w:sz w:val="24"/>
          <w:szCs w:val="24"/>
        </w:rPr>
        <w:t xml:space="preserve"> </w:t>
      </w:r>
      <w:r w:rsidRPr="00391935">
        <w:rPr>
          <w:sz w:val="24"/>
          <w:szCs w:val="24"/>
        </w:rPr>
        <w:t>постановки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решения</w:t>
      </w:r>
      <w:r w:rsidRPr="00391935">
        <w:rPr>
          <w:spacing w:val="1"/>
          <w:sz w:val="24"/>
          <w:szCs w:val="24"/>
        </w:rPr>
        <w:t xml:space="preserve"> </w:t>
      </w:r>
      <w:r w:rsidRPr="00391935">
        <w:rPr>
          <w:sz w:val="24"/>
          <w:szCs w:val="24"/>
        </w:rPr>
        <w:t>учебно­познавательных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учебно­практических</w:t>
      </w:r>
      <w:r w:rsidRPr="00391935">
        <w:rPr>
          <w:spacing w:val="1"/>
          <w:sz w:val="24"/>
          <w:szCs w:val="24"/>
        </w:rPr>
        <w:t xml:space="preserve"> </w:t>
      </w:r>
      <w:r w:rsidRPr="00391935">
        <w:rPr>
          <w:sz w:val="24"/>
          <w:szCs w:val="24"/>
        </w:rPr>
        <w:t>задач;</w:t>
      </w:r>
    </w:p>
    <w:p w:rsidR="0045737B" w:rsidRPr="00391935" w:rsidRDefault="001E5142" w:rsidP="006F2049">
      <w:pPr>
        <w:pStyle w:val="a4"/>
        <w:numPr>
          <w:ilvl w:val="0"/>
          <w:numId w:val="119"/>
        </w:numPr>
        <w:tabs>
          <w:tab w:val="left" w:pos="2122"/>
        </w:tabs>
        <w:ind w:right="150" w:firstLine="453"/>
        <w:rPr>
          <w:sz w:val="24"/>
          <w:szCs w:val="24"/>
        </w:rPr>
      </w:pPr>
      <w:r w:rsidRPr="00391935">
        <w:rPr>
          <w:sz w:val="24"/>
          <w:szCs w:val="24"/>
        </w:rPr>
        <w:t>об</w:t>
      </w:r>
      <w:r w:rsidRPr="00391935">
        <w:rPr>
          <w:spacing w:val="1"/>
          <w:sz w:val="24"/>
          <w:szCs w:val="24"/>
        </w:rPr>
        <w:t xml:space="preserve"> </w:t>
      </w:r>
      <w:r w:rsidRPr="00391935">
        <w:rPr>
          <w:sz w:val="24"/>
          <w:szCs w:val="24"/>
        </w:rPr>
        <w:t>индивидуальном</w:t>
      </w:r>
      <w:r w:rsidRPr="00391935">
        <w:rPr>
          <w:spacing w:val="1"/>
          <w:sz w:val="24"/>
          <w:szCs w:val="24"/>
        </w:rPr>
        <w:t xml:space="preserve"> </w:t>
      </w:r>
      <w:r w:rsidRPr="00391935">
        <w:rPr>
          <w:sz w:val="24"/>
          <w:szCs w:val="24"/>
        </w:rPr>
        <w:t>прогрессе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основных</w:t>
      </w:r>
      <w:r w:rsidRPr="00391935">
        <w:rPr>
          <w:spacing w:val="1"/>
          <w:sz w:val="24"/>
          <w:szCs w:val="24"/>
        </w:rPr>
        <w:t xml:space="preserve"> </w:t>
      </w:r>
      <w:r w:rsidRPr="00391935">
        <w:rPr>
          <w:sz w:val="24"/>
          <w:szCs w:val="24"/>
        </w:rPr>
        <w:t>сферах</w:t>
      </w:r>
      <w:r w:rsidRPr="00391935">
        <w:rPr>
          <w:spacing w:val="1"/>
          <w:sz w:val="24"/>
          <w:szCs w:val="24"/>
        </w:rPr>
        <w:t xml:space="preserve"> </w:t>
      </w:r>
      <w:r w:rsidRPr="00391935">
        <w:rPr>
          <w:sz w:val="24"/>
          <w:szCs w:val="24"/>
        </w:rPr>
        <w:t>развития</w:t>
      </w:r>
      <w:r w:rsidRPr="00391935">
        <w:rPr>
          <w:spacing w:val="1"/>
          <w:sz w:val="24"/>
          <w:szCs w:val="24"/>
        </w:rPr>
        <w:t xml:space="preserve"> </w:t>
      </w:r>
      <w:r w:rsidRPr="00391935">
        <w:rPr>
          <w:sz w:val="24"/>
          <w:szCs w:val="24"/>
        </w:rPr>
        <w:t>личности —</w:t>
      </w:r>
      <w:r w:rsidRPr="00391935">
        <w:rPr>
          <w:spacing w:val="1"/>
          <w:sz w:val="24"/>
          <w:szCs w:val="24"/>
        </w:rPr>
        <w:t xml:space="preserve"> </w:t>
      </w:r>
      <w:r w:rsidRPr="00391935">
        <w:rPr>
          <w:sz w:val="24"/>
          <w:szCs w:val="24"/>
        </w:rPr>
        <w:t>мотивационно­смысловой,</w:t>
      </w:r>
      <w:r w:rsidRPr="00391935">
        <w:rPr>
          <w:spacing w:val="1"/>
          <w:sz w:val="24"/>
          <w:szCs w:val="24"/>
        </w:rPr>
        <w:t xml:space="preserve"> </w:t>
      </w:r>
      <w:r w:rsidRPr="00391935">
        <w:rPr>
          <w:sz w:val="24"/>
          <w:szCs w:val="24"/>
        </w:rPr>
        <w:t>познавательной,</w:t>
      </w:r>
      <w:r w:rsidRPr="00391935">
        <w:rPr>
          <w:spacing w:val="1"/>
          <w:sz w:val="24"/>
          <w:szCs w:val="24"/>
        </w:rPr>
        <w:t xml:space="preserve"> </w:t>
      </w:r>
      <w:r w:rsidRPr="00391935">
        <w:rPr>
          <w:sz w:val="24"/>
          <w:szCs w:val="24"/>
        </w:rPr>
        <w:t>эмоциональной,</w:t>
      </w:r>
      <w:r w:rsidRPr="00391935">
        <w:rPr>
          <w:spacing w:val="1"/>
          <w:sz w:val="24"/>
          <w:szCs w:val="24"/>
        </w:rPr>
        <w:t xml:space="preserve"> </w:t>
      </w:r>
      <w:r w:rsidRPr="00391935">
        <w:rPr>
          <w:sz w:val="24"/>
          <w:szCs w:val="24"/>
        </w:rPr>
        <w:t>волевой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саморегуляции.</w:t>
      </w:r>
    </w:p>
    <w:p w:rsidR="0045737B" w:rsidRPr="00391935" w:rsidRDefault="001E5142">
      <w:pPr>
        <w:pStyle w:val="a3"/>
        <w:ind w:left="1322" w:right="152" w:firstLine="453"/>
        <w:rPr>
          <w:sz w:val="24"/>
          <w:szCs w:val="24"/>
        </w:rPr>
      </w:pPr>
      <w:r w:rsidRPr="00391935">
        <w:rPr>
          <w:sz w:val="24"/>
          <w:szCs w:val="24"/>
        </w:rPr>
        <w:t>На итоговую оценку на уровне начального общего образования, результаты</w:t>
      </w:r>
      <w:r w:rsidRPr="00391935">
        <w:rPr>
          <w:spacing w:val="1"/>
          <w:sz w:val="24"/>
          <w:szCs w:val="24"/>
        </w:rPr>
        <w:t xml:space="preserve"> </w:t>
      </w:r>
      <w:r w:rsidRPr="00391935">
        <w:rPr>
          <w:sz w:val="24"/>
          <w:szCs w:val="24"/>
        </w:rPr>
        <w:t>которой используются при принятии решения о возможности (или невозможности)</w:t>
      </w:r>
      <w:r w:rsidRPr="00391935">
        <w:rPr>
          <w:spacing w:val="-62"/>
          <w:sz w:val="24"/>
          <w:szCs w:val="24"/>
        </w:rPr>
        <w:t xml:space="preserve"> </w:t>
      </w:r>
      <w:r w:rsidRPr="00391935">
        <w:rPr>
          <w:sz w:val="24"/>
          <w:szCs w:val="24"/>
        </w:rPr>
        <w:t>продолжения</w:t>
      </w:r>
      <w:r w:rsidRPr="00391935">
        <w:rPr>
          <w:spacing w:val="1"/>
          <w:sz w:val="24"/>
          <w:szCs w:val="24"/>
        </w:rPr>
        <w:t xml:space="preserve"> </w:t>
      </w:r>
      <w:r w:rsidRPr="00391935">
        <w:rPr>
          <w:sz w:val="24"/>
          <w:szCs w:val="24"/>
        </w:rPr>
        <w:t>обучения</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следующем</w:t>
      </w:r>
      <w:r w:rsidRPr="00391935">
        <w:rPr>
          <w:spacing w:val="1"/>
          <w:sz w:val="24"/>
          <w:szCs w:val="24"/>
        </w:rPr>
        <w:t xml:space="preserve"> </w:t>
      </w:r>
      <w:r w:rsidRPr="00391935">
        <w:rPr>
          <w:sz w:val="24"/>
          <w:szCs w:val="24"/>
        </w:rPr>
        <w:t>уровне,</w:t>
      </w:r>
      <w:r w:rsidRPr="00391935">
        <w:rPr>
          <w:spacing w:val="1"/>
          <w:sz w:val="24"/>
          <w:szCs w:val="24"/>
        </w:rPr>
        <w:t xml:space="preserve"> </w:t>
      </w:r>
      <w:r w:rsidRPr="00391935">
        <w:rPr>
          <w:sz w:val="24"/>
          <w:szCs w:val="24"/>
        </w:rPr>
        <w:t>выносятся</w:t>
      </w:r>
      <w:r w:rsidRPr="00391935">
        <w:rPr>
          <w:spacing w:val="1"/>
          <w:sz w:val="24"/>
          <w:szCs w:val="24"/>
        </w:rPr>
        <w:t xml:space="preserve"> </w:t>
      </w:r>
      <w:r w:rsidRPr="00391935">
        <w:rPr>
          <w:sz w:val="24"/>
          <w:szCs w:val="24"/>
        </w:rPr>
        <w:t>только</w:t>
      </w:r>
      <w:r w:rsidRPr="00391935">
        <w:rPr>
          <w:spacing w:val="1"/>
          <w:sz w:val="24"/>
          <w:szCs w:val="24"/>
        </w:rPr>
        <w:t xml:space="preserve"> </w:t>
      </w:r>
      <w:r w:rsidRPr="00391935">
        <w:rPr>
          <w:sz w:val="24"/>
          <w:szCs w:val="24"/>
        </w:rPr>
        <w:t>предметные</w:t>
      </w:r>
      <w:r w:rsidRPr="00391935">
        <w:rPr>
          <w:spacing w:val="1"/>
          <w:sz w:val="24"/>
          <w:szCs w:val="24"/>
        </w:rPr>
        <w:t xml:space="preserve"> </w:t>
      </w:r>
      <w:r w:rsidRPr="00391935">
        <w:rPr>
          <w:sz w:val="24"/>
          <w:szCs w:val="24"/>
        </w:rPr>
        <w:t>и</w:t>
      </w:r>
      <w:r w:rsidRPr="00391935">
        <w:rPr>
          <w:spacing w:val="-62"/>
          <w:sz w:val="24"/>
          <w:szCs w:val="24"/>
        </w:rPr>
        <w:t xml:space="preserve"> </w:t>
      </w:r>
      <w:r w:rsidRPr="00391935">
        <w:rPr>
          <w:sz w:val="24"/>
          <w:szCs w:val="24"/>
        </w:rPr>
        <w:t>метапредметные</w:t>
      </w:r>
      <w:r w:rsidRPr="00391935">
        <w:rPr>
          <w:spacing w:val="1"/>
          <w:sz w:val="24"/>
          <w:szCs w:val="24"/>
        </w:rPr>
        <w:t xml:space="preserve"> </w:t>
      </w:r>
      <w:r w:rsidRPr="00391935">
        <w:rPr>
          <w:sz w:val="24"/>
          <w:szCs w:val="24"/>
        </w:rPr>
        <w:t>результаты,</w:t>
      </w:r>
      <w:r w:rsidRPr="00391935">
        <w:rPr>
          <w:spacing w:val="1"/>
          <w:sz w:val="24"/>
          <w:szCs w:val="24"/>
        </w:rPr>
        <w:t xml:space="preserve"> </w:t>
      </w:r>
      <w:r w:rsidRPr="00391935">
        <w:rPr>
          <w:sz w:val="24"/>
          <w:szCs w:val="24"/>
        </w:rPr>
        <w:t>описанные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разделе</w:t>
      </w:r>
      <w:r w:rsidRPr="00391935">
        <w:rPr>
          <w:spacing w:val="1"/>
          <w:sz w:val="24"/>
          <w:szCs w:val="24"/>
        </w:rPr>
        <w:t xml:space="preserve"> </w:t>
      </w:r>
      <w:r w:rsidRPr="00391935">
        <w:rPr>
          <w:sz w:val="24"/>
          <w:szCs w:val="24"/>
        </w:rPr>
        <w:t>«Выпускник</w:t>
      </w:r>
      <w:r w:rsidRPr="00391935">
        <w:rPr>
          <w:spacing w:val="1"/>
          <w:sz w:val="24"/>
          <w:szCs w:val="24"/>
        </w:rPr>
        <w:t xml:space="preserve"> </w:t>
      </w:r>
      <w:r w:rsidRPr="00391935">
        <w:rPr>
          <w:sz w:val="24"/>
          <w:szCs w:val="24"/>
        </w:rPr>
        <w:t>научится»</w:t>
      </w:r>
      <w:r w:rsidRPr="00391935">
        <w:rPr>
          <w:spacing w:val="1"/>
          <w:sz w:val="24"/>
          <w:szCs w:val="24"/>
        </w:rPr>
        <w:t xml:space="preserve"> </w:t>
      </w:r>
      <w:r w:rsidRPr="00391935">
        <w:rPr>
          <w:sz w:val="24"/>
          <w:szCs w:val="24"/>
        </w:rPr>
        <w:t>планируемых</w:t>
      </w:r>
      <w:r w:rsidRPr="00391935">
        <w:rPr>
          <w:spacing w:val="-2"/>
          <w:sz w:val="24"/>
          <w:szCs w:val="24"/>
        </w:rPr>
        <w:t xml:space="preserve"> </w:t>
      </w:r>
      <w:r w:rsidRPr="00391935">
        <w:rPr>
          <w:sz w:val="24"/>
          <w:szCs w:val="24"/>
        </w:rPr>
        <w:t>результатов</w:t>
      </w:r>
      <w:r w:rsidRPr="00391935">
        <w:rPr>
          <w:spacing w:val="-1"/>
          <w:sz w:val="24"/>
          <w:szCs w:val="24"/>
        </w:rPr>
        <w:t xml:space="preserve"> </w:t>
      </w:r>
      <w:r w:rsidRPr="00391935">
        <w:rPr>
          <w:sz w:val="24"/>
          <w:szCs w:val="24"/>
        </w:rPr>
        <w:t>начального</w:t>
      </w:r>
      <w:r w:rsidRPr="00391935">
        <w:rPr>
          <w:spacing w:val="-1"/>
          <w:sz w:val="24"/>
          <w:szCs w:val="24"/>
        </w:rPr>
        <w:t xml:space="preserve"> </w:t>
      </w:r>
      <w:r w:rsidRPr="00391935">
        <w:rPr>
          <w:sz w:val="24"/>
          <w:szCs w:val="24"/>
        </w:rPr>
        <w:t>образования.</w:t>
      </w:r>
    </w:p>
    <w:p w:rsidR="0045737B" w:rsidRPr="00391935" w:rsidRDefault="001E5142">
      <w:pPr>
        <w:pStyle w:val="a3"/>
        <w:ind w:left="1322" w:right="154" w:firstLine="633"/>
        <w:rPr>
          <w:sz w:val="24"/>
          <w:szCs w:val="24"/>
        </w:rPr>
      </w:pPr>
      <w:r w:rsidRPr="00391935">
        <w:rPr>
          <w:sz w:val="24"/>
          <w:szCs w:val="24"/>
        </w:rPr>
        <w:t>Предметом</w:t>
      </w:r>
      <w:r w:rsidRPr="00391935">
        <w:rPr>
          <w:spacing w:val="1"/>
          <w:sz w:val="24"/>
          <w:szCs w:val="24"/>
        </w:rPr>
        <w:t xml:space="preserve"> </w:t>
      </w:r>
      <w:r w:rsidRPr="00391935">
        <w:rPr>
          <w:sz w:val="24"/>
          <w:szCs w:val="24"/>
        </w:rPr>
        <w:t>итоговой</w:t>
      </w:r>
      <w:r w:rsidRPr="00391935">
        <w:rPr>
          <w:spacing w:val="1"/>
          <w:sz w:val="24"/>
          <w:szCs w:val="24"/>
        </w:rPr>
        <w:t xml:space="preserve"> </w:t>
      </w:r>
      <w:r w:rsidRPr="00391935">
        <w:rPr>
          <w:sz w:val="24"/>
          <w:szCs w:val="24"/>
        </w:rPr>
        <w:t>оценки</w:t>
      </w:r>
      <w:r w:rsidRPr="00391935">
        <w:rPr>
          <w:spacing w:val="1"/>
          <w:sz w:val="24"/>
          <w:szCs w:val="24"/>
        </w:rPr>
        <w:t xml:space="preserve"> </w:t>
      </w:r>
      <w:r w:rsidRPr="00391935">
        <w:rPr>
          <w:sz w:val="24"/>
          <w:szCs w:val="24"/>
        </w:rPr>
        <w:t>является</w:t>
      </w:r>
      <w:r w:rsidRPr="00391935">
        <w:rPr>
          <w:spacing w:val="1"/>
          <w:sz w:val="24"/>
          <w:szCs w:val="24"/>
        </w:rPr>
        <w:t xml:space="preserve"> </w:t>
      </w:r>
      <w:r w:rsidRPr="00391935">
        <w:rPr>
          <w:sz w:val="24"/>
          <w:szCs w:val="24"/>
        </w:rPr>
        <w:t>способность</w:t>
      </w:r>
      <w:r w:rsidRPr="00391935">
        <w:rPr>
          <w:spacing w:val="1"/>
          <w:sz w:val="24"/>
          <w:szCs w:val="24"/>
        </w:rPr>
        <w:t xml:space="preserve"> </w:t>
      </w:r>
      <w:r w:rsidRPr="00391935">
        <w:rPr>
          <w:sz w:val="24"/>
          <w:szCs w:val="24"/>
        </w:rPr>
        <w:t>обучающихся</w:t>
      </w:r>
      <w:r w:rsidRPr="00391935">
        <w:rPr>
          <w:spacing w:val="1"/>
          <w:sz w:val="24"/>
          <w:szCs w:val="24"/>
        </w:rPr>
        <w:t xml:space="preserve"> </w:t>
      </w:r>
      <w:r w:rsidRPr="00391935">
        <w:rPr>
          <w:sz w:val="24"/>
          <w:szCs w:val="24"/>
        </w:rPr>
        <w:t>решать</w:t>
      </w:r>
      <w:r w:rsidRPr="00391935">
        <w:rPr>
          <w:spacing w:val="1"/>
          <w:sz w:val="24"/>
          <w:szCs w:val="24"/>
        </w:rPr>
        <w:t xml:space="preserve"> </w:t>
      </w:r>
      <w:r w:rsidRPr="00391935">
        <w:rPr>
          <w:sz w:val="24"/>
          <w:szCs w:val="24"/>
        </w:rPr>
        <w:t>учебно-познавательные и учебно-практические задачи, построенные на материале</w:t>
      </w:r>
      <w:r w:rsidRPr="00391935">
        <w:rPr>
          <w:spacing w:val="1"/>
          <w:sz w:val="24"/>
          <w:szCs w:val="24"/>
        </w:rPr>
        <w:t xml:space="preserve"> </w:t>
      </w:r>
      <w:r w:rsidRPr="00391935">
        <w:rPr>
          <w:sz w:val="24"/>
          <w:szCs w:val="24"/>
        </w:rPr>
        <w:t>опорной</w:t>
      </w:r>
      <w:r w:rsidRPr="00391935">
        <w:rPr>
          <w:spacing w:val="1"/>
          <w:sz w:val="24"/>
          <w:szCs w:val="24"/>
        </w:rPr>
        <w:t xml:space="preserve"> </w:t>
      </w:r>
      <w:r w:rsidRPr="00391935">
        <w:rPr>
          <w:sz w:val="24"/>
          <w:szCs w:val="24"/>
        </w:rPr>
        <w:t>системы</w:t>
      </w:r>
      <w:r w:rsidRPr="00391935">
        <w:rPr>
          <w:spacing w:val="1"/>
          <w:sz w:val="24"/>
          <w:szCs w:val="24"/>
        </w:rPr>
        <w:t xml:space="preserve"> </w:t>
      </w:r>
      <w:r w:rsidRPr="00391935">
        <w:rPr>
          <w:sz w:val="24"/>
          <w:szCs w:val="24"/>
        </w:rPr>
        <w:t>знаний</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использованием</w:t>
      </w:r>
      <w:r w:rsidRPr="00391935">
        <w:rPr>
          <w:spacing w:val="1"/>
          <w:sz w:val="24"/>
          <w:szCs w:val="24"/>
        </w:rPr>
        <w:t xml:space="preserve"> </w:t>
      </w:r>
      <w:r w:rsidRPr="00391935">
        <w:rPr>
          <w:sz w:val="24"/>
          <w:szCs w:val="24"/>
        </w:rPr>
        <w:t>средств,</w:t>
      </w:r>
      <w:r w:rsidRPr="00391935">
        <w:rPr>
          <w:spacing w:val="1"/>
          <w:sz w:val="24"/>
          <w:szCs w:val="24"/>
        </w:rPr>
        <w:t xml:space="preserve"> </w:t>
      </w:r>
      <w:r w:rsidRPr="00391935">
        <w:rPr>
          <w:sz w:val="24"/>
          <w:szCs w:val="24"/>
        </w:rPr>
        <w:t>релевантных</w:t>
      </w:r>
      <w:r w:rsidRPr="00391935">
        <w:rPr>
          <w:spacing w:val="1"/>
          <w:sz w:val="24"/>
          <w:szCs w:val="24"/>
        </w:rPr>
        <w:t xml:space="preserve"> </w:t>
      </w:r>
      <w:r w:rsidRPr="00391935">
        <w:rPr>
          <w:sz w:val="24"/>
          <w:szCs w:val="24"/>
        </w:rPr>
        <w:t>содержанию</w:t>
      </w:r>
      <w:r w:rsidRPr="00391935">
        <w:rPr>
          <w:spacing w:val="1"/>
          <w:sz w:val="24"/>
          <w:szCs w:val="24"/>
        </w:rPr>
        <w:t xml:space="preserve"> </w:t>
      </w:r>
      <w:r w:rsidRPr="00391935">
        <w:rPr>
          <w:sz w:val="24"/>
          <w:szCs w:val="24"/>
        </w:rPr>
        <w:t>учебных</w:t>
      </w:r>
      <w:r w:rsidRPr="00391935">
        <w:rPr>
          <w:spacing w:val="-2"/>
          <w:sz w:val="24"/>
          <w:szCs w:val="24"/>
        </w:rPr>
        <w:t xml:space="preserve"> </w:t>
      </w:r>
      <w:r w:rsidRPr="00391935">
        <w:rPr>
          <w:sz w:val="24"/>
          <w:szCs w:val="24"/>
        </w:rPr>
        <w:t>предметов,</w:t>
      </w:r>
      <w:r w:rsidRPr="00391935">
        <w:rPr>
          <w:spacing w:val="-2"/>
          <w:sz w:val="24"/>
          <w:szCs w:val="24"/>
        </w:rPr>
        <w:t xml:space="preserve"> </w:t>
      </w:r>
      <w:r w:rsidRPr="00391935">
        <w:rPr>
          <w:sz w:val="24"/>
          <w:szCs w:val="24"/>
        </w:rPr>
        <w:t>в</w:t>
      </w:r>
      <w:r w:rsidRPr="00391935">
        <w:rPr>
          <w:spacing w:val="1"/>
          <w:sz w:val="24"/>
          <w:szCs w:val="24"/>
        </w:rPr>
        <w:t xml:space="preserve"> </w:t>
      </w:r>
      <w:r w:rsidRPr="00391935">
        <w:rPr>
          <w:sz w:val="24"/>
          <w:szCs w:val="24"/>
        </w:rPr>
        <w:t>том</w:t>
      </w:r>
      <w:r w:rsidRPr="00391935">
        <w:rPr>
          <w:spacing w:val="-1"/>
          <w:sz w:val="24"/>
          <w:szCs w:val="24"/>
        </w:rPr>
        <w:t xml:space="preserve"> </w:t>
      </w:r>
      <w:r w:rsidRPr="00391935">
        <w:rPr>
          <w:sz w:val="24"/>
          <w:szCs w:val="24"/>
        </w:rPr>
        <w:t>числе</w:t>
      </w:r>
      <w:r w:rsidRPr="00391935">
        <w:rPr>
          <w:spacing w:val="-1"/>
          <w:sz w:val="24"/>
          <w:szCs w:val="24"/>
        </w:rPr>
        <w:t xml:space="preserve"> </w:t>
      </w:r>
      <w:r w:rsidRPr="00391935">
        <w:rPr>
          <w:sz w:val="24"/>
          <w:szCs w:val="24"/>
        </w:rPr>
        <w:t>на</w:t>
      </w:r>
      <w:r w:rsidRPr="00391935">
        <w:rPr>
          <w:spacing w:val="-2"/>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метапредметных действий.</w:t>
      </w:r>
    </w:p>
    <w:p w:rsidR="0045737B" w:rsidRPr="00391935" w:rsidRDefault="001E5142">
      <w:pPr>
        <w:pStyle w:val="a3"/>
        <w:ind w:left="1322" w:right="151" w:firstLine="518"/>
        <w:rPr>
          <w:sz w:val="24"/>
          <w:szCs w:val="24"/>
        </w:rPr>
      </w:pPr>
      <w:r w:rsidRPr="00391935">
        <w:rPr>
          <w:sz w:val="24"/>
          <w:szCs w:val="24"/>
        </w:rPr>
        <w:t>На уровне начального общего образования особое значение для продолжения</w:t>
      </w:r>
      <w:r w:rsidRPr="00391935">
        <w:rPr>
          <w:spacing w:val="1"/>
          <w:sz w:val="24"/>
          <w:szCs w:val="24"/>
        </w:rPr>
        <w:t xml:space="preserve"> </w:t>
      </w:r>
      <w:r w:rsidRPr="00391935">
        <w:rPr>
          <w:sz w:val="24"/>
          <w:szCs w:val="24"/>
        </w:rPr>
        <w:t>образования имеет усвоение обучающимися опорной системы знаний по русскому</w:t>
      </w:r>
      <w:r w:rsidRPr="00391935">
        <w:rPr>
          <w:spacing w:val="1"/>
          <w:sz w:val="24"/>
          <w:szCs w:val="24"/>
        </w:rPr>
        <w:t xml:space="preserve"> </w:t>
      </w:r>
      <w:r w:rsidRPr="00391935">
        <w:rPr>
          <w:sz w:val="24"/>
          <w:szCs w:val="24"/>
        </w:rPr>
        <w:t>языку</w:t>
      </w:r>
      <w:r w:rsidRPr="00391935">
        <w:rPr>
          <w:spacing w:val="-8"/>
          <w:sz w:val="24"/>
          <w:szCs w:val="24"/>
        </w:rPr>
        <w:t xml:space="preserve"> </w:t>
      </w:r>
      <w:r w:rsidRPr="00391935">
        <w:rPr>
          <w:sz w:val="24"/>
          <w:szCs w:val="24"/>
        </w:rPr>
        <w:t>и</w:t>
      </w:r>
      <w:r w:rsidRPr="00391935">
        <w:rPr>
          <w:spacing w:val="1"/>
          <w:sz w:val="24"/>
          <w:szCs w:val="24"/>
        </w:rPr>
        <w:t xml:space="preserve"> </w:t>
      </w:r>
      <w:r w:rsidRPr="00391935">
        <w:rPr>
          <w:sz w:val="24"/>
          <w:szCs w:val="24"/>
        </w:rPr>
        <w:t>математике</w:t>
      </w:r>
      <w:r w:rsidRPr="00391935">
        <w:rPr>
          <w:spacing w:val="-2"/>
          <w:sz w:val="24"/>
          <w:szCs w:val="24"/>
        </w:rPr>
        <w:t xml:space="preserve"> </w:t>
      </w:r>
      <w:r w:rsidRPr="00391935">
        <w:rPr>
          <w:sz w:val="24"/>
          <w:szCs w:val="24"/>
        </w:rPr>
        <w:t>и овладение</w:t>
      </w:r>
      <w:r w:rsidRPr="00391935">
        <w:rPr>
          <w:spacing w:val="-2"/>
          <w:sz w:val="24"/>
          <w:szCs w:val="24"/>
        </w:rPr>
        <w:t xml:space="preserve"> </w:t>
      </w:r>
      <w:r w:rsidRPr="00391935">
        <w:rPr>
          <w:sz w:val="24"/>
          <w:szCs w:val="24"/>
        </w:rPr>
        <w:t>следующими</w:t>
      </w:r>
      <w:r w:rsidRPr="00391935">
        <w:rPr>
          <w:spacing w:val="-3"/>
          <w:sz w:val="24"/>
          <w:szCs w:val="24"/>
        </w:rPr>
        <w:t xml:space="preserve"> </w:t>
      </w:r>
      <w:r w:rsidRPr="00391935">
        <w:rPr>
          <w:sz w:val="24"/>
          <w:szCs w:val="24"/>
        </w:rPr>
        <w:t>метапредметными</w:t>
      </w:r>
      <w:r w:rsidRPr="00391935">
        <w:rPr>
          <w:spacing w:val="1"/>
          <w:sz w:val="24"/>
          <w:szCs w:val="24"/>
        </w:rPr>
        <w:t xml:space="preserve"> </w:t>
      </w:r>
      <w:r w:rsidRPr="00391935">
        <w:rPr>
          <w:sz w:val="24"/>
          <w:szCs w:val="24"/>
        </w:rPr>
        <w:t>действиями:</w:t>
      </w:r>
    </w:p>
    <w:p w:rsidR="0045737B" w:rsidRPr="00391935" w:rsidRDefault="001E5142" w:rsidP="006F2049">
      <w:pPr>
        <w:pStyle w:val="a4"/>
        <w:numPr>
          <w:ilvl w:val="0"/>
          <w:numId w:val="120"/>
        </w:numPr>
        <w:tabs>
          <w:tab w:val="left" w:pos="1987"/>
        </w:tabs>
        <w:spacing w:before="76"/>
        <w:ind w:right="158" w:firstLine="453"/>
        <w:rPr>
          <w:sz w:val="24"/>
          <w:szCs w:val="24"/>
        </w:rPr>
      </w:pPr>
      <w:r w:rsidRPr="00391935">
        <w:rPr>
          <w:sz w:val="24"/>
          <w:szCs w:val="24"/>
        </w:rPr>
        <w:t>речевыми, среди которых следует выделить навыки осознанного чтения и</w:t>
      </w:r>
      <w:r w:rsidRPr="00391935">
        <w:rPr>
          <w:spacing w:val="1"/>
          <w:sz w:val="24"/>
          <w:szCs w:val="24"/>
        </w:rPr>
        <w:t xml:space="preserve"> </w:t>
      </w:r>
      <w:r w:rsidRPr="00391935">
        <w:rPr>
          <w:sz w:val="24"/>
          <w:szCs w:val="24"/>
        </w:rPr>
        <w:t>работы</w:t>
      </w:r>
      <w:r w:rsidRPr="00391935">
        <w:rPr>
          <w:spacing w:val="-2"/>
          <w:sz w:val="24"/>
          <w:szCs w:val="24"/>
        </w:rPr>
        <w:t xml:space="preserve"> </w:t>
      </w:r>
      <w:r w:rsidRPr="00391935">
        <w:rPr>
          <w:sz w:val="24"/>
          <w:szCs w:val="24"/>
        </w:rPr>
        <w:t>с информацией;</w:t>
      </w:r>
    </w:p>
    <w:p w:rsidR="0045737B" w:rsidRPr="00391935" w:rsidRDefault="001E5142" w:rsidP="006F2049">
      <w:pPr>
        <w:pStyle w:val="a4"/>
        <w:numPr>
          <w:ilvl w:val="0"/>
          <w:numId w:val="120"/>
        </w:numPr>
        <w:tabs>
          <w:tab w:val="left" w:pos="1941"/>
        </w:tabs>
        <w:ind w:right="151" w:firstLine="453"/>
        <w:rPr>
          <w:sz w:val="24"/>
          <w:szCs w:val="24"/>
        </w:rPr>
      </w:pPr>
      <w:r w:rsidRPr="00391935">
        <w:rPr>
          <w:sz w:val="24"/>
          <w:szCs w:val="24"/>
        </w:rPr>
        <w:t>коммуникативными, необходимыми для учебного сотрудничества с учителем</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сверстниками.</w:t>
      </w:r>
    </w:p>
    <w:p w:rsidR="0045737B" w:rsidRPr="00391935" w:rsidRDefault="001E5142">
      <w:pPr>
        <w:pStyle w:val="a3"/>
        <w:ind w:left="1322" w:right="152" w:firstLine="647"/>
        <w:rPr>
          <w:sz w:val="24"/>
          <w:szCs w:val="24"/>
        </w:rPr>
      </w:pPr>
      <w:r w:rsidRPr="00391935">
        <w:rPr>
          <w:sz w:val="24"/>
          <w:szCs w:val="24"/>
        </w:rPr>
        <w:t>Итоговая оценка выпускника формируется на основе накопленной оценки,</w:t>
      </w:r>
      <w:r w:rsidRPr="00391935">
        <w:rPr>
          <w:spacing w:val="1"/>
          <w:sz w:val="24"/>
          <w:szCs w:val="24"/>
        </w:rPr>
        <w:t xml:space="preserve"> </w:t>
      </w:r>
      <w:r w:rsidRPr="00391935">
        <w:rPr>
          <w:sz w:val="24"/>
          <w:szCs w:val="24"/>
        </w:rPr>
        <w:t>зафиксированной в журнале, по всем учебным предметам и оценок за выполнение,</w:t>
      </w:r>
      <w:r w:rsidRPr="00391935">
        <w:rPr>
          <w:spacing w:val="1"/>
          <w:sz w:val="24"/>
          <w:szCs w:val="24"/>
        </w:rPr>
        <w:t xml:space="preserve"> </w:t>
      </w:r>
      <w:r w:rsidRPr="00391935">
        <w:rPr>
          <w:sz w:val="24"/>
          <w:szCs w:val="24"/>
        </w:rPr>
        <w:t>как минимум, трех итоговых работ (по русскому языку, математике и комплексной</w:t>
      </w:r>
      <w:r w:rsidRPr="00391935">
        <w:rPr>
          <w:spacing w:val="1"/>
          <w:sz w:val="24"/>
          <w:szCs w:val="24"/>
        </w:rPr>
        <w:t xml:space="preserve"> </w:t>
      </w:r>
      <w:r w:rsidRPr="00391935">
        <w:rPr>
          <w:sz w:val="24"/>
          <w:szCs w:val="24"/>
        </w:rPr>
        <w:t>работы на межпредметной основе). При этом накопленная оценка характеризует</w:t>
      </w:r>
      <w:r w:rsidRPr="00391935">
        <w:rPr>
          <w:spacing w:val="1"/>
          <w:sz w:val="24"/>
          <w:szCs w:val="24"/>
        </w:rPr>
        <w:t xml:space="preserve"> </w:t>
      </w:r>
      <w:r w:rsidRPr="00391935">
        <w:rPr>
          <w:sz w:val="24"/>
          <w:szCs w:val="24"/>
        </w:rPr>
        <w:t>выполнение</w:t>
      </w:r>
      <w:r w:rsidRPr="00391935">
        <w:rPr>
          <w:spacing w:val="1"/>
          <w:sz w:val="24"/>
          <w:szCs w:val="24"/>
        </w:rPr>
        <w:t xml:space="preserve"> </w:t>
      </w:r>
      <w:r w:rsidRPr="00391935">
        <w:rPr>
          <w:sz w:val="24"/>
          <w:szCs w:val="24"/>
        </w:rPr>
        <w:t>всей</w:t>
      </w:r>
      <w:r w:rsidRPr="00391935">
        <w:rPr>
          <w:spacing w:val="1"/>
          <w:sz w:val="24"/>
          <w:szCs w:val="24"/>
        </w:rPr>
        <w:t xml:space="preserve"> </w:t>
      </w:r>
      <w:r w:rsidRPr="00391935">
        <w:rPr>
          <w:sz w:val="24"/>
          <w:szCs w:val="24"/>
        </w:rPr>
        <w:lastRenderedPageBreak/>
        <w:t>совокупности</w:t>
      </w:r>
      <w:r w:rsidRPr="00391935">
        <w:rPr>
          <w:spacing w:val="1"/>
          <w:sz w:val="24"/>
          <w:szCs w:val="24"/>
        </w:rPr>
        <w:t xml:space="preserve"> </w:t>
      </w:r>
      <w:r w:rsidRPr="00391935">
        <w:rPr>
          <w:sz w:val="24"/>
          <w:szCs w:val="24"/>
        </w:rPr>
        <w:t>планируемых</w:t>
      </w:r>
      <w:r w:rsidRPr="00391935">
        <w:rPr>
          <w:spacing w:val="1"/>
          <w:sz w:val="24"/>
          <w:szCs w:val="24"/>
        </w:rPr>
        <w:t xml:space="preserve"> </w:t>
      </w:r>
      <w:r w:rsidRPr="00391935">
        <w:rPr>
          <w:sz w:val="24"/>
          <w:szCs w:val="24"/>
        </w:rPr>
        <w:t>результатов,</w:t>
      </w:r>
      <w:r w:rsidRPr="00391935">
        <w:rPr>
          <w:spacing w:val="1"/>
          <w:sz w:val="24"/>
          <w:szCs w:val="24"/>
        </w:rPr>
        <w:t xml:space="preserve"> </w:t>
      </w:r>
      <w:r w:rsidRPr="00391935">
        <w:rPr>
          <w:sz w:val="24"/>
          <w:szCs w:val="24"/>
        </w:rPr>
        <w:t>а</w:t>
      </w:r>
      <w:r w:rsidRPr="00391935">
        <w:rPr>
          <w:spacing w:val="1"/>
          <w:sz w:val="24"/>
          <w:szCs w:val="24"/>
        </w:rPr>
        <w:t xml:space="preserve"> </w:t>
      </w:r>
      <w:r w:rsidRPr="00391935">
        <w:rPr>
          <w:sz w:val="24"/>
          <w:szCs w:val="24"/>
        </w:rPr>
        <w:t>также</w:t>
      </w:r>
      <w:r w:rsidRPr="00391935">
        <w:rPr>
          <w:spacing w:val="1"/>
          <w:sz w:val="24"/>
          <w:szCs w:val="24"/>
        </w:rPr>
        <w:t xml:space="preserve"> </w:t>
      </w:r>
      <w:r w:rsidRPr="00391935">
        <w:rPr>
          <w:sz w:val="24"/>
          <w:szCs w:val="24"/>
        </w:rPr>
        <w:t>динамику</w:t>
      </w:r>
      <w:r w:rsidRPr="00391935">
        <w:rPr>
          <w:spacing w:val="1"/>
          <w:sz w:val="24"/>
          <w:szCs w:val="24"/>
        </w:rPr>
        <w:t xml:space="preserve"> </w:t>
      </w:r>
      <w:r w:rsidRPr="00391935">
        <w:rPr>
          <w:sz w:val="24"/>
          <w:szCs w:val="24"/>
        </w:rPr>
        <w:t>образовательных</w:t>
      </w:r>
      <w:r w:rsidRPr="00391935">
        <w:rPr>
          <w:spacing w:val="1"/>
          <w:sz w:val="24"/>
          <w:szCs w:val="24"/>
        </w:rPr>
        <w:t xml:space="preserve"> </w:t>
      </w:r>
      <w:r w:rsidRPr="00391935">
        <w:rPr>
          <w:sz w:val="24"/>
          <w:szCs w:val="24"/>
        </w:rPr>
        <w:t>достижений</w:t>
      </w:r>
      <w:r w:rsidRPr="00391935">
        <w:rPr>
          <w:spacing w:val="1"/>
          <w:sz w:val="24"/>
          <w:szCs w:val="24"/>
        </w:rPr>
        <w:t xml:space="preserve"> </w:t>
      </w:r>
      <w:r w:rsidRPr="00391935">
        <w:rPr>
          <w:sz w:val="24"/>
          <w:szCs w:val="24"/>
        </w:rPr>
        <w:t>обучающихся</w:t>
      </w:r>
      <w:r w:rsidRPr="00391935">
        <w:rPr>
          <w:spacing w:val="1"/>
          <w:sz w:val="24"/>
          <w:szCs w:val="24"/>
        </w:rPr>
        <w:t xml:space="preserve"> </w:t>
      </w:r>
      <w:r w:rsidRPr="00391935">
        <w:rPr>
          <w:sz w:val="24"/>
          <w:szCs w:val="24"/>
        </w:rPr>
        <w:t>за</w:t>
      </w:r>
      <w:r w:rsidRPr="00391935">
        <w:rPr>
          <w:spacing w:val="1"/>
          <w:sz w:val="24"/>
          <w:szCs w:val="24"/>
        </w:rPr>
        <w:t xml:space="preserve"> </w:t>
      </w:r>
      <w:r w:rsidRPr="00391935">
        <w:rPr>
          <w:sz w:val="24"/>
          <w:szCs w:val="24"/>
        </w:rPr>
        <w:t>период</w:t>
      </w:r>
      <w:r w:rsidRPr="00391935">
        <w:rPr>
          <w:spacing w:val="1"/>
          <w:sz w:val="24"/>
          <w:szCs w:val="24"/>
        </w:rPr>
        <w:t xml:space="preserve"> </w:t>
      </w:r>
      <w:r w:rsidRPr="00391935">
        <w:rPr>
          <w:sz w:val="24"/>
          <w:szCs w:val="24"/>
        </w:rPr>
        <w:t>обучения.</w:t>
      </w:r>
      <w:r w:rsidRPr="00391935">
        <w:rPr>
          <w:spacing w:val="1"/>
          <w:sz w:val="24"/>
          <w:szCs w:val="24"/>
        </w:rPr>
        <w:t xml:space="preserve"> </w:t>
      </w:r>
      <w:r w:rsidRPr="00391935">
        <w:rPr>
          <w:sz w:val="24"/>
          <w:szCs w:val="24"/>
        </w:rPr>
        <w:t>А</w:t>
      </w:r>
      <w:r w:rsidRPr="00391935">
        <w:rPr>
          <w:spacing w:val="1"/>
          <w:sz w:val="24"/>
          <w:szCs w:val="24"/>
        </w:rPr>
        <w:t xml:space="preserve"> </w:t>
      </w:r>
      <w:r w:rsidRPr="00391935">
        <w:rPr>
          <w:sz w:val="24"/>
          <w:szCs w:val="24"/>
        </w:rPr>
        <w:t>оценки</w:t>
      </w:r>
      <w:r w:rsidRPr="00391935">
        <w:rPr>
          <w:spacing w:val="1"/>
          <w:sz w:val="24"/>
          <w:szCs w:val="24"/>
        </w:rPr>
        <w:t xml:space="preserve"> </w:t>
      </w:r>
      <w:r w:rsidRPr="00391935">
        <w:rPr>
          <w:sz w:val="24"/>
          <w:szCs w:val="24"/>
        </w:rPr>
        <w:t>за</w:t>
      </w:r>
      <w:r w:rsidRPr="00391935">
        <w:rPr>
          <w:spacing w:val="1"/>
          <w:sz w:val="24"/>
          <w:szCs w:val="24"/>
        </w:rPr>
        <w:t xml:space="preserve"> </w:t>
      </w:r>
      <w:r w:rsidRPr="00391935">
        <w:rPr>
          <w:sz w:val="24"/>
          <w:szCs w:val="24"/>
        </w:rPr>
        <w:t>итоговые работы характеризуют, как минимум, уровень усвоения обучающимися</w:t>
      </w:r>
      <w:r w:rsidRPr="00391935">
        <w:rPr>
          <w:spacing w:val="1"/>
          <w:sz w:val="24"/>
          <w:szCs w:val="24"/>
        </w:rPr>
        <w:t xml:space="preserve"> </w:t>
      </w:r>
      <w:r w:rsidRPr="00391935">
        <w:rPr>
          <w:sz w:val="24"/>
          <w:szCs w:val="24"/>
        </w:rPr>
        <w:t>опорной</w:t>
      </w:r>
      <w:r w:rsidRPr="00391935">
        <w:rPr>
          <w:spacing w:val="1"/>
          <w:sz w:val="24"/>
          <w:szCs w:val="24"/>
        </w:rPr>
        <w:t xml:space="preserve"> </w:t>
      </w:r>
      <w:r w:rsidRPr="00391935">
        <w:rPr>
          <w:sz w:val="24"/>
          <w:szCs w:val="24"/>
        </w:rPr>
        <w:t>системы</w:t>
      </w:r>
      <w:r w:rsidRPr="00391935">
        <w:rPr>
          <w:spacing w:val="1"/>
          <w:sz w:val="24"/>
          <w:szCs w:val="24"/>
        </w:rPr>
        <w:t xml:space="preserve"> </w:t>
      </w:r>
      <w:r w:rsidRPr="00391935">
        <w:rPr>
          <w:sz w:val="24"/>
          <w:szCs w:val="24"/>
        </w:rPr>
        <w:t>знаний</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русскому</w:t>
      </w:r>
      <w:r w:rsidRPr="00391935">
        <w:rPr>
          <w:spacing w:val="1"/>
          <w:sz w:val="24"/>
          <w:szCs w:val="24"/>
        </w:rPr>
        <w:t xml:space="preserve"> </w:t>
      </w:r>
      <w:r w:rsidRPr="00391935">
        <w:rPr>
          <w:sz w:val="24"/>
          <w:szCs w:val="24"/>
        </w:rPr>
        <w:t>языку</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математике,</w:t>
      </w:r>
      <w:r w:rsidRPr="00391935">
        <w:rPr>
          <w:spacing w:val="1"/>
          <w:sz w:val="24"/>
          <w:szCs w:val="24"/>
        </w:rPr>
        <w:t xml:space="preserve"> </w:t>
      </w:r>
      <w:r w:rsidRPr="00391935">
        <w:rPr>
          <w:sz w:val="24"/>
          <w:szCs w:val="24"/>
        </w:rPr>
        <w:t>а</w:t>
      </w:r>
      <w:r w:rsidRPr="00391935">
        <w:rPr>
          <w:spacing w:val="1"/>
          <w:sz w:val="24"/>
          <w:szCs w:val="24"/>
        </w:rPr>
        <w:t xml:space="preserve"> </w:t>
      </w:r>
      <w:r w:rsidRPr="00391935">
        <w:rPr>
          <w:sz w:val="24"/>
          <w:szCs w:val="24"/>
        </w:rPr>
        <w:t>также</w:t>
      </w:r>
      <w:r w:rsidRPr="00391935">
        <w:rPr>
          <w:spacing w:val="1"/>
          <w:sz w:val="24"/>
          <w:szCs w:val="24"/>
        </w:rPr>
        <w:t xml:space="preserve"> </w:t>
      </w:r>
      <w:r w:rsidRPr="00391935">
        <w:rPr>
          <w:sz w:val="24"/>
          <w:szCs w:val="24"/>
        </w:rPr>
        <w:t>уровень</w:t>
      </w:r>
      <w:r w:rsidRPr="00391935">
        <w:rPr>
          <w:spacing w:val="1"/>
          <w:sz w:val="24"/>
          <w:szCs w:val="24"/>
        </w:rPr>
        <w:t xml:space="preserve"> </w:t>
      </w:r>
      <w:r w:rsidRPr="00391935">
        <w:rPr>
          <w:sz w:val="24"/>
          <w:szCs w:val="24"/>
        </w:rPr>
        <w:t>овладения</w:t>
      </w:r>
      <w:r w:rsidRPr="00391935">
        <w:rPr>
          <w:spacing w:val="-1"/>
          <w:sz w:val="24"/>
          <w:szCs w:val="24"/>
        </w:rPr>
        <w:t xml:space="preserve"> </w:t>
      </w:r>
      <w:r w:rsidRPr="00391935">
        <w:rPr>
          <w:sz w:val="24"/>
          <w:szCs w:val="24"/>
        </w:rPr>
        <w:t>метапредметными</w:t>
      </w:r>
      <w:r w:rsidRPr="00391935">
        <w:rPr>
          <w:spacing w:val="-1"/>
          <w:sz w:val="24"/>
          <w:szCs w:val="24"/>
        </w:rPr>
        <w:t xml:space="preserve"> </w:t>
      </w:r>
      <w:r w:rsidRPr="00391935">
        <w:rPr>
          <w:sz w:val="24"/>
          <w:szCs w:val="24"/>
        </w:rPr>
        <w:t>действиями.</w:t>
      </w:r>
    </w:p>
    <w:p w:rsidR="0045737B" w:rsidRPr="00391935" w:rsidRDefault="001E5142">
      <w:pPr>
        <w:pStyle w:val="a3"/>
        <w:spacing w:before="2"/>
        <w:ind w:left="1322" w:right="157" w:firstLine="647"/>
        <w:rPr>
          <w:sz w:val="24"/>
          <w:szCs w:val="24"/>
        </w:rPr>
      </w:pPr>
      <w:r w:rsidRPr="00391935">
        <w:rPr>
          <w:sz w:val="24"/>
          <w:szCs w:val="24"/>
        </w:rPr>
        <w:t>На</w:t>
      </w:r>
      <w:r w:rsidRPr="00391935">
        <w:rPr>
          <w:spacing w:val="1"/>
          <w:sz w:val="24"/>
          <w:szCs w:val="24"/>
        </w:rPr>
        <w:t xml:space="preserve"> </w:t>
      </w:r>
      <w:r w:rsidRPr="00391935">
        <w:rPr>
          <w:sz w:val="24"/>
          <w:szCs w:val="24"/>
        </w:rPr>
        <w:t>основании</w:t>
      </w:r>
      <w:r w:rsidRPr="00391935">
        <w:rPr>
          <w:spacing w:val="1"/>
          <w:sz w:val="24"/>
          <w:szCs w:val="24"/>
        </w:rPr>
        <w:t xml:space="preserve"> </w:t>
      </w:r>
      <w:r w:rsidRPr="00391935">
        <w:rPr>
          <w:sz w:val="24"/>
          <w:szCs w:val="24"/>
        </w:rPr>
        <w:t>этих</w:t>
      </w:r>
      <w:r w:rsidRPr="00391935">
        <w:rPr>
          <w:spacing w:val="1"/>
          <w:sz w:val="24"/>
          <w:szCs w:val="24"/>
        </w:rPr>
        <w:t xml:space="preserve"> </w:t>
      </w:r>
      <w:r w:rsidRPr="00391935">
        <w:rPr>
          <w:sz w:val="24"/>
          <w:szCs w:val="24"/>
        </w:rPr>
        <w:t>оценок</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каждому</w:t>
      </w:r>
      <w:r w:rsidRPr="00391935">
        <w:rPr>
          <w:spacing w:val="1"/>
          <w:sz w:val="24"/>
          <w:szCs w:val="24"/>
        </w:rPr>
        <w:t xml:space="preserve"> </w:t>
      </w:r>
      <w:r w:rsidRPr="00391935">
        <w:rPr>
          <w:sz w:val="24"/>
          <w:szCs w:val="24"/>
        </w:rPr>
        <w:t>предмету</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программе</w:t>
      </w:r>
      <w:r w:rsidRPr="00391935">
        <w:rPr>
          <w:spacing w:val="1"/>
          <w:sz w:val="24"/>
          <w:szCs w:val="24"/>
        </w:rPr>
        <w:t xml:space="preserve"> </w:t>
      </w:r>
      <w:r w:rsidRPr="00391935">
        <w:rPr>
          <w:sz w:val="24"/>
          <w:szCs w:val="24"/>
        </w:rPr>
        <w:t>формирования универсальных учебных действий делаются следующие выводы о</w:t>
      </w:r>
      <w:r w:rsidRPr="00391935">
        <w:rPr>
          <w:spacing w:val="1"/>
          <w:sz w:val="24"/>
          <w:szCs w:val="24"/>
        </w:rPr>
        <w:t xml:space="preserve"> </w:t>
      </w:r>
      <w:r w:rsidRPr="00391935">
        <w:rPr>
          <w:sz w:val="24"/>
          <w:szCs w:val="24"/>
        </w:rPr>
        <w:t>достижении</w:t>
      </w:r>
      <w:r w:rsidRPr="00391935">
        <w:rPr>
          <w:spacing w:val="-2"/>
          <w:sz w:val="24"/>
          <w:szCs w:val="24"/>
        </w:rPr>
        <w:t xml:space="preserve"> </w:t>
      </w:r>
      <w:r w:rsidRPr="00391935">
        <w:rPr>
          <w:sz w:val="24"/>
          <w:szCs w:val="24"/>
        </w:rPr>
        <w:t>планируемых</w:t>
      </w:r>
      <w:r w:rsidRPr="00391935">
        <w:rPr>
          <w:spacing w:val="-1"/>
          <w:sz w:val="24"/>
          <w:szCs w:val="24"/>
        </w:rPr>
        <w:t xml:space="preserve"> </w:t>
      </w:r>
      <w:r w:rsidRPr="00391935">
        <w:rPr>
          <w:sz w:val="24"/>
          <w:szCs w:val="24"/>
        </w:rPr>
        <w:t>результатов:</w:t>
      </w:r>
    </w:p>
    <w:p w:rsidR="0045737B" w:rsidRPr="00391935" w:rsidRDefault="001E5142" w:rsidP="006F2049">
      <w:pPr>
        <w:pStyle w:val="a4"/>
        <w:numPr>
          <w:ilvl w:val="0"/>
          <w:numId w:val="118"/>
        </w:numPr>
        <w:tabs>
          <w:tab w:val="left" w:pos="2138"/>
        </w:tabs>
        <w:ind w:right="148" w:firstLine="453"/>
        <w:jc w:val="both"/>
        <w:rPr>
          <w:sz w:val="24"/>
          <w:szCs w:val="24"/>
        </w:rPr>
      </w:pPr>
      <w:r w:rsidRPr="00391935">
        <w:rPr>
          <w:sz w:val="24"/>
          <w:szCs w:val="24"/>
        </w:rPr>
        <w:t>Выпускник</w:t>
      </w:r>
      <w:r w:rsidRPr="00391935">
        <w:rPr>
          <w:spacing w:val="1"/>
          <w:sz w:val="24"/>
          <w:szCs w:val="24"/>
        </w:rPr>
        <w:t xml:space="preserve"> </w:t>
      </w:r>
      <w:r w:rsidRPr="00391935">
        <w:rPr>
          <w:sz w:val="24"/>
          <w:szCs w:val="24"/>
        </w:rPr>
        <w:t>овладел</w:t>
      </w:r>
      <w:r w:rsidRPr="00391935">
        <w:rPr>
          <w:spacing w:val="1"/>
          <w:sz w:val="24"/>
          <w:szCs w:val="24"/>
        </w:rPr>
        <w:t xml:space="preserve"> </w:t>
      </w:r>
      <w:r w:rsidRPr="00391935">
        <w:rPr>
          <w:sz w:val="24"/>
          <w:szCs w:val="24"/>
        </w:rPr>
        <w:t>опорной</w:t>
      </w:r>
      <w:r w:rsidRPr="00391935">
        <w:rPr>
          <w:spacing w:val="1"/>
          <w:sz w:val="24"/>
          <w:szCs w:val="24"/>
        </w:rPr>
        <w:t xml:space="preserve"> </w:t>
      </w:r>
      <w:r w:rsidRPr="00391935">
        <w:rPr>
          <w:sz w:val="24"/>
          <w:szCs w:val="24"/>
        </w:rPr>
        <w:t>системой</w:t>
      </w:r>
      <w:r w:rsidRPr="00391935">
        <w:rPr>
          <w:spacing w:val="1"/>
          <w:sz w:val="24"/>
          <w:szCs w:val="24"/>
        </w:rPr>
        <w:t xml:space="preserve"> </w:t>
      </w:r>
      <w:r w:rsidRPr="00391935">
        <w:rPr>
          <w:sz w:val="24"/>
          <w:szCs w:val="24"/>
        </w:rPr>
        <w:t>знаний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учебными</w:t>
      </w:r>
      <w:r w:rsidRPr="00391935">
        <w:rPr>
          <w:spacing w:val="1"/>
          <w:sz w:val="24"/>
          <w:szCs w:val="24"/>
        </w:rPr>
        <w:t xml:space="preserve"> </w:t>
      </w:r>
      <w:r w:rsidRPr="00391935">
        <w:rPr>
          <w:sz w:val="24"/>
          <w:szCs w:val="24"/>
        </w:rPr>
        <w:t>действиями,</w:t>
      </w:r>
      <w:r w:rsidRPr="00391935">
        <w:rPr>
          <w:spacing w:val="1"/>
          <w:sz w:val="24"/>
          <w:szCs w:val="24"/>
        </w:rPr>
        <w:t xml:space="preserve"> </w:t>
      </w:r>
      <w:r w:rsidRPr="00391935">
        <w:rPr>
          <w:sz w:val="24"/>
          <w:szCs w:val="24"/>
        </w:rPr>
        <w:t>необходимыми для продолжения образования на следующей ступени, и способен</w:t>
      </w:r>
      <w:r w:rsidRPr="00391935">
        <w:rPr>
          <w:spacing w:val="1"/>
          <w:sz w:val="24"/>
          <w:szCs w:val="24"/>
        </w:rPr>
        <w:t xml:space="preserve"> </w:t>
      </w:r>
      <w:r w:rsidRPr="00391935">
        <w:rPr>
          <w:sz w:val="24"/>
          <w:szCs w:val="24"/>
        </w:rPr>
        <w:t>использовать</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решения</w:t>
      </w:r>
      <w:r w:rsidRPr="00391935">
        <w:rPr>
          <w:spacing w:val="1"/>
          <w:sz w:val="24"/>
          <w:szCs w:val="24"/>
        </w:rPr>
        <w:t xml:space="preserve"> </w:t>
      </w:r>
      <w:r w:rsidRPr="00391935">
        <w:rPr>
          <w:sz w:val="24"/>
          <w:szCs w:val="24"/>
        </w:rPr>
        <w:t>простых</w:t>
      </w:r>
      <w:r w:rsidRPr="00391935">
        <w:rPr>
          <w:spacing w:val="1"/>
          <w:sz w:val="24"/>
          <w:szCs w:val="24"/>
        </w:rPr>
        <w:t xml:space="preserve"> </w:t>
      </w:r>
      <w:r w:rsidRPr="00391935">
        <w:rPr>
          <w:sz w:val="24"/>
          <w:szCs w:val="24"/>
        </w:rPr>
        <w:t>учебно-познавательных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учебно-</w:t>
      </w:r>
      <w:r w:rsidRPr="00391935">
        <w:rPr>
          <w:spacing w:val="1"/>
          <w:sz w:val="24"/>
          <w:szCs w:val="24"/>
        </w:rPr>
        <w:t xml:space="preserve"> </w:t>
      </w:r>
      <w:r w:rsidRPr="00391935">
        <w:rPr>
          <w:sz w:val="24"/>
          <w:szCs w:val="24"/>
        </w:rPr>
        <w:t>практических</w:t>
      </w:r>
      <w:r w:rsidRPr="00391935">
        <w:rPr>
          <w:spacing w:val="-2"/>
          <w:sz w:val="24"/>
          <w:szCs w:val="24"/>
        </w:rPr>
        <w:t xml:space="preserve"> </w:t>
      </w:r>
      <w:r w:rsidRPr="00391935">
        <w:rPr>
          <w:sz w:val="24"/>
          <w:szCs w:val="24"/>
        </w:rPr>
        <w:t>задач</w:t>
      </w:r>
      <w:r w:rsidRPr="00391935">
        <w:rPr>
          <w:spacing w:val="-1"/>
          <w:sz w:val="24"/>
          <w:szCs w:val="24"/>
        </w:rPr>
        <w:t xml:space="preserve"> </w:t>
      </w:r>
      <w:r w:rsidRPr="00391935">
        <w:rPr>
          <w:sz w:val="24"/>
          <w:szCs w:val="24"/>
        </w:rPr>
        <w:t>средствами</w:t>
      </w:r>
      <w:r w:rsidRPr="00391935">
        <w:rPr>
          <w:spacing w:val="-1"/>
          <w:sz w:val="24"/>
          <w:szCs w:val="24"/>
        </w:rPr>
        <w:t xml:space="preserve"> </w:t>
      </w:r>
      <w:r w:rsidRPr="00391935">
        <w:rPr>
          <w:sz w:val="24"/>
          <w:szCs w:val="24"/>
        </w:rPr>
        <w:t>данного</w:t>
      </w:r>
      <w:r w:rsidRPr="00391935">
        <w:rPr>
          <w:spacing w:val="-2"/>
          <w:sz w:val="24"/>
          <w:szCs w:val="24"/>
        </w:rPr>
        <w:t xml:space="preserve"> </w:t>
      </w:r>
      <w:r w:rsidRPr="00391935">
        <w:rPr>
          <w:sz w:val="24"/>
          <w:szCs w:val="24"/>
        </w:rPr>
        <w:t>предмета.</w:t>
      </w:r>
    </w:p>
    <w:p w:rsidR="0045737B" w:rsidRPr="00391935" w:rsidRDefault="001E5142">
      <w:pPr>
        <w:pStyle w:val="a3"/>
        <w:ind w:left="1322" w:right="155" w:firstLine="647"/>
        <w:rPr>
          <w:sz w:val="24"/>
          <w:szCs w:val="24"/>
        </w:rPr>
      </w:pPr>
      <w:r w:rsidRPr="00391935">
        <w:rPr>
          <w:sz w:val="24"/>
          <w:szCs w:val="24"/>
        </w:rPr>
        <w:t>Такой</w:t>
      </w:r>
      <w:r w:rsidRPr="00391935">
        <w:rPr>
          <w:spacing w:val="63"/>
          <w:sz w:val="24"/>
          <w:szCs w:val="24"/>
        </w:rPr>
        <w:t xml:space="preserve"> </w:t>
      </w:r>
      <w:r w:rsidRPr="00391935">
        <w:rPr>
          <w:sz w:val="24"/>
          <w:szCs w:val="24"/>
        </w:rPr>
        <w:t>вывод</w:t>
      </w:r>
      <w:r w:rsidRPr="00391935">
        <w:rPr>
          <w:spacing w:val="61"/>
          <w:sz w:val="24"/>
          <w:szCs w:val="24"/>
        </w:rPr>
        <w:t xml:space="preserve"> </w:t>
      </w:r>
      <w:r w:rsidRPr="00391935">
        <w:rPr>
          <w:sz w:val="24"/>
          <w:szCs w:val="24"/>
        </w:rPr>
        <w:t>делается,</w:t>
      </w:r>
      <w:r w:rsidRPr="00391935">
        <w:rPr>
          <w:spacing w:val="61"/>
          <w:sz w:val="24"/>
          <w:szCs w:val="24"/>
        </w:rPr>
        <w:t xml:space="preserve"> </w:t>
      </w:r>
      <w:r w:rsidRPr="00391935">
        <w:rPr>
          <w:sz w:val="24"/>
          <w:szCs w:val="24"/>
        </w:rPr>
        <w:t>если</w:t>
      </w:r>
      <w:r w:rsidRPr="00391935">
        <w:rPr>
          <w:spacing w:val="62"/>
          <w:sz w:val="24"/>
          <w:szCs w:val="24"/>
        </w:rPr>
        <w:t xml:space="preserve"> </w:t>
      </w:r>
      <w:r w:rsidRPr="00391935">
        <w:rPr>
          <w:sz w:val="24"/>
          <w:szCs w:val="24"/>
        </w:rPr>
        <w:t>в</w:t>
      </w:r>
      <w:r w:rsidRPr="00391935">
        <w:rPr>
          <w:spacing w:val="61"/>
          <w:sz w:val="24"/>
          <w:szCs w:val="24"/>
        </w:rPr>
        <w:t xml:space="preserve"> </w:t>
      </w:r>
      <w:r w:rsidRPr="00391935">
        <w:rPr>
          <w:sz w:val="24"/>
          <w:szCs w:val="24"/>
        </w:rPr>
        <w:t>материалах</w:t>
      </w:r>
      <w:r w:rsidRPr="00391935">
        <w:rPr>
          <w:spacing w:val="62"/>
          <w:sz w:val="24"/>
          <w:szCs w:val="24"/>
        </w:rPr>
        <w:t xml:space="preserve"> </w:t>
      </w:r>
      <w:r w:rsidRPr="00391935">
        <w:rPr>
          <w:sz w:val="24"/>
          <w:szCs w:val="24"/>
        </w:rPr>
        <w:t>накопительной</w:t>
      </w:r>
      <w:r w:rsidRPr="00391935">
        <w:rPr>
          <w:spacing w:val="61"/>
          <w:sz w:val="24"/>
          <w:szCs w:val="24"/>
        </w:rPr>
        <w:t xml:space="preserve"> </w:t>
      </w:r>
      <w:r w:rsidRPr="00391935">
        <w:rPr>
          <w:sz w:val="24"/>
          <w:szCs w:val="24"/>
        </w:rPr>
        <w:t>системы</w:t>
      </w:r>
      <w:r w:rsidRPr="00391935">
        <w:rPr>
          <w:spacing w:val="62"/>
          <w:sz w:val="24"/>
          <w:szCs w:val="24"/>
        </w:rPr>
        <w:t xml:space="preserve"> </w:t>
      </w:r>
      <w:r w:rsidRPr="00391935">
        <w:rPr>
          <w:sz w:val="24"/>
          <w:szCs w:val="24"/>
        </w:rPr>
        <w:t>оценки</w:t>
      </w:r>
      <w:r w:rsidRPr="00391935">
        <w:rPr>
          <w:spacing w:val="-63"/>
          <w:sz w:val="24"/>
          <w:szCs w:val="24"/>
        </w:rPr>
        <w:t xml:space="preserve"> </w:t>
      </w:r>
      <w:r w:rsidRPr="00391935">
        <w:rPr>
          <w:sz w:val="24"/>
          <w:szCs w:val="24"/>
        </w:rPr>
        <w:t>зафиксировано достижение планируемых результатов по всем основным разделам</w:t>
      </w:r>
      <w:r w:rsidRPr="00391935">
        <w:rPr>
          <w:spacing w:val="1"/>
          <w:sz w:val="24"/>
          <w:szCs w:val="24"/>
        </w:rPr>
        <w:t xml:space="preserve"> </w:t>
      </w:r>
      <w:r w:rsidRPr="00391935">
        <w:rPr>
          <w:sz w:val="24"/>
          <w:szCs w:val="24"/>
        </w:rPr>
        <w:t>учебной</w:t>
      </w:r>
      <w:r w:rsidRPr="00391935">
        <w:rPr>
          <w:spacing w:val="-1"/>
          <w:sz w:val="24"/>
          <w:szCs w:val="24"/>
        </w:rPr>
        <w:t xml:space="preserve"> </w:t>
      </w:r>
      <w:r w:rsidRPr="00391935">
        <w:rPr>
          <w:sz w:val="24"/>
          <w:szCs w:val="24"/>
        </w:rPr>
        <w:t>программы,</w:t>
      </w:r>
      <w:r w:rsidRPr="00391935">
        <w:rPr>
          <w:spacing w:val="-2"/>
          <w:sz w:val="24"/>
          <w:szCs w:val="24"/>
        </w:rPr>
        <w:t xml:space="preserve"> </w:t>
      </w:r>
      <w:r w:rsidRPr="00391935">
        <w:rPr>
          <w:sz w:val="24"/>
          <w:szCs w:val="24"/>
        </w:rPr>
        <w:t>причём</w:t>
      </w:r>
      <w:r w:rsidRPr="00391935">
        <w:rPr>
          <w:spacing w:val="-3"/>
          <w:sz w:val="24"/>
          <w:szCs w:val="24"/>
        </w:rPr>
        <w:t xml:space="preserve"> </w:t>
      </w:r>
      <w:r w:rsidRPr="00391935">
        <w:rPr>
          <w:sz w:val="24"/>
          <w:szCs w:val="24"/>
        </w:rPr>
        <w:t>не</w:t>
      </w:r>
      <w:r w:rsidRPr="00391935">
        <w:rPr>
          <w:spacing w:val="-1"/>
          <w:sz w:val="24"/>
          <w:szCs w:val="24"/>
        </w:rPr>
        <w:t xml:space="preserve"> </w:t>
      </w:r>
      <w:r w:rsidRPr="00391935">
        <w:rPr>
          <w:sz w:val="24"/>
          <w:szCs w:val="24"/>
        </w:rPr>
        <w:t>менее</w:t>
      </w:r>
      <w:r w:rsidRPr="00391935">
        <w:rPr>
          <w:spacing w:val="-1"/>
          <w:sz w:val="24"/>
          <w:szCs w:val="24"/>
        </w:rPr>
        <w:t xml:space="preserve"> </w:t>
      </w:r>
      <w:r w:rsidRPr="00391935">
        <w:rPr>
          <w:sz w:val="24"/>
          <w:szCs w:val="24"/>
        </w:rPr>
        <w:t>чем</w:t>
      </w:r>
      <w:r w:rsidRPr="00391935">
        <w:rPr>
          <w:spacing w:val="-3"/>
          <w:sz w:val="24"/>
          <w:szCs w:val="24"/>
        </w:rPr>
        <w:t xml:space="preserve"> </w:t>
      </w:r>
      <w:r w:rsidRPr="00391935">
        <w:rPr>
          <w:sz w:val="24"/>
          <w:szCs w:val="24"/>
        </w:rPr>
        <w:t>по</w:t>
      </w:r>
      <w:r w:rsidRPr="00391935">
        <w:rPr>
          <w:spacing w:val="-4"/>
          <w:sz w:val="24"/>
          <w:szCs w:val="24"/>
        </w:rPr>
        <w:t xml:space="preserve"> </w:t>
      </w:r>
      <w:r w:rsidRPr="00391935">
        <w:rPr>
          <w:sz w:val="24"/>
          <w:szCs w:val="24"/>
        </w:rPr>
        <w:t>половине</w:t>
      </w:r>
      <w:r w:rsidRPr="00391935">
        <w:rPr>
          <w:spacing w:val="-1"/>
          <w:sz w:val="24"/>
          <w:szCs w:val="24"/>
        </w:rPr>
        <w:t xml:space="preserve"> </w:t>
      </w:r>
      <w:r w:rsidRPr="00391935">
        <w:rPr>
          <w:sz w:val="24"/>
          <w:szCs w:val="24"/>
        </w:rPr>
        <w:t>разделов</w:t>
      </w:r>
      <w:r w:rsidRPr="00391935">
        <w:rPr>
          <w:spacing w:val="-1"/>
          <w:sz w:val="24"/>
          <w:szCs w:val="24"/>
        </w:rPr>
        <w:t xml:space="preserve"> </w:t>
      </w:r>
      <w:r w:rsidRPr="00391935">
        <w:rPr>
          <w:sz w:val="24"/>
          <w:szCs w:val="24"/>
        </w:rPr>
        <w:t>выставлена</w:t>
      </w:r>
      <w:r w:rsidRPr="00391935">
        <w:rPr>
          <w:spacing w:val="-2"/>
          <w:sz w:val="24"/>
          <w:szCs w:val="24"/>
        </w:rPr>
        <w:t xml:space="preserve"> </w:t>
      </w:r>
      <w:r w:rsidRPr="00391935">
        <w:rPr>
          <w:sz w:val="24"/>
          <w:szCs w:val="24"/>
        </w:rPr>
        <w:t>оценка</w:t>
      </w:r>
    </w:p>
    <w:p w:rsidR="0045737B" w:rsidRPr="00391935" w:rsidRDefault="001E5142">
      <w:pPr>
        <w:pStyle w:val="a3"/>
        <w:ind w:left="1322" w:right="152" w:firstLine="0"/>
        <w:rPr>
          <w:sz w:val="24"/>
          <w:szCs w:val="24"/>
        </w:rPr>
      </w:pPr>
      <w:r w:rsidRPr="00391935">
        <w:rPr>
          <w:sz w:val="24"/>
          <w:szCs w:val="24"/>
        </w:rPr>
        <w:t>«хорошо»</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«отлично»,</w:t>
      </w:r>
      <w:r w:rsidRPr="00391935">
        <w:rPr>
          <w:spacing w:val="1"/>
          <w:sz w:val="24"/>
          <w:szCs w:val="24"/>
        </w:rPr>
        <w:t xml:space="preserve"> </w:t>
      </w:r>
      <w:r w:rsidRPr="00391935">
        <w:rPr>
          <w:sz w:val="24"/>
          <w:szCs w:val="24"/>
        </w:rPr>
        <w:t>а</w:t>
      </w:r>
      <w:r w:rsidRPr="00391935">
        <w:rPr>
          <w:spacing w:val="1"/>
          <w:sz w:val="24"/>
          <w:szCs w:val="24"/>
        </w:rPr>
        <w:t xml:space="preserve"> </w:t>
      </w:r>
      <w:r w:rsidRPr="00391935">
        <w:rPr>
          <w:sz w:val="24"/>
          <w:szCs w:val="24"/>
        </w:rPr>
        <w:t>результаты</w:t>
      </w:r>
      <w:r w:rsidRPr="00391935">
        <w:rPr>
          <w:spacing w:val="1"/>
          <w:sz w:val="24"/>
          <w:szCs w:val="24"/>
        </w:rPr>
        <w:t xml:space="preserve"> </w:t>
      </w:r>
      <w:r w:rsidRPr="00391935">
        <w:rPr>
          <w:sz w:val="24"/>
          <w:szCs w:val="24"/>
        </w:rPr>
        <w:t>выполнения</w:t>
      </w:r>
      <w:r w:rsidRPr="00391935">
        <w:rPr>
          <w:spacing w:val="1"/>
          <w:sz w:val="24"/>
          <w:szCs w:val="24"/>
        </w:rPr>
        <w:t xml:space="preserve"> </w:t>
      </w:r>
      <w:r w:rsidRPr="00391935">
        <w:rPr>
          <w:sz w:val="24"/>
          <w:szCs w:val="24"/>
        </w:rPr>
        <w:t>итоговых</w:t>
      </w:r>
      <w:r w:rsidRPr="00391935">
        <w:rPr>
          <w:spacing w:val="1"/>
          <w:sz w:val="24"/>
          <w:szCs w:val="24"/>
        </w:rPr>
        <w:t xml:space="preserve"> </w:t>
      </w:r>
      <w:r w:rsidRPr="00391935">
        <w:rPr>
          <w:sz w:val="24"/>
          <w:szCs w:val="24"/>
        </w:rPr>
        <w:t>работ</w:t>
      </w:r>
      <w:r w:rsidRPr="00391935">
        <w:rPr>
          <w:spacing w:val="1"/>
          <w:sz w:val="24"/>
          <w:szCs w:val="24"/>
        </w:rPr>
        <w:t xml:space="preserve"> </w:t>
      </w:r>
      <w:r w:rsidRPr="00391935">
        <w:rPr>
          <w:sz w:val="24"/>
          <w:szCs w:val="24"/>
        </w:rPr>
        <w:t>свидетельствуют о правильном выполнении не менее 65% заданий базового уровня</w:t>
      </w:r>
      <w:r w:rsidRPr="00391935">
        <w:rPr>
          <w:spacing w:val="-62"/>
          <w:sz w:val="24"/>
          <w:szCs w:val="24"/>
        </w:rPr>
        <w:t xml:space="preserve"> </w:t>
      </w:r>
      <w:r w:rsidRPr="00391935">
        <w:rPr>
          <w:sz w:val="24"/>
          <w:szCs w:val="24"/>
        </w:rPr>
        <w:t>и</w:t>
      </w:r>
      <w:r w:rsidRPr="00391935">
        <w:rPr>
          <w:spacing w:val="1"/>
          <w:sz w:val="24"/>
          <w:szCs w:val="24"/>
        </w:rPr>
        <w:t xml:space="preserve"> </w:t>
      </w:r>
      <w:r w:rsidRPr="00391935">
        <w:rPr>
          <w:sz w:val="24"/>
          <w:szCs w:val="24"/>
        </w:rPr>
        <w:t>получении</w:t>
      </w:r>
      <w:r w:rsidRPr="00391935">
        <w:rPr>
          <w:spacing w:val="1"/>
          <w:sz w:val="24"/>
          <w:szCs w:val="24"/>
        </w:rPr>
        <w:t xml:space="preserve"> </w:t>
      </w:r>
      <w:r w:rsidRPr="00391935">
        <w:rPr>
          <w:sz w:val="24"/>
          <w:szCs w:val="24"/>
        </w:rPr>
        <w:t>не</w:t>
      </w:r>
      <w:r w:rsidRPr="00391935">
        <w:rPr>
          <w:spacing w:val="1"/>
          <w:sz w:val="24"/>
          <w:szCs w:val="24"/>
        </w:rPr>
        <w:t xml:space="preserve"> </w:t>
      </w:r>
      <w:r w:rsidRPr="00391935">
        <w:rPr>
          <w:sz w:val="24"/>
          <w:szCs w:val="24"/>
        </w:rPr>
        <w:t>менее</w:t>
      </w:r>
      <w:r w:rsidRPr="00391935">
        <w:rPr>
          <w:spacing w:val="1"/>
          <w:sz w:val="24"/>
          <w:szCs w:val="24"/>
        </w:rPr>
        <w:t xml:space="preserve"> </w:t>
      </w:r>
      <w:r w:rsidRPr="00391935">
        <w:rPr>
          <w:sz w:val="24"/>
          <w:szCs w:val="24"/>
        </w:rPr>
        <w:t>50%</w:t>
      </w:r>
      <w:r w:rsidRPr="00391935">
        <w:rPr>
          <w:spacing w:val="1"/>
          <w:sz w:val="24"/>
          <w:szCs w:val="24"/>
        </w:rPr>
        <w:t xml:space="preserve"> </w:t>
      </w:r>
      <w:r w:rsidRPr="00391935">
        <w:rPr>
          <w:sz w:val="24"/>
          <w:szCs w:val="24"/>
        </w:rPr>
        <w:t>от</w:t>
      </w:r>
      <w:r w:rsidRPr="00391935">
        <w:rPr>
          <w:spacing w:val="1"/>
          <w:sz w:val="24"/>
          <w:szCs w:val="24"/>
        </w:rPr>
        <w:t xml:space="preserve"> </w:t>
      </w:r>
      <w:r w:rsidRPr="00391935">
        <w:rPr>
          <w:sz w:val="24"/>
          <w:szCs w:val="24"/>
        </w:rPr>
        <w:t>максимального</w:t>
      </w:r>
      <w:r w:rsidRPr="00391935">
        <w:rPr>
          <w:spacing w:val="1"/>
          <w:sz w:val="24"/>
          <w:szCs w:val="24"/>
        </w:rPr>
        <w:t xml:space="preserve"> </w:t>
      </w:r>
      <w:r w:rsidRPr="00391935">
        <w:rPr>
          <w:sz w:val="24"/>
          <w:szCs w:val="24"/>
        </w:rPr>
        <w:t>балла</w:t>
      </w:r>
      <w:r w:rsidRPr="00391935">
        <w:rPr>
          <w:spacing w:val="1"/>
          <w:sz w:val="24"/>
          <w:szCs w:val="24"/>
        </w:rPr>
        <w:t xml:space="preserve"> </w:t>
      </w:r>
      <w:r w:rsidRPr="00391935">
        <w:rPr>
          <w:sz w:val="24"/>
          <w:szCs w:val="24"/>
        </w:rPr>
        <w:t>за</w:t>
      </w:r>
      <w:r w:rsidRPr="00391935">
        <w:rPr>
          <w:spacing w:val="1"/>
          <w:sz w:val="24"/>
          <w:szCs w:val="24"/>
        </w:rPr>
        <w:t xml:space="preserve"> </w:t>
      </w:r>
      <w:r w:rsidRPr="00391935">
        <w:rPr>
          <w:sz w:val="24"/>
          <w:szCs w:val="24"/>
        </w:rPr>
        <w:t>выполнение</w:t>
      </w:r>
      <w:r w:rsidRPr="00391935">
        <w:rPr>
          <w:spacing w:val="1"/>
          <w:sz w:val="24"/>
          <w:szCs w:val="24"/>
        </w:rPr>
        <w:t xml:space="preserve"> </w:t>
      </w:r>
      <w:r w:rsidRPr="00391935">
        <w:rPr>
          <w:sz w:val="24"/>
          <w:szCs w:val="24"/>
        </w:rPr>
        <w:t>заданий</w:t>
      </w:r>
      <w:r w:rsidRPr="00391935">
        <w:rPr>
          <w:spacing w:val="1"/>
          <w:sz w:val="24"/>
          <w:szCs w:val="24"/>
        </w:rPr>
        <w:t xml:space="preserve"> </w:t>
      </w:r>
      <w:r w:rsidRPr="00391935">
        <w:rPr>
          <w:sz w:val="24"/>
          <w:szCs w:val="24"/>
        </w:rPr>
        <w:t>повышенного</w:t>
      </w:r>
      <w:r w:rsidRPr="00391935">
        <w:rPr>
          <w:spacing w:val="2"/>
          <w:sz w:val="24"/>
          <w:szCs w:val="24"/>
        </w:rPr>
        <w:t xml:space="preserve"> </w:t>
      </w:r>
      <w:r w:rsidRPr="00391935">
        <w:rPr>
          <w:sz w:val="24"/>
          <w:szCs w:val="24"/>
        </w:rPr>
        <w:t>уровня.</w:t>
      </w:r>
    </w:p>
    <w:p w:rsidR="0045737B" w:rsidRPr="00391935" w:rsidRDefault="001E5142" w:rsidP="006F2049">
      <w:pPr>
        <w:pStyle w:val="a4"/>
        <w:numPr>
          <w:ilvl w:val="0"/>
          <w:numId w:val="118"/>
        </w:numPr>
        <w:tabs>
          <w:tab w:val="left" w:pos="2258"/>
        </w:tabs>
        <w:spacing w:before="1"/>
        <w:ind w:right="150" w:firstLine="453"/>
        <w:jc w:val="both"/>
        <w:rPr>
          <w:sz w:val="24"/>
          <w:szCs w:val="24"/>
        </w:rPr>
      </w:pPr>
      <w:r w:rsidRPr="00391935">
        <w:rPr>
          <w:sz w:val="24"/>
          <w:szCs w:val="24"/>
        </w:rPr>
        <w:t>Выпускник</w:t>
      </w:r>
      <w:r w:rsidRPr="00391935">
        <w:rPr>
          <w:spacing w:val="1"/>
          <w:sz w:val="24"/>
          <w:szCs w:val="24"/>
        </w:rPr>
        <w:t xml:space="preserve"> </w:t>
      </w:r>
      <w:r w:rsidRPr="00391935">
        <w:rPr>
          <w:sz w:val="24"/>
          <w:szCs w:val="24"/>
        </w:rPr>
        <w:t>овладел</w:t>
      </w:r>
      <w:r w:rsidRPr="00391935">
        <w:rPr>
          <w:spacing w:val="1"/>
          <w:sz w:val="24"/>
          <w:szCs w:val="24"/>
        </w:rPr>
        <w:t xml:space="preserve"> </w:t>
      </w:r>
      <w:r w:rsidRPr="00391935">
        <w:rPr>
          <w:sz w:val="24"/>
          <w:szCs w:val="24"/>
        </w:rPr>
        <w:t>опорной</w:t>
      </w:r>
      <w:r w:rsidRPr="00391935">
        <w:rPr>
          <w:spacing w:val="1"/>
          <w:sz w:val="24"/>
          <w:szCs w:val="24"/>
        </w:rPr>
        <w:t xml:space="preserve"> </w:t>
      </w:r>
      <w:r w:rsidRPr="00391935">
        <w:rPr>
          <w:sz w:val="24"/>
          <w:szCs w:val="24"/>
        </w:rPr>
        <w:t>системой</w:t>
      </w:r>
      <w:r w:rsidRPr="00391935">
        <w:rPr>
          <w:spacing w:val="1"/>
          <w:sz w:val="24"/>
          <w:szCs w:val="24"/>
        </w:rPr>
        <w:t xml:space="preserve"> </w:t>
      </w:r>
      <w:r w:rsidRPr="00391935">
        <w:rPr>
          <w:sz w:val="24"/>
          <w:szCs w:val="24"/>
        </w:rPr>
        <w:t>знаний,</w:t>
      </w:r>
      <w:r w:rsidRPr="00391935">
        <w:rPr>
          <w:spacing w:val="1"/>
          <w:sz w:val="24"/>
          <w:szCs w:val="24"/>
        </w:rPr>
        <w:t xml:space="preserve"> </w:t>
      </w:r>
      <w:r w:rsidRPr="00391935">
        <w:rPr>
          <w:sz w:val="24"/>
          <w:szCs w:val="24"/>
        </w:rPr>
        <w:t>необходимой</w:t>
      </w:r>
      <w:r w:rsidRPr="00391935">
        <w:rPr>
          <w:spacing w:val="1"/>
          <w:sz w:val="24"/>
          <w:szCs w:val="24"/>
        </w:rPr>
        <w:t xml:space="preserve"> </w:t>
      </w:r>
      <w:r w:rsidRPr="00391935">
        <w:rPr>
          <w:sz w:val="24"/>
          <w:szCs w:val="24"/>
        </w:rPr>
        <w:t>для</w:t>
      </w:r>
      <w:r w:rsidRPr="00391935">
        <w:rPr>
          <w:spacing w:val="-62"/>
          <w:sz w:val="24"/>
          <w:szCs w:val="24"/>
        </w:rPr>
        <w:t xml:space="preserve"> </w:t>
      </w:r>
      <w:r w:rsidRPr="00391935">
        <w:rPr>
          <w:sz w:val="24"/>
          <w:szCs w:val="24"/>
        </w:rPr>
        <w:t>продолжения</w:t>
      </w:r>
      <w:r w:rsidRPr="00391935">
        <w:rPr>
          <w:spacing w:val="1"/>
          <w:sz w:val="24"/>
          <w:szCs w:val="24"/>
        </w:rPr>
        <w:t xml:space="preserve"> </w:t>
      </w:r>
      <w:r w:rsidRPr="00391935">
        <w:rPr>
          <w:sz w:val="24"/>
          <w:szCs w:val="24"/>
        </w:rPr>
        <w:t>образования</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следующем</w:t>
      </w:r>
      <w:r w:rsidRPr="00391935">
        <w:rPr>
          <w:spacing w:val="1"/>
          <w:sz w:val="24"/>
          <w:szCs w:val="24"/>
        </w:rPr>
        <w:t xml:space="preserve"> </w:t>
      </w:r>
      <w:r w:rsidRPr="00391935">
        <w:rPr>
          <w:sz w:val="24"/>
          <w:szCs w:val="24"/>
        </w:rPr>
        <w:t>уровне,</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уровне</w:t>
      </w:r>
      <w:r w:rsidRPr="00391935">
        <w:rPr>
          <w:spacing w:val="1"/>
          <w:sz w:val="24"/>
          <w:szCs w:val="24"/>
        </w:rPr>
        <w:t xml:space="preserve"> </w:t>
      </w:r>
      <w:r w:rsidRPr="00391935">
        <w:rPr>
          <w:sz w:val="24"/>
          <w:szCs w:val="24"/>
        </w:rPr>
        <w:t>осознанного</w:t>
      </w:r>
      <w:r w:rsidRPr="00391935">
        <w:rPr>
          <w:spacing w:val="1"/>
          <w:sz w:val="24"/>
          <w:szCs w:val="24"/>
        </w:rPr>
        <w:t xml:space="preserve"> </w:t>
      </w:r>
      <w:r w:rsidRPr="00391935">
        <w:rPr>
          <w:sz w:val="24"/>
          <w:szCs w:val="24"/>
        </w:rPr>
        <w:t>произвольного</w:t>
      </w:r>
      <w:r w:rsidRPr="00391935">
        <w:rPr>
          <w:spacing w:val="-2"/>
          <w:sz w:val="24"/>
          <w:szCs w:val="24"/>
        </w:rPr>
        <w:t xml:space="preserve"> </w:t>
      </w:r>
      <w:r w:rsidRPr="00391935">
        <w:rPr>
          <w:sz w:val="24"/>
          <w:szCs w:val="24"/>
        </w:rPr>
        <w:t>овладения</w:t>
      </w:r>
      <w:r w:rsidRPr="00391935">
        <w:rPr>
          <w:spacing w:val="2"/>
          <w:sz w:val="24"/>
          <w:szCs w:val="24"/>
        </w:rPr>
        <w:t xml:space="preserve"> </w:t>
      </w:r>
      <w:r w:rsidRPr="00391935">
        <w:rPr>
          <w:sz w:val="24"/>
          <w:szCs w:val="24"/>
        </w:rPr>
        <w:t>учебными</w:t>
      </w:r>
      <w:r w:rsidRPr="00391935">
        <w:rPr>
          <w:spacing w:val="-2"/>
          <w:sz w:val="24"/>
          <w:szCs w:val="24"/>
        </w:rPr>
        <w:t xml:space="preserve"> </w:t>
      </w:r>
      <w:r w:rsidRPr="00391935">
        <w:rPr>
          <w:sz w:val="24"/>
          <w:szCs w:val="24"/>
        </w:rPr>
        <w:t>действиями.</w:t>
      </w:r>
    </w:p>
    <w:p w:rsidR="0045737B" w:rsidRPr="00391935" w:rsidRDefault="001E5142">
      <w:pPr>
        <w:pStyle w:val="a3"/>
        <w:ind w:left="1322" w:right="151" w:firstLine="907"/>
        <w:rPr>
          <w:sz w:val="24"/>
          <w:szCs w:val="24"/>
        </w:rPr>
      </w:pPr>
      <w:r w:rsidRPr="00391935">
        <w:rPr>
          <w:sz w:val="24"/>
          <w:szCs w:val="24"/>
        </w:rPr>
        <w:t>Такой вывод делается, если в материалах накопительной системы оценки</w:t>
      </w:r>
      <w:r w:rsidRPr="00391935">
        <w:rPr>
          <w:spacing w:val="1"/>
          <w:sz w:val="24"/>
          <w:szCs w:val="24"/>
        </w:rPr>
        <w:t xml:space="preserve"> </w:t>
      </w:r>
      <w:r w:rsidRPr="00391935">
        <w:rPr>
          <w:sz w:val="24"/>
          <w:szCs w:val="24"/>
        </w:rPr>
        <w:t>зафиксировано достижение планируемых результатов по всем основным разделам</w:t>
      </w:r>
      <w:r w:rsidRPr="00391935">
        <w:rPr>
          <w:spacing w:val="1"/>
          <w:sz w:val="24"/>
          <w:szCs w:val="24"/>
        </w:rPr>
        <w:t xml:space="preserve"> </w:t>
      </w:r>
      <w:r w:rsidRPr="00391935">
        <w:rPr>
          <w:sz w:val="24"/>
          <w:szCs w:val="24"/>
        </w:rPr>
        <w:t>учебной</w:t>
      </w:r>
      <w:r w:rsidRPr="00391935">
        <w:rPr>
          <w:spacing w:val="1"/>
          <w:sz w:val="24"/>
          <w:szCs w:val="24"/>
        </w:rPr>
        <w:t xml:space="preserve"> </w:t>
      </w:r>
      <w:r w:rsidRPr="00391935">
        <w:rPr>
          <w:sz w:val="24"/>
          <w:szCs w:val="24"/>
        </w:rPr>
        <w:t>программы,</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минимум,</w:t>
      </w:r>
      <w:r w:rsidRPr="00391935">
        <w:rPr>
          <w:spacing w:val="1"/>
          <w:sz w:val="24"/>
          <w:szCs w:val="24"/>
        </w:rPr>
        <w:t xml:space="preserve"> </w:t>
      </w:r>
      <w:r w:rsidRPr="00391935">
        <w:rPr>
          <w:sz w:val="24"/>
          <w:szCs w:val="24"/>
        </w:rPr>
        <w:t>«удовлетворительно»),</w:t>
      </w:r>
      <w:r w:rsidRPr="00391935">
        <w:rPr>
          <w:spacing w:val="1"/>
          <w:sz w:val="24"/>
          <w:szCs w:val="24"/>
        </w:rPr>
        <w:t xml:space="preserve"> </w:t>
      </w:r>
      <w:r w:rsidRPr="00391935">
        <w:rPr>
          <w:sz w:val="24"/>
          <w:szCs w:val="24"/>
        </w:rPr>
        <w:t>а</w:t>
      </w:r>
      <w:r w:rsidRPr="00391935">
        <w:rPr>
          <w:spacing w:val="1"/>
          <w:sz w:val="24"/>
          <w:szCs w:val="24"/>
        </w:rPr>
        <w:t xml:space="preserve"> </w:t>
      </w:r>
      <w:r w:rsidRPr="00391935">
        <w:rPr>
          <w:sz w:val="24"/>
          <w:szCs w:val="24"/>
        </w:rPr>
        <w:t>результаты</w:t>
      </w:r>
      <w:r w:rsidRPr="00391935">
        <w:rPr>
          <w:spacing w:val="1"/>
          <w:sz w:val="24"/>
          <w:szCs w:val="24"/>
        </w:rPr>
        <w:t xml:space="preserve"> </w:t>
      </w:r>
      <w:r w:rsidRPr="00391935">
        <w:rPr>
          <w:sz w:val="24"/>
          <w:szCs w:val="24"/>
        </w:rPr>
        <w:t>выполнения итоговых работ свидетельствуют о правильном выполнении не менее</w:t>
      </w:r>
      <w:r w:rsidRPr="00391935">
        <w:rPr>
          <w:spacing w:val="1"/>
          <w:sz w:val="24"/>
          <w:szCs w:val="24"/>
        </w:rPr>
        <w:t xml:space="preserve"> </w:t>
      </w:r>
      <w:r w:rsidRPr="00391935">
        <w:rPr>
          <w:sz w:val="24"/>
          <w:szCs w:val="24"/>
        </w:rPr>
        <w:t>50%</w:t>
      </w:r>
      <w:r w:rsidRPr="00391935">
        <w:rPr>
          <w:spacing w:val="-2"/>
          <w:sz w:val="24"/>
          <w:szCs w:val="24"/>
        </w:rPr>
        <w:t xml:space="preserve"> </w:t>
      </w:r>
      <w:r w:rsidRPr="00391935">
        <w:rPr>
          <w:sz w:val="24"/>
          <w:szCs w:val="24"/>
        </w:rPr>
        <w:t>заданий базового</w:t>
      </w:r>
      <w:r w:rsidRPr="00391935">
        <w:rPr>
          <w:spacing w:val="1"/>
          <w:sz w:val="24"/>
          <w:szCs w:val="24"/>
        </w:rPr>
        <w:t xml:space="preserve"> </w:t>
      </w:r>
      <w:r w:rsidRPr="00391935">
        <w:rPr>
          <w:sz w:val="24"/>
          <w:szCs w:val="24"/>
        </w:rPr>
        <w:t>уровня.</w:t>
      </w:r>
    </w:p>
    <w:p w:rsidR="0045737B" w:rsidRPr="00391935" w:rsidRDefault="001E5142" w:rsidP="006F2049">
      <w:pPr>
        <w:pStyle w:val="a4"/>
        <w:numPr>
          <w:ilvl w:val="0"/>
          <w:numId w:val="118"/>
        </w:numPr>
        <w:tabs>
          <w:tab w:val="left" w:pos="2265"/>
        </w:tabs>
        <w:ind w:right="159" w:firstLine="647"/>
        <w:jc w:val="both"/>
        <w:rPr>
          <w:sz w:val="24"/>
          <w:szCs w:val="24"/>
        </w:rPr>
      </w:pPr>
      <w:r w:rsidRPr="00391935">
        <w:rPr>
          <w:sz w:val="24"/>
          <w:szCs w:val="24"/>
        </w:rPr>
        <w:t>Выпускник не овладел опорной системой знаний и учебными действиями,</w:t>
      </w:r>
      <w:r w:rsidRPr="00391935">
        <w:rPr>
          <w:spacing w:val="1"/>
          <w:sz w:val="24"/>
          <w:szCs w:val="24"/>
        </w:rPr>
        <w:t xml:space="preserve"> </w:t>
      </w:r>
      <w:r w:rsidRPr="00391935">
        <w:rPr>
          <w:sz w:val="24"/>
          <w:szCs w:val="24"/>
        </w:rPr>
        <w:t>необходимыми</w:t>
      </w:r>
      <w:r w:rsidRPr="00391935">
        <w:rPr>
          <w:spacing w:val="-2"/>
          <w:sz w:val="24"/>
          <w:szCs w:val="24"/>
        </w:rPr>
        <w:t xml:space="preserve"> </w:t>
      </w:r>
      <w:r w:rsidRPr="00391935">
        <w:rPr>
          <w:sz w:val="24"/>
          <w:szCs w:val="24"/>
        </w:rPr>
        <w:t>для</w:t>
      </w:r>
      <w:r w:rsidRPr="00391935">
        <w:rPr>
          <w:spacing w:val="-2"/>
          <w:sz w:val="24"/>
          <w:szCs w:val="24"/>
        </w:rPr>
        <w:t xml:space="preserve"> </w:t>
      </w:r>
      <w:r w:rsidRPr="00391935">
        <w:rPr>
          <w:sz w:val="24"/>
          <w:szCs w:val="24"/>
        </w:rPr>
        <w:t>продолжения</w:t>
      </w:r>
      <w:r w:rsidRPr="00391935">
        <w:rPr>
          <w:spacing w:val="-1"/>
          <w:sz w:val="24"/>
          <w:szCs w:val="24"/>
        </w:rPr>
        <w:t xml:space="preserve"> </w:t>
      </w:r>
      <w:r w:rsidRPr="00391935">
        <w:rPr>
          <w:sz w:val="24"/>
          <w:szCs w:val="24"/>
        </w:rPr>
        <w:t>образования</w:t>
      </w:r>
      <w:r w:rsidRPr="00391935">
        <w:rPr>
          <w:spacing w:val="-2"/>
          <w:sz w:val="24"/>
          <w:szCs w:val="24"/>
        </w:rPr>
        <w:t xml:space="preserve"> </w:t>
      </w:r>
      <w:r w:rsidRPr="00391935">
        <w:rPr>
          <w:sz w:val="24"/>
          <w:szCs w:val="24"/>
        </w:rPr>
        <w:t>на</w:t>
      </w:r>
      <w:r w:rsidRPr="00391935">
        <w:rPr>
          <w:spacing w:val="-1"/>
          <w:sz w:val="24"/>
          <w:szCs w:val="24"/>
        </w:rPr>
        <w:t xml:space="preserve"> </w:t>
      </w:r>
      <w:r w:rsidRPr="00391935">
        <w:rPr>
          <w:sz w:val="24"/>
          <w:szCs w:val="24"/>
        </w:rPr>
        <w:t>следующем</w:t>
      </w:r>
      <w:r w:rsidRPr="00391935">
        <w:rPr>
          <w:spacing w:val="2"/>
          <w:sz w:val="24"/>
          <w:szCs w:val="24"/>
        </w:rPr>
        <w:t xml:space="preserve"> </w:t>
      </w:r>
      <w:r w:rsidRPr="00391935">
        <w:rPr>
          <w:sz w:val="24"/>
          <w:szCs w:val="24"/>
        </w:rPr>
        <w:t>уровне.</w:t>
      </w:r>
    </w:p>
    <w:p w:rsidR="0045737B" w:rsidRPr="00391935" w:rsidRDefault="001E5142">
      <w:pPr>
        <w:pStyle w:val="a3"/>
        <w:ind w:left="1322" w:right="155" w:firstLine="647"/>
        <w:rPr>
          <w:sz w:val="24"/>
          <w:szCs w:val="24"/>
        </w:rPr>
      </w:pPr>
      <w:r w:rsidRPr="00391935">
        <w:rPr>
          <w:sz w:val="24"/>
          <w:szCs w:val="24"/>
        </w:rPr>
        <w:t>Такой вывод делается, если в материалах накопительной системы оценки не</w:t>
      </w:r>
      <w:r w:rsidRPr="00391935">
        <w:rPr>
          <w:spacing w:val="1"/>
          <w:sz w:val="24"/>
          <w:szCs w:val="24"/>
        </w:rPr>
        <w:t xml:space="preserve"> </w:t>
      </w:r>
      <w:r w:rsidRPr="00391935">
        <w:rPr>
          <w:sz w:val="24"/>
          <w:szCs w:val="24"/>
        </w:rPr>
        <w:t>зафиксировано достижение планируемых результатов по всем основным разделам</w:t>
      </w:r>
      <w:r w:rsidRPr="00391935">
        <w:rPr>
          <w:spacing w:val="1"/>
          <w:sz w:val="24"/>
          <w:szCs w:val="24"/>
        </w:rPr>
        <w:t xml:space="preserve"> </w:t>
      </w:r>
      <w:r w:rsidRPr="00391935">
        <w:rPr>
          <w:sz w:val="24"/>
          <w:szCs w:val="24"/>
        </w:rPr>
        <w:t>учебной программы, а результаты выполнения итоговых работ свидетельствуют о</w:t>
      </w:r>
      <w:r w:rsidRPr="00391935">
        <w:rPr>
          <w:spacing w:val="1"/>
          <w:sz w:val="24"/>
          <w:szCs w:val="24"/>
        </w:rPr>
        <w:t xml:space="preserve"> </w:t>
      </w:r>
      <w:r w:rsidRPr="00391935">
        <w:rPr>
          <w:sz w:val="24"/>
          <w:szCs w:val="24"/>
        </w:rPr>
        <w:t>правильном</w:t>
      </w:r>
      <w:r w:rsidRPr="00391935">
        <w:rPr>
          <w:spacing w:val="-2"/>
          <w:sz w:val="24"/>
          <w:szCs w:val="24"/>
        </w:rPr>
        <w:t xml:space="preserve"> </w:t>
      </w:r>
      <w:r w:rsidRPr="00391935">
        <w:rPr>
          <w:sz w:val="24"/>
          <w:szCs w:val="24"/>
        </w:rPr>
        <w:t>выполнении</w:t>
      </w:r>
      <w:r w:rsidRPr="00391935">
        <w:rPr>
          <w:spacing w:val="-2"/>
          <w:sz w:val="24"/>
          <w:szCs w:val="24"/>
        </w:rPr>
        <w:t xml:space="preserve"> </w:t>
      </w:r>
      <w:r w:rsidRPr="00391935">
        <w:rPr>
          <w:sz w:val="24"/>
          <w:szCs w:val="24"/>
        </w:rPr>
        <w:t>менее</w:t>
      </w:r>
      <w:r w:rsidRPr="00391935">
        <w:rPr>
          <w:spacing w:val="-1"/>
          <w:sz w:val="24"/>
          <w:szCs w:val="24"/>
        </w:rPr>
        <w:t xml:space="preserve"> </w:t>
      </w:r>
      <w:r w:rsidRPr="00391935">
        <w:rPr>
          <w:sz w:val="24"/>
          <w:szCs w:val="24"/>
        </w:rPr>
        <w:t>50%</w:t>
      </w:r>
      <w:r w:rsidRPr="00391935">
        <w:rPr>
          <w:spacing w:val="-2"/>
          <w:sz w:val="24"/>
          <w:szCs w:val="24"/>
        </w:rPr>
        <w:t xml:space="preserve"> </w:t>
      </w:r>
      <w:r w:rsidRPr="00391935">
        <w:rPr>
          <w:sz w:val="24"/>
          <w:szCs w:val="24"/>
        </w:rPr>
        <w:t>заданий базового</w:t>
      </w:r>
      <w:r w:rsidRPr="00391935">
        <w:rPr>
          <w:spacing w:val="2"/>
          <w:sz w:val="24"/>
          <w:szCs w:val="24"/>
        </w:rPr>
        <w:t xml:space="preserve"> </w:t>
      </w:r>
      <w:r w:rsidRPr="00391935">
        <w:rPr>
          <w:sz w:val="24"/>
          <w:szCs w:val="24"/>
        </w:rPr>
        <w:t>уровня.</w:t>
      </w:r>
    </w:p>
    <w:p w:rsidR="0045737B" w:rsidRPr="00391935" w:rsidRDefault="001E5142">
      <w:pPr>
        <w:pStyle w:val="a3"/>
        <w:ind w:left="1322" w:right="145" w:firstLine="647"/>
        <w:rPr>
          <w:sz w:val="24"/>
          <w:szCs w:val="24"/>
        </w:rPr>
      </w:pPr>
      <w:r w:rsidRPr="00391935">
        <w:rPr>
          <w:sz w:val="24"/>
          <w:szCs w:val="24"/>
        </w:rPr>
        <w:t>Неудовлетворительные</w:t>
      </w:r>
      <w:r w:rsidRPr="00391935">
        <w:rPr>
          <w:spacing w:val="1"/>
          <w:sz w:val="24"/>
          <w:szCs w:val="24"/>
        </w:rPr>
        <w:t xml:space="preserve"> </w:t>
      </w:r>
      <w:r w:rsidRPr="00391935">
        <w:rPr>
          <w:sz w:val="24"/>
          <w:szCs w:val="24"/>
        </w:rPr>
        <w:t>результаты</w:t>
      </w:r>
      <w:r w:rsidRPr="00391935">
        <w:rPr>
          <w:spacing w:val="1"/>
          <w:sz w:val="24"/>
          <w:szCs w:val="24"/>
        </w:rPr>
        <w:t xml:space="preserve"> </w:t>
      </w:r>
      <w:r w:rsidRPr="00391935">
        <w:rPr>
          <w:sz w:val="24"/>
          <w:szCs w:val="24"/>
        </w:rPr>
        <w:t>промежуточной</w:t>
      </w:r>
      <w:r w:rsidRPr="00391935">
        <w:rPr>
          <w:spacing w:val="1"/>
          <w:sz w:val="24"/>
          <w:szCs w:val="24"/>
        </w:rPr>
        <w:t xml:space="preserve"> </w:t>
      </w:r>
      <w:r w:rsidRPr="00391935">
        <w:rPr>
          <w:sz w:val="24"/>
          <w:szCs w:val="24"/>
        </w:rPr>
        <w:t>аттестации</w:t>
      </w:r>
      <w:r w:rsidRPr="00391935">
        <w:rPr>
          <w:spacing w:val="1"/>
          <w:sz w:val="24"/>
          <w:szCs w:val="24"/>
        </w:rPr>
        <w:t xml:space="preserve"> </w:t>
      </w:r>
      <w:r w:rsidRPr="00391935">
        <w:rPr>
          <w:sz w:val="24"/>
          <w:szCs w:val="24"/>
        </w:rPr>
        <w:t>по</w:t>
      </w:r>
      <w:r w:rsidRPr="00391935">
        <w:rPr>
          <w:spacing w:val="65"/>
          <w:sz w:val="24"/>
          <w:szCs w:val="24"/>
        </w:rPr>
        <w:t xml:space="preserve"> </w:t>
      </w:r>
      <w:r w:rsidRPr="00391935">
        <w:rPr>
          <w:sz w:val="24"/>
          <w:szCs w:val="24"/>
        </w:rPr>
        <w:t>одному</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нескольким</w:t>
      </w:r>
      <w:r w:rsidRPr="00391935">
        <w:rPr>
          <w:spacing w:val="1"/>
          <w:sz w:val="24"/>
          <w:szCs w:val="24"/>
        </w:rPr>
        <w:t xml:space="preserve"> </w:t>
      </w:r>
      <w:r w:rsidRPr="00391935">
        <w:rPr>
          <w:sz w:val="24"/>
          <w:szCs w:val="24"/>
        </w:rPr>
        <w:t>учебным</w:t>
      </w:r>
      <w:r w:rsidRPr="00391935">
        <w:rPr>
          <w:spacing w:val="1"/>
          <w:sz w:val="24"/>
          <w:szCs w:val="24"/>
        </w:rPr>
        <w:t xml:space="preserve"> </w:t>
      </w:r>
      <w:r w:rsidRPr="00391935">
        <w:rPr>
          <w:sz w:val="24"/>
          <w:szCs w:val="24"/>
        </w:rPr>
        <w:t>предметам</w:t>
      </w:r>
      <w:r w:rsidRPr="00391935">
        <w:rPr>
          <w:spacing w:val="1"/>
          <w:sz w:val="24"/>
          <w:szCs w:val="24"/>
        </w:rPr>
        <w:t xml:space="preserve"> </w:t>
      </w:r>
      <w:r w:rsidRPr="00391935">
        <w:rPr>
          <w:sz w:val="24"/>
          <w:szCs w:val="24"/>
        </w:rPr>
        <w:t>образовательной</w:t>
      </w:r>
      <w:r w:rsidRPr="00391935">
        <w:rPr>
          <w:spacing w:val="1"/>
          <w:sz w:val="24"/>
          <w:szCs w:val="24"/>
        </w:rPr>
        <w:t xml:space="preserve"> </w:t>
      </w:r>
      <w:r w:rsidRPr="00391935">
        <w:rPr>
          <w:sz w:val="24"/>
          <w:szCs w:val="24"/>
        </w:rPr>
        <w:t>программы</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непрохождение промежуточной аттестации при отсутствии уважительных причин</w:t>
      </w:r>
      <w:r w:rsidRPr="00391935">
        <w:rPr>
          <w:spacing w:val="1"/>
          <w:sz w:val="24"/>
          <w:szCs w:val="24"/>
        </w:rPr>
        <w:t xml:space="preserve"> </w:t>
      </w:r>
      <w:r w:rsidRPr="00391935">
        <w:rPr>
          <w:sz w:val="24"/>
          <w:szCs w:val="24"/>
        </w:rPr>
        <w:t>признаются</w:t>
      </w:r>
      <w:r w:rsidRPr="00391935">
        <w:rPr>
          <w:spacing w:val="1"/>
          <w:sz w:val="24"/>
          <w:szCs w:val="24"/>
        </w:rPr>
        <w:t xml:space="preserve"> </w:t>
      </w:r>
      <w:r w:rsidRPr="00391935">
        <w:rPr>
          <w:sz w:val="24"/>
          <w:szCs w:val="24"/>
        </w:rPr>
        <w:t>академической</w:t>
      </w:r>
      <w:r w:rsidRPr="00391935">
        <w:rPr>
          <w:spacing w:val="1"/>
          <w:sz w:val="24"/>
          <w:szCs w:val="24"/>
        </w:rPr>
        <w:t xml:space="preserve"> </w:t>
      </w:r>
      <w:r w:rsidRPr="00391935">
        <w:rPr>
          <w:sz w:val="24"/>
          <w:szCs w:val="24"/>
        </w:rPr>
        <w:t>задолженностью.</w:t>
      </w:r>
      <w:r w:rsidRPr="00391935">
        <w:rPr>
          <w:spacing w:val="1"/>
          <w:sz w:val="24"/>
          <w:szCs w:val="24"/>
        </w:rPr>
        <w:t xml:space="preserve"> </w:t>
      </w:r>
      <w:r w:rsidRPr="00391935">
        <w:rPr>
          <w:sz w:val="24"/>
          <w:szCs w:val="24"/>
        </w:rPr>
        <w:t>Обучающиеся</w:t>
      </w:r>
      <w:r w:rsidRPr="00391935">
        <w:rPr>
          <w:spacing w:val="66"/>
          <w:sz w:val="24"/>
          <w:szCs w:val="24"/>
        </w:rPr>
        <w:t xml:space="preserve"> </w:t>
      </w:r>
      <w:r w:rsidRPr="00391935">
        <w:rPr>
          <w:sz w:val="24"/>
          <w:szCs w:val="24"/>
        </w:rPr>
        <w:t>обязаны</w:t>
      </w:r>
      <w:r w:rsidRPr="00391935">
        <w:rPr>
          <w:spacing w:val="1"/>
          <w:sz w:val="24"/>
          <w:szCs w:val="24"/>
        </w:rPr>
        <w:t xml:space="preserve"> </w:t>
      </w:r>
      <w:r w:rsidRPr="00391935">
        <w:rPr>
          <w:sz w:val="24"/>
          <w:szCs w:val="24"/>
        </w:rPr>
        <w:t>ликвидировать</w:t>
      </w:r>
      <w:r w:rsidRPr="00391935">
        <w:rPr>
          <w:spacing w:val="1"/>
          <w:sz w:val="24"/>
          <w:szCs w:val="24"/>
        </w:rPr>
        <w:t xml:space="preserve"> </w:t>
      </w:r>
      <w:r w:rsidRPr="00391935">
        <w:rPr>
          <w:sz w:val="24"/>
          <w:szCs w:val="24"/>
        </w:rPr>
        <w:t>академическую</w:t>
      </w:r>
      <w:r w:rsidRPr="00391935">
        <w:rPr>
          <w:spacing w:val="1"/>
          <w:sz w:val="24"/>
          <w:szCs w:val="24"/>
        </w:rPr>
        <w:t xml:space="preserve"> </w:t>
      </w:r>
      <w:r w:rsidRPr="00391935">
        <w:rPr>
          <w:sz w:val="24"/>
          <w:szCs w:val="24"/>
        </w:rPr>
        <w:t>задолженность.</w:t>
      </w:r>
      <w:r w:rsidRPr="00391935">
        <w:rPr>
          <w:spacing w:val="1"/>
          <w:sz w:val="24"/>
          <w:szCs w:val="24"/>
        </w:rPr>
        <w:t xml:space="preserve"> </w:t>
      </w:r>
      <w:r w:rsidRPr="00391935">
        <w:rPr>
          <w:sz w:val="24"/>
          <w:szCs w:val="24"/>
        </w:rPr>
        <w:t>Обучающиеся,</w:t>
      </w:r>
      <w:r w:rsidRPr="00391935">
        <w:rPr>
          <w:spacing w:val="1"/>
          <w:sz w:val="24"/>
          <w:szCs w:val="24"/>
        </w:rPr>
        <w:t xml:space="preserve"> </w:t>
      </w:r>
      <w:r w:rsidRPr="00391935">
        <w:rPr>
          <w:sz w:val="24"/>
          <w:szCs w:val="24"/>
        </w:rPr>
        <w:t>имеющие</w:t>
      </w:r>
      <w:r w:rsidRPr="00391935">
        <w:rPr>
          <w:spacing w:val="1"/>
          <w:sz w:val="24"/>
          <w:szCs w:val="24"/>
        </w:rPr>
        <w:t xml:space="preserve"> </w:t>
      </w:r>
      <w:r w:rsidRPr="00391935">
        <w:rPr>
          <w:sz w:val="24"/>
          <w:szCs w:val="24"/>
        </w:rPr>
        <w:t>академическую</w:t>
      </w:r>
      <w:r w:rsidRPr="00391935">
        <w:rPr>
          <w:spacing w:val="1"/>
          <w:sz w:val="24"/>
          <w:szCs w:val="24"/>
        </w:rPr>
        <w:t xml:space="preserve"> </w:t>
      </w:r>
      <w:r w:rsidRPr="00391935">
        <w:rPr>
          <w:sz w:val="24"/>
          <w:szCs w:val="24"/>
        </w:rPr>
        <w:t>задолженность,</w:t>
      </w:r>
      <w:r w:rsidRPr="00391935">
        <w:rPr>
          <w:spacing w:val="1"/>
          <w:sz w:val="24"/>
          <w:szCs w:val="24"/>
        </w:rPr>
        <w:t xml:space="preserve"> </w:t>
      </w:r>
      <w:r w:rsidRPr="00391935">
        <w:rPr>
          <w:sz w:val="24"/>
          <w:szCs w:val="24"/>
        </w:rPr>
        <w:t>вправе</w:t>
      </w:r>
      <w:r w:rsidRPr="00391935">
        <w:rPr>
          <w:spacing w:val="1"/>
          <w:sz w:val="24"/>
          <w:szCs w:val="24"/>
        </w:rPr>
        <w:t xml:space="preserve"> </w:t>
      </w:r>
      <w:r w:rsidRPr="00391935">
        <w:rPr>
          <w:sz w:val="24"/>
          <w:szCs w:val="24"/>
        </w:rPr>
        <w:t>пройти</w:t>
      </w:r>
      <w:r w:rsidRPr="00391935">
        <w:rPr>
          <w:spacing w:val="1"/>
          <w:sz w:val="24"/>
          <w:szCs w:val="24"/>
        </w:rPr>
        <w:t xml:space="preserve"> </w:t>
      </w:r>
      <w:r w:rsidRPr="00391935">
        <w:rPr>
          <w:sz w:val="24"/>
          <w:szCs w:val="24"/>
        </w:rPr>
        <w:t>промежуточную</w:t>
      </w:r>
      <w:r w:rsidRPr="00391935">
        <w:rPr>
          <w:spacing w:val="1"/>
          <w:sz w:val="24"/>
          <w:szCs w:val="24"/>
        </w:rPr>
        <w:t xml:space="preserve"> </w:t>
      </w:r>
      <w:r w:rsidRPr="00391935">
        <w:rPr>
          <w:sz w:val="24"/>
          <w:szCs w:val="24"/>
        </w:rPr>
        <w:t>аттестацию</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соответствующим</w:t>
      </w:r>
      <w:r w:rsidRPr="00391935">
        <w:rPr>
          <w:spacing w:val="48"/>
          <w:sz w:val="24"/>
          <w:szCs w:val="24"/>
        </w:rPr>
        <w:t xml:space="preserve"> </w:t>
      </w:r>
      <w:r w:rsidRPr="00391935">
        <w:rPr>
          <w:sz w:val="24"/>
          <w:szCs w:val="24"/>
        </w:rPr>
        <w:t>учебным</w:t>
      </w:r>
      <w:r w:rsidRPr="00391935">
        <w:rPr>
          <w:spacing w:val="41"/>
          <w:sz w:val="24"/>
          <w:szCs w:val="24"/>
        </w:rPr>
        <w:t xml:space="preserve"> </w:t>
      </w:r>
      <w:r w:rsidRPr="00391935">
        <w:rPr>
          <w:sz w:val="24"/>
          <w:szCs w:val="24"/>
        </w:rPr>
        <w:t>предметам</w:t>
      </w:r>
      <w:r w:rsidRPr="00391935">
        <w:rPr>
          <w:spacing w:val="43"/>
          <w:sz w:val="24"/>
          <w:szCs w:val="24"/>
        </w:rPr>
        <w:t xml:space="preserve"> </w:t>
      </w:r>
      <w:r w:rsidRPr="00391935">
        <w:rPr>
          <w:sz w:val="24"/>
          <w:szCs w:val="24"/>
        </w:rPr>
        <w:t>не</w:t>
      </w:r>
      <w:r w:rsidRPr="00391935">
        <w:rPr>
          <w:spacing w:val="44"/>
          <w:sz w:val="24"/>
          <w:szCs w:val="24"/>
        </w:rPr>
        <w:t xml:space="preserve"> </w:t>
      </w:r>
      <w:r w:rsidRPr="00391935">
        <w:rPr>
          <w:sz w:val="24"/>
          <w:szCs w:val="24"/>
        </w:rPr>
        <w:t>более</w:t>
      </w:r>
      <w:r w:rsidRPr="00391935">
        <w:rPr>
          <w:spacing w:val="45"/>
          <w:sz w:val="24"/>
          <w:szCs w:val="24"/>
        </w:rPr>
        <w:t xml:space="preserve"> </w:t>
      </w:r>
      <w:r w:rsidRPr="00391935">
        <w:rPr>
          <w:sz w:val="24"/>
          <w:szCs w:val="24"/>
        </w:rPr>
        <w:t>двух</w:t>
      </w:r>
      <w:r w:rsidRPr="00391935">
        <w:rPr>
          <w:spacing w:val="44"/>
          <w:sz w:val="24"/>
          <w:szCs w:val="24"/>
        </w:rPr>
        <w:t xml:space="preserve"> </w:t>
      </w:r>
      <w:r w:rsidRPr="00391935">
        <w:rPr>
          <w:sz w:val="24"/>
          <w:szCs w:val="24"/>
        </w:rPr>
        <w:t>раз</w:t>
      </w:r>
      <w:r w:rsidRPr="00391935">
        <w:rPr>
          <w:spacing w:val="45"/>
          <w:sz w:val="24"/>
          <w:szCs w:val="24"/>
        </w:rPr>
        <w:t xml:space="preserve"> </w:t>
      </w:r>
      <w:r w:rsidRPr="00391935">
        <w:rPr>
          <w:sz w:val="24"/>
          <w:szCs w:val="24"/>
        </w:rPr>
        <w:t>в</w:t>
      </w:r>
      <w:r w:rsidRPr="00391935">
        <w:rPr>
          <w:spacing w:val="42"/>
          <w:sz w:val="24"/>
          <w:szCs w:val="24"/>
        </w:rPr>
        <w:t xml:space="preserve"> </w:t>
      </w:r>
      <w:r w:rsidRPr="00391935">
        <w:rPr>
          <w:sz w:val="24"/>
          <w:szCs w:val="24"/>
        </w:rPr>
        <w:t>сроки,</w:t>
      </w:r>
      <w:r w:rsidRPr="00391935">
        <w:rPr>
          <w:spacing w:val="45"/>
          <w:sz w:val="24"/>
          <w:szCs w:val="24"/>
        </w:rPr>
        <w:t xml:space="preserve"> </w:t>
      </w:r>
      <w:r w:rsidRPr="00391935">
        <w:rPr>
          <w:sz w:val="24"/>
          <w:szCs w:val="24"/>
        </w:rPr>
        <w:t>определяемые</w:t>
      </w:r>
    </w:p>
    <w:p w:rsidR="0045737B" w:rsidRPr="00391935" w:rsidRDefault="001E5142">
      <w:pPr>
        <w:pStyle w:val="a3"/>
        <w:spacing w:before="76"/>
        <w:ind w:left="1322" w:right="148" w:firstLine="0"/>
        <w:rPr>
          <w:sz w:val="24"/>
          <w:szCs w:val="24"/>
        </w:rPr>
      </w:pPr>
      <w:r w:rsidRPr="00391935">
        <w:rPr>
          <w:sz w:val="24"/>
          <w:szCs w:val="24"/>
        </w:rPr>
        <w:t>МАОУ ОСОШ №1</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пределах</w:t>
      </w:r>
      <w:r w:rsidRPr="00391935">
        <w:rPr>
          <w:spacing w:val="1"/>
          <w:sz w:val="24"/>
          <w:szCs w:val="24"/>
        </w:rPr>
        <w:t xml:space="preserve"> </w:t>
      </w:r>
      <w:r w:rsidRPr="00391935">
        <w:rPr>
          <w:sz w:val="24"/>
          <w:szCs w:val="24"/>
        </w:rPr>
        <w:t>одного</w:t>
      </w:r>
      <w:r w:rsidRPr="00391935">
        <w:rPr>
          <w:spacing w:val="1"/>
          <w:sz w:val="24"/>
          <w:szCs w:val="24"/>
        </w:rPr>
        <w:t xml:space="preserve"> </w:t>
      </w:r>
      <w:r w:rsidRPr="00391935">
        <w:rPr>
          <w:sz w:val="24"/>
          <w:szCs w:val="24"/>
        </w:rPr>
        <w:t>года</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момента</w:t>
      </w:r>
      <w:r w:rsidRPr="00391935">
        <w:rPr>
          <w:spacing w:val="1"/>
          <w:sz w:val="24"/>
          <w:szCs w:val="24"/>
        </w:rPr>
        <w:t xml:space="preserve"> </w:t>
      </w:r>
      <w:r w:rsidRPr="00391935">
        <w:rPr>
          <w:sz w:val="24"/>
          <w:szCs w:val="24"/>
        </w:rPr>
        <w:t>образования</w:t>
      </w:r>
      <w:r w:rsidRPr="00391935">
        <w:rPr>
          <w:spacing w:val="1"/>
          <w:sz w:val="24"/>
          <w:szCs w:val="24"/>
        </w:rPr>
        <w:t xml:space="preserve"> </w:t>
      </w:r>
      <w:r w:rsidRPr="00391935">
        <w:rPr>
          <w:sz w:val="24"/>
          <w:szCs w:val="24"/>
        </w:rPr>
        <w:t>академической задолженности. В указанный период не включаются время болезни</w:t>
      </w:r>
      <w:r w:rsidRPr="00391935">
        <w:rPr>
          <w:spacing w:val="1"/>
          <w:sz w:val="24"/>
          <w:szCs w:val="24"/>
        </w:rPr>
        <w:t xml:space="preserve"> </w:t>
      </w:r>
      <w:r w:rsidRPr="00391935">
        <w:rPr>
          <w:sz w:val="24"/>
          <w:szCs w:val="24"/>
        </w:rPr>
        <w:t>обучающегося. Для проведения промежуточной аттестации во второй раз школой</w:t>
      </w:r>
      <w:r w:rsidRPr="00391935">
        <w:rPr>
          <w:spacing w:val="1"/>
          <w:sz w:val="24"/>
          <w:szCs w:val="24"/>
        </w:rPr>
        <w:t xml:space="preserve"> </w:t>
      </w:r>
      <w:r w:rsidRPr="00391935">
        <w:rPr>
          <w:sz w:val="24"/>
          <w:szCs w:val="24"/>
        </w:rPr>
        <w:t>создается комиссия. Обучающиеся, не прошедшие промежуточной аттестации по</w:t>
      </w:r>
      <w:r w:rsidRPr="00391935">
        <w:rPr>
          <w:spacing w:val="1"/>
          <w:sz w:val="24"/>
          <w:szCs w:val="24"/>
        </w:rPr>
        <w:t xml:space="preserve"> </w:t>
      </w:r>
      <w:r w:rsidRPr="00391935">
        <w:rPr>
          <w:sz w:val="24"/>
          <w:szCs w:val="24"/>
        </w:rPr>
        <w:t>уважительным</w:t>
      </w:r>
      <w:r w:rsidRPr="00391935">
        <w:rPr>
          <w:spacing w:val="1"/>
          <w:sz w:val="24"/>
          <w:szCs w:val="24"/>
        </w:rPr>
        <w:t xml:space="preserve"> </w:t>
      </w:r>
      <w:r w:rsidRPr="00391935">
        <w:rPr>
          <w:sz w:val="24"/>
          <w:szCs w:val="24"/>
        </w:rPr>
        <w:t>причинам</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имеющие</w:t>
      </w:r>
      <w:r w:rsidRPr="00391935">
        <w:rPr>
          <w:spacing w:val="1"/>
          <w:sz w:val="24"/>
          <w:szCs w:val="24"/>
        </w:rPr>
        <w:t xml:space="preserve"> </w:t>
      </w:r>
      <w:r w:rsidRPr="00391935">
        <w:rPr>
          <w:sz w:val="24"/>
          <w:szCs w:val="24"/>
        </w:rPr>
        <w:t>академическую</w:t>
      </w:r>
      <w:r w:rsidRPr="00391935">
        <w:rPr>
          <w:spacing w:val="66"/>
          <w:sz w:val="24"/>
          <w:szCs w:val="24"/>
        </w:rPr>
        <w:t xml:space="preserve"> </w:t>
      </w:r>
      <w:r w:rsidRPr="00391935">
        <w:rPr>
          <w:sz w:val="24"/>
          <w:szCs w:val="24"/>
        </w:rPr>
        <w:t>задолженность,</w:t>
      </w:r>
      <w:r w:rsidRPr="00391935">
        <w:rPr>
          <w:spacing w:val="1"/>
          <w:sz w:val="24"/>
          <w:szCs w:val="24"/>
        </w:rPr>
        <w:t xml:space="preserve"> </w:t>
      </w:r>
      <w:r w:rsidRPr="00391935">
        <w:rPr>
          <w:sz w:val="24"/>
          <w:szCs w:val="24"/>
        </w:rPr>
        <w:t>переводятся в следующий класс условно. Обучающиеся,</w:t>
      </w:r>
      <w:r w:rsidRPr="00391935">
        <w:rPr>
          <w:spacing w:val="1"/>
          <w:sz w:val="24"/>
          <w:szCs w:val="24"/>
        </w:rPr>
        <w:t xml:space="preserve"> </w:t>
      </w:r>
      <w:r w:rsidRPr="00391935">
        <w:rPr>
          <w:sz w:val="24"/>
          <w:szCs w:val="24"/>
        </w:rPr>
        <w:t>не ликвидировавшие в</w:t>
      </w:r>
      <w:r w:rsidRPr="00391935">
        <w:rPr>
          <w:spacing w:val="1"/>
          <w:sz w:val="24"/>
          <w:szCs w:val="24"/>
        </w:rPr>
        <w:t xml:space="preserve"> </w:t>
      </w:r>
      <w:r w:rsidRPr="00391935">
        <w:rPr>
          <w:sz w:val="24"/>
          <w:szCs w:val="24"/>
        </w:rPr>
        <w:t>установленные сроки академической задолженности с момента ее образования, по</w:t>
      </w:r>
      <w:r w:rsidRPr="00391935">
        <w:rPr>
          <w:spacing w:val="1"/>
          <w:sz w:val="24"/>
          <w:szCs w:val="24"/>
        </w:rPr>
        <w:t xml:space="preserve"> </w:t>
      </w:r>
      <w:r w:rsidRPr="00391935">
        <w:rPr>
          <w:sz w:val="24"/>
          <w:szCs w:val="24"/>
        </w:rPr>
        <w:t>усмотрению их родителей (законных представителей) оставляются на повторное</w:t>
      </w:r>
      <w:r w:rsidRPr="00391935">
        <w:rPr>
          <w:spacing w:val="1"/>
          <w:sz w:val="24"/>
          <w:szCs w:val="24"/>
        </w:rPr>
        <w:t xml:space="preserve"> </w:t>
      </w:r>
      <w:r w:rsidRPr="00391935">
        <w:rPr>
          <w:sz w:val="24"/>
          <w:szCs w:val="24"/>
        </w:rPr>
        <w:t>обучение,</w:t>
      </w:r>
      <w:r w:rsidRPr="00391935">
        <w:rPr>
          <w:spacing w:val="1"/>
          <w:sz w:val="24"/>
          <w:szCs w:val="24"/>
        </w:rPr>
        <w:t xml:space="preserve"> </w:t>
      </w:r>
      <w:r w:rsidRPr="00391935">
        <w:rPr>
          <w:sz w:val="24"/>
          <w:szCs w:val="24"/>
        </w:rPr>
        <w:t>переводятся</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обучение</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адаптированным</w:t>
      </w:r>
      <w:r w:rsidRPr="00391935">
        <w:rPr>
          <w:spacing w:val="1"/>
          <w:sz w:val="24"/>
          <w:szCs w:val="24"/>
        </w:rPr>
        <w:t xml:space="preserve"> </w:t>
      </w:r>
      <w:r w:rsidRPr="00391935">
        <w:rPr>
          <w:sz w:val="24"/>
          <w:szCs w:val="24"/>
        </w:rPr>
        <w:t>образовательным</w:t>
      </w:r>
      <w:r w:rsidRPr="00391935">
        <w:rPr>
          <w:spacing w:val="1"/>
          <w:sz w:val="24"/>
          <w:szCs w:val="24"/>
        </w:rPr>
        <w:t xml:space="preserve"> </w:t>
      </w:r>
      <w:r w:rsidRPr="00391935">
        <w:rPr>
          <w:sz w:val="24"/>
          <w:szCs w:val="24"/>
        </w:rPr>
        <w:t>программам в соответствии с рекомендациями психолого-медико-педагогической</w:t>
      </w:r>
      <w:r w:rsidRPr="00391935">
        <w:rPr>
          <w:spacing w:val="1"/>
          <w:sz w:val="24"/>
          <w:szCs w:val="24"/>
        </w:rPr>
        <w:t xml:space="preserve"> </w:t>
      </w:r>
      <w:r w:rsidRPr="00391935">
        <w:rPr>
          <w:sz w:val="24"/>
          <w:szCs w:val="24"/>
        </w:rPr>
        <w:t>комиссии</w:t>
      </w:r>
      <w:r w:rsidRPr="00391935">
        <w:rPr>
          <w:spacing w:val="-1"/>
          <w:sz w:val="24"/>
          <w:szCs w:val="24"/>
        </w:rPr>
        <w:t xml:space="preserve"> </w:t>
      </w:r>
      <w:r w:rsidRPr="00391935">
        <w:rPr>
          <w:sz w:val="24"/>
          <w:szCs w:val="24"/>
        </w:rPr>
        <w:t>либо</w:t>
      </w:r>
      <w:r w:rsidRPr="00391935">
        <w:rPr>
          <w:spacing w:val="-2"/>
          <w:sz w:val="24"/>
          <w:szCs w:val="24"/>
        </w:rPr>
        <w:t xml:space="preserve"> </w:t>
      </w:r>
      <w:r w:rsidRPr="00391935">
        <w:rPr>
          <w:sz w:val="24"/>
          <w:szCs w:val="24"/>
        </w:rPr>
        <w:t>на</w:t>
      </w:r>
      <w:r w:rsidRPr="00391935">
        <w:rPr>
          <w:spacing w:val="-1"/>
          <w:sz w:val="24"/>
          <w:szCs w:val="24"/>
        </w:rPr>
        <w:t xml:space="preserve"> </w:t>
      </w:r>
      <w:r w:rsidRPr="00391935">
        <w:rPr>
          <w:sz w:val="24"/>
          <w:szCs w:val="24"/>
        </w:rPr>
        <w:t>обучение</w:t>
      </w:r>
      <w:r w:rsidRPr="00391935">
        <w:rPr>
          <w:spacing w:val="-2"/>
          <w:sz w:val="24"/>
          <w:szCs w:val="24"/>
        </w:rPr>
        <w:t xml:space="preserve"> </w:t>
      </w:r>
      <w:r w:rsidRPr="00391935">
        <w:rPr>
          <w:sz w:val="24"/>
          <w:szCs w:val="24"/>
        </w:rPr>
        <w:t>по</w:t>
      </w:r>
      <w:r w:rsidRPr="00391935">
        <w:rPr>
          <w:spacing w:val="-1"/>
          <w:sz w:val="24"/>
          <w:szCs w:val="24"/>
        </w:rPr>
        <w:t xml:space="preserve"> </w:t>
      </w:r>
      <w:r w:rsidRPr="00391935">
        <w:rPr>
          <w:sz w:val="24"/>
          <w:szCs w:val="24"/>
        </w:rPr>
        <w:t>индивидуальному</w:t>
      </w:r>
      <w:r w:rsidRPr="00391935">
        <w:rPr>
          <w:spacing w:val="-2"/>
          <w:sz w:val="24"/>
          <w:szCs w:val="24"/>
        </w:rPr>
        <w:t xml:space="preserve"> </w:t>
      </w:r>
      <w:r w:rsidRPr="00391935">
        <w:rPr>
          <w:sz w:val="24"/>
          <w:szCs w:val="24"/>
        </w:rPr>
        <w:t>учебному</w:t>
      </w:r>
      <w:r w:rsidRPr="00391935">
        <w:rPr>
          <w:spacing w:val="-7"/>
          <w:sz w:val="24"/>
          <w:szCs w:val="24"/>
        </w:rPr>
        <w:t xml:space="preserve"> </w:t>
      </w:r>
      <w:r w:rsidRPr="00391935">
        <w:rPr>
          <w:sz w:val="24"/>
          <w:szCs w:val="24"/>
        </w:rPr>
        <w:t>плану.</w:t>
      </w:r>
    </w:p>
    <w:p w:rsidR="0045737B" w:rsidRPr="00391935" w:rsidRDefault="001E5142">
      <w:pPr>
        <w:pStyle w:val="a3"/>
        <w:ind w:left="1322" w:right="150" w:firstLine="518"/>
        <w:rPr>
          <w:sz w:val="24"/>
          <w:szCs w:val="24"/>
        </w:rPr>
      </w:pPr>
      <w:r w:rsidRPr="00391935">
        <w:rPr>
          <w:sz w:val="24"/>
          <w:szCs w:val="24"/>
        </w:rPr>
        <w:t>Педагогический совет МАОУ ОСОШ №1 на основе выводов, сделанных по</w:t>
      </w:r>
      <w:r w:rsidRPr="00391935">
        <w:rPr>
          <w:spacing w:val="1"/>
          <w:sz w:val="24"/>
          <w:szCs w:val="24"/>
        </w:rPr>
        <w:t xml:space="preserve"> </w:t>
      </w:r>
      <w:r w:rsidRPr="00391935">
        <w:rPr>
          <w:sz w:val="24"/>
          <w:szCs w:val="24"/>
        </w:rPr>
        <w:t>каждому</w:t>
      </w:r>
      <w:r w:rsidRPr="00391935">
        <w:rPr>
          <w:spacing w:val="1"/>
          <w:sz w:val="24"/>
          <w:szCs w:val="24"/>
        </w:rPr>
        <w:t xml:space="preserve"> </w:t>
      </w:r>
      <w:r w:rsidRPr="00391935">
        <w:rPr>
          <w:sz w:val="24"/>
          <w:szCs w:val="24"/>
        </w:rPr>
        <w:t>обучающемуся,</w:t>
      </w:r>
      <w:r w:rsidRPr="00391935">
        <w:rPr>
          <w:spacing w:val="1"/>
          <w:sz w:val="24"/>
          <w:szCs w:val="24"/>
        </w:rPr>
        <w:t xml:space="preserve"> </w:t>
      </w:r>
      <w:r w:rsidRPr="00391935">
        <w:rPr>
          <w:sz w:val="24"/>
          <w:szCs w:val="24"/>
        </w:rPr>
        <w:t>рассматривает</w:t>
      </w:r>
      <w:r w:rsidRPr="00391935">
        <w:rPr>
          <w:spacing w:val="1"/>
          <w:sz w:val="24"/>
          <w:szCs w:val="24"/>
        </w:rPr>
        <w:t xml:space="preserve"> </w:t>
      </w:r>
      <w:r w:rsidRPr="00391935">
        <w:rPr>
          <w:sz w:val="24"/>
          <w:szCs w:val="24"/>
        </w:rPr>
        <w:t>вопрос</w:t>
      </w:r>
      <w:r w:rsidRPr="00391935">
        <w:rPr>
          <w:spacing w:val="1"/>
          <w:sz w:val="24"/>
          <w:szCs w:val="24"/>
        </w:rPr>
        <w:t xml:space="preserve"> </w:t>
      </w:r>
      <w:r w:rsidRPr="00391935">
        <w:rPr>
          <w:sz w:val="24"/>
          <w:szCs w:val="24"/>
        </w:rPr>
        <w:t>об</w:t>
      </w:r>
      <w:r w:rsidRPr="00391935">
        <w:rPr>
          <w:spacing w:val="1"/>
          <w:sz w:val="24"/>
          <w:szCs w:val="24"/>
        </w:rPr>
        <w:t xml:space="preserve"> </w:t>
      </w:r>
      <w:r w:rsidRPr="00391935">
        <w:rPr>
          <w:sz w:val="24"/>
          <w:szCs w:val="24"/>
        </w:rPr>
        <w:t>успешном</w:t>
      </w:r>
      <w:r w:rsidRPr="00391935">
        <w:rPr>
          <w:spacing w:val="1"/>
          <w:sz w:val="24"/>
          <w:szCs w:val="24"/>
        </w:rPr>
        <w:t xml:space="preserve"> </w:t>
      </w:r>
      <w:r w:rsidRPr="00391935">
        <w:rPr>
          <w:sz w:val="24"/>
          <w:szCs w:val="24"/>
        </w:rPr>
        <w:t>освоении</w:t>
      </w:r>
      <w:r w:rsidRPr="00391935">
        <w:rPr>
          <w:spacing w:val="1"/>
          <w:sz w:val="24"/>
          <w:szCs w:val="24"/>
        </w:rPr>
        <w:t xml:space="preserve"> </w:t>
      </w:r>
      <w:r w:rsidRPr="00391935">
        <w:rPr>
          <w:sz w:val="24"/>
          <w:szCs w:val="24"/>
        </w:rPr>
        <w:t>данным</w:t>
      </w:r>
      <w:r w:rsidRPr="00391935">
        <w:rPr>
          <w:spacing w:val="-62"/>
          <w:sz w:val="24"/>
          <w:szCs w:val="24"/>
        </w:rPr>
        <w:t xml:space="preserve"> </w:t>
      </w:r>
      <w:r w:rsidRPr="00391935">
        <w:rPr>
          <w:sz w:val="24"/>
          <w:szCs w:val="24"/>
        </w:rPr>
        <w:t>обучающемся</w:t>
      </w:r>
      <w:r w:rsidRPr="00391935">
        <w:rPr>
          <w:spacing w:val="1"/>
          <w:sz w:val="24"/>
          <w:szCs w:val="24"/>
        </w:rPr>
        <w:t xml:space="preserve"> </w:t>
      </w:r>
      <w:r w:rsidRPr="00391935">
        <w:rPr>
          <w:sz w:val="24"/>
          <w:szCs w:val="24"/>
        </w:rPr>
        <w:t>основной</w:t>
      </w:r>
      <w:r w:rsidRPr="00391935">
        <w:rPr>
          <w:spacing w:val="1"/>
          <w:sz w:val="24"/>
          <w:szCs w:val="24"/>
        </w:rPr>
        <w:t xml:space="preserve"> </w:t>
      </w:r>
      <w:r w:rsidRPr="00391935">
        <w:rPr>
          <w:sz w:val="24"/>
          <w:szCs w:val="24"/>
        </w:rPr>
        <w:t>Образовательной</w:t>
      </w:r>
      <w:r w:rsidRPr="00391935">
        <w:rPr>
          <w:spacing w:val="1"/>
          <w:sz w:val="24"/>
          <w:szCs w:val="24"/>
        </w:rPr>
        <w:t xml:space="preserve"> </w:t>
      </w:r>
      <w:r w:rsidRPr="00391935">
        <w:rPr>
          <w:sz w:val="24"/>
          <w:szCs w:val="24"/>
        </w:rPr>
        <w:t>программы</w:t>
      </w:r>
      <w:r w:rsidRPr="00391935">
        <w:rPr>
          <w:spacing w:val="1"/>
          <w:sz w:val="24"/>
          <w:szCs w:val="24"/>
        </w:rPr>
        <w:t xml:space="preserve"> </w:t>
      </w:r>
      <w:r w:rsidRPr="00391935">
        <w:rPr>
          <w:sz w:val="24"/>
          <w:szCs w:val="24"/>
        </w:rPr>
        <w:t>начального</w:t>
      </w:r>
      <w:r w:rsidRPr="00391935">
        <w:rPr>
          <w:spacing w:val="1"/>
          <w:sz w:val="24"/>
          <w:szCs w:val="24"/>
        </w:rPr>
        <w:t xml:space="preserve"> </w:t>
      </w:r>
      <w:r w:rsidRPr="00391935">
        <w:rPr>
          <w:sz w:val="24"/>
          <w:szCs w:val="24"/>
        </w:rPr>
        <w:t>общего</w:t>
      </w:r>
      <w:r w:rsidRPr="00391935">
        <w:rPr>
          <w:spacing w:val="1"/>
          <w:sz w:val="24"/>
          <w:szCs w:val="24"/>
        </w:rPr>
        <w:t xml:space="preserve"> </w:t>
      </w:r>
      <w:r w:rsidRPr="00391935">
        <w:rPr>
          <w:sz w:val="24"/>
          <w:szCs w:val="24"/>
        </w:rPr>
        <w:t>образования</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переводе</w:t>
      </w:r>
      <w:r w:rsidRPr="00391935">
        <w:rPr>
          <w:spacing w:val="-2"/>
          <w:sz w:val="24"/>
          <w:szCs w:val="24"/>
        </w:rPr>
        <w:t xml:space="preserve"> </w:t>
      </w:r>
      <w:r w:rsidRPr="00391935">
        <w:rPr>
          <w:sz w:val="24"/>
          <w:szCs w:val="24"/>
        </w:rPr>
        <w:t>его</w:t>
      </w:r>
      <w:r w:rsidRPr="00391935">
        <w:rPr>
          <w:spacing w:val="-2"/>
          <w:sz w:val="24"/>
          <w:szCs w:val="24"/>
        </w:rPr>
        <w:t xml:space="preserve"> </w:t>
      </w:r>
      <w:r w:rsidRPr="00391935">
        <w:rPr>
          <w:sz w:val="24"/>
          <w:szCs w:val="24"/>
        </w:rPr>
        <w:t>на</w:t>
      </w:r>
      <w:r w:rsidRPr="00391935">
        <w:rPr>
          <w:spacing w:val="-2"/>
          <w:sz w:val="24"/>
          <w:szCs w:val="24"/>
        </w:rPr>
        <w:t xml:space="preserve"> </w:t>
      </w:r>
      <w:r w:rsidRPr="00391935">
        <w:rPr>
          <w:sz w:val="24"/>
          <w:szCs w:val="24"/>
        </w:rPr>
        <w:t>следующий</w:t>
      </w:r>
      <w:r w:rsidRPr="00391935">
        <w:rPr>
          <w:spacing w:val="2"/>
          <w:sz w:val="24"/>
          <w:szCs w:val="24"/>
        </w:rPr>
        <w:t xml:space="preserve"> </w:t>
      </w:r>
      <w:r w:rsidRPr="00391935">
        <w:rPr>
          <w:sz w:val="24"/>
          <w:szCs w:val="24"/>
        </w:rPr>
        <w:t>уровень</w:t>
      </w:r>
      <w:r w:rsidRPr="00391935">
        <w:rPr>
          <w:spacing w:val="2"/>
          <w:sz w:val="24"/>
          <w:szCs w:val="24"/>
        </w:rPr>
        <w:t xml:space="preserve"> </w:t>
      </w:r>
      <w:r w:rsidRPr="00391935">
        <w:rPr>
          <w:sz w:val="24"/>
          <w:szCs w:val="24"/>
        </w:rPr>
        <w:t>общего</w:t>
      </w:r>
      <w:r w:rsidRPr="00391935">
        <w:rPr>
          <w:spacing w:val="-2"/>
          <w:sz w:val="24"/>
          <w:szCs w:val="24"/>
        </w:rPr>
        <w:t xml:space="preserve"> </w:t>
      </w:r>
      <w:r w:rsidRPr="00391935">
        <w:rPr>
          <w:sz w:val="24"/>
          <w:szCs w:val="24"/>
        </w:rPr>
        <w:t>образования.</w:t>
      </w:r>
    </w:p>
    <w:p w:rsidR="0045737B" w:rsidRPr="00391935" w:rsidRDefault="001E5142">
      <w:pPr>
        <w:pStyle w:val="a3"/>
        <w:spacing w:before="2"/>
        <w:ind w:left="1322" w:right="148" w:firstLine="647"/>
        <w:rPr>
          <w:sz w:val="24"/>
          <w:szCs w:val="24"/>
        </w:rPr>
      </w:pPr>
      <w:r w:rsidRPr="00391935">
        <w:rPr>
          <w:sz w:val="24"/>
          <w:szCs w:val="24"/>
        </w:rPr>
        <w:lastRenderedPageBreak/>
        <w:t>В</w:t>
      </w:r>
      <w:r w:rsidRPr="00391935">
        <w:rPr>
          <w:spacing w:val="1"/>
          <w:sz w:val="24"/>
          <w:szCs w:val="24"/>
        </w:rPr>
        <w:t xml:space="preserve"> </w:t>
      </w:r>
      <w:r w:rsidRPr="00391935">
        <w:rPr>
          <w:sz w:val="24"/>
          <w:szCs w:val="24"/>
        </w:rPr>
        <w:t>случае</w:t>
      </w:r>
      <w:r w:rsidRPr="00391935">
        <w:rPr>
          <w:spacing w:val="1"/>
          <w:sz w:val="24"/>
          <w:szCs w:val="24"/>
        </w:rPr>
        <w:t xml:space="preserve"> </w:t>
      </w:r>
      <w:r w:rsidRPr="00391935">
        <w:rPr>
          <w:sz w:val="24"/>
          <w:szCs w:val="24"/>
        </w:rPr>
        <w:t>если</w:t>
      </w:r>
      <w:r w:rsidRPr="00391935">
        <w:rPr>
          <w:spacing w:val="1"/>
          <w:sz w:val="24"/>
          <w:szCs w:val="24"/>
        </w:rPr>
        <w:t xml:space="preserve"> </w:t>
      </w:r>
      <w:r w:rsidRPr="00391935">
        <w:rPr>
          <w:sz w:val="24"/>
          <w:szCs w:val="24"/>
        </w:rPr>
        <w:t>полученные</w:t>
      </w:r>
      <w:r w:rsidRPr="00391935">
        <w:rPr>
          <w:spacing w:val="1"/>
          <w:sz w:val="24"/>
          <w:szCs w:val="24"/>
        </w:rPr>
        <w:t xml:space="preserve"> </w:t>
      </w:r>
      <w:r w:rsidRPr="00391935">
        <w:rPr>
          <w:sz w:val="24"/>
          <w:szCs w:val="24"/>
        </w:rPr>
        <w:t>обучающимся</w:t>
      </w:r>
      <w:r w:rsidRPr="00391935">
        <w:rPr>
          <w:spacing w:val="1"/>
          <w:sz w:val="24"/>
          <w:szCs w:val="24"/>
        </w:rPr>
        <w:t xml:space="preserve"> </w:t>
      </w:r>
      <w:r w:rsidRPr="00391935">
        <w:rPr>
          <w:sz w:val="24"/>
          <w:szCs w:val="24"/>
        </w:rPr>
        <w:t>итоговые</w:t>
      </w:r>
      <w:r w:rsidRPr="00391935">
        <w:rPr>
          <w:spacing w:val="1"/>
          <w:sz w:val="24"/>
          <w:szCs w:val="24"/>
        </w:rPr>
        <w:t xml:space="preserve"> </w:t>
      </w:r>
      <w:r w:rsidRPr="00391935">
        <w:rPr>
          <w:sz w:val="24"/>
          <w:szCs w:val="24"/>
        </w:rPr>
        <w:t>оценки</w:t>
      </w:r>
      <w:r w:rsidRPr="00391935">
        <w:rPr>
          <w:spacing w:val="1"/>
          <w:sz w:val="24"/>
          <w:szCs w:val="24"/>
        </w:rPr>
        <w:t xml:space="preserve"> </w:t>
      </w:r>
      <w:r w:rsidRPr="00391935">
        <w:rPr>
          <w:sz w:val="24"/>
          <w:szCs w:val="24"/>
        </w:rPr>
        <w:t>не</w:t>
      </w:r>
      <w:r w:rsidRPr="00391935">
        <w:rPr>
          <w:spacing w:val="1"/>
          <w:sz w:val="24"/>
          <w:szCs w:val="24"/>
        </w:rPr>
        <w:t xml:space="preserve"> </w:t>
      </w:r>
      <w:r w:rsidRPr="00391935">
        <w:rPr>
          <w:sz w:val="24"/>
          <w:szCs w:val="24"/>
        </w:rPr>
        <w:t>позволяют</w:t>
      </w:r>
      <w:r w:rsidRPr="00391935">
        <w:rPr>
          <w:spacing w:val="1"/>
          <w:sz w:val="24"/>
          <w:szCs w:val="24"/>
        </w:rPr>
        <w:t xml:space="preserve"> </w:t>
      </w:r>
      <w:r w:rsidRPr="00391935">
        <w:rPr>
          <w:sz w:val="24"/>
          <w:szCs w:val="24"/>
        </w:rPr>
        <w:t>сделать однозначного вывода о достижении планируемых результатов, решение о</w:t>
      </w:r>
      <w:r w:rsidRPr="00391935">
        <w:rPr>
          <w:spacing w:val="1"/>
          <w:sz w:val="24"/>
          <w:szCs w:val="24"/>
        </w:rPr>
        <w:t xml:space="preserve"> </w:t>
      </w:r>
      <w:r w:rsidRPr="00391935">
        <w:rPr>
          <w:sz w:val="24"/>
          <w:szCs w:val="24"/>
        </w:rPr>
        <w:t>переводе на следующий уровень общего образования принимается педагогическим</w:t>
      </w:r>
      <w:r w:rsidRPr="00391935">
        <w:rPr>
          <w:spacing w:val="1"/>
          <w:sz w:val="24"/>
          <w:szCs w:val="24"/>
        </w:rPr>
        <w:t xml:space="preserve"> </w:t>
      </w:r>
      <w:r w:rsidRPr="00391935">
        <w:rPr>
          <w:sz w:val="24"/>
          <w:szCs w:val="24"/>
        </w:rPr>
        <w:t>советом</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учётом</w:t>
      </w:r>
      <w:r w:rsidRPr="00391935">
        <w:rPr>
          <w:spacing w:val="1"/>
          <w:sz w:val="24"/>
          <w:szCs w:val="24"/>
        </w:rPr>
        <w:t xml:space="preserve"> </w:t>
      </w:r>
      <w:r w:rsidRPr="00391935">
        <w:rPr>
          <w:sz w:val="24"/>
          <w:szCs w:val="24"/>
        </w:rPr>
        <w:t>динамики</w:t>
      </w:r>
      <w:r w:rsidRPr="00391935">
        <w:rPr>
          <w:spacing w:val="1"/>
          <w:sz w:val="24"/>
          <w:szCs w:val="24"/>
        </w:rPr>
        <w:t xml:space="preserve"> </w:t>
      </w:r>
      <w:r w:rsidRPr="00391935">
        <w:rPr>
          <w:sz w:val="24"/>
          <w:szCs w:val="24"/>
        </w:rPr>
        <w:t>образовательных</w:t>
      </w:r>
      <w:r w:rsidRPr="00391935">
        <w:rPr>
          <w:spacing w:val="1"/>
          <w:sz w:val="24"/>
          <w:szCs w:val="24"/>
        </w:rPr>
        <w:t xml:space="preserve"> </w:t>
      </w:r>
      <w:r w:rsidRPr="00391935">
        <w:rPr>
          <w:sz w:val="24"/>
          <w:szCs w:val="24"/>
        </w:rPr>
        <w:t>достижений</w:t>
      </w:r>
      <w:r w:rsidRPr="00391935">
        <w:rPr>
          <w:spacing w:val="1"/>
          <w:sz w:val="24"/>
          <w:szCs w:val="24"/>
        </w:rPr>
        <w:t xml:space="preserve"> </w:t>
      </w:r>
      <w:r w:rsidRPr="00391935">
        <w:rPr>
          <w:sz w:val="24"/>
          <w:szCs w:val="24"/>
        </w:rPr>
        <w:t>обучающегося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контекстной</w:t>
      </w:r>
      <w:r w:rsidRPr="00391935">
        <w:rPr>
          <w:spacing w:val="1"/>
          <w:sz w:val="24"/>
          <w:szCs w:val="24"/>
        </w:rPr>
        <w:t xml:space="preserve"> </w:t>
      </w:r>
      <w:r w:rsidRPr="00391935">
        <w:rPr>
          <w:sz w:val="24"/>
          <w:szCs w:val="24"/>
        </w:rPr>
        <w:t>информации</w:t>
      </w:r>
      <w:r w:rsidRPr="00391935">
        <w:rPr>
          <w:spacing w:val="1"/>
          <w:sz w:val="24"/>
          <w:szCs w:val="24"/>
        </w:rPr>
        <w:t xml:space="preserve"> </w:t>
      </w:r>
      <w:r w:rsidRPr="00391935">
        <w:rPr>
          <w:sz w:val="24"/>
          <w:szCs w:val="24"/>
        </w:rPr>
        <w:t>об</w:t>
      </w:r>
      <w:r w:rsidRPr="00391935">
        <w:rPr>
          <w:spacing w:val="1"/>
          <w:sz w:val="24"/>
          <w:szCs w:val="24"/>
        </w:rPr>
        <w:t xml:space="preserve"> </w:t>
      </w:r>
      <w:r w:rsidRPr="00391935">
        <w:rPr>
          <w:sz w:val="24"/>
          <w:szCs w:val="24"/>
        </w:rPr>
        <w:t>условиях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особенностях</w:t>
      </w:r>
      <w:r w:rsidRPr="00391935">
        <w:rPr>
          <w:spacing w:val="1"/>
          <w:sz w:val="24"/>
          <w:szCs w:val="24"/>
        </w:rPr>
        <w:t xml:space="preserve"> </w:t>
      </w:r>
      <w:r w:rsidRPr="00391935">
        <w:rPr>
          <w:sz w:val="24"/>
          <w:szCs w:val="24"/>
        </w:rPr>
        <w:t>его</w:t>
      </w:r>
      <w:r w:rsidRPr="00391935">
        <w:rPr>
          <w:spacing w:val="1"/>
          <w:sz w:val="24"/>
          <w:szCs w:val="24"/>
        </w:rPr>
        <w:t xml:space="preserve"> </w:t>
      </w:r>
      <w:r w:rsidRPr="00391935">
        <w:rPr>
          <w:sz w:val="24"/>
          <w:szCs w:val="24"/>
        </w:rPr>
        <w:t>обучения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рамках</w:t>
      </w:r>
      <w:r w:rsidRPr="00391935">
        <w:rPr>
          <w:spacing w:val="1"/>
          <w:sz w:val="24"/>
          <w:szCs w:val="24"/>
        </w:rPr>
        <w:t xml:space="preserve"> </w:t>
      </w:r>
      <w:r w:rsidRPr="00391935">
        <w:rPr>
          <w:sz w:val="24"/>
          <w:szCs w:val="24"/>
        </w:rPr>
        <w:t>регламентированных</w:t>
      </w:r>
      <w:r w:rsidRPr="00391935">
        <w:rPr>
          <w:spacing w:val="-1"/>
          <w:sz w:val="24"/>
          <w:szCs w:val="24"/>
        </w:rPr>
        <w:t xml:space="preserve"> </w:t>
      </w:r>
      <w:r w:rsidRPr="00391935">
        <w:rPr>
          <w:sz w:val="24"/>
          <w:szCs w:val="24"/>
        </w:rPr>
        <w:t>процедур,</w:t>
      </w:r>
      <w:r w:rsidRPr="00391935">
        <w:rPr>
          <w:spacing w:val="3"/>
          <w:sz w:val="24"/>
          <w:szCs w:val="24"/>
        </w:rPr>
        <w:t xml:space="preserve"> </w:t>
      </w:r>
      <w:r w:rsidRPr="00391935">
        <w:rPr>
          <w:sz w:val="24"/>
          <w:szCs w:val="24"/>
        </w:rPr>
        <w:t>устанавливаемых</w:t>
      </w:r>
      <w:r w:rsidRPr="00391935">
        <w:rPr>
          <w:spacing w:val="-3"/>
          <w:sz w:val="24"/>
          <w:szCs w:val="24"/>
        </w:rPr>
        <w:t xml:space="preserve"> </w:t>
      </w:r>
      <w:r w:rsidRPr="00391935">
        <w:rPr>
          <w:sz w:val="24"/>
          <w:szCs w:val="24"/>
        </w:rPr>
        <w:t>на</w:t>
      </w:r>
      <w:r w:rsidRPr="00391935">
        <w:rPr>
          <w:spacing w:val="-2"/>
          <w:sz w:val="24"/>
          <w:szCs w:val="24"/>
        </w:rPr>
        <w:t xml:space="preserve"> </w:t>
      </w:r>
      <w:r w:rsidRPr="00391935">
        <w:rPr>
          <w:sz w:val="24"/>
          <w:szCs w:val="24"/>
        </w:rPr>
        <w:t>федеральном</w:t>
      </w:r>
      <w:r w:rsidRPr="00391935">
        <w:rPr>
          <w:spacing w:val="2"/>
          <w:sz w:val="24"/>
          <w:szCs w:val="24"/>
        </w:rPr>
        <w:t xml:space="preserve"> </w:t>
      </w:r>
      <w:r w:rsidRPr="00391935">
        <w:rPr>
          <w:sz w:val="24"/>
          <w:szCs w:val="24"/>
        </w:rPr>
        <w:t>уровне.</w:t>
      </w:r>
    </w:p>
    <w:p w:rsidR="0045737B" w:rsidRPr="00391935" w:rsidRDefault="001E5142">
      <w:pPr>
        <w:pStyle w:val="a3"/>
        <w:ind w:left="1322" w:right="148" w:firstLine="647"/>
        <w:rPr>
          <w:sz w:val="24"/>
          <w:szCs w:val="24"/>
        </w:rPr>
      </w:pPr>
      <w:r w:rsidRPr="00391935">
        <w:rPr>
          <w:sz w:val="24"/>
          <w:szCs w:val="24"/>
        </w:rPr>
        <w:t>Решение</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переводе</w:t>
      </w:r>
      <w:r w:rsidRPr="00391935">
        <w:rPr>
          <w:spacing w:val="1"/>
          <w:sz w:val="24"/>
          <w:szCs w:val="24"/>
        </w:rPr>
        <w:t xml:space="preserve"> </w:t>
      </w:r>
      <w:r w:rsidRPr="00391935">
        <w:rPr>
          <w:sz w:val="24"/>
          <w:szCs w:val="24"/>
        </w:rPr>
        <w:t>обучающегося</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следующий</w:t>
      </w:r>
      <w:r w:rsidRPr="00391935">
        <w:rPr>
          <w:spacing w:val="1"/>
          <w:sz w:val="24"/>
          <w:szCs w:val="24"/>
        </w:rPr>
        <w:t xml:space="preserve"> </w:t>
      </w:r>
      <w:r w:rsidRPr="00391935">
        <w:rPr>
          <w:sz w:val="24"/>
          <w:szCs w:val="24"/>
        </w:rPr>
        <w:t>уровень</w:t>
      </w:r>
      <w:r w:rsidRPr="00391935">
        <w:rPr>
          <w:spacing w:val="1"/>
          <w:sz w:val="24"/>
          <w:szCs w:val="24"/>
        </w:rPr>
        <w:t xml:space="preserve"> </w:t>
      </w:r>
      <w:r w:rsidRPr="00391935">
        <w:rPr>
          <w:sz w:val="24"/>
          <w:szCs w:val="24"/>
        </w:rPr>
        <w:t>общего</w:t>
      </w:r>
      <w:r w:rsidRPr="00391935">
        <w:rPr>
          <w:spacing w:val="1"/>
          <w:sz w:val="24"/>
          <w:szCs w:val="24"/>
        </w:rPr>
        <w:t xml:space="preserve"> </w:t>
      </w:r>
      <w:r w:rsidRPr="00391935">
        <w:rPr>
          <w:sz w:val="24"/>
          <w:szCs w:val="24"/>
        </w:rPr>
        <w:t>образования</w:t>
      </w:r>
      <w:r w:rsidRPr="00391935">
        <w:rPr>
          <w:spacing w:val="1"/>
          <w:sz w:val="24"/>
          <w:szCs w:val="24"/>
        </w:rPr>
        <w:t xml:space="preserve"> </w:t>
      </w:r>
      <w:r w:rsidRPr="00391935">
        <w:rPr>
          <w:sz w:val="24"/>
          <w:szCs w:val="24"/>
        </w:rPr>
        <w:t>принимается</w:t>
      </w:r>
      <w:r w:rsidRPr="00391935">
        <w:rPr>
          <w:spacing w:val="1"/>
          <w:sz w:val="24"/>
          <w:szCs w:val="24"/>
        </w:rPr>
        <w:t xml:space="preserve"> </w:t>
      </w:r>
      <w:r w:rsidRPr="00391935">
        <w:rPr>
          <w:sz w:val="24"/>
          <w:szCs w:val="24"/>
        </w:rPr>
        <w:t>одновременно</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рассмотрением</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утверждением</w:t>
      </w:r>
      <w:r w:rsidRPr="00391935">
        <w:rPr>
          <w:spacing w:val="1"/>
          <w:sz w:val="24"/>
          <w:szCs w:val="24"/>
        </w:rPr>
        <w:t xml:space="preserve"> </w:t>
      </w:r>
      <w:r w:rsidRPr="00391935">
        <w:rPr>
          <w:sz w:val="24"/>
          <w:szCs w:val="24"/>
        </w:rPr>
        <w:t>характеристики</w:t>
      </w:r>
      <w:r w:rsidRPr="00391935">
        <w:rPr>
          <w:spacing w:val="-2"/>
          <w:sz w:val="24"/>
          <w:szCs w:val="24"/>
        </w:rPr>
        <w:t xml:space="preserve"> </w:t>
      </w:r>
      <w:r w:rsidRPr="00391935">
        <w:rPr>
          <w:sz w:val="24"/>
          <w:szCs w:val="24"/>
        </w:rPr>
        <w:t>обучающегося,</w:t>
      </w:r>
      <w:r w:rsidRPr="00391935">
        <w:rPr>
          <w:spacing w:val="-1"/>
          <w:sz w:val="24"/>
          <w:szCs w:val="24"/>
        </w:rPr>
        <w:t xml:space="preserve"> </w:t>
      </w:r>
      <w:r w:rsidRPr="00391935">
        <w:rPr>
          <w:sz w:val="24"/>
          <w:szCs w:val="24"/>
        </w:rPr>
        <w:t>в</w:t>
      </w:r>
      <w:r w:rsidRPr="00391935">
        <w:rPr>
          <w:spacing w:val="2"/>
          <w:sz w:val="24"/>
          <w:szCs w:val="24"/>
        </w:rPr>
        <w:t xml:space="preserve"> </w:t>
      </w:r>
      <w:r w:rsidRPr="00391935">
        <w:rPr>
          <w:sz w:val="24"/>
          <w:szCs w:val="24"/>
        </w:rPr>
        <w:t>которой:</w:t>
      </w:r>
    </w:p>
    <w:p w:rsidR="0045737B" w:rsidRPr="00391935" w:rsidRDefault="001E5142" w:rsidP="006F2049">
      <w:pPr>
        <w:pStyle w:val="a4"/>
        <w:numPr>
          <w:ilvl w:val="0"/>
          <w:numId w:val="120"/>
        </w:numPr>
        <w:tabs>
          <w:tab w:val="left" w:pos="2104"/>
          <w:tab w:val="left" w:pos="2105"/>
          <w:tab w:val="left" w:pos="3656"/>
          <w:tab w:val="left" w:pos="5778"/>
          <w:tab w:val="left" w:pos="7345"/>
          <w:tab w:val="left" w:pos="7724"/>
          <w:tab w:val="left" w:pos="9717"/>
        </w:tabs>
        <w:ind w:right="154" w:firstLine="453"/>
        <w:jc w:val="left"/>
        <w:rPr>
          <w:sz w:val="24"/>
          <w:szCs w:val="24"/>
        </w:rPr>
      </w:pPr>
      <w:r w:rsidRPr="00391935">
        <w:rPr>
          <w:sz w:val="24"/>
          <w:szCs w:val="24"/>
        </w:rPr>
        <w:t>отмечаются</w:t>
      </w:r>
      <w:r w:rsidRPr="00391935">
        <w:rPr>
          <w:sz w:val="24"/>
          <w:szCs w:val="24"/>
        </w:rPr>
        <w:tab/>
        <w:t>образовательные</w:t>
      </w:r>
      <w:r w:rsidRPr="00391935">
        <w:rPr>
          <w:sz w:val="24"/>
          <w:szCs w:val="24"/>
        </w:rPr>
        <w:tab/>
        <w:t>достижения</w:t>
      </w:r>
      <w:r w:rsidRPr="00391935">
        <w:rPr>
          <w:sz w:val="24"/>
          <w:szCs w:val="24"/>
        </w:rPr>
        <w:tab/>
        <w:t>и</w:t>
      </w:r>
      <w:r w:rsidRPr="00391935">
        <w:rPr>
          <w:sz w:val="24"/>
          <w:szCs w:val="24"/>
        </w:rPr>
        <w:tab/>
        <w:t>положительные</w:t>
      </w:r>
      <w:r w:rsidRPr="00391935">
        <w:rPr>
          <w:sz w:val="24"/>
          <w:szCs w:val="24"/>
        </w:rPr>
        <w:tab/>
      </w:r>
      <w:r w:rsidRPr="00391935">
        <w:rPr>
          <w:spacing w:val="-1"/>
          <w:sz w:val="24"/>
          <w:szCs w:val="24"/>
        </w:rPr>
        <w:t>качества</w:t>
      </w:r>
      <w:r w:rsidRPr="00391935">
        <w:rPr>
          <w:spacing w:val="-62"/>
          <w:sz w:val="24"/>
          <w:szCs w:val="24"/>
        </w:rPr>
        <w:t xml:space="preserve"> </w:t>
      </w:r>
      <w:r w:rsidRPr="00391935">
        <w:rPr>
          <w:sz w:val="24"/>
          <w:szCs w:val="24"/>
        </w:rPr>
        <w:t>обучающегося;</w:t>
      </w:r>
    </w:p>
    <w:p w:rsidR="0045737B" w:rsidRPr="00391935" w:rsidRDefault="001E5142" w:rsidP="006F2049">
      <w:pPr>
        <w:pStyle w:val="a4"/>
        <w:numPr>
          <w:ilvl w:val="0"/>
          <w:numId w:val="120"/>
        </w:numPr>
        <w:tabs>
          <w:tab w:val="left" w:pos="1977"/>
        </w:tabs>
        <w:ind w:right="159" w:firstLine="453"/>
        <w:jc w:val="left"/>
        <w:rPr>
          <w:sz w:val="24"/>
          <w:szCs w:val="24"/>
        </w:rPr>
      </w:pPr>
      <w:r w:rsidRPr="00391935">
        <w:rPr>
          <w:sz w:val="24"/>
          <w:szCs w:val="24"/>
        </w:rPr>
        <w:t>определяются</w:t>
      </w:r>
      <w:r w:rsidRPr="00391935">
        <w:rPr>
          <w:spacing w:val="43"/>
          <w:sz w:val="24"/>
          <w:szCs w:val="24"/>
        </w:rPr>
        <w:t xml:space="preserve"> </w:t>
      </w:r>
      <w:r w:rsidRPr="00391935">
        <w:rPr>
          <w:sz w:val="24"/>
          <w:szCs w:val="24"/>
        </w:rPr>
        <w:t>приоритетные</w:t>
      </w:r>
      <w:r w:rsidRPr="00391935">
        <w:rPr>
          <w:spacing w:val="41"/>
          <w:sz w:val="24"/>
          <w:szCs w:val="24"/>
        </w:rPr>
        <w:t xml:space="preserve"> </w:t>
      </w:r>
      <w:r w:rsidRPr="00391935">
        <w:rPr>
          <w:sz w:val="24"/>
          <w:szCs w:val="24"/>
        </w:rPr>
        <w:t>задачи</w:t>
      </w:r>
      <w:r w:rsidRPr="00391935">
        <w:rPr>
          <w:spacing w:val="43"/>
          <w:sz w:val="24"/>
          <w:szCs w:val="24"/>
        </w:rPr>
        <w:t xml:space="preserve"> </w:t>
      </w:r>
      <w:r w:rsidRPr="00391935">
        <w:rPr>
          <w:sz w:val="24"/>
          <w:szCs w:val="24"/>
        </w:rPr>
        <w:t>и</w:t>
      </w:r>
      <w:r w:rsidRPr="00391935">
        <w:rPr>
          <w:spacing w:val="41"/>
          <w:sz w:val="24"/>
          <w:szCs w:val="24"/>
        </w:rPr>
        <w:t xml:space="preserve"> </w:t>
      </w:r>
      <w:r w:rsidRPr="00391935">
        <w:rPr>
          <w:sz w:val="24"/>
          <w:szCs w:val="24"/>
        </w:rPr>
        <w:t>направления</w:t>
      </w:r>
      <w:r w:rsidRPr="00391935">
        <w:rPr>
          <w:spacing w:val="42"/>
          <w:sz w:val="24"/>
          <w:szCs w:val="24"/>
        </w:rPr>
        <w:t xml:space="preserve"> </w:t>
      </w:r>
      <w:r w:rsidRPr="00391935">
        <w:rPr>
          <w:sz w:val="24"/>
          <w:szCs w:val="24"/>
        </w:rPr>
        <w:t>личностного</w:t>
      </w:r>
      <w:r w:rsidRPr="00391935">
        <w:rPr>
          <w:spacing w:val="42"/>
          <w:sz w:val="24"/>
          <w:szCs w:val="24"/>
        </w:rPr>
        <w:t xml:space="preserve"> </w:t>
      </w:r>
      <w:r w:rsidRPr="00391935">
        <w:rPr>
          <w:sz w:val="24"/>
          <w:szCs w:val="24"/>
        </w:rPr>
        <w:t>развития</w:t>
      </w:r>
      <w:r w:rsidRPr="00391935">
        <w:rPr>
          <w:spacing w:val="42"/>
          <w:sz w:val="24"/>
          <w:szCs w:val="24"/>
        </w:rPr>
        <w:t xml:space="preserve"> </w:t>
      </w:r>
      <w:r w:rsidRPr="00391935">
        <w:rPr>
          <w:sz w:val="24"/>
          <w:szCs w:val="24"/>
        </w:rPr>
        <w:t>с</w:t>
      </w:r>
      <w:r w:rsidRPr="00391935">
        <w:rPr>
          <w:spacing w:val="-62"/>
          <w:sz w:val="24"/>
          <w:szCs w:val="24"/>
        </w:rPr>
        <w:t xml:space="preserve"> </w:t>
      </w:r>
      <w:r w:rsidRPr="00391935">
        <w:rPr>
          <w:sz w:val="24"/>
          <w:szCs w:val="24"/>
        </w:rPr>
        <w:t>учётом как</w:t>
      </w:r>
      <w:r w:rsidRPr="00391935">
        <w:rPr>
          <w:spacing w:val="-2"/>
          <w:sz w:val="24"/>
          <w:szCs w:val="24"/>
        </w:rPr>
        <w:t xml:space="preserve"> </w:t>
      </w:r>
      <w:r w:rsidRPr="00391935">
        <w:rPr>
          <w:sz w:val="24"/>
          <w:szCs w:val="24"/>
        </w:rPr>
        <w:t>достижений,</w:t>
      </w:r>
      <w:r w:rsidRPr="00391935">
        <w:rPr>
          <w:spacing w:val="-1"/>
          <w:sz w:val="24"/>
          <w:szCs w:val="24"/>
        </w:rPr>
        <w:t xml:space="preserve"> </w:t>
      </w:r>
      <w:r w:rsidRPr="00391935">
        <w:rPr>
          <w:sz w:val="24"/>
          <w:szCs w:val="24"/>
        </w:rPr>
        <w:t>так и</w:t>
      </w:r>
      <w:r w:rsidRPr="00391935">
        <w:rPr>
          <w:spacing w:val="-2"/>
          <w:sz w:val="24"/>
          <w:szCs w:val="24"/>
        </w:rPr>
        <w:t xml:space="preserve"> </w:t>
      </w:r>
      <w:r w:rsidRPr="00391935">
        <w:rPr>
          <w:sz w:val="24"/>
          <w:szCs w:val="24"/>
        </w:rPr>
        <w:t>проблем</w:t>
      </w:r>
      <w:r w:rsidRPr="00391935">
        <w:rPr>
          <w:spacing w:val="-1"/>
          <w:sz w:val="24"/>
          <w:szCs w:val="24"/>
        </w:rPr>
        <w:t xml:space="preserve"> </w:t>
      </w:r>
      <w:r w:rsidRPr="00391935">
        <w:rPr>
          <w:sz w:val="24"/>
          <w:szCs w:val="24"/>
        </w:rPr>
        <w:t>развития ребёнка;</w:t>
      </w:r>
    </w:p>
    <w:p w:rsidR="0045737B" w:rsidRPr="00391935" w:rsidRDefault="001E5142" w:rsidP="006F2049">
      <w:pPr>
        <w:pStyle w:val="a4"/>
        <w:numPr>
          <w:ilvl w:val="0"/>
          <w:numId w:val="120"/>
        </w:numPr>
        <w:tabs>
          <w:tab w:val="left" w:pos="2033"/>
        </w:tabs>
        <w:ind w:right="154" w:firstLine="453"/>
        <w:jc w:val="left"/>
        <w:rPr>
          <w:sz w:val="24"/>
          <w:szCs w:val="24"/>
        </w:rPr>
      </w:pPr>
      <w:r w:rsidRPr="00391935">
        <w:rPr>
          <w:sz w:val="24"/>
          <w:szCs w:val="24"/>
        </w:rPr>
        <w:t>даются</w:t>
      </w:r>
      <w:r w:rsidRPr="00391935">
        <w:rPr>
          <w:spacing w:val="31"/>
          <w:sz w:val="24"/>
          <w:szCs w:val="24"/>
        </w:rPr>
        <w:t xml:space="preserve"> </w:t>
      </w:r>
      <w:r w:rsidRPr="00391935">
        <w:rPr>
          <w:sz w:val="24"/>
          <w:szCs w:val="24"/>
        </w:rPr>
        <w:t>психолого-педагогические</w:t>
      </w:r>
      <w:r w:rsidRPr="00391935">
        <w:rPr>
          <w:spacing w:val="31"/>
          <w:sz w:val="24"/>
          <w:szCs w:val="24"/>
        </w:rPr>
        <w:t xml:space="preserve"> </w:t>
      </w:r>
      <w:r w:rsidRPr="00391935">
        <w:rPr>
          <w:sz w:val="24"/>
          <w:szCs w:val="24"/>
        </w:rPr>
        <w:t>рекомендации,</w:t>
      </w:r>
      <w:r w:rsidRPr="00391935">
        <w:rPr>
          <w:spacing w:val="31"/>
          <w:sz w:val="24"/>
          <w:szCs w:val="24"/>
        </w:rPr>
        <w:t xml:space="preserve"> </w:t>
      </w:r>
      <w:r w:rsidRPr="00391935">
        <w:rPr>
          <w:sz w:val="24"/>
          <w:szCs w:val="24"/>
        </w:rPr>
        <w:t>призванные</w:t>
      </w:r>
      <w:r w:rsidRPr="00391935">
        <w:rPr>
          <w:spacing w:val="31"/>
          <w:sz w:val="24"/>
          <w:szCs w:val="24"/>
        </w:rPr>
        <w:t xml:space="preserve"> </w:t>
      </w:r>
      <w:r w:rsidRPr="00391935">
        <w:rPr>
          <w:sz w:val="24"/>
          <w:szCs w:val="24"/>
        </w:rPr>
        <w:t>обеспечить</w:t>
      </w:r>
      <w:r w:rsidRPr="00391935">
        <w:rPr>
          <w:spacing w:val="-62"/>
          <w:sz w:val="24"/>
          <w:szCs w:val="24"/>
        </w:rPr>
        <w:t xml:space="preserve"> </w:t>
      </w:r>
      <w:r w:rsidRPr="00391935">
        <w:rPr>
          <w:sz w:val="24"/>
          <w:szCs w:val="24"/>
        </w:rPr>
        <w:t>успешную</w:t>
      </w:r>
      <w:r w:rsidRPr="00391935">
        <w:rPr>
          <w:spacing w:val="-3"/>
          <w:sz w:val="24"/>
          <w:szCs w:val="24"/>
        </w:rPr>
        <w:t xml:space="preserve"> </w:t>
      </w:r>
      <w:r w:rsidRPr="00391935">
        <w:rPr>
          <w:sz w:val="24"/>
          <w:szCs w:val="24"/>
        </w:rPr>
        <w:t>реализацию</w:t>
      </w:r>
      <w:r w:rsidRPr="00391935">
        <w:rPr>
          <w:spacing w:val="-2"/>
          <w:sz w:val="24"/>
          <w:szCs w:val="24"/>
        </w:rPr>
        <w:t xml:space="preserve"> </w:t>
      </w:r>
      <w:r w:rsidRPr="00391935">
        <w:rPr>
          <w:sz w:val="24"/>
          <w:szCs w:val="24"/>
        </w:rPr>
        <w:t>намеченных</w:t>
      </w:r>
      <w:r w:rsidRPr="00391935">
        <w:rPr>
          <w:spacing w:val="-2"/>
          <w:sz w:val="24"/>
          <w:szCs w:val="24"/>
        </w:rPr>
        <w:t xml:space="preserve"> </w:t>
      </w:r>
      <w:r w:rsidRPr="00391935">
        <w:rPr>
          <w:sz w:val="24"/>
          <w:szCs w:val="24"/>
        </w:rPr>
        <w:t>задач на</w:t>
      </w:r>
      <w:r w:rsidRPr="00391935">
        <w:rPr>
          <w:spacing w:val="-2"/>
          <w:sz w:val="24"/>
          <w:szCs w:val="24"/>
        </w:rPr>
        <w:t xml:space="preserve"> </w:t>
      </w:r>
      <w:r w:rsidRPr="00391935">
        <w:rPr>
          <w:sz w:val="24"/>
          <w:szCs w:val="24"/>
        </w:rPr>
        <w:t>следующем</w:t>
      </w:r>
      <w:r w:rsidRPr="00391935">
        <w:rPr>
          <w:spacing w:val="2"/>
          <w:sz w:val="24"/>
          <w:szCs w:val="24"/>
        </w:rPr>
        <w:t xml:space="preserve"> </w:t>
      </w:r>
      <w:r w:rsidRPr="00391935">
        <w:rPr>
          <w:sz w:val="24"/>
          <w:szCs w:val="24"/>
        </w:rPr>
        <w:t>уровне</w:t>
      </w:r>
      <w:r w:rsidRPr="00391935">
        <w:rPr>
          <w:spacing w:val="3"/>
          <w:sz w:val="24"/>
          <w:szCs w:val="24"/>
        </w:rPr>
        <w:t xml:space="preserve"> </w:t>
      </w:r>
      <w:r w:rsidRPr="00391935">
        <w:rPr>
          <w:sz w:val="24"/>
          <w:szCs w:val="24"/>
        </w:rPr>
        <w:t>обучения.</w:t>
      </w:r>
    </w:p>
    <w:p w:rsidR="0045737B" w:rsidRPr="00391935" w:rsidRDefault="001E5142">
      <w:pPr>
        <w:pStyle w:val="Heading1"/>
        <w:spacing w:line="299" w:lineRule="exact"/>
        <w:ind w:left="1775"/>
        <w:jc w:val="left"/>
        <w:rPr>
          <w:sz w:val="24"/>
          <w:szCs w:val="24"/>
        </w:rPr>
      </w:pPr>
      <w:r w:rsidRPr="00391935">
        <w:rPr>
          <w:sz w:val="24"/>
          <w:szCs w:val="24"/>
        </w:rPr>
        <w:t>Формы</w:t>
      </w:r>
      <w:r w:rsidRPr="00391935">
        <w:rPr>
          <w:spacing w:val="-7"/>
          <w:sz w:val="24"/>
          <w:szCs w:val="24"/>
        </w:rPr>
        <w:t xml:space="preserve"> </w:t>
      </w:r>
      <w:r w:rsidRPr="00391935">
        <w:rPr>
          <w:sz w:val="24"/>
          <w:szCs w:val="24"/>
        </w:rPr>
        <w:t>представления</w:t>
      </w:r>
      <w:r w:rsidRPr="00391935">
        <w:rPr>
          <w:spacing w:val="-8"/>
          <w:sz w:val="24"/>
          <w:szCs w:val="24"/>
        </w:rPr>
        <w:t xml:space="preserve"> </w:t>
      </w:r>
      <w:r w:rsidRPr="00391935">
        <w:rPr>
          <w:sz w:val="24"/>
          <w:szCs w:val="24"/>
        </w:rPr>
        <w:t>образовательных</w:t>
      </w:r>
      <w:r w:rsidRPr="00391935">
        <w:rPr>
          <w:spacing w:val="-5"/>
          <w:sz w:val="24"/>
          <w:szCs w:val="24"/>
        </w:rPr>
        <w:t xml:space="preserve"> </w:t>
      </w:r>
      <w:r w:rsidRPr="00391935">
        <w:rPr>
          <w:sz w:val="24"/>
          <w:szCs w:val="24"/>
        </w:rPr>
        <w:t>результатов:</w:t>
      </w:r>
    </w:p>
    <w:p w:rsidR="0045737B" w:rsidRPr="00391935" w:rsidRDefault="001E5142">
      <w:pPr>
        <w:pStyle w:val="a3"/>
        <w:spacing w:before="1" w:line="298" w:lineRule="exact"/>
        <w:ind w:left="1775" w:firstLine="0"/>
        <w:jc w:val="left"/>
        <w:rPr>
          <w:sz w:val="24"/>
          <w:szCs w:val="24"/>
        </w:rPr>
      </w:pPr>
      <w:r w:rsidRPr="00391935">
        <w:rPr>
          <w:sz w:val="24"/>
          <w:szCs w:val="24"/>
        </w:rPr>
        <w:t>табель</w:t>
      </w:r>
      <w:r w:rsidRPr="00391935">
        <w:rPr>
          <w:spacing w:val="-1"/>
          <w:sz w:val="24"/>
          <w:szCs w:val="24"/>
        </w:rPr>
        <w:t xml:space="preserve"> </w:t>
      </w:r>
      <w:r w:rsidRPr="00391935">
        <w:rPr>
          <w:sz w:val="24"/>
          <w:szCs w:val="24"/>
        </w:rPr>
        <w:t>успеваемости</w:t>
      </w:r>
      <w:r w:rsidRPr="00391935">
        <w:rPr>
          <w:spacing w:val="-1"/>
          <w:sz w:val="24"/>
          <w:szCs w:val="24"/>
        </w:rPr>
        <w:t xml:space="preserve"> </w:t>
      </w:r>
      <w:r w:rsidRPr="00391935">
        <w:rPr>
          <w:sz w:val="24"/>
          <w:szCs w:val="24"/>
        </w:rPr>
        <w:t>по</w:t>
      </w:r>
      <w:r w:rsidRPr="00391935">
        <w:rPr>
          <w:spacing w:val="-3"/>
          <w:sz w:val="24"/>
          <w:szCs w:val="24"/>
        </w:rPr>
        <w:t xml:space="preserve"> </w:t>
      </w:r>
      <w:r w:rsidRPr="00391935">
        <w:rPr>
          <w:sz w:val="24"/>
          <w:szCs w:val="24"/>
        </w:rPr>
        <w:t>предметам</w:t>
      </w:r>
      <w:r w:rsidRPr="00391935">
        <w:rPr>
          <w:spacing w:val="-5"/>
          <w:sz w:val="24"/>
          <w:szCs w:val="24"/>
        </w:rPr>
        <w:t xml:space="preserve"> </w:t>
      </w:r>
      <w:r w:rsidRPr="00391935">
        <w:rPr>
          <w:sz w:val="24"/>
          <w:szCs w:val="24"/>
        </w:rPr>
        <w:t>(личное</w:t>
      </w:r>
      <w:r w:rsidRPr="00391935">
        <w:rPr>
          <w:spacing w:val="-4"/>
          <w:sz w:val="24"/>
          <w:szCs w:val="24"/>
        </w:rPr>
        <w:t xml:space="preserve"> </w:t>
      </w:r>
      <w:r w:rsidRPr="00391935">
        <w:rPr>
          <w:sz w:val="24"/>
          <w:szCs w:val="24"/>
        </w:rPr>
        <w:t>дело</w:t>
      </w:r>
      <w:r w:rsidRPr="00391935">
        <w:rPr>
          <w:spacing w:val="2"/>
          <w:sz w:val="24"/>
          <w:szCs w:val="24"/>
        </w:rPr>
        <w:t xml:space="preserve"> </w:t>
      </w:r>
      <w:r w:rsidRPr="00391935">
        <w:rPr>
          <w:sz w:val="24"/>
          <w:szCs w:val="24"/>
        </w:rPr>
        <w:t>учащегося);</w:t>
      </w:r>
    </w:p>
    <w:p w:rsidR="0045737B" w:rsidRPr="00391935" w:rsidRDefault="001E5142">
      <w:pPr>
        <w:pStyle w:val="a3"/>
        <w:ind w:left="1322" w:right="154" w:firstLine="453"/>
        <w:rPr>
          <w:sz w:val="24"/>
          <w:szCs w:val="24"/>
        </w:rPr>
      </w:pPr>
      <w:r w:rsidRPr="00391935">
        <w:rPr>
          <w:sz w:val="24"/>
          <w:szCs w:val="24"/>
        </w:rPr>
        <w:t>итоговые</w:t>
      </w:r>
      <w:r w:rsidRPr="00391935">
        <w:rPr>
          <w:spacing w:val="1"/>
          <w:sz w:val="24"/>
          <w:szCs w:val="24"/>
        </w:rPr>
        <w:t xml:space="preserve"> </w:t>
      </w:r>
      <w:r w:rsidRPr="00391935">
        <w:rPr>
          <w:sz w:val="24"/>
          <w:szCs w:val="24"/>
        </w:rPr>
        <w:t>работы</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русскому</w:t>
      </w:r>
      <w:r w:rsidRPr="00391935">
        <w:rPr>
          <w:spacing w:val="1"/>
          <w:sz w:val="24"/>
          <w:szCs w:val="24"/>
        </w:rPr>
        <w:t xml:space="preserve"> </w:t>
      </w:r>
      <w:r w:rsidRPr="00391935">
        <w:rPr>
          <w:sz w:val="24"/>
          <w:szCs w:val="24"/>
        </w:rPr>
        <w:t>языку,</w:t>
      </w:r>
      <w:r w:rsidRPr="00391935">
        <w:rPr>
          <w:spacing w:val="1"/>
          <w:sz w:val="24"/>
          <w:szCs w:val="24"/>
        </w:rPr>
        <w:t xml:space="preserve"> </w:t>
      </w:r>
      <w:r w:rsidRPr="00391935">
        <w:rPr>
          <w:sz w:val="24"/>
          <w:szCs w:val="24"/>
        </w:rPr>
        <w:t>математике,</w:t>
      </w:r>
      <w:r w:rsidRPr="00391935">
        <w:rPr>
          <w:spacing w:val="1"/>
          <w:sz w:val="24"/>
          <w:szCs w:val="24"/>
        </w:rPr>
        <w:t xml:space="preserve"> </w:t>
      </w:r>
      <w:r w:rsidRPr="00391935">
        <w:rPr>
          <w:sz w:val="24"/>
          <w:szCs w:val="24"/>
        </w:rPr>
        <w:t>диагностические</w:t>
      </w:r>
      <w:r w:rsidRPr="00391935">
        <w:rPr>
          <w:spacing w:val="1"/>
          <w:sz w:val="24"/>
          <w:szCs w:val="24"/>
        </w:rPr>
        <w:t xml:space="preserve"> </w:t>
      </w:r>
      <w:r w:rsidRPr="00391935">
        <w:rPr>
          <w:sz w:val="24"/>
          <w:szCs w:val="24"/>
        </w:rPr>
        <w:t>комплексные</w:t>
      </w:r>
      <w:r w:rsidRPr="00391935">
        <w:rPr>
          <w:spacing w:val="1"/>
          <w:sz w:val="24"/>
          <w:szCs w:val="24"/>
        </w:rPr>
        <w:t xml:space="preserve"> </w:t>
      </w:r>
      <w:r w:rsidRPr="00391935">
        <w:rPr>
          <w:sz w:val="24"/>
          <w:szCs w:val="24"/>
        </w:rPr>
        <w:t>работы</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межпредметной</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анализ</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выполнения</w:t>
      </w:r>
      <w:r w:rsidRPr="00391935">
        <w:rPr>
          <w:spacing w:val="1"/>
          <w:sz w:val="24"/>
          <w:szCs w:val="24"/>
        </w:rPr>
        <w:t xml:space="preserve"> </w:t>
      </w:r>
      <w:r w:rsidRPr="00391935">
        <w:rPr>
          <w:sz w:val="24"/>
          <w:szCs w:val="24"/>
        </w:rPr>
        <w:t>обучающимся;</w:t>
      </w:r>
    </w:p>
    <w:p w:rsidR="0045737B" w:rsidRPr="00391935" w:rsidRDefault="001E5142">
      <w:pPr>
        <w:pStyle w:val="a3"/>
        <w:ind w:left="1322" w:right="155" w:firstLine="453"/>
        <w:rPr>
          <w:sz w:val="24"/>
          <w:szCs w:val="24"/>
        </w:rPr>
      </w:pPr>
      <w:r w:rsidRPr="00391935">
        <w:rPr>
          <w:sz w:val="24"/>
          <w:szCs w:val="24"/>
        </w:rPr>
        <w:t>письменная оценка успешности результатов, формулировка причин неудач и</w:t>
      </w:r>
      <w:r w:rsidRPr="00391935">
        <w:rPr>
          <w:spacing w:val="1"/>
          <w:sz w:val="24"/>
          <w:szCs w:val="24"/>
        </w:rPr>
        <w:t xml:space="preserve"> </w:t>
      </w:r>
      <w:r w:rsidRPr="00391935">
        <w:rPr>
          <w:sz w:val="24"/>
          <w:szCs w:val="24"/>
        </w:rPr>
        <w:t>рекомендаций</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устранению</w:t>
      </w:r>
      <w:r w:rsidRPr="00391935">
        <w:rPr>
          <w:spacing w:val="1"/>
          <w:sz w:val="24"/>
          <w:szCs w:val="24"/>
        </w:rPr>
        <w:t xml:space="preserve"> </w:t>
      </w:r>
      <w:r w:rsidRPr="00391935">
        <w:rPr>
          <w:sz w:val="24"/>
          <w:szCs w:val="24"/>
        </w:rPr>
        <w:t>пробелов</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обученности</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предметам</w:t>
      </w:r>
      <w:r w:rsidRPr="00391935">
        <w:rPr>
          <w:spacing w:val="1"/>
          <w:sz w:val="24"/>
          <w:szCs w:val="24"/>
        </w:rPr>
        <w:t xml:space="preserve"> </w:t>
      </w:r>
      <w:r w:rsidRPr="00391935">
        <w:rPr>
          <w:sz w:val="24"/>
          <w:szCs w:val="24"/>
        </w:rPr>
        <w:t>(характеристика);</w:t>
      </w:r>
    </w:p>
    <w:p w:rsidR="0045737B" w:rsidRPr="00391935" w:rsidRDefault="001E5142">
      <w:pPr>
        <w:pStyle w:val="a3"/>
        <w:spacing w:line="298" w:lineRule="exact"/>
        <w:ind w:left="1775" w:firstLine="0"/>
        <w:rPr>
          <w:sz w:val="24"/>
          <w:szCs w:val="24"/>
        </w:rPr>
      </w:pPr>
      <w:r w:rsidRPr="00391935">
        <w:rPr>
          <w:sz w:val="24"/>
          <w:szCs w:val="24"/>
        </w:rPr>
        <w:t>Портфель</w:t>
      </w:r>
      <w:r w:rsidRPr="00391935">
        <w:rPr>
          <w:spacing w:val="-5"/>
          <w:sz w:val="24"/>
          <w:szCs w:val="24"/>
        </w:rPr>
        <w:t xml:space="preserve"> </w:t>
      </w:r>
      <w:r w:rsidRPr="00391935">
        <w:rPr>
          <w:sz w:val="24"/>
          <w:szCs w:val="24"/>
        </w:rPr>
        <w:t>достижений</w:t>
      </w:r>
      <w:r w:rsidRPr="00391935">
        <w:rPr>
          <w:spacing w:val="-5"/>
          <w:sz w:val="24"/>
          <w:szCs w:val="24"/>
        </w:rPr>
        <w:t xml:space="preserve"> </w:t>
      </w:r>
      <w:r w:rsidRPr="00391935">
        <w:rPr>
          <w:sz w:val="24"/>
          <w:szCs w:val="24"/>
        </w:rPr>
        <w:t>(портфолио);</w:t>
      </w:r>
    </w:p>
    <w:p w:rsidR="0045737B" w:rsidRPr="00391935" w:rsidRDefault="001E5142">
      <w:pPr>
        <w:pStyle w:val="a3"/>
        <w:ind w:left="1322" w:right="150" w:firstLine="453"/>
        <w:rPr>
          <w:sz w:val="24"/>
          <w:szCs w:val="24"/>
        </w:rPr>
      </w:pPr>
      <w:r w:rsidRPr="00391935">
        <w:rPr>
          <w:sz w:val="24"/>
          <w:szCs w:val="24"/>
        </w:rPr>
        <w:t>результаты</w:t>
      </w:r>
      <w:r w:rsidRPr="00391935">
        <w:rPr>
          <w:spacing w:val="1"/>
          <w:sz w:val="24"/>
          <w:szCs w:val="24"/>
        </w:rPr>
        <w:t xml:space="preserve"> </w:t>
      </w:r>
      <w:r w:rsidRPr="00391935">
        <w:rPr>
          <w:sz w:val="24"/>
          <w:szCs w:val="24"/>
        </w:rPr>
        <w:t>психолого-педагогических</w:t>
      </w:r>
      <w:r w:rsidRPr="00391935">
        <w:rPr>
          <w:spacing w:val="1"/>
          <w:sz w:val="24"/>
          <w:szCs w:val="24"/>
        </w:rPr>
        <w:t xml:space="preserve"> </w:t>
      </w:r>
      <w:r w:rsidRPr="00391935">
        <w:rPr>
          <w:sz w:val="24"/>
          <w:szCs w:val="24"/>
        </w:rPr>
        <w:t>исследований,</w:t>
      </w:r>
      <w:r w:rsidRPr="00391935">
        <w:rPr>
          <w:spacing w:val="1"/>
          <w:sz w:val="24"/>
          <w:szCs w:val="24"/>
        </w:rPr>
        <w:t xml:space="preserve"> </w:t>
      </w:r>
      <w:r w:rsidRPr="00391935">
        <w:rPr>
          <w:sz w:val="24"/>
          <w:szCs w:val="24"/>
        </w:rPr>
        <w:t>иллюстрирующих</w:t>
      </w:r>
      <w:r w:rsidRPr="00391935">
        <w:rPr>
          <w:spacing w:val="1"/>
          <w:sz w:val="24"/>
          <w:szCs w:val="24"/>
        </w:rPr>
        <w:t xml:space="preserve"> </w:t>
      </w:r>
      <w:r w:rsidRPr="00391935">
        <w:rPr>
          <w:sz w:val="24"/>
          <w:szCs w:val="24"/>
        </w:rPr>
        <w:t>динамику</w:t>
      </w:r>
      <w:r w:rsidRPr="00391935">
        <w:rPr>
          <w:spacing w:val="-5"/>
          <w:sz w:val="24"/>
          <w:szCs w:val="24"/>
        </w:rPr>
        <w:t xml:space="preserve"> </w:t>
      </w:r>
      <w:r w:rsidRPr="00391935">
        <w:rPr>
          <w:sz w:val="24"/>
          <w:szCs w:val="24"/>
        </w:rPr>
        <w:t>развития отдельных</w:t>
      </w:r>
      <w:r w:rsidRPr="00391935">
        <w:rPr>
          <w:spacing w:val="-2"/>
          <w:sz w:val="24"/>
          <w:szCs w:val="24"/>
        </w:rPr>
        <w:t xml:space="preserve"> </w:t>
      </w:r>
      <w:r w:rsidRPr="00391935">
        <w:rPr>
          <w:sz w:val="24"/>
          <w:szCs w:val="24"/>
        </w:rPr>
        <w:t>качеств</w:t>
      </w:r>
      <w:r w:rsidRPr="00391935">
        <w:rPr>
          <w:spacing w:val="-1"/>
          <w:sz w:val="24"/>
          <w:szCs w:val="24"/>
        </w:rPr>
        <w:t xml:space="preserve"> </w:t>
      </w:r>
      <w:r w:rsidRPr="00391935">
        <w:rPr>
          <w:sz w:val="24"/>
          <w:szCs w:val="24"/>
        </w:rPr>
        <w:t>обучающегося,</w:t>
      </w:r>
      <w:r w:rsidRPr="00391935">
        <w:rPr>
          <w:spacing w:val="1"/>
          <w:sz w:val="24"/>
          <w:szCs w:val="24"/>
        </w:rPr>
        <w:t xml:space="preserve"> </w:t>
      </w:r>
      <w:r w:rsidRPr="00391935">
        <w:rPr>
          <w:sz w:val="24"/>
          <w:szCs w:val="24"/>
        </w:rPr>
        <w:t>УУД.</w:t>
      </w:r>
    </w:p>
    <w:p w:rsidR="0045737B" w:rsidRPr="00391935" w:rsidRDefault="001E5142">
      <w:pPr>
        <w:pStyle w:val="a3"/>
        <w:spacing w:before="2"/>
        <w:ind w:left="1322" w:right="154" w:firstLine="647"/>
        <w:rPr>
          <w:sz w:val="24"/>
          <w:szCs w:val="24"/>
        </w:rPr>
      </w:pPr>
      <w:r w:rsidRPr="00391935">
        <w:rPr>
          <w:sz w:val="24"/>
          <w:szCs w:val="24"/>
        </w:rPr>
        <w:t>В</w:t>
      </w:r>
      <w:r w:rsidRPr="00391935">
        <w:rPr>
          <w:spacing w:val="1"/>
          <w:sz w:val="24"/>
          <w:szCs w:val="24"/>
        </w:rPr>
        <w:t xml:space="preserve"> </w:t>
      </w:r>
      <w:r w:rsidRPr="00391935">
        <w:rPr>
          <w:sz w:val="24"/>
          <w:szCs w:val="24"/>
        </w:rPr>
        <w:t>первом</w:t>
      </w:r>
      <w:r w:rsidRPr="00391935">
        <w:rPr>
          <w:spacing w:val="1"/>
          <w:sz w:val="24"/>
          <w:szCs w:val="24"/>
        </w:rPr>
        <w:t xml:space="preserve"> </w:t>
      </w:r>
      <w:r w:rsidRPr="00391935">
        <w:rPr>
          <w:sz w:val="24"/>
          <w:szCs w:val="24"/>
        </w:rPr>
        <w:t>классе</w:t>
      </w:r>
      <w:r w:rsidRPr="00391935">
        <w:rPr>
          <w:spacing w:val="1"/>
          <w:sz w:val="24"/>
          <w:szCs w:val="24"/>
        </w:rPr>
        <w:t xml:space="preserve"> </w:t>
      </w:r>
      <w:r w:rsidR="006C7747" w:rsidRPr="00391935">
        <w:rPr>
          <w:spacing w:val="1"/>
          <w:sz w:val="24"/>
          <w:szCs w:val="24"/>
        </w:rPr>
        <w:t xml:space="preserve">и 1 четверти второго класса </w:t>
      </w:r>
      <w:r w:rsidRPr="00391935">
        <w:rPr>
          <w:sz w:val="24"/>
          <w:szCs w:val="24"/>
        </w:rPr>
        <w:t>начальной</w:t>
      </w:r>
      <w:r w:rsidRPr="00391935">
        <w:rPr>
          <w:spacing w:val="1"/>
          <w:sz w:val="24"/>
          <w:szCs w:val="24"/>
        </w:rPr>
        <w:t xml:space="preserve"> </w:t>
      </w:r>
      <w:r w:rsidRPr="00391935">
        <w:rPr>
          <w:sz w:val="24"/>
          <w:szCs w:val="24"/>
        </w:rPr>
        <w:t>школы</w:t>
      </w:r>
      <w:r w:rsidRPr="00391935">
        <w:rPr>
          <w:spacing w:val="1"/>
          <w:sz w:val="24"/>
          <w:szCs w:val="24"/>
        </w:rPr>
        <w:t xml:space="preserve"> </w:t>
      </w:r>
      <w:r w:rsidRPr="00391935">
        <w:rPr>
          <w:sz w:val="24"/>
          <w:szCs w:val="24"/>
        </w:rPr>
        <w:t>исключается</w:t>
      </w:r>
      <w:r w:rsidRPr="00391935">
        <w:rPr>
          <w:spacing w:val="1"/>
          <w:sz w:val="24"/>
          <w:szCs w:val="24"/>
        </w:rPr>
        <w:t xml:space="preserve"> </w:t>
      </w:r>
      <w:r w:rsidRPr="00391935">
        <w:rPr>
          <w:sz w:val="24"/>
          <w:szCs w:val="24"/>
        </w:rPr>
        <w:t>система</w:t>
      </w:r>
      <w:r w:rsidRPr="00391935">
        <w:rPr>
          <w:spacing w:val="1"/>
          <w:sz w:val="24"/>
          <w:szCs w:val="24"/>
        </w:rPr>
        <w:t xml:space="preserve"> </w:t>
      </w:r>
      <w:r w:rsidRPr="00391935">
        <w:rPr>
          <w:sz w:val="24"/>
          <w:szCs w:val="24"/>
        </w:rPr>
        <w:t>бального</w:t>
      </w:r>
      <w:r w:rsidRPr="00391935">
        <w:rPr>
          <w:spacing w:val="1"/>
          <w:sz w:val="24"/>
          <w:szCs w:val="24"/>
        </w:rPr>
        <w:t xml:space="preserve"> </w:t>
      </w:r>
      <w:r w:rsidRPr="00391935">
        <w:rPr>
          <w:sz w:val="24"/>
          <w:szCs w:val="24"/>
        </w:rPr>
        <w:t>(отметочного)</w:t>
      </w:r>
      <w:r w:rsidRPr="00391935">
        <w:rPr>
          <w:spacing w:val="1"/>
          <w:sz w:val="24"/>
          <w:szCs w:val="24"/>
        </w:rPr>
        <w:t xml:space="preserve"> </w:t>
      </w:r>
      <w:r w:rsidRPr="00391935">
        <w:rPr>
          <w:sz w:val="24"/>
          <w:szCs w:val="24"/>
        </w:rPr>
        <w:t>оценивания.</w:t>
      </w:r>
      <w:r w:rsidRPr="00391935">
        <w:rPr>
          <w:spacing w:val="1"/>
          <w:sz w:val="24"/>
          <w:szCs w:val="24"/>
        </w:rPr>
        <w:t xml:space="preserve"> </w:t>
      </w:r>
      <w:r w:rsidRPr="00391935">
        <w:rPr>
          <w:sz w:val="24"/>
          <w:szCs w:val="24"/>
        </w:rPr>
        <w:t>Допускается</w:t>
      </w:r>
      <w:r w:rsidRPr="00391935">
        <w:rPr>
          <w:spacing w:val="-1"/>
          <w:sz w:val="24"/>
          <w:szCs w:val="24"/>
        </w:rPr>
        <w:t xml:space="preserve"> </w:t>
      </w:r>
      <w:r w:rsidRPr="00391935">
        <w:rPr>
          <w:sz w:val="24"/>
          <w:szCs w:val="24"/>
        </w:rPr>
        <w:t>лишь словесная объяснительная оценка.</w:t>
      </w:r>
    </w:p>
    <w:p w:rsidR="0045737B" w:rsidRPr="00391935" w:rsidRDefault="001E5142">
      <w:pPr>
        <w:pStyle w:val="a3"/>
        <w:ind w:left="1322" w:right="152" w:firstLine="647"/>
        <w:rPr>
          <w:sz w:val="24"/>
          <w:szCs w:val="24"/>
        </w:rPr>
      </w:pPr>
      <w:r w:rsidRPr="00391935">
        <w:rPr>
          <w:sz w:val="24"/>
          <w:szCs w:val="24"/>
        </w:rPr>
        <w:t>Оцениванию</w:t>
      </w:r>
      <w:r w:rsidRPr="00391935">
        <w:rPr>
          <w:spacing w:val="1"/>
          <w:sz w:val="24"/>
          <w:szCs w:val="24"/>
        </w:rPr>
        <w:t xml:space="preserve"> </w:t>
      </w:r>
      <w:r w:rsidRPr="00391935">
        <w:rPr>
          <w:sz w:val="24"/>
          <w:szCs w:val="24"/>
        </w:rPr>
        <w:t>не</w:t>
      </w:r>
      <w:r w:rsidRPr="00391935">
        <w:rPr>
          <w:spacing w:val="1"/>
          <w:sz w:val="24"/>
          <w:szCs w:val="24"/>
        </w:rPr>
        <w:t xml:space="preserve"> </w:t>
      </w:r>
      <w:r w:rsidRPr="00391935">
        <w:rPr>
          <w:sz w:val="24"/>
          <w:szCs w:val="24"/>
        </w:rPr>
        <w:t>подлежат:</w:t>
      </w:r>
      <w:r w:rsidRPr="00391935">
        <w:rPr>
          <w:spacing w:val="1"/>
          <w:sz w:val="24"/>
          <w:szCs w:val="24"/>
        </w:rPr>
        <w:t xml:space="preserve"> </w:t>
      </w:r>
      <w:r w:rsidRPr="00391935">
        <w:rPr>
          <w:sz w:val="24"/>
          <w:szCs w:val="24"/>
        </w:rPr>
        <w:t>темп</w:t>
      </w:r>
      <w:r w:rsidRPr="00391935">
        <w:rPr>
          <w:spacing w:val="1"/>
          <w:sz w:val="24"/>
          <w:szCs w:val="24"/>
        </w:rPr>
        <w:t xml:space="preserve"> </w:t>
      </w:r>
      <w:r w:rsidRPr="00391935">
        <w:rPr>
          <w:sz w:val="24"/>
          <w:szCs w:val="24"/>
        </w:rPr>
        <w:t>работы</w:t>
      </w:r>
      <w:r w:rsidRPr="00391935">
        <w:rPr>
          <w:spacing w:val="1"/>
          <w:sz w:val="24"/>
          <w:szCs w:val="24"/>
        </w:rPr>
        <w:t xml:space="preserve"> </w:t>
      </w:r>
      <w:r w:rsidRPr="00391935">
        <w:rPr>
          <w:sz w:val="24"/>
          <w:szCs w:val="24"/>
        </w:rPr>
        <w:t>ученика,</w:t>
      </w:r>
      <w:r w:rsidRPr="00391935">
        <w:rPr>
          <w:spacing w:val="1"/>
          <w:sz w:val="24"/>
          <w:szCs w:val="24"/>
        </w:rPr>
        <w:t xml:space="preserve"> </w:t>
      </w:r>
      <w:r w:rsidRPr="00391935">
        <w:rPr>
          <w:sz w:val="24"/>
          <w:szCs w:val="24"/>
        </w:rPr>
        <w:t>личностные</w:t>
      </w:r>
      <w:r w:rsidRPr="00391935">
        <w:rPr>
          <w:spacing w:val="1"/>
          <w:sz w:val="24"/>
          <w:szCs w:val="24"/>
        </w:rPr>
        <w:t xml:space="preserve"> </w:t>
      </w:r>
      <w:r w:rsidRPr="00391935">
        <w:rPr>
          <w:sz w:val="24"/>
          <w:szCs w:val="24"/>
        </w:rPr>
        <w:t>качества</w:t>
      </w:r>
      <w:r w:rsidRPr="00391935">
        <w:rPr>
          <w:spacing w:val="1"/>
          <w:sz w:val="24"/>
          <w:szCs w:val="24"/>
        </w:rPr>
        <w:t xml:space="preserve"> </w:t>
      </w:r>
      <w:r w:rsidRPr="00391935">
        <w:rPr>
          <w:sz w:val="24"/>
          <w:szCs w:val="24"/>
        </w:rPr>
        <w:t>школьников,</w:t>
      </w:r>
      <w:r w:rsidRPr="00391935">
        <w:rPr>
          <w:spacing w:val="1"/>
          <w:sz w:val="24"/>
          <w:szCs w:val="24"/>
        </w:rPr>
        <w:t xml:space="preserve"> </w:t>
      </w:r>
      <w:r w:rsidRPr="00391935">
        <w:rPr>
          <w:sz w:val="24"/>
          <w:szCs w:val="24"/>
        </w:rPr>
        <w:t>своеобразие</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психических</w:t>
      </w:r>
      <w:r w:rsidRPr="00391935">
        <w:rPr>
          <w:spacing w:val="1"/>
          <w:sz w:val="24"/>
          <w:szCs w:val="24"/>
        </w:rPr>
        <w:t xml:space="preserve"> </w:t>
      </w:r>
      <w:r w:rsidRPr="00391935">
        <w:rPr>
          <w:sz w:val="24"/>
          <w:szCs w:val="24"/>
        </w:rPr>
        <w:t>процессов</w:t>
      </w:r>
      <w:r w:rsidRPr="00391935">
        <w:rPr>
          <w:spacing w:val="1"/>
          <w:sz w:val="24"/>
          <w:szCs w:val="24"/>
        </w:rPr>
        <w:t xml:space="preserve"> </w:t>
      </w:r>
      <w:r w:rsidRPr="00391935">
        <w:rPr>
          <w:sz w:val="24"/>
          <w:szCs w:val="24"/>
        </w:rPr>
        <w:t>(особенности</w:t>
      </w:r>
      <w:r w:rsidRPr="00391935">
        <w:rPr>
          <w:spacing w:val="1"/>
          <w:sz w:val="24"/>
          <w:szCs w:val="24"/>
        </w:rPr>
        <w:t xml:space="preserve"> </w:t>
      </w:r>
      <w:r w:rsidRPr="00391935">
        <w:rPr>
          <w:sz w:val="24"/>
          <w:szCs w:val="24"/>
        </w:rPr>
        <w:t>памяти,</w:t>
      </w:r>
      <w:r w:rsidRPr="00391935">
        <w:rPr>
          <w:spacing w:val="1"/>
          <w:sz w:val="24"/>
          <w:szCs w:val="24"/>
        </w:rPr>
        <w:t xml:space="preserve"> </w:t>
      </w:r>
      <w:r w:rsidRPr="00391935">
        <w:rPr>
          <w:sz w:val="24"/>
          <w:szCs w:val="24"/>
        </w:rPr>
        <w:t>внимания,</w:t>
      </w:r>
      <w:r w:rsidRPr="00391935">
        <w:rPr>
          <w:spacing w:val="-2"/>
          <w:sz w:val="24"/>
          <w:szCs w:val="24"/>
        </w:rPr>
        <w:t xml:space="preserve"> </w:t>
      </w:r>
      <w:r w:rsidRPr="00391935">
        <w:rPr>
          <w:sz w:val="24"/>
          <w:szCs w:val="24"/>
        </w:rPr>
        <w:t>восприятия,</w:t>
      </w:r>
      <w:r w:rsidRPr="00391935">
        <w:rPr>
          <w:spacing w:val="-1"/>
          <w:sz w:val="24"/>
          <w:szCs w:val="24"/>
        </w:rPr>
        <w:t xml:space="preserve"> </w:t>
      </w:r>
      <w:r w:rsidRPr="00391935">
        <w:rPr>
          <w:sz w:val="24"/>
          <w:szCs w:val="24"/>
        </w:rPr>
        <w:t>темп</w:t>
      </w:r>
      <w:r w:rsidRPr="00391935">
        <w:rPr>
          <w:spacing w:val="-1"/>
          <w:sz w:val="24"/>
          <w:szCs w:val="24"/>
        </w:rPr>
        <w:t xml:space="preserve"> </w:t>
      </w:r>
      <w:r w:rsidRPr="00391935">
        <w:rPr>
          <w:sz w:val="24"/>
          <w:szCs w:val="24"/>
        </w:rPr>
        <w:t>деятельности).</w:t>
      </w:r>
    </w:p>
    <w:p w:rsidR="0045737B" w:rsidRPr="00391935" w:rsidRDefault="001E5142" w:rsidP="006F2049">
      <w:pPr>
        <w:pStyle w:val="Heading1"/>
        <w:numPr>
          <w:ilvl w:val="5"/>
          <w:numId w:val="149"/>
        </w:numPr>
        <w:tabs>
          <w:tab w:val="left" w:pos="3446"/>
        </w:tabs>
        <w:spacing w:before="76" w:line="288" w:lineRule="auto"/>
        <w:ind w:left="1775" w:right="1629" w:firstLine="1022"/>
        <w:rPr>
          <w:sz w:val="24"/>
          <w:szCs w:val="24"/>
        </w:rPr>
      </w:pPr>
      <w:bookmarkStart w:id="23" w:name="_bookmark24"/>
      <w:bookmarkEnd w:id="23"/>
      <w:r w:rsidRPr="00391935">
        <w:rPr>
          <w:sz w:val="24"/>
          <w:szCs w:val="24"/>
        </w:rPr>
        <w:t>Организация и содержание оценочных процедур</w:t>
      </w:r>
      <w:r w:rsidRPr="00391935">
        <w:rPr>
          <w:spacing w:val="-62"/>
          <w:sz w:val="24"/>
          <w:szCs w:val="24"/>
        </w:rPr>
        <w:t xml:space="preserve"> </w:t>
      </w:r>
      <w:r w:rsidRPr="00391935">
        <w:rPr>
          <w:sz w:val="24"/>
          <w:szCs w:val="24"/>
        </w:rPr>
        <w:t>Текущий контроль</w:t>
      </w:r>
    </w:p>
    <w:p w:rsidR="0045737B" w:rsidRPr="00391935" w:rsidRDefault="001E5142">
      <w:pPr>
        <w:pStyle w:val="a3"/>
        <w:spacing w:line="239" w:lineRule="exact"/>
        <w:ind w:left="1775" w:firstLine="0"/>
        <w:rPr>
          <w:sz w:val="24"/>
          <w:szCs w:val="24"/>
        </w:rPr>
      </w:pPr>
      <w:r w:rsidRPr="00391935">
        <w:rPr>
          <w:sz w:val="24"/>
          <w:szCs w:val="24"/>
        </w:rPr>
        <w:t>Текущий</w:t>
      </w:r>
      <w:r w:rsidRPr="00391935">
        <w:rPr>
          <w:spacing w:val="1"/>
          <w:sz w:val="24"/>
          <w:szCs w:val="24"/>
        </w:rPr>
        <w:t xml:space="preserve"> </w:t>
      </w:r>
      <w:r w:rsidRPr="00391935">
        <w:rPr>
          <w:sz w:val="24"/>
          <w:szCs w:val="24"/>
        </w:rPr>
        <w:t>контроль</w:t>
      </w:r>
      <w:r w:rsidRPr="00391935">
        <w:rPr>
          <w:spacing w:val="66"/>
          <w:sz w:val="24"/>
          <w:szCs w:val="24"/>
        </w:rPr>
        <w:t xml:space="preserve"> </w:t>
      </w:r>
      <w:r w:rsidRPr="00391935">
        <w:rPr>
          <w:sz w:val="24"/>
          <w:szCs w:val="24"/>
        </w:rPr>
        <w:t>успеваемости</w:t>
      </w:r>
      <w:r w:rsidRPr="00391935">
        <w:rPr>
          <w:spacing w:val="67"/>
          <w:sz w:val="24"/>
          <w:szCs w:val="24"/>
        </w:rPr>
        <w:t xml:space="preserve"> </w:t>
      </w:r>
      <w:r w:rsidRPr="00391935">
        <w:rPr>
          <w:sz w:val="24"/>
          <w:szCs w:val="24"/>
        </w:rPr>
        <w:t>учащихся</w:t>
      </w:r>
      <w:r w:rsidRPr="00391935">
        <w:rPr>
          <w:spacing w:val="68"/>
          <w:sz w:val="24"/>
          <w:szCs w:val="24"/>
        </w:rPr>
        <w:t xml:space="preserve"> </w:t>
      </w:r>
      <w:r w:rsidRPr="00391935">
        <w:rPr>
          <w:sz w:val="24"/>
          <w:szCs w:val="24"/>
        </w:rPr>
        <w:t>–</w:t>
      </w:r>
      <w:r w:rsidRPr="00391935">
        <w:rPr>
          <w:spacing w:val="64"/>
          <w:sz w:val="24"/>
          <w:szCs w:val="24"/>
        </w:rPr>
        <w:t xml:space="preserve"> </w:t>
      </w:r>
      <w:r w:rsidRPr="00391935">
        <w:rPr>
          <w:sz w:val="24"/>
          <w:szCs w:val="24"/>
        </w:rPr>
        <w:t>это</w:t>
      </w:r>
      <w:r w:rsidRPr="00391935">
        <w:rPr>
          <w:spacing w:val="62"/>
          <w:sz w:val="24"/>
          <w:szCs w:val="24"/>
        </w:rPr>
        <w:t xml:space="preserve"> </w:t>
      </w:r>
      <w:r w:rsidRPr="00391935">
        <w:rPr>
          <w:sz w:val="24"/>
          <w:szCs w:val="24"/>
        </w:rPr>
        <w:t>систематическая</w:t>
      </w:r>
      <w:r w:rsidRPr="00391935">
        <w:rPr>
          <w:spacing w:val="64"/>
          <w:sz w:val="24"/>
          <w:szCs w:val="24"/>
        </w:rPr>
        <w:t xml:space="preserve"> </w:t>
      </w:r>
      <w:r w:rsidRPr="00391935">
        <w:rPr>
          <w:sz w:val="24"/>
          <w:szCs w:val="24"/>
        </w:rPr>
        <w:t>проверка</w:t>
      </w:r>
    </w:p>
    <w:p w:rsidR="0045737B" w:rsidRPr="00391935" w:rsidRDefault="001E5142">
      <w:pPr>
        <w:pStyle w:val="a3"/>
        <w:spacing w:before="1"/>
        <w:ind w:left="1322" w:right="150" w:firstLine="0"/>
        <w:rPr>
          <w:sz w:val="24"/>
          <w:szCs w:val="24"/>
        </w:rPr>
      </w:pPr>
      <w:r w:rsidRPr="00391935">
        <w:rPr>
          <w:sz w:val="24"/>
          <w:szCs w:val="24"/>
        </w:rPr>
        <w:t>образовательных (учебных) результатов учащихся, которая проводится педагогом в</w:t>
      </w:r>
      <w:r w:rsidRPr="00391935">
        <w:rPr>
          <w:spacing w:val="-62"/>
          <w:sz w:val="24"/>
          <w:szCs w:val="24"/>
        </w:rPr>
        <w:t xml:space="preserve"> </w:t>
      </w:r>
      <w:r w:rsidRPr="00391935">
        <w:rPr>
          <w:sz w:val="24"/>
          <w:szCs w:val="24"/>
        </w:rPr>
        <w:t>соответствии</w:t>
      </w:r>
      <w:r w:rsidRPr="00391935">
        <w:rPr>
          <w:spacing w:val="-2"/>
          <w:sz w:val="24"/>
          <w:szCs w:val="24"/>
        </w:rPr>
        <w:t xml:space="preserve"> </w:t>
      </w:r>
      <w:r w:rsidRPr="00391935">
        <w:rPr>
          <w:sz w:val="24"/>
          <w:szCs w:val="24"/>
        </w:rPr>
        <w:t>с</w:t>
      </w:r>
      <w:r w:rsidRPr="00391935">
        <w:rPr>
          <w:spacing w:val="-1"/>
          <w:sz w:val="24"/>
          <w:szCs w:val="24"/>
        </w:rPr>
        <w:t xml:space="preserve"> </w:t>
      </w:r>
      <w:r w:rsidRPr="00391935">
        <w:rPr>
          <w:sz w:val="24"/>
          <w:szCs w:val="24"/>
        </w:rPr>
        <w:t>образовательной</w:t>
      </w:r>
      <w:r w:rsidRPr="00391935">
        <w:rPr>
          <w:spacing w:val="2"/>
          <w:sz w:val="24"/>
          <w:szCs w:val="24"/>
        </w:rPr>
        <w:t xml:space="preserve"> </w:t>
      </w:r>
      <w:r w:rsidRPr="00391935">
        <w:rPr>
          <w:sz w:val="24"/>
          <w:szCs w:val="24"/>
        </w:rPr>
        <w:t>программой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целях:</w:t>
      </w:r>
    </w:p>
    <w:p w:rsidR="0045737B" w:rsidRPr="00391935" w:rsidRDefault="001E5142" w:rsidP="006F2049">
      <w:pPr>
        <w:pStyle w:val="a4"/>
        <w:numPr>
          <w:ilvl w:val="0"/>
          <w:numId w:val="117"/>
        </w:numPr>
        <w:tabs>
          <w:tab w:val="left" w:pos="1982"/>
        </w:tabs>
        <w:spacing w:line="316" w:lineRule="exact"/>
        <w:ind w:left="1982"/>
        <w:rPr>
          <w:sz w:val="24"/>
          <w:szCs w:val="24"/>
        </w:rPr>
      </w:pPr>
      <w:r w:rsidRPr="00391935">
        <w:rPr>
          <w:sz w:val="24"/>
          <w:szCs w:val="24"/>
        </w:rPr>
        <w:t>определения</w:t>
      </w:r>
      <w:r w:rsidRPr="00391935">
        <w:rPr>
          <w:spacing w:val="-4"/>
          <w:sz w:val="24"/>
          <w:szCs w:val="24"/>
        </w:rPr>
        <w:t xml:space="preserve"> </w:t>
      </w:r>
      <w:r w:rsidRPr="00391935">
        <w:rPr>
          <w:sz w:val="24"/>
          <w:szCs w:val="24"/>
        </w:rPr>
        <w:t>степени</w:t>
      </w:r>
      <w:r w:rsidRPr="00391935">
        <w:rPr>
          <w:spacing w:val="-5"/>
          <w:sz w:val="24"/>
          <w:szCs w:val="24"/>
        </w:rPr>
        <w:t xml:space="preserve"> </w:t>
      </w:r>
      <w:r w:rsidRPr="00391935">
        <w:rPr>
          <w:sz w:val="24"/>
          <w:szCs w:val="24"/>
        </w:rPr>
        <w:t>освоения</w:t>
      </w:r>
      <w:r w:rsidRPr="00391935">
        <w:rPr>
          <w:spacing w:val="-4"/>
          <w:sz w:val="24"/>
          <w:szCs w:val="24"/>
        </w:rPr>
        <w:t xml:space="preserve"> </w:t>
      </w:r>
      <w:r w:rsidRPr="00391935">
        <w:rPr>
          <w:sz w:val="24"/>
          <w:szCs w:val="24"/>
        </w:rPr>
        <w:t>образовательной</w:t>
      </w:r>
      <w:r w:rsidRPr="00391935">
        <w:rPr>
          <w:spacing w:val="-4"/>
          <w:sz w:val="24"/>
          <w:szCs w:val="24"/>
        </w:rPr>
        <w:t xml:space="preserve"> </w:t>
      </w:r>
      <w:r w:rsidRPr="00391935">
        <w:rPr>
          <w:sz w:val="24"/>
          <w:szCs w:val="24"/>
        </w:rPr>
        <w:t>программы;</w:t>
      </w:r>
    </w:p>
    <w:p w:rsidR="0045737B" w:rsidRPr="00391935" w:rsidRDefault="001E5142" w:rsidP="006F2049">
      <w:pPr>
        <w:pStyle w:val="a4"/>
        <w:numPr>
          <w:ilvl w:val="0"/>
          <w:numId w:val="117"/>
        </w:numPr>
        <w:tabs>
          <w:tab w:val="left" w:pos="2119"/>
        </w:tabs>
        <w:spacing w:before="1"/>
        <w:ind w:right="155" w:firstLine="453"/>
        <w:rPr>
          <w:sz w:val="24"/>
          <w:szCs w:val="24"/>
        </w:rPr>
      </w:pPr>
      <w:r w:rsidRPr="00391935">
        <w:rPr>
          <w:sz w:val="24"/>
          <w:szCs w:val="24"/>
        </w:rPr>
        <w:t>оценки</w:t>
      </w:r>
      <w:r w:rsidRPr="00391935">
        <w:rPr>
          <w:spacing w:val="1"/>
          <w:sz w:val="24"/>
          <w:szCs w:val="24"/>
        </w:rPr>
        <w:t xml:space="preserve"> </w:t>
      </w:r>
      <w:r w:rsidRPr="00391935">
        <w:rPr>
          <w:sz w:val="24"/>
          <w:szCs w:val="24"/>
        </w:rPr>
        <w:t>соответствия</w:t>
      </w:r>
      <w:r w:rsidRPr="00391935">
        <w:rPr>
          <w:spacing w:val="1"/>
          <w:sz w:val="24"/>
          <w:szCs w:val="24"/>
        </w:rPr>
        <w:t xml:space="preserve"> </w:t>
      </w:r>
      <w:r w:rsidRPr="00391935">
        <w:rPr>
          <w:sz w:val="24"/>
          <w:szCs w:val="24"/>
        </w:rPr>
        <w:t>результатов</w:t>
      </w:r>
      <w:r w:rsidRPr="00391935">
        <w:rPr>
          <w:spacing w:val="1"/>
          <w:sz w:val="24"/>
          <w:szCs w:val="24"/>
        </w:rPr>
        <w:t xml:space="preserve"> </w:t>
      </w:r>
      <w:r w:rsidRPr="00391935">
        <w:rPr>
          <w:sz w:val="24"/>
          <w:szCs w:val="24"/>
        </w:rPr>
        <w:t>освоения</w:t>
      </w:r>
      <w:r w:rsidRPr="00391935">
        <w:rPr>
          <w:spacing w:val="1"/>
          <w:sz w:val="24"/>
          <w:szCs w:val="24"/>
        </w:rPr>
        <w:t xml:space="preserve"> </w:t>
      </w:r>
      <w:r w:rsidRPr="00391935">
        <w:rPr>
          <w:sz w:val="24"/>
          <w:szCs w:val="24"/>
        </w:rPr>
        <w:t>образовательных</w:t>
      </w:r>
      <w:r w:rsidRPr="00391935">
        <w:rPr>
          <w:spacing w:val="1"/>
          <w:sz w:val="24"/>
          <w:szCs w:val="24"/>
        </w:rPr>
        <w:t xml:space="preserve"> </w:t>
      </w:r>
      <w:r w:rsidRPr="00391935">
        <w:rPr>
          <w:sz w:val="24"/>
          <w:szCs w:val="24"/>
        </w:rPr>
        <w:t>программ</w:t>
      </w:r>
      <w:r w:rsidRPr="00391935">
        <w:rPr>
          <w:spacing w:val="-62"/>
          <w:sz w:val="24"/>
          <w:szCs w:val="24"/>
        </w:rPr>
        <w:t xml:space="preserve"> </w:t>
      </w:r>
      <w:r w:rsidRPr="00391935">
        <w:rPr>
          <w:sz w:val="24"/>
          <w:szCs w:val="24"/>
        </w:rPr>
        <w:t>требованиям государственных</w:t>
      </w:r>
      <w:r w:rsidRPr="00391935">
        <w:rPr>
          <w:spacing w:val="-1"/>
          <w:sz w:val="24"/>
          <w:szCs w:val="24"/>
        </w:rPr>
        <w:t xml:space="preserve"> </w:t>
      </w:r>
      <w:r w:rsidRPr="00391935">
        <w:rPr>
          <w:sz w:val="24"/>
          <w:szCs w:val="24"/>
        </w:rPr>
        <w:t>образовательных</w:t>
      </w:r>
      <w:r w:rsidRPr="00391935">
        <w:rPr>
          <w:spacing w:val="-1"/>
          <w:sz w:val="24"/>
          <w:szCs w:val="24"/>
        </w:rPr>
        <w:t xml:space="preserve"> </w:t>
      </w:r>
      <w:r w:rsidRPr="00391935">
        <w:rPr>
          <w:sz w:val="24"/>
          <w:szCs w:val="24"/>
        </w:rPr>
        <w:t>стандартов</w:t>
      </w:r>
    </w:p>
    <w:p w:rsidR="0045737B" w:rsidRPr="00391935" w:rsidRDefault="001E5142">
      <w:pPr>
        <w:pStyle w:val="a3"/>
        <w:spacing w:before="1"/>
        <w:ind w:left="1322" w:right="155" w:firstLine="453"/>
        <w:rPr>
          <w:sz w:val="24"/>
          <w:szCs w:val="24"/>
        </w:rPr>
      </w:pPr>
      <w:r w:rsidRPr="00391935">
        <w:rPr>
          <w:sz w:val="24"/>
          <w:szCs w:val="24"/>
        </w:rPr>
        <w:t>Периодичность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формы</w:t>
      </w:r>
      <w:r w:rsidRPr="00391935">
        <w:rPr>
          <w:spacing w:val="1"/>
          <w:sz w:val="24"/>
          <w:szCs w:val="24"/>
        </w:rPr>
        <w:t xml:space="preserve"> </w:t>
      </w:r>
      <w:r w:rsidRPr="00391935">
        <w:rPr>
          <w:sz w:val="24"/>
          <w:szCs w:val="24"/>
        </w:rPr>
        <w:t>текущего</w:t>
      </w:r>
      <w:r w:rsidRPr="00391935">
        <w:rPr>
          <w:spacing w:val="1"/>
          <w:sz w:val="24"/>
          <w:szCs w:val="24"/>
        </w:rPr>
        <w:t xml:space="preserve"> </w:t>
      </w:r>
      <w:r w:rsidRPr="00391935">
        <w:rPr>
          <w:sz w:val="24"/>
          <w:szCs w:val="24"/>
        </w:rPr>
        <w:t>контроля</w:t>
      </w:r>
      <w:r w:rsidRPr="00391935">
        <w:rPr>
          <w:spacing w:val="1"/>
          <w:sz w:val="24"/>
          <w:szCs w:val="24"/>
        </w:rPr>
        <w:t xml:space="preserve"> </w:t>
      </w:r>
      <w:r w:rsidRPr="00391935">
        <w:rPr>
          <w:sz w:val="24"/>
          <w:szCs w:val="24"/>
        </w:rPr>
        <w:t>успеваемости</w:t>
      </w:r>
      <w:r w:rsidRPr="00391935">
        <w:rPr>
          <w:spacing w:val="1"/>
          <w:sz w:val="24"/>
          <w:szCs w:val="24"/>
        </w:rPr>
        <w:t xml:space="preserve"> </w:t>
      </w:r>
      <w:r w:rsidRPr="00391935">
        <w:rPr>
          <w:sz w:val="24"/>
          <w:szCs w:val="24"/>
        </w:rPr>
        <w:t>учащихся</w:t>
      </w:r>
      <w:r w:rsidRPr="00391935">
        <w:rPr>
          <w:spacing w:val="-62"/>
          <w:sz w:val="24"/>
          <w:szCs w:val="24"/>
        </w:rPr>
        <w:t xml:space="preserve"> </w:t>
      </w:r>
      <w:r w:rsidRPr="00391935">
        <w:rPr>
          <w:sz w:val="24"/>
          <w:szCs w:val="24"/>
        </w:rPr>
        <w:t>определяются учителем в соответствии с авторской программой и образовательной</w:t>
      </w:r>
      <w:r w:rsidRPr="00391935">
        <w:rPr>
          <w:spacing w:val="-62"/>
          <w:sz w:val="24"/>
          <w:szCs w:val="24"/>
        </w:rPr>
        <w:t xml:space="preserve"> </w:t>
      </w:r>
      <w:r w:rsidRPr="00391935">
        <w:rPr>
          <w:sz w:val="24"/>
          <w:szCs w:val="24"/>
        </w:rPr>
        <w:t>программой</w:t>
      </w:r>
      <w:r w:rsidRPr="00391935">
        <w:rPr>
          <w:spacing w:val="1"/>
          <w:sz w:val="24"/>
          <w:szCs w:val="24"/>
        </w:rPr>
        <w:t xml:space="preserve"> </w:t>
      </w:r>
      <w:r w:rsidRPr="00391935">
        <w:rPr>
          <w:sz w:val="24"/>
          <w:szCs w:val="24"/>
        </w:rPr>
        <w:t>школы.</w:t>
      </w:r>
      <w:r w:rsidRPr="00391935">
        <w:rPr>
          <w:spacing w:val="1"/>
          <w:sz w:val="24"/>
          <w:szCs w:val="24"/>
        </w:rPr>
        <w:t xml:space="preserve"> </w:t>
      </w:r>
      <w:r w:rsidRPr="00391935">
        <w:rPr>
          <w:sz w:val="24"/>
          <w:szCs w:val="24"/>
        </w:rPr>
        <w:t>Текущий</w:t>
      </w:r>
      <w:r w:rsidRPr="00391935">
        <w:rPr>
          <w:spacing w:val="1"/>
          <w:sz w:val="24"/>
          <w:szCs w:val="24"/>
        </w:rPr>
        <w:t xml:space="preserve"> </w:t>
      </w:r>
      <w:r w:rsidRPr="00391935">
        <w:rPr>
          <w:sz w:val="24"/>
          <w:szCs w:val="24"/>
        </w:rPr>
        <w:t>контроль</w:t>
      </w:r>
      <w:r w:rsidRPr="00391935">
        <w:rPr>
          <w:spacing w:val="1"/>
          <w:sz w:val="24"/>
          <w:szCs w:val="24"/>
        </w:rPr>
        <w:t xml:space="preserve"> </w:t>
      </w:r>
      <w:r w:rsidRPr="00391935">
        <w:rPr>
          <w:sz w:val="24"/>
          <w:szCs w:val="24"/>
        </w:rPr>
        <w:t>осуществляется</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бальной</w:t>
      </w:r>
      <w:r w:rsidRPr="00391935">
        <w:rPr>
          <w:spacing w:val="1"/>
          <w:sz w:val="24"/>
          <w:szCs w:val="24"/>
        </w:rPr>
        <w:t xml:space="preserve"> </w:t>
      </w:r>
      <w:r w:rsidRPr="00391935">
        <w:rPr>
          <w:sz w:val="24"/>
          <w:szCs w:val="24"/>
        </w:rPr>
        <w:t>шкале</w:t>
      </w:r>
      <w:r w:rsidRPr="00391935">
        <w:rPr>
          <w:spacing w:val="1"/>
          <w:sz w:val="24"/>
          <w:szCs w:val="24"/>
        </w:rPr>
        <w:t xml:space="preserve"> </w:t>
      </w:r>
      <w:r w:rsidRPr="00391935">
        <w:rPr>
          <w:sz w:val="24"/>
          <w:szCs w:val="24"/>
        </w:rPr>
        <w:t>оценивания (от 2 до 5) по учебным предметам обязательной части учебного плана,</w:t>
      </w:r>
      <w:r w:rsidRPr="00391935">
        <w:rPr>
          <w:spacing w:val="1"/>
          <w:sz w:val="24"/>
          <w:szCs w:val="24"/>
        </w:rPr>
        <w:t xml:space="preserve"> </w:t>
      </w:r>
      <w:r w:rsidRPr="00391935">
        <w:rPr>
          <w:sz w:val="24"/>
          <w:szCs w:val="24"/>
        </w:rPr>
        <w:t>безотметочно - в части, формируемой участниками образовательных отношений, в</w:t>
      </w:r>
      <w:r w:rsidRPr="00391935">
        <w:rPr>
          <w:spacing w:val="1"/>
          <w:sz w:val="24"/>
          <w:szCs w:val="24"/>
        </w:rPr>
        <w:t xml:space="preserve"> </w:t>
      </w:r>
      <w:r w:rsidRPr="00391935">
        <w:rPr>
          <w:sz w:val="24"/>
          <w:szCs w:val="24"/>
        </w:rPr>
        <w:t>том</w:t>
      </w:r>
      <w:r w:rsidRPr="00391935">
        <w:rPr>
          <w:spacing w:val="-1"/>
          <w:sz w:val="24"/>
          <w:szCs w:val="24"/>
        </w:rPr>
        <w:t xml:space="preserve"> </w:t>
      </w:r>
      <w:r w:rsidRPr="00391935">
        <w:rPr>
          <w:sz w:val="24"/>
          <w:szCs w:val="24"/>
        </w:rPr>
        <w:t>числе</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курсам</w:t>
      </w:r>
      <w:r w:rsidRPr="00391935">
        <w:rPr>
          <w:spacing w:val="1"/>
          <w:sz w:val="24"/>
          <w:szCs w:val="24"/>
        </w:rPr>
        <w:t xml:space="preserve"> </w:t>
      </w:r>
      <w:r w:rsidRPr="00391935">
        <w:rPr>
          <w:sz w:val="24"/>
          <w:szCs w:val="24"/>
        </w:rPr>
        <w:t>внеурочной</w:t>
      </w:r>
      <w:r w:rsidRPr="00391935">
        <w:rPr>
          <w:spacing w:val="2"/>
          <w:sz w:val="24"/>
          <w:szCs w:val="24"/>
        </w:rPr>
        <w:t xml:space="preserve"> </w:t>
      </w:r>
      <w:r w:rsidRPr="00391935">
        <w:rPr>
          <w:sz w:val="24"/>
          <w:szCs w:val="24"/>
        </w:rPr>
        <w:t>деятельности.</w:t>
      </w:r>
    </w:p>
    <w:p w:rsidR="0045737B" w:rsidRPr="00391935" w:rsidRDefault="001E5142">
      <w:pPr>
        <w:pStyle w:val="a3"/>
        <w:ind w:left="1322" w:right="148" w:firstLine="453"/>
        <w:rPr>
          <w:sz w:val="24"/>
          <w:szCs w:val="24"/>
        </w:rPr>
      </w:pPr>
      <w:r w:rsidRPr="00391935">
        <w:rPr>
          <w:sz w:val="24"/>
          <w:szCs w:val="24"/>
        </w:rPr>
        <w:t>Формами</w:t>
      </w:r>
      <w:r w:rsidRPr="00391935">
        <w:rPr>
          <w:spacing w:val="1"/>
          <w:sz w:val="24"/>
          <w:szCs w:val="24"/>
        </w:rPr>
        <w:t xml:space="preserve"> </w:t>
      </w:r>
      <w:r w:rsidRPr="00391935">
        <w:rPr>
          <w:sz w:val="24"/>
          <w:szCs w:val="24"/>
        </w:rPr>
        <w:t>текущего</w:t>
      </w:r>
      <w:r w:rsidRPr="00391935">
        <w:rPr>
          <w:spacing w:val="1"/>
          <w:sz w:val="24"/>
          <w:szCs w:val="24"/>
        </w:rPr>
        <w:t xml:space="preserve"> </w:t>
      </w:r>
      <w:r w:rsidRPr="00391935">
        <w:rPr>
          <w:sz w:val="24"/>
          <w:szCs w:val="24"/>
        </w:rPr>
        <w:t>контроля</w:t>
      </w:r>
      <w:r w:rsidRPr="00391935">
        <w:rPr>
          <w:spacing w:val="1"/>
          <w:sz w:val="24"/>
          <w:szCs w:val="24"/>
        </w:rPr>
        <w:t xml:space="preserve"> </w:t>
      </w:r>
      <w:r w:rsidRPr="00391935">
        <w:rPr>
          <w:sz w:val="24"/>
          <w:szCs w:val="24"/>
        </w:rPr>
        <w:t>являются</w:t>
      </w:r>
      <w:r w:rsidRPr="00391935">
        <w:rPr>
          <w:spacing w:val="1"/>
          <w:sz w:val="24"/>
          <w:szCs w:val="24"/>
        </w:rPr>
        <w:t xml:space="preserve"> </w:t>
      </w:r>
      <w:r w:rsidRPr="00391935">
        <w:rPr>
          <w:sz w:val="24"/>
          <w:szCs w:val="24"/>
        </w:rPr>
        <w:t>устный</w:t>
      </w:r>
      <w:r w:rsidRPr="00391935">
        <w:rPr>
          <w:spacing w:val="1"/>
          <w:sz w:val="24"/>
          <w:szCs w:val="24"/>
        </w:rPr>
        <w:t xml:space="preserve"> </w:t>
      </w:r>
      <w:r w:rsidRPr="00391935">
        <w:rPr>
          <w:sz w:val="24"/>
          <w:szCs w:val="24"/>
        </w:rPr>
        <w:t>ответ,</w:t>
      </w:r>
      <w:r w:rsidRPr="00391935">
        <w:rPr>
          <w:spacing w:val="1"/>
          <w:sz w:val="24"/>
          <w:szCs w:val="24"/>
        </w:rPr>
        <w:t xml:space="preserve"> </w:t>
      </w:r>
      <w:r w:rsidRPr="00391935">
        <w:rPr>
          <w:sz w:val="24"/>
          <w:szCs w:val="24"/>
        </w:rPr>
        <w:t>контрольная</w:t>
      </w:r>
      <w:r w:rsidRPr="00391935">
        <w:rPr>
          <w:spacing w:val="1"/>
          <w:sz w:val="24"/>
          <w:szCs w:val="24"/>
        </w:rPr>
        <w:t xml:space="preserve"> </w:t>
      </w:r>
      <w:r w:rsidRPr="00391935">
        <w:rPr>
          <w:sz w:val="24"/>
          <w:szCs w:val="24"/>
        </w:rPr>
        <w:t>работа,</w:t>
      </w:r>
      <w:r w:rsidRPr="00391935">
        <w:rPr>
          <w:spacing w:val="1"/>
          <w:sz w:val="24"/>
          <w:szCs w:val="24"/>
        </w:rPr>
        <w:t xml:space="preserve"> </w:t>
      </w:r>
      <w:r w:rsidRPr="00391935">
        <w:rPr>
          <w:sz w:val="24"/>
          <w:szCs w:val="24"/>
        </w:rPr>
        <w:t>самостоятельная работа, изложение, диктант, диктант с грамматическим заданием,</w:t>
      </w:r>
      <w:r w:rsidRPr="00391935">
        <w:rPr>
          <w:spacing w:val="1"/>
          <w:sz w:val="24"/>
          <w:szCs w:val="24"/>
        </w:rPr>
        <w:t xml:space="preserve"> </w:t>
      </w:r>
      <w:r w:rsidRPr="00391935">
        <w:rPr>
          <w:sz w:val="24"/>
          <w:szCs w:val="24"/>
        </w:rPr>
        <w:t>письменные работы практической части программы по предмету (практические),</w:t>
      </w:r>
      <w:r w:rsidRPr="00391935">
        <w:rPr>
          <w:spacing w:val="1"/>
          <w:sz w:val="24"/>
          <w:szCs w:val="24"/>
        </w:rPr>
        <w:t xml:space="preserve"> </w:t>
      </w:r>
      <w:r w:rsidRPr="00391935">
        <w:rPr>
          <w:sz w:val="24"/>
          <w:szCs w:val="24"/>
        </w:rPr>
        <w:t>домашние работы, проекты. Данные виды работ оцениваются по бальной шкале (от</w:t>
      </w:r>
      <w:r w:rsidRPr="00391935">
        <w:rPr>
          <w:spacing w:val="-62"/>
          <w:sz w:val="24"/>
          <w:szCs w:val="24"/>
        </w:rPr>
        <w:t xml:space="preserve"> </w:t>
      </w:r>
      <w:r w:rsidRPr="00391935">
        <w:rPr>
          <w:sz w:val="24"/>
          <w:szCs w:val="24"/>
        </w:rPr>
        <w:t>2</w:t>
      </w:r>
      <w:r w:rsidRPr="00391935">
        <w:rPr>
          <w:spacing w:val="9"/>
          <w:sz w:val="24"/>
          <w:szCs w:val="24"/>
        </w:rPr>
        <w:t xml:space="preserve"> </w:t>
      </w:r>
      <w:r w:rsidRPr="00391935">
        <w:rPr>
          <w:sz w:val="24"/>
          <w:szCs w:val="24"/>
        </w:rPr>
        <w:t>до</w:t>
      </w:r>
      <w:r w:rsidRPr="00391935">
        <w:rPr>
          <w:spacing w:val="11"/>
          <w:sz w:val="24"/>
          <w:szCs w:val="24"/>
        </w:rPr>
        <w:t xml:space="preserve"> </w:t>
      </w:r>
      <w:r w:rsidRPr="00391935">
        <w:rPr>
          <w:sz w:val="24"/>
          <w:szCs w:val="24"/>
        </w:rPr>
        <w:t>5)</w:t>
      </w:r>
      <w:r w:rsidRPr="00391935">
        <w:rPr>
          <w:spacing w:val="12"/>
          <w:sz w:val="24"/>
          <w:szCs w:val="24"/>
        </w:rPr>
        <w:t xml:space="preserve"> </w:t>
      </w:r>
      <w:r w:rsidRPr="00391935">
        <w:rPr>
          <w:sz w:val="24"/>
          <w:szCs w:val="24"/>
        </w:rPr>
        <w:t>в</w:t>
      </w:r>
      <w:r w:rsidRPr="00391935">
        <w:rPr>
          <w:spacing w:val="10"/>
          <w:sz w:val="24"/>
          <w:szCs w:val="24"/>
        </w:rPr>
        <w:t xml:space="preserve"> </w:t>
      </w:r>
      <w:r w:rsidRPr="00391935">
        <w:rPr>
          <w:sz w:val="24"/>
          <w:szCs w:val="24"/>
        </w:rPr>
        <w:t>соответствии</w:t>
      </w:r>
      <w:r w:rsidRPr="00391935">
        <w:rPr>
          <w:spacing w:val="9"/>
          <w:sz w:val="24"/>
          <w:szCs w:val="24"/>
        </w:rPr>
        <w:t xml:space="preserve"> </w:t>
      </w:r>
      <w:r w:rsidRPr="00391935">
        <w:rPr>
          <w:sz w:val="24"/>
          <w:szCs w:val="24"/>
        </w:rPr>
        <w:t>с</w:t>
      </w:r>
      <w:r w:rsidRPr="00391935">
        <w:rPr>
          <w:spacing w:val="12"/>
          <w:sz w:val="24"/>
          <w:szCs w:val="24"/>
        </w:rPr>
        <w:t xml:space="preserve"> </w:t>
      </w:r>
      <w:r w:rsidRPr="00391935">
        <w:rPr>
          <w:sz w:val="24"/>
          <w:szCs w:val="24"/>
        </w:rPr>
        <w:t>критериями</w:t>
      </w:r>
      <w:r w:rsidRPr="00391935">
        <w:rPr>
          <w:spacing w:val="13"/>
          <w:sz w:val="24"/>
          <w:szCs w:val="24"/>
        </w:rPr>
        <w:t xml:space="preserve"> </w:t>
      </w:r>
      <w:r w:rsidRPr="00391935">
        <w:rPr>
          <w:sz w:val="24"/>
          <w:szCs w:val="24"/>
        </w:rPr>
        <w:t>оценивания,</w:t>
      </w:r>
      <w:r w:rsidRPr="00391935">
        <w:rPr>
          <w:spacing w:val="9"/>
          <w:sz w:val="24"/>
          <w:szCs w:val="24"/>
        </w:rPr>
        <w:t xml:space="preserve"> </w:t>
      </w:r>
      <w:r w:rsidRPr="00391935">
        <w:rPr>
          <w:sz w:val="24"/>
          <w:szCs w:val="24"/>
        </w:rPr>
        <w:t>зафиксированными</w:t>
      </w:r>
      <w:r w:rsidRPr="00391935">
        <w:rPr>
          <w:spacing w:val="9"/>
          <w:sz w:val="24"/>
          <w:szCs w:val="24"/>
        </w:rPr>
        <w:t xml:space="preserve"> </w:t>
      </w:r>
      <w:r w:rsidRPr="00391935">
        <w:rPr>
          <w:sz w:val="24"/>
          <w:szCs w:val="24"/>
        </w:rPr>
        <w:t>в</w:t>
      </w:r>
      <w:r w:rsidRPr="00391935">
        <w:rPr>
          <w:spacing w:val="12"/>
          <w:sz w:val="24"/>
          <w:szCs w:val="24"/>
        </w:rPr>
        <w:t xml:space="preserve"> </w:t>
      </w:r>
      <w:r w:rsidRPr="00391935">
        <w:rPr>
          <w:sz w:val="24"/>
          <w:szCs w:val="24"/>
        </w:rPr>
        <w:t>Положении</w:t>
      </w:r>
      <w:r w:rsidRPr="00391935">
        <w:rPr>
          <w:spacing w:val="-63"/>
          <w:sz w:val="24"/>
          <w:szCs w:val="24"/>
        </w:rPr>
        <w:t xml:space="preserve"> </w:t>
      </w:r>
      <w:r w:rsidRPr="00391935">
        <w:rPr>
          <w:sz w:val="24"/>
          <w:szCs w:val="24"/>
        </w:rPr>
        <w:t>о</w:t>
      </w:r>
      <w:r w:rsidRPr="00391935">
        <w:rPr>
          <w:spacing w:val="1"/>
          <w:sz w:val="24"/>
          <w:szCs w:val="24"/>
        </w:rPr>
        <w:t xml:space="preserve"> </w:t>
      </w:r>
      <w:r w:rsidRPr="00391935">
        <w:rPr>
          <w:sz w:val="24"/>
          <w:szCs w:val="24"/>
        </w:rPr>
        <w:t>формах,</w:t>
      </w:r>
      <w:r w:rsidRPr="00391935">
        <w:rPr>
          <w:spacing w:val="1"/>
          <w:sz w:val="24"/>
          <w:szCs w:val="24"/>
        </w:rPr>
        <w:t xml:space="preserve"> </w:t>
      </w:r>
      <w:r w:rsidRPr="00391935">
        <w:rPr>
          <w:sz w:val="24"/>
          <w:szCs w:val="24"/>
        </w:rPr>
        <w:t>периодичности,</w:t>
      </w:r>
      <w:r w:rsidRPr="00391935">
        <w:rPr>
          <w:spacing w:val="1"/>
          <w:sz w:val="24"/>
          <w:szCs w:val="24"/>
        </w:rPr>
        <w:t xml:space="preserve"> </w:t>
      </w:r>
      <w:r w:rsidRPr="00391935">
        <w:rPr>
          <w:sz w:val="24"/>
          <w:szCs w:val="24"/>
        </w:rPr>
        <w:t>порядке</w:t>
      </w:r>
      <w:r w:rsidRPr="00391935">
        <w:rPr>
          <w:spacing w:val="1"/>
          <w:sz w:val="24"/>
          <w:szCs w:val="24"/>
        </w:rPr>
        <w:t xml:space="preserve"> </w:t>
      </w:r>
      <w:r w:rsidRPr="00391935">
        <w:rPr>
          <w:sz w:val="24"/>
          <w:szCs w:val="24"/>
        </w:rPr>
        <w:t>текущего</w:t>
      </w:r>
      <w:r w:rsidRPr="00391935">
        <w:rPr>
          <w:spacing w:val="1"/>
          <w:sz w:val="24"/>
          <w:szCs w:val="24"/>
        </w:rPr>
        <w:t xml:space="preserve"> </w:t>
      </w:r>
      <w:r w:rsidRPr="00391935">
        <w:rPr>
          <w:sz w:val="24"/>
          <w:szCs w:val="24"/>
        </w:rPr>
        <w:t>контроля</w:t>
      </w:r>
      <w:r w:rsidRPr="00391935">
        <w:rPr>
          <w:spacing w:val="1"/>
          <w:sz w:val="24"/>
          <w:szCs w:val="24"/>
        </w:rPr>
        <w:t xml:space="preserve"> </w:t>
      </w:r>
      <w:r w:rsidRPr="00391935">
        <w:rPr>
          <w:sz w:val="24"/>
          <w:szCs w:val="24"/>
        </w:rPr>
        <w:t>успеваемости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промежуточной</w:t>
      </w:r>
      <w:r w:rsidRPr="00391935">
        <w:rPr>
          <w:spacing w:val="1"/>
          <w:sz w:val="24"/>
          <w:szCs w:val="24"/>
        </w:rPr>
        <w:t xml:space="preserve"> </w:t>
      </w:r>
      <w:r w:rsidRPr="00391935">
        <w:rPr>
          <w:sz w:val="24"/>
          <w:szCs w:val="24"/>
        </w:rPr>
        <w:t>аттестации</w:t>
      </w:r>
      <w:r w:rsidRPr="00391935">
        <w:rPr>
          <w:spacing w:val="1"/>
          <w:sz w:val="24"/>
          <w:szCs w:val="24"/>
        </w:rPr>
        <w:t xml:space="preserve"> </w:t>
      </w:r>
      <w:r w:rsidRPr="00391935">
        <w:rPr>
          <w:sz w:val="24"/>
          <w:szCs w:val="24"/>
        </w:rPr>
        <w:t>обучающихся.</w:t>
      </w:r>
      <w:r w:rsidRPr="00391935">
        <w:rPr>
          <w:spacing w:val="1"/>
          <w:sz w:val="24"/>
          <w:szCs w:val="24"/>
        </w:rPr>
        <w:t xml:space="preserve"> </w:t>
      </w:r>
      <w:r w:rsidRPr="00391935">
        <w:rPr>
          <w:sz w:val="24"/>
          <w:szCs w:val="24"/>
        </w:rPr>
        <w:t>Результаты</w:t>
      </w:r>
      <w:r w:rsidRPr="00391935">
        <w:rPr>
          <w:spacing w:val="1"/>
          <w:sz w:val="24"/>
          <w:szCs w:val="24"/>
        </w:rPr>
        <w:t xml:space="preserve"> </w:t>
      </w:r>
      <w:r w:rsidRPr="00391935">
        <w:rPr>
          <w:sz w:val="24"/>
          <w:szCs w:val="24"/>
        </w:rPr>
        <w:t>текущего</w:t>
      </w:r>
      <w:r w:rsidRPr="00391935">
        <w:rPr>
          <w:spacing w:val="1"/>
          <w:sz w:val="24"/>
          <w:szCs w:val="24"/>
        </w:rPr>
        <w:t xml:space="preserve"> </w:t>
      </w:r>
      <w:r w:rsidRPr="00391935">
        <w:rPr>
          <w:sz w:val="24"/>
          <w:szCs w:val="24"/>
        </w:rPr>
        <w:t>контроля</w:t>
      </w:r>
      <w:r w:rsidRPr="00391935">
        <w:rPr>
          <w:spacing w:val="1"/>
          <w:sz w:val="24"/>
          <w:szCs w:val="24"/>
        </w:rPr>
        <w:t xml:space="preserve"> </w:t>
      </w:r>
      <w:r w:rsidRPr="00391935">
        <w:rPr>
          <w:sz w:val="24"/>
          <w:szCs w:val="24"/>
        </w:rPr>
        <w:t>фиксируются</w:t>
      </w:r>
      <w:r w:rsidRPr="00391935">
        <w:rPr>
          <w:spacing w:val="-2"/>
          <w:sz w:val="24"/>
          <w:szCs w:val="24"/>
        </w:rPr>
        <w:t xml:space="preserve"> </w:t>
      </w:r>
      <w:r w:rsidRPr="00391935">
        <w:rPr>
          <w:sz w:val="24"/>
          <w:szCs w:val="24"/>
        </w:rPr>
        <w:t>в</w:t>
      </w:r>
      <w:r w:rsidRPr="00391935">
        <w:rPr>
          <w:spacing w:val="-1"/>
          <w:sz w:val="24"/>
          <w:szCs w:val="24"/>
        </w:rPr>
        <w:t xml:space="preserve"> </w:t>
      </w:r>
      <w:r w:rsidRPr="00391935">
        <w:rPr>
          <w:sz w:val="24"/>
          <w:szCs w:val="24"/>
        </w:rPr>
        <w:t>классных</w:t>
      </w:r>
      <w:r w:rsidRPr="00391935">
        <w:rPr>
          <w:spacing w:val="-1"/>
          <w:sz w:val="24"/>
          <w:szCs w:val="24"/>
        </w:rPr>
        <w:t xml:space="preserve"> </w:t>
      </w:r>
      <w:r w:rsidRPr="00391935">
        <w:rPr>
          <w:sz w:val="24"/>
          <w:szCs w:val="24"/>
        </w:rPr>
        <w:t>электронных</w:t>
      </w:r>
      <w:r w:rsidRPr="00391935">
        <w:rPr>
          <w:spacing w:val="-1"/>
          <w:sz w:val="24"/>
          <w:szCs w:val="24"/>
        </w:rPr>
        <w:t xml:space="preserve"> </w:t>
      </w:r>
      <w:r w:rsidRPr="00391935">
        <w:rPr>
          <w:sz w:val="24"/>
          <w:szCs w:val="24"/>
        </w:rPr>
        <w:t>журналах.</w:t>
      </w:r>
    </w:p>
    <w:p w:rsidR="0045737B" w:rsidRPr="00391935" w:rsidRDefault="001E5142">
      <w:pPr>
        <w:pStyle w:val="a3"/>
        <w:spacing w:before="1"/>
        <w:ind w:left="2030" w:right="1264" w:firstLine="0"/>
        <w:rPr>
          <w:sz w:val="24"/>
          <w:szCs w:val="24"/>
        </w:rPr>
      </w:pPr>
      <w:r w:rsidRPr="00391935">
        <w:rPr>
          <w:sz w:val="24"/>
          <w:szCs w:val="24"/>
        </w:rPr>
        <w:lastRenderedPageBreak/>
        <w:t>При 5-бальной оценке используются общедидактические критерии.</w:t>
      </w:r>
      <w:r w:rsidRPr="00391935">
        <w:rPr>
          <w:spacing w:val="-62"/>
          <w:sz w:val="24"/>
          <w:szCs w:val="24"/>
        </w:rPr>
        <w:t xml:space="preserve"> </w:t>
      </w:r>
      <w:r w:rsidRPr="00391935">
        <w:rPr>
          <w:sz w:val="24"/>
          <w:szCs w:val="24"/>
        </w:rPr>
        <w:t>Оценка</w:t>
      </w:r>
      <w:r w:rsidRPr="00391935">
        <w:rPr>
          <w:spacing w:val="1"/>
          <w:sz w:val="24"/>
          <w:szCs w:val="24"/>
        </w:rPr>
        <w:t xml:space="preserve"> </w:t>
      </w:r>
      <w:r w:rsidRPr="00391935">
        <w:rPr>
          <w:sz w:val="24"/>
          <w:szCs w:val="24"/>
        </w:rPr>
        <w:t>«5»</w:t>
      </w:r>
      <w:r w:rsidRPr="00391935">
        <w:rPr>
          <w:spacing w:val="-2"/>
          <w:sz w:val="24"/>
          <w:szCs w:val="24"/>
        </w:rPr>
        <w:t xml:space="preserve"> </w:t>
      </w:r>
      <w:r w:rsidRPr="00391935">
        <w:rPr>
          <w:sz w:val="24"/>
          <w:szCs w:val="24"/>
        </w:rPr>
        <w:t>ставится, если обучающийся</w:t>
      </w:r>
      <w:r w:rsidRPr="00391935">
        <w:rPr>
          <w:spacing w:val="-2"/>
          <w:sz w:val="24"/>
          <w:szCs w:val="24"/>
        </w:rPr>
        <w:t xml:space="preserve"> </w:t>
      </w:r>
      <w:r w:rsidRPr="00391935">
        <w:rPr>
          <w:sz w:val="24"/>
          <w:szCs w:val="24"/>
        </w:rPr>
        <w:t>показывает:</w:t>
      </w:r>
    </w:p>
    <w:p w:rsidR="0045737B" w:rsidRPr="00391935" w:rsidRDefault="001E5142" w:rsidP="006F2049">
      <w:pPr>
        <w:pStyle w:val="a4"/>
        <w:numPr>
          <w:ilvl w:val="1"/>
          <w:numId w:val="117"/>
        </w:numPr>
        <w:tabs>
          <w:tab w:val="left" w:pos="2446"/>
        </w:tabs>
        <w:spacing w:line="242" w:lineRule="auto"/>
        <w:ind w:right="156" w:firstLine="772"/>
        <w:rPr>
          <w:sz w:val="24"/>
          <w:szCs w:val="24"/>
        </w:rPr>
      </w:pPr>
      <w:r w:rsidRPr="00391935">
        <w:rPr>
          <w:sz w:val="24"/>
          <w:szCs w:val="24"/>
        </w:rPr>
        <w:t>знание,</w:t>
      </w:r>
      <w:r w:rsidRPr="00391935">
        <w:rPr>
          <w:spacing w:val="1"/>
          <w:sz w:val="24"/>
          <w:szCs w:val="24"/>
        </w:rPr>
        <w:t xml:space="preserve"> </w:t>
      </w:r>
      <w:r w:rsidRPr="00391935">
        <w:rPr>
          <w:sz w:val="24"/>
          <w:szCs w:val="24"/>
        </w:rPr>
        <w:t>понимание,</w:t>
      </w:r>
      <w:r w:rsidRPr="00391935">
        <w:rPr>
          <w:spacing w:val="1"/>
          <w:sz w:val="24"/>
          <w:szCs w:val="24"/>
        </w:rPr>
        <w:t xml:space="preserve"> </w:t>
      </w:r>
      <w:r w:rsidRPr="00391935">
        <w:rPr>
          <w:sz w:val="24"/>
          <w:szCs w:val="24"/>
        </w:rPr>
        <w:t>глубину</w:t>
      </w:r>
      <w:r w:rsidRPr="00391935">
        <w:rPr>
          <w:spacing w:val="1"/>
          <w:sz w:val="24"/>
          <w:szCs w:val="24"/>
        </w:rPr>
        <w:t xml:space="preserve"> </w:t>
      </w:r>
      <w:r w:rsidRPr="00391935">
        <w:rPr>
          <w:sz w:val="24"/>
          <w:szCs w:val="24"/>
        </w:rPr>
        <w:t>усвоения</w:t>
      </w:r>
      <w:r w:rsidRPr="00391935">
        <w:rPr>
          <w:spacing w:val="1"/>
          <w:sz w:val="24"/>
          <w:szCs w:val="24"/>
        </w:rPr>
        <w:t xml:space="preserve"> </w:t>
      </w:r>
      <w:r w:rsidRPr="00391935">
        <w:rPr>
          <w:sz w:val="24"/>
          <w:szCs w:val="24"/>
        </w:rPr>
        <w:t>обучающимся</w:t>
      </w:r>
      <w:r w:rsidRPr="00391935">
        <w:rPr>
          <w:spacing w:val="1"/>
          <w:sz w:val="24"/>
          <w:szCs w:val="24"/>
        </w:rPr>
        <w:t xml:space="preserve"> </w:t>
      </w:r>
      <w:r w:rsidRPr="00391935">
        <w:rPr>
          <w:sz w:val="24"/>
          <w:szCs w:val="24"/>
        </w:rPr>
        <w:t>всего</w:t>
      </w:r>
      <w:r w:rsidRPr="00391935">
        <w:rPr>
          <w:spacing w:val="1"/>
          <w:sz w:val="24"/>
          <w:szCs w:val="24"/>
        </w:rPr>
        <w:t xml:space="preserve"> </w:t>
      </w:r>
      <w:r w:rsidRPr="00391935">
        <w:rPr>
          <w:sz w:val="24"/>
          <w:szCs w:val="24"/>
        </w:rPr>
        <w:t>объема</w:t>
      </w:r>
      <w:r w:rsidRPr="00391935">
        <w:rPr>
          <w:spacing w:val="1"/>
          <w:sz w:val="24"/>
          <w:szCs w:val="24"/>
        </w:rPr>
        <w:t xml:space="preserve"> </w:t>
      </w:r>
      <w:r w:rsidRPr="00391935">
        <w:rPr>
          <w:sz w:val="24"/>
          <w:szCs w:val="24"/>
        </w:rPr>
        <w:t>программного материала;</w:t>
      </w:r>
    </w:p>
    <w:p w:rsidR="0045737B" w:rsidRPr="00391935" w:rsidRDefault="001E5142" w:rsidP="006F2049">
      <w:pPr>
        <w:pStyle w:val="a4"/>
        <w:numPr>
          <w:ilvl w:val="1"/>
          <w:numId w:val="117"/>
        </w:numPr>
        <w:tabs>
          <w:tab w:val="left" w:pos="2395"/>
        </w:tabs>
        <w:ind w:right="155" w:firstLine="772"/>
        <w:rPr>
          <w:sz w:val="24"/>
          <w:szCs w:val="24"/>
        </w:rPr>
      </w:pPr>
      <w:r w:rsidRPr="00391935">
        <w:rPr>
          <w:sz w:val="24"/>
          <w:szCs w:val="24"/>
        </w:rPr>
        <w:t>умение</w:t>
      </w:r>
      <w:r w:rsidRPr="00391935">
        <w:rPr>
          <w:spacing w:val="1"/>
          <w:sz w:val="24"/>
          <w:szCs w:val="24"/>
        </w:rPr>
        <w:t xml:space="preserve"> </w:t>
      </w:r>
      <w:r w:rsidRPr="00391935">
        <w:rPr>
          <w:sz w:val="24"/>
          <w:szCs w:val="24"/>
        </w:rPr>
        <w:t>выделять</w:t>
      </w:r>
      <w:r w:rsidRPr="00391935">
        <w:rPr>
          <w:spacing w:val="1"/>
          <w:sz w:val="24"/>
          <w:szCs w:val="24"/>
        </w:rPr>
        <w:t xml:space="preserve"> </w:t>
      </w:r>
      <w:r w:rsidRPr="00391935">
        <w:rPr>
          <w:sz w:val="24"/>
          <w:szCs w:val="24"/>
        </w:rPr>
        <w:t>главные</w:t>
      </w:r>
      <w:r w:rsidRPr="00391935">
        <w:rPr>
          <w:spacing w:val="1"/>
          <w:sz w:val="24"/>
          <w:szCs w:val="24"/>
        </w:rPr>
        <w:t xml:space="preserve"> </w:t>
      </w:r>
      <w:r w:rsidRPr="00391935">
        <w:rPr>
          <w:sz w:val="24"/>
          <w:szCs w:val="24"/>
        </w:rPr>
        <w:t>положения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изученном</w:t>
      </w:r>
      <w:r w:rsidRPr="00391935">
        <w:rPr>
          <w:spacing w:val="1"/>
          <w:sz w:val="24"/>
          <w:szCs w:val="24"/>
        </w:rPr>
        <w:t xml:space="preserve"> </w:t>
      </w:r>
      <w:r w:rsidRPr="00391935">
        <w:rPr>
          <w:sz w:val="24"/>
          <w:szCs w:val="24"/>
        </w:rPr>
        <w:t>материале,</w:t>
      </w:r>
      <w:r w:rsidRPr="00391935">
        <w:rPr>
          <w:spacing w:val="1"/>
          <w:sz w:val="24"/>
          <w:szCs w:val="24"/>
        </w:rPr>
        <w:t xml:space="preserve"> </w:t>
      </w:r>
      <w:r w:rsidRPr="00391935">
        <w:rPr>
          <w:sz w:val="24"/>
          <w:szCs w:val="24"/>
        </w:rPr>
        <w:t>делать</w:t>
      </w:r>
      <w:r w:rsidRPr="00391935">
        <w:rPr>
          <w:spacing w:val="1"/>
          <w:sz w:val="24"/>
          <w:szCs w:val="24"/>
        </w:rPr>
        <w:t xml:space="preserve"> </w:t>
      </w:r>
      <w:r w:rsidRPr="00391935">
        <w:rPr>
          <w:sz w:val="24"/>
          <w:szCs w:val="24"/>
        </w:rPr>
        <w:t>выводы,</w:t>
      </w:r>
      <w:r w:rsidRPr="00391935">
        <w:rPr>
          <w:spacing w:val="1"/>
          <w:sz w:val="24"/>
          <w:szCs w:val="24"/>
        </w:rPr>
        <w:t xml:space="preserve"> </w:t>
      </w:r>
      <w:r w:rsidRPr="00391935">
        <w:rPr>
          <w:sz w:val="24"/>
          <w:szCs w:val="24"/>
        </w:rPr>
        <w:t>устанавливать</w:t>
      </w:r>
      <w:r w:rsidRPr="00391935">
        <w:rPr>
          <w:spacing w:val="1"/>
          <w:sz w:val="24"/>
          <w:szCs w:val="24"/>
        </w:rPr>
        <w:t xml:space="preserve"> </w:t>
      </w:r>
      <w:r w:rsidRPr="00391935">
        <w:rPr>
          <w:sz w:val="24"/>
          <w:szCs w:val="24"/>
        </w:rPr>
        <w:t>межпредметные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внутрипредметные</w:t>
      </w:r>
      <w:r w:rsidRPr="00391935">
        <w:rPr>
          <w:spacing w:val="1"/>
          <w:sz w:val="24"/>
          <w:szCs w:val="24"/>
        </w:rPr>
        <w:t xml:space="preserve"> </w:t>
      </w:r>
      <w:r w:rsidRPr="00391935">
        <w:rPr>
          <w:sz w:val="24"/>
          <w:szCs w:val="24"/>
        </w:rPr>
        <w:t>связи,</w:t>
      </w:r>
      <w:r w:rsidRPr="00391935">
        <w:rPr>
          <w:spacing w:val="1"/>
          <w:sz w:val="24"/>
          <w:szCs w:val="24"/>
        </w:rPr>
        <w:t xml:space="preserve"> </w:t>
      </w:r>
      <w:r w:rsidRPr="00391935">
        <w:rPr>
          <w:sz w:val="24"/>
          <w:szCs w:val="24"/>
        </w:rPr>
        <w:t>творчески</w:t>
      </w:r>
      <w:r w:rsidRPr="00391935">
        <w:rPr>
          <w:spacing w:val="1"/>
          <w:sz w:val="24"/>
          <w:szCs w:val="24"/>
        </w:rPr>
        <w:t xml:space="preserve"> </w:t>
      </w:r>
      <w:r w:rsidRPr="00391935">
        <w:rPr>
          <w:sz w:val="24"/>
          <w:szCs w:val="24"/>
        </w:rPr>
        <w:t>применять</w:t>
      </w:r>
      <w:r w:rsidRPr="00391935">
        <w:rPr>
          <w:spacing w:val="-3"/>
          <w:sz w:val="24"/>
          <w:szCs w:val="24"/>
        </w:rPr>
        <w:t xml:space="preserve"> </w:t>
      </w:r>
      <w:r w:rsidRPr="00391935">
        <w:rPr>
          <w:sz w:val="24"/>
          <w:szCs w:val="24"/>
        </w:rPr>
        <w:t>полученные</w:t>
      </w:r>
      <w:r w:rsidRPr="00391935">
        <w:rPr>
          <w:spacing w:val="-1"/>
          <w:sz w:val="24"/>
          <w:szCs w:val="24"/>
        </w:rPr>
        <w:t xml:space="preserve"> </w:t>
      </w:r>
      <w:r w:rsidRPr="00391935">
        <w:rPr>
          <w:sz w:val="24"/>
          <w:szCs w:val="24"/>
        </w:rPr>
        <w:t>знания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незнакомой</w:t>
      </w:r>
      <w:r w:rsidRPr="00391935">
        <w:rPr>
          <w:spacing w:val="-2"/>
          <w:sz w:val="24"/>
          <w:szCs w:val="24"/>
        </w:rPr>
        <w:t xml:space="preserve"> </w:t>
      </w:r>
      <w:r w:rsidRPr="00391935">
        <w:rPr>
          <w:sz w:val="24"/>
          <w:szCs w:val="24"/>
        </w:rPr>
        <w:t>ситуации;</w:t>
      </w:r>
    </w:p>
    <w:p w:rsidR="0045737B" w:rsidRPr="00391935" w:rsidRDefault="001E5142" w:rsidP="006F2049">
      <w:pPr>
        <w:pStyle w:val="a4"/>
        <w:numPr>
          <w:ilvl w:val="1"/>
          <w:numId w:val="117"/>
        </w:numPr>
        <w:tabs>
          <w:tab w:val="left" w:pos="2453"/>
        </w:tabs>
        <w:ind w:right="153" w:firstLine="772"/>
        <w:rPr>
          <w:sz w:val="24"/>
          <w:szCs w:val="24"/>
        </w:rPr>
      </w:pPr>
      <w:r w:rsidRPr="00391935">
        <w:rPr>
          <w:sz w:val="24"/>
          <w:szCs w:val="24"/>
        </w:rPr>
        <w:t>отсутствие</w:t>
      </w:r>
      <w:r w:rsidRPr="00391935">
        <w:rPr>
          <w:spacing w:val="1"/>
          <w:sz w:val="24"/>
          <w:szCs w:val="24"/>
        </w:rPr>
        <w:t xml:space="preserve"> </w:t>
      </w:r>
      <w:r w:rsidRPr="00391935">
        <w:rPr>
          <w:sz w:val="24"/>
          <w:szCs w:val="24"/>
        </w:rPr>
        <w:t>ошибок</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недочетов</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воспроизведении</w:t>
      </w:r>
      <w:r w:rsidRPr="00391935">
        <w:rPr>
          <w:spacing w:val="1"/>
          <w:sz w:val="24"/>
          <w:szCs w:val="24"/>
        </w:rPr>
        <w:t xml:space="preserve"> </w:t>
      </w:r>
      <w:r w:rsidRPr="00391935">
        <w:rPr>
          <w:sz w:val="24"/>
          <w:szCs w:val="24"/>
        </w:rPr>
        <w:t>изученного</w:t>
      </w:r>
      <w:r w:rsidRPr="00391935">
        <w:rPr>
          <w:spacing w:val="1"/>
          <w:sz w:val="24"/>
          <w:szCs w:val="24"/>
        </w:rPr>
        <w:t xml:space="preserve"> </w:t>
      </w:r>
      <w:r w:rsidRPr="00391935">
        <w:rPr>
          <w:sz w:val="24"/>
          <w:szCs w:val="24"/>
        </w:rPr>
        <w:t>материала, при</w:t>
      </w:r>
      <w:r w:rsidRPr="00391935">
        <w:rPr>
          <w:spacing w:val="1"/>
          <w:sz w:val="24"/>
          <w:szCs w:val="24"/>
        </w:rPr>
        <w:t xml:space="preserve"> </w:t>
      </w:r>
      <w:r w:rsidRPr="00391935">
        <w:rPr>
          <w:sz w:val="24"/>
          <w:szCs w:val="24"/>
        </w:rPr>
        <w:t>устных ответах,</w:t>
      </w:r>
      <w:r w:rsidRPr="00391935">
        <w:rPr>
          <w:spacing w:val="1"/>
          <w:sz w:val="24"/>
          <w:szCs w:val="24"/>
        </w:rPr>
        <w:t xml:space="preserve"> </w:t>
      </w:r>
      <w:r w:rsidRPr="00391935">
        <w:rPr>
          <w:sz w:val="24"/>
          <w:szCs w:val="24"/>
        </w:rPr>
        <w:t>устранение отдельных неточностей с помощью</w:t>
      </w:r>
      <w:r w:rsidRPr="00391935">
        <w:rPr>
          <w:spacing w:val="1"/>
          <w:sz w:val="24"/>
          <w:szCs w:val="24"/>
        </w:rPr>
        <w:t xml:space="preserve"> </w:t>
      </w:r>
      <w:r w:rsidRPr="00391935">
        <w:rPr>
          <w:sz w:val="24"/>
          <w:szCs w:val="24"/>
        </w:rPr>
        <w:t>дополнительных вопросов</w:t>
      </w:r>
      <w:r w:rsidRPr="00391935">
        <w:rPr>
          <w:spacing w:val="1"/>
          <w:sz w:val="24"/>
          <w:szCs w:val="24"/>
        </w:rPr>
        <w:t xml:space="preserve"> </w:t>
      </w:r>
      <w:r w:rsidRPr="00391935">
        <w:rPr>
          <w:sz w:val="24"/>
          <w:szCs w:val="24"/>
        </w:rPr>
        <w:t>учителя, соблюдение культуры письменной и</w:t>
      </w:r>
      <w:r w:rsidRPr="00391935">
        <w:rPr>
          <w:spacing w:val="1"/>
          <w:sz w:val="24"/>
          <w:szCs w:val="24"/>
        </w:rPr>
        <w:t xml:space="preserve"> </w:t>
      </w:r>
      <w:r w:rsidRPr="00391935">
        <w:rPr>
          <w:sz w:val="24"/>
          <w:szCs w:val="24"/>
        </w:rPr>
        <w:t>устной</w:t>
      </w:r>
      <w:r w:rsidRPr="00391935">
        <w:rPr>
          <w:spacing w:val="1"/>
          <w:sz w:val="24"/>
          <w:szCs w:val="24"/>
        </w:rPr>
        <w:t xml:space="preserve"> </w:t>
      </w:r>
      <w:r w:rsidRPr="00391935">
        <w:rPr>
          <w:sz w:val="24"/>
          <w:szCs w:val="24"/>
        </w:rPr>
        <w:t>речи,</w:t>
      </w:r>
      <w:r w:rsidRPr="00391935">
        <w:rPr>
          <w:spacing w:val="-2"/>
          <w:sz w:val="24"/>
          <w:szCs w:val="24"/>
        </w:rPr>
        <w:t xml:space="preserve"> </w:t>
      </w:r>
      <w:r w:rsidRPr="00391935">
        <w:rPr>
          <w:sz w:val="24"/>
          <w:szCs w:val="24"/>
        </w:rPr>
        <w:t>правил</w:t>
      </w:r>
      <w:r w:rsidRPr="00391935">
        <w:rPr>
          <w:spacing w:val="2"/>
          <w:sz w:val="24"/>
          <w:szCs w:val="24"/>
        </w:rPr>
        <w:t xml:space="preserve"> </w:t>
      </w:r>
      <w:r w:rsidRPr="00391935">
        <w:rPr>
          <w:sz w:val="24"/>
          <w:szCs w:val="24"/>
        </w:rPr>
        <w:t>оформления</w:t>
      </w:r>
      <w:r w:rsidRPr="00391935">
        <w:rPr>
          <w:spacing w:val="-1"/>
          <w:sz w:val="24"/>
          <w:szCs w:val="24"/>
        </w:rPr>
        <w:t xml:space="preserve"> </w:t>
      </w:r>
      <w:r w:rsidRPr="00391935">
        <w:rPr>
          <w:sz w:val="24"/>
          <w:szCs w:val="24"/>
        </w:rPr>
        <w:t>письменных</w:t>
      </w:r>
      <w:r w:rsidRPr="00391935">
        <w:rPr>
          <w:spacing w:val="-1"/>
          <w:sz w:val="24"/>
          <w:szCs w:val="24"/>
        </w:rPr>
        <w:t xml:space="preserve"> </w:t>
      </w:r>
      <w:r w:rsidRPr="00391935">
        <w:rPr>
          <w:sz w:val="24"/>
          <w:szCs w:val="24"/>
        </w:rPr>
        <w:t>работ.</w:t>
      </w:r>
    </w:p>
    <w:p w:rsidR="0045737B" w:rsidRPr="00391935" w:rsidRDefault="001E5142">
      <w:pPr>
        <w:pStyle w:val="a3"/>
        <w:spacing w:line="297" w:lineRule="exact"/>
        <w:ind w:left="2030" w:firstLine="0"/>
        <w:rPr>
          <w:sz w:val="24"/>
          <w:szCs w:val="24"/>
        </w:rPr>
      </w:pPr>
      <w:r w:rsidRPr="00391935">
        <w:rPr>
          <w:sz w:val="24"/>
          <w:szCs w:val="24"/>
        </w:rPr>
        <w:t>Оценка</w:t>
      </w:r>
      <w:r w:rsidRPr="00391935">
        <w:rPr>
          <w:spacing w:val="-2"/>
          <w:sz w:val="24"/>
          <w:szCs w:val="24"/>
        </w:rPr>
        <w:t xml:space="preserve"> </w:t>
      </w:r>
      <w:r w:rsidRPr="00391935">
        <w:rPr>
          <w:sz w:val="24"/>
          <w:szCs w:val="24"/>
        </w:rPr>
        <w:t>«4»</w:t>
      </w:r>
      <w:r w:rsidRPr="00391935">
        <w:rPr>
          <w:spacing w:val="-5"/>
          <w:sz w:val="24"/>
          <w:szCs w:val="24"/>
        </w:rPr>
        <w:t xml:space="preserve"> </w:t>
      </w:r>
      <w:r w:rsidRPr="00391935">
        <w:rPr>
          <w:sz w:val="24"/>
          <w:szCs w:val="24"/>
        </w:rPr>
        <w:t>ставится,</w:t>
      </w:r>
      <w:r w:rsidRPr="00391935">
        <w:rPr>
          <w:spacing w:val="-2"/>
          <w:sz w:val="24"/>
          <w:szCs w:val="24"/>
        </w:rPr>
        <w:t xml:space="preserve"> </w:t>
      </w:r>
      <w:r w:rsidRPr="00391935">
        <w:rPr>
          <w:sz w:val="24"/>
          <w:szCs w:val="24"/>
        </w:rPr>
        <w:t>если</w:t>
      </w:r>
      <w:r w:rsidRPr="00391935">
        <w:rPr>
          <w:spacing w:val="-3"/>
          <w:sz w:val="24"/>
          <w:szCs w:val="24"/>
        </w:rPr>
        <w:t xml:space="preserve"> </w:t>
      </w:r>
      <w:r w:rsidRPr="00391935">
        <w:rPr>
          <w:sz w:val="24"/>
          <w:szCs w:val="24"/>
        </w:rPr>
        <w:t>обучающийся</w:t>
      </w:r>
      <w:r w:rsidRPr="00391935">
        <w:rPr>
          <w:spacing w:val="-5"/>
          <w:sz w:val="24"/>
          <w:szCs w:val="24"/>
        </w:rPr>
        <w:t xml:space="preserve"> </w:t>
      </w:r>
      <w:r w:rsidRPr="00391935">
        <w:rPr>
          <w:sz w:val="24"/>
          <w:szCs w:val="24"/>
        </w:rPr>
        <w:t>показывает:</w:t>
      </w:r>
    </w:p>
    <w:p w:rsidR="0045737B" w:rsidRPr="00391935" w:rsidRDefault="001E5142" w:rsidP="006F2049">
      <w:pPr>
        <w:pStyle w:val="a4"/>
        <w:numPr>
          <w:ilvl w:val="1"/>
          <w:numId w:val="117"/>
        </w:numPr>
        <w:tabs>
          <w:tab w:val="left" w:pos="2302"/>
        </w:tabs>
        <w:spacing w:line="317" w:lineRule="exact"/>
        <w:ind w:left="2301" w:hanging="208"/>
        <w:rPr>
          <w:sz w:val="24"/>
          <w:szCs w:val="24"/>
        </w:rPr>
      </w:pPr>
      <w:r w:rsidRPr="00391935">
        <w:rPr>
          <w:sz w:val="24"/>
          <w:szCs w:val="24"/>
        </w:rPr>
        <w:t>знание</w:t>
      </w:r>
      <w:r w:rsidRPr="00391935">
        <w:rPr>
          <w:spacing w:val="-6"/>
          <w:sz w:val="24"/>
          <w:szCs w:val="24"/>
        </w:rPr>
        <w:t xml:space="preserve"> </w:t>
      </w:r>
      <w:r w:rsidRPr="00391935">
        <w:rPr>
          <w:sz w:val="24"/>
          <w:szCs w:val="24"/>
        </w:rPr>
        <w:t>всего</w:t>
      </w:r>
      <w:r w:rsidRPr="00391935">
        <w:rPr>
          <w:spacing w:val="-5"/>
          <w:sz w:val="24"/>
          <w:szCs w:val="24"/>
        </w:rPr>
        <w:t xml:space="preserve"> </w:t>
      </w:r>
      <w:r w:rsidRPr="00391935">
        <w:rPr>
          <w:sz w:val="24"/>
          <w:szCs w:val="24"/>
        </w:rPr>
        <w:t>изученного</w:t>
      </w:r>
      <w:r w:rsidRPr="00391935">
        <w:rPr>
          <w:spacing w:val="-5"/>
          <w:sz w:val="24"/>
          <w:szCs w:val="24"/>
        </w:rPr>
        <w:t xml:space="preserve"> </w:t>
      </w:r>
      <w:r w:rsidRPr="00391935">
        <w:rPr>
          <w:sz w:val="24"/>
          <w:szCs w:val="24"/>
        </w:rPr>
        <w:t>программного</w:t>
      </w:r>
      <w:r w:rsidRPr="00391935">
        <w:rPr>
          <w:spacing w:val="-3"/>
          <w:sz w:val="24"/>
          <w:szCs w:val="24"/>
        </w:rPr>
        <w:t xml:space="preserve"> </w:t>
      </w:r>
      <w:r w:rsidRPr="00391935">
        <w:rPr>
          <w:sz w:val="24"/>
          <w:szCs w:val="24"/>
        </w:rPr>
        <w:t>материала;</w:t>
      </w:r>
    </w:p>
    <w:p w:rsidR="0045737B" w:rsidRPr="00391935" w:rsidRDefault="001E5142" w:rsidP="006F2049">
      <w:pPr>
        <w:pStyle w:val="a4"/>
        <w:numPr>
          <w:ilvl w:val="1"/>
          <w:numId w:val="117"/>
        </w:numPr>
        <w:tabs>
          <w:tab w:val="left" w:pos="2455"/>
        </w:tabs>
        <w:ind w:right="148" w:firstLine="772"/>
        <w:rPr>
          <w:sz w:val="24"/>
          <w:szCs w:val="24"/>
        </w:rPr>
      </w:pPr>
      <w:r w:rsidRPr="00391935">
        <w:rPr>
          <w:sz w:val="24"/>
          <w:szCs w:val="24"/>
        </w:rPr>
        <w:t>умение</w:t>
      </w:r>
      <w:r w:rsidRPr="00391935">
        <w:rPr>
          <w:spacing w:val="1"/>
          <w:sz w:val="24"/>
          <w:szCs w:val="24"/>
        </w:rPr>
        <w:t xml:space="preserve"> </w:t>
      </w:r>
      <w:r w:rsidRPr="00391935">
        <w:rPr>
          <w:sz w:val="24"/>
          <w:szCs w:val="24"/>
        </w:rPr>
        <w:t>выделять</w:t>
      </w:r>
      <w:r w:rsidRPr="00391935">
        <w:rPr>
          <w:spacing w:val="1"/>
          <w:sz w:val="24"/>
          <w:szCs w:val="24"/>
        </w:rPr>
        <w:t xml:space="preserve"> </w:t>
      </w:r>
      <w:r w:rsidRPr="00391935">
        <w:rPr>
          <w:sz w:val="24"/>
          <w:szCs w:val="24"/>
        </w:rPr>
        <w:t>главные</w:t>
      </w:r>
      <w:r w:rsidRPr="00391935">
        <w:rPr>
          <w:spacing w:val="1"/>
          <w:sz w:val="24"/>
          <w:szCs w:val="24"/>
        </w:rPr>
        <w:t xml:space="preserve"> </w:t>
      </w:r>
      <w:r w:rsidRPr="00391935">
        <w:rPr>
          <w:sz w:val="24"/>
          <w:szCs w:val="24"/>
        </w:rPr>
        <w:t>положения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изученном</w:t>
      </w:r>
      <w:r w:rsidRPr="00391935">
        <w:rPr>
          <w:spacing w:val="1"/>
          <w:sz w:val="24"/>
          <w:szCs w:val="24"/>
        </w:rPr>
        <w:t xml:space="preserve"> </w:t>
      </w:r>
      <w:r w:rsidRPr="00391935">
        <w:rPr>
          <w:sz w:val="24"/>
          <w:szCs w:val="24"/>
        </w:rPr>
        <w:t>материале,</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основании</w:t>
      </w:r>
      <w:r w:rsidRPr="00391935">
        <w:rPr>
          <w:spacing w:val="1"/>
          <w:sz w:val="24"/>
          <w:szCs w:val="24"/>
        </w:rPr>
        <w:t xml:space="preserve"> </w:t>
      </w:r>
      <w:r w:rsidRPr="00391935">
        <w:rPr>
          <w:sz w:val="24"/>
          <w:szCs w:val="24"/>
        </w:rPr>
        <w:t>фактов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примеров</w:t>
      </w:r>
      <w:r w:rsidRPr="00391935">
        <w:rPr>
          <w:spacing w:val="1"/>
          <w:sz w:val="24"/>
          <w:szCs w:val="24"/>
        </w:rPr>
        <w:t xml:space="preserve"> </w:t>
      </w:r>
      <w:r w:rsidRPr="00391935">
        <w:rPr>
          <w:sz w:val="24"/>
          <w:szCs w:val="24"/>
        </w:rPr>
        <w:t>обобщать,</w:t>
      </w:r>
      <w:r w:rsidRPr="00391935">
        <w:rPr>
          <w:spacing w:val="1"/>
          <w:sz w:val="24"/>
          <w:szCs w:val="24"/>
        </w:rPr>
        <w:t xml:space="preserve"> </w:t>
      </w:r>
      <w:r w:rsidRPr="00391935">
        <w:rPr>
          <w:sz w:val="24"/>
          <w:szCs w:val="24"/>
        </w:rPr>
        <w:t>делать</w:t>
      </w:r>
      <w:r w:rsidRPr="00391935">
        <w:rPr>
          <w:spacing w:val="1"/>
          <w:sz w:val="24"/>
          <w:szCs w:val="24"/>
        </w:rPr>
        <w:t xml:space="preserve"> </w:t>
      </w:r>
      <w:r w:rsidRPr="00391935">
        <w:rPr>
          <w:sz w:val="24"/>
          <w:szCs w:val="24"/>
        </w:rPr>
        <w:t>выводы,</w:t>
      </w:r>
      <w:r w:rsidRPr="00391935">
        <w:rPr>
          <w:spacing w:val="1"/>
          <w:sz w:val="24"/>
          <w:szCs w:val="24"/>
        </w:rPr>
        <w:t xml:space="preserve"> </w:t>
      </w:r>
      <w:r w:rsidRPr="00391935">
        <w:rPr>
          <w:sz w:val="24"/>
          <w:szCs w:val="24"/>
        </w:rPr>
        <w:t>устанавливать</w:t>
      </w:r>
      <w:r w:rsidRPr="00391935">
        <w:rPr>
          <w:spacing w:val="1"/>
          <w:sz w:val="24"/>
          <w:szCs w:val="24"/>
        </w:rPr>
        <w:t xml:space="preserve"> </w:t>
      </w:r>
      <w:r w:rsidRPr="00391935">
        <w:rPr>
          <w:sz w:val="24"/>
          <w:szCs w:val="24"/>
        </w:rPr>
        <w:t>внутрипредметные</w:t>
      </w:r>
      <w:r w:rsidRPr="00391935">
        <w:rPr>
          <w:spacing w:val="-2"/>
          <w:sz w:val="24"/>
          <w:szCs w:val="24"/>
        </w:rPr>
        <w:t xml:space="preserve"> </w:t>
      </w:r>
      <w:r w:rsidRPr="00391935">
        <w:rPr>
          <w:sz w:val="24"/>
          <w:szCs w:val="24"/>
        </w:rPr>
        <w:t>связи,</w:t>
      </w:r>
      <w:r w:rsidRPr="00391935">
        <w:rPr>
          <w:spacing w:val="-2"/>
          <w:sz w:val="24"/>
          <w:szCs w:val="24"/>
        </w:rPr>
        <w:t xml:space="preserve"> </w:t>
      </w:r>
      <w:r w:rsidRPr="00391935">
        <w:rPr>
          <w:sz w:val="24"/>
          <w:szCs w:val="24"/>
        </w:rPr>
        <w:t>применять</w:t>
      </w:r>
      <w:r w:rsidRPr="00391935">
        <w:rPr>
          <w:spacing w:val="-3"/>
          <w:sz w:val="24"/>
          <w:szCs w:val="24"/>
        </w:rPr>
        <w:t xml:space="preserve"> </w:t>
      </w:r>
      <w:r w:rsidRPr="00391935">
        <w:rPr>
          <w:sz w:val="24"/>
          <w:szCs w:val="24"/>
        </w:rPr>
        <w:t>полученные</w:t>
      </w:r>
      <w:r w:rsidRPr="00391935">
        <w:rPr>
          <w:spacing w:val="-1"/>
          <w:sz w:val="24"/>
          <w:szCs w:val="24"/>
        </w:rPr>
        <w:t xml:space="preserve"> </w:t>
      </w:r>
      <w:r w:rsidRPr="00391935">
        <w:rPr>
          <w:sz w:val="24"/>
          <w:szCs w:val="24"/>
        </w:rPr>
        <w:t>знания</w:t>
      </w:r>
      <w:r w:rsidRPr="00391935">
        <w:rPr>
          <w:spacing w:val="-1"/>
          <w:sz w:val="24"/>
          <w:szCs w:val="24"/>
        </w:rPr>
        <w:t xml:space="preserve"> </w:t>
      </w:r>
      <w:r w:rsidRPr="00391935">
        <w:rPr>
          <w:sz w:val="24"/>
          <w:szCs w:val="24"/>
        </w:rPr>
        <w:t>на</w:t>
      </w:r>
      <w:r w:rsidRPr="00391935">
        <w:rPr>
          <w:spacing w:val="-2"/>
          <w:sz w:val="24"/>
          <w:szCs w:val="24"/>
        </w:rPr>
        <w:t xml:space="preserve"> </w:t>
      </w:r>
      <w:r w:rsidRPr="00391935">
        <w:rPr>
          <w:sz w:val="24"/>
          <w:szCs w:val="24"/>
        </w:rPr>
        <w:t>практике;</w:t>
      </w:r>
    </w:p>
    <w:p w:rsidR="0045737B" w:rsidRPr="00391935" w:rsidRDefault="001E5142" w:rsidP="006F2049">
      <w:pPr>
        <w:pStyle w:val="a4"/>
        <w:numPr>
          <w:ilvl w:val="0"/>
          <w:numId w:val="116"/>
        </w:numPr>
        <w:tabs>
          <w:tab w:val="left" w:pos="2333"/>
        </w:tabs>
        <w:ind w:right="150" w:firstLine="707"/>
        <w:rPr>
          <w:sz w:val="24"/>
          <w:szCs w:val="24"/>
        </w:rPr>
      </w:pPr>
      <w:r w:rsidRPr="00391935">
        <w:rPr>
          <w:sz w:val="24"/>
          <w:szCs w:val="24"/>
        </w:rPr>
        <w:t>незначительные</w:t>
      </w:r>
      <w:r w:rsidRPr="00391935">
        <w:rPr>
          <w:spacing w:val="1"/>
          <w:sz w:val="24"/>
          <w:szCs w:val="24"/>
        </w:rPr>
        <w:t xml:space="preserve"> </w:t>
      </w:r>
      <w:r w:rsidRPr="00391935">
        <w:rPr>
          <w:sz w:val="24"/>
          <w:szCs w:val="24"/>
        </w:rPr>
        <w:t>(негрубые)</w:t>
      </w:r>
      <w:r w:rsidRPr="00391935">
        <w:rPr>
          <w:spacing w:val="1"/>
          <w:sz w:val="24"/>
          <w:szCs w:val="24"/>
        </w:rPr>
        <w:t xml:space="preserve"> </w:t>
      </w:r>
      <w:r w:rsidRPr="00391935">
        <w:rPr>
          <w:sz w:val="24"/>
          <w:szCs w:val="24"/>
        </w:rPr>
        <w:t>ошибки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недочеты</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воспроизведении</w:t>
      </w:r>
      <w:r w:rsidRPr="00391935">
        <w:rPr>
          <w:spacing w:val="1"/>
          <w:sz w:val="24"/>
          <w:szCs w:val="24"/>
        </w:rPr>
        <w:t xml:space="preserve"> </w:t>
      </w:r>
      <w:r w:rsidRPr="00391935">
        <w:rPr>
          <w:sz w:val="24"/>
          <w:szCs w:val="24"/>
        </w:rPr>
        <w:t>изученного</w:t>
      </w:r>
      <w:r w:rsidRPr="00391935">
        <w:rPr>
          <w:spacing w:val="1"/>
          <w:sz w:val="24"/>
          <w:szCs w:val="24"/>
        </w:rPr>
        <w:t xml:space="preserve"> </w:t>
      </w:r>
      <w:r w:rsidRPr="00391935">
        <w:rPr>
          <w:sz w:val="24"/>
          <w:szCs w:val="24"/>
        </w:rPr>
        <w:t>материала,</w:t>
      </w:r>
      <w:r w:rsidRPr="00391935">
        <w:rPr>
          <w:spacing w:val="1"/>
          <w:sz w:val="24"/>
          <w:szCs w:val="24"/>
        </w:rPr>
        <w:t xml:space="preserve"> </w:t>
      </w:r>
      <w:r w:rsidRPr="00391935">
        <w:rPr>
          <w:sz w:val="24"/>
          <w:szCs w:val="24"/>
        </w:rPr>
        <w:t>соблюдение</w:t>
      </w:r>
      <w:r w:rsidRPr="00391935">
        <w:rPr>
          <w:spacing w:val="1"/>
          <w:sz w:val="24"/>
          <w:szCs w:val="24"/>
        </w:rPr>
        <w:t xml:space="preserve"> </w:t>
      </w:r>
      <w:r w:rsidRPr="00391935">
        <w:rPr>
          <w:sz w:val="24"/>
          <w:szCs w:val="24"/>
        </w:rPr>
        <w:t>основных</w:t>
      </w:r>
      <w:r w:rsidRPr="00391935">
        <w:rPr>
          <w:spacing w:val="1"/>
          <w:sz w:val="24"/>
          <w:szCs w:val="24"/>
        </w:rPr>
        <w:t xml:space="preserve"> </w:t>
      </w:r>
      <w:r w:rsidRPr="00391935">
        <w:rPr>
          <w:sz w:val="24"/>
          <w:szCs w:val="24"/>
        </w:rPr>
        <w:t>правил</w:t>
      </w:r>
      <w:r w:rsidRPr="00391935">
        <w:rPr>
          <w:spacing w:val="1"/>
          <w:sz w:val="24"/>
          <w:szCs w:val="24"/>
        </w:rPr>
        <w:t xml:space="preserve"> </w:t>
      </w:r>
      <w:r w:rsidRPr="00391935">
        <w:rPr>
          <w:sz w:val="24"/>
          <w:szCs w:val="24"/>
        </w:rPr>
        <w:t>культуры</w:t>
      </w:r>
      <w:r w:rsidRPr="00391935">
        <w:rPr>
          <w:spacing w:val="1"/>
          <w:sz w:val="24"/>
          <w:szCs w:val="24"/>
        </w:rPr>
        <w:t xml:space="preserve"> </w:t>
      </w:r>
      <w:r w:rsidRPr="00391935">
        <w:rPr>
          <w:sz w:val="24"/>
          <w:szCs w:val="24"/>
        </w:rPr>
        <w:t>письменной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устной</w:t>
      </w:r>
      <w:r w:rsidRPr="00391935">
        <w:rPr>
          <w:spacing w:val="-1"/>
          <w:sz w:val="24"/>
          <w:szCs w:val="24"/>
        </w:rPr>
        <w:t xml:space="preserve"> </w:t>
      </w:r>
      <w:r w:rsidRPr="00391935">
        <w:rPr>
          <w:sz w:val="24"/>
          <w:szCs w:val="24"/>
        </w:rPr>
        <w:t>речи,</w:t>
      </w:r>
      <w:r w:rsidRPr="00391935">
        <w:rPr>
          <w:spacing w:val="-1"/>
          <w:sz w:val="24"/>
          <w:szCs w:val="24"/>
        </w:rPr>
        <w:t xml:space="preserve"> </w:t>
      </w:r>
      <w:r w:rsidRPr="00391935">
        <w:rPr>
          <w:sz w:val="24"/>
          <w:szCs w:val="24"/>
        </w:rPr>
        <w:t>правил</w:t>
      </w:r>
      <w:r w:rsidRPr="00391935">
        <w:rPr>
          <w:spacing w:val="-1"/>
          <w:sz w:val="24"/>
          <w:szCs w:val="24"/>
        </w:rPr>
        <w:t xml:space="preserve"> </w:t>
      </w:r>
      <w:r w:rsidRPr="00391935">
        <w:rPr>
          <w:sz w:val="24"/>
          <w:szCs w:val="24"/>
        </w:rPr>
        <w:t>оформления письменных</w:t>
      </w:r>
      <w:r w:rsidRPr="00391935">
        <w:rPr>
          <w:spacing w:val="-1"/>
          <w:sz w:val="24"/>
          <w:szCs w:val="24"/>
        </w:rPr>
        <w:t xml:space="preserve"> </w:t>
      </w:r>
      <w:r w:rsidRPr="00391935">
        <w:rPr>
          <w:sz w:val="24"/>
          <w:szCs w:val="24"/>
        </w:rPr>
        <w:t>работ.</w:t>
      </w:r>
    </w:p>
    <w:p w:rsidR="0045737B" w:rsidRPr="00391935" w:rsidRDefault="001E5142">
      <w:pPr>
        <w:pStyle w:val="a3"/>
        <w:spacing w:line="297" w:lineRule="exact"/>
        <w:ind w:left="2030" w:firstLine="0"/>
        <w:rPr>
          <w:sz w:val="24"/>
          <w:szCs w:val="24"/>
        </w:rPr>
      </w:pPr>
      <w:r w:rsidRPr="00391935">
        <w:rPr>
          <w:sz w:val="24"/>
          <w:szCs w:val="24"/>
        </w:rPr>
        <w:t>Оценка</w:t>
      </w:r>
      <w:r w:rsidRPr="00391935">
        <w:rPr>
          <w:spacing w:val="-2"/>
          <w:sz w:val="24"/>
          <w:szCs w:val="24"/>
        </w:rPr>
        <w:t xml:space="preserve"> </w:t>
      </w:r>
      <w:r w:rsidRPr="00391935">
        <w:rPr>
          <w:sz w:val="24"/>
          <w:szCs w:val="24"/>
        </w:rPr>
        <w:t>«3»</w:t>
      </w:r>
      <w:r w:rsidRPr="00391935">
        <w:rPr>
          <w:spacing w:val="-5"/>
          <w:sz w:val="24"/>
          <w:szCs w:val="24"/>
        </w:rPr>
        <w:t xml:space="preserve"> </w:t>
      </w:r>
      <w:r w:rsidRPr="00391935">
        <w:rPr>
          <w:sz w:val="24"/>
          <w:szCs w:val="24"/>
        </w:rPr>
        <w:t>ставится,</w:t>
      </w:r>
      <w:r w:rsidRPr="00391935">
        <w:rPr>
          <w:spacing w:val="-2"/>
          <w:sz w:val="24"/>
          <w:szCs w:val="24"/>
        </w:rPr>
        <w:t xml:space="preserve"> </w:t>
      </w:r>
      <w:r w:rsidRPr="00391935">
        <w:rPr>
          <w:sz w:val="24"/>
          <w:szCs w:val="24"/>
        </w:rPr>
        <w:t>если</w:t>
      </w:r>
      <w:r w:rsidRPr="00391935">
        <w:rPr>
          <w:spacing w:val="-3"/>
          <w:sz w:val="24"/>
          <w:szCs w:val="24"/>
        </w:rPr>
        <w:t xml:space="preserve"> </w:t>
      </w:r>
      <w:r w:rsidRPr="00391935">
        <w:rPr>
          <w:sz w:val="24"/>
          <w:szCs w:val="24"/>
        </w:rPr>
        <w:t>обучающийся</w:t>
      </w:r>
      <w:r w:rsidRPr="00391935">
        <w:rPr>
          <w:spacing w:val="-5"/>
          <w:sz w:val="24"/>
          <w:szCs w:val="24"/>
        </w:rPr>
        <w:t xml:space="preserve"> </w:t>
      </w:r>
      <w:r w:rsidRPr="00391935">
        <w:rPr>
          <w:sz w:val="24"/>
          <w:szCs w:val="24"/>
        </w:rPr>
        <w:t>показывает:</w:t>
      </w:r>
    </w:p>
    <w:p w:rsidR="0045737B" w:rsidRPr="00391935" w:rsidRDefault="001E5142" w:rsidP="006F2049">
      <w:pPr>
        <w:pStyle w:val="a4"/>
        <w:numPr>
          <w:ilvl w:val="0"/>
          <w:numId w:val="116"/>
        </w:numPr>
        <w:tabs>
          <w:tab w:val="left" w:pos="2431"/>
        </w:tabs>
        <w:spacing w:line="242" w:lineRule="auto"/>
        <w:ind w:right="147" w:firstLine="772"/>
        <w:rPr>
          <w:sz w:val="24"/>
          <w:szCs w:val="24"/>
        </w:rPr>
      </w:pPr>
      <w:r w:rsidRPr="00391935">
        <w:rPr>
          <w:sz w:val="24"/>
          <w:szCs w:val="24"/>
        </w:rPr>
        <w:t>знание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усвоение</w:t>
      </w:r>
      <w:r w:rsidRPr="00391935">
        <w:rPr>
          <w:spacing w:val="1"/>
          <w:sz w:val="24"/>
          <w:szCs w:val="24"/>
        </w:rPr>
        <w:t xml:space="preserve"> </w:t>
      </w:r>
      <w:r w:rsidRPr="00391935">
        <w:rPr>
          <w:sz w:val="24"/>
          <w:szCs w:val="24"/>
        </w:rPr>
        <w:t>материала</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уровне</w:t>
      </w:r>
      <w:r w:rsidRPr="00391935">
        <w:rPr>
          <w:spacing w:val="1"/>
          <w:sz w:val="24"/>
          <w:szCs w:val="24"/>
        </w:rPr>
        <w:t xml:space="preserve"> </w:t>
      </w:r>
      <w:r w:rsidRPr="00391935">
        <w:rPr>
          <w:sz w:val="24"/>
          <w:szCs w:val="24"/>
        </w:rPr>
        <w:t>минимальных</w:t>
      </w:r>
      <w:r w:rsidRPr="00391935">
        <w:rPr>
          <w:spacing w:val="1"/>
          <w:sz w:val="24"/>
          <w:szCs w:val="24"/>
        </w:rPr>
        <w:t xml:space="preserve"> </w:t>
      </w:r>
      <w:r w:rsidRPr="00391935">
        <w:rPr>
          <w:sz w:val="24"/>
          <w:szCs w:val="24"/>
        </w:rPr>
        <w:t>требований</w:t>
      </w:r>
      <w:r w:rsidRPr="00391935">
        <w:rPr>
          <w:spacing w:val="1"/>
          <w:sz w:val="24"/>
          <w:szCs w:val="24"/>
        </w:rPr>
        <w:t xml:space="preserve"> </w:t>
      </w:r>
      <w:r w:rsidRPr="00391935">
        <w:rPr>
          <w:sz w:val="24"/>
          <w:szCs w:val="24"/>
        </w:rPr>
        <w:t>программы,</w:t>
      </w:r>
      <w:r w:rsidRPr="00391935">
        <w:rPr>
          <w:spacing w:val="1"/>
          <w:sz w:val="24"/>
          <w:szCs w:val="24"/>
        </w:rPr>
        <w:t xml:space="preserve"> </w:t>
      </w:r>
      <w:r w:rsidRPr="00391935">
        <w:rPr>
          <w:sz w:val="24"/>
          <w:szCs w:val="24"/>
        </w:rPr>
        <w:t>затруднение</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самостоятельном</w:t>
      </w:r>
      <w:r w:rsidRPr="00391935">
        <w:rPr>
          <w:spacing w:val="1"/>
          <w:sz w:val="24"/>
          <w:szCs w:val="24"/>
        </w:rPr>
        <w:t xml:space="preserve"> </w:t>
      </w:r>
      <w:r w:rsidRPr="00391935">
        <w:rPr>
          <w:sz w:val="24"/>
          <w:szCs w:val="24"/>
        </w:rPr>
        <w:t>воспроизведении,</w:t>
      </w:r>
      <w:r w:rsidRPr="00391935">
        <w:rPr>
          <w:spacing w:val="1"/>
          <w:sz w:val="24"/>
          <w:szCs w:val="24"/>
        </w:rPr>
        <w:t xml:space="preserve"> </w:t>
      </w:r>
      <w:r w:rsidRPr="00391935">
        <w:rPr>
          <w:sz w:val="24"/>
          <w:szCs w:val="24"/>
        </w:rPr>
        <w:t>необходимость</w:t>
      </w:r>
      <w:r w:rsidRPr="00391935">
        <w:rPr>
          <w:spacing w:val="-62"/>
          <w:sz w:val="24"/>
          <w:szCs w:val="24"/>
        </w:rPr>
        <w:t xml:space="preserve"> </w:t>
      </w:r>
      <w:r w:rsidRPr="00391935">
        <w:rPr>
          <w:sz w:val="24"/>
          <w:szCs w:val="24"/>
        </w:rPr>
        <w:t>незначительной</w:t>
      </w:r>
      <w:r w:rsidRPr="00391935">
        <w:rPr>
          <w:spacing w:val="1"/>
          <w:sz w:val="24"/>
          <w:szCs w:val="24"/>
        </w:rPr>
        <w:t xml:space="preserve"> </w:t>
      </w:r>
      <w:r w:rsidRPr="00391935">
        <w:rPr>
          <w:sz w:val="24"/>
          <w:szCs w:val="24"/>
        </w:rPr>
        <w:t>помощи</w:t>
      </w:r>
      <w:r w:rsidRPr="00391935">
        <w:rPr>
          <w:spacing w:val="-1"/>
          <w:sz w:val="24"/>
          <w:szCs w:val="24"/>
        </w:rPr>
        <w:t xml:space="preserve"> </w:t>
      </w:r>
      <w:r w:rsidRPr="00391935">
        <w:rPr>
          <w:sz w:val="24"/>
          <w:szCs w:val="24"/>
        </w:rPr>
        <w:t>преподавателя;</w:t>
      </w:r>
    </w:p>
    <w:p w:rsidR="0045737B" w:rsidRPr="00391935" w:rsidRDefault="001E5142" w:rsidP="006F2049">
      <w:pPr>
        <w:pStyle w:val="a4"/>
        <w:numPr>
          <w:ilvl w:val="0"/>
          <w:numId w:val="116"/>
        </w:numPr>
        <w:tabs>
          <w:tab w:val="left" w:pos="2330"/>
        </w:tabs>
        <w:spacing w:line="242" w:lineRule="auto"/>
        <w:ind w:right="158" w:firstLine="772"/>
        <w:rPr>
          <w:sz w:val="24"/>
          <w:szCs w:val="24"/>
        </w:rPr>
      </w:pPr>
      <w:r w:rsidRPr="00391935">
        <w:rPr>
          <w:sz w:val="24"/>
          <w:szCs w:val="24"/>
        </w:rPr>
        <w:t>умение работать на уровне воспроизведения, затруднения при ответах на</w:t>
      </w:r>
      <w:r w:rsidRPr="00391935">
        <w:rPr>
          <w:spacing w:val="1"/>
          <w:sz w:val="24"/>
          <w:szCs w:val="24"/>
        </w:rPr>
        <w:t xml:space="preserve"> </w:t>
      </w:r>
      <w:r w:rsidRPr="00391935">
        <w:rPr>
          <w:sz w:val="24"/>
          <w:szCs w:val="24"/>
        </w:rPr>
        <w:t>видоизмененные</w:t>
      </w:r>
      <w:r w:rsidRPr="00391935">
        <w:rPr>
          <w:spacing w:val="-2"/>
          <w:sz w:val="24"/>
          <w:szCs w:val="24"/>
        </w:rPr>
        <w:t xml:space="preserve"> </w:t>
      </w:r>
      <w:r w:rsidRPr="00391935">
        <w:rPr>
          <w:sz w:val="24"/>
          <w:szCs w:val="24"/>
        </w:rPr>
        <w:t>вопросы;</w:t>
      </w:r>
    </w:p>
    <w:p w:rsidR="0045737B" w:rsidRPr="00391935" w:rsidRDefault="001E5142" w:rsidP="006F2049">
      <w:pPr>
        <w:pStyle w:val="a4"/>
        <w:numPr>
          <w:ilvl w:val="0"/>
          <w:numId w:val="116"/>
        </w:numPr>
        <w:tabs>
          <w:tab w:val="left" w:pos="2501"/>
        </w:tabs>
        <w:spacing w:before="74"/>
        <w:ind w:right="148" w:firstLine="707"/>
        <w:rPr>
          <w:sz w:val="24"/>
          <w:szCs w:val="24"/>
        </w:rPr>
      </w:pPr>
      <w:r w:rsidRPr="00391935">
        <w:rPr>
          <w:sz w:val="24"/>
          <w:szCs w:val="24"/>
        </w:rPr>
        <w:t>наличие</w:t>
      </w:r>
      <w:r w:rsidRPr="00391935">
        <w:rPr>
          <w:spacing w:val="1"/>
          <w:sz w:val="24"/>
          <w:szCs w:val="24"/>
        </w:rPr>
        <w:t xml:space="preserve"> </w:t>
      </w:r>
      <w:r w:rsidRPr="00391935">
        <w:rPr>
          <w:sz w:val="24"/>
          <w:szCs w:val="24"/>
        </w:rPr>
        <w:t>грубой</w:t>
      </w:r>
      <w:r w:rsidRPr="00391935">
        <w:rPr>
          <w:spacing w:val="1"/>
          <w:sz w:val="24"/>
          <w:szCs w:val="24"/>
        </w:rPr>
        <w:t xml:space="preserve"> </w:t>
      </w:r>
      <w:r w:rsidRPr="00391935">
        <w:rPr>
          <w:sz w:val="24"/>
          <w:szCs w:val="24"/>
        </w:rPr>
        <w:t>ошибки,</w:t>
      </w:r>
      <w:r w:rsidRPr="00391935">
        <w:rPr>
          <w:spacing w:val="1"/>
          <w:sz w:val="24"/>
          <w:szCs w:val="24"/>
        </w:rPr>
        <w:t xml:space="preserve"> </w:t>
      </w:r>
      <w:r w:rsidRPr="00391935">
        <w:rPr>
          <w:sz w:val="24"/>
          <w:szCs w:val="24"/>
        </w:rPr>
        <w:t>нескольких</w:t>
      </w:r>
      <w:r w:rsidRPr="00391935">
        <w:rPr>
          <w:spacing w:val="1"/>
          <w:sz w:val="24"/>
          <w:szCs w:val="24"/>
        </w:rPr>
        <w:t xml:space="preserve"> </w:t>
      </w:r>
      <w:r w:rsidRPr="00391935">
        <w:rPr>
          <w:sz w:val="24"/>
          <w:szCs w:val="24"/>
        </w:rPr>
        <w:t>негрубых</w:t>
      </w:r>
      <w:r w:rsidRPr="00391935">
        <w:rPr>
          <w:spacing w:val="1"/>
          <w:sz w:val="24"/>
          <w:szCs w:val="24"/>
        </w:rPr>
        <w:t xml:space="preserve"> </w:t>
      </w:r>
      <w:r w:rsidRPr="00391935">
        <w:rPr>
          <w:sz w:val="24"/>
          <w:szCs w:val="24"/>
        </w:rPr>
        <w:t>ошибок</w:t>
      </w:r>
      <w:r w:rsidRPr="00391935">
        <w:rPr>
          <w:spacing w:val="1"/>
          <w:sz w:val="24"/>
          <w:szCs w:val="24"/>
        </w:rPr>
        <w:t xml:space="preserve"> </w:t>
      </w:r>
      <w:r w:rsidRPr="00391935">
        <w:rPr>
          <w:sz w:val="24"/>
          <w:szCs w:val="24"/>
        </w:rPr>
        <w:t>при</w:t>
      </w:r>
      <w:r w:rsidRPr="00391935">
        <w:rPr>
          <w:spacing w:val="-62"/>
          <w:sz w:val="24"/>
          <w:szCs w:val="24"/>
        </w:rPr>
        <w:t xml:space="preserve"> </w:t>
      </w:r>
      <w:r w:rsidRPr="00391935">
        <w:rPr>
          <w:sz w:val="24"/>
          <w:szCs w:val="24"/>
        </w:rPr>
        <w:t>воспроизведении изученного материала, незначительное несоблюдение основных</w:t>
      </w:r>
      <w:r w:rsidRPr="00391935">
        <w:rPr>
          <w:spacing w:val="1"/>
          <w:sz w:val="24"/>
          <w:szCs w:val="24"/>
        </w:rPr>
        <w:t xml:space="preserve"> </w:t>
      </w:r>
      <w:r w:rsidRPr="00391935">
        <w:rPr>
          <w:sz w:val="24"/>
          <w:szCs w:val="24"/>
        </w:rPr>
        <w:t>правил</w:t>
      </w:r>
      <w:r w:rsidRPr="00391935">
        <w:rPr>
          <w:spacing w:val="1"/>
          <w:sz w:val="24"/>
          <w:szCs w:val="24"/>
        </w:rPr>
        <w:t xml:space="preserve"> </w:t>
      </w:r>
      <w:r w:rsidRPr="00391935">
        <w:rPr>
          <w:sz w:val="24"/>
          <w:szCs w:val="24"/>
        </w:rPr>
        <w:t>культуры</w:t>
      </w:r>
      <w:r w:rsidRPr="00391935">
        <w:rPr>
          <w:spacing w:val="1"/>
          <w:sz w:val="24"/>
          <w:szCs w:val="24"/>
        </w:rPr>
        <w:t xml:space="preserve"> </w:t>
      </w:r>
      <w:r w:rsidRPr="00391935">
        <w:rPr>
          <w:sz w:val="24"/>
          <w:szCs w:val="24"/>
        </w:rPr>
        <w:t>письменной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устной</w:t>
      </w:r>
      <w:r w:rsidRPr="00391935">
        <w:rPr>
          <w:spacing w:val="1"/>
          <w:sz w:val="24"/>
          <w:szCs w:val="24"/>
        </w:rPr>
        <w:t xml:space="preserve"> </w:t>
      </w:r>
      <w:r w:rsidRPr="00391935">
        <w:rPr>
          <w:sz w:val="24"/>
          <w:szCs w:val="24"/>
        </w:rPr>
        <w:t>речи,</w:t>
      </w:r>
      <w:r w:rsidRPr="00391935">
        <w:rPr>
          <w:spacing w:val="1"/>
          <w:sz w:val="24"/>
          <w:szCs w:val="24"/>
        </w:rPr>
        <w:t xml:space="preserve"> </w:t>
      </w:r>
      <w:r w:rsidRPr="00391935">
        <w:rPr>
          <w:sz w:val="24"/>
          <w:szCs w:val="24"/>
        </w:rPr>
        <w:t>правил</w:t>
      </w:r>
      <w:r w:rsidRPr="00391935">
        <w:rPr>
          <w:spacing w:val="1"/>
          <w:sz w:val="24"/>
          <w:szCs w:val="24"/>
        </w:rPr>
        <w:t xml:space="preserve"> </w:t>
      </w:r>
      <w:r w:rsidRPr="00391935">
        <w:rPr>
          <w:sz w:val="24"/>
          <w:szCs w:val="24"/>
        </w:rPr>
        <w:t>оформления</w:t>
      </w:r>
      <w:r w:rsidRPr="00391935">
        <w:rPr>
          <w:spacing w:val="1"/>
          <w:sz w:val="24"/>
          <w:szCs w:val="24"/>
        </w:rPr>
        <w:t xml:space="preserve"> </w:t>
      </w:r>
      <w:r w:rsidRPr="00391935">
        <w:rPr>
          <w:sz w:val="24"/>
          <w:szCs w:val="24"/>
        </w:rPr>
        <w:t>письменных</w:t>
      </w:r>
      <w:r w:rsidRPr="00391935">
        <w:rPr>
          <w:spacing w:val="1"/>
          <w:sz w:val="24"/>
          <w:szCs w:val="24"/>
        </w:rPr>
        <w:t xml:space="preserve"> </w:t>
      </w:r>
      <w:r w:rsidRPr="00391935">
        <w:rPr>
          <w:sz w:val="24"/>
          <w:szCs w:val="24"/>
        </w:rPr>
        <w:t>работ.</w:t>
      </w:r>
    </w:p>
    <w:p w:rsidR="0045737B" w:rsidRPr="00391935" w:rsidRDefault="001E5142">
      <w:pPr>
        <w:pStyle w:val="a3"/>
        <w:spacing w:before="4" w:line="297" w:lineRule="exact"/>
        <w:ind w:left="2030" w:firstLine="0"/>
        <w:rPr>
          <w:sz w:val="24"/>
          <w:szCs w:val="24"/>
        </w:rPr>
      </w:pPr>
      <w:r w:rsidRPr="00391935">
        <w:rPr>
          <w:sz w:val="24"/>
          <w:szCs w:val="24"/>
        </w:rPr>
        <w:t>Оценка</w:t>
      </w:r>
      <w:r w:rsidRPr="00391935">
        <w:rPr>
          <w:spacing w:val="-2"/>
          <w:sz w:val="24"/>
          <w:szCs w:val="24"/>
        </w:rPr>
        <w:t xml:space="preserve"> </w:t>
      </w:r>
      <w:r w:rsidRPr="00391935">
        <w:rPr>
          <w:sz w:val="24"/>
          <w:szCs w:val="24"/>
        </w:rPr>
        <w:t>«2»</w:t>
      </w:r>
      <w:r w:rsidRPr="00391935">
        <w:rPr>
          <w:spacing w:val="-5"/>
          <w:sz w:val="24"/>
          <w:szCs w:val="24"/>
        </w:rPr>
        <w:t xml:space="preserve"> </w:t>
      </w:r>
      <w:r w:rsidRPr="00391935">
        <w:rPr>
          <w:sz w:val="24"/>
          <w:szCs w:val="24"/>
        </w:rPr>
        <w:t>ставится,</w:t>
      </w:r>
      <w:r w:rsidRPr="00391935">
        <w:rPr>
          <w:spacing w:val="-2"/>
          <w:sz w:val="24"/>
          <w:szCs w:val="24"/>
        </w:rPr>
        <w:t xml:space="preserve"> </w:t>
      </w:r>
      <w:r w:rsidRPr="00391935">
        <w:rPr>
          <w:sz w:val="24"/>
          <w:szCs w:val="24"/>
        </w:rPr>
        <w:t>если</w:t>
      </w:r>
      <w:r w:rsidRPr="00391935">
        <w:rPr>
          <w:spacing w:val="-3"/>
          <w:sz w:val="24"/>
          <w:szCs w:val="24"/>
        </w:rPr>
        <w:t xml:space="preserve"> </w:t>
      </w:r>
      <w:r w:rsidRPr="00391935">
        <w:rPr>
          <w:sz w:val="24"/>
          <w:szCs w:val="24"/>
        </w:rPr>
        <w:t>обучающийся</w:t>
      </w:r>
      <w:r w:rsidRPr="00391935">
        <w:rPr>
          <w:spacing w:val="-5"/>
          <w:sz w:val="24"/>
          <w:szCs w:val="24"/>
        </w:rPr>
        <w:t xml:space="preserve"> </w:t>
      </w:r>
      <w:r w:rsidRPr="00391935">
        <w:rPr>
          <w:sz w:val="24"/>
          <w:szCs w:val="24"/>
        </w:rPr>
        <w:t>показывает:</w:t>
      </w:r>
    </w:p>
    <w:p w:rsidR="0045737B" w:rsidRPr="00391935" w:rsidRDefault="001E5142" w:rsidP="006F2049">
      <w:pPr>
        <w:pStyle w:val="a4"/>
        <w:numPr>
          <w:ilvl w:val="0"/>
          <w:numId w:val="116"/>
        </w:numPr>
        <w:tabs>
          <w:tab w:val="left" w:pos="2287"/>
        </w:tabs>
        <w:spacing w:line="242" w:lineRule="auto"/>
        <w:ind w:right="153" w:firstLine="707"/>
        <w:rPr>
          <w:sz w:val="24"/>
          <w:szCs w:val="24"/>
        </w:rPr>
      </w:pPr>
      <w:r w:rsidRPr="00391935">
        <w:rPr>
          <w:sz w:val="24"/>
          <w:szCs w:val="24"/>
        </w:rPr>
        <w:t>знание и усвоение материала на уровне ниже минимальных требований</w:t>
      </w:r>
      <w:r w:rsidRPr="00391935">
        <w:rPr>
          <w:spacing w:val="1"/>
          <w:sz w:val="24"/>
          <w:szCs w:val="24"/>
        </w:rPr>
        <w:t xml:space="preserve"> </w:t>
      </w:r>
      <w:r w:rsidRPr="00391935">
        <w:rPr>
          <w:sz w:val="24"/>
          <w:szCs w:val="24"/>
        </w:rPr>
        <w:t>программы,</w:t>
      </w:r>
      <w:r w:rsidRPr="00391935">
        <w:rPr>
          <w:spacing w:val="-2"/>
          <w:sz w:val="24"/>
          <w:szCs w:val="24"/>
        </w:rPr>
        <w:t xml:space="preserve"> </w:t>
      </w:r>
      <w:r w:rsidRPr="00391935">
        <w:rPr>
          <w:sz w:val="24"/>
          <w:szCs w:val="24"/>
        </w:rPr>
        <w:t>отдельные</w:t>
      </w:r>
      <w:r w:rsidRPr="00391935">
        <w:rPr>
          <w:spacing w:val="-1"/>
          <w:sz w:val="24"/>
          <w:szCs w:val="24"/>
        </w:rPr>
        <w:t xml:space="preserve"> </w:t>
      </w:r>
      <w:r w:rsidRPr="00391935">
        <w:rPr>
          <w:sz w:val="24"/>
          <w:szCs w:val="24"/>
        </w:rPr>
        <w:t>представления</w:t>
      </w:r>
      <w:r w:rsidRPr="00391935">
        <w:rPr>
          <w:spacing w:val="-2"/>
          <w:sz w:val="24"/>
          <w:szCs w:val="24"/>
        </w:rPr>
        <w:t xml:space="preserve"> </w:t>
      </w:r>
      <w:r w:rsidRPr="00391935">
        <w:rPr>
          <w:sz w:val="24"/>
          <w:szCs w:val="24"/>
        </w:rPr>
        <w:t>об</w:t>
      </w:r>
      <w:r w:rsidRPr="00391935">
        <w:rPr>
          <w:spacing w:val="-1"/>
          <w:sz w:val="24"/>
          <w:szCs w:val="24"/>
        </w:rPr>
        <w:t xml:space="preserve"> </w:t>
      </w:r>
      <w:r w:rsidRPr="00391935">
        <w:rPr>
          <w:sz w:val="24"/>
          <w:szCs w:val="24"/>
        </w:rPr>
        <w:t>изученном материале;</w:t>
      </w:r>
    </w:p>
    <w:p w:rsidR="0045737B" w:rsidRPr="00391935" w:rsidRDefault="001E5142" w:rsidP="006F2049">
      <w:pPr>
        <w:pStyle w:val="a4"/>
        <w:numPr>
          <w:ilvl w:val="0"/>
          <w:numId w:val="116"/>
        </w:numPr>
        <w:tabs>
          <w:tab w:val="left" w:pos="2263"/>
        </w:tabs>
        <w:ind w:right="158" w:firstLine="707"/>
        <w:rPr>
          <w:sz w:val="24"/>
          <w:szCs w:val="24"/>
        </w:rPr>
      </w:pPr>
      <w:r w:rsidRPr="00391935">
        <w:rPr>
          <w:sz w:val="24"/>
          <w:szCs w:val="24"/>
        </w:rPr>
        <w:t>отсутствие умений работать на уровне воспроизведения, затруднения при</w:t>
      </w:r>
      <w:r w:rsidRPr="00391935">
        <w:rPr>
          <w:spacing w:val="1"/>
          <w:sz w:val="24"/>
          <w:szCs w:val="24"/>
        </w:rPr>
        <w:t xml:space="preserve"> </w:t>
      </w:r>
      <w:r w:rsidRPr="00391935">
        <w:rPr>
          <w:sz w:val="24"/>
          <w:szCs w:val="24"/>
        </w:rPr>
        <w:t>ответах</w:t>
      </w:r>
      <w:r w:rsidRPr="00391935">
        <w:rPr>
          <w:spacing w:val="-2"/>
          <w:sz w:val="24"/>
          <w:szCs w:val="24"/>
        </w:rPr>
        <w:t xml:space="preserve"> </w:t>
      </w:r>
      <w:r w:rsidRPr="00391935">
        <w:rPr>
          <w:sz w:val="24"/>
          <w:szCs w:val="24"/>
        </w:rPr>
        <w:t>на</w:t>
      </w:r>
      <w:r w:rsidRPr="00391935">
        <w:rPr>
          <w:spacing w:val="-1"/>
          <w:sz w:val="24"/>
          <w:szCs w:val="24"/>
        </w:rPr>
        <w:t xml:space="preserve"> </w:t>
      </w:r>
      <w:r w:rsidRPr="00391935">
        <w:rPr>
          <w:sz w:val="24"/>
          <w:szCs w:val="24"/>
        </w:rPr>
        <w:t>стандартные</w:t>
      </w:r>
      <w:r w:rsidRPr="00391935">
        <w:rPr>
          <w:spacing w:val="-1"/>
          <w:sz w:val="24"/>
          <w:szCs w:val="24"/>
        </w:rPr>
        <w:t xml:space="preserve"> </w:t>
      </w:r>
      <w:r w:rsidRPr="00391935">
        <w:rPr>
          <w:sz w:val="24"/>
          <w:szCs w:val="24"/>
        </w:rPr>
        <w:t>вопросы;</w:t>
      </w:r>
    </w:p>
    <w:p w:rsidR="0045737B" w:rsidRPr="00391935" w:rsidRDefault="001E5142" w:rsidP="006F2049">
      <w:pPr>
        <w:pStyle w:val="a4"/>
        <w:numPr>
          <w:ilvl w:val="0"/>
          <w:numId w:val="116"/>
        </w:numPr>
        <w:tabs>
          <w:tab w:val="left" w:pos="2350"/>
        </w:tabs>
        <w:ind w:right="154" w:firstLine="707"/>
        <w:rPr>
          <w:sz w:val="24"/>
          <w:szCs w:val="24"/>
        </w:rPr>
      </w:pPr>
      <w:r w:rsidRPr="00391935">
        <w:rPr>
          <w:sz w:val="24"/>
          <w:szCs w:val="24"/>
        </w:rPr>
        <w:t>наличие</w:t>
      </w:r>
      <w:r w:rsidRPr="00391935">
        <w:rPr>
          <w:spacing w:val="1"/>
          <w:sz w:val="24"/>
          <w:szCs w:val="24"/>
        </w:rPr>
        <w:t xml:space="preserve"> </w:t>
      </w:r>
      <w:r w:rsidRPr="00391935">
        <w:rPr>
          <w:sz w:val="24"/>
          <w:szCs w:val="24"/>
        </w:rPr>
        <w:t>нескольких</w:t>
      </w:r>
      <w:r w:rsidRPr="00391935">
        <w:rPr>
          <w:spacing w:val="1"/>
          <w:sz w:val="24"/>
          <w:szCs w:val="24"/>
        </w:rPr>
        <w:t xml:space="preserve"> </w:t>
      </w:r>
      <w:r w:rsidRPr="00391935">
        <w:rPr>
          <w:sz w:val="24"/>
          <w:szCs w:val="24"/>
        </w:rPr>
        <w:t>грубых</w:t>
      </w:r>
      <w:r w:rsidRPr="00391935">
        <w:rPr>
          <w:spacing w:val="1"/>
          <w:sz w:val="24"/>
          <w:szCs w:val="24"/>
        </w:rPr>
        <w:t xml:space="preserve"> </w:t>
      </w:r>
      <w:r w:rsidRPr="00391935">
        <w:rPr>
          <w:sz w:val="24"/>
          <w:szCs w:val="24"/>
        </w:rPr>
        <w:t>ошибок,</w:t>
      </w:r>
      <w:r w:rsidRPr="00391935">
        <w:rPr>
          <w:spacing w:val="1"/>
          <w:sz w:val="24"/>
          <w:szCs w:val="24"/>
        </w:rPr>
        <w:t xml:space="preserve"> </w:t>
      </w:r>
      <w:r w:rsidRPr="00391935">
        <w:rPr>
          <w:sz w:val="24"/>
          <w:szCs w:val="24"/>
        </w:rPr>
        <w:t>большого</w:t>
      </w:r>
      <w:r w:rsidRPr="00391935">
        <w:rPr>
          <w:spacing w:val="1"/>
          <w:sz w:val="24"/>
          <w:szCs w:val="24"/>
        </w:rPr>
        <w:t xml:space="preserve"> </w:t>
      </w:r>
      <w:r w:rsidRPr="00391935">
        <w:rPr>
          <w:sz w:val="24"/>
          <w:szCs w:val="24"/>
        </w:rPr>
        <w:t>числа</w:t>
      </w:r>
      <w:r w:rsidRPr="00391935">
        <w:rPr>
          <w:spacing w:val="1"/>
          <w:sz w:val="24"/>
          <w:szCs w:val="24"/>
        </w:rPr>
        <w:t xml:space="preserve"> </w:t>
      </w:r>
      <w:r w:rsidRPr="00391935">
        <w:rPr>
          <w:sz w:val="24"/>
          <w:szCs w:val="24"/>
        </w:rPr>
        <w:t>негрубых</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воспроизведении</w:t>
      </w:r>
      <w:r w:rsidRPr="00391935">
        <w:rPr>
          <w:spacing w:val="1"/>
          <w:sz w:val="24"/>
          <w:szCs w:val="24"/>
        </w:rPr>
        <w:t xml:space="preserve"> </w:t>
      </w:r>
      <w:r w:rsidRPr="00391935">
        <w:rPr>
          <w:sz w:val="24"/>
          <w:szCs w:val="24"/>
        </w:rPr>
        <w:t>изученного</w:t>
      </w:r>
      <w:r w:rsidRPr="00391935">
        <w:rPr>
          <w:spacing w:val="1"/>
          <w:sz w:val="24"/>
          <w:szCs w:val="24"/>
        </w:rPr>
        <w:t xml:space="preserve"> </w:t>
      </w:r>
      <w:r w:rsidRPr="00391935">
        <w:rPr>
          <w:sz w:val="24"/>
          <w:szCs w:val="24"/>
        </w:rPr>
        <w:t>материала,</w:t>
      </w:r>
      <w:r w:rsidRPr="00391935">
        <w:rPr>
          <w:spacing w:val="1"/>
          <w:sz w:val="24"/>
          <w:szCs w:val="24"/>
        </w:rPr>
        <w:t xml:space="preserve"> </w:t>
      </w:r>
      <w:r w:rsidRPr="00391935">
        <w:rPr>
          <w:sz w:val="24"/>
          <w:szCs w:val="24"/>
        </w:rPr>
        <w:t>значительное</w:t>
      </w:r>
      <w:r w:rsidRPr="00391935">
        <w:rPr>
          <w:spacing w:val="1"/>
          <w:sz w:val="24"/>
          <w:szCs w:val="24"/>
        </w:rPr>
        <w:t xml:space="preserve"> </w:t>
      </w:r>
      <w:r w:rsidRPr="00391935">
        <w:rPr>
          <w:sz w:val="24"/>
          <w:szCs w:val="24"/>
        </w:rPr>
        <w:t>несоблюдение</w:t>
      </w:r>
      <w:r w:rsidRPr="00391935">
        <w:rPr>
          <w:spacing w:val="1"/>
          <w:sz w:val="24"/>
          <w:szCs w:val="24"/>
        </w:rPr>
        <w:t xml:space="preserve"> </w:t>
      </w:r>
      <w:r w:rsidRPr="00391935">
        <w:rPr>
          <w:sz w:val="24"/>
          <w:szCs w:val="24"/>
        </w:rPr>
        <w:t>основных</w:t>
      </w:r>
      <w:r w:rsidRPr="00391935">
        <w:rPr>
          <w:spacing w:val="1"/>
          <w:sz w:val="24"/>
          <w:szCs w:val="24"/>
        </w:rPr>
        <w:t xml:space="preserve"> </w:t>
      </w:r>
      <w:r w:rsidRPr="00391935">
        <w:rPr>
          <w:sz w:val="24"/>
          <w:szCs w:val="24"/>
        </w:rPr>
        <w:t>правил</w:t>
      </w:r>
      <w:r w:rsidRPr="00391935">
        <w:rPr>
          <w:spacing w:val="1"/>
          <w:sz w:val="24"/>
          <w:szCs w:val="24"/>
        </w:rPr>
        <w:t xml:space="preserve"> </w:t>
      </w:r>
      <w:r w:rsidRPr="00391935">
        <w:rPr>
          <w:sz w:val="24"/>
          <w:szCs w:val="24"/>
        </w:rPr>
        <w:t>культуры</w:t>
      </w:r>
      <w:r w:rsidRPr="00391935">
        <w:rPr>
          <w:spacing w:val="1"/>
          <w:sz w:val="24"/>
          <w:szCs w:val="24"/>
        </w:rPr>
        <w:t xml:space="preserve"> </w:t>
      </w:r>
      <w:r w:rsidRPr="00391935">
        <w:rPr>
          <w:sz w:val="24"/>
          <w:szCs w:val="24"/>
        </w:rPr>
        <w:t>письменной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устной</w:t>
      </w:r>
      <w:r w:rsidRPr="00391935">
        <w:rPr>
          <w:spacing w:val="1"/>
          <w:sz w:val="24"/>
          <w:szCs w:val="24"/>
        </w:rPr>
        <w:t xml:space="preserve"> </w:t>
      </w:r>
      <w:r w:rsidRPr="00391935">
        <w:rPr>
          <w:sz w:val="24"/>
          <w:szCs w:val="24"/>
        </w:rPr>
        <w:t>речи,</w:t>
      </w:r>
      <w:r w:rsidRPr="00391935">
        <w:rPr>
          <w:spacing w:val="1"/>
          <w:sz w:val="24"/>
          <w:szCs w:val="24"/>
        </w:rPr>
        <w:t xml:space="preserve"> </w:t>
      </w:r>
      <w:r w:rsidRPr="00391935">
        <w:rPr>
          <w:sz w:val="24"/>
          <w:szCs w:val="24"/>
        </w:rPr>
        <w:t>правил</w:t>
      </w:r>
      <w:r w:rsidRPr="00391935">
        <w:rPr>
          <w:spacing w:val="1"/>
          <w:sz w:val="24"/>
          <w:szCs w:val="24"/>
        </w:rPr>
        <w:t xml:space="preserve"> </w:t>
      </w:r>
      <w:r w:rsidRPr="00391935">
        <w:rPr>
          <w:sz w:val="24"/>
          <w:szCs w:val="24"/>
        </w:rPr>
        <w:t>оформления</w:t>
      </w:r>
      <w:r w:rsidRPr="00391935">
        <w:rPr>
          <w:spacing w:val="1"/>
          <w:sz w:val="24"/>
          <w:szCs w:val="24"/>
        </w:rPr>
        <w:t xml:space="preserve"> </w:t>
      </w:r>
      <w:r w:rsidRPr="00391935">
        <w:rPr>
          <w:sz w:val="24"/>
          <w:szCs w:val="24"/>
        </w:rPr>
        <w:t>письменных</w:t>
      </w:r>
      <w:r w:rsidRPr="00391935">
        <w:rPr>
          <w:spacing w:val="1"/>
          <w:sz w:val="24"/>
          <w:szCs w:val="24"/>
        </w:rPr>
        <w:t xml:space="preserve"> </w:t>
      </w:r>
      <w:r w:rsidRPr="00391935">
        <w:rPr>
          <w:sz w:val="24"/>
          <w:szCs w:val="24"/>
        </w:rPr>
        <w:t>работ;</w:t>
      </w:r>
    </w:p>
    <w:p w:rsidR="0045737B" w:rsidRPr="00391935" w:rsidRDefault="001E5142" w:rsidP="006F2049">
      <w:pPr>
        <w:pStyle w:val="a4"/>
        <w:numPr>
          <w:ilvl w:val="0"/>
          <w:numId w:val="116"/>
        </w:numPr>
        <w:tabs>
          <w:tab w:val="left" w:pos="2263"/>
        </w:tabs>
        <w:spacing w:line="242" w:lineRule="auto"/>
        <w:ind w:right="157" w:firstLine="707"/>
        <w:rPr>
          <w:sz w:val="24"/>
          <w:szCs w:val="24"/>
        </w:rPr>
      </w:pPr>
      <w:r w:rsidRPr="00391935">
        <w:rPr>
          <w:sz w:val="24"/>
          <w:szCs w:val="24"/>
        </w:rPr>
        <w:t>полное</w:t>
      </w:r>
      <w:r w:rsidRPr="00391935">
        <w:rPr>
          <w:spacing w:val="20"/>
          <w:sz w:val="24"/>
          <w:szCs w:val="24"/>
        </w:rPr>
        <w:t xml:space="preserve"> </w:t>
      </w:r>
      <w:r w:rsidRPr="00391935">
        <w:rPr>
          <w:sz w:val="24"/>
          <w:szCs w:val="24"/>
        </w:rPr>
        <w:t>незнание</w:t>
      </w:r>
      <w:r w:rsidRPr="00391935">
        <w:rPr>
          <w:spacing w:val="20"/>
          <w:sz w:val="24"/>
          <w:szCs w:val="24"/>
        </w:rPr>
        <w:t xml:space="preserve"> </w:t>
      </w:r>
      <w:r w:rsidRPr="00391935">
        <w:rPr>
          <w:sz w:val="24"/>
          <w:szCs w:val="24"/>
        </w:rPr>
        <w:t>изученного</w:t>
      </w:r>
      <w:r w:rsidRPr="00391935">
        <w:rPr>
          <w:spacing w:val="21"/>
          <w:sz w:val="24"/>
          <w:szCs w:val="24"/>
        </w:rPr>
        <w:t xml:space="preserve"> </w:t>
      </w:r>
      <w:r w:rsidRPr="00391935">
        <w:rPr>
          <w:sz w:val="24"/>
          <w:szCs w:val="24"/>
        </w:rPr>
        <w:t>материала,</w:t>
      </w:r>
      <w:r w:rsidRPr="00391935">
        <w:rPr>
          <w:spacing w:val="21"/>
          <w:sz w:val="24"/>
          <w:szCs w:val="24"/>
        </w:rPr>
        <w:t xml:space="preserve"> </w:t>
      </w:r>
      <w:r w:rsidRPr="00391935">
        <w:rPr>
          <w:sz w:val="24"/>
          <w:szCs w:val="24"/>
        </w:rPr>
        <w:t>отсутствие</w:t>
      </w:r>
      <w:r w:rsidRPr="00391935">
        <w:rPr>
          <w:spacing w:val="20"/>
          <w:sz w:val="24"/>
          <w:szCs w:val="24"/>
        </w:rPr>
        <w:t xml:space="preserve"> </w:t>
      </w:r>
      <w:r w:rsidRPr="00391935">
        <w:rPr>
          <w:sz w:val="24"/>
          <w:szCs w:val="24"/>
        </w:rPr>
        <w:t>элементарных</w:t>
      </w:r>
      <w:r w:rsidRPr="00391935">
        <w:rPr>
          <w:spacing w:val="22"/>
          <w:sz w:val="24"/>
          <w:szCs w:val="24"/>
        </w:rPr>
        <w:t xml:space="preserve"> </w:t>
      </w:r>
      <w:r w:rsidRPr="00391935">
        <w:rPr>
          <w:sz w:val="24"/>
          <w:szCs w:val="24"/>
        </w:rPr>
        <w:t>умений</w:t>
      </w:r>
      <w:r w:rsidRPr="00391935">
        <w:rPr>
          <w:spacing w:val="-63"/>
          <w:sz w:val="24"/>
          <w:szCs w:val="24"/>
        </w:rPr>
        <w:t xml:space="preserve"> </w:t>
      </w:r>
      <w:r w:rsidRPr="00391935">
        <w:rPr>
          <w:sz w:val="24"/>
          <w:szCs w:val="24"/>
        </w:rPr>
        <w:t>и</w:t>
      </w:r>
      <w:r w:rsidRPr="00391935">
        <w:rPr>
          <w:spacing w:val="-2"/>
          <w:sz w:val="24"/>
          <w:szCs w:val="24"/>
        </w:rPr>
        <w:t xml:space="preserve"> </w:t>
      </w:r>
      <w:r w:rsidRPr="00391935">
        <w:rPr>
          <w:sz w:val="24"/>
          <w:szCs w:val="24"/>
        </w:rPr>
        <w:t>навыков.</w:t>
      </w:r>
    </w:p>
    <w:p w:rsidR="0045737B" w:rsidRPr="00391935" w:rsidRDefault="001E5142">
      <w:pPr>
        <w:pStyle w:val="a3"/>
        <w:ind w:left="1322" w:right="151"/>
        <w:rPr>
          <w:sz w:val="24"/>
          <w:szCs w:val="24"/>
        </w:rPr>
      </w:pPr>
      <w:r w:rsidRPr="00391935">
        <w:rPr>
          <w:sz w:val="24"/>
          <w:szCs w:val="24"/>
        </w:rPr>
        <w:t>Ответственность за объективность оценки знаний учащихся возлагается на</w:t>
      </w:r>
      <w:r w:rsidRPr="00391935">
        <w:rPr>
          <w:spacing w:val="1"/>
          <w:sz w:val="24"/>
          <w:szCs w:val="24"/>
        </w:rPr>
        <w:t xml:space="preserve"> </w:t>
      </w:r>
      <w:r w:rsidRPr="00391935">
        <w:rPr>
          <w:sz w:val="24"/>
          <w:szCs w:val="24"/>
        </w:rPr>
        <w:t>учителя.</w:t>
      </w:r>
      <w:r w:rsidRPr="00391935">
        <w:rPr>
          <w:spacing w:val="1"/>
          <w:sz w:val="24"/>
          <w:szCs w:val="24"/>
        </w:rPr>
        <w:t xml:space="preserve"> </w:t>
      </w:r>
      <w:r w:rsidRPr="00391935">
        <w:rPr>
          <w:sz w:val="24"/>
          <w:szCs w:val="24"/>
        </w:rPr>
        <w:t>Учителя,</w:t>
      </w:r>
      <w:r w:rsidRPr="00391935">
        <w:rPr>
          <w:spacing w:val="1"/>
          <w:sz w:val="24"/>
          <w:szCs w:val="24"/>
        </w:rPr>
        <w:t xml:space="preserve"> </w:t>
      </w:r>
      <w:r w:rsidRPr="00391935">
        <w:rPr>
          <w:sz w:val="24"/>
          <w:szCs w:val="24"/>
        </w:rPr>
        <w:t>проверяя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оценивая</w:t>
      </w:r>
      <w:r w:rsidRPr="00391935">
        <w:rPr>
          <w:spacing w:val="1"/>
          <w:sz w:val="24"/>
          <w:szCs w:val="24"/>
        </w:rPr>
        <w:t xml:space="preserve"> </w:t>
      </w:r>
      <w:r w:rsidRPr="00391935">
        <w:rPr>
          <w:sz w:val="24"/>
          <w:szCs w:val="24"/>
        </w:rPr>
        <w:t>работы</w:t>
      </w:r>
      <w:r w:rsidRPr="00391935">
        <w:rPr>
          <w:spacing w:val="1"/>
          <w:sz w:val="24"/>
          <w:szCs w:val="24"/>
        </w:rPr>
        <w:t xml:space="preserve"> </w:t>
      </w:r>
      <w:r w:rsidRPr="00391935">
        <w:rPr>
          <w:sz w:val="24"/>
          <w:szCs w:val="24"/>
        </w:rPr>
        <w:t>обучающихся</w:t>
      </w:r>
      <w:r w:rsidRPr="00391935">
        <w:rPr>
          <w:spacing w:val="1"/>
          <w:sz w:val="24"/>
          <w:szCs w:val="24"/>
        </w:rPr>
        <w:t xml:space="preserve"> </w:t>
      </w:r>
      <w:r w:rsidRPr="00391935">
        <w:rPr>
          <w:sz w:val="24"/>
          <w:szCs w:val="24"/>
        </w:rPr>
        <w:t>(письменные</w:t>
      </w:r>
      <w:r w:rsidRPr="00391935">
        <w:rPr>
          <w:spacing w:val="1"/>
          <w:sz w:val="24"/>
          <w:szCs w:val="24"/>
        </w:rPr>
        <w:t xml:space="preserve"> </w:t>
      </w:r>
      <w:r w:rsidRPr="00391935">
        <w:rPr>
          <w:sz w:val="24"/>
          <w:szCs w:val="24"/>
        </w:rPr>
        <w:t>контрольные и проверочные работы,</w:t>
      </w:r>
      <w:r w:rsidRPr="00391935">
        <w:rPr>
          <w:spacing w:val="1"/>
          <w:sz w:val="24"/>
          <w:szCs w:val="24"/>
        </w:rPr>
        <w:t xml:space="preserve"> </w:t>
      </w:r>
      <w:r w:rsidRPr="00391935">
        <w:rPr>
          <w:sz w:val="24"/>
          <w:szCs w:val="24"/>
        </w:rPr>
        <w:t>устные ответы обучающихся), выставляют</w:t>
      </w:r>
      <w:r w:rsidRPr="00391935">
        <w:rPr>
          <w:spacing w:val="1"/>
          <w:sz w:val="24"/>
          <w:szCs w:val="24"/>
        </w:rPr>
        <w:t xml:space="preserve"> </w:t>
      </w:r>
      <w:r w:rsidRPr="00391935">
        <w:rPr>
          <w:sz w:val="24"/>
          <w:szCs w:val="24"/>
        </w:rPr>
        <w:t>оценку в классный журнал. Материалы для организации промежуточного контроля</w:t>
      </w:r>
      <w:r w:rsidRPr="00391935">
        <w:rPr>
          <w:spacing w:val="-62"/>
          <w:sz w:val="24"/>
          <w:szCs w:val="24"/>
        </w:rPr>
        <w:t xml:space="preserve"> </w:t>
      </w:r>
      <w:r w:rsidRPr="00391935">
        <w:rPr>
          <w:sz w:val="24"/>
          <w:szCs w:val="24"/>
        </w:rPr>
        <w:t>освоения учащимися образовательной программы начального общего образования</w:t>
      </w:r>
      <w:r w:rsidRPr="00391935">
        <w:rPr>
          <w:spacing w:val="1"/>
          <w:sz w:val="24"/>
          <w:szCs w:val="24"/>
        </w:rPr>
        <w:t xml:space="preserve"> </w:t>
      </w:r>
      <w:r w:rsidRPr="00391935">
        <w:rPr>
          <w:sz w:val="24"/>
          <w:szCs w:val="24"/>
        </w:rPr>
        <w:t>включаются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рабочие</w:t>
      </w:r>
      <w:r w:rsidRPr="00391935">
        <w:rPr>
          <w:spacing w:val="1"/>
          <w:sz w:val="24"/>
          <w:szCs w:val="24"/>
        </w:rPr>
        <w:t xml:space="preserve"> </w:t>
      </w:r>
      <w:r w:rsidRPr="00391935">
        <w:rPr>
          <w:sz w:val="24"/>
          <w:szCs w:val="24"/>
        </w:rPr>
        <w:t>программы</w:t>
      </w:r>
      <w:r w:rsidRPr="00391935">
        <w:rPr>
          <w:spacing w:val="1"/>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предметов.</w:t>
      </w:r>
      <w:r w:rsidRPr="00391935">
        <w:rPr>
          <w:spacing w:val="1"/>
          <w:sz w:val="24"/>
          <w:szCs w:val="24"/>
        </w:rPr>
        <w:t xml:space="preserve"> </w:t>
      </w:r>
      <w:r w:rsidRPr="00391935">
        <w:rPr>
          <w:sz w:val="24"/>
          <w:szCs w:val="24"/>
        </w:rPr>
        <w:t>Выставление</w:t>
      </w:r>
      <w:r w:rsidRPr="00391935">
        <w:rPr>
          <w:spacing w:val="1"/>
          <w:sz w:val="24"/>
          <w:szCs w:val="24"/>
        </w:rPr>
        <w:t xml:space="preserve"> </w:t>
      </w:r>
      <w:r w:rsidRPr="00391935">
        <w:rPr>
          <w:sz w:val="24"/>
          <w:szCs w:val="24"/>
        </w:rPr>
        <w:t>текущих,</w:t>
      </w:r>
      <w:r w:rsidRPr="00391935">
        <w:rPr>
          <w:spacing w:val="1"/>
          <w:sz w:val="24"/>
          <w:szCs w:val="24"/>
        </w:rPr>
        <w:t xml:space="preserve"> </w:t>
      </w:r>
      <w:r w:rsidRPr="00391935">
        <w:rPr>
          <w:sz w:val="24"/>
          <w:szCs w:val="24"/>
        </w:rPr>
        <w:t>четвертных, полугодовых и годовых оценок определяется Положением о формах,</w:t>
      </w:r>
      <w:r w:rsidRPr="00391935">
        <w:rPr>
          <w:spacing w:val="1"/>
          <w:sz w:val="24"/>
          <w:szCs w:val="24"/>
        </w:rPr>
        <w:t xml:space="preserve"> </w:t>
      </w:r>
      <w:r w:rsidRPr="00391935">
        <w:rPr>
          <w:sz w:val="24"/>
          <w:szCs w:val="24"/>
        </w:rPr>
        <w:t>периодичности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порядке</w:t>
      </w:r>
      <w:r w:rsidRPr="00391935">
        <w:rPr>
          <w:spacing w:val="1"/>
          <w:sz w:val="24"/>
          <w:szCs w:val="24"/>
        </w:rPr>
        <w:t xml:space="preserve"> </w:t>
      </w:r>
      <w:r w:rsidRPr="00391935">
        <w:rPr>
          <w:sz w:val="24"/>
          <w:szCs w:val="24"/>
        </w:rPr>
        <w:t>текущего</w:t>
      </w:r>
      <w:r w:rsidRPr="00391935">
        <w:rPr>
          <w:spacing w:val="1"/>
          <w:sz w:val="24"/>
          <w:szCs w:val="24"/>
        </w:rPr>
        <w:t xml:space="preserve"> </w:t>
      </w:r>
      <w:r w:rsidRPr="00391935">
        <w:rPr>
          <w:sz w:val="24"/>
          <w:szCs w:val="24"/>
        </w:rPr>
        <w:t>контроля</w:t>
      </w:r>
      <w:r w:rsidRPr="00391935">
        <w:rPr>
          <w:spacing w:val="1"/>
          <w:sz w:val="24"/>
          <w:szCs w:val="24"/>
        </w:rPr>
        <w:t xml:space="preserve"> </w:t>
      </w:r>
      <w:r w:rsidRPr="00391935">
        <w:rPr>
          <w:sz w:val="24"/>
          <w:szCs w:val="24"/>
        </w:rPr>
        <w:t>успеваемости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промежуточной</w:t>
      </w:r>
      <w:r w:rsidRPr="00391935">
        <w:rPr>
          <w:spacing w:val="1"/>
          <w:sz w:val="24"/>
          <w:szCs w:val="24"/>
        </w:rPr>
        <w:t xml:space="preserve"> </w:t>
      </w:r>
      <w:r w:rsidRPr="00391935">
        <w:rPr>
          <w:sz w:val="24"/>
          <w:szCs w:val="24"/>
        </w:rPr>
        <w:t>аттестации обучающихся. Результаты текущего контроля фиксируются в классных</w:t>
      </w:r>
      <w:r w:rsidRPr="00391935">
        <w:rPr>
          <w:spacing w:val="1"/>
          <w:sz w:val="24"/>
          <w:szCs w:val="24"/>
        </w:rPr>
        <w:t xml:space="preserve"> </w:t>
      </w:r>
      <w:r w:rsidRPr="00391935">
        <w:rPr>
          <w:sz w:val="24"/>
          <w:szCs w:val="24"/>
        </w:rPr>
        <w:t>электронных</w:t>
      </w:r>
      <w:r w:rsidRPr="00391935">
        <w:rPr>
          <w:spacing w:val="-2"/>
          <w:sz w:val="24"/>
          <w:szCs w:val="24"/>
        </w:rPr>
        <w:t xml:space="preserve"> </w:t>
      </w:r>
      <w:r w:rsidRPr="00391935">
        <w:rPr>
          <w:sz w:val="24"/>
          <w:szCs w:val="24"/>
        </w:rPr>
        <w:t>журналах.</w:t>
      </w:r>
    </w:p>
    <w:p w:rsidR="0045737B" w:rsidRPr="00391935" w:rsidRDefault="001E5142">
      <w:pPr>
        <w:pStyle w:val="a3"/>
        <w:ind w:left="1322" w:right="154"/>
        <w:rPr>
          <w:sz w:val="24"/>
          <w:szCs w:val="24"/>
        </w:rPr>
      </w:pPr>
      <w:r w:rsidRPr="00391935">
        <w:rPr>
          <w:sz w:val="24"/>
          <w:szCs w:val="24"/>
        </w:rPr>
        <w:t>При</w:t>
      </w:r>
      <w:r w:rsidRPr="00391935">
        <w:rPr>
          <w:spacing w:val="1"/>
          <w:sz w:val="24"/>
          <w:szCs w:val="24"/>
        </w:rPr>
        <w:t xml:space="preserve"> </w:t>
      </w:r>
      <w:r w:rsidRPr="00391935">
        <w:rPr>
          <w:sz w:val="24"/>
          <w:szCs w:val="24"/>
        </w:rPr>
        <w:t>безотметочной</w:t>
      </w:r>
      <w:r w:rsidRPr="00391935">
        <w:rPr>
          <w:spacing w:val="1"/>
          <w:sz w:val="24"/>
          <w:szCs w:val="24"/>
        </w:rPr>
        <w:t xml:space="preserve"> </w:t>
      </w:r>
      <w:r w:rsidRPr="00391935">
        <w:rPr>
          <w:sz w:val="24"/>
          <w:szCs w:val="24"/>
        </w:rPr>
        <w:t>оценивании</w:t>
      </w:r>
      <w:r w:rsidRPr="00391935">
        <w:rPr>
          <w:spacing w:val="1"/>
          <w:sz w:val="24"/>
          <w:szCs w:val="24"/>
        </w:rPr>
        <w:t xml:space="preserve"> </w:t>
      </w:r>
      <w:r w:rsidRPr="00391935">
        <w:rPr>
          <w:sz w:val="24"/>
          <w:szCs w:val="24"/>
        </w:rPr>
        <w:t>курса</w:t>
      </w:r>
      <w:r w:rsidRPr="00391935">
        <w:rPr>
          <w:spacing w:val="1"/>
          <w:sz w:val="24"/>
          <w:szCs w:val="24"/>
        </w:rPr>
        <w:t xml:space="preserve"> </w:t>
      </w:r>
      <w:r w:rsidRPr="00391935">
        <w:rPr>
          <w:sz w:val="24"/>
          <w:szCs w:val="24"/>
        </w:rPr>
        <w:t>учителем</w:t>
      </w:r>
      <w:r w:rsidRPr="00391935">
        <w:rPr>
          <w:spacing w:val="1"/>
          <w:sz w:val="24"/>
          <w:szCs w:val="24"/>
        </w:rPr>
        <w:t xml:space="preserve"> </w:t>
      </w:r>
      <w:r w:rsidRPr="00391935">
        <w:rPr>
          <w:sz w:val="24"/>
          <w:szCs w:val="24"/>
        </w:rPr>
        <w:t>используется</w:t>
      </w:r>
      <w:r w:rsidRPr="00391935">
        <w:rPr>
          <w:spacing w:val="1"/>
          <w:sz w:val="24"/>
          <w:szCs w:val="24"/>
        </w:rPr>
        <w:t xml:space="preserve"> </w:t>
      </w:r>
      <w:r w:rsidRPr="00391935">
        <w:rPr>
          <w:sz w:val="24"/>
          <w:szCs w:val="24"/>
        </w:rPr>
        <w:t>краткая</w:t>
      </w:r>
      <w:r w:rsidRPr="00391935">
        <w:rPr>
          <w:spacing w:val="1"/>
          <w:sz w:val="24"/>
          <w:szCs w:val="24"/>
        </w:rPr>
        <w:t xml:space="preserve"> </w:t>
      </w:r>
      <w:r w:rsidRPr="00391935">
        <w:rPr>
          <w:sz w:val="24"/>
          <w:szCs w:val="24"/>
        </w:rPr>
        <w:t>характеристика</w:t>
      </w:r>
      <w:r w:rsidRPr="00391935">
        <w:rPr>
          <w:spacing w:val="1"/>
          <w:sz w:val="24"/>
          <w:szCs w:val="24"/>
        </w:rPr>
        <w:t xml:space="preserve"> </w:t>
      </w:r>
      <w:r w:rsidRPr="00391935">
        <w:rPr>
          <w:sz w:val="24"/>
          <w:szCs w:val="24"/>
        </w:rPr>
        <w:t>процесса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результаты</w:t>
      </w:r>
      <w:r w:rsidRPr="00391935">
        <w:rPr>
          <w:spacing w:val="1"/>
          <w:sz w:val="24"/>
          <w:szCs w:val="24"/>
        </w:rPr>
        <w:t xml:space="preserve"> </w:t>
      </w:r>
      <w:r w:rsidRPr="00391935">
        <w:rPr>
          <w:sz w:val="24"/>
          <w:szCs w:val="24"/>
        </w:rPr>
        <w:t>учебного</w:t>
      </w:r>
      <w:r w:rsidRPr="00391935">
        <w:rPr>
          <w:spacing w:val="1"/>
          <w:sz w:val="24"/>
          <w:szCs w:val="24"/>
        </w:rPr>
        <w:t xml:space="preserve"> </w:t>
      </w:r>
      <w:r w:rsidRPr="00391935">
        <w:rPr>
          <w:sz w:val="24"/>
          <w:szCs w:val="24"/>
        </w:rPr>
        <w:t>труда</w:t>
      </w:r>
      <w:r w:rsidRPr="00391935">
        <w:rPr>
          <w:spacing w:val="1"/>
          <w:sz w:val="24"/>
          <w:szCs w:val="24"/>
        </w:rPr>
        <w:t xml:space="preserve"> </w:t>
      </w:r>
      <w:r w:rsidRPr="00391935">
        <w:rPr>
          <w:sz w:val="24"/>
          <w:szCs w:val="24"/>
        </w:rPr>
        <w:t>школьника</w:t>
      </w:r>
      <w:r w:rsidRPr="00391935">
        <w:rPr>
          <w:spacing w:val="1"/>
          <w:sz w:val="24"/>
          <w:szCs w:val="24"/>
        </w:rPr>
        <w:t xml:space="preserve"> </w:t>
      </w:r>
      <w:r w:rsidRPr="00391935">
        <w:rPr>
          <w:sz w:val="24"/>
          <w:szCs w:val="24"/>
        </w:rPr>
        <w:t>(«словесная</w:t>
      </w:r>
      <w:r w:rsidRPr="00391935">
        <w:rPr>
          <w:spacing w:val="1"/>
          <w:sz w:val="24"/>
          <w:szCs w:val="24"/>
        </w:rPr>
        <w:t xml:space="preserve"> </w:t>
      </w:r>
      <w:r w:rsidRPr="00391935">
        <w:rPr>
          <w:sz w:val="24"/>
          <w:szCs w:val="24"/>
        </w:rPr>
        <w:t>оценка»</w:t>
      </w:r>
      <w:r w:rsidRPr="00391935">
        <w:rPr>
          <w:spacing w:val="-4"/>
          <w:sz w:val="24"/>
          <w:szCs w:val="24"/>
        </w:rPr>
        <w:t xml:space="preserve"> </w:t>
      </w:r>
      <w:r w:rsidRPr="00391935">
        <w:rPr>
          <w:sz w:val="24"/>
          <w:szCs w:val="24"/>
        </w:rPr>
        <w:t>и</w:t>
      </w:r>
      <w:r w:rsidRPr="00391935">
        <w:rPr>
          <w:spacing w:val="-1"/>
          <w:sz w:val="24"/>
          <w:szCs w:val="24"/>
        </w:rPr>
        <w:t xml:space="preserve"> </w:t>
      </w:r>
      <w:r w:rsidRPr="00391935">
        <w:rPr>
          <w:sz w:val="24"/>
          <w:szCs w:val="24"/>
        </w:rPr>
        <w:t>самооценка</w:t>
      </w:r>
      <w:r w:rsidRPr="00391935">
        <w:rPr>
          <w:spacing w:val="4"/>
          <w:sz w:val="24"/>
          <w:szCs w:val="24"/>
        </w:rPr>
        <w:t xml:space="preserve"> </w:t>
      </w:r>
      <w:r w:rsidRPr="00391935">
        <w:rPr>
          <w:sz w:val="24"/>
          <w:szCs w:val="24"/>
        </w:rPr>
        <w:t>ученика).</w:t>
      </w:r>
    </w:p>
    <w:p w:rsidR="0045737B" w:rsidRPr="00391935" w:rsidRDefault="001E5142">
      <w:pPr>
        <w:pStyle w:val="Heading1"/>
        <w:spacing w:line="298" w:lineRule="exact"/>
        <w:ind w:left="2030"/>
        <w:rPr>
          <w:sz w:val="24"/>
          <w:szCs w:val="24"/>
        </w:rPr>
      </w:pPr>
      <w:r w:rsidRPr="00391935">
        <w:rPr>
          <w:sz w:val="24"/>
          <w:szCs w:val="24"/>
        </w:rPr>
        <w:t>Оценка</w:t>
      </w:r>
      <w:r w:rsidRPr="00391935">
        <w:rPr>
          <w:spacing w:val="-6"/>
          <w:sz w:val="24"/>
          <w:szCs w:val="24"/>
        </w:rPr>
        <w:t xml:space="preserve"> </w:t>
      </w:r>
      <w:r w:rsidRPr="00391935">
        <w:rPr>
          <w:sz w:val="24"/>
          <w:szCs w:val="24"/>
        </w:rPr>
        <w:t>внеучебных</w:t>
      </w:r>
      <w:r w:rsidRPr="00391935">
        <w:rPr>
          <w:spacing w:val="-1"/>
          <w:sz w:val="24"/>
          <w:szCs w:val="24"/>
        </w:rPr>
        <w:t xml:space="preserve"> </w:t>
      </w:r>
      <w:r w:rsidRPr="00391935">
        <w:rPr>
          <w:sz w:val="24"/>
          <w:szCs w:val="24"/>
        </w:rPr>
        <w:t>достижений</w:t>
      </w:r>
      <w:r w:rsidRPr="00391935">
        <w:rPr>
          <w:spacing w:val="-5"/>
          <w:sz w:val="24"/>
          <w:szCs w:val="24"/>
        </w:rPr>
        <w:t xml:space="preserve"> </w:t>
      </w:r>
      <w:r w:rsidRPr="00391935">
        <w:rPr>
          <w:sz w:val="24"/>
          <w:szCs w:val="24"/>
        </w:rPr>
        <w:t>обучающихся</w:t>
      </w:r>
      <w:r w:rsidRPr="00391935">
        <w:rPr>
          <w:spacing w:val="-7"/>
          <w:sz w:val="24"/>
          <w:szCs w:val="24"/>
        </w:rPr>
        <w:t xml:space="preserve"> </w:t>
      </w:r>
      <w:r w:rsidRPr="00391935">
        <w:rPr>
          <w:sz w:val="24"/>
          <w:szCs w:val="24"/>
        </w:rPr>
        <w:t>начальной</w:t>
      </w:r>
      <w:r w:rsidRPr="00391935">
        <w:rPr>
          <w:spacing w:val="-6"/>
          <w:sz w:val="24"/>
          <w:szCs w:val="24"/>
        </w:rPr>
        <w:t xml:space="preserve"> </w:t>
      </w:r>
      <w:r w:rsidRPr="00391935">
        <w:rPr>
          <w:sz w:val="24"/>
          <w:szCs w:val="24"/>
        </w:rPr>
        <w:t>школы</w:t>
      </w:r>
    </w:p>
    <w:p w:rsidR="0045737B" w:rsidRPr="00391935" w:rsidRDefault="001E5142">
      <w:pPr>
        <w:pStyle w:val="a3"/>
        <w:ind w:left="1322" w:right="149"/>
        <w:rPr>
          <w:sz w:val="24"/>
          <w:szCs w:val="24"/>
        </w:rPr>
      </w:pPr>
      <w:r w:rsidRPr="00391935">
        <w:rPr>
          <w:sz w:val="24"/>
          <w:szCs w:val="24"/>
        </w:rPr>
        <w:lastRenderedPageBreak/>
        <w:t>Результаты внеурочной деятельности школьников распределяются по трём</w:t>
      </w:r>
      <w:r w:rsidRPr="00391935">
        <w:rPr>
          <w:spacing w:val="1"/>
          <w:sz w:val="24"/>
          <w:szCs w:val="24"/>
        </w:rPr>
        <w:t xml:space="preserve"> </w:t>
      </w:r>
      <w:r w:rsidRPr="00391935">
        <w:rPr>
          <w:sz w:val="24"/>
          <w:szCs w:val="24"/>
        </w:rPr>
        <w:t>уровням. Первый уровень результатов — приобретение школьником социальных</w:t>
      </w:r>
      <w:r w:rsidRPr="00391935">
        <w:rPr>
          <w:spacing w:val="1"/>
          <w:sz w:val="24"/>
          <w:szCs w:val="24"/>
        </w:rPr>
        <w:t xml:space="preserve"> </w:t>
      </w:r>
      <w:r w:rsidRPr="00391935">
        <w:rPr>
          <w:sz w:val="24"/>
          <w:szCs w:val="24"/>
        </w:rPr>
        <w:t>знаний (об общественных нормах, устройстве общества, о социально одобряемых и</w:t>
      </w:r>
      <w:r w:rsidRPr="00391935">
        <w:rPr>
          <w:spacing w:val="-62"/>
          <w:sz w:val="24"/>
          <w:szCs w:val="24"/>
        </w:rPr>
        <w:t xml:space="preserve"> </w:t>
      </w:r>
      <w:r w:rsidRPr="00391935">
        <w:rPr>
          <w:sz w:val="24"/>
          <w:szCs w:val="24"/>
        </w:rPr>
        <w:t>неодобряемых</w:t>
      </w:r>
      <w:r w:rsidRPr="00391935">
        <w:rPr>
          <w:spacing w:val="1"/>
          <w:sz w:val="24"/>
          <w:szCs w:val="24"/>
        </w:rPr>
        <w:t xml:space="preserve"> </w:t>
      </w:r>
      <w:r w:rsidRPr="00391935">
        <w:rPr>
          <w:sz w:val="24"/>
          <w:szCs w:val="24"/>
        </w:rPr>
        <w:t>формах</w:t>
      </w:r>
      <w:r w:rsidRPr="00391935">
        <w:rPr>
          <w:spacing w:val="1"/>
          <w:sz w:val="24"/>
          <w:szCs w:val="24"/>
        </w:rPr>
        <w:t xml:space="preserve"> </w:t>
      </w:r>
      <w:r w:rsidRPr="00391935">
        <w:rPr>
          <w:sz w:val="24"/>
          <w:szCs w:val="24"/>
        </w:rPr>
        <w:t>поведения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обществе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т.</w:t>
      </w:r>
      <w:r w:rsidRPr="00391935">
        <w:rPr>
          <w:spacing w:val="1"/>
          <w:sz w:val="24"/>
          <w:szCs w:val="24"/>
        </w:rPr>
        <w:t xml:space="preserve"> </w:t>
      </w:r>
      <w:r w:rsidRPr="00391935">
        <w:rPr>
          <w:sz w:val="24"/>
          <w:szCs w:val="24"/>
        </w:rPr>
        <w:t>п.),</w:t>
      </w:r>
      <w:r w:rsidRPr="00391935">
        <w:rPr>
          <w:spacing w:val="1"/>
          <w:sz w:val="24"/>
          <w:szCs w:val="24"/>
        </w:rPr>
        <w:t xml:space="preserve"> </w:t>
      </w:r>
      <w:r w:rsidRPr="00391935">
        <w:rPr>
          <w:sz w:val="24"/>
          <w:szCs w:val="24"/>
        </w:rPr>
        <w:t>первичного</w:t>
      </w:r>
      <w:r w:rsidRPr="00391935">
        <w:rPr>
          <w:spacing w:val="1"/>
          <w:sz w:val="24"/>
          <w:szCs w:val="24"/>
        </w:rPr>
        <w:t xml:space="preserve"> </w:t>
      </w:r>
      <w:r w:rsidRPr="00391935">
        <w:rPr>
          <w:sz w:val="24"/>
          <w:szCs w:val="24"/>
        </w:rPr>
        <w:t>понимания</w:t>
      </w:r>
      <w:r w:rsidRPr="00391935">
        <w:rPr>
          <w:spacing w:val="1"/>
          <w:sz w:val="24"/>
          <w:szCs w:val="24"/>
        </w:rPr>
        <w:t xml:space="preserve"> </w:t>
      </w:r>
      <w:r w:rsidRPr="00391935">
        <w:rPr>
          <w:sz w:val="24"/>
          <w:szCs w:val="24"/>
        </w:rPr>
        <w:t>социальной реальности и повседневной жизни.</w:t>
      </w:r>
      <w:r w:rsidRPr="00391935">
        <w:rPr>
          <w:spacing w:val="1"/>
          <w:sz w:val="24"/>
          <w:szCs w:val="24"/>
        </w:rPr>
        <w:t xml:space="preserve"> </w:t>
      </w:r>
      <w:r w:rsidRPr="00391935">
        <w:rPr>
          <w:sz w:val="24"/>
          <w:szCs w:val="24"/>
        </w:rPr>
        <w:t>Для достижения данного уровня</w:t>
      </w:r>
      <w:r w:rsidRPr="00391935">
        <w:rPr>
          <w:spacing w:val="1"/>
          <w:sz w:val="24"/>
          <w:szCs w:val="24"/>
        </w:rPr>
        <w:t xml:space="preserve"> </w:t>
      </w:r>
      <w:r w:rsidRPr="00391935">
        <w:rPr>
          <w:sz w:val="24"/>
          <w:szCs w:val="24"/>
        </w:rPr>
        <w:t>результатов особое значение имеет взаимодействие ученика со своими учителями</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значимыми</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него</w:t>
      </w:r>
      <w:r w:rsidRPr="00391935">
        <w:rPr>
          <w:spacing w:val="1"/>
          <w:sz w:val="24"/>
          <w:szCs w:val="24"/>
        </w:rPr>
        <w:t xml:space="preserve"> </w:t>
      </w:r>
      <w:r w:rsidRPr="00391935">
        <w:rPr>
          <w:sz w:val="24"/>
          <w:szCs w:val="24"/>
        </w:rPr>
        <w:t>носителями</w:t>
      </w:r>
      <w:r w:rsidRPr="00391935">
        <w:rPr>
          <w:spacing w:val="1"/>
          <w:sz w:val="24"/>
          <w:szCs w:val="24"/>
        </w:rPr>
        <w:t xml:space="preserve"> </w:t>
      </w:r>
      <w:r w:rsidRPr="00391935">
        <w:rPr>
          <w:sz w:val="24"/>
          <w:szCs w:val="24"/>
        </w:rPr>
        <w:t>положительного</w:t>
      </w:r>
      <w:r w:rsidRPr="00391935">
        <w:rPr>
          <w:spacing w:val="1"/>
          <w:sz w:val="24"/>
          <w:szCs w:val="24"/>
        </w:rPr>
        <w:t xml:space="preserve"> </w:t>
      </w:r>
      <w:r w:rsidRPr="00391935">
        <w:rPr>
          <w:sz w:val="24"/>
          <w:szCs w:val="24"/>
        </w:rPr>
        <w:t>социального</w:t>
      </w:r>
      <w:r w:rsidRPr="00391935">
        <w:rPr>
          <w:spacing w:val="1"/>
          <w:sz w:val="24"/>
          <w:szCs w:val="24"/>
        </w:rPr>
        <w:t xml:space="preserve"> </w:t>
      </w:r>
      <w:r w:rsidRPr="00391935">
        <w:rPr>
          <w:sz w:val="24"/>
          <w:szCs w:val="24"/>
        </w:rPr>
        <w:t>знания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повседневного</w:t>
      </w:r>
      <w:r w:rsidRPr="00391935">
        <w:rPr>
          <w:spacing w:val="-2"/>
          <w:sz w:val="24"/>
          <w:szCs w:val="24"/>
        </w:rPr>
        <w:t xml:space="preserve"> </w:t>
      </w:r>
      <w:r w:rsidRPr="00391935">
        <w:rPr>
          <w:sz w:val="24"/>
          <w:szCs w:val="24"/>
        </w:rPr>
        <w:t>опыта.</w:t>
      </w:r>
    </w:p>
    <w:p w:rsidR="0045737B" w:rsidRPr="00391935" w:rsidRDefault="001E5142">
      <w:pPr>
        <w:pStyle w:val="a3"/>
        <w:ind w:left="1322" w:right="149"/>
        <w:rPr>
          <w:sz w:val="24"/>
          <w:szCs w:val="24"/>
        </w:rPr>
      </w:pPr>
      <w:r w:rsidRPr="00391935">
        <w:rPr>
          <w:sz w:val="24"/>
          <w:szCs w:val="24"/>
        </w:rPr>
        <w:t>Второй уровень результатов — получение школьником опыта переживания и</w:t>
      </w:r>
      <w:r w:rsidRPr="00391935">
        <w:rPr>
          <w:spacing w:val="-62"/>
          <w:sz w:val="24"/>
          <w:szCs w:val="24"/>
        </w:rPr>
        <w:t xml:space="preserve"> </w:t>
      </w:r>
      <w:r w:rsidRPr="00391935">
        <w:rPr>
          <w:sz w:val="24"/>
          <w:szCs w:val="24"/>
        </w:rPr>
        <w:t>позитивного</w:t>
      </w:r>
      <w:r w:rsidRPr="00391935">
        <w:rPr>
          <w:spacing w:val="1"/>
          <w:sz w:val="24"/>
          <w:szCs w:val="24"/>
        </w:rPr>
        <w:t xml:space="preserve"> </w:t>
      </w:r>
      <w:r w:rsidRPr="00391935">
        <w:rPr>
          <w:sz w:val="24"/>
          <w:szCs w:val="24"/>
        </w:rPr>
        <w:t>отношения</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базовым</w:t>
      </w:r>
      <w:r w:rsidRPr="00391935">
        <w:rPr>
          <w:spacing w:val="1"/>
          <w:sz w:val="24"/>
          <w:szCs w:val="24"/>
        </w:rPr>
        <w:t xml:space="preserve"> </w:t>
      </w:r>
      <w:r w:rsidRPr="00391935">
        <w:rPr>
          <w:sz w:val="24"/>
          <w:szCs w:val="24"/>
        </w:rPr>
        <w:t>ценностям</w:t>
      </w:r>
      <w:r w:rsidRPr="00391935">
        <w:rPr>
          <w:spacing w:val="1"/>
          <w:sz w:val="24"/>
          <w:szCs w:val="24"/>
        </w:rPr>
        <w:t xml:space="preserve"> </w:t>
      </w:r>
      <w:r w:rsidRPr="00391935">
        <w:rPr>
          <w:sz w:val="24"/>
          <w:szCs w:val="24"/>
        </w:rPr>
        <w:t>общества</w:t>
      </w:r>
      <w:r w:rsidRPr="00391935">
        <w:rPr>
          <w:spacing w:val="1"/>
          <w:sz w:val="24"/>
          <w:szCs w:val="24"/>
        </w:rPr>
        <w:t xml:space="preserve"> </w:t>
      </w:r>
      <w:r w:rsidRPr="00391935">
        <w:rPr>
          <w:sz w:val="24"/>
          <w:szCs w:val="24"/>
        </w:rPr>
        <w:t>(человек,</w:t>
      </w:r>
      <w:r w:rsidRPr="00391935">
        <w:rPr>
          <w:spacing w:val="66"/>
          <w:sz w:val="24"/>
          <w:szCs w:val="24"/>
        </w:rPr>
        <w:t xml:space="preserve"> </w:t>
      </w:r>
      <w:r w:rsidRPr="00391935">
        <w:rPr>
          <w:sz w:val="24"/>
          <w:szCs w:val="24"/>
        </w:rPr>
        <w:t>семья,</w:t>
      </w:r>
      <w:r w:rsidRPr="00391935">
        <w:rPr>
          <w:spacing w:val="1"/>
          <w:sz w:val="24"/>
          <w:szCs w:val="24"/>
        </w:rPr>
        <w:t xml:space="preserve"> </w:t>
      </w:r>
      <w:r w:rsidRPr="00391935">
        <w:rPr>
          <w:sz w:val="24"/>
          <w:szCs w:val="24"/>
        </w:rPr>
        <w:t>Отечество,</w:t>
      </w:r>
      <w:r w:rsidRPr="00391935">
        <w:rPr>
          <w:spacing w:val="1"/>
          <w:sz w:val="24"/>
          <w:szCs w:val="24"/>
        </w:rPr>
        <w:t xml:space="preserve"> </w:t>
      </w:r>
      <w:r w:rsidRPr="00391935">
        <w:rPr>
          <w:sz w:val="24"/>
          <w:szCs w:val="24"/>
        </w:rPr>
        <w:t>природа,</w:t>
      </w:r>
      <w:r w:rsidRPr="00391935">
        <w:rPr>
          <w:spacing w:val="1"/>
          <w:sz w:val="24"/>
          <w:szCs w:val="24"/>
        </w:rPr>
        <w:t xml:space="preserve"> </w:t>
      </w:r>
      <w:r w:rsidRPr="00391935">
        <w:rPr>
          <w:sz w:val="24"/>
          <w:szCs w:val="24"/>
        </w:rPr>
        <w:t>мир,</w:t>
      </w:r>
      <w:r w:rsidRPr="00391935">
        <w:rPr>
          <w:spacing w:val="1"/>
          <w:sz w:val="24"/>
          <w:szCs w:val="24"/>
        </w:rPr>
        <w:t xml:space="preserve"> </w:t>
      </w:r>
      <w:r w:rsidRPr="00391935">
        <w:rPr>
          <w:sz w:val="24"/>
          <w:szCs w:val="24"/>
        </w:rPr>
        <w:t>знания,</w:t>
      </w:r>
      <w:r w:rsidRPr="00391935">
        <w:rPr>
          <w:spacing w:val="1"/>
          <w:sz w:val="24"/>
          <w:szCs w:val="24"/>
        </w:rPr>
        <w:t xml:space="preserve"> </w:t>
      </w:r>
      <w:r w:rsidRPr="00391935">
        <w:rPr>
          <w:sz w:val="24"/>
          <w:szCs w:val="24"/>
        </w:rPr>
        <w:t>труд,</w:t>
      </w:r>
      <w:r w:rsidRPr="00391935">
        <w:rPr>
          <w:spacing w:val="1"/>
          <w:sz w:val="24"/>
          <w:szCs w:val="24"/>
        </w:rPr>
        <w:t xml:space="preserve"> </w:t>
      </w:r>
      <w:r w:rsidRPr="00391935">
        <w:rPr>
          <w:sz w:val="24"/>
          <w:szCs w:val="24"/>
        </w:rPr>
        <w:t>культура),</w:t>
      </w:r>
      <w:r w:rsidRPr="00391935">
        <w:rPr>
          <w:spacing w:val="1"/>
          <w:sz w:val="24"/>
          <w:szCs w:val="24"/>
        </w:rPr>
        <w:t xml:space="preserve"> </w:t>
      </w:r>
      <w:r w:rsidRPr="00391935">
        <w:rPr>
          <w:sz w:val="24"/>
          <w:szCs w:val="24"/>
        </w:rPr>
        <w:t>ценностного</w:t>
      </w:r>
      <w:r w:rsidRPr="00391935">
        <w:rPr>
          <w:spacing w:val="1"/>
          <w:sz w:val="24"/>
          <w:szCs w:val="24"/>
        </w:rPr>
        <w:t xml:space="preserve"> </w:t>
      </w:r>
      <w:r w:rsidRPr="00391935">
        <w:rPr>
          <w:sz w:val="24"/>
          <w:szCs w:val="24"/>
        </w:rPr>
        <w:t>отношения</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социальной</w:t>
      </w:r>
      <w:r w:rsidRPr="00391935">
        <w:rPr>
          <w:spacing w:val="1"/>
          <w:sz w:val="24"/>
          <w:szCs w:val="24"/>
        </w:rPr>
        <w:t xml:space="preserve"> </w:t>
      </w:r>
      <w:r w:rsidRPr="00391935">
        <w:rPr>
          <w:sz w:val="24"/>
          <w:szCs w:val="24"/>
        </w:rPr>
        <w:t>реальности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целом.</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достижения</w:t>
      </w:r>
      <w:r w:rsidRPr="00391935">
        <w:rPr>
          <w:spacing w:val="1"/>
          <w:sz w:val="24"/>
          <w:szCs w:val="24"/>
        </w:rPr>
        <w:t xml:space="preserve"> </w:t>
      </w:r>
      <w:r w:rsidRPr="00391935">
        <w:rPr>
          <w:sz w:val="24"/>
          <w:szCs w:val="24"/>
        </w:rPr>
        <w:t>данного</w:t>
      </w:r>
      <w:r w:rsidRPr="00391935">
        <w:rPr>
          <w:spacing w:val="1"/>
          <w:sz w:val="24"/>
          <w:szCs w:val="24"/>
        </w:rPr>
        <w:t xml:space="preserve"> </w:t>
      </w:r>
      <w:r w:rsidRPr="00391935">
        <w:rPr>
          <w:sz w:val="24"/>
          <w:szCs w:val="24"/>
        </w:rPr>
        <w:t>уровня</w:t>
      </w:r>
      <w:r w:rsidRPr="00391935">
        <w:rPr>
          <w:spacing w:val="1"/>
          <w:sz w:val="24"/>
          <w:szCs w:val="24"/>
        </w:rPr>
        <w:t xml:space="preserve"> </w:t>
      </w:r>
      <w:r w:rsidRPr="00391935">
        <w:rPr>
          <w:sz w:val="24"/>
          <w:szCs w:val="24"/>
        </w:rPr>
        <w:t>результатов</w:t>
      </w:r>
      <w:r w:rsidRPr="00391935">
        <w:rPr>
          <w:spacing w:val="1"/>
          <w:sz w:val="24"/>
          <w:szCs w:val="24"/>
        </w:rPr>
        <w:t xml:space="preserve"> </w:t>
      </w:r>
      <w:r w:rsidRPr="00391935">
        <w:rPr>
          <w:sz w:val="24"/>
          <w:szCs w:val="24"/>
        </w:rPr>
        <w:t>особое значение имеет взаимодействие школьников между собой на уровне класса,</w:t>
      </w:r>
      <w:r w:rsidRPr="00391935">
        <w:rPr>
          <w:spacing w:val="1"/>
          <w:sz w:val="24"/>
          <w:szCs w:val="24"/>
        </w:rPr>
        <w:t xml:space="preserve"> </w:t>
      </w:r>
      <w:r w:rsidRPr="00391935">
        <w:rPr>
          <w:sz w:val="24"/>
          <w:szCs w:val="24"/>
        </w:rPr>
        <w:t>школы, т. е. в защищенной, дружественной просоциальной среде. Именно в такой</w:t>
      </w:r>
      <w:r w:rsidRPr="00391935">
        <w:rPr>
          <w:spacing w:val="1"/>
          <w:sz w:val="24"/>
          <w:szCs w:val="24"/>
        </w:rPr>
        <w:t xml:space="preserve"> </w:t>
      </w:r>
      <w:r w:rsidRPr="00391935">
        <w:rPr>
          <w:sz w:val="24"/>
          <w:szCs w:val="24"/>
        </w:rPr>
        <w:t>близкой</w:t>
      </w:r>
      <w:r w:rsidRPr="00391935">
        <w:rPr>
          <w:spacing w:val="1"/>
          <w:sz w:val="24"/>
          <w:szCs w:val="24"/>
        </w:rPr>
        <w:t xml:space="preserve"> </w:t>
      </w:r>
      <w:r w:rsidRPr="00391935">
        <w:rPr>
          <w:sz w:val="24"/>
          <w:szCs w:val="24"/>
        </w:rPr>
        <w:t>социальной</w:t>
      </w:r>
      <w:r w:rsidRPr="00391935">
        <w:rPr>
          <w:spacing w:val="1"/>
          <w:sz w:val="24"/>
          <w:szCs w:val="24"/>
        </w:rPr>
        <w:t xml:space="preserve"> </w:t>
      </w:r>
      <w:r w:rsidRPr="00391935">
        <w:rPr>
          <w:sz w:val="24"/>
          <w:szCs w:val="24"/>
        </w:rPr>
        <w:t>среде</w:t>
      </w:r>
      <w:r w:rsidRPr="00391935">
        <w:rPr>
          <w:spacing w:val="1"/>
          <w:sz w:val="24"/>
          <w:szCs w:val="24"/>
        </w:rPr>
        <w:t xml:space="preserve"> </w:t>
      </w:r>
      <w:r w:rsidRPr="00391935">
        <w:rPr>
          <w:sz w:val="24"/>
          <w:szCs w:val="24"/>
        </w:rPr>
        <w:t>ребёнок</w:t>
      </w:r>
      <w:r w:rsidRPr="00391935">
        <w:rPr>
          <w:spacing w:val="1"/>
          <w:sz w:val="24"/>
          <w:szCs w:val="24"/>
        </w:rPr>
        <w:t xml:space="preserve"> </w:t>
      </w:r>
      <w:r w:rsidRPr="00391935">
        <w:rPr>
          <w:sz w:val="24"/>
          <w:szCs w:val="24"/>
        </w:rPr>
        <w:t>получает</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не</w:t>
      </w:r>
      <w:r w:rsidRPr="00391935">
        <w:rPr>
          <w:spacing w:val="1"/>
          <w:sz w:val="24"/>
          <w:szCs w:val="24"/>
        </w:rPr>
        <w:t xml:space="preserve"> </w:t>
      </w:r>
      <w:r w:rsidRPr="00391935">
        <w:rPr>
          <w:sz w:val="24"/>
          <w:szCs w:val="24"/>
        </w:rPr>
        <w:t>получает)</w:t>
      </w:r>
      <w:r w:rsidRPr="00391935">
        <w:rPr>
          <w:spacing w:val="66"/>
          <w:sz w:val="24"/>
          <w:szCs w:val="24"/>
        </w:rPr>
        <w:t xml:space="preserve"> </w:t>
      </w:r>
      <w:r w:rsidRPr="00391935">
        <w:rPr>
          <w:sz w:val="24"/>
          <w:szCs w:val="24"/>
        </w:rPr>
        <w:t>первое</w:t>
      </w:r>
      <w:r w:rsidRPr="00391935">
        <w:rPr>
          <w:spacing w:val="1"/>
          <w:sz w:val="24"/>
          <w:szCs w:val="24"/>
        </w:rPr>
        <w:t xml:space="preserve"> </w:t>
      </w:r>
      <w:r w:rsidRPr="00391935">
        <w:rPr>
          <w:sz w:val="24"/>
          <w:szCs w:val="24"/>
        </w:rPr>
        <w:t>практическое</w:t>
      </w:r>
      <w:r w:rsidRPr="00391935">
        <w:rPr>
          <w:spacing w:val="1"/>
          <w:sz w:val="24"/>
          <w:szCs w:val="24"/>
        </w:rPr>
        <w:t xml:space="preserve"> </w:t>
      </w:r>
      <w:r w:rsidRPr="00391935">
        <w:rPr>
          <w:sz w:val="24"/>
          <w:szCs w:val="24"/>
        </w:rPr>
        <w:t>подтверждение</w:t>
      </w:r>
      <w:r w:rsidRPr="00391935">
        <w:rPr>
          <w:spacing w:val="1"/>
          <w:sz w:val="24"/>
          <w:szCs w:val="24"/>
        </w:rPr>
        <w:t xml:space="preserve"> </w:t>
      </w:r>
      <w:r w:rsidRPr="00391935">
        <w:rPr>
          <w:sz w:val="24"/>
          <w:szCs w:val="24"/>
        </w:rPr>
        <w:t>приобретённых</w:t>
      </w:r>
      <w:r w:rsidRPr="00391935">
        <w:rPr>
          <w:spacing w:val="1"/>
          <w:sz w:val="24"/>
          <w:szCs w:val="24"/>
        </w:rPr>
        <w:t xml:space="preserve"> </w:t>
      </w:r>
      <w:r w:rsidRPr="00391935">
        <w:rPr>
          <w:sz w:val="24"/>
          <w:szCs w:val="24"/>
        </w:rPr>
        <w:t>социальных</w:t>
      </w:r>
      <w:r w:rsidRPr="00391935">
        <w:rPr>
          <w:spacing w:val="1"/>
          <w:sz w:val="24"/>
          <w:szCs w:val="24"/>
        </w:rPr>
        <w:t xml:space="preserve"> </w:t>
      </w:r>
      <w:r w:rsidRPr="00391935">
        <w:rPr>
          <w:sz w:val="24"/>
          <w:szCs w:val="24"/>
        </w:rPr>
        <w:t>знаний,</w:t>
      </w:r>
      <w:r w:rsidRPr="00391935">
        <w:rPr>
          <w:spacing w:val="1"/>
          <w:sz w:val="24"/>
          <w:szCs w:val="24"/>
        </w:rPr>
        <w:t xml:space="preserve"> </w:t>
      </w:r>
      <w:r w:rsidRPr="00391935">
        <w:rPr>
          <w:sz w:val="24"/>
          <w:szCs w:val="24"/>
        </w:rPr>
        <w:t>начинает</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ценить</w:t>
      </w:r>
      <w:r w:rsidRPr="00391935">
        <w:rPr>
          <w:spacing w:val="-2"/>
          <w:sz w:val="24"/>
          <w:szCs w:val="24"/>
        </w:rPr>
        <w:t xml:space="preserve"> </w:t>
      </w:r>
      <w:r w:rsidRPr="00391935">
        <w:rPr>
          <w:sz w:val="24"/>
          <w:szCs w:val="24"/>
        </w:rPr>
        <w:t>(или отвергает).</w:t>
      </w:r>
    </w:p>
    <w:p w:rsidR="0045737B" w:rsidRPr="00391935" w:rsidRDefault="001E5142" w:rsidP="00391935">
      <w:pPr>
        <w:pStyle w:val="a3"/>
        <w:ind w:left="1322" w:right="146"/>
        <w:rPr>
          <w:sz w:val="24"/>
          <w:szCs w:val="24"/>
        </w:rPr>
      </w:pPr>
      <w:r w:rsidRPr="00391935">
        <w:rPr>
          <w:sz w:val="24"/>
          <w:szCs w:val="24"/>
        </w:rPr>
        <w:t>Третий</w:t>
      </w:r>
      <w:r w:rsidRPr="00391935">
        <w:rPr>
          <w:spacing w:val="1"/>
          <w:sz w:val="24"/>
          <w:szCs w:val="24"/>
        </w:rPr>
        <w:t xml:space="preserve"> </w:t>
      </w:r>
      <w:r w:rsidRPr="00391935">
        <w:rPr>
          <w:sz w:val="24"/>
          <w:szCs w:val="24"/>
        </w:rPr>
        <w:t>уровень</w:t>
      </w:r>
      <w:r w:rsidRPr="00391935">
        <w:rPr>
          <w:spacing w:val="1"/>
          <w:sz w:val="24"/>
          <w:szCs w:val="24"/>
        </w:rPr>
        <w:t xml:space="preserve"> </w:t>
      </w:r>
      <w:r w:rsidRPr="00391935">
        <w:rPr>
          <w:sz w:val="24"/>
          <w:szCs w:val="24"/>
        </w:rPr>
        <w:t>результатов</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получение</w:t>
      </w:r>
      <w:r w:rsidRPr="00391935">
        <w:rPr>
          <w:spacing w:val="1"/>
          <w:sz w:val="24"/>
          <w:szCs w:val="24"/>
        </w:rPr>
        <w:t xml:space="preserve"> </w:t>
      </w:r>
      <w:r w:rsidRPr="00391935">
        <w:rPr>
          <w:sz w:val="24"/>
          <w:szCs w:val="24"/>
        </w:rPr>
        <w:t>школьником</w:t>
      </w:r>
      <w:r w:rsidRPr="00391935">
        <w:rPr>
          <w:spacing w:val="1"/>
          <w:sz w:val="24"/>
          <w:szCs w:val="24"/>
        </w:rPr>
        <w:t xml:space="preserve"> </w:t>
      </w:r>
      <w:r w:rsidRPr="00391935">
        <w:rPr>
          <w:sz w:val="24"/>
          <w:szCs w:val="24"/>
        </w:rPr>
        <w:t>опыта</w:t>
      </w:r>
      <w:r w:rsidRPr="00391935">
        <w:rPr>
          <w:spacing w:val="1"/>
          <w:sz w:val="24"/>
          <w:szCs w:val="24"/>
        </w:rPr>
        <w:t xml:space="preserve"> </w:t>
      </w:r>
      <w:r w:rsidRPr="00391935">
        <w:rPr>
          <w:sz w:val="24"/>
          <w:szCs w:val="24"/>
        </w:rPr>
        <w:t>самостоятельного</w:t>
      </w:r>
      <w:r w:rsidRPr="00391935">
        <w:rPr>
          <w:spacing w:val="30"/>
          <w:sz w:val="24"/>
          <w:szCs w:val="24"/>
        </w:rPr>
        <w:t xml:space="preserve"> </w:t>
      </w:r>
      <w:r w:rsidRPr="00391935">
        <w:rPr>
          <w:sz w:val="24"/>
          <w:szCs w:val="24"/>
        </w:rPr>
        <w:t>общественного</w:t>
      </w:r>
      <w:r w:rsidRPr="00391935">
        <w:rPr>
          <w:spacing w:val="28"/>
          <w:sz w:val="24"/>
          <w:szCs w:val="24"/>
        </w:rPr>
        <w:t xml:space="preserve"> </w:t>
      </w:r>
      <w:r w:rsidRPr="00391935">
        <w:rPr>
          <w:sz w:val="24"/>
          <w:szCs w:val="24"/>
        </w:rPr>
        <w:t>действия.</w:t>
      </w:r>
      <w:r w:rsidRPr="00391935">
        <w:rPr>
          <w:spacing w:val="30"/>
          <w:sz w:val="24"/>
          <w:szCs w:val="24"/>
        </w:rPr>
        <w:t xml:space="preserve"> </w:t>
      </w:r>
      <w:r w:rsidRPr="00391935">
        <w:rPr>
          <w:sz w:val="24"/>
          <w:szCs w:val="24"/>
        </w:rPr>
        <w:t>Только</w:t>
      </w:r>
      <w:r w:rsidRPr="00391935">
        <w:rPr>
          <w:spacing w:val="29"/>
          <w:sz w:val="24"/>
          <w:szCs w:val="24"/>
        </w:rPr>
        <w:t xml:space="preserve"> </w:t>
      </w:r>
      <w:r w:rsidRPr="00391935">
        <w:rPr>
          <w:sz w:val="24"/>
          <w:szCs w:val="24"/>
        </w:rPr>
        <w:t>в</w:t>
      </w:r>
      <w:r w:rsidRPr="00391935">
        <w:rPr>
          <w:spacing w:val="31"/>
          <w:sz w:val="24"/>
          <w:szCs w:val="24"/>
        </w:rPr>
        <w:t xml:space="preserve"> </w:t>
      </w:r>
      <w:r w:rsidRPr="00391935">
        <w:rPr>
          <w:sz w:val="24"/>
          <w:szCs w:val="24"/>
        </w:rPr>
        <w:t>самостоятельном</w:t>
      </w:r>
      <w:r w:rsidR="00391935" w:rsidRPr="00391935">
        <w:rPr>
          <w:sz w:val="24"/>
          <w:szCs w:val="24"/>
        </w:rPr>
        <w:t xml:space="preserve"> </w:t>
      </w:r>
      <w:r w:rsidRPr="00391935">
        <w:rPr>
          <w:sz w:val="24"/>
          <w:szCs w:val="24"/>
        </w:rPr>
        <w:t>общественном</w:t>
      </w:r>
      <w:r w:rsidRPr="00391935">
        <w:rPr>
          <w:spacing w:val="1"/>
          <w:sz w:val="24"/>
          <w:szCs w:val="24"/>
        </w:rPr>
        <w:t xml:space="preserve"> </w:t>
      </w:r>
      <w:r w:rsidRPr="00391935">
        <w:rPr>
          <w:sz w:val="24"/>
          <w:szCs w:val="24"/>
        </w:rPr>
        <w:t>действии,</w:t>
      </w:r>
      <w:r w:rsidRPr="00391935">
        <w:rPr>
          <w:spacing w:val="1"/>
          <w:sz w:val="24"/>
          <w:szCs w:val="24"/>
        </w:rPr>
        <w:t xml:space="preserve"> </w:t>
      </w:r>
      <w:r w:rsidRPr="00391935">
        <w:rPr>
          <w:sz w:val="24"/>
          <w:szCs w:val="24"/>
        </w:rPr>
        <w:t>действии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открытом</w:t>
      </w:r>
      <w:r w:rsidRPr="00391935">
        <w:rPr>
          <w:spacing w:val="1"/>
          <w:sz w:val="24"/>
          <w:szCs w:val="24"/>
        </w:rPr>
        <w:t xml:space="preserve"> </w:t>
      </w:r>
      <w:r w:rsidRPr="00391935">
        <w:rPr>
          <w:sz w:val="24"/>
          <w:szCs w:val="24"/>
        </w:rPr>
        <w:t>социуме,</w:t>
      </w:r>
      <w:r w:rsidRPr="00391935">
        <w:rPr>
          <w:spacing w:val="1"/>
          <w:sz w:val="24"/>
          <w:szCs w:val="24"/>
        </w:rPr>
        <w:t xml:space="preserve"> </w:t>
      </w:r>
      <w:r w:rsidRPr="00391935">
        <w:rPr>
          <w:sz w:val="24"/>
          <w:szCs w:val="24"/>
        </w:rPr>
        <w:t>за</w:t>
      </w:r>
      <w:r w:rsidRPr="00391935">
        <w:rPr>
          <w:spacing w:val="1"/>
          <w:sz w:val="24"/>
          <w:szCs w:val="24"/>
        </w:rPr>
        <w:t xml:space="preserve"> </w:t>
      </w:r>
      <w:r w:rsidRPr="00391935">
        <w:rPr>
          <w:sz w:val="24"/>
          <w:szCs w:val="24"/>
        </w:rPr>
        <w:t>пределами</w:t>
      </w:r>
      <w:r w:rsidRPr="00391935">
        <w:rPr>
          <w:spacing w:val="1"/>
          <w:sz w:val="24"/>
          <w:szCs w:val="24"/>
        </w:rPr>
        <w:t xml:space="preserve"> </w:t>
      </w:r>
      <w:r w:rsidRPr="00391935">
        <w:rPr>
          <w:sz w:val="24"/>
          <w:szCs w:val="24"/>
        </w:rPr>
        <w:t>дружественной среды школы, для других, зачастую незнакомых людей, которые</w:t>
      </w:r>
      <w:r w:rsidRPr="00391935">
        <w:rPr>
          <w:spacing w:val="1"/>
          <w:sz w:val="24"/>
          <w:szCs w:val="24"/>
        </w:rPr>
        <w:t xml:space="preserve"> </w:t>
      </w:r>
      <w:r w:rsidRPr="00391935">
        <w:rPr>
          <w:sz w:val="24"/>
          <w:szCs w:val="24"/>
        </w:rPr>
        <w:t>вовсе</w:t>
      </w:r>
      <w:r w:rsidRPr="00391935">
        <w:rPr>
          <w:spacing w:val="1"/>
          <w:sz w:val="24"/>
          <w:szCs w:val="24"/>
        </w:rPr>
        <w:t xml:space="preserve"> </w:t>
      </w:r>
      <w:r w:rsidRPr="00391935">
        <w:rPr>
          <w:sz w:val="24"/>
          <w:szCs w:val="24"/>
        </w:rPr>
        <w:t>не</w:t>
      </w:r>
      <w:r w:rsidRPr="00391935">
        <w:rPr>
          <w:spacing w:val="1"/>
          <w:sz w:val="24"/>
          <w:szCs w:val="24"/>
        </w:rPr>
        <w:t xml:space="preserve"> </w:t>
      </w:r>
      <w:r w:rsidRPr="00391935">
        <w:rPr>
          <w:sz w:val="24"/>
          <w:szCs w:val="24"/>
        </w:rPr>
        <w:t>обязательно</w:t>
      </w:r>
      <w:r w:rsidRPr="00391935">
        <w:rPr>
          <w:spacing w:val="1"/>
          <w:sz w:val="24"/>
          <w:szCs w:val="24"/>
        </w:rPr>
        <w:t xml:space="preserve"> </w:t>
      </w:r>
      <w:r w:rsidRPr="00391935">
        <w:rPr>
          <w:sz w:val="24"/>
          <w:szCs w:val="24"/>
        </w:rPr>
        <w:t>положительно</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нему</w:t>
      </w:r>
      <w:r w:rsidRPr="00391935">
        <w:rPr>
          <w:spacing w:val="1"/>
          <w:sz w:val="24"/>
          <w:szCs w:val="24"/>
        </w:rPr>
        <w:t xml:space="preserve"> </w:t>
      </w:r>
      <w:r w:rsidRPr="00391935">
        <w:rPr>
          <w:sz w:val="24"/>
          <w:szCs w:val="24"/>
        </w:rPr>
        <w:t>настроены,</w:t>
      </w:r>
      <w:r w:rsidRPr="00391935">
        <w:rPr>
          <w:spacing w:val="1"/>
          <w:sz w:val="24"/>
          <w:szCs w:val="24"/>
        </w:rPr>
        <w:t xml:space="preserve"> </w:t>
      </w:r>
      <w:r w:rsidRPr="00391935">
        <w:rPr>
          <w:sz w:val="24"/>
          <w:szCs w:val="24"/>
        </w:rPr>
        <w:t>юный</w:t>
      </w:r>
      <w:r w:rsidRPr="00391935">
        <w:rPr>
          <w:spacing w:val="1"/>
          <w:sz w:val="24"/>
          <w:szCs w:val="24"/>
        </w:rPr>
        <w:t xml:space="preserve"> </w:t>
      </w:r>
      <w:r w:rsidRPr="00391935">
        <w:rPr>
          <w:sz w:val="24"/>
          <w:szCs w:val="24"/>
        </w:rPr>
        <w:t>человек</w:t>
      </w:r>
      <w:r w:rsidRPr="00391935">
        <w:rPr>
          <w:spacing w:val="-62"/>
          <w:sz w:val="24"/>
          <w:szCs w:val="24"/>
        </w:rPr>
        <w:t xml:space="preserve"> </w:t>
      </w:r>
      <w:r w:rsidRPr="00391935">
        <w:rPr>
          <w:sz w:val="24"/>
          <w:szCs w:val="24"/>
        </w:rPr>
        <w:t>действительно</w:t>
      </w:r>
      <w:r w:rsidRPr="00391935">
        <w:rPr>
          <w:spacing w:val="1"/>
          <w:sz w:val="24"/>
          <w:szCs w:val="24"/>
        </w:rPr>
        <w:t xml:space="preserve"> </w:t>
      </w:r>
      <w:r w:rsidRPr="00391935">
        <w:rPr>
          <w:sz w:val="24"/>
          <w:szCs w:val="24"/>
        </w:rPr>
        <w:t>становится</w:t>
      </w:r>
      <w:r w:rsidRPr="00391935">
        <w:rPr>
          <w:spacing w:val="1"/>
          <w:sz w:val="24"/>
          <w:szCs w:val="24"/>
        </w:rPr>
        <w:t xml:space="preserve"> </w:t>
      </w:r>
      <w:r w:rsidRPr="00391935">
        <w:rPr>
          <w:sz w:val="24"/>
          <w:szCs w:val="24"/>
        </w:rPr>
        <w:t>(а</w:t>
      </w:r>
      <w:r w:rsidRPr="00391935">
        <w:rPr>
          <w:spacing w:val="1"/>
          <w:sz w:val="24"/>
          <w:szCs w:val="24"/>
        </w:rPr>
        <w:t xml:space="preserve"> </w:t>
      </w:r>
      <w:r w:rsidRPr="00391935">
        <w:rPr>
          <w:sz w:val="24"/>
          <w:szCs w:val="24"/>
        </w:rPr>
        <w:t>не</w:t>
      </w:r>
      <w:r w:rsidRPr="00391935">
        <w:rPr>
          <w:spacing w:val="1"/>
          <w:sz w:val="24"/>
          <w:szCs w:val="24"/>
        </w:rPr>
        <w:t xml:space="preserve"> </w:t>
      </w:r>
      <w:r w:rsidRPr="00391935">
        <w:rPr>
          <w:sz w:val="24"/>
          <w:szCs w:val="24"/>
        </w:rPr>
        <w:t>просто</w:t>
      </w:r>
      <w:r w:rsidRPr="00391935">
        <w:rPr>
          <w:spacing w:val="1"/>
          <w:sz w:val="24"/>
          <w:szCs w:val="24"/>
        </w:rPr>
        <w:t xml:space="preserve"> </w:t>
      </w:r>
      <w:r w:rsidRPr="00391935">
        <w:rPr>
          <w:sz w:val="24"/>
          <w:szCs w:val="24"/>
        </w:rPr>
        <w:t>узнаёт</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том,</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стать)</w:t>
      </w:r>
      <w:r w:rsidRPr="00391935">
        <w:rPr>
          <w:spacing w:val="1"/>
          <w:sz w:val="24"/>
          <w:szCs w:val="24"/>
        </w:rPr>
        <w:t xml:space="preserve"> </w:t>
      </w:r>
      <w:r w:rsidRPr="00391935">
        <w:rPr>
          <w:sz w:val="24"/>
          <w:szCs w:val="24"/>
        </w:rPr>
        <w:t>социальным</w:t>
      </w:r>
      <w:r w:rsidRPr="00391935">
        <w:rPr>
          <w:spacing w:val="1"/>
          <w:sz w:val="24"/>
          <w:szCs w:val="24"/>
        </w:rPr>
        <w:t xml:space="preserve"> </w:t>
      </w:r>
      <w:r w:rsidRPr="00391935">
        <w:rPr>
          <w:sz w:val="24"/>
          <w:szCs w:val="24"/>
        </w:rPr>
        <w:t>деятелем, гражданином, свободным человеком. Именно в опыте самостоятельного</w:t>
      </w:r>
      <w:r w:rsidRPr="00391935">
        <w:rPr>
          <w:spacing w:val="1"/>
          <w:sz w:val="24"/>
          <w:szCs w:val="24"/>
        </w:rPr>
        <w:t xml:space="preserve"> </w:t>
      </w:r>
      <w:r w:rsidRPr="00391935">
        <w:rPr>
          <w:sz w:val="24"/>
          <w:szCs w:val="24"/>
        </w:rPr>
        <w:t>общественного действия приобретается то мужество, та готовность к поступку, без</w:t>
      </w:r>
      <w:r w:rsidRPr="00391935">
        <w:rPr>
          <w:spacing w:val="1"/>
          <w:sz w:val="24"/>
          <w:szCs w:val="24"/>
        </w:rPr>
        <w:t xml:space="preserve"> </w:t>
      </w:r>
      <w:r w:rsidRPr="00391935">
        <w:rPr>
          <w:sz w:val="24"/>
          <w:szCs w:val="24"/>
        </w:rPr>
        <w:t>которых</w:t>
      </w:r>
      <w:r w:rsidRPr="00391935">
        <w:rPr>
          <w:spacing w:val="1"/>
          <w:sz w:val="24"/>
          <w:szCs w:val="24"/>
        </w:rPr>
        <w:t xml:space="preserve"> </w:t>
      </w:r>
      <w:r w:rsidRPr="00391935">
        <w:rPr>
          <w:sz w:val="24"/>
          <w:szCs w:val="24"/>
        </w:rPr>
        <w:t>немыслимо</w:t>
      </w:r>
      <w:r w:rsidRPr="00391935">
        <w:rPr>
          <w:spacing w:val="1"/>
          <w:sz w:val="24"/>
          <w:szCs w:val="24"/>
        </w:rPr>
        <w:t xml:space="preserve"> </w:t>
      </w:r>
      <w:r w:rsidRPr="00391935">
        <w:rPr>
          <w:sz w:val="24"/>
          <w:szCs w:val="24"/>
        </w:rPr>
        <w:t>существование</w:t>
      </w:r>
      <w:r w:rsidRPr="00391935">
        <w:rPr>
          <w:spacing w:val="1"/>
          <w:sz w:val="24"/>
          <w:szCs w:val="24"/>
        </w:rPr>
        <w:t xml:space="preserve"> </w:t>
      </w:r>
      <w:r w:rsidRPr="00391935">
        <w:rPr>
          <w:sz w:val="24"/>
          <w:szCs w:val="24"/>
        </w:rPr>
        <w:t>гражданина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гражданского</w:t>
      </w:r>
      <w:r w:rsidRPr="00391935">
        <w:rPr>
          <w:spacing w:val="1"/>
          <w:sz w:val="24"/>
          <w:szCs w:val="24"/>
        </w:rPr>
        <w:t xml:space="preserve"> </w:t>
      </w:r>
      <w:r w:rsidRPr="00391935">
        <w:rPr>
          <w:sz w:val="24"/>
          <w:szCs w:val="24"/>
        </w:rPr>
        <w:t>общества.</w:t>
      </w:r>
      <w:r w:rsidRPr="00391935">
        <w:rPr>
          <w:spacing w:val="1"/>
          <w:sz w:val="24"/>
          <w:szCs w:val="24"/>
        </w:rPr>
        <w:t xml:space="preserve"> </w:t>
      </w:r>
      <w:r w:rsidRPr="00391935">
        <w:rPr>
          <w:sz w:val="24"/>
          <w:szCs w:val="24"/>
        </w:rPr>
        <w:t>Очевидно, что для достижения данного уровня результатов особое значение имеет</w:t>
      </w:r>
      <w:r w:rsidRPr="00391935">
        <w:rPr>
          <w:spacing w:val="1"/>
          <w:sz w:val="24"/>
          <w:szCs w:val="24"/>
        </w:rPr>
        <w:t xml:space="preserve"> </w:t>
      </w:r>
      <w:r w:rsidRPr="00391935">
        <w:rPr>
          <w:sz w:val="24"/>
          <w:szCs w:val="24"/>
        </w:rPr>
        <w:t>взаимодействие</w:t>
      </w:r>
      <w:r w:rsidRPr="00391935">
        <w:rPr>
          <w:spacing w:val="1"/>
          <w:sz w:val="24"/>
          <w:szCs w:val="24"/>
        </w:rPr>
        <w:t xml:space="preserve"> </w:t>
      </w:r>
      <w:r w:rsidRPr="00391935">
        <w:rPr>
          <w:sz w:val="24"/>
          <w:szCs w:val="24"/>
        </w:rPr>
        <w:t>школьника</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социальными</w:t>
      </w:r>
      <w:r w:rsidRPr="00391935">
        <w:rPr>
          <w:spacing w:val="1"/>
          <w:sz w:val="24"/>
          <w:szCs w:val="24"/>
        </w:rPr>
        <w:t xml:space="preserve"> </w:t>
      </w:r>
      <w:r w:rsidRPr="00391935">
        <w:rPr>
          <w:sz w:val="24"/>
          <w:szCs w:val="24"/>
        </w:rPr>
        <w:t>субъектами</w:t>
      </w:r>
      <w:r w:rsidRPr="00391935">
        <w:rPr>
          <w:spacing w:val="1"/>
          <w:sz w:val="24"/>
          <w:szCs w:val="24"/>
        </w:rPr>
        <w:t xml:space="preserve"> </w:t>
      </w:r>
      <w:r w:rsidRPr="00391935">
        <w:rPr>
          <w:sz w:val="24"/>
          <w:szCs w:val="24"/>
        </w:rPr>
        <w:t>за</w:t>
      </w:r>
      <w:r w:rsidRPr="00391935">
        <w:rPr>
          <w:spacing w:val="1"/>
          <w:sz w:val="24"/>
          <w:szCs w:val="24"/>
        </w:rPr>
        <w:t xml:space="preserve"> </w:t>
      </w:r>
      <w:r w:rsidRPr="00391935">
        <w:rPr>
          <w:sz w:val="24"/>
          <w:szCs w:val="24"/>
        </w:rPr>
        <w:t>пределами</w:t>
      </w:r>
      <w:r w:rsidRPr="00391935">
        <w:rPr>
          <w:spacing w:val="1"/>
          <w:sz w:val="24"/>
          <w:szCs w:val="24"/>
        </w:rPr>
        <w:t xml:space="preserve"> </w:t>
      </w:r>
      <w:r w:rsidRPr="00391935">
        <w:rPr>
          <w:sz w:val="24"/>
          <w:szCs w:val="24"/>
        </w:rPr>
        <w:t>школы,</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открытой</w:t>
      </w:r>
      <w:r w:rsidRPr="00391935">
        <w:rPr>
          <w:spacing w:val="-2"/>
          <w:sz w:val="24"/>
          <w:szCs w:val="24"/>
        </w:rPr>
        <w:t xml:space="preserve"> </w:t>
      </w:r>
      <w:r w:rsidRPr="00391935">
        <w:rPr>
          <w:sz w:val="24"/>
          <w:szCs w:val="24"/>
        </w:rPr>
        <w:t>общественной</w:t>
      </w:r>
      <w:r w:rsidRPr="00391935">
        <w:rPr>
          <w:spacing w:val="-1"/>
          <w:sz w:val="24"/>
          <w:szCs w:val="24"/>
        </w:rPr>
        <w:t xml:space="preserve"> </w:t>
      </w:r>
      <w:r w:rsidRPr="00391935">
        <w:rPr>
          <w:sz w:val="24"/>
          <w:szCs w:val="24"/>
        </w:rPr>
        <w:t>среде.</w:t>
      </w:r>
    </w:p>
    <w:p w:rsidR="0045737B" w:rsidRPr="00391935" w:rsidRDefault="001E5142">
      <w:pPr>
        <w:pStyle w:val="a3"/>
        <w:spacing w:before="1"/>
        <w:ind w:left="1322" w:right="146"/>
        <w:rPr>
          <w:sz w:val="24"/>
          <w:szCs w:val="24"/>
        </w:rPr>
      </w:pPr>
      <w:r w:rsidRPr="00391935">
        <w:rPr>
          <w:sz w:val="24"/>
          <w:szCs w:val="24"/>
        </w:rPr>
        <w:t>Достижение трёх уровней результатов внеурочной деятельности увеличивает</w:t>
      </w:r>
      <w:r w:rsidRPr="00391935">
        <w:rPr>
          <w:spacing w:val="-62"/>
          <w:sz w:val="24"/>
          <w:szCs w:val="24"/>
        </w:rPr>
        <w:t xml:space="preserve"> </w:t>
      </w:r>
      <w:r w:rsidRPr="00391935">
        <w:rPr>
          <w:sz w:val="24"/>
          <w:szCs w:val="24"/>
        </w:rPr>
        <w:t>вероятность появления эффектов воспитания и социализации детей. У учеников</w:t>
      </w:r>
      <w:r w:rsidRPr="00391935">
        <w:rPr>
          <w:spacing w:val="1"/>
          <w:sz w:val="24"/>
          <w:szCs w:val="24"/>
        </w:rPr>
        <w:t xml:space="preserve"> </w:t>
      </w:r>
      <w:r w:rsidRPr="00391935">
        <w:rPr>
          <w:sz w:val="24"/>
          <w:szCs w:val="24"/>
        </w:rPr>
        <w:t>могут быть сформированы коммуникативная, этическая, социальная, гражданская</w:t>
      </w:r>
      <w:r w:rsidRPr="00391935">
        <w:rPr>
          <w:spacing w:val="1"/>
          <w:sz w:val="24"/>
          <w:szCs w:val="24"/>
        </w:rPr>
        <w:t xml:space="preserve"> </w:t>
      </w:r>
      <w:r w:rsidRPr="00391935">
        <w:rPr>
          <w:sz w:val="24"/>
          <w:szCs w:val="24"/>
        </w:rPr>
        <w:t>компетентности и социокультурная идентичность. При организации внеурочной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младших школьников</w:t>
      </w:r>
      <w:r w:rsidRPr="00391935">
        <w:rPr>
          <w:spacing w:val="1"/>
          <w:sz w:val="24"/>
          <w:szCs w:val="24"/>
        </w:rPr>
        <w:t xml:space="preserve"> </w:t>
      </w:r>
      <w:r w:rsidRPr="00391935">
        <w:rPr>
          <w:sz w:val="24"/>
          <w:szCs w:val="24"/>
        </w:rPr>
        <w:t>учитывается, что, поступив в 1</w:t>
      </w:r>
      <w:r w:rsidRPr="00391935">
        <w:rPr>
          <w:spacing w:val="1"/>
          <w:sz w:val="24"/>
          <w:szCs w:val="24"/>
        </w:rPr>
        <w:t xml:space="preserve"> </w:t>
      </w:r>
      <w:r w:rsidRPr="00391935">
        <w:rPr>
          <w:sz w:val="24"/>
          <w:szCs w:val="24"/>
        </w:rPr>
        <w:t>класс, дети</w:t>
      </w:r>
      <w:r w:rsidRPr="00391935">
        <w:rPr>
          <w:spacing w:val="1"/>
          <w:sz w:val="24"/>
          <w:szCs w:val="24"/>
        </w:rPr>
        <w:t xml:space="preserve"> </w:t>
      </w:r>
      <w:r w:rsidRPr="00391935">
        <w:rPr>
          <w:sz w:val="24"/>
          <w:szCs w:val="24"/>
        </w:rPr>
        <w:t>особенно восприимчивы к новому социальному знанию, стремятся понять новую</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них</w:t>
      </w:r>
      <w:r w:rsidRPr="00391935">
        <w:rPr>
          <w:spacing w:val="1"/>
          <w:sz w:val="24"/>
          <w:szCs w:val="24"/>
        </w:rPr>
        <w:t xml:space="preserve"> </w:t>
      </w:r>
      <w:r w:rsidRPr="00391935">
        <w:rPr>
          <w:sz w:val="24"/>
          <w:szCs w:val="24"/>
        </w:rPr>
        <w:t>школьную</w:t>
      </w:r>
      <w:r w:rsidRPr="00391935">
        <w:rPr>
          <w:spacing w:val="1"/>
          <w:sz w:val="24"/>
          <w:szCs w:val="24"/>
        </w:rPr>
        <w:t xml:space="preserve"> </w:t>
      </w:r>
      <w:r w:rsidRPr="00391935">
        <w:rPr>
          <w:sz w:val="24"/>
          <w:szCs w:val="24"/>
        </w:rPr>
        <w:t>реальность.</w:t>
      </w:r>
      <w:r w:rsidRPr="00391935">
        <w:rPr>
          <w:spacing w:val="1"/>
          <w:sz w:val="24"/>
          <w:szCs w:val="24"/>
        </w:rPr>
        <w:t xml:space="preserve"> </w:t>
      </w:r>
      <w:r w:rsidRPr="00391935">
        <w:rPr>
          <w:sz w:val="24"/>
          <w:szCs w:val="24"/>
        </w:rPr>
        <w:t>Педагог</w:t>
      </w:r>
      <w:r w:rsidRPr="00391935">
        <w:rPr>
          <w:spacing w:val="1"/>
          <w:sz w:val="24"/>
          <w:szCs w:val="24"/>
        </w:rPr>
        <w:t xml:space="preserve"> </w:t>
      </w:r>
      <w:r w:rsidRPr="00391935">
        <w:rPr>
          <w:sz w:val="24"/>
          <w:szCs w:val="24"/>
        </w:rPr>
        <w:t>должен</w:t>
      </w:r>
      <w:r w:rsidRPr="00391935">
        <w:rPr>
          <w:spacing w:val="1"/>
          <w:sz w:val="24"/>
          <w:szCs w:val="24"/>
        </w:rPr>
        <w:t xml:space="preserve"> </w:t>
      </w:r>
      <w:r w:rsidRPr="00391935">
        <w:rPr>
          <w:sz w:val="24"/>
          <w:szCs w:val="24"/>
        </w:rPr>
        <w:t>поддержать</w:t>
      </w:r>
      <w:r w:rsidRPr="00391935">
        <w:rPr>
          <w:spacing w:val="1"/>
          <w:sz w:val="24"/>
          <w:szCs w:val="24"/>
        </w:rPr>
        <w:t xml:space="preserve"> </w:t>
      </w:r>
      <w:r w:rsidRPr="00391935">
        <w:rPr>
          <w:sz w:val="24"/>
          <w:szCs w:val="24"/>
        </w:rPr>
        <w:t>эту</w:t>
      </w:r>
      <w:r w:rsidRPr="00391935">
        <w:rPr>
          <w:spacing w:val="1"/>
          <w:sz w:val="24"/>
          <w:szCs w:val="24"/>
        </w:rPr>
        <w:t xml:space="preserve"> </w:t>
      </w:r>
      <w:r w:rsidRPr="00391935">
        <w:rPr>
          <w:sz w:val="24"/>
          <w:szCs w:val="24"/>
        </w:rPr>
        <w:t>тенденцию,</w:t>
      </w:r>
      <w:r w:rsidRPr="00391935">
        <w:rPr>
          <w:spacing w:val="1"/>
          <w:sz w:val="24"/>
          <w:szCs w:val="24"/>
        </w:rPr>
        <w:t xml:space="preserve"> </w:t>
      </w:r>
      <w:r w:rsidRPr="00391935">
        <w:rPr>
          <w:sz w:val="24"/>
          <w:szCs w:val="24"/>
        </w:rPr>
        <w:t>обеспечить</w:t>
      </w:r>
      <w:r w:rsidRPr="00391935">
        <w:rPr>
          <w:spacing w:val="1"/>
          <w:sz w:val="24"/>
          <w:szCs w:val="24"/>
        </w:rPr>
        <w:t xml:space="preserve"> </w:t>
      </w:r>
      <w:r w:rsidRPr="00391935">
        <w:rPr>
          <w:sz w:val="24"/>
          <w:szCs w:val="24"/>
        </w:rPr>
        <w:t>используемыми</w:t>
      </w:r>
      <w:r w:rsidRPr="00391935">
        <w:rPr>
          <w:spacing w:val="1"/>
          <w:sz w:val="24"/>
          <w:szCs w:val="24"/>
        </w:rPr>
        <w:t xml:space="preserve"> </w:t>
      </w:r>
      <w:r w:rsidRPr="00391935">
        <w:rPr>
          <w:sz w:val="24"/>
          <w:szCs w:val="24"/>
        </w:rPr>
        <w:t>формами</w:t>
      </w:r>
      <w:r w:rsidRPr="00391935">
        <w:rPr>
          <w:spacing w:val="1"/>
          <w:sz w:val="24"/>
          <w:szCs w:val="24"/>
        </w:rPr>
        <w:t xml:space="preserve"> </w:t>
      </w:r>
      <w:r w:rsidRPr="00391935">
        <w:rPr>
          <w:sz w:val="24"/>
          <w:szCs w:val="24"/>
        </w:rPr>
        <w:t>внеурочной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достижение</w:t>
      </w:r>
      <w:r w:rsidRPr="00391935">
        <w:rPr>
          <w:spacing w:val="1"/>
          <w:sz w:val="24"/>
          <w:szCs w:val="24"/>
        </w:rPr>
        <w:t xml:space="preserve"> </w:t>
      </w:r>
      <w:r w:rsidRPr="00391935">
        <w:rPr>
          <w:sz w:val="24"/>
          <w:szCs w:val="24"/>
        </w:rPr>
        <w:t>ребенком первого уровня результатов. Во 2 и 3 классах, как правило, набирает силу</w:t>
      </w:r>
      <w:r w:rsidRPr="00391935">
        <w:rPr>
          <w:spacing w:val="-62"/>
          <w:sz w:val="24"/>
          <w:szCs w:val="24"/>
        </w:rPr>
        <w:t xml:space="preserve"> </w:t>
      </w:r>
      <w:r w:rsidRPr="00391935">
        <w:rPr>
          <w:sz w:val="24"/>
          <w:szCs w:val="24"/>
        </w:rPr>
        <w:t>процесс</w:t>
      </w:r>
      <w:r w:rsidRPr="00391935">
        <w:rPr>
          <w:spacing w:val="1"/>
          <w:sz w:val="24"/>
          <w:szCs w:val="24"/>
        </w:rPr>
        <w:t xml:space="preserve"> </w:t>
      </w:r>
      <w:r w:rsidRPr="00391935">
        <w:rPr>
          <w:sz w:val="24"/>
          <w:szCs w:val="24"/>
        </w:rPr>
        <w:t>развития</w:t>
      </w:r>
      <w:r w:rsidRPr="00391935">
        <w:rPr>
          <w:spacing w:val="1"/>
          <w:sz w:val="24"/>
          <w:szCs w:val="24"/>
        </w:rPr>
        <w:t xml:space="preserve"> </w:t>
      </w:r>
      <w:r w:rsidRPr="00391935">
        <w:rPr>
          <w:sz w:val="24"/>
          <w:szCs w:val="24"/>
        </w:rPr>
        <w:t>детского</w:t>
      </w:r>
      <w:r w:rsidRPr="00391935">
        <w:rPr>
          <w:spacing w:val="1"/>
          <w:sz w:val="24"/>
          <w:szCs w:val="24"/>
        </w:rPr>
        <w:t xml:space="preserve"> </w:t>
      </w:r>
      <w:r w:rsidRPr="00391935">
        <w:rPr>
          <w:sz w:val="24"/>
          <w:szCs w:val="24"/>
        </w:rPr>
        <w:t>коллектива,</w:t>
      </w:r>
      <w:r w:rsidRPr="00391935">
        <w:rPr>
          <w:spacing w:val="1"/>
          <w:sz w:val="24"/>
          <w:szCs w:val="24"/>
        </w:rPr>
        <w:t xml:space="preserve"> </w:t>
      </w:r>
      <w:r w:rsidRPr="00391935">
        <w:rPr>
          <w:sz w:val="24"/>
          <w:szCs w:val="24"/>
        </w:rPr>
        <w:t>резко</w:t>
      </w:r>
      <w:r w:rsidRPr="00391935">
        <w:rPr>
          <w:spacing w:val="1"/>
          <w:sz w:val="24"/>
          <w:szCs w:val="24"/>
        </w:rPr>
        <w:t xml:space="preserve"> </w:t>
      </w:r>
      <w:r w:rsidRPr="00391935">
        <w:rPr>
          <w:sz w:val="24"/>
          <w:szCs w:val="24"/>
        </w:rPr>
        <w:t>активизируется</w:t>
      </w:r>
      <w:r w:rsidRPr="00391935">
        <w:rPr>
          <w:spacing w:val="1"/>
          <w:sz w:val="24"/>
          <w:szCs w:val="24"/>
        </w:rPr>
        <w:t xml:space="preserve"> </w:t>
      </w:r>
      <w:r w:rsidRPr="00391935">
        <w:rPr>
          <w:sz w:val="24"/>
          <w:szCs w:val="24"/>
        </w:rPr>
        <w:t>межличностное</w:t>
      </w:r>
      <w:r w:rsidRPr="00391935">
        <w:rPr>
          <w:spacing w:val="1"/>
          <w:sz w:val="24"/>
          <w:szCs w:val="24"/>
        </w:rPr>
        <w:t xml:space="preserve"> </w:t>
      </w:r>
      <w:r w:rsidRPr="00391935">
        <w:rPr>
          <w:sz w:val="24"/>
          <w:szCs w:val="24"/>
        </w:rPr>
        <w:t>взаимодействие младших школьников друг с другом, что создаѐт благоприятную</w:t>
      </w:r>
      <w:r w:rsidRPr="00391935">
        <w:rPr>
          <w:spacing w:val="1"/>
          <w:sz w:val="24"/>
          <w:szCs w:val="24"/>
        </w:rPr>
        <w:t xml:space="preserve"> </w:t>
      </w:r>
      <w:r w:rsidRPr="00391935">
        <w:rPr>
          <w:sz w:val="24"/>
          <w:szCs w:val="24"/>
        </w:rPr>
        <w:t>ситуацию для достижения во внеурочной деятельности школьников второго уровня</w:t>
      </w:r>
      <w:r w:rsidRPr="00391935">
        <w:rPr>
          <w:spacing w:val="-62"/>
          <w:sz w:val="24"/>
          <w:szCs w:val="24"/>
        </w:rPr>
        <w:t xml:space="preserve"> </w:t>
      </w:r>
      <w:r w:rsidRPr="00391935">
        <w:rPr>
          <w:sz w:val="24"/>
          <w:szCs w:val="24"/>
        </w:rPr>
        <w:t>результатов. Последовательное восхождение от результатов первого к результатам</w:t>
      </w:r>
      <w:r w:rsidRPr="00391935">
        <w:rPr>
          <w:spacing w:val="1"/>
          <w:sz w:val="24"/>
          <w:szCs w:val="24"/>
        </w:rPr>
        <w:t xml:space="preserve"> </w:t>
      </w:r>
      <w:r w:rsidRPr="00391935">
        <w:rPr>
          <w:sz w:val="24"/>
          <w:szCs w:val="24"/>
        </w:rPr>
        <w:t>второго уровня на протяжении трёх лет обучения в школе создаёт у младшего</w:t>
      </w:r>
      <w:r w:rsidRPr="00391935">
        <w:rPr>
          <w:spacing w:val="1"/>
          <w:sz w:val="24"/>
          <w:szCs w:val="24"/>
        </w:rPr>
        <w:t xml:space="preserve"> </w:t>
      </w:r>
      <w:r w:rsidRPr="00391935">
        <w:rPr>
          <w:sz w:val="24"/>
          <w:szCs w:val="24"/>
        </w:rPr>
        <w:t>школьника</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4</w:t>
      </w:r>
      <w:r w:rsidRPr="00391935">
        <w:rPr>
          <w:spacing w:val="1"/>
          <w:sz w:val="24"/>
          <w:szCs w:val="24"/>
        </w:rPr>
        <w:t xml:space="preserve"> </w:t>
      </w:r>
      <w:r w:rsidRPr="00391935">
        <w:rPr>
          <w:sz w:val="24"/>
          <w:szCs w:val="24"/>
        </w:rPr>
        <w:t>классу</w:t>
      </w:r>
      <w:r w:rsidRPr="00391935">
        <w:rPr>
          <w:spacing w:val="1"/>
          <w:sz w:val="24"/>
          <w:szCs w:val="24"/>
        </w:rPr>
        <w:t xml:space="preserve"> </w:t>
      </w:r>
      <w:r w:rsidRPr="00391935">
        <w:rPr>
          <w:sz w:val="24"/>
          <w:szCs w:val="24"/>
        </w:rPr>
        <w:t>реальную</w:t>
      </w:r>
      <w:r w:rsidRPr="00391935">
        <w:rPr>
          <w:spacing w:val="1"/>
          <w:sz w:val="24"/>
          <w:szCs w:val="24"/>
        </w:rPr>
        <w:t xml:space="preserve"> </w:t>
      </w:r>
      <w:r w:rsidRPr="00391935">
        <w:rPr>
          <w:sz w:val="24"/>
          <w:szCs w:val="24"/>
        </w:rPr>
        <w:t>возможность</w:t>
      </w:r>
      <w:r w:rsidRPr="00391935">
        <w:rPr>
          <w:spacing w:val="1"/>
          <w:sz w:val="24"/>
          <w:szCs w:val="24"/>
        </w:rPr>
        <w:t xml:space="preserve"> </w:t>
      </w:r>
      <w:r w:rsidRPr="00391935">
        <w:rPr>
          <w:sz w:val="24"/>
          <w:szCs w:val="24"/>
        </w:rPr>
        <w:t>выхода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пространство</w:t>
      </w:r>
      <w:r w:rsidRPr="00391935">
        <w:rPr>
          <w:spacing w:val="1"/>
          <w:sz w:val="24"/>
          <w:szCs w:val="24"/>
        </w:rPr>
        <w:t xml:space="preserve"> </w:t>
      </w:r>
      <w:r w:rsidRPr="00391935">
        <w:rPr>
          <w:sz w:val="24"/>
          <w:szCs w:val="24"/>
        </w:rPr>
        <w:t>общественного</w:t>
      </w:r>
      <w:r w:rsidRPr="00391935">
        <w:rPr>
          <w:spacing w:val="1"/>
          <w:sz w:val="24"/>
          <w:szCs w:val="24"/>
        </w:rPr>
        <w:t xml:space="preserve"> </w:t>
      </w:r>
      <w:r w:rsidRPr="00391935">
        <w:rPr>
          <w:sz w:val="24"/>
          <w:szCs w:val="24"/>
        </w:rPr>
        <w:t>действия</w:t>
      </w:r>
      <w:r w:rsidRPr="00391935">
        <w:rPr>
          <w:spacing w:val="1"/>
          <w:sz w:val="24"/>
          <w:szCs w:val="24"/>
        </w:rPr>
        <w:t xml:space="preserve"> </w:t>
      </w:r>
      <w:r w:rsidRPr="00391935">
        <w:rPr>
          <w:sz w:val="24"/>
          <w:szCs w:val="24"/>
        </w:rPr>
        <w:t>(т.</w:t>
      </w:r>
      <w:r w:rsidRPr="00391935">
        <w:rPr>
          <w:spacing w:val="1"/>
          <w:sz w:val="24"/>
          <w:szCs w:val="24"/>
        </w:rPr>
        <w:t xml:space="preserve"> </w:t>
      </w:r>
      <w:r w:rsidRPr="00391935">
        <w:rPr>
          <w:sz w:val="24"/>
          <w:szCs w:val="24"/>
        </w:rPr>
        <w:t>е.</w:t>
      </w:r>
      <w:r w:rsidRPr="00391935">
        <w:rPr>
          <w:spacing w:val="1"/>
          <w:sz w:val="24"/>
          <w:szCs w:val="24"/>
        </w:rPr>
        <w:t xml:space="preserve"> </w:t>
      </w:r>
      <w:r w:rsidRPr="00391935">
        <w:rPr>
          <w:sz w:val="24"/>
          <w:szCs w:val="24"/>
        </w:rPr>
        <w:t>достижение</w:t>
      </w:r>
      <w:r w:rsidRPr="00391935">
        <w:rPr>
          <w:spacing w:val="1"/>
          <w:sz w:val="24"/>
          <w:szCs w:val="24"/>
        </w:rPr>
        <w:t xml:space="preserve"> </w:t>
      </w:r>
      <w:r w:rsidRPr="00391935">
        <w:rPr>
          <w:sz w:val="24"/>
          <w:szCs w:val="24"/>
        </w:rPr>
        <w:t>третьего</w:t>
      </w:r>
      <w:r w:rsidRPr="00391935">
        <w:rPr>
          <w:spacing w:val="1"/>
          <w:sz w:val="24"/>
          <w:szCs w:val="24"/>
        </w:rPr>
        <w:t xml:space="preserve"> </w:t>
      </w:r>
      <w:r w:rsidRPr="00391935">
        <w:rPr>
          <w:sz w:val="24"/>
          <w:szCs w:val="24"/>
        </w:rPr>
        <w:t>уровня</w:t>
      </w:r>
      <w:r w:rsidRPr="00391935">
        <w:rPr>
          <w:spacing w:val="1"/>
          <w:sz w:val="24"/>
          <w:szCs w:val="24"/>
        </w:rPr>
        <w:t xml:space="preserve"> </w:t>
      </w:r>
      <w:r w:rsidRPr="00391935">
        <w:rPr>
          <w:sz w:val="24"/>
          <w:szCs w:val="24"/>
        </w:rPr>
        <w:t>результатов).</w:t>
      </w:r>
      <w:r w:rsidRPr="00391935">
        <w:rPr>
          <w:spacing w:val="1"/>
          <w:sz w:val="24"/>
          <w:szCs w:val="24"/>
        </w:rPr>
        <w:t xml:space="preserve"> </w:t>
      </w:r>
      <w:r w:rsidRPr="00391935">
        <w:rPr>
          <w:sz w:val="24"/>
          <w:szCs w:val="24"/>
        </w:rPr>
        <w:t>Такой</w:t>
      </w:r>
      <w:r w:rsidRPr="00391935">
        <w:rPr>
          <w:spacing w:val="-62"/>
          <w:sz w:val="24"/>
          <w:szCs w:val="24"/>
        </w:rPr>
        <w:t xml:space="preserve"> </w:t>
      </w:r>
      <w:r w:rsidRPr="00391935">
        <w:rPr>
          <w:sz w:val="24"/>
          <w:szCs w:val="24"/>
        </w:rPr>
        <w:t>выход</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ученика</w:t>
      </w:r>
      <w:r w:rsidRPr="00391935">
        <w:rPr>
          <w:spacing w:val="1"/>
          <w:sz w:val="24"/>
          <w:szCs w:val="24"/>
        </w:rPr>
        <w:t xml:space="preserve"> </w:t>
      </w:r>
      <w:r w:rsidRPr="00391935">
        <w:rPr>
          <w:sz w:val="24"/>
          <w:szCs w:val="24"/>
        </w:rPr>
        <w:t>начальной</w:t>
      </w:r>
      <w:r w:rsidRPr="00391935">
        <w:rPr>
          <w:spacing w:val="1"/>
          <w:sz w:val="24"/>
          <w:szCs w:val="24"/>
        </w:rPr>
        <w:t xml:space="preserve"> </w:t>
      </w:r>
      <w:r w:rsidRPr="00391935">
        <w:rPr>
          <w:sz w:val="24"/>
          <w:szCs w:val="24"/>
        </w:rPr>
        <w:t>школы</w:t>
      </w:r>
      <w:r w:rsidRPr="00391935">
        <w:rPr>
          <w:spacing w:val="1"/>
          <w:sz w:val="24"/>
          <w:szCs w:val="24"/>
        </w:rPr>
        <w:t xml:space="preserve"> </w:t>
      </w:r>
      <w:r w:rsidRPr="00391935">
        <w:rPr>
          <w:sz w:val="24"/>
          <w:szCs w:val="24"/>
        </w:rPr>
        <w:t>должен</w:t>
      </w:r>
      <w:r w:rsidRPr="00391935">
        <w:rPr>
          <w:spacing w:val="1"/>
          <w:sz w:val="24"/>
          <w:szCs w:val="24"/>
        </w:rPr>
        <w:t xml:space="preserve"> </w:t>
      </w:r>
      <w:r w:rsidRPr="00391935">
        <w:rPr>
          <w:sz w:val="24"/>
          <w:szCs w:val="24"/>
        </w:rPr>
        <w:t>быть</w:t>
      </w:r>
      <w:r w:rsidRPr="00391935">
        <w:rPr>
          <w:spacing w:val="1"/>
          <w:sz w:val="24"/>
          <w:szCs w:val="24"/>
        </w:rPr>
        <w:t xml:space="preserve"> </w:t>
      </w:r>
      <w:r w:rsidRPr="00391935">
        <w:rPr>
          <w:sz w:val="24"/>
          <w:szCs w:val="24"/>
        </w:rPr>
        <w:t>обязательно</w:t>
      </w:r>
      <w:r w:rsidRPr="00391935">
        <w:rPr>
          <w:spacing w:val="1"/>
          <w:sz w:val="24"/>
          <w:szCs w:val="24"/>
        </w:rPr>
        <w:t xml:space="preserve"> </w:t>
      </w:r>
      <w:r w:rsidRPr="00391935">
        <w:rPr>
          <w:sz w:val="24"/>
          <w:szCs w:val="24"/>
        </w:rPr>
        <w:t>оформлен</w:t>
      </w:r>
      <w:r w:rsidRPr="00391935">
        <w:rPr>
          <w:spacing w:val="65"/>
          <w:sz w:val="24"/>
          <w:szCs w:val="24"/>
        </w:rPr>
        <w:t xml:space="preserve"> </w:t>
      </w:r>
      <w:r w:rsidRPr="00391935">
        <w:rPr>
          <w:sz w:val="24"/>
          <w:szCs w:val="24"/>
        </w:rPr>
        <w:t>как</w:t>
      </w:r>
      <w:r w:rsidRPr="00391935">
        <w:rPr>
          <w:spacing w:val="1"/>
          <w:sz w:val="24"/>
          <w:szCs w:val="24"/>
        </w:rPr>
        <w:t xml:space="preserve"> </w:t>
      </w:r>
      <w:r w:rsidRPr="00391935">
        <w:rPr>
          <w:sz w:val="24"/>
          <w:szCs w:val="24"/>
        </w:rPr>
        <w:t>выход</w:t>
      </w:r>
      <w:r w:rsidRPr="00391935">
        <w:rPr>
          <w:spacing w:val="-2"/>
          <w:sz w:val="24"/>
          <w:szCs w:val="24"/>
        </w:rPr>
        <w:t xml:space="preserve"> </w:t>
      </w:r>
      <w:r w:rsidRPr="00391935">
        <w:rPr>
          <w:sz w:val="24"/>
          <w:szCs w:val="24"/>
        </w:rPr>
        <w:t>в</w:t>
      </w:r>
      <w:r w:rsidRPr="00391935">
        <w:rPr>
          <w:spacing w:val="-1"/>
          <w:sz w:val="24"/>
          <w:szCs w:val="24"/>
        </w:rPr>
        <w:t xml:space="preserve"> </w:t>
      </w:r>
      <w:r w:rsidRPr="00391935">
        <w:rPr>
          <w:sz w:val="24"/>
          <w:szCs w:val="24"/>
        </w:rPr>
        <w:t>дружественную</w:t>
      </w:r>
      <w:r w:rsidRPr="00391935">
        <w:rPr>
          <w:spacing w:val="2"/>
          <w:sz w:val="24"/>
          <w:szCs w:val="24"/>
        </w:rPr>
        <w:t xml:space="preserve"> </w:t>
      </w:r>
      <w:r w:rsidRPr="00391935">
        <w:rPr>
          <w:sz w:val="24"/>
          <w:szCs w:val="24"/>
        </w:rPr>
        <w:t>среду.</w:t>
      </w:r>
    </w:p>
    <w:p w:rsidR="0045737B" w:rsidRPr="00391935" w:rsidRDefault="001E5142">
      <w:pPr>
        <w:pStyle w:val="a3"/>
        <w:ind w:left="1322" w:right="151" w:firstLine="772"/>
        <w:rPr>
          <w:sz w:val="24"/>
          <w:szCs w:val="24"/>
        </w:rPr>
      </w:pPr>
      <w:r w:rsidRPr="00391935">
        <w:rPr>
          <w:sz w:val="24"/>
          <w:szCs w:val="24"/>
        </w:rPr>
        <w:t>Оценка</w:t>
      </w:r>
      <w:r w:rsidRPr="00391935">
        <w:rPr>
          <w:spacing w:val="1"/>
          <w:sz w:val="24"/>
          <w:szCs w:val="24"/>
        </w:rPr>
        <w:t xml:space="preserve"> </w:t>
      </w:r>
      <w:r w:rsidRPr="00391935">
        <w:rPr>
          <w:sz w:val="24"/>
          <w:szCs w:val="24"/>
        </w:rPr>
        <w:t>уровня</w:t>
      </w:r>
      <w:r w:rsidRPr="00391935">
        <w:rPr>
          <w:spacing w:val="1"/>
          <w:sz w:val="24"/>
          <w:szCs w:val="24"/>
        </w:rPr>
        <w:t xml:space="preserve"> </w:t>
      </w:r>
      <w:r w:rsidRPr="00391935">
        <w:rPr>
          <w:sz w:val="24"/>
          <w:szCs w:val="24"/>
        </w:rPr>
        <w:t>результатов</w:t>
      </w:r>
      <w:r w:rsidRPr="00391935">
        <w:rPr>
          <w:spacing w:val="1"/>
          <w:sz w:val="24"/>
          <w:szCs w:val="24"/>
        </w:rPr>
        <w:t xml:space="preserve"> </w:t>
      </w:r>
      <w:r w:rsidRPr="00391935">
        <w:rPr>
          <w:sz w:val="24"/>
          <w:szCs w:val="24"/>
        </w:rPr>
        <w:t>внеурочной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обучающегося</w:t>
      </w:r>
      <w:r w:rsidRPr="00391935">
        <w:rPr>
          <w:spacing w:val="1"/>
          <w:sz w:val="24"/>
          <w:szCs w:val="24"/>
        </w:rPr>
        <w:t xml:space="preserve"> </w:t>
      </w:r>
      <w:r w:rsidRPr="00391935">
        <w:rPr>
          <w:sz w:val="24"/>
          <w:szCs w:val="24"/>
        </w:rPr>
        <w:t>осуществляется</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средствам</w:t>
      </w:r>
      <w:r w:rsidRPr="00391935">
        <w:rPr>
          <w:spacing w:val="1"/>
          <w:sz w:val="24"/>
          <w:szCs w:val="24"/>
        </w:rPr>
        <w:t xml:space="preserve"> </w:t>
      </w:r>
      <w:r w:rsidRPr="00391935">
        <w:rPr>
          <w:sz w:val="24"/>
          <w:szCs w:val="24"/>
        </w:rPr>
        <w:t>педагогического</w:t>
      </w:r>
      <w:r w:rsidRPr="00391935">
        <w:rPr>
          <w:spacing w:val="1"/>
          <w:sz w:val="24"/>
          <w:szCs w:val="24"/>
        </w:rPr>
        <w:t xml:space="preserve"> </w:t>
      </w:r>
      <w:r w:rsidRPr="00391935">
        <w:rPr>
          <w:sz w:val="24"/>
          <w:szCs w:val="24"/>
        </w:rPr>
        <w:t>наблюдения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течение</w:t>
      </w:r>
      <w:r w:rsidRPr="00391935">
        <w:rPr>
          <w:spacing w:val="65"/>
          <w:sz w:val="24"/>
          <w:szCs w:val="24"/>
        </w:rPr>
        <w:t xml:space="preserve"> </w:t>
      </w:r>
      <w:r w:rsidRPr="00391935">
        <w:rPr>
          <w:sz w:val="24"/>
          <w:szCs w:val="24"/>
        </w:rPr>
        <w:t>учебного</w:t>
      </w:r>
      <w:r w:rsidRPr="00391935">
        <w:rPr>
          <w:spacing w:val="1"/>
          <w:sz w:val="24"/>
          <w:szCs w:val="24"/>
        </w:rPr>
        <w:t xml:space="preserve"> </w:t>
      </w:r>
      <w:r w:rsidRPr="00391935">
        <w:rPr>
          <w:sz w:val="24"/>
          <w:szCs w:val="24"/>
        </w:rPr>
        <w:t>года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оформляется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сводную</w:t>
      </w:r>
      <w:r w:rsidRPr="00391935">
        <w:rPr>
          <w:spacing w:val="1"/>
          <w:sz w:val="24"/>
          <w:szCs w:val="24"/>
        </w:rPr>
        <w:t xml:space="preserve"> </w:t>
      </w:r>
      <w:r w:rsidRPr="00391935">
        <w:rPr>
          <w:sz w:val="24"/>
          <w:szCs w:val="24"/>
        </w:rPr>
        <w:t>ведомость</w:t>
      </w:r>
      <w:r w:rsidRPr="00391935">
        <w:rPr>
          <w:spacing w:val="1"/>
          <w:sz w:val="24"/>
          <w:szCs w:val="24"/>
        </w:rPr>
        <w:t xml:space="preserve"> </w:t>
      </w:r>
      <w:r w:rsidRPr="00391935">
        <w:rPr>
          <w:sz w:val="24"/>
          <w:szCs w:val="24"/>
        </w:rPr>
        <w:t>учета</w:t>
      </w:r>
      <w:r w:rsidRPr="00391935">
        <w:rPr>
          <w:spacing w:val="1"/>
          <w:sz w:val="24"/>
          <w:szCs w:val="24"/>
        </w:rPr>
        <w:t xml:space="preserve"> </w:t>
      </w:r>
      <w:r w:rsidRPr="00391935">
        <w:rPr>
          <w:sz w:val="24"/>
          <w:szCs w:val="24"/>
        </w:rPr>
        <w:t>результатов</w:t>
      </w:r>
      <w:r w:rsidRPr="00391935">
        <w:rPr>
          <w:spacing w:val="1"/>
          <w:sz w:val="24"/>
          <w:szCs w:val="24"/>
        </w:rPr>
        <w:t xml:space="preserve"> </w:t>
      </w:r>
      <w:r w:rsidRPr="00391935">
        <w:rPr>
          <w:sz w:val="24"/>
          <w:szCs w:val="24"/>
        </w:rPr>
        <w:t>внеурочной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конце</w:t>
      </w:r>
      <w:r w:rsidRPr="00391935">
        <w:rPr>
          <w:spacing w:val="1"/>
          <w:sz w:val="24"/>
          <w:szCs w:val="24"/>
        </w:rPr>
        <w:t xml:space="preserve"> </w:t>
      </w:r>
      <w:r w:rsidRPr="00391935">
        <w:rPr>
          <w:sz w:val="24"/>
          <w:szCs w:val="24"/>
        </w:rPr>
        <w:t>года</w:t>
      </w:r>
      <w:r w:rsidRPr="00391935">
        <w:rPr>
          <w:spacing w:val="1"/>
          <w:sz w:val="24"/>
          <w:szCs w:val="24"/>
        </w:rPr>
        <w:t xml:space="preserve"> </w:t>
      </w:r>
      <w:r w:rsidRPr="00391935">
        <w:rPr>
          <w:sz w:val="24"/>
          <w:szCs w:val="24"/>
        </w:rPr>
        <w:t>классным</w:t>
      </w:r>
      <w:r w:rsidRPr="00391935">
        <w:rPr>
          <w:spacing w:val="1"/>
          <w:sz w:val="24"/>
          <w:szCs w:val="24"/>
        </w:rPr>
        <w:t xml:space="preserve"> </w:t>
      </w:r>
      <w:r w:rsidRPr="00391935">
        <w:rPr>
          <w:sz w:val="24"/>
          <w:szCs w:val="24"/>
        </w:rPr>
        <w:t>руководителем.</w:t>
      </w:r>
      <w:r w:rsidRPr="00391935">
        <w:rPr>
          <w:spacing w:val="1"/>
          <w:sz w:val="24"/>
          <w:szCs w:val="24"/>
        </w:rPr>
        <w:t xml:space="preserve"> </w:t>
      </w:r>
      <w:r w:rsidRPr="00391935">
        <w:rPr>
          <w:sz w:val="24"/>
          <w:szCs w:val="24"/>
        </w:rPr>
        <w:t>Результатами</w:t>
      </w:r>
      <w:r w:rsidRPr="00391935">
        <w:rPr>
          <w:spacing w:val="1"/>
          <w:sz w:val="24"/>
          <w:szCs w:val="24"/>
        </w:rPr>
        <w:t xml:space="preserve"> </w:t>
      </w:r>
      <w:r w:rsidRPr="00391935">
        <w:rPr>
          <w:sz w:val="24"/>
          <w:szCs w:val="24"/>
        </w:rPr>
        <w:t>внеучебных</w:t>
      </w:r>
      <w:r w:rsidRPr="00391935">
        <w:rPr>
          <w:spacing w:val="-62"/>
          <w:sz w:val="24"/>
          <w:szCs w:val="24"/>
        </w:rPr>
        <w:t xml:space="preserve"> </w:t>
      </w:r>
      <w:r w:rsidRPr="00391935">
        <w:rPr>
          <w:sz w:val="24"/>
          <w:szCs w:val="24"/>
        </w:rPr>
        <w:t>достижений</w:t>
      </w:r>
      <w:r w:rsidRPr="00391935">
        <w:rPr>
          <w:spacing w:val="-2"/>
          <w:sz w:val="24"/>
          <w:szCs w:val="24"/>
        </w:rPr>
        <w:t xml:space="preserve"> </w:t>
      </w:r>
      <w:r w:rsidRPr="00391935">
        <w:rPr>
          <w:sz w:val="24"/>
          <w:szCs w:val="24"/>
        </w:rPr>
        <w:t>также</w:t>
      </w:r>
      <w:r w:rsidRPr="00391935">
        <w:rPr>
          <w:spacing w:val="-1"/>
          <w:sz w:val="24"/>
          <w:szCs w:val="24"/>
        </w:rPr>
        <w:t xml:space="preserve"> </w:t>
      </w:r>
      <w:r w:rsidRPr="00391935">
        <w:rPr>
          <w:sz w:val="24"/>
          <w:szCs w:val="24"/>
        </w:rPr>
        <w:t>являются:</w:t>
      </w:r>
    </w:p>
    <w:p w:rsidR="0045737B" w:rsidRPr="00391935" w:rsidRDefault="001E5142">
      <w:pPr>
        <w:pStyle w:val="a3"/>
        <w:ind w:left="2030" w:firstLine="0"/>
        <w:rPr>
          <w:sz w:val="24"/>
          <w:szCs w:val="24"/>
        </w:rPr>
      </w:pPr>
      <w:r w:rsidRPr="00391935">
        <w:rPr>
          <w:sz w:val="24"/>
          <w:szCs w:val="24"/>
        </w:rPr>
        <w:t>-участие</w:t>
      </w:r>
      <w:r w:rsidRPr="00391935">
        <w:rPr>
          <w:spacing w:val="-2"/>
          <w:sz w:val="24"/>
          <w:szCs w:val="24"/>
        </w:rPr>
        <w:t xml:space="preserve"> </w:t>
      </w:r>
      <w:r w:rsidRPr="00391935">
        <w:rPr>
          <w:sz w:val="24"/>
          <w:szCs w:val="24"/>
        </w:rPr>
        <w:t>в</w:t>
      </w:r>
      <w:r w:rsidRPr="00391935">
        <w:rPr>
          <w:spacing w:val="-5"/>
          <w:sz w:val="24"/>
          <w:szCs w:val="24"/>
        </w:rPr>
        <w:t xml:space="preserve"> </w:t>
      </w:r>
      <w:r w:rsidRPr="00391935">
        <w:rPr>
          <w:sz w:val="24"/>
          <w:szCs w:val="24"/>
        </w:rPr>
        <w:t>конкурсах,</w:t>
      </w:r>
      <w:r w:rsidRPr="00391935">
        <w:rPr>
          <w:spacing w:val="-1"/>
          <w:sz w:val="24"/>
          <w:szCs w:val="24"/>
        </w:rPr>
        <w:t xml:space="preserve"> </w:t>
      </w:r>
      <w:r w:rsidRPr="00391935">
        <w:rPr>
          <w:sz w:val="24"/>
          <w:szCs w:val="24"/>
        </w:rPr>
        <w:t>выставках,</w:t>
      </w:r>
      <w:r w:rsidRPr="00391935">
        <w:rPr>
          <w:spacing w:val="-5"/>
          <w:sz w:val="24"/>
          <w:szCs w:val="24"/>
        </w:rPr>
        <w:t xml:space="preserve"> </w:t>
      </w:r>
      <w:r w:rsidRPr="00391935">
        <w:rPr>
          <w:sz w:val="24"/>
          <w:szCs w:val="24"/>
        </w:rPr>
        <w:t>соревнованиях</w:t>
      </w:r>
      <w:r w:rsidRPr="00391935">
        <w:rPr>
          <w:spacing w:val="-4"/>
          <w:sz w:val="24"/>
          <w:szCs w:val="24"/>
        </w:rPr>
        <w:t xml:space="preserve"> </w:t>
      </w:r>
      <w:r w:rsidRPr="00391935">
        <w:rPr>
          <w:sz w:val="24"/>
          <w:szCs w:val="24"/>
        </w:rPr>
        <w:t>различного уровня;</w:t>
      </w:r>
    </w:p>
    <w:p w:rsidR="0045737B" w:rsidRPr="00391935" w:rsidRDefault="001E5142">
      <w:pPr>
        <w:pStyle w:val="a3"/>
        <w:spacing w:before="1" w:line="298" w:lineRule="exact"/>
        <w:ind w:left="2094" w:firstLine="0"/>
        <w:rPr>
          <w:sz w:val="24"/>
          <w:szCs w:val="24"/>
        </w:rPr>
      </w:pPr>
      <w:r w:rsidRPr="00391935">
        <w:rPr>
          <w:sz w:val="24"/>
          <w:szCs w:val="24"/>
        </w:rPr>
        <w:t>-победа</w:t>
      </w:r>
      <w:r w:rsidRPr="00391935">
        <w:rPr>
          <w:spacing w:val="-4"/>
          <w:sz w:val="24"/>
          <w:szCs w:val="24"/>
        </w:rPr>
        <w:t xml:space="preserve"> </w:t>
      </w:r>
      <w:r w:rsidRPr="00391935">
        <w:rPr>
          <w:sz w:val="24"/>
          <w:szCs w:val="24"/>
        </w:rPr>
        <w:t>в</w:t>
      </w:r>
      <w:r w:rsidRPr="00391935">
        <w:rPr>
          <w:spacing w:val="-3"/>
          <w:sz w:val="24"/>
          <w:szCs w:val="24"/>
        </w:rPr>
        <w:t xml:space="preserve"> </w:t>
      </w:r>
      <w:r w:rsidRPr="00391935">
        <w:rPr>
          <w:sz w:val="24"/>
          <w:szCs w:val="24"/>
        </w:rPr>
        <w:t>конкурсах,</w:t>
      </w:r>
      <w:r w:rsidRPr="00391935">
        <w:rPr>
          <w:spacing w:val="-2"/>
          <w:sz w:val="24"/>
          <w:szCs w:val="24"/>
        </w:rPr>
        <w:t xml:space="preserve"> </w:t>
      </w:r>
      <w:r w:rsidRPr="00391935">
        <w:rPr>
          <w:sz w:val="24"/>
          <w:szCs w:val="24"/>
        </w:rPr>
        <w:t>выставках,</w:t>
      </w:r>
      <w:r w:rsidRPr="00391935">
        <w:rPr>
          <w:spacing w:val="-5"/>
          <w:sz w:val="24"/>
          <w:szCs w:val="24"/>
        </w:rPr>
        <w:t xml:space="preserve"> </w:t>
      </w:r>
      <w:r w:rsidRPr="00391935">
        <w:rPr>
          <w:sz w:val="24"/>
          <w:szCs w:val="24"/>
        </w:rPr>
        <w:t>соревнованиях;</w:t>
      </w:r>
    </w:p>
    <w:p w:rsidR="0045737B" w:rsidRPr="00391935" w:rsidRDefault="001E5142">
      <w:pPr>
        <w:pStyle w:val="a3"/>
        <w:spacing w:line="298" w:lineRule="exact"/>
        <w:ind w:left="2030" w:firstLine="0"/>
        <w:rPr>
          <w:sz w:val="24"/>
          <w:szCs w:val="24"/>
        </w:rPr>
      </w:pPr>
      <w:r w:rsidRPr="00391935">
        <w:rPr>
          <w:sz w:val="24"/>
          <w:szCs w:val="24"/>
        </w:rPr>
        <w:t>-участие</w:t>
      </w:r>
      <w:r w:rsidRPr="00391935">
        <w:rPr>
          <w:spacing w:val="-2"/>
          <w:sz w:val="24"/>
          <w:szCs w:val="24"/>
        </w:rPr>
        <w:t xml:space="preserve"> </w:t>
      </w:r>
      <w:r w:rsidRPr="00391935">
        <w:rPr>
          <w:sz w:val="24"/>
          <w:szCs w:val="24"/>
        </w:rPr>
        <w:t>в</w:t>
      </w:r>
      <w:r w:rsidRPr="00391935">
        <w:rPr>
          <w:spacing w:val="-5"/>
          <w:sz w:val="24"/>
          <w:szCs w:val="24"/>
        </w:rPr>
        <w:t xml:space="preserve"> </w:t>
      </w:r>
      <w:r w:rsidRPr="00391935">
        <w:rPr>
          <w:sz w:val="24"/>
          <w:szCs w:val="24"/>
        </w:rPr>
        <w:t>научно-практических</w:t>
      </w:r>
      <w:r w:rsidRPr="00391935">
        <w:rPr>
          <w:spacing w:val="-2"/>
          <w:sz w:val="24"/>
          <w:szCs w:val="24"/>
        </w:rPr>
        <w:t xml:space="preserve"> </w:t>
      </w:r>
      <w:r w:rsidRPr="00391935">
        <w:rPr>
          <w:sz w:val="24"/>
          <w:szCs w:val="24"/>
        </w:rPr>
        <w:t>конференциях;</w:t>
      </w:r>
    </w:p>
    <w:p w:rsidR="0045737B" w:rsidRPr="00391935" w:rsidRDefault="001E5142">
      <w:pPr>
        <w:pStyle w:val="a3"/>
        <w:spacing w:before="1"/>
        <w:ind w:left="2030" w:firstLine="0"/>
        <w:rPr>
          <w:sz w:val="24"/>
          <w:szCs w:val="24"/>
        </w:rPr>
      </w:pPr>
      <w:r w:rsidRPr="00391935">
        <w:rPr>
          <w:sz w:val="24"/>
          <w:szCs w:val="24"/>
        </w:rPr>
        <w:t>-авторские</w:t>
      </w:r>
      <w:r w:rsidRPr="00391935">
        <w:rPr>
          <w:spacing w:val="-3"/>
          <w:sz w:val="24"/>
          <w:szCs w:val="24"/>
        </w:rPr>
        <w:t xml:space="preserve"> </w:t>
      </w:r>
      <w:r w:rsidRPr="00391935">
        <w:rPr>
          <w:sz w:val="24"/>
          <w:szCs w:val="24"/>
        </w:rPr>
        <w:t>публикации</w:t>
      </w:r>
      <w:r w:rsidRPr="00391935">
        <w:rPr>
          <w:spacing w:val="-3"/>
          <w:sz w:val="24"/>
          <w:szCs w:val="24"/>
        </w:rPr>
        <w:t xml:space="preserve"> </w:t>
      </w:r>
      <w:r w:rsidRPr="00391935">
        <w:rPr>
          <w:sz w:val="24"/>
          <w:szCs w:val="24"/>
        </w:rPr>
        <w:t>в</w:t>
      </w:r>
      <w:r w:rsidRPr="00391935">
        <w:rPr>
          <w:spacing w:val="-3"/>
          <w:sz w:val="24"/>
          <w:szCs w:val="24"/>
        </w:rPr>
        <w:t xml:space="preserve"> </w:t>
      </w:r>
      <w:r w:rsidRPr="00391935">
        <w:rPr>
          <w:sz w:val="24"/>
          <w:szCs w:val="24"/>
        </w:rPr>
        <w:t>изданиях;</w:t>
      </w:r>
    </w:p>
    <w:p w:rsidR="0045737B" w:rsidRPr="00391935" w:rsidRDefault="001E5142">
      <w:pPr>
        <w:pStyle w:val="a3"/>
        <w:spacing w:before="1" w:line="298" w:lineRule="exact"/>
        <w:ind w:left="2030" w:firstLine="0"/>
        <w:jc w:val="left"/>
        <w:rPr>
          <w:sz w:val="24"/>
          <w:szCs w:val="24"/>
        </w:rPr>
      </w:pPr>
      <w:r w:rsidRPr="00391935">
        <w:rPr>
          <w:sz w:val="24"/>
          <w:szCs w:val="24"/>
        </w:rPr>
        <w:t>-авторские</w:t>
      </w:r>
      <w:r w:rsidRPr="00391935">
        <w:rPr>
          <w:spacing w:val="-6"/>
          <w:sz w:val="24"/>
          <w:szCs w:val="24"/>
        </w:rPr>
        <w:t xml:space="preserve"> </w:t>
      </w:r>
      <w:r w:rsidRPr="00391935">
        <w:rPr>
          <w:sz w:val="24"/>
          <w:szCs w:val="24"/>
        </w:rPr>
        <w:t>проекты,</w:t>
      </w:r>
      <w:r w:rsidRPr="00391935">
        <w:rPr>
          <w:spacing w:val="-2"/>
          <w:sz w:val="24"/>
          <w:szCs w:val="24"/>
        </w:rPr>
        <w:t xml:space="preserve"> </w:t>
      </w:r>
      <w:r w:rsidRPr="00391935">
        <w:rPr>
          <w:sz w:val="24"/>
          <w:szCs w:val="24"/>
        </w:rPr>
        <w:t>получившие</w:t>
      </w:r>
      <w:r w:rsidRPr="00391935">
        <w:rPr>
          <w:spacing w:val="-6"/>
          <w:sz w:val="24"/>
          <w:szCs w:val="24"/>
        </w:rPr>
        <w:t xml:space="preserve"> </w:t>
      </w:r>
      <w:r w:rsidRPr="00391935">
        <w:rPr>
          <w:sz w:val="24"/>
          <w:szCs w:val="24"/>
        </w:rPr>
        <w:t>общественное</w:t>
      </w:r>
      <w:r w:rsidRPr="00391935">
        <w:rPr>
          <w:spacing w:val="-5"/>
          <w:sz w:val="24"/>
          <w:szCs w:val="24"/>
        </w:rPr>
        <w:t xml:space="preserve"> </w:t>
      </w:r>
      <w:r w:rsidRPr="00391935">
        <w:rPr>
          <w:sz w:val="24"/>
          <w:szCs w:val="24"/>
        </w:rPr>
        <w:t>одобрение;</w:t>
      </w:r>
    </w:p>
    <w:p w:rsidR="0045737B" w:rsidRPr="00391935" w:rsidRDefault="001E5142">
      <w:pPr>
        <w:pStyle w:val="a3"/>
        <w:spacing w:line="298" w:lineRule="exact"/>
        <w:ind w:left="2030" w:firstLine="0"/>
        <w:jc w:val="left"/>
        <w:rPr>
          <w:sz w:val="24"/>
          <w:szCs w:val="24"/>
        </w:rPr>
      </w:pPr>
      <w:r w:rsidRPr="00391935">
        <w:rPr>
          <w:sz w:val="24"/>
          <w:szCs w:val="24"/>
        </w:rPr>
        <w:t>-участие</w:t>
      </w:r>
      <w:r w:rsidRPr="00391935">
        <w:rPr>
          <w:spacing w:val="-2"/>
          <w:sz w:val="24"/>
          <w:szCs w:val="24"/>
        </w:rPr>
        <w:t xml:space="preserve"> </w:t>
      </w:r>
      <w:r w:rsidRPr="00391935">
        <w:rPr>
          <w:sz w:val="24"/>
          <w:szCs w:val="24"/>
        </w:rPr>
        <w:t>в</w:t>
      </w:r>
      <w:r w:rsidRPr="00391935">
        <w:rPr>
          <w:spacing w:val="-5"/>
          <w:sz w:val="24"/>
          <w:szCs w:val="24"/>
        </w:rPr>
        <w:t xml:space="preserve"> </w:t>
      </w:r>
      <w:r w:rsidRPr="00391935">
        <w:rPr>
          <w:sz w:val="24"/>
          <w:szCs w:val="24"/>
        </w:rPr>
        <w:t>социальных</w:t>
      </w:r>
      <w:r w:rsidRPr="00391935">
        <w:rPr>
          <w:spacing w:val="-5"/>
          <w:sz w:val="24"/>
          <w:szCs w:val="24"/>
        </w:rPr>
        <w:t xml:space="preserve"> </w:t>
      </w:r>
      <w:r w:rsidRPr="00391935">
        <w:rPr>
          <w:sz w:val="24"/>
          <w:szCs w:val="24"/>
        </w:rPr>
        <w:t>акции.</w:t>
      </w:r>
    </w:p>
    <w:p w:rsidR="0045737B" w:rsidRPr="00391935" w:rsidRDefault="001E5142">
      <w:pPr>
        <w:pStyle w:val="Heading1"/>
        <w:spacing w:before="1" w:line="299" w:lineRule="exact"/>
        <w:ind w:left="2030"/>
        <w:jc w:val="left"/>
        <w:rPr>
          <w:sz w:val="24"/>
          <w:szCs w:val="24"/>
        </w:rPr>
      </w:pPr>
      <w:r w:rsidRPr="00391935">
        <w:rPr>
          <w:sz w:val="24"/>
          <w:szCs w:val="24"/>
        </w:rPr>
        <w:lastRenderedPageBreak/>
        <w:t>Промежуточная</w:t>
      </w:r>
      <w:r w:rsidRPr="00391935">
        <w:rPr>
          <w:spacing w:val="-10"/>
          <w:sz w:val="24"/>
          <w:szCs w:val="24"/>
        </w:rPr>
        <w:t xml:space="preserve"> </w:t>
      </w:r>
      <w:r w:rsidRPr="00391935">
        <w:rPr>
          <w:sz w:val="24"/>
          <w:szCs w:val="24"/>
        </w:rPr>
        <w:t>аттестация</w:t>
      </w:r>
    </w:p>
    <w:p w:rsidR="0045737B" w:rsidRPr="00391935" w:rsidRDefault="001E5142">
      <w:pPr>
        <w:pStyle w:val="a3"/>
        <w:ind w:left="1322" w:right="152"/>
        <w:rPr>
          <w:sz w:val="24"/>
          <w:szCs w:val="24"/>
        </w:rPr>
      </w:pPr>
      <w:r w:rsidRPr="00391935">
        <w:rPr>
          <w:sz w:val="24"/>
          <w:szCs w:val="24"/>
        </w:rPr>
        <w:t>Промежуточная</w:t>
      </w:r>
      <w:r w:rsidRPr="00391935">
        <w:rPr>
          <w:spacing w:val="1"/>
          <w:sz w:val="24"/>
          <w:szCs w:val="24"/>
        </w:rPr>
        <w:t xml:space="preserve"> </w:t>
      </w:r>
      <w:r w:rsidRPr="00391935">
        <w:rPr>
          <w:sz w:val="24"/>
          <w:szCs w:val="24"/>
        </w:rPr>
        <w:t>аттестации</w:t>
      </w:r>
      <w:r w:rsidRPr="00391935">
        <w:rPr>
          <w:spacing w:val="1"/>
          <w:sz w:val="24"/>
          <w:szCs w:val="24"/>
        </w:rPr>
        <w:t xml:space="preserve"> </w:t>
      </w:r>
      <w:r w:rsidRPr="00391935">
        <w:rPr>
          <w:sz w:val="24"/>
          <w:szCs w:val="24"/>
        </w:rPr>
        <w:t>обучающихся</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установление</w:t>
      </w:r>
      <w:r w:rsidRPr="00391935">
        <w:rPr>
          <w:spacing w:val="1"/>
          <w:sz w:val="24"/>
          <w:szCs w:val="24"/>
        </w:rPr>
        <w:t xml:space="preserve"> </w:t>
      </w:r>
      <w:r w:rsidRPr="00391935">
        <w:rPr>
          <w:sz w:val="24"/>
          <w:szCs w:val="24"/>
        </w:rPr>
        <w:t>фактического</w:t>
      </w:r>
      <w:r w:rsidRPr="00391935">
        <w:rPr>
          <w:spacing w:val="1"/>
          <w:sz w:val="24"/>
          <w:szCs w:val="24"/>
        </w:rPr>
        <w:t xml:space="preserve"> </w:t>
      </w:r>
      <w:r w:rsidRPr="00391935">
        <w:rPr>
          <w:sz w:val="24"/>
          <w:szCs w:val="24"/>
        </w:rPr>
        <w:t>уровня,</w:t>
      </w:r>
      <w:r w:rsidRPr="00391935">
        <w:rPr>
          <w:spacing w:val="1"/>
          <w:sz w:val="24"/>
          <w:szCs w:val="24"/>
        </w:rPr>
        <w:t xml:space="preserve"> </w:t>
      </w:r>
      <w:r w:rsidRPr="00391935">
        <w:rPr>
          <w:sz w:val="24"/>
          <w:szCs w:val="24"/>
        </w:rPr>
        <w:t>динамики</w:t>
      </w:r>
      <w:r w:rsidRPr="00391935">
        <w:rPr>
          <w:spacing w:val="1"/>
          <w:sz w:val="24"/>
          <w:szCs w:val="24"/>
        </w:rPr>
        <w:t xml:space="preserve"> </w:t>
      </w:r>
      <w:r w:rsidRPr="00391935">
        <w:rPr>
          <w:sz w:val="24"/>
          <w:szCs w:val="24"/>
        </w:rPr>
        <w:t>достижения</w:t>
      </w:r>
      <w:r w:rsidRPr="00391935">
        <w:rPr>
          <w:spacing w:val="1"/>
          <w:sz w:val="24"/>
          <w:szCs w:val="24"/>
        </w:rPr>
        <w:t xml:space="preserve"> </w:t>
      </w:r>
      <w:r w:rsidRPr="00391935">
        <w:rPr>
          <w:sz w:val="24"/>
          <w:szCs w:val="24"/>
        </w:rPr>
        <w:t>обучающимися</w:t>
      </w:r>
      <w:r w:rsidRPr="00391935">
        <w:rPr>
          <w:spacing w:val="1"/>
          <w:sz w:val="24"/>
          <w:szCs w:val="24"/>
        </w:rPr>
        <w:t xml:space="preserve"> </w:t>
      </w:r>
      <w:r w:rsidRPr="00391935">
        <w:rPr>
          <w:sz w:val="24"/>
          <w:szCs w:val="24"/>
        </w:rPr>
        <w:t>планируемых</w:t>
      </w:r>
      <w:r w:rsidRPr="00391935">
        <w:rPr>
          <w:spacing w:val="1"/>
          <w:sz w:val="24"/>
          <w:szCs w:val="24"/>
        </w:rPr>
        <w:t xml:space="preserve"> </w:t>
      </w:r>
      <w:r w:rsidRPr="00391935">
        <w:rPr>
          <w:sz w:val="24"/>
          <w:szCs w:val="24"/>
        </w:rPr>
        <w:t>результатов</w:t>
      </w:r>
      <w:r w:rsidRPr="00391935">
        <w:rPr>
          <w:spacing w:val="1"/>
          <w:sz w:val="24"/>
          <w:szCs w:val="24"/>
        </w:rPr>
        <w:t xml:space="preserve"> </w:t>
      </w:r>
      <w:r w:rsidRPr="00391935">
        <w:rPr>
          <w:sz w:val="24"/>
          <w:szCs w:val="24"/>
        </w:rPr>
        <w:t>(личностных,</w:t>
      </w:r>
      <w:r w:rsidRPr="00391935">
        <w:rPr>
          <w:spacing w:val="1"/>
          <w:sz w:val="24"/>
          <w:szCs w:val="24"/>
        </w:rPr>
        <w:t xml:space="preserve"> </w:t>
      </w:r>
      <w:r w:rsidRPr="00391935">
        <w:rPr>
          <w:sz w:val="24"/>
          <w:szCs w:val="24"/>
        </w:rPr>
        <w:t>метапредметных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предметных)</w:t>
      </w:r>
      <w:r w:rsidRPr="00391935">
        <w:rPr>
          <w:spacing w:val="1"/>
          <w:sz w:val="24"/>
          <w:szCs w:val="24"/>
        </w:rPr>
        <w:t xml:space="preserve"> </w:t>
      </w:r>
      <w:r w:rsidRPr="00391935">
        <w:rPr>
          <w:sz w:val="24"/>
          <w:szCs w:val="24"/>
        </w:rPr>
        <w:t>освоения</w:t>
      </w:r>
      <w:r w:rsidRPr="00391935">
        <w:rPr>
          <w:spacing w:val="1"/>
          <w:sz w:val="24"/>
          <w:szCs w:val="24"/>
        </w:rPr>
        <w:t xml:space="preserve"> </w:t>
      </w:r>
      <w:r w:rsidRPr="00391935">
        <w:rPr>
          <w:sz w:val="24"/>
          <w:szCs w:val="24"/>
        </w:rPr>
        <w:t>ООП</w:t>
      </w:r>
      <w:r w:rsidRPr="00391935">
        <w:rPr>
          <w:spacing w:val="1"/>
          <w:sz w:val="24"/>
          <w:szCs w:val="24"/>
        </w:rPr>
        <w:t xml:space="preserve"> </w:t>
      </w:r>
      <w:r w:rsidRPr="00391935">
        <w:rPr>
          <w:sz w:val="24"/>
          <w:szCs w:val="24"/>
        </w:rPr>
        <w:t>НОО,</w:t>
      </w:r>
      <w:r w:rsidRPr="00391935">
        <w:rPr>
          <w:spacing w:val="1"/>
          <w:sz w:val="24"/>
          <w:szCs w:val="24"/>
        </w:rPr>
        <w:t xml:space="preserve"> </w:t>
      </w:r>
      <w:r w:rsidRPr="00391935">
        <w:rPr>
          <w:sz w:val="24"/>
          <w:szCs w:val="24"/>
        </w:rPr>
        <w:t>проводится</w:t>
      </w:r>
      <w:r w:rsidRPr="00391935">
        <w:rPr>
          <w:spacing w:val="-62"/>
          <w:sz w:val="24"/>
          <w:szCs w:val="24"/>
        </w:rPr>
        <w:t xml:space="preserve"> </w:t>
      </w:r>
      <w:r w:rsidRPr="00391935">
        <w:rPr>
          <w:sz w:val="24"/>
          <w:szCs w:val="24"/>
        </w:rPr>
        <w:t>учителем и является, в случае успешного прохождения, основанием для перевода</w:t>
      </w:r>
      <w:r w:rsidRPr="00391935">
        <w:rPr>
          <w:spacing w:val="1"/>
          <w:sz w:val="24"/>
          <w:szCs w:val="24"/>
        </w:rPr>
        <w:t xml:space="preserve"> </w:t>
      </w:r>
      <w:r w:rsidRPr="00391935">
        <w:rPr>
          <w:sz w:val="24"/>
          <w:szCs w:val="24"/>
        </w:rPr>
        <w:t>обучающегося</w:t>
      </w:r>
      <w:r w:rsidRPr="00391935">
        <w:rPr>
          <w:spacing w:val="-5"/>
          <w:sz w:val="24"/>
          <w:szCs w:val="24"/>
        </w:rPr>
        <w:t xml:space="preserve"> </w:t>
      </w:r>
      <w:r w:rsidRPr="00391935">
        <w:rPr>
          <w:sz w:val="24"/>
          <w:szCs w:val="24"/>
        </w:rPr>
        <w:t>в</w:t>
      </w:r>
      <w:r w:rsidRPr="00391935">
        <w:rPr>
          <w:spacing w:val="-5"/>
          <w:sz w:val="24"/>
          <w:szCs w:val="24"/>
        </w:rPr>
        <w:t xml:space="preserve"> </w:t>
      </w:r>
      <w:r w:rsidRPr="00391935">
        <w:rPr>
          <w:sz w:val="24"/>
          <w:szCs w:val="24"/>
        </w:rPr>
        <w:t>следующий</w:t>
      </w:r>
      <w:r w:rsidRPr="00391935">
        <w:rPr>
          <w:spacing w:val="-3"/>
          <w:sz w:val="24"/>
          <w:szCs w:val="24"/>
        </w:rPr>
        <w:t xml:space="preserve"> </w:t>
      </w:r>
      <w:r w:rsidRPr="00391935">
        <w:rPr>
          <w:sz w:val="24"/>
          <w:szCs w:val="24"/>
        </w:rPr>
        <w:t>класс.</w:t>
      </w:r>
      <w:r w:rsidRPr="00391935">
        <w:rPr>
          <w:spacing w:val="-5"/>
          <w:sz w:val="24"/>
          <w:szCs w:val="24"/>
        </w:rPr>
        <w:t xml:space="preserve"> </w:t>
      </w:r>
      <w:r w:rsidRPr="00391935">
        <w:rPr>
          <w:sz w:val="24"/>
          <w:szCs w:val="24"/>
        </w:rPr>
        <w:t>Цели</w:t>
      </w:r>
      <w:r w:rsidRPr="00391935">
        <w:rPr>
          <w:spacing w:val="-4"/>
          <w:sz w:val="24"/>
          <w:szCs w:val="24"/>
        </w:rPr>
        <w:t xml:space="preserve"> </w:t>
      </w:r>
      <w:r w:rsidRPr="00391935">
        <w:rPr>
          <w:sz w:val="24"/>
          <w:szCs w:val="24"/>
        </w:rPr>
        <w:t>промежуточной</w:t>
      </w:r>
      <w:r w:rsidRPr="00391935">
        <w:rPr>
          <w:spacing w:val="-3"/>
          <w:sz w:val="24"/>
          <w:szCs w:val="24"/>
        </w:rPr>
        <w:t xml:space="preserve"> </w:t>
      </w:r>
      <w:r w:rsidRPr="00391935">
        <w:rPr>
          <w:sz w:val="24"/>
          <w:szCs w:val="24"/>
        </w:rPr>
        <w:t>аттестации</w:t>
      </w:r>
      <w:r w:rsidRPr="00391935">
        <w:rPr>
          <w:spacing w:val="-5"/>
          <w:sz w:val="24"/>
          <w:szCs w:val="24"/>
        </w:rPr>
        <w:t xml:space="preserve"> </w:t>
      </w:r>
      <w:r w:rsidRPr="00391935">
        <w:rPr>
          <w:sz w:val="24"/>
          <w:szCs w:val="24"/>
        </w:rPr>
        <w:t>обучающихся:</w:t>
      </w:r>
    </w:p>
    <w:p w:rsidR="0045737B" w:rsidRPr="00391935" w:rsidRDefault="001E5142">
      <w:pPr>
        <w:pStyle w:val="a3"/>
        <w:ind w:left="1322" w:right="155"/>
        <w:rPr>
          <w:sz w:val="24"/>
          <w:szCs w:val="24"/>
        </w:rPr>
      </w:pPr>
      <w:r w:rsidRPr="00391935">
        <w:rPr>
          <w:sz w:val="24"/>
          <w:szCs w:val="24"/>
        </w:rPr>
        <w:t>-анализ</w:t>
      </w:r>
      <w:r w:rsidRPr="00391935">
        <w:rPr>
          <w:spacing w:val="1"/>
          <w:sz w:val="24"/>
          <w:szCs w:val="24"/>
        </w:rPr>
        <w:t xml:space="preserve"> </w:t>
      </w:r>
      <w:r w:rsidRPr="00391935">
        <w:rPr>
          <w:sz w:val="24"/>
          <w:szCs w:val="24"/>
        </w:rPr>
        <w:t>овладения</w:t>
      </w:r>
      <w:r w:rsidRPr="00391935">
        <w:rPr>
          <w:spacing w:val="1"/>
          <w:sz w:val="24"/>
          <w:szCs w:val="24"/>
        </w:rPr>
        <w:t xml:space="preserve"> </w:t>
      </w:r>
      <w:r w:rsidRPr="00391935">
        <w:rPr>
          <w:sz w:val="24"/>
          <w:szCs w:val="24"/>
        </w:rPr>
        <w:t>обучающимися</w:t>
      </w:r>
      <w:r w:rsidRPr="00391935">
        <w:rPr>
          <w:spacing w:val="1"/>
          <w:sz w:val="24"/>
          <w:szCs w:val="24"/>
        </w:rPr>
        <w:t xml:space="preserve"> </w:t>
      </w:r>
      <w:r w:rsidRPr="00391935">
        <w:rPr>
          <w:sz w:val="24"/>
          <w:szCs w:val="24"/>
        </w:rPr>
        <w:t>планируемых</w:t>
      </w:r>
      <w:r w:rsidRPr="00391935">
        <w:rPr>
          <w:spacing w:val="1"/>
          <w:sz w:val="24"/>
          <w:szCs w:val="24"/>
        </w:rPr>
        <w:t xml:space="preserve"> </w:t>
      </w:r>
      <w:r w:rsidRPr="00391935">
        <w:rPr>
          <w:sz w:val="24"/>
          <w:szCs w:val="24"/>
        </w:rPr>
        <w:t>(метапредметных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предметных)</w:t>
      </w:r>
      <w:r w:rsidRPr="00391935">
        <w:rPr>
          <w:spacing w:val="1"/>
          <w:sz w:val="24"/>
          <w:szCs w:val="24"/>
        </w:rPr>
        <w:t xml:space="preserve"> </w:t>
      </w:r>
      <w:r w:rsidRPr="00391935">
        <w:rPr>
          <w:sz w:val="24"/>
          <w:szCs w:val="24"/>
        </w:rPr>
        <w:t>результатов</w:t>
      </w:r>
      <w:r w:rsidRPr="00391935">
        <w:rPr>
          <w:spacing w:val="-1"/>
          <w:sz w:val="24"/>
          <w:szCs w:val="24"/>
        </w:rPr>
        <w:t xml:space="preserve"> </w:t>
      </w:r>
      <w:r w:rsidRPr="00391935">
        <w:rPr>
          <w:sz w:val="24"/>
          <w:szCs w:val="24"/>
        </w:rPr>
        <w:t>ООП</w:t>
      </w:r>
      <w:r w:rsidRPr="00391935">
        <w:rPr>
          <w:spacing w:val="-1"/>
          <w:sz w:val="24"/>
          <w:szCs w:val="24"/>
        </w:rPr>
        <w:t xml:space="preserve"> </w:t>
      </w:r>
      <w:r w:rsidRPr="00391935">
        <w:rPr>
          <w:sz w:val="24"/>
          <w:szCs w:val="24"/>
        </w:rPr>
        <w:t>НОО;</w:t>
      </w:r>
    </w:p>
    <w:p w:rsidR="0045737B" w:rsidRPr="00391935" w:rsidRDefault="001E5142">
      <w:pPr>
        <w:pStyle w:val="a3"/>
        <w:spacing w:before="76"/>
        <w:ind w:left="1322" w:right="153"/>
        <w:rPr>
          <w:sz w:val="24"/>
          <w:szCs w:val="24"/>
        </w:rPr>
      </w:pPr>
      <w:r w:rsidRPr="00391935">
        <w:rPr>
          <w:sz w:val="24"/>
          <w:szCs w:val="24"/>
        </w:rPr>
        <w:t>-выявление</w:t>
      </w:r>
      <w:r w:rsidRPr="00391935">
        <w:rPr>
          <w:spacing w:val="1"/>
          <w:sz w:val="24"/>
          <w:szCs w:val="24"/>
        </w:rPr>
        <w:t xml:space="preserve"> </w:t>
      </w:r>
      <w:r w:rsidRPr="00391935">
        <w:rPr>
          <w:sz w:val="24"/>
          <w:szCs w:val="24"/>
        </w:rPr>
        <w:t>динамики</w:t>
      </w:r>
      <w:r w:rsidRPr="00391935">
        <w:rPr>
          <w:spacing w:val="1"/>
          <w:sz w:val="24"/>
          <w:szCs w:val="24"/>
        </w:rPr>
        <w:t xml:space="preserve"> </w:t>
      </w:r>
      <w:r w:rsidRPr="00391935">
        <w:rPr>
          <w:sz w:val="24"/>
          <w:szCs w:val="24"/>
        </w:rPr>
        <w:t>достижений</w:t>
      </w:r>
      <w:r w:rsidRPr="00391935">
        <w:rPr>
          <w:spacing w:val="1"/>
          <w:sz w:val="24"/>
          <w:szCs w:val="24"/>
        </w:rPr>
        <w:t xml:space="preserve"> </w:t>
      </w:r>
      <w:r w:rsidRPr="00391935">
        <w:rPr>
          <w:sz w:val="24"/>
          <w:szCs w:val="24"/>
        </w:rPr>
        <w:t>планируемых</w:t>
      </w:r>
      <w:r w:rsidRPr="00391935">
        <w:rPr>
          <w:spacing w:val="1"/>
          <w:sz w:val="24"/>
          <w:szCs w:val="24"/>
        </w:rPr>
        <w:t xml:space="preserve"> </w:t>
      </w:r>
      <w:r w:rsidRPr="00391935">
        <w:rPr>
          <w:sz w:val="24"/>
          <w:szCs w:val="24"/>
        </w:rPr>
        <w:t>(метапредметных</w:t>
      </w:r>
      <w:r w:rsidRPr="00391935">
        <w:rPr>
          <w:spacing w:val="1"/>
          <w:sz w:val="24"/>
          <w:szCs w:val="24"/>
        </w:rPr>
        <w:t xml:space="preserve"> </w:t>
      </w:r>
      <w:r w:rsidRPr="00391935">
        <w:rPr>
          <w:sz w:val="24"/>
          <w:szCs w:val="24"/>
        </w:rPr>
        <w:t>и</w:t>
      </w:r>
      <w:r w:rsidRPr="00391935">
        <w:rPr>
          <w:spacing w:val="-62"/>
          <w:sz w:val="24"/>
          <w:szCs w:val="24"/>
        </w:rPr>
        <w:t xml:space="preserve"> </w:t>
      </w:r>
      <w:r w:rsidRPr="00391935">
        <w:rPr>
          <w:sz w:val="24"/>
          <w:szCs w:val="24"/>
        </w:rPr>
        <w:t>предметных)</w:t>
      </w:r>
      <w:r w:rsidRPr="00391935">
        <w:rPr>
          <w:spacing w:val="1"/>
          <w:sz w:val="24"/>
          <w:szCs w:val="24"/>
        </w:rPr>
        <w:t xml:space="preserve"> </w:t>
      </w:r>
      <w:r w:rsidRPr="00391935">
        <w:rPr>
          <w:sz w:val="24"/>
          <w:szCs w:val="24"/>
        </w:rPr>
        <w:t>результатов</w:t>
      </w:r>
      <w:r w:rsidRPr="00391935">
        <w:rPr>
          <w:spacing w:val="-2"/>
          <w:sz w:val="24"/>
          <w:szCs w:val="24"/>
        </w:rPr>
        <w:t xml:space="preserve"> </w:t>
      </w:r>
      <w:r w:rsidRPr="00391935">
        <w:rPr>
          <w:sz w:val="24"/>
          <w:szCs w:val="24"/>
        </w:rPr>
        <w:t>освоения</w:t>
      </w:r>
      <w:r w:rsidRPr="00391935">
        <w:rPr>
          <w:spacing w:val="4"/>
          <w:sz w:val="24"/>
          <w:szCs w:val="24"/>
        </w:rPr>
        <w:t xml:space="preserve"> </w:t>
      </w:r>
      <w:r w:rsidRPr="00391935">
        <w:rPr>
          <w:sz w:val="24"/>
          <w:szCs w:val="24"/>
        </w:rPr>
        <w:t>учащимися ООП</w:t>
      </w:r>
      <w:r w:rsidRPr="00391935">
        <w:rPr>
          <w:spacing w:val="1"/>
          <w:sz w:val="24"/>
          <w:szCs w:val="24"/>
        </w:rPr>
        <w:t xml:space="preserve"> </w:t>
      </w:r>
      <w:r w:rsidRPr="00391935">
        <w:rPr>
          <w:sz w:val="24"/>
          <w:szCs w:val="24"/>
        </w:rPr>
        <w:t>НОО;</w:t>
      </w:r>
    </w:p>
    <w:p w:rsidR="0045737B" w:rsidRPr="00391935" w:rsidRDefault="001E5142">
      <w:pPr>
        <w:pStyle w:val="a3"/>
        <w:ind w:left="1322" w:right="155"/>
        <w:rPr>
          <w:sz w:val="24"/>
          <w:szCs w:val="24"/>
        </w:rPr>
      </w:pPr>
      <w:r w:rsidRPr="00391935">
        <w:rPr>
          <w:sz w:val="24"/>
          <w:szCs w:val="24"/>
        </w:rPr>
        <w:t>-своевременное</w:t>
      </w:r>
      <w:r w:rsidRPr="00391935">
        <w:rPr>
          <w:spacing w:val="1"/>
          <w:sz w:val="24"/>
          <w:szCs w:val="24"/>
        </w:rPr>
        <w:t xml:space="preserve"> </w:t>
      </w:r>
      <w:r w:rsidRPr="00391935">
        <w:rPr>
          <w:sz w:val="24"/>
          <w:szCs w:val="24"/>
        </w:rPr>
        <w:t>выявление</w:t>
      </w:r>
      <w:r w:rsidRPr="00391935">
        <w:rPr>
          <w:spacing w:val="1"/>
          <w:sz w:val="24"/>
          <w:szCs w:val="24"/>
        </w:rPr>
        <w:t xml:space="preserve"> </w:t>
      </w:r>
      <w:r w:rsidRPr="00391935">
        <w:rPr>
          <w:sz w:val="24"/>
          <w:szCs w:val="24"/>
        </w:rPr>
        <w:t>пробелов</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достижении</w:t>
      </w:r>
      <w:r w:rsidRPr="00391935">
        <w:rPr>
          <w:spacing w:val="1"/>
          <w:sz w:val="24"/>
          <w:szCs w:val="24"/>
        </w:rPr>
        <w:t xml:space="preserve"> </w:t>
      </w:r>
      <w:r w:rsidRPr="00391935">
        <w:rPr>
          <w:sz w:val="24"/>
          <w:szCs w:val="24"/>
        </w:rPr>
        <w:t>(метапредметных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предметных)</w:t>
      </w:r>
      <w:r w:rsidRPr="00391935">
        <w:rPr>
          <w:spacing w:val="1"/>
          <w:sz w:val="24"/>
          <w:szCs w:val="24"/>
        </w:rPr>
        <w:t xml:space="preserve"> </w:t>
      </w:r>
      <w:r w:rsidRPr="00391935">
        <w:rPr>
          <w:sz w:val="24"/>
          <w:szCs w:val="24"/>
        </w:rPr>
        <w:t>результатов</w:t>
      </w:r>
      <w:r w:rsidRPr="00391935">
        <w:rPr>
          <w:spacing w:val="-2"/>
          <w:sz w:val="24"/>
          <w:szCs w:val="24"/>
        </w:rPr>
        <w:t xml:space="preserve"> </w:t>
      </w:r>
      <w:r w:rsidRPr="00391935">
        <w:rPr>
          <w:sz w:val="24"/>
          <w:szCs w:val="24"/>
        </w:rPr>
        <w:t>освоения</w:t>
      </w:r>
      <w:r w:rsidRPr="00391935">
        <w:rPr>
          <w:spacing w:val="4"/>
          <w:sz w:val="24"/>
          <w:szCs w:val="24"/>
        </w:rPr>
        <w:t xml:space="preserve"> </w:t>
      </w:r>
      <w:r w:rsidRPr="00391935">
        <w:rPr>
          <w:sz w:val="24"/>
          <w:szCs w:val="24"/>
        </w:rPr>
        <w:t>учащимися ООП</w:t>
      </w:r>
      <w:r w:rsidRPr="00391935">
        <w:rPr>
          <w:spacing w:val="1"/>
          <w:sz w:val="24"/>
          <w:szCs w:val="24"/>
        </w:rPr>
        <w:t xml:space="preserve"> </w:t>
      </w:r>
      <w:r w:rsidRPr="00391935">
        <w:rPr>
          <w:sz w:val="24"/>
          <w:szCs w:val="24"/>
        </w:rPr>
        <w:t>НОО;</w:t>
      </w:r>
    </w:p>
    <w:p w:rsidR="0045737B" w:rsidRPr="00391935" w:rsidRDefault="001E5142">
      <w:pPr>
        <w:pStyle w:val="a3"/>
        <w:ind w:left="1322" w:right="150"/>
        <w:rPr>
          <w:sz w:val="24"/>
          <w:szCs w:val="24"/>
        </w:rPr>
      </w:pPr>
      <w:r w:rsidRPr="00391935">
        <w:rPr>
          <w:sz w:val="24"/>
          <w:szCs w:val="24"/>
        </w:rPr>
        <w:t>-</w:t>
      </w:r>
      <w:r w:rsidRPr="00391935">
        <w:rPr>
          <w:spacing w:val="1"/>
          <w:sz w:val="24"/>
          <w:szCs w:val="24"/>
        </w:rPr>
        <w:t xml:space="preserve"> </w:t>
      </w:r>
      <w:r w:rsidRPr="00391935">
        <w:rPr>
          <w:sz w:val="24"/>
          <w:szCs w:val="24"/>
        </w:rPr>
        <w:t>дальнейшая</w:t>
      </w:r>
      <w:r w:rsidRPr="00391935">
        <w:rPr>
          <w:spacing w:val="1"/>
          <w:sz w:val="24"/>
          <w:szCs w:val="24"/>
        </w:rPr>
        <w:t xml:space="preserve"> </w:t>
      </w:r>
      <w:r w:rsidRPr="00391935">
        <w:rPr>
          <w:sz w:val="24"/>
          <w:szCs w:val="24"/>
        </w:rPr>
        <w:t>корректировка</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учителя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Рабочих</w:t>
      </w:r>
      <w:r w:rsidRPr="00391935">
        <w:rPr>
          <w:spacing w:val="1"/>
          <w:sz w:val="24"/>
          <w:szCs w:val="24"/>
        </w:rPr>
        <w:t xml:space="preserve"> </w:t>
      </w:r>
      <w:r w:rsidRPr="00391935">
        <w:rPr>
          <w:sz w:val="24"/>
          <w:szCs w:val="24"/>
        </w:rPr>
        <w:t>программ</w:t>
      </w:r>
      <w:r w:rsidRPr="00391935">
        <w:rPr>
          <w:spacing w:val="1"/>
          <w:sz w:val="24"/>
          <w:szCs w:val="24"/>
        </w:rPr>
        <w:t xml:space="preserve"> </w:t>
      </w:r>
      <w:r w:rsidRPr="00391935">
        <w:rPr>
          <w:sz w:val="24"/>
          <w:szCs w:val="24"/>
        </w:rPr>
        <w:t>учебных предметов и курсов, направленных на устранение выявленных пробелов в</w:t>
      </w:r>
      <w:r w:rsidRPr="00391935">
        <w:rPr>
          <w:spacing w:val="1"/>
          <w:sz w:val="24"/>
          <w:szCs w:val="24"/>
        </w:rPr>
        <w:t xml:space="preserve"> </w:t>
      </w:r>
      <w:r w:rsidRPr="00391935">
        <w:rPr>
          <w:sz w:val="24"/>
          <w:szCs w:val="24"/>
        </w:rPr>
        <w:t>достижении</w:t>
      </w:r>
      <w:r w:rsidRPr="00391935">
        <w:rPr>
          <w:spacing w:val="1"/>
          <w:sz w:val="24"/>
          <w:szCs w:val="24"/>
        </w:rPr>
        <w:t xml:space="preserve"> </w:t>
      </w:r>
      <w:r w:rsidRPr="00391935">
        <w:rPr>
          <w:sz w:val="24"/>
          <w:szCs w:val="24"/>
        </w:rPr>
        <w:t>(метапредметных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предметных)</w:t>
      </w:r>
      <w:r w:rsidRPr="00391935">
        <w:rPr>
          <w:spacing w:val="1"/>
          <w:sz w:val="24"/>
          <w:szCs w:val="24"/>
        </w:rPr>
        <w:t xml:space="preserve"> </w:t>
      </w:r>
      <w:r w:rsidRPr="00391935">
        <w:rPr>
          <w:sz w:val="24"/>
          <w:szCs w:val="24"/>
        </w:rPr>
        <w:t>результатов</w:t>
      </w:r>
      <w:r w:rsidRPr="00391935">
        <w:rPr>
          <w:spacing w:val="1"/>
          <w:sz w:val="24"/>
          <w:szCs w:val="24"/>
        </w:rPr>
        <w:t xml:space="preserve"> </w:t>
      </w:r>
      <w:r w:rsidRPr="00391935">
        <w:rPr>
          <w:sz w:val="24"/>
          <w:szCs w:val="24"/>
        </w:rPr>
        <w:t>освоения</w:t>
      </w:r>
      <w:r w:rsidRPr="00391935">
        <w:rPr>
          <w:spacing w:val="1"/>
          <w:sz w:val="24"/>
          <w:szCs w:val="24"/>
        </w:rPr>
        <w:t xml:space="preserve"> </w:t>
      </w:r>
      <w:r w:rsidRPr="00391935">
        <w:rPr>
          <w:sz w:val="24"/>
          <w:szCs w:val="24"/>
        </w:rPr>
        <w:t>учащимися</w:t>
      </w:r>
      <w:r w:rsidRPr="00391935">
        <w:rPr>
          <w:spacing w:val="1"/>
          <w:sz w:val="24"/>
          <w:szCs w:val="24"/>
        </w:rPr>
        <w:t xml:space="preserve"> </w:t>
      </w:r>
      <w:r w:rsidRPr="00391935">
        <w:rPr>
          <w:sz w:val="24"/>
          <w:szCs w:val="24"/>
        </w:rPr>
        <w:t>ООП</w:t>
      </w:r>
      <w:r w:rsidRPr="00391935">
        <w:rPr>
          <w:spacing w:val="-2"/>
          <w:sz w:val="24"/>
          <w:szCs w:val="24"/>
        </w:rPr>
        <w:t xml:space="preserve"> </w:t>
      </w:r>
      <w:r w:rsidRPr="00391935">
        <w:rPr>
          <w:sz w:val="24"/>
          <w:szCs w:val="24"/>
        </w:rPr>
        <w:t>НОО.</w:t>
      </w:r>
    </w:p>
    <w:p w:rsidR="0045737B" w:rsidRPr="00391935" w:rsidRDefault="001E5142">
      <w:pPr>
        <w:pStyle w:val="a3"/>
        <w:spacing w:before="2"/>
        <w:ind w:left="1322" w:right="149"/>
        <w:rPr>
          <w:sz w:val="24"/>
          <w:szCs w:val="24"/>
        </w:rPr>
      </w:pPr>
      <w:r w:rsidRPr="00391935">
        <w:rPr>
          <w:sz w:val="24"/>
          <w:szCs w:val="24"/>
        </w:rPr>
        <w:t>Периодичность и формы промежуточной аттестации: четверть (четвертная</w:t>
      </w:r>
      <w:r w:rsidRPr="00391935">
        <w:rPr>
          <w:spacing w:val="1"/>
          <w:sz w:val="24"/>
          <w:szCs w:val="24"/>
        </w:rPr>
        <w:t xml:space="preserve"> </w:t>
      </w:r>
      <w:r w:rsidRPr="00391935">
        <w:rPr>
          <w:sz w:val="24"/>
          <w:szCs w:val="24"/>
        </w:rPr>
        <w:t>промежуточные</w:t>
      </w:r>
      <w:r w:rsidRPr="00391935">
        <w:rPr>
          <w:spacing w:val="-2"/>
          <w:sz w:val="24"/>
          <w:szCs w:val="24"/>
        </w:rPr>
        <w:t xml:space="preserve"> </w:t>
      </w:r>
      <w:r w:rsidRPr="00391935">
        <w:rPr>
          <w:sz w:val="24"/>
          <w:szCs w:val="24"/>
        </w:rPr>
        <w:t>аттестации);</w:t>
      </w:r>
      <w:r w:rsidRPr="00391935">
        <w:rPr>
          <w:spacing w:val="1"/>
          <w:sz w:val="24"/>
          <w:szCs w:val="24"/>
        </w:rPr>
        <w:t xml:space="preserve"> </w:t>
      </w:r>
      <w:r w:rsidRPr="00391935">
        <w:rPr>
          <w:sz w:val="24"/>
          <w:szCs w:val="24"/>
        </w:rPr>
        <w:t>учебный</w:t>
      </w:r>
      <w:r w:rsidRPr="00391935">
        <w:rPr>
          <w:spacing w:val="-4"/>
          <w:sz w:val="24"/>
          <w:szCs w:val="24"/>
        </w:rPr>
        <w:t xml:space="preserve"> </w:t>
      </w:r>
      <w:r w:rsidRPr="00391935">
        <w:rPr>
          <w:sz w:val="24"/>
          <w:szCs w:val="24"/>
        </w:rPr>
        <w:t>год</w:t>
      </w:r>
      <w:r w:rsidRPr="00391935">
        <w:rPr>
          <w:spacing w:val="-3"/>
          <w:sz w:val="24"/>
          <w:szCs w:val="24"/>
        </w:rPr>
        <w:t xml:space="preserve"> </w:t>
      </w:r>
      <w:r w:rsidRPr="00391935">
        <w:rPr>
          <w:sz w:val="24"/>
          <w:szCs w:val="24"/>
        </w:rPr>
        <w:t>(годовая</w:t>
      </w:r>
      <w:r w:rsidRPr="00391935">
        <w:rPr>
          <w:spacing w:val="-4"/>
          <w:sz w:val="24"/>
          <w:szCs w:val="24"/>
        </w:rPr>
        <w:t xml:space="preserve"> </w:t>
      </w:r>
      <w:r w:rsidRPr="00391935">
        <w:rPr>
          <w:sz w:val="24"/>
          <w:szCs w:val="24"/>
        </w:rPr>
        <w:t>промежуточная</w:t>
      </w:r>
      <w:r w:rsidRPr="00391935">
        <w:rPr>
          <w:spacing w:val="-3"/>
          <w:sz w:val="24"/>
          <w:szCs w:val="24"/>
        </w:rPr>
        <w:t xml:space="preserve"> </w:t>
      </w:r>
      <w:r w:rsidRPr="00391935">
        <w:rPr>
          <w:sz w:val="24"/>
          <w:szCs w:val="24"/>
        </w:rPr>
        <w:t>аттестация).</w:t>
      </w:r>
    </w:p>
    <w:p w:rsidR="0045737B" w:rsidRPr="00391935" w:rsidRDefault="001E5142">
      <w:pPr>
        <w:pStyle w:val="a3"/>
        <w:ind w:left="1322" w:right="148"/>
        <w:rPr>
          <w:sz w:val="24"/>
          <w:szCs w:val="24"/>
        </w:rPr>
      </w:pPr>
      <w:r w:rsidRPr="00391935">
        <w:rPr>
          <w:sz w:val="24"/>
          <w:szCs w:val="24"/>
        </w:rPr>
        <w:t>Промежуточная</w:t>
      </w:r>
      <w:r w:rsidRPr="00391935">
        <w:rPr>
          <w:spacing w:val="1"/>
          <w:sz w:val="24"/>
          <w:szCs w:val="24"/>
        </w:rPr>
        <w:t xml:space="preserve"> </w:t>
      </w:r>
      <w:r w:rsidRPr="00391935">
        <w:rPr>
          <w:sz w:val="24"/>
          <w:szCs w:val="24"/>
        </w:rPr>
        <w:t>аттестация</w:t>
      </w:r>
      <w:r w:rsidRPr="00391935">
        <w:rPr>
          <w:spacing w:val="1"/>
          <w:sz w:val="24"/>
          <w:szCs w:val="24"/>
        </w:rPr>
        <w:t xml:space="preserve"> </w:t>
      </w:r>
      <w:r w:rsidRPr="00391935">
        <w:rPr>
          <w:sz w:val="24"/>
          <w:szCs w:val="24"/>
        </w:rPr>
        <w:t>проводится</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каждому</w:t>
      </w:r>
      <w:r w:rsidRPr="00391935">
        <w:rPr>
          <w:spacing w:val="1"/>
          <w:sz w:val="24"/>
          <w:szCs w:val="24"/>
        </w:rPr>
        <w:t xml:space="preserve"> </w:t>
      </w:r>
      <w:r w:rsidRPr="00391935">
        <w:rPr>
          <w:sz w:val="24"/>
          <w:szCs w:val="24"/>
        </w:rPr>
        <w:t>учебному</w:t>
      </w:r>
      <w:r w:rsidRPr="00391935">
        <w:rPr>
          <w:spacing w:val="1"/>
          <w:sz w:val="24"/>
          <w:szCs w:val="24"/>
        </w:rPr>
        <w:t xml:space="preserve"> </w:t>
      </w:r>
      <w:r w:rsidRPr="00391935">
        <w:rPr>
          <w:sz w:val="24"/>
          <w:szCs w:val="24"/>
        </w:rPr>
        <w:t>предмету,</w:t>
      </w:r>
      <w:r w:rsidRPr="00391935">
        <w:rPr>
          <w:spacing w:val="1"/>
          <w:sz w:val="24"/>
          <w:szCs w:val="24"/>
        </w:rPr>
        <w:t xml:space="preserve"> </w:t>
      </w:r>
      <w:r w:rsidRPr="00391935">
        <w:rPr>
          <w:sz w:val="24"/>
          <w:szCs w:val="24"/>
        </w:rPr>
        <w:t>курсу, в том числе курсу внеурочной деятельности.</w:t>
      </w:r>
      <w:r w:rsidRPr="00391935">
        <w:rPr>
          <w:spacing w:val="1"/>
          <w:sz w:val="24"/>
          <w:szCs w:val="24"/>
        </w:rPr>
        <w:t xml:space="preserve"> </w:t>
      </w:r>
      <w:r w:rsidRPr="00391935">
        <w:rPr>
          <w:sz w:val="24"/>
          <w:szCs w:val="24"/>
        </w:rPr>
        <w:t>Четвертная промежуточная</w:t>
      </w:r>
      <w:r w:rsidRPr="00391935">
        <w:rPr>
          <w:spacing w:val="1"/>
          <w:sz w:val="24"/>
          <w:szCs w:val="24"/>
        </w:rPr>
        <w:t xml:space="preserve"> </w:t>
      </w:r>
      <w:r w:rsidRPr="00391935">
        <w:rPr>
          <w:sz w:val="24"/>
          <w:szCs w:val="24"/>
        </w:rPr>
        <w:t>аттестация</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учебным</w:t>
      </w:r>
      <w:r w:rsidRPr="00391935">
        <w:rPr>
          <w:spacing w:val="1"/>
          <w:sz w:val="24"/>
          <w:szCs w:val="24"/>
        </w:rPr>
        <w:t xml:space="preserve"> </w:t>
      </w:r>
      <w:r w:rsidRPr="00391935">
        <w:rPr>
          <w:sz w:val="24"/>
          <w:szCs w:val="24"/>
        </w:rPr>
        <w:t>предметам</w:t>
      </w:r>
      <w:r w:rsidRPr="00391935">
        <w:rPr>
          <w:spacing w:val="1"/>
          <w:sz w:val="24"/>
          <w:szCs w:val="24"/>
        </w:rPr>
        <w:t xml:space="preserve"> </w:t>
      </w:r>
      <w:r w:rsidRPr="00391935">
        <w:rPr>
          <w:sz w:val="24"/>
          <w:szCs w:val="24"/>
        </w:rPr>
        <w:t>проводится</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результатов</w:t>
      </w:r>
      <w:r w:rsidRPr="00391935">
        <w:rPr>
          <w:spacing w:val="1"/>
          <w:sz w:val="24"/>
          <w:szCs w:val="24"/>
        </w:rPr>
        <w:t xml:space="preserve"> </w:t>
      </w:r>
      <w:r w:rsidRPr="00391935">
        <w:rPr>
          <w:sz w:val="24"/>
          <w:szCs w:val="24"/>
        </w:rPr>
        <w:t>текущего</w:t>
      </w:r>
      <w:r w:rsidRPr="00391935">
        <w:rPr>
          <w:spacing w:val="-62"/>
          <w:sz w:val="24"/>
          <w:szCs w:val="24"/>
        </w:rPr>
        <w:t xml:space="preserve"> </w:t>
      </w:r>
      <w:r w:rsidRPr="00391935">
        <w:rPr>
          <w:sz w:val="24"/>
          <w:szCs w:val="24"/>
        </w:rPr>
        <w:t>контроля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представляет</w:t>
      </w:r>
      <w:r w:rsidRPr="00391935">
        <w:rPr>
          <w:spacing w:val="1"/>
          <w:sz w:val="24"/>
          <w:szCs w:val="24"/>
        </w:rPr>
        <w:t xml:space="preserve"> </w:t>
      </w:r>
      <w:r w:rsidRPr="00391935">
        <w:rPr>
          <w:sz w:val="24"/>
          <w:szCs w:val="24"/>
        </w:rPr>
        <w:t>собой</w:t>
      </w:r>
      <w:r w:rsidRPr="00391935">
        <w:rPr>
          <w:spacing w:val="1"/>
          <w:sz w:val="24"/>
          <w:szCs w:val="24"/>
        </w:rPr>
        <w:t xml:space="preserve"> </w:t>
      </w:r>
      <w:r w:rsidRPr="00391935">
        <w:rPr>
          <w:sz w:val="24"/>
          <w:szCs w:val="24"/>
        </w:rPr>
        <w:t>среднее</w:t>
      </w:r>
      <w:r w:rsidRPr="00391935">
        <w:rPr>
          <w:spacing w:val="1"/>
          <w:sz w:val="24"/>
          <w:szCs w:val="24"/>
        </w:rPr>
        <w:t xml:space="preserve"> </w:t>
      </w:r>
      <w:r w:rsidRPr="00391935">
        <w:rPr>
          <w:sz w:val="24"/>
          <w:szCs w:val="24"/>
        </w:rPr>
        <w:t>арифметическое</w:t>
      </w:r>
      <w:r w:rsidRPr="00391935">
        <w:rPr>
          <w:spacing w:val="1"/>
          <w:sz w:val="24"/>
          <w:szCs w:val="24"/>
        </w:rPr>
        <w:t xml:space="preserve"> </w:t>
      </w:r>
      <w:r w:rsidRPr="00391935">
        <w:rPr>
          <w:sz w:val="24"/>
          <w:szCs w:val="24"/>
        </w:rPr>
        <w:t>результатов</w:t>
      </w:r>
      <w:r w:rsidRPr="00391935">
        <w:rPr>
          <w:spacing w:val="1"/>
          <w:sz w:val="24"/>
          <w:szCs w:val="24"/>
        </w:rPr>
        <w:t xml:space="preserve"> </w:t>
      </w:r>
      <w:r w:rsidRPr="00391935">
        <w:rPr>
          <w:sz w:val="24"/>
          <w:szCs w:val="24"/>
        </w:rPr>
        <w:t>текущего</w:t>
      </w:r>
      <w:r w:rsidRPr="00391935">
        <w:rPr>
          <w:spacing w:val="1"/>
          <w:sz w:val="24"/>
          <w:szCs w:val="24"/>
        </w:rPr>
        <w:t xml:space="preserve"> </w:t>
      </w:r>
      <w:r w:rsidRPr="00391935">
        <w:rPr>
          <w:sz w:val="24"/>
          <w:szCs w:val="24"/>
        </w:rPr>
        <w:t>контроля.</w:t>
      </w:r>
      <w:r w:rsidRPr="00391935">
        <w:rPr>
          <w:spacing w:val="1"/>
          <w:sz w:val="24"/>
          <w:szCs w:val="24"/>
        </w:rPr>
        <w:t xml:space="preserve"> </w:t>
      </w:r>
      <w:r w:rsidRPr="00391935">
        <w:rPr>
          <w:sz w:val="24"/>
          <w:szCs w:val="24"/>
        </w:rPr>
        <w:t>Округление</w:t>
      </w:r>
      <w:r w:rsidRPr="00391935">
        <w:rPr>
          <w:spacing w:val="1"/>
          <w:sz w:val="24"/>
          <w:szCs w:val="24"/>
        </w:rPr>
        <w:t xml:space="preserve"> </w:t>
      </w:r>
      <w:r w:rsidRPr="00391935">
        <w:rPr>
          <w:sz w:val="24"/>
          <w:szCs w:val="24"/>
        </w:rPr>
        <w:t>результата</w:t>
      </w:r>
      <w:r w:rsidRPr="00391935">
        <w:rPr>
          <w:spacing w:val="1"/>
          <w:sz w:val="24"/>
          <w:szCs w:val="24"/>
        </w:rPr>
        <w:t xml:space="preserve"> </w:t>
      </w:r>
      <w:r w:rsidRPr="00391935">
        <w:rPr>
          <w:sz w:val="24"/>
          <w:szCs w:val="24"/>
        </w:rPr>
        <w:t>проводится</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правилам</w:t>
      </w:r>
      <w:r w:rsidRPr="00391935">
        <w:rPr>
          <w:spacing w:val="1"/>
          <w:sz w:val="24"/>
          <w:szCs w:val="24"/>
        </w:rPr>
        <w:t xml:space="preserve"> </w:t>
      </w:r>
      <w:r w:rsidRPr="00391935">
        <w:rPr>
          <w:sz w:val="24"/>
          <w:szCs w:val="24"/>
        </w:rPr>
        <w:t>математического</w:t>
      </w:r>
      <w:r w:rsidRPr="00391935">
        <w:rPr>
          <w:spacing w:val="1"/>
          <w:sz w:val="24"/>
          <w:szCs w:val="24"/>
        </w:rPr>
        <w:t xml:space="preserve"> </w:t>
      </w:r>
      <w:r w:rsidRPr="00391935">
        <w:rPr>
          <w:sz w:val="24"/>
          <w:szCs w:val="24"/>
        </w:rPr>
        <w:t>округления. Годовая промежуточная аттестация проводится на основе результатов</w:t>
      </w:r>
      <w:r w:rsidRPr="00391935">
        <w:rPr>
          <w:spacing w:val="1"/>
          <w:sz w:val="24"/>
          <w:szCs w:val="24"/>
        </w:rPr>
        <w:t xml:space="preserve"> </w:t>
      </w:r>
      <w:r w:rsidRPr="00391935">
        <w:rPr>
          <w:sz w:val="24"/>
          <w:szCs w:val="24"/>
        </w:rPr>
        <w:t>четвертных</w:t>
      </w:r>
      <w:r w:rsidRPr="00391935">
        <w:rPr>
          <w:spacing w:val="1"/>
          <w:sz w:val="24"/>
          <w:szCs w:val="24"/>
        </w:rPr>
        <w:t xml:space="preserve"> </w:t>
      </w:r>
      <w:r w:rsidRPr="00391935">
        <w:rPr>
          <w:sz w:val="24"/>
          <w:szCs w:val="24"/>
        </w:rPr>
        <w:t>промежуточных</w:t>
      </w:r>
      <w:r w:rsidRPr="00391935">
        <w:rPr>
          <w:spacing w:val="1"/>
          <w:sz w:val="24"/>
          <w:szCs w:val="24"/>
        </w:rPr>
        <w:t xml:space="preserve"> </w:t>
      </w:r>
      <w:r w:rsidRPr="00391935">
        <w:rPr>
          <w:sz w:val="24"/>
          <w:szCs w:val="24"/>
        </w:rPr>
        <w:t>аттестаций.</w:t>
      </w:r>
      <w:r w:rsidRPr="00391935">
        <w:rPr>
          <w:spacing w:val="1"/>
          <w:sz w:val="24"/>
          <w:szCs w:val="24"/>
        </w:rPr>
        <w:t xml:space="preserve"> </w:t>
      </w:r>
      <w:r w:rsidRPr="00391935">
        <w:rPr>
          <w:sz w:val="24"/>
          <w:szCs w:val="24"/>
        </w:rPr>
        <w:t>Округление</w:t>
      </w:r>
      <w:r w:rsidRPr="00391935">
        <w:rPr>
          <w:spacing w:val="1"/>
          <w:sz w:val="24"/>
          <w:szCs w:val="24"/>
        </w:rPr>
        <w:t xml:space="preserve"> </w:t>
      </w:r>
      <w:r w:rsidRPr="00391935">
        <w:rPr>
          <w:sz w:val="24"/>
          <w:szCs w:val="24"/>
        </w:rPr>
        <w:t>результата</w:t>
      </w:r>
      <w:r w:rsidRPr="00391935">
        <w:rPr>
          <w:spacing w:val="1"/>
          <w:sz w:val="24"/>
          <w:szCs w:val="24"/>
        </w:rPr>
        <w:t xml:space="preserve"> </w:t>
      </w:r>
      <w:r w:rsidRPr="00391935">
        <w:rPr>
          <w:sz w:val="24"/>
          <w:szCs w:val="24"/>
        </w:rPr>
        <w:t>проводится</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правилам математического</w:t>
      </w:r>
      <w:r w:rsidRPr="00391935">
        <w:rPr>
          <w:spacing w:val="-1"/>
          <w:sz w:val="24"/>
          <w:szCs w:val="24"/>
        </w:rPr>
        <w:t xml:space="preserve"> </w:t>
      </w:r>
      <w:r w:rsidRPr="00391935">
        <w:rPr>
          <w:sz w:val="24"/>
          <w:szCs w:val="24"/>
        </w:rPr>
        <w:t>округления.</w:t>
      </w:r>
    </w:p>
    <w:p w:rsidR="0045737B" w:rsidRPr="00391935" w:rsidRDefault="001E5142">
      <w:pPr>
        <w:pStyle w:val="a3"/>
        <w:ind w:left="1322" w:right="149" w:firstLine="772"/>
        <w:rPr>
          <w:sz w:val="24"/>
          <w:szCs w:val="24"/>
        </w:rPr>
      </w:pPr>
      <w:r w:rsidRPr="00391935">
        <w:rPr>
          <w:sz w:val="24"/>
          <w:szCs w:val="24"/>
        </w:rPr>
        <w:t>Промежуточная</w:t>
      </w:r>
      <w:r w:rsidRPr="00391935">
        <w:rPr>
          <w:spacing w:val="1"/>
          <w:sz w:val="24"/>
          <w:szCs w:val="24"/>
        </w:rPr>
        <w:t xml:space="preserve"> </w:t>
      </w:r>
      <w:r w:rsidRPr="00391935">
        <w:rPr>
          <w:sz w:val="24"/>
          <w:szCs w:val="24"/>
        </w:rPr>
        <w:t>аттестация</w:t>
      </w:r>
      <w:r w:rsidRPr="00391935">
        <w:rPr>
          <w:spacing w:val="1"/>
          <w:sz w:val="24"/>
          <w:szCs w:val="24"/>
        </w:rPr>
        <w:t xml:space="preserve"> </w:t>
      </w:r>
      <w:r w:rsidRPr="00391935">
        <w:rPr>
          <w:sz w:val="24"/>
          <w:szCs w:val="24"/>
        </w:rPr>
        <w:t>обучающихся</w:t>
      </w:r>
      <w:r w:rsidRPr="00391935">
        <w:rPr>
          <w:spacing w:val="1"/>
          <w:sz w:val="24"/>
          <w:szCs w:val="24"/>
        </w:rPr>
        <w:t xml:space="preserve"> </w:t>
      </w:r>
      <w:r w:rsidRPr="00391935">
        <w:rPr>
          <w:sz w:val="24"/>
          <w:szCs w:val="24"/>
        </w:rPr>
        <w:t>1-х</w:t>
      </w:r>
      <w:r w:rsidRPr="00391935">
        <w:rPr>
          <w:spacing w:val="1"/>
          <w:sz w:val="24"/>
          <w:szCs w:val="24"/>
        </w:rPr>
        <w:t xml:space="preserve"> </w:t>
      </w:r>
      <w:r w:rsidRPr="00391935">
        <w:rPr>
          <w:sz w:val="24"/>
          <w:szCs w:val="24"/>
        </w:rPr>
        <w:t>классов</w:t>
      </w:r>
      <w:r w:rsidRPr="00391935">
        <w:rPr>
          <w:spacing w:val="1"/>
          <w:sz w:val="24"/>
          <w:szCs w:val="24"/>
        </w:rPr>
        <w:t xml:space="preserve"> </w:t>
      </w:r>
      <w:r w:rsidRPr="00391935">
        <w:rPr>
          <w:sz w:val="24"/>
          <w:szCs w:val="24"/>
        </w:rPr>
        <w:t>проводится</w:t>
      </w:r>
      <w:r w:rsidRPr="00391935">
        <w:rPr>
          <w:spacing w:val="1"/>
          <w:sz w:val="24"/>
          <w:szCs w:val="24"/>
        </w:rPr>
        <w:t xml:space="preserve"> </w:t>
      </w:r>
      <w:r w:rsidRPr="00391935">
        <w:rPr>
          <w:sz w:val="24"/>
          <w:szCs w:val="24"/>
        </w:rPr>
        <w:t>без</w:t>
      </w:r>
      <w:r w:rsidRPr="00391935">
        <w:rPr>
          <w:spacing w:val="1"/>
          <w:sz w:val="24"/>
          <w:szCs w:val="24"/>
        </w:rPr>
        <w:t xml:space="preserve"> </w:t>
      </w:r>
      <w:r w:rsidRPr="00391935">
        <w:rPr>
          <w:sz w:val="24"/>
          <w:szCs w:val="24"/>
        </w:rPr>
        <w:t>фиксации</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достижений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электронных</w:t>
      </w:r>
      <w:r w:rsidRPr="00391935">
        <w:rPr>
          <w:spacing w:val="1"/>
          <w:sz w:val="24"/>
          <w:szCs w:val="24"/>
        </w:rPr>
        <w:t xml:space="preserve"> </w:t>
      </w:r>
      <w:r w:rsidRPr="00391935">
        <w:rPr>
          <w:sz w:val="24"/>
          <w:szCs w:val="24"/>
        </w:rPr>
        <w:t>классных</w:t>
      </w:r>
      <w:r w:rsidRPr="00391935">
        <w:rPr>
          <w:spacing w:val="1"/>
          <w:sz w:val="24"/>
          <w:szCs w:val="24"/>
        </w:rPr>
        <w:t xml:space="preserve"> </w:t>
      </w:r>
      <w:r w:rsidRPr="00391935">
        <w:rPr>
          <w:sz w:val="24"/>
          <w:szCs w:val="24"/>
        </w:rPr>
        <w:t>журналах,</w:t>
      </w:r>
      <w:r w:rsidRPr="00391935">
        <w:rPr>
          <w:spacing w:val="1"/>
          <w:sz w:val="24"/>
          <w:szCs w:val="24"/>
        </w:rPr>
        <w:t xml:space="preserve"> </w:t>
      </w:r>
      <w:r w:rsidRPr="00391935">
        <w:rPr>
          <w:sz w:val="24"/>
          <w:szCs w:val="24"/>
        </w:rPr>
        <w:t>личных</w:t>
      </w:r>
      <w:r w:rsidRPr="00391935">
        <w:rPr>
          <w:spacing w:val="1"/>
          <w:sz w:val="24"/>
          <w:szCs w:val="24"/>
        </w:rPr>
        <w:t xml:space="preserve"> </w:t>
      </w:r>
      <w:r w:rsidRPr="00391935">
        <w:rPr>
          <w:sz w:val="24"/>
          <w:szCs w:val="24"/>
        </w:rPr>
        <w:t>делах,</w:t>
      </w:r>
      <w:r w:rsidRPr="00391935">
        <w:rPr>
          <w:spacing w:val="1"/>
          <w:sz w:val="24"/>
          <w:szCs w:val="24"/>
        </w:rPr>
        <w:t xml:space="preserve"> </w:t>
      </w:r>
      <w:r w:rsidRPr="00391935">
        <w:rPr>
          <w:sz w:val="24"/>
          <w:szCs w:val="24"/>
        </w:rPr>
        <w:t>тетрадях. Успешность освоения обучающимися 1-х классов части ООП НОО по</w:t>
      </w:r>
      <w:r w:rsidRPr="00391935">
        <w:rPr>
          <w:spacing w:val="1"/>
          <w:sz w:val="24"/>
          <w:szCs w:val="24"/>
        </w:rPr>
        <w:t xml:space="preserve"> </w:t>
      </w:r>
      <w:r w:rsidRPr="00391935">
        <w:rPr>
          <w:sz w:val="24"/>
          <w:szCs w:val="24"/>
        </w:rPr>
        <w:t>учебным предметам характеризуется качественной оценкой, фиксирование которой</w:t>
      </w:r>
      <w:r w:rsidRPr="00391935">
        <w:rPr>
          <w:spacing w:val="-62"/>
          <w:sz w:val="24"/>
          <w:szCs w:val="24"/>
        </w:rPr>
        <w:t xml:space="preserve"> </w:t>
      </w:r>
      <w:r w:rsidRPr="00391935">
        <w:rPr>
          <w:sz w:val="24"/>
          <w:szCs w:val="24"/>
        </w:rPr>
        <w:t>осуществляется</w:t>
      </w:r>
      <w:r w:rsidRPr="00391935">
        <w:rPr>
          <w:spacing w:val="1"/>
          <w:sz w:val="24"/>
          <w:szCs w:val="24"/>
        </w:rPr>
        <w:t xml:space="preserve"> </w:t>
      </w:r>
      <w:r w:rsidRPr="00391935">
        <w:rPr>
          <w:sz w:val="24"/>
          <w:szCs w:val="24"/>
        </w:rPr>
        <w:t>педагогом</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качественной</w:t>
      </w:r>
      <w:r w:rsidRPr="00391935">
        <w:rPr>
          <w:spacing w:val="1"/>
          <w:sz w:val="24"/>
          <w:szCs w:val="24"/>
        </w:rPr>
        <w:t xml:space="preserve"> </w:t>
      </w:r>
      <w:r w:rsidRPr="00391935">
        <w:rPr>
          <w:sz w:val="24"/>
          <w:szCs w:val="24"/>
        </w:rPr>
        <w:t>характеристике.</w:t>
      </w:r>
      <w:r w:rsidRPr="00391935">
        <w:rPr>
          <w:spacing w:val="1"/>
          <w:sz w:val="24"/>
          <w:szCs w:val="24"/>
        </w:rPr>
        <w:t xml:space="preserve"> </w:t>
      </w:r>
      <w:r w:rsidRPr="00391935">
        <w:rPr>
          <w:sz w:val="24"/>
          <w:szCs w:val="24"/>
        </w:rPr>
        <w:t>Обучающимся</w:t>
      </w:r>
      <w:r w:rsidRPr="00391935">
        <w:rPr>
          <w:spacing w:val="1"/>
          <w:sz w:val="24"/>
          <w:szCs w:val="24"/>
        </w:rPr>
        <w:t xml:space="preserve"> </w:t>
      </w:r>
      <w:r w:rsidRPr="00391935">
        <w:rPr>
          <w:sz w:val="24"/>
          <w:szCs w:val="24"/>
        </w:rPr>
        <w:t>2-4-х</w:t>
      </w:r>
      <w:r w:rsidRPr="00391935">
        <w:rPr>
          <w:spacing w:val="1"/>
          <w:sz w:val="24"/>
          <w:szCs w:val="24"/>
        </w:rPr>
        <w:t xml:space="preserve"> </w:t>
      </w:r>
      <w:r w:rsidRPr="00391935">
        <w:rPr>
          <w:sz w:val="24"/>
          <w:szCs w:val="24"/>
        </w:rPr>
        <w:t>классов отметка за достижение определённого уровня планируемых предметных</w:t>
      </w:r>
      <w:r w:rsidRPr="00391935">
        <w:rPr>
          <w:spacing w:val="1"/>
          <w:sz w:val="24"/>
          <w:szCs w:val="24"/>
        </w:rPr>
        <w:t xml:space="preserve"> </w:t>
      </w:r>
      <w:r w:rsidRPr="00391935">
        <w:rPr>
          <w:sz w:val="24"/>
          <w:szCs w:val="24"/>
        </w:rPr>
        <w:t>результатов</w:t>
      </w:r>
      <w:r w:rsidRPr="00391935">
        <w:rPr>
          <w:spacing w:val="1"/>
          <w:sz w:val="24"/>
          <w:szCs w:val="24"/>
        </w:rPr>
        <w:t xml:space="preserve"> </w:t>
      </w:r>
      <w:r w:rsidRPr="00391935">
        <w:rPr>
          <w:sz w:val="24"/>
          <w:szCs w:val="24"/>
        </w:rPr>
        <w:t>ООП</w:t>
      </w:r>
      <w:r w:rsidRPr="00391935">
        <w:rPr>
          <w:spacing w:val="1"/>
          <w:sz w:val="24"/>
          <w:szCs w:val="24"/>
        </w:rPr>
        <w:t xml:space="preserve"> </w:t>
      </w:r>
      <w:r w:rsidRPr="00391935">
        <w:rPr>
          <w:sz w:val="24"/>
          <w:szCs w:val="24"/>
        </w:rPr>
        <w:t>НОО</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предметам</w:t>
      </w:r>
      <w:r w:rsidRPr="00391935">
        <w:rPr>
          <w:spacing w:val="1"/>
          <w:sz w:val="24"/>
          <w:szCs w:val="24"/>
        </w:rPr>
        <w:t xml:space="preserve"> </w:t>
      </w:r>
      <w:r w:rsidRPr="00391935">
        <w:rPr>
          <w:sz w:val="24"/>
          <w:szCs w:val="24"/>
        </w:rPr>
        <w:t>учебного</w:t>
      </w:r>
      <w:r w:rsidRPr="00391935">
        <w:rPr>
          <w:spacing w:val="1"/>
          <w:sz w:val="24"/>
          <w:szCs w:val="24"/>
        </w:rPr>
        <w:t xml:space="preserve"> </w:t>
      </w:r>
      <w:r w:rsidRPr="00391935">
        <w:rPr>
          <w:sz w:val="24"/>
          <w:szCs w:val="24"/>
        </w:rPr>
        <w:t>плана</w:t>
      </w:r>
      <w:r w:rsidRPr="00391935">
        <w:rPr>
          <w:spacing w:val="1"/>
          <w:sz w:val="24"/>
          <w:szCs w:val="24"/>
        </w:rPr>
        <w:t xml:space="preserve"> </w:t>
      </w:r>
      <w:r w:rsidRPr="00391935">
        <w:rPr>
          <w:sz w:val="24"/>
          <w:szCs w:val="24"/>
        </w:rPr>
        <w:t>за</w:t>
      </w:r>
      <w:r w:rsidRPr="00391935">
        <w:rPr>
          <w:spacing w:val="1"/>
          <w:sz w:val="24"/>
          <w:szCs w:val="24"/>
        </w:rPr>
        <w:t xml:space="preserve"> </w:t>
      </w:r>
      <w:r w:rsidRPr="00391935">
        <w:rPr>
          <w:sz w:val="24"/>
          <w:szCs w:val="24"/>
        </w:rPr>
        <w:t>промежуточную</w:t>
      </w:r>
      <w:r w:rsidRPr="00391935">
        <w:rPr>
          <w:spacing w:val="1"/>
          <w:sz w:val="24"/>
          <w:szCs w:val="24"/>
        </w:rPr>
        <w:t xml:space="preserve"> </w:t>
      </w:r>
      <w:r w:rsidRPr="00391935">
        <w:rPr>
          <w:sz w:val="24"/>
          <w:szCs w:val="24"/>
        </w:rPr>
        <w:t>аттестацию выставляется в дневник и в электронный журнал по балльной системе</w:t>
      </w:r>
      <w:r w:rsidRPr="00391935">
        <w:rPr>
          <w:spacing w:val="1"/>
          <w:sz w:val="24"/>
          <w:szCs w:val="24"/>
        </w:rPr>
        <w:t xml:space="preserve"> </w:t>
      </w:r>
      <w:r w:rsidRPr="00391935">
        <w:rPr>
          <w:sz w:val="24"/>
          <w:szCs w:val="24"/>
        </w:rPr>
        <w:t>оценивания.</w:t>
      </w:r>
    </w:p>
    <w:p w:rsidR="0045737B" w:rsidRPr="00391935" w:rsidRDefault="001E5142">
      <w:pPr>
        <w:pStyle w:val="a3"/>
        <w:spacing w:before="1"/>
        <w:ind w:left="1322" w:right="147"/>
        <w:rPr>
          <w:sz w:val="24"/>
          <w:szCs w:val="24"/>
        </w:rPr>
      </w:pPr>
      <w:r w:rsidRPr="00391935">
        <w:rPr>
          <w:sz w:val="24"/>
          <w:szCs w:val="24"/>
        </w:rPr>
        <w:t>Формы</w:t>
      </w:r>
      <w:r w:rsidRPr="00391935">
        <w:rPr>
          <w:spacing w:val="1"/>
          <w:sz w:val="24"/>
          <w:szCs w:val="24"/>
        </w:rPr>
        <w:t xml:space="preserve"> </w:t>
      </w:r>
      <w:r w:rsidRPr="00391935">
        <w:rPr>
          <w:sz w:val="24"/>
          <w:szCs w:val="24"/>
        </w:rPr>
        <w:t>промежуточной</w:t>
      </w:r>
      <w:r w:rsidRPr="00391935">
        <w:rPr>
          <w:spacing w:val="1"/>
          <w:sz w:val="24"/>
          <w:szCs w:val="24"/>
        </w:rPr>
        <w:t xml:space="preserve"> </w:t>
      </w:r>
      <w:r w:rsidRPr="00391935">
        <w:rPr>
          <w:sz w:val="24"/>
          <w:szCs w:val="24"/>
        </w:rPr>
        <w:t>аттестации</w:t>
      </w:r>
      <w:r w:rsidRPr="00391935">
        <w:rPr>
          <w:spacing w:val="1"/>
          <w:sz w:val="24"/>
          <w:szCs w:val="24"/>
        </w:rPr>
        <w:t xml:space="preserve"> </w:t>
      </w:r>
      <w:r w:rsidRPr="00391935">
        <w:rPr>
          <w:sz w:val="24"/>
          <w:szCs w:val="24"/>
        </w:rPr>
        <w:t>части,</w:t>
      </w:r>
      <w:r w:rsidRPr="00391935">
        <w:rPr>
          <w:spacing w:val="1"/>
          <w:sz w:val="24"/>
          <w:szCs w:val="24"/>
        </w:rPr>
        <w:t xml:space="preserve"> </w:t>
      </w:r>
      <w:r w:rsidRPr="00391935">
        <w:rPr>
          <w:sz w:val="24"/>
          <w:szCs w:val="24"/>
        </w:rPr>
        <w:t>формируемой</w:t>
      </w:r>
      <w:r w:rsidRPr="00391935">
        <w:rPr>
          <w:spacing w:val="1"/>
          <w:sz w:val="24"/>
          <w:szCs w:val="24"/>
        </w:rPr>
        <w:t xml:space="preserve"> </w:t>
      </w:r>
      <w:r w:rsidRPr="00391935">
        <w:rPr>
          <w:sz w:val="24"/>
          <w:szCs w:val="24"/>
        </w:rPr>
        <w:t>участниками</w:t>
      </w:r>
      <w:r w:rsidRPr="00391935">
        <w:rPr>
          <w:spacing w:val="1"/>
          <w:sz w:val="24"/>
          <w:szCs w:val="24"/>
        </w:rPr>
        <w:t xml:space="preserve"> </w:t>
      </w:r>
      <w:r w:rsidRPr="00391935">
        <w:rPr>
          <w:sz w:val="24"/>
          <w:szCs w:val="24"/>
        </w:rPr>
        <w:t>образовательных</w:t>
      </w:r>
      <w:r w:rsidRPr="00391935">
        <w:rPr>
          <w:spacing w:val="1"/>
          <w:sz w:val="24"/>
          <w:szCs w:val="24"/>
        </w:rPr>
        <w:t xml:space="preserve"> </w:t>
      </w:r>
      <w:r w:rsidRPr="00391935">
        <w:rPr>
          <w:sz w:val="24"/>
          <w:szCs w:val="24"/>
        </w:rPr>
        <w:t>отношений:</w:t>
      </w:r>
      <w:r w:rsidRPr="00391935">
        <w:rPr>
          <w:spacing w:val="1"/>
          <w:sz w:val="24"/>
          <w:szCs w:val="24"/>
        </w:rPr>
        <w:t xml:space="preserve"> </w:t>
      </w:r>
      <w:r w:rsidRPr="00391935">
        <w:rPr>
          <w:sz w:val="24"/>
          <w:szCs w:val="24"/>
        </w:rPr>
        <w:t>зачет/незачет.</w:t>
      </w:r>
      <w:r w:rsidRPr="00391935">
        <w:rPr>
          <w:spacing w:val="1"/>
          <w:sz w:val="24"/>
          <w:szCs w:val="24"/>
        </w:rPr>
        <w:t xml:space="preserve"> </w:t>
      </w:r>
      <w:r w:rsidRPr="00391935">
        <w:rPr>
          <w:sz w:val="24"/>
          <w:szCs w:val="24"/>
        </w:rPr>
        <w:t>Промежуточная</w:t>
      </w:r>
      <w:r w:rsidRPr="00391935">
        <w:rPr>
          <w:spacing w:val="1"/>
          <w:sz w:val="24"/>
          <w:szCs w:val="24"/>
        </w:rPr>
        <w:t xml:space="preserve"> </w:t>
      </w:r>
      <w:r w:rsidRPr="00391935">
        <w:rPr>
          <w:sz w:val="24"/>
          <w:szCs w:val="24"/>
        </w:rPr>
        <w:t>аттестация</w:t>
      </w:r>
      <w:r w:rsidRPr="00391935">
        <w:rPr>
          <w:spacing w:val="66"/>
          <w:sz w:val="24"/>
          <w:szCs w:val="24"/>
        </w:rPr>
        <w:t xml:space="preserve"> </w:t>
      </w:r>
      <w:r w:rsidRPr="00391935">
        <w:rPr>
          <w:sz w:val="24"/>
          <w:szCs w:val="24"/>
        </w:rPr>
        <w:t>по</w:t>
      </w:r>
      <w:r w:rsidRPr="00391935">
        <w:rPr>
          <w:spacing w:val="-62"/>
          <w:sz w:val="24"/>
          <w:szCs w:val="24"/>
        </w:rPr>
        <w:t xml:space="preserve"> </w:t>
      </w:r>
      <w:r w:rsidRPr="00391935">
        <w:rPr>
          <w:sz w:val="24"/>
          <w:szCs w:val="24"/>
        </w:rPr>
        <w:t>учебным курсам и курсам внеурочной деятельности осуществляется по итогам года</w:t>
      </w:r>
      <w:r w:rsidRPr="00391935">
        <w:rPr>
          <w:spacing w:val="-62"/>
          <w:sz w:val="24"/>
          <w:szCs w:val="24"/>
        </w:rPr>
        <w:t xml:space="preserve"> </w:t>
      </w:r>
      <w:r w:rsidRPr="00391935">
        <w:rPr>
          <w:sz w:val="24"/>
          <w:szCs w:val="24"/>
        </w:rPr>
        <w:t>на основе выполненной итоговой работы или совокупности работ (схемы, чертежи,</w:t>
      </w:r>
      <w:r w:rsidRPr="00391935">
        <w:rPr>
          <w:spacing w:val="-62"/>
          <w:sz w:val="24"/>
          <w:szCs w:val="24"/>
        </w:rPr>
        <w:t xml:space="preserve"> </w:t>
      </w:r>
      <w:r w:rsidRPr="00391935">
        <w:rPr>
          <w:sz w:val="24"/>
          <w:szCs w:val="24"/>
        </w:rPr>
        <w:t>макеты, рефераты, отчеты об исследованиях, эссе, проекты и т.д.). Курс считается</w:t>
      </w:r>
      <w:r w:rsidRPr="00391935">
        <w:rPr>
          <w:spacing w:val="1"/>
          <w:sz w:val="24"/>
          <w:szCs w:val="24"/>
        </w:rPr>
        <w:t xml:space="preserve"> </w:t>
      </w:r>
      <w:r w:rsidRPr="00391935">
        <w:rPr>
          <w:sz w:val="24"/>
          <w:szCs w:val="24"/>
        </w:rPr>
        <w:t>освоенным,</w:t>
      </w:r>
      <w:r w:rsidRPr="00391935">
        <w:rPr>
          <w:spacing w:val="1"/>
          <w:sz w:val="24"/>
          <w:szCs w:val="24"/>
        </w:rPr>
        <w:t xml:space="preserve"> </w:t>
      </w:r>
      <w:r w:rsidRPr="00391935">
        <w:rPr>
          <w:sz w:val="24"/>
          <w:szCs w:val="24"/>
        </w:rPr>
        <w:t>если</w:t>
      </w:r>
      <w:r w:rsidRPr="00391935">
        <w:rPr>
          <w:spacing w:val="1"/>
          <w:sz w:val="24"/>
          <w:szCs w:val="24"/>
        </w:rPr>
        <w:t xml:space="preserve"> </w:t>
      </w:r>
      <w:r w:rsidRPr="00391935">
        <w:rPr>
          <w:sz w:val="24"/>
          <w:szCs w:val="24"/>
        </w:rPr>
        <w:t>ученик</w:t>
      </w:r>
      <w:r w:rsidRPr="00391935">
        <w:rPr>
          <w:spacing w:val="1"/>
          <w:sz w:val="24"/>
          <w:szCs w:val="24"/>
        </w:rPr>
        <w:t xml:space="preserve"> </w:t>
      </w:r>
      <w:r w:rsidRPr="00391935">
        <w:rPr>
          <w:sz w:val="24"/>
          <w:szCs w:val="24"/>
        </w:rPr>
        <w:t>выполнил</w:t>
      </w:r>
      <w:r w:rsidRPr="00391935">
        <w:rPr>
          <w:spacing w:val="1"/>
          <w:sz w:val="24"/>
          <w:szCs w:val="24"/>
        </w:rPr>
        <w:t xml:space="preserve"> </w:t>
      </w:r>
      <w:r w:rsidRPr="00391935">
        <w:rPr>
          <w:sz w:val="24"/>
          <w:szCs w:val="24"/>
        </w:rPr>
        <w:t>итоговую</w:t>
      </w:r>
      <w:r w:rsidRPr="00391935">
        <w:rPr>
          <w:spacing w:val="1"/>
          <w:sz w:val="24"/>
          <w:szCs w:val="24"/>
        </w:rPr>
        <w:t xml:space="preserve"> </w:t>
      </w:r>
      <w:r w:rsidRPr="00391935">
        <w:rPr>
          <w:sz w:val="24"/>
          <w:szCs w:val="24"/>
        </w:rPr>
        <w:t>работу</w:t>
      </w:r>
      <w:r w:rsidRPr="00391935">
        <w:rPr>
          <w:spacing w:val="1"/>
          <w:sz w:val="24"/>
          <w:szCs w:val="24"/>
        </w:rPr>
        <w:t xml:space="preserve"> </w:t>
      </w:r>
      <w:r w:rsidRPr="00391935">
        <w:rPr>
          <w:sz w:val="24"/>
          <w:szCs w:val="24"/>
        </w:rPr>
        <w:t>(совокупность</w:t>
      </w:r>
      <w:r w:rsidRPr="00391935">
        <w:rPr>
          <w:spacing w:val="1"/>
          <w:sz w:val="24"/>
          <w:szCs w:val="24"/>
        </w:rPr>
        <w:t xml:space="preserve"> </w:t>
      </w:r>
      <w:r w:rsidRPr="00391935">
        <w:rPr>
          <w:sz w:val="24"/>
          <w:szCs w:val="24"/>
        </w:rPr>
        <w:t>работ)</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учебному курсу в полном объеме. Промежуточная аттестация учащихся в рамках</w:t>
      </w:r>
      <w:r w:rsidRPr="00391935">
        <w:rPr>
          <w:spacing w:val="1"/>
          <w:sz w:val="24"/>
          <w:szCs w:val="24"/>
        </w:rPr>
        <w:t xml:space="preserve"> </w:t>
      </w:r>
      <w:r w:rsidRPr="00391935">
        <w:rPr>
          <w:sz w:val="24"/>
          <w:szCs w:val="24"/>
        </w:rPr>
        <w:t>внеурочной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предусматривает</w:t>
      </w:r>
      <w:r w:rsidRPr="00391935">
        <w:rPr>
          <w:spacing w:val="1"/>
          <w:sz w:val="24"/>
          <w:szCs w:val="24"/>
        </w:rPr>
        <w:t xml:space="preserve"> </w:t>
      </w:r>
      <w:r w:rsidRPr="00391935">
        <w:rPr>
          <w:sz w:val="24"/>
          <w:szCs w:val="24"/>
        </w:rPr>
        <w:t>фиксацию</w:t>
      </w:r>
      <w:r w:rsidRPr="00391935">
        <w:rPr>
          <w:spacing w:val="1"/>
          <w:sz w:val="24"/>
          <w:szCs w:val="24"/>
        </w:rPr>
        <w:t xml:space="preserve"> </w:t>
      </w:r>
      <w:r w:rsidRPr="00391935">
        <w:rPr>
          <w:sz w:val="24"/>
          <w:szCs w:val="24"/>
        </w:rPr>
        <w:t>уровня</w:t>
      </w:r>
      <w:r w:rsidRPr="00391935">
        <w:rPr>
          <w:spacing w:val="1"/>
          <w:sz w:val="24"/>
          <w:szCs w:val="24"/>
        </w:rPr>
        <w:t xml:space="preserve"> </w:t>
      </w:r>
      <w:r w:rsidRPr="00391935">
        <w:rPr>
          <w:sz w:val="24"/>
          <w:szCs w:val="24"/>
        </w:rPr>
        <w:t>результатов</w:t>
      </w:r>
      <w:r w:rsidRPr="00391935">
        <w:rPr>
          <w:spacing w:val="1"/>
          <w:sz w:val="24"/>
          <w:szCs w:val="24"/>
        </w:rPr>
        <w:t xml:space="preserve"> </w:t>
      </w:r>
      <w:r w:rsidRPr="00391935">
        <w:rPr>
          <w:sz w:val="24"/>
          <w:szCs w:val="24"/>
        </w:rPr>
        <w:t>внеурочной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школьников</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итогам</w:t>
      </w:r>
      <w:r w:rsidRPr="00391935">
        <w:rPr>
          <w:spacing w:val="1"/>
          <w:sz w:val="24"/>
          <w:szCs w:val="24"/>
        </w:rPr>
        <w:t xml:space="preserve"> </w:t>
      </w:r>
      <w:r w:rsidRPr="00391935">
        <w:rPr>
          <w:sz w:val="24"/>
          <w:szCs w:val="24"/>
        </w:rPr>
        <w:t>года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журнале</w:t>
      </w:r>
      <w:r w:rsidRPr="00391935">
        <w:rPr>
          <w:spacing w:val="1"/>
          <w:sz w:val="24"/>
          <w:szCs w:val="24"/>
        </w:rPr>
        <w:t xml:space="preserve"> </w:t>
      </w:r>
      <w:r w:rsidRPr="00391935">
        <w:rPr>
          <w:sz w:val="24"/>
          <w:szCs w:val="24"/>
        </w:rPr>
        <w:t>внеурочной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портфолио.</w:t>
      </w:r>
      <w:r w:rsidRPr="00391935">
        <w:rPr>
          <w:spacing w:val="1"/>
          <w:sz w:val="24"/>
          <w:szCs w:val="24"/>
        </w:rPr>
        <w:t xml:space="preserve"> </w:t>
      </w:r>
      <w:r w:rsidRPr="00391935">
        <w:rPr>
          <w:sz w:val="24"/>
          <w:szCs w:val="24"/>
        </w:rPr>
        <w:t>Работы</w:t>
      </w:r>
      <w:r w:rsidRPr="00391935">
        <w:rPr>
          <w:spacing w:val="1"/>
          <w:sz w:val="24"/>
          <w:szCs w:val="24"/>
        </w:rPr>
        <w:t xml:space="preserve"> </w:t>
      </w:r>
      <w:r w:rsidRPr="00391935">
        <w:rPr>
          <w:sz w:val="24"/>
          <w:szCs w:val="24"/>
        </w:rPr>
        <w:t>обучающихся,</w:t>
      </w:r>
      <w:r w:rsidRPr="00391935">
        <w:rPr>
          <w:spacing w:val="1"/>
          <w:sz w:val="24"/>
          <w:szCs w:val="24"/>
        </w:rPr>
        <w:t xml:space="preserve"> </w:t>
      </w:r>
      <w:r w:rsidRPr="00391935">
        <w:rPr>
          <w:sz w:val="24"/>
          <w:szCs w:val="24"/>
        </w:rPr>
        <w:t>написанные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рамках</w:t>
      </w:r>
      <w:r w:rsidRPr="00391935">
        <w:rPr>
          <w:spacing w:val="1"/>
          <w:sz w:val="24"/>
          <w:szCs w:val="24"/>
        </w:rPr>
        <w:t xml:space="preserve"> </w:t>
      </w:r>
      <w:r w:rsidRPr="00391935">
        <w:rPr>
          <w:sz w:val="24"/>
          <w:szCs w:val="24"/>
        </w:rPr>
        <w:t>промежуточной аттестации, хранятся в классе до конца учебного года, после чего</w:t>
      </w:r>
      <w:r w:rsidRPr="00391935">
        <w:rPr>
          <w:spacing w:val="1"/>
          <w:sz w:val="24"/>
          <w:szCs w:val="24"/>
        </w:rPr>
        <w:t xml:space="preserve"> </w:t>
      </w:r>
      <w:r w:rsidRPr="00391935">
        <w:rPr>
          <w:sz w:val="24"/>
          <w:szCs w:val="24"/>
        </w:rPr>
        <w:t>могут</w:t>
      </w:r>
      <w:r w:rsidRPr="00391935">
        <w:rPr>
          <w:spacing w:val="1"/>
          <w:sz w:val="24"/>
          <w:szCs w:val="24"/>
        </w:rPr>
        <w:t xml:space="preserve"> </w:t>
      </w:r>
      <w:r w:rsidRPr="00391935">
        <w:rPr>
          <w:sz w:val="24"/>
          <w:szCs w:val="24"/>
        </w:rPr>
        <w:t>стать</w:t>
      </w:r>
      <w:r w:rsidRPr="00391935">
        <w:rPr>
          <w:spacing w:val="1"/>
          <w:sz w:val="24"/>
          <w:szCs w:val="24"/>
        </w:rPr>
        <w:t xml:space="preserve"> </w:t>
      </w:r>
      <w:r w:rsidRPr="00391935">
        <w:rPr>
          <w:sz w:val="24"/>
          <w:szCs w:val="24"/>
        </w:rPr>
        <w:t>частью</w:t>
      </w:r>
      <w:r w:rsidRPr="00391935">
        <w:rPr>
          <w:spacing w:val="1"/>
          <w:sz w:val="24"/>
          <w:szCs w:val="24"/>
        </w:rPr>
        <w:t xml:space="preserve"> </w:t>
      </w:r>
      <w:r w:rsidRPr="00391935">
        <w:rPr>
          <w:sz w:val="24"/>
          <w:szCs w:val="24"/>
        </w:rPr>
        <w:t>портфеля</w:t>
      </w:r>
      <w:r w:rsidRPr="00391935">
        <w:rPr>
          <w:spacing w:val="1"/>
          <w:sz w:val="24"/>
          <w:szCs w:val="24"/>
        </w:rPr>
        <w:t xml:space="preserve"> </w:t>
      </w:r>
      <w:r w:rsidRPr="00391935">
        <w:rPr>
          <w:sz w:val="24"/>
          <w:szCs w:val="24"/>
        </w:rPr>
        <w:t>достижений</w:t>
      </w:r>
      <w:r w:rsidRPr="00391935">
        <w:rPr>
          <w:spacing w:val="1"/>
          <w:sz w:val="24"/>
          <w:szCs w:val="24"/>
        </w:rPr>
        <w:t xml:space="preserve"> </w:t>
      </w:r>
      <w:r w:rsidRPr="00391935">
        <w:rPr>
          <w:sz w:val="24"/>
          <w:szCs w:val="24"/>
        </w:rPr>
        <w:t>обучающегося.</w:t>
      </w:r>
      <w:r w:rsidRPr="00391935">
        <w:rPr>
          <w:spacing w:val="1"/>
          <w:sz w:val="24"/>
          <w:szCs w:val="24"/>
        </w:rPr>
        <w:t xml:space="preserve"> </w:t>
      </w:r>
      <w:r w:rsidRPr="00391935">
        <w:rPr>
          <w:sz w:val="24"/>
          <w:szCs w:val="24"/>
        </w:rPr>
        <w:t>Сроки</w:t>
      </w:r>
      <w:r w:rsidRPr="00391935">
        <w:rPr>
          <w:spacing w:val="1"/>
          <w:sz w:val="24"/>
          <w:szCs w:val="24"/>
        </w:rPr>
        <w:t xml:space="preserve"> </w:t>
      </w:r>
      <w:r w:rsidRPr="00391935">
        <w:rPr>
          <w:sz w:val="24"/>
          <w:szCs w:val="24"/>
        </w:rPr>
        <w:t>проведения</w:t>
      </w:r>
      <w:r w:rsidRPr="00391935">
        <w:rPr>
          <w:spacing w:val="1"/>
          <w:sz w:val="24"/>
          <w:szCs w:val="24"/>
        </w:rPr>
        <w:t xml:space="preserve"> </w:t>
      </w:r>
      <w:r w:rsidRPr="00391935">
        <w:rPr>
          <w:sz w:val="24"/>
          <w:szCs w:val="24"/>
        </w:rPr>
        <w:t>промежуточной</w:t>
      </w:r>
      <w:r w:rsidRPr="00391935">
        <w:rPr>
          <w:spacing w:val="1"/>
          <w:sz w:val="24"/>
          <w:szCs w:val="24"/>
        </w:rPr>
        <w:t xml:space="preserve"> </w:t>
      </w:r>
      <w:r w:rsidRPr="00391935">
        <w:rPr>
          <w:sz w:val="24"/>
          <w:szCs w:val="24"/>
        </w:rPr>
        <w:t>аттестации</w:t>
      </w:r>
      <w:r w:rsidRPr="00391935">
        <w:rPr>
          <w:spacing w:val="1"/>
          <w:sz w:val="24"/>
          <w:szCs w:val="24"/>
        </w:rPr>
        <w:t xml:space="preserve"> </w:t>
      </w:r>
      <w:r w:rsidRPr="00391935">
        <w:rPr>
          <w:sz w:val="24"/>
          <w:szCs w:val="24"/>
        </w:rPr>
        <w:t>установлены</w:t>
      </w:r>
      <w:r w:rsidRPr="00391935">
        <w:rPr>
          <w:spacing w:val="1"/>
          <w:sz w:val="24"/>
          <w:szCs w:val="24"/>
        </w:rPr>
        <w:t xml:space="preserve"> </w:t>
      </w:r>
      <w:r w:rsidRPr="00391935">
        <w:rPr>
          <w:sz w:val="24"/>
          <w:szCs w:val="24"/>
        </w:rPr>
        <w:t>календарным</w:t>
      </w:r>
      <w:r w:rsidRPr="00391935">
        <w:rPr>
          <w:spacing w:val="1"/>
          <w:sz w:val="24"/>
          <w:szCs w:val="24"/>
        </w:rPr>
        <w:t xml:space="preserve"> </w:t>
      </w:r>
      <w:r w:rsidRPr="00391935">
        <w:rPr>
          <w:sz w:val="24"/>
          <w:szCs w:val="24"/>
        </w:rPr>
        <w:t>учебным</w:t>
      </w:r>
      <w:r w:rsidRPr="00391935">
        <w:rPr>
          <w:spacing w:val="1"/>
          <w:sz w:val="24"/>
          <w:szCs w:val="24"/>
        </w:rPr>
        <w:t xml:space="preserve"> </w:t>
      </w:r>
      <w:r w:rsidRPr="00391935">
        <w:rPr>
          <w:sz w:val="24"/>
          <w:szCs w:val="24"/>
        </w:rPr>
        <w:t>графиком</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текущий</w:t>
      </w:r>
      <w:r w:rsidRPr="00391935">
        <w:rPr>
          <w:spacing w:val="4"/>
          <w:sz w:val="24"/>
          <w:szCs w:val="24"/>
        </w:rPr>
        <w:t xml:space="preserve"> </w:t>
      </w:r>
      <w:r w:rsidRPr="00391935">
        <w:rPr>
          <w:sz w:val="24"/>
          <w:szCs w:val="24"/>
        </w:rPr>
        <w:t>учебный</w:t>
      </w:r>
      <w:r w:rsidRPr="00391935">
        <w:rPr>
          <w:spacing w:val="-1"/>
          <w:sz w:val="24"/>
          <w:szCs w:val="24"/>
        </w:rPr>
        <w:t xml:space="preserve"> </w:t>
      </w:r>
      <w:r w:rsidRPr="00391935">
        <w:rPr>
          <w:sz w:val="24"/>
          <w:szCs w:val="24"/>
        </w:rPr>
        <w:t>год.</w:t>
      </w:r>
    </w:p>
    <w:p w:rsidR="0045737B" w:rsidRPr="00391935" w:rsidRDefault="001E5142" w:rsidP="006F2049">
      <w:pPr>
        <w:pStyle w:val="Heading1"/>
        <w:numPr>
          <w:ilvl w:val="5"/>
          <w:numId w:val="149"/>
        </w:numPr>
        <w:tabs>
          <w:tab w:val="left" w:pos="4551"/>
        </w:tabs>
        <w:spacing w:before="60"/>
        <w:ind w:left="4550"/>
        <w:rPr>
          <w:sz w:val="24"/>
          <w:szCs w:val="24"/>
        </w:rPr>
      </w:pPr>
      <w:bookmarkStart w:id="24" w:name="_bookmark25"/>
      <w:bookmarkEnd w:id="24"/>
      <w:r w:rsidRPr="00391935">
        <w:rPr>
          <w:sz w:val="24"/>
          <w:szCs w:val="24"/>
        </w:rPr>
        <w:t>Итоговая</w:t>
      </w:r>
      <w:r w:rsidRPr="00391935">
        <w:rPr>
          <w:spacing w:val="-8"/>
          <w:sz w:val="24"/>
          <w:szCs w:val="24"/>
        </w:rPr>
        <w:t xml:space="preserve"> </w:t>
      </w:r>
      <w:r w:rsidRPr="00391935">
        <w:rPr>
          <w:sz w:val="24"/>
          <w:szCs w:val="24"/>
        </w:rPr>
        <w:t>оценка</w:t>
      </w:r>
      <w:r w:rsidRPr="00391935">
        <w:rPr>
          <w:spacing w:val="-6"/>
          <w:sz w:val="24"/>
          <w:szCs w:val="24"/>
        </w:rPr>
        <w:t xml:space="preserve"> </w:t>
      </w:r>
      <w:r w:rsidRPr="00391935">
        <w:rPr>
          <w:sz w:val="24"/>
          <w:szCs w:val="24"/>
        </w:rPr>
        <w:t>выпускника</w:t>
      </w:r>
    </w:p>
    <w:p w:rsidR="00391935" w:rsidRPr="00391935" w:rsidRDefault="001E5142" w:rsidP="00391935">
      <w:pPr>
        <w:pStyle w:val="a3"/>
        <w:spacing w:before="76"/>
        <w:ind w:left="1276" w:right="148" w:firstLine="0"/>
        <w:rPr>
          <w:sz w:val="24"/>
          <w:szCs w:val="24"/>
        </w:rPr>
      </w:pPr>
      <w:r w:rsidRPr="00391935">
        <w:rPr>
          <w:sz w:val="24"/>
          <w:szCs w:val="24"/>
        </w:rPr>
        <w:t>Итоговая оценка освоения основной образовательной программы начального</w:t>
      </w:r>
      <w:r w:rsidRPr="00391935">
        <w:rPr>
          <w:spacing w:val="-62"/>
          <w:sz w:val="24"/>
          <w:szCs w:val="24"/>
        </w:rPr>
        <w:t xml:space="preserve"> </w:t>
      </w:r>
      <w:r w:rsidRPr="00391935">
        <w:rPr>
          <w:sz w:val="24"/>
          <w:szCs w:val="24"/>
        </w:rPr>
        <w:t>общего</w:t>
      </w:r>
      <w:r w:rsidRPr="00391935">
        <w:rPr>
          <w:spacing w:val="1"/>
          <w:sz w:val="24"/>
          <w:szCs w:val="24"/>
        </w:rPr>
        <w:t xml:space="preserve"> </w:t>
      </w:r>
      <w:r w:rsidRPr="00391935">
        <w:rPr>
          <w:sz w:val="24"/>
          <w:szCs w:val="24"/>
        </w:rPr>
        <w:t>образования</w:t>
      </w:r>
      <w:r w:rsidRPr="00391935">
        <w:rPr>
          <w:spacing w:val="1"/>
          <w:sz w:val="24"/>
          <w:szCs w:val="24"/>
        </w:rPr>
        <w:t xml:space="preserve"> </w:t>
      </w:r>
      <w:r w:rsidRPr="00391935">
        <w:rPr>
          <w:sz w:val="24"/>
          <w:szCs w:val="24"/>
        </w:rPr>
        <w:t>проводится</w:t>
      </w:r>
      <w:r w:rsidRPr="00391935">
        <w:rPr>
          <w:spacing w:val="1"/>
          <w:sz w:val="24"/>
          <w:szCs w:val="24"/>
        </w:rPr>
        <w:t xml:space="preserve"> </w:t>
      </w:r>
      <w:r w:rsidRPr="00391935">
        <w:rPr>
          <w:sz w:val="24"/>
          <w:szCs w:val="24"/>
        </w:rPr>
        <w:t>школой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направлена</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оценку</w:t>
      </w:r>
      <w:r w:rsidRPr="00391935">
        <w:rPr>
          <w:spacing w:val="1"/>
          <w:sz w:val="24"/>
          <w:szCs w:val="24"/>
        </w:rPr>
        <w:t xml:space="preserve"> </w:t>
      </w:r>
      <w:r w:rsidRPr="00391935">
        <w:rPr>
          <w:sz w:val="24"/>
          <w:szCs w:val="24"/>
        </w:rPr>
        <w:t>достижения</w:t>
      </w:r>
      <w:r w:rsidRPr="00391935">
        <w:rPr>
          <w:spacing w:val="1"/>
          <w:sz w:val="24"/>
          <w:szCs w:val="24"/>
        </w:rPr>
        <w:t xml:space="preserve"> </w:t>
      </w:r>
      <w:r w:rsidRPr="00391935">
        <w:rPr>
          <w:sz w:val="24"/>
          <w:szCs w:val="24"/>
        </w:rPr>
        <w:t>обучающимися</w:t>
      </w:r>
      <w:r w:rsidRPr="00391935">
        <w:rPr>
          <w:spacing w:val="1"/>
          <w:sz w:val="24"/>
          <w:szCs w:val="24"/>
        </w:rPr>
        <w:t xml:space="preserve"> </w:t>
      </w:r>
      <w:r w:rsidRPr="00391935">
        <w:rPr>
          <w:sz w:val="24"/>
          <w:szCs w:val="24"/>
        </w:rPr>
        <w:t>планируемых</w:t>
      </w:r>
      <w:r w:rsidRPr="00391935">
        <w:rPr>
          <w:spacing w:val="1"/>
          <w:sz w:val="24"/>
          <w:szCs w:val="24"/>
        </w:rPr>
        <w:t xml:space="preserve"> </w:t>
      </w:r>
      <w:r w:rsidRPr="00391935">
        <w:rPr>
          <w:sz w:val="24"/>
          <w:szCs w:val="24"/>
        </w:rPr>
        <w:t>результатов</w:t>
      </w:r>
      <w:r w:rsidRPr="00391935">
        <w:rPr>
          <w:spacing w:val="1"/>
          <w:sz w:val="24"/>
          <w:szCs w:val="24"/>
        </w:rPr>
        <w:t xml:space="preserve"> </w:t>
      </w:r>
      <w:r w:rsidRPr="00391935">
        <w:rPr>
          <w:sz w:val="24"/>
          <w:szCs w:val="24"/>
        </w:rPr>
        <w:t>освоения</w:t>
      </w:r>
      <w:r w:rsidRPr="00391935">
        <w:rPr>
          <w:spacing w:val="1"/>
          <w:sz w:val="24"/>
          <w:szCs w:val="24"/>
        </w:rPr>
        <w:t xml:space="preserve"> </w:t>
      </w:r>
      <w:r w:rsidRPr="00391935">
        <w:rPr>
          <w:sz w:val="24"/>
          <w:szCs w:val="24"/>
        </w:rPr>
        <w:t>основной</w:t>
      </w:r>
      <w:r w:rsidRPr="00391935">
        <w:rPr>
          <w:spacing w:val="1"/>
          <w:sz w:val="24"/>
          <w:szCs w:val="24"/>
        </w:rPr>
        <w:t xml:space="preserve"> </w:t>
      </w:r>
      <w:r w:rsidRPr="00391935">
        <w:rPr>
          <w:sz w:val="24"/>
          <w:szCs w:val="24"/>
        </w:rPr>
        <w:t>образовательной</w:t>
      </w:r>
      <w:r w:rsidRPr="00391935">
        <w:rPr>
          <w:spacing w:val="1"/>
          <w:sz w:val="24"/>
          <w:szCs w:val="24"/>
        </w:rPr>
        <w:t xml:space="preserve"> </w:t>
      </w:r>
      <w:r w:rsidRPr="00391935">
        <w:rPr>
          <w:sz w:val="24"/>
          <w:szCs w:val="24"/>
        </w:rPr>
        <w:t>программы</w:t>
      </w:r>
      <w:r w:rsidRPr="00391935">
        <w:rPr>
          <w:spacing w:val="1"/>
          <w:sz w:val="24"/>
          <w:szCs w:val="24"/>
        </w:rPr>
        <w:t xml:space="preserve"> </w:t>
      </w:r>
      <w:r w:rsidRPr="00391935">
        <w:rPr>
          <w:sz w:val="24"/>
          <w:szCs w:val="24"/>
        </w:rPr>
        <w:t>начального</w:t>
      </w:r>
      <w:r w:rsidRPr="00391935">
        <w:rPr>
          <w:spacing w:val="1"/>
          <w:sz w:val="24"/>
          <w:szCs w:val="24"/>
        </w:rPr>
        <w:t xml:space="preserve"> </w:t>
      </w:r>
      <w:r w:rsidRPr="00391935">
        <w:rPr>
          <w:sz w:val="24"/>
          <w:szCs w:val="24"/>
        </w:rPr>
        <w:t>общего</w:t>
      </w:r>
      <w:r w:rsidRPr="00391935">
        <w:rPr>
          <w:spacing w:val="1"/>
          <w:sz w:val="24"/>
          <w:szCs w:val="24"/>
        </w:rPr>
        <w:t xml:space="preserve"> </w:t>
      </w:r>
      <w:r w:rsidRPr="00391935">
        <w:rPr>
          <w:sz w:val="24"/>
          <w:szCs w:val="24"/>
        </w:rPr>
        <w:t>образования.</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итоговой</w:t>
      </w:r>
      <w:r w:rsidRPr="00391935">
        <w:rPr>
          <w:spacing w:val="1"/>
          <w:sz w:val="24"/>
          <w:szCs w:val="24"/>
        </w:rPr>
        <w:t xml:space="preserve"> </w:t>
      </w:r>
      <w:r w:rsidRPr="00391935">
        <w:rPr>
          <w:sz w:val="24"/>
          <w:szCs w:val="24"/>
        </w:rPr>
        <w:t>оценке</w:t>
      </w:r>
      <w:r w:rsidRPr="00391935">
        <w:rPr>
          <w:spacing w:val="1"/>
          <w:sz w:val="24"/>
          <w:szCs w:val="24"/>
        </w:rPr>
        <w:t xml:space="preserve"> </w:t>
      </w:r>
      <w:r w:rsidRPr="00391935">
        <w:rPr>
          <w:sz w:val="24"/>
          <w:szCs w:val="24"/>
        </w:rPr>
        <w:t>качества</w:t>
      </w:r>
      <w:r w:rsidRPr="00391935">
        <w:rPr>
          <w:spacing w:val="-62"/>
          <w:sz w:val="24"/>
          <w:szCs w:val="24"/>
        </w:rPr>
        <w:t xml:space="preserve"> </w:t>
      </w:r>
      <w:r w:rsidRPr="00391935">
        <w:rPr>
          <w:sz w:val="24"/>
          <w:szCs w:val="24"/>
        </w:rPr>
        <w:t>освоения основной образовательной программы начального общего образования в</w:t>
      </w:r>
      <w:r w:rsidRPr="00391935">
        <w:rPr>
          <w:spacing w:val="1"/>
          <w:sz w:val="24"/>
          <w:szCs w:val="24"/>
        </w:rPr>
        <w:t xml:space="preserve"> </w:t>
      </w:r>
      <w:r w:rsidRPr="00391935">
        <w:rPr>
          <w:sz w:val="24"/>
          <w:szCs w:val="24"/>
        </w:rPr>
        <w:t>рамках</w:t>
      </w:r>
      <w:r w:rsidRPr="00391935">
        <w:rPr>
          <w:spacing w:val="3"/>
          <w:sz w:val="24"/>
          <w:szCs w:val="24"/>
        </w:rPr>
        <w:t xml:space="preserve"> </w:t>
      </w:r>
      <w:r w:rsidRPr="00391935">
        <w:rPr>
          <w:sz w:val="24"/>
          <w:szCs w:val="24"/>
        </w:rPr>
        <w:t>контроля</w:t>
      </w:r>
      <w:r w:rsidRPr="00391935">
        <w:rPr>
          <w:spacing w:val="5"/>
          <w:sz w:val="24"/>
          <w:szCs w:val="24"/>
        </w:rPr>
        <w:t xml:space="preserve"> </w:t>
      </w:r>
      <w:r w:rsidRPr="00391935">
        <w:rPr>
          <w:sz w:val="24"/>
          <w:szCs w:val="24"/>
        </w:rPr>
        <w:t>успеваемости</w:t>
      </w:r>
      <w:r w:rsidRPr="00391935">
        <w:rPr>
          <w:spacing w:val="3"/>
          <w:sz w:val="24"/>
          <w:szCs w:val="24"/>
        </w:rPr>
        <w:t xml:space="preserve"> </w:t>
      </w:r>
      <w:r w:rsidRPr="00391935">
        <w:rPr>
          <w:sz w:val="24"/>
          <w:szCs w:val="24"/>
        </w:rPr>
        <w:t>в</w:t>
      </w:r>
      <w:r w:rsidRPr="00391935">
        <w:rPr>
          <w:spacing w:val="3"/>
          <w:sz w:val="24"/>
          <w:szCs w:val="24"/>
        </w:rPr>
        <w:t xml:space="preserve"> </w:t>
      </w:r>
      <w:r w:rsidRPr="00391935">
        <w:rPr>
          <w:sz w:val="24"/>
          <w:szCs w:val="24"/>
        </w:rPr>
        <w:t>процессе</w:t>
      </w:r>
      <w:r w:rsidRPr="00391935">
        <w:rPr>
          <w:spacing w:val="4"/>
          <w:sz w:val="24"/>
          <w:szCs w:val="24"/>
        </w:rPr>
        <w:t xml:space="preserve"> </w:t>
      </w:r>
      <w:r w:rsidRPr="00391935">
        <w:rPr>
          <w:sz w:val="24"/>
          <w:szCs w:val="24"/>
        </w:rPr>
        <w:t>освоения</w:t>
      </w:r>
      <w:r w:rsidRPr="00391935">
        <w:rPr>
          <w:spacing w:val="8"/>
          <w:sz w:val="24"/>
          <w:szCs w:val="24"/>
        </w:rPr>
        <w:t xml:space="preserve"> </w:t>
      </w:r>
      <w:r w:rsidRPr="00391935">
        <w:rPr>
          <w:sz w:val="24"/>
          <w:szCs w:val="24"/>
        </w:rPr>
        <w:t>содержания</w:t>
      </w:r>
      <w:r w:rsidRPr="00391935">
        <w:rPr>
          <w:spacing w:val="4"/>
          <w:sz w:val="24"/>
          <w:szCs w:val="24"/>
        </w:rPr>
        <w:t xml:space="preserve"> </w:t>
      </w:r>
      <w:r w:rsidRPr="00391935">
        <w:rPr>
          <w:sz w:val="24"/>
          <w:szCs w:val="24"/>
        </w:rPr>
        <w:t>отдельны</w:t>
      </w:r>
      <w:r w:rsidR="00391935" w:rsidRPr="00391935">
        <w:rPr>
          <w:sz w:val="24"/>
          <w:szCs w:val="24"/>
        </w:rPr>
        <w:t>х учебных</w:t>
      </w:r>
      <w:r w:rsidR="00391935" w:rsidRPr="00391935">
        <w:rPr>
          <w:spacing w:val="1"/>
          <w:sz w:val="24"/>
          <w:szCs w:val="24"/>
        </w:rPr>
        <w:t xml:space="preserve"> </w:t>
      </w:r>
      <w:r w:rsidR="00391935" w:rsidRPr="00391935">
        <w:rPr>
          <w:sz w:val="24"/>
          <w:szCs w:val="24"/>
        </w:rPr>
        <w:t>предметов</w:t>
      </w:r>
      <w:r w:rsidR="00391935" w:rsidRPr="00391935">
        <w:rPr>
          <w:spacing w:val="1"/>
          <w:sz w:val="24"/>
          <w:szCs w:val="24"/>
        </w:rPr>
        <w:t xml:space="preserve"> </w:t>
      </w:r>
      <w:r w:rsidR="00391935" w:rsidRPr="00391935">
        <w:rPr>
          <w:sz w:val="24"/>
          <w:szCs w:val="24"/>
        </w:rPr>
        <w:t>учитывается</w:t>
      </w:r>
      <w:r w:rsidR="00391935" w:rsidRPr="00391935">
        <w:rPr>
          <w:spacing w:val="1"/>
          <w:sz w:val="24"/>
          <w:szCs w:val="24"/>
        </w:rPr>
        <w:t xml:space="preserve"> </w:t>
      </w:r>
      <w:r w:rsidR="00391935" w:rsidRPr="00391935">
        <w:rPr>
          <w:sz w:val="24"/>
          <w:szCs w:val="24"/>
        </w:rPr>
        <w:t>готовность</w:t>
      </w:r>
      <w:r w:rsidR="00391935" w:rsidRPr="00391935">
        <w:rPr>
          <w:spacing w:val="1"/>
          <w:sz w:val="24"/>
          <w:szCs w:val="24"/>
        </w:rPr>
        <w:t xml:space="preserve"> </w:t>
      </w:r>
      <w:r w:rsidR="00391935" w:rsidRPr="00391935">
        <w:rPr>
          <w:sz w:val="24"/>
          <w:szCs w:val="24"/>
        </w:rPr>
        <w:lastRenderedPageBreak/>
        <w:t>обучающихся</w:t>
      </w:r>
      <w:r w:rsidR="00391935" w:rsidRPr="00391935">
        <w:rPr>
          <w:spacing w:val="1"/>
          <w:sz w:val="24"/>
          <w:szCs w:val="24"/>
        </w:rPr>
        <w:t xml:space="preserve"> </w:t>
      </w:r>
      <w:r w:rsidR="00391935" w:rsidRPr="00391935">
        <w:rPr>
          <w:sz w:val="24"/>
          <w:szCs w:val="24"/>
        </w:rPr>
        <w:t>к</w:t>
      </w:r>
      <w:r w:rsidR="00391935" w:rsidRPr="00391935">
        <w:rPr>
          <w:spacing w:val="1"/>
          <w:sz w:val="24"/>
          <w:szCs w:val="24"/>
        </w:rPr>
        <w:t xml:space="preserve"> </w:t>
      </w:r>
      <w:r w:rsidR="00391935" w:rsidRPr="00391935">
        <w:rPr>
          <w:sz w:val="24"/>
          <w:szCs w:val="24"/>
        </w:rPr>
        <w:t>решению</w:t>
      </w:r>
      <w:r w:rsidR="00391935" w:rsidRPr="00391935">
        <w:rPr>
          <w:spacing w:val="1"/>
          <w:sz w:val="24"/>
          <w:szCs w:val="24"/>
        </w:rPr>
        <w:t xml:space="preserve"> </w:t>
      </w:r>
      <w:r w:rsidR="00391935" w:rsidRPr="00391935">
        <w:rPr>
          <w:sz w:val="24"/>
          <w:szCs w:val="24"/>
        </w:rPr>
        <w:t>учебно-</w:t>
      </w:r>
      <w:r w:rsidR="00391935" w:rsidRPr="00391935">
        <w:rPr>
          <w:spacing w:val="1"/>
          <w:sz w:val="24"/>
          <w:szCs w:val="24"/>
        </w:rPr>
        <w:t xml:space="preserve"> </w:t>
      </w:r>
      <w:r w:rsidR="00391935" w:rsidRPr="00391935">
        <w:rPr>
          <w:sz w:val="24"/>
          <w:szCs w:val="24"/>
        </w:rPr>
        <w:t>практических</w:t>
      </w:r>
      <w:r w:rsidR="00391935" w:rsidRPr="00391935">
        <w:rPr>
          <w:spacing w:val="-2"/>
          <w:sz w:val="24"/>
          <w:szCs w:val="24"/>
        </w:rPr>
        <w:t xml:space="preserve"> </w:t>
      </w:r>
      <w:r w:rsidR="00391935" w:rsidRPr="00391935">
        <w:rPr>
          <w:sz w:val="24"/>
          <w:szCs w:val="24"/>
        </w:rPr>
        <w:t>и</w:t>
      </w:r>
      <w:r w:rsidR="00391935" w:rsidRPr="00391935">
        <w:rPr>
          <w:spacing w:val="5"/>
          <w:sz w:val="24"/>
          <w:szCs w:val="24"/>
        </w:rPr>
        <w:t xml:space="preserve"> </w:t>
      </w:r>
      <w:r w:rsidR="00391935" w:rsidRPr="00391935">
        <w:rPr>
          <w:sz w:val="24"/>
          <w:szCs w:val="24"/>
        </w:rPr>
        <w:t>учебно-познавательных</w:t>
      </w:r>
      <w:r w:rsidR="00391935" w:rsidRPr="00391935">
        <w:rPr>
          <w:spacing w:val="-2"/>
          <w:sz w:val="24"/>
          <w:szCs w:val="24"/>
        </w:rPr>
        <w:t xml:space="preserve"> </w:t>
      </w:r>
      <w:r w:rsidR="00391935" w:rsidRPr="00391935">
        <w:rPr>
          <w:sz w:val="24"/>
          <w:szCs w:val="24"/>
        </w:rPr>
        <w:t>задач</w:t>
      </w:r>
      <w:r w:rsidR="00391935" w:rsidRPr="00391935">
        <w:rPr>
          <w:spacing w:val="-1"/>
          <w:sz w:val="24"/>
          <w:szCs w:val="24"/>
        </w:rPr>
        <w:t xml:space="preserve"> </w:t>
      </w:r>
      <w:r w:rsidR="00391935" w:rsidRPr="00391935">
        <w:rPr>
          <w:sz w:val="24"/>
          <w:szCs w:val="24"/>
        </w:rPr>
        <w:t>на</w:t>
      </w:r>
      <w:r w:rsidR="00391935" w:rsidRPr="00391935">
        <w:rPr>
          <w:spacing w:val="-2"/>
          <w:sz w:val="24"/>
          <w:szCs w:val="24"/>
        </w:rPr>
        <w:t xml:space="preserve"> </w:t>
      </w:r>
      <w:r w:rsidR="00391935" w:rsidRPr="00391935">
        <w:rPr>
          <w:sz w:val="24"/>
          <w:szCs w:val="24"/>
        </w:rPr>
        <w:t>основе:</w:t>
      </w:r>
    </w:p>
    <w:p w:rsidR="00391935" w:rsidRPr="00391935" w:rsidRDefault="00391935" w:rsidP="00391935">
      <w:pPr>
        <w:pStyle w:val="a3"/>
        <w:ind w:left="1276" w:right="147" w:firstLine="0"/>
        <w:rPr>
          <w:sz w:val="24"/>
          <w:szCs w:val="24"/>
        </w:rPr>
      </w:pPr>
      <w:r w:rsidRPr="00391935">
        <w:rPr>
          <w:sz w:val="24"/>
          <w:szCs w:val="24"/>
        </w:rPr>
        <w:t>системы знаний и представлений о природе, обществе, человеке, технологии;</w:t>
      </w:r>
      <w:r w:rsidRPr="00391935">
        <w:rPr>
          <w:spacing w:val="-62"/>
          <w:sz w:val="24"/>
          <w:szCs w:val="24"/>
        </w:rPr>
        <w:t xml:space="preserve"> </w:t>
      </w:r>
      <w:r w:rsidRPr="00391935">
        <w:rPr>
          <w:sz w:val="24"/>
          <w:szCs w:val="24"/>
        </w:rPr>
        <w:t>обобщенных</w:t>
      </w:r>
      <w:r w:rsidRPr="00391935">
        <w:rPr>
          <w:spacing w:val="1"/>
          <w:sz w:val="24"/>
          <w:szCs w:val="24"/>
        </w:rPr>
        <w:t xml:space="preserve"> </w:t>
      </w:r>
      <w:r w:rsidRPr="00391935">
        <w:rPr>
          <w:sz w:val="24"/>
          <w:szCs w:val="24"/>
        </w:rPr>
        <w:t>способов</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умений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учебно-познавательной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практической</w:t>
      </w:r>
      <w:r w:rsidRPr="00391935">
        <w:rPr>
          <w:spacing w:val="-2"/>
          <w:sz w:val="24"/>
          <w:szCs w:val="24"/>
        </w:rPr>
        <w:t xml:space="preserve"> </w:t>
      </w:r>
      <w:r w:rsidRPr="00391935">
        <w:rPr>
          <w:sz w:val="24"/>
          <w:szCs w:val="24"/>
        </w:rPr>
        <w:t>деятельности;</w:t>
      </w:r>
    </w:p>
    <w:p w:rsidR="00391935" w:rsidRPr="00391935" w:rsidRDefault="00391935" w:rsidP="00391935">
      <w:pPr>
        <w:pStyle w:val="a3"/>
        <w:spacing w:before="1"/>
        <w:ind w:left="2030" w:firstLine="0"/>
        <w:rPr>
          <w:sz w:val="24"/>
          <w:szCs w:val="24"/>
        </w:rPr>
      </w:pPr>
      <w:r w:rsidRPr="00391935">
        <w:rPr>
          <w:sz w:val="24"/>
          <w:szCs w:val="24"/>
        </w:rPr>
        <w:t>коммуникативных</w:t>
      </w:r>
      <w:r w:rsidRPr="00391935">
        <w:rPr>
          <w:spacing w:val="-7"/>
          <w:sz w:val="24"/>
          <w:szCs w:val="24"/>
        </w:rPr>
        <w:t xml:space="preserve"> </w:t>
      </w:r>
      <w:r w:rsidRPr="00391935">
        <w:rPr>
          <w:sz w:val="24"/>
          <w:szCs w:val="24"/>
        </w:rPr>
        <w:t>и</w:t>
      </w:r>
      <w:r w:rsidRPr="00391935">
        <w:rPr>
          <w:spacing w:val="-3"/>
          <w:sz w:val="24"/>
          <w:szCs w:val="24"/>
        </w:rPr>
        <w:t xml:space="preserve"> </w:t>
      </w:r>
      <w:r w:rsidRPr="00391935">
        <w:rPr>
          <w:sz w:val="24"/>
          <w:szCs w:val="24"/>
        </w:rPr>
        <w:t>информационных</w:t>
      </w:r>
      <w:r w:rsidRPr="00391935">
        <w:rPr>
          <w:spacing w:val="-2"/>
          <w:sz w:val="24"/>
          <w:szCs w:val="24"/>
        </w:rPr>
        <w:t xml:space="preserve"> </w:t>
      </w:r>
      <w:r w:rsidRPr="00391935">
        <w:rPr>
          <w:sz w:val="24"/>
          <w:szCs w:val="24"/>
        </w:rPr>
        <w:t>умений;</w:t>
      </w:r>
    </w:p>
    <w:p w:rsidR="00391935" w:rsidRPr="00391935" w:rsidRDefault="00391935" w:rsidP="00391935">
      <w:pPr>
        <w:pStyle w:val="a3"/>
        <w:spacing w:before="1" w:line="298" w:lineRule="exact"/>
        <w:ind w:left="2030" w:firstLine="0"/>
        <w:rPr>
          <w:sz w:val="24"/>
          <w:szCs w:val="24"/>
        </w:rPr>
      </w:pPr>
      <w:r w:rsidRPr="00391935">
        <w:rPr>
          <w:sz w:val="24"/>
          <w:szCs w:val="24"/>
        </w:rPr>
        <w:t>системы</w:t>
      </w:r>
      <w:r w:rsidRPr="00391935">
        <w:rPr>
          <w:spacing w:val="-3"/>
          <w:sz w:val="24"/>
          <w:szCs w:val="24"/>
        </w:rPr>
        <w:t xml:space="preserve"> </w:t>
      </w:r>
      <w:r w:rsidRPr="00391935">
        <w:rPr>
          <w:sz w:val="24"/>
          <w:szCs w:val="24"/>
        </w:rPr>
        <w:t>знаний</w:t>
      </w:r>
      <w:r w:rsidRPr="00391935">
        <w:rPr>
          <w:spacing w:val="-2"/>
          <w:sz w:val="24"/>
          <w:szCs w:val="24"/>
        </w:rPr>
        <w:t xml:space="preserve"> </w:t>
      </w:r>
      <w:r w:rsidRPr="00391935">
        <w:rPr>
          <w:sz w:val="24"/>
          <w:szCs w:val="24"/>
        </w:rPr>
        <w:t>об</w:t>
      </w:r>
      <w:r w:rsidRPr="00391935">
        <w:rPr>
          <w:spacing w:val="-3"/>
          <w:sz w:val="24"/>
          <w:szCs w:val="24"/>
        </w:rPr>
        <w:t xml:space="preserve"> </w:t>
      </w:r>
      <w:r w:rsidRPr="00391935">
        <w:rPr>
          <w:sz w:val="24"/>
          <w:szCs w:val="24"/>
        </w:rPr>
        <w:t>основах</w:t>
      </w:r>
      <w:r w:rsidRPr="00391935">
        <w:rPr>
          <w:spacing w:val="-3"/>
          <w:sz w:val="24"/>
          <w:szCs w:val="24"/>
        </w:rPr>
        <w:t xml:space="preserve"> </w:t>
      </w:r>
      <w:r w:rsidRPr="00391935">
        <w:rPr>
          <w:sz w:val="24"/>
          <w:szCs w:val="24"/>
        </w:rPr>
        <w:t>здорового</w:t>
      </w:r>
      <w:r w:rsidRPr="00391935">
        <w:rPr>
          <w:spacing w:val="-2"/>
          <w:sz w:val="24"/>
          <w:szCs w:val="24"/>
        </w:rPr>
        <w:t xml:space="preserve"> </w:t>
      </w:r>
      <w:r w:rsidRPr="00391935">
        <w:rPr>
          <w:sz w:val="24"/>
          <w:szCs w:val="24"/>
        </w:rPr>
        <w:t>и</w:t>
      </w:r>
      <w:r w:rsidRPr="00391935">
        <w:rPr>
          <w:spacing w:val="-3"/>
          <w:sz w:val="24"/>
          <w:szCs w:val="24"/>
        </w:rPr>
        <w:t xml:space="preserve"> </w:t>
      </w:r>
      <w:r w:rsidRPr="00391935">
        <w:rPr>
          <w:sz w:val="24"/>
          <w:szCs w:val="24"/>
        </w:rPr>
        <w:t>безопасного</w:t>
      </w:r>
      <w:r w:rsidRPr="00391935">
        <w:rPr>
          <w:spacing w:val="-3"/>
          <w:sz w:val="24"/>
          <w:szCs w:val="24"/>
        </w:rPr>
        <w:t xml:space="preserve"> </w:t>
      </w:r>
      <w:r w:rsidRPr="00391935">
        <w:rPr>
          <w:sz w:val="24"/>
          <w:szCs w:val="24"/>
        </w:rPr>
        <w:t>образа</w:t>
      </w:r>
      <w:r w:rsidRPr="00391935">
        <w:rPr>
          <w:spacing w:val="-3"/>
          <w:sz w:val="24"/>
          <w:szCs w:val="24"/>
        </w:rPr>
        <w:t xml:space="preserve"> </w:t>
      </w:r>
      <w:r w:rsidRPr="00391935">
        <w:rPr>
          <w:sz w:val="24"/>
          <w:szCs w:val="24"/>
        </w:rPr>
        <w:t>жизни.</w:t>
      </w:r>
    </w:p>
    <w:p w:rsidR="00391935" w:rsidRPr="00391935" w:rsidRDefault="00391935" w:rsidP="00391935">
      <w:pPr>
        <w:pStyle w:val="a3"/>
        <w:ind w:left="1322" w:right="146" w:firstLine="772"/>
        <w:rPr>
          <w:sz w:val="24"/>
          <w:szCs w:val="24"/>
        </w:rPr>
      </w:pPr>
      <w:r w:rsidRPr="00391935">
        <w:rPr>
          <w:sz w:val="24"/>
          <w:szCs w:val="24"/>
        </w:rPr>
        <w:t>Предметом</w:t>
      </w:r>
      <w:r w:rsidRPr="00391935">
        <w:rPr>
          <w:spacing w:val="1"/>
          <w:sz w:val="24"/>
          <w:szCs w:val="24"/>
        </w:rPr>
        <w:t xml:space="preserve"> </w:t>
      </w:r>
      <w:r w:rsidRPr="00391935">
        <w:rPr>
          <w:sz w:val="24"/>
          <w:szCs w:val="24"/>
        </w:rPr>
        <w:t>итоговой</w:t>
      </w:r>
      <w:r w:rsidRPr="00391935">
        <w:rPr>
          <w:spacing w:val="1"/>
          <w:sz w:val="24"/>
          <w:szCs w:val="24"/>
        </w:rPr>
        <w:t xml:space="preserve"> </w:t>
      </w:r>
      <w:r w:rsidRPr="00391935">
        <w:rPr>
          <w:sz w:val="24"/>
          <w:szCs w:val="24"/>
        </w:rPr>
        <w:t>оценки</w:t>
      </w:r>
      <w:r w:rsidRPr="00391935">
        <w:rPr>
          <w:spacing w:val="1"/>
          <w:sz w:val="24"/>
          <w:szCs w:val="24"/>
        </w:rPr>
        <w:t xml:space="preserve"> </w:t>
      </w:r>
      <w:r w:rsidRPr="00391935">
        <w:rPr>
          <w:sz w:val="24"/>
          <w:szCs w:val="24"/>
        </w:rPr>
        <w:t>освоения</w:t>
      </w:r>
      <w:r w:rsidRPr="00391935">
        <w:rPr>
          <w:spacing w:val="1"/>
          <w:sz w:val="24"/>
          <w:szCs w:val="24"/>
        </w:rPr>
        <w:t xml:space="preserve"> </w:t>
      </w:r>
      <w:r w:rsidRPr="00391935">
        <w:rPr>
          <w:sz w:val="24"/>
          <w:szCs w:val="24"/>
        </w:rPr>
        <w:t>обучающимися</w:t>
      </w:r>
      <w:r w:rsidRPr="00391935">
        <w:rPr>
          <w:spacing w:val="1"/>
          <w:sz w:val="24"/>
          <w:szCs w:val="24"/>
        </w:rPr>
        <w:t xml:space="preserve"> </w:t>
      </w:r>
      <w:r w:rsidRPr="00391935">
        <w:rPr>
          <w:sz w:val="24"/>
          <w:szCs w:val="24"/>
        </w:rPr>
        <w:t>основной</w:t>
      </w:r>
      <w:r w:rsidRPr="00391935">
        <w:rPr>
          <w:spacing w:val="1"/>
          <w:sz w:val="24"/>
          <w:szCs w:val="24"/>
        </w:rPr>
        <w:t xml:space="preserve"> </w:t>
      </w:r>
      <w:r w:rsidRPr="00391935">
        <w:rPr>
          <w:sz w:val="24"/>
          <w:szCs w:val="24"/>
        </w:rPr>
        <w:t>образовательной программы начального общего образования является достижение</w:t>
      </w:r>
      <w:r w:rsidRPr="00391935">
        <w:rPr>
          <w:spacing w:val="1"/>
          <w:sz w:val="24"/>
          <w:szCs w:val="24"/>
        </w:rPr>
        <w:t xml:space="preserve"> </w:t>
      </w:r>
      <w:r w:rsidRPr="00391935">
        <w:rPr>
          <w:sz w:val="24"/>
          <w:szCs w:val="24"/>
        </w:rPr>
        <w:t>предметных и метапредметных результатов освоения основной образовательной</w:t>
      </w:r>
      <w:r w:rsidRPr="00391935">
        <w:rPr>
          <w:spacing w:val="1"/>
          <w:sz w:val="24"/>
          <w:szCs w:val="24"/>
        </w:rPr>
        <w:t xml:space="preserve"> </w:t>
      </w:r>
      <w:r w:rsidRPr="00391935">
        <w:rPr>
          <w:sz w:val="24"/>
          <w:szCs w:val="24"/>
        </w:rPr>
        <w:t>программы</w:t>
      </w:r>
      <w:r w:rsidRPr="00391935">
        <w:rPr>
          <w:spacing w:val="1"/>
          <w:sz w:val="24"/>
          <w:szCs w:val="24"/>
        </w:rPr>
        <w:t xml:space="preserve"> </w:t>
      </w:r>
      <w:r w:rsidRPr="00391935">
        <w:rPr>
          <w:sz w:val="24"/>
          <w:szCs w:val="24"/>
        </w:rPr>
        <w:t>начального</w:t>
      </w:r>
      <w:r w:rsidRPr="00391935">
        <w:rPr>
          <w:spacing w:val="1"/>
          <w:sz w:val="24"/>
          <w:szCs w:val="24"/>
        </w:rPr>
        <w:t xml:space="preserve"> </w:t>
      </w:r>
      <w:r w:rsidRPr="00391935">
        <w:rPr>
          <w:sz w:val="24"/>
          <w:szCs w:val="24"/>
        </w:rPr>
        <w:t>общего</w:t>
      </w:r>
      <w:r w:rsidRPr="00391935">
        <w:rPr>
          <w:spacing w:val="1"/>
          <w:sz w:val="24"/>
          <w:szCs w:val="24"/>
        </w:rPr>
        <w:t xml:space="preserve"> </w:t>
      </w:r>
      <w:r w:rsidRPr="00391935">
        <w:rPr>
          <w:sz w:val="24"/>
          <w:szCs w:val="24"/>
        </w:rPr>
        <w:t>образования,</w:t>
      </w:r>
      <w:r w:rsidRPr="00391935">
        <w:rPr>
          <w:spacing w:val="1"/>
          <w:sz w:val="24"/>
          <w:szCs w:val="24"/>
        </w:rPr>
        <w:t xml:space="preserve"> </w:t>
      </w:r>
      <w:r w:rsidRPr="00391935">
        <w:rPr>
          <w:sz w:val="24"/>
          <w:szCs w:val="24"/>
        </w:rPr>
        <w:t>необходимых</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продолжения</w:t>
      </w:r>
      <w:r w:rsidRPr="00391935">
        <w:rPr>
          <w:spacing w:val="-62"/>
          <w:sz w:val="24"/>
          <w:szCs w:val="24"/>
        </w:rPr>
        <w:t xml:space="preserve"> </w:t>
      </w:r>
      <w:r w:rsidRPr="00391935">
        <w:rPr>
          <w:sz w:val="24"/>
          <w:szCs w:val="24"/>
        </w:rPr>
        <w:t>образования.</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итоговую</w:t>
      </w:r>
      <w:r w:rsidRPr="00391935">
        <w:rPr>
          <w:spacing w:val="1"/>
          <w:sz w:val="24"/>
          <w:szCs w:val="24"/>
        </w:rPr>
        <w:t xml:space="preserve"> </w:t>
      </w:r>
      <w:r w:rsidRPr="00391935">
        <w:rPr>
          <w:sz w:val="24"/>
          <w:szCs w:val="24"/>
        </w:rPr>
        <w:t>оценку</w:t>
      </w:r>
      <w:r w:rsidRPr="00391935">
        <w:rPr>
          <w:spacing w:val="1"/>
          <w:sz w:val="24"/>
          <w:szCs w:val="24"/>
        </w:rPr>
        <w:t xml:space="preserve"> </w:t>
      </w:r>
      <w:r w:rsidRPr="00391935">
        <w:rPr>
          <w:sz w:val="24"/>
          <w:szCs w:val="24"/>
        </w:rPr>
        <w:t>освоения</w:t>
      </w:r>
      <w:r w:rsidRPr="00391935">
        <w:rPr>
          <w:spacing w:val="1"/>
          <w:sz w:val="24"/>
          <w:szCs w:val="24"/>
        </w:rPr>
        <w:t xml:space="preserve"> </w:t>
      </w:r>
      <w:r w:rsidRPr="00391935">
        <w:rPr>
          <w:sz w:val="24"/>
          <w:szCs w:val="24"/>
        </w:rPr>
        <w:t>обучающимися</w:t>
      </w:r>
      <w:r w:rsidRPr="00391935">
        <w:rPr>
          <w:spacing w:val="1"/>
          <w:sz w:val="24"/>
          <w:szCs w:val="24"/>
        </w:rPr>
        <w:t xml:space="preserve"> </w:t>
      </w:r>
      <w:r w:rsidRPr="00391935">
        <w:rPr>
          <w:sz w:val="24"/>
          <w:szCs w:val="24"/>
        </w:rPr>
        <w:t>основной</w:t>
      </w:r>
      <w:r w:rsidRPr="00391935">
        <w:rPr>
          <w:spacing w:val="-62"/>
          <w:sz w:val="24"/>
          <w:szCs w:val="24"/>
        </w:rPr>
        <w:t xml:space="preserve"> </w:t>
      </w:r>
      <w:r w:rsidRPr="00391935">
        <w:rPr>
          <w:sz w:val="24"/>
          <w:szCs w:val="24"/>
        </w:rPr>
        <w:t>образовательной</w:t>
      </w:r>
      <w:r w:rsidRPr="00391935">
        <w:rPr>
          <w:spacing w:val="1"/>
          <w:sz w:val="24"/>
          <w:szCs w:val="24"/>
        </w:rPr>
        <w:t xml:space="preserve"> </w:t>
      </w:r>
      <w:r w:rsidRPr="00391935">
        <w:rPr>
          <w:sz w:val="24"/>
          <w:szCs w:val="24"/>
        </w:rPr>
        <w:t>программы</w:t>
      </w:r>
      <w:r w:rsidRPr="00391935">
        <w:rPr>
          <w:spacing w:val="1"/>
          <w:sz w:val="24"/>
          <w:szCs w:val="24"/>
        </w:rPr>
        <w:t xml:space="preserve"> </w:t>
      </w:r>
      <w:r w:rsidRPr="00391935">
        <w:rPr>
          <w:sz w:val="24"/>
          <w:szCs w:val="24"/>
        </w:rPr>
        <w:t>начального</w:t>
      </w:r>
      <w:r w:rsidRPr="00391935">
        <w:rPr>
          <w:spacing w:val="1"/>
          <w:sz w:val="24"/>
          <w:szCs w:val="24"/>
        </w:rPr>
        <w:t xml:space="preserve"> </w:t>
      </w:r>
      <w:r w:rsidRPr="00391935">
        <w:rPr>
          <w:sz w:val="24"/>
          <w:szCs w:val="24"/>
        </w:rPr>
        <w:t>общего</w:t>
      </w:r>
      <w:r w:rsidRPr="00391935">
        <w:rPr>
          <w:spacing w:val="1"/>
          <w:sz w:val="24"/>
          <w:szCs w:val="24"/>
        </w:rPr>
        <w:t xml:space="preserve"> </w:t>
      </w:r>
      <w:r w:rsidRPr="00391935">
        <w:rPr>
          <w:sz w:val="24"/>
          <w:szCs w:val="24"/>
        </w:rPr>
        <w:t>образования</w:t>
      </w:r>
      <w:r w:rsidRPr="00391935">
        <w:rPr>
          <w:spacing w:val="1"/>
          <w:sz w:val="24"/>
          <w:szCs w:val="24"/>
        </w:rPr>
        <w:t xml:space="preserve"> </w:t>
      </w:r>
      <w:r w:rsidRPr="00391935">
        <w:rPr>
          <w:sz w:val="24"/>
          <w:szCs w:val="24"/>
        </w:rPr>
        <w:t>выносятся</w:t>
      </w:r>
      <w:r w:rsidRPr="00391935">
        <w:rPr>
          <w:spacing w:val="1"/>
          <w:sz w:val="24"/>
          <w:szCs w:val="24"/>
        </w:rPr>
        <w:t xml:space="preserve"> </w:t>
      </w:r>
      <w:r w:rsidRPr="00391935">
        <w:rPr>
          <w:sz w:val="24"/>
          <w:szCs w:val="24"/>
        </w:rPr>
        <w:t>только</w:t>
      </w:r>
      <w:r w:rsidRPr="00391935">
        <w:rPr>
          <w:spacing w:val="1"/>
          <w:sz w:val="24"/>
          <w:szCs w:val="24"/>
        </w:rPr>
        <w:t xml:space="preserve"> </w:t>
      </w:r>
      <w:r w:rsidRPr="00391935">
        <w:rPr>
          <w:sz w:val="24"/>
          <w:szCs w:val="24"/>
        </w:rPr>
        <w:t>результаты, описанные в разделе «Выпускник научится» планируемых результатов</w:t>
      </w:r>
      <w:r w:rsidRPr="00391935">
        <w:rPr>
          <w:spacing w:val="1"/>
          <w:sz w:val="24"/>
          <w:szCs w:val="24"/>
        </w:rPr>
        <w:t xml:space="preserve"> </w:t>
      </w:r>
      <w:r w:rsidRPr="00391935">
        <w:rPr>
          <w:sz w:val="24"/>
          <w:szCs w:val="24"/>
        </w:rPr>
        <w:t>начального</w:t>
      </w:r>
      <w:r w:rsidRPr="00391935">
        <w:rPr>
          <w:spacing w:val="1"/>
          <w:sz w:val="24"/>
          <w:szCs w:val="24"/>
        </w:rPr>
        <w:t xml:space="preserve"> </w:t>
      </w:r>
      <w:r w:rsidRPr="00391935">
        <w:rPr>
          <w:sz w:val="24"/>
          <w:szCs w:val="24"/>
        </w:rPr>
        <w:t>образования.</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результатам</w:t>
      </w:r>
      <w:r w:rsidRPr="00391935">
        <w:rPr>
          <w:spacing w:val="1"/>
          <w:sz w:val="24"/>
          <w:szCs w:val="24"/>
        </w:rPr>
        <w:t xml:space="preserve"> </w:t>
      </w:r>
      <w:r w:rsidRPr="00391935">
        <w:rPr>
          <w:sz w:val="24"/>
          <w:szCs w:val="24"/>
        </w:rPr>
        <w:t>индивидуальных</w:t>
      </w:r>
      <w:r w:rsidRPr="00391935">
        <w:rPr>
          <w:spacing w:val="1"/>
          <w:sz w:val="24"/>
          <w:szCs w:val="24"/>
        </w:rPr>
        <w:t xml:space="preserve"> </w:t>
      </w:r>
      <w:r w:rsidRPr="00391935">
        <w:rPr>
          <w:sz w:val="24"/>
          <w:szCs w:val="24"/>
        </w:rPr>
        <w:t>достижений</w:t>
      </w:r>
      <w:r w:rsidRPr="00391935">
        <w:rPr>
          <w:spacing w:val="1"/>
          <w:sz w:val="24"/>
          <w:szCs w:val="24"/>
        </w:rPr>
        <w:t xml:space="preserve"> </w:t>
      </w:r>
      <w:r w:rsidRPr="00391935">
        <w:rPr>
          <w:sz w:val="24"/>
          <w:szCs w:val="24"/>
        </w:rPr>
        <w:t>обучающихся,</w:t>
      </w:r>
      <w:r w:rsidRPr="00391935">
        <w:rPr>
          <w:spacing w:val="1"/>
          <w:sz w:val="24"/>
          <w:szCs w:val="24"/>
        </w:rPr>
        <w:t xml:space="preserve"> </w:t>
      </w:r>
      <w:r w:rsidRPr="00391935">
        <w:rPr>
          <w:sz w:val="24"/>
          <w:szCs w:val="24"/>
        </w:rPr>
        <w:t>не</w:t>
      </w:r>
      <w:r w:rsidRPr="00391935">
        <w:rPr>
          <w:spacing w:val="1"/>
          <w:sz w:val="24"/>
          <w:szCs w:val="24"/>
        </w:rPr>
        <w:t xml:space="preserve"> </w:t>
      </w:r>
      <w:r w:rsidRPr="00391935">
        <w:rPr>
          <w:sz w:val="24"/>
          <w:szCs w:val="24"/>
        </w:rPr>
        <w:t>подлежащим</w:t>
      </w:r>
      <w:r w:rsidRPr="00391935">
        <w:rPr>
          <w:spacing w:val="1"/>
          <w:sz w:val="24"/>
          <w:szCs w:val="24"/>
        </w:rPr>
        <w:t xml:space="preserve"> </w:t>
      </w:r>
      <w:r w:rsidRPr="00391935">
        <w:rPr>
          <w:sz w:val="24"/>
          <w:szCs w:val="24"/>
        </w:rPr>
        <w:t>итоговой</w:t>
      </w:r>
      <w:r w:rsidRPr="00391935">
        <w:rPr>
          <w:spacing w:val="1"/>
          <w:sz w:val="24"/>
          <w:szCs w:val="24"/>
        </w:rPr>
        <w:t xml:space="preserve"> </w:t>
      </w:r>
      <w:r w:rsidRPr="00391935">
        <w:rPr>
          <w:sz w:val="24"/>
          <w:szCs w:val="24"/>
        </w:rPr>
        <w:t>оценке</w:t>
      </w:r>
      <w:r w:rsidRPr="00391935">
        <w:rPr>
          <w:spacing w:val="1"/>
          <w:sz w:val="24"/>
          <w:szCs w:val="24"/>
        </w:rPr>
        <w:t xml:space="preserve"> </w:t>
      </w:r>
      <w:r w:rsidRPr="00391935">
        <w:rPr>
          <w:sz w:val="24"/>
          <w:szCs w:val="24"/>
        </w:rPr>
        <w:t>качества</w:t>
      </w:r>
      <w:r w:rsidRPr="00391935">
        <w:rPr>
          <w:spacing w:val="1"/>
          <w:sz w:val="24"/>
          <w:szCs w:val="24"/>
        </w:rPr>
        <w:t xml:space="preserve"> </w:t>
      </w:r>
      <w:r w:rsidRPr="00391935">
        <w:rPr>
          <w:sz w:val="24"/>
          <w:szCs w:val="24"/>
        </w:rPr>
        <w:t>освоения</w:t>
      </w:r>
      <w:r w:rsidRPr="00391935">
        <w:rPr>
          <w:spacing w:val="1"/>
          <w:sz w:val="24"/>
          <w:szCs w:val="24"/>
        </w:rPr>
        <w:t xml:space="preserve"> </w:t>
      </w:r>
      <w:r w:rsidRPr="00391935">
        <w:rPr>
          <w:sz w:val="24"/>
          <w:szCs w:val="24"/>
        </w:rPr>
        <w:t>основной</w:t>
      </w:r>
      <w:r w:rsidRPr="00391935">
        <w:rPr>
          <w:spacing w:val="1"/>
          <w:sz w:val="24"/>
          <w:szCs w:val="24"/>
        </w:rPr>
        <w:t xml:space="preserve"> </w:t>
      </w:r>
      <w:r w:rsidRPr="00391935">
        <w:rPr>
          <w:sz w:val="24"/>
          <w:szCs w:val="24"/>
        </w:rPr>
        <w:t>образовательной</w:t>
      </w:r>
      <w:r w:rsidRPr="00391935">
        <w:rPr>
          <w:spacing w:val="1"/>
          <w:sz w:val="24"/>
          <w:szCs w:val="24"/>
        </w:rPr>
        <w:t xml:space="preserve"> </w:t>
      </w:r>
      <w:r w:rsidRPr="00391935">
        <w:rPr>
          <w:sz w:val="24"/>
          <w:szCs w:val="24"/>
        </w:rPr>
        <w:t>программы</w:t>
      </w:r>
      <w:r w:rsidRPr="00391935">
        <w:rPr>
          <w:spacing w:val="1"/>
          <w:sz w:val="24"/>
          <w:szCs w:val="24"/>
        </w:rPr>
        <w:t xml:space="preserve"> </w:t>
      </w:r>
      <w:r w:rsidRPr="00391935">
        <w:rPr>
          <w:sz w:val="24"/>
          <w:szCs w:val="24"/>
        </w:rPr>
        <w:t>начального</w:t>
      </w:r>
      <w:r w:rsidRPr="00391935">
        <w:rPr>
          <w:spacing w:val="1"/>
          <w:sz w:val="24"/>
          <w:szCs w:val="24"/>
        </w:rPr>
        <w:t xml:space="preserve"> </w:t>
      </w:r>
      <w:r w:rsidRPr="00391935">
        <w:rPr>
          <w:sz w:val="24"/>
          <w:szCs w:val="24"/>
        </w:rPr>
        <w:t>общего</w:t>
      </w:r>
      <w:r w:rsidRPr="00391935">
        <w:rPr>
          <w:spacing w:val="1"/>
          <w:sz w:val="24"/>
          <w:szCs w:val="24"/>
        </w:rPr>
        <w:t xml:space="preserve"> </w:t>
      </w:r>
      <w:r w:rsidRPr="00391935">
        <w:rPr>
          <w:sz w:val="24"/>
          <w:szCs w:val="24"/>
        </w:rPr>
        <w:t>образования,</w:t>
      </w:r>
      <w:r w:rsidRPr="00391935">
        <w:rPr>
          <w:spacing w:val="1"/>
          <w:sz w:val="24"/>
          <w:szCs w:val="24"/>
        </w:rPr>
        <w:t xml:space="preserve"> </w:t>
      </w:r>
      <w:r w:rsidRPr="00391935">
        <w:rPr>
          <w:sz w:val="24"/>
          <w:szCs w:val="24"/>
        </w:rPr>
        <w:t>относятся:</w:t>
      </w:r>
      <w:r w:rsidRPr="00391935">
        <w:rPr>
          <w:spacing w:val="1"/>
          <w:sz w:val="24"/>
          <w:szCs w:val="24"/>
        </w:rPr>
        <w:t xml:space="preserve"> </w:t>
      </w:r>
      <w:r w:rsidRPr="00391935">
        <w:rPr>
          <w:sz w:val="24"/>
          <w:szCs w:val="24"/>
        </w:rPr>
        <w:t>ценностные</w:t>
      </w:r>
      <w:r w:rsidRPr="00391935">
        <w:rPr>
          <w:spacing w:val="1"/>
          <w:sz w:val="24"/>
          <w:szCs w:val="24"/>
        </w:rPr>
        <w:t xml:space="preserve"> </w:t>
      </w:r>
      <w:r w:rsidRPr="00391935">
        <w:rPr>
          <w:sz w:val="24"/>
          <w:szCs w:val="24"/>
        </w:rPr>
        <w:t>ориентации</w:t>
      </w:r>
      <w:r w:rsidRPr="00391935">
        <w:rPr>
          <w:spacing w:val="1"/>
          <w:sz w:val="24"/>
          <w:szCs w:val="24"/>
        </w:rPr>
        <w:t xml:space="preserve"> </w:t>
      </w:r>
      <w:r w:rsidRPr="00391935">
        <w:rPr>
          <w:sz w:val="24"/>
          <w:szCs w:val="24"/>
        </w:rPr>
        <w:t>обучающегося;</w:t>
      </w:r>
      <w:r w:rsidRPr="00391935">
        <w:rPr>
          <w:spacing w:val="1"/>
          <w:sz w:val="24"/>
          <w:szCs w:val="24"/>
        </w:rPr>
        <w:t xml:space="preserve"> </w:t>
      </w:r>
      <w:r w:rsidRPr="00391935">
        <w:rPr>
          <w:sz w:val="24"/>
          <w:szCs w:val="24"/>
        </w:rPr>
        <w:t>индивидуальные</w:t>
      </w:r>
      <w:r w:rsidRPr="00391935">
        <w:rPr>
          <w:spacing w:val="1"/>
          <w:sz w:val="24"/>
          <w:szCs w:val="24"/>
        </w:rPr>
        <w:t xml:space="preserve"> </w:t>
      </w:r>
      <w:r w:rsidRPr="00391935">
        <w:rPr>
          <w:sz w:val="24"/>
          <w:szCs w:val="24"/>
        </w:rPr>
        <w:t>личностные</w:t>
      </w:r>
      <w:r w:rsidRPr="00391935">
        <w:rPr>
          <w:spacing w:val="-62"/>
          <w:sz w:val="24"/>
          <w:szCs w:val="24"/>
        </w:rPr>
        <w:t xml:space="preserve"> </w:t>
      </w:r>
      <w:r w:rsidRPr="00391935">
        <w:rPr>
          <w:sz w:val="24"/>
          <w:szCs w:val="24"/>
        </w:rPr>
        <w:t>характеристики,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том</w:t>
      </w:r>
      <w:r w:rsidRPr="00391935">
        <w:rPr>
          <w:spacing w:val="1"/>
          <w:sz w:val="24"/>
          <w:szCs w:val="24"/>
        </w:rPr>
        <w:t xml:space="preserve"> </w:t>
      </w:r>
      <w:r w:rsidRPr="00391935">
        <w:rPr>
          <w:sz w:val="24"/>
          <w:szCs w:val="24"/>
        </w:rPr>
        <w:t>числе</w:t>
      </w:r>
      <w:r w:rsidRPr="00391935">
        <w:rPr>
          <w:spacing w:val="1"/>
          <w:sz w:val="24"/>
          <w:szCs w:val="24"/>
        </w:rPr>
        <w:t xml:space="preserve"> </w:t>
      </w:r>
      <w:r w:rsidRPr="00391935">
        <w:rPr>
          <w:sz w:val="24"/>
          <w:szCs w:val="24"/>
        </w:rPr>
        <w:t>патриотизм,</w:t>
      </w:r>
      <w:r w:rsidRPr="00391935">
        <w:rPr>
          <w:spacing w:val="1"/>
          <w:sz w:val="24"/>
          <w:szCs w:val="24"/>
        </w:rPr>
        <w:t xml:space="preserve"> </w:t>
      </w:r>
      <w:r w:rsidRPr="00391935">
        <w:rPr>
          <w:sz w:val="24"/>
          <w:szCs w:val="24"/>
        </w:rPr>
        <w:t>толерантность,</w:t>
      </w:r>
      <w:r w:rsidRPr="00391935">
        <w:rPr>
          <w:spacing w:val="1"/>
          <w:sz w:val="24"/>
          <w:szCs w:val="24"/>
        </w:rPr>
        <w:t xml:space="preserve"> </w:t>
      </w:r>
      <w:r w:rsidRPr="00391935">
        <w:rPr>
          <w:sz w:val="24"/>
          <w:szCs w:val="24"/>
        </w:rPr>
        <w:t>гуманизм</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др.</w:t>
      </w:r>
      <w:r w:rsidRPr="00391935">
        <w:rPr>
          <w:spacing w:val="1"/>
          <w:sz w:val="24"/>
          <w:szCs w:val="24"/>
        </w:rPr>
        <w:t xml:space="preserve"> </w:t>
      </w:r>
      <w:r w:rsidRPr="00391935">
        <w:rPr>
          <w:sz w:val="24"/>
          <w:szCs w:val="24"/>
        </w:rPr>
        <w:t>Обобщенная оценка этих и других личностных результатов учебной деятельности</w:t>
      </w:r>
      <w:r w:rsidRPr="00391935">
        <w:rPr>
          <w:spacing w:val="1"/>
          <w:sz w:val="24"/>
          <w:szCs w:val="24"/>
        </w:rPr>
        <w:t xml:space="preserve"> </w:t>
      </w:r>
      <w:r w:rsidRPr="00391935">
        <w:rPr>
          <w:sz w:val="24"/>
          <w:szCs w:val="24"/>
        </w:rPr>
        <w:t>обучающихся</w:t>
      </w:r>
      <w:r w:rsidRPr="00391935">
        <w:rPr>
          <w:spacing w:val="1"/>
          <w:sz w:val="24"/>
          <w:szCs w:val="24"/>
        </w:rPr>
        <w:t xml:space="preserve"> </w:t>
      </w:r>
      <w:r w:rsidRPr="00391935">
        <w:rPr>
          <w:sz w:val="24"/>
          <w:szCs w:val="24"/>
        </w:rPr>
        <w:t>может</w:t>
      </w:r>
      <w:r w:rsidRPr="00391935">
        <w:rPr>
          <w:spacing w:val="1"/>
          <w:sz w:val="24"/>
          <w:szCs w:val="24"/>
        </w:rPr>
        <w:t xml:space="preserve"> </w:t>
      </w:r>
      <w:r w:rsidRPr="00391935">
        <w:rPr>
          <w:sz w:val="24"/>
          <w:szCs w:val="24"/>
        </w:rPr>
        <w:t>осуществляться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ходе</w:t>
      </w:r>
      <w:r w:rsidRPr="00391935">
        <w:rPr>
          <w:spacing w:val="1"/>
          <w:sz w:val="24"/>
          <w:szCs w:val="24"/>
        </w:rPr>
        <w:t xml:space="preserve"> </w:t>
      </w:r>
      <w:r w:rsidRPr="00391935">
        <w:rPr>
          <w:sz w:val="24"/>
          <w:szCs w:val="24"/>
        </w:rPr>
        <w:t>различных</w:t>
      </w:r>
      <w:r w:rsidRPr="00391935">
        <w:rPr>
          <w:spacing w:val="1"/>
          <w:sz w:val="24"/>
          <w:szCs w:val="24"/>
        </w:rPr>
        <w:t xml:space="preserve"> </w:t>
      </w:r>
      <w:r w:rsidRPr="00391935">
        <w:rPr>
          <w:sz w:val="24"/>
          <w:szCs w:val="24"/>
        </w:rPr>
        <w:t>мониторинговых</w:t>
      </w:r>
      <w:r w:rsidRPr="00391935">
        <w:rPr>
          <w:spacing w:val="1"/>
          <w:sz w:val="24"/>
          <w:szCs w:val="24"/>
        </w:rPr>
        <w:t xml:space="preserve"> </w:t>
      </w:r>
      <w:r w:rsidRPr="00391935">
        <w:rPr>
          <w:sz w:val="24"/>
          <w:szCs w:val="24"/>
        </w:rPr>
        <w:t>исследований.</w:t>
      </w:r>
    </w:p>
    <w:p w:rsidR="0045737B" w:rsidRPr="00391935" w:rsidRDefault="001E5142">
      <w:pPr>
        <w:pStyle w:val="a3"/>
        <w:spacing w:before="1" w:line="297" w:lineRule="exact"/>
        <w:ind w:left="2030" w:firstLine="0"/>
        <w:rPr>
          <w:sz w:val="24"/>
          <w:szCs w:val="24"/>
        </w:rPr>
      </w:pPr>
      <w:r w:rsidRPr="00391935">
        <w:rPr>
          <w:sz w:val="24"/>
          <w:szCs w:val="24"/>
        </w:rPr>
        <w:t>В</w:t>
      </w:r>
      <w:r w:rsidRPr="00391935">
        <w:rPr>
          <w:spacing w:val="-4"/>
          <w:sz w:val="24"/>
          <w:szCs w:val="24"/>
        </w:rPr>
        <w:t xml:space="preserve"> </w:t>
      </w:r>
      <w:r w:rsidRPr="00391935">
        <w:rPr>
          <w:sz w:val="24"/>
          <w:szCs w:val="24"/>
        </w:rPr>
        <w:t>итоговой</w:t>
      </w:r>
      <w:r w:rsidRPr="00391935">
        <w:rPr>
          <w:spacing w:val="-4"/>
          <w:sz w:val="24"/>
          <w:szCs w:val="24"/>
        </w:rPr>
        <w:t xml:space="preserve"> </w:t>
      </w:r>
      <w:r w:rsidRPr="00391935">
        <w:rPr>
          <w:sz w:val="24"/>
          <w:szCs w:val="24"/>
        </w:rPr>
        <w:t>оценке</w:t>
      </w:r>
      <w:r w:rsidRPr="00391935">
        <w:rPr>
          <w:spacing w:val="-4"/>
          <w:sz w:val="24"/>
          <w:szCs w:val="24"/>
        </w:rPr>
        <w:t xml:space="preserve"> </w:t>
      </w:r>
      <w:r w:rsidRPr="00391935">
        <w:rPr>
          <w:sz w:val="24"/>
          <w:szCs w:val="24"/>
        </w:rPr>
        <w:t>выделены</w:t>
      </w:r>
      <w:r w:rsidRPr="00391935">
        <w:rPr>
          <w:spacing w:val="-3"/>
          <w:sz w:val="24"/>
          <w:szCs w:val="24"/>
        </w:rPr>
        <w:t xml:space="preserve"> </w:t>
      </w:r>
      <w:r w:rsidRPr="00391935">
        <w:rPr>
          <w:sz w:val="24"/>
          <w:szCs w:val="24"/>
        </w:rPr>
        <w:t>две</w:t>
      </w:r>
      <w:r w:rsidRPr="00391935">
        <w:rPr>
          <w:spacing w:val="-3"/>
          <w:sz w:val="24"/>
          <w:szCs w:val="24"/>
        </w:rPr>
        <w:t xml:space="preserve"> </w:t>
      </w:r>
      <w:r w:rsidRPr="00391935">
        <w:rPr>
          <w:sz w:val="24"/>
          <w:szCs w:val="24"/>
        </w:rPr>
        <w:t>составляющие:</w:t>
      </w:r>
    </w:p>
    <w:p w:rsidR="0045737B" w:rsidRPr="00391935" w:rsidRDefault="001E5142" w:rsidP="006F2049">
      <w:pPr>
        <w:pStyle w:val="a4"/>
        <w:numPr>
          <w:ilvl w:val="0"/>
          <w:numId w:val="115"/>
        </w:numPr>
        <w:tabs>
          <w:tab w:val="left" w:pos="2453"/>
        </w:tabs>
        <w:ind w:right="153" w:firstLine="772"/>
        <w:rPr>
          <w:sz w:val="24"/>
          <w:szCs w:val="24"/>
        </w:rPr>
      </w:pPr>
      <w:r w:rsidRPr="00391935">
        <w:rPr>
          <w:sz w:val="24"/>
          <w:szCs w:val="24"/>
        </w:rPr>
        <w:t>результаты</w:t>
      </w:r>
      <w:r w:rsidRPr="00391935">
        <w:rPr>
          <w:spacing w:val="1"/>
          <w:sz w:val="24"/>
          <w:szCs w:val="24"/>
        </w:rPr>
        <w:t xml:space="preserve"> </w:t>
      </w:r>
      <w:r w:rsidRPr="00391935">
        <w:rPr>
          <w:sz w:val="24"/>
          <w:szCs w:val="24"/>
        </w:rPr>
        <w:t>промежуточной</w:t>
      </w:r>
      <w:r w:rsidRPr="00391935">
        <w:rPr>
          <w:spacing w:val="1"/>
          <w:sz w:val="24"/>
          <w:szCs w:val="24"/>
        </w:rPr>
        <w:t xml:space="preserve"> </w:t>
      </w:r>
      <w:r w:rsidRPr="00391935">
        <w:rPr>
          <w:sz w:val="24"/>
          <w:szCs w:val="24"/>
        </w:rPr>
        <w:t>аттестации</w:t>
      </w:r>
      <w:r w:rsidRPr="00391935">
        <w:rPr>
          <w:spacing w:val="1"/>
          <w:sz w:val="24"/>
          <w:szCs w:val="24"/>
        </w:rPr>
        <w:t xml:space="preserve"> </w:t>
      </w:r>
      <w:r w:rsidRPr="00391935">
        <w:rPr>
          <w:sz w:val="24"/>
          <w:szCs w:val="24"/>
        </w:rPr>
        <w:t>обучающихся,</w:t>
      </w:r>
      <w:r w:rsidRPr="00391935">
        <w:rPr>
          <w:spacing w:val="1"/>
          <w:sz w:val="24"/>
          <w:szCs w:val="24"/>
        </w:rPr>
        <w:t xml:space="preserve"> </w:t>
      </w:r>
      <w:r w:rsidRPr="00391935">
        <w:rPr>
          <w:sz w:val="24"/>
          <w:szCs w:val="24"/>
        </w:rPr>
        <w:t>отражающие</w:t>
      </w:r>
      <w:r w:rsidRPr="00391935">
        <w:rPr>
          <w:spacing w:val="1"/>
          <w:sz w:val="24"/>
          <w:szCs w:val="24"/>
        </w:rPr>
        <w:t xml:space="preserve"> </w:t>
      </w:r>
      <w:r w:rsidRPr="00391935">
        <w:rPr>
          <w:sz w:val="24"/>
          <w:szCs w:val="24"/>
        </w:rPr>
        <w:t>динамику</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индивидуальных</w:t>
      </w:r>
      <w:r w:rsidRPr="00391935">
        <w:rPr>
          <w:spacing w:val="1"/>
          <w:sz w:val="24"/>
          <w:szCs w:val="24"/>
        </w:rPr>
        <w:t xml:space="preserve"> </w:t>
      </w:r>
      <w:r w:rsidRPr="00391935">
        <w:rPr>
          <w:sz w:val="24"/>
          <w:szCs w:val="24"/>
        </w:rPr>
        <w:t>образовательных</w:t>
      </w:r>
      <w:r w:rsidRPr="00391935">
        <w:rPr>
          <w:spacing w:val="1"/>
          <w:sz w:val="24"/>
          <w:szCs w:val="24"/>
        </w:rPr>
        <w:t xml:space="preserve"> </w:t>
      </w:r>
      <w:r w:rsidRPr="00391935">
        <w:rPr>
          <w:sz w:val="24"/>
          <w:szCs w:val="24"/>
        </w:rPr>
        <w:t>достижений,</w:t>
      </w:r>
      <w:r w:rsidRPr="00391935">
        <w:rPr>
          <w:spacing w:val="1"/>
          <w:sz w:val="24"/>
          <w:szCs w:val="24"/>
        </w:rPr>
        <w:t xml:space="preserve"> </w:t>
      </w:r>
      <w:r w:rsidRPr="00391935">
        <w:rPr>
          <w:sz w:val="24"/>
          <w:szCs w:val="24"/>
        </w:rPr>
        <w:t>продвижение</w:t>
      </w:r>
      <w:r w:rsidRPr="00391935">
        <w:rPr>
          <w:spacing w:val="1"/>
          <w:sz w:val="24"/>
          <w:szCs w:val="24"/>
        </w:rPr>
        <w:t xml:space="preserve"> </w:t>
      </w:r>
      <w:r w:rsidRPr="00391935">
        <w:rPr>
          <w:sz w:val="24"/>
          <w:szCs w:val="24"/>
        </w:rPr>
        <w:t>в</w:t>
      </w:r>
      <w:r w:rsidRPr="00391935">
        <w:rPr>
          <w:spacing w:val="-62"/>
          <w:sz w:val="24"/>
          <w:szCs w:val="24"/>
        </w:rPr>
        <w:t xml:space="preserve"> </w:t>
      </w:r>
      <w:r w:rsidRPr="00391935">
        <w:rPr>
          <w:sz w:val="24"/>
          <w:szCs w:val="24"/>
        </w:rPr>
        <w:t>достижении</w:t>
      </w:r>
      <w:r w:rsidRPr="00391935">
        <w:rPr>
          <w:spacing w:val="1"/>
          <w:sz w:val="24"/>
          <w:szCs w:val="24"/>
        </w:rPr>
        <w:t xml:space="preserve"> </w:t>
      </w:r>
      <w:r w:rsidRPr="00391935">
        <w:rPr>
          <w:sz w:val="24"/>
          <w:szCs w:val="24"/>
        </w:rPr>
        <w:t>планируемых</w:t>
      </w:r>
      <w:r w:rsidRPr="00391935">
        <w:rPr>
          <w:spacing w:val="1"/>
          <w:sz w:val="24"/>
          <w:szCs w:val="24"/>
        </w:rPr>
        <w:t xml:space="preserve"> </w:t>
      </w:r>
      <w:r w:rsidRPr="00391935">
        <w:rPr>
          <w:sz w:val="24"/>
          <w:szCs w:val="24"/>
        </w:rPr>
        <w:t>результатов</w:t>
      </w:r>
      <w:r w:rsidRPr="00391935">
        <w:rPr>
          <w:spacing w:val="1"/>
          <w:sz w:val="24"/>
          <w:szCs w:val="24"/>
        </w:rPr>
        <w:t xml:space="preserve"> </w:t>
      </w:r>
      <w:r w:rsidRPr="00391935">
        <w:rPr>
          <w:sz w:val="24"/>
          <w:szCs w:val="24"/>
        </w:rPr>
        <w:t>освоения</w:t>
      </w:r>
      <w:r w:rsidRPr="00391935">
        <w:rPr>
          <w:spacing w:val="1"/>
          <w:sz w:val="24"/>
          <w:szCs w:val="24"/>
        </w:rPr>
        <w:t xml:space="preserve"> </w:t>
      </w:r>
      <w:r w:rsidRPr="00391935">
        <w:rPr>
          <w:sz w:val="24"/>
          <w:szCs w:val="24"/>
        </w:rPr>
        <w:t>основной</w:t>
      </w:r>
      <w:r w:rsidRPr="00391935">
        <w:rPr>
          <w:spacing w:val="1"/>
          <w:sz w:val="24"/>
          <w:szCs w:val="24"/>
        </w:rPr>
        <w:t xml:space="preserve"> </w:t>
      </w:r>
      <w:r w:rsidRPr="00391935">
        <w:rPr>
          <w:sz w:val="24"/>
          <w:szCs w:val="24"/>
        </w:rPr>
        <w:t>образовательной</w:t>
      </w:r>
      <w:r w:rsidRPr="00391935">
        <w:rPr>
          <w:spacing w:val="1"/>
          <w:sz w:val="24"/>
          <w:szCs w:val="24"/>
        </w:rPr>
        <w:t xml:space="preserve"> </w:t>
      </w:r>
      <w:r w:rsidRPr="00391935">
        <w:rPr>
          <w:sz w:val="24"/>
          <w:szCs w:val="24"/>
        </w:rPr>
        <w:t>программы</w:t>
      </w:r>
      <w:r w:rsidRPr="00391935">
        <w:rPr>
          <w:spacing w:val="-1"/>
          <w:sz w:val="24"/>
          <w:szCs w:val="24"/>
        </w:rPr>
        <w:t xml:space="preserve"> </w:t>
      </w:r>
      <w:r w:rsidRPr="00391935">
        <w:rPr>
          <w:sz w:val="24"/>
          <w:szCs w:val="24"/>
        </w:rPr>
        <w:t>начального</w:t>
      </w:r>
      <w:r w:rsidRPr="00391935">
        <w:rPr>
          <w:spacing w:val="-1"/>
          <w:sz w:val="24"/>
          <w:szCs w:val="24"/>
        </w:rPr>
        <w:t xml:space="preserve"> </w:t>
      </w:r>
      <w:r w:rsidRPr="00391935">
        <w:rPr>
          <w:sz w:val="24"/>
          <w:szCs w:val="24"/>
        </w:rPr>
        <w:t>общего</w:t>
      </w:r>
      <w:r w:rsidRPr="00391935">
        <w:rPr>
          <w:spacing w:val="-1"/>
          <w:sz w:val="24"/>
          <w:szCs w:val="24"/>
        </w:rPr>
        <w:t xml:space="preserve"> </w:t>
      </w:r>
      <w:r w:rsidRPr="00391935">
        <w:rPr>
          <w:sz w:val="24"/>
          <w:szCs w:val="24"/>
        </w:rPr>
        <w:t>образования;</w:t>
      </w:r>
    </w:p>
    <w:p w:rsidR="0045737B" w:rsidRPr="00391935" w:rsidRDefault="001E5142" w:rsidP="006F2049">
      <w:pPr>
        <w:pStyle w:val="a4"/>
        <w:numPr>
          <w:ilvl w:val="0"/>
          <w:numId w:val="114"/>
        </w:numPr>
        <w:tabs>
          <w:tab w:val="left" w:pos="2220"/>
        </w:tabs>
        <w:ind w:right="150" w:firstLine="707"/>
        <w:rPr>
          <w:sz w:val="24"/>
          <w:szCs w:val="24"/>
        </w:rPr>
      </w:pPr>
      <w:r w:rsidRPr="00391935">
        <w:rPr>
          <w:sz w:val="24"/>
          <w:szCs w:val="24"/>
        </w:rPr>
        <w:t>результаты итоговых работ (по русскому языку, математике и комплексной</w:t>
      </w:r>
      <w:r w:rsidRPr="00391935">
        <w:rPr>
          <w:spacing w:val="-62"/>
          <w:sz w:val="24"/>
          <w:szCs w:val="24"/>
        </w:rPr>
        <w:t xml:space="preserve"> </w:t>
      </w:r>
      <w:r w:rsidRPr="00391935">
        <w:rPr>
          <w:sz w:val="24"/>
          <w:szCs w:val="24"/>
        </w:rPr>
        <w:t>работы</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межпредметной</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характеризующие</w:t>
      </w:r>
      <w:r w:rsidRPr="00391935">
        <w:rPr>
          <w:spacing w:val="1"/>
          <w:sz w:val="24"/>
          <w:szCs w:val="24"/>
        </w:rPr>
        <w:t xml:space="preserve"> </w:t>
      </w:r>
      <w:r w:rsidRPr="00391935">
        <w:rPr>
          <w:sz w:val="24"/>
          <w:szCs w:val="24"/>
        </w:rPr>
        <w:t>уровень</w:t>
      </w:r>
      <w:r w:rsidRPr="00391935">
        <w:rPr>
          <w:spacing w:val="1"/>
          <w:sz w:val="24"/>
          <w:szCs w:val="24"/>
        </w:rPr>
        <w:t xml:space="preserve"> </w:t>
      </w:r>
      <w:r w:rsidRPr="00391935">
        <w:rPr>
          <w:sz w:val="24"/>
          <w:szCs w:val="24"/>
        </w:rPr>
        <w:t>освоения</w:t>
      </w:r>
      <w:r w:rsidRPr="00391935">
        <w:rPr>
          <w:spacing w:val="1"/>
          <w:sz w:val="24"/>
          <w:szCs w:val="24"/>
        </w:rPr>
        <w:t xml:space="preserve"> </w:t>
      </w:r>
      <w:r w:rsidRPr="00391935">
        <w:rPr>
          <w:sz w:val="24"/>
          <w:szCs w:val="24"/>
        </w:rPr>
        <w:t>обучающимися основных формируемых способов действий в отношении к опорной</w:t>
      </w:r>
      <w:r w:rsidRPr="00391935">
        <w:rPr>
          <w:spacing w:val="-62"/>
          <w:sz w:val="24"/>
          <w:szCs w:val="24"/>
        </w:rPr>
        <w:t xml:space="preserve"> </w:t>
      </w:r>
      <w:r w:rsidRPr="00391935">
        <w:rPr>
          <w:sz w:val="24"/>
          <w:szCs w:val="24"/>
        </w:rPr>
        <w:t>системе</w:t>
      </w:r>
      <w:r w:rsidRPr="00391935">
        <w:rPr>
          <w:spacing w:val="1"/>
          <w:sz w:val="24"/>
          <w:szCs w:val="24"/>
        </w:rPr>
        <w:t xml:space="preserve"> </w:t>
      </w:r>
      <w:r w:rsidRPr="00391935">
        <w:rPr>
          <w:sz w:val="24"/>
          <w:szCs w:val="24"/>
        </w:rPr>
        <w:t>знаний,</w:t>
      </w:r>
      <w:r w:rsidRPr="00391935">
        <w:rPr>
          <w:spacing w:val="1"/>
          <w:sz w:val="24"/>
          <w:szCs w:val="24"/>
        </w:rPr>
        <w:t xml:space="preserve"> </w:t>
      </w:r>
      <w:r w:rsidRPr="00391935">
        <w:rPr>
          <w:sz w:val="24"/>
          <w:szCs w:val="24"/>
        </w:rPr>
        <w:t>необходимых</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получения</w:t>
      </w:r>
      <w:r w:rsidRPr="00391935">
        <w:rPr>
          <w:spacing w:val="1"/>
          <w:sz w:val="24"/>
          <w:szCs w:val="24"/>
        </w:rPr>
        <w:t xml:space="preserve"> </w:t>
      </w:r>
      <w:r w:rsidRPr="00391935">
        <w:rPr>
          <w:sz w:val="24"/>
          <w:szCs w:val="24"/>
        </w:rPr>
        <w:t>общего</w:t>
      </w:r>
      <w:r w:rsidRPr="00391935">
        <w:rPr>
          <w:spacing w:val="1"/>
          <w:sz w:val="24"/>
          <w:szCs w:val="24"/>
        </w:rPr>
        <w:t xml:space="preserve"> </w:t>
      </w:r>
      <w:r w:rsidRPr="00391935">
        <w:rPr>
          <w:sz w:val="24"/>
          <w:szCs w:val="24"/>
        </w:rPr>
        <w:t>образования</w:t>
      </w:r>
      <w:r w:rsidRPr="00391935">
        <w:rPr>
          <w:spacing w:val="1"/>
          <w:sz w:val="24"/>
          <w:szCs w:val="24"/>
        </w:rPr>
        <w:t xml:space="preserve"> </w:t>
      </w:r>
      <w:r w:rsidRPr="00391935">
        <w:rPr>
          <w:sz w:val="24"/>
          <w:szCs w:val="24"/>
        </w:rPr>
        <w:t>следующего</w:t>
      </w:r>
      <w:r w:rsidRPr="00391935">
        <w:rPr>
          <w:spacing w:val="1"/>
          <w:sz w:val="24"/>
          <w:szCs w:val="24"/>
        </w:rPr>
        <w:t xml:space="preserve"> </w:t>
      </w:r>
      <w:r w:rsidRPr="00391935">
        <w:rPr>
          <w:sz w:val="24"/>
          <w:szCs w:val="24"/>
        </w:rPr>
        <w:t>уровня.</w:t>
      </w:r>
    </w:p>
    <w:p w:rsidR="0045737B" w:rsidRPr="00391935" w:rsidRDefault="001E5142">
      <w:pPr>
        <w:pStyle w:val="a3"/>
        <w:spacing w:before="2"/>
        <w:ind w:left="1322" w:right="150"/>
        <w:rPr>
          <w:sz w:val="24"/>
          <w:szCs w:val="24"/>
        </w:rPr>
      </w:pPr>
      <w:r w:rsidRPr="00391935">
        <w:rPr>
          <w:sz w:val="24"/>
          <w:szCs w:val="24"/>
        </w:rPr>
        <w:t>Результаты итоговой оценки освоения основной образовательной программы</w:t>
      </w:r>
      <w:r w:rsidRPr="00391935">
        <w:rPr>
          <w:spacing w:val="-62"/>
          <w:sz w:val="24"/>
          <w:szCs w:val="24"/>
        </w:rPr>
        <w:t xml:space="preserve"> </w:t>
      </w:r>
      <w:r w:rsidRPr="00391935">
        <w:rPr>
          <w:sz w:val="24"/>
          <w:szCs w:val="24"/>
        </w:rPr>
        <w:t>начального общего образования используются для принятия решения о переводе</w:t>
      </w:r>
      <w:r w:rsidRPr="00391935">
        <w:rPr>
          <w:spacing w:val="1"/>
          <w:sz w:val="24"/>
          <w:szCs w:val="24"/>
        </w:rPr>
        <w:t xml:space="preserve"> </w:t>
      </w:r>
      <w:r w:rsidRPr="00391935">
        <w:rPr>
          <w:sz w:val="24"/>
          <w:szCs w:val="24"/>
        </w:rPr>
        <w:t>обучающихся</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получения</w:t>
      </w:r>
      <w:r w:rsidRPr="00391935">
        <w:rPr>
          <w:spacing w:val="1"/>
          <w:sz w:val="24"/>
          <w:szCs w:val="24"/>
        </w:rPr>
        <w:t xml:space="preserve"> </w:t>
      </w:r>
      <w:r w:rsidRPr="00391935">
        <w:rPr>
          <w:sz w:val="24"/>
          <w:szCs w:val="24"/>
        </w:rPr>
        <w:t>основного</w:t>
      </w:r>
      <w:r w:rsidRPr="00391935">
        <w:rPr>
          <w:spacing w:val="1"/>
          <w:sz w:val="24"/>
          <w:szCs w:val="24"/>
        </w:rPr>
        <w:t xml:space="preserve"> </w:t>
      </w:r>
      <w:r w:rsidRPr="00391935">
        <w:rPr>
          <w:sz w:val="24"/>
          <w:szCs w:val="24"/>
        </w:rPr>
        <w:t>общего</w:t>
      </w:r>
      <w:r w:rsidRPr="00391935">
        <w:rPr>
          <w:spacing w:val="1"/>
          <w:sz w:val="24"/>
          <w:szCs w:val="24"/>
        </w:rPr>
        <w:t xml:space="preserve"> </w:t>
      </w:r>
      <w:r w:rsidRPr="00391935">
        <w:rPr>
          <w:sz w:val="24"/>
          <w:szCs w:val="24"/>
        </w:rPr>
        <w:t>образования.</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основании</w:t>
      </w:r>
      <w:r w:rsidRPr="00391935">
        <w:rPr>
          <w:spacing w:val="-62"/>
          <w:sz w:val="24"/>
          <w:szCs w:val="24"/>
        </w:rPr>
        <w:t xml:space="preserve"> </w:t>
      </w:r>
      <w:r w:rsidRPr="00391935">
        <w:rPr>
          <w:sz w:val="24"/>
          <w:szCs w:val="24"/>
        </w:rPr>
        <w:t>результатов</w:t>
      </w:r>
      <w:r w:rsidRPr="00391935">
        <w:rPr>
          <w:spacing w:val="1"/>
          <w:sz w:val="24"/>
          <w:szCs w:val="24"/>
        </w:rPr>
        <w:t xml:space="preserve"> </w:t>
      </w:r>
      <w:r w:rsidRPr="00391935">
        <w:rPr>
          <w:sz w:val="24"/>
          <w:szCs w:val="24"/>
        </w:rPr>
        <w:t>итоговой</w:t>
      </w:r>
      <w:r w:rsidRPr="00391935">
        <w:rPr>
          <w:spacing w:val="1"/>
          <w:sz w:val="24"/>
          <w:szCs w:val="24"/>
        </w:rPr>
        <w:t xml:space="preserve"> </w:t>
      </w:r>
      <w:r w:rsidRPr="00391935">
        <w:rPr>
          <w:sz w:val="24"/>
          <w:szCs w:val="24"/>
        </w:rPr>
        <w:t>оценки</w:t>
      </w:r>
      <w:r w:rsidRPr="00391935">
        <w:rPr>
          <w:spacing w:val="1"/>
          <w:sz w:val="24"/>
          <w:szCs w:val="24"/>
        </w:rPr>
        <w:t xml:space="preserve"> </w:t>
      </w:r>
      <w:r w:rsidRPr="00391935">
        <w:rPr>
          <w:sz w:val="24"/>
          <w:szCs w:val="24"/>
        </w:rPr>
        <w:t>освоения</w:t>
      </w:r>
      <w:r w:rsidRPr="00391935">
        <w:rPr>
          <w:spacing w:val="1"/>
          <w:sz w:val="24"/>
          <w:szCs w:val="24"/>
        </w:rPr>
        <w:t xml:space="preserve"> </w:t>
      </w:r>
      <w:r w:rsidRPr="00391935">
        <w:rPr>
          <w:sz w:val="24"/>
          <w:szCs w:val="24"/>
        </w:rPr>
        <w:t>основной</w:t>
      </w:r>
      <w:r w:rsidRPr="00391935">
        <w:rPr>
          <w:spacing w:val="1"/>
          <w:sz w:val="24"/>
          <w:szCs w:val="24"/>
        </w:rPr>
        <w:t xml:space="preserve"> </w:t>
      </w:r>
      <w:r w:rsidRPr="00391935">
        <w:rPr>
          <w:sz w:val="24"/>
          <w:szCs w:val="24"/>
        </w:rPr>
        <w:t>образовательной</w:t>
      </w:r>
      <w:r w:rsidRPr="00391935">
        <w:rPr>
          <w:spacing w:val="1"/>
          <w:sz w:val="24"/>
          <w:szCs w:val="24"/>
        </w:rPr>
        <w:t xml:space="preserve"> </w:t>
      </w:r>
      <w:r w:rsidRPr="00391935">
        <w:rPr>
          <w:sz w:val="24"/>
          <w:szCs w:val="24"/>
        </w:rPr>
        <w:t>программы</w:t>
      </w:r>
      <w:r w:rsidRPr="00391935">
        <w:rPr>
          <w:spacing w:val="1"/>
          <w:sz w:val="24"/>
          <w:szCs w:val="24"/>
        </w:rPr>
        <w:t xml:space="preserve"> </w:t>
      </w:r>
      <w:r w:rsidRPr="00391935">
        <w:rPr>
          <w:sz w:val="24"/>
          <w:szCs w:val="24"/>
        </w:rPr>
        <w:t>начального</w:t>
      </w:r>
      <w:r w:rsidRPr="00391935">
        <w:rPr>
          <w:spacing w:val="1"/>
          <w:sz w:val="24"/>
          <w:szCs w:val="24"/>
        </w:rPr>
        <w:t xml:space="preserve"> </w:t>
      </w:r>
      <w:r w:rsidRPr="00391935">
        <w:rPr>
          <w:sz w:val="24"/>
          <w:szCs w:val="24"/>
        </w:rPr>
        <w:t>общего</w:t>
      </w:r>
      <w:r w:rsidRPr="00391935">
        <w:rPr>
          <w:spacing w:val="1"/>
          <w:sz w:val="24"/>
          <w:szCs w:val="24"/>
        </w:rPr>
        <w:t xml:space="preserve"> </w:t>
      </w:r>
      <w:r w:rsidRPr="00391935">
        <w:rPr>
          <w:sz w:val="24"/>
          <w:szCs w:val="24"/>
        </w:rPr>
        <w:t>образования,</w:t>
      </w:r>
      <w:r w:rsidRPr="00391935">
        <w:rPr>
          <w:spacing w:val="1"/>
          <w:sz w:val="24"/>
          <w:szCs w:val="24"/>
        </w:rPr>
        <w:t xml:space="preserve"> </w:t>
      </w:r>
      <w:r w:rsidRPr="00391935">
        <w:rPr>
          <w:sz w:val="24"/>
          <w:szCs w:val="24"/>
        </w:rPr>
        <w:t>делаются</w:t>
      </w:r>
      <w:r w:rsidRPr="00391935">
        <w:rPr>
          <w:spacing w:val="1"/>
          <w:sz w:val="24"/>
          <w:szCs w:val="24"/>
        </w:rPr>
        <w:t xml:space="preserve"> </w:t>
      </w:r>
      <w:r w:rsidRPr="00391935">
        <w:rPr>
          <w:sz w:val="24"/>
          <w:szCs w:val="24"/>
        </w:rPr>
        <w:t>следующие</w:t>
      </w:r>
      <w:r w:rsidRPr="00391935">
        <w:rPr>
          <w:spacing w:val="1"/>
          <w:sz w:val="24"/>
          <w:szCs w:val="24"/>
        </w:rPr>
        <w:t xml:space="preserve"> </w:t>
      </w:r>
      <w:r w:rsidRPr="00391935">
        <w:rPr>
          <w:sz w:val="24"/>
          <w:szCs w:val="24"/>
        </w:rPr>
        <w:t>выводы</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достижении</w:t>
      </w:r>
      <w:r w:rsidRPr="00391935">
        <w:rPr>
          <w:spacing w:val="1"/>
          <w:sz w:val="24"/>
          <w:szCs w:val="24"/>
        </w:rPr>
        <w:t xml:space="preserve"> </w:t>
      </w:r>
      <w:r w:rsidRPr="00391935">
        <w:rPr>
          <w:sz w:val="24"/>
          <w:szCs w:val="24"/>
        </w:rPr>
        <w:t>планируемых</w:t>
      </w:r>
      <w:r w:rsidRPr="00391935">
        <w:rPr>
          <w:spacing w:val="-2"/>
          <w:sz w:val="24"/>
          <w:szCs w:val="24"/>
        </w:rPr>
        <w:t xml:space="preserve"> </w:t>
      </w:r>
      <w:r w:rsidRPr="00391935">
        <w:rPr>
          <w:sz w:val="24"/>
          <w:szCs w:val="24"/>
        </w:rPr>
        <w:t>результатов:</w:t>
      </w:r>
    </w:p>
    <w:p w:rsidR="00303A20" w:rsidRPr="00303A20" w:rsidRDefault="001E5142" w:rsidP="00303A20">
      <w:pPr>
        <w:pStyle w:val="a4"/>
        <w:numPr>
          <w:ilvl w:val="0"/>
          <w:numId w:val="113"/>
        </w:numPr>
        <w:tabs>
          <w:tab w:val="left" w:pos="2477"/>
        </w:tabs>
        <w:spacing w:before="76"/>
        <w:ind w:right="149" w:firstLine="707"/>
        <w:rPr>
          <w:sz w:val="24"/>
          <w:szCs w:val="24"/>
        </w:rPr>
      </w:pPr>
      <w:r w:rsidRPr="00303A20">
        <w:rPr>
          <w:sz w:val="24"/>
          <w:szCs w:val="24"/>
        </w:rPr>
        <w:t>Выпускник овладел опорной системой знаний и учебными действиями,</w:t>
      </w:r>
      <w:r w:rsidRPr="00303A20">
        <w:rPr>
          <w:spacing w:val="1"/>
          <w:sz w:val="24"/>
          <w:szCs w:val="24"/>
        </w:rPr>
        <w:t xml:space="preserve"> </w:t>
      </w:r>
      <w:r w:rsidRPr="00303A20">
        <w:rPr>
          <w:sz w:val="24"/>
          <w:szCs w:val="24"/>
        </w:rPr>
        <w:t>необходимыми для продолжения образования на следующем уровне, и способен</w:t>
      </w:r>
      <w:r w:rsidRPr="00303A20">
        <w:rPr>
          <w:spacing w:val="1"/>
          <w:sz w:val="24"/>
          <w:szCs w:val="24"/>
        </w:rPr>
        <w:t xml:space="preserve"> </w:t>
      </w:r>
      <w:r w:rsidRPr="00303A20">
        <w:rPr>
          <w:sz w:val="24"/>
          <w:szCs w:val="24"/>
        </w:rPr>
        <w:t>использовать</w:t>
      </w:r>
      <w:r w:rsidRPr="00303A20">
        <w:rPr>
          <w:spacing w:val="1"/>
          <w:sz w:val="24"/>
          <w:szCs w:val="24"/>
        </w:rPr>
        <w:t xml:space="preserve"> </w:t>
      </w:r>
      <w:r w:rsidRPr="00303A20">
        <w:rPr>
          <w:sz w:val="24"/>
          <w:szCs w:val="24"/>
        </w:rPr>
        <w:t>их</w:t>
      </w:r>
      <w:r w:rsidRPr="00303A20">
        <w:rPr>
          <w:spacing w:val="1"/>
          <w:sz w:val="24"/>
          <w:szCs w:val="24"/>
        </w:rPr>
        <w:t xml:space="preserve"> </w:t>
      </w:r>
      <w:r w:rsidRPr="00303A20">
        <w:rPr>
          <w:sz w:val="24"/>
          <w:szCs w:val="24"/>
        </w:rPr>
        <w:t>для</w:t>
      </w:r>
      <w:r w:rsidRPr="00303A20">
        <w:rPr>
          <w:spacing w:val="1"/>
          <w:sz w:val="24"/>
          <w:szCs w:val="24"/>
        </w:rPr>
        <w:t xml:space="preserve"> </w:t>
      </w:r>
      <w:r w:rsidRPr="00303A20">
        <w:rPr>
          <w:sz w:val="24"/>
          <w:szCs w:val="24"/>
        </w:rPr>
        <w:t>решения</w:t>
      </w:r>
      <w:r w:rsidRPr="00303A20">
        <w:rPr>
          <w:spacing w:val="1"/>
          <w:sz w:val="24"/>
          <w:szCs w:val="24"/>
        </w:rPr>
        <w:t xml:space="preserve"> </w:t>
      </w:r>
      <w:r w:rsidRPr="00303A20">
        <w:rPr>
          <w:sz w:val="24"/>
          <w:szCs w:val="24"/>
        </w:rPr>
        <w:t>простых</w:t>
      </w:r>
      <w:r w:rsidRPr="00303A20">
        <w:rPr>
          <w:spacing w:val="1"/>
          <w:sz w:val="24"/>
          <w:szCs w:val="24"/>
        </w:rPr>
        <w:t xml:space="preserve"> </w:t>
      </w:r>
      <w:r w:rsidRPr="00303A20">
        <w:rPr>
          <w:sz w:val="24"/>
          <w:szCs w:val="24"/>
        </w:rPr>
        <w:t>учебнопознавательных</w:t>
      </w:r>
      <w:r w:rsidRPr="00303A20">
        <w:rPr>
          <w:spacing w:val="1"/>
          <w:sz w:val="24"/>
          <w:szCs w:val="24"/>
        </w:rPr>
        <w:t xml:space="preserve"> </w:t>
      </w:r>
      <w:r w:rsidRPr="00303A20">
        <w:rPr>
          <w:sz w:val="24"/>
          <w:szCs w:val="24"/>
        </w:rPr>
        <w:t>и</w:t>
      </w:r>
      <w:r w:rsidRPr="00303A20">
        <w:rPr>
          <w:spacing w:val="1"/>
          <w:sz w:val="24"/>
          <w:szCs w:val="24"/>
        </w:rPr>
        <w:t xml:space="preserve"> </w:t>
      </w:r>
      <w:r w:rsidRPr="00303A20">
        <w:rPr>
          <w:sz w:val="24"/>
          <w:szCs w:val="24"/>
        </w:rPr>
        <w:t>учебно-</w:t>
      </w:r>
      <w:r w:rsidRPr="00303A20">
        <w:rPr>
          <w:spacing w:val="1"/>
          <w:sz w:val="24"/>
          <w:szCs w:val="24"/>
        </w:rPr>
        <w:t xml:space="preserve"> </w:t>
      </w:r>
      <w:r w:rsidRPr="00303A20">
        <w:rPr>
          <w:sz w:val="24"/>
          <w:szCs w:val="24"/>
        </w:rPr>
        <w:t>практических задач средствами данного предмета. Такой вывод делается, если в</w:t>
      </w:r>
      <w:r w:rsidRPr="00303A20">
        <w:rPr>
          <w:spacing w:val="1"/>
          <w:sz w:val="24"/>
          <w:szCs w:val="24"/>
        </w:rPr>
        <w:t xml:space="preserve"> </w:t>
      </w:r>
      <w:r w:rsidRPr="00303A20">
        <w:rPr>
          <w:sz w:val="24"/>
          <w:szCs w:val="24"/>
        </w:rPr>
        <w:t>материалах</w:t>
      </w:r>
      <w:r w:rsidRPr="00303A20">
        <w:rPr>
          <w:spacing w:val="1"/>
          <w:sz w:val="24"/>
          <w:szCs w:val="24"/>
        </w:rPr>
        <w:t xml:space="preserve"> </w:t>
      </w:r>
      <w:r w:rsidRPr="00303A20">
        <w:rPr>
          <w:sz w:val="24"/>
          <w:szCs w:val="24"/>
        </w:rPr>
        <w:t>накопительной</w:t>
      </w:r>
      <w:r w:rsidRPr="00303A20">
        <w:rPr>
          <w:spacing w:val="1"/>
          <w:sz w:val="24"/>
          <w:szCs w:val="24"/>
        </w:rPr>
        <w:t xml:space="preserve"> </w:t>
      </w:r>
      <w:r w:rsidRPr="00303A20">
        <w:rPr>
          <w:sz w:val="24"/>
          <w:szCs w:val="24"/>
        </w:rPr>
        <w:t>системы</w:t>
      </w:r>
      <w:r w:rsidRPr="00303A20">
        <w:rPr>
          <w:spacing w:val="1"/>
          <w:sz w:val="24"/>
          <w:szCs w:val="24"/>
        </w:rPr>
        <w:t xml:space="preserve"> </w:t>
      </w:r>
      <w:r w:rsidRPr="00303A20">
        <w:rPr>
          <w:sz w:val="24"/>
          <w:szCs w:val="24"/>
        </w:rPr>
        <w:t>оценки</w:t>
      </w:r>
      <w:r w:rsidRPr="00303A20">
        <w:rPr>
          <w:spacing w:val="1"/>
          <w:sz w:val="24"/>
          <w:szCs w:val="24"/>
        </w:rPr>
        <w:t xml:space="preserve"> </w:t>
      </w:r>
      <w:r w:rsidRPr="00303A20">
        <w:rPr>
          <w:sz w:val="24"/>
          <w:szCs w:val="24"/>
        </w:rPr>
        <w:t>зафиксировано</w:t>
      </w:r>
      <w:r w:rsidRPr="00303A20">
        <w:rPr>
          <w:spacing w:val="1"/>
          <w:sz w:val="24"/>
          <w:szCs w:val="24"/>
        </w:rPr>
        <w:t xml:space="preserve"> </w:t>
      </w:r>
      <w:r w:rsidRPr="00303A20">
        <w:rPr>
          <w:sz w:val="24"/>
          <w:szCs w:val="24"/>
        </w:rPr>
        <w:t>достижение</w:t>
      </w:r>
      <w:r w:rsidRPr="00303A20">
        <w:rPr>
          <w:spacing w:val="1"/>
          <w:sz w:val="24"/>
          <w:szCs w:val="24"/>
        </w:rPr>
        <w:t xml:space="preserve"> </w:t>
      </w:r>
      <w:r w:rsidRPr="00303A20">
        <w:rPr>
          <w:sz w:val="24"/>
          <w:szCs w:val="24"/>
        </w:rPr>
        <w:t>планируемых результатов по всем основным разделам</w:t>
      </w:r>
      <w:r w:rsidRPr="00303A20">
        <w:rPr>
          <w:spacing w:val="1"/>
          <w:sz w:val="24"/>
          <w:szCs w:val="24"/>
        </w:rPr>
        <w:t xml:space="preserve"> </w:t>
      </w:r>
      <w:r w:rsidRPr="00303A20">
        <w:rPr>
          <w:sz w:val="24"/>
          <w:szCs w:val="24"/>
        </w:rPr>
        <w:t>учебной программы, как</w:t>
      </w:r>
      <w:r w:rsidRPr="00303A20">
        <w:rPr>
          <w:spacing w:val="1"/>
          <w:sz w:val="24"/>
          <w:szCs w:val="24"/>
        </w:rPr>
        <w:t xml:space="preserve"> </w:t>
      </w:r>
      <w:r w:rsidRPr="00303A20">
        <w:rPr>
          <w:sz w:val="24"/>
          <w:szCs w:val="24"/>
        </w:rPr>
        <w:t>минимум,</w:t>
      </w:r>
      <w:r w:rsidRPr="00303A20">
        <w:rPr>
          <w:spacing w:val="1"/>
          <w:sz w:val="24"/>
          <w:szCs w:val="24"/>
        </w:rPr>
        <w:t xml:space="preserve"> </w:t>
      </w:r>
      <w:r w:rsidRPr="00303A20">
        <w:rPr>
          <w:sz w:val="24"/>
          <w:szCs w:val="24"/>
        </w:rPr>
        <w:t>с</w:t>
      </w:r>
      <w:r w:rsidRPr="00303A20">
        <w:rPr>
          <w:spacing w:val="1"/>
          <w:sz w:val="24"/>
          <w:szCs w:val="24"/>
        </w:rPr>
        <w:t xml:space="preserve"> </w:t>
      </w:r>
      <w:r w:rsidRPr="00303A20">
        <w:rPr>
          <w:sz w:val="24"/>
          <w:szCs w:val="24"/>
        </w:rPr>
        <w:t>оценкой</w:t>
      </w:r>
      <w:r w:rsidRPr="00303A20">
        <w:rPr>
          <w:spacing w:val="1"/>
          <w:sz w:val="24"/>
          <w:szCs w:val="24"/>
        </w:rPr>
        <w:t xml:space="preserve"> </w:t>
      </w:r>
      <w:r w:rsidRPr="00303A20">
        <w:rPr>
          <w:sz w:val="24"/>
          <w:szCs w:val="24"/>
        </w:rPr>
        <w:t>«зачтено»</w:t>
      </w:r>
      <w:r w:rsidRPr="00303A20">
        <w:rPr>
          <w:spacing w:val="1"/>
          <w:sz w:val="24"/>
          <w:szCs w:val="24"/>
        </w:rPr>
        <w:t xml:space="preserve"> </w:t>
      </w:r>
      <w:r w:rsidRPr="00303A20">
        <w:rPr>
          <w:sz w:val="24"/>
          <w:szCs w:val="24"/>
        </w:rPr>
        <w:t>(или</w:t>
      </w:r>
      <w:r w:rsidRPr="00303A20">
        <w:rPr>
          <w:spacing w:val="1"/>
          <w:sz w:val="24"/>
          <w:szCs w:val="24"/>
        </w:rPr>
        <w:t xml:space="preserve"> </w:t>
      </w:r>
      <w:r w:rsidRPr="00303A20">
        <w:rPr>
          <w:sz w:val="24"/>
          <w:szCs w:val="24"/>
        </w:rPr>
        <w:t>«удовлетворительно»),</w:t>
      </w:r>
      <w:r w:rsidRPr="00303A20">
        <w:rPr>
          <w:spacing w:val="1"/>
          <w:sz w:val="24"/>
          <w:szCs w:val="24"/>
        </w:rPr>
        <w:t xml:space="preserve"> </w:t>
      </w:r>
      <w:r w:rsidRPr="00303A20">
        <w:rPr>
          <w:sz w:val="24"/>
          <w:szCs w:val="24"/>
        </w:rPr>
        <w:t>а</w:t>
      </w:r>
      <w:r w:rsidRPr="00303A20">
        <w:rPr>
          <w:spacing w:val="1"/>
          <w:sz w:val="24"/>
          <w:szCs w:val="24"/>
        </w:rPr>
        <w:t xml:space="preserve"> </w:t>
      </w:r>
      <w:r w:rsidRPr="00303A20">
        <w:rPr>
          <w:sz w:val="24"/>
          <w:szCs w:val="24"/>
        </w:rPr>
        <w:t>результаты</w:t>
      </w:r>
      <w:r w:rsidRPr="00303A20">
        <w:rPr>
          <w:spacing w:val="1"/>
          <w:sz w:val="24"/>
          <w:szCs w:val="24"/>
        </w:rPr>
        <w:t xml:space="preserve"> </w:t>
      </w:r>
      <w:r w:rsidRPr="00303A20">
        <w:rPr>
          <w:sz w:val="24"/>
          <w:szCs w:val="24"/>
        </w:rPr>
        <w:t xml:space="preserve">выполнения итоговых работ свидетельствуют о правильном </w:t>
      </w:r>
    </w:p>
    <w:p w:rsidR="0045737B" w:rsidRPr="00303A20" w:rsidRDefault="00303A20" w:rsidP="00303A20">
      <w:pPr>
        <w:pStyle w:val="a4"/>
        <w:numPr>
          <w:ilvl w:val="0"/>
          <w:numId w:val="113"/>
        </w:numPr>
        <w:tabs>
          <w:tab w:val="left" w:pos="2477"/>
        </w:tabs>
        <w:spacing w:before="76"/>
        <w:ind w:right="149" w:firstLine="707"/>
        <w:rPr>
          <w:sz w:val="24"/>
          <w:szCs w:val="24"/>
        </w:rPr>
        <w:sectPr w:rsidR="0045737B" w:rsidRPr="00303A20">
          <w:pgSz w:w="11910" w:h="16840"/>
          <w:pgMar w:top="1040" w:right="700" w:bottom="960" w:left="380" w:header="0" w:footer="773" w:gutter="0"/>
          <w:cols w:space="720"/>
        </w:sectPr>
      </w:pPr>
      <w:r w:rsidRPr="00391935">
        <w:rPr>
          <w:sz w:val="24"/>
          <w:szCs w:val="24"/>
        </w:rPr>
        <w:t>Выпускник</w:t>
      </w:r>
      <w:r w:rsidRPr="00391935">
        <w:rPr>
          <w:spacing w:val="1"/>
          <w:sz w:val="24"/>
          <w:szCs w:val="24"/>
        </w:rPr>
        <w:t xml:space="preserve"> </w:t>
      </w:r>
      <w:r w:rsidRPr="00391935">
        <w:rPr>
          <w:sz w:val="24"/>
          <w:szCs w:val="24"/>
        </w:rPr>
        <w:t>овладел</w:t>
      </w:r>
      <w:r w:rsidRPr="00391935">
        <w:rPr>
          <w:spacing w:val="1"/>
          <w:sz w:val="24"/>
          <w:szCs w:val="24"/>
        </w:rPr>
        <w:t xml:space="preserve"> </w:t>
      </w:r>
      <w:r w:rsidRPr="00391935">
        <w:rPr>
          <w:sz w:val="24"/>
          <w:szCs w:val="24"/>
        </w:rPr>
        <w:t>опорной</w:t>
      </w:r>
      <w:r w:rsidRPr="00391935">
        <w:rPr>
          <w:spacing w:val="1"/>
          <w:sz w:val="24"/>
          <w:szCs w:val="24"/>
        </w:rPr>
        <w:t xml:space="preserve"> </w:t>
      </w:r>
      <w:r w:rsidRPr="00391935">
        <w:rPr>
          <w:sz w:val="24"/>
          <w:szCs w:val="24"/>
        </w:rPr>
        <w:t>системой</w:t>
      </w:r>
      <w:r w:rsidRPr="00391935">
        <w:rPr>
          <w:spacing w:val="1"/>
          <w:sz w:val="24"/>
          <w:szCs w:val="24"/>
        </w:rPr>
        <w:t xml:space="preserve"> </w:t>
      </w:r>
      <w:r w:rsidRPr="00391935">
        <w:rPr>
          <w:sz w:val="24"/>
          <w:szCs w:val="24"/>
        </w:rPr>
        <w:t>знаний,</w:t>
      </w:r>
      <w:r w:rsidRPr="00391935">
        <w:rPr>
          <w:spacing w:val="1"/>
          <w:sz w:val="24"/>
          <w:szCs w:val="24"/>
        </w:rPr>
        <w:t xml:space="preserve"> </w:t>
      </w:r>
      <w:r w:rsidRPr="00391935">
        <w:rPr>
          <w:sz w:val="24"/>
          <w:szCs w:val="24"/>
        </w:rPr>
        <w:t>необходимой</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продолжения</w:t>
      </w:r>
      <w:r w:rsidRPr="00391935">
        <w:rPr>
          <w:spacing w:val="1"/>
          <w:sz w:val="24"/>
          <w:szCs w:val="24"/>
        </w:rPr>
        <w:t xml:space="preserve"> </w:t>
      </w:r>
      <w:r w:rsidRPr="00391935">
        <w:rPr>
          <w:sz w:val="24"/>
          <w:szCs w:val="24"/>
        </w:rPr>
        <w:t>образования</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следующем</w:t>
      </w:r>
      <w:r w:rsidRPr="00391935">
        <w:rPr>
          <w:spacing w:val="1"/>
          <w:sz w:val="24"/>
          <w:szCs w:val="24"/>
        </w:rPr>
        <w:t xml:space="preserve"> </w:t>
      </w:r>
      <w:r w:rsidRPr="00391935">
        <w:rPr>
          <w:sz w:val="24"/>
          <w:szCs w:val="24"/>
        </w:rPr>
        <w:t>уровне</w:t>
      </w:r>
      <w:r w:rsidRPr="00391935">
        <w:rPr>
          <w:spacing w:val="1"/>
          <w:sz w:val="24"/>
          <w:szCs w:val="24"/>
        </w:rPr>
        <w:t xml:space="preserve"> </w:t>
      </w:r>
      <w:r w:rsidRPr="00391935">
        <w:rPr>
          <w:sz w:val="24"/>
          <w:szCs w:val="24"/>
        </w:rPr>
        <w:t>образования,</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уровне</w:t>
      </w:r>
      <w:r w:rsidRPr="00391935">
        <w:rPr>
          <w:spacing w:val="1"/>
          <w:sz w:val="24"/>
          <w:szCs w:val="24"/>
        </w:rPr>
        <w:t xml:space="preserve"> </w:t>
      </w:r>
      <w:r w:rsidRPr="00391935">
        <w:rPr>
          <w:sz w:val="24"/>
          <w:szCs w:val="24"/>
        </w:rPr>
        <w:t>осознанного</w:t>
      </w:r>
      <w:r w:rsidRPr="00391935">
        <w:rPr>
          <w:spacing w:val="1"/>
          <w:sz w:val="24"/>
          <w:szCs w:val="24"/>
        </w:rPr>
        <w:t xml:space="preserve"> </w:t>
      </w:r>
      <w:r w:rsidRPr="00391935">
        <w:rPr>
          <w:sz w:val="24"/>
          <w:szCs w:val="24"/>
        </w:rPr>
        <w:t>произвольного</w:t>
      </w:r>
      <w:r w:rsidRPr="00391935">
        <w:rPr>
          <w:spacing w:val="1"/>
          <w:sz w:val="24"/>
          <w:szCs w:val="24"/>
        </w:rPr>
        <w:t xml:space="preserve"> </w:t>
      </w:r>
      <w:r w:rsidRPr="00391935">
        <w:rPr>
          <w:sz w:val="24"/>
          <w:szCs w:val="24"/>
        </w:rPr>
        <w:t>овладения</w:t>
      </w:r>
      <w:r w:rsidRPr="00391935">
        <w:rPr>
          <w:spacing w:val="1"/>
          <w:sz w:val="24"/>
          <w:szCs w:val="24"/>
        </w:rPr>
        <w:t xml:space="preserve"> </w:t>
      </w:r>
      <w:r w:rsidRPr="00391935">
        <w:rPr>
          <w:sz w:val="24"/>
          <w:szCs w:val="24"/>
        </w:rPr>
        <w:t>учебными</w:t>
      </w:r>
      <w:r w:rsidRPr="00391935">
        <w:rPr>
          <w:spacing w:val="1"/>
          <w:sz w:val="24"/>
          <w:szCs w:val="24"/>
        </w:rPr>
        <w:t xml:space="preserve"> </w:t>
      </w:r>
      <w:r w:rsidRPr="00391935">
        <w:rPr>
          <w:sz w:val="24"/>
          <w:szCs w:val="24"/>
        </w:rPr>
        <w:t>действиями.</w:t>
      </w:r>
      <w:r w:rsidRPr="00391935">
        <w:rPr>
          <w:spacing w:val="1"/>
          <w:sz w:val="24"/>
          <w:szCs w:val="24"/>
        </w:rPr>
        <w:t xml:space="preserve"> </w:t>
      </w:r>
      <w:r w:rsidRPr="00391935">
        <w:rPr>
          <w:sz w:val="24"/>
          <w:szCs w:val="24"/>
        </w:rPr>
        <w:t>Такой</w:t>
      </w:r>
      <w:r w:rsidRPr="00391935">
        <w:rPr>
          <w:spacing w:val="1"/>
          <w:sz w:val="24"/>
          <w:szCs w:val="24"/>
        </w:rPr>
        <w:t xml:space="preserve"> </w:t>
      </w:r>
      <w:r w:rsidRPr="00391935">
        <w:rPr>
          <w:sz w:val="24"/>
          <w:szCs w:val="24"/>
        </w:rPr>
        <w:t>вывод</w:t>
      </w:r>
      <w:r w:rsidRPr="00391935">
        <w:rPr>
          <w:spacing w:val="1"/>
          <w:sz w:val="24"/>
          <w:szCs w:val="24"/>
        </w:rPr>
        <w:t xml:space="preserve"> </w:t>
      </w:r>
      <w:r w:rsidRPr="00391935">
        <w:rPr>
          <w:sz w:val="24"/>
          <w:szCs w:val="24"/>
        </w:rPr>
        <w:t>делается,</w:t>
      </w:r>
      <w:r w:rsidRPr="00391935">
        <w:rPr>
          <w:spacing w:val="1"/>
          <w:sz w:val="24"/>
          <w:szCs w:val="24"/>
        </w:rPr>
        <w:t xml:space="preserve"> </w:t>
      </w:r>
      <w:r w:rsidRPr="00391935">
        <w:rPr>
          <w:sz w:val="24"/>
          <w:szCs w:val="24"/>
        </w:rPr>
        <w:t>если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материалах</w:t>
      </w:r>
      <w:r w:rsidRPr="00391935">
        <w:rPr>
          <w:spacing w:val="1"/>
          <w:sz w:val="24"/>
          <w:szCs w:val="24"/>
        </w:rPr>
        <w:t xml:space="preserve"> </w:t>
      </w:r>
      <w:r w:rsidRPr="00391935">
        <w:rPr>
          <w:sz w:val="24"/>
          <w:szCs w:val="24"/>
        </w:rPr>
        <w:t>накопительной</w:t>
      </w:r>
      <w:r w:rsidRPr="00391935">
        <w:rPr>
          <w:spacing w:val="1"/>
          <w:sz w:val="24"/>
          <w:szCs w:val="24"/>
        </w:rPr>
        <w:t xml:space="preserve"> </w:t>
      </w:r>
      <w:r w:rsidRPr="00391935">
        <w:rPr>
          <w:sz w:val="24"/>
          <w:szCs w:val="24"/>
        </w:rPr>
        <w:t>системы</w:t>
      </w:r>
      <w:r w:rsidRPr="00391935">
        <w:rPr>
          <w:spacing w:val="1"/>
          <w:sz w:val="24"/>
          <w:szCs w:val="24"/>
        </w:rPr>
        <w:t xml:space="preserve"> </w:t>
      </w:r>
      <w:r w:rsidRPr="00391935">
        <w:rPr>
          <w:sz w:val="24"/>
          <w:szCs w:val="24"/>
        </w:rPr>
        <w:t>оценки</w:t>
      </w:r>
      <w:r w:rsidRPr="00391935">
        <w:rPr>
          <w:spacing w:val="1"/>
          <w:sz w:val="24"/>
          <w:szCs w:val="24"/>
        </w:rPr>
        <w:t xml:space="preserve"> </w:t>
      </w:r>
      <w:r w:rsidRPr="00391935">
        <w:rPr>
          <w:sz w:val="24"/>
          <w:szCs w:val="24"/>
        </w:rPr>
        <w:t>зафиксировано</w:t>
      </w:r>
      <w:r w:rsidRPr="00391935">
        <w:rPr>
          <w:spacing w:val="-62"/>
          <w:sz w:val="24"/>
          <w:szCs w:val="24"/>
        </w:rPr>
        <w:t xml:space="preserve"> </w:t>
      </w:r>
      <w:r w:rsidRPr="00391935">
        <w:rPr>
          <w:sz w:val="24"/>
          <w:szCs w:val="24"/>
        </w:rPr>
        <w:t>достижение</w:t>
      </w:r>
      <w:r w:rsidRPr="00391935">
        <w:rPr>
          <w:spacing w:val="1"/>
          <w:sz w:val="24"/>
          <w:szCs w:val="24"/>
        </w:rPr>
        <w:t xml:space="preserve"> </w:t>
      </w:r>
      <w:r w:rsidRPr="00391935">
        <w:rPr>
          <w:sz w:val="24"/>
          <w:szCs w:val="24"/>
        </w:rPr>
        <w:t>планируемых</w:t>
      </w:r>
      <w:r w:rsidRPr="00391935">
        <w:rPr>
          <w:spacing w:val="1"/>
          <w:sz w:val="24"/>
          <w:szCs w:val="24"/>
        </w:rPr>
        <w:t xml:space="preserve"> </w:t>
      </w:r>
      <w:r w:rsidRPr="00391935">
        <w:rPr>
          <w:sz w:val="24"/>
          <w:szCs w:val="24"/>
        </w:rPr>
        <w:t>результатов</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всем</w:t>
      </w:r>
      <w:r w:rsidRPr="00391935">
        <w:rPr>
          <w:spacing w:val="1"/>
          <w:sz w:val="24"/>
          <w:szCs w:val="24"/>
        </w:rPr>
        <w:t xml:space="preserve"> </w:t>
      </w:r>
      <w:r w:rsidRPr="00391935">
        <w:rPr>
          <w:sz w:val="24"/>
          <w:szCs w:val="24"/>
        </w:rPr>
        <w:t>основным</w:t>
      </w:r>
      <w:r w:rsidRPr="00391935">
        <w:rPr>
          <w:spacing w:val="1"/>
          <w:sz w:val="24"/>
          <w:szCs w:val="24"/>
        </w:rPr>
        <w:t xml:space="preserve"> </w:t>
      </w:r>
      <w:r w:rsidRPr="00391935">
        <w:rPr>
          <w:sz w:val="24"/>
          <w:szCs w:val="24"/>
        </w:rPr>
        <w:t>разделам</w:t>
      </w:r>
      <w:r w:rsidRPr="00391935">
        <w:rPr>
          <w:spacing w:val="1"/>
          <w:sz w:val="24"/>
          <w:szCs w:val="24"/>
        </w:rPr>
        <w:t xml:space="preserve"> </w:t>
      </w:r>
      <w:r w:rsidRPr="00391935">
        <w:rPr>
          <w:sz w:val="24"/>
          <w:szCs w:val="24"/>
        </w:rPr>
        <w:t>учебной</w:t>
      </w:r>
      <w:r w:rsidRPr="00391935">
        <w:rPr>
          <w:spacing w:val="-62"/>
          <w:sz w:val="24"/>
          <w:szCs w:val="24"/>
        </w:rPr>
        <w:t xml:space="preserve"> </w:t>
      </w:r>
      <w:r w:rsidRPr="00391935">
        <w:rPr>
          <w:sz w:val="24"/>
          <w:szCs w:val="24"/>
        </w:rPr>
        <w:t>программы,</w:t>
      </w:r>
      <w:r w:rsidRPr="00391935">
        <w:rPr>
          <w:spacing w:val="41"/>
          <w:sz w:val="24"/>
          <w:szCs w:val="24"/>
        </w:rPr>
        <w:t xml:space="preserve"> </w:t>
      </w:r>
      <w:r w:rsidRPr="00391935">
        <w:rPr>
          <w:sz w:val="24"/>
          <w:szCs w:val="24"/>
        </w:rPr>
        <w:t>причём</w:t>
      </w:r>
      <w:r w:rsidRPr="00391935">
        <w:rPr>
          <w:spacing w:val="43"/>
          <w:sz w:val="24"/>
          <w:szCs w:val="24"/>
        </w:rPr>
        <w:t xml:space="preserve"> </w:t>
      </w:r>
      <w:r w:rsidRPr="00391935">
        <w:rPr>
          <w:sz w:val="24"/>
          <w:szCs w:val="24"/>
        </w:rPr>
        <w:t>не</w:t>
      </w:r>
      <w:r w:rsidRPr="00391935">
        <w:rPr>
          <w:spacing w:val="42"/>
          <w:sz w:val="24"/>
          <w:szCs w:val="24"/>
        </w:rPr>
        <w:t xml:space="preserve"> </w:t>
      </w:r>
      <w:r w:rsidRPr="00391935">
        <w:rPr>
          <w:sz w:val="24"/>
          <w:szCs w:val="24"/>
        </w:rPr>
        <w:t>менее</w:t>
      </w:r>
      <w:r w:rsidRPr="00391935">
        <w:rPr>
          <w:spacing w:val="42"/>
          <w:sz w:val="24"/>
          <w:szCs w:val="24"/>
        </w:rPr>
        <w:t xml:space="preserve"> </w:t>
      </w:r>
      <w:r w:rsidRPr="00391935">
        <w:rPr>
          <w:sz w:val="24"/>
          <w:szCs w:val="24"/>
        </w:rPr>
        <w:t>чем</w:t>
      </w:r>
      <w:r w:rsidRPr="00391935">
        <w:rPr>
          <w:spacing w:val="41"/>
          <w:sz w:val="24"/>
          <w:szCs w:val="24"/>
        </w:rPr>
        <w:t xml:space="preserve"> </w:t>
      </w:r>
      <w:r w:rsidRPr="00391935">
        <w:rPr>
          <w:sz w:val="24"/>
          <w:szCs w:val="24"/>
        </w:rPr>
        <w:t>по</w:t>
      </w:r>
      <w:r w:rsidRPr="00391935">
        <w:rPr>
          <w:spacing w:val="44"/>
          <w:sz w:val="24"/>
          <w:szCs w:val="24"/>
        </w:rPr>
        <w:t xml:space="preserve"> </w:t>
      </w:r>
      <w:r w:rsidRPr="00391935">
        <w:rPr>
          <w:sz w:val="24"/>
          <w:szCs w:val="24"/>
        </w:rPr>
        <w:t>половине</w:t>
      </w:r>
      <w:r w:rsidRPr="00391935">
        <w:rPr>
          <w:spacing w:val="42"/>
          <w:sz w:val="24"/>
          <w:szCs w:val="24"/>
        </w:rPr>
        <w:t xml:space="preserve"> </w:t>
      </w:r>
      <w:r w:rsidRPr="00391935">
        <w:rPr>
          <w:sz w:val="24"/>
          <w:szCs w:val="24"/>
        </w:rPr>
        <w:t>разделов</w:t>
      </w:r>
      <w:r w:rsidRPr="00391935">
        <w:rPr>
          <w:spacing w:val="44"/>
          <w:sz w:val="24"/>
          <w:szCs w:val="24"/>
        </w:rPr>
        <w:t xml:space="preserve"> </w:t>
      </w:r>
      <w:r w:rsidRPr="00391935">
        <w:rPr>
          <w:sz w:val="24"/>
          <w:szCs w:val="24"/>
        </w:rPr>
        <w:t>выставлена</w:t>
      </w:r>
      <w:r w:rsidRPr="00391935">
        <w:rPr>
          <w:spacing w:val="42"/>
          <w:sz w:val="24"/>
          <w:szCs w:val="24"/>
        </w:rPr>
        <w:t xml:space="preserve"> </w:t>
      </w:r>
      <w:r w:rsidRPr="00391935">
        <w:rPr>
          <w:sz w:val="24"/>
          <w:szCs w:val="24"/>
        </w:rPr>
        <w:t>оценка</w:t>
      </w:r>
      <w:r w:rsidRPr="00303A20">
        <w:rPr>
          <w:sz w:val="24"/>
          <w:szCs w:val="24"/>
        </w:rPr>
        <w:t xml:space="preserve"> «хорошо»</w:t>
      </w:r>
      <w:r w:rsidRPr="00303A20">
        <w:rPr>
          <w:spacing w:val="1"/>
          <w:sz w:val="24"/>
          <w:szCs w:val="24"/>
        </w:rPr>
        <w:t xml:space="preserve"> </w:t>
      </w:r>
      <w:r w:rsidRPr="00303A20">
        <w:rPr>
          <w:sz w:val="24"/>
          <w:szCs w:val="24"/>
        </w:rPr>
        <w:t>или</w:t>
      </w:r>
      <w:r w:rsidRPr="00303A20">
        <w:rPr>
          <w:spacing w:val="1"/>
          <w:sz w:val="24"/>
          <w:szCs w:val="24"/>
        </w:rPr>
        <w:t xml:space="preserve"> </w:t>
      </w:r>
      <w:r w:rsidRPr="00303A20">
        <w:rPr>
          <w:sz w:val="24"/>
          <w:szCs w:val="24"/>
        </w:rPr>
        <w:t>«отлично»,</w:t>
      </w:r>
      <w:r w:rsidRPr="00303A20">
        <w:rPr>
          <w:spacing w:val="1"/>
          <w:sz w:val="24"/>
          <w:szCs w:val="24"/>
        </w:rPr>
        <w:t xml:space="preserve"> </w:t>
      </w:r>
      <w:r w:rsidRPr="00303A20">
        <w:rPr>
          <w:sz w:val="24"/>
          <w:szCs w:val="24"/>
        </w:rPr>
        <w:t>а</w:t>
      </w:r>
      <w:r w:rsidRPr="00303A20">
        <w:rPr>
          <w:spacing w:val="1"/>
          <w:sz w:val="24"/>
          <w:szCs w:val="24"/>
        </w:rPr>
        <w:t xml:space="preserve"> </w:t>
      </w:r>
      <w:r w:rsidRPr="00303A20">
        <w:rPr>
          <w:sz w:val="24"/>
          <w:szCs w:val="24"/>
        </w:rPr>
        <w:t>результаты</w:t>
      </w:r>
      <w:r w:rsidRPr="00303A20">
        <w:rPr>
          <w:spacing w:val="1"/>
          <w:sz w:val="24"/>
          <w:szCs w:val="24"/>
        </w:rPr>
        <w:t xml:space="preserve"> </w:t>
      </w:r>
      <w:r w:rsidRPr="00303A20">
        <w:rPr>
          <w:sz w:val="24"/>
          <w:szCs w:val="24"/>
        </w:rPr>
        <w:t>выполнения</w:t>
      </w:r>
      <w:r w:rsidRPr="00303A20">
        <w:rPr>
          <w:spacing w:val="1"/>
          <w:sz w:val="24"/>
          <w:szCs w:val="24"/>
        </w:rPr>
        <w:t xml:space="preserve"> </w:t>
      </w:r>
      <w:r w:rsidRPr="00303A20">
        <w:rPr>
          <w:sz w:val="24"/>
          <w:szCs w:val="24"/>
        </w:rPr>
        <w:t>итоговых</w:t>
      </w:r>
      <w:r w:rsidRPr="00303A20">
        <w:rPr>
          <w:spacing w:val="1"/>
          <w:sz w:val="24"/>
          <w:szCs w:val="24"/>
        </w:rPr>
        <w:t xml:space="preserve"> </w:t>
      </w:r>
      <w:r w:rsidRPr="00303A20">
        <w:rPr>
          <w:sz w:val="24"/>
          <w:szCs w:val="24"/>
        </w:rPr>
        <w:t>работ</w:t>
      </w:r>
      <w:r w:rsidRPr="00303A20">
        <w:rPr>
          <w:spacing w:val="1"/>
          <w:sz w:val="24"/>
          <w:szCs w:val="24"/>
        </w:rPr>
        <w:t xml:space="preserve"> </w:t>
      </w:r>
      <w:r w:rsidRPr="00303A20">
        <w:rPr>
          <w:sz w:val="24"/>
          <w:szCs w:val="24"/>
        </w:rPr>
        <w:t>свидетельствуют</w:t>
      </w:r>
      <w:r w:rsidRPr="00303A20">
        <w:rPr>
          <w:spacing w:val="1"/>
          <w:sz w:val="24"/>
          <w:szCs w:val="24"/>
        </w:rPr>
        <w:t xml:space="preserve"> </w:t>
      </w:r>
      <w:r w:rsidRPr="00303A20">
        <w:rPr>
          <w:sz w:val="24"/>
          <w:szCs w:val="24"/>
        </w:rPr>
        <w:t>о</w:t>
      </w:r>
      <w:r w:rsidRPr="00303A20">
        <w:rPr>
          <w:spacing w:val="1"/>
          <w:sz w:val="24"/>
          <w:szCs w:val="24"/>
        </w:rPr>
        <w:t xml:space="preserve"> </w:t>
      </w:r>
      <w:r w:rsidRPr="00303A20">
        <w:rPr>
          <w:sz w:val="24"/>
          <w:szCs w:val="24"/>
        </w:rPr>
        <w:t>правильном</w:t>
      </w:r>
      <w:r w:rsidRPr="00303A20">
        <w:rPr>
          <w:spacing w:val="1"/>
          <w:sz w:val="24"/>
          <w:szCs w:val="24"/>
        </w:rPr>
        <w:t xml:space="preserve"> </w:t>
      </w:r>
      <w:r w:rsidRPr="00303A20">
        <w:rPr>
          <w:sz w:val="24"/>
          <w:szCs w:val="24"/>
        </w:rPr>
        <w:t>выполнении</w:t>
      </w:r>
      <w:r w:rsidRPr="00303A20">
        <w:rPr>
          <w:spacing w:val="1"/>
          <w:sz w:val="24"/>
          <w:szCs w:val="24"/>
        </w:rPr>
        <w:t xml:space="preserve"> </w:t>
      </w:r>
      <w:r w:rsidRPr="00303A20">
        <w:rPr>
          <w:sz w:val="24"/>
          <w:szCs w:val="24"/>
        </w:rPr>
        <w:t>не</w:t>
      </w:r>
      <w:r w:rsidRPr="00303A20">
        <w:rPr>
          <w:spacing w:val="1"/>
          <w:sz w:val="24"/>
          <w:szCs w:val="24"/>
        </w:rPr>
        <w:t xml:space="preserve"> </w:t>
      </w:r>
      <w:r w:rsidRPr="00303A20">
        <w:rPr>
          <w:sz w:val="24"/>
          <w:szCs w:val="24"/>
        </w:rPr>
        <w:t>менее</w:t>
      </w:r>
      <w:r w:rsidRPr="00303A20">
        <w:rPr>
          <w:spacing w:val="1"/>
          <w:sz w:val="24"/>
          <w:szCs w:val="24"/>
        </w:rPr>
        <w:t xml:space="preserve"> </w:t>
      </w:r>
      <w:r w:rsidRPr="00303A20">
        <w:rPr>
          <w:sz w:val="24"/>
          <w:szCs w:val="24"/>
        </w:rPr>
        <w:t>65%</w:t>
      </w:r>
      <w:r w:rsidRPr="00303A20">
        <w:rPr>
          <w:spacing w:val="65"/>
          <w:sz w:val="24"/>
          <w:szCs w:val="24"/>
        </w:rPr>
        <w:t xml:space="preserve"> </w:t>
      </w:r>
      <w:r w:rsidRPr="00303A20">
        <w:rPr>
          <w:sz w:val="24"/>
          <w:szCs w:val="24"/>
        </w:rPr>
        <w:t>заданий</w:t>
      </w:r>
      <w:r w:rsidRPr="00303A20">
        <w:rPr>
          <w:spacing w:val="65"/>
          <w:sz w:val="24"/>
          <w:szCs w:val="24"/>
        </w:rPr>
        <w:t xml:space="preserve"> </w:t>
      </w:r>
      <w:r w:rsidRPr="00303A20">
        <w:rPr>
          <w:sz w:val="24"/>
          <w:szCs w:val="24"/>
        </w:rPr>
        <w:t>базового</w:t>
      </w:r>
      <w:r w:rsidRPr="00303A20">
        <w:rPr>
          <w:spacing w:val="1"/>
          <w:sz w:val="24"/>
          <w:szCs w:val="24"/>
        </w:rPr>
        <w:t xml:space="preserve"> </w:t>
      </w:r>
      <w:r w:rsidRPr="00303A20">
        <w:rPr>
          <w:sz w:val="24"/>
          <w:szCs w:val="24"/>
        </w:rPr>
        <w:t>уровня и получении не менее 50% от максимального балла за выполнение заданий</w:t>
      </w:r>
      <w:r w:rsidRPr="00303A20">
        <w:rPr>
          <w:spacing w:val="1"/>
          <w:sz w:val="24"/>
          <w:szCs w:val="24"/>
        </w:rPr>
        <w:t xml:space="preserve"> </w:t>
      </w:r>
      <w:r w:rsidRPr="00303A20">
        <w:rPr>
          <w:sz w:val="24"/>
          <w:szCs w:val="24"/>
        </w:rPr>
        <w:t>повышенного</w:t>
      </w:r>
      <w:r w:rsidRPr="00303A20">
        <w:rPr>
          <w:spacing w:val="2"/>
          <w:sz w:val="24"/>
          <w:szCs w:val="24"/>
        </w:rPr>
        <w:t xml:space="preserve"> </w:t>
      </w:r>
      <w:r w:rsidRPr="00303A20">
        <w:rPr>
          <w:sz w:val="24"/>
          <w:szCs w:val="24"/>
        </w:rPr>
        <w:t>уровня</w:t>
      </w:r>
      <w:r w:rsidR="001E5142" w:rsidRPr="00303A20">
        <w:rPr>
          <w:sz w:val="24"/>
          <w:szCs w:val="24"/>
        </w:rPr>
        <w:t>выполнении не менее</w:t>
      </w:r>
      <w:r w:rsidR="001E5142" w:rsidRPr="00303A20">
        <w:rPr>
          <w:spacing w:val="1"/>
          <w:sz w:val="24"/>
          <w:szCs w:val="24"/>
        </w:rPr>
        <w:t xml:space="preserve"> </w:t>
      </w:r>
      <w:r w:rsidR="001E5142" w:rsidRPr="00303A20">
        <w:rPr>
          <w:sz w:val="24"/>
          <w:szCs w:val="24"/>
        </w:rPr>
        <w:t>50%</w:t>
      </w:r>
      <w:r w:rsidR="001E5142" w:rsidRPr="00303A20">
        <w:rPr>
          <w:spacing w:val="-2"/>
          <w:sz w:val="24"/>
          <w:szCs w:val="24"/>
        </w:rPr>
        <w:t xml:space="preserve"> </w:t>
      </w:r>
      <w:r w:rsidR="001E5142" w:rsidRPr="00303A20">
        <w:rPr>
          <w:sz w:val="24"/>
          <w:szCs w:val="24"/>
        </w:rPr>
        <w:t>заданий базового</w:t>
      </w:r>
      <w:r w:rsidR="001E5142" w:rsidRPr="00303A20">
        <w:rPr>
          <w:spacing w:val="1"/>
          <w:sz w:val="24"/>
          <w:szCs w:val="24"/>
        </w:rPr>
        <w:t xml:space="preserve"> </w:t>
      </w:r>
      <w:r w:rsidR="001E5142" w:rsidRPr="00303A20">
        <w:rPr>
          <w:sz w:val="24"/>
          <w:szCs w:val="24"/>
        </w:rPr>
        <w:t>уровня.</w:t>
      </w:r>
      <w:r w:rsidRPr="00303A20">
        <w:rPr>
          <w:sz w:val="24"/>
          <w:szCs w:val="24"/>
        </w:rPr>
        <w:t xml:space="preserve"> </w:t>
      </w:r>
    </w:p>
    <w:p w:rsidR="0045737B" w:rsidRPr="00391935" w:rsidRDefault="001E5142">
      <w:pPr>
        <w:pStyle w:val="a3"/>
        <w:spacing w:before="2"/>
        <w:ind w:left="1322" w:right="153" w:firstLine="0"/>
        <w:rPr>
          <w:sz w:val="24"/>
          <w:szCs w:val="24"/>
        </w:rPr>
      </w:pPr>
      <w:r w:rsidRPr="00391935">
        <w:rPr>
          <w:sz w:val="24"/>
          <w:szCs w:val="24"/>
        </w:rPr>
        <w:lastRenderedPageBreak/>
        <w:t>.</w:t>
      </w:r>
    </w:p>
    <w:p w:rsidR="0045737B" w:rsidRPr="00391935" w:rsidRDefault="001E5142" w:rsidP="006F2049">
      <w:pPr>
        <w:pStyle w:val="a4"/>
        <w:numPr>
          <w:ilvl w:val="0"/>
          <w:numId w:val="113"/>
        </w:numPr>
        <w:tabs>
          <w:tab w:val="left" w:pos="2318"/>
        </w:tabs>
        <w:ind w:right="152" w:firstLine="707"/>
        <w:rPr>
          <w:sz w:val="24"/>
          <w:szCs w:val="24"/>
        </w:rPr>
      </w:pPr>
      <w:r w:rsidRPr="00391935">
        <w:rPr>
          <w:sz w:val="24"/>
          <w:szCs w:val="24"/>
        </w:rPr>
        <w:t>Выпускник не овладел опорной системой знаний и учебными действиями,</w:t>
      </w:r>
      <w:r w:rsidRPr="00391935">
        <w:rPr>
          <w:spacing w:val="1"/>
          <w:sz w:val="24"/>
          <w:szCs w:val="24"/>
        </w:rPr>
        <w:t xml:space="preserve"> </w:t>
      </w:r>
      <w:r w:rsidRPr="00391935">
        <w:rPr>
          <w:sz w:val="24"/>
          <w:szCs w:val="24"/>
        </w:rPr>
        <w:t>необходимыми для продолжения образования на следующем уровне образования.</w:t>
      </w:r>
      <w:r w:rsidRPr="00391935">
        <w:rPr>
          <w:spacing w:val="1"/>
          <w:sz w:val="24"/>
          <w:szCs w:val="24"/>
        </w:rPr>
        <w:t xml:space="preserve"> </w:t>
      </w:r>
      <w:r w:rsidRPr="00391935">
        <w:rPr>
          <w:sz w:val="24"/>
          <w:szCs w:val="24"/>
        </w:rPr>
        <w:t>Такой</w:t>
      </w:r>
      <w:r w:rsidRPr="00391935">
        <w:rPr>
          <w:spacing w:val="1"/>
          <w:sz w:val="24"/>
          <w:szCs w:val="24"/>
        </w:rPr>
        <w:t xml:space="preserve"> </w:t>
      </w:r>
      <w:r w:rsidRPr="00391935">
        <w:rPr>
          <w:sz w:val="24"/>
          <w:szCs w:val="24"/>
        </w:rPr>
        <w:t>вывод</w:t>
      </w:r>
      <w:r w:rsidRPr="00391935">
        <w:rPr>
          <w:spacing w:val="1"/>
          <w:sz w:val="24"/>
          <w:szCs w:val="24"/>
        </w:rPr>
        <w:t xml:space="preserve"> </w:t>
      </w:r>
      <w:r w:rsidRPr="00391935">
        <w:rPr>
          <w:sz w:val="24"/>
          <w:szCs w:val="24"/>
        </w:rPr>
        <w:t>делается,</w:t>
      </w:r>
      <w:r w:rsidRPr="00391935">
        <w:rPr>
          <w:spacing w:val="1"/>
          <w:sz w:val="24"/>
          <w:szCs w:val="24"/>
        </w:rPr>
        <w:t xml:space="preserve"> </w:t>
      </w:r>
      <w:r w:rsidRPr="00391935">
        <w:rPr>
          <w:sz w:val="24"/>
          <w:szCs w:val="24"/>
        </w:rPr>
        <w:t>если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материалах</w:t>
      </w:r>
      <w:r w:rsidRPr="00391935">
        <w:rPr>
          <w:spacing w:val="1"/>
          <w:sz w:val="24"/>
          <w:szCs w:val="24"/>
        </w:rPr>
        <w:t xml:space="preserve"> </w:t>
      </w:r>
      <w:r w:rsidRPr="00391935">
        <w:rPr>
          <w:sz w:val="24"/>
          <w:szCs w:val="24"/>
        </w:rPr>
        <w:t>накопительной</w:t>
      </w:r>
      <w:r w:rsidRPr="00391935">
        <w:rPr>
          <w:spacing w:val="1"/>
          <w:sz w:val="24"/>
          <w:szCs w:val="24"/>
        </w:rPr>
        <w:t xml:space="preserve"> </w:t>
      </w:r>
      <w:r w:rsidRPr="00391935">
        <w:rPr>
          <w:sz w:val="24"/>
          <w:szCs w:val="24"/>
        </w:rPr>
        <w:t>системы</w:t>
      </w:r>
      <w:r w:rsidRPr="00391935">
        <w:rPr>
          <w:spacing w:val="1"/>
          <w:sz w:val="24"/>
          <w:szCs w:val="24"/>
        </w:rPr>
        <w:t xml:space="preserve"> </w:t>
      </w:r>
      <w:r w:rsidRPr="00391935">
        <w:rPr>
          <w:sz w:val="24"/>
          <w:szCs w:val="24"/>
        </w:rPr>
        <w:t>оценки</w:t>
      </w:r>
      <w:r w:rsidRPr="00391935">
        <w:rPr>
          <w:spacing w:val="1"/>
          <w:sz w:val="24"/>
          <w:szCs w:val="24"/>
        </w:rPr>
        <w:t xml:space="preserve"> </w:t>
      </w:r>
      <w:r w:rsidRPr="00391935">
        <w:rPr>
          <w:sz w:val="24"/>
          <w:szCs w:val="24"/>
        </w:rPr>
        <w:t>не</w:t>
      </w:r>
      <w:r w:rsidRPr="00391935">
        <w:rPr>
          <w:spacing w:val="1"/>
          <w:sz w:val="24"/>
          <w:szCs w:val="24"/>
        </w:rPr>
        <w:t xml:space="preserve"> </w:t>
      </w:r>
      <w:r w:rsidRPr="00391935">
        <w:rPr>
          <w:sz w:val="24"/>
          <w:szCs w:val="24"/>
        </w:rPr>
        <w:t>зафиксировано достижение планируемых результатов по всем основным разделам</w:t>
      </w:r>
      <w:r w:rsidRPr="00391935">
        <w:rPr>
          <w:spacing w:val="1"/>
          <w:sz w:val="24"/>
          <w:szCs w:val="24"/>
        </w:rPr>
        <w:t xml:space="preserve"> </w:t>
      </w:r>
      <w:r w:rsidRPr="00391935">
        <w:rPr>
          <w:sz w:val="24"/>
          <w:szCs w:val="24"/>
        </w:rPr>
        <w:t>учебной программы, а результаты выполнения итоговых работ свидетельствуют о</w:t>
      </w:r>
      <w:r w:rsidRPr="00391935">
        <w:rPr>
          <w:spacing w:val="1"/>
          <w:sz w:val="24"/>
          <w:szCs w:val="24"/>
        </w:rPr>
        <w:t xml:space="preserve"> </w:t>
      </w:r>
      <w:r w:rsidRPr="00391935">
        <w:rPr>
          <w:sz w:val="24"/>
          <w:szCs w:val="24"/>
        </w:rPr>
        <w:t>правильном</w:t>
      </w:r>
      <w:r w:rsidRPr="00391935">
        <w:rPr>
          <w:spacing w:val="-2"/>
          <w:sz w:val="24"/>
          <w:szCs w:val="24"/>
        </w:rPr>
        <w:t xml:space="preserve"> </w:t>
      </w:r>
      <w:r w:rsidRPr="00391935">
        <w:rPr>
          <w:sz w:val="24"/>
          <w:szCs w:val="24"/>
        </w:rPr>
        <w:t>выполнении</w:t>
      </w:r>
      <w:r w:rsidRPr="00391935">
        <w:rPr>
          <w:spacing w:val="-2"/>
          <w:sz w:val="24"/>
          <w:szCs w:val="24"/>
        </w:rPr>
        <w:t xml:space="preserve"> </w:t>
      </w:r>
      <w:r w:rsidRPr="00391935">
        <w:rPr>
          <w:sz w:val="24"/>
          <w:szCs w:val="24"/>
        </w:rPr>
        <w:t>менее</w:t>
      </w:r>
      <w:r w:rsidRPr="00391935">
        <w:rPr>
          <w:spacing w:val="-1"/>
          <w:sz w:val="24"/>
          <w:szCs w:val="24"/>
        </w:rPr>
        <w:t xml:space="preserve"> </w:t>
      </w:r>
      <w:r w:rsidRPr="00391935">
        <w:rPr>
          <w:sz w:val="24"/>
          <w:szCs w:val="24"/>
        </w:rPr>
        <w:t>50%</w:t>
      </w:r>
      <w:r w:rsidRPr="00391935">
        <w:rPr>
          <w:spacing w:val="-2"/>
          <w:sz w:val="24"/>
          <w:szCs w:val="24"/>
        </w:rPr>
        <w:t xml:space="preserve"> </w:t>
      </w:r>
      <w:r w:rsidRPr="00391935">
        <w:rPr>
          <w:sz w:val="24"/>
          <w:szCs w:val="24"/>
        </w:rPr>
        <w:t>заданий базового</w:t>
      </w:r>
      <w:r w:rsidRPr="00391935">
        <w:rPr>
          <w:spacing w:val="2"/>
          <w:sz w:val="24"/>
          <w:szCs w:val="24"/>
        </w:rPr>
        <w:t xml:space="preserve"> </w:t>
      </w:r>
      <w:r w:rsidRPr="00391935">
        <w:rPr>
          <w:sz w:val="24"/>
          <w:szCs w:val="24"/>
        </w:rPr>
        <w:t>уровня.</w:t>
      </w:r>
    </w:p>
    <w:p w:rsidR="0045737B" w:rsidRPr="00391935" w:rsidRDefault="001E5142">
      <w:pPr>
        <w:pStyle w:val="a3"/>
        <w:ind w:left="1322" w:right="150"/>
        <w:rPr>
          <w:sz w:val="24"/>
          <w:szCs w:val="24"/>
        </w:rPr>
      </w:pPr>
      <w:r w:rsidRPr="00391935">
        <w:rPr>
          <w:sz w:val="24"/>
          <w:szCs w:val="24"/>
        </w:rPr>
        <w:t>Педагогический</w:t>
      </w:r>
      <w:r w:rsidRPr="00391935">
        <w:rPr>
          <w:spacing w:val="1"/>
          <w:sz w:val="24"/>
          <w:szCs w:val="24"/>
        </w:rPr>
        <w:t xml:space="preserve"> </w:t>
      </w:r>
      <w:r w:rsidRPr="00391935">
        <w:rPr>
          <w:sz w:val="24"/>
          <w:szCs w:val="24"/>
        </w:rPr>
        <w:t>совет школы</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выводов, сделанных</w:t>
      </w:r>
      <w:r w:rsidRPr="00391935">
        <w:rPr>
          <w:spacing w:val="1"/>
          <w:sz w:val="24"/>
          <w:szCs w:val="24"/>
        </w:rPr>
        <w:t xml:space="preserve"> </w:t>
      </w:r>
      <w:r w:rsidRPr="00391935">
        <w:rPr>
          <w:sz w:val="24"/>
          <w:szCs w:val="24"/>
        </w:rPr>
        <w:t>по каждому</w:t>
      </w:r>
      <w:r w:rsidRPr="00391935">
        <w:rPr>
          <w:spacing w:val="1"/>
          <w:sz w:val="24"/>
          <w:szCs w:val="24"/>
        </w:rPr>
        <w:t xml:space="preserve"> </w:t>
      </w:r>
      <w:r w:rsidRPr="00391935">
        <w:rPr>
          <w:sz w:val="24"/>
          <w:szCs w:val="24"/>
        </w:rPr>
        <w:t>обучающемуся,</w:t>
      </w:r>
      <w:r w:rsidRPr="00391935">
        <w:rPr>
          <w:spacing w:val="1"/>
          <w:sz w:val="24"/>
          <w:szCs w:val="24"/>
        </w:rPr>
        <w:t xml:space="preserve"> </w:t>
      </w:r>
      <w:r w:rsidRPr="00391935">
        <w:rPr>
          <w:sz w:val="24"/>
          <w:szCs w:val="24"/>
        </w:rPr>
        <w:t>рассматривает</w:t>
      </w:r>
      <w:r w:rsidRPr="00391935">
        <w:rPr>
          <w:spacing w:val="1"/>
          <w:sz w:val="24"/>
          <w:szCs w:val="24"/>
        </w:rPr>
        <w:t xml:space="preserve"> </w:t>
      </w:r>
      <w:r w:rsidRPr="00391935">
        <w:rPr>
          <w:sz w:val="24"/>
          <w:szCs w:val="24"/>
        </w:rPr>
        <w:t>вопрос</w:t>
      </w:r>
      <w:r w:rsidRPr="00391935">
        <w:rPr>
          <w:spacing w:val="1"/>
          <w:sz w:val="24"/>
          <w:szCs w:val="24"/>
        </w:rPr>
        <w:t xml:space="preserve"> </w:t>
      </w:r>
      <w:r w:rsidRPr="00391935">
        <w:rPr>
          <w:sz w:val="24"/>
          <w:szCs w:val="24"/>
        </w:rPr>
        <w:t>об</w:t>
      </w:r>
      <w:r w:rsidRPr="00391935">
        <w:rPr>
          <w:spacing w:val="1"/>
          <w:sz w:val="24"/>
          <w:szCs w:val="24"/>
        </w:rPr>
        <w:t xml:space="preserve"> </w:t>
      </w:r>
      <w:r w:rsidRPr="00391935">
        <w:rPr>
          <w:sz w:val="24"/>
          <w:szCs w:val="24"/>
        </w:rPr>
        <w:t>успешном</w:t>
      </w:r>
      <w:r w:rsidRPr="00391935">
        <w:rPr>
          <w:spacing w:val="1"/>
          <w:sz w:val="24"/>
          <w:szCs w:val="24"/>
        </w:rPr>
        <w:t xml:space="preserve"> </w:t>
      </w:r>
      <w:r w:rsidRPr="00391935">
        <w:rPr>
          <w:sz w:val="24"/>
          <w:szCs w:val="24"/>
        </w:rPr>
        <w:t>освоении</w:t>
      </w:r>
      <w:r w:rsidRPr="00391935">
        <w:rPr>
          <w:spacing w:val="1"/>
          <w:sz w:val="24"/>
          <w:szCs w:val="24"/>
        </w:rPr>
        <w:t xml:space="preserve"> </w:t>
      </w:r>
      <w:r w:rsidRPr="00391935">
        <w:rPr>
          <w:sz w:val="24"/>
          <w:szCs w:val="24"/>
        </w:rPr>
        <w:t>данным</w:t>
      </w:r>
      <w:r w:rsidRPr="00391935">
        <w:rPr>
          <w:spacing w:val="1"/>
          <w:sz w:val="24"/>
          <w:szCs w:val="24"/>
        </w:rPr>
        <w:t xml:space="preserve"> </w:t>
      </w:r>
      <w:r w:rsidRPr="00391935">
        <w:rPr>
          <w:sz w:val="24"/>
          <w:szCs w:val="24"/>
        </w:rPr>
        <w:t>обучающимся</w:t>
      </w:r>
      <w:r w:rsidRPr="00391935">
        <w:rPr>
          <w:spacing w:val="1"/>
          <w:sz w:val="24"/>
          <w:szCs w:val="24"/>
        </w:rPr>
        <w:t xml:space="preserve"> </w:t>
      </w:r>
      <w:r w:rsidRPr="00391935">
        <w:rPr>
          <w:sz w:val="24"/>
          <w:szCs w:val="24"/>
        </w:rPr>
        <w:t>основной</w:t>
      </w:r>
      <w:r w:rsidRPr="00391935">
        <w:rPr>
          <w:spacing w:val="1"/>
          <w:sz w:val="24"/>
          <w:szCs w:val="24"/>
        </w:rPr>
        <w:t xml:space="preserve"> </w:t>
      </w:r>
      <w:r w:rsidRPr="00391935">
        <w:rPr>
          <w:sz w:val="24"/>
          <w:szCs w:val="24"/>
        </w:rPr>
        <w:t>образовательной</w:t>
      </w:r>
      <w:r w:rsidRPr="00391935">
        <w:rPr>
          <w:spacing w:val="1"/>
          <w:sz w:val="24"/>
          <w:szCs w:val="24"/>
        </w:rPr>
        <w:t xml:space="preserve"> </w:t>
      </w:r>
      <w:r w:rsidRPr="00391935">
        <w:rPr>
          <w:sz w:val="24"/>
          <w:szCs w:val="24"/>
        </w:rPr>
        <w:t>программы</w:t>
      </w:r>
      <w:r w:rsidRPr="00391935">
        <w:rPr>
          <w:spacing w:val="1"/>
          <w:sz w:val="24"/>
          <w:szCs w:val="24"/>
        </w:rPr>
        <w:t xml:space="preserve"> </w:t>
      </w:r>
      <w:r w:rsidRPr="00391935">
        <w:rPr>
          <w:sz w:val="24"/>
          <w:szCs w:val="24"/>
        </w:rPr>
        <w:t>начального</w:t>
      </w:r>
      <w:r w:rsidRPr="00391935">
        <w:rPr>
          <w:spacing w:val="1"/>
          <w:sz w:val="24"/>
          <w:szCs w:val="24"/>
        </w:rPr>
        <w:t xml:space="preserve"> </w:t>
      </w:r>
      <w:r w:rsidRPr="00391935">
        <w:rPr>
          <w:sz w:val="24"/>
          <w:szCs w:val="24"/>
        </w:rPr>
        <w:t>общего</w:t>
      </w:r>
      <w:r w:rsidRPr="00391935">
        <w:rPr>
          <w:spacing w:val="1"/>
          <w:sz w:val="24"/>
          <w:szCs w:val="24"/>
        </w:rPr>
        <w:t xml:space="preserve"> </w:t>
      </w:r>
      <w:r w:rsidRPr="00391935">
        <w:rPr>
          <w:sz w:val="24"/>
          <w:szCs w:val="24"/>
        </w:rPr>
        <w:t>образования</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переводе</w:t>
      </w:r>
      <w:r w:rsidRPr="00391935">
        <w:rPr>
          <w:spacing w:val="-2"/>
          <w:sz w:val="24"/>
          <w:szCs w:val="24"/>
        </w:rPr>
        <w:t xml:space="preserve"> </w:t>
      </w:r>
      <w:r w:rsidRPr="00391935">
        <w:rPr>
          <w:sz w:val="24"/>
          <w:szCs w:val="24"/>
        </w:rPr>
        <w:t>его</w:t>
      </w:r>
      <w:r w:rsidRPr="00391935">
        <w:rPr>
          <w:spacing w:val="-2"/>
          <w:sz w:val="24"/>
          <w:szCs w:val="24"/>
        </w:rPr>
        <w:t xml:space="preserve"> </w:t>
      </w:r>
      <w:r w:rsidRPr="00391935">
        <w:rPr>
          <w:sz w:val="24"/>
          <w:szCs w:val="24"/>
        </w:rPr>
        <w:t>на</w:t>
      </w:r>
      <w:r w:rsidRPr="00391935">
        <w:rPr>
          <w:spacing w:val="-2"/>
          <w:sz w:val="24"/>
          <w:szCs w:val="24"/>
        </w:rPr>
        <w:t xml:space="preserve"> </w:t>
      </w:r>
      <w:r w:rsidRPr="00391935">
        <w:rPr>
          <w:sz w:val="24"/>
          <w:szCs w:val="24"/>
        </w:rPr>
        <w:t>следующий</w:t>
      </w:r>
      <w:r w:rsidRPr="00391935">
        <w:rPr>
          <w:spacing w:val="2"/>
          <w:sz w:val="24"/>
          <w:szCs w:val="24"/>
        </w:rPr>
        <w:t xml:space="preserve"> </w:t>
      </w:r>
      <w:r w:rsidRPr="00391935">
        <w:rPr>
          <w:sz w:val="24"/>
          <w:szCs w:val="24"/>
        </w:rPr>
        <w:t>уровень</w:t>
      </w:r>
      <w:r w:rsidRPr="00391935">
        <w:rPr>
          <w:spacing w:val="-2"/>
          <w:sz w:val="24"/>
          <w:szCs w:val="24"/>
        </w:rPr>
        <w:t xml:space="preserve"> </w:t>
      </w:r>
      <w:r w:rsidRPr="00391935">
        <w:rPr>
          <w:sz w:val="24"/>
          <w:szCs w:val="24"/>
        </w:rPr>
        <w:t>общего</w:t>
      </w:r>
      <w:r w:rsidRPr="00391935">
        <w:rPr>
          <w:spacing w:val="-2"/>
          <w:sz w:val="24"/>
          <w:szCs w:val="24"/>
        </w:rPr>
        <w:t xml:space="preserve"> </w:t>
      </w:r>
      <w:r w:rsidRPr="00391935">
        <w:rPr>
          <w:sz w:val="24"/>
          <w:szCs w:val="24"/>
        </w:rPr>
        <w:t>образования.</w:t>
      </w:r>
    </w:p>
    <w:p w:rsidR="0045737B" w:rsidRDefault="001E5142">
      <w:pPr>
        <w:pStyle w:val="a3"/>
        <w:ind w:left="1322" w:right="150"/>
        <w:rPr>
          <w:sz w:val="24"/>
          <w:szCs w:val="24"/>
          <w:lang w:val="en-US"/>
        </w:rPr>
      </w:pPr>
      <w:r w:rsidRPr="00391935">
        <w:rPr>
          <w:sz w:val="24"/>
          <w:szCs w:val="24"/>
        </w:rPr>
        <w:t>В</w:t>
      </w:r>
      <w:r w:rsidRPr="00391935">
        <w:rPr>
          <w:spacing w:val="1"/>
          <w:sz w:val="24"/>
          <w:szCs w:val="24"/>
        </w:rPr>
        <w:t xml:space="preserve"> </w:t>
      </w:r>
      <w:r w:rsidRPr="00391935">
        <w:rPr>
          <w:sz w:val="24"/>
          <w:szCs w:val="24"/>
        </w:rPr>
        <w:t>случае</w:t>
      </w:r>
      <w:r w:rsidRPr="00391935">
        <w:rPr>
          <w:spacing w:val="1"/>
          <w:sz w:val="24"/>
          <w:szCs w:val="24"/>
        </w:rPr>
        <w:t xml:space="preserve"> </w:t>
      </w:r>
      <w:r w:rsidRPr="00391935">
        <w:rPr>
          <w:sz w:val="24"/>
          <w:szCs w:val="24"/>
        </w:rPr>
        <w:t>если</w:t>
      </w:r>
      <w:r w:rsidRPr="00391935">
        <w:rPr>
          <w:spacing w:val="1"/>
          <w:sz w:val="24"/>
          <w:szCs w:val="24"/>
        </w:rPr>
        <w:t xml:space="preserve"> </w:t>
      </w:r>
      <w:r w:rsidRPr="00391935">
        <w:rPr>
          <w:sz w:val="24"/>
          <w:szCs w:val="24"/>
        </w:rPr>
        <w:t>полученные</w:t>
      </w:r>
      <w:r w:rsidRPr="00391935">
        <w:rPr>
          <w:spacing w:val="1"/>
          <w:sz w:val="24"/>
          <w:szCs w:val="24"/>
        </w:rPr>
        <w:t xml:space="preserve"> </w:t>
      </w:r>
      <w:r w:rsidRPr="00391935">
        <w:rPr>
          <w:sz w:val="24"/>
          <w:szCs w:val="24"/>
        </w:rPr>
        <w:t>обучающимся</w:t>
      </w:r>
      <w:r w:rsidRPr="00391935">
        <w:rPr>
          <w:spacing w:val="1"/>
          <w:sz w:val="24"/>
          <w:szCs w:val="24"/>
        </w:rPr>
        <w:t xml:space="preserve"> </w:t>
      </w:r>
      <w:r w:rsidRPr="00391935">
        <w:rPr>
          <w:sz w:val="24"/>
          <w:szCs w:val="24"/>
        </w:rPr>
        <w:t>итоговые</w:t>
      </w:r>
      <w:r w:rsidRPr="00391935">
        <w:rPr>
          <w:spacing w:val="1"/>
          <w:sz w:val="24"/>
          <w:szCs w:val="24"/>
        </w:rPr>
        <w:t xml:space="preserve"> </w:t>
      </w:r>
      <w:r w:rsidRPr="00391935">
        <w:rPr>
          <w:sz w:val="24"/>
          <w:szCs w:val="24"/>
        </w:rPr>
        <w:t>оценки</w:t>
      </w:r>
      <w:r w:rsidRPr="00391935">
        <w:rPr>
          <w:spacing w:val="1"/>
          <w:sz w:val="24"/>
          <w:szCs w:val="24"/>
        </w:rPr>
        <w:t xml:space="preserve"> </w:t>
      </w:r>
      <w:r w:rsidRPr="00391935">
        <w:rPr>
          <w:sz w:val="24"/>
          <w:szCs w:val="24"/>
        </w:rPr>
        <w:t>не</w:t>
      </w:r>
      <w:r w:rsidRPr="00391935">
        <w:rPr>
          <w:spacing w:val="1"/>
          <w:sz w:val="24"/>
          <w:szCs w:val="24"/>
        </w:rPr>
        <w:t xml:space="preserve"> </w:t>
      </w:r>
      <w:r w:rsidRPr="00391935">
        <w:rPr>
          <w:sz w:val="24"/>
          <w:szCs w:val="24"/>
        </w:rPr>
        <w:t>позволяют</w:t>
      </w:r>
      <w:r w:rsidRPr="00391935">
        <w:rPr>
          <w:spacing w:val="-62"/>
          <w:sz w:val="24"/>
          <w:szCs w:val="24"/>
        </w:rPr>
        <w:t xml:space="preserve"> </w:t>
      </w:r>
      <w:r w:rsidRPr="00391935">
        <w:rPr>
          <w:sz w:val="24"/>
          <w:szCs w:val="24"/>
        </w:rPr>
        <w:t>сделать однозначного вывода о достижении планируемых результатов, решение о</w:t>
      </w:r>
      <w:r w:rsidRPr="00391935">
        <w:rPr>
          <w:spacing w:val="1"/>
          <w:sz w:val="24"/>
          <w:szCs w:val="24"/>
        </w:rPr>
        <w:t xml:space="preserve"> </w:t>
      </w:r>
      <w:r w:rsidRPr="00391935">
        <w:rPr>
          <w:sz w:val="24"/>
          <w:szCs w:val="24"/>
        </w:rPr>
        <w:t>переводе на следующий уровень общего образования принимается педагогическим</w:t>
      </w:r>
      <w:r w:rsidRPr="00391935">
        <w:rPr>
          <w:spacing w:val="1"/>
          <w:sz w:val="24"/>
          <w:szCs w:val="24"/>
        </w:rPr>
        <w:t xml:space="preserve"> </w:t>
      </w:r>
      <w:r w:rsidRPr="00391935">
        <w:rPr>
          <w:sz w:val="24"/>
          <w:szCs w:val="24"/>
        </w:rPr>
        <w:t>советом</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учётом</w:t>
      </w:r>
      <w:r w:rsidRPr="00391935">
        <w:rPr>
          <w:spacing w:val="1"/>
          <w:sz w:val="24"/>
          <w:szCs w:val="24"/>
        </w:rPr>
        <w:t xml:space="preserve"> </w:t>
      </w:r>
      <w:r w:rsidRPr="00391935">
        <w:rPr>
          <w:sz w:val="24"/>
          <w:szCs w:val="24"/>
        </w:rPr>
        <w:t>динамики</w:t>
      </w:r>
      <w:r w:rsidRPr="00391935">
        <w:rPr>
          <w:spacing w:val="1"/>
          <w:sz w:val="24"/>
          <w:szCs w:val="24"/>
        </w:rPr>
        <w:t xml:space="preserve"> </w:t>
      </w:r>
      <w:r w:rsidRPr="00391935">
        <w:rPr>
          <w:sz w:val="24"/>
          <w:szCs w:val="24"/>
        </w:rPr>
        <w:t>образовательных</w:t>
      </w:r>
      <w:r w:rsidRPr="00391935">
        <w:rPr>
          <w:spacing w:val="1"/>
          <w:sz w:val="24"/>
          <w:szCs w:val="24"/>
        </w:rPr>
        <w:t xml:space="preserve"> </w:t>
      </w:r>
      <w:r w:rsidRPr="00391935">
        <w:rPr>
          <w:sz w:val="24"/>
          <w:szCs w:val="24"/>
        </w:rPr>
        <w:t>достижений</w:t>
      </w:r>
      <w:r w:rsidRPr="00391935">
        <w:rPr>
          <w:spacing w:val="1"/>
          <w:sz w:val="24"/>
          <w:szCs w:val="24"/>
        </w:rPr>
        <w:t xml:space="preserve"> </w:t>
      </w:r>
      <w:r w:rsidRPr="00391935">
        <w:rPr>
          <w:sz w:val="24"/>
          <w:szCs w:val="24"/>
        </w:rPr>
        <w:t>обучающегося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контекстной</w:t>
      </w:r>
      <w:r w:rsidRPr="00391935">
        <w:rPr>
          <w:spacing w:val="1"/>
          <w:sz w:val="24"/>
          <w:szCs w:val="24"/>
        </w:rPr>
        <w:t xml:space="preserve"> </w:t>
      </w:r>
      <w:r w:rsidRPr="00391935">
        <w:rPr>
          <w:sz w:val="24"/>
          <w:szCs w:val="24"/>
        </w:rPr>
        <w:t>информации</w:t>
      </w:r>
      <w:r w:rsidRPr="00391935">
        <w:rPr>
          <w:spacing w:val="1"/>
          <w:sz w:val="24"/>
          <w:szCs w:val="24"/>
        </w:rPr>
        <w:t xml:space="preserve"> </w:t>
      </w:r>
      <w:r w:rsidRPr="00391935">
        <w:rPr>
          <w:sz w:val="24"/>
          <w:szCs w:val="24"/>
        </w:rPr>
        <w:t>об</w:t>
      </w:r>
      <w:r w:rsidRPr="00391935">
        <w:rPr>
          <w:spacing w:val="1"/>
          <w:sz w:val="24"/>
          <w:szCs w:val="24"/>
        </w:rPr>
        <w:t xml:space="preserve"> </w:t>
      </w:r>
      <w:r w:rsidRPr="00391935">
        <w:rPr>
          <w:sz w:val="24"/>
          <w:szCs w:val="24"/>
        </w:rPr>
        <w:t>условиях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особенностях</w:t>
      </w:r>
      <w:r w:rsidRPr="00391935">
        <w:rPr>
          <w:spacing w:val="1"/>
          <w:sz w:val="24"/>
          <w:szCs w:val="24"/>
        </w:rPr>
        <w:t xml:space="preserve"> </w:t>
      </w:r>
      <w:r w:rsidRPr="00391935">
        <w:rPr>
          <w:sz w:val="24"/>
          <w:szCs w:val="24"/>
        </w:rPr>
        <w:t>его</w:t>
      </w:r>
      <w:r w:rsidRPr="00391935">
        <w:rPr>
          <w:spacing w:val="1"/>
          <w:sz w:val="24"/>
          <w:szCs w:val="24"/>
        </w:rPr>
        <w:t xml:space="preserve"> </w:t>
      </w:r>
      <w:r w:rsidRPr="00391935">
        <w:rPr>
          <w:sz w:val="24"/>
          <w:szCs w:val="24"/>
        </w:rPr>
        <w:t>обучения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рамках</w:t>
      </w:r>
      <w:r w:rsidRPr="00391935">
        <w:rPr>
          <w:spacing w:val="1"/>
          <w:sz w:val="24"/>
          <w:szCs w:val="24"/>
        </w:rPr>
        <w:t xml:space="preserve"> </w:t>
      </w:r>
      <w:r w:rsidRPr="00391935">
        <w:rPr>
          <w:sz w:val="24"/>
          <w:szCs w:val="24"/>
        </w:rPr>
        <w:t>регламентированных</w:t>
      </w:r>
      <w:r w:rsidRPr="00391935">
        <w:rPr>
          <w:spacing w:val="1"/>
          <w:sz w:val="24"/>
          <w:szCs w:val="24"/>
        </w:rPr>
        <w:t xml:space="preserve"> </w:t>
      </w:r>
      <w:r w:rsidRPr="00391935">
        <w:rPr>
          <w:sz w:val="24"/>
          <w:szCs w:val="24"/>
        </w:rPr>
        <w:t>процедур,</w:t>
      </w:r>
      <w:r w:rsidRPr="00391935">
        <w:rPr>
          <w:spacing w:val="1"/>
          <w:sz w:val="24"/>
          <w:szCs w:val="24"/>
        </w:rPr>
        <w:t xml:space="preserve"> </w:t>
      </w:r>
      <w:r w:rsidRPr="00391935">
        <w:rPr>
          <w:sz w:val="24"/>
          <w:szCs w:val="24"/>
        </w:rPr>
        <w:t>устанавливаемых</w:t>
      </w:r>
      <w:r w:rsidRPr="00391935">
        <w:rPr>
          <w:spacing w:val="1"/>
          <w:sz w:val="24"/>
          <w:szCs w:val="24"/>
        </w:rPr>
        <w:t xml:space="preserve"> </w:t>
      </w:r>
      <w:r w:rsidRPr="00391935">
        <w:rPr>
          <w:sz w:val="24"/>
          <w:szCs w:val="24"/>
        </w:rPr>
        <w:t>Министерством образования и</w:t>
      </w:r>
      <w:r w:rsidRPr="00391935">
        <w:rPr>
          <w:spacing w:val="1"/>
          <w:sz w:val="24"/>
          <w:szCs w:val="24"/>
        </w:rPr>
        <w:t xml:space="preserve"> </w:t>
      </w:r>
      <w:r w:rsidRPr="00391935">
        <w:rPr>
          <w:sz w:val="24"/>
          <w:szCs w:val="24"/>
        </w:rPr>
        <w:t>науки</w:t>
      </w:r>
      <w:r w:rsidRPr="00391935">
        <w:rPr>
          <w:spacing w:val="-2"/>
          <w:sz w:val="24"/>
          <w:szCs w:val="24"/>
        </w:rPr>
        <w:t xml:space="preserve"> </w:t>
      </w:r>
      <w:r w:rsidRPr="00391935">
        <w:rPr>
          <w:sz w:val="24"/>
          <w:szCs w:val="24"/>
        </w:rPr>
        <w:t>Российской</w:t>
      </w:r>
      <w:r w:rsidRPr="00391935">
        <w:rPr>
          <w:spacing w:val="2"/>
          <w:sz w:val="24"/>
          <w:szCs w:val="24"/>
        </w:rPr>
        <w:t xml:space="preserve"> </w:t>
      </w:r>
      <w:r w:rsidRPr="00391935">
        <w:rPr>
          <w:sz w:val="24"/>
          <w:szCs w:val="24"/>
        </w:rPr>
        <w:t>Федерации.</w:t>
      </w:r>
    </w:p>
    <w:p w:rsidR="00303A20" w:rsidRPr="00303A20" w:rsidRDefault="00303A20">
      <w:pPr>
        <w:pStyle w:val="a3"/>
        <w:ind w:left="1322" w:right="150"/>
        <w:rPr>
          <w:sz w:val="24"/>
          <w:szCs w:val="24"/>
          <w:lang w:val="en-US"/>
        </w:rPr>
      </w:pPr>
    </w:p>
    <w:p w:rsidR="0045737B" w:rsidRPr="00303A20" w:rsidRDefault="001E5142" w:rsidP="00303A20">
      <w:pPr>
        <w:pStyle w:val="a4"/>
        <w:numPr>
          <w:ilvl w:val="0"/>
          <w:numId w:val="112"/>
        </w:numPr>
        <w:tabs>
          <w:tab w:val="left" w:pos="2189"/>
        </w:tabs>
        <w:spacing w:line="322" w:lineRule="exact"/>
        <w:ind w:hanging="361"/>
        <w:rPr>
          <w:b/>
          <w:sz w:val="24"/>
          <w:szCs w:val="24"/>
        </w:rPr>
      </w:pPr>
      <w:r w:rsidRPr="00303A20">
        <w:rPr>
          <w:b/>
          <w:sz w:val="24"/>
          <w:szCs w:val="24"/>
        </w:rPr>
        <w:t>СОДЕРЖАТЕЛЬНЫЙ</w:t>
      </w:r>
      <w:r w:rsidRPr="00303A20">
        <w:rPr>
          <w:b/>
          <w:spacing w:val="-4"/>
          <w:sz w:val="24"/>
          <w:szCs w:val="24"/>
        </w:rPr>
        <w:t xml:space="preserve"> </w:t>
      </w:r>
      <w:r w:rsidRPr="00303A20">
        <w:rPr>
          <w:b/>
          <w:sz w:val="24"/>
          <w:szCs w:val="24"/>
        </w:rPr>
        <w:t>РАЗДЕЛ</w:t>
      </w:r>
      <w:r w:rsidRPr="00303A20">
        <w:rPr>
          <w:b/>
          <w:spacing w:val="-6"/>
          <w:sz w:val="24"/>
          <w:szCs w:val="24"/>
        </w:rPr>
        <w:t xml:space="preserve"> </w:t>
      </w:r>
      <w:r w:rsidRPr="00303A20">
        <w:rPr>
          <w:b/>
          <w:sz w:val="24"/>
          <w:szCs w:val="24"/>
        </w:rPr>
        <w:t>ПРОГРАММЫ</w:t>
      </w:r>
      <w:r w:rsidRPr="00303A20">
        <w:rPr>
          <w:b/>
          <w:spacing w:val="-3"/>
          <w:sz w:val="24"/>
          <w:szCs w:val="24"/>
        </w:rPr>
        <w:t xml:space="preserve"> </w:t>
      </w:r>
      <w:r w:rsidRPr="00303A20">
        <w:rPr>
          <w:b/>
          <w:sz w:val="24"/>
          <w:szCs w:val="24"/>
        </w:rPr>
        <w:t>НАЧАЛЬНОГО</w:t>
      </w:r>
    </w:p>
    <w:p w:rsidR="0045737B" w:rsidRPr="00391935" w:rsidRDefault="001E5142">
      <w:pPr>
        <w:ind w:left="4553"/>
        <w:rPr>
          <w:b/>
          <w:sz w:val="24"/>
          <w:szCs w:val="24"/>
        </w:rPr>
      </w:pPr>
      <w:r w:rsidRPr="00391935">
        <w:rPr>
          <w:b/>
          <w:sz w:val="24"/>
          <w:szCs w:val="24"/>
        </w:rPr>
        <w:t>ОБЩЕГО</w:t>
      </w:r>
      <w:r w:rsidRPr="00391935">
        <w:rPr>
          <w:b/>
          <w:spacing w:val="-2"/>
          <w:sz w:val="24"/>
          <w:szCs w:val="24"/>
        </w:rPr>
        <w:t xml:space="preserve"> </w:t>
      </w:r>
      <w:r w:rsidRPr="00391935">
        <w:rPr>
          <w:b/>
          <w:sz w:val="24"/>
          <w:szCs w:val="24"/>
        </w:rPr>
        <w:t>ОБРАЗОВАНИЯ</w:t>
      </w:r>
    </w:p>
    <w:p w:rsidR="0045737B" w:rsidRPr="00391935" w:rsidRDefault="001E5142" w:rsidP="00391935">
      <w:pPr>
        <w:pStyle w:val="Heading1"/>
        <w:numPr>
          <w:ilvl w:val="1"/>
          <w:numId w:val="112"/>
        </w:numPr>
        <w:tabs>
          <w:tab w:val="left" w:pos="2472"/>
        </w:tabs>
        <w:spacing w:before="119"/>
        <w:ind w:right="855" w:hanging="254"/>
        <w:rPr>
          <w:sz w:val="24"/>
          <w:szCs w:val="24"/>
        </w:rPr>
      </w:pPr>
      <w:bookmarkStart w:id="25" w:name="_bookmark27"/>
      <w:bookmarkEnd w:id="25"/>
      <w:r w:rsidRPr="00391935">
        <w:rPr>
          <w:sz w:val="24"/>
          <w:szCs w:val="24"/>
        </w:rPr>
        <w:t>Программа формирования универсальных учебных действий у</w:t>
      </w:r>
      <w:r w:rsidRPr="00391935">
        <w:rPr>
          <w:spacing w:val="-63"/>
          <w:sz w:val="24"/>
          <w:szCs w:val="24"/>
        </w:rPr>
        <w:t xml:space="preserve"> </w:t>
      </w:r>
      <w:r w:rsidRPr="00391935">
        <w:rPr>
          <w:sz w:val="24"/>
          <w:szCs w:val="24"/>
        </w:rPr>
        <w:t>обучающихся</w:t>
      </w:r>
    </w:p>
    <w:p w:rsidR="0045737B" w:rsidRPr="00391935" w:rsidRDefault="001E5142">
      <w:pPr>
        <w:pStyle w:val="a3"/>
        <w:spacing w:before="62"/>
        <w:ind w:left="1322" w:right="151"/>
        <w:rPr>
          <w:sz w:val="24"/>
          <w:szCs w:val="24"/>
        </w:rPr>
      </w:pPr>
      <w:r w:rsidRPr="00391935">
        <w:rPr>
          <w:b/>
          <w:sz w:val="24"/>
          <w:szCs w:val="24"/>
        </w:rPr>
        <w:t>Универсальные</w:t>
      </w:r>
      <w:r w:rsidRPr="00391935">
        <w:rPr>
          <w:b/>
          <w:spacing w:val="1"/>
          <w:sz w:val="24"/>
          <w:szCs w:val="24"/>
        </w:rPr>
        <w:t xml:space="preserve"> </w:t>
      </w:r>
      <w:r w:rsidRPr="00391935">
        <w:rPr>
          <w:b/>
          <w:sz w:val="24"/>
          <w:szCs w:val="24"/>
        </w:rPr>
        <w:t>учебные</w:t>
      </w:r>
      <w:r w:rsidRPr="00391935">
        <w:rPr>
          <w:b/>
          <w:spacing w:val="1"/>
          <w:sz w:val="24"/>
          <w:szCs w:val="24"/>
        </w:rPr>
        <w:t xml:space="preserve"> </w:t>
      </w:r>
      <w:r w:rsidRPr="00391935">
        <w:rPr>
          <w:b/>
          <w:sz w:val="24"/>
          <w:szCs w:val="24"/>
        </w:rPr>
        <w:t>действия</w:t>
      </w:r>
      <w:r w:rsidRPr="00391935">
        <w:rPr>
          <w:b/>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одно</w:t>
      </w:r>
      <w:r w:rsidRPr="00391935">
        <w:rPr>
          <w:spacing w:val="1"/>
          <w:sz w:val="24"/>
          <w:szCs w:val="24"/>
        </w:rPr>
        <w:t xml:space="preserve"> </w:t>
      </w:r>
      <w:r w:rsidRPr="00391935">
        <w:rPr>
          <w:sz w:val="24"/>
          <w:szCs w:val="24"/>
        </w:rPr>
        <w:t>из</w:t>
      </w:r>
      <w:r w:rsidRPr="00391935">
        <w:rPr>
          <w:spacing w:val="1"/>
          <w:sz w:val="24"/>
          <w:szCs w:val="24"/>
        </w:rPr>
        <w:t xml:space="preserve"> </w:t>
      </w:r>
      <w:r w:rsidRPr="00391935">
        <w:rPr>
          <w:sz w:val="24"/>
          <w:szCs w:val="24"/>
        </w:rPr>
        <w:t>ключевых</w:t>
      </w:r>
      <w:r w:rsidRPr="00391935">
        <w:rPr>
          <w:spacing w:val="1"/>
          <w:sz w:val="24"/>
          <w:szCs w:val="24"/>
        </w:rPr>
        <w:t xml:space="preserve"> </w:t>
      </w:r>
      <w:r w:rsidRPr="00391935">
        <w:rPr>
          <w:sz w:val="24"/>
          <w:szCs w:val="24"/>
        </w:rPr>
        <w:t>понятий</w:t>
      </w:r>
      <w:r w:rsidRPr="00391935">
        <w:rPr>
          <w:spacing w:val="1"/>
          <w:sz w:val="24"/>
          <w:szCs w:val="24"/>
        </w:rPr>
        <w:t xml:space="preserve"> </w:t>
      </w:r>
      <w:r w:rsidRPr="00391935">
        <w:rPr>
          <w:sz w:val="24"/>
          <w:szCs w:val="24"/>
        </w:rPr>
        <w:t>образовательных</w:t>
      </w:r>
      <w:r w:rsidRPr="00391935">
        <w:rPr>
          <w:spacing w:val="1"/>
          <w:sz w:val="24"/>
          <w:szCs w:val="24"/>
        </w:rPr>
        <w:t xml:space="preserve"> </w:t>
      </w:r>
      <w:r w:rsidRPr="00391935">
        <w:rPr>
          <w:sz w:val="24"/>
          <w:szCs w:val="24"/>
        </w:rPr>
        <w:t>стандартов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технологии</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реализации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практике</w:t>
      </w:r>
      <w:r w:rsidRPr="00391935">
        <w:rPr>
          <w:spacing w:val="1"/>
          <w:sz w:val="24"/>
          <w:szCs w:val="24"/>
        </w:rPr>
        <w:t xml:space="preserve"> </w:t>
      </w:r>
      <w:r w:rsidRPr="00391935">
        <w:rPr>
          <w:sz w:val="24"/>
          <w:szCs w:val="24"/>
        </w:rPr>
        <w:t>образовательного процесса</w:t>
      </w:r>
      <w:r w:rsidRPr="00391935">
        <w:rPr>
          <w:spacing w:val="-1"/>
          <w:sz w:val="24"/>
          <w:szCs w:val="24"/>
        </w:rPr>
        <w:t xml:space="preserve"> </w:t>
      </w:r>
      <w:r w:rsidRPr="00391935">
        <w:rPr>
          <w:sz w:val="24"/>
          <w:szCs w:val="24"/>
        </w:rPr>
        <w:t>современной</w:t>
      </w:r>
      <w:r w:rsidRPr="00391935">
        <w:rPr>
          <w:spacing w:val="-2"/>
          <w:sz w:val="24"/>
          <w:szCs w:val="24"/>
        </w:rPr>
        <w:t xml:space="preserve"> </w:t>
      </w:r>
      <w:r w:rsidRPr="00391935">
        <w:rPr>
          <w:sz w:val="24"/>
          <w:szCs w:val="24"/>
        </w:rPr>
        <w:t>начальной</w:t>
      </w:r>
      <w:r w:rsidRPr="00391935">
        <w:rPr>
          <w:spacing w:val="2"/>
          <w:sz w:val="24"/>
          <w:szCs w:val="24"/>
        </w:rPr>
        <w:t xml:space="preserve"> </w:t>
      </w:r>
      <w:r w:rsidRPr="00391935">
        <w:rPr>
          <w:sz w:val="24"/>
          <w:szCs w:val="24"/>
        </w:rPr>
        <w:t>школы.</w:t>
      </w:r>
    </w:p>
    <w:p w:rsidR="0045737B" w:rsidRPr="00391935" w:rsidRDefault="001E5142">
      <w:pPr>
        <w:pStyle w:val="a3"/>
        <w:ind w:left="1322" w:right="151"/>
        <w:rPr>
          <w:sz w:val="24"/>
          <w:szCs w:val="24"/>
        </w:rPr>
      </w:pPr>
      <w:r w:rsidRPr="00391935">
        <w:rPr>
          <w:sz w:val="24"/>
          <w:szCs w:val="24"/>
        </w:rPr>
        <w:t>Универсальные</w:t>
      </w:r>
      <w:r w:rsidRPr="00391935">
        <w:rPr>
          <w:spacing w:val="1"/>
          <w:sz w:val="24"/>
          <w:szCs w:val="24"/>
        </w:rPr>
        <w:t xml:space="preserve"> </w:t>
      </w:r>
      <w:r w:rsidRPr="00391935">
        <w:rPr>
          <w:sz w:val="24"/>
          <w:szCs w:val="24"/>
        </w:rPr>
        <w:t>учебные</w:t>
      </w:r>
      <w:r w:rsidRPr="00391935">
        <w:rPr>
          <w:spacing w:val="1"/>
          <w:sz w:val="24"/>
          <w:szCs w:val="24"/>
        </w:rPr>
        <w:t xml:space="preserve"> </w:t>
      </w:r>
      <w:r w:rsidRPr="00391935">
        <w:rPr>
          <w:sz w:val="24"/>
          <w:szCs w:val="24"/>
        </w:rPr>
        <w:t>действия</w:t>
      </w:r>
      <w:r w:rsidRPr="00391935">
        <w:rPr>
          <w:spacing w:val="1"/>
          <w:sz w:val="24"/>
          <w:szCs w:val="24"/>
        </w:rPr>
        <w:t xml:space="preserve"> </w:t>
      </w:r>
      <w:r w:rsidRPr="00391935">
        <w:rPr>
          <w:sz w:val="24"/>
          <w:szCs w:val="24"/>
        </w:rPr>
        <w:t>(УУД)</w:t>
      </w:r>
      <w:r w:rsidRPr="00391935">
        <w:rPr>
          <w:spacing w:val="1"/>
          <w:sz w:val="24"/>
          <w:szCs w:val="24"/>
        </w:rPr>
        <w:t xml:space="preserve"> </w:t>
      </w:r>
      <w:r w:rsidRPr="00391935">
        <w:rPr>
          <w:sz w:val="24"/>
          <w:szCs w:val="24"/>
        </w:rPr>
        <w:t>дают</w:t>
      </w:r>
      <w:r w:rsidRPr="00391935">
        <w:rPr>
          <w:spacing w:val="1"/>
          <w:sz w:val="24"/>
          <w:szCs w:val="24"/>
        </w:rPr>
        <w:t xml:space="preserve"> </w:t>
      </w:r>
      <w:r w:rsidRPr="00391935">
        <w:rPr>
          <w:sz w:val="24"/>
          <w:szCs w:val="24"/>
        </w:rPr>
        <w:t>возможность</w:t>
      </w:r>
      <w:r w:rsidRPr="00391935">
        <w:rPr>
          <w:spacing w:val="1"/>
          <w:sz w:val="24"/>
          <w:szCs w:val="24"/>
        </w:rPr>
        <w:t xml:space="preserve"> </w:t>
      </w:r>
      <w:r w:rsidRPr="00391935">
        <w:rPr>
          <w:sz w:val="24"/>
          <w:szCs w:val="24"/>
        </w:rPr>
        <w:t>каждому</w:t>
      </w:r>
      <w:r w:rsidRPr="00391935">
        <w:rPr>
          <w:spacing w:val="1"/>
          <w:sz w:val="24"/>
          <w:szCs w:val="24"/>
        </w:rPr>
        <w:t xml:space="preserve"> </w:t>
      </w:r>
      <w:r w:rsidRPr="00391935">
        <w:rPr>
          <w:sz w:val="24"/>
          <w:szCs w:val="24"/>
        </w:rPr>
        <w:t>ученику самостоятельно осуществлять деятельность учения, ставить учебные цели,</w:t>
      </w:r>
      <w:r w:rsidRPr="00391935">
        <w:rPr>
          <w:spacing w:val="-62"/>
          <w:sz w:val="24"/>
          <w:szCs w:val="24"/>
        </w:rPr>
        <w:t xml:space="preserve"> </w:t>
      </w:r>
      <w:r w:rsidRPr="00391935">
        <w:rPr>
          <w:sz w:val="24"/>
          <w:szCs w:val="24"/>
        </w:rPr>
        <w:t>искать и</w:t>
      </w:r>
      <w:r w:rsidRPr="00391935">
        <w:rPr>
          <w:spacing w:val="1"/>
          <w:sz w:val="24"/>
          <w:szCs w:val="24"/>
        </w:rPr>
        <w:t xml:space="preserve"> </w:t>
      </w:r>
      <w:r w:rsidRPr="00391935">
        <w:rPr>
          <w:sz w:val="24"/>
          <w:szCs w:val="24"/>
        </w:rPr>
        <w:t>использовать необходимые</w:t>
      </w:r>
      <w:r w:rsidRPr="00391935">
        <w:rPr>
          <w:spacing w:val="1"/>
          <w:sz w:val="24"/>
          <w:szCs w:val="24"/>
        </w:rPr>
        <w:t xml:space="preserve"> </w:t>
      </w:r>
      <w:r w:rsidRPr="00391935">
        <w:rPr>
          <w:sz w:val="24"/>
          <w:szCs w:val="24"/>
        </w:rPr>
        <w:t>средства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способы</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достижения,</w:t>
      </w:r>
      <w:r w:rsidRPr="00391935">
        <w:rPr>
          <w:spacing w:val="1"/>
          <w:sz w:val="24"/>
          <w:szCs w:val="24"/>
        </w:rPr>
        <w:t xml:space="preserve"> </w:t>
      </w:r>
      <w:r w:rsidRPr="00391935">
        <w:rPr>
          <w:sz w:val="24"/>
          <w:szCs w:val="24"/>
        </w:rPr>
        <w:t>уметь</w:t>
      </w:r>
      <w:r w:rsidRPr="00391935">
        <w:rPr>
          <w:spacing w:val="1"/>
          <w:sz w:val="24"/>
          <w:szCs w:val="24"/>
        </w:rPr>
        <w:t xml:space="preserve"> </w:t>
      </w:r>
      <w:r w:rsidRPr="00391935">
        <w:rPr>
          <w:sz w:val="24"/>
          <w:szCs w:val="24"/>
        </w:rPr>
        <w:t>контролировать и оценивать учебную деятельность и её результаты. Они создают</w:t>
      </w:r>
      <w:r w:rsidRPr="00391935">
        <w:rPr>
          <w:spacing w:val="1"/>
          <w:sz w:val="24"/>
          <w:szCs w:val="24"/>
        </w:rPr>
        <w:t xml:space="preserve"> </w:t>
      </w:r>
      <w:r w:rsidRPr="00391935">
        <w:rPr>
          <w:sz w:val="24"/>
          <w:szCs w:val="24"/>
        </w:rPr>
        <w:t>условия</w:t>
      </w:r>
      <w:r w:rsidRPr="00391935">
        <w:rPr>
          <w:spacing w:val="-1"/>
          <w:sz w:val="24"/>
          <w:szCs w:val="24"/>
        </w:rPr>
        <w:t xml:space="preserve"> </w:t>
      </w:r>
      <w:r w:rsidRPr="00391935">
        <w:rPr>
          <w:sz w:val="24"/>
          <w:szCs w:val="24"/>
        </w:rPr>
        <w:t>развития личности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её</w:t>
      </w:r>
      <w:r w:rsidRPr="00391935">
        <w:rPr>
          <w:spacing w:val="-1"/>
          <w:sz w:val="24"/>
          <w:szCs w:val="24"/>
        </w:rPr>
        <w:t xml:space="preserve"> </w:t>
      </w:r>
      <w:r w:rsidRPr="00391935">
        <w:rPr>
          <w:sz w:val="24"/>
          <w:szCs w:val="24"/>
        </w:rPr>
        <w:t>самореализации.</w:t>
      </w:r>
    </w:p>
    <w:p w:rsidR="0045737B" w:rsidRPr="00391935" w:rsidRDefault="001E5142" w:rsidP="00391935">
      <w:pPr>
        <w:pStyle w:val="a3"/>
        <w:ind w:left="1322" w:right="147"/>
        <w:rPr>
          <w:sz w:val="24"/>
          <w:szCs w:val="24"/>
        </w:rPr>
      </w:pPr>
      <w:r w:rsidRPr="00391935">
        <w:rPr>
          <w:sz w:val="24"/>
          <w:szCs w:val="24"/>
        </w:rPr>
        <w:t>Программа формирования универсальных учебных действий является одним</w:t>
      </w:r>
      <w:r w:rsidRPr="00391935">
        <w:rPr>
          <w:spacing w:val="-62"/>
          <w:sz w:val="24"/>
          <w:szCs w:val="24"/>
        </w:rPr>
        <w:t xml:space="preserve"> </w:t>
      </w:r>
      <w:r w:rsidRPr="00391935">
        <w:rPr>
          <w:sz w:val="24"/>
          <w:szCs w:val="24"/>
        </w:rPr>
        <w:t>из</w:t>
      </w:r>
      <w:r w:rsidRPr="00391935">
        <w:rPr>
          <w:spacing w:val="1"/>
          <w:sz w:val="24"/>
          <w:szCs w:val="24"/>
        </w:rPr>
        <w:t xml:space="preserve"> </w:t>
      </w:r>
      <w:r w:rsidRPr="00391935">
        <w:rPr>
          <w:sz w:val="24"/>
          <w:szCs w:val="24"/>
        </w:rPr>
        <w:t>инструментов,</w:t>
      </w:r>
      <w:r w:rsidRPr="00391935">
        <w:rPr>
          <w:spacing w:val="1"/>
          <w:sz w:val="24"/>
          <w:szCs w:val="24"/>
        </w:rPr>
        <w:t xml:space="preserve"> </w:t>
      </w:r>
      <w:r w:rsidRPr="00391935">
        <w:rPr>
          <w:sz w:val="24"/>
          <w:szCs w:val="24"/>
        </w:rPr>
        <w:t>обеспечивающих</w:t>
      </w:r>
      <w:r w:rsidRPr="00391935">
        <w:rPr>
          <w:spacing w:val="1"/>
          <w:sz w:val="24"/>
          <w:szCs w:val="24"/>
        </w:rPr>
        <w:t xml:space="preserve"> </w:t>
      </w:r>
      <w:r w:rsidRPr="00391935">
        <w:rPr>
          <w:sz w:val="24"/>
          <w:szCs w:val="24"/>
        </w:rPr>
        <w:t>достижение</w:t>
      </w:r>
      <w:r w:rsidRPr="00391935">
        <w:rPr>
          <w:spacing w:val="1"/>
          <w:sz w:val="24"/>
          <w:szCs w:val="24"/>
        </w:rPr>
        <w:t xml:space="preserve"> </w:t>
      </w:r>
      <w:r w:rsidRPr="00391935">
        <w:rPr>
          <w:sz w:val="24"/>
          <w:szCs w:val="24"/>
        </w:rPr>
        <w:t>планируемых</w:t>
      </w:r>
      <w:r w:rsidRPr="00391935">
        <w:rPr>
          <w:spacing w:val="1"/>
          <w:sz w:val="24"/>
          <w:szCs w:val="24"/>
        </w:rPr>
        <w:t xml:space="preserve"> </w:t>
      </w:r>
      <w:r w:rsidRPr="00391935">
        <w:rPr>
          <w:sz w:val="24"/>
          <w:szCs w:val="24"/>
        </w:rPr>
        <w:t>результатов</w:t>
      </w:r>
      <w:r w:rsidRPr="00391935">
        <w:rPr>
          <w:spacing w:val="1"/>
          <w:sz w:val="24"/>
          <w:szCs w:val="24"/>
        </w:rPr>
        <w:t xml:space="preserve"> </w:t>
      </w:r>
      <w:r w:rsidRPr="00391935">
        <w:rPr>
          <w:sz w:val="24"/>
          <w:szCs w:val="24"/>
        </w:rPr>
        <w:t>образования</w:t>
      </w:r>
      <w:r w:rsidRPr="00391935">
        <w:rPr>
          <w:spacing w:val="2"/>
          <w:sz w:val="24"/>
          <w:szCs w:val="24"/>
        </w:rPr>
        <w:t xml:space="preserve"> </w:t>
      </w:r>
      <w:r w:rsidRPr="00391935">
        <w:rPr>
          <w:sz w:val="24"/>
          <w:szCs w:val="24"/>
        </w:rPr>
        <w:t>обучающимися</w:t>
      </w:r>
      <w:r w:rsidRPr="00391935">
        <w:rPr>
          <w:spacing w:val="8"/>
          <w:sz w:val="24"/>
          <w:szCs w:val="24"/>
        </w:rPr>
        <w:t xml:space="preserve"> </w:t>
      </w:r>
      <w:r w:rsidRPr="00391935">
        <w:rPr>
          <w:sz w:val="24"/>
          <w:szCs w:val="24"/>
        </w:rPr>
        <w:t>уровня</w:t>
      </w:r>
      <w:r w:rsidRPr="00391935">
        <w:rPr>
          <w:spacing w:val="2"/>
          <w:sz w:val="24"/>
          <w:szCs w:val="24"/>
        </w:rPr>
        <w:t xml:space="preserve"> </w:t>
      </w:r>
      <w:r w:rsidRPr="00391935">
        <w:rPr>
          <w:sz w:val="24"/>
          <w:szCs w:val="24"/>
        </w:rPr>
        <w:t>начального</w:t>
      </w:r>
      <w:r w:rsidRPr="00391935">
        <w:rPr>
          <w:spacing w:val="2"/>
          <w:sz w:val="24"/>
          <w:szCs w:val="24"/>
        </w:rPr>
        <w:t xml:space="preserve"> </w:t>
      </w:r>
      <w:r w:rsidRPr="00391935">
        <w:rPr>
          <w:sz w:val="24"/>
          <w:szCs w:val="24"/>
        </w:rPr>
        <w:t>общего</w:t>
      </w:r>
      <w:r w:rsidRPr="00391935">
        <w:rPr>
          <w:spacing w:val="4"/>
          <w:sz w:val="24"/>
          <w:szCs w:val="24"/>
        </w:rPr>
        <w:t xml:space="preserve"> </w:t>
      </w:r>
      <w:r w:rsidRPr="00391935">
        <w:rPr>
          <w:sz w:val="24"/>
          <w:szCs w:val="24"/>
        </w:rPr>
        <w:t>образования</w:t>
      </w:r>
      <w:r w:rsidRPr="00391935">
        <w:rPr>
          <w:spacing w:val="5"/>
          <w:sz w:val="24"/>
          <w:szCs w:val="24"/>
        </w:rPr>
        <w:t xml:space="preserve"> </w:t>
      </w:r>
      <w:r w:rsidRPr="00391935">
        <w:rPr>
          <w:sz w:val="24"/>
          <w:szCs w:val="24"/>
        </w:rPr>
        <w:t>МАОУ</w:t>
      </w:r>
      <w:r w:rsidRPr="00391935">
        <w:rPr>
          <w:spacing w:val="5"/>
          <w:sz w:val="24"/>
          <w:szCs w:val="24"/>
        </w:rPr>
        <w:t xml:space="preserve"> </w:t>
      </w:r>
      <w:r w:rsidR="00391935">
        <w:rPr>
          <w:sz w:val="24"/>
          <w:szCs w:val="24"/>
        </w:rPr>
        <w:t>О</w:t>
      </w:r>
      <w:r w:rsidRPr="00391935">
        <w:rPr>
          <w:sz w:val="24"/>
          <w:szCs w:val="24"/>
        </w:rPr>
        <w:t>СОШ</w:t>
      </w:r>
      <w:r w:rsidR="00391935">
        <w:rPr>
          <w:sz w:val="24"/>
          <w:szCs w:val="24"/>
        </w:rPr>
        <w:t xml:space="preserve"> №1</w:t>
      </w:r>
      <w:r w:rsidRPr="00391935">
        <w:rPr>
          <w:spacing w:val="-5"/>
          <w:sz w:val="24"/>
          <w:szCs w:val="24"/>
        </w:rPr>
        <w:t xml:space="preserve"> </w:t>
      </w:r>
      <w:r w:rsidRPr="00391935">
        <w:rPr>
          <w:sz w:val="24"/>
          <w:szCs w:val="24"/>
        </w:rPr>
        <w:t>в</w:t>
      </w:r>
      <w:r w:rsidRPr="00391935">
        <w:rPr>
          <w:spacing w:val="-3"/>
          <w:sz w:val="24"/>
          <w:szCs w:val="24"/>
        </w:rPr>
        <w:t xml:space="preserve"> </w:t>
      </w:r>
      <w:r w:rsidRPr="00391935">
        <w:rPr>
          <w:sz w:val="24"/>
          <w:szCs w:val="24"/>
        </w:rPr>
        <w:t>соответствии</w:t>
      </w:r>
      <w:r w:rsidRPr="00391935">
        <w:rPr>
          <w:spacing w:val="-2"/>
          <w:sz w:val="24"/>
          <w:szCs w:val="24"/>
        </w:rPr>
        <w:t xml:space="preserve"> </w:t>
      </w:r>
      <w:r w:rsidRPr="00391935">
        <w:rPr>
          <w:sz w:val="24"/>
          <w:szCs w:val="24"/>
        </w:rPr>
        <w:t>с</w:t>
      </w:r>
      <w:r w:rsidRPr="00391935">
        <w:rPr>
          <w:spacing w:val="-3"/>
          <w:sz w:val="24"/>
          <w:szCs w:val="24"/>
        </w:rPr>
        <w:t xml:space="preserve"> </w:t>
      </w:r>
      <w:r w:rsidRPr="00391935">
        <w:rPr>
          <w:sz w:val="24"/>
          <w:szCs w:val="24"/>
        </w:rPr>
        <w:t>ФГОС</w:t>
      </w:r>
      <w:r w:rsidRPr="00391935">
        <w:rPr>
          <w:spacing w:val="-2"/>
          <w:sz w:val="24"/>
          <w:szCs w:val="24"/>
        </w:rPr>
        <w:t xml:space="preserve"> </w:t>
      </w:r>
      <w:r w:rsidRPr="00391935">
        <w:rPr>
          <w:sz w:val="24"/>
          <w:szCs w:val="24"/>
        </w:rPr>
        <w:t>НОО.</w:t>
      </w:r>
    </w:p>
    <w:p w:rsidR="0045737B" w:rsidRPr="00391935" w:rsidRDefault="001E5142">
      <w:pPr>
        <w:pStyle w:val="a3"/>
        <w:ind w:left="1322" w:right="149"/>
        <w:rPr>
          <w:sz w:val="24"/>
          <w:szCs w:val="24"/>
        </w:rPr>
      </w:pPr>
      <w:r w:rsidRPr="00391935">
        <w:rPr>
          <w:sz w:val="24"/>
          <w:szCs w:val="24"/>
        </w:rPr>
        <w:t>Программа</w:t>
      </w:r>
      <w:r w:rsidRPr="00391935">
        <w:rPr>
          <w:spacing w:val="1"/>
          <w:sz w:val="24"/>
          <w:szCs w:val="24"/>
        </w:rPr>
        <w:t xml:space="preserve"> </w:t>
      </w:r>
      <w:r w:rsidRPr="00391935">
        <w:rPr>
          <w:sz w:val="24"/>
          <w:szCs w:val="24"/>
        </w:rPr>
        <w:t>формирования</w:t>
      </w:r>
      <w:r w:rsidRPr="00391935">
        <w:rPr>
          <w:spacing w:val="1"/>
          <w:sz w:val="24"/>
          <w:szCs w:val="24"/>
        </w:rPr>
        <w:t xml:space="preserve"> </w:t>
      </w:r>
      <w:r w:rsidRPr="00391935">
        <w:rPr>
          <w:sz w:val="24"/>
          <w:szCs w:val="24"/>
        </w:rPr>
        <w:t>универсальных</w:t>
      </w:r>
      <w:r w:rsidRPr="00391935">
        <w:rPr>
          <w:spacing w:val="1"/>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действий</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уровне</w:t>
      </w:r>
      <w:r w:rsidRPr="00391935">
        <w:rPr>
          <w:spacing w:val="1"/>
          <w:sz w:val="24"/>
          <w:szCs w:val="24"/>
        </w:rPr>
        <w:t xml:space="preserve"> </w:t>
      </w:r>
      <w:r w:rsidRPr="00391935">
        <w:rPr>
          <w:sz w:val="24"/>
          <w:szCs w:val="24"/>
        </w:rPr>
        <w:t>начального</w:t>
      </w:r>
      <w:r w:rsidRPr="00391935">
        <w:rPr>
          <w:spacing w:val="1"/>
          <w:sz w:val="24"/>
          <w:szCs w:val="24"/>
        </w:rPr>
        <w:t xml:space="preserve"> </w:t>
      </w:r>
      <w:r w:rsidRPr="00391935">
        <w:rPr>
          <w:sz w:val="24"/>
          <w:szCs w:val="24"/>
        </w:rPr>
        <w:t>общего</w:t>
      </w:r>
      <w:r w:rsidRPr="00391935">
        <w:rPr>
          <w:spacing w:val="1"/>
          <w:sz w:val="24"/>
          <w:szCs w:val="24"/>
        </w:rPr>
        <w:t xml:space="preserve"> </w:t>
      </w:r>
      <w:r w:rsidRPr="00391935">
        <w:rPr>
          <w:sz w:val="24"/>
          <w:szCs w:val="24"/>
        </w:rPr>
        <w:t>образования</w:t>
      </w:r>
      <w:r w:rsidRPr="00391935">
        <w:rPr>
          <w:spacing w:val="1"/>
          <w:sz w:val="24"/>
          <w:szCs w:val="24"/>
        </w:rPr>
        <w:t xml:space="preserve"> </w:t>
      </w:r>
      <w:r w:rsidRPr="00391935">
        <w:rPr>
          <w:sz w:val="24"/>
          <w:szCs w:val="24"/>
        </w:rPr>
        <w:t>конкретизирует</w:t>
      </w:r>
      <w:r w:rsidRPr="00391935">
        <w:rPr>
          <w:spacing w:val="1"/>
          <w:sz w:val="24"/>
          <w:szCs w:val="24"/>
        </w:rPr>
        <w:t xml:space="preserve"> </w:t>
      </w:r>
      <w:r w:rsidRPr="00391935">
        <w:rPr>
          <w:sz w:val="24"/>
          <w:szCs w:val="24"/>
        </w:rPr>
        <w:t>требования</w:t>
      </w:r>
      <w:r w:rsidRPr="00391935">
        <w:rPr>
          <w:spacing w:val="1"/>
          <w:sz w:val="24"/>
          <w:szCs w:val="24"/>
        </w:rPr>
        <w:t xml:space="preserve"> </w:t>
      </w:r>
      <w:r w:rsidRPr="00391935">
        <w:rPr>
          <w:sz w:val="24"/>
          <w:szCs w:val="24"/>
        </w:rPr>
        <w:t>Стандарта</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личностным</w:t>
      </w:r>
      <w:r w:rsidRPr="00391935">
        <w:rPr>
          <w:spacing w:val="42"/>
          <w:sz w:val="24"/>
          <w:szCs w:val="24"/>
        </w:rPr>
        <w:t xml:space="preserve"> </w:t>
      </w:r>
      <w:r w:rsidRPr="00391935">
        <w:rPr>
          <w:sz w:val="24"/>
          <w:szCs w:val="24"/>
        </w:rPr>
        <w:t>и</w:t>
      </w:r>
      <w:r w:rsidRPr="00391935">
        <w:rPr>
          <w:spacing w:val="44"/>
          <w:sz w:val="24"/>
          <w:szCs w:val="24"/>
        </w:rPr>
        <w:t xml:space="preserve"> </w:t>
      </w:r>
      <w:r w:rsidRPr="00391935">
        <w:rPr>
          <w:sz w:val="24"/>
          <w:szCs w:val="24"/>
        </w:rPr>
        <w:t>метапредметным</w:t>
      </w:r>
      <w:r w:rsidRPr="00391935">
        <w:rPr>
          <w:spacing w:val="42"/>
          <w:sz w:val="24"/>
          <w:szCs w:val="24"/>
        </w:rPr>
        <w:t xml:space="preserve"> </w:t>
      </w:r>
      <w:r w:rsidRPr="00391935">
        <w:rPr>
          <w:sz w:val="24"/>
          <w:szCs w:val="24"/>
        </w:rPr>
        <w:t>результатам</w:t>
      </w:r>
      <w:r w:rsidRPr="00391935">
        <w:rPr>
          <w:spacing w:val="43"/>
          <w:sz w:val="24"/>
          <w:szCs w:val="24"/>
        </w:rPr>
        <w:t xml:space="preserve"> </w:t>
      </w:r>
      <w:r w:rsidRPr="00391935">
        <w:rPr>
          <w:sz w:val="24"/>
          <w:szCs w:val="24"/>
        </w:rPr>
        <w:t>освоения</w:t>
      </w:r>
      <w:r w:rsidRPr="00391935">
        <w:rPr>
          <w:spacing w:val="44"/>
          <w:sz w:val="24"/>
          <w:szCs w:val="24"/>
        </w:rPr>
        <w:t xml:space="preserve"> </w:t>
      </w:r>
      <w:r w:rsidRPr="00391935">
        <w:rPr>
          <w:sz w:val="24"/>
          <w:szCs w:val="24"/>
        </w:rPr>
        <w:t>основной</w:t>
      </w:r>
      <w:r w:rsidRPr="00391935">
        <w:rPr>
          <w:spacing w:val="44"/>
          <w:sz w:val="24"/>
          <w:szCs w:val="24"/>
        </w:rPr>
        <w:t xml:space="preserve"> </w:t>
      </w:r>
      <w:r w:rsidRPr="00391935">
        <w:rPr>
          <w:sz w:val="24"/>
          <w:szCs w:val="24"/>
        </w:rPr>
        <w:t>образовательной</w:t>
      </w:r>
    </w:p>
    <w:p w:rsidR="0045737B" w:rsidRPr="00391935" w:rsidRDefault="001E5142">
      <w:pPr>
        <w:pStyle w:val="a3"/>
        <w:spacing w:before="76"/>
        <w:ind w:left="1322" w:right="148" w:firstLine="0"/>
        <w:rPr>
          <w:sz w:val="24"/>
          <w:szCs w:val="24"/>
        </w:rPr>
      </w:pPr>
      <w:r w:rsidRPr="00391935">
        <w:rPr>
          <w:sz w:val="24"/>
          <w:szCs w:val="24"/>
        </w:rPr>
        <w:t>программы</w:t>
      </w:r>
      <w:r w:rsidRPr="00391935">
        <w:rPr>
          <w:spacing w:val="1"/>
          <w:sz w:val="24"/>
          <w:szCs w:val="24"/>
        </w:rPr>
        <w:t xml:space="preserve"> </w:t>
      </w:r>
      <w:r w:rsidRPr="00391935">
        <w:rPr>
          <w:sz w:val="24"/>
          <w:szCs w:val="24"/>
        </w:rPr>
        <w:t>начального</w:t>
      </w:r>
      <w:r w:rsidRPr="00391935">
        <w:rPr>
          <w:spacing w:val="1"/>
          <w:sz w:val="24"/>
          <w:szCs w:val="24"/>
        </w:rPr>
        <w:t xml:space="preserve"> </w:t>
      </w:r>
      <w:r w:rsidRPr="00391935">
        <w:rPr>
          <w:sz w:val="24"/>
          <w:szCs w:val="24"/>
        </w:rPr>
        <w:t>общего</w:t>
      </w:r>
      <w:r w:rsidRPr="00391935">
        <w:rPr>
          <w:spacing w:val="1"/>
          <w:sz w:val="24"/>
          <w:szCs w:val="24"/>
        </w:rPr>
        <w:t xml:space="preserve"> </w:t>
      </w:r>
      <w:r w:rsidRPr="00391935">
        <w:rPr>
          <w:sz w:val="24"/>
          <w:szCs w:val="24"/>
        </w:rPr>
        <w:t>образования</w:t>
      </w:r>
      <w:r w:rsidRPr="00391935">
        <w:rPr>
          <w:spacing w:val="1"/>
          <w:sz w:val="24"/>
          <w:szCs w:val="24"/>
        </w:rPr>
        <w:t xml:space="preserve"> </w:t>
      </w:r>
      <w:r w:rsidRPr="00391935">
        <w:rPr>
          <w:sz w:val="24"/>
          <w:szCs w:val="24"/>
        </w:rPr>
        <w:t>МАОУ ОСОШ №1,</w:t>
      </w:r>
      <w:r w:rsidRPr="00391935">
        <w:rPr>
          <w:spacing w:val="1"/>
          <w:sz w:val="24"/>
          <w:szCs w:val="24"/>
        </w:rPr>
        <w:t xml:space="preserve"> </w:t>
      </w:r>
      <w:r w:rsidRPr="00391935">
        <w:rPr>
          <w:sz w:val="24"/>
          <w:szCs w:val="24"/>
        </w:rPr>
        <w:t>дополняет</w:t>
      </w:r>
      <w:r w:rsidRPr="00391935">
        <w:rPr>
          <w:spacing w:val="1"/>
          <w:sz w:val="24"/>
          <w:szCs w:val="24"/>
        </w:rPr>
        <w:t xml:space="preserve"> </w:t>
      </w:r>
      <w:r w:rsidRPr="00391935">
        <w:rPr>
          <w:sz w:val="24"/>
          <w:szCs w:val="24"/>
        </w:rPr>
        <w:t>традиционное</w:t>
      </w:r>
      <w:r w:rsidRPr="00391935">
        <w:rPr>
          <w:spacing w:val="1"/>
          <w:sz w:val="24"/>
          <w:szCs w:val="24"/>
        </w:rPr>
        <w:t xml:space="preserve"> </w:t>
      </w:r>
      <w:r w:rsidRPr="00391935">
        <w:rPr>
          <w:sz w:val="24"/>
          <w:szCs w:val="24"/>
        </w:rPr>
        <w:t>содержание</w:t>
      </w:r>
      <w:r w:rsidRPr="00391935">
        <w:rPr>
          <w:spacing w:val="1"/>
          <w:sz w:val="24"/>
          <w:szCs w:val="24"/>
        </w:rPr>
        <w:t xml:space="preserve"> </w:t>
      </w:r>
      <w:r w:rsidRPr="00391935">
        <w:rPr>
          <w:sz w:val="24"/>
          <w:szCs w:val="24"/>
        </w:rPr>
        <w:t>образовательно-воспитательных</w:t>
      </w:r>
      <w:r w:rsidRPr="00391935">
        <w:rPr>
          <w:spacing w:val="1"/>
          <w:sz w:val="24"/>
          <w:szCs w:val="24"/>
        </w:rPr>
        <w:t xml:space="preserve"> </w:t>
      </w:r>
      <w:r w:rsidRPr="00391935">
        <w:rPr>
          <w:sz w:val="24"/>
          <w:szCs w:val="24"/>
        </w:rPr>
        <w:t>программ</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служит</w:t>
      </w:r>
      <w:r w:rsidRPr="00391935">
        <w:rPr>
          <w:spacing w:val="1"/>
          <w:sz w:val="24"/>
          <w:szCs w:val="24"/>
        </w:rPr>
        <w:t xml:space="preserve"> </w:t>
      </w:r>
      <w:r w:rsidRPr="00391935">
        <w:rPr>
          <w:sz w:val="24"/>
          <w:szCs w:val="24"/>
        </w:rPr>
        <w:t>основой</w:t>
      </w:r>
      <w:r w:rsidRPr="00391935">
        <w:rPr>
          <w:spacing w:val="-4"/>
          <w:sz w:val="24"/>
          <w:szCs w:val="24"/>
        </w:rPr>
        <w:t xml:space="preserve"> </w:t>
      </w:r>
      <w:r w:rsidRPr="00391935">
        <w:rPr>
          <w:sz w:val="24"/>
          <w:szCs w:val="24"/>
        </w:rPr>
        <w:t>разработки</w:t>
      </w:r>
      <w:r w:rsidRPr="00391935">
        <w:rPr>
          <w:spacing w:val="-4"/>
          <w:sz w:val="24"/>
          <w:szCs w:val="24"/>
        </w:rPr>
        <w:t xml:space="preserve"> </w:t>
      </w:r>
      <w:r w:rsidRPr="00391935">
        <w:rPr>
          <w:sz w:val="24"/>
          <w:szCs w:val="24"/>
        </w:rPr>
        <w:t>примерных</w:t>
      </w:r>
      <w:r w:rsidRPr="00391935">
        <w:rPr>
          <w:spacing w:val="-4"/>
          <w:sz w:val="24"/>
          <w:szCs w:val="24"/>
        </w:rPr>
        <w:t xml:space="preserve"> </w:t>
      </w:r>
      <w:r w:rsidRPr="00391935">
        <w:rPr>
          <w:sz w:val="24"/>
          <w:szCs w:val="24"/>
        </w:rPr>
        <w:t>программ</w:t>
      </w:r>
      <w:r w:rsidRPr="00391935">
        <w:rPr>
          <w:spacing w:val="-2"/>
          <w:sz w:val="24"/>
          <w:szCs w:val="24"/>
        </w:rPr>
        <w:t xml:space="preserve"> </w:t>
      </w:r>
      <w:r w:rsidRPr="00391935">
        <w:rPr>
          <w:sz w:val="24"/>
          <w:szCs w:val="24"/>
        </w:rPr>
        <w:t>учебных</w:t>
      </w:r>
      <w:r w:rsidRPr="00391935">
        <w:rPr>
          <w:spacing w:val="-4"/>
          <w:sz w:val="24"/>
          <w:szCs w:val="24"/>
        </w:rPr>
        <w:t xml:space="preserve"> </w:t>
      </w:r>
      <w:r w:rsidRPr="00391935">
        <w:rPr>
          <w:sz w:val="24"/>
          <w:szCs w:val="24"/>
        </w:rPr>
        <w:t>предметов,</w:t>
      </w:r>
      <w:r w:rsidRPr="00391935">
        <w:rPr>
          <w:spacing w:val="-4"/>
          <w:sz w:val="24"/>
          <w:szCs w:val="24"/>
        </w:rPr>
        <w:t xml:space="preserve"> </w:t>
      </w:r>
      <w:r w:rsidRPr="00391935">
        <w:rPr>
          <w:sz w:val="24"/>
          <w:szCs w:val="24"/>
        </w:rPr>
        <w:t>курсов,</w:t>
      </w:r>
      <w:r w:rsidRPr="00391935">
        <w:rPr>
          <w:spacing w:val="-4"/>
          <w:sz w:val="24"/>
          <w:szCs w:val="24"/>
        </w:rPr>
        <w:t xml:space="preserve"> </w:t>
      </w:r>
      <w:r w:rsidRPr="00391935">
        <w:rPr>
          <w:sz w:val="24"/>
          <w:szCs w:val="24"/>
        </w:rPr>
        <w:t>дисциплин.</w:t>
      </w:r>
    </w:p>
    <w:p w:rsidR="0045737B" w:rsidRPr="00391935" w:rsidRDefault="001E5142">
      <w:pPr>
        <w:pStyle w:val="a3"/>
        <w:spacing w:before="1" w:line="298" w:lineRule="exact"/>
        <w:ind w:left="2030" w:firstLine="0"/>
        <w:rPr>
          <w:sz w:val="24"/>
          <w:szCs w:val="24"/>
        </w:rPr>
      </w:pPr>
      <w:r w:rsidRPr="00391935">
        <w:rPr>
          <w:sz w:val="24"/>
          <w:szCs w:val="24"/>
        </w:rPr>
        <w:t>Программа</w:t>
      </w:r>
      <w:r w:rsidRPr="00391935">
        <w:rPr>
          <w:spacing w:val="-4"/>
          <w:sz w:val="24"/>
          <w:szCs w:val="24"/>
        </w:rPr>
        <w:t xml:space="preserve"> </w:t>
      </w:r>
      <w:r w:rsidRPr="00391935">
        <w:rPr>
          <w:sz w:val="24"/>
          <w:szCs w:val="24"/>
        </w:rPr>
        <w:t>формирования</w:t>
      </w:r>
      <w:r w:rsidRPr="00391935">
        <w:rPr>
          <w:spacing w:val="-4"/>
          <w:sz w:val="24"/>
          <w:szCs w:val="24"/>
        </w:rPr>
        <w:t xml:space="preserve"> </w:t>
      </w:r>
      <w:r w:rsidRPr="00391935">
        <w:rPr>
          <w:sz w:val="24"/>
          <w:szCs w:val="24"/>
        </w:rPr>
        <w:t>универсальных</w:t>
      </w:r>
      <w:r w:rsidRPr="00391935">
        <w:rPr>
          <w:spacing w:val="-4"/>
          <w:sz w:val="24"/>
          <w:szCs w:val="24"/>
        </w:rPr>
        <w:t xml:space="preserve"> </w:t>
      </w:r>
      <w:r w:rsidRPr="00391935">
        <w:rPr>
          <w:sz w:val="24"/>
          <w:szCs w:val="24"/>
        </w:rPr>
        <w:t>учебных</w:t>
      </w:r>
      <w:r w:rsidRPr="00391935">
        <w:rPr>
          <w:spacing w:val="-7"/>
          <w:sz w:val="24"/>
          <w:szCs w:val="24"/>
        </w:rPr>
        <w:t xml:space="preserve"> </w:t>
      </w:r>
      <w:r w:rsidRPr="00391935">
        <w:rPr>
          <w:sz w:val="24"/>
          <w:szCs w:val="24"/>
        </w:rPr>
        <w:t>действий</w:t>
      </w:r>
      <w:r w:rsidRPr="00391935">
        <w:rPr>
          <w:spacing w:val="-6"/>
          <w:sz w:val="24"/>
          <w:szCs w:val="24"/>
        </w:rPr>
        <w:t xml:space="preserve"> </w:t>
      </w:r>
      <w:r w:rsidRPr="00391935">
        <w:rPr>
          <w:sz w:val="24"/>
          <w:szCs w:val="24"/>
        </w:rPr>
        <w:t>направлена</w:t>
      </w:r>
      <w:r w:rsidRPr="00391935">
        <w:rPr>
          <w:spacing w:val="-7"/>
          <w:sz w:val="24"/>
          <w:szCs w:val="24"/>
        </w:rPr>
        <w:t xml:space="preserve"> </w:t>
      </w:r>
      <w:r w:rsidRPr="00391935">
        <w:rPr>
          <w:sz w:val="24"/>
          <w:szCs w:val="24"/>
        </w:rPr>
        <w:t>на:</w:t>
      </w:r>
    </w:p>
    <w:p w:rsidR="0045737B" w:rsidRPr="00391935" w:rsidRDefault="001E5142" w:rsidP="006F2049">
      <w:pPr>
        <w:pStyle w:val="a4"/>
        <w:numPr>
          <w:ilvl w:val="0"/>
          <w:numId w:val="111"/>
        </w:numPr>
        <w:tabs>
          <w:tab w:val="left" w:pos="2266"/>
        </w:tabs>
        <w:ind w:right="153" w:firstLine="707"/>
        <w:rPr>
          <w:sz w:val="24"/>
          <w:szCs w:val="24"/>
        </w:rPr>
      </w:pPr>
      <w:r w:rsidRPr="00391935">
        <w:rPr>
          <w:sz w:val="24"/>
          <w:szCs w:val="24"/>
        </w:rPr>
        <w:t>освоение</w:t>
      </w:r>
      <w:r w:rsidRPr="00391935">
        <w:rPr>
          <w:spacing w:val="1"/>
          <w:sz w:val="24"/>
          <w:szCs w:val="24"/>
        </w:rPr>
        <w:t xml:space="preserve"> </w:t>
      </w:r>
      <w:r w:rsidRPr="00391935">
        <w:rPr>
          <w:sz w:val="24"/>
          <w:szCs w:val="24"/>
        </w:rPr>
        <w:t>обучающимися</w:t>
      </w:r>
      <w:r w:rsidRPr="00391935">
        <w:rPr>
          <w:spacing w:val="1"/>
          <w:sz w:val="24"/>
          <w:szCs w:val="24"/>
        </w:rPr>
        <w:t xml:space="preserve"> </w:t>
      </w:r>
      <w:r w:rsidRPr="00391935">
        <w:rPr>
          <w:sz w:val="24"/>
          <w:szCs w:val="24"/>
        </w:rPr>
        <w:t>конкретных</w:t>
      </w:r>
      <w:r w:rsidRPr="00391935">
        <w:rPr>
          <w:spacing w:val="1"/>
          <w:sz w:val="24"/>
          <w:szCs w:val="24"/>
        </w:rPr>
        <w:t xml:space="preserve"> </w:t>
      </w:r>
      <w:r w:rsidRPr="00391935">
        <w:rPr>
          <w:sz w:val="24"/>
          <w:szCs w:val="24"/>
        </w:rPr>
        <w:t>предметных</w:t>
      </w:r>
      <w:r w:rsidRPr="00391935">
        <w:rPr>
          <w:spacing w:val="1"/>
          <w:sz w:val="24"/>
          <w:szCs w:val="24"/>
        </w:rPr>
        <w:t xml:space="preserve"> </w:t>
      </w:r>
      <w:r w:rsidRPr="00391935">
        <w:rPr>
          <w:sz w:val="24"/>
          <w:szCs w:val="24"/>
        </w:rPr>
        <w:t>знаний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навыков</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рамках отдельных дисциплин в сочетании с сознательным, активным присвоением</w:t>
      </w:r>
      <w:r w:rsidRPr="00391935">
        <w:rPr>
          <w:spacing w:val="1"/>
          <w:sz w:val="24"/>
          <w:szCs w:val="24"/>
        </w:rPr>
        <w:t xml:space="preserve"> </w:t>
      </w:r>
      <w:r w:rsidRPr="00391935">
        <w:rPr>
          <w:sz w:val="24"/>
          <w:szCs w:val="24"/>
        </w:rPr>
        <w:t>ими</w:t>
      </w:r>
      <w:r w:rsidRPr="00391935">
        <w:rPr>
          <w:spacing w:val="-2"/>
          <w:sz w:val="24"/>
          <w:szCs w:val="24"/>
        </w:rPr>
        <w:t xml:space="preserve"> </w:t>
      </w:r>
      <w:r w:rsidRPr="00391935">
        <w:rPr>
          <w:sz w:val="24"/>
          <w:szCs w:val="24"/>
        </w:rPr>
        <w:t>нового</w:t>
      </w:r>
      <w:r w:rsidRPr="00391935">
        <w:rPr>
          <w:spacing w:val="-1"/>
          <w:sz w:val="24"/>
          <w:szCs w:val="24"/>
        </w:rPr>
        <w:t xml:space="preserve"> </w:t>
      </w:r>
      <w:r w:rsidRPr="00391935">
        <w:rPr>
          <w:sz w:val="24"/>
          <w:szCs w:val="24"/>
        </w:rPr>
        <w:t>социального</w:t>
      </w:r>
      <w:r w:rsidRPr="00391935">
        <w:rPr>
          <w:spacing w:val="-1"/>
          <w:sz w:val="24"/>
          <w:szCs w:val="24"/>
        </w:rPr>
        <w:t xml:space="preserve"> </w:t>
      </w:r>
      <w:r w:rsidRPr="00391935">
        <w:rPr>
          <w:sz w:val="24"/>
          <w:szCs w:val="24"/>
        </w:rPr>
        <w:t>опыта;</w:t>
      </w:r>
    </w:p>
    <w:p w:rsidR="0045737B" w:rsidRPr="00391935" w:rsidRDefault="001E5142" w:rsidP="006F2049">
      <w:pPr>
        <w:pStyle w:val="a4"/>
        <w:numPr>
          <w:ilvl w:val="0"/>
          <w:numId w:val="111"/>
        </w:numPr>
        <w:tabs>
          <w:tab w:val="left" w:pos="2225"/>
        </w:tabs>
        <w:ind w:right="150" w:firstLine="707"/>
        <w:rPr>
          <w:sz w:val="24"/>
          <w:szCs w:val="24"/>
        </w:rPr>
      </w:pPr>
      <w:r w:rsidRPr="00391935">
        <w:rPr>
          <w:sz w:val="24"/>
          <w:szCs w:val="24"/>
        </w:rPr>
        <w:t>создание основы для самостоятельной реализации учебной деятельности,</w:t>
      </w:r>
      <w:r w:rsidRPr="00391935">
        <w:rPr>
          <w:spacing w:val="1"/>
          <w:sz w:val="24"/>
          <w:szCs w:val="24"/>
        </w:rPr>
        <w:t xml:space="preserve"> </w:t>
      </w:r>
      <w:r w:rsidRPr="00391935">
        <w:rPr>
          <w:sz w:val="24"/>
          <w:szCs w:val="24"/>
        </w:rPr>
        <w:t>обеспечивающей духовно-нравственное, социальное и интеллектуальное развитие,</w:t>
      </w:r>
      <w:r w:rsidRPr="00391935">
        <w:rPr>
          <w:spacing w:val="1"/>
          <w:sz w:val="24"/>
          <w:szCs w:val="24"/>
        </w:rPr>
        <w:t xml:space="preserve"> </w:t>
      </w:r>
      <w:r w:rsidRPr="00391935">
        <w:rPr>
          <w:sz w:val="24"/>
          <w:szCs w:val="24"/>
        </w:rPr>
        <w:t>социальную</w:t>
      </w:r>
      <w:r w:rsidRPr="00391935">
        <w:rPr>
          <w:spacing w:val="1"/>
          <w:sz w:val="24"/>
          <w:szCs w:val="24"/>
        </w:rPr>
        <w:t xml:space="preserve"> </w:t>
      </w:r>
      <w:r w:rsidRPr="00391935">
        <w:rPr>
          <w:sz w:val="24"/>
          <w:szCs w:val="24"/>
        </w:rPr>
        <w:t>успешность,</w:t>
      </w:r>
      <w:r w:rsidRPr="00391935">
        <w:rPr>
          <w:spacing w:val="1"/>
          <w:sz w:val="24"/>
          <w:szCs w:val="24"/>
        </w:rPr>
        <w:t xml:space="preserve"> </w:t>
      </w:r>
      <w:r w:rsidRPr="00391935">
        <w:rPr>
          <w:sz w:val="24"/>
          <w:szCs w:val="24"/>
        </w:rPr>
        <w:t>развитие</w:t>
      </w:r>
      <w:r w:rsidRPr="00391935">
        <w:rPr>
          <w:spacing w:val="1"/>
          <w:sz w:val="24"/>
          <w:szCs w:val="24"/>
        </w:rPr>
        <w:t xml:space="preserve"> </w:t>
      </w:r>
      <w:r w:rsidRPr="00391935">
        <w:rPr>
          <w:sz w:val="24"/>
          <w:szCs w:val="24"/>
        </w:rPr>
        <w:t>творческих</w:t>
      </w:r>
      <w:r w:rsidRPr="00391935">
        <w:rPr>
          <w:spacing w:val="1"/>
          <w:sz w:val="24"/>
          <w:szCs w:val="24"/>
        </w:rPr>
        <w:t xml:space="preserve"> </w:t>
      </w:r>
      <w:r w:rsidRPr="00391935">
        <w:rPr>
          <w:sz w:val="24"/>
          <w:szCs w:val="24"/>
        </w:rPr>
        <w:t>способностей,</w:t>
      </w:r>
      <w:r w:rsidRPr="00391935">
        <w:rPr>
          <w:spacing w:val="1"/>
          <w:sz w:val="24"/>
          <w:szCs w:val="24"/>
        </w:rPr>
        <w:t xml:space="preserve"> </w:t>
      </w:r>
      <w:r w:rsidRPr="00391935">
        <w:rPr>
          <w:sz w:val="24"/>
          <w:szCs w:val="24"/>
        </w:rPr>
        <w:t>саморазвитие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самосовершенствование</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условии</w:t>
      </w:r>
      <w:r w:rsidRPr="00391935">
        <w:rPr>
          <w:spacing w:val="1"/>
          <w:sz w:val="24"/>
          <w:szCs w:val="24"/>
        </w:rPr>
        <w:t xml:space="preserve"> </w:t>
      </w:r>
      <w:r w:rsidRPr="00391935">
        <w:rPr>
          <w:sz w:val="24"/>
          <w:szCs w:val="24"/>
        </w:rPr>
        <w:t>сохранения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укреплении</w:t>
      </w:r>
      <w:r w:rsidRPr="00391935">
        <w:rPr>
          <w:spacing w:val="1"/>
          <w:sz w:val="24"/>
          <w:szCs w:val="24"/>
        </w:rPr>
        <w:t xml:space="preserve"> </w:t>
      </w:r>
      <w:r w:rsidRPr="00391935">
        <w:rPr>
          <w:sz w:val="24"/>
          <w:szCs w:val="24"/>
        </w:rPr>
        <w:t>здоровья</w:t>
      </w:r>
      <w:r w:rsidRPr="00391935">
        <w:rPr>
          <w:spacing w:val="1"/>
          <w:sz w:val="24"/>
          <w:szCs w:val="24"/>
        </w:rPr>
        <w:t xml:space="preserve"> </w:t>
      </w:r>
      <w:r w:rsidRPr="00391935">
        <w:rPr>
          <w:sz w:val="24"/>
          <w:szCs w:val="24"/>
        </w:rPr>
        <w:t>обучающихся.</w:t>
      </w:r>
    </w:p>
    <w:p w:rsidR="0045737B" w:rsidRPr="00391935" w:rsidRDefault="001E5142" w:rsidP="006F2049">
      <w:pPr>
        <w:pStyle w:val="Heading1"/>
        <w:numPr>
          <w:ilvl w:val="2"/>
          <w:numId w:val="112"/>
        </w:numPr>
        <w:tabs>
          <w:tab w:val="left" w:pos="4070"/>
        </w:tabs>
        <w:spacing w:before="61"/>
        <w:rPr>
          <w:sz w:val="24"/>
          <w:szCs w:val="24"/>
        </w:rPr>
      </w:pPr>
      <w:bookmarkStart w:id="26" w:name="_bookmark28"/>
      <w:bookmarkEnd w:id="26"/>
      <w:r w:rsidRPr="00391935">
        <w:rPr>
          <w:sz w:val="24"/>
          <w:szCs w:val="24"/>
        </w:rPr>
        <w:t>Цель</w:t>
      </w:r>
      <w:r w:rsidRPr="00391935">
        <w:rPr>
          <w:spacing w:val="-5"/>
          <w:sz w:val="24"/>
          <w:szCs w:val="24"/>
        </w:rPr>
        <w:t xml:space="preserve"> </w:t>
      </w:r>
      <w:r w:rsidRPr="00391935">
        <w:rPr>
          <w:sz w:val="24"/>
          <w:szCs w:val="24"/>
        </w:rPr>
        <w:t>программы</w:t>
      </w:r>
      <w:r w:rsidRPr="00391935">
        <w:rPr>
          <w:spacing w:val="-2"/>
          <w:sz w:val="24"/>
          <w:szCs w:val="24"/>
        </w:rPr>
        <w:t xml:space="preserve"> </w:t>
      </w:r>
      <w:r w:rsidRPr="00391935">
        <w:rPr>
          <w:sz w:val="24"/>
          <w:szCs w:val="24"/>
        </w:rPr>
        <w:t>формирования</w:t>
      </w:r>
      <w:r w:rsidRPr="00391935">
        <w:rPr>
          <w:spacing w:val="-5"/>
          <w:sz w:val="24"/>
          <w:szCs w:val="24"/>
        </w:rPr>
        <w:t xml:space="preserve"> </w:t>
      </w:r>
      <w:r w:rsidRPr="00391935">
        <w:rPr>
          <w:sz w:val="24"/>
          <w:szCs w:val="24"/>
        </w:rPr>
        <w:t>УУД</w:t>
      </w:r>
    </w:p>
    <w:p w:rsidR="0045737B" w:rsidRPr="00391935" w:rsidRDefault="001E5142">
      <w:pPr>
        <w:pStyle w:val="a3"/>
        <w:spacing w:before="61"/>
        <w:ind w:left="1322" w:right="149"/>
        <w:rPr>
          <w:sz w:val="24"/>
          <w:szCs w:val="24"/>
        </w:rPr>
      </w:pPr>
      <w:r w:rsidRPr="00391935">
        <w:rPr>
          <w:b/>
          <w:sz w:val="24"/>
          <w:szCs w:val="24"/>
        </w:rPr>
        <w:t xml:space="preserve">Цель программы </w:t>
      </w:r>
      <w:r w:rsidRPr="00391935">
        <w:rPr>
          <w:sz w:val="24"/>
          <w:szCs w:val="24"/>
        </w:rPr>
        <w:t>формирования УУД - обеспечение системного подхода к</w:t>
      </w:r>
      <w:r w:rsidRPr="00391935">
        <w:rPr>
          <w:spacing w:val="1"/>
          <w:sz w:val="24"/>
          <w:szCs w:val="24"/>
        </w:rPr>
        <w:t xml:space="preserve"> </w:t>
      </w:r>
      <w:r w:rsidRPr="00391935">
        <w:rPr>
          <w:sz w:val="24"/>
          <w:szCs w:val="24"/>
        </w:rPr>
        <w:t>формированию универсальных учебных действий средствами УМК, используемых</w:t>
      </w:r>
      <w:r w:rsidRPr="00391935">
        <w:rPr>
          <w:spacing w:val="1"/>
          <w:sz w:val="24"/>
          <w:szCs w:val="24"/>
        </w:rPr>
        <w:t xml:space="preserve"> </w:t>
      </w:r>
      <w:r w:rsidRPr="00391935">
        <w:rPr>
          <w:sz w:val="24"/>
          <w:szCs w:val="24"/>
        </w:rPr>
        <w:t>в</w:t>
      </w:r>
      <w:r w:rsidRPr="00391935">
        <w:rPr>
          <w:spacing w:val="-2"/>
          <w:sz w:val="24"/>
          <w:szCs w:val="24"/>
        </w:rPr>
        <w:t xml:space="preserve"> </w:t>
      </w:r>
      <w:r w:rsidRPr="00391935">
        <w:rPr>
          <w:sz w:val="24"/>
          <w:szCs w:val="24"/>
        </w:rPr>
        <w:t>МАОУ ОСОШ №1.</w:t>
      </w:r>
    </w:p>
    <w:p w:rsidR="0045737B" w:rsidRPr="00391935" w:rsidRDefault="001E5142">
      <w:pPr>
        <w:pStyle w:val="a3"/>
        <w:ind w:left="1322" w:right="151"/>
        <w:rPr>
          <w:sz w:val="24"/>
          <w:szCs w:val="24"/>
        </w:rPr>
      </w:pPr>
      <w:r w:rsidRPr="00391935">
        <w:rPr>
          <w:sz w:val="24"/>
          <w:szCs w:val="24"/>
        </w:rPr>
        <w:t>Программа формирования УУД для начального общего образования решает</w:t>
      </w:r>
      <w:r w:rsidRPr="00391935">
        <w:rPr>
          <w:spacing w:val="1"/>
          <w:sz w:val="24"/>
          <w:szCs w:val="24"/>
        </w:rPr>
        <w:t xml:space="preserve"> </w:t>
      </w:r>
      <w:r w:rsidRPr="00391935">
        <w:rPr>
          <w:sz w:val="24"/>
          <w:szCs w:val="24"/>
        </w:rPr>
        <w:lastRenderedPageBreak/>
        <w:t>следующие</w:t>
      </w:r>
      <w:r w:rsidRPr="00391935">
        <w:rPr>
          <w:spacing w:val="-2"/>
          <w:sz w:val="24"/>
          <w:szCs w:val="24"/>
        </w:rPr>
        <w:t xml:space="preserve"> </w:t>
      </w:r>
      <w:r w:rsidRPr="00391935">
        <w:rPr>
          <w:sz w:val="24"/>
          <w:szCs w:val="24"/>
        </w:rPr>
        <w:t>задачи:</w:t>
      </w:r>
    </w:p>
    <w:p w:rsidR="0045737B" w:rsidRPr="00391935" w:rsidRDefault="001E5142" w:rsidP="006F2049">
      <w:pPr>
        <w:pStyle w:val="a4"/>
        <w:numPr>
          <w:ilvl w:val="0"/>
          <w:numId w:val="126"/>
        </w:numPr>
        <w:tabs>
          <w:tab w:val="left" w:pos="1481"/>
        </w:tabs>
        <w:ind w:right="155" w:firstLine="0"/>
        <w:rPr>
          <w:sz w:val="24"/>
          <w:szCs w:val="24"/>
        </w:rPr>
      </w:pPr>
      <w:r w:rsidRPr="00391935">
        <w:rPr>
          <w:sz w:val="24"/>
          <w:szCs w:val="24"/>
        </w:rPr>
        <w:t>устанавливает ценностные ориентиры образования на ступени начального общего</w:t>
      </w:r>
      <w:r w:rsidRPr="00391935">
        <w:rPr>
          <w:spacing w:val="-62"/>
          <w:sz w:val="24"/>
          <w:szCs w:val="24"/>
        </w:rPr>
        <w:t xml:space="preserve"> </w:t>
      </w:r>
      <w:r w:rsidRPr="00391935">
        <w:rPr>
          <w:sz w:val="24"/>
          <w:szCs w:val="24"/>
        </w:rPr>
        <w:t>образования;</w:t>
      </w:r>
    </w:p>
    <w:p w:rsidR="0045737B" w:rsidRPr="00391935" w:rsidRDefault="001E5142" w:rsidP="006F2049">
      <w:pPr>
        <w:pStyle w:val="a4"/>
        <w:numPr>
          <w:ilvl w:val="0"/>
          <w:numId w:val="126"/>
        </w:numPr>
        <w:tabs>
          <w:tab w:val="left" w:pos="1505"/>
        </w:tabs>
        <w:ind w:right="156" w:firstLine="0"/>
        <w:rPr>
          <w:sz w:val="24"/>
          <w:szCs w:val="24"/>
        </w:rPr>
      </w:pPr>
      <w:r w:rsidRPr="00391935">
        <w:rPr>
          <w:sz w:val="24"/>
          <w:szCs w:val="24"/>
        </w:rPr>
        <w:t>определяет понятие, функции, состав и характеристики универсальных учебных</w:t>
      </w:r>
      <w:r w:rsidRPr="00391935">
        <w:rPr>
          <w:spacing w:val="1"/>
          <w:sz w:val="24"/>
          <w:szCs w:val="24"/>
        </w:rPr>
        <w:t xml:space="preserve"> </w:t>
      </w:r>
      <w:r w:rsidRPr="00391935">
        <w:rPr>
          <w:sz w:val="24"/>
          <w:szCs w:val="24"/>
        </w:rPr>
        <w:t>действий</w:t>
      </w:r>
      <w:r w:rsidRPr="00391935">
        <w:rPr>
          <w:spacing w:val="-2"/>
          <w:sz w:val="24"/>
          <w:szCs w:val="24"/>
        </w:rPr>
        <w:t xml:space="preserve"> </w:t>
      </w:r>
      <w:r w:rsidRPr="00391935">
        <w:rPr>
          <w:sz w:val="24"/>
          <w:szCs w:val="24"/>
        </w:rPr>
        <w:t>в</w:t>
      </w:r>
      <w:r w:rsidRPr="00391935">
        <w:rPr>
          <w:spacing w:val="2"/>
          <w:sz w:val="24"/>
          <w:szCs w:val="24"/>
        </w:rPr>
        <w:t xml:space="preserve"> </w:t>
      </w:r>
      <w:r w:rsidRPr="00391935">
        <w:rPr>
          <w:sz w:val="24"/>
          <w:szCs w:val="24"/>
        </w:rPr>
        <w:t>младшем</w:t>
      </w:r>
      <w:r w:rsidRPr="00391935">
        <w:rPr>
          <w:spacing w:val="1"/>
          <w:sz w:val="24"/>
          <w:szCs w:val="24"/>
        </w:rPr>
        <w:t xml:space="preserve"> </w:t>
      </w:r>
      <w:r w:rsidRPr="00391935">
        <w:rPr>
          <w:sz w:val="24"/>
          <w:szCs w:val="24"/>
        </w:rPr>
        <w:t>школьном</w:t>
      </w:r>
      <w:r w:rsidRPr="00391935">
        <w:rPr>
          <w:spacing w:val="1"/>
          <w:sz w:val="24"/>
          <w:szCs w:val="24"/>
        </w:rPr>
        <w:t xml:space="preserve"> </w:t>
      </w:r>
      <w:r w:rsidRPr="00391935">
        <w:rPr>
          <w:sz w:val="24"/>
          <w:szCs w:val="24"/>
        </w:rPr>
        <w:t>возрасте;</w:t>
      </w:r>
    </w:p>
    <w:p w:rsidR="0045737B" w:rsidRPr="00391935" w:rsidRDefault="001E5142" w:rsidP="006F2049">
      <w:pPr>
        <w:pStyle w:val="a4"/>
        <w:numPr>
          <w:ilvl w:val="0"/>
          <w:numId w:val="126"/>
        </w:numPr>
        <w:tabs>
          <w:tab w:val="left" w:pos="1474"/>
        </w:tabs>
        <w:spacing w:line="298" w:lineRule="exact"/>
        <w:ind w:left="1473" w:hanging="152"/>
        <w:rPr>
          <w:sz w:val="24"/>
          <w:szCs w:val="24"/>
        </w:rPr>
      </w:pPr>
      <w:r w:rsidRPr="00391935">
        <w:rPr>
          <w:sz w:val="24"/>
          <w:szCs w:val="24"/>
        </w:rPr>
        <w:t>описывает</w:t>
      </w:r>
      <w:r w:rsidRPr="00391935">
        <w:rPr>
          <w:spacing w:val="-6"/>
          <w:sz w:val="24"/>
          <w:szCs w:val="24"/>
        </w:rPr>
        <w:t xml:space="preserve"> </w:t>
      </w:r>
      <w:r w:rsidRPr="00391935">
        <w:rPr>
          <w:sz w:val="24"/>
          <w:szCs w:val="24"/>
        </w:rPr>
        <w:t>типовые</w:t>
      </w:r>
      <w:r w:rsidRPr="00391935">
        <w:rPr>
          <w:spacing w:val="-3"/>
          <w:sz w:val="24"/>
          <w:szCs w:val="24"/>
        </w:rPr>
        <w:t xml:space="preserve"> </w:t>
      </w:r>
      <w:r w:rsidRPr="00391935">
        <w:rPr>
          <w:sz w:val="24"/>
          <w:szCs w:val="24"/>
        </w:rPr>
        <w:t>задачи</w:t>
      </w:r>
      <w:r w:rsidRPr="00391935">
        <w:rPr>
          <w:spacing w:val="-5"/>
          <w:sz w:val="24"/>
          <w:szCs w:val="24"/>
        </w:rPr>
        <w:t xml:space="preserve"> </w:t>
      </w:r>
      <w:r w:rsidRPr="00391935">
        <w:rPr>
          <w:sz w:val="24"/>
          <w:szCs w:val="24"/>
        </w:rPr>
        <w:t>формирования</w:t>
      </w:r>
      <w:r w:rsidRPr="00391935">
        <w:rPr>
          <w:spacing w:val="-2"/>
          <w:sz w:val="24"/>
          <w:szCs w:val="24"/>
        </w:rPr>
        <w:t xml:space="preserve"> </w:t>
      </w:r>
      <w:r w:rsidRPr="00391935">
        <w:rPr>
          <w:sz w:val="24"/>
          <w:szCs w:val="24"/>
        </w:rPr>
        <w:t>УУД;</w:t>
      </w:r>
    </w:p>
    <w:p w:rsidR="0045737B" w:rsidRPr="00391935" w:rsidRDefault="001E5142" w:rsidP="006F2049">
      <w:pPr>
        <w:pStyle w:val="a4"/>
        <w:numPr>
          <w:ilvl w:val="0"/>
          <w:numId w:val="126"/>
        </w:numPr>
        <w:tabs>
          <w:tab w:val="left" w:pos="1591"/>
        </w:tabs>
        <w:ind w:right="152" w:firstLine="0"/>
        <w:rPr>
          <w:sz w:val="24"/>
          <w:szCs w:val="24"/>
        </w:rPr>
      </w:pPr>
      <w:r w:rsidRPr="00391935">
        <w:rPr>
          <w:sz w:val="24"/>
          <w:szCs w:val="24"/>
        </w:rPr>
        <w:t>выявляет</w:t>
      </w:r>
      <w:r w:rsidRPr="00391935">
        <w:rPr>
          <w:spacing w:val="1"/>
          <w:sz w:val="24"/>
          <w:szCs w:val="24"/>
        </w:rPr>
        <w:t xml:space="preserve"> </w:t>
      </w:r>
      <w:r w:rsidRPr="00391935">
        <w:rPr>
          <w:sz w:val="24"/>
          <w:szCs w:val="24"/>
        </w:rPr>
        <w:t>связь</w:t>
      </w:r>
      <w:r w:rsidRPr="00391935">
        <w:rPr>
          <w:spacing w:val="1"/>
          <w:sz w:val="24"/>
          <w:szCs w:val="24"/>
        </w:rPr>
        <w:t xml:space="preserve"> </w:t>
      </w:r>
      <w:r w:rsidRPr="00391935">
        <w:rPr>
          <w:sz w:val="24"/>
          <w:szCs w:val="24"/>
        </w:rPr>
        <w:t>универсальных</w:t>
      </w:r>
      <w:r w:rsidRPr="00391935">
        <w:rPr>
          <w:spacing w:val="1"/>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действий</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содержанием</w:t>
      </w:r>
      <w:r w:rsidRPr="00391935">
        <w:rPr>
          <w:spacing w:val="1"/>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предметов;</w:t>
      </w:r>
    </w:p>
    <w:p w:rsidR="0045737B" w:rsidRPr="00391935" w:rsidRDefault="001E5142" w:rsidP="006F2049">
      <w:pPr>
        <w:pStyle w:val="a4"/>
        <w:numPr>
          <w:ilvl w:val="0"/>
          <w:numId w:val="126"/>
        </w:numPr>
        <w:tabs>
          <w:tab w:val="left" w:pos="2086"/>
        </w:tabs>
        <w:ind w:right="155" w:firstLine="0"/>
        <w:rPr>
          <w:sz w:val="24"/>
          <w:szCs w:val="24"/>
        </w:rPr>
      </w:pPr>
      <w:r w:rsidRPr="00391935">
        <w:rPr>
          <w:sz w:val="24"/>
          <w:szCs w:val="24"/>
        </w:rPr>
        <w:t>определяет</w:t>
      </w:r>
      <w:r w:rsidRPr="00391935">
        <w:rPr>
          <w:spacing w:val="1"/>
          <w:sz w:val="24"/>
          <w:szCs w:val="24"/>
        </w:rPr>
        <w:t xml:space="preserve"> </w:t>
      </w:r>
      <w:r w:rsidRPr="00391935">
        <w:rPr>
          <w:sz w:val="24"/>
          <w:szCs w:val="24"/>
        </w:rPr>
        <w:t>условия,</w:t>
      </w:r>
      <w:r w:rsidRPr="00391935">
        <w:rPr>
          <w:spacing w:val="1"/>
          <w:sz w:val="24"/>
          <w:szCs w:val="24"/>
        </w:rPr>
        <w:t xml:space="preserve"> </w:t>
      </w:r>
      <w:r w:rsidRPr="00391935">
        <w:rPr>
          <w:sz w:val="24"/>
          <w:szCs w:val="24"/>
        </w:rPr>
        <w:t>обеспечивающие</w:t>
      </w:r>
      <w:r w:rsidRPr="00391935">
        <w:rPr>
          <w:spacing w:val="1"/>
          <w:sz w:val="24"/>
          <w:szCs w:val="24"/>
        </w:rPr>
        <w:t xml:space="preserve"> </w:t>
      </w:r>
      <w:r w:rsidRPr="00391935">
        <w:rPr>
          <w:sz w:val="24"/>
          <w:szCs w:val="24"/>
        </w:rPr>
        <w:t>преемственность</w:t>
      </w:r>
      <w:r w:rsidRPr="00391935">
        <w:rPr>
          <w:spacing w:val="1"/>
          <w:sz w:val="24"/>
          <w:szCs w:val="24"/>
        </w:rPr>
        <w:t xml:space="preserve"> </w:t>
      </w:r>
      <w:r w:rsidRPr="00391935">
        <w:rPr>
          <w:sz w:val="24"/>
          <w:szCs w:val="24"/>
        </w:rPr>
        <w:t>программы</w:t>
      </w:r>
      <w:r w:rsidRPr="00391935">
        <w:rPr>
          <w:spacing w:val="-62"/>
          <w:sz w:val="24"/>
          <w:szCs w:val="24"/>
        </w:rPr>
        <w:t xml:space="preserve"> </w:t>
      </w:r>
      <w:r w:rsidRPr="00391935">
        <w:rPr>
          <w:sz w:val="24"/>
          <w:szCs w:val="24"/>
        </w:rPr>
        <w:t>формирования у обучающихся универсальных учебных действий при переходе от</w:t>
      </w:r>
      <w:r w:rsidRPr="00391935">
        <w:rPr>
          <w:spacing w:val="1"/>
          <w:sz w:val="24"/>
          <w:szCs w:val="24"/>
        </w:rPr>
        <w:t xml:space="preserve"> </w:t>
      </w:r>
      <w:r w:rsidRPr="00391935">
        <w:rPr>
          <w:sz w:val="24"/>
          <w:szCs w:val="24"/>
        </w:rPr>
        <w:t>дошкольного</w:t>
      </w:r>
      <w:r w:rsidRPr="00391935">
        <w:rPr>
          <w:spacing w:val="-2"/>
          <w:sz w:val="24"/>
          <w:szCs w:val="24"/>
        </w:rPr>
        <w:t xml:space="preserve"> </w:t>
      </w:r>
      <w:r w:rsidRPr="00391935">
        <w:rPr>
          <w:sz w:val="24"/>
          <w:szCs w:val="24"/>
        </w:rPr>
        <w:t>к</w:t>
      </w:r>
      <w:r w:rsidRPr="00391935">
        <w:rPr>
          <w:spacing w:val="-1"/>
          <w:sz w:val="24"/>
          <w:szCs w:val="24"/>
        </w:rPr>
        <w:t xml:space="preserve"> </w:t>
      </w:r>
      <w:r w:rsidRPr="00391935">
        <w:rPr>
          <w:sz w:val="24"/>
          <w:szCs w:val="24"/>
        </w:rPr>
        <w:t>начальному</w:t>
      </w:r>
      <w:r w:rsidRPr="00391935">
        <w:rPr>
          <w:spacing w:val="-6"/>
          <w:sz w:val="24"/>
          <w:szCs w:val="24"/>
        </w:rPr>
        <w:t xml:space="preserve"> </w:t>
      </w:r>
      <w:r w:rsidRPr="00391935">
        <w:rPr>
          <w:sz w:val="24"/>
          <w:szCs w:val="24"/>
        </w:rPr>
        <w:t>и</w:t>
      </w:r>
      <w:r w:rsidRPr="00391935">
        <w:rPr>
          <w:spacing w:val="2"/>
          <w:sz w:val="24"/>
          <w:szCs w:val="24"/>
        </w:rPr>
        <w:t xml:space="preserve"> </w:t>
      </w:r>
      <w:r w:rsidRPr="00391935">
        <w:rPr>
          <w:sz w:val="24"/>
          <w:szCs w:val="24"/>
        </w:rPr>
        <w:t>основному</w:t>
      </w:r>
      <w:r w:rsidRPr="00391935">
        <w:rPr>
          <w:spacing w:val="-7"/>
          <w:sz w:val="24"/>
          <w:szCs w:val="24"/>
        </w:rPr>
        <w:t xml:space="preserve"> </w:t>
      </w:r>
      <w:r w:rsidRPr="00391935">
        <w:rPr>
          <w:sz w:val="24"/>
          <w:szCs w:val="24"/>
        </w:rPr>
        <w:t>общему</w:t>
      </w:r>
      <w:r w:rsidRPr="00391935">
        <w:rPr>
          <w:spacing w:val="-4"/>
          <w:sz w:val="24"/>
          <w:szCs w:val="24"/>
        </w:rPr>
        <w:t xml:space="preserve"> </w:t>
      </w:r>
      <w:r w:rsidRPr="00391935">
        <w:rPr>
          <w:sz w:val="24"/>
          <w:szCs w:val="24"/>
        </w:rPr>
        <w:t>образованию.</w:t>
      </w:r>
    </w:p>
    <w:p w:rsidR="0045737B" w:rsidRPr="00391935" w:rsidRDefault="001E5142">
      <w:pPr>
        <w:pStyle w:val="Heading1"/>
        <w:ind w:left="2030"/>
        <w:rPr>
          <w:sz w:val="24"/>
          <w:szCs w:val="24"/>
        </w:rPr>
      </w:pPr>
      <w:r w:rsidRPr="00391935">
        <w:rPr>
          <w:sz w:val="24"/>
          <w:szCs w:val="24"/>
        </w:rPr>
        <w:t>Содержание</w:t>
      </w:r>
      <w:r w:rsidRPr="00391935">
        <w:rPr>
          <w:spacing w:val="-5"/>
          <w:sz w:val="24"/>
          <w:szCs w:val="24"/>
        </w:rPr>
        <w:t xml:space="preserve"> </w:t>
      </w:r>
      <w:r w:rsidRPr="00391935">
        <w:rPr>
          <w:sz w:val="24"/>
          <w:szCs w:val="24"/>
        </w:rPr>
        <w:t>программы:</w:t>
      </w:r>
    </w:p>
    <w:p w:rsidR="0045737B" w:rsidRPr="00391935" w:rsidRDefault="001E5142">
      <w:pPr>
        <w:pStyle w:val="a3"/>
        <w:spacing w:before="1" w:line="298" w:lineRule="exact"/>
        <w:ind w:left="2030" w:firstLine="0"/>
        <w:rPr>
          <w:sz w:val="24"/>
          <w:szCs w:val="24"/>
        </w:rPr>
      </w:pPr>
      <w:r w:rsidRPr="00391935">
        <w:rPr>
          <w:sz w:val="24"/>
          <w:szCs w:val="24"/>
        </w:rPr>
        <w:t>Программа</w:t>
      </w:r>
      <w:r w:rsidRPr="00391935">
        <w:rPr>
          <w:spacing w:val="55"/>
          <w:sz w:val="24"/>
          <w:szCs w:val="24"/>
        </w:rPr>
        <w:t xml:space="preserve"> </w:t>
      </w:r>
      <w:r w:rsidRPr="00391935">
        <w:rPr>
          <w:sz w:val="24"/>
          <w:szCs w:val="24"/>
        </w:rPr>
        <w:t>формирования</w:t>
      </w:r>
      <w:r w:rsidRPr="00391935">
        <w:rPr>
          <w:spacing w:val="56"/>
          <w:sz w:val="24"/>
          <w:szCs w:val="24"/>
        </w:rPr>
        <w:t xml:space="preserve"> </w:t>
      </w:r>
      <w:r w:rsidRPr="00391935">
        <w:rPr>
          <w:sz w:val="24"/>
          <w:szCs w:val="24"/>
        </w:rPr>
        <w:t>универсальных</w:t>
      </w:r>
      <w:r w:rsidRPr="00391935">
        <w:rPr>
          <w:spacing w:val="61"/>
          <w:sz w:val="24"/>
          <w:szCs w:val="24"/>
        </w:rPr>
        <w:t xml:space="preserve"> </w:t>
      </w:r>
      <w:r w:rsidRPr="00391935">
        <w:rPr>
          <w:sz w:val="24"/>
          <w:szCs w:val="24"/>
        </w:rPr>
        <w:t>учебных</w:t>
      </w:r>
      <w:r w:rsidRPr="00391935">
        <w:rPr>
          <w:spacing w:val="53"/>
          <w:sz w:val="24"/>
          <w:szCs w:val="24"/>
        </w:rPr>
        <w:t xml:space="preserve"> </w:t>
      </w:r>
      <w:r w:rsidRPr="00391935">
        <w:rPr>
          <w:sz w:val="24"/>
          <w:szCs w:val="24"/>
        </w:rPr>
        <w:t>действий</w:t>
      </w:r>
      <w:r w:rsidRPr="00391935">
        <w:rPr>
          <w:spacing w:val="57"/>
          <w:sz w:val="24"/>
          <w:szCs w:val="24"/>
        </w:rPr>
        <w:t xml:space="preserve"> </w:t>
      </w:r>
      <w:r w:rsidRPr="00391935">
        <w:rPr>
          <w:sz w:val="24"/>
          <w:szCs w:val="24"/>
        </w:rPr>
        <w:t>НОО</w:t>
      </w:r>
      <w:r w:rsidRPr="00391935">
        <w:rPr>
          <w:spacing w:val="56"/>
          <w:sz w:val="24"/>
          <w:szCs w:val="24"/>
        </w:rPr>
        <w:t xml:space="preserve"> </w:t>
      </w:r>
      <w:r w:rsidRPr="00391935">
        <w:rPr>
          <w:sz w:val="24"/>
          <w:szCs w:val="24"/>
        </w:rPr>
        <w:t>МАОУ</w:t>
      </w:r>
    </w:p>
    <w:p w:rsidR="0045737B" w:rsidRPr="00391935" w:rsidRDefault="00391935">
      <w:pPr>
        <w:pStyle w:val="a3"/>
        <w:spacing w:line="298" w:lineRule="exact"/>
        <w:ind w:left="1322" w:firstLine="0"/>
        <w:rPr>
          <w:sz w:val="24"/>
          <w:szCs w:val="24"/>
        </w:rPr>
      </w:pPr>
      <w:r>
        <w:rPr>
          <w:sz w:val="24"/>
          <w:szCs w:val="24"/>
        </w:rPr>
        <w:t>О</w:t>
      </w:r>
      <w:r w:rsidR="001E5142" w:rsidRPr="00391935">
        <w:rPr>
          <w:sz w:val="24"/>
          <w:szCs w:val="24"/>
        </w:rPr>
        <w:t>СОШ</w:t>
      </w:r>
      <w:r w:rsidR="001E5142" w:rsidRPr="00391935">
        <w:rPr>
          <w:spacing w:val="-2"/>
          <w:sz w:val="24"/>
          <w:szCs w:val="24"/>
        </w:rPr>
        <w:t xml:space="preserve"> </w:t>
      </w:r>
      <w:r w:rsidR="001E5142" w:rsidRPr="00391935">
        <w:rPr>
          <w:sz w:val="24"/>
          <w:szCs w:val="24"/>
        </w:rPr>
        <w:t>№</w:t>
      </w:r>
      <w:r>
        <w:rPr>
          <w:sz w:val="24"/>
          <w:szCs w:val="24"/>
        </w:rPr>
        <w:t xml:space="preserve"> 1</w:t>
      </w:r>
      <w:r w:rsidR="001E5142" w:rsidRPr="00391935">
        <w:rPr>
          <w:spacing w:val="-3"/>
          <w:sz w:val="24"/>
          <w:szCs w:val="24"/>
        </w:rPr>
        <w:t xml:space="preserve"> </w:t>
      </w:r>
      <w:r w:rsidR="001E5142" w:rsidRPr="00391935">
        <w:rPr>
          <w:sz w:val="24"/>
          <w:szCs w:val="24"/>
        </w:rPr>
        <w:t>содержит:</w:t>
      </w:r>
    </w:p>
    <w:p w:rsidR="0045737B" w:rsidRPr="00391935" w:rsidRDefault="001E5142" w:rsidP="006F2049">
      <w:pPr>
        <w:pStyle w:val="a4"/>
        <w:numPr>
          <w:ilvl w:val="0"/>
          <w:numId w:val="110"/>
        </w:numPr>
        <w:tabs>
          <w:tab w:val="left" w:pos="2371"/>
        </w:tabs>
        <w:spacing w:before="1"/>
        <w:ind w:right="151" w:firstLine="707"/>
        <w:rPr>
          <w:sz w:val="24"/>
          <w:szCs w:val="24"/>
        </w:rPr>
      </w:pPr>
      <w:r w:rsidRPr="00391935">
        <w:rPr>
          <w:sz w:val="24"/>
          <w:szCs w:val="24"/>
        </w:rPr>
        <w:t>Описание</w:t>
      </w:r>
      <w:r w:rsidRPr="00391935">
        <w:rPr>
          <w:spacing w:val="1"/>
          <w:sz w:val="24"/>
          <w:szCs w:val="24"/>
        </w:rPr>
        <w:t xml:space="preserve"> </w:t>
      </w:r>
      <w:r w:rsidRPr="00391935">
        <w:rPr>
          <w:sz w:val="24"/>
          <w:szCs w:val="24"/>
        </w:rPr>
        <w:t>ценностных</w:t>
      </w:r>
      <w:r w:rsidRPr="00391935">
        <w:rPr>
          <w:spacing w:val="1"/>
          <w:sz w:val="24"/>
          <w:szCs w:val="24"/>
        </w:rPr>
        <w:t xml:space="preserve"> </w:t>
      </w:r>
      <w:r w:rsidRPr="00391935">
        <w:rPr>
          <w:sz w:val="24"/>
          <w:szCs w:val="24"/>
        </w:rPr>
        <w:t>ориентиров</w:t>
      </w:r>
      <w:r w:rsidRPr="00391935">
        <w:rPr>
          <w:spacing w:val="1"/>
          <w:sz w:val="24"/>
          <w:szCs w:val="24"/>
        </w:rPr>
        <w:t xml:space="preserve"> </w:t>
      </w:r>
      <w:r w:rsidRPr="00391935">
        <w:rPr>
          <w:sz w:val="24"/>
          <w:szCs w:val="24"/>
        </w:rPr>
        <w:t>содержания</w:t>
      </w:r>
      <w:r w:rsidRPr="00391935">
        <w:rPr>
          <w:spacing w:val="1"/>
          <w:sz w:val="24"/>
          <w:szCs w:val="24"/>
        </w:rPr>
        <w:t xml:space="preserve"> </w:t>
      </w:r>
      <w:r w:rsidRPr="00391935">
        <w:rPr>
          <w:sz w:val="24"/>
          <w:szCs w:val="24"/>
        </w:rPr>
        <w:t>образования</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уровне</w:t>
      </w:r>
      <w:r w:rsidRPr="00391935">
        <w:rPr>
          <w:spacing w:val="1"/>
          <w:sz w:val="24"/>
          <w:szCs w:val="24"/>
        </w:rPr>
        <w:t xml:space="preserve"> </w:t>
      </w:r>
      <w:r w:rsidRPr="00391935">
        <w:rPr>
          <w:sz w:val="24"/>
          <w:szCs w:val="24"/>
        </w:rPr>
        <w:t>начального</w:t>
      </w:r>
      <w:r w:rsidRPr="00391935">
        <w:rPr>
          <w:spacing w:val="-2"/>
          <w:sz w:val="24"/>
          <w:szCs w:val="24"/>
        </w:rPr>
        <w:t xml:space="preserve"> </w:t>
      </w:r>
      <w:r w:rsidRPr="00391935">
        <w:rPr>
          <w:sz w:val="24"/>
          <w:szCs w:val="24"/>
        </w:rPr>
        <w:t>общего</w:t>
      </w:r>
      <w:r w:rsidRPr="00391935">
        <w:rPr>
          <w:spacing w:val="1"/>
          <w:sz w:val="24"/>
          <w:szCs w:val="24"/>
        </w:rPr>
        <w:t xml:space="preserve"> </w:t>
      </w:r>
      <w:r w:rsidRPr="00391935">
        <w:rPr>
          <w:sz w:val="24"/>
          <w:szCs w:val="24"/>
        </w:rPr>
        <w:t>образования.</w:t>
      </w:r>
    </w:p>
    <w:p w:rsidR="0045737B" w:rsidRPr="00391935" w:rsidRDefault="001E5142" w:rsidP="006F2049">
      <w:pPr>
        <w:pStyle w:val="a4"/>
        <w:numPr>
          <w:ilvl w:val="0"/>
          <w:numId w:val="110"/>
        </w:numPr>
        <w:tabs>
          <w:tab w:val="left" w:pos="2226"/>
        </w:tabs>
        <w:ind w:right="158" w:firstLine="707"/>
        <w:rPr>
          <w:sz w:val="24"/>
          <w:szCs w:val="24"/>
        </w:rPr>
      </w:pPr>
      <w:r w:rsidRPr="00391935">
        <w:rPr>
          <w:sz w:val="24"/>
          <w:szCs w:val="24"/>
        </w:rPr>
        <w:t>Определение,</w:t>
      </w:r>
      <w:r w:rsidRPr="00391935">
        <w:rPr>
          <w:spacing w:val="1"/>
          <w:sz w:val="24"/>
          <w:szCs w:val="24"/>
        </w:rPr>
        <w:t xml:space="preserve"> </w:t>
      </w:r>
      <w:r w:rsidRPr="00391935">
        <w:rPr>
          <w:sz w:val="24"/>
          <w:szCs w:val="24"/>
        </w:rPr>
        <w:t>функции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характеристики</w:t>
      </w:r>
      <w:r w:rsidRPr="00391935">
        <w:rPr>
          <w:spacing w:val="1"/>
          <w:sz w:val="24"/>
          <w:szCs w:val="24"/>
        </w:rPr>
        <w:t xml:space="preserve"> </w:t>
      </w:r>
      <w:r w:rsidRPr="00391935">
        <w:rPr>
          <w:sz w:val="24"/>
          <w:szCs w:val="24"/>
        </w:rPr>
        <w:t>личностных,</w:t>
      </w:r>
      <w:r w:rsidRPr="00391935">
        <w:rPr>
          <w:spacing w:val="1"/>
          <w:sz w:val="24"/>
          <w:szCs w:val="24"/>
        </w:rPr>
        <w:t xml:space="preserve"> </w:t>
      </w:r>
      <w:r w:rsidRPr="00391935">
        <w:rPr>
          <w:sz w:val="24"/>
          <w:szCs w:val="24"/>
        </w:rPr>
        <w:t>регулятивных,</w:t>
      </w:r>
      <w:r w:rsidRPr="00391935">
        <w:rPr>
          <w:spacing w:val="-62"/>
          <w:sz w:val="24"/>
          <w:szCs w:val="24"/>
        </w:rPr>
        <w:t xml:space="preserve"> </w:t>
      </w:r>
      <w:r w:rsidRPr="00391935">
        <w:rPr>
          <w:sz w:val="24"/>
          <w:szCs w:val="24"/>
        </w:rPr>
        <w:t>познавательных,</w:t>
      </w:r>
      <w:r w:rsidRPr="00391935">
        <w:rPr>
          <w:spacing w:val="-1"/>
          <w:sz w:val="24"/>
          <w:szCs w:val="24"/>
        </w:rPr>
        <w:t xml:space="preserve"> </w:t>
      </w:r>
      <w:r w:rsidRPr="00391935">
        <w:rPr>
          <w:sz w:val="24"/>
          <w:szCs w:val="24"/>
        </w:rPr>
        <w:t>коммуникативных</w:t>
      </w:r>
      <w:r w:rsidRPr="00391935">
        <w:rPr>
          <w:spacing w:val="3"/>
          <w:sz w:val="24"/>
          <w:szCs w:val="24"/>
        </w:rPr>
        <w:t xml:space="preserve"> </w:t>
      </w:r>
      <w:r w:rsidRPr="00391935">
        <w:rPr>
          <w:sz w:val="24"/>
          <w:szCs w:val="24"/>
        </w:rPr>
        <w:t>универсальных</w:t>
      </w:r>
      <w:r w:rsidRPr="00391935">
        <w:rPr>
          <w:spacing w:val="2"/>
          <w:sz w:val="24"/>
          <w:szCs w:val="24"/>
        </w:rPr>
        <w:t xml:space="preserve"> </w:t>
      </w:r>
      <w:r w:rsidRPr="00391935">
        <w:rPr>
          <w:sz w:val="24"/>
          <w:szCs w:val="24"/>
        </w:rPr>
        <w:t>учебных</w:t>
      </w:r>
      <w:r w:rsidRPr="00391935">
        <w:rPr>
          <w:spacing w:val="-2"/>
          <w:sz w:val="24"/>
          <w:szCs w:val="24"/>
        </w:rPr>
        <w:t xml:space="preserve"> </w:t>
      </w:r>
      <w:r w:rsidRPr="00391935">
        <w:rPr>
          <w:sz w:val="24"/>
          <w:szCs w:val="24"/>
        </w:rPr>
        <w:t>действий.</w:t>
      </w:r>
    </w:p>
    <w:p w:rsidR="0045737B" w:rsidRPr="00391935" w:rsidRDefault="001E5142" w:rsidP="006F2049">
      <w:pPr>
        <w:pStyle w:val="a4"/>
        <w:numPr>
          <w:ilvl w:val="0"/>
          <w:numId w:val="110"/>
        </w:numPr>
        <w:tabs>
          <w:tab w:val="left" w:pos="2226"/>
        </w:tabs>
        <w:ind w:right="156" w:firstLine="707"/>
        <w:rPr>
          <w:sz w:val="24"/>
          <w:szCs w:val="24"/>
        </w:rPr>
      </w:pPr>
      <w:r w:rsidRPr="00391935">
        <w:rPr>
          <w:sz w:val="24"/>
          <w:szCs w:val="24"/>
        </w:rPr>
        <w:t>Формы организации учебного процесса, направленного на формирование</w:t>
      </w:r>
      <w:r w:rsidRPr="00391935">
        <w:rPr>
          <w:spacing w:val="1"/>
          <w:sz w:val="24"/>
          <w:szCs w:val="24"/>
        </w:rPr>
        <w:t xml:space="preserve"> </w:t>
      </w:r>
      <w:r w:rsidRPr="00391935">
        <w:rPr>
          <w:sz w:val="24"/>
          <w:szCs w:val="24"/>
        </w:rPr>
        <w:t>универсальных</w:t>
      </w:r>
      <w:r w:rsidRPr="00391935">
        <w:rPr>
          <w:spacing w:val="3"/>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действий;</w:t>
      </w:r>
    </w:p>
    <w:p w:rsidR="0045737B" w:rsidRPr="00391935" w:rsidRDefault="001E5142" w:rsidP="006F2049">
      <w:pPr>
        <w:pStyle w:val="a4"/>
        <w:numPr>
          <w:ilvl w:val="0"/>
          <w:numId w:val="110"/>
        </w:numPr>
        <w:tabs>
          <w:tab w:val="left" w:pos="2226"/>
        </w:tabs>
        <w:ind w:right="153" w:firstLine="707"/>
        <w:rPr>
          <w:sz w:val="24"/>
          <w:szCs w:val="24"/>
        </w:rPr>
      </w:pPr>
      <w:r w:rsidRPr="00391935">
        <w:rPr>
          <w:sz w:val="24"/>
          <w:szCs w:val="24"/>
        </w:rPr>
        <w:t>Связь</w:t>
      </w:r>
      <w:r w:rsidRPr="00391935">
        <w:rPr>
          <w:spacing w:val="1"/>
          <w:sz w:val="24"/>
          <w:szCs w:val="24"/>
        </w:rPr>
        <w:t xml:space="preserve"> </w:t>
      </w:r>
      <w:r w:rsidRPr="00391935">
        <w:rPr>
          <w:sz w:val="24"/>
          <w:szCs w:val="24"/>
        </w:rPr>
        <w:t>универсальных</w:t>
      </w:r>
      <w:r w:rsidRPr="00391935">
        <w:rPr>
          <w:spacing w:val="1"/>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действий</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содержанием</w:t>
      </w:r>
      <w:r w:rsidRPr="00391935">
        <w:rPr>
          <w:spacing w:val="66"/>
          <w:sz w:val="24"/>
          <w:szCs w:val="24"/>
        </w:rPr>
        <w:t xml:space="preserve"> </w:t>
      </w:r>
      <w:r w:rsidRPr="00391935">
        <w:rPr>
          <w:sz w:val="24"/>
          <w:szCs w:val="24"/>
        </w:rPr>
        <w:t>учебных</w:t>
      </w:r>
      <w:r w:rsidRPr="00391935">
        <w:rPr>
          <w:spacing w:val="-62"/>
          <w:sz w:val="24"/>
          <w:szCs w:val="24"/>
        </w:rPr>
        <w:t xml:space="preserve"> </w:t>
      </w:r>
      <w:r w:rsidRPr="00391935">
        <w:rPr>
          <w:sz w:val="24"/>
          <w:szCs w:val="24"/>
        </w:rPr>
        <w:t>предметов</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соответствии</w:t>
      </w:r>
      <w:r w:rsidRPr="00391935">
        <w:rPr>
          <w:spacing w:val="-2"/>
          <w:sz w:val="24"/>
          <w:szCs w:val="24"/>
        </w:rPr>
        <w:t xml:space="preserve"> </w:t>
      </w:r>
      <w:r w:rsidRPr="00391935">
        <w:rPr>
          <w:sz w:val="24"/>
          <w:szCs w:val="24"/>
        </w:rPr>
        <w:t>с</w:t>
      </w:r>
      <w:r w:rsidRPr="00391935">
        <w:rPr>
          <w:spacing w:val="-1"/>
          <w:sz w:val="24"/>
          <w:szCs w:val="24"/>
        </w:rPr>
        <w:t xml:space="preserve"> </w:t>
      </w:r>
      <w:r w:rsidRPr="00391935">
        <w:rPr>
          <w:sz w:val="24"/>
          <w:szCs w:val="24"/>
        </w:rPr>
        <w:t>УМК</w:t>
      </w:r>
      <w:r w:rsidRPr="00391935">
        <w:rPr>
          <w:spacing w:val="3"/>
          <w:sz w:val="24"/>
          <w:szCs w:val="24"/>
        </w:rPr>
        <w:t xml:space="preserve"> </w:t>
      </w:r>
      <w:r w:rsidRPr="00391935">
        <w:rPr>
          <w:sz w:val="24"/>
          <w:szCs w:val="24"/>
        </w:rPr>
        <w:t>«Школа</w:t>
      </w:r>
      <w:r w:rsidRPr="00391935">
        <w:rPr>
          <w:spacing w:val="1"/>
          <w:sz w:val="24"/>
          <w:szCs w:val="24"/>
        </w:rPr>
        <w:t xml:space="preserve"> </w:t>
      </w:r>
      <w:r w:rsidRPr="00391935">
        <w:rPr>
          <w:sz w:val="24"/>
          <w:szCs w:val="24"/>
        </w:rPr>
        <w:t>России»;</w:t>
      </w:r>
    </w:p>
    <w:p w:rsidR="0045737B" w:rsidRPr="00391935" w:rsidRDefault="001E5142" w:rsidP="006F2049">
      <w:pPr>
        <w:pStyle w:val="a4"/>
        <w:numPr>
          <w:ilvl w:val="0"/>
          <w:numId w:val="110"/>
        </w:numPr>
        <w:tabs>
          <w:tab w:val="left" w:pos="2226"/>
        </w:tabs>
        <w:ind w:right="155" w:firstLine="707"/>
        <w:rPr>
          <w:sz w:val="24"/>
          <w:szCs w:val="24"/>
        </w:rPr>
      </w:pPr>
      <w:r w:rsidRPr="00391935">
        <w:rPr>
          <w:sz w:val="24"/>
          <w:szCs w:val="24"/>
        </w:rPr>
        <w:t>Типовые</w:t>
      </w:r>
      <w:r w:rsidRPr="00391935">
        <w:rPr>
          <w:spacing w:val="1"/>
          <w:sz w:val="24"/>
          <w:szCs w:val="24"/>
        </w:rPr>
        <w:t xml:space="preserve"> </w:t>
      </w:r>
      <w:r w:rsidRPr="00391935">
        <w:rPr>
          <w:sz w:val="24"/>
          <w:szCs w:val="24"/>
        </w:rPr>
        <w:t>задачи</w:t>
      </w:r>
      <w:r w:rsidRPr="00391935">
        <w:rPr>
          <w:spacing w:val="1"/>
          <w:sz w:val="24"/>
          <w:szCs w:val="24"/>
        </w:rPr>
        <w:t xml:space="preserve"> </w:t>
      </w:r>
      <w:r w:rsidRPr="00391935">
        <w:rPr>
          <w:sz w:val="24"/>
          <w:szCs w:val="24"/>
        </w:rPr>
        <w:t>формирования</w:t>
      </w:r>
      <w:r w:rsidRPr="00391935">
        <w:rPr>
          <w:spacing w:val="1"/>
          <w:sz w:val="24"/>
          <w:szCs w:val="24"/>
        </w:rPr>
        <w:t xml:space="preserve"> </w:t>
      </w:r>
      <w:r w:rsidRPr="00391935">
        <w:rPr>
          <w:sz w:val="24"/>
          <w:szCs w:val="24"/>
        </w:rPr>
        <w:t>личностных,</w:t>
      </w:r>
      <w:r w:rsidRPr="00391935">
        <w:rPr>
          <w:spacing w:val="1"/>
          <w:sz w:val="24"/>
          <w:szCs w:val="24"/>
        </w:rPr>
        <w:t xml:space="preserve"> </w:t>
      </w:r>
      <w:r w:rsidRPr="00391935">
        <w:rPr>
          <w:sz w:val="24"/>
          <w:szCs w:val="24"/>
        </w:rPr>
        <w:t>регулятивных,</w:t>
      </w:r>
      <w:r w:rsidRPr="00391935">
        <w:rPr>
          <w:spacing w:val="1"/>
          <w:sz w:val="24"/>
          <w:szCs w:val="24"/>
        </w:rPr>
        <w:t xml:space="preserve"> </w:t>
      </w:r>
      <w:r w:rsidRPr="00391935">
        <w:rPr>
          <w:sz w:val="24"/>
          <w:szCs w:val="24"/>
        </w:rPr>
        <w:t>познавательных,</w:t>
      </w:r>
      <w:r w:rsidRPr="00391935">
        <w:rPr>
          <w:spacing w:val="1"/>
          <w:sz w:val="24"/>
          <w:szCs w:val="24"/>
        </w:rPr>
        <w:t xml:space="preserve"> </w:t>
      </w:r>
      <w:r w:rsidRPr="00391935">
        <w:rPr>
          <w:sz w:val="24"/>
          <w:szCs w:val="24"/>
        </w:rPr>
        <w:t>коммуникативных</w:t>
      </w:r>
      <w:r w:rsidRPr="00391935">
        <w:rPr>
          <w:spacing w:val="1"/>
          <w:sz w:val="24"/>
          <w:szCs w:val="24"/>
        </w:rPr>
        <w:t xml:space="preserve"> </w:t>
      </w:r>
      <w:r w:rsidRPr="00391935">
        <w:rPr>
          <w:sz w:val="24"/>
          <w:szCs w:val="24"/>
        </w:rPr>
        <w:t>универсальных</w:t>
      </w:r>
      <w:r w:rsidRPr="00391935">
        <w:rPr>
          <w:spacing w:val="1"/>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действий</w:t>
      </w:r>
      <w:r w:rsidRPr="00391935">
        <w:rPr>
          <w:spacing w:val="1"/>
          <w:sz w:val="24"/>
          <w:szCs w:val="24"/>
        </w:rPr>
        <w:t xml:space="preserve"> </w:t>
      </w:r>
      <w:r w:rsidRPr="00391935">
        <w:rPr>
          <w:sz w:val="24"/>
          <w:szCs w:val="24"/>
        </w:rPr>
        <w:t>в</w:t>
      </w:r>
      <w:r w:rsidRPr="00391935">
        <w:rPr>
          <w:spacing w:val="-62"/>
          <w:sz w:val="24"/>
          <w:szCs w:val="24"/>
        </w:rPr>
        <w:t xml:space="preserve"> </w:t>
      </w:r>
      <w:r w:rsidRPr="00391935">
        <w:rPr>
          <w:sz w:val="24"/>
          <w:szCs w:val="24"/>
        </w:rPr>
        <w:t>соответствии</w:t>
      </w:r>
      <w:r w:rsidRPr="00391935">
        <w:rPr>
          <w:spacing w:val="-2"/>
          <w:sz w:val="24"/>
          <w:szCs w:val="24"/>
        </w:rPr>
        <w:t xml:space="preserve"> </w:t>
      </w:r>
      <w:r w:rsidRPr="00391935">
        <w:rPr>
          <w:sz w:val="24"/>
          <w:szCs w:val="24"/>
        </w:rPr>
        <w:t>с</w:t>
      </w:r>
      <w:r w:rsidRPr="00391935">
        <w:rPr>
          <w:spacing w:val="2"/>
          <w:sz w:val="24"/>
          <w:szCs w:val="24"/>
        </w:rPr>
        <w:t xml:space="preserve"> </w:t>
      </w:r>
      <w:r w:rsidRPr="00391935">
        <w:rPr>
          <w:sz w:val="24"/>
          <w:szCs w:val="24"/>
        </w:rPr>
        <w:t>УМК</w:t>
      </w:r>
      <w:r w:rsidRPr="00391935">
        <w:rPr>
          <w:spacing w:val="5"/>
          <w:sz w:val="24"/>
          <w:szCs w:val="24"/>
        </w:rPr>
        <w:t xml:space="preserve"> </w:t>
      </w:r>
      <w:r w:rsidRPr="00391935">
        <w:rPr>
          <w:sz w:val="24"/>
          <w:szCs w:val="24"/>
        </w:rPr>
        <w:t>«Школа</w:t>
      </w:r>
      <w:r w:rsidRPr="00391935">
        <w:rPr>
          <w:spacing w:val="1"/>
          <w:sz w:val="24"/>
          <w:szCs w:val="24"/>
        </w:rPr>
        <w:t xml:space="preserve"> </w:t>
      </w:r>
      <w:r w:rsidRPr="00391935">
        <w:rPr>
          <w:sz w:val="24"/>
          <w:szCs w:val="24"/>
        </w:rPr>
        <w:t>России»;</w:t>
      </w:r>
    </w:p>
    <w:p w:rsidR="0045737B" w:rsidRPr="00391935" w:rsidRDefault="001E5142" w:rsidP="006F2049">
      <w:pPr>
        <w:pStyle w:val="a4"/>
        <w:numPr>
          <w:ilvl w:val="0"/>
          <w:numId w:val="110"/>
        </w:numPr>
        <w:tabs>
          <w:tab w:val="left" w:pos="2226"/>
        </w:tabs>
        <w:ind w:right="150" w:firstLine="707"/>
        <w:rPr>
          <w:sz w:val="24"/>
          <w:szCs w:val="24"/>
        </w:rPr>
      </w:pPr>
      <w:r w:rsidRPr="00391935">
        <w:rPr>
          <w:sz w:val="24"/>
          <w:szCs w:val="24"/>
        </w:rPr>
        <w:t>Описание</w:t>
      </w:r>
      <w:r w:rsidRPr="00391935">
        <w:rPr>
          <w:spacing w:val="1"/>
          <w:sz w:val="24"/>
          <w:szCs w:val="24"/>
        </w:rPr>
        <w:t xml:space="preserve"> </w:t>
      </w:r>
      <w:r w:rsidRPr="00391935">
        <w:rPr>
          <w:sz w:val="24"/>
          <w:szCs w:val="24"/>
        </w:rPr>
        <w:t>преемственности</w:t>
      </w:r>
      <w:r w:rsidRPr="00391935">
        <w:rPr>
          <w:spacing w:val="1"/>
          <w:sz w:val="24"/>
          <w:szCs w:val="24"/>
        </w:rPr>
        <w:t xml:space="preserve"> </w:t>
      </w:r>
      <w:r w:rsidRPr="00391935">
        <w:rPr>
          <w:sz w:val="24"/>
          <w:szCs w:val="24"/>
        </w:rPr>
        <w:t>программы</w:t>
      </w:r>
      <w:r w:rsidRPr="00391935">
        <w:rPr>
          <w:spacing w:val="1"/>
          <w:sz w:val="24"/>
          <w:szCs w:val="24"/>
        </w:rPr>
        <w:t xml:space="preserve"> </w:t>
      </w:r>
      <w:r w:rsidRPr="00391935">
        <w:rPr>
          <w:sz w:val="24"/>
          <w:szCs w:val="24"/>
        </w:rPr>
        <w:t>формирования</w:t>
      </w:r>
      <w:r w:rsidRPr="00391935">
        <w:rPr>
          <w:spacing w:val="1"/>
          <w:sz w:val="24"/>
          <w:szCs w:val="24"/>
        </w:rPr>
        <w:t xml:space="preserve"> </w:t>
      </w:r>
      <w:r w:rsidRPr="00391935">
        <w:rPr>
          <w:sz w:val="24"/>
          <w:szCs w:val="24"/>
        </w:rPr>
        <w:t>универсальных</w:t>
      </w:r>
      <w:r w:rsidRPr="00391935">
        <w:rPr>
          <w:spacing w:val="1"/>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действий</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переходе</w:t>
      </w:r>
      <w:r w:rsidRPr="00391935">
        <w:rPr>
          <w:spacing w:val="1"/>
          <w:sz w:val="24"/>
          <w:szCs w:val="24"/>
        </w:rPr>
        <w:t xml:space="preserve"> </w:t>
      </w:r>
      <w:r w:rsidRPr="00391935">
        <w:rPr>
          <w:sz w:val="24"/>
          <w:szCs w:val="24"/>
        </w:rPr>
        <w:t>от</w:t>
      </w:r>
      <w:r w:rsidRPr="00391935">
        <w:rPr>
          <w:spacing w:val="1"/>
          <w:sz w:val="24"/>
          <w:szCs w:val="24"/>
        </w:rPr>
        <w:t xml:space="preserve"> </w:t>
      </w:r>
      <w:r w:rsidRPr="00391935">
        <w:rPr>
          <w:sz w:val="24"/>
          <w:szCs w:val="24"/>
        </w:rPr>
        <w:t>дошкольного</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начальному</w:t>
      </w:r>
      <w:r w:rsidRPr="00391935">
        <w:rPr>
          <w:spacing w:val="1"/>
          <w:sz w:val="24"/>
          <w:szCs w:val="24"/>
        </w:rPr>
        <w:t xml:space="preserve"> </w:t>
      </w:r>
      <w:r w:rsidRPr="00391935">
        <w:rPr>
          <w:sz w:val="24"/>
          <w:szCs w:val="24"/>
        </w:rPr>
        <w:t>общему</w:t>
      </w:r>
      <w:r w:rsidRPr="00391935">
        <w:rPr>
          <w:spacing w:val="1"/>
          <w:sz w:val="24"/>
          <w:szCs w:val="24"/>
        </w:rPr>
        <w:t xml:space="preserve"> </w:t>
      </w:r>
      <w:r w:rsidRPr="00391935">
        <w:rPr>
          <w:sz w:val="24"/>
          <w:szCs w:val="24"/>
        </w:rPr>
        <w:t>образованию;</w:t>
      </w:r>
    </w:p>
    <w:p w:rsidR="0045737B" w:rsidRPr="00391935" w:rsidRDefault="001E5142" w:rsidP="006F2049">
      <w:pPr>
        <w:pStyle w:val="a4"/>
        <w:numPr>
          <w:ilvl w:val="0"/>
          <w:numId w:val="110"/>
        </w:numPr>
        <w:tabs>
          <w:tab w:val="left" w:pos="2226"/>
        </w:tabs>
        <w:spacing w:before="1"/>
        <w:ind w:left="2225" w:hanging="196"/>
        <w:rPr>
          <w:sz w:val="24"/>
          <w:szCs w:val="24"/>
        </w:rPr>
      </w:pPr>
      <w:r w:rsidRPr="00391935">
        <w:rPr>
          <w:sz w:val="24"/>
          <w:szCs w:val="24"/>
        </w:rPr>
        <w:t>Планируемые</w:t>
      </w:r>
      <w:r w:rsidRPr="00391935">
        <w:rPr>
          <w:spacing w:val="-5"/>
          <w:sz w:val="24"/>
          <w:szCs w:val="24"/>
        </w:rPr>
        <w:t xml:space="preserve"> </w:t>
      </w:r>
      <w:r w:rsidRPr="00391935">
        <w:rPr>
          <w:sz w:val="24"/>
          <w:szCs w:val="24"/>
        </w:rPr>
        <w:t>результаты</w:t>
      </w:r>
      <w:r w:rsidRPr="00391935">
        <w:rPr>
          <w:spacing w:val="-4"/>
          <w:sz w:val="24"/>
          <w:szCs w:val="24"/>
        </w:rPr>
        <w:t xml:space="preserve"> </w:t>
      </w:r>
      <w:r w:rsidRPr="00391935">
        <w:rPr>
          <w:sz w:val="24"/>
          <w:szCs w:val="24"/>
        </w:rPr>
        <w:t>сформированности</w:t>
      </w:r>
      <w:r w:rsidRPr="00391935">
        <w:rPr>
          <w:spacing w:val="-4"/>
          <w:sz w:val="24"/>
          <w:szCs w:val="24"/>
        </w:rPr>
        <w:t xml:space="preserve"> </w:t>
      </w:r>
      <w:r w:rsidRPr="00391935">
        <w:rPr>
          <w:sz w:val="24"/>
          <w:szCs w:val="24"/>
        </w:rPr>
        <w:t>УУД.</w:t>
      </w:r>
    </w:p>
    <w:p w:rsidR="0045737B" w:rsidRPr="00391935" w:rsidRDefault="001E5142" w:rsidP="006F2049">
      <w:pPr>
        <w:pStyle w:val="Heading1"/>
        <w:numPr>
          <w:ilvl w:val="2"/>
          <w:numId w:val="112"/>
        </w:numPr>
        <w:tabs>
          <w:tab w:val="left" w:pos="2993"/>
        </w:tabs>
        <w:spacing w:before="76"/>
        <w:ind w:left="2992" w:hanging="714"/>
        <w:rPr>
          <w:sz w:val="24"/>
          <w:szCs w:val="24"/>
        </w:rPr>
      </w:pPr>
      <w:bookmarkStart w:id="27" w:name="_bookmark29"/>
      <w:bookmarkEnd w:id="27"/>
      <w:r w:rsidRPr="00391935">
        <w:rPr>
          <w:sz w:val="24"/>
          <w:szCs w:val="24"/>
        </w:rPr>
        <w:t>Ценностные</w:t>
      </w:r>
      <w:r w:rsidRPr="00391935">
        <w:rPr>
          <w:spacing w:val="-6"/>
          <w:sz w:val="24"/>
          <w:szCs w:val="24"/>
        </w:rPr>
        <w:t xml:space="preserve"> </w:t>
      </w:r>
      <w:r w:rsidRPr="00391935">
        <w:rPr>
          <w:sz w:val="24"/>
          <w:szCs w:val="24"/>
        </w:rPr>
        <w:t>ориентиры</w:t>
      </w:r>
      <w:r w:rsidRPr="00391935">
        <w:rPr>
          <w:spacing w:val="-7"/>
          <w:sz w:val="24"/>
          <w:szCs w:val="24"/>
        </w:rPr>
        <w:t xml:space="preserve"> </w:t>
      </w:r>
      <w:r w:rsidRPr="00391935">
        <w:rPr>
          <w:sz w:val="24"/>
          <w:szCs w:val="24"/>
        </w:rPr>
        <w:t>начального</w:t>
      </w:r>
      <w:r w:rsidRPr="00391935">
        <w:rPr>
          <w:spacing w:val="-6"/>
          <w:sz w:val="24"/>
          <w:szCs w:val="24"/>
        </w:rPr>
        <w:t xml:space="preserve"> </w:t>
      </w:r>
      <w:r w:rsidRPr="00391935">
        <w:rPr>
          <w:sz w:val="24"/>
          <w:szCs w:val="24"/>
        </w:rPr>
        <w:t>общего</w:t>
      </w:r>
      <w:r w:rsidRPr="00391935">
        <w:rPr>
          <w:spacing w:val="-7"/>
          <w:sz w:val="24"/>
          <w:szCs w:val="24"/>
        </w:rPr>
        <w:t xml:space="preserve"> </w:t>
      </w:r>
      <w:r w:rsidRPr="00391935">
        <w:rPr>
          <w:sz w:val="24"/>
          <w:szCs w:val="24"/>
        </w:rPr>
        <w:t>образования</w:t>
      </w:r>
    </w:p>
    <w:p w:rsidR="0045737B" w:rsidRPr="00391935" w:rsidRDefault="001E5142">
      <w:pPr>
        <w:pStyle w:val="a3"/>
        <w:spacing w:before="61"/>
        <w:ind w:left="1322" w:right="154"/>
        <w:rPr>
          <w:sz w:val="24"/>
          <w:szCs w:val="24"/>
        </w:rPr>
      </w:pPr>
      <w:r w:rsidRPr="00391935">
        <w:rPr>
          <w:sz w:val="24"/>
          <w:szCs w:val="24"/>
        </w:rPr>
        <w:t>Ценностные</w:t>
      </w:r>
      <w:r w:rsidRPr="00391935">
        <w:rPr>
          <w:spacing w:val="1"/>
          <w:sz w:val="24"/>
          <w:szCs w:val="24"/>
        </w:rPr>
        <w:t xml:space="preserve"> </w:t>
      </w:r>
      <w:r w:rsidRPr="00391935">
        <w:rPr>
          <w:sz w:val="24"/>
          <w:szCs w:val="24"/>
        </w:rPr>
        <w:t>ориентиры</w:t>
      </w:r>
      <w:r w:rsidRPr="00391935">
        <w:rPr>
          <w:spacing w:val="1"/>
          <w:sz w:val="24"/>
          <w:szCs w:val="24"/>
        </w:rPr>
        <w:t xml:space="preserve"> </w:t>
      </w:r>
      <w:r w:rsidRPr="00391935">
        <w:rPr>
          <w:sz w:val="24"/>
          <w:szCs w:val="24"/>
        </w:rPr>
        <w:t>начального</w:t>
      </w:r>
      <w:r w:rsidRPr="00391935">
        <w:rPr>
          <w:spacing w:val="1"/>
          <w:sz w:val="24"/>
          <w:szCs w:val="24"/>
        </w:rPr>
        <w:t xml:space="preserve"> </w:t>
      </w:r>
      <w:r w:rsidRPr="00391935">
        <w:rPr>
          <w:sz w:val="24"/>
          <w:szCs w:val="24"/>
        </w:rPr>
        <w:t>образования</w:t>
      </w:r>
      <w:r w:rsidRPr="00391935">
        <w:rPr>
          <w:spacing w:val="1"/>
          <w:sz w:val="24"/>
          <w:szCs w:val="24"/>
        </w:rPr>
        <w:t xml:space="preserve"> </w:t>
      </w:r>
      <w:r w:rsidRPr="00391935">
        <w:rPr>
          <w:sz w:val="24"/>
          <w:szCs w:val="24"/>
        </w:rPr>
        <w:t>конкретизируют</w:t>
      </w:r>
      <w:r w:rsidRPr="00391935">
        <w:rPr>
          <w:spacing w:val="-62"/>
          <w:sz w:val="24"/>
          <w:szCs w:val="24"/>
        </w:rPr>
        <w:t xml:space="preserve"> </w:t>
      </w:r>
      <w:r w:rsidRPr="00391935">
        <w:rPr>
          <w:sz w:val="24"/>
          <w:szCs w:val="24"/>
        </w:rPr>
        <w:t>личностный,</w:t>
      </w:r>
      <w:r w:rsidRPr="00391935">
        <w:rPr>
          <w:spacing w:val="1"/>
          <w:sz w:val="24"/>
          <w:szCs w:val="24"/>
        </w:rPr>
        <w:t xml:space="preserve"> </w:t>
      </w:r>
      <w:r w:rsidRPr="00391935">
        <w:rPr>
          <w:sz w:val="24"/>
          <w:szCs w:val="24"/>
        </w:rPr>
        <w:t>социальный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государственный</w:t>
      </w:r>
      <w:r w:rsidRPr="00391935">
        <w:rPr>
          <w:spacing w:val="1"/>
          <w:sz w:val="24"/>
          <w:szCs w:val="24"/>
        </w:rPr>
        <w:t xml:space="preserve"> </w:t>
      </w:r>
      <w:r w:rsidRPr="00391935">
        <w:rPr>
          <w:sz w:val="24"/>
          <w:szCs w:val="24"/>
        </w:rPr>
        <w:t>заказ</w:t>
      </w:r>
      <w:r w:rsidRPr="00391935">
        <w:rPr>
          <w:spacing w:val="1"/>
          <w:sz w:val="24"/>
          <w:szCs w:val="24"/>
        </w:rPr>
        <w:t xml:space="preserve"> </w:t>
      </w:r>
      <w:r w:rsidRPr="00391935">
        <w:rPr>
          <w:sz w:val="24"/>
          <w:szCs w:val="24"/>
        </w:rPr>
        <w:t>системе</w:t>
      </w:r>
      <w:r w:rsidRPr="00391935">
        <w:rPr>
          <w:spacing w:val="1"/>
          <w:sz w:val="24"/>
          <w:szCs w:val="24"/>
        </w:rPr>
        <w:t xml:space="preserve"> </w:t>
      </w:r>
      <w:r w:rsidRPr="00391935">
        <w:rPr>
          <w:sz w:val="24"/>
          <w:szCs w:val="24"/>
        </w:rPr>
        <w:t>образования,</w:t>
      </w:r>
      <w:r w:rsidRPr="00391935">
        <w:rPr>
          <w:spacing w:val="1"/>
          <w:sz w:val="24"/>
          <w:szCs w:val="24"/>
        </w:rPr>
        <w:t xml:space="preserve"> </w:t>
      </w:r>
      <w:r w:rsidRPr="00391935">
        <w:rPr>
          <w:sz w:val="24"/>
          <w:szCs w:val="24"/>
        </w:rPr>
        <w:t>выраженный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Требованиях</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результатам</w:t>
      </w:r>
      <w:r w:rsidRPr="00391935">
        <w:rPr>
          <w:spacing w:val="1"/>
          <w:sz w:val="24"/>
          <w:szCs w:val="24"/>
        </w:rPr>
        <w:t xml:space="preserve"> </w:t>
      </w:r>
      <w:r w:rsidRPr="00391935">
        <w:rPr>
          <w:sz w:val="24"/>
          <w:szCs w:val="24"/>
        </w:rPr>
        <w:t>освоения</w:t>
      </w:r>
      <w:r w:rsidRPr="00391935">
        <w:rPr>
          <w:spacing w:val="1"/>
          <w:sz w:val="24"/>
          <w:szCs w:val="24"/>
        </w:rPr>
        <w:t xml:space="preserve"> </w:t>
      </w:r>
      <w:r w:rsidRPr="00391935">
        <w:rPr>
          <w:sz w:val="24"/>
          <w:szCs w:val="24"/>
        </w:rPr>
        <w:t>основной</w:t>
      </w:r>
      <w:r w:rsidRPr="00391935">
        <w:rPr>
          <w:spacing w:val="1"/>
          <w:sz w:val="24"/>
          <w:szCs w:val="24"/>
        </w:rPr>
        <w:t xml:space="preserve"> </w:t>
      </w:r>
      <w:r w:rsidRPr="00391935">
        <w:rPr>
          <w:sz w:val="24"/>
          <w:szCs w:val="24"/>
        </w:rPr>
        <w:t>образовательной</w:t>
      </w:r>
      <w:r w:rsidRPr="00391935">
        <w:rPr>
          <w:spacing w:val="-62"/>
          <w:sz w:val="24"/>
          <w:szCs w:val="24"/>
        </w:rPr>
        <w:t xml:space="preserve"> </w:t>
      </w:r>
      <w:r w:rsidRPr="00391935">
        <w:rPr>
          <w:sz w:val="24"/>
          <w:szCs w:val="24"/>
        </w:rPr>
        <w:t>программы,</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отражают</w:t>
      </w:r>
      <w:r w:rsidRPr="00391935">
        <w:rPr>
          <w:spacing w:val="1"/>
          <w:sz w:val="24"/>
          <w:szCs w:val="24"/>
        </w:rPr>
        <w:t xml:space="preserve"> </w:t>
      </w:r>
      <w:r w:rsidRPr="00391935">
        <w:rPr>
          <w:sz w:val="24"/>
          <w:szCs w:val="24"/>
        </w:rPr>
        <w:t>следующие</w:t>
      </w:r>
      <w:r w:rsidRPr="00391935">
        <w:rPr>
          <w:spacing w:val="1"/>
          <w:sz w:val="24"/>
          <w:szCs w:val="24"/>
        </w:rPr>
        <w:t xml:space="preserve"> </w:t>
      </w:r>
      <w:r w:rsidRPr="00391935">
        <w:rPr>
          <w:sz w:val="24"/>
          <w:szCs w:val="24"/>
        </w:rPr>
        <w:t>целевые</w:t>
      </w:r>
      <w:r w:rsidRPr="00391935">
        <w:rPr>
          <w:spacing w:val="1"/>
          <w:sz w:val="24"/>
          <w:szCs w:val="24"/>
        </w:rPr>
        <w:t xml:space="preserve"> </w:t>
      </w:r>
      <w:r w:rsidRPr="00391935">
        <w:rPr>
          <w:sz w:val="24"/>
          <w:szCs w:val="24"/>
        </w:rPr>
        <w:t>установки</w:t>
      </w:r>
      <w:r w:rsidRPr="00391935">
        <w:rPr>
          <w:spacing w:val="1"/>
          <w:sz w:val="24"/>
          <w:szCs w:val="24"/>
        </w:rPr>
        <w:t xml:space="preserve"> </w:t>
      </w:r>
      <w:r w:rsidRPr="00391935">
        <w:rPr>
          <w:sz w:val="24"/>
          <w:szCs w:val="24"/>
        </w:rPr>
        <w:t>системы</w:t>
      </w:r>
      <w:r w:rsidRPr="00391935">
        <w:rPr>
          <w:spacing w:val="65"/>
          <w:sz w:val="24"/>
          <w:szCs w:val="24"/>
        </w:rPr>
        <w:t xml:space="preserve"> </w:t>
      </w:r>
      <w:r w:rsidRPr="00391935">
        <w:rPr>
          <w:sz w:val="24"/>
          <w:szCs w:val="24"/>
        </w:rPr>
        <w:t>начального</w:t>
      </w:r>
      <w:r w:rsidRPr="00391935">
        <w:rPr>
          <w:spacing w:val="1"/>
          <w:sz w:val="24"/>
          <w:szCs w:val="24"/>
        </w:rPr>
        <w:t xml:space="preserve"> </w:t>
      </w:r>
      <w:r w:rsidRPr="00391935">
        <w:rPr>
          <w:sz w:val="24"/>
          <w:szCs w:val="24"/>
        </w:rPr>
        <w:t>общего образования:</w:t>
      </w:r>
    </w:p>
    <w:p w:rsidR="0045737B" w:rsidRPr="00391935" w:rsidRDefault="001E5142">
      <w:pPr>
        <w:pStyle w:val="Heading1"/>
        <w:spacing w:before="1" w:line="298" w:lineRule="exact"/>
        <w:ind w:left="1322"/>
        <w:rPr>
          <w:b w:val="0"/>
          <w:sz w:val="24"/>
          <w:szCs w:val="24"/>
        </w:rPr>
      </w:pPr>
      <w:r w:rsidRPr="00391935">
        <w:rPr>
          <w:sz w:val="24"/>
          <w:szCs w:val="24"/>
        </w:rPr>
        <w:t>Формирование</w:t>
      </w:r>
      <w:r w:rsidRPr="00391935">
        <w:rPr>
          <w:spacing w:val="-8"/>
          <w:sz w:val="24"/>
          <w:szCs w:val="24"/>
        </w:rPr>
        <w:t xml:space="preserve"> </w:t>
      </w:r>
      <w:r w:rsidRPr="00391935">
        <w:rPr>
          <w:sz w:val="24"/>
          <w:szCs w:val="24"/>
        </w:rPr>
        <w:t>основ</w:t>
      </w:r>
      <w:r w:rsidRPr="00391935">
        <w:rPr>
          <w:spacing w:val="-7"/>
          <w:sz w:val="24"/>
          <w:szCs w:val="24"/>
        </w:rPr>
        <w:t xml:space="preserve"> </w:t>
      </w:r>
      <w:r w:rsidRPr="00391935">
        <w:rPr>
          <w:sz w:val="24"/>
          <w:szCs w:val="24"/>
        </w:rPr>
        <w:t>гражданской</w:t>
      </w:r>
      <w:r w:rsidRPr="00391935">
        <w:rPr>
          <w:spacing w:val="-6"/>
          <w:sz w:val="24"/>
          <w:szCs w:val="24"/>
        </w:rPr>
        <w:t xml:space="preserve"> </w:t>
      </w:r>
      <w:r w:rsidRPr="00391935">
        <w:rPr>
          <w:sz w:val="24"/>
          <w:szCs w:val="24"/>
        </w:rPr>
        <w:t>идентичности</w:t>
      </w:r>
      <w:r w:rsidRPr="00391935">
        <w:rPr>
          <w:spacing w:val="-7"/>
          <w:sz w:val="24"/>
          <w:szCs w:val="24"/>
        </w:rPr>
        <w:t xml:space="preserve"> </w:t>
      </w:r>
      <w:r w:rsidRPr="00391935">
        <w:rPr>
          <w:sz w:val="24"/>
          <w:szCs w:val="24"/>
        </w:rPr>
        <w:t>личности,</w:t>
      </w:r>
      <w:r w:rsidRPr="00391935">
        <w:rPr>
          <w:spacing w:val="-1"/>
          <w:sz w:val="24"/>
          <w:szCs w:val="24"/>
        </w:rPr>
        <w:t xml:space="preserve"> </w:t>
      </w:r>
      <w:r w:rsidRPr="00391935">
        <w:rPr>
          <w:b w:val="0"/>
          <w:sz w:val="24"/>
          <w:szCs w:val="24"/>
        </w:rPr>
        <w:t>включая</w:t>
      </w:r>
    </w:p>
    <w:p w:rsidR="0045737B" w:rsidRPr="00391935" w:rsidRDefault="001E5142" w:rsidP="006F2049">
      <w:pPr>
        <w:pStyle w:val="a4"/>
        <w:numPr>
          <w:ilvl w:val="0"/>
          <w:numId w:val="109"/>
        </w:numPr>
        <w:tabs>
          <w:tab w:val="left" w:pos="2246"/>
        </w:tabs>
        <w:spacing w:line="298" w:lineRule="exact"/>
        <w:ind w:left="2246"/>
        <w:rPr>
          <w:sz w:val="24"/>
          <w:szCs w:val="24"/>
        </w:rPr>
      </w:pPr>
      <w:r w:rsidRPr="00391935">
        <w:rPr>
          <w:sz w:val="24"/>
          <w:szCs w:val="24"/>
        </w:rPr>
        <w:t>чувство</w:t>
      </w:r>
      <w:r w:rsidRPr="00391935">
        <w:rPr>
          <w:spacing w:val="-3"/>
          <w:sz w:val="24"/>
          <w:szCs w:val="24"/>
        </w:rPr>
        <w:t xml:space="preserve"> </w:t>
      </w:r>
      <w:r w:rsidRPr="00391935">
        <w:rPr>
          <w:sz w:val="24"/>
          <w:szCs w:val="24"/>
        </w:rPr>
        <w:t>сопричастности</w:t>
      </w:r>
      <w:r w:rsidRPr="00391935">
        <w:rPr>
          <w:spacing w:val="-3"/>
          <w:sz w:val="24"/>
          <w:szCs w:val="24"/>
        </w:rPr>
        <w:t xml:space="preserve"> </w:t>
      </w:r>
      <w:r w:rsidRPr="00391935">
        <w:rPr>
          <w:sz w:val="24"/>
          <w:szCs w:val="24"/>
        </w:rPr>
        <w:t>и</w:t>
      </w:r>
      <w:r w:rsidRPr="00391935">
        <w:rPr>
          <w:spacing w:val="-3"/>
          <w:sz w:val="24"/>
          <w:szCs w:val="24"/>
        </w:rPr>
        <w:t xml:space="preserve"> </w:t>
      </w:r>
      <w:r w:rsidRPr="00391935">
        <w:rPr>
          <w:sz w:val="24"/>
          <w:szCs w:val="24"/>
        </w:rPr>
        <w:t>гордости</w:t>
      </w:r>
      <w:r w:rsidRPr="00391935">
        <w:rPr>
          <w:spacing w:val="-3"/>
          <w:sz w:val="24"/>
          <w:szCs w:val="24"/>
        </w:rPr>
        <w:t xml:space="preserve"> </w:t>
      </w:r>
      <w:r w:rsidRPr="00391935">
        <w:rPr>
          <w:sz w:val="24"/>
          <w:szCs w:val="24"/>
        </w:rPr>
        <w:t>за</w:t>
      </w:r>
      <w:r w:rsidRPr="00391935">
        <w:rPr>
          <w:spacing w:val="-3"/>
          <w:sz w:val="24"/>
          <w:szCs w:val="24"/>
        </w:rPr>
        <w:t xml:space="preserve"> </w:t>
      </w:r>
      <w:r w:rsidRPr="00391935">
        <w:rPr>
          <w:sz w:val="24"/>
          <w:szCs w:val="24"/>
        </w:rPr>
        <w:t>свою</w:t>
      </w:r>
      <w:r w:rsidRPr="00391935">
        <w:rPr>
          <w:spacing w:val="-2"/>
          <w:sz w:val="24"/>
          <w:szCs w:val="24"/>
        </w:rPr>
        <w:t xml:space="preserve"> </w:t>
      </w:r>
      <w:r w:rsidRPr="00391935">
        <w:rPr>
          <w:sz w:val="24"/>
          <w:szCs w:val="24"/>
        </w:rPr>
        <w:t>Родину,</w:t>
      </w:r>
      <w:r w:rsidRPr="00391935">
        <w:rPr>
          <w:spacing w:val="-3"/>
          <w:sz w:val="24"/>
          <w:szCs w:val="24"/>
        </w:rPr>
        <w:t xml:space="preserve"> </w:t>
      </w:r>
      <w:r w:rsidRPr="00391935">
        <w:rPr>
          <w:sz w:val="24"/>
          <w:szCs w:val="24"/>
        </w:rPr>
        <w:t>народ</w:t>
      </w:r>
      <w:r w:rsidRPr="00391935">
        <w:rPr>
          <w:spacing w:val="-2"/>
          <w:sz w:val="24"/>
          <w:szCs w:val="24"/>
        </w:rPr>
        <w:t xml:space="preserve"> </w:t>
      </w:r>
      <w:r w:rsidRPr="00391935">
        <w:rPr>
          <w:sz w:val="24"/>
          <w:szCs w:val="24"/>
        </w:rPr>
        <w:t>и</w:t>
      </w:r>
      <w:r w:rsidRPr="00391935">
        <w:rPr>
          <w:spacing w:val="-3"/>
          <w:sz w:val="24"/>
          <w:szCs w:val="24"/>
        </w:rPr>
        <w:t xml:space="preserve"> </w:t>
      </w:r>
      <w:r w:rsidRPr="00391935">
        <w:rPr>
          <w:sz w:val="24"/>
          <w:szCs w:val="24"/>
        </w:rPr>
        <w:t>историю;</w:t>
      </w:r>
    </w:p>
    <w:p w:rsidR="0045737B" w:rsidRPr="00391935" w:rsidRDefault="001E5142" w:rsidP="006F2049">
      <w:pPr>
        <w:pStyle w:val="a4"/>
        <w:numPr>
          <w:ilvl w:val="0"/>
          <w:numId w:val="109"/>
        </w:numPr>
        <w:tabs>
          <w:tab w:val="left" w:pos="2182"/>
        </w:tabs>
        <w:spacing w:before="1" w:line="298" w:lineRule="exact"/>
        <w:ind w:left="2181" w:hanging="152"/>
        <w:rPr>
          <w:sz w:val="24"/>
          <w:szCs w:val="24"/>
        </w:rPr>
      </w:pPr>
      <w:r w:rsidRPr="00391935">
        <w:rPr>
          <w:sz w:val="24"/>
          <w:szCs w:val="24"/>
        </w:rPr>
        <w:t>осознание</w:t>
      </w:r>
      <w:r w:rsidRPr="00391935">
        <w:rPr>
          <w:spacing w:val="-5"/>
          <w:sz w:val="24"/>
          <w:szCs w:val="24"/>
        </w:rPr>
        <w:t xml:space="preserve"> </w:t>
      </w:r>
      <w:r w:rsidRPr="00391935">
        <w:rPr>
          <w:sz w:val="24"/>
          <w:szCs w:val="24"/>
        </w:rPr>
        <w:t>ответственности</w:t>
      </w:r>
      <w:r w:rsidRPr="00391935">
        <w:rPr>
          <w:spacing w:val="-5"/>
          <w:sz w:val="24"/>
          <w:szCs w:val="24"/>
        </w:rPr>
        <w:t xml:space="preserve"> </w:t>
      </w:r>
      <w:r w:rsidRPr="00391935">
        <w:rPr>
          <w:sz w:val="24"/>
          <w:szCs w:val="24"/>
        </w:rPr>
        <w:t>человека</w:t>
      </w:r>
      <w:r w:rsidRPr="00391935">
        <w:rPr>
          <w:spacing w:val="-4"/>
          <w:sz w:val="24"/>
          <w:szCs w:val="24"/>
        </w:rPr>
        <w:t xml:space="preserve"> </w:t>
      </w:r>
      <w:r w:rsidRPr="00391935">
        <w:rPr>
          <w:sz w:val="24"/>
          <w:szCs w:val="24"/>
        </w:rPr>
        <w:t>за</w:t>
      </w:r>
      <w:r w:rsidRPr="00391935">
        <w:rPr>
          <w:spacing w:val="-2"/>
          <w:sz w:val="24"/>
          <w:szCs w:val="24"/>
        </w:rPr>
        <w:t xml:space="preserve"> </w:t>
      </w:r>
      <w:r w:rsidRPr="00391935">
        <w:rPr>
          <w:sz w:val="24"/>
          <w:szCs w:val="24"/>
        </w:rPr>
        <w:t>благосостояние</w:t>
      </w:r>
      <w:r w:rsidRPr="00391935">
        <w:rPr>
          <w:spacing w:val="-4"/>
          <w:sz w:val="24"/>
          <w:szCs w:val="24"/>
        </w:rPr>
        <w:t xml:space="preserve"> </w:t>
      </w:r>
      <w:r w:rsidRPr="00391935">
        <w:rPr>
          <w:sz w:val="24"/>
          <w:szCs w:val="24"/>
        </w:rPr>
        <w:t>общества;</w:t>
      </w:r>
    </w:p>
    <w:p w:rsidR="0045737B" w:rsidRPr="00391935" w:rsidRDefault="001E5142" w:rsidP="006F2049">
      <w:pPr>
        <w:pStyle w:val="a4"/>
        <w:numPr>
          <w:ilvl w:val="0"/>
          <w:numId w:val="109"/>
        </w:numPr>
        <w:tabs>
          <w:tab w:val="left" w:pos="2254"/>
        </w:tabs>
        <w:ind w:right="153" w:firstLine="707"/>
        <w:jc w:val="left"/>
        <w:rPr>
          <w:sz w:val="24"/>
          <w:szCs w:val="24"/>
        </w:rPr>
      </w:pPr>
      <w:r w:rsidRPr="00391935">
        <w:rPr>
          <w:sz w:val="24"/>
          <w:szCs w:val="24"/>
        </w:rPr>
        <w:t>восприятие</w:t>
      </w:r>
      <w:r w:rsidRPr="00391935">
        <w:rPr>
          <w:spacing w:val="5"/>
          <w:sz w:val="24"/>
          <w:szCs w:val="24"/>
        </w:rPr>
        <w:t xml:space="preserve"> </w:t>
      </w:r>
      <w:r w:rsidRPr="00391935">
        <w:rPr>
          <w:sz w:val="24"/>
          <w:szCs w:val="24"/>
        </w:rPr>
        <w:t>мира</w:t>
      </w:r>
      <w:r w:rsidRPr="00391935">
        <w:rPr>
          <w:spacing w:val="6"/>
          <w:sz w:val="24"/>
          <w:szCs w:val="24"/>
        </w:rPr>
        <w:t xml:space="preserve"> </w:t>
      </w:r>
      <w:r w:rsidRPr="00391935">
        <w:rPr>
          <w:sz w:val="24"/>
          <w:szCs w:val="24"/>
        </w:rPr>
        <w:t>как</w:t>
      </w:r>
      <w:r w:rsidRPr="00391935">
        <w:rPr>
          <w:spacing w:val="2"/>
          <w:sz w:val="24"/>
          <w:szCs w:val="24"/>
        </w:rPr>
        <w:t xml:space="preserve"> </w:t>
      </w:r>
      <w:r w:rsidRPr="00391935">
        <w:rPr>
          <w:sz w:val="24"/>
          <w:szCs w:val="24"/>
        </w:rPr>
        <w:t>единого</w:t>
      </w:r>
      <w:r w:rsidRPr="00391935">
        <w:rPr>
          <w:spacing w:val="2"/>
          <w:sz w:val="24"/>
          <w:szCs w:val="24"/>
        </w:rPr>
        <w:t xml:space="preserve"> </w:t>
      </w:r>
      <w:r w:rsidRPr="00391935">
        <w:rPr>
          <w:sz w:val="24"/>
          <w:szCs w:val="24"/>
        </w:rPr>
        <w:t>и</w:t>
      </w:r>
      <w:r w:rsidRPr="00391935">
        <w:rPr>
          <w:spacing w:val="6"/>
          <w:sz w:val="24"/>
          <w:szCs w:val="24"/>
        </w:rPr>
        <w:t xml:space="preserve"> </w:t>
      </w:r>
      <w:r w:rsidRPr="00391935">
        <w:rPr>
          <w:sz w:val="24"/>
          <w:szCs w:val="24"/>
        </w:rPr>
        <w:t>целостного</w:t>
      </w:r>
      <w:r w:rsidRPr="00391935">
        <w:rPr>
          <w:spacing w:val="3"/>
          <w:sz w:val="24"/>
          <w:szCs w:val="24"/>
        </w:rPr>
        <w:t xml:space="preserve"> </w:t>
      </w:r>
      <w:r w:rsidRPr="00391935">
        <w:rPr>
          <w:sz w:val="24"/>
          <w:szCs w:val="24"/>
        </w:rPr>
        <w:t>при</w:t>
      </w:r>
      <w:r w:rsidRPr="00391935">
        <w:rPr>
          <w:spacing w:val="6"/>
          <w:sz w:val="24"/>
          <w:szCs w:val="24"/>
        </w:rPr>
        <w:t xml:space="preserve"> </w:t>
      </w:r>
      <w:r w:rsidRPr="00391935">
        <w:rPr>
          <w:sz w:val="24"/>
          <w:szCs w:val="24"/>
        </w:rPr>
        <w:t>разнообразии</w:t>
      </w:r>
      <w:r w:rsidRPr="00391935">
        <w:rPr>
          <w:spacing w:val="4"/>
          <w:sz w:val="24"/>
          <w:szCs w:val="24"/>
        </w:rPr>
        <w:t xml:space="preserve"> </w:t>
      </w:r>
      <w:r w:rsidRPr="00391935">
        <w:rPr>
          <w:sz w:val="24"/>
          <w:szCs w:val="24"/>
        </w:rPr>
        <w:t>культур,</w:t>
      </w:r>
      <w:r w:rsidRPr="00391935">
        <w:rPr>
          <w:spacing w:val="-62"/>
          <w:sz w:val="24"/>
          <w:szCs w:val="24"/>
        </w:rPr>
        <w:t xml:space="preserve"> </w:t>
      </w:r>
      <w:r w:rsidRPr="00391935">
        <w:rPr>
          <w:sz w:val="24"/>
          <w:szCs w:val="24"/>
        </w:rPr>
        <w:t>национальностей,</w:t>
      </w:r>
      <w:r w:rsidRPr="00391935">
        <w:rPr>
          <w:spacing w:val="1"/>
          <w:sz w:val="24"/>
          <w:szCs w:val="24"/>
        </w:rPr>
        <w:t xml:space="preserve"> </w:t>
      </w:r>
      <w:r w:rsidRPr="00391935">
        <w:rPr>
          <w:sz w:val="24"/>
          <w:szCs w:val="24"/>
        </w:rPr>
        <w:t>религий;</w:t>
      </w:r>
    </w:p>
    <w:p w:rsidR="0045737B" w:rsidRPr="00391935" w:rsidRDefault="001E5142" w:rsidP="006F2049">
      <w:pPr>
        <w:pStyle w:val="a4"/>
        <w:numPr>
          <w:ilvl w:val="0"/>
          <w:numId w:val="109"/>
        </w:numPr>
        <w:tabs>
          <w:tab w:val="left" w:pos="2182"/>
        </w:tabs>
        <w:spacing w:line="299" w:lineRule="exact"/>
        <w:ind w:left="2181" w:hanging="152"/>
        <w:jc w:val="left"/>
        <w:rPr>
          <w:sz w:val="24"/>
          <w:szCs w:val="24"/>
        </w:rPr>
      </w:pPr>
      <w:r w:rsidRPr="00391935">
        <w:rPr>
          <w:sz w:val="24"/>
          <w:szCs w:val="24"/>
        </w:rPr>
        <w:t>отказ</w:t>
      </w:r>
      <w:r w:rsidRPr="00391935">
        <w:rPr>
          <w:spacing w:val="-2"/>
          <w:sz w:val="24"/>
          <w:szCs w:val="24"/>
        </w:rPr>
        <w:t xml:space="preserve"> </w:t>
      </w:r>
      <w:r w:rsidRPr="00391935">
        <w:rPr>
          <w:sz w:val="24"/>
          <w:szCs w:val="24"/>
        </w:rPr>
        <w:t>от</w:t>
      </w:r>
      <w:r w:rsidRPr="00391935">
        <w:rPr>
          <w:spacing w:val="-3"/>
          <w:sz w:val="24"/>
          <w:szCs w:val="24"/>
        </w:rPr>
        <w:t xml:space="preserve"> </w:t>
      </w:r>
      <w:r w:rsidRPr="00391935">
        <w:rPr>
          <w:sz w:val="24"/>
          <w:szCs w:val="24"/>
        </w:rPr>
        <w:t>деления</w:t>
      </w:r>
      <w:r w:rsidRPr="00391935">
        <w:rPr>
          <w:spacing w:val="-3"/>
          <w:sz w:val="24"/>
          <w:szCs w:val="24"/>
        </w:rPr>
        <w:t xml:space="preserve"> </w:t>
      </w:r>
      <w:r w:rsidRPr="00391935">
        <w:rPr>
          <w:sz w:val="24"/>
          <w:szCs w:val="24"/>
        </w:rPr>
        <w:t>на «своих»</w:t>
      </w:r>
      <w:r w:rsidRPr="00391935">
        <w:rPr>
          <w:spacing w:val="-5"/>
          <w:sz w:val="24"/>
          <w:szCs w:val="24"/>
        </w:rPr>
        <w:t xml:space="preserve"> </w:t>
      </w:r>
      <w:r w:rsidRPr="00391935">
        <w:rPr>
          <w:sz w:val="24"/>
          <w:szCs w:val="24"/>
        </w:rPr>
        <w:t>и «чужих»;</w:t>
      </w:r>
    </w:p>
    <w:p w:rsidR="0045737B" w:rsidRPr="00391935" w:rsidRDefault="001E5142" w:rsidP="006F2049">
      <w:pPr>
        <w:pStyle w:val="a4"/>
        <w:numPr>
          <w:ilvl w:val="0"/>
          <w:numId w:val="109"/>
        </w:numPr>
        <w:tabs>
          <w:tab w:val="left" w:pos="2184"/>
        </w:tabs>
        <w:ind w:left="2183" w:hanging="154"/>
        <w:jc w:val="left"/>
        <w:rPr>
          <w:sz w:val="24"/>
          <w:szCs w:val="24"/>
        </w:rPr>
      </w:pPr>
      <w:r w:rsidRPr="00391935">
        <w:rPr>
          <w:sz w:val="24"/>
          <w:szCs w:val="24"/>
        </w:rPr>
        <w:t>уважение</w:t>
      </w:r>
      <w:r w:rsidRPr="00391935">
        <w:rPr>
          <w:spacing w:val="-4"/>
          <w:sz w:val="24"/>
          <w:szCs w:val="24"/>
        </w:rPr>
        <w:t xml:space="preserve"> </w:t>
      </w:r>
      <w:r w:rsidRPr="00391935">
        <w:rPr>
          <w:sz w:val="24"/>
          <w:szCs w:val="24"/>
        </w:rPr>
        <w:t>истории</w:t>
      </w:r>
      <w:r w:rsidRPr="00391935">
        <w:rPr>
          <w:spacing w:val="-4"/>
          <w:sz w:val="24"/>
          <w:szCs w:val="24"/>
        </w:rPr>
        <w:t xml:space="preserve"> </w:t>
      </w:r>
      <w:r w:rsidRPr="00391935">
        <w:rPr>
          <w:sz w:val="24"/>
          <w:szCs w:val="24"/>
        </w:rPr>
        <w:t>и</w:t>
      </w:r>
      <w:r w:rsidRPr="00391935">
        <w:rPr>
          <w:spacing w:val="1"/>
          <w:sz w:val="24"/>
          <w:szCs w:val="24"/>
        </w:rPr>
        <w:t xml:space="preserve"> </w:t>
      </w:r>
      <w:r w:rsidRPr="00391935">
        <w:rPr>
          <w:sz w:val="24"/>
          <w:szCs w:val="24"/>
        </w:rPr>
        <w:t>культуры</w:t>
      </w:r>
      <w:r w:rsidRPr="00391935">
        <w:rPr>
          <w:spacing w:val="-3"/>
          <w:sz w:val="24"/>
          <w:szCs w:val="24"/>
        </w:rPr>
        <w:t xml:space="preserve"> </w:t>
      </w:r>
      <w:r w:rsidRPr="00391935">
        <w:rPr>
          <w:sz w:val="24"/>
          <w:szCs w:val="24"/>
        </w:rPr>
        <w:t>каждого</w:t>
      </w:r>
      <w:r w:rsidRPr="00391935">
        <w:rPr>
          <w:spacing w:val="-4"/>
          <w:sz w:val="24"/>
          <w:szCs w:val="24"/>
        </w:rPr>
        <w:t xml:space="preserve"> </w:t>
      </w:r>
      <w:r w:rsidRPr="00391935">
        <w:rPr>
          <w:sz w:val="24"/>
          <w:szCs w:val="24"/>
        </w:rPr>
        <w:t>народа.</w:t>
      </w:r>
    </w:p>
    <w:p w:rsidR="0045737B" w:rsidRPr="00391935" w:rsidRDefault="001E5142">
      <w:pPr>
        <w:pStyle w:val="Heading1"/>
        <w:tabs>
          <w:tab w:val="left" w:pos="5529"/>
          <w:tab w:val="left" w:pos="6687"/>
        </w:tabs>
        <w:spacing w:before="1"/>
        <w:ind w:left="1322" w:right="154"/>
        <w:jc w:val="left"/>
        <w:rPr>
          <w:sz w:val="24"/>
          <w:szCs w:val="24"/>
        </w:rPr>
      </w:pPr>
      <w:r w:rsidRPr="00391935">
        <w:rPr>
          <w:sz w:val="24"/>
          <w:szCs w:val="24"/>
        </w:rPr>
        <w:t>Формирование</w:t>
      </w:r>
      <w:r w:rsidRPr="00391935">
        <w:rPr>
          <w:spacing w:val="125"/>
          <w:sz w:val="24"/>
          <w:szCs w:val="24"/>
        </w:rPr>
        <w:t xml:space="preserve"> </w:t>
      </w:r>
      <w:r w:rsidRPr="00391935">
        <w:rPr>
          <w:sz w:val="24"/>
          <w:szCs w:val="24"/>
        </w:rPr>
        <w:t>психологических</w:t>
      </w:r>
      <w:r w:rsidRPr="00391935">
        <w:rPr>
          <w:sz w:val="24"/>
          <w:szCs w:val="24"/>
        </w:rPr>
        <w:tab/>
        <w:t>условий</w:t>
      </w:r>
      <w:r w:rsidRPr="00391935">
        <w:rPr>
          <w:sz w:val="24"/>
          <w:szCs w:val="24"/>
        </w:rPr>
        <w:tab/>
        <w:t>развития</w:t>
      </w:r>
      <w:r w:rsidRPr="00391935">
        <w:rPr>
          <w:spacing w:val="1"/>
          <w:sz w:val="24"/>
          <w:szCs w:val="24"/>
        </w:rPr>
        <w:t xml:space="preserve"> </w:t>
      </w:r>
      <w:r w:rsidRPr="00391935">
        <w:rPr>
          <w:sz w:val="24"/>
          <w:szCs w:val="24"/>
        </w:rPr>
        <w:t>общения,</w:t>
      </w:r>
      <w:r w:rsidRPr="00391935">
        <w:rPr>
          <w:spacing w:val="1"/>
          <w:sz w:val="24"/>
          <w:szCs w:val="24"/>
        </w:rPr>
        <w:t xml:space="preserve"> </w:t>
      </w:r>
      <w:r w:rsidRPr="00391935">
        <w:rPr>
          <w:sz w:val="24"/>
          <w:szCs w:val="24"/>
        </w:rPr>
        <w:t>кооперации</w:t>
      </w:r>
      <w:r w:rsidRPr="00391935">
        <w:rPr>
          <w:spacing w:val="-62"/>
          <w:sz w:val="24"/>
          <w:szCs w:val="24"/>
        </w:rPr>
        <w:t xml:space="preserve"> </w:t>
      </w:r>
      <w:r w:rsidRPr="00391935">
        <w:rPr>
          <w:sz w:val="24"/>
          <w:szCs w:val="24"/>
        </w:rPr>
        <w:t>сотрудничества.</w:t>
      </w:r>
    </w:p>
    <w:p w:rsidR="0045737B" w:rsidRPr="00391935" w:rsidRDefault="001E5142" w:rsidP="006F2049">
      <w:pPr>
        <w:pStyle w:val="a4"/>
        <w:numPr>
          <w:ilvl w:val="0"/>
          <w:numId w:val="109"/>
        </w:numPr>
        <w:tabs>
          <w:tab w:val="left" w:pos="2182"/>
        </w:tabs>
        <w:spacing w:before="1" w:line="298" w:lineRule="exact"/>
        <w:ind w:left="2181" w:hanging="152"/>
        <w:rPr>
          <w:sz w:val="24"/>
          <w:szCs w:val="24"/>
        </w:rPr>
      </w:pPr>
      <w:r w:rsidRPr="00391935">
        <w:rPr>
          <w:sz w:val="24"/>
          <w:szCs w:val="24"/>
        </w:rPr>
        <w:t>доброжелательность,</w:t>
      </w:r>
      <w:r w:rsidRPr="00391935">
        <w:rPr>
          <w:spacing w:val="-3"/>
          <w:sz w:val="24"/>
          <w:szCs w:val="24"/>
        </w:rPr>
        <w:t xml:space="preserve"> </w:t>
      </w:r>
      <w:r w:rsidRPr="00391935">
        <w:rPr>
          <w:sz w:val="24"/>
          <w:szCs w:val="24"/>
        </w:rPr>
        <w:t>доверие</w:t>
      </w:r>
      <w:r w:rsidRPr="00391935">
        <w:rPr>
          <w:spacing w:val="-1"/>
          <w:sz w:val="24"/>
          <w:szCs w:val="24"/>
        </w:rPr>
        <w:t xml:space="preserve"> </w:t>
      </w:r>
      <w:r w:rsidRPr="00391935">
        <w:rPr>
          <w:sz w:val="24"/>
          <w:szCs w:val="24"/>
        </w:rPr>
        <w:t>и</w:t>
      </w:r>
      <w:r w:rsidRPr="00391935">
        <w:rPr>
          <w:spacing w:val="-3"/>
          <w:sz w:val="24"/>
          <w:szCs w:val="24"/>
        </w:rPr>
        <w:t xml:space="preserve"> </w:t>
      </w:r>
      <w:r w:rsidRPr="00391935">
        <w:rPr>
          <w:sz w:val="24"/>
          <w:szCs w:val="24"/>
        </w:rPr>
        <w:t>внимание</w:t>
      </w:r>
      <w:r w:rsidRPr="00391935">
        <w:rPr>
          <w:spacing w:val="1"/>
          <w:sz w:val="24"/>
          <w:szCs w:val="24"/>
        </w:rPr>
        <w:t xml:space="preserve"> </w:t>
      </w:r>
      <w:r w:rsidRPr="00391935">
        <w:rPr>
          <w:sz w:val="24"/>
          <w:szCs w:val="24"/>
        </w:rPr>
        <w:t>к</w:t>
      </w:r>
      <w:r w:rsidRPr="00391935">
        <w:rPr>
          <w:spacing w:val="-4"/>
          <w:sz w:val="24"/>
          <w:szCs w:val="24"/>
        </w:rPr>
        <w:t xml:space="preserve"> </w:t>
      </w:r>
      <w:r w:rsidRPr="00391935">
        <w:rPr>
          <w:sz w:val="24"/>
          <w:szCs w:val="24"/>
        </w:rPr>
        <w:t>людям,</w:t>
      </w:r>
    </w:p>
    <w:p w:rsidR="0045737B" w:rsidRPr="00391935" w:rsidRDefault="001E5142" w:rsidP="006F2049">
      <w:pPr>
        <w:pStyle w:val="a4"/>
        <w:numPr>
          <w:ilvl w:val="0"/>
          <w:numId w:val="109"/>
        </w:numPr>
        <w:tabs>
          <w:tab w:val="left" w:pos="2218"/>
        </w:tabs>
        <w:ind w:right="159" w:firstLine="707"/>
        <w:rPr>
          <w:sz w:val="24"/>
          <w:szCs w:val="24"/>
        </w:rPr>
      </w:pPr>
      <w:r w:rsidRPr="00391935">
        <w:rPr>
          <w:sz w:val="24"/>
          <w:szCs w:val="24"/>
        </w:rPr>
        <w:t>готовность к сотрудничеству и дружбе, оказанию помощи тем, кто в ней</w:t>
      </w:r>
      <w:r w:rsidRPr="00391935">
        <w:rPr>
          <w:spacing w:val="1"/>
          <w:sz w:val="24"/>
          <w:szCs w:val="24"/>
        </w:rPr>
        <w:t xml:space="preserve"> </w:t>
      </w:r>
      <w:r w:rsidRPr="00391935">
        <w:rPr>
          <w:sz w:val="24"/>
          <w:szCs w:val="24"/>
        </w:rPr>
        <w:t>нуждается;</w:t>
      </w:r>
    </w:p>
    <w:p w:rsidR="0045737B" w:rsidRPr="00391935" w:rsidRDefault="001E5142" w:rsidP="006F2049">
      <w:pPr>
        <w:pStyle w:val="a4"/>
        <w:numPr>
          <w:ilvl w:val="0"/>
          <w:numId w:val="109"/>
        </w:numPr>
        <w:tabs>
          <w:tab w:val="left" w:pos="2323"/>
        </w:tabs>
        <w:ind w:right="152" w:firstLine="707"/>
        <w:rPr>
          <w:sz w:val="24"/>
          <w:szCs w:val="24"/>
        </w:rPr>
      </w:pPr>
      <w:r w:rsidRPr="00391935">
        <w:rPr>
          <w:sz w:val="24"/>
          <w:szCs w:val="24"/>
        </w:rPr>
        <w:t>уважение</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окружающим</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умение</w:t>
      </w:r>
      <w:r w:rsidRPr="00391935">
        <w:rPr>
          <w:spacing w:val="1"/>
          <w:sz w:val="24"/>
          <w:szCs w:val="24"/>
        </w:rPr>
        <w:t xml:space="preserve"> </w:t>
      </w:r>
      <w:r w:rsidRPr="00391935">
        <w:rPr>
          <w:sz w:val="24"/>
          <w:szCs w:val="24"/>
        </w:rPr>
        <w:t>слушать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слышать</w:t>
      </w:r>
      <w:r w:rsidRPr="00391935">
        <w:rPr>
          <w:spacing w:val="1"/>
          <w:sz w:val="24"/>
          <w:szCs w:val="24"/>
        </w:rPr>
        <w:t xml:space="preserve"> </w:t>
      </w:r>
      <w:r w:rsidRPr="00391935">
        <w:rPr>
          <w:sz w:val="24"/>
          <w:szCs w:val="24"/>
        </w:rPr>
        <w:t>партнера,</w:t>
      </w:r>
      <w:r w:rsidRPr="00391935">
        <w:rPr>
          <w:spacing w:val="1"/>
          <w:sz w:val="24"/>
          <w:szCs w:val="24"/>
        </w:rPr>
        <w:t xml:space="preserve"> </w:t>
      </w:r>
      <w:r w:rsidRPr="00391935">
        <w:rPr>
          <w:sz w:val="24"/>
          <w:szCs w:val="24"/>
        </w:rPr>
        <w:t>признавать право каждого на собственное мнение и принимать решения с учетом</w:t>
      </w:r>
      <w:r w:rsidRPr="00391935">
        <w:rPr>
          <w:spacing w:val="1"/>
          <w:sz w:val="24"/>
          <w:szCs w:val="24"/>
        </w:rPr>
        <w:t xml:space="preserve"> </w:t>
      </w:r>
      <w:r w:rsidRPr="00391935">
        <w:rPr>
          <w:sz w:val="24"/>
          <w:szCs w:val="24"/>
        </w:rPr>
        <w:t>позиций</w:t>
      </w:r>
      <w:r w:rsidRPr="00391935">
        <w:rPr>
          <w:spacing w:val="-1"/>
          <w:sz w:val="24"/>
          <w:szCs w:val="24"/>
        </w:rPr>
        <w:t xml:space="preserve"> </w:t>
      </w:r>
      <w:r w:rsidRPr="00391935">
        <w:rPr>
          <w:sz w:val="24"/>
          <w:szCs w:val="24"/>
        </w:rPr>
        <w:t>всех</w:t>
      </w:r>
      <w:r w:rsidRPr="00391935">
        <w:rPr>
          <w:spacing w:val="4"/>
          <w:sz w:val="24"/>
          <w:szCs w:val="24"/>
        </w:rPr>
        <w:t xml:space="preserve"> </w:t>
      </w:r>
      <w:r w:rsidRPr="00391935">
        <w:rPr>
          <w:sz w:val="24"/>
          <w:szCs w:val="24"/>
        </w:rPr>
        <w:t>участников;</w:t>
      </w:r>
    </w:p>
    <w:p w:rsidR="0045737B" w:rsidRPr="00391935" w:rsidRDefault="001E5142">
      <w:pPr>
        <w:pStyle w:val="Heading1"/>
        <w:ind w:left="1322" w:right="155"/>
        <w:rPr>
          <w:sz w:val="24"/>
          <w:szCs w:val="24"/>
        </w:rPr>
      </w:pPr>
      <w:r w:rsidRPr="00391935">
        <w:rPr>
          <w:sz w:val="24"/>
          <w:szCs w:val="24"/>
        </w:rPr>
        <w:t>Развитие ценностно-смысловой сферы личности на основе общечеловеческой</w:t>
      </w:r>
      <w:r w:rsidRPr="00391935">
        <w:rPr>
          <w:spacing w:val="1"/>
          <w:sz w:val="24"/>
          <w:szCs w:val="24"/>
        </w:rPr>
        <w:t xml:space="preserve"> </w:t>
      </w:r>
      <w:r w:rsidRPr="00391935">
        <w:rPr>
          <w:sz w:val="24"/>
          <w:szCs w:val="24"/>
        </w:rPr>
        <w:t>нравственности и</w:t>
      </w:r>
      <w:r w:rsidRPr="00391935">
        <w:rPr>
          <w:spacing w:val="-1"/>
          <w:sz w:val="24"/>
          <w:szCs w:val="24"/>
        </w:rPr>
        <w:t xml:space="preserve"> </w:t>
      </w:r>
      <w:r w:rsidRPr="00391935">
        <w:rPr>
          <w:sz w:val="24"/>
          <w:szCs w:val="24"/>
        </w:rPr>
        <w:t>гуманизма.</w:t>
      </w:r>
    </w:p>
    <w:p w:rsidR="0045737B" w:rsidRPr="00391935" w:rsidRDefault="001E5142" w:rsidP="006F2049">
      <w:pPr>
        <w:pStyle w:val="a4"/>
        <w:numPr>
          <w:ilvl w:val="0"/>
          <w:numId w:val="109"/>
        </w:numPr>
        <w:tabs>
          <w:tab w:val="left" w:pos="2206"/>
        </w:tabs>
        <w:ind w:right="159" w:firstLine="707"/>
        <w:rPr>
          <w:sz w:val="24"/>
          <w:szCs w:val="24"/>
        </w:rPr>
      </w:pPr>
      <w:r w:rsidRPr="00391935">
        <w:rPr>
          <w:sz w:val="24"/>
          <w:szCs w:val="24"/>
        </w:rPr>
        <w:t>принятие и уважение ценностей семьи и общества, школы и коллектива и</w:t>
      </w:r>
      <w:r w:rsidRPr="00391935">
        <w:rPr>
          <w:spacing w:val="1"/>
          <w:sz w:val="24"/>
          <w:szCs w:val="24"/>
        </w:rPr>
        <w:t xml:space="preserve"> </w:t>
      </w:r>
      <w:r w:rsidRPr="00391935">
        <w:rPr>
          <w:sz w:val="24"/>
          <w:szCs w:val="24"/>
        </w:rPr>
        <w:t>стремление</w:t>
      </w:r>
      <w:r w:rsidRPr="00391935">
        <w:rPr>
          <w:spacing w:val="1"/>
          <w:sz w:val="24"/>
          <w:szCs w:val="24"/>
        </w:rPr>
        <w:t xml:space="preserve"> </w:t>
      </w:r>
      <w:r w:rsidRPr="00391935">
        <w:rPr>
          <w:sz w:val="24"/>
          <w:szCs w:val="24"/>
        </w:rPr>
        <w:t>следовать им;</w:t>
      </w:r>
    </w:p>
    <w:p w:rsidR="0045737B" w:rsidRPr="00391935" w:rsidRDefault="001E5142" w:rsidP="006F2049">
      <w:pPr>
        <w:pStyle w:val="a4"/>
        <w:numPr>
          <w:ilvl w:val="0"/>
          <w:numId w:val="109"/>
        </w:numPr>
        <w:tabs>
          <w:tab w:val="left" w:pos="2333"/>
        </w:tabs>
        <w:ind w:right="149" w:firstLine="707"/>
        <w:rPr>
          <w:sz w:val="24"/>
          <w:szCs w:val="24"/>
        </w:rPr>
      </w:pPr>
      <w:r w:rsidRPr="00391935">
        <w:rPr>
          <w:sz w:val="24"/>
          <w:szCs w:val="24"/>
        </w:rPr>
        <w:t>ориентация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нравственном</w:t>
      </w:r>
      <w:r w:rsidRPr="00391935">
        <w:rPr>
          <w:spacing w:val="1"/>
          <w:sz w:val="24"/>
          <w:szCs w:val="24"/>
        </w:rPr>
        <w:t xml:space="preserve"> </w:t>
      </w:r>
      <w:r w:rsidRPr="00391935">
        <w:rPr>
          <w:sz w:val="24"/>
          <w:szCs w:val="24"/>
        </w:rPr>
        <w:t>содержании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смысле</w:t>
      </w:r>
      <w:r w:rsidRPr="00391935">
        <w:rPr>
          <w:spacing w:val="1"/>
          <w:sz w:val="24"/>
          <w:szCs w:val="24"/>
        </w:rPr>
        <w:t xml:space="preserve"> </w:t>
      </w:r>
      <w:r w:rsidRPr="00391935">
        <w:rPr>
          <w:sz w:val="24"/>
          <w:szCs w:val="24"/>
        </w:rPr>
        <w:t>поступков,</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 xml:space="preserve">собственных, </w:t>
      </w:r>
      <w:r w:rsidRPr="00391935">
        <w:rPr>
          <w:sz w:val="24"/>
          <w:szCs w:val="24"/>
        </w:rPr>
        <w:lastRenderedPageBreak/>
        <w:t>так и окружающих людей, развитие этических чувств - стыда, вины,</w:t>
      </w:r>
      <w:r w:rsidRPr="00391935">
        <w:rPr>
          <w:spacing w:val="1"/>
          <w:sz w:val="24"/>
          <w:szCs w:val="24"/>
        </w:rPr>
        <w:t xml:space="preserve"> </w:t>
      </w:r>
      <w:r w:rsidRPr="00391935">
        <w:rPr>
          <w:sz w:val="24"/>
          <w:szCs w:val="24"/>
        </w:rPr>
        <w:t>совести</w:t>
      </w:r>
      <w:r w:rsidRPr="00391935">
        <w:rPr>
          <w:spacing w:val="-2"/>
          <w:sz w:val="24"/>
          <w:szCs w:val="24"/>
        </w:rPr>
        <w:t xml:space="preserve"> </w:t>
      </w:r>
      <w:r w:rsidRPr="00391935">
        <w:rPr>
          <w:sz w:val="24"/>
          <w:szCs w:val="24"/>
        </w:rPr>
        <w:t>-</w:t>
      </w:r>
      <w:r w:rsidRPr="00391935">
        <w:rPr>
          <w:spacing w:val="2"/>
          <w:sz w:val="24"/>
          <w:szCs w:val="24"/>
        </w:rPr>
        <w:t xml:space="preserve"> </w:t>
      </w:r>
      <w:r w:rsidRPr="00391935">
        <w:rPr>
          <w:sz w:val="24"/>
          <w:szCs w:val="24"/>
        </w:rPr>
        <w:t>как</w:t>
      </w:r>
      <w:r w:rsidRPr="00391935">
        <w:rPr>
          <w:spacing w:val="-2"/>
          <w:sz w:val="24"/>
          <w:szCs w:val="24"/>
        </w:rPr>
        <w:t xml:space="preserve"> </w:t>
      </w:r>
      <w:r w:rsidRPr="00391935">
        <w:rPr>
          <w:sz w:val="24"/>
          <w:szCs w:val="24"/>
        </w:rPr>
        <w:t>регуляторов</w:t>
      </w:r>
      <w:r w:rsidRPr="00391935">
        <w:rPr>
          <w:spacing w:val="-1"/>
          <w:sz w:val="24"/>
          <w:szCs w:val="24"/>
        </w:rPr>
        <w:t xml:space="preserve"> </w:t>
      </w:r>
      <w:r w:rsidRPr="00391935">
        <w:rPr>
          <w:sz w:val="24"/>
          <w:szCs w:val="24"/>
        </w:rPr>
        <w:t>морального</w:t>
      </w:r>
      <w:r w:rsidRPr="00391935">
        <w:rPr>
          <w:spacing w:val="-1"/>
          <w:sz w:val="24"/>
          <w:szCs w:val="24"/>
        </w:rPr>
        <w:t xml:space="preserve"> </w:t>
      </w:r>
      <w:r w:rsidRPr="00391935">
        <w:rPr>
          <w:sz w:val="24"/>
          <w:szCs w:val="24"/>
        </w:rPr>
        <w:t>поведения;</w:t>
      </w:r>
    </w:p>
    <w:p w:rsidR="0045737B" w:rsidRPr="00391935" w:rsidRDefault="001E5142" w:rsidP="006F2049">
      <w:pPr>
        <w:pStyle w:val="a4"/>
        <w:numPr>
          <w:ilvl w:val="0"/>
          <w:numId w:val="109"/>
        </w:numPr>
        <w:tabs>
          <w:tab w:val="left" w:pos="2419"/>
        </w:tabs>
        <w:ind w:right="155" w:firstLine="707"/>
        <w:rPr>
          <w:sz w:val="24"/>
          <w:szCs w:val="24"/>
        </w:rPr>
      </w:pPr>
      <w:r w:rsidRPr="00391935">
        <w:rPr>
          <w:sz w:val="24"/>
          <w:szCs w:val="24"/>
        </w:rPr>
        <w:t>формирование</w:t>
      </w:r>
      <w:r w:rsidRPr="00391935">
        <w:rPr>
          <w:spacing w:val="1"/>
          <w:sz w:val="24"/>
          <w:szCs w:val="24"/>
        </w:rPr>
        <w:t xml:space="preserve"> </w:t>
      </w:r>
      <w:r w:rsidRPr="00391935">
        <w:rPr>
          <w:sz w:val="24"/>
          <w:szCs w:val="24"/>
        </w:rPr>
        <w:t>чувства</w:t>
      </w:r>
      <w:r w:rsidRPr="00391935">
        <w:rPr>
          <w:spacing w:val="1"/>
          <w:sz w:val="24"/>
          <w:szCs w:val="24"/>
        </w:rPr>
        <w:t xml:space="preserve"> </w:t>
      </w:r>
      <w:r w:rsidRPr="00391935">
        <w:rPr>
          <w:sz w:val="24"/>
          <w:szCs w:val="24"/>
        </w:rPr>
        <w:t>прекрасного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эстетических</w:t>
      </w:r>
      <w:r w:rsidRPr="00391935">
        <w:rPr>
          <w:spacing w:val="1"/>
          <w:sz w:val="24"/>
          <w:szCs w:val="24"/>
        </w:rPr>
        <w:t xml:space="preserve"> </w:t>
      </w:r>
      <w:r w:rsidRPr="00391935">
        <w:rPr>
          <w:sz w:val="24"/>
          <w:szCs w:val="24"/>
        </w:rPr>
        <w:t>чувств</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знакомства</w:t>
      </w:r>
      <w:r w:rsidRPr="00391935">
        <w:rPr>
          <w:spacing w:val="-2"/>
          <w:sz w:val="24"/>
          <w:szCs w:val="24"/>
        </w:rPr>
        <w:t xml:space="preserve"> </w:t>
      </w:r>
      <w:r w:rsidRPr="00391935">
        <w:rPr>
          <w:sz w:val="24"/>
          <w:szCs w:val="24"/>
        </w:rPr>
        <w:t>с мировой</w:t>
      </w:r>
      <w:r w:rsidRPr="00391935">
        <w:rPr>
          <w:spacing w:val="2"/>
          <w:sz w:val="24"/>
          <w:szCs w:val="24"/>
        </w:rPr>
        <w:t xml:space="preserve"> </w:t>
      </w:r>
      <w:r w:rsidRPr="00391935">
        <w:rPr>
          <w:sz w:val="24"/>
          <w:szCs w:val="24"/>
        </w:rPr>
        <w:t>и</w:t>
      </w:r>
      <w:r w:rsidRPr="00391935">
        <w:rPr>
          <w:spacing w:val="-2"/>
          <w:sz w:val="24"/>
          <w:szCs w:val="24"/>
        </w:rPr>
        <w:t xml:space="preserve"> </w:t>
      </w:r>
      <w:r w:rsidRPr="00391935">
        <w:rPr>
          <w:sz w:val="24"/>
          <w:szCs w:val="24"/>
        </w:rPr>
        <w:t>отечественной</w:t>
      </w:r>
      <w:r w:rsidRPr="00391935">
        <w:rPr>
          <w:spacing w:val="-1"/>
          <w:sz w:val="24"/>
          <w:szCs w:val="24"/>
        </w:rPr>
        <w:t xml:space="preserve"> </w:t>
      </w:r>
      <w:r w:rsidRPr="00391935">
        <w:rPr>
          <w:sz w:val="24"/>
          <w:szCs w:val="24"/>
        </w:rPr>
        <w:t>художественной</w:t>
      </w:r>
      <w:r w:rsidRPr="00391935">
        <w:rPr>
          <w:spacing w:val="2"/>
          <w:sz w:val="24"/>
          <w:szCs w:val="24"/>
        </w:rPr>
        <w:t xml:space="preserve"> </w:t>
      </w:r>
      <w:r w:rsidRPr="00391935">
        <w:rPr>
          <w:sz w:val="24"/>
          <w:szCs w:val="24"/>
        </w:rPr>
        <w:t>культурой;</w:t>
      </w:r>
    </w:p>
    <w:p w:rsidR="0045737B" w:rsidRPr="00391935" w:rsidRDefault="001E5142">
      <w:pPr>
        <w:pStyle w:val="Heading1"/>
        <w:ind w:left="1322" w:right="153"/>
        <w:rPr>
          <w:sz w:val="24"/>
          <w:szCs w:val="24"/>
        </w:rPr>
      </w:pPr>
      <w:r w:rsidRPr="00391935">
        <w:rPr>
          <w:sz w:val="24"/>
          <w:szCs w:val="24"/>
        </w:rPr>
        <w:t>Развитие</w:t>
      </w:r>
      <w:r w:rsidRPr="00391935">
        <w:rPr>
          <w:spacing w:val="1"/>
          <w:sz w:val="24"/>
          <w:szCs w:val="24"/>
        </w:rPr>
        <w:t xml:space="preserve"> </w:t>
      </w:r>
      <w:r w:rsidRPr="00391935">
        <w:rPr>
          <w:sz w:val="24"/>
          <w:szCs w:val="24"/>
        </w:rPr>
        <w:t>умения</w:t>
      </w:r>
      <w:r w:rsidRPr="00391935">
        <w:rPr>
          <w:spacing w:val="1"/>
          <w:sz w:val="24"/>
          <w:szCs w:val="24"/>
        </w:rPr>
        <w:t xml:space="preserve"> </w:t>
      </w:r>
      <w:r w:rsidRPr="00391935">
        <w:rPr>
          <w:sz w:val="24"/>
          <w:szCs w:val="24"/>
        </w:rPr>
        <w:t>учиться</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первого</w:t>
      </w:r>
      <w:r w:rsidRPr="00391935">
        <w:rPr>
          <w:spacing w:val="1"/>
          <w:sz w:val="24"/>
          <w:szCs w:val="24"/>
        </w:rPr>
        <w:t xml:space="preserve"> </w:t>
      </w:r>
      <w:r w:rsidRPr="00391935">
        <w:rPr>
          <w:sz w:val="24"/>
          <w:szCs w:val="24"/>
        </w:rPr>
        <w:t>шага</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самообразованию</w:t>
      </w:r>
      <w:r w:rsidRPr="00391935">
        <w:rPr>
          <w:spacing w:val="1"/>
          <w:sz w:val="24"/>
          <w:szCs w:val="24"/>
        </w:rPr>
        <w:t xml:space="preserve"> </w:t>
      </w:r>
      <w:r w:rsidRPr="00391935">
        <w:rPr>
          <w:sz w:val="24"/>
          <w:szCs w:val="24"/>
        </w:rPr>
        <w:t>и</w:t>
      </w:r>
      <w:r w:rsidRPr="00391935">
        <w:rPr>
          <w:spacing w:val="-62"/>
          <w:sz w:val="24"/>
          <w:szCs w:val="24"/>
        </w:rPr>
        <w:t xml:space="preserve"> </w:t>
      </w:r>
      <w:r w:rsidRPr="00391935">
        <w:rPr>
          <w:sz w:val="24"/>
          <w:szCs w:val="24"/>
        </w:rPr>
        <w:t>самовоспитанию:</w:t>
      </w:r>
    </w:p>
    <w:p w:rsidR="0045737B" w:rsidRPr="00391935" w:rsidRDefault="001E5142" w:rsidP="006F2049">
      <w:pPr>
        <w:pStyle w:val="a4"/>
        <w:numPr>
          <w:ilvl w:val="0"/>
          <w:numId w:val="109"/>
        </w:numPr>
        <w:tabs>
          <w:tab w:val="left" w:pos="2470"/>
        </w:tabs>
        <w:ind w:right="147" w:firstLine="707"/>
        <w:rPr>
          <w:sz w:val="24"/>
          <w:szCs w:val="24"/>
        </w:rPr>
      </w:pPr>
      <w:r w:rsidRPr="00391935">
        <w:rPr>
          <w:sz w:val="24"/>
          <w:szCs w:val="24"/>
        </w:rPr>
        <w:t>развитие</w:t>
      </w:r>
      <w:r w:rsidRPr="00391935">
        <w:rPr>
          <w:spacing w:val="1"/>
          <w:sz w:val="24"/>
          <w:szCs w:val="24"/>
        </w:rPr>
        <w:t xml:space="preserve"> </w:t>
      </w:r>
      <w:r w:rsidRPr="00391935">
        <w:rPr>
          <w:sz w:val="24"/>
          <w:szCs w:val="24"/>
        </w:rPr>
        <w:t>широких</w:t>
      </w:r>
      <w:r w:rsidRPr="00391935">
        <w:rPr>
          <w:spacing w:val="1"/>
          <w:sz w:val="24"/>
          <w:szCs w:val="24"/>
        </w:rPr>
        <w:t xml:space="preserve"> </w:t>
      </w:r>
      <w:r w:rsidRPr="00391935">
        <w:rPr>
          <w:sz w:val="24"/>
          <w:szCs w:val="24"/>
        </w:rPr>
        <w:t>познавательных</w:t>
      </w:r>
      <w:r w:rsidRPr="00391935">
        <w:rPr>
          <w:spacing w:val="1"/>
          <w:sz w:val="24"/>
          <w:szCs w:val="24"/>
        </w:rPr>
        <w:t xml:space="preserve"> </w:t>
      </w:r>
      <w:r w:rsidRPr="00391935">
        <w:rPr>
          <w:sz w:val="24"/>
          <w:szCs w:val="24"/>
        </w:rPr>
        <w:t>интересов,</w:t>
      </w:r>
      <w:r w:rsidRPr="00391935">
        <w:rPr>
          <w:spacing w:val="1"/>
          <w:sz w:val="24"/>
          <w:szCs w:val="24"/>
        </w:rPr>
        <w:t xml:space="preserve"> </w:t>
      </w:r>
      <w:r w:rsidRPr="00391935">
        <w:rPr>
          <w:sz w:val="24"/>
          <w:szCs w:val="24"/>
        </w:rPr>
        <w:t>инициативы</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любознательности,</w:t>
      </w:r>
      <w:r w:rsidRPr="00391935">
        <w:rPr>
          <w:spacing w:val="-2"/>
          <w:sz w:val="24"/>
          <w:szCs w:val="24"/>
        </w:rPr>
        <w:t xml:space="preserve"> </w:t>
      </w:r>
      <w:r w:rsidRPr="00391935">
        <w:rPr>
          <w:sz w:val="24"/>
          <w:szCs w:val="24"/>
        </w:rPr>
        <w:t>мотивов</w:t>
      </w:r>
      <w:r w:rsidRPr="00391935">
        <w:rPr>
          <w:spacing w:val="-1"/>
          <w:sz w:val="24"/>
          <w:szCs w:val="24"/>
        </w:rPr>
        <w:t xml:space="preserve"> </w:t>
      </w:r>
      <w:r w:rsidRPr="00391935">
        <w:rPr>
          <w:sz w:val="24"/>
          <w:szCs w:val="24"/>
        </w:rPr>
        <w:t>познания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творчества;</w:t>
      </w:r>
    </w:p>
    <w:p w:rsidR="0045737B" w:rsidRPr="00391935" w:rsidRDefault="001E5142" w:rsidP="006F2049">
      <w:pPr>
        <w:pStyle w:val="a4"/>
        <w:numPr>
          <w:ilvl w:val="0"/>
          <w:numId w:val="109"/>
        </w:numPr>
        <w:tabs>
          <w:tab w:val="left" w:pos="2314"/>
        </w:tabs>
        <w:spacing w:before="1"/>
        <w:ind w:right="152" w:firstLine="707"/>
        <w:rPr>
          <w:sz w:val="24"/>
          <w:szCs w:val="24"/>
        </w:rPr>
      </w:pPr>
      <w:r w:rsidRPr="00391935">
        <w:rPr>
          <w:sz w:val="24"/>
          <w:szCs w:val="24"/>
        </w:rPr>
        <w:t>формирование</w:t>
      </w:r>
      <w:r w:rsidRPr="00391935">
        <w:rPr>
          <w:spacing w:val="1"/>
          <w:sz w:val="24"/>
          <w:szCs w:val="24"/>
        </w:rPr>
        <w:t xml:space="preserve"> </w:t>
      </w:r>
      <w:r w:rsidRPr="00391935">
        <w:rPr>
          <w:sz w:val="24"/>
          <w:szCs w:val="24"/>
        </w:rPr>
        <w:t>умения</w:t>
      </w:r>
      <w:r w:rsidRPr="00391935">
        <w:rPr>
          <w:spacing w:val="1"/>
          <w:sz w:val="24"/>
          <w:szCs w:val="24"/>
        </w:rPr>
        <w:t xml:space="preserve"> </w:t>
      </w:r>
      <w:r w:rsidRPr="00391935">
        <w:rPr>
          <w:sz w:val="24"/>
          <w:szCs w:val="24"/>
        </w:rPr>
        <w:t>учиться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способности</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организации</w:t>
      </w:r>
      <w:r w:rsidRPr="00391935">
        <w:rPr>
          <w:spacing w:val="1"/>
          <w:sz w:val="24"/>
          <w:szCs w:val="24"/>
        </w:rPr>
        <w:t xml:space="preserve"> </w:t>
      </w:r>
      <w:r w:rsidRPr="00391935">
        <w:rPr>
          <w:sz w:val="24"/>
          <w:szCs w:val="24"/>
        </w:rPr>
        <w:t>своей</w:t>
      </w:r>
      <w:r w:rsidRPr="00391935">
        <w:rPr>
          <w:spacing w:val="-62"/>
          <w:sz w:val="24"/>
          <w:szCs w:val="24"/>
        </w:rPr>
        <w:t xml:space="preserve"> </w:t>
      </w:r>
      <w:r w:rsidRPr="00391935">
        <w:rPr>
          <w:sz w:val="24"/>
          <w:szCs w:val="24"/>
        </w:rPr>
        <w:t>деятельности</w:t>
      </w:r>
      <w:r w:rsidRPr="00391935">
        <w:rPr>
          <w:spacing w:val="-2"/>
          <w:sz w:val="24"/>
          <w:szCs w:val="24"/>
        </w:rPr>
        <w:t xml:space="preserve"> </w:t>
      </w:r>
      <w:r w:rsidRPr="00391935">
        <w:rPr>
          <w:sz w:val="24"/>
          <w:szCs w:val="24"/>
        </w:rPr>
        <w:t>(планированию, контролю,</w:t>
      </w:r>
      <w:r w:rsidRPr="00391935">
        <w:rPr>
          <w:spacing w:val="-1"/>
          <w:sz w:val="24"/>
          <w:szCs w:val="24"/>
        </w:rPr>
        <w:t xml:space="preserve"> </w:t>
      </w:r>
      <w:r w:rsidRPr="00391935">
        <w:rPr>
          <w:sz w:val="24"/>
          <w:szCs w:val="24"/>
        </w:rPr>
        <w:t>оценке);</w:t>
      </w:r>
    </w:p>
    <w:p w:rsidR="0045737B" w:rsidRPr="00391935" w:rsidRDefault="001E5142">
      <w:pPr>
        <w:pStyle w:val="Heading1"/>
        <w:ind w:left="1322" w:right="158"/>
        <w:rPr>
          <w:sz w:val="24"/>
          <w:szCs w:val="24"/>
        </w:rPr>
      </w:pPr>
      <w:r w:rsidRPr="00391935">
        <w:rPr>
          <w:sz w:val="24"/>
          <w:szCs w:val="24"/>
        </w:rPr>
        <w:t>Развитие</w:t>
      </w:r>
      <w:r w:rsidRPr="00391935">
        <w:rPr>
          <w:spacing w:val="1"/>
          <w:sz w:val="24"/>
          <w:szCs w:val="24"/>
        </w:rPr>
        <w:t xml:space="preserve"> </w:t>
      </w:r>
      <w:r w:rsidRPr="00391935">
        <w:rPr>
          <w:sz w:val="24"/>
          <w:szCs w:val="24"/>
        </w:rPr>
        <w:t>самостоятельности,</w:t>
      </w:r>
      <w:r w:rsidRPr="00391935">
        <w:rPr>
          <w:spacing w:val="1"/>
          <w:sz w:val="24"/>
          <w:szCs w:val="24"/>
        </w:rPr>
        <w:t xml:space="preserve"> </w:t>
      </w:r>
      <w:r w:rsidRPr="00391935">
        <w:rPr>
          <w:sz w:val="24"/>
          <w:szCs w:val="24"/>
        </w:rPr>
        <w:t>инициативы и</w:t>
      </w:r>
      <w:r w:rsidRPr="00391935">
        <w:rPr>
          <w:spacing w:val="1"/>
          <w:sz w:val="24"/>
          <w:szCs w:val="24"/>
        </w:rPr>
        <w:t xml:space="preserve"> </w:t>
      </w:r>
      <w:r w:rsidRPr="00391935">
        <w:rPr>
          <w:sz w:val="24"/>
          <w:szCs w:val="24"/>
        </w:rPr>
        <w:t>ответственности</w:t>
      </w:r>
      <w:r w:rsidRPr="00391935">
        <w:rPr>
          <w:spacing w:val="1"/>
          <w:sz w:val="24"/>
          <w:szCs w:val="24"/>
        </w:rPr>
        <w:t xml:space="preserve"> </w:t>
      </w:r>
      <w:r w:rsidRPr="00391935">
        <w:rPr>
          <w:sz w:val="24"/>
          <w:szCs w:val="24"/>
        </w:rPr>
        <w:t>личности</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условия</w:t>
      </w:r>
      <w:r w:rsidRPr="00391935">
        <w:rPr>
          <w:spacing w:val="-3"/>
          <w:sz w:val="24"/>
          <w:szCs w:val="24"/>
        </w:rPr>
        <w:t xml:space="preserve"> </w:t>
      </w:r>
      <w:r w:rsidRPr="00391935">
        <w:rPr>
          <w:sz w:val="24"/>
          <w:szCs w:val="24"/>
        </w:rPr>
        <w:t>ее</w:t>
      </w:r>
      <w:r w:rsidRPr="00391935">
        <w:rPr>
          <w:spacing w:val="-1"/>
          <w:sz w:val="24"/>
          <w:szCs w:val="24"/>
        </w:rPr>
        <w:t xml:space="preserve"> </w:t>
      </w:r>
      <w:r w:rsidRPr="00391935">
        <w:rPr>
          <w:sz w:val="24"/>
          <w:szCs w:val="24"/>
        </w:rPr>
        <w:t>самоактуализации:</w:t>
      </w:r>
    </w:p>
    <w:p w:rsidR="0045737B" w:rsidRPr="00391935" w:rsidRDefault="001E5142" w:rsidP="006F2049">
      <w:pPr>
        <w:pStyle w:val="a4"/>
        <w:numPr>
          <w:ilvl w:val="0"/>
          <w:numId w:val="109"/>
        </w:numPr>
        <w:tabs>
          <w:tab w:val="left" w:pos="2275"/>
        </w:tabs>
        <w:ind w:right="151" w:firstLine="707"/>
        <w:jc w:val="left"/>
        <w:rPr>
          <w:sz w:val="24"/>
          <w:szCs w:val="24"/>
        </w:rPr>
      </w:pPr>
      <w:r w:rsidRPr="00391935">
        <w:rPr>
          <w:sz w:val="24"/>
          <w:szCs w:val="24"/>
        </w:rPr>
        <w:t>формирование</w:t>
      </w:r>
      <w:r w:rsidRPr="00391935">
        <w:rPr>
          <w:spacing w:val="11"/>
          <w:sz w:val="24"/>
          <w:szCs w:val="24"/>
        </w:rPr>
        <w:t xml:space="preserve"> </w:t>
      </w:r>
      <w:r w:rsidRPr="00391935">
        <w:rPr>
          <w:sz w:val="24"/>
          <w:szCs w:val="24"/>
        </w:rPr>
        <w:t>самоуважения</w:t>
      </w:r>
      <w:r w:rsidRPr="00391935">
        <w:rPr>
          <w:spacing w:val="10"/>
          <w:sz w:val="24"/>
          <w:szCs w:val="24"/>
        </w:rPr>
        <w:t xml:space="preserve"> </w:t>
      </w:r>
      <w:r w:rsidRPr="00391935">
        <w:rPr>
          <w:sz w:val="24"/>
          <w:szCs w:val="24"/>
        </w:rPr>
        <w:t>и</w:t>
      </w:r>
      <w:r w:rsidRPr="00391935">
        <w:rPr>
          <w:spacing w:val="9"/>
          <w:sz w:val="24"/>
          <w:szCs w:val="24"/>
        </w:rPr>
        <w:t xml:space="preserve"> </w:t>
      </w:r>
      <w:r w:rsidRPr="00391935">
        <w:rPr>
          <w:sz w:val="24"/>
          <w:szCs w:val="24"/>
        </w:rPr>
        <w:t>эмоционально-положительного</w:t>
      </w:r>
      <w:r w:rsidRPr="00391935">
        <w:rPr>
          <w:spacing w:val="10"/>
          <w:sz w:val="24"/>
          <w:szCs w:val="24"/>
        </w:rPr>
        <w:t xml:space="preserve"> </w:t>
      </w:r>
      <w:r w:rsidRPr="00391935">
        <w:rPr>
          <w:sz w:val="24"/>
          <w:szCs w:val="24"/>
        </w:rPr>
        <w:t>отношения</w:t>
      </w:r>
      <w:r w:rsidRPr="00391935">
        <w:rPr>
          <w:spacing w:val="-62"/>
          <w:sz w:val="24"/>
          <w:szCs w:val="24"/>
        </w:rPr>
        <w:t xml:space="preserve"> </w:t>
      </w:r>
      <w:r w:rsidRPr="00391935">
        <w:rPr>
          <w:sz w:val="24"/>
          <w:szCs w:val="24"/>
        </w:rPr>
        <w:t>к</w:t>
      </w:r>
      <w:r w:rsidRPr="00391935">
        <w:rPr>
          <w:spacing w:val="-3"/>
          <w:sz w:val="24"/>
          <w:szCs w:val="24"/>
        </w:rPr>
        <w:t xml:space="preserve"> </w:t>
      </w:r>
      <w:r w:rsidRPr="00391935">
        <w:rPr>
          <w:sz w:val="24"/>
          <w:szCs w:val="24"/>
        </w:rPr>
        <w:t>себе;</w:t>
      </w:r>
    </w:p>
    <w:p w:rsidR="0045737B" w:rsidRPr="00391935" w:rsidRDefault="001E5142" w:rsidP="006F2049">
      <w:pPr>
        <w:pStyle w:val="a4"/>
        <w:numPr>
          <w:ilvl w:val="0"/>
          <w:numId w:val="109"/>
        </w:numPr>
        <w:tabs>
          <w:tab w:val="left" w:pos="2182"/>
        </w:tabs>
        <w:ind w:left="2181" w:hanging="152"/>
        <w:jc w:val="left"/>
        <w:rPr>
          <w:sz w:val="24"/>
          <w:szCs w:val="24"/>
        </w:rPr>
      </w:pPr>
      <w:r w:rsidRPr="00391935">
        <w:rPr>
          <w:sz w:val="24"/>
          <w:szCs w:val="24"/>
        </w:rPr>
        <w:t>готовность</w:t>
      </w:r>
      <w:r w:rsidRPr="00391935">
        <w:rPr>
          <w:spacing w:val="-2"/>
          <w:sz w:val="24"/>
          <w:szCs w:val="24"/>
        </w:rPr>
        <w:t xml:space="preserve"> </w:t>
      </w:r>
      <w:r w:rsidRPr="00391935">
        <w:rPr>
          <w:sz w:val="24"/>
          <w:szCs w:val="24"/>
        </w:rPr>
        <w:t>открыто</w:t>
      </w:r>
      <w:r w:rsidRPr="00391935">
        <w:rPr>
          <w:spacing w:val="-1"/>
          <w:sz w:val="24"/>
          <w:szCs w:val="24"/>
        </w:rPr>
        <w:t xml:space="preserve"> </w:t>
      </w:r>
      <w:r w:rsidRPr="00391935">
        <w:rPr>
          <w:sz w:val="24"/>
          <w:szCs w:val="24"/>
        </w:rPr>
        <w:t>выражать</w:t>
      </w:r>
      <w:r w:rsidRPr="00391935">
        <w:rPr>
          <w:spacing w:val="-4"/>
          <w:sz w:val="24"/>
          <w:szCs w:val="24"/>
        </w:rPr>
        <w:t xml:space="preserve"> </w:t>
      </w:r>
      <w:r w:rsidRPr="00391935">
        <w:rPr>
          <w:sz w:val="24"/>
          <w:szCs w:val="24"/>
        </w:rPr>
        <w:t>и</w:t>
      </w:r>
      <w:r w:rsidRPr="00391935">
        <w:rPr>
          <w:spacing w:val="-3"/>
          <w:sz w:val="24"/>
          <w:szCs w:val="24"/>
        </w:rPr>
        <w:t xml:space="preserve"> </w:t>
      </w:r>
      <w:r w:rsidRPr="00391935">
        <w:rPr>
          <w:sz w:val="24"/>
          <w:szCs w:val="24"/>
        </w:rPr>
        <w:t>отстаивать</w:t>
      </w:r>
      <w:r w:rsidRPr="00391935">
        <w:rPr>
          <w:spacing w:val="-3"/>
          <w:sz w:val="24"/>
          <w:szCs w:val="24"/>
        </w:rPr>
        <w:t xml:space="preserve"> </w:t>
      </w:r>
      <w:r w:rsidRPr="00391935">
        <w:rPr>
          <w:sz w:val="24"/>
          <w:szCs w:val="24"/>
        </w:rPr>
        <w:t>свою</w:t>
      </w:r>
      <w:r w:rsidRPr="00391935">
        <w:rPr>
          <w:spacing w:val="-4"/>
          <w:sz w:val="24"/>
          <w:szCs w:val="24"/>
        </w:rPr>
        <w:t xml:space="preserve"> </w:t>
      </w:r>
      <w:r w:rsidRPr="00391935">
        <w:rPr>
          <w:sz w:val="24"/>
          <w:szCs w:val="24"/>
        </w:rPr>
        <w:t>позицию;</w:t>
      </w:r>
    </w:p>
    <w:p w:rsidR="0045737B" w:rsidRPr="00391935" w:rsidRDefault="001E5142">
      <w:pPr>
        <w:pStyle w:val="a3"/>
        <w:spacing w:before="1" w:line="298" w:lineRule="exact"/>
        <w:ind w:left="2094" w:firstLine="0"/>
        <w:jc w:val="left"/>
        <w:rPr>
          <w:sz w:val="24"/>
          <w:szCs w:val="24"/>
        </w:rPr>
      </w:pPr>
      <w:r w:rsidRPr="00391935">
        <w:rPr>
          <w:sz w:val="24"/>
          <w:szCs w:val="24"/>
        </w:rPr>
        <w:t>-критичность</w:t>
      </w:r>
      <w:r w:rsidRPr="00391935">
        <w:rPr>
          <w:spacing w:val="-4"/>
          <w:sz w:val="24"/>
          <w:szCs w:val="24"/>
        </w:rPr>
        <w:t xml:space="preserve"> </w:t>
      </w:r>
      <w:r w:rsidRPr="00391935">
        <w:rPr>
          <w:sz w:val="24"/>
          <w:szCs w:val="24"/>
        </w:rPr>
        <w:t>к</w:t>
      </w:r>
      <w:r w:rsidRPr="00391935">
        <w:rPr>
          <w:spacing w:val="-4"/>
          <w:sz w:val="24"/>
          <w:szCs w:val="24"/>
        </w:rPr>
        <w:t xml:space="preserve"> </w:t>
      </w:r>
      <w:r w:rsidRPr="00391935">
        <w:rPr>
          <w:sz w:val="24"/>
          <w:szCs w:val="24"/>
        </w:rPr>
        <w:t>своим</w:t>
      </w:r>
      <w:r w:rsidRPr="00391935">
        <w:rPr>
          <w:spacing w:val="-4"/>
          <w:sz w:val="24"/>
          <w:szCs w:val="24"/>
        </w:rPr>
        <w:t xml:space="preserve"> </w:t>
      </w:r>
      <w:r w:rsidRPr="00391935">
        <w:rPr>
          <w:sz w:val="24"/>
          <w:szCs w:val="24"/>
        </w:rPr>
        <w:t>поступкам</w:t>
      </w:r>
      <w:r w:rsidRPr="00391935">
        <w:rPr>
          <w:spacing w:val="-3"/>
          <w:sz w:val="24"/>
          <w:szCs w:val="24"/>
        </w:rPr>
        <w:t xml:space="preserve"> </w:t>
      </w:r>
      <w:r w:rsidRPr="00391935">
        <w:rPr>
          <w:sz w:val="24"/>
          <w:szCs w:val="24"/>
        </w:rPr>
        <w:t>и</w:t>
      </w:r>
      <w:r w:rsidRPr="00391935">
        <w:rPr>
          <w:spacing w:val="1"/>
          <w:sz w:val="24"/>
          <w:szCs w:val="24"/>
        </w:rPr>
        <w:t xml:space="preserve"> </w:t>
      </w:r>
      <w:r w:rsidRPr="00391935">
        <w:rPr>
          <w:sz w:val="24"/>
          <w:szCs w:val="24"/>
        </w:rPr>
        <w:t>умение</w:t>
      </w:r>
      <w:r w:rsidRPr="00391935">
        <w:rPr>
          <w:spacing w:val="-4"/>
          <w:sz w:val="24"/>
          <w:szCs w:val="24"/>
        </w:rPr>
        <w:t xml:space="preserve"> </w:t>
      </w:r>
      <w:r w:rsidRPr="00391935">
        <w:rPr>
          <w:sz w:val="24"/>
          <w:szCs w:val="24"/>
        </w:rPr>
        <w:t>адекватно</w:t>
      </w:r>
      <w:r w:rsidRPr="00391935">
        <w:rPr>
          <w:spacing w:val="-4"/>
          <w:sz w:val="24"/>
          <w:szCs w:val="24"/>
        </w:rPr>
        <w:t xml:space="preserve"> </w:t>
      </w:r>
      <w:r w:rsidRPr="00391935">
        <w:rPr>
          <w:sz w:val="24"/>
          <w:szCs w:val="24"/>
        </w:rPr>
        <w:t>их</w:t>
      </w:r>
      <w:r w:rsidRPr="00391935">
        <w:rPr>
          <w:spacing w:val="-3"/>
          <w:sz w:val="24"/>
          <w:szCs w:val="24"/>
        </w:rPr>
        <w:t xml:space="preserve"> </w:t>
      </w:r>
      <w:r w:rsidRPr="00391935">
        <w:rPr>
          <w:sz w:val="24"/>
          <w:szCs w:val="24"/>
        </w:rPr>
        <w:t>оценивать;</w:t>
      </w:r>
    </w:p>
    <w:p w:rsidR="0045737B" w:rsidRPr="00391935" w:rsidRDefault="001E5142" w:rsidP="006F2049">
      <w:pPr>
        <w:pStyle w:val="a4"/>
        <w:numPr>
          <w:ilvl w:val="0"/>
          <w:numId w:val="109"/>
        </w:numPr>
        <w:tabs>
          <w:tab w:val="left" w:pos="2361"/>
          <w:tab w:val="left" w:pos="2362"/>
          <w:tab w:val="left" w:pos="3826"/>
          <w:tab w:val="left" w:pos="4195"/>
          <w:tab w:val="left" w:pos="6399"/>
          <w:tab w:val="left" w:pos="7873"/>
          <w:tab w:val="left" w:pos="9933"/>
          <w:tab w:val="left" w:pos="10398"/>
        </w:tabs>
        <w:ind w:right="157" w:firstLine="707"/>
        <w:jc w:val="left"/>
        <w:rPr>
          <w:sz w:val="24"/>
          <w:szCs w:val="24"/>
        </w:rPr>
      </w:pPr>
      <w:r w:rsidRPr="00391935">
        <w:rPr>
          <w:sz w:val="24"/>
          <w:szCs w:val="24"/>
        </w:rPr>
        <w:t>готовность</w:t>
      </w:r>
      <w:r w:rsidRPr="00391935">
        <w:rPr>
          <w:sz w:val="24"/>
          <w:szCs w:val="24"/>
        </w:rPr>
        <w:tab/>
        <w:t>к</w:t>
      </w:r>
      <w:r w:rsidRPr="00391935">
        <w:rPr>
          <w:sz w:val="24"/>
          <w:szCs w:val="24"/>
        </w:rPr>
        <w:tab/>
        <w:t>самостоятельным</w:t>
      </w:r>
      <w:r w:rsidRPr="00391935">
        <w:rPr>
          <w:sz w:val="24"/>
          <w:szCs w:val="24"/>
        </w:rPr>
        <w:tab/>
        <w:t>действиям,</w:t>
      </w:r>
      <w:r w:rsidRPr="00391935">
        <w:rPr>
          <w:sz w:val="24"/>
          <w:szCs w:val="24"/>
        </w:rPr>
        <w:tab/>
        <w:t>ответственность</w:t>
      </w:r>
      <w:r w:rsidRPr="00391935">
        <w:rPr>
          <w:sz w:val="24"/>
          <w:szCs w:val="24"/>
        </w:rPr>
        <w:tab/>
        <w:t>за</w:t>
      </w:r>
      <w:r w:rsidRPr="00391935">
        <w:rPr>
          <w:sz w:val="24"/>
          <w:szCs w:val="24"/>
        </w:rPr>
        <w:tab/>
      </w:r>
      <w:r w:rsidRPr="00391935">
        <w:rPr>
          <w:spacing w:val="-2"/>
          <w:sz w:val="24"/>
          <w:szCs w:val="24"/>
        </w:rPr>
        <w:t>их</w:t>
      </w:r>
      <w:r w:rsidRPr="00391935">
        <w:rPr>
          <w:spacing w:val="-62"/>
          <w:sz w:val="24"/>
          <w:szCs w:val="24"/>
        </w:rPr>
        <w:t xml:space="preserve"> </w:t>
      </w:r>
      <w:r w:rsidRPr="00391935">
        <w:rPr>
          <w:sz w:val="24"/>
          <w:szCs w:val="24"/>
        </w:rPr>
        <w:t>результаты;</w:t>
      </w:r>
    </w:p>
    <w:p w:rsidR="0045737B" w:rsidRPr="00391935" w:rsidRDefault="001E5142" w:rsidP="006F2049">
      <w:pPr>
        <w:pStyle w:val="a4"/>
        <w:numPr>
          <w:ilvl w:val="0"/>
          <w:numId w:val="109"/>
        </w:numPr>
        <w:tabs>
          <w:tab w:val="left" w:pos="2182"/>
        </w:tabs>
        <w:spacing w:line="299" w:lineRule="exact"/>
        <w:ind w:left="2181" w:hanging="152"/>
        <w:jc w:val="left"/>
        <w:rPr>
          <w:sz w:val="24"/>
          <w:szCs w:val="24"/>
        </w:rPr>
      </w:pPr>
      <w:r w:rsidRPr="00391935">
        <w:rPr>
          <w:sz w:val="24"/>
          <w:szCs w:val="24"/>
        </w:rPr>
        <w:t>целеустремленность</w:t>
      </w:r>
      <w:r w:rsidRPr="00391935">
        <w:rPr>
          <w:spacing w:val="-3"/>
          <w:sz w:val="24"/>
          <w:szCs w:val="24"/>
        </w:rPr>
        <w:t xml:space="preserve"> </w:t>
      </w:r>
      <w:r w:rsidRPr="00391935">
        <w:rPr>
          <w:sz w:val="24"/>
          <w:szCs w:val="24"/>
        </w:rPr>
        <w:t>и</w:t>
      </w:r>
      <w:r w:rsidRPr="00391935">
        <w:rPr>
          <w:spacing w:val="-4"/>
          <w:sz w:val="24"/>
          <w:szCs w:val="24"/>
        </w:rPr>
        <w:t xml:space="preserve"> </w:t>
      </w:r>
      <w:r w:rsidRPr="00391935">
        <w:rPr>
          <w:sz w:val="24"/>
          <w:szCs w:val="24"/>
        </w:rPr>
        <w:t>настойчивость</w:t>
      </w:r>
      <w:r w:rsidRPr="00391935">
        <w:rPr>
          <w:spacing w:val="-2"/>
          <w:sz w:val="24"/>
          <w:szCs w:val="24"/>
        </w:rPr>
        <w:t xml:space="preserve"> </w:t>
      </w:r>
      <w:r w:rsidRPr="00391935">
        <w:rPr>
          <w:sz w:val="24"/>
          <w:szCs w:val="24"/>
        </w:rPr>
        <w:t>в</w:t>
      </w:r>
      <w:r w:rsidRPr="00391935">
        <w:rPr>
          <w:spacing w:val="-3"/>
          <w:sz w:val="24"/>
          <w:szCs w:val="24"/>
        </w:rPr>
        <w:t xml:space="preserve"> </w:t>
      </w:r>
      <w:r w:rsidRPr="00391935">
        <w:rPr>
          <w:sz w:val="24"/>
          <w:szCs w:val="24"/>
        </w:rPr>
        <w:t>достижении</w:t>
      </w:r>
      <w:r w:rsidRPr="00391935">
        <w:rPr>
          <w:spacing w:val="-4"/>
          <w:sz w:val="24"/>
          <w:szCs w:val="24"/>
        </w:rPr>
        <w:t xml:space="preserve"> </w:t>
      </w:r>
      <w:r w:rsidRPr="00391935">
        <w:rPr>
          <w:sz w:val="24"/>
          <w:szCs w:val="24"/>
        </w:rPr>
        <w:t>целей;</w:t>
      </w:r>
    </w:p>
    <w:p w:rsidR="0045737B" w:rsidRPr="00391935" w:rsidRDefault="001E5142" w:rsidP="006F2049">
      <w:pPr>
        <w:pStyle w:val="a4"/>
        <w:numPr>
          <w:ilvl w:val="0"/>
          <w:numId w:val="109"/>
        </w:numPr>
        <w:tabs>
          <w:tab w:val="left" w:pos="2182"/>
        </w:tabs>
        <w:ind w:left="2181" w:hanging="152"/>
        <w:jc w:val="left"/>
        <w:rPr>
          <w:sz w:val="24"/>
          <w:szCs w:val="24"/>
        </w:rPr>
      </w:pPr>
      <w:r w:rsidRPr="00391935">
        <w:rPr>
          <w:sz w:val="24"/>
          <w:szCs w:val="24"/>
        </w:rPr>
        <w:t>готовность</w:t>
      </w:r>
      <w:r w:rsidRPr="00391935">
        <w:rPr>
          <w:spacing w:val="-2"/>
          <w:sz w:val="24"/>
          <w:szCs w:val="24"/>
        </w:rPr>
        <w:t xml:space="preserve"> </w:t>
      </w:r>
      <w:r w:rsidRPr="00391935">
        <w:rPr>
          <w:sz w:val="24"/>
          <w:szCs w:val="24"/>
        </w:rPr>
        <w:t>к</w:t>
      </w:r>
      <w:r w:rsidRPr="00391935">
        <w:rPr>
          <w:spacing w:val="-5"/>
          <w:sz w:val="24"/>
          <w:szCs w:val="24"/>
        </w:rPr>
        <w:t xml:space="preserve"> </w:t>
      </w:r>
      <w:r w:rsidRPr="00391935">
        <w:rPr>
          <w:sz w:val="24"/>
          <w:szCs w:val="24"/>
        </w:rPr>
        <w:t>преодолению</w:t>
      </w:r>
      <w:r w:rsidRPr="00391935">
        <w:rPr>
          <w:spacing w:val="-3"/>
          <w:sz w:val="24"/>
          <w:szCs w:val="24"/>
        </w:rPr>
        <w:t xml:space="preserve"> </w:t>
      </w:r>
      <w:r w:rsidRPr="00391935">
        <w:rPr>
          <w:sz w:val="24"/>
          <w:szCs w:val="24"/>
        </w:rPr>
        <w:t>трудностей</w:t>
      </w:r>
      <w:r w:rsidRPr="00391935">
        <w:rPr>
          <w:spacing w:val="-4"/>
          <w:sz w:val="24"/>
          <w:szCs w:val="24"/>
        </w:rPr>
        <w:t xml:space="preserve"> </w:t>
      </w:r>
      <w:r w:rsidRPr="00391935">
        <w:rPr>
          <w:sz w:val="24"/>
          <w:szCs w:val="24"/>
        </w:rPr>
        <w:t>и</w:t>
      </w:r>
      <w:r w:rsidRPr="00391935">
        <w:rPr>
          <w:spacing w:val="-1"/>
          <w:sz w:val="24"/>
          <w:szCs w:val="24"/>
        </w:rPr>
        <w:t xml:space="preserve"> </w:t>
      </w:r>
      <w:r w:rsidRPr="00391935">
        <w:rPr>
          <w:sz w:val="24"/>
          <w:szCs w:val="24"/>
        </w:rPr>
        <w:t>жизненного</w:t>
      </w:r>
      <w:r w:rsidRPr="00391935">
        <w:rPr>
          <w:spacing w:val="-4"/>
          <w:sz w:val="24"/>
          <w:szCs w:val="24"/>
        </w:rPr>
        <w:t xml:space="preserve"> </w:t>
      </w:r>
      <w:r w:rsidRPr="00391935">
        <w:rPr>
          <w:sz w:val="24"/>
          <w:szCs w:val="24"/>
        </w:rPr>
        <w:t>оптимизма;</w:t>
      </w:r>
    </w:p>
    <w:p w:rsidR="0045737B" w:rsidRPr="00391935" w:rsidRDefault="001E5142" w:rsidP="006F2049">
      <w:pPr>
        <w:pStyle w:val="a4"/>
        <w:numPr>
          <w:ilvl w:val="0"/>
          <w:numId w:val="109"/>
        </w:numPr>
        <w:tabs>
          <w:tab w:val="left" w:pos="2268"/>
        </w:tabs>
        <w:spacing w:before="76"/>
        <w:ind w:right="149" w:firstLine="707"/>
        <w:rPr>
          <w:sz w:val="24"/>
          <w:szCs w:val="24"/>
        </w:rPr>
      </w:pPr>
      <w:r w:rsidRPr="00391935">
        <w:rPr>
          <w:sz w:val="24"/>
          <w:szCs w:val="24"/>
        </w:rPr>
        <w:t>умение</w:t>
      </w:r>
      <w:r w:rsidRPr="00391935">
        <w:rPr>
          <w:spacing w:val="1"/>
          <w:sz w:val="24"/>
          <w:szCs w:val="24"/>
        </w:rPr>
        <w:t xml:space="preserve"> </w:t>
      </w:r>
      <w:r w:rsidRPr="00391935">
        <w:rPr>
          <w:sz w:val="24"/>
          <w:szCs w:val="24"/>
        </w:rPr>
        <w:t>противостоять</w:t>
      </w:r>
      <w:r w:rsidRPr="00391935">
        <w:rPr>
          <w:spacing w:val="1"/>
          <w:sz w:val="24"/>
          <w:szCs w:val="24"/>
        </w:rPr>
        <w:t xml:space="preserve"> </w:t>
      </w:r>
      <w:r w:rsidRPr="00391935">
        <w:rPr>
          <w:sz w:val="24"/>
          <w:szCs w:val="24"/>
        </w:rPr>
        <w:t>действиям</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влияниям,</w:t>
      </w:r>
      <w:r w:rsidRPr="00391935">
        <w:rPr>
          <w:spacing w:val="1"/>
          <w:sz w:val="24"/>
          <w:szCs w:val="24"/>
        </w:rPr>
        <w:t xml:space="preserve"> </w:t>
      </w:r>
      <w:r w:rsidRPr="00391935">
        <w:rPr>
          <w:sz w:val="24"/>
          <w:szCs w:val="24"/>
        </w:rPr>
        <w:t>представляющим</w:t>
      </w:r>
      <w:r w:rsidRPr="00391935">
        <w:rPr>
          <w:spacing w:val="1"/>
          <w:sz w:val="24"/>
          <w:szCs w:val="24"/>
        </w:rPr>
        <w:t xml:space="preserve"> </w:t>
      </w:r>
      <w:r w:rsidRPr="00391935">
        <w:rPr>
          <w:sz w:val="24"/>
          <w:szCs w:val="24"/>
        </w:rPr>
        <w:t>угрозу</w:t>
      </w:r>
      <w:r w:rsidRPr="00391935">
        <w:rPr>
          <w:spacing w:val="1"/>
          <w:sz w:val="24"/>
          <w:szCs w:val="24"/>
        </w:rPr>
        <w:t xml:space="preserve"> </w:t>
      </w:r>
      <w:r w:rsidRPr="00391935">
        <w:rPr>
          <w:sz w:val="24"/>
          <w:szCs w:val="24"/>
        </w:rPr>
        <w:t>жизни,</w:t>
      </w:r>
      <w:r w:rsidRPr="00391935">
        <w:rPr>
          <w:spacing w:val="1"/>
          <w:sz w:val="24"/>
          <w:szCs w:val="24"/>
        </w:rPr>
        <w:t xml:space="preserve"> </w:t>
      </w:r>
      <w:r w:rsidRPr="00391935">
        <w:rPr>
          <w:sz w:val="24"/>
          <w:szCs w:val="24"/>
        </w:rPr>
        <w:t>здоровью</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безопасности</w:t>
      </w:r>
      <w:r w:rsidRPr="00391935">
        <w:rPr>
          <w:spacing w:val="1"/>
          <w:sz w:val="24"/>
          <w:szCs w:val="24"/>
        </w:rPr>
        <w:t xml:space="preserve"> </w:t>
      </w:r>
      <w:r w:rsidRPr="00391935">
        <w:rPr>
          <w:sz w:val="24"/>
          <w:szCs w:val="24"/>
        </w:rPr>
        <w:t>личности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общества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пределах</w:t>
      </w:r>
      <w:r w:rsidRPr="00391935">
        <w:rPr>
          <w:spacing w:val="1"/>
          <w:sz w:val="24"/>
          <w:szCs w:val="24"/>
        </w:rPr>
        <w:t xml:space="preserve"> </w:t>
      </w:r>
      <w:r w:rsidRPr="00391935">
        <w:rPr>
          <w:sz w:val="24"/>
          <w:szCs w:val="24"/>
        </w:rPr>
        <w:t>своих</w:t>
      </w:r>
      <w:r w:rsidRPr="00391935">
        <w:rPr>
          <w:spacing w:val="1"/>
          <w:sz w:val="24"/>
          <w:szCs w:val="24"/>
        </w:rPr>
        <w:t xml:space="preserve"> </w:t>
      </w:r>
      <w:r w:rsidRPr="00391935">
        <w:rPr>
          <w:sz w:val="24"/>
          <w:szCs w:val="24"/>
        </w:rPr>
        <w:t>возможностей.</w:t>
      </w:r>
    </w:p>
    <w:p w:rsidR="0045737B" w:rsidRPr="00391935" w:rsidRDefault="001E5142">
      <w:pPr>
        <w:pStyle w:val="a3"/>
        <w:spacing w:before="1"/>
        <w:ind w:left="1322" w:right="147" w:firstLine="887"/>
        <w:rPr>
          <w:sz w:val="24"/>
          <w:szCs w:val="24"/>
        </w:rPr>
      </w:pPr>
      <w:r w:rsidRPr="00391935">
        <w:rPr>
          <w:sz w:val="24"/>
          <w:szCs w:val="24"/>
        </w:rPr>
        <w:t>В концепции УМК «Школа России» ценностные ориентиры формирования</w:t>
      </w:r>
      <w:r w:rsidRPr="00391935">
        <w:rPr>
          <w:spacing w:val="1"/>
          <w:sz w:val="24"/>
          <w:szCs w:val="24"/>
        </w:rPr>
        <w:t xml:space="preserve"> </w:t>
      </w:r>
      <w:r w:rsidRPr="00391935">
        <w:rPr>
          <w:sz w:val="24"/>
          <w:szCs w:val="24"/>
        </w:rPr>
        <w:t>УУД</w:t>
      </w:r>
      <w:r w:rsidRPr="00391935">
        <w:rPr>
          <w:spacing w:val="1"/>
          <w:sz w:val="24"/>
          <w:szCs w:val="24"/>
        </w:rPr>
        <w:t xml:space="preserve"> </w:t>
      </w:r>
      <w:r w:rsidRPr="00391935">
        <w:rPr>
          <w:sz w:val="24"/>
          <w:szCs w:val="24"/>
        </w:rPr>
        <w:t>определяются</w:t>
      </w:r>
      <w:r w:rsidRPr="00391935">
        <w:rPr>
          <w:spacing w:val="1"/>
          <w:sz w:val="24"/>
          <w:szCs w:val="24"/>
        </w:rPr>
        <w:t xml:space="preserve"> </w:t>
      </w:r>
      <w:r w:rsidRPr="00391935">
        <w:rPr>
          <w:sz w:val="24"/>
          <w:szCs w:val="24"/>
        </w:rPr>
        <w:t>вышеперечисленными</w:t>
      </w:r>
      <w:r w:rsidRPr="00391935">
        <w:rPr>
          <w:spacing w:val="1"/>
          <w:sz w:val="24"/>
          <w:szCs w:val="24"/>
        </w:rPr>
        <w:t xml:space="preserve"> </w:t>
      </w:r>
      <w:r w:rsidRPr="00391935">
        <w:rPr>
          <w:sz w:val="24"/>
          <w:szCs w:val="24"/>
        </w:rPr>
        <w:t>требованиями</w:t>
      </w:r>
      <w:r w:rsidRPr="00391935">
        <w:rPr>
          <w:spacing w:val="1"/>
          <w:sz w:val="24"/>
          <w:szCs w:val="24"/>
        </w:rPr>
        <w:t xml:space="preserve"> </w:t>
      </w:r>
      <w:r w:rsidRPr="00391935">
        <w:rPr>
          <w:sz w:val="24"/>
          <w:szCs w:val="24"/>
        </w:rPr>
        <w:t>ФГОС</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общим</w:t>
      </w:r>
      <w:r w:rsidRPr="00391935">
        <w:rPr>
          <w:spacing w:val="-62"/>
          <w:sz w:val="24"/>
          <w:szCs w:val="24"/>
        </w:rPr>
        <w:t xml:space="preserve"> </w:t>
      </w:r>
      <w:r w:rsidRPr="00391935">
        <w:rPr>
          <w:sz w:val="24"/>
          <w:szCs w:val="24"/>
        </w:rPr>
        <w:t>представлением</w:t>
      </w:r>
      <w:r w:rsidRPr="00391935">
        <w:rPr>
          <w:spacing w:val="-2"/>
          <w:sz w:val="24"/>
          <w:szCs w:val="24"/>
        </w:rPr>
        <w:t xml:space="preserve"> </w:t>
      </w:r>
      <w:r w:rsidRPr="00391935">
        <w:rPr>
          <w:sz w:val="24"/>
          <w:szCs w:val="24"/>
        </w:rPr>
        <w:t>о</w:t>
      </w:r>
      <w:r w:rsidRPr="00391935">
        <w:rPr>
          <w:spacing w:val="-2"/>
          <w:sz w:val="24"/>
          <w:szCs w:val="24"/>
        </w:rPr>
        <w:t xml:space="preserve"> </w:t>
      </w:r>
      <w:r w:rsidRPr="00391935">
        <w:rPr>
          <w:sz w:val="24"/>
          <w:szCs w:val="24"/>
        </w:rPr>
        <w:t>современном</w:t>
      </w:r>
      <w:r w:rsidRPr="00391935">
        <w:rPr>
          <w:spacing w:val="-1"/>
          <w:sz w:val="24"/>
          <w:szCs w:val="24"/>
        </w:rPr>
        <w:t xml:space="preserve"> </w:t>
      </w:r>
      <w:r w:rsidRPr="00391935">
        <w:rPr>
          <w:sz w:val="24"/>
          <w:szCs w:val="24"/>
        </w:rPr>
        <w:t>выпускнике</w:t>
      </w:r>
      <w:r w:rsidRPr="00391935">
        <w:rPr>
          <w:spacing w:val="-2"/>
          <w:sz w:val="24"/>
          <w:szCs w:val="24"/>
        </w:rPr>
        <w:t xml:space="preserve"> </w:t>
      </w:r>
      <w:r w:rsidRPr="00391935">
        <w:rPr>
          <w:sz w:val="24"/>
          <w:szCs w:val="24"/>
        </w:rPr>
        <w:t>начальной</w:t>
      </w:r>
      <w:r w:rsidRPr="00391935">
        <w:rPr>
          <w:spacing w:val="1"/>
          <w:sz w:val="24"/>
          <w:szCs w:val="24"/>
        </w:rPr>
        <w:t xml:space="preserve"> </w:t>
      </w:r>
      <w:r w:rsidRPr="00391935">
        <w:rPr>
          <w:sz w:val="24"/>
          <w:szCs w:val="24"/>
        </w:rPr>
        <w:t>школы.</w:t>
      </w:r>
    </w:p>
    <w:p w:rsidR="0045737B" w:rsidRPr="00391935" w:rsidRDefault="001E5142">
      <w:pPr>
        <w:pStyle w:val="a3"/>
        <w:spacing w:before="1" w:line="298" w:lineRule="exact"/>
        <w:ind w:left="2353" w:firstLine="0"/>
        <w:rPr>
          <w:sz w:val="24"/>
          <w:szCs w:val="24"/>
        </w:rPr>
      </w:pPr>
      <w:r w:rsidRPr="00391935">
        <w:rPr>
          <w:sz w:val="24"/>
          <w:szCs w:val="24"/>
        </w:rPr>
        <w:t>Это</w:t>
      </w:r>
      <w:r w:rsidRPr="00391935">
        <w:rPr>
          <w:spacing w:val="-4"/>
          <w:sz w:val="24"/>
          <w:szCs w:val="24"/>
        </w:rPr>
        <w:t xml:space="preserve"> </w:t>
      </w:r>
      <w:r w:rsidRPr="00391935">
        <w:rPr>
          <w:sz w:val="24"/>
          <w:szCs w:val="24"/>
        </w:rPr>
        <w:t>человек:</w:t>
      </w:r>
    </w:p>
    <w:p w:rsidR="0045737B" w:rsidRPr="00391935" w:rsidRDefault="001E5142" w:rsidP="006F2049">
      <w:pPr>
        <w:pStyle w:val="a4"/>
        <w:numPr>
          <w:ilvl w:val="0"/>
          <w:numId w:val="126"/>
        </w:numPr>
        <w:tabs>
          <w:tab w:val="left" w:pos="1474"/>
        </w:tabs>
        <w:spacing w:line="298" w:lineRule="exact"/>
        <w:ind w:left="1473" w:hanging="152"/>
        <w:jc w:val="left"/>
        <w:rPr>
          <w:sz w:val="24"/>
          <w:szCs w:val="24"/>
        </w:rPr>
      </w:pPr>
      <w:r w:rsidRPr="00391935">
        <w:rPr>
          <w:sz w:val="24"/>
          <w:szCs w:val="24"/>
        </w:rPr>
        <w:t>Любознательный,</w:t>
      </w:r>
      <w:r w:rsidRPr="00391935">
        <w:rPr>
          <w:spacing w:val="-7"/>
          <w:sz w:val="24"/>
          <w:szCs w:val="24"/>
        </w:rPr>
        <w:t xml:space="preserve"> </w:t>
      </w:r>
      <w:r w:rsidRPr="00391935">
        <w:rPr>
          <w:sz w:val="24"/>
          <w:szCs w:val="24"/>
        </w:rPr>
        <w:t>интересующийся,</w:t>
      </w:r>
      <w:r w:rsidRPr="00391935">
        <w:rPr>
          <w:spacing w:val="-7"/>
          <w:sz w:val="24"/>
          <w:szCs w:val="24"/>
        </w:rPr>
        <w:t xml:space="preserve"> </w:t>
      </w:r>
      <w:r w:rsidRPr="00391935">
        <w:rPr>
          <w:sz w:val="24"/>
          <w:szCs w:val="24"/>
        </w:rPr>
        <w:t>активно</w:t>
      </w:r>
      <w:r w:rsidRPr="00391935">
        <w:rPr>
          <w:spacing w:val="-7"/>
          <w:sz w:val="24"/>
          <w:szCs w:val="24"/>
        </w:rPr>
        <w:t xml:space="preserve"> </w:t>
      </w:r>
      <w:r w:rsidRPr="00391935">
        <w:rPr>
          <w:sz w:val="24"/>
          <w:szCs w:val="24"/>
        </w:rPr>
        <w:t>познающий</w:t>
      </w:r>
      <w:r w:rsidRPr="00391935">
        <w:rPr>
          <w:spacing w:val="-7"/>
          <w:sz w:val="24"/>
          <w:szCs w:val="24"/>
        </w:rPr>
        <w:t xml:space="preserve"> </w:t>
      </w:r>
      <w:r w:rsidRPr="00391935">
        <w:rPr>
          <w:sz w:val="24"/>
          <w:szCs w:val="24"/>
        </w:rPr>
        <w:t>мир.</w:t>
      </w:r>
    </w:p>
    <w:p w:rsidR="0045737B" w:rsidRPr="00391935" w:rsidRDefault="001E5142" w:rsidP="006F2049">
      <w:pPr>
        <w:pStyle w:val="a4"/>
        <w:numPr>
          <w:ilvl w:val="0"/>
          <w:numId w:val="126"/>
        </w:numPr>
        <w:tabs>
          <w:tab w:val="left" w:pos="1474"/>
        </w:tabs>
        <w:spacing w:before="1" w:line="298" w:lineRule="exact"/>
        <w:ind w:left="1473" w:hanging="152"/>
        <w:jc w:val="left"/>
        <w:rPr>
          <w:sz w:val="24"/>
          <w:szCs w:val="24"/>
        </w:rPr>
      </w:pPr>
      <w:r w:rsidRPr="00391935">
        <w:rPr>
          <w:sz w:val="24"/>
          <w:szCs w:val="24"/>
        </w:rPr>
        <w:t>Владеющий</w:t>
      </w:r>
      <w:r w:rsidRPr="00391935">
        <w:rPr>
          <w:spacing w:val="-7"/>
          <w:sz w:val="24"/>
          <w:szCs w:val="24"/>
        </w:rPr>
        <w:t xml:space="preserve"> </w:t>
      </w:r>
      <w:r w:rsidRPr="00391935">
        <w:rPr>
          <w:sz w:val="24"/>
          <w:szCs w:val="24"/>
        </w:rPr>
        <w:t>основами</w:t>
      </w:r>
      <w:r w:rsidRPr="00391935">
        <w:rPr>
          <w:spacing w:val="-1"/>
          <w:sz w:val="24"/>
          <w:szCs w:val="24"/>
        </w:rPr>
        <w:t xml:space="preserve"> </w:t>
      </w:r>
      <w:r w:rsidRPr="00391935">
        <w:rPr>
          <w:sz w:val="24"/>
          <w:szCs w:val="24"/>
        </w:rPr>
        <w:t>умения учиться.</w:t>
      </w:r>
    </w:p>
    <w:p w:rsidR="0045737B" w:rsidRPr="00391935" w:rsidRDefault="001E5142" w:rsidP="006F2049">
      <w:pPr>
        <w:pStyle w:val="a4"/>
        <w:numPr>
          <w:ilvl w:val="0"/>
          <w:numId w:val="126"/>
        </w:numPr>
        <w:tabs>
          <w:tab w:val="left" w:pos="1474"/>
        </w:tabs>
        <w:spacing w:line="298" w:lineRule="exact"/>
        <w:ind w:left="1473" w:hanging="152"/>
        <w:jc w:val="left"/>
        <w:rPr>
          <w:sz w:val="24"/>
          <w:szCs w:val="24"/>
        </w:rPr>
      </w:pPr>
      <w:r w:rsidRPr="00391935">
        <w:rPr>
          <w:sz w:val="24"/>
          <w:szCs w:val="24"/>
        </w:rPr>
        <w:t>Любящий</w:t>
      </w:r>
      <w:r w:rsidRPr="00391935">
        <w:rPr>
          <w:spacing w:val="-4"/>
          <w:sz w:val="24"/>
          <w:szCs w:val="24"/>
        </w:rPr>
        <w:t xml:space="preserve"> </w:t>
      </w:r>
      <w:r w:rsidRPr="00391935">
        <w:rPr>
          <w:sz w:val="24"/>
          <w:szCs w:val="24"/>
        </w:rPr>
        <w:t>родной</w:t>
      </w:r>
      <w:r w:rsidRPr="00391935">
        <w:rPr>
          <w:spacing w:val="-3"/>
          <w:sz w:val="24"/>
          <w:szCs w:val="24"/>
        </w:rPr>
        <w:t xml:space="preserve"> </w:t>
      </w:r>
      <w:r w:rsidRPr="00391935">
        <w:rPr>
          <w:sz w:val="24"/>
          <w:szCs w:val="24"/>
        </w:rPr>
        <w:t>край</w:t>
      </w:r>
      <w:r w:rsidRPr="00391935">
        <w:rPr>
          <w:spacing w:val="-3"/>
          <w:sz w:val="24"/>
          <w:szCs w:val="24"/>
        </w:rPr>
        <w:t xml:space="preserve"> </w:t>
      </w:r>
      <w:r w:rsidRPr="00391935">
        <w:rPr>
          <w:sz w:val="24"/>
          <w:szCs w:val="24"/>
        </w:rPr>
        <w:t>и</w:t>
      </w:r>
      <w:r w:rsidRPr="00391935">
        <w:rPr>
          <w:spacing w:val="-2"/>
          <w:sz w:val="24"/>
          <w:szCs w:val="24"/>
        </w:rPr>
        <w:t xml:space="preserve"> </w:t>
      </w:r>
      <w:r w:rsidRPr="00391935">
        <w:rPr>
          <w:sz w:val="24"/>
          <w:szCs w:val="24"/>
        </w:rPr>
        <w:t>свою</w:t>
      </w:r>
      <w:r w:rsidRPr="00391935">
        <w:rPr>
          <w:spacing w:val="-1"/>
          <w:sz w:val="24"/>
          <w:szCs w:val="24"/>
        </w:rPr>
        <w:t xml:space="preserve"> </w:t>
      </w:r>
      <w:r w:rsidRPr="00391935">
        <w:rPr>
          <w:sz w:val="24"/>
          <w:szCs w:val="24"/>
        </w:rPr>
        <w:t>страну.</w:t>
      </w:r>
    </w:p>
    <w:p w:rsidR="0045737B" w:rsidRPr="00391935" w:rsidRDefault="001E5142" w:rsidP="006F2049">
      <w:pPr>
        <w:pStyle w:val="a4"/>
        <w:numPr>
          <w:ilvl w:val="0"/>
          <w:numId w:val="126"/>
        </w:numPr>
        <w:tabs>
          <w:tab w:val="left" w:pos="1474"/>
        </w:tabs>
        <w:spacing w:before="1" w:line="298" w:lineRule="exact"/>
        <w:ind w:left="1473" w:hanging="152"/>
        <w:jc w:val="left"/>
        <w:rPr>
          <w:sz w:val="24"/>
          <w:szCs w:val="24"/>
        </w:rPr>
      </w:pPr>
      <w:r w:rsidRPr="00391935">
        <w:rPr>
          <w:sz w:val="24"/>
          <w:szCs w:val="24"/>
        </w:rPr>
        <w:t>Уважающий</w:t>
      </w:r>
      <w:r w:rsidRPr="00391935">
        <w:rPr>
          <w:spacing w:val="-6"/>
          <w:sz w:val="24"/>
          <w:szCs w:val="24"/>
        </w:rPr>
        <w:t xml:space="preserve"> </w:t>
      </w:r>
      <w:r w:rsidRPr="00391935">
        <w:rPr>
          <w:sz w:val="24"/>
          <w:szCs w:val="24"/>
        </w:rPr>
        <w:t>и</w:t>
      </w:r>
      <w:r w:rsidRPr="00391935">
        <w:rPr>
          <w:spacing w:val="-1"/>
          <w:sz w:val="24"/>
          <w:szCs w:val="24"/>
        </w:rPr>
        <w:t xml:space="preserve"> </w:t>
      </w:r>
      <w:r w:rsidRPr="00391935">
        <w:rPr>
          <w:sz w:val="24"/>
          <w:szCs w:val="24"/>
        </w:rPr>
        <w:t>принимающий</w:t>
      </w:r>
      <w:r w:rsidRPr="00391935">
        <w:rPr>
          <w:spacing w:val="-4"/>
          <w:sz w:val="24"/>
          <w:szCs w:val="24"/>
        </w:rPr>
        <w:t xml:space="preserve"> </w:t>
      </w:r>
      <w:r w:rsidRPr="00391935">
        <w:rPr>
          <w:sz w:val="24"/>
          <w:szCs w:val="24"/>
        </w:rPr>
        <w:t>ценности</w:t>
      </w:r>
      <w:r w:rsidRPr="00391935">
        <w:rPr>
          <w:spacing w:val="-5"/>
          <w:sz w:val="24"/>
          <w:szCs w:val="24"/>
        </w:rPr>
        <w:t xml:space="preserve"> </w:t>
      </w:r>
      <w:r w:rsidRPr="00391935">
        <w:rPr>
          <w:sz w:val="24"/>
          <w:szCs w:val="24"/>
        </w:rPr>
        <w:t>семьи</w:t>
      </w:r>
      <w:r w:rsidRPr="00391935">
        <w:rPr>
          <w:spacing w:val="-5"/>
          <w:sz w:val="24"/>
          <w:szCs w:val="24"/>
        </w:rPr>
        <w:t xml:space="preserve"> </w:t>
      </w:r>
      <w:r w:rsidRPr="00391935">
        <w:rPr>
          <w:sz w:val="24"/>
          <w:szCs w:val="24"/>
        </w:rPr>
        <w:t>и</w:t>
      </w:r>
      <w:r w:rsidRPr="00391935">
        <w:rPr>
          <w:spacing w:val="-5"/>
          <w:sz w:val="24"/>
          <w:szCs w:val="24"/>
        </w:rPr>
        <w:t xml:space="preserve"> </w:t>
      </w:r>
      <w:r w:rsidRPr="00391935">
        <w:rPr>
          <w:sz w:val="24"/>
          <w:szCs w:val="24"/>
        </w:rPr>
        <w:t>общества</w:t>
      </w:r>
    </w:p>
    <w:p w:rsidR="0045737B" w:rsidRPr="00391935" w:rsidRDefault="001E5142" w:rsidP="006F2049">
      <w:pPr>
        <w:pStyle w:val="a4"/>
        <w:numPr>
          <w:ilvl w:val="0"/>
          <w:numId w:val="126"/>
        </w:numPr>
        <w:tabs>
          <w:tab w:val="left" w:pos="1483"/>
        </w:tabs>
        <w:ind w:right="159" w:firstLine="0"/>
        <w:jc w:val="left"/>
        <w:rPr>
          <w:sz w:val="24"/>
          <w:szCs w:val="24"/>
        </w:rPr>
      </w:pPr>
      <w:r w:rsidRPr="00391935">
        <w:rPr>
          <w:sz w:val="24"/>
          <w:szCs w:val="24"/>
        </w:rPr>
        <w:t>Готовый</w:t>
      </w:r>
      <w:r w:rsidRPr="00391935">
        <w:rPr>
          <w:spacing w:val="6"/>
          <w:sz w:val="24"/>
          <w:szCs w:val="24"/>
        </w:rPr>
        <w:t xml:space="preserve"> </w:t>
      </w:r>
      <w:r w:rsidRPr="00391935">
        <w:rPr>
          <w:sz w:val="24"/>
          <w:szCs w:val="24"/>
        </w:rPr>
        <w:t>самостоятельно</w:t>
      </w:r>
      <w:r w:rsidRPr="00391935">
        <w:rPr>
          <w:spacing w:val="6"/>
          <w:sz w:val="24"/>
          <w:szCs w:val="24"/>
        </w:rPr>
        <w:t xml:space="preserve"> </w:t>
      </w:r>
      <w:r w:rsidRPr="00391935">
        <w:rPr>
          <w:sz w:val="24"/>
          <w:szCs w:val="24"/>
        </w:rPr>
        <w:t>действовать</w:t>
      </w:r>
      <w:r w:rsidRPr="00391935">
        <w:rPr>
          <w:spacing w:val="5"/>
          <w:sz w:val="24"/>
          <w:szCs w:val="24"/>
        </w:rPr>
        <w:t xml:space="preserve"> </w:t>
      </w:r>
      <w:r w:rsidRPr="00391935">
        <w:rPr>
          <w:sz w:val="24"/>
          <w:szCs w:val="24"/>
        </w:rPr>
        <w:t>и</w:t>
      </w:r>
      <w:r w:rsidRPr="00391935">
        <w:rPr>
          <w:spacing w:val="7"/>
          <w:sz w:val="24"/>
          <w:szCs w:val="24"/>
        </w:rPr>
        <w:t xml:space="preserve"> </w:t>
      </w:r>
      <w:r w:rsidRPr="00391935">
        <w:rPr>
          <w:sz w:val="24"/>
          <w:szCs w:val="24"/>
        </w:rPr>
        <w:t>отвечать</w:t>
      </w:r>
      <w:r w:rsidRPr="00391935">
        <w:rPr>
          <w:spacing w:val="5"/>
          <w:sz w:val="24"/>
          <w:szCs w:val="24"/>
        </w:rPr>
        <w:t xml:space="preserve"> </w:t>
      </w:r>
      <w:r w:rsidRPr="00391935">
        <w:rPr>
          <w:sz w:val="24"/>
          <w:szCs w:val="24"/>
        </w:rPr>
        <w:t>за</w:t>
      </w:r>
      <w:r w:rsidRPr="00391935">
        <w:rPr>
          <w:spacing w:val="6"/>
          <w:sz w:val="24"/>
          <w:szCs w:val="24"/>
        </w:rPr>
        <w:t xml:space="preserve"> </w:t>
      </w:r>
      <w:r w:rsidRPr="00391935">
        <w:rPr>
          <w:sz w:val="24"/>
          <w:szCs w:val="24"/>
        </w:rPr>
        <w:t>свои</w:t>
      </w:r>
      <w:r w:rsidRPr="00391935">
        <w:rPr>
          <w:spacing w:val="7"/>
          <w:sz w:val="24"/>
          <w:szCs w:val="24"/>
        </w:rPr>
        <w:t xml:space="preserve"> </w:t>
      </w:r>
      <w:r w:rsidRPr="00391935">
        <w:rPr>
          <w:sz w:val="24"/>
          <w:szCs w:val="24"/>
        </w:rPr>
        <w:t>поступки</w:t>
      </w:r>
      <w:r w:rsidRPr="00391935">
        <w:rPr>
          <w:spacing w:val="6"/>
          <w:sz w:val="24"/>
          <w:szCs w:val="24"/>
        </w:rPr>
        <w:t xml:space="preserve"> </w:t>
      </w:r>
      <w:r w:rsidRPr="00391935">
        <w:rPr>
          <w:sz w:val="24"/>
          <w:szCs w:val="24"/>
        </w:rPr>
        <w:t>перед</w:t>
      </w:r>
      <w:r w:rsidRPr="00391935">
        <w:rPr>
          <w:spacing w:val="6"/>
          <w:sz w:val="24"/>
          <w:szCs w:val="24"/>
        </w:rPr>
        <w:t xml:space="preserve"> </w:t>
      </w:r>
      <w:r w:rsidRPr="00391935">
        <w:rPr>
          <w:sz w:val="24"/>
          <w:szCs w:val="24"/>
        </w:rPr>
        <w:t>семьей</w:t>
      </w:r>
      <w:r w:rsidRPr="00391935">
        <w:rPr>
          <w:spacing w:val="7"/>
          <w:sz w:val="24"/>
          <w:szCs w:val="24"/>
        </w:rPr>
        <w:t xml:space="preserve"> </w:t>
      </w:r>
      <w:r w:rsidRPr="00391935">
        <w:rPr>
          <w:sz w:val="24"/>
          <w:szCs w:val="24"/>
        </w:rPr>
        <w:t>и</w:t>
      </w:r>
      <w:r w:rsidRPr="00391935">
        <w:rPr>
          <w:spacing w:val="-62"/>
          <w:sz w:val="24"/>
          <w:szCs w:val="24"/>
        </w:rPr>
        <w:t xml:space="preserve"> </w:t>
      </w:r>
      <w:r w:rsidRPr="00391935">
        <w:rPr>
          <w:sz w:val="24"/>
          <w:szCs w:val="24"/>
        </w:rPr>
        <w:t>школой.</w:t>
      </w:r>
    </w:p>
    <w:p w:rsidR="0045737B" w:rsidRPr="00391935" w:rsidRDefault="001E5142" w:rsidP="006F2049">
      <w:pPr>
        <w:pStyle w:val="a4"/>
        <w:numPr>
          <w:ilvl w:val="0"/>
          <w:numId w:val="126"/>
        </w:numPr>
        <w:tabs>
          <w:tab w:val="left" w:pos="1493"/>
        </w:tabs>
        <w:spacing w:before="1"/>
        <w:ind w:right="150" w:firstLine="0"/>
        <w:jc w:val="left"/>
        <w:rPr>
          <w:sz w:val="24"/>
          <w:szCs w:val="24"/>
        </w:rPr>
      </w:pPr>
      <w:r w:rsidRPr="00391935">
        <w:rPr>
          <w:sz w:val="24"/>
          <w:szCs w:val="24"/>
        </w:rPr>
        <w:t>Доброжелательный,</w:t>
      </w:r>
      <w:r w:rsidRPr="00391935">
        <w:rPr>
          <w:spacing w:val="17"/>
          <w:sz w:val="24"/>
          <w:szCs w:val="24"/>
        </w:rPr>
        <w:t xml:space="preserve"> </w:t>
      </w:r>
      <w:r w:rsidRPr="00391935">
        <w:rPr>
          <w:sz w:val="24"/>
          <w:szCs w:val="24"/>
        </w:rPr>
        <w:t>умеющий</w:t>
      </w:r>
      <w:r w:rsidRPr="00391935">
        <w:rPr>
          <w:spacing w:val="14"/>
          <w:sz w:val="24"/>
          <w:szCs w:val="24"/>
        </w:rPr>
        <w:t xml:space="preserve"> </w:t>
      </w:r>
      <w:r w:rsidRPr="00391935">
        <w:rPr>
          <w:sz w:val="24"/>
          <w:szCs w:val="24"/>
        </w:rPr>
        <w:t>слушать</w:t>
      </w:r>
      <w:r w:rsidRPr="00391935">
        <w:rPr>
          <w:spacing w:val="13"/>
          <w:sz w:val="24"/>
          <w:szCs w:val="24"/>
        </w:rPr>
        <w:t xml:space="preserve"> </w:t>
      </w:r>
      <w:r w:rsidRPr="00391935">
        <w:rPr>
          <w:sz w:val="24"/>
          <w:szCs w:val="24"/>
        </w:rPr>
        <w:t>и</w:t>
      </w:r>
      <w:r w:rsidRPr="00391935">
        <w:rPr>
          <w:spacing w:val="16"/>
          <w:sz w:val="24"/>
          <w:szCs w:val="24"/>
        </w:rPr>
        <w:t xml:space="preserve"> </w:t>
      </w:r>
      <w:r w:rsidRPr="00391935">
        <w:rPr>
          <w:sz w:val="24"/>
          <w:szCs w:val="24"/>
        </w:rPr>
        <w:t>слышать</w:t>
      </w:r>
      <w:r w:rsidRPr="00391935">
        <w:rPr>
          <w:spacing w:val="17"/>
          <w:sz w:val="24"/>
          <w:szCs w:val="24"/>
        </w:rPr>
        <w:t xml:space="preserve"> </w:t>
      </w:r>
      <w:r w:rsidRPr="00391935">
        <w:rPr>
          <w:sz w:val="24"/>
          <w:szCs w:val="24"/>
        </w:rPr>
        <w:t>партнера,</w:t>
      </w:r>
      <w:r w:rsidRPr="00391935">
        <w:rPr>
          <w:spacing w:val="18"/>
          <w:sz w:val="24"/>
          <w:szCs w:val="24"/>
        </w:rPr>
        <w:t xml:space="preserve"> </w:t>
      </w:r>
      <w:r w:rsidRPr="00391935">
        <w:rPr>
          <w:sz w:val="24"/>
          <w:szCs w:val="24"/>
        </w:rPr>
        <w:t>умеющий</w:t>
      </w:r>
      <w:r w:rsidRPr="00391935">
        <w:rPr>
          <w:spacing w:val="16"/>
          <w:sz w:val="24"/>
          <w:szCs w:val="24"/>
        </w:rPr>
        <w:t xml:space="preserve"> </w:t>
      </w:r>
      <w:r w:rsidRPr="00391935">
        <w:rPr>
          <w:sz w:val="24"/>
          <w:szCs w:val="24"/>
        </w:rPr>
        <w:t>высказать</w:t>
      </w:r>
      <w:r w:rsidRPr="00391935">
        <w:rPr>
          <w:spacing w:val="-62"/>
          <w:sz w:val="24"/>
          <w:szCs w:val="24"/>
        </w:rPr>
        <w:t xml:space="preserve"> </w:t>
      </w:r>
      <w:r w:rsidRPr="00391935">
        <w:rPr>
          <w:sz w:val="24"/>
          <w:szCs w:val="24"/>
        </w:rPr>
        <w:t>свое</w:t>
      </w:r>
      <w:r w:rsidRPr="00391935">
        <w:rPr>
          <w:spacing w:val="-2"/>
          <w:sz w:val="24"/>
          <w:szCs w:val="24"/>
        </w:rPr>
        <w:t xml:space="preserve"> </w:t>
      </w:r>
      <w:r w:rsidRPr="00391935">
        <w:rPr>
          <w:sz w:val="24"/>
          <w:szCs w:val="24"/>
        </w:rPr>
        <w:t>мнение.</w:t>
      </w:r>
    </w:p>
    <w:p w:rsidR="0045737B" w:rsidRPr="00391935" w:rsidRDefault="001E5142" w:rsidP="006F2049">
      <w:pPr>
        <w:pStyle w:val="a4"/>
        <w:numPr>
          <w:ilvl w:val="0"/>
          <w:numId w:val="126"/>
        </w:numPr>
        <w:tabs>
          <w:tab w:val="left" w:pos="1575"/>
        </w:tabs>
        <w:spacing w:before="1"/>
        <w:ind w:right="151" w:firstLine="0"/>
        <w:jc w:val="left"/>
        <w:rPr>
          <w:sz w:val="24"/>
          <w:szCs w:val="24"/>
        </w:rPr>
      </w:pPr>
      <w:r w:rsidRPr="00391935">
        <w:rPr>
          <w:sz w:val="24"/>
          <w:szCs w:val="24"/>
        </w:rPr>
        <w:t>Выполняющий</w:t>
      </w:r>
      <w:r w:rsidRPr="00391935">
        <w:rPr>
          <w:spacing w:val="33"/>
          <w:sz w:val="24"/>
          <w:szCs w:val="24"/>
        </w:rPr>
        <w:t xml:space="preserve"> </w:t>
      </w:r>
      <w:r w:rsidRPr="00391935">
        <w:rPr>
          <w:sz w:val="24"/>
          <w:szCs w:val="24"/>
        </w:rPr>
        <w:t>правила</w:t>
      </w:r>
      <w:r w:rsidRPr="00391935">
        <w:rPr>
          <w:spacing w:val="33"/>
          <w:sz w:val="24"/>
          <w:szCs w:val="24"/>
        </w:rPr>
        <w:t xml:space="preserve"> </w:t>
      </w:r>
      <w:r w:rsidRPr="00391935">
        <w:rPr>
          <w:sz w:val="24"/>
          <w:szCs w:val="24"/>
        </w:rPr>
        <w:t>здорового</w:t>
      </w:r>
      <w:r w:rsidRPr="00391935">
        <w:rPr>
          <w:spacing w:val="32"/>
          <w:sz w:val="24"/>
          <w:szCs w:val="24"/>
        </w:rPr>
        <w:t xml:space="preserve"> </w:t>
      </w:r>
      <w:r w:rsidRPr="00391935">
        <w:rPr>
          <w:sz w:val="24"/>
          <w:szCs w:val="24"/>
        </w:rPr>
        <w:t>и</w:t>
      </w:r>
      <w:r w:rsidRPr="00391935">
        <w:rPr>
          <w:spacing w:val="36"/>
          <w:sz w:val="24"/>
          <w:szCs w:val="24"/>
        </w:rPr>
        <w:t xml:space="preserve"> </w:t>
      </w:r>
      <w:r w:rsidRPr="00391935">
        <w:rPr>
          <w:sz w:val="24"/>
          <w:szCs w:val="24"/>
        </w:rPr>
        <w:t>безопасного</w:t>
      </w:r>
      <w:r w:rsidRPr="00391935">
        <w:rPr>
          <w:spacing w:val="32"/>
          <w:sz w:val="24"/>
          <w:szCs w:val="24"/>
        </w:rPr>
        <w:t xml:space="preserve"> </w:t>
      </w:r>
      <w:r w:rsidRPr="00391935">
        <w:rPr>
          <w:sz w:val="24"/>
          <w:szCs w:val="24"/>
        </w:rPr>
        <w:t>образа</w:t>
      </w:r>
      <w:r w:rsidRPr="00391935">
        <w:rPr>
          <w:spacing w:val="36"/>
          <w:sz w:val="24"/>
          <w:szCs w:val="24"/>
        </w:rPr>
        <w:t xml:space="preserve"> </w:t>
      </w:r>
      <w:r w:rsidRPr="00391935">
        <w:rPr>
          <w:sz w:val="24"/>
          <w:szCs w:val="24"/>
        </w:rPr>
        <w:t>жизни</w:t>
      </w:r>
      <w:r w:rsidRPr="00391935">
        <w:rPr>
          <w:spacing w:val="34"/>
          <w:sz w:val="24"/>
          <w:szCs w:val="24"/>
        </w:rPr>
        <w:t xml:space="preserve"> </w:t>
      </w:r>
      <w:r w:rsidRPr="00391935">
        <w:rPr>
          <w:sz w:val="24"/>
          <w:szCs w:val="24"/>
        </w:rPr>
        <w:t>для</w:t>
      </w:r>
      <w:r w:rsidRPr="00391935">
        <w:rPr>
          <w:spacing w:val="34"/>
          <w:sz w:val="24"/>
          <w:szCs w:val="24"/>
        </w:rPr>
        <w:t xml:space="preserve"> </w:t>
      </w:r>
      <w:r w:rsidRPr="00391935">
        <w:rPr>
          <w:sz w:val="24"/>
          <w:szCs w:val="24"/>
        </w:rPr>
        <w:t>себя</w:t>
      </w:r>
      <w:r w:rsidRPr="00391935">
        <w:rPr>
          <w:spacing w:val="34"/>
          <w:sz w:val="24"/>
          <w:szCs w:val="24"/>
        </w:rPr>
        <w:t xml:space="preserve"> </w:t>
      </w:r>
      <w:r w:rsidRPr="00391935">
        <w:rPr>
          <w:sz w:val="24"/>
          <w:szCs w:val="24"/>
        </w:rPr>
        <w:t>и</w:t>
      </w:r>
      <w:r w:rsidRPr="00391935">
        <w:rPr>
          <w:spacing w:val="-62"/>
          <w:sz w:val="24"/>
          <w:szCs w:val="24"/>
        </w:rPr>
        <w:t xml:space="preserve"> </w:t>
      </w:r>
      <w:r w:rsidRPr="00391935">
        <w:rPr>
          <w:sz w:val="24"/>
          <w:szCs w:val="24"/>
        </w:rPr>
        <w:t>окружающих.</w:t>
      </w:r>
    </w:p>
    <w:p w:rsidR="0045737B" w:rsidRPr="00391935" w:rsidRDefault="001E5142">
      <w:pPr>
        <w:pStyle w:val="a3"/>
        <w:ind w:left="1322" w:right="147"/>
        <w:rPr>
          <w:sz w:val="24"/>
          <w:szCs w:val="24"/>
        </w:rPr>
      </w:pPr>
      <w:r w:rsidRPr="00391935">
        <w:rPr>
          <w:sz w:val="24"/>
          <w:szCs w:val="24"/>
        </w:rPr>
        <w:t>Реализация</w:t>
      </w:r>
      <w:r w:rsidRPr="00391935">
        <w:rPr>
          <w:spacing w:val="1"/>
          <w:sz w:val="24"/>
          <w:szCs w:val="24"/>
        </w:rPr>
        <w:t xml:space="preserve"> </w:t>
      </w:r>
      <w:r w:rsidRPr="00391935">
        <w:rPr>
          <w:sz w:val="24"/>
          <w:szCs w:val="24"/>
        </w:rPr>
        <w:t>ценностных</w:t>
      </w:r>
      <w:r w:rsidRPr="00391935">
        <w:rPr>
          <w:spacing w:val="1"/>
          <w:sz w:val="24"/>
          <w:szCs w:val="24"/>
        </w:rPr>
        <w:t xml:space="preserve"> </w:t>
      </w:r>
      <w:r w:rsidRPr="00391935">
        <w:rPr>
          <w:sz w:val="24"/>
          <w:szCs w:val="24"/>
        </w:rPr>
        <w:t>ориентиров</w:t>
      </w:r>
      <w:r w:rsidRPr="00391935">
        <w:rPr>
          <w:spacing w:val="1"/>
          <w:sz w:val="24"/>
          <w:szCs w:val="24"/>
        </w:rPr>
        <w:t xml:space="preserve"> </w:t>
      </w:r>
      <w:r w:rsidRPr="00391935">
        <w:rPr>
          <w:sz w:val="24"/>
          <w:szCs w:val="24"/>
        </w:rPr>
        <w:t>начального</w:t>
      </w:r>
      <w:r w:rsidRPr="00391935">
        <w:rPr>
          <w:spacing w:val="1"/>
          <w:sz w:val="24"/>
          <w:szCs w:val="24"/>
        </w:rPr>
        <w:t xml:space="preserve"> </w:t>
      </w:r>
      <w:r w:rsidRPr="00391935">
        <w:rPr>
          <w:sz w:val="24"/>
          <w:szCs w:val="24"/>
        </w:rPr>
        <w:t>общего</w:t>
      </w:r>
      <w:r w:rsidRPr="00391935">
        <w:rPr>
          <w:spacing w:val="1"/>
          <w:sz w:val="24"/>
          <w:szCs w:val="24"/>
        </w:rPr>
        <w:t xml:space="preserve"> </w:t>
      </w:r>
      <w:r w:rsidRPr="00391935">
        <w:rPr>
          <w:sz w:val="24"/>
          <w:szCs w:val="24"/>
        </w:rPr>
        <w:t>образования</w:t>
      </w:r>
      <w:r w:rsidRPr="00391935">
        <w:rPr>
          <w:spacing w:val="1"/>
          <w:sz w:val="24"/>
          <w:szCs w:val="24"/>
        </w:rPr>
        <w:t xml:space="preserve"> </w:t>
      </w:r>
      <w:r w:rsidRPr="00391935">
        <w:rPr>
          <w:sz w:val="24"/>
          <w:szCs w:val="24"/>
        </w:rPr>
        <w:t>в</w:t>
      </w:r>
      <w:r w:rsidRPr="00391935">
        <w:rPr>
          <w:spacing w:val="-62"/>
          <w:sz w:val="24"/>
          <w:szCs w:val="24"/>
        </w:rPr>
        <w:t xml:space="preserve"> </w:t>
      </w:r>
      <w:r w:rsidRPr="00391935">
        <w:rPr>
          <w:sz w:val="24"/>
          <w:szCs w:val="24"/>
        </w:rPr>
        <w:t>единстве</w:t>
      </w:r>
      <w:r w:rsidRPr="00391935">
        <w:rPr>
          <w:spacing w:val="1"/>
          <w:sz w:val="24"/>
          <w:szCs w:val="24"/>
        </w:rPr>
        <w:t xml:space="preserve"> </w:t>
      </w:r>
      <w:r w:rsidRPr="00391935">
        <w:rPr>
          <w:sz w:val="24"/>
          <w:szCs w:val="24"/>
        </w:rPr>
        <w:t>процессов</w:t>
      </w:r>
      <w:r w:rsidRPr="00391935">
        <w:rPr>
          <w:spacing w:val="1"/>
          <w:sz w:val="24"/>
          <w:szCs w:val="24"/>
        </w:rPr>
        <w:t xml:space="preserve"> </w:t>
      </w:r>
      <w:r w:rsidRPr="00391935">
        <w:rPr>
          <w:sz w:val="24"/>
          <w:szCs w:val="24"/>
        </w:rPr>
        <w:t>обучения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воспитания,</w:t>
      </w:r>
      <w:r w:rsidRPr="00391935">
        <w:rPr>
          <w:spacing w:val="1"/>
          <w:sz w:val="24"/>
          <w:szCs w:val="24"/>
        </w:rPr>
        <w:t xml:space="preserve"> </w:t>
      </w:r>
      <w:r w:rsidRPr="00391935">
        <w:rPr>
          <w:sz w:val="24"/>
          <w:szCs w:val="24"/>
        </w:rPr>
        <w:t>познавательного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личностного</w:t>
      </w:r>
      <w:r w:rsidRPr="00391935">
        <w:rPr>
          <w:spacing w:val="1"/>
          <w:sz w:val="24"/>
          <w:szCs w:val="24"/>
        </w:rPr>
        <w:t xml:space="preserve"> </w:t>
      </w:r>
      <w:r w:rsidRPr="00391935">
        <w:rPr>
          <w:sz w:val="24"/>
          <w:szCs w:val="24"/>
        </w:rPr>
        <w:t>развития</w:t>
      </w:r>
      <w:r w:rsidRPr="00391935">
        <w:rPr>
          <w:spacing w:val="1"/>
          <w:sz w:val="24"/>
          <w:szCs w:val="24"/>
        </w:rPr>
        <w:t xml:space="preserve"> </w:t>
      </w:r>
      <w:r w:rsidRPr="00391935">
        <w:rPr>
          <w:sz w:val="24"/>
          <w:szCs w:val="24"/>
        </w:rPr>
        <w:t>обучающихся</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формирования</w:t>
      </w:r>
      <w:r w:rsidRPr="00391935">
        <w:rPr>
          <w:spacing w:val="1"/>
          <w:sz w:val="24"/>
          <w:szCs w:val="24"/>
        </w:rPr>
        <w:t xml:space="preserve"> </w:t>
      </w:r>
      <w:r w:rsidRPr="00391935">
        <w:rPr>
          <w:sz w:val="24"/>
          <w:szCs w:val="24"/>
        </w:rPr>
        <w:t>общих</w:t>
      </w:r>
      <w:r w:rsidRPr="00391935">
        <w:rPr>
          <w:spacing w:val="1"/>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умений,</w:t>
      </w:r>
      <w:r w:rsidRPr="00391935">
        <w:rPr>
          <w:spacing w:val="1"/>
          <w:sz w:val="24"/>
          <w:szCs w:val="24"/>
        </w:rPr>
        <w:t xml:space="preserve"> </w:t>
      </w:r>
      <w:r w:rsidRPr="00391935">
        <w:rPr>
          <w:sz w:val="24"/>
          <w:szCs w:val="24"/>
        </w:rPr>
        <w:t>обобщённых</w:t>
      </w:r>
      <w:r w:rsidRPr="00391935">
        <w:rPr>
          <w:spacing w:val="1"/>
          <w:sz w:val="24"/>
          <w:szCs w:val="24"/>
        </w:rPr>
        <w:t xml:space="preserve"> </w:t>
      </w:r>
      <w:r w:rsidRPr="00391935">
        <w:rPr>
          <w:sz w:val="24"/>
          <w:szCs w:val="24"/>
        </w:rPr>
        <w:t>способов</w:t>
      </w:r>
      <w:r w:rsidRPr="00391935">
        <w:rPr>
          <w:spacing w:val="1"/>
          <w:sz w:val="24"/>
          <w:szCs w:val="24"/>
        </w:rPr>
        <w:t xml:space="preserve"> </w:t>
      </w:r>
      <w:r w:rsidRPr="00391935">
        <w:rPr>
          <w:sz w:val="24"/>
          <w:szCs w:val="24"/>
        </w:rPr>
        <w:t>действия</w:t>
      </w:r>
      <w:r w:rsidRPr="00391935">
        <w:rPr>
          <w:spacing w:val="1"/>
          <w:sz w:val="24"/>
          <w:szCs w:val="24"/>
        </w:rPr>
        <w:t xml:space="preserve"> </w:t>
      </w:r>
      <w:r w:rsidRPr="00391935">
        <w:rPr>
          <w:sz w:val="24"/>
          <w:szCs w:val="24"/>
        </w:rPr>
        <w:t>обеспечивает</w:t>
      </w:r>
      <w:r w:rsidRPr="00391935">
        <w:rPr>
          <w:spacing w:val="1"/>
          <w:sz w:val="24"/>
          <w:szCs w:val="24"/>
        </w:rPr>
        <w:t xml:space="preserve"> </w:t>
      </w:r>
      <w:r w:rsidRPr="00391935">
        <w:rPr>
          <w:sz w:val="24"/>
          <w:szCs w:val="24"/>
        </w:rPr>
        <w:t>высокую</w:t>
      </w:r>
      <w:r w:rsidRPr="00391935">
        <w:rPr>
          <w:spacing w:val="1"/>
          <w:sz w:val="24"/>
          <w:szCs w:val="24"/>
        </w:rPr>
        <w:t xml:space="preserve"> </w:t>
      </w:r>
      <w:r w:rsidRPr="00391935">
        <w:rPr>
          <w:sz w:val="24"/>
          <w:szCs w:val="24"/>
        </w:rPr>
        <w:t>эффективность</w:t>
      </w:r>
      <w:r w:rsidRPr="00391935">
        <w:rPr>
          <w:spacing w:val="1"/>
          <w:sz w:val="24"/>
          <w:szCs w:val="24"/>
        </w:rPr>
        <w:t xml:space="preserve"> </w:t>
      </w:r>
      <w:r w:rsidRPr="00391935">
        <w:rPr>
          <w:sz w:val="24"/>
          <w:szCs w:val="24"/>
        </w:rPr>
        <w:t>решения</w:t>
      </w:r>
      <w:r w:rsidRPr="00391935">
        <w:rPr>
          <w:spacing w:val="-62"/>
          <w:sz w:val="24"/>
          <w:szCs w:val="24"/>
        </w:rPr>
        <w:t xml:space="preserve"> </w:t>
      </w:r>
      <w:r w:rsidRPr="00391935">
        <w:rPr>
          <w:sz w:val="24"/>
          <w:szCs w:val="24"/>
        </w:rPr>
        <w:t>жизненных</w:t>
      </w:r>
      <w:r w:rsidRPr="00391935">
        <w:rPr>
          <w:spacing w:val="-2"/>
          <w:sz w:val="24"/>
          <w:szCs w:val="24"/>
        </w:rPr>
        <w:t xml:space="preserve"> </w:t>
      </w:r>
      <w:r w:rsidRPr="00391935">
        <w:rPr>
          <w:sz w:val="24"/>
          <w:szCs w:val="24"/>
        </w:rPr>
        <w:t>задач</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возможность саморазвития обучающихся.</w:t>
      </w:r>
    </w:p>
    <w:p w:rsidR="0045737B" w:rsidRPr="00391935" w:rsidRDefault="001E5142" w:rsidP="006F2049">
      <w:pPr>
        <w:pStyle w:val="Heading1"/>
        <w:numPr>
          <w:ilvl w:val="2"/>
          <w:numId w:val="112"/>
        </w:numPr>
        <w:tabs>
          <w:tab w:val="left" w:pos="2400"/>
        </w:tabs>
        <w:spacing w:before="60"/>
        <w:ind w:left="4087" w:right="516" w:hanging="2403"/>
        <w:rPr>
          <w:sz w:val="24"/>
          <w:szCs w:val="24"/>
        </w:rPr>
      </w:pPr>
      <w:bookmarkStart w:id="28" w:name="_bookmark30"/>
      <w:bookmarkEnd w:id="28"/>
      <w:r w:rsidRPr="00391935">
        <w:rPr>
          <w:sz w:val="24"/>
          <w:szCs w:val="24"/>
        </w:rPr>
        <w:t>Характеристика</w:t>
      </w:r>
      <w:r w:rsidRPr="00391935">
        <w:rPr>
          <w:spacing w:val="-7"/>
          <w:sz w:val="24"/>
          <w:szCs w:val="24"/>
        </w:rPr>
        <w:t xml:space="preserve"> </w:t>
      </w:r>
      <w:r w:rsidRPr="00391935">
        <w:rPr>
          <w:sz w:val="24"/>
          <w:szCs w:val="24"/>
        </w:rPr>
        <w:t>универсальных</w:t>
      </w:r>
      <w:r w:rsidRPr="00391935">
        <w:rPr>
          <w:spacing w:val="-6"/>
          <w:sz w:val="24"/>
          <w:szCs w:val="24"/>
        </w:rPr>
        <w:t xml:space="preserve"> </w:t>
      </w:r>
      <w:r w:rsidRPr="00391935">
        <w:rPr>
          <w:sz w:val="24"/>
          <w:szCs w:val="24"/>
        </w:rPr>
        <w:t>учебных</w:t>
      </w:r>
      <w:r w:rsidRPr="00391935">
        <w:rPr>
          <w:spacing w:val="-5"/>
          <w:sz w:val="24"/>
          <w:szCs w:val="24"/>
        </w:rPr>
        <w:t xml:space="preserve"> </w:t>
      </w:r>
      <w:r w:rsidRPr="00391935">
        <w:rPr>
          <w:sz w:val="24"/>
          <w:szCs w:val="24"/>
        </w:rPr>
        <w:t>действий</w:t>
      </w:r>
      <w:r w:rsidRPr="00391935">
        <w:rPr>
          <w:spacing w:val="-7"/>
          <w:sz w:val="24"/>
          <w:szCs w:val="24"/>
        </w:rPr>
        <w:t xml:space="preserve"> </w:t>
      </w:r>
      <w:r w:rsidRPr="00391935">
        <w:rPr>
          <w:sz w:val="24"/>
          <w:szCs w:val="24"/>
        </w:rPr>
        <w:t>при</w:t>
      </w:r>
      <w:r w:rsidRPr="00391935">
        <w:rPr>
          <w:spacing w:val="-7"/>
          <w:sz w:val="24"/>
          <w:szCs w:val="24"/>
        </w:rPr>
        <w:t xml:space="preserve"> </w:t>
      </w:r>
      <w:r w:rsidRPr="00391935">
        <w:rPr>
          <w:sz w:val="24"/>
          <w:szCs w:val="24"/>
        </w:rPr>
        <w:t>получении</w:t>
      </w:r>
      <w:r w:rsidRPr="00391935">
        <w:rPr>
          <w:spacing w:val="-62"/>
          <w:sz w:val="24"/>
          <w:szCs w:val="24"/>
        </w:rPr>
        <w:t xml:space="preserve"> </w:t>
      </w:r>
      <w:r w:rsidRPr="00391935">
        <w:rPr>
          <w:sz w:val="24"/>
          <w:szCs w:val="24"/>
        </w:rPr>
        <w:t>начального</w:t>
      </w:r>
      <w:r w:rsidRPr="00391935">
        <w:rPr>
          <w:spacing w:val="-2"/>
          <w:sz w:val="24"/>
          <w:szCs w:val="24"/>
        </w:rPr>
        <w:t xml:space="preserve"> </w:t>
      </w:r>
      <w:r w:rsidRPr="00391935">
        <w:rPr>
          <w:sz w:val="24"/>
          <w:szCs w:val="24"/>
        </w:rPr>
        <w:t>общего</w:t>
      </w:r>
      <w:r w:rsidRPr="00391935">
        <w:rPr>
          <w:spacing w:val="1"/>
          <w:sz w:val="24"/>
          <w:szCs w:val="24"/>
        </w:rPr>
        <w:t xml:space="preserve"> </w:t>
      </w:r>
      <w:r w:rsidRPr="00391935">
        <w:rPr>
          <w:sz w:val="24"/>
          <w:szCs w:val="24"/>
        </w:rPr>
        <w:t>образования</w:t>
      </w:r>
    </w:p>
    <w:p w:rsidR="0045737B" w:rsidRPr="00391935" w:rsidRDefault="001E5142">
      <w:pPr>
        <w:pStyle w:val="a3"/>
        <w:spacing w:before="59"/>
        <w:ind w:left="1322" w:right="153"/>
        <w:rPr>
          <w:sz w:val="24"/>
          <w:szCs w:val="24"/>
        </w:rPr>
      </w:pPr>
      <w:r w:rsidRPr="00391935">
        <w:rPr>
          <w:sz w:val="24"/>
          <w:szCs w:val="24"/>
        </w:rPr>
        <w:t>В широком значении термин «универсальные учебные действия» означает</w:t>
      </w:r>
      <w:r w:rsidRPr="00391935">
        <w:rPr>
          <w:spacing w:val="1"/>
          <w:sz w:val="24"/>
          <w:szCs w:val="24"/>
        </w:rPr>
        <w:t xml:space="preserve"> </w:t>
      </w:r>
      <w:r w:rsidRPr="00391935">
        <w:rPr>
          <w:sz w:val="24"/>
          <w:szCs w:val="24"/>
        </w:rPr>
        <w:t>умение</w:t>
      </w:r>
      <w:r w:rsidRPr="00391935">
        <w:rPr>
          <w:spacing w:val="1"/>
          <w:sz w:val="24"/>
          <w:szCs w:val="24"/>
        </w:rPr>
        <w:t xml:space="preserve"> </w:t>
      </w:r>
      <w:r w:rsidRPr="00391935">
        <w:rPr>
          <w:sz w:val="24"/>
          <w:szCs w:val="24"/>
        </w:rPr>
        <w:t>учиться,</w:t>
      </w:r>
      <w:r w:rsidRPr="00391935">
        <w:rPr>
          <w:spacing w:val="1"/>
          <w:sz w:val="24"/>
          <w:szCs w:val="24"/>
        </w:rPr>
        <w:t xml:space="preserve"> </w:t>
      </w:r>
      <w:r w:rsidRPr="00391935">
        <w:rPr>
          <w:sz w:val="24"/>
          <w:szCs w:val="24"/>
        </w:rPr>
        <w:t>т.е.</w:t>
      </w:r>
      <w:r w:rsidRPr="00391935">
        <w:rPr>
          <w:spacing w:val="1"/>
          <w:sz w:val="24"/>
          <w:szCs w:val="24"/>
        </w:rPr>
        <w:t xml:space="preserve"> </w:t>
      </w:r>
      <w:r w:rsidRPr="00391935">
        <w:rPr>
          <w:sz w:val="24"/>
          <w:szCs w:val="24"/>
        </w:rPr>
        <w:t>способность</w:t>
      </w:r>
      <w:r w:rsidRPr="00391935">
        <w:rPr>
          <w:spacing w:val="1"/>
          <w:sz w:val="24"/>
          <w:szCs w:val="24"/>
        </w:rPr>
        <w:t xml:space="preserve"> </w:t>
      </w:r>
      <w:r w:rsidRPr="00391935">
        <w:rPr>
          <w:sz w:val="24"/>
          <w:szCs w:val="24"/>
        </w:rPr>
        <w:t>субъекта</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саморазвитию</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самосовершенствованию</w:t>
      </w:r>
      <w:r w:rsidRPr="00391935">
        <w:rPr>
          <w:spacing w:val="1"/>
          <w:sz w:val="24"/>
          <w:szCs w:val="24"/>
        </w:rPr>
        <w:t xml:space="preserve"> </w:t>
      </w:r>
      <w:r w:rsidRPr="00391935">
        <w:rPr>
          <w:sz w:val="24"/>
          <w:szCs w:val="24"/>
        </w:rPr>
        <w:t>путем</w:t>
      </w:r>
      <w:r w:rsidRPr="00391935">
        <w:rPr>
          <w:spacing w:val="1"/>
          <w:sz w:val="24"/>
          <w:szCs w:val="24"/>
        </w:rPr>
        <w:t xml:space="preserve"> </w:t>
      </w:r>
      <w:r w:rsidRPr="00391935">
        <w:rPr>
          <w:sz w:val="24"/>
          <w:szCs w:val="24"/>
        </w:rPr>
        <w:t>сознательного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активного</w:t>
      </w:r>
      <w:r w:rsidRPr="00391935">
        <w:rPr>
          <w:spacing w:val="1"/>
          <w:sz w:val="24"/>
          <w:szCs w:val="24"/>
        </w:rPr>
        <w:t xml:space="preserve"> </w:t>
      </w:r>
      <w:r w:rsidRPr="00391935">
        <w:rPr>
          <w:sz w:val="24"/>
          <w:szCs w:val="24"/>
        </w:rPr>
        <w:t>присвоения</w:t>
      </w:r>
      <w:r w:rsidRPr="00391935">
        <w:rPr>
          <w:spacing w:val="1"/>
          <w:sz w:val="24"/>
          <w:szCs w:val="24"/>
        </w:rPr>
        <w:t xml:space="preserve"> </w:t>
      </w:r>
      <w:r w:rsidRPr="00391935">
        <w:rPr>
          <w:sz w:val="24"/>
          <w:szCs w:val="24"/>
        </w:rPr>
        <w:t>нового</w:t>
      </w:r>
      <w:r w:rsidRPr="00391935">
        <w:rPr>
          <w:spacing w:val="1"/>
          <w:sz w:val="24"/>
          <w:szCs w:val="24"/>
        </w:rPr>
        <w:t xml:space="preserve"> </w:t>
      </w:r>
      <w:r w:rsidRPr="00391935">
        <w:rPr>
          <w:sz w:val="24"/>
          <w:szCs w:val="24"/>
        </w:rPr>
        <w:t>социального опыта. В более узком (собственно психологическом значении) этот</w:t>
      </w:r>
      <w:r w:rsidRPr="00391935">
        <w:rPr>
          <w:spacing w:val="1"/>
          <w:sz w:val="24"/>
          <w:szCs w:val="24"/>
        </w:rPr>
        <w:t xml:space="preserve"> </w:t>
      </w:r>
      <w:r w:rsidRPr="00391935">
        <w:rPr>
          <w:sz w:val="24"/>
          <w:szCs w:val="24"/>
        </w:rPr>
        <w:t>термин</w:t>
      </w:r>
      <w:r w:rsidRPr="00391935">
        <w:rPr>
          <w:spacing w:val="1"/>
          <w:sz w:val="24"/>
          <w:szCs w:val="24"/>
        </w:rPr>
        <w:t xml:space="preserve"> </w:t>
      </w:r>
      <w:r w:rsidRPr="00391935">
        <w:rPr>
          <w:sz w:val="24"/>
          <w:szCs w:val="24"/>
        </w:rPr>
        <w:t>можно</w:t>
      </w:r>
      <w:r w:rsidRPr="00391935">
        <w:rPr>
          <w:spacing w:val="1"/>
          <w:sz w:val="24"/>
          <w:szCs w:val="24"/>
        </w:rPr>
        <w:t xml:space="preserve"> </w:t>
      </w:r>
      <w:r w:rsidRPr="00391935">
        <w:rPr>
          <w:sz w:val="24"/>
          <w:szCs w:val="24"/>
        </w:rPr>
        <w:t>определить</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совокупность</w:t>
      </w:r>
      <w:r w:rsidRPr="00391935">
        <w:rPr>
          <w:spacing w:val="1"/>
          <w:sz w:val="24"/>
          <w:szCs w:val="24"/>
        </w:rPr>
        <w:t xml:space="preserve"> </w:t>
      </w:r>
      <w:r w:rsidRPr="00391935">
        <w:rPr>
          <w:sz w:val="24"/>
          <w:szCs w:val="24"/>
        </w:rPr>
        <w:t>способов</w:t>
      </w:r>
      <w:r w:rsidRPr="00391935">
        <w:rPr>
          <w:spacing w:val="1"/>
          <w:sz w:val="24"/>
          <w:szCs w:val="24"/>
        </w:rPr>
        <w:t xml:space="preserve"> </w:t>
      </w:r>
      <w:r w:rsidRPr="00391935">
        <w:rPr>
          <w:sz w:val="24"/>
          <w:szCs w:val="24"/>
        </w:rPr>
        <w:t>действия</w:t>
      </w:r>
      <w:r w:rsidRPr="00391935">
        <w:rPr>
          <w:spacing w:val="1"/>
          <w:sz w:val="24"/>
          <w:szCs w:val="24"/>
        </w:rPr>
        <w:t xml:space="preserve"> </w:t>
      </w:r>
      <w:r w:rsidRPr="00391935">
        <w:rPr>
          <w:sz w:val="24"/>
          <w:szCs w:val="24"/>
        </w:rPr>
        <w:t>учащегося,</w:t>
      </w:r>
      <w:r w:rsidRPr="00391935">
        <w:rPr>
          <w:spacing w:val="-62"/>
          <w:sz w:val="24"/>
          <w:szCs w:val="24"/>
        </w:rPr>
        <w:t xml:space="preserve"> </w:t>
      </w:r>
      <w:r w:rsidRPr="00391935">
        <w:rPr>
          <w:sz w:val="24"/>
          <w:szCs w:val="24"/>
        </w:rPr>
        <w:t>обеспечивающих</w:t>
      </w:r>
      <w:r w:rsidRPr="00391935">
        <w:rPr>
          <w:spacing w:val="1"/>
          <w:sz w:val="24"/>
          <w:szCs w:val="24"/>
        </w:rPr>
        <w:t xml:space="preserve"> </w:t>
      </w:r>
      <w:r w:rsidRPr="00391935">
        <w:rPr>
          <w:sz w:val="24"/>
          <w:szCs w:val="24"/>
        </w:rPr>
        <w:t>его</w:t>
      </w:r>
      <w:r w:rsidRPr="00391935">
        <w:rPr>
          <w:spacing w:val="1"/>
          <w:sz w:val="24"/>
          <w:szCs w:val="24"/>
        </w:rPr>
        <w:t xml:space="preserve"> </w:t>
      </w:r>
      <w:r w:rsidRPr="00391935">
        <w:rPr>
          <w:sz w:val="24"/>
          <w:szCs w:val="24"/>
        </w:rPr>
        <w:t>культурную</w:t>
      </w:r>
      <w:r w:rsidRPr="00391935">
        <w:rPr>
          <w:spacing w:val="1"/>
          <w:sz w:val="24"/>
          <w:szCs w:val="24"/>
        </w:rPr>
        <w:t xml:space="preserve"> </w:t>
      </w:r>
      <w:r w:rsidRPr="00391935">
        <w:rPr>
          <w:sz w:val="24"/>
          <w:szCs w:val="24"/>
        </w:rPr>
        <w:t>идентичность,</w:t>
      </w:r>
      <w:r w:rsidRPr="00391935">
        <w:rPr>
          <w:spacing w:val="1"/>
          <w:sz w:val="24"/>
          <w:szCs w:val="24"/>
        </w:rPr>
        <w:t xml:space="preserve"> </w:t>
      </w:r>
      <w:r w:rsidRPr="00391935">
        <w:rPr>
          <w:sz w:val="24"/>
          <w:szCs w:val="24"/>
        </w:rPr>
        <w:t>социальную</w:t>
      </w:r>
      <w:r w:rsidRPr="00391935">
        <w:rPr>
          <w:spacing w:val="1"/>
          <w:sz w:val="24"/>
          <w:szCs w:val="24"/>
        </w:rPr>
        <w:t xml:space="preserve"> </w:t>
      </w:r>
      <w:r w:rsidRPr="00391935">
        <w:rPr>
          <w:sz w:val="24"/>
          <w:szCs w:val="24"/>
        </w:rPr>
        <w:t>компетентность,</w:t>
      </w:r>
      <w:r w:rsidRPr="00391935">
        <w:rPr>
          <w:spacing w:val="1"/>
          <w:sz w:val="24"/>
          <w:szCs w:val="24"/>
        </w:rPr>
        <w:t xml:space="preserve"> </w:t>
      </w:r>
      <w:r w:rsidRPr="00391935">
        <w:rPr>
          <w:sz w:val="24"/>
          <w:szCs w:val="24"/>
        </w:rPr>
        <w:t>толерантность посредством самостоятельного усвоения новых знаний и умений,</w:t>
      </w:r>
      <w:r w:rsidRPr="00391935">
        <w:rPr>
          <w:spacing w:val="1"/>
          <w:sz w:val="24"/>
          <w:szCs w:val="24"/>
        </w:rPr>
        <w:t xml:space="preserve"> </w:t>
      </w:r>
      <w:r w:rsidRPr="00391935">
        <w:rPr>
          <w:sz w:val="24"/>
          <w:szCs w:val="24"/>
        </w:rPr>
        <w:t>включая</w:t>
      </w:r>
      <w:r w:rsidRPr="00391935">
        <w:rPr>
          <w:spacing w:val="-1"/>
          <w:sz w:val="24"/>
          <w:szCs w:val="24"/>
        </w:rPr>
        <w:t xml:space="preserve"> </w:t>
      </w:r>
      <w:r w:rsidRPr="00391935">
        <w:rPr>
          <w:sz w:val="24"/>
          <w:szCs w:val="24"/>
        </w:rPr>
        <w:t>организацию</w:t>
      </w:r>
      <w:r w:rsidRPr="00391935">
        <w:rPr>
          <w:spacing w:val="2"/>
          <w:sz w:val="24"/>
          <w:szCs w:val="24"/>
        </w:rPr>
        <w:t xml:space="preserve"> </w:t>
      </w:r>
      <w:r w:rsidRPr="00391935">
        <w:rPr>
          <w:sz w:val="24"/>
          <w:szCs w:val="24"/>
        </w:rPr>
        <w:t>этого</w:t>
      </w:r>
      <w:r w:rsidRPr="00391935">
        <w:rPr>
          <w:spacing w:val="-1"/>
          <w:sz w:val="24"/>
          <w:szCs w:val="24"/>
        </w:rPr>
        <w:t xml:space="preserve"> </w:t>
      </w:r>
      <w:r w:rsidRPr="00391935">
        <w:rPr>
          <w:sz w:val="24"/>
          <w:szCs w:val="24"/>
        </w:rPr>
        <w:t>процесса.</w:t>
      </w:r>
    </w:p>
    <w:p w:rsidR="0045737B" w:rsidRPr="00391935" w:rsidRDefault="001E5142">
      <w:pPr>
        <w:pStyle w:val="a3"/>
        <w:ind w:left="1322" w:right="150"/>
        <w:rPr>
          <w:sz w:val="24"/>
          <w:szCs w:val="24"/>
        </w:rPr>
      </w:pPr>
      <w:r w:rsidRPr="00391935">
        <w:rPr>
          <w:b/>
          <w:sz w:val="24"/>
          <w:szCs w:val="24"/>
        </w:rPr>
        <w:t>Способность обучающегося самостоятельно успешно усваивать новые</w:t>
      </w:r>
      <w:r w:rsidRPr="00391935">
        <w:rPr>
          <w:b/>
          <w:spacing w:val="1"/>
          <w:sz w:val="24"/>
          <w:szCs w:val="24"/>
        </w:rPr>
        <w:t xml:space="preserve"> </w:t>
      </w:r>
      <w:r w:rsidRPr="00391935">
        <w:rPr>
          <w:b/>
          <w:sz w:val="24"/>
          <w:szCs w:val="24"/>
        </w:rPr>
        <w:t>знания,</w:t>
      </w:r>
      <w:r w:rsidRPr="00391935">
        <w:rPr>
          <w:b/>
          <w:spacing w:val="1"/>
          <w:sz w:val="24"/>
          <w:szCs w:val="24"/>
        </w:rPr>
        <w:t xml:space="preserve"> </w:t>
      </w:r>
      <w:r w:rsidRPr="00391935">
        <w:rPr>
          <w:sz w:val="24"/>
          <w:szCs w:val="24"/>
        </w:rPr>
        <w:t>формировать</w:t>
      </w:r>
      <w:r w:rsidRPr="00391935">
        <w:rPr>
          <w:spacing w:val="1"/>
          <w:sz w:val="24"/>
          <w:szCs w:val="24"/>
        </w:rPr>
        <w:t xml:space="preserve"> </w:t>
      </w:r>
      <w:r w:rsidRPr="00391935">
        <w:rPr>
          <w:sz w:val="24"/>
          <w:szCs w:val="24"/>
        </w:rPr>
        <w:t>умения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компетентности,</w:t>
      </w:r>
      <w:r w:rsidRPr="00391935">
        <w:rPr>
          <w:spacing w:val="1"/>
          <w:sz w:val="24"/>
          <w:szCs w:val="24"/>
        </w:rPr>
        <w:t xml:space="preserve"> </w:t>
      </w:r>
      <w:r w:rsidRPr="00391935">
        <w:rPr>
          <w:sz w:val="24"/>
          <w:szCs w:val="24"/>
        </w:rPr>
        <w:t>включая</w:t>
      </w:r>
      <w:r w:rsidRPr="00391935">
        <w:rPr>
          <w:spacing w:val="1"/>
          <w:sz w:val="24"/>
          <w:szCs w:val="24"/>
        </w:rPr>
        <w:t xml:space="preserve"> </w:t>
      </w:r>
      <w:r w:rsidRPr="00391935">
        <w:rPr>
          <w:sz w:val="24"/>
          <w:szCs w:val="24"/>
        </w:rPr>
        <w:t>самостоятельную</w:t>
      </w:r>
      <w:r w:rsidRPr="00391935">
        <w:rPr>
          <w:spacing w:val="1"/>
          <w:sz w:val="24"/>
          <w:szCs w:val="24"/>
        </w:rPr>
        <w:t xml:space="preserve"> </w:t>
      </w:r>
      <w:r w:rsidRPr="00391935">
        <w:rPr>
          <w:sz w:val="24"/>
          <w:szCs w:val="24"/>
        </w:rPr>
        <w:t>организацию</w:t>
      </w:r>
      <w:r w:rsidRPr="00391935">
        <w:rPr>
          <w:spacing w:val="1"/>
          <w:sz w:val="24"/>
          <w:szCs w:val="24"/>
        </w:rPr>
        <w:t xml:space="preserve"> </w:t>
      </w:r>
      <w:r w:rsidRPr="00391935">
        <w:rPr>
          <w:sz w:val="24"/>
          <w:szCs w:val="24"/>
        </w:rPr>
        <w:t>этого</w:t>
      </w:r>
      <w:r w:rsidRPr="00391935">
        <w:rPr>
          <w:spacing w:val="1"/>
          <w:sz w:val="24"/>
          <w:szCs w:val="24"/>
        </w:rPr>
        <w:t xml:space="preserve"> </w:t>
      </w:r>
      <w:r w:rsidRPr="00391935">
        <w:rPr>
          <w:sz w:val="24"/>
          <w:szCs w:val="24"/>
        </w:rPr>
        <w:t>процесса,</w:t>
      </w:r>
      <w:r w:rsidRPr="00391935">
        <w:rPr>
          <w:spacing w:val="1"/>
          <w:sz w:val="24"/>
          <w:szCs w:val="24"/>
        </w:rPr>
        <w:t xml:space="preserve"> </w:t>
      </w:r>
      <w:r w:rsidRPr="00391935">
        <w:rPr>
          <w:sz w:val="24"/>
          <w:szCs w:val="24"/>
        </w:rPr>
        <w:t>т.</w:t>
      </w:r>
      <w:r w:rsidRPr="00391935">
        <w:rPr>
          <w:spacing w:val="1"/>
          <w:sz w:val="24"/>
          <w:szCs w:val="24"/>
        </w:rPr>
        <w:t xml:space="preserve"> </w:t>
      </w:r>
      <w:r w:rsidRPr="00391935">
        <w:rPr>
          <w:sz w:val="24"/>
          <w:szCs w:val="24"/>
        </w:rPr>
        <w:t>е.</w:t>
      </w:r>
      <w:r w:rsidRPr="00391935">
        <w:rPr>
          <w:spacing w:val="1"/>
          <w:sz w:val="24"/>
          <w:szCs w:val="24"/>
        </w:rPr>
        <w:t xml:space="preserve"> </w:t>
      </w:r>
      <w:r w:rsidRPr="00391935">
        <w:rPr>
          <w:sz w:val="24"/>
          <w:szCs w:val="24"/>
        </w:rPr>
        <w:t>умение</w:t>
      </w:r>
      <w:r w:rsidRPr="00391935">
        <w:rPr>
          <w:spacing w:val="1"/>
          <w:sz w:val="24"/>
          <w:szCs w:val="24"/>
        </w:rPr>
        <w:t xml:space="preserve"> </w:t>
      </w:r>
      <w:r w:rsidRPr="00391935">
        <w:rPr>
          <w:sz w:val="24"/>
          <w:szCs w:val="24"/>
        </w:rPr>
        <w:t>учиться,</w:t>
      </w:r>
      <w:r w:rsidRPr="00391935">
        <w:rPr>
          <w:spacing w:val="1"/>
          <w:sz w:val="24"/>
          <w:szCs w:val="24"/>
        </w:rPr>
        <w:t xml:space="preserve"> </w:t>
      </w:r>
      <w:r w:rsidRPr="00391935">
        <w:rPr>
          <w:sz w:val="24"/>
          <w:szCs w:val="24"/>
        </w:rPr>
        <w:t>обеспечивается</w:t>
      </w:r>
      <w:r w:rsidRPr="00391935">
        <w:rPr>
          <w:spacing w:val="1"/>
          <w:sz w:val="24"/>
          <w:szCs w:val="24"/>
        </w:rPr>
        <w:t xml:space="preserve"> </w:t>
      </w:r>
      <w:r w:rsidRPr="00391935">
        <w:rPr>
          <w:sz w:val="24"/>
          <w:szCs w:val="24"/>
        </w:rPr>
        <w:t>тем,</w:t>
      </w:r>
      <w:r w:rsidRPr="00391935">
        <w:rPr>
          <w:spacing w:val="1"/>
          <w:sz w:val="24"/>
          <w:szCs w:val="24"/>
        </w:rPr>
        <w:t xml:space="preserve"> </w:t>
      </w:r>
      <w:r w:rsidRPr="00391935">
        <w:rPr>
          <w:sz w:val="24"/>
          <w:szCs w:val="24"/>
        </w:rPr>
        <w:t>что</w:t>
      </w:r>
      <w:r w:rsidRPr="00391935">
        <w:rPr>
          <w:spacing w:val="1"/>
          <w:sz w:val="24"/>
          <w:szCs w:val="24"/>
        </w:rPr>
        <w:t xml:space="preserve"> </w:t>
      </w:r>
      <w:r w:rsidRPr="00391935">
        <w:rPr>
          <w:sz w:val="24"/>
          <w:szCs w:val="24"/>
        </w:rPr>
        <w:t>универсальные</w:t>
      </w:r>
      <w:r w:rsidRPr="00391935">
        <w:rPr>
          <w:spacing w:val="1"/>
          <w:sz w:val="24"/>
          <w:szCs w:val="24"/>
        </w:rPr>
        <w:t xml:space="preserve"> </w:t>
      </w:r>
      <w:r w:rsidRPr="00391935">
        <w:rPr>
          <w:sz w:val="24"/>
          <w:szCs w:val="24"/>
        </w:rPr>
        <w:t>учебные</w:t>
      </w:r>
      <w:r w:rsidRPr="00391935">
        <w:rPr>
          <w:spacing w:val="1"/>
          <w:sz w:val="24"/>
          <w:szCs w:val="24"/>
        </w:rPr>
        <w:t xml:space="preserve"> </w:t>
      </w:r>
      <w:r w:rsidRPr="00391935">
        <w:rPr>
          <w:sz w:val="24"/>
          <w:szCs w:val="24"/>
        </w:rPr>
        <w:t>действия</w:t>
      </w:r>
      <w:r w:rsidRPr="00391935">
        <w:rPr>
          <w:spacing w:val="1"/>
          <w:sz w:val="24"/>
          <w:szCs w:val="24"/>
        </w:rPr>
        <w:t xml:space="preserve"> </w:t>
      </w:r>
      <w:r w:rsidRPr="00391935">
        <w:rPr>
          <w:sz w:val="24"/>
          <w:szCs w:val="24"/>
        </w:rPr>
        <w:lastRenderedPageBreak/>
        <w:t>открывают</w:t>
      </w:r>
      <w:r w:rsidRPr="00391935">
        <w:rPr>
          <w:spacing w:val="1"/>
          <w:sz w:val="24"/>
          <w:szCs w:val="24"/>
        </w:rPr>
        <w:t xml:space="preserve"> </w:t>
      </w:r>
      <w:r w:rsidRPr="00391935">
        <w:rPr>
          <w:sz w:val="24"/>
          <w:szCs w:val="24"/>
        </w:rPr>
        <w:t>учащимся</w:t>
      </w:r>
      <w:r w:rsidRPr="00391935">
        <w:rPr>
          <w:spacing w:val="1"/>
          <w:sz w:val="24"/>
          <w:szCs w:val="24"/>
        </w:rPr>
        <w:t xml:space="preserve"> </w:t>
      </w:r>
      <w:r w:rsidRPr="00391935">
        <w:rPr>
          <w:sz w:val="24"/>
          <w:szCs w:val="24"/>
        </w:rPr>
        <w:t>возможность</w:t>
      </w:r>
      <w:r w:rsidRPr="00391935">
        <w:rPr>
          <w:spacing w:val="1"/>
          <w:sz w:val="24"/>
          <w:szCs w:val="24"/>
        </w:rPr>
        <w:t xml:space="preserve"> </w:t>
      </w:r>
      <w:r w:rsidRPr="00391935">
        <w:rPr>
          <w:sz w:val="24"/>
          <w:szCs w:val="24"/>
        </w:rPr>
        <w:t>широкой</w:t>
      </w:r>
      <w:r w:rsidRPr="00391935">
        <w:rPr>
          <w:spacing w:val="1"/>
          <w:sz w:val="24"/>
          <w:szCs w:val="24"/>
        </w:rPr>
        <w:t xml:space="preserve"> </w:t>
      </w:r>
      <w:r w:rsidRPr="00391935">
        <w:rPr>
          <w:sz w:val="24"/>
          <w:szCs w:val="24"/>
        </w:rPr>
        <w:t>ориентации,</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различных</w:t>
      </w:r>
      <w:r w:rsidRPr="00391935">
        <w:rPr>
          <w:spacing w:val="1"/>
          <w:sz w:val="24"/>
          <w:szCs w:val="24"/>
        </w:rPr>
        <w:t xml:space="preserve"> </w:t>
      </w:r>
      <w:r w:rsidRPr="00391935">
        <w:rPr>
          <w:sz w:val="24"/>
          <w:szCs w:val="24"/>
        </w:rPr>
        <w:t>предметных</w:t>
      </w:r>
      <w:r w:rsidRPr="00391935">
        <w:rPr>
          <w:spacing w:val="1"/>
          <w:sz w:val="24"/>
          <w:szCs w:val="24"/>
        </w:rPr>
        <w:t xml:space="preserve"> </w:t>
      </w:r>
      <w:r w:rsidRPr="00391935">
        <w:rPr>
          <w:sz w:val="24"/>
          <w:szCs w:val="24"/>
        </w:rPr>
        <w:t>областях,</w:t>
      </w:r>
      <w:r w:rsidRPr="00391935">
        <w:rPr>
          <w:spacing w:val="1"/>
          <w:sz w:val="24"/>
          <w:szCs w:val="24"/>
        </w:rPr>
        <w:t xml:space="preserve"> </w:t>
      </w:r>
      <w:r w:rsidRPr="00391935">
        <w:rPr>
          <w:sz w:val="24"/>
          <w:szCs w:val="24"/>
        </w:rPr>
        <w:t>так</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строении</w:t>
      </w:r>
      <w:r w:rsidRPr="00391935">
        <w:rPr>
          <w:spacing w:val="65"/>
          <w:sz w:val="24"/>
          <w:szCs w:val="24"/>
        </w:rPr>
        <w:t xml:space="preserve"> </w:t>
      </w:r>
      <w:r w:rsidRPr="00391935">
        <w:rPr>
          <w:sz w:val="24"/>
          <w:szCs w:val="24"/>
        </w:rPr>
        <w:t>самой</w:t>
      </w:r>
      <w:r w:rsidRPr="00391935">
        <w:rPr>
          <w:spacing w:val="1"/>
          <w:sz w:val="24"/>
          <w:szCs w:val="24"/>
        </w:rPr>
        <w:t xml:space="preserve"> </w:t>
      </w:r>
      <w:r w:rsidRPr="00391935">
        <w:rPr>
          <w:sz w:val="24"/>
          <w:szCs w:val="24"/>
        </w:rPr>
        <w:t>учебной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включающей</w:t>
      </w:r>
      <w:r w:rsidRPr="00391935">
        <w:rPr>
          <w:spacing w:val="1"/>
          <w:sz w:val="24"/>
          <w:szCs w:val="24"/>
        </w:rPr>
        <w:t xml:space="preserve"> </w:t>
      </w:r>
      <w:r w:rsidRPr="00391935">
        <w:rPr>
          <w:sz w:val="24"/>
          <w:szCs w:val="24"/>
        </w:rPr>
        <w:t>осознание</w:t>
      </w:r>
      <w:r w:rsidRPr="00391935">
        <w:rPr>
          <w:spacing w:val="1"/>
          <w:sz w:val="24"/>
          <w:szCs w:val="24"/>
        </w:rPr>
        <w:t xml:space="preserve"> </w:t>
      </w:r>
      <w:r w:rsidRPr="00391935">
        <w:rPr>
          <w:sz w:val="24"/>
          <w:szCs w:val="24"/>
        </w:rPr>
        <w:t>ее</w:t>
      </w:r>
      <w:r w:rsidRPr="00391935">
        <w:rPr>
          <w:spacing w:val="1"/>
          <w:sz w:val="24"/>
          <w:szCs w:val="24"/>
        </w:rPr>
        <w:t xml:space="preserve"> </w:t>
      </w:r>
      <w:r w:rsidRPr="00391935">
        <w:rPr>
          <w:sz w:val="24"/>
          <w:szCs w:val="24"/>
        </w:rPr>
        <w:t>целевой</w:t>
      </w:r>
      <w:r w:rsidRPr="00391935">
        <w:rPr>
          <w:spacing w:val="1"/>
          <w:sz w:val="24"/>
          <w:szCs w:val="24"/>
        </w:rPr>
        <w:t xml:space="preserve"> </w:t>
      </w:r>
      <w:r w:rsidRPr="00391935">
        <w:rPr>
          <w:sz w:val="24"/>
          <w:szCs w:val="24"/>
        </w:rPr>
        <w:t>направленности,</w:t>
      </w:r>
      <w:r w:rsidRPr="00391935">
        <w:rPr>
          <w:spacing w:val="1"/>
          <w:sz w:val="24"/>
          <w:szCs w:val="24"/>
        </w:rPr>
        <w:t xml:space="preserve"> </w:t>
      </w:r>
      <w:r w:rsidRPr="00391935">
        <w:rPr>
          <w:sz w:val="24"/>
          <w:szCs w:val="24"/>
        </w:rPr>
        <w:t>ценностно-смысловых</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операциональных</w:t>
      </w:r>
      <w:r w:rsidRPr="00391935">
        <w:rPr>
          <w:spacing w:val="2"/>
          <w:sz w:val="24"/>
          <w:szCs w:val="24"/>
        </w:rPr>
        <w:t xml:space="preserve"> </w:t>
      </w:r>
      <w:r w:rsidRPr="00391935">
        <w:rPr>
          <w:sz w:val="24"/>
          <w:szCs w:val="24"/>
        </w:rPr>
        <w:t>характеристик.</w:t>
      </w:r>
    </w:p>
    <w:p w:rsidR="0045737B" w:rsidRPr="00391935" w:rsidRDefault="001E5142">
      <w:pPr>
        <w:ind w:left="1322" w:right="153" w:firstLine="707"/>
        <w:jc w:val="both"/>
        <w:rPr>
          <w:sz w:val="24"/>
          <w:szCs w:val="24"/>
        </w:rPr>
      </w:pPr>
      <w:r w:rsidRPr="00391935">
        <w:rPr>
          <w:b/>
          <w:sz w:val="24"/>
          <w:szCs w:val="24"/>
        </w:rPr>
        <w:t xml:space="preserve">Достижение «умения учиться» </w:t>
      </w:r>
      <w:r w:rsidRPr="00391935">
        <w:rPr>
          <w:sz w:val="24"/>
          <w:szCs w:val="24"/>
        </w:rPr>
        <w:t>предполагает</w:t>
      </w:r>
      <w:r w:rsidRPr="00391935">
        <w:rPr>
          <w:spacing w:val="1"/>
          <w:sz w:val="24"/>
          <w:szCs w:val="24"/>
        </w:rPr>
        <w:t xml:space="preserve"> </w:t>
      </w:r>
      <w:r w:rsidRPr="00391935">
        <w:rPr>
          <w:sz w:val="24"/>
          <w:szCs w:val="24"/>
        </w:rPr>
        <w:t>полноценное освоение всех</w:t>
      </w:r>
      <w:r w:rsidRPr="00391935">
        <w:rPr>
          <w:spacing w:val="1"/>
          <w:sz w:val="24"/>
          <w:szCs w:val="24"/>
        </w:rPr>
        <w:t xml:space="preserve"> </w:t>
      </w:r>
      <w:r w:rsidRPr="00391935">
        <w:rPr>
          <w:sz w:val="24"/>
          <w:szCs w:val="24"/>
        </w:rPr>
        <w:t>компонентов</w:t>
      </w:r>
      <w:r w:rsidRPr="00391935">
        <w:rPr>
          <w:spacing w:val="2"/>
          <w:sz w:val="24"/>
          <w:szCs w:val="24"/>
        </w:rPr>
        <w:t xml:space="preserve"> </w:t>
      </w:r>
      <w:r w:rsidRPr="00391935">
        <w:rPr>
          <w:sz w:val="24"/>
          <w:szCs w:val="24"/>
        </w:rPr>
        <w:t>учебной</w:t>
      </w:r>
      <w:r w:rsidRPr="00391935">
        <w:rPr>
          <w:spacing w:val="3"/>
          <w:sz w:val="24"/>
          <w:szCs w:val="24"/>
        </w:rPr>
        <w:t xml:space="preserve"> </w:t>
      </w:r>
      <w:r w:rsidRPr="00391935">
        <w:rPr>
          <w:sz w:val="24"/>
          <w:szCs w:val="24"/>
        </w:rPr>
        <w:t>деятельности,</w:t>
      </w:r>
      <w:r w:rsidRPr="00391935">
        <w:rPr>
          <w:spacing w:val="-2"/>
          <w:sz w:val="24"/>
          <w:szCs w:val="24"/>
        </w:rPr>
        <w:t xml:space="preserve"> </w:t>
      </w:r>
      <w:r w:rsidRPr="00391935">
        <w:rPr>
          <w:sz w:val="24"/>
          <w:szCs w:val="24"/>
        </w:rPr>
        <w:t>которые</w:t>
      </w:r>
      <w:r w:rsidRPr="00391935">
        <w:rPr>
          <w:spacing w:val="-1"/>
          <w:sz w:val="24"/>
          <w:szCs w:val="24"/>
        </w:rPr>
        <w:t xml:space="preserve"> </w:t>
      </w:r>
      <w:r w:rsidRPr="00391935">
        <w:rPr>
          <w:sz w:val="24"/>
          <w:szCs w:val="24"/>
        </w:rPr>
        <w:t>включают:</w:t>
      </w:r>
    </w:p>
    <w:p w:rsidR="0045737B" w:rsidRPr="00391935" w:rsidRDefault="001E5142" w:rsidP="006F2049">
      <w:pPr>
        <w:pStyle w:val="a4"/>
        <w:numPr>
          <w:ilvl w:val="3"/>
          <w:numId w:val="112"/>
        </w:numPr>
        <w:tabs>
          <w:tab w:val="left" w:pos="2376"/>
        </w:tabs>
        <w:spacing w:before="2" w:line="298" w:lineRule="exact"/>
        <w:ind w:hanging="282"/>
        <w:jc w:val="left"/>
        <w:rPr>
          <w:sz w:val="24"/>
          <w:szCs w:val="24"/>
        </w:rPr>
      </w:pPr>
      <w:r w:rsidRPr="00391935">
        <w:rPr>
          <w:sz w:val="24"/>
          <w:szCs w:val="24"/>
        </w:rPr>
        <w:t>познавательные</w:t>
      </w:r>
      <w:r w:rsidRPr="00391935">
        <w:rPr>
          <w:spacing w:val="-5"/>
          <w:sz w:val="24"/>
          <w:szCs w:val="24"/>
        </w:rPr>
        <w:t xml:space="preserve"> </w:t>
      </w:r>
      <w:r w:rsidRPr="00391935">
        <w:rPr>
          <w:sz w:val="24"/>
          <w:szCs w:val="24"/>
        </w:rPr>
        <w:t>и</w:t>
      </w:r>
      <w:r w:rsidRPr="00391935">
        <w:rPr>
          <w:spacing w:val="-2"/>
          <w:sz w:val="24"/>
          <w:szCs w:val="24"/>
        </w:rPr>
        <w:t xml:space="preserve"> </w:t>
      </w:r>
      <w:r w:rsidRPr="00391935">
        <w:rPr>
          <w:sz w:val="24"/>
          <w:szCs w:val="24"/>
        </w:rPr>
        <w:t>учебные</w:t>
      </w:r>
      <w:r w:rsidRPr="00391935">
        <w:rPr>
          <w:spacing w:val="-4"/>
          <w:sz w:val="24"/>
          <w:szCs w:val="24"/>
        </w:rPr>
        <w:t xml:space="preserve"> </w:t>
      </w:r>
      <w:r w:rsidRPr="00391935">
        <w:rPr>
          <w:sz w:val="24"/>
          <w:szCs w:val="24"/>
        </w:rPr>
        <w:t>мотивы,</w:t>
      </w:r>
    </w:p>
    <w:p w:rsidR="0045737B" w:rsidRPr="00391935" w:rsidRDefault="001E5142" w:rsidP="006F2049">
      <w:pPr>
        <w:pStyle w:val="a4"/>
        <w:numPr>
          <w:ilvl w:val="3"/>
          <w:numId w:val="112"/>
        </w:numPr>
        <w:tabs>
          <w:tab w:val="left" w:pos="2381"/>
        </w:tabs>
        <w:spacing w:line="298" w:lineRule="exact"/>
        <w:ind w:left="2380" w:hanging="287"/>
        <w:jc w:val="left"/>
        <w:rPr>
          <w:sz w:val="24"/>
          <w:szCs w:val="24"/>
        </w:rPr>
      </w:pPr>
      <w:r w:rsidRPr="00391935">
        <w:rPr>
          <w:sz w:val="24"/>
          <w:szCs w:val="24"/>
        </w:rPr>
        <w:t>учебную</w:t>
      </w:r>
      <w:r w:rsidRPr="00391935">
        <w:rPr>
          <w:spacing w:val="-5"/>
          <w:sz w:val="24"/>
          <w:szCs w:val="24"/>
        </w:rPr>
        <w:t xml:space="preserve"> </w:t>
      </w:r>
      <w:r w:rsidRPr="00391935">
        <w:rPr>
          <w:sz w:val="24"/>
          <w:szCs w:val="24"/>
        </w:rPr>
        <w:t>цель,</w:t>
      </w:r>
    </w:p>
    <w:p w:rsidR="0045737B" w:rsidRPr="00391935" w:rsidRDefault="001E5142" w:rsidP="006F2049">
      <w:pPr>
        <w:pStyle w:val="a4"/>
        <w:numPr>
          <w:ilvl w:val="3"/>
          <w:numId w:val="112"/>
        </w:numPr>
        <w:tabs>
          <w:tab w:val="left" w:pos="2316"/>
        </w:tabs>
        <w:spacing w:before="1" w:line="298" w:lineRule="exact"/>
        <w:ind w:left="2315" w:hanging="286"/>
        <w:jc w:val="left"/>
        <w:rPr>
          <w:sz w:val="24"/>
          <w:szCs w:val="24"/>
        </w:rPr>
      </w:pPr>
      <w:r w:rsidRPr="00391935">
        <w:rPr>
          <w:sz w:val="24"/>
          <w:szCs w:val="24"/>
        </w:rPr>
        <w:t>учебную</w:t>
      </w:r>
      <w:r w:rsidRPr="00391935">
        <w:rPr>
          <w:spacing w:val="-6"/>
          <w:sz w:val="24"/>
          <w:szCs w:val="24"/>
        </w:rPr>
        <w:t xml:space="preserve"> </w:t>
      </w:r>
      <w:r w:rsidRPr="00391935">
        <w:rPr>
          <w:sz w:val="24"/>
          <w:szCs w:val="24"/>
        </w:rPr>
        <w:t>задачу,</w:t>
      </w:r>
    </w:p>
    <w:p w:rsidR="0045737B" w:rsidRPr="00391935" w:rsidRDefault="001E5142" w:rsidP="006F2049">
      <w:pPr>
        <w:pStyle w:val="a4"/>
        <w:numPr>
          <w:ilvl w:val="3"/>
          <w:numId w:val="112"/>
        </w:numPr>
        <w:tabs>
          <w:tab w:val="left" w:pos="2345"/>
        </w:tabs>
        <w:ind w:left="1322" w:right="157" w:firstLine="707"/>
        <w:jc w:val="left"/>
        <w:rPr>
          <w:sz w:val="24"/>
          <w:szCs w:val="24"/>
        </w:rPr>
      </w:pPr>
      <w:r w:rsidRPr="00391935">
        <w:rPr>
          <w:sz w:val="24"/>
          <w:szCs w:val="24"/>
        </w:rPr>
        <w:t>учебные</w:t>
      </w:r>
      <w:r w:rsidRPr="00391935">
        <w:rPr>
          <w:spacing w:val="24"/>
          <w:sz w:val="24"/>
          <w:szCs w:val="24"/>
        </w:rPr>
        <w:t xml:space="preserve"> </w:t>
      </w:r>
      <w:r w:rsidRPr="00391935">
        <w:rPr>
          <w:sz w:val="24"/>
          <w:szCs w:val="24"/>
        </w:rPr>
        <w:t>действия</w:t>
      </w:r>
      <w:r w:rsidRPr="00391935">
        <w:rPr>
          <w:spacing w:val="27"/>
          <w:sz w:val="24"/>
          <w:szCs w:val="24"/>
        </w:rPr>
        <w:t xml:space="preserve"> </w:t>
      </w:r>
      <w:r w:rsidRPr="00391935">
        <w:rPr>
          <w:sz w:val="24"/>
          <w:szCs w:val="24"/>
        </w:rPr>
        <w:t>и</w:t>
      </w:r>
      <w:r w:rsidRPr="00391935">
        <w:rPr>
          <w:spacing w:val="25"/>
          <w:sz w:val="24"/>
          <w:szCs w:val="24"/>
        </w:rPr>
        <w:t xml:space="preserve"> </w:t>
      </w:r>
      <w:r w:rsidRPr="00391935">
        <w:rPr>
          <w:sz w:val="24"/>
          <w:szCs w:val="24"/>
        </w:rPr>
        <w:t>операции</w:t>
      </w:r>
      <w:r w:rsidRPr="00391935">
        <w:rPr>
          <w:spacing w:val="27"/>
          <w:sz w:val="24"/>
          <w:szCs w:val="24"/>
        </w:rPr>
        <w:t xml:space="preserve"> </w:t>
      </w:r>
      <w:r w:rsidRPr="00391935">
        <w:rPr>
          <w:sz w:val="24"/>
          <w:szCs w:val="24"/>
        </w:rPr>
        <w:t>(ориентировка,</w:t>
      </w:r>
      <w:r w:rsidRPr="00391935">
        <w:rPr>
          <w:spacing w:val="27"/>
          <w:sz w:val="24"/>
          <w:szCs w:val="24"/>
        </w:rPr>
        <w:t xml:space="preserve"> </w:t>
      </w:r>
      <w:r w:rsidRPr="00391935">
        <w:rPr>
          <w:sz w:val="24"/>
          <w:szCs w:val="24"/>
        </w:rPr>
        <w:t>преобразование</w:t>
      </w:r>
      <w:r w:rsidRPr="00391935">
        <w:rPr>
          <w:spacing w:val="24"/>
          <w:sz w:val="24"/>
          <w:szCs w:val="24"/>
        </w:rPr>
        <w:t xml:space="preserve"> </w:t>
      </w:r>
      <w:r w:rsidRPr="00391935">
        <w:rPr>
          <w:sz w:val="24"/>
          <w:szCs w:val="24"/>
        </w:rPr>
        <w:t>материала,</w:t>
      </w:r>
      <w:r w:rsidRPr="00391935">
        <w:rPr>
          <w:spacing w:val="-62"/>
          <w:sz w:val="24"/>
          <w:szCs w:val="24"/>
        </w:rPr>
        <w:t xml:space="preserve"> </w:t>
      </w:r>
      <w:r w:rsidRPr="00391935">
        <w:rPr>
          <w:sz w:val="24"/>
          <w:szCs w:val="24"/>
        </w:rPr>
        <w:t>контроль</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оценка).</w:t>
      </w:r>
    </w:p>
    <w:p w:rsidR="0045737B" w:rsidRPr="00391935" w:rsidRDefault="00391935">
      <w:pPr>
        <w:pStyle w:val="a3"/>
        <w:spacing w:before="76"/>
        <w:ind w:left="1322" w:right="155"/>
        <w:rPr>
          <w:sz w:val="24"/>
          <w:szCs w:val="24"/>
        </w:rPr>
      </w:pPr>
      <w:r w:rsidRPr="00391935">
        <w:rPr>
          <w:sz w:val="24"/>
          <w:szCs w:val="24"/>
        </w:rPr>
        <w:t xml:space="preserve"> </w:t>
      </w:r>
      <w:r w:rsidR="001E5142" w:rsidRPr="00391935">
        <w:rPr>
          <w:sz w:val="24"/>
          <w:szCs w:val="24"/>
        </w:rPr>
        <w:t>«Умение</w:t>
      </w:r>
      <w:r w:rsidR="001E5142" w:rsidRPr="00391935">
        <w:rPr>
          <w:spacing w:val="1"/>
          <w:sz w:val="24"/>
          <w:szCs w:val="24"/>
        </w:rPr>
        <w:t xml:space="preserve"> </w:t>
      </w:r>
      <w:r w:rsidR="001E5142" w:rsidRPr="00391935">
        <w:rPr>
          <w:sz w:val="24"/>
          <w:szCs w:val="24"/>
        </w:rPr>
        <w:t>учиться»</w:t>
      </w:r>
      <w:r w:rsidR="001E5142" w:rsidRPr="00391935">
        <w:rPr>
          <w:spacing w:val="1"/>
          <w:sz w:val="24"/>
          <w:szCs w:val="24"/>
        </w:rPr>
        <w:t xml:space="preserve"> </w:t>
      </w:r>
      <w:r w:rsidR="001E5142" w:rsidRPr="00391935">
        <w:rPr>
          <w:sz w:val="24"/>
          <w:szCs w:val="24"/>
        </w:rPr>
        <w:t>-</w:t>
      </w:r>
      <w:r w:rsidR="001E5142" w:rsidRPr="00391935">
        <w:rPr>
          <w:spacing w:val="1"/>
          <w:sz w:val="24"/>
          <w:szCs w:val="24"/>
        </w:rPr>
        <w:t xml:space="preserve"> </w:t>
      </w:r>
      <w:r w:rsidR="001E5142" w:rsidRPr="00391935">
        <w:rPr>
          <w:sz w:val="24"/>
          <w:szCs w:val="24"/>
        </w:rPr>
        <w:t>существенный</w:t>
      </w:r>
      <w:r w:rsidR="001E5142" w:rsidRPr="00391935">
        <w:rPr>
          <w:spacing w:val="1"/>
          <w:sz w:val="24"/>
          <w:szCs w:val="24"/>
        </w:rPr>
        <w:t xml:space="preserve"> </w:t>
      </w:r>
      <w:r w:rsidR="001E5142" w:rsidRPr="00391935">
        <w:rPr>
          <w:sz w:val="24"/>
          <w:szCs w:val="24"/>
        </w:rPr>
        <w:t>фактор</w:t>
      </w:r>
      <w:r w:rsidR="001E5142" w:rsidRPr="00391935">
        <w:rPr>
          <w:spacing w:val="1"/>
          <w:sz w:val="24"/>
          <w:szCs w:val="24"/>
        </w:rPr>
        <w:t xml:space="preserve"> </w:t>
      </w:r>
      <w:r w:rsidR="001E5142" w:rsidRPr="00391935">
        <w:rPr>
          <w:sz w:val="24"/>
          <w:szCs w:val="24"/>
        </w:rPr>
        <w:t>повышения</w:t>
      </w:r>
      <w:r w:rsidR="001E5142" w:rsidRPr="00391935">
        <w:rPr>
          <w:spacing w:val="1"/>
          <w:sz w:val="24"/>
          <w:szCs w:val="24"/>
        </w:rPr>
        <w:t xml:space="preserve"> </w:t>
      </w:r>
      <w:r w:rsidR="001E5142" w:rsidRPr="00391935">
        <w:rPr>
          <w:sz w:val="24"/>
          <w:szCs w:val="24"/>
        </w:rPr>
        <w:t>эффективности</w:t>
      </w:r>
      <w:r w:rsidR="001E5142" w:rsidRPr="00391935">
        <w:rPr>
          <w:spacing w:val="-62"/>
          <w:sz w:val="24"/>
          <w:szCs w:val="24"/>
        </w:rPr>
        <w:t xml:space="preserve"> </w:t>
      </w:r>
      <w:r w:rsidR="001E5142" w:rsidRPr="00391935">
        <w:rPr>
          <w:sz w:val="24"/>
          <w:szCs w:val="24"/>
        </w:rPr>
        <w:t>освоения учащимися предметных знаний, умений и формирования компетенций,</w:t>
      </w:r>
      <w:r w:rsidR="001E5142" w:rsidRPr="00391935">
        <w:rPr>
          <w:spacing w:val="1"/>
          <w:sz w:val="24"/>
          <w:szCs w:val="24"/>
        </w:rPr>
        <w:t xml:space="preserve"> </w:t>
      </w:r>
      <w:r w:rsidR="001E5142" w:rsidRPr="00391935">
        <w:rPr>
          <w:sz w:val="24"/>
          <w:szCs w:val="24"/>
        </w:rPr>
        <w:t>образа</w:t>
      </w:r>
      <w:r w:rsidR="001E5142" w:rsidRPr="00391935">
        <w:rPr>
          <w:spacing w:val="-4"/>
          <w:sz w:val="24"/>
          <w:szCs w:val="24"/>
        </w:rPr>
        <w:t xml:space="preserve"> </w:t>
      </w:r>
      <w:r w:rsidR="001E5142" w:rsidRPr="00391935">
        <w:rPr>
          <w:sz w:val="24"/>
          <w:szCs w:val="24"/>
        </w:rPr>
        <w:t>мира</w:t>
      </w:r>
      <w:r w:rsidR="001E5142" w:rsidRPr="00391935">
        <w:rPr>
          <w:spacing w:val="-3"/>
          <w:sz w:val="24"/>
          <w:szCs w:val="24"/>
        </w:rPr>
        <w:t xml:space="preserve"> </w:t>
      </w:r>
      <w:r w:rsidR="001E5142" w:rsidRPr="00391935">
        <w:rPr>
          <w:sz w:val="24"/>
          <w:szCs w:val="24"/>
        </w:rPr>
        <w:t>и</w:t>
      </w:r>
      <w:r w:rsidR="001E5142" w:rsidRPr="00391935">
        <w:rPr>
          <w:spacing w:val="-3"/>
          <w:sz w:val="24"/>
          <w:szCs w:val="24"/>
        </w:rPr>
        <w:t xml:space="preserve"> </w:t>
      </w:r>
      <w:r w:rsidR="001E5142" w:rsidRPr="00391935">
        <w:rPr>
          <w:sz w:val="24"/>
          <w:szCs w:val="24"/>
        </w:rPr>
        <w:t>ценностно-смысловых</w:t>
      </w:r>
      <w:r w:rsidR="001E5142" w:rsidRPr="00391935">
        <w:rPr>
          <w:spacing w:val="-1"/>
          <w:sz w:val="24"/>
          <w:szCs w:val="24"/>
        </w:rPr>
        <w:t xml:space="preserve"> </w:t>
      </w:r>
      <w:r w:rsidR="001E5142" w:rsidRPr="00391935">
        <w:rPr>
          <w:sz w:val="24"/>
          <w:szCs w:val="24"/>
        </w:rPr>
        <w:t>оснований</w:t>
      </w:r>
      <w:r w:rsidR="001E5142" w:rsidRPr="00391935">
        <w:rPr>
          <w:spacing w:val="-3"/>
          <w:sz w:val="24"/>
          <w:szCs w:val="24"/>
        </w:rPr>
        <w:t xml:space="preserve"> </w:t>
      </w:r>
      <w:r w:rsidR="001E5142" w:rsidRPr="00391935">
        <w:rPr>
          <w:sz w:val="24"/>
          <w:szCs w:val="24"/>
        </w:rPr>
        <w:t>личностного</w:t>
      </w:r>
      <w:r w:rsidR="001E5142" w:rsidRPr="00391935">
        <w:rPr>
          <w:spacing w:val="-1"/>
          <w:sz w:val="24"/>
          <w:szCs w:val="24"/>
        </w:rPr>
        <w:t xml:space="preserve"> </w:t>
      </w:r>
      <w:r w:rsidR="001E5142" w:rsidRPr="00391935">
        <w:rPr>
          <w:sz w:val="24"/>
          <w:szCs w:val="24"/>
        </w:rPr>
        <w:t>морального</w:t>
      </w:r>
      <w:r w:rsidR="001E5142" w:rsidRPr="00391935">
        <w:rPr>
          <w:spacing w:val="-1"/>
          <w:sz w:val="24"/>
          <w:szCs w:val="24"/>
        </w:rPr>
        <w:t xml:space="preserve"> </w:t>
      </w:r>
      <w:r w:rsidR="001E5142" w:rsidRPr="00391935">
        <w:rPr>
          <w:sz w:val="24"/>
          <w:szCs w:val="24"/>
        </w:rPr>
        <w:t>выбора.</w:t>
      </w:r>
    </w:p>
    <w:p w:rsidR="0045737B" w:rsidRPr="00391935" w:rsidRDefault="001E5142">
      <w:pPr>
        <w:pStyle w:val="a3"/>
        <w:spacing w:before="1" w:line="298" w:lineRule="exact"/>
        <w:ind w:left="2030" w:firstLine="0"/>
        <w:rPr>
          <w:sz w:val="24"/>
          <w:szCs w:val="24"/>
        </w:rPr>
      </w:pPr>
      <w:r w:rsidRPr="00391935">
        <w:rPr>
          <w:sz w:val="24"/>
          <w:szCs w:val="24"/>
        </w:rPr>
        <w:t>Универсальный</w:t>
      </w:r>
      <w:r w:rsidRPr="00391935">
        <w:rPr>
          <w:spacing w:val="-6"/>
          <w:sz w:val="24"/>
          <w:szCs w:val="24"/>
        </w:rPr>
        <w:t xml:space="preserve"> </w:t>
      </w:r>
      <w:r w:rsidRPr="00391935">
        <w:rPr>
          <w:sz w:val="24"/>
          <w:szCs w:val="24"/>
        </w:rPr>
        <w:t>характер</w:t>
      </w:r>
      <w:r w:rsidRPr="00391935">
        <w:rPr>
          <w:spacing w:val="-5"/>
          <w:sz w:val="24"/>
          <w:szCs w:val="24"/>
        </w:rPr>
        <w:t xml:space="preserve"> </w:t>
      </w:r>
      <w:r w:rsidRPr="00391935">
        <w:rPr>
          <w:sz w:val="24"/>
          <w:szCs w:val="24"/>
        </w:rPr>
        <w:t>УУД</w:t>
      </w:r>
      <w:r w:rsidRPr="00391935">
        <w:rPr>
          <w:spacing w:val="-4"/>
          <w:sz w:val="24"/>
          <w:szCs w:val="24"/>
        </w:rPr>
        <w:t xml:space="preserve"> </w:t>
      </w:r>
      <w:r w:rsidRPr="00391935">
        <w:rPr>
          <w:sz w:val="24"/>
          <w:szCs w:val="24"/>
        </w:rPr>
        <w:t>проявляется</w:t>
      </w:r>
      <w:r w:rsidRPr="00391935">
        <w:rPr>
          <w:spacing w:val="-2"/>
          <w:sz w:val="24"/>
          <w:szCs w:val="24"/>
        </w:rPr>
        <w:t xml:space="preserve"> </w:t>
      </w:r>
      <w:r w:rsidRPr="00391935">
        <w:rPr>
          <w:sz w:val="24"/>
          <w:szCs w:val="24"/>
        </w:rPr>
        <w:t>том,</w:t>
      </w:r>
      <w:r w:rsidRPr="00391935">
        <w:rPr>
          <w:spacing w:val="-3"/>
          <w:sz w:val="24"/>
          <w:szCs w:val="24"/>
        </w:rPr>
        <w:t xml:space="preserve"> </w:t>
      </w:r>
      <w:r w:rsidRPr="00391935">
        <w:rPr>
          <w:sz w:val="24"/>
          <w:szCs w:val="24"/>
        </w:rPr>
        <w:t>что</w:t>
      </w:r>
      <w:r w:rsidRPr="00391935">
        <w:rPr>
          <w:spacing w:val="-3"/>
          <w:sz w:val="24"/>
          <w:szCs w:val="24"/>
        </w:rPr>
        <w:t xml:space="preserve"> </w:t>
      </w:r>
      <w:r w:rsidRPr="00391935">
        <w:rPr>
          <w:sz w:val="24"/>
          <w:szCs w:val="24"/>
        </w:rPr>
        <w:t>они:</w:t>
      </w:r>
    </w:p>
    <w:p w:rsidR="0045737B" w:rsidRPr="00391935" w:rsidRDefault="001E5142" w:rsidP="006F2049">
      <w:pPr>
        <w:pStyle w:val="a4"/>
        <w:numPr>
          <w:ilvl w:val="0"/>
          <w:numId w:val="108"/>
        </w:numPr>
        <w:tabs>
          <w:tab w:val="left" w:pos="2182"/>
        </w:tabs>
        <w:spacing w:line="298" w:lineRule="exact"/>
        <w:ind w:left="2181"/>
        <w:jc w:val="left"/>
        <w:rPr>
          <w:sz w:val="24"/>
          <w:szCs w:val="24"/>
        </w:rPr>
      </w:pPr>
      <w:r w:rsidRPr="00391935">
        <w:rPr>
          <w:sz w:val="24"/>
          <w:szCs w:val="24"/>
        </w:rPr>
        <w:t>носят</w:t>
      </w:r>
      <w:r w:rsidRPr="00391935">
        <w:rPr>
          <w:spacing w:val="-5"/>
          <w:sz w:val="24"/>
          <w:szCs w:val="24"/>
        </w:rPr>
        <w:t xml:space="preserve"> </w:t>
      </w:r>
      <w:r w:rsidRPr="00391935">
        <w:rPr>
          <w:sz w:val="24"/>
          <w:szCs w:val="24"/>
        </w:rPr>
        <w:t>надпредметный,</w:t>
      </w:r>
      <w:r w:rsidRPr="00391935">
        <w:rPr>
          <w:spacing w:val="-5"/>
          <w:sz w:val="24"/>
          <w:szCs w:val="24"/>
        </w:rPr>
        <w:t xml:space="preserve"> </w:t>
      </w:r>
      <w:r w:rsidRPr="00391935">
        <w:rPr>
          <w:sz w:val="24"/>
          <w:szCs w:val="24"/>
        </w:rPr>
        <w:t>метапредметный</w:t>
      </w:r>
      <w:r w:rsidRPr="00391935">
        <w:rPr>
          <w:spacing w:val="-5"/>
          <w:sz w:val="24"/>
          <w:szCs w:val="24"/>
        </w:rPr>
        <w:t xml:space="preserve"> </w:t>
      </w:r>
      <w:r w:rsidRPr="00391935">
        <w:rPr>
          <w:sz w:val="24"/>
          <w:szCs w:val="24"/>
        </w:rPr>
        <w:t>характер;</w:t>
      </w:r>
    </w:p>
    <w:p w:rsidR="0045737B" w:rsidRPr="00391935" w:rsidRDefault="001E5142" w:rsidP="006F2049">
      <w:pPr>
        <w:pStyle w:val="a4"/>
        <w:numPr>
          <w:ilvl w:val="0"/>
          <w:numId w:val="108"/>
        </w:numPr>
        <w:tabs>
          <w:tab w:val="left" w:pos="2218"/>
        </w:tabs>
        <w:spacing w:before="1"/>
        <w:ind w:right="158" w:firstLine="707"/>
        <w:jc w:val="left"/>
        <w:rPr>
          <w:sz w:val="24"/>
          <w:szCs w:val="24"/>
        </w:rPr>
      </w:pPr>
      <w:r w:rsidRPr="00391935">
        <w:rPr>
          <w:sz w:val="24"/>
          <w:szCs w:val="24"/>
        </w:rPr>
        <w:t>реализуют</w:t>
      </w:r>
      <w:r w:rsidRPr="00391935">
        <w:rPr>
          <w:spacing w:val="32"/>
          <w:sz w:val="24"/>
          <w:szCs w:val="24"/>
        </w:rPr>
        <w:t xml:space="preserve"> </w:t>
      </w:r>
      <w:r w:rsidRPr="00391935">
        <w:rPr>
          <w:sz w:val="24"/>
          <w:szCs w:val="24"/>
        </w:rPr>
        <w:t>целостность</w:t>
      </w:r>
      <w:r w:rsidRPr="00391935">
        <w:rPr>
          <w:spacing w:val="31"/>
          <w:sz w:val="24"/>
          <w:szCs w:val="24"/>
        </w:rPr>
        <w:t xml:space="preserve"> </w:t>
      </w:r>
      <w:r w:rsidRPr="00391935">
        <w:rPr>
          <w:sz w:val="24"/>
          <w:szCs w:val="24"/>
        </w:rPr>
        <w:t>общекультурного,</w:t>
      </w:r>
      <w:r w:rsidRPr="00391935">
        <w:rPr>
          <w:spacing w:val="30"/>
          <w:sz w:val="24"/>
          <w:szCs w:val="24"/>
        </w:rPr>
        <w:t xml:space="preserve"> </w:t>
      </w:r>
      <w:r w:rsidRPr="00391935">
        <w:rPr>
          <w:sz w:val="24"/>
          <w:szCs w:val="24"/>
        </w:rPr>
        <w:t>личностного</w:t>
      </w:r>
      <w:r w:rsidRPr="00391935">
        <w:rPr>
          <w:spacing w:val="30"/>
          <w:sz w:val="24"/>
          <w:szCs w:val="24"/>
        </w:rPr>
        <w:t xml:space="preserve"> </w:t>
      </w:r>
      <w:r w:rsidRPr="00391935">
        <w:rPr>
          <w:sz w:val="24"/>
          <w:szCs w:val="24"/>
        </w:rPr>
        <w:t>и</w:t>
      </w:r>
      <w:r w:rsidRPr="00391935">
        <w:rPr>
          <w:spacing w:val="31"/>
          <w:sz w:val="24"/>
          <w:szCs w:val="24"/>
        </w:rPr>
        <w:t xml:space="preserve"> </w:t>
      </w:r>
      <w:r w:rsidRPr="00391935">
        <w:rPr>
          <w:sz w:val="24"/>
          <w:szCs w:val="24"/>
        </w:rPr>
        <w:t>познавательного</w:t>
      </w:r>
      <w:r w:rsidRPr="00391935">
        <w:rPr>
          <w:spacing w:val="-62"/>
          <w:sz w:val="24"/>
          <w:szCs w:val="24"/>
        </w:rPr>
        <w:t xml:space="preserve"> </w:t>
      </w:r>
      <w:r w:rsidRPr="00391935">
        <w:rPr>
          <w:sz w:val="24"/>
          <w:szCs w:val="24"/>
        </w:rPr>
        <w:t>развития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саморазвития личности;</w:t>
      </w:r>
    </w:p>
    <w:p w:rsidR="0045737B" w:rsidRPr="00391935" w:rsidRDefault="001E5142" w:rsidP="006F2049">
      <w:pPr>
        <w:pStyle w:val="a4"/>
        <w:numPr>
          <w:ilvl w:val="0"/>
          <w:numId w:val="108"/>
        </w:numPr>
        <w:tabs>
          <w:tab w:val="left" w:pos="2182"/>
        </w:tabs>
        <w:spacing w:line="299" w:lineRule="exact"/>
        <w:ind w:left="2181"/>
        <w:jc w:val="left"/>
        <w:rPr>
          <w:sz w:val="24"/>
          <w:szCs w:val="24"/>
        </w:rPr>
      </w:pPr>
      <w:r w:rsidRPr="00391935">
        <w:rPr>
          <w:sz w:val="24"/>
          <w:szCs w:val="24"/>
        </w:rPr>
        <w:t>обеспечивают</w:t>
      </w:r>
      <w:r w:rsidRPr="00391935">
        <w:rPr>
          <w:spacing w:val="-5"/>
          <w:sz w:val="24"/>
          <w:szCs w:val="24"/>
        </w:rPr>
        <w:t xml:space="preserve"> </w:t>
      </w:r>
      <w:r w:rsidRPr="00391935">
        <w:rPr>
          <w:sz w:val="24"/>
          <w:szCs w:val="24"/>
        </w:rPr>
        <w:t>преемственность</w:t>
      </w:r>
      <w:r w:rsidRPr="00391935">
        <w:rPr>
          <w:spacing w:val="-5"/>
          <w:sz w:val="24"/>
          <w:szCs w:val="24"/>
        </w:rPr>
        <w:t xml:space="preserve"> </w:t>
      </w:r>
      <w:r w:rsidRPr="00391935">
        <w:rPr>
          <w:sz w:val="24"/>
          <w:szCs w:val="24"/>
        </w:rPr>
        <w:t>всех</w:t>
      </w:r>
      <w:r w:rsidRPr="00391935">
        <w:rPr>
          <w:spacing w:val="-5"/>
          <w:sz w:val="24"/>
          <w:szCs w:val="24"/>
        </w:rPr>
        <w:t xml:space="preserve"> </w:t>
      </w:r>
      <w:r w:rsidRPr="00391935">
        <w:rPr>
          <w:sz w:val="24"/>
          <w:szCs w:val="24"/>
        </w:rPr>
        <w:t>степеней</w:t>
      </w:r>
      <w:r w:rsidRPr="00391935">
        <w:rPr>
          <w:spacing w:val="-4"/>
          <w:sz w:val="24"/>
          <w:szCs w:val="24"/>
        </w:rPr>
        <w:t xml:space="preserve"> </w:t>
      </w:r>
      <w:r w:rsidRPr="00391935">
        <w:rPr>
          <w:sz w:val="24"/>
          <w:szCs w:val="24"/>
        </w:rPr>
        <w:t>образовательного</w:t>
      </w:r>
      <w:r w:rsidRPr="00391935">
        <w:rPr>
          <w:spacing w:val="-4"/>
          <w:sz w:val="24"/>
          <w:szCs w:val="24"/>
        </w:rPr>
        <w:t xml:space="preserve"> </w:t>
      </w:r>
      <w:r w:rsidRPr="00391935">
        <w:rPr>
          <w:sz w:val="24"/>
          <w:szCs w:val="24"/>
        </w:rPr>
        <w:t>процесса;</w:t>
      </w:r>
    </w:p>
    <w:p w:rsidR="0045737B" w:rsidRPr="00391935" w:rsidRDefault="001E5142" w:rsidP="006F2049">
      <w:pPr>
        <w:pStyle w:val="a4"/>
        <w:numPr>
          <w:ilvl w:val="0"/>
          <w:numId w:val="108"/>
        </w:numPr>
        <w:tabs>
          <w:tab w:val="left" w:pos="2225"/>
        </w:tabs>
        <w:spacing w:before="1"/>
        <w:ind w:right="152" w:firstLine="707"/>
        <w:jc w:val="left"/>
        <w:rPr>
          <w:sz w:val="24"/>
          <w:szCs w:val="24"/>
        </w:rPr>
      </w:pPr>
      <w:r w:rsidRPr="00391935">
        <w:rPr>
          <w:sz w:val="24"/>
          <w:szCs w:val="24"/>
        </w:rPr>
        <w:t>лежат</w:t>
      </w:r>
      <w:r w:rsidRPr="00391935">
        <w:rPr>
          <w:spacing w:val="39"/>
          <w:sz w:val="24"/>
          <w:szCs w:val="24"/>
        </w:rPr>
        <w:t xml:space="preserve"> </w:t>
      </w:r>
      <w:r w:rsidRPr="00391935">
        <w:rPr>
          <w:sz w:val="24"/>
          <w:szCs w:val="24"/>
        </w:rPr>
        <w:t>в</w:t>
      </w:r>
      <w:r w:rsidRPr="00391935">
        <w:rPr>
          <w:spacing w:val="40"/>
          <w:sz w:val="24"/>
          <w:szCs w:val="24"/>
        </w:rPr>
        <w:t xml:space="preserve"> </w:t>
      </w:r>
      <w:r w:rsidRPr="00391935">
        <w:rPr>
          <w:sz w:val="24"/>
          <w:szCs w:val="24"/>
        </w:rPr>
        <w:t>основе</w:t>
      </w:r>
      <w:r w:rsidRPr="00391935">
        <w:rPr>
          <w:spacing w:val="40"/>
          <w:sz w:val="24"/>
          <w:szCs w:val="24"/>
        </w:rPr>
        <w:t xml:space="preserve"> </w:t>
      </w:r>
      <w:r w:rsidRPr="00391935">
        <w:rPr>
          <w:sz w:val="24"/>
          <w:szCs w:val="24"/>
        </w:rPr>
        <w:t>организации</w:t>
      </w:r>
      <w:r w:rsidRPr="00391935">
        <w:rPr>
          <w:spacing w:val="43"/>
          <w:sz w:val="24"/>
          <w:szCs w:val="24"/>
        </w:rPr>
        <w:t xml:space="preserve"> </w:t>
      </w:r>
      <w:r w:rsidRPr="00391935">
        <w:rPr>
          <w:sz w:val="24"/>
          <w:szCs w:val="24"/>
        </w:rPr>
        <w:t>и</w:t>
      </w:r>
      <w:r w:rsidRPr="00391935">
        <w:rPr>
          <w:spacing w:val="41"/>
          <w:sz w:val="24"/>
          <w:szCs w:val="24"/>
        </w:rPr>
        <w:t xml:space="preserve"> </w:t>
      </w:r>
      <w:r w:rsidRPr="00391935">
        <w:rPr>
          <w:sz w:val="24"/>
          <w:szCs w:val="24"/>
        </w:rPr>
        <w:t>регуляции</w:t>
      </w:r>
      <w:r w:rsidRPr="00391935">
        <w:rPr>
          <w:spacing w:val="40"/>
          <w:sz w:val="24"/>
          <w:szCs w:val="24"/>
        </w:rPr>
        <w:t xml:space="preserve"> </w:t>
      </w:r>
      <w:r w:rsidRPr="00391935">
        <w:rPr>
          <w:sz w:val="24"/>
          <w:szCs w:val="24"/>
        </w:rPr>
        <w:t>любой</w:t>
      </w:r>
      <w:r w:rsidRPr="00391935">
        <w:rPr>
          <w:spacing w:val="41"/>
          <w:sz w:val="24"/>
          <w:szCs w:val="24"/>
        </w:rPr>
        <w:t xml:space="preserve"> </w:t>
      </w:r>
      <w:r w:rsidRPr="00391935">
        <w:rPr>
          <w:sz w:val="24"/>
          <w:szCs w:val="24"/>
        </w:rPr>
        <w:t>деятельности</w:t>
      </w:r>
      <w:r w:rsidRPr="00391935">
        <w:rPr>
          <w:spacing w:val="43"/>
          <w:sz w:val="24"/>
          <w:szCs w:val="24"/>
        </w:rPr>
        <w:t xml:space="preserve"> </w:t>
      </w:r>
      <w:r w:rsidRPr="00391935">
        <w:rPr>
          <w:sz w:val="24"/>
          <w:szCs w:val="24"/>
        </w:rPr>
        <w:t>учащегося</w:t>
      </w:r>
      <w:r w:rsidRPr="00391935">
        <w:rPr>
          <w:spacing w:val="-62"/>
          <w:sz w:val="24"/>
          <w:szCs w:val="24"/>
        </w:rPr>
        <w:t xml:space="preserve"> </w:t>
      </w:r>
      <w:r w:rsidRPr="00391935">
        <w:rPr>
          <w:sz w:val="24"/>
          <w:szCs w:val="24"/>
        </w:rPr>
        <w:t>независимо</w:t>
      </w:r>
      <w:r w:rsidRPr="00391935">
        <w:rPr>
          <w:spacing w:val="-2"/>
          <w:sz w:val="24"/>
          <w:szCs w:val="24"/>
        </w:rPr>
        <w:t xml:space="preserve"> </w:t>
      </w:r>
      <w:r w:rsidRPr="00391935">
        <w:rPr>
          <w:sz w:val="24"/>
          <w:szCs w:val="24"/>
        </w:rPr>
        <w:t>от</w:t>
      </w:r>
      <w:r w:rsidRPr="00391935">
        <w:rPr>
          <w:spacing w:val="1"/>
          <w:sz w:val="24"/>
          <w:szCs w:val="24"/>
        </w:rPr>
        <w:t xml:space="preserve"> </w:t>
      </w:r>
      <w:r w:rsidRPr="00391935">
        <w:rPr>
          <w:sz w:val="24"/>
          <w:szCs w:val="24"/>
        </w:rPr>
        <w:t>ее</w:t>
      </w:r>
      <w:r w:rsidRPr="00391935">
        <w:rPr>
          <w:spacing w:val="-1"/>
          <w:sz w:val="24"/>
          <w:szCs w:val="24"/>
        </w:rPr>
        <w:t xml:space="preserve"> </w:t>
      </w:r>
      <w:r w:rsidRPr="00391935">
        <w:rPr>
          <w:sz w:val="24"/>
          <w:szCs w:val="24"/>
        </w:rPr>
        <w:t>специально-предметного содержания;</w:t>
      </w:r>
    </w:p>
    <w:p w:rsidR="0045737B" w:rsidRPr="00391935" w:rsidRDefault="001E5142" w:rsidP="006F2049">
      <w:pPr>
        <w:pStyle w:val="a4"/>
        <w:numPr>
          <w:ilvl w:val="0"/>
          <w:numId w:val="108"/>
        </w:numPr>
        <w:tabs>
          <w:tab w:val="left" w:pos="2239"/>
          <w:tab w:val="left" w:pos="4169"/>
          <w:tab w:val="left" w:pos="5074"/>
        </w:tabs>
        <w:ind w:right="156" w:firstLine="707"/>
        <w:jc w:val="left"/>
        <w:rPr>
          <w:sz w:val="24"/>
          <w:szCs w:val="24"/>
        </w:rPr>
      </w:pPr>
      <w:r w:rsidRPr="00391935">
        <w:rPr>
          <w:sz w:val="24"/>
          <w:szCs w:val="24"/>
        </w:rPr>
        <w:t>обеспечивают</w:t>
      </w:r>
      <w:r w:rsidRPr="00391935">
        <w:rPr>
          <w:sz w:val="24"/>
          <w:szCs w:val="24"/>
        </w:rPr>
        <w:tab/>
        <w:t>этапы</w:t>
      </w:r>
      <w:r w:rsidRPr="00391935">
        <w:rPr>
          <w:sz w:val="24"/>
          <w:szCs w:val="24"/>
        </w:rPr>
        <w:tab/>
        <w:t>усвоения</w:t>
      </w:r>
      <w:r w:rsidRPr="00391935">
        <w:rPr>
          <w:spacing w:val="56"/>
          <w:sz w:val="24"/>
          <w:szCs w:val="24"/>
        </w:rPr>
        <w:t xml:space="preserve"> </w:t>
      </w:r>
      <w:r w:rsidRPr="00391935">
        <w:rPr>
          <w:sz w:val="24"/>
          <w:szCs w:val="24"/>
        </w:rPr>
        <w:t>учебного</w:t>
      </w:r>
      <w:r w:rsidRPr="00391935">
        <w:rPr>
          <w:spacing w:val="51"/>
          <w:sz w:val="24"/>
          <w:szCs w:val="24"/>
        </w:rPr>
        <w:t xml:space="preserve"> </w:t>
      </w:r>
      <w:r w:rsidRPr="00391935">
        <w:rPr>
          <w:sz w:val="24"/>
          <w:szCs w:val="24"/>
        </w:rPr>
        <w:t>содержания</w:t>
      </w:r>
      <w:r w:rsidRPr="00391935">
        <w:rPr>
          <w:spacing w:val="50"/>
          <w:sz w:val="24"/>
          <w:szCs w:val="24"/>
        </w:rPr>
        <w:t xml:space="preserve"> </w:t>
      </w:r>
      <w:r w:rsidRPr="00391935">
        <w:rPr>
          <w:sz w:val="24"/>
          <w:szCs w:val="24"/>
        </w:rPr>
        <w:t>и</w:t>
      </w:r>
      <w:r w:rsidRPr="00391935">
        <w:rPr>
          <w:spacing w:val="54"/>
          <w:sz w:val="24"/>
          <w:szCs w:val="24"/>
        </w:rPr>
        <w:t xml:space="preserve"> </w:t>
      </w:r>
      <w:r w:rsidRPr="00391935">
        <w:rPr>
          <w:sz w:val="24"/>
          <w:szCs w:val="24"/>
        </w:rPr>
        <w:t>формирования</w:t>
      </w:r>
      <w:r w:rsidRPr="00391935">
        <w:rPr>
          <w:spacing w:val="-62"/>
          <w:sz w:val="24"/>
          <w:szCs w:val="24"/>
        </w:rPr>
        <w:t xml:space="preserve"> </w:t>
      </w:r>
      <w:r w:rsidRPr="00391935">
        <w:rPr>
          <w:sz w:val="24"/>
          <w:szCs w:val="24"/>
        </w:rPr>
        <w:t>психологических</w:t>
      </w:r>
      <w:r w:rsidRPr="00391935">
        <w:rPr>
          <w:spacing w:val="1"/>
          <w:sz w:val="24"/>
          <w:szCs w:val="24"/>
        </w:rPr>
        <w:t xml:space="preserve"> </w:t>
      </w:r>
      <w:r w:rsidRPr="00391935">
        <w:rPr>
          <w:sz w:val="24"/>
          <w:szCs w:val="24"/>
        </w:rPr>
        <w:t>способностей</w:t>
      </w:r>
      <w:r w:rsidRPr="00391935">
        <w:rPr>
          <w:spacing w:val="5"/>
          <w:sz w:val="24"/>
          <w:szCs w:val="24"/>
        </w:rPr>
        <w:t xml:space="preserve"> </w:t>
      </w:r>
      <w:r w:rsidRPr="00391935">
        <w:rPr>
          <w:sz w:val="24"/>
          <w:szCs w:val="24"/>
        </w:rPr>
        <w:t>учащегося.</w:t>
      </w:r>
    </w:p>
    <w:p w:rsidR="0045737B" w:rsidRPr="00391935" w:rsidRDefault="001E5142">
      <w:pPr>
        <w:pStyle w:val="Heading1"/>
        <w:spacing w:line="299" w:lineRule="exact"/>
        <w:ind w:left="2030"/>
        <w:jc w:val="left"/>
        <w:rPr>
          <w:sz w:val="24"/>
          <w:szCs w:val="24"/>
        </w:rPr>
      </w:pPr>
      <w:r w:rsidRPr="00391935">
        <w:rPr>
          <w:sz w:val="24"/>
          <w:szCs w:val="24"/>
        </w:rPr>
        <w:t>Функции</w:t>
      </w:r>
      <w:r w:rsidRPr="00391935">
        <w:rPr>
          <w:spacing w:val="-7"/>
          <w:sz w:val="24"/>
          <w:szCs w:val="24"/>
        </w:rPr>
        <w:t xml:space="preserve"> </w:t>
      </w:r>
      <w:r w:rsidRPr="00391935">
        <w:rPr>
          <w:sz w:val="24"/>
          <w:szCs w:val="24"/>
        </w:rPr>
        <w:t>универсальных</w:t>
      </w:r>
      <w:r w:rsidRPr="00391935">
        <w:rPr>
          <w:spacing w:val="-5"/>
          <w:sz w:val="24"/>
          <w:szCs w:val="24"/>
        </w:rPr>
        <w:t xml:space="preserve"> </w:t>
      </w:r>
      <w:r w:rsidRPr="00391935">
        <w:rPr>
          <w:sz w:val="24"/>
          <w:szCs w:val="24"/>
        </w:rPr>
        <w:t>учебных</w:t>
      </w:r>
      <w:r w:rsidRPr="00391935">
        <w:rPr>
          <w:spacing w:val="-5"/>
          <w:sz w:val="24"/>
          <w:szCs w:val="24"/>
        </w:rPr>
        <w:t xml:space="preserve"> </w:t>
      </w:r>
      <w:r w:rsidRPr="00391935">
        <w:rPr>
          <w:sz w:val="24"/>
          <w:szCs w:val="24"/>
        </w:rPr>
        <w:t>действий</w:t>
      </w:r>
      <w:r w:rsidRPr="00391935">
        <w:rPr>
          <w:spacing w:val="-6"/>
          <w:sz w:val="24"/>
          <w:szCs w:val="24"/>
        </w:rPr>
        <w:t xml:space="preserve"> </w:t>
      </w:r>
      <w:r w:rsidRPr="00391935">
        <w:rPr>
          <w:sz w:val="24"/>
          <w:szCs w:val="24"/>
        </w:rPr>
        <w:t>включают:</w:t>
      </w:r>
    </w:p>
    <w:p w:rsidR="0045737B" w:rsidRPr="00391935" w:rsidRDefault="001E5142" w:rsidP="006F2049">
      <w:pPr>
        <w:pStyle w:val="a4"/>
        <w:numPr>
          <w:ilvl w:val="0"/>
          <w:numId w:val="108"/>
        </w:numPr>
        <w:tabs>
          <w:tab w:val="left" w:pos="2347"/>
        </w:tabs>
        <w:spacing w:before="1"/>
        <w:ind w:right="155" w:firstLine="707"/>
        <w:rPr>
          <w:sz w:val="24"/>
          <w:szCs w:val="24"/>
        </w:rPr>
      </w:pPr>
      <w:r w:rsidRPr="00391935">
        <w:rPr>
          <w:sz w:val="24"/>
          <w:szCs w:val="24"/>
        </w:rPr>
        <w:t>обеспечение</w:t>
      </w:r>
      <w:r w:rsidRPr="00391935">
        <w:rPr>
          <w:spacing w:val="1"/>
          <w:sz w:val="24"/>
          <w:szCs w:val="24"/>
        </w:rPr>
        <w:t xml:space="preserve"> </w:t>
      </w:r>
      <w:r w:rsidRPr="00391935">
        <w:rPr>
          <w:sz w:val="24"/>
          <w:szCs w:val="24"/>
        </w:rPr>
        <w:t>возможностей</w:t>
      </w:r>
      <w:r w:rsidRPr="00391935">
        <w:rPr>
          <w:spacing w:val="1"/>
          <w:sz w:val="24"/>
          <w:szCs w:val="24"/>
        </w:rPr>
        <w:t xml:space="preserve"> </w:t>
      </w:r>
      <w:r w:rsidRPr="00391935">
        <w:rPr>
          <w:sz w:val="24"/>
          <w:szCs w:val="24"/>
        </w:rPr>
        <w:t>учащегося</w:t>
      </w:r>
      <w:r w:rsidRPr="00391935">
        <w:rPr>
          <w:spacing w:val="1"/>
          <w:sz w:val="24"/>
          <w:szCs w:val="24"/>
        </w:rPr>
        <w:t xml:space="preserve"> </w:t>
      </w:r>
      <w:r w:rsidRPr="00391935">
        <w:rPr>
          <w:sz w:val="24"/>
          <w:szCs w:val="24"/>
        </w:rPr>
        <w:t>самостоятельно</w:t>
      </w:r>
      <w:r w:rsidRPr="00391935">
        <w:rPr>
          <w:spacing w:val="1"/>
          <w:sz w:val="24"/>
          <w:szCs w:val="24"/>
        </w:rPr>
        <w:t xml:space="preserve"> </w:t>
      </w:r>
      <w:r w:rsidRPr="00391935">
        <w:rPr>
          <w:sz w:val="24"/>
          <w:szCs w:val="24"/>
        </w:rPr>
        <w:t>осуществлять</w:t>
      </w:r>
      <w:r w:rsidRPr="00391935">
        <w:rPr>
          <w:spacing w:val="1"/>
          <w:sz w:val="24"/>
          <w:szCs w:val="24"/>
        </w:rPr>
        <w:t xml:space="preserve"> </w:t>
      </w:r>
      <w:r w:rsidRPr="00391935">
        <w:rPr>
          <w:sz w:val="24"/>
          <w:szCs w:val="24"/>
        </w:rPr>
        <w:t>деятельность учения, ставить учебные цели, искать и использовать необходимые</w:t>
      </w:r>
      <w:r w:rsidRPr="00391935">
        <w:rPr>
          <w:spacing w:val="1"/>
          <w:sz w:val="24"/>
          <w:szCs w:val="24"/>
        </w:rPr>
        <w:t xml:space="preserve"> </w:t>
      </w:r>
      <w:r w:rsidRPr="00391935">
        <w:rPr>
          <w:sz w:val="24"/>
          <w:szCs w:val="24"/>
        </w:rPr>
        <w:t>средства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способы</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достижения,</w:t>
      </w:r>
      <w:r w:rsidRPr="00391935">
        <w:rPr>
          <w:spacing w:val="1"/>
          <w:sz w:val="24"/>
          <w:szCs w:val="24"/>
        </w:rPr>
        <w:t xml:space="preserve"> </w:t>
      </w:r>
      <w:r w:rsidRPr="00391935">
        <w:rPr>
          <w:sz w:val="24"/>
          <w:szCs w:val="24"/>
        </w:rPr>
        <w:t>контролировать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оценивать</w:t>
      </w:r>
      <w:r w:rsidRPr="00391935">
        <w:rPr>
          <w:spacing w:val="1"/>
          <w:sz w:val="24"/>
          <w:szCs w:val="24"/>
        </w:rPr>
        <w:t xml:space="preserve"> </w:t>
      </w:r>
      <w:r w:rsidRPr="00391935">
        <w:rPr>
          <w:sz w:val="24"/>
          <w:szCs w:val="24"/>
        </w:rPr>
        <w:t>процесс</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результаты</w:t>
      </w:r>
      <w:r w:rsidRPr="00391935">
        <w:rPr>
          <w:spacing w:val="-2"/>
          <w:sz w:val="24"/>
          <w:szCs w:val="24"/>
        </w:rPr>
        <w:t xml:space="preserve"> </w:t>
      </w:r>
      <w:r w:rsidRPr="00391935">
        <w:rPr>
          <w:sz w:val="24"/>
          <w:szCs w:val="24"/>
        </w:rPr>
        <w:t>деятельности;</w:t>
      </w:r>
    </w:p>
    <w:p w:rsidR="0045737B" w:rsidRPr="00391935" w:rsidRDefault="001E5142" w:rsidP="006F2049">
      <w:pPr>
        <w:pStyle w:val="a4"/>
        <w:numPr>
          <w:ilvl w:val="0"/>
          <w:numId w:val="108"/>
        </w:numPr>
        <w:tabs>
          <w:tab w:val="left" w:pos="2407"/>
        </w:tabs>
        <w:ind w:right="154" w:firstLine="707"/>
        <w:rPr>
          <w:sz w:val="24"/>
          <w:szCs w:val="24"/>
        </w:rPr>
      </w:pPr>
      <w:r w:rsidRPr="00391935">
        <w:rPr>
          <w:sz w:val="24"/>
          <w:szCs w:val="24"/>
        </w:rPr>
        <w:t>создание</w:t>
      </w:r>
      <w:r w:rsidRPr="00391935">
        <w:rPr>
          <w:spacing w:val="1"/>
          <w:sz w:val="24"/>
          <w:szCs w:val="24"/>
        </w:rPr>
        <w:t xml:space="preserve"> </w:t>
      </w:r>
      <w:r w:rsidRPr="00391935">
        <w:rPr>
          <w:sz w:val="24"/>
          <w:szCs w:val="24"/>
        </w:rPr>
        <w:t>условий</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гармоничного</w:t>
      </w:r>
      <w:r w:rsidRPr="00391935">
        <w:rPr>
          <w:spacing w:val="1"/>
          <w:sz w:val="24"/>
          <w:szCs w:val="24"/>
        </w:rPr>
        <w:t xml:space="preserve"> </w:t>
      </w:r>
      <w:r w:rsidRPr="00391935">
        <w:rPr>
          <w:sz w:val="24"/>
          <w:szCs w:val="24"/>
        </w:rPr>
        <w:t>развития</w:t>
      </w:r>
      <w:r w:rsidRPr="00391935">
        <w:rPr>
          <w:spacing w:val="1"/>
          <w:sz w:val="24"/>
          <w:szCs w:val="24"/>
        </w:rPr>
        <w:t xml:space="preserve"> </w:t>
      </w:r>
      <w:r w:rsidRPr="00391935">
        <w:rPr>
          <w:sz w:val="24"/>
          <w:szCs w:val="24"/>
        </w:rPr>
        <w:t>личности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ее</w:t>
      </w:r>
      <w:r w:rsidRPr="00391935">
        <w:rPr>
          <w:spacing w:val="1"/>
          <w:sz w:val="24"/>
          <w:szCs w:val="24"/>
        </w:rPr>
        <w:t xml:space="preserve"> </w:t>
      </w:r>
      <w:r w:rsidRPr="00391935">
        <w:rPr>
          <w:sz w:val="24"/>
          <w:szCs w:val="24"/>
        </w:rPr>
        <w:t>самореализации</w:t>
      </w:r>
      <w:r w:rsidRPr="00391935">
        <w:rPr>
          <w:spacing w:val="-2"/>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2"/>
          <w:sz w:val="24"/>
          <w:szCs w:val="24"/>
        </w:rPr>
        <w:t xml:space="preserve"> </w:t>
      </w:r>
      <w:r w:rsidRPr="00391935">
        <w:rPr>
          <w:sz w:val="24"/>
          <w:szCs w:val="24"/>
        </w:rPr>
        <w:t>готовности</w:t>
      </w:r>
      <w:r w:rsidRPr="00391935">
        <w:rPr>
          <w:spacing w:val="2"/>
          <w:sz w:val="24"/>
          <w:szCs w:val="24"/>
        </w:rPr>
        <w:t xml:space="preserve"> </w:t>
      </w:r>
      <w:r w:rsidRPr="00391935">
        <w:rPr>
          <w:sz w:val="24"/>
          <w:szCs w:val="24"/>
        </w:rPr>
        <w:t>к</w:t>
      </w:r>
      <w:r w:rsidRPr="00391935">
        <w:rPr>
          <w:spacing w:val="-3"/>
          <w:sz w:val="24"/>
          <w:szCs w:val="24"/>
        </w:rPr>
        <w:t xml:space="preserve"> </w:t>
      </w:r>
      <w:r w:rsidRPr="00391935">
        <w:rPr>
          <w:sz w:val="24"/>
          <w:szCs w:val="24"/>
        </w:rPr>
        <w:t>непрерывному</w:t>
      </w:r>
      <w:r w:rsidRPr="00391935">
        <w:rPr>
          <w:spacing w:val="-7"/>
          <w:sz w:val="24"/>
          <w:szCs w:val="24"/>
        </w:rPr>
        <w:t xml:space="preserve"> </w:t>
      </w:r>
      <w:r w:rsidRPr="00391935">
        <w:rPr>
          <w:sz w:val="24"/>
          <w:szCs w:val="24"/>
        </w:rPr>
        <w:t>образованию;</w:t>
      </w:r>
    </w:p>
    <w:p w:rsidR="0045737B" w:rsidRPr="00391935" w:rsidRDefault="001E5142">
      <w:pPr>
        <w:pStyle w:val="a3"/>
        <w:tabs>
          <w:tab w:val="left" w:pos="3803"/>
          <w:tab w:val="left" w:pos="5305"/>
          <w:tab w:val="left" w:pos="6610"/>
          <w:tab w:val="left" w:pos="7749"/>
          <w:tab w:val="left" w:pos="8869"/>
          <w:tab w:val="left" w:pos="9305"/>
          <w:tab w:val="left" w:pos="10531"/>
        </w:tabs>
        <w:ind w:left="1322" w:right="154"/>
        <w:jc w:val="left"/>
        <w:rPr>
          <w:sz w:val="24"/>
          <w:szCs w:val="24"/>
        </w:rPr>
      </w:pPr>
      <w:r w:rsidRPr="00391935">
        <w:rPr>
          <w:sz w:val="24"/>
          <w:szCs w:val="24"/>
        </w:rPr>
        <w:t>-обеспечение</w:t>
      </w:r>
      <w:r w:rsidRPr="00391935">
        <w:rPr>
          <w:sz w:val="24"/>
          <w:szCs w:val="24"/>
        </w:rPr>
        <w:tab/>
        <w:t>успешного</w:t>
      </w:r>
      <w:r w:rsidRPr="00391935">
        <w:rPr>
          <w:sz w:val="24"/>
          <w:szCs w:val="24"/>
        </w:rPr>
        <w:tab/>
        <w:t>усвоения</w:t>
      </w:r>
      <w:r w:rsidRPr="00391935">
        <w:rPr>
          <w:sz w:val="24"/>
          <w:szCs w:val="24"/>
        </w:rPr>
        <w:tab/>
        <w:t>знаний,</w:t>
      </w:r>
      <w:r w:rsidRPr="00391935">
        <w:rPr>
          <w:sz w:val="24"/>
          <w:szCs w:val="24"/>
        </w:rPr>
        <w:tab/>
        <w:t>умений</w:t>
      </w:r>
      <w:r w:rsidRPr="00391935">
        <w:rPr>
          <w:sz w:val="24"/>
          <w:szCs w:val="24"/>
        </w:rPr>
        <w:tab/>
        <w:t>и</w:t>
      </w:r>
      <w:r w:rsidRPr="00391935">
        <w:rPr>
          <w:sz w:val="24"/>
          <w:szCs w:val="24"/>
        </w:rPr>
        <w:tab/>
        <w:t>навыков</w:t>
      </w:r>
      <w:r w:rsidRPr="00391935">
        <w:rPr>
          <w:sz w:val="24"/>
          <w:szCs w:val="24"/>
        </w:rPr>
        <w:tab/>
      </w:r>
      <w:r w:rsidRPr="00391935">
        <w:rPr>
          <w:spacing w:val="-3"/>
          <w:sz w:val="24"/>
          <w:szCs w:val="24"/>
        </w:rPr>
        <w:t>и</w:t>
      </w:r>
      <w:r w:rsidRPr="00391935">
        <w:rPr>
          <w:spacing w:val="-62"/>
          <w:sz w:val="24"/>
          <w:szCs w:val="24"/>
        </w:rPr>
        <w:t xml:space="preserve"> </w:t>
      </w:r>
      <w:r w:rsidRPr="00391935">
        <w:rPr>
          <w:sz w:val="24"/>
          <w:szCs w:val="24"/>
        </w:rPr>
        <w:t>формирование</w:t>
      </w:r>
      <w:r w:rsidRPr="00391935">
        <w:rPr>
          <w:spacing w:val="-2"/>
          <w:sz w:val="24"/>
          <w:szCs w:val="24"/>
        </w:rPr>
        <w:t xml:space="preserve"> </w:t>
      </w:r>
      <w:r w:rsidRPr="00391935">
        <w:rPr>
          <w:sz w:val="24"/>
          <w:szCs w:val="24"/>
        </w:rPr>
        <w:t>компетентностей</w:t>
      </w:r>
      <w:r w:rsidRPr="00391935">
        <w:rPr>
          <w:spacing w:val="2"/>
          <w:sz w:val="24"/>
          <w:szCs w:val="24"/>
        </w:rPr>
        <w:t xml:space="preserve"> </w:t>
      </w:r>
      <w:r w:rsidRPr="00391935">
        <w:rPr>
          <w:sz w:val="24"/>
          <w:szCs w:val="24"/>
        </w:rPr>
        <w:t>в</w:t>
      </w:r>
      <w:r w:rsidRPr="00391935">
        <w:rPr>
          <w:spacing w:val="-2"/>
          <w:sz w:val="24"/>
          <w:szCs w:val="24"/>
        </w:rPr>
        <w:t xml:space="preserve"> </w:t>
      </w:r>
      <w:r w:rsidRPr="00391935">
        <w:rPr>
          <w:sz w:val="24"/>
          <w:szCs w:val="24"/>
        </w:rPr>
        <w:t>любой</w:t>
      </w:r>
      <w:r w:rsidRPr="00391935">
        <w:rPr>
          <w:spacing w:val="-1"/>
          <w:sz w:val="24"/>
          <w:szCs w:val="24"/>
        </w:rPr>
        <w:t xml:space="preserve"> </w:t>
      </w:r>
      <w:r w:rsidRPr="00391935">
        <w:rPr>
          <w:sz w:val="24"/>
          <w:szCs w:val="24"/>
        </w:rPr>
        <w:t>предметной</w:t>
      </w:r>
      <w:r w:rsidRPr="00391935">
        <w:rPr>
          <w:spacing w:val="-2"/>
          <w:sz w:val="24"/>
          <w:szCs w:val="24"/>
        </w:rPr>
        <w:t xml:space="preserve"> </w:t>
      </w:r>
      <w:r w:rsidRPr="00391935">
        <w:rPr>
          <w:sz w:val="24"/>
          <w:szCs w:val="24"/>
        </w:rPr>
        <w:t>области.</w:t>
      </w:r>
    </w:p>
    <w:p w:rsidR="0045737B" w:rsidRPr="00391935" w:rsidRDefault="001E5142">
      <w:pPr>
        <w:pStyle w:val="Heading1"/>
        <w:ind w:left="1322" w:firstLine="707"/>
        <w:jc w:val="left"/>
        <w:rPr>
          <w:sz w:val="24"/>
          <w:szCs w:val="24"/>
        </w:rPr>
      </w:pPr>
      <w:r w:rsidRPr="00391935">
        <w:rPr>
          <w:sz w:val="24"/>
          <w:szCs w:val="24"/>
        </w:rPr>
        <w:t>В</w:t>
      </w:r>
      <w:r w:rsidRPr="00391935">
        <w:rPr>
          <w:spacing w:val="38"/>
          <w:sz w:val="24"/>
          <w:szCs w:val="24"/>
        </w:rPr>
        <w:t xml:space="preserve"> </w:t>
      </w:r>
      <w:r w:rsidRPr="00391935">
        <w:rPr>
          <w:sz w:val="24"/>
          <w:szCs w:val="24"/>
        </w:rPr>
        <w:t>соответствии</w:t>
      </w:r>
      <w:r w:rsidRPr="00391935">
        <w:rPr>
          <w:spacing w:val="39"/>
          <w:sz w:val="24"/>
          <w:szCs w:val="24"/>
        </w:rPr>
        <w:t xml:space="preserve"> </w:t>
      </w:r>
      <w:r w:rsidRPr="00391935">
        <w:rPr>
          <w:sz w:val="24"/>
          <w:szCs w:val="24"/>
        </w:rPr>
        <w:t>с</w:t>
      </w:r>
      <w:r w:rsidRPr="00391935">
        <w:rPr>
          <w:spacing w:val="39"/>
          <w:sz w:val="24"/>
          <w:szCs w:val="24"/>
        </w:rPr>
        <w:t xml:space="preserve"> </w:t>
      </w:r>
      <w:r w:rsidRPr="00391935">
        <w:rPr>
          <w:sz w:val="24"/>
          <w:szCs w:val="24"/>
        </w:rPr>
        <w:t>ФГОС</w:t>
      </w:r>
      <w:r w:rsidRPr="00391935">
        <w:rPr>
          <w:spacing w:val="43"/>
          <w:sz w:val="24"/>
          <w:szCs w:val="24"/>
        </w:rPr>
        <w:t xml:space="preserve"> </w:t>
      </w:r>
      <w:r w:rsidRPr="00391935">
        <w:rPr>
          <w:sz w:val="24"/>
          <w:szCs w:val="24"/>
        </w:rPr>
        <w:t>в</w:t>
      </w:r>
      <w:r w:rsidRPr="00391935">
        <w:rPr>
          <w:spacing w:val="40"/>
          <w:sz w:val="24"/>
          <w:szCs w:val="24"/>
        </w:rPr>
        <w:t xml:space="preserve"> </w:t>
      </w:r>
      <w:r w:rsidRPr="00391935">
        <w:rPr>
          <w:sz w:val="24"/>
          <w:szCs w:val="24"/>
        </w:rPr>
        <w:t>программе</w:t>
      </w:r>
      <w:r w:rsidRPr="00391935">
        <w:rPr>
          <w:spacing w:val="-1"/>
          <w:sz w:val="24"/>
          <w:szCs w:val="24"/>
        </w:rPr>
        <w:t xml:space="preserve"> </w:t>
      </w:r>
      <w:r w:rsidRPr="00391935">
        <w:rPr>
          <w:sz w:val="24"/>
          <w:szCs w:val="24"/>
        </w:rPr>
        <w:t>представлено</w:t>
      </w:r>
      <w:r w:rsidRPr="00391935">
        <w:rPr>
          <w:spacing w:val="39"/>
          <w:sz w:val="24"/>
          <w:szCs w:val="24"/>
        </w:rPr>
        <w:t xml:space="preserve"> </w:t>
      </w:r>
      <w:r w:rsidRPr="00391935">
        <w:rPr>
          <w:sz w:val="24"/>
          <w:szCs w:val="24"/>
        </w:rPr>
        <w:t>четыре</w:t>
      </w:r>
      <w:r w:rsidRPr="00391935">
        <w:rPr>
          <w:spacing w:val="43"/>
          <w:sz w:val="24"/>
          <w:szCs w:val="24"/>
        </w:rPr>
        <w:t xml:space="preserve"> </w:t>
      </w:r>
      <w:r w:rsidRPr="00391935">
        <w:rPr>
          <w:sz w:val="24"/>
          <w:szCs w:val="24"/>
        </w:rPr>
        <w:t>вида</w:t>
      </w:r>
      <w:r w:rsidRPr="00391935">
        <w:rPr>
          <w:spacing w:val="42"/>
          <w:sz w:val="24"/>
          <w:szCs w:val="24"/>
        </w:rPr>
        <w:t xml:space="preserve"> </w:t>
      </w:r>
      <w:r w:rsidRPr="00391935">
        <w:rPr>
          <w:sz w:val="24"/>
          <w:szCs w:val="24"/>
        </w:rPr>
        <w:t>УУД:</w:t>
      </w:r>
      <w:r w:rsidRPr="00391935">
        <w:rPr>
          <w:spacing w:val="-62"/>
          <w:sz w:val="24"/>
          <w:szCs w:val="24"/>
        </w:rPr>
        <w:t xml:space="preserve"> </w:t>
      </w:r>
      <w:r w:rsidRPr="00391935">
        <w:rPr>
          <w:sz w:val="24"/>
          <w:szCs w:val="24"/>
        </w:rPr>
        <w:t>личностные, регулятивные,</w:t>
      </w:r>
      <w:r w:rsidRPr="00391935">
        <w:rPr>
          <w:spacing w:val="1"/>
          <w:sz w:val="24"/>
          <w:szCs w:val="24"/>
        </w:rPr>
        <w:t xml:space="preserve"> </w:t>
      </w:r>
      <w:r w:rsidRPr="00391935">
        <w:rPr>
          <w:sz w:val="24"/>
          <w:szCs w:val="24"/>
        </w:rPr>
        <w:t>познавательные,</w:t>
      </w:r>
      <w:r w:rsidRPr="00391935">
        <w:rPr>
          <w:spacing w:val="-3"/>
          <w:sz w:val="24"/>
          <w:szCs w:val="24"/>
        </w:rPr>
        <w:t xml:space="preserve"> </w:t>
      </w:r>
      <w:r w:rsidRPr="00391935">
        <w:rPr>
          <w:sz w:val="24"/>
          <w:szCs w:val="24"/>
        </w:rPr>
        <w:t>коммуникативные.</w:t>
      </w:r>
    </w:p>
    <w:p w:rsidR="0045737B" w:rsidRPr="00391935" w:rsidRDefault="001E5142">
      <w:pPr>
        <w:pStyle w:val="a3"/>
        <w:spacing w:line="299" w:lineRule="exact"/>
        <w:ind w:left="2030" w:firstLine="0"/>
        <w:jc w:val="left"/>
        <w:rPr>
          <w:sz w:val="24"/>
          <w:szCs w:val="24"/>
        </w:rPr>
      </w:pPr>
      <w:r w:rsidRPr="00391935">
        <w:rPr>
          <w:sz w:val="24"/>
          <w:szCs w:val="24"/>
        </w:rPr>
        <w:t>Характеристики</w:t>
      </w:r>
      <w:r w:rsidRPr="00391935">
        <w:rPr>
          <w:spacing w:val="23"/>
          <w:sz w:val="24"/>
          <w:szCs w:val="24"/>
        </w:rPr>
        <w:t xml:space="preserve"> </w:t>
      </w:r>
      <w:r w:rsidRPr="00391935">
        <w:rPr>
          <w:sz w:val="24"/>
          <w:szCs w:val="24"/>
        </w:rPr>
        <w:t>универсальных</w:t>
      </w:r>
      <w:r w:rsidRPr="00391935">
        <w:rPr>
          <w:spacing w:val="12"/>
          <w:sz w:val="24"/>
          <w:szCs w:val="24"/>
        </w:rPr>
        <w:t xml:space="preserve"> </w:t>
      </w:r>
      <w:r w:rsidRPr="00391935">
        <w:rPr>
          <w:sz w:val="24"/>
          <w:szCs w:val="24"/>
        </w:rPr>
        <w:t>учебных</w:t>
      </w:r>
      <w:r w:rsidRPr="00391935">
        <w:rPr>
          <w:spacing w:val="11"/>
          <w:sz w:val="24"/>
          <w:szCs w:val="24"/>
        </w:rPr>
        <w:t xml:space="preserve"> </w:t>
      </w:r>
      <w:r w:rsidRPr="00391935">
        <w:rPr>
          <w:sz w:val="24"/>
          <w:szCs w:val="24"/>
        </w:rPr>
        <w:t>действий</w:t>
      </w:r>
      <w:r w:rsidRPr="00391935">
        <w:rPr>
          <w:spacing w:val="9"/>
          <w:sz w:val="24"/>
          <w:szCs w:val="24"/>
        </w:rPr>
        <w:t xml:space="preserve"> </w:t>
      </w:r>
      <w:r w:rsidRPr="00391935">
        <w:rPr>
          <w:sz w:val="24"/>
          <w:szCs w:val="24"/>
        </w:rPr>
        <w:t>представлены</w:t>
      </w:r>
      <w:r w:rsidRPr="00391935">
        <w:rPr>
          <w:spacing w:val="10"/>
          <w:sz w:val="24"/>
          <w:szCs w:val="24"/>
        </w:rPr>
        <w:t xml:space="preserve"> </w:t>
      </w:r>
      <w:r w:rsidRPr="00391935">
        <w:rPr>
          <w:sz w:val="24"/>
          <w:szCs w:val="24"/>
        </w:rPr>
        <w:t>в</w:t>
      </w:r>
      <w:r w:rsidRPr="00391935">
        <w:rPr>
          <w:spacing w:val="8"/>
          <w:sz w:val="24"/>
          <w:szCs w:val="24"/>
        </w:rPr>
        <w:t xml:space="preserve"> </w:t>
      </w:r>
      <w:r w:rsidRPr="00391935">
        <w:rPr>
          <w:sz w:val="24"/>
          <w:szCs w:val="24"/>
        </w:rPr>
        <w:t>таблице.</w:t>
      </w:r>
    </w:p>
    <w:p w:rsidR="0045737B" w:rsidRPr="00391935" w:rsidRDefault="001E5142">
      <w:pPr>
        <w:spacing w:before="102"/>
        <w:ind w:left="1461"/>
        <w:rPr>
          <w:b/>
          <w:sz w:val="24"/>
          <w:szCs w:val="24"/>
        </w:rPr>
      </w:pPr>
      <w:r w:rsidRPr="00391935">
        <w:rPr>
          <w:b/>
          <w:sz w:val="24"/>
          <w:szCs w:val="24"/>
        </w:rPr>
        <w:t>Таблица 1.</w:t>
      </w:r>
    </w:p>
    <w:p w:rsidR="0045737B" w:rsidRPr="00391935" w:rsidRDefault="001E5142">
      <w:pPr>
        <w:ind w:left="1461"/>
        <w:rPr>
          <w:b/>
          <w:sz w:val="24"/>
          <w:szCs w:val="24"/>
        </w:rPr>
      </w:pPr>
      <w:r w:rsidRPr="00391935">
        <w:rPr>
          <w:b/>
          <w:spacing w:val="-2"/>
          <w:sz w:val="24"/>
          <w:szCs w:val="24"/>
        </w:rPr>
        <w:t>Характеристики</w:t>
      </w:r>
      <w:r w:rsidRPr="00391935">
        <w:rPr>
          <w:b/>
          <w:spacing w:val="43"/>
          <w:sz w:val="24"/>
          <w:szCs w:val="24"/>
        </w:rPr>
        <w:t xml:space="preserve"> </w:t>
      </w:r>
      <w:r w:rsidRPr="00391935">
        <w:rPr>
          <w:b/>
          <w:spacing w:val="-1"/>
          <w:sz w:val="24"/>
          <w:szCs w:val="24"/>
        </w:rPr>
        <w:t>универсальных</w:t>
      </w:r>
      <w:r w:rsidRPr="00391935">
        <w:rPr>
          <w:b/>
          <w:spacing w:val="-14"/>
          <w:sz w:val="24"/>
          <w:szCs w:val="24"/>
        </w:rPr>
        <w:t xml:space="preserve"> </w:t>
      </w:r>
      <w:r w:rsidRPr="00391935">
        <w:rPr>
          <w:b/>
          <w:spacing w:val="-1"/>
          <w:sz w:val="24"/>
          <w:szCs w:val="24"/>
        </w:rPr>
        <w:t>учебных</w:t>
      </w:r>
      <w:r w:rsidRPr="00391935">
        <w:rPr>
          <w:b/>
          <w:spacing w:val="-13"/>
          <w:sz w:val="24"/>
          <w:szCs w:val="24"/>
        </w:rPr>
        <w:t xml:space="preserve"> </w:t>
      </w:r>
      <w:r w:rsidRPr="00391935">
        <w:rPr>
          <w:b/>
          <w:spacing w:val="-1"/>
          <w:sz w:val="24"/>
          <w:szCs w:val="24"/>
        </w:rPr>
        <w:t>действий</w:t>
      </w:r>
    </w:p>
    <w:p w:rsidR="0045737B" w:rsidRPr="00391935" w:rsidRDefault="0045737B">
      <w:pPr>
        <w:pStyle w:val="a3"/>
        <w:spacing w:before="1"/>
        <w:ind w:left="0" w:firstLine="0"/>
        <w:jc w:val="left"/>
        <w:rPr>
          <w:b/>
          <w:sz w:val="24"/>
          <w:szCs w:val="24"/>
        </w:rPr>
      </w:pPr>
    </w:p>
    <w:tbl>
      <w:tblPr>
        <w:tblStyle w:val="TableNormal"/>
        <w:tblW w:w="0" w:type="auto"/>
        <w:tblInd w:w="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26"/>
        <w:gridCol w:w="4330"/>
      </w:tblGrid>
      <w:tr w:rsidR="0045737B" w:rsidRPr="00391935">
        <w:trPr>
          <w:trHeight w:val="275"/>
        </w:trPr>
        <w:tc>
          <w:tcPr>
            <w:tcW w:w="5526" w:type="dxa"/>
            <w:tcBorders>
              <w:right w:val="single" w:sz="6" w:space="0" w:color="000000"/>
            </w:tcBorders>
          </w:tcPr>
          <w:p w:rsidR="0045737B" w:rsidRPr="00391935" w:rsidRDefault="001E5142">
            <w:pPr>
              <w:pStyle w:val="TableParagraph"/>
              <w:spacing w:line="256" w:lineRule="exact"/>
              <w:ind w:left="816"/>
              <w:rPr>
                <w:b/>
                <w:sz w:val="24"/>
                <w:szCs w:val="24"/>
              </w:rPr>
            </w:pPr>
            <w:r w:rsidRPr="00391935">
              <w:rPr>
                <w:b/>
                <w:color w:val="0000FF"/>
                <w:sz w:val="24"/>
                <w:szCs w:val="24"/>
              </w:rPr>
              <w:t>Вид</w:t>
            </w:r>
            <w:r w:rsidRPr="00391935">
              <w:rPr>
                <w:b/>
                <w:color w:val="0000FF"/>
                <w:spacing w:val="-1"/>
                <w:sz w:val="24"/>
                <w:szCs w:val="24"/>
              </w:rPr>
              <w:t xml:space="preserve"> </w:t>
            </w:r>
            <w:r w:rsidRPr="00391935">
              <w:rPr>
                <w:b/>
                <w:color w:val="0000FF"/>
                <w:sz w:val="24"/>
                <w:szCs w:val="24"/>
              </w:rPr>
              <w:t>УУД</w:t>
            </w:r>
          </w:p>
        </w:tc>
        <w:tc>
          <w:tcPr>
            <w:tcW w:w="4330" w:type="dxa"/>
            <w:tcBorders>
              <w:left w:val="single" w:sz="6" w:space="0" w:color="000000"/>
            </w:tcBorders>
          </w:tcPr>
          <w:p w:rsidR="0045737B" w:rsidRPr="00391935" w:rsidRDefault="001E5142">
            <w:pPr>
              <w:pStyle w:val="TableParagraph"/>
              <w:spacing w:line="256" w:lineRule="exact"/>
              <w:ind w:left="815"/>
              <w:rPr>
                <w:b/>
                <w:sz w:val="24"/>
                <w:szCs w:val="24"/>
              </w:rPr>
            </w:pPr>
            <w:r w:rsidRPr="00391935">
              <w:rPr>
                <w:b/>
                <w:color w:val="0000FF"/>
                <w:sz w:val="24"/>
                <w:szCs w:val="24"/>
              </w:rPr>
              <w:t>Характеристика</w:t>
            </w:r>
            <w:r w:rsidRPr="00391935">
              <w:rPr>
                <w:b/>
                <w:color w:val="0000FF"/>
                <w:spacing w:val="-4"/>
                <w:sz w:val="24"/>
                <w:szCs w:val="24"/>
              </w:rPr>
              <w:t xml:space="preserve"> </w:t>
            </w:r>
            <w:r w:rsidRPr="00391935">
              <w:rPr>
                <w:b/>
                <w:color w:val="0000FF"/>
                <w:sz w:val="24"/>
                <w:szCs w:val="24"/>
              </w:rPr>
              <w:t>УУД</w:t>
            </w:r>
          </w:p>
        </w:tc>
      </w:tr>
      <w:tr w:rsidR="00391935" w:rsidRPr="00391935">
        <w:trPr>
          <w:trHeight w:val="275"/>
        </w:trPr>
        <w:tc>
          <w:tcPr>
            <w:tcW w:w="5526" w:type="dxa"/>
            <w:tcBorders>
              <w:right w:val="single" w:sz="6" w:space="0" w:color="000000"/>
            </w:tcBorders>
          </w:tcPr>
          <w:p w:rsidR="00391935" w:rsidRPr="00391935" w:rsidRDefault="00391935" w:rsidP="004D7C5E">
            <w:pPr>
              <w:pStyle w:val="TableParagraph"/>
              <w:spacing w:before="2"/>
              <w:ind w:right="95" w:firstLine="708"/>
              <w:jc w:val="both"/>
              <w:rPr>
                <w:sz w:val="24"/>
                <w:szCs w:val="24"/>
              </w:rPr>
            </w:pPr>
            <w:r w:rsidRPr="00391935">
              <w:rPr>
                <w:b/>
                <w:sz w:val="24"/>
                <w:szCs w:val="24"/>
              </w:rPr>
              <w:t>Личностные</w:t>
            </w:r>
            <w:r w:rsidRPr="00391935">
              <w:rPr>
                <w:b/>
                <w:spacing w:val="1"/>
                <w:sz w:val="24"/>
                <w:szCs w:val="24"/>
              </w:rPr>
              <w:t xml:space="preserve"> </w:t>
            </w:r>
            <w:r w:rsidRPr="00391935">
              <w:rPr>
                <w:sz w:val="24"/>
                <w:szCs w:val="24"/>
              </w:rPr>
              <w:t>универсальные</w:t>
            </w:r>
            <w:r w:rsidRPr="00391935">
              <w:rPr>
                <w:spacing w:val="1"/>
                <w:sz w:val="24"/>
                <w:szCs w:val="24"/>
              </w:rPr>
              <w:t xml:space="preserve"> </w:t>
            </w:r>
            <w:r w:rsidRPr="00391935">
              <w:rPr>
                <w:sz w:val="24"/>
                <w:szCs w:val="24"/>
              </w:rPr>
              <w:t>учебные</w:t>
            </w:r>
            <w:r w:rsidRPr="00391935">
              <w:rPr>
                <w:spacing w:val="1"/>
                <w:sz w:val="24"/>
                <w:szCs w:val="24"/>
              </w:rPr>
              <w:t xml:space="preserve"> </w:t>
            </w:r>
            <w:r w:rsidRPr="00391935">
              <w:rPr>
                <w:sz w:val="24"/>
                <w:szCs w:val="24"/>
              </w:rPr>
              <w:t>действия</w:t>
            </w:r>
            <w:r w:rsidRPr="00391935">
              <w:rPr>
                <w:spacing w:val="1"/>
                <w:sz w:val="24"/>
                <w:szCs w:val="24"/>
              </w:rPr>
              <w:t xml:space="preserve"> </w:t>
            </w:r>
            <w:r w:rsidRPr="00391935">
              <w:rPr>
                <w:sz w:val="24"/>
                <w:szCs w:val="24"/>
              </w:rPr>
              <w:t>отражают</w:t>
            </w:r>
            <w:r w:rsidRPr="00391935">
              <w:rPr>
                <w:spacing w:val="1"/>
                <w:sz w:val="24"/>
                <w:szCs w:val="24"/>
              </w:rPr>
              <w:t xml:space="preserve"> </w:t>
            </w:r>
            <w:r w:rsidRPr="00391935">
              <w:rPr>
                <w:sz w:val="24"/>
                <w:szCs w:val="24"/>
              </w:rPr>
              <w:t>систему</w:t>
            </w:r>
            <w:r w:rsidRPr="00391935">
              <w:rPr>
                <w:spacing w:val="1"/>
                <w:sz w:val="24"/>
                <w:szCs w:val="24"/>
              </w:rPr>
              <w:t xml:space="preserve"> </w:t>
            </w:r>
            <w:r w:rsidRPr="00391935">
              <w:rPr>
                <w:sz w:val="24"/>
                <w:szCs w:val="24"/>
              </w:rPr>
              <w:t>ценностных</w:t>
            </w:r>
            <w:r w:rsidRPr="00391935">
              <w:rPr>
                <w:spacing w:val="1"/>
                <w:sz w:val="24"/>
                <w:szCs w:val="24"/>
              </w:rPr>
              <w:t xml:space="preserve"> </w:t>
            </w:r>
            <w:r w:rsidRPr="00391935">
              <w:rPr>
                <w:sz w:val="24"/>
                <w:szCs w:val="24"/>
              </w:rPr>
              <w:t>ориентаций</w:t>
            </w:r>
            <w:r w:rsidRPr="00391935">
              <w:rPr>
                <w:spacing w:val="1"/>
                <w:sz w:val="24"/>
                <w:szCs w:val="24"/>
              </w:rPr>
              <w:t xml:space="preserve"> </w:t>
            </w:r>
            <w:r w:rsidRPr="00391935">
              <w:rPr>
                <w:sz w:val="24"/>
                <w:szCs w:val="24"/>
              </w:rPr>
              <w:t>младшего</w:t>
            </w:r>
            <w:r w:rsidRPr="00391935">
              <w:rPr>
                <w:spacing w:val="1"/>
                <w:sz w:val="24"/>
                <w:szCs w:val="24"/>
              </w:rPr>
              <w:t xml:space="preserve"> </w:t>
            </w:r>
            <w:r w:rsidRPr="00391935">
              <w:rPr>
                <w:sz w:val="24"/>
                <w:szCs w:val="24"/>
              </w:rPr>
              <w:t>школьника,</w:t>
            </w:r>
            <w:r w:rsidRPr="00391935">
              <w:rPr>
                <w:spacing w:val="1"/>
                <w:sz w:val="24"/>
                <w:szCs w:val="24"/>
              </w:rPr>
              <w:t xml:space="preserve"> </w:t>
            </w:r>
            <w:r w:rsidRPr="00391935">
              <w:rPr>
                <w:sz w:val="24"/>
                <w:szCs w:val="24"/>
              </w:rPr>
              <w:t>его</w:t>
            </w:r>
            <w:r w:rsidRPr="00391935">
              <w:rPr>
                <w:spacing w:val="1"/>
                <w:sz w:val="24"/>
                <w:szCs w:val="24"/>
              </w:rPr>
              <w:t xml:space="preserve"> </w:t>
            </w:r>
            <w:r w:rsidRPr="00391935">
              <w:rPr>
                <w:sz w:val="24"/>
                <w:szCs w:val="24"/>
              </w:rPr>
              <w:t>отношение</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различным</w:t>
            </w:r>
            <w:r w:rsidRPr="00391935">
              <w:rPr>
                <w:spacing w:val="1"/>
                <w:sz w:val="24"/>
                <w:szCs w:val="24"/>
              </w:rPr>
              <w:t xml:space="preserve"> </w:t>
            </w:r>
            <w:r w:rsidRPr="00391935">
              <w:rPr>
                <w:sz w:val="24"/>
                <w:szCs w:val="24"/>
              </w:rPr>
              <w:t>сторонам</w:t>
            </w:r>
            <w:r w:rsidRPr="00391935">
              <w:rPr>
                <w:spacing w:val="1"/>
                <w:sz w:val="24"/>
                <w:szCs w:val="24"/>
              </w:rPr>
              <w:t xml:space="preserve"> </w:t>
            </w:r>
            <w:r w:rsidRPr="00391935">
              <w:rPr>
                <w:sz w:val="24"/>
                <w:szCs w:val="24"/>
              </w:rPr>
              <w:t>окружающего мира.</w:t>
            </w:r>
          </w:p>
          <w:p w:rsidR="00391935" w:rsidRPr="00391935" w:rsidRDefault="00391935" w:rsidP="004D7C5E">
            <w:pPr>
              <w:pStyle w:val="TableParagraph"/>
              <w:numPr>
                <w:ilvl w:val="0"/>
                <w:numId w:val="107"/>
              </w:numPr>
              <w:tabs>
                <w:tab w:val="left" w:pos="538"/>
              </w:tabs>
              <w:ind w:right="98" w:firstLine="0"/>
              <w:jc w:val="both"/>
              <w:rPr>
                <w:sz w:val="24"/>
                <w:szCs w:val="24"/>
              </w:rPr>
            </w:pPr>
            <w:r w:rsidRPr="00391935">
              <w:rPr>
                <w:sz w:val="24"/>
                <w:szCs w:val="24"/>
              </w:rPr>
              <w:t>самоопределение</w:t>
            </w:r>
            <w:r w:rsidRPr="00391935">
              <w:rPr>
                <w:spacing w:val="1"/>
                <w:sz w:val="24"/>
                <w:szCs w:val="24"/>
              </w:rPr>
              <w:t xml:space="preserve"> </w:t>
            </w:r>
            <w:r w:rsidRPr="00391935">
              <w:rPr>
                <w:sz w:val="24"/>
                <w:szCs w:val="24"/>
              </w:rPr>
              <w:t>(внутренняя</w:t>
            </w:r>
            <w:r w:rsidRPr="00391935">
              <w:rPr>
                <w:spacing w:val="1"/>
                <w:sz w:val="24"/>
                <w:szCs w:val="24"/>
              </w:rPr>
              <w:t xml:space="preserve"> </w:t>
            </w:r>
            <w:r w:rsidRPr="00391935">
              <w:rPr>
                <w:sz w:val="24"/>
                <w:szCs w:val="24"/>
              </w:rPr>
              <w:t>позиция</w:t>
            </w:r>
            <w:r w:rsidRPr="00391935">
              <w:rPr>
                <w:spacing w:val="-62"/>
                <w:sz w:val="24"/>
                <w:szCs w:val="24"/>
              </w:rPr>
              <w:t xml:space="preserve"> </w:t>
            </w:r>
            <w:r w:rsidRPr="00391935">
              <w:rPr>
                <w:sz w:val="24"/>
                <w:szCs w:val="24"/>
              </w:rPr>
              <w:t>школьника, самоиндификация, самоуважение и</w:t>
            </w:r>
            <w:r w:rsidRPr="00391935">
              <w:rPr>
                <w:spacing w:val="-62"/>
                <w:sz w:val="24"/>
                <w:szCs w:val="24"/>
              </w:rPr>
              <w:t xml:space="preserve"> </w:t>
            </w:r>
            <w:r w:rsidRPr="00391935">
              <w:rPr>
                <w:sz w:val="24"/>
                <w:szCs w:val="24"/>
              </w:rPr>
              <w:t>самооценка)</w:t>
            </w:r>
          </w:p>
          <w:p w:rsidR="00391935" w:rsidRPr="00391935" w:rsidRDefault="00391935" w:rsidP="004D7C5E">
            <w:pPr>
              <w:pStyle w:val="TableParagraph"/>
              <w:numPr>
                <w:ilvl w:val="0"/>
                <w:numId w:val="107"/>
              </w:numPr>
              <w:tabs>
                <w:tab w:val="left" w:pos="442"/>
              </w:tabs>
              <w:ind w:right="94" w:firstLine="0"/>
              <w:jc w:val="both"/>
              <w:rPr>
                <w:sz w:val="24"/>
                <w:szCs w:val="24"/>
              </w:rPr>
            </w:pPr>
            <w:r w:rsidRPr="00391935">
              <w:rPr>
                <w:sz w:val="24"/>
                <w:szCs w:val="24"/>
              </w:rPr>
              <w:t>смыслообразование</w:t>
            </w:r>
            <w:r w:rsidRPr="00391935">
              <w:rPr>
                <w:spacing w:val="1"/>
                <w:sz w:val="24"/>
                <w:szCs w:val="24"/>
              </w:rPr>
              <w:t xml:space="preserve"> </w:t>
            </w:r>
            <w:r w:rsidRPr="00391935">
              <w:rPr>
                <w:sz w:val="24"/>
                <w:szCs w:val="24"/>
              </w:rPr>
              <w:t>(мотивация,</w:t>
            </w:r>
            <w:r w:rsidRPr="00391935">
              <w:rPr>
                <w:spacing w:val="1"/>
                <w:sz w:val="24"/>
                <w:szCs w:val="24"/>
              </w:rPr>
              <w:t xml:space="preserve"> </w:t>
            </w:r>
            <w:r w:rsidRPr="00391935">
              <w:rPr>
                <w:sz w:val="24"/>
                <w:szCs w:val="24"/>
              </w:rPr>
              <w:t>границы</w:t>
            </w:r>
            <w:r w:rsidRPr="00391935">
              <w:rPr>
                <w:spacing w:val="1"/>
                <w:sz w:val="24"/>
                <w:szCs w:val="24"/>
              </w:rPr>
              <w:t xml:space="preserve"> </w:t>
            </w:r>
            <w:r w:rsidRPr="00391935">
              <w:rPr>
                <w:sz w:val="24"/>
                <w:szCs w:val="24"/>
              </w:rPr>
              <w:t>собственного</w:t>
            </w:r>
            <w:r w:rsidRPr="00391935">
              <w:rPr>
                <w:spacing w:val="-2"/>
                <w:sz w:val="24"/>
                <w:szCs w:val="24"/>
              </w:rPr>
              <w:t xml:space="preserve"> </w:t>
            </w:r>
            <w:r w:rsidRPr="00391935">
              <w:rPr>
                <w:sz w:val="24"/>
                <w:szCs w:val="24"/>
              </w:rPr>
              <w:t>знания</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«незнания»)</w:t>
            </w:r>
          </w:p>
          <w:p w:rsidR="00391935" w:rsidRPr="00391935" w:rsidRDefault="00391935" w:rsidP="004D7C5E">
            <w:pPr>
              <w:pStyle w:val="TableParagraph"/>
              <w:numPr>
                <w:ilvl w:val="0"/>
                <w:numId w:val="107"/>
              </w:numPr>
              <w:tabs>
                <w:tab w:val="left" w:pos="310"/>
              </w:tabs>
              <w:ind w:right="95" w:firstLine="0"/>
              <w:jc w:val="both"/>
              <w:rPr>
                <w:sz w:val="24"/>
                <w:szCs w:val="24"/>
              </w:rPr>
            </w:pPr>
            <w:r w:rsidRPr="00391935">
              <w:rPr>
                <w:sz w:val="24"/>
                <w:szCs w:val="24"/>
              </w:rPr>
              <w:t>морально-этическая ориентация (ориентация</w:t>
            </w:r>
            <w:r w:rsidRPr="00391935">
              <w:rPr>
                <w:spacing w:val="1"/>
                <w:sz w:val="24"/>
                <w:szCs w:val="24"/>
              </w:rPr>
              <w:t xml:space="preserve"> </w:t>
            </w:r>
            <w:r w:rsidRPr="00391935">
              <w:rPr>
                <w:sz w:val="24"/>
                <w:szCs w:val="24"/>
              </w:rPr>
              <w:t>на выполнение моральных норм, способность к</w:t>
            </w:r>
            <w:r w:rsidRPr="00391935">
              <w:rPr>
                <w:spacing w:val="-62"/>
                <w:sz w:val="24"/>
                <w:szCs w:val="24"/>
              </w:rPr>
              <w:t xml:space="preserve"> </w:t>
            </w:r>
            <w:r w:rsidRPr="00391935">
              <w:rPr>
                <w:sz w:val="24"/>
                <w:szCs w:val="24"/>
              </w:rPr>
              <w:t>решению</w:t>
            </w:r>
            <w:r w:rsidRPr="00391935">
              <w:rPr>
                <w:spacing w:val="1"/>
                <w:sz w:val="24"/>
                <w:szCs w:val="24"/>
              </w:rPr>
              <w:t xml:space="preserve"> </w:t>
            </w:r>
            <w:r w:rsidRPr="00391935">
              <w:rPr>
                <w:sz w:val="24"/>
                <w:szCs w:val="24"/>
              </w:rPr>
              <w:t>моральных</w:t>
            </w:r>
            <w:r w:rsidRPr="00391935">
              <w:rPr>
                <w:spacing w:val="1"/>
                <w:sz w:val="24"/>
                <w:szCs w:val="24"/>
              </w:rPr>
              <w:t xml:space="preserve"> </w:t>
            </w:r>
            <w:r w:rsidRPr="00391935">
              <w:rPr>
                <w:sz w:val="24"/>
                <w:szCs w:val="24"/>
              </w:rPr>
              <w:t>проблем</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62"/>
                <w:sz w:val="24"/>
                <w:szCs w:val="24"/>
              </w:rPr>
              <w:t xml:space="preserve"> </w:t>
            </w:r>
            <w:r w:rsidRPr="00391935">
              <w:rPr>
                <w:sz w:val="24"/>
                <w:szCs w:val="24"/>
              </w:rPr>
              <w:t>децентрации,</w:t>
            </w:r>
            <w:r w:rsidRPr="00391935">
              <w:rPr>
                <w:spacing w:val="-2"/>
                <w:sz w:val="24"/>
                <w:szCs w:val="24"/>
              </w:rPr>
              <w:t xml:space="preserve"> </w:t>
            </w:r>
            <w:r w:rsidRPr="00391935">
              <w:rPr>
                <w:sz w:val="24"/>
                <w:szCs w:val="24"/>
              </w:rPr>
              <w:t>оценка</w:t>
            </w:r>
            <w:r w:rsidRPr="00391935">
              <w:rPr>
                <w:spacing w:val="1"/>
                <w:sz w:val="24"/>
                <w:szCs w:val="24"/>
              </w:rPr>
              <w:t xml:space="preserve"> </w:t>
            </w:r>
            <w:r w:rsidRPr="00391935">
              <w:rPr>
                <w:sz w:val="24"/>
                <w:szCs w:val="24"/>
              </w:rPr>
              <w:t>своих</w:t>
            </w:r>
            <w:r w:rsidRPr="00391935">
              <w:rPr>
                <w:spacing w:val="-2"/>
                <w:sz w:val="24"/>
                <w:szCs w:val="24"/>
              </w:rPr>
              <w:t xml:space="preserve"> </w:t>
            </w:r>
            <w:r w:rsidRPr="00391935">
              <w:rPr>
                <w:sz w:val="24"/>
                <w:szCs w:val="24"/>
              </w:rPr>
              <w:t>поступков)</w:t>
            </w:r>
          </w:p>
        </w:tc>
        <w:tc>
          <w:tcPr>
            <w:tcW w:w="4330" w:type="dxa"/>
            <w:tcBorders>
              <w:left w:val="single" w:sz="6" w:space="0" w:color="000000"/>
            </w:tcBorders>
          </w:tcPr>
          <w:p w:rsidR="00391935" w:rsidRPr="00391935" w:rsidRDefault="00391935" w:rsidP="004D7C5E">
            <w:pPr>
              <w:pStyle w:val="TableParagraph"/>
              <w:tabs>
                <w:tab w:val="left" w:pos="2852"/>
                <w:tab w:val="left" w:pos="3102"/>
                <w:tab w:val="left" w:pos="3348"/>
                <w:tab w:val="left" w:pos="3394"/>
                <w:tab w:val="left" w:pos="3591"/>
              </w:tabs>
              <w:spacing w:before="2"/>
              <w:ind w:right="95" w:firstLine="708"/>
              <w:jc w:val="both"/>
              <w:rPr>
                <w:sz w:val="24"/>
                <w:szCs w:val="24"/>
              </w:rPr>
            </w:pPr>
            <w:r w:rsidRPr="00391935">
              <w:rPr>
                <w:sz w:val="24"/>
                <w:szCs w:val="24"/>
              </w:rPr>
              <w:t>положительное</w:t>
            </w:r>
            <w:r w:rsidRPr="00391935">
              <w:rPr>
                <w:spacing w:val="1"/>
                <w:sz w:val="24"/>
                <w:szCs w:val="24"/>
              </w:rPr>
              <w:t xml:space="preserve"> </w:t>
            </w:r>
            <w:r w:rsidRPr="00391935">
              <w:rPr>
                <w:sz w:val="24"/>
                <w:szCs w:val="24"/>
              </w:rPr>
              <w:t>отношение</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учению,</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познавательной</w:t>
            </w:r>
            <w:r w:rsidRPr="00391935">
              <w:rPr>
                <w:spacing w:val="-62"/>
                <w:sz w:val="24"/>
                <w:szCs w:val="24"/>
              </w:rPr>
              <w:t xml:space="preserve"> </w:t>
            </w:r>
            <w:r w:rsidRPr="00391935">
              <w:rPr>
                <w:sz w:val="24"/>
                <w:szCs w:val="24"/>
              </w:rPr>
              <w:t>деятельности, желание приобретать</w:t>
            </w:r>
            <w:r w:rsidRPr="00391935">
              <w:rPr>
                <w:spacing w:val="1"/>
                <w:sz w:val="24"/>
                <w:szCs w:val="24"/>
              </w:rPr>
              <w:t xml:space="preserve"> </w:t>
            </w:r>
            <w:r w:rsidRPr="00391935">
              <w:rPr>
                <w:sz w:val="24"/>
                <w:szCs w:val="24"/>
              </w:rPr>
              <w:t xml:space="preserve">новые       </w:t>
            </w:r>
            <w:r w:rsidRPr="00391935">
              <w:rPr>
                <w:spacing w:val="51"/>
                <w:sz w:val="24"/>
                <w:szCs w:val="24"/>
              </w:rPr>
              <w:t xml:space="preserve"> </w:t>
            </w:r>
            <w:r w:rsidRPr="00391935">
              <w:rPr>
                <w:sz w:val="24"/>
                <w:szCs w:val="24"/>
              </w:rPr>
              <w:t>знания,</w:t>
            </w:r>
            <w:r w:rsidRPr="00391935">
              <w:rPr>
                <w:sz w:val="24"/>
                <w:szCs w:val="24"/>
              </w:rPr>
              <w:tab/>
            </w:r>
            <w:r w:rsidRPr="00391935">
              <w:rPr>
                <w:sz w:val="24"/>
                <w:szCs w:val="24"/>
              </w:rPr>
              <w:tab/>
            </w:r>
            <w:r w:rsidRPr="00391935">
              <w:rPr>
                <w:sz w:val="24"/>
                <w:szCs w:val="24"/>
              </w:rPr>
              <w:tab/>
            </w:r>
            <w:r w:rsidRPr="00391935">
              <w:rPr>
                <w:spacing w:val="-1"/>
                <w:sz w:val="24"/>
                <w:szCs w:val="24"/>
              </w:rPr>
              <w:t>умения,</w:t>
            </w:r>
            <w:r w:rsidRPr="00391935">
              <w:rPr>
                <w:spacing w:val="-62"/>
                <w:sz w:val="24"/>
                <w:szCs w:val="24"/>
              </w:rPr>
              <w:t xml:space="preserve"> </w:t>
            </w:r>
            <w:r w:rsidRPr="00391935">
              <w:rPr>
                <w:sz w:val="24"/>
                <w:szCs w:val="24"/>
              </w:rPr>
              <w:t>совершенствовать</w:t>
            </w:r>
            <w:r w:rsidRPr="00391935">
              <w:rPr>
                <w:sz w:val="24"/>
                <w:szCs w:val="24"/>
              </w:rPr>
              <w:tab/>
            </w:r>
            <w:r w:rsidRPr="00391935">
              <w:rPr>
                <w:spacing w:val="-1"/>
                <w:sz w:val="24"/>
                <w:szCs w:val="24"/>
              </w:rPr>
              <w:t>имеющиеся,</w:t>
            </w:r>
            <w:r w:rsidRPr="00391935">
              <w:rPr>
                <w:spacing w:val="-63"/>
                <w:sz w:val="24"/>
                <w:szCs w:val="24"/>
              </w:rPr>
              <w:t xml:space="preserve"> </w:t>
            </w:r>
            <w:r w:rsidRPr="00391935">
              <w:rPr>
                <w:sz w:val="24"/>
                <w:szCs w:val="24"/>
              </w:rPr>
              <w:t>осознавать</w:t>
            </w:r>
            <w:r w:rsidRPr="00391935">
              <w:rPr>
                <w:spacing w:val="1"/>
                <w:sz w:val="24"/>
                <w:szCs w:val="24"/>
              </w:rPr>
              <w:t xml:space="preserve"> </w:t>
            </w:r>
            <w:r w:rsidRPr="00391935">
              <w:rPr>
                <w:sz w:val="24"/>
                <w:szCs w:val="24"/>
              </w:rPr>
              <w:t>свои</w:t>
            </w:r>
            <w:r w:rsidRPr="00391935">
              <w:rPr>
                <w:spacing w:val="1"/>
                <w:sz w:val="24"/>
                <w:szCs w:val="24"/>
              </w:rPr>
              <w:t xml:space="preserve"> </w:t>
            </w:r>
            <w:r w:rsidRPr="00391935">
              <w:rPr>
                <w:sz w:val="24"/>
                <w:szCs w:val="24"/>
              </w:rPr>
              <w:t>трудности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стремиться</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преодолению,</w:t>
            </w:r>
            <w:r w:rsidRPr="00391935">
              <w:rPr>
                <w:spacing w:val="1"/>
                <w:sz w:val="24"/>
                <w:szCs w:val="24"/>
              </w:rPr>
              <w:t xml:space="preserve"> </w:t>
            </w:r>
            <w:r w:rsidRPr="00391935">
              <w:rPr>
                <w:sz w:val="24"/>
                <w:szCs w:val="24"/>
              </w:rPr>
              <w:t>осваивать новые виды деятельности,</w:t>
            </w:r>
            <w:r w:rsidRPr="00391935">
              <w:rPr>
                <w:spacing w:val="-62"/>
                <w:sz w:val="24"/>
                <w:szCs w:val="24"/>
              </w:rPr>
              <w:t xml:space="preserve"> </w:t>
            </w:r>
            <w:r w:rsidRPr="00391935">
              <w:rPr>
                <w:sz w:val="24"/>
                <w:szCs w:val="24"/>
              </w:rPr>
              <w:t>участвовать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творческом,</w:t>
            </w:r>
            <w:r w:rsidRPr="00391935">
              <w:rPr>
                <w:spacing w:val="-62"/>
                <w:sz w:val="24"/>
                <w:szCs w:val="24"/>
              </w:rPr>
              <w:t xml:space="preserve"> </w:t>
            </w:r>
            <w:r w:rsidRPr="00391935">
              <w:rPr>
                <w:sz w:val="24"/>
                <w:szCs w:val="24"/>
              </w:rPr>
              <w:t>созидательном процессе; осознание</w:t>
            </w:r>
            <w:r w:rsidRPr="00391935">
              <w:rPr>
                <w:spacing w:val="1"/>
                <w:sz w:val="24"/>
                <w:szCs w:val="24"/>
              </w:rPr>
              <w:t xml:space="preserve"> </w:t>
            </w:r>
            <w:r w:rsidRPr="00391935">
              <w:rPr>
                <w:sz w:val="24"/>
                <w:szCs w:val="24"/>
              </w:rPr>
              <w:t>себя</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индивидуальности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одновременно</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члена</w:t>
            </w:r>
            <w:r w:rsidRPr="00391935">
              <w:rPr>
                <w:spacing w:val="1"/>
                <w:sz w:val="24"/>
                <w:szCs w:val="24"/>
              </w:rPr>
              <w:t xml:space="preserve"> </w:t>
            </w:r>
            <w:r w:rsidRPr="00391935">
              <w:rPr>
                <w:sz w:val="24"/>
                <w:szCs w:val="24"/>
              </w:rPr>
              <w:t>общества,</w:t>
            </w:r>
            <w:r w:rsidRPr="00391935">
              <w:rPr>
                <w:spacing w:val="-62"/>
                <w:sz w:val="24"/>
                <w:szCs w:val="24"/>
              </w:rPr>
              <w:t xml:space="preserve"> </w:t>
            </w:r>
            <w:r w:rsidRPr="00391935">
              <w:rPr>
                <w:sz w:val="24"/>
                <w:szCs w:val="24"/>
              </w:rPr>
              <w:t>признание</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себя</w:t>
            </w:r>
            <w:r w:rsidRPr="00391935">
              <w:rPr>
                <w:spacing w:val="1"/>
                <w:sz w:val="24"/>
                <w:szCs w:val="24"/>
              </w:rPr>
              <w:t xml:space="preserve"> </w:t>
            </w:r>
            <w:r w:rsidRPr="00391935">
              <w:rPr>
                <w:sz w:val="24"/>
                <w:szCs w:val="24"/>
              </w:rPr>
              <w:t>общепринятых</w:t>
            </w:r>
            <w:r w:rsidRPr="00391935">
              <w:rPr>
                <w:spacing w:val="-62"/>
                <w:sz w:val="24"/>
                <w:szCs w:val="24"/>
              </w:rPr>
              <w:t xml:space="preserve"> </w:t>
            </w:r>
            <w:r w:rsidRPr="00391935">
              <w:rPr>
                <w:sz w:val="24"/>
                <w:szCs w:val="24"/>
              </w:rPr>
              <w:t>морально-этических</w:t>
            </w:r>
            <w:r w:rsidRPr="00391935">
              <w:rPr>
                <w:sz w:val="24"/>
                <w:szCs w:val="24"/>
              </w:rPr>
              <w:tab/>
            </w:r>
            <w:r w:rsidRPr="00391935">
              <w:rPr>
                <w:sz w:val="24"/>
                <w:szCs w:val="24"/>
              </w:rPr>
              <w:tab/>
            </w:r>
            <w:r w:rsidRPr="00391935">
              <w:rPr>
                <w:sz w:val="24"/>
                <w:szCs w:val="24"/>
              </w:rPr>
              <w:tab/>
            </w:r>
            <w:r w:rsidRPr="00391935">
              <w:rPr>
                <w:sz w:val="24"/>
                <w:szCs w:val="24"/>
              </w:rPr>
              <w:tab/>
            </w:r>
            <w:r w:rsidRPr="00391935">
              <w:rPr>
                <w:sz w:val="24"/>
                <w:szCs w:val="24"/>
              </w:rPr>
              <w:tab/>
            </w:r>
            <w:r w:rsidRPr="00391935">
              <w:rPr>
                <w:spacing w:val="-1"/>
                <w:sz w:val="24"/>
                <w:szCs w:val="24"/>
              </w:rPr>
              <w:t>норм,</w:t>
            </w:r>
            <w:r w:rsidRPr="00391935">
              <w:rPr>
                <w:spacing w:val="-63"/>
                <w:sz w:val="24"/>
                <w:szCs w:val="24"/>
              </w:rPr>
              <w:t xml:space="preserve"> </w:t>
            </w:r>
            <w:r w:rsidRPr="00391935">
              <w:rPr>
                <w:sz w:val="24"/>
                <w:szCs w:val="24"/>
              </w:rPr>
              <w:lastRenderedPageBreak/>
              <w:t>способность</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самооценке</w:t>
            </w:r>
            <w:r w:rsidRPr="00391935">
              <w:rPr>
                <w:spacing w:val="1"/>
                <w:sz w:val="24"/>
                <w:szCs w:val="24"/>
              </w:rPr>
              <w:t xml:space="preserve"> </w:t>
            </w:r>
            <w:r w:rsidRPr="00391935">
              <w:rPr>
                <w:sz w:val="24"/>
                <w:szCs w:val="24"/>
              </w:rPr>
              <w:t>своих</w:t>
            </w:r>
            <w:r w:rsidRPr="00391935">
              <w:rPr>
                <w:spacing w:val="1"/>
                <w:sz w:val="24"/>
                <w:szCs w:val="24"/>
              </w:rPr>
              <w:t xml:space="preserve"> </w:t>
            </w:r>
            <w:r w:rsidRPr="00391935">
              <w:rPr>
                <w:sz w:val="24"/>
                <w:szCs w:val="24"/>
              </w:rPr>
              <w:t>действий, поступков; осознание себя</w:t>
            </w:r>
            <w:r w:rsidRPr="00391935">
              <w:rPr>
                <w:spacing w:val="-62"/>
                <w:sz w:val="24"/>
                <w:szCs w:val="24"/>
              </w:rPr>
              <w:t xml:space="preserve"> </w:t>
            </w:r>
            <w:r w:rsidRPr="00391935">
              <w:rPr>
                <w:sz w:val="24"/>
                <w:szCs w:val="24"/>
              </w:rPr>
              <w:t>как</w:t>
            </w:r>
            <w:r w:rsidRPr="00391935">
              <w:rPr>
                <w:spacing w:val="1"/>
                <w:sz w:val="24"/>
                <w:szCs w:val="24"/>
              </w:rPr>
              <w:t xml:space="preserve"> </w:t>
            </w:r>
            <w:r w:rsidRPr="00391935">
              <w:rPr>
                <w:sz w:val="24"/>
                <w:szCs w:val="24"/>
              </w:rPr>
              <w:t>гражданина, как</w:t>
            </w:r>
            <w:r w:rsidRPr="00391935">
              <w:rPr>
                <w:spacing w:val="1"/>
                <w:sz w:val="24"/>
                <w:szCs w:val="24"/>
              </w:rPr>
              <w:t xml:space="preserve"> </w:t>
            </w:r>
            <w:r w:rsidRPr="00391935">
              <w:rPr>
                <w:sz w:val="24"/>
                <w:szCs w:val="24"/>
              </w:rPr>
              <w:t>представителя</w:t>
            </w:r>
            <w:r w:rsidRPr="00391935">
              <w:rPr>
                <w:spacing w:val="1"/>
                <w:sz w:val="24"/>
                <w:szCs w:val="24"/>
              </w:rPr>
              <w:t xml:space="preserve"> </w:t>
            </w:r>
            <w:r w:rsidRPr="00391935">
              <w:rPr>
                <w:sz w:val="24"/>
                <w:szCs w:val="24"/>
              </w:rPr>
              <w:t>определённого</w:t>
            </w:r>
            <w:r w:rsidRPr="00391935">
              <w:rPr>
                <w:sz w:val="24"/>
                <w:szCs w:val="24"/>
              </w:rPr>
              <w:tab/>
            </w:r>
            <w:r w:rsidRPr="00391935">
              <w:rPr>
                <w:sz w:val="24"/>
                <w:szCs w:val="24"/>
              </w:rPr>
              <w:tab/>
            </w:r>
            <w:r w:rsidRPr="00391935">
              <w:rPr>
                <w:sz w:val="24"/>
                <w:szCs w:val="24"/>
              </w:rPr>
              <w:tab/>
            </w:r>
            <w:r w:rsidRPr="00391935">
              <w:rPr>
                <w:sz w:val="24"/>
                <w:szCs w:val="24"/>
              </w:rPr>
              <w:tab/>
            </w:r>
            <w:r w:rsidRPr="00391935">
              <w:rPr>
                <w:spacing w:val="-1"/>
                <w:sz w:val="24"/>
                <w:szCs w:val="24"/>
              </w:rPr>
              <w:t>народа,</w:t>
            </w:r>
            <w:r w:rsidRPr="00391935">
              <w:rPr>
                <w:spacing w:val="-63"/>
                <w:sz w:val="24"/>
                <w:szCs w:val="24"/>
              </w:rPr>
              <w:t xml:space="preserve"> </w:t>
            </w:r>
            <w:r w:rsidRPr="00391935">
              <w:rPr>
                <w:sz w:val="24"/>
                <w:szCs w:val="24"/>
              </w:rPr>
              <w:t>определённой</w:t>
            </w:r>
            <w:r w:rsidRPr="00391935">
              <w:rPr>
                <w:spacing w:val="1"/>
                <w:sz w:val="24"/>
                <w:szCs w:val="24"/>
              </w:rPr>
              <w:t xml:space="preserve"> </w:t>
            </w:r>
            <w:r w:rsidRPr="00391935">
              <w:rPr>
                <w:sz w:val="24"/>
                <w:szCs w:val="24"/>
              </w:rPr>
              <w:t>культуры,</w:t>
            </w:r>
            <w:r w:rsidRPr="00391935">
              <w:rPr>
                <w:spacing w:val="1"/>
                <w:sz w:val="24"/>
                <w:szCs w:val="24"/>
              </w:rPr>
              <w:t xml:space="preserve"> </w:t>
            </w:r>
            <w:r w:rsidRPr="00391935">
              <w:rPr>
                <w:sz w:val="24"/>
                <w:szCs w:val="24"/>
              </w:rPr>
              <w:t>интерес</w:t>
            </w:r>
            <w:r w:rsidRPr="00391935">
              <w:rPr>
                <w:spacing w:val="1"/>
                <w:sz w:val="24"/>
                <w:szCs w:val="24"/>
              </w:rPr>
              <w:t xml:space="preserve"> </w:t>
            </w:r>
            <w:r w:rsidRPr="00391935">
              <w:rPr>
                <w:sz w:val="24"/>
                <w:szCs w:val="24"/>
              </w:rPr>
              <w:t>и</w:t>
            </w:r>
            <w:r w:rsidRPr="00391935">
              <w:rPr>
                <w:spacing w:val="-62"/>
                <w:sz w:val="24"/>
                <w:szCs w:val="24"/>
              </w:rPr>
              <w:t xml:space="preserve"> </w:t>
            </w:r>
            <w:r w:rsidRPr="00391935">
              <w:rPr>
                <w:sz w:val="24"/>
                <w:szCs w:val="24"/>
              </w:rPr>
              <w:t>уважение</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другим</w:t>
            </w:r>
            <w:r w:rsidRPr="00391935">
              <w:rPr>
                <w:spacing w:val="1"/>
                <w:sz w:val="24"/>
                <w:szCs w:val="24"/>
              </w:rPr>
              <w:t xml:space="preserve"> </w:t>
            </w:r>
            <w:r w:rsidRPr="00391935">
              <w:rPr>
                <w:sz w:val="24"/>
                <w:szCs w:val="24"/>
              </w:rPr>
              <w:t>народам;</w:t>
            </w:r>
            <w:r w:rsidRPr="00391935">
              <w:rPr>
                <w:spacing w:val="1"/>
                <w:sz w:val="24"/>
                <w:szCs w:val="24"/>
              </w:rPr>
              <w:t xml:space="preserve"> </w:t>
            </w:r>
            <w:r w:rsidRPr="00391935">
              <w:rPr>
                <w:sz w:val="24"/>
                <w:szCs w:val="24"/>
              </w:rPr>
              <w:t>стремление</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красоте,</w:t>
            </w:r>
            <w:r w:rsidRPr="00391935">
              <w:rPr>
                <w:spacing w:val="1"/>
                <w:sz w:val="24"/>
                <w:szCs w:val="24"/>
              </w:rPr>
              <w:t xml:space="preserve"> </w:t>
            </w:r>
            <w:r w:rsidRPr="00391935">
              <w:rPr>
                <w:sz w:val="24"/>
                <w:szCs w:val="24"/>
              </w:rPr>
              <w:t>готовность</w:t>
            </w:r>
            <w:r w:rsidRPr="00391935">
              <w:rPr>
                <w:spacing w:val="1"/>
                <w:sz w:val="24"/>
                <w:szCs w:val="24"/>
              </w:rPr>
              <w:t xml:space="preserve"> </w:t>
            </w:r>
            <w:r w:rsidRPr="00391935">
              <w:rPr>
                <w:sz w:val="24"/>
                <w:szCs w:val="24"/>
              </w:rPr>
              <w:t>поддерживать</w:t>
            </w:r>
            <w:r w:rsidRPr="00391935">
              <w:rPr>
                <w:sz w:val="24"/>
                <w:szCs w:val="24"/>
              </w:rPr>
              <w:tab/>
            </w:r>
            <w:r w:rsidRPr="00391935">
              <w:rPr>
                <w:sz w:val="24"/>
                <w:szCs w:val="24"/>
              </w:rPr>
              <w:tab/>
            </w:r>
            <w:r w:rsidRPr="00391935">
              <w:rPr>
                <w:spacing w:val="-1"/>
                <w:sz w:val="24"/>
                <w:szCs w:val="24"/>
              </w:rPr>
              <w:t>состояние</w:t>
            </w:r>
            <w:r w:rsidRPr="00391935">
              <w:rPr>
                <w:spacing w:val="-63"/>
                <w:sz w:val="24"/>
                <w:szCs w:val="24"/>
              </w:rPr>
              <w:t xml:space="preserve"> </w:t>
            </w:r>
            <w:r w:rsidRPr="00391935">
              <w:rPr>
                <w:sz w:val="24"/>
                <w:szCs w:val="24"/>
              </w:rPr>
              <w:t>окружающей</w:t>
            </w:r>
            <w:r w:rsidRPr="00391935">
              <w:rPr>
                <w:spacing w:val="47"/>
                <w:sz w:val="24"/>
                <w:szCs w:val="24"/>
              </w:rPr>
              <w:t xml:space="preserve"> </w:t>
            </w:r>
            <w:r w:rsidRPr="00391935">
              <w:rPr>
                <w:sz w:val="24"/>
                <w:szCs w:val="24"/>
              </w:rPr>
              <w:t>среды</w:t>
            </w:r>
            <w:r w:rsidRPr="00391935">
              <w:rPr>
                <w:spacing w:val="47"/>
                <w:sz w:val="24"/>
                <w:szCs w:val="24"/>
              </w:rPr>
              <w:t xml:space="preserve"> </w:t>
            </w:r>
            <w:r w:rsidRPr="00391935">
              <w:rPr>
                <w:sz w:val="24"/>
                <w:szCs w:val="24"/>
              </w:rPr>
              <w:t>и</w:t>
            </w:r>
            <w:r w:rsidRPr="00391935">
              <w:rPr>
                <w:spacing w:val="47"/>
                <w:sz w:val="24"/>
                <w:szCs w:val="24"/>
              </w:rPr>
              <w:t xml:space="preserve"> </w:t>
            </w:r>
            <w:r w:rsidRPr="00391935">
              <w:rPr>
                <w:sz w:val="24"/>
                <w:szCs w:val="24"/>
              </w:rPr>
              <w:t>своего</w:t>
            </w:r>
          </w:p>
          <w:p w:rsidR="00391935" w:rsidRPr="00391935" w:rsidRDefault="00391935" w:rsidP="004D7C5E">
            <w:pPr>
              <w:pStyle w:val="TableParagraph"/>
              <w:spacing w:line="278" w:lineRule="exact"/>
              <w:rPr>
                <w:sz w:val="24"/>
                <w:szCs w:val="24"/>
              </w:rPr>
            </w:pPr>
            <w:r w:rsidRPr="00391935">
              <w:rPr>
                <w:sz w:val="24"/>
                <w:szCs w:val="24"/>
              </w:rPr>
              <w:t>здоровья.</w:t>
            </w:r>
          </w:p>
        </w:tc>
      </w:tr>
      <w:tr w:rsidR="00391935" w:rsidRPr="00391935">
        <w:trPr>
          <w:trHeight w:val="4915"/>
        </w:trPr>
        <w:tc>
          <w:tcPr>
            <w:tcW w:w="5526" w:type="dxa"/>
            <w:tcBorders>
              <w:right w:val="single" w:sz="6" w:space="0" w:color="000000"/>
            </w:tcBorders>
          </w:tcPr>
          <w:p w:rsidR="00391935" w:rsidRPr="00391935" w:rsidRDefault="00391935">
            <w:pPr>
              <w:pStyle w:val="TableParagraph"/>
              <w:tabs>
                <w:tab w:val="left" w:pos="2014"/>
              </w:tabs>
              <w:spacing w:before="2"/>
              <w:ind w:right="92" w:firstLine="708"/>
              <w:jc w:val="both"/>
              <w:rPr>
                <w:sz w:val="24"/>
                <w:szCs w:val="24"/>
              </w:rPr>
            </w:pPr>
            <w:r w:rsidRPr="00391935">
              <w:rPr>
                <w:b/>
                <w:sz w:val="24"/>
                <w:szCs w:val="24"/>
              </w:rPr>
              <w:lastRenderedPageBreak/>
              <w:t>Регулятивные</w:t>
            </w:r>
            <w:r w:rsidRPr="00391935">
              <w:rPr>
                <w:b/>
                <w:spacing w:val="1"/>
                <w:sz w:val="24"/>
                <w:szCs w:val="24"/>
              </w:rPr>
              <w:t xml:space="preserve"> </w:t>
            </w:r>
            <w:r w:rsidRPr="00391935">
              <w:rPr>
                <w:sz w:val="24"/>
                <w:szCs w:val="24"/>
              </w:rPr>
              <w:t>универсальные</w:t>
            </w:r>
            <w:r w:rsidRPr="00391935">
              <w:rPr>
                <w:spacing w:val="1"/>
                <w:sz w:val="24"/>
                <w:szCs w:val="24"/>
              </w:rPr>
              <w:t xml:space="preserve"> </w:t>
            </w:r>
            <w:r w:rsidRPr="00391935">
              <w:rPr>
                <w:sz w:val="24"/>
                <w:szCs w:val="24"/>
              </w:rPr>
              <w:t>учебные</w:t>
            </w:r>
            <w:r w:rsidRPr="00391935">
              <w:rPr>
                <w:spacing w:val="-62"/>
                <w:sz w:val="24"/>
                <w:szCs w:val="24"/>
              </w:rPr>
              <w:t xml:space="preserve"> </w:t>
            </w:r>
            <w:r w:rsidRPr="00391935">
              <w:rPr>
                <w:sz w:val="24"/>
                <w:szCs w:val="24"/>
              </w:rPr>
              <w:t>действия</w:t>
            </w:r>
            <w:r w:rsidRPr="00391935">
              <w:rPr>
                <w:sz w:val="24"/>
                <w:szCs w:val="24"/>
              </w:rPr>
              <w:tab/>
              <w:t>обеспечивают</w:t>
            </w:r>
            <w:r w:rsidRPr="00391935">
              <w:rPr>
                <w:spacing w:val="1"/>
                <w:sz w:val="24"/>
                <w:szCs w:val="24"/>
              </w:rPr>
              <w:t xml:space="preserve"> </w:t>
            </w:r>
            <w:r w:rsidRPr="00391935">
              <w:rPr>
                <w:sz w:val="24"/>
                <w:szCs w:val="24"/>
              </w:rPr>
              <w:t>способность</w:t>
            </w:r>
            <w:r w:rsidRPr="00391935">
              <w:rPr>
                <w:spacing w:val="1"/>
                <w:sz w:val="24"/>
                <w:szCs w:val="24"/>
              </w:rPr>
              <w:t xml:space="preserve"> </w:t>
            </w:r>
            <w:r w:rsidRPr="00391935">
              <w:rPr>
                <w:sz w:val="24"/>
                <w:szCs w:val="24"/>
              </w:rPr>
              <w:t>учащегося</w:t>
            </w:r>
            <w:r w:rsidRPr="00391935">
              <w:rPr>
                <w:spacing w:val="1"/>
                <w:sz w:val="24"/>
                <w:szCs w:val="24"/>
              </w:rPr>
              <w:t xml:space="preserve"> </w:t>
            </w:r>
            <w:r w:rsidRPr="00391935">
              <w:rPr>
                <w:sz w:val="24"/>
                <w:szCs w:val="24"/>
              </w:rPr>
              <w:t>организовывать</w:t>
            </w:r>
            <w:r w:rsidRPr="00391935">
              <w:rPr>
                <w:spacing w:val="1"/>
                <w:sz w:val="24"/>
                <w:szCs w:val="24"/>
              </w:rPr>
              <w:t xml:space="preserve"> </w:t>
            </w:r>
            <w:r w:rsidRPr="00391935">
              <w:rPr>
                <w:sz w:val="24"/>
                <w:szCs w:val="24"/>
              </w:rPr>
              <w:t>свою</w:t>
            </w:r>
            <w:r w:rsidRPr="00391935">
              <w:rPr>
                <w:spacing w:val="1"/>
                <w:sz w:val="24"/>
                <w:szCs w:val="24"/>
              </w:rPr>
              <w:t xml:space="preserve"> </w:t>
            </w:r>
            <w:r w:rsidRPr="00391935">
              <w:rPr>
                <w:sz w:val="24"/>
                <w:szCs w:val="24"/>
              </w:rPr>
              <w:t>учебно-</w:t>
            </w:r>
            <w:r w:rsidRPr="00391935">
              <w:rPr>
                <w:spacing w:val="1"/>
                <w:sz w:val="24"/>
                <w:szCs w:val="24"/>
              </w:rPr>
              <w:t xml:space="preserve"> </w:t>
            </w:r>
            <w:r w:rsidRPr="00391935">
              <w:rPr>
                <w:sz w:val="24"/>
                <w:szCs w:val="24"/>
              </w:rPr>
              <w:t>познавательную</w:t>
            </w:r>
            <w:r w:rsidRPr="00391935">
              <w:rPr>
                <w:spacing w:val="1"/>
                <w:sz w:val="24"/>
                <w:szCs w:val="24"/>
              </w:rPr>
              <w:t xml:space="preserve"> </w:t>
            </w:r>
            <w:r w:rsidRPr="00391935">
              <w:rPr>
                <w:sz w:val="24"/>
                <w:szCs w:val="24"/>
              </w:rPr>
              <w:t>деятельность,</w:t>
            </w:r>
            <w:r w:rsidRPr="00391935">
              <w:rPr>
                <w:spacing w:val="1"/>
                <w:sz w:val="24"/>
                <w:szCs w:val="24"/>
              </w:rPr>
              <w:t xml:space="preserve"> </w:t>
            </w:r>
            <w:r w:rsidRPr="00391935">
              <w:rPr>
                <w:sz w:val="24"/>
                <w:szCs w:val="24"/>
              </w:rPr>
              <w:t>проходя</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её</w:t>
            </w:r>
            <w:r w:rsidRPr="00391935">
              <w:rPr>
                <w:spacing w:val="-62"/>
                <w:sz w:val="24"/>
                <w:szCs w:val="24"/>
              </w:rPr>
              <w:t xml:space="preserve"> </w:t>
            </w:r>
            <w:r w:rsidRPr="00391935">
              <w:rPr>
                <w:sz w:val="24"/>
                <w:szCs w:val="24"/>
              </w:rPr>
              <w:t>этапам:</w:t>
            </w:r>
            <w:r w:rsidRPr="00391935">
              <w:rPr>
                <w:spacing w:val="1"/>
                <w:sz w:val="24"/>
                <w:szCs w:val="24"/>
              </w:rPr>
              <w:t xml:space="preserve"> </w:t>
            </w:r>
            <w:r w:rsidRPr="00391935">
              <w:rPr>
                <w:sz w:val="24"/>
                <w:szCs w:val="24"/>
              </w:rPr>
              <w:t>от</w:t>
            </w:r>
            <w:r w:rsidRPr="00391935">
              <w:rPr>
                <w:spacing w:val="1"/>
                <w:sz w:val="24"/>
                <w:szCs w:val="24"/>
              </w:rPr>
              <w:t xml:space="preserve"> </w:t>
            </w:r>
            <w:r w:rsidRPr="00391935">
              <w:rPr>
                <w:sz w:val="24"/>
                <w:szCs w:val="24"/>
              </w:rPr>
              <w:t>осознания</w:t>
            </w:r>
            <w:r w:rsidRPr="00391935">
              <w:rPr>
                <w:spacing w:val="1"/>
                <w:sz w:val="24"/>
                <w:szCs w:val="24"/>
              </w:rPr>
              <w:t xml:space="preserve"> </w:t>
            </w:r>
            <w:r w:rsidRPr="00391935">
              <w:rPr>
                <w:sz w:val="24"/>
                <w:szCs w:val="24"/>
              </w:rPr>
              <w:t>цели</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через</w:t>
            </w:r>
            <w:r w:rsidRPr="00391935">
              <w:rPr>
                <w:spacing w:val="1"/>
                <w:sz w:val="24"/>
                <w:szCs w:val="24"/>
              </w:rPr>
              <w:t xml:space="preserve"> </w:t>
            </w:r>
            <w:r w:rsidRPr="00391935">
              <w:rPr>
                <w:sz w:val="24"/>
                <w:szCs w:val="24"/>
              </w:rPr>
              <w:t>планирование</w:t>
            </w:r>
            <w:r w:rsidRPr="00391935">
              <w:rPr>
                <w:spacing w:val="1"/>
                <w:sz w:val="24"/>
                <w:szCs w:val="24"/>
              </w:rPr>
              <w:t xml:space="preserve"> </w:t>
            </w:r>
            <w:r w:rsidRPr="00391935">
              <w:rPr>
                <w:sz w:val="24"/>
                <w:szCs w:val="24"/>
              </w:rPr>
              <w:t>действий</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реализации</w:t>
            </w:r>
            <w:r w:rsidRPr="00391935">
              <w:rPr>
                <w:spacing w:val="1"/>
                <w:sz w:val="24"/>
                <w:szCs w:val="24"/>
              </w:rPr>
              <w:t xml:space="preserve"> </w:t>
            </w:r>
            <w:r w:rsidRPr="00391935">
              <w:rPr>
                <w:sz w:val="24"/>
                <w:szCs w:val="24"/>
              </w:rPr>
              <w:t>намеченного,</w:t>
            </w:r>
            <w:r w:rsidRPr="00391935">
              <w:rPr>
                <w:spacing w:val="1"/>
                <w:sz w:val="24"/>
                <w:szCs w:val="24"/>
              </w:rPr>
              <w:t xml:space="preserve"> </w:t>
            </w:r>
            <w:r w:rsidRPr="00391935">
              <w:rPr>
                <w:sz w:val="24"/>
                <w:szCs w:val="24"/>
              </w:rPr>
              <w:t>самоконтролю</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самооценке</w:t>
            </w:r>
            <w:r w:rsidRPr="00391935">
              <w:rPr>
                <w:spacing w:val="1"/>
                <w:sz w:val="24"/>
                <w:szCs w:val="24"/>
              </w:rPr>
              <w:t xml:space="preserve"> </w:t>
            </w:r>
            <w:r w:rsidRPr="00391935">
              <w:rPr>
                <w:sz w:val="24"/>
                <w:szCs w:val="24"/>
              </w:rPr>
              <w:t>достигнутого результата, а если надо, то и к</w:t>
            </w:r>
            <w:r w:rsidRPr="00391935">
              <w:rPr>
                <w:spacing w:val="1"/>
                <w:sz w:val="24"/>
                <w:szCs w:val="24"/>
              </w:rPr>
              <w:t xml:space="preserve"> </w:t>
            </w:r>
            <w:r w:rsidRPr="00391935">
              <w:rPr>
                <w:sz w:val="24"/>
                <w:szCs w:val="24"/>
              </w:rPr>
              <w:t>проведению</w:t>
            </w:r>
            <w:r w:rsidRPr="00391935">
              <w:rPr>
                <w:spacing w:val="-2"/>
                <w:sz w:val="24"/>
                <w:szCs w:val="24"/>
              </w:rPr>
              <w:t xml:space="preserve"> </w:t>
            </w:r>
            <w:r w:rsidRPr="00391935">
              <w:rPr>
                <w:sz w:val="24"/>
                <w:szCs w:val="24"/>
              </w:rPr>
              <w:t>коррекции.</w:t>
            </w:r>
          </w:p>
          <w:p w:rsidR="00391935" w:rsidRPr="00391935" w:rsidRDefault="00391935" w:rsidP="006F2049">
            <w:pPr>
              <w:pStyle w:val="TableParagraph"/>
              <w:numPr>
                <w:ilvl w:val="0"/>
                <w:numId w:val="106"/>
              </w:numPr>
              <w:tabs>
                <w:tab w:val="left" w:pos="2232"/>
                <w:tab w:val="left" w:pos="2233"/>
              </w:tabs>
              <w:spacing w:line="316" w:lineRule="exact"/>
              <w:ind w:hanging="337"/>
              <w:rPr>
                <w:sz w:val="24"/>
                <w:szCs w:val="24"/>
              </w:rPr>
            </w:pPr>
            <w:r w:rsidRPr="00391935">
              <w:rPr>
                <w:sz w:val="24"/>
                <w:szCs w:val="24"/>
              </w:rPr>
              <w:t>целеполагание;</w:t>
            </w:r>
          </w:p>
          <w:p w:rsidR="00391935" w:rsidRPr="00391935" w:rsidRDefault="00391935" w:rsidP="006F2049">
            <w:pPr>
              <w:pStyle w:val="TableParagraph"/>
              <w:numPr>
                <w:ilvl w:val="0"/>
                <w:numId w:val="106"/>
              </w:numPr>
              <w:tabs>
                <w:tab w:val="left" w:pos="2232"/>
                <w:tab w:val="left" w:pos="2233"/>
              </w:tabs>
              <w:spacing w:line="318" w:lineRule="exact"/>
              <w:ind w:hanging="337"/>
              <w:rPr>
                <w:sz w:val="24"/>
                <w:szCs w:val="24"/>
              </w:rPr>
            </w:pPr>
            <w:r w:rsidRPr="00391935">
              <w:rPr>
                <w:sz w:val="24"/>
                <w:szCs w:val="24"/>
              </w:rPr>
              <w:t>планирование;</w:t>
            </w:r>
          </w:p>
          <w:p w:rsidR="00391935" w:rsidRPr="00391935" w:rsidRDefault="00391935" w:rsidP="006F2049">
            <w:pPr>
              <w:pStyle w:val="TableParagraph"/>
              <w:numPr>
                <w:ilvl w:val="0"/>
                <w:numId w:val="106"/>
              </w:numPr>
              <w:tabs>
                <w:tab w:val="left" w:pos="2232"/>
                <w:tab w:val="left" w:pos="2233"/>
              </w:tabs>
              <w:spacing w:line="318" w:lineRule="exact"/>
              <w:ind w:hanging="337"/>
              <w:rPr>
                <w:sz w:val="24"/>
                <w:szCs w:val="24"/>
              </w:rPr>
            </w:pPr>
            <w:r w:rsidRPr="00391935">
              <w:rPr>
                <w:sz w:val="24"/>
                <w:szCs w:val="24"/>
              </w:rPr>
              <w:t>прогнозирование;</w:t>
            </w:r>
          </w:p>
          <w:p w:rsidR="00391935" w:rsidRPr="00391935" w:rsidRDefault="00391935" w:rsidP="006F2049">
            <w:pPr>
              <w:pStyle w:val="TableParagraph"/>
              <w:numPr>
                <w:ilvl w:val="0"/>
                <w:numId w:val="106"/>
              </w:numPr>
              <w:tabs>
                <w:tab w:val="left" w:pos="2232"/>
                <w:tab w:val="left" w:pos="2233"/>
              </w:tabs>
              <w:spacing w:line="318" w:lineRule="exact"/>
              <w:ind w:hanging="337"/>
              <w:rPr>
                <w:sz w:val="24"/>
                <w:szCs w:val="24"/>
              </w:rPr>
            </w:pPr>
            <w:r w:rsidRPr="00391935">
              <w:rPr>
                <w:sz w:val="24"/>
                <w:szCs w:val="24"/>
              </w:rPr>
              <w:t>контроль;</w:t>
            </w:r>
          </w:p>
          <w:p w:rsidR="00391935" w:rsidRPr="00391935" w:rsidRDefault="00391935" w:rsidP="006F2049">
            <w:pPr>
              <w:pStyle w:val="TableParagraph"/>
              <w:numPr>
                <w:ilvl w:val="0"/>
                <w:numId w:val="106"/>
              </w:numPr>
              <w:tabs>
                <w:tab w:val="left" w:pos="2232"/>
                <w:tab w:val="left" w:pos="2233"/>
              </w:tabs>
              <w:spacing w:before="1" w:line="318" w:lineRule="exact"/>
              <w:ind w:hanging="337"/>
              <w:rPr>
                <w:sz w:val="24"/>
                <w:szCs w:val="24"/>
              </w:rPr>
            </w:pPr>
            <w:r w:rsidRPr="00391935">
              <w:rPr>
                <w:sz w:val="24"/>
                <w:szCs w:val="24"/>
              </w:rPr>
              <w:t>коррекция;</w:t>
            </w:r>
          </w:p>
          <w:p w:rsidR="00391935" w:rsidRPr="00391935" w:rsidRDefault="00391935" w:rsidP="006F2049">
            <w:pPr>
              <w:pStyle w:val="TableParagraph"/>
              <w:numPr>
                <w:ilvl w:val="0"/>
                <w:numId w:val="106"/>
              </w:numPr>
              <w:tabs>
                <w:tab w:val="left" w:pos="2232"/>
                <w:tab w:val="left" w:pos="2233"/>
              </w:tabs>
              <w:spacing w:line="317" w:lineRule="exact"/>
              <w:ind w:hanging="337"/>
              <w:rPr>
                <w:sz w:val="24"/>
                <w:szCs w:val="24"/>
              </w:rPr>
            </w:pPr>
            <w:r w:rsidRPr="00391935">
              <w:rPr>
                <w:sz w:val="24"/>
                <w:szCs w:val="24"/>
              </w:rPr>
              <w:t>оценка;</w:t>
            </w:r>
          </w:p>
          <w:p w:rsidR="00391935" w:rsidRPr="00391935" w:rsidRDefault="00391935" w:rsidP="006F2049">
            <w:pPr>
              <w:pStyle w:val="TableParagraph"/>
              <w:numPr>
                <w:ilvl w:val="0"/>
                <w:numId w:val="106"/>
              </w:numPr>
              <w:tabs>
                <w:tab w:val="left" w:pos="2232"/>
                <w:tab w:val="left" w:pos="2233"/>
              </w:tabs>
              <w:spacing w:line="298" w:lineRule="exact"/>
              <w:ind w:hanging="337"/>
              <w:rPr>
                <w:sz w:val="24"/>
                <w:szCs w:val="24"/>
              </w:rPr>
            </w:pPr>
            <w:r w:rsidRPr="00391935">
              <w:rPr>
                <w:sz w:val="24"/>
                <w:szCs w:val="24"/>
              </w:rPr>
              <w:t>волевая</w:t>
            </w:r>
            <w:r w:rsidRPr="00391935">
              <w:rPr>
                <w:spacing w:val="-6"/>
                <w:sz w:val="24"/>
                <w:szCs w:val="24"/>
              </w:rPr>
              <w:t xml:space="preserve"> </w:t>
            </w:r>
            <w:r w:rsidRPr="00391935">
              <w:rPr>
                <w:sz w:val="24"/>
                <w:szCs w:val="24"/>
              </w:rPr>
              <w:t>саморегуляция</w:t>
            </w:r>
          </w:p>
        </w:tc>
        <w:tc>
          <w:tcPr>
            <w:tcW w:w="4330" w:type="dxa"/>
            <w:tcBorders>
              <w:left w:val="single" w:sz="6" w:space="0" w:color="000000"/>
            </w:tcBorders>
          </w:tcPr>
          <w:p w:rsidR="00391935" w:rsidRPr="00391935" w:rsidRDefault="00391935">
            <w:pPr>
              <w:pStyle w:val="TableParagraph"/>
              <w:tabs>
                <w:tab w:val="left" w:pos="2715"/>
                <w:tab w:val="left" w:pos="2837"/>
                <w:tab w:val="left" w:pos="3018"/>
                <w:tab w:val="left" w:pos="3812"/>
              </w:tabs>
              <w:spacing w:before="2"/>
              <w:ind w:right="93"/>
              <w:jc w:val="both"/>
              <w:rPr>
                <w:sz w:val="24"/>
                <w:szCs w:val="24"/>
              </w:rPr>
            </w:pPr>
            <w:r w:rsidRPr="00391935">
              <w:rPr>
                <w:sz w:val="24"/>
                <w:szCs w:val="24"/>
              </w:rPr>
              <w:t>умение</w:t>
            </w:r>
            <w:r w:rsidRPr="00391935">
              <w:rPr>
                <w:spacing w:val="1"/>
                <w:sz w:val="24"/>
                <w:szCs w:val="24"/>
              </w:rPr>
              <w:t xml:space="preserve"> </w:t>
            </w:r>
            <w:r w:rsidRPr="00391935">
              <w:rPr>
                <w:sz w:val="24"/>
                <w:szCs w:val="24"/>
              </w:rPr>
              <w:t>принимать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сохранять</w:t>
            </w:r>
            <w:r w:rsidRPr="00391935">
              <w:rPr>
                <w:spacing w:val="1"/>
                <w:sz w:val="24"/>
                <w:szCs w:val="24"/>
              </w:rPr>
              <w:t xml:space="preserve"> </w:t>
            </w:r>
            <w:r w:rsidRPr="00391935">
              <w:rPr>
                <w:sz w:val="24"/>
                <w:szCs w:val="24"/>
              </w:rPr>
              <w:t>учебную</w:t>
            </w:r>
            <w:r w:rsidRPr="00391935">
              <w:rPr>
                <w:spacing w:val="1"/>
                <w:sz w:val="24"/>
                <w:szCs w:val="24"/>
              </w:rPr>
              <w:t xml:space="preserve"> </w:t>
            </w:r>
            <w:r w:rsidRPr="00391935">
              <w:rPr>
                <w:sz w:val="24"/>
                <w:szCs w:val="24"/>
              </w:rPr>
              <w:t>задачу;</w:t>
            </w:r>
            <w:r w:rsidRPr="00391935">
              <w:rPr>
                <w:spacing w:val="1"/>
                <w:sz w:val="24"/>
                <w:szCs w:val="24"/>
              </w:rPr>
              <w:t xml:space="preserve"> </w:t>
            </w:r>
            <w:r w:rsidRPr="00391935">
              <w:rPr>
                <w:sz w:val="24"/>
                <w:szCs w:val="24"/>
              </w:rPr>
              <w:t>планировать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сотрудничестве</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учителем</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одноклассниками</w:t>
            </w:r>
            <w:r w:rsidRPr="00391935">
              <w:rPr>
                <w:sz w:val="24"/>
                <w:szCs w:val="24"/>
              </w:rPr>
              <w:tab/>
            </w:r>
            <w:r w:rsidRPr="00391935">
              <w:rPr>
                <w:sz w:val="24"/>
                <w:szCs w:val="24"/>
              </w:rPr>
              <w:tab/>
            </w:r>
            <w:r w:rsidRPr="00391935">
              <w:rPr>
                <w:sz w:val="24"/>
                <w:szCs w:val="24"/>
              </w:rPr>
              <w:tab/>
            </w:r>
            <w:r w:rsidRPr="00391935">
              <w:rPr>
                <w:sz w:val="24"/>
                <w:szCs w:val="24"/>
              </w:rPr>
              <w:tab/>
            </w:r>
            <w:r w:rsidRPr="00391935">
              <w:rPr>
                <w:spacing w:val="-1"/>
                <w:sz w:val="24"/>
                <w:szCs w:val="24"/>
              </w:rPr>
              <w:t>или</w:t>
            </w:r>
            <w:r w:rsidRPr="00391935">
              <w:rPr>
                <w:spacing w:val="-63"/>
                <w:sz w:val="24"/>
                <w:szCs w:val="24"/>
              </w:rPr>
              <w:t xml:space="preserve"> </w:t>
            </w:r>
            <w:r w:rsidRPr="00391935">
              <w:rPr>
                <w:sz w:val="24"/>
                <w:szCs w:val="24"/>
              </w:rPr>
              <w:t>самостоятельно)</w:t>
            </w:r>
            <w:r w:rsidRPr="00391935">
              <w:rPr>
                <w:sz w:val="24"/>
                <w:szCs w:val="24"/>
              </w:rPr>
              <w:tab/>
              <w:t>необходимые</w:t>
            </w:r>
            <w:r w:rsidRPr="00391935">
              <w:rPr>
                <w:spacing w:val="-63"/>
                <w:sz w:val="24"/>
                <w:szCs w:val="24"/>
              </w:rPr>
              <w:t xml:space="preserve"> </w:t>
            </w:r>
            <w:r w:rsidRPr="00391935">
              <w:rPr>
                <w:sz w:val="24"/>
                <w:szCs w:val="24"/>
              </w:rPr>
              <w:t>действия, операции, действовать по</w:t>
            </w:r>
            <w:r w:rsidRPr="00391935">
              <w:rPr>
                <w:spacing w:val="1"/>
                <w:sz w:val="24"/>
                <w:szCs w:val="24"/>
              </w:rPr>
              <w:t xml:space="preserve"> </w:t>
            </w:r>
            <w:r w:rsidRPr="00391935">
              <w:rPr>
                <w:sz w:val="24"/>
                <w:szCs w:val="24"/>
              </w:rPr>
              <w:t>плану;</w:t>
            </w:r>
            <w:r w:rsidRPr="00391935">
              <w:rPr>
                <w:spacing w:val="1"/>
                <w:sz w:val="24"/>
                <w:szCs w:val="24"/>
              </w:rPr>
              <w:t xml:space="preserve"> </w:t>
            </w:r>
            <w:r w:rsidRPr="00391935">
              <w:rPr>
                <w:sz w:val="24"/>
                <w:szCs w:val="24"/>
              </w:rPr>
              <w:t>контролировать</w:t>
            </w:r>
            <w:r w:rsidRPr="00391935">
              <w:rPr>
                <w:spacing w:val="1"/>
                <w:sz w:val="24"/>
                <w:szCs w:val="24"/>
              </w:rPr>
              <w:t xml:space="preserve"> </w:t>
            </w:r>
            <w:r w:rsidRPr="00391935">
              <w:rPr>
                <w:sz w:val="24"/>
                <w:szCs w:val="24"/>
              </w:rPr>
              <w:t>процесс</w:t>
            </w:r>
            <w:r w:rsidRPr="00391935">
              <w:rPr>
                <w:spacing w:val="1"/>
                <w:sz w:val="24"/>
                <w:szCs w:val="24"/>
              </w:rPr>
              <w:t xml:space="preserve"> </w:t>
            </w:r>
            <w:r w:rsidRPr="00391935">
              <w:rPr>
                <w:sz w:val="24"/>
                <w:szCs w:val="24"/>
              </w:rPr>
              <w:t>и</w:t>
            </w:r>
            <w:r w:rsidRPr="00391935">
              <w:rPr>
                <w:spacing w:val="-62"/>
                <w:sz w:val="24"/>
                <w:szCs w:val="24"/>
              </w:rPr>
              <w:t xml:space="preserve"> </w:t>
            </w:r>
            <w:r w:rsidRPr="00391935">
              <w:rPr>
                <w:sz w:val="24"/>
                <w:szCs w:val="24"/>
              </w:rPr>
              <w:t>результаты</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вносить</w:t>
            </w:r>
            <w:r w:rsidRPr="00391935">
              <w:rPr>
                <w:spacing w:val="-62"/>
                <w:sz w:val="24"/>
                <w:szCs w:val="24"/>
              </w:rPr>
              <w:t xml:space="preserve"> </w:t>
            </w:r>
            <w:r w:rsidRPr="00391935">
              <w:rPr>
                <w:sz w:val="24"/>
                <w:szCs w:val="24"/>
              </w:rPr>
              <w:t>необходимые</w:t>
            </w:r>
            <w:r w:rsidRPr="00391935">
              <w:rPr>
                <w:sz w:val="24"/>
                <w:szCs w:val="24"/>
              </w:rPr>
              <w:tab/>
            </w:r>
            <w:r w:rsidRPr="00391935">
              <w:rPr>
                <w:sz w:val="24"/>
                <w:szCs w:val="24"/>
              </w:rPr>
              <w:tab/>
              <w:t>коррективы;</w:t>
            </w:r>
            <w:r w:rsidRPr="00391935">
              <w:rPr>
                <w:spacing w:val="-63"/>
                <w:sz w:val="24"/>
                <w:szCs w:val="24"/>
              </w:rPr>
              <w:t xml:space="preserve"> </w:t>
            </w:r>
            <w:r w:rsidRPr="00391935">
              <w:rPr>
                <w:sz w:val="24"/>
                <w:szCs w:val="24"/>
              </w:rPr>
              <w:t>адекватно</w:t>
            </w:r>
            <w:r w:rsidRPr="00391935">
              <w:rPr>
                <w:spacing w:val="1"/>
                <w:sz w:val="24"/>
                <w:szCs w:val="24"/>
              </w:rPr>
              <w:t xml:space="preserve"> </w:t>
            </w:r>
            <w:r w:rsidRPr="00391935">
              <w:rPr>
                <w:sz w:val="24"/>
                <w:szCs w:val="24"/>
              </w:rPr>
              <w:t>оценивать</w:t>
            </w:r>
            <w:r w:rsidRPr="00391935">
              <w:rPr>
                <w:spacing w:val="1"/>
                <w:sz w:val="24"/>
                <w:szCs w:val="24"/>
              </w:rPr>
              <w:t xml:space="preserve"> </w:t>
            </w:r>
            <w:r w:rsidRPr="00391935">
              <w:rPr>
                <w:sz w:val="24"/>
                <w:szCs w:val="24"/>
              </w:rPr>
              <w:t>свои</w:t>
            </w:r>
            <w:r w:rsidRPr="00391935">
              <w:rPr>
                <w:spacing w:val="1"/>
                <w:sz w:val="24"/>
                <w:szCs w:val="24"/>
              </w:rPr>
              <w:t xml:space="preserve"> </w:t>
            </w:r>
            <w:r w:rsidRPr="00391935">
              <w:rPr>
                <w:sz w:val="24"/>
                <w:szCs w:val="24"/>
              </w:rPr>
              <w:t>достижения,</w:t>
            </w:r>
            <w:r w:rsidRPr="00391935">
              <w:rPr>
                <w:sz w:val="24"/>
                <w:szCs w:val="24"/>
              </w:rPr>
              <w:tab/>
            </w:r>
            <w:r w:rsidRPr="00391935">
              <w:rPr>
                <w:sz w:val="24"/>
                <w:szCs w:val="24"/>
              </w:rPr>
              <w:tab/>
            </w:r>
            <w:r w:rsidRPr="00391935">
              <w:rPr>
                <w:sz w:val="24"/>
                <w:szCs w:val="24"/>
              </w:rPr>
              <w:tab/>
            </w:r>
            <w:r w:rsidRPr="00391935">
              <w:rPr>
                <w:spacing w:val="-1"/>
                <w:sz w:val="24"/>
                <w:szCs w:val="24"/>
              </w:rPr>
              <w:t>осознавать</w:t>
            </w:r>
            <w:r w:rsidRPr="00391935">
              <w:rPr>
                <w:spacing w:val="-63"/>
                <w:sz w:val="24"/>
                <w:szCs w:val="24"/>
              </w:rPr>
              <w:t xml:space="preserve"> </w:t>
            </w:r>
            <w:r w:rsidRPr="00391935">
              <w:rPr>
                <w:sz w:val="24"/>
                <w:szCs w:val="24"/>
              </w:rPr>
              <w:t>возникающие трудности, искать их</w:t>
            </w:r>
            <w:r w:rsidRPr="00391935">
              <w:rPr>
                <w:spacing w:val="1"/>
                <w:sz w:val="24"/>
                <w:szCs w:val="24"/>
              </w:rPr>
              <w:t xml:space="preserve"> </w:t>
            </w:r>
            <w:r w:rsidRPr="00391935">
              <w:rPr>
                <w:sz w:val="24"/>
                <w:szCs w:val="24"/>
              </w:rPr>
              <w:t>причины</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пути</w:t>
            </w:r>
            <w:r w:rsidRPr="00391935">
              <w:rPr>
                <w:spacing w:val="-2"/>
                <w:sz w:val="24"/>
                <w:szCs w:val="24"/>
              </w:rPr>
              <w:t xml:space="preserve"> </w:t>
            </w:r>
            <w:r w:rsidRPr="00391935">
              <w:rPr>
                <w:sz w:val="24"/>
                <w:szCs w:val="24"/>
              </w:rPr>
              <w:t>преодоления.</w:t>
            </w:r>
          </w:p>
        </w:tc>
      </w:tr>
      <w:tr w:rsidR="00391935" w:rsidRPr="00391935">
        <w:trPr>
          <w:trHeight w:val="4915"/>
        </w:trPr>
        <w:tc>
          <w:tcPr>
            <w:tcW w:w="5526" w:type="dxa"/>
            <w:tcBorders>
              <w:right w:val="single" w:sz="6" w:space="0" w:color="000000"/>
            </w:tcBorders>
          </w:tcPr>
          <w:p w:rsidR="00391935" w:rsidRPr="00391935" w:rsidRDefault="00391935" w:rsidP="004D7C5E">
            <w:pPr>
              <w:pStyle w:val="TableParagraph"/>
              <w:tabs>
                <w:tab w:val="left" w:pos="3735"/>
              </w:tabs>
              <w:ind w:right="97" w:firstLine="708"/>
              <w:jc w:val="both"/>
              <w:rPr>
                <w:sz w:val="24"/>
                <w:szCs w:val="24"/>
              </w:rPr>
            </w:pPr>
            <w:r w:rsidRPr="00391935">
              <w:rPr>
                <w:b/>
                <w:sz w:val="24"/>
                <w:szCs w:val="24"/>
              </w:rPr>
              <w:t>Познавательные</w:t>
            </w:r>
            <w:r w:rsidRPr="00391935">
              <w:rPr>
                <w:b/>
                <w:sz w:val="24"/>
                <w:szCs w:val="24"/>
              </w:rPr>
              <w:tab/>
            </w:r>
            <w:r w:rsidRPr="00391935">
              <w:rPr>
                <w:spacing w:val="-1"/>
                <w:sz w:val="24"/>
                <w:szCs w:val="24"/>
              </w:rPr>
              <w:t>универсальные</w:t>
            </w:r>
            <w:r w:rsidRPr="00391935">
              <w:rPr>
                <w:spacing w:val="-63"/>
                <w:sz w:val="24"/>
                <w:szCs w:val="24"/>
              </w:rPr>
              <w:t xml:space="preserve"> </w:t>
            </w:r>
            <w:r w:rsidRPr="00391935">
              <w:rPr>
                <w:sz w:val="24"/>
                <w:szCs w:val="24"/>
              </w:rPr>
              <w:t>учебные действия   обеспечивают способность</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познанию</w:t>
            </w:r>
            <w:r w:rsidRPr="00391935">
              <w:rPr>
                <w:spacing w:val="1"/>
                <w:sz w:val="24"/>
                <w:szCs w:val="24"/>
              </w:rPr>
              <w:t xml:space="preserve"> </w:t>
            </w:r>
            <w:r w:rsidRPr="00391935">
              <w:rPr>
                <w:sz w:val="24"/>
                <w:szCs w:val="24"/>
              </w:rPr>
              <w:t>окружающего</w:t>
            </w:r>
            <w:r w:rsidRPr="00391935">
              <w:rPr>
                <w:spacing w:val="1"/>
                <w:sz w:val="24"/>
                <w:szCs w:val="24"/>
              </w:rPr>
              <w:t xml:space="preserve"> </w:t>
            </w:r>
            <w:r w:rsidRPr="00391935">
              <w:rPr>
                <w:sz w:val="24"/>
                <w:szCs w:val="24"/>
              </w:rPr>
              <w:t>мира:</w:t>
            </w:r>
            <w:r w:rsidRPr="00391935">
              <w:rPr>
                <w:spacing w:val="1"/>
                <w:sz w:val="24"/>
                <w:szCs w:val="24"/>
              </w:rPr>
              <w:t xml:space="preserve"> </w:t>
            </w:r>
            <w:r w:rsidRPr="00391935">
              <w:rPr>
                <w:sz w:val="24"/>
                <w:szCs w:val="24"/>
              </w:rPr>
              <w:t>готовность</w:t>
            </w:r>
            <w:r w:rsidRPr="00391935">
              <w:rPr>
                <w:spacing w:val="1"/>
                <w:sz w:val="24"/>
                <w:szCs w:val="24"/>
              </w:rPr>
              <w:t xml:space="preserve"> </w:t>
            </w:r>
            <w:r w:rsidRPr="00391935">
              <w:rPr>
                <w:sz w:val="24"/>
                <w:szCs w:val="24"/>
              </w:rPr>
              <w:t>осуществлять</w:t>
            </w:r>
            <w:r w:rsidRPr="00391935">
              <w:rPr>
                <w:spacing w:val="1"/>
                <w:sz w:val="24"/>
                <w:szCs w:val="24"/>
              </w:rPr>
              <w:t xml:space="preserve"> </w:t>
            </w:r>
            <w:r w:rsidRPr="00391935">
              <w:rPr>
                <w:sz w:val="24"/>
                <w:szCs w:val="24"/>
              </w:rPr>
              <w:t>направленный поиск, обработку</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использование</w:t>
            </w:r>
            <w:r w:rsidRPr="00391935">
              <w:rPr>
                <w:spacing w:val="-1"/>
                <w:sz w:val="24"/>
                <w:szCs w:val="24"/>
              </w:rPr>
              <w:t xml:space="preserve"> </w:t>
            </w:r>
            <w:r w:rsidRPr="00391935">
              <w:rPr>
                <w:sz w:val="24"/>
                <w:szCs w:val="24"/>
              </w:rPr>
              <w:t>информации</w:t>
            </w:r>
          </w:p>
          <w:p w:rsidR="00391935" w:rsidRPr="00391935" w:rsidRDefault="00391935" w:rsidP="004D7C5E">
            <w:pPr>
              <w:pStyle w:val="TableParagraph"/>
              <w:numPr>
                <w:ilvl w:val="0"/>
                <w:numId w:val="105"/>
              </w:numPr>
              <w:tabs>
                <w:tab w:val="left" w:pos="260"/>
              </w:tabs>
              <w:ind w:left="259" w:hanging="153"/>
              <w:rPr>
                <w:sz w:val="24"/>
                <w:szCs w:val="24"/>
              </w:rPr>
            </w:pPr>
            <w:r w:rsidRPr="00391935">
              <w:rPr>
                <w:sz w:val="24"/>
                <w:szCs w:val="24"/>
              </w:rPr>
              <w:t>работа</w:t>
            </w:r>
            <w:r w:rsidRPr="00391935">
              <w:rPr>
                <w:spacing w:val="-2"/>
                <w:sz w:val="24"/>
                <w:szCs w:val="24"/>
              </w:rPr>
              <w:t xml:space="preserve"> </w:t>
            </w:r>
            <w:r w:rsidRPr="00391935">
              <w:rPr>
                <w:sz w:val="24"/>
                <w:szCs w:val="24"/>
              </w:rPr>
              <w:t>с</w:t>
            </w:r>
            <w:r w:rsidRPr="00391935">
              <w:rPr>
                <w:spacing w:val="-1"/>
                <w:sz w:val="24"/>
                <w:szCs w:val="24"/>
              </w:rPr>
              <w:t xml:space="preserve"> </w:t>
            </w:r>
            <w:r w:rsidRPr="00391935">
              <w:rPr>
                <w:sz w:val="24"/>
                <w:szCs w:val="24"/>
              </w:rPr>
              <w:t>информацией</w:t>
            </w:r>
          </w:p>
          <w:p w:rsidR="00391935" w:rsidRPr="00391935" w:rsidRDefault="00391935" w:rsidP="004D7C5E">
            <w:pPr>
              <w:pStyle w:val="TableParagraph"/>
              <w:numPr>
                <w:ilvl w:val="0"/>
                <w:numId w:val="105"/>
              </w:numPr>
              <w:tabs>
                <w:tab w:val="left" w:pos="260"/>
              </w:tabs>
              <w:spacing w:before="1" w:line="298" w:lineRule="exact"/>
              <w:ind w:left="259" w:hanging="153"/>
              <w:rPr>
                <w:sz w:val="24"/>
                <w:szCs w:val="24"/>
              </w:rPr>
            </w:pPr>
            <w:r w:rsidRPr="00391935">
              <w:rPr>
                <w:sz w:val="24"/>
                <w:szCs w:val="24"/>
              </w:rPr>
              <w:t>работа</w:t>
            </w:r>
            <w:r w:rsidRPr="00391935">
              <w:rPr>
                <w:spacing w:val="-4"/>
                <w:sz w:val="24"/>
                <w:szCs w:val="24"/>
              </w:rPr>
              <w:t xml:space="preserve"> </w:t>
            </w:r>
            <w:r w:rsidRPr="00391935">
              <w:rPr>
                <w:sz w:val="24"/>
                <w:szCs w:val="24"/>
              </w:rPr>
              <w:t>с</w:t>
            </w:r>
            <w:r w:rsidRPr="00391935">
              <w:rPr>
                <w:spacing w:val="1"/>
                <w:sz w:val="24"/>
                <w:szCs w:val="24"/>
              </w:rPr>
              <w:t xml:space="preserve"> </w:t>
            </w:r>
            <w:r w:rsidRPr="00391935">
              <w:rPr>
                <w:sz w:val="24"/>
                <w:szCs w:val="24"/>
              </w:rPr>
              <w:t>учебными</w:t>
            </w:r>
            <w:r w:rsidRPr="00391935">
              <w:rPr>
                <w:spacing w:val="-1"/>
                <w:sz w:val="24"/>
                <w:szCs w:val="24"/>
              </w:rPr>
              <w:t xml:space="preserve"> </w:t>
            </w:r>
            <w:r w:rsidRPr="00391935">
              <w:rPr>
                <w:sz w:val="24"/>
                <w:szCs w:val="24"/>
              </w:rPr>
              <w:t>моделями</w:t>
            </w:r>
          </w:p>
          <w:p w:rsidR="00391935" w:rsidRPr="00391935" w:rsidRDefault="00391935" w:rsidP="004D7C5E">
            <w:pPr>
              <w:pStyle w:val="TableParagraph"/>
              <w:numPr>
                <w:ilvl w:val="0"/>
                <w:numId w:val="105"/>
              </w:numPr>
              <w:tabs>
                <w:tab w:val="left" w:pos="662"/>
                <w:tab w:val="left" w:pos="663"/>
                <w:tab w:val="left" w:pos="2766"/>
              </w:tabs>
              <w:ind w:right="97" w:firstLine="0"/>
              <w:rPr>
                <w:sz w:val="24"/>
                <w:szCs w:val="24"/>
              </w:rPr>
            </w:pPr>
            <w:r w:rsidRPr="00391935">
              <w:rPr>
                <w:sz w:val="24"/>
                <w:szCs w:val="24"/>
              </w:rPr>
              <w:t>использование</w:t>
            </w:r>
            <w:r w:rsidRPr="00391935">
              <w:rPr>
                <w:sz w:val="24"/>
                <w:szCs w:val="24"/>
              </w:rPr>
              <w:tab/>
            </w:r>
            <w:r w:rsidRPr="00391935">
              <w:rPr>
                <w:spacing w:val="-1"/>
                <w:sz w:val="24"/>
                <w:szCs w:val="24"/>
              </w:rPr>
              <w:t>знаково-символических</w:t>
            </w:r>
            <w:r w:rsidRPr="00391935">
              <w:rPr>
                <w:spacing w:val="-62"/>
                <w:sz w:val="24"/>
                <w:szCs w:val="24"/>
              </w:rPr>
              <w:t xml:space="preserve"> </w:t>
            </w:r>
            <w:r w:rsidRPr="00391935">
              <w:rPr>
                <w:sz w:val="24"/>
                <w:szCs w:val="24"/>
              </w:rPr>
              <w:t>средств,</w:t>
            </w:r>
            <w:r w:rsidRPr="00391935">
              <w:rPr>
                <w:spacing w:val="-2"/>
                <w:sz w:val="24"/>
                <w:szCs w:val="24"/>
              </w:rPr>
              <w:t xml:space="preserve"> </w:t>
            </w:r>
            <w:r w:rsidRPr="00391935">
              <w:rPr>
                <w:sz w:val="24"/>
                <w:szCs w:val="24"/>
              </w:rPr>
              <w:t>общих</w:t>
            </w:r>
            <w:r w:rsidRPr="00391935">
              <w:rPr>
                <w:spacing w:val="-1"/>
                <w:sz w:val="24"/>
                <w:szCs w:val="24"/>
              </w:rPr>
              <w:t xml:space="preserve"> </w:t>
            </w:r>
            <w:r w:rsidRPr="00391935">
              <w:rPr>
                <w:sz w:val="24"/>
                <w:szCs w:val="24"/>
              </w:rPr>
              <w:t>схем</w:t>
            </w:r>
            <w:r w:rsidRPr="00391935">
              <w:rPr>
                <w:spacing w:val="1"/>
                <w:sz w:val="24"/>
                <w:szCs w:val="24"/>
              </w:rPr>
              <w:t xml:space="preserve"> </w:t>
            </w:r>
            <w:r w:rsidRPr="00391935">
              <w:rPr>
                <w:sz w:val="24"/>
                <w:szCs w:val="24"/>
              </w:rPr>
              <w:t>решения</w:t>
            </w:r>
          </w:p>
          <w:p w:rsidR="00391935" w:rsidRPr="00391935" w:rsidRDefault="00391935" w:rsidP="004D7C5E">
            <w:pPr>
              <w:pStyle w:val="TableParagraph"/>
              <w:numPr>
                <w:ilvl w:val="0"/>
                <w:numId w:val="105"/>
              </w:numPr>
              <w:tabs>
                <w:tab w:val="left" w:pos="286"/>
              </w:tabs>
              <w:spacing w:before="1"/>
              <w:ind w:right="94" w:firstLine="0"/>
              <w:jc w:val="both"/>
              <w:rPr>
                <w:sz w:val="24"/>
                <w:szCs w:val="24"/>
              </w:rPr>
            </w:pPr>
            <w:r w:rsidRPr="00391935">
              <w:rPr>
                <w:sz w:val="24"/>
                <w:szCs w:val="24"/>
              </w:rPr>
              <w:t>выполнение логических операций сравнения,</w:t>
            </w:r>
            <w:r w:rsidRPr="00391935">
              <w:rPr>
                <w:spacing w:val="1"/>
                <w:sz w:val="24"/>
                <w:szCs w:val="24"/>
              </w:rPr>
              <w:t xml:space="preserve"> </w:t>
            </w:r>
            <w:r w:rsidRPr="00391935">
              <w:rPr>
                <w:sz w:val="24"/>
                <w:szCs w:val="24"/>
              </w:rPr>
              <w:t>анализа,</w:t>
            </w:r>
            <w:r w:rsidRPr="00391935">
              <w:rPr>
                <w:spacing w:val="1"/>
                <w:sz w:val="24"/>
                <w:szCs w:val="24"/>
              </w:rPr>
              <w:t xml:space="preserve"> </w:t>
            </w:r>
            <w:r w:rsidRPr="00391935">
              <w:rPr>
                <w:sz w:val="24"/>
                <w:szCs w:val="24"/>
              </w:rPr>
              <w:t>обобщения,</w:t>
            </w:r>
            <w:r w:rsidRPr="00391935">
              <w:rPr>
                <w:spacing w:val="1"/>
                <w:sz w:val="24"/>
                <w:szCs w:val="24"/>
              </w:rPr>
              <w:t xml:space="preserve"> </w:t>
            </w:r>
            <w:r w:rsidRPr="00391935">
              <w:rPr>
                <w:sz w:val="24"/>
                <w:szCs w:val="24"/>
              </w:rPr>
              <w:t>классификации,</w:t>
            </w:r>
            <w:r w:rsidRPr="00391935">
              <w:rPr>
                <w:spacing w:val="-62"/>
                <w:sz w:val="24"/>
                <w:szCs w:val="24"/>
              </w:rPr>
              <w:t xml:space="preserve"> </w:t>
            </w:r>
            <w:r w:rsidRPr="00391935">
              <w:rPr>
                <w:sz w:val="24"/>
                <w:szCs w:val="24"/>
              </w:rPr>
              <w:t>установления</w:t>
            </w:r>
            <w:r w:rsidRPr="00391935">
              <w:rPr>
                <w:spacing w:val="1"/>
                <w:sz w:val="24"/>
                <w:szCs w:val="24"/>
              </w:rPr>
              <w:t xml:space="preserve"> </w:t>
            </w:r>
            <w:r w:rsidRPr="00391935">
              <w:rPr>
                <w:sz w:val="24"/>
                <w:szCs w:val="24"/>
              </w:rPr>
              <w:t>аналогий</w:t>
            </w:r>
            <w:r w:rsidRPr="00391935">
              <w:rPr>
                <w:spacing w:val="1"/>
                <w:sz w:val="24"/>
                <w:szCs w:val="24"/>
              </w:rPr>
              <w:t xml:space="preserve"> </w:t>
            </w:r>
            <w:r w:rsidRPr="00391935">
              <w:rPr>
                <w:sz w:val="24"/>
                <w:szCs w:val="24"/>
              </w:rPr>
              <w:t>подведения</w:t>
            </w:r>
            <w:r w:rsidRPr="00391935">
              <w:rPr>
                <w:spacing w:val="66"/>
                <w:sz w:val="24"/>
                <w:szCs w:val="24"/>
              </w:rPr>
              <w:t xml:space="preserve"> </w:t>
            </w:r>
            <w:r w:rsidRPr="00391935">
              <w:rPr>
                <w:sz w:val="24"/>
                <w:szCs w:val="24"/>
              </w:rPr>
              <w:t>под</w:t>
            </w:r>
            <w:r w:rsidRPr="00391935">
              <w:rPr>
                <w:spacing w:val="1"/>
                <w:sz w:val="24"/>
                <w:szCs w:val="24"/>
              </w:rPr>
              <w:t xml:space="preserve"> </w:t>
            </w:r>
            <w:r w:rsidRPr="00391935">
              <w:rPr>
                <w:sz w:val="24"/>
                <w:szCs w:val="24"/>
              </w:rPr>
              <w:t>понятие</w:t>
            </w:r>
          </w:p>
        </w:tc>
        <w:tc>
          <w:tcPr>
            <w:tcW w:w="4330" w:type="dxa"/>
            <w:tcBorders>
              <w:left w:val="single" w:sz="6" w:space="0" w:color="000000"/>
            </w:tcBorders>
          </w:tcPr>
          <w:p w:rsidR="00391935" w:rsidRPr="00391935" w:rsidRDefault="00391935" w:rsidP="004D7C5E">
            <w:pPr>
              <w:pStyle w:val="TableParagraph"/>
              <w:tabs>
                <w:tab w:val="left" w:pos="2543"/>
                <w:tab w:val="left" w:pos="3014"/>
                <w:tab w:val="left" w:pos="3046"/>
                <w:tab w:val="left" w:pos="3570"/>
              </w:tabs>
              <w:ind w:right="93" w:firstLine="708"/>
              <w:jc w:val="both"/>
              <w:rPr>
                <w:sz w:val="24"/>
                <w:szCs w:val="24"/>
              </w:rPr>
            </w:pPr>
            <w:r w:rsidRPr="00391935">
              <w:rPr>
                <w:sz w:val="24"/>
                <w:szCs w:val="24"/>
              </w:rPr>
              <w:t>умение</w:t>
            </w:r>
            <w:r w:rsidRPr="00391935">
              <w:rPr>
                <w:sz w:val="24"/>
                <w:szCs w:val="24"/>
              </w:rPr>
              <w:tab/>
            </w:r>
            <w:r w:rsidRPr="00391935">
              <w:rPr>
                <w:sz w:val="24"/>
                <w:szCs w:val="24"/>
              </w:rPr>
              <w:tab/>
              <w:t>осознавать</w:t>
            </w:r>
            <w:r w:rsidRPr="00391935">
              <w:rPr>
                <w:spacing w:val="-63"/>
                <w:sz w:val="24"/>
                <w:szCs w:val="24"/>
              </w:rPr>
              <w:t xml:space="preserve"> </w:t>
            </w:r>
            <w:r w:rsidRPr="00391935">
              <w:rPr>
                <w:sz w:val="24"/>
                <w:szCs w:val="24"/>
              </w:rPr>
              <w:t>познавательную</w:t>
            </w:r>
            <w:r w:rsidRPr="00391935">
              <w:rPr>
                <w:spacing w:val="1"/>
                <w:sz w:val="24"/>
                <w:szCs w:val="24"/>
              </w:rPr>
              <w:t xml:space="preserve"> </w:t>
            </w:r>
            <w:r w:rsidRPr="00391935">
              <w:rPr>
                <w:sz w:val="24"/>
                <w:szCs w:val="24"/>
              </w:rPr>
              <w:t>задачу;</w:t>
            </w:r>
            <w:r w:rsidRPr="00391935">
              <w:rPr>
                <w:spacing w:val="1"/>
                <w:sz w:val="24"/>
                <w:szCs w:val="24"/>
              </w:rPr>
              <w:t xml:space="preserve"> </w:t>
            </w:r>
            <w:r w:rsidRPr="00391935">
              <w:rPr>
                <w:sz w:val="24"/>
                <w:szCs w:val="24"/>
              </w:rPr>
              <w:t>читать</w:t>
            </w:r>
            <w:r w:rsidRPr="00391935">
              <w:rPr>
                <w:spacing w:val="1"/>
                <w:sz w:val="24"/>
                <w:szCs w:val="24"/>
              </w:rPr>
              <w:t xml:space="preserve"> </w:t>
            </w:r>
            <w:r w:rsidRPr="00391935">
              <w:rPr>
                <w:sz w:val="24"/>
                <w:szCs w:val="24"/>
              </w:rPr>
              <w:t>и</w:t>
            </w:r>
            <w:r w:rsidRPr="00391935">
              <w:rPr>
                <w:spacing w:val="-62"/>
                <w:sz w:val="24"/>
                <w:szCs w:val="24"/>
              </w:rPr>
              <w:t xml:space="preserve"> </w:t>
            </w:r>
            <w:r w:rsidRPr="00391935">
              <w:rPr>
                <w:sz w:val="24"/>
                <w:szCs w:val="24"/>
              </w:rPr>
              <w:t>слушать,</w:t>
            </w:r>
            <w:r w:rsidRPr="00391935">
              <w:rPr>
                <w:spacing w:val="1"/>
                <w:sz w:val="24"/>
                <w:szCs w:val="24"/>
              </w:rPr>
              <w:t xml:space="preserve"> </w:t>
            </w:r>
            <w:r w:rsidRPr="00391935">
              <w:rPr>
                <w:sz w:val="24"/>
                <w:szCs w:val="24"/>
              </w:rPr>
              <w:t>извлекая</w:t>
            </w:r>
            <w:r w:rsidRPr="00391935">
              <w:rPr>
                <w:spacing w:val="1"/>
                <w:sz w:val="24"/>
                <w:szCs w:val="24"/>
              </w:rPr>
              <w:t xml:space="preserve"> </w:t>
            </w:r>
            <w:r w:rsidRPr="00391935">
              <w:rPr>
                <w:sz w:val="24"/>
                <w:szCs w:val="24"/>
              </w:rPr>
              <w:t>нужную</w:t>
            </w:r>
            <w:r w:rsidRPr="00391935">
              <w:rPr>
                <w:spacing w:val="1"/>
                <w:sz w:val="24"/>
                <w:szCs w:val="24"/>
              </w:rPr>
              <w:t xml:space="preserve"> </w:t>
            </w:r>
            <w:r w:rsidRPr="00391935">
              <w:rPr>
                <w:sz w:val="24"/>
                <w:szCs w:val="24"/>
              </w:rPr>
              <w:t>информацию,</w:t>
            </w:r>
            <w:r w:rsidRPr="00391935">
              <w:rPr>
                <w:sz w:val="24"/>
                <w:szCs w:val="24"/>
              </w:rPr>
              <w:tab/>
              <w:t>а</w:t>
            </w:r>
            <w:r w:rsidRPr="00391935">
              <w:rPr>
                <w:sz w:val="24"/>
                <w:szCs w:val="24"/>
              </w:rPr>
              <w:tab/>
            </w:r>
            <w:r w:rsidRPr="00391935">
              <w:rPr>
                <w:sz w:val="24"/>
                <w:szCs w:val="24"/>
              </w:rPr>
              <w:tab/>
            </w:r>
            <w:r w:rsidRPr="00391935">
              <w:rPr>
                <w:sz w:val="24"/>
                <w:szCs w:val="24"/>
              </w:rPr>
              <w:tab/>
            </w:r>
            <w:r w:rsidRPr="00391935">
              <w:rPr>
                <w:spacing w:val="-1"/>
                <w:sz w:val="24"/>
                <w:szCs w:val="24"/>
              </w:rPr>
              <w:t>также</w:t>
            </w:r>
            <w:r w:rsidRPr="00391935">
              <w:rPr>
                <w:spacing w:val="-63"/>
                <w:sz w:val="24"/>
                <w:szCs w:val="24"/>
              </w:rPr>
              <w:t xml:space="preserve"> </w:t>
            </w:r>
            <w:r w:rsidRPr="00391935">
              <w:rPr>
                <w:sz w:val="24"/>
                <w:szCs w:val="24"/>
              </w:rPr>
              <w:t>самостоятельно</w:t>
            </w:r>
            <w:r w:rsidRPr="00391935">
              <w:rPr>
                <w:spacing w:val="1"/>
                <w:sz w:val="24"/>
                <w:szCs w:val="24"/>
              </w:rPr>
              <w:t xml:space="preserve"> </w:t>
            </w:r>
            <w:r w:rsidRPr="00391935">
              <w:rPr>
                <w:sz w:val="24"/>
                <w:szCs w:val="24"/>
              </w:rPr>
              <w:t>находить</w:t>
            </w:r>
            <w:r w:rsidRPr="00391935">
              <w:rPr>
                <w:spacing w:val="1"/>
                <w:sz w:val="24"/>
                <w:szCs w:val="24"/>
              </w:rPr>
              <w:t xml:space="preserve"> </w:t>
            </w:r>
            <w:r w:rsidRPr="00391935">
              <w:rPr>
                <w:sz w:val="24"/>
                <w:szCs w:val="24"/>
              </w:rPr>
              <w:t>её</w:t>
            </w:r>
            <w:r w:rsidRPr="00391935">
              <w:rPr>
                <w:spacing w:val="1"/>
                <w:sz w:val="24"/>
                <w:szCs w:val="24"/>
              </w:rPr>
              <w:t xml:space="preserve"> </w:t>
            </w:r>
            <w:r w:rsidRPr="00391935">
              <w:rPr>
                <w:sz w:val="24"/>
                <w:szCs w:val="24"/>
              </w:rPr>
              <w:t>в</w:t>
            </w:r>
            <w:r w:rsidRPr="00391935">
              <w:rPr>
                <w:spacing w:val="-62"/>
                <w:sz w:val="24"/>
                <w:szCs w:val="24"/>
              </w:rPr>
              <w:t xml:space="preserve"> </w:t>
            </w:r>
            <w:r w:rsidRPr="00391935">
              <w:rPr>
                <w:sz w:val="24"/>
                <w:szCs w:val="24"/>
              </w:rPr>
              <w:t>материалах</w:t>
            </w:r>
            <w:r w:rsidRPr="00391935">
              <w:rPr>
                <w:spacing w:val="1"/>
                <w:sz w:val="24"/>
                <w:szCs w:val="24"/>
              </w:rPr>
              <w:t xml:space="preserve"> </w:t>
            </w:r>
            <w:r w:rsidRPr="00391935">
              <w:rPr>
                <w:sz w:val="24"/>
                <w:szCs w:val="24"/>
              </w:rPr>
              <w:t>учебников,</w:t>
            </w:r>
            <w:r w:rsidRPr="00391935">
              <w:rPr>
                <w:spacing w:val="1"/>
                <w:sz w:val="24"/>
                <w:szCs w:val="24"/>
              </w:rPr>
              <w:t xml:space="preserve"> </w:t>
            </w:r>
            <w:r w:rsidRPr="00391935">
              <w:rPr>
                <w:sz w:val="24"/>
                <w:szCs w:val="24"/>
              </w:rPr>
              <w:t>рабочих</w:t>
            </w:r>
            <w:r w:rsidRPr="00391935">
              <w:rPr>
                <w:spacing w:val="-62"/>
                <w:sz w:val="24"/>
                <w:szCs w:val="24"/>
              </w:rPr>
              <w:t xml:space="preserve"> </w:t>
            </w:r>
            <w:r w:rsidRPr="00391935">
              <w:rPr>
                <w:sz w:val="24"/>
                <w:szCs w:val="24"/>
              </w:rPr>
              <w:t>тетрадей;</w:t>
            </w:r>
            <w:r w:rsidRPr="00391935">
              <w:rPr>
                <w:spacing w:val="1"/>
                <w:sz w:val="24"/>
                <w:szCs w:val="24"/>
              </w:rPr>
              <w:t xml:space="preserve"> </w:t>
            </w:r>
            <w:r w:rsidRPr="00391935">
              <w:rPr>
                <w:sz w:val="24"/>
                <w:szCs w:val="24"/>
              </w:rPr>
              <w:t>понимать</w:t>
            </w:r>
            <w:r w:rsidRPr="00391935">
              <w:rPr>
                <w:spacing w:val="1"/>
                <w:sz w:val="24"/>
                <w:szCs w:val="24"/>
              </w:rPr>
              <w:t xml:space="preserve"> </w:t>
            </w:r>
            <w:r w:rsidRPr="00391935">
              <w:rPr>
                <w:sz w:val="24"/>
                <w:szCs w:val="24"/>
              </w:rPr>
              <w:t>информацию,</w:t>
            </w:r>
            <w:r w:rsidRPr="00391935">
              <w:rPr>
                <w:spacing w:val="1"/>
                <w:sz w:val="24"/>
                <w:szCs w:val="24"/>
              </w:rPr>
              <w:t xml:space="preserve"> </w:t>
            </w:r>
            <w:r w:rsidRPr="00391935">
              <w:rPr>
                <w:sz w:val="24"/>
                <w:szCs w:val="24"/>
              </w:rPr>
              <w:t>представленную в изобразительной,</w:t>
            </w:r>
            <w:r w:rsidRPr="00391935">
              <w:rPr>
                <w:spacing w:val="1"/>
                <w:sz w:val="24"/>
                <w:szCs w:val="24"/>
              </w:rPr>
              <w:t xml:space="preserve"> </w:t>
            </w:r>
            <w:r w:rsidRPr="00391935">
              <w:rPr>
                <w:sz w:val="24"/>
                <w:szCs w:val="24"/>
              </w:rPr>
              <w:t>схематичной,</w:t>
            </w:r>
            <w:r w:rsidRPr="00391935">
              <w:rPr>
                <w:spacing w:val="1"/>
                <w:sz w:val="24"/>
                <w:szCs w:val="24"/>
              </w:rPr>
              <w:t xml:space="preserve"> </w:t>
            </w:r>
            <w:r w:rsidRPr="00391935">
              <w:rPr>
                <w:sz w:val="24"/>
                <w:szCs w:val="24"/>
              </w:rPr>
              <w:t>модельной</w:t>
            </w:r>
            <w:r w:rsidRPr="00391935">
              <w:rPr>
                <w:spacing w:val="1"/>
                <w:sz w:val="24"/>
                <w:szCs w:val="24"/>
              </w:rPr>
              <w:t xml:space="preserve"> </w:t>
            </w:r>
            <w:r w:rsidRPr="00391935">
              <w:rPr>
                <w:sz w:val="24"/>
                <w:szCs w:val="24"/>
              </w:rPr>
              <w:t>форме,</w:t>
            </w:r>
            <w:r w:rsidRPr="00391935">
              <w:rPr>
                <w:spacing w:val="1"/>
                <w:sz w:val="24"/>
                <w:szCs w:val="24"/>
              </w:rPr>
              <w:t xml:space="preserve"> </w:t>
            </w:r>
            <w:r w:rsidRPr="00391935">
              <w:rPr>
                <w:sz w:val="24"/>
                <w:szCs w:val="24"/>
              </w:rPr>
              <w:t>использовать</w:t>
            </w:r>
            <w:r w:rsidRPr="00391935">
              <w:rPr>
                <w:spacing w:val="1"/>
                <w:sz w:val="24"/>
                <w:szCs w:val="24"/>
              </w:rPr>
              <w:t xml:space="preserve"> </w:t>
            </w:r>
            <w:r w:rsidRPr="00391935">
              <w:rPr>
                <w:sz w:val="24"/>
                <w:szCs w:val="24"/>
              </w:rPr>
              <w:t>знаково-символичные</w:t>
            </w:r>
            <w:r w:rsidRPr="00391935">
              <w:rPr>
                <w:spacing w:val="-62"/>
                <w:sz w:val="24"/>
                <w:szCs w:val="24"/>
              </w:rPr>
              <w:t xml:space="preserve"> </w:t>
            </w:r>
            <w:r w:rsidRPr="00391935">
              <w:rPr>
                <w:sz w:val="24"/>
                <w:szCs w:val="24"/>
              </w:rPr>
              <w:t>средства</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решения</w:t>
            </w:r>
            <w:r w:rsidRPr="00391935">
              <w:rPr>
                <w:spacing w:val="1"/>
                <w:sz w:val="24"/>
                <w:szCs w:val="24"/>
              </w:rPr>
              <w:t xml:space="preserve"> </w:t>
            </w:r>
            <w:r w:rsidRPr="00391935">
              <w:rPr>
                <w:sz w:val="24"/>
                <w:szCs w:val="24"/>
              </w:rPr>
              <w:t>различных</w:t>
            </w:r>
            <w:r w:rsidRPr="00391935">
              <w:rPr>
                <w:spacing w:val="-62"/>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задач;</w:t>
            </w:r>
            <w:r w:rsidRPr="00391935">
              <w:rPr>
                <w:spacing w:val="1"/>
                <w:sz w:val="24"/>
                <w:szCs w:val="24"/>
              </w:rPr>
              <w:t xml:space="preserve"> </w:t>
            </w:r>
            <w:r w:rsidRPr="00391935">
              <w:rPr>
                <w:sz w:val="24"/>
                <w:szCs w:val="24"/>
              </w:rPr>
              <w:t>выполнять</w:t>
            </w:r>
            <w:r w:rsidRPr="00391935">
              <w:rPr>
                <w:spacing w:val="1"/>
                <w:sz w:val="24"/>
                <w:szCs w:val="24"/>
              </w:rPr>
              <w:t xml:space="preserve"> </w:t>
            </w:r>
            <w:r w:rsidRPr="00391935">
              <w:rPr>
                <w:sz w:val="24"/>
                <w:szCs w:val="24"/>
              </w:rPr>
              <w:t>учебно-</w:t>
            </w:r>
            <w:r w:rsidRPr="00391935">
              <w:rPr>
                <w:spacing w:val="-62"/>
                <w:sz w:val="24"/>
                <w:szCs w:val="24"/>
              </w:rPr>
              <w:t xml:space="preserve"> </w:t>
            </w:r>
            <w:r w:rsidRPr="00391935">
              <w:rPr>
                <w:sz w:val="24"/>
                <w:szCs w:val="24"/>
              </w:rPr>
              <w:t>познавательные</w:t>
            </w:r>
            <w:r w:rsidRPr="00391935">
              <w:rPr>
                <w:spacing w:val="1"/>
                <w:sz w:val="24"/>
                <w:szCs w:val="24"/>
              </w:rPr>
              <w:t xml:space="preserve"> </w:t>
            </w:r>
            <w:r w:rsidRPr="00391935">
              <w:rPr>
                <w:sz w:val="24"/>
                <w:szCs w:val="24"/>
              </w:rPr>
              <w:t>действия</w:t>
            </w:r>
            <w:r w:rsidRPr="00391935">
              <w:rPr>
                <w:spacing w:val="1"/>
                <w:sz w:val="24"/>
                <w:szCs w:val="24"/>
              </w:rPr>
              <w:t xml:space="preserve"> </w:t>
            </w:r>
            <w:r w:rsidRPr="00391935">
              <w:rPr>
                <w:sz w:val="24"/>
                <w:szCs w:val="24"/>
              </w:rPr>
              <w:t>в</w:t>
            </w:r>
            <w:r w:rsidRPr="00391935">
              <w:rPr>
                <w:spacing w:val="-62"/>
                <w:sz w:val="24"/>
                <w:szCs w:val="24"/>
              </w:rPr>
              <w:t xml:space="preserve"> </w:t>
            </w:r>
            <w:r w:rsidRPr="00391935">
              <w:rPr>
                <w:sz w:val="24"/>
                <w:szCs w:val="24"/>
              </w:rPr>
              <w:t>материализованной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умственной</w:t>
            </w:r>
            <w:r w:rsidRPr="00391935">
              <w:rPr>
                <w:spacing w:val="1"/>
                <w:sz w:val="24"/>
                <w:szCs w:val="24"/>
              </w:rPr>
              <w:t xml:space="preserve"> </w:t>
            </w:r>
            <w:r w:rsidRPr="00391935">
              <w:rPr>
                <w:sz w:val="24"/>
                <w:szCs w:val="24"/>
              </w:rPr>
              <w:t>форме;</w:t>
            </w:r>
            <w:r w:rsidRPr="00391935">
              <w:rPr>
                <w:spacing w:val="1"/>
                <w:sz w:val="24"/>
                <w:szCs w:val="24"/>
              </w:rPr>
              <w:t xml:space="preserve"> </w:t>
            </w:r>
            <w:r w:rsidRPr="00391935">
              <w:rPr>
                <w:sz w:val="24"/>
                <w:szCs w:val="24"/>
              </w:rPr>
              <w:t>осуществлять</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решения</w:t>
            </w:r>
            <w:r w:rsidRPr="00391935">
              <w:rPr>
                <w:spacing w:val="1"/>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задач</w:t>
            </w:r>
            <w:r w:rsidRPr="00391935">
              <w:rPr>
                <w:spacing w:val="1"/>
                <w:sz w:val="24"/>
                <w:szCs w:val="24"/>
              </w:rPr>
              <w:t xml:space="preserve"> </w:t>
            </w:r>
            <w:r w:rsidRPr="00391935">
              <w:rPr>
                <w:sz w:val="24"/>
                <w:szCs w:val="24"/>
              </w:rPr>
              <w:t>операции</w:t>
            </w:r>
            <w:r w:rsidRPr="00391935">
              <w:rPr>
                <w:spacing w:val="1"/>
                <w:sz w:val="24"/>
                <w:szCs w:val="24"/>
              </w:rPr>
              <w:t xml:space="preserve"> </w:t>
            </w:r>
            <w:r w:rsidRPr="00391935">
              <w:rPr>
                <w:sz w:val="24"/>
                <w:szCs w:val="24"/>
              </w:rPr>
              <w:t>анализа,</w:t>
            </w:r>
            <w:r w:rsidRPr="00391935">
              <w:rPr>
                <w:spacing w:val="1"/>
                <w:sz w:val="24"/>
                <w:szCs w:val="24"/>
              </w:rPr>
              <w:t xml:space="preserve"> </w:t>
            </w:r>
            <w:r w:rsidRPr="00391935">
              <w:rPr>
                <w:sz w:val="24"/>
                <w:szCs w:val="24"/>
              </w:rPr>
              <w:t>синтеза, сравнения, классификации,</w:t>
            </w:r>
            <w:r w:rsidRPr="00391935">
              <w:rPr>
                <w:spacing w:val="1"/>
                <w:sz w:val="24"/>
                <w:szCs w:val="24"/>
              </w:rPr>
              <w:t xml:space="preserve"> </w:t>
            </w:r>
            <w:r w:rsidRPr="00391935">
              <w:rPr>
                <w:sz w:val="24"/>
                <w:szCs w:val="24"/>
              </w:rPr>
              <w:t>устанавливать</w:t>
            </w:r>
            <w:r w:rsidRPr="00391935">
              <w:rPr>
                <w:sz w:val="24"/>
                <w:szCs w:val="24"/>
              </w:rPr>
              <w:tab/>
            </w:r>
            <w:r w:rsidRPr="00391935">
              <w:rPr>
                <w:sz w:val="24"/>
                <w:szCs w:val="24"/>
              </w:rPr>
              <w:tab/>
            </w:r>
            <w:r w:rsidRPr="00391935">
              <w:rPr>
                <w:sz w:val="24"/>
                <w:szCs w:val="24"/>
              </w:rPr>
              <w:tab/>
            </w:r>
            <w:r w:rsidRPr="00391935">
              <w:rPr>
                <w:spacing w:val="-1"/>
                <w:sz w:val="24"/>
                <w:szCs w:val="24"/>
              </w:rPr>
              <w:t>причинно-</w:t>
            </w:r>
          </w:p>
          <w:p w:rsidR="00391935" w:rsidRPr="00391935" w:rsidRDefault="00391935" w:rsidP="004D7C5E">
            <w:pPr>
              <w:pStyle w:val="TableParagraph"/>
              <w:spacing w:line="298" w:lineRule="exact"/>
              <w:ind w:right="97"/>
              <w:jc w:val="both"/>
              <w:rPr>
                <w:sz w:val="24"/>
                <w:szCs w:val="24"/>
              </w:rPr>
            </w:pPr>
            <w:r w:rsidRPr="00391935">
              <w:rPr>
                <w:sz w:val="24"/>
                <w:szCs w:val="24"/>
              </w:rPr>
              <w:t>следственные</w:t>
            </w:r>
            <w:r w:rsidRPr="00391935">
              <w:rPr>
                <w:spacing w:val="1"/>
                <w:sz w:val="24"/>
                <w:szCs w:val="24"/>
              </w:rPr>
              <w:t xml:space="preserve"> </w:t>
            </w:r>
            <w:r w:rsidRPr="00391935">
              <w:rPr>
                <w:sz w:val="24"/>
                <w:szCs w:val="24"/>
              </w:rPr>
              <w:t>связи,</w:t>
            </w:r>
            <w:r w:rsidRPr="00391935">
              <w:rPr>
                <w:spacing w:val="1"/>
                <w:sz w:val="24"/>
                <w:szCs w:val="24"/>
              </w:rPr>
              <w:t xml:space="preserve"> </w:t>
            </w:r>
            <w:r w:rsidRPr="00391935">
              <w:rPr>
                <w:sz w:val="24"/>
                <w:szCs w:val="24"/>
              </w:rPr>
              <w:t>делать</w:t>
            </w:r>
            <w:r w:rsidRPr="00391935">
              <w:rPr>
                <w:spacing w:val="-62"/>
                <w:sz w:val="24"/>
                <w:szCs w:val="24"/>
              </w:rPr>
              <w:t xml:space="preserve"> </w:t>
            </w:r>
            <w:r w:rsidRPr="00391935">
              <w:rPr>
                <w:sz w:val="24"/>
                <w:szCs w:val="24"/>
              </w:rPr>
              <w:t>обобщения,</w:t>
            </w:r>
            <w:r w:rsidRPr="00391935">
              <w:rPr>
                <w:spacing w:val="-2"/>
                <w:sz w:val="24"/>
                <w:szCs w:val="24"/>
              </w:rPr>
              <w:t xml:space="preserve"> </w:t>
            </w:r>
            <w:r w:rsidRPr="00391935">
              <w:rPr>
                <w:sz w:val="24"/>
                <w:szCs w:val="24"/>
              </w:rPr>
              <w:t>выводы</w:t>
            </w:r>
          </w:p>
        </w:tc>
      </w:tr>
    </w:tbl>
    <w:p w:rsidR="0045737B" w:rsidRPr="00391935" w:rsidRDefault="0045737B">
      <w:pPr>
        <w:jc w:val="both"/>
        <w:rPr>
          <w:sz w:val="24"/>
          <w:szCs w:val="24"/>
        </w:rPr>
        <w:sectPr w:rsidR="0045737B" w:rsidRPr="00391935" w:rsidSect="004D7C5E">
          <w:footerReference w:type="default" r:id="rId10"/>
          <w:pgSz w:w="11910" w:h="16840"/>
          <w:pgMar w:top="851" w:right="700" w:bottom="960" w:left="380" w:header="0" w:footer="773" w:gutter="0"/>
          <w:cols w:space="720"/>
        </w:sectPr>
      </w:pPr>
    </w:p>
    <w:p w:rsidR="0045737B" w:rsidRPr="00391935" w:rsidRDefault="0045737B">
      <w:pPr>
        <w:pStyle w:val="a3"/>
        <w:spacing w:before="11"/>
        <w:ind w:left="0" w:firstLine="0"/>
        <w:jc w:val="left"/>
        <w:rPr>
          <w:b/>
          <w:sz w:val="24"/>
          <w:szCs w:val="24"/>
        </w:rPr>
      </w:pPr>
    </w:p>
    <w:tbl>
      <w:tblPr>
        <w:tblStyle w:val="TableNormal"/>
        <w:tblW w:w="0" w:type="auto"/>
        <w:tblInd w:w="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26"/>
        <w:gridCol w:w="4330"/>
      </w:tblGrid>
      <w:tr w:rsidR="0045737B" w:rsidRPr="00391935">
        <w:trPr>
          <w:trHeight w:val="4485"/>
        </w:trPr>
        <w:tc>
          <w:tcPr>
            <w:tcW w:w="5526" w:type="dxa"/>
            <w:tcBorders>
              <w:right w:val="single" w:sz="6" w:space="0" w:color="000000"/>
            </w:tcBorders>
          </w:tcPr>
          <w:p w:rsidR="0045737B" w:rsidRPr="00391935" w:rsidRDefault="001E5142">
            <w:pPr>
              <w:pStyle w:val="TableParagraph"/>
              <w:tabs>
                <w:tab w:val="left" w:pos="2123"/>
                <w:tab w:val="left" w:pos="4402"/>
              </w:tabs>
              <w:spacing w:before="2"/>
              <w:ind w:right="93" w:firstLine="708"/>
              <w:jc w:val="both"/>
              <w:rPr>
                <w:sz w:val="24"/>
                <w:szCs w:val="24"/>
              </w:rPr>
            </w:pPr>
            <w:r w:rsidRPr="00391935">
              <w:rPr>
                <w:b/>
                <w:sz w:val="24"/>
                <w:szCs w:val="24"/>
              </w:rPr>
              <w:t>Коммуникативные</w:t>
            </w:r>
            <w:r w:rsidRPr="00391935">
              <w:rPr>
                <w:b/>
                <w:spacing w:val="1"/>
                <w:sz w:val="24"/>
                <w:szCs w:val="24"/>
              </w:rPr>
              <w:t xml:space="preserve"> </w:t>
            </w:r>
            <w:r w:rsidRPr="00391935">
              <w:rPr>
                <w:sz w:val="24"/>
                <w:szCs w:val="24"/>
              </w:rPr>
              <w:t>универсальные</w:t>
            </w:r>
            <w:r w:rsidRPr="00391935">
              <w:rPr>
                <w:spacing w:val="1"/>
                <w:sz w:val="24"/>
                <w:szCs w:val="24"/>
              </w:rPr>
              <w:t xml:space="preserve"> </w:t>
            </w:r>
            <w:r w:rsidRPr="00391935">
              <w:rPr>
                <w:sz w:val="24"/>
                <w:szCs w:val="24"/>
              </w:rPr>
              <w:t>учебные действия</w:t>
            </w:r>
            <w:r w:rsidRPr="00391935">
              <w:rPr>
                <w:spacing w:val="1"/>
                <w:sz w:val="24"/>
                <w:szCs w:val="24"/>
              </w:rPr>
              <w:t xml:space="preserve"> </w:t>
            </w:r>
            <w:r w:rsidRPr="00391935">
              <w:rPr>
                <w:sz w:val="24"/>
                <w:szCs w:val="24"/>
              </w:rPr>
              <w:t>обеспечивают способность</w:t>
            </w:r>
            <w:r w:rsidRPr="00391935">
              <w:rPr>
                <w:spacing w:val="1"/>
                <w:sz w:val="24"/>
                <w:szCs w:val="24"/>
              </w:rPr>
              <w:t xml:space="preserve"> </w:t>
            </w:r>
            <w:r w:rsidRPr="00391935">
              <w:rPr>
                <w:sz w:val="24"/>
                <w:szCs w:val="24"/>
              </w:rPr>
              <w:t>осуществлять</w:t>
            </w:r>
            <w:r w:rsidRPr="00391935">
              <w:rPr>
                <w:spacing w:val="1"/>
                <w:sz w:val="24"/>
                <w:szCs w:val="24"/>
              </w:rPr>
              <w:t xml:space="preserve"> </w:t>
            </w:r>
            <w:r w:rsidRPr="00391935">
              <w:rPr>
                <w:sz w:val="24"/>
                <w:szCs w:val="24"/>
              </w:rPr>
              <w:t>продуктивное</w:t>
            </w:r>
            <w:r w:rsidRPr="00391935">
              <w:rPr>
                <w:spacing w:val="1"/>
                <w:sz w:val="24"/>
                <w:szCs w:val="24"/>
              </w:rPr>
              <w:t xml:space="preserve"> </w:t>
            </w:r>
            <w:r w:rsidRPr="00391935">
              <w:rPr>
                <w:sz w:val="24"/>
                <w:szCs w:val="24"/>
              </w:rPr>
              <w:t>общение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совместной</w:t>
            </w:r>
            <w:r w:rsidRPr="00391935">
              <w:rPr>
                <w:sz w:val="24"/>
                <w:szCs w:val="24"/>
              </w:rPr>
              <w:tab/>
              <w:t>деятельности,</w:t>
            </w:r>
            <w:r w:rsidRPr="00391935">
              <w:rPr>
                <w:sz w:val="24"/>
                <w:szCs w:val="24"/>
              </w:rPr>
              <w:tab/>
              <w:t>проявляя</w:t>
            </w:r>
            <w:r w:rsidRPr="00391935">
              <w:rPr>
                <w:spacing w:val="-63"/>
                <w:sz w:val="24"/>
                <w:szCs w:val="24"/>
              </w:rPr>
              <w:t xml:space="preserve"> </w:t>
            </w:r>
            <w:r w:rsidRPr="00391935">
              <w:rPr>
                <w:sz w:val="24"/>
                <w:szCs w:val="24"/>
              </w:rPr>
              <w:t>толерантность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общении,</w:t>
            </w:r>
            <w:r w:rsidRPr="00391935">
              <w:rPr>
                <w:spacing w:val="1"/>
                <w:sz w:val="24"/>
                <w:szCs w:val="24"/>
              </w:rPr>
              <w:t xml:space="preserve"> </w:t>
            </w:r>
            <w:r w:rsidRPr="00391935">
              <w:rPr>
                <w:sz w:val="24"/>
                <w:szCs w:val="24"/>
              </w:rPr>
              <w:t>соблюдая</w:t>
            </w:r>
            <w:r w:rsidRPr="00391935">
              <w:rPr>
                <w:spacing w:val="1"/>
                <w:sz w:val="24"/>
                <w:szCs w:val="24"/>
              </w:rPr>
              <w:t xml:space="preserve"> </w:t>
            </w:r>
            <w:r w:rsidRPr="00391935">
              <w:rPr>
                <w:sz w:val="24"/>
                <w:szCs w:val="24"/>
              </w:rPr>
              <w:t>правила</w:t>
            </w:r>
            <w:r w:rsidRPr="00391935">
              <w:rPr>
                <w:spacing w:val="-62"/>
                <w:sz w:val="24"/>
                <w:szCs w:val="24"/>
              </w:rPr>
              <w:t xml:space="preserve"> </w:t>
            </w:r>
            <w:r w:rsidRPr="00391935">
              <w:rPr>
                <w:sz w:val="24"/>
                <w:szCs w:val="24"/>
              </w:rPr>
              <w:t>вербального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невербального</w:t>
            </w:r>
            <w:r w:rsidRPr="00391935">
              <w:rPr>
                <w:spacing w:val="1"/>
                <w:sz w:val="24"/>
                <w:szCs w:val="24"/>
              </w:rPr>
              <w:t xml:space="preserve"> </w:t>
            </w:r>
            <w:r w:rsidRPr="00391935">
              <w:rPr>
                <w:sz w:val="24"/>
                <w:szCs w:val="24"/>
              </w:rPr>
              <w:t>поведения</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учётом конкретной</w:t>
            </w:r>
            <w:r w:rsidRPr="00391935">
              <w:rPr>
                <w:spacing w:val="-1"/>
                <w:sz w:val="24"/>
                <w:szCs w:val="24"/>
              </w:rPr>
              <w:t xml:space="preserve"> </w:t>
            </w:r>
            <w:r w:rsidRPr="00391935">
              <w:rPr>
                <w:sz w:val="24"/>
                <w:szCs w:val="24"/>
              </w:rPr>
              <w:t>ситуации</w:t>
            </w:r>
          </w:p>
          <w:p w:rsidR="0045737B" w:rsidRPr="00391935" w:rsidRDefault="001E5142" w:rsidP="006F2049">
            <w:pPr>
              <w:pStyle w:val="TableParagraph"/>
              <w:numPr>
                <w:ilvl w:val="0"/>
                <w:numId w:val="104"/>
              </w:numPr>
              <w:tabs>
                <w:tab w:val="left" w:pos="260"/>
              </w:tabs>
              <w:ind w:hanging="153"/>
              <w:jc w:val="both"/>
              <w:rPr>
                <w:sz w:val="24"/>
                <w:szCs w:val="24"/>
              </w:rPr>
            </w:pPr>
            <w:r w:rsidRPr="00391935">
              <w:rPr>
                <w:sz w:val="24"/>
                <w:szCs w:val="24"/>
              </w:rPr>
              <w:t>речевая</w:t>
            </w:r>
            <w:r w:rsidRPr="00391935">
              <w:rPr>
                <w:spacing w:val="-2"/>
                <w:sz w:val="24"/>
                <w:szCs w:val="24"/>
              </w:rPr>
              <w:t xml:space="preserve"> </w:t>
            </w:r>
            <w:r w:rsidRPr="00391935">
              <w:rPr>
                <w:sz w:val="24"/>
                <w:szCs w:val="24"/>
              </w:rPr>
              <w:t>деятельность</w:t>
            </w:r>
          </w:p>
          <w:p w:rsidR="0045737B" w:rsidRPr="00391935" w:rsidRDefault="001E5142" w:rsidP="006F2049">
            <w:pPr>
              <w:pStyle w:val="TableParagraph"/>
              <w:numPr>
                <w:ilvl w:val="0"/>
                <w:numId w:val="104"/>
              </w:numPr>
              <w:tabs>
                <w:tab w:val="left" w:pos="260"/>
              </w:tabs>
              <w:spacing w:before="1"/>
              <w:ind w:hanging="153"/>
              <w:jc w:val="both"/>
              <w:rPr>
                <w:sz w:val="24"/>
                <w:szCs w:val="24"/>
              </w:rPr>
            </w:pPr>
            <w:r w:rsidRPr="00391935">
              <w:rPr>
                <w:sz w:val="24"/>
                <w:szCs w:val="24"/>
              </w:rPr>
              <w:t>навыки</w:t>
            </w:r>
            <w:r w:rsidRPr="00391935">
              <w:rPr>
                <w:spacing w:val="-5"/>
                <w:sz w:val="24"/>
                <w:szCs w:val="24"/>
              </w:rPr>
              <w:t xml:space="preserve"> </w:t>
            </w:r>
            <w:r w:rsidRPr="00391935">
              <w:rPr>
                <w:sz w:val="24"/>
                <w:szCs w:val="24"/>
              </w:rPr>
              <w:t>сотрудничества</w:t>
            </w:r>
          </w:p>
        </w:tc>
        <w:tc>
          <w:tcPr>
            <w:tcW w:w="4330" w:type="dxa"/>
            <w:tcBorders>
              <w:left w:val="single" w:sz="6" w:space="0" w:color="000000"/>
            </w:tcBorders>
          </w:tcPr>
          <w:p w:rsidR="0045737B" w:rsidRPr="00391935" w:rsidRDefault="001E5142">
            <w:pPr>
              <w:pStyle w:val="TableParagraph"/>
              <w:tabs>
                <w:tab w:val="left" w:pos="1929"/>
                <w:tab w:val="left" w:pos="2693"/>
                <w:tab w:val="left" w:pos="3119"/>
              </w:tabs>
              <w:spacing w:before="2"/>
              <w:ind w:right="95" w:firstLine="708"/>
              <w:jc w:val="both"/>
              <w:rPr>
                <w:sz w:val="24"/>
                <w:szCs w:val="24"/>
              </w:rPr>
            </w:pPr>
            <w:r w:rsidRPr="00391935">
              <w:rPr>
                <w:sz w:val="24"/>
                <w:szCs w:val="24"/>
              </w:rPr>
              <w:t>умение</w:t>
            </w:r>
            <w:r w:rsidRPr="00391935">
              <w:rPr>
                <w:spacing w:val="1"/>
                <w:sz w:val="24"/>
                <w:szCs w:val="24"/>
              </w:rPr>
              <w:t xml:space="preserve"> </w:t>
            </w:r>
            <w:r w:rsidRPr="00391935">
              <w:rPr>
                <w:sz w:val="24"/>
                <w:szCs w:val="24"/>
              </w:rPr>
              <w:t>вступать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учебный</w:t>
            </w:r>
            <w:r w:rsidRPr="00391935">
              <w:rPr>
                <w:spacing w:val="1"/>
                <w:sz w:val="24"/>
                <w:szCs w:val="24"/>
              </w:rPr>
              <w:t xml:space="preserve"> </w:t>
            </w:r>
            <w:r w:rsidRPr="00391935">
              <w:rPr>
                <w:sz w:val="24"/>
                <w:szCs w:val="24"/>
              </w:rPr>
              <w:t>диалог</w:t>
            </w:r>
            <w:r w:rsidRPr="00391935">
              <w:rPr>
                <w:sz w:val="24"/>
                <w:szCs w:val="24"/>
              </w:rPr>
              <w:tab/>
              <w:t>с</w:t>
            </w:r>
            <w:r w:rsidRPr="00391935">
              <w:rPr>
                <w:sz w:val="24"/>
                <w:szCs w:val="24"/>
              </w:rPr>
              <w:tab/>
            </w:r>
            <w:r w:rsidRPr="00391935">
              <w:rPr>
                <w:sz w:val="24"/>
                <w:szCs w:val="24"/>
              </w:rPr>
              <w:tab/>
            </w:r>
            <w:r w:rsidRPr="00391935">
              <w:rPr>
                <w:spacing w:val="-1"/>
                <w:sz w:val="24"/>
                <w:szCs w:val="24"/>
              </w:rPr>
              <w:t>учителем,</w:t>
            </w:r>
            <w:r w:rsidRPr="00391935">
              <w:rPr>
                <w:spacing w:val="-63"/>
                <w:sz w:val="24"/>
                <w:szCs w:val="24"/>
              </w:rPr>
              <w:t xml:space="preserve"> </w:t>
            </w:r>
            <w:r w:rsidRPr="00391935">
              <w:rPr>
                <w:sz w:val="24"/>
                <w:szCs w:val="24"/>
              </w:rPr>
              <w:t>одноклассниками,</w:t>
            </w:r>
            <w:r w:rsidRPr="00391935">
              <w:rPr>
                <w:spacing w:val="1"/>
                <w:sz w:val="24"/>
                <w:szCs w:val="24"/>
              </w:rPr>
              <w:t xml:space="preserve"> </w:t>
            </w:r>
            <w:r w:rsidRPr="00391935">
              <w:rPr>
                <w:sz w:val="24"/>
                <w:szCs w:val="24"/>
              </w:rPr>
              <w:t>участвовать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общей</w:t>
            </w:r>
            <w:r w:rsidRPr="00391935">
              <w:rPr>
                <w:spacing w:val="1"/>
                <w:sz w:val="24"/>
                <w:szCs w:val="24"/>
              </w:rPr>
              <w:t xml:space="preserve"> </w:t>
            </w:r>
            <w:r w:rsidRPr="00391935">
              <w:rPr>
                <w:sz w:val="24"/>
                <w:szCs w:val="24"/>
              </w:rPr>
              <w:t>беседе,</w:t>
            </w:r>
            <w:r w:rsidRPr="00391935">
              <w:rPr>
                <w:spacing w:val="1"/>
                <w:sz w:val="24"/>
                <w:szCs w:val="24"/>
              </w:rPr>
              <w:t xml:space="preserve"> </w:t>
            </w:r>
            <w:r w:rsidRPr="00391935">
              <w:rPr>
                <w:sz w:val="24"/>
                <w:szCs w:val="24"/>
              </w:rPr>
              <w:t>соблюдая</w:t>
            </w:r>
            <w:r w:rsidRPr="00391935">
              <w:rPr>
                <w:spacing w:val="1"/>
                <w:sz w:val="24"/>
                <w:szCs w:val="24"/>
              </w:rPr>
              <w:t xml:space="preserve"> </w:t>
            </w:r>
            <w:r w:rsidRPr="00391935">
              <w:rPr>
                <w:sz w:val="24"/>
                <w:szCs w:val="24"/>
              </w:rPr>
              <w:t>правила</w:t>
            </w:r>
            <w:r w:rsidRPr="00391935">
              <w:rPr>
                <w:spacing w:val="-62"/>
                <w:sz w:val="24"/>
                <w:szCs w:val="24"/>
              </w:rPr>
              <w:t xml:space="preserve"> </w:t>
            </w:r>
            <w:r w:rsidRPr="00391935">
              <w:rPr>
                <w:sz w:val="24"/>
                <w:szCs w:val="24"/>
              </w:rPr>
              <w:t>речевого</w:t>
            </w:r>
            <w:r w:rsidRPr="00391935">
              <w:rPr>
                <w:spacing w:val="1"/>
                <w:sz w:val="24"/>
                <w:szCs w:val="24"/>
              </w:rPr>
              <w:t xml:space="preserve"> </w:t>
            </w:r>
            <w:r w:rsidRPr="00391935">
              <w:rPr>
                <w:sz w:val="24"/>
                <w:szCs w:val="24"/>
              </w:rPr>
              <w:t>поведения;</w:t>
            </w:r>
            <w:r w:rsidRPr="00391935">
              <w:rPr>
                <w:spacing w:val="1"/>
                <w:sz w:val="24"/>
                <w:szCs w:val="24"/>
              </w:rPr>
              <w:t xml:space="preserve"> </w:t>
            </w:r>
            <w:r w:rsidRPr="00391935">
              <w:rPr>
                <w:sz w:val="24"/>
                <w:szCs w:val="24"/>
              </w:rPr>
              <w:t>задавать</w:t>
            </w:r>
            <w:r w:rsidRPr="00391935">
              <w:rPr>
                <w:spacing w:val="-62"/>
                <w:sz w:val="24"/>
                <w:szCs w:val="24"/>
              </w:rPr>
              <w:t xml:space="preserve"> </w:t>
            </w:r>
            <w:r w:rsidRPr="00391935">
              <w:rPr>
                <w:sz w:val="24"/>
                <w:szCs w:val="24"/>
              </w:rPr>
              <w:t>вопросы,</w:t>
            </w:r>
            <w:r w:rsidRPr="00391935">
              <w:rPr>
                <w:spacing w:val="1"/>
                <w:sz w:val="24"/>
                <w:szCs w:val="24"/>
              </w:rPr>
              <w:t xml:space="preserve"> </w:t>
            </w:r>
            <w:r w:rsidRPr="00391935">
              <w:rPr>
                <w:sz w:val="24"/>
                <w:szCs w:val="24"/>
              </w:rPr>
              <w:t>слушать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отвечать</w:t>
            </w:r>
            <w:r w:rsidRPr="00391935">
              <w:rPr>
                <w:spacing w:val="1"/>
                <w:sz w:val="24"/>
                <w:szCs w:val="24"/>
              </w:rPr>
              <w:t xml:space="preserve"> </w:t>
            </w:r>
            <w:r w:rsidRPr="00391935">
              <w:rPr>
                <w:sz w:val="24"/>
                <w:szCs w:val="24"/>
              </w:rPr>
              <w:t>на</w:t>
            </w:r>
            <w:r w:rsidRPr="00391935">
              <w:rPr>
                <w:spacing w:val="-62"/>
                <w:sz w:val="24"/>
                <w:szCs w:val="24"/>
              </w:rPr>
              <w:t xml:space="preserve"> </w:t>
            </w:r>
            <w:r w:rsidRPr="00391935">
              <w:rPr>
                <w:sz w:val="24"/>
                <w:szCs w:val="24"/>
              </w:rPr>
              <w:t>вопросы</w:t>
            </w:r>
            <w:r w:rsidRPr="00391935">
              <w:rPr>
                <w:spacing w:val="1"/>
                <w:sz w:val="24"/>
                <w:szCs w:val="24"/>
              </w:rPr>
              <w:t xml:space="preserve"> </w:t>
            </w:r>
            <w:r w:rsidRPr="00391935">
              <w:rPr>
                <w:sz w:val="24"/>
                <w:szCs w:val="24"/>
              </w:rPr>
              <w:t>других,</w:t>
            </w:r>
            <w:r w:rsidRPr="00391935">
              <w:rPr>
                <w:spacing w:val="1"/>
                <w:sz w:val="24"/>
                <w:szCs w:val="24"/>
              </w:rPr>
              <w:t xml:space="preserve"> </w:t>
            </w:r>
            <w:r w:rsidRPr="00391935">
              <w:rPr>
                <w:sz w:val="24"/>
                <w:szCs w:val="24"/>
              </w:rPr>
              <w:t>формулировать</w:t>
            </w:r>
            <w:r w:rsidRPr="00391935">
              <w:rPr>
                <w:spacing w:val="1"/>
                <w:sz w:val="24"/>
                <w:szCs w:val="24"/>
              </w:rPr>
              <w:t xml:space="preserve"> </w:t>
            </w:r>
            <w:r w:rsidRPr="00391935">
              <w:rPr>
                <w:sz w:val="24"/>
                <w:szCs w:val="24"/>
              </w:rPr>
              <w:t>собственные мысли, высказывать и</w:t>
            </w:r>
            <w:r w:rsidRPr="00391935">
              <w:rPr>
                <w:spacing w:val="1"/>
                <w:sz w:val="24"/>
                <w:szCs w:val="24"/>
              </w:rPr>
              <w:t xml:space="preserve"> </w:t>
            </w:r>
            <w:r w:rsidRPr="00391935">
              <w:rPr>
                <w:sz w:val="24"/>
                <w:szCs w:val="24"/>
              </w:rPr>
              <w:t>обосновывать</w:t>
            </w:r>
            <w:r w:rsidRPr="00391935">
              <w:rPr>
                <w:spacing w:val="1"/>
                <w:sz w:val="24"/>
                <w:szCs w:val="24"/>
              </w:rPr>
              <w:t xml:space="preserve"> </w:t>
            </w:r>
            <w:r w:rsidRPr="00391935">
              <w:rPr>
                <w:sz w:val="24"/>
                <w:szCs w:val="24"/>
              </w:rPr>
              <w:t>свою</w:t>
            </w:r>
            <w:r w:rsidRPr="00391935">
              <w:rPr>
                <w:spacing w:val="1"/>
                <w:sz w:val="24"/>
                <w:szCs w:val="24"/>
              </w:rPr>
              <w:t xml:space="preserve"> </w:t>
            </w:r>
            <w:r w:rsidRPr="00391935">
              <w:rPr>
                <w:sz w:val="24"/>
                <w:szCs w:val="24"/>
              </w:rPr>
              <w:t>точку</w:t>
            </w:r>
            <w:r w:rsidRPr="00391935">
              <w:rPr>
                <w:spacing w:val="1"/>
                <w:sz w:val="24"/>
                <w:szCs w:val="24"/>
              </w:rPr>
              <w:t xml:space="preserve"> </w:t>
            </w:r>
            <w:r w:rsidRPr="00391935">
              <w:rPr>
                <w:sz w:val="24"/>
                <w:szCs w:val="24"/>
              </w:rPr>
              <w:t>зрения;</w:t>
            </w:r>
            <w:r w:rsidRPr="00391935">
              <w:rPr>
                <w:spacing w:val="1"/>
                <w:sz w:val="24"/>
                <w:szCs w:val="24"/>
              </w:rPr>
              <w:t xml:space="preserve"> </w:t>
            </w:r>
            <w:r w:rsidRPr="00391935">
              <w:rPr>
                <w:sz w:val="24"/>
                <w:szCs w:val="24"/>
              </w:rPr>
              <w:t>строить небольшие монологические</w:t>
            </w:r>
            <w:r w:rsidRPr="00391935">
              <w:rPr>
                <w:spacing w:val="1"/>
                <w:sz w:val="24"/>
                <w:szCs w:val="24"/>
              </w:rPr>
              <w:t xml:space="preserve"> </w:t>
            </w:r>
            <w:r w:rsidRPr="00391935">
              <w:rPr>
                <w:sz w:val="24"/>
                <w:szCs w:val="24"/>
              </w:rPr>
              <w:t>высказывания,</w:t>
            </w:r>
            <w:r w:rsidRPr="00391935">
              <w:rPr>
                <w:sz w:val="24"/>
                <w:szCs w:val="24"/>
              </w:rPr>
              <w:tab/>
            </w:r>
            <w:r w:rsidRPr="00391935">
              <w:rPr>
                <w:sz w:val="24"/>
                <w:szCs w:val="24"/>
              </w:rPr>
              <w:tab/>
            </w:r>
            <w:r w:rsidRPr="00391935">
              <w:rPr>
                <w:spacing w:val="-1"/>
                <w:sz w:val="24"/>
                <w:szCs w:val="24"/>
              </w:rPr>
              <w:t>осуществлять</w:t>
            </w:r>
            <w:r w:rsidRPr="00391935">
              <w:rPr>
                <w:spacing w:val="-63"/>
                <w:sz w:val="24"/>
                <w:szCs w:val="24"/>
              </w:rPr>
              <w:t xml:space="preserve"> </w:t>
            </w:r>
            <w:r w:rsidRPr="00391935">
              <w:rPr>
                <w:sz w:val="24"/>
                <w:szCs w:val="24"/>
              </w:rPr>
              <w:t>совместную деятельность в парах и</w:t>
            </w:r>
            <w:r w:rsidRPr="00391935">
              <w:rPr>
                <w:spacing w:val="1"/>
                <w:sz w:val="24"/>
                <w:szCs w:val="24"/>
              </w:rPr>
              <w:t xml:space="preserve"> </w:t>
            </w:r>
            <w:r w:rsidRPr="00391935">
              <w:rPr>
                <w:sz w:val="24"/>
                <w:szCs w:val="24"/>
              </w:rPr>
              <w:t>рабочих</w:t>
            </w:r>
            <w:r w:rsidRPr="00391935">
              <w:rPr>
                <w:spacing w:val="12"/>
                <w:sz w:val="24"/>
                <w:szCs w:val="24"/>
              </w:rPr>
              <w:t xml:space="preserve"> </w:t>
            </w:r>
            <w:r w:rsidRPr="00391935">
              <w:rPr>
                <w:sz w:val="24"/>
                <w:szCs w:val="24"/>
              </w:rPr>
              <w:t>группах</w:t>
            </w:r>
            <w:r w:rsidRPr="00391935">
              <w:rPr>
                <w:spacing w:val="15"/>
                <w:sz w:val="24"/>
                <w:szCs w:val="24"/>
              </w:rPr>
              <w:t xml:space="preserve"> </w:t>
            </w:r>
            <w:r w:rsidRPr="00391935">
              <w:rPr>
                <w:sz w:val="24"/>
                <w:szCs w:val="24"/>
              </w:rPr>
              <w:t>с</w:t>
            </w:r>
            <w:r w:rsidRPr="00391935">
              <w:rPr>
                <w:spacing w:val="15"/>
                <w:sz w:val="24"/>
                <w:szCs w:val="24"/>
              </w:rPr>
              <w:t xml:space="preserve"> </w:t>
            </w:r>
            <w:r w:rsidRPr="00391935">
              <w:rPr>
                <w:sz w:val="24"/>
                <w:szCs w:val="24"/>
              </w:rPr>
              <w:t>учётом</w:t>
            </w:r>
          </w:p>
          <w:p w:rsidR="0045737B" w:rsidRPr="00391935" w:rsidRDefault="001E5142">
            <w:pPr>
              <w:pStyle w:val="TableParagraph"/>
              <w:spacing w:line="298" w:lineRule="exact"/>
              <w:ind w:right="97"/>
              <w:jc w:val="both"/>
              <w:rPr>
                <w:sz w:val="24"/>
                <w:szCs w:val="24"/>
              </w:rPr>
            </w:pPr>
            <w:r w:rsidRPr="00391935">
              <w:rPr>
                <w:sz w:val="24"/>
                <w:szCs w:val="24"/>
              </w:rPr>
              <w:t>конкретных</w:t>
            </w:r>
            <w:r w:rsidRPr="00391935">
              <w:rPr>
                <w:spacing w:val="1"/>
                <w:sz w:val="24"/>
                <w:szCs w:val="24"/>
              </w:rPr>
              <w:t xml:space="preserve"> </w:t>
            </w:r>
            <w:r w:rsidRPr="00391935">
              <w:rPr>
                <w:sz w:val="24"/>
                <w:szCs w:val="24"/>
              </w:rPr>
              <w:t>учебно-познавательных</w:t>
            </w:r>
            <w:r w:rsidRPr="00391935">
              <w:rPr>
                <w:spacing w:val="-62"/>
                <w:sz w:val="24"/>
                <w:szCs w:val="24"/>
              </w:rPr>
              <w:t xml:space="preserve"> </w:t>
            </w:r>
            <w:r w:rsidRPr="00391935">
              <w:rPr>
                <w:sz w:val="24"/>
                <w:szCs w:val="24"/>
              </w:rPr>
              <w:t>задач</w:t>
            </w:r>
          </w:p>
        </w:tc>
      </w:tr>
    </w:tbl>
    <w:p w:rsidR="0045737B" w:rsidRPr="00391935" w:rsidRDefault="0045737B">
      <w:pPr>
        <w:pStyle w:val="a3"/>
        <w:spacing w:before="5"/>
        <w:ind w:left="0" w:firstLine="0"/>
        <w:jc w:val="left"/>
        <w:rPr>
          <w:b/>
          <w:sz w:val="24"/>
          <w:szCs w:val="24"/>
        </w:rPr>
      </w:pPr>
    </w:p>
    <w:p w:rsidR="0045737B" w:rsidRPr="00391935" w:rsidRDefault="001E5142">
      <w:pPr>
        <w:pStyle w:val="a3"/>
        <w:spacing w:before="89"/>
        <w:ind w:left="752" w:right="438" w:firstLine="708"/>
        <w:rPr>
          <w:sz w:val="24"/>
          <w:szCs w:val="24"/>
        </w:rPr>
      </w:pPr>
      <w:r w:rsidRPr="00391935">
        <w:rPr>
          <w:sz w:val="24"/>
          <w:szCs w:val="24"/>
        </w:rPr>
        <w:t>Характеристики универсальных учебных действий обучающихся раскрывают</w:t>
      </w:r>
      <w:r w:rsidRPr="00391935">
        <w:rPr>
          <w:spacing w:val="1"/>
          <w:sz w:val="24"/>
          <w:szCs w:val="24"/>
        </w:rPr>
        <w:t xml:space="preserve"> </w:t>
      </w:r>
      <w:r w:rsidRPr="00391935">
        <w:rPr>
          <w:sz w:val="24"/>
          <w:szCs w:val="24"/>
        </w:rPr>
        <w:t>максимально</w:t>
      </w:r>
      <w:r w:rsidRPr="00391935">
        <w:rPr>
          <w:spacing w:val="-2"/>
          <w:sz w:val="24"/>
          <w:szCs w:val="24"/>
        </w:rPr>
        <w:t xml:space="preserve"> </w:t>
      </w:r>
      <w:r w:rsidRPr="00391935">
        <w:rPr>
          <w:sz w:val="24"/>
          <w:szCs w:val="24"/>
        </w:rPr>
        <w:t>достижимый результат.</w:t>
      </w:r>
    </w:p>
    <w:p w:rsidR="0045737B" w:rsidRPr="00391935" w:rsidRDefault="001E5142">
      <w:pPr>
        <w:pStyle w:val="a3"/>
        <w:ind w:left="752" w:right="436" w:firstLine="708"/>
        <w:rPr>
          <w:sz w:val="24"/>
          <w:szCs w:val="24"/>
        </w:rPr>
      </w:pPr>
      <w:r w:rsidRPr="00391935">
        <w:rPr>
          <w:sz w:val="24"/>
          <w:szCs w:val="24"/>
        </w:rPr>
        <w:t>Процесс обучения задаёт содержание и характеристики учебной деятельности</w:t>
      </w:r>
      <w:r w:rsidRPr="00391935">
        <w:rPr>
          <w:spacing w:val="1"/>
          <w:sz w:val="24"/>
          <w:szCs w:val="24"/>
        </w:rPr>
        <w:t xml:space="preserve"> </w:t>
      </w:r>
      <w:r w:rsidRPr="00391935">
        <w:rPr>
          <w:sz w:val="24"/>
          <w:szCs w:val="24"/>
        </w:rPr>
        <w:t>ребёнка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тем</w:t>
      </w:r>
      <w:r w:rsidRPr="00391935">
        <w:rPr>
          <w:spacing w:val="1"/>
          <w:sz w:val="24"/>
          <w:szCs w:val="24"/>
        </w:rPr>
        <w:t xml:space="preserve"> </w:t>
      </w:r>
      <w:r w:rsidRPr="00391935">
        <w:rPr>
          <w:sz w:val="24"/>
          <w:szCs w:val="24"/>
        </w:rPr>
        <w:t>самым</w:t>
      </w:r>
      <w:r w:rsidRPr="00391935">
        <w:rPr>
          <w:spacing w:val="1"/>
          <w:sz w:val="24"/>
          <w:szCs w:val="24"/>
        </w:rPr>
        <w:t xml:space="preserve"> </w:t>
      </w:r>
      <w:r w:rsidRPr="00391935">
        <w:rPr>
          <w:sz w:val="24"/>
          <w:szCs w:val="24"/>
        </w:rPr>
        <w:t>определяет</w:t>
      </w:r>
      <w:r w:rsidRPr="00391935">
        <w:rPr>
          <w:spacing w:val="1"/>
          <w:sz w:val="24"/>
          <w:szCs w:val="24"/>
        </w:rPr>
        <w:t xml:space="preserve"> </w:t>
      </w:r>
      <w:r w:rsidRPr="00391935">
        <w:rPr>
          <w:sz w:val="24"/>
          <w:szCs w:val="24"/>
        </w:rPr>
        <w:t>зону</w:t>
      </w:r>
      <w:r w:rsidRPr="00391935">
        <w:rPr>
          <w:spacing w:val="1"/>
          <w:sz w:val="24"/>
          <w:szCs w:val="24"/>
        </w:rPr>
        <w:t xml:space="preserve"> </w:t>
      </w:r>
      <w:r w:rsidRPr="00391935">
        <w:rPr>
          <w:sz w:val="24"/>
          <w:szCs w:val="24"/>
        </w:rPr>
        <w:t>ближайшего</w:t>
      </w:r>
      <w:r w:rsidRPr="00391935">
        <w:rPr>
          <w:spacing w:val="1"/>
          <w:sz w:val="24"/>
          <w:szCs w:val="24"/>
        </w:rPr>
        <w:t xml:space="preserve"> </w:t>
      </w:r>
      <w:r w:rsidRPr="00391935">
        <w:rPr>
          <w:sz w:val="24"/>
          <w:szCs w:val="24"/>
        </w:rPr>
        <w:t>развития</w:t>
      </w:r>
      <w:r w:rsidRPr="00391935">
        <w:rPr>
          <w:spacing w:val="1"/>
          <w:sz w:val="24"/>
          <w:szCs w:val="24"/>
        </w:rPr>
        <w:t xml:space="preserve"> </w:t>
      </w:r>
      <w:r w:rsidRPr="00391935">
        <w:rPr>
          <w:sz w:val="24"/>
          <w:szCs w:val="24"/>
        </w:rPr>
        <w:t>указанных</w:t>
      </w:r>
      <w:r w:rsidRPr="00391935">
        <w:rPr>
          <w:spacing w:val="1"/>
          <w:sz w:val="24"/>
          <w:szCs w:val="24"/>
        </w:rPr>
        <w:t xml:space="preserve"> </w:t>
      </w:r>
      <w:r w:rsidRPr="00391935">
        <w:rPr>
          <w:sz w:val="24"/>
          <w:szCs w:val="24"/>
        </w:rPr>
        <w:t>универсальных учебных действий и их свойства. Универсальные учебные действия</w:t>
      </w:r>
      <w:r w:rsidRPr="00391935">
        <w:rPr>
          <w:spacing w:val="1"/>
          <w:sz w:val="24"/>
          <w:szCs w:val="24"/>
        </w:rPr>
        <w:t xml:space="preserve"> </w:t>
      </w:r>
      <w:r w:rsidRPr="00391935">
        <w:rPr>
          <w:sz w:val="24"/>
          <w:szCs w:val="24"/>
        </w:rPr>
        <w:t>представляют</w:t>
      </w:r>
      <w:r w:rsidRPr="00391935">
        <w:rPr>
          <w:spacing w:val="1"/>
          <w:sz w:val="24"/>
          <w:szCs w:val="24"/>
        </w:rPr>
        <w:t xml:space="preserve"> </w:t>
      </w:r>
      <w:r w:rsidRPr="00391935">
        <w:rPr>
          <w:sz w:val="24"/>
          <w:szCs w:val="24"/>
        </w:rPr>
        <w:t>собой</w:t>
      </w:r>
      <w:r w:rsidRPr="00391935">
        <w:rPr>
          <w:spacing w:val="1"/>
          <w:sz w:val="24"/>
          <w:szCs w:val="24"/>
        </w:rPr>
        <w:t xml:space="preserve"> </w:t>
      </w:r>
      <w:r w:rsidRPr="00391935">
        <w:rPr>
          <w:sz w:val="24"/>
          <w:szCs w:val="24"/>
        </w:rPr>
        <w:t>целостную</w:t>
      </w:r>
      <w:r w:rsidRPr="00391935">
        <w:rPr>
          <w:spacing w:val="1"/>
          <w:sz w:val="24"/>
          <w:szCs w:val="24"/>
        </w:rPr>
        <w:t xml:space="preserve"> </w:t>
      </w:r>
      <w:r w:rsidRPr="00391935">
        <w:rPr>
          <w:sz w:val="24"/>
          <w:szCs w:val="24"/>
        </w:rPr>
        <w:t>систему,</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которой</w:t>
      </w:r>
      <w:r w:rsidRPr="00391935">
        <w:rPr>
          <w:spacing w:val="1"/>
          <w:sz w:val="24"/>
          <w:szCs w:val="24"/>
        </w:rPr>
        <w:t xml:space="preserve"> </w:t>
      </w:r>
      <w:r w:rsidRPr="00391935">
        <w:rPr>
          <w:sz w:val="24"/>
          <w:szCs w:val="24"/>
        </w:rPr>
        <w:t>происхождение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развитие</w:t>
      </w:r>
      <w:r w:rsidRPr="00391935">
        <w:rPr>
          <w:spacing w:val="1"/>
          <w:sz w:val="24"/>
          <w:szCs w:val="24"/>
        </w:rPr>
        <w:t xml:space="preserve"> </w:t>
      </w:r>
      <w:r w:rsidRPr="00391935">
        <w:rPr>
          <w:sz w:val="24"/>
          <w:szCs w:val="24"/>
        </w:rPr>
        <w:t>каждого вида</w:t>
      </w:r>
      <w:r w:rsidRPr="00391935">
        <w:rPr>
          <w:spacing w:val="1"/>
          <w:sz w:val="24"/>
          <w:szCs w:val="24"/>
        </w:rPr>
        <w:t xml:space="preserve"> </w:t>
      </w:r>
      <w:r w:rsidRPr="00391935">
        <w:rPr>
          <w:sz w:val="24"/>
          <w:szCs w:val="24"/>
        </w:rPr>
        <w:t>учебного действия определяется его отношением с другими видами</w:t>
      </w:r>
      <w:r w:rsidRPr="00391935">
        <w:rPr>
          <w:spacing w:val="1"/>
          <w:sz w:val="24"/>
          <w:szCs w:val="24"/>
        </w:rPr>
        <w:t xml:space="preserve"> </w:t>
      </w:r>
      <w:r w:rsidRPr="00391935">
        <w:rPr>
          <w:sz w:val="24"/>
          <w:szCs w:val="24"/>
        </w:rPr>
        <w:t>учебных</w:t>
      </w:r>
      <w:r w:rsidRPr="00391935">
        <w:rPr>
          <w:spacing w:val="-2"/>
          <w:sz w:val="24"/>
          <w:szCs w:val="24"/>
        </w:rPr>
        <w:t xml:space="preserve"> </w:t>
      </w:r>
      <w:r w:rsidRPr="00391935">
        <w:rPr>
          <w:sz w:val="24"/>
          <w:szCs w:val="24"/>
        </w:rPr>
        <w:t>действий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общей</w:t>
      </w:r>
      <w:r w:rsidRPr="00391935">
        <w:rPr>
          <w:spacing w:val="-1"/>
          <w:sz w:val="24"/>
          <w:szCs w:val="24"/>
        </w:rPr>
        <w:t xml:space="preserve"> </w:t>
      </w:r>
      <w:r w:rsidRPr="00391935">
        <w:rPr>
          <w:sz w:val="24"/>
          <w:szCs w:val="24"/>
        </w:rPr>
        <w:t>логикой</w:t>
      </w:r>
      <w:r w:rsidRPr="00391935">
        <w:rPr>
          <w:spacing w:val="-1"/>
          <w:sz w:val="24"/>
          <w:szCs w:val="24"/>
        </w:rPr>
        <w:t xml:space="preserve"> </w:t>
      </w:r>
      <w:r w:rsidRPr="00391935">
        <w:rPr>
          <w:sz w:val="24"/>
          <w:szCs w:val="24"/>
        </w:rPr>
        <w:t>возрастного</w:t>
      </w:r>
      <w:r w:rsidRPr="00391935">
        <w:rPr>
          <w:spacing w:val="-2"/>
          <w:sz w:val="24"/>
          <w:szCs w:val="24"/>
        </w:rPr>
        <w:t xml:space="preserve"> </w:t>
      </w:r>
      <w:r w:rsidRPr="00391935">
        <w:rPr>
          <w:sz w:val="24"/>
          <w:szCs w:val="24"/>
        </w:rPr>
        <w:t>развития.</w:t>
      </w:r>
    </w:p>
    <w:p w:rsidR="00391935" w:rsidRDefault="00391935" w:rsidP="00391935">
      <w:pPr>
        <w:pStyle w:val="Heading1"/>
        <w:spacing w:before="61"/>
        <w:ind w:left="0" w:right="468"/>
        <w:jc w:val="center"/>
        <w:rPr>
          <w:sz w:val="24"/>
          <w:szCs w:val="24"/>
        </w:rPr>
      </w:pPr>
      <w:bookmarkStart w:id="29" w:name="_bookmark31"/>
      <w:bookmarkEnd w:id="29"/>
    </w:p>
    <w:p w:rsidR="0045737B" w:rsidRPr="00391935" w:rsidRDefault="001E5142" w:rsidP="00391935">
      <w:pPr>
        <w:pStyle w:val="Heading1"/>
        <w:spacing w:before="61"/>
        <w:ind w:left="0" w:right="468"/>
        <w:jc w:val="center"/>
        <w:rPr>
          <w:sz w:val="24"/>
          <w:szCs w:val="24"/>
        </w:rPr>
      </w:pPr>
      <w:r w:rsidRPr="00391935">
        <w:rPr>
          <w:sz w:val="24"/>
          <w:szCs w:val="24"/>
        </w:rPr>
        <w:t>2.1.4</w:t>
      </w:r>
      <w:r w:rsidRPr="00391935">
        <w:rPr>
          <w:spacing w:val="-6"/>
          <w:sz w:val="24"/>
          <w:szCs w:val="24"/>
        </w:rPr>
        <w:t xml:space="preserve"> </w:t>
      </w:r>
      <w:r w:rsidRPr="00391935">
        <w:rPr>
          <w:sz w:val="24"/>
          <w:szCs w:val="24"/>
        </w:rPr>
        <w:t>Связь</w:t>
      </w:r>
      <w:r w:rsidRPr="00391935">
        <w:rPr>
          <w:spacing w:val="-4"/>
          <w:sz w:val="24"/>
          <w:szCs w:val="24"/>
        </w:rPr>
        <w:t xml:space="preserve"> </w:t>
      </w:r>
      <w:r w:rsidRPr="00391935">
        <w:rPr>
          <w:sz w:val="24"/>
          <w:szCs w:val="24"/>
        </w:rPr>
        <w:t>универсальных</w:t>
      </w:r>
      <w:r w:rsidRPr="00391935">
        <w:rPr>
          <w:spacing w:val="-4"/>
          <w:sz w:val="24"/>
          <w:szCs w:val="24"/>
        </w:rPr>
        <w:t xml:space="preserve"> </w:t>
      </w:r>
      <w:r w:rsidRPr="00391935">
        <w:rPr>
          <w:sz w:val="24"/>
          <w:szCs w:val="24"/>
        </w:rPr>
        <w:t>учебных</w:t>
      </w:r>
      <w:r w:rsidRPr="00391935">
        <w:rPr>
          <w:spacing w:val="-4"/>
          <w:sz w:val="24"/>
          <w:szCs w:val="24"/>
        </w:rPr>
        <w:t xml:space="preserve"> </w:t>
      </w:r>
      <w:r w:rsidRPr="00391935">
        <w:rPr>
          <w:sz w:val="24"/>
          <w:szCs w:val="24"/>
        </w:rPr>
        <w:t>действий</w:t>
      </w:r>
      <w:r w:rsidRPr="00391935">
        <w:rPr>
          <w:spacing w:val="-6"/>
          <w:sz w:val="24"/>
          <w:szCs w:val="24"/>
        </w:rPr>
        <w:t xml:space="preserve"> </w:t>
      </w:r>
      <w:r w:rsidRPr="00391935">
        <w:rPr>
          <w:sz w:val="24"/>
          <w:szCs w:val="24"/>
        </w:rPr>
        <w:t>с</w:t>
      </w:r>
      <w:r w:rsidRPr="00391935">
        <w:rPr>
          <w:spacing w:val="-5"/>
          <w:sz w:val="24"/>
          <w:szCs w:val="24"/>
        </w:rPr>
        <w:t xml:space="preserve"> </w:t>
      </w:r>
      <w:r w:rsidRPr="00391935">
        <w:rPr>
          <w:sz w:val="24"/>
          <w:szCs w:val="24"/>
        </w:rPr>
        <w:t>содержанием</w:t>
      </w:r>
      <w:r w:rsidRPr="00391935">
        <w:rPr>
          <w:spacing w:val="-3"/>
          <w:sz w:val="24"/>
          <w:szCs w:val="24"/>
        </w:rPr>
        <w:t xml:space="preserve"> </w:t>
      </w:r>
      <w:r w:rsidRPr="00391935">
        <w:rPr>
          <w:sz w:val="24"/>
          <w:szCs w:val="24"/>
        </w:rPr>
        <w:t>учебных</w:t>
      </w:r>
      <w:r w:rsidRPr="00391935">
        <w:rPr>
          <w:spacing w:val="-4"/>
          <w:sz w:val="24"/>
          <w:szCs w:val="24"/>
        </w:rPr>
        <w:t xml:space="preserve"> </w:t>
      </w:r>
      <w:r w:rsidRPr="00391935">
        <w:rPr>
          <w:sz w:val="24"/>
          <w:szCs w:val="24"/>
        </w:rPr>
        <w:t>предметов</w:t>
      </w:r>
    </w:p>
    <w:p w:rsidR="0045737B" w:rsidRPr="00391935" w:rsidRDefault="001E5142" w:rsidP="00391935">
      <w:pPr>
        <w:pStyle w:val="a3"/>
        <w:spacing w:before="59"/>
        <w:ind w:left="709" w:right="434" w:firstLine="0"/>
        <w:jc w:val="center"/>
        <w:rPr>
          <w:sz w:val="24"/>
          <w:szCs w:val="24"/>
        </w:rPr>
      </w:pPr>
      <w:r w:rsidRPr="00391935">
        <w:rPr>
          <w:sz w:val="24"/>
          <w:szCs w:val="24"/>
        </w:rPr>
        <w:t>Формирование</w:t>
      </w:r>
      <w:r w:rsidRPr="00391935">
        <w:rPr>
          <w:spacing w:val="32"/>
          <w:sz w:val="24"/>
          <w:szCs w:val="24"/>
        </w:rPr>
        <w:t xml:space="preserve"> </w:t>
      </w:r>
      <w:r w:rsidRPr="00391935">
        <w:rPr>
          <w:sz w:val="24"/>
          <w:szCs w:val="24"/>
        </w:rPr>
        <w:t>универсальных</w:t>
      </w:r>
      <w:r w:rsidRPr="00391935">
        <w:rPr>
          <w:spacing w:val="31"/>
          <w:sz w:val="24"/>
          <w:szCs w:val="24"/>
        </w:rPr>
        <w:t xml:space="preserve"> </w:t>
      </w:r>
      <w:r w:rsidRPr="00391935">
        <w:rPr>
          <w:sz w:val="24"/>
          <w:szCs w:val="24"/>
        </w:rPr>
        <w:t>учебных</w:t>
      </w:r>
      <w:r w:rsidRPr="00391935">
        <w:rPr>
          <w:spacing w:val="27"/>
          <w:sz w:val="24"/>
          <w:szCs w:val="24"/>
        </w:rPr>
        <w:t xml:space="preserve"> </w:t>
      </w:r>
      <w:r w:rsidRPr="00391935">
        <w:rPr>
          <w:sz w:val="24"/>
          <w:szCs w:val="24"/>
        </w:rPr>
        <w:t>действий</w:t>
      </w:r>
      <w:r w:rsidRPr="00391935">
        <w:rPr>
          <w:spacing w:val="28"/>
          <w:sz w:val="24"/>
          <w:szCs w:val="24"/>
        </w:rPr>
        <w:t xml:space="preserve"> </w:t>
      </w:r>
      <w:r w:rsidRPr="00391935">
        <w:rPr>
          <w:sz w:val="24"/>
          <w:szCs w:val="24"/>
        </w:rPr>
        <w:t>в</w:t>
      </w:r>
      <w:r w:rsidRPr="00391935">
        <w:rPr>
          <w:spacing w:val="27"/>
          <w:sz w:val="24"/>
          <w:szCs w:val="24"/>
        </w:rPr>
        <w:t xml:space="preserve"> </w:t>
      </w:r>
      <w:r w:rsidRPr="00391935">
        <w:rPr>
          <w:sz w:val="24"/>
          <w:szCs w:val="24"/>
        </w:rPr>
        <w:t>образовательном</w:t>
      </w:r>
      <w:r w:rsidRPr="00391935">
        <w:rPr>
          <w:spacing w:val="27"/>
          <w:sz w:val="24"/>
          <w:szCs w:val="24"/>
        </w:rPr>
        <w:t xml:space="preserve"> </w:t>
      </w:r>
      <w:r w:rsidRPr="00391935">
        <w:rPr>
          <w:sz w:val="24"/>
          <w:szCs w:val="24"/>
        </w:rPr>
        <w:t>процессе</w:t>
      </w:r>
    </w:p>
    <w:p w:rsidR="0045737B" w:rsidRPr="00391935" w:rsidRDefault="001E5142" w:rsidP="00391935">
      <w:pPr>
        <w:pStyle w:val="a3"/>
        <w:spacing w:before="103"/>
        <w:ind w:left="709" w:right="437" w:firstLine="0"/>
        <w:rPr>
          <w:sz w:val="24"/>
          <w:szCs w:val="24"/>
        </w:rPr>
      </w:pPr>
      <w:r w:rsidRPr="00391935">
        <w:rPr>
          <w:sz w:val="24"/>
          <w:szCs w:val="24"/>
        </w:rPr>
        <w:t>осуществляется в контексте усвоения разных предметных дисциплин. Требования к</w:t>
      </w:r>
      <w:r w:rsidRPr="00391935">
        <w:rPr>
          <w:spacing w:val="1"/>
          <w:sz w:val="24"/>
          <w:szCs w:val="24"/>
        </w:rPr>
        <w:t xml:space="preserve"> </w:t>
      </w:r>
      <w:r w:rsidRPr="00391935">
        <w:rPr>
          <w:sz w:val="24"/>
          <w:szCs w:val="24"/>
        </w:rPr>
        <w:t>формированию универсальных учебных действий находят отражение в планируемых</w:t>
      </w:r>
      <w:r w:rsidRPr="00391935">
        <w:rPr>
          <w:spacing w:val="1"/>
          <w:sz w:val="24"/>
          <w:szCs w:val="24"/>
        </w:rPr>
        <w:t xml:space="preserve"> </w:t>
      </w:r>
      <w:r w:rsidRPr="00391935">
        <w:rPr>
          <w:sz w:val="24"/>
          <w:szCs w:val="24"/>
        </w:rPr>
        <w:t>результатах освоения программ учебных предметов «Русский язык», «Литературное</w:t>
      </w:r>
      <w:r w:rsidRPr="00391935">
        <w:rPr>
          <w:spacing w:val="1"/>
          <w:sz w:val="24"/>
          <w:szCs w:val="24"/>
        </w:rPr>
        <w:t xml:space="preserve"> </w:t>
      </w:r>
      <w:r w:rsidRPr="00391935">
        <w:rPr>
          <w:sz w:val="24"/>
          <w:szCs w:val="24"/>
        </w:rPr>
        <w:t>чтение»,</w:t>
      </w:r>
      <w:r w:rsidRPr="00391935">
        <w:rPr>
          <w:spacing w:val="51"/>
          <w:sz w:val="24"/>
          <w:szCs w:val="24"/>
        </w:rPr>
        <w:t xml:space="preserve"> </w:t>
      </w:r>
      <w:r w:rsidRPr="00391935">
        <w:rPr>
          <w:sz w:val="24"/>
          <w:szCs w:val="24"/>
        </w:rPr>
        <w:t>«Математика»,</w:t>
      </w:r>
      <w:r w:rsidRPr="00391935">
        <w:rPr>
          <w:spacing w:val="51"/>
          <w:sz w:val="24"/>
          <w:szCs w:val="24"/>
        </w:rPr>
        <w:t xml:space="preserve"> </w:t>
      </w:r>
      <w:r w:rsidRPr="00391935">
        <w:rPr>
          <w:sz w:val="24"/>
          <w:szCs w:val="24"/>
        </w:rPr>
        <w:t>«Окружающий</w:t>
      </w:r>
      <w:r w:rsidRPr="00391935">
        <w:rPr>
          <w:spacing w:val="50"/>
          <w:sz w:val="24"/>
          <w:szCs w:val="24"/>
        </w:rPr>
        <w:t xml:space="preserve"> </w:t>
      </w:r>
      <w:r w:rsidRPr="00391935">
        <w:rPr>
          <w:sz w:val="24"/>
          <w:szCs w:val="24"/>
        </w:rPr>
        <w:t>мир»,</w:t>
      </w:r>
      <w:r w:rsidRPr="00391935">
        <w:rPr>
          <w:spacing w:val="51"/>
          <w:sz w:val="24"/>
          <w:szCs w:val="24"/>
        </w:rPr>
        <w:t xml:space="preserve"> </w:t>
      </w:r>
      <w:r w:rsidRPr="00391935">
        <w:rPr>
          <w:sz w:val="24"/>
          <w:szCs w:val="24"/>
        </w:rPr>
        <w:t>«Технология»,</w:t>
      </w:r>
      <w:r w:rsidRPr="00391935">
        <w:rPr>
          <w:spacing w:val="52"/>
          <w:sz w:val="24"/>
          <w:szCs w:val="24"/>
        </w:rPr>
        <w:t xml:space="preserve"> </w:t>
      </w:r>
      <w:r w:rsidRPr="00391935">
        <w:rPr>
          <w:sz w:val="24"/>
          <w:szCs w:val="24"/>
        </w:rPr>
        <w:t>«Иностранный</w:t>
      </w:r>
      <w:r w:rsidRPr="00391935">
        <w:rPr>
          <w:spacing w:val="49"/>
          <w:sz w:val="24"/>
          <w:szCs w:val="24"/>
        </w:rPr>
        <w:t xml:space="preserve"> </w:t>
      </w:r>
      <w:r w:rsidRPr="00391935">
        <w:rPr>
          <w:sz w:val="24"/>
          <w:szCs w:val="24"/>
        </w:rPr>
        <w:t>язык»,</w:t>
      </w:r>
    </w:p>
    <w:p w:rsidR="0045737B" w:rsidRPr="00391935" w:rsidRDefault="001E5142" w:rsidP="00391935">
      <w:pPr>
        <w:pStyle w:val="a3"/>
        <w:spacing w:before="2"/>
        <w:ind w:left="709" w:right="431" w:firstLine="0"/>
        <w:rPr>
          <w:sz w:val="24"/>
          <w:szCs w:val="24"/>
        </w:rPr>
      </w:pPr>
      <w:r w:rsidRPr="00391935">
        <w:rPr>
          <w:sz w:val="24"/>
          <w:szCs w:val="24"/>
        </w:rPr>
        <w:t>«Изобразительное</w:t>
      </w:r>
      <w:r w:rsidRPr="00391935">
        <w:rPr>
          <w:spacing w:val="1"/>
          <w:sz w:val="24"/>
          <w:szCs w:val="24"/>
        </w:rPr>
        <w:t xml:space="preserve"> </w:t>
      </w:r>
      <w:r w:rsidRPr="00391935">
        <w:rPr>
          <w:sz w:val="24"/>
          <w:szCs w:val="24"/>
        </w:rPr>
        <w:t>искусство»,</w:t>
      </w:r>
      <w:r w:rsidRPr="00391935">
        <w:rPr>
          <w:spacing w:val="1"/>
          <w:sz w:val="24"/>
          <w:szCs w:val="24"/>
        </w:rPr>
        <w:t xml:space="preserve"> </w:t>
      </w:r>
      <w:r w:rsidRPr="00391935">
        <w:rPr>
          <w:sz w:val="24"/>
          <w:szCs w:val="24"/>
        </w:rPr>
        <w:t>«Физическая</w:t>
      </w:r>
      <w:r w:rsidRPr="00391935">
        <w:rPr>
          <w:spacing w:val="1"/>
          <w:sz w:val="24"/>
          <w:szCs w:val="24"/>
        </w:rPr>
        <w:t xml:space="preserve"> </w:t>
      </w:r>
      <w:r w:rsidRPr="00391935">
        <w:rPr>
          <w:sz w:val="24"/>
          <w:szCs w:val="24"/>
        </w:rPr>
        <w:t>культура»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отношении</w:t>
      </w:r>
      <w:r w:rsidRPr="00391935">
        <w:rPr>
          <w:spacing w:val="1"/>
          <w:sz w:val="24"/>
          <w:szCs w:val="24"/>
        </w:rPr>
        <w:t xml:space="preserve"> </w:t>
      </w:r>
      <w:r w:rsidRPr="00391935">
        <w:rPr>
          <w:sz w:val="24"/>
          <w:szCs w:val="24"/>
        </w:rPr>
        <w:t>ценностно-</w:t>
      </w:r>
      <w:r w:rsidRPr="00391935">
        <w:rPr>
          <w:spacing w:val="1"/>
          <w:sz w:val="24"/>
          <w:szCs w:val="24"/>
        </w:rPr>
        <w:t xml:space="preserve"> </w:t>
      </w:r>
      <w:r w:rsidRPr="00391935">
        <w:rPr>
          <w:sz w:val="24"/>
          <w:szCs w:val="24"/>
        </w:rPr>
        <w:t>смыслового,</w:t>
      </w:r>
      <w:r w:rsidRPr="00391935">
        <w:rPr>
          <w:spacing w:val="-5"/>
          <w:sz w:val="24"/>
          <w:szCs w:val="24"/>
        </w:rPr>
        <w:t xml:space="preserve"> </w:t>
      </w:r>
      <w:r w:rsidRPr="00391935">
        <w:rPr>
          <w:sz w:val="24"/>
          <w:szCs w:val="24"/>
        </w:rPr>
        <w:t>личностного,</w:t>
      </w:r>
      <w:r w:rsidRPr="00391935">
        <w:rPr>
          <w:spacing w:val="-5"/>
          <w:sz w:val="24"/>
          <w:szCs w:val="24"/>
        </w:rPr>
        <w:t xml:space="preserve"> </w:t>
      </w:r>
      <w:r w:rsidRPr="00391935">
        <w:rPr>
          <w:sz w:val="24"/>
          <w:szCs w:val="24"/>
        </w:rPr>
        <w:t>познавательного</w:t>
      </w:r>
      <w:r w:rsidRPr="00391935">
        <w:rPr>
          <w:spacing w:val="-5"/>
          <w:sz w:val="24"/>
          <w:szCs w:val="24"/>
        </w:rPr>
        <w:t xml:space="preserve"> </w:t>
      </w:r>
      <w:r w:rsidRPr="00391935">
        <w:rPr>
          <w:sz w:val="24"/>
          <w:szCs w:val="24"/>
        </w:rPr>
        <w:t>и</w:t>
      </w:r>
      <w:r w:rsidRPr="00391935">
        <w:rPr>
          <w:spacing w:val="-5"/>
          <w:sz w:val="24"/>
          <w:szCs w:val="24"/>
        </w:rPr>
        <w:t xml:space="preserve"> </w:t>
      </w:r>
      <w:r w:rsidRPr="00391935">
        <w:rPr>
          <w:sz w:val="24"/>
          <w:szCs w:val="24"/>
        </w:rPr>
        <w:t>коммуникативного</w:t>
      </w:r>
      <w:r w:rsidRPr="00391935">
        <w:rPr>
          <w:spacing w:val="-5"/>
          <w:sz w:val="24"/>
          <w:szCs w:val="24"/>
        </w:rPr>
        <w:t xml:space="preserve"> </w:t>
      </w:r>
      <w:r w:rsidRPr="00391935">
        <w:rPr>
          <w:sz w:val="24"/>
          <w:szCs w:val="24"/>
        </w:rPr>
        <w:t>развития учащихся.</w:t>
      </w:r>
    </w:p>
    <w:p w:rsidR="0045737B" w:rsidRPr="00391935" w:rsidRDefault="001E5142" w:rsidP="00391935">
      <w:pPr>
        <w:pStyle w:val="a3"/>
        <w:ind w:left="709" w:right="435" w:firstLine="0"/>
        <w:rPr>
          <w:sz w:val="24"/>
          <w:szCs w:val="24"/>
        </w:rPr>
      </w:pPr>
      <w:r w:rsidRPr="00391935">
        <w:rPr>
          <w:sz w:val="24"/>
          <w:szCs w:val="24"/>
        </w:rPr>
        <w:t>Каждый из предметов УМК</w:t>
      </w:r>
      <w:r w:rsidRPr="00391935">
        <w:rPr>
          <w:spacing w:val="1"/>
          <w:sz w:val="24"/>
          <w:szCs w:val="24"/>
        </w:rPr>
        <w:t xml:space="preserve"> </w:t>
      </w:r>
      <w:r w:rsidRPr="00391935">
        <w:rPr>
          <w:sz w:val="24"/>
          <w:szCs w:val="24"/>
        </w:rPr>
        <w:t>«Школа России» помимо прямого эффекта</w:t>
      </w:r>
      <w:r w:rsidRPr="00391935">
        <w:rPr>
          <w:spacing w:val="1"/>
          <w:sz w:val="24"/>
          <w:szCs w:val="24"/>
        </w:rPr>
        <w:t xml:space="preserve"> </w:t>
      </w:r>
      <w:r w:rsidRPr="00391935">
        <w:rPr>
          <w:sz w:val="24"/>
          <w:szCs w:val="24"/>
        </w:rPr>
        <w:t>обучения</w:t>
      </w:r>
      <w:r w:rsidRPr="00391935">
        <w:rPr>
          <w:spacing w:val="13"/>
          <w:sz w:val="24"/>
          <w:szCs w:val="24"/>
        </w:rPr>
        <w:t xml:space="preserve"> </w:t>
      </w:r>
      <w:r w:rsidRPr="00391935">
        <w:rPr>
          <w:sz w:val="24"/>
          <w:szCs w:val="24"/>
        </w:rPr>
        <w:t>–</w:t>
      </w:r>
      <w:r w:rsidRPr="00391935">
        <w:rPr>
          <w:spacing w:val="11"/>
          <w:sz w:val="24"/>
          <w:szCs w:val="24"/>
        </w:rPr>
        <w:t xml:space="preserve"> </w:t>
      </w:r>
      <w:r w:rsidRPr="00391935">
        <w:rPr>
          <w:sz w:val="24"/>
          <w:szCs w:val="24"/>
        </w:rPr>
        <w:t>приобретения</w:t>
      </w:r>
      <w:r w:rsidRPr="00391935">
        <w:rPr>
          <w:spacing w:val="12"/>
          <w:sz w:val="24"/>
          <w:szCs w:val="24"/>
        </w:rPr>
        <w:t xml:space="preserve"> </w:t>
      </w:r>
      <w:r w:rsidRPr="00391935">
        <w:rPr>
          <w:sz w:val="24"/>
          <w:szCs w:val="24"/>
        </w:rPr>
        <w:t>определенных</w:t>
      </w:r>
      <w:r w:rsidRPr="00391935">
        <w:rPr>
          <w:spacing w:val="11"/>
          <w:sz w:val="24"/>
          <w:szCs w:val="24"/>
        </w:rPr>
        <w:t xml:space="preserve"> </w:t>
      </w:r>
      <w:r w:rsidRPr="00391935">
        <w:rPr>
          <w:sz w:val="24"/>
          <w:szCs w:val="24"/>
        </w:rPr>
        <w:t>знаний,</w:t>
      </w:r>
      <w:r w:rsidRPr="00391935">
        <w:rPr>
          <w:spacing w:val="13"/>
          <w:sz w:val="24"/>
          <w:szCs w:val="24"/>
        </w:rPr>
        <w:t xml:space="preserve"> </w:t>
      </w:r>
      <w:r w:rsidRPr="00391935">
        <w:rPr>
          <w:sz w:val="24"/>
          <w:szCs w:val="24"/>
        </w:rPr>
        <w:t>умений,</w:t>
      </w:r>
      <w:r w:rsidRPr="00391935">
        <w:rPr>
          <w:spacing w:val="12"/>
          <w:sz w:val="24"/>
          <w:szCs w:val="24"/>
        </w:rPr>
        <w:t xml:space="preserve"> </w:t>
      </w:r>
      <w:r w:rsidRPr="00391935">
        <w:rPr>
          <w:sz w:val="24"/>
          <w:szCs w:val="24"/>
        </w:rPr>
        <w:t>навыков,</w:t>
      </w:r>
      <w:r w:rsidRPr="00391935">
        <w:rPr>
          <w:spacing w:val="11"/>
          <w:sz w:val="24"/>
          <w:szCs w:val="24"/>
        </w:rPr>
        <w:t xml:space="preserve"> </w:t>
      </w:r>
      <w:r w:rsidRPr="00391935">
        <w:rPr>
          <w:sz w:val="24"/>
          <w:szCs w:val="24"/>
        </w:rPr>
        <w:t>вносит</w:t>
      </w:r>
      <w:r w:rsidRPr="00391935">
        <w:rPr>
          <w:spacing w:val="12"/>
          <w:sz w:val="24"/>
          <w:szCs w:val="24"/>
        </w:rPr>
        <w:t xml:space="preserve"> </w:t>
      </w:r>
      <w:r w:rsidRPr="00391935">
        <w:rPr>
          <w:sz w:val="24"/>
          <w:szCs w:val="24"/>
        </w:rPr>
        <w:t>свой</w:t>
      </w:r>
      <w:r w:rsidRPr="00391935">
        <w:rPr>
          <w:spacing w:val="11"/>
          <w:sz w:val="24"/>
          <w:szCs w:val="24"/>
        </w:rPr>
        <w:t xml:space="preserve"> </w:t>
      </w:r>
      <w:r w:rsidRPr="00391935">
        <w:rPr>
          <w:sz w:val="24"/>
          <w:szCs w:val="24"/>
        </w:rPr>
        <w:t>вклад</w:t>
      </w:r>
      <w:r w:rsidRPr="00391935">
        <w:rPr>
          <w:spacing w:val="-63"/>
          <w:sz w:val="24"/>
          <w:szCs w:val="24"/>
        </w:rPr>
        <w:t xml:space="preserve"> </w:t>
      </w:r>
      <w:r w:rsidRPr="00391935">
        <w:rPr>
          <w:sz w:val="24"/>
          <w:szCs w:val="24"/>
        </w:rPr>
        <w:t>в</w:t>
      </w:r>
      <w:r w:rsidRPr="00391935">
        <w:rPr>
          <w:spacing w:val="-2"/>
          <w:sz w:val="24"/>
          <w:szCs w:val="24"/>
        </w:rPr>
        <w:t xml:space="preserve"> </w:t>
      </w:r>
      <w:r w:rsidRPr="00391935">
        <w:rPr>
          <w:sz w:val="24"/>
          <w:szCs w:val="24"/>
        </w:rPr>
        <w:t>формирование</w:t>
      </w:r>
      <w:r w:rsidRPr="00391935">
        <w:rPr>
          <w:spacing w:val="4"/>
          <w:sz w:val="24"/>
          <w:szCs w:val="24"/>
        </w:rPr>
        <w:t xml:space="preserve"> </w:t>
      </w:r>
      <w:r w:rsidRPr="00391935">
        <w:rPr>
          <w:sz w:val="24"/>
          <w:szCs w:val="24"/>
        </w:rPr>
        <w:t>универсальных</w:t>
      </w:r>
      <w:r w:rsidRPr="00391935">
        <w:rPr>
          <w:spacing w:val="3"/>
          <w:sz w:val="24"/>
          <w:szCs w:val="24"/>
        </w:rPr>
        <w:t xml:space="preserve"> </w:t>
      </w:r>
      <w:r w:rsidRPr="00391935">
        <w:rPr>
          <w:sz w:val="24"/>
          <w:szCs w:val="24"/>
        </w:rPr>
        <w:t>учебных</w:t>
      </w:r>
      <w:r w:rsidRPr="00391935">
        <w:rPr>
          <w:spacing w:val="4"/>
          <w:sz w:val="24"/>
          <w:szCs w:val="24"/>
        </w:rPr>
        <w:t xml:space="preserve"> </w:t>
      </w:r>
      <w:r w:rsidRPr="00391935">
        <w:rPr>
          <w:sz w:val="24"/>
          <w:szCs w:val="24"/>
        </w:rPr>
        <w:t>умений:</w:t>
      </w:r>
    </w:p>
    <w:p w:rsidR="0045737B" w:rsidRPr="00391935" w:rsidRDefault="001E5142" w:rsidP="00391935">
      <w:pPr>
        <w:pStyle w:val="a3"/>
        <w:ind w:left="709" w:right="432" w:firstLine="0"/>
        <w:rPr>
          <w:sz w:val="24"/>
          <w:szCs w:val="24"/>
        </w:rPr>
      </w:pPr>
      <w:r w:rsidRPr="00391935">
        <w:rPr>
          <w:sz w:val="24"/>
          <w:szCs w:val="24"/>
        </w:rPr>
        <w:t>Коммуникативных умений, в том числе умения ориентироваться в ситуации</w:t>
      </w:r>
      <w:r w:rsidRPr="00391935">
        <w:rPr>
          <w:spacing w:val="1"/>
          <w:sz w:val="24"/>
          <w:szCs w:val="24"/>
        </w:rPr>
        <w:t xml:space="preserve"> </w:t>
      </w:r>
      <w:r w:rsidRPr="00391935">
        <w:rPr>
          <w:sz w:val="24"/>
          <w:szCs w:val="24"/>
        </w:rPr>
        <w:t>общения, адекватно понимать речь партнера и строить свое речевое высказывание;</w:t>
      </w:r>
      <w:r w:rsidRPr="00391935">
        <w:rPr>
          <w:spacing w:val="1"/>
          <w:sz w:val="24"/>
          <w:szCs w:val="24"/>
        </w:rPr>
        <w:t xml:space="preserve"> </w:t>
      </w:r>
      <w:r w:rsidRPr="00391935">
        <w:rPr>
          <w:sz w:val="24"/>
          <w:szCs w:val="24"/>
        </w:rPr>
        <w:t>контролировать и корректировать речь в зависимость от задач и ситуации общения;</w:t>
      </w:r>
      <w:r w:rsidRPr="00391935">
        <w:rPr>
          <w:spacing w:val="1"/>
          <w:sz w:val="24"/>
          <w:szCs w:val="24"/>
        </w:rPr>
        <w:t xml:space="preserve"> </w:t>
      </w:r>
      <w:r w:rsidRPr="00391935">
        <w:rPr>
          <w:sz w:val="24"/>
          <w:szCs w:val="24"/>
        </w:rPr>
        <w:t>извлекать</w:t>
      </w:r>
      <w:r w:rsidRPr="00391935">
        <w:rPr>
          <w:spacing w:val="-3"/>
          <w:sz w:val="24"/>
          <w:szCs w:val="24"/>
        </w:rPr>
        <w:t xml:space="preserve"> </w:t>
      </w:r>
      <w:r w:rsidRPr="00391935">
        <w:rPr>
          <w:sz w:val="24"/>
          <w:szCs w:val="24"/>
        </w:rPr>
        <w:t>из</w:t>
      </w:r>
      <w:r w:rsidRPr="00391935">
        <w:rPr>
          <w:spacing w:val="-2"/>
          <w:sz w:val="24"/>
          <w:szCs w:val="24"/>
        </w:rPr>
        <w:t xml:space="preserve"> </w:t>
      </w:r>
      <w:r w:rsidRPr="00391935">
        <w:rPr>
          <w:sz w:val="24"/>
          <w:szCs w:val="24"/>
        </w:rPr>
        <w:t>текста</w:t>
      </w:r>
      <w:r w:rsidRPr="00391935">
        <w:rPr>
          <w:spacing w:val="-2"/>
          <w:sz w:val="24"/>
          <w:szCs w:val="24"/>
        </w:rPr>
        <w:t xml:space="preserve"> </w:t>
      </w:r>
      <w:r w:rsidRPr="00391935">
        <w:rPr>
          <w:sz w:val="24"/>
          <w:szCs w:val="24"/>
        </w:rPr>
        <w:t>информацию</w:t>
      </w:r>
      <w:r w:rsidRPr="00391935">
        <w:rPr>
          <w:spacing w:val="-2"/>
          <w:sz w:val="24"/>
          <w:szCs w:val="24"/>
        </w:rPr>
        <w:t xml:space="preserve"> </w:t>
      </w:r>
      <w:r w:rsidRPr="00391935">
        <w:rPr>
          <w:sz w:val="24"/>
          <w:szCs w:val="24"/>
        </w:rPr>
        <w:t>в</w:t>
      </w:r>
      <w:r w:rsidRPr="00391935">
        <w:rPr>
          <w:spacing w:val="-1"/>
          <w:sz w:val="24"/>
          <w:szCs w:val="24"/>
        </w:rPr>
        <w:t xml:space="preserve"> </w:t>
      </w:r>
      <w:r w:rsidRPr="00391935">
        <w:rPr>
          <w:sz w:val="24"/>
          <w:szCs w:val="24"/>
        </w:rPr>
        <w:t>соответствии</w:t>
      </w:r>
      <w:r w:rsidRPr="00391935">
        <w:rPr>
          <w:spacing w:val="-3"/>
          <w:sz w:val="24"/>
          <w:szCs w:val="24"/>
        </w:rPr>
        <w:t xml:space="preserve"> </w:t>
      </w:r>
      <w:r w:rsidRPr="00391935">
        <w:rPr>
          <w:sz w:val="24"/>
          <w:szCs w:val="24"/>
        </w:rPr>
        <w:t>с</w:t>
      </w:r>
      <w:r w:rsidRPr="00391935">
        <w:rPr>
          <w:spacing w:val="-1"/>
          <w:sz w:val="24"/>
          <w:szCs w:val="24"/>
        </w:rPr>
        <w:t xml:space="preserve"> </w:t>
      </w:r>
      <w:r w:rsidRPr="00391935">
        <w:rPr>
          <w:sz w:val="24"/>
          <w:szCs w:val="24"/>
        </w:rPr>
        <w:t>коммуникативной</w:t>
      </w:r>
      <w:r w:rsidRPr="00391935">
        <w:rPr>
          <w:spacing w:val="-1"/>
          <w:sz w:val="24"/>
          <w:szCs w:val="24"/>
        </w:rPr>
        <w:t xml:space="preserve"> </w:t>
      </w:r>
      <w:r w:rsidRPr="00391935">
        <w:rPr>
          <w:sz w:val="24"/>
          <w:szCs w:val="24"/>
        </w:rPr>
        <w:t>задачей;</w:t>
      </w:r>
    </w:p>
    <w:p w:rsidR="0045737B" w:rsidRPr="00391935" w:rsidRDefault="001E5142" w:rsidP="00391935">
      <w:pPr>
        <w:pStyle w:val="a3"/>
        <w:ind w:left="709" w:right="440" w:firstLine="0"/>
        <w:rPr>
          <w:sz w:val="24"/>
          <w:szCs w:val="24"/>
        </w:rPr>
      </w:pPr>
      <w:r w:rsidRPr="00391935">
        <w:rPr>
          <w:sz w:val="24"/>
          <w:szCs w:val="24"/>
        </w:rPr>
        <w:t>Умения</w:t>
      </w:r>
      <w:r w:rsidRPr="00391935">
        <w:rPr>
          <w:spacing w:val="1"/>
          <w:sz w:val="24"/>
          <w:szCs w:val="24"/>
        </w:rPr>
        <w:t xml:space="preserve"> </w:t>
      </w:r>
      <w:r w:rsidRPr="00391935">
        <w:rPr>
          <w:sz w:val="24"/>
          <w:szCs w:val="24"/>
        </w:rPr>
        <w:t>использовать</w:t>
      </w:r>
      <w:r w:rsidRPr="00391935">
        <w:rPr>
          <w:spacing w:val="1"/>
          <w:sz w:val="24"/>
          <w:szCs w:val="24"/>
        </w:rPr>
        <w:t xml:space="preserve"> </w:t>
      </w:r>
      <w:r w:rsidRPr="00391935">
        <w:rPr>
          <w:sz w:val="24"/>
          <w:szCs w:val="24"/>
        </w:rPr>
        <w:t>знаковые</w:t>
      </w:r>
      <w:r w:rsidRPr="00391935">
        <w:rPr>
          <w:spacing w:val="1"/>
          <w:sz w:val="24"/>
          <w:szCs w:val="24"/>
        </w:rPr>
        <w:t xml:space="preserve"> </w:t>
      </w:r>
      <w:r w:rsidRPr="00391935">
        <w:rPr>
          <w:sz w:val="24"/>
          <w:szCs w:val="24"/>
        </w:rPr>
        <w:t>системы</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символы</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моделирования</w:t>
      </w:r>
      <w:r w:rsidRPr="00391935">
        <w:rPr>
          <w:spacing w:val="-62"/>
          <w:sz w:val="24"/>
          <w:szCs w:val="24"/>
        </w:rPr>
        <w:t xml:space="preserve"> </w:t>
      </w:r>
      <w:r w:rsidRPr="00391935">
        <w:rPr>
          <w:sz w:val="24"/>
          <w:szCs w:val="24"/>
        </w:rPr>
        <w:t>объектов</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отношений</w:t>
      </w:r>
      <w:r w:rsidRPr="00391935">
        <w:rPr>
          <w:spacing w:val="-1"/>
          <w:sz w:val="24"/>
          <w:szCs w:val="24"/>
        </w:rPr>
        <w:t xml:space="preserve"> </w:t>
      </w:r>
      <w:r w:rsidRPr="00391935">
        <w:rPr>
          <w:sz w:val="24"/>
          <w:szCs w:val="24"/>
        </w:rPr>
        <w:t>между</w:t>
      </w:r>
      <w:r w:rsidRPr="00391935">
        <w:rPr>
          <w:spacing w:val="-6"/>
          <w:sz w:val="24"/>
          <w:szCs w:val="24"/>
        </w:rPr>
        <w:t xml:space="preserve"> </w:t>
      </w:r>
      <w:r w:rsidRPr="00391935">
        <w:rPr>
          <w:sz w:val="24"/>
          <w:szCs w:val="24"/>
        </w:rPr>
        <w:t>ними;</w:t>
      </w:r>
    </w:p>
    <w:p w:rsidR="0045737B" w:rsidRPr="00391935" w:rsidRDefault="001E5142" w:rsidP="00391935">
      <w:pPr>
        <w:pStyle w:val="a3"/>
        <w:tabs>
          <w:tab w:val="left" w:pos="2637"/>
          <w:tab w:val="left" w:pos="4123"/>
          <w:tab w:val="left" w:pos="5665"/>
          <w:tab w:val="left" w:pos="6960"/>
          <w:tab w:val="left" w:pos="9187"/>
        </w:tabs>
        <w:ind w:left="709" w:right="438" w:firstLine="0"/>
        <w:jc w:val="right"/>
        <w:rPr>
          <w:sz w:val="24"/>
          <w:szCs w:val="24"/>
        </w:rPr>
      </w:pPr>
      <w:r w:rsidRPr="00391935">
        <w:rPr>
          <w:sz w:val="24"/>
          <w:szCs w:val="24"/>
        </w:rPr>
        <w:t>Умений</w:t>
      </w:r>
      <w:r w:rsidRPr="00391935">
        <w:rPr>
          <w:sz w:val="24"/>
          <w:szCs w:val="24"/>
        </w:rPr>
        <w:tab/>
        <w:t>выполнять</w:t>
      </w:r>
      <w:r w:rsidRPr="00391935">
        <w:rPr>
          <w:sz w:val="24"/>
          <w:szCs w:val="24"/>
        </w:rPr>
        <w:tab/>
        <w:t>логические</w:t>
      </w:r>
      <w:r w:rsidRPr="00391935">
        <w:rPr>
          <w:sz w:val="24"/>
          <w:szCs w:val="24"/>
        </w:rPr>
        <w:tab/>
        <w:t>действия</w:t>
      </w:r>
      <w:r w:rsidRPr="00391935">
        <w:rPr>
          <w:sz w:val="24"/>
          <w:szCs w:val="24"/>
        </w:rPr>
        <w:tab/>
        <w:t>абстрагирования,</w:t>
      </w:r>
      <w:r w:rsidRPr="00391935">
        <w:rPr>
          <w:sz w:val="24"/>
          <w:szCs w:val="24"/>
        </w:rPr>
        <w:tab/>
      </w:r>
      <w:r w:rsidRPr="00391935">
        <w:rPr>
          <w:spacing w:val="-1"/>
          <w:sz w:val="24"/>
          <w:szCs w:val="24"/>
        </w:rPr>
        <w:t>сравнения,</w:t>
      </w:r>
      <w:r w:rsidRPr="00391935">
        <w:rPr>
          <w:spacing w:val="-62"/>
          <w:sz w:val="24"/>
          <w:szCs w:val="24"/>
        </w:rPr>
        <w:t xml:space="preserve"> </w:t>
      </w:r>
      <w:r w:rsidRPr="00391935">
        <w:rPr>
          <w:sz w:val="24"/>
          <w:szCs w:val="24"/>
        </w:rPr>
        <w:t>нахождения</w:t>
      </w:r>
      <w:r w:rsidRPr="00391935">
        <w:rPr>
          <w:spacing w:val="34"/>
          <w:sz w:val="24"/>
          <w:szCs w:val="24"/>
        </w:rPr>
        <w:t xml:space="preserve"> </w:t>
      </w:r>
      <w:r w:rsidRPr="00391935">
        <w:rPr>
          <w:sz w:val="24"/>
          <w:szCs w:val="24"/>
        </w:rPr>
        <w:t>общих</w:t>
      </w:r>
      <w:r w:rsidRPr="00391935">
        <w:rPr>
          <w:spacing w:val="36"/>
          <w:sz w:val="24"/>
          <w:szCs w:val="24"/>
        </w:rPr>
        <w:t xml:space="preserve"> </w:t>
      </w:r>
      <w:r w:rsidRPr="00391935">
        <w:rPr>
          <w:sz w:val="24"/>
          <w:szCs w:val="24"/>
        </w:rPr>
        <w:t>закономерностей,</w:t>
      </w:r>
      <w:r w:rsidRPr="00391935">
        <w:rPr>
          <w:spacing w:val="34"/>
          <w:sz w:val="24"/>
          <w:szCs w:val="24"/>
        </w:rPr>
        <w:t xml:space="preserve"> </w:t>
      </w:r>
      <w:r w:rsidRPr="00391935">
        <w:rPr>
          <w:sz w:val="24"/>
          <w:szCs w:val="24"/>
        </w:rPr>
        <w:t>анализа,</w:t>
      </w:r>
      <w:r w:rsidRPr="00391935">
        <w:rPr>
          <w:spacing w:val="34"/>
          <w:sz w:val="24"/>
          <w:szCs w:val="24"/>
        </w:rPr>
        <w:t xml:space="preserve"> </w:t>
      </w:r>
      <w:r w:rsidRPr="00391935">
        <w:rPr>
          <w:sz w:val="24"/>
          <w:szCs w:val="24"/>
        </w:rPr>
        <w:t>синтеза;</w:t>
      </w:r>
      <w:r w:rsidRPr="00391935">
        <w:rPr>
          <w:spacing w:val="35"/>
          <w:sz w:val="24"/>
          <w:szCs w:val="24"/>
        </w:rPr>
        <w:t xml:space="preserve"> </w:t>
      </w:r>
      <w:r w:rsidRPr="00391935">
        <w:rPr>
          <w:sz w:val="24"/>
          <w:szCs w:val="24"/>
        </w:rPr>
        <w:t>осуществлять</w:t>
      </w:r>
      <w:r w:rsidRPr="00391935">
        <w:rPr>
          <w:spacing w:val="36"/>
          <w:sz w:val="24"/>
          <w:szCs w:val="24"/>
        </w:rPr>
        <w:t xml:space="preserve"> </w:t>
      </w:r>
      <w:r w:rsidRPr="00391935">
        <w:rPr>
          <w:sz w:val="24"/>
          <w:szCs w:val="24"/>
        </w:rPr>
        <w:t>эвристические</w:t>
      </w:r>
      <w:r w:rsidRPr="00391935">
        <w:rPr>
          <w:spacing w:val="-62"/>
          <w:sz w:val="24"/>
          <w:szCs w:val="24"/>
        </w:rPr>
        <w:t xml:space="preserve"> </w:t>
      </w:r>
      <w:r w:rsidRPr="00391935">
        <w:rPr>
          <w:sz w:val="24"/>
          <w:szCs w:val="24"/>
        </w:rPr>
        <w:t>действия;</w:t>
      </w:r>
      <w:r w:rsidRPr="00391935">
        <w:rPr>
          <w:spacing w:val="-4"/>
          <w:sz w:val="24"/>
          <w:szCs w:val="24"/>
        </w:rPr>
        <w:t xml:space="preserve"> </w:t>
      </w:r>
      <w:r w:rsidRPr="00391935">
        <w:rPr>
          <w:sz w:val="24"/>
          <w:szCs w:val="24"/>
        </w:rPr>
        <w:t>выбирать</w:t>
      </w:r>
      <w:r w:rsidRPr="00391935">
        <w:rPr>
          <w:spacing w:val="-3"/>
          <w:sz w:val="24"/>
          <w:szCs w:val="24"/>
        </w:rPr>
        <w:t xml:space="preserve"> </w:t>
      </w:r>
      <w:r w:rsidRPr="00391935">
        <w:rPr>
          <w:sz w:val="24"/>
          <w:szCs w:val="24"/>
        </w:rPr>
        <w:t>стратегию</w:t>
      </w:r>
      <w:r w:rsidRPr="00391935">
        <w:rPr>
          <w:spacing w:val="-1"/>
          <w:sz w:val="24"/>
          <w:szCs w:val="24"/>
        </w:rPr>
        <w:t xml:space="preserve"> </w:t>
      </w:r>
      <w:r w:rsidRPr="00391935">
        <w:rPr>
          <w:sz w:val="24"/>
          <w:szCs w:val="24"/>
        </w:rPr>
        <w:t>решения;</w:t>
      </w:r>
      <w:r w:rsidRPr="00391935">
        <w:rPr>
          <w:spacing w:val="-3"/>
          <w:sz w:val="24"/>
          <w:szCs w:val="24"/>
        </w:rPr>
        <w:t xml:space="preserve"> </w:t>
      </w:r>
      <w:r w:rsidRPr="00391935">
        <w:rPr>
          <w:sz w:val="24"/>
          <w:szCs w:val="24"/>
        </w:rPr>
        <w:t>строить</w:t>
      </w:r>
      <w:r w:rsidRPr="00391935">
        <w:rPr>
          <w:spacing w:val="-4"/>
          <w:sz w:val="24"/>
          <w:szCs w:val="24"/>
        </w:rPr>
        <w:t xml:space="preserve"> </w:t>
      </w:r>
      <w:r w:rsidRPr="00391935">
        <w:rPr>
          <w:sz w:val="24"/>
          <w:szCs w:val="24"/>
        </w:rPr>
        <w:t>и</w:t>
      </w:r>
      <w:r w:rsidRPr="00391935">
        <w:rPr>
          <w:spacing w:val="-3"/>
          <w:sz w:val="24"/>
          <w:szCs w:val="24"/>
        </w:rPr>
        <w:t xml:space="preserve"> </w:t>
      </w:r>
      <w:r w:rsidRPr="00391935">
        <w:rPr>
          <w:sz w:val="24"/>
          <w:szCs w:val="24"/>
        </w:rPr>
        <w:t>проверять</w:t>
      </w:r>
      <w:r w:rsidRPr="00391935">
        <w:rPr>
          <w:spacing w:val="-4"/>
          <w:sz w:val="24"/>
          <w:szCs w:val="24"/>
        </w:rPr>
        <w:t xml:space="preserve"> </w:t>
      </w:r>
      <w:r w:rsidRPr="00391935">
        <w:rPr>
          <w:sz w:val="24"/>
          <w:szCs w:val="24"/>
        </w:rPr>
        <w:t>элементарные гипотезы.</w:t>
      </w:r>
    </w:p>
    <w:p w:rsidR="0045737B" w:rsidRPr="00391935" w:rsidRDefault="001E5142" w:rsidP="00391935">
      <w:pPr>
        <w:pStyle w:val="a3"/>
        <w:ind w:left="709" w:right="438" w:firstLine="0"/>
        <w:rPr>
          <w:sz w:val="24"/>
          <w:szCs w:val="24"/>
        </w:rPr>
      </w:pPr>
      <w:r w:rsidRPr="00391935">
        <w:rPr>
          <w:sz w:val="24"/>
          <w:szCs w:val="24"/>
        </w:rPr>
        <w:t>Каждый учебный предмет в зависимости от его содержания и способов</w:t>
      </w:r>
      <w:r w:rsidRPr="00391935">
        <w:rPr>
          <w:spacing w:val="1"/>
          <w:sz w:val="24"/>
          <w:szCs w:val="24"/>
        </w:rPr>
        <w:t xml:space="preserve"> </w:t>
      </w:r>
      <w:r w:rsidRPr="00391935">
        <w:rPr>
          <w:sz w:val="24"/>
          <w:szCs w:val="24"/>
        </w:rPr>
        <w:t>организации учебной деятельности учащихся раскрывает определенные возможности</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формирования</w:t>
      </w:r>
      <w:r w:rsidRPr="00391935">
        <w:rPr>
          <w:spacing w:val="5"/>
          <w:sz w:val="24"/>
          <w:szCs w:val="24"/>
        </w:rPr>
        <w:t xml:space="preserve"> </w:t>
      </w:r>
      <w:r w:rsidRPr="00391935">
        <w:rPr>
          <w:sz w:val="24"/>
          <w:szCs w:val="24"/>
        </w:rPr>
        <w:t>универсальных</w:t>
      </w:r>
      <w:r w:rsidRPr="00391935">
        <w:rPr>
          <w:spacing w:val="3"/>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действий.</w:t>
      </w:r>
    </w:p>
    <w:p w:rsidR="0045737B" w:rsidRPr="00391935" w:rsidRDefault="0045737B">
      <w:pPr>
        <w:pStyle w:val="a3"/>
        <w:spacing w:before="9"/>
        <w:ind w:left="0" w:firstLine="0"/>
        <w:jc w:val="left"/>
        <w:rPr>
          <w:sz w:val="24"/>
          <w:szCs w:val="24"/>
        </w:rPr>
      </w:pPr>
    </w:p>
    <w:p w:rsidR="0045737B" w:rsidRPr="00391935" w:rsidRDefault="001E5142">
      <w:pPr>
        <w:ind w:left="1461"/>
        <w:rPr>
          <w:b/>
          <w:sz w:val="24"/>
          <w:szCs w:val="24"/>
        </w:rPr>
      </w:pPr>
      <w:r w:rsidRPr="00391935">
        <w:rPr>
          <w:b/>
          <w:color w:val="333399"/>
          <w:sz w:val="24"/>
          <w:szCs w:val="24"/>
        </w:rPr>
        <w:t>Приоритеты</w:t>
      </w:r>
      <w:r w:rsidRPr="00391935">
        <w:rPr>
          <w:b/>
          <w:color w:val="333399"/>
          <w:spacing w:val="-4"/>
          <w:sz w:val="24"/>
          <w:szCs w:val="24"/>
        </w:rPr>
        <w:t xml:space="preserve"> </w:t>
      </w:r>
      <w:r w:rsidRPr="00391935">
        <w:rPr>
          <w:b/>
          <w:color w:val="333399"/>
          <w:sz w:val="24"/>
          <w:szCs w:val="24"/>
        </w:rPr>
        <w:t>предметного</w:t>
      </w:r>
      <w:r w:rsidRPr="00391935">
        <w:rPr>
          <w:b/>
          <w:color w:val="333399"/>
          <w:spacing w:val="-3"/>
          <w:sz w:val="24"/>
          <w:szCs w:val="24"/>
        </w:rPr>
        <w:t xml:space="preserve"> </w:t>
      </w:r>
      <w:r w:rsidRPr="00391935">
        <w:rPr>
          <w:b/>
          <w:color w:val="333399"/>
          <w:sz w:val="24"/>
          <w:szCs w:val="24"/>
        </w:rPr>
        <w:t>содержания</w:t>
      </w:r>
      <w:r w:rsidRPr="00391935">
        <w:rPr>
          <w:b/>
          <w:color w:val="333399"/>
          <w:spacing w:val="-3"/>
          <w:sz w:val="24"/>
          <w:szCs w:val="24"/>
        </w:rPr>
        <w:t xml:space="preserve"> </w:t>
      </w:r>
      <w:r w:rsidRPr="00391935">
        <w:rPr>
          <w:b/>
          <w:color w:val="333399"/>
          <w:sz w:val="24"/>
          <w:szCs w:val="24"/>
        </w:rPr>
        <w:t>в</w:t>
      </w:r>
      <w:r w:rsidRPr="00391935">
        <w:rPr>
          <w:b/>
          <w:color w:val="333399"/>
          <w:spacing w:val="-4"/>
          <w:sz w:val="24"/>
          <w:szCs w:val="24"/>
        </w:rPr>
        <w:t xml:space="preserve"> </w:t>
      </w:r>
      <w:r w:rsidRPr="00391935">
        <w:rPr>
          <w:b/>
          <w:color w:val="333399"/>
          <w:sz w:val="24"/>
          <w:szCs w:val="24"/>
        </w:rPr>
        <w:t>формировании</w:t>
      </w:r>
      <w:r w:rsidRPr="00391935">
        <w:rPr>
          <w:b/>
          <w:color w:val="333399"/>
          <w:spacing w:val="-3"/>
          <w:sz w:val="24"/>
          <w:szCs w:val="24"/>
        </w:rPr>
        <w:t xml:space="preserve"> </w:t>
      </w:r>
      <w:r w:rsidRPr="00391935">
        <w:rPr>
          <w:b/>
          <w:color w:val="333399"/>
          <w:sz w:val="24"/>
          <w:szCs w:val="24"/>
        </w:rPr>
        <w:t>УУД</w:t>
      </w:r>
    </w:p>
    <w:tbl>
      <w:tblPr>
        <w:tblStyle w:val="TableNormal"/>
        <w:tblW w:w="0" w:type="auto"/>
        <w:tblInd w:w="5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916"/>
        <w:gridCol w:w="1887"/>
        <w:gridCol w:w="1839"/>
        <w:gridCol w:w="2443"/>
        <w:gridCol w:w="1781"/>
      </w:tblGrid>
      <w:tr w:rsidR="0045737B" w:rsidRPr="00391935" w:rsidTr="00391935">
        <w:trPr>
          <w:trHeight w:val="827"/>
        </w:trPr>
        <w:tc>
          <w:tcPr>
            <w:tcW w:w="1916" w:type="dxa"/>
          </w:tcPr>
          <w:p w:rsidR="0045737B" w:rsidRPr="00391935" w:rsidRDefault="001E5142" w:rsidP="00391935">
            <w:pPr>
              <w:pStyle w:val="TableParagraph"/>
              <w:ind w:right="208"/>
              <w:rPr>
                <w:sz w:val="24"/>
                <w:szCs w:val="24"/>
              </w:rPr>
            </w:pPr>
            <w:r w:rsidRPr="00391935">
              <w:rPr>
                <w:color w:val="0000FF"/>
                <w:spacing w:val="-1"/>
                <w:sz w:val="24"/>
                <w:szCs w:val="24"/>
              </w:rPr>
              <w:lastRenderedPageBreak/>
              <w:t>Смысловые</w:t>
            </w:r>
            <w:r w:rsidRPr="00391935">
              <w:rPr>
                <w:color w:val="0000FF"/>
                <w:spacing w:val="-57"/>
                <w:sz w:val="24"/>
                <w:szCs w:val="24"/>
              </w:rPr>
              <w:t xml:space="preserve"> </w:t>
            </w:r>
            <w:r w:rsidRPr="00391935">
              <w:rPr>
                <w:color w:val="0000FF"/>
                <w:sz w:val="24"/>
                <w:szCs w:val="24"/>
              </w:rPr>
              <w:t>акценты</w:t>
            </w:r>
          </w:p>
          <w:p w:rsidR="0045737B" w:rsidRPr="00391935" w:rsidRDefault="001E5142">
            <w:pPr>
              <w:pStyle w:val="TableParagraph"/>
              <w:spacing w:line="256" w:lineRule="exact"/>
              <w:rPr>
                <w:sz w:val="24"/>
                <w:szCs w:val="24"/>
              </w:rPr>
            </w:pPr>
            <w:r w:rsidRPr="00391935">
              <w:rPr>
                <w:color w:val="0000FF"/>
                <w:sz w:val="24"/>
                <w:szCs w:val="24"/>
              </w:rPr>
              <w:t>УУД</w:t>
            </w:r>
          </w:p>
        </w:tc>
        <w:tc>
          <w:tcPr>
            <w:tcW w:w="1887" w:type="dxa"/>
          </w:tcPr>
          <w:p w:rsidR="0045737B" w:rsidRPr="00391935" w:rsidRDefault="001E5142" w:rsidP="00391935">
            <w:pPr>
              <w:pStyle w:val="TableParagraph"/>
              <w:spacing w:line="275" w:lineRule="exact"/>
              <w:rPr>
                <w:sz w:val="24"/>
                <w:szCs w:val="24"/>
              </w:rPr>
            </w:pPr>
            <w:r w:rsidRPr="00391935">
              <w:rPr>
                <w:color w:val="0000FF"/>
                <w:sz w:val="24"/>
                <w:szCs w:val="24"/>
              </w:rPr>
              <w:t>Русский</w:t>
            </w:r>
          </w:p>
          <w:p w:rsidR="0045737B" w:rsidRPr="00391935" w:rsidRDefault="001E5142">
            <w:pPr>
              <w:pStyle w:val="TableParagraph"/>
              <w:ind w:left="108"/>
              <w:rPr>
                <w:sz w:val="24"/>
                <w:szCs w:val="24"/>
              </w:rPr>
            </w:pPr>
            <w:r w:rsidRPr="00391935">
              <w:rPr>
                <w:color w:val="0000FF"/>
                <w:sz w:val="24"/>
                <w:szCs w:val="24"/>
              </w:rPr>
              <w:t>язык</w:t>
            </w:r>
          </w:p>
        </w:tc>
        <w:tc>
          <w:tcPr>
            <w:tcW w:w="1839" w:type="dxa"/>
          </w:tcPr>
          <w:p w:rsidR="0045737B" w:rsidRPr="00391935" w:rsidRDefault="001E5142" w:rsidP="00391935">
            <w:pPr>
              <w:pStyle w:val="TableParagraph"/>
              <w:ind w:left="110" w:right="75"/>
              <w:rPr>
                <w:sz w:val="24"/>
                <w:szCs w:val="24"/>
              </w:rPr>
            </w:pPr>
            <w:r w:rsidRPr="00391935">
              <w:rPr>
                <w:color w:val="0000FF"/>
                <w:spacing w:val="-1"/>
                <w:sz w:val="24"/>
                <w:szCs w:val="24"/>
              </w:rPr>
              <w:t>Литерат</w:t>
            </w:r>
            <w:r w:rsidRPr="00391935">
              <w:rPr>
                <w:color w:val="0000FF"/>
                <w:spacing w:val="-57"/>
                <w:sz w:val="24"/>
                <w:szCs w:val="24"/>
              </w:rPr>
              <w:t xml:space="preserve"> </w:t>
            </w:r>
            <w:r w:rsidRPr="00391935">
              <w:rPr>
                <w:color w:val="0000FF"/>
                <w:sz w:val="24"/>
                <w:szCs w:val="24"/>
              </w:rPr>
              <w:t>урное</w:t>
            </w:r>
            <w:r w:rsidRPr="00391935">
              <w:rPr>
                <w:color w:val="0000FF"/>
                <w:spacing w:val="-2"/>
                <w:sz w:val="24"/>
                <w:szCs w:val="24"/>
              </w:rPr>
              <w:t xml:space="preserve"> </w:t>
            </w:r>
            <w:r w:rsidRPr="00391935">
              <w:rPr>
                <w:color w:val="0000FF"/>
                <w:sz w:val="24"/>
                <w:szCs w:val="24"/>
              </w:rPr>
              <w:t>чтение</w:t>
            </w:r>
          </w:p>
        </w:tc>
        <w:tc>
          <w:tcPr>
            <w:tcW w:w="2443" w:type="dxa"/>
          </w:tcPr>
          <w:p w:rsidR="0045737B" w:rsidRPr="00391935" w:rsidRDefault="001E5142" w:rsidP="00391935">
            <w:pPr>
              <w:pStyle w:val="TableParagraph"/>
              <w:spacing w:line="275" w:lineRule="exact"/>
              <w:rPr>
                <w:sz w:val="24"/>
                <w:szCs w:val="24"/>
              </w:rPr>
            </w:pPr>
            <w:r w:rsidRPr="00391935">
              <w:rPr>
                <w:color w:val="0000FF"/>
                <w:sz w:val="24"/>
                <w:szCs w:val="24"/>
              </w:rPr>
              <w:t>Математика</w:t>
            </w:r>
          </w:p>
        </w:tc>
        <w:tc>
          <w:tcPr>
            <w:tcW w:w="1781" w:type="dxa"/>
          </w:tcPr>
          <w:p w:rsidR="0045737B" w:rsidRPr="00391935" w:rsidRDefault="001E5142" w:rsidP="00391935">
            <w:pPr>
              <w:pStyle w:val="TableParagraph"/>
              <w:ind w:left="110" w:right="170"/>
              <w:rPr>
                <w:sz w:val="24"/>
                <w:szCs w:val="24"/>
              </w:rPr>
            </w:pPr>
            <w:r w:rsidRPr="00391935">
              <w:rPr>
                <w:color w:val="0000FF"/>
                <w:sz w:val="24"/>
                <w:szCs w:val="24"/>
              </w:rPr>
              <w:t>Окруж</w:t>
            </w:r>
            <w:r w:rsidRPr="00391935">
              <w:rPr>
                <w:color w:val="0000FF"/>
                <w:spacing w:val="-57"/>
                <w:sz w:val="24"/>
                <w:szCs w:val="24"/>
              </w:rPr>
              <w:t xml:space="preserve"> </w:t>
            </w:r>
            <w:r w:rsidRPr="00391935">
              <w:rPr>
                <w:color w:val="0000FF"/>
                <w:sz w:val="24"/>
                <w:szCs w:val="24"/>
              </w:rPr>
              <w:t>ающий</w:t>
            </w:r>
            <w:r w:rsidRPr="00391935">
              <w:rPr>
                <w:color w:val="0000FF"/>
                <w:spacing w:val="-2"/>
                <w:sz w:val="24"/>
                <w:szCs w:val="24"/>
              </w:rPr>
              <w:t xml:space="preserve"> </w:t>
            </w:r>
            <w:r w:rsidRPr="00391935">
              <w:rPr>
                <w:color w:val="0000FF"/>
                <w:sz w:val="24"/>
                <w:szCs w:val="24"/>
              </w:rPr>
              <w:t>мир</w:t>
            </w:r>
          </w:p>
        </w:tc>
      </w:tr>
      <w:tr w:rsidR="0045737B" w:rsidRPr="00391935" w:rsidTr="00391935">
        <w:trPr>
          <w:trHeight w:val="827"/>
        </w:trPr>
        <w:tc>
          <w:tcPr>
            <w:tcW w:w="1916" w:type="dxa"/>
          </w:tcPr>
          <w:p w:rsidR="0045737B" w:rsidRPr="00391935" w:rsidRDefault="001E5142" w:rsidP="00391935">
            <w:pPr>
              <w:pStyle w:val="TableParagraph"/>
              <w:spacing w:line="275" w:lineRule="exact"/>
              <w:rPr>
                <w:sz w:val="24"/>
                <w:szCs w:val="24"/>
              </w:rPr>
            </w:pPr>
            <w:r w:rsidRPr="00391935">
              <w:rPr>
                <w:sz w:val="24"/>
                <w:szCs w:val="24"/>
              </w:rPr>
              <w:t>личностные</w:t>
            </w:r>
          </w:p>
        </w:tc>
        <w:tc>
          <w:tcPr>
            <w:tcW w:w="1887" w:type="dxa"/>
          </w:tcPr>
          <w:p w:rsidR="0045737B" w:rsidRPr="00391935" w:rsidRDefault="001E5142">
            <w:pPr>
              <w:pStyle w:val="TableParagraph"/>
              <w:spacing w:line="276" w:lineRule="exact"/>
              <w:ind w:left="108" w:right="406"/>
              <w:rPr>
                <w:sz w:val="24"/>
                <w:szCs w:val="24"/>
              </w:rPr>
            </w:pPr>
            <w:r w:rsidRPr="00391935">
              <w:rPr>
                <w:sz w:val="24"/>
                <w:szCs w:val="24"/>
              </w:rPr>
              <w:t>жизненное</w:t>
            </w:r>
            <w:r w:rsidRPr="00391935">
              <w:rPr>
                <w:spacing w:val="1"/>
                <w:sz w:val="24"/>
                <w:szCs w:val="24"/>
              </w:rPr>
              <w:t xml:space="preserve"> </w:t>
            </w:r>
            <w:r w:rsidRPr="00391935">
              <w:rPr>
                <w:sz w:val="24"/>
                <w:szCs w:val="24"/>
              </w:rPr>
              <w:t>само-</w:t>
            </w:r>
            <w:r w:rsidRPr="00391935">
              <w:rPr>
                <w:spacing w:val="1"/>
                <w:sz w:val="24"/>
                <w:szCs w:val="24"/>
              </w:rPr>
              <w:t xml:space="preserve"> </w:t>
            </w:r>
            <w:r w:rsidRPr="00391935">
              <w:rPr>
                <w:sz w:val="24"/>
                <w:szCs w:val="24"/>
              </w:rPr>
              <w:t>определение</w:t>
            </w:r>
          </w:p>
        </w:tc>
        <w:tc>
          <w:tcPr>
            <w:tcW w:w="1839" w:type="dxa"/>
          </w:tcPr>
          <w:p w:rsidR="0045737B" w:rsidRPr="00391935" w:rsidRDefault="001E5142">
            <w:pPr>
              <w:pStyle w:val="TableParagraph"/>
              <w:spacing w:line="276" w:lineRule="exact"/>
              <w:ind w:left="110" w:right="230"/>
              <w:rPr>
                <w:sz w:val="24"/>
                <w:szCs w:val="24"/>
              </w:rPr>
            </w:pPr>
            <w:r w:rsidRPr="00391935">
              <w:rPr>
                <w:sz w:val="24"/>
                <w:szCs w:val="24"/>
              </w:rPr>
              <w:t>нравственно-</w:t>
            </w:r>
            <w:r w:rsidRPr="00391935">
              <w:rPr>
                <w:spacing w:val="-57"/>
                <w:sz w:val="24"/>
                <w:szCs w:val="24"/>
              </w:rPr>
              <w:t xml:space="preserve"> </w:t>
            </w:r>
            <w:r w:rsidRPr="00391935">
              <w:rPr>
                <w:sz w:val="24"/>
                <w:szCs w:val="24"/>
              </w:rPr>
              <w:t>этическая</w:t>
            </w:r>
            <w:r w:rsidRPr="00391935">
              <w:rPr>
                <w:spacing w:val="1"/>
                <w:sz w:val="24"/>
                <w:szCs w:val="24"/>
              </w:rPr>
              <w:t xml:space="preserve"> </w:t>
            </w:r>
            <w:r w:rsidRPr="00391935">
              <w:rPr>
                <w:sz w:val="24"/>
                <w:szCs w:val="24"/>
              </w:rPr>
              <w:t>ориентация</w:t>
            </w:r>
          </w:p>
        </w:tc>
        <w:tc>
          <w:tcPr>
            <w:tcW w:w="2443" w:type="dxa"/>
          </w:tcPr>
          <w:p w:rsidR="0045737B" w:rsidRPr="00391935" w:rsidRDefault="001E5142">
            <w:pPr>
              <w:pStyle w:val="TableParagraph"/>
              <w:spacing w:line="275" w:lineRule="exact"/>
              <w:rPr>
                <w:sz w:val="24"/>
                <w:szCs w:val="24"/>
              </w:rPr>
            </w:pPr>
            <w:r w:rsidRPr="00391935">
              <w:rPr>
                <w:sz w:val="24"/>
                <w:szCs w:val="24"/>
              </w:rPr>
              <w:t>Смыслообразование</w:t>
            </w:r>
          </w:p>
        </w:tc>
        <w:tc>
          <w:tcPr>
            <w:tcW w:w="1781" w:type="dxa"/>
          </w:tcPr>
          <w:p w:rsidR="0045737B" w:rsidRPr="00391935" w:rsidRDefault="001E5142">
            <w:pPr>
              <w:pStyle w:val="TableParagraph"/>
              <w:spacing w:line="276" w:lineRule="exact"/>
              <w:ind w:left="110" w:right="172"/>
              <w:rPr>
                <w:sz w:val="24"/>
                <w:szCs w:val="24"/>
              </w:rPr>
            </w:pPr>
            <w:r w:rsidRPr="00391935">
              <w:rPr>
                <w:sz w:val="24"/>
                <w:szCs w:val="24"/>
              </w:rPr>
              <w:t>нравственно-</w:t>
            </w:r>
            <w:r w:rsidRPr="00391935">
              <w:rPr>
                <w:spacing w:val="-57"/>
                <w:sz w:val="24"/>
                <w:szCs w:val="24"/>
              </w:rPr>
              <w:t xml:space="preserve"> </w:t>
            </w:r>
            <w:r w:rsidRPr="00391935">
              <w:rPr>
                <w:sz w:val="24"/>
                <w:szCs w:val="24"/>
              </w:rPr>
              <w:t>этическая</w:t>
            </w:r>
            <w:r w:rsidRPr="00391935">
              <w:rPr>
                <w:spacing w:val="1"/>
                <w:sz w:val="24"/>
                <w:szCs w:val="24"/>
              </w:rPr>
              <w:t xml:space="preserve"> </w:t>
            </w:r>
            <w:r w:rsidRPr="00391935">
              <w:rPr>
                <w:sz w:val="24"/>
                <w:szCs w:val="24"/>
              </w:rPr>
              <w:t>ориентация</w:t>
            </w:r>
          </w:p>
        </w:tc>
      </w:tr>
      <w:tr w:rsidR="0045737B" w:rsidRPr="00391935" w:rsidTr="00391935">
        <w:trPr>
          <w:trHeight w:val="828"/>
        </w:trPr>
        <w:tc>
          <w:tcPr>
            <w:tcW w:w="1916" w:type="dxa"/>
            <w:tcBorders>
              <w:bottom w:val="nil"/>
            </w:tcBorders>
          </w:tcPr>
          <w:p w:rsidR="0045737B" w:rsidRPr="00391935" w:rsidRDefault="001E5142">
            <w:pPr>
              <w:pStyle w:val="TableParagraph"/>
              <w:rPr>
                <w:sz w:val="24"/>
                <w:szCs w:val="24"/>
              </w:rPr>
            </w:pPr>
            <w:r w:rsidRPr="00391935">
              <w:rPr>
                <w:sz w:val="24"/>
                <w:szCs w:val="24"/>
              </w:rPr>
              <w:t>регулятивные</w:t>
            </w:r>
          </w:p>
        </w:tc>
        <w:tc>
          <w:tcPr>
            <w:tcW w:w="7950" w:type="dxa"/>
            <w:gridSpan w:val="4"/>
            <w:tcBorders>
              <w:bottom w:val="nil"/>
            </w:tcBorders>
          </w:tcPr>
          <w:p w:rsidR="0045737B" w:rsidRPr="00391935" w:rsidRDefault="001E5142">
            <w:pPr>
              <w:pStyle w:val="TableParagraph"/>
              <w:spacing w:line="270" w:lineRule="atLeast"/>
              <w:ind w:left="108" w:right="84"/>
              <w:jc w:val="both"/>
              <w:rPr>
                <w:sz w:val="24"/>
                <w:szCs w:val="24"/>
              </w:rPr>
            </w:pPr>
            <w:r w:rsidRPr="00391935">
              <w:rPr>
                <w:sz w:val="24"/>
                <w:szCs w:val="24"/>
              </w:rPr>
              <w:t>целеполагание,</w:t>
            </w:r>
            <w:r w:rsidRPr="00391935">
              <w:rPr>
                <w:spacing w:val="1"/>
                <w:sz w:val="24"/>
                <w:szCs w:val="24"/>
              </w:rPr>
              <w:t xml:space="preserve"> </w:t>
            </w:r>
            <w:r w:rsidRPr="00391935">
              <w:rPr>
                <w:sz w:val="24"/>
                <w:szCs w:val="24"/>
              </w:rPr>
              <w:t>планирование,</w:t>
            </w:r>
            <w:r w:rsidRPr="00391935">
              <w:rPr>
                <w:spacing w:val="1"/>
                <w:sz w:val="24"/>
                <w:szCs w:val="24"/>
              </w:rPr>
              <w:t xml:space="preserve"> </w:t>
            </w:r>
            <w:r w:rsidRPr="00391935">
              <w:rPr>
                <w:sz w:val="24"/>
                <w:szCs w:val="24"/>
              </w:rPr>
              <w:t>прогнозирование,</w:t>
            </w:r>
            <w:r w:rsidRPr="00391935">
              <w:rPr>
                <w:spacing w:val="61"/>
                <w:sz w:val="24"/>
                <w:szCs w:val="24"/>
              </w:rPr>
              <w:t xml:space="preserve"> </w:t>
            </w:r>
            <w:r w:rsidRPr="00391935">
              <w:rPr>
                <w:sz w:val="24"/>
                <w:szCs w:val="24"/>
              </w:rPr>
              <w:t>контроль,</w:t>
            </w:r>
            <w:r w:rsidRPr="00391935">
              <w:rPr>
                <w:spacing w:val="1"/>
                <w:sz w:val="24"/>
                <w:szCs w:val="24"/>
              </w:rPr>
              <w:t xml:space="preserve"> </w:t>
            </w:r>
            <w:r w:rsidRPr="00391935">
              <w:rPr>
                <w:sz w:val="24"/>
                <w:szCs w:val="24"/>
              </w:rPr>
              <w:t>коррекция, оценка, алгоритмизация действий (математика, русский</w:t>
            </w:r>
            <w:r w:rsidRPr="00391935">
              <w:rPr>
                <w:spacing w:val="1"/>
                <w:sz w:val="24"/>
                <w:szCs w:val="24"/>
              </w:rPr>
              <w:t xml:space="preserve"> </w:t>
            </w:r>
            <w:r w:rsidRPr="00391935">
              <w:rPr>
                <w:sz w:val="24"/>
                <w:szCs w:val="24"/>
              </w:rPr>
              <w:t>язык,</w:t>
            </w:r>
            <w:r w:rsidRPr="00391935">
              <w:rPr>
                <w:spacing w:val="-2"/>
                <w:sz w:val="24"/>
                <w:szCs w:val="24"/>
              </w:rPr>
              <w:t xml:space="preserve"> </w:t>
            </w:r>
            <w:r w:rsidRPr="00391935">
              <w:rPr>
                <w:sz w:val="24"/>
                <w:szCs w:val="24"/>
              </w:rPr>
              <w:t>окружающий</w:t>
            </w:r>
            <w:r w:rsidRPr="00391935">
              <w:rPr>
                <w:spacing w:val="-1"/>
                <w:sz w:val="24"/>
                <w:szCs w:val="24"/>
              </w:rPr>
              <w:t xml:space="preserve"> </w:t>
            </w:r>
            <w:r w:rsidRPr="00391935">
              <w:rPr>
                <w:sz w:val="24"/>
                <w:szCs w:val="24"/>
              </w:rPr>
              <w:t>мир,</w:t>
            </w:r>
            <w:r w:rsidRPr="00391935">
              <w:rPr>
                <w:spacing w:val="-4"/>
                <w:sz w:val="24"/>
                <w:szCs w:val="24"/>
              </w:rPr>
              <w:t xml:space="preserve"> </w:t>
            </w:r>
            <w:r w:rsidRPr="00391935">
              <w:rPr>
                <w:sz w:val="24"/>
                <w:szCs w:val="24"/>
              </w:rPr>
              <w:t>технология</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физическая</w:t>
            </w:r>
            <w:r w:rsidRPr="00391935">
              <w:rPr>
                <w:spacing w:val="-2"/>
                <w:sz w:val="24"/>
                <w:szCs w:val="24"/>
              </w:rPr>
              <w:t xml:space="preserve"> </w:t>
            </w:r>
            <w:r w:rsidRPr="00391935">
              <w:rPr>
                <w:sz w:val="24"/>
                <w:szCs w:val="24"/>
              </w:rPr>
              <w:t>культура</w:t>
            </w:r>
            <w:r w:rsidRPr="00391935">
              <w:rPr>
                <w:spacing w:val="-1"/>
                <w:sz w:val="24"/>
                <w:szCs w:val="24"/>
              </w:rPr>
              <w:t xml:space="preserve"> </w:t>
            </w:r>
            <w:r w:rsidRPr="00391935">
              <w:rPr>
                <w:sz w:val="24"/>
                <w:szCs w:val="24"/>
              </w:rPr>
              <w:t>и</w:t>
            </w:r>
            <w:r w:rsidRPr="00391935">
              <w:rPr>
                <w:spacing w:val="-3"/>
                <w:sz w:val="24"/>
                <w:szCs w:val="24"/>
              </w:rPr>
              <w:t xml:space="preserve"> </w:t>
            </w:r>
            <w:r w:rsidRPr="00391935">
              <w:rPr>
                <w:sz w:val="24"/>
                <w:szCs w:val="24"/>
              </w:rPr>
              <w:t>др.)</w:t>
            </w:r>
          </w:p>
        </w:tc>
      </w:tr>
      <w:tr w:rsidR="0045737B" w:rsidRPr="00391935" w:rsidTr="00391935">
        <w:trPr>
          <w:trHeight w:val="1931"/>
        </w:trPr>
        <w:tc>
          <w:tcPr>
            <w:tcW w:w="1916" w:type="dxa"/>
            <w:tcBorders>
              <w:top w:val="nil"/>
            </w:tcBorders>
          </w:tcPr>
          <w:p w:rsidR="0045737B" w:rsidRPr="00391935" w:rsidRDefault="001E5142">
            <w:pPr>
              <w:pStyle w:val="TableParagraph"/>
              <w:ind w:right="436"/>
              <w:rPr>
                <w:sz w:val="24"/>
                <w:szCs w:val="24"/>
              </w:rPr>
            </w:pPr>
            <w:r w:rsidRPr="00391935">
              <w:rPr>
                <w:sz w:val="24"/>
                <w:szCs w:val="24"/>
              </w:rPr>
              <w:t>познавательные</w:t>
            </w:r>
            <w:r w:rsidRPr="00391935">
              <w:rPr>
                <w:spacing w:val="-57"/>
                <w:sz w:val="24"/>
                <w:szCs w:val="24"/>
              </w:rPr>
              <w:t xml:space="preserve"> </w:t>
            </w:r>
            <w:r w:rsidRPr="00391935">
              <w:rPr>
                <w:sz w:val="24"/>
                <w:szCs w:val="24"/>
              </w:rPr>
              <w:t>общеучебные</w:t>
            </w:r>
          </w:p>
        </w:tc>
        <w:tc>
          <w:tcPr>
            <w:tcW w:w="1887" w:type="dxa"/>
            <w:tcBorders>
              <w:top w:val="nil"/>
            </w:tcBorders>
          </w:tcPr>
          <w:p w:rsidR="0045737B" w:rsidRPr="00391935" w:rsidRDefault="001E5142">
            <w:pPr>
              <w:pStyle w:val="TableParagraph"/>
              <w:ind w:left="108" w:right="82"/>
              <w:rPr>
                <w:sz w:val="24"/>
                <w:szCs w:val="24"/>
              </w:rPr>
            </w:pPr>
            <w:r w:rsidRPr="00391935">
              <w:rPr>
                <w:sz w:val="24"/>
                <w:szCs w:val="24"/>
              </w:rPr>
              <w:t>моделирование</w:t>
            </w:r>
            <w:r w:rsidRPr="00391935">
              <w:rPr>
                <w:spacing w:val="-57"/>
                <w:sz w:val="24"/>
                <w:szCs w:val="24"/>
              </w:rPr>
              <w:t xml:space="preserve"> </w:t>
            </w:r>
            <w:r w:rsidRPr="00391935">
              <w:rPr>
                <w:sz w:val="24"/>
                <w:szCs w:val="24"/>
              </w:rPr>
              <w:t>(перевод</w:t>
            </w:r>
            <w:r w:rsidRPr="00391935">
              <w:rPr>
                <w:spacing w:val="1"/>
                <w:sz w:val="24"/>
                <w:szCs w:val="24"/>
              </w:rPr>
              <w:t xml:space="preserve"> </w:t>
            </w:r>
            <w:r w:rsidRPr="00391935">
              <w:rPr>
                <w:sz w:val="24"/>
                <w:szCs w:val="24"/>
              </w:rPr>
              <w:t>устной</w:t>
            </w:r>
            <w:r w:rsidRPr="00391935">
              <w:rPr>
                <w:spacing w:val="15"/>
                <w:sz w:val="24"/>
                <w:szCs w:val="24"/>
              </w:rPr>
              <w:t xml:space="preserve"> </w:t>
            </w:r>
            <w:r w:rsidRPr="00391935">
              <w:rPr>
                <w:sz w:val="24"/>
                <w:szCs w:val="24"/>
              </w:rPr>
              <w:t>речи</w:t>
            </w:r>
            <w:r w:rsidRPr="00391935">
              <w:rPr>
                <w:spacing w:val="17"/>
                <w:sz w:val="24"/>
                <w:szCs w:val="24"/>
              </w:rPr>
              <w:t xml:space="preserve"> </w:t>
            </w:r>
            <w:r w:rsidRPr="00391935">
              <w:rPr>
                <w:sz w:val="24"/>
                <w:szCs w:val="24"/>
              </w:rPr>
              <w:t>в</w:t>
            </w:r>
            <w:r w:rsidRPr="00391935">
              <w:rPr>
                <w:spacing w:val="-57"/>
                <w:sz w:val="24"/>
                <w:szCs w:val="24"/>
              </w:rPr>
              <w:t xml:space="preserve"> </w:t>
            </w:r>
            <w:r w:rsidRPr="00391935">
              <w:rPr>
                <w:sz w:val="24"/>
                <w:szCs w:val="24"/>
              </w:rPr>
              <w:t>письменную)</w:t>
            </w:r>
          </w:p>
        </w:tc>
        <w:tc>
          <w:tcPr>
            <w:tcW w:w="1839" w:type="dxa"/>
            <w:tcBorders>
              <w:top w:val="nil"/>
            </w:tcBorders>
          </w:tcPr>
          <w:p w:rsidR="0045737B" w:rsidRPr="00391935" w:rsidRDefault="001E5142">
            <w:pPr>
              <w:pStyle w:val="TableParagraph"/>
              <w:ind w:left="110" w:right="523"/>
              <w:rPr>
                <w:sz w:val="24"/>
                <w:szCs w:val="24"/>
              </w:rPr>
            </w:pPr>
            <w:r w:rsidRPr="00391935">
              <w:rPr>
                <w:spacing w:val="-1"/>
                <w:sz w:val="24"/>
                <w:szCs w:val="24"/>
              </w:rPr>
              <w:t>смысловое</w:t>
            </w:r>
            <w:r w:rsidRPr="00391935">
              <w:rPr>
                <w:spacing w:val="-57"/>
                <w:sz w:val="24"/>
                <w:szCs w:val="24"/>
              </w:rPr>
              <w:t xml:space="preserve"> </w:t>
            </w:r>
            <w:r w:rsidRPr="00391935">
              <w:rPr>
                <w:sz w:val="24"/>
                <w:szCs w:val="24"/>
              </w:rPr>
              <w:t>чтение,</w:t>
            </w:r>
          </w:p>
          <w:p w:rsidR="0045737B" w:rsidRPr="00391935" w:rsidRDefault="001E5142">
            <w:pPr>
              <w:pStyle w:val="TableParagraph"/>
              <w:tabs>
                <w:tab w:val="left" w:pos="460"/>
                <w:tab w:val="left" w:pos="1595"/>
              </w:tabs>
              <w:spacing w:line="270" w:lineRule="atLeast"/>
              <w:ind w:left="110" w:right="83"/>
              <w:rPr>
                <w:sz w:val="24"/>
                <w:szCs w:val="24"/>
              </w:rPr>
            </w:pPr>
            <w:r w:rsidRPr="00391935">
              <w:rPr>
                <w:sz w:val="24"/>
                <w:szCs w:val="24"/>
              </w:rPr>
              <w:t>произвольные</w:t>
            </w:r>
            <w:r w:rsidRPr="00391935">
              <w:rPr>
                <w:spacing w:val="-57"/>
                <w:sz w:val="24"/>
                <w:szCs w:val="24"/>
              </w:rPr>
              <w:t xml:space="preserve"> </w:t>
            </w:r>
            <w:r w:rsidRPr="00391935">
              <w:rPr>
                <w:sz w:val="24"/>
                <w:szCs w:val="24"/>
              </w:rPr>
              <w:t>и</w:t>
            </w:r>
            <w:r w:rsidRPr="00391935">
              <w:rPr>
                <w:sz w:val="24"/>
                <w:szCs w:val="24"/>
              </w:rPr>
              <w:tab/>
            </w:r>
            <w:r w:rsidRPr="00391935">
              <w:rPr>
                <w:spacing w:val="-1"/>
                <w:sz w:val="24"/>
                <w:szCs w:val="24"/>
              </w:rPr>
              <w:t>осознанные</w:t>
            </w:r>
            <w:r w:rsidRPr="00391935">
              <w:rPr>
                <w:spacing w:val="-57"/>
                <w:sz w:val="24"/>
                <w:szCs w:val="24"/>
              </w:rPr>
              <w:t xml:space="preserve"> </w:t>
            </w:r>
            <w:r w:rsidRPr="00391935">
              <w:rPr>
                <w:sz w:val="24"/>
                <w:szCs w:val="24"/>
              </w:rPr>
              <w:t>устные</w:t>
            </w:r>
            <w:r w:rsidRPr="00391935">
              <w:rPr>
                <w:sz w:val="24"/>
                <w:szCs w:val="24"/>
              </w:rPr>
              <w:tab/>
            </w:r>
            <w:r w:rsidRPr="00391935">
              <w:rPr>
                <w:spacing w:val="-4"/>
                <w:sz w:val="24"/>
                <w:szCs w:val="24"/>
              </w:rPr>
              <w:t>и</w:t>
            </w:r>
            <w:r w:rsidRPr="00391935">
              <w:rPr>
                <w:spacing w:val="-57"/>
                <w:sz w:val="24"/>
                <w:szCs w:val="24"/>
              </w:rPr>
              <w:t xml:space="preserve"> </w:t>
            </w:r>
            <w:r w:rsidRPr="00391935">
              <w:rPr>
                <w:sz w:val="24"/>
                <w:szCs w:val="24"/>
              </w:rPr>
              <w:t>письменные</w:t>
            </w:r>
            <w:r w:rsidRPr="00391935">
              <w:rPr>
                <w:spacing w:val="1"/>
                <w:sz w:val="24"/>
                <w:szCs w:val="24"/>
              </w:rPr>
              <w:t xml:space="preserve"> </w:t>
            </w:r>
            <w:r w:rsidRPr="00391935">
              <w:rPr>
                <w:sz w:val="24"/>
                <w:szCs w:val="24"/>
              </w:rPr>
              <w:t>высказывания</w:t>
            </w:r>
          </w:p>
        </w:tc>
        <w:tc>
          <w:tcPr>
            <w:tcW w:w="2443" w:type="dxa"/>
            <w:tcBorders>
              <w:top w:val="nil"/>
            </w:tcBorders>
          </w:tcPr>
          <w:p w:rsidR="0045737B" w:rsidRPr="00391935" w:rsidRDefault="001E5142">
            <w:pPr>
              <w:pStyle w:val="TableParagraph"/>
              <w:tabs>
                <w:tab w:val="left" w:pos="1352"/>
              </w:tabs>
              <w:ind w:right="83"/>
              <w:rPr>
                <w:sz w:val="24"/>
                <w:szCs w:val="24"/>
              </w:rPr>
            </w:pPr>
            <w:r w:rsidRPr="00391935">
              <w:rPr>
                <w:sz w:val="24"/>
                <w:szCs w:val="24"/>
              </w:rPr>
              <w:t>моделирование,</w:t>
            </w:r>
            <w:r w:rsidRPr="00391935">
              <w:rPr>
                <w:spacing w:val="1"/>
                <w:sz w:val="24"/>
                <w:szCs w:val="24"/>
              </w:rPr>
              <w:t xml:space="preserve"> </w:t>
            </w:r>
            <w:r w:rsidRPr="00391935">
              <w:rPr>
                <w:sz w:val="24"/>
                <w:szCs w:val="24"/>
              </w:rPr>
              <w:t>выбор</w:t>
            </w:r>
            <w:r w:rsidRPr="00391935">
              <w:rPr>
                <w:sz w:val="24"/>
                <w:szCs w:val="24"/>
              </w:rPr>
              <w:tab/>
            </w:r>
            <w:r w:rsidRPr="00391935">
              <w:rPr>
                <w:spacing w:val="-1"/>
                <w:sz w:val="24"/>
                <w:szCs w:val="24"/>
              </w:rPr>
              <w:t>наиболее</w:t>
            </w:r>
            <w:r w:rsidRPr="00391935">
              <w:rPr>
                <w:spacing w:val="-57"/>
                <w:sz w:val="24"/>
                <w:szCs w:val="24"/>
              </w:rPr>
              <w:t xml:space="preserve"> </w:t>
            </w:r>
            <w:r w:rsidRPr="00391935">
              <w:rPr>
                <w:sz w:val="24"/>
                <w:szCs w:val="24"/>
              </w:rPr>
              <w:t>эффективных</w:t>
            </w:r>
            <w:r w:rsidRPr="00391935">
              <w:rPr>
                <w:spacing w:val="1"/>
                <w:sz w:val="24"/>
                <w:szCs w:val="24"/>
              </w:rPr>
              <w:t xml:space="preserve"> </w:t>
            </w:r>
            <w:r w:rsidRPr="00391935">
              <w:rPr>
                <w:sz w:val="24"/>
                <w:szCs w:val="24"/>
              </w:rPr>
              <w:t>способов</w:t>
            </w:r>
            <w:r w:rsidRPr="00391935">
              <w:rPr>
                <w:sz w:val="24"/>
                <w:szCs w:val="24"/>
              </w:rPr>
              <w:tab/>
              <w:t>решения</w:t>
            </w:r>
            <w:r w:rsidRPr="00391935">
              <w:rPr>
                <w:spacing w:val="-57"/>
                <w:sz w:val="24"/>
                <w:szCs w:val="24"/>
              </w:rPr>
              <w:t xml:space="preserve"> </w:t>
            </w:r>
            <w:r w:rsidRPr="00391935">
              <w:rPr>
                <w:sz w:val="24"/>
                <w:szCs w:val="24"/>
              </w:rPr>
              <w:t>задач</w:t>
            </w:r>
          </w:p>
        </w:tc>
        <w:tc>
          <w:tcPr>
            <w:tcW w:w="1781" w:type="dxa"/>
            <w:tcBorders>
              <w:top w:val="nil"/>
            </w:tcBorders>
          </w:tcPr>
          <w:p w:rsidR="0045737B" w:rsidRPr="00391935" w:rsidRDefault="001E5142">
            <w:pPr>
              <w:pStyle w:val="TableParagraph"/>
              <w:ind w:left="110" w:right="236"/>
              <w:rPr>
                <w:sz w:val="24"/>
                <w:szCs w:val="24"/>
              </w:rPr>
            </w:pPr>
            <w:r w:rsidRPr="00391935">
              <w:rPr>
                <w:sz w:val="24"/>
                <w:szCs w:val="24"/>
              </w:rPr>
              <w:t>широкий</w:t>
            </w:r>
            <w:r w:rsidRPr="00391935">
              <w:rPr>
                <w:spacing w:val="1"/>
                <w:sz w:val="24"/>
                <w:szCs w:val="24"/>
              </w:rPr>
              <w:t xml:space="preserve"> </w:t>
            </w:r>
            <w:r w:rsidRPr="00391935">
              <w:rPr>
                <w:sz w:val="24"/>
                <w:szCs w:val="24"/>
              </w:rPr>
              <w:t>спектр</w:t>
            </w:r>
            <w:r w:rsidRPr="00391935">
              <w:rPr>
                <w:spacing w:val="1"/>
                <w:sz w:val="24"/>
                <w:szCs w:val="24"/>
              </w:rPr>
              <w:t xml:space="preserve"> </w:t>
            </w:r>
            <w:r w:rsidRPr="00391935">
              <w:rPr>
                <w:sz w:val="24"/>
                <w:szCs w:val="24"/>
              </w:rPr>
              <w:t>источников</w:t>
            </w:r>
            <w:r w:rsidRPr="00391935">
              <w:rPr>
                <w:spacing w:val="1"/>
                <w:sz w:val="24"/>
                <w:szCs w:val="24"/>
              </w:rPr>
              <w:t xml:space="preserve"> </w:t>
            </w:r>
            <w:r w:rsidRPr="00391935">
              <w:rPr>
                <w:sz w:val="24"/>
                <w:szCs w:val="24"/>
              </w:rPr>
              <w:t>информации</w:t>
            </w:r>
          </w:p>
        </w:tc>
      </w:tr>
      <w:tr w:rsidR="0045737B" w:rsidRPr="00391935" w:rsidTr="00391935">
        <w:trPr>
          <w:trHeight w:val="1656"/>
        </w:trPr>
        <w:tc>
          <w:tcPr>
            <w:tcW w:w="1916" w:type="dxa"/>
            <w:tcBorders>
              <w:bottom w:val="nil"/>
            </w:tcBorders>
          </w:tcPr>
          <w:p w:rsidR="00391935" w:rsidRDefault="00391935">
            <w:pPr>
              <w:pStyle w:val="TableParagraph"/>
              <w:ind w:right="436"/>
              <w:rPr>
                <w:spacing w:val="-57"/>
                <w:sz w:val="24"/>
                <w:szCs w:val="24"/>
              </w:rPr>
            </w:pPr>
            <w:r>
              <w:rPr>
                <w:sz w:val="24"/>
                <w:szCs w:val="24"/>
              </w:rPr>
              <w:t>познавательн</w:t>
            </w:r>
            <w:r w:rsidR="001E5142" w:rsidRPr="00391935">
              <w:rPr>
                <w:sz w:val="24"/>
                <w:szCs w:val="24"/>
              </w:rPr>
              <w:t>ые</w:t>
            </w:r>
            <w:r w:rsidR="001E5142" w:rsidRPr="00391935">
              <w:rPr>
                <w:spacing w:val="-57"/>
                <w:sz w:val="24"/>
                <w:szCs w:val="24"/>
              </w:rPr>
              <w:t xml:space="preserve"> </w:t>
            </w:r>
            <w:r>
              <w:rPr>
                <w:spacing w:val="-57"/>
                <w:sz w:val="24"/>
                <w:szCs w:val="24"/>
              </w:rPr>
              <w:t xml:space="preserve">   </w:t>
            </w:r>
          </w:p>
          <w:p w:rsidR="0045737B" w:rsidRPr="00391935" w:rsidRDefault="001E5142">
            <w:pPr>
              <w:pStyle w:val="TableParagraph"/>
              <w:ind w:right="436"/>
              <w:rPr>
                <w:sz w:val="24"/>
                <w:szCs w:val="24"/>
              </w:rPr>
            </w:pPr>
            <w:r w:rsidRPr="00391935">
              <w:rPr>
                <w:sz w:val="24"/>
                <w:szCs w:val="24"/>
              </w:rPr>
              <w:t>логические</w:t>
            </w:r>
          </w:p>
        </w:tc>
        <w:tc>
          <w:tcPr>
            <w:tcW w:w="3726" w:type="dxa"/>
            <w:gridSpan w:val="2"/>
            <w:tcBorders>
              <w:bottom w:val="nil"/>
            </w:tcBorders>
          </w:tcPr>
          <w:p w:rsidR="0045737B" w:rsidRPr="00391935" w:rsidRDefault="001E5142">
            <w:pPr>
              <w:pStyle w:val="TableParagraph"/>
              <w:tabs>
                <w:tab w:val="left" w:pos="1715"/>
                <w:tab w:val="left" w:pos="2051"/>
                <w:tab w:val="left" w:pos="2701"/>
              </w:tabs>
              <w:spacing w:line="276" w:lineRule="exact"/>
              <w:ind w:left="108" w:right="85"/>
              <w:jc w:val="both"/>
              <w:rPr>
                <w:sz w:val="24"/>
                <w:szCs w:val="24"/>
              </w:rPr>
            </w:pPr>
            <w:r w:rsidRPr="00391935">
              <w:rPr>
                <w:sz w:val="24"/>
                <w:szCs w:val="24"/>
              </w:rPr>
              <w:t>формулирование</w:t>
            </w:r>
            <w:r w:rsidRPr="00391935">
              <w:rPr>
                <w:sz w:val="24"/>
                <w:szCs w:val="24"/>
              </w:rPr>
              <w:tab/>
            </w:r>
            <w:r w:rsidRPr="00391935">
              <w:rPr>
                <w:sz w:val="24"/>
                <w:szCs w:val="24"/>
              </w:rPr>
              <w:tab/>
            </w:r>
            <w:r w:rsidRPr="00391935">
              <w:rPr>
                <w:spacing w:val="-1"/>
                <w:sz w:val="24"/>
                <w:szCs w:val="24"/>
              </w:rPr>
              <w:t>личных,</w:t>
            </w:r>
            <w:r w:rsidRPr="00391935">
              <w:rPr>
                <w:spacing w:val="-58"/>
                <w:sz w:val="24"/>
                <w:szCs w:val="24"/>
              </w:rPr>
              <w:t xml:space="preserve"> </w:t>
            </w:r>
            <w:r w:rsidRPr="00391935">
              <w:rPr>
                <w:sz w:val="24"/>
                <w:szCs w:val="24"/>
              </w:rPr>
              <w:t>языковых,</w:t>
            </w:r>
            <w:r w:rsidRPr="00391935">
              <w:rPr>
                <w:sz w:val="24"/>
                <w:szCs w:val="24"/>
              </w:rPr>
              <w:tab/>
            </w:r>
            <w:r w:rsidRPr="00391935">
              <w:rPr>
                <w:sz w:val="24"/>
                <w:szCs w:val="24"/>
              </w:rPr>
              <w:tab/>
            </w:r>
            <w:r w:rsidRPr="00391935">
              <w:rPr>
                <w:spacing w:val="-1"/>
                <w:sz w:val="24"/>
                <w:szCs w:val="24"/>
              </w:rPr>
              <w:t>нравственных</w:t>
            </w:r>
            <w:r w:rsidRPr="00391935">
              <w:rPr>
                <w:spacing w:val="-58"/>
                <w:sz w:val="24"/>
                <w:szCs w:val="24"/>
              </w:rPr>
              <w:t xml:space="preserve"> </w:t>
            </w:r>
            <w:r w:rsidRPr="00391935">
              <w:rPr>
                <w:sz w:val="24"/>
                <w:szCs w:val="24"/>
              </w:rPr>
              <w:t>проблем.</w:t>
            </w:r>
            <w:r w:rsidRPr="00391935">
              <w:rPr>
                <w:sz w:val="24"/>
                <w:szCs w:val="24"/>
              </w:rPr>
              <w:tab/>
            </w:r>
            <w:r w:rsidRPr="00391935">
              <w:rPr>
                <w:spacing w:val="-1"/>
                <w:sz w:val="24"/>
                <w:szCs w:val="24"/>
              </w:rPr>
              <w:t>Самостоятельное</w:t>
            </w:r>
            <w:r w:rsidRPr="00391935">
              <w:rPr>
                <w:spacing w:val="-58"/>
                <w:sz w:val="24"/>
                <w:szCs w:val="24"/>
              </w:rPr>
              <w:t xml:space="preserve"> </w:t>
            </w:r>
            <w:r w:rsidRPr="00391935">
              <w:rPr>
                <w:sz w:val="24"/>
                <w:szCs w:val="24"/>
              </w:rPr>
              <w:t>создание</w:t>
            </w:r>
            <w:r w:rsidRPr="00391935">
              <w:rPr>
                <w:spacing w:val="1"/>
                <w:sz w:val="24"/>
                <w:szCs w:val="24"/>
              </w:rPr>
              <w:t xml:space="preserve"> </w:t>
            </w:r>
            <w:r w:rsidRPr="00391935">
              <w:rPr>
                <w:sz w:val="24"/>
                <w:szCs w:val="24"/>
              </w:rPr>
              <w:t>способов</w:t>
            </w:r>
            <w:r w:rsidRPr="00391935">
              <w:rPr>
                <w:spacing w:val="1"/>
                <w:sz w:val="24"/>
                <w:szCs w:val="24"/>
              </w:rPr>
              <w:t xml:space="preserve"> </w:t>
            </w:r>
            <w:r w:rsidRPr="00391935">
              <w:rPr>
                <w:sz w:val="24"/>
                <w:szCs w:val="24"/>
              </w:rPr>
              <w:t>решения</w:t>
            </w:r>
            <w:r w:rsidRPr="00391935">
              <w:rPr>
                <w:spacing w:val="-57"/>
                <w:sz w:val="24"/>
                <w:szCs w:val="24"/>
              </w:rPr>
              <w:t xml:space="preserve"> </w:t>
            </w:r>
            <w:r w:rsidRPr="00391935">
              <w:rPr>
                <w:sz w:val="24"/>
                <w:szCs w:val="24"/>
              </w:rPr>
              <w:t>проблем</w:t>
            </w:r>
            <w:r w:rsidRPr="00391935">
              <w:rPr>
                <w:spacing w:val="1"/>
                <w:sz w:val="24"/>
                <w:szCs w:val="24"/>
              </w:rPr>
              <w:t xml:space="preserve"> </w:t>
            </w:r>
            <w:r w:rsidRPr="00391935">
              <w:rPr>
                <w:sz w:val="24"/>
                <w:szCs w:val="24"/>
              </w:rPr>
              <w:t>поискового</w:t>
            </w:r>
            <w:r w:rsidRPr="00391935">
              <w:rPr>
                <w:spacing w:val="1"/>
                <w:sz w:val="24"/>
                <w:szCs w:val="24"/>
              </w:rPr>
              <w:t xml:space="preserve"> </w:t>
            </w:r>
            <w:r w:rsidRPr="00391935">
              <w:rPr>
                <w:sz w:val="24"/>
                <w:szCs w:val="24"/>
              </w:rPr>
              <w:t>и</w:t>
            </w:r>
            <w:r w:rsidRPr="00391935">
              <w:rPr>
                <w:spacing w:val="-57"/>
                <w:sz w:val="24"/>
                <w:szCs w:val="24"/>
              </w:rPr>
              <w:t xml:space="preserve"> </w:t>
            </w:r>
            <w:r w:rsidRPr="00391935">
              <w:rPr>
                <w:sz w:val="24"/>
                <w:szCs w:val="24"/>
              </w:rPr>
              <w:t>творческого</w:t>
            </w:r>
            <w:r w:rsidRPr="00391935">
              <w:rPr>
                <w:spacing w:val="-1"/>
                <w:sz w:val="24"/>
                <w:szCs w:val="24"/>
              </w:rPr>
              <w:t xml:space="preserve"> </w:t>
            </w:r>
            <w:r w:rsidRPr="00391935">
              <w:rPr>
                <w:sz w:val="24"/>
                <w:szCs w:val="24"/>
              </w:rPr>
              <w:t>характера</w:t>
            </w:r>
          </w:p>
        </w:tc>
        <w:tc>
          <w:tcPr>
            <w:tcW w:w="4224" w:type="dxa"/>
            <w:gridSpan w:val="2"/>
            <w:tcBorders>
              <w:bottom w:val="nil"/>
            </w:tcBorders>
          </w:tcPr>
          <w:p w:rsidR="0045737B" w:rsidRPr="00391935" w:rsidRDefault="001E5142">
            <w:pPr>
              <w:pStyle w:val="TableParagraph"/>
              <w:tabs>
                <w:tab w:val="left" w:pos="2376"/>
                <w:tab w:val="left" w:pos="2955"/>
              </w:tabs>
              <w:ind w:right="84"/>
              <w:jc w:val="both"/>
              <w:rPr>
                <w:sz w:val="24"/>
                <w:szCs w:val="24"/>
              </w:rPr>
            </w:pPr>
            <w:r w:rsidRPr="00391935">
              <w:rPr>
                <w:sz w:val="24"/>
                <w:szCs w:val="24"/>
              </w:rPr>
              <w:t>анализ,</w:t>
            </w:r>
            <w:r w:rsidRPr="00391935">
              <w:rPr>
                <w:spacing w:val="1"/>
                <w:sz w:val="24"/>
                <w:szCs w:val="24"/>
              </w:rPr>
              <w:t xml:space="preserve"> </w:t>
            </w:r>
            <w:r w:rsidRPr="00391935">
              <w:rPr>
                <w:sz w:val="24"/>
                <w:szCs w:val="24"/>
              </w:rPr>
              <w:t>синтез,</w:t>
            </w:r>
            <w:r w:rsidRPr="00391935">
              <w:rPr>
                <w:spacing w:val="1"/>
                <w:sz w:val="24"/>
                <w:szCs w:val="24"/>
              </w:rPr>
              <w:t xml:space="preserve"> </w:t>
            </w:r>
            <w:r w:rsidRPr="00391935">
              <w:rPr>
                <w:sz w:val="24"/>
                <w:szCs w:val="24"/>
              </w:rPr>
              <w:t>сравнение,</w:t>
            </w:r>
            <w:r w:rsidRPr="00391935">
              <w:rPr>
                <w:spacing w:val="1"/>
                <w:sz w:val="24"/>
                <w:szCs w:val="24"/>
              </w:rPr>
              <w:t xml:space="preserve"> </w:t>
            </w:r>
            <w:r w:rsidRPr="00391935">
              <w:rPr>
                <w:sz w:val="24"/>
                <w:szCs w:val="24"/>
              </w:rPr>
              <w:t>группировка,</w:t>
            </w:r>
            <w:r w:rsidRPr="00391935">
              <w:rPr>
                <w:sz w:val="24"/>
                <w:szCs w:val="24"/>
              </w:rPr>
              <w:tab/>
            </w:r>
            <w:r w:rsidRPr="00391935">
              <w:rPr>
                <w:sz w:val="24"/>
                <w:szCs w:val="24"/>
              </w:rPr>
              <w:tab/>
            </w:r>
            <w:r w:rsidRPr="00391935">
              <w:rPr>
                <w:spacing w:val="-1"/>
                <w:sz w:val="24"/>
                <w:szCs w:val="24"/>
              </w:rPr>
              <w:t>причинно-</w:t>
            </w:r>
            <w:r w:rsidRPr="00391935">
              <w:rPr>
                <w:spacing w:val="-58"/>
                <w:sz w:val="24"/>
                <w:szCs w:val="24"/>
              </w:rPr>
              <w:t xml:space="preserve"> </w:t>
            </w:r>
            <w:r w:rsidRPr="00391935">
              <w:rPr>
                <w:sz w:val="24"/>
                <w:szCs w:val="24"/>
              </w:rPr>
              <w:t>следственные</w:t>
            </w:r>
            <w:r w:rsidRPr="00391935">
              <w:rPr>
                <w:spacing w:val="1"/>
                <w:sz w:val="24"/>
                <w:szCs w:val="24"/>
              </w:rPr>
              <w:t xml:space="preserve"> </w:t>
            </w:r>
            <w:r w:rsidRPr="00391935">
              <w:rPr>
                <w:sz w:val="24"/>
                <w:szCs w:val="24"/>
              </w:rPr>
              <w:t>связи,</w:t>
            </w:r>
            <w:r w:rsidRPr="00391935">
              <w:rPr>
                <w:spacing w:val="1"/>
                <w:sz w:val="24"/>
                <w:szCs w:val="24"/>
              </w:rPr>
              <w:t xml:space="preserve"> </w:t>
            </w:r>
            <w:r w:rsidRPr="00391935">
              <w:rPr>
                <w:sz w:val="24"/>
                <w:szCs w:val="24"/>
              </w:rPr>
              <w:t>логические</w:t>
            </w:r>
            <w:r w:rsidRPr="00391935">
              <w:rPr>
                <w:spacing w:val="-57"/>
                <w:sz w:val="24"/>
                <w:szCs w:val="24"/>
              </w:rPr>
              <w:t xml:space="preserve"> </w:t>
            </w:r>
            <w:r w:rsidRPr="00391935">
              <w:rPr>
                <w:sz w:val="24"/>
                <w:szCs w:val="24"/>
              </w:rPr>
              <w:t>рассуждения,</w:t>
            </w:r>
            <w:r w:rsidRPr="00391935">
              <w:rPr>
                <w:sz w:val="24"/>
                <w:szCs w:val="24"/>
              </w:rPr>
              <w:tab/>
              <w:t>доказательства,</w:t>
            </w:r>
            <w:r w:rsidRPr="00391935">
              <w:rPr>
                <w:spacing w:val="-58"/>
                <w:sz w:val="24"/>
                <w:szCs w:val="24"/>
              </w:rPr>
              <w:t xml:space="preserve"> </w:t>
            </w:r>
            <w:r w:rsidRPr="00391935">
              <w:rPr>
                <w:sz w:val="24"/>
                <w:szCs w:val="24"/>
              </w:rPr>
              <w:t>практические</w:t>
            </w:r>
            <w:r w:rsidRPr="00391935">
              <w:rPr>
                <w:spacing w:val="-2"/>
                <w:sz w:val="24"/>
                <w:szCs w:val="24"/>
              </w:rPr>
              <w:t xml:space="preserve"> </w:t>
            </w:r>
            <w:r w:rsidRPr="00391935">
              <w:rPr>
                <w:sz w:val="24"/>
                <w:szCs w:val="24"/>
              </w:rPr>
              <w:t>действия</w:t>
            </w:r>
          </w:p>
        </w:tc>
      </w:tr>
      <w:tr w:rsidR="0045737B" w:rsidRPr="00391935" w:rsidTr="00391935">
        <w:trPr>
          <w:trHeight w:val="827"/>
        </w:trPr>
        <w:tc>
          <w:tcPr>
            <w:tcW w:w="1916" w:type="dxa"/>
            <w:tcBorders>
              <w:top w:val="nil"/>
            </w:tcBorders>
          </w:tcPr>
          <w:p w:rsidR="0045737B" w:rsidRPr="00391935" w:rsidRDefault="001E5142">
            <w:pPr>
              <w:pStyle w:val="TableParagraph"/>
              <w:spacing w:line="275" w:lineRule="exact"/>
              <w:rPr>
                <w:sz w:val="24"/>
                <w:szCs w:val="24"/>
              </w:rPr>
            </w:pPr>
            <w:r w:rsidRPr="00391935">
              <w:rPr>
                <w:sz w:val="24"/>
                <w:szCs w:val="24"/>
              </w:rPr>
              <w:t>коммуникативные</w:t>
            </w:r>
          </w:p>
        </w:tc>
        <w:tc>
          <w:tcPr>
            <w:tcW w:w="7950" w:type="dxa"/>
            <w:gridSpan w:val="4"/>
            <w:tcBorders>
              <w:top w:val="nil"/>
            </w:tcBorders>
          </w:tcPr>
          <w:p w:rsidR="0045737B" w:rsidRPr="00391935" w:rsidRDefault="001E5142">
            <w:pPr>
              <w:pStyle w:val="TableParagraph"/>
              <w:spacing w:line="276" w:lineRule="exact"/>
              <w:ind w:left="108" w:right="84"/>
              <w:jc w:val="both"/>
              <w:rPr>
                <w:sz w:val="24"/>
                <w:szCs w:val="24"/>
              </w:rPr>
            </w:pPr>
            <w:r w:rsidRPr="00391935">
              <w:rPr>
                <w:sz w:val="24"/>
                <w:szCs w:val="24"/>
              </w:rPr>
              <w:t>использование</w:t>
            </w:r>
            <w:r w:rsidRPr="00391935">
              <w:rPr>
                <w:spacing w:val="1"/>
                <w:sz w:val="24"/>
                <w:szCs w:val="24"/>
              </w:rPr>
              <w:t xml:space="preserve"> </w:t>
            </w:r>
            <w:r w:rsidRPr="00391935">
              <w:rPr>
                <w:sz w:val="24"/>
                <w:szCs w:val="24"/>
              </w:rPr>
              <w:t>средств</w:t>
            </w:r>
            <w:r w:rsidRPr="00391935">
              <w:rPr>
                <w:spacing w:val="1"/>
                <w:sz w:val="24"/>
                <w:szCs w:val="24"/>
              </w:rPr>
              <w:t xml:space="preserve"> </w:t>
            </w:r>
            <w:r w:rsidRPr="00391935">
              <w:rPr>
                <w:sz w:val="24"/>
                <w:szCs w:val="24"/>
              </w:rPr>
              <w:t>языка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речи</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получения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передачи</w:t>
            </w:r>
            <w:r w:rsidRPr="00391935">
              <w:rPr>
                <w:spacing w:val="1"/>
                <w:sz w:val="24"/>
                <w:szCs w:val="24"/>
              </w:rPr>
              <w:t xml:space="preserve"> </w:t>
            </w:r>
            <w:r w:rsidRPr="00391935">
              <w:rPr>
                <w:sz w:val="24"/>
                <w:szCs w:val="24"/>
              </w:rPr>
              <w:t>информации,</w:t>
            </w:r>
            <w:r w:rsidRPr="00391935">
              <w:rPr>
                <w:spacing w:val="1"/>
                <w:sz w:val="24"/>
                <w:szCs w:val="24"/>
              </w:rPr>
              <w:t xml:space="preserve"> </w:t>
            </w:r>
            <w:r w:rsidRPr="00391935">
              <w:rPr>
                <w:sz w:val="24"/>
                <w:szCs w:val="24"/>
              </w:rPr>
              <w:t>участие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продуктивном</w:t>
            </w:r>
            <w:r w:rsidRPr="00391935">
              <w:rPr>
                <w:spacing w:val="1"/>
                <w:sz w:val="24"/>
                <w:szCs w:val="24"/>
              </w:rPr>
              <w:t xml:space="preserve"> </w:t>
            </w:r>
            <w:r w:rsidRPr="00391935">
              <w:rPr>
                <w:sz w:val="24"/>
                <w:szCs w:val="24"/>
              </w:rPr>
              <w:t>диалоге;</w:t>
            </w:r>
            <w:r w:rsidRPr="00391935">
              <w:rPr>
                <w:spacing w:val="1"/>
                <w:sz w:val="24"/>
                <w:szCs w:val="24"/>
              </w:rPr>
              <w:t xml:space="preserve"> </w:t>
            </w:r>
            <w:r w:rsidRPr="00391935">
              <w:rPr>
                <w:sz w:val="24"/>
                <w:szCs w:val="24"/>
              </w:rPr>
              <w:t>самовыражение:</w:t>
            </w:r>
            <w:r w:rsidRPr="00391935">
              <w:rPr>
                <w:spacing w:val="1"/>
                <w:sz w:val="24"/>
                <w:szCs w:val="24"/>
              </w:rPr>
              <w:t xml:space="preserve"> </w:t>
            </w:r>
            <w:r w:rsidRPr="00391935">
              <w:rPr>
                <w:sz w:val="24"/>
                <w:szCs w:val="24"/>
              </w:rPr>
              <w:t>монологические</w:t>
            </w:r>
            <w:r w:rsidRPr="00391935">
              <w:rPr>
                <w:spacing w:val="-2"/>
                <w:sz w:val="24"/>
                <w:szCs w:val="24"/>
              </w:rPr>
              <w:t xml:space="preserve"> </w:t>
            </w:r>
            <w:r w:rsidRPr="00391935">
              <w:rPr>
                <w:sz w:val="24"/>
                <w:szCs w:val="24"/>
              </w:rPr>
              <w:t>высказывания разного типа.</w:t>
            </w:r>
          </w:p>
        </w:tc>
      </w:tr>
    </w:tbl>
    <w:p w:rsidR="0045737B" w:rsidRPr="00391935" w:rsidRDefault="001E5142" w:rsidP="00303A20">
      <w:pPr>
        <w:pStyle w:val="a3"/>
        <w:tabs>
          <w:tab w:val="left" w:pos="10773"/>
        </w:tabs>
        <w:spacing w:before="103"/>
        <w:ind w:left="752" w:right="198" w:firstLine="708"/>
        <w:jc w:val="left"/>
        <w:rPr>
          <w:sz w:val="24"/>
          <w:szCs w:val="24"/>
        </w:rPr>
      </w:pPr>
      <w:r w:rsidRPr="00391935">
        <w:rPr>
          <w:sz w:val="24"/>
          <w:szCs w:val="24"/>
        </w:rPr>
        <w:t>Связь</w:t>
      </w:r>
      <w:r w:rsidRPr="00391935">
        <w:rPr>
          <w:spacing w:val="1"/>
          <w:sz w:val="24"/>
          <w:szCs w:val="24"/>
        </w:rPr>
        <w:t xml:space="preserve"> </w:t>
      </w:r>
      <w:r w:rsidRPr="00391935">
        <w:rPr>
          <w:sz w:val="24"/>
          <w:szCs w:val="24"/>
        </w:rPr>
        <w:t>универсальных</w:t>
      </w:r>
      <w:r w:rsidRPr="00391935">
        <w:rPr>
          <w:spacing w:val="1"/>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действий</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содержанием</w:t>
      </w:r>
      <w:r w:rsidRPr="00391935">
        <w:rPr>
          <w:spacing w:val="1"/>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предметов</w:t>
      </w:r>
      <w:r w:rsidRPr="00391935">
        <w:rPr>
          <w:spacing w:val="-62"/>
          <w:sz w:val="24"/>
          <w:szCs w:val="24"/>
        </w:rPr>
        <w:t xml:space="preserve"> </w:t>
      </w:r>
      <w:r w:rsidRPr="00391935">
        <w:rPr>
          <w:sz w:val="24"/>
          <w:szCs w:val="24"/>
        </w:rPr>
        <w:t>определяется</w:t>
      </w:r>
      <w:r w:rsidRPr="00391935">
        <w:rPr>
          <w:spacing w:val="-2"/>
          <w:sz w:val="24"/>
          <w:szCs w:val="24"/>
        </w:rPr>
        <w:t xml:space="preserve"> </w:t>
      </w:r>
      <w:r w:rsidRPr="00391935">
        <w:rPr>
          <w:sz w:val="24"/>
          <w:szCs w:val="24"/>
        </w:rPr>
        <w:t>следующими</w:t>
      </w:r>
      <w:r w:rsidRPr="00391935">
        <w:rPr>
          <w:spacing w:val="4"/>
          <w:sz w:val="24"/>
          <w:szCs w:val="24"/>
        </w:rPr>
        <w:t xml:space="preserve"> </w:t>
      </w:r>
      <w:r w:rsidRPr="00391935">
        <w:rPr>
          <w:sz w:val="24"/>
          <w:szCs w:val="24"/>
        </w:rPr>
        <w:t>утверждениями:</w:t>
      </w:r>
    </w:p>
    <w:p w:rsidR="0045737B" w:rsidRPr="00391935" w:rsidRDefault="001E5142" w:rsidP="00303A20">
      <w:pPr>
        <w:tabs>
          <w:tab w:val="left" w:pos="10773"/>
        </w:tabs>
        <w:ind w:left="752" w:right="198" w:firstLine="283"/>
        <w:rPr>
          <w:sz w:val="24"/>
          <w:szCs w:val="24"/>
        </w:rPr>
      </w:pPr>
      <w:r w:rsidRPr="00391935">
        <w:rPr>
          <w:b/>
          <w:sz w:val="24"/>
          <w:szCs w:val="24"/>
        </w:rPr>
        <w:t>УУД</w:t>
      </w:r>
      <w:r w:rsidRPr="00391935">
        <w:rPr>
          <w:b/>
          <w:spacing w:val="41"/>
          <w:sz w:val="24"/>
          <w:szCs w:val="24"/>
        </w:rPr>
        <w:t xml:space="preserve"> </w:t>
      </w:r>
      <w:r w:rsidRPr="00391935">
        <w:rPr>
          <w:b/>
          <w:sz w:val="24"/>
          <w:szCs w:val="24"/>
        </w:rPr>
        <w:t>представляют</w:t>
      </w:r>
      <w:r w:rsidRPr="00391935">
        <w:rPr>
          <w:b/>
          <w:spacing w:val="43"/>
          <w:sz w:val="24"/>
          <w:szCs w:val="24"/>
        </w:rPr>
        <w:t xml:space="preserve"> </w:t>
      </w:r>
      <w:r w:rsidRPr="00391935">
        <w:rPr>
          <w:b/>
          <w:sz w:val="24"/>
          <w:szCs w:val="24"/>
        </w:rPr>
        <w:t>собой</w:t>
      </w:r>
      <w:r w:rsidRPr="00391935">
        <w:rPr>
          <w:b/>
          <w:spacing w:val="41"/>
          <w:sz w:val="24"/>
          <w:szCs w:val="24"/>
        </w:rPr>
        <w:t xml:space="preserve"> </w:t>
      </w:r>
      <w:r w:rsidRPr="00391935">
        <w:rPr>
          <w:b/>
          <w:sz w:val="24"/>
          <w:szCs w:val="24"/>
        </w:rPr>
        <w:t>целостную</w:t>
      </w:r>
      <w:r w:rsidRPr="00391935">
        <w:rPr>
          <w:b/>
          <w:spacing w:val="42"/>
          <w:sz w:val="24"/>
          <w:szCs w:val="24"/>
        </w:rPr>
        <w:t xml:space="preserve"> </w:t>
      </w:r>
      <w:r w:rsidRPr="00391935">
        <w:rPr>
          <w:b/>
          <w:sz w:val="24"/>
          <w:szCs w:val="24"/>
        </w:rPr>
        <w:t>систему</w:t>
      </w:r>
      <w:r w:rsidRPr="00391935">
        <w:rPr>
          <w:sz w:val="24"/>
          <w:szCs w:val="24"/>
        </w:rPr>
        <w:t>,</w:t>
      </w:r>
      <w:r w:rsidRPr="00391935">
        <w:rPr>
          <w:spacing w:val="42"/>
          <w:sz w:val="24"/>
          <w:szCs w:val="24"/>
        </w:rPr>
        <w:t xml:space="preserve"> </w:t>
      </w:r>
      <w:r w:rsidRPr="00391935">
        <w:rPr>
          <w:sz w:val="24"/>
          <w:szCs w:val="24"/>
        </w:rPr>
        <w:t>в</w:t>
      </w:r>
      <w:r w:rsidRPr="00391935">
        <w:rPr>
          <w:spacing w:val="41"/>
          <w:sz w:val="24"/>
          <w:szCs w:val="24"/>
        </w:rPr>
        <w:t xml:space="preserve"> </w:t>
      </w:r>
      <w:r w:rsidRPr="00391935">
        <w:rPr>
          <w:sz w:val="24"/>
          <w:szCs w:val="24"/>
        </w:rPr>
        <w:t>которой</w:t>
      </w:r>
      <w:r w:rsidRPr="00391935">
        <w:rPr>
          <w:spacing w:val="44"/>
          <w:sz w:val="24"/>
          <w:szCs w:val="24"/>
        </w:rPr>
        <w:t xml:space="preserve"> </w:t>
      </w:r>
      <w:r w:rsidRPr="00391935">
        <w:rPr>
          <w:sz w:val="24"/>
          <w:szCs w:val="24"/>
        </w:rPr>
        <w:t>можно</w:t>
      </w:r>
      <w:r w:rsidRPr="00391935">
        <w:rPr>
          <w:spacing w:val="42"/>
          <w:sz w:val="24"/>
          <w:szCs w:val="24"/>
        </w:rPr>
        <w:t xml:space="preserve"> </w:t>
      </w:r>
      <w:r w:rsidRPr="00391935">
        <w:rPr>
          <w:sz w:val="24"/>
          <w:szCs w:val="24"/>
        </w:rPr>
        <w:t>выделить</w:t>
      </w:r>
      <w:r w:rsidRPr="00391935">
        <w:rPr>
          <w:spacing w:val="-62"/>
          <w:sz w:val="24"/>
          <w:szCs w:val="24"/>
        </w:rPr>
        <w:t xml:space="preserve"> </w:t>
      </w:r>
      <w:r w:rsidRPr="00391935">
        <w:rPr>
          <w:sz w:val="24"/>
          <w:szCs w:val="24"/>
        </w:rPr>
        <w:t>взаимосвязанные</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взаимообуславливающие</w:t>
      </w:r>
      <w:r w:rsidRPr="00391935">
        <w:rPr>
          <w:spacing w:val="-2"/>
          <w:sz w:val="24"/>
          <w:szCs w:val="24"/>
        </w:rPr>
        <w:t xml:space="preserve"> </w:t>
      </w:r>
      <w:r w:rsidRPr="00391935">
        <w:rPr>
          <w:sz w:val="24"/>
          <w:szCs w:val="24"/>
        </w:rPr>
        <w:t>виды действий:</w:t>
      </w:r>
    </w:p>
    <w:p w:rsidR="0045737B" w:rsidRPr="00391935" w:rsidRDefault="001E5142" w:rsidP="00303A20">
      <w:pPr>
        <w:pStyle w:val="a4"/>
        <w:numPr>
          <w:ilvl w:val="0"/>
          <w:numId w:val="103"/>
        </w:numPr>
        <w:tabs>
          <w:tab w:val="left" w:pos="905"/>
          <w:tab w:val="left" w:pos="10773"/>
        </w:tabs>
        <w:spacing w:before="2" w:line="298" w:lineRule="exact"/>
        <w:ind w:left="904" w:right="198" w:hanging="153"/>
        <w:jc w:val="left"/>
        <w:rPr>
          <w:sz w:val="24"/>
          <w:szCs w:val="24"/>
        </w:rPr>
      </w:pPr>
      <w:r w:rsidRPr="00391935">
        <w:rPr>
          <w:sz w:val="24"/>
          <w:szCs w:val="24"/>
        </w:rPr>
        <w:t>коммуникативные</w:t>
      </w:r>
      <w:r w:rsidRPr="00391935">
        <w:rPr>
          <w:spacing w:val="-2"/>
          <w:sz w:val="24"/>
          <w:szCs w:val="24"/>
        </w:rPr>
        <w:t xml:space="preserve"> </w:t>
      </w:r>
      <w:r w:rsidRPr="00391935">
        <w:rPr>
          <w:sz w:val="24"/>
          <w:szCs w:val="24"/>
        </w:rPr>
        <w:t>–</w:t>
      </w:r>
      <w:r w:rsidRPr="00391935">
        <w:rPr>
          <w:spacing w:val="-3"/>
          <w:sz w:val="24"/>
          <w:szCs w:val="24"/>
        </w:rPr>
        <w:t xml:space="preserve"> </w:t>
      </w:r>
      <w:r w:rsidRPr="00391935">
        <w:rPr>
          <w:sz w:val="24"/>
          <w:szCs w:val="24"/>
        </w:rPr>
        <w:t>обеспечивающие</w:t>
      </w:r>
      <w:r w:rsidRPr="00391935">
        <w:rPr>
          <w:spacing w:val="-6"/>
          <w:sz w:val="24"/>
          <w:szCs w:val="24"/>
        </w:rPr>
        <w:t xml:space="preserve"> </w:t>
      </w:r>
      <w:r w:rsidRPr="00391935">
        <w:rPr>
          <w:sz w:val="24"/>
          <w:szCs w:val="24"/>
        </w:rPr>
        <w:t>социальную</w:t>
      </w:r>
      <w:r w:rsidRPr="00391935">
        <w:rPr>
          <w:spacing w:val="-6"/>
          <w:sz w:val="24"/>
          <w:szCs w:val="24"/>
        </w:rPr>
        <w:t xml:space="preserve"> </w:t>
      </w:r>
      <w:r w:rsidRPr="00391935">
        <w:rPr>
          <w:sz w:val="24"/>
          <w:szCs w:val="24"/>
        </w:rPr>
        <w:t>компетентность,</w:t>
      </w:r>
    </w:p>
    <w:p w:rsidR="0045737B" w:rsidRPr="00391935" w:rsidRDefault="001E5142" w:rsidP="00303A20">
      <w:pPr>
        <w:pStyle w:val="a4"/>
        <w:numPr>
          <w:ilvl w:val="0"/>
          <w:numId w:val="103"/>
        </w:numPr>
        <w:tabs>
          <w:tab w:val="left" w:pos="905"/>
          <w:tab w:val="left" w:pos="10773"/>
        </w:tabs>
        <w:spacing w:line="298" w:lineRule="exact"/>
        <w:ind w:left="904" w:right="198" w:hanging="153"/>
        <w:jc w:val="left"/>
        <w:rPr>
          <w:sz w:val="24"/>
          <w:szCs w:val="24"/>
        </w:rPr>
      </w:pPr>
      <w:r w:rsidRPr="00391935">
        <w:rPr>
          <w:sz w:val="24"/>
          <w:szCs w:val="24"/>
        </w:rPr>
        <w:t>познавательные</w:t>
      </w:r>
      <w:r w:rsidRPr="00391935">
        <w:rPr>
          <w:spacing w:val="-3"/>
          <w:sz w:val="24"/>
          <w:szCs w:val="24"/>
        </w:rPr>
        <w:t xml:space="preserve"> </w:t>
      </w:r>
      <w:r w:rsidRPr="00391935">
        <w:rPr>
          <w:sz w:val="24"/>
          <w:szCs w:val="24"/>
        </w:rPr>
        <w:t>–</w:t>
      </w:r>
      <w:r w:rsidRPr="00391935">
        <w:rPr>
          <w:spacing w:val="-1"/>
          <w:sz w:val="24"/>
          <w:szCs w:val="24"/>
        </w:rPr>
        <w:t xml:space="preserve"> </w:t>
      </w:r>
      <w:r w:rsidRPr="00391935">
        <w:rPr>
          <w:sz w:val="24"/>
          <w:szCs w:val="24"/>
        </w:rPr>
        <w:t>общеучебные,</w:t>
      </w:r>
      <w:r w:rsidRPr="00391935">
        <w:rPr>
          <w:spacing w:val="-5"/>
          <w:sz w:val="24"/>
          <w:szCs w:val="24"/>
        </w:rPr>
        <w:t xml:space="preserve"> </w:t>
      </w:r>
      <w:r w:rsidRPr="00391935">
        <w:rPr>
          <w:sz w:val="24"/>
          <w:szCs w:val="24"/>
        </w:rPr>
        <w:t>логические,</w:t>
      </w:r>
      <w:r w:rsidRPr="00391935">
        <w:rPr>
          <w:spacing w:val="-4"/>
          <w:sz w:val="24"/>
          <w:szCs w:val="24"/>
        </w:rPr>
        <w:t xml:space="preserve"> </w:t>
      </w:r>
      <w:r w:rsidRPr="00391935">
        <w:rPr>
          <w:sz w:val="24"/>
          <w:szCs w:val="24"/>
        </w:rPr>
        <w:t>связанные</w:t>
      </w:r>
      <w:r w:rsidRPr="00391935">
        <w:rPr>
          <w:spacing w:val="-4"/>
          <w:sz w:val="24"/>
          <w:szCs w:val="24"/>
        </w:rPr>
        <w:t xml:space="preserve"> </w:t>
      </w:r>
      <w:r w:rsidRPr="00391935">
        <w:rPr>
          <w:sz w:val="24"/>
          <w:szCs w:val="24"/>
        </w:rPr>
        <w:t>с</w:t>
      </w:r>
      <w:r w:rsidRPr="00391935">
        <w:rPr>
          <w:spacing w:val="-4"/>
          <w:sz w:val="24"/>
          <w:szCs w:val="24"/>
        </w:rPr>
        <w:t xml:space="preserve"> </w:t>
      </w:r>
      <w:r w:rsidRPr="00391935">
        <w:rPr>
          <w:sz w:val="24"/>
          <w:szCs w:val="24"/>
        </w:rPr>
        <w:t>решением</w:t>
      </w:r>
      <w:r w:rsidRPr="00391935">
        <w:rPr>
          <w:spacing w:val="-5"/>
          <w:sz w:val="24"/>
          <w:szCs w:val="24"/>
        </w:rPr>
        <w:t xml:space="preserve"> </w:t>
      </w:r>
      <w:r w:rsidRPr="00391935">
        <w:rPr>
          <w:sz w:val="24"/>
          <w:szCs w:val="24"/>
        </w:rPr>
        <w:t>проблемы,</w:t>
      </w:r>
    </w:p>
    <w:p w:rsidR="0045737B" w:rsidRPr="00391935" w:rsidRDefault="001E5142" w:rsidP="00303A20">
      <w:pPr>
        <w:pStyle w:val="a4"/>
        <w:numPr>
          <w:ilvl w:val="0"/>
          <w:numId w:val="103"/>
        </w:numPr>
        <w:tabs>
          <w:tab w:val="left" w:pos="905"/>
          <w:tab w:val="left" w:pos="10773"/>
        </w:tabs>
        <w:spacing w:before="1" w:line="298" w:lineRule="exact"/>
        <w:ind w:left="904" w:right="198" w:hanging="153"/>
        <w:jc w:val="left"/>
        <w:rPr>
          <w:sz w:val="24"/>
          <w:szCs w:val="24"/>
        </w:rPr>
      </w:pPr>
      <w:r w:rsidRPr="00391935">
        <w:rPr>
          <w:sz w:val="24"/>
          <w:szCs w:val="24"/>
        </w:rPr>
        <w:t>личностные</w:t>
      </w:r>
      <w:r w:rsidRPr="00391935">
        <w:rPr>
          <w:spacing w:val="-4"/>
          <w:sz w:val="24"/>
          <w:szCs w:val="24"/>
        </w:rPr>
        <w:t xml:space="preserve"> </w:t>
      </w:r>
      <w:r w:rsidRPr="00391935">
        <w:rPr>
          <w:sz w:val="24"/>
          <w:szCs w:val="24"/>
        </w:rPr>
        <w:t>–</w:t>
      </w:r>
      <w:r w:rsidRPr="00391935">
        <w:rPr>
          <w:spacing w:val="-1"/>
          <w:sz w:val="24"/>
          <w:szCs w:val="24"/>
        </w:rPr>
        <w:t xml:space="preserve"> </w:t>
      </w:r>
      <w:r w:rsidRPr="00391935">
        <w:rPr>
          <w:sz w:val="24"/>
          <w:szCs w:val="24"/>
        </w:rPr>
        <w:t>определяющие</w:t>
      </w:r>
      <w:r w:rsidRPr="00391935">
        <w:rPr>
          <w:spacing w:val="-4"/>
          <w:sz w:val="24"/>
          <w:szCs w:val="24"/>
        </w:rPr>
        <w:t xml:space="preserve"> </w:t>
      </w:r>
      <w:r w:rsidRPr="00391935">
        <w:rPr>
          <w:sz w:val="24"/>
          <w:szCs w:val="24"/>
        </w:rPr>
        <w:t>мотивационную</w:t>
      </w:r>
      <w:r w:rsidRPr="00391935">
        <w:rPr>
          <w:spacing w:val="-5"/>
          <w:sz w:val="24"/>
          <w:szCs w:val="24"/>
        </w:rPr>
        <w:t xml:space="preserve"> </w:t>
      </w:r>
      <w:r w:rsidRPr="00391935">
        <w:rPr>
          <w:sz w:val="24"/>
          <w:szCs w:val="24"/>
        </w:rPr>
        <w:t>ориентацию,</w:t>
      </w:r>
    </w:p>
    <w:p w:rsidR="0045737B" w:rsidRPr="00391935" w:rsidRDefault="001E5142" w:rsidP="00303A20">
      <w:pPr>
        <w:pStyle w:val="a4"/>
        <w:numPr>
          <w:ilvl w:val="0"/>
          <w:numId w:val="103"/>
        </w:numPr>
        <w:tabs>
          <w:tab w:val="left" w:pos="905"/>
          <w:tab w:val="left" w:pos="10773"/>
        </w:tabs>
        <w:spacing w:line="298" w:lineRule="exact"/>
        <w:ind w:left="904" w:right="198" w:hanging="153"/>
        <w:jc w:val="left"/>
        <w:rPr>
          <w:sz w:val="24"/>
          <w:szCs w:val="24"/>
        </w:rPr>
      </w:pPr>
      <w:r w:rsidRPr="00391935">
        <w:rPr>
          <w:sz w:val="24"/>
          <w:szCs w:val="24"/>
        </w:rPr>
        <w:t>регулятивные</w:t>
      </w:r>
      <w:r w:rsidRPr="00391935">
        <w:rPr>
          <w:spacing w:val="-1"/>
          <w:sz w:val="24"/>
          <w:szCs w:val="24"/>
        </w:rPr>
        <w:t xml:space="preserve"> </w:t>
      </w:r>
      <w:r w:rsidRPr="00391935">
        <w:rPr>
          <w:sz w:val="24"/>
          <w:szCs w:val="24"/>
        </w:rPr>
        <w:t>–</w:t>
      </w:r>
      <w:r w:rsidRPr="00391935">
        <w:rPr>
          <w:spacing w:val="-4"/>
          <w:sz w:val="24"/>
          <w:szCs w:val="24"/>
        </w:rPr>
        <w:t xml:space="preserve"> </w:t>
      </w:r>
      <w:r w:rsidRPr="00391935">
        <w:rPr>
          <w:sz w:val="24"/>
          <w:szCs w:val="24"/>
        </w:rPr>
        <w:t>обеспечивающие</w:t>
      </w:r>
      <w:r w:rsidRPr="00391935">
        <w:rPr>
          <w:spacing w:val="-4"/>
          <w:sz w:val="24"/>
          <w:szCs w:val="24"/>
        </w:rPr>
        <w:t xml:space="preserve"> </w:t>
      </w:r>
      <w:r w:rsidRPr="00391935">
        <w:rPr>
          <w:sz w:val="24"/>
          <w:szCs w:val="24"/>
        </w:rPr>
        <w:t>организацию</w:t>
      </w:r>
      <w:r w:rsidRPr="00391935">
        <w:rPr>
          <w:spacing w:val="-1"/>
          <w:sz w:val="24"/>
          <w:szCs w:val="24"/>
        </w:rPr>
        <w:t xml:space="preserve"> </w:t>
      </w:r>
      <w:r w:rsidRPr="00391935">
        <w:rPr>
          <w:sz w:val="24"/>
          <w:szCs w:val="24"/>
        </w:rPr>
        <w:t>собственной</w:t>
      </w:r>
      <w:r w:rsidRPr="00391935">
        <w:rPr>
          <w:spacing w:val="-4"/>
          <w:sz w:val="24"/>
          <w:szCs w:val="24"/>
        </w:rPr>
        <w:t xml:space="preserve"> </w:t>
      </w:r>
      <w:r w:rsidRPr="00391935">
        <w:rPr>
          <w:sz w:val="24"/>
          <w:szCs w:val="24"/>
        </w:rPr>
        <w:t>деятельности.</w:t>
      </w:r>
    </w:p>
    <w:p w:rsidR="0045737B" w:rsidRPr="00391935" w:rsidRDefault="001E5142" w:rsidP="00303A20">
      <w:pPr>
        <w:tabs>
          <w:tab w:val="left" w:pos="10773"/>
        </w:tabs>
        <w:spacing w:before="1"/>
        <w:ind w:left="752" w:right="198" w:firstLine="283"/>
        <w:jc w:val="both"/>
        <w:rPr>
          <w:sz w:val="24"/>
          <w:szCs w:val="24"/>
        </w:rPr>
      </w:pPr>
      <w:r w:rsidRPr="00391935">
        <w:rPr>
          <w:b/>
          <w:sz w:val="24"/>
          <w:szCs w:val="24"/>
        </w:rPr>
        <w:t>Формирование</w:t>
      </w:r>
      <w:r w:rsidRPr="00391935">
        <w:rPr>
          <w:b/>
          <w:spacing w:val="1"/>
          <w:sz w:val="24"/>
          <w:szCs w:val="24"/>
        </w:rPr>
        <w:t xml:space="preserve"> </w:t>
      </w:r>
      <w:r w:rsidRPr="00391935">
        <w:rPr>
          <w:b/>
          <w:sz w:val="24"/>
          <w:szCs w:val="24"/>
        </w:rPr>
        <w:t>УУД</w:t>
      </w:r>
      <w:r w:rsidRPr="00391935">
        <w:rPr>
          <w:b/>
          <w:spacing w:val="1"/>
          <w:sz w:val="24"/>
          <w:szCs w:val="24"/>
        </w:rPr>
        <w:t xml:space="preserve"> </w:t>
      </w:r>
      <w:r w:rsidRPr="00391935">
        <w:rPr>
          <w:b/>
          <w:sz w:val="24"/>
          <w:szCs w:val="24"/>
        </w:rPr>
        <w:t>является</w:t>
      </w:r>
      <w:r w:rsidRPr="00391935">
        <w:rPr>
          <w:b/>
          <w:spacing w:val="1"/>
          <w:sz w:val="24"/>
          <w:szCs w:val="24"/>
        </w:rPr>
        <w:t xml:space="preserve"> </w:t>
      </w:r>
      <w:r w:rsidRPr="00391935">
        <w:rPr>
          <w:b/>
          <w:sz w:val="24"/>
          <w:szCs w:val="24"/>
        </w:rPr>
        <w:t>целенаправленным,</w:t>
      </w:r>
      <w:r w:rsidRPr="00391935">
        <w:rPr>
          <w:b/>
          <w:spacing w:val="1"/>
          <w:sz w:val="24"/>
          <w:szCs w:val="24"/>
        </w:rPr>
        <w:t xml:space="preserve"> </w:t>
      </w:r>
      <w:r w:rsidRPr="00391935">
        <w:rPr>
          <w:b/>
          <w:sz w:val="24"/>
          <w:szCs w:val="24"/>
        </w:rPr>
        <w:t>системным</w:t>
      </w:r>
      <w:r w:rsidRPr="00391935">
        <w:rPr>
          <w:b/>
          <w:spacing w:val="1"/>
          <w:sz w:val="24"/>
          <w:szCs w:val="24"/>
        </w:rPr>
        <w:t xml:space="preserve"> </w:t>
      </w:r>
      <w:r w:rsidRPr="00391935">
        <w:rPr>
          <w:b/>
          <w:sz w:val="24"/>
          <w:szCs w:val="24"/>
        </w:rPr>
        <w:t>процессом</w:t>
      </w:r>
      <w:r w:rsidRPr="00391935">
        <w:rPr>
          <w:sz w:val="24"/>
          <w:szCs w:val="24"/>
        </w:rPr>
        <w:t>,</w:t>
      </w:r>
      <w:r w:rsidRPr="00391935">
        <w:rPr>
          <w:spacing w:val="1"/>
          <w:sz w:val="24"/>
          <w:szCs w:val="24"/>
        </w:rPr>
        <w:t xml:space="preserve"> </w:t>
      </w:r>
      <w:r w:rsidRPr="00391935">
        <w:rPr>
          <w:sz w:val="24"/>
          <w:szCs w:val="24"/>
        </w:rPr>
        <w:t>который реализуется</w:t>
      </w:r>
      <w:r w:rsidRPr="00391935">
        <w:rPr>
          <w:spacing w:val="1"/>
          <w:sz w:val="24"/>
          <w:szCs w:val="24"/>
        </w:rPr>
        <w:t xml:space="preserve"> </w:t>
      </w:r>
      <w:r w:rsidRPr="00391935">
        <w:rPr>
          <w:sz w:val="24"/>
          <w:szCs w:val="24"/>
        </w:rPr>
        <w:t>через</w:t>
      </w:r>
      <w:r w:rsidRPr="00391935">
        <w:rPr>
          <w:spacing w:val="-2"/>
          <w:sz w:val="24"/>
          <w:szCs w:val="24"/>
        </w:rPr>
        <w:t xml:space="preserve"> </w:t>
      </w:r>
      <w:r w:rsidRPr="00391935">
        <w:rPr>
          <w:sz w:val="24"/>
          <w:szCs w:val="24"/>
        </w:rPr>
        <w:t>все</w:t>
      </w:r>
      <w:r w:rsidRPr="00391935">
        <w:rPr>
          <w:spacing w:val="-2"/>
          <w:sz w:val="24"/>
          <w:szCs w:val="24"/>
        </w:rPr>
        <w:t xml:space="preserve"> </w:t>
      </w:r>
      <w:r w:rsidRPr="00391935">
        <w:rPr>
          <w:sz w:val="24"/>
          <w:szCs w:val="24"/>
        </w:rPr>
        <w:t>предметные</w:t>
      </w:r>
      <w:r w:rsidRPr="00391935">
        <w:rPr>
          <w:spacing w:val="3"/>
          <w:sz w:val="24"/>
          <w:szCs w:val="24"/>
        </w:rPr>
        <w:t xml:space="preserve"> </w:t>
      </w:r>
      <w:r w:rsidRPr="00391935">
        <w:rPr>
          <w:sz w:val="24"/>
          <w:szCs w:val="24"/>
        </w:rPr>
        <w:t>области</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внеурочную</w:t>
      </w:r>
      <w:r w:rsidRPr="00391935">
        <w:rPr>
          <w:spacing w:val="-2"/>
          <w:sz w:val="24"/>
          <w:szCs w:val="24"/>
        </w:rPr>
        <w:t xml:space="preserve"> </w:t>
      </w:r>
      <w:r w:rsidRPr="00391935">
        <w:rPr>
          <w:sz w:val="24"/>
          <w:szCs w:val="24"/>
        </w:rPr>
        <w:t>деятельность.</w:t>
      </w:r>
    </w:p>
    <w:p w:rsidR="0045737B" w:rsidRPr="00391935" w:rsidRDefault="001E5142" w:rsidP="00303A20">
      <w:pPr>
        <w:pStyle w:val="a3"/>
        <w:tabs>
          <w:tab w:val="left" w:pos="10773"/>
        </w:tabs>
        <w:ind w:left="752" w:right="198" w:firstLine="283"/>
        <w:rPr>
          <w:sz w:val="24"/>
          <w:szCs w:val="24"/>
        </w:rPr>
      </w:pPr>
      <w:r w:rsidRPr="00391935">
        <w:rPr>
          <w:b/>
          <w:sz w:val="24"/>
          <w:szCs w:val="24"/>
        </w:rPr>
        <w:t>Заданные</w:t>
      </w:r>
      <w:r w:rsidRPr="00391935">
        <w:rPr>
          <w:b/>
          <w:spacing w:val="1"/>
          <w:sz w:val="24"/>
          <w:szCs w:val="24"/>
        </w:rPr>
        <w:t xml:space="preserve"> </w:t>
      </w:r>
      <w:r w:rsidRPr="00391935">
        <w:rPr>
          <w:b/>
          <w:sz w:val="24"/>
          <w:szCs w:val="24"/>
        </w:rPr>
        <w:t>стандартом</w:t>
      </w:r>
      <w:r w:rsidRPr="00391935">
        <w:rPr>
          <w:b/>
          <w:spacing w:val="1"/>
          <w:sz w:val="24"/>
          <w:szCs w:val="24"/>
        </w:rPr>
        <w:t xml:space="preserve"> </w:t>
      </w:r>
      <w:r w:rsidRPr="00391935">
        <w:rPr>
          <w:b/>
          <w:sz w:val="24"/>
          <w:szCs w:val="24"/>
        </w:rPr>
        <w:t>УУД</w:t>
      </w:r>
      <w:r w:rsidRPr="00391935">
        <w:rPr>
          <w:b/>
          <w:spacing w:val="1"/>
          <w:sz w:val="24"/>
          <w:szCs w:val="24"/>
        </w:rPr>
        <w:t xml:space="preserve"> </w:t>
      </w:r>
      <w:r w:rsidRPr="00391935">
        <w:rPr>
          <w:b/>
          <w:sz w:val="24"/>
          <w:szCs w:val="24"/>
        </w:rPr>
        <w:t>определяют</w:t>
      </w:r>
      <w:r w:rsidRPr="00391935">
        <w:rPr>
          <w:b/>
          <w:spacing w:val="1"/>
          <w:sz w:val="24"/>
          <w:szCs w:val="24"/>
        </w:rPr>
        <w:t xml:space="preserve"> </w:t>
      </w:r>
      <w:r w:rsidRPr="00391935">
        <w:rPr>
          <w:b/>
          <w:sz w:val="24"/>
          <w:szCs w:val="24"/>
        </w:rPr>
        <w:t>акценты</w:t>
      </w:r>
      <w:r w:rsidRPr="00391935">
        <w:rPr>
          <w:b/>
          <w:spacing w:val="1"/>
          <w:sz w:val="24"/>
          <w:szCs w:val="24"/>
        </w:rPr>
        <w:t xml:space="preserve"> </w:t>
      </w:r>
      <w:r w:rsidRPr="00391935">
        <w:rPr>
          <w:b/>
          <w:sz w:val="24"/>
          <w:szCs w:val="24"/>
        </w:rPr>
        <w:t>в</w:t>
      </w:r>
      <w:r w:rsidRPr="00391935">
        <w:rPr>
          <w:b/>
          <w:spacing w:val="1"/>
          <w:sz w:val="24"/>
          <w:szCs w:val="24"/>
        </w:rPr>
        <w:t xml:space="preserve"> </w:t>
      </w:r>
      <w:r w:rsidRPr="00391935">
        <w:rPr>
          <w:b/>
          <w:sz w:val="24"/>
          <w:szCs w:val="24"/>
        </w:rPr>
        <w:t>отборе</w:t>
      </w:r>
      <w:r w:rsidRPr="00391935">
        <w:rPr>
          <w:b/>
          <w:spacing w:val="1"/>
          <w:sz w:val="24"/>
          <w:szCs w:val="24"/>
        </w:rPr>
        <w:t xml:space="preserve"> </w:t>
      </w:r>
      <w:r w:rsidRPr="00391935">
        <w:rPr>
          <w:b/>
          <w:sz w:val="24"/>
          <w:szCs w:val="24"/>
        </w:rPr>
        <w:t>содержания</w:t>
      </w:r>
      <w:r w:rsidRPr="00391935">
        <w:rPr>
          <w:sz w:val="24"/>
          <w:szCs w:val="24"/>
        </w:rPr>
        <w:t>,</w:t>
      </w:r>
      <w:r w:rsidRPr="00391935">
        <w:rPr>
          <w:spacing w:val="1"/>
          <w:sz w:val="24"/>
          <w:szCs w:val="24"/>
        </w:rPr>
        <w:t xml:space="preserve"> </w:t>
      </w:r>
      <w:r w:rsidRPr="00391935">
        <w:rPr>
          <w:sz w:val="24"/>
          <w:szCs w:val="24"/>
        </w:rPr>
        <w:t>планировании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организации</w:t>
      </w:r>
      <w:r w:rsidRPr="00391935">
        <w:rPr>
          <w:spacing w:val="1"/>
          <w:sz w:val="24"/>
          <w:szCs w:val="24"/>
        </w:rPr>
        <w:t xml:space="preserve"> </w:t>
      </w:r>
      <w:r w:rsidRPr="00391935">
        <w:rPr>
          <w:sz w:val="24"/>
          <w:szCs w:val="24"/>
        </w:rPr>
        <w:t>образовательного</w:t>
      </w:r>
      <w:r w:rsidRPr="00391935">
        <w:rPr>
          <w:spacing w:val="1"/>
          <w:sz w:val="24"/>
          <w:szCs w:val="24"/>
        </w:rPr>
        <w:t xml:space="preserve"> </w:t>
      </w:r>
      <w:r w:rsidRPr="00391935">
        <w:rPr>
          <w:sz w:val="24"/>
          <w:szCs w:val="24"/>
        </w:rPr>
        <w:t>процесса</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учетом</w:t>
      </w:r>
      <w:r w:rsidRPr="00391935">
        <w:rPr>
          <w:spacing w:val="1"/>
          <w:sz w:val="24"/>
          <w:szCs w:val="24"/>
        </w:rPr>
        <w:t xml:space="preserve"> </w:t>
      </w:r>
      <w:r w:rsidRPr="00391935">
        <w:rPr>
          <w:sz w:val="24"/>
          <w:szCs w:val="24"/>
        </w:rPr>
        <w:t>возрастно-</w:t>
      </w:r>
      <w:r w:rsidRPr="00391935">
        <w:rPr>
          <w:spacing w:val="1"/>
          <w:sz w:val="24"/>
          <w:szCs w:val="24"/>
        </w:rPr>
        <w:t xml:space="preserve"> </w:t>
      </w:r>
      <w:r w:rsidRPr="00391935">
        <w:rPr>
          <w:sz w:val="24"/>
          <w:szCs w:val="24"/>
        </w:rPr>
        <w:t>психологических</w:t>
      </w:r>
      <w:r w:rsidRPr="00391935">
        <w:rPr>
          <w:spacing w:val="1"/>
          <w:sz w:val="24"/>
          <w:szCs w:val="24"/>
        </w:rPr>
        <w:t xml:space="preserve"> </w:t>
      </w:r>
      <w:r w:rsidRPr="00391935">
        <w:rPr>
          <w:sz w:val="24"/>
          <w:szCs w:val="24"/>
        </w:rPr>
        <w:t>особенностей</w:t>
      </w:r>
      <w:r w:rsidRPr="00391935">
        <w:rPr>
          <w:spacing w:val="1"/>
          <w:sz w:val="24"/>
          <w:szCs w:val="24"/>
        </w:rPr>
        <w:t xml:space="preserve"> </w:t>
      </w:r>
      <w:r w:rsidRPr="00391935">
        <w:rPr>
          <w:sz w:val="24"/>
          <w:szCs w:val="24"/>
        </w:rPr>
        <w:t>обучающихся.</w:t>
      </w:r>
      <w:r w:rsidRPr="00391935">
        <w:rPr>
          <w:spacing w:val="1"/>
          <w:sz w:val="24"/>
          <w:szCs w:val="24"/>
        </w:rPr>
        <w:t xml:space="preserve"> </w:t>
      </w:r>
      <w:r w:rsidRPr="00391935">
        <w:rPr>
          <w:sz w:val="24"/>
          <w:szCs w:val="24"/>
        </w:rPr>
        <w:t>Схема</w:t>
      </w:r>
      <w:r w:rsidRPr="00391935">
        <w:rPr>
          <w:spacing w:val="1"/>
          <w:sz w:val="24"/>
          <w:szCs w:val="24"/>
        </w:rPr>
        <w:t xml:space="preserve"> </w:t>
      </w:r>
      <w:r w:rsidRPr="00391935">
        <w:rPr>
          <w:sz w:val="24"/>
          <w:szCs w:val="24"/>
        </w:rPr>
        <w:t>работы</w:t>
      </w:r>
      <w:r w:rsidRPr="00391935">
        <w:rPr>
          <w:spacing w:val="1"/>
          <w:sz w:val="24"/>
          <w:szCs w:val="24"/>
        </w:rPr>
        <w:t xml:space="preserve"> </w:t>
      </w:r>
      <w:r w:rsidRPr="00391935">
        <w:rPr>
          <w:sz w:val="24"/>
          <w:szCs w:val="24"/>
        </w:rPr>
        <w:t>над</w:t>
      </w:r>
      <w:r w:rsidRPr="00391935">
        <w:rPr>
          <w:spacing w:val="1"/>
          <w:sz w:val="24"/>
          <w:szCs w:val="24"/>
        </w:rPr>
        <w:t xml:space="preserve"> </w:t>
      </w:r>
      <w:r w:rsidRPr="00391935">
        <w:rPr>
          <w:sz w:val="24"/>
          <w:szCs w:val="24"/>
        </w:rPr>
        <w:t>формированием</w:t>
      </w:r>
      <w:r w:rsidRPr="00391935">
        <w:rPr>
          <w:spacing w:val="1"/>
          <w:sz w:val="24"/>
          <w:szCs w:val="24"/>
        </w:rPr>
        <w:t xml:space="preserve"> </w:t>
      </w:r>
      <w:r w:rsidRPr="00391935">
        <w:rPr>
          <w:sz w:val="24"/>
          <w:szCs w:val="24"/>
        </w:rPr>
        <w:t>конкретных</w:t>
      </w:r>
      <w:r w:rsidRPr="00391935">
        <w:rPr>
          <w:spacing w:val="1"/>
          <w:sz w:val="24"/>
          <w:szCs w:val="24"/>
        </w:rPr>
        <w:t xml:space="preserve"> </w:t>
      </w:r>
      <w:r w:rsidRPr="00391935">
        <w:rPr>
          <w:sz w:val="24"/>
          <w:szCs w:val="24"/>
        </w:rPr>
        <w:t>УУД</w:t>
      </w:r>
      <w:r w:rsidRPr="00391935">
        <w:rPr>
          <w:spacing w:val="1"/>
          <w:sz w:val="24"/>
          <w:szCs w:val="24"/>
        </w:rPr>
        <w:t xml:space="preserve"> </w:t>
      </w:r>
      <w:r w:rsidRPr="00391935">
        <w:rPr>
          <w:sz w:val="24"/>
          <w:szCs w:val="24"/>
        </w:rPr>
        <w:t>каждого</w:t>
      </w:r>
      <w:r w:rsidRPr="00391935">
        <w:rPr>
          <w:spacing w:val="1"/>
          <w:sz w:val="24"/>
          <w:szCs w:val="24"/>
        </w:rPr>
        <w:t xml:space="preserve"> </w:t>
      </w:r>
      <w:r w:rsidRPr="00391935">
        <w:rPr>
          <w:sz w:val="24"/>
          <w:szCs w:val="24"/>
        </w:rPr>
        <w:t>вида</w:t>
      </w:r>
      <w:r w:rsidRPr="00391935">
        <w:rPr>
          <w:spacing w:val="1"/>
          <w:sz w:val="24"/>
          <w:szCs w:val="24"/>
        </w:rPr>
        <w:t xml:space="preserve"> </w:t>
      </w:r>
      <w:r w:rsidRPr="00391935">
        <w:rPr>
          <w:sz w:val="24"/>
          <w:szCs w:val="24"/>
        </w:rPr>
        <w:t>указывается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тематическом</w:t>
      </w:r>
      <w:r w:rsidRPr="00391935">
        <w:rPr>
          <w:spacing w:val="1"/>
          <w:sz w:val="24"/>
          <w:szCs w:val="24"/>
        </w:rPr>
        <w:t xml:space="preserve"> </w:t>
      </w:r>
      <w:r w:rsidRPr="00391935">
        <w:rPr>
          <w:sz w:val="24"/>
          <w:szCs w:val="24"/>
        </w:rPr>
        <w:t>планировании,</w:t>
      </w:r>
      <w:r w:rsidRPr="00391935">
        <w:rPr>
          <w:spacing w:val="1"/>
          <w:sz w:val="24"/>
          <w:szCs w:val="24"/>
        </w:rPr>
        <w:t xml:space="preserve"> </w:t>
      </w:r>
      <w:r w:rsidRPr="00391935">
        <w:rPr>
          <w:sz w:val="24"/>
          <w:szCs w:val="24"/>
        </w:rPr>
        <w:t>технологических</w:t>
      </w:r>
      <w:r w:rsidRPr="00391935">
        <w:rPr>
          <w:spacing w:val="1"/>
          <w:sz w:val="24"/>
          <w:szCs w:val="24"/>
        </w:rPr>
        <w:t xml:space="preserve"> </w:t>
      </w:r>
      <w:r w:rsidRPr="00391935">
        <w:rPr>
          <w:sz w:val="24"/>
          <w:szCs w:val="24"/>
        </w:rPr>
        <w:t>картах</w:t>
      </w:r>
      <w:r w:rsidRPr="00391935">
        <w:rPr>
          <w:b/>
          <w:sz w:val="24"/>
          <w:szCs w:val="24"/>
        </w:rPr>
        <w:t>.</w:t>
      </w:r>
      <w:r w:rsidRPr="00391935">
        <w:rPr>
          <w:b/>
          <w:spacing w:val="1"/>
          <w:sz w:val="24"/>
          <w:szCs w:val="24"/>
        </w:rPr>
        <w:t xml:space="preserve"> </w:t>
      </w:r>
      <w:r w:rsidRPr="00391935">
        <w:rPr>
          <w:sz w:val="24"/>
          <w:szCs w:val="24"/>
        </w:rPr>
        <w:t>Способы</w:t>
      </w:r>
      <w:r w:rsidRPr="00391935">
        <w:rPr>
          <w:spacing w:val="1"/>
          <w:sz w:val="24"/>
          <w:szCs w:val="24"/>
        </w:rPr>
        <w:t xml:space="preserve"> </w:t>
      </w:r>
      <w:r w:rsidRPr="00391935">
        <w:rPr>
          <w:sz w:val="24"/>
          <w:szCs w:val="24"/>
        </w:rPr>
        <w:t>учета</w:t>
      </w:r>
      <w:r w:rsidRPr="00391935">
        <w:rPr>
          <w:spacing w:val="1"/>
          <w:sz w:val="24"/>
          <w:szCs w:val="24"/>
        </w:rPr>
        <w:t xml:space="preserve"> </w:t>
      </w:r>
      <w:r w:rsidRPr="00391935">
        <w:rPr>
          <w:sz w:val="24"/>
          <w:szCs w:val="24"/>
        </w:rPr>
        <w:t>уровня</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сформированности</w:t>
      </w:r>
      <w:r w:rsidRPr="00391935">
        <w:rPr>
          <w:spacing w:val="66"/>
          <w:sz w:val="24"/>
          <w:szCs w:val="24"/>
        </w:rPr>
        <w:t xml:space="preserve"> </w:t>
      </w:r>
      <w:r w:rsidRPr="00391935">
        <w:rPr>
          <w:sz w:val="24"/>
          <w:szCs w:val="24"/>
        </w:rPr>
        <w:t>-</w:t>
      </w:r>
      <w:r w:rsidRPr="00391935">
        <w:rPr>
          <w:spacing w:val="66"/>
          <w:sz w:val="24"/>
          <w:szCs w:val="24"/>
        </w:rPr>
        <w:t xml:space="preserve"> </w:t>
      </w:r>
      <w:r w:rsidRPr="00391935">
        <w:rPr>
          <w:sz w:val="24"/>
          <w:szCs w:val="24"/>
        </w:rPr>
        <w:t>в</w:t>
      </w:r>
      <w:r w:rsidRPr="00391935">
        <w:rPr>
          <w:spacing w:val="1"/>
          <w:sz w:val="24"/>
          <w:szCs w:val="24"/>
        </w:rPr>
        <w:t xml:space="preserve"> </w:t>
      </w:r>
      <w:r w:rsidRPr="00391935">
        <w:rPr>
          <w:sz w:val="24"/>
          <w:szCs w:val="24"/>
        </w:rPr>
        <w:t>требованиях</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результатам</w:t>
      </w:r>
      <w:r w:rsidRPr="00391935">
        <w:rPr>
          <w:spacing w:val="1"/>
          <w:sz w:val="24"/>
          <w:szCs w:val="24"/>
        </w:rPr>
        <w:t xml:space="preserve"> </w:t>
      </w:r>
      <w:r w:rsidRPr="00391935">
        <w:rPr>
          <w:sz w:val="24"/>
          <w:szCs w:val="24"/>
        </w:rPr>
        <w:t>освоения</w:t>
      </w:r>
      <w:r w:rsidRPr="00391935">
        <w:rPr>
          <w:spacing w:val="1"/>
          <w:sz w:val="24"/>
          <w:szCs w:val="24"/>
        </w:rPr>
        <w:t xml:space="preserve"> </w:t>
      </w:r>
      <w:r w:rsidRPr="00391935">
        <w:rPr>
          <w:sz w:val="24"/>
          <w:szCs w:val="24"/>
        </w:rPr>
        <w:t>УП</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каждому предмету 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обязательных</w:t>
      </w:r>
      <w:r w:rsidRPr="00391935">
        <w:rPr>
          <w:spacing w:val="1"/>
          <w:sz w:val="24"/>
          <w:szCs w:val="24"/>
        </w:rPr>
        <w:t xml:space="preserve"> </w:t>
      </w:r>
      <w:r w:rsidRPr="00391935">
        <w:rPr>
          <w:sz w:val="24"/>
          <w:szCs w:val="24"/>
        </w:rPr>
        <w:t>программах</w:t>
      </w:r>
      <w:r w:rsidRPr="00391935">
        <w:rPr>
          <w:spacing w:val="1"/>
          <w:sz w:val="24"/>
          <w:szCs w:val="24"/>
        </w:rPr>
        <w:t xml:space="preserve"> </w:t>
      </w:r>
      <w:r w:rsidRPr="00391935">
        <w:rPr>
          <w:sz w:val="24"/>
          <w:szCs w:val="24"/>
        </w:rPr>
        <w:t>внеурочной</w:t>
      </w:r>
      <w:r w:rsidRPr="00391935">
        <w:rPr>
          <w:spacing w:val="-1"/>
          <w:sz w:val="24"/>
          <w:szCs w:val="24"/>
        </w:rPr>
        <w:t xml:space="preserve"> </w:t>
      </w:r>
      <w:r w:rsidRPr="00391935">
        <w:rPr>
          <w:sz w:val="24"/>
          <w:szCs w:val="24"/>
        </w:rPr>
        <w:t>деятельности.</w:t>
      </w:r>
    </w:p>
    <w:p w:rsidR="0045737B" w:rsidRPr="00391935" w:rsidRDefault="001E5142" w:rsidP="00303A20">
      <w:pPr>
        <w:pStyle w:val="a3"/>
        <w:tabs>
          <w:tab w:val="left" w:pos="10773"/>
        </w:tabs>
        <w:ind w:left="752" w:right="198" w:firstLine="283"/>
        <w:rPr>
          <w:sz w:val="24"/>
          <w:szCs w:val="24"/>
        </w:rPr>
      </w:pPr>
      <w:r w:rsidRPr="00391935">
        <w:rPr>
          <w:sz w:val="24"/>
          <w:szCs w:val="24"/>
        </w:rPr>
        <w:t>Педагогическое</w:t>
      </w:r>
      <w:r w:rsidRPr="00391935">
        <w:rPr>
          <w:spacing w:val="1"/>
          <w:sz w:val="24"/>
          <w:szCs w:val="24"/>
        </w:rPr>
        <w:t xml:space="preserve"> </w:t>
      </w:r>
      <w:r w:rsidRPr="00391935">
        <w:rPr>
          <w:sz w:val="24"/>
          <w:szCs w:val="24"/>
        </w:rPr>
        <w:t>сопровождение</w:t>
      </w:r>
      <w:r w:rsidRPr="00391935">
        <w:rPr>
          <w:spacing w:val="1"/>
          <w:sz w:val="24"/>
          <w:szCs w:val="24"/>
        </w:rPr>
        <w:t xml:space="preserve"> </w:t>
      </w:r>
      <w:r w:rsidRPr="00391935">
        <w:rPr>
          <w:sz w:val="24"/>
          <w:szCs w:val="24"/>
        </w:rPr>
        <w:t>этого</w:t>
      </w:r>
      <w:r w:rsidRPr="00391935">
        <w:rPr>
          <w:spacing w:val="1"/>
          <w:sz w:val="24"/>
          <w:szCs w:val="24"/>
        </w:rPr>
        <w:t xml:space="preserve"> </w:t>
      </w:r>
      <w:r w:rsidRPr="00391935">
        <w:rPr>
          <w:sz w:val="24"/>
          <w:szCs w:val="24"/>
        </w:rPr>
        <w:t>процесса</w:t>
      </w:r>
      <w:r w:rsidRPr="00391935">
        <w:rPr>
          <w:spacing w:val="1"/>
          <w:sz w:val="24"/>
          <w:szCs w:val="24"/>
        </w:rPr>
        <w:t xml:space="preserve"> </w:t>
      </w:r>
      <w:r w:rsidRPr="00391935">
        <w:rPr>
          <w:sz w:val="24"/>
          <w:szCs w:val="24"/>
        </w:rPr>
        <w:t>осуществляется</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помощью</w:t>
      </w:r>
      <w:r w:rsidRPr="00391935">
        <w:rPr>
          <w:spacing w:val="1"/>
          <w:sz w:val="24"/>
          <w:szCs w:val="24"/>
        </w:rPr>
        <w:t xml:space="preserve"> </w:t>
      </w:r>
      <w:r w:rsidRPr="00391935">
        <w:rPr>
          <w:b/>
          <w:sz w:val="24"/>
          <w:szCs w:val="24"/>
        </w:rPr>
        <w:t>Портфолио,</w:t>
      </w:r>
      <w:r w:rsidRPr="00391935">
        <w:rPr>
          <w:b/>
          <w:spacing w:val="1"/>
          <w:sz w:val="24"/>
          <w:szCs w:val="24"/>
        </w:rPr>
        <w:t xml:space="preserve"> </w:t>
      </w:r>
      <w:r w:rsidRPr="00391935">
        <w:rPr>
          <w:sz w:val="24"/>
          <w:szCs w:val="24"/>
        </w:rPr>
        <w:t>который</w:t>
      </w:r>
      <w:r w:rsidRPr="00391935">
        <w:rPr>
          <w:spacing w:val="1"/>
          <w:sz w:val="24"/>
          <w:szCs w:val="24"/>
        </w:rPr>
        <w:t xml:space="preserve"> </w:t>
      </w:r>
      <w:r w:rsidRPr="00391935">
        <w:rPr>
          <w:sz w:val="24"/>
          <w:szCs w:val="24"/>
        </w:rPr>
        <w:t>является</w:t>
      </w:r>
      <w:r w:rsidRPr="00391935">
        <w:rPr>
          <w:spacing w:val="1"/>
          <w:sz w:val="24"/>
          <w:szCs w:val="24"/>
        </w:rPr>
        <w:t xml:space="preserve"> </w:t>
      </w:r>
      <w:r w:rsidRPr="00391935">
        <w:rPr>
          <w:sz w:val="24"/>
          <w:szCs w:val="24"/>
        </w:rPr>
        <w:t>процессуальным</w:t>
      </w:r>
      <w:r w:rsidRPr="00391935">
        <w:rPr>
          <w:spacing w:val="1"/>
          <w:sz w:val="24"/>
          <w:szCs w:val="24"/>
        </w:rPr>
        <w:t xml:space="preserve"> </w:t>
      </w:r>
      <w:r w:rsidRPr="00391935">
        <w:rPr>
          <w:sz w:val="24"/>
          <w:szCs w:val="24"/>
        </w:rPr>
        <w:t>способом</w:t>
      </w:r>
      <w:r w:rsidRPr="00391935">
        <w:rPr>
          <w:spacing w:val="1"/>
          <w:sz w:val="24"/>
          <w:szCs w:val="24"/>
        </w:rPr>
        <w:t xml:space="preserve"> </w:t>
      </w:r>
      <w:r w:rsidRPr="00391935">
        <w:rPr>
          <w:sz w:val="24"/>
          <w:szCs w:val="24"/>
        </w:rPr>
        <w:t>оценки</w:t>
      </w:r>
      <w:r w:rsidRPr="00391935">
        <w:rPr>
          <w:spacing w:val="1"/>
          <w:sz w:val="24"/>
          <w:szCs w:val="24"/>
        </w:rPr>
        <w:t xml:space="preserve"> </w:t>
      </w:r>
      <w:r w:rsidRPr="00391935">
        <w:rPr>
          <w:sz w:val="24"/>
          <w:szCs w:val="24"/>
        </w:rPr>
        <w:t>достижений</w:t>
      </w:r>
      <w:r w:rsidRPr="00391935">
        <w:rPr>
          <w:spacing w:val="1"/>
          <w:sz w:val="24"/>
          <w:szCs w:val="24"/>
        </w:rPr>
        <w:t xml:space="preserve"> </w:t>
      </w:r>
      <w:r w:rsidRPr="00391935">
        <w:rPr>
          <w:sz w:val="24"/>
          <w:szCs w:val="24"/>
        </w:rPr>
        <w:t>учащихся в развитии универсальных учебных действий. Результаты усвоения УУД</w:t>
      </w:r>
      <w:r w:rsidRPr="00391935">
        <w:rPr>
          <w:spacing w:val="1"/>
          <w:sz w:val="24"/>
          <w:szCs w:val="24"/>
        </w:rPr>
        <w:t xml:space="preserve"> </w:t>
      </w:r>
      <w:r w:rsidRPr="00391935">
        <w:rPr>
          <w:sz w:val="24"/>
          <w:szCs w:val="24"/>
        </w:rPr>
        <w:t>формулируются</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каждого</w:t>
      </w:r>
      <w:r w:rsidRPr="00391935">
        <w:rPr>
          <w:spacing w:val="1"/>
          <w:sz w:val="24"/>
          <w:szCs w:val="24"/>
        </w:rPr>
        <w:t xml:space="preserve"> </w:t>
      </w:r>
      <w:r w:rsidRPr="00391935">
        <w:rPr>
          <w:sz w:val="24"/>
          <w:szCs w:val="24"/>
        </w:rPr>
        <w:t>класса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являются</w:t>
      </w:r>
      <w:r w:rsidRPr="00391935">
        <w:rPr>
          <w:spacing w:val="1"/>
          <w:sz w:val="24"/>
          <w:szCs w:val="24"/>
        </w:rPr>
        <w:t xml:space="preserve"> </w:t>
      </w:r>
      <w:r w:rsidRPr="00391935">
        <w:rPr>
          <w:sz w:val="24"/>
          <w:szCs w:val="24"/>
        </w:rPr>
        <w:t>ориентиром</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организации</w:t>
      </w:r>
      <w:r w:rsidRPr="00391935">
        <w:rPr>
          <w:spacing w:val="1"/>
          <w:sz w:val="24"/>
          <w:szCs w:val="24"/>
        </w:rPr>
        <w:t xml:space="preserve"> </w:t>
      </w:r>
      <w:r w:rsidRPr="00391935">
        <w:rPr>
          <w:sz w:val="24"/>
          <w:szCs w:val="24"/>
        </w:rPr>
        <w:t>мониторинга</w:t>
      </w:r>
      <w:r w:rsidRPr="00391935">
        <w:rPr>
          <w:spacing w:val="-2"/>
          <w:sz w:val="24"/>
          <w:szCs w:val="24"/>
        </w:rPr>
        <w:t xml:space="preserve"> </w:t>
      </w:r>
      <w:r w:rsidRPr="00391935">
        <w:rPr>
          <w:sz w:val="24"/>
          <w:szCs w:val="24"/>
        </w:rPr>
        <w:t>их</w:t>
      </w:r>
      <w:r w:rsidRPr="00391935">
        <w:rPr>
          <w:spacing w:val="-1"/>
          <w:sz w:val="24"/>
          <w:szCs w:val="24"/>
        </w:rPr>
        <w:t xml:space="preserve"> </w:t>
      </w:r>
      <w:r w:rsidRPr="00391935">
        <w:rPr>
          <w:sz w:val="24"/>
          <w:szCs w:val="24"/>
        </w:rPr>
        <w:t>достижения.</w:t>
      </w:r>
    </w:p>
    <w:p w:rsidR="0045737B" w:rsidRPr="00391935" w:rsidRDefault="001E5142" w:rsidP="00303A20">
      <w:pPr>
        <w:pStyle w:val="a3"/>
        <w:tabs>
          <w:tab w:val="left" w:pos="10773"/>
        </w:tabs>
        <w:ind w:left="752" w:right="198" w:firstLine="708"/>
        <w:rPr>
          <w:sz w:val="24"/>
          <w:szCs w:val="24"/>
        </w:rPr>
      </w:pPr>
      <w:r w:rsidRPr="00391935">
        <w:rPr>
          <w:sz w:val="24"/>
          <w:szCs w:val="24"/>
        </w:rPr>
        <w:t>Возможности</w:t>
      </w:r>
      <w:r w:rsidRPr="00391935">
        <w:rPr>
          <w:spacing w:val="1"/>
          <w:sz w:val="24"/>
          <w:szCs w:val="24"/>
        </w:rPr>
        <w:t xml:space="preserve"> </w:t>
      </w:r>
      <w:r w:rsidRPr="00391935">
        <w:rPr>
          <w:sz w:val="24"/>
          <w:szCs w:val="24"/>
        </w:rPr>
        <w:t>предметного</w:t>
      </w:r>
      <w:r w:rsidRPr="00391935">
        <w:rPr>
          <w:spacing w:val="1"/>
          <w:sz w:val="24"/>
          <w:szCs w:val="24"/>
        </w:rPr>
        <w:t xml:space="preserve"> </w:t>
      </w:r>
      <w:r w:rsidRPr="00391935">
        <w:rPr>
          <w:sz w:val="24"/>
          <w:szCs w:val="24"/>
        </w:rPr>
        <w:t>содержания</w:t>
      </w:r>
      <w:r w:rsidRPr="00391935">
        <w:rPr>
          <w:spacing w:val="1"/>
          <w:sz w:val="24"/>
          <w:szCs w:val="24"/>
        </w:rPr>
        <w:t xml:space="preserve"> </w:t>
      </w:r>
      <w:r w:rsidRPr="00391935">
        <w:rPr>
          <w:sz w:val="24"/>
          <w:szCs w:val="24"/>
        </w:rPr>
        <w:t>образования</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развития</w:t>
      </w:r>
      <w:r w:rsidRPr="00391935">
        <w:rPr>
          <w:spacing w:val="1"/>
          <w:sz w:val="24"/>
          <w:szCs w:val="24"/>
        </w:rPr>
        <w:t xml:space="preserve"> </w:t>
      </w:r>
      <w:r w:rsidRPr="00391935">
        <w:rPr>
          <w:sz w:val="24"/>
          <w:szCs w:val="24"/>
        </w:rPr>
        <w:t>универсальных</w:t>
      </w:r>
      <w:r w:rsidRPr="00391935">
        <w:rPr>
          <w:spacing w:val="3"/>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действий</w:t>
      </w:r>
      <w:r w:rsidRPr="00391935">
        <w:rPr>
          <w:spacing w:val="-1"/>
          <w:sz w:val="24"/>
          <w:szCs w:val="24"/>
        </w:rPr>
        <w:t xml:space="preserve"> </w:t>
      </w:r>
      <w:r w:rsidRPr="00391935">
        <w:rPr>
          <w:sz w:val="24"/>
          <w:szCs w:val="24"/>
        </w:rPr>
        <w:t>(УУД)</w:t>
      </w:r>
    </w:p>
    <w:p w:rsidR="0045737B" w:rsidRPr="00391935" w:rsidRDefault="001E5142" w:rsidP="00303A20">
      <w:pPr>
        <w:pStyle w:val="a3"/>
        <w:tabs>
          <w:tab w:val="left" w:pos="10773"/>
        </w:tabs>
        <w:ind w:left="752" w:right="198" w:firstLine="708"/>
        <w:rPr>
          <w:sz w:val="24"/>
          <w:szCs w:val="24"/>
        </w:rPr>
      </w:pPr>
      <w:r w:rsidRPr="00391935">
        <w:rPr>
          <w:sz w:val="24"/>
          <w:szCs w:val="24"/>
        </w:rPr>
        <w:t>Формирование универсальных учебных действий в образовательном процессе</w:t>
      </w:r>
      <w:r w:rsidRPr="00391935">
        <w:rPr>
          <w:spacing w:val="1"/>
          <w:sz w:val="24"/>
          <w:szCs w:val="24"/>
        </w:rPr>
        <w:t xml:space="preserve"> </w:t>
      </w:r>
      <w:r w:rsidRPr="00391935">
        <w:rPr>
          <w:sz w:val="24"/>
          <w:szCs w:val="24"/>
        </w:rPr>
        <w:t>МАОУ ОСОШ №1</w:t>
      </w:r>
      <w:r w:rsidRPr="00391935">
        <w:rPr>
          <w:spacing w:val="1"/>
          <w:sz w:val="24"/>
          <w:szCs w:val="24"/>
        </w:rPr>
        <w:t xml:space="preserve"> </w:t>
      </w:r>
      <w:r w:rsidRPr="00391935">
        <w:rPr>
          <w:sz w:val="24"/>
          <w:szCs w:val="24"/>
        </w:rPr>
        <w:t>осуществляется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контексте</w:t>
      </w:r>
      <w:r w:rsidRPr="00391935">
        <w:rPr>
          <w:spacing w:val="1"/>
          <w:sz w:val="24"/>
          <w:szCs w:val="24"/>
        </w:rPr>
        <w:t xml:space="preserve"> </w:t>
      </w:r>
      <w:r w:rsidRPr="00391935">
        <w:rPr>
          <w:sz w:val="24"/>
          <w:szCs w:val="24"/>
        </w:rPr>
        <w:t>усвоения</w:t>
      </w:r>
      <w:r w:rsidRPr="00391935">
        <w:rPr>
          <w:spacing w:val="1"/>
          <w:sz w:val="24"/>
          <w:szCs w:val="24"/>
        </w:rPr>
        <w:t xml:space="preserve"> </w:t>
      </w:r>
      <w:r w:rsidRPr="00391935">
        <w:rPr>
          <w:sz w:val="24"/>
          <w:szCs w:val="24"/>
        </w:rPr>
        <w:t>разных</w:t>
      </w:r>
      <w:r w:rsidRPr="00391935">
        <w:rPr>
          <w:spacing w:val="1"/>
          <w:sz w:val="24"/>
          <w:szCs w:val="24"/>
        </w:rPr>
        <w:t xml:space="preserve"> </w:t>
      </w:r>
      <w:r w:rsidRPr="00391935">
        <w:rPr>
          <w:sz w:val="24"/>
          <w:szCs w:val="24"/>
        </w:rPr>
        <w:t>учебных</w:t>
      </w:r>
      <w:r w:rsidRPr="00391935">
        <w:rPr>
          <w:spacing w:val="-62"/>
          <w:sz w:val="24"/>
          <w:szCs w:val="24"/>
        </w:rPr>
        <w:t xml:space="preserve"> </w:t>
      </w:r>
      <w:r w:rsidRPr="00391935">
        <w:rPr>
          <w:sz w:val="24"/>
          <w:szCs w:val="24"/>
        </w:rPr>
        <w:t>предметов</w:t>
      </w:r>
      <w:r w:rsidRPr="00391935">
        <w:rPr>
          <w:spacing w:val="-2"/>
          <w:sz w:val="24"/>
          <w:szCs w:val="24"/>
        </w:rPr>
        <w:t xml:space="preserve"> </w:t>
      </w:r>
      <w:r w:rsidRPr="00391935">
        <w:rPr>
          <w:sz w:val="24"/>
          <w:szCs w:val="24"/>
        </w:rPr>
        <w:t>на</w:t>
      </w:r>
      <w:r w:rsidRPr="00391935">
        <w:rPr>
          <w:spacing w:val="-2"/>
          <w:sz w:val="24"/>
          <w:szCs w:val="24"/>
        </w:rPr>
        <w:t xml:space="preserve"> </w:t>
      </w:r>
      <w:r w:rsidRPr="00391935">
        <w:rPr>
          <w:sz w:val="24"/>
          <w:szCs w:val="24"/>
        </w:rPr>
        <w:t>основе</w:t>
      </w:r>
      <w:r w:rsidRPr="00391935">
        <w:rPr>
          <w:spacing w:val="2"/>
          <w:sz w:val="24"/>
          <w:szCs w:val="24"/>
        </w:rPr>
        <w:t xml:space="preserve"> </w:t>
      </w:r>
      <w:r w:rsidRPr="00391935">
        <w:rPr>
          <w:sz w:val="24"/>
          <w:szCs w:val="24"/>
        </w:rPr>
        <w:t>системы</w:t>
      </w:r>
      <w:r w:rsidRPr="00391935">
        <w:rPr>
          <w:spacing w:val="4"/>
          <w:sz w:val="24"/>
          <w:szCs w:val="24"/>
        </w:rPr>
        <w:t xml:space="preserve"> </w:t>
      </w:r>
      <w:r w:rsidRPr="00391935">
        <w:rPr>
          <w:sz w:val="24"/>
          <w:szCs w:val="24"/>
        </w:rPr>
        <w:t>учебников</w:t>
      </w:r>
      <w:r w:rsidRPr="00391935">
        <w:rPr>
          <w:spacing w:val="1"/>
          <w:sz w:val="24"/>
          <w:szCs w:val="24"/>
        </w:rPr>
        <w:t xml:space="preserve"> </w:t>
      </w:r>
      <w:r w:rsidRPr="00391935">
        <w:rPr>
          <w:sz w:val="24"/>
          <w:szCs w:val="24"/>
        </w:rPr>
        <w:t>«Школа</w:t>
      </w:r>
      <w:r w:rsidRPr="00391935">
        <w:rPr>
          <w:spacing w:val="1"/>
          <w:sz w:val="24"/>
          <w:szCs w:val="24"/>
        </w:rPr>
        <w:t xml:space="preserve"> </w:t>
      </w:r>
      <w:r w:rsidRPr="00391935">
        <w:rPr>
          <w:sz w:val="24"/>
          <w:szCs w:val="24"/>
        </w:rPr>
        <w:t>России».</w:t>
      </w:r>
    </w:p>
    <w:p w:rsidR="0045737B" w:rsidRPr="00391935" w:rsidRDefault="001E5142" w:rsidP="00303A20">
      <w:pPr>
        <w:pStyle w:val="a3"/>
        <w:tabs>
          <w:tab w:val="left" w:pos="10773"/>
        </w:tabs>
        <w:spacing w:before="1"/>
        <w:ind w:left="752" w:right="198" w:firstLine="708"/>
        <w:rPr>
          <w:sz w:val="24"/>
          <w:szCs w:val="24"/>
        </w:rPr>
      </w:pPr>
      <w:r w:rsidRPr="00391935">
        <w:rPr>
          <w:sz w:val="24"/>
          <w:szCs w:val="24"/>
        </w:rPr>
        <w:t>Учебный предмет «Русский язык» вносит существенный вклад в формирование</w:t>
      </w:r>
      <w:r w:rsidRPr="00391935">
        <w:rPr>
          <w:spacing w:val="-62"/>
          <w:sz w:val="24"/>
          <w:szCs w:val="24"/>
        </w:rPr>
        <w:t xml:space="preserve"> </w:t>
      </w:r>
      <w:r w:rsidRPr="00391935">
        <w:rPr>
          <w:sz w:val="24"/>
          <w:szCs w:val="24"/>
        </w:rPr>
        <w:lastRenderedPageBreak/>
        <w:t>всех универсальных учебных действий: личностных, регулятивных, познавательных,</w:t>
      </w:r>
      <w:r w:rsidRPr="00391935">
        <w:rPr>
          <w:spacing w:val="1"/>
          <w:sz w:val="24"/>
          <w:szCs w:val="24"/>
        </w:rPr>
        <w:t xml:space="preserve"> </w:t>
      </w:r>
      <w:r w:rsidRPr="00391935">
        <w:rPr>
          <w:sz w:val="24"/>
          <w:szCs w:val="24"/>
        </w:rPr>
        <w:t>коммуникативных. Прежде всего, курс русского языка, представленный в учебниках,</w:t>
      </w:r>
      <w:r w:rsidRPr="00391935">
        <w:rPr>
          <w:spacing w:val="1"/>
          <w:sz w:val="24"/>
          <w:szCs w:val="24"/>
        </w:rPr>
        <w:t xml:space="preserve"> </w:t>
      </w:r>
      <w:r w:rsidRPr="00391935">
        <w:rPr>
          <w:sz w:val="24"/>
          <w:szCs w:val="24"/>
        </w:rPr>
        <w:t>нацелен на становление ребёнка как языковой личности, на помощь ему в осознании</w:t>
      </w:r>
      <w:r w:rsidRPr="00391935">
        <w:rPr>
          <w:spacing w:val="1"/>
          <w:sz w:val="24"/>
          <w:szCs w:val="24"/>
        </w:rPr>
        <w:t xml:space="preserve"> </w:t>
      </w:r>
      <w:r w:rsidRPr="00391935">
        <w:rPr>
          <w:sz w:val="24"/>
          <w:szCs w:val="24"/>
        </w:rPr>
        <w:t>себя</w:t>
      </w:r>
      <w:r w:rsidRPr="00391935">
        <w:rPr>
          <w:spacing w:val="1"/>
          <w:sz w:val="24"/>
          <w:szCs w:val="24"/>
        </w:rPr>
        <w:t xml:space="preserve"> </w:t>
      </w:r>
      <w:r w:rsidRPr="00391935">
        <w:rPr>
          <w:sz w:val="24"/>
          <w:szCs w:val="24"/>
        </w:rPr>
        <w:t>носителем</w:t>
      </w:r>
      <w:r w:rsidRPr="00391935">
        <w:rPr>
          <w:spacing w:val="1"/>
          <w:sz w:val="24"/>
          <w:szCs w:val="24"/>
        </w:rPr>
        <w:t xml:space="preserve"> </w:t>
      </w:r>
      <w:r w:rsidRPr="00391935">
        <w:rPr>
          <w:sz w:val="24"/>
          <w:szCs w:val="24"/>
        </w:rPr>
        <w:t>русского</w:t>
      </w:r>
      <w:r w:rsidRPr="00391935">
        <w:rPr>
          <w:spacing w:val="1"/>
          <w:sz w:val="24"/>
          <w:szCs w:val="24"/>
        </w:rPr>
        <w:t xml:space="preserve"> </w:t>
      </w:r>
      <w:r w:rsidRPr="00391935">
        <w:rPr>
          <w:sz w:val="24"/>
          <w:szCs w:val="24"/>
        </w:rPr>
        <w:t>языка,</w:t>
      </w:r>
      <w:r w:rsidRPr="00391935">
        <w:rPr>
          <w:spacing w:val="1"/>
          <w:sz w:val="24"/>
          <w:szCs w:val="24"/>
        </w:rPr>
        <w:t xml:space="preserve"> </w:t>
      </w:r>
      <w:r w:rsidRPr="00391935">
        <w:rPr>
          <w:sz w:val="24"/>
          <w:szCs w:val="24"/>
        </w:rPr>
        <w:t>языка</w:t>
      </w:r>
      <w:r w:rsidRPr="00391935">
        <w:rPr>
          <w:spacing w:val="1"/>
          <w:sz w:val="24"/>
          <w:szCs w:val="24"/>
        </w:rPr>
        <w:t xml:space="preserve"> </w:t>
      </w:r>
      <w:r w:rsidRPr="00391935">
        <w:rPr>
          <w:sz w:val="24"/>
          <w:szCs w:val="24"/>
        </w:rPr>
        <w:t>страны,</w:t>
      </w:r>
      <w:r w:rsidRPr="00391935">
        <w:rPr>
          <w:spacing w:val="1"/>
          <w:sz w:val="24"/>
          <w:szCs w:val="24"/>
        </w:rPr>
        <w:t xml:space="preserve"> </w:t>
      </w:r>
      <w:r w:rsidRPr="00391935">
        <w:rPr>
          <w:sz w:val="24"/>
          <w:szCs w:val="24"/>
        </w:rPr>
        <w:t>где</w:t>
      </w:r>
      <w:r w:rsidRPr="00391935">
        <w:rPr>
          <w:spacing w:val="1"/>
          <w:sz w:val="24"/>
          <w:szCs w:val="24"/>
        </w:rPr>
        <w:t xml:space="preserve"> </w:t>
      </w:r>
      <w:r w:rsidRPr="00391935">
        <w:rPr>
          <w:sz w:val="24"/>
          <w:szCs w:val="24"/>
        </w:rPr>
        <w:t>он</w:t>
      </w:r>
      <w:r w:rsidRPr="00391935">
        <w:rPr>
          <w:spacing w:val="1"/>
          <w:sz w:val="24"/>
          <w:szCs w:val="24"/>
        </w:rPr>
        <w:t xml:space="preserve"> </w:t>
      </w:r>
      <w:r w:rsidRPr="00391935">
        <w:rPr>
          <w:sz w:val="24"/>
          <w:szCs w:val="24"/>
        </w:rPr>
        <w:t>живёт.</w:t>
      </w:r>
      <w:r w:rsidRPr="00391935">
        <w:rPr>
          <w:spacing w:val="1"/>
          <w:sz w:val="24"/>
          <w:szCs w:val="24"/>
        </w:rPr>
        <w:t xml:space="preserve"> </w:t>
      </w:r>
      <w:r w:rsidRPr="00391935">
        <w:rPr>
          <w:sz w:val="24"/>
          <w:szCs w:val="24"/>
        </w:rPr>
        <w:t>Различными</w:t>
      </w:r>
      <w:r w:rsidRPr="00391935">
        <w:rPr>
          <w:spacing w:val="1"/>
          <w:sz w:val="24"/>
          <w:szCs w:val="24"/>
        </w:rPr>
        <w:t xml:space="preserve"> </w:t>
      </w:r>
      <w:r w:rsidRPr="00391935">
        <w:rPr>
          <w:sz w:val="24"/>
          <w:szCs w:val="24"/>
        </w:rPr>
        <w:t>методическими</w:t>
      </w:r>
      <w:r w:rsidRPr="00391935">
        <w:rPr>
          <w:spacing w:val="1"/>
          <w:sz w:val="24"/>
          <w:szCs w:val="24"/>
        </w:rPr>
        <w:t xml:space="preserve"> </w:t>
      </w:r>
      <w:r w:rsidRPr="00391935">
        <w:rPr>
          <w:sz w:val="24"/>
          <w:szCs w:val="24"/>
        </w:rPr>
        <w:t>средствами</w:t>
      </w:r>
      <w:r w:rsidRPr="00391935">
        <w:rPr>
          <w:spacing w:val="1"/>
          <w:sz w:val="24"/>
          <w:szCs w:val="24"/>
        </w:rPr>
        <w:t xml:space="preserve"> </w:t>
      </w:r>
      <w:r w:rsidRPr="00391935">
        <w:rPr>
          <w:sz w:val="24"/>
          <w:szCs w:val="24"/>
        </w:rPr>
        <w:t>у</w:t>
      </w:r>
      <w:r w:rsidRPr="00391935">
        <w:rPr>
          <w:spacing w:val="1"/>
          <w:sz w:val="24"/>
          <w:szCs w:val="24"/>
        </w:rPr>
        <w:t xml:space="preserve"> </w:t>
      </w:r>
      <w:r w:rsidRPr="00391935">
        <w:rPr>
          <w:sz w:val="24"/>
          <w:szCs w:val="24"/>
        </w:rPr>
        <w:t>школьника</w:t>
      </w:r>
      <w:r w:rsidRPr="00391935">
        <w:rPr>
          <w:spacing w:val="1"/>
          <w:sz w:val="24"/>
          <w:szCs w:val="24"/>
        </w:rPr>
        <w:t xml:space="preserve"> </w:t>
      </w:r>
      <w:r w:rsidRPr="00391935">
        <w:rPr>
          <w:sz w:val="24"/>
          <w:szCs w:val="24"/>
        </w:rPr>
        <w:t>последовательно</w:t>
      </w:r>
      <w:r w:rsidRPr="00391935">
        <w:rPr>
          <w:spacing w:val="1"/>
          <w:sz w:val="24"/>
          <w:szCs w:val="24"/>
        </w:rPr>
        <w:t xml:space="preserve"> </w:t>
      </w:r>
      <w:r w:rsidRPr="00391935">
        <w:rPr>
          <w:sz w:val="24"/>
          <w:szCs w:val="24"/>
        </w:rPr>
        <w:t>формируется</w:t>
      </w:r>
      <w:r w:rsidRPr="00391935">
        <w:rPr>
          <w:spacing w:val="1"/>
          <w:sz w:val="24"/>
          <w:szCs w:val="24"/>
        </w:rPr>
        <w:t xml:space="preserve"> </w:t>
      </w:r>
      <w:r w:rsidRPr="00391935">
        <w:rPr>
          <w:sz w:val="24"/>
          <w:szCs w:val="24"/>
        </w:rPr>
        <w:t>эмоционально-ценностное</w:t>
      </w:r>
      <w:r w:rsidRPr="00391935">
        <w:rPr>
          <w:spacing w:val="1"/>
          <w:sz w:val="24"/>
          <w:szCs w:val="24"/>
        </w:rPr>
        <w:t xml:space="preserve"> </w:t>
      </w:r>
      <w:r w:rsidRPr="00391935">
        <w:rPr>
          <w:sz w:val="24"/>
          <w:szCs w:val="24"/>
        </w:rPr>
        <w:t>отношение</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русскому</w:t>
      </w:r>
      <w:r w:rsidRPr="00391935">
        <w:rPr>
          <w:spacing w:val="1"/>
          <w:sz w:val="24"/>
          <w:szCs w:val="24"/>
        </w:rPr>
        <w:t xml:space="preserve"> </w:t>
      </w:r>
      <w:r w:rsidRPr="00391935">
        <w:rPr>
          <w:sz w:val="24"/>
          <w:szCs w:val="24"/>
        </w:rPr>
        <w:t>языку,</w:t>
      </w:r>
      <w:r w:rsidRPr="00391935">
        <w:rPr>
          <w:spacing w:val="1"/>
          <w:sz w:val="24"/>
          <w:szCs w:val="24"/>
        </w:rPr>
        <w:t xml:space="preserve"> </w:t>
      </w:r>
      <w:r w:rsidRPr="00391935">
        <w:rPr>
          <w:sz w:val="24"/>
          <w:szCs w:val="24"/>
        </w:rPr>
        <w:t>интерес</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его</w:t>
      </w:r>
      <w:r w:rsidRPr="00391935">
        <w:rPr>
          <w:spacing w:val="1"/>
          <w:sz w:val="24"/>
          <w:szCs w:val="24"/>
        </w:rPr>
        <w:t xml:space="preserve"> </w:t>
      </w:r>
      <w:r w:rsidRPr="00391935">
        <w:rPr>
          <w:sz w:val="24"/>
          <w:szCs w:val="24"/>
        </w:rPr>
        <w:t>изучению,</w:t>
      </w:r>
      <w:r w:rsidRPr="00391935">
        <w:rPr>
          <w:spacing w:val="-62"/>
          <w:sz w:val="24"/>
          <w:szCs w:val="24"/>
        </w:rPr>
        <w:t xml:space="preserve"> </w:t>
      </w:r>
      <w:r w:rsidRPr="00391935">
        <w:rPr>
          <w:sz w:val="24"/>
          <w:szCs w:val="24"/>
        </w:rPr>
        <w:t>желание</w:t>
      </w:r>
      <w:r w:rsidRPr="00391935">
        <w:rPr>
          <w:spacing w:val="1"/>
          <w:sz w:val="24"/>
          <w:szCs w:val="24"/>
        </w:rPr>
        <w:t xml:space="preserve"> </w:t>
      </w:r>
      <w:r w:rsidRPr="00391935">
        <w:rPr>
          <w:sz w:val="24"/>
          <w:szCs w:val="24"/>
        </w:rPr>
        <w:t>умело им пользоваться и в целом ответственное отношение</w:t>
      </w:r>
      <w:r w:rsidRPr="00391935">
        <w:rPr>
          <w:spacing w:val="65"/>
          <w:sz w:val="24"/>
          <w:szCs w:val="24"/>
        </w:rPr>
        <w:t xml:space="preserve"> </w:t>
      </w:r>
      <w:r w:rsidRPr="00391935">
        <w:rPr>
          <w:sz w:val="24"/>
          <w:szCs w:val="24"/>
        </w:rPr>
        <w:t>к своей речи.</w:t>
      </w:r>
      <w:r w:rsidRPr="00391935">
        <w:rPr>
          <w:spacing w:val="1"/>
          <w:sz w:val="24"/>
          <w:szCs w:val="24"/>
        </w:rPr>
        <w:t xml:space="preserve"> </w:t>
      </w:r>
      <w:r w:rsidRPr="00391935">
        <w:rPr>
          <w:sz w:val="24"/>
          <w:szCs w:val="24"/>
        </w:rPr>
        <w:t>Тем самым через воспитание у ребёнка уважительного отношения к русскому языку и</w:t>
      </w:r>
      <w:r w:rsidRPr="00391935">
        <w:rPr>
          <w:spacing w:val="-62"/>
          <w:sz w:val="24"/>
          <w:szCs w:val="24"/>
        </w:rPr>
        <w:t xml:space="preserve"> </w:t>
      </w:r>
      <w:r w:rsidRPr="00391935">
        <w:rPr>
          <w:sz w:val="24"/>
          <w:szCs w:val="24"/>
        </w:rPr>
        <w:t>к</w:t>
      </w:r>
      <w:r w:rsidRPr="00391935">
        <w:rPr>
          <w:spacing w:val="-3"/>
          <w:sz w:val="24"/>
          <w:szCs w:val="24"/>
        </w:rPr>
        <w:t xml:space="preserve"> </w:t>
      </w:r>
      <w:r w:rsidRPr="00391935">
        <w:rPr>
          <w:sz w:val="24"/>
          <w:szCs w:val="24"/>
        </w:rPr>
        <w:t>себе</w:t>
      </w:r>
      <w:r w:rsidRPr="00391935">
        <w:rPr>
          <w:spacing w:val="1"/>
          <w:sz w:val="24"/>
          <w:szCs w:val="24"/>
        </w:rPr>
        <w:t xml:space="preserve"> </w:t>
      </w:r>
      <w:r w:rsidRPr="00391935">
        <w:rPr>
          <w:sz w:val="24"/>
          <w:szCs w:val="24"/>
        </w:rPr>
        <w:t>как</w:t>
      </w:r>
      <w:r w:rsidRPr="00391935">
        <w:rPr>
          <w:spacing w:val="-3"/>
          <w:sz w:val="24"/>
          <w:szCs w:val="24"/>
        </w:rPr>
        <w:t xml:space="preserve"> </w:t>
      </w:r>
      <w:r w:rsidRPr="00391935">
        <w:rPr>
          <w:sz w:val="24"/>
          <w:szCs w:val="24"/>
        </w:rPr>
        <w:t>его</w:t>
      </w:r>
      <w:r w:rsidRPr="00391935">
        <w:rPr>
          <w:spacing w:val="-2"/>
          <w:sz w:val="24"/>
          <w:szCs w:val="24"/>
        </w:rPr>
        <w:t xml:space="preserve"> </w:t>
      </w:r>
      <w:r w:rsidRPr="00391935">
        <w:rPr>
          <w:sz w:val="24"/>
          <w:szCs w:val="24"/>
        </w:rPr>
        <w:t>носителю</w:t>
      </w:r>
      <w:r w:rsidRPr="00391935">
        <w:rPr>
          <w:spacing w:val="-1"/>
          <w:sz w:val="24"/>
          <w:szCs w:val="24"/>
        </w:rPr>
        <w:t xml:space="preserve"> </w:t>
      </w:r>
      <w:r w:rsidRPr="00391935">
        <w:rPr>
          <w:sz w:val="24"/>
          <w:szCs w:val="24"/>
        </w:rPr>
        <w:t>закладываются</w:t>
      </w:r>
      <w:r w:rsidRPr="00391935">
        <w:rPr>
          <w:spacing w:val="-2"/>
          <w:sz w:val="24"/>
          <w:szCs w:val="24"/>
        </w:rPr>
        <w:t xml:space="preserve"> </w:t>
      </w:r>
      <w:r w:rsidRPr="00391935">
        <w:rPr>
          <w:sz w:val="24"/>
          <w:szCs w:val="24"/>
        </w:rPr>
        <w:t>основы гражданской</w:t>
      </w:r>
      <w:r w:rsidRPr="00391935">
        <w:rPr>
          <w:spacing w:val="-2"/>
          <w:sz w:val="24"/>
          <w:szCs w:val="24"/>
        </w:rPr>
        <w:t xml:space="preserve"> </w:t>
      </w:r>
      <w:r w:rsidRPr="00391935">
        <w:rPr>
          <w:sz w:val="24"/>
          <w:szCs w:val="24"/>
        </w:rPr>
        <w:t>личности.</w:t>
      </w:r>
    </w:p>
    <w:p w:rsidR="0045737B" w:rsidRPr="00391935" w:rsidRDefault="001E5142" w:rsidP="00303A20">
      <w:pPr>
        <w:pStyle w:val="a3"/>
        <w:tabs>
          <w:tab w:val="left" w:pos="10773"/>
        </w:tabs>
        <w:spacing w:before="1"/>
        <w:ind w:left="752" w:right="198" w:firstLine="708"/>
        <w:rPr>
          <w:sz w:val="24"/>
          <w:szCs w:val="24"/>
        </w:rPr>
      </w:pPr>
      <w:r w:rsidRPr="00391935">
        <w:rPr>
          <w:sz w:val="24"/>
          <w:szCs w:val="24"/>
        </w:rPr>
        <w:t>Формирование всего комплекса УУД происходит за счёт реализации принципа</w:t>
      </w:r>
      <w:r w:rsidRPr="00391935">
        <w:rPr>
          <w:spacing w:val="1"/>
          <w:sz w:val="24"/>
          <w:szCs w:val="24"/>
        </w:rPr>
        <w:t xml:space="preserve"> </w:t>
      </w:r>
      <w:r w:rsidRPr="00391935">
        <w:rPr>
          <w:sz w:val="24"/>
          <w:szCs w:val="24"/>
        </w:rPr>
        <w:t>системно-деятельностного подхода к организации образовательного процесса. Так,</w:t>
      </w:r>
      <w:r w:rsidRPr="00391935">
        <w:rPr>
          <w:spacing w:val="1"/>
          <w:sz w:val="24"/>
          <w:szCs w:val="24"/>
        </w:rPr>
        <w:t xml:space="preserve"> </w:t>
      </w:r>
      <w:r w:rsidRPr="00391935">
        <w:rPr>
          <w:sz w:val="24"/>
          <w:szCs w:val="24"/>
        </w:rPr>
        <w:t>приобретение</w:t>
      </w:r>
      <w:r w:rsidRPr="00391935">
        <w:rPr>
          <w:spacing w:val="1"/>
          <w:sz w:val="24"/>
          <w:szCs w:val="24"/>
        </w:rPr>
        <w:t xml:space="preserve"> </w:t>
      </w:r>
      <w:r w:rsidRPr="00391935">
        <w:rPr>
          <w:sz w:val="24"/>
          <w:szCs w:val="24"/>
        </w:rPr>
        <w:t>знаний</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языке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речи,</w:t>
      </w:r>
      <w:r w:rsidRPr="00391935">
        <w:rPr>
          <w:spacing w:val="1"/>
          <w:sz w:val="24"/>
          <w:szCs w:val="24"/>
        </w:rPr>
        <w:t xml:space="preserve"> </w:t>
      </w:r>
      <w:r w:rsidRPr="00391935">
        <w:rPr>
          <w:sz w:val="24"/>
          <w:szCs w:val="24"/>
        </w:rPr>
        <w:t>основных</w:t>
      </w:r>
      <w:r w:rsidRPr="00391935">
        <w:rPr>
          <w:spacing w:val="1"/>
          <w:sz w:val="24"/>
          <w:szCs w:val="24"/>
        </w:rPr>
        <w:t xml:space="preserve"> </w:t>
      </w:r>
      <w:r w:rsidRPr="00391935">
        <w:rPr>
          <w:sz w:val="24"/>
          <w:szCs w:val="24"/>
        </w:rPr>
        <w:t>языковых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речевых</w:t>
      </w:r>
      <w:r w:rsidRPr="00391935">
        <w:rPr>
          <w:spacing w:val="1"/>
          <w:sz w:val="24"/>
          <w:szCs w:val="24"/>
        </w:rPr>
        <w:t xml:space="preserve"> </w:t>
      </w:r>
      <w:r w:rsidRPr="00391935">
        <w:rPr>
          <w:sz w:val="24"/>
          <w:szCs w:val="24"/>
        </w:rPr>
        <w:t>умений</w:t>
      </w:r>
      <w:r w:rsidRPr="00391935">
        <w:rPr>
          <w:spacing w:val="1"/>
          <w:sz w:val="24"/>
          <w:szCs w:val="24"/>
        </w:rPr>
        <w:t xml:space="preserve"> </w:t>
      </w:r>
      <w:r w:rsidRPr="00391935">
        <w:rPr>
          <w:sz w:val="24"/>
          <w:szCs w:val="24"/>
        </w:rPr>
        <w:t>направляется</w:t>
      </w:r>
      <w:r w:rsidRPr="00391935">
        <w:rPr>
          <w:spacing w:val="1"/>
          <w:sz w:val="24"/>
          <w:szCs w:val="24"/>
        </w:rPr>
        <w:t xml:space="preserve"> </w:t>
      </w:r>
      <w:r w:rsidRPr="00391935">
        <w:rPr>
          <w:sz w:val="24"/>
          <w:szCs w:val="24"/>
        </w:rPr>
        <w:t>коммуникативными,</w:t>
      </w:r>
      <w:r w:rsidRPr="00391935">
        <w:rPr>
          <w:spacing w:val="1"/>
          <w:sz w:val="24"/>
          <w:szCs w:val="24"/>
        </w:rPr>
        <w:t xml:space="preserve"> </w:t>
      </w:r>
      <w:r w:rsidRPr="00391935">
        <w:rPr>
          <w:sz w:val="24"/>
          <w:szCs w:val="24"/>
        </w:rPr>
        <w:t>познавательными</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учебными</w:t>
      </w:r>
      <w:r w:rsidRPr="00391935">
        <w:rPr>
          <w:spacing w:val="1"/>
          <w:sz w:val="24"/>
          <w:szCs w:val="24"/>
        </w:rPr>
        <w:t xml:space="preserve"> </w:t>
      </w:r>
      <w:r w:rsidRPr="00391935">
        <w:rPr>
          <w:sz w:val="24"/>
          <w:szCs w:val="24"/>
        </w:rPr>
        <w:t>мотивами;</w:t>
      </w:r>
      <w:r w:rsidRPr="00391935">
        <w:rPr>
          <w:spacing w:val="1"/>
          <w:sz w:val="24"/>
          <w:szCs w:val="24"/>
        </w:rPr>
        <w:t xml:space="preserve"> </w:t>
      </w:r>
      <w:r w:rsidRPr="00391935">
        <w:rPr>
          <w:sz w:val="24"/>
          <w:szCs w:val="24"/>
        </w:rPr>
        <w:t>большая</w:t>
      </w:r>
      <w:r w:rsidRPr="00391935">
        <w:rPr>
          <w:spacing w:val="1"/>
          <w:sz w:val="24"/>
          <w:szCs w:val="24"/>
        </w:rPr>
        <w:t xml:space="preserve"> </w:t>
      </w:r>
      <w:r w:rsidRPr="00391935">
        <w:rPr>
          <w:sz w:val="24"/>
          <w:szCs w:val="24"/>
        </w:rPr>
        <w:t>часть</w:t>
      </w:r>
      <w:r w:rsidRPr="00391935">
        <w:rPr>
          <w:spacing w:val="1"/>
          <w:sz w:val="24"/>
          <w:szCs w:val="24"/>
        </w:rPr>
        <w:t xml:space="preserve"> </w:t>
      </w:r>
      <w:r w:rsidRPr="00391935">
        <w:rPr>
          <w:sz w:val="24"/>
          <w:szCs w:val="24"/>
        </w:rPr>
        <w:t>разделов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тем</w:t>
      </w:r>
      <w:r w:rsidRPr="00391935">
        <w:rPr>
          <w:spacing w:val="1"/>
          <w:sz w:val="24"/>
          <w:szCs w:val="24"/>
        </w:rPr>
        <w:t xml:space="preserve"> </w:t>
      </w:r>
      <w:r w:rsidRPr="00391935">
        <w:rPr>
          <w:sz w:val="24"/>
          <w:szCs w:val="24"/>
        </w:rPr>
        <w:t>курса</w:t>
      </w:r>
      <w:r w:rsidRPr="00391935">
        <w:rPr>
          <w:spacing w:val="1"/>
          <w:sz w:val="24"/>
          <w:szCs w:val="24"/>
        </w:rPr>
        <w:t xml:space="preserve"> </w:t>
      </w:r>
      <w:r w:rsidRPr="00391935">
        <w:rPr>
          <w:sz w:val="24"/>
          <w:szCs w:val="24"/>
        </w:rPr>
        <w:t>содержит</w:t>
      </w:r>
      <w:r w:rsidRPr="00391935">
        <w:rPr>
          <w:spacing w:val="1"/>
          <w:sz w:val="24"/>
          <w:szCs w:val="24"/>
        </w:rPr>
        <w:t xml:space="preserve"> </w:t>
      </w:r>
      <w:r w:rsidRPr="00391935">
        <w:rPr>
          <w:sz w:val="24"/>
          <w:szCs w:val="24"/>
        </w:rPr>
        <w:t>материал,</w:t>
      </w:r>
      <w:r w:rsidRPr="00391935">
        <w:rPr>
          <w:spacing w:val="1"/>
          <w:sz w:val="24"/>
          <w:szCs w:val="24"/>
        </w:rPr>
        <w:t xml:space="preserve"> </w:t>
      </w:r>
      <w:r w:rsidRPr="00391935">
        <w:rPr>
          <w:sz w:val="24"/>
          <w:szCs w:val="24"/>
        </w:rPr>
        <w:t>позволяющий</w:t>
      </w:r>
      <w:r w:rsidRPr="00391935">
        <w:rPr>
          <w:spacing w:val="1"/>
          <w:sz w:val="24"/>
          <w:szCs w:val="24"/>
        </w:rPr>
        <w:t xml:space="preserve"> </w:t>
      </w:r>
      <w:r w:rsidRPr="00391935">
        <w:rPr>
          <w:sz w:val="24"/>
          <w:szCs w:val="24"/>
        </w:rPr>
        <w:t>ставить</w:t>
      </w:r>
      <w:r w:rsidRPr="00391935">
        <w:rPr>
          <w:spacing w:val="1"/>
          <w:sz w:val="24"/>
          <w:szCs w:val="24"/>
        </w:rPr>
        <w:t xml:space="preserve"> </w:t>
      </w:r>
      <w:r w:rsidRPr="00391935">
        <w:rPr>
          <w:sz w:val="24"/>
          <w:szCs w:val="24"/>
        </w:rPr>
        <w:t>с</w:t>
      </w:r>
      <w:r w:rsidRPr="00391935">
        <w:rPr>
          <w:spacing w:val="-62"/>
          <w:sz w:val="24"/>
          <w:szCs w:val="24"/>
        </w:rPr>
        <w:t xml:space="preserve"> </w:t>
      </w:r>
      <w:r w:rsidRPr="00391935">
        <w:rPr>
          <w:sz w:val="24"/>
          <w:szCs w:val="24"/>
        </w:rPr>
        <w:t>детьми</w:t>
      </w:r>
      <w:r w:rsidRPr="00391935">
        <w:rPr>
          <w:spacing w:val="1"/>
          <w:sz w:val="24"/>
          <w:szCs w:val="24"/>
        </w:rPr>
        <w:t xml:space="preserve"> </w:t>
      </w:r>
      <w:r w:rsidRPr="00391935">
        <w:rPr>
          <w:sz w:val="24"/>
          <w:szCs w:val="24"/>
        </w:rPr>
        <w:t>учебную</w:t>
      </w:r>
      <w:r w:rsidRPr="00391935">
        <w:rPr>
          <w:spacing w:val="1"/>
          <w:sz w:val="24"/>
          <w:szCs w:val="24"/>
        </w:rPr>
        <w:t xml:space="preserve"> </w:t>
      </w:r>
      <w:r w:rsidRPr="00391935">
        <w:rPr>
          <w:sz w:val="24"/>
          <w:szCs w:val="24"/>
        </w:rPr>
        <w:t>задачу,</w:t>
      </w:r>
      <w:r w:rsidRPr="00391935">
        <w:rPr>
          <w:spacing w:val="1"/>
          <w:sz w:val="24"/>
          <w:szCs w:val="24"/>
        </w:rPr>
        <w:t xml:space="preserve"> </w:t>
      </w:r>
      <w:r w:rsidRPr="00391935">
        <w:rPr>
          <w:sz w:val="24"/>
          <w:szCs w:val="24"/>
        </w:rPr>
        <w:t>обеспечивать</w:t>
      </w:r>
      <w:r w:rsidRPr="00391935">
        <w:rPr>
          <w:spacing w:val="1"/>
          <w:sz w:val="24"/>
          <w:szCs w:val="24"/>
        </w:rPr>
        <w:t xml:space="preserve"> </w:t>
      </w:r>
      <w:r w:rsidRPr="00391935">
        <w:rPr>
          <w:sz w:val="24"/>
          <w:szCs w:val="24"/>
        </w:rPr>
        <w:t>её</w:t>
      </w:r>
      <w:r w:rsidRPr="00391935">
        <w:rPr>
          <w:spacing w:val="1"/>
          <w:sz w:val="24"/>
          <w:szCs w:val="24"/>
        </w:rPr>
        <w:t xml:space="preserve"> </w:t>
      </w:r>
      <w:r w:rsidRPr="00391935">
        <w:rPr>
          <w:sz w:val="24"/>
          <w:szCs w:val="24"/>
        </w:rPr>
        <w:t>принятие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активные</w:t>
      </w:r>
      <w:r w:rsidRPr="00391935">
        <w:rPr>
          <w:spacing w:val="1"/>
          <w:sz w:val="24"/>
          <w:szCs w:val="24"/>
        </w:rPr>
        <w:t xml:space="preserve"> </w:t>
      </w:r>
      <w:r w:rsidRPr="00391935">
        <w:rPr>
          <w:sz w:val="24"/>
          <w:szCs w:val="24"/>
        </w:rPr>
        <w:t>действия</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её</w:t>
      </w:r>
      <w:r w:rsidRPr="00391935">
        <w:rPr>
          <w:spacing w:val="1"/>
          <w:sz w:val="24"/>
          <w:szCs w:val="24"/>
        </w:rPr>
        <w:t xml:space="preserve"> </w:t>
      </w:r>
      <w:r w:rsidRPr="00391935">
        <w:rPr>
          <w:sz w:val="24"/>
          <w:szCs w:val="24"/>
        </w:rPr>
        <w:t>решению.</w:t>
      </w:r>
    </w:p>
    <w:p w:rsidR="0045737B" w:rsidRPr="00391935" w:rsidRDefault="001E5142" w:rsidP="00303A20">
      <w:pPr>
        <w:pStyle w:val="a3"/>
        <w:tabs>
          <w:tab w:val="left" w:pos="10773"/>
        </w:tabs>
        <w:ind w:left="752" w:right="198" w:firstLine="708"/>
        <w:rPr>
          <w:sz w:val="24"/>
          <w:szCs w:val="24"/>
        </w:rPr>
      </w:pPr>
      <w:r w:rsidRPr="00391935">
        <w:rPr>
          <w:sz w:val="24"/>
          <w:szCs w:val="24"/>
        </w:rPr>
        <w:t>При</w:t>
      </w:r>
      <w:r w:rsidRPr="00391935">
        <w:rPr>
          <w:spacing w:val="1"/>
          <w:sz w:val="24"/>
          <w:szCs w:val="24"/>
        </w:rPr>
        <w:t xml:space="preserve"> </w:t>
      </w:r>
      <w:r w:rsidRPr="00391935">
        <w:rPr>
          <w:sz w:val="24"/>
          <w:szCs w:val="24"/>
        </w:rPr>
        <w:t>этом</w:t>
      </w:r>
      <w:r w:rsidRPr="00391935">
        <w:rPr>
          <w:spacing w:val="1"/>
          <w:sz w:val="24"/>
          <w:szCs w:val="24"/>
        </w:rPr>
        <w:t xml:space="preserve"> </w:t>
      </w:r>
      <w:r w:rsidRPr="00391935">
        <w:rPr>
          <w:sz w:val="24"/>
          <w:szCs w:val="24"/>
        </w:rPr>
        <w:t>осуществляются</w:t>
      </w:r>
      <w:r w:rsidRPr="00391935">
        <w:rPr>
          <w:spacing w:val="1"/>
          <w:sz w:val="24"/>
          <w:szCs w:val="24"/>
        </w:rPr>
        <w:t xml:space="preserve"> </w:t>
      </w:r>
      <w:r w:rsidRPr="00391935">
        <w:rPr>
          <w:sz w:val="24"/>
          <w:szCs w:val="24"/>
        </w:rPr>
        <w:t>различные</w:t>
      </w:r>
      <w:r w:rsidRPr="00391935">
        <w:rPr>
          <w:spacing w:val="1"/>
          <w:sz w:val="24"/>
          <w:szCs w:val="24"/>
        </w:rPr>
        <w:t xml:space="preserve"> </w:t>
      </w:r>
      <w:r w:rsidRPr="00391935">
        <w:rPr>
          <w:sz w:val="24"/>
          <w:szCs w:val="24"/>
        </w:rPr>
        <w:t>умственные</w:t>
      </w:r>
      <w:r w:rsidRPr="00391935">
        <w:rPr>
          <w:spacing w:val="1"/>
          <w:sz w:val="24"/>
          <w:szCs w:val="24"/>
        </w:rPr>
        <w:t xml:space="preserve"> </w:t>
      </w:r>
      <w:r w:rsidRPr="00391935">
        <w:rPr>
          <w:sz w:val="24"/>
          <w:szCs w:val="24"/>
        </w:rPr>
        <w:t>операции</w:t>
      </w:r>
      <w:r w:rsidRPr="00391935">
        <w:rPr>
          <w:spacing w:val="1"/>
          <w:sz w:val="24"/>
          <w:szCs w:val="24"/>
        </w:rPr>
        <w:t xml:space="preserve"> </w:t>
      </w:r>
      <w:r w:rsidRPr="00391935">
        <w:rPr>
          <w:sz w:val="24"/>
          <w:szCs w:val="24"/>
        </w:rPr>
        <w:t>со</w:t>
      </w:r>
      <w:r w:rsidRPr="00391935">
        <w:rPr>
          <w:spacing w:val="1"/>
          <w:sz w:val="24"/>
          <w:szCs w:val="24"/>
        </w:rPr>
        <w:t xml:space="preserve"> </w:t>
      </w:r>
      <w:r w:rsidRPr="00391935">
        <w:rPr>
          <w:sz w:val="24"/>
          <w:szCs w:val="24"/>
        </w:rPr>
        <w:t>средствами</w:t>
      </w:r>
      <w:r w:rsidRPr="00391935">
        <w:rPr>
          <w:spacing w:val="1"/>
          <w:sz w:val="24"/>
          <w:szCs w:val="24"/>
        </w:rPr>
        <w:t xml:space="preserve"> </w:t>
      </w:r>
      <w:r w:rsidRPr="00391935">
        <w:rPr>
          <w:sz w:val="24"/>
          <w:szCs w:val="24"/>
        </w:rPr>
        <w:t>языка:</w:t>
      </w:r>
      <w:r w:rsidRPr="00391935">
        <w:rPr>
          <w:spacing w:val="17"/>
          <w:sz w:val="24"/>
          <w:szCs w:val="24"/>
        </w:rPr>
        <w:t xml:space="preserve"> </w:t>
      </w:r>
      <w:r w:rsidRPr="00391935">
        <w:rPr>
          <w:sz w:val="24"/>
          <w:szCs w:val="24"/>
        </w:rPr>
        <w:t>анализ,</w:t>
      </w:r>
      <w:r w:rsidRPr="00391935">
        <w:rPr>
          <w:spacing w:val="18"/>
          <w:sz w:val="24"/>
          <w:szCs w:val="24"/>
        </w:rPr>
        <w:t xml:space="preserve"> </w:t>
      </w:r>
      <w:r w:rsidRPr="00391935">
        <w:rPr>
          <w:sz w:val="24"/>
          <w:szCs w:val="24"/>
        </w:rPr>
        <w:t>синтез,</w:t>
      </w:r>
      <w:r w:rsidRPr="00391935">
        <w:rPr>
          <w:spacing w:val="17"/>
          <w:sz w:val="24"/>
          <w:szCs w:val="24"/>
        </w:rPr>
        <w:t xml:space="preserve"> </w:t>
      </w:r>
      <w:r w:rsidRPr="00391935">
        <w:rPr>
          <w:sz w:val="24"/>
          <w:szCs w:val="24"/>
        </w:rPr>
        <w:t>сравнение,</w:t>
      </w:r>
      <w:r w:rsidRPr="00391935">
        <w:rPr>
          <w:spacing w:val="20"/>
          <w:sz w:val="24"/>
          <w:szCs w:val="24"/>
        </w:rPr>
        <w:t xml:space="preserve"> </w:t>
      </w:r>
      <w:r w:rsidRPr="00391935">
        <w:rPr>
          <w:sz w:val="24"/>
          <w:szCs w:val="24"/>
        </w:rPr>
        <w:t>классификация;</w:t>
      </w:r>
      <w:r w:rsidRPr="00391935">
        <w:rPr>
          <w:spacing w:val="17"/>
          <w:sz w:val="24"/>
          <w:szCs w:val="24"/>
        </w:rPr>
        <w:t xml:space="preserve"> </w:t>
      </w:r>
      <w:r w:rsidRPr="00391935">
        <w:rPr>
          <w:sz w:val="24"/>
          <w:szCs w:val="24"/>
        </w:rPr>
        <w:t>делаются</w:t>
      </w:r>
      <w:r w:rsidRPr="00391935">
        <w:rPr>
          <w:spacing w:val="22"/>
          <w:sz w:val="24"/>
          <w:szCs w:val="24"/>
        </w:rPr>
        <w:t xml:space="preserve"> </w:t>
      </w:r>
      <w:r w:rsidRPr="00391935">
        <w:rPr>
          <w:sz w:val="24"/>
          <w:szCs w:val="24"/>
        </w:rPr>
        <w:t>умозаключения,</w:t>
      </w:r>
      <w:r w:rsidRPr="00391935">
        <w:rPr>
          <w:spacing w:val="20"/>
          <w:sz w:val="24"/>
          <w:szCs w:val="24"/>
        </w:rPr>
        <w:t xml:space="preserve"> </w:t>
      </w:r>
      <w:r w:rsidRPr="00391935">
        <w:rPr>
          <w:sz w:val="24"/>
          <w:szCs w:val="24"/>
        </w:rPr>
        <w:t>выводы,обобщения, которые представляются в словесной, схематичной, модельной форме.</w:t>
      </w:r>
      <w:r w:rsidRPr="00391935">
        <w:rPr>
          <w:spacing w:val="1"/>
          <w:sz w:val="24"/>
          <w:szCs w:val="24"/>
        </w:rPr>
        <w:t xml:space="preserve"> </w:t>
      </w:r>
      <w:r w:rsidRPr="00391935">
        <w:rPr>
          <w:sz w:val="24"/>
          <w:szCs w:val="24"/>
        </w:rPr>
        <w:t>Все</w:t>
      </w:r>
      <w:r w:rsidRPr="00391935">
        <w:rPr>
          <w:spacing w:val="1"/>
          <w:sz w:val="24"/>
          <w:szCs w:val="24"/>
        </w:rPr>
        <w:t xml:space="preserve"> </w:t>
      </w:r>
      <w:r w:rsidRPr="00391935">
        <w:rPr>
          <w:sz w:val="24"/>
          <w:szCs w:val="24"/>
        </w:rPr>
        <w:t>предметные</w:t>
      </w:r>
      <w:r w:rsidRPr="00391935">
        <w:rPr>
          <w:spacing w:val="1"/>
          <w:sz w:val="24"/>
          <w:szCs w:val="24"/>
        </w:rPr>
        <w:t xml:space="preserve"> </w:t>
      </w:r>
      <w:r w:rsidRPr="00391935">
        <w:rPr>
          <w:sz w:val="24"/>
          <w:szCs w:val="24"/>
        </w:rPr>
        <w:t>умения</w:t>
      </w:r>
      <w:r w:rsidRPr="00391935">
        <w:rPr>
          <w:spacing w:val="1"/>
          <w:sz w:val="24"/>
          <w:szCs w:val="24"/>
        </w:rPr>
        <w:t xml:space="preserve"> </w:t>
      </w:r>
      <w:r w:rsidRPr="00391935">
        <w:rPr>
          <w:sz w:val="24"/>
          <w:szCs w:val="24"/>
        </w:rPr>
        <w:t>формируются</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осознания</w:t>
      </w:r>
      <w:r w:rsidRPr="00391935">
        <w:rPr>
          <w:spacing w:val="1"/>
          <w:sz w:val="24"/>
          <w:szCs w:val="24"/>
        </w:rPr>
        <w:t xml:space="preserve"> </w:t>
      </w:r>
      <w:r w:rsidRPr="00391935">
        <w:rPr>
          <w:sz w:val="24"/>
          <w:szCs w:val="24"/>
        </w:rPr>
        <w:t>учениками</w:t>
      </w:r>
      <w:r w:rsidRPr="00391935">
        <w:rPr>
          <w:spacing w:val="1"/>
          <w:sz w:val="24"/>
          <w:szCs w:val="24"/>
        </w:rPr>
        <w:t xml:space="preserve"> </w:t>
      </w:r>
      <w:r w:rsidRPr="00391935">
        <w:rPr>
          <w:sz w:val="24"/>
          <w:szCs w:val="24"/>
        </w:rPr>
        <w:t>сущности</w:t>
      </w:r>
      <w:r w:rsidRPr="00391935">
        <w:rPr>
          <w:spacing w:val="1"/>
          <w:sz w:val="24"/>
          <w:szCs w:val="24"/>
        </w:rPr>
        <w:t xml:space="preserve"> </w:t>
      </w:r>
      <w:r w:rsidRPr="00391935">
        <w:rPr>
          <w:sz w:val="24"/>
          <w:szCs w:val="24"/>
        </w:rPr>
        <w:t>выполняемых действий и последовательности необходимых операций. У учащихся</w:t>
      </w:r>
      <w:r w:rsidRPr="00391935">
        <w:rPr>
          <w:spacing w:val="1"/>
          <w:sz w:val="24"/>
          <w:szCs w:val="24"/>
        </w:rPr>
        <w:t xml:space="preserve"> </w:t>
      </w:r>
      <w:r w:rsidRPr="00391935">
        <w:rPr>
          <w:sz w:val="24"/>
          <w:szCs w:val="24"/>
        </w:rPr>
        <w:t>постоянно</w:t>
      </w:r>
      <w:r w:rsidRPr="00391935">
        <w:rPr>
          <w:spacing w:val="1"/>
          <w:sz w:val="24"/>
          <w:szCs w:val="24"/>
        </w:rPr>
        <w:t xml:space="preserve"> </w:t>
      </w:r>
      <w:r w:rsidRPr="00391935">
        <w:rPr>
          <w:sz w:val="24"/>
          <w:szCs w:val="24"/>
        </w:rPr>
        <w:t>формируется</w:t>
      </w:r>
      <w:r w:rsidRPr="00391935">
        <w:rPr>
          <w:spacing w:val="1"/>
          <w:sz w:val="24"/>
          <w:szCs w:val="24"/>
        </w:rPr>
        <w:t xml:space="preserve"> </w:t>
      </w:r>
      <w:r w:rsidRPr="00391935">
        <w:rPr>
          <w:sz w:val="24"/>
          <w:szCs w:val="24"/>
        </w:rPr>
        <w:t>умение</w:t>
      </w:r>
      <w:r w:rsidRPr="00391935">
        <w:rPr>
          <w:spacing w:val="1"/>
          <w:sz w:val="24"/>
          <w:szCs w:val="24"/>
        </w:rPr>
        <w:t xml:space="preserve"> </w:t>
      </w:r>
      <w:r w:rsidRPr="00391935">
        <w:rPr>
          <w:sz w:val="24"/>
          <w:szCs w:val="24"/>
        </w:rPr>
        <w:t>контролировать</w:t>
      </w:r>
      <w:r w:rsidRPr="00391935">
        <w:rPr>
          <w:spacing w:val="1"/>
          <w:sz w:val="24"/>
          <w:szCs w:val="24"/>
        </w:rPr>
        <w:t xml:space="preserve"> </w:t>
      </w:r>
      <w:r w:rsidRPr="00391935">
        <w:rPr>
          <w:sz w:val="24"/>
          <w:szCs w:val="24"/>
        </w:rPr>
        <w:t>свои</w:t>
      </w:r>
      <w:r w:rsidRPr="00391935">
        <w:rPr>
          <w:spacing w:val="1"/>
          <w:sz w:val="24"/>
          <w:szCs w:val="24"/>
        </w:rPr>
        <w:t xml:space="preserve"> </w:t>
      </w:r>
      <w:r w:rsidRPr="00391935">
        <w:rPr>
          <w:sz w:val="24"/>
          <w:szCs w:val="24"/>
        </w:rPr>
        <w:t>действия</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после</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выполнения,</w:t>
      </w:r>
      <w:r w:rsidRPr="00391935">
        <w:rPr>
          <w:spacing w:val="1"/>
          <w:sz w:val="24"/>
          <w:szCs w:val="24"/>
        </w:rPr>
        <w:t xml:space="preserve"> </w:t>
      </w:r>
      <w:r w:rsidRPr="00391935">
        <w:rPr>
          <w:sz w:val="24"/>
          <w:szCs w:val="24"/>
        </w:rPr>
        <w:t>так</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ходу</w:t>
      </w:r>
      <w:r w:rsidRPr="00391935">
        <w:rPr>
          <w:spacing w:val="1"/>
          <w:sz w:val="24"/>
          <w:szCs w:val="24"/>
        </w:rPr>
        <w:t xml:space="preserve"> </w:t>
      </w:r>
      <w:r w:rsidRPr="00391935">
        <w:rPr>
          <w:sz w:val="24"/>
          <w:szCs w:val="24"/>
        </w:rPr>
        <w:t>(используются</w:t>
      </w:r>
      <w:r w:rsidRPr="00391935">
        <w:rPr>
          <w:spacing w:val="1"/>
          <w:sz w:val="24"/>
          <w:szCs w:val="24"/>
        </w:rPr>
        <w:t xml:space="preserve"> </w:t>
      </w:r>
      <w:r w:rsidRPr="00391935">
        <w:rPr>
          <w:sz w:val="24"/>
          <w:szCs w:val="24"/>
        </w:rPr>
        <w:t>различные</w:t>
      </w:r>
      <w:r w:rsidRPr="00391935">
        <w:rPr>
          <w:spacing w:val="1"/>
          <w:sz w:val="24"/>
          <w:szCs w:val="24"/>
        </w:rPr>
        <w:t xml:space="preserve"> </w:t>
      </w:r>
      <w:r w:rsidRPr="00391935">
        <w:rPr>
          <w:sz w:val="24"/>
          <w:szCs w:val="24"/>
        </w:rPr>
        <w:t>виды</w:t>
      </w:r>
      <w:r w:rsidRPr="00391935">
        <w:rPr>
          <w:spacing w:val="1"/>
          <w:sz w:val="24"/>
          <w:szCs w:val="24"/>
        </w:rPr>
        <w:t xml:space="preserve"> </w:t>
      </w:r>
      <w:r w:rsidRPr="00391935">
        <w:rPr>
          <w:sz w:val="24"/>
          <w:szCs w:val="24"/>
        </w:rPr>
        <w:t>памяток,</w:t>
      </w:r>
      <w:r w:rsidRPr="00391935">
        <w:rPr>
          <w:spacing w:val="1"/>
          <w:sz w:val="24"/>
          <w:szCs w:val="24"/>
        </w:rPr>
        <w:t xml:space="preserve"> </w:t>
      </w:r>
      <w:r w:rsidRPr="00391935">
        <w:rPr>
          <w:sz w:val="24"/>
          <w:szCs w:val="24"/>
        </w:rPr>
        <w:t>задания</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исправление</w:t>
      </w:r>
      <w:r w:rsidRPr="00391935">
        <w:rPr>
          <w:spacing w:val="1"/>
          <w:sz w:val="24"/>
          <w:szCs w:val="24"/>
        </w:rPr>
        <w:t xml:space="preserve"> </w:t>
      </w:r>
      <w:r w:rsidRPr="00391935">
        <w:rPr>
          <w:sz w:val="24"/>
          <w:szCs w:val="24"/>
        </w:rPr>
        <w:t>ошибок,</w:t>
      </w:r>
      <w:r w:rsidRPr="00391935">
        <w:rPr>
          <w:spacing w:val="1"/>
          <w:sz w:val="24"/>
          <w:szCs w:val="24"/>
        </w:rPr>
        <w:t xml:space="preserve"> </w:t>
      </w:r>
      <w:r w:rsidRPr="00391935">
        <w:rPr>
          <w:sz w:val="24"/>
          <w:szCs w:val="24"/>
        </w:rPr>
        <w:t>ведётся</w:t>
      </w:r>
      <w:r w:rsidRPr="00391935">
        <w:rPr>
          <w:spacing w:val="1"/>
          <w:sz w:val="24"/>
          <w:szCs w:val="24"/>
        </w:rPr>
        <w:t xml:space="preserve"> </w:t>
      </w:r>
      <w:r w:rsidRPr="00391935">
        <w:rPr>
          <w:sz w:val="24"/>
          <w:szCs w:val="24"/>
        </w:rPr>
        <w:t>системная</w:t>
      </w:r>
      <w:r w:rsidRPr="00391935">
        <w:rPr>
          <w:spacing w:val="1"/>
          <w:sz w:val="24"/>
          <w:szCs w:val="24"/>
        </w:rPr>
        <w:t xml:space="preserve"> </w:t>
      </w:r>
      <w:r w:rsidRPr="00391935">
        <w:rPr>
          <w:sz w:val="24"/>
          <w:szCs w:val="24"/>
        </w:rPr>
        <w:t>работа</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обучению</w:t>
      </w:r>
      <w:r w:rsidRPr="00391935">
        <w:rPr>
          <w:spacing w:val="1"/>
          <w:sz w:val="24"/>
          <w:szCs w:val="24"/>
        </w:rPr>
        <w:t xml:space="preserve"> </w:t>
      </w:r>
      <w:r w:rsidRPr="00391935">
        <w:rPr>
          <w:sz w:val="24"/>
          <w:szCs w:val="24"/>
        </w:rPr>
        <w:t>самопроверке</w:t>
      </w:r>
      <w:r w:rsidRPr="00391935">
        <w:rPr>
          <w:spacing w:val="1"/>
          <w:sz w:val="24"/>
          <w:szCs w:val="24"/>
        </w:rPr>
        <w:t xml:space="preserve"> </w:t>
      </w:r>
      <w:r w:rsidRPr="00391935">
        <w:rPr>
          <w:sz w:val="24"/>
          <w:szCs w:val="24"/>
        </w:rPr>
        <w:t>написанного</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т.д.).</w:t>
      </w:r>
    </w:p>
    <w:p w:rsidR="0045737B" w:rsidRPr="00391935" w:rsidRDefault="001E5142" w:rsidP="00303A20">
      <w:pPr>
        <w:pStyle w:val="a3"/>
        <w:tabs>
          <w:tab w:val="left" w:pos="10773"/>
        </w:tabs>
        <w:ind w:left="752" w:right="198" w:firstLine="708"/>
        <w:rPr>
          <w:sz w:val="24"/>
          <w:szCs w:val="24"/>
        </w:rPr>
      </w:pPr>
      <w:r w:rsidRPr="00391935">
        <w:rPr>
          <w:sz w:val="24"/>
          <w:szCs w:val="24"/>
        </w:rPr>
        <w:t>В курсе русского языка формирование познавательных</w:t>
      </w:r>
      <w:r w:rsidRPr="00391935">
        <w:rPr>
          <w:spacing w:val="1"/>
          <w:sz w:val="24"/>
          <w:szCs w:val="24"/>
        </w:rPr>
        <w:t xml:space="preserve"> </w:t>
      </w:r>
      <w:r w:rsidRPr="00391935">
        <w:rPr>
          <w:sz w:val="24"/>
          <w:szCs w:val="24"/>
        </w:rPr>
        <w:t>учебных действий</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обучение младших</w:t>
      </w:r>
      <w:r w:rsidRPr="00391935">
        <w:rPr>
          <w:spacing w:val="1"/>
          <w:sz w:val="24"/>
          <w:szCs w:val="24"/>
        </w:rPr>
        <w:t xml:space="preserve"> </w:t>
      </w:r>
      <w:r w:rsidRPr="00391935">
        <w:rPr>
          <w:sz w:val="24"/>
          <w:szCs w:val="24"/>
        </w:rPr>
        <w:t>школьников поиску и использованию</w:t>
      </w:r>
      <w:r w:rsidRPr="00391935">
        <w:rPr>
          <w:spacing w:val="1"/>
          <w:sz w:val="24"/>
          <w:szCs w:val="24"/>
        </w:rPr>
        <w:t xml:space="preserve"> </w:t>
      </w:r>
      <w:r w:rsidRPr="00391935">
        <w:rPr>
          <w:sz w:val="24"/>
          <w:szCs w:val="24"/>
        </w:rPr>
        <w:t>информации, различным</w:t>
      </w:r>
      <w:r w:rsidRPr="00391935">
        <w:rPr>
          <w:spacing w:val="1"/>
          <w:sz w:val="24"/>
          <w:szCs w:val="24"/>
        </w:rPr>
        <w:t xml:space="preserve"> </w:t>
      </w:r>
      <w:r w:rsidRPr="00391935">
        <w:rPr>
          <w:sz w:val="24"/>
          <w:szCs w:val="24"/>
        </w:rPr>
        <w:t>видам работы с ней – осуществляется в трёх направлениях:</w:t>
      </w:r>
      <w:r w:rsidRPr="00391935">
        <w:rPr>
          <w:spacing w:val="1"/>
          <w:sz w:val="24"/>
          <w:szCs w:val="24"/>
        </w:rPr>
        <w:t xml:space="preserve"> </w:t>
      </w:r>
      <w:r w:rsidRPr="00391935">
        <w:rPr>
          <w:sz w:val="24"/>
          <w:szCs w:val="24"/>
        </w:rPr>
        <w:t>а) обучение чтению</w:t>
      </w:r>
      <w:r w:rsidRPr="00391935">
        <w:rPr>
          <w:spacing w:val="1"/>
          <w:sz w:val="24"/>
          <w:szCs w:val="24"/>
        </w:rPr>
        <w:t xml:space="preserve"> </w:t>
      </w:r>
      <w:r w:rsidRPr="00391935">
        <w:rPr>
          <w:sz w:val="24"/>
          <w:szCs w:val="24"/>
        </w:rPr>
        <w:t>учебных текстов,</w:t>
      </w:r>
      <w:r w:rsidRPr="00391935">
        <w:rPr>
          <w:spacing w:val="1"/>
          <w:sz w:val="24"/>
          <w:szCs w:val="24"/>
        </w:rPr>
        <w:t xml:space="preserve"> </w:t>
      </w:r>
      <w:r w:rsidRPr="00391935">
        <w:rPr>
          <w:sz w:val="24"/>
          <w:szCs w:val="24"/>
        </w:rPr>
        <w:t>их полноценному пониманию и интегрированию информации в</w:t>
      </w:r>
      <w:r w:rsidRPr="00391935">
        <w:rPr>
          <w:spacing w:val="1"/>
          <w:sz w:val="24"/>
          <w:szCs w:val="24"/>
        </w:rPr>
        <w:t xml:space="preserve"> </w:t>
      </w:r>
      <w:r w:rsidRPr="00391935">
        <w:rPr>
          <w:sz w:val="24"/>
          <w:szCs w:val="24"/>
        </w:rPr>
        <w:t>имеющийся запас знаний, преобразованию, структурированию, воспроизведению</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применению</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учётом</w:t>
      </w:r>
      <w:r w:rsidRPr="00391935">
        <w:rPr>
          <w:spacing w:val="1"/>
          <w:sz w:val="24"/>
          <w:szCs w:val="24"/>
        </w:rPr>
        <w:t xml:space="preserve"> </w:t>
      </w:r>
      <w:r w:rsidRPr="00391935">
        <w:rPr>
          <w:sz w:val="24"/>
          <w:szCs w:val="24"/>
        </w:rPr>
        <w:t>решаемых</w:t>
      </w:r>
      <w:r w:rsidRPr="00391935">
        <w:rPr>
          <w:spacing w:val="1"/>
          <w:sz w:val="24"/>
          <w:szCs w:val="24"/>
        </w:rPr>
        <w:t xml:space="preserve"> </w:t>
      </w:r>
      <w:r w:rsidRPr="00391935">
        <w:rPr>
          <w:sz w:val="24"/>
          <w:szCs w:val="24"/>
        </w:rPr>
        <w:t>задач;</w:t>
      </w:r>
      <w:r w:rsidRPr="00391935">
        <w:rPr>
          <w:spacing w:val="1"/>
          <w:sz w:val="24"/>
          <w:szCs w:val="24"/>
        </w:rPr>
        <w:t xml:space="preserve"> </w:t>
      </w:r>
      <w:r w:rsidRPr="00391935">
        <w:rPr>
          <w:sz w:val="24"/>
          <w:szCs w:val="24"/>
        </w:rPr>
        <w:t>б)</w:t>
      </w:r>
      <w:r w:rsidRPr="00391935">
        <w:rPr>
          <w:spacing w:val="1"/>
          <w:sz w:val="24"/>
          <w:szCs w:val="24"/>
        </w:rPr>
        <w:t xml:space="preserve"> </w:t>
      </w:r>
      <w:r w:rsidRPr="00391935">
        <w:rPr>
          <w:sz w:val="24"/>
          <w:szCs w:val="24"/>
        </w:rPr>
        <w:t>обучение</w:t>
      </w:r>
      <w:r w:rsidRPr="00391935">
        <w:rPr>
          <w:spacing w:val="1"/>
          <w:sz w:val="24"/>
          <w:szCs w:val="24"/>
        </w:rPr>
        <w:t xml:space="preserve"> </w:t>
      </w:r>
      <w:r w:rsidRPr="00391935">
        <w:rPr>
          <w:sz w:val="24"/>
          <w:szCs w:val="24"/>
        </w:rPr>
        <w:t>пониманию</w:t>
      </w:r>
      <w:r w:rsidRPr="00391935">
        <w:rPr>
          <w:spacing w:val="1"/>
          <w:sz w:val="24"/>
          <w:szCs w:val="24"/>
        </w:rPr>
        <w:t xml:space="preserve"> </w:t>
      </w:r>
      <w:r w:rsidRPr="00391935">
        <w:rPr>
          <w:sz w:val="24"/>
          <w:szCs w:val="24"/>
        </w:rPr>
        <w:t>информации,</w:t>
      </w:r>
      <w:r w:rsidRPr="00391935">
        <w:rPr>
          <w:spacing w:val="1"/>
          <w:sz w:val="24"/>
          <w:szCs w:val="24"/>
        </w:rPr>
        <w:t xml:space="preserve"> </w:t>
      </w:r>
      <w:r w:rsidRPr="00391935">
        <w:rPr>
          <w:sz w:val="24"/>
          <w:szCs w:val="24"/>
        </w:rPr>
        <w:t>представленной в виде таблиц, схем, моделей и т.п.; в) обучение использованию для</w:t>
      </w:r>
      <w:r w:rsidRPr="00391935">
        <w:rPr>
          <w:spacing w:val="1"/>
          <w:sz w:val="24"/>
          <w:szCs w:val="24"/>
        </w:rPr>
        <w:t xml:space="preserve"> </w:t>
      </w:r>
      <w:r w:rsidRPr="00391935">
        <w:rPr>
          <w:sz w:val="24"/>
          <w:szCs w:val="24"/>
        </w:rPr>
        <w:t>решения</w:t>
      </w:r>
      <w:r w:rsidRPr="00391935">
        <w:rPr>
          <w:spacing w:val="-3"/>
          <w:sz w:val="24"/>
          <w:szCs w:val="24"/>
        </w:rPr>
        <w:t xml:space="preserve"> </w:t>
      </w:r>
      <w:r w:rsidRPr="00391935">
        <w:rPr>
          <w:sz w:val="24"/>
          <w:szCs w:val="24"/>
        </w:rPr>
        <w:t>разнообразных</w:t>
      </w:r>
      <w:r w:rsidRPr="00391935">
        <w:rPr>
          <w:spacing w:val="60"/>
          <w:sz w:val="24"/>
          <w:szCs w:val="24"/>
        </w:rPr>
        <w:t xml:space="preserve"> </w:t>
      </w:r>
      <w:r w:rsidRPr="00391935">
        <w:rPr>
          <w:sz w:val="24"/>
          <w:szCs w:val="24"/>
        </w:rPr>
        <w:t>практических</w:t>
      </w:r>
      <w:r w:rsidRPr="00391935">
        <w:rPr>
          <w:spacing w:val="-3"/>
          <w:sz w:val="24"/>
          <w:szCs w:val="24"/>
        </w:rPr>
        <w:t xml:space="preserve"> </w:t>
      </w:r>
      <w:r w:rsidRPr="00391935">
        <w:rPr>
          <w:sz w:val="24"/>
          <w:szCs w:val="24"/>
        </w:rPr>
        <w:t>задач</w:t>
      </w:r>
      <w:r w:rsidRPr="00391935">
        <w:rPr>
          <w:spacing w:val="-2"/>
          <w:sz w:val="24"/>
          <w:szCs w:val="24"/>
        </w:rPr>
        <w:t xml:space="preserve"> </w:t>
      </w:r>
      <w:r w:rsidRPr="00391935">
        <w:rPr>
          <w:sz w:val="24"/>
          <w:szCs w:val="24"/>
        </w:rPr>
        <w:t>различных</w:t>
      </w:r>
      <w:r w:rsidRPr="00391935">
        <w:rPr>
          <w:spacing w:val="-3"/>
          <w:sz w:val="24"/>
          <w:szCs w:val="24"/>
        </w:rPr>
        <w:t xml:space="preserve"> </w:t>
      </w:r>
      <w:r w:rsidRPr="00391935">
        <w:rPr>
          <w:sz w:val="24"/>
          <w:szCs w:val="24"/>
        </w:rPr>
        <w:t>словарей,</w:t>
      </w:r>
      <w:r w:rsidRPr="00391935">
        <w:rPr>
          <w:spacing w:val="-3"/>
          <w:sz w:val="24"/>
          <w:szCs w:val="24"/>
        </w:rPr>
        <w:t xml:space="preserve"> </w:t>
      </w:r>
      <w:r w:rsidRPr="00391935">
        <w:rPr>
          <w:sz w:val="24"/>
          <w:szCs w:val="24"/>
        </w:rPr>
        <w:t>справочников.</w:t>
      </w:r>
    </w:p>
    <w:p w:rsidR="0045737B" w:rsidRPr="00391935" w:rsidRDefault="001E5142" w:rsidP="00303A20">
      <w:pPr>
        <w:pStyle w:val="a3"/>
        <w:tabs>
          <w:tab w:val="left" w:pos="10773"/>
        </w:tabs>
        <w:spacing w:before="2"/>
        <w:ind w:left="752" w:right="198" w:firstLine="708"/>
        <w:rPr>
          <w:sz w:val="24"/>
          <w:szCs w:val="24"/>
        </w:rPr>
      </w:pPr>
      <w:r w:rsidRPr="00391935">
        <w:rPr>
          <w:sz w:val="24"/>
          <w:szCs w:val="24"/>
        </w:rPr>
        <w:t>Формирование</w:t>
      </w:r>
      <w:r w:rsidRPr="00391935">
        <w:rPr>
          <w:spacing w:val="1"/>
          <w:sz w:val="24"/>
          <w:szCs w:val="24"/>
        </w:rPr>
        <w:t xml:space="preserve"> </w:t>
      </w:r>
      <w:r w:rsidRPr="00391935">
        <w:rPr>
          <w:sz w:val="24"/>
          <w:szCs w:val="24"/>
        </w:rPr>
        <w:t>коммуникативных</w:t>
      </w:r>
      <w:r w:rsidRPr="00391935">
        <w:rPr>
          <w:spacing w:val="1"/>
          <w:sz w:val="24"/>
          <w:szCs w:val="24"/>
        </w:rPr>
        <w:t xml:space="preserve"> </w:t>
      </w:r>
      <w:r w:rsidRPr="00391935">
        <w:rPr>
          <w:sz w:val="24"/>
          <w:szCs w:val="24"/>
        </w:rPr>
        <w:t>универсальных</w:t>
      </w:r>
      <w:r w:rsidRPr="00391935">
        <w:rPr>
          <w:spacing w:val="1"/>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действий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курсе</w:t>
      </w:r>
      <w:r w:rsidRPr="00391935">
        <w:rPr>
          <w:spacing w:val="-62"/>
          <w:sz w:val="24"/>
          <w:szCs w:val="24"/>
        </w:rPr>
        <w:t xml:space="preserve"> </w:t>
      </w:r>
      <w:r w:rsidRPr="00391935">
        <w:rPr>
          <w:sz w:val="24"/>
          <w:szCs w:val="24"/>
        </w:rPr>
        <w:t>русского</w:t>
      </w:r>
      <w:r w:rsidRPr="00391935">
        <w:rPr>
          <w:spacing w:val="1"/>
          <w:sz w:val="24"/>
          <w:szCs w:val="24"/>
        </w:rPr>
        <w:t xml:space="preserve"> </w:t>
      </w:r>
      <w:r w:rsidRPr="00391935">
        <w:rPr>
          <w:sz w:val="24"/>
          <w:szCs w:val="24"/>
        </w:rPr>
        <w:t>языка</w:t>
      </w:r>
      <w:r w:rsidRPr="00391935">
        <w:rPr>
          <w:spacing w:val="1"/>
          <w:sz w:val="24"/>
          <w:szCs w:val="24"/>
        </w:rPr>
        <w:t xml:space="preserve"> </w:t>
      </w:r>
      <w:r w:rsidRPr="00391935">
        <w:rPr>
          <w:sz w:val="24"/>
          <w:szCs w:val="24"/>
        </w:rPr>
        <w:t>обеспечивается</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общей</w:t>
      </w:r>
      <w:r w:rsidRPr="00391935">
        <w:rPr>
          <w:spacing w:val="1"/>
          <w:sz w:val="24"/>
          <w:szCs w:val="24"/>
        </w:rPr>
        <w:t xml:space="preserve"> </w:t>
      </w:r>
      <w:r w:rsidRPr="00391935">
        <w:rPr>
          <w:sz w:val="24"/>
          <w:szCs w:val="24"/>
        </w:rPr>
        <w:t>направленностью</w:t>
      </w:r>
      <w:r w:rsidRPr="00391935">
        <w:rPr>
          <w:spacing w:val="1"/>
          <w:sz w:val="24"/>
          <w:szCs w:val="24"/>
        </w:rPr>
        <w:t xml:space="preserve"> </w:t>
      </w:r>
      <w:r w:rsidRPr="00391935">
        <w:rPr>
          <w:sz w:val="24"/>
          <w:szCs w:val="24"/>
        </w:rPr>
        <w:t>работы</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обучение</w:t>
      </w:r>
      <w:r w:rsidRPr="00391935">
        <w:rPr>
          <w:spacing w:val="1"/>
          <w:sz w:val="24"/>
          <w:szCs w:val="24"/>
        </w:rPr>
        <w:t xml:space="preserve"> </w:t>
      </w:r>
      <w:r w:rsidRPr="00391935">
        <w:rPr>
          <w:sz w:val="24"/>
          <w:szCs w:val="24"/>
        </w:rPr>
        <w:t>общению</w:t>
      </w:r>
      <w:r w:rsidRPr="00391935">
        <w:rPr>
          <w:spacing w:val="11"/>
          <w:sz w:val="24"/>
          <w:szCs w:val="24"/>
        </w:rPr>
        <w:t xml:space="preserve"> </w:t>
      </w:r>
      <w:r w:rsidRPr="00391935">
        <w:rPr>
          <w:sz w:val="24"/>
          <w:szCs w:val="24"/>
        </w:rPr>
        <w:t>в</w:t>
      </w:r>
      <w:r w:rsidRPr="00391935">
        <w:rPr>
          <w:spacing w:val="17"/>
          <w:sz w:val="24"/>
          <w:szCs w:val="24"/>
        </w:rPr>
        <w:t xml:space="preserve"> </w:t>
      </w:r>
      <w:r w:rsidRPr="00391935">
        <w:rPr>
          <w:sz w:val="24"/>
          <w:szCs w:val="24"/>
        </w:rPr>
        <w:t>устной</w:t>
      </w:r>
      <w:r w:rsidRPr="00391935">
        <w:rPr>
          <w:spacing w:val="11"/>
          <w:sz w:val="24"/>
          <w:szCs w:val="24"/>
        </w:rPr>
        <w:t xml:space="preserve"> </w:t>
      </w:r>
      <w:r w:rsidRPr="00391935">
        <w:rPr>
          <w:sz w:val="24"/>
          <w:szCs w:val="24"/>
        </w:rPr>
        <w:t>и</w:t>
      </w:r>
      <w:r w:rsidRPr="00391935">
        <w:rPr>
          <w:spacing w:val="15"/>
          <w:sz w:val="24"/>
          <w:szCs w:val="24"/>
        </w:rPr>
        <w:t xml:space="preserve"> </w:t>
      </w:r>
      <w:r w:rsidRPr="00391935">
        <w:rPr>
          <w:sz w:val="24"/>
          <w:szCs w:val="24"/>
        </w:rPr>
        <w:t>письменной</w:t>
      </w:r>
      <w:r w:rsidRPr="00391935">
        <w:rPr>
          <w:spacing w:val="13"/>
          <w:sz w:val="24"/>
          <w:szCs w:val="24"/>
        </w:rPr>
        <w:t xml:space="preserve"> </w:t>
      </w:r>
      <w:r w:rsidRPr="00391935">
        <w:rPr>
          <w:sz w:val="24"/>
          <w:szCs w:val="24"/>
        </w:rPr>
        <w:t>форме,</w:t>
      </w:r>
      <w:r w:rsidRPr="00391935">
        <w:rPr>
          <w:spacing w:val="14"/>
          <w:sz w:val="24"/>
          <w:szCs w:val="24"/>
        </w:rPr>
        <w:t xml:space="preserve"> </w:t>
      </w:r>
      <w:r w:rsidRPr="00391935">
        <w:rPr>
          <w:sz w:val="24"/>
          <w:szCs w:val="24"/>
        </w:rPr>
        <w:t>в</w:t>
      </w:r>
      <w:r w:rsidRPr="00391935">
        <w:rPr>
          <w:spacing w:val="13"/>
          <w:sz w:val="24"/>
          <w:szCs w:val="24"/>
        </w:rPr>
        <w:t xml:space="preserve"> </w:t>
      </w:r>
      <w:r w:rsidRPr="00391935">
        <w:rPr>
          <w:sz w:val="24"/>
          <w:szCs w:val="24"/>
        </w:rPr>
        <w:t>том</w:t>
      </w:r>
      <w:r w:rsidRPr="00391935">
        <w:rPr>
          <w:spacing w:val="12"/>
          <w:sz w:val="24"/>
          <w:szCs w:val="24"/>
        </w:rPr>
        <w:t xml:space="preserve"> </w:t>
      </w:r>
      <w:r w:rsidRPr="00391935">
        <w:rPr>
          <w:sz w:val="24"/>
          <w:szCs w:val="24"/>
        </w:rPr>
        <w:t>числе</w:t>
      </w:r>
      <w:r w:rsidRPr="00391935">
        <w:rPr>
          <w:spacing w:val="11"/>
          <w:sz w:val="24"/>
          <w:szCs w:val="24"/>
        </w:rPr>
        <w:t xml:space="preserve"> </w:t>
      </w:r>
      <w:r w:rsidRPr="00391935">
        <w:rPr>
          <w:sz w:val="24"/>
          <w:szCs w:val="24"/>
        </w:rPr>
        <w:t>пониманию</w:t>
      </w:r>
      <w:r w:rsidRPr="00391935">
        <w:rPr>
          <w:spacing w:val="12"/>
          <w:sz w:val="24"/>
          <w:szCs w:val="24"/>
        </w:rPr>
        <w:t xml:space="preserve"> </w:t>
      </w:r>
      <w:r w:rsidRPr="00391935">
        <w:rPr>
          <w:sz w:val="24"/>
          <w:szCs w:val="24"/>
        </w:rPr>
        <w:t>мысли</w:t>
      </w:r>
      <w:r w:rsidRPr="00391935">
        <w:rPr>
          <w:spacing w:val="13"/>
          <w:sz w:val="24"/>
          <w:szCs w:val="24"/>
        </w:rPr>
        <w:t xml:space="preserve"> </w:t>
      </w:r>
      <w:r w:rsidRPr="00391935">
        <w:rPr>
          <w:sz w:val="24"/>
          <w:szCs w:val="24"/>
        </w:rPr>
        <w:t>собеседника</w:t>
      </w:r>
      <w:r w:rsidRPr="00391935">
        <w:rPr>
          <w:spacing w:val="-63"/>
          <w:sz w:val="24"/>
          <w:szCs w:val="24"/>
        </w:rPr>
        <w:t xml:space="preserve"> </w:t>
      </w:r>
      <w:r w:rsidRPr="00391935">
        <w:rPr>
          <w:sz w:val="24"/>
          <w:szCs w:val="24"/>
        </w:rPr>
        <w:t>и стремлению предельно понятно донести свою, так и конкретными методическими</w:t>
      </w:r>
      <w:r w:rsidRPr="00391935">
        <w:rPr>
          <w:spacing w:val="1"/>
          <w:sz w:val="24"/>
          <w:szCs w:val="24"/>
        </w:rPr>
        <w:t xml:space="preserve"> </w:t>
      </w:r>
      <w:r w:rsidRPr="00391935">
        <w:rPr>
          <w:sz w:val="24"/>
          <w:szCs w:val="24"/>
        </w:rPr>
        <w:t>решениями авторов учебника УМК «Школа России». Среди них:</w:t>
      </w:r>
      <w:r w:rsidRPr="00391935">
        <w:rPr>
          <w:spacing w:val="1"/>
          <w:sz w:val="24"/>
          <w:szCs w:val="24"/>
        </w:rPr>
        <w:t xml:space="preserve"> </w:t>
      </w:r>
      <w:r w:rsidRPr="00391935">
        <w:rPr>
          <w:sz w:val="24"/>
          <w:szCs w:val="24"/>
        </w:rPr>
        <w:t>обучение созданию</w:t>
      </w:r>
      <w:r w:rsidRPr="00391935">
        <w:rPr>
          <w:spacing w:val="-62"/>
          <w:sz w:val="24"/>
          <w:szCs w:val="24"/>
        </w:rPr>
        <w:t xml:space="preserve"> </w:t>
      </w:r>
      <w:r w:rsidRPr="00391935">
        <w:rPr>
          <w:sz w:val="24"/>
          <w:szCs w:val="24"/>
        </w:rPr>
        <w:t>текстов</w:t>
      </w:r>
      <w:r w:rsidRPr="00391935">
        <w:rPr>
          <w:spacing w:val="1"/>
          <w:sz w:val="24"/>
          <w:szCs w:val="24"/>
        </w:rPr>
        <w:t xml:space="preserve"> </w:t>
      </w:r>
      <w:r w:rsidRPr="00391935">
        <w:rPr>
          <w:sz w:val="24"/>
          <w:szCs w:val="24"/>
        </w:rPr>
        <w:t>определённых</w:t>
      </w:r>
      <w:r w:rsidRPr="00391935">
        <w:rPr>
          <w:spacing w:val="1"/>
          <w:sz w:val="24"/>
          <w:szCs w:val="24"/>
        </w:rPr>
        <w:t xml:space="preserve"> </w:t>
      </w:r>
      <w:r w:rsidRPr="00391935">
        <w:rPr>
          <w:sz w:val="24"/>
          <w:szCs w:val="24"/>
        </w:rPr>
        <w:t>жанров:</w:t>
      </w:r>
      <w:r w:rsidRPr="00391935">
        <w:rPr>
          <w:spacing w:val="1"/>
          <w:sz w:val="24"/>
          <w:szCs w:val="24"/>
        </w:rPr>
        <w:t xml:space="preserve"> </w:t>
      </w:r>
      <w:r w:rsidRPr="00391935">
        <w:rPr>
          <w:sz w:val="24"/>
          <w:szCs w:val="24"/>
        </w:rPr>
        <w:t>записок,</w:t>
      </w:r>
      <w:r w:rsidRPr="00391935">
        <w:rPr>
          <w:spacing w:val="1"/>
          <w:sz w:val="24"/>
          <w:szCs w:val="24"/>
        </w:rPr>
        <w:t xml:space="preserve"> </w:t>
      </w:r>
      <w:r w:rsidRPr="00391935">
        <w:rPr>
          <w:sz w:val="24"/>
          <w:szCs w:val="24"/>
        </w:rPr>
        <w:t>поздравлений,</w:t>
      </w:r>
      <w:r w:rsidRPr="00391935">
        <w:rPr>
          <w:spacing w:val="1"/>
          <w:sz w:val="24"/>
          <w:szCs w:val="24"/>
        </w:rPr>
        <w:t xml:space="preserve"> </w:t>
      </w:r>
      <w:r w:rsidRPr="00391935">
        <w:rPr>
          <w:sz w:val="24"/>
          <w:szCs w:val="24"/>
        </w:rPr>
        <w:t>писем,</w:t>
      </w:r>
      <w:r w:rsidRPr="00391935">
        <w:rPr>
          <w:spacing w:val="1"/>
          <w:sz w:val="24"/>
          <w:szCs w:val="24"/>
        </w:rPr>
        <w:t xml:space="preserve"> </w:t>
      </w:r>
      <w:r w:rsidRPr="00391935">
        <w:rPr>
          <w:sz w:val="24"/>
          <w:szCs w:val="24"/>
        </w:rPr>
        <w:t>этюдов,</w:t>
      </w:r>
      <w:r w:rsidRPr="00391935">
        <w:rPr>
          <w:spacing w:val="1"/>
          <w:sz w:val="24"/>
          <w:szCs w:val="24"/>
        </w:rPr>
        <w:t xml:space="preserve"> </w:t>
      </w:r>
      <w:r w:rsidRPr="00391935">
        <w:rPr>
          <w:sz w:val="24"/>
          <w:szCs w:val="24"/>
        </w:rPr>
        <w:t>загадок,</w:t>
      </w:r>
      <w:r w:rsidRPr="00391935">
        <w:rPr>
          <w:spacing w:val="1"/>
          <w:sz w:val="24"/>
          <w:szCs w:val="24"/>
        </w:rPr>
        <w:t xml:space="preserve"> </w:t>
      </w:r>
      <w:r w:rsidRPr="00391935">
        <w:rPr>
          <w:sz w:val="24"/>
          <w:szCs w:val="24"/>
        </w:rPr>
        <w:t>кулинарных рецептов, дневниковых записей и т.д.; общение авторов с ребёнком через</w:t>
      </w:r>
      <w:r w:rsidRPr="00391935">
        <w:rPr>
          <w:spacing w:val="-62"/>
          <w:sz w:val="24"/>
          <w:szCs w:val="24"/>
        </w:rPr>
        <w:t xml:space="preserve"> </w:t>
      </w:r>
      <w:r w:rsidRPr="00391935">
        <w:rPr>
          <w:sz w:val="24"/>
          <w:szCs w:val="24"/>
        </w:rPr>
        <w:t>письменный</w:t>
      </w:r>
      <w:r w:rsidRPr="00391935">
        <w:rPr>
          <w:spacing w:val="1"/>
          <w:sz w:val="24"/>
          <w:szCs w:val="24"/>
        </w:rPr>
        <w:t xml:space="preserve"> </w:t>
      </w:r>
      <w:r w:rsidRPr="00391935">
        <w:rPr>
          <w:sz w:val="24"/>
          <w:szCs w:val="24"/>
        </w:rPr>
        <w:t>текст,</w:t>
      </w:r>
      <w:r w:rsidRPr="00391935">
        <w:rPr>
          <w:spacing w:val="1"/>
          <w:sz w:val="24"/>
          <w:szCs w:val="24"/>
        </w:rPr>
        <w:t xml:space="preserve"> </w:t>
      </w:r>
      <w:r w:rsidRPr="00391935">
        <w:rPr>
          <w:sz w:val="24"/>
          <w:szCs w:val="24"/>
        </w:rPr>
        <w:t>систематическое</w:t>
      </w:r>
      <w:r w:rsidRPr="00391935">
        <w:rPr>
          <w:spacing w:val="1"/>
          <w:sz w:val="24"/>
          <w:szCs w:val="24"/>
        </w:rPr>
        <w:t xml:space="preserve"> </w:t>
      </w:r>
      <w:r w:rsidRPr="00391935">
        <w:rPr>
          <w:sz w:val="24"/>
          <w:szCs w:val="24"/>
        </w:rPr>
        <w:t>создание</w:t>
      </w:r>
      <w:r w:rsidRPr="00391935">
        <w:rPr>
          <w:spacing w:val="1"/>
          <w:sz w:val="24"/>
          <w:szCs w:val="24"/>
        </w:rPr>
        <w:t xml:space="preserve"> </w:t>
      </w:r>
      <w:r w:rsidRPr="00391935">
        <w:rPr>
          <w:sz w:val="24"/>
          <w:szCs w:val="24"/>
        </w:rPr>
        <w:t>ситуаций</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общения</w:t>
      </w:r>
      <w:r w:rsidRPr="00391935">
        <w:rPr>
          <w:spacing w:val="1"/>
          <w:sz w:val="24"/>
          <w:szCs w:val="24"/>
        </w:rPr>
        <w:t xml:space="preserve"> </w:t>
      </w:r>
      <w:r w:rsidRPr="00391935">
        <w:rPr>
          <w:sz w:val="24"/>
          <w:szCs w:val="24"/>
        </w:rPr>
        <w:t>детей</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персонажами учебника, друг с другом, в семье; организация партнёрства, делового</w:t>
      </w:r>
      <w:r w:rsidRPr="00391935">
        <w:rPr>
          <w:spacing w:val="1"/>
          <w:sz w:val="24"/>
          <w:szCs w:val="24"/>
        </w:rPr>
        <w:t xml:space="preserve"> </w:t>
      </w:r>
      <w:r w:rsidRPr="00391935">
        <w:rPr>
          <w:sz w:val="24"/>
          <w:szCs w:val="24"/>
        </w:rPr>
        <w:t>сотрудничества</w:t>
      </w:r>
      <w:r w:rsidRPr="00391935">
        <w:rPr>
          <w:spacing w:val="-2"/>
          <w:sz w:val="24"/>
          <w:szCs w:val="24"/>
        </w:rPr>
        <w:t xml:space="preserve"> </w:t>
      </w:r>
      <w:r w:rsidRPr="00391935">
        <w:rPr>
          <w:sz w:val="24"/>
          <w:szCs w:val="24"/>
        </w:rPr>
        <w:t>детей</w:t>
      </w:r>
      <w:r w:rsidRPr="00391935">
        <w:rPr>
          <w:spacing w:val="2"/>
          <w:sz w:val="24"/>
          <w:szCs w:val="24"/>
        </w:rPr>
        <w:t xml:space="preserve"> </w:t>
      </w:r>
      <w:r w:rsidRPr="00391935">
        <w:rPr>
          <w:sz w:val="24"/>
          <w:szCs w:val="24"/>
        </w:rPr>
        <w:t>при</w:t>
      </w:r>
      <w:r w:rsidRPr="00391935">
        <w:rPr>
          <w:spacing w:val="-1"/>
          <w:sz w:val="24"/>
          <w:szCs w:val="24"/>
        </w:rPr>
        <w:t xml:space="preserve"> </w:t>
      </w:r>
      <w:r w:rsidRPr="00391935">
        <w:rPr>
          <w:sz w:val="24"/>
          <w:szCs w:val="24"/>
        </w:rPr>
        <w:t>выполнении различных</w:t>
      </w:r>
      <w:r w:rsidRPr="00391935">
        <w:rPr>
          <w:spacing w:val="-2"/>
          <w:sz w:val="24"/>
          <w:szCs w:val="24"/>
        </w:rPr>
        <w:t xml:space="preserve"> </w:t>
      </w:r>
      <w:r w:rsidRPr="00391935">
        <w:rPr>
          <w:sz w:val="24"/>
          <w:szCs w:val="24"/>
        </w:rPr>
        <w:t>заданий.</w:t>
      </w:r>
    </w:p>
    <w:p w:rsidR="0045737B" w:rsidRPr="00391935" w:rsidRDefault="001E5142" w:rsidP="00303A20">
      <w:pPr>
        <w:pStyle w:val="a3"/>
        <w:tabs>
          <w:tab w:val="left" w:pos="10773"/>
        </w:tabs>
        <w:spacing w:before="1"/>
        <w:ind w:left="752" w:right="198" w:firstLine="708"/>
        <w:rPr>
          <w:sz w:val="24"/>
          <w:szCs w:val="24"/>
        </w:rPr>
      </w:pPr>
      <w:r w:rsidRPr="00391935">
        <w:rPr>
          <w:sz w:val="24"/>
          <w:szCs w:val="24"/>
        </w:rPr>
        <w:t>Требования к результатам изучения учебного предмета «Литературное чтение»</w:t>
      </w:r>
      <w:r w:rsidRPr="00391935">
        <w:rPr>
          <w:spacing w:val="1"/>
          <w:sz w:val="24"/>
          <w:szCs w:val="24"/>
        </w:rPr>
        <w:t xml:space="preserve"> </w:t>
      </w:r>
      <w:r w:rsidRPr="00391935">
        <w:rPr>
          <w:sz w:val="24"/>
          <w:szCs w:val="24"/>
        </w:rPr>
        <w:t>включают</w:t>
      </w:r>
      <w:r w:rsidRPr="00391935">
        <w:rPr>
          <w:spacing w:val="-3"/>
          <w:sz w:val="24"/>
          <w:szCs w:val="24"/>
        </w:rPr>
        <w:t xml:space="preserve"> </w:t>
      </w:r>
      <w:r w:rsidRPr="00391935">
        <w:rPr>
          <w:sz w:val="24"/>
          <w:szCs w:val="24"/>
        </w:rPr>
        <w:t>формирование</w:t>
      </w:r>
      <w:r w:rsidRPr="00391935">
        <w:rPr>
          <w:spacing w:val="-2"/>
          <w:sz w:val="24"/>
          <w:szCs w:val="24"/>
        </w:rPr>
        <w:t xml:space="preserve"> </w:t>
      </w:r>
      <w:r w:rsidRPr="00391935">
        <w:rPr>
          <w:sz w:val="24"/>
          <w:szCs w:val="24"/>
        </w:rPr>
        <w:t>всех</w:t>
      </w:r>
      <w:r w:rsidRPr="00391935">
        <w:rPr>
          <w:spacing w:val="-2"/>
          <w:sz w:val="24"/>
          <w:szCs w:val="24"/>
        </w:rPr>
        <w:t xml:space="preserve"> </w:t>
      </w:r>
      <w:r w:rsidRPr="00391935">
        <w:rPr>
          <w:sz w:val="24"/>
          <w:szCs w:val="24"/>
        </w:rPr>
        <w:t>видов</w:t>
      </w:r>
      <w:r w:rsidRPr="00391935">
        <w:rPr>
          <w:spacing w:val="3"/>
          <w:sz w:val="24"/>
          <w:szCs w:val="24"/>
        </w:rPr>
        <w:t xml:space="preserve"> </w:t>
      </w:r>
      <w:r w:rsidRPr="00391935">
        <w:rPr>
          <w:sz w:val="24"/>
          <w:szCs w:val="24"/>
        </w:rPr>
        <w:t>универсальных</w:t>
      </w:r>
      <w:r w:rsidRPr="00391935">
        <w:rPr>
          <w:spacing w:val="2"/>
          <w:sz w:val="24"/>
          <w:szCs w:val="24"/>
        </w:rPr>
        <w:t xml:space="preserve"> </w:t>
      </w:r>
      <w:r w:rsidRPr="00391935">
        <w:rPr>
          <w:sz w:val="24"/>
          <w:szCs w:val="24"/>
        </w:rPr>
        <w:t>учебных</w:t>
      </w:r>
      <w:r w:rsidRPr="00391935">
        <w:rPr>
          <w:spacing w:val="-2"/>
          <w:sz w:val="24"/>
          <w:szCs w:val="24"/>
        </w:rPr>
        <w:t xml:space="preserve"> </w:t>
      </w:r>
      <w:r w:rsidRPr="00391935">
        <w:rPr>
          <w:sz w:val="24"/>
          <w:szCs w:val="24"/>
        </w:rPr>
        <w:t>действий.</w:t>
      </w:r>
    </w:p>
    <w:p w:rsidR="0045737B" w:rsidRPr="00391935" w:rsidRDefault="001E5142" w:rsidP="00303A20">
      <w:pPr>
        <w:pStyle w:val="a3"/>
        <w:tabs>
          <w:tab w:val="left" w:pos="10773"/>
        </w:tabs>
        <w:ind w:left="752" w:right="198" w:firstLine="708"/>
        <w:rPr>
          <w:sz w:val="24"/>
          <w:szCs w:val="24"/>
        </w:rPr>
      </w:pPr>
      <w:r w:rsidRPr="00391935">
        <w:rPr>
          <w:sz w:val="24"/>
          <w:szCs w:val="24"/>
        </w:rPr>
        <w:t>Речевая</w:t>
      </w:r>
      <w:r w:rsidRPr="00391935">
        <w:rPr>
          <w:spacing w:val="1"/>
          <w:sz w:val="24"/>
          <w:szCs w:val="24"/>
        </w:rPr>
        <w:t xml:space="preserve"> </w:t>
      </w:r>
      <w:r w:rsidRPr="00391935">
        <w:rPr>
          <w:sz w:val="24"/>
          <w:szCs w:val="24"/>
        </w:rPr>
        <w:t>деятельность</w:t>
      </w:r>
      <w:r w:rsidRPr="00391935">
        <w:rPr>
          <w:spacing w:val="1"/>
          <w:sz w:val="24"/>
          <w:szCs w:val="24"/>
        </w:rPr>
        <w:t xml:space="preserve"> </w:t>
      </w:r>
      <w:r w:rsidRPr="00391935">
        <w:rPr>
          <w:sz w:val="24"/>
          <w:szCs w:val="24"/>
        </w:rPr>
        <w:t>(слушание,</w:t>
      </w:r>
      <w:r w:rsidRPr="00391935">
        <w:rPr>
          <w:spacing w:val="1"/>
          <w:sz w:val="24"/>
          <w:szCs w:val="24"/>
        </w:rPr>
        <w:t xml:space="preserve"> </w:t>
      </w:r>
      <w:r w:rsidRPr="00391935">
        <w:rPr>
          <w:sz w:val="24"/>
          <w:szCs w:val="24"/>
        </w:rPr>
        <w:t>говорение,</w:t>
      </w:r>
      <w:r w:rsidRPr="00391935">
        <w:rPr>
          <w:spacing w:val="1"/>
          <w:sz w:val="24"/>
          <w:szCs w:val="24"/>
        </w:rPr>
        <w:t xml:space="preserve"> </w:t>
      </w:r>
      <w:r w:rsidRPr="00391935">
        <w:rPr>
          <w:sz w:val="24"/>
          <w:szCs w:val="24"/>
        </w:rPr>
        <w:t>чтение,</w:t>
      </w:r>
      <w:r w:rsidRPr="00391935">
        <w:rPr>
          <w:spacing w:val="1"/>
          <w:sz w:val="24"/>
          <w:szCs w:val="24"/>
        </w:rPr>
        <w:t xml:space="preserve"> </w:t>
      </w:r>
      <w:r w:rsidRPr="00391935">
        <w:rPr>
          <w:sz w:val="24"/>
          <w:szCs w:val="24"/>
        </w:rPr>
        <w:t>письмо)</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основное</w:t>
      </w:r>
      <w:r w:rsidRPr="00391935">
        <w:rPr>
          <w:spacing w:val="1"/>
          <w:sz w:val="24"/>
          <w:szCs w:val="24"/>
        </w:rPr>
        <w:t xml:space="preserve"> </w:t>
      </w:r>
      <w:r w:rsidRPr="00391935">
        <w:rPr>
          <w:sz w:val="24"/>
          <w:szCs w:val="24"/>
        </w:rPr>
        <w:t>доступное</w:t>
      </w:r>
      <w:r w:rsidRPr="00391935">
        <w:rPr>
          <w:spacing w:val="1"/>
          <w:sz w:val="24"/>
          <w:szCs w:val="24"/>
        </w:rPr>
        <w:t xml:space="preserve"> </w:t>
      </w:r>
      <w:r w:rsidRPr="00391935">
        <w:rPr>
          <w:sz w:val="24"/>
          <w:szCs w:val="24"/>
        </w:rPr>
        <w:t>всем</w:t>
      </w:r>
      <w:r w:rsidRPr="00391935">
        <w:rPr>
          <w:spacing w:val="1"/>
          <w:sz w:val="24"/>
          <w:szCs w:val="24"/>
        </w:rPr>
        <w:t xml:space="preserve"> </w:t>
      </w:r>
      <w:r w:rsidRPr="00391935">
        <w:rPr>
          <w:sz w:val="24"/>
          <w:szCs w:val="24"/>
        </w:rPr>
        <w:t>средство</w:t>
      </w:r>
      <w:r w:rsidRPr="00391935">
        <w:rPr>
          <w:spacing w:val="1"/>
          <w:sz w:val="24"/>
          <w:szCs w:val="24"/>
        </w:rPr>
        <w:t xml:space="preserve"> </w:t>
      </w:r>
      <w:r w:rsidRPr="00391935">
        <w:rPr>
          <w:sz w:val="24"/>
          <w:szCs w:val="24"/>
        </w:rPr>
        <w:t>самопознания,</w:t>
      </w:r>
      <w:r w:rsidRPr="00391935">
        <w:rPr>
          <w:spacing w:val="1"/>
          <w:sz w:val="24"/>
          <w:szCs w:val="24"/>
        </w:rPr>
        <w:t xml:space="preserve"> </w:t>
      </w:r>
      <w:r w:rsidRPr="00391935">
        <w:rPr>
          <w:sz w:val="24"/>
          <w:szCs w:val="24"/>
        </w:rPr>
        <w:t>самовыражения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развития</w:t>
      </w:r>
      <w:r w:rsidRPr="00391935">
        <w:rPr>
          <w:spacing w:val="1"/>
          <w:sz w:val="24"/>
          <w:szCs w:val="24"/>
        </w:rPr>
        <w:t xml:space="preserve"> </w:t>
      </w:r>
      <w:r w:rsidRPr="00391935">
        <w:rPr>
          <w:sz w:val="24"/>
          <w:szCs w:val="24"/>
        </w:rPr>
        <w:t>творческих</w:t>
      </w:r>
      <w:r w:rsidRPr="00391935">
        <w:rPr>
          <w:spacing w:val="1"/>
          <w:sz w:val="24"/>
          <w:szCs w:val="24"/>
        </w:rPr>
        <w:t xml:space="preserve"> </w:t>
      </w:r>
      <w:r w:rsidRPr="00391935">
        <w:rPr>
          <w:sz w:val="24"/>
          <w:szCs w:val="24"/>
        </w:rPr>
        <w:t>способностей, поэтому овладение системой языка, навыками речевой деятельности</w:t>
      </w:r>
      <w:r w:rsidRPr="00391935">
        <w:rPr>
          <w:spacing w:val="1"/>
          <w:sz w:val="24"/>
          <w:szCs w:val="24"/>
        </w:rPr>
        <w:t xml:space="preserve"> </w:t>
      </w:r>
      <w:r w:rsidRPr="00391935">
        <w:rPr>
          <w:sz w:val="24"/>
          <w:szCs w:val="24"/>
        </w:rPr>
        <w:t>позволяет</w:t>
      </w:r>
      <w:r w:rsidRPr="00391935">
        <w:rPr>
          <w:spacing w:val="1"/>
          <w:sz w:val="24"/>
          <w:szCs w:val="24"/>
        </w:rPr>
        <w:t xml:space="preserve"> </w:t>
      </w:r>
      <w:r w:rsidRPr="00391935">
        <w:rPr>
          <w:sz w:val="24"/>
          <w:szCs w:val="24"/>
        </w:rPr>
        <w:t>лучше</w:t>
      </w:r>
      <w:r w:rsidRPr="00391935">
        <w:rPr>
          <w:spacing w:val="1"/>
          <w:sz w:val="24"/>
          <w:szCs w:val="24"/>
        </w:rPr>
        <w:t xml:space="preserve"> </w:t>
      </w:r>
      <w:r w:rsidRPr="00391935">
        <w:rPr>
          <w:sz w:val="24"/>
          <w:szCs w:val="24"/>
        </w:rPr>
        <w:t>понять</w:t>
      </w:r>
      <w:r w:rsidRPr="00391935">
        <w:rPr>
          <w:spacing w:val="1"/>
          <w:sz w:val="24"/>
          <w:szCs w:val="24"/>
        </w:rPr>
        <w:t xml:space="preserve"> </w:t>
      </w:r>
      <w:r w:rsidRPr="00391935">
        <w:rPr>
          <w:sz w:val="24"/>
          <w:szCs w:val="24"/>
        </w:rPr>
        <w:t>себя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других,</w:t>
      </w:r>
      <w:r w:rsidRPr="00391935">
        <w:rPr>
          <w:spacing w:val="1"/>
          <w:sz w:val="24"/>
          <w:szCs w:val="24"/>
        </w:rPr>
        <w:t xml:space="preserve"> </w:t>
      </w:r>
      <w:r w:rsidRPr="00391935">
        <w:rPr>
          <w:sz w:val="24"/>
          <w:szCs w:val="24"/>
        </w:rPr>
        <w:t>овладеть</w:t>
      </w:r>
      <w:r w:rsidRPr="00391935">
        <w:rPr>
          <w:spacing w:val="1"/>
          <w:sz w:val="24"/>
          <w:szCs w:val="24"/>
        </w:rPr>
        <w:t xml:space="preserve"> </w:t>
      </w:r>
      <w:r w:rsidRPr="00391935">
        <w:rPr>
          <w:sz w:val="24"/>
          <w:szCs w:val="24"/>
        </w:rPr>
        <w:t>системой</w:t>
      </w:r>
      <w:r w:rsidRPr="00391935">
        <w:rPr>
          <w:spacing w:val="1"/>
          <w:sz w:val="24"/>
          <w:szCs w:val="24"/>
        </w:rPr>
        <w:t xml:space="preserve"> </w:t>
      </w:r>
      <w:r w:rsidRPr="00391935">
        <w:rPr>
          <w:sz w:val="24"/>
          <w:szCs w:val="24"/>
        </w:rPr>
        <w:t>нравственных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эстетических</w:t>
      </w:r>
      <w:r w:rsidRPr="00391935">
        <w:rPr>
          <w:spacing w:val="-2"/>
          <w:sz w:val="24"/>
          <w:szCs w:val="24"/>
        </w:rPr>
        <w:t xml:space="preserve"> </w:t>
      </w:r>
      <w:r w:rsidRPr="00391935">
        <w:rPr>
          <w:sz w:val="24"/>
          <w:szCs w:val="24"/>
        </w:rPr>
        <w:t>ценностей.</w:t>
      </w:r>
    </w:p>
    <w:p w:rsidR="0045737B" w:rsidRPr="00391935" w:rsidRDefault="001E5142" w:rsidP="00303A20">
      <w:pPr>
        <w:pStyle w:val="a3"/>
        <w:tabs>
          <w:tab w:val="left" w:pos="10773"/>
        </w:tabs>
        <w:ind w:left="752" w:right="198" w:firstLine="708"/>
        <w:rPr>
          <w:sz w:val="24"/>
          <w:szCs w:val="24"/>
        </w:rPr>
      </w:pPr>
      <w:r w:rsidRPr="00391935">
        <w:rPr>
          <w:sz w:val="24"/>
          <w:szCs w:val="24"/>
        </w:rPr>
        <w:t>Важнейшей</w:t>
      </w:r>
      <w:r w:rsidRPr="00391935">
        <w:rPr>
          <w:spacing w:val="1"/>
          <w:sz w:val="24"/>
          <w:szCs w:val="24"/>
        </w:rPr>
        <w:t xml:space="preserve"> </w:t>
      </w:r>
      <w:r w:rsidRPr="00391935">
        <w:rPr>
          <w:sz w:val="24"/>
          <w:szCs w:val="24"/>
        </w:rPr>
        <w:t>функцией</w:t>
      </w:r>
      <w:r w:rsidRPr="00391935">
        <w:rPr>
          <w:spacing w:val="1"/>
          <w:sz w:val="24"/>
          <w:szCs w:val="24"/>
        </w:rPr>
        <w:t xml:space="preserve"> </w:t>
      </w:r>
      <w:r w:rsidRPr="00391935">
        <w:rPr>
          <w:sz w:val="24"/>
          <w:szCs w:val="24"/>
        </w:rPr>
        <w:t>художественной</w:t>
      </w:r>
      <w:r w:rsidRPr="00391935">
        <w:rPr>
          <w:spacing w:val="1"/>
          <w:sz w:val="24"/>
          <w:szCs w:val="24"/>
        </w:rPr>
        <w:t xml:space="preserve"> </w:t>
      </w:r>
      <w:r w:rsidRPr="00391935">
        <w:rPr>
          <w:sz w:val="24"/>
          <w:szCs w:val="24"/>
        </w:rPr>
        <w:t>литературы</w:t>
      </w:r>
      <w:r w:rsidRPr="00391935">
        <w:rPr>
          <w:spacing w:val="1"/>
          <w:sz w:val="24"/>
          <w:szCs w:val="24"/>
        </w:rPr>
        <w:t xml:space="preserve"> </w:t>
      </w:r>
      <w:r w:rsidRPr="00391935">
        <w:rPr>
          <w:sz w:val="24"/>
          <w:szCs w:val="24"/>
        </w:rPr>
        <w:t>является</w:t>
      </w:r>
      <w:r w:rsidRPr="00391935">
        <w:rPr>
          <w:spacing w:val="1"/>
          <w:sz w:val="24"/>
          <w:szCs w:val="24"/>
        </w:rPr>
        <w:t xml:space="preserve"> </w:t>
      </w:r>
      <w:r w:rsidRPr="00391935">
        <w:rPr>
          <w:sz w:val="24"/>
          <w:szCs w:val="24"/>
        </w:rPr>
        <w:t>трансляция</w:t>
      </w:r>
      <w:r w:rsidRPr="00391935">
        <w:rPr>
          <w:spacing w:val="1"/>
          <w:sz w:val="24"/>
          <w:szCs w:val="24"/>
        </w:rPr>
        <w:t xml:space="preserve"> </w:t>
      </w:r>
      <w:r w:rsidRPr="00391935">
        <w:rPr>
          <w:sz w:val="24"/>
          <w:szCs w:val="24"/>
        </w:rPr>
        <w:t>духовно-нравственного</w:t>
      </w:r>
      <w:r w:rsidRPr="00391935">
        <w:rPr>
          <w:spacing w:val="1"/>
          <w:sz w:val="24"/>
          <w:szCs w:val="24"/>
        </w:rPr>
        <w:t xml:space="preserve"> </w:t>
      </w:r>
      <w:r w:rsidRPr="00391935">
        <w:rPr>
          <w:sz w:val="24"/>
          <w:szCs w:val="24"/>
        </w:rPr>
        <w:t>опыта</w:t>
      </w:r>
      <w:r w:rsidRPr="00391935">
        <w:rPr>
          <w:spacing w:val="1"/>
          <w:sz w:val="24"/>
          <w:szCs w:val="24"/>
        </w:rPr>
        <w:t xml:space="preserve"> </w:t>
      </w:r>
      <w:r w:rsidRPr="00391935">
        <w:rPr>
          <w:sz w:val="24"/>
          <w:szCs w:val="24"/>
        </w:rPr>
        <w:t>общества.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связи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этим</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ступени</w:t>
      </w:r>
      <w:r w:rsidRPr="00391935">
        <w:rPr>
          <w:spacing w:val="65"/>
          <w:sz w:val="24"/>
          <w:szCs w:val="24"/>
        </w:rPr>
        <w:t xml:space="preserve"> </w:t>
      </w:r>
      <w:r w:rsidRPr="00391935">
        <w:rPr>
          <w:sz w:val="24"/>
          <w:szCs w:val="24"/>
        </w:rPr>
        <w:t>начального</w:t>
      </w:r>
      <w:r w:rsidRPr="00391935">
        <w:rPr>
          <w:spacing w:val="1"/>
          <w:sz w:val="24"/>
          <w:szCs w:val="24"/>
        </w:rPr>
        <w:t xml:space="preserve"> </w:t>
      </w:r>
      <w:r w:rsidRPr="00391935">
        <w:rPr>
          <w:sz w:val="24"/>
          <w:szCs w:val="24"/>
        </w:rPr>
        <w:t>общего</w:t>
      </w:r>
      <w:r w:rsidRPr="00391935">
        <w:rPr>
          <w:spacing w:val="1"/>
          <w:sz w:val="24"/>
          <w:szCs w:val="24"/>
        </w:rPr>
        <w:t xml:space="preserve"> </w:t>
      </w:r>
      <w:r w:rsidRPr="00391935">
        <w:rPr>
          <w:sz w:val="24"/>
          <w:szCs w:val="24"/>
        </w:rPr>
        <w:t>образования</w:t>
      </w:r>
      <w:r w:rsidRPr="00391935">
        <w:rPr>
          <w:spacing w:val="1"/>
          <w:sz w:val="24"/>
          <w:szCs w:val="24"/>
        </w:rPr>
        <w:t xml:space="preserve"> </w:t>
      </w:r>
      <w:r w:rsidRPr="00391935">
        <w:rPr>
          <w:sz w:val="24"/>
          <w:szCs w:val="24"/>
        </w:rPr>
        <w:t>наиболее</w:t>
      </w:r>
      <w:r w:rsidRPr="00391935">
        <w:rPr>
          <w:spacing w:val="1"/>
          <w:sz w:val="24"/>
          <w:szCs w:val="24"/>
        </w:rPr>
        <w:t xml:space="preserve"> </w:t>
      </w:r>
      <w:r w:rsidRPr="00391935">
        <w:rPr>
          <w:sz w:val="24"/>
          <w:szCs w:val="24"/>
        </w:rPr>
        <w:t>важным</w:t>
      </w:r>
      <w:r w:rsidRPr="00391935">
        <w:rPr>
          <w:spacing w:val="1"/>
          <w:sz w:val="24"/>
          <w:szCs w:val="24"/>
        </w:rPr>
        <w:t xml:space="preserve"> </w:t>
      </w:r>
      <w:r w:rsidRPr="00391935">
        <w:rPr>
          <w:sz w:val="24"/>
          <w:szCs w:val="24"/>
        </w:rPr>
        <w:t>является</w:t>
      </w:r>
      <w:r w:rsidRPr="00391935">
        <w:rPr>
          <w:spacing w:val="1"/>
          <w:sz w:val="24"/>
          <w:szCs w:val="24"/>
        </w:rPr>
        <w:t xml:space="preserve"> </w:t>
      </w:r>
      <w:r w:rsidRPr="00391935">
        <w:rPr>
          <w:sz w:val="24"/>
          <w:szCs w:val="24"/>
        </w:rPr>
        <w:t>формирование</w:t>
      </w:r>
      <w:r w:rsidRPr="00391935">
        <w:rPr>
          <w:spacing w:val="66"/>
          <w:sz w:val="24"/>
          <w:szCs w:val="24"/>
        </w:rPr>
        <w:t xml:space="preserve"> </w:t>
      </w:r>
      <w:r w:rsidRPr="00391935">
        <w:rPr>
          <w:sz w:val="24"/>
          <w:szCs w:val="24"/>
        </w:rPr>
        <w:t>у</w:t>
      </w:r>
      <w:r w:rsidRPr="00391935">
        <w:rPr>
          <w:spacing w:val="66"/>
          <w:sz w:val="24"/>
          <w:szCs w:val="24"/>
        </w:rPr>
        <w:t xml:space="preserve"> </w:t>
      </w:r>
      <w:r w:rsidRPr="00391935">
        <w:rPr>
          <w:sz w:val="24"/>
          <w:szCs w:val="24"/>
        </w:rPr>
        <w:t>учащихся</w:t>
      </w:r>
      <w:r w:rsidRPr="00391935">
        <w:rPr>
          <w:spacing w:val="1"/>
          <w:sz w:val="24"/>
          <w:szCs w:val="24"/>
        </w:rPr>
        <w:t xml:space="preserve"> </w:t>
      </w:r>
      <w:r w:rsidRPr="00391935">
        <w:rPr>
          <w:sz w:val="24"/>
          <w:szCs w:val="24"/>
        </w:rPr>
        <w:t>понимания</w:t>
      </w:r>
      <w:r w:rsidRPr="00391935">
        <w:rPr>
          <w:spacing w:val="1"/>
          <w:sz w:val="24"/>
          <w:szCs w:val="24"/>
        </w:rPr>
        <w:t xml:space="preserve"> </w:t>
      </w:r>
      <w:r w:rsidRPr="00391935">
        <w:rPr>
          <w:sz w:val="24"/>
          <w:szCs w:val="24"/>
        </w:rPr>
        <w:t>авторской</w:t>
      </w:r>
      <w:r w:rsidRPr="00391935">
        <w:rPr>
          <w:spacing w:val="1"/>
          <w:sz w:val="24"/>
          <w:szCs w:val="24"/>
        </w:rPr>
        <w:t xml:space="preserve"> </w:t>
      </w:r>
      <w:r w:rsidRPr="00391935">
        <w:rPr>
          <w:sz w:val="24"/>
          <w:szCs w:val="24"/>
        </w:rPr>
        <w:t>позиции,</w:t>
      </w:r>
      <w:r w:rsidRPr="00391935">
        <w:rPr>
          <w:spacing w:val="1"/>
          <w:sz w:val="24"/>
          <w:szCs w:val="24"/>
        </w:rPr>
        <w:t xml:space="preserve"> </w:t>
      </w:r>
      <w:r w:rsidRPr="00391935">
        <w:rPr>
          <w:sz w:val="24"/>
          <w:szCs w:val="24"/>
        </w:rPr>
        <w:t>отношения</w:t>
      </w:r>
      <w:r w:rsidRPr="00391935">
        <w:rPr>
          <w:spacing w:val="1"/>
          <w:sz w:val="24"/>
          <w:szCs w:val="24"/>
        </w:rPr>
        <w:t xml:space="preserve"> </w:t>
      </w:r>
      <w:r w:rsidRPr="00391935">
        <w:rPr>
          <w:sz w:val="24"/>
          <w:szCs w:val="24"/>
        </w:rPr>
        <w:t>автора</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героям</w:t>
      </w:r>
      <w:r w:rsidRPr="00391935">
        <w:rPr>
          <w:spacing w:val="1"/>
          <w:sz w:val="24"/>
          <w:szCs w:val="24"/>
        </w:rPr>
        <w:t xml:space="preserve"> </w:t>
      </w:r>
      <w:r w:rsidRPr="00391935">
        <w:rPr>
          <w:sz w:val="24"/>
          <w:szCs w:val="24"/>
        </w:rPr>
        <w:t>произведения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отображаемой</w:t>
      </w:r>
      <w:r w:rsidRPr="00391935">
        <w:rPr>
          <w:spacing w:val="1"/>
          <w:sz w:val="24"/>
          <w:szCs w:val="24"/>
        </w:rPr>
        <w:t xml:space="preserve"> </w:t>
      </w:r>
      <w:r w:rsidRPr="00391935">
        <w:rPr>
          <w:sz w:val="24"/>
          <w:szCs w:val="24"/>
        </w:rPr>
        <w:t>действительности.</w:t>
      </w:r>
      <w:r w:rsidRPr="00391935">
        <w:rPr>
          <w:spacing w:val="1"/>
          <w:sz w:val="24"/>
          <w:szCs w:val="24"/>
        </w:rPr>
        <w:t xml:space="preserve"> </w:t>
      </w:r>
      <w:r w:rsidRPr="00391935">
        <w:rPr>
          <w:sz w:val="24"/>
          <w:szCs w:val="24"/>
        </w:rPr>
        <w:t>Исходя</w:t>
      </w:r>
      <w:r w:rsidRPr="00391935">
        <w:rPr>
          <w:spacing w:val="1"/>
          <w:sz w:val="24"/>
          <w:szCs w:val="24"/>
        </w:rPr>
        <w:t xml:space="preserve"> </w:t>
      </w:r>
      <w:r w:rsidRPr="00391935">
        <w:rPr>
          <w:sz w:val="24"/>
          <w:szCs w:val="24"/>
        </w:rPr>
        <w:t>из</w:t>
      </w:r>
      <w:r w:rsidRPr="00391935">
        <w:rPr>
          <w:spacing w:val="1"/>
          <w:sz w:val="24"/>
          <w:szCs w:val="24"/>
        </w:rPr>
        <w:t xml:space="preserve"> </w:t>
      </w:r>
      <w:r w:rsidRPr="00391935">
        <w:rPr>
          <w:sz w:val="24"/>
          <w:szCs w:val="24"/>
        </w:rPr>
        <w:t>сказанного</w:t>
      </w:r>
      <w:r w:rsidRPr="00391935">
        <w:rPr>
          <w:spacing w:val="66"/>
          <w:sz w:val="24"/>
          <w:szCs w:val="24"/>
        </w:rPr>
        <w:t xml:space="preserve"> </w:t>
      </w:r>
      <w:r w:rsidRPr="00391935">
        <w:rPr>
          <w:sz w:val="24"/>
          <w:szCs w:val="24"/>
        </w:rPr>
        <w:t>концептуальной</w:t>
      </w:r>
      <w:r w:rsidRPr="00391935">
        <w:rPr>
          <w:spacing w:val="1"/>
          <w:sz w:val="24"/>
          <w:szCs w:val="24"/>
        </w:rPr>
        <w:t xml:space="preserve"> </w:t>
      </w:r>
      <w:r w:rsidRPr="00391935">
        <w:rPr>
          <w:sz w:val="24"/>
          <w:szCs w:val="24"/>
        </w:rPr>
        <w:t>особенностью</w:t>
      </w:r>
      <w:r w:rsidRPr="00391935">
        <w:rPr>
          <w:spacing w:val="1"/>
          <w:sz w:val="24"/>
          <w:szCs w:val="24"/>
        </w:rPr>
        <w:t xml:space="preserve"> </w:t>
      </w:r>
      <w:r w:rsidRPr="00391935">
        <w:rPr>
          <w:sz w:val="24"/>
          <w:szCs w:val="24"/>
        </w:rPr>
        <w:t>программы</w:t>
      </w:r>
      <w:r w:rsidRPr="00391935">
        <w:rPr>
          <w:spacing w:val="1"/>
          <w:sz w:val="24"/>
          <w:szCs w:val="24"/>
        </w:rPr>
        <w:t xml:space="preserve"> </w:t>
      </w:r>
      <w:r w:rsidRPr="00391935">
        <w:rPr>
          <w:sz w:val="24"/>
          <w:szCs w:val="24"/>
        </w:rPr>
        <w:lastRenderedPageBreak/>
        <w:t>данного</w:t>
      </w:r>
      <w:r w:rsidRPr="00391935">
        <w:rPr>
          <w:spacing w:val="1"/>
          <w:sz w:val="24"/>
          <w:szCs w:val="24"/>
        </w:rPr>
        <w:t xml:space="preserve"> </w:t>
      </w:r>
      <w:r w:rsidRPr="00391935">
        <w:rPr>
          <w:sz w:val="24"/>
          <w:szCs w:val="24"/>
        </w:rPr>
        <w:t>курса</w:t>
      </w:r>
      <w:r w:rsidRPr="00391935">
        <w:rPr>
          <w:spacing w:val="1"/>
          <w:sz w:val="24"/>
          <w:szCs w:val="24"/>
        </w:rPr>
        <w:t xml:space="preserve"> </w:t>
      </w:r>
      <w:r w:rsidRPr="00391935">
        <w:rPr>
          <w:sz w:val="24"/>
          <w:szCs w:val="24"/>
        </w:rPr>
        <w:t>«Литературного</w:t>
      </w:r>
      <w:r w:rsidRPr="00391935">
        <w:rPr>
          <w:spacing w:val="1"/>
          <w:sz w:val="24"/>
          <w:szCs w:val="24"/>
        </w:rPr>
        <w:t xml:space="preserve"> </w:t>
      </w:r>
      <w:r w:rsidRPr="00391935">
        <w:rPr>
          <w:sz w:val="24"/>
          <w:szCs w:val="24"/>
        </w:rPr>
        <w:t>чтения»</w:t>
      </w:r>
      <w:r w:rsidRPr="00391935">
        <w:rPr>
          <w:spacing w:val="66"/>
          <w:sz w:val="24"/>
          <w:szCs w:val="24"/>
        </w:rPr>
        <w:t xml:space="preserve"> </w:t>
      </w:r>
      <w:r w:rsidRPr="00391935">
        <w:rPr>
          <w:sz w:val="24"/>
          <w:szCs w:val="24"/>
        </w:rPr>
        <w:t>является</w:t>
      </w:r>
      <w:r w:rsidRPr="00391935">
        <w:rPr>
          <w:spacing w:val="1"/>
          <w:sz w:val="24"/>
          <w:szCs w:val="24"/>
        </w:rPr>
        <w:t xml:space="preserve"> </w:t>
      </w:r>
      <w:r w:rsidRPr="00391935">
        <w:rPr>
          <w:sz w:val="24"/>
          <w:szCs w:val="24"/>
        </w:rPr>
        <w:t>осознанная</w:t>
      </w:r>
      <w:r w:rsidRPr="00391935">
        <w:rPr>
          <w:spacing w:val="1"/>
          <w:sz w:val="24"/>
          <w:szCs w:val="24"/>
        </w:rPr>
        <w:t xml:space="preserve"> </w:t>
      </w:r>
      <w:r w:rsidRPr="00391935">
        <w:rPr>
          <w:sz w:val="24"/>
          <w:szCs w:val="24"/>
        </w:rPr>
        <w:t>установка</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дистанционное</w:t>
      </w:r>
      <w:r w:rsidRPr="00391935">
        <w:rPr>
          <w:spacing w:val="1"/>
          <w:sz w:val="24"/>
          <w:szCs w:val="24"/>
        </w:rPr>
        <w:t xml:space="preserve"> </w:t>
      </w:r>
      <w:r w:rsidRPr="00391935">
        <w:rPr>
          <w:sz w:val="24"/>
          <w:szCs w:val="24"/>
        </w:rPr>
        <w:t>(посредством</w:t>
      </w:r>
      <w:r w:rsidRPr="00391935">
        <w:rPr>
          <w:spacing w:val="1"/>
          <w:sz w:val="24"/>
          <w:szCs w:val="24"/>
        </w:rPr>
        <w:t xml:space="preserve"> </w:t>
      </w:r>
      <w:r w:rsidRPr="00391935">
        <w:rPr>
          <w:sz w:val="24"/>
          <w:szCs w:val="24"/>
        </w:rPr>
        <w:t>чтения</w:t>
      </w:r>
      <w:r w:rsidRPr="00391935">
        <w:rPr>
          <w:spacing w:val="1"/>
          <w:sz w:val="24"/>
          <w:szCs w:val="24"/>
        </w:rPr>
        <w:t xml:space="preserve"> </w:t>
      </w:r>
      <w:r w:rsidRPr="00391935">
        <w:rPr>
          <w:sz w:val="24"/>
          <w:szCs w:val="24"/>
        </w:rPr>
        <w:t>текста)</w:t>
      </w:r>
      <w:r w:rsidRPr="00391935">
        <w:rPr>
          <w:spacing w:val="1"/>
          <w:sz w:val="24"/>
          <w:szCs w:val="24"/>
        </w:rPr>
        <w:t xml:space="preserve"> </w:t>
      </w:r>
      <w:r w:rsidRPr="00391935">
        <w:rPr>
          <w:sz w:val="24"/>
          <w:szCs w:val="24"/>
        </w:rPr>
        <w:t>общение</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писателем,</w:t>
      </w:r>
      <w:r w:rsidRPr="00391935">
        <w:rPr>
          <w:spacing w:val="-1"/>
          <w:sz w:val="24"/>
          <w:szCs w:val="24"/>
        </w:rPr>
        <w:t xml:space="preserve"> </w:t>
      </w:r>
      <w:r w:rsidRPr="00391935">
        <w:rPr>
          <w:sz w:val="24"/>
          <w:szCs w:val="24"/>
        </w:rPr>
        <w:t>откуда</w:t>
      </w:r>
      <w:r w:rsidRPr="00391935">
        <w:rPr>
          <w:spacing w:val="62"/>
          <w:sz w:val="24"/>
          <w:szCs w:val="24"/>
        </w:rPr>
        <w:t xml:space="preserve"> </w:t>
      </w:r>
      <w:r w:rsidRPr="00391935">
        <w:rPr>
          <w:sz w:val="24"/>
          <w:szCs w:val="24"/>
        </w:rPr>
        <w:t>вытекают</w:t>
      </w:r>
      <w:r w:rsidRPr="00391935">
        <w:rPr>
          <w:spacing w:val="-2"/>
          <w:sz w:val="24"/>
          <w:szCs w:val="24"/>
        </w:rPr>
        <w:t xml:space="preserve"> </w:t>
      </w:r>
      <w:r w:rsidRPr="00391935">
        <w:rPr>
          <w:sz w:val="24"/>
          <w:szCs w:val="24"/>
        </w:rPr>
        <w:t>базовые</w:t>
      </w:r>
      <w:r w:rsidRPr="00391935">
        <w:rPr>
          <w:spacing w:val="-2"/>
          <w:sz w:val="24"/>
          <w:szCs w:val="24"/>
        </w:rPr>
        <w:t xml:space="preserve"> </w:t>
      </w:r>
      <w:r w:rsidRPr="00391935">
        <w:rPr>
          <w:sz w:val="24"/>
          <w:szCs w:val="24"/>
        </w:rPr>
        <w:t>позиции</w:t>
      </w:r>
      <w:r w:rsidRPr="00391935">
        <w:rPr>
          <w:spacing w:val="-1"/>
          <w:sz w:val="24"/>
          <w:szCs w:val="24"/>
        </w:rPr>
        <w:t xml:space="preserve"> </w:t>
      </w:r>
      <w:r w:rsidRPr="00391935">
        <w:rPr>
          <w:sz w:val="24"/>
          <w:szCs w:val="24"/>
        </w:rPr>
        <w:t>курса «Литературное</w:t>
      </w:r>
      <w:r w:rsidRPr="00391935">
        <w:rPr>
          <w:spacing w:val="-2"/>
          <w:sz w:val="24"/>
          <w:szCs w:val="24"/>
        </w:rPr>
        <w:t xml:space="preserve"> </w:t>
      </w:r>
      <w:r w:rsidRPr="00391935">
        <w:rPr>
          <w:sz w:val="24"/>
          <w:szCs w:val="24"/>
        </w:rPr>
        <w:t>чтение»:</w:t>
      </w:r>
    </w:p>
    <w:p w:rsidR="0045737B" w:rsidRPr="00391935" w:rsidRDefault="001E5142" w:rsidP="00303A20">
      <w:pPr>
        <w:pStyle w:val="a4"/>
        <w:numPr>
          <w:ilvl w:val="0"/>
          <w:numId w:val="103"/>
        </w:numPr>
        <w:tabs>
          <w:tab w:val="left" w:pos="965"/>
        </w:tabs>
        <w:ind w:firstLine="0"/>
        <w:jc w:val="left"/>
        <w:rPr>
          <w:sz w:val="24"/>
          <w:szCs w:val="24"/>
        </w:rPr>
      </w:pPr>
      <w:r w:rsidRPr="00391935">
        <w:rPr>
          <w:sz w:val="24"/>
          <w:szCs w:val="24"/>
        </w:rPr>
        <w:t>обеспечение</w:t>
      </w:r>
      <w:r w:rsidRPr="00391935">
        <w:rPr>
          <w:spacing w:val="57"/>
          <w:sz w:val="24"/>
          <w:szCs w:val="24"/>
        </w:rPr>
        <w:t xml:space="preserve"> </w:t>
      </w:r>
      <w:r w:rsidRPr="00391935">
        <w:rPr>
          <w:sz w:val="24"/>
          <w:szCs w:val="24"/>
        </w:rPr>
        <w:t>мотивационной</w:t>
      </w:r>
      <w:r w:rsidRPr="00391935">
        <w:rPr>
          <w:spacing w:val="57"/>
          <w:sz w:val="24"/>
          <w:szCs w:val="24"/>
        </w:rPr>
        <w:t xml:space="preserve"> </w:t>
      </w:r>
      <w:r w:rsidRPr="00391935">
        <w:rPr>
          <w:sz w:val="24"/>
          <w:szCs w:val="24"/>
        </w:rPr>
        <w:t>стороны</w:t>
      </w:r>
      <w:r w:rsidRPr="00391935">
        <w:rPr>
          <w:spacing w:val="57"/>
          <w:sz w:val="24"/>
          <w:szCs w:val="24"/>
        </w:rPr>
        <w:t xml:space="preserve"> </w:t>
      </w:r>
      <w:r w:rsidRPr="00391935">
        <w:rPr>
          <w:sz w:val="24"/>
          <w:szCs w:val="24"/>
        </w:rPr>
        <w:t>(желание</w:t>
      </w:r>
      <w:r w:rsidRPr="00391935">
        <w:rPr>
          <w:spacing w:val="58"/>
          <w:sz w:val="24"/>
          <w:szCs w:val="24"/>
        </w:rPr>
        <w:t xml:space="preserve"> </w:t>
      </w:r>
      <w:r w:rsidRPr="00391935">
        <w:rPr>
          <w:sz w:val="24"/>
          <w:szCs w:val="24"/>
        </w:rPr>
        <w:t>вступить</w:t>
      </w:r>
      <w:r w:rsidRPr="00391935">
        <w:rPr>
          <w:spacing w:val="55"/>
          <w:sz w:val="24"/>
          <w:szCs w:val="24"/>
        </w:rPr>
        <w:t xml:space="preserve"> </w:t>
      </w:r>
      <w:r w:rsidRPr="00391935">
        <w:rPr>
          <w:sz w:val="24"/>
          <w:szCs w:val="24"/>
        </w:rPr>
        <w:t>в</w:t>
      </w:r>
      <w:r w:rsidRPr="00391935">
        <w:rPr>
          <w:spacing w:val="58"/>
          <w:sz w:val="24"/>
          <w:szCs w:val="24"/>
        </w:rPr>
        <w:t xml:space="preserve"> </w:t>
      </w:r>
      <w:r w:rsidRPr="00391935">
        <w:rPr>
          <w:sz w:val="24"/>
          <w:szCs w:val="24"/>
        </w:rPr>
        <w:t>общение</w:t>
      </w:r>
      <w:r w:rsidRPr="00391935">
        <w:rPr>
          <w:spacing w:val="57"/>
          <w:sz w:val="24"/>
          <w:szCs w:val="24"/>
        </w:rPr>
        <w:t xml:space="preserve"> </w:t>
      </w:r>
      <w:r w:rsidRPr="00391935">
        <w:rPr>
          <w:sz w:val="24"/>
          <w:szCs w:val="24"/>
        </w:rPr>
        <w:t>с</w:t>
      </w:r>
      <w:r w:rsidRPr="00391935">
        <w:rPr>
          <w:spacing w:val="56"/>
          <w:sz w:val="24"/>
          <w:szCs w:val="24"/>
        </w:rPr>
        <w:t xml:space="preserve"> </w:t>
      </w:r>
      <w:r w:rsidRPr="00391935">
        <w:rPr>
          <w:sz w:val="24"/>
          <w:szCs w:val="24"/>
        </w:rPr>
        <w:t>писателем</w:t>
      </w:r>
      <w:r w:rsidRPr="00391935">
        <w:rPr>
          <w:spacing w:val="-62"/>
          <w:sz w:val="24"/>
          <w:szCs w:val="24"/>
        </w:rPr>
        <w:t xml:space="preserve"> </w:t>
      </w:r>
      <w:r w:rsidRPr="00391935">
        <w:rPr>
          <w:sz w:val="24"/>
          <w:szCs w:val="24"/>
        </w:rPr>
        <w:t>посредством чтения);</w:t>
      </w:r>
    </w:p>
    <w:p w:rsidR="0045737B" w:rsidRPr="00391935" w:rsidRDefault="001E5142" w:rsidP="00303A20">
      <w:pPr>
        <w:pStyle w:val="a3"/>
        <w:spacing w:line="299" w:lineRule="exact"/>
        <w:ind w:left="752" w:firstLine="0"/>
        <w:jc w:val="left"/>
        <w:rPr>
          <w:sz w:val="24"/>
          <w:szCs w:val="24"/>
        </w:rPr>
      </w:pPr>
      <w:r w:rsidRPr="00391935">
        <w:rPr>
          <w:sz w:val="24"/>
          <w:szCs w:val="24"/>
        </w:rPr>
        <w:t>-внимание</w:t>
      </w:r>
      <w:r w:rsidRPr="00391935">
        <w:rPr>
          <w:spacing w:val="-3"/>
          <w:sz w:val="24"/>
          <w:szCs w:val="24"/>
        </w:rPr>
        <w:t xml:space="preserve"> </w:t>
      </w:r>
      <w:r w:rsidRPr="00391935">
        <w:rPr>
          <w:sz w:val="24"/>
          <w:szCs w:val="24"/>
        </w:rPr>
        <w:t>к</w:t>
      </w:r>
      <w:r w:rsidRPr="00391935">
        <w:rPr>
          <w:spacing w:val="-7"/>
          <w:sz w:val="24"/>
          <w:szCs w:val="24"/>
        </w:rPr>
        <w:t xml:space="preserve"> </w:t>
      </w:r>
      <w:r w:rsidRPr="00391935">
        <w:rPr>
          <w:sz w:val="24"/>
          <w:szCs w:val="24"/>
        </w:rPr>
        <w:t>личности</w:t>
      </w:r>
      <w:r w:rsidRPr="00391935">
        <w:rPr>
          <w:spacing w:val="-4"/>
          <w:sz w:val="24"/>
          <w:szCs w:val="24"/>
        </w:rPr>
        <w:t xml:space="preserve"> </w:t>
      </w:r>
      <w:r w:rsidRPr="00391935">
        <w:rPr>
          <w:sz w:val="24"/>
          <w:szCs w:val="24"/>
        </w:rPr>
        <w:t>писателя;</w:t>
      </w:r>
    </w:p>
    <w:p w:rsidR="0045737B" w:rsidRPr="00391935" w:rsidRDefault="001E5142" w:rsidP="00303A20">
      <w:pPr>
        <w:pStyle w:val="a4"/>
        <w:numPr>
          <w:ilvl w:val="0"/>
          <w:numId w:val="103"/>
        </w:numPr>
        <w:tabs>
          <w:tab w:val="left" w:pos="927"/>
        </w:tabs>
        <w:ind w:firstLine="0"/>
        <w:jc w:val="left"/>
        <w:rPr>
          <w:sz w:val="24"/>
          <w:szCs w:val="24"/>
        </w:rPr>
      </w:pPr>
      <w:r w:rsidRPr="00391935">
        <w:rPr>
          <w:sz w:val="24"/>
          <w:szCs w:val="24"/>
        </w:rPr>
        <w:t>бережное</w:t>
      </w:r>
      <w:r w:rsidRPr="00391935">
        <w:rPr>
          <w:spacing w:val="18"/>
          <w:sz w:val="24"/>
          <w:szCs w:val="24"/>
        </w:rPr>
        <w:t xml:space="preserve"> </w:t>
      </w:r>
      <w:r w:rsidRPr="00391935">
        <w:rPr>
          <w:sz w:val="24"/>
          <w:szCs w:val="24"/>
        </w:rPr>
        <w:t>отношение</w:t>
      </w:r>
      <w:r w:rsidRPr="00391935">
        <w:rPr>
          <w:spacing w:val="19"/>
          <w:sz w:val="24"/>
          <w:szCs w:val="24"/>
        </w:rPr>
        <w:t xml:space="preserve"> </w:t>
      </w:r>
      <w:r w:rsidRPr="00391935">
        <w:rPr>
          <w:sz w:val="24"/>
          <w:szCs w:val="24"/>
        </w:rPr>
        <w:t>к</w:t>
      </w:r>
      <w:r w:rsidRPr="00391935">
        <w:rPr>
          <w:spacing w:val="17"/>
          <w:sz w:val="24"/>
          <w:szCs w:val="24"/>
        </w:rPr>
        <w:t xml:space="preserve"> </w:t>
      </w:r>
      <w:r w:rsidRPr="00391935">
        <w:rPr>
          <w:sz w:val="24"/>
          <w:szCs w:val="24"/>
        </w:rPr>
        <w:t>авторскому</w:t>
      </w:r>
      <w:r w:rsidRPr="00391935">
        <w:rPr>
          <w:spacing w:val="14"/>
          <w:sz w:val="24"/>
          <w:szCs w:val="24"/>
        </w:rPr>
        <w:t xml:space="preserve"> </w:t>
      </w:r>
      <w:r w:rsidRPr="00391935">
        <w:rPr>
          <w:sz w:val="24"/>
          <w:szCs w:val="24"/>
        </w:rPr>
        <w:t>замыслу,</w:t>
      </w:r>
      <w:r w:rsidRPr="00391935">
        <w:rPr>
          <w:spacing w:val="19"/>
          <w:sz w:val="24"/>
          <w:szCs w:val="24"/>
        </w:rPr>
        <w:t xml:space="preserve"> </w:t>
      </w:r>
      <w:r w:rsidRPr="00391935">
        <w:rPr>
          <w:sz w:val="24"/>
          <w:szCs w:val="24"/>
        </w:rPr>
        <w:t>реализовавшемуся</w:t>
      </w:r>
      <w:r w:rsidRPr="00391935">
        <w:rPr>
          <w:spacing w:val="18"/>
          <w:sz w:val="24"/>
          <w:szCs w:val="24"/>
        </w:rPr>
        <w:t xml:space="preserve"> </w:t>
      </w:r>
      <w:r w:rsidRPr="00391935">
        <w:rPr>
          <w:sz w:val="24"/>
          <w:szCs w:val="24"/>
        </w:rPr>
        <w:t>в</w:t>
      </w:r>
      <w:r w:rsidRPr="00391935">
        <w:rPr>
          <w:spacing w:val="19"/>
          <w:sz w:val="24"/>
          <w:szCs w:val="24"/>
        </w:rPr>
        <w:t xml:space="preserve"> </w:t>
      </w:r>
      <w:r w:rsidRPr="00391935">
        <w:rPr>
          <w:sz w:val="24"/>
          <w:szCs w:val="24"/>
        </w:rPr>
        <w:t>отборе,</w:t>
      </w:r>
      <w:r w:rsidRPr="00391935">
        <w:rPr>
          <w:spacing w:val="18"/>
          <w:sz w:val="24"/>
          <w:szCs w:val="24"/>
        </w:rPr>
        <w:t xml:space="preserve"> </w:t>
      </w:r>
      <w:r w:rsidRPr="00391935">
        <w:rPr>
          <w:sz w:val="24"/>
          <w:szCs w:val="24"/>
        </w:rPr>
        <w:t>трактовке</w:t>
      </w:r>
      <w:r w:rsidRPr="00391935">
        <w:rPr>
          <w:spacing w:val="-62"/>
          <w:sz w:val="24"/>
          <w:szCs w:val="24"/>
        </w:rPr>
        <w:t xml:space="preserve"> </w:t>
      </w:r>
      <w:r w:rsidRPr="00391935">
        <w:rPr>
          <w:sz w:val="24"/>
          <w:szCs w:val="24"/>
        </w:rPr>
        <w:t>содержания</w:t>
      </w:r>
      <w:r w:rsidRPr="00391935">
        <w:rPr>
          <w:spacing w:val="-2"/>
          <w:sz w:val="24"/>
          <w:szCs w:val="24"/>
        </w:rPr>
        <w:t xml:space="preserve"> </w:t>
      </w:r>
      <w:r w:rsidRPr="00391935">
        <w:rPr>
          <w:sz w:val="24"/>
          <w:szCs w:val="24"/>
        </w:rPr>
        <w:t>и придании ему</w:t>
      </w:r>
      <w:r w:rsidRPr="00391935">
        <w:rPr>
          <w:spacing w:val="-6"/>
          <w:sz w:val="24"/>
          <w:szCs w:val="24"/>
        </w:rPr>
        <w:t xml:space="preserve"> </w:t>
      </w:r>
      <w:r w:rsidRPr="00391935">
        <w:rPr>
          <w:sz w:val="24"/>
          <w:szCs w:val="24"/>
        </w:rPr>
        <w:t>той или</w:t>
      </w:r>
      <w:r w:rsidRPr="00391935">
        <w:rPr>
          <w:spacing w:val="-1"/>
          <w:sz w:val="24"/>
          <w:szCs w:val="24"/>
        </w:rPr>
        <w:t xml:space="preserve"> </w:t>
      </w:r>
      <w:r w:rsidRPr="00391935">
        <w:rPr>
          <w:sz w:val="24"/>
          <w:szCs w:val="24"/>
        </w:rPr>
        <w:t>иной</w:t>
      </w:r>
      <w:r w:rsidRPr="00391935">
        <w:rPr>
          <w:spacing w:val="2"/>
          <w:sz w:val="24"/>
          <w:szCs w:val="24"/>
        </w:rPr>
        <w:t xml:space="preserve"> </w:t>
      </w:r>
      <w:r w:rsidRPr="00391935">
        <w:rPr>
          <w:sz w:val="24"/>
          <w:szCs w:val="24"/>
        </w:rPr>
        <w:t>формы;</w:t>
      </w:r>
    </w:p>
    <w:p w:rsidR="0045737B" w:rsidRPr="00391935" w:rsidRDefault="001E5142" w:rsidP="00303A20">
      <w:pPr>
        <w:pStyle w:val="a4"/>
        <w:numPr>
          <w:ilvl w:val="0"/>
          <w:numId w:val="103"/>
        </w:numPr>
        <w:tabs>
          <w:tab w:val="left" w:pos="919"/>
        </w:tabs>
        <w:spacing w:line="299" w:lineRule="exact"/>
        <w:ind w:left="918" w:hanging="167"/>
        <w:jc w:val="left"/>
        <w:rPr>
          <w:sz w:val="24"/>
          <w:szCs w:val="24"/>
        </w:rPr>
      </w:pPr>
      <w:r w:rsidRPr="00391935">
        <w:rPr>
          <w:sz w:val="24"/>
          <w:szCs w:val="24"/>
        </w:rPr>
        <w:t>наличие</w:t>
      </w:r>
      <w:r w:rsidRPr="00391935">
        <w:rPr>
          <w:spacing w:val="11"/>
          <w:sz w:val="24"/>
          <w:szCs w:val="24"/>
        </w:rPr>
        <w:t xml:space="preserve"> </w:t>
      </w:r>
      <w:r w:rsidRPr="00391935">
        <w:rPr>
          <w:sz w:val="24"/>
          <w:szCs w:val="24"/>
        </w:rPr>
        <w:t>ответного</w:t>
      </w:r>
      <w:r w:rsidRPr="00391935">
        <w:rPr>
          <w:spacing w:val="12"/>
          <w:sz w:val="24"/>
          <w:szCs w:val="24"/>
        </w:rPr>
        <w:t xml:space="preserve"> </w:t>
      </w:r>
      <w:r w:rsidRPr="00391935">
        <w:rPr>
          <w:sz w:val="24"/>
          <w:szCs w:val="24"/>
        </w:rPr>
        <w:t>коммуникативного</w:t>
      </w:r>
      <w:r w:rsidRPr="00391935">
        <w:rPr>
          <w:spacing w:val="10"/>
          <w:sz w:val="24"/>
          <w:szCs w:val="24"/>
        </w:rPr>
        <w:t xml:space="preserve"> </w:t>
      </w:r>
      <w:r w:rsidRPr="00391935">
        <w:rPr>
          <w:sz w:val="24"/>
          <w:szCs w:val="24"/>
        </w:rPr>
        <w:t>акта,</w:t>
      </w:r>
      <w:r w:rsidRPr="00391935">
        <w:rPr>
          <w:spacing w:val="10"/>
          <w:sz w:val="24"/>
          <w:szCs w:val="24"/>
        </w:rPr>
        <w:t xml:space="preserve"> </w:t>
      </w:r>
      <w:r w:rsidRPr="00391935">
        <w:rPr>
          <w:sz w:val="24"/>
          <w:szCs w:val="24"/>
        </w:rPr>
        <w:t>выраженного</w:t>
      </w:r>
      <w:r w:rsidRPr="00391935">
        <w:rPr>
          <w:spacing w:val="11"/>
          <w:sz w:val="24"/>
          <w:szCs w:val="24"/>
        </w:rPr>
        <w:t xml:space="preserve"> </w:t>
      </w:r>
      <w:r w:rsidRPr="00391935">
        <w:rPr>
          <w:sz w:val="24"/>
          <w:szCs w:val="24"/>
        </w:rPr>
        <w:t>в</w:t>
      </w:r>
      <w:r w:rsidRPr="00391935">
        <w:rPr>
          <w:spacing w:val="10"/>
          <w:sz w:val="24"/>
          <w:szCs w:val="24"/>
        </w:rPr>
        <w:t xml:space="preserve"> </w:t>
      </w:r>
      <w:r w:rsidRPr="00391935">
        <w:rPr>
          <w:sz w:val="24"/>
          <w:szCs w:val="24"/>
        </w:rPr>
        <w:t>оценке</w:t>
      </w:r>
      <w:r w:rsidRPr="00391935">
        <w:rPr>
          <w:spacing w:val="10"/>
          <w:sz w:val="24"/>
          <w:szCs w:val="24"/>
        </w:rPr>
        <w:t xml:space="preserve"> </w:t>
      </w:r>
      <w:r w:rsidRPr="00391935">
        <w:rPr>
          <w:sz w:val="24"/>
          <w:szCs w:val="24"/>
        </w:rPr>
        <w:t>и</w:t>
      </w:r>
      <w:r w:rsidRPr="00391935">
        <w:rPr>
          <w:spacing w:val="11"/>
          <w:sz w:val="24"/>
          <w:szCs w:val="24"/>
        </w:rPr>
        <w:t xml:space="preserve"> </w:t>
      </w:r>
      <w:r w:rsidRPr="00391935">
        <w:rPr>
          <w:sz w:val="24"/>
          <w:szCs w:val="24"/>
        </w:rPr>
        <w:t>интерпретации</w:t>
      </w:r>
      <w:r w:rsidR="00391935">
        <w:rPr>
          <w:sz w:val="24"/>
          <w:szCs w:val="24"/>
        </w:rPr>
        <w:t xml:space="preserve"> </w:t>
      </w:r>
      <w:r w:rsidRPr="00391935">
        <w:rPr>
          <w:sz w:val="24"/>
          <w:szCs w:val="24"/>
        </w:rPr>
        <w:t>полученной</w:t>
      </w:r>
      <w:r w:rsidRPr="00391935">
        <w:rPr>
          <w:spacing w:val="-7"/>
          <w:sz w:val="24"/>
          <w:szCs w:val="24"/>
        </w:rPr>
        <w:t xml:space="preserve"> </w:t>
      </w:r>
      <w:r w:rsidRPr="00391935">
        <w:rPr>
          <w:sz w:val="24"/>
          <w:szCs w:val="24"/>
        </w:rPr>
        <w:t>информации</w:t>
      </w:r>
      <w:r w:rsidRPr="00391935">
        <w:rPr>
          <w:spacing w:val="-7"/>
          <w:sz w:val="24"/>
          <w:szCs w:val="24"/>
        </w:rPr>
        <w:t xml:space="preserve"> </w:t>
      </w:r>
      <w:r w:rsidRPr="00391935">
        <w:rPr>
          <w:sz w:val="24"/>
          <w:szCs w:val="24"/>
        </w:rPr>
        <w:t>(эмоциональной,</w:t>
      </w:r>
      <w:r w:rsidRPr="00391935">
        <w:rPr>
          <w:spacing w:val="-5"/>
          <w:sz w:val="24"/>
          <w:szCs w:val="24"/>
        </w:rPr>
        <w:t xml:space="preserve"> </w:t>
      </w:r>
      <w:r w:rsidRPr="00391935">
        <w:rPr>
          <w:sz w:val="24"/>
          <w:szCs w:val="24"/>
        </w:rPr>
        <w:t>интеллектуальной,</w:t>
      </w:r>
      <w:r w:rsidRPr="00391935">
        <w:rPr>
          <w:spacing w:val="-6"/>
          <w:sz w:val="24"/>
          <w:szCs w:val="24"/>
        </w:rPr>
        <w:t xml:space="preserve"> </w:t>
      </w:r>
      <w:r w:rsidRPr="00391935">
        <w:rPr>
          <w:sz w:val="24"/>
          <w:szCs w:val="24"/>
        </w:rPr>
        <w:t>эстетической).</w:t>
      </w:r>
    </w:p>
    <w:p w:rsidR="0045737B" w:rsidRPr="00391935" w:rsidRDefault="001E5142">
      <w:pPr>
        <w:pStyle w:val="a3"/>
        <w:spacing w:before="1"/>
        <w:ind w:left="752" w:right="429" w:firstLine="708"/>
        <w:rPr>
          <w:sz w:val="24"/>
          <w:szCs w:val="24"/>
        </w:rPr>
      </w:pPr>
      <w:r w:rsidRPr="00391935">
        <w:rPr>
          <w:sz w:val="24"/>
          <w:szCs w:val="24"/>
        </w:rPr>
        <w:t>Ценностно-смысловые</w:t>
      </w:r>
      <w:r w:rsidRPr="00391935">
        <w:rPr>
          <w:spacing w:val="1"/>
          <w:sz w:val="24"/>
          <w:szCs w:val="24"/>
        </w:rPr>
        <w:t xml:space="preserve"> </w:t>
      </w:r>
      <w:r w:rsidRPr="00391935">
        <w:rPr>
          <w:sz w:val="24"/>
          <w:szCs w:val="24"/>
        </w:rPr>
        <w:t>личностные</w:t>
      </w:r>
      <w:r w:rsidRPr="00391935">
        <w:rPr>
          <w:spacing w:val="1"/>
          <w:sz w:val="24"/>
          <w:szCs w:val="24"/>
        </w:rPr>
        <w:t xml:space="preserve"> </w:t>
      </w:r>
      <w:r w:rsidRPr="00391935">
        <w:rPr>
          <w:sz w:val="24"/>
          <w:szCs w:val="24"/>
        </w:rPr>
        <w:t>универсальные</w:t>
      </w:r>
      <w:r w:rsidRPr="00391935">
        <w:rPr>
          <w:spacing w:val="1"/>
          <w:sz w:val="24"/>
          <w:szCs w:val="24"/>
        </w:rPr>
        <w:t xml:space="preserve"> </w:t>
      </w:r>
      <w:r w:rsidRPr="00391935">
        <w:rPr>
          <w:sz w:val="24"/>
          <w:szCs w:val="24"/>
        </w:rPr>
        <w:t>учебные</w:t>
      </w:r>
      <w:r w:rsidRPr="00391935">
        <w:rPr>
          <w:spacing w:val="1"/>
          <w:sz w:val="24"/>
          <w:szCs w:val="24"/>
        </w:rPr>
        <w:t xml:space="preserve"> </w:t>
      </w:r>
      <w:r w:rsidRPr="00391935">
        <w:rPr>
          <w:sz w:val="24"/>
          <w:szCs w:val="24"/>
        </w:rPr>
        <w:t>действия</w:t>
      </w:r>
      <w:r w:rsidRPr="00391935">
        <w:rPr>
          <w:spacing w:val="1"/>
          <w:sz w:val="24"/>
          <w:szCs w:val="24"/>
        </w:rPr>
        <w:t xml:space="preserve"> </w:t>
      </w:r>
      <w:r w:rsidRPr="00391935">
        <w:rPr>
          <w:sz w:val="24"/>
          <w:szCs w:val="24"/>
        </w:rPr>
        <w:t>формируются</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1</w:t>
      </w:r>
      <w:r w:rsidRPr="00391935">
        <w:rPr>
          <w:spacing w:val="1"/>
          <w:sz w:val="24"/>
          <w:szCs w:val="24"/>
        </w:rPr>
        <w:t xml:space="preserve"> </w:t>
      </w:r>
      <w:r w:rsidRPr="00391935">
        <w:rPr>
          <w:sz w:val="24"/>
          <w:szCs w:val="24"/>
        </w:rPr>
        <w:t>класса,</w:t>
      </w:r>
      <w:r w:rsidRPr="00391935">
        <w:rPr>
          <w:spacing w:val="1"/>
          <w:sz w:val="24"/>
          <w:szCs w:val="24"/>
        </w:rPr>
        <w:t xml:space="preserve"> </w:t>
      </w:r>
      <w:r w:rsidRPr="00391935">
        <w:rPr>
          <w:sz w:val="24"/>
          <w:szCs w:val="24"/>
        </w:rPr>
        <w:t>начиная</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первого</w:t>
      </w:r>
      <w:r w:rsidRPr="00391935">
        <w:rPr>
          <w:spacing w:val="1"/>
          <w:sz w:val="24"/>
          <w:szCs w:val="24"/>
        </w:rPr>
        <w:t xml:space="preserve"> </w:t>
      </w:r>
      <w:r w:rsidRPr="00391935">
        <w:rPr>
          <w:sz w:val="24"/>
          <w:szCs w:val="24"/>
        </w:rPr>
        <w:t>раздела</w:t>
      </w:r>
      <w:r w:rsidRPr="00391935">
        <w:rPr>
          <w:spacing w:val="1"/>
          <w:sz w:val="24"/>
          <w:szCs w:val="24"/>
        </w:rPr>
        <w:t xml:space="preserve"> </w:t>
      </w:r>
      <w:r w:rsidRPr="00391935">
        <w:rPr>
          <w:sz w:val="24"/>
          <w:szCs w:val="24"/>
        </w:rPr>
        <w:t>учебника</w:t>
      </w:r>
      <w:r w:rsidRPr="00391935">
        <w:rPr>
          <w:spacing w:val="1"/>
          <w:sz w:val="24"/>
          <w:szCs w:val="24"/>
        </w:rPr>
        <w:t xml:space="preserve"> </w:t>
      </w:r>
      <w:r w:rsidRPr="00391935">
        <w:rPr>
          <w:sz w:val="24"/>
          <w:szCs w:val="24"/>
        </w:rPr>
        <w:t>(«Звенит</w:t>
      </w:r>
      <w:r w:rsidRPr="00391935">
        <w:rPr>
          <w:spacing w:val="1"/>
          <w:sz w:val="24"/>
          <w:szCs w:val="24"/>
        </w:rPr>
        <w:t xml:space="preserve"> </w:t>
      </w:r>
      <w:r w:rsidRPr="00391935">
        <w:rPr>
          <w:sz w:val="24"/>
          <w:szCs w:val="24"/>
        </w:rPr>
        <w:t>звонок</w:t>
      </w:r>
      <w:r w:rsidRPr="00391935">
        <w:rPr>
          <w:spacing w:val="1"/>
          <w:sz w:val="24"/>
          <w:szCs w:val="24"/>
        </w:rPr>
        <w:t xml:space="preserve"> </w:t>
      </w:r>
      <w:r w:rsidRPr="00391935">
        <w:rPr>
          <w:sz w:val="24"/>
          <w:szCs w:val="24"/>
        </w:rPr>
        <w:t>–</w:t>
      </w:r>
      <w:r w:rsidRPr="00391935">
        <w:rPr>
          <w:spacing w:val="-62"/>
          <w:sz w:val="24"/>
          <w:szCs w:val="24"/>
        </w:rPr>
        <w:t xml:space="preserve"> </w:t>
      </w:r>
      <w:r w:rsidRPr="00391935">
        <w:rPr>
          <w:sz w:val="24"/>
          <w:szCs w:val="24"/>
        </w:rPr>
        <w:t>начинается</w:t>
      </w:r>
      <w:r w:rsidRPr="00391935">
        <w:rPr>
          <w:spacing w:val="1"/>
          <w:sz w:val="24"/>
          <w:szCs w:val="24"/>
        </w:rPr>
        <w:t xml:space="preserve"> </w:t>
      </w:r>
      <w:r w:rsidRPr="00391935">
        <w:rPr>
          <w:sz w:val="24"/>
          <w:szCs w:val="24"/>
        </w:rPr>
        <w:t>урок»),</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изучении</w:t>
      </w:r>
      <w:r w:rsidRPr="00391935">
        <w:rPr>
          <w:spacing w:val="1"/>
          <w:sz w:val="24"/>
          <w:szCs w:val="24"/>
        </w:rPr>
        <w:t xml:space="preserve"> </w:t>
      </w:r>
      <w:r w:rsidRPr="00391935">
        <w:rPr>
          <w:sz w:val="24"/>
          <w:szCs w:val="24"/>
        </w:rPr>
        <w:t>которого</w:t>
      </w:r>
      <w:r w:rsidRPr="00391935">
        <w:rPr>
          <w:spacing w:val="66"/>
          <w:sz w:val="24"/>
          <w:szCs w:val="24"/>
        </w:rPr>
        <w:t xml:space="preserve"> </w:t>
      </w:r>
      <w:r w:rsidRPr="00391935">
        <w:rPr>
          <w:sz w:val="24"/>
          <w:szCs w:val="24"/>
        </w:rPr>
        <w:t>вырабатывается</w:t>
      </w:r>
      <w:r w:rsidRPr="00391935">
        <w:rPr>
          <w:spacing w:val="66"/>
          <w:sz w:val="24"/>
          <w:szCs w:val="24"/>
        </w:rPr>
        <w:t xml:space="preserve"> </w:t>
      </w:r>
      <w:r w:rsidRPr="00391935">
        <w:rPr>
          <w:sz w:val="24"/>
          <w:szCs w:val="24"/>
        </w:rPr>
        <w:t>положительная</w:t>
      </w:r>
      <w:r w:rsidRPr="00391935">
        <w:rPr>
          <w:spacing w:val="1"/>
          <w:sz w:val="24"/>
          <w:szCs w:val="24"/>
        </w:rPr>
        <w:t xml:space="preserve"> </w:t>
      </w:r>
      <w:r w:rsidRPr="00391935">
        <w:rPr>
          <w:sz w:val="24"/>
          <w:szCs w:val="24"/>
        </w:rPr>
        <w:t>мотивация</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обучению</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чтению.</w:t>
      </w:r>
      <w:r w:rsidRPr="00391935">
        <w:rPr>
          <w:spacing w:val="1"/>
          <w:sz w:val="24"/>
          <w:szCs w:val="24"/>
        </w:rPr>
        <w:t xml:space="preserve"> </w:t>
      </w:r>
      <w:r w:rsidRPr="00391935">
        <w:rPr>
          <w:sz w:val="24"/>
          <w:szCs w:val="24"/>
        </w:rPr>
        <w:t>Целенаправленной</w:t>
      </w:r>
      <w:r w:rsidRPr="00391935">
        <w:rPr>
          <w:spacing w:val="1"/>
          <w:sz w:val="24"/>
          <w:szCs w:val="24"/>
        </w:rPr>
        <w:t xml:space="preserve"> </w:t>
      </w:r>
      <w:r w:rsidRPr="00391935">
        <w:rPr>
          <w:sz w:val="24"/>
          <w:szCs w:val="24"/>
        </w:rPr>
        <w:t>работе</w:t>
      </w:r>
      <w:r w:rsidRPr="00391935">
        <w:rPr>
          <w:spacing w:val="1"/>
          <w:sz w:val="24"/>
          <w:szCs w:val="24"/>
        </w:rPr>
        <w:t xml:space="preserve"> </w:t>
      </w:r>
      <w:r w:rsidRPr="00391935">
        <w:rPr>
          <w:sz w:val="24"/>
          <w:szCs w:val="24"/>
        </w:rPr>
        <w:t>над</w:t>
      </w:r>
      <w:r w:rsidRPr="00391935">
        <w:rPr>
          <w:spacing w:val="1"/>
          <w:sz w:val="24"/>
          <w:szCs w:val="24"/>
        </w:rPr>
        <w:t xml:space="preserve"> </w:t>
      </w:r>
      <w:r w:rsidRPr="00391935">
        <w:rPr>
          <w:sz w:val="24"/>
          <w:szCs w:val="24"/>
        </w:rPr>
        <w:t>смыслообразованием,</w:t>
      </w:r>
      <w:r w:rsidRPr="00391935">
        <w:rPr>
          <w:spacing w:val="1"/>
          <w:sz w:val="24"/>
          <w:szCs w:val="24"/>
        </w:rPr>
        <w:t xml:space="preserve"> </w:t>
      </w:r>
      <w:r w:rsidRPr="00391935">
        <w:rPr>
          <w:sz w:val="24"/>
          <w:szCs w:val="24"/>
        </w:rPr>
        <w:t>самоопределением</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самопознанием</w:t>
      </w:r>
      <w:r w:rsidRPr="00391935">
        <w:rPr>
          <w:spacing w:val="1"/>
          <w:sz w:val="24"/>
          <w:szCs w:val="24"/>
        </w:rPr>
        <w:t xml:space="preserve"> </w:t>
      </w:r>
      <w:r w:rsidRPr="00391935">
        <w:rPr>
          <w:sz w:val="24"/>
          <w:szCs w:val="24"/>
        </w:rPr>
        <w:t>посвящены</w:t>
      </w:r>
      <w:r w:rsidRPr="00391935">
        <w:rPr>
          <w:spacing w:val="1"/>
          <w:sz w:val="24"/>
          <w:szCs w:val="24"/>
        </w:rPr>
        <w:t xml:space="preserve"> </w:t>
      </w:r>
      <w:r w:rsidRPr="00391935">
        <w:rPr>
          <w:sz w:val="24"/>
          <w:szCs w:val="24"/>
        </w:rPr>
        <w:t>многие</w:t>
      </w:r>
      <w:r w:rsidRPr="00391935">
        <w:rPr>
          <w:spacing w:val="1"/>
          <w:sz w:val="24"/>
          <w:szCs w:val="24"/>
        </w:rPr>
        <w:t xml:space="preserve"> </w:t>
      </w:r>
      <w:r w:rsidRPr="00391935">
        <w:rPr>
          <w:sz w:val="24"/>
          <w:szCs w:val="24"/>
        </w:rPr>
        <w:t>разделы</w:t>
      </w:r>
      <w:r w:rsidRPr="00391935">
        <w:rPr>
          <w:spacing w:val="51"/>
          <w:sz w:val="24"/>
          <w:szCs w:val="24"/>
        </w:rPr>
        <w:t xml:space="preserve"> </w:t>
      </w:r>
      <w:r w:rsidRPr="00391935">
        <w:rPr>
          <w:sz w:val="24"/>
          <w:szCs w:val="24"/>
        </w:rPr>
        <w:t>учебника</w:t>
      </w:r>
      <w:r w:rsidRPr="00391935">
        <w:rPr>
          <w:spacing w:val="49"/>
          <w:sz w:val="24"/>
          <w:szCs w:val="24"/>
        </w:rPr>
        <w:t xml:space="preserve"> </w:t>
      </w:r>
      <w:r w:rsidRPr="00391935">
        <w:rPr>
          <w:sz w:val="24"/>
          <w:szCs w:val="24"/>
        </w:rPr>
        <w:t>для</w:t>
      </w:r>
      <w:r w:rsidRPr="00391935">
        <w:rPr>
          <w:spacing w:val="46"/>
          <w:sz w:val="24"/>
          <w:szCs w:val="24"/>
        </w:rPr>
        <w:t xml:space="preserve"> </w:t>
      </w:r>
      <w:r w:rsidRPr="00391935">
        <w:rPr>
          <w:sz w:val="24"/>
          <w:szCs w:val="24"/>
        </w:rPr>
        <w:t>3</w:t>
      </w:r>
      <w:r w:rsidRPr="00391935">
        <w:rPr>
          <w:spacing w:val="47"/>
          <w:sz w:val="24"/>
          <w:szCs w:val="24"/>
        </w:rPr>
        <w:t xml:space="preserve"> </w:t>
      </w:r>
      <w:r w:rsidRPr="00391935">
        <w:rPr>
          <w:sz w:val="24"/>
          <w:szCs w:val="24"/>
        </w:rPr>
        <w:t>класса</w:t>
      </w:r>
      <w:r w:rsidRPr="00391935">
        <w:rPr>
          <w:spacing w:val="11"/>
          <w:sz w:val="24"/>
          <w:szCs w:val="24"/>
        </w:rPr>
        <w:t xml:space="preserve"> </w:t>
      </w:r>
      <w:r w:rsidRPr="00391935">
        <w:rPr>
          <w:sz w:val="24"/>
          <w:szCs w:val="24"/>
        </w:rPr>
        <w:t>(прежде</w:t>
      </w:r>
      <w:r w:rsidRPr="00391935">
        <w:rPr>
          <w:spacing w:val="47"/>
          <w:sz w:val="24"/>
          <w:szCs w:val="24"/>
        </w:rPr>
        <w:t xml:space="preserve"> </w:t>
      </w:r>
      <w:r w:rsidRPr="00391935">
        <w:rPr>
          <w:sz w:val="24"/>
          <w:szCs w:val="24"/>
        </w:rPr>
        <w:t>всего</w:t>
      </w:r>
      <w:r w:rsidRPr="00391935">
        <w:rPr>
          <w:spacing w:val="51"/>
          <w:sz w:val="24"/>
          <w:szCs w:val="24"/>
        </w:rPr>
        <w:t xml:space="preserve"> </w:t>
      </w:r>
      <w:r w:rsidRPr="00391935">
        <w:rPr>
          <w:sz w:val="24"/>
          <w:szCs w:val="24"/>
        </w:rPr>
        <w:t>-</w:t>
      </w:r>
      <w:r w:rsidRPr="00391935">
        <w:rPr>
          <w:spacing w:val="48"/>
          <w:sz w:val="24"/>
          <w:szCs w:val="24"/>
        </w:rPr>
        <w:t xml:space="preserve"> </w:t>
      </w:r>
      <w:r w:rsidRPr="00391935">
        <w:rPr>
          <w:sz w:val="24"/>
          <w:szCs w:val="24"/>
        </w:rPr>
        <w:t>«Жизнь</w:t>
      </w:r>
      <w:r w:rsidRPr="00391935">
        <w:rPr>
          <w:spacing w:val="45"/>
          <w:sz w:val="24"/>
          <w:szCs w:val="24"/>
        </w:rPr>
        <w:t xml:space="preserve"> </w:t>
      </w:r>
      <w:r w:rsidRPr="00391935">
        <w:rPr>
          <w:sz w:val="24"/>
          <w:szCs w:val="24"/>
        </w:rPr>
        <w:t>дана</w:t>
      </w:r>
      <w:r w:rsidRPr="00391935">
        <w:rPr>
          <w:spacing w:val="45"/>
          <w:sz w:val="24"/>
          <w:szCs w:val="24"/>
        </w:rPr>
        <w:t xml:space="preserve"> </w:t>
      </w:r>
      <w:r w:rsidRPr="00391935">
        <w:rPr>
          <w:sz w:val="24"/>
          <w:szCs w:val="24"/>
        </w:rPr>
        <w:t>на</w:t>
      </w:r>
      <w:r w:rsidRPr="00391935">
        <w:rPr>
          <w:spacing w:val="46"/>
          <w:sz w:val="24"/>
          <w:szCs w:val="24"/>
        </w:rPr>
        <w:t xml:space="preserve"> </w:t>
      </w:r>
      <w:r w:rsidRPr="00391935">
        <w:rPr>
          <w:sz w:val="24"/>
          <w:szCs w:val="24"/>
        </w:rPr>
        <w:t>добрые</w:t>
      </w:r>
      <w:r w:rsidRPr="00391935">
        <w:rPr>
          <w:spacing w:val="45"/>
          <w:sz w:val="24"/>
          <w:szCs w:val="24"/>
        </w:rPr>
        <w:t xml:space="preserve"> </w:t>
      </w:r>
      <w:r w:rsidRPr="00391935">
        <w:rPr>
          <w:sz w:val="24"/>
          <w:szCs w:val="24"/>
        </w:rPr>
        <w:t>дела»</w:t>
      </w:r>
      <w:r w:rsidRPr="00391935">
        <w:rPr>
          <w:spacing w:val="45"/>
          <w:sz w:val="24"/>
          <w:szCs w:val="24"/>
        </w:rPr>
        <w:t xml:space="preserve"> </w:t>
      </w:r>
      <w:r w:rsidRPr="00391935">
        <w:rPr>
          <w:sz w:val="24"/>
          <w:szCs w:val="24"/>
        </w:rPr>
        <w:t>и</w:t>
      </w:r>
    </w:p>
    <w:p w:rsidR="0045737B" w:rsidRPr="00391935" w:rsidRDefault="001E5142">
      <w:pPr>
        <w:pStyle w:val="a3"/>
        <w:ind w:left="752" w:right="438" w:firstLine="0"/>
        <w:rPr>
          <w:sz w:val="24"/>
          <w:szCs w:val="24"/>
        </w:rPr>
      </w:pPr>
      <w:r w:rsidRPr="00391935">
        <w:rPr>
          <w:sz w:val="24"/>
          <w:szCs w:val="24"/>
        </w:rPr>
        <w:t>«Каждый</w:t>
      </w:r>
      <w:r w:rsidRPr="00391935">
        <w:rPr>
          <w:spacing w:val="1"/>
          <w:sz w:val="24"/>
          <w:szCs w:val="24"/>
        </w:rPr>
        <w:t xml:space="preserve"> </w:t>
      </w:r>
      <w:r w:rsidRPr="00391935">
        <w:rPr>
          <w:sz w:val="24"/>
          <w:szCs w:val="24"/>
        </w:rPr>
        <w:t>свое</w:t>
      </w:r>
      <w:r w:rsidRPr="00391935">
        <w:rPr>
          <w:spacing w:val="1"/>
          <w:sz w:val="24"/>
          <w:szCs w:val="24"/>
        </w:rPr>
        <w:t xml:space="preserve"> </w:t>
      </w:r>
      <w:r w:rsidRPr="00391935">
        <w:rPr>
          <w:sz w:val="24"/>
          <w:szCs w:val="24"/>
        </w:rPr>
        <w:t>получил»),</w:t>
      </w:r>
      <w:r w:rsidRPr="00391935">
        <w:rPr>
          <w:spacing w:val="1"/>
          <w:sz w:val="24"/>
          <w:szCs w:val="24"/>
        </w:rPr>
        <w:t xml:space="preserve"> </w:t>
      </w:r>
      <w:r w:rsidRPr="00391935">
        <w:rPr>
          <w:sz w:val="24"/>
          <w:szCs w:val="24"/>
        </w:rPr>
        <w:t>а</w:t>
      </w:r>
      <w:r w:rsidRPr="00391935">
        <w:rPr>
          <w:spacing w:val="1"/>
          <w:sz w:val="24"/>
          <w:szCs w:val="24"/>
        </w:rPr>
        <w:t xml:space="preserve"> </w:t>
      </w:r>
      <w:r w:rsidRPr="00391935">
        <w:rPr>
          <w:sz w:val="24"/>
          <w:szCs w:val="24"/>
        </w:rPr>
        <w:t>также</w:t>
      </w:r>
      <w:r w:rsidRPr="00391935">
        <w:rPr>
          <w:spacing w:val="1"/>
          <w:sz w:val="24"/>
          <w:szCs w:val="24"/>
        </w:rPr>
        <w:t xml:space="preserve"> </w:t>
      </w:r>
      <w:r w:rsidRPr="00391935">
        <w:rPr>
          <w:sz w:val="24"/>
          <w:szCs w:val="24"/>
        </w:rPr>
        <w:t>чтение</w:t>
      </w:r>
      <w:r w:rsidRPr="00391935">
        <w:rPr>
          <w:spacing w:val="1"/>
          <w:sz w:val="24"/>
          <w:szCs w:val="24"/>
        </w:rPr>
        <w:t xml:space="preserve"> </w:t>
      </w:r>
      <w:r w:rsidRPr="00391935">
        <w:rPr>
          <w:sz w:val="24"/>
          <w:szCs w:val="24"/>
        </w:rPr>
        <w:t>библейских</w:t>
      </w:r>
      <w:r w:rsidRPr="00391935">
        <w:rPr>
          <w:spacing w:val="1"/>
          <w:sz w:val="24"/>
          <w:szCs w:val="24"/>
        </w:rPr>
        <w:t xml:space="preserve"> </w:t>
      </w:r>
      <w:r w:rsidRPr="00391935">
        <w:rPr>
          <w:sz w:val="24"/>
          <w:szCs w:val="24"/>
        </w:rPr>
        <w:t>сказаний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философской</w:t>
      </w:r>
      <w:r w:rsidRPr="00391935">
        <w:rPr>
          <w:spacing w:val="-62"/>
          <w:sz w:val="24"/>
          <w:szCs w:val="24"/>
        </w:rPr>
        <w:t xml:space="preserve"> </w:t>
      </w:r>
      <w:r w:rsidRPr="00391935">
        <w:rPr>
          <w:sz w:val="24"/>
          <w:szCs w:val="24"/>
        </w:rPr>
        <w:t>повести А. де Сент-Экзюпери</w:t>
      </w:r>
      <w:r w:rsidRPr="00391935">
        <w:rPr>
          <w:spacing w:val="1"/>
          <w:sz w:val="24"/>
          <w:szCs w:val="24"/>
        </w:rPr>
        <w:t xml:space="preserve"> </w:t>
      </w:r>
      <w:r w:rsidRPr="00391935">
        <w:rPr>
          <w:sz w:val="24"/>
          <w:szCs w:val="24"/>
        </w:rPr>
        <w:t>«Маленький принц»</w:t>
      </w:r>
      <w:r w:rsidRPr="00391935">
        <w:rPr>
          <w:spacing w:val="1"/>
          <w:sz w:val="24"/>
          <w:szCs w:val="24"/>
        </w:rPr>
        <w:t xml:space="preserve"> </w:t>
      </w:r>
      <w:r w:rsidRPr="00391935">
        <w:rPr>
          <w:sz w:val="24"/>
          <w:szCs w:val="24"/>
        </w:rPr>
        <w:t>в 4 классе. Основы гражданской</w:t>
      </w:r>
      <w:r w:rsidRPr="00391935">
        <w:rPr>
          <w:spacing w:val="1"/>
          <w:sz w:val="24"/>
          <w:szCs w:val="24"/>
        </w:rPr>
        <w:t xml:space="preserve"> </w:t>
      </w:r>
      <w:r w:rsidRPr="00391935">
        <w:rPr>
          <w:sz w:val="24"/>
          <w:szCs w:val="24"/>
        </w:rPr>
        <w:t>идентичности формируются при чтении и обсуждении произведений о героическом</w:t>
      </w:r>
      <w:r w:rsidRPr="00391935">
        <w:rPr>
          <w:spacing w:val="1"/>
          <w:sz w:val="24"/>
          <w:szCs w:val="24"/>
        </w:rPr>
        <w:t xml:space="preserve"> </w:t>
      </w:r>
      <w:r w:rsidRPr="00391935">
        <w:rPr>
          <w:sz w:val="24"/>
          <w:szCs w:val="24"/>
        </w:rPr>
        <w:t>историческом</w:t>
      </w:r>
      <w:r w:rsidRPr="00391935">
        <w:rPr>
          <w:spacing w:val="-2"/>
          <w:sz w:val="24"/>
          <w:szCs w:val="24"/>
        </w:rPr>
        <w:t xml:space="preserve"> </w:t>
      </w:r>
      <w:r w:rsidRPr="00391935">
        <w:rPr>
          <w:sz w:val="24"/>
          <w:szCs w:val="24"/>
        </w:rPr>
        <w:t>прошлом</w:t>
      </w:r>
      <w:r w:rsidRPr="00391935">
        <w:rPr>
          <w:spacing w:val="-1"/>
          <w:sz w:val="24"/>
          <w:szCs w:val="24"/>
        </w:rPr>
        <w:t xml:space="preserve"> </w:t>
      </w:r>
      <w:r w:rsidRPr="00391935">
        <w:rPr>
          <w:sz w:val="24"/>
          <w:szCs w:val="24"/>
        </w:rPr>
        <w:t>России.</w:t>
      </w:r>
    </w:p>
    <w:p w:rsidR="0045737B" w:rsidRPr="00391935" w:rsidRDefault="001E5142">
      <w:pPr>
        <w:pStyle w:val="a3"/>
        <w:tabs>
          <w:tab w:val="left" w:pos="7846"/>
        </w:tabs>
        <w:spacing w:before="1"/>
        <w:ind w:left="752" w:right="431" w:firstLine="708"/>
        <w:rPr>
          <w:sz w:val="24"/>
          <w:szCs w:val="24"/>
        </w:rPr>
      </w:pPr>
      <w:r w:rsidRPr="00391935">
        <w:rPr>
          <w:sz w:val="24"/>
          <w:szCs w:val="24"/>
        </w:rPr>
        <w:t xml:space="preserve">Выработке  </w:t>
      </w:r>
      <w:r w:rsidRPr="00391935">
        <w:rPr>
          <w:spacing w:val="53"/>
          <w:sz w:val="24"/>
          <w:szCs w:val="24"/>
        </w:rPr>
        <w:t xml:space="preserve"> </w:t>
      </w:r>
      <w:r w:rsidRPr="00391935">
        <w:rPr>
          <w:sz w:val="24"/>
          <w:szCs w:val="24"/>
        </w:rPr>
        <w:t xml:space="preserve">нравственно-этической  </w:t>
      </w:r>
      <w:r w:rsidRPr="00391935">
        <w:rPr>
          <w:spacing w:val="55"/>
          <w:sz w:val="24"/>
          <w:szCs w:val="24"/>
        </w:rPr>
        <w:t xml:space="preserve"> </w:t>
      </w:r>
      <w:r w:rsidRPr="00391935">
        <w:rPr>
          <w:sz w:val="24"/>
          <w:szCs w:val="24"/>
        </w:rPr>
        <w:t>ориентации</w:t>
      </w:r>
      <w:r w:rsidRPr="00391935">
        <w:rPr>
          <w:sz w:val="24"/>
          <w:szCs w:val="24"/>
        </w:rPr>
        <w:tab/>
        <w:t>способствует</w:t>
      </w:r>
      <w:r w:rsidRPr="00391935">
        <w:rPr>
          <w:spacing w:val="1"/>
          <w:sz w:val="24"/>
          <w:szCs w:val="24"/>
        </w:rPr>
        <w:t xml:space="preserve"> </w:t>
      </w:r>
      <w:r w:rsidRPr="00391935">
        <w:rPr>
          <w:sz w:val="24"/>
          <w:szCs w:val="24"/>
        </w:rPr>
        <w:t>чтение,</w:t>
      </w:r>
      <w:r w:rsidRPr="00391935">
        <w:rPr>
          <w:spacing w:val="-63"/>
          <w:sz w:val="24"/>
          <w:szCs w:val="24"/>
        </w:rPr>
        <w:t xml:space="preserve"> </w:t>
      </w:r>
      <w:r w:rsidRPr="00391935">
        <w:rPr>
          <w:sz w:val="24"/>
          <w:szCs w:val="24"/>
        </w:rPr>
        <w:t>фактически,</w:t>
      </w:r>
      <w:r w:rsidRPr="00391935">
        <w:rPr>
          <w:spacing w:val="1"/>
          <w:sz w:val="24"/>
          <w:szCs w:val="24"/>
        </w:rPr>
        <w:t xml:space="preserve"> </w:t>
      </w:r>
      <w:r w:rsidRPr="00391935">
        <w:rPr>
          <w:sz w:val="24"/>
          <w:szCs w:val="24"/>
        </w:rPr>
        <w:t>любых</w:t>
      </w:r>
      <w:r w:rsidRPr="00391935">
        <w:rPr>
          <w:spacing w:val="1"/>
          <w:sz w:val="24"/>
          <w:szCs w:val="24"/>
        </w:rPr>
        <w:t xml:space="preserve"> </w:t>
      </w:r>
      <w:r w:rsidRPr="00391935">
        <w:rPr>
          <w:sz w:val="24"/>
          <w:szCs w:val="24"/>
        </w:rPr>
        <w:t>художественных</w:t>
      </w:r>
      <w:r w:rsidRPr="00391935">
        <w:rPr>
          <w:spacing w:val="1"/>
          <w:sz w:val="24"/>
          <w:szCs w:val="24"/>
        </w:rPr>
        <w:t xml:space="preserve"> </w:t>
      </w:r>
      <w:r w:rsidRPr="00391935">
        <w:rPr>
          <w:sz w:val="24"/>
          <w:szCs w:val="24"/>
        </w:rPr>
        <w:t>произведений</w:t>
      </w:r>
      <w:r w:rsidRPr="00391935">
        <w:rPr>
          <w:spacing w:val="1"/>
          <w:sz w:val="24"/>
          <w:szCs w:val="24"/>
        </w:rPr>
        <w:t xml:space="preserve"> </w:t>
      </w:r>
      <w:r w:rsidRPr="00391935">
        <w:rPr>
          <w:sz w:val="24"/>
          <w:szCs w:val="24"/>
        </w:rPr>
        <w:t>эпической</w:t>
      </w:r>
      <w:r w:rsidRPr="00391935">
        <w:rPr>
          <w:spacing w:val="66"/>
          <w:sz w:val="24"/>
          <w:szCs w:val="24"/>
        </w:rPr>
        <w:t xml:space="preserve"> </w:t>
      </w:r>
      <w:r w:rsidRPr="00391935">
        <w:rPr>
          <w:sz w:val="24"/>
          <w:szCs w:val="24"/>
        </w:rPr>
        <w:t>формы.</w:t>
      </w:r>
      <w:r w:rsidRPr="00391935">
        <w:rPr>
          <w:spacing w:val="66"/>
          <w:sz w:val="24"/>
          <w:szCs w:val="24"/>
        </w:rPr>
        <w:t xml:space="preserve"> </w:t>
      </w:r>
      <w:r w:rsidRPr="00391935">
        <w:rPr>
          <w:sz w:val="24"/>
          <w:szCs w:val="24"/>
        </w:rPr>
        <w:t>Этому</w:t>
      </w:r>
      <w:r w:rsidRPr="00391935">
        <w:rPr>
          <w:spacing w:val="-62"/>
          <w:sz w:val="24"/>
          <w:szCs w:val="24"/>
        </w:rPr>
        <w:t xml:space="preserve"> </w:t>
      </w:r>
      <w:r w:rsidRPr="00391935">
        <w:rPr>
          <w:sz w:val="24"/>
          <w:szCs w:val="24"/>
        </w:rPr>
        <w:t>вопросу, к примеру,</w:t>
      </w:r>
      <w:r w:rsidRPr="00391935">
        <w:rPr>
          <w:spacing w:val="1"/>
          <w:sz w:val="24"/>
          <w:szCs w:val="24"/>
        </w:rPr>
        <w:t xml:space="preserve"> </w:t>
      </w:r>
      <w:r w:rsidRPr="00391935">
        <w:rPr>
          <w:sz w:val="24"/>
          <w:szCs w:val="24"/>
        </w:rPr>
        <w:t>посвящены целые разделы</w:t>
      </w:r>
      <w:r w:rsidRPr="00391935">
        <w:rPr>
          <w:spacing w:val="1"/>
          <w:sz w:val="24"/>
          <w:szCs w:val="24"/>
        </w:rPr>
        <w:t xml:space="preserve"> </w:t>
      </w:r>
      <w:r w:rsidRPr="00391935">
        <w:rPr>
          <w:sz w:val="24"/>
          <w:szCs w:val="24"/>
        </w:rPr>
        <w:t>учебников по чтению, о чем говорят</w:t>
      </w:r>
      <w:r w:rsidRPr="00391935">
        <w:rPr>
          <w:spacing w:val="1"/>
          <w:sz w:val="24"/>
          <w:szCs w:val="24"/>
        </w:rPr>
        <w:t xml:space="preserve"> </w:t>
      </w:r>
      <w:r w:rsidRPr="00391935">
        <w:rPr>
          <w:sz w:val="24"/>
          <w:szCs w:val="24"/>
        </w:rPr>
        <w:t>сами их названия. (1 класс</w:t>
      </w:r>
      <w:r w:rsidRPr="00391935">
        <w:rPr>
          <w:spacing w:val="1"/>
          <w:sz w:val="24"/>
          <w:szCs w:val="24"/>
        </w:rPr>
        <w:t xml:space="preserve"> </w:t>
      </w:r>
      <w:r w:rsidRPr="00391935">
        <w:rPr>
          <w:sz w:val="24"/>
          <w:szCs w:val="24"/>
        </w:rPr>
        <w:t>– «Что такое хорошо и что такое плохо»,</w:t>
      </w:r>
      <w:r w:rsidRPr="00391935">
        <w:rPr>
          <w:spacing w:val="65"/>
          <w:sz w:val="24"/>
          <w:szCs w:val="24"/>
        </w:rPr>
        <w:t xml:space="preserve"> </w:t>
      </w:r>
      <w:r w:rsidRPr="00391935">
        <w:rPr>
          <w:sz w:val="24"/>
          <w:szCs w:val="24"/>
        </w:rPr>
        <w:t>2 класс – «Автор</w:t>
      </w:r>
      <w:r w:rsidRPr="00391935">
        <w:rPr>
          <w:spacing w:val="-62"/>
          <w:sz w:val="24"/>
          <w:szCs w:val="24"/>
        </w:rPr>
        <w:t xml:space="preserve"> </w:t>
      </w:r>
      <w:r w:rsidRPr="00391935">
        <w:rPr>
          <w:sz w:val="24"/>
          <w:szCs w:val="24"/>
        </w:rPr>
        <w:t>и</w:t>
      </w:r>
      <w:r w:rsidRPr="00391935">
        <w:rPr>
          <w:spacing w:val="22"/>
          <w:sz w:val="24"/>
          <w:szCs w:val="24"/>
        </w:rPr>
        <w:t xml:space="preserve"> </w:t>
      </w:r>
      <w:r w:rsidRPr="00391935">
        <w:rPr>
          <w:sz w:val="24"/>
          <w:szCs w:val="24"/>
        </w:rPr>
        <w:t>его</w:t>
      </w:r>
      <w:r w:rsidRPr="00391935">
        <w:rPr>
          <w:spacing w:val="21"/>
          <w:sz w:val="24"/>
          <w:szCs w:val="24"/>
        </w:rPr>
        <w:t xml:space="preserve"> </w:t>
      </w:r>
      <w:r w:rsidRPr="00391935">
        <w:rPr>
          <w:sz w:val="24"/>
          <w:szCs w:val="24"/>
        </w:rPr>
        <w:t>герои»,</w:t>
      </w:r>
      <w:r w:rsidRPr="00391935">
        <w:rPr>
          <w:spacing w:val="5"/>
          <w:sz w:val="24"/>
          <w:szCs w:val="24"/>
        </w:rPr>
        <w:t xml:space="preserve"> </w:t>
      </w:r>
      <w:r w:rsidRPr="00391935">
        <w:rPr>
          <w:sz w:val="24"/>
          <w:szCs w:val="24"/>
        </w:rPr>
        <w:t>3</w:t>
      </w:r>
      <w:r w:rsidRPr="00391935">
        <w:rPr>
          <w:spacing w:val="24"/>
          <w:sz w:val="24"/>
          <w:szCs w:val="24"/>
        </w:rPr>
        <w:t xml:space="preserve"> </w:t>
      </w:r>
      <w:r w:rsidRPr="00391935">
        <w:rPr>
          <w:sz w:val="24"/>
          <w:szCs w:val="24"/>
        </w:rPr>
        <w:t>класс</w:t>
      </w:r>
      <w:r w:rsidRPr="00391935">
        <w:rPr>
          <w:spacing w:val="47"/>
          <w:sz w:val="24"/>
          <w:szCs w:val="24"/>
        </w:rPr>
        <w:t xml:space="preserve"> </w:t>
      </w:r>
      <w:r w:rsidRPr="00391935">
        <w:rPr>
          <w:sz w:val="24"/>
          <w:szCs w:val="24"/>
        </w:rPr>
        <w:t>–</w:t>
      </w:r>
      <w:r w:rsidRPr="00391935">
        <w:rPr>
          <w:spacing w:val="48"/>
          <w:sz w:val="24"/>
          <w:szCs w:val="24"/>
        </w:rPr>
        <w:t xml:space="preserve"> </w:t>
      </w:r>
      <w:r w:rsidRPr="00391935">
        <w:rPr>
          <w:sz w:val="24"/>
          <w:szCs w:val="24"/>
        </w:rPr>
        <w:t>«Жизнь</w:t>
      </w:r>
      <w:r w:rsidRPr="00391935">
        <w:rPr>
          <w:spacing w:val="23"/>
          <w:sz w:val="24"/>
          <w:szCs w:val="24"/>
        </w:rPr>
        <w:t xml:space="preserve"> </w:t>
      </w:r>
      <w:r w:rsidRPr="00391935">
        <w:rPr>
          <w:sz w:val="24"/>
          <w:szCs w:val="24"/>
        </w:rPr>
        <w:t>дана</w:t>
      </w:r>
      <w:r w:rsidRPr="00391935">
        <w:rPr>
          <w:spacing w:val="23"/>
          <w:sz w:val="24"/>
          <w:szCs w:val="24"/>
        </w:rPr>
        <w:t xml:space="preserve"> </w:t>
      </w:r>
      <w:r w:rsidRPr="00391935">
        <w:rPr>
          <w:sz w:val="24"/>
          <w:szCs w:val="24"/>
        </w:rPr>
        <w:t>на</w:t>
      </w:r>
      <w:r w:rsidRPr="00391935">
        <w:rPr>
          <w:spacing w:val="22"/>
          <w:sz w:val="24"/>
          <w:szCs w:val="24"/>
        </w:rPr>
        <w:t xml:space="preserve"> </w:t>
      </w:r>
      <w:r w:rsidRPr="00391935">
        <w:rPr>
          <w:sz w:val="24"/>
          <w:szCs w:val="24"/>
        </w:rPr>
        <w:t>добрые</w:t>
      </w:r>
      <w:r w:rsidRPr="00391935">
        <w:rPr>
          <w:spacing w:val="21"/>
          <w:sz w:val="24"/>
          <w:szCs w:val="24"/>
        </w:rPr>
        <w:t xml:space="preserve"> </w:t>
      </w:r>
      <w:r w:rsidRPr="00391935">
        <w:rPr>
          <w:sz w:val="24"/>
          <w:szCs w:val="24"/>
        </w:rPr>
        <w:t>дела»,</w:t>
      </w:r>
      <w:r w:rsidRPr="00391935">
        <w:rPr>
          <w:spacing w:val="5"/>
          <w:sz w:val="24"/>
          <w:szCs w:val="24"/>
        </w:rPr>
        <w:t xml:space="preserve"> </w:t>
      </w:r>
      <w:r w:rsidRPr="00391935">
        <w:rPr>
          <w:sz w:val="24"/>
          <w:szCs w:val="24"/>
        </w:rPr>
        <w:t>«Каждый</w:t>
      </w:r>
      <w:r w:rsidRPr="00391935">
        <w:rPr>
          <w:spacing w:val="23"/>
          <w:sz w:val="24"/>
          <w:szCs w:val="24"/>
        </w:rPr>
        <w:t xml:space="preserve"> </w:t>
      </w:r>
      <w:r w:rsidRPr="00391935">
        <w:rPr>
          <w:sz w:val="24"/>
          <w:szCs w:val="24"/>
        </w:rPr>
        <w:t>свое</w:t>
      </w:r>
      <w:r w:rsidRPr="00391935">
        <w:rPr>
          <w:spacing w:val="22"/>
          <w:sz w:val="24"/>
          <w:szCs w:val="24"/>
        </w:rPr>
        <w:t xml:space="preserve"> </w:t>
      </w:r>
      <w:r w:rsidRPr="00391935">
        <w:rPr>
          <w:sz w:val="24"/>
          <w:szCs w:val="24"/>
        </w:rPr>
        <w:t>получил»,</w:t>
      </w:r>
    </w:p>
    <w:p w:rsidR="0045737B" w:rsidRPr="00391935" w:rsidRDefault="001E5142">
      <w:pPr>
        <w:pStyle w:val="a3"/>
        <w:ind w:left="752" w:right="431" w:firstLine="0"/>
        <w:rPr>
          <w:sz w:val="24"/>
          <w:szCs w:val="24"/>
        </w:rPr>
      </w:pPr>
      <w:r w:rsidRPr="00391935">
        <w:rPr>
          <w:sz w:val="24"/>
          <w:szCs w:val="24"/>
        </w:rPr>
        <w:t>«За доброе дело стой смело»,</w:t>
      </w:r>
      <w:r w:rsidRPr="00391935">
        <w:rPr>
          <w:spacing w:val="1"/>
          <w:sz w:val="24"/>
          <w:szCs w:val="24"/>
        </w:rPr>
        <w:t xml:space="preserve"> </w:t>
      </w:r>
      <w:r w:rsidRPr="00391935">
        <w:rPr>
          <w:sz w:val="24"/>
          <w:szCs w:val="24"/>
        </w:rPr>
        <w:t>«Много хватать – свое потерять», в 4 классе – «Самого</w:t>
      </w:r>
      <w:r w:rsidRPr="00391935">
        <w:rPr>
          <w:spacing w:val="1"/>
          <w:sz w:val="24"/>
          <w:szCs w:val="24"/>
        </w:rPr>
        <w:t xml:space="preserve"> </w:t>
      </w:r>
      <w:r w:rsidRPr="00391935">
        <w:rPr>
          <w:sz w:val="24"/>
          <w:szCs w:val="24"/>
        </w:rPr>
        <w:t>главного</w:t>
      </w:r>
      <w:r w:rsidRPr="00391935">
        <w:rPr>
          <w:spacing w:val="-2"/>
          <w:sz w:val="24"/>
          <w:szCs w:val="24"/>
        </w:rPr>
        <w:t xml:space="preserve"> </w:t>
      </w:r>
      <w:r w:rsidRPr="00391935">
        <w:rPr>
          <w:sz w:val="24"/>
          <w:szCs w:val="24"/>
        </w:rPr>
        <w:t>словами</w:t>
      </w:r>
      <w:r w:rsidRPr="00391935">
        <w:rPr>
          <w:spacing w:val="-1"/>
          <w:sz w:val="24"/>
          <w:szCs w:val="24"/>
        </w:rPr>
        <w:t xml:space="preserve"> </w:t>
      </w:r>
      <w:r w:rsidRPr="00391935">
        <w:rPr>
          <w:sz w:val="24"/>
          <w:szCs w:val="24"/>
        </w:rPr>
        <w:t>не</w:t>
      </w:r>
      <w:r w:rsidRPr="00391935">
        <w:rPr>
          <w:spacing w:val="2"/>
          <w:sz w:val="24"/>
          <w:szCs w:val="24"/>
        </w:rPr>
        <w:t xml:space="preserve"> </w:t>
      </w:r>
      <w:r w:rsidRPr="00391935">
        <w:rPr>
          <w:sz w:val="24"/>
          <w:szCs w:val="24"/>
        </w:rPr>
        <w:t>увидишь»</w:t>
      </w:r>
      <w:r w:rsidRPr="00391935">
        <w:rPr>
          <w:spacing w:val="64"/>
          <w:sz w:val="24"/>
          <w:szCs w:val="24"/>
        </w:rPr>
        <w:t xml:space="preserve"> </w:t>
      </w:r>
      <w:r w:rsidRPr="00391935">
        <w:rPr>
          <w:sz w:val="24"/>
          <w:szCs w:val="24"/>
        </w:rPr>
        <w:t>и</w:t>
      </w:r>
      <w:r w:rsidRPr="00391935">
        <w:rPr>
          <w:spacing w:val="-2"/>
          <w:sz w:val="24"/>
          <w:szCs w:val="24"/>
        </w:rPr>
        <w:t xml:space="preserve"> </w:t>
      </w:r>
      <w:r w:rsidRPr="00391935">
        <w:rPr>
          <w:sz w:val="24"/>
          <w:szCs w:val="24"/>
        </w:rPr>
        <w:t>др.)</w:t>
      </w:r>
    </w:p>
    <w:p w:rsidR="0045737B" w:rsidRPr="00391935" w:rsidRDefault="001E5142">
      <w:pPr>
        <w:pStyle w:val="a3"/>
        <w:ind w:left="752" w:right="432" w:firstLine="283"/>
        <w:rPr>
          <w:sz w:val="24"/>
          <w:szCs w:val="24"/>
        </w:rPr>
      </w:pPr>
      <w:r w:rsidRPr="00391935">
        <w:rPr>
          <w:sz w:val="24"/>
          <w:szCs w:val="24"/>
        </w:rPr>
        <w:t>Содержание и методический аппарат учебников помогают</w:t>
      </w:r>
      <w:r w:rsidRPr="00391935">
        <w:rPr>
          <w:spacing w:val="1"/>
          <w:sz w:val="24"/>
          <w:szCs w:val="24"/>
        </w:rPr>
        <w:t xml:space="preserve"> </w:t>
      </w:r>
      <w:r w:rsidRPr="00391935">
        <w:rPr>
          <w:sz w:val="24"/>
          <w:szCs w:val="24"/>
        </w:rPr>
        <w:t>развивать у учащихся</w:t>
      </w:r>
      <w:r w:rsidRPr="00391935">
        <w:rPr>
          <w:spacing w:val="1"/>
          <w:sz w:val="24"/>
          <w:szCs w:val="24"/>
        </w:rPr>
        <w:t xml:space="preserve"> </w:t>
      </w:r>
      <w:r w:rsidRPr="00391935">
        <w:rPr>
          <w:sz w:val="24"/>
          <w:szCs w:val="24"/>
        </w:rPr>
        <w:t>эстетические чувства и эстетический</w:t>
      </w:r>
      <w:r w:rsidRPr="00391935">
        <w:rPr>
          <w:spacing w:val="1"/>
          <w:sz w:val="24"/>
          <w:szCs w:val="24"/>
        </w:rPr>
        <w:t xml:space="preserve"> </w:t>
      </w:r>
      <w:r w:rsidRPr="00391935">
        <w:rPr>
          <w:sz w:val="24"/>
          <w:szCs w:val="24"/>
        </w:rPr>
        <w:t>вкус, вырабатывать отношение к литературе как</w:t>
      </w:r>
      <w:r w:rsidRPr="00391935">
        <w:rPr>
          <w:spacing w:val="-62"/>
          <w:sz w:val="24"/>
          <w:szCs w:val="24"/>
        </w:rPr>
        <w:t xml:space="preserve"> </w:t>
      </w:r>
      <w:r w:rsidRPr="00391935">
        <w:rPr>
          <w:sz w:val="24"/>
          <w:szCs w:val="24"/>
        </w:rPr>
        <w:t>к искусству слова. Во 2 классе образности художественной литературы, прежде всего,</w:t>
      </w:r>
      <w:r w:rsidRPr="00391935">
        <w:rPr>
          <w:spacing w:val="-62"/>
          <w:sz w:val="24"/>
          <w:szCs w:val="24"/>
        </w:rPr>
        <w:t xml:space="preserve"> </w:t>
      </w:r>
      <w:r w:rsidRPr="00391935">
        <w:rPr>
          <w:sz w:val="24"/>
          <w:szCs w:val="24"/>
        </w:rPr>
        <w:t>посвящен специальный раздел («Слова, слова, слова…»),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4 классе –</w:t>
      </w:r>
      <w:r w:rsidRPr="00391935">
        <w:rPr>
          <w:spacing w:val="1"/>
          <w:sz w:val="24"/>
          <w:szCs w:val="24"/>
        </w:rPr>
        <w:t xml:space="preserve"> </w:t>
      </w:r>
      <w:r w:rsidRPr="00391935">
        <w:rPr>
          <w:sz w:val="24"/>
          <w:szCs w:val="24"/>
        </w:rPr>
        <w:t>раздел</w:t>
      </w:r>
      <w:r w:rsidRPr="00391935">
        <w:rPr>
          <w:spacing w:val="1"/>
          <w:sz w:val="24"/>
          <w:szCs w:val="24"/>
        </w:rPr>
        <w:t xml:space="preserve"> </w:t>
      </w:r>
      <w:r w:rsidRPr="00391935">
        <w:rPr>
          <w:sz w:val="24"/>
          <w:szCs w:val="24"/>
        </w:rPr>
        <w:t>«Мир</w:t>
      </w:r>
      <w:r w:rsidRPr="00391935">
        <w:rPr>
          <w:spacing w:val="1"/>
          <w:sz w:val="24"/>
          <w:szCs w:val="24"/>
        </w:rPr>
        <w:t xml:space="preserve"> </w:t>
      </w:r>
      <w:r w:rsidRPr="00391935">
        <w:rPr>
          <w:sz w:val="24"/>
          <w:szCs w:val="24"/>
        </w:rPr>
        <w:t>волшебных</w:t>
      </w:r>
      <w:r w:rsidRPr="00391935">
        <w:rPr>
          <w:spacing w:val="1"/>
          <w:sz w:val="24"/>
          <w:szCs w:val="24"/>
        </w:rPr>
        <w:t xml:space="preserve"> </w:t>
      </w:r>
      <w:r w:rsidRPr="00391935">
        <w:rPr>
          <w:sz w:val="24"/>
          <w:szCs w:val="24"/>
        </w:rPr>
        <w:t>звуков</w:t>
      </w:r>
      <w:r w:rsidRPr="00391935">
        <w:rPr>
          <w:spacing w:val="1"/>
          <w:sz w:val="24"/>
          <w:szCs w:val="24"/>
        </w:rPr>
        <w:t xml:space="preserve"> </w:t>
      </w:r>
      <w:r w:rsidRPr="00391935">
        <w:rPr>
          <w:sz w:val="24"/>
          <w:szCs w:val="24"/>
        </w:rPr>
        <w:t>(поэзия)»,</w:t>
      </w:r>
      <w:r w:rsidRPr="00391935">
        <w:rPr>
          <w:spacing w:val="1"/>
          <w:sz w:val="24"/>
          <w:szCs w:val="24"/>
        </w:rPr>
        <w:t xml:space="preserve"> </w:t>
      </w:r>
      <w:r w:rsidRPr="00391935">
        <w:rPr>
          <w:sz w:val="24"/>
          <w:szCs w:val="24"/>
        </w:rPr>
        <w:t>однако</w:t>
      </w:r>
      <w:r w:rsidRPr="00391935">
        <w:rPr>
          <w:spacing w:val="1"/>
          <w:sz w:val="24"/>
          <w:szCs w:val="24"/>
        </w:rPr>
        <w:t xml:space="preserve"> </w:t>
      </w:r>
      <w:r w:rsidRPr="00391935">
        <w:rPr>
          <w:sz w:val="24"/>
          <w:szCs w:val="24"/>
        </w:rPr>
        <w:t>задания,</w:t>
      </w:r>
      <w:r w:rsidRPr="00391935">
        <w:rPr>
          <w:spacing w:val="1"/>
          <w:sz w:val="24"/>
          <w:szCs w:val="24"/>
        </w:rPr>
        <w:t xml:space="preserve"> </w:t>
      </w:r>
      <w:r w:rsidRPr="00391935">
        <w:rPr>
          <w:sz w:val="24"/>
          <w:szCs w:val="24"/>
        </w:rPr>
        <w:t>направленные</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организацию</w:t>
      </w:r>
      <w:r w:rsidRPr="00391935">
        <w:rPr>
          <w:spacing w:val="1"/>
          <w:sz w:val="24"/>
          <w:szCs w:val="24"/>
        </w:rPr>
        <w:t xml:space="preserve"> </w:t>
      </w:r>
      <w:r w:rsidRPr="00391935">
        <w:rPr>
          <w:sz w:val="24"/>
          <w:szCs w:val="24"/>
        </w:rPr>
        <w:t>языкового</w:t>
      </w:r>
      <w:r w:rsidRPr="00391935">
        <w:rPr>
          <w:spacing w:val="-2"/>
          <w:sz w:val="24"/>
          <w:szCs w:val="24"/>
        </w:rPr>
        <w:t xml:space="preserve"> </w:t>
      </w:r>
      <w:r w:rsidRPr="00391935">
        <w:rPr>
          <w:sz w:val="24"/>
          <w:szCs w:val="24"/>
        </w:rPr>
        <w:t>анализа</w:t>
      </w:r>
      <w:r w:rsidRPr="00391935">
        <w:rPr>
          <w:spacing w:val="-1"/>
          <w:sz w:val="24"/>
          <w:szCs w:val="24"/>
        </w:rPr>
        <w:t xml:space="preserve"> </w:t>
      </w:r>
      <w:r w:rsidRPr="00391935">
        <w:rPr>
          <w:sz w:val="24"/>
          <w:szCs w:val="24"/>
        </w:rPr>
        <w:t>имеются</w:t>
      </w:r>
      <w:r w:rsidRPr="00391935">
        <w:rPr>
          <w:spacing w:val="63"/>
          <w:sz w:val="24"/>
          <w:szCs w:val="24"/>
        </w:rPr>
        <w:t xml:space="preserve"> </w:t>
      </w:r>
      <w:r w:rsidRPr="00391935">
        <w:rPr>
          <w:sz w:val="24"/>
          <w:szCs w:val="24"/>
        </w:rPr>
        <w:t>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других</w:t>
      </w:r>
      <w:r w:rsidRPr="00391935">
        <w:rPr>
          <w:spacing w:val="-2"/>
          <w:sz w:val="24"/>
          <w:szCs w:val="24"/>
        </w:rPr>
        <w:t xml:space="preserve"> </w:t>
      </w:r>
      <w:r w:rsidRPr="00391935">
        <w:rPr>
          <w:sz w:val="24"/>
          <w:szCs w:val="24"/>
        </w:rPr>
        <w:t>разделах</w:t>
      </w:r>
      <w:r w:rsidRPr="00391935">
        <w:rPr>
          <w:spacing w:val="4"/>
          <w:sz w:val="24"/>
          <w:szCs w:val="24"/>
        </w:rPr>
        <w:t xml:space="preserve"> </w:t>
      </w:r>
      <w:r w:rsidRPr="00391935">
        <w:rPr>
          <w:sz w:val="24"/>
          <w:szCs w:val="24"/>
        </w:rPr>
        <w:t>учебников по</w:t>
      </w:r>
      <w:r w:rsidRPr="00391935">
        <w:rPr>
          <w:spacing w:val="-1"/>
          <w:sz w:val="24"/>
          <w:szCs w:val="24"/>
        </w:rPr>
        <w:t xml:space="preserve"> </w:t>
      </w:r>
      <w:r w:rsidRPr="00391935">
        <w:rPr>
          <w:sz w:val="24"/>
          <w:szCs w:val="24"/>
        </w:rPr>
        <w:t>чтению.</w:t>
      </w:r>
    </w:p>
    <w:p w:rsidR="0045737B" w:rsidRPr="00391935" w:rsidRDefault="001E5142">
      <w:pPr>
        <w:pStyle w:val="a3"/>
        <w:ind w:left="752" w:right="432" w:firstLine="708"/>
        <w:rPr>
          <w:sz w:val="24"/>
          <w:szCs w:val="24"/>
        </w:rPr>
      </w:pPr>
      <w:r w:rsidRPr="00391935">
        <w:rPr>
          <w:sz w:val="24"/>
          <w:szCs w:val="24"/>
        </w:rPr>
        <w:t>В курсе литературного чтения с помощью специальных заданий формируются</w:t>
      </w:r>
      <w:r w:rsidRPr="00391935">
        <w:rPr>
          <w:spacing w:val="1"/>
          <w:sz w:val="24"/>
          <w:szCs w:val="24"/>
        </w:rPr>
        <w:t xml:space="preserve"> </w:t>
      </w:r>
      <w:r w:rsidRPr="00391935">
        <w:rPr>
          <w:sz w:val="24"/>
          <w:szCs w:val="24"/>
        </w:rPr>
        <w:t>такие психические качества, как способность и привычка к рефлексии (см. вопросы и</w:t>
      </w:r>
      <w:r w:rsidRPr="00391935">
        <w:rPr>
          <w:spacing w:val="1"/>
          <w:sz w:val="24"/>
          <w:szCs w:val="24"/>
        </w:rPr>
        <w:t xml:space="preserve"> </w:t>
      </w:r>
      <w:r w:rsidRPr="00391935">
        <w:rPr>
          <w:sz w:val="24"/>
          <w:szCs w:val="24"/>
        </w:rPr>
        <w:t>задания</w:t>
      </w:r>
      <w:r w:rsidRPr="00391935">
        <w:rPr>
          <w:spacing w:val="26"/>
          <w:sz w:val="24"/>
          <w:szCs w:val="24"/>
        </w:rPr>
        <w:t xml:space="preserve"> </w:t>
      </w:r>
      <w:r w:rsidRPr="00391935">
        <w:rPr>
          <w:sz w:val="24"/>
          <w:szCs w:val="24"/>
        </w:rPr>
        <w:t>типа:</w:t>
      </w:r>
      <w:r w:rsidRPr="00391935">
        <w:rPr>
          <w:spacing w:val="47"/>
          <w:sz w:val="24"/>
          <w:szCs w:val="24"/>
        </w:rPr>
        <w:t xml:space="preserve"> </w:t>
      </w:r>
      <w:r w:rsidRPr="00391935">
        <w:rPr>
          <w:sz w:val="24"/>
          <w:szCs w:val="24"/>
        </w:rPr>
        <w:t>«Представь</w:t>
      </w:r>
      <w:r w:rsidRPr="00391935">
        <w:rPr>
          <w:spacing w:val="44"/>
          <w:sz w:val="24"/>
          <w:szCs w:val="24"/>
        </w:rPr>
        <w:t xml:space="preserve"> </w:t>
      </w:r>
      <w:r w:rsidRPr="00391935">
        <w:rPr>
          <w:sz w:val="24"/>
          <w:szCs w:val="24"/>
        </w:rPr>
        <w:t>себя</w:t>
      </w:r>
      <w:r w:rsidRPr="00391935">
        <w:rPr>
          <w:spacing w:val="46"/>
          <w:sz w:val="24"/>
          <w:szCs w:val="24"/>
        </w:rPr>
        <w:t xml:space="preserve"> </w:t>
      </w:r>
      <w:r w:rsidRPr="00391935">
        <w:rPr>
          <w:sz w:val="24"/>
          <w:szCs w:val="24"/>
        </w:rPr>
        <w:t>в</w:t>
      </w:r>
      <w:r w:rsidRPr="00391935">
        <w:rPr>
          <w:spacing w:val="47"/>
          <w:sz w:val="24"/>
          <w:szCs w:val="24"/>
        </w:rPr>
        <w:t xml:space="preserve"> </w:t>
      </w:r>
      <w:r w:rsidRPr="00391935">
        <w:rPr>
          <w:sz w:val="24"/>
          <w:szCs w:val="24"/>
        </w:rPr>
        <w:t>такой</w:t>
      </w:r>
      <w:r w:rsidRPr="00391935">
        <w:rPr>
          <w:spacing w:val="48"/>
          <w:sz w:val="24"/>
          <w:szCs w:val="24"/>
        </w:rPr>
        <w:t xml:space="preserve"> </w:t>
      </w:r>
      <w:r w:rsidRPr="00391935">
        <w:rPr>
          <w:sz w:val="24"/>
          <w:szCs w:val="24"/>
        </w:rPr>
        <w:t>ситуации.</w:t>
      </w:r>
      <w:r w:rsidRPr="00391935">
        <w:rPr>
          <w:spacing w:val="45"/>
          <w:sz w:val="24"/>
          <w:szCs w:val="24"/>
        </w:rPr>
        <w:t xml:space="preserve"> </w:t>
      </w:r>
      <w:r w:rsidRPr="00391935">
        <w:rPr>
          <w:sz w:val="24"/>
          <w:szCs w:val="24"/>
        </w:rPr>
        <w:t>Как</w:t>
      </w:r>
      <w:r w:rsidRPr="00391935">
        <w:rPr>
          <w:spacing w:val="43"/>
          <w:sz w:val="24"/>
          <w:szCs w:val="24"/>
        </w:rPr>
        <w:t xml:space="preserve"> </w:t>
      </w:r>
      <w:r w:rsidRPr="00391935">
        <w:rPr>
          <w:sz w:val="24"/>
          <w:szCs w:val="24"/>
        </w:rPr>
        <w:t>бы</w:t>
      </w:r>
      <w:r w:rsidRPr="00391935">
        <w:rPr>
          <w:spacing w:val="46"/>
          <w:sz w:val="24"/>
          <w:szCs w:val="24"/>
        </w:rPr>
        <w:t xml:space="preserve"> </w:t>
      </w:r>
      <w:r w:rsidRPr="00391935">
        <w:rPr>
          <w:sz w:val="24"/>
          <w:szCs w:val="24"/>
        </w:rPr>
        <w:t>ты</w:t>
      </w:r>
      <w:r w:rsidRPr="00391935">
        <w:rPr>
          <w:spacing w:val="48"/>
          <w:sz w:val="24"/>
          <w:szCs w:val="24"/>
        </w:rPr>
        <w:t xml:space="preserve"> </w:t>
      </w:r>
      <w:r w:rsidRPr="00391935">
        <w:rPr>
          <w:sz w:val="24"/>
          <w:szCs w:val="24"/>
        </w:rPr>
        <w:t>повел</w:t>
      </w:r>
      <w:r w:rsidRPr="00391935">
        <w:rPr>
          <w:spacing w:val="46"/>
          <w:sz w:val="24"/>
          <w:szCs w:val="24"/>
        </w:rPr>
        <w:t xml:space="preserve"> </w:t>
      </w:r>
      <w:r w:rsidRPr="00391935">
        <w:rPr>
          <w:sz w:val="24"/>
          <w:szCs w:val="24"/>
        </w:rPr>
        <w:t>себя</w:t>
      </w:r>
      <w:r w:rsidRPr="00391935">
        <w:rPr>
          <w:spacing w:val="45"/>
          <w:sz w:val="24"/>
          <w:szCs w:val="24"/>
        </w:rPr>
        <w:t xml:space="preserve"> </w:t>
      </w:r>
      <w:r w:rsidRPr="00391935">
        <w:rPr>
          <w:sz w:val="24"/>
          <w:szCs w:val="24"/>
        </w:rPr>
        <w:t>на</w:t>
      </w:r>
      <w:r w:rsidRPr="00391935">
        <w:rPr>
          <w:spacing w:val="46"/>
          <w:sz w:val="24"/>
          <w:szCs w:val="24"/>
        </w:rPr>
        <w:t xml:space="preserve"> </w:t>
      </w:r>
      <w:r w:rsidRPr="00391935">
        <w:rPr>
          <w:sz w:val="24"/>
          <w:szCs w:val="24"/>
        </w:rPr>
        <w:t>месте</w:t>
      </w:r>
    </w:p>
    <w:p w:rsidR="0045737B" w:rsidRPr="00391935" w:rsidRDefault="001E5142">
      <w:pPr>
        <w:pStyle w:val="a3"/>
        <w:ind w:left="752" w:right="440" w:firstLine="0"/>
        <w:rPr>
          <w:sz w:val="24"/>
          <w:szCs w:val="24"/>
        </w:rPr>
      </w:pPr>
      <w:r w:rsidRPr="00391935">
        <w:rPr>
          <w:sz w:val="24"/>
          <w:szCs w:val="24"/>
        </w:rPr>
        <w:t>…?»),</w:t>
      </w:r>
      <w:r w:rsidRPr="00391935">
        <w:rPr>
          <w:spacing w:val="1"/>
          <w:sz w:val="24"/>
          <w:szCs w:val="24"/>
        </w:rPr>
        <w:t xml:space="preserve"> </w:t>
      </w:r>
      <w:r w:rsidRPr="00391935">
        <w:rPr>
          <w:sz w:val="24"/>
          <w:szCs w:val="24"/>
        </w:rPr>
        <w:t>эмпатия</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сопереживания</w:t>
      </w:r>
      <w:r w:rsidRPr="00391935">
        <w:rPr>
          <w:spacing w:val="1"/>
          <w:sz w:val="24"/>
          <w:szCs w:val="24"/>
        </w:rPr>
        <w:t xml:space="preserve"> </w:t>
      </w:r>
      <w:r w:rsidRPr="00391935">
        <w:rPr>
          <w:sz w:val="24"/>
          <w:szCs w:val="24"/>
        </w:rPr>
        <w:t>героям</w:t>
      </w:r>
      <w:r w:rsidRPr="00391935">
        <w:rPr>
          <w:spacing w:val="1"/>
          <w:sz w:val="24"/>
          <w:szCs w:val="24"/>
        </w:rPr>
        <w:t xml:space="preserve"> </w:t>
      </w:r>
      <w:r w:rsidRPr="00391935">
        <w:rPr>
          <w:sz w:val="24"/>
          <w:szCs w:val="24"/>
        </w:rPr>
        <w:t>литературных</w:t>
      </w:r>
      <w:r w:rsidRPr="00391935">
        <w:rPr>
          <w:spacing w:val="1"/>
          <w:sz w:val="24"/>
          <w:szCs w:val="24"/>
        </w:rPr>
        <w:t xml:space="preserve"> </w:t>
      </w:r>
      <w:r w:rsidRPr="00391935">
        <w:rPr>
          <w:sz w:val="24"/>
          <w:szCs w:val="24"/>
        </w:rPr>
        <w:t>произведений),</w:t>
      </w:r>
      <w:r w:rsidRPr="00391935">
        <w:rPr>
          <w:spacing w:val="1"/>
          <w:sz w:val="24"/>
          <w:szCs w:val="24"/>
        </w:rPr>
        <w:t xml:space="preserve"> </w:t>
      </w:r>
      <w:r w:rsidRPr="00391935">
        <w:rPr>
          <w:sz w:val="24"/>
          <w:szCs w:val="24"/>
        </w:rPr>
        <w:t>эмоционально-личностная децентрация (на основе отождествления себя с героями</w:t>
      </w:r>
      <w:r w:rsidRPr="00391935">
        <w:rPr>
          <w:spacing w:val="1"/>
          <w:sz w:val="24"/>
          <w:szCs w:val="24"/>
        </w:rPr>
        <w:t xml:space="preserve"> </w:t>
      </w:r>
      <w:r w:rsidRPr="00391935">
        <w:rPr>
          <w:sz w:val="24"/>
          <w:szCs w:val="24"/>
        </w:rPr>
        <w:t>произведения,</w:t>
      </w:r>
      <w:r w:rsidRPr="00391935">
        <w:rPr>
          <w:spacing w:val="-2"/>
          <w:sz w:val="24"/>
          <w:szCs w:val="24"/>
        </w:rPr>
        <w:t xml:space="preserve"> </w:t>
      </w:r>
      <w:r w:rsidRPr="00391935">
        <w:rPr>
          <w:sz w:val="24"/>
          <w:szCs w:val="24"/>
        </w:rPr>
        <w:t>соотнесения</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сопоставления</w:t>
      </w:r>
      <w:r w:rsidRPr="00391935">
        <w:rPr>
          <w:spacing w:val="-1"/>
          <w:sz w:val="24"/>
          <w:szCs w:val="24"/>
        </w:rPr>
        <w:t xml:space="preserve"> </w:t>
      </w:r>
      <w:r w:rsidRPr="00391935">
        <w:rPr>
          <w:sz w:val="24"/>
          <w:szCs w:val="24"/>
        </w:rPr>
        <w:t>их</w:t>
      </w:r>
      <w:r w:rsidRPr="00391935">
        <w:rPr>
          <w:spacing w:val="-2"/>
          <w:sz w:val="24"/>
          <w:szCs w:val="24"/>
        </w:rPr>
        <w:t xml:space="preserve"> </w:t>
      </w:r>
      <w:r w:rsidRPr="00391935">
        <w:rPr>
          <w:sz w:val="24"/>
          <w:szCs w:val="24"/>
        </w:rPr>
        <w:t>взглядов</w:t>
      </w:r>
      <w:r w:rsidRPr="00391935">
        <w:rPr>
          <w:spacing w:val="-2"/>
          <w:sz w:val="24"/>
          <w:szCs w:val="24"/>
        </w:rPr>
        <w:t xml:space="preserve"> </w:t>
      </w:r>
      <w:r w:rsidRPr="00391935">
        <w:rPr>
          <w:sz w:val="24"/>
          <w:szCs w:val="24"/>
        </w:rPr>
        <w:t>и позиций).</w:t>
      </w:r>
    </w:p>
    <w:p w:rsidR="0045737B" w:rsidRPr="00391935" w:rsidRDefault="001E5142">
      <w:pPr>
        <w:pStyle w:val="a3"/>
        <w:spacing w:before="1"/>
        <w:ind w:left="752" w:right="435" w:firstLine="708"/>
        <w:rPr>
          <w:sz w:val="24"/>
          <w:szCs w:val="24"/>
        </w:rPr>
      </w:pPr>
      <w:r w:rsidRPr="00391935">
        <w:rPr>
          <w:sz w:val="24"/>
          <w:szCs w:val="24"/>
        </w:rPr>
        <w:t>Учебники</w:t>
      </w:r>
      <w:r w:rsidRPr="00391935">
        <w:rPr>
          <w:spacing w:val="25"/>
          <w:sz w:val="24"/>
          <w:szCs w:val="24"/>
        </w:rPr>
        <w:t xml:space="preserve"> </w:t>
      </w:r>
      <w:r w:rsidRPr="00391935">
        <w:rPr>
          <w:sz w:val="24"/>
          <w:szCs w:val="24"/>
        </w:rPr>
        <w:t>по</w:t>
      </w:r>
      <w:r w:rsidRPr="00391935">
        <w:rPr>
          <w:spacing w:val="25"/>
          <w:sz w:val="24"/>
          <w:szCs w:val="24"/>
        </w:rPr>
        <w:t xml:space="preserve"> </w:t>
      </w:r>
      <w:r w:rsidRPr="00391935">
        <w:rPr>
          <w:sz w:val="24"/>
          <w:szCs w:val="24"/>
        </w:rPr>
        <w:t>чтению</w:t>
      </w:r>
      <w:r w:rsidRPr="00391935">
        <w:rPr>
          <w:spacing w:val="26"/>
          <w:sz w:val="24"/>
          <w:szCs w:val="24"/>
        </w:rPr>
        <w:t xml:space="preserve"> </w:t>
      </w:r>
      <w:r w:rsidRPr="00391935">
        <w:rPr>
          <w:sz w:val="24"/>
          <w:szCs w:val="24"/>
        </w:rPr>
        <w:t>содержат</w:t>
      </w:r>
      <w:r w:rsidRPr="00391935">
        <w:rPr>
          <w:spacing w:val="25"/>
          <w:sz w:val="24"/>
          <w:szCs w:val="24"/>
        </w:rPr>
        <w:t xml:space="preserve"> </w:t>
      </w:r>
      <w:r w:rsidRPr="00391935">
        <w:rPr>
          <w:sz w:val="24"/>
          <w:szCs w:val="24"/>
        </w:rPr>
        <w:t>задания,</w:t>
      </w:r>
      <w:r w:rsidRPr="00391935">
        <w:rPr>
          <w:spacing w:val="25"/>
          <w:sz w:val="24"/>
          <w:szCs w:val="24"/>
        </w:rPr>
        <w:t xml:space="preserve"> </w:t>
      </w:r>
      <w:r w:rsidRPr="00391935">
        <w:rPr>
          <w:sz w:val="24"/>
          <w:szCs w:val="24"/>
        </w:rPr>
        <w:t xml:space="preserve">которые  </w:t>
      </w:r>
      <w:r w:rsidRPr="00391935">
        <w:rPr>
          <w:spacing w:val="13"/>
          <w:sz w:val="24"/>
          <w:szCs w:val="24"/>
        </w:rPr>
        <w:t xml:space="preserve"> </w:t>
      </w:r>
      <w:r w:rsidRPr="00391935">
        <w:rPr>
          <w:sz w:val="24"/>
          <w:szCs w:val="24"/>
        </w:rPr>
        <w:t>вырабатывают</w:t>
      </w:r>
      <w:r w:rsidRPr="00391935">
        <w:rPr>
          <w:spacing w:val="25"/>
          <w:sz w:val="24"/>
          <w:szCs w:val="24"/>
        </w:rPr>
        <w:t xml:space="preserve"> </w:t>
      </w:r>
      <w:r w:rsidRPr="00391935">
        <w:rPr>
          <w:sz w:val="24"/>
          <w:szCs w:val="24"/>
        </w:rPr>
        <w:t>способность</w:t>
      </w:r>
      <w:r w:rsidRPr="00391935">
        <w:rPr>
          <w:spacing w:val="-63"/>
          <w:sz w:val="24"/>
          <w:szCs w:val="24"/>
        </w:rPr>
        <w:t xml:space="preserve"> </w:t>
      </w:r>
      <w:r w:rsidRPr="00391935">
        <w:rPr>
          <w:sz w:val="24"/>
          <w:szCs w:val="24"/>
        </w:rPr>
        <w:t>к</w:t>
      </w:r>
      <w:r w:rsidRPr="00391935">
        <w:rPr>
          <w:spacing w:val="1"/>
          <w:sz w:val="24"/>
          <w:szCs w:val="24"/>
        </w:rPr>
        <w:t xml:space="preserve"> </w:t>
      </w:r>
      <w:r w:rsidRPr="00391935">
        <w:rPr>
          <w:sz w:val="24"/>
          <w:szCs w:val="24"/>
        </w:rPr>
        <w:t>самооценке</w:t>
      </w:r>
      <w:r w:rsidRPr="00391935">
        <w:rPr>
          <w:spacing w:val="1"/>
          <w:sz w:val="24"/>
          <w:szCs w:val="24"/>
        </w:rPr>
        <w:t xml:space="preserve"> </w:t>
      </w:r>
      <w:r w:rsidRPr="00391935">
        <w:rPr>
          <w:sz w:val="24"/>
          <w:szCs w:val="24"/>
        </w:rPr>
        <w:t>(например:</w:t>
      </w:r>
      <w:r w:rsidRPr="00391935">
        <w:rPr>
          <w:spacing w:val="1"/>
          <w:sz w:val="24"/>
          <w:szCs w:val="24"/>
        </w:rPr>
        <w:t xml:space="preserve"> </w:t>
      </w:r>
      <w:r w:rsidRPr="00391935">
        <w:rPr>
          <w:sz w:val="24"/>
          <w:szCs w:val="24"/>
        </w:rPr>
        <w:t>«Оцени</w:t>
      </w:r>
      <w:r w:rsidRPr="00391935">
        <w:rPr>
          <w:spacing w:val="1"/>
          <w:sz w:val="24"/>
          <w:szCs w:val="24"/>
        </w:rPr>
        <w:t xml:space="preserve"> </w:t>
      </w:r>
      <w:r w:rsidRPr="00391935">
        <w:rPr>
          <w:sz w:val="24"/>
          <w:szCs w:val="24"/>
        </w:rPr>
        <w:t>свой</w:t>
      </w:r>
      <w:r w:rsidRPr="00391935">
        <w:rPr>
          <w:spacing w:val="1"/>
          <w:sz w:val="24"/>
          <w:szCs w:val="24"/>
        </w:rPr>
        <w:t xml:space="preserve"> </w:t>
      </w:r>
      <w:r w:rsidRPr="00391935">
        <w:rPr>
          <w:sz w:val="24"/>
          <w:szCs w:val="24"/>
        </w:rPr>
        <w:t>пересказ.</w:t>
      </w:r>
      <w:r w:rsidRPr="00391935">
        <w:rPr>
          <w:spacing w:val="1"/>
          <w:sz w:val="24"/>
          <w:szCs w:val="24"/>
        </w:rPr>
        <w:t xml:space="preserve"> </w:t>
      </w:r>
      <w:r w:rsidRPr="00391935">
        <w:rPr>
          <w:sz w:val="24"/>
          <w:szCs w:val="24"/>
        </w:rPr>
        <w:t>Что</w:t>
      </w:r>
      <w:r w:rsidRPr="00391935">
        <w:rPr>
          <w:spacing w:val="1"/>
          <w:sz w:val="24"/>
          <w:szCs w:val="24"/>
        </w:rPr>
        <w:t xml:space="preserve"> </w:t>
      </w:r>
      <w:r w:rsidRPr="00391935">
        <w:rPr>
          <w:sz w:val="24"/>
          <w:szCs w:val="24"/>
        </w:rPr>
        <w:t>тебе</w:t>
      </w:r>
      <w:r w:rsidRPr="00391935">
        <w:rPr>
          <w:spacing w:val="1"/>
          <w:sz w:val="24"/>
          <w:szCs w:val="24"/>
        </w:rPr>
        <w:t xml:space="preserve"> </w:t>
      </w:r>
      <w:r w:rsidRPr="00391935">
        <w:rPr>
          <w:sz w:val="24"/>
          <w:szCs w:val="24"/>
        </w:rPr>
        <w:t>удалось,</w:t>
      </w:r>
      <w:r w:rsidRPr="00391935">
        <w:rPr>
          <w:spacing w:val="1"/>
          <w:sz w:val="24"/>
          <w:szCs w:val="24"/>
        </w:rPr>
        <w:t xml:space="preserve"> </w:t>
      </w:r>
      <w:r w:rsidRPr="00391935">
        <w:rPr>
          <w:sz w:val="24"/>
          <w:szCs w:val="24"/>
        </w:rPr>
        <w:t>а</w:t>
      </w:r>
      <w:r w:rsidRPr="00391935">
        <w:rPr>
          <w:spacing w:val="1"/>
          <w:sz w:val="24"/>
          <w:szCs w:val="24"/>
        </w:rPr>
        <w:t xml:space="preserve"> </w:t>
      </w:r>
      <w:r w:rsidRPr="00391935">
        <w:rPr>
          <w:sz w:val="24"/>
          <w:szCs w:val="24"/>
        </w:rPr>
        <w:t>что</w:t>
      </w:r>
      <w:r w:rsidRPr="00391935">
        <w:rPr>
          <w:spacing w:val="1"/>
          <w:sz w:val="24"/>
          <w:szCs w:val="24"/>
        </w:rPr>
        <w:t xml:space="preserve"> </w:t>
      </w:r>
      <w:r w:rsidRPr="00391935">
        <w:rPr>
          <w:sz w:val="24"/>
          <w:szCs w:val="24"/>
        </w:rPr>
        <w:t>не</w:t>
      </w:r>
      <w:r w:rsidRPr="00391935">
        <w:rPr>
          <w:spacing w:val="1"/>
          <w:sz w:val="24"/>
          <w:szCs w:val="24"/>
        </w:rPr>
        <w:t xml:space="preserve"> </w:t>
      </w:r>
      <w:r w:rsidRPr="00391935">
        <w:rPr>
          <w:sz w:val="24"/>
          <w:szCs w:val="24"/>
        </w:rPr>
        <w:t>получилось?»;</w:t>
      </w:r>
      <w:r w:rsidRPr="00391935">
        <w:rPr>
          <w:spacing w:val="8"/>
          <w:sz w:val="24"/>
          <w:szCs w:val="24"/>
        </w:rPr>
        <w:t xml:space="preserve"> </w:t>
      </w:r>
      <w:r w:rsidRPr="00391935">
        <w:rPr>
          <w:sz w:val="24"/>
          <w:szCs w:val="24"/>
        </w:rPr>
        <w:t>«Оцени</w:t>
      </w:r>
      <w:r w:rsidRPr="00391935">
        <w:rPr>
          <w:spacing w:val="40"/>
          <w:sz w:val="24"/>
          <w:szCs w:val="24"/>
        </w:rPr>
        <w:t xml:space="preserve"> </w:t>
      </w:r>
      <w:r w:rsidRPr="00391935">
        <w:rPr>
          <w:sz w:val="24"/>
          <w:szCs w:val="24"/>
        </w:rPr>
        <w:t>своё</w:t>
      </w:r>
      <w:r w:rsidRPr="00391935">
        <w:rPr>
          <w:spacing w:val="41"/>
          <w:sz w:val="24"/>
          <w:szCs w:val="24"/>
        </w:rPr>
        <w:t xml:space="preserve"> </w:t>
      </w:r>
      <w:r w:rsidRPr="00391935">
        <w:rPr>
          <w:sz w:val="24"/>
          <w:szCs w:val="24"/>
        </w:rPr>
        <w:t>исполнение.</w:t>
      </w:r>
      <w:r w:rsidRPr="00391935">
        <w:rPr>
          <w:spacing w:val="40"/>
          <w:sz w:val="24"/>
          <w:szCs w:val="24"/>
        </w:rPr>
        <w:t xml:space="preserve"> </w:t>
      </w:r>
      <w:r w:rsidRPr="00391935">
        <w:rPr>
          <w:sz w:val="24"/>
          <w:szCs w:val="24"/>
        </w:rPr>
        <w:t>Узнай</w:t>
      </w:r>
      <w:r w:rsidRPr="00391935">
        <w:rPr>
          <w:spacing w:val="40"/>
          <w:sz w:val="24"/>
          <w:szCs w:val="24"/>
        </w:rPr>
        <w:t xml:space="preserve"> </w:t>
      </w:r>
      <w:r w:rsidRPr="00391935">
        <w:rPr>
          <w:sz w:val="24"/>
          <w:szCs w:val="24"/>
        </w:rPr>
        <w:t>мнение</w:t>
      </w:r>
      <w:r w:rsidRPr="00391935">
        <w:rPr>
          <w:spacing w:val="41"/>
          <w:sz w:val="24"/>
          <w:szCs w:val="24"/>
        </w:rPr>
        <w:t xml:space="preserve"> </w:t>
      </w:r>
      <w:r w:rsidRPr="00391935">
        <w:rPr>
          <w:sz w:val="24"/>
          <w:szCs w:val="24"/>
        </w:rPr>
        <w:t>одноклассников</w:t>
      </w:r>
      <w:r w:rsidRPr="00391935">
        <w:rPr>
          <w:spacing w:val="40"/>
          <w:sz w:val="24"/>
          <w:szCs w:val="24"/>
        </w:rPr>
        <w:t xml:space="preserve"> </w:t>
      </w:r>
      <w:r w:rsidRPr="00391935">
        <w:rPr>
          <w:sz w:val="24"/>
          <w:szCs w:val="24"/>
        </w:rPr>
        <w:t>о</w:t>
      </w:r>
      <w:r w:rsidRPr="00391935">
        <w:rPr>
          <w:spacing w:val="39"/>
          <w:sz w:val="24"/>
          <w:szCs w:val="24"/>
        </w:rPr>
        <w:t xml:space="preserve"> </w:t>
      </w:r>
      <w:r w:rsidRPr="00391935">
        <w:rPr>
          <w:sz w:val="24"/>
          <w:szCs w:val="24"/>
        </w:rPr>
        <w:t>нём»;</w:t>
      </w:r>
    </w:p>
    <w:p w:rsidR="0045737B" w:rsidRPr="00391935" w:rsidRDefault="001E5142">
      <w:pPr>
        <w:pStyle w:val="a3"/>
        <w:ind w:left="752" w:right="436" w:firstLine="0"/>
        <w:rPr>
          <w:sz w:val="24"/>
          <w:szCs w:val="24"/>
        </w:rPr>
      </w:pPr>
      <w:r w:rsidRPr="00391935">
        <w:rPr>
          <w:sz w:val="24"/>
          <w:szCs w:val="24"/>
        </w:rPr>
        <w:t>«Обсуди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одноклассниками</w:t>
      </w:r>
      <w:r w:rsidRPr="00391935">
        <w:rPr>
          <w:spacing w:val="1"/>
          <w:sz w:val="24"/>
          <w:szCs w:val="24"/>
        </w:rPr>
        <w:t xml:space="preserve"> </w:t>
      </w:r>
      <w:r w:rsidRPr="00391935">
        <w:rPr>
          <w:sz w:val="24"/>
          <w:szCs w:val="24"/>
        </w:rPr>
        <w:t>достоинства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недостатки</w:t>
      </w:r>
      <w:r w:rsidRPr="00391935">
        <w:rPr>
          <w:spacing w:val="1"/>
          <w:sz w:val="24"/>
          <w:szCs w:val="24"/>
        </w:rPr>
        <w:t xml:space="preserve"> </w:t>
      </w:r>
      <w:r w:rsidRPr="00391935">
        <w:rPr>
          <w:sz w:val="24"/>
          <w:szCs w:val="24"/>
        </w:rPr>
        <w:t>своего</w:t>
      </w:r>
      <w:r w:rsidRPr="00391935">
        <w:rPr>
          <w:spacing w:val="66"/>
          <w:sz w:val="24"/>
          <w:szCs w:val="24"/>
        </w:rPr>
        <w:t xml:space="preserve"> </w:t>
      </w:r>
      <w:r w:rsidRPr="00391935">
        <w:rPr>
          <w:sz w:val="24"/>
          <w:szCs w:val="24"/>
        </w:rPr>
        <w:t>сочинения»</w:t>
      </w:r>
      <w:r w:rsidRPr="00391935">
        <w:rPr>
          <w:spacing w:val="-62"/>
          <w:sz w:val="24"/>
          <w:szCs w:val="24"/>
        </w:rPr>
        <w:t xml:space="preserve"> </w:t>
      </w:r>
      <w:r w:rsidRPr="00391935">
        <w:rPr>
          <w:sz w:val="24"/>
          <w:szCs w:val="24"/>
        </w:rPr>
        <w:t>(английская</w:t>
      </w:r>
      <w:r w:rsidRPr="00391935">
        <w:rPr>
          <w:spacing w:val="-2"/>
          <w:sz w:val="24"/>
          <w:szCs w:val="24"/>
        </w:rPr>
        <w:t xml:space="preserve"> </w:t>
      </w:r>
      <w:r w:rsidRPr="00391935">
        <w:rPr>
          <w:sz w:val="24"/>
          <w:szCs w:val="24"/>
        </w:rPr>
        <w:t>сказка</w:t>
      </w:r>
      <w:r w:rsidRPr="00391935">
        <w:rPr>
          <w:spacing w:val="2"/>
          <w:sz w:val="24"/>
          <w:szCs w:val="24"/>
        </w:rPr>
        <w:t xml:space="preserve"> </w:t>
      </w:r>
      <w:r w:rsidRPr="00391935">
        <w:rPr>
          <w:sz w:val="24"/>
          <w:szCs w:val="24"/>
        </w:rPr>
        <w:t>«Хромая Молли»).</w:t>
      </w:r>
    </w:p>
    <w:p w:rsidR="0045737B" w:rsidRPr="00391935" w:rsidRDefault="001E5142">
      <w:pPr>
        <w:pStyle w:val="a3"/>
        <w:ind w:left="752" w:right="432" w:firstLine="708"/>
        <w:rPr>
          <w:sz w:val="24"/>
          <w:szCs w:val="24"/>
        </w:rPr>
      </w:pPr>
      <w:r w:rsidRPr="00391935">
        <w:rPr>
          <w:sz w:val="24"/>
          <w:szCs w:val="24"/>
        </w:rPr>
        <w:t>Учебный курс «Литературное чтение» закладывает основы</w:t>
      </w:r>
      <w:r w:rsidRPr="00391935">
        <w:rPr>
          <w:spacing w:val="1"/>
          <w:sz w:val="24"/>
          <w:szCs w:val="24"/>
        </w:rPr>
        <w:t xml:space="preserve"> </w:t>
      </w:r>
      <w:r w:rsidRPr="00391935">
        <w:rPr>
          <w:sz w:val="24"/>
          <w:szCs w:val="24"/>
        </w:rPr>
        <w:t>всех</w:t>
      </w:r>
      <w:r w:rsidRPr="00391935">
        <w:rPr>
          <w:spacing w:val="1"/>
          <w:sz w:val="24"/>
          <w:szCs w:val="24"/>
        </w:rPr>
        <w:t xml:space="preserve"> </w:t>
      </w:r>
      <w:r w:rsidRPr="00391935">
        <w:rPr>
          <w:b/>
          <w:i/>
          <w:sz w:val="24"/>
          <w:szCs w:val="24"/>
        </w:rPr>
        <w:t>регулятивных</w:t>
      </w:r>
      <w:r w:rsidRPr="00391935">
        <w:rPr>
          <w:b/>
          <w:i/>
          <w:spacing w:val="1"/>
          <w:sz w:val="24"/>
          <w:szCs w:val="24"/>
        </w:rPr>
        <w:t xml:space="preserve"> </w:t>
      </w:r>
      <w:r w:rsidRPr="00391935">
        <w:rPr>
          <w:sz w:val="24"/>
          <w:szCs w:val="24"/>
        </w:rPr>
        <w:t>учебных действий. Наибольшее внимание</w:t>
      </w:r>
      <w:r w:rsidRPr="00391935">
        <w:rPr>
          <w:spacing w:val="65"/>
          <w:sz w:val="24"/>
          <w:szCs w:val="24"/>
        </w:rPr>
        <w:t xml:space="preserve"> </w:t>
      </w:r>
      <w:r w:rsidRPr="00391935">
        <w:rPr>
          <w:sz w:val="24"/>
          <w:szCs w:val="24"/>
        </w:rPr>
        <w:t>при этом уделяется развитию способности</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прогнозированию</w:t>
      </w:r>
      <w:r w:rsidRPr="00391935">
        <w:rPr>
          <w:spacing w:val="1"/>
          <w:sz w:val="24"/>
          <w:szCs w:val="24"/>
        </w:rPr>
        <w:t xml:space="preserve"> </w:t>
      </w:r>
      <w:r w:rsidRPr="00391935">
        <w:rPr>
          <w:sz w:val="24"/>
          <w:szCs w:val="24"/>
        </w:rPr>
        <w:t>(см.,</w:t>
      </w:r>
      <w:r w:rsidRPr="00391935">
        <w:rPr>
          <w:spacing w:val="1"/>
          <w:sz w:val="24"/>
          <w:szCs w:val="24"/>
        </w:rPr>
        <w:t xml:space="preserve"> </w:t>
      </w:r>
      <w:r w:rsidRPr="00391935">
        <w:rPr>
          <w:sz w:val="24"/>
          <w:szCs w:val="24"/>
        </w:rPr>
        <w:t>например,</w:t>
      </w:r>
      <w:r w:rsidRPr="00391935">
        <w:rPr>
          <w:spacing w:val="1"/>
          <w:sz w:val="24"/>
          <w:szCs w:val="24"/>
        </w:rPr>
        <w:t xml:space="preserve"> </w:t>
      </w:r>
      <w:r w:rsidRPr="00391935">
        <w:rPr>
          <w:sz w:val="24"/>
          <w:szCs w:val="24"/>
        </w:rPr>
        <w:t>типичные</w:t>
      </w:r>
      <w:r w:rsidRPr="00391935">
        <w:rPr>
          <w:spacing w:val="1"/>
          <w:sz w:val="24"/>
          <w:szCs w:val="24"/>
        </w:rPr>
        <w:t xml:space="preserve"> </w:t>
      </w:r>
      <w:r w:rsidRPr="00391935">
        <w:rPr>
          <w:sz w:val="24"/>
          <w:szCs w:val="24"/>
        </w:rPr>
        <w:t>задания:</w:t>
      </w:r>
      <w:r w:rsidRPr="00391935">
        <w:rPr>
          <w:spacing w:val="1"/>
          <w:sz w:val="24"/>
          <w:szCs w:val="24"/>
        </w:rPr>
        <w:t xml:space="preserve"> </w:t>
      </w:r>
      <w:r w:rsidRPr="00391935">
        <w:rPr>
          <w:sz w:val="24"/>
          <w:szCs w:val="24"/>
        </w:rPr>
        <w:t>«Прочитай</w:t>
      </w:r>
      <w:r w:rsidRPr="00391935">
        <w:rPr>
          <w:spacing w:val="1"/>
          <w:sz w:val="24"/>
          <w:szCs w:val="24"/>
        </w:rPr>
        <w:t xml:space="preserve"> </w:t>
      </w:r>
      <w:r w:rsidRPr="00391935">
        <w:rPr>
          <w:sz w:val="24"/>
          <w:szCs w:val="24"/>
        </w:rPr>
        <w:t>заголовок</w:t>
      </w:r>
      <w:r w:rsidRPr="00391935">
        <w:rPr>
          <w:spacing w:val="1"/>
          <w:sz w:val="24"/>
          <w:szCs w:val="24"/>
        </w:rPr>
        <w:t xml:space="preserve"> </w:t>
      </w:r>
      <w:r w:rsidRPr="00391935">
        <w:rPr>
          <w:sz w:val="24"/>
          <w:szCs w:val="24"/>
        </w:rPr>
        <w:t>следующего</w:t>
      </w:r>
      <w:r w:rsidRPr="00391935">
        <w:rPr>
          <w:spacing w:val="1"/>
          <w:sz w:val="24"/>
          <w:szCs w:val="24"/>
        </w:rPr>
        <w:t xml:space="preserve"> </w:t>
      </w:r>
      <w:r w:rsidRPr="00391935">
        <w:rPr>
          <w:sz w:val="24"/>
          <w:szCs w:val="24"/>
        </w:rPr>
        <w:t>произведения.</w:t>
      </w:r>
      <w:r w:rsidRPr="00391935">
        <w:rPr>
          <w:spacing w:val="1"/>
          <w:sz w:val="24"/>
          <w:szCs w:val="24"/>
        </w:rPr>
        <w:t xml:space="preserve"> </w:t>
      </w:r>
      <w:r w:rsidRPr="00391935">
        <w:rPr>
          <w:sz w:val="24"/>
          <w:szCs w:val="24"/>
        </w:rPr>
        <w:t>Подумай,</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ком</w:t>
      </w:r>
      <w:r w:rsidRPr="00391935">
        <w:rPr>
          <w:spacing w:val="1"/>
          <w:sz w:val="24"/>
          <w:szCs w:val="24"/>
        </w:rPr>
        <w:t xml:space="preserve"> </w:t>
      </w:r>
      <w:r w:rsidRPr="00391935">
        <w:rPr>
          <w:sz w:val="24"/>
          <w:szCs w:val="24"/>
        </w:rPr>
        <w:t>оно,</w:t>
      </w:r>
      <w:r w:rsidRPr="00391935">
        <w:rPr>
          <w:spacing w:val="1"/>
          <w:sz w:val="24"/>
          <w:szCs w:val="24"/>
        </w:rPr>
        <w:t xml:space="preserve"> </w:t>
      </w:r>
      <w:r w:rsidRPr="00391935">
        <w:rPr>
          <w:sz w:val="24"/>
          <w:szCs w:val="24"/>
        </w:rPr>
        <w:t>страшное</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нет,</w:t>
      </w:r>
      <w:r w:rsidRPr="00391935">
        <w:rPr>
          <w:spacing w:val="1"/>
          <w:sz w:val="24"/>
          <w:szCs w:val="24"/>
        </w:rPr>
        <w:t xml:space="preserve"> </w:t>
      </w:r>
      <w:r w:rsidRPr="00391935">
        <w:rPr>
          <w:sz w:val="24"/>
          <w:szCs w:val="24"/>
        </w:rPr>
        <w:t>сказка</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рассказ»;</w:t>
      </w:r>
      <w:r w:rsidRPr="00391935">
        <w:rPr>
          <w:spacing w:val="-1"/>
          <w:sz w:val="24"/>
          <w:szCs w:val="24"/>
        </w:rPr>
        <w:t xml:space="preserve"> </w:t>
      </w:r>
      <w:r w:rsidRPr="00391935">
        <w:rPr>
          <w:sz w:val="24"/>
          <w:szCs w:val="24"/>
        </w:rPr>
        <w:t>«Как,</w:t>
      </w:r>
      <w:r w:rsidRPr="00391935">
        <w:rPr>
          <w:spacing w:val="-2"/>
          <w:sz w:val="24"/>
          <w:szCs w:val="24"/>
        </w:rPr>
        <w:t xml:space="preserve"> </w:t>
      </w:r>
      <w:r w:rsidRPr="00391935">
        <w:rPr>
          <w:sz w:val="24"/>
          <w:szCs w:val="24"/>
        </w:rPr>
        <w:t>по-твоему,</w:t>
      </w:r>
      <w:r w:rsidRPr="00391935">
        <w:rPr>
          <w:spacing w:val="61"/>
          <w:sz w:val="24"/>
          <w:szCs w:val="24"/>
        </w:rPr>
        <w:t xml:space="preserve"> </w:t>
      </w:r>
      <w:r w:rsidRPr="00391935">
        <w:rPr>
          <w:sz w:val="24"/>
          <w:szCs w:val="24"/>
        </w:rPr>
        <w:t>развернутся</w:t>
      </w:r>
      <w:r w:rsidRPr="00391935">
        <w:rPr>
          <w:spacing w:val="-2"/>
          <w:sz w:val="24"/>
          <w:szCs w:val="24"/>
        </w:rPr>
        <w:t xml:space="preserve"> </w:t>
      </w:r>
      <w:r w:rsidRPr="00391935">
        <w:rPr>
          <w:sz w:val="24"/>
          <w:szCs w:val="24"/>
        </w:rPr>
        <w:t>события</w:t>
      </w:r>
      <w:r w:rsidRPr="00391935">
        <w:rPr>
          <w:spacing w:val="-1"/>
          <w:sz w:val="24"/>
          <w:szCs w:val="24"/>
        </w:rPr>
        <w:t xml:space="preserve"> </w:t>
      </w:r>
      <w:r w:rsidRPr="00391935">
        <w:rPr>
          <w:sz w:val="24"/>
          <w:szCs w:val="24"/>
        </w:rPr>
        <w:t>дальше</w:t>
      </w:r>
      <w:r w:rsidRPr="00391935">
        <w:rPr>
          <w:spacing w:val="-3"/>
          <w:sz w:val="24"/>
          <w:szCs w:val="24"/>
        </w:rPr>
        <w:t xml:space="preserve"> </w:t>
      </w:r>
      <w:r w:rsidRPr="00391935">
        <w:rPr>
          <w:sz w:val="24"/>
          <w:szCs w:val="24"/>
        </w:rPr>
        <w:t>и</w:t>
      </w:r>
      <w:r w:rsidRPr="00391935">
        <w:rPr>
          <w:spacing w:val="1"/>
          <w:sz w:val="24"/>
          <w:szCs w:val="24"/>
        </w:rPr>
        <w:t xml:space="preserve"> </w:t>
      </w:r>
      <w:r w:rsidRPr="00391935">
        <w:rPr>
          <w:sz w:val="24"/>
          <w:szCs w:val="24"/>
        </w:rPr>
        <w:t>чем</w:t>
      </w:r>
      <w:r w:rsidRPr="00391935">
        <w:rPr>
          <w:spacing w:val="-2"/>
          <w:sz w:val="24"/>
          <w:szCs w:val="24"/>
        </w:rPr>
        <w:t xml:space="preserve"> </w:t>
      </w:r>
      <w:r w:rsidRPr="00391935">
        <w:rPr>
          <w:sz w:val="24"/>
          <w:szCs w:val="24"/>
        </w:rPr>
        <w:t>они</w:t>
      </w:r>
      <w:r w:rsidRPr="00391935">
        <w:rPr>
          <w:spacing w:val="-1"/>
          <w:sz w:val="24"/>
          <w:szCs w:val="24"/>
        </w:rPr>
        <w:t xml:space="preserve"> </w:t>
      </w:r>
      <w:r w:rsidRPr="00391935">
        <w:rPr>
          <w:sz w:val="24"/>
          <w:szCs w:val="24"/>
        </w:rPr>
        <w:t>закончатся?»).</w:t>
      </w:r>
    </w:p>
    <w:p w:rsidR="0045737B" w:rsidRPr="00391935" w:rsidRDefault="001E5142">
      <w:pPr>
        <w:pStyle w:val="a3"/>
        <w:ind w:left="752" w:right="434" w:firstLine="708"/>
        <w:rPr>
          <w:sz w:val="24"/>
          <w:szCs w:val="24"/>
        </w:rPr>
      </w:pPr>
      <w:r w:rsidRPr="00391935">
        <w:rPr>
          <w:sz w:val="24"/>
          <w:szCs w:val="24"/>
        </w:rPr>
        <w:t>Способность к контролю,</w:t>
      </w:r>
      <w:r w:rsidRPr="00391935">
        <w:rPr>
          <w:spacing w:val="1"/>
          <w:sz w:val="24"/>
          <w:szCs w:val="24"/>
        </w:rPr>
        <w:t xml:space="preserve"> </w:t>
      </w:r>
      <w:r w:rsidRPr="00391935">
        <w:rPr>
          <w:sz w:val="24"/>
          <w:szCs w:val="24"/>
        </w:rPr>
        <w:t>самоконтролю и</w:t>
      </w:r>
      <w:r w:rsidRPr="00391935">
        <w:rPr>
          <w:spacing w:val="1"/>
          <w:sz w:val="24"/>
          <w:szCs w:val="24"/>
        </w:rPr>
        <w:t xml:space="preserve"> </w:t>
      </w:r>
      <w:r w:rsidRPr="00391935">
        <w:rPr>
          <w:sz w:val="24"/>
          <w:szCs w:val="24"/>
        </w:rPr>
        <w:t>к коррекции вырабатываются, в</w:t>
      </w:r>
      <w:r w:rsidRPr="00391935">
        <w:rPr>
          <w:spacing w:val="1"/>
          <w:sz w:val="24"/>
          <w:szCs w:val="24"/>
        </w:rPr>
        <w:t xml:space="preserve"> </w:t>
      </w:r>
      <w:r w:rsidRPr="00391935">
        <w:rPr>
          <w:sz w:val="24"/>
          <w:szCs w:val="24"/>
        </w:rPr>
        <w:t>частности,</w:t>
      </w:r>
      <w:r w:rsidRPr="00391935">
        <w:rPr>
          <w:spacing w:val="1"/>
          <w:sz w:val="24"/>
          <w:szCs w:val="24"/>
        </w:rPr>
        <w:t xml:space="preserve"> </w:t>
      </w:r>
      <w:r w:rsidRPr="00391935">
        <w:rPr>
          <w:sz w:val="24"/>
          <w:szCs w:val="24"/>
        </w:rPr>
        <w:t>при выполнении</w:t>
      </w:r>
      <w:r w:rsidRPr="00391935">
        <w:rPr>
          <w:spacing w:val="1"/>
          <w:sz w:val="24"/>
          <w:szCs w:val="24"/>
        </w:rPr>
        <w:t xml:space="preserve"> </w:t>
      </w:r>
      <w:r w:rsidRPr="00391935">
        <w:rPr>
          <w:sz w:val="24"/>
          <w:szCs w:val="24"/>
        </w:rPr>
        <w:t>упражнений,</w:t>
      </w:r>
      <w:r w:rsidRPr="00391935">
        <w:rPr>
          <w:spacing w:val="1"/>
          <w:sz w:val="24"/>
          <w:szCs w:val="24"/>
        </w:rPr>
        <w:t xml:space="preserve"> </w:t>
      </w:r>
      <w:r w:rsidRPr="00391935">
        <w:rPr>
          <w:sz w:val="24"/>
          <w:szCs w:val="24"/>
        </w:rPr>
        <w:t>расположенных перед текстами («Читай</w:t>
      </w:r>
      <w:r w:rsidRPr="00391935">
        <w:rPr>
          <w:spacing w:val="1"/>
          <w:sz w:val="24"/>
          <w:szCs w:val="24"/>
        </w:rPr>
        <w:t xml:space="preserve"> </w:t>
      </w:r>
      <w:r w:rsidRPr="00391935">
        <w:rPr>
          <w:sz w:val="24"/>
          <w:szCs w:val="24"/>
        </w:rPr>
        <w:t>внимательно», «Найди, исправь ошибки и прочитай правильно» (редактирование).</w:t>
      </w:r>
      <w:r w:rsidRPr="00391935">
        <w:rPr>
          <w:spacing w:val="1"/>
          <w:sz w:val="24"/>
          <w:szCs w:val="24"/>
        </w:rPr>
        <w:t xml:space="preserve"> </w:t>
      </w:r>
      <w:r w:rsidRPr="00391935">
        <w:rPr>
          <w:sz w:val="24"/>
          <w:szCs w:val="24"/>
        </w:rPr>
        <w:t>Кроме того многие задания учебников сопровождаются вопросами</w:t>
      </w:r>
      <w:r w:rsidRPr="00391935">
        <w:rPr>
          <w:spacing w:val="1"/>
          <w:sz w:val="24"/>
          <w:szCs w:val="24"/>
        </w:rPr>
        <w:t xml:space="preserve"> </w:t>
      </w:r>
      <w:r w:rsidRPr="00391935">
        <w:rPr>
          <w:sz w:val="24"/>
          <w:szCs w:val="24"/>
        </w:rPr>
        <w:t>типа «Как ты</w:t>
      </w:r>
      <w:r w:rsidRPr="00391935">
        <w:rPr>
          <w:spacing w:val="1"/>
          <w:sz w:val="24"/>
          <w:szCs w:val="24"/>
        </w:rPr>
        <w:t xml:space="preserve"> </w:t>
      </w:r>
      <w:r w:rsidRPr="00391935">
        <w:rPr>
          <w:sz w:val="24"/>
          <w:szCs w:val="24"/>
        </w:rPr>
        <w:t>думаешь,</w:t>
      </w:r>
      <w:r w:rsidRPr="00391935">
        <w:rPr>
          <w:spacing w:val="63"/>
          <w:sz w:val="24"/>
          <w:szCs w:val="24"/>
        </w:rPr>
        <w:t xml:space="preserve"> </w:t>
      </w:r>
      <w:r w:rsidRPr="00391935">
        <w:rPr>
          <w:sz w:val="24"/>
          <w:szCs w:val="24"/>
        </w:rPr>
        <w:t>всё</w:t>
      </w:r>
      <w:r w:rsidRPr="00391935">
        <w:rPr>
          <w:spacing w:val="1"/>
          <w:sz w:val="24"/>
          <w:szCs w:val="24"/>
        </w:rPr>
        <w:t xml:space="preserve"> </w:t>
      </w:r>
      <w:r w:rsidRPr="00391935">
        <w:rPr>
          <w:sz w:val="24"/>
          <w:szCs w:val="24"/>
        </w:rPr>
        <w:t>ли</w:t>
      </w:r>
      <w:r w:rsidRPr="00391935">
        <w:rPr>
          <w:spacing w:val="4"/>
          <w:sz w:val="24"/>
          <w:szCs w:val="24"/>
        </w:rPr>
        <w:t xml:space="preserve"> </w:t>
      </w:r>
      <w:r w:rsidRPr="00391935">
        <w:rPr>
          <w:sz w:val="24"/>
          <w:szCs w:val="24"/>
        </w:rPr>
        <w:t>у</w:t>
      </w:r>
      <w:r w:rsidRPr="00391935">
        <w:rPr>
          <w:spacing w:val="-6"/>
          <w:sz w:val="24"/>
          <w:szCs w:val="24"/>
        </w:rPr>
        <w:t xml:space="preserve"> </w:t>
      </w:r>
      <w:r w:rsidRPr="00391935">
        <w:rPr>
          <w:sz w:val="24"/>
          <w:szCs w:val="24"/>
        </w:rPr>
        <w:t>тебя получилось?»</w:t>
      </w:r>
    </w:p>
    <w:p w:rsidR="00391935" w:rsidRPr="00391935" w:rsidRDefault="001E5142" w:rsidP="00391935">
      <w:pPr>
        <w:pStyle w:val="a3"/>
        <w:spacing w:before="103"/>
        <w:ind w:left="752" w:right="439" w:firstLine="0"/>
        <w:rPr>
          <w:sz w:val="24"/>
          <w:szCs w:val="24"/>
        </w:rPr>
      </w:pPr>
      <w:r w:rsidRPr="00391935">
        <w:rPr>
          <w:sz w:val="24"/>
          <w:szCs w:val="24"/>
        </w:rPr>
        <w:lastRenderedPageBreak/>
        <w:t>Значительная</w:t>
      </w:r>
      <w:r w:rsidRPr="00391935">
        <w:rPr>
          <w:spacing w:val="3"/>
          <w:sz w:val="24"/>
          <w:szCs w:val="24"/>
        </w:rPr>
        <w:t xml:space="preserve"> </w:t>
      </w:r>
      <w:r w:rsidRPr="00391935">
        <w:rPr>
          <w:sz w:val="24"/>
          <w:szCs w:val="24"/>
        </w:rPr>
        <w:t xml:space="preserve">часть </w:t>
      </w:r>
      <w:r w:rsidRPr="00391935">
        <w:rPr>
          <w:b/>
          <w:i/>
          <w:sz w:val="24"/>
          <w:szCs w:val="24"/>
        </w:rPr>
        <w:t>познавательных</w:t>
      </w:r>
      <w:r w:rsidRPr="00391935">
        <w:rPr>
          <w:b/>
          <w:i/>
          <w:spacing w:val="5"/>
          <w:sz w:val="24"/>
          <w:szCs w:val="24"/>
        </w:rPr>
        <w:t xml:space="preserve"> </w:t>
      </w:r>
      <w:r w:rsidRPr="00391935">
        <w:rPr>
          <w:sz w:val="24"/>
          <w:szCs w:val="24"/>
        </w:rPr>
        <w:t>УУД</w:t>
      </w:r>
      <w:r w:rsidRPr="00391935">
        <w:rPr>
          <w:spacing w:val="4"/>
          <w:sz w:val="24"/>
          <w:szCs w:val="24"/>
        </w:rPr>
        <w:t xml:space="preserve"> </w:t>
      </w:r>
      <w:r w:rsidRPr="00391935">
        <w:rPr>
          <w:sz w:val="24"/>
          <w:szCs w:val="24"/>
        </w:rPr>
        <w:t>формируется</w:t>
      </w:r>
      <w:r w:rsidRPr="00391935">
        <w:rPr>
          <w:spacing w:val="4"/>
          <w:sz w:val="24"/>
          <w:szCs w:val="24"/>
        </w:rPr>
        <w:t xml:space="preserve"> </w:t>
      </w:r>
      <w:r w:rsidRPr="00391935">
        <w:rPr>
          <w:sz w:val="24"/>
          <w:szCs w:val="24"/>
        </w:rPr>
        <w:t>и</w:t>
      </w:r>
      <w:r w:rsidRPr="00391935">
        <w:rPr>
          <w:spacing w:val="4"/>
          <w:sz w:val="24"/>
          <w:szCs w:val="24"/>
        </w:rPr>
        <w:t xml:space="preserve"> </w:t>
      </w:r>
      <w:r w:rsidRPr="00391935">
        <w:rPr>
          <w:sz w:val="24"/>
          <w:szCs w:val="24"/>
        </w:rPr>
        <w:t>совершенствуется</w:t>
      </w:r>
      <w:r w:rsidRPr="00391935">
        <w:rPr>
          <w:spacing w:val="4"/>
          <w:sz w:val="24"/>
          <w:szCs w:val="24"/>
        </w:rPr>
        <w:t xml:space="preserve"> </w:t>
      </w:r>
      <w:r w:rsidR="00391935" w:rsidRPr="00391935">
        <w:rPr>
          <w:sz w:val="24"/>
          <w:szCs w:val="24"/>
        </w:rPr>
        <w:t>изучении</w:t>
      </w:r>
      <w:r w:rsidR="00391935" w:rsidRPr="00391935">
        <w:rPr>
          <w:spacing w:val="1"/>
          <w:sz w:val="24"/>
          <w:szCs w:val="24"/>
        </w:rPr>
        <w:t xml:space="preserve"> </w:t>
      </w:r>
      <w:r w:rsidR="00391935" w:rsidRPr="00391935">
        <w:rPr>
          <w:sz w:val="24"/>
          <w:szCs w:val="24"/>
        </w:rPr>
        <w:t>раздела</w:t>
      </w:r>
      <w:r w:rsidR="00391935" w:rsidRPr="00391935">
        <w:rPr>
          <w:spacing w:val="1"/>
          <w:sz w:val="24"/>
          <w:szCs w:val="24"/>
        </w:rPr>
        <w:t xml:space="preserve"> </w:t>
      </w:r>
      <w:r w:rsidR="00391935" w:rsidRPr="00391935">
        <w:rPr>
          <w:sz w:val="24"/>
          <w:szCs w:val="24"/>
        </w:rPr>
        <w:t>«План</w:t>
      </w:r>
      <w:r w:rsidR="00391935" w:rsidRPr="00391935">
        <w:rPr>
          <w:spacing w:val="1"/>
          <w:sz w:val="24"/>
          <w:szCs w:val="24"/>
        </w:rPr>
        <w:t xml:space="preserve"> </w:t>
      </w:r>
      <w:r w:rsidR="00391935" w:rsidRPr="00391935">
        <w:rPr>
          <w:sz w:val="24"/>
          <w:szCs w:val="24"/>
        </w:rPr>
        <w:t>и</w:t>
      </w:r>
      <w:r w:rsidR="00391935" w:rsidRPr="00391935">
        <w:rPr>
          <w:spacing w:val="1"/>
          <w:sz w:val="24"/>
          <w:szCs w:val="24"/>
        </w:rPr>
        <w:t xml:space="preserve"> </w:t>
      </w:r>
      <w:r w:rsidR="00391935" w:rsidRPr="00391935">
        <w:rPr>
          <w:sz w:val="24"/>
          <w:szCs w:val="24"/>
        </w:rPr>
        <w:t>пересказ»</w:t>
      </w:r>
      <w:r w:rsidR="00391935" w:rsidRPr="00391935">
        <w:rPr>
          <w:spacing w:val="1"/>
          <w:sz w:val="24"/>
          <w:szCs w:val="24"/>
        </w:rPr>
        <w:t xml:space="preserve"> </w:t>
      </w:r>
      <w:r w:rsidR="00391935" w:rsidRPr="00391935">
        <w:rPr>
          <w:sz w:val="24"/>
          <w:szCs w:val="24"/>
        </w:rPr>
        <w:t>во</w:t>
      </w:r>
      <w:r w:rsidR="00391935" w:rsidRPr="00391935">
        <w:rPr>
          <w:spacing w:val="1"/>
          <w:sz w:val="24"/>
          <w:szCs w:val="24"/>
        </w:rPr>
        <w:t xml:space="preserve"> </w:t>
      </w:r>
      <w:r w:rsidR="00391935" w:rsidRPr="00391935">
        <w:rPr>
          <w:sz w:val="24"/>
          <w:szCs w:val="24"/>
        </w:rPr>
        <w:t>2</w:t>
      </w:r>
      <w:r w:rsidR="00391935" w:rsidRPr="00391935">
        <w:rPr>
          <w:spacing w:val="1"/>
          <w:sz w:val="24"/>
          <w:szCs w:val="24"/>
        </w:rPr>
        <w:t xml:space="preserve"> </w:t>
      </w:r>
      <w:r w:rsidR="00391935" w:rsidRPr="00391935">
        <w:rPr>
          <w:sz w:val="24"/>
          <w:szCs w:val="24"/>
        </w:rPr>
        <w:t>классе</w:t>
      </w:r>
      <w:r w:rsidR="00391935" w:rsidRPr="00391935">
        <w:rPr>
          <w:spacing w:val="1"/>
          <w:sz w:val="24"/>
          <w:szCs w:val="24"/>
        </w:rPr>
        <w:t xml:space="preserve"> </w:t>
      </w:r>
      <w:r w:rsidR="00391935" w:rsidRPr="00391935">
        <w:rPr>
          <w:sz w:val="24"/>
          <w:szCs w:val="24"/>
        </w:rPr>
        <w:t>и</w:t>
      </w:r>
      <w:r w:rsidR="00391935" w:rsidRPr="00391935">
        <w:rPr>
          <w:spacing w:val="1"/>
          <w:sz w:val="24"/>
          <w:szCs w:val="24"/>
        </w:rPr>
        <w:t xml:space="preserve"> </w:t>
      </w:r>
      <w:r w:rsidR="00391935" w:rsidRPr="00391935">
        <w:rPr>
          <w:sz w:val="24"/>
          <w:szCs w:val="24"/>
        </w:rPr>
        <w:t>раздела</w:t>
      </w:r>
      <w:r w:rsidR="00391935" w:rsidRPr="00391935">
        <w:rPr>
          <w:spacing w:val="66"/>
          <w:sz w:val="24"/>
          <w:szCs w:val="24"/>
        </w:rPr>
        <w:t xml:space="preserve"> </w:t>
      </w:r>
      <w:r w:rsidR="00391935" w:rsidRPr="00391935">
        <w:rPr>
          <w:sz w:val="24"/>
          <w:szCs w:val="24"/>
        </w:rPr>
        <w:t>познавательной</w:t>
      </w:r>
      <w:r w:rsidR="00391935" w:rsidRPr="00391935">
        <w:rPr>
          <w:spacing w:val="-62"/>
          <w:sz w:val="24"/>
          <w:szCs w:val="24"/>
        </w:rPr>
        <w:t xml:space="preserve"> </w:t>
      </w:r>
      <w:r w:rsidR="00391935" w:rsidRPr="00391935">
        <w:rPr>
          <w:sz w:val="24"/>
          <w:szCs w:val="24"/>
        </w:rPr>
        <w:t>литературы</w:t>
      </w:r>
      <w:r w:rsidR="00391935" w:rsidRPr="00391935">
        <w:rPr>
          <w:spacing w:val="25"/>
          <w:sz w:val="24"/>
          <w:szCs w:val="24"/>
        </w:rPr>
        <w:t xml:space="preserve"> </w:t>
      </w:r>
      <w:r w:rsidR="00391935" w:rsidRPr="00391935">
        <w:rPr>
          <w:sz w:val="24"/>
          <w:szCs w:val="24"/>
        </w:rPr>
        <w:t>«Когда,</w:t>
      </w:r>
      <w:r w:rsidR="00391935" w:rsidRPr="00391935">
        <w:rPr>
          <w:spacing w:val="24"/>
          <w:sz w:val="24"/>
          <w:szCs w:val="24"/>
        </w:rPr>
        <w:t xml:space="preserve"> </w:t>
      </w:r>
      <w:r w:rsidR="00391935" w:rsidRPr="00391935">
        <w:rPr>
          <w:sz w:val="24"/>
          <w:szCs w:val="24"/>
        </w:rPr>
        <w:t>зачем</w:t>
      </w:r>
      <w:r w:rsidR="00391935" w:rsidRPr="00391935">
        <w:rPr>
          <w:spacing w:val="10"/>
          <w:sz w:val="24"/>
          <w:szCs w:val="24"/>
        </w:rPr>
        <w:t xml:space="preserve"> </w:t>
      </w:r>
      <w:r w:rsidR="00391935" w:rsidRPr="00391935">
        <w:rPr>
          <w:sz w:val="24"/>
          <w:szCs w:val="24"/>
        </w:rPr>
        <w:t>и</w:t>
      </w:r>
      <w:r w:rsidR="00391935" w:rsidRPr="00391935">
        <w:rPr>
          <w:spacing w:val="12"/>
          <w:sz w:val="24"/>
          <w:szCs w:val="24"/>
        </w:rPr>
        <w:t xml:space="preserve"> </w:t>
      </w:r>
      <w:r w:rsidR="00391935" w:rsidRPr="00391935">
        <w:rPr>
          <w:sz w:val="24"/>
          <w:szCs w:val="24"/>
        </w:rPr>
        <w:t>почему?»</w:t>
      </w:r>
      <w:r w:rsidR="00391935" w:rsidRPr="00391935">
        <w:rPr>
          <w:spacing w:val="22"/>
          <w:sz w:val="24"/>
          <w:szCs w:val="24"/>
        </w:rPr>
        <w:t xml:space="preserve"> </w:t>
      </w:r>
      <w:r w:rsidR="00391935" w:rsidRPr="00391935">
        <w:rPr>
          <w:sz w:val="24"/>
          <w:szCs w:val="24"/>
        </w:rPr>
        <w:t>в</w:t>
      </w:r>
      <w:r w:rsidR="00391935" w:rsidRPr="00391935">
        <w:rPr>
          <w:spacing w:val="11"/>
          <w:sz w:val="24"/>
          <w:szCs w:val="24"/>
        </w:rPr>
        <w:t xml:space="preserve"> </w:t>
      </w:r>
      <w:r w:rsidR="00391935" w:rsidRPr="00391935">
        <w:rPr>
          <w:sz w:val="24"/>
          <w:szCs w:val="24"/>
        </w:rPr>
        <w:t>4</w:t>
      </w:r>
      <w:r w:rsidR="00391935" w:rsidRPr="00391935">
        <w:rPr>
          <w:spacing w:val="11"/>
          <w:sz w:val="24"/>
          <w:szCs w:val="24"/>
        </w:rPr>
        <w:t xml:space="preserve"> </w:t>
      </w:r>
      <w:r w:rsidR="00391935" w:rsidRPr="00391935">
        <w:rPr>
          <w:sz w:val="24"/>
          <w:szCs w:val="24"/>
        </w:rPr>
        <w:t>классе.</w:t>
      </w:r>
      <w:r w:rsidR="00391935" w:rsidRPr="00391935">
        <w:rPr>
          <w:spacing w:val="12"/>
          <w:sz w:val="24"/>
          <w:szCs w:val="24"/>
        </w:rPr>
        <w:t xml:space="preserve"> </w:t>
      </w:r>
      <w:r w:rsidR="00391935" w:rsidRPr="00391935">
        <w:rPr>
          <w:sz w:val="24"/>
          <w:szCs w:val="24"/>
        </w:rPr>
        <w:t>Особое</w:t>
      </w:r>
      <w:r w:rsidR="00391935" w:rsidRPr="00391935">
        <w:rPr>
          <w:spacing w:val="11"/>
          <w:sz w:val="24"/>
          <w:szCs w:val="24"/>
        </w:rPr>
        <w:t xml:space="preserve"> </w:t>
      </w:r>
      <w:r w:rsidR="00391935" w:rsidRPr="00391935">
        <w:rPr>
          <w:sz w:val="24"/>
          <w:szCs w:val="24"/>
        </w:rPr>
        <w:t>внимание</w:t>
      </w:r>
      <w:r w:rsidR="00391935" w:rsidRPr="00391935">
        <w:rPr>
          <w:spacing w:val="11"/>
          <w:sz w:val="24"/>
          <w:szCs w:val="24"/>
        </w:rPr>
        <w:t xml:space="preserve"> </w:t>
      </w:r>
      <w:r w:rsidR="00391935" w:rsidRPr="00391935">
        <w:rPr>
          <w:sz w:val="24"/>
          <w:szCs w:val="24"/>
        </w:rPr>
        <w:t>в</w:t>
      </w:r>
      <w:r w:rsidR="00391935" w:rsidRPr="00391935">
        <w:rPr>
          <w:spacing w:val="11"/>
          <w:sz w:val="24"/>
          <w:szCs w:val="24"/>
        </w:rPr>
        <w:t xml:space="preserve"> </w:t>
      </w:r>
      <w:r w:rsidR="00391935" w:rsidRPr="00391935">
        <w:rPr>
          <w:sz w:val="24"/>
          <w:szCs w:val="24"/>
        </w:rPr>
        <w:t>курсе</w:t>
      </w:r>
    </w:p>
    <w:p w:rsidR="00391935" w:rsidRPr="00391935" w:rsidRDefault="00391935" w:rsidP="00391935">
      <w:pPr>
        <w:pStyle w:val="a3"/>
        <w:ind w:left="752" w:right="433" w:firstLine="0"/>
        <w:rPr>
          <w:sz w:val="24"/>
          <w:szCs w:val="24"/>
        </w:rPr>
      </w:pPr>
      <w:r w:rsidRPr="00391935">
        <w:rPr>
          <w:sz w:val="24"/>
          <w:szCs w:val="24"/>
        </w:rPr>
        <w:t>«Литературное</w:t>
      </w:r>
      <w:r w:rsidRPr="00391935">
        <w:rPr>
          <w:spacing w:val="1"/>
          <w:sz w:val="24"/>
          <w:szCs w:val="24"/>
        </w:rPr>
        <w:t xml:space="preserve"> </w:t>
      </w:r>
      <w:r w:rsidRPr="00391935">
        <w:rPr>
          <w:sz w:val="24"/>
          <w:szCs w:val="24"/>
        </w:rPr>
        <w:t>чтение»</w:t>
      </w:r>
      <w:r w:rsidRPr="00391935">
        <w:rPr>
          <w:spacing w:val="1"/>
          <w:sz w:val="24"/>
          <w:szCs w:val="24"/>
        </w:rPr>
        <w:t xml:space="preserve"> </w:t>
      </w:r>
      <w:r w:rsidRPr="00391935">
        <w:rPr>
          <w:sz w:val="24"/>
          <w:szCs w:val="24"/>
        </w:rPr>
        <w:t>уделено</w:t>
      </w:r>
      <w:r w:rsidRPr="00391935">
        <w:rPr>
          <w:spacing w:val="1"/>
          <w:sz w:val="24"/>
          <w:szCs w:val="24"/>
        </w:rPr>
        <w:t xml:space="preserve"> </w:t>
      </w:r>
      <w:r w:rsidRPr="00391935">
        <w:rPr>
          <w:sz w:val="24"/>
          <w:szCs w:val="24"/>
        </w:rPr>
        <w:t>заданиям,</w:t>
      </w:r>
      <w:r w:rsidRPr="00391935">
        <w:rPr>
          <w:spacing w:val="1"/>
          <w:sz w:val="24"/>
          <w:szCs w:val="24"/>
        </w:rPr>
        <w:t xml:space="preserve"> </w:t>
      </w:r>
      <w:r w:rsidRPr="00391935">
        <w:rPr>
          <w:sz w:val="24"/>
          <w:szCs w:val="24"/>
        </w:rPr>
        <w:t>формирующим</w:t>
      </w:r>
      <w:r w:rsidRPr="00391935">
        <w:rPr>
          <w:spacing w:val="1"/>
          <w:sz w:val="24"/>
          <w:szCs w:val="24"/>
        </w:rPr>
        <w:t xml:space="preserve"> </w:t>
      </w:r>
      <w:r w:rsidRPr="00391935">
        <w:rPr>
          <w:sz w:val="24"/>
          <w:szCs w:val="24"/>
        </w:rPr>
        <w:t>такие</w:t>
      </w:r>
      <w:r w:rsidRPr="00391935">
        <w:rPr>
          <w:spacing w:val="1"/>
          <w:sz w:val="24"/>
          <w:szCs w:val="24"/>
        </w:rPr>
        <w:t xml:space="preserve"> </w:t>
      </w:r>
      <w:r w:rsidRPr="00391935">
        <w:rPr>
          <w:sz w:val="24"/>
          <w:szCs w:val="24"/>
        </w:rPr>
        <w:t>общеучебные</w:t>
      </w:r>
      <w:r w:rsidRPr="00391935">
        <w:rPr>
          <w:spacing w:val="1"/>
          <w:sz w:val="24"/>
          <w:szCs w:val="24"/>
        </w:rPr>
        <w:t xml:space="preserve"> </w:t>
      </w:r>
      <w:r w:rsidRPr="00391935">
        <w:rPr>
          <w:sz w:val="24"/>
          <w:szCs w:val="24"/>
        </w:rPr>
        <w:t>универсальные</w:t>
      </w:r>
      <w:r w:rsidRPr="00391935">
        <w:rPr>
          <w:spacing w:val="1"/>
          <w:sz w:val="24"/>
          <w:szCs w:val="24"/>
        </w:rPr>
        <w:t xml:space="preserve"> </w:t>
      </w:r>
      <w:r w:rsidRPr="00391935">
        <w:rPr>
          <w:sz w:val="24"/>
          <w:szCs w:val="24"/>
        </w:rPr>
        <w:t>действия,</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выделение</w:t>
      </w:r>
      <w:r w:rsidRPr="00391935">
        <w:rPr>
          <w:spacing w:val="1"/>
          <w:sz w:val="24"/>
          <w:szCs w:val="24"/>
        </w:rPr>
        <w:t xml:space="preserve"> </w:t>
      </w:r>
      <w:r w:rsidRPr="00391935">
        <w:rPr>
          <w:sz w:val="24"/>
          <w:szCs w:val="24"/>
        </w:rPr>
        <w:t>ключевых</w:t>
      </w:r>
      <w:r w:rsidRPr="00391935">
        <w:rPr>
          <w:spacing w:val="1"/>
          <w:sz w:val="24"/>
          <w:szCs w:val="24"/>
        </w:rPr>
        <w:t xml:space="preserve"> </w:t>
      </w:r>
      <w:r w:rsidRPr="00391935">
        <w:rPr>
          <w:sz w:val="24"/>
          <w:szCs w:val="24"/>
        </w:rPr>
        <w:t>(опорных)</w:t>
      </w:r>
      <w:r w:rsidRPr="00391935">
        <w:rPr>
          <w:spacing w:val="1"/>
          <w:sz w:val="24"/>
          <w:szCs w:val="24"/>
        </w:rPr>
        <w:t xml:space="preserve"> </w:t>
      </w:r>
      <w:r w:rsidRPr="00391935">
        <w:rPr>
          <w:sz w:val="24"/>
          <w:szCs w:val="24"/>
        </w:rPr>
        <w:t>слов;</w:t>
      </w:r>
      <w:r w:rsidRPr="00391935">
        <w:rPr>
          <w:spacing w:val="1"/>
          <w:sz w:val="24"/>
          <w:szCs w:val="24"/>
        </w:rPr>
        <w:t xml:space="preserve"> </w:t>
      </w:r>
      <w:r w:rsidRPr="00391935">
        <w:rPr>
          <w:sz w:val="24"/>
          <w:szCs w:val="24"/>
        </w:rPr>
        <w:t>выделение</w:t>
      </w:r>
      <w:r w:rsidRPr="00391935">
        <w:rPr>
          <w:spacing w:val="1"/>
          <w:sz w:val="24"/>
          <w:szCs w:val="24"/>
        </w:rPr>
        <w:t xml:space="preserve"> </w:t>
      </w:r>
      <w:r w:rsidRPr="00391935">
        <w:rPr>
          <w:sz w:val="24"/>
          <w:szCs w:val="24"/>
        </w:rPr>
        <w:t>главного;</w:t>
      </w:r>
      <w:r w:rsidRPr="00391935">
        <w:rPr>
          <w:spacing w:val="1"/>
          <w:sz w:val="24"/>
          <w:szCs w:val="24"/>
        </w:rPr>
        <w:t xml:space="preserve"> </w:t>
      </w:r>
      <w:r w:rsidRPr="00391935">
        <w:rPr>
          <w:sz w:val="24"/>
          <w:szCs w:val="24"/>
        </w:rPr>
        <w:t>сжатие</w:t>
      </w:r>
      <w:r w:rsidRPr="00391935">
        <w:rPr>
          <w:spacing w:val="1"/>
          <w:sz w:val="24"/>
          <w:szCs w:val="24"/>
        </w:rPr>
        <w:t xml:space="preserve"> </w:t>
      </w:r>
      <w:r w:rsidRPr="00391935">
        <w:rPr>
          <w:sz w:val="24"/>
          <w:szCs w:val="24"/>
        </w:rPr>
        <w:t>информации;</w:t>
      </w:r>
      <w:r w:rsidRPr="00391935">
        <w:rPr>
          <w:spacing w:val="1"/>
          <w:sz w:val="24"/>
          <w:szCs w:val="24"/>
        </w:rPr>
        <w:t xml:space="preserve"> </w:t>
      </w:r>
      <w:r w:rsidRPr="00391935">
        <w:rPr>
          <w:sz w:val="24"/>
          <w:szCs w:val="24"/>
        </w:rPr>
        <w:t>составление</w:t>
      </w:r>
      <w:r w:rsidRPr="00391935">
        <w:rPr>
          <w:spacing w:val="1"/>
          <w:sz w:val="24"/>
          <w:szCs w:val="24"/>
        </w:rPr>
        <w:t xml:space="preserve"> </w:t>
      </w:r>
      <w:r w:rsidRPr="00391935">
        <w:rPr>
          <w:sz w:val="24"/>
          <w:szCs w:val="24"/>
        </w:rPr>
        <w:t>различных</w:t>
      </w:r>
      <w:r w:rsidRPr="00391935">
        <w:rPr>
          <w:spacing w:val="1"/>
          <w:sz w:val="24"/>
          <w:szCs w:val="24"/>
        </w:rPr>
        <w:t xml:space="preserve"> </w:t>
      </w:r>
      <w:r w:rsidRPr="00391935">
        <w:rPr>
          <w:sz w:val="24"/>
          <w:szCs w:val="24"/>
        </w:rPr>
        <w:t>видов</w:t>
      </w:r>
      <w:r w:rsidRPr="00391935">
        <w:rPr>
          <w:spacing w:val="1"/>
          <w:sz w:val="24"/>
          <w:szCs w:val="24"/>
        </w:rPr>
        <w:t xml:space="preserve"> </w:t>
      </w:r>
      <w:r w:rsidRPr="00391935">
        <w:rPr>
          <w:sz w:val="24"/>
          <w:szCs w:val="24"/>
        </w:rPr>
        <w:t>плана</w:t>
      </w:r>
      <w:r w:rsidRPr="00391935">
        <w:rPr>
          <w:spacing w:val="1"/>
          <w:sz w:val="24"/>
          <w:szCs w:val="24"/>
        </w:rPr>
        <w:t xml:space="preserve"> </w:t>
      </w:r>
      <w:r w:rsidRPr="00391935">
        <w:rPr>
          <w:sz w:val="24"/>
          <w:szCs w:val="24"/>
        </w:rPr>
        <w:t>(назывного,</w:t>
      </w:r>
      <w:r w:rsidRPr="00391935">
        <w:rPr>
          <w:spacing w:val="1"/>
          <w:sz w:val="24"/>
          <w:szCs w:val="24"/>
        </w:rPr>
        <w:t xml:space="preserve"> </w:t>
      </w:r>
      <w:r w:rsidRPr="00391935">
        <w:rPr>
          <w:sz w:val="24"/>
          <w:szCs w:val="24"/>
        </w:rPr>
        <w:t>цитатного и вопросного, простого и сложного);</w:t>
      </w:r>
      <w:r w:rsidRPr="00391935">
        <w:rPr>
          <w:spacing w:val="1"/>
          <w:sz w:val="24"/>
          <w:szCs w:val="24"/>
        </w:rPr>
        <w:t xml:space="preserve"> </w:t>
      </w:r>
      <w:r w:rsidRPr="00391935">
        <w:rPr>
          <w:sz w:val="24"/>
          <w:szCs w:val="24"/>
        </w:rPr>
        <w:t>умение распределять информацию по</w:t>
      </w:r>
      <w:r w:rsidRPr="00391935">
        <w:rPr>
          <w:spacing w:val="-62"/>
          <w:sz w:val="24"/>
          <w:szCs w:val="24"/>
        </w:rPr>
        <w:t xml:space="preserve"> </w:t>
      </w:r>
      <w:r w:rsidRPr="00391935">
        <w:rPr>
          <w:sz w:val="24"/>
          <w:szCs w:val="24"/>
        </w:rPr>
        <w:t>заданным</w:t>
      </w:r>
      <w:r w:rsidRPr="00391935">
        <w:rPr>
          <w:spacing w:val="42"/>
          <w:sz w:val="24"/>
          <w:szCs w:val="24"/>
        </w:rPr>
        <w:t xml:space="preserve"> </w:t>
      </w:r>
      <w:r w:rsidRPr="00391935">
        <w:rPr>
          <w:sz w:val="24"/>
          <w:szCs w:val="24"/>
        </w:rPr>
        <w:t>параметрам;</w:t>
      </w:r>
      <w:r w:rsidRPr="00391935">
        <w:rPr>
          <w:spacing w:val="44"/>
          <w:sz w:val="24"/>
          <w:szCs w:val="24"/>
        </w:rPr>
        <w:t xml:space="preserve"> </w:t>
      </w:r>
      <w:r w:rsidRPr="00391935">
        <w:rPr>
          <w:sz w:val="24"/>
          <w:szCs w:val="24"/>
        </w:rPr>
        <w:t>ориентировка</w:t>
      </w:r>
      <w:r w:rsidRPr="00391935">
        <w:rPr>
          <w:spacing w:val="44"/>
          <w:sz w:val="24"/>
          <w:szCs w:val="24"/>
        </w:rPr>
        <w:t xml:space="preserve"> </w:t>
      </w:r>
      <w:r w:rsidRPr="00391935">
        <w:rPr>
          <w:sz w:val="24"/>
          <w:szCs w:val="24"/>
        </w:rPr>
        <w:t>в</w:t>
      </w:r>
      <w:r w:rsidRPr="00391935">
        <w:rPr>
          <w:spacing w:val="44"/>
          <w:sz w:val="24"/>
          <w:szCs w:val="24"/>
        </w:rPr>
        <w:t xml:space="preserve"> </w:t>
      </w:r>
      <w:r w:rsidRPr="00391935">
        <w:rPr>
          <w:sz w:val="24"/>
          <w:szCs w:val="24"/>
        </w:rPr>
        <w:t>мире</w:t>
      </w:r>
      <w:r w:rsidRPr="00391935">
        <w:rPr>
          <w:spacing w:val="44"/>
          <w:sz w:val="24"/>
          <w:szCs w:val="24"/>
        </w:rPr>
        <w:t xml:space="preserve"> </w:t>
      </w:r>
      <w:r w:rsidRPr="00391935">
        <w:rPr>
          <w:sz w:val="24"/>
          <w:szCs w:val="24"/>
        </w:rPr>
        <w:t>книг</w:t>
      </w:r>
      <w:r w:rsidRPr="00391935">
        <w:rPr>
          <w:spacing w:val="43"/>
          <w:sz w:val="24"/>
          <w:szCs w:val="24"/>
        </w:rPr>
        <w:t xml:space="preserve"> </w:t>
      </w:r>
      <w:r w:rsidRPr="00391935">
        <w:rPr>
          <w:sz w:val="24"/>
          <w:szCs w:val="24"/>
        </w:rPr>
        <w:t>и</w:t>
      </w:r>
      <w:r w:rsidRPr="00391935">
        <w:rPr>
          <w:spacing w:val="44"/>
          <w:sz w:val="24"/>
          <w:szCs w:val="24"/>
        </w:rPr>
        <w:t xml:space="preserve"> </w:t>
      </w:r>
      <w:r w:rsidRPr="00391935">
        <w:rPr>
          <w:sz w:val="24"/>
          <w:szCs w:val="24"/>
        </w:rPr>
        <w:t>в</w:t>
      </w:r>
      <w:r w:rsidRPr="00391935">
        <w:rPr>
          <w:spacing w:val="44"/>
          <w:sz w:val="24"/>
          <w:szCs w:val="24"/>
        </w:rPr>
        <w:t xml:space="preserve"> </w:t>
      </w:r>
      <w:r w:rsidRPr="00391935">
        <w:rPr>
          <w:sz w:val="24"/>
          <w:szCs w:val="24"/>
        </w:rPr>
        <w:t>других</w:t>
      </w:r>
      <w:r w:rsidRPr="00391935">
        <w:rPr>
          <w:spacing w:val="46"/>
          <w:sz w:val="24"/>
          <w:szCs w:val="24"/>
        </w:rPr>
        <w:t xml:space="preserve"> </w:t>
      </w:r>
      <w:r w:rsidRPr="00391935">
        <w:rPr>
          <w:sz w:val="24"/>
          <w:szCs w:val="24"/>
        </w:rPr>
        <w:t>базах</w:t>
      </w:r>
      <w:r w:rsidRPr="00391935">
        <w:rPr>
          <w:spacing w:val="44"/>
          <w:sz w:val="24"/>
          <w:szCs w:val="24"/>
        </w:rPr>
        <w:t xml:space="preserve"> </w:t>
      </w:r>
      <w:r w:rsidRPr="00391935">
        <w:rPr>
          <w:sz w:val="24"/>
          <w:szCs w:val="24"/>
        </w:rPr>
        <w:t>данных.</w:t>
      </w:r>
      <w:r w:rsidRPr="00391935">
        <w:rPr>
          <w:spacing w:val="44"/>
          <w:sz w:val="24"/>
          <w:szCs w:val="24"/>
        </w:rPr>
        <w:t xml:space="preserve"> </w:t>
      </w:r>
      <w:r w:rsidRPr="00391935">
        <w:rPr>
          <w:sz w:val="24"/>
          <w:szCs w:val="24"/>
        </w:rPr>
        <w:t>Кроме</w:t>
      </w:r>
      <w:r w:rsidRPr="00391935">
        <w:rPr>
          <w:spacing w:val="-63"/>
          <w:sz w:val="24"/>
          <w:szCs w:val="24"/>
        </w:rPr>
        <w:t xml:space="preserve"> </w:t>
      </w:r>
      <w:r w:rsidRPr="00391935">
        <w:rPr>
          <w:sz w:val="24"/>
          <w:szCs w:val="24"/>
        </w:rPr>
        <w:t>того</w:t>
      </w:r>
      <w:r w:rsidRPr="00391935">
        <w:rPr>
          <w:spacing w:val="1"/>
          <w:sz w:val="24"/>
          <w:szCs w:val="24"/>
        </w:rPr>
        <w:t xml:space="preserve"> </w:t>
      </w:r>
      <w:r w:rsidRPr="00391935">
        <w:rPr>
          <w:sz w:val="24"/>
          <w:szCs w:val="24"/>
        </w:rPr>
        <w:t>учебники</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чтению</w:t>
      </w:r>
      <w:r w:rsidRPr="00391935">
        <w:rPr>
          <w:spacing w:val="1"/>
          <w:sz w:val="24"/>
          <w:szCs w:val="24"/>
        </w:rPr>
        <w:t xml:space="preserve"> </w:t>
      </w:r>
      <w:r w:rsidRPr="00391935">
        <w:rPr>
          <w:sz w:val="24"/>
          <w:szCs w:val="24"/>
        </w:rPr>
        <w:t>содержат</w:t>
      </w:r>
      <w:r w:rsidRPr="00391935">
        <w:rPr>
          <w:spacing w:val="1"/>
          <w:sz w:val="24"/>
          <w:szCs w:val="24"/>
        </w:rPr>
        <w:t xml:space="preserve"> </w:t>
      </w:r>
      <w:r w:rsidRPr="00391935">
        <w:rPr>
          <w:sz w:val="24"/>
          <w:szCs w:val="24"/>
        </w:rPr>
        <w:t>задания,</w:t>
      </w:r>
      <w:r w:rsidRPr="00391935">
        <w:rPr>
          <w:spacing w:val="1"/>
          <w:sz w:val="24"/>
          <w:szCs w:val="24"/>
        </w:rPr>
        <w:t xml:space="preserve"> </w:t>
      </w:r>
      <w:r w:rsidRPr="00391935">
        <w:rPr>
          <w:sz w:val="24"/>
          <w:szCs w:val="24"/>
        </w:rPr>
        <w:t>направленные</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формирование</w:t>
      </w:r>
      <w:r w:rsidRPr="00391935">
        <w:rPr>
          <w:spacing w:val="1"/>
          <w:sz w:val="24"/>
          <w:szCs w:val="24"/>
        </w:rPr>
        <w:t xml:space="preserve"> </w:t>
      </w:r>
      <w:r w:rsidRPr="00391935">
        <w:rPr>
          <w:sz w:val="24"/>
          <w:szCs w:val="24"/>
        </w:rPr>
        <w:t>логических</w:t>
      </w:r>
      <w:r w:rsidRPr="00391935">
        <w:rPr>
          <w:spacing w:val="1"/>
          <w:sz w:val="24"/>
          <w:szCs w:val="24"/>
        </w:rPr>
        <w:t xml:space="preserve"> </w:t>
      </w:r>
      <w:r w:rsidRPr="00391935">
        <w:rPr>
          <w:sz w:val="24"/>
          <w:szCs w:val="24"/>
        </w:rPr>
        <w:t>операций: анализ</w:t>
      </w:r>
      <w:r w:rsidRPr="00391935">
        <w:rPr>
          <w:spacing w:val="1"/>
          <w:sz w:val="24"/>
          <w:szCs w:val="24"/>
        </w:rPr>
        <w:t xml:space="preserve"> </w:t>
      </w:r>
      <w:r w:rsidRPr="00391935">
        <w:rPr>
          <w:sz w:val="24"/>
          <w:szCs w:val="24"/>
        </w:rPr>
        <w:t>содержания</w:t>
      </w:r>
      <w:r w:rsidRPr="00391935">
        <w:rPr>
          <w:spacing w:val="1"/>
          <w:sz w:val="24"/>
          <w:szCs w:val="24"/>
        </w:rPr>
        <w:t xml:space="preserve"> </w:t>
      </w:r>
      <w:r w:rsidRPr="00391935">
        <w:rPr>
          <w:sz w:val="24"/>
          <w:szCs w:val="24"/>
        </w:rPr>
        <w:t>(с 1</w:t>
      </w:r>
      <w:r w:rsidRPr="00391935">
        <w:rPr>
          <w:spacing w:val="1"/>
          <w:sz w:val="24"/>
          <w:szCs w:val="24"/>
        </w:rPr>
        <w:t xml:space="preserve"> </w:t>
      </w:r>
      <w:r w:rsidRPr="00391935">
        <w:rPr>
          <w:sz w:val="24"/>
          <w:szCs w:val="24"/>
        </w:rPr>
        <w:t>класса)</w:t>
      </w:r>
      <w:r w:rsidRPr="00391935">
        <w:rPr>
          <w:spacing w:val="1"/>
          <w:sz w:val="24"/>
          <w:szCs w:val="24"/>
        </w:rPr>
        <w:t xml:space="preserve"> </w:t>
      </w:r>
      <w:r w:rsidRPr="00391935">
        <w:rPr>
          <w:sz w:val="24"/>
          <w:szCs w:val="24"/>
        </w:rPr>
        <w:t>и языкового оформления</w:t>
      </w:r>
      <w:r w:rsidRPr="00391935">
        <w:rPr>
          <w:spacing w:val="1"/>
          <w:sz w:val="24"/>
          <w:szCs w:val="24"/>
        </w:rPr>
        <w:t xml:space="preserve"> </w:t>
      </w:r>
      <w:r w:rsidRPr="00391935">
        <w:rPr>
          <w:sz w:val="24"/>
          <w:szCs w:val="24"/>
        </w:rPr>
        <w:t>изучаемых произведений (со 2 класса);</w:t>
      </w:r>
      <w:r w:rsidRPr="00391935">
        <w:rPr>
          <w:spacing w:val="1"/>
          <w:sz w:val="24"/>
          <w:szCs w:val="24"/>
        </w:rPr>
        <w:t xml:space="preserve"> </w:t>
      </w:r>
      <w:r w:rsidRPr="00391935">
        <w:rPr>
          <w:sz w:val="24"/>
          <w:szCs w:val="24"/>
        </w:rPr>
        <w:t>установление причинно-следственных связей</w:t>
      </w:r>
      <w:r w:rsidRPr="00391935">
        <w:rPr>
          <w:spacing w:val="1"/>
          <w:sz w:val="24"/>
          <w:szCs w:val="24"/>
        </w:rPr>
        <w:t xml:space="preserve"> </w:t>
      </w:r>
      <w:r w:rsidRPr="00391935">
        <w:rPr>
          <w:sz w:val="24"/>
          <w:szCs w:val="24"/>
        </w:rPr>
        <w:t>(с 1 класса);</w:t>
      </w:r>
      <w:r w:rsidRPr="00391935">
        <w:rPr>
          <w:spacing w:val="1"/>
          <w:sz w:val="24"/>
          <w:szCs w:val="24"/>
        </w:rPr>
        <w:t xml:space="preserve"> </w:t>
      </w:r>
      <w:r w:rsidRPr="00391935">
        <w:rPr>
          <w:sz w:val="24"/>
          <w:szCs w:val="24"/>
        </w:rPr>
        <w:t>сравнение персонажей одного произведения и персонажей из разных</w:t>
      </w:r>
      <w:r w:rsidRPr="00391935">
        <w:rPr>
          <w:spacing w:val="1"/>
          <w:sz w:val="24"/>
          <w:szCs w:val="24"/>
        </w:rPr>
        <w:t xml:space="preserve"> </w:t>
      </w:r>
      <w:r w:rsidRPr="00391935">
        <w:rPr>
          <w:sz w:val="24"/>
          <w:szCs w:val="24"/>
        </w:rPr>
        <w:t>произведений (с 1 класса); сопоставление произведений по жанру (с 1 класса) и по</w:t>
      </w:r>
      <w:r w:rsidRPr="00391935">
        <w:rPr>
          <w:spacing w:val="1"/>
          <w:sz w:val="24"/>
          <w:szCs w:val="24"/>
        </w:rPr>
        <w:t xml:space="preserve"> </w:t>
      </w:r>
      <w:r w:rsidRPr="00391935">
        <w:rPr>
          <w:sz w:val="24"/>
          <w:szCs w:val="24"/>
        </w:rPr>
        <w:t>виду (познавательного и</w:t>
      </w:r>
      <w:r w:rsidRPr="00391935">
        <w:rPr>
          <w:spacing w:val="1"/>
          <w:sz w:val="24"/>
          <w:szCs w:val="24"/>
        </w:rPr>
        <w:t xml:space="preserve"> </w:t>
      </w:r>
      <w:r w:rsidRPr="00391935">
        <w:rPr>
          <w:sz w:val="24"/>
          <w:szCs w:val="24"/>
        </w:rPr>
        <w:t>художественного) (со 2 класса);</w:t>
      </w:r>
      <w:r w:rsidRPr="00391935">
        <w:rPr>
          <w:spacing w:val="1"/>
          <w:sz w:val="24"/>
          <w:szCs w:val="24"/>
        </w:rPr>
        <w:t xml:space="preserve"> </w:t>
      </w:r>
      <w:r w:rsidRPr="00391935">
        <w:rPr>
          <w:sz w:val="24"/>
          <w:szCs w:val="24"/>
        </w:rPr>
        <w:t>обобщение</w:t>
      </w:r>
      <w:r w:rsidRPr="00391935">
        <w:rPr>
          <w:spacing w:val="1"/>
          <w:sz w:val="24"/>
          <w:szCs w:val="24"/>
        </w:rPr>
        <w:t xml:space="preserve"> </w:t>
      </w:r>
      <w:r w:rsidRPr="00391935">
        <w:rPr>
          <w:sz w:val="24"/>
          <w:szCs w:val="24"/>
        </w:rPr>
        <w:t>(с 1 класса);</w:t>
      </w:r>
      <w:r w:rsidRPr="00391935">
        <w:rPr>
          <w:spacing w:val="1"/>
          <w:sz w:val="24"/>
          <w:szCs w:val="24"/>
        </w:rPr>
        <w:t xml:space="preserve"> </w:t>
      </w:r>
      <w:r w:rsidRPr="00391935">
        <w:rPr>
          <w:sz w:val="24"/>
          <w:szCs w:val="24"/>
        </w:rPr>
        <w:t>классификация (с 1 класса).</w:t>
      </w:r>
      <w:r w:rsidRPr="00391935">
        <w:rPr>
          <w:spacing w:val="1"/>
          <w:sz w:val="24"/>
          <w:szCs w:val="24"/>
        </w:rPr>
        <w:t xml:space="preserve"> </w:t>
      </w:r>
      <w:r w:rsidRPr="00391935">
        <w:rPr>
          <w:sz w:val="24"/>
          <w:szCs w:val="24"/>
        </w:rPr>
        <w:t>Умение обосновывать свои суждения вырабатывается</w:t>
      </w:r>
      <w:r w:rsidRPr="00391935">
        <w:rPr>
          <w:spacing w:val="1"/>
          <w:sz w:val="24"/>
          <w:szCs w:val="24"/>
        </w:rPr>
        <w:t xml:space="preserve"> </w:t>
      </w:r>
      <w:r w:rsidRPr="00391935">
        <w:rPr>
          <w:sz w:val="24"/>
          <w:szCs w:val="24"/>
        </w:rPr>
        <w:t>благодаря</w:t>
      </w:r>
      <w:r w:rsidRPr="00391935">
        <w:rPr>
          <w:spacing w:val="1"/>
          <w:sz w:val="24"/>
          <w:szCs w:val="24"/>
        </w:rPr>
        <w:t xml:space="preserve"> </w:t>
      </w:r>
      <w:r w:rsidRPr="00391935">
        <w:rPr>
          <w:sz w:val="24"/>
          <w:szCs w:val="24"/>
        </w:rPr>
        <w:t>типичным</w:t>
      </w:r>
      <w:r w:rsidRPr="00391935">
        <w:rPr>
          <w:spacing w:val="1"/>
          <w:sz w:val="24"/>
          <w:szCs w:val="24"/>
        </w:rPr>
        <w:t xml:space="preserve"> </w:t>
      </w:r>
      <w:r w:rsidRPr="00391935">
        <w:rPr>
          <w:sz w:val="24"/>
          <w:szCs w:val="24"/>
        </w:rPr>
        <w:t>подвопросам, сопровождающим задания учебника: «Почему ты</w:t>
      </w:r>
      <w:r w:rsidRPr="00391935">
        <w:rPr>
          <w:spacing w:val="-62"/>
          <w:sz w:val="24"/>
          <w:szCs w:val="24"/>
        </w:rPr>
        <w:t xml:space="preserve"> </w:t>
      </w:r>
      <w:r w:rsidRPr="00391935">
        <w:rPr>
          <w:sz w:val="24"/>
          <w:szCs w:val="24"/>
        </w:rPr>
        <w:t>так думаешь (считаешь, полагаешь)?», «Обоснуй свое мнение», «Подтверди</w:t>
      </w:r>
      <w:r w:rsidRPr="00391935">
        <w:rPr>
          <w:spacing w:val="1"/>
          <w:sz w:val="24"/>
          <w:szCs w:val="24"/>
        </w:rPr>
        <w:t xml:space="preserve"> </w:t>
      </w:r>
      <w:r w:rsidRPr="00391935">
        <w:rPr>
          <w:sz w:val="24"/>
          <w:szCs w:val="24"/>
        </w:rPr>
        <w:t>словами</w:t>
      </w:r>
      <w:r w:rsidRPr="00391935">
        <w:rPr>
          <w:spacing w:val="1"/>
          <w:sz w:val="24"/>
          <w:szCs w:val="24"/>
        </w:rPr>
        <w:t xml:space="preserve"> </w:t>
      </w:r>
      <w:r w:rsidRPr="00391935">
        <w:rPr>
          <w:sz w:val="24"/>
          <w:szCs w:val="24"/>
        </w:rPr>
        <w:t>из</w:t>
      </w:r>
      <w:r w:rsidRPr="00391935">
        <w:rPr>
          <w:spacing w:val="-1"/>
          <w:sz w:val="24"/>
          <w:szCs w:val="24"/>
        </w:rPr>
        <w:t xml:space="preserve"> </w:t>
      </w:r>
      <w:r w:rsidRPr="00391935">
        <w:rPr>
          <w:sz w:val="24"/>
          <w:szCs w:val="24"/>
        </w:rPr>
        <w:t>текста»</w:t>
      </w:r>
      <w:r w:rsidRPr="00391935">
        <w:rPr>
          <w:spacing w:val="64"/>
          <w:sz w:val="24"/>
          <w:szCs w:val="24"/>
        </w:rPr>
        <w:t xml:space="preserve"> </w:t>
      </w:r>
      <w:r w:rsidRPr="00391935">
        <w:rPr>
          <w:sz w:val="24"/>
          <w:szCs w:val="24"/>
        </w:rPr>
        <w:t>и</w:t>
      </w:r>
      <w:r w:rsidRPr="00391935">
        <w:rPr>
          <w:spacing w:val="-1"/>
          <w:sz w:val="24"/>
          <w:szCs w:val="24"/>
        </w:rPr>
        <w:t xml:space="preserve"> </w:t>
      </w:r>
      <w:r w:rsidRPr="00391935">
        <w:rPr>
          <w:sz w:val="24"/>
          <w:szCs w:val="24"/>
        </w:rPr>
        <w:t>т.п.</w:t>
      </w:r>
    </w:p>
    <w:p w:rsidR="00391935" w:rsidRPr="00391935" w:rsidRDefault="00391935" w:rsidP="00391935">
      <w:pPr>
        <w:pStyle w:val="a3"/>
        <w:spacing w:before="1"/>
        <w:ind w:left="752" w:right="434" w:firstLine="708"/>
        <w:rPr>
          <w:sz w:val="24"/>
          <w:szCs w:val="24"/>
        </w:rPr>
      </w:pPr>
      <w:r w:rsidRPr="00391935">
        <w:rPr>
          <w:sz w:val="24"/>
          <w:szCs w:val="24"/>
        </w:rPr>
        <w:t xml:space="preserve">Методический аппарат учебников по чтению содержит </w:t>
      </w:r>
      <w:r w:rsidR="001E5142" w:rsidRPr="00391935">
        <w:rPr>
          <w:sz w:val="24"/>
          <w:szCs w:val="24"/>
        </w:rPr>
        <w:t>при</w:t>
      </w:r>
      <w:r w:rsidRPr="00391935">
        <w:rPr>
          <w:sz w:val="24"/>
          <w:szCs w:val="24"/>
        </w:rPr>
        <w:t xml:space="preserve"> разнообразные задания,</w:t>
      </w:r>
      <w:r w:rsidRPr="00391935">
        <w:rPr>
          <w:spacing w:val="1"/>
          <w:sz w:val="24"/>
          <w:szCs w:val="24"/>
        </w:rPr>
        <w:t xml:space="preserve"> </w:t>
      </w:r>
      <w:r w:rsidRPr="00391935">
        <w:rPr>
          <w:sz w:val="24"/>
          <w:szCs w:val="24"/>
        </w:rPr>
        <w:t>выполнение</w:t>
      </w:r>
      <w:r w:rsidRPr="00391935">
        <w:rPr>
          <w:spacing w:val="1"/>
          <w:sz w:val="24"/>
          <w:szCs w:val="24"/>
        </w:rPr>
        <w:t xml:space="preserve"> </w:t>
      </w:r>
      <w:r w:rsidRPr="00391935">
        <w:rPr>
          <w:sz w:val="24"/>
          <w:szCs w:val="24"/>
        </w:rPr>
        <w:t>которых способствует формированию</w:t>
      </w:r>
      <w:r w:rsidRPr="00391935">
        <w:rPr>
          <w:spacing w:val="1"/>
          <w:sz w:val="24"/>
          <w:szCs w:val="24"/>
        </w:rPr>
        <w:t xml:space="preserve"> </w:t>
      </w:r>
      <w:r w:rsidRPr="00391935">
        <w:rPr>
          <w:b/>
          <w:i/>
          <w:sz w:val="24"/>
          <w:szCs w:val="24"/>
        </w:rPr>
        <w:t xml:space="preserve">коммуникативных </w:t>
      </w:r>
      <w:r w:rsidRPr="00391935">
        <w:rPr>
          <w:sz w:val="24"/>
          <w:szCs w:val="24"/>
        </w:rPr>
        <w:t>УУД, в том</w:t>
      </w:r>
      <w:r w:rsidRPr="00391935">
        <w:rPr>
          <w:spacing w:val="1"/>
          <w:sz w:val="24"/>
          <w:szCs w:val="24"/>
        </w:rPr>
        <w:t xml:space="preserve"> </w:t>
      </w:r>
      <w:r w:rsidRPr="00391935">
        <w:rPr>
          <w:sz w:val="24"/>
          <w:szCs w:val="24"/>
        </w:rPr>
        <w:t>числе</w:t>
      </w:r>
      <w:r w:rsidRPr="00391935">
        <w:rPr>
          <w:spacing w:val="1"/>
          <w:sz w:val="24"/>
          <w:szCs w:val="24"/>
        </w:rPr>
        <w:t xml:space="preserve"> </w:t>
      </w:r>
      <w:r w:rsidRPr="00391935">
        <w:rPr>
          <w:sz w:val="24"/>
          <w:szCs w:val="24"/>
        </w:rPr>
        <w:t>обучает планированию учебного сотрудничества,</w:t>
      </w:r>
      <w:r w:rsidRPr="00391935">
        <w:rPr>
          <w:spacing w:val="1"/>
          <w:sz w:val="24"/>
          <w:szCs w:val="24"/>
        </w:rPr>
        <w:t xml:space="preserve"> </w:t>
      </w:r>
      <w:r w:rsidRPr="00391935">
        <w:rPr>
          <w:sz w:val="24"/>
          <w:szCs w:val="24"/>
        </w:rPr>
        <w:t>согласованию действий с</w:t>
      </w:r>
      <w:r w:rsidRPr="00391935">
        <w:rPr>
          <w:spacing w:val="1"/>
          <w:sz w:val="24"/>
          <w:szCs w:val="24"/>
        </w:rPr>
        <w:t xml:space="preserve"> </w:t>
      </w:r>
      <w:r w:rsidRPr="00391935">
        <w:rPr>
          <w:sz w:val="24"/>
          <w:szCs w:val="24"/>
        </w:rPr>
        <w:t>партнером.</w:t>
      </w:r>
      <w:r w:rsidRPr="00391935">
        <w:rPr>
          <w:spacing w:val="1"/>
          <w:sz w:val="24"/>
          <w:szCs w:val="24"/>
        </w:rPr>
        <w:t xml:space="preserve"> </w:t>
      </w:r>
      <w:r w:rsidRPr="00391935">
        <w:rPr>
          <w:sz w:val="24"/>
          <w:szCs w:val="24"/>
        </w:rPr>
        <w:t>Например,</w:t>
      </w:r>
      <w:r w:rsidRPr="00391935">
        <w:rPr>
          <w:spacing w:val="1"/>
          <w:sz w:val="24"/>
          <w:szCs w:val="24"/>
        </w:rPr>
        <w:t xml:space="preserve"> </w:t>
      </w:r>
      <w:r w:rsidRPr="00391935">
        <w:rPr>
          <w:sz w:val="24"/>
          <w:szCs w:val="24"/>
        </w:rPr>
        <w:t>умения</w:t>
      </w:r>
      <w:r w:rsidRPr="00391935">
        <w:rPr>
          <w:spacing w:val="1"/>
          <w:sz w:val="24"/>
          <w:szCs w:val="24"/>
        </w:rPr>
        <w:t xml:space="preserve"> </w:t>
      </w:r>
      <w:r w:rsidRPr="00391935">
        <w:rPr>
          <w:sz w:val="24"/>
          <w:szCs w:val="24"/>
        </w:rPr>
        <w:t>учебного</w:t>
      </w:r>
      <w:r w:rsidRPr="00391935">
        <w:rPr>
          <w:spacing w:val="1"/>
          <w:sz w:val="24"/>
          <w:szCs w:val="24"/>
        </w:rPr>
        <w:t xml:space="preserve"> </w:t>
      </w:r>
      <w:r w:rsidRPr="00391935">
        <w:rPr>
          <w:sz w:val="24"/>
          <w:szCs w:val="24"/>
        </w:rPr>
        <w:t>сотрудничества</w:t>
      </w:r>
      <w:r w:rsidRPr="00391935">
        <w:rPr>
          <w:spacing w:val="1"/>
          <w:sz w:val="24"/>
          <w:szCs w:val="24"/>
        </w:rPr>
        <w:t xml:space="preserve"> </w:t>
      </w:r>
      <w:r w:rsidRPr="00391935">
        <w:rPr>
          <w:sz w:val="24"/>
          <w:szCs w:val="24"/>
        </w:rPr>
        <w:t>совершенствуются</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организации    регулярно встречающихся на страницах учебника и рабочей тетради</w:t>
      </w:r>
      <w:r w:rsidRPr="00391935">
        <w:rPr>
          <w:spacing w:val="1"/>
          <w:sz w:val="24"/>
          <w:szCs w:val="24"/>
        </w:rPr>
        <w:t xml:space="preserve"> </w:t>
      </w:r>
      <w:r w:rsidRPr="00391935">
        <w:rPr>
          <w:sz w:val="24"/>
          <w:szCs w:val="24"/>
        </w:rPr>
        <w:t>игр</w:t>
      </w:r>
      <w:r w:rsidRPr="00391935">
        <w:rPr>
          <w:spacing w:val="1"/>
          <w:sz w:val="24"/>
          <w:szCs w:val="24"/>
        </w:rPr>
        <w:t xml:space="preserve"> </w:t>
      </w:r>
      <w:r w:rsidRPr="00391935">
        <w:rPr>
          <w:sz w:val="24"/>
          <w:szCs w:val="24"/>
        </w:rPr>
        <w:t>«Радиотеатр»</w:t>
      </w:r>
      <w:r w:rsidRPr="00391935">
        <w:rPr>
          <w:spacing w:val="1"/>
          <w:sz w:val="24"/>
          <w:szCs w:val="24"/>
        </w:rPr>
        <w:t xml:space="preserve"> </w:t>
      </w:r>
      <w:r w:rsidRPr="00391935">
        <w:rPr>
          <w:sz w:val="24"/>
          <w:szCs w:val="24"/>
        </w:rPr>
        <w:t>и «Театр»,</w:t>
      </w:r>
      <w:r w:rsidRPr="00391935">
        <w:rPr>
          <w:spacing w:val="1"/>
          <w:sz w:val="24"/>
          <w:szCs w:val="24"/>
        </w:rPr>
        <w:t xml:space="preserve"> </w:t>
      </w:r>
      <w:r w:rsidRPr="00391935">
        <w:rPr>
          <w:sz w:val="24"/>
          <w:szCs w:val="24"/>
        </w:rPr>
        <w:t>а также</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проведении бесед</w:t>
      </w:r>
      <w:r w:rsidRPr="00391935">
        <w:rPr>
          <w:spacing w:val="1"/>
          <w:sz w:val="24"/>
          <w:szCs w:val="24"/>
        </w:rPr>
        <w:t xml:space="preserve"> </w:t>
      </w:r>
      <w:r w:rsidRPr="00391935">
        <w:rPr>
          <w:sz w:val="24"/>
          <w:szCs w:val="24"/>
        </w:rPr>
        <w:t>по прочитанному,</w:t>
      </w:r>
      <w:r w:rsidRPr="00391935">
        <w:rPr>
          <w:spacing w:val="1"/>
          <w:sz w:val="24"/>
          <w:szCs w:val="24"/>
        </w:rPr>
        <w:t xml:space="preserve"> </w:t>
      </w:r>
      <w:r w:rsidRPr="00391935">
        <w:rPr>
          <w:sz w:val="24"/>
          <w:szCs w:val="24"/>
        </w:rPr>
        <w:t>викторин, конкурсов чтецов,</w:t>
      </w:r>
      <w:r w:rsidRPr="00391935">
        <w:rPr>
          <w:spacing w:val="1"/>
          <w:sz w:val="24"/>
          <w:szCs w:val="24"/>
        </w:rPr>
        <w:t xml:space="preserve"> </w:t>
      </w:r>
      <w:r w:rsidRPr="00391935">
        <w:rPr>
          <w:sz w:val="24"/>
          <w:szCs w:val="24"/>
        </w:rPr>
        <w:t>работы с книжной выставкой, в процессе обсуждения</w:t>
      </w:r>
      <w:r w:rsidRPr="00391935">
        <w:rPr>
          <w:spacing w:val="1"/>
          <w:sz w:val="24"/>
          <w:szCs w:val="24"/>
        </w:rPr>
        <w:t xml:space="preserve"> </w:t>
      </w:r>
      <w:r w:rsidRPr="00391935">
        <w:rPr>
          <w:sz w:val="24"/>
          <w:szCs w:val="24"/>
        </w:rPr>
        <w:t>творческих</w:t>
      </w:r>
      <w:r w:rsidRPr="00391935">
        <w:rPr>
          <w:spacing w:val="1"/>
          <w:sz w:val="24"/>
          <w:szCs w:val="24"/>
        </w:rPr>
        <w:t xml:space="preserve"> </w:t>
      </w:r>
      <w:r w:rsidRPr="00391935">
        <w:rPr>
          <w:sz w:val="24"/>
          <w:szCs w:val="24"/>
        </w:rPr>
        <w:t>работ</w:t>
      </w:r>
      <w:r w:rsidRPr="00391935">
        <w:rPr>
          <w:spacing w:val="3"/>
          <w:sz w:val="24"/>
          <w:szCs w:val="24"/>
        </w:rPr>
        <w:t xml:space="preserve"> </w:t>
      </w:r>
      <w:r w:rsidRPr="00391935">
        <w:rPr>
          <w:sz w:val="24"/>
          <w:szCs w:val="24"/>
        </w:rPr>
        <w:t>учащихся.</w:t>
      </w:r>
    </w:p>
    <w:p w:rsidR="00391935" w:rsidRPr="00391935" w:rsidRDefault="00391935" w:rsidP="00391935">
      <w:pPr>
        <w:pStyle w:val="a3"/>
        <w:spacing w:before="2"/>
        <w:ind w:left="752" w:right="436" w:firstLine="773"/>
        <w:rPr>
          <w:sz w:val="24"/>
          <w:szCs w:val="24"/>
        </w:rPr>
      </w:pPr>
      <w:r w:rsidRPr="00391935">
        <w:rPr>
          <w:sz w:val="24"/>
          <w:szCs w:val="24"/>
        </w:rPr>
        <w:t>Формированию способности к управлению поведением партнера (контроль,</w:t>
      </w:r>
      <w:r w:rsidRPr="00391935">
        <w:rPr>
          <w:spacing w:val="1"/>
          <w:sz w:val="24"/>
          <w:szCs w:val="24"/>
        </w:rPr>
        <w:t xml:space="preserve"> </w:t>
      </w:r>
      <w:r w:rsidRPr="00391935">
        <w:rPr>
          <w:sz w:val="24"/>
          <w:szCs w:val="24"/>
        </w:rPr>
        <w:t>коррекция,</w:t>
      </w:r>
      <w:r w:rsidRPr="00391935">
        <w:rPr>
          <w:spacing w:val="1"/>
          <w:sz w:val="24"/>
          <w:szCs w:val="24"/>
        </w:rPr>
        <w:t xml:space="preserve"> </w:t>
      </w:r>
      <w:r w:rsidRPr="00391935">
        <w:rPr>
          <w:sz w:val="24"/>
          <w:szCs w:val="24"/>
        </w:rPr>
        <w:t>оценка</w:t>
      </w:r>
      <w:r w:rsidRPr="00391935">
        <w:rPr>
          <w:spacing w:val="1"/>
          <w:sz w:val="24"/>
          <w:szCs w:val="24"/>
        </w:rPr>
        <w:t xml:space="preserve"> </w:t>
      </w:r>
      <w:r w:rsidRPr="00391935">
        <w:rPr>
          <w:sz w:val="24"/>
          <w:szCs w:val="24"/>
        </w:rPr>
        <w:t>действий</w:t>
      </w:r>
      <w:r w:rsidRPr="00391935">
        <w:rPr>
          <w:spacing w:val="1"/>
          <w:sz w:val="24"/>
          <w:szCs w:val="24"/>
        </w:rPr>
        <w:t xml:space="preserve"> </w:t>
      </w:r>
      <w:r w:rsidRPr="00391935">
        <w:rPr>
          <w:sz w:val="24"/>
          <w:szCs w:val="24"/>
        </w:rPr>
        <w:t>партнера)</w:t>
      </w:r>
      <w:r w:rsidRPr="00391935">
        <w:rPr>
          <w:spacing w:val="1"/>
          <w:sz w:val="24"/>
          <w:szCs w:val="24"/>
        </w:rPr>
        <w:t xml:space="preserve"> </w:t>
      </w:r>
      <w:r w:rsidRPr="00391935">
        <w:rPr>
          <w:sz w:val="24"/>
          <w:szCs w:val="24"/>
        </w:rPr>
        <w:t>способствует</w:t>
      </w:r>
      <w:r w:rsidRPr="00391935">
        <w:rPr>
          <w:spacing w:val="1"/>
          <w:sz w:val="24"/>
          <w:szCs w:val="24"/>
        </w:rPr>
        <w:t xml:space="preserve"> </w:t>
      </w:r>
      <w:r w:rsidRPr="00391935">
        <w:rPr>
          <w:sz w:val="24"/>
          <w:szCs w:val="24"/>
        </w:rPr>
        <w:t>совместная</w:t>
      </w:r>
      <w:r w:rsidRPr="00391935">
        <w:rPr>
          <w:spacing w:val="1"/>
          <w:sz w:val="24"/>
          <w:szCs w:val="24"/>
        </w:rPr>
        <w:t xml:space="preserve"> </w:t>
      </w:r>
      <w:r w:rsidRPr="00391935">
        <w:rPr>
          <w:sz w:val="24"/>
          <w:szCs w:val="24"/>
        </w:rPr>
        <w:t>деятельность</w:t>
      </w:r>
      <w:r w:rsidRPr="00391935">
        <w:rPr>
          <w:spacing w:val="1"/>
          <w:sz w:val="24"/>
          <w:szCs w:val="24"/>
        </w:rPr>
        <w:t xml:space="preserve"> </w:t>
      </w:r>
      <w:r w:rsidRPr="00391935">
        <w:rPr>
          <w:sz w:val="24"/>
          <w:szCs w:val="24"/>
        </w:rPr>
        <w:t>учащихся,</w:t>
      </w:r>
      <w:r w:rsidRPr="00391935">
        <w:rPr>
          <w:spacing w:val="1"/>
          <w:sz w:val="24"/>
          <w:szCs w:val="24"/>
        </w:rPr>
        <w:t xml:space="preserve"> </w:t>
      </w:r>
      <w:r w:rsidRPr="00391935">
        <w:rPr>
          <w:sz w:val="24"/>
          <w:szCs w:val="24"/>
        </w:rPr>
        <w:t>а также</w:t>
      </w:r>
      <w:r w:rsidRPr="00391935">
        <w:rPr>
          <w:spacing w:val="1"/>
          <w:sz w:val="24"/>
          <w:szCs w:val="24"/>
        </w:rPr>
        <w:t xml:space="preserve"> </w:t>
      </w:r>
      <w:r w:rsidRPr="00391935">
        <w:rPr>
          <w:sz w:val="24"/>
          <w:szCs w:val="24"/>
        </w:rPr>
        <w:t>специальные</w:t>
      </w:r>
      <w:r w:rsidRPr="00391935">
        <w:rPr>
          <w:spacing w:val="66"/>
          <w:sz w:val="24"/>
          <w:szCs w:val="24"/>
        </w:rPr>
        <w:t xml:space="preserve"> </w:t>
      </w:r>
      <w:r w:rsidRPr="00391935">
        <w:rPr>
          <w:sz w:val="24"/>
          <w:szCs w:val="24"/>
        </w:rPr>
        <w:t>задания учебника, направленные</w:t>
      </w:r>
      <w:r w:rsidRPr="00391935">
        <w:rPr>
          <w:spacing w:val="66"/>
          <w:sz w:val="24"/>
          <w:szCs w:val="24"/>
        </w:rPr>
        <w:t xml:space="preserve"> </w:t>
      </w:r>
      <w:r w:rsidRPr="00391935">
        <w:rPr>
          <w:sz w:val="24"/>
          <w:szCs w:val="24"/>
        </w:rPr>
        <w:t>на</w:t>
      </w:r>
      <w:r w:rsidRPr="00391935">
        <w:rPr>
          <w:spacing w:val="66"/>
          <w:sz w:val="24"/>
          <w:szCs w:val="24"/>
        </w:rPr>
        <w:t xml:space="preserve"> </w:t>
      </w:r>
      <w:r w:rsidRPr="00391935">
        <w:rPr>
          <w:sz w:val="24"/>
          <w:szCs w:val="24"/>
        </w:rPr>
        <w:t>взаимный</w:t>
      </w:r>
      <w:r w:rsidRPr="00391935">
        <w:rPr>
          <w:spacing w:val="1"/>
          <w:sz w:val="24"/>
          <w:szCs w:val="24"/>
        </w:rPr>
        <w:t xml:space="preserve"> </w:t>
      </w:r>
      <w:r w:rsidRPr="00391935">
        <w:rPr>
          <w:sz w:val="24"/>
          <w:szCs w:val="24"/>
        </w:rPr>
        <w:t>анализ</w:t>
      </w:r>
      <w:r w:rsidRPr="00391935">
        <w:rPr>
          <w:spacing w:val="1"/>
          <w:sz w:val="24"/>
          <w:szCs w:val="24"/>
        </w:rPr>
        <w:t xml:space="preserve"> </w:t>
      </w:r>
      <w:r w:rsidRPr="00391935">
        <w:rPr>
          <w:sz w:val="24"/>
          <w:szCs w:val="24"/>
        </w:rPr>
        <w:t>учащимися</w:t>
      </w:r>
      <w:r w:rsidRPr="00391935">
        <w:rPr>
          <w:spacing w:val="1"/>
          <w:sz w:val="24"/>
          <w:szCs w:val="24"/>
        </w:rPr>
        <w:t xml:space="preserve"> </w:t>
      </w:r>
      <w:r w:rsidRPr="00391935">
        <w:rPr>
          <w:sz w:val="24"/>
          <w:szCs w:val="24"/>
        </w:rPr>
        <w:t>результатов</w:t>
      </w:r>
      <w:r w:rsidRPr="00391935">
        <w:rPr>
          <w:spacing w:val="1"/>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действий</w:t>
      </w:r>
      <w:r w:rsidRPr="00391935">
        <w:rPr>
          <w:spacing w:val="1"/>
          <w:sz w:val="24"/>
          <w:szCs w:val="24"/>
        </w:rPr>
        <w:t xml:space="preserve"> </w:t>
      </w:r>
      <w:r w:rsidRPr="00391935">
        <w:rPr>
          <w:sz w:val="24"/>
          <w:szCs w:val="24"/>
        </w:rPr>
        <w:t>(например:</w:t>
      </w:r>
      <w:r w:rsidRPr="00391935">
        <w:rPr>
          <w:spacing w:val="66"/>
          <w:sz w:val="24"/>
          <w:szCs w:val="24"/>
        </w:rPr>
        <w:t xml:space="preserve"> </w:t>
      </w:r>
      <w:r w:rsidRPr="00391935">
        <w:rPr>
          <w:sz w:val="24"/>
          <w:szCs w:val="24"/>
        </w:rPr>
        <w:t>«Оцени</w:t>
      </w:r>
      <w:r w:rsidRPr="00391935">
        <w:rPr>
          <w:spacing w:val="66"/>
          <w:sz w:val="24"/>
          <w:szCs w:val="24"/>
        </w:rPr>
        <w:t xml:space="preserve"> </w:t>
      </w:r>
      <w:r w:rsidRPr="00391935">
        <w:rPr>
          <w:sz w:val="24"/>
          <w:szCs w:val="24"/>
        </w:rPr>
        <w:t>свое</w:t>
      </w:r>
      <w:r w:rsidRPr="00391935">
        <w:rPr>
          <w:spacing w:val="-62"/>
          <w:sz w:val="24"/>
          <w:szCs w:val="24"/>
        </w:rPr>
        <w:t xml:space="preserve"> </w:t>
      </w:r>
      <w:r w:rsidRPr="00391935">
        <w:rPr>
          <w:sz w:val="24"/>
          <w:szCs w:val="24"/>
        </w:rPr>
        <w:t>сочинение.</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ты</w:t>
      </w:r>
      <w:r w:rsidRPr="00391935">
        <w:rPr>
          <w:spacing w:val="1"/>
          <w:sz w:val="24"/>
          <w:szCs w:val="24"/>
        </w:rPr>
        <w:t xml:space="preserve"> </w:t>
      </w:r>
      <w:r w:rsidRPr="00391935">
        <w:rPr>
          <w:sz w:val="24"/>
          <w:szCs w:val="24"/>
        </w:rPr>
        <w:t>считаешь,</w:t>
      </w:r>
      <w:r w:rsidRPr="00391935">
        <w:rPr>
          <w:spacing w:val="1"/>
          <w:sz w:val="24"/>
          <w:szCs w:val="24"/>
        </w:rPr>
        <w:t xml:space="preserve"> </w:t>
      </w:r>
      <w:r w:rsidRPr="00391935">
        <w:rPr>
          <w:sz w:val="24"/>
          <w:szCs w:val="24"/>
        </w:rPr>
        <w:t>что</w:t>
      </w:r>
      <w:r w:rsidRPr="00391935">
        <w:rPr>
          <w:spacing w:val="1"/>
          <w:sz w:val="24"/>
          <w:szCs w:val="24"/>
        </w:rPr>
        <w:t xml:space="preserve"> </w:t>
      </w:r>
      <w:r w:rsidRPr="00391935">
        <w:rPr>
          <w:sz w:val="24"/>
          <w:szCs w:val="24"/>
        </w:rPr>
        <w:t>тебе</w:t>
      </w:r>
      <w:r w:rsidRPr="00391935">
        <w:rPr>
          <w:spacing w:val="1"/>
          <w:sz w:val="24"/>
          <w:szCs w:val="24"/>
        </w:rPr>
        <w:t xml:space="preserve"> </w:t>
      </w:r>
      <w:r w:rsidRPr="00391935">
        <w:rPr>
          <w:sz w:val="24"/>
          <w:szCs w:val="24"/>
        </w:rPr>
        <w:t>особенно</w:t>
      </w:r>
      <w:r w:rsidRPr="00391935">
        <w:rPr>
          <w:spacing w:val="1"/>
          <w:sz w:val="24"/>
          <w:szCs w:val="24"/>
        </w:rPr>
        <w:t xml:space="preserve"> </w:t>
      </w:r>
      <w:r w:rsidRPr="00391935">
        <w:rPr>
          <w:sz w:val="24"/>
          <w:szCs w:val="24"/>
        </w:rPr>
        <w:t>удалось?</w:t>
      </w:r>
      <w:r w:rsidRPr="00391935">
        <w:rPr>
          <w:spacing w:val="1"/>
          <w:sz w:val="24"/>
          <w:szCs w:val="24"/>
        </w:rPr>
        <w:t xml:space="preserve"> </w:t>
      </w:r>
      <w:r w:rsidRPr="00391935">
        <w:rPr>
          <w:sz w:val="24"/>
          <w:szCs w:val="24"/>
        </w:rPr>
        <w:t>Согласны</w:t>
      </w:r>
      <w:r w:rsidRPr="00391935">
        <w:rPr>
          <w:spacing w:val="1"/>
          <w:sz w:val="24"/>
          <w:szCs w:val="24"/>
        </w:rPr>
        <w:t xml:space="preserve"> </w:t>
      </w:r>
      <w:r w:rsidRPr="00391935">
        <w:rPr>
          <w:sz w:val="24"/>
          <w:szCs w:val="24"/>
        </w:rPr>
        <w:t>ли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тобой</w:t>
      </w:r>
      <w:r w:rsidRPr="00391935">
        <w:rPr>
          <w:spacing w:val="1"/>
          <w:sz w:val="24"/>
          <w:szCs w:val="24"/>
        </w:rPr>
        <w:t xml:space="preserve"> </w:t>
      </w:r>
      <w:r w:rsidRPr="00391935">
        <w:rPr>
          <w:sz w:val="24"/>
          <w:szCs w:val="24"/>
        </w:rPr>
        <w:t>одноклассники?»</w:t>
      </w:r>
      <w:r w:rsidRPr="00391935">
        <w:rPr>
          <w:spacing w:val="-4"/>
          <w:sz w:val="24"/>
          <w:szCs w:val="24"/>
        </w:rPr>
        <w:t xml:space="preserve"> </w:t>
      </w:r>
      <w:r w:rsidRPr="00391935">
        <w:rPr>
          <w:sz w:val="24"/>
          <w:szCs w:val="24"/>
        </w:rPr>
        <w:t>и</w:t>
      </w:r>
      <w:r w:rsidRPr="00391935">
        <w:rPr>
          <w:spacing w:val="2"/>
          <w:sz w:val="24"/>
          <w:szCs w:val="24"/>
        </w:rPr>
        <w:t xml:space="preserve"> </w:t>
      </w:r>
      <w:r w:rsidRPr="00391935">
        <w:rPr>
          <w:sz w:val="24"/>
          <w:szCs w:val="24"/>
        </w:rPr>
        <w:t>т.</w:t>
      </w:r>
      <w:r w:rsidRPr="00391935">
        <w:rPr>
          <w:spacing w:val="1"/>
          <w:sz w:val="24"/>
          <w:szCs w:val="24"/>
        </w:rPr>
        <w:t xml:space="preserve"> </w:t>
      </w:r>
      <w:r w:rsidRPr="00391935">
        <w:rPr>
          <w:sz w:val="24"/>
          <w:szCs w:val="24"/>
        </w:rPr>
        <w:t>п.)</w:t>
      </w:r>
    </w:p>
    <w:p w:rsidR="0045737B" w:rsidRPr="00391935" w:rsidRDefault="00391935" w:rsidP="00391935">
      <w:pPr>
        <w:pStyle w:val="a3"/>
        <w:ind w:left="752" w:right="431" w:firstLine="902"/>
        <w:rPr>
          <w:sz w:val="24"/>
          <w:szCs w:val="24"/>
        </w:rPr>
      </w:pPr>
      <w:r w:rsidRPr="00391935">
        <w:rPr>
          <w:sz w:val="24"/>
          <w:szCs w:val="24"/>
        </w:rPr>
        <w:t>Работа</w:t>
      </w:r>
      <w:r w:rsidRPr="00391935">
        <w:rPr>
          <w:spacing w:val="1"/>
          <w:sz w:val="24"/>
          <w:szCs w:val="24"/>
        </w:rPr>
        <w:t xml:space="preserve"> </w:t>
      </w:r>
      <w:r w:rsidRPr="00391935">
        <w:rPr>
          <w:sz w:val="24"/>
          <w:szCs w:val="24"/>
        </w:rPr>
        <w:t>над</w:t>
      </w:r>
      <w:r w:rsidRPr="00391935">
        <w:rPr>
          <w:spacing w:val="1"/>
          <w:sz w:val="24"/>
          <w:szCs w:val="24"/>
        </w:rPr>
        <w:t xml:space="preserve"> </w:t>
      </w:r>
      <w:r w:rsidRPr="00391935">
        <w:rPr>
          <w:sz w:val="24"/>
          <w:szCs w:val="24"/>
        </w:rPr>
        <w:t>умением</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достаточно</w:t>
      </w:r>
      <w:r w:rsidRPr="00391935">
        <w:rPr>
          <w:spacing w:val="1"/>
          <w:sz w:val="24"/>
          <w:szCs w:val="24"/>
        </w:rPr>
        <w:t xml:space="preserve"> </w:t>
      </w:r>
      <w:r w:rsidRPr="00391935">
        <w:rPr>
          <w:sz w:val="24"/>
          <w:szCs w:val="24"/>
        </w:rPr>
        <w:t>полнотой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точностью</w:t>
      </w:r>
      <w:r w:rsidRPr="00391935">
        <w:rPr>
          <w:spacing w:val="1"/>
          <w:sz w:val="24"/>
          <w:szCs w:val="24"/>
        </w:rPr>
        <w:t xml:space="preserve"> </w:t>
      </w:r>
      <w:r w:rsidRPr="00391935">
        <w:rPr>
          <w:sz w:val="24"/>
          <w:szCs w:val="24"/>
        </w:rPr>
        <w:t>выражать</w:t>
      </w:r>
      <w:r w:rsidRPr="00391935">
        <w:rPr>
          <w:spacing w:val="65"/>
          <w:sz w:val="24"/>
          <w:szCs w:val="24"/>
        </w:rPr>
        <w:t xml:space="preserve"> </w:t>
      </w:r>
      <w:r w:rsidRPr="00391935">
        <w:rPr>
          <w:sz w:val="24"/>
          <w:szCs w:val="24"/>
        </w:rPr>
        <w:t>свои</w:t>
      </w:r>
      <w:r w:rsidRPr="00391935">
        <w:rPr>
          <w:spacing w:val="1"/>
          <w:sz w:val="24"/>
          <w:szCs w:val="24"/>
        </w:rPr>
        <w:t xml:space="preserve"> </w:t>
      </w:r>
      <w:r w:rsidRPr="00391935">
        <w:rPr>
          <w:sz w:val="24"/>
          <w:szCs w:val="24"/>
        </w:rPr>
        <w:t>мысли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соответствии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задачами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условиями</w:t>
      </w:r>
      <w:r w:rsidRPr="00391935">
        <w:rPr>
          <w:spacing w:val="1"/>
          <w:sz w:val="24"/>
          <w:szCs w:val="24"/>
        </w:rPr>
        <w:t xml:space="preserve"> </w:t>
      </w:r>
      <w:r w:rsidRPr="00391935">
        <w:rPr>
          <w:sz w:val="24"/>
          <w:szCs w:val="24"/>
        </w:rPr>
        <w:t>коммуникации,</w:t>
      </w:r>
      <w:r w:rsidRPr="00391935">
        <w:rPr>
          <w:spacing w:val="1"/>
          <w:sz w:val="24"/>
          <w:szCs w:val="24"/>
        </w:rPr>
        <w:t xml:space="preserve"> </w:t>
      </w:r>
      <w:r w:rsidRPr="00391935">
        <w:rPr>
          <w:sz w:val="24"/>
          <w:szCs w:val="24"/>
        </w:rPr>
        <w:t>владеть</w:t>
      </w:r>
      <w:r w:rsidRPr="00391935">
        <w:rPr>
          <w:spacing w:val="1"/>
          <w:sz w:val="24"/>
          <w:szCs w:val="24"/>
        </w:rPr>
        <w:t xml:space="preserve"> </w:t>
      </w:r>
      <w:r w:rsidRPr="00391935">
        <w:rPr>
          <w:sz w:val="24"/>
          <w:szCs w:val="24"/>
        </w:rPr>
        <w:t>монологической и диалогической формами речи традиционно является приоритетной</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курса</w:t>
      </w:r>
      <w:r w:rsidRPr="00391935">
        <w:rPr>
          <w:spacing w:val="1"/>
          <w:sz w:val="24"/>
          <w:szCs w:val="24"/>
        </w:rPr>
        <w:t xml:space="preserve"> </w:t>
      </w:r>
      <w:r w:rsidRPr="00391935">
        <w:rPr>
          <w:sz w:val="24"/>
          <w:szCs w:val="24"/>
        </w:rPr>
        <w:t>«Литературное</w:t>
      </w:r>
      <w:r w:rsidRPr="00391935">
        <w:rPr>
          <w:spacing w:val="1"/>
          <w:sz w:val="24"/>
          <w:szCs w:val="24"/>
        </w:rPr>
        <w:t xml:space="preserve"> </w:t>
      </w:r>
      <w:r w:rsidRPr="00391935">
        <w:rPr>
          <w:sz w:val="24"/>
          <w:szCs w:val="24"/>
        </w:rPr>
        <w:t>чтение».</w:t>
      </w:r>
      <w:r w:rsidRPr="00391935">
        <w:rPr>
          <w:spacing w:val="1"/>
          <w:sz w:val="24"/>
          <w:szCs w:val="24"/>
        </w:rPr>
        <w:t xml:space="preserve"> </w:t>
      </w:r>
      <w:r w:rsidRPr="00391935">
        <w:rPr>
          <w:sz w:val="24"/>
          <w:szCs w:val="24"/>
        </w:rPr>
        <w:t>Развитию</w:t>
      </w:r>
      <w:r w:rsidRPr="00391935">
        <w:rPr>
          <w:spacing w:val="1"/>
          <w:sz w:val="24"/>
          <w:szCs w:val="24"/>
        </w:rPr>
        <w:t xml:space="preserve"> </w:t>
      </w:r>
      <w:r w:rsidRPr="00391935">
        <w:rPr>
          <w:sz w:val="24"/>
          <w:szCs w:val="24"/>
        </w:rPr>
        <w:t>монологической</w:t>
      </w:r>
      <w:r w:rsidRPr="00391935">
        <w:rPr>
          <w:spacing w:val="1"/>
          <w:sz w:val="24"/>
          <w:szCs w:val="24"/>
        </w:rPr>
        <w:t xml:space="preserve"> </w:t>
      </w:r>
      <w:r w:rsidRPr="00391935">
        <w:rPr>
          <w:sz w:val="24"/>
          <w:szCs w:val="24"/>
        </w:rPr>
        <w:t>формы</w:t>
      </w:r>
      <w:r w:rsidRPr="00391935">
        <w:rPr>
          <w:spacing w:val="1"/>
          <w:sz w:val="24"/>
          <w:szCs w:val="24"/>
        </w:rPr>
        <w:t xml:space="preserve"> </w:t>
      </w:r>
      <w:r w:rsidRPr="00391935">
        <w:rPr>
          <w:sz w:val="24"/>
          <w:szCs w:val="24"/>
        </w:rPr>
        <w:t>речи</w:t>
      </w:r>
      <w:r w:rsidRPr="00391935">
        <w:rPr>
          <w:spacing w:val="-62"/>
          <w:sz w:val="24"/>
          <w:szCs w:val="24"/>
        </w:rPr>
        <w:t xml:space="preserve"> </w:t>
      </w:r>
      <w:r w:rsidRPr="00391935">
        <w:rPr>
          <w:sz w:val="24"/>
          <w:szCs w:val="24"/>
        </w:rPr>
        <w:t>способствует работа над пересказом прочитанного. В данной системе учебников по</w:t>
      </w:r>
      <w:r w:rsidRPr="00391935">
        <w:rPr>
          <w:spacing w:val="1"/>
          <w:sz w:val="24"/>
          <w:szCs w:val="24"/>
        </w:rPr>
        <w:t xml:space="preserve"> </w:t>
      </w:r>
      <w:r w:rsidRPr="00391935">
        <w:rPr>
          <w:sz w:val="24"/>
          <w:szCs w:val="24"/>
        </w:rPr>
        <w:t>литературному чтению обучение</w:t>
      </w:r>
      <w:r w:rsidRPr="00391935">
        <w:rPr>
          <w:spacing w:val="1"/>
          <w:sz w:val="24"/>
          <w:szCs w:val="24"/>
        </w:rPr>
        <w:t xml:space="preserve"> </w:t>
      </w:r>
      <w:r w:rsidRPr="00391935">
        <w:rPr>
          <w:sz w:val="24"/>
          <w:szCs w:val="24"/>
        </w:rPr>
        <w:t>подробному пересказу начинается с 1 класса.</w:t>
      </w:r>
      <w:r w:rsidRPr="00391935">
        <w:rPr>
          <w:spacing w:val="1"/>
          <w:sz w:val="24"/>
          <w:szCs w:val="24"/>
        </w:rPr>
        <w:t xml:space="preserve"> </w:t>
      </w:r>
      <w:r w:rsidRPr="00391935">
        <w:rPr>
          <w:sz w:val="24"/>
          <w:szCs w:val="24"/>
        </w:rPr>
        <w:t>Со 2</w:t>
      </w:r>
      <w:r w:rsidRPr="00391935">
        <w:rPr>
          <w:spacing w:val="1"/>
          <w:sz w:val="24"/>
          <w:szCs w:val="24"/>
        </w:rPr>
        <w:t xml:space="preserve"> </w:t>
      </w:r>
      <w:r w:rsidRPr="00391935">
        <w:rPr>
          <w:sz w:val="24"/>
          <w:szCs w:val="24"/>
        </w:rPr>
        <w:t>класса проводится обучение творческому пересказу.</w:t>
      </w:r>
      <w:r w:rsidRPr="00391935">
        <w:rPr>
          <w:spacing w:val="1"/>
          <w:sz w:val="24"/>
          <w:szCs w:val="24"/>
        </w:rPr>
        <w:t xml:space="preserve"> </w:t>
      </w:r>
      <w:r w:rsidRPr="00391935">
        <w:rPr>
          <w:sz w:val="24"/>
          <w:szCs w:val="24"/>
        </w:rPr>
        <w:t>С 3 класса к названным выше</w:t>
      </w:r>
      <w:r w:rsidRPr="00391935">
        <w:rPr>
          <w:spacing w:val="1"/>
          <w:sz w:val="24"/>
          <w:szCs w:val="24"/>
        </w:rPr>
        <w:t xml:space="preserve"> </w:t>
      </w:r>
      <w:r w:rsidRPr="00391935">
        <w:rPr>
          <w:sz w:val="24"/>
          <w:szCs w:val="24"/>
        </w:rPr>
        <w:t>добавляется обучение</w:t>
      </w:r>
      <w:r w:rsidRPr="00391935">
        <w:rPr>
          <w:spacing w:val="1"/>
          <w:sz w:val="24"/>
          <w:szCs w:val="24"/>
        </w:rPr>
        <w:t xml:space="preserve"> </w:t>
      </w:r>
      <w:r w:rsidRPr="00391935">
        <w:rPr>
          <w:sz w:val="24"/>
          <w:szCs w:val="24"/>
        </w:rPr>
        <w:t>выборочному пересказу, а с 4 класса</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краткому пересказу.</w:t>
      </w:r>
      <w:r w:rsidRPr="00391935">
        <w:rPr>
          <w:spacing w:val="1"/>
          <w:sz w:val="24"/>
          <w:szCs w:val="24"/>
        </w:rPr>
        <w:t xml:space="preserve"> </w:t>
      </w:r>
      <w:r w:rsidRPr="00391935">
        <w:rPr>
          <w:sz w:val="24"/>
          <w:szCs w:val="24"/>
        </w:rPr>
        <w:t>Кроме того, учебники по «Литературному чтению»</w:t>
      </w:r>
      <w:r w:rsidRPr="00391935">
        <w:rPr>
          <w:spacing w:val="1"/>
          <w:sz w:val="24"/>
          <w:szCs w:val="24"/>
        </w:rPr>
        <w:t xml:space="preserve"> </w:t>
      </w:r>
      <w:r w:rsidRPr="00391935">
        <w:rPr>
          <w:sz w:val="24"/>
          <w:szCs w:val="24"/>
        </w:rPr>
        <w:t>содержат много разнообразных</w:t>
      </w:r>
      <w:r w:rsidRPr="00391935">
        <w:rPr>
          <w:spacing w:val="1"/>
          <w:sz w:val="24"/>
          <w:szCs w:val="24"/>
        </w:rPr>
        <w:t xml:space="preserve"> </w:t>
      </w:r>
      <w:r w:rsidRPr="00391935">
        <w:rPr>
          <w:sz w:val="24"/>
          <w:szCs w:val="24"/>
        </w:rPr>
        <w:t xml:space="preserve">заданий, направленных на   </w:t>
      </w:r>
      <w:r w:rsidRPr="00391935">
        <w:rPr>
          <w:spacing w:val="1"/>
          <w:sz w:val="24"/>
          <w:szCs w:val="24"/>
        </w:rPr>
        <w:t xml:space="preserve"> </w:t>
      </w:r>
      <w:r w:rsidRPr="00391935">
        <w:rPr>
          <w:sz w:val="24"/>
          <w:szCs w:val="24"/>
        </w:rPr>
        <w:t>обучение детей созданию собственных высказываний.</w:t>
      </w:r>
      <w:r w:rsidRPr="00391935">
        <w:rPr>
          <w:spacing w:val="1"/>
          <w:sz w:val="24"/>
          <w:szCs w:val="24"/>
        </w:rPr>
        <w:t xml:space="preserve"> </w:t>
      </w:r>
      <w:r w:rsidRPr="00391935">
        <w:rPr>
          <w:sz w:val="24"/>
          <w:szCs w:val="24"/>
        </w:rPr>
        <w:t>Это</w:t>
      </w:r>
      <w:r w:rsidRPr="00391935">
        <w:rPr>
          <w:spacing w:val="1"/>
          <w:sz w:val="24"/>
          <w:szCs w:val="24"/>
        </w:rPr>
        <w:t xml:space="preserve"> </w:t>
      </w:r>
      <w:r w:rsidRPr="00391935">
        <w:rPr>
          <w:sz w:val="24"/>
          <w:szCs w:val="24"/>
        </w:rPr>
        <w:t>задания</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создание</w:t>
      </w:r>
      <w:r w:rsidRPr="00391935">
        <w:rPr>
          <w:spacing w:val="1"/>
          <w:sz w:val="24"/>
          <w:szCs w:val="24"/>
        </w:rPr>
        <w:t xml:space="preserve"> </w:t>
      </w:r>
      <w:r w:rsidRPr="00391935">
        <w:rPr>
          <w:sz w:val="24"/>
          <w:szCs w:val="24"/>
        </w:rPr>
        <w:t>устного</w:t>
      </w:r>
      <w:r w:rsidRPr="00391935">
        <w:rPr>
          <w:spacing w:val="1"/>
          <w:sz w:val="24"/>
          <w:szCs w:val="24"/>
        </w:rPr>
        <w:t xml:space="preserve"> </w:t>
      </w:r>
      <w:r w:rsidRPr="00391935">
        <w:rPr>
          <w:sz w:val="24"/>
          <w:szCs w:val="24"/>
        </w:rPr>
        <w:t>изложения</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элементами</w:t>
      </w:r>
      <w:r w:rsidRPr="00391935">
        <w:rPr>
          <w:spacing w:val="65"/>
          <w:sz w:val="24"/>
          <w:szCs w:val="24"/>
        </w:rPr>
        <w:t xml:space="preserve"> </w:t>
      </w:r>
      <w:r w:rsidRPr="00391935">
        <w:rPr>
          <w:sz w:val="24"/>
          <w:szCs w:val="24"/>
        </w:rPr>
        <w:t>сочинения</w:t>
      </w:r>
      <w:r w:rsidRPr="00391935">
        <w:rPr>
          <w:spacing w:val="66"/>
          <w:sz w:val="24"/>
          <w:szCs w:val="24"/>
        </w:rPr>
        <w:t xml:space="preserve"> </w:t>
      </w:r>
      <w:r w:rsidRPr="00391935">
        <w:rPr>
          <w:sz w:val="24"/>
          <w:szCs w:val="24"/>
        </w:rPr>
        <w:t>(они</w:t>
      </w:r>
      <w:r w:rsidRPr="00391935">
        <w:rPr>
          <w:spacing w:val="1"/>
          <w:sz w:val="24"/>
          <w:szCs w:val="24"/>
        </w:rPr>
        <w:t xml:space="preserve"> </w:t>
      </w:r>
      <w:r w:rsidRPr="00391935">
        <w:rPr>
          <w:sz w:val="24"/>
          <w:szCs w:val="24"/>
        </w:rPr>
        <w:t>появляются</w:t>
      </w:r>
      <w:r w:rsidRPr="00391935">
        <w:rPr>
          <w:spacing w:val="1"/>
          <w:sz w:val="24"/>
          <w:szCs w:val="24"/>
        </w:rPr>
        <w:t xml:space="preserve"> </w:t>
      </w:r>
      <w:r w:rsidRPr="00391935">
        <w:rPr>
          <w:sz w:val="24"/>
          <w:szCs w:val="24"/>
        </w:rPr>
        <w:t>начиная</w:t>
      </w:r>
      <w:r w:rsidRPr="00391935">
        <w:rPr>
          <w:spacing w:val="1"/>
          <w:sz w:val="24"/>
          <w:szCs w:val="24"/>
        </w:rPr>
        <w:t xml:space="preserve"> </w:t>
      </w:r>
      <w:r w:rsidRPr="00391935">
        <w:rPr>
          <w:sz w:val="24"/>
          <w:szCs w:val="24"/>
        </w:rPr>
        <w:t>со</w:t>
      </w:r>
      <w:r w:rsidRPr="00391935">
        <w:rPr>
          <w:spacing w:val="1"/>
          <w:sz w:val="24"/>
          <w:szCs w:val="24"/>
        </w:rPr>
        <w:t xml:space="preserve"> </w:t>
      </w:r>
      <w:r w:rsidRPr="00391935">
        <w:rPr>
          <w:sz w:val="24"/>
          <w:szCs w:val="24"/>
        </w:rPr>
        <w:t>2</w:t>
      </w:r>
      <w:r w:rsidRPr="00391935">
        <w:rPr>
          <w:spacing w:val="1"/>
          <w:sz w:val="24"/>
          <w:szCs w:val="24"/>
        </w:rPr>
        <w:t xml:space="preserve"> </w:t>
      </w:r>
      <w:r w:rsidRPr="00391935">
        <w:rPr>
          <w:sz w:val="24"/>
          <w:szCs w:val="24"/>
        </w:rPr>
        <w:t>класса),</w:t>
      </w:r>
      <w:r w:rsidRPr="00391935">
        <w:rPr>
          <w:spacing w:val="1"/>
          <w:sz w:val="24"/>
          <w:szCs w:val="24"/>
        </w:rPr>
        <w:t xml:space="preserve"> </w:t>
      </w:r>
      <w:r w:rsidRPr="00391935">
        <w:rPr>
          <w:sz w:val="24"/>
          <w:szCs w:val="24"/>
        </w:rPr>
        <w:t>задания</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продолжение</w:t>
      </w:r>
      <w:r w:rsidRPr="00391935">
        <w:rPr>
          <w:spacing w:val="65"/>
          <w:sz w:val="24"/>
          <w:szCs w:val="24"/>
        </w:rPr>
        <w:t xml:space="preserve"> </w:t>
      </w:r>
      <w:r w:rsidRPr="00391935">
        <w:rPr>
          <w:sz w:val="24"/>
          <w:szCs w:val="24"/>
        </w:rPr>
        <w:t>(дополнение)</w:t>
      </w:r>
      <w:r w:rsidRPr="00391935">
        <w:rPr>
          <w:spacing w:val="1"/>
          <w:sz w:val="24"/>
          <w:szCs w:val="24"/>
        </w:rPr>
        <w:t xml:space="preserve"> </w:t>
      </w:r>
      <w:r w:rsidRPr="00391935">
        <w:rPr>
          <w:sz w:val="24"/>
          <w:szCs w:val="24"/>
        </w:rPr>
        <w:t>прочитанного</w:t>
      </w:r>
      <w:r w:rsidRPr="00391935">
        <w:rPr>
          <w:spacing w:val="1"/>
          <w:sz w:val="24"/>
          <w:szCs w:val="24"/>
        </w:rPr>
        <w:t xml:space="preserve"> </w:t>
      </w:r>
      <w:r w:rsidRPr="00391935">
        <w:rPr>
          <w:sz w:val="24"/>
          <w:szCs w:val="24"/>
        </w:rPr>
        <w:t>текста,</w:t>
      </w:r>
      <w:r w:rsidRPr="00391935">
        <w:rPr>
          <w:spacing w:val="1"/>
          <w:sz w:val="24"/>
          <w:szCs w:val="24"/>
        </w:rPr>
        <w:t xml:space="preserve"> </w:t>
      </w:r>
      <w:r w:rsidRPr="00391935">
        <w:rPr>
          <w:sz w:val="24"/>
          <w:szCs w:val="24"/>
        </w:rPr>
        <w:t>задания</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создание</w:t>
      </w:r>
      <w:r w:rsidRPr="00391935">
        <w:rPr>
          <w:spacing w:val="1"/>
          <w:sz w:val="24"/>
          <w:szCs w:val="24"/>
        </w:rPr>
        <w:t xml:space="preserve"> </w:t>
      </w:r>
      <w:r w:rsidRPr="00391935">
        <w:rPr>
          <w:sz w:val="24"/>
          <w:szCs w:val="24"/>
        </w:rPr>
        <w:t>собственного</w:t>
      </w:r>
      <w:r w:rsidRPr="00391935">
        <w:rPr>
          <w:spacing w:val="1"/>
          <w:sz w:val="24"/>
          <w:szCs w:val="24"/>
        </w:rPr>
        <w:t xml:space="preserve"> </w:t>
      </w:r>
      <w:r w:rsidRPr="00391935">
        <w:rPr>
          <w:sz w:val="24"/>
          <w:szCs w:val="24"/>
        </w:rPr>
        <w:t>текста</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художественного</w:t>
      </w:r>
      <w:r w:rsidRPr="00391935">
        <w:rPr>
          <w:spacing w:val="1"/>
          <w:sz w:val="24"/>
          <w:szCs w:val="24"/>
        </w:rPr>
        <w:t xml:space="preserve"> </w:t>
      </w:r>
      <w:r w:rsidRPr="00391935">
        <w:rPr>
          <w:sz w:val="24"/>
          <w:szCs w:val="24"/>
        </w:rPr>
        <w:t>произведения</w:t>
      </w:r>
      <w:r w:rsidRPr="00391935">
        <w:rPr>
          <w:spacing w:val="1"/>
          <w:sz w:val="24"/>
          <w:szCs w:val="24"/>
        </w:rPr>
        <w:t xml:space="preserve"> </w:t>
      </w:r>
      <w:r w:rsidRPr="00391935">
        <w:rPr>
          <w:sz w:val="24"/>
          <w:szCs w:val="24"/>
        </w:rPr>
        <w:t>(текст</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аналогии),</w:t>
      </w:r>
      <w:r w:rsidRPr="00391935">
        <w:rPr>
          <w:spacing w:val="66"/>
          <w:sz w:val="24"/>
          <w:szCs w:val="24"/>
        </w:rPr>
        <w:t xml:space="preserve"> </w:t>
      </w:r>
      <w:r w:rsidRPr="00391935">
        <w:rPr>
          <w:sz w:val="24"/>
          <w:szCs w:val="24"/>
        </w:rPr>
        <w:t>задания</w:t>
      </w:r>
      <w:r w:rsidRPr="00391935">
        <w:rPr>
          <w:spacing w:val="66"/>
          <w:sz w:val="24"/>
          <w:szCs w:val="24"/>
        </w:rPr>
        <w:t xml:space="preserve"> </w:t>
      </w:r>
      <w:r w:rsidRPr="00391935">
        <w:rPr>
          <w:sz w:val="24"/>
          <w:szCs w:val="24"/>
        </w:rPr>
        <w:t>по</w:t>
      </w:r>
      <w:r w:rsidRPr="00391935">
        <w:rPr>
          <w:spacing w:val="66"/>
          <w:sz w:val="24"/>
          <w:szCs w:val="24"/>
        </w:rPr>
        <w:t xml:space="preserve"> </w:t>
      </w:r>
      <w:r w:rsidRPr="00391935">
        <w:rPr>
          <w:sz w:val="24"/>
          <w:szCs w:val="24"/>
        </w:rPr>
        <w:t>созданию</w:t>
      </w:r>
      <w:r w:rsidRPr="00391935">
        <w:rPr>
          <w:spacing w:val="1"/>
          <w:sz w:val="24"/>
          <w:szCs w:val="24"/>
        </w:rPr>
        <w:t xml:space="preserve"> </w:t>
      </w:r>
      <w:r w:rsidRPr="00391935">
        <w:rPr>
          <w:sz w:val="24"/>
          <w:szCs w:val="24"/>
        </w:rPr>
        <w:t>небольших</w:t>
      </w:r>
      <w:r w:rsidRPr="00391935">
        <w:rPr>
          <w:spacing w:val="33"/>
          <w:sz w:val="24"/>
          <w:szCs w:val="24"/>
        </w:rPr>
        <w:t xml:space="preserve"> </w:t>
      </w:r>
      <w:r w:rsidRPr="00391935">
        <w:rPr>
          <w:sz w:val="24"/>
          <w:szCs w:val="24"/>
        </w:rPr>
        <w:t>высказываний</w:t>
      </w:r>
      <w:r w:rsidRPr="00391935">
        <w:rPr>
          <w:spacing w:val="29"/>
          <w:sz w:val="24"/>
          <w:szCs w:val="24"/>
        </w:rPr>
        <w:t xml:space="preserve"> </w:t>
      </w:r>
      <w:r w:rsidRPr="00391935">
        <w:rPr>
          <w:sz w:val="24"/>
          <w:szCs w:val="24"/>
        </w:rPr>
        <w:t>на</w:t>
      </w:r>
      <w:r w:rsidRPr="00391935">
        <w:rPr>
          <w:spacing w:val="16"/>
          <w:sz w:val="24"/>
          <w:szCs w:val="24"/>
        </w:rPr>
        <w:t xml:space="preserve"> </w:t>
      </w:r>
      <w:r w:rsidRPr="00391935">
        <w:rPr>
          <w:sz w:val="24"/>
          <w:szCs w:val="24"/>
        </w:rPr>
        <w:t>заданную</w:t>
      </w:r>
      <w:r w:rsidRPr="00391935">
        <w:rPr>
          <w:spacing w:val="17"/>
          <w:sz w:val="24"/>
          <w:szCs w:val="24"/>
        </w:rPr>
        <w:t xml:space="preserve"> </w:t>
      </w:r>
      <w:r w:rsidRPr="00391935">
        <w:rPr>
          <w:sz w:val="24"/>
          <w:szCs w:val="24"/>
        </w:rPr>
        <w:t>тему</w:t>
      </w:r>
      <w:r w:rsidRPr="00391935">
        <w:rPr>
          <w:spacing w:val="9"/>
          <w:sz w:val="24"/>
          <w:szCs w:val="24"/>
        </w:rPr>
        <w:t xml:space="preserve"> </w:t>
      </w:r>
      <w:r w:rsidRPr="00391935">
        <w:rPr>
          <w:sz w:val="24"/>
          <w:szCs w:val="24"/>
        </w:rPr>
        <w:t>в</w:t>
      </w:r>
      <w:r w:rsidRPr="00391935">
        <w:rPr>
          <w:spacing w:val="15"/>
          <w:sz w:val="24"/>
          <w:szCs w:val="24"/>
        </w:rPr>
        <w:t xml:space="preserve"> </w:t>
      </w:r>
      <w:r w:rsidRPr="00391935">
        <w:rPr>
          <w:sz w:val="24"/>
          <w:szCs w:val="24"/>
        </w:rPr>
        <w:t>форме</w:t>
      </w:r>
      <w:r w:rsidRPr="00391935">
        <w:rPr>
          <w:spacing w:val="31"/>
          <w:sz w:val="24"/>
          <w:szCs w:val="24"/>
        </w:rPr>
        <w:t xml:space="preserve"> </w:t>
      </w:r>
      <w:r w:rsidRPr="00391935">
        <w:rPr>
          <w:sz w:val="24"/>
          <w:szCs w:val="24"/>
        </w:rPr>
        <w:t>повествований,</w:t>
      </w:r>
      <w:r w:rsidRPr="00391935">
        <w:rPr>
          <w:spacing w:val="14"/>
          <w:sz w:val="24"/>
          <w:szCs w:val="24"/>
        </w:rPr>
        <w:t xml:space="preserve"> </w:t>
      </w:r>
      <w:r w:rsidRPr="00391935">
        <w:rPr>
          <w:sz w:val="24"/>
          <w:szCs w:val="24"/>
        </w:rPr>
        <w:t>рассуждений,</w:t>
      </w:r>
      <w:r>
        <w:rPr>
          <w:sz w:val="24"/>
          <w:szCs w:val="24"/>
        </w:rPr>
        <w:t xml:space="preserve"> </w:t>
      </w:r>
      <w:r w:rsidR="001E5142" w:rsidRPr="00391935">
        <w:rPr>
          <w:sz w:val="24"/>
          <w:szCs w:val="24"/>
        </w:rPr>
        <w:t>описаний,</w:t>
      </w:r>
      <w:r w:rsidR="001E5142" w:rsidRPr="00391935">
        <w:rPr>
          <w:spacing w:val="1"/>
          <w:sz w:val="24"/>
          <w:szCs w:val="24"/>
        </w:rPr>
        <w:t xml:space="preserve"> </w:t>
      </w:r>
      <w:r w:rsidR="001E5142" w:rsidRPr="00391935">
        <w:rPr>
          <w:sz w:val="24"/>
          <w:szCs w:val="24"/>
        </w:rPr>
        <w:t>а</w:t>
      </w:r>
      <w:r w:rsidR="001E5142" w:rsidRPr="00391935">
        <w:rPr>
          <w:spacing w:val="1"/>
          <w:sz w:val="24"/>
          <w:szCs w:val="24"/>
        </w:rPr>
        <w:t xml:space="preserve"> </w:t>
      </w:r>
      <w:r w:rsidR="001E5142" w:rsidRPr="00391935">
        <w:rPr>
          <w:sz w:val="24"/>
          <w:szCs w:val="24"/>
        </w:rPr>
        <w:t>также</w:t>
      </w:r>
      <w:r w:rsidR="001E5142" w:rsidRPr="00391935">
        <w:rPr>
          <w:spacing w:val="1"/>
          <w:sz w:val="24"/>
          <w:szCs w:val="24"/>
        </w:rPr>
        <w:t xml:space="preserve"> </w:t>
      </w:r>
      <w:r w:rsidR="001E5142" w:rsidRPr="00391935">
        <w:rPr>
          <w:sz w:val="24"/>
          <w:szCs w:val="24"/>
        </w:rPr>
        <w:t>отзывов,</w:t>
      </w:r>
      <w:r w:rsidR="001E5142" w:rsidRPr="00391935">
        <w:rPr>
          <w:spacing w:val="1"/>
          <w:sz w:val="24"/>
          <w:szCs w:val="24"/>
        </w:rPr>
        <w:t xml:space="preserve"> </w:t>
      </w:r>
      <w:r w:rsidR="001E5142" w:rsidRPr="00391935">
        <w:rPr>
          <w:sz w:val="24"/>
          <w:szCs w:val="24"/>
        </w:rPr>
        <w:t>аннотаций,</w:t>
      </w:r>
      <w:r w:rsidR="001E5142" w:rsidRPr="00391935">
        <w:rPr>
          <w:spacing w:val="1"/>
          <w:sz w:val="24"/>
          <w:szCs w:val="24"/>
        </w:rPr>
        <w:t xml:space="preserve"> </w:t>
      </w:r>
      <w:r w:rsidR="001E5142" w:rsidRPr="00391935">
        <w:rPr>
          <w:sz w:val="24"/>
          <w:szCs w:val="24"/>
        </w:rPr>
        <w:t>презентаций.</w:t>
      </w:r>
      <w:r w:rsidR="001E5142" w:rsidRPr="00391935">
        <w:rPr>
          <w:spacing w:val="1"/>
          <w:sz w:val="24"/>
          <w:szCs w:val="24"/>
        </w:rPr>
        <w:t xml:space="preserve"> </w:t>
      </w:r>
      <w:r w:rsidR="001E5142" w:rsidRPr="00391935">
        <w:rPr>
          <w:sz w:val="24"/>
          <w:szCs w:val="24"/>
        </w:rPr>
        <w:t>Творческие</w:t>
      </w:r>
      <w:r w:rsidR="001E5142" w:rsidRPr="00391935">
        <w:rPr>
          <w:spacing w:val="66"/>
          <w:sz w:val="24"/>
          <w:szCs w:val="24"/>
        </w:rPr>
        <w:t xml:space="preserve"> </w:t>
      </w:r>
      <w:r w:rsidR="001E5142" w:rsidRPr="00391935">
        <w:rPr>
          <w:sz w:val="24"/>
          <w:szCs w:val="24"/>
        </w:rPr>
        <w:t>задания</w:t>
      </w:r>
      <w:r w:rsidR="001E5142" w:rsidRPr="00391935">
        <w:rPr>
          <w:spacing w:val="66"/>
          <w:sz w:val="24"/>
          <w:szCs w:val="24"/>
        </w:rPr>
        <w:t xml:space="preserve"> </w:t>
      </w:r>
      <w:r w:rsidR="001E5142" w:rsidRPr="00391935">
        <w:rPr>
          <w:sz w:val="24"/>
          <w:szCs w:val="24"/>
        </w:rPr>
        <w:t>на</w:t>
      </w:r>
      <w:r w:rsidR="001E5142" w:rsidRPr="00391935">
        <w:rPr>
          <w:spacing w:val="-62"/>
          <w:sz w:val="24"/>
          <w:szCs w:val="24"/>
        </w:rPr>
        <w:t xml:space="preserve"> </w:t>
      </w:r>
      <w:r w:rsidR="001E5142" w:rsidRPr="00391935">
        <w:rPr>
          <w:sz w:val="24"/>
          <w:szCs w:val="24"/>
        </w:rPr>
        <w:t>словесное иллюстрирование,</w:t>
      </w:r>
      <w:r w:rsidR="001E5142" w:rsidRPr="00391935">
        <w:rPr>
          <w:spacing w:val="1"/>
          <w:sz w:val="24"/>
          <w:szCs w:val="24"/>
        </w:rPr>
        <w:t xml:space="preserve"> </w:t>
      </w:r>
      <w:r w:rsidR="001E5142" w:rsidRPr="00391935">
        <w:rPr>
          <w:sz w:val="24"/>
          <w:szCs w:val="24"/>
        </w:rPr>
        <w:t>составление словесного диафильма</w:t>
      </w:r>
      <w:r w:rsidR="001E5142" w:rsidRPr="00391935">
        <w:rPr>
          <w:spacing w:val="1"/>
          <w:sz w:val="24"/>
          <w:szCs w:val="24"/>
        </w:rPr>
        <w:t xml:space="preserve"> </w:t>
      </w:r>
      <w:r w:rsidR="001E5142" w:rsidRPr="00391935">
        <w:rPr>
          <w:sz w:val="24"/>
          <w:szCs w:val="24"/>
        </w:rPr>
        <w:t>и</w:t>
      </w:r>
      <w:r w:rsidR="001E5142" w:rsidRPr="00391935">
        <w:rPr>
          <w:spacing w:val="1"/>
          <w:sz w:val="24"/>
          <w:szCs w:val="24"/>
        </w:rPr>
        <w:t xml:space="preserve"> </w:t>
      </w:r>
      <w:r w:rsidR="001E5142" w:rsidRPr="00391935">
        <w:rPr>
          <w:sz w:val="24"/>
          <w:szCs w:val="24"/>
        </w:rPr>
        <w:t>воображаемую</w:t>
      </w:r>
      <w:r w:rsidR="001E5142" w:rsidRPr="00391935">
        <w:rPr>
          <w:spacing w:val="1"/>
          <w:sz w:val="24"/>
          <w:szCs w:val="24"/>
        </w:rPr>
        <w:t xml:space="preserve"> </w:t>
      </w:r>
      <w:r w:rsidR="001E5142" w:rsidRPr="00391935">
        <w:rPr>
          <w:sz w:val="24"/>
          <w:szCs w:val="24"/>
        </w:rPr>
        <w:t>экранизацию</w:t>
      </w:r>
      <w:r w:rsidR="001E5142" w:rsidRPr="00391935">
        <w:rPr>
          <w:spacing w:val="1"/>
          <w:sz w:val="24"/>
          <w:szCs w:val="24"/>
        </w:rPr>
        <w:t xml:space="preserve"> </w:t>
      </w:r>
      <w:r w:rsidR="001E5142" w:rsidRPr="00391935">
        <w:rPr>
          <w:sz w:val="24"/>
          <w:szCs w:val="24"/>
        </w:rPr>
        <w:t>также</w:t>
      </w:r>
      <w:r w:rsidR="001E5142" w:rsidRPr="00391935">
        <w:rPr>
          <w:spacing w:val="1"/>
          <w:sz w:val="24"/>
          <w:szCs w:val="24"/>
        </w:rPr>
        <w:t xml:space="preserve"> </w:t>
      </w:r>
      <w:r w:rsidR="001E5142" w:rsidRPr="00391935">
        <w:rPr>
          <w:sz w:val="24"/>
          <w:szCs w:val="24"/>
        </w:rPr>
        <w:t>имеют</w:t>
      </w:r>
      <w:r w:rsidR="001E5142" w:rsidRPr="00391935">
        <w:rPr>
          <w:spacing w:val="1"/>
          <w:sz w:val="24"/>
          <w:szCs w:val="24"/>
        </w:rPr>
        <w:t xml:space="preserve"> </w:t>
      </w:r>
      <w:r w:rsidR="001E5142" w:rsidRPr="00391935">
        <w:rPr>
          <w:sz w:val="24"/>
          <w:szCs w:val="24"/>
        </w:rPr>
        <w:t>прямое</w:t>
      </w:r>
      <w:r w:rsidR="001E5142" w:rsidRPr="00391935">
        <w:rPr>
          <w:spacing w:val="1"/>
          <w:sz w:val="24"/>
          <w:szCs w:val="24"/>
        </w:rPr>
        <w:t xml:space="preserve"> </w:t>
      </w:r>
      <w:r w:rsidR="001E5142" w:rsidRPr="00391935">
        <w:rPr>
          <w:sz w:val="24"/>
          <w:szCs w:val="24"/>
        </w:rPr>
        <w:t>отношение</w:t>
      </w:r>
      <w:r w:rsidR="001E5142" w:rsidRPr="00391935">
        <w:rPr>
          <w:spacing w:val="1"/>
          <w:sz w:val="24"/>
          <w:szCs w:val="24"/>
        </w:rPr>
        <w:t xml:space="preserve"> </w:t>
      </w:r>
      <w:r w:rsidR="001E5142" w:rsidRPr="00391935">
        <w:rPr>
          <w:sz w:val="24"/>
          <w:szCs w:val="24"/>
        </w:rPr>
        <w:t>к</w:t>
      </w:r>
      <w:r w:rsidR="001E5142" w:rsidRPr="00391935">
        <w:rPr>
          <w:spacing w:val="1"/>
          <w:sz w:val="24"/>
          <w:szCs w:val="24"/>
        </w:rPr>
        <w:t xml:space="preserve"> </w:t>
      </w:r>
      <w:r w:rsidR="001E5142" w:rsidRPr="00391935">
        <w:rPr>
          <w:sz w:val="24"/>
          <w:szCs w:val="24"/>
        </w:rPr>
        <w:t>освоению</w:t>
      </w:r>
      <w:r w:rsidR="001E5142" w:rsidRPr="00391935">
        <w:rPr>
          <w:spacing w:val="1"/>
          <w:sz w:val="24"/>
          <w:szCs w:val="24"/>
        </w:rPr>
        <w:t xml:space="preserve"> </w:t>
      </w:r>
      <w:r w:rsidR="001E5142" w:rsidRPr="00391935">
        <w:rPr>
          <w:sz w:val="24"/>
          <w:szCs w:val="24"/>
        </w:rPr>
        <w:t>монологической</w:t>
      </w:r>
      <w:r w:rsidR="001E5142" w:rsidRPr="00391935">
        <w:rPr>
          <w:spacing w:val="1"/>
          <w:sz w:val="24"/>
          <w:szCs w:val="24"/>
        </w:rPr>
        <w:t xml:space="preserve"> </w:t>
      </w:r>
      <w:r w:rsidR="001E5142" w:rsidRPr="00391935">
        <w:rPr>
          <w:sz w:val="24"/>
          <w:szCs w:val="24"/>
        </w:rPr>
        <w:t>и</w:t>
      </w:r>
      <w:r w:rsidR="001E5142" w:rsidRPr="00391935">
        <w:rPr>
          <w:spacing w:val="1"/>
          <w:sz w:val="24"/>
          <w:szCs w:val="24"/>
        </w:rPr>
        <w:t xml:space="preserve"> </w:t>
      </w:r>
      <w:r w:rsidR="001E5142" w:rsidRPr="00391935">
        <w:rPr>
          <w:sz w:val="24"/>
          <w:szCs w:val="24"/>
        </w:rPr>
        <w:t>диалогической</w:t>
      </w:r>
      <w:r w:rsidR="001E5142" w:rsidRPr="00391935">
        <w:rPr>
          <w:spacing w:val="1"/>
          <w:sz w:val="24"/>
          <w:szCs w:val="24"/>
        </w:rPr>
        <w:t xml:space="preserve"> </w:t>
      </w:r>
      <w:r w:rsidR="001E5142" w:rsidRPr="00391935">
        <w:rPr>
          <w:sz w:val="24"/>
          <w:szCs w:val="24"/>
        </w:rPr>
        <w:t>форм</w:t>
      </w:r>
      <w:r w:rsidR="001E5142" w:rsidRPr="00391935">
        <w:rPr>
          <w:spacing w:val="1"/>
          <w:sz w:val="24"/>
          <w:szCs w:val="24"/>
        </w:rPr>
        <w:t xml:space="preserve"> </w:t>
      </w:r>
      <w:r w:rsidR="001E5142" w:rsidRPr="00391935">
        <w:rPr>
          <w:sz w:val="24"/>
          <w:szCs w:val="24"/>
        </w:rPr>
        <w:t>речи.</w:t>
      </w:r>
      <w:r w:rsidR="001E5142" w:rsidRPr="00391935">
        <w:rPr>
          <w:spacing w:val="1"/>
          <w:sz w:val="24"/>
          <w:szCs w:val="24"/>
        </w:rPr>
        <w:t xml:space="preserve"> </w:t>
      </w:r>
      <w:r w:rsidR="001E5142" w:rsidRPr="00391935">
        <w:rPr>
          <w:sz w:val="24"/>
          <w:szCs w:val="24"/>
        </w:rPr>
        <w:t>Кроме</w:t>
      </w:r>
      <w:r w:rsidR="001E5142" w:rsidRPr="00391935">
        <w:rPr>
          <w:spacing w:val="1"/>
          <w:sz w:val="24"/>
          <w:szCs w:val="24"/>
        </w:rPr>
        <w:t xml:space="preserve"> </w:t>
      </w:r>
      <w:r w:rsidR="001E5142" w:rsidRPr="00391935">
        <w:rPr>
          <w:sz w:val="24"/>
          <w:szCs w:val="24"/>
        </w:rPr>
        <w:t>того,</w:t>
      </w:r>
      <w:r w:rsidR="001E5142" w:rsidRPr="00391935">
        <w:rPr>
          <w:spacing w:val="1"/>
          <w:sz w:val="24"/>
          <w:szCs w:val="24"/>
        </w:rPr>
        <w:t xml:space="preserve"> </w:t>
      </w:r>
      <w:r w:rsidR="001E5142" w:rsidRPr="00391935">
        <w:rPr>
          <w:sz w:val="24"/>
          <w:szCs w:val="24"/>
        </w:rPr>
        <w:t>обучению</w:t>
      </w:r>
      <w:r w:rsidR="001E5142" w:rsidRPr="00391935">
        <w:rPr>
          <w:spacing w:val="1"/>
          <w:sz w:val="24"/>
          <w:szCs w:val="24"/>
        </w:rPr>
        <w:t xml:space="preserve"> </w:t>
      </w:r>
      <w:r w:rsidR="001E5142" w:rsidRPr="00391935">
        <w:rPr>
          <w:sz w:val="24"/>
          <w:szCs w:val="24"/>
        </w:rPr>
        <w:t>адекватному</w:t>
      </w:r>
      <w:r w:rsidR="001E5142" w:rsidRPr="00391935">
        <w:rPr>
          <w:spacing w:val="1"/>
          <w:sz w:val="24"/>
          <w:szCs w:val="24"/>
        </w:rPr>
        <w:t xml:space="preserve"> </w:t>
      </w:r>
      <w:r w:rsidR="001E5142" w:rsidRPr="00391935">
        <w:rPr>
          <w:sz w:val="24"/>
          <w:szCs w:val="24"/>
        </w:rPr>
        <w:t>использованию</w:t>
      </w:r>
      <w:r w:rsidR="001E5142" w:rsidRPr="00391935">
        <w:rPr>
          <w:spacing w:val="1"/>
          <w:sz w:val="24"/>
          <w:szCs w:val="24"/>
        </w:rPr>
        <w:t xml:space="preserve"> </w:t>
      </w:r>
      <w:r w:rsidR="001E5142" w:rsidRPr="00391935">
        <w:rPr>
          <w:sz w:val="24"/>
          <w:szCs w:val="24"/>
        </w:rPr>
        <w:t>речевых средств</w:t>
      </w:r>
      <w:r w:rsidR="001E5142" w:rsidRPr="00391935">
        <w:rPr>
          <w:spacing w:val="1"/>
          <w:sz w:val="24"/>
          <w:szCs w:val="24"/>
        </w:rPr>
        <w:t xml:space="preserve"> </w:t>
      </w:r>
      <w:r w:rsidR="001E5142" w:rsidRPr="00391935">
        <w:rPr>
          <w:sz w:val="24"/>
          <w:szCs w:val="24"/>
        </w:rPr>
        <w:t>в целях эффективного решения разнообразных коммуникативных</w:t>
      </w:r>
      <w:r w:rsidR="001E5142" w:rsidRPr="00391935">
        <w:rPr>
          <w:spacing w:val="1"/>
          <w:sz w:val="24"/>
          <w:szCs w:val="24"/>
        </w:rPr>
        <w:t xml:space="preserve"> </w:t>
      </w:r>
      <w:r w:rsidR="001E5142" w:rsidRPr="00391935">
        <w:rPr>
          <w:sz w:val="24"/>
          <w:szCs w:val="24"/>
        </w:rPr>
        <w:t>задач</w:t>
      </w:r>
      <w:r w:rsidR="001E5142" w:rsidRPr="00391935">
        <w:rPr>
          <w:spacing w:val="1"/>
          <w:sz w:val="24"/>
          <w:szCs w:val="24"/>
        </w:rPr>
        <w:t xml:space="preserve"> </w:t>
      </w:r>
      <w:r w:rsidR="001E5142" w:rsidRPr="00391935">
        <w:rPr>
          <w:sz w:val="24"/>
          <w:szCs w:val="24"/>
        </w:rPr>
        <w:t>способствует</w:t>
      </w:r>
      <w:r w:rsidR="001E5142" w:rsidRPr="00391935">
        <w:rPr>
          <w:spacing w:val="1"/>
          <w:sz w:val="24"/>
          <w:szCs w:val="24"/>
        </w:rPr>
        <w:t xml:space="preserve"> </w:t>
      </w:r>
      <w:r w:rsidR="001E5142" w:rsidRPr="00391935">
        <w:rPr>
          <w:sz w:val="24"/>
          <w:szCs w:val="24"/>
        </w:rPr>
        <w:t>качественная</w:t>
      </w:r>
      <w:r w:rsidR="001E5142" w:rsidRPr="00391935">
        <w:rPr>
          <w:spacing w:val="1"/>
          <w:sz w:val="24"/>
          <w:szCs w:val="24"/>
        </w:rPr>
        <w:t xml:space="preserve"> </w:t>
      </w:r>
      <w:r w:rsidR="001E5142" w:rsidRPr="00391935">
        <w:rPr>
          <w:sz w:val="24"/>
          <w:szCs w:val="24"/>
        </w:rPr>
        <w:t>организация</w:t>
      </w:r>
      <w:r w:rsidR="001E5142" w:rsidRPr="00391935">
        <w:rPr>
          <w:spacing w:val="1"/>
          <w:sz w:val="24"/>
          <w:szCs w:val="24"/>
        </w:rPr>
        <w:t xml:space="preserve"> </w:t>
      </w:r>
      <w:r w:rsidR="001E5142" w:rsidRPr="00391935">
        <w:rPr>
          <w:sz w:val="24"/>
          <w:szCs w:val="24"/>
        </w:rPr>
        <w:t>языкового</w:t>
      </w:r>
      <w:r w:rsidR="001E5142" w:rsidRPr="00391935">
        <w:rPr>
          <w:spacing w:val="1"/>
          <w:sz w:val="24"/>
          <w:szCs w:val="24"/>
        </w:rPr>
        <w:t xml:space="preserve"> </w:t>
      </w:r>
      <w:r w:rsidR="001E5142" w:rsidRPr="00391935">
        <w:rPr>
          <w:sz w:val="24"/>
          <w:szCs w:val="24"/>
        </w:rPr>
        <w:t>анализа</w:t>
      </w:r>
      <w:r w:rsidR="001E5142" w:rsidRPr="00391935">
        <w:rPr>
          <w:spacing w:val="1"/>
          <w:sz w:val="24"/>
          <w:szCs w:val="24"/>
        </w:rPr>
        <w:t xml:space="preserve"> </w:t>
      </w:r>
      <w:r w:rsidR="001E5142" w:rsidRPr="00391935">
        <w:rPr>
          <w:sz w:val="24"/>
          <w:szCs w:val="24"/>
        </w:rPr>
        <w:t>литературных</w:t>
      </w:r>
      <w:r w:rsidR="001E5142" w:rsidRPr="00391935">
        <w:rPr>
          <w:spacing w:val="1"/>
          <w:sz w:val="24"/>
          <w:szCs w:val="24"/>
        </w:rPr>
        <w:t xml:space="preserve"> </w:t>
      </w:r>
      <w:r w:rsidR="001E5142" w:rsidRPr="00391935">
        <w:rPr>
          <w:sz w:val="24"/>
          <w:szCs w:val="24"/>
        </w:rPr>
        <w:t>произведений.</w:t>
      </w:r>
    </w:p>
    <w:p w:rsidR="0045737B" w:rsidRPr="00391935" w:rsidRDefault="001E5142">
      <w:pPr>
        <w:pStyle w:val="a3"/>
        <w:ind w:left="752" w:right="433" w:firstLine="708"/>
        <w:rPr>
          <w:sz w:val="24"/>
          <w:szCs w:val="24"/>
        </w:rPr>
      </w:pPr>
      <w:r w:rsidRPr="00391935">
        <w:rPr>
          <w:b/>
          <w:sz w:val="24"/>
          <w:szCs w:val="24"/>
        </w:rPr>
        <w:lastRenderedPageBreak/>
        <w:t>Учебный</w:t>
      </w:r>
      <w:r w:rsidRPr="00391935">
        <w:rPr>
          <w:b/>
          <w:spacing w:val="1"/>
          <w:sz w:val="24"/>
          <w:szCs w:val="24"/>
        </w:rPr>
        <w:t xml:space="preserve"> </w:t>
      </w:r>
      <w:r w:rsidRPr="00391935">
        <w:rPr>
          <w:b/>
          <w:sz w:val="24"/>
          <w:szCs w:val="24"/>
        </w:rPr>
        <w:t>предмет</w:t>
      </w:r>
      <w:r w:rsidRPr="00391935">
        <w:rPr>
          <w:b/>
          <w:spacing w:val="1"/>
          <w:sz w:val="24"/>
          <w:szCs w:val="24"/>
        </w:rPr>
        <w:t xml:space="preserve"> </w:t>
      </w:r>
      <w:r w:rsidRPr="00391935">
        <w:rPr>
          <w:b/>
          <w:sz w:val="24"/>
          <w:szCs w:val="24"/>
        </w:rPr>
        <w:t>«Математика»</w:t>
      </w:r>
      <w:r w:rsidRPr="00391935">
        <w:rPr>
          <w:b/>
          <w:spacing w:val="1"/>
          <w:sz w:val="24"/>
          <w:szCs w:val="24"/>
        </w:rPr>
        <w:t xml:space="preserve"> </w:t>
      </w:r>
      <w:r w:rsidRPr="00391935">
        <w:rPr>
          <w:sz w:val="24"/>
          <w:szCs w:val="24"/>
        </w:rPr>
        <w:t>имеет</w:t>
      </w:r>
      <w:r w:rsidRPr="00391935">
        <w:rPr>
          <w:spacing w:val="1"/>
          <w:sz w:val="24"/>
          <w:szCs w:val="24"/>
        </w:rPr>
        <w:t xml:space="preserve"> </w:t>
      </w:r>
      <w:r w:rsidRPr="00391935">
        <w:rPr>
          <w:sz w:val="24"/>
          <w:szCs w:val="24"/>
        </w:rPr>
        <w:t>большие</w:t>
      </w:r>
      <w:r w:rsidRPr="00391935">
        <w:rPr>
          <w:spacing w:val="66"/>
          <w:sz w:val="24"/>
          <w:szCs w:val="24"/>
        </w:rPr>
        <w:t xml:space="preserve"> </w:t>
      </w:r>
      <w:r w:rsidRPr="00391935">
        <w:rPr>
          <w:sz w:val="24"/>
          <w:szCs w:val="24"/>
        </w:rPr>
        <w:t>потенциальные</w:t>
      </w:r>
      <w:r w:rsidRPr="00391935">
        <w:rPr>
          <w:spacing w:val="1"/>
          <w:sz w:val="24"/>
          <w:szCs w:val="24"/>
        </w:rPr>
        <w:t xml:space="preserve"> </w:t>
      </w:r>
      <w:r w:rsidRPr="00391935">
        <w:rPr>
          <w:sz w:val="24"/>
          <w:szCs w:val="24"/>
        </w:rPr>
        <w:t>возможности</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формирования</w:t>
      </w:r>
      <w:r w:rsidRPr="00391935">
        <w:rPr>
          <w:spacing w:val="1"/>
          <w:sz w:val="24"/>
          <w:szCs w:val="24"/>
        </w:rPr>
        <w:t xml:space="preserve"> </w:t>
      </w:r>
      <w:r w:rsidRPr="00391935">
        <w:rPr>
          <w:sz w:val="24"/>
          <w:szCs w:val="24"/>
        </w:rPr>
        <w:t>всех</w:t>
      </w:r>
      <w:r w:rsidRPr="00391935">
        <w:rPr>
          <w:spacing w:val="1"/>
          <w:sz w:val="24"/>
          <w:szCs w:val="24"/>
        </w:rPr>
        <w:t xml:space="preserve"> </w:t>
      </w:r>
      <w:r w:rsidRPr="00391935">
        <w:rPr>
          <w:sz w:val="24"/>
          <w:szCs w:val="24"/>
        </w:rPr>
        <w:t>видов</w:t>
      </w:r>
      <w:r w:rsidRPr="00391935">
        <w:rPr>
          <w:spacing w:val="1"/>
          <w:sz w:val="24"/>
          <w:szCs w:val="24"/>
        </w:rPr>
        <w:t xml:space="preserve"> </w:t>
      </w:r>
      <w:r w:rsidRPr="00391935">
        <w:rPr>
          <w:sz w:val="24"/>
          <w:szCs w:val="24"/>
        </w:rPr>
        <w:t>УУД:</w:t>
      </w:r>
      <w:r w:rsidRPr="00391935">
        <w:rPr>
          <w:spacing w:val="1"/>
          <w:sz w:val="24"/>
          <w:szCs w:val="24"/>
        </w:rPr>
        <w:t xml:space="preserve"> </w:t>
      </w:r>
      <w:r w:rsidRPr="00391935">
        <w:rPr>
          <w:sz w:val="24"/>
          <w:szCs w:val="24"/>
        </w:rPr>
        <w:t>личностных,</w:t>
      </w:r>
      <w:r w:rsidRPr="00391935">
        <w:rPr>
          <w:spacing w:val="1"/>
          <w:sz w:val="24"/>
          <w:szCs w:val="24"/>
        </w:rPr>
        <w:t xml:space="preserve"> </w:t>
      </w:r>
      <w:r w:rsidRPr="00391935">
        <w:rPr>
          <w:sz w:val="24"/>
          <w:szCs w:val="24"/>
        </w:rPr>
        <w:t>познавательных,</w:t>
      </w:r>
      <w:r w:rsidRPr="00391935">
        <w:rPr>
          <w:spacing w:val="1"/>
          <w:sz w:val="24"/>
          <w:szCs w:val="24"/>
        </w:rPr>
        <w:t xml:space="preserve"> </w:t>
      </w:r>
      <w:r w:rsidRPr="00391935">
        <w:rPr>
          <w:sz w:val="24"/>
          <w:szCs w:val="24"/>
        </w:rPr>
        <w:t>коммуникативных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регулятивных.</w:t>
      </w:r>
      <w:r w:rsidRPr="00391935">
        <w:rPr>
          <w:spacing w:val="1"/>
          <w:sz w:val="24"/>
          <w:szCs w:val="24"/>
        </w:rPr>
        <w:t xml:space="preserve"> </w:t>
      </w:r>
      <w:r w:rsidRPr="00391935">
        <w:rPr>
          <w:sz w:val="24"/>
          <w:szCs w:val="24"/>
        </w:rPr>
        <w:t>Реализация</w:t>
      </w:r>
      <w:r w:rsidRPr="00391935">
        <w:rPr>
          <w:spacing w:val="1"/>
          <w:sz w:val="24"/>
          <w:szCs w:val="24"/>
        </w:rPr>
        <w:t xml:space="preserve"> </w:t>
      </w:r>
      <w:r w:rsidRPr="00391935">
        <w:rPr>
          <w:sz w:val="24"/>
          <w:szCs w:val="24"/>
        </w:rPr>
        <w:t>этих</w:t>
      </w:r>
      <w:r w:rsidRPr="00391935">
        <w:rPr>
          <w:spacing w:val="1"/>
          <w:sz w:val="24"/>
          <w:szCs w:val="24"/>
        </w:rPr>
        <w:t xml:space="preserve"> </w:t>
      </w:r>
      <w:r w:rsidRPr="00391935">
        <w:rPr>
          <w:sz w:val="24"/>
          <w:szCs w:val="24"/>
        </w:rPr>
        <w:t>возможностей</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этапе</w:t>
      </w:r>
      <w:r w:rsidRPr="00391935">
        <w:rPr>
          <w:spacing w:val="1"/>
          <w:sz w:val="24"/>
          <w:szCs w:val="24"/>
        </w:rPr>
        <w:t xml:space="preserve"> </w:t>
      </w:r>
      <w:r w:rsidRPr="00391935">
        <w:rPr>
          <w:sz w:val="24"/>
          <w:szCs w:val="24"/>
        </w:rPr>
        <w:t>начального</w:t>
      </w:r>
      <w:r w:rsidRPr="00391935">
        <w:rPr>
          <w:spacing w:val="1"/>
          <w:sz w:val="24"/>
          <w:szCs w:val="24"/>
        </w:rPr>
        <w:t xml:space="preserve"> </w:t>
      </w:r>
      <w:r w:rsidRPr="00391935">
        <w:rPr>
          <w:sz w:val="24"/>
          <w:szCs w:val="24"/>
        </w:rPr>
        <w:t>математического</w:t>
      </w:r>
      <w:r w:rsidRPr="00391935">
        <w:rPr>
          <w:spacing w:val="1"/>
          <w:sz w:val="24"/>
          <w:szCs w:val="24"/>
        </w:rPr>
        <w:t xml:space="preserve"> </w:t>
      </w:r>
      <w:r w:rsidRPr="00391935">
        <w:rPr>
          <w:sz w:val="24"/>
          <w:szCs w:val="24"/>
        </w:rPr>
        <w:t>образования</w:t>
      </w:r>
      <w:r w:rsidRPr="00391935">
        <w:rPr>
          <w:spacing w:val="1"/>
          <w:sz w:val="24"/>
          <w:szCs w:val="24"/>
        </w:rPr>
        <w:t xml:space="preserve"> </w:t>
      </w:r>
      <w:r w:rsidRPr="00391935">
        <w:rPr>
          <w:b/>
          <w:sz w:val="24"/>
          <w:szCs w:val="24"/>
        </w:rPr>
        <w:t>зависит</w:t>
      </w:r>
      <w:r w:rsidRPr="00391935">
        <w:rPr>
          <w:b/>
          <w:spacing w:val="1"/>
          <w:sz w:val="24"/>
          <w:szCs w:val="24"/>
        </w:rPr>
        <w:t xml:space="preserve"> </w:t>
      </w:r>
      <w:r w:rsidRPr="00391935">
        <w:rPr>
          <w:b/>
          <w:sz w:val="24"/>
          <w:szCs w:val="24"/>
        </w:rPr>
        <w:t>от</w:t>
      </w:r>
      <w:r w:rsidRPr="00391935">
        <w:rPr>
          <w:b/>
          <w:spacing w:val="1"/>
          <w:sz w:val="24"/>
          <w:szCs w:val="24"/>
        </w:rPr>
        <w:t xml:space="preserve"> </w:t>
      </w:r>
      <w:r w:rsidRPr="00391935">
        <w:rPr>
          <w:b/>
          <w:sz w:val="24"/>
          <w:szCs w:val="24"/>
        </w:rPr>
        <w:t>способов</w:t>
      </w:r>
      <w:r w:rsidRPr="00391935">
        <w:rPr>
          <w:b/>
          <w:spacing w:val="66"/>
          <w:sz w:val="24"/>
          <w:szCs w:val="24"/>
        </w:rPr>
        <w:t xml:space="preserve"> </w:t>
      </w:r>
      <w:r w:rsidRPr="00391935">
        <w:rPr>
          <w:b/>
          <w:sz w:val="24"/>
          <w:szCs w:val="24"/>
        </w:rPr>
        <w:t>организации</w:t>
      </w:r>
      <w:r w:rsidRPr="00391935">
        <w:rPr>
          <w:b/>
          <w:spacing w:val="1"/>
          <w:sz w:val="24"/>
          <w:szCs w:val="24"/>
        </w:rPr>
        <w:t xml:space="preserve"> </w:t>
      </w:r>
      <w:r w:rsidRPr="00391935">
        <w:rPr>
          <w:b/>
          <w:sz w:val="24"/>
          <w:szCs w:val="24"/>
        </w:rPr>
        <w:t>учебной</w:t>
      </w:r>
      <w:r w:rsidRPr="00391935">
        <w:rPr>
          <w:b/>
          <w:spacing w:val="1"/>
          <w:sz w:val="24"/>
          <w:szCs w:val="24"/>
        </w:rPr>
        <w:t xml:space="preserve"> </w:t>
      </w:r>
      <w:r w:rsidRPr="00391935">
        <w:rPr>
          <w:b/>
          <w:sz w:val="24"/>
          <w:szCs w:val="24"/>
        </w:rPr>
        <w:t>деятельности</w:t>
      </w:r>
      <w:r w:rsidRPr="00391935">
        <w:rPr>
          <w:b/>
          <w:spacing w:val="1"/>
          <w:sz w:val="24"/>
          <w:szCs w:val="24"/>
        </w:rPr>
        <w:t xml:space="preserve"> </w:t>
      </w:r>
      <w:r w:rsidRPr="00391935">
        <w:rPr>
          <w:b/>
          <w:sz w:val="24"/>
          <w:szCs w:val="24"/>
        </w:rPr>
        <w:t>младших</w:t>
      </w:r>
      <w:r w:rsidRPr="00391935">
        <w:rPr>
          <w:b/>
          <w:spacing w:val="1"/>
          <w:sz w:val="24"/>
          <w:szCs w:val="24"/>
        </w:rPr>
        <w:t xml:space="preserve"> </w:t>
      </w:r>
      <w:r w:rsidRPr="00391935">
        <w:rPr>
          <w:b/>
          <w:sz w:val="24"/>
          <w:szCs w:val="24"/>
        </w:rPr>
        <w:t>школьников,</w:t>
      </w:r>
      <w:r w:rsidRPr="00391935">
        <w:rPr>
          <w:b/>
          <w:spacing w:val="1"/>
          <w:sz w:val="24"/>
          <w:szCs w:val="24"/>
        </w:rPr>
        <w:t xml:space="preserve"> </w:t>
      </w:r>
      <w:r w:rsidRPr="00391935">
        <w:rPr>
          <w:sz w:val="24"/>
          <w:szCs w:val="24"/>
        </w:rPr>
        <w:t>которые</w:t>
      </w:r>
      <w:r w:rsidRPr="00391935">
        <w:rPr>
          <w:spacing w:val="1"/>
          <w:sz w:val="24"/>
          <w:szCs w:val="24"/>
        </w:rPr>
        <w:t xml:space="preserve"> </w:t>
      </w:r>
      <w:r w:rsidRPr="00391935">
        <w:rPr>
          <w:sz w:val="24"/>
          <w:szCs w:val="24"/>
        </w:rPr>
        <w:t>учитывают</w:t>
      </w:r>
      <w:r w:rsidRPr="00391935">
        <w:rPr>
          <w:spacing w:val="1"/>
          <w:sz w:val="24"/>
          <w:szCs w:val="24"/>
        </w:rPr>
        <w:t xml:space="preserve"> </w:t>
      </w:r>
      <w:r w:rsidRPr="00391935">
        <w:rPr>
          <w:sz w:val="24"/>
          <w:szCs w:val="24"/>
        </w:rPr>
        <w:t>потребности</w:t>
      </w:r>
      <w:r w:rsidRPr="00391935">
        <w:rPr>
          <w:spacing w:val="1"/>
          <w:sz w:val="24"/>
          <w:szCs w:val="24"/>
        </w:rPr>
        <w:t xml:space="preserve"> </w:t>
      </w:r>
      <w:r w:rsidRPr="00391935">
        <w:rPr>
          <w:sz w:val="24"/>
          <w:szCs w:val="24"/>
        </w:rPr>
        <w:t>детей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познании</w:t>
      </w:r>
      <w:r w:rsidRPr="00391935">
        <w:rPr>
          <w:spacing w:val="1"/>
          <w:sz w:val="24"/>
          <w:szCs w:val="24"/>
        </w:rPr>
        <w:t xml:space="preserve"> </w:t>
      </w:r>
      <w:r w:rsidRPr="00391935">
        <w:rPr>
          <w:sz w:val="24"/>
          <w:szCs w:val="24"/>
        </w:rPr>
        <w:t>окружающего</w:t>
      </w:r>
      <w:r w:rsidRPr="00391935">
        <w:rPr>
          <w:spacing w:val="1"/>
          <w:sz w:val="24"/>
          <w:szCs w:val="24"/>
        </w:rPr>
        <w:t xml:space="preserve"> </w:t>
      </w:r>
      <w:r w:rsidRPr="00391935">
        <w:rPr>
          <w:sz w:val="24"/>
          <w:szCs w:val="24"/>
        </w:rPr>
        <w:t>мира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научные</w:t>
      </w:r>
      <w:r w:rsidRPr="00391935">
        <w:rPr>
          <w:spacing w:val="1"/>
          <w:sz w:val="24"/>
          <w:szCs w:val="24"/>
        </w:rPr>
        <w:t xml:space="preserve"> </w:t>
      </w:r>
      <w:r w:rsidRPr="00391935">
        <w:rPr>
          <w:sz w:val="24"/>
          <w:szCs w:val="24"/>
        </w:rPr>
        <w:t>данные</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центральных</w:t>
      </w:r>
      <w:r w:rsidRPr="00391935">
        <w:rPr>
          <w:spacing w:val="1"/>
          <w:sz w:val="24"/>
          <w:szCs w:val="24"/>
        </w:rPr>
        <w:t xml:space="preserve"> </w:t>
      </w:r>
      <w:r w:rsidRPr="00391935">
        <w:rPr>
          <w:sz w:val="24"/>
          <w:szCs w:val="24"/>
        </w:rPr>
        <w:t>психологических новообразованиях младшего школьного возраста, формируемых на</w:t>
      </w:r>
      <w:r w:rsidRPr="00391935">
        <w:rPr>
          <w:spacing w:val="1"/>
          <w:sz w:val="24"/>
          <w:szCs w:val="24"/>
        </w:rPr>
        <w:t xml:space="preserve"> </w:t>
      </w:r>
      <w:r w:rsidRPr="00391935">
        <w:rPr>
          <w:sz w:val="24"/>
          <w:szCs w:val="24"/>
        </w:rPr>
        <w:t>данной</w:t>
      </w:r>
      <w:r w:rsidRPr="00391935">
        <w:rPr>
          <w:spacing w:val="1"/>
          <w:sz w:val="24"/>
          <w:szCs w:val="24"/>
        </w:rPr>
        <w:t xml:space="preserve"> </w:t>
      </w:r>
      <w:r w:rsidRPr="00391935">
        <w:rPr>
          <w:sz w:val="24"/>
          <w:szCs w:val="24"/>
        </w:rPr>
        <w:t>ступени</w:t>
      </w:r>
      <w:r w:rsidRPr="00391935">
        <w:rPr>
          <w:spacing w:val="1"/>
          <w:sz w:val="24"/>
          <w:szCs w:val="24"/>
        </w:rPr>
        <w:t xml:space="preserve"> </w:t>
      </w:r>
      <w:r w:rsidRPr="00391935">
        <w:rPr>
          <w:sz w:val="24"/>
          <w:szCs w:val="24"/>
        </w:rPr>
        <w:t>(6,5</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11</w:t>
      </w:r>
      <w:r w:rsidRPr="00391935">
        <w:rPr>
          <w:spacing w:val="1"/>
          <w:sz w:val="24"/>
          <w:szCs w:val="24"/>
        </w:rPr>
        <w:t xml:space="preserve"> </w:t>
      </w:r>
      <w:r w:rsidRPr="00391935">
        <w:rPr>
          <w:sz w:val="24"/>
          <w:szCs w:val="24"/>
        </w:rPr>
        <w:t>лет):</w:t>
      </w:r>
      <w:r w:rsidRPr="00391935">
        <w:rPr>
          <w:spacing w:val="1"/>
          <w:sz w:val="24"/>
          <w:szCs w:val="24"/>
        </w:rPr>
        <w:t xml:space="preserve"> </w:t>
      </w:r>
      <w:r w:rsidRPr="00391935">
        <w:rPr>
          <w:sz w:val="24"/>
          <w:szCs w:val="24"/>
        </w:rPr>
        <w:t>словесно-логическое</w:t>
      </w:r>
      <w:r w:rsidRPr="00391935">
        <w:rPr>
          <w:spacing w:val="1"/>
          <w:sz w:val="24"/>
          <w:szCs w:val="24"/>
        </w:rPr>
        <w:t xml:space="preserve"> </w:t>
      </w:r>
      <w:r w:rsidRPr="00391935">
        <w:rPr>
          <w:sz w:val="24"/>
          <w:szCs w:val="24"/>
        </w:rPr>
        <w:t>мышление,</w:t>
      </w:r>
      <w:r w:rsidRPr="00391935">
        <w:rPr>
          <w:spacing w:val="1"/>
          <w:sz w:val="24"/>
          <w:szCs w:val="24"/>
        </w:rPr>
        <w:t xml:space="preserve"> </w:t>
      </w:r>
      <w:r w:rsidRPr="00391935">
        <w:rPr>
          <w:sz w:val="24"/>
          <w:szCs w:val="24"/>
        </w:rPr>
        <w:t>произвольная</w:t>
      </w:r>
      <w:r w:rsidRPr="00391935">
        <w:rPr>
          <w:spacing w:val="1"/>
          <w:sz w:val="24"/>
          <w:szCs w:val="24"/>
        </w:rPr>
        <w:t xml:space="preserve"> </w:t>
      </w:r>
      <w:r w:rsidRPr="00391935">
        <w:rPr>
          <w:sz w:val="24"/>
          <w:szCs w:val="24"/>
        </w:rPr>
        <w:t>смысловая память, произвольное внимание, планирование и умение действовать во</w:t>
      </w:r>
      <w:r w:rsidRPr="00391935">
        <w:rPr>
          <w:spacing w:val="1"/>
          <w:sz w:val="24"/>
          <w:szCs w:val="24"/>
        </w:rPr>
        <w:t xml:space="preserve"> </w:t>
      </w:r>
      <w:r w:rsidRPr="00391935">
        <w:rPr>
          <w:sz w:val="24"/>
          <w:szCs w:val="24"/>
        </w:rPr>
        <w:t>внутреннем</w:t>
      </w:r>
      <w:r w:rsidRPr="00391935">
        <w:rPr>
          <w:spacing w:val="1"/>
          <w:sz w:val="24"/>
          <w:szCs w:val="24"/>
        </w:rPr>
        <w:t xml:space="preserve"> </w:t>
      </w:r>
      <w:r w:rsidRPr="00391935">
        <w:rPr>
          <w:sz w:val="24"/>
          <w:szCs w:val="24"/>
        </w:rPr>
        <w:t>плане,</w:t>
      </w:r>
      <w:r w:rsidRPr="00391935">
        <w:rPr>
          <w:spacing w:val="1"/>
          <w:sz w:val="24"/>
          <w:szCs w:val="24"/>
        </w:rPr>
        <w:t xml:space="preserve"> </w:t>
      </w:r>
      <w:r w:rsidRPr="00391935">
        <w:rPr>
          <w:sz w:val="24"/>
          <w:szCs w:val="24"/>
        </w:rPr>
        <w:t>знаково-символическое</w:t>
      </w:r>
      <w:r w:rsidRPr="00391935">
        <w:rPr>
          <w:spacing w:val="1"/>
          <w:sz w:val="24"/>
          <w:szCs w:val="24"/>
        </w:rPr>
        <w:t xml:space="preserve"> </w:t>
      </w:r>
      <w:r w:rsidRPr="00391935">
        <w:rPr>
          <w:sz w:val="24"/>
          <w:szCs w:val="24"/>
        </w:rPr>
        <w:t>мышление,</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опорой</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наглядно</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образное</w:t>
      </w:r>
      <w:r w:rsidRPr="00391935">
        <w:rPr>
          <w:spacing w:val="-2"/>
          <w:sz w:val="24"/>
          <w:szCs w:val="24"/>
        </w:rPr>
        <w:t xml:space="preserve"> </w:t>
      </w:r>
      <w:r w:rsidRPr="00391935">
        <w:rPr>
          <w:sz w:val="24"/>
          <w:szCs w:val="24"/>
        </w:rPr>
        <w:t>и предметно</w:t>
      </w:r>
      <w:r w:rsidRPr="00391935">
        <w:rPr>
          <w:spacing w:val="3"/>
          <w:sz w:val="24"/>
          <w:szCs w:val="24"/>
        </w:rPr>
        <w:t xml:space="preserve"> </w:t>
      </w:r>
      <w:r w:rsidRPr="00391935">
        <w:rPr>
          <w:sz w:val="24"/>
          <w:szCs w:val="24"/>
        </w:rPr>
        <w:t>-</w:t>
      </w:r>
      <w:r w:rsidRPr="00391935">
        <w:rPr>
          <w:spacing w:val="-2"/>
          <w:sz w:val="24"/>
          <w:szCs w:val="24"/>
        </w:rPr>
        <w:t xml:space="preserve"> </w:t>
      </w:r>
      <w:r w:rsidRPr="00391935">
        <w:rPr>
          <w:sz w:val="24"/>
          <w:szCs w:val="24"/>
        </w:rPr>
        <w:t>действенное</w:t>
      </w:r>
      <w:r w:rsidRPr="00391935">
        <w:rPr>
          <w:spacing w:val="2"/>
          <w:sz w:val="24"/>
          <w:szCs w:val="24"/>
        </w:rPr>
        <w:t xml:space="preserve"> </w:t>
      </w:r>
      <w:r w:rsidRPr="00391935">
        <w:rPr>
          <w:sz w:val="24"/>
          <w:szCs w:val="24"/>
        </w:rPr>
        <w:t>мышление.</w:t>
      </w:r>
    </w:p>
    <w:p w:rsidR="0045737B" w:rsidRPr="00391935" w:rsidRDefault="001E5142">
      <w:pPr>
        <w:pStyle w:val="a3"/>
        <w:spacing w:before="2"/>
        <w:ind w:left="752" w:right="436" w:firstLine="708"/>
        <w:rPr>
          <w:sz w:val="24"/>
          <w:szCs w:val="24"/>
        </w:rPr>
      </w:pPr>
      <w:r w:rsidRPr="00391935">
        <w:rPr>
          <w:sz w:val="24"/>
          <w:szCs w:val="24"/>
        </w:rPr>
        <w:t>В курсе «Математика» УМК</w:t>
      </w:r>
      <w:r w:rsidRPr="00391935">
        <w:rPr>
          <w:spacing w:val="1"/>
          <w:sz w:val="24"/>
          <w:szCs w:val="24"/>
        </w:rPr>
        <w:t xml:space="preserve"> </w:t>
      </w:r>
      <w:r w:rsidRPr="00391935">
        <w:rPr>
          <w:sz w:val="24"/>
          <w:szCs w:val="24"/>
        </w:rPr>
        <w:t>«Школа России» реализация этих возможностей</w:t>
      </w:r>
      <w:r w:rsidRPr="00391935">
        <w:rPr>
          <w:spacing w:val="1"/>
          <w:sz w:val="24"/>
          <w:szCs w:val="24"/>
        </w:rPr>
        <w:t xml:space="preserve"> </w:t>
      </w:r>
      <w:r w:rsidRPr="00391935">
        <w:rPr>
          <w:sz w:val="24"/>
          <w:szCs w:val="24"/>
        </w:rPr>
        <w:t>обеспечивается</w:t>
      </w:r>
      <w:r w:rsidRPr="00391935">
        <w:rPr>
          <w:spacing w:val="1"/>
          <w:sz w:val="24"/>
          <w:szCs w:val="24"/>
        </w:rPr>
        <w:t xml:space="preserve"> </w:t>
      </w:r>
      <w:r w:rsidRPr="00391935">
        <w:rPr>
          <w:sz w:val="24"/>
          <w:szCs w:val="24"/>
        </w:rPr>
        <w:t>системно-деятельностным</w:t>
      </w:r>
      <w:r w:rsidRPr="00391935">
        <w:rPr>
          <w:spacing w:val="1"/>
          <w:sz w:val="24"/>
          <w:szCs w:val="24"/>
        </w:rPr>
        <w:t xml:space="preserve"> </w:t>
      </w:r>
      <w:r w:rsidRPr="00391935">
        <w:rPr>
          <w:sz w:val="24"/>
          <w:szCs w:val="24"/>
        </w:rPr>
        <w:t>подходом</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методической</w:t>
      </w:r>
      <w:r w:rsidRPr="00391935">
        <w:rPr>
          <w:spacing w:val="1"/>
          <w:sz w:val="24"/>
          <w:szCs w:val="24"/>
        </w:rPr>
        <w:t xml:space="preserve"> </w:t>
      </w:r>
      <w:r w:rsidRPr="00391935">
        <w:rPr>
          <w:sz w:val="24"/>
          <w:szCs w:val="24"/>
        </w:rPr>
        <w:t>концепцией</w:t>
      </w:r>
      <w:r w:rsidRPr="00391935">
        <w:rPr>
          <w:spacing w:val="1"/>
          <w:sz w:val="24"/>
          <w:szCs w:val="24"/>
        </w:rPr>
        <w:t xml:space="preserve"> </w:t>
      </w:r>
      <w:r w:rsidRPr="00391935">
        <w:rPr>
          <w:sz w:val="24"/>
          <w:szCs w:val="24"/>
        </w:rPr>
        <w:t>курса,</w:t>
      </w:r>
      <w:r w:rsidRPr="00391935">
        <w:rPr>
          <w:spacing w:val="1"/>
          <w:sz w:val="24"/>
          <w:szCs w:val="24"/>
        </w:rPr>
        <w:t xml:space="preserve"> </w:t>
      </w:r>
      <w:r w:rsidRPr="00391935">
        <w:rPr>
          <w:sz w:val="24"/>
          <w:szCs w:val="24"/>
        </w:rPr>
        <w:t>которая</w:t>
      </w:r>
      <w:r w:rsidRPr="00391935">
        <w:rPr>
          <w:spacing w:val="1"/>
          <w:sz w:val="24"/>
          <w:szCs w:val="24"/>
        </w:rPr>
        <w:t xml:space="preserve"> </w:t>
      </w:r>
      <w:r w:rsidRPr="00391935">
        <w:rPr>
          <w:sz w:val="24"/>
          <w:szCs w:val="24"/>
        </w:rPr>
        <w:t>выражает</w:t>
      </w:r>
      <w:r w:rsidRPr="00391935">
        <w:rPr>
          <w:spacing w:val="1"/>
          <w:sz w:val="24"/>
          <w:szCs w:val="24"/>
        </w:rPr>
        <w:t xml:space="preserve"> </w:t>
      </w:r>
      <w:r w:rsidRPr="00391935">
        <w:rPr>
          <w:sz w:val="24"/>
          <w:szCs w:val="24"/>
        </w:rPr>
        <w:t>необходимость</w:t>
      </w:r>
      <w:r w:rsidRPr="00391935">
        <w:rPr>
          <w:spacing w:val="1"/>
          <w:sz w:val="24"/>
          <w:szCs w:val="24"/>
        </w:rPr>
        <w:t xml:space="preserve"> </w:t>
      </w:r>
      <w:r w:rsidRPr="00391935">
        <w:rPr>
          <w:sz w:val="24"/>
          <w:szCs w:val="24"/>
        </w:rPr>
        <w:t>систематической</w:t>
      </w:r>
      <w:r w:rsidRPr="00391935">
        <w:rPr>
          <w:spacing w:val="1"/>
          <w:sz w:val="24"/>
          <w:szCs w:val="24"/>
        </w:rPr>
        <w:t xml:space="preserve"> </w:t>
      </w:r>
      <w:r w:rsidRPr="00391935">
        <w:rPr>
          <w:sz w:val="24"/>
          <w:szCs w:val="24"/>
        </w:rPr>
        <w:t>работы</w:t>
      </w:r>
      <w:r w:rsidRPr="00391935">
        <w:rPr>
          <w:spacing w:val="1"/>
          <w:sz w:val="24"/>
          <w:szCs w:val="24"/>
        </w:rPr>
        <w:t xml:space="preserve"> </w:t>
      </w:r>
      <w:r w:rsidRPr="00391935">
        <w:rPr>
          <w:sz w:val="24"/>
          <w:szCs w:val="24"/>
        </w:rPr>
        <w:t>над</w:t>
      </w:r>
      <w:r w:rsidRPr="00391935">
        <w:rPr>
          <w:spacing w:val="1"/>
          <w:sz w:val="24"/>
          <w:szCs w:val="24"/>
        </w:rPr>
        <w:t xml:space="preserve"> </w:t>
      </w:r>
      <w:r w:rsidRPr="00391935">
        <w:rPr>
          <w:sz w:val="24"/>
          <w:szCs w:val="24"/>
        </w:rPr>
        <w:t>развитием</w:t>
      </w:r>
      <w:r w:rsidRPr="00391935">
        <w:rPr>
          <w:spacing w:val="1"/>
          <w:sz w:val="24"/>
          <w:szCs w:val="24"/>
        </w:rPr>
        <w:t xml:space="preserve"> </w:t>
      </w:r>
      <w:r w:rsidRPr="00391935">
        <w:rPr>
          <w:sz w:val="24"/>
          <w:szCs w:val="24"/>
        </w:rPr>
        <w:t>мышления</w:t>
      </w:r>
      <w:r w:rsidRPr="00391935">
        <w:rPr>
          <w:spacing w:val="-3"/>
          <w:sz w:val="24"/>
          <w:szCs w:val="24"/>
        </w:rPr>
        <w:t xml:space="preserve"> </w:t>
      </w:r>
      <w:r w:rsidRPr="00391935">
        <w:rPr>
          <w:sz w:val="24"/>
          <w:szCs w:val="24"/>
        </w:rPr>
        <w:t>всех</w:t>
      </w:r>
      <w:r w:rsidRPr="00391935">
        <w:rPr>
          <w:spacing w:val="3"/>
          <w:sz w:val="24"/>
          <w:szCs w:val="24"/>
        </w:rPr>
        <w:t xml:space="preserve"> </w:t>
      </w:r>
      <w:r w:rsidRPr="00391935">
        <w:rPr>
          <w:sz w:val="24"/>
          <w:szCs w:val="24"/>
        </w:rPr>
        <w:t>учащихся</w:t>
      </w:r>
      <w:r w:rsidRPr="00391935">
        <w:rPr>
          <w:spacing w:val="-1"/>
          <w:sz w:val="24"/>
          <w:szCs w:val="24"/>
        </w:rPr>
        <w:t xml:space="preserve"> </w:t>
      </w:r>
      <w:r w:rsidRPr="00391935">
        <w:rPr>
          <w:sz w:val="24"/>
          <w:szCs w:val="24"/>
        </w:rPr>
        <w:t>в</w:t>
      </w:r>
      <w:r w:rsidRPr="00391935">
        <w:rPr>
          <w:spacing w:val="-2"/>
          <w:sz w:val="24"/>
          <w:szCs w:val="24"/>
        </w:rPr>
        <w:t xml:space="preserve"> </w:t>
      </w:r>
      <w:r w:rsidRPr="00391935">
        <w:rPr>
          <w:sz w:val="24"/>
          <w:szCs w:val="24"/>
        </w:rPr>
        <w:t>процессе</w:t>
      </w:r>
      <w:r w:rsidRPr="00391935">
        <w:rPr>
          <w:spacing w:val="3"/>
          <w:sz w:val="24"/>
          <w:szCs w:val="24"/>
        </w:rPr>
        <w:t xml:space="preserve"> </w:t>
      </w:r>
      <w:r w:rsidRPr="00391935">
        <w:rPr>
          <w:sz w:val="24"/>
          <w:szCs w:val="24"/>
        </w:rPr>
        <w:t>усвоения</w:t>
      </w:r>
      <w:r w:rsidRPr="00391935">
        <w:rPr>
          <w:spacing w:val="-2"/>
          <w:sz w:val="24"/>
          <w:szCs w:val="24"/>
        </w:rPr>
        <w:t xml:space="preserve"> </w:t>
      </w:r>
      <w:r w:rsidRPr="00391935">
        <w:rPr>
          <w:sz w:val="24"/>
          <w:szCs w:val="24"/>
        </w:rPr>
        <w:t>предметного</w:t>
      </w:r>
      <w:r w:rsidRPr="00391935">
        <w:rPr>
          <w:spacing w:val="-2"/>
          <w:sz w:val="24"/>
          <w:szCs w:val="24"/>
        </w:rPr>
        <w:t xml:space="preserve"> </w:t>
      </w:r>
      <w:r w:rsidRPr="00391935">
        <w:rPr>
          <w:sz w:val="24"/>
          <w:szCs w:val="24"/>
        </w:rPr>
        <w:t>содержания.</w:t>
      </w:r>
    </w:p>
    <w:p w:rsidR="0045737B" w:rsidRPr="00391935" w:rsidRDefault="001E5142">
      <w:pPr>
        <w:pStyle w:val="a3"/>
        <w:ind w:left="752" w:right="431" w:firstLine="773"/>
        <w:rPr>
          <w:sz w:val="24"/>
          <w:szCs w:val="24"/>
        </w:rPr>
      </w:pPr>
      <w:r w:rsidRPr="00391935">
        <w:rPr>
          <w:sz w:val="24"/>
          <w:szCs w:val="24"/>
        </w:rPr>
        <w:t>Основным</w:t>
      </w:r>
      <w:r w:rsidRPr="00391935">
        <w:rPr>
          <w:spacing w:val="1"/>
          <w:sz w:val="24"/>
          <w:szCs w:val="24"/>
        </w:rPr>
        <w:t xml:space="preserve"> </w:t>
      </w:r>
      <w:r w:rsidRPr="00391935">
        <w:rPr>
          <w:sz w:val="24"/>
          <w:szCs w:val="24"/>
        </w:rPr>
        <w:t>средством</w:t>
      </w:r>
      <w:r w:rsidRPr="00391935">
        <w:rPr>
          <w:spacing w:val="1"/>
          <w:sz w:val="24"/>
          <w:szCs w:val="24"/>
        </w:rPr>
        <w:t xml:space="preserve"> </w:t>
      </w:r>
      <w:r w:rsidRPr="00391935">
        <w:rPr>
          <w:sz w:val="24"/>
          <w:szCs w:val="24"/>
        </w:rPr>
        <w:t>формирования</w:t>
      </w:r>
      <w:r w:rsidRPr="00391935">
        <w:rPr>
          <w:spacing w:val="1"/>
          <w:sz w:val="24"/>
          <w:szCs w:val="24"/>
        </w:rPr>
        <w:t xml:space="preserve"> </w:t>
      </w:r>
      <w:r w:rsidRPr="00391935">
        <w:rPr>
          <w:sz w:val="24"/>
          <w:szCs w:val="24"/>
        </w:rPr>
        <w:t>УУД</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курсе</w:t>
      </w:r>
      <w:r w:rsidRPr="00391935">
        <w:rPr>
          <w:spacing w:val="1"/>
          <w:sz w:val="24"/>
          <w:szCs w:val="24"/>
        </w:rPr>
        <w:t xml:space="preserve"> </w:t>
      </w:r>
      <w:r w:rsidRPr="00391935">
        <w:rPr>
          <w:sz w:val="24"/>
          <w:szCs w:val="24"/>
        </w:rPr>
        <w:t>математики</w:t>
      </w:r>
      <w:r w:rsidRPr="00391935">
        <w:rPr>
          <w:spacing w:val="1"/>
          <w:sz w:val="24"/>
          <w:szCs w:val="24"/>
        </w:rPr>
        <w:t xml:space="preserve"> </w:t>
      </w:r>
      <w:r w:rsidRPr="00391935">
        <w:rPr>
          <w:sz w:val="24"/>
          <w:szCs w:val="24"/>
        </w:rPr>
        <w:t>являются</w:t>
      </w:r>
      <w:r w:rsidRPr="00391935">
        <w:rPr>
          <w:spacing w:val="1"/>
          <w:sz w:val="24"/>
          <w:szCs w:val="24"/>
        </w:rPr>
        <w:t xml:space="preserve"> </w:t>
      </w:r>
      <w:r w:rsidRPr="00391935">
        <w:rPr>
          <w:sz w:val="24"/>
          <w:szCs w:val="24"/>
        </w:rPr>
        <w:t>вариативные по формулировке учебные задания (объясни, проверь, оцени, выбери,</w:t>
      </w:r>
      <w:r w:rsidRPr="00391935">
        <w:rPr>
          <w:spacing w:val="1"/>
          <w:sz w:val="24"/>
          <w:szCs w:val="24"/>
        </w:rPr>
        <w:t xml:space="preserve"> </w:t>
      </w:r>
      <w:r w:rsidRPr="00391935">
        <w:rPr>
          <w:sz w:val="24"/>
          <w:szCs w:val="24"/>
        </w:rPr>
        <w:t>сравни, найди закономерность, верно ли утверждение, догадайся, наблюдай, сделай</w:t>
      </w:r>
      <w:r w:rsidRPr="00391935">
        <w:rPr>
          <w:spacing w:val="1"/>
          <w:sz w:val="24"/>
          <w:szCs w:val="24"/>
        </w:rPr>
        <w:t xml:space="preserve"> </w:t>
      </w:r>
      <w:r w:rsidRPr="00391935">
        <w:rPr>
          <w:sz w:val="24"/>
          <w:szCs w:val="24"/>
        </w:rPr>
        <w:t>вывод</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т.д.),</w:t>
      </w:r>
      <w:r w:rsidRPr="00391935">
        <w:rPr>
          <w:spacing w:val="1"/>
          <w:sz w:val="24"/>
          <w:szCs w:val="24"/>
        </w:rPr>
        <w:t xml:space="preserve"> </w:t>
      </w:r>
      <w:r w:rsidRPr="00391935">
        <w:rPr>
          <w:sz w:val="24"/>
          <w:szCs w:val="24"/>
        </w:rPr>
        <w:t>которые</w:t>
      </w:r>
      <w:r w:rsidRPr="00391935">
        <w:rPr>
          <w:spacing w:val="1"/>
          <w:sz w:val="24"/>
          <w:szCs w:val="24"/>
        </w:rPr>
        <w:t xml:space="preserve"> </w:t>
      </w:r>
      <w:r w:rsidRPr="00391935">
        <w:rPr>
          <w:sz w:val="24"/>
          <w:szCs w:val="24"/>
        </w:rPr>
        <w:t>нацеливают</w:t>
      </w:r>
      <w:r w:rsidRPr="00391935">
        <w:rPr>
          <w:spacing w:val="1"/>
          <w:sz w:val="24"/>
          <w:szCs w:val="24"/>
        </w:rPr>
        <w:t xml:space="preserve"> </w:t>
      </w:r>
      <w:r w:rsidRPr="00391935">
        <w:rPr>
          <w:sz w:val="24"/>
          <w:szCs w:val="24"/>
        </w:rPr>
        <w:t>учащихся</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выполнение</w:t>
      </w:r>
      <w:r w:rsidRPr="00391935">
        <w:rPr>
          <w:spacing w:val="1"/>
          <w:sz w:val="24"/>
          <w:szCs w:val="24"/>
        </w:rPr>
        <w:t xml:space="preserve"> </w:t>
      </w:r>
      <w:r w:rsidRPr="00391935">
        <w:rPr>
          <w:sz w:val="24"/>
          <w:szCs w:val="24"/>
        </w:rPr>
        <w:t>различных</w:t>
      </w:r>
      <w:r w:rsidRPr="00391935">
        <w:rPr>
          <w:spacing w:val="1"/>
          <w:sz w:val="24"/>
          <w:szCs w:val="24"/>
        </w:rPr>
        <w:t xml:space="preserve"> </w:t>
      </w:r>
      <w:r w:rsidRPr="00391935">
        <w:rPr>
          <w:sz w:val="24"/>
          <w:szCs w:val="24"/>
        </w:rPr>
        <w:t>видов</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формируя</w:t>
      </w:r>
      <w:r w:rsidRPr="00391935">
        <w:rPr>
          <w:spacing w:val="1"/>
          <w:sz w:val="24"/>
          <w:szCs w:val="24"/>
        </w:rPr>
        <w:t xml:space="preserve"> </w:t>
      </w:r>
      <w:r w:rsidRPr="00391935">
        <w:rPr>
          <w:sz w:val="24"/>
          <w:szCs w:val="24"/>
        </w:rPr>
        <w:t>тем</w:t>
      </w:r>
      <w:r w:rsidRPr="00391935">
        <w:rPr>
          <w:spacing w:val="1"/>
          <w:sz w:val="24"/>
          <w:szCs w:val="24"/>
        </w:rPr>
        <w:t xml:space="preserve"> </w:t>
      </w:r>
      <w:r w:rsidRPr="00391935">
        <w:rPr>
          <w:sz w:val="24"/>
          <w:szCs w:val="24"/>
        </w:rPr>
        <w:t>самым</w:t>
      </w:r>
      <w:r w:rsidRPr="00391935">
        <w:rPr>
          <w:spacing w:val="1"/>
          <w:sz w:val="24"/>
          <w:szCs w:val="24"/>
        </w:rPr>
        <w:t xml:space="preserve"> </w:t>
      </w:r>
      <w:r w:rsidRPr="00391935">
        <w:rPr>
          <w:sz w:val="24"/>
          <w:szCs w:val="24"/>
        </w:rPr>
        <w:t>умение</w:t>
      </w:r>
      <w:r w:rsidRPr="00391935">
        <w:rPr>
          <w:spacing w:val="1"/>
          <w:sz w:val="24"/>
          <w:szCs w:val="24"/>
        </w:rPr>
        <w:t xml:space="preserve"> </w:t>
      </w:r>
      <w:r w:rsidRPr="00391935">
        <w:rPr>
          <w:sz w:val="24"/>
          <w:szCs w:val="24"/>
        </w:rPr>
        <w:t>действовать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соответствии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поставленной целью. Учебные задания побуждают детей анализировать объекты с</w:t>
      </w:r>
      <w:r w:rsidRPr="00391935">
        <w:rPr>
          <w:spacing w:val="1"/>
          <w:sz w:val="24"/>
          <w:szCs w:val="24"/>
        </w:rPr>
        <w:t xml:space="preserve"> </w:t>
      </w:r>
      <w:r w:rsidRPr="00391935">
        <w:rPr>
          <w:sz w:val="24"/>
          <w:szCs w:val="24"/>
        </w:rPr>
        <w:t>целью</w:t>
      </w:r>
      <w:r w:rsidRPr="00391935">
        <w:rPr>
          <w:spacing w:val="1"/>
          <w:sz w:val="24"/>
          <w:szCs w:val="24"/>
        </w:rPr>
        <w:t xml:space="preserve"> </w:t>
      </w:r>
      <w:r w:rsidRPr="00391935">
        <w:rPr>
          <w:sz w:val="24"/>
          <w:szCs w:val="24"/>
        </w:rPr>
        <w:t>выделения</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существенных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несущественных</w:t>
      </w:r>
      <w:r w:rsidRPr="00391935">
        <w:rPr>
          <w:spacing w:val="1"/>
          <w:sz w:val="24"/>
          <w:szCs w:val="24"/>
        </w:rPr>
        <w:t xml:space="preserve"> </w:t>
      </w:r>
      <w:r w:rsidRPr="00391935">
        <w:rPr>
          <w:sz w:val="24"/>
          <w:szCs w:val="24"/>
        </w:rPr>
        <w:t>признаков;</w:t>
      </w:r>
      <w:r w:rsidRPr="00391935">
        <w:rPr>
          <w:spacing w:val="1"/>
          <w:sz w:val="24"/>
          <w:szCs w:val="24"/>
        </w:rPr>
        <w:t xml:space="preserve"> </w:t>
      </w:r>
      <w:r w:rsidRPr="00391935">
        <w:rPr>
          <w:sz w:val="24"/>
          <w:szCs w:val="24"/>
        </w:rPr>
        <w:t>выявлять</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сходство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различие;</w:t>
      </w:r>
      <w:r w:rsidRPr="00391935">
        <w:rPr>
          <w:spacing w:val="1"/>
          <w:sz w:val="24"/>
          <w:szCs w:val="24"/>
        </w:rPr>
        <w:t xml:space="preserve"> </w:t>
      </w:r>
      <w:r w:rsidRPr="00391935">
        <w:rPr>
          <w:sz w:val="24"/>
          <w:szCs w:val="24"/>
        </w:rPr>
        <w:t>проводить</w:t>
      </w:r>
      <w:r w:rsidRPr="00391935">
        <w:rPr>
          <w:spacing w:val="1"/>
          <w:sz w:val="24"/>
          <w:szCs w:val="24"/>
        </w:rPr>
        <w:t xml:space="preserve"> </w:t>
      </w:r>
      <w:r w:rsidRPr="00391935">
        <w:rPr>
          <w:sz w:val="24"/>
          <w:szCs w:val="24"/>
        </w:rPr>
        <w:t>сравнение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классификацию</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заданным</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самостоятельно</w:t>
      </w:r>
      <w:r w:rsidRPr="00391935">
        <w:rPr>
          <w:spacing w:val="1"/>
          <w:sz w:val="24"/>
          <w:szCs w:val="24"/>
        </w:rPr>
        <w:t xml:space="preserve"> </w:t>
      </w:r>
      <w:r w:rsidRPr="00391935">
        <w:rPr>
          <w:sz w:val="24"/>
          <w:szCs w:val="24"/>
        </w:rPr>
        <w:t>выделенным</w:t>
      </w:r>
      <w:r w:rsidRPr="00391935">
        <w:rPr>
          <w:spacing w:val="1"/>
          <w:sz w:val="24"/>
          <w:szCs w:val="24"/>
        </w:rPr>
        <w:t xml:space="preserve"> </w:t>
      </w:r>
      <w:r w:rsidRPr="00391935">
        <w:rPr>
          <w:sz w:val="24"/>
          <w:szCs w:val="24"/>
        </w:rPr>
        <w:t>признакам</w:t>
      </w:r>
      <w:r w:rsidRPr="00391935">
        <w:rPr>
          <w:spacing w:val="1"/>
          <w:sz w:val="24"/>
          <w:szCs w:val="24"/>
        </w:rPr>
        <w:t xml:space="preserve"> </w:t>
      </w:r>
      <w:r w:rsidRPr="00391935">
        <w:rPr>
          <w:sz w:val="24"/>
          <w:szCs w:val="24"/>
        </w:rPr>
        <w:t>(основаниям);</w:t>
      </w:r>
      <w:r w:rsidRPr="00391935">
        <w:rPr>
          <w:spacing w:val="1"/>
          <w:sz w:val="24"/>
          <w:szCs w:val="24"/>
        </w:rPr>
        <w:t xml:space="preserve"> </w:t>
      </w:r>
      <w:r w:rsidRPr="00391935">
        <w:rPr>
          <w:sz w:val="24"/>
          <w:szCs w:val="24"/>
        </w:rPr>
        <w:t>устанавливать</w:t>
      </w:r>
      <w:r w:rsidRPr="00391935">
        <w:rPr>
          <w:spacing w:val="1"/>
          <w:sz w:val="24"/>
          <w:szCs w:val="24"/>
        </w:rPr>
        <w:t xml:space="preserve"> </w:t>
      </w:r>
      <w:r w:rsidRPr="00391935">
        <w:rPr>
          <w:sz w:val="24"/>
          <w:szCs w:val="24"/>
        </w:rPr>
        <w:t>причинно</w:t>
      </w:r>
      <w:r w:rsidRPr="00391935">
        <w:rPr>
          <w:spacing w:val="1"/>
          <w:sz w:val="24"/>
          <w:szCs w:val="24"/>
        </w:rPr>
        <w:t xml:space="preserve"> </w:t>
      </w:r>
      <w:r w:rsidRPr="00391935">
        <w:rPr>
          <w:sz w:val="24"/>
          <w:szCs w:val="24"/>
        </w:rPr>
        <w:t>следственные</w:t>
      </w:r>
      <w:r w:rsidRPr="00391935">
        <w:rPr>
          <w:spacing w:val="1"/>
          <w:sz w:val="24"/>
          <w:szCs w:val="24"/>
        </w:rPr>
        <w:t xml:space="preserve"> </w:t>
      </w:r>
      <w:r w:rsidRPr="00391935">
        <w:rPr>
          <w:sz w:val="24"/>
          <w:szCs w:val="24"/>
        </w:rPr>
        <w:t>связи;</w:t>
      </w:r>
      <w:r w:rsidRPr="00391935">
        <w:rPr>
          <w:spacing w:val="1"/>
          <w:sz w:val="24"/>
          <w:szCs w:val="24"/>
        </w:rPr>
        <w:t xml:space="preserve"> </w:t>
      </w:r>
      <w:r w:rsidRPr="00391935">
        <w:rPr>
          <w:sz w:val="24"/>
          <w:szCs w:val="24"/>
        </w:rPr>
        <w:t>строить</w:t>
      </w:r>
      <w:r w:rsidRPr="00391935">
        <w:rPr>
          <w:spacing w:val="1"/>
          <w:sz w:val="24"/>
          <w:szCs w:val="24"/>
        </w:rPr>
        <w:t xml:space="preserve"> </w:t>
      </w:r>
      <w:r w:rsidRPr="00391935">
        <w:rPr>
          <w:sz w:val="24"/>
          <w:szCs w:val="24"/>
        </w:rPr>
        <w:t>рассуждения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форме</w:t>
      </w:r>
      <w:r w:rsidRPr="00391935">
        <w:rPr>
          <w:spacing w:val="1"/>
          <w:sz w:val="24"/>
          <w:szCs w:val="24"/>
        </w:rPr>
        <w:t xml:space="preserve"> </w:t>
      </w:r>
      <w:r w:rsidRPr="00391935">
        <w:rPr>
          <w:sz w:val="24"/>
          <w:szCs w:val="24"/>
        </w:rPr>
        <w:t>связи</w:t>
      </w:r>
      <w:r w:rsidRPr="00391935">
        <w:rPr>
          <w:spacing w:val="1"/>
          <w:sz w:val="24"/>
          <w:szCs w:val="24"/>
        </w:rPr>
        <w:t xml:space="preserve"> </w:t>
      </w:r>
      <w:r w:rsidRPr="00391935">
        <w:rPr>
          <w:sz w:val="24"/>
          <w:szCs w:val="24"/>
        </w:rPr>
        <w:t>простых</w:t>
      </w:r>
      <w:r w:rsidRPr="00391935">
        <w:rPr>
          <w:spacing w:val="1"/>
          <w:sz w:val="24"/>
          <w:szCs w:val="24"/>
        </w:rPr>
        <w:t xml:space="preserve"> </w:t>
      </w:r>
      <w:r w:rsidRPr="00391935">
        <w:rPr>
          <w:sz w:val="24"/>
          <w:szCs w:val="24"/>
        </w:rPr>
        <w:t>суждений</w:t>
      </w:r>
      <w:r w:rsidRPr="00391935">
        <w:rPr>
          <w:spacing w:val="1"/>
          <w:sz w:val="24"/>
          <w:szCs w:val="24"/>
        </w:rPr>
        <w:t xml:space="preserve"> </w:t>
      </w:r>
      <w:r w:rsidRPr="00391935">
        <w:rPr>
          <w:sz w:val="24"/>
          <w:szCs w:val="24"/>
        </w:rPr>
        <w:t>об</w:t>
      </w:r>
      <w:r w:rsidRPr="00391935">
        <w:rPr>
          <w:spacing w:val="1"/>
          <w:sz w:val="24"/>
          <w:szCs w:val="24"/>
        </w:rPr>
        <w:t xml:space="preserve"> </w:t>
      </w:r>
      <w:r w:rsidRPr="00391935">
        <w:rPr>
          <w:sz w:val="24"/>
          <w:szCs w:val="24"/>
        </w:rPr>
        <w:t>объекте, его структуре, свойствах; обобщать, т.е. осуществлять генерализацию для</w:t>
      </w:r>
      <w:r w:rsidRPr="00391935">
        <w:rPr>
          <w:spacing w:val="1"/>
          <w:sz w:val="24"/>
          <w:szCs w:val="24"/>
        </w:rPr>
        <w:t xml:space="preserve"> </w:t>
      </w:r>
      <w:r w:rsidRPr="00391935">
        <w:rPr>
          <w:sz w:val="24"/>
          <w:szCs w:val="24"/>
        </w:rPr>
        <w:t>целого</w:t>
      </w:r>
      <w:r w:rsidRPr="00391935">
        <w:rPr>
          <w:spacing w:val="-2"/>
          <w:sz w:val="24"/>
          <w:szCs w:val="24"/>
        </w:rPr>
        <w:t xml:space="preserve"> </w:t>
      </w:r>
      <w:r w:rsidRPr="00391935">
        <w:rPr>
          <w:sz w:val="24"/>
          <w:szCs w:val="24"/>
        </w:rPr>
        <w:t>ряда</w:t>
      </w:r>
      <w:r w:rsidRPr="00391935">
        <w:rPr>
          <w:spacing w:val="-2"/>
          <w:sz w:val="24"/>
          <w:szCs w:val="24"/>
        </w:rPr>
        <w:t xml:space="preserve"> </w:t>
      </w:r>
      <w:r w:rsidRPr="00391935">
        <w:rPr>
          <w:sz w:val="24"/>
          <w:szCs w:val="24"/>
        </w:rPr>
        <w:t>единичных</w:t>
      </w:r>
      <w:r w:rsidRPr="00391935">
        <w:rPr>
          <w:spacing w:val="-2"/>
          <w:sz w:val="24"/>
          <w:szCs w:val="24"/>
        </w:rPr>
        <w:t xml:space="preserve"> </w:t>
      </w:r>
      <w:r w:rsidRPr="00391935">
        <w:rPr>
          <w:sz w:val="24"/>
          <w:szCs w:val="24"/>
        </w:rPr>
        <w:t>объектов</w:t>
      </w:r>
      <w:r w:rsidRPr="00391935">
        <w:rPr>
          <w:spacing w:val="-1"/>
          <w:sz w:val="24"/>
          <w:szCs w:val="24"/>
        </w:rPr>
        <w:t xml:space="preserve"> </w:t>
      </w:r>
      <w:r w:rsidRPr="00391935">
        <w:rPr>
          <w:sz w:val="24"/>
          <w:szCs w:val="24"/>
        </w:rPr>
        <w:t>на</w:t>
      </w:r>
      <w:r w:rsidRPr="00391935">
        <w:rPr>
          <w:spacing w:val="-2"/>
          <w:sz w:val="24"/>
          <w:szCs w:val="24"/>
        </w:rPr>
        <w:t xml:space="preserve"> </w:t>
      </w:r>
      <w:r w:rsidRPr="00391935">
        <w:rPr>
          <w:sz w:val="24"/>
          <w:szCs w:val="24"/>
        </w:rPr>
        <w:t>основе</w:t>
      </w:r>
      <w:r w:rsidRPr="00391935">
        <w:rPr>
          <w:spacing w:val="-2"/>
          <w:sz w:val="24"/>
          <w:szCs w:val="24"/>
        </w:rPr>
        <w:t xml:space="preserve"> </w:t>
      </w:r>
      <w:r w:rsidRPr="00391935">
        <w:rPr>
          <w:sz w:val="24"/>
          <w:szCs w:val="24"/>
        </w:rPr>
        <w:t>выделения сущностной</w:t>
      </w:r>
      <w:r w:rsidRPr="00391935">
        <w:rPr>
          <w:spacing w:val="-1"/>
          <w:sz w:val="24"/>
          <w:szCs w:val="24"/>
        </w:rPr>
        <w:t xml:space="preserve"> </w:t>
      </w:r>
      <w:r w:rsidRPr="00391935">
        <w:rPr>
          <w:sz w:val="24"/>
          <w:szCs w:val="24"/>
        </w:rPr>
        <w:t>связи.</w:t>
      </w:r>
    </w:p>
    <w:p w:rsidR="0045737B" w:rsidRPr="00391935" w:rsidRDefault="001E5142">
      <w:pPr>
        <w:pStyle w:val="a3"/>
        <w:ind w:left="752" w:right="435" w:firstLine="708"/>
        <w:rPr>
          <w:sz w:val="24"/>
          <w:szCs w:val="24"/>
        </w:rPr>
      </w:pPr>
      <w:r w:rsidRPr="00391935">
        <w:rPr>
          <w:sz w:val="24"/>
          <w:szCs w:val="24"/>
        </w:rPr>
        <w:t>Вариативность учебных заданий, опора на опыт ребёнка, включение в процесс</w:t>
      </w:r>
      <w:r w:rsidRPr="00391935">
        <w:rPr>
          <w:spacing w:val="1"/>
          <w:sz w:val="24"/>
          <w:szCs w:val="24"/>
        </w:rPr>
        <w:t xml:space="preserve"> </w:t>
      </w:r>
      <w:r w:rsidRPr="00391935">
        <w:rPr>
          <w:sz w:val="24"/>
          <w:szCs w:val="24"/>
        </w:rPr>
        <w:t>обучения математике содержательных игровых ситуаций для овладения учащимися</w:t>
      </w:r>
      <w:r w:rsidRPr="00391935">
        <w:rPr>
          <w:spacing w:val="1"/>
          <w:sz w:val="24"/>
          <w:szCs w:val="24"/>
        </w:rPr>
        <w:t xml:space="preserve"> </w:t>
      </w:r>
      <w:r w:rsidRPr="00391935">
        <w:rPr>
          <w:sz w:val="24"/>
          <w:szCs w:val="24"/>
        </w:rPr>
        <w:t>универсальными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предметными</w:t>
      </w:r>
      <w:r w:rsidRPr="00391935">
        <w:rPr>
          <w:spacing w:val="1"/>
          <w:sz w:val="24"/>
          <w:szCs w:val="24"/>
        </w:rPr>
        <w:t xml:space="preserve"> </w:t>
      </w:r>
      <w:r w:rsidRPr="00391935">
        <w:rPr>
          <w:sz w:val="24"/>
          <w:szCs w:val="24"/>
        </w:rPr>
        <w:t>способами</w:t>
      </w:r>
      <w:r w:rsidRPr="00391935">
        <w:rPr>
          <w:spacing w:val="1"/>
          <w:sz w:val="24"/>
          <w:szCs w:val="24"/>
        </w:rPr>
        <w:t xml:space="preserve"> </w:t>
      </w:r>
      <w:r w:rsidRPr="00391935">
        <w:rPr>
          <w:sz w:val="24"/>
          <w:szCs w:val="24"/>
        </w:rPr>
        <w:t>действий,</w:t>
      </w:r>
      <w:r w:rsidRPr="00391935">
        <w:rPr>
          <w:spacing w:val="1"/>
          <w:sz w:val="24"/>
          <w:szCs w:val="24"/>
        </w:rPr>
        <w:t xml:space="preserve"> </w:t>
      </w:r>
      <w:r w:rsidRPr="00391935">
        <w:rPr>
          <w:sz w:val="24"/>
          <w:szCs w:val="24"/>
        </w:rPr>
        <w:t>коллективное</w:t>
      </w:r>
      <w:r w:rsidRPr="00391935">
        <w:rPr>
          <w:spacing w:val="1"/>
          <w:sz w:val="24"/>
          <w:szCs w:val="24"/>
        </w:rPr>
        <w:t xml:space="preserve"> </w:t>
      </w:r>
      <w:r w:rsidRPr="00391935">
        <w:rPr>
          <w:sz w:val="24"/>
          <w:szCs w:val="24"/>
        </w:rPr>
        <w:t>обсуждение</w:t>
      </w:r>
      <w:r w:rsidRPr="00391935">
        <w:rPr>
          <w:spacing w:val="1"/>
          <w:sz w:val="24"/>
          <w:szCs w:val="24"/>
        </w:rPr>
        <w:t xml:space="preserve"> </w:t>
      </w:r>
      <w:r w:rsidRPr="00391935">
        <w:rPr>
          <w:sz w:val="24"/>
          <w:szCs w:val="24"/>
        </w:rPr>
        <w:t>результатов</w:t>
      </w:r>
      <w:r w:rsidRPr="00391935">
        <w:rPr>
          <w:spacing w:val="1"/>
          <w:sz w:val="24"/>
          <w:szCs w:val="24"/>
        </w:rPr>
        <w:t xml:space="preserve"> </w:t>
      </w:r>
      <w:r w:rsidRPr="00391935">
        <w:rPr>
          <w:sz w:val="24"/>
          <w:szCs w:val="24"/>
        </w:rPr>
        <w:t>самостоятельно</w:t>
      </w:r>
      <w:r w:rsidRPr="00391935">
        <w:rPr>
          <w:spacing w:val="1"/>
          <w:sz w:val="24"/>
          <w:szCs w:val="24"/>
        </w:rPr>
        <w:t xml:space="preserve"> </w:t>
      </w:r>
      <w:r w:rsidRPr="00391935">
        <w:rPr>
          <w:sz w:val="24"/>
          <w:szCs w:val="24"/>
        </w:rPr>
        <w:t>выполненных</w:t>
      </w:r>
      <w:r w:rsidRPr="00391935">
        <w:rPr>
          <w:spacing w:val="1"/>
          <w:sz w:val="24"/>
          <w:szCs w:val="24"/>
        </w:rPr>
        <w:t xml:space="preserve"> </w:t>
      </w:r>
      <w:r w:rsidRPr="00391935">
        <w:rPr>
          <w:sz w:val="24"/>
          <w:szCs w:val="24"/>
        </w:rPr>
        <w:t>учениками</w:t>
      </w:r>
      <w:r w:rsidRPr="00391935">
        <w:rPr>
          <w:spacing w:val="1"/>
          <w:sz w:val="24"/>
          <w:szCs w:val="24"/>
        </w:rPr>
        <w:t xml:space="preserve"> </w:t>
      </w:r>
      <w:r w:rsidRPr="00391935">
        <w:rPr>
          <w:sz w:val="24"/>
          <w:szCs w:val="24"/>
        </w:rPr>
        <w:t>заданий</w:t>
      </w:r>
      <w:r w:rsidRPr="00391935">
        <w:rPr>
          <w:spacing w:val="1"/>
          <w:sz w:val="24"/>
          <w:szCs w:val="24"/>
        </w:rPr>
        <w:t xml:space="preserve"> </w:t>
      </w:r>
      <w:r w:rsidRPr="00391935">
        <w:rPr>
          <w:sz w:val="24"/>
          <w:szCs w:val="24"/>
        </w:rPr>
        <w:t>оказывает</w:t>
      </w:r>
      <w:r w:rsidRPr="00391935">
        <w:rPr>
          <w:spacing w:val="1"/>
          <w:sz w:val="24"/>
          <w:szCs w:val="24"/>
        </w:rPr>
        <w:t xml:space="preserve"> </w:t>
      </w:r>
      <w:r w:rsidRPr="00391935">
        <w:rPr>
          <w:sz w:val="24"/>
          <w:szCs w:val="24"/>
        </w:rPr>
        <w:t>положительное</w:t>
      </w:r>
      <w:r w:rsidRPr="00391935">
        <w:rPr>
          <w:spacing w:val="1"/>
          <w:sz w:val="24"/>
          <w:szCs w:val="24"/>
        </w:rPr>
        <w:t xml:space="preserve"> </w:t>
      </w:r>
      <w:r w:rsidRPr="00391935">
        <w:rPr>
          <w:sz w:val="24"/>
          <w:szCs w:val="24"/>
        </w:rPr>
        <w:t>влияние</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развитие</w:t>
      </w:r>
      <w:r w:rsidRPr="00391935">
        <w:rPr>
          <w:spacing w:val="1"/>
          <w:sz w:val="24"/>
          <w:szCs w:val="24"/>
        </w:rPr>
        <w:t xml:space="preserve"> </w:t>
      </w:r>
      <w:r w:rsidRPr="00391935">
        <w:rPr>
          <w:sz w:val="24"/>
          <w:szCs w:val="24"/>
        </w:rPr>
        <w:t>познавательных</w:t>
      </w:r>
      <w:r w:rsidRPr="00391935">
        <w:rPr>
          <w:spacing w:val="1"/>
          <w:sz w:val="24"/>
          <w:szCs w:val="24"/>
        </w:rPr>
        <w:t xml:space="preserve"> </w:t>
      </w:r>
      <w:r w:rsidRPr="00391935">
        <w:rPr>
          <w:sz w:val="24"/>
          <w:szCs w:val="24"/>
        </w:rPr>
        <w:t>интересов</w:t>
      </w:r>
      <w:r w:rsidRPr="00391935">
        <w:rPr>
          <w:spacing w:val="1"/>
          <w:sz w:val="24"/>
          <w:szCs w:val="24"/>
        </w:rPr>
        <w:t xml:space="preserve"> </w:t>
      </w:r>
      <w:r w:rsidRPr="00391935">
        <w:rPr>
          <w:sz w:val="24"/>
          <w:szCs w:val="24"/>
        </w:rPr>
        <w:t>учащихся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способствует</w:t>
      </w:r>
      <w:r w:rsidRPr="00391935">
        <w:rPr>
          <w:spacing w:val="1"/>
          <w:sz w:val="24"/>
          <w:szCs w:val="24"/>
        </w:rPr>
        <w:t xml:space="preserve"> </w:t>
      </w:r>
      <w:r w:rsidRPr="00391935">
        <w:rPr>
          <w:sz w:val="24"/>
          <w:szCs w:val="24"/>
        </w:rPr>
        <w:t>формированию</w:t>
      </w:r>
      <w:r w:rsidRPr="00391935">
        <w:rPr>
          <w:spacing w:val="1"/>
          <w:sz w:val="24"/>
          <w:szCs w:val="24"/>
        </w:rPr>
        <w:t xml:space="preserve"> </w:t>
      </w:r>
      <w:r w:rsidRPr="00391935">
        <w:rPr>
          <w:sz w:val="24"/>
          <w:szCs w:val="24"/>
        </w:rPr>
        <w:t>у</w:t>
      </w:r>
      <w:r w:rsidRPr="00391935">
        <w:rPr>
          <w:spacing w:val="1"/>
          <w:sz w:val="24"/>
          <w:szCs w:val="24"/>
        </w:rPr>
        <w:t xml:space="preserve"> </w:t>
      </w:r>
      <w:r w:rsidRPr="00391935">
        <w:rPr>
          <w:sz w:val="24"/>
          <w:szCs w:val="24"/>
        </w:rPr>
        <w:t>учащихся</w:t>
      </w:r>
      <w:r w:rsidRPr="00391935">
        <w:rPr>
          <w:spacing w:val="1"/>
          <w:sz w:val="24"/>
          <w:szCs w:val="24"/>
        </w:rPr>
        <w:t xml:space="preserve"> </w:t>
      </w:r>
      <w:r w:rsidRPr="00391935">
        <w:rPr>
          <w:sz w:val="24"/>
          <w:szCs w:val="24"/>
        </w:rPr>
        <w:t>положительного</w:t>
      </w:r>
      <w:r w:rsidRPr="00391935">
        <w:rPr>
          <w:spacing w:val="1"/>
          <w:sz w:val="24"/>
          <w:szCs w:val="24"/>
        </w:rPr>
        <w:t xml:space="preserve"> </w:t>
      </w:r>
      <w:r w:rsidRPr="00391935">
        <w:rPr>
          <w:sz w:val="24"/>
          <w:szCs w:val="24"/>
        </w:rPr>
        <w:t>отношения</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школе</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процессу</w:t>
      </w:r>
      <w:r w:rsidRPr="00391935">
        <w:rPr>
          <w:spacing w:val="-7"/>
          <w:sz w:val="24"/>
          <w:szCs w:val="24"/>
        </w:rPr>
        <w:t xml:space="preserve"> </w:t>
      </w:r>
      <w:r w:rsidRPr="00391935">
        <w:rPr>
          <w:sz w:val="24"/>
          <w:szCs w:val="24"/>
        </w:rPr>
        <w:t>познания).</w:t>
      </w:r>
    </w:p>
    <w:p w:rsidR="0045737B" w:rsidRPr="00391935" w:rsidRDefault="001E5142">
      <w:pPr>
        <w:spacing w:before="1"/>
        <w:ind w:left="752" w:right="436" w:firstLine="708"/>
        <w:jc w:val="both"/>
        <w:rPr>
          <w:b/>
          <w:sz w:val="24"/>
          <w:szCs w:val="24"/>
        </w:rPr>
      </w:pPr>
      <w:r w:rsidRPr="00391935">
        <w:rPr>
          <w:sz w:val="24"/>
          <w:szCs w:val="24"/>
        </w:rPr>
        <w:t>Вариативные</w:t>
      </w:r>
      <w:r w:rsidRPr="00391935">
        <w:rPr>
          <w:spacing w:val="1"/>
          <w:sz w:val="24"/>
          <w:szCs w:val="24"/>
        </w:rPr>
        <w:t xml:space="preserve"> </w:t>
      </w:r>
      <w:r w:rsidRPr="00391935">
        <w:rPr>
          <w:sz w:val="24"/>
          <w:szCs w:val="24"/>
        </w:rPr>
        <w:t>учебные</w:t>
      </w:r>
      <w:r w:rsidRPr="00391935">
        <w:rPr>
          <w:spacing w:val="1"/>
          <w:sz w:val="24"/>
          <w:szCs w:val="24"/>
        </w:rPr>
        <w:t xml:space="preserve"> </w:t>
      </w:r>
      <w:r w:rsidRPr="00391935">
        <w:rPr>
          <w:sz w:val="24"/>
          <w:szCs w:val="24"/>
        </w:rPr>
        <w:t>задания,</w:t>
      </w:r>
      <w:r w:rsidRPr="00391935">
        <w:rPr>
          <w:spacing w:val="1"/>
          <w:sz w:val="24"/>
          <w:szCs w:val="24"/>
        </w:rPr>
        <w:t xml:space="preserve"> </w:t>
      </w:r>
      <w:r w:rsidRPr="00391935">
        <w:rPr>
          <w:sz w:val="24"/>
          <w:szCs w:val="24"/>
        </w:rPr>
        <w:t>представленные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каждой</w:t>
      </w:r>
      <w:r w:rsidRPr="00391935">
        <w:rPr>
          <w:spacing w:val="1"/>
          <w:sz w:val="24"/>
          <w:szCs w:val="24"/>
        </w:rPr>
        <w:t xml:space="preserve"> </w:t>
      </w:r>
      <w:r w:rsidRPr="00391935">
        <w:rPr>
          <w:sz w:val="24"/>
          <w:szCs w:val="24"/>
        </w:rPr>
        <w:t>теме</w:t>
      </w:r>
      <w:r w:rsidRPr="00391935">
        <w:rPr>
          <w:spacing w:val="1"/>
          <w:sz w:val="24"/>
          <w:szCs w:val="24"/>
        </w:rPr>
        <w:t xml:space="preserve"> </w:t>
      </w:r>
      <w:r w:rsidRPr="00391935">
        <w:rPr>
          <w:sz w:val="24"/>
          <w:szCs w:val="24"/>
        </w:rPr>
        <w:t>учебника</w:t>
      </w:r>
      <w:r w:rsidRPr="00391935">
        <w:rPr>
          <w:spacing w:val="1"/>
          <w:sz w:val="24"/>
          <w:szCs w:val="24"/>
        </w:rPr>
        <w:t xml:space="preserve"> </w:t>
      </w:r>
      <w:r w:rsidRPr="00391935">
        <w:rPr>
          <w:sz w:val="24"/>
          <w:szCs w:val="24"/>
        </w:rPr>
        <w:t>целенаправленно</w:t>
      </w:r>
      <w:r w:rsidRPr="00391935">
        <w:rPr>
          <w:spacing w:val="1"/>
          <w:sz w:val="24"/>
          <w:szCs w:val="24"/>
        </w:rPr>
        <w:t xml:space="preserve"> </w:t>
      </w:r>
      <w:r w:rsidRPr="00391935">
        <w:rPr>
          <w:sz w:val="24"/>
          <w:szCs w:val="24"/>
        </w:rPr>
        <w:t>формируют</w:t>
      </w:r>
      <w:r w:rsidRPr="00391935">
        <w:rPr>
          <w:spacing w:val="1"/>
          <w:sz w:val="24"/>
          <w:szCs w:val="24"/>
        </w:rPr>
        <w:t xml:space="preserve"> </w:t>
      </w:r>
      <w:r w:rsidRPr="00391935">
        <w:rPr>
          <w:sz w:val="24"/>
          <w:szCs w:val="24"/>
        </w:rPr>
        <w:t>у</w:t>
      </w:r>
      <w:r w:rsidRPr="00391935">
        <w:rPr>
          <w:spacing w:val="1"/>
          <w:sz w:val="24"/>
          <w:szCs w:val="24"/>
        </w:rPr>
        <w:t xml:space="preserve"> </w:t>
      </w:r>
      <w:r w:rsidRPr="00391935">
        <w:rPr>
          <w:sz w:val="24"/>
          <w:szCs w:val="24"/>
        </w:rPr>
        <w:t>детей</w:t>
      </w:r>
      <w:r w:rsidRPr="00391935">
        <w:rPr>
          <w:spacing w:val="1"/>
          <w:sz w:val="24"/>
          <w:szCs w:val="24"/>
        </w:rPr>
        <w:t xml:space="preserve"> </w:t>
      </w:r>
      <w:r w:rsidRPr="00391935">
        <w:rPr>
          <w:sz w:val="24"/>
          <w:szCs w:val="24"/>
        </w:rPr>
        <w:t>весь</w:t>
      </w:r>
      <w:r w:rsidRPr="00391935">
        <w:rPr>
          <w:spacing w:val="1"/>
          <w:sz w:val="24"/>
          <w:szCs w:val="24"/>
        </w:rPr>
        <w:t xml:space="preserve"> </w:t>
      </w:r>
      <w:r w:rsidRPr="00391935">
        <w:rPr>
          <w:sz w:val="24"/>
          <w:szCs w:val="24"/>
        </w:rPr>
        <w:t>комплекс</w:t>
      </w:r>
      <w:r w:rsidRPr="00391935">
        <w:rPr>
          <w:spacing w:val="1"/>
          <w:sz w:val="24"/>
          <w:szCs w:val="24"/>
        </w:rPr>
        <w:t xml:space="preserve"> </w:t>
      </w:r>
      <w:r w:rsidRPr="00391935">
        <w:rPr>
          <w:sz w:val="24"/>
          <w:szCs w:val="24"/>
        </w:rPr>
        <w:t>УУД,</w:t>
      </w:r>
      <w:r w:rsidRPr="00391935">
        <w:rPr>
          <w:spacing w:val="1"/>
          <w:sz w:val="24"/>
          <w:szCs w:val="24"/>
        </w:rPr>
        <w:t xml:space="preserve"> </w:t>
      </w:r>
      <w:r w:rsidRPr="00391935">
        <w:rPr>
          <w:sz w:val="24"/>
          <w:szCs w:val="24"/>
        </w:rPr>
        <w:t>который</w:t>
      </w:r>
      <w:r w:rsidRPr="00391935">
        <w:rPr>
          <w:spacing w:val="1"/>
          <w:sz w:val="24"/>
          <w:szCs w:val="24"/>
        </w:rPr>
        <w:t xml:space="preserve"> </w:t>
      </w:r>
      <w:r w:rsidRPr="00391935">
        <w:rPr>
          <w:sz w:val="24"/>
          <w:szCs w:val="24"/>
        </w:rPr>
        <w:t>следует</w:t>
      </w:r>
      <w:r w:rsidRPr="00391935">
        <w:rPr>
          <w:spacing w:val="1"/>
          <w:sz w:val="24"/>
          <w:szCs w:val="24"/>
        </w:rPr>
        <w:t xml:space="preserve"> </w:t>
      </w:r>
      <w:r w:rsidRPr="00391935">
        <w:rPr>
          <w:sz w:val="24"/>
          <w:szCs w:val="24"/>
        </w:rPr>
        <w:t xml:space="preserve">рассматривать как целостную систему, так как </w:t>
      </w:r>
      <w:r w:rsidRPr="00391935">
        <w:rPr>
          <w:b/>
          <w:sz w:val="24"/>
          <w:szCs w:val="24"/>
        </w:rPr>
        <w:t>происхождение и развитие каждого</w:t>
      </w:r>
      <w:r w:rsidRPr="00391935">
        <w:rPr>
          <w:b/>
          <w:spacing w:val="1"/>
          <w:sz w:val="24"/>
          <w:szCs w:val="24"/>
        </w:rPr>
        <w:t xml:space="preserve"> </w:t>
      </w:r>
      <w:r w:rsidRPr="00391935">
        <w:rPr>
          <w:b/>
          <w:sz w:val="24"/>
          <w:szCs w:val="24"/>
        </w:rPr>
        <w:t>действия определяется его отношением с другими видами учебных действий, что</w:t>
      </w:r>
      <w:r w:rsidRPr="00391935">
        <w:rPr>
          <w:b/>
          <w:spacing w:val="-62"/>
          <w:sz w:val="24"/>
          <w:szCs w:val="24"/>
        </w:rPr>
        <w:t xml:space="preserve"> </w:t>
      </w:r>
      <w:r w:rsidRPr="00391935">
        <w:rPr>
          <w:b/>
          <w:sz w:val="24"/>
          <w:szCs w:val="24"/>
        </w:rPr>
        <w:t>и</w:t>
      </w:r>
      <w:r w:rsidRPr="00391935">
        <w:rPr>
          <w:b/>
          <w:spacing w:val="-2"/>
          <w:sz w:val="24"/>
          <w:szCs w:val="24"/>
        </w:rPr>
        <w:t xml:space="preserve"> </w:t>
      </w:r>
      <w:r w:rsidRPr="00391935">
        <w:rPr>
          <w:b/>
          <w:sz w:val="24"/>
          <w:szCs w:val="24"/>
        </w:rPr>
        <w:t>составляет</w:t>
      </w:r>
      <w:r w:rsidRPr="00391935">
        <w:rPr>
          <w:b/>
          <w:spacing w:val="1"/>
          <w:sz w:val="24"/>
          <w:szCs w:val="24"/>
        </w:rPr>
        <w:t xml:space="preserve"> </w:t>
      </w:r>
      <w:r w:rsidRPr="00391935">
        <w:rPr>
          <w:b/>
          <w:sz w:val="24"/>
          <w:szCs w:val="24"/>
        </w:rPr>
        <w:t>сущность</w:t>
      </w:r>
      <w:r w:rsidRPr="00391935">
        <w:rPr>
          <w:b/>
          <w:spacing w:val="1"/>
          <w:sz w:val="24"/>
          <w:szCs w:val="24"/>
        </w:rPr>
        <w:t xml:space="preserve"> </w:t>
      </w:r>
      <w:r w:rsidRPr="00391935">
        <w:rPr>
          <w:b/>
          <w:sz w:val="24"/>
          <w:szCs w:val="24"/>
        </w:rPr>
        <w:t>понятия</w:t>
      </w:r>
      <w:r w:rsidRPr="00391935">
        <w:rPr>
          <w:b/>
          <w:spacing w:val="-1"/>
          <w:sz w:val="24"/>
          <w:szCs w:val="24"/>
        </w:rPr>
        <w:t xml:space="preserve"> </w:t>
      </w:r>
      <w:r w:rsidRPr="00391935">
        <w:rPr>
          <w:b/>
          <w:sz w:val="24"/>
          <w:szCs w:val="24"/>
        </w:rPr>
        <w:t>«умение</w:t>
      </w:r>
      <w:r w:rsidRPr="00391935">
        <w:rPr>
          <w:b/>
          <w:spacing w:val="2"/>
          <w:sz w:val="24"/>
          <w:szCs w:val="24"/>
        </w:rPr>
        <w:t xml:space="preserve"> </w:t>
      </w:r>
      <w:r w:rsidRPr="00391935">
        <w:rPr>
          <w:b/>
          <w:sz w:val="24"/>
          <w:szCs w:val="24"/>
        </w:rPr>
        <w:t>учиться».</w:t>
      </w:r>
    </w:p>
    <w:p w:rsidR="0045737B" w:rsidRPr="00391935" w:rsidRDefault="001E5142">
      <w:pPr>
        <w:pStyle w:val="a3"/>
        <w:spacing w:before="103"/>
        <w:ind w:left="752" w:right="431" w:firstLine="708"/>
        <w:rPr>
          <w:sz w:val="24"/>
          <w:szCs w:val="24"/>
        </w:rPr>
      </w:pPr>
      <w:r w:rsidRPr="00391935">
        <w:rPr>
          <w:sz w:val="24"/>
          <w:szCs w:val="24"/>
        </w:rPr>
        <w:t>Не менее важным условием формирования УУД является логика построения</w:t>
      </w:r>
      <w:r w:rsidRPr="00391935">
        <w:rPr>
          <w:spacing w:val="1"/>
          <w:sz w:val="24"/>
          <w:szCs w:val="24"/>
        </w:rPr>
        <w:t xml:space="preserve"> </w:t>
      </w:r>
      <w:r w:rsidRPr="00391935">
        <w:rPr>
          <w:sz w:val="24"/>
          <w:szCs w:val="24"/>
        </w:rPr>
        <w:t>содержания курса математики. Данный курс построен по тематическому принципу.</w:t>
      </w:r>
      <w:r w:rsidRPr="00391935">
        <w:rPr>
          <w:spacing w:val="1"/>
          <w:sz w:val="24"/>
          <w:szCs w:val="24"/>
        </w:rPr>
        <w:t xml:space="preserve"> </w:t>
      </w:r>
      <w:r w:rsidRPr="00391935">
        <w:rPr>
          <w:sz w:val="24"/>
          <w:szCs w:val="24"/>
        </w:rPr>
        <w:t>Каждая следующая тема органически связана с предшествующими, что позволяет</w:t>
      </w:r>
      <w:r w:rsidRPr="00391935">
        <w:rPr>
          <w:spacing w:val="1"/>
          <w:sz w:val="24"/>
          <w:szCs w:val="24"/>
        </w:rPr>
        <w:t xml:space="preserve"> </w:t>
      </w:r>
      <w:r w:rsidRPr="00391935">
        <w:rPr>
          <w:sz w:val="24"/>
          <w:szCs w:val="24"/>
        </w:rPr>
        <w:t>осуществлять повторение ранее изученных понятий и способов действия в контексте</w:t>
      </w:r>
      <w:r w:rsidRPr="00391935">
        <w:rPr>
          <w:spacing w:val="1"/>
          <w:sz w:val="24"/>
          <w:szCs w:val="24"/>
        </w:rPr>
        <w:t xml:space="preserve"> </w:t>
      </w:r>
      <w:r w:rsidRPr="00391935">
        <w:rPr>
          <w:sz w:val="24"/>
          <w:szCs w:val="24"/>
        </w:rPr>
        <w:t>нового содержания. Это способствует формированию у учащихся представлений о</w:t>
      </w:r>
      <w:r w:rsidRPr="00391935">
        <w:rPr>
          <w:spacing w:val="1"/>
          <w:sz w:val="24"/>
          <w:szCs w:val="24"/>
        </w:rPr>
        <w:t xml:space="preserve"> </w:t>
      </w:r>
      <w:r w:rsidRPr="00391935">
        <w:rPr>
          <w:sz w:val="24"/>
          <w:szCs w:val="24"/>
        </w:rPr>
        <w:t>взаимосвязи изучаемых вопросов, помогает им осознать какими знаниями и видами</w:t>
      </w:r>
      <w:r w:rsidRPr="00391935">
        <w:rPr>
          <w:spacing w:val="1"/>
          <w:sz w:val="24"/>
          <w:szCs w:val="24"/>
        </w:rPr>
        <w:t xml:space="preserve"> </w:t>
      </w:r>
      <w:r w:rsidRPr="00391935">
        <w:rPr>
          <w:sz w:val="24"/>
          <w:szCs w:val="24"/>
        </w:rPr>
        <w:t>деятельности (универсальными и предметными) они уже овладели, а какими пока ещё</w:t>
      </w:r>
      <w:r w:rsidRPr="00391935">
        <w:rPr>
          <w:spacing w:val="-62"/>
          <w:sz w:val="24"/>
          <w:szCs w:val="24"/>
        </w:rPr>
        <w:t xml:space="preserve"> </w:t>
      </w:r>
      <w:r w:rsidRPr="00391935">
        <w:rPr>
          <w:sz w:val="24"/>
          <w:szCs w:val="24"/>
        </w:rPr>
        <w:t>нет, что оказывает положительное влияние на познавательную</w:t>
      </w:r>
      <w:r w:rsidRPr="00391935">
        <w:rPr>
          <w:spacing w:val="1"/>
          <w:sz w:val="24"/>
          <w:szCs w:val="24"/>
        </w:rPr>
        <w:t xml:space="preserve"> </w:t>
      </w:r>
      <w:r w:rsidRPr="00391935">
        <w:rPr>
          <w:sz w:val="24"/>
          <w:szCs w:val="24"/>
        </w:rPr>
        <w:t>мотивацию</w:t>
      </w:r>
      <w:r w:rsidRPr="00391935">
        <w:rPr>
          <w:spacing w:val="65"/>
          <w:sz w:val="24"/>
          <w:szCs w:val="24"/>
        </w:rPr>
        <w:t xml:space="preserve"> </w:t>
      </w:r>
      <w:r w:rsidRPr="00391935">
        <w:rPr>
          <w:sz w:val="24"/>
          <w:szCs w:val="24"/>
        </w:rPr>
        <w:t>учащихся</w:t>
      </w:r>
      <w:r w:rsidRPr="00391935">
        <w:rPr>
          <w:spacing w:val="-62"/>
          <w:sz w:val="24"/>
          <w:szCs w:val="24"/>
        </w:rPr>
        <w:t xml:space="preserve"> </w:t>
      </w:r>
      <w:r w:rsidRPr="00391935">
        <w:rPr>
          <w:sz w:val="24"/>
          <w:szCs w:val="24"/>
        </w:rPr>
        <w:t>и</w:t>
      </w:r>
      <w:r w:rsidRPr="00391935">
        <w:rPr>
          <w:spacing w:val="1"/>
          <w:sz w:val="24"/>
          <w:szCs w:val="24"/>
        </w:rPr>
        <w:t xml:space="preserve"> </w:t>
      </w:r>
      <w:r w:rsidRPr="00391935">
        <w:rPr>
          <w:sz w:val="24"/>
          <w:szCs w:val="24"/>
        </w:rPr>
        <w:t>целенаправленно</w:t>
      </w:r>
      <w:r w:rsidRPr="00391935">
        <w:rPr>
          <w:spacing w:val="1"/>
          <w:sz w:val="24"/>
          <w:szCs w:val="24"/>
        </w:rPr>
        <w:t xml:space="preserve"> </w:t>
      </w:r>
      <w:r w:rsidRPr="00391935">
        <w:rPr>
          <w:sz w:val="24"/>
          <w:szCs w:val="24"/>
        </w:rPr>
        <w:t>готовит</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принятию</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осознанию</w:t>
      </w:r>
      <w:r w:rsidRPr="00391935">
        <w:rPr>
          <w:spacing w:val="1"/>
          <w:sz w:val="24"/>
          <w:szCs w:val="24"/>
        </w:rPr>
        <w:t xml:space="preserve"> </w:t>
      </w:r>
      <w:r w:rsidRPr="00391935">
        <w:rPr>
          <w:sz w:val="24"/>
          <w:szCs w:val="24"/>
        </w:rPr>
        <w:t>новой</w:t>
      </w:r>
      <w:r w:rsidRPr="00391935">
        <w:rPr>
          <w:spacing w:val="1"/>
          <w:sz w:val="24"/>
          <w:szCs w:val="24"/>
        </w:rPr>
        <w:t xml:space="preserve"> </w:t>
      </w:r>
      <w:r w:rsidRPr="00391935">
        <w:rPr>
          <w:sz w:val="24"/>
          <w:szCs w:val="24"/>
        </w:rPr>
        <w:t>учебной</w:t>
      </w:r>
      <w:r w:rsidRPr="00391935">
        <w:rPr>
          <w:spacing w:val="1"/>
          <w:sz w:val="24"/>
          <w:szCs w:val="24"/>
        </w:rPr>
        <w:t xml:space="preserve"> </w:t>
      </w:r>
      <w:r w:rsidRPr="00391935">
        <w:rPr>
          <w:sz w:val="24"/>
          <w:szCs w:val="24"/>
        </w:rPr>
        <w:t>задачи,</w:t>
      </w:r>
      <w:r w:rsidRPr="00391935">
        <w:rPr>
          <w:spacing w:val="1"/>
          <w:sz w:val="24"/>
          <w:szCs w:val="24"/>
        </w:rPr>
        <w:t xml:space="preserve"> </w:t>
      </w:r>
      <w:r w:rsidRPr="00391935">
        <w:rPr>
          <w:sz w:val="24"/>
          <w:szCs w:val="24"/>
        </w:rPr>
        <w:t>которую</w:t>
      </w:r>
      <w:r w:rsidRPr="00391935">
        <w:rPr>
          <w:spacing w:val="1"/>
          <w:sz w:val="24"/>
          <w:szCs w:val="24"/>
        </w:rPr>
        <w:t xml:space="preserve"> </w:t>
      </w:r>
      <w:r w:rsidRPr="00391935">
        <w:rPr>
          <w:sz w:val="24"/>
          <w:szCs w:val="24"/>
        </w:rPr>
        <w:t>сначала</w:t>
      </w:r>
      <w:r w:rsidRPr="00391935">
        <w:rPr>
          <w:spacing w:val="1"/>
          <w:sz w:val="24"/>
          <w:szCs w:val="24"/>
        </w:rPr>
        <w:t xml:space="preserve"> </w:t>
      </w:r>
      <w:r w:rsidRPr="00391935">
        <w:rPr>
          <w:sz w:val="24"/>
          <w:szCs w:val="24"/>
        </w:rPr>
        <w:t>ставит</w:t>
      </w:r>
      <w:r w:rsidRPr="00391935">
        <w:rPr>
          <w:spacing w:val="1"/>
          <w:sz w:val="24"/>
          <w:szCs w:val="24"/>
        </w:rPr>
        <w:t xml:space="preserve"> </w:t>
      </w:r>
      <w:r w:rsidRPr="00391935">
        <w:rPr>
          <w:sz w:val="24"/>
          <w:szCs w:val="24"/>
        </w:rPr>
        <w:t>учитель,</w:t>
      </w:r>
      <w:r w:rsidRPr="00391935">
        <w:rPr>
          <w:spacing w:val="1"/>
          <w:sz w:val="24"/>
          <w:szCs w:val="24"/>
        </w:rPr>
        <w:t xml:space="preserve"> </w:t>
      </w:r>
      <w:r w:rsidRPr="00391935">
        <w:rPr>
          <w:sz w:val="24"/>
          <w:szCs w:val="24"/>
        </w:rPr>
        <w:t>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последствии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сами</w:t>
      </w:r>
      <w:r w:rsidRPr="00391935">
        <w:rPr>
          <w:spacing w:val="1"/>
          <w:sz w:val="24"/>
          <w:szCs w:val="24"/>
        </w:rPr>
        <w:t xml:space="preserve"> </w:t>
      </w:r>
      <w:r w:rsidRPr="00391935">
        <w:rPr>
          <w:sz w:val="24"/>
          <w:szCs w:val="24"/>
        </w:rPr>
        <w:t>дети.</w:t>
      </w:r>
      <w:r w:rsidRPr="00391935">
        <w:rPr>
          <w:spacing w:val="1"/>
          <w:sz w:val="24"/>
          <w:szCs w:val="24"/>
        </w:rPr>
        <w:t xml:space="preserve"> </w:t>
      </w:r>
      <w:r w:rsidRPr="00391935">
        <w:rPr>
          <w:sz w:val="24"/>
          <w:szCs w:val="24"/>
        </w:rPr>
        <w:t>Такая</w:t>
      </w:r>
      <w:r w:rsidRPr="00391935">
        <w:rPr>
          <w:spacing w:val="1"/>
          <w:sz w:val="24"/>
          <w:szCs w:val="24"/>
        </w:rPr>
        <w:t xml:space="preserve"> </w:t>
      </w:r>
      <w:r w:rsidRPr="00391935">
        <w:rPr>
          <w:sz w:val="24"/>
          <w:szCs w:val="24"/>
        </w:rPr>
        <w:t>логика</w:t>
      </w:r>
      <w:r w:rsidRPr="00391935">
        <w:rPr>
          <w:spacing w:val="1"/>
          <w:sz w:val="24"/>
          <w:szCs w:val="24"/>
        </w:rPr>
        <w:t xml:space="preserve"> </w:t>
      </w:r>
      <w:r w:rsidRPr="00391935">
        <w:rPr>
          <w:sz w:val="24"/>
          <w:szCs w:val="24"/>
        </w:rPr>
        <w:t>построения</w:t>
      </w:r>
      <w:r w:rsidRPr="00391935">
        <w:rPr>
          <w:spacing w:val="1"/>
          <w:sz w:val="24"/>
          <w:szCs w:val="24"/>
        </w:rPr>
        <w:t xml:space="preserve"> </w:t>
      </w:r>
      <w:r w:rsidRPr="00391935">
        <w:rPr>
          <w:sz w:val="24"/>
          <w:szCs w:val="24"/>
        </w:rPr>
        <w:t>содержания</w:t>
      </w:r>
      <w:r w:rsidRPr="00391935">
        <w:rPr>
          <w:spacing w:val="1"/>
          <w:sz w:val="24"/>
          <w:szCs w:val="24"/>
        </w:rPr>
        <w:t xml:space="preserve"> </w:t>
      </w:r>
      <w:r w:rsidRPr="00391935">
        <w:rPr>
          <w:sz w:val="24"/>
          <w:szCs w:val="24"/>
        </w:rPr>
        <w:t>курса</w:t>
      </w:r>
      <w:r w:rsidRPr="00391935">
        <w:rPr>
          <w:spacing w:val="1"/>
          <w:sz w:val="24"/>
          <w:szCs w:val="24"/>
        </w:rPr>
        <w:t xml:space="preserve"> </w:t>
      </w:r>
      <w:r w:rsidRPr="00391935">
        <w:rPr>
          <w:sz w:val="24"/>
          <w:szCs w:val="24"/>
        </w:rPr>
        <w:t>создаёт</w:t>
      </w:r>
      <w:r w:rsidRPr="00391935">
        <w:rPr>
          <w:spacing w:val="1"/>
          <w:sz w:val="24"/>
          <w:szCs w:val="24"/>
        </w:rPr>
        <w:t xml:space="preserve"> </w:t>
      </w:r>
      <w:r w:rsidRPr="00391935">
        <w:rPr>
          <w:sz w:val="24"/>
          <w:szCs w:val="24"/>
        </w:rPr>
        <w:t>условия</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совершенствования</w:t>
      </w:r>
      <w:r w:rsidRPr="00391935">
        <w:rPr>
          <w:spacing w:val="1"/>
          <w:sz w:val="24"/>
          <w:szCs w:val="24"/>
        </w:rPr>
        <w:t xml:space="preserve"> </w:t>
      </w:r>
      <w:r w:rsidRPr="00391935">
        <w:rPr>
          <w:sz w:val="24"/>
          <w:szCs w:val="24"/>
        </w:rPr>
        <w:t>УУД</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различных</w:t>
      </w:r>
      <w:r w:rsidRPr="00391935">
        <w:rPr>
          <w:spacing w:val="1"/>
          <w:sz w:val="24"/>
          <w:szCs w:val="24"/>
        </w:rPr>
        <w:t xml:space="preserve"> </w:t>
      </w:r>
      <w:r w:rsidRPr="00391935">
        <w:rPr>
          <w:sz w:val="24"/>
          <w:szCs w:val="24"/>
        </w:rPr>
        <w:t>этапах</w:t>
      </w:r>
      <w:r w:rsidRPr="00391935">
        <w:rPr>
          <w:spacing w:val="1"/>
          <w:sz w:val="24"/>
          <w:szCs w:val="24"/>
        </w:rPr>
        <w:t xml:space="preserve"> </w:t>
      </w:r>
      <w:r w:rsidRPr="00391935">
        <w:rPr>
          <w:sz w:val="24"/>
          <w:szCs w:val="24"/>
        </w:rPr>
        <w:t>усвоения</w:t>
      </w:r>
      <w:r w:rsidRPr="00391935">
        <w:rPr>
          <w:spacing w:val="1"/>
          <w:sz w:val="24"/>
          <w:szCs w:val="24"/>
        </w:rPr>
        <w:t xml:space="preserve"> </w:t>
      </w:r>
      <w:r w:rsidRPr="00391935">
        <w:rPr>
          <w:sz w:val="24"/>
          <w:szCs w:val="24"/>
        </w:rPr>
        <w:t>предметного</w:t>
      </w:r>
      <w:r w:rsidRPr="00391935">
        <w:rPr>
          <w:spacing w:val="1"/>
          <w:sz w:val="24"/>
          <w:szCs w:val="24"/>
        </w:rPr>
        <w:t xml:space="preserve"> </w:t>
      </w:r>
      <w:r w:rsidRPr="00391935">
        <w:rPr>
          <w:sz w:val="24"/>
          <w:szCs w:val="24"/>
        </w:rPr>
        <w:t>содержания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способствует</w:t>
      </w:r>
      <w:r w:rsidRPr="00391935">
        <w:rPr>
          <w:spacing w:val="1"/>
          <w:sz w:val="24"/>
          <w:szCs w:val="24"/>
        </w:rPr>
        <w:t xml:space="preserve"> </w:t>
      </w:r>
      <w:r w:rsidRPr="00391935">
        <w:rPr>
          <w:sz w:val="24"/>
          <w:szCs w:val="24"/>
        </w:rPr>
        <w:t>развитию</w:t>
      </w:r>
      <w:r w:rsidRPr="00391935">
        <w:rPr>
          <w:spacing w:val="1"/>
          <w:sz w:val="24"/>
          <w:szCs w:val="24"/>
        </w:rPr>
        <w:t xml:space="preserve"> </w:t>
      </w:r>
      <w:r w:rsidRPr="00391935">
        <w:rPr>
          <w:sz w:val="24"/>
          <w:szCs w:val="24"/>
        </w:rPr>
        <w:t>у</w:t>
      </w:r>
      <w:r w:rsidRPr="00391935">
        <w:rPr>
          <w:spacing w:val="1"/>
          <w:sz w:val="24"/>
          <w:szCs w:val="24"/>
        </w:rPr>
        <w:t xml:space="preserve"> </w:t>
      </w:r>
      <w:r w:rsidRPr="00391935">
        <w:rPr>
          <w:sz w:val="24"/>
          <w:szCs w:val="24"/>
        </w:rPr>
        <w:t>учащихся способности самостоятельно применять УУД для решения практических</w:t>
      </w:r>
      <w:r w:rsidRPr="00391935">
        <w:rPr>
          <w:spacing w:val="1"/>
          <w:sz w:val="24"/>
          <w:szCs w:val="24"/>
        </w:rPr>
        <w:t xml:space="preserve"> </w:t>
      </w:r>
      <w:r w:rsidRPr="00391935">
        <w:rPr>
          <w:sz w:val="24"/>
          <w:szCs w:val="24"/>
        </w:rPr>
        <w:t>задач,</w:t>
      </w:r>
      <w:r w:rsidRPr="00391935">
        <w:rPr>
          <w:spacing w:val="1"/>
          <w:sz w:val="24"/>
          <w:szCs w:val="24"/>
        </w:rPr>
        <w:t xml:space="preserve"> </w:t>
      </w:r>
      <w:r w:rsidRPr="00391935">
        <w:rPr>
          <w:sz w:val="24"/>
          <w:szCs w:val="24"/>
        </w:rPr>
        <w:t>интегрирующих</w:t>
      </w:r>
      <w:r w:rsidRPr="00391935">
        <w:rPr>
          <w:spacing w:val="1"/>
          <w:sz w:val="24"/>
          <w:szCs w:val="24"/>
        </w:rPr>
        <w:t xml:space="preserve"> </w:t>
      </w:r>
      <w:r w:rsidRPr="00391935">
        <w:rPr>
          <w:sz w:val="24"/>
          <w:szCs w:val="24"/>
        </w:rPr>
        <w:t>знания</w:t>
      </w:r>
      <w:r w:rsidRPr="00391935">
        <w:rPr>
          <w:spacing w:val="1"/>
          <w:sz w:val="24"/>
          <w:szCs w:val="24"/>
        </w:rPr>
        <w:t xml:space="preserve"> </w:t>
      </w:r>
      <w:r w:rsidRPr="00391935">
        <w:rPr>
          <w:sz w:val="24"/>
          <w:szCs w:val="24"/>
        </w:rPr>
        <w:t>из</w:t>
      </w:r>
      <w:r w:rsidRPr="00391935">
        <w:rPr>
          <w:spacing w:val="1"/>
          <w:sz w:val="24"/>
          <w:szCs w:val="24"/>
        </w:rPr>
        <w:t xml:space="preserve"> </w:t>
      </w:r>
      <w:r w:rsidRPr="00391935">
        <w:rPr>
          <w:sz w:val="24"/>
          <w:szCs w:val="24"/>
        </w:rPr>
        <w:t>различных</w:t>
      </w:r>
      <w:r w:rsidRPr="00391935">
        <w:rPr>
          <w:spacing w:val="1"/>
          <w:sz w:val="24"/>
          <w:szCs w:val="24"/>
        </w:rPr>
        <w:t xml:space="preserve"> </w:t>
      </w:r>
      <w:r w:rsidRPr="00391935">
        <w:rPr>
          <w:sz w:val="24"/>
          <w:szCs w:val="24"/>
        </w:rPr>
        <w:t>предметных</w:t>
      </w:r>
      <w:r w:rsidRPr="00391935">
        <w:rPr>
          <w:spacing w:val="1"/>
          <w:sz w:val="24"/>
          <w:szCs w:val="24"/>
        </w:rPr>
        <w:t xml:space="preserve"> </w:t>
      </w:r>
      <w:r w:rsidRPr="00391935">
        <w:rPr>
          <w:sz w:val="24"/>
          <w:szCs w:val="24"/>
        </w:rPr>
        <w:t>областей.</w:t>
      </w:r>
      <w:r w:rsidRPr="00391935">
        <w:rPr>
          <w:spacing w:val="1"/>
          <w:sz w:val="24"/>
          <w:szCs w:val="24"/>
        </w:rPr>
        <w:t xml:space="preserve"> </w:t>
      </w:r>
      <w:r w:rsidRPr="00391935">
        <w:rPr>
          <w:sz w:val="24"/>
          <w:szCs w:val="24"/>
        </w:rPr>
        <w:t>Например,</w:t>
      </w:r>
      <w:r w:rsidRPr="00391935">
        <w:rPr>
          <w:spacing w:val="1"/>
          <w:sz w:val="24"/>
          <w:szCs w:val="24"/>
        </w:rPr>
        <w:t xml:space="preserve"> </w:t>
      </w:r>
      <w:r w:rsidRPr="00391935">
        <w:rPr>
          <w:sz w:val="24"/>
          <w:szCs w:val="24"/>
        </w:rPr>
        <w:t>формирование</w:t>
      </w:r>
      <w:r w:rsidRPr="00391935">
        <w:rPr>
          <w:spacing w:val="1"/>
          <w:sz w:val="24"/>
          <w:szCs w:val="24"/>
        </w:rPr>
        <w:t xml:space="preserve"> </w:t>
      </w:r>
      <w:r w:rsidRPr="00391935">
        <w:rPr>
          <w:sz w:val="24"/>
          <w:szCs w:val="24"/>
        </w:rPr>
        <w:t>моделирования</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универсального</w:t>
      </w:r>
      <w:r w:rsidRPr="00391935">
        <w:rPr>
          <w:spacing w:val="1"/>
          <w:sz w:val="24"/>
          <w:szCs w:val="24"/>
        </w:rPr>
        <w:t xml:space="preserve"> </w:t>
      </w:r>
      <w:r w:rsidRPr="00391935">
        <w:rPr>
          <w:sz w:val="24"/>
          <w:szCs w:val="24"/>
        </w:rPr>
        <w:t>учебного</w:t>
      </w:r>
      <w:r w:rsidRPr="00391935">
        <w:rPr>
          <w:spacing w:val="1"/>
          <w:sz w:val="24"/>
          <w:szCs w:val="24"/>
        </w:rPr>
        <w:t xml:space="preserve"> </w:t>
      </w:r>
      <w:r w:rsidRPr="00391935">
        <w:rPr>
          <w:sz w:val="24"/>
          <w:szCs w:val="24"/>
        </w:rPr>
        <w:t>действия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курсе</w:t>
      </w:r>
      <w:r w:rsidRPr="00391935">
        <w:rPr>
          <w:spacing w:val="1"/>
          <w:sz w:val="24"/>
          <w:szCs w:val="24"/>
        </w:rPr>
        <w:t xml:space="preserve"> </w:t>
      </w:r>
      <w:r w:rsidRPr="00391935">
        <w:rPr>
          <w:sz w:val="24"/>
          <w:szCs w:val="24"/>
        </w:rPr>
        <w:lastRenderedPageBreak/>
        <w:t>математики осуществляется поэтапно,</w:t>
      </w:r>
      <w:r w:rsidRPr="00391935">
        <w:rPr>
          <w:spacing w:val="1"/>
          <w:sz w:val="24"/>
          <w:szCs w:val="24"/>
        </w:rPr>
        <w:t xml:space="preserve"> </w:t>
      </w:r>
      <w:r w:rsidRPr="00391935">
        <w:rPr>
          <w:sz w:val="24"/>
          <w:szCs w:val="24"/>
        </w:rPr>
        <w:t>учитывая возрастные особенности младших</w:t>
      </w:r>
      <w:r w:rsidRPr="00391935">
        <w:rPr>
          <w:spacing w:val="1"/>
          <w:sz w:val="24"/>
          <w:szCs w:val="24"/>
        </w:rPr>
        <w:t xml:space="preserve"> </w:t>
      </w:r>
      <w:r w:rsidRPr="00391935">
        <w:rPr>
          <w:sz w:val="24"/>
          <w:szCs w:val="24"/>
        </w:rPr>
        <w:t>школьников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связано</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изучением</w:t>
      </w:r>
      <w:r w:rsidRPr="00391935">
        <w:rPr>
          <w:spacing w:val="1"/>
          <w:sz w:val="24"/>
          <w:szCs w:val="24"/>
        </w:rPr>
        <w:t xml:space="preserve"> </w:t>
      </w:r>
      <w:r w:rsidRPr="00391935">
        <w:rPr>
          <w:sz w:val="24"/>
          <w:szCs w:val="24"/>
        </w:rPr>
        <w:t>программного</w:t>
      </w:r>
      <w:r w:rsidRPr="00391935">
        <w:rPr>
          <w:spacing w:val="66"/>
          <w:sz w:val="24"/>
          <w:szCs w:val="24"/>
        </w:rPr>
        <w:t xml:space="preserve"> </w:t>
      </w:r>
      <w:r w:rsidRPr="00391935">
        <w:rPr>
          <w:sz w:val="24"/>
          <w:szCs w:val="24"/>
        </w:rPr>
        <w:t>содержания.</w:t>
      </w:r>
      <w:r w:rsidRPr="00391935">
        <w:rPr>
          <w:spacing w:val="66"/>
          <w:sz w:val="24"/>
          <w:szCs w:val="24"/>
        </w:rPr>
        <w:t xml:space="preserve"> </w:t>
      </w:r>
      <w:r w:rsidRPr="00391935">
        <w:rPr>
          <w:sz w:val="24"/>
          <w:szCs w:val="24"/>
        </w:rPr>
        <w:t>Первые</w:t>
      </w:r>
      <w:r w:rsidRPr="00391935">
        <w:rPr>
          <w:spacing w:val="1"/>
          <w:sz w:val="24"/>
          <w:szCs w:val="24"/>
        </w:rPr>
        <w:t xml:space="preserve"> </w:t>
      </w:r>
      <w:r w:rsidRPr="00391935">
        <w:rPr>
          <w:sz w:val="24"/>
          <w:szCs w:val="24"/>
        </w:rPr>
        <w:t>представления</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взаимосвязи</w:t>
      </w:r>
      <w:r w:rsidRPr="00391935">
        <w:rPr>
          <w:spacing w:val="1"/>
          <w:sz w:val="24"/>
          <w:szCs w:val="24"/>
        </w:rPr>
        <w:t xml:space="preserve"> </w:t>
      </w:r>
      <w:r w:rsidRPr="00391935">
        <w:rPr>
          <w:sz w:val="24"/>
          <w:szCs w:val="24"/>
        </w:rPr>
        <w:t>предметной,</w:t>
      </w:r>
      <w:r w:rsidRPr="00391935">
        <w:rPr>
          <w:spacing w:val="1"/>
          <w:sz w:val="24"/>
          <w:szCs w:val="24"/>
        </w:rPr>
        <w:t xml:space="preserve"> </w:t>
      </w:r>
      <w:r w:rsidRPr="00391935">
        <w:rPr>
          <w:sz w:val="24"/>
          <w:szCs w:val="24"/>
        </w:rPr>
        <w:t>вербальной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символической</w:t>
      </w:r>
      <w:r w:rsidRPr="00391935">
        <w:rPr>
          <w:spacing w:val="1"/>
          <w:sz w:val="24"/>
          <w:szCs w:val="24"/>
        </w:rPr>
        <w:t xml:space="preserve"> </w:t>
      </w:r>
      <w:r w:rsidRPr="00391935">
        <w:rPr>
          <w:sz w:val="24"/>
          <w:szCs w:val="24"/>
        </w:rPr>
        <w:t>моделей</w:t>
      </w:r>
      <w:r w:rsidRPr="00391935">
        <w:rPr>
          <w:spacing w:val="-62"/>
          <w:sz w:val="24"/>
          <w:szCs w:val="24"/>
        </w:rPr>
        <w:t xml:space="preserve"> </w:t>
      </w:r>
      <w:r w:rsidRPr="00391935">
        <w:rPr>
          <w:sz w:val="24"/>
          <w:szCs w:val="24"/>
        </w:rPr>
        <w:t>формируются</w:t>
      </w:r>
      <w:r w:rsidRPr="00391935">
        <w:rPr>
          <w:spacing w:val="1"/>
          <w:sz w:val="24"/>
          <w:szCs w:val="24"/>
        </w:rPr>
        <w:t xml:space="preserve"> </w:t>
      </w:r>
      <w:r w:rsidRPr="00391935">
        <w:rPr>
          <w:sz w:val="24"/>
          <w:szCs w:val="24"/>
        </w:rPr>
        <w:t>у</w:t>
      </w:r>
      <w:r w:rsidRPr="00391935">
        <w:rPr>
          <w:spacing w:val="1"/>
          <w:sz w:val="24"/>
          <w:szCs w:val="24"/>
        </w:rPr>
        <w:t xml:space="preserve"> </w:t>
      </w:r>
      <w:r w:rsidRPr="00391935">
        <w:rPr>
          <w:sz w:val="24"/>
          <w:szCs w:val="24"/>
        </w:rPr>
        <w:t>учащихся</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изучении</w:t>
      </w:r>
      <w:r w:rsidRPr="00391935">
        <w:rPr>
          <w:spacing w:val="1"/>
          <w:sz w:val="24"/>
          <w:szCs w:val="24"/>
        </w:rPr>
        <w:t xml:space="preserve"> </w:t>
      </w:r>
      <w:r w:rsidRPr="00391935">
        <w:rPr>
          <w:sz w:val="24"/>
          <w:szCs w:val="24"/>
        </w:rPr>
        <w:t>темы</w:t>
      </w:r>
      <w:r w:rsidRPr="00391935">
        <w:rPr>
          <w:spacing w:val="1"/>
          <w:sz w:val="24"/>
          <w:szCs w:val="24"/>
        </w:rPr>
        <w:t xml:space="preserve"> </w:t>
      </w:r>
      <w:r w:rsidRPr="00391935">
        <w:rPr>
          <w:sz w:val="24"/>
          <w:szCs w:val="24"/>
        </w:rPr>
        <w:t>«Число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цифра».</w:t>
      </w:r>
      <w:r w:rsidRPr="00391935">
        <w:rPr>
          <w:spacing w:val="1"/>
          <w:sz w:val="24"/>
          <w:szCs w:val="24"/>
        </w:rPr>
        <w:t xml:space="preserve"> </w:t>
      </w:r>
      <w:r w:rsidRPr="00391935">
        <w:rPr>
          <w:sz w:val="24"/>
          <w:szCs w:val="24"/>
        </w:rPr>
        <w:t>Дети</w:t>
      </w:r>
      <w:r w:rsidRPr="00391935">
        <w:rPr>
          <w:spacing w:val="1"/>
          <w:sz w:val="24"/>
          <w:szCs w:val="24"/>
        </w:rPr>
        <w:t xml:space="preserve"> </w:t>
      </w:r>
      <w:r w:rsidRPr="00391935">
        <w:rPr>
          <w:sz w:val="24"/>
          <w:szCs w:val="24"/>
        </w:rPr>
        <w:t>учатся</w:t>
      </w:r>
      <w:r w:rsidRPr="00391935">
        <w:rPr>
          <w:spacing w:val="1"/>
          <w:sz w:val="24"/>
          <w:szCs w:val="24"/>
        </w:rPr>
        <w:t xml:space="preserve"> </w:t>
      </w:r>
      <w:r w:rsidRPr="00391935">
        <w:rPr>
          <w:sz w:val="24"/>
          <w:szCs w:val="24"/>
        </w:rPr>
        <w:t>устанавливать соответствие между различными моделями или выбирать из данных</w:t>
      </w:r>
      <w:r w:rsidRPr="00391935">
        <w:rPr>
          <w:spacing w:val="1"/>
          <w:sz w:val="24"/>
          <w:szCs w:val="24"/>
        </w:rPr>
        <w:t xml:space="preserve"> </w:t>
      </w:r>
      <w:r w:rsidRPr="00391935">
        <w:rPr>
          <w:sz w:val="24"/>
          <w:szCs w:val="24"/>
        </w:rPr>
        <w:t>символических</w:t>
      </w:r>
      <w:r w:rsidRPr="00391935">
        <w:rPr>
          <w:spacing w:val="1"/>
          <w:sz w:val="24"/>
          <w:szCs w:val="24"/>
        </w:rPr>
        <w:t xml:space="preserve"> </w:t>
      </w:r>
      <w:r w:rsidRPr="00391935">
        <w:rPr>
          <w:sz w:val="24"/>
          <w:szCs w:val="24"/>
        </w:rPr>
        <w:t>моделей</w:t>
      </w:r>
      <w:r w:rsidRPr="00391935">
        <w:rPr>
          <w:spacing w:val="1"/>
          <w:sz w:val="24"/>
          <w:szCs w:val="24"/>
        </w:rPr>
        <w:t xml:space="preserve"> </w:t>
      </w:r>
      <w:r w:rsidRPr="00391935">
        <w:rPr>
          <w:sz w:val="24"/>
          <w:szCs w:val="24"/>
        </w:rPr>
        <w:t>ту,</w:t>
      </w:r>
      <w:r w:rsidRPr="00391935">
        <w:rPr>
          <w:spacing w:val="1"/>
          <w:sz w:val="24"/>
          <w:szCs w:val="24"/>
        </w:rPr>
        <w:t xml:space="preserve"> </w:t>
      </w:r>
      <w:r w:rsidRPr="00391935">
        <w:rPr>
          <w:sz w:val="24"/>
          <w:szCs w:val="24"/>
        </w:rPr>
        <w:t>которая,</w:t>
      </w:r>
      <w:r w:rsidRPr="00391935">
        <w:rPr>
          <w:spacing w:val="1"/>
          <w:sz w:val="24"/>
          <w:szCs w:val="24"/>
        </w:rPr>
        <w:t xml:space="preserve"> </w:t>
      </w:r>
      <w:r w:rsidRPr="00391935">
        <w:rPr>
          <w:sz w:val="24"/>
          <w:szCs w:val="24"/>
        </w:rPr>
        <w:t>например,</w:t>
      </w:r>
      <w:r w:rsidRPr="00391935">
        <w:rPr>
          <w:spacing w:val="1"/>
          <w:sz w:val="24"/>
          <w:szCs w:val="24"/>
        </w:rPr>
        <w:t xml:space="preserve"> </w:t>
      </w:r>
      <w:r w:rsidRPr="00391935">
        <w:rPr>
          <w:sz w:val="24"/>
          <w:szCs w:val="24"/>
        </w:rPr>
        <w:t>соответствует</w:t>
      </w:r>
      <w:r w:rsidRPr="00391935">
        <w:rPr>
          <w:spacing w:val="1"/>
          <w:sz w:val="24"/>
          <w:szCs w:val="24"/>
        </w:rPr>
        <w:t xml:space="preserve"> </w:t>
      </w:r>
      <w:r w:rsidRPr="00391935">
        <w:rPr>
          <w:sz w:val="24"/>
          <w:szCs w:val="24"/>
        </w:rPr>
        <w:t>данной</w:t>
      </w:r>
      <w:r w:rsidRPr="00391935">
        <w:rPr>
          <w:spacing w:val="1"/>
          <w:sz w:val="24"/>
          <w:szCs w:val="24"/>
        </w:rPr>
        <w:t xml:space="preserve"> </w:t>
      </w:r>
      <w:r w:rsidRPr="00391935">
        <w:rPr>
          <w:sz w:val="24"/>
          <w:szCs w:val="24"/>
        </w:rPr>
        <w:t>предметной</w:t>
      </w:r>
      <w:r w:rsidRPr="00391935">
        <w:rPr>
          <w:spacing w:val="1"/>
          <w:sz w:val="24"/>
          <w:szCs w:val="24"/>
        </w:rPr>
        <w:t xml:space="preserve"> </w:t>
      </w:r>
      <w:r w:rsidRPr="00391935">
        <w:rPr>
          <w:sz w:val="24"/>
          <w:szCs w:val="24"/>
        </w:rPr>
        <w:t>модели. Знакомство с отрезком и числовым лучом позволяет использовать не только</w:t>
      </w:r>
      <w:r w:rsidRPr="00391935">
        <w:rPr>
          <w:spacing w:val="1"/>
          <w:sz w:val="24"/>
          <w:szCs w:val="24"/>
        </w:rPr>
        <w:t xml:space="preserve"> </w:t>
      </w:r>
      <w:r w:rsidRPr="00391935">
        <w:rPr>
          <w:sz w:val="24"/>
          <w:szCs w:val="24"/>
        </w:rPr>
        <w:t>предметные, но и графические модели при сравнении чисел, , а также моделировать</w:t>
      </w:r>
      <w:r w:rsidRPr="00391935">
        <w:rPr>
          <w:spacing w:val="1"/>
          <w:sz w:val="24"/>
          <w:szCs w:val="24"/>
        </w:rPr>
        <w:t xml:space="preserve"> </w:t>
      </w:r>
      <w:r w:rsidRPr="00391935">
        <w:rPr>
          <w:sz w:val="24"/>
          <w:szCs w:val="24"/>
        </w:rPr>
        <w:t>отношения чисел и величин с помощью схем, обозначая, например, данные числа и</w:t>
      </w:r>
      <w:r w:rsidRPr="00391935">
        <w:rPr>
          <w:spacing w:val="1"/>
          <w:sz w:val="24"/>
          <w:szCs w:val="24"/>
        </w:rPr>
        <w:t xml:space="preserve"> </w:t>
      </w:r>
      <w:r w:rsidRPr="00391935">
        <w:rPr>
          <w:sz w:val="24"/>
          <w:szCs w:val="24"/>
        </w:rPr>
        <w:t>величины</w:t>
      </w:r>
      <w:r w:rsidRPr="00391935">
        <w:rPr>
          <w:spacing w:val="1"/>
          <w:sz w:val="24"/>
          <w:szCs w:val="24"/>
        </w:rPr>
        <w:t xml:space="preserve"> </w:t>
      </w:r>
      <w:r w:rsidRPr="00391935">
        <w:rPr>
          <w:sz w:val="24"/>
          <w:szCs w:val="24"/>
        </w:rPr>
        <w:t>отрезками.</w:t>
      </w:r>
      <w:r w:rsidRPr="00391935">
        <w:rPr>
          <w:spacing w:val="1"/>
          <w:sz w:val="24"/>
          <w:szCs w:val="24"/>
        </w:rPr>
        <w:t xml:space="preserve"> </w:t>
      </w:r>
      <w:r w:rsidRPr="00391935">
        <w:rPr>
          <w:sz w:val="24"/>
          <w:szCs w:val="24"/>
        </w:rPr>
        <w:t>Соотнесение</w:t>
      </w:r>
      <w:r w:rsidRPr="00391935">
        <w:rPr>
          <w:spacing w:val="1"/>
          <w:sz w:val="24"/>
          <w:szCs w:val="24"/>
        </w:rPr>
        <w:t xml:space="preserve"> </w:t>
      </w:r>
      <w:r w:rsidRPr="00391935">
        <w:rPr>
          <w:sz w:val="24"/>
          <w:szCs w:val="24"/>
        </w:rPr>
        <w:t>вербальных</w:t>
      </w:r>
      <w:r w:rsidRPr="00391935">
        <w:rPr>
          <w:spacing w:val="1"/>
          <w:sz w:val="24"/>
          <w:szCs w:val="24"/>
        </w:rPr>
        <w:t xml:space="preserve"> </w:t>
      </w:r>
      <w:r w:rsidRPr="00391935">
        <w:rPr>
          <w:sz w:val="24"/>
          <w:szCs w:val="24"/>
        </w:rPr>
        <w:t>(описание</w:t>
      </w:r>
      <w:r w:rsidRPr="00391935">
        <w:rPr>
          <w:spacing w:val="1"/>
          <w:sz w:val="24"/>
          <w:szCs w:val="24"/>
        </w:rPr>
        <w:t xml:space="preserve"> </w:t>
      </w:r>
      <w:r w:rsidRPr="00391935">
        <w:rPr>
          <w:sz w:val="24"/>
          <w:szCs w:val="24"/>
        </w:rPr>
        <w:t>ситуации),</w:t>
      </w:r>
      <w:r w:rsidRPr="00391935">
        <w:rPr>
          <w:spacing w:val="1"/>
          <w:sz w:val="24"/>
          <w:szCs w:val="24"/>
        </w:rPr>
        <w:t xml:space="preserve"> </w:t>
      </w:r>
      <w:r w:rsidRPr="00391935">
        <w:rPr>
          <w:sz w:val="24"/>
          <w:szCs w:val="24"/>
        </w:rPr>
        <w:t>предметных</w:t>
      </w:r>
      <w:r w:rsidRPr="00391935">
        <w:rPr>
          <w:spacing w:val="1"/>
          <w:sz w:val="24"/>
          <w:szCs w:val="24"/>
        </w:rPr>
        <w:t xml:space="preserve"> </w:t>
      </w:r>
      <w:r w:rsidRPr="00391935">
        <w:rPr>
          <w:sz w:val="24"/>
          <w:szCs w:val="24"/>
        </w:rPr>
        <w:t>(изображение ситуации на рисунке), графических (изображение, например, сложения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вычитания</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числовом</w:t>
      </w:r>
      <w:r w:rsidRPr="00391935">
        <w:rPr>
          <w:spacing w:val="1"/>
          <w:sz w:val="24"/>
          <w:szCs w:val="24"/>
        </w:rPr>
        <w:t xml:space="preserve"> </w:t>
      </w:r>
      <w:r w:rsidRPr="00391935">
        <w:rPr>
          <w:sz w:val="24"/>
          <w:szCs w:val="24"/>
        </w:rPr>
        <w:t>луче)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символических</w:t>
      </w:r>
      <w:r w:rsidRPr="00391935">
        <w:rPr>
          <w:spacing w:val="1"/>
          <w:sz w:val="24"/>
          <w:szCs w:val="24"/>
        </w:rPr>
        <w:t xml:space="preserve"> </w:t>
      </w:r>
      <w:r w:rsidRPr="00391935">
        <w:rPr>
          <w:sz w:val="24"/>
          <w:szCs w:val="24"/>
        </w:rPr>
        <w:t>моделей</w:t>
      </w:r>
      <w:r w:rsidRPr="00391935">
        <w:rPr>
          <w:spacing w:val="1"/>
          <w:sz w:val="24"/>
          <w:szCs w:val="24"/>
        </w:rPr>
        <w:t xml:space="preserve"> </w:t>
      </w:r>
      <w:r w:rsidRPr="00391935">
        <w:rPr>
          <w:sz w:val="24"/>
          <w:szCs w:val="24"/>
        </w:rPr>
        <w:t>(запись</w:t>
      </w:r>
      <w:r w:rsidRPr="00391935">
        <w:rPr>
          <w:spacing w:val="1"/>
          <w:sz w:val="24"/>
          <w:szCs w:val="24"/>
        </w:rPr>
        <w:t xml:space="preserve"> </w:t>
      </w:r>
      <w:r w:rsidRPr="00391935">
        <w:rPr>
          <w:sz w:val="24"/>
          <w:szCs w:val="24"/>
        </w:rPr>
        <w:t>числовых</w:t>
      </w:r>
      <w:r w:rsidRPr="00391935">
        <w:rPr>
          <w:spacing w:val="1"/>
          <w:sz w:val="24"/>
          <w:szCs w:val="24"/>
        </w:rPr>
        <w:t xml:space="preserve"> </w:t>
      </w:r>
      <w:r w:rsidRPr="00391935">
        <w:rPr>
          <w:sz w:val="24"/>
          <w:szCs w:val="24"/>
        </w:rPr>
        <w:t>выражений,</w:t>
      </w:r>
      <w:r w:rsidRPr="00391935">
        <w:rPr>
          <w:spacing w:val="1"/>
          <w:sz w:val="24"/>
          <w:szCs w:val="24"/>
        </w:rPr>
        <w:t xml:space="preserve"> </w:t>
      </w:r>
      <w:r w:rsidRPr="00391935">
        <w:rPr>
          <w:sz w:val="24"/>
          <w:szCs w:val="24"/>
        </w:rPr>
        <w:t>неравенств,</w:t>
      </w:r>
      <w:r w:rsidRPr="00391935">
        <w:rPr>
          <w:spacing w:val="1"/>
          <w:sz w:val="24"/>
          <w:szCs w:val="24"/>
        </w:rPr>
        <w:t xml:space="preserve"> </w:t>
      </w:r>
      <w:r w:rsidRPr="00391935">
        <w:rPr>
          <w:sz w:val="24"/>
          <w:szCs w:val="24"/>
        </w:rPr>
        <w:t>равенств),</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выбор,</w:t>
      </w:r>
      <w:r w:rsidRPr="00391935">
        <w:rPr>
          <w:spacing w:val="1"/>
          <w:sz w:val="24"/>
          <w:szCs w:val="24"/>
        </w:rPr>
        <w:t xml:space="preserve"> </w:t>
      </w:r>
      <w:r w:rsidRPr="00391935">
        <w:rPr>
          <w:sz w:val="24"/>
          <w:szCs w:val="24"/>
        </w:rPr>
        <w:t>преобразование,</w:t>
      </w:r>
      <w:r w:rsidRPr="00391935">
        <w:rPr>
          <w:spacing w:val="1"/>
          <w:sz w:val="24"/>
          <w:szCs w:val="24"/>
        </w:rPr>
        <w:t xml:space="preserve"> </w:t>
      </w:r>
      <w:r w:rsidRPr="00391935">
        <w:rPr>
          <w:sz w:val="24"/>
          <w:szCs w:val="24"/>
        </w:rPr>
        <w:t>конструирование</w:t>
      </w:r>
      <w:r w:rsidRPr="00391935">
        <w:rPr>
          <w:spacing w:val="1"/>
          <w:sz w:val="24"/>
          <w:szCs w:val="24"/>
        </w:rPr>
        <w:t xml:space="preserve"> </w:t>
      </w:r>
      <w:r w:rsidRPr="00391935">
        <w:rPr>
          <w:sz w:val="24"/>
          <w:szCs w:val="24"/>
        </w:rPr>
        <w:t>создает дидактические условия для понимания и усвоения всеми учениками смысла</w:t>
      </w:r>
      <w:r w:rsidRPr="00391935">
        <w:rPr>
          <w:spacing w:val="1"/>
          <w:sz w:val="24"/>
          <w:szCs w:val="24"/>
        </w:rPr>
        <w:t xml:space="preserve"> </w:t>
      </w:r>
      <w:r w:rsidRPr="00391935">
        <w:rPr>
          <w:sz w:val="24"/>
          <w:szCs w:val="24"/>
        </w:rPr>
        <w:t>изучаемых математических понятий (смысл действий сложения и вычитания, целое и</w:t>
      </w:r>
      <w:r w:rsidRPr="00391935">
        <w:rPr>
          <w:spacing w:val="1"/>
          <w:sz w:val="24"/>
          <w:szCs w:val="24"/>
        </w:rPr>
        <w:t xml:space="preserve"> </w:t>
      </w:r>
      <w:r w:rsidRPr="00391935">
        <w:rPr>
          <w:sz w:val="24"/>
          <w:szCs w:val="24"/>
        </w:rPr>
        <w:t>части,,</w:t>
      </w:r>
      <w:r w:rsidRPr="00391935">
        <w:rPr>
          <w:spacing w:val="5"/>
          <w:sz w:val="24"/>
          <w:szCs w:val="24"/>
        </w:rPr>
        <w:t xml:space="preserve"> </w:t>
      </w:r>
      <w:r w:rsidRPr="00391935">
        <w:rPr>
          <w:sz w:val="24"/>
          <w:szCs w:val="24"/>
        </w:rPr>
        <w:t>отношения</w:t>
      </w:r>
      <w:r w:rsidRPr="00391935">
        <w:rPr>
          <w:spacing w:val="5"/>
          <w:sz w:val="24"/>
          <w:szCs w:val="24"/>
        </w:rPr>
        <w:t xml:space="preserve"> </w:t>
      </w:r>
      <w:r w:rsidRPr="00391935">
        <w:rPr>
          <w:sz w:val="24"/>
          <w:szCs w:val="24"/>
        </w:rPr>
        <w:t>«больше</w:t>
      </w:r>
      <w:r w:rsidRPr="00391935">
        <w:rPr>
          <w:spacing w:val="4"/>
          <w:sz w:val="24"/>
          <w:szCs w:val="24"/>
        </w:rPr>
        <w:t xml:space="preserve"> </w:t>
      </w:r>
      <w:r w:rsidRPr="00391935">
        <w:rPr>
          <w:sz w:val="24"/>
          <w:szCs w:val="24"/>
        </w:rPr>
        <w:t>на…»,</w:t>
      </w:r>
      <w:r w:rsidRPr="00391935">
        <w:rPr>
          <w:spacing w:val="7"/>
          <w:sz w:val="24"/>
          <w:szCs w:val="24"/>
        </w:rPr>
        <w:t xml:space="preserve"> </w:t>
      </w:r>
      <w:r w:rsidRPr="00391935">
        <w:rPr>
          <w:sz w:val="24"/>
          <w:szCs w:val="24"/>
        </w:rPr>
        <w:t>«меньше</w:t>
      </w:r>
      <w:r w:rsidRPr="00391935">
        <w:rPr>
          <w:spacing w:val="5"/>
          <w:sz w:val="24"/>
          <w:szCs w:val="24"/>
        </w:rPr>
        <w:t xml:space="preserve"> </w:t>
      </w:r>
      <w:r w:rsidRPr="00391935">
        <w:rPr>
          <w:sz w:val="24"/>
          <w:szCs w:val="24"/>
        </w:rPr>
        <w:t>на…»;</w:t>
      </w:r>
      <w:r w:rsidRPr="00391935">
        <w:rPr>
          <w:spacing w:val="5"/>
          <w:sz w:val="24"/>
          <w:szCs w:val="24"/>
        </w:rPr>
        <w:t xml:space="preserve"> </w:t>
      </w:r>
      <w:r w:rsidRPr="00391935">
        <w:rPr>
          <w:sz w:val="24"/>
          <w:szCs w:val="24"/>
        </w:rPr>
        <w:t>отношения</w:t>
      </w:r>
      <w:r w:rsidRPr="00391935">
        <w:rPr>
          <w:spacing w:val="5"/>
          <w:sz w:val="24"/>
          <w:szCs w:val="24"/>
        </w:rPr>
        <w:t xml:space="preserve"> </w:t>
      </w:r>
      <w:r w:rsidRPr="00391935">
        <w:rPr>
          <w:sz w:val="24"/>
          <w:szCs w:val="24"/>
        </w:rPr>
        <w:t>разностного</w:t>
      </w:r>
      <w:r w:rsidRPr="00391935">
        <w:rPr>
          <w:spacing w:val="6"/>
          <w:sz w:val="24"/>
          <w:szCs w:val="24"/>
        </w:rPr>
        <w:t xml:space="preserve"> </w:t>
      </w:r>
      <w:r w:rsidRPr="00391935">
        <w:rPr>
          <w:sz w:val="24"/>
          <w:szCs w:val="24"/>
        </w:rPr>
        <w:t>сравнения</w:t>
      </w:r>
    </w:p>
    <w:p w:rsidR="0045737B" w:rsidRPr="00391935" w:rsidRDefault="001E5142">
      <w:pPr>
        <w:pStyle w:val="a3"/>
        <w:spacing w:before="2"/>
        <w:ind w:left="752" w:right="440" w:firstLine="0"/>
        <w:rPr>
          <w:sz w:val="24"/>
          <w:szCs w:val="24"/>
        </w:rPr>
      </w:pPr>
      <w:r w:rsidRPr="00391935">
        <w:rPr>
          <w:sz w:val="24"/>
          <w:szCs w:val="24"/>
        </w:rPr>
        <w:t>«на</w:t>
      </w:r>
      <w:r w:rsidRPr="00391935">
        <w:rPr>
          <w:spacing w:val="1"/>
          <w:sz w:val="24"/>
          <w:szCs w:val="24"/>
        </w:rPr>
        <w:t xml:space="preserve"> </w:t>
      </w:r>
      <w:r w:rsidRPr="00391935">
        <w:rPr>
          <w:sz w:val="24"/>
          <w:szCs w:val="24"/>
        </w:rPr>
        <w:t>сколько</w:t>
      </w:r>
      <w:r w:rsidRPr="00391935">
        <w:rPr>
          <w:spacing w:val="1"/>
          <w:sz w:val="24"/>
          <w:szCs w:val="24"/>
        </w:rPr>
        <w:t xml:space="preserve"> </w:t>
      </w:r>
      <w:r w:rsidRPr="00391935">
        <w:rPr>
          <w:sz w:val="24"/>
          <w:szCs w:val="24"/>
        </w:rPr>
        <w:t>больше</w:t>
      </w:r>
      <w:r w:rsidRPr="00391935">
        <w:rPr>
          <w:spacing w:val="1"/>
          <w:sz w:val="24"/>
          <w:szCs w:val="24"/>
        </w:rPr>
        <w:t xml:space="preserve"> </w:t>
      </w:r>
      <w:r w:rsidRPr="00391935">
        <w:rPr>
          <w:sz w:val="24"/>
          <w:szCs w:val="24"/>
        </w:rPr>
        <w:t>(меньше)?»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различных</w:t>
      </w:r>
      <w:r w:rsidRPr="00391935">
        <w:rPr>
          <w:spacing w:val="1"/>
          <w:sz w:val="24"/>
          <w:szCs w:val="24"/>
        </w:rPr>
        <w:t xml:space="preserve"> </w:t>
      </w:r>
      <w:r w:rsidRPr="00391935">
        <w:rPr>
          <w:sz w:val="24"/>
          <w:szCs w:val="24"/>
        </w:rPr>
        <w:t>интерпретациях,</w:t>
      </w:r>
      <w:r w:rsidRPr="00391935">
        <w:rPr>
          <w:spacing w:val="1"/>
          <w:sz w:val="24"/>
          <w:szCs w:val="24"/>
        </w:rPr>
        <w:t xml:space="preserve"> </w:t>
      </w:r>
      <w:r w:rsidRPr="00391935">
        <w:rPr>
          <w:sz w:val="24"/>
          <w:szCs w:val="24"/>
        </w:rPr>
        <w:t>что</w:t>
      </w:r>
      <w:r w:rsidRPr="00391935">
        <w:rPr>
          <w:spacing w:val="1"/>
          <w:sz w:val="24"/>
          <w:szCs w:val="24"/>
        </w:rPr>
        <w:t xml:space="preserve"> </w:t>
      </w:r>
      <w:r w:rsidRPr="00391935">
        <w:rPr>
          <w:sz w:val="24"/>
          <w:szCs w:val="24"/>
        </w:rPr>
        <w:t>является</w:t>
      </w:r>
      <w:r w:rsidRPr="00391935">
        <w:rPr>
          <w:spacing w:val="1"/>
          <w:sz w:val="24"/>
          <w:szCs w:val="24"/>
        </w:rPr>
        <w:t xml:space="preserve"> </w:t>
      </w:r>
      <w:r w:rsidRPr="00391935">
        <w:rPr>
          <w:sz w:val="24"/>
          <w:szCs w:val="24"/>
        </w:rPr>
        <w:t>необходимым</w:t>
      </w:r>
      <w:r w:rsidRPr="00391935">
        <w:rPr>
          <w:spacing w:val="-1"/>
          <w:sz w:val="24"/>
          <w:szCs w:val="24"/>
        </w:rPr>
        <w:t xml:space="preserve"> </w:t>
      </w:r>
      <w:r w:rsidRPr="00391935">
        <w:rPr>
          <w:sz w:val="24"/>
          <w:szCs w:val="24"/>
        </w:rPr>
        <w:t>условием</w:t>
      </w:r>
      <w:r w:rsidRPr="00391935">
        <w:rPr>
          <w:spacing w:val="-4"/>
          <w:sz w:val="24"/>
          <w:szCs w:val="24"/>
        </w:rPr>
        <w:t xml:space="preserve"> </w:t>
      </w:r>
      <w:r w:rsidRPr="00391935">
        <w:rPr>
          <w:sz w:val="24"/>
          <w:szCs w:val="24"/>
        </w:rPr>
        <w:t>для</w:t>
      </w:r>
      <w:r w:rsidRPr="00391935">
        <w:rPr>
          <w:spacing w:val="-4"/>
          <w:sz w:val="24"/>
          <w:szCs w:val="24"/>
        </w:rPr>
        <w:t xml:space="preserve"> </w:t>
      </w:r>
      <w:r w:rsidRPr="00391935">
        <w:rPr>
          <w:sz w:val="24"/>
          <w:szCs w:val="24"/>
        </w:rPr>
        <w:t>формирования</w:t>
      </w:r>
      <w:r w:rsidRPr="00391935">
        <w:rPr>
          <w:spacing w:val="-4"/>
          <w:sz w:val="24"/>
          <w:szCs w:val="24"/>
        </w:rPr>
        <w:t xml:space="preserve"> </w:t>
      </w:r>
      <w:r w:rsidRPr="00391935">
        <w:rPr>
          <w:sz w:val="24"/>
          <w:szCs w:val="24"/>
        </w:rPr>
        <w:t>общего</w:t>
      </w:r>
      <w:r w:rsidRPr="00391935">
        <w:rPr>
          <w:spacing w:val="2"/>
          <w:sz w:val="24"/>
          <w:szCs w:val="24"/>
        </w:rPr>
        <w:t xml:space="preserve"> </w:t>
      </w:r>
      <w:r w:rsidRPr="00391935">
        <w:rPr>
          <w:sz w:val="24"/>
          <w:szCs w:val="24"/>
        </w:rPr>
        <w:t>умения</w:t>
      </w:r>
      <w:r w:rsidRPr="00391935">
        <w:rPr>
          <w:spacing w:val="-4"/>
          <w:sz w:val="24"/>
          <w:szCs w:val="24"/>
        </w:rPr>
        <w:t xml:space="preserve"> </w:t>
      </w:r>
      <w:r w:rsidRPr="00391935">
        <w:rPr>
          <w:sz w:val="24"/>
          <w:szCs w:val="24"/>
        </w:rPr>
        <w:t>решать</w:t>
      </w:r>
      <w:r w:rsidRPr="00391935">
        <w:rPr>
          <w:spacing w:val="-5"/>
          <w:sz w:val="24"/>
          <w:szCs w:val="24"/>
        </w:rPr>
        <w:t xml:space="preserve"> </w:t>
      </w:r>
      <w:r w:rsidRPr="00391935">
        <w:rPr>
          <w:sz w:val="24"/>
          <w:szCs w:val="24"/>
        </w:rPr>
        <w:t>текстовые</w:t>
      </w:r>
      <w:r w:rsidRPr="00391935">
        <w:rPr>
          <w:spacing w:val="-4"/>
          <w:sz w:val="24"/>
          <w:szCs w:val="24"/>
        </w:rPr>
        <w:t xml:space="preserve"> </w:t>
      </w:r>
      <w:r w:rsidRPr="00391935">
        <w:rPr>
          <w:sz w:val="24"/>
          <w:szCs w:val="24"/>
        </w:rPr>
        <w:t>задачи.</w:t>
      </w:r>
    </w:p>
    <w:p w:rsidR="0045737B" w:rsidRPr="00391935" w:rsidRDefault="001E5142">
      <w:pPr>
        <w:pStyle w:val="a3"/>
        <w:ind w:left="752" w:right="436" w:firstLine="708"/>
        <w:rPr>
          <w:sz w:val="24"/>
          <w:szCs w:val="24"/>
        </w:rPr>
      </w:pPr>
      <w:r w:rsidRPr="00391935">
        <w:rPr>
          <w:sz w:val="24"/>
          <w:szCs w:val="24"/>
        </w:rPr>
        <w:t>В свою очередь схемы являются эффективным средством овладения общим</w:t>
      </w:r>
      <w:r w:rsidRPr="00391935">
        <w:rPr>
          <w:spacing w:val="1"/>
          <w:sz w:val="24"/>
          <w:szCs w:val="24"/>
        </w:rPr>
        <w:t xml:space="preserve"> </w:t>
      </w:r>
      <w:r w:rsidRPr="00391935">
        <w:rPr>
          <w:sz w:val="24"/>
          <w:szCs w:val="24"/>
        </w:rPr>
        <w:t>умением</w:t>
      </w:r>
      <w:r w:rsidRPr="00391935">
        <w:rPr>
          <w:spacing w:val="38"/>
          <w:sz w:val="24"/>
          <w:szCs w:val="24"/>
        </w:rPr>
        <w:t xml:space="preserve"> </w:t>
      </w:r>
      <w:r w:rsidRPr="00391935">
        <w:rPr>
          <w:sz w:val="24"/>
          <w:szCs w:val="24"/>
        </w:rPr>
        <w:t>решения</w:t>
      </w:r>
      <w:r w:rsidRPr="00391935">
        <w:rPr>
          <w:spacing w:val="42"/>
          <w:sz w:val="24"/>
          <w:szCs w:val="24"/>
        </w:rPr>
        <w:t xml:space="preserve"> </w:t>
      </w:r>
      <w:r w:rsidRPr="00391935">
        <w:rPr>
          <w:sz w:val="24"/>
          <w:szCs w:val="24"/>
        </w:rPr>
        <w:t>текстовых</w:t>
      </w:r>
      <w:r w:rsidRPr="00391935">
        <w:rPr>
          <w:spacing w:val="39"/>
          <w:sz w:val="24"/>
          <w:szCs w:val="24"/>
        </w:rPr>
        <w:t xml:space="preserve"> </w:t>
      </w:r>
      <w:r w:rsidRPr="00391935">
        <w:rPr>
          <w:sz w:val="24"/>
          <w:szCs w:val="24"/>
        </w:rPr>
        <w:t>задач,</w:t>
      </w:r>
      <w:r w:rsidRPr="00391935">
        <w:rPr>
          <w:spacing w:val="40"/>
          <w:sz w:val="24"/>
          <w:szCs w:val="24"/>
        </w:rPr>
        <w:t xml:space="preserve"> </w:t>
      </w:r>
      <w:r w:rsidRPr="00391935">
        <w:rPr>
          <w:sz w:val="24"/>
          <w:szCs w:val="24"/>
        </w:rPr>
        <w:t>которое</w:t>
      </w:r>
      <w:r w:rsidRPr="00391935">
        <w:rPr>
          <w:spacing w:val="38"/>
          <w:sz w:val="24"/>
          <w:szCs w:val="24"/>
        </w:rPr>
        <w:t xml:space="preserve"> </w:t>
      </w:r>
      <w:r w:rsidRPr="00391935">
        <w:rPr>
          <w:sz w:val="24"/>
          <w:szCs w:val="24"/>
        </w:rPr>
        <w:t>в</w:t>
      </w:r>
      <w:r w:rsidRPr="00391935">
        <w:rPr>
          <w:spacing w:val="39"/>
          <w:sz w:val="24"/>
          <w:szCs w:val="24"/>
        </w:rPr>
        <w:t xml:space="preserve"> </w:t>
      </w:r>
      <w:r w:rsidRPr="00391935">
        <w:rPr>
          <w:sz w:val="24"/>
          <w:szCs w:val="24"/>
        </w:rPr>
        <w:t>ФГОС</w:t>
      </w:r>
      <w:r w:rsidRPr="00391935">
        <w:rPr>
          <w:spacing w:val="11"/>
          <w:sz w:val="24"/>
          <w:szCs w:val="24"/>
        </w:rPr>
        <w:t xml:space="preserve"> </w:t>
      </w:r>
      <w:r w:rsidRPr="00391935">
        <w:rPr>
          <w:sz w:val="24"/>
          <w:szCs w:val="24"/>
        </w:rPr>
        <w:t>отнесено</w:t>
      </w:r>
      <w:r w:rsidRPr="00391935">
        <w:rPr>
          <w:spacing w:val="38"/>
          <w:sz w:val="24"/>
          <w:szCs w:val="24"/>
        </w:rPr>
        <w:t xml:space="preserve"> </w:t>
      </w:r>
      <w:r w:rsidRPr="00391935">
        <w:rPr>
          <w:sz w:val="24"/>
          <w:szCs w:val="24"/>
        </w:rPr>
        <w:t>в</w:t>
      </w:r>
      <w:r w:rsidRPr="00391935">
        <w:rPr>
          <w:spacing w:val="39"/>
          <w:sz w:val="24"/>
          <w:szCs w:val="24"/>
        </w:rPr>
        <w:t xml:space="preserve"> </w:t>
      </w:r>
      <w:r w:rsidRPr="00391935">
        <w:rPr>
          <w:sz w:val="24"/>
          <w:szCs w:val="24"/>
        </w:rPr>
        <w:t>раздел</w:t>
      </w:r>
    </w:p>
    <w:p w:rsidR="0045737B" w:rsidRPr="00391935" w:rsidRDefault="001E5142">
      <w:pPr>
        <w:pStyle w:val="a3"/>
        <w:ind w:left="752" w:right="433" w:firstLine="0"/>
        <w:rPr>
          <w:sz w:val="24"/>
          <w:szCs w:val="24"/>
        </w:rPr>
      </w:pPr>
      <w:r w:rsidRPr="00391935">
        <w:rPr>
          <w:sz w:val="24"/>
          <w:szCs w:val="24"/>
        </w:rPr>
        <w:t>«Познавательные</w:t>
      </w:r>
      <w:r w:rsidRPr="00391935">
        <w:rPr>
          <w:spacing w:val="1"/>
          <w:sz w:val="24"/>
          <w:szCs w:val="24"/>
        </w:rPr>
        <w:t xml:space="preserve"> </w:t>
      </w:r>
      <w:r w:rsidRPr="00391935">
        <w:rPr>
          <w:sz w:val="24"/>
          <w:szCs w:val="24"/>
        </w:rPr>
        <w:t>универсальные</w:t>
      </w:r>
      <w:r w:rsidRPr="00391935">
        <w:rPr>
          <w:spacing w:val="1"/>
          <w:sz w:val="24"/>
          <w:szCs w:val="24"/>
        </w:rPr>
        <w:t xml:space="preserve"> </w:t>
      </w:r>
      <w:r w:rsidRPr="00391935">
        <w:rPr>
          <w:sz w:val="24"/>
          <w:szCs w:val="24"/>
        </w:rPr>
        <w:t>учебные</w:t>
      </w:r>
      <w:r w:rsidRPr="00391935">
        <w:rPr>
          <w:spacing w:val="1"/>
          <w:sz w:val="24"/>
          <w:szCs w:val="24"/>
        </w:rPr>
        <w:t xml:space="preserve"> </w:t>
      </w:r>
      <w:r w:rsidRPr="00391935">
        <w:rPr>
          <w:sz w:val="24"/>
          <w:szCs w:val="24"/>
        </w:rPr>
        <w:t>действия».</w:t>
      </w:r>
      <w:r w:rsidRPr="00391935">
        <w:rPr>
          <w:spacing w:val="1"/>
          <w:sz w:val="24"/>
          <w:szCs w:val="24"/>
        </w:rPr>
        <w:t xml:space="preserve"> </w:t>
      </w:r>
      <w:r w:rsidRPr="00391935">
        <w:rPr>
          <w:sz w:val="24"/>
          <w:szCs w:val="24"/>
        </w:rPr>
        <w:t>Таким</w:t>
      </w:r>
      <w:r w:rsidRPr="00391935">
        <w:rPr>
          <w:spacing w:val="1"/>
          <w:sz w:val="24"/>
          <w:szCs w:val="24"/>
        </w:rPr>
        <w:t xml:space="preserve"> </w:t>
      </w:r>
      <w:r w:rsidRPr="00391935">
        <w:rPr>
          <w:sz w:val="24"/>
          <w:szCs w:val="24"/>
        </w:rPr>
        <w:t>образом,</w:t>
      </w:r>
      <w:r w:rsidRPr="00391935">
        <w:rPr>
          <w:spacing w:val="1"/>
          <w:sz w:val="24"/>
          <w:szCs w:val="24"/>
        </w:rPr>
        <w:t xml:space="preserve"> </w:t>
      </w:r>
      <w:r w:rsidRPr="00391935">
        <w:rPr>
          <w:sz w:val="24"/>
          <w:szCs w:val="24"/>
        </w:rPr>
        <w:t>процесс</w:t>
      </w:r>
      <w:r w:rsidRPr="00391935">
        <w:rPr>
          <w:spacing w:val="1"/>
          <w:sz w:val="24"/>
          <w:szCs w:val="24"/>
        </w:rPr>
        <w:t xml:space="preserve"> </w:t>
      </w:r>
      <w:r w:rsidRPr="00391935">
        <w:rPr>
          <w:sz w:val="24"/>
          <w:szCs w:val="24"/>
        </w:rPr>
        <w:t>овладения младшим школьником общим умением решать текстовые задачи также</w:t>
      </w:r>
      <w:r w:rsidRPr="00391935">
        <w:rPr>
          <w:spacing w:val="1"/>
          <w:sz w:val="24"/>
          <w:szCs w:val="24"/>
        </w:rPr>
        <w:t xml:space="preserve"> </w:t>
      </w:r>
      <w:r w:rsidRPr="00391935">
        <w:rPr>
          <w:sz w:val="24"/>
          <w:szCs w:val="24"/>
        </w:rPr>
        <w:t>вносит</w:t>
      </w:r>
      <w:r w:rsidRPr="00391935">
        <w:rPr>
          <w:spacing w:val="-2"/>
          <w:sz w:val="24"/>
          <w:szCs w:val="24"/>
        </w:rPr>
        <w:t xml:space="preserve"> </w:t>
      </w:r>
      <w:r w:rsidRPr="00391935">
        <w:rPr>
          <w:sz w:val="24"/>
          <w:szCs w:val="24"/>
        </w:rPr>
        <w:t>большой</w:t>
      </w:r>
      <w:r w:rsidRPr="00391935">
        <w:rPr>
          <w:spacing w:val="-1"/>
          <w:sz w:val="24"/>
          <w:szCs w:val="24"/>
        </w:rPr>
        <w:t xml:space="preserve"> </w:t>
      </w:r>
      <w:r w:rsidRPr="00391935">
        <w:rPr>
          <w:sz w:val="24"/>
          <w:szCs w:val="24"/>
        </w:rPr>
        <w:t>вклад</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формирование</w:t>
      </w:r>
      <w:r w:rsidRPr="00391935">
        <w:rPr>
          <w:spacing w:val="1"/>
          <w:sz w:val="24"/>
          <w:szCs w:val="24"/>
        </w:rPr>
        <w:t xml:space="preserve"> </w:t>
      </w:r>
      <w:r w:rsidRPr="00391935">
        <w:rPr>
          <w:sz w:val="24"/>
          <w:szCs w:val="24"/>
        </w:rPr>
        <w:t>УУД.</w:t>
      </w:r>
    </w:p>
    <w:p w:rsidR="0045737B" w:rsidRPr="00391935" w:rsidRDefault="001E5142" w:rsidP="00391935">
      <w:pPr>
        <w:pStyle w:val="a3"/>
        <w:ind w:left="752" w:right="430" w:firstLine="708"/>
        <w:rPr>
          <w:sz w:val="24"/>
          <w:szCs w:val="24"/>
        </w:rPr>
      </w:pPr>
      <w:r w:rsidRPr="00391935">
        <w:rPr>
          <w:sz w:val="24"/>
          <w:szCs w:val="24"/>
        </w:rPr>
        <w:t>Как</w:t>
      </w:r>
      <w:r w:rsidRPr="00391935">
        <w:rPr>
          <w:spacing w:val="1"/>
          <w:sz w:val="24"/>
          <w:szCs w:val="24"/>
        </w:rPr>
        <w:t xml:space="preserve"> </w:t>
      </w:r>
      <w:r w:rsidRPr="00391935">
        <w:rPr>
          <w:sz w:val="24"/>
          <w:szCs w:val="24"/>
        </w:rPr>
        <w:t>показала</w:t>
      </w:r>
      <w:r w:rsidRPr="00391935">
        <w:rPr>
          <w:spacing w:val="1"/>
          <w:sz w:val="24"/>
          <w:szCs w:val="24"/>
        </w:rPr>
        <w:t xml:space="preserve"> </w:t>
      </w:r>
      <w:r w:rsidRPr="00391935">
        <w:rPr>
          <w:sz w:val="24"/>
          <w:szCs w:val="24"/>
        </w:rPr>
        <w:t>практика,</w:t>
      </w:r>
      <w:r w:rsidRPr="00391935">
        <w:rPr>
          <w:spacing w:val="1"/>
          <w:sz w:val="24"/>
          <w:szCs w:val="24"/>
        </w:rPr>
        <w:t xml:space="preserve"> </w:t>
      </w:r>
      <w:r w:rsidRPr="00391935">
        <w:rPr>
          <w:sz w:val="24"/>
          <w:szCs w:val="24"/>
        </w:rPr>
        <w:t>эффективным</w:t>
      </w:r>
      <w:r w:rsidRPr="00391935">
        <w:rPr>
          <w:spacing w:val="1"/>
          <w:sz w:val="24"/>
          <w:szCs w:val="24"/>
        </w:rPr>
        <w:t xml:space="preserve"> </w:t>
      </w:r>
      <w:r w:rsidRPr="00391935">
        <w:rPr>
          <w:sz w:val="24"/>
          <w:szCs w:val="24"/>
        </w:rPr>
        <w:t>методическим</w:t>
      </w:r>
      <w:r w:rsidRPr="00391935">
        <w:rPr>
          <w:spacing w:val="1"/>
          <w:sz w:val="24"/>
          <w:szCs w:val="24"/>
        </w:rPr>
        <w:t xml:space="preserve"> </w:t>
      </w:r>
      <w:r w:rsidRPr="00391935">
        <w:rPr>
          <w:sz w:val="24"/>
          <w:szCs w:val="24"/>
        </w:rPr>
        <w:t>средством</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формирования</w:t>
      </w:r>
      <w:r w:rsidRPr="00391935">
        <w:rPr>
          <w:spacing w:val="1"/>
          <w:sz w:val="24"/>
          <w:szCs w:val="24"/>
        </w:rPr>
        <w:t xml:space="preserve"> </w:t>
      </w:r>
      <w:r w:rsidRPr="00391935">
        <w:rPr>
          <w:sz w:val="24"/>
          <w:szCs w:val="24"/>
        </w:rPr>
        <w:t>универсальных</w:t>
      </w:r>
      <w:r w:rsidRPr="00391935">
        <w:rPr>
          <w:spacing w:val="1"/>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действий</w:t>
      </w:r>
      <w:r w:rsidRPr="00391935">
        <w:rPr>
          <w:spacing w:val="1"/>
          <w:sz w:val="24"/>
          <w:szCs w:val="24"/>
        </w:rPr>
        <w:t xml:space="preserve"> </w:t>
      </w:r>
      <w:r w:rsidRPr="00391935">
        <w:rPr>
          <w:sz w:val="24"/>
          <w:szCs w:val="24"/>
        </w:rPr>
        <w:t>(личностных,</w:t>
      </w:r>
      <w:r w:rsidRPr="00391935">
        <w:rPr>
          <w:spacing w:val="1"/>
          <w:sz w:val="24"/>
          <w:szCs w:val="24"/>
        </w:rPr>
        <w:t xml:space="preserve"> </w:t>
      </w:r>
      <w:r w:rsidRPr="00391935">
        <w:rPr>
          <w:sz w:val="24"/>
          <w:szCs w:val="24"/>
        </w:rPr>
        <w:t>познавательных,</w:t>
      </w:r>
      <w:r w:rsidRPr="00391935">
        <w:rPr>
          <w:spacing w:val="-62"/>
          <w:sz w:val="24"/>
          <w:szCs w:val="24"/>
        </w:rPr>
        <w:t xml:space="preserve"> </w:t>
      </w:r>
      <w:r w:rsidRPr="00391935">
        <w:rPr>
          <w:sz w:val="24"/>
          <w:szCs w:val="24"/>
        </w:rPr>
        <w:t>регулятивных,</w:t>
      </w:r>
      <w:r w:rsidRPr="00391935">
        <w:rPr>
          <w:spacing w:val="1"/>
          <w:sz w:val="24"/>
          <w:szCs w:val="24"/>
        </w:rPr>
        <w:t xml:space="preserve"> </w:t>
      </w:r>
      <w:r w:rsidRPr="00391935">
        <w:rPr>
          <w:sz w:val="24"/>
          <w:szCs w:val="24"/>
        </w:rPr>
        <w:t>коммуникативных)</w:t>
      </w:r>
      <w:r w:rsidRPr="00391935">
        <w:rPr>
          <w:spacing w:val="1"/>
          <w:sz w:val="24"/>
          <w:szCs w:val="24"/>
        </w:rPr>
        <w:t xml:space="preserve"> </w:t>
      </w:r>
      <w:r w:rsidRPr="00391935">
        <w:rPr>
          <w:sz w:val="24"/>
          <w:szCs w:val="24"/>
        </w:rPr>
        <w:t>является</w:t>
      </w:r>
      <w:r w:rsidRPr="00391935">
        <w:rPr>
          <w:spacing w:val="1"/>
          <w:sz w:val="24"/>
          <w:szCs w:val="24"/>
        </w:rPr>
        <w:t xml:space="preserve"> </w:t>
      </w:r>
      <w:r w:rsidRPr="00391935">
        <w:rPr>
          <w:sz w:val="24"/>
          <w:szCs w:val="24"/>
        </w:rPr>
        <w:t>включение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учебник</w:t>
      </w:r>
      <w:r w:rsidRPr="00391935">
        <w:rPr>
          <w:spacing w:val="1"/>
          <w:sz w:val="24"/>
          <w:szCs w:val="24"/>
        </w:rPr>
        <w:t xml:space="preserve"> </w:t>
      </w:r>
      <w:r w:rsidRPr="00391935">
        <w:rPr>
          <w:sz w:val="24"/>
          <w:szCs w:val="24"/>
        </w:rPr>
        <w:t>заданий,</w:t>
      </w:r>
      <w:r w:rsidRPr="00391935">
        <w:rPr>
          <w:spacing w:val="1"/>
          <w:sz w:val="24"/>
          <w:szCs w:val="24"/>
        </w:rPr>
        <w:t xml:space="preserve"> </w:t>
      </w:r>
      <w:r w:rsidRPr="00391935">
        <w:rPr>
          <w:sz w:val="24"/>
          <w:szCs w:val="24"/>
        </w:rPr>
        <w:t>содержащих</w:t>
      </w:r>
      <w:r w:rsidRPr="00391935">
        <w:rPr>
          <w:spacing w:val="1"/>
          <w:sz w:val="24"/>
          <w:szCs w:val="24"/>
        </w:rPr>
        <w:t xml:space="preserve"> </w:t>
      </w:r>
      <w:r w:rsidRPr="00391935">
        <w:rPr>
          <w:sz w:val="24"/>
          <w:szCs w:val="24"/>
        </w:rPr>
        <w:t>диалоги,</w:t>
      </w:r>
      <w:r w:rsidRPr="00391935">
        <w:rPr>
          <w:spacing w:val="1"/>
          <w:sz w:val="24"/>
          <w:szCs w:val="24"/>
        </w:rPr>
        <w:t xml:space="preserve"> </w:t>
      </w:r>
      <w:r w:rsidRPr="00391935">
        <w:rPr>
          <w:sz w:val="24"/>
          <w:szCs w:val="24"/>
        </w:rPr>
        <w:t>рассуждения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пояснения</w:t>
      </w:r>
      <w:r w:rsidRPr="00391935">
        <w:rPr>
          <w:spacing w:val="1"/>
          <w:sz w:val="24"/>
          <w:szCs w:val="24"/>
        </w:rPr>
        <w:t xml:space="preserve"> </w:t>
      </w:r>
      <w:r w:rsidRPr="00391935">
        <w:rPr>
          <w:sz w:val="24"/>
          <w:szCs w:val="24"/>
        </w:rPr>
        <w:t>персонажей</w:t>
      </w:r>
      <w:r w:rsidRPr="00391935">
        <w:rPr>
          <w:spacing w:val="1"/>
          <w:sz w:val="24"/>
          <w:szCs w:val="24"/>
        </w:rPr>
        <w:t xml:space="preserve"> </w:t>
      </w:r>
      <w:r w:rsidRPr="00391935">
        <w:rPr>
          <w:sz w:val="24"/>
          <w:szCs w:val="24"/>
        </w:rPr>
        <w:t>Миши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Маши.</w:t>
      </w:r>
      <w:r w:rsidRPr="00391935">
        <w:rPr>
          <w:spacing w:val="1"/>
          <w:sz w:val="24"/>
          <w:szCs w:val="24"/>
        </w:rPr>
        <w:t xml:space="preserve"> </w:t>
      </w:r>
      <w:r w:rsidRPr="00391935">
        <w:rPr>
          <w:sz w:val="24"/>
          <w:szCs w:val="24"/>
        </w:rPr>
        <w:t>Эти</w:t>
      </w:r>
      <w:r w:rsidRPr="00391935">
        <w:rPr>
          <w:spacing w:val="-62"/>
          <w:sz w:val="24"/>
          <w:szCs w:val="24"/>
        </w:rPr>
        <w:t xml:space="preserve"> </w:t>
      </w:r>
      <w:r w:rsidRPr="00391935">
        <w:rPr>
          <w:sz w:val="24"/>
          <w:szCs w:val="24"/>
        </w:rPr>
        <w:t>задания выполняют различные функции: их можно использовать для самоконтроля;</w:t>
      </w:r>
      <w:r w:rsidRPr="00391935">
        <w:rPr>
          <w:spacing w:val="1"/>
          <w:sz w:val="24"/>
          <w:szCs w:val="24"/>
        </w:rPr>
        <w:t xml:space="preserve"> </w:t>
      </w:r>
      <w:r w:rsidRPr="00391935">
        <w:rPr>
          <w:sz w:val="24"/>
          <w:szCs w:val="24"/>
        </w:rPr>
        <w:t>для коррекции ответов Миши и Маши, которые могут быть один – верным, другой –</w:t>
      </w:r>
      <w:r w:rsidRPr="00391935">
        <w:rPr>
          <w:spacing w:val="1"/>
          <w:sz w:val="24"/>
          <w:szCs w:val="24"/>
        </w:rPr>
        <w:t xml:space="preserve"> </w:t>
      </w:r>
      <w:r w:rsidRPr="00391935">
        <w:rPr>
          <w:sz w:val="24"/>
          <w:szCs w:val="24"/>
        </w:rPr>
        <w:t>неверным, оба верными, но неполными, требующими дополнений; для получения</w:t>
      </w:r>
      <w:r w:rsidRPr="00391935">
        <w:rPr>
          <w:spacing w:val="1"/>
          <w:sz w:val="24"/>
          <w:szCs w:val="24"/>
        </w:rPr>
        <w:t xml:space="preserve"> </w:t>
      </w:r>
      <w:r w:rsidRPr="00391935">
        <w:rPr>
          <w:sz w:val="24"/>
          <w:szCs w:val="24"/>
        </w:rPr>
        <w:t>информации;</w:t>
      </w:r>
      <w:r w:rsidRPr="00391935">
        <w:rPr>
          <w:spacing w:val="6"/>
          <w:sz w:val="24"/>
          <w:szCs w:val="24"/>
        </w:rPr>
        <w:t xml:space="preserve"> </w:t>
      </w:r>
      <w:r w:rsidRPr="00391935">
        <w:rPr>
          <w:sz w:val="24"/>
          <w:szCs w:val="24"/>
        </w:rPr>
        <w:t>для</w:t>
      </w:r>
      <w:r w:rsidRPr="00391935">
        <w:rPr>
          <w:spacing w:val="5"/>
          <w:sz w:val="24"/>
          <w:szCs w:val="24"/>
        </w:rPr>
        <w:t xml:space="preserve"> </w:t>
      </w:r>
      <w:r w:rsidRPr="00391935">
        <w:rPr>
          <w:sz w:val="24"/>
          <w:szCs w:val="24"/>
        </w:rPr>
        <w:t>овладения</w:t>
      </w:r>
      <w:r w:rsidRPr="00391935">
        <w:rPr>
          <w:spacing w:val="9"/>
          <w:sz w:val="24"/>
          <w:szCs w:val="24"/>
        </w:rPr>
        <w:t xml:space="preserve"> </w:t>
      </w:r>
      <w:r w:rsidRPr="00391935">
        <w:rPr>
          <w:sz w:val="24"/>
          <w:szCs w:val="24"/>
        </w:rPr>
        <w:t>умением</w:t>
      </w:r>
      <w:r w:rsidRPr="00391935">
        <w:rPr>
          <w:spacing w:val="4"/>
          <w:sz w:val="24"/>
          <w:szCs w:val="24"/>
        </w:rPr>
        <w:t xml:space="preserve"> </w:t>
      </w:r>
      <w:r w:rsidRPr="00391935">
        <w:rPr>
          <w:sz w:val="24"/>
          <w:szCs w:val="24"/>
        </w:rPr>
        <w:t>вести</w:t>
      </w:r>
      <w:r w:rsidRPr="00391935">
        <w:rPr>
          <w:spacing w:val="4"/>
          <w:sz w:val="24"/>
          <w:szCs w:val="24"/>
        </w:rPr>
        <w:t xml:space="preserve"> </w:t>
      </w:r>
      <w:r w:rsidRPr="00391935">
        <w:rPr>
          <w:sz w:val="24"/>
          <w:szCs w:val="24"/>
        </w:rPr>
        <w:t>диалог,</w:t>
      </w:r>
      <w:r w:rsidRPr="00391935">
        <w:rPr>
          <w:spacing w:val="6"/>
          <w:sz w:val="24"/>
          <w:szCs w:val="24"/>
        </w:rPr>
        <w:t xml:space="preserve"> </w:t>
      </w:r>
      <w:r w:rsidRPr="00391935">
        <w:rPr>
          <w:sz w:val="24"/>
          <w:szCs w:val="24"/>
        </w:rPr>
        <w:t>для</w:t>
      </w:r>
      <w:r w:rsidRPr="00391935">
        <w:rPr>
          <w:spacing w:val="5"/>
          <w:sz w:val="24"/>
          <w:szCs w:val="24"/>
        </w:rPr>
        <w:t xml:space="preserve"> </w:t>
      </w:r>
      <w:r w:rsidRPr="00391935">
        <w:rPr>
          <w:sz w:val="24"/>
          <w:szCs w:val="24"/>
        </w:rPr>
        <w:t>разъяснения</w:t>
      </w:r>
      <w:r w:rsidRPr="00391935">
        <w:rPr>
          <w:spacing w:val="4"/>
          <w:sz w:val="24"/>
          <w:szCs w:val="24"/>
        </w:rPr>
        <w:t xml:space="preserve"> </w:t>
      </w:r>
      <w:r w:rsidRPr="00391935">
        <w:rPr>
          <w:sz w:val="24"/>
          <w:szCs w:val="24"/>
        </w:rPr>
        <w:t>способа</w:t>
      </w:r>
      <w:r w:rsidRPr="00391935">
        <w:rPr>
          <w:spacing w:val="4"/>
          <w:sz w:val="24"/>
          <w:szCs w:val="24"/>
        </w:rPr>
        <w:t xml:space="preserve"> </w:t>
      </w:r>
      <w:r w:rsidRPr="00391935">
        <w:rPr>
          <w:sz w:val="24"/>
          <w:szCs w:val="24"/>
        </w:rPr>
        <w:t>решения</w:t>
      </w:r>
      <w:r w:rsidR="00391935">
        <w:rPr>
          <w:sz w:val="24"/>
          <w:szCs w:val="24"/>
        </w:rPr>
        <w:t xml:space="preserve"> </w:t>
      </w:r>
      <w:r w:rsidRPr="00391935">
        <w:rPr>
          <w:sz w:val="24"/>
          <w:szCs w:val="24"/>
        </w:rPr>
        <w:t>задачи</w:t>
      </w:r>
      <w:r w:rsidRPr="00391935">
        <w:rPr>
          <w:spacing w:val="-3"/>
          <w:sz w:val="24"/>
          <w:szCs w:val="24"/>
        </w:rPr>
        <w:t xml:space="preserve"> </w:t>
      </w:r>
      <w:r w:rsidRPr="00391935">
        <w:rPr>
          <w:sz w:val="24"/>
          <w:szCs w:val="24"/>
        </w:rPr>
        <w:t>и</w:t>
      </w:r>
      <w:r w:rsidRPr="00391935">
        <w:rPr>
          <w:spacing w:val="-2"/>
          <w:sz w:val="24"/>
          <w:szCs w:val="24"/>
        </w:rPr>
        <w:t xml:space="preserve"> </w:t>
      </w:r>
      <w:r w:rsidRPr="00391935">
        <w:rPr>
          <w:sz w:val="24"/>
          <w:szCs w:val="24"/>
        </w:rPr>
        <w:t>пр.</w:t>
      </w:r>
    </w:p>
    <w:p w:rsidR="0045737B" w:rsidRPr="00391935" w:rsidRDefault="001E5142">
      <w:pPr>
        <w:pStyle w:val="a3"/>
        <w:spacing w:before="1"/>
        <w:ind w:left="752" w:right="433" w:firstLine="708"/>
        <w:rPr>
          <w:sz w:val="24"/>
          <w:szCs w:val="24"/>
        </w:rPr>
      </w:pPr>
      <w:r w:rsidRPr="00391935">
        <w:rPr>
          <w:sz w:val="24"/>
          <w:szCs w:val="24"/>
        </w:rPr>
        <w:t>В результате чтения, анализа и обсуждения диалогов и высказываний Миши и</w:t>
      </w:r>
      <w:r w:rsidRPr="00391935">
        <w:rPr>
          <w:spacing w:val="1"/>
          <w:sz w:val="24"/>
          <w:szCs w:val="24"/>
        </w:rPr>
        <w:t xml:space="preserve"> </w:t>
      </w:r>
      <w:r w:rsidRPr="00391935">
        <w:rPr>
          <w:sz w:val="24"/>
          <w:szCs w:val="24"/>
        </w:rPr>
        <w:t>Маши учащиеся не только усваивают предметные знания, но и приобретают опыт</w:t>
      </w:r>
      <w:r w:rsidRPr="00391935">
        <w:rPr>
          <w:spacing w:val="1"/>
          <w:sz w:val="24"/>
          <w:szCs w:val="24"/>
        </w:rPr>
        <w:t xml:space="preserve"> </w:t>
      </w:r>
      <w:r w:rsidRPr="00391935">
        <w:rPr>
          <w:sz w:val="24"/>
          <w:szCs w:val="24"/>
        </w:rPr>
        <w:t>построения понятных для партнера высказываний, учитывающих, что партнер знает и</w:t>
      </w:r>
      <w:r w:rsidRPr="00391935">
        <w:rPr>
          <w:spacing w:val="-62"/>
          <w:sz w:val="24"/>
          <w:szCs w:val="24"/>
        </w:rPr>
        <w:t xml:space="preserve"> </w:t>
      </w:r>
      <w:r w:rsidRPr="00391935">
        <w:rPr>
          <w:sz w:val="24"/>
          <w:szCs w:val="24"/>
        </w:rPr>
        <w:t>видит,</w:t>
      </w:r>
      <w:r w:rsidRPr="00391935">
        <w:rPr>
          <w:spacing w:val="1"/>
          <w:sz w:val="24"/>
          <w:szCs w:val="24"/>
        </w:rPr>
        <w:t xml:space="preserve"> </w:t>
      </w:r>
      <w:r w:rsidRPr="00391935">
        <w:rPr>
          <w:sz w:val="24"/>
          <w:szCs w:val="24"/>
        </w:rPr>
        <w:t>а</w:t>
      </w:r>
      <w:r w:rsidRPr="00391935">
        <w:rPr>
          <w:spacing w:val="1"/>
          <w:sz w:val="24"/>
          <w:szCs w:val="24"/>
        </w:rPr>
        <w:t xml:space="preserve"> </w:t>
      </w:r>
      <w:r w:rsidRPr="00391935">
        <w:rPr>
          <w:sz w:val="24"/>
          <w:szCs w:val="24"/>
        </w:rPr>
        <w:t>что</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нет,</w:t>
      </w:r>
      <w:r w:rsidRPr="00391935">
        <w:rPr>
          <w:spacing w:val="1"/>
          <w:sz w:val="24"/>
          <w:szCs w:val="24"/>
        </w:rPr>
        <w:t xml:space="preserve"> </w:t>
      </w:r>
      <w:r w:rsidRPr="00391935">
        <w:rPr>
          <w:sz w:val="24"/>
          <w:szCs w:val="24"/>
        </w:rPr>
        <w:t>задавать</w:t>
      </w:r>
      <w:r w:rsidRPr="00391935">
        <w:rPr>
          <w:spacing w:val="1"/>
          <w:sz w:val="24"/>
          <w:szCs w:val="24"/>
        </w:rPr>
        <w:t xml:space="preserve"> </w:t>
      </w:r>
      <w:r w:rsidRPr="00391935">
        <w:rPr>
          <w:sz w:val="24"/>
          <w:szCs w:val="24"/>
        </w:rPr>
        <w:t>вопросы,</w:t>
      </w:r>
      <w:r w:rsidRPr="00391935">
        <w:rPr>
          <w:spacing w:val="1"/>
          <w:sz w:val="24"/>
          <w:szCs w:val="24"/>
        </w:rPr>
        <w:t xml:space="preserve"> </w:t>
      </w:r>
      <w:r w:rsidRPr="00391935">
        <w:rPr>
          <w:sz w:val="24"/>
          <w:szCs w:val="24"/>
        </w:rPr>
        <w:t>использовать</w:t>
      </w:r>
      <w:r w:rsidRPr="00391935">
        <w:rPr>
          <w:spacing w:val="1"/>
          <w:sz w:val="24"/>
          <w:szCs w:val="24"/>
        </w:rPr>
        <w:t xml:space="preserve"> </w:t>
      </w:r>
      <w:r w:rsidRPr="00391935">
        <w:rPr>
          <w:sz w:val="24"/>
          <w:szCs w:val="24"/>
        </w:rPr>
        <w:t>речь</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регуляции</w:t>
      </w:r>
      <w:r w:rsidRPr="00391935">
        <w:rPr>
          <w:spacing w:val="1"/>
          <w:sz w:val="24"/>
          <w:szCs w:val="24"/>
        </w:rPr>
        <w:t xml:space="preserve"> </w:t>
      </w:r>
      <w:r w:rsidRPr="00391935">
        <w:rPr>
          <w:sz w:val="24"/>
          <w:szCs w:val="24"/>
        </w:rPr>
        <w:t>своего</w:t>
      </w:r>
      <w:r w:rsidRPr="00391935">
        <w:rPr>
          <w:spacing w:val="1"/>
          <w:sz w:val="24"/>
          <w:szCs w:val="24"/>
        </w:rPr>
        <w:t xml:space="preserve"> </w:t>
      </w:r>
      <w:r w:rsidRPr="00391935">
        <w:rPr>
          <w:sz w:val="24"/>
          <w:szCs w:val="24"/>
        </w:rPr>
        <w:t>действия, формулировать собственное мнение и позицию, контролировать действия</w:t>
      </w:r>
      <w:r w:rsidRPr="00391935">
        <w:rPr>
          <w:spacing w:val="1"/>
          <w:sz w:val="24"/>
          <w:szCs w:val="24"/>
        </w:rPr>
        <w:t xml:space="preserve"> </w:t>
      </w:r>
      <w:r w:rsidRPr="00391935">
        <w:rPr>
          <w:sz w:val="24"/>
          <w:szCs w:val="24"/>
        </w:rPr>
        <w:t>партнёра, использовать речь для регуляции своего действия, строить монологическую</w:t>
      </w:r>
      <w:r w:rsidRPr="00391935">
        <w:rPr>
          <w:spacing w:val="-62"/>
          <w:sz w:val="24"/>
          <w:szCs w:val="24"/>
        </w:rPr>
        <w:t xml:space="preserve"> </w:t>
      </w:r>
      <w:r w:rsidRPr="00391935">
        <w:rPr>
          <w:sz w:val="24"/>
          <w:szCs w:val="24"/>
        </w:rPr>
        <w:t>речь,</w:t>
      </w:r>
      <w:r w:rsidRPr="00391935">
        <w:rPr>
          <w:spacing w:val="-2"/>
          <w:sz w:val="24"/>
          <w:szCs w:val="24"/>
        </w:rPr>
        <w:t xml:space="preserve"> </w:t>
      </w:r>
      <w:r w:rsidRPr="00391935">
        <w:rPr>
          <w:sz w:val="24"/>
          <w:szCs w:val="24"/>
        </w:rPr>
        <w:t>владеть</w:t>
      </w:r>
      <w:r w:rsidRPr="00391935">
        <w:rPr>
          <w:spacing w:val="-1"/>
          <w:sz w:val="24"/>
          <w:szCs w:val="24"/>
        </w:rPr>
        <w:t xml:space="preserve"> </w:t>
      </w:r>
      <w:r w:rsidRPr="00391935">
        <w:rPr>
          <w:sz w:val="24"/>
          <w:szCs w:val="24"/>
        </w:rPr>
        <w:t>диалоговой</w:t>
      </w:r>
      <w:r w:rsidRPr="00391935">
        <w:rPr>
          <w:spacing w:val="-1"/>
          <w:sz w:val="24"/>
          <w:szCs w:val="24"/>
        </w:rPr>
        <w:t xml:space="preserve"> </w:t>
      </w:r>
      <w:r w:rsidRPr="00391935">
        <w:rPr>
          <w:sz w:val="24"/>
          <w:szCs w:val="24"/>
        </w:rPr>
        <w:t>формой</w:t>
      </w:r>
      <w:r w:rsidRPr="00391935">
        <w:rPr>
          <w:spacing w:val="-1"/>
          <w:sz w:val="24"/>
          <w:szCs w:val="24"/>
        </w:rPr>
        <w:t xml:space="preserve"> </w:t>
      </w:r>
      <w:r w:rsidRPr="00391935">
        <w:rPr>
          <w:sz w:val="24"/>
          <w:szCs w:val="24"/>
        </w:rPr>
        <w:t>речи.</w:t>
      </w:r>
    </w:p>
    <w:p w:rsidR="0045737B" w:rsidRPr="00391935" w:rsidRDefault="001E5142">
      <w:pPr>
        <w:pStyle w:val="a3"/>
        <w:ind w:left="752" w:right="431" w:firstLine="708"/>
        <w:rPr>
          <w:sz w:val="24"/>
          <w:szCs w:val="24"/>
        </w:rPr>
      </w:pPr>
      <w:r w:rsidRPr="00391935">
        <w:rPr>
          <w:sz w:val="24"/>
          <w:szCs w:val="24"/>
        </w:rPr>
        <w:t>Учебный</w:t>
      </w:r>
      <w:r w:rsidRPr="00391935">
        <w:rPr>
          <w:spacing w:val="1"/>
          <w:sz w:val="24"/>
          <w:szCs w:val="24"/>
        </w:rPr>
        <w:t xml:space="preserve"> </w:t>
      </w:r>
      <w:r w:rsidRPr="00391935">
        <w:rPr>
          <w:sz w:val="24"/>
          <w:szCs w:val="24"/>
        </w:rPr>
        <w:t>предмет</w:t>
      </w:r>
      <w:r w:rsidRPr="00391935">
        <w:rPr>
          <w:spacing w:val="1"/>
          <w:sz w:val="24"/>
          <w:szCs w:val="24"/>
        </w:rPr>
        <w:t xml:space="preserve"> </w:t>
      </w:r>
      <w:r w:rsidRPr="00391935">
        <w:rPr>
          <w:b/>
          <w:sz w:val="24"/>
          <w:szCs w:val="24"/>
        </w:rPr>
        <w:t>«Окружающий</w:t>
      </w:r>
      <w:r w:rsidRPr="00391935">
        <w:rPr>
          <w:b/>
          <w:spacing w:val="1"/>
          <w:sz w:val="24"/>
          <w:szCs w:val="24"/>
        </w:rPr>
        <w:t xml:space="preserve"> </w:t>
      </w:r>
      <w:r w:rsidRPr="00391935">
        <w:rPr>
          <w:b/>
          <w:sz w:val="24"/>
          <w:szCs w:val="24"/>
        </w:rPr>
        <w:t>мир»</w:t>
      </w:r>
      <w:r w:rsidRPr="00391935">
        <w:rPr>
          <w:b/>
          <w:spacing w:val="1"/>
          <w:sz w:val="24"/>
          <w:szCs w:val="24"/>
        </w:rPr>
        <w:t xml:space="preserve"> </w:t>
      </w:r>
      <w:r w:rsidRPr="00391935">
        <w:rPr>
          <w:sz w:val="24"/>
          <w:szCs w:val="24"/>
        </w:rPr>
        <w:t>обеспечивает</w:t>
      </w:r>
      <w:r w:rsidRPr="00391935">
        <w:rPr>
          <w:spacing w:val="1"/>
          <w:sz w:val="24"/>
          <w:szCs w:val="24"/>
        </w:rPr>
        <w:t xml:space="preserve"> </w:t>
      </w:r>
      <w:r w:rsidRPr="00391935">
        <w:rPr>
          <w:sz w:val="24"/>
          <w:szCs w:val="24"/>
        </w:rPr>
        <w:t>формирование</w:t>
      </w:r>
      <w:r w:rsidRPr="00391935">
        <w:rPr>
          <w:spacing w:val="1"/>
          <w:sz w:val="24"/>
          <w:szCs w:val="24"/>
        </w:rPr>
        <w:t xml:space="preserve"> </w:t>
      </w:r>
      <w:r w:rsidRPr="00391935">
        <w:rPr>
          <w:sz w:val="24"/>
          <w:szCs w:val="24"/>
        </w:rPr>
        <w:t>у</w:t>
      </w:r>
      <w:r w:rsidRPr="00391935">
        <w:rPr>
          <w:spacing w:val="1"/>
          <w:sz w:val="24"/>
          <w:szCs w:val="24"/>
        </w:rPr>
        <w:t xml:space="preserve"> </w:t>
      </w:r>
      <w:r w:rsidRPr="00391935">
        <w:rPr>
          <w:sz w:val="24"/>
          <w:szCs w:val="24"/>
        </w:rPr>
        <w:t>младших школьников целостной картины окружающего мира в его многообразии и</w:t>
      </w:r>
      <w:r w:rsidRPr="00391935">
        <w:rPr>
          <w:spacing w:val="1"/>
          <w:sz w:val="24"/>
          <w:szCs w:val="24"/>
        </w:rPr>
        <w:t xml:space="preserve"> </w:t>
      </w:r>
      <w:r w:rsidRPr="00391935">
        <w:rPr>
          <w:sz w:val="24"/>
          <w:szCs w:val="24"/>
        </w:rPr>
        <w:t>взаимосвязях;</w:t>
      </w:r>
      <w:r w:rsidRPr="00391935">
        <w:rPr>
          <w:spacing w:val="1"/>
          <w:sz w:val="24"/>
          <w:szCs w:val="24"/>
        </w:rPr>
        <w:t xml:space="preserve"> </w:t>
      </w:r>
      <w:r w:rsidRPr="00391935">
        <w:rPr>
          <w:sz w:val="24"/>
          <w:szCs w:val="24"/>
        </w:rPr>
        <w:t>экологической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культурологической</w:t>
      </w:r>
      <w:r w:rsidRPr="00391935">
        <w:rPr>
          <w:spacing w:val="1"/>
          <w:sz w:val="24"/>
          <w:szCs w:val="24"/>
        </w:rPr>
        <w:t xml:space="preserve"> </w:t>
      </w:r>
      <w:r w:rsidRPr="00391935">
        <w:rPr>
          <w:sz w:val="24"/>
          <w:szCs w:val="24"/>
        </w:rPr>
        <w:t>грамотности,</w:t>
      </w:r>
      <w:r w:rsidRPr="00391935">
        <w:rPr>
          <w:spacing w:val="1"/>
          <w:sz w:val="24"/>
          <w:szCs w:val="24"/>
        </w:rPr>
        <w:t xml:space="preserve"> </w:t>
      </w:r>
      <w:r w:rsidRPr="00391935">
        <w:rPr>
          <w:sz w:val="24"/>
          <w:szCs w:val="24"/>
        </w:rPr>
        <w:t>нравственно-</w:t>
      </w:r>
      <w:r w:rsidRPr="00391935">
        <w:rPr>
          <w:spacing w:val="1"/>
          <w:sz w:val="24"/>
          <w:szCs w:val="24"/>
        </w:rPr>
        <w:t xml:space="preserve"> </w:t>
      </w:r>
      <w:r w:rsidRPr="00391935">
        <w:rPr>
          <w:sz w:val="24"/>
          <w:szCs w:val="24"/>
        </w:rPr>
        <w:t>этических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безопасных</w:t>
      </w:r>
      <w:r w:rsidRPr="00391935">
        <w:rPr>
          <w:spacing w:val="1"/>
          <w:sz w:val="24"/>
          <w:szCs w:val="24"/>
        </w:rPr>
        <w:t xml:space="preserve"> </w:t>
      </w:r>
      <w:r w:rsidRPr="00391935">
        <w:rPr>
          <w:sz w:val="24"/>
          <w:szCs w:val="24"/>
        </w:rPr>
        <w:t>норм</w:t>
      </w:r>
      <w:r w:rsidRPr="00391935">
        <w:rPr>
          <w:spacing w:val="1"/>
          <w:sz w:val="24"/>
          <w:szCs w:val="24"/>
        </w:rPr>
        <w:t xml:space="preserve"> </w:t>
      </w:r>
      <w:r w:rsidRPr="00391935">
        <w:rPr>
          <w:sz w:val="24"/>
          <w:szCs w:val="24"/>
        </w:rPr>
        <w:t>взаимодействия</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природой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людьми;</w:t>
      </w:r>
      <w:r w:rsidRPr="00391935">
        <w:rPr>
          <w:spacing w:val="1"/>
          <w:sz w:val="24"/>
          <w:szCs w:val="24"/>
        </w:rPr>
        <w:t xml:space="preserve"> </w:t>
      </w:r>
      <w:r w:rsidRPr="00391935">
        <w:rPr>
          <w:sz w:val="24"/>
          <w:szCs w:val="24"/>
        </w:rPr>
        <w:t>воспитание</w:t>
      </w:r>
      <w:r w:rsidRPr="00391935">
        <w:rPr>
          <w:spacing w:val="-62"/>
          <w:sz w:val="24"/>
          <w:szCs w:val="24"/>
        </w:rPr>
        <w:t xml:space="preserve"> </w:t>
      </w:r>
      <w:r w:rsidRPr="00391935">
        <w:rPr>
          <w:sz w:val="24"/>
          <w:szCs w:val="24"/>
        </w:rPr>
        <w:t>гармонично развитой, духовно-нравственной личности, гражданина, любящего своё</w:t>
      </w:r>
      <w:r w:rsidRPr="00391935">
        <w:rPr>
          <w:spacing w:val="1"/>
          <w:sz w:val="24"/>
          <w:szCs w:val="24"/>
        </w:rPr>
        <w:t xml:space="preserve"> </w:t>
      </w:r>
      <w:r w:rsidRPr="00391935">
        <w:rPr>
          <w:sz w:val="24"/>
          <w:szCs w:val="24"/>
        </w:rPr>
        <w:t>Отечество, уважающего образ жизни, нравы и традиции народов, его населяющих;</w:t>
      </w:r>
      <w:r w:rsidRPr="00391935">
        <w:rPr>
          <w:spacing w:val="1"/>
          <w:sz w:val="24"/>
          <w:szCs w:val="24"/>
        </w:rPr>
        <w:t xml:space="preserve"> </w:t>
      </w:r>
      <w:r w:rsidRPr="00391935">
        <w:rPr>
          <w:sz w:val="24"/>
          <w:szCs w:val="24"/>
        </w:rPr>
        <w:t>личности,</w:t>
      </w:r>
      <w:r w:rsidRPr="00391935">
        <w:rPr>
          <w:spacing w:val="1"/>
          <w:sz w:val="24"/>
          <w:szCs w:val="24"/>
        </w:rPr>
        <w:t xml:space="preserve"> </w:t>
      </w:r>
      <w:r w:rsidRPr="00391935">
        <w:rPr>
          <w:sz w:val="24"/>
          <w:szCs w:val="24"/>
        </w:rPr>
        <w:t>стремящейся</w:t>
      </w:r>
      <w:r w:rsidRPr="00391935">
        <w:rPr>
          <w:spacing w:val="1"/>
          <w:sz w:val="24"/>
          <w:szCs w:val="24"/>
        </w:rPr>
        <w:t xml:space="preserve"> </w:t>
      </w:r>
      <w:r w:rsidRPr="00391935">
        <w:rPr>
          <w:sz w:val="24"/>
          <w:szCs w:val="24"/>
        </w:rPr>
        <w:t>активно</w:t>
      </w:r>
      <w:r w:rsidRPr="00391935">
        <w:rPr>
          <w:spacing w:val="1"/>
          <w:sz w:val="24"/>
          <w:szCs w:val="24"/>
        </w:rPr>
        <w:t xml:space="preserve"> </w:t>
      </w:r>
      <w:r w:rsidRPr="00391935">
        <w:rPr>
          <w:sz w:val="24"/>
          <w:szCs w:val="24"/>
        </w:rPr>
        <w:t>участвовать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природоохранной,</w:t>
      </w:r>
      <w:r w:rsidRPr="00391935">
        <w:rPr>
          <w:spacing w:val="1"/>
          <w:sz w:val="24"/>
          <w:szCs w:val="24"/>
        </w:rPr>
        <w:t xml:space="preserve"> </w:t>
      </w:r>
      <w:r w:rsidRPr="00391935">
        <w:rPr>
          <w:sz w:val="24"/>
          <w:szCs w:val="24"/>
        </w:rPr>
        <w:t>здоровьесберегающей</w:t>
      </w:r>
      <w:r w:rsidRPr="00391935">
        <w:rPr>
          <w:spacing w:val="-2"/>
          <w:sz w:val="24"/>
          <w:szCs w:val="24"/>
        </w:rPr>
        <w:t xml:space="preserve"> </w:t>
      </w:r>
      <w:r w:rsidRPr="00391935">
        <w:rPr>
          <w:sz w:val="24"/>
          <w:szCs w:val="24"/>
        </w:rPr>
        <w:t>и творческой</w:t>
      </w:r>
      <w:r w:rsidRPr="00391935">
        <w:rPr>
          <w:spacing w:val="2"/>
          <w:sz w:val="24"/>
          <w:szCs w:val="24"/>
        </w:rPr>
        <w:t xml:space="preserve"> </w:t>
      </w:r>
      <w:r w:rsidRPr="00391935">
        <w:rPr>
          <w:sz w:val="24"/>
          <w:szCs w:val="24"/>
        </w:rPr>
        <w:t>деятельности.</w:t>
      </w:r>
    </w:p>
    <w:p w:rsidR="0045737B" w:rsidRPr="00391935" w:rsidRDefault="001E5142">
      <w:pPr>
        <w:pStyle w:val="a3"/>
        <w:ind w:left="752" w:right="440" w:firstLine="708"/>
        <w:rPr>
          <w:sz w:val="24"/>
          <w:szCs w:val="24"/>
        </w:rPr>
      </w:pPr>
      <w:r w:rsidRPr="00391935">
        <w:rPr>
          <w:sz w:val="24"/>
          <w:szCs w:val="24"/>
        </w:rPr>
        <w:t>Изучая этот предмет, учащиеся знакомятся с методами познания окружающего</w:t>
      </w:r>
      <w:r w:rsidRPr="00391935">
        <w:rPr>
          <w:spacing w:val="1"/>
          <w:sz w:val="24"/>
          <w:szCs w:val="24"/>
        </w:rPr>
        <w:t xml:space="preserve"> </w:t>
      </w:r>
      <w:r w:rsidRPr="00391935">
        <w:rPr>
          <w:sz w:val="24"/>
          <w:szCs w:val="24"/>
        </w:rPr>
        <w:t>мира (наблюдение, эксперимент, измерение, моделирование, классификация и др.);</w:t>
      </w:r>
      <w:r w:rsidRPr="00391935">
        <w:rPr>
          <w:spacing w:val="1"/>
          <w:sz w:val="24"/>
          <w:szCs w:val="24"/>
        </w:rPr>
        <w:t xml:space="preserve"> </w:t>
      </w:r>
      <w:r w:rsidRPr="00391935">
        <w:rPr>
          <w:sz w:val="24"/>
          <w:szCs w:val="24"/>
        </w:rPr>
        <w:t>усваивают</w:t>
      </w:r>
      <w:r w:rsidRPr="00391935">
        <w:rPr>
          <w:spacing w:val="1"/>
          <w:sz w:val="24"/>
          <w:szCs w:val="24"/>
        </w:rPr>
        <w:t xml:space="preserve"> </w:t>
      </w:r>
      <w:r w:rsidRPr="00391935">
        <w:rPr>
          <w:sz w:val="24"/>
          <w:szCs w:val="24"/>
        </w:rPr>
        <w:t>предметные</w:t>
      </w:r>
      <w:r w:rsidRPr="00391935">
        <w:rPr>
          <w:spacing w:val="1"/>
          <w:sz w:val="24"/>
          <w:szCs w:val="24"/>
        </w:rPr>
        <w:t xml:space="preserve"> </w:t>
      </w:r>
      <w:r w:rsidRPr="00391935">
        <w:rPr>
          <w:sz w:val="24"/>
          <w:szCs w:val="24"/>
        </w:rPr>
        <w:t>знания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умения,</w:t>
      </w:r>
      <w:r w:rsidRPr="00391935">
        <w:rPr>
          <w:spacing w:val="1"/>
          <w:sz w:val="24"/>
          <w:szCs w:val="24"/>
        </w:rPr>
        <w:t xml:space="preserve"> </w:t>
      </w:r>
      <w:r w:rsidRPr="00391935">
        <w:rPr>
          <w:sz w:val="24"/>
          <w:szCs w:val="24"/>
        </w:rPr>
        <w:t>а</w:t>
      </w:r>
      <w:r w:rsidRPr="00391935">
        <w:rPr>
          <w:spacing w:val="1"/>
          <w:sz w:val="24"/>
          <w:szCs w:val="24"/>
        </w:rPr>
        <w:t xml:space="preserve"> </w:t>
      </w:r>
      <w:r w:rsidRPr="00391935">
        <w:rPr>
          <w:sz w:val="24"/>
          <w:szCs w:val="24"/>
        </w:rPr>
        <w:t>также</w:t>
      </w:r>
      <w:r w:rsidRPr="00391935">
        <w:rPr>
          <w:spacing w:val="1"/>
          <w:sz w:val="24"/>
          <w:szCs w:val="24"/>
        </w:rPr>
        <w:t xml:space="preserve"> </w:t>
      </w:r>
      <w:r w:rsidRPr="00391935">
        <w:rPr>
          <w:sz w:val="24"/>
          <w:szCs w:val="24"/>
        </w:rPr>
        <w:t>комплекс</w:t>
      </w:r>
      <w:r w:rsidRPr="00391935">
        <w:rPr>
          <w:spacing w:val="66"/>
          <w:sz w:val="24"/>
          <w:szCs w:val="24"/>
        </w:rPr>
        <w:t xml:space="preserve"> </w:t>
      </w:r>
      <w:r w:rsidRPr="00391935">
        <w:rPr>
          <w:sz w:val="24"/>
          <w:szCs w:val="24"/>
        </w:rPr>
        <w:t>личностных,</w:t>
      </w:r>
      <w:r w:rsidRPr="00391935">
        <w:rPr>
          <w:spacing w:val="-62"/>
          <w:sz w:val="24"/>
          <w:szCs w:val="24"/>
        </w:rPr>
        <w:t xml:space="preserve"> </w:t>
      </w:r>
      <w:r w:rsidRPr="00391935">
        <w:rPr>
          <w:sz w:val="24"/>
          <w:szCs w:val="24"/>
        </w:rPr>
        <w:t>регулятивных, познавательных, коммуникативных учебных действий для успешного</w:t>
      </w:r>
      <w:r w:rsidRPr="00391935">
        <w:rPr>
          <w:spacing w:val="1"/>
          <w:sz w:val="24"/>
          <w:szCs w:val="24"/>
        </w:rPr>
        <w:t xml:space="preserve"> </w:t>
      </w:r>
      <w:r w:rsidRPr="00391935">
        <w:rPr>
          <w:sz w:val="24"/>
          <w:szCs w:val="24"/>
        </w:rPr>
        <w:t>продолжения</w:t>
      </w:r>
      <w:r w:rsidRPr="00391935">
        <w:rPr>
          <w:spacing w:val="-2"/>
          <w:sz w:val="24"/>
          <w:szCs w:val="24"/>
        </w:rPr>
        <w:t xml:space="preserve"> </w:t>
      </w:r>
      <w:r w:rsidRPr="00391935">
        <w:rPr>
          <w:sz w:val="24"/>
          <w:szCs w:val="24"/>
        </w:rPr>
        <w:t>образования</w:t>
      </w:r>
      <w:r w:rsidRPr="00391935">
        <w:rPr>
          <w:spacing w:val="-1"/>
          <w:sz w:val="24"/>
          <w:szCs w:val="24"/>
        </w:rPr>
        <w:t xml:space="preserve"> </w:t>
      </w:r>
      <w:r w:rsidRPr="00391935">
        <w:rPr>
          <w:sz w:val="24"/>
          <w:szCs w:val="24"/>
        </w:rPr>
        <w:t>в основной</w:t>
      </w:r>
      <w:r w:rsidRPr="00391935">
        <w:rPr>
          <w:spacing w:val="-1"/>
          <w:sz w:val="24"/>
          <w:szCs w:val="24"/>
        </w:rPr>
        <w:t xml:space="preserve"> </w:t>
      </w:r>
      <w:r w:rsidRPr="00391935">
        <w:rPr>
          <w:sz w:val="24"/>
          <w:szCs w:val="24"/>
        </w:rPr>
        <w:t>школе.</w:t>
      </w:r>
    </w:p>
    <w:p w:rsidR="0045737B" w:rsidRPr="00391935" w:rsidRDefault="001E5142">
      <w:pPr>
        <w:pStyle w:val="a3"/>
        <w:ind w:left="752" w:right="433" w:firstLine="708"/>
        <w:rPr>
          <w:sz w:val="24"/>
          <w:szCs w:val="24"/>
        </w:rPr>
      </w:pPr>
      <w:r w:rsidRPr="00391935">
        <w:rPr>
          <w:sz w:val="24"/>
          <w:szCs w:val="24"/>
        </w:rPr>
        <w:t xml:space="preserve">В сфере </w:t>
      </w:r>
      <w:r w:rsidRPr="00391935">
        <w:rPr>
          <w:b/>
          <w:sz w:val="24"/>
          <w:szCs w:val="24"/>
        </w:rPr>
        <w:t xml:space="preserve">личностных </w:t>
      </w:r>
      <w:r w:rsidRPr="00391935">
        <w:rPr>
          <w:sz w:val="24"/>
          <w:szCs w:val="24"/>
        </w:rPr>
        <w:t>универсальных учебных действий формируется: умение</w:t>
      </w:r>
      <w:r w:rsidRPr="00391935">
        <w:rPr>
          <w:spacing w:val="1"/>
          <w:sz w:val="24"/>
          <w:szCs w:val="24"/>
        </w:rPr>
        <w:t xml:space="preserve"> </w:t>
      </w:r>
      <w:r w:rsidRPr="00391935">
        <w:rPr>
          <w:sz w:val="24"/>
          <w:szCs w:val="24"/>
        </w:rPr>
        <w:t>вести</w:t>
      </w:r>
      <w:r w:rsidRPr="00391935">
        <w:rPr>
          <w:spacing w:val="1"/>
          <w:sz w:val="24"/>
          <w:szCs w:val="24"/>
        </w:rPr>
        <w:t xml:space="preserve"> </w:t>
      </w:r>
      <w:r w:rsidRPr="00391935">
        <w:rPr>
          <w:sz w:val="24"/>
          <w:szCs w:val="24"/>
        </w:rPr>
        <w:t>себя</w:t>
      </w:r>
      <w:r w:rsidRPr="00391935">
        <w:rPr>
          <w:spacing w:val="1"/>
          <w:sz w:val="24"/>
          <w:szCs w:val="24"/>
        </w:rPr>
        <w:t xml:space="preserve"> </w:t>
      </w:r>
      <w:r w:rsidRPr="00391935">
        <w:rPr>
          <w:sz w:val="24"/>
          <w:szCs w:val="24"/>
        </w:rPr>
        <w:t>культурно,</w:t>
      </w:r>
      <w:r w:rsidRPr="00391935">
        <w:rPr>
          <w:spacing w:val="1"/>
          <w:sz w:val="24"/>
          <w:szCs w:val="24"/>
        </w:rPr>
        <w:t xml:space="preserve"> </w:t>
      </w:r>
      <w:r w:rsidRPr="00391935">
        <w:rPr>
          <w:sz w:val="24"/>
          <w:szCs w:val="24"/>
        </w:rPr>
        <w:t>экологически</w:t>
      </w:r>
      <w:r w:rsidRPr="00391935">
        <w:rPr>
          <w:spacing w:val="1"/>
          <w:sz w:val="24"/>
          <w:szCs w:val="24"/>
        </w:rPr>
        <w:t xml:space="preserve"> </w:t>
      </w:r>
      <w:r w:rsidRPr="00391935">
        <w:rPr>
          <w:sz w:val="24"/>
          <w:szCs w:val="24"/>
        </w:rPr>
        <w:t>грамотно,</w:t>
      </w:r>
      <w:r w:rsidRPr="00391935">
        <w:rPr>
          <w:spacing w:val="1"/>
          <w:sz w:val="24"/>
          <w:szCs w:val="24"/>
        </w:rPr>
        <w:t xml:space="preserve"> </w:t>
      </w:r>
      <w:r w:rsidRPr="00391935">
        <w:rPr>
          <w:sz w:val="24"/>
          <w:szCs w:val="24"/>
        </w:rPr>
        <w:t>безопасно</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социальной</w:t>
      </w:r>
      <w:r w:rsidRPr="00391935">
        <w:rPr>
          <w:spacing w:val="1"/>
          <w:sz w:val="24"/>
          <w:szCs w:val="24"/>
        </w:rPr>
        <w:t xml:space="preserve"> </w:t>
      </w:r>
      <w:r w:rsidRPr="00391935">
        <w:rPr>
          <w:sz w:val="24"/>
          <w:szCs w:val="24"/>
        </w:rPr>
        <w:t>(со</w:t>
      </w:r>
      <w:r w:rsidRPr="00391935">
        <w:rPr>
          <w:spacing w:val="1"/>
          <w:sz w:val="24"/>
          <w:szCs w:val="24"/>
        </w:rPr>
        <w:t xml:space="preserve"> </w:t>
      </w:r>
      <w:r w:rsidRPr="00391935">
        <w:rPr>
          <w:sz w:val="24"/>
          <w:szCs w:val="24"/>
        </w:rPr>
        <w:lastRenderedPageBreak/>
        <w:t>сверстниками, взрослыми, в общественных местах) и природной среде; осознание</w:t>
      </w:r>
      <w:r w:rsidRPr="00391935">
        <w:rPr>
          <w:spacing w:val="1"/>
          <w:sz w:val="24"/>
          <w:szCs w:val="24"/>
        </w:rPr>
        <w:t xml:space="preserve"> </w:t>
      </w:r>
      <w:r w:rsidRPr="00391935">
        <w:rPr>
          <w:sz w:val="24"/>
          <w:szCs w:val="24"/>
        </w:rPr>
        <w:t xml:space="preserve">личной </w:t>
      </w:r>
      <w:r w:rsidR="00391935">
        <w:rPr>
          <w:sz w:val="24"/>
          <w:szCs w:val="24"/>
        </w:rPr>
        <w:t xml:space="preserve">ответственност </w:t>
      </w:r>
      <w:r w:rsidRPr="00391935">
        <w:rPr>
          <w:sz w:val="24"/>
          <w:szCs w:val="24"/>
        </w:rPr>
        <w:t>за своё здоровье и окружающих, уважительное и заботливое</w:t>
      </w:r>
      <w:r w:rsidRPr="00391935">
        <w:rPr>
          <w:spacing w:val="1"/>
          <w:sz w:val="24"/>
          <w:szCs w:val="24"/>
        </w:rPr>
        <w:t xml:space="preserve"> </w:t>
      </w:r>
      <w:r w:rsidRPr="00391935">
        <w:rPr>
          <w:sz w:val="24"/>
          <w:szCs w:val="24"/>
        </w:rPr>
        <w:t>отношение к людям с нарушениями здоровья;</w:t>
      </w:r>
      <w:r w:rsidRPr="00391935">
        <w:rPr>
          <w:spacing w:val="1"/>
          <w:sz w:val="24"/>
          <w:szCs w:val="24"/>
        </w:rPr>
        <w:t xml:space="preserve"> </w:t>
      </w:r>
      <w:r w:rsidRPr="00391935">
        <w:rPr>
          <w:sz w:val="24"/>
          <w:szCs w:val="24"/>
        </w:rPr>
        <w:t>умение различать государственную</w:t>
      </w:r>
      <w:r w:rsidRPr="00391935">
        <w:rPr>
          <w:spacing w:val="1"/>
          <w:sz w:val="24"/>
          <w:szCs w:val="24"/>
        </w:rPr>
        <w:t xml:space="preserve"> </w:t>
      </w:r>
      <w:r w:rsidRPr="00391935">
        <w:rPr>
          <w:sz w:val="24"/>
          <w:szCs w:val="24"/>
        </w:rPr>
        <w:t>символику</w:t>
      </w:r>
      <w:r w:rsidRPr="00391935">
        <w:rPr>
          <w:spacing w:val="1"/>
          <w:sz w:val="24"/>
          <w:szCs w:val="24"/>
        </w:rPr>
        <w:t xml:space="preserve"> </w:t>
      </w:r>
      <w:r w:rsidRPr="00391935">
        <w:rPr>
          <w:sz w:val="24"/>
          <w:szCs w:val="24"/>
        </w:rPr>
        <w:t>Российской</w:t>
      </w:r>
      <w:r w:rsidRPr="00391935">
        <w:rPr>
          <w:spacing w:val="1"/>
          <w:sz w:val="24"/>
          <w:szCs w:val="24"/>
        </w:rPr>
        <w:t xml:space="preserve"> </w:t>
      </w:r>
      <w:r w:rsidRPr="00391935">
        <w:rPr>
          <w:sz w:val="24"/>
          <w:szCs w:val="24"/>
        </w:rPr>
        <w:t>Федерации,</w:t>
      </w:r>
      <w:r w:rsidRPr="00391935">
        <w:rPr>
          <w:spacing w:val="1"/>
          <w:sz w:val="24"/>
          <w:szCs w:val="24"/>
        </w:rPr>
        <w:t xml:space="preserve"> </w:t>
      </w:r>
      <w:r w:rsidRPr="00391935">
        <w:rPr>
          <w:sz w:val="24"/>
          <w:szCs w:val="24"/>
        </w:rPr>
        <w:t>своего</w:t>
      </w:r>
      <w:r w:rsidRPr="00391935">
        <w:rPr>
          <w:spacing w:val="1"/>
          <w:sz w:val="24"/>
          <w:szCs w:val="24"/>
        </w:rPr>
        <w:t xml:space="preserve"> </w:t>
      </w:r>
      <w:r w:rsidRPr="00391935">
        <w:rPr>
          <w:sz w:val="24"/>
          <w:szCs w:val="24"/>
        </w:rPr>
        <w:t>региона</w:t>
      </w:r>
      <w:r w:rsidRPr="00391935">
        <w:rPr>
          <w:spacing w:val="1"/>
          <w:sz w:val="24"/>
          <w:szCs w:val="24"/>
        </w:rPr>
        <w:t xml:space="preserve"> </w:t>
      </w:r>
      <w:r w:rsidRPr="00391935">
        <w:rPr>
          <w:sz w:val="24"/>
          <w:szCs w:val="24"/>
        </w:rPr>
        <w:t>(республики,</w:t>
      </w:r>
      <w:r w:rsidRPr="00391935">
        <w:rPr>
          <w:spacing w:val="1"/>
          <w:sz w:val="24"/>
          <w:szCs w:val="24"/>
        </w:rPr>
        <w:t xml:space="preserve"> </w:t>
      </w:r>
      <w:r w:rsidRPr="00391935">
        <w:rPr>
          <w:sz w:val="24"/>
          <w:szCs w:val="24"/>
        </w:rPr>
        <w:t>края,</w:t>
      </w:r>
      <w:r w:rsidRPr="00391935">
        <w:rPr>
          <w:spacing w:val="1"/>
          <w:sz w:val="24"/>
          <w:szCs w:val="24"/>
        </w:rPr>
        <w:t xml:space="preserve"> </w:t>
      </w:r>
      <w:r w:rsidRPr="00391935">
        <w:rPr>
          <w:sz w:val="24"/>
          <w:szCs w:val="24"/>
        </w:rPr>
        <w:t>области,</w:t>
      </w:r>
      <w:r w:rsidRPr="00391935">
        <w:rPr>
          <w:spacing w:val="1"/>
          <w:sz w:val="24"/>
          <w:szCs w:val="24"/>
        </w:rPr>
        <w:t xml:space="preserve"> </w:t>
      </w:r>
      <w:r w:rsidRPr="00391935">
        <w:rPr>
          <w:sz w:val="24"/>
          <w:szCs w:val="24"/>
        </w:rPr>
        <w:t>административного</w:t>
      </w:r>
      <w:r w:rsidRPr="00391935">
        <w:rPr>
          <w:spacing w:val="1"/>
          <w:sz w:val="24"/>
          <w:szCs w:val="24"/>
        </w:rPr>
        <w:t xml:space="preserve"> </w:t>
      </w:r>
      <w:r w:rsidRPr="00391935">
        <w:rPr>
          <w:sz w:val="24"/>
          <w:szCs w:val="24"/>
        </w:rPr>
        <w:t>центра);</w:t>
      </w:r>
      <w:r w:rsidRPr="00391935">
        <w:rPr>
          <w:spacing w:val="1"/>
          <w:sz w:val="24"/>
          <w:szCs w:val="24"/>
        </w:rPr>
        <w:t xml:space="preserve"> </w:t>
      </w:r>
      <w:r w:rsidRPr="00391935">
        <w:rPr>
          <w:sz w:val="24"/>
          <w:szCs w:val="24"/>
        </w:rPr>
        <w:t>находить</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картах</w:t>
      </w:r>
      <w:r w:rsidRPr="00391935">
        <w:rPr>
          <w:spacing w:val="1"/>
          <w:sz w:val="24"/>
          <w:szCs w:val="24"/>
        </w:rPr>
        <w:t xml:space="preserve"> </w:t>
      </w:r>
      <w:r w:rsidRPr="00391935">
        <w:rPr>
          <w:sz w:val="24"/>
          <w:szCs w:val="24"/>
        </w:rPr>
        <w:t>(географических,</w:t>
      </w:r>
      <w:r w:rsidRPr="00391935">
        <w:rPr>
          <w:spacing w:val="1"/>
          <w:sz w:val="24"/>
          <w:szCs w:val="24"/>
        </w:rPr>
        <w:t xml:space="preserve"> </w:t>
      </w:r>
      <w:r w:rsidRPr="00391935">
        <w:rPr>
          <w:sz w:val="24"/>
          <w:szCs w:val="24"/>
        </w:rPr>
        <w:t>политико-</w:t>
      </w:r>
      <w:r w:rsidRPr="00391935">
        <w:rPr>
          <w:spacing w:val="1"/>
          <w:sz w:val="24"/>
          <w:szCs w:val="24"/>
        </w:rPr>
        <w:t xml:space="preserve"> </w:t>
      </w:r>
      <w:r w:rsidRPr="00391935">
        <w:rPr>
          <w:sz w:val="24"/>
          <w:szCs w:val="24"/>
        </w:rPr>
        <w:t>административных, исторических) территорию России, её столицу – город Москву,</w:t>
      </w:r>
      <w:r w:rsidRPr="00391935">
        <w:rPr>
          <w:spacing w:val="1"/>
          <w:sz w:val="24"/>
          <w:szCs w:val="24"/>
        </w:rPr>
        <w:t xml:space="preserve"> </w:t>
      </w:r>
      <w:r w:rsidRPr="00391935">
        <w:rPr>
          <w:sz w:val="24"/>
          <w:szCs w:val="24"/>
        </w:rPr>
        <w:t>территорию</w:t>
      </w:r>
      <w:r w:rsidRPr="00391935">
        <w:rPr>
          <w:spacing w:val="1"/>
          <w:sz w:val="24"/>
          <w:szCs w:val="24"/>
        </w:rPr>
        <w:t xml:space="preserve"> </w:t>
      </w:r>
      <w:r w:rsidRPr="00391935">
        <w:rPr>
          <w:sz w:val="24"/>
          <w:szCs w:val="24"/>
        </w:rPr>
        <w:t>родного</w:t>
      </w:r>
      <w:r w:rsidRPr="00391935">
        <w:rPr>
          <w:spacing w:val="1"/>
          <w:sz w:val="24"/>
          <w:szCs w:val="24"/>
        </w:rPr>
        <w:t xml:space="preserve"> </w:t>
      </w:r>
      <w:r w:rsidRPr="00391935">
        <w:rPr>
          <w:sz w:val="24"/>
          <w:szCs w:val="24"/>
        </w:rPr>
        <w:t>края,</w:t>
      </w:r>
      <w:r w:rsidRPr="00391935">
        <w:rPr>
          <w:spacing w:val="1"/>
          <w:sz w:val="24"/>
          <w:szCs w:val="24"/>
        </w:rPr>
        <w:t xml:space="preserve"> </w:t>
      </w:r>
      <w:r w:rsidRPr="00391935">
        <w:rPr>
          <w:sz w:val="24"/>
          <w:szCs w:val="24"/>
        </w:rPr>
        <w:t>его</w:t>
      </w:r>
      <w:r w:rsidRPr="00391935">
        <w:rPr>
          <w:spacing w:val="1"/>
          <w:sz w:val="24"/>
          <w:szCs w:val="24"/>
        </w:rPr>
        <w:t xml:space="preserve"> </w:t>
      </w:r>
      <w:r w:rsidRPr="00391935">
        <w:rPr>
          <w:sz w:val="24"/>
          <w:szCs w:val="24"/>
        </w:rPr>
        <w:t>административный</w:t>
      </w:r>
      <w:r w:rsidRPr="00391935">
        <w:rPr>
          <w:spacing w:val="1"/>
          <w:sz w:val="24"/>
          <w:szCs w:val="24"/>
        </w:rPr>
        <w:t xml:space="preserve"> </w:t>
      </w:r>
      <w:r w:rsidRPr="00391935">
        <w:rPr>
          <w:sz w:val="24"/>
          <w:szCs w:val="24"/>
        </w:rPr>
        <w:t>центр;</w:t>
      </w:r>
      <w:r w:rsidRPr="00391935">
        <w:rPr>
          <w:spacing w:val="1"/>
          <w:sz w:val="24"/>
          <w:szCs w:val="24"/>
        </w:rPr>
        <w:t xml:space="preserve"> </w:t>
      </w:r>
      <w:r w:rsidRPr="00391935">
        <w:rPr>
          <w:sz w:val="24"/>
          <w:szCs w:val="24"/>
        </w:rPr>
        <w:t>описывать</w:t>
      </w:r>
      <w:r w:rsidRPr="00391935">
        <w:rPr>
          <w:spacing w:val="1"/>
          <w:sz w:val="24"/>
          <w:szCs w:val="24"/>
        </w:rPr>
        <w:t xml:space="preserve"> </w:t>
      </w:r>
      <w:r w:rsidRPr="00391935">
        <w:rPr>
          <w:sz w:val="24"/>
          <w:szCs w:val="24"/>
        </w:rPr>
        <w:t>достопримечательности столицы и родного края, особенности некоторых зарубежных</w:t>
      </w:r>
      <w:r w:rsidRPr="00391935">
        <w:rPr>
          <w:spacing w:val="-62"/>
          <w:sz w:val="24"/>
          <w:szCs w:val="24"/>
        </w:rPr>
        <w:t xml:space="preserve"> </w:t>
      </w:r>
      <w:r w:rsidRPr="00391935">
        <w:rPr>
          <w:sz w:val="24"/>
          <w:szCs w:val="24"/>
        </w:rPr>
        <w:t>стран.</w:t>
      </w:r>
    </w:p>
    <w:p w:rsidR="0045737B" w:rsidRPr="00391935" w:rsidRDefault="001E5142">
      <w:pPr>
        <w:pStyle w:val="a3"/>
        <w:spacing w:before="2"/>
        <w:ind w:left="752" w:right="429" w:firstLine="708"/>
        <w:rPr>
          <w:sz w:val="24"/>
          <w:szCs w:val="24"/>
        </w:rPr>
      </w:pPr>
      <w:r w:rsidRPr="00391935">
        <w:rPr>
          <w:sz w:val="24"/>
          <w:szCs w:val="24"/>
        </w:rPr>
        <w:t>Изучение</w:t>
      </w:r>
      <w:r w:rsidRPr="00391935">
        <w:rPr>
          <w:spacing w:val="1"/>
          <w:sz w:val="24"/>
          <w:szCs w:val="24"/>
        </w:rPr>
        <w:t xml:space="preserve"> </w:t>
      </w:r>
      <w:r w:rsidRPr="00391935">
        <w:rPr>
          <w:sz w:val="24"/>
          <w:szCs w:val="24"/>
        </w:rPr>
        <w:t>предмета</w:t>
      </w:r>
      <w:r w:rsidRPr="00391935">
        <w:rPr>
          <w:spacing w:val="1"/>
          <w:sz w:val="24"/>
          <w:szCs w:val="24"/>
        </w:rPr>
        <w:t xml:space="preserve"> </w:t>
      </w:r>
      <w:r w:rsidRPr="00391935">
        <w:rPr>
          <w:sz w:val="24"/>
          <w:szCs w:val="24"/>
        </w:rPr>
        <w:t>способствует</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формированию</w:t>
      </w:r>
      <w:r w:rsidRPr="00391935">
        <w:rPr>
          <w:spacing w:val="1"/>
          <w:sz w:val="24"/>
          <w:szCs w:val="24"/>
        </w:rPr>
        <w:t xml:space="preserve"> </w:t>
      </w:r>
      <w:r w:rsidRPr="00391935">
        <w:rPr>
          <w:b/>
          <w:sz w:val="24"/>
          <w:szCs w:val="24"/>
        </w:rPr>
        <w:t>регулятивных</w:t>
      </w:r>
      <w:r w:rsidRPr="00391935">
        <w:rPr>
          <w:b/>
          <w:spacing w:val="-57"/>
          <w:sz w:val="24"/>
          <w:szCs w:val="24"/>
        </w:rPr>
        <w:t xml:space="preserve"> </w:t>
      </w:r>
      <w:r w:rsidRPr="00391935">
        <w:rPr>
          <w:sz w:val="24"/>
          <w:szCs w:val="24"/>
        </w:rPr>
        <w:t>универсальных учебных действий: осознавать границы собственных знаний и умений</w:t>
      </w:r>
      <w:r w:rsidRPr="00391935">
        <w:rPr>
          <w:spacing w:val="1"/>
          <w:sz w:val="24"/>
          <w:szCs w:val="24"/>
        </w:rPr>
        <w:t xml:space="preserve"> </w:t>
      </w:r>
      <w:r w:rsidRPr="00391935">
        <w:rPr>
          <w:sz w:val="24"/>
          <w:szCs w:val="24"/>
        </w:rPr>
        <w:t>о природе, человеке и обществе, понимать перспективы дальнейшей учебной работы,</w:t>
      </w:r>
      <w:r w:rsidRPr="00391935">
        <w:rPr>
          <w:spacing w:val="1"/>
          <w:sz w:val="24"/>
          <w:szCs w:val="24"/>
        </w:rPr>
        <w:t xml:space="preserve"> </w:t>
      </w:r>
      <w:r w:rsidRPr="00391935">
        <w:rPr>
          <w:sz w:val="24"/>
          <w:szCs w:val="24"/>
        </w:rPr>
        <w:t>определять</w:t>
      </w:r>
      <w:r w:rsidRPr="00391935">
        <w:rPr>
          <w:spacing w:val="1"/>
          <w:sz w:val="24"/>
          <w:szCs w:val="24"/>
        </w:rPr>
        <w:t xml:space="preserve"> </w:t>
      </w:r>
      <w:r w:rsidRPr="00391935">
        <w:rPr>
          <w:sz w:val="24"/>
          <w:szCs w:val="24"/>
        </w:rPr>
        <w:t>цели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задачи</w:t>
      </w:r>
      <w:r w:rsidRPr="00391935">
        <w:rPr>
          <w:spacing w:val="1"/>
          <w:sz w:val="24"/>
          <w:szCs w:val="24"/>
        </w:rPr>
        <w:t xml:space="preserve"> </w:t>
      </w:r>
      <w:r w:rsidRPr="00391935">
        <w:rPr>
          <w:sz w:val="24"/>
          <w:szCs w:val="24"/>
        </w:rPr>
        <w:t>усвоения</w:t>
      </w:r>
      <w:r w:rsidRPr="00391935">
        <w:rPr>
          <w:spacing w:val="1"/>
          <w:sz w:val="24"/>
          <w:szCs w:val="24"/>
        </w:rPr>
        <w:t xml:space="preserve"> </w:t>
      </w:r>
      <w:r w:rsidRPr="00391935">
        <w:rPr>
          <w:sz w:val="24"/>
          <w:szCs w:val="24"/>
        </w:rPr>
        <w:t>новых</w:t>
      </w:r>
      <w:r w:rsidRPr="00391935">
        <w:rPr>
          <w:spacing w:val="1"/>
          <w:sz w:val="24"/>
          <w:szCs w:val="24"/>
        </w:rPr>
        <w:t xml:space="preserve"> </w:t>
      </w:r>
      <w:r w:rsidRPr="00391935">
        <w:rPr>
          <w:sz w:val="24"/>
          <w:szCs w:val="24"/>
        </w:rPr>
        <w:t>знаний,</w:t>
      </w:r>
      <w:r w:rsidRPr="00391935">
        <w:rPr>
          <w:spacing w:val="1"/>
          <w:sz w:val="24"/>
          <w:szCs w:val="24"/>
        </w:rPr>
        <w:t xml:space="preserve"> </w:t>
      </w:r>
      <w:r w:rsidRPr="00391935">
        <w:rPr>
          <w:sz w:val="24"/>
          <w:szCs w:val="24"/>
        </w:rPr>
        <w:t>оценивать</w:t>
      </w:r>
      <w:r w:rsidRPr="00391935">
        <w:rPr>
          <w:spacing w:val="1"/>
          <w:sz w:val="24"/>
          <w:szCs w:val="24"/>
        </w:rPr>
        <w:t xml:space="preserve"> </w:t>
      </w:r>
      <w:r w:rsidRPr="00391935">
        <w:rPr>
          <w:sz w:val="24"/>
          <w:szCs w:val="24"/>
        </w:rPr>
        <w:t>правильность</w:t>
      </w:r>
      <w:r w:rsidRPr="00391935">
        <w:rPr>
          <w:spacing w:val="1"/>
          <w:sz w:val="24"/>
          <w:szCs w:val="24"/>
        </w:rPr>
        <w:t xml:space="preserve"> </w:t>
      </w:r>
      <w:r w:rsidRPr="00391935">
        <w:rPr>
          <w:sz w:val="24"/>
          <w:szCs w:val="24"/>
        </w:rPr>
        <w:t>выполнения</w:t>
      </w:r>
      <w:r w:rsidRPr="00391935">
        <w:rPr>
          <w:spacing w:val="1"/>
          <w:sz w:val="24"/>
          <w:szCs w:val="24"/>
        </w:rPr>
        <w:t xml:space="preserve"> </w:t>
      </w:r>
      <w:r w:rsidRPr="00391935">
        <w:rPr>
          <w:sz w:val="24"/>
          <w:szCs w:val="24"/>
        </w:rPr>
        <w:t>своих</w:t>
      </w:r>
      <w:r w:rsidRPr="00391935">
        <w:rPr>
          <w:spacing w:val="1"/>
          <w:sz w:val="24"/>
          <w:szCs w:val="24"/>
        </w:rPr>
        <w:t xml:space="preserve"> </w:t>
      </w:r>
      <w:r w:rsidRPr="00391935">
        <w:rPr>
          <w:sz w:val="24"/>
          <w:szCs w:val="24"/>
        </w:rPr>
        <w:t>действий,</w:t>
      </w:r>
      <w:r w:rsidRPr="00391935">
        <w:rPr>
          <w:spacing w:val="1"/>
          <w:sz w:val="24"/>
          <w:szCs w:val="24"/>
        </w:rPr>
        <w:t xml:space="preserve"> </w:t>
      </w:r>
      <w:r w:rsidRPr="00391935">
        <w:rPr>
          <w:sz w:val="24"/>
          <w:szCs w:val="24"/>
        </w:rPr>
        <w:t>вносить</w:t>
      </w:r>
      <w:r w:rsidRPr="00391935">
        <w:rPr>
          <w:spacing w:val="1"/>
          <w:sz w:val="24"/>
          <w:szCs w:val="24"/>
        </w:rPr>
        <w:t xml:space="preserve"> </w:t>
      </w:r>
      <w:r w:rsidRPr="00391935">
        <w:rPr>
          <w:sz w:val="24"/>
          <w:szCs w:val="24"/>
        </w:rPr>
        <w:t>необходимые</w:t>
      </w:r>
      <w:r w:rsidRPr="00391935">
        <w:rPr>
          <w:spacing w:val="1"/>
          <w:sz w:val="24"/>
          <w:szCs w:val="24"/>
        </w:rPr>
        <w:t xml:space="preserve"> </w:t>
      </w:r>
      <w:r w:rsidRPr="00391935">
        <w:rPr>
          <w:sz w:val="24"/>
          <w:szCs w:val="24"/>
        </w:rPr>
        <w:t>коррективы,</w:t>
      </w:r>
      <w:r w:rsidRPr="00391935">
        <w:rPr>
          <w:spacing w:val="1"/>
          <w:sz w:val="24"/>
          <w:szCs w:val="24"/>
        </w:rPr>
        <w:t xml:space="preserve"> </w:t>
      </w:r>
      <w:r w:rsidRPr="00391935">
        <w:rPr>
          <w:sz w:val="24"/>
          <w:szCs w:val="24"/>
        </w:rPr>
        <w:t>подводить</w:t>
      </w:r>
      <w:r w:rsidRPr="00391935">
        <w:rPr>
          <w:spacing w:val="1"/>
          <w:sz w:val="24"/>
          <w:szCs w:val="24"/>
        </w:rPr>
        <w:t xml:space="preserve"> </w:t>
      </w:r>
      <w:r w:rsidRPr="00391935">
        <w:rPr>
          <w:sz w:val="24"/>
          <w:szCs w:val="24"/>
        </w:rPr>
        <w:t>итоги</w:t>
      </w:r>
      <w:r w:rsidRPr="00391935">
        <w:rPr>
          <w:spacing w:val="1"/>
          <w:sz w:val="24"/>
          <w:szCs w:val="24"/>
        </w:rPr>
        <w:t xml:space="preserve"> </w:t>
      </w:r>
      <w:r w:rsidRPr="00391935">
        <w:rPr>
          <w:sz w:val="24"/>
          <w:szCs w:val="24"/>
        </w:rPr>
        <w:t>своей</w:t>
      </w:r>
      <w:r w:rsidRPr="00391935">
        <w:rPr>
          <w:spacing w:val="1"/>
          <w:sz w:val="24"/>
          <w:szCs w:val="24"/>
        </w:rPr>
        <w:t xml:space="preserve"> </w:t>
      </w:r>
      <w:r w:rsidRPr="00391935">
        <w:rPr>
          <w:sz w:val="24"/>
          <w:szCs w:val="24"/>
        </w:rPr>
        <w:t>познавательной,</w:t>
      </w:r>
      <w:r w:rsidRPr="00391935">
        <w:rPr>
          <w:spacing w:val="1"/>
          <w:sz w:val="24"/>
          <w:szCs w:val="24"/>
        </w:rPr>
        <w:t xml:space="preserve"> </w:t>
      </w:r>
      <w:r w:rsidRPr="00391935">
        <w:rPr>
          <w:sz w:val="24"/>
          <w:szCs w:val="24"/>
        </w:rPr>
        <w:t>учебной,</w:t>
      </w:r>
      <w:r w:rsidRPr="00391935">
        <w:rPr>
          <w:spacing w:val="1"/>
          <w:sz w:val="24"/>
          <w:szCs w:val="24"/>
        </w:rPr>
        <w:t xml:space="preserve"> </w:t>
      </w:r>
      <w:r w:rsidRPr="00391935">
        <w:rPr>
          <w:sz w:val="24"/>
          <w:szCs w:val="24"/>
        </w:rPr>
        <w:t>практической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Особое</w:t>
      </w:r>
      <w:r w:rsidRPr="00391935">
        <w:rPr>
          <w:spacing w:val="1"/>
          <w:sz w:val="24"/>
          <w:szCs w:val="24"/>
        </w:rPr>
        <w:t xml:space="preserve"> </w:t>
      </w:r>
      <w:r w:rsidRPr="00391935">
        <w:rPr>
          <w:sz w:val="24"/>
          <w:szCs w:val="24"/>
        </w:rPr>
        <w:t>внимание</w:t>
      </w:r>
      <w:r w:rsidRPr="00391935">
        <w:rPr>
          <w:spacing w:val="1"/>
          <w:sz w:val="24"/>
          <w:szCs w:val="24"/>
        </w:rPr>
        <w:t xml:space="preserve"> </w:t>
      </w:r>
      <w:r w:rsidRPr="00391935">
        <w:rPr>
          <w:sz w:val="24"/>
          <w:szCs w:val="24"/>
        </w:rPr>
        <w:t>уделяется</w:t>
      </w:r>
      <w:r w:rsidRPr="00391935">
        <w:rPr>
          <w:spacing w:val="1"/>
          <w:sz w:val="24"/>
          <w:szCs w:val="24"/>
        </w:rPr>
        <w:t xml:space="preserve"> </w:t>
      </w:r>
      <w:r w:rsidRPr="00391935">
        <w:rPr>
          <w:sz w:val="24"/>
          <w:szCs w:val="24"/>
        </w:rPr>
        <w:t>развитию</w:t>
      </w:r>
      <w:r w:rsidRPr="00391935">
        <w:rPr>
          <w:spacing w:val="1"/>
          <w:sz w:val="24"/>
          <w:szCs w:val="24"/>
        </w:rPr>
        <w:t xml:space="preserve"> </w:t>
      </w:r>
      <w:r w:rsidRPr="00391935">
        <w:rPr>
          <w:sz w:val="24"/>
          <w:szCs w:val="24"/>
        </w:rPr>
        <w:t>способности</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постановке</w:t>
      </w:r>
      <w:r w:rsidRPr="00391935">
        <w:rPr>
          <w:spacing w:val="1"/>
          <w:sz w:val="24"/>
          <w:szCs w:val="24"/>
        </w:rPr>
        <w:t xml:space="preserve"> </w:t>
      </w:r>
      <w:r w:rsidRPr="00391935">
        <w:rPr>
          <w:sz w:val="24"/>
          <w:szCs w:val="24"/>
        </w:rPr>
        <w:t>(принятию)</w:t>
      </w:r>
      <w:r w:rsidRPr="00391935">
        <w:rPr>
          <w:spacing w:val="1"/>
          <w:sz w:val="24"/>
          <w:szCs w:val="24"/>
        </w:rPr>
        <w:t xml:space="preserve"> </w:t>
      </w:r>
      <w:r w:rsidRPr="00391935">
        <w:rPr>
          <w:sz w:val="24"/>
          <w:szCs w:val="24"/>
        </w:rPr>
        <w:t>учеником</w:t>
      </w:r>
      <w:r w:rsidRPr="00391935">
        <w:rPr>
          <w:spacing w:val="1"/>
          <w:sz w:val="24"/>
          <w:szCs w:val="24"/>
        </w:rPr>
        <w:t xml:space="preserve"> </w:t>
      </w:r>
      <w:r w:rsidRPr="00391935">
        <w:rPr>
          <w:sz w:val="24"/>
          <w:szCs w:val="24"/>
        </w:rPr>
        <w:t>учебно-</w:t>
      </w:r>
      <w:r w:rsidRPr="00391935">
        <w:rPr>
          <w:spacing w:val="1"/>
          <w:sz w:val="24"/>
          <w:szCs w:val="24"/>
        </w:rPr>
        <w:t xml:space="preserve"> </w:t>
      </w:r>
      <w:r w:rsidRPr="00391935">
        <w:rPr>
          <w:sz w:val="24"/>
          <w:szCs w:val="24"/>
        </w:rPr>
        <w:t>познавательных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учебно-практических</w:t>
      </w:r>
      <w:r w:rsidRPr="00391935">
        <w:rPr>
          <w:spacing w:val="1"/>
          <w:sz w:val="24"/>
          <w:szCs w:val="24"/>
        </w:rPr>
        <w:t xml:space="preserve"> </w:t>
      </w:r>
      <w:r w:rsidRPr="00391935">
        <w:rPr>
          <w:sz w:val="24"/>
          <w:szCs w:val="24"/>
        </w:rPr>
        <w:t>задач,</w:t>
      </w:r>
      <w:r w:rsidRPr="00391935">
        <w:rPr>
          <w:spacing w:val="1"/>
          <w:sz w:val="24"/>
          <w:szCs w:val="24"/>
        </w:rPr>
        <w:t xml:space="preserve"> </w:t>
      </w:r>
      <w:r w:rsidRPr="00391935">
        <w:rPr>
          <w:sz w:val="24"/>
          <w:szCs w:val="24"/>
        </w:rPr>
        <w:t>которые</w:t>
      </w:r>
      <w:r w:rsidRPr="00391935">
        <w:rPr>
          <w:spacing w:val="1"/>
          <w:sz w:val="24"/>
          <w:szCs w:val="24"/>
        </w:rPr>
        <w:t xml:space="preserve"> </w:t>
      </w:r>
      <w:r w:rsidRPr="00391935">
        <w:rPr>
          <w:sz w:val="24"/>
          <w:szCs w:val="24"/>
        </w:rPr>
        <w:t>определяются</w:t>
      </w:r>
      <w:r w:rsidRPr="00391935">
        <w:rPr>
          <w:spacing w:val="66"/>
          <w:sz w:val="24"/>
          <w:szCs w:val="24"/>
        </w:rPr>
        <w:t xml:space="preserve"> </w:t>
      </w:r>
      <w:r w:rsidRPr="00391935">
        <w:rPr>
          <w:sz w:val="24"/>
          <w:szCs w:val="24"/>
        </w:rPr>
        <w:t>перед</w:t>
      </w:r>
      <w:r w:rsidRPr="00391935">
        <w:rPr>
          <w:spacing w:val="1"/>
          <w:sz w:val="24"/>
          <w:szCs w:val="24"/>
        </w:rPr>
        <w:t xml:space="preserve"> </w:t>
      </w:r>
      <w:r w:rsidRPr="00391935">
        <w:rPr>
          <w:sz w:val="24"/>
          <w:szCs w:val="24"/>
        </w:rPr>
        <w:t>изучением раздела, темы, чтением смыслового блока текста, выполнением заданий,</w:t>
      </w:r>
      <w:r w:rsidRPr="00391935">
        <w:rPr>
          <w:spacing w:val="1"/>
          <w:sz w:val="24"/>
          <w:szCs w:val="24"/>
        </w:rPr>
        <w:t xml:space="preserve"> </w:t>
      </w:r>
      <w:r w:rsidRPr="00391935">
        <w:rPr>
          <w:sz w:val="24"/>
          <w:szCs w:val="24"/>
        </w:rPr>
        <w:t>перед</w:t>
      </w:r>
      <w:r w:rsidRPr="00391935">
        <w:rPr>
          <w:spacing w:val="1"/>
          <w:sz w:val="24"/>
          <w:szCs w:val="24"/>
        </w:rPr>
        <w:t xml:space="preserve"> </w:t>
      </w:r>
      <w:r w:rsidRPr="00391935">
        <w:rPr>
          <w:sz w:val="24"/>
          <w:szCs w:val="24"/>
        </w:rPr>
        <w:t>проверкой</w:t>
      </w:r>
      <w:r w:rsidRPr="00391935">
        <w:rPr>
          <w:spacing w:val="1"/>
          <w:sz w:val="24"/>
          <w:szCs w:val="24"/>
        </w:rPr>
        <w:t xml:space="preserve"> </w:t>
      </w:r>
      <w:r w:rsidRPr="00391935">
        <w:rPr>
          <w:sz w:val="24"/>
          <w:szCs w:val="24"/>
        </w:rPr>
        <w:t>знаний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умений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рабочей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тестовой</w:t>
      </w:r>
      <w:r w:rsidRPr="00391935">
        <w:rPr>
          <w:spacing w:val="1"/>
          <w:sz w:val="24"/>
          <w:szCs w:val="24"/>
        </w:rPr>
        <w:t xml:space="preserve"> </w:t>
      </w:r>
      <w:r w:rsidRPr="00391935">
        <w:rPr>
          <w:sz w:val="24"/>
          <w:szCs w:val="24"/>
        </w:rPr>
        <w:t>тетради.</w:t>
      </w:r>
      <w:r w:rsidRPr="00391935">
        <w:rPr>
          <w:spacing w:val="1"/>
          <w:sz w:val="24"/>
          <w:szCs w:val="24"/>
        </w:rPr>
        <w:t xml:space="preserve"> </w:t>
      </w:r>
      <w:r w:rsidRPr="00391935">
        <w:rPr>
          <w:sz w:val="24"/>
          <w:szCs w:val="24"/>
        </w:rPr>
        <w:t>Планирование</w:t>
      </w:r>
      <w:r w:rsidRPr="00391935">
        <w:rPr>
          <w:spacing w:val="1"/>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(исследовательских)</w:t>
      </w:r>
      <w:r w:rsidRPr="00391935">
        <w:rPr>
          <w:spacing w:val="1"/>
          <w:sz w:val="24"/>
          <w:szCs w:val="24"/>
        </w:rPr>
        <w:t xml:space="preserve"> </w:t>
      </w:r>
      <w:r w:rsidRPr="00391935">
        <w:rPr>
          <w:sz w:val="24"/>
          <w:szCs w:val="24"/>
        </w:rPr>
        <w:t>действий</w:t>
      </w:r>
      <w:r w:rsidRPr="00391935">
        <w:rPr>
          <w:spacing w:val="1"/>
          <w:sz w:val="24"/>
          <w:szCs w:val="24"/>
        </w:rPr>
        <w:t xml:space="preserve"> </w:t>
      </w:r>
      <w:r w:rsidRPr="00391935">
        <w:rPr>
          <w:sz w:val="24"/>
          <w:szCs w:val="24"/>
        </w:rPr>
        <w:t>ученик</w:t>
      </w:r>
      <w:r w:rsidRPr="00391935">
        <w:rPr>
          <w:spacing w:val="1"/>
          <w:sz w:val="24"/>
          <w:szCs w:val="24"/>
        </w:rPr>
        <w:t xml:space="preserve"> </w:t>
      </w:r>
      <w:r w:rsidRPr="00391935">
        <w:rPr>
          <w:sz w:val="24"/>
          <w:szCs w:val="24"/>
        </w:rPr>
        <w:t>осваивает,</w:t>
      </w:r>
      <w:r w:rsidRPr="00391935">
        <w:rPr>
          <w:spacing w:val="1"/>
          <w:sz w:val="24"/>
          <w:szCs w:val="24"/>
        </w:rPr>
        <w:t xml:space="preserve"> </w:t>
      </w:r>
      <w:r w:rsidRPr="00391935">
        <w:rPr>
          <w:sz w:val="24"/>
          <w:szCs w:val="24"/>
        </w:rPr>
        <w:t>наблюдая</w:t>
      </w:r>
      <w:r w:rsidRPr="00391935">
        <w:rPr>
          <w:spacing w:val="1"/>
          <w:sz w:val="24"/>
          <w:szCs w:val="24"/>
        </w:rPr>
        <w:t xml:space="preserve"> </w:t>
      </w:r>
      <w:r w:rsidRPr="00391935">
        <w:rPr>
          <w:sz w:val="24"/>
          <w:szCs w:val="24"/>
        </w:rPr>
        <w:t>природные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социальные</w:t>
      </w:r>
      <w:r w:rsidRPr="00391935">
        <w:rPr>
          <w:spacing w:val="1"/>
          <w:sz w:val="24"/>
          <w:szCs w:val="24"/>
        </w:rPr>
        <w:t xml:space="preserve"> </w:t>
      </w:r>
      <w:r w:rsidRPr="00391935">
        <w:rPr>
          <w:sz w:val="24"/>
          <w:szCs w:val="24"/>
        </w:rPr>
        <w:t>объекты,</w:t>
      </w:r>
      <w:r w:rsidRPr="00391935">
        <w:rPr>
          <w:spacing w:val="1"/>
          <w:sz w:val="24"/>
          <w:szCs w:val="24"/>
        </w:rPr>
        <w:t xml:space="preserve"> </w:t>
      </w:r>
      <w:r w:rsidRPr="00391935">
        <w:rPr>
          <w:sz w:val="24"/>
          <w:szCs w:val="24"/>
        </w:rPr>
        <w:t>готовя</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них</w:t>
      </w:r>
      <w:r w:rsidRPr="00391935">
        <w:rPr>
          <w:spacing w:val="1"/>
          <w:sz w:val="24"/>
          <w:szCs w:val="24"/>
        </w:rPr>
        <w:t xml:space="preserve"> </w:t>
      </w:r>
      <w:r w:rsidRPr="00391935">
        <w:rPr>
          <w:sz w:val="24"/>
          <w:szCs w:val="24"/>
        </w:rPr>
        <w:t>сообщения,</w:t>
      </w:r>
      <w:r w:rsidRPr="00391935">
        <w:rPr>
          <w:spacing w:val="1"/>
          <w:sz w:val="24"/>
          <w:szCs w:val="24"/>
        </w:rPr>
        <w:t xml:space="preserve"> </w:t>
      </w:r>
      <w:r w:rsidRPr="00391935">
        <w:rPr>
          <w:sz w:val="24"/>
          <w:szCs w:val="24"/>
        </w:rPr>
        <w:t>выполняя</w:t>
      </w:r>
      <w:r w:rsidRPr="00391935">
        <w:rPr>
          <w:spacing w:val="1"/>
          <w:sz w:val="24"/>
          <w:szCs w:val="24"/>
        </w:rPr>
        <w:t xml:space="preserve"> </w:t>
      </w:r>
      <w:r w:rsidRPr="00391935">
        <w:rPr>
          <w:sz w:val="24"/>
          <w:szCs w:val="24"/>
        </w:rPr>
        <w:t>опыты</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классе</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домашних</w:t>
      </w:r>
      <w:r w:rsidRPr="00391935">
        <w:rPr>
          <w:spacing w:val="5"/>
          <w:sz w:val="24"/>
          <w:szCs w:val="24"/>
        </w:rPr>
        <w:t xml:space="preserve"> </w:t>
      </w:r>
      <w:r w:rsidRPr="00391935">
        <w:rPr>
          <w:sz w:val="24"/>
          <w:szCs w:val="24"/>
        </w:rPr>
        <w:t>условиях,</w:t>
      </w:r>
      <w:r w:rsidRPr="00391935">
        <w:rPr>
          <w:spacing w:val="2"/>
          <w:sz w:val="24"/>
          <w:szCs w:val="24"/>
        </w:rPr>
        <w:t xml:space="preserve"> </w:t>
      </w:r>
      <w:r w:rsidRPr="00391935">
        <w:rPr>
          <w:sz w:val="24"/>
          <w:szCs w:val="24"/>
        </w:rPr>
        <w:t>участвуя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проектной</w:t>
      </w:r>
      <w:r w:rsidRPr="00391935">
        <w:rPr>
          <w:spacing w:val="1"/>
          <w:sz w:val="24"/>
          <w:szCs w:val="24"/>
        </w:rPr>
        <w:t xml:space="preserve"> </w:t>
      </w:r>
      <w:r w:rsidRPr="00391935">
        <w:rPr>
          <w:sz w:val="24"/>
          <w:szCs w:val="24"/>
        </w:rPr>
        <w:t>работе.</w:t>
      </w:r>
    </w:p>
    <w:p w:rsidR="0045737B" w:rsidRPr="00391935" w:rsidRDefault="001E5142">
      <w:pPr>
        <w:spacing w:line="298" w:lineRule="exact"/>
        <w:ind w:left="1461"/>
        <w:jc w:val="both"/>
        <w:rPr>
          <w:sz w:val="24"/>
          <w:szCs w:val="24"/>
        </w:rPr>
      </w:pPr>
      <w:r w:rsidRPr="00391935">
        <w:rPr>
          <w:sz w:val="24"/>
          <w:szCs w:val="24"/>
        </w:rPr>
        <w:t>При</w:t>
      </w:r>
      <w:r w:rsidRPr="00391935">
        <w:rPr>
          <w:spacing w:val="112"/>
          <w:sz w:val="24"/>
          <w:szCs w:val="24"/>
        </w:rPr>
        <w:t xml:space="preserve"> </w:t>
      </w:r>
      <w:r w:rsidRPr="00391935">
        <w:rPr>
          <w:sz w:val="24"/>
          <w:szCs w:val="24"/>
        </w:rPr>
        <w:t xml:space="preserve">изучении  </w:t>
      </w:r>
      <w:r w:rsidRPr="00391935">
        <w:rPr>
          <w:spacing w:val="47"/>
          <w:sz w:val="24"/>
          <w:szCs w:val="24"/>
        </w:rPr>
        <w:t xml:space="preserve"> </w:t>
      </w:r>
      <w:r w:rsidRPr="00391935">
        <w:rPr>
          <w:sz w:val="24"/>
          <w:szCs w:val="24"/>
        </w:rPr>
        <w:t xml:space="preserve">курса  </w:t>
      </w:r>
      <w:r w:rsidRPr="00391935">
        <w:rPr>
          <w:spacing w:val="44"/>
          <w:sz w:val="24"/>
          <w:szCs w:val="24"/>
        </w:rPr>
        <w:t xml:space="preserve"> </w:t>
      </w:r>
      <w:r w:rsidRPr="00391935">
        <w:rPr>
          <w:sz w:val="24"/>
          <w:szCs w:val="24"/>
        </w:rPr>
        <w:t xml:space="preserve">развиваются  </w:t>
      </w:r>
      <w:r w:rsidRPr="00391935">
        <w:rPr>
          <w:spacing w:val="45"/>
          <w:sz w:val="24"/>
          <w:szCs w:val="24"/>
        </w:rPr>
        <w:t xml:space="preserve"> </w:t>
      </w:r>
      <w:r w:rsidRPr="00391935">
        <w:rPr>
          <w:sz w:val="24"/>
          <w:szCs w:val="24"/>
        </w:rPr>
        <w:t xml:space="preserve">следующие  </w:t>
      </w:r>
      <w:r w:rsidRPr="00391935">
        <w:rPr>
          <w:spacing w:val="45"/>
          <w:sz w:val="24"/>
          <w:szCs w:val="24"/>
        </w:rPr>
        <w:t xml:space="preserve"> </w:t>
      </w:r>
      <w:r w:rsidRPr="00391935">
        <w:rPr>
          <w:b/>
          <w:i/>
          <w:sz w:val="24"/>
          <w:szCs w:val="24"/>
        </w:rPr>
        <w:t xml:space="preserve">познавательные  </w:t>
      </w:r>
      <w:r w:rsidRPr="00391935">
        <w:rPr>
          <w:b/>
          <w:i/>
          <w:spacing w:val="58"/>
          <w:sz w:val="24"/>
          <w:szCs w:val="24"/>
        </w:rPr>
        <w:t xml:space="preserve"> </w:t>
      </w:r>
      <w:r w:rsidRPr="00391935">
        <w:rPr>
          <w:sz w:val="24"/>
          <w:szCs w:val="24"/>
        </w:rPr>
        <w:t>учебные</w:t>
      </w:r>
    </w:p>
    <w:p w:rsidR="00391935" w:rsidRPr="00391935" w:rsidRDefault="00391935" w:rsidP="00391935">
      <w:pPr>
        <w:pStyle w:val="a3"/>
        <w:spacing w:before="103"/>
        <w:ind w:left="752" w:right="431" w:firstLine="0"/>
        <w:rPr>
          <w:sz w:val="24"/>
          <w:szCs w:val="24"/>
        </w:rPr>
      </w:pPr>
      <w:r w:rsidRPr="00391935">
        <w:rPr>
          <w:sz w:val="24"/>
          <w:szCs w:val="24"/>
        </w:rPr>
        <w:t>действия:</w:t>
      </w:r>
      <w:r w:rsidRPr="00391935">
        <w:rPr>
          <w:spacing w:val="1"/>
          <w:sz w:val="24"/>
          <w:szCs w:val="24"/>
        </w:rPr>
        <w:t xml:space="preserve"> </w:t>
      </w:r>
      <w:r w:rsidRPr="00391935">
        <w:rPr>
          <w:sz w:val="24"/>
          <w:szCs w:val="24"/>
        </w:rPr>
        <w:t>умение</w:t>
      </w:r>
      <w:r w:rsidRPr="00391935">
        <w:rPr>
          <w:spacing w:val="1"/>
          <w:sz w:val="24"/>
          <w:szCs w:val="24"/>
        </w:rPr>
        <w:t xml:space="preserve"> </w:t>
      </w:r>
      <w:r w:rsidRPr="00391935">
        <w:rPr>
          <w:sz w:val="24"/>
          <w:szCs w:val="24"/>
        </w:rPr>
        <w:t>извлекать</w:t>
      </w:r>
      <w:r w:rsidRPr="00391935">
        <w:rPr>
          <w:spacing w:val="1"/>
          <w:sz w:val="24"/>
          <w:szCs w:val="24"/>
        </w:rPr>
        <w:t xml:space="preserve"> </w:t>
      </w:r>
      <w:r w:rsidRPr="00391935">
        <w:rPr>
          <w:sz w:val="24"/>
          <w:szCs w:val="24"/>
        </w:rPr>
        <w:t>информацию,</w:t>
      </w:r>
      <w:r w:rsidRPr="00391935">
        <w:rPr>
          <w:spacing w:val="1"/>
          <w:sz w:val="24"/>
          <w:szCs w:val="24"/>
        </w:rPr>
        <w:t xml:space="preserve"> </w:t>
      </w:r>
      <w:r w:rsidRPr="00391935">
        <w:rPr>
          <w:sz w:val="24"/>
          <w:szCs w:val="24"/>
        </w:rPr>
        <w:t>представленную</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разной</w:t>
      </w:r>
      <w:r w:rsidRPr="00391935">
        <w:rPr>
          <w:spacing w:val="1"/>
          <w:sz w:val="24"/>
          <w:szCs w:val="24"/>
        </w:rPr>
        <w:t xml:space="preserve"> </w:t>
      </w:r>
      <w:r w:rsidRPr="00391935">
        <w:rPr>
          <w:sz w:val="24"/>
          <w:szCs w:val="24"/>
        </w:rPr>
        <w:t>форме</w:t>
      </w:r>
      <w:r w:rsidRPr="00391935">
        <w:rPr>
          <w:spacing w:val="1"/>
          <w:sz w:val="24"/>
          <w:szCs w:val="24"/>
        </w:rPr>
        <w:t xml:space="preserve"> </w:t>
      </w:r>
      <w:r w:rsidRPr="00391935">
        <w:rPr>
          <w:sz w:val="24"/>
          <w:szCs w:val="24"/>
        </w:rPr>
        <w:t>(вербальной, иллюстративной, схематической, табличной, условно-знаковой и др.), в</w:t>
      </w:r>
      <w:r w:rsidRPr="00391935">
        <w:rPr>
          <w:spacing w:val="1"/>
          <w:sz w:val="24"/>
          <w:szCs w:val="24"/>
        </w:rPr>
        <w:t xml:space="preserve"> </w:t>
      </w:r>
      <w:r w:rsidRPr="00391935">
        <w:rPr>
          <w:sz w:val="24"/>
          <w:szCs w:val="24"/>
        </w:rPr>
        <w:t>разных источниках (учебник, атлас карт, справочная литература, словарь, Интернет и</w:t>
      </w:r>
      <w:r w:rsidRPr="00391935">
        <w:rPr>
          <w:spacing w:val="1"/>
          <w:sz w:val="24"/>
          <w:szCs w:val="24"/>
        </w:rPr>
        <w:t xml:space="preserve"> </w:t>
      </w:r>
      <w:r w:rsidRPr="00391935">
        <w:rPr>
          <w:sz w:val="24"/>
          <w:szCs w:val="24"/>
        </w:rPr>
        <w:t>др.); описывать, сравнивать, классифицировать природные и социальные объекты 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внешних</w:t>
      </w:r>
      <w:r w:rsidRPr="00391935">
        <w:rPr>
          <w:spacing w:val="1"/>
          <w:sz w:val="24"/>
          <w:szCs w:val="24"/>
        </w:rPr>
        <w:t xml:space="preserve"> </w:t>
      </w:r>
      <w:r w:rsidRPr="00391935">
        <w:rPr>
          <w:sz w:val="24"/>
          <w:szCs w:val="24"/>
        </w:rPr>
        <w:t>признаков</w:t>
      </w:r>
      <w:r w:rsidRPr="00391935">
        <w:rPr>
          <w:spacing w:val="1"/>
          <w:sz w:val="24"/>
          <w:szCs w:val="24"/>
        </w:rPr>
        <w:t xml:space="preserve"> </w:t>
      </w:r>
      <w:r w:rsidRPr="00391935">
        <w:rPr>
          <w:sz w:val="24"/>
          <w:szCs w:val="24"/>
        </w:rPr>
        <w:t>(известных</w:t>
      </w:r>
      <w:r w:rsidRPr="00391935">
        <w:rPr>
          <w:spacing w:val="1"/>
          <w:sz w:val="24"/>
          <w:szCs w:val="24"/>
        </w:rPr>
        <w:t xml:space="preserve"> </w:t>
      </w:r>
      <w:r w:rsidRPr="00391935">
        <w:rPr>
          <w:sz w:val="24"/>
          <w:szCs w:val="24"/>
        </w:rPr>
        <w:t>характерных</w:t>
      </w:r>
      <w:r w:rsidRPr="00391935">
        <w:rPr>
          <w:spacing w:val="1"/>
          <w:sz w:val="24"/>
          <w:szCs w:val="24"/>
        </w:rPr>
        <w:t xml:space="preserve"> </w:t>
      </w:r>
      <w:r w:rsidRPr="00391935">
        <w:rPr>
          <w:sz w:val="24"/>
          <w:szCs w:val="24"/>
        </w:rPr>
        <w:t>свойств);</w:t>
      </w:r>
      <w:r w:rsidRPr="00391935">
        <w:rPr>
          <w:spacing w:val="1"/>
          <w:sz w:val="24"/>
          <w:szCs w:val="24"/>
        </w:rPr>
        <w:t xml:space="preserve"> </w:t>
      </w:r>
      <w:r w:rsidRPr="00391935">
        <w:rPr>
          <w:sz w:val="24"/>
          <w:szCs w:val="24"/>
        </w:rPr>
        <w:t>устанавливать</w:t>
      </w:r>
      <w:r w:rsidRPr="00391935">
        <w:rPr>
          <w:spacing w:val="1"/>
          <w:sz w:val="24"/>
          <w:szCs w:val="24"/>
        </w:rPr>
        <w:t xml:space="preserve"> </w:t>
      </w:r>
      <w:r w:rsidRPr="00391935">
        <w:rPr>
          <w:sz w:val="24"/>
          <w:szCs w:val="24"/>
        </w:rPr>
        <w:t>причинно-следственные</w:t>
      </w:r>
      <w:r w:rsidRPr="00391935">
        <w:rPr>
          <w:spacing w:val="1"/>
          <w:sz w:val="24"/>
          <w:szCs w:val="24"/>
        </w:rPr>
        <w:t xml:space="preserve"> </w:t>
      </w:r>
      <w:r w:rsidRPr="00391935">
        <w:rPr>
          <w:sz w:val="24"/>
          <w:szCs w:val="24"/>
        </w:rPr>
        <w:t>связи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зависимости</w:t>
      </w:r>
      <w:r w:rsidRPr="00391935">
        <w:rPr>
          <w:spacing w:val="1"/>
          <w:sz w:val="24"/>
          <w:szCs w:val="24"/>
        </w:rPr>
        <w:t xml:space="preserve"> </w:t>
      </w:r>
      <w:r w:rsidRPr="00391935">
        <w:rPr>
          <w:sz w:val="24"/>
          <w:szCs w:val="24"/>
        </w:rPr>
        <w:t>между</w:t>
      </w:r>
      <w:r w:rsidRPr="00391935">
        <w:rPr>
          <w:spacing w:val="1"/>
          <w:sz w:val="24"/>
          <w:szCs w:val="24"/>
        </w:rPr>
        <w:t xml:space="preserve"> </w:t>
      </w:r>
      <w:r w:rsidRPr="00391935">
        <w:rPr>
          <w:sz w:val="24"/>
          <w:szCs w:val="24"/>
        </w:rPr>
        <w:t>живой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неживой</w:t>
      </w:r>
      <w:r w:rsidRPr="00391935">
        <w:rPr>
          <w:spacing w:val="1"/>
          <w:sz w:val="24"/>
          <w:szCs w:val="24"/>
        </w:rPr>
        <w:t xml:space="preserve"> </w:t>
      </w:r>
      <w:r w:rsidRPr="00391935">
        <w:rPr>
          <w:sz w:val="24"/>
          <w:szCs w:val="24"/>
        </w:rPr>
        <w:t>природой,</w:t>
      </w:r>
      <w:r w:rsidRPr="00391935">
        <w:rPr>
          <w:spacing w:val="1"/>
          <w:sz w:val="24"/>
          <w:szCs w:val="24"/>
        </w:rPr>
        <w:t xml:space="preserve"> </w:t>
      </w:r>
      <w:r w:rsidRPr="00391935">
        <w:rPr>
          <w:sz w:val="24"/>
          <w:szCs w:val="24"/>
        </w:rPr>
        <w:t>между</w:t>
      </w:r>
      <w:r w:rsidRPr="00391935">
        <w:rPr>
          <w:spacing w:val="1"/>
          <w:sz w:val="24"/>
          <w:szCs w:val="24"/>
        </w:rPr>
        <w:t xml:space="preserve"> </w:t>
      </w:r>
      <w:r w:rsidRPr="00391935">
        <w:rPr>
          <w:sz w:val="24"/>
          <w:szCs w:val="24"/>
        </w:rPr>
        <w:t>живыми</w:t>
      </w:r>
      <w:r w:rsidRPr="00391935">
        <w:rPr>
          <w:spacing w:val="1"/>
          <w:sz w:val="24"/>
          <w:szCs w:val="24"/>
        </w:rPr>
        <w:t xml:space="preserve"> </w:t>
      </w:r>
      <w:r w:rsidRPr="00391935">
        <w:rPr>
          <w:sz w:val="24"/>
          <w:szCs w:val="24"/>
        </w:rPr>
        <w:t>существами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природных</w:t>
      </w:r>
      <w:r w:rsidRPr="00391935">
        <w:rPr>
          <w:spacing w:val="1"/>
          <w:sz w:val="24"/>
          <w:szCs w:val="24"/>
        </w:rPr>
        <w:t xml:space="preserve"> </w:t>
      </w:r>
      <w:r w:rsidRPr="00391935">
        <w:rPr>
          <w:sz w:val="24"/>
          <w:szCs w:val="24"/>
        </w:rPr>
        <w:t>сообществах,</w:t>
      </w:r>
      <w:r w:rsidRPr="00391935">
        <w:rPr>
          <w:spacing w:val="1"/>
          <w:sz w:val="24"/>
          <w:szCs w:val="24"/>
        </w:rPr>
        <w:t xml:space="preserve"> </w:t>
      </w:r>
      <w:r w:rsidRPr="00391935">
        <w:rPr>
          <w:sz w:val="24"/>
          <w:szCs w:val="24"/>
        </w:rPr>
        <w:t>прошлыми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настоящими</w:t>
      </w:r>
      <w:r w:rsidRPr="00391935">
        <w:rPr>
          <w:spacing w:val="-62"/>
          <w:sz w:val="24"/>
          <w:szCs w:val="24"/>
        </w:rPr>
        <w:t xml:space="preserve"> </w:t>
      </w:r>
      <w:r w:rsidRPr="00391935">
        <w:rPr>
          <w:sz w:val="24"/>
          <w:szCs w:val="24"/>
        </w:rPr>
        <w:t>событиями и др.; пользоваться готовыми моделями для изучения строения природных</w:t>
      </w:r>
      <w:r w:rsidRPr="00391935">
        <w:rPr>
          <w:spacing w:val="-62"/>
          <w:sz w:val="24"/>
          <w:szCs w:val="24"/>
        </w:rPr>
        <w:t xml:space="preserve"> </w:t>
      </w:r>
      <w:r w:rsidRPr="00391935">
        <w:rPr>
          <w:sz w:val="24"/>
          <w:szCs w:val="24"/>
        </w:rPr>
        <w:t>объектов,</w:t>
      </w:r>
      <w:r w:rsidRPr="00391935">
        <w:rPr>
          <w:spacing w:val="1"/>
          <w:sz w:val="24"/>
          <w:szCs w:val="24"/>
        </w:rPr>
        <w:t xml:space="preserve"> </w:t>
      </w:r>
      <w:r w:rsidRPr="00391935">
        <w:rPr>
          <w:sz w:val="24"/>
          <w:szCs w:val="24"/>
        </w:rPr>
        <w:t>объяснения</w:t>
      </w:r>
      <w:r w:rsidRPr="00391935">
        <w:rPr>
          <w:spacing w:val="1"/>
          <w:sz w:val="24"/>
          <w:szCs w:val="24"/>
        </w:rPr>
        <w:t xml:space="preserve"> </w:t>
      </w:r>
      <w:r w:rsidRPr="00391935">
        <w:rPr>
          <w:sz w:val="24"/>
          <w:szCs w:val="24"/>
        </w:rPr>
        <w:t>причин</w:t>
      </w:r>
      <w:r w:rsidRPr="00391935">
        <w:rPr>
          <w:spacing w:val="1"/>
          <w:sz w:val="24"/>
          <w:szCs w:val="24"/>
        </w:rPr>
        <w:t xml:space="preserve"> </w:t>
      </w:r>
      <w:r w:rsidRPr="00391935">
        <w:rPr>
          <w:sz w:val="24"/>
          <w:szCs w:val="24"/>
        </w:rPr>
        <w:t>природных</w:t>
      </w:r>
      <w:r w:rsidRPr="00391935">
        <w:rPr>
          <w:spacing w:val="1"/>
          <w:sz w:val="24"/>
          <w:szCs w:val="24"/>
        </w:rPr>
        <w:t xml:space="preserve"> </w:t>
      </w:r>
      <w:r w:rsidRPr="00391935">
        <w:rPr>
          <w:sz w:val="24"/>
          <w:szCs w:val="24"/>
        </w:rPr>
        <w:t>явлений,</w:t>
      </w:r>
      <w:r w:rsidRPr="00391935">
        <w:rPr>
          <w:spacing w:val="1"/>
          <w:sz w:val="24"/>
          <w:szCs w:val="24"/>
        </w:rPr>
        <w:t xml:space="preserve"> </w:t>
      </w:r>
      <w:r w:rsidRPr="00391935">
        <w:rPr>
          <w:sz w:val="24"/>
          <w:szCs w:val="24"/>
        </w:rPr>
        <w:t>последовательности</w:t>
      </w:r>
      <w:r w:rsidRPr="00391935">
        <w:rPr>
          <w:spacing w:val="66"/>
          <w:sz w:val="24"/>
          <w:szCs w:val="24"/>
        </w:rPr>
        <w:t xml:space="preserve"> </w:t>
      </w:r>
      <w:r w:rsidRPr="00391935">
        <w:rPr>
          <w:sz w:val="24"/>
          <w:szCs w:val="24"/>
        </w:rPr>
        <w:t>их</w:t>
      </w:r>
      <w:r w:rsidRPr="00391935">
        <w:rPr>
          <w:spacing w:val="1"/>
          <w:sz w:val="24"/>
          <w:szCs w:val="24"/>
        </w:rPr>
        <w:t xml:space="preserve"> </w:t>
      </w:r>
      <w:r w:rsidRPr="00391935">
        <w:rPr>
          <w:sz w:val="24"/>
          <w:szCs w:val="24"/>
        </w:rPr>
        <w:t>протекания,</w:t>
      </w:r>
      <w:r w:rsidRPr="00391935">
        <w:rPr>
          <w:spacing w:val="1"/>
          <w:sz w:val="24"/>
          <w:szCs w:val="24"/>
        </w:rPr>
        <w:t xml:space="preserve"> </w:t>
      </w:r>
      <w:r w:rsidRPr="00391935">
        <w:rPr>
          <w:sz w:val="24"/>
          <w:szCs w:val="24"/>
        </w:rPr>
        <w:t>моделировать</w:t>
      </w:r>
      <w:r w:rsidRPr="00391935">
        <w:rPr>
          <w:spacing w:val="1"/>
          <w:sz w:val="24"/>
          <w:szCs w:val="24"/>
        </w:rPr>
        <w:t xml:space="preserve"> </w:t>
      </w:r>
      <w:r w:rsidRPr="00391935">
        <w:rPr>
          <w:sz w:val="24"/>
          <w:szCs w:val="24"/>
        </w:rPr>
        <w:t>объекты</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явления</w:t>
      </w:r>
      <w:r w:rsidRPr="00391935">
        <w:rPr>
          <w:spacing w:val="1"/>
          <w:sz w:val="24"/>
          <w:szCs w:val="24"/>
        </w:rPr>
        <w:t xml:space="preserve"> </w:t>
      </w:r>
      <w:r w:rsidRPr="00391935">
        <w:rPr>
          <w:sz w:val="24"/>
          <w:szCs w:val="24"/>
        </w:rPr>
        <w:t>окружающего</w:t>
      </w:r>
      <w:r w:rsidRPr="00391935">
        <w:rPr>
          <w:spacing w:val="1"/>
          <w:sz w:val="24"/>
          <w:szCs w:val="24"/>
        </w:rPr>
        <w:t xml:space="preserve"> </w:t>
      </w:r>
      <w:r w:rsidRPr="00391935">
        <w:rPr>
          <w:sz w:val="24"/>
          <w:szCs w:val="24"/>
        </w:rPr>
        <w:t>мира;</w:t>
      </w:r>
      <w:r w:rsidRPr="00391935">
        <w:rPr>
          <w:spacing w:val="1"/>
          <w:sz w:val="24"/>
          <w:szCs w:val="24"/>
        </w:rPr>
        <w:t xml:space="preserve"> </w:t>
      </w:r>
      <w:r w:rsidRPr="00391935">
        <w:rPr>
          <w:sz w:val="24"/>
          <w:szCs w:val="24"/>
        </w:rPr>
        <w:t>проводить</w:t>
      </w:r>
      <w:r w:rsidRPr="00391935">
        <w:rPr>
          <w:spacing w:val="1"/>
          <w:sz w:val="24"/>
          <w:szCs w:val="24"/>
        </w:rPr>
        <w:t xml:space="preserve"> </w:t>
      </w:r>
      <w:r w:rsidRPr="00391935">
        <w:rPr>
          <w:sz w:val="24"/>
          <w:szCs w:val="24"/>
        </w:rPr>
        <w:t>несложные наблюдения и опыты по изучению природных объектов (их свойств) и</w:t>
      </w:r>
      <w:r w:rsidRPr="00391935">
        <w:rPr>
          <w:spacing w:val="1"/>
          <w:sz w:val="24"/>
          <w:szCs w:val="24"/>
        </w:rPr>
        <w:t xml:space="preserve"> </w:t>
      </w:r>
      <w:r w:rsidRPr="00391935">
        <w:rPr>
          <w:sz w:val="24"/>
          <w:szCs w:val="24"/>
        </w:rPr>
        <w:t>явлений,</w:t>
      </w:r>
      <w:r w:rsidRPr="00391935">
        <w:rPr>
          <w:spacing w:val="1"/>
          <w:sz w:val="24"/>
          <w:szCs w:val="24"/>
        </w:rPr>
        <w:t xml:space="preserve"> </w:t>
      </w:r>
      <w:r w:rsidRPr="00391935">
        <w:rPr>
          <w:sz w:val="24"/>
          <w:szCs w:val="24"/>
        </w:rPr>
        <w:t>ставя</w:t>
      </w:r>
      <w:r w:rsidRPr="00391935">
        <w:rPr>
          <w:spacing w:val="1"/>
          <w:sz w:val="24"/>
          <w:szCs w:val="24"/>
        </w:rPr>
        <w:t xml:space="preserve"> </w:t>
      </w:r>
      <w:r w:rsidRPr="00391935">
        <w:rPr>
          <w:sz w:val="24"/>
          <w:szCs w:val="24"/>
        </w:rPr>
        <w:t>задачу,</w:t>
      </w:r>
      <w:r w:rsidRPr="00391935">
        <w:rPr>
          <w:spacing w:val="1"/>
          <w:sz w:val="24"/>
          <w:szCs w:val="24"/>
        </w:rPr>
        <w:t xml:space="preserve"> </w:t>
      </w:r>
      <w:r w:rsidRPr="00391935">
        <w:rPr>
          <w:sz w:val="24"/>
          <w:szCs w:val="24"/>
        </w:rPr>
        <w:t>подбирая</w:t>
      </w:r>
      <w:r w:rsidRPr="00391935">
        <w:rPr>
          <w:spacing w:val="1"/>
          <w:sz w:val="24"/>
          <w:szCs w:val="24"/>
        </w:rPr>
        <w:t xml:space="preserve"> </w:t>
      </w:r>
      <w:r w:rsidRPr="00391935">
        <w:rPr>
          <w:sz w:val="24"/>
          <w:szCs w:val="24"/>
        </w:rPr>
        <w:t>лабораторное</w:t>
      </w:r>
      <w:r w:rsidRPr="00391935">
        <w:rPr>
          <w:spacing w:val="1"/>
          <w:sz w:val="24"/>
          <w:szCs w:val="24"/>
        </w:rPr>
        <w:t xml:space="preserve"> </w:t>
      </w:r>
      <w:r w:rsidRPr="00391935">
        <w:rPr>
          <w:sz w:val="24"/>
          <w:szCs w:val="24"/>
        </w:rPr>
        <w:t>оборудование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материалы,</w:t>
      </w:r>
      <w:r w:rsidRPr="00391935">
        <w:rPr>
          <w:spacing w:val="1"/>
          <w:sz w:val="24"/>
          <w:szCs w:val="24"/>
        </w:rPr>
        <w:t xml:space="preserve"> </w:t>
      </w:r>
      <w:r w:rsidRPr="00391935">
        <w:rPr>
          <w:sz w:val="24"/>
          <w:szCs w:val="24"/>
        </w:rPr>
        <w:t>проговаривая ход работы, описывая наблюдения во время опыта, делая выводы по</w:t>
      </w:r>
      <w:r w:rsidRPr="00391935">
        <w:rPr>
          <w:spacing w:val="1"/>
          <w:sz w:val="24"/>
          <w:szCs w:val="24"/>
        </w:rPr>
        <w:t xml:space="preserve"> </w:t>
      </w:r>
      <w:r w:rsidRPr="00391935">
        <w:rPr>
          <w:sz w:val="24"/>
          <w:szCs w:val="24"/>
        </w:rPr>
        <w:t>результатам, фиксируя их в таблицах, в рисунках, в речевой устной и письменной</w:t>
      </w:r>
      <w:r w:rsidRPr="00391935">
        <w:rPr>
          <w:spacing w:val="1"/>
          <w:sz w:val="24"/>
          <w:szCs w:val="24"/>
        </w:rPr>
        <w:t xml:space="preserve"> </w:t>
      </w:r>
      <w:r w:rsidRPr="00391935">
        <w:rPr>
          <w:sz w:val="24"/>
          <w:szCs w:val="24"/>
        </w:rPr>
        <w:t>форме.</w:t>
      </w:r>
      <w:r w:rsidRPr="00391935">
        <w:rPr>
          <w:spacing w:val="1"/>
          <w:sz w:val="24"/>
          <w:szCs w:val="24"/>
        </w:rPr>
        <w:t xml:space="preserve"> </w:t>
      </w:r>
      <w:r w:rsidRPr="00391935">
        <w:rPr>
          <w:sz w:val="24"/>
          <w:szCs w:val="24"/>
        </w:rPr>
        <w:t>Учащиеся</w:t>
      </w:r>
      <w:r w:rsidRPr="00391935">
        <w:rPr>
          <w:spacing w:val="1"/>
          <w:sz w:val="24"/>
          <w:szCs w:val="24"/>
        </w:rPr>
        <w:t xml:space="preserve"> </w:t>
      </w:r>
      <w:r w:rsidRPr="00391935">
        <w:rPr>
          <w:sz w:val="24"/>
          <w:szCs w:val="24"/>
        </w:rPr>
        <w:t>приобретают</w:t>
      </w:r>
      <w:r w:rsidRPr="00391935">
        <w:rPr>
          <w:spacing w:val="1"/>
          <w:sz w:val="24"/>
          <w:szCs w:val="24"/>
        </w:rPr>
        <w:t xml:space="preserve"> </w:t>
      </w:r>
      <w:r w:rsidRPr="00391935">
        <w:rPr>
          <w:sz w:val="24"/>
          <w:szCs w:val="24"/>
        </w:rPr>
        <w:t>навыки</w:t>
      </w:r>
      <w:r w:rsidRPr="00391935">
        <w:rPr>
          <w:spacing w:val="1"/>
          <w:sz w:val="24"/>
          <w:szCs w:val="24"/>
        </w:rPr>
        <w:t xml:space="preserve"> </w:t>
      </w:r>
      <w:r w:rsidRPr="00391935">
        <w:rPr>
          <w:sz w:val="24"/>
          <w:szCs w:val="24"/>
        </w:rPr>
        <w:t>работы</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информацией:</w:t>
      </w:r>
      <w:r w:rsidRPr="00391935">
        <w:rPr>
          <w:spacing w:val="1"/>
          <w:sz w:val="24"/>
          <w:szCs w:val="24"/>
        </w:rPr>
        <w:t xml:space="preserve"> </w:t>
      </w:r>
      <w:r w:rsidRPr="00391935">
        <w:rPr>
          <w:sz w:val="24"/>
          <w:szCs w:val="24"/>
        </w:rPr>
        <w:t>учатся</w:t>
      </w:r>
      <w:r w:rsidRPr="00391935">
        <w:rPr>
          <w:spacing w:val="1"/>
          <w:sz w:val="24"/>
          <w:szCs w:val="24"/>
        </w:rPr>
        <w:t xml:space="preserve"> </w:t>
      </w:r>
      <w:r w:rsidRPr="00391935">
        <w:rPr>
          <w:sz w:val="24"/>
          <w:szCs w:val="24"/>
        </w:rPr>
        <w:t>обобщать,</w:t>
      </w:r>
      <w:r w:rsidRPr="00391935">
        <w:rPr>
          <w:spacing w:val="1"/>
          <w:sz w:val="24"/>
          <w:szCs w:val="24"/>
        </w:rPr>
        <w:t xml:space="preserve"> </w:t>
      </w:r>
      <w:r w:rsidRPr="00391935">
        <w:rPr>
          <w:sz w:val="24"/>
          <w:szCs w:val="24"/>
        </w:rPr>
        <w:t>систематизировать,</w:t>
      </w:r>
      <w:r w:rsidRPr="00391935">
        <w:rPr>
          <w:spacing w:val="1"/>
          <w:sz w:val="24"/>
          <w:szCs w:val="24"/>
        </w:rPr>
        <w:t xml:space="preserve"> </w:t>
      </w:r>
      <w:r w:rsidRPr="00391935">
        <w:rPr>
          <w:sz w:val="24"/>
          <w:szCs w:val="24"/>
        </w:rPr>
        <w:t>преобразовать</w:t>
      </w:r>
      <w:r w:rsidRPr="00391935">
        <w:rPr>
          <w:spacing w:val="1"/>
          <w:sz w:val="24"/>
          <w:szCs w:val="24"/>
        </w:rPr>
        <w:t xml:space="preserve"> </w:t>
      </w:r>
      <w:r w:rsidRPr="00391935">
        <w:rPr>
          <w:sz w:val="24"/>
          <w:szCs w:val="24"/>
        </w:rPr>
        <w:t>информацию</w:t>
      </w:r>
      <w:r w:rsidRPr="00391935">
        <w:rPr>
          <w:spacing w:val="1"/>
          <w:sz w:val="24"/>
          <w:szCs w:val="24"/>
        </w:rPr>
        <w:t xml:space="preserve"> </w:t>
      </w:r>
      <w:r w:rsidRPr="00391935">
        <w:rPr>
          <w:sz w:val="24"/>
          <w:szCs w:val="24"/>
        </w:rPr>
        <w:t>из</w:t>
      </w:r>
      <w:r w:rsidRPr="00391935">
        <w:rPr>
          <w:spacing w:val="1"/>
          <w:sz w:val="24"/>
          <w:szCs w:val="24"/>
        </w:rPr>
        <w:t xml:space="preserve"> </w:t>
      </w:r>
      <w:r w:rsidRPr="00391935">
        <w:rPr>
          <w:sz w:val="24"/>
          <w:szCs w:val="24"/>
        </w:rPr>
        <w:t>одного</w:t>
      </w:r>
      <w:r w:rsidRPr="00391935">
        <w:rPr>
          <w:spacing w:val="1"/>
          <w:sz w:val="24"/>
          <w:szCs w:val="24"/>
        </w:rPr>
        <w:t xml:space="preserve"> </w:t>
      </w:r>
      <w:r w:rsidRPr="00391935">
        <w:rPr>
          <w:sz w:val="24"/>
          <w:szCs w:val="24"/>
        </w:rPr>
        <w:t>вида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другой</w:t>
      </w:r>
      <w:r w:rsidRPr="00391935">
        <w:rPr>
          <w:spacing w:val="1"/>
          <w:sz w:val="24"/>
          <w:szCs w:val="24"/>
        </w:rPr>
        <w:t xml:space="preserve"> </w:t>
      </w:r>
      <w:r w:rsidRPr="00391935">
        <w:rPr>
          <w:sz w:val="24"/>
          <w:szCs w:val="24"/>
        </w:rPr>
        <w:t>(из</w:t>
      </w:r>
      <w:r w:rsidRPr="00391935">
        <w:rPr>
          <w:spacing w:val="1"/>
          <w:sz w:val="24"/>
          <w:szCs w:val="24"/>
        </w:rPr>
        <w:t xml:space="preserve"> </w:t>
      </w:r>
      <w:r w:rsidRPr="00391935">
        <w:rPr>
          <w:sz w:val="24"/>
          <w:szCs w:val="24"/>
        </w:rPr>
        <w:t>изобразительной,</w:t>
      </w:r>
      <w:r w:rsidRPr="00391935">
        <w:rPr>
          <w:spacing w:val="1"/>
          <w:sz w:val="24"/>
          <w:szCs w:val="24"/>
        </w:rPr>
        <w:t xml:space="preserve"> </w:t>
      </w:r>
      <w:r w:rsidRPr="00391935">
        <w:rPr>
          <w:sz w:val="24"/>
          <w:szCs w:val="24"/>
        </w:rPr>
        <w:t>схематической,</w:t>
      </w:r>
      <w:r w:rsidRPr="00391935">
        <w:rPr>
          <w:spacing w:val="1"/>
          <w:sz w:val="24"/>
          <w:szCs w:val="24"/>
        </w:rPr>
        <w:t xml:space="preserve"> </w:t>
      </w:r>
      <w:r w:rsidRPr="00391935">
        <w:rPr>
          <w:sz w:val="24"/>
          <w:szCs w:val="24"/>
        </w:rPr>
        <w:t>модельной,</w:t>
      </w:r>
      <w:r w:rsidRPr="00391935">
        <w:rPr>
          <w:spacing w:val="1"/>
          <w:sz w:val="24"/>
          <w:szCs w:val="24"/>
        </w:rPr>
        <w:t xml:space="preserve"> </w:t>
      </w:r>
      <w:r w:rsidRPr="00391935">
        <w:rPr>
          <w:sz w:val="24"/>
          <w:szCs w:val="24"/>
        </w:rPr>
        <w:t>условно-знаковой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словесную</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наоборот);</w:t>
      </w:r>
      <w:r w:rsidRPr="00391935">
        <w:rPr>
          <w:spacing w:val="1"/>
          <w:sz w:val="24"/>
          <w:szCs w:val="24"/>
        </w:rPr>
        <w:t xml:space="preserve"> </w:t>
      </w:r>
      <w:r w:rsidRPr="00391935">
        <w:rPr>
          <w:sz w:val="24"/>
          <w:szCs w:val="24"/>
        </w:rPr>
        <w:t>кодировать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декодировать</w:t>
      </w:r>
      <w:r w:rsidRPr="00391935">
        <w:rPr>
          <w:spacing w:val="1"/>
          <w:sz w:val="24"/>
          <w:szCs w:val="24"/>
        </w:rPr>
        <w:t xml:space="preserve"> </w:t>
      </w:r>
      <w:r w:rsidRPr="00391935">
        <w:rPr>
          <w:sz w:val="24"/>
          <w:szCs w:val="24"/>
        </w:rPr>
        <w:t>информацию</w:t>
      </w:r>
      <w:r w:rsidRPr="00391935">
        <w:rPr>
          <w:spacing w:val="1"/>
          <w:sz w:val="24"/>
          <w:szCs w:val="24"/>
        </w:rPr>
        <w:t xml:space="preserve"> </w:t>
      </w:r>
      <w:r w:rsidRPr="00391935">
        <w:rPr>
          <w:sz w:val="24"/>
          <w:szCs w:val="24"/>
        </w:rPr>
        <w:t>(состояние</w:t>
      </w:r>
      <w:r w:rsidRPr="00391935">
        <w:rPr>
          <w:spacing w:val="1"/>
          <w:sz w:val="24"/>
          <w:szCs w:val="24"/>
        </w:rPr>
        <w:t xml:space="preserve"> </w:t>
      </w:r>
      <w:r w:rsidRPr="00391935">
        <w:rPr>
          <w:sz w:val="24"/>
          <w:szCs w:val="24"/>
        </w:rPr>
        <w:t>погоды,</w:t>
      </w:r>
      <w:r w:rsidRPr="00391935">
        <w:rPr>
          <w:spacing w:val="1"/>
          <w:sz w:val="24"/>
          <w:szCs w:val="24"/>
        </w:rPr>
        <w:t xml:space="preserve"> </w:t>
      </w:r>
      <w:r w:rsidRPr="00391935">
        <w:rPr>
          <w:sz w:val="24"/>
          <w:szCs w:val="24"/>
        </w:rPr>
        <w:t>легенда</w:t>
      </w:r>
      <w:r w:rsidRPr="00391935">
        <w:rPr>
          <w:spacing w:val="1"/>
          <w:sz w:val="24"/>
          <w:szCs w:val="24"/>
        </w:rPr>
        <w:t xml:space="preserve"> </w:t>
      </w:r>
      <w:r w:rsidRPr="00391935">
        <w:rPr>
          <w:sz w:val="24"/>
          <w:szCs w:val="24"/>
        </w:rPr>
        <w:t>карты,</w:t>
      </w:r>
      <w:r w:rsidRPr="00391935">
        <w:rPr>
          <w:spacing w:val="-2"/>
          <w:sz w:val="24"/>
          <w:szCs w:val="24"/>
        </w:rPr>
        <w:t xml:space="preserve"> </w:t>
      </w:r>
      <w:r w:rsidRPr="00391935">
        <w:rPr>
          <w:sz w:val="24"/>
          <w:szCs w:val="24"/>
        </w:rPr>
        <w:t>дорожные</w:t>
      </w:r>
      <w:r w:rsidRPr="00391935">
        <w:rPr>
          <w:spacing w:val="-1"/>
          <w:sz w:val="24"/>
          <w:szCs w:val="24"/>
        </w:rPr>
        <w:t xml:space="preserve"> </w:t>
      </w:r>
      <w:r w:rsidRPr="00391935">
        <w:rPr>
          <w:sz w:val="24"/>
          <w:szCs w:val="24"/>
        </w:rPr>
        <w:t>знаки</w:t>
      </w:r>
      <w:r w:rsidRPr="00391935">
        <w:rPr>
          <w:spacing w:val="-1"/>
          <w:sz w:val="24"/>
          <w:szCs w:val="24"/>
        </w:rPr>
        <w:t xml:space="preserve"> </w:t>
      </w:r>
      <w:r w:rsidRPr="00391935">
        <w:rPr>
          <w:sz w:val="24"/>
          <w:szCs w:val="24"/>
        </w:rPr>
        <w:t>и др.).</w:t>
      </w:r>
    </w:p>
    <w:p w:rsidR="0045737B" w:rsidRPr="00391935" w:rsidRDefault="001E5142">
      <w:pPr>
        <w:pStyle w:val="a3"/>
        <w:spacing w:before="1"/>
        <w:ind w:left="752" w:right="435" w:firstLine="708"/>
        <w:rPr>
          <w:sz w:val="24"/>
          <w:szCs w:val="24"/>
        </w:rPr>
      </w:pPr>
      <w:r w:rsidRPr="00391935">
        <w:rPr>
          <w:sz w:val="24"/>
          <w:szCs w:val="24"/>
        </w:rPr>
        <w:t xml:space="preserve">Развиваются и </w:t>
      </w:r>
      <w:r w:rsidRPr="00391935">
        <w:rPr>
          <w:b/>
          <w:i/>
          <w:sz w:val="24"/>
          <w:szCs w:val="24"/>
        </w:rPr>
        <w:t>коммуникативны</w:t>
      </w:r>
      <w:r w:rsidRPr="00391935">
        <w:rPr>
          <w:i/>
          <w:sz w:val="24"/>
          <w:szCs w:val="24"/>
        </w:rPr>
        <w:t xml:space="preserve">е </w:t>
      </w:r>
      <w:r w:rsidRPr="00391935">
        <w:rPr>
          <w:sz w:val="24"/>
          <w:szCs w:val="24"/>
        </w:rPr>
        <w:t>способности учащихся: обогащается их опыт</w:t>
      </w:r>
      <w:r w:rsidRPr="00391935">
        <w:rPr>
          <w:spacing w:val="1"/>
          <w:sz w:val="24"/>
          <w:szCs w:val="24"/>
        </w:rPr>
        <w:t xml:space="preserve"> </w:t>
      </w:r>
      <w:r w:rsidRPr="00391935">
        <w:rPr>
          <w:sz w:val="24"/>
          <w:szCs w:val="24"/>
        </w:rPr>
        <w:t>культурного общения с одноклассниками, в семье, с другими людьми; приобретается</w:t>
      </w:r>
      <w:r w:rsidRPr="00391935">
        <w:rPr>
          <w:spacing w:val="1"/>
          <w:sz w:val="24"/>
          <w:szCs w:val="24"/>
        </w:rPr>
        <w:t xml:space="preserve"> </w:t>
      </w:r>
      <w:r w:rsidRPr="00391935">
        <w:rPr>
          <w:sz w:val="24"/>
          <w:szCs w:val="24"/>
        </w:rPr>
        <w:t>опыт</w:t>
      </w:r>
      <w:r w:rsidRPr="00391935">
        <w:rPr>
          <w:spacing w:val="1"/>
          <w:sz w:val="24"/>
          <w:szCs w:val="24"/>
        </w:rPr>
        <w:t xml:space="preserve"> </w:t>
      </w:r>
      <w:r w:rsidRPr="00391935">
        <w:rPr>
          <w:sz w:val="24"/>
          <w:szCs w:val="24"/>
        </w:rPr>
        <w:t>учебного</w:t>
      </w:r>
      <w:r w:rsidRPr="00391935">
        <w:rPr>
          <w:spacing w:val="1"/>
          <w:sz w:val="24"/>
          <w:szCs w:val="24"/>
        </w:rPr>
        <w:t xml:space="preserve"> </w:t>
      </w:r>
      <w:r w:rsidRPr="00391935">
        <w:rPr>
          <w:sz w:val="24"/>
          <w:szCs w:val="24"/>
        </w:rPr>
        <w:t>сотрудничества</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учителем</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одноклассниками,</w:t>
      </w:r>
      <w:r w:rsidRPr="00391935">
        <w:rPr>
          <w:spacing w:val="1"/>
          <w:sz w:val="24"/>
          <w:szCs w:val="24"/>
        </w:rPr>
        <w:t xml:space="preserve"> </w:t>
      </w:r>
      <w:r w:rsidRPr="00391935">
        <w:rPr>
          <w:sz w:val="24"/>
          <w:szCs w:val="24"/>
        </w:rPr>
        <w:t>осуществляется</w:t>
      </w:r>
      <w:r w:rsidRPr="00391935">
        <w:rPr>
          <w:spacing w:val="1"/>
          <w:sz w:val="24"/>
          <w:szCs w:val="24"/>
        </w:rPr>
        <w:t xml:space="preserve"> </w:t>
      </w:r>
      <w:r w:rsidRPr="00391935">
        <w:rPr>
          <w:sz w:val="24"/>
          <w:szCs w:val="24"/>
        </w:rPr>
        <w:t>совместная</w:t>
      </w:r>
      <w:r w:rsidRPr="00391935">
        <w:rPr>
          <w:spacing w:val="1"/>
          <w:sz w:val="24"/>
          <w:szCs w:val="24"/>
        </w:rPr>
        <w:t xml:space="preserve"> </w:t>
      </w:r>
      <w:r w:rsidRPr="00391935">
        <w:rPr>
          <w:sz w:val="24"/>
          <w:szCs w:val="24"/>
        </w:rPr>
        <w:t>познавательная,</w:t>
      </w:r>
      <w:r w:rsidRPr="00391935">
        <w:rPr>
          <w:spacing w:val="1"/>
          <w:sz w:val="24"/>
          <w:szCs w:val="24"/>
        </w:rPr>
        <w:t xml:space="preserve"> </w:t>
      </w:r>
      <w:r w:rsidRPr="00391935">
        <w:rPr>
          <w:sz w:val="24"/>
          <w:szCs w:val="24"/>
        </w:rPr>
        <w:t>трудовая,</w:t>
      </w:r>
      <w:r w:rsidRPr="00391935">
        <w:rPr>
          <w:spacing w:val="1"/>
          <w:sz w:val="24"/>
          <w:szCs w:val="24"/>
        </w:rPr>
        <w:t xml:space="preserve"> </w:t>
      </w:r>
      <w:r w:rsidRPr="00391935">
        <w:rPr>
          <w:sz w:val="24"/>
          <w:szCs w:val="24"/>
        </w:rPr>
        <w:t>творческая</w:t>
      </w:r>
      <w:r w:rsidRPr="00391935">
        <w:rPr>
          <w:spacing w:val="1"/>
          <w:sz w:val="24"/>
          <w:szCs w:val="24"/>
        </w:rPr>
        <w:t xml:space="preserve"> </w:t>
      </w:r>
      <w:r w:rsidRPr="00391935">
        <w:rPr>
          <w:sz w:val="24"/>
          <w:szCs w:val="24"/>
        </w:rPr>
        <w:t>деятельность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парах,</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группе,</w:t>
      </w:r>
      <w:r w:rsidRPr="00391935">
        <w:rPr>
          <w:spacing w:val="1"/>
          <w:sz w:val="24"/>
          <w:szCs w:val="24"/>
        </w:rPr>
        <w:t xml:space="preserve"> </w:t>
      </w:r>
      <w:r w:rsidRPr="00391935">
        <w:rPr>
          <w:sz w:val="24"/>
          <w:szCs w:val="24"/>
        </w:rPr>
        <w:t>осваиваются</w:t>
      </w:r>
      <w:r w:rsidRPr="00391935">
        <w:rPr>
          <w:spacing w:val="1"/>
          <w:sz w:val="24"/>
          <w:szCs w:val="24"/>
        </w:rPr>
        <w:t xml:space="preserve"> </w:t>
      </w:r>
      <w:r w:rsidRPr="00391935">
        <w:rPr>
          <w:sz w:val="24"/>
          <w:szCs w:val="24"/>
        </w:rPr>
        <w:t>различные</w:t>
      </w:r>
      <w:r w:rsidRPr="00391935">
        <w:rPr>
          <w:spacing w:val="1"/>
          <w:sz w:val="24"/>
          <w:szCs w:val="24"/>
        </w:rPr>
        <w:t xml:space="preserve"> </w:t>
      </w:r>
      <w:r w:rsidRPr="00391935">
        <w:rPr>
          <w:sz w:val="24"/>
          <w:szCs w:val="24"/>
        </w:rPr>
        <w:t>способы</w:t>
      </w:r>
      <w:r w:rsidRPr="00391935">
        <w:rPr>
          <w:spacing w:val="1"/>
          <w:sz w:val="24"/>
          <w:szCs w:val="24"/>
        </w:rPr>
        <w:t xml:space="preserve"> </w:t>
      </w:r>
      <w:r w:rsidRPr="00391935">
        <w:rPr>
          <w:sz w:val="24"/>
          <w:szCs w:val="24"/>
        </w:rPr>
        <w:t>взаимной</w:t>
      </w:r>
      <w:r w:rsidRPr="00391935">
        <w:rPr>
          <w:spacing w:val="1"/>
          <w:sz w:val="24"/>
          <w:szCs w:val="24"/>
        </w:rPr>
        <w:t xml:space="preserve"> </w:t>
      </w:r>
      <w:r w:rsidRPr="00391935">
        <w:rPr>
          <w:sz w:val="24"/>
          <w:szCs w:val="24"/>
        </w:rPr>
        <w:t>помощи</w:t>
      </w:r>
      <w:r w:rsidRPr="00391935">
        <w:rPr>
          <w:spacing w:val="1"/>
          <w:sz w:val="24"/>
          <w:szCs w:val="24"/>
        </w:rPr>
        <w:t xml:space="preserve"> </w:t>
      </w:r>
      <w:r w:rsidRPr="00391935">
        <w:rPr>
          <w:sz w:val="24"/>
          <w:szCs w:val="24"/>
        </w:rPr>
        <w:t>партнёрам</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общению,</w:t>
      </w:r>
      <w:r w:rsidRPr="00391935">
        <w:rPr>
          <w:spacing w:val="1"/>
          <w:sz w:val="24"/>
          <w:szCs w:val="24"/>
        </w:rPr>
        <w:t xml:space="preserve"> </w:t>
      </w:r>
      <w:r w:rsidRPr="00391935">
        <w:rPr>
          <w:sz w:val="24"/>
          <w:szCs w:val="24"/>
        </w:rPr>
        <w:t>осознаётся</w:t>
      </w:r>
      <w:r w:rsidRPr="00391935">
        <w:rPr>
          <w:spacing w:val="-4"/>
          <w:sz w:val="24"/>
          <w:szCs w:val="24"/>
        </w:rPr>
        <w:t xml:space="preserve"> </w:t>
      </w:r>
      <w:r w:rsidRPr="00391935">
        <w:rPr>
          <w:sz w:val="24"/>
          <w:szCs w:val="24"/>
        </w:rPr>
        <w:t>необходимость</w:t>
      </w:r>
      <w:r w:rsidRPr="00391935">
        <w:rPr>
          <w:spacing w:val="-4"/>
          <w:sz w:val="24"/>
          <w:szCs w:val="24"/>
        </w:rPr>
        <w:t xml:space="preserve"> </w:t>
      </w:r>
      <w:r w:rsidRPr="00391935">
        <w:rPr>
          <w:sz w:val="24"/>
          <w:szCs w:val="24"/>
        </w:rPr>
        <w:t>доброго, уважительного</w:t>
      </w:r>
      <w:r w:rsidRPr="00391935">
        <w:rPr>
          <w:spacing w:val="-4"/>
          <w:sz w:val="24"/>
          <w:szCs w:val="24"/>
        </w:rPr>
        <w:t xml:space="preserve"> </w:t>
      </w:r>
      <w:r w:rsidRPr="00391935">
        <w:rPr>
          <w:sz w:val="24"/>
          <w:szCs w:val="24"/>
        </w:rPr>
        <w:t>отношения</w:t>
      </w:r>
      <w:r w:rsidRPr="00391935">
        <w:rPr>
          <w:spacing w:val="-1"/>
          <w:sz w:val="24"/>
          <w:szCs w:val="24"/>
        </w:rPr>
        <w:t xml:space="preserve"> </w:t>
      </w:r>
      <w:r w:rsidRPr="00391935">
        <w:rPr>
          <w:sz w:val="24"/>
          <w:szCs w:val="24"/>
        </w:rPr>
        <w:t>между</w:t>
      </w:r>
      <w:r w:rsidRPr="00391935">
        <w:rPr>
          <w:spacing w:val="-9"/>
          <w:sz w:val="24"/>
          <w:szCs w:val="24"/>
        </w:rPr>
        <w:t xml:space="preserve"> </w:t>
      </w:r>
      <w:r w:rsidRPr="00391935">
        <w:rPr>
          <w:sz w:val="24"/>
          <w:szCs w:val="24"/>
        </w:rPr>
        <w:t>партнёрами.</w:t>
      </w:r>
    </w:p>
    <w:p w:rsidR="0045737B" w:rsidRPr="00391935" w:rsidRDefault="001E5142" w:rsidP="00391935">
      <w:pPr>
        <w:pStyle w:val="a3"/>
        <w:spacing w:before="2"/>
        <w:ind w:left="752" w:right="433" w:firstLine="708"/>
        <w:rPr>
          <w:sz w:val="24"/>
          <w:szCs w:val="24"/>
        </w:rPr>
      </w:pPr>
      <w:r w:rsidRPr="00391935">
        <w:rPr>
          <w:sz w:val="24"/>
          <w:szCs w:val="24"/>
        </w:rPr>
        <w:t>Реализация</w:t>
      </w:r>
      <w:r w:rsidRPr="00391935">
        <w:rPr>
          <w:spacing w:val="1"/>
          <w:sz w:val="24"/>
          <w:szCs w:val="24"/>
        </w:rPr>
        <w:t xml:space="preserve"> </w:t>
      </w:r>
      <w:r w:rsidRPr="00391935">
        <w:rPr>
          <w:sz w:val="24"/>
          <w:szCs w:val="24"/>
        </w:rPr>
        <w:t>возможностей</w:t>
      </w:r>
      <w:r w:rsidRPr="00391935">
        <w:rPr>
          <w:spacing w:val="1"/>
          <w:sz w:val="24"/>
          <w:szCs w:val="24"/>
        </w:rPr>
        <w:t xml:space="preserve"> </w:t>
      </w:r>
      <w:r w:rsidRPr="00391935">
        <w:rPr>
          <w:sz w:val="24"/>
          <w:szCs w:val="24"/>
        </w:rPr>
        <w:t>формирования</w:t>
      </w:r>
      <w:r w:rsidRPr="00391935">
        <w:rPr>
          <w:spacing w:val="1"/>
          <w:sz w:val="24"/>
          <w:szCs w:val="24"/>
        </w:rPr>
        <w:t xml:space="preserve"> </w:t>
      </w:r>
      <w:r w:rsidRPr="00391935">
        <w:rPr>
          <w:sz w:val="24"/>
          <w:szCs w:val="24"/>
        </w:rPr>
        <w:t>у</w:t>
      </w:r>
      <w:r w:rsidRPr="00391935">
        <w:rPr>
          <w:spacing w:val="1"/>
          <w:sz w:val="24"/>
          <w:szCs w:val="24"/>
        </w:rPr>
        <w:t xml:space="preserve"> </w:t>
      </w:r>
      <w:r w:rsidRPr="00391935">
        <w:rPr>
          <w:sz w:val="24"/>
          <w:szCs w:val="24"/>
        </w:rPr>
        <w:t>младших</w:t>
      </w:r>
      <w:r w:rsidRPr="00391935">
        <w:rPr>
          <w:spacing w:val="1"/>
          <w:sz w:val="24"/>
          <w:szCs w:val="24"/>
        </w:rPr>
        <w:t xml:space="preserve"> </w:t>
      </w:r>
      <w:r w:rsidRPr="00391935">
        <w:rPr>
          <w:sz w:val="24"/>
          <w:szCs w:val="24"/>
        </w:rPr>
        <w:t>школьников</w:t>
      </w:r>
      <w:r w:rsidRPr="00391935">
        <w:rPr>
          <w:spacing w:val="1"/>
          <w:sz w:val="24"/>
          <w:szCs w:val="24"/>
        </w:rPr>
        <w:t xml:space="preserve"> </w:t>
      </w:r>
      <w:r w:rsidRPr="00391935">
        <w:rPr>
          <w:sz w:val="24"/>
          <w:szCs w:val="24"/>
        </w:rPr>
        <w:t>УУД</w:t>
      </w:r>
      <w:r w:rsidRPr="00391935">
        <w:rPr>
          <w:spacing w:val="1"/>
          <w:sz w:val="24"/>
          <w:szCs w:val="24"/>
        </w:rPr>
        <w:t xml:space="preserve"> </w:t>
      </w:r>
      <w:r w:rsidRPr="00391935">
        <w:rPr>
          <w:sz w:val="24"/>
          <w:szCs w:val="24"/>
        </w:rPr>
        <w:t>обеспечивается:</w:t>
      </w:r>
      <w:r w:rsidRPr="00391935">
        <w:rPr>
          <w:spacing w:val="1"/>
          <w:sz w:val="24"/>
          <w:szCs w:val="24"/>
        </w:rPr>
        <w:t xml:space="preserve"> </w:t>
      </w:r>
      <w:r w:rsidRPr="00391935">
        <w:rPr>
          <w:sz w:val="24"/>
          <w:szCs w:val="24"/>
        </w:rPr>
        <w:t>логикой</w:t>
      </w:r>
      <w:r w:rsidRPr="00391935">
        <w:rPr>
          <w:spacing w:val="1"/>
          <w:sz w:val="24"/>
          <w:szCs w:val="24"/>
        </w:rPr>
        <w:t xml:space="preserve"> </w:t>
      </w:r>
      <w:r w:rsidRPr="00391935">
        <w:rPr>
          <w:sz w:val="24"/>
          <w:szCs w:val="24"/>
        </w:rPr>
        <w:t>развёртывания</w:t>
      </w:r>
      <w:r w:rsidRPr="00391935">
        <w:rPr>
          <w:spacing w:val="1"/>
          <w:sz w:val="24"/>
          <w:szCs w:val="24"/>
        </w:rPr>
        <w:t xml:space="preserve"> </w:t>
      </w:r>
      <w:r w:rsidRPr="00391935">
        <w:rPr>
          <w:sz w:val="24"/>
          <w:szCs w:val="24"/>
        </w:rPr>
        <w:t>содержания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его</w:t>
      </w:r>
      <w:r w:rsidRPr="00391935">
        <w:rPr>
          <w:spacing w:val="66"/>
          <w:sz w:val="24"/>
          <w:szCs w:val="24"/>
        </w:rPr>
        <w:t xml:space="preserve"> </w:t>
      </w:r>
      <w:r w:rsidRPr="00391935">
        <w:rPr>
          <w:sz w:val="24"/>
          <w:szCs w:val="24"/>
        </w:rPr>
        <w:t>структурой,</w:t>
      </w:r>
      <w:r w:rsidRPr="00391935">
        <w:rPr>
          <w:spacing w:val="1"/>
          <w:sz w:val="24"/>
          <w:szCs w:val="24"/>
        </w:rPr>
        <w:t xml:space="preserve"> </w:t>
      </w:r>
      <w:r w:rsidRPr="00391935">
        <w:rPr>
          <w:sz w:val="24"/>
          <w:szCs w:val="24"/>
        </w:rPr>
        <w:t>представленной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учебниках;</w:t>
      </w:r>
      <w:r w:rsidRPr="00391935">
        <w:rPr>
          <w:spacing w:val="1"/>
          <w:sz w:val="24"/>
          <w:szCs w:val="24"/>
        </w:rPr>
        <w:t xml:space="preserve"> </w:t>
      </w:r>
      <w:r w:rsidRPr="00391935">
        <w:rPr>
          <w:sz w:val="24"/>
          <w:szCs w:val="24"/>
        </w:rPr>
        <w:t>системно-деятельностным</w:t>
      </w:r>
      <w:r w:rsidRPr="00391935">
        <w:rPr>
          <w:spacing w:val="1"/>
          <w:sz w:val="24"/>
          <w:szCs w:val="24"/>
        </w:rPr>
        <w:t xml:space="preserve"> </w:t>
      </w:r>
      <w:r w:rsidRPr="00391935">
        <w:rPr>
          <w:sz w:val="24"/>
          <w:szCs w:val="24"/>
        </w:rPr>
        <w:t>подходом</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организации</w:t>
      </w:r>
      <w:r w:rsidRPr="00391935">
        <w:rPr>
          <w:spacing w:val="1"/>
          <w:sz w:val="24"/>
          <w:szCs w:val="24"/>
        </w:rPr>
        <w:t xml:space="preserve"> </w:t>
      </w:r>
      <w:r w:rsidRPr="00391935">
        <w:rPr>
          <w:sz w:val="24"/>
          <w:szCs w:val="24"/>
        </w:rPr>
        <w:t>познавательной деятельности учащихся (она представлена в учебниках различными</w:t>
      </w:r>
      <w:r w:rsidRPr="00391935">
        <w:rPr>
          <w:spacing w:val="1"/>
          <w:sz w:val="24"/>
          <w:szCs w:val="24"/>
        </w:rPr>
        <w:t xml:space="preserve"> </w:t>
      </w:r>
      <w:r w:rsidRPr="00391935">
        <w:rPr>
          <w:sz w:val="24"/>
          <w:szCs w:val="24"/>
        </w:rPr>
        <w:t>методическими приёмами); системой</w:t>
      </w:r>
      <w:r w:rsidRPr="00391935">
        <w:rPr>
          <w:spacing w:val="1"/>
          <w:sz w:val="24"/>
          <w:szCs w:val="24"/>
        </w:rPr>
        <w:t xml:space="preserve"> </w:t>
      </w:r>
      <w:r w:rsidRPr="00391935">
        <w:rPr>
          <w:sz w:val="24"/>
          <w:szCs w:val="24"/>
        </w:rPr>
        <w:t>учебных ситуаций,</w:t>
      </w:r>
      <w:r w:rsidRPr="00391935">
        <w:rPr>
          <w:spacing w:val="1"/>
          <w:sz w:val="24"/>
          <w:szCs w:val="24"/>
        </w:rPr>
        <w:t xml:space="preserve"> </w:t>
      </w:r>
      <w:r w:rsidRPr="00391935">
        <w:rPr>
          <w:sz w:val="24"/>
          <w:szCs w:val="24"/>
        </w:rPr>
        <w:t>учебно-познавательных и</w:t>
      </w:r>
      <w:r w:rsidRPr="00391935">
        <w:rPr>
          <w:spacing w:val="1"/>
          <w:sz w:val="24"/>
          <w:szCs w:val="24"/>
        </w:rPr>
        <w:t xml:space="preserve"> </w:t>
      </w:r>
      <w:r w:rsidRPr="00391935">
        <w:rPr>
          <w:sz w:val="24"/>
          <w:szCs w:val="24"/>
        </w:rPr>
        <w:lastRenderedPageBreak/>
        <w:t>учебно-практических</w:t>
      </w:r>
      <w:r w:rsidRPr="00391935">
        <w:rPr>
          <w:spacing w:val="1"/>
          <w:sz w:val="24"/>
          <w:szCs w:val="24"/>
        </w:rPr>
        <w:t xml:space="preserve"> </w:t>
      </w:r>
      <w:r w:rsidRPr="00391935">
        <w:rPr>
          <w:sz w:val="24"/>
          <w:szCs w:val="24"/>
        </w:rPr>
        <w:t>задач,</w:t>
      </w:r>
      <w:r w:rsidRPr="00391935">
        <w:rPr>
          <w:spacing w:val="1"/>
          <w:sz w:val="24"/>
          <w:szCs w:val="24"/>
        </w:rPr>
        <w:t xml:space="preserve"> </w:t>
      </w:r>
      <w:r w:rsidRPr="00391935">
        <w:rPr>
          <w:sz w:val="24"/>
          <w:szCs w:val="24"/>
        </w:rPr>
        <w:t>предложенных</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учебниках,</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рабочих</w:t>
      </w:r>
      <w:r w:rsidRPr="00391935">
        <w:rPr>
          <w:spacing w:val="1"/>
          <w:sz w:val="24"/>
          <w:szCs w:val="24"/>
        </w:rPr>
        <w:t xml:space="preserve"> </w:t>
      </w:r>
      <w:r w:rsidRPr="00391935">
        <w:rPr>
          <w:sz w:val="24"/>
          <w:szCs w:val="24"/>
        </w:rPr>
        <w:t>тетрадях,</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тетрадях для тестовых заданий; методическими рекомендациями учителю, в которых</w:t>
      </w:r>
      <w:r w:rsidRPr="00391935">
        <w:rPr>
          <w:spacing w:val="1"/>
          <w:sz w:val="24"/>
          <w:szCs w:val="24"/>
        </w:rPr>
        <w:t xml:space="preserve"> </w:t>
      </w:r>
      <w:r w:rsidRPr="00391935">
        <w:rPr>
          <w:sz w:val="24"/>
          <w:szCs w:val="24"/>
        </w:rPr>
        <w:t>даны советы по формированию предметных и универсальных учебных умений при</w:t>
      </w:r>
      <w:r w:rsidRPr="00391935">
        <w:rPr>
          <w:spacing w:val="1"/>
          <w:sz w:val="24"/>
          <w:szCs w:val="24"/>
        </w:rPr>
        <w:t xml:space="preserve"> </w:t>
      </w:r>
      <w:r w:rsidRPr="00391935">
        <w:rPr>
          <w:sz w:val="24"/>
          <w:szCs w:val="24"/>
        </w:rPr>
        <w:t>организации</w:t>
      </w:r>
      <w:r w:rsidRPr="00391935">
        <w:rPr>
          <w:spacing w:val="-2"/>
          <w:sz w:val="24"/>
          <w:szCs w:val="24"/>
        </w:rPr>
        <w:t xml:space="preserve"> </w:t>
      </w:r>
      <w:r w:rsidRPr="00391935">
        <w:rPr>
          <w:sz w:val="24"/>
          <w:szCs w:val="24"/>
        </w:rPr>
        <w:t>познавательной деятельности</w:t>
      </w:r>
      <w:r w:rsidRPr="00391935">
        <w:rPr>
          <w:spacing w:val="1"/>
          <w:sz w:val="24"/>
          <w:szCs w:val="24"/>
        </w:rPr>
        <w:t xml:space="preserve"> </w:t>
      </w:r>
      <w:r w:rsidRPr="00391935">
        <w:rPr>
          <w:sz w:val="24"/>
          <w:szCs w:val="24"/>
        </w:rPr>
        <w:t>учащихся.</w:t>
      </w:r>
      <w:r w:rsidR="00391935" w:rsidRPr="00391935">
        <w:rPr>
          <w:b/>
          <w:sz w:val="24"/>
          <w:szCs w:val="24"/>
        </w:rPr>
        <w:t xml:space="preserve"> </w:t>
      </w:r>
      <w:r w:rsidRPr="00391935">
        <w:rPr>
          <w:b/>
          <w:sz w:val="24"/>
          <w:szCs w:val="24"/>
        </w:rPr>
        <w:t xml:space="preserve">Учебный предмет «Технология» </w:t>
      </w:r>
      <w:r w:rsidRPr="00391935">
        <w:rPr>
          <w:sz w:val="24"/>
          <w:szCs w:val="24"/>
        </w:rPr>
        <w:t>вносит существенный вклад в формирование</w:t>
      </w:r>
      <w:r w:rsidRPr="00391935">
        <w:rPr>
          <w:spacing w:val="1"/>
          <w:sz w:val="24"/>
          <w:szCs w:val="24"/>
        </w:rPr>
        <w:t xml:space="preserve"> </w:t>
      </w:r>
      <w:r w:rsidRPr="00391935">
        <w:rPr>
          <w:sz w:val="24"/>
          <w:szCs w:val="24"/>
        </w:rPr>
        <w:t>всех универсальных учебных действий: личностных, регулятивных, познавательных,</w:t>
      </w:r>
      <w:r w:rsidRPr="00391935">
        <w:rPr>
          <w:spacing w:val="1"/>
          <w:sz w:val="24"/>
          <w:szCs w:val="24"/>
        </w:rPr>
        <w:t xml:space="preserve"> </w:t>
      </w:r>
      <w:r w:rsidRPr="00391935">
        <w:rPr>
          <w:sz w:val="24"/>
          <w:szCs w:val="24"/>
        </w:rPr>
        <w:t>коммуникативных.</w:t>
      </w:r>
    </w:p>
    <w:p w:rsidR="0045737B" w:rsidRPr="00391935" w:rsidRDefault="001E5142">
      <w:pPr>
        <w:pStyle w:val="a3"/>
        <w:ind w:left="752" w:right="433" w:firstLine="708"/>
        <w:rPr>
          <w:sz w:val="24"/>
          <w:szCs w:val="24"/>
        </w:rPr>
      </w:pPr>
      <w:r w:rsidRPr="00391935">
        <w:rPr>
          <w:sz w:val="24"/>
          <w:szCs w:val="24"/>
        </w:rPr>
        <w:t>Прежде всего, данный курс нацелен на становление самосознания ребёнка как</w:t>
      </w:r>
      <w:r w:rsidRPr="00391935">
        <w:rPr>
          <w:spacing w:val="1"/>
          <w:sz w:val="24"/>
          <w:szCs w:val="24"/>
        </w:rPr>
        <w:t xml:space="preserve"> </w:t>
      </w:r>
      <w:r w:rsidRPr="00391935">
        <w:rPr>
          <w:sz w:val="24"/>
          <w:szCs w:val="24"/>
        </w:rPr>
        <w:t>творческой</w:t>
      </w:r>
      <w:r w:rsidRPr="00391935">
        <w:rPr>
          <w:spacing w:val="1"/>
          <w:sz w:val="24"/>
          <w:szCs w:val="24"/>
        </w:rPr>
        <w:t xml:space="preserve"> </w:t>
      </w:r>
      <w:r w:rsidRPr="00391935">
        <w:rPr>
          <w:b/>
          <w:i/>
          <w:sz w:val="24"/>
          <w:szCs w:val="24"/>
        </w:rPr>
        <w:t>личности</w:t>
      </w:r>
      <w:r w:rsidRPr="00391935">
        <w:rPr>
          <w:sz w:val="24"/>
          <w:szCs w:val="24"/>
        </w:rPr>
        <w:t>,</w:t>
      </w:r>
      <w:r w:rsidRPr="00391935">
        <w:rPr>
          <w:spacing w:val="1"/>
          <w:sz w:val="24"/>
          <w:szCs w:val="24"/>
        </w:rPr>
        <w:t xml:space="preserve"> </w:t>
      </w:r>
      <w:r w:rsidRPr="00391935">
        <w:rPr>
          <w:sz w:val="24"/>
          <w:szCs w:val="24"/>
        </w:rPr>
        <w:t>индивидуальности,</w:t>
      </w:r>
      <w:r w:rsidRPr="00391935">
        <w:rPr>
          <w:spacing w:val="1"/>
          <w:sz w:val="24"/>
          <w:szCs w:val="24"/>
        </w:rPr>
        <w:t xml:space="preserve"> </w:t>
      </w:r>
      <w:r w:rsidRPr="00391935">
        <w:rPr>
          <w:sz w:val="24"/>
          <w:szCs w:val="24"/>
        </w:rPr>
        <w:t>формирование</w:t>
      </w:r>
      <w:r w:rsidRPr="00391935">
        <w:rPr>
          <w:spacing w:val="1"/>
          <w:sz w:val="24"/>
          <w:szCs w:val="24"/>
        </w:rPr>
        <w:t xml:space="preserve"> </w:t>
      </w:r>
      <w:r w:rsidRPr="00391935">
        <w:rPr>
          <w:sz w:val="24"/>
          <w:szCs w:val="24"/>
        </w:rPr>
        <w:t>у</w:t>
      </w:r>
      <w:r w:rsidRPr="00391935">
        <w:rPr>
          <w:spacing w:val="1"/>
          <w:sz w:val="24"/>
          <w:szCs w:val="24"/>
        </w:rPr>
        <w:t xml:space="preserve"> </w:t>
      </w:r>
      <w:r w:rsidRPr="00391935">
        <w:rPr>
          <w:sz w:val="24"/>
          <w:szCs w:val="24"/>
        </w:rPr>
        <w:t>него</w:t>
      </w:r>
      <w:r w:rsidRPr="00391935">
        <w:rPr>
          <w:spacing w:val="1"/>
          <w:sz w:val="24"/>
          <w:szCs w:val="24"/>
        </w:rPr>
        <w:t xml:space="preserve"> </w:t>
      </w:r>
      <w:r w:rsidRPr="00391935">
        <w:rPr>
          <w:sz w:val="24"/>
          <w:szCs w:val="24"/>
        </w:rPr>
        <w:t>устойчивого</w:t>
      </w:r>
      <w:r w:rsidRPr="00391935">
        <w:rPr>
          <w:spacing w:val="1"/>
          <w:sz w:val="24"/>
          <w:szCs w:val="24"/>
        </w:rPr>
        <w:t xml:space="preserve"> </w:t>
      </w:r>
      <w:r w:rsidRPr="00391935">
        <w:rPr>
          <w:sz w:val="24"/>
          <w:szCs w:val="24"/>
        </w:rPr>
        <w:t>стремления к творческой самореализации. Различными методическими средствами у</w:t>
      </w:r>
      <w:r w:rsidRPr="00391935">
        <w:rPr>
          <w:spacing w:val="1"/>
          <w:sz w:val="24"/>
          <w:szCs w:val="24"/>
        </w:rPr>
        <w:t xml:space="preserve"> </w:t>
      </w:r>
      <w:r w:rsidRPr="00391935">
        <w:rPr>
          <w:sz w:val="24"/>
          <w:szCs w:val="24"/>
        </w:rPr>
        <w:t>школьника</w:t>
      </w:r>
      <w:r w:rsidRPr="00391935">
        <w:rPr>
          <w:spacing w:val="1"/>
          <w:sz w:val="24"/>
          <w:szCs w:val="24"/>
        </w:rPr>
        <w:t xml:space="preserve"> </w:t>
      </w:r>
      <w:r w:rsidRPr="00391935">
        <w:rPr>
          <w:sz w:val="24"/>
          <w:szCs w:val="24"/>
        </w:rPr>
        <w:t>последовательно</w:t>
      </w:r>
      <w:r w:rsidRPr="00391935">
        <w:rPr>
          <w:spacing w:val="1"/>
          <w:sz w:val="24"/>
          <w:szCs w:val="24"/>
        </w:rPr>
        <w:t xml:space="preserve"> </w:t>
      </w:r>
      <w:r w:rsidRPr="00391935">
        <w:rPr>
          <w:sz w:val="24"/>
          <w:szCs w:val="24"/>
        </w:rPr>
        <w:t>формируется</w:t>
      </w:r>
      <w:r w:rsidRPr="00391935">
        <w:rPr>
          <w:spacing w:val="1"/>
          <w:sz w:val="24"/>
          <w:szCs w:val="24"/>
        </w:rPr>
        <w:t xml:space="preserve"> </w:t>
      </w:r>
      <w:r w:rsidRPr="00391935">
        <w:rPr>
          <w:sz w:val="24"/>
          <w:szCs w:val="24"/>
        </w:rPr>
        <w:t>эмоционально-ценностное</w:t>
      </w:r>
      <w:r w:rsidRPr="00391935">
        <w:rPr>
          <w:spacing w:val="1"/>
          <w:sz w:val="24"/>
          <w:szCs w:val="24"/>
        </w:rPr>
        <w:t xml:space="preserve"> </w:t>
      </w:r>
      <w:r w:rsidRPr="00391935">
        <w:rPr>
          <w:sz w:val="24"/>
          <w:szCs w:val="24"/>
        </w:rPr>
        <w:t>отношение</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добросовестному</w:t>
      </w:r>
      <w:r w:rsidRPr="00391935">
        <w:rPr>
          <w:spacing w:val="1"/>
          <w:sz w:val="24"/>
          <w:szCs w:val="24"/>
        </w:rPr>
        <w:t xml:space="preserve"> </w:t>
      </w:r>
      <w:r w:rsidRPr="00391935">
        <w:rPr>
          <w:sz w:val="24"/>
          <w:szCs w:val="24"/>
        </w:rPr>
        <w:t>творческому</w:t>
      </w:r>
      <w:r w:rsidRPr="00391935">
        <w:rPr>
          <w:spacing w:val="1"/>
          <w:sz w:val="24"/>
          <w:szCs w:val="24"/>
        </w:rPr>
        <w:t xml:space="preserve"> </w:t>
      </w:r>
      <w:r w:rsidRPr="00391935">
        <w:rPr>
          <w:sz w:val="24"/>
          <w:szCs w:val="24"/>
        </w:rPr>
        <w:t>созидательному</w:t>
      </w:r>
      <w:r w:rsidRPr="00391935">
        <w:rPr>
          <w:spacing w:val="1"/>
          <w:sz w:val="24"/>
          <w:szCs w:val="24"/>
        </w:rPr>
        <w:t xml:space="preserve"> </w:t>
      </w:r>
      <w:r w:rsidRPr="00391935">
        <w:rPr>
          <w:sz w:val="24"/>
          <w:szCs w:val="24"/>
        </w:rPr>
        <w:t>труду</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одному</w:t>
      </w:r>
      <w:r w:rsidRPr="00391935">
        <w:rPr>
          <w:spacing w:val="1"/>
          <w:sz w:val="24"/>
          <w:szCs w:val="24"/>
        </w:rPr>
        <w:t xml:space="preserve"> </w:t>
      </w:r>
      <w:r w:rsidRPr="00391935">
        <w:rPr>
          <w:sz w:val="24"/>
          <w:szCs w:val="24"/>
        </w:rPr>
        <w:t>из</w:t>
      </w:r>
      <w:r w:rsidRPr="00391935">
        <w:rPr>
          <w:spacing w:val="1"/>
          <w:sz w:val="24"/>
          <w:szCs w:val="24"/>
        </w:rPr>
        <w:t xml:space="preserve"> </w:t>
      </w:r>
      <w:r w:rsidRPr="00391935">
        <w:rPr>
          <w:sz w:val="24"/>
          <w:szCs w:val="24"/>
        </w:rPr>
        <w:t>главных</w:t>
      </w:r>
      <w:r w:rsidRPr="00391935">
        <w:rPr>
          <w:spacing w:val="1"/>
          <w:sz w:val="24"/>
          <w:szCs w:val="24"/>
        </w:rPr>
        <w:t xml:space="preserve"> </w:t>
      </w:r>
      <w:r w:rsidRPr="00391935">
        <w:rPr>
          <w:sz w:val="24"/>
          <w:szCs w:val="24"/>
        </w:rPr>
        <w:t>достоинств человека; осознание гармоничной связи мира вещей с миром природы и</w:t>
      </w:r>
      <w:r w:rsidRPr="00391935">
        <w:rPr>
          <w:spacing w:val="1"/>
          <w:sz w:val="24"/>
          <w:szCs w:val="24"/>
        </w:rPr>
        <w:t xml:space="preserve"> </w:t>
      </w:r>
      <w:r w:rsidRPr="00391935">
        <w:rPr>
          <w:sz w:val="24"/>
          <w:szCs w:val="24"/>
        </w:rPr>
        <w:t>ответственности</w:t>
      </w:r>
      <w:r w:rsidRPr="00391935">
        <w:rPr>
          <w:spacing w:val="1"/>
          <w:sz w:val="24"/>
          <w:szCs w:val="24"/>
        </w:rPr>
        <w:t xml:space="preserve"> </w:t>
      </w:r>
      <w:r w:rsidRPr="00391935">
        <w:rPr>
          <w:sz w:val="24"/>
          <w:szCs w:val="24"/>
        </w:rPr>
        <w:t>человека</w:t>
      </w:r>
      <w:r w:rsidRPr="00391935">
        <w:rPr>
          <w:spacing w:val="1"/>
          <w:sz w:val="24"/>
          <w:szCs w:val="24"/>
        </w:rPr>
        <w:t xml:space="preserve"> </w:t>
      </w:r>
      <w:r w:rsidRPr="00391935">
        <w:rPr>
          <w:sz w:val="24"/>
          <w:szCs w:val="24"/>
        </w:rPr>
        <w:t>за</w:t>
      </w:r>
      <w:r w:rsidRPr="00391935">
        <w:rPr>
          <w:spacing w:val="1"/>
          <w:sz w:val="24"/>
          <w:szCs w:val="24"/>
        </w:rPr>
        <w:t xml:space="preserve"> </w:t>
      </w:r>
      <w:r w:rsidRPr="00391935">
        <w:rPr>
          <w:sz w:val="24"/>
          <w:szCs w:val="24"/>
        </w:rPr>
        <w:t>поддержание</w:t>
      </w:r>
      <w:r w:rsidRPr="00391935">
        <w:rPr>
          <w:spacing w:val="1"/>
          <w:sz w:val="24"/>
          <w:szCs w:val="24"/>
        </w:rPr>
        <w:t xml:space="preserve"> </w:t>
      </w:r>
      <w:r w:rsidRPr="00391935">
        <w:rPr>
          <w:sz w:val="24"/>
          <w:szCs w:val="24"/>
        </w:rPr>
        <w:t>этой</w:t>
      </w:r>
      <w:r w:rsidRPr="00391935">
        <w:rPr>
          <w:spacing w:val="1"/>
          <w:sz w:val="24"/>
          <w:szCs w:val="24"/>
        </w:rPr>
        <w:t xml:space="preserve"> </w:t>
      </w:r>
      <w:r w:rsidRPr="00391935">
        <w:rPr>
          <w:sz w:val="24"/>
          <w:szCs w:val="24"/>
        </w:rPr>
        <w:t>гармонии;</w:t>
      </w:r>
      <w:r w:rsidRPr="00391935">
        <w:rPr>
          <w:spacing w:val="1"/>
          <w:sz w:val="24"/>
          <w:szCs w:val="24"/>
        </w:rPr>
        <w:t xml:space="preserve"> </w:t>
      </w:r>
      <w:r w:rsidRPr="00391935">
        <w:rPr>
          <w:sz w:val="24"/>
          <w:szCs w:val="24"/>
        </w:rPr>
        <w:t>понимание</w:t>
      </w:r>
      <w:r w:rsidRPr="00391935">
        <w:rPr>
          <w:spacing w:val="1"/>
          <w:sz w:val="24"/>
          <w:szCs w:val="24"/>
        </w:rPr>
        <w:t xml:space="preserve"> </w:t>
      </w:r>
      <w:r w:rsidRPr="00391935">
        <w:rPr>
          <w:sz w:val="24"/>
          <w:szCs w:val="24"/>
        </w:rPr>
        <w:t>ценности</w:t>
      </w:r>
      <w:r w:rsidRPr="00391935">
        <w:rPr>
          <w:spacing w:val="1"/>
          <w:sz w:val="24"/>
          <w:szCs w:val="24"/>
        </w:rPr>
        <w:t xml:space="preserve"> </w:t>
      </w:r>
      <w:r w:rsidRPr="00391935">
        <w:rPr>
          <w:sz w:val="24"/>
          <w:szCs w:val="24"/>
        </w:rPr>
        <w:t>культурных традиций, отраженных в предметах материального мира, их общности и</w:t>
      </w:r>
      <w:r w:rsidRPr="00391935">
        <w:rPr>
          <w:spacing w:val="1"/>
          <w:sz w:val="24"/>
          <w:szCs w:val="24"/>
        </w:rPr>
        <w:t xml:space="preserve"> </w:t>
      </w:r>
      <w:r w:rsidRPr="00391935">
        <w:rPr>
          <w:sz w:val="24"/>
          <w:szCs w:val="24"/>
        </w:rPr>
        <w:t>многообразия,</w:t>
      </w:r>
      <w:r w:rsidRPr="00391935">
        <w:rPr>
          <w:spacing w:val="-4"/>
          <w:sz w:val="24"/>
          <w:szCs w:val="24"/>
        </w:rPr>
        <w:t xml:space="preserve"> </w:t>
      </w:r>
      <w:r w:rsidRPr="00391935">
        <w:rPr>
          <w:sz w:val="24"/>
          <w:szCs w:val="24"/>
        </w:rPr>
        <w:t>интерес</w:t>
      </w:r>
      <w:r w:rsidRPr="00391935">
        <w:rPr>
          <w:spacing w:val="-5"/>
          <w:sz w:val="24"/>
          <w:szCs w:val="24"/>
        </w:rPr>
        <w:t xml:space="preserve"> </w:t>
      </w:r>
      <w:r w:rsidRPr="00391935">
        <w:rPr>
          <w:sz w:val="24"/>
          <w:szCs w:val="24"/>
        </w:rPr>
        <w:t>к</w:t>
      </w:r>
      <w:r w:rsidRPr="00391935">
        <w:rPr>
          <w:spacing w:val="-4"/>
          <w:sz w:val="24"/>
          <w:szCs w:val="24"/>
        </w:rPr>
        <w:t xml:space="preserve"> </w:t>
      </w:r>
      <w:r w:rsidRPr="00391935">
        <w:rPr>
          <w:sz w:val="24"/>
          <w:szCs w:val="24"/>
        </w:rPr>
        <w:t>их</w:t>
      </w:r>
      <w:r w:rsidRPr="00391935">
        <w:rPr>
          <w:spacing w:val="-2"/>
          <w:sz w:val="24"/>
          <w:szCs w:val="24"/>
        </w:rPr>
        <w:t xml:space="preserve"> </w:t>
      </w:r>
      <w:r w:rsidRPr="00391935">
        <w:rPr>
          <w:sz w:val="24"/>
          <w:szCs w:val="24"/>
        </w:rPr>
        <w:t>изучению.</w:t>
      </w:r>
      <w:r w:rsidRPr="00391935">
        <w:rPr>
          <w:spacing w:val="-1"/>
          <w:sz w:val="24"/>
          <w:szCs w:val="24"/>
        </w:rPr>
        <w:t xml:space="preserve"> </w:t>
      </w:r>
      <w:r w:rsidRPr="00391935">
        <w:rPr>
          <w:sz w:val="24"/>
          <w:szCs w:val="24"/>
        </w:rPr>
        <w:t>Тем самым,</w:t>
      </w:r>
      <w:r w:rsidRPr="00391935">
        <w:rPr>
          <w:spacing w:val="-2"/>
          <w:sz w:val="24"/>
          <w:szCs w:val="24"/>
        </w:rPr>
        <w:t xml:space="preserve"> </w:t>
      </w:r>
      <w:r w:rsidRPr="00391935">
        <w:rPr>
          <w:sz w:val="24"/>
          <w:szCs w:val="24"/>
        </w:rPr>
        <w:t>через</w:t>
      </w:r>
      <w:r w:rsidRPr="00391935">
        <w:rPr>
          <w:spacing w:val="-3"/>
          <w:sz w:val="24"/>
          <w:szCs w:val="24"/>
        </w:rPr>
        <w:t xml:space="preserve"> </w:t>
      </w:r>
      <w:r w:rsidRPr="00391935">
        <w:rPr>
          <w:sz w:val="24"/>
          <w:szCs w:val="24"/>
        </w:rPr>
        <w:t>приобщение</w:t>
      </w:r>
      <w:r w:rsidRPr="00391935">
        <w:rPr>
          <w:spacing w:val="-4"/>
          <w:sz w:val="24"/>
          <w:szCs w:val="24"/>
        </w:rPr>
        <w:t xml:space="preserve"> </w:t>
      </w:r>
      <w:r w:rsidRPr="00391935">
        <w:rPr>
          <w:sz w:val="24"/>
          <w:szCs w:val="24"/>
        </w:rPr>
        <w:t>к</w:t>
      </w:r>
      <w:r w:rsidRPr="00391935">
        <w:rPr>
          <w:spacing w:val="-5"/>
          <w:sz w:val="24"/>
          <w:szCs w:val="24"/>
        </w:rPr>
        <w:t xml:space="preserve"> </w:t>
      </w:r>
      <w:r w:rsidRPr="00391935">
        <w:rPr>
          <w:sz w:val="24"/>
          <w:szCs w:val="24"/>
        </w:rPr>
        <w:t>созидательной</w:t>
      </w:r>
    </w:p>
    <w:p w:rsidR="0045737B" w:rsidRPr="00391935" w:rsidRDefault="001E5142">
      <w:pPr>
        <w:pStyle w:val="a3"/>
        <w:spacing w:before="103"/>
        <w:ind w:left="752" w:right="435" w:firstLine="0"/>
        <w:rPr>
          <w:sz w:val="24"/>
          <w:szCs w:val="24"/>
        </w:rPr>
      </w:pPr>
      <w:r w:rsidRPr="00391935">
        <w:rPr>
          <w:sz w:val="24"/>
          <w:szCs w:val="24"/>
        </w:rPr>
        <w:t>творческой деятельности,</w:t>
      </w:r>
      <w:r w:rsidRPr="00391935">
        <w:rPr>
          <w:spacing w:val="1"/>
          <w:sz w:val="24"/>
          <w:szCs w:val="24"/>
        </w:rPr>
        <w:t xml:space="preserve"> </w:t>
      </w:r>
      <w:r w:rsidRPr="00391935">
        <w:rPr>
          <w:sz w:val="24"/>
          <w:szCs w:val="24"/>
        </w:rPr>
        <w:t>у ребенка формируется осознание своей работы как части</w:t>
      </w:r>
      <w:r w:rsidRPr="00391935">
        <w:rPr>
          <w:spacing w:val="1"/>
          <w:sz w:val="24"/>
          <w:szCs w:val="24"/>
        </w:rPr>
        <w:t xml:space="preserve"> </w:t>
      </w:r>
      <w:r w:rsidRPr="00391935">
        <w:rPr>
          <w:sz w:val="24"/>
          <w:szCs w:val="24"/>
        </w:rPr>
        <w:t>общечеловеческой</w:t>
      </w:r>
      <w:r w:rsidRPr="00391935">
        <w:rPr>
          <w:spacing w:val="-1"/>
          <w:sz w:val="24"/>
          <w:szCs w:val="24"/>
        </w:rPr>
        <w:t xml:space="preserve"> </w:t>
      </w:r>
      <w:r w:rsidRPr="00391935">
        <w:rPr>
          <w:sz w:val="24"/>
          <w:szCs w:val="24"/>
        </w:rPr>
        <w:t>культуры,</w:t>
      </w:r>
      <w:r w:rsidRPr="00391935">
        <w:rPr>
          <w:spacing w:val="-4"/>
          <w:sz w:val="24"/>
          <w:szCs w:val="24"/>
        </w:rPr>
        <w:t xml:space="preserve"> </w:t>
      </w:r>
      <w:r w:rsidRPr="00391935">
        <w:rPr>
          <w:sz w:val="24"/>
          <w:szCs w:val="24"/>
        </w:rPr>
        <w:t>закладываются</w:t>
      </w:r>
      <w:r w:rsidRPr="00391935">
        <w:rPr>
          <w:spacing w:val="-3"/>
          <w:sz w:val="24"/>
          <w:szCs w:val="24"/>
        </w:rPr>
        <w:t xml:space="preserve"> </w:t>
      </w:r>
      <w:r w:rsidRPr="00391935">
        <w:rPr>
          <w:sz w:val="24"/>
          <w:szCs w:val="24"/>
        </w:rPr>
        <w:t>основы</w:t>
      </w:r>
      <w:r w:rsidRPr="00391935">
        <w:rPr>
          <w:spacing w:val="-1"/>
          <w:sz w:val="24"/>
          <w:szCs w:val="24"/>
        </w:rPr>
        <w:t xml:space="preserve"> </w:t>
      </w:r>
      <w:r w:rsidRPr="00391935">
        <w:rPr>
          <w:sz w:val="24"/>
          <w:szCs w:val="24"/>
        </w:rPr>
        <w:t>нравственного</w:t>
      </w:r>
      <w:r w:rsidRPr="00391935">
        <w:rPr>
          <w:spacing w:val="-4"/>
          <w:sz w:val="24"/>
          <w:szCs w:val="24"/>
        </w:rPr>
        <w:t xml:space="preserve"> </w:t>
      </w:r>
      <w:r w:rsidRPr="00391935">
        <w:rPr>
          <w:sz w:val="24"/>
          <w:szCs w:val="24"/>
        </w:rPr>
        <w:t>самосознания.</w:t>
      </w:r>
    </w:p>
    <w:p w:rsidR="0045737B" w:rsidRPr="00391935" w:rsidRDefault="001E5142">
      <w:pPr>
        <w:pStyle w:val="a3"/>
        <w:ind w:left="752" w:right="433" w:firstLine="708"/>
        <w:rPr>
          <w:sz w:val="24"/>
          <w:szCs w:val="24"/>
        </w:rPr>
      </w:pPr>
      <w:r w:rsidRPr="00391935">
        <w:rPr>
          <w:sz w:val="24"/>
          <w:szCs w:val="24"/>
        </w:rPr>
        <w:t>Формирование</w:t>
      </w:r>
      <w:r w:rsidRPr="00391935">
        <w:rPr>
          <w:spacing w:val="1"/>
          <w:sz w:val="24"/>
          <w:szCs w:val="24"/>
        </w:rPr>
        <w:t xml:space="preserve"> </w:t>
      </w:r>
      <w:r w:rsidRPr="00391935">
        <w:rPr>
          <w:b/>
          <w:i/>
          <w:sz w:val="24"/>
          <w:szCs w:val="24"/>
        </w:rPr>
        <w:t>познавательных</w:t>
      </w:r>
      <w:r w:rsidRPr="00391935">
        <w:rPr>
          <w:b/>
          <w:i/>
          <w:spacing w:val="1"/>
          <w:sz w:val="24"/>
          <w:szCs w:val="24"/>
        </w:rPr>
        <w:t xml:space="preserve"> </w:t>
      </w:r>
      <w:r w:rsidRPr="00391935">
        <w:rPr>
          <w:b/>
          <w:i/>
          <w:sz w:val="24"/>
          <w:szCs w:val="24"/>
        </w:rPr>
        <w:t>учебных</w:t>
      </w:r>
      <w:r w:rsidRPr="00391935">
        <w:rPr>
          <w:b/>
          <w:i/>
          <w:spacing w:val="1"/>
          <w:sz w:val="24"/>
          <w:szCs w:val="24"/>
        </w:rPr>
        <w:t xml:space="preserve"> </w:t>
      </w:r>
      <w:r w:rsidRPr="00391935">
        <w:rPr>
          <w:b/>
          <w:i/>
          <w:sz w:val="24"/>
          <w:szCs w:val="24"/>
        </w:rPr>
        <w:t>действий</w:t>
      </w:r>
      <w:r w:rsidRPr="00391935">
        <w:rPr>
          <w:b/>
          <w:i/>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курсе</w:t>
      </w:r>
      <w:r w:rsidRPr="00391935">
        <w:rPr>
          <w:spacing w:val="1"/>
          <w:sz w:val="24"/>
          <w:szCs w:val="24"/>
        </w:rPr>
        <w:t xml:space="preserve"> </w:t>
      </w:r>
      <w:r w:rsidRPr="00391935">
        <w:rPr>
          <w:sz w:val="24"/>
          <w:szCs w:val="24"/>
        </w:rPr>
        <w:t>технологии</w:t>
      </w:r>
      <w:r w:rsidRPr="00391935">
        <w:rPr>
          <w:spacing w:val="1"/>
          <w:sz w:val="24"/>
          <w:szCs w:val="24"/>
        </w:rPr>
        <w:t xml:space="preserve"> </w:t>
      </w:r>
      <w:r w:rsidRPr="00391935">
        <w:rPr>
          <w:sz w:val="24"/>
          <w:szCs w:val="24"/>
        </w:rPr>
        <w:t>осуществляется на основе интеграции интеллектуальной и предметно-практической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что</w:t>
      </w:r>
      <w:r w:rsidRPr="00391935">
        <w:rPr>
          <w:spacing w:val="1"/>
          <w:sz w:val="24"/>
          <w:szCs w:val="24"/>
        </w:rPr>
        <w:t xml:space="preserve"> </w:t>
      </w:r>
      <w:r w:rsidRPr="00391935">
        <w:rPr>
          <w:sz w:val="24"/>
          <w:szCs w:val="24"/>
        </w:rPr>
        <w:t>позволяет</w:t>
      </w:r>
      <w:r w:rsidRPr="00391935">
        <w:rPr>
          <w:spacing w:val="1"/>
          <w:sz w:val="24"/>
          <w:szCs w:val="24"/>
        </w:rPr>
        <w:t xml:space="preserve"> </w:t>
      </w:r>
      <w:r w:rsidRPr="00391935">
        <w:rPr>
          <w:sz w:val="24"/>
          <w:szCs w:val="24"/>
        </w:rPr>
        <w:t>ребёнку</w:t>
      </w:r>
      <w:r w:rsidRPr="00391935">
        <w:rPr>
          <w:spacing w:val="1"/>
          <w:sz w:val="24"/>
          <w:szCs w:val="24"/>
        </w:rPr>
        <w:t xml:space="preserve"> </w:t>
      </w:r>
      <w:r w:rsidRPr="00391935">
        <w:rPr>
          <w:sz w:val="24"/>
          <w:szCs w:val="24"/>
        </w:rPr>
        <w:t>наиболее</w:t>
      </w:r>
      <w:r w:rsidRPr="00391935">
        <w:rPr>
          <w:spacing w:val="1"/>
          <w:sz w:val="24"/>
          <w:szCs w:val="24"/>
        </w:rPr>
        <w:t xml:space="preserve"> </w:t>
      </w:r>
      <w:r w:rsidRPr="00391935">
        <w:rPr>
          <w:sz w:val="24"/>
          <w:szCs w:val="24"/>
        </w:rPr>
        <w:t>сознательно</w:t>
      </w:r>
      <w:r w:rsidRPr="00391935">
        <w:rPr>
          <w:spacing w:val="1"/>
          <w:sz w:val="24"/>
          <w:szCs w:val="24"/>
        </w:rPr>
        <w:t xml:space="preserve"> </w:t>
      </w:r>
      <w:r w:rsidRPr="00391935">
        <w:rPr>
          <w:sz w:val="24"/>
          <w:szCs w:val="24"/>
        </w:rPr>
        <w:t>усваивать</w:t>
      </w:r>
      <w:r w:rsidRPr="00391935">
        <w:rPr>
          <w:spacing w:val="1"/>
          <w:sz w:val="24"/>
          <w:szCs w:val="24"/>
        </w:rPr>
        <w:t xml:space="preserve"> </w:t>
      </w:r>
      <w:r w:rsidRPr="00391935">
        <w:rPr>
          <w:sz w:val="24"/>
          <w:szCs w:val="24"/>
        </w:rPr>
        <w:t>сложную</w:t>
      </w:r>
      <w:r w:rsidRPr="00391935">
        <w:rPr>
          <w:spacing w:val="1"/>
          <w:sz w:val="24"/>
          <w:szCs w:val="24"/>
        </w:rPr>
        <w:t xml:space="preserve"> </w:t>
      </w:r>
      <w:r w:rsidRPr="00391935">
        <w:rPr>
          <w:sz w:val="24"/>
          <w:szCs w:val="24"/>
        </w:rPr>
        <w:t>информацию абстрактного характера и использовать её для решения разнообразных</w:t>
      </w:r>
      <w:r w:rsidRPr="00391935">
        <w:rPr>
          <w:spacing w:val="1"/>
          <w:sz w:val="24"/>
          <w:szCs w:val="24"/>
        </w:rPr>
        <w:t xml:space="preserve"> </w:t>
      </w:r>
      <w:r w:rsidRPr="00391935">
        <w:rPr>
          <w:sz w:val="24"/>
          <w:szCs w:val="24"/>
        </w:rPr>
        <w:t>учебных и поисково-творческих задач.   Школьники учатся находить необходимую</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выполнения</w:t>
      </w:r>
      <w:r w:rsidRPr="00391935">
        <w:rPr>
          <w:spacing w:val="1"/>
          <w:sz w:val="24"/>
          <w:szCs w:val="24"/>
        </w:rPr>
        <w:t xml:space="preserve"> </w:t>
      </w:r>
      <w:r w:rsidRPr="00391935">
        <w:rPr>
          <w:sz w:val="24"/>
          <w:szCs w:val="24"/>
        </w:rPr>
        <w:t>работы</w:t>
      </w:r>
      <w:r w:rsidRPr="00391935">
        <w:rPr>
          <w:spacing w:val="1"/>
          <w:sz w:val="24"/>
          <w:szCs w:val="24"/>
        </w:rPr>
        <w:t xml:space="preserve"> </w:t>
      </w:r>
      <w:r w:rsidRPr="00391935">
        <w:rPr>
          <w:sz w:val="24"/>
          <w:szCs w:val="24"/>
        </w:rPr>
        <w:t>информацию</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материалах</w:t>
      </w:r>
      <w:r w:rsidRPr="00391935">
        <w:rPr>
          <w:spacing w:val="1"/>
          <w:sz w:val="24"/>
          <w:szCs w:val="24"/>
        </w:rPr>
        <w:t xml:space="preserve"> </w:t>
      </w:r>
      <w:r w:rsidRPr="00391935">
        <w:rPr>
          <w:sz w:val="24"/>
          <w:szCs w:val="24"/>
        </w:rPr>
        <w:t>учебника,</w:t>
      </w:r>
      <w:r w:rsidRPr="00391935">
        <w:rPr>
          <w:spacing w:val="1"/>
          <w:sz w:val="24"/>
          <w:szCs w:val="24"/>
        </w:rPr>
        <w:t xml:space="preserve"> </w:t>
      </w:r>
      <w:r w:rsidRPr="00391935">
        <w:rPr>
          <w:sz w:val="24"/>
          <w:szCs w:val="24"/>
        </w:rPr>
        <w:t>рабочей</w:t>
      </w:r>
      <w:r w:rsidRPr="00391935">
        <w:rPr>
          <w:spacing w:val="1"/>
          <w:sz w:val="24"/>
          <w:szCs w:val="24"/>
        </w:rPr>
        <w:t xml:space="preserve"> </w:t>
      </w:r>
      <w:r w:rsidRPr="00391935">
        <w:rPr>
          <w:sz w:val="24"/>
          <w:szCs w:val="24"/>
        </w:rPr>
        <w:t>тетради;</w:t>
      </w:r>
      <w:r w:rsidRPr="00391935">
        <w:rPr>
          <w:spacing w:val="1"/>
          <w:sz w:val="24"/>
          <w:szCs w:val="24"/>
        </w:rPr>
        <w:t xml:space="preserve"> </w:t>
      </w:r>
      <w:r w:rsidRPr="00391935">
        <w:rPr>
          <w:sz w:val="24"/>
          <w:szCs w:val="24"/>
        </w:rPr>
        <w:t>анализировать предлагаемую информацию (образцы изделий, простейшие чертежи,</w:t>
      </w:r>
      <w:r w:rsidRPr="00391935">
        <w:rPr>
          <w:spacing w:val="1"/>
          <w:sz w:val="24"/>
          <w:szCs w:val="24"/>
        </w:rPr>
        <w:t xml:space="preserve"> </w:t>
      </w:r>
      <w:r w:rsidRPr="00391935">
        <w:rPr>
          <w:sz w:val="24"/>
          <w:szCs w:val="24"/>
        </w:rPr>
        <w:t>эскизы,</w:t>
      </w:r>
      <w:r w:rsidRPr="00391935">
        <w:rPr>
          <w:spacing w:val="1"/>
          <w:sz w:val="24"/>
          <w:szCs w:val="24"/>
        </w:rPr>
        <w:t xml:space="preserve"> </w:t>
      </w:r>
      <w:r w:rsidRPr="00391935">
        <w:rPr>
          <w:sz w:val="24"/>
          <w:szCs w:val="24"/>
        </w:rPr>
        <w:t>рисунки,</w:t>
      </w:r>
      <w:r w:rsidRPr="00391935">
        <w:rPr>
          <w:spacing w:val="1"/>
          <w:sz w:val="24"/>
          <w:szCs w:val="24"/>
        </w:rPr>
        <w:t xml:space="preserve"> </w:t>
      </w:r>
      <w:r w:rsidRPr="00391935">
        <w:rPr>
          <w:sz w:val="24"/>
          <w:szCs w:val="24"/>
        </w:rPr>
        <w:t>схемы,</w:t>
      </w:r>
      <w:r w:rsidRPr="00391935">
        <w:rPr>
          <w:spacing w:val="1"/>
          <w:sz w:val="24"/>
          <w:szCs w:val="24"/>
        </w:rPr>
        <w:t xml:space="preserve"> </w:t>
      </w:r>
      <w:r w:rsidRPr="00391935">
        <w:rPr>
          <w:sz w:val="24"/>
          <w:szCs w:val="24"/>
        </w:rPr>
        <w:t>модели),</w:t>
      </w:r>
      <w:r w:rsidRPr="00391935">
        <w:rPr>
          <w:spacing w:val="1"/>
          <w:sz w:val="24"/>
          <w:szCs w:val="24"/>
        </w:rPr>
        <w:t xml:space="preserve"> </w:t>
      </w:r>
      <w:r w:rsidRPr="00391935">
        <w:rPr>
          <w:sz w:val="24"/>
          <w:szCs w:val="24"/>
        </w:rPr>
        <w:t>сравнивать,</w:t>
      </w:r>
      <w:r w:rsidRPr="00391935">
        <w:rPr>
          <w:spacing w:val="1"/>
          <w:sz w:val="24"/>
          <w:szCs w:val="24"/>
        </w:rPr>
        <w:t xml:space="preserve"> </w:t>
      </w:r>
      <w:r w:rsidRPr="00391935">
        <w:rPr>
          <w:sz w:val="24"/>
          <w:szCs w:val="24"/>
        </w:rPr>
        <w:t>характеризовать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оценивать</w:t>
      </w:r>
      <w:r w:rsidRPr="00391935">
        <w:rPr>
          <w:spacing w:val="1"/>
          <w:sz w:val="24"/>
          <w:szCs w:val="24"/>
        </w:rPr>
        <w:t xml:space="preserve"> </w:t>
      </w:r>
      <w:r w:rsidRPr="00391935">
        <w:rPr>
          <w:sz w:val="24"/>
          <w:szCs w:val="24"/>
        </w:rPr>
        <w:t>возможность</w:t>
      </w:r>
      <w:r w:rsidRPr="00391935">
        <w:rPr>
          <w:spacing w:val="1"/>
          <w:sz w:val="24"/>
          <w:szCs w:val="24"/>
        </w:rPr>
        <w:t xml:space="preserve"> </w:t>
      </w:r>
      <w:r w:rsidRPr="00391935">
        <w:rPr>
          <w:sz w:val="24"/>
          <w:szCs w:val="24"/>
        </w:rPr>
        <w:t>её</w:t>
      </w:r>
      <w:r w:rsidRPr="00391935">
        <w:rPr>
          <w:spacing w:val="1"/>
          <w:sz w:val="24"/>
          <w:szCs w:val="24"/>
        </w:rPr>
        <w:t xml:space="preserve"> </w:t>
      </w:r>
      <w:r w:rsidRPr="00391935">
        <w:rPr>
          <w:sz w:val="24"/>
          <w:szCs w:val="24"/>
        </w:rPr>
        <w:t>использования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собственной</w:t>
      </w:r>
      <w:r w:rsidRPr="00391935">
        <w:rPr>
          <w:spacing w:val="1"/>
          <w:sz w:val="24"/>
          <w:szCs w:val="24"/>
        </w:rPr>
        <w:t xml:space="preserve"> </w:t>
      </w:r>
      <w:r w:rsidRPr="00391935">
        <w:rPr>
          <w:sz w:val="24"/>
          <w:szCs w:val="24"/>
        </w:rPr>
        <w:t>деятельности;</w:t>
      </w:r>
      <w:r w:rsidRPr="00391935">
        <w:rPr>
          <w:spacing w:val="66"/>
          <w:sz w:val="24"/>
          <w:szCs w:val="24"/>
        </w:rPr>
        <w:t xml:space="preserve"> </w:t>
      </w:r>
      <w:r w:rsidRPr="00391935">
        <w:rPr>
          <w:sz w:val="24"/>
          <w:szCs w:val="24"/>
        </w:rPr>
        <w:t>анализировать</w:t>
      </w:r>
      <w:r w:rsidRPr="00391935">
        <w:rPr>
          <w:spacing w:val="1"/>
          <w:sz w:val="24"/>
          <w:szCs w:val="24"/>
        </w:rPr>
        <w:t xml:space="preserve"> </w:t>
      </w:r>
      <w:r w:rsidRPr="00391935">
        <w:rPr>
          <w:sz w:val="24"/>
          <w:szCs w:val="24"/>
        </w:rPr>
        <w:t>устройство изделия: выделять и называть детали и части изделия, их форму, взаимное</w:t>
      </w:r>
      <w:r w:rsidRPr="00391935">
        <w:rPr>
          <w:spacing w:val="-62"/>
          <w:sz w:val="24"/>
          <w:szCs w:val="24"/>
        </w:rPr>
        <w:t xml:space="preserve"> </w:t>
      </w:r>
      <w:r w:rsidRPr="00391935">
        <w:rPr>
          <w:sz w:val="24"/>
          <w:szCs w:val="24"/>
        </w:rPr>
        <w:t>расположение,</w:t>
      </w:r>
      <w:r w:rsidRPr="00391935">
        <w:rPr>
          <w:spacing w:val="1"/>
          <w:sz w:val="24"/>
          <w:szCs w:val="24"/>
        </w:rPr>
        <w:t xml:space="preserve"> </w:t>
      </w:r>
      <w:r w:rsidRPr="00391935">
        <w:rPr>
          <w:sz w:val="24"/>
          <w:szCs w:val="24"/>
        </w:rPr>
        <w:t>определять</w:t>
      </w:r>
      <w:r w:rsidRPr="00391935">
        <w:rPr>
          <w:spacing w:val="1"/>
          <w:sz w:val="24"/>
          <w:szCs w:val="24"/>
        </w:rPr>
        <w:t xml:space="preserve"> </w:t>
      </w:r>
      <w:r w:rsidRPr="00391935">
        <w:rPr>
          <w:sz w:val="24"/>
          <w:szCs w:val="24"/>
        </w:rPr>
        <w:t>способы</w:t>
      </w:r>
      <w:r w:rsidRPr="00391935">
        <w:rPr>
          <w:spacing w:val="1"/>
          <w:sz w:val="24"/>
          <w:szCs w:val="24"/>
        </w:rPr>
        <w:t xml:space="preserve"> </w:t>
      </w:r>
      <w:r w:rsidRPr="00391935">
        <w:rPr>
          <w:sz w:val="24"/>
          <w:szCs w:val="24"/>
        </w:rPr>
        <w:t>соединения</w:t>
      </w:r>
      <w:r w:rsidRPr="00391935">
        <w:rPr>
          <w:spacing w:val="1"/>
          <w:sz w:val="24"/>
          <w:szCs w:val="24"/>
        </w:rPr>
        <w:t xml:space="preserve"> </w:t>
      </w:r>
      <w:r w:rsidRPr="00391935">
        <w:rPr>
          <w:sz w:val="24"/>
          <w:szCs w:val="24"/>
        </w:rPr>
        <w:t>деталей;</w:t>
      </w:r>
      <w:r w:rsidRPr="00391935">
        <w:rPr>
          <w:spacing w:val="1"/>
          <w:sz w:val="24"/>
          <w:szCs w:val="24"/>
        </w:rPr>
        <w:t xml:space="preserve"> </w:t>
      </w:r>
      <w:r w:rsidRPr="00391935">
        <w:rPr>
          <w:sz w:val="24"/>
          <w:szCs w:val="24"/>
        </w:rPr>
        <w:t>выполнять</w:t>
      </w:r>
      <w:r w:rsidRPr="00391935">
        <w:rPr>
          <w:spacing w:val="1"/>
          <w:sz w:val="24"/>
          <w:szCs w:val="24"/>
        </w:rPr>
        <w:t xml:space="preserve"> </w:t>
      </w:r>
      <w:r w:rsidRPr="00391935">
        <w:rPr>
          <w:sz w:val="24"/>
          <w:szCs w:val="24"/>
        </w:rPr>
        <w:t>учебно-</w:t>
      </w:r>
      <w:r w:rsidRPr="00391935">
        <w:rPr>
          <w:spacing w:val="1"/>
          <w:sz w:val="24"/>
          <w:szCs w:val="24"/>
        </w:rPr>
        <w:t xml:space="preserve"> </w:t>
      </w:r>
      <w:r w:rsidRPr="00391935">
        <w:rPr>
          <w:sz w:val="24"/>
          <w:szCs w:val="24"/>
        </w:rPr>
        <w:t>познавательные действия в материализованной и умственной форме, находить для их</w:t>
      </w:r>
      <w:r w:rsidRPr="00391935">
        <w:rPr>
          <w:spacing w:val="1"/>
          <w:sz w:val="24"/>
          <w:szCs w:val="24"/>
        </w:rPr>
        <w:t xml:space="preserve"> </w:t>
      </w:r>
      <w:r w:rsidRPr="00391935">
        <w:rPr>
          <w:sz w:val="24"/>
          <w:szCs w:val="24"/>
        </w:rPr>
        <w:t>объяснения соответствующую речевую форму; использовать знаково-символические</w:t>
      </w:r>
      <w:r w:rsidRPr="00391935">
        <w:rPr>
          <w:spacing w:val="1"/>
          <w:sz w:val="24"/>
          <w:szCs w:val="24"/>
        </w:rPr>
        <w:t xml:space="preserve"> </w:t>
      </w:r>
      <w:r w:rsidRPr="00391935">
        <w:rPr>
          <w:sz w:val="24"/>
          <w:szCs w:val="24"/>
        </w:rPr>
        <w:t>средства для решения задач в умственной или материализованной форме; выполнять</w:t>
      </w:r>
      <w:r w:rsidRPr="00391935">
        <w:rPr>
          <w:spacing w:val="1"/>
          <w:sz w:val="24"/>
          <w:szCs w:val="24"/>
        </w:rPr>
        <w:t xml:space="preserve"> </w:t>
      </w:r>
      <w:r w:rsidRPr="00391935">
        <w:rPr>
          <w:sz w:val="24"/>
          <w:szCs w:val="24"/>
        </w:rPr>
        <w:t>символические</w:t>
      </w:r>
      <w:r w:rsidRPr="00391935">
        <w:rPr>
          <w:spacing w:val="1"/>
          <w:sz w:val="24"/>
          <w:szCs w:val="24"/>
        </w:rPr>
        <w:t xml:space="preserve"> </w:t>
      </w:r>
      <w:r w:rsidRPr="00391935">
        <w:rPr>
          <w:sz w:val="24"/>
          <w:szCs w:val="24"/>
        </w:rPr>
        <w:t>действия</w:t>
      </w:r>
      <w:r w:rsidRPr="00391935">
        <w:rPr>
          <w:spacing w:val="1"/>
          <w:sz w:val="24"/>
          <w:szCs w:val="24"/>
        </w:rPr>
        <w:t xml:space="preserve"> </w:t>
      </w:r>
      <w:r w:rsidRPr="00391935">
        <w:rPr>
          <w:sz w:val="24"/>
          <w:szCs w:val="24"/>
        </w:rPr>
        <w:t>моделирования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преобразования</w:t>
      </w:r>
      <w:r w:rsidRPr="00391935">
        <w:rPr>
          <w:spacing w:val="1"/>
          <w:sz w:val="24"/>
          <w:szCs w:val="24"/>
        </w:rPr>
        <w:t xml:space="preserve"> </w:t>
      </w:r>
      <w:r w:rsidRPr="00391935">
        <w:rPr>
          <w:sz w:val="24"/>
          <w:szCs w:val="24"/>
        </w:rPr>
        <w:t>модели,</w:t>
      </w:r>
      <w:r w:rsidRPr="00391935">
        <w:rPr>
          <w:spacing w:val="1"/>
          <w:sz w:val="24"/>
          <w:szCs w:val="24"/>
        </w:rPr>
        <w:t xml:space="preserve"> </w:t>
      </w:r>
      <w:r w:rsidRPr="00391935">
        <w:rPr>
          <w:sz w:val="24"/>
          <w:szCs w:val="24"/>
        </w:rPr>
        <w:t>работать</w:t>
      </w:r>
      <w:r w:rsidRPr="00391935">
        <w:rPr>
          <w:spacing w:val="1"/>
          <w:sz w:val="24"/>
          <w:szCs w:val="24"/>
        </w:rPr>
        <w:t xml:space="preserve"> </w:t>
      </w:r>
      <w:r w:rsidRPr="00391935">
        <w:rPr>
          <w:sz w:val="24"/>
          <w:szCs w:val="24"/>
        </w:rPr>
        <w:t>с</w:t>
      </w:r>
      <w:r w:rsidRPr="00391935">
        <w:rPr>
          <w:spacing w:val="-62"/>
          <w:sz w:val="24"/>
          <w:szCs w:val="24"/>
        </w:rPr>
        <w:t xml:space="preserve"> </w:t>
      </w:r>
      <w:r w:rsidRPr="00391935">
        <w:rPr>
          <w:sz w:val="24"/>
          <w:szCs w:val="24"/>
        </w:rPr>
        <w:t>моделями.</w:t>
      </w:r>
    </w:p>
    <w:p w:rsidR="0045737B" w:rsidRPr="00391935" w:rsidRDefault="001E5142">
      <w:pPr>
        <w:pStyle w:val="a3"/>
        <w:spacing w:before="2"/>
        <w:ind w:left="752" w:right="427" w:firstLine="708"/>
        <w:rPr>
          <w:sz w:val="24"/>
          <w:szCs w:val="24"/>
        </w:rPr>
      </w:pPr>
      <w:r w:rsidRPr="00391935">
        <w:rPr>
          <w:sz w:val="24"/>
          <w:szCs w:val="24"/>
        </w:rPr>
        <w:t>Для</w:t>
      </w:r>
      <w:r w:rsidRPr="00391935">
        <w:rPr>
          <w:spacing w:val="1"/>
          <w:sz w:val="24"/>
          <w:szCs w:val="24"/>
        </w:rPr>
        <w:t xml:space="preserve"> </w:t>
      </w:r>
      <w:r w:rsidRPr="00391935">
        <w:rPr>
          <w:sz w:val="24"/>
          <w:szCs w:val="24"/>
        </w:rPr>
        <w:t>формирования</w:t>
      </w:r>
      <w:r w:rsidRPr="00391935">
        <w:rPr>
          <w:spacing w:val="1"/>
          <w:sz w:val="24"/>
          <w:szCs w:val="24"/>
        </w:rPr>
        <w:t xml:space="preserve"> </w:t>
      </w:r>
      <w:r w:rsidRPr="00391935">
        <w:rPr>
          <w:b/>
          <w:i/>
          <w:sz w:val="24"/>
          <w:szCs w:val="24"/>
        </w:rPr>
        <w:t>регулятивных</w:t>
      </w:r>
      <w:r w:rsidRPr="00391935">
        <w:rPr>
          <w:b/>
          <w:i/>
          <w:spacing w:val="1"/>
          <w:sz w:val="24"/>
          <w:szCs w:val="24"/>
        </w:rPr>
        <w:t xml:space="preserve"> </w:t>
      </w:r>
      <w:r w:rsidRPr="00391935">
        <w:rPr>
          <w:b/>
          <w:i/>
          <w:sz w:val="24"/>
          <w:szCs w:val="24"/>
        </w:rPr>
        <w:t>универсальных</w:t>
      </w:r>
      <w:r w:rsidRPr="00391935">
        <w:rPr>
          <w:b/>
          <w:i/>
          <w:spacing w:val="1"/>
          <w:sz w:val="24"/>
          <w:szCs w:val="24"/>
        </w:rPr>
        <w:t xml:space="preserve"> </w:t>
      </w:r>
      <w:r w:rsidRPr="00391935">
        <w:rPr>
          <w:b/>
          <w:i/>
          <w:sz w:val="24"/>
          <w:szCs w:val="24"/>
        </w:rPr>
        <w:t>учебных</w:t>
      </w:r>
      <w:r w:rsidRPr="00391935">
        <w:rPr>
          <w:b/>
          <w:i/>
          <w:spacing w:val="1"/>
          <w:sz w:val="24"/>
          <w:szCs w:val="24"/>
        </w:rPr>
        <w:t xml:space="preserve"> </w:t>
      </w:r>
      <w:r w:rsidRPr="00391935">
        <w:rPr>
          <w:b/>
          <w:i/>
          <w:sz w:val="24"/>
          <w:szCs w:val="24"/>
        </w:rPr>
        <w:t>действий</w:t>
      </w:r>
      <w:r w:rsidRPr="00391935">
        <w:rPr>
          <w:b/>
          <w:i/>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курсе</w:t>
      </w:r>
      <w:r w:rsidRPr="00391935">
        <w:rPr>
          <w:spacing w:val="1"/>
          <w:sz w:val="24"/>
          <w:szCs w:val="24"/>
        </w:rPr>
        <w:t xml:space="preserve"> </w:t>
      </w:r>
      <w:r w:rsidRPr="00391935">
        <w:rPr>
          <w:sz w:val="24"/>
          <w:szCs w:val="24"/>
        </w:rPr>
        <w:t>технологии создаются благоприятные условия за счет того, что выполнение заданий</w:t>
      </w:r>
      <w:r w:rsidRPr="00391935">
        <w:rPr>
          <w:spacing w:val="1"/>
          <w:sz w:val="24"/>
          <w:szCs w:val="24"/>
        </w:rPr>
        <w:t xml:space="preserve"> </w:t>
      </w:r>
      <w:r w:rsidRPr="00391935">
        <w:rPr>
          <w:sz w:val="24"/>
          <w:szCs w:val="24"/>
        </w:rPr>
        <w:t>требует от детей планирования предстоящей практической работы, соотнесения своих</w:t>
      </w:r>
      <w:r w:rsidRPr="00391935">
        <w:rPr>
          <w:spacing w:val="-62"/>
          <w:sz w:val="24"/>
          <w:szCs w:val="24"/>
        </w:rPr>
        <w:t xml:space="preserve"> </w:t>
      </w:r>
      <w:r w:rsidRPr="00391935">
        <w:rPr>
          <w:sz w:val="24"/>
          <w:szCs w:val="24"/>
        </w:rPr>
        <w:t>действий с поставленной целью, установления причинно-следственных связей между</w:t>
      </w:r>
      <w:r w:rsidRPr="00391935">
        <w:rPr>
          <w:spacing w:val="1"/>
          <w:sz w:val="24"/>
          <w:szCs w:val="24"/>
        </w:rPr>
        <w:t xml:space="preserve"> </w:t>
      </w:r>
      <w:r w:rsidRPr="00391935">
        <w:rPr>
          <w:sz w:val="24"/>
          <w:szCs w:val="24"/>
        </w:rPr>
        <w:t>выполняемыми</w:t>
      </w:r>
      <w:r w:rsidRPr="00391935">
        <w:rPr>
          <w:spacing w:val="1"/>
          <w:sz w:val="24"/>
          <w:szCs w:val="24"/>
        </w:rPr>
        <w:t xml:space="preserve"> </w:t>
      </w:r>
      <w:r w:rsidRPr="00391935">
        <w:rPr>
          <w:sz w:val="24"/>
          <w:szCs w:val="24"/>
        </w:rPr>
        <w:t>действиями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результатами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прогнозирования</w:t>
      </w:r>
      <w:r w:rsidRPr="00391935">
        <w:rPr>
          <w:spacing w:val="1"/>
          <w:sz w:val="24"/>
          <w:szCs w:val="24"/>
        </w:rPr>
        <w:t xml:space="preserve"> </w:t>
      </w:r>
      <w:r w:rsidRPr="00391935">
        <w:rPr>
          <w:sz w:val="24"/>
          <w:szCs w:val="24"/>
        </w:rPr>
        <w:t>действий,</w:t>
      </w:r>
      <w:r w:rsidRPr="00391935">
        <w:rPr>
          <w:spacing w:val="1"/>
          <w:sz w:val="24"/>
          <w:szCs w:val="24"/>
        </w:rPr>
        <w:t xml:space="preserve"> </w:t>
      </w:r>
      <w:r w:rsidRPr="00391935">
        <w:rPr>
          <w:sz w:val="24"/>
          <w:szCs w:val="24"/>
        </w:rPr>
        <w:t>необходимых для получения планируемых результатов. Материализация результатов</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конкретном</w:t>
      </w:r>
      <w:r w:rsidRPr="00391935">
        <w:rPr>
          <w:spacing w:val="1"/>
          <w:sz w:val="24"/>
          <w:szCs w:val="24"/>
        </w:rPr>
        <w:t xml:space="preserve"> </w:t>
      </w:r>
      <w:r w:rsidRPr="00391935">
        <w:rPr>
          <w:sz w:val="24"/>
          <w:szCs w:val="24"/>
        </w:rPr>
        <w:t>изделии</w:t>
      </w:r>
      <w:r w:rsidRPr="00391935">
        <w:rPr>
          <w:spacing w:val="1"/>
          <w:sz w:val="24"/>
          <w:szCs w:val="24"/>
        </w:rPr>
        <w:t xml:space="preserve"> </w:t>
      </w:r>
      <w:r w:rsidRPr="00391935">
        <w:rPr>
          <w:sz w:val="24"/>
          <w:szCs w:val="24"/>
        </w:rPr>
        <w:t>позволяет</w:t>
      </w:r>
      <w:r w:rsidRPr="00391935">
        <w:rPr>
          <w:spacing w:val="1"/>
          <w:sz w:val="24"/>
          <w:szCs w:val="24"/>
        </w:rPr>
        <w:t xml:space="preserve"> </w:t>
      </w:r>
      <w:r w:rsidRPr="00391935">
        <w:rPr>
          <w:sz w:val="24"/>
          <w:szCs w:val="24"/>
        </w:rPr>
        <w:t>учащимся</w:t>
      </w:r>
      <w:r w:rsidRPr="00391935">
        <w:rPr>
          <w:spacing w:val="1"/>
          <w:sz w:val="24"/>
          <w:szCs w:val="24"/>
        </w:rPr>
        <w:t xml:space="preserve"> </w:t>
      </w:r>
      <w:r w:rsidRPr="00391935">
        <w:rPr>
          <w:sz w:val="24"/>
          <w:szCs w:val="24"/>
        </w:rPr>
        <w:t>наиболее</w:t>
      </w:r>
      <w:r w:rsidRPr="00391935">
        <w:rPr>
          <w:spacing w:val="1"/>
          <w:sz w:val="24"/>
          <w:szCs w:val="24"/>
        </w:rPr>
        <w:t xml:space="preserve"> </w:t>
      </w:r>
      <w:r w:rsidRPr="00391935">
        <w:rPr>
          <w:sz w:val="24"/>
          <w:szCs w:val="24"/>
        </w:rPr>
        <w:t>продуктивно</w:t>
      </w:r>
      <w:r w:rsidRPr="00391935">
        <w:rPr>
          <w:spacing w:val="1"/>
          <w:sz w:val="24"/>
          <w:szCs w:val="24"/>
        </w:rPr>
        <w:t xml:space="preserve"> </w:t>
      </w:r>
      <w:r w:rsidRPr="00391935">
        <w:rPr>
          <w:sz w:val="24"/>
          <w:szCs w:val="24"/>
        </w:rPr>
        <w:t>осуществлять</w:t>
      </w:r>
      <w:r w:rsidRPr="00391935">
        <w:rPr>
          <w:spacing w:val="1"/>
          <w:sz w:val="24"/>
          <w:szCs w:val="24"/>
        </w:rPr>
        <w:t xml:space="preserve"> </w:t>
      </w:r>
      <w:r w:rsidRPr="00391935">
        <w:rPr>
          <w:sz w:val="24"/>
          <w:szCs w:val="24"/>
        </w:rPr>
        <w:t>самоконтроль</w:t>
      </w:r>
      <w:r w:rsidRPr="00391935">
        <w:rPr>
          <w:spacing w:val="1"/>
          <w:sz w:val="24"/>
          <w:szCs w:val="24"/>
        </w:rPr>
        <w:t xml:space="preserve"> </w:t>
      </w:r>
      <w:r w:rsidRPr="00391935">
        <w:rPr>
          <w:sz w:val="24"/>
          <w:szCs w:val="24"/>
        </w:rPr>
        <w:t>выполняемых</w:t>
      </w:r>
      <w:r w:rsidRPr="00391935">
        <w:rPr>
          <w:spacing w:val="1"/>
          <w:sz w:val="24"/>
          <w:szCs w:val="24"/>
        </w:rPr>
        <w:t xml:space="preserve"> </w:t>
      </w:r>
      <w:r w:rsidRPr="00391935">
        <w:rPr>
          <w:sz w:val="24"/>
          <w:szCs w:val="24"/>
        </w:rPr>
        <w:t>практических</w:t>
      </w:r>
      <w:r w:rsidRPr="00391935">
        <w:rPr>
          <w:spacing w:val="1"/>
          <w:sz w:val="24"/>
          <w:szCs w:val="24"/>
        </w:rPr>
        <w:t xml:space="preserve"> </w:t>
      </w:r>
      <w:r w:rsidRPr="00391935">
        <w:rPr>
          <w:sz w:val="24"/>
          <w:szCs w:val="24"/>
        </w:rPr>
        <w:t>действий,</w:t>
      </w:r>
      <w:r w:rsidRPr="00391935">
        <w:rPr>
          <w:spacing w:val="1"/>
          <w:sz w:val="24"/>
          <w:szCs w:val="24"/>
        </w:rPr>
        <w:t xml:space="preserve"> </w:t>
      </w:r>
      <w:r w:rsidRPr="00391935">
        <w:rPr>
          <w:sz w:val="24"/>
          <w:szCs w:val="24"/>
        </w:rPr>
        <w:t>корректировку</w:t>
      </w:r>
      <w:r w:rsidRPr="00391935">
        <w:rPr>
          <w:spacing w:val="1"/>
          <w:sz w:val="24"/>
          <w:szCs w:val="24"/>
        </w:rPr>
        <w:t xml:space="preserve"> </w:t>
      </w:r>
      <w:r w:rsidRPr="00391935">
        <w:rPr>
          <w:sz w:val="24"/>
          <w:szCs w:val="24"/>
        </w:rPr>
        <w:t>хода</w:t>
      </w:r>
      <w:r w:rsidRPr="00391935">
        <w:rPr>
          <w:spacing w:val="1"/>
          <w:sz w:val="24"/>
          <w:szCs w:val="24"/>
        </w:rPr>
        <w:t xml:space="preserve"> </w:t>
      </w:r>
      <w:r w:rsidRPr="00391935">
        <w:rPr>
          <w:sz w:val="24"/>
          <w:szCs w:val="24"/>
        </w:rPr>
        <w:t>практической</w:t>
      </w:r>
      <w:r w:rsidRPr="00391935">
        <w:rPr>
          <w:spacing w:val="1"/>
          <w:sz w:val="24"/>
          <w:szCs w:val="24"/>
        </w:rPr>
        <w:t xml:space="preserve"> </w:t>
      </w:r>
      <w:r w:rsidRPr="00391935">
        <w:rPr>
          <w:sz w:val="24"/>
          <w:szCs w:val="24"/>
        </w:rPr>
        <w:t>работы.</w:t>
      </w:r>
      <w:r w:rsidRPr="00391935">
        <w:rPr>
          <w:spacing w:val="1"/>
          <w:sz w:val="24"/>
          <w:szCs w:val="24"/>
        </w:rPr>
        <w:t xml:space="preserve"> </w:t>
      </w:r>
      <w:r w:rsidRPr="00391935">
        <w:rPr>
          <w:sz w:val="24"/>
          <w:szCs w:val="24"/>
        </w:rPr>
        <w:t>Задания,</w:t>
      </w:r>
      <w:r w:rsidRPr="00391935">
        <w:rPr>
          <w:spacing w:val="1"/>
          <w:sz w:val="24"/>
          <w:szCs w:val="24"/>
        </w:rPr>
        <w:t xml:space="preserve"> </w:t>
      </w:r>
      <w:r w:rsidRPr="00391935">
        <w:rPr>
          <w:sz w:val="24"/>
          <w:szCs w:val="24"/>
        </w:rPr>
        <w:t>предписывающие</w:t>
      </w:r>
      <w:r w:rsidRPr="00391935">
        <w:rPr>
          <w:spacing w:val="1"/>
          <w:sz w:val="24"/>
          <w:szCs w:val="24"/>
        </w:rPr>
        <w:t xml:space="preserve"> </w:t>
      </w:r>
      <w:r w:rsidRPr="00391935">
        <w:rPr>
          <w:sz w:val="24"/>
          <w:szCs w:val="24"/>
        </w:rPr>
        <w:t>ученикам</w:t>
      </w:r>
      <w:r w:rsidRPr="00391935">
        <w:rPr>
          <w:spacing w:val="1"/>
          <w:sz w:val="24"/>
          <w:szCs w:val="24"/>
        </w:rPr>
        <w:t xml:space="preserve"> </w:t>
      </w:r>
      <w:r w:rsidRPr="00391935">
        <w:rPr>
          <w:sz w:val="24"/>
          <w:szCs w:val="24"/>
        </w:rPr>
        <w:t>следовать</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выполнении</w:t>
      </w:r>
      <w:r w:rsidRPr="00391935">
        <w:rPr>
          <w:spacing w:val="1"/>
          <w:sz w:val="24"/>
          <w:szCs w:val="24"/>
        </w:rPr>
        <w:t xml:space="preserve"> </w:t>
      </w:r>
      <w:r w:rsidRPr="00391935">
        <w:rPr>
          <w:sz w:val="24"/>
          <w:szCs w:val="24"/>
        </w:rPr>
        <w:t>работы</w:t>
      </w:r>
      <w:r w:rsidRPr="00391935">
        <w:rPr>
          <w:spacing w:val="1"/>
          <w:sz w:val="24"/>
          <w:szCs w:val="24"/>
        </w:rPr>
        <w:t xml:space="preserve"> </w:t>
      </w:r>
      <w:r w:rsidRPr="00391935">
        <w:rPr>
          <w:sz w:val="24"/>
          <w:szCs w:val="24"/>
        </w:rPr>
        <w:t>инструкциям</w:t>
      </w:r>
      <w:r w:rsidRPr="00391935">
        <w:rPr>
          <w:spacing w:val="1"/>
          <w:sz w:val="24"/>
          <w:szCs w:val="24"/>
        </w:rPr>
        <w:t xml:space="preserve"> </w:t>
      </w:r>
      <w:r w:rsidRPr="00391935">
        <w:rPr>
          <w:sz w:val="24"/>
          <w:szCs w:val="24"/>
        </w:rPr>
        <w:t>учителя</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представленным</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других</w:t>
      </w:r>
      <w:r w:rsidRPr="00391935">
        <w:rPr>
          <w:spacing w:val="1"/>
          <w:sz w:val="24"/>
          <w:szCs w:val="24"/>
        </w:rPr>
        <w:t xml:space="preserve"> </w:t>
      </w:r>
      <w:r w:rsidRPr="00391935">
        <w:rPr>
          <w:sz w:val="24"/>
          <w:szCs w:val="24"/>
        </w:rPr>
        <w:t>информационных</w:t>
      </w:r>
      <w:r w:rsidRPr="00391935">
        <w:rPr>
          <w:spacing w:val="21"/>
          <w:sz w:val="24"/>
          <w:szCs w:val="24"/>
        </w:rPr>
        <w:t xml:space="preserve"> </w:t>
      </w:r>
      <w:r w:rsidRPr="00391935">
        <w:rPr>
          <w:sz w:val="24"/>
          <w:szCs w:val="24"/>
        </w:rPr>
        <w:t>источниках</w:t>
      </w:r>
      <w:r w:rsidRPr="00391935">
        <w:rPr>
          <w:spacing w:val="21"/>
          <w:sz w:val="24"/>
          <w:szCs w:val="24"/>
        </w:rPr>
        <w:t xml:space="preserve"> </w:t>
      </w:r>
      <w:r w:rsidRPr="00391935">
        <w:rPr>
          <w:sz w:val="24"/>
          <w:szCs w:val="24"/>
        </w:rPr>
        <w:t>различных</w:t>
      </w:r>
      <w:r w:rsidRPr="00391935">
        <w:rPr>
          <w:spacing w:val="21"/>
          <w:sz w:val="24"/>
          <w:szCs w:val="24"/>
        </w:rPr>
        <w:t xml:space="preserve"> </w:t>
      </w:r>
      <w:r w:rsidRPr="00391935">
        <w:rPr>
          <w:sz w:val="24"/>
          <w:szCs w:val="24"/>
        </w:rPr>
        <w:t>видов</w:t>
      </w:r>
      <w:r w:rsidRPr="00391935">
        <w:rPr>
          <w:spacing w:val="23"/>
          <w:sz w:val="24"/>
          <w:szCs w:val="24"/>
        </w:rPr>
        <w:t xml:space="preserve"> </w:t>
      </w:r>
      <w:r w:rsidRPr="00391935">
        <w:rPr>
          <w:sz w:val="24"/>
          <w:szCs w:val="24"/>
        </w:rPr>
        <w:t>(учебнике,</w:t>
      </w:r>
      <w:r w:rsidRPr="00391935">
        <w:rPr>
          <w:spacing w:val="22"/>
          <w:sz w:val="24"/>
          <w:szCs w:val="24"/>
        </w:rPr>
        <w:t xml:space="preserve"> </w:t>
      </w:r>
      <w:r w:rsidRPr="00391935">
        <w:rPr>
          <w:sz w:val="24"/>
          <w:szCs w:val="24"/>
        </w:rPr>
        <w:t>дидактическом</w:t>
      </w:r>
      <w:r w:rsidRPr="00391935">
        <w:rPr>
          <w:spacing w:val="21"/>
          <w:sz w:val="24"/>
          <w:szCs w:val="24"/>
        </w:rPr>
        <w:t xml:space="preserve"> </w:t>
      </w:r>
      <w:r w:rsidRPr="00391935">
        <w:rPr>
          <w:sz w:val="24"/>
          <w:szCs w:val="24"/>
        </w:rPr>
        <w:t>материале</w:t>
      </w:r>
      <w:r w:rsidRPr="00391935">
        <w:rPr>
          <w:spacing w:val="-63"/>
          <w:sz w:val="24"/>
          <w:szCs w:val="24"/>
        </w:rPr>
        <w:t xml:space="preserve"> </w:t>
      </w:r>
      <w:r w:rsidRPr="00391935">
        <w:rPr>
          <w:sz w:val="24"/>
          <w:szCs w:val="24"/>
        </w:rPr>
        <w:t>и</w:t>
      </w:r>
      <w:r w:rsidRPr="00391935">
        <w:rPr>
          <w:spacing w:val="1"/>
          <w:sz w:val="24"/>
          <w:szCs w:val="24"/>
        </w:rPr>
        <w:t xml:space="preserve"> </w:t>
      </w:r>
      <w:r w:rsidRPr="00391935">
        <w:rPr>
          <w:sz w:val="24"/>
          <w:szCs w:val="24"/>
        </w:rPr>
        <w:t>пр.),</w:t>
      </w:r>
      <w:r w:rsidRPr="00391935">
        <w:rPr>
          <w:spacing w:val="1"/>
          <w:sz w:val="24"/>
          <w:szCs w:val="24"/>
        </w:rPr>
        <w:t xml:space="preserve"> </w:t>
      </w:r>
      <w:r w:rsidRPr="00391935">
        <w:rPr>
          <w:sz w:val="24"/>
          <w:szCs w:val="24"/>
        </w:rPr>
        <w:t>руководствоваться</w:t>
      </w:r>
      <w:r w:rsidRPr="00391935">
        <w:rPr>
          <w:spacing w:val="1"/>
          <w:sz w:val="24"/>
          <w:szCs w:val="24"/>
        </w:rPr>
        <w:t xml:space="preserve"> </w:t>
      </w:r>
      <w:r w:rsidRPr="00391935">
        <w:rPr>
          <w:sz w:val="24"/>
          <w:szCs w:val="24"/>
        </w:rPr>
        <w:t>правилами</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выполнении</w:t>
      </w:r>
      <w:r w:rsidRPr="00391935">
        <w:rPr>
          <w:spacing w:val="1"/>
          <w:sz w:val="24"/>
          <w:szCs w:val="24"/>
        </w:rPr>
        <w:t xml:space="preserve"> </w:t>
      </w:r>
      <w:r w:rsidRPr="00391935">
        <w:rPr>
          <w:sz w:val="24"/>
          <w:szCs w:val="24"/>
        </w:rPr>
        <w:t>работы,</w:t>
      </w:r>
      <w:r w:rsidRPr="00391935">
        <w:rPr>
          <w:spacing w:val="1"/>
          <w:sz w:val="24"/>
          <w:szCs w:val="24"/>
        </w:rPr>
        <w:t xml:space="preserve"> </w:t>
      </w:r>
      <w:r w:rsidRPr="00391935">
        <w:rPr>
          <w:sz w:val="24"/>
          <w:szCs w:val="24"/>
        </w:rPr>
        <w:t>также</w:t>
      </w:r>
      <w:r w:rsidRPr="00391935">
        <w:rPr>
          <w:spacing w:val="1"/>
          <w:sz w:val="24"/>
          <w:szCs w:val="24"/>
        </w:rPr>
        <w:t xml:space="preserve"> </w:t>
      </w:r>
      <w:r w:rsidRPr="00391935">
        <w:rPr>
          <w:sz w:val="24"/>
          <w:szCs w:val="24"/>
        </w:rPr>
        <w:t>позволяют</w:t>
      </w:r>
      <w:r w:rsidRPr="00391935">
        <w:rPr>
          <w:spacing w:val="1"/>
          <w:sz w:val="24"/>
          <w:szCs w:val="24"/>
        </w:rPr>
        <w:t xml:space="preserve"> </w:t>
      </w:r>
      <w:r w:rsidRPr="00391935">
        <w:rPr>
          <w:sz w:val="24"/>
          <w:szCs w:val="24"/>
        </w:rPr>
        <w:t>формировать</w:t>
      </w:r>
      <w:r w:rsidRPr="00391935">
        <w:rPr>
          <w:spacing w:val="1"/>
          <w:sz w:val="24"/>
          <w:szCs w:val="24"/>
        </w:rPr>
        <w:t xml:space="preserve"> </w:t>
      </w:r>
      <w:r w:rsidRPr="00391935">
        <w:rPr>
          <w:sz w:val="24"/>
          <w:szCs w:val="24"/>
        </w:rPr>
        <w:t>у них</w:t>
      </w:r>
      <w:r w:rsidRPr="00391935">
        <w:rPr>
          <w:spacing w:val="1"/>
          <w:sz w:val="24"/>
          <w:szCs w:val="24"/>
        </w:rPr>
        <w:t xml:space="preserve"> </w:t>
      </w:r>
      <w:r w:rsidRPr="00391935">
        <w:rPr>
          <w:sz w:val="24"/>
          <w:szCs w:val="24"/>
        </w:rPr>
        <w:t>необходимые</w:t>
      </w:r>
      <w:r w:rsidRPr="00391935">
        <w:rPr>
          <w:spacing w:val="1"/>
          <w:sz w:val="24"/>
          <w:szCs w:val="24"/>
        </w:rPr>
        <w:t xml:space="preserve"> </w:t>
      </w:r>
      <w:r w:rsidRPr="00391935">
        <w:rPr>
          <w:sz w:val="24"/>
          <w:szCs w:val="24"/>
        </w:rPr>
        <w:t>регулятивные</w:t>
      </w:r>
      <w:r w:rsidRPr="00391935">
        <w:rPr>
          <w:spacing w:val="1"/>
          <w:sz w:val="24"/>
          <w:szCs w:val="24"/>
        </w:rPr>
        <w:t xml:space="preserve"> </w:t>
      </w:r>
      <w:r w:rsidRPr="00391935">
        <w:rPr>
          <w:sz w:val="24"/>
          <w:szCs w:val="24"/>
        </w:rPr>
        <w:t>действия.</w:t>
      </w:r>
      <w:r w:rsidRPr="00391935">
        <w:rPr>
          <w:spacing w:val="1"/>
          <w:sz w:val="24"/>
          <w:szCs w:val="24"/>
        </w:rPr>
        <w:t xml:space="preserve"> </w:t>
      </w:r>
      <w:r w:rsidRPr="00391935">
        <w:rPr>
          <w:sz w:val="24"/>
          <w:szCs w:val="24"/>
        </w:rPr>
        <w:t>Значительное</w:t>
      </w:r>
      <w:r w:rsidRPr="00391935">
        <w:rPr>
          <w:spacing w:val="1"/>
          <w:sz w:val="24"/>
          <w:szCs w:val="24"/>
        </w:rPr>
        <w:t xml:space="preserve"> </w:t>
      </w:r>
      <w:r w:rsidRPr="00391935">
        <w:rPr>
          <w:sz w:val="24"/>
          <w:szCs w:val="24"/>
        </w:rPr>
        <w:t>внимание</w:t>
      </w:r>
      <w:r w:rsidRPr="00391935">
        <w:rPr>
          <w:spacing w:val="1"/>
          <w:sz w:val="24"/>
          <w:szCs w:val="24"/>
        </w:rPr>
        <w:t xml:space="preserve"> </w:t>
      </w:r>
      <w:r w:rsidRPr="00391935">
        <w:rPr>
          <w:sz w:val="24"/>
          <w:szCs w:val="24"/>
        </w:rPr>
        <w:t>уделяется также приучению детей к самостоятельной организации своего рабочего</w:t>
      </w:r>
      <w:r w:rsidRPr="00391935">
        <w:rPr>
          <w:spacing w:val="1"/>
          <w:sz w:val="24"/>
          <w:szCs w:val="24"/>
        </w:rPr>
        <w:t xml:space="preserve"> </w:t>
      </w:r>
      <w:r w:rsidRPr="00391935">
        <w:rPr>
          <w:sz w:val="24"/>
          <w:szCs w:val="24"/>
        </w:rPr>
        <w:t>места в зависимости от характера выполняемой работы, поддержанию порядка на</w:t>
      </w:r>
      <w:r w:rsidRPr="00391935">
        <w:rPr>
          <w:spacing w:val="1"/>
          <w:sz w:val="24"/>
          <w:szCs w:val="24"/>
        </w:rPr>
        <w:t xml:space="preserve"> </w:t>
      </w:r>
      <w:r w:rsidRPr="00391935">
        <w:rPr>
          <w:sz w:val="24"/>
          <w:szCs w:val="24"/>
        </w:rPr>
        <w:t>рабочем</w:t>
      </w:r>
      <w:r w:rsidRPr="00391935">
        <w:rPr>
          <w:spacing w:val="-2"/>
          <w:sz w:val="24"/>
          <w:szCs w:val="24"/>
        </w:rPr>
        <w:t xml:space="preserve"> </w:t>
      </w:r>
      <w:r w:rsidRPr="00391935">
        <w:rPr>
          <w:sz w:val="24"/>
          <w:szCs w:val="24"/>
        </w:rPr>
        <w:t>месте.</w:t>
      </w:r>
    </w:p>
    <w:p w:rsidR="0045737B" w:rsidRPr="00391935" w:rsidRDefault="001E5142">
      <w:pPr>
        <w:pStyle w:val="a3"/>
        <w:ind w:left="752" w:right="431" w:firstLine="708"/>
        <w:rPr>
          <w:sz w:val="24"/>
          <w:szCs w:val="24"/>
        </w:rPr>
      </w:pPr>
      <w:r w:rsidRPr="00391935">
        <w:rPr>
          <w:sz w:val="24"/>
          <w:szCs w:val="24"/>
        </w:rPr>
        <w:t>Формирование</w:t>
      </w:r>
      <w:r w:rsidRPr="00391935">
        <w:rPr>
          <w:spacing w:val="1"/>
          <w:sz w:val="24"/>
          <w:szCs w:val="24"/>
        </w:rPr>
        <w:t xml:space="preserve"> </w:t>
      </w:r>
      <w:r w:rsidRPr="00391935">
        <w:rPr>
          <w:b/>
          <w:i/>
          <w:sz w:val="24"/>
          <w:szCs w:val="24"/>
        </w:rPr>
        <w:t>коммуникативных</w:t>
      </w:r>
      <w:r w:rsidRPr="00391935">
        <w:rPr>
          <w:b/>
          <w:i/>
          <w:spacing w:val="1"/>
          <w:sz w:val="24"/>
          <w:szCs w:val="24"/>
        </w:rPr>
        <w:t xml:space="preserve"> </w:t>
      </w:r>
      <w:r w:rsidRPr="00391935">
        <w:rPr>
          <w:sz w:val="24"/>
          <w:szCs w:val="24"/>
        </w:rPr>
        <w:t>универсальных</w:t>
      </w:r>
      <w:r w:rsidRPr="00391935">
        <w:rPr>
          <w:spacing w:val="1"/>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действий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курсе</w:t>
      </w:r>
      <w:r w:rsidRPr="00391935">
        <w:rPr>
          <w:spacing w:val="1"/>
          <w:sz w:val="24"/>
          <w:szCs w:val="24"/>
        </w:rPr>
        <w:t xml:space="preserve"> </w:t>
      </w:r>
      <w:r w:rsidRPr="00391935">
        <w:rPr>
          <w:sz w:val="24"/>
          <w:szCs w:val="24"/>
        </w:rPr>
        <w:t>технологии</w:t>
      </w:r>
      <w:r w:rsidRPr="00391935">
        <w:rPr>
          <w:spacing w:val="1"/>
          <w:sz w:val="24"/>
          <w:szCs w:val="24"/>
        </w:rPr>
        <w:t xml:space="preserve"> </w:t>
      </w:r>
      <w:r w:rsidRPr="00391935">
        <w:rPr>
          <w:sz w:val="24"/>
          <w:szCs w:val="24"/>
        </w:rPr>
        <w:t>обеспечивается</w:t>
      </w:r>
      <w:r w:rsidRPr="00391935">
        <w:rPr>
          <w:spacing w:val="1"/>
          <w:sz w:val="24"/>
          <w:szCs w:val="24"/>
        </w:rPr>
        <w:t xml:space="preserve"> </w:t>
      </w:r>
      <w:r w:rsidRPr="00391935">
        <w:rPr>
          <w:sz w:val="24"/>
          <w:szCs w:val="24"/>
        </w:rPr>
        <w:t>целенаправленной</w:t>
      </w:r>
      <w:r w:rsidRPr="00391935">
        <w:rPr>
          <w:spacing w:val="1"/>
          <w:sz w:val="24"/>
          <w:szCs w:val="24"/>
        </w:rPr>
        <w:t xml:space="preserve"> </w:t>
      </w:r>
      <w:r w:rsidRPr="00391935">
        <w:rPr>
          <w:sz w:val="24"/>
          <w:szCs w:val="24"/>
        </w:rPr>
        <w:t>системой</w:t>
      </w:r>
      <w:r w:rsidRPr="00391935">
        <w:rPr>
          <w:spacing w:val="1"/>
          <w:sz w:val="24"/>
          <w:szCs w:val="24"/>
        </w:rPr>
        <w:t xml:space="preserve"> </w:t>
      </w:r>
      <w:r w:rsidRPr="00391935">
        <w:rPr>
          <w:sz w:val="24"/>
          <w:szCs w:val="24"/>
        </w:rPr>
        <w:t>методических</w:t>
      </w:r>
      <w:r w:rsidRPr="00391935">
        <w:rPr>
          <w:spacing w:val="1"/>
          <w:sz w:val="24"/>
          <w:szCs w:val="24"/>
        </w:rPr>
        <w:t xml:space="preserve"> </w:t>
      </w:r>
      <w:r w:rsidRPr="00391935">
        <w:rPr>
          <w:sz w:val="24"/>
          <w:szCs w:val="24"/>
        </w:rPr>
        <w:t>приемов,</w:t>
      </w:r>
      <w:r w:rsidRPr="00391935">
        <w:rPr>
          <w:spacing w:val="-62"/>
          <w:sz w:val="24"/>
          <w:szCs w:val="24"/>
        </w:rPr>
        <w:t xml:space="preserve"> </w:t>
      </w:r>
      <w:r w:rsidRPr="00391935">
        <w:rPr>
          <w:sz w:val="24"/>
          <w:szCs w:val="24"/>
        </w:rPr>
        <w:t>предлагаемой автором</w:t>
      </w:r>
      <w:r w:rsidRPr="00391935">
        <w:rPr>
          <w:spacing w:val="1"/>
          <w:sz w:val="24"/>
          <w:szCs w:val="24"/>
        </w:rPr>
        <w:t xml:space="preserve"> </w:t>
      </w:r>
      <w:r w:rsidRPr="00391935">
        <w:rPr>
          <w:sz w:val="24"/>
          <w:szCs w:val="24"/>
        </w:rPr>
        <w:t>учебника УМК «Школа России». В частности, выполнение</w:t>
      </w:r>
      <w:r w:rsidRPr="00391935">
        <w:rPr>
          <w:spacing w:val="1"/>
          <w:sz w:val="24"/>
          <w:szCs w:val="24"/>
        </w:rPr>
        <w:t xml:space="preserve"> </w:t>
      </w:r>
      <w:r w:rsidRPr="00391935">
        <w:rPr>
          <w:sz w:val="24"/>
          <w:szCs w:val="24"/>
        </w:rPr>
        <w:t>целого ряда заданий предполагает необходимость организовывать совместную работу</w:t>
      </w:r>
      <w:r w:rsidRPr="00391935">
        <w:rPr>
          <w:spacing w:val="-62"/>
          <w:sz w:val="24"/>
          <w:szCs w:val="24"/>
        </w:rPr>
        <w:t xml:space="preserve"> </w:t>
      </w:r>
      <w:r w:rsidRPr="00391935">
        <w:rPr>
          <w:sz w:val="24"/>
          <w:szCs w:val="24"/>
        </w:rPr>
        <w:t>в</w:t>
      </w:r>
      <w:r w:rsidRPr="00391935">
        <w:rPr>
          <w:spacing w:val="1"/>
          <w:sz w:val="24"/>
          <w:szCs w:val="24"/>
        </w:rPr>
        <w:t xml:space="preserve"> </w:t>
      </w:r>
      <w:r w:rsidRPr="00391935">
        <w:rPr>
          <w:sz w:val="24"/>
          <w:szCs w:val="24"/>
        </w:rPr>
        <w:t>паре</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группе:</w:t>
      </w:r>
      <w:r w:rsidRPr="00391935">
        <w:rPr>
          <w:spacing w:val="1"/>
          <w:sz w:val="24"/>
          <w:szCs w:val="24"/>
        </w:rPr>
        <w:t xml:space="preserve"> </w:t>
      </w:r>
      <w:r w:rsidRPr="00391935">
        <w:rPr>
          <w:sz w:val="24"/>
          <w:szCs w:val="24"/>
        </w:rPr>
        <w:t>распределять</w:t>
      </w:r>
      <w:r w:rsidRPr="00391935">
        <w:rPr>
          <w:spacing w:val="1"/>
          <w:sz w:val="24"/>
          <w:szCs w:val="24"/>
        </w:rPr>
        <w:t xml:space="preserve"> </w:t>
      </w:r>
      <w:r w:rsidRPr="00391935">
        <w:rPr>
          <w:sz w:val="24"/>
          <w:szCs w:val="24"/>
        </w:rPr>
        <w:t>роли,</w:t>
      </w:r>
      <w:r w:rsidRPr="00391935">
        <w:rPr>
          <w:spacing w:val="1"/>
          <w:sz w:val="24"/>
          <w:szCs w:val="24"/>
        </w:rPr>
        <w:t xml:space="preserve"> </w:t>
      </w:r>
      <w:r w:rsidRPr="00391935">
        <w:rPr>
          <w:sz w:val="24"/>
          <w:szCs w:val="24"/>
        </w:rPr>
        <w:t>осуществлять</w:t>
      </w:r>
      <w:r w:rsidRPr="00391935">
        <w:rPr>
          <w:spacing w:val="1"/>
          <w:sz w:val="24"/>
          <w:szCs w:val="24"/>
        </w:rPr>
        <w:t xml:space="preserve"> </w:t>
      </w:r>
      <w:r w:rsidRPr="00391935">
        <w:rPr>
          <w:sz w:val="24"/>
          <w:szCs w:val="24"/>
        </w:rPr>
        <w:t>деловое</w:t>
      </w:r>
      <w:r w:rsidRPr="00391935">
        <w:rPr>
          <w:spacing w:val="1"/>
          <w:sz w:val="24"/>
          <w:szCs w:val="24"/>
        </w:rPr>
        <w:t xml:space="preserve"> </w:t>
      </w:r>
      <w:r w:rsidRPr="00391935">
        <w:rPr>
          <w:sz w:val="24"/>
          <w:szCs w:val="24"/>
        </w:rPr>
        <w:t>сотрудничество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lastRenderedPageBreak/>
        <w:t>взаимопомощь</w:t>
      </w:r>
      <w:r w:rsidRPr="00391935">
        <w:rPr>
          <w:spacing w:val="1"/>
          <w:sz w:val="24"/>
          <w:szCs w:val="24"/>
        </w:rPr>
        <w:t xml:space="preserve"> </w:t>
      </w:r>
      <w:r w:rsidRPr="00391935">
        <w:rPr>
          <w:sz w:val="24"/>
          <w:szCs w:val="24"/>
        </w:rPr>
        <w:t>(сначала</w:t>
      </w:r>
      <w:r w:rsidRPr="00391935">
        <w:rPr>
          <w:spacing w:val="1"/>
          <w:sz w:val="24"/>
          <w:szCs w:val="24"/>
        </w:rPr>
        <w:t xml:space="preserve"> </w:t>
      </w:r>
      <w:r w:rsidRPr="00391935">
        <w:rPr>
          <w:sz w:val="24"/>
          <w:szCs w:val="24"/>
        </w:rPr>
        <w:t>под</w:t>
      </w:r>
      <w:r w:rsidRPr="00391935">
        <w:rPr>
          <w:spacing w:val="1"/>
          <w:sz w:val="24"/>
          <w:szCs w:val="24"/>
        </w:rPr>
        <w:t xml:space="preserve"> </w:t>
      </w:r>
      <w:r w:rsidRPr="00391935">
        <w:rPr>
          <w:sz w:val="24"/>
          <w:szCs w:val="24"/>
        </w:rPr>
        <w:t>руководством</w:t>
      </w:r>
      <w:r w:rsidRPr="00391935">
        <w:rPr>
          <w:spacing w:val="1"/>
          <w:sz w:val="24"/>
          <w:szCs w:val="24"/>
        </w:rPr>
        <w:t xml:space="preserve"> </w:t>
      </w:r>
      <w:r w:rsidRPr="00391935">
        <w:rPr>
          <w:sz w:val="24"/>
          <w:szCs w:val="24"/>
        </w:rPr>
        <w:t>учителя,</w:t>
      </w:r>
      <w:r w:rsidRPr="00391935">
        <w:rPr>
          <w:spacing w:val="1"/>
          <w:sz w:val="24"/>
          <w:szCs w:val="24"/>
        </w:rPr>
        <w:t xml:space="preserve"> </w:t>
      </w:r>
      <w:r w:rsidRPr="00391935">
        <w:rPr>
          <w:sz w:val="24"/>
          <w:szCs w:val="24"/>
        </w:rPr>
        <w:t>затем</w:t>
      </w:r>
      <w:r w:rsidRPr="00391935">
        <w:rPr>
          <w:spacing w:val="1"/>
          <w:sz w:val="24"/>
          <w:szCs w:val="24"/>
        </w:rPr>
        <w:t xml:space="preserve"> </w:t>
      </w:r>
      <w:r w:rsidRPr="00391935">
        <w:rPr>
          <w:sz w:val="24"/>
          <w:szCs w:val="24"/>
        </w:rPr>
        <w:t>самостоятельно).</w:t>
      </w:r>
      <w:r w:rsidRPr="00391935">
        <w:rPr>
          <w:spacing w:val="1"/>
          <w:sz w:val="24"/>
          <w:szCs w:val="24"/>
        </w:rPr>
        <w:t xml:space="preserve"> </w:t>
      </w:r>
      <w:r w:rsidRPr="00391935">
        <w:rPr>
          <w:sz w:val="24"/>
          <w:szCs w:val="24"/>
        </w:rPr>
        <w:t>Подавляющее большинство видов работ направлено на формирование у детей умения</w:t>
      </w:r>
      <w:r w:rsidRPr="00391935">
        <w:rPr>
          <w:spacing w:val="-62"/>
          <w:sz w:val="24"/>
          <w:szCs w:val="24"/>
        </w:rPr>
        <w:t xml:space="preserve"> </w:t>
      </w:r>
      <w:r w:rsidRPr="00391935">
        <w:rPr>
          <w:sz w:val="24"/>
          <w:szCs w:val="24"/>
        </w:rPr>
        <w:t>формулировать</w:t>
      </w:r>
      <w:r w:rsidRPr="00391935">
        <w:rPr>
          <w:spacing w:val="1"/>
          <w:sz w:val="24"/>
          <w:szCs w:val="24"/>
        </w:rPr>
        <w:t xml:space="preserve"> </w:t>
      </w:r>
      <w:r w:rsidRPr="00391935">
        <w:rPr>
          <w:sz w:val="24"/>
          <w:szCs w:val="24"/>
        </w:rPr>
        <w:t>собственное</w:t>
      </w:r>
      <w:r w:rsidRPr="00391935">
        <w:rPr>
          <w:spacing w:val="1"/>
          <w:sz w:val="24"/>
          <w:szCs w:val="24"/>
        </w:rPr>
        <w:t xml:space="preserve"> </w:t>
      </w:r>
      <w:r w:rsidRPr="00391935">
        <w:rPr>
          <w:sz w:val="24"/>
          <w:szCs w:val="24"/>
        </w:rPr>
        <w:t>мнение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варианты</w:t>
      </w:r>
      <w:r w:rsidRPr="00391935">
        <w:rPr>
          <w:spacing w:val="1"/>
          <w:sz w:val="24"/>
          <w:szCs w:val="24"/>
        </w:rPr>
        <w:t xml:space="preserve"> </w:t>
      </w:r>
      <w:r w:rsidRPr="00391935">
        <w:rPr>
          <w:sz w:val="24"/>
          <w:szCs w:val="24"/>
        </w:rPr>
        <w:t>решения,</w:t>
      </w:r>
      <w:r w:rsidRPr="00391935">
        <w:rPr>
          <w:spacing w:val="1"/>
          <w:sz w:val="24"/>
          <w:szCs w:val="24"/>
        </w:rPr>
        <w:t xml:space="preserve"> </w:t>
      </w:r>
      <w:r w:rsidRPr="00391935">
        <w:rPr>
          <w:sz w:val="24"/>
          <w:szCs w:val="24"/>
        </w:rPr>
        <w:t>аргументированно</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излагать,</w:t>
      </w:r>
      <w:r w:rsidRPr="00391935">
        <w:rPr>
          <w:spacing w:val="1"/>
          <w:sz w:val="24"/>
          <w:szCs w:val="24"/>
        </w:rPr>
        <w:t xml:space="preserve"> </w:t>
      </w:r>
      <w:r w:rsidRPr="00391935">
        <w:rPr>
          <w:sz w:val="24"/>
          <w:szCs w:val="24"/>
        </w:rPr>
        <w:t>выслушать</w:t>
      </w:r>
      <w:r w:rsidRPr="00391935">
        <w:rPr>
          <w:spacing w:val="1"/>
          <w:sz w:val="24"/>
          <w:szCs w:val="24"/>
        </w:rPr>
        <w:t xml:space="preserve"> </w:t>
      </w:r>
      <w:r w:rsidRPr="00391935">
        <w:rPr>
          <w:sz w:val="24"/>
          <w:szCs w:val="24"/>
        </w:rPr>
        <w:t>мнения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идеи</w:t>
      </w:r>
      <w:r w:rsidRPr="00391935">
        <w:rPr>
          <w:spacing w:val="1"/>
          <w:sz w:val="24"/>
          <w:szCs w:val="24"/>
        </w:rPr>
        <w:t xml:space="preserve"> </w:t>
      </w:r>
      <w:r w:rsidRPr="00391935">
        <w:rPr>
          <w:sz w:val="24"/>
          <w:szCs w:val="24"/>
        </w:rPr>
        <w:t>товарищей,</w:t>
      </w:r>
      <w:r w:rsidRPr="00391935">
        <w:rPr>
          <w:spacing w:val="1"/>
          <w:sz w:val="24"/>
          <w:szCs w:val="24"/>
        </w:rPr>
        <w:t xml:space="preserve"> </w:t>
      </w:r>
      <w:r w:rsidRPr="00391935">
        <w:rPr>
          <w:sz w:val="24"/>
          <w:szCs w:val="24"/>
        </w:rPr>
        <w:t>учитывать</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организации</w:t>
      </w:r>
      <w:r w:rsidRPr="00391935">
        <w:rPr>
          <w:spacing w:val="1"/>
          <w:sz w:val="24"/>
          <w:szCs w:val="24"/>
        </w:rPr>
        <w:t xml:space="preserve"> </w:t>
      </w:r>
      <w:r w:rsidRPr="00391935">
        <w:rPr>
          <w:sz w:val="24"/>
          <w:szCs w:val="24"/>
        </w:rPr>
        <w:t>собственной деятельности и совместной работы. Всё это постепенно приучает детей в</w:t>
      </w:r>
      <w:r w:rsidRPr="00391935">
        <w:rPr>
          <w:spacing w:val="-62"/>
          <w:sz w:val="24"/>
          <w:szCs w:val="24"/>
        </w:rPr>
        <w:t xml:space="preserve"> </w:t>
      </w:r>
      <w:r w:rsidRPr="00391935">
        <w:rPr>
          <w:sz w:val="24"/>
          <w:szCs w:val="24"/>
        </w:rPr>
        <w:t>доброжелательной</w:t>
      </w:r>
      <w:r w:rsidRPr="00391935">
        <w:rPr>
          <w:spacing w:val="1"/>
          <w:sz w:val="24"/>
          <w:szCs w:val="24"/>
        </w:rPr>
        <w:t xml:space="preserve"> </w:t>
      </w:r>
      <w:r w:rsidRPr="00391935">
        <w:rPr>
          <w:sz w:val="24"/>
          <w:szCs w:val="24"/>
        </w:rPr>
        <w:t>форме</w:t>
      </w:r>
      <w:r w:rsidRPr="00391935">
        <w:rPr>
          <w:spacing w:val="1"/>
          <w:sz w:val="24"/>
          <w:szCs w:val="24"/>
        </w:rPr>
        <w:t xml:space="preserve"> </w:t>
      </w:r>
      <w:r w:rsidRPr="00391935">
        <w:rPr>
          <w:sz w:val="24"/>
          <w:szCs w:val="24"/>
        </w:rPr>
        <w:t>комментировать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оценивать</w:t>
      </w:r>
      <w:r w:rsidRPr="00391935">
        <w:rPr>
          <w:spacing w:val="1"/>
          <w:sz w:val="24"/>
          <w:szCs w:val="24"/>
        </w:rPr>
        <w:t xml:space="preserve"> </w:t>
      </w:r>
      <w:r w:rsidRPr="00391935">
        <w:rPr>
          <w:sz w:val="24"/>
          <w:szCs w:val="24"/>
        </w:rPr>
        <w:t>достижения</w:t>
      </w:r>
      <w:r w:rsidRPr="00391935">
        <w:rPr>
          <w:spacing w:val="1"/>
          <w:sz w:val="24"/>
          <w:szCs w:val="24"/>
        </w:rPr>
        <w:t xml:space="preserve"> </w:t>
      </w:r>
      <w:r w:rsidRPr="00391935">
        <w:rPr>
          <w:sz w:val="24"/>
          <w:szCs w:val="24"/>
        </w:rPr>
        <w:t>товарищей,</w:t>
      </w:r>
      <w:r w:rsidRPr="00391935">
        <w:rPr>
          <w:spacing w:val="1"/>
          <w:sz w:val="24"/>
          <w:szCs w:val="24"/>
        </w:rPr>
        <w:t xml:space="preserve"> </w:t>
      </w:r>
      <w:r w:rsidRPr="00391935">
        <w:rPr>
          <w:sz w:val="24"/>
          <w:szCs w:val="24"/>
        </w:rPr>
        <w:t>высказывать</w:t>
      </w:r>
      <w:r w:rsidRPr="00391935">
        <w:rPr>
          <w:spacing w:val="6"/>
          <w:sz w:val="24"/>
          <w:szCs w:val="24"/>
        </w:rPr>
        <w:t xml:space="preserve"> </w:t>
      </w:r>
      <w:r w:rsidRPr="00391935">
        <w:rPr>
          <w:sz w:val="24"/>
          <w:szCs w:val="24"/>
        </w:rPr>
        <w:t>им</w:t>
      </w:r>
      <w:r w:rsidRPr="00391935">
        <w:rPr>
          <w:spacing w:val="6"/>
          <w:sz w:val="24"/>
          <w:szCs w:val="24"/>
        </w:rPr>
        <w:t xml:space="preserve"> </w:t>
      </w:r>
      <w:r w:rsidRPr="00391935">
        <w:rPr>
          <w:sz w:val="24"/>
          <w:szCs w:val="24"/>
        </w:rPr>
        <w:t>свои</w:t>
      </w:r>
      <w:r w:rsidRPr="00391935">
        <w:rPr>
          <w:spacing w:val="8"/>
          <w:sz w:val="24"/>
          <w:szCs w:val="24"/>
        </w:rPr>
        <w:t xml:space="preserve"> </w:t>
      </w:r>
      <w:r w:rsidRPr="00391935">
        <w:rPr>
          <w:sz w:val="24"/>
          <w:szCs w:val="24"/>
        </w:rPr>
        <w:t>предложения</w:t>
      </w:r>
      <w:r w:rsidRPr="00391935">
        <w:rPr>
          <w:spacing w:val="5"/>
          <w:sz w:val="24"/>
          <w:szCs w:val="24"/>
        </w:rPr>
        <w:t xml:space="preserve"> </w:t>
      </w:r>
      <w:r w:rsidRPr="00391935">
        <w:rPr>
          <w:sz w:val="24"/>
          <w:szCs w:val="24"/>
        </w:rPr>
        <w:t>и</w:t>
      </w:r>
      <w:r w:rsidRPr="00391935">
        <w:rPr>
          <w:spacing w:val="5"/>
          <w:sz w:val="24"/>
          <w:szCs w:val="24"/>
        </w:rPr>
        <w:t xml:space="preserve"> </w:t>
      </w:r>
      <w:r w:rsidRPr="00391935">
        <w:rPr>
          <w:sz w:val="24"/>
          <w:szCs w:val="24"/>
        </w:rPr>
        <w:t>пожелания,</w:t>
      </w:r>
      <w:r w:rsidRPr="00391935">
        <w:rPr>
          <w:spacing w:val="5"/>
          <w:sz w:val="24"/>
          <w:szCs w:val="24"/>
        </w:rPr>
        <w:t xml:space="preserve"> </w:t>
      </w:r>
      <w:r w:rsidRPr="00391935">
        <w:rPr>
          <w:sz w:val="24"/>
          <w:szCs w:val="24"/>
        </w:rPr>
        <w:t>а</w:t>
      </w:r>
      <w:r w:rsidRPr="00391935">
        <w:rPr>
          <w:spacing w:val="5"/>
          <w:sz w:val="24"/>
          <w:szCs w:val="24"/>
        </w:rPr>
        <w:t xml:space="preserve"> </w:t>
      </w:r>
      <w:r w:rsidRPr="00391935">
        <w:rPr>
          <w:sz w:val="24"/>
          <w:szCs w:val="24"/>
        </w:rPr>
        <w:t>также</w:t>
      </w:r>
      <w:r w:rsidRPr="00391935">
        <w:rPr>
          <w:spacing w:val="5"/>
          <w:sz w:val="24"/>
          <w:szCs w:val="24"/>
        </w:rPr>
        <w:t xml:space="preserve"> </w:t>
      </w:r>
      <w:r w:rsidRPr="00391935">
        <w:rPr>
          <w:sz w:val="24"/>
          <w:szCs w:val="24"/>
        </w:rPr>
        <w:t>проявлять</w:t>
      </w:r>
      <w:r w:rsidRPr="00391935">
        <w:rPr>
          <w:spacing w:val="5"/>
          <w:sz w:val="24"/>
          <w:szCs w:val="24"/>
        </w:rPr>
        <w:t xml:space="preserve"> </w:t>
      </w:r>
      <w:r w:rsidRPr="00391935">
        <w:rPr>
          <w:sz w:val="24"/>
          <w:szCs w:val="24"/>
        </w:rPr>
        <w:t>заинтересованное</w:t>
      </w:r>
    </w:p>
    <w:p w:rsidR="0045737B" w:rsidRPr="00391935" w:rsidRDefault="001E5142">
      <w:pPr>
        <w:pStyle w:val="a3"/>
        <w:spacing w:before="103"/>
        <w:ind w:left="752" w:firstLine="0"/>
        <w:rPr>
          <w:sz w:val="24"/>
          <w:szCs w:val="24"/>
        </w:rPr>
      </w:pPr>
      <w:r w:rsidRPr="00391935">
        <w:rPr>
          <w:sz w:val="24"/>
          <w:szCs w:val="24"/>
        </w:rPr>
        <w:t>отношение к</w:t>
      </w:r>
      <w:r w:rsidRPr="00391935">
        <w:rPr>
          <w:spacing w:val="-4"/>
          <w:sz w:val="24"/>
          <w:szCs w:val="24"/>
        </w:rPr>
        <w:t xml:space="preserve"> </w:t>
      </w:r>
      <w:r w:rsidRPr="00391935">
        <w:rPr>
          <w:sz w:val="24"/>
          <w:szCs w:val="24"/>
        </w:rPr>
        <w:t>деятельности</w:t>
      </w:r>
      <w:r w:rsidRPr="00391935">
        <w:rPr>
          <w:spacing w:val="-3"/>
          <w:sz w:val="24"/>
          <w:szCs w:val="24"/>
        </w:rPr>
        <w:t xml:space="preserve"> </w:t>
      </w:r>
      <w:r w:rsidRPr="00391935">
        <w:rPr>
          <w:sz w:val="24"/>
          <w:szCs w:val="24"/>
        </w:rPr>
        <w:t>своих товарищей</w:t>
      </w:r>
      <w:r w:rsidRPr="00391935">
        <w:rPr>
          <w:spacing w:val="-3"/>
          <w:sz w:val="24"/>
          <w:szCs w:val="24"/>
        </w:rPr>
        <w:t xml:space="preserve"> </w:t>
      </w:r>
      <w:r w:rsidRPr="00391935">
        <w:rPr>
          <w:sz w:val="24"/>
          <w:szCs w:val="24"/>
        </w:rPr>
        <w:t>и</w:t>
      </w:r>
      <w:r w:rsidRPr="00391935">
        <w:rPr>
          <w:spacing w:val="-2"/>
          <w:sz w:val="24"/>
          <w:szCs w:val="24"/>
        </w:rPr>
        <w:t xml:space="preserve"> </w:t>
      </w:r>
      <w:r w:rsidRPr="00391935">
        <w:rPr>
          <w:sz w:val="24"/>
          <w:szCs w:val="24"/>
        </w:rPr>
        <w:t>результатам</w:t>
      </w:r>
      <w:r w:rsidRPr="00391935">
        <w:rPr>
          <w:spacing w:val="-4"/>
          <w:sz w:val="24"/>
          <w:szCs w:val="24"/>
        </w:rPr>
        <w:t xml:space="preserve"> </w:t>
      </w:r>
      <w:r w:rsidRPr="00391935">
        <w:rPr>
          <w:sz w:val="24"/>
          <w:szCs w:val="24"/>
        </w:rPr>
        <w:t>их</w:t>
      </w:r>
      <w:r w:rsidRPr="00391935">
        <w:rPr>
          <w:spacing w:val="-2"/>
          <w:sz w:val="24"/>
          <w:szCs w:val="24"/>
        </w:rPr>
        <w:t xml:space="preserve"> </w:t>
      </w:r>
      <w:r w:rsidRPr="00391935">
        <w:rPr>
          <w:sz w:val="24"/>
          <w:szCs w:val="24"/>
        </w:rPr>
        <w:t>работы.</w:t>
      </w:r>
    </w:p>
    <w:p w:rsidR="0045737B" w:rsidRPr="00391935" w:rsidRDefault="001E5142">
      <w:pPr>
        <w:pStyle w:val="a3"/>
        <w:spacing w:before="1"/>
        <w:ind w:left="752" w:right="429" w:firstLine="708"/>
        <w:rPr>
          <w:sz w:val="24"/>
          <w:szCs w:val="24"/>
        </w:rPr>
      </w:pPr>
      <w:r w:rsidRPr="00391935">
        <w:rPr>
          <w:b/>
          <w:sz w:val="24"/>
          <w:szCs w:val="24"/>
        </w:rPr>
        <w:t xml:space="preserve">Содержание и методическая концепция учебного предмета «Музыка» </w:t>
      </w:r>
      <w:r w:rsidRPr="00391935">
        <w:rPr>
          <w:sz w:val="24"/>
          <w:szCs w:val="24"/>
        </w:rPr>
        <w:t>позволяют</w:t>
      </w:r>
      <w:r w:rsidRPr="00391935">
        <w:rPr>
          <w:spacing w:val="1"/>
          <w:sz w:val="24"/>
          <w:szCs w:val="24"/>
        </w:rPr>
        <w:t xml:space="preserve"> </w:t>
      </w:r>
      <w:r w:rsidRPr="00391935">
        <w:rPr>
          <w:sz w:val="24"/>
          <w:szCs w:val="24"/>
        </w:rPr>
        <w:t>формировать</w:t>
      </w:r>
      <w:r w:rsidRPr="00391935">
        <w:rPr>
          <w:spacing w:val="1"/>
          <w:sz w:val="24"/>
          <w:szCs w:val="24"/>
        </w:rPr>
        <w:t xml:space="preserve"> </w:t>
      </w:r>
      <w:r w:rsidRPr="00391935">
        <w:rPr>
          <w:sz w:val="24"/>
          <w:szCs w:val="24"/>
        </w:rPr>
        <w:t>все</w:t>
      </w:r>
      <w:r w:rsidRPr="00391935">
        <w:rPr>
          <w:spacing w:val="1"/>
          <w:sz w:val="24"/>
          <w:szCs w:val="24"/>
        </w:rPr>
        <w:t xml:space="preserve"> </w:t>
      </w:r>
      <w:r w:rsidRPr="00391935">
        <w:rPr>
          <w:sz w:val="24"/>
          <w:szCs w:val="24"/>
        </w:rPr>
        <w:t>виды</w:t>
      </w:r>
      <w:r w:rsidRPr="00391935">
        <w:rPr>
          <w:spacing w:val="1"/>
          <w:sz w:val="24"/>
          <w:szCs w:val="24"/>
        </w:rPr>
        <w:t xml:space="preserve"> </w:t>
      </w:r>
      <w:r w:rsidRPr="00391935">
        <w:rPr>
          <w:sz w:val="24"/>
          <w:szCs w:val="24"/>
        </w:rPr>
        <w:t>УУД</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процессе</w:t>
      </w:r>
      <w:r w:rsidRPr="00391935">
        <w:rPr>
          <w:spacing w:val="1"/>
          <w:sz w:val="24"/>
          <w:szCs w:val="24"/>
        </w:rPr>
        <w:t xml:space="preserve"> </w:t>
      </w:r>
      <w:r w:rsidRPr="00391935">
        <w:rPr>
          <w:sz w:val="24"/>
          <w:szCs w:val="24"/>
        </w:rPr>
        <w:t>развития</w:t>
      </w:r>
      <w:r w:rsidRPr="00391935">
        <w:rPr>
          <w:spacing w:val="66"/>
          <w:sz w:val="24"/>
          <w:szCs w:val="24"/>
        </w:rPr>
        <w:t xml:space="preserve"> </w:t>
      </w:r>
      <w:r w:rsidRPr="00391935">
        <w:rPr>
          <w:sz w:val="24"/>
          <w:szCs w:val="24"/>
        </w:rPr>
        <w:t>музыкально-творческой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школьников.</w:t>
      </w:r>
      <w:r w:rsidRPr="00391935">
        <w:rPr>
          <w:spacing w:val="1"/>
          <w:sz w:val="24"/>
          <w:szCs w:val="24"/>
        </w:rPr>
        <w:t xml:space="preserve"> </w:t>
      </w:r>
      <w:r w:rsidRPr="00391935">
        <w:rPr>
          <w:sz w:val="24"/>
          <w:szCs w:val="24"/>
        </w:rPr>
        <w:t>Вместе</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тем,</w:t>
      </w:r>
      <w:r w:rsidRPr="00391935">
        <w:rPr>
          <w:spacing w:val="1"/>
          <w:sz w:val="24"/>
          <w:szCs w:val="24"/>
        </w:rPr>
        <w:t xml:space="preserve"> </w:t>
      </w:r>
      <w:r w:rsidRPr="00391935">
        <w:rPr>
          <w:sz w:val="24"/>
          <w:szCs w:val="24"/>
        </w:rPr>
        <w:t>осознание</w:t>
      </w:r>
      <w:r w:rsidRPr="00391935">
        <w:rPr>
          <w:spacing w:val="1"/>
          <w:sz w:val="24"/>
          <w:szCs w:val="24"/>
        </w:rPr>
        <w:t xml:space="preserve"> </w:t>
      </w:r>
      <w:r w:rsidRPr="00391935">
        <w:rPr>
          <w:sz w:val="24"/>
          <w:szCs w:val="24"/>
        </w:rPr>
        <w:t>музыкального</w:t>
      </w:r>
      <w:r w:rsidRPr="00391935">
        <w:rPr>
          <w:spacing w:val="1"/>
          <w:sz w:val="24"/>
          <w:szCs w:val="24"/>
        </w:rPr>
        <w:t xml:space="preserve"> </w:t>
      </w:r>
      <w:r w:rsidRPr="00391935">
        <w:rPr>
          <w:sz w:val="24"/>
          <w:szCs w:val="24"/>
        </w:rPr>
        <w:t>искусства</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особой</w:t>
      </w:r>
      <w:r w:rsidRPr="00391935">
        <w:rPr>
          <w:spacing w:val="1"/>
          <w:sz w:val="24"/>
          <w:szCs w:val="24"/>
        </w:rPr>
        <w:t xml:space="preserve"> </w:t>
      </w:r>
      <w:r w:rsidRPr="00391935">
        <w:rPr>
          <w:sz w:val="24"/>
          <w:szCs w:val="24"/>
        </w:rPr>
        <w:t>области</w:t>
      </w:r>
      <w:r w:rsidRPr="00391935">
        <w:rPr>
          <w:spacing w:val="1"/>
          <w:sz w:val="24"/>
          <w:szCs w:val="24"/>
        </w:rPr>
        <w:t xml:space="preserve"> </w:t>
      </w:r>
      <w:r w:rsidRPr="00391935">
        <w:rPr>
          <w:sz w:val="24"/>
          <w:szCs w:val="24"/>
        </w:rPr>
        <w:t>культуры,</w:t>
      </w:r>
      <w:r w:rsidRPr="00391935">
        <w:rPr>
          <w:spacing w:val="1"/>
          <w:sz w:val="24"/>
          <w:szCs w:val="24"/>
        </w:rPr>
        <w:t xml:space="preserve"> </w:t>
      </w:r>
      <w:r w:rsidRPr="00391935">
        <w:rPr>
          <w:sz w:val="24"/>
          <w:szCs w:val="24"/>
        </w:rPr>
        <w:t>открывающей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сохраняющей</w:t>
      </w:r>
      <w:r w:rsidRPr="00391935">
        <w:rPr>
          <w:spacing w:val="1"/>
          <w:sz w:val="24"/>
          <w:szCs w:val="24"/>
        </w:rPr>
        <w:t xml:space="preserve"> </w:t>
      </w:r>
      <w:r w:rsidRPr="00391935">
        <w:rPr>
          <w:sz w:val="24"/>
          <w:szCs w:val="24"/>
        </w:rPr>
        <w:t>главные</w:t>
      </w:r>
      <w:r w:rsidRPr="00391935">
        <w:rPr>
          <w:spacing w:val="1"/>
          <w:sz w:val="24"/>
          <w:szCs w:val="24"/>
        </w:rPr>
        <w:t xml:space="preserve"> </w:t>
      </w:r>
      <w:r w:rsidRPr="00391935">
        <w:rPr>
          <w:sz w:val="24"/>
          <w:szCs w:val="24"/>
        </w:rPr>
        <w:t>человеческие</w:t>
      </w:r>
      <w:r w:rsidRPr="00391935">
        <w:rPr>
          <w:spacing w:val="1"/>
          <w:sz w:val="24"/>
          <w:szCs w:val="24"/>
        </w:rPr>
        <w:t xml:space="preserve"> </w:t>
      </w:r>
      <w:r w:rsidRPr="00391935">
        <w:rPr>
          <w:sz w:val="24"/>
          <w:szCs w:val="24"/>
        </w:rPr>
        <w:t xml:space="preserve">ценности, позволяет акцентировать внимание на развитии </w:t>
      </w:r>
      <w:r w:rsidRPr="00391935">
        <w:rPr>
          <w:b/>
          <w:i/>
          <w:sz w:val="24"/>
          <w:szCs w:val="24"/>
        </w:rPr>
        <w:t xml:space="preserve">личностных </w:t>
      </w:r>
      <w:r w:rsidRPr="00391935">
        <w:rPr>
          <w:sz w:val="24"/>
          <w:szCs w:val="24"/>
        </w:rPr>
        <w:t>компетенций</w:t>
      </w:r>
      <w:r w:rsidRPr="00391935">
        <w:rPr>
          <w:spacing w:val="1"/>
          <w:sz w:val="24"/>
          <w:szCs w:val="24"/>
        </w:rPr>
        <w:t xml:space="preserve"> </w:t>
      </w:r>
      <w:r w:rsidRPr="00391935">
        <w:rPr>
          <w:sz w:val="24"/>
          <w:szCs w:val="24"/>
        </w:rPr>
        <w:t>учащихся.</w:t>
      </w:r>
    </w:p>
    <w:p w:rsidR="0045737B" w:rsidRPr="00391935" w:rsidRDefault="001E5142">
      <w:pPr>
        <w:pStyle w:val="a3"/>
        <w:ind w:left="752" w:right="436" w:firstLine="708"/>
        <w:rPr>
          <w:sz w:val="24"/>
          <w:szCs w:val="24"/>
        </w:rPr>
      </w:pPr>
      <w:r w:rsidRPr="00391935">
        <w:rPr>
          <w:sz w:val="24"/>
          <w:szCs w:val="24"/>
        </w:rPr>
        <w:t>Формирование гражданской идентичности, чувства</w:t>
      </w:r>
      <w:r w:rsidRPr="00391935">
        <w:rPr>
          <w:spacing w:val="65"/>
          <w:sz w:val="24"/>
          <w:szCs w:val="24"/>
        </w:rPr>
        <w:t xml:space="preserve"> </w:t>
      </w:r>
      <w:r w:rsidRPr="00391935">
        <w:rPr>
          <w:sz w:val="24"/>
          <w:szCs w:val="24"/>
        </w:rPr>
        <w:t>гордости за свою Родину,</w:t>
      </w:r>
      <w:r w:rsidRPr="00391935">
        <w:rPr>
          <w:spacing w:val="1"/>
          <w:sz w:val="24"/>
          <w:szCs w:val="24"/>
        </w:rPr>
        <w:t xml:space="preserve"> </w:t>
      </w:r>
      <w:r w:rsidRPr="00391935">
        <w:rPr>
          <w:sz w:val="24"/>
          <w:szCs w:val="24"/>
        </w:rPr>
        <w:t>ее народ и историю осуществляется в процессе приобщения детей к отечественной</w:t>
      </w:r>
      <w:r w:rsidRPr="00391935">
        <w:rPr>
          <w:spacing w:val="1"/>
          <w:sz w:val="24"/>
          <w:szCs w:val="24"/>
        </w:rPr>
        <w:t xml:space="preserve"> </w:t>
      </w:r>
      <w:r w:rsidRPr="00391935">
        <w:rPr>
          <w:sz w:val="24"/>
          <w:szCs w:val="24"/>
        </w:rPr>
        <w:t>музыкальной</w:t>
      </w:r>
      <w:r w:rsidRPr="00391935">
        <w:rPr>
          <w:spacing w:val="-4"/>
          <w:sz w:val="24"/>
          <w:szCs w:val="24"/>
        </w:rPr>
        <w:t xml:space="preserve"> </w:t>
      </w:r>
      <w:r w:rsidRPr="00391935">
        <w:rPr>
          <w:sz w:val="24"/>
          <w:szCs w:val="24"/>
        </w:rPr>
        <w:t>культуре</w:t>
      </w:r>
      <w:r w:rsidRPr="00391935">
        <w:rPr>
          <w:spacing w:val="-1"/>
          <w:sz w:val="24"/>
          <w:szCs w:val="24"/>
        </w:rPr>
        <w:t xml:space="preserve"> </w:t>
      </w:r>
      <w:r w:rsidRPr="00391935">
        <w:rPr>
          <w:sz w:val="24"/>
          <w:szCs w:val="24"/>
        </w:rPr>
        <w:t>–</w:t>
      </w:r>
      <w:r w:rsidRPr="00391935">
        <w:rPr>
          <w:spacing w:val="-3"/>
          <w:sz w:val="24"/>
          <w:szCs w:val="24"/>
        </w:rPr>
        <w:t xml:space="preserve"> </w:t>
      </w:r>
      <w:r w:rsidRPr="00391935">
        <w:rPr>
          <w:sz w:val="24"/>
          <w:szCs w:val="24"/>
        </w:rPr>
        <w:t>выдающемуся</w:t>
      </w:r>
      <w:r w:rsidRPr="00391935">
        <w:rPr>
          <w:spacing w:val="-2"/>
          <w:sz w:val="24"/>
          <w:szCs w:val="24"/>
        </w:rPr>
        <w:t xml:space="preserve"> </w:t>
      </w:r>
      <w:r w:rsidRPr="00391935">
        <w:rPr>
          <w:sz w:val="24"/>
          <w:szCs w:val="24"/>
        </w:rPr>
        <w:t>явлению</w:t>
      </w:r>
      <w:r w:rsidRPr="00391935">
        <w:rPr>
          <w:spacing w:val="-4"/>
          <w:sz w:val="24"/>
          <w:szCs w:val="24"/>
        </w:rPr>
        <w:t xml:space="preserve"> </w:t>
      </w:r>
      <w:r w:rsidRPr="00391935">
        <w:rPr>
          <w:sz w:val="24"/>
          <w:szCs w:val="24"/>
        </w:rPr>
        <w:t>в</w:t>
      </w:r>
      <w:r w:rsidRPr="00391935">
        <w:rPr>
          <w:spacing w:val="-3"/>
          <w:sz w:val="24"/>
          <w:szCs w:val="24"/>
        </w:rPr>
        <w:t xml:space="preserve"> </w:t>
      </w:r>
      <w:r w:rsidRPr="00391935">
        <w:rPr>
          <w:sz w:val="24"/>
          <w:szCs w:val="24"/>
        </w:rPr>
        <w:t>мировом</w:t>
      </w:r>
      <w:r w:rsidRPr="00391935">
        <w:rPr>
          <w:spacing w:val="-1"/>
          <w:sz w:val="24"/>
          <w:szCs w:val="24"/>
        </w:rPr>
        <w:t xml:space="preserve"> </w:t>
      </w:r>
      <w:r w:rsidRPr="00391935">
        <w:rPr>
          <w:sz w:val="24"/>
          <w:szCs w:val="24"/>
        </w:rPr>
        <w:t>музыкальном</w:t>
      </w:r>
      <w:r w:rsidRPr="00391935">
        <w:rPr>
          <w:spacing w:val="-4"/>
          <w:sz w:val="24"/>
          <w:szCs w:val="24"/>
        </w:rPr>
        <w:t xml:space="preserve"> </w:t>
      </w:r>
      <w:r w:rsidRPr="00391935">
        <w:rPr>
          <w:sz w:val="24"/>
          <w:szCs w:val="24"/>
        </w:rPr>
        <w:t>искусстве.</w:t>
      </w:r>
    </w:p>
    <w:p w:rsidR="0045737B" w:rsidRPr="00391935" w:rsidRDefault="001E5142">
      <w:pPr>
        <w:pStyle w:val="a3"/>
        <w:ind w:left="752" w:right="431" w:firstLine="708"/>
        <w:rPr>
          <w:sz w:val="24"/>
          <w:szCs w:val="24"/>
        </w:rPr>
      </w:pPr>
      <w:r w:rsidRPr="00391935">
        <w:rPr>
          <w:sz w:val="24"/>
          <w:szCs w:val="24"/>
        </w:rPr>
        <w:t>Уважительное отношение к истории и культуре разных народов формируется в</w:t>
      </w:r>
      <w:r w:rsidRPr="00391935">
        <w:rPr>
          <w:spacing w:val="1"/>
          <w:sz w:val="24"/>
          <w:szCs w:val="24"/>
        </w:rPr>
        <w:t xml:space="preserve"> </w:t>
      </w:r>
      <w:r w:rsidRPr="00391935">
        <w:rPr>
          <w:sz w:val="24"/>
          <w:szCs w:val="24"/>
        </w:rPr>
        <w:t>ходе знакомства с их национальными музыкальными традициями, выявления общих</w:t>
      </w:r>
      <w:r w:rsidRPr="00391935">
        <w:rPr>
          <w:spacing w:val="1"/>
          <w:sz w:val="24"/>
          <w:szCs w:val="24"/>
        </w:rPr>
        <w:t xml:space="preserve"> </w:t>
      </w:r>
      <w:r w:rsidRPr="00391935">
        <w:rPr>
          <w:sz w:val="24"/>
          <w:szCs w:val="24"/>
        </w:rPr>
        <w:t>тенденций</w:t>
      </w:r>
      <w:r w:rsidRPr="00391935">
        <w:rPr>
          <w:spacing w:val="1"/>
          <w:sz w:val="24"/>
          <w:szCs w:val="24"/>
        </w:rPr>
        <w:t xml:space="preserve"> </w:t>
      </w:r>
      <w:r w:rsidRPr="00391935">
        <w:rPr>
          <w:sz w:val="24"/>
          <w:szCs w:val="24"/>
        </w:rPr>
        <w:t>развития,</w:t>
      </w:r>
      <w:r w:rsidRPr="00391935">
        <w:rPr>
          <w:spacing w:val="1"/>
          <w:sz w:val="24"/>
          <w:szCs w:val="24"/>
        </w:rPr>
        <w:t xml:space="preserve"> </w:t>
      </w:r>
      <w:r w:rsidRPr="00391935">
        <w:rPr>
          <w:sz w:val="24"/>
          <w:szCs w:val="24"/>
        </w:rPr>
        <w:t>взаимовлияния,</w:t>
      </w:r>
      <w:r w:rsidRPr="00391935">
        <w:rPr>
          <w:spacing w:val="1"/>
          <w:sz w:val="24"/>
          <w:szCs w:val="24"/>
        </w:rPr>
        <w:t xml:space="preserve"> </w:t>
      </w:r>
      <w:r w:rsidRPr="00391935">
        <w:rPr>
          <w:sz w:val="24"/>
          <w:szCs w:val="24"/>
        </w:rPr>
        <w:t>общности</w:t>
      </w:r>
      <w:r w:rsidRPr="00391935">
        <w:rPr>
          <w:spacing w:val="1"/>
          <w:sz w:val="24"/>
          <w:szCs w:val="24"/>
        </w:rPr>
        <w:t xml:space="preserve"> </w:t>
      </w:r>
      <w:r w:rsidRPr="00391935">
        <w:rPr>
          <w:sz w:val="24"/>
          <w:szCs w:val="24"/>
        </w:rPr>
        <w:t>нравственных,</w:t>
      </w:r>
      <w:r w:rsidRPr="00391935">
        <w:rPr>
          <w:spacing w:val="1"/>
          <w:sz w:val="24"/>
          <w:szCs w:val="24"/>
        </w:rPr>
        <w:t xml:space="preserve"> </w:t>
      </w:r>
      <w:r w:rsidRPr="00391935">
        <w:rPr>
          <w:sz w:val="24"/>
          <w:szCs w:val="24"/>
        </w:rPr>
        <w:t>ценностных,</w:t>
      </w:r>
      <w:r w:rsidRPr="00391935">
        <w:rPr>
          <w:spacing w:val="1"/>
          <w:sz w:val="24"/>
          <w:szCs w:val="24"/>
        </w:rPr>
        <w:t xml:space="preserve"> </w:t>
      </w:r>
      <w:r w:rsidRPr="00391935">
        <w:rPr>
          <w:sz w:val="24"/>
          <w:szCs w:val="24"/>
        </w:rPr>
        <w:t>эстетических</w:t>
      </w:r>
      <w:r w:rsidRPr="00391935">
        <w:rPr>
          <w:spacing w:val="3"/>
          <w:sz w:val="24"/>
          <w:szCs w:val="24"/>
        </w:rPr>
        <w:t xml:space="preserve"> </w:t>
      </w:r>
      <w:r w:rsidRPr="00391935">
        <w:rPr>
          <w:sz w:val="24"/>
          <w:szCs w:val="24"/>
        </w:rPr>
        <w:t>установок.</w:t>
      </w:r>
    </w:p>
    <w:p w:rsidR="0045737B" w:rsidRPr="00391935" w:rsidRDefault="001E5142">
      <w:pPr>
        <w:pStyle w:val="a3"/>
        <w:ind w:left="752" w:right="439" w:firstLine="708"/>
        <w:rPr>
          <w:sz w:val="24"/>
          <w:szCs w:val="24"/>
        </w:rPr>
      </w:pPr>
      <w:r w:rsidRPr="00391935">
        <w:rPr>
          <w:sz w:val="24"/>
          <w:szCs w:val="24"/>
        </w:rPr>
        <w:t>Воспитание</w:t>
      </w:r>
      <w:r w:rsidRPr="00391935">
        <w:rPr>
          <w:spacing w:val="1"/>
          <w:sz w:val="24"/>
          <w:szCs w:val="24"/>
        </w:rPr>
        <w:t xml:space="preserve"> </w:t>
      </w:r>
      <w:r w:rsidRPr="00391935">
        <w:rPr>
          <w:sz w:val="24"/>
          <w:szCs w:val="24"/>
        </w:rPr>
        <w:t>ценностных</w:t>
      </w:r>
      <w:r w:rsidRPr="00391935">
        <w:rPr>
          <w:spacing w:val="1"/>
          <w:sz w:val="24"/>
          <w:szCs w:val="24"/>
        </w:rPr>
        <w:t xml:space="preserve"> </w:t>
      </w:r>
      <w:r w:rsidRPr="00391935">
        <w:rPr>
          <w:sz w:val="24"/>
          <w:szCs w:val="24"/>
        </w:rPr>
        <w:t>ориентиров</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жизни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искусстве,</w:t>
      </w:r>
      <w:r w:rsidRPr="00391935">
        <w:rPr>
          <w:spacing w:val="1"/>
          <w:sz w:val="24"/>
          <w:szCs w:val="24"/>
        </w:rPr>
        <w:t xml:space="preserve"> </w:t>
      </w:r>
      <w:r w:rsidRPr="00391935">
        <w:rPr>
          <w:sz w:val="24"/>
          <w:szCs w:val="24"/>
        </w:rPr>
        <w:t>знакомство</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разновидностями социальных ролей и межличностных отношений осуществляется 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постижения</w:t>
      </w:r>
      <w:r w:rsidRPr="00391935">
        <w:rPr>
          <w:spacing w:val="1"/>
          <w:sz w:val="24"/>
          <w:szCs w:val="24"/>
        </w:rPr>
        <w:t xml:space="preserve"> </w:t>
      </w:r>
      <w:r w:rsidRPr="00391935">
        <w:rPr>
          <w:sz w:val="24"/>
          <w:szCs w:val="24"/>
        </w:rPr>
        <w:t>музыкальных</w:t>
      </w:r>
      <w:r w:rsidRPr="00391935">
        <w:rPr>
          <w:spacing w:val="1"/>
          <w:sz w:val="24"/>
          <w:szCs w:val="24"/>
        </w:rPr>
        <w:t xml:space="preserve"> </w:t>
      </w:r>
      <w:r w:rsidRPr="00391935">
        <w:rPr>
          <w:sz w:val="24"/>
          <w:szCs w:val="24"/>
        </w:rPr>
        <w:t>произведений</w:t>
      </w:r>
      <w:r w:rsidRPr="00391935">
        <w:rPr>
          <w:spacing w:val="1"/>
          <w:sz w:val="24"/>
          <w:szCs w:val="24"/>
        </w:rPr>
        <w:t xml:space="preserve"> </w:t>
      </w:r>
      <w:r w:rsidRPr="00391935">
        <w:rPr>
          <w:sz w:val="24"/>
          <w:szCs w:val="24"/>
        </w:rPr>
        <w:t>разных</w:t>
      </w:r>
      <w:r w:rsidRPr="00391935">
        <w:rPr>
          <w:spacing w:val="1"/>
          <w:sz w:val="24"/>
          <w:szCs w:val="24"/>
        </w:rPr>
        <w:t xml:space="preserve"> </w:t>
      </w:r>
      <w:r w:rsidRPr="00391935">
        <w:rPr>
          <w:sz w:val="24"/>
          <w:szCs w:val="24"/>
        </w:rPr>
        <w:t>родов,</w:t>
      </w:r>
      <w:r w:rsidRPr="00391935">
        <w:rPr>
          <w:spacing w:val="1"/>
          <w:sz w:val="24"/>
          <w:szCs w:val="24"/>
        </w:rPr>
        <w:t xml:space="preserve"> </w:t>
      </w:r>
      <w:r w:rsidRPr="00391935">
        <w:rPr>
          <w:sz w:val="24"/>
          <w:szCs w:val="24"/>
        </w:rPr>
        <w:t>жанров,</w:t>
      </w:r>
      <w:r w:rsidRPr="00391935">
        <w:rPr>
          <w:spacing w:val="66"/>
          <w:sz w:val="24"/>
          <w:szCs w:val="24"/>
        </w:rPr>
        <w:t xml:space="preserve"> </w:t>
      </w:r>
      <w:r w:rsidRPr="00391935">
        <w:rPr>
          <w:sz w:val="24"/>
          <w:szCs w:val="24"/>
        </w:rPr>
        <w:t>стилей</w:t>
      </w:r>
      <w:r w:rsidRPr="00391935">
        <w:rPr>
          <w:spacing w:val="-62"/>
          <w:sz w:val="24"/>
          <w:szCs w:val="24"/>
        </w:rPr>
        <w:t xml:space="preserve"> </w:t>
      </w:r>
      <w:r w:rsidRPr="00391935">
        <w:rPr>
          <w:sz w:val="24"/>
          <w:szCs w:val="24"/>
        </w:rPr>
        <w:t>музыки. Вхождение</w:t>
      </w:r>
      <w:r w:rsidRPr="00391935">
        <w:rPr>
          <w:spacing w:val="1"/>
          <w:sz w:val="24"/>
          <w:szCs w:val="24"/>
        </w:rPr>
        <w:t xml:space="preserve"> </w:t>
      </w:r>
      <w:r w:rsidRPr="00391935">
        <w:rPr>
          <w:sz w:val="24"/>
          <w:szCs w:val="24"/>
        </w:rPr>
        <w:t>в позицию героя, сопереживание его действиям способствует</w:t>
      </w:r>
      <w:r w:rsidRPr="00391935">
        <w:rPr>
          <w:spacing w:val="1"/>
          <w:sz w:val="24"/>
          <w:szCs w:val="24"/>
        </w:rPr>
        <w:t xml:space="preserve"> </w:t>
      </w:r>
      <w:r w:rsidRPr="00391935">
        <w:rPr>
          <w:sz w:val="24"/>
          <w:szCs w:val="24"/>
        </w:rPr>
        <w:t>воспитанию у ребенка эмпатии и оказывает непосредственное влияние на построение</w:t>
      </w:r>
      <w:r w:rsidRPr="00391935">
        <w:rPr>
          <w:spacing w:val="1"/>
          <w:sz w:val="24"/>
          <w:szCs w:val="24"/>
        </w:rPr>
        <w:t xml:space="preserve"> </w:t>
      </w:r>
      <w:r w:rsidRPr="00391935">
        <w:rPr>
          <w:sz w:val="24"/>
          <w:szCs w:val="24"/>
        </w:rPr>
        <w:t>школьниками</w:t>
      </w:r>
      <w:r w:rsidRPr="00391935">
        <w:rPr>
          <w:spacing w:val="-2"/>
          <w:sz w:val="24"/>
          <w:szCs w:val="24"/>
        </w:rPr>
        <w:t xml:space="preserve"> </w:t>
      </w:r>
      <w:r w:rsidRPr="00391935">
        <w:rPr>
          <w:sz w:val="24"/>
          <w:szCs w:val="24"/>
        </w:rPr>
        <w:t>собственных</w:t>
      </w:r>
      <w:r w:rsidRPr="00391935">
        <w:rPr>
          <w:spacing w:val="-2"/>
          <w:sz w:val="24"/>
          <w:szCs w:val="24"/>
        </w:rPr>
        <w:t xml:space="preserve"> </w:t>
      </w:r>
      <w:r w:rsidRPr="00391935">
        <w:rPr>
          <w:sz w:val="24"/>
          <w:szCs w:val="24"/>
        </w:rPr>
        <w:t>жизненных</w:t>
      </w:r>
      <w:r w:rsidRPr="00391935">
        <w:rPr>
          <w:spacing w:val="-2"/>
          <w:sz w:val="24"/>
          <w:szCs w:val="24"/>
        </w:rPr>
        <w:t xml:space="preserve"> </w:t>
      </w:r>
      <w:r w:rsidRPr="00391935">
        <w:rPr>
          <w:sz w:val="24"/>
          <w:szCs w:val="24"/>
        </w:rPr>
        <w:t>смыслов,</w:t>
      </w:r>
      <w:r w:rsidRPr="00391935">
        <w:rPr>
          <w:spacing w:val="-1"/>
          <w:sz w:val="24"/>
          <w:szCs w:val="24"/>
        </w:rPr>
        <w:t xml:space="preserve"> </w:t>
      </w:r>
      <w:r w:rsidRPr="00391935">
        <w:rPr>
          <w:sz w:val="24"/>
          <w:szCs w:val="24"/>
        </w:rPr>
        <w:t>целей</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перспектив.</w:t>
      </w:r>
    </w:p>
    <w:p w:rsidR="0045737B" w:rsidRPr="00391935" w:rsidRDefault="001E5142">
      <w:pPr>
        <w:pStyle w:val="a3"/>
        <w:spacing w:before="1"/>
        <w:ind w:left="752" w:right="439" w:firstLine="708"/>
        <w:rPr>
          <w:sz w:val="24"/>
          <w:szCs w:val="24"/>
        </w:rPr>
      </w:pPr>
      <w:r w:rsidRPr="00391935">
        <w:rPr>
          <w:sz w:val="24"/>
          <w:szCs w:val="24"/>
        </w:rPr>
        <w:t>Развитию у ребенка диалектического подхода к осмыслению явлений жизни</w:t>
      </w:r>
      <w:r w:rsidRPr="00391935">
        <w:rPr>
          <w:spacing w:val="1"/>
          <w:sz w:val="24"/>
          <w:szCs w:val="24"/>
        </w:rPr>
        <w:t xml:space="preserve"> </w:t>
      </w:r>
      <w:r w:rsidRPr="00391935">
        <w:rPr>
          <w:sz w:val="24"/>
          <w:szCs w:val="24"/>
        </w:rPr>
        <w:t>способствует</w:t>
      </w:r>
      <w:r w:rsidRPr="00391935">
        <w:rPr>
          <w:spacing w:val="1"/>
          <w:sz w:val="24"/>
          <w:szCs w:val="24"/>
        </w:rPr>
        <w:t xml:space="preserve"> </w:t>
      </w:r>
      <w:r w:rsidRPr="00391935">
        <w:rPr>
          <w:sz w:val="24"/>
          <w:szCs w:val="24"/>
        </w:rPr>
        <w:t>наблюдение</w:t>
      </w:r>
      <w:r w:rsidRPr="00391935">
        <w:rPr>
          <w:spacing w:val="1"/>
          <w:sz w:val="24"/>
          <w:szCs w:val="24"/>
        </w:rPr>
        <w:t xml:space="preserve"> </w:t>
      </w:r>
      <w:r w:rsidRPr="00391935">
        <w:rPr>
          <w:sz w:val="24"/>
          <w:szCs w:val="24"/>
        </w:rPr>
        <w:t>за</w:t>
      </w:r>
      <w:r w:rsidRPr="00391935">
        <w:rPr>
          <w:spacing w:val="1"/>
          <w:sz w:val="24"/>
          <w:szCs w:val="24"/>
        </w:rPr>
        <w:t xml:space="preserve"> </w:t>
      </w:r>
      <w:r w:rsidRPr="00391935">
        <w:rPr>
          <w:sz w:val="24"/>
          <w:szCs w:val="24"/>
        </w:rPr>
        <w:t>становлением</w:t>
      </w:r>
      <w:r w:rsidRPr="00391935">
        <w:rPr>
          <w:spacing w:val="1"/>
          <w:sz w:val="24"/>
          <w:szCs w:val="24"/>
        </w:rPr>
        <w:t xml:space="preserve"> </w:t>
      </w:r>
      <w:r w:rsidRPr="00391935">
        <w:rPr>
          <w:sz w:val="24"/>
          <w:szCs w:val="24"/>
        </w:rPr>
        <w:t>музыкальных</w:t>
      </w:r>
      <w:r w:rsidRPr="00391935">
        <w:rPr>
          <w:spacing w:val="1"/>
          <w:sz w:val="24"/>
          <w:szCs w:val="24"/>
        </w:rPr>
        <w:t xml:space="preserve"> </w:t>
      </w:r>
      <w:r w:rsidRPr="00391935">
        <w:rPr>
          <w:sz w:val="24"/>
          <w:szCs w:val="24"/>
        </w:rPr>
        <w:t>образов</w:t>
      </w:r>
      <w:r w:rsidRPr="00391935">
        <w:rPr>
          <w:spacing w:val="1"/>
          <w:sz w:val="24"/>
          <w:szCs w:val="24"/>
        </w:rPr>
        <w:t xml:space="preserve"> </w:t>
      </w:r>
      <w:r w:rsidRPr="00391935">
        <w:rPr>
          <w:sz w:val="24"/>
          <w:szCs w:val="24"/>
        </w:rPr>
        <w:t>во</w:t>
      </w:r>
      <w:r w:rsidRPr="00391935">
        <w:rPr>
          <w:spacing w:val="1"/>
          <w:sz w:val="24"/>
          <w:szCs w:val="24"/>
        </w:rPr>
        <w:t xml:space="preserve"> </w:t>
      </w:r>
      <w:r w:rsidRPr="00391935">
        <w:rPr>
          <w:sz w:val="24"/>
          <w:szCs w:val="24"/>
        </w:rPr>
        <w:t>времени,</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сопоставлением,</w:t>
      </w:r>
      <w:r w:rsidRPr="00391935">
        <w:rPr>
          <w:spacing w:val="1"/>
          <w:sz w:val="24"/>
          <w:szCs w:val="24"/>
        </w:rPr>
        <w:t xml:space="preserve"> </w:t>
      </w:r>
      <w:r w:rsidRPr="00391935">
        <w:rPr>
          <w:sz w:val="24"/>
          <w:szCs w:val="24"/>
        </w:rPr>
        <w:t>столкновением,</w:t>
      </w:r>
      <w:r w:rsidRPr="00391935">
        <w:rPr>
          <w:spacing w:val="1"/>
          <w:sz w:val="24"/>
          <w:szCs w:val="24"/>
        </w:rPr>
        <w:t xml:space="preserve"> </w:t>
      </w:r>
      <w:r w:rsidRPr="00391935">
        <w:rPr>
          <w:sz w:val="24"/>
          <w:szCs w:val="24"/>
        </w:rPr>
        <w:t>преобразованием</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ходе</w:t>
      </w:r>
      <w:r w:rsidRPr="00391935">
        <w:rPr>
          <w:spacing w:val="66"/>
          <w:sz w:val="24"/>
          <w:szCs w:val="24"/>
        </w:rPr>
        <w:t xml:space="preserve"> </w:t>
      </w:r>
      <w:r w:rsidRPr="00391935">
        <w:rPr>
          <w:sz w:val="24"/>
          <w:szCs w:val="24"/>
        </w:rPr>
        <w:t>развертывания</w:t>
      </w:r>
      <w:r w:rsidRPr="00391935">
        <w:rPr>
          <w:spacing w:val="1"/>
          <w:sz w:val="24"/>
          <w:szCs w:val="24"/>
        </w:rPr>
        <w:t xml:space="preserve"> </w:t>
      </w:r>
      <w:r w:rsidRPr="00391935">
        <w:rPr>
          <w:sz w:val="24"/>
          <w:szCs w:val="24"/>
        </w:rPr>
        <w:t>музыкальной</w:t>
      </w:r>
      <w:r w:rsidRPr="00391935">
        <w:rPr>
          <w:spacing w:val="-2"/>
          <w:sz w:val="24"/>
          <w:szCs w:val="24"/>
        </w:rPr>
        <w:t xml:space="preserve"> </w:t>
      </w:r>
      <w:r w:rsidRPr="00391935">
        <w:rPr>
          <w:sz w:val="24"/>
          <w:szCs w:val="24"/>
        </w:rPr>
        <w:t>драматургии.</w:t>
      </w:r>
    </w:p>
    <w:p w:rsidR="0045737B" w:rsidRPr="00391935" w:rsidRDefault="001E5142">
      <w:pPr>
        <w:pStyle w:val="a3"/>
        <w:ind w:left="752" w:right="442" w:firstLine="708"/>
        <w:rPr>
          <w:sz w:val="24"/>
          <w:szCs w:val="24"/>
        </w:rPr>
      </w:pPr>
      <w:r w:rsidRPr="00391935">
        <w:rPr>
          <w:sz w:val="24"/>
          <w:szCs w:val="24"/>
        </w:rPr>
        <w:t>Формирование</w:t>
      </w:r>
      <w:r w:rsidRPr="00391935">
        <w:rPr>
          <w:spacing w:val="1"/>
          <w:sz w:val="24"/>
          <w:szCs w:val="24"/>
        </w:rPr>
        <w:t xml:space="preserve"> </w:t>
      </w:r>
      <w:r w:rsidRPr="00391935">
        <w:rPr>
          <w:sz w:val="24"/>
          <w:szCs w:val="24"/>
        </w:rPr>
        <w:t>эстетического</w:t>
      </w:r>
      <w:r w:rsidRPr="00391935">
        <w:rPr>
          <w:spacing w:val="1"/>
          <w:sz w:val="24"/>
          <w:szCs w:val="24"/>
        </w:rPr>
        <w:t xml:space="preserve"> </w:t>
      </w:r>
      <w:r w:rsidRPr="00391935">
        <w:rPr>
          <w:sz w:val="24"/>
          <w:szCs w:val="24"/>
        </w:rPr>
        <w:t>отношения</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миру,</w:t>
      </w:r>
      <w:r w:rsidRPr="00391935">
        <w:rPr>
          <w:spacing w:val="1"/>
          <w:sz w:val="24"/>
          <w:szCs w:val="24"/>
        </w:rPr>
        <w:t xml:space="preserve"> </w:t>
      </w:r>
      <w:r w:rsidRPr="00391935">
        <w:rPr>
          <w:sz w:val="24"/>
          <w:szCs w:val="24"/>
        </w:rPr>
        <w:t>стремления</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гармонии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красоте обеспечивается приобщением к вершинным достижениям отечественной и</w:t>
      </w:r>
      <w:r w:rsidRPr="00391935">
        <w:rPr>
          <w:spacing w:val="1"/>
          <w:sz w:val="24"/>
          <w:szCs w:val="24"/>
        </w:rPr>
        <w:t xml:space="preserve"> </w:t>
      </w:r>
      <w:r w:rsidRPr="00391935">
        <w:rPr>
          <w:sz w:val="24"/>
          <w:szCs w:val="24"/>
        </w:rPr>
        <w:t>мировой</w:t>
      </w:r>
      <w:r w:rsidRPr="00391935">
        <w:rPr>
          <w:spacing w:val="1"/>
          <w:sz w:val="24"/>
          <w:szCs w:val="24"/>
        </w:rPr>
        <w:t xml:space="preserve"> </w:t>
      </w:r>
      <w:r w:rsidRPr="00391935">
        <w:rPr>
          <w:sz w:val="24"/>
          <w:szCs w:val="24"/>
        </w:rPr>
        <w:t>музыкальной</w:t>
      </w:r>
      <w:r w:rsidRPr="00391935">
        <w:rPr>
          <w:spacing w:val="1"/>
          <w:sz w:val="24"/>
          <w:szCs w:val="24"/>
        </w:rPr>
        <w:t xml:space="preserve"> </w:t>
      </w:r>
      <w:r w:rsidRPr="00391935">
        <w:rPr>
          <w:sz w:val="24"/>
          <w:szCs w:val="24"/>
        </w:rPr>
        <w:t>культуры</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исполнении</w:t>
      </w:r>
      <w:r w:rsidRPr="00391935">
        <w:rPr>
          <w:spacing w:val="1"/>
          <w:sz w:val="24"/>
          <w:szCs w:val="24"/>
        </w:rPr>
        <w:t xml:space="preserve"> </w:t>
      </w:r>
      <w:r w:rsidRPr="00391935">
        <w:rPr>
          <w:sz w:val="24"/>
          <w:szCs w:val="24"/>
        </w:rPr>
        <w:t>выдающихся</w:t>
      </w:r>
      <w:r w:rsidRPr="00391935">
        <w:rPr>
          <w:spacing w:val="1"/>
          <w:sz w:val="24"/>
          <w:szCs w:val="24"/>
        </w:rPr>
        <w:t xml:space="preserve"> </w:t>
      </w:r>
      <w:r w:rsidRPr="00391935">
        <w:rPr>
          <w:sz w:val="24"/>
          <w:szCs w:val="24"/>
        </w:rPr>
        <w:t>музыкантов,</w:t>
      </w:r>
      <w:r w:rsidRPr="00391935">
        <w:rPr>
          <w:spacing w:val="1"/>
          <w:sz w:val="24"/>
          <w:szCs w:val="24"/>
        </w:rPr>
        <w:t xml:space="preserve"> </w:t>
      </w:r>
      <w:r w:rsidRPr="00391935">
        <w:rPr>
          <w:sz w:val="24"/>
          <w:szCs w:val="24"/>
        </w:rPr>
        <w:t>лучших</w:t>
      </w:r>
      <w:r w:rsidRPr="00391935">
        <w:rPr>
          <w:spacing w:val="1"/>
          <w:sz w:val="24"/>
          <w:szCs w:val="24"/>
        </w:rPr>
        <w:t xml:space="preserve"> </w:t>
      </w:r>
      <w:r w:rsidRPr="00391935">
        <w:rPr>
          <w:sz w:val="24"/>
          <w:szCs w:val="24"/>
        </w:rPr>
        <w:t>музыкальных</w:t>
      </w:r>
      <w:r w:rsidRPr="00391935">
        <w:rPr>
          <w:spacing w:val="-2"/>
          <w:sz w:val="24"/>
          <w:szCs w:val="24"/>
        </w:rPr>
        <w:t xml:space="preserve"> </w:t>
      </w:r>
      <w:r w:rsidRPr="00391935">
        <w:rPr>
          <w:sz w:val="24"/>
          <w:szCs w:val="24"/>
        </w:rPr>
        <w:t>коллективов</w:t>
      </w:r>
      <w:r w:rsidRPr="00391935">
        <w:rPr>
          <w:spacing w:val="-1"/>
          <w:sz w:val="24"/>
          <w:szCs w:val="24"/>
        </w:rPr>
        <w:t xml:space="preserve"> </w:t>
      </w:r>
      <w:r w:rsidRPr="00391935">
        <w:rPr>
          <w:sz w:val="24"/>
          <w:szCs w:val="24"/>
        </w:rPr>
        <w:t>России</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мира.</w:t>
      </w:r>
    </w:p>
    <w:p w:rsidR="0045737B" w:rsidRPr="00391935" w:rsidRDefault="001E5142">
      <w:pPr>
        <w:pStyle w:val="a3"/>
        <w:ind w:left="752" w:right="434" w:firstLine="708"/>
        <w:rPr>
          <w:sz w:val="24"/>
          <w:szCs w:val="24"/>
        </w:rPr>
      </w:pPr>
      <w:r w:rsidRPr="00391935">
        <w:rPr>
          <w:sz w:val="24"/>
          <w:szCs w:val="24"/>
        </w:rPr>
        <w:t>В</w:t>
      </w:r>
      <w:r w:rsidRPr="00391935">
        <w:rPr>
          <w:spacing w:val="1"/>
          <w:sz w:val="24"/>
          <w:szCs w:val="24"/>
        </w:rPr>
        <w:t xml:space="preserve"> </w:t>
      </w:r>
      <w:r w:rsidRPr="00391935">
        <w:rPr>
          <w:sz w:val="24"/>
          <w:szCs w:val="24"/>
        </w:rPr>
        <w:t>учебниках</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музыке</w:t>
      </w:r>
      <w:r w:rsidRPr="00391935">
        <w:rPr>
          <w:spacing w:val="1"/>
          <w:sz w:val="24"/>
          <w:szCs w:val="24"/>
        </w:rPr>
        <w:t xml:space="preserve"> </w:t>
      </w:r>
      <w:r w:rsidRPr="00391935">
        <w:rPr>
          <w:sz w:val="24"/>
          <w:szCs w:val="24"/>
        </w:rPr>
        <w:t>предусмотрены</w:t>
      </w:r>
      <w:r w:rsidRPr="00391935">
        <w:rPr>
          <w:spacing w:val="1"/>
          <w:sz w:val="24"/>
          <w:szCs w:val="24"/>
        </w:rPr>
        <w:t xml:space="preserve"> </w:t>
      </w:r>
      <w:r w:rsidRPr="00391935">
        <w:rPr>
          <w:sz w:val="24"/>
          <w:szCs w:val="24"/>
        </w:rPr>
        <w:t>разнообразные</w:t>
      </w:r>
      <w:r w:rsidRPr="00391935">
        <w:rPr>
          <w:spacing w:val="1"/>
          <w:sz w:val="24"/>
          <w:szCs w:val="24"/>
        </w:rPr>
        <w:t xml:space="preserve"> </w:t>
      </w:r>
      <w:r w:rsidRPr="00391935">
        <w:rPr>
          <w:sz w:val="24"/>
          <w:szCs w:val="24"/>
        </w:rPr>
        <w:t>задания</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 xml:space="preserve">формирование у школьников универсальных </w:t>
      </w:r>
      <w:r w:rsidRPr="00391935">
        <w:rPr>
          <w:b/>
          <w:i/>
          <w:sz w:val="24"/>
          <w:szCs w:val="24"/>
        </w:rPr>
        <w:t xml:space="preserve">познавательных </w:t>
      </w:r>
      <w:r w:rsidRPr="00391935">
        <w:rPr>
          <w:sz w:val="24"/>
          <w:szCs w:val="24"/>
        </w:rPr>
        <w:t>действий: сравнение и</w:t>
      </w:r>
      <w:r w:rsidRPr="00391935">
        <w:rPr>
          <w:spacing w:val="1"/>
          <w:sz w:val="24"/>
          <w:szCs w:val="24"/>
        </w:rPr>
        <w:t xml:space="preserve"> </w:t>
      </w:r>
      <w:r w:rsidRPr="00391935">
        <w:rPr>
          <w:sz w:val="24"/>
          <w:szCs w:val="24"/>
        </w:rPr>
        <w:t>классификация</w:t>
      </w:r>
      <w:r w:rsidRPr="00391935">
        <w:rPr>
          <w:spacing w:val="1"/>
          <w:sz w:val="24"/>
          <w:szCs w:val="24"/>
        </w:rPr>
        <w:t xml:space="preserve"> </w:t>
      </w:r>
      <w:r w:rsidRPr="00391935">
        <w:rPr>
          <w:sz w:val="24"/>
          <w:szCs w:val="24"/>
        </w:rPr>
        <w:t>музыкальных</w:t>
      </w:r>
      <w:r w:rsidRPr="00391935">
        <w:rPr>
          <w:spacing w:val="1"/>
          <w:sz w:val="24"/>
          <w:szCs w:val="24"/>
        </w:rPr>
        <w:t xml:space="preserve"> </w:t>
      </w:r>
      <w:r w:rsidRPr="00391935">
        <w:rPr>
          <w:sz w:val="24"/>
          <w:szCs w:val="24"/>
        </w:rPr>
        <w:t>явлений</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основании</w:t>
      </w:r>
      <w:r w:rsidRPr="00391935">
        <w:rPr>
          <w:spacing w:val="1"/>
          <w:sz w:val="24"/>
          <w:szCs w:val="24"/>
        </w:rPr>
        <w:t xml:space="preserve"> </w:t>
      </w:r>
      <w:r w:rsidRPr="00391935">
        <w:rPr>
          <w:sz w:val="24"/>
          <w:szCs w:val="24"/>
        </w:rPr>
        <w:t>избранных</w:t>
      </w:r>
      <w:r w:rsidRPr="00391935">
        <w:rPr>
          <w:spacing w:val="1"/>
          <w:sz w:val="24"/>
          <w:szCs w:val="24"/>
        </w:rPr>
        <w:t xml:space="preserve"> </w:t>
      </w:r>
      <w:r w:rsidRPr="00391935">
        <w:rPr>
          <w:sz w:val="24"/>
          <w:szCs w:val="24"/>
        </w:rPr>
        <w:t>критериев,</w:t>
      </w:r>
      <w:r w:rsidRPr="00391935">
        <w:rPr>
          <w:spacing w:val="1"/>
          <w:sz w:val="24"/>
          <w:szCs w:val="24"/>
        </w:rPr>
        <w:t xml:space="preserve"> </w:t>
      </w:r>
      <w:r w:rsidRPr="00391935">
        <w:rPr>
          <w:sz w:val="24"/>
          <w:szCs w:val="24"/>
        </w:rPr>
        <w:t>анализ</w:t>
      </w:r>
      <w:r w:rsidRPr="00391935">
        <w:rPr>
          <w:spacing w:val="1"/>
          <w:sz w:val="24"/>
          <w:szCs w:val="24"/>
        </w:rPr>
        <w:t xml:space="preserve"> </w:t>
      </w:r>
      <w:r w:rsidRPr="00391935">
        <w:rPr>
          <w:sz w:val="24"/>
          <w:szCs w:val="24"/>
        </w:rPr>
        <w:t>музыкальных</w:t>
      </w:r>
      <w:r w:rsidRPr="00391935">
        <w:rPr>
          <w:spacing w:val="1"/>
          <w:sz w:val="24"/>
          <w:szCs w:val="24"/>
        </w:rPr>
        <w:t xml:space="preserve"> </w:t>
      </w:r>
      <w:r w:rsidRPr="00391935">
        <w:rPr>
          <w:sz w:val="24"/>
          <w:szCs w:val="24"/>
        </w:rPr>
        <w:t>явлений</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целью</w:t>
      </w:r>
      <w:r w:rsidRPr="00391935">
        <w:rPr>
          <w:spacing w:val="1"/>
          <w:sz w:val="24"/>
          <w:szCs w:val="24"/>
        </w:rPr>
        <w:t xml:space="preserve"> </w:t>
      </w:r>
      <w:r w:rsidRPr="00391935">
        <w:rPr>
          <w:sz w:val="24"/>
          <w:szCs w:val="24"/>
        </w:rPr>
        <w:t>выделения</w:t>
      </w:r>
      <w:r w:rsidRPr="00391935">
        <w:rPr>
          <w:spacing w:val="1"/>
          <w:sz w:val="24"/>
          <w:szCs w:val="24"/>
        </w:rPr>
        <w:t xml:space="preserve"> </w:t>
      </w:r>
      <w:r w:rsidRPr="00391935">
        <w:rPr>
          <w:sz w:val="24"/>
          <w:szCs w:val="24"/>
        </w:rPr>
        <w:t>существенных</w:t>
      </w:r>
      <w:r w:rsidRPr="00391935">
        <w:rPr>
          <w:spacing w:val="1"/>
          <w:sz w:val="24"/>
          <w:szCs w:val="24"/>
        </w:rPr>
        <w:t xml:space="preserve"> </w:t>
      </w:r>
      <w:r w:rsidRPr="00391935">
        <w:rPr>
          <w:sz w:val="24"/>
          <w:szCs w:val="24"/>
        </w:rPr>
        <w:t>признаков,</w:t>
      </w:r>
      <w:r w:rsidRPr="00391935">
        <w:rPr>
          <w:spacing w:val="1"/>
          <w:sz w:val="24"/>
          <w:szCs w:val="24"/>
        </w:rPr>
        <w:t xml:space="preserve"> </w:t>
      </w:r>
      <w:r w:rsidRPr="00391935">
        <w:rPr>
          <w:sz w:val="24"/>
          <w:szCs w:val="24"/>
        </w:rPr>
        <w:t>синтез,</w:t>
      </w:r>
      <w:r w:rsidRPr="00391935">
        <w:rPr>
          <w:spacing w:val="1"/>
          <w:sz w:val="24"/>
          <w:szCs w:val="24"/>
        </w:rPr>
        <w:t xml:space="preserve"> </w:t>
      </w:r>
      <w:r w:rsidRPr="00391935">
        <w:rPr>
          <w:sz w:val="24"/>
          <w:szCs w:val="24"/>
        </w:rPr>
        <w:t>составление</w:t>
      </w:r>
      <w:r w:rsidRPr="00391935">
        <w:rPr>
          <w:spacing w:val="1"/>
          <w:sz w:val="24"/>
          <w:szCs w:val="24"/>
        </w:rPr>
        <w:t xml:space="preserve"> </w:t>
      </w:r>
      <w:r w:rsidRPr="00391935">
        <w:rPr>
          <w:sz w:val="24"/>
          <w:szCs w:val="24"/>
        </w:rPr>
        <w:t>целого</w:t>
      </w:r>
      <w:r w:rsidRPr="00391935">
        <w:rPr>
          <w:spacing w:val="1"/>
          <w:sz w:val="24"/>
          <w:szCs w:val="24"/>
        </w:rPr>
        <w:t xml:space="preserve"> </w:t>
      </w:r>
      <w:r w:rsidRPr="00391935">
        <w:rPr>
          <w:sz w:val="24"/>
          <w:szCs w:val="24"/>
        </w:rPr>
        <w:t>из</w:t>
      </w:r>
      <w:r w:rsidRPr="00391935">
        <w:rPr>
          <w:spacing w:val="1"/>
          <w:sz w:val="24"/>
          <w:szCs w:val="24"/>
        </w:rPr>
        <w:t xml:space="preserve"> </w:t>
      </w:r>
      <w:r w:rsidRPr="00391935">
        <w:rPr>
          <w:sz w:val="24"/>
          <w:szCs w:val="24"/>
        </w:rPr>
        <w:t>частей,</w:t>
      </w:r>
      <w:r w:rsidRPr="00391935">
        <w:rPr>
          <w:spacing w:val="1"/>
          <w:sz w:val="24"/>
          <w:szCs w:val="24"/>
        </w:rPr>
        <w:t xml:space="preserve"> </w:t>
      </w:r>
      <w:r w:rsidRPr="00391935">
        <w:rPr>
          <w:sz w:val="24"/>
          <w:szCs w:val="24"/>
        </w:rPr>
        <w:t>поиск</w:t>
      </w:r>
      <w:r w:rsidRPr="00391935">
        <w:rPr>
          <w:spacing w:val="1"/>
          <w:sz w:val="24"/>
          <w:szCs w:val="24"/>
        </w:rPr>
        <w:t xml:space="preserve"> </w:t>
      </w:r>
      <w:r w:rsidRPr="00391935">
        <w:rPr>
          <w:sz w:val="24"/>
          <w:szCs w:val="24"/>
        </w:rPr>
        <w:t>оснований</w:t>
      </w:r>
      <w:r w:rsidRPr="00391935">
        <w:rPr>
          <w:spacing w:val="1"/>
          <w:sz w:val="24"/>
          <w:szCs w:val="24"/>
        </w:rPr>
        <w:t xml:space="preserve"> </w:t>
      </w:r>
      <w:r w:rsidRPr="00391935">
        <w:rPr>
          <w:sz w:val="24"/>
          <w:szCs w:val="24"/>
        </w:rPr>
        <w:t>целостности</w:t>
      </w:r>
      <w:r w:rsidRPr="00391935">
        <w:rPr>
          <w:spacing w:val="1"/>
          <w:sz w:val="24"/>
          <w:szCs w:val="24"/>
        </w:rPr>
        <w:t xml:space="preserve"> </w:t>
      </w:r>
      <w:r w:rsidRPr="00391935">
        <w:rPr>
          <w:sz w:val="24"/>
          <w:szCs w:val="24"/>
        </w:rPr>
        <w:t>музыкального</w:t>
      </w:r>
      <w:r w:rsidRPr="00391935">
        <w:rPr>
          <w:spacing w:val="1"/>
          <w:sz w:val="24"/>
          <w:szCs w:val="24"/>
        </w:rPr>
        <w:t xml:space="preserve"> </w:t>
      </w:r>
      <w:r w:rsidRPr="00391935">
        <w:rPr>
          <w:sz w:val="24"/>
          <w:szCs w:val="24"/>
        </w:rPr>
        <w:t>произведения,</w:t>
      </w:r>
      <w:r w:rsidRPr="00391935">
        <w:rPr>
          <w:spacing w:val="57"/>
          <w:sz w:val="24"/>
          <w:szCs w:val="24"/>
        </w:rPr>
        <w:t xml:space="preserve"> </w:t>
      </w:r>
      <w:r w:rsidRPr="00391935">
        <w:rPr>
          <w:sz w:val="24"/>
          <w:szCs w:val="24"/>
        </w:rPr>
        <w:t>определение</w:t>
      </w:r>
      <w:r w:rsidRPr="00391935">
        <w:rPr>
          <w:spacing w:val="58"/>
          <w:sz w:val="24"/>
          <w:szCs w:val="24"/>
        </w:rPr>
        <w:t xml:space="preserve"> </w:t>
      </w:r>
      <w:r w:rsidRPr="00391935">
        <w:rPr>
          <w:sz w:val="24"/>
          <w:szCs w:val="24"/>
        </w:rPr>
        <w:t>причинно-следственных</w:t>
      </w:r>
      <w:r w:rsidRPr="00391935">
        <w:rPr>
          <w:spacing w:val="57"/>
          <w:sz w:val="24"/>
          <w:szCs w:val="24"/>
        </w:rPr>
        <w:t xml:space="preserve"> </w:t>
      </w:r>
      <w:r w:rsidRPr="00391935">
        <w:rPr>
          <w:sz w:val="24"/>
          <w:szCs w:val="24"/>
        </w:rPr>
        <w:t>связей</w:t>
      </w:r>
      <w:r w:rsidRPr="00391935">
        <w:rPr>
          <w:spacing w:val="58"/>
          <w:sz w:val="24"/>
          <w:szCs w:val="24"/>
        </w:rPr>
        <w:t xml:space="preserve"> </w:t>
      </w:r>
      <w:r w:rsidRPr="00391935">
        <w:rPr>
          <w:sz w:val="24"/>
          <w:szCs w:val="24"/>
        </w:rPr>
        <w:t>различных</w:t>
      </w:r>
      <w:r w:rsidRPr="00391935">
        <w:rPr>
          <w:spacing w:val="57"/>
          <w:sz w:val="24"/>
          <w:szCs w:val="24"/>
        </w:rPr>
        <w:t xml:space="preserve"> </w:t>
      </w:r>
      <w:r w:rsidRPr="00391935">
        <w:rPr>
          <w:sz w:val="24"/>
          <w:szCs w:val="24"/>
        </w:rPr>
        <w:t>этапов</w:t>
      </w:r>
    </w:p>
    <w:p w:rsidR="0045737B" w:rsidRPr="00391935" w:rsidRDefault="001E5142">
      <w:pPr>
        <w:pStyle w:val="a3"/>
        <w:ind w:left="752" w:right="433" w:firstLine="0"/>
        <w:rPr>
          <w:sz w:val="24"/>
          <w:szCs w:val="24"/>
        </w:rPr>
      </w:pPr>
      <w:r w:rsidRPr="00391935">
        <w:rPr>
          <w:sz w:val="24"/>
          <w:szCs w:val="24"/>
        </w:rPr>
        <w:t>«музыкальной истории» произведения, построению логической цепи рассуждений,</w:t>
      </w:r>
      <w:r w:rsidRPr="00391935">
        <w:rPr>
          <w:spacing w:val="1"/>
          <w:sz w:val="24"/>
          <w:szCs w:val="24"/>
        </w:rPr>
        <w:t xml:space="preserve"> </w:t>
      </w:r>
      <w:r w:rsidRPr="00391935">
        <w:rPr>
          <w:sz w:val="24"/>
          <w:szCs w:val="24"/>
        </w:rPr>
        <w:t>выведению</w:t>
      </w:r>
      <w:r w:rsidRPr="00391935">
        <w:rPr>
          <w:spacing w:val="1"/>
          <w:sz w:val="24"/>
          <w:szCs w:val="24"/>
        </w:rPr>
        <w:t xml:space="preserve"> </w:t>
      </w:r>
      <w:r w:rsidRPr="00391935">
        <w:rPr>
          <w:sz w:val="24"/>
          <w:szCs w:val="24"/>
        </w:rPr>
        <w:t>доказательства;</w:t>
      </w:r>
      <w:r w:rsidRPr="00391935">
        <w:rPr>
          <w:spacing w:val="1"/>
          <w:sz w:val="24"/>
          <w:szCs w:val="24"/>
        </w:rPr>
        <w:t xml:space="preserve"> </w:t>
      </w:r>
      <w:r w:rsidRPr="00391935">
        <w:rPr>
          <w:sz w:val="24"/>
          <w:szCs w:val="24"/>
        </w:rPr>
        <w:t>выдвижение</w:t>
      </w:r>
      <w:r w:rsidRPr="00391935">
        <w:rPr>
          <w:spacing w:val="1"/>
          <w:sz w:val="24"/>
          <w:szCs w:val="24"/>
        </w:rPr>
        <w:t xml:space="preserve"> </w:t>
      </w:r>
      <w:r w:rsidRPr="00391935">
        <w:rPr>
          <w:sz w:val="24"/>
          <w:szCs w:val="24"/>
        </w:rPr>
        <w:t>гипотез</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обоснование.</w:t>
      </w:r>
      <w:r w:rsidRPr="00391935">
        <w:rPr>
          <w:spacing w:val="1"/>
          <w:sz w:val="24"/>
          <w:szCs w:val="24"/>
        </w:rPr>
        <w:t xml:space="preserve"> </w:t>
      </w:r>
      <w:r w:rsidRPr="00391935">
        <w:rPr>
          <w:sz w:val="24"/>
          <w:szCs w:val="24"/>
        </w:rPr>
        <w:t>Свобода</w:t>
      </w:r>
      <w:r w:rsidRPr="00391935">
        <w:rPr>
          <w:spacing w:val="1"/>
          <w:sz w:val="24"/>
          <w:szCs w:val="24"/>
        </w:rPr>
        <w:t xml:space="preserve"> </w:t>
      </w:r>
      <w:r w:rsidRPr="00391935">
        <w:rPr>
          <w:sz w:val="24"/>
          <w:szCs w:val="24"/>
        </w:rPr>
        <w:t>ориентации</w:t>
      </w:r>
      <w:r w:rsidRPr="00391935">
        <w:rPr>
          <w:spacing w:val="1"/>
          <w:sz w:val="24"/>
          <w:szCs w:val="24"/>
        </w:rPr>
        <w:t xml:space="preserve"> </w:t>
      </w:r>
      <w:r w:rsidRPr="00391935">
        <w:rPr>
          <w:sz w:val="24"/>
          <w:szCs w:val="24"/>
        </w:rPr>
        <w:t>учащихся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музыкальном</w:t>
      </w:r>
      <w:r w:rsidRPr="00391935">
        <w:rPr>
          <w:spacing w:val="1"/>
          <w:sz w:val="24"/>
          <w:szCs w:val="24"/>
        </w:rPr>
        <w:t xml:space="preserve"> </w:t>
      </w:r>
      <w:r w:rsidRPr="00391935">
        <w:rPr>
          <w:sz w:val="24"/>
          <w:szCs w:val="24"/>
        </w:rPr>
        <w:t>произведении</w:t>
      </w:r>
      <w:r w:rsidRPr="00391935">
        <w:rPr>
          <w:spacing w:val="1"/>
          <w:sz w:val="24"/>
          <w:szCs w:val="24"/>
        </w:rPr>
        <w:t xml:space="preserve"> </w:t>
      </w:r>
      <w:r w:rsidRPr="00391935">
        <w:rPr>
          <w:sz w:val="24"/>
          <w:szCs w:val="24"/>
        </w:rPr>
        <w:t>достигается</w:t>
      </w:r>
      <w:r w:rsidRPr="00391935">
        <w:rPr>
          <w:spacing w:val="1"/>
          <w:sz w:val="24"/>
          <w:szCs w:val="24"/>
        </w:rPr>
        <w:t xml:space="preserve"> </w:t>
      </w:r>
      <w:r w:rsidRPr="00391935">
        <w:rPr>
          <w:sz w:val="24"/>
          <w:szCs w:val="24"/>
        </w:rPr>
        <w:t>посредством</w:t>
      </w:r>
      <w:r w:rsidRPr="00391935">
        <w:rPr>
          <w:spacing w:val="1"/>
          <w:sz w:val="24"/>
          <w:szCs w:val="24"/>
        </w:rPr>
        <w:t xml:space="preserve"> </w:t>
      </w:r>
      <w:r w:rsidRPr="00391935">
        <w:rPr>
          <w:sz w:val="24"/>
          <w:szCs w:val="24"/>
        </w:rPr>
        <w:t>оперирования разными типами тесно связанных между собой моделей: пластической,</w:t>
      </w:r>
      <w:r w:rsidRPr="00391935">
        <w:rPr>
          <w:spacing w:val="1"/>
          <w:sz w:val="24"/>
          <w:szCs w:val="24"/>
        </w:rPr>
        <w:t xml:space="preserve"> </w:t>
      </w:r>
      <w:r w:rsidRPr="00391935">
        <w:rPr>
          <w:sz w:val="24"/>
          <w:szCs w:val="24"/>
        </w:rPr>
        <w:t>графической,</w:t>
      </w:r>
      <w:r w:rsidRPr="00391935">
        <w:rPr>
          <w:spacing w:val="1"/>
          <w:sz w:val="24"/>
          <w:szCs w:val="24"/>
        </w:rPr>
        <w:t xml:space="preserve"> </w:t>
      </w:r>
      <w:r w:rsidRPr="00391935">
        <w:rPr>
          <w:sz w:val="24"/>
          <w:szCs w:val="24"/>
        </w:rPr>
        <w:t>вербальной,</w:t>
      </w:r>
      <w:r w:rsidRPr="00391935">
        <w:rPr>
          <w:spacing w:val="1"/>
          <w:sz w:val="24"/>
          <w:szCs w:val="24"/>
        </w:rPr>
        <w:t xml:space="preserve"> </w:t>
      </w:r>
      <w:r w:rsidRPr="00391935">
        <w:rPr>
          <w:sz w:val="24"/>
          <w:szCs w:val="24"/>
        </w:rPr>
        <w:t>знаково-символической.</w:t>
      </w:r>
      <w:r w:rsidRPr="00391935">
        <w:rPr>
          <w:spacing w:val="1"/>
          <w:sz w:val="24"/>
          <w:szCs w:val="24"/>
        </w:rPr>
        <w:t xml:space="preserve"> </w:t>
      </w:r>
      <w:r w:rsidRPr="00391935">
        <w:rPr>
          <w:sz w:val="24"/>
          <w:szCs w:val="24"/>
        </w:rPr>
        <w:t>Данные</w:t>
      </w:r>
      <w:r w:rsidRPr="00391935">
        <w:rPr>
          <w:spacing w:val="1"/>
          <w:sz w:val="24"/>
          <w:szCs w:val="24"/>
        </w:rPr>
        <w:t xml:space="preserve"> </w:t>
      </w:r>
      <w:r w:rsidRPr="00391935">
        <w:rPr>
          <w:sz w:val="24"/>
          <w:szCs w:val="24"/>
        </w:rPr>
        <w:t>модели</w:t>
      </w:r>
      <w:r w:rsidRPr="00391935">
        <w:rPr>
          <w:spacing w:val="1"/>
          <w:sz w:val="24"/>
          <w:szCs w:val="24"/>
        </w:rPr>
        <w:t xml:space="preserve"> </w:t>
      </w:r>
      <w:r w:rsidRPr="00391935">
        <w:rPr>
          <w:sz w:val="24"/>
          <w:szCs w:val="24"/>
        </w:rPr>
        <w:t>позволяют</w:t>
      </w:r>
      <w:r w:rsidRPr="00391935">
        <w:rPr>
          <w:spacing w:val="1"/>
          <w:sz w:val="24"/>
          <w:szCs w:val="24"/>
        </w:rPr>
        <w:t xml:space="preserve"> </w:t>
      </w:r>
      <w:r w:rsidRPr="00391935">
        <w:rPr>
          <w:sz w:val="24"/>
          <w:szCs w:val="24"/>
        </w:rPr>
        <w:t>школьникам выделять существенные характеристики изучаемой музыки, сравнивать</w:t>
      </w:r>
      <w:r w:rsidRPr="00391935">
        <w:rPr>
          <w:spacing w:val="1"/>
          <w:sz w:val="24"/>
          <w:szCs w:val="24"/>
        </w:rPr>
        <w:t xml:space="preserve"> </w:t>
      </w:r>
      <w:r w:rsidRPr="00391935">
        <w:rPr>
          <w:sz w:val="24"/>
          <w:szCs w:val="24"/>
        </w:rPr>
        <w:t>различные фрагменты звучания произведения, выявлять своеобразие этапов развития</w:t>
      </w:r>
      <w:r w:rsidRPr="00391935">
        <w:rPr>
          <w:spacing w:val="1"/>
          <w:sz w:val="24"/>
          <w:szCs w:val="24"/>
        </w:rPr>
        <w:t xml:space="preserve"> </w:t>
      </w:r>
      <w:r w:rsidRPr="00391935">
        <w:rPr>
          <w:sz w:val="24"/>
          <w:szCs w:val="24"/>
        </w:rPr>
        <w:t>музыкальной драматургии, свободно оперировать разными вариантами звучания тем-</w:t>
      </w:r>
      <w:r w:rsidRPr="00391935">
        <w:rPr>
          <w:spacing w:val="1"/>
          <w:sz w:val="24"/>
          <w:szCs w:val="24"/>
        </w:rPr>
        <w:t xml:space="preserve"> </w:t>
      </w:r>
      <w:r w:rsidRPr="00391935">
        <w:rPr>
          <w:sz w:val="24"/>
          <w:szCs w:val="24"/>
        </w:rPr>
        <w:t>образов, формируя у школьников умение подробно, тезисно, выборочно передавать</w:t>
      </w:r>
      <w:r w:rsidRPr="00391935">
        <w:rPr>
          <w:spacing w:val="1"/>
          <w:sz w:val="24"/>
          <w:szCs w:val="24"/>
        </w:rPr>
        <w:t xml:space="preserve"> </w:t>
      </w:r>
      <w:r w:rsidRPr="00391935">
        <w:rPr>
          <w:sz w:val="24"/>
          <w:szCs w:val="24"/>
        </w:rPr>
        <w:t>содержание</w:t>
      </w:r>
      <w:r w:rsidRPr="00391935">
        <w:rPr>
          <w:spacing w:val="-2"/>
          <w:sz w:val="24"/>
          <w:szCs w:val="24"/>
        </w:rPr>
        <w:t xml:space="preserve"> </w:t>
      </w:r>
      <w:r w:rsidRPr="00391935">
        <w:rPr>
          <w:sz w:val="24"/>
          <w:szCs w:val="24"/>
        </w:rPr>
        <w:t>музыки</w:t>
      </w:r>
      <w:r w:rsidRPr="00391935">
        <w:rPr>
          <w:spacing w:val="-2"/>
          <w:sz w:val="24"/>
          <w:szCs w:val="24"/>
        </w:rPr>
        <w:t xml:space="preserve"> </w:t>
      </w:r>
      <w:r w:rsidRPr="00391935">
        <w:rPr>
          <w:sz w:val="24"/>
          <w:szCs w:val="24"/>
        </w:rPr>
        <w:t>в</w:t>
      </w:r>
      <w:r w:rsidRPr="00391935">
        <w:rPr>
          <w:spacing w:val="1"/>
          <w:sz w:val="24"/>
          <w:szCs w:val="24"/>
        </w:rPr>
        <w:t xml:space="preserve"> </w:t>
      </w:r>
      <w:r w:rsidRPr="00391935">
        <w:rPr>
          <w:sz w:val="24"/>
          <w:szCs w:val="24"/>
        </w:rPr>
        <w:t>разных</w:t>
      </w:r>
      <w:r w:rsidRPr="00391935">
        <w:rPr>
          <w:spacing w:val="-1"/>
          <w:sz w:val="24"/>
          <w:szCs w:val="24"/>
        </w:rPr>
        <w:t xml:space="preserve"> </w:t>
      </w:r>
      <w:r w:rsidRPr="00391935">
        <w:rPr>
          <w:sz w:val="24"/>
          <w:szCs w:val="24"/>
        </w:rPr>
        <w:t>видах</w:t>
      </w:r>
      <w:r w:rsidRPr="00391935">
        <w:rPr>
          <w:spacing w:val="-2"/>
          <w:sz w:val="24"/>
          <w:szCs w:val="24"/>
        </w:rPr>
        <w:t xml:space="preserve"> </w:t>
      </w:r>
      <w:r w:rsidRPr="00391935">
        <w:rPr>
          <w:sz w:val="24"/>
          <w:szCs w:val="24"/>
        </w:rPr>
        <w:t>музыкальной</w:t>
      </w:r>
      <w:r w:rsidRPr="00391935">
        <w:rPr>
          <w:spacing w:val="-2"/>
          <w:sz w:val="24"/>
          <w:szCs w:val="24"/>
        </w:rPr>
        <w:t xml:space="preserve"> </w:t>
      </w:r>
      <w:r w:rsidRPr="00391935">
        <w:rPr>
          <w:sz w:val="24"/>
          <w:szCs w:val="24"/>
        </w:rPr>
        <w:t>деятельности.</w:t>
      </w:r>
    </w:p>
    <w:p w:rsidR="0045737B" w:rsidRPr="00391935" w:rsidRDefault="001E5142" w:rsidP="00391935">
      <w:pPr>
        <w:pStyle w:val="a3"/>
        <w:spacing w:before="1"/>
        <w:ind w:left="752" w:right="432" w:firstLine="708"/>
        <w:rPr>
          <w:sz w:val="24"/>
          <w:szCs w:val="24"/>
        </w:rPr>
      </w:pPr>
      <w:r w:rsidRPr="00391935">
        <w:rPr>
          <w:sz w:val="24"/>
          <w:szCs w:val="24"/>
        </w:rPr>
        <w:t>Формирование</w:t>
      </w:r>
      <w:r w:rsidRPr="00391935">
        <w:rPr>
          <w:spacing w:val="1"/>
          <w:sz w:val="24"/>
          <w:szCs w:val="24"/>
        </w:rPr>
        <w:t xml:space="preserve"> </w:t>
      </w:r>
      <w:r w:rsidRPr="00391935">
        <w:rPr>
          <w:sz w:val="24"/>
          <w:szCs w:val="24"/>
        </w:rPr>
        <w:t>у</w:t>
      </w:r>
      <w:r w:rsidRPr="00391935">
        <w:rPr>
          <w:spacing w:val="1"/>
          <w:sz w:val="24"/>
          <w:szCs w:val="24"/>
        </w:rPr>
        <w:t xml:space="preserve"> </w:t>
      </w:r>
      <w:r w:rsidRPr="00391935">
        <w:rPr>
          <w:sz w:val="24"/>
          <w:szCs w:val="24"/>
        </w:rPr>
        <w:t>школьников</w:t>
      </w:r>
      <w:r w:rsidRPr="00391935">
        <w:rPr>
          <w:spacing w:val="1"/>
          <w:sz w:val="24"/>
          <w:szCs w:val="24"/>
        </w:rPr>
        <w:t xml:space="preserve"> </w:t>
      </w:r>
      <w:r w:rsidRPr="00391935">
        <w:rPr>
          <w:b/>
          <w:i/>
          <w:sz w:val="24"/>
          <w:szCs w:val="24"/>
        </w:rPr>
        <w:t>коммуникативных</w:t>
      </w:r>
      <w:r w:rsidRPr="00391935">
        <w:rPr>
          <w:b/>
          <w:i/>
          <w:spacing w:val="1"/>
          <w:sz w:val="24"/>
          <w:szCs w:val="24"/>
        </w:rPr>
        <w:t xml:space="preserve"> </w:t>
      </w:r>
      <w:r w:rsidRPr="00391935">
        <w:rPr>
          <w:sz w:val="24"/>
          <w:szCs w:val="24"/>
        </w:rPr>
        <w:t>универсальных</w:t>
      </w:r>
      <w:r w:rsidRPr="00391935">
        <w:rPr>
          <w:spacing w:val="1"/>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действий</w:t>
      </w:r>
      <w:r w:rsidRPr="00391935">
        <w:rPr>
          <w:spacing w:val="37"/>
          <w:sz w:val="24"/>
          <w:szCs w:val="24"/>
        </w:rPr>
        <w:t xml:space="preserve"> </w:t>
      </w:r>
      <w:r w:rsidRPr="00391935">
        <w:rPr>
          <w:sz w:val="24"/>
          <w:szCs w:val="24"/>
        </w:rPr>
        <w:t>обеспечивается</w:t>
      </w:r>
      <w:r w:rsidRPr="00391935">
        <w:rPr>
          <w:spacing w:val="37"/>
          <w:sz w:val="24"/>
          <w:szCs w:val="24"/>
        </w:rPr>
        <w:t xml:space="preserve"> </w:t>
      </w:r>
      <w:r w:rsidRPr="00391935">
        <w:rPr>
          <w:sz w:val="24"/>
          <w:szCs w:val="24"/>
        </w:rPr>
        <w:t>содержанием</w:t>
      </w:r>
      <w:r w:rsidRPr="00391935">
        <w:rPr>
          <w:spacing w:val="41"/>
          <w:sz w:val="24"/>
          <w:szCs w:val="24"/>
        </w:rPr>
        <w:t xml:space="preserve"> </w:t>
      </w:r>
      <w:r w:rsidRPr="00391935">
        <w:rPr>
          <w:sz w:val="24"/>
          <w:szCs w:val="24"/>
        </w:rPr>
        <w:t>учебного</w:t>
      </w:r>
      <w:r w:rsidRPr="00391935">
        <w:rPr>
          <w:spacing w:val="42"/>
          <w:sz w:val="24"/>
          <w:szCs w:val="24"/>
        </w:rPr>
        <w:t xml:space="preserve"> </w:t>
      </w:r>
      <w:r w:rsidRPr="00391935">
        <w:rPr>
          <w:sz w:val="24"/>
          <w:szCs w:val="24"/>
        </w:rPr>
        <w:t>материала</w:t>
      </w:r>
      <w:r w:rsidRPr="00391935">
        <w:rPr>
          <w:spacing w:val="39"/>
          <w:sz w:val="24"/>
          <w:szCs w:val="24"/>
        </w:rPr>
        <w:t xml:space="preserve"> </w:t>
      </w:r>
      <w:r w:rsidRPr="00391935">
        <w:rPr>
          <w:sz w:val="24"/>
          <w:szCs w:val="24"/>
        </w:rPr>
        <w:t>и</w:t>
      </w:r>
      <w:r w:rsidRPr="00391935">
        <w:rPr>
          <w:spacing w:val="37"/>
          <w:sz w:val="24"/>
          <w:szCs w:val="24"/>
        </w:rPr>
        <w:t xml:space="preserve"> </w:t>
      </w:r>
      <w:r w:rsidRPr="00391935">
        <w:rPr>
          <w:sz w:val="24"/>
          <w:szCs w:val="24"/>
        </w:rPr>
        <w:t>системой</w:t>
      </w:r>
      <w:r w:rsidRPr="00391935">
        <w:rPr>
          <w:spacing w:val="39"/>
          <w:sz w:val="24"/>
          <w:szCs w:val="24"/>
        </w:rPr>
        <w:t xml:space="preserve"> </w:t>
      </w:r>
      <w:r w:rsidRPr="00391935">
        <w:rPr>
          <w:sz w:val="24"/>
          <w:szCs w:val="24"/>
        </w:rPr>
        <w:t>методов</w:t>
      </w:r>
      <w:r w:rsidR="00391935">
        <w:rPr>
          <w:sz w:val="24"/>
          <w:szCs w:val="24"/>
        </w:rPr>
        <w:t xml:space="preserve"> </w:t>
      </w:r>
      <w:r w:rsidRPr="00391935">
        <w:rPr>
          <w:sz w:val="24"/>
          <w:szCs w:val="24"/>
        </w:rPr>
        <w:t>организации учебных занятий школьников. Созданию атмосферы сотрудничества и</w:t>
      </w:r>
      <w:r w:rsidRPr="00391935">
        <w:rPr>
          <w:spacing w:val="1"/>
          <w:sz w:val="24"/>
          <w:szCs w:val="24"/>
        </w:rPr>
        <w:t xml:space="preserve"> </w:t>
      </w:r>
      <w:r w:rsidRPr="00391935">
        <w:rPr>
          <w:sz w:val="24"/>
          <w:szCs w:val="24"/>
        </w:rPr>
        <w:lastRenderedPageBreak/>
        <w:t>взаимопомощи способствует изучение музыкальных произведений, в которых люди</w:t>
      </w:r>
      <w:r w:rsidRPr="00391935">
        <w:rPr>
          <w:spacing w:val="1"/>
          <w:sz w:val="24"/>
          <w:szCs w:val="24"/>
        </w:rPr>
        <w:t xml:space="preserve"> </w:t>
      </w:r>
      <w:r w:rsidRPr="00391935">
        <w:rPr>
          <w:sz w:val="24"/>
          <w:szCs w:val="24"/>
        </w:rPr>
        <w:t>совместными</w:t>
      </w:r>
      <w:r w:rsidRPr="00391935">
        <w:rPr>
          <w:spacing w:val="1"/>
          <w:sz w:val="24"/>
          <w:szCs w:val="24"/>
        </w:rPr>
        <w:t xml:space="preserve"> </w:t>
      </w:r>
      <w:r w:rsidRPr="00391935">
        <w:rPr>
          <w:sz w:val="24"/>
          <w:szCs w:val="24"/>
        </w:rPr>
        <w:t>усилиями</w:t>
      </w:r>
      <w:r w:rsidRPr="00391935">
        <w:rPr>
          <w:spacing w:val="1"/>
          <w:sz w:val="24"/>
          <w:szCs w:val="24"/>
        </w:rPr>
        <w:t xml:space="preserve"> </w:t>
      </w:r>
      <w:r w:rsidRPr="00391935">
        <w:rPr>
          <w:sz w:val="24"/>
          <w:szCs w:val="24"/>
        </w:rPr>
        <w:t>отстаивают</w:t>
      </w:r>
      <w:r w:rsidRPr="00391935">
        <w:rPr>
          <w:spacing w:val="1"/>
          <w:sz w:val="24"/>
          <w:szCs w:val="24"/>
        </w:rPr>
        <w:t xml:space="preserve"> </w:t>
      </w:r>
      <w:r w:rsidRPr="00391935">
        <w:rPr>
          <w:sz w:val="24"/>
          <w:szCs w:val="24"/>
        </w:rPr>
        <w:t>главные</w:t>
      </w:r>
      <w:r w:rsidRPr="00391935">
        <w:rPr>
          <w:spacing w:val="1"/>
          <w:sz w:val="24"/>
          <w:szCs w:val="24"/>
        </w:rPr>
        <w:t xml:space="preserve"> </w:t>
      </w:r>
      <w:r w:rsidRPr="00391935">
        <w:rPr>
          <w:sz w:val="24"/>
          <w:szCs w:val="24"/>
        </w:rPr>
        <w:t>ценности</w:t>
      </w:r>
      <w:r w:rsidRPr="00391935">
        <w:rPr>
          <w:spacing w:val="1"/>
          <w:sz w:val="24"/>
          <w:szCs w:val="24"/>
        </w:rPr>
        <w:t xml:space="preserve"> </w:t>
      </w:r>
      <w:r w:rsidRPr="00391935">
        <w:rPr>
          <w:sz w:val="24"/>
          <w:szCs w:val="24"/>
        </w:rPr>
        <w:t>жизни:</w:t>
      </w:r>
      <w:r w:rsidRPr="00391935">
        <w:rPr>
          <w:spacing w:val="1"/>
          <w:sz w:val="24"/>
          <w:szCs w:val="24"/>
        </w:rPr>
        <w:t xml:space="preserve"> </w:t>
      </w:r>
      <w:r w:rsidRPr="00391935">
        <w:rPr>
          <w:sz w:val="24"/>
          <w:szCs w:val="24"/>
        </w:rPr>
        <w:t>свободу</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независимость своего народа, родной земли, счастье родных и близких. Методика</w:t>
      </w:r>
      <w:r w:rsidRPr="00391935">
        <w:rPr>
          <w:spacing w:val="1"/>
          <w:sz w:val="24"/>
          <w:szCs w:val="24"/>
        </w:rPr>
        <w:t xml:space="preserve"> </w:t>
      </w:r>
      <w:r w:rsidRPr="00391935">
        <w:rPr>
          <w:sz w:val="24"/>
          <w:szCs w:val="24"/>
        </w:rPr>
        <w:t>работы</w:t>
      </w:r>
      <w:r w:rsidRPr="00391935">
        <w:rPr>
          <w:spacing w:val="1"/>
          <w:sz w:val="24"/>
          <w:szCs w:val="24"/>
        </w:rPr>
        <w:t xml:space="preserve"> </w:t>
      </w:r>
      <w:r w:rsidRPr="00391935">
        <w:rPr>
          <w:sz w:val="24"/>
          <w:szCs w:val="24"/>
        </w:rPr>
        <w:t>предусматривает</w:t>
      </w:r>
      <w:r w:rsidRPr="00391935">
        <w:rPr>
          <w:spacing w:val="1"/>
          <w:sz w:val="24"/>
          <w:szCs w:val="24"/>
        </w:rPr>
        <w:t xml:space="preserve"> </w:t>
      </w:r>
      <w:r w:rsidRPr="00391935">
        <w:rPr>
          <w:sz w:val="24"/>
          <w:szCs w:val="24"/>
        </w:rPr>
        <w:t>взаимодействие</w:t>
      </w:r>
      <w:r w:rsidRPr="00391935">
        <w:rPr>
          <w:spacing w:val="1"/>
          <w:sz w:val="24"/>
          <w:szCs w:val="24"/>
        </w:rPr>
        <w:t xml:space="preserve"> </w:t>
      </w:r>
      <w:r w:rsidRPr="00391935">
        <w:rPr>
          <w:sz w:val="24"/>
          <w:szCs w:val="24"/>
        </w:rPr>
        <w:t>между</w:t>
      </w:r>
      <w:r w:rsidRPr="00391935">
        <w:rPr>
          <w:spacing w:val="1"/>
          <w:sz w:val="24"/>
          <w:szCs w:val="24"/>
        </w:rPr>
        <w:t xml:space="preserve"> </w:t>
      </w:r>
      <w:r w:rsidRPr="00391935">
        <w:rPr>
          <w:sz w:val="24"/>
          <w:szCs w:val="24"/>
        </w:rPr>
        <w:t>учащимися: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предварительном</w:t>
      </w:r>
      <w:r w:rsidRPr="00391935">
        <w:rPr>
          <w:spacing w:val="1"/>
          <w:sz w:val="24"/>
          <w:szCs w:val="24"/>
        </w:rPr>
        <w:t xml:space="preserve"> </w:t>
      </w:r>
      <w:r w:rsidRPr="00391935">
        <w:rPr>
          <w:sz w:val="24"/>
          <w:szCs w:val="24"/>
        </w:rPr>
        <w:t>обсуждении</w:t>
      </w:r>
      <w:r w:rsidRPr="00391935">
        <w:rPr>
          <w:spacing w:val="1"/>
          <w:sz w:val="24"/>
          <w:szCs w:val="24"/>
        </w:rPr>
        <w:t xml:space="preserve"> </w:t>
      </w:r>
      <w:r w:rsidRPr="00391935">
        <w:rPr>
          <w:sz w:val="24"/>
          <w:szCs w:val="24"/>
        </w:rPr>
        <w:t>того</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иного</w:t>
      </w:r>
      <w:r w:rsidRPr="00391935">
        <w:rPr>
          <w:spacing w:val="1"/>
          <w:sz w:val="24"/>
          <w:szCs w:val="24"/>
        </w:rPr>
        <w:t xml:space="preserve"> </w:t>
      </w:r>
      <w:r w:rsidRPr="00391935">
        <w:rPr>
          <w:sz w:val="24"/>
          <w:szCs w:val="24"/>
        </w:rPr>
        <w:t>вопроса</w:t>
      </w:r>
      <w:r w:rsidRPr="00391935">
        <w:rPr>
          <w:spacing w:val="1"/>
          <w:sz w:val="24"/>
          <w:szCs w:val="24"/>
        </w:rPr>
        <w:t xml:space="preserve"> </w:t>
      </w:r>
      <w:r w:rsidRPr="00391935">
        <w:rPr>
          <w:sz w:val="24"/>
          <w:szCs w:val="24"/>
        </w:rPr>
        <w:t>перед</w:t>
      </w:r>
      <w:r w:rsidRPr="00391935">
        <w:rPr>
          <w:spacing w:val="1"/>
          <w:sz w:val="24"/>
          <w:szCs w:val="24"/>
        </w:rPr>
        <w:t xml:space="preserve"> </w:t>
      </w:r>
      <w:r w:rsidRPr="00391935">
        <w:rPr>
          <w:sz w:val="24"/>
          <w:szCs w:val="24"/>
        </w:rPr>
        <w:t>принятием</w:t>
      </w:r>
      <w:r w:rsidRPr="00391935">
        <w:rPr>
          <w:spacing w:val="1"/>
          <w:sz w:val="24"/>
          <w:szCs w:val="24"/>
        </w:rPr>
        <w:t xml:space="preserve"> </w:t>
      </w:r>
      <w:r w:rsidRPr="00391935">
        <w:rPr>
          <w:sz w:val="24"/>
          <w:szCs w:val="24"/>
        </w:rPr>
        <w:t>решения</w:t>
      </w:r>
      <w:r w:rsidRPr="00391935">
        <w:rPr>
          <w:spacing w:val="1"/>
          <w:sz w:val="24"/>
          <w:szCs w:val="24"/>
        </w:rPr>
        <w:t xml:space="preserve"> </w:t>
      </w:r>
      <w:r w:rsidRPr="00391935">
        <w:rPr>
          <w:sz w:val="24"/>
          <w:szCs w:val="24"/>
        </w:rPr>
        <w:t>всем</w:t>
      </w:r>
      <w:r w:rsidRPr="00391935">
        <w:rPr>
          <w:spacing w:val="1"/>
          <w:sz w:val="24"/>
          <w:szCs w:val="24"/>
        </w:rPr>
        <w:t xml:space="preserve"> </w:t>
      </w:r>
      <w:r w:rsidRPr="00391935">
        <w:rPr>
          <w:sz w:val="24"/>
          <w:szCs w:val="24"/>
        </w:rPr>
        <w:t>классом;</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объединении усилий при выполнении творческого задания («разыграйте с ребятами в</w:t>
      </w:r>
      <w:r w:rsidRPr="00391935">
        <w:rPr>
          <w:spacing w:val="1"/>
          <w:sz w:val="24"/>
          <w:szCs w:val="24"/>
        </w:rPr>
        <w:t xml:space="preserve"> </w:t>
      </w:r>
      <w:r w:rsidRPr="00391935">
        <w:rPr>
          <w:sz w:val="24"/>
          <w:szCs w:val="24"/>
        </w:rPr>
        <w:t>классе…»,</w:t>
      </w:r>
      <w:r w:rsidRPr="00391935">
        <w:rPr>
          <w:spacing w:val="1"/>
          <w:sz w:val="24"/>
          <w:szCs w:val="24"/>
        </w:rPr>
        <w:t xml:space="preserve"> </w:t>
      </w:r>
      <w:r w:rsidRPr="00391935">
        <w:rPr>
          <w:sz w:val="24"/>
          <w:szCs w:val="24"/>
        </w:rPr>
        <w:t>«инсценируйте</w:t>
      </w:r>
      <w:r w:rsidRPr="00391935">
        <w:rPr>
          <w:spacing w:val="1"/>
          <w:sz w:val="24"/>
          <w:szCs w:val="24"/>
        </w:rPr>
        <w:t xml:space="preserve"> </w:t>
      </w:r>
      <w:r w:rsidRPr="00391935">
        <w:rPr>
          <w:sz w:val="24"/>
          <w:szCs w:val="24"/>
        </w:rPr>
        <w:t>фрагмент</w:t>
      </w:r>
      <w:r w:rsidRPr="00391935">
        <w:rPr>
          <w:spacing w:val="1"/>
          <w:sz w:val="24"/>
          <w:szCs w:val="24"/>
        </w:rPr>
        <w:t xml:space="preserve"> </w:t>
      </w:r>
      <w:r w:rsidRPr="00391935">
        <w:rPr>
          <w:sz w:val="24"/>
          <w:szCs w:val="24"/>
        </w:rPr>
        <w:t>оперного</w:t>
      </w:r>
      <w:r w:rsidRPr="00391935">
        <w:rPr>
          <w:spacing w:val="1"/>
          <w:sz w:val="24"/>
          <w:szCs w:val="24"/>
        </w:rPr>
        <w:t xml:space="preserve"> </w:t>
      </w:r>
      <w:r w:rsidRPr="00391935">
        <w:rPr>
          <w:sz w:val="24"/>
          <w:szCs w:val="24"/>
        </w:rPr>
        <w:t>действия»,</w:t>
      </w:r>
      <w:r w:rsidRPr="00391935">
        <w:rPr>
          <w:spacing w:val="1"/>
          <w:sz w:val="24"/>
          <w:szCs w:val="24"/>
        </w:rPr>
        <w:t xml:space="preserve"> </w:t>
      </w:r>
      <w:r w:rsidRPr="00391935">
        <w:rPr>
          <w:sz w:val="24"/>
          <w:szCs w:val="24"/>
        </w:rPr>
        <w:t>«исполните</w:t>
      </w:r>
      <w:r w:rsidRPr="00391935">
        <w:rPr>
          <w:spacing w:val="1"/>
          <w:sz w:val="24"/>
          <w:szCs w:val="24"/>
        </w:rPr>
        <w:t xml:space="preserve"> </w:t>
      </w:r>
      <w:r w:rsidRPr="00391935">
        <w:rPr>
          <w:sz w:val="24"/>
          <w:szCs w:val="24"/>
        </w:rPr>
        <w:t>фрагмент</w:t>
      </w:r>
      <w:r w:rsidRPr="00391935">
        <w:rPr>
          <w:spacing w:val="1"/>
          <w:sz w:val="24"/>
          <w:szCs w:val="24"/>
        </w:rPr>
        <w:t xml:space="preserve"> </w:t>
      </w:r>
      <w:r w:rsidRPr="00391935">
        <w:rPr>
          <w:sz w:val="24"/>
          <w:szCs w:val="24"/>
        </w:rPr>
        <w:t>симфонии» и др.); в совместном поиске ответа, требующего догадки; в коллективно-</w:t>
      </w:r>
      <w:r w:rsidRPr="00391935">
        <w:rPr>
          <w:spacing w:val="1"/>
          <w:sz w:val="24"/>
          <w:szCs w:val="24"/>
        </w:rPr>
        <w:t xml:space="preserve"> </w:t>
      </w:r>
      <w:r w:rsidRPr="00391935">
        <w:rPr>
          <w:sz w:val="24"/>
          <w:szCs w:val="24"/>
        </w:rPr>
        <w:t>распределительной деятельности при работе в группах; проведении экспериментов,</w:t>
      </w:r>
      <w:r w:rsidRPr="00391935">
        <w:rPr>
          <w:spacing w:val="1"/>
          <w:sz w:val="24"/>
          <w:szCs w:val="24"/>
        </w:rPr>
        <w:t xml:space="preserve"> </w:t>
      </w:r>
      <w:r w:rsidRPr="00391935">
        <w:rPr>
          <w:sz w:val="24"/>
          <w:szCs w:val="24"/>
        </w:rPr>
        <w:t>заданий,</w:t>
      </w:r>
      <w:r w:rsidRPr="00391935">
        <w:rPr>
          <w:spacing w:val="1"/>
          <w:sz w:val="24"/>
          <w:szCs w:val="24"/>
        </w:rPr>
        <w:t xml:space="preserve"> </w:t>
      </w:r>
      <w:r w:rsidRPr="00391935">
        <w:rPr>
          <w:sz w:val="24"/>
          <w:szCs w:val="24"/>
        </w:rPr>
        <w:t>направленных</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выработку</w:t>
      </w:r>
      <w:r w:rsidRPr="00391935">
        <w:rPr>
          <w:spacing w:val="1"/>
          <w:sz w:val="24"/>
          <w:szCs w:val="24"/>
        </w:rPr>
        <w:t xml:space="preserve"> </w:t>
      </w:r>
      <w:r w:rsidRPr="00391935">
        <w:rPr>
          <w:sz w:val="24"/>
          <w:szCs w:val="24"/>
        </w:rPr>
        <w:t>привычки</w:t>
      </w:r>
      <w:r w:rsidRPr="00391935">
        <w:rPr>
          <w:spacing w:val="1"/>
          <w:sz w:val="24"/>
          <w:szCs w:val="24"/>
        </w:rPr>
        <w:t xml:space="preserve"> </w:t>
      </w:r>
      <w:r w:rsidRPr="00391935">
        <w:rPr>
          <w:sz w:val="24"/>
          <w:szCs w:val="24"/>
        </w:rPr>
        <w:t>прислушиваться</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мнению</w:t>
      </w:r>
      <w:r w:rsidRPr="00391935">
        <w:rPr>
          <w:spacing w:val="1"/>
          <w:sz w:val="24"/>
          <w:szCs w:val="24"/>
        </w:rPr>
        <w:t xml:space="preserve"> </w:t>
      </w:r>
      <w:r w:rsidRPr="00391935">
        <w:rPr>
          <w:sz w:val="24"/>
          <w:szCs w:val="24"/>
        </w:rPr>
        <w:t>одноклассников («напой ребятам в классе сочиненную тобой мелодию, поймут ли они</w:t>
      </w:r>
      <w:r w:rsidRPr="00391935">
        <w:rPr>
          <w:spacing w:val="-62"/>
          <w:sz w:val="24"/>
          <w:szCs w:val="24"/>
        </w:rPr>
        <w:t xml:space="preserve"> </w:t>
      </w:r>
      <w:r w:rsidRPr="00391935">
        <w:rPr>
          <w:sz w:val="24"/>
          <w:szCs w:val="24"/>
        </w:rPr>
        <w:t>тебя?», «сравни свои варианты мелодии с композиторскими», «найдите с ребятами в</w:t>
      </w:r>
      <w:r w:rsidRPr="00391935">
        <w:rPr>
          <w:spacing w:val="1"/>
          <w:sz w:val="24"/>
          <w:szCs w:val="24"/>
        </w:rPr>
        <w:t xml:space="preserve"> </w:t>
      </w:r>
      <w:r w:rsidRPr="00391935">
        <w:rPr>
          <w:sz w:val="24"/>
          <w:szCs w:val="24"/>
        </w:rPr>
        <w:t>классе</w:t>
      </w:r>
      <w:r w:rsidRPr="00391935">
        <w:rPr>
          <w:spacing w:val="-2"/>
          <w:sz w:val="24"/>
          <w:szCs w:val="24"/>
        </w:rPr>
        <w:t xml:space="preserve"> </w:t>
      </w:r>
      <w:r w:rsidRPr="00391935">
        <w:rPr>
          <w:sz w:val="24"/>
          <w:szCs w:val="24"/>
        </w:rPr>
        <w:t>подходящие</w:t>
      </w:r>
      <w:r w:rsidRPr="00391935">
        <w:rPr>
          <w:spacing w:val="-1"/>
          <w:sz w:val="24"/>
          <w:szCs w:val="24"/>
        </w:rPr>
        <w:t xml:space="preserve"> </w:t>
      </w:r>
      <w:r w:rsidRPr="00391935">
        <w:rPr>
          <w:sz w:val="24"/>
          <w:szCs w:val="24"/>
        </w:rPr>
        <w:t>движения</w:t>
      </w:r>
      <w:r w:rsidRPr="00391935">
        <w:rPr>
          <w:spacing w:val="-1"/>
          <w:sz w:val="24"/>
          <w:szCs w:val="24"/>
        </w:rPr>
        <w:t xml:space="preserve"> </w:t>
      </w:r>
      <w:r w:rsidRPr="00391935">
        <w:rPr>
          <w:sz w:val="24"/>
          <w:szCs w:val="24"/>
        </w:rPr>
        <w:t>…») и</w:t>
      </w:r>
      <w:r w:rsidRPr="00391935">
        <w:rPr>
          <w:spacing w:val="-1"/>
          <w:sz w:val="24"/>
          <w:szCs w:val="24"/>
        </w:rPr>
        <w:t xml:space="preserve"> </w:t>
      </w:r>
      <w:r w:rsidRPr="00391935">
        <w:rPr>
          <w:sz w:val="24"/>
          <w:szCs w:val="24"/>
        </w:rPr>
        <w:t>т.д.</w:t>
      </w:r>
    </w:p>
    <w:p w:rsidR="0045737B" w:rsidRPr="00391935" w:rsidRDefault="001E5142">
      <w:pPr>
        <w:pStyle w:val="a3"/>
        <w:spacing w:before="1"/>
        <w:ind w:left="752" w:right="435" w:firstLine="708"/>
        <w:rPr>
          <w:sz w:val="24"/>
          <w:szCs w:val="24"/>
        </w:rPr>
      </w:pPr>
      <w:r w:rsidRPr="00391935">
        <w:rPr>
          <w:b/>
          <w:i/>
          <w:sz w:val="24"/>
          <w:szCs w:val="24"/>
        </w:rPr>
        <w:t>Регулятивные</w:t>
      </w:r>
      <w:r w:rsidRPr="00391935">
        <w:rPr>
          <w:b/>
          <w:i/>
          <w:spacing w:val="1"/>
          <w:sz w:val="24"/>
          <w:szCs w:val="24"/>
        </w:rPr>
        <w:t xml:space="preserve"> </w:t>
      </w:r>
      <w:r w:rsidRPr="00391935">
        <w:rPr>
          <w:sz w:val="24"/>
          <w:szCs w:val="24"/>
        </w:rPr>
        <w:t>универсальные</w:t>
      </w:r>
      <w:r w:rsidRPr="00391935">
        <w:rPr>
          <w:spacing w:val="1"/>
          <w:sz w:val="24"/>
          <w:szCs w:val="24"/>
        </w:rPr>
        <w:t xml:space="preserve"> </w:t>
      </w:r>
      <w:r w:rsidRPr="00391935">
        <w:rPr>
          <w:sz w:val="24"/>
          <w:szCs w:val="24"/>
        </w:rPr>
        <w:t>учебные</w:t>
      </w:r>
      <w:r w:rsidRPr="00391935">
        <w:rPr>
          <w:spacing w:val="1"/>
          <w:sz w:val="24"/>
          <w:szCs w:val="24"/>
        </w:rPr>
        <w:t xml:space="preserve"> </w:t>
      </w:r>
      <w:r w:rsidRPr="00391935">
        <w:rPr>
          <w:sz w:val="24"/>
          <w:szCs w:val="24"/>
        </w:rPr>
        <w:t>действия</w:t>
      </w:r>
      <w:r w:rsidRPr="00391935">
        <w:rPr>
          <w:spacing w:val="1"/>
          <w:sz w:val="24"/>
          <w:szCs w:val="24"/>
        </w:rPr>
        <w:t xml:space="preserve"> </w:t>
      </w:r>
      <w:r w:rsidRPr="00391935">
        <w:rPr>
          <w:sz w:val="24"/>
          <w:szCs w:val="24"/>
        </w:rPr>
        <w:t>формируются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ходе</w:t>
      </w:r>
      <w:r w:rsidRPr="00391935">
        <w:rPr>
          <w:spacing w:val="1"/>
          <w:sz w:val="24"/>
          <w:szCs w:val="24"/>
        </w:rPr>
        <w:t xml:space="preserve"> </w:t>
      </w:r>
      <w:r w:rsidRPr="00391935">
        <w:rPr>
          <w:sz w:val="24"/>
          <w:szCs w:val="24"/>
        </w:rPr>
        <w:t>выполнения</w:t>
      </w:r>
      <w:r w:rsidRPr="00391935">
        <w:rPr>
          <w:spacing w:val="1"/>
          <w:sz w:val="24"/>
          <w:szCs w:val="24"/>
        </w:rPr>
        <w:t xml:space="preserve"> </w:t>
      </w:r>
      <w:r w:rsidRPr="00391935">
        <w:rPr>
          <w:sz w:val="24"/>
          <w:szCs w:val="24"/>
        </w:rPr>
        <w:t>заданий,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которых</w:t>
      </w:r>
      <w:r w:rsidRPr="00391935">
        <w:rPr>
          <w:spacing w:val="1"/>
          <w:sz w:val="24"/>
          <w:szCs w:val="24"/>
        </w:rPr>
        <w:t xml:space="preserve"> </w:t>
      </w:r>
      <w:r w:rsidRPr="00391935">
        <w:rPr>
          <w:sz w:val="24"/>
          <w:szCs w:val="24"/>
        </w:rPr>
        <w:t>школьники</w:t>
      </w:r>
      <w:r w:rsidRPr="00391935">
        <w:rPr>
          <w:spacing w:val="1"/>
          <w:sz w:val="24"/>
          <w:szCs w:val="24"/>
        </w:rPr>
        <w:t xml:space="preserve"> </w:t>
      </w:r>
      <w:r w:rsidRPr="00391935">
        <w:rPr>
          <w:sz w:val="24"/>
          <w:szCs w:val="24"/>
        </w:rPr>
        <w:t>учатся:</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значкам-заголовкам</w:t>
      </w:r>
      <w:r w:rsidRPr="00391935">
        <w:rPr>
          <w:spacing w:val="66"/>
          <w:sz w:val="24"/>
          <w:szCs w:val="24"/>
        </w:rPr>
        <w:t xml:space="preserve"> </w:t>
      </w:r>
      <w:r w:rsidRPr="00391935">
        <w:rPr>
          <w:sz w:val="24"/>
          <w:szCs w:val="24"/>
        </w:rPr>
        <w:t>и</w:t>
      </w:r>
      <w:r w:rsidRPr="00391935">
        <w:rPr>
          <w:spacing w:val="-62"/>
          <w:sz w:val="24"/>
          <w:szCs w:val="24"/>
        </w:rPr>
        <w:t xml:space="preserve"> </w:t>
      </w:r>
      <w:r w:rsidRPr="00391935">
        <w:rPr>
          <w:sz w:val="24"/>
          <w:szCs w:val="24"/>
        </w:rPr>
        <w:t>заданиям (в словесной и графической форме) понимать и принимать учебную задачу;</w:t>
      </w:r>
      <w:r w:rsidRPr="00391935">
        <w:rPr>
          <w:spacing w:val="1"/>
          <w:sz w:val="24"/>
          <w:szCs w:val="24"/>
        </w:rPr>
        <w:t xml:space="preserve"> </w:t>
      </w:r>
      <w:r w:rsidRPr="00391935">
        <w:rPr>
          <w:sz w:val="24"/>
          <w:szCs w:val="24"/>
        </w:rPr>
        <w:t>контролировать и оценивать свою учебную работу и продвижение в разных видах</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формировать</w:t>
      </w:r>
      <w:r w:rsidRPr="00391935">
        <w:rPr>
          <w:spacing w:val="1"/>
          <w:sz w:val="24"/>
          <w:szCs w:val="24"/>
        </w:rPr>
        <w:t xml:space="preserve"> </w:t>
      </w:r>
      <w:r w:rsidRPr="00391935">
        <w:rPr>
          <w:sz w:val="24"/>
          <w:szCs w:val="24"/>
        </w:rPr>
        <w:t>замысел</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реализовывать</w:t>
      </w:r>
      <w:r w:rsidRPr="00391935">
        <w:rPr>
          <w:spacing w:val="1"/>
          <w:sz w:val="24"/>
          <w:szCs w:val="24"/>
        </w:rPr>
        <w:t xml:space="preserve"> </w:t>
      </w:r>
      <w:r w:rsidRPr="00391935">
        <w:rPr>
          <w:sz w:val="24"/>
          <w:szCs w:val="24"/>
        </w:rPr>
        <w:t>его</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исполнении:</w:t>
      </w:r>
      <w:r w:rsidRPr="00391935">
        <w:rPr>
          <w:spacing w:val="1"/>
          <w:sz w:val="24"/>
          <w:szCs w:val="24"/>
        </w:rPr>
        <w:t xml:space="preserve"> </w:t>
      </w:r>
      <w:r w:rsidRPr="00391935">
        <w:rPr>
          <w:sz w:val="24"/>
          <w:szCs w:val="24"/>
        </w:rPr>
        <w:t>драматизации,</w:t>
      </w:r>
      <w:r w:rsidRPr="00391935">
        <w:rPr>
          <w:spacing w:val="-4"/>
          <w:sz w:val="24"/>
          <w:szCs w:val="24"/>
        </w:rPr>
        <w:t xml:space="preserve"> </w:t>
      </w:r>
      <w:r w:rsidRPr="00391935">
        <w:rPr>
          <w:sz w:val="24"/>
          <w:szCs w:val="24"/>
        </w:rPr>
        <w:t>пластическом</w:t>
      </w:r>
      <w:r w:rsidRPr="00391935">
        <w:rPr>
          <w:spacing w:val="-3"/>
          <w:sz w:val="24"/>
          <w:szCs w:val="24"/>
        </w:rPr>
        <w:t xml:space="preserve"> </w:t>
      </w:r>
      <w:r w:rsidRPr="00391935">
        <w:rPr>
          <w:sz w:val="24"/>
          <w:szCs w:val="24"/>
        </w:rPr>
        <w:t>интонировании,</w:t>
      </w:r>
      <w:r w:rsidRPr="00391935">
        <w:rPr>
          <w:spacing w:val="-3"/>
          <w:sz w:val="24"/>
          <w:szCs w:val="24"/>
        </w:rPr>
        <w:t xml:space="preserve"> </w:t>
      </w:r>
      <w:r w:rsidRPr="00391935">
        <w:rPr>
          <w:sz w:val="24"/>
          <w:szCs w:val="24"/>
        </w:rPr>
        <w:t>инструментальном</w:t>
      </w:r>
      <w:r w:rsidRPr="00391935">
        <w:rPr>
          <w:spacing w:val="-2"/>
          <w:sz w:val="24"/>
          <w:szCs w:val="24"/>
        </w:rPr>
        <w:t xml:space="preserve"> </w:t>
      </w:r>
      <w:r w:rsidRPr="00391935">
        <w:rPr>
          <w:sz w:val="24"/>
          <w:szCs w:val="24"/>
        </w:rPr>
        <w:t>музицировании.</w:t>
      </w:r>
    </w:p>
    <w:p w:rsidR="0045737B" w:rsidRPr="00391935" w:rsidRDefault="001E5142">
      <w:pPr>
        <w:pStyle w:val="a3"/>
        <w:spacing w:before="1"/>
        <w:ind w:left="752" w:right="435" w:firstLine="708"/>
        <w:rPr>
          <w:sz w:val="24"/>
          <w:szCs w:val="24"/>
        </w:rPr>
      </w:pPr>
      <w:r w:rsidRPr="00391935">
        <w:rPr>
          <w:sz w:val="24"/>
          <w:szCs w:val="24"/>
        </w:rPr>
        <w:t>Учебный</w:t>
      </w:r>
      <w:r w:rsidRPr="00391935">
        <w:rPr>
          <w:spacing w:val="1"/>
          <w:sz w:val="24"/>
          <w:szCs w:val="24"/>
        </w:rPr>
        <w:t xml:space="preserve"> </w:t>
      </w:r>
      <w:r w:rsidRPr="00391935">
        <w:rPr>
          <w:sz w:val="24"/>
          <w:szCs w:val="24"/>
        </w:rPr>
        <w:t>предмет</w:t>
      </w:r>
      <w:r w:rsidRPr="00391935">
        <w:rPr>
          <w:spacing w:val="1"/>
          <w:sz w:val="24"/>
          <w:szCs w:val="24"/>
        </w:rPr>
        <w:t xml:space="preserve"> </w:t>
      </w:r>
      <w:r w:rsidRPr="00391935">
        <w:rPr>
          <w:b/>
          <w:sz w:val="24"/>
          <w:szCs w:val="24"/>
        </w:rPr>
        <w:t>«Изобразительное</w:t>
      </w:r>
      <w:r w:rsidRPr="00391935">
        <w:rPr>
          <w:b/>
          <w:spacing w:val="1"/>
          <w:sz w:val="24"/>
          <w:szCs w:val="24"/>
        </w:rPr>
        <w:t xml:space="preserve"> </w:t>
      </w:r>
      <w:r w:rsidRPr="00391935">
        <w:rPr>
          <w:b/>
          <w:sz w:val="24"/>
          <w:szCs w:val="24"/>
        </w:rPr>
        <w:t>искусство».</w:t>
      </w:r>
      <w:r w:rsidRPr="00391935">
        <w:rPr>
          <w:b/>
          <w:spacing w:val="1"/>
          <w:sz w:val="24"/>
          <w:szCs w:val="24"/>
        </w:rPr>
        <w:t xml:space="preserve"> </w:t>
      </w:r>
      <w:r w:rsidRPr="00391935">
        <w:rPr>
          <w:sz w:val="24"/>
          <w:szCs w:val="24"/>
        </w:rPr>
        <w:t>Курс</w:t>
      </w:r>
      <w:r w:rsidRPr="00391935">
        <w:rPr>
          <w:spacing w:val="1"/>
          <w:sz w:val="24"/>
          <w:szCs w:val="24"/>
        </w:rPr>
        <w:t xml:space="preserve"> </w:t>
      </w:r>
      <w:r w:rsidRPr="00391935">
        <w:rPr>
          <w:sz w:val="24"/>
          <w:szCs w:val="24"/>
        </w:rPr>
        <w:t>изобразительного</w:t>
      </w:r>
      <w:r w:rsidRPr="00391935">
        <w:rPr>
          <w:spacing w:val="1"/>
          <w:sz w:val="24"/>
          <w:szCs w:val="24"/>
        </w:rPr>
        <w:t xml:space="preserve"> </w:t>
      </w:r>
      <w:r w:rsidRPr="00391935">
        <w:rPr>
          <w:sz w:val="24"/>
          <w:szCs w:val="24"/>
        </w:rPr>
        <w:t>искусства</w:t>
      </w:r>
      <w:r w:rsidRPr="00391935">
        <w:rPr>
          <w:spacing w:val="1"/>
          <w:sz w:val="24"/>
          <w:szCs w:val="24"/>
        </w:rPr>
        <w:t xml:space="preserve"> </w:t>
      </w:r>
      <w:r w:rsidRPr="00391935">
        <w:rPr>
          <w:sz w:val="24"/>
          <w:szCs w:val="24"/>
        </w:rPr>
        <w:t>направлен</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развитие</w:t>
      </w:r>
      <w:r w:rsidRPr="00391935">
        <w:rPr>
          <w:spacing w:val="1"/>
          <w:sz w:val="24"/>
          <w:szCs w:val="24"/>
        </w:rPr>
        <w:t xml:space="preserve"> </w:t>
      </w:r>
      <w:r w:rsidRPr="00391935">
        <w:rPr>
          <w:sz w:val="24"/>
          <w:szCs w:val="24"/>
        </w:rPr>
        <w:t>эмоционально-образного,</w:t>
      </w:r>
      <w:r w:rsidRPr="00391935">
        <w:rPr>
          <w:spacing w:val="1"/>
          <w:sz w:val="24"/>
          <w:szCs w:val="24"/>
        </w:rPr>
        <w:t xml:space="preserve"> </w:t>
      </w:r>
      <w:r w:rsidRPr="00391935">
        <w:rPr>
          <w:sz w:val="24"/>
          <w:szCs w:val="24"/>
        </w:rPr>
        <w:t>художественного</w:t>
      </w:r>
      <w:r w:rsidRPr="00391935">
        <w:rPr>
          <w:spacing w:val="1"/>
          <w:sz w:val="24"/>
          <w:szCs w:val="24"/>
        </w:rPr>
        <w:t xml:space="preserve"> </w:t>
      </w:r>
      <w:r w:rsidRPr="00391935">
        <w:rPr>
          <w:sz w:val="24"/>
          <w:szCs w:val="24"/>
        </w:rPr>
        <w:t>типа</w:t>
      </w:r>
      <w:r w:rsidRPr="00391935">
        <w:rPr>
          <w:spacing w:val="1"/>
          <w:sz w:val="24"/>
          <w:szCs w:val="24"/>
        </w:rPr>
        <w:t xml:space="preserve"> </w:t>
      </w:r>
      <w:r w:rsidRPr="00391935">
        <w:rPr>
          <w:sz w:val="24"/>
          <w:szCs w:val="24"/>
        </w:rPr>
        <w:t>мышления,</w:t>
      </w:r>
      <w:r w:rsidRPr="00391935">
        <w:rPr>
          <w:spacing w:val="1"/>
          <w:sz w:val="24"/>
          <w:szCs w:val="24"/>
        </w:rPr>
        <w:t xml:space="preserve"> </w:t>
      </w:r>
      <w:r w:rsidRPr="00391935">
        <w:rPr>
          <w:sz w:val="24"/>
          <w:szCs w:val="24"/>
        </w:rPr>
        <w:t>что</w:t>
      </w:r>
      <w:r w:rsidRPr="00391935">
        <w:rPr>
          <w:spacing w:val="1"/>
          <w:sz w:val="24"/>
          <w:szCs w:val="24"/>
        </w:rPr>
        <w:t xml:space="preserve"> </w:t>
      </w:r>
      <w:r w:rsidRPr="00391935">
        <w:rPr>
          <w:sz w:val="24"/>
          <w:szCs w:val="24"/>
        </w:rPr>
        <w:t>является</w:t>
      </w:r>
      <w:r w:rsidRPr="00391935">
        <w:rPr>
          <w:spacing w:val="1"/>
          <w:sz w:val="24"/>
          <w:szCs w:val="24"/>
        </w:rPr>
        <w:t xml:space="preserve"> </w:t>
      </w:r>
      <w:r w:rsidRPr="00391935">
        <w:rPr>
          <w:sz w:val="24"/>
          <w:szCs w:val="24"/>
        </w:rPr>
        <w:t>условием</w:t>
      </w:r>
      <w:r w:rsidRPr="00391935">
        <w:rPr>
          <w:spacing w:val="1"/>
          <w:sz w:val="24"/>
          <w:szCs w:val="24"/>
        </w:rPr>
        <w:t xml:space="preserve"> </w:t>
      </w:r>
      <w:r w:rsidRPr="00391935">
        <w:rPr>
          <w:sz w:val="24"/>
          <w:szCs w:val="24"/>
        </w:rPr>
        <w:t>становления</w:t>
      </w:r>
      <w:r w:rsidRPr="00391935">
        <w:rPr>
          <w:spacing w:val="1"/>
          <w:sz w:val="24"/>
          <w:szCs w:val="24"/>
        </w:rPr>
        <w:t xml:space="preserve"> </w:t>
      </w:r>
      <w:r w:rsidRPr="00391935">
        <w:rPr>
          <w:sz w:val="24"/>
          <w:szCs w:val="24"/>
        </w:rPr>
        <w:t>интеллектуальной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растущей</w:t>
      </w:r>
      <w:r w:rsidRPr="00391935">
        <w:rPr>
          <w:spacing w:val="1"/>
          <w:sz w:val="24"/>
          <w:szCs w:val="24"/>
        </w:rPr>
        <w:t xml:space="preserve"> </w:t>
      </w:r>
      <w:r w:rsidRPr="00391935">
        <w:rPr>
          <w:sz w:val="24"/>
          <w:szCs w:val="24"/>
        </w:rPr>
        <w:t>личности,</w:t>
      </w:r>
      <w:r w:rsidRPr="00391935">
        <w:rPr>
          <w:spacing w:val="1"/>
          <w:sz w:val="24"/>
          <w:szCs w:val="24"/>
        </w:rPr>
        <w:t xml:space="preserve"> </w:t>
      </w:r>
      <w:r w:rsidRPr="00391935">
        <w:rPr>
          <w:sz w:val="24"/>
          <w:szCs w:val="24"/>
        </w:rPr>
        <w:t>обогащения</w:t>
      </w:r>
      <w:r w:rsidRPr="00391935">
        <w:rPr>
          <w:spacing w:val="1"/>
          <w:sz w:val="24"/>
          <w:szCs w:val="24"/>
        </w:rPr>
        <w:t xml:space="preserve"> </w:t>
      </w:r>
      <w:r w:rsidRPr="00391935">
        <w:rPr>
          <w:sz w:val="24"/>
          <w:szCs w:val="24"/>
        </w:rPr>
        <w:t>её</w:t>
      </w:r>
      <w:r w:rsidRPr="00391935">
        <w:rPr>
          <w:spacing w:val="1"/>
          <w:sz w:val="24"/>
          <w:szCs w:val="24"/>
        </w:rPr>
        <w:t xml:space="preserve"> </w:t>
      </w:r>
      <w:r w:rsidRPr="00391935">
        <w:rPr>
          <w:sz w:val="24"/>
          <w:szCs w:val="24"/>
        </w:rPr>
        <w:t>духовной</w:t>
      </w:r>
      <w:r w:rsidRPr="00391935">
        <w:rPr>
          <w:spacing w:val="1"/>
          <w:sz w:val="24"/>
          <w:szCs w:val="24"/>
        </w:rPr>
        <w:t xml:space="preserve"> </w:t>
      </w:r>
      <w:r w:rsidRPr="00391935">
        <w:rPr>
          <w:sz w:val="24"/>
          <w:szCs w:val="24"/>
        </w:rPr>
        <w:t>сферы</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художественной</w:t>
      </w:r>
      <w:r w:rsidRPr="00391935">
        <w:rPr>
          <w:spacing w:val="1"/>
          <w:sz w:val="24"/>
          <w:szCs w:val="24"/>
        </w:rPr>
        <w:t xml:space="preserve"> </w:t>
      </w:r>
      <w:r w:rsidRPr="00391935">
        <w:rPr>
          <w:sz w:val="24"/>
          <w:szCs w:val="24"/>
        </w:rPr>
        <w:t>культуры,</w:t>
      </w:r>
      <w:r w:rsidRPr="00391935">
        <w:rPr>
          <w:spacing w:val="-62"/>
          <w:sz w:val="24"/>
          <w:szCs w:val="24"/>
        </w:rPr>
        <w:t xml:space="preserve"> </w:t>
      </w:r>
      <w:r w:rsidRPr="00391935">
        <w:rPr>
          <w:sz w:val="24"/>
          <w:szCs w:val="24"/>
        </w:rPr>
        <w:t>формирования толерантности, предполагающей уважение к культурному наследию и</w:t>
      </w:r>
      <w:r w:rsidRPr="00391935">
        <w:rPr>
          <w:spacing w:val="1"/>
          <w:sz w:val="24"/>
          <w:szCs w:val="24"/>
        </w:rPr>
        <w:t xml:space="preserve"> </w:t>
      </w:r>
      <w:r w:rsidRPr="00391935">
        <w:rPr>
          <w:sz w:val="24"/>
          <w:szCs w:val="24"/>
        </w:rPr>
        <w:t>искусству</w:t>
      </w:r>
      <w:r w:rsidRPr="00391935">
        <w:rPr>
          <w:spacing w:val="-7"/>
          <w:sz w:val="24"/>
          <w:szCs w:val="24"/>
        </w:rPr>
        <w:t xml:space="preserve"> </w:t>
      </w:r>
      <w:r w:rsidRPr="00391935">
        <w:rPr>
          <w:sz w:val="24"/>
          <w:szCs w:val="24"/>
        </w:rPr>
        <w:t>народов</w:t>
      </w:r>
      <w:r w:rsidRPr="00391935">
        <w:rPr>
          <w:spacing w:val="-2"/>
          <w:sz w:val="24"/>
          <w:szCs w:val="24"/>
        </w:rPr>
        <w:t xml:space="preserve"> </w:t>
      </w:r>
      <w:r w:rsidRPr="00391935">
        <w:rPr>
          <w:sz w:val="24"/>
          <w:szCs w:val="24"/>
        </w:rPr>
        <w:t>многонациональной</w:t>
      </w:r>
      <w:r w:rsidRPr="00391935">
        <w:rPr>
          <w:spacing w:val="-1"/>
          <w:sz w:val="24"/>
          <w:szCs w:val="24"/>
        </w:rPr>
        <w:t xml:space="preserve"> </w:t>
      </w:r>
      <w:r w:rsidRPr="00391935">
        <w:rPr>
          <w:sz w:val="24"/>
          <w:szCs w:val="24"/>
        </w:rPr>
        <w:t>России</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других</w:t>
      </w:r>
      <w:r w:rsidRPr="00391935">
        <w:rPr>
          <w:spacing w:val="-1"/>
          <w:sz w:val="24"/>
          <w:szCs w:val="24"/>
        </w:rPr>
        <w:t xml:space="preserve"> </w:t>
      </w:r>
      <w:r w:rsidRPr="00391935">
        <w:rPr>
          <w:sz w:val="24"/>
          <w:szCs w:val="24"/>
        </w:rPr>
        <w:t>стран</w:t>
      </w:r>
      <w:r w:rsidRPr="00391935">
        <w:rPr>
          <w:spacing w:val="1"/>
          <w:sz w:val="24"/>
          <w:szCs w:val="24"/>
        </w:rPr>
        <w:t xml:space="preserve"> </w:t>
      </w:r>
      <w:r w:rsidRPr="00391935">
        <w:rPr>
          <w:sz w:val="24"/>
          <w:szCs w:val="24"/>
        </w:rPr>
        <w:t>мира.</w:t>
      </w:r>
    </w:p>
    <w:p w:rsidR="0045737B" w:rsidRPr="00391935" w:rsidRDefault="001E5142">
      <w:pPr>
        <w:pStyle w:val="a3"/>
        <w:ind w:left="752" w:right="430" w:firstLine="708"/>
        <w:rPr>
          <w:sz w:val="24"/>
          <w:szCs w:val="24"/>
        </w:rPr>
      </w:pPr>
      <w:r w:rsidRPr="00391935">
        <w:rPr>
          <w:sz w:val="24"/>
          <w:szCs w:val="24"/>
        </w:rPr>
        <w:t>Формирование универсальных учебных действий осуществляется в результате</w:t>
      </w:r>
      <w:r w:rsidRPr="00391935">
        <w:rPr>
          <w:spacing w:val="1"/>
          <w:sz w:val="24"/>
          <w:szCs w:val="24"/>
        </w:rPr>
        <w:t xml:space="preserve"> </w:t>
      </w:r>
      <w:r w:rsidRPr="00391935">
        <w:rPr>
          <w:sz w:val="24"/>
          <w:szCs w:val="24"/>
        </w:rPr>
        <w:t>реализации</w:t>
      </w:r>
      <w:r w:rsidRPr="00391935">
        <w:rPr>
          <w:spacing w:val="1"/>
          <w:sz w:val="24"/>
          <w:szCs w:val="24"/>
        </w:rPr>
        <w:t xml:space="preserve"> </w:t>
      </w:r>
      <w:r w:rsidRPr="00391935">
        <w:rPr>
          <w:sz w:val="24"/>
          <w:szCs w:val="24"/>
        </w:rPr>
        <w:t>принципов</w:t>
      </w:r>
      <w:r w:rsidRPr="00391935">
        <w:rPr>
          <w:spacing w:val="1"/>
          <w:sz w:val="24"/>
          <w:szCs w:val="24"/>
        </w:rPr>
        <w:t xml:space="preserve"> </w:t>
      </w:r>
      <w:r w:rsidRPr="00391935">
        <w:rPr>
          <w:sz w:val="24"/>
          <w:szCs w:val="24"/>
        </w:rPr>
        <w:t>системно-действенного</w:t>
      </w:r>
      <w:r w:rsidRPr="00391935">
        <w:rPr>
          <w:spacing w:val="1"/>
          <w:sz w:val="24"/>
          <w:szCs w:val="24"/>
        </w:rPr>
        <w:t xml:space="preserve"> </w:t>
      </w:r>
      <w:r w:rsidRPr="00391935">
        <w:rPr>
          <w:sz w:val="24"/>
          <w:szCs w:val="24"/>
        </w:rPr>
        <w:t>подхода</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организации</w:t>
      </w:r>
      <w:r w:rsidRPr="00391935">
        <w:rPr>
          <w:spacing w:val="1"/>
          <w:sz w:val="24"/>
          <w:szCs w:val="24"/>
        </w:rPr>
        <w:t xml:space="preserve"> </w:t>
      </w:r>
      <w:r w:rsidRPr="00391935">
        <w:rPr>
          <w:sz w:val="24"/>
          <w:szCs w:val="24"/>
        </w:rPr>
        <w:t>образовательного процесса.</w:t>
      </w:r>
    </w:p>
    <w:p w:rsidR="0045737B" w:rsidRPr="00391935" w:rsidRDefault="001E5142">
      <w:pPr>
        <w:pStyle w:val="a3"/>
        <w:ind w:left="752" w:right="432" w:firstLine="708"/>
        <w:rPr>
          <w:sz w:val="24"/>
          <w:szCs w:val="24"/>
        </w:rPr>
      </w:pPr>
      <w:r w:rsidRPr="00391935">
        <w:rPr>
          <w:sz w:val="24"/>
          <w:szCs w:val="24"/>
        </w:rPr>
        <w:t>Приобретение</w:t>
      </w:r>
      <w:r w:rsidRPr="00391935">
        <w:rPr>
          <w:spacing w:val="1"/>
          <w:sz w:val="24"/>
          <w:szCs w:val="24"/>
        </w:rPr>
        <w:t xml:space="preserve"> </w:t>
      </w:r>
      <w:r w:rsidRPr="00391935">
        <w:rPr>
          <w:sz w:val="24"/>
          <w:szCs w:val="24"/>
        </w:rPr>
        <w:t>знаний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расширение</w:t>
      </w:r>
      <w:r w:rsidRPr="00391935">
        <w:rPr>
          <w:spacing w:val="1"/>
          <w:sz w:val="24"/>
          <w:szCs w:val="24"/>
        </w:rPr>
        <w:t xml:space="preserve"> </w:t>
      </w:r>
      <w:r w:rsidRPr="00391935">
        <w:rPr>
          <w:sz w:val="24"/>
          <w:szCs w:val="24"/>
        </w:rPr>
        <w:t>представлений</w:t>
      </w:r>
      <w:r w:rsidRPr="00391935">
        <w:rPr>
          <w:spacing w:val="1"/>
          <w:sz w:val="24"/>
          <w:szCs w:val="24"/>
        </w:rPr>
        <w:t xml:space="preserve"> </w:t>
      </w:r>
      <w:r w:rsidRPr="00391935">
        <w:rPr>
          <w:sz w:val="24"/>
          <w:szCs w:val="24"/>
        </w:rPr>
        <w:t>учащихся</w:t>
      </w:r>
      <w:r w:rsidRPr="00391935">
        <w:rPr>
          <w:spacing w:val="1"/>
          <w:sz w:val="24"/>
          <w:szCs w:val="24"/>
        </w:rPr>
        <w:t xml:space="preserve"> </w:t>
      </w:r>
      <w:r w:rsidRPr="00391935">
        <w:rPr>
          <w:sz w:val="24"/>
          <w:szCs w:val="24"/>
        </w:rPr>
        <w:t>начальных</w:t>
      </w:r>
      <w:r w:rsidRPr="00391935">
        <w:rPr>
          <w:spacing w:val="1"/>
          <w:sz w:val="24"/>
          <w:szCs w:val="24"/>
        </w:rPr>
        <w:t xml:space="preserve"> </w:t>
      </w:r>
      <w:r w:rsidRPr="00391935">
        <w:rPr>
          <w:sz w:val="24"/>
          <w:szCs w:val="24"/>
        </w:rPr>
        <w:t>классов о видах и жанрах изобразительного искусства</w:t>
      </w:r>
      <w:r w:rsidRPr="00391935">
        <w:rPr>
          <w:spacing w:val="1"/>
          <w:sz w:val="24"/>
          <w:szCs w:val="24"/>
        </w:rPr>
        <w:t xml:space="preserve"> </w:t>
      </w:r>
      <w:r w:rsidRPr="00391935">
        <w:rPr>
          <w:sz w:val="24"/>
          <w:szCs w:val="24"/>
        </w:rPr>
        <w:t>осуществляется в результате</w:t>
      </w:r>
      <w:r w:rsidRPr="00391935">
        <w:rPr>
          <w:spacing w:val="1"/>
          <w:sz w:val="24"/>
          <w:szCs w:val="24"/>
        </w:rPr>
        <w:t xml:space="preserve"> </w:t>
      </w:r>
      <w:r w:rsidRPr="00391935">
        <w:rPr>
          <w:sz w:val="24"/>
          <w:szCs w:val="24"/>
        </w:rPr>
        <w:t>решения</w:t>
      </w:r>
      <w:r w:rsidRPr="00391935">
        <w:rPr>
          <w:spacing w:val="1"/>
          <w:sz w:val="24"/>
          <w:szCs w:val="24"/>
        </w:rPr>
        <w:t xml:space="preserve"> </w:t>
      </w:r>
      <w:r w:rsidRPr="00391935">
        <w:rPr>
          <w:sz w:val="24"/>
          <w:szCs w:val="24"/>
        </w:rPr>
        <w:t>проблемных</w:t>
      </w:r>
      <w:r w:rsidRPr="00391935">
        <w:rPr>
          <w:spacing w:val="1"/>
          <w:sz w:val="24"/>
          <w:szCs w:val="24"/>
        </w:rPr>
        <w:t xml:space="preserve"> </w:t>
      </w:r>
      <w:r w:rsidRPr="00391935">
        <w:rPr>
          <w:sz w:val="24"/>
          <w:szCs w:val="24"/>
        </w:rPr>
        <w:t>ситуаций.</w:t>
      </w:r>
      <w:r w:rsidRPr="00391935">
        <w:rPr>
          <w:spacing w:val="1"/>
          <w:sz w:val="24"/>
          <w:szCs w:val="24"/>
        </w:rPr>
        <w:t xml:space="preserve"> </w:t>
      </w:r>
      <w:r w:rsidRPr="00391935">
        <w:rPr>
          <w:sz w:val="24"/>
          <w:szCs w:val="24"/>
        </w:rPr>
        <w:t>Знание</w:t>
      </w:r>
      <w:r w:rsidRPr="00391935">
        <w:rPr>
          <w:spacing w:val="1"/>
          <w:sz w:val="24"/>
          <w:szCs w:val="24"/>
        </w:rPr>
        <w:t xml:space="preserve"> </w:t>
      </w:r>
      <w:r w:rsidRPr="00391935">
        <w:rPr>
          <w:sz w:val="24"/>
          <w:szCs w:val="24"/>
        </w:rPr>
        <w:t>не</w:t>
      </w:r>
      <w:r w:rsidRPr="00391935">
        <w:rPr>
          <w:spacing w:val="1"/>
          <w:sz w:val="24"/>
          <w:szCs w:val="24"/>
        </w:rPr>
        <w:t xml:space="preserve"> </w:t>
      </w:r>
      <w:r w:rsidRPr="00391935">
        <w:rPr>
          <w:sz w:val="24"/>
          <w:szCs w:val="24"/>
        </w:rPr>
        <w:t>дается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готовом</w:t>
      </w:r>
      <w:r w:rsidRPr="00391935">
        <w:rPr>
          <w:spacing w:val="1"/>
          <w:sz w:val="24"/>
          <w:szCs w:val="24"/>
        </w:rPr>
        <w:t xml:space="preserve"> </w:t>
      </w:r>
      <w:r w:rsidRPr="00391935">
        <w:rPr>
          <w:sz w:val="24"/>
          <w:szCs w:val="24"/>
        </w:rPr>
        <w:t>виде,</w:t>
      </w:r>
      <w:r w:rsidRPr="00391935">
        <w:rPr>
          <w:spacing w:val="1"/>
          <w:sz w:val="24"/>
          <w:szCs w:val="24"/>
        </w:rPr>
        <w:t xml:space="preserve"> </w:t>
      </w:r>
      <w:r w:rsidRPr="00391935">
        <w:rPr>
          <w:sz w:val="24"/>
          <w:szCs w:val="24"/>
        </w:rPr>
        <w:t>а</w:t>
      </w:r>
      <w:r w:rsidRPr="00391935">
        <w:rPr>
          <w:spacing w:val="1"/>
          <w:sz w:val="24"/>
          <w:szCs w:val="24"/>
        </w:rPr>
        <w:t xml:space="preserve"> </w:t>
      </w:r>
      <w:r w:rsidRPr="00391935">
        <w:rPr>
          <w:sz w:val="24"/>
          <w:szCs w:val="24"/>
        </w:rPr>
        <w:t>открывается</w:t>
      </w:r>
      <w:r w:rsidRPr="00391935">
        <w:rPr>
          <w:spacing w:val="1"/>
          <w:sz w:val="24"/>
          <w:szCs w:val="24"/>
        </w:rPr>
        <w:t xml:space="preserve"> </w:t>
      </w:r>
      <w:r w:rsidRPr="00391935">
        <w:rPr>
          <w:sz w:val="24"/>
          <w:szCs w:val="24"/>
        </w:rPr>
        <w:t>детьми самостоятельно или при помощи педагога в двух направлениях:</w:t>
      </w:r>
      <w:r w:rsidRPr="00391935">
        <w:rPr>
          <w:spacing w:val="1"/>
          <w:sz w:val="24"/>
          <w:szCs w:val="24"/>
        </w:rPr>
        <w:t xml:space="preserve"> </w:t>
      </w:r>
      <w:r w:rsidRPr="00391935">
        <w:rPr>
          <w:sz w:val="24"/>
          <w:szCs w:val="24"/>
        </w:rPr>
        <w:t>в процессе</w:t>
      </w:r>
      <w:r w:rsidRPr="00391935">
        <w:rPr>
          <w:spacing w:val="1"/>
          <w:sz w:val="24"/>
          <w:szCs w:val="24"/>
        </w:rPr>
        <w:t xml:space="preserve"> </w:t>
      </w:r>
      <w:r w:rsidRPr="00391935">
        <w:rPr>
          <w:sz w:val="24"/>
          <w:szCs w:val="24"/>
        </w:rPr>
        <w:t>эстетического</w:t>
      </w:r>
      <w:r w:rsidRPr="00391935">
        <w:rPr>
          <w:spacing w:val="1"/>
          <w:sz w:val="24"/>
          <w:szCs w:val="24"/>
        </w:rPr>
        <w:t xml:space="preserve"> </w:t>
      </w:r>
      <w:r w:rsidRPr="00391935">
        <w:rPr>
          <w:sz w:val="24"/>
          <w:szCs w:val="24"/>
        </w:rPr>
        <w:t>восприятия</w:t>
      </w:r>
      <w:r w:rsidRPr="00391935">
        <w:rPr>
          <w:spacing w:val="1"/>
          <w:sz w:val="24"/>
          <w:szCs w:val="24"/>
        </w:rPr>
        <w:t xml:space="preserve"> </w:t>
      </w:r>
      <w:r w:rsidRPr="00391935">
        <w:rPr>
          <w:sz w:val="24"/>
          <w:szCs w:val="24"/>
        </w:rPr>
        <w:t>природы</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произведений</w:t>
      </w:r>
      <w:r w:rsidRPr="00391935">
        <w:rPr>
          <w:spacing w:val="1"/>
          <w:sz w:val="24"/>
          <w:szCs w:val="24"/>
        </w:rPr>
        <w:t xml:space="preserve"> </w:t>
      </w:r>
      <w:r w:rsidRPr="00391935">
        <w:rPr>
          <w:sz w:val="24"/>
          <w:szCs w:val="24"/>
        </w:rPr>
        <w:t>искусства,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результате</w:t>
      </w:r>
      <w:r w:rsidRPr="00391935">
        <w:rPr>
          <w:spacing w:val="1"/>
          <w:sz w:val="24"/>
          <w:szCs w:val="24"/>
        </w:rPr>
        <w:t xml:space="preserve"> </w:t>
      </w:r>
      <w:r w:rsidRPr="00391935">
        <w:rPr>
          <w:sz w:val="24"/>
          <w:szCs w:val="24"/>
        </w:rPr>
        <w:t>продуктивной</w:t>
      </w:r>
      <w:r w:rsidRPr="00391935">
        <w:rPr>
          <w:spacing w:val="-1"/>
          <w:sz w:val="24"/>
          <w:szCs w:val="24"/>
        </w:rPr>
        <w:t xml:space="preserve"> </w:t>
      </w:r>
      <w:r w:rsidRPr="00391935">
        <w:rPr>
          <w:sz w:val="24"/>
          <w:szCs w:val="24"/>
        </w:rPr>
        <w:t>творческой</w:t>
      </w:r>
      <w:r w:rsidRPr="00391935">
        <w:rPr>
          <w:spacing w:val="-1"/>
          <w:sz w:val="24"/>
          <w:szCs w:val="24"/>
        </w:rPr>
        <w:t xml:space="preserve"> </w:t>
      </w:r>
      <w:r w:rsidRPr="00391935">
        <w:rPr>
          <w:sz w:val="24"/>
          <w:szCs w:val="24"/>
        </w:rPr>
        <w:t>деятельности.</w:t>
      </w:r>
    </w:p>
    <w:p w:rsidR="0045737B" w:rsidRPr="00391935" w:rsidRDefault="001E5142">
      <w:pPr>
        <w:pStyle w:val="a3"/>
        <w:ind w:left="752" w:right="433" w:firstLine="708"/>
        <w:rPr>
          <w:sz w:val="24"/>
          <w:szCs w:val="24"/>
        </w:rPr>
      </w:pPr>
      <w:r w:rsidRPr="00391935">
        <w:rPr>
          <w:sz w:val="24"/>
          <w:szCs w:val="24"/>
        </w:rPr>
        <w:t>Расширение</w:t>
      </w:r>
      <w:r w:rsidRPr="00391935">
        <w:rPr>
          <w:spacing w:val="1"/>
          <w:sz w:val="24"/>
          <w:szCs w:val="24"/>
        </w:rPr>
        <w:t xml:space="preserve"> </w:t>
      </w:r>
      <w:r w:rsidRPr="00391935">
        <w:rPr>
          <w:b/>
          <w:i/>
          <w:sz w:val="24"/>
          <w:szCs w:val="24"/>
        </w:rPr>
        <w:t>познавательной</w:t>
      </w:r>
      <w:r w:rsidRPr="00391935">
        <w:rPr>
          <w:b/>
          <w:i/>
          <w:spacing w:val="1"/>
          <w:sz w:val="24"/>
          <w:szCs w:val="24"/>
        </w:rPr>
        <w:t xml:space="preserve"> </w:t>
      </w:r>
      <w:r w:rsidRPr="00391935">
        <w:rPr>
          <w:i/>
          <w:sz w:val="24"/>
          <w:szCs w:val="24"/>
        </w:rPr>
        <w:t>сферы</w:t>
      </w:r>
      <w:r w:rsidRPr="00391935">
        <w:rPr>
          <w:i/>
          <w:spacing w:val="1"/>
          <w:sz w:val="24"/>
          <w:szCs w:val="24"/>
        </w:rPr>
        <w:t xml:space="preserve"> </w:t>
      </w:r>
      <w:r w:rsidRPr="00391935">
        <w:rPr>
          <w:sz w:val="24"/>
          <w:szCs w:val="24"/>
        </w:rPr>
        <w:t>школьников</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области</w:t>
      </w:r>
      <w:r w:rsidRPr="00391935">
        <w:rPr>
          <w:spacing w:val="1"/>
          <w:sz w:val="24"/>
          <w:szCs w:val="24"/>
        </w:rPr>
        <w:t xml:space="preserve"> </w:t>
      </w:r>
      <w:r w:rsidRPr="00391935">
        <w:rPr>
          <w:sz w:val="24"/>
          <w:szCs w:val="24"/>
        </w:rPr>
        <w:t>изобразительного</w:t>
      </w:r>
      <w:r w:rsidRPr="00391935">
        <w:rPr>
          <w:spacing w:val="1"/>
          <w:sz w:val="24"/>
          <w:szCs w:val="24"/>
        </w:rPr>
        <w:t xml:space="preserve"> </w:t>
      </w:r>
      <w:r w:rsidRPr="00391935">
        <w:rPr>
          <w:sz w:val="24"/>
          <w:szCs w:val="24"/>
        </w:rPr>
        <w:t>искусства</w:t>
      </w:r>
      <w:r w:rsidRPr="00391935">
        <w:rPr>
          <w:spacing w:val="1"/>
          <w:sz w:val="24"/>
          <w:szCs w:val="24"/>
        </w:rPr>
        <w:t xml:space="preserve"> </w:t>
      </w:r>
      <w:r w:rsidRPr="00391935">
        <w:rPr>
          <w:sz w:val="24"/>
          <w:szCs w:val="24"/>
        </w:rPr>
        <w:t>происходит</w:t>
      </w:r>
      <w:r w:rsidRPr="00391935">
        <w:rPr>
          <w:spacing w:val="1"/>
          <w:sz w:val="24"/>
          <w:szCs w:val="24"/>
        </w:rPr>
        <w:t xml:space="preserve"> </w:t>
      </w:r>
      <w:r w:rsidRPr="00391935">
        <w:rPr>
          <w:sz w:val="24"/>
          <w:szCs w:val="24"/>
        </w:rPr>
        <w:t>постепенно</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процессе</w:t>
      </w:r>
      <w:r w:rsidRPr="00391935">
        <w:rPr>
          <w:spacing w:val="1"/>
          <w:sz w:val="24"/>
          <w:szCs w:val="24"/>
        </w:rPr>
        <w:t xml:space="preserve"> </w:t>
      </w:r>
      <w:r w:rsidRPr="00391935">
        <w:rPr>
          <w:sz w:val="24"/>
          <w:szCs w:val="24"/>
        </w:rPr>
        <w:t>решения</w:t>
      </w:r>
      <w:r w:rsidRPr="00391935">
        <w:rPr>
          <w:spacing w:val="1"/>
          <w:sz w:val="24"/>
          <w:szCs w:val="24"/>
        </w:rPr>
        <w:t xml:space="preserve"> </w:t>
      </w:r>
      <w:r w:rsidRPr="00391935">
        <w:rPr>
          <w:sz w:val="24"/>
          <w:szCs w:val="24"/>
        </w:rPr>
        <w:t>эвристических</w:t>
      </w:r>
      <w:r w:rsidRPr="00391935">
        <w:rPr>
          <w:spacing w:val="1"/>
          <w:sz w:val="24"/>
          <w:szCs w:val="24"/>
        </w:rPr>
        <w:t xml:space="preserve"> </w:t>
      </w:r>
      <w:r w:rsidRPr="00391935">
        <w:rPr>
          <w:sz w:val="24"/>
          <w:szCs w:val="24"/>
        </w:rPr>
        <w:t>заданий,</w:t>
      </w:r>
      <w:r w:rsidRPr="00391935">
        <w:rPr>
          <w:spacing w:val="1"/>
          <w:sz w:val="24"/>
          <w:szCs w:val="24"/>
        </w:rPr>
        <w:t xml:space="preserve"> </w:t>
      </w:r>
      <w:r w:rsidRPr="00391935">
        <w:rPr>
          <w:sz w:val="24"/>
          <w:szCs w:val="24"/>
        </w:rPr>
        <w:t>нацеленных на самостоятельный поиск и решение художественно-творческих задач,</w:t>
      </w:r>
      <w:r w:rsidRPr="00391935">
        <w:rPr>
          <w:spacing w:val="1"/>
          <w:sz w:val="24"/>
          <w:szCs w:val="24"/>
        </w:rPr>
        <w:t xml:space="preserve"> </w:t>
      </w:r>
      <w:r w:rsidRPr="00391935">
        <w:rPr>
          <w:sz w:val="24"/>
          <w:szCs w:val="24"/>
        </w:rPr>
        <w:t>например,</w:t>
      </w:r>
      <w:r w:rsidRPr="00391935">
        <w:rPr>
          <w:spacing w:val="1"/>
          <w:sz w:val="24"/>
          <w:szCs w:val="24"/>
        </w:rPr>
        <w:t xml:space="preserve"> </w:t>
      </w:r>
      <w:r w:rsidRPr="00391935">
        <w:rPr>
          <w:sz w:val="24"/>
          <w:szCs w:val="24"/>
        </w:rPr>
        <w:t>понимание значения искусства в жизни человека и общества; сравнение</w:t>
      </w:r>
      <w:r w:rsidRPr="00391935">
        <w:rPr>
          <w:spacing w:val="1"/>
          <w:sz w:val="24"/>
          <w:szCs w:val="24"/>
        </w:rPr>
        <w:t xml:space="preserve"> </w:t>
      </w:r>
      <w:r w:rsidRPr="00391935">
        <w:rPr>
          <w:sz w:val="24"/>
          <w:szCs w:val="24"/>
        </w:rPr>
        <w:t>шедевров мирового искусства, хранящихся в музеях России (Третьяковская галерея,</w:t>
      </w:r>
      <w:r w:rsidRPr="00391935">
        <w:rPr>
          <w:spacing w:val="1"/>
          <w:sz w:val="24"/>
          <w:szCs w:val="24"/>
        </w:rPr>
        <w:t xml:space="preserve"> </w:t>
      </w:r>
      <w:r w:rsidRPr="00391935">
        <w:rPr>
          <w:sz w:val="24"/>
          <w:szCs w:val="24"/>
        </w:rPr>
        <w:t>Эрмитаж, Русский музей) и художественных музеях своего региона и других стран</w:t>
      </w:r>
      <w:r w:rsidRPr="00391935">
        <w:rPr>
          <w:spacing w:val="1"/>
          <w:sz w:val="24"/>
          <w:szCs w:val="24"/>
        </w:rPr>
        <w:t xml:space="preserve"> </w:t>
      </w:r>
      <w:r w:rsidRPr="00391935">
        <w:rPr>
          <w:sz w:val="24"/>
          <w:szCs w:val="24"/>
        </w:rPr>
        <w:t>мира;</w:t>
      </w:r>
      <w:r w:rsidRPr="00391935">
        <w:rPr>
          <w:spacing w:val="1"/>
          <w:sz w:val="24"/>
          <w:szCs w:val="24"/>
        </w:rPr>
        <w:t xml:space="preserve"> </w:t>
      </w:r>
      <w:r w:rsidRPr="00391935">
        <w:rPr>
          <w:sz w:val="24"/>
          <w:szCs w:val="24"/>
        </w:rPr>
        <w:t>умение различать основные виды и жанры пластических искусств и др.</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этом осуществляются различные умственные операции: анализ, синтез, сравнение,</w:t>
      </w:r>
      <w:r w:rsidRPr="00391935">
        <w:rPr>
          <w:spacing w:val="1"/>
          <w:sz w:val="24"/>
          <w:szCs w:val="24"/>
        </w:rPr>
        <w:t xml:space="preserve"> </w:t>
      </w:r>
      <w:r w:rsidRPr="00391935">
        <w:rPr>
          <w:sz w:val="24"/>
          <w:szCs w:val="24"/>
        </w:rPr>
        <w:t>классификация;</w:t>
      </w:r>
      <w:r w:rsidRPr="00391935">
        <w:rPr>
          <w:spacing w:val="1"/>
          <w:sz w:val="24"/>
          <w:szCs w:val="24"/>
        </w:rPr>
        <w:t xml:space="preserve"> </w:t>
      </w:r>
      <w:r w:rsidRPr="00391935">
        <w:rPr>
          <w:sz w:val="24"/>
          <w:szCs w:val="24"/>
        </w:rPr>
        <w:t>делаются</w:t>
      </w:r>
      <w:r w:rsidRPr="00391935">
        <w:rPr>
          <w:spacing w:val="1"/>
          <w:sz w:val="24"/>
          <w:szCs w:val="24"/>
        </w:rPr>
        <w:t xml:space="preserve"> </w:t>
      </w:r>
      <w:r w:rsidRPr="00391935">
        <w:rPr>
          <w:sz w:val="24"/>
          <w:szCs w:val="24"/>
        </w:rPr>
        <w:t>умозаключения,</w:t>
      </w:r>
      <w:r w:rsidRPr="00391935">
        <w:rPr>
          <w:spacing w:val="1"/>
          <w:sz w:val="24"/>
          <w:szCs w:val="24"/>
        </w:rPr>
        <w:t xml:space="preserve"> </w:t>
      </w:r>
      <w:r w:rsidRPr="00391935">
        <w:rPr>
          <w:sz w:val="24"/>
          <w:szCs w:val="24"/>
        </w:rPr>
        <w:t>выводы,</w:t>
      </w:r>
      <w:r w:rsidRPr="00391935">
        <w:rPr>
          <w:spacing w:val="1"/>
          <w:sz w:val="24"/>
          <w:szCs w:val="24"/>
        </w:rPr>
        <w:t xml:space="preserve"> </w:t>
      </w:r>
      <w:r w:rsidRPr="00391935">
        <w:rPr>
          <w:sz w:val="24"/>
          <w:szCs w:val="24"/>
        </w:rPr>
        <w:t>обобщения,</w:t>
      </w:r>
      <w:r w:rsidRPr="00391935">
        <w:rPr>
          <w:spacing w:val="1"/>
          <w:sz w:val="24"/>
          <w:szCs w:val="24"/>
        </w:rPr>
        <w:t xml:space="preserve"> </w:t>
      </w:r>
      <w:r w:rsidRPr="00391935">
        <w:rPr>
          <w:sz w:val="24"/>
          <w:szCs w:val="24"/>
        </w:rPr>
        <w:t>которые</w:t>
      </w:r>
      <w:r w:rsidRPr="00391935">
        <w:rPr>
          <w:spacing w:val="1"/>
          <w:sz w:val="24"/>
          <w:szCs w:val="24"/>
        </w:rPr>
        <w:t xml:space="preserve"> </w:t>
      </w:r>
      <w:r w:rsidRPr="00391935">
        <w:rPr>
          <w:sz w:val="24"/>
          <w:szCs w:val="24"/>
        </w:rPr>
        <w:t>представляются в словесной, схематичной или условно-образной форме (знак, код,</w:t>
      </w:r>
      <w:r w:rsidRPr="00391935">
        <w:rPr>
          <w:spacing w:val="1"/>
          <w:sz w:val="24"/>
          <w:szCs w:val="24"/>
        </w:rPr>
        <w:t xml:space="preserve"> </w:t>
      </w:r>
      <w:r w:rsidRPr="00391935">
        <w:rPr>
          <w:sz w:val="24"/>
          <w:szCs w:val="24"/>
        </w:rPr>
        <w:t>символ).</w:t>
      </w:r>
    </w:p>
    <w:p w:rsidR="0045737B" w:rsidRPr="00391935" w:rsidRDefault="001E5142">
      <w:pPr>
        <w:pStyle w:val="a3"/>
        <w:spacing w:before="103"/>
        <w:ind w:left="752" w:right="431" w:firstLine="708"/>
        <w:rPr>
          <w:sz w:val="24"/>
          <w:szCs w:val="24"/>
        </w:rPr>
      </w:pPr>
      <w:r w:rsidRPr="00391935">
        <w:rPr>
          <w:sz w:val="24"/>
          <w:szCs w:val="24"/>
        </w:rPr>
        <w:t xml:space="preserve">Формирование </w:t>
      </w:r>
      <w:r w:rsidRPr="00391935">
        <w:rPr>
          <w:b/>
          <w:i/>
          <w:sz w:val="24"/>
          <w:szCs w:val="24"/>
        </w:rPr>
        <w:t xml:space="preserve">регулятивных </w:t>
      </w:r>
      <w:r w:rsidRPr="00391935">
        <w:rPr>
          <w:sz w:val="24"/>
          <w:szCs w:val="24"/>
        </w:rPr>
        <w:t>универсальные учебные действий осуществляется</w:t>
      </w:r>
      <w:r w:rsidRPr="00391935">
        <w:rPr>
          <w:spacing w:val="-62"/>
          <w:sz w:val="24"/>
          <w:szCs w:val="24"/>
        </w:rPr>
        <w:t xml:space="preserve"> </w:t>
      </w:r>
      <w:r w:rsidRPr="00391935">
        <w:rPr>
          <w:sz w:val="24"/>
          <w:szCs w:val="24"/>
        </w:rPr>
        <w:t>в</w:t>
      </w:r>
      <w:r w:rsidRPr="00391935">
        <w:rPr>
          <w:spacing w:val="1"/>
          <w:sz w:val="24"/>
          <w:szCs w:val="24"/>
        </w:rPr>
        <w:t xml:space="preserve"> </w:t>
      </w:r>
      <w:r w:rsidRPr="00391935">
        <w:rPr>
          <w:sz w:val="24"/>
          <w:szCs w:val="24"/>
        </w:rPr>
        <w:t>результате</w:t>
      </w:r>
      <w:r w:rsidRPr="00391935">
        <w:rPr>
          <w:spacing w:val="1"/>
          <w:sz w:val="24"/>
          <w:szCs w:val="24"/>
        </w:rPr>
        <w:t xml:space="preserve"> </w:t>
      </w:r>
      <w:r w:rsidRPr="00391935">
        <w:rPr>
          <w:sz w:val="24"/>
          <w:szCs w:val="24"/>
        </w:rPr>
        <w:t>продуктивных</w:t>
      </w:r>
      <w:r w:rsidRPr="00391935">
        <w:rPr>
          <w:spacing w:val="1"/>
          <w:sz w:val="24"/>
          <w:szCs w:val="24"/>
        </w:rPr>
        <w:t xml:space="preserve"> </w:t>
      </w:r>
      <w:r w:rsidRPr="00391935">
        <w:rPr>
          <w:sz w:val="24"/>
          <w:szCs w:val="24"/>
        </w:rPr>
        <w:t>видов</w:t>
      </w:r>
      <w:r w:rsidRPr="00391935">
        <w:rPr>
          <w:spacing w:val="1"/>
          <w:sz w:val="24"/>
          <w:szCs w:val="24"/>
        </w:rPr>
        <w:t xml:space="preserve"> </w:t>
      </w:r>
      <w:r w:rsidRPr="00391935">
        <w:rPr>
          <w:sz w:val="24"/>
          <w:szCs w:val="24"/>
        </w:rPr>
        <w:t>художественно-творческой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На</w:t>
      </w:r>
      <w:r w:rsidRPr="00391935">
        <w:rPr>
          <w:spacing w:val="-62"/>
          <w:sz w:val="24"/>
          <w:szCs w:val="24"/>
        </w:rPr>
        <w:t xml:space="preserve"> </w:t>
      </w:r>
      <w:r w:rsidRPr="00391935">
        <w:rPr>
          <w:sz w:val="24"/>
          <w:szCs w:val="24"/>
        </w:rPr>
        <w:t>каждом</w:t>
      </w:r>
      <w:r w:rsidRPr="00391935">
        <w:rPr>
          <w:spacing w:val="1"/>
          <w:sz w:val="24"/>
          <w:szCs w:val="24"/>
        </w:rPr>
        <w:t xml:space="preserve"> </w:t>
      </w:r>
      <w:r w:rsidRPr="00391935">
        <w:rPr>
          <w:sz w:val="24"/>
          <w:szCs w:val="24"/>
        </w:rPr>
        <w:t>занятии</w:t>
      </w:r>
      <w:r w:rsidRPr="00391935">
        <w:rPr>
          <w:spacing w:val="1"/>
          <w:sz w:val="24"/>
          <w:szCs w:val="24"/>
        </w:rPr>
        <w:t xml:space="preserve"> </w:t>
      </w:r>
      <w:r w:rsidRPr="00391935">
        <w:rPr>
          <w:sz w:val="24"/>
          <w:szCs w:val="24"/>
        </w:rPr>
        <w:t>ученик</w:t>
      </w:r>
      <w:r w:rsidRPr="00391935">
        <w:rPr>
          <w:spacing w:val="1"/>
          <w:sz w:val="24"/>
          <w:szCs w:val="24"/>
        </w:rPr>
        <w:t xml:space="preserve"> </w:t>
      </w:r>
      <w:r w:rsidRPr="00391935">
        <w:rPr>
          <w:sz w:val="24"/>
          <w:szCs w:val="24"/>
        </w:rPr>
        <w:t>создаёт</w:t>
      </w:r>
      <w:r w:rsidRPr="00391935">
        <w:rPr>
          <w:spacing w:val="1"/>
          <w:sz w:val="24"/>
          <w:szCs w:val="24"/>
        </w:rPr>
        <w:t xml:space="preserve"> </w:t>
      </w:r>
      <w:r w:rsidRPr="00391935">
        <w:rPr>
          <w:sz w:val="24"/>
          <w:szCs w:val="24"/>
        </w:rPr>
        <w:t>уникальный</w:t>
      </w:r>
      <w:r w:rsidRPr="00391935">
        <w:rPr>
          <w:spacing w:val="1"/>
          <w:sz w:val="24"/>
          <w:szCs w:val="24"/>
        </w:rPr>
        <w:t xml:space="preserve"> </w:t>
      </w:r>
      <w:r w:rsidRPr="00391935">
        <w:rPr>
          <w:sz w:val="24"/>
          <w:szCs w:val="24"/>
        </w:rPr>
        <w:t>рисунок</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поделку</w:t>
      </w:r>
      <w:r w:rsidRPr="00391935">
        <w:rPr>
          <w:spacing w:val="1"/>
          <w:sz w:val="24"/>
          <w:szCs w:val="24"/>
        </w:rPr>
        <w:t xml:space="preserve"> </w:t>
      </w:r>
      <w:r w:rsidRPr="00391935">
        <w:rPr>
          <w:sz w:val="24"/>
          <w:szCs w:val="24"/>
        </w:rPr>
        <w:t>(творческий</w:t>
      </w:r>
      <w:r w:rsidRPr="00391935">
        <w:rPr>
          <w:spacing w:val="1"/>
          <w:sz w:val="24"/>
          <w:szCs w:val="24"/>
        </w:rPr>
        <w:t xml:space="preserve"> </w:t>
      </w:r>
      <w:r w:rsidRPr="00391935">
        <w:rPr>
          <w:sz w:val="24"/>
          <w:szCs w:val="24"/>
        </w:rPr>
        <w:t>продукт,</w:t>
      </w:r>
      <w:r w:rsidRPr="00391935">
        <w:rPr>
          <w:spacing w:val="1"/>
          <w:sz w:val="24"/>
          <w:szCs w:val="24"/>
        </w:rPr>
        <w:t xml:space="preserve"> </w:t>
      </w:r>
      <w:r w:rsidRPr="00391935">
        <w:rPr>
          <w:sz w:val="24"/>
          <w:szCs w:val="24"/>
        </w:rPr>
        <w:t>произведение),</w:t>
      </w:r>
      <w:r w:rsidRPr="00391935">
        <w:rPr>
          <w:spacing w:val="1"/>
          <w:sz w:val="24"/>
          <w:szCs w:val="24"/>
        </w:rPr>
        <w:t xml:space="preserve"> </w:t>
      </w:r>
      <w:r w:rsidRPr="00391935">
        <w:rPr>
          <w:sz w:val="24"/>
          <w:szCs w:val="24"/>
        </w:rPr>
        <w:t>используя</w:t>
      </w:r>
      <w:r w:rsidRPr="00391935">
        <w:rPr>
          <w:spacing w:val="1"/>
          <w:sz w:val="24"/>
          <w:szCs w:val="24"/>
        </w:rPr>
        <w:t xml:space="preserve"> </w:t>
      </w:r>
      <w:r w:rsidRPr="00391935">
        <w:rPr>
          <w:sz w:val="24"/>
          <w:szCs w:val="24"/>
        </w:rPr>
        <w:t>выразительные</w:t>
      </w:r>
      <w:r w:rsidRPr="00391935">
        <w:rPr>
          <w:spacing w:val="1"/>
          <w:sz w:val="24"/>
          <w:szCs w:val="24"/>
        </w:rPr>
        <w:t xml:space="preserve"> </w:t>
      </w:r>
      <w:r w:rsidRPr="00391935">
        <w:rPr>
          <w:sz w:val="24"/>
          <w:szCs w:val="24"/>
        </w:rPr>
        <w:t>свойства</w:t>
      </w:r>
      <w:r w:rsidRPr="00391935">
        <w:rPr>
          <w:spacing w:val="1"/>
          <w:sz w:val="24"/>
          <w:szCs w:val="24"/>
        </w:rPr>
        <w:t xml:space="preserve"> </w:t>
      </w:r>
      <w:r w:rsidRPr="00391935">
        <w:rPr>
          <w:sz w:val="24"/>
          <w:szCs w:val="24"/>
        </w:rPr>
        <w:t>художественных</w:t>
      </w:r>
      <w:r w:rsidRPr="00391935">
        <w:rPr>
          <w:spacing w:val="-62"/>
          <w:sz w:val="24"/>
          <w:szCs w:val="24"/>
        </w:rPr>
        <w:t xml:space="preserve"> </w:t>
      </w:r>
      <w:r w:rsidRPr="00391935">
        <w:rPr>
          <w:sz w:val="24"/>
          <w:szCs w:val="24"/>
        </w:rPr>
        <w:t>материалов.</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этом</w:t>
      </w:r>
      <w:r w:rsidRPr="00391935">
        <w:rPr>
          <w:spacing w:val="1"/>
          <w:sz w:val="24"/>
          <w:szCs w:val="24"/>
        </w:rPr>
        <w:t xml:space="preserve"> </w:t>
      </w:r>
      <w:r w:rsidRPr="00391935">
        <w:rPr>
          <w:sz w:val="24"/>
          <w:szCs w:val="24"/>
        </w:rPr>
        <w:t>он</w:t>
      </w:r>
      <w:r w:rsidRPr="00391935">
        <w:rPr>
          <w:spacing w:val="1"/>
          <w:sz w:val="24"/>
          <w:szCs w:val="24"/>
        </w:rPr>
        <w:t xml:space="preserve"> </w:t>
      </w:r>
      <w:r w:rsidRPr="00391935">
        <w:rPr>
          <w:sz w:val="24"/>
          <w:szCs w:val="24"/>
        </w:rPr>
        <w:t>самостоятельно</w:t>
      </w:r>
      <w:r w:rsidRPr="00391935">
        <w:rPr>
          <w:spacing w:val="1"/>
          <w:sz w:val="24"/>
          <w:szCs w:val="24"/>
        </w:rPr>
        <w:t xml:space="preserve"> </w:t>
      </w:r>
      <w:r w:rsidRPr="00391935">
        <w:rPr>
          <w:sz w:val="24"/>
          <w:szCs w:val="24"/>
        </w:rPr>
        <w:t>ставит</w:t>
      </w:r>
      <w:r w:rsidRPr="00391935">
        <w:rPr>
          <w:spacing w:val="1"/>
          <w:sz w:val="24"/>
          <w:szCs w:val="24"/>
        </w:rPr>
        <w:t xml:space="preserve"> </w:t>
      </w:r>
      <w:r w:rsidRPr="00391935">
        <w:rPr>
          <w:sz w:val="24"/>
          <w:szCs w:val="24"/>
        </w:rPr>
        <w:t>цель</w:t>
      </w:r>
      <w:r w:rsidRPr="00391935">
        <w:rPr>
          <w:spacing w:val="1"/>
          <w:sz w:val="24"/>
          <w:szCs w:val="24"/>
        </w:rPr>
        <w:t xml:space="preserve"> </w:t>
      </w:r>
      <w:r w:rsidRPr="00391935">
        <w:rPr>
          <w:sz w:val="24"/>
          <w:szCs w:val="24"/>
        </w:rPr>
        <w:t>предстоящей</w:t>
      </w:r>
      <w:r w:rsidRPr="00391935">
        <w:rPr>
          <w:spacing w:val="65"/>
          <w:sz w:val="24"/>
          <w:szCs w:val="24"/>
        </w:rPr>
        <w:t xml:space="preserve"> </w:t>
      </w:r>
      <w:r w:rsidRPr="00391935">
        <w:rPr>
          <w:sz w:val="24"/>
          <w:szCs w:val="24"/>
        </w:rPr>
        <w:t>творческой</w:t>
      </w:r>
      <w:r w:rsidRPr="00391935">
        <w:rPr>
          <w:spacing w:val="1"/>
          <w:sz w:val="24"/>
          <w:szCs w:val="24"/>
        </w:rPr>
        <w:t xml:space="preserve"> </w:t>
      </w:r>
      <w:r w:rsidRPr="00391935">
        <w:rPr>
          <w:sz w:val="24"/>
          <w:szCs w:val="24"/>
        </w:rPr>
        <w:t>работы,</w:t>
      </w:r>
      <w:r w:rsidRPr="00391935">
        <w:rPr>
          <w:spacing w:val="1"/>
          <w:sz w:val="24"/>
          <w:szCs w:val="24"/>
        </w:rPr>
        <w:t xml:space="preserve"> </w:t>
      </w:r>
      <w:r w:rsidRPr="00391935">
        <w:rPr>
          <w:sz w:val="24"/>
          <w:szCs w:val="24"/>
        </w:rPr>
        <w:t>обдумывает</w:t>
      </w:r>
      <w:r w:rsidRPr="00391935">
        <w:rPr>
          <w:spacing w:val="1"/>
          <w:sz w:val="24"/>
          <w:szCs w:val="24"/>
        </w:rPr>
        <w:t xml:space="preserve"> </w:t>
      </w:r>
      <w:r w:rsidRPr="00391935">
        <w:rPr>
          <w:sz w:val="24"/>
          <w:szCs w:val="24"/>
        </w:rPr>
        <w:t>замысел,</w:t>
      </w:r>
      <w:r w:rsidRPr="00391935">
        <w:rPr>
          <w:spacing w:val="1"/>
          <w:sz w:val="24"/>
          <w:szCs w:val="24"/>
        </w:rPr>
        <w:t xml:space="preserve"> </w:t>
      </w:r>
      <w:r w:rsidRPr="00391935">
        <w:rPr>
          <w:sz w:val="24"/>
          <w:szCs w:val="24"/>
        </w:rPr>
        <w:t>находит</w:t>
      </w:r>
      <w:r w:rsidRPr="00391935">
        <w:rPr>
          <w:spacing w:val="1"/>
          <w:sz w:val="24"/>
          <w:szCs w:val="24"/>
        </w:rPr>
        <w:t xml:space="preserve"> </w:t>
      </w:r>
      <w:r w:rsidRPr="00391935">
        <w:rPr>
          <w:sz w:val="24"/>
          <w:szCs w:val="24"/>
        </w:rPr>
        <w:t>необходимый</w:t>
      </w:r>
      <w:r w:rsidRPr="00391935">
        <w:rPr>
          <w:spacing w:val="1"/>
          <w:sz w:val="24"/>
          <w:szCs w:val="24"/>
        </w:rPr>
        <w:t xml:space="preserve"> </w:t>
      </w:r>
      <w:r w:rsidRPr="00391935">
        <w:rPr>
          <w:sz w:val="24"/>
          <w:szCs w:val="24"/>
        </w:rPr>
        <w:t>художественный</w:t>
      </w:r>
      <w:r w:rsidRPr="00391935">
        <w:rPr>
          <w:spacing w:val="1"/>
          <w:sz w:val="24"/>
          <w:szCs w:val="24"/>
        </w:rPr>
        <w:t xml:space="preserve"> </w:t>
      </w:r>
      <w:r w:rsidRPr="00391935">
        <w:rPr>
          <w:sz w:val="24"/>
          <w:szCs w:val="24"/>
        </w:rPr>
        <w:t>материал</w:t>
      </w:r>
      <w:r w:rsidRPr="00391935">
        <w:rPr>
          <w:spacing w:val="1"/>
          <w:sz w:val="24"/>
          <w:szCs w:val="24"/>
        </w:rPr>
        <w:t xml:space="preserve"> </w:t>
      </w:r>
      <w:r w:rsidRPr="00391935">
        <w:rPr>
          <w:sz w:val="24"/>
          <w:szCs w:val="24"/>
        </w:rPr>
        <w:t>(живописный, графический, скульптурный или др.), выполняет работу в материале,</w:t>
      </w:r>
      <w:r w:rsidRPr="00391935">
        <w:rPr>
          <w:spacing w:val="1"/>
          <w:sz w:val="24"/>
          <w:szCs w:val="24"/>
        </w:rPr>
        <w:t xml:space="preserve"> </w:t>
      </w:r>
      <w:r w:rsidRPr="00391935">
        <w:rPr>
          <w:sz w:val="24"/>
          <w:szCs w:val="24"/>
        </w:rPr>
        <w:t>придумывает</w:t>
      </w:r>
      <w:r w:rsidRPr="00391935">
        <w:rPr>
          <w:spacing w:val="1"/>
          <w:sz w:val="24"/>
          <w:szCs w:val="24"/>
        </w:rPr>
        <w:t xml:space="preserve"> </w:t>
      </w:r>
      <w:r w:rsidRPr="00391935">
        <w:rPr>
          <w:sz w:val="24"/>
          <w:szCs w:val="24"/>
        </w:rPr>
        <w:t>название</w:t>
      </w:r>
      <w:r w:rsidRPr="00391935">
        <w:rPr>
          <w:spacing w:val="1"/>
          <w:sz w:val="24"/>
          <w:szCs w:val="24"/>
        </w:rPr>
        <w:t xml:space="preserve"> </w:t>
      </w:r>
      <w:r w:rsidRPr="00391935">
        <w:rPr>
          <w:sz w:val="24"/>
          <w:szCs w:val="24"/>
        </w:rPr>
        <w:t>рисунку (поделке),</w:t>
      </w:r>
      <w:r w:rsidRPr="00391935">
        <w:rPr>
          <w:spacing w:val="1"/>
          <w:sz w:val="24"/>
          <w:szCs w:val="24"/>
        </w:rPr>
        <w:t xml:space="preserve"> </w:t>
      </w:r>
      <w:r w:rsidRPr="00391935">
        <w:rPr>
          <w:sz w:val="24"/>
          <w:szCs w:val="24"/>
        </w:rPr>
        <w:t>выражая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словесной</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письменной</w:t>
      </w:r>
      <w:r w:rsidRPr="00391935">
        <w:rPr>
          <w:spacing w:val="1"/>
          <w:sz w:val="24"/>
          <w:szCs w:val="24"/>
        </w:rPr>
        <w:t xml:space="preserve"> </w:t>
      </w:r>
      <w:r w:rsidRPr="00391935">
        <w:rPr>
          <w:sz w:val="24"/>
          <w:szCs w:val="24"/>
        </w:rPr>
        <w:t>форме</w:t>
      </w:r>
      <w:r w:rsidRPr="00391935">
        <w:rPr>
          <w:spacing w:val="1"/>
          <w:sz w:val="24"/>
          <w:szCs w:val="24"/>
        </w:rPr>
        <w:t xml:space="preserve"> </w:t>
      </w:r>
      <w:r w:rsidRPr="00391935">
        <w:rPr>
          <w:sz w:val="24"/>
          <w:szCs w:val="24"/>
        </w:rPr>
        <w:t>образный</w:t>
      </w:r>
      <w:r w:rsidRPr="00391935">
        <w:rPr>
          <w:spacing w:val="1"/>
          <w:sz w:val="24"/>
          <w:szCs w:val="24"/>
        </w:rPr>
        <w:t xml:space="preserve"> </w:t>
      </w:r>
      <w:r w:rsidRPr="00391935">
        <w:rPr>
          <w:sz w:val="24"/>
          <w:szCs w:val="24"/>
        </w:rPr>
        <w:t>смысл</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замысел</w:t>
      </w:r>
      <w:r w:rsidRPr="00391935">
        <w:rPr>
          <w:spacing w:val="1"/>
          <w:sz w:val="24"/>
          <w:szCs w:val="24"/>
        </w:rPr>
        <w:t xml:space="preserve"> </w:t>
      </w:r>
      <w:r w:rsidRPr="00391935">
        <w:rPr>
          <w:sz w:val="24"/>
          <w:szCs w:val="24"/>
        </w:rPr>
        <w:t>произведения,</w:t>
      </w:r>
      <w:r w:rsidRPr="00391935">
        <w:rPr>
          <w:spacing w:val="65"/>
          <w:sz w:val="24"/>
          <w:szCs w:val="24"/>
        </w:rPr>
        <w:t xml:space="preserve"> </w:t>
      </w:r>
      <w:r w:rsidRPr="00391935">
        <w:rPr>
          <w:sz w:val="24"/>
          <w:szCs w:val="24"/>
        </w:rPr>
        <w:t>оценивает</w:t>
      </w:r>
      <w:r w:rsidRPr="00391935">
        <w:rPr>
          <w:spacing w:val="65"/>
          <w:sz w:val="24"/>
          <w:szCs w:val="24"/>
        </w:rPr>
        <w:t xml:space="preserve"> </w:t>
      </w:r>
      <w:r w:rsidRPr="00391935">
        <w:rPr>
          <w:sz w:val="24"/>
          <w:szCs w:val="24"/>
        </w:rPr>
        <w:t>результат</w:t>
      </w:r>
      <w:r w:rsidRPr="00391935">
        <w:rPr>
          <w:spacing w:val="65"/>
          <w:sz w:val="24"/>
          <w:szCs w:val="24"/>
        </w:rPr>
        <w:t xml:space="preserve"> </w:t>
      </w:r>
      <w:r w:rsidRPr="00391935">
        <w:rPr>
          <w:sz w:val="24"/>
          <w:szCs w:val="24"/>
        </w:rPr>
        <w:lastRenderedPageBreak/>
        <w:t>своего</w:t>
      </w:r>
      <w:r w:rsidRPr="00391935">
        <w:rPr>
          <w:spacing w:val="1"/>
          <w:sz w:val="24"/>
          <w:szCs w:val="24"/>
        </w:rPr>
        <w:t xml:space="preserve"> </w:t>
      </w:r>
      <w:r w:rsidRPr="00391935">
        <w:rPr>
          <w:sz w:val="24"/>
          <w:szCs w:val="24"/>
        </w:rPr>
        <w:t>труда,</w:t>
      </w:r>
      <w:r w:rsidRPr="00391935">
        <w:rPr>
          <w:spacing w:val="1"/>
          <w:sz w:val="24"/>
          <w:szCs w:val="24"/>
        </w:rPr>
        <w:t xml:space="preserve"> </w:t>
      </w:r>
      <w:r w:rsidRPr="00391935">
        <w:rPr>
          <w:sz w:val="24"/>
          <w:szCs w:val="24"/>
        </w:rPr>
        <w:t>а</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необходимости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осуществляет</w:t>
      </w:r>
      <w:r w:rsidRPr="00391935">
        <w:rPr>
          <w:spacing w:val="1"/>
          <w:sz w:val="24"/>
          <w:szCs w:val="24"/>
        </w:rPr>
        <w:t xml:space="preserve"> </w:t>
      </w:r>
      <w:r w:rsidRPr="00391935">
        <w:rPr>
          <w:sz w:val="24"/>
          <w:szCs w:val="24"/>
        </w:rPr>
        <w:t>необходимую</w:t>
      </w:r>
      <w:r w:rsidRPr="00391935">
        <w:rPr>
          <w:spacing w:val="1"/>
          <w:sz w:val="24"/>
          <w:szCs w:val="24"/>
        </w:rPr>
        <w:t xml:space="preserve"> </w:t>
      </w:r>
      <w:r w:rsidRPr="00391935">
        <w:rPr>
          <w:sz w:val="24"/>
          <w:szCs w:val="24"/>
        </w:rPr>
        <w:t>коррекцию,</w:t>
      </w:r>
      <w:r w:rsidRPr="00391935">
        <w:rPr>
          <w:spacing w:val="1"/>
          <w:sz w:val="24"/>
          <w:szCs w:val="24"/>
        </w:rPr>
        <w:t xml:space="preserve"> </w:t>
      </w:r>
      <w:r w:rsidRPr="00391935">
        <w:rPr>
          <w:sz w:val="24"/>
          <w:szCs w:val="24"/>
        </w:rPr>
        <w:t>например,</w:t>
      </w:r>
      <w:r w:rsidRPr="00391935">
        <w:rPr>
          <w:spacing w:val="1"/>
          <w:sz w:val="24"/>
          <w:szCs w:val="24"/>
        </w:rPr>
        <w:t xml:space="preserve"> </w:t>
      </w:r>
      <w:r w:rsidRPr="00391935">
        <w:rPr>
          <w:sz w:val="24"/>
          <w:szCs w:val="24"/>
        </w:rPr>
        <w:t>уточняет название</w:t>
      </w:r>
      <w:r w:rsidRPr="00391935">
        <w:rPr>
          <w:spacing w:val="-1"/>
          <w:sz w:val="24"/>
          <w:szCs w:val="24"/>
        </w:rPr>
        <w:t xml:space="preserve"> </w:t>
      </w:r>
      <w:r w:rsidRPr="00391935">
        <w:rPr>
          <w:sz w:val="24"/>
          <w:szCs w:val="24"/>
        </w:rPr>
        <w:t>своего</w:t>
      </w:r>
      <w:r w:rsidRPr="00391935">
        <w:rPr>
          <w:spacing w:val="-1"/>
          <w:sz w:val="24"/>
          <w:szCs w:val="24"/>
        </w:rPr>
        <w:t xml:space="preserve"> </w:t>
      </w:r>
      <w:r w:rsidRPr="00391935">
        <w:rPr>
          <w:sz w:val="24"/>
          <w:szCs w:val="24"/>
        </w:rPr>
        <w:t>рисунка.</w:t>
      </w:r>
    </w:p>
    <w:p w:rsidR="0045737B" w:rsidRPr="00391935" w:rsidRDefault="001E5142">
      <w:pPr>
        <w:pStyle w:val="a3"/>
        <w:spacing w:before="2"/>
        <w:ind w:left="752" w:right="435" w:firstLine="768"/>
        <w:rPr>
          <w:sz w:val="24"/>
          <w:szCs w:val="24"/>
        </w:rPr>
      </w:pPr>
      <w:r w:rsidRPr="00391935">
        <w:rPr>
          <w:b/>
          <w:i/>
          <w:sz w:val="24"/>
          <w:szCs w:val="24"/>
        </w:rPr>
        <w:t xml:space="preserve">Личностные </w:t>
      </w:r>
      <w:r w:rsidRPr="00391935">
        <w:rPr>
          <w:sz w:val="24"/>
          <w:szCs w:val="24"/>
        </w:rPr>
        <w:t>результаты проявляются в авторском стиле юного художника, в</w:t>
      </w:r>
      <w:r w:rsidRPr="00391935">
        <w:rPr>
          <w:spacing w:val="1"/>
          <w:sz w:val="24"/>
          <w:szCs w:val="24"/>
        </w:rPr>
        <w:t xml:space="preserve"> </w:t>
      </w:r>
      <w:r w:rsidRPr="00391935">
        <w:rPr>
          <w:sz w:val="24"/>
          <w:szCs w:val="24"/>
        </w:rPr>
        <w:t>умении использовать образный язык изобразительного искусства: цвет, линию, ритм,</w:t>
      </w:r>
      <w:r w:rsidRPr="00391935">
        <w:rPr>
          <w:spacing w:val="1"/>
          <w:sz w:val="24"/>
          <w:szCs w:val="24"/>
        </w:rPr>
        <w:t xml:space="preserve"> </w:t>
      </w:r>
      <w:r w:rsidRPr="00391935">
        <w:rPr>
          <w:sz w:val="24"/>
          <w:szCs w:val="24"/>
        </w:rPr>
        <w:t>композицию,</w:t>
      </w:r>
      <w:r w:rsidRPr="00391935">
        <w:rPr>
          <w:spacing w:val="1"/>
          <w:sz w:val="24"/>
          <w:szCs w:val="24"/>
        </w:rPr>
        <w:t xml:space="preserve"> </w:t>
      </w:r>
      <w:r w:rsidRPr="00391935">
        <w:rPr>
          <w:sz w:val="24"/>
          <w:szCs w:val="24"/>
        </w:rPr>
        <w:t>объем,</w:t>
      </w:r>
      <w:r w:rsidRPr="00391935">
        <w:rPr>
          <w:spacing w:val="1"/>
          <w:sz w:val="24"/>
          <w:szCs w:val="24"/>
        </w:rPr>
        <w:t xml:space="preserve"> </w:t>
      </w:r>
      <w:r w:rsidRPr="00391935">
        <w:rPr>
          <w:sz w:val="24"/>
          <w:szCs w:val="24"/>
        </w:rPr>
        <w:t>фактуру</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достижения</w:t>
      </w:r>
      <w:r w:rsidRPr="00391935">
        <w:rPr>
          <w:spacing w:val="1"/>
          <w:sz w:val="24"/>
          <w:szCs w:val="24"/>
        </w:rPr>
        <w:t xml:space="preserve"> </w:t>
      </w:r>
      <w:r w:rsidRPr="00391935">
        <w:rPr>
          <w:sz w:val="24"/>
          <w:szCs w:val="24"/>
        </w:rPr>
        <w:t>своих</w:t>
      </w:r>
      <w:r w:rsidRPr="00391935">
        <w:rPr>
          <w:spacing w:val="1"/>
          <w:sz w:val="24"/>
          <w:szCs w:val="24"/>
        </w:rPr>
        <w:t xml:space="preserve"> </w:t>
      </w:r>
      <w:r w:rsidRPr="00391935">
        <w:rPr>
          <w:sz w:val="24"/>
          <w:szCs w:val="24"/>
        </w:rPr>
        <w:t>творческих</w:t>
      </w:r>
      <w:r w:rsidRPr="00391935">
        <w:rPr>
          <w:spacing w:val="1"/>
          <w:sz w:val="24"/>
          <w:szCs w:val="24"/>
        </w:rPr>
        <w:t xml:space="preserve"> </w:t>
      </w:r>
      <w:r w:rsidRPr="00391935">
        <w:rPr>
          <w:sz w:val="24"/>
          <w:szCs w:val="24"/>
        </w:rPr>
        <w:t>замыслов,</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способности</w:t>
      </w:r>
      <w:r w:rsidRPr="00391935">
        <w:rPr>
          <w:spacing w:val="1"/>
          <w:sz w:val="24"/>
          <w:szCs w:val="24"/>
        </w:rPr>
        <w:t xml:space="preserve"> </w:t>
      </w:r>
      <w:r w:rsidRPr="00391935">
        <w:rPr>
          <w:sz w:val="24"/>
          <w:szCs w:val="24"/>
        </w:rPr>
        <w:t>моделировать</w:t>
      </w:r>
      <w:r w:rsidRPr="00391935">
        <w:rPr>
          <w:spacing w:val="1"/>
          <w:sz w:val="24"/>
          <w:szCs w:val="24"/>
        </w:rPr>
        <w:t xml:space="preserve"> </w:t>
      </w:r>
      <w:r w:rsidRPr="00391935">
        <w:rPr>
          <w:sz w:val="24"/>
          <w:szCs w:val="24"/>
        </w:rPr>
        <w:t>новые</w:t>
      </w:r>
      <w:r w:rsidRPr="00391935">
        <w:rPr>
          <w:spacing w:val="1"/>
          <w:sz w:val="24"/>
          <w:szCs w:val="24"/>
        </w:rPr>
        <w:t xml:space="preserve"> </w:t>
      </w:r>
      <w:r w:rsidRPr="00391935">
        <w:rPr>
          <w:sz w:val="24"/>
          <w:szCs w:val="24"/>
        </w:rPr>
        <w:t>образы</w:t>
      </w:r>
      <w:r w:rsidRPr="00391935">
        <w:rPr>
          <w:spacing w:val="1"/>
          <w:sz w:val="24"/>
          <w:szCs w:val="24"/>
        </w:rPr>
        <w:t xml:space="preserve"> </w:t>
      </w:r>
      <w:r w:rsidRPr="00391935">
        <w:rPr>
          <w:sz w:val="24"/>
          <w:szCs w:val="24"/>
        </w:rPr>
        <w:t>путём</w:t>
      </w:r>
      <w:r w:rsidRPr="00391935">
        <w:rPr>
          <w:spacing w:val="1"/>
          <w:sz w:val="24"/>
          <w:szCs w:val="24"/>
        </w:rPr>
        <w:t xml:space="preserve"> </w:t>
      </w:r>
      <w:r w:rsidRPr="00391935">
        <w:rPr>
          <w:sz w:val="24"/>
          <w:szCs w:val="24"/>
        </w:rPr>
        <w:t>трансформации</w:t>
      </w:r>
      <w:r w:rsidRPr="00391935">
        <w:rPr>
          <w:spacing w:val="1"/>
          <w:sz w:val="24"/>
          <w:szCs w:val="24"/>
        </w:rPr>
        <w:t xml:space="preserve"> </w:t>
      </w:r>
      <w:r w:rsidRPr="00391935">
        <w:rPr>
          <w:sz w:val="24"/>
          <w:szCs w:val="24"/>
        </w:rPr>
        <w:t>известных</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использованием средств изобразительного языка). Уникальным достижением ученика</w:t>
      </w:r>
      <w:r w:rsidRPr="00391935">
        <w:rPr>
          <w:spacing w:val="-62"/>
          <w:sz w:val="24"/>
          <w:szCs w:val="24"/>
        </w:rPr>
        <w:t xml:space="preserve"> </w:t>
      </w:r>
      <w:r w:rsidRPr="00391935">
        <w:rPr>
          <w:sz w:val="24"/>
          <w:szCs w:val="24"/>
        </w:rPr>
        <w:t>является</w:t>
      </w:r>
      <w:r w:rsidRPr="00391935">
        <w:rPr>
          <w:spacing w:val="1"/>
          <w:sz w:val="24"/>
          <w:szCs w:val="24"/>
        </w:rPr>
        <w:t xml:space="preserve"> </w:t>
      </w:r>
      <w:r w:rsidRPr="00391935">
        <w:rPr>
          <w:sz w:val="24"/>
          <w:szCs w:val="24"/>
        </w:rPr>
        <w:t>его</w:t>
      </w:r>
      <w:r w:rsidRPr="00391935">
        <w:rPr>
          <w:spacing w:val="1"/>
          <w:sz w:val="24"/>
          <w:szCs w:val="24"/>
        </w:rPr>
        <w:t xml:space="preserve"> </w:t>
      </w:r>
      <w:r w:rsidRPr="00391935">
        <w:rPr>
          <w:sz w:val="24"/>
          <w:szCs w:val="24"/>
        </w:rPr>
        <w:t>творческая</w:t>
      </w:r>
      <w:r w:rsidRPr="00391935">
        <w:rPr>
          <w:spacing w:val="1"/>
          <w:sz w:val="24"/>
          <w:szCs w:val="24"/>
        </w:rPr>
        <w:t xml:space="preserve"> </w:t>
      </w:r>
      <w:r w:rsidRPr="00391935">
        <w:rPr>
          <w:sz w:val="24"/>
          <w:szCs w:val="24"/>
        </w:rPr>
        <w:t>папка,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которой</w:t>
      </w:r>
      <w:r w:rsidRPr="00391935">
        <w:rPr>
          <w:spacing w:val="1"/>
          <w:sz w:val="24"/>
          <w:szCs w:val="24"/>
        </w:rPr>
        <w:t xml:space="preserve"> </w:t>
      </w:r>
      <w:r w:rsidRPr="00391935">
        <w:rPr>
          <w:sz w:val="24"/>
          <w:szCs w:val="24"/>
        </w:rPr>
        <w:t>он</w:t>
      </w:r>
      <w:r w:rsidRPr="00391935">
        <w:rPr>
          <w:spacing w:val="1"/>
          <w:sz w:val="24"/>
          <w:szCs w:val="24"/>
        </w:rPr>
        <w:t xml:space="preserve"> </w:t>
      </w:r>
      <w:r w:rsidRPr="00391935">
        <w:rPr>
          <w:sz w:val="24"/>
          <w:szCs w:val="24"/>
        </w:rPr>
        <w:t>собирает</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хранит</w:t>
      </w:r>
      <w:r w:rsidRPr="00391935">
        <w:rPr>
          <w:spacing w:val="1"/>
          <w:sz w:val="24"/>
          <w:szCs w:val="24"/>
        </w:rPr>
        <w:t xml:space="preserve"> </w:t>
      </w:r>
      <w:r w:rsidRPr="00391935">
        <w:rPr>
          <w:sz w:val="24"/>
          <w:szCs w:val="24"/>
        </w:rPr>
        <w:t>продукты</w:t>
      </w:r>
      <w:r w:rsidRPr="00391935">
        <w:rPr>
          <w:spacing w:val="1"/>
          <w:sz w:val="24"/>
          <w:szCs w:val="24"/>
        </w:rPr>
        <w:t xml:space="preserve"> </w:t>
      </w:r>
      <w:r w:rsidRPr="00391935">
        <w:rPr>
          <w:sz w:val="24"/>
          <w:szCs w:val="24"/>
        </w:rPr>
        <w:t>своей</w:t>
      </w:r>
      <w:r w:rsidRPr="00391935">
        <w:rPr>
          <w:spacing w:val="1"/>
          <w:sz w:val="24"/>
          <w:szCs w:val="24"/>
        </w:rPr>
        <w:t xml:space="preserve"> </w:t>
      </w:r>
      <w:r w:rsidRPr="00391935">
        <w:rPr>
          <w:sz w:val="24"/>
          <w:szCs w:val="24"/>
        </w:rPr>
        <w:t>творческой</w:t>
      </w:r>
      <w:r w:rsidRPr="00391935">
        <w:rPr>
          <w:spacing w:val="1"/>
          <w:sz w:val="24"/>
          <w:szCs w:val="24"/>
        </w:rPr>
        <w:t xml:space="preserve"> </w:t>
      </w:r>
      <w:r w:rsidRPr="00391935">
        <w:rPr>
          <w:sz w:val="24"/>
          <w:szCs w:val="24"/>
        </w:rPr>
        <w:t>деятельности.</w:t>
      </w:r>
    </w:p>
    <w:p w:rsidR="0045737B" w:rsidRPr="00391935" w:rsidRDefault="001E5142">
      <w:pPr>
        <w:pStyle w:val="a3"/>
        <w:ind w:left="752" w:right="433" w:firstLine="708"/>
        <w:rPr>
          <w:sz w:val="24"/>
          <w:szCs w:val="24"/>
        </w:rPr>
      </w:pPr>
      <w:r w:rsidRPr="00391935">
        <w:rPr>
          <w:sz w:val="24"/>
          <w:szCs w:val="24"/>
        </w:rPr>
        <w:t>Формирование</w:t>
      </w:r>
      <w:r w:rsidRPr="00391935">
        <w:rPr>
          <w:spacing w:val="1"/>
          <w:sz w:val="24"/>
          <w:szCs w:val="24"/>
        </w:rPr>
        <w:t xml:space="preserve"> </w:t>
      </w:r>
      <w:r w:rsidRPr="00391935">
        <w:rPr>
          <w:b/>
          <w:i/>
          <w:sz w:val="24"/>
          <w:szCs w:val="24"/>
        </w:rPr>
        <w:t>коммуникативных</w:t>
      </w:r>
      <w:r w:rsidRPr="00391935">
        <w:rPr>
          <w:b/>
          <w:i/>
          <w:spacing w:val="1"/>
          <w:sz w:val="24"/>
          <w:szCs w:val="24"/>
        </w:rPr>
        <w:t xml:space="preserve"> </w:t>
      </w:r>
      <w:r w:rsidRPr="00391935">
        <w:rPr>
          <w:sz w:val="24"/>
          <w:szCs w:val="24"/>
        </w:rPr>
        <w:t>универсальных</w:t>
      </w:r>
      <w:r w:rsidRPr="00391935">
        <w:rPr>
          <w:spacing w:val="1"/>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действий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курсе</w:t>
      </w:r>
      <w:r w:rsidRPr="00391935">
        <w:rPr>
          <w:spacing w:val="1"/>
          <w:sz w:val="24"/>
          <w:szCs w:val="24"/>
        </w:rPr>
        <w:t xml:space="preserve"> </w:t>
      </w:r>
      <w:r w:rsidRPr="00391935">
        <w:rPr>
          <w:sz w:val="24"/>
          <w:szCs w:val="24"/>
        </w:rPr>
        <w:t>изобразительного</w:t>
      </w:r>
      <w:r w:rsidRPr="00391935">
        <w:rPr>
          <w:spacing w:val="1"/>
          <w:sz w:val="24"/>
          <w:szCs w:val="24"/>
        </w:rPr>
        <w:t xml:space="preserve"> </w:t>
      </w:r>
      <w:r w:rsidRPr="00391935">
        <w:rPr>
          <w:sz w:val="24"/>
          <w:szCs w:val="24"/>
        </w:rPr>
        <w:t>искусства</w:t>
      </w:r>
      <w:r w:rsidRPr="00391935">
        <w:rPr>
          <w:spacing w:val="1"/>
          <w:sz w:val="24"/>
          <w:szCs w:val="24"/>
        </w:rPr>
        <w:t xml:space="preserve"> </w:t>
      </w:r>
      <w:r w:rsidRPr="00391935">
        <w:rPr>
          <w:sz w:val="24"/>
          <w:szCs w:val="24"/>
        </w:rPr>
        <w:t>обеспечивается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результате</w:t>
      </w:r>
      <w:r w:rsidRPr="00391935">
        <w:rPr>
          <w:spacing w:val="1"/>
          <w:sz w:val="24"/>
          <w:szCs w:val="24"/>
        </w:rPr>
        <w:t xml:space="preserve"> </w:t>
      </w:r>
      <w:r w:rsidRPr="00391935">
        <w:rPr>
          <w:sz w:val="24"/>
          <w:szCs w:val="24"/>
        </w:rPr>
        <w:t>диалога</w:t>
      </w:r>
      <w:r w:rsidRPr="00391935">
        <w:rPr>
          <w:spacing w:val="1"/>
          <w:sz w:val="24"/>
          <w:szCs w:val="24"/>
        </w:rPr>
        <w:t xml:space="preserve"> </w:t>
      </w:r>
      <w:r w:rsidRPr="00391935">
        <w:rPr>
          <w:sz w:val="24"/>
          <w:szCs w:val="24"/>
        </w:rPr>
        <w:t>субъектов</w:t>
      </w:r>
      <w:r w:rsidRPr="00391935">
        <w:rPr>
          <w:spacing w:val="1"/>
          <w:sz w:val="24"/>
          <w:szCs w:val="24"/>
        </w:rPr>
        <w:t xml:space="preserve"> </w:t>
      </w:r>
      <w:r w:rsidRPr="00391935">
        <w:rPr>
          <w:sz w:val="24"/>
          <w:szCs w:val="24"/>
        </w:rPr>
        <w:t>образовательного</w:t>
      </w:r>
      <w:r w:rsidRPr="00391935">
        <w:rPr>
          <w:spacing w:val="1"/>
          <w:sz w:val="24"/>
          <w:szCs w:val="24"/>
        </w:rPr>
        <w:t xml:space="preserve"> </w:t>
      </w:r>
      <w:r w:rsidRPr="00391935">
        <w:rPr>
          <w:sz w:val="24"/>
          <w:szCs w:val="24"/>
        </w:rPr>
        <w:t>процесс.</w:t>
      </w:r>
      <w:r w:rsidRPr="00391935">
        <w:rPr>
          <w:spacing w:val="1"/>
          <w:sz w:val="24"/>
          <w:szCs w:val="24"/>
        </w:rPr>
        <w:t xml:space="preserve"> </w:t>
      </w:r>
      <w:r w:rsidRPr="00391935">
        <w:rPr>
          <w:sz w:val="24"/>
          <w:szCs w:val="24"/>
        </w:rPr>
        <w:t>Расширение</w:t>
      </w:r>
      <w:r w:rsidRPr="00391935">
        <w:rPr>
          <w:spacing w:val="1"/>
          <w:sz w:val="24"/>
          <w:szCs w:val="24"/>
        </w:rPr>
        <w:t xml:space="preserve"> </w:t>
      </w:r>
      <w:r w:rsidRPr="00391935">
        <w:rPr>
          <w:sz w:val="24"/>
          <w:szCs w:val="24"/>
        </w:rPr>
        <w:t>навыков</w:t>
      </w:r>
      <w:r w:rsidRPr="00391935">
        <w:rPr>
          <w:spacing w:val="1"/>
          <w:sz w:val="24"/>
          <w:szCs w:val="24"/>
        </w:rPr>
        <w:t xml:space="preserve"> </w:t>
      </w:r>
      <w:r w:rsidRPr="00391935">
        <w:rPr>
          <w:sz w:val="24"/>
          <w:szCs w:val="24"/>
        </w:rPr>
        <w:t>общения</w:t>
      </w:r>
      <w:r w:rsidRPr="00391935">
        <w:rPr>
          <w:spacing w:val="1"/>
          <w:sz w:val="24"/>
          <w:szCs w:val="24"/>
        </w:rPr>
        <w:t xml:space="preserve"> </w:t>
      </w:r>
      <w:r w:rsidRPr="00391935">
        <w:rPr>
          <w:sz w:val="24"/>
          <w:szCs w:val="24"/>
        </w:rPr>
        <w:t>происходит</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процессе</w:t>
      </w:r>
      <w:r w:rsidRPr="00391935">
        <w:rPr>
          <w:spacing w:val="1"/>
          <w:sz w:val="24"/>
          <w:szCs w:val="24"/>
        </w:rPr>
        <w:t xml:space="preserve"> </w:t>
      </w:r>
      <w:r w:rsidRPr="00391935">
        <w:rPr>
          <w:sz w:val="24"/>
          <w:szCs w:val="24"/>
        </w:rPr>
        <w:t>игровых</w:t>
      </w:r>
      <w:r w:rsidRPr="00391935">
        <w:rPr>
          <w:spacing w:val="1"/>
          <w:sz w:val="24"/>
          <w:szCs w:val="24"/>
        </w:rPr>
        <w:t xml:space="preserve"> </w:t>
      </w:r>
      <w:r w:rsidRPr="00391935">
        <w:rPr>
          <w:sz w:val="24"/>
          <w:szCs w:val="24"/>
        </w:rPr>
        <w:t>ситуаций,</w:t>
      </w:r>
      <w:r w:rsidRPr="00391935">
        <w:rPr>
          <w:spacing w:val="1"/>
          <w:sz w:val="24"/>
          <w:szCs w:val="24"/>
        </w:rPr>
        <w:t xml:space="preserve"> </w:t>
      </w:r>
      <w:r w:rsidRPr="00391935">
        <w:rPr>
          <w:sz w:val="24"/>
          <w:szCs w:val="24"/>
        </w:rPr>
        <w:t>деловых</w:t>
      </w:r>
      <w:r w:rsidRPr="00391935">
        <w:rPr>
          <w:spacing w:val="1"/>
          <w:sz w:val="24"/>
          <w:szCs w:val="24"/>
        </w:rPr>
        <w:t xml:space="preserve"> </w:t>
      </w:r>
      <w:r w:rsidRPr="00391935">
        <w:rPr>
          <w:sz w:val="24"/>
          <w:szCs w:val="24"/>
        </w:rPr>
        <w:t>игр,</w:t>
      </w:r>
      <w:r w:rsidRPr="00391935">
        <w:rPr>
          <w:spacing w:val="1"/>
          <w:sz w:val="24"/>
          <w:szCs w:val="24"/>
        </w:rPr>
        <w:t xml:space="preserve"> </w:t>
      </w:r>
      <w:r w:rsidRPr="00391935">
        <w:rPr>
          <w:sz w:val="24"/>
          <w:szCs w:val="24"/>
        </w:rPr>
        <w:t>предполагающих</w:t>
      </w:r>
      <w:r w:rsidRPr="00391935">
        <w:rPr>
          <w:spacing w:val="1"/>
          <w:sz w:val="24"/>
          <w:szCs w:val="24"/>
        </w:rPr>
        <w:t xml:space="preserve"> </w:t>
      </w:r>
      <w:r w:rsidRPr="00391935">
        <w:rPr>
          <w:sz w:val="24"/>
          <w:szCs w:val="24"/>
        </w:rPr>
        <w:t>многопозиционные</w:t>
      </w:r>
      <w:r w:rsidRPr="00391935">
        <w:rPr>
          <w:spacing w:val="1"/>
          <w:sz w:val="24"/>
          <w:szCs w:val="24"/>
        </w:rPr>
        <w:t xml:space="preserve"> </w:t>
      </w:r>
      <w:r w:rsidRPr="00391935">
        <w:rPr>
          <w:sz w:val="24"/>
          <w:szCs w:val="24"/>
        </w:rPr>
        <w:t>роли:</w:t>
      </w:r>
      <w:r w:rsidRPr="00391935">
        <w:rPr>
          <w:spacing w:val="1"/>
          <w:sz w:val="24"/>
          <w:szCs w:val="24"/>
        </w:rPr>
        <w:t xml:space="preserve"> </w:t>
      </w:r>
      <w:r w:rsidRPr="00391935">
        <w:rPr>
          <w:sz w:val="24"/>
          <w:szCs w:val="24"/>
        </w:rPr>
        <w:t>художника,</w:t>
      </w:r>
      <w:r w:rsidRPr="00391935">
        <w:rPr>
          <w:spacing w:val="1"/>
          <w:sz w:val="24"/>
          <w:szCs w:val="24"/>
        </w:rPr>
        <w:t xml:space="preserve"> </w:t>
      </w:r>
      <w:r w:rsidRPr="00391935">
        <w:rPr>
          <w:sz w:val="24"/>
          <w:szCs w:val="24"/>
        </w:rPr>
        <w:t>зрителя,</w:t>
      </w:r>
      <w:r w:rsidRPr="00391935">
        <w:rPr>
          <w:spacing w:val="1"/>
          <w:sz w:val="24"/>
          <w:szCs w:val="24"/>
        </w:rPr>
        <w:t xml:space="preserve"> </w:t>
      </w:r>
      <w:r w:rsidRPr="00391935">
        <w:rPr>
          <w:sz w:val="24"/>
          <w:szCs w:val="24"/>
        </w:rPr>
        <w:t>критика,</w:t>
      </w:r>
      <w:r w:rsidRPr="00391935">
        <w:rPr>
          <w:spacing w:val="1"/>
          <w:sz w:val="24"/>
          <w:szCs w:val="24"/>
        </w:rPr>
        <w:t xml:space="preserve"> </w:t>
      </w:r>
      <w:r w:rsidRPr="00391935">
        <w:rPr>
          <w:sz w:val="24"/>
          <w:szCs w:val="24"/>
        </w:rPr>
        <w:t>ценителя</w:t>
      </w:r>
      <w:r w:rsidRPr="00391935">
        <w:rPr>
          <w:spacing w:val="1"/>
          <w:sz w:val="24"/>
          <w:szCs w:val="24"/>
        </w:rPr>
        <w:t xml:space="preserve"> </w:t>
      </w:r>
      <w:r w:rsidRPr="00391935">
        <w:rPr>
          <w:sz w:val="24"/>
          <w:szCs w:val="24"/>
        </w:rPr>
        <w:t>искусства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др.</w:t>
      </w:r>
      <w:r w:rsidRPr="00391935">
        <w:rPr>
          <w:spacing w:val="1"/>
          <w:sz w:val="24"/>
          <w:szCs w:val="24"/>
        </w:rPr>
        <w:t xml:space="preserve"> </w:t>
      </w:r>
      <w:r w:rsidRPr="00391935">
        <w:rPr>
          <w:sz w:val="24"/>
          <w:szCs w:val="24"/>
        </w:rPr>
        <w:t>Коммуникативный</w:t>
      </w:r>
      <w:r w:rsidRPr="00391935">
        <w:rPr>
          <w:spacing w:val="1"/>
          <w:sz w:val="24"/>
          <w:szCs w:val="24"/>
        </w:rPr>
        <w:t xml:space="preserve"> </w:t>
      </w:r>
      <w:r w:rsidRPr="00391935">
        <w:rPr>
          <w:sz w:val="24"/>
          <w:szCs w:val="24"/>
        </w:rPr>
        <w:t>опыт</w:t>
      </w:r>
      <w:r w:rsidRPr="00391935">
        <w:rPr>
          <w:spacing w:val="1"/>
          <w:sz w:val="24"/>
          <w:szCs w:val="24"/>
        </w:rPr>
        <w:t xml:space="preserve"> </w:t>
      </w:r>
      <w:r w:rsidRPr="00391935">
        <w:rPr>
          <w:sz w:val="24"/>
          <w:szCs w:val="24"/>
        </w:rPr>
        <w:t>складывается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процессе</w:t>
      </w:r>
      <w:r w:rsidRPr="00391935">
        <w:rPr>
          <w:spacing w:val="1"/>
          <w:sz w:val="24"/>
          <w:szCs w:val="24"/>
        </w:rPr>
        <w:t xml:space="preserve"> </w:t>
      </w:r>
      <w:r w:rsidRPr="00391935">
        <w:rPr>
          <w:sz w:val="24"/>
          <w:szCs w:val="24"/>
        </w:rPr>
        <w:t>рассуждений</w:t>
      </w:r>
      <w:r w:rsidRPr="00391935">
        <w:rPr>
          <w:spacing w:val="1"/>
          <w:sz w:val="24"/>
          <w:szCs w:val="24"/>
        </w:rPr>
        <w:t xml:space="preserve"> </w:t>
      </w:r>
      <w:r w:rsidRPr="00391935">
        <w:rPr>
          <w:sz w:val="24"/>
          <w:szCs w:val="24"/>
        </w:rPr>
        <w:t>ученика</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художественных</w:t>
      </w:r>
      <w:r w:rsidRPr="00391935">
        <w:rPr>
          <w:spacing w:val="1"/>
          <w:sz w:val="24"/>
          <w:szCs w:val="24"/>
        </w:rPr>
        <w:t xml:space="preserve"> </w:t>
      </w:r>
      <w:r w:rsidRPr="00391935">
        <w:rPr>
          <w:sz w:val="24"/>
          <w:szCs w:val="24"/>
        </w:rPr>
        <w:t>особенностях</w:t>
      </w:r>
      <w:r w:rsidRPr="00391935">
        <w:rPr>
          <w:spacing w:val="1"/>
          <w:sz w:val="24"/>
          <w:szCs w:val="24"/>
        </w:rPr>
        <w:t xml:space="preserve"> </w:t>
      </w:r>
      <w:r w:rsidRPr="00391935">
        <w:rPr>
          <w:sz w:val="24"/>
          <w:szCs w:val="24"/>
        </w:rPr>
        <w:t>произведений, изображающих природу, животных и человека;</w:t>
      </w:r>
      <w:r w:rsidRPr="00391935">
        <w:rPr>
          <w:spacing w:val="1"/>
          <w:sz w:val="24"/>
          <w:szCs w:val="24"/>
        </w:rPr>
        <w:t xml:space="preserve"> </w:t>
      </w:r>
      <w:r w:rsidRPr="00391935">
        <w:rPr>
          <w:sz w:val="24"/>
          <w:szCs w:val="24"/>
        </w:rPr>
        <w:t>в умении обсуждать</w:t>
      </w:r>
      <w:r w:rsidRPr="00391935">
        <w:rPr>
          <w:spacing w:val="1"/>
          <w:sz w:val="24"/>
          <w:szCs w:val="24"/>
        </w:rPr>
        <w:t xml:space="preserve"> </w:t>
      </w:r>
      <w:r w:rsidRPr="00391935">
        <w:rPr>
          <w:sz w:val="24"/>
          <w:szCs w:val="24"/>
        </w:rPr>
        <w:t>индивидуальные</w:t>
      </w:r>
      <w:r w:rsidRPr="00391935">
        <w:rPr>
          <w:spacing w:val="1"/>
          <w:sz w:val="24"/>
          <w:szCs w:val="24"/>
        </w:rPr>
        <w:t xml:space="preserve"> </w:t>
      </w:r>
      <w:r w:rsidRPr="00391935">
        <w:rPr>
          <w:sz w:val="24"/>
          <w:szCs w:val="24"/>
        </w:rPr>
        <w:t>результаты</w:t>
      </w:r>
      <w:r w:rsidRPr="00391935">
        <w:rPr>
          <w:spacing w:val="1"/>
          <w:sz w:val="24"/>
          <w:szCs w:val="24"/>
        </w:rPr>
        <w:t xml:space="preserve"> </w:t>
      </w:r>
      <w:r w:rsidRPr="00391935">
        <w:rPr>
          <w:sz w:val="24"/>
          <w:szCs w:val="24"/>
        </w:rPr>
        <w:t>художественно-творческой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процессе</w:t>
      </w:r>
      <w:r w:rsidRPr="00391935">
        <w:rPr>
          <w:spacing w:val="1"/>
          <w:sz w:val="24"/>
          <w:szCs w:val="24"/>
        </w:rPr>
        <w:t xml:space="preserve"> </w:t>
      </w:r>
      <w:r w:rsidRPr="00391935">
        <w:rPr>
          <w:sz w:val="24"/>
          <w:szCs w:val="24"/>
        </w:rPr>
        <w:t>сотрудничества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создания</w:t>
      </w:r>
      <w:r w:rsidRPr="00391935">
        <w:rPr>
          <w:spacing w:val="1"/>
          <w:sz w:val="24"/>
          <w:szCs w:val="24"/>
        </w:rPr>
        <w:t xml:space="preserve"> </w:t>
      </w:r>
      <w:r w:rsidRPr="00391935">
        <w:rPr>
          <w:sz w:val="24"/>
          <w:szCs w:val="24"/>
        </w:rPr>
        <w:t>коллективных</w:t>
      </w:r>
      <w:r w:rsidRPr="00391935">
        <w:rPr>
          <w:spacing w:val="1"/>
          <w:sz w:val="24"/>
          <w:szCs w:val="24"/>
        </w:rPr>
        <w:t xml:space="preserve"> </w:t>
      </w:r>
      <w:r w:rsidRPr="00391935">
        <w:rPr>
          <w:sz w:val="24"/>
          <w:szCs w:val="24"/>
        </w:rPr>
        <w:t>творческих</w:t>
      </w:r>
      <w:r w:rsidRPr="00391935">
        <w:rPr>
          <w:spacing w:val="1"/>
          <w:sz w:val="24"/>
          <w:szCs w:val="24"/>
        </w:rPr>
        <w:t xml:space="preserve"> </w:t>
      </w:r>
      <w:r w:rsidRPr="00391935">
        <w:rPr>
          <w:sz w:val="24"/>
          <w:szCs w:val="24"/>
        </w:rPr>
        <w:t>проектов,</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использованием</w:t>
      </w:r>
      <w:r w:rsidRPr="00391935">
        <w:rPr>
          <w:spacing w:val="-62"/>
          <w:sz w:val="24"/>
          <w:szCs w:val="24"/>
        </w:rPr>
        <w:t xml:space="preserve"> </w:t>
      </w:r>
      <w:r w:rsidRPr="00391935">
        <w:rPr>
          <w:sz w:val="24"/>
          <w:szCs w:val="24"/>
        </w:rPr>
        <w:t>возможностей</w:t>
      </w:r>
      <w:r w:rsidRPr="00391935">
        <w:rPr>
          <w:spacing w:val="1"/>
          <w:sz w:val="24"/>
          <w:szCs w:val="24"/>
        </w:rPr>
        <w:t xml:space="preserve"> </w:t>
      </w:r>
      <w:r w:rsidRPr="00391935">
        <w:rPr>
          <w:sz w:val="24"/>
          <w:szCs w:val="24"/>
        </w:rPr>
        <w:t>ИКТ</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справочной</w:t>
      </w:r>
      <w:r w:rsidRPr="00391935">
        <w:rPr>
          <w:spacing w:val="-1"/>
          <w:sz w:val="24"/>
          <w:szCs w:val="24"/>
        </w:rPr>
        <w:t xml:space="preserve"> </w:t>
      </w:r>
      <w:r w:rsidRPr="00391935">
        <w:rPr>
          <w:sz w:val="24"/>
          <w:szCs w:val="24"/>
        </w:rPr>
        <w:t>литературы.</w:t>
      </w:r>
    </w:p>
    <w:p w:rsidR="0045737B" w:rsidRPr="00391935" w:rsidRDefault="001E5142">
      <w:pPr>
        <w:pStyle w:val="a3"/>
        <w:ind w:left="752" w:right="431" w:firstLine="708"/>
        <w:rPr>
          <w:sz w:val="24"/>
          <w:szCs w:val="24"/>
        </w:rPr>
      </w:pPr>
      <w:r w:rsidRPr="00391935">
        <w:rPr>
          <w:b/>
          <w:sz w:val="24"/>
          <w:szCs w:val="24"/>
        </w:rPr>
        <w:t>Учебный</w:t>
      </w:r>
      <w:r w:rsidRPr="00391935">
        <w:rPr>
          <w:b/>
          <w:spacing w:val="1"/>
          <w:sz w:val="24"/>
          <w:szCs w:val="24"/>
        </w:rPr>
        <w:t xml:space="preserve"> </w:t>
      </w:r>
      <w:r w:rsidRPr="00391935">
        <w:rPr>
          <w:b/>
          <w:sz w:val="24"/>
          <w:szCs w:val="24"/>
        </w:rPr>
        <w:t>предмет</w:t>
      </w:r>
      <w:r w:rsidRPr="00391935">
        <w:rPr>
          <w:b/>
          <w:spacing w:val="1"/>
          <w:sz w:val="24"/>
          <w:szCs w:val="24"/>
        </w:rPr>
        <w:t xml:space="preserve"> </w:t>
      </w:r>
      <w:r w:rsidRPr="00391935">
        <w:rPr>
          <w:b/>
          <w:sz w:val="24"/>
          <w:szCs w:val="24"/>
        </w:rPr>
        <w:t>«Физическая культура»</w:t>
      </w:r>
      <w:r w:rsidRPr="00391935">
        <w:rPr>
          <w:b/>
          <w:spacing w:val="1"/>
          <w:sz w:val="24"/>
          <w:szCs w:val="24"/>
        </w:rPr>
        <w:t xml:space="preserve"> </w:t>
      </w:r>
      <w:r w:rsidRPr="00391935">
        <w:rPr>
          <w:sz w:val="24"/>
          <w:szCs w:val="24"/>
        </w:rPr>
        <w:t>обеспечивает формирование основ</w:t>
      </w:r>
      <w:r w:rsidRPr="00391935">
        <w:rPr>
          <w:spacing w:val="1"/>
          <w:sz w:val="24"/>
          <w:szCs w:val="24"/>
        </w:rPr>
        <w:t xml:space="preserve"> </w:t>
      </w:r>
      <w:r w:rsidRPr="00391935">
        <w:rPr>
          <w:sz w:val="24"/>
          <w:szCs w:val="24"/>
        </w:rPr>
        <w:t>общекультурной и российской гражданской идентичности как чувства гордости за</w:t>
      </w:r>
      <w:r w:rsidRPr="00391935">
        <w:rPr>
          <w:spacing w:val="1"/>
          <w:sz w:val="24"/>
          <w:szCs w:val="24"/>
        </w:rPr>
        <w:t xml:space="preserve"> </w:t>
      </w:r>
      <w:r w:rsidRPr="00391935">
        <w:rPr>
          <w:sz w:val="24"/>
          <w:szCs w:val="24"/>
        </w:rPr>
        <w:t>достижения в мировом и отечественном спорте; освоение моральных норм помощи</w:t>
      </w:r>
      <w:r w:rsidRPr="00391935">
        <w:rPr>
          <w:spacing w:val="1"/>
          <w:sz w:val="24"/>
          <w:szCs w:val="24"/>
        </w:rPr>
        <w:t xml:space="preserve"> </w:t>
      </w:r>
      <w:r w:rsidRPr="00391935">
        <w:rPr>
          <w:sz w:val="24"/>
          <w:szCs w:val="24"/>
        </w:rPr>
        <w:t>тем,</w:t>
      </w:r>
      <w:r w:rsidRPr="00391935">
        <w:rPr>
          <w:spacing w:val="1"/>
          <w:sz w:val="24"/>
          <w:szCs w:val="24"/>
        </w:rPr>
        <w:t xml:space="preserve"> </w:t>
      </w:r>
      <w:r w:rsidRPr="00391935">
        <w:rPr>
          <w:sz w:val="24"/>
          <w:szCs w:val="24"/>
        </w:rPr>
        <w:t>кто</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ней</w:t>
      </w:r>
      <w:r w:rsidRPr="00391935">
        <w:rPr>
          <w:spacing w:val="1"/>
          <w:sz w:val="24"/>
          <w:szCs w:val="24"/>
        </w:rPr>
        <w:t xml:space="preserve"> </w:t>
      </w:r>
      <w:r w:rsidRPr="00391935">
        <w:rPr>
          <w:sz w:val="24"/>
          <w:szCs w:val="24"/>
        </w:rPr>
        <w:t>нуждается,</w:t>
      </w:r>
      <w:r w:rsidRPr="00391935">
        <w:rPr>
          <w:spacing w:val="1"/>
          <w:sz w:val="24"/>
          <w:szCs w:val="24"/>
        </w:rPr>
        <w:t xml:space="preserve"> </w:t>
      </w:r>
      <w:r w:rsidRPr="00391935">
        <w:rPr>
          <w:sz w:val="24"/>
          <w:szCs w:val="24"/>
        </w:rPr>
        <w:t>готовности</w:t>
      </w:r>
      <w:r w:rsidRPr="00391935">
        <w:rPr>
          <w:spacing w:val="1"/>
          <w:sz w:val="24"/>
          <w:szCs w:val="24"/>
        </w:rPr>
        <w:t xml:space="preserve"> </w:t>
      </w:r>
      <w:r w:rsidRPr="00391935">
        <w:rPr>
          <w:sz w:val="24"/>
          <w:szCs w:val="24"/>
        </w:rPr>
        <w:t>принять</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себя</w:t>
      </w:r>
      <w:r w:rsidRPr="00391935">
        <w:rPr>
          <w:spacing w:val="1"/>
          <w:sz w:val="24"/>
          <w:szCs w:val="24"/>
        </w:rPr>
        <w:t xml:space="preserve"> </w:t>
      </w:r>
      <w:r w:rsidRPr="00391935">
        <w:rPr>
          <w:sz w:val="24"/>
          <w:szCs w:val="24"/>
        </w:rPr>
        <w:t>ответственность;</w:t>
      </w:r>
      <w:r w:rsidRPr="00391935">
        <w:rPr>
          <w:spacing w:val="1"/>
          <w:sz w:val="24"/>
          <w:szCs w:val="24"/>
        </w:rPr>
        <w:t xml:space="preserve"> </w:t>
      </w:r>
      <w:r w:rsidRPr="00391935">
        <w:rPr>
          <w:sz w:val="24"/>
          <w:szCs w:val="24"/>
        </w:rPr>
        <w:t>развитие</w:t>
      </w:r>
      <w:r w:rsidRPr="00391935">
        <w:rPr>
          <w:spacing w:val="-62"/>
          <w:sz w:val="24"/>
          <w:szCs w:val="24"/>
        </w:rPr>
        <w:t xml:space="preserve"> </w:t>
      </w:r>
      <w:r w:rsidRPr="00391935">
        <w:rPr>
          <w:sz w:val="24"/>
          <w:szCs w:val="24"/>
        </w:rPr>
        <w:t>мотивации</w:t>
      </w:r>
      <w:r w:rsidRPr="00391935">
        <w:rPr>
          <w:spacing w:val="1"/>
          <w:sz w:val="24"/>
          <w:szCs w:val="24"/>
        </w:rPr>
        <w:t xml:space="preserve"> </w:t>
      </w:r>
      <w:r w:rsidRPr="00391935">
        <w:rPr>
          <w:sz w:val="24"/>
          <w:szCs w:val="24"/>
        </w:rPr>
        <w:t>достижения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готовности</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преодолению</w:t>
      </w:r>
      <w:r w:rsidRPr="00391935">
        <w:rPr>
          <w:spacing w:val="1"/>
          <w:sz w:val="24"/>
          <w:szCs w:val="24"/>
        </w:rPr>
        <w:t xml:space="preserve"> </w:t>
      </w:r>
      <w:r w:rsidRPr="00391935">
        <w:rPr>
          <w:sz w:val="24"/>
          <w:szCs w:val="24"/>
        </w:rPr>
        <w:t>трудностей</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конструктивных стратегий совладения</w:t>
      </w:r>
      <w:r w:rsidRPr="00391935">
        <w:rPr>
          <w:spacing w:val="1"/>
          <w:sz w:val="24"/>
          <w:szCs w:val="24"/>
        </w:rPr>
        <w:t xml:space="preserve"> </w:t>
      </w:r>
      <w:r w:rsidRPr="00391935">
        <w:rPr>
          <w:sz w:val="24"/>
          <w:szCs w:val="24"/>
        </w:rPr>
        <w:t>и умения мобилизовать свои личностные и</w:t>
      </w:r>
      <w:r w:rsidRPr="00391935">
        <w:rPr>
          <w:spacing w:val="1"/>
          <w:sz w:val="24"/>
          <w:szCs w:val="24"/>
        </w:rPr>
        <w:t xml:space="preserve"> </w:t>
      </w:r>
      <w:r w:rsidRPr="00391935">
        <w:rPr>
          <w:sz w:val="24"/>
          <w:szCs w:val="24"/>
        </w:rPr>
        <w:t>физические</w:t>
      </w:r>
      <w:r w:rsidRPr="00391935">
        <w:rPr>
          <w:spacing w:val="1"/>
          <w:sz w:val="24"/>
          <w:szCs w:val="24"/>
        </w:rPr>
        <w:t xml:space="preserve"> </w:t>
      </w:r>
      <w:r w:rsidRPr="00391935">
        <w:rPr>
          <w:sz w:val="24"/>
          <w:szCs w:val="24"/>
        </w:rPr>
        <w:t>ресурсы;</w:t>
      </w:r>
      <w:r w:rsidRPr="00391935">
        <w:rPr>
          <w:spacing w:val="1"/>
          <w:sz w:val="24"/>
          <w:szCs w:val="24"/>
        </w:rPr>
        <w:t xml:space="preserve"> </w:t>
      </w:r>
      <w:r w:rsidRPr="00391935">
        <w:rPr>
          <w:sz w:val="24"/>
          <w:szCs w:val="24"/>
        </w:rPr>
        <w:t>освоение</w:t>
      </w:r>
      <w:r w:rsidRPr="00391935">
        <w:rPr>
          <w:spacing w:val="1"/>
          <w:sz w:val="24"/>
          <w:szCs w:val="24"/>
        </w:rPr>
        <w:t xml:space="preserve"> </w:t>
      </w:r>
      <w:r w:rsidRPr="00391935">
        <w:rPr>
          <w:sz w:val="24"/>
          <w:szCs w:val="24"/>
        </w:rPr>
        <w:t>правил</w:t>
      </w:r>
      <w:r w:rsidRPr="00391935">
        <w:rPr>
          <w:spacing w:val="1"/>
          <w:sz w:val="24"/>
          <w:szCs w:val="24"/>
        </w:rPr>
        <w:t xml:space="preserve"> </w:t>
      </w:r>
      <w:r w:rsidRPr="00391935">
        <w:rPr>
          <w:sz w:val="24"/>
          <w:szCs w:val="24"/>
        </w:rPr>
        <w:t>здорового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безопасного</w:t>
      </w:r>
      <w:r w:rsidRPr="00391935">
        <w:rPr>
          <w:spacing w:val="1"/>
          <w:sz w:val="24"/>
          <w:szCs w:val="24"/>
        </w:rPr>
        <w:t xml:space="preserve"> </w:t>
      </w:r>
      <w:r w:rsidRPr="00391935">
        <w:rPr>
          <w:sz w:val="24"/>
          <w:szCs w:val="24"/>
        </w:rPr>
        <w:t>образа</w:t>
      </w:r>
      <w:r w:rsidRPr="00391935">
        <w:rPr>
          <w:spacing w:val="1"/>
          <w:sz w:val="24"/>
          <w:szCs w:val="24"/>
        </w:rPr>
        <w:t xml:space="preserve"> </w:t>
      </w:r>
      <w:r w:rsidRPr="00391935">
        <w:rPr>
          <w:sz w:val="24"/>
          <w:szCs w:val="24"/>
        </w:rPr>
        <w:t>жизни;</w:t>
      </w:r>
      <w:r w:rsidRPr="00391935">
        <w:rPr>
          <w:spacing w:val="1"/>
          <w:sz w:val="24"/>
          <w:szCs w:val="24"/>
        </w:rPr>
        <w:t xml:space="preserve"> </w:t>
      </w:r>
      <w:r w:rsidRPr="00391935">
        <w:rPr>
          <w:sz w:val="24"/>
          <w:szCs w:val="24"/>
        </w:rPr>
        <w:t>способствует</w:t>
      </w:r>
      <w:r w:rsidRPr="00391935">
        <w:rPr>
          <w:spacing w:val="1"/>
          <w:sz w:val="24"/>
          <w:szCs w:val="24"/>
        </w:rPr>
        <w:t xml:space="preserve"> </w:t>
      </w:r>
      <w:r w:rsidRPr="00391935">
        <w:rPr>
          <w:sz w:val="24"/>
          <w:szCs w:val="24"/>
        </w:rPr>
        <w:t>развитию</w:t>
      </w:r>
      <w:r w:rsidRPr="00391935">
        <w:rPr>
          <w:spacing w:val="1"/>
          <w:sz w:val="24"/>
          <w:szCs w:val="24"/>
        </w:rPr>
        <w:t xml:space="preserve"> </w:t>
      </w:r>
      <w:r w:rsidRPr="00391935">
        <w:rPr>
          <w:sz w:val="24"/>
          <w:szCs w:val="24"/>
        </w:rPr>
        <w:t>умений</w:t>
      </w:r>
      <w:r w:rsidRPr="00391935">
        <w:rPr>
          <w:spacing w:val="1"/>
          <w:sz w:val="24"/>
          <w:szCs w:val="24"/>
        </w:rPr>
        <w:t xml:space="preserve"> </w:t>
      </w:r>
      <w:r w:rsidRPr="00391935">
        <w:rPr>
          <w:sz w:val="24"/>
          <w:szCs w:val="24"/>
        </w:rPr>
        <w:t>планировать,</w:t>
      </w:r>
      <w:r w:rsidRPr="00391935">
        <w:rPr>
          <w:spacing w:val="1"/>
          <w:sz w:val="24"/>
          <w:szCs w:val="24"/>
        </w:rPr>
        <w:t xml:space="preserve"> </w:t>
      </w:r>
      <w:r w:rsidRPr="00391935">
        <w:rPr>
          <w:sz w:val="24"/>
          <w:szCs w:val="24"/>
        </w:rPr>
        <w:t>регулировать,</w:t>
      </w:r>
      <w:r w:rsidRPr="00391935">
        <w:rPr>
          <w:spacing w:val="1"/>
          <w:sz w:val="24"/>
          <w:szCs w:val="24"/>
        </w:rPr>
        <w:t xml:space="preserve"> </w:t>
      </w:r>
      <w:r w:rsidRPr="00391935">
        <w:rPr>
          <w:sz w:val="24"/>
          <w:szCs w:val="24"/>
        </w:rPr>
        <w:t>контролировать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оценивать</w:t>
      </w:r>
      <w:r w:rsidRPr="00391935">
        <w:rPr>
          <w:spacing w:val="1"/>
          <w:sz w:val="24"/>
          <w:szCs w:val="24"/>
        </w:rPr>
        <w:t xml:space="preserve"> </w:t>
      </w:r>
      <w:r w:rsidRPr="00391935">
        <w:rPr>
          <w:sz w:val="24"/>
          <w:szCs w:val="24"/>
        </w:rPr>
        <w:t>свои</w:t>
      </w:r>
      <w:r w:rsidRPr="00391935">
        <w:rPr>
          <w:spacing w:val="1"/>
          <w:sz w:val="24"/>
          <w:szCs w:val="24"/>
        </w:rPr>
        <w:t xml:space="preserve"> </w:t>
      </w:r>
      <w:r w:rsidRPr="00391935">
        <w:rPr>
          <w:sz w:val="24"/>
          <w:szCs w:val="24"/>
        </w:rPr>
        <w:t>действия;</w:t>
      </w:r>
      <w:r w:rsidRPr="00391935">
        <w:rPr>
          <w:spacing w:val="1"/>
          <w:sz w:val="24"/>
          <w:szCs w:val="24"/>
        </w:rPr>
        <w:t xml:space="preserve"> </w:t>
      </w:r>
      <w:r w:rsidRPr="00391935">
        <w:rPr>
          <w:sz w:val="24"/>
          <w:szCs w:val="24"/>
        </w:rPr>
        <w:t>развитию</w:t>
      </w:r>
      <w:r w:rsidRPr="00391935">
        <w:rPr>
          <w:spacing w:val="1"/>
          <w:sz w:val="24"/>
          <w:szCs w:val="24"/>
        </w:rPr>
        <w:t xml:space="preserve"> </w:t>
      </w:r>
      <w:r w:rsidRPr="00391935">
        <w:rPr>
          <w:sz w:val="24"/>
          <w:szCs w:val="24"/>
        </w:rPr>
        <w:t>взаимодействия,</w:t>
      </w:r>
      <w:r w:rsidRPr="00391935">
        <w:rPr>
          <w:spacing w:val="1"/>
          <w:sz w:val="24"/>
          <w:szCs w:val="24"/>
        </w:rPr>
        <w:t xml:space="preserve"> </w:t>
      </w:r>
      <w:r w:rsidRPr="00391935">
        <w:rPr>
          <w:sz w:val="24"/>
          <w:szCs w:val="24"/>
        </w:rPr>
        <w:t>ориентации</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партнёра,</w:t>
      </w:r>
      <w:r w:rsidRPr="00391935">
        <w:rPr>
          <w:spacing w:val="-62"/>
          <w:sz w:val="24"/>
          <w:szCs w:val="24"/>
        </w:rPr>
        <w:t xml:space="preserve"> </w:t>
      </w:r>
      <w:r w:rsidRPr="00391935">
        <w:rPr>
          <w:sz w:val="24"/>
          <w:szCs w:val="24"/>
        </w:rPr>
        <w:t>сотрудничеству и кооперации (в командных видах спорта – формированию умений</w:t>
      </w:r>
      <w:r w:rsidRPr="00391935">
        <w:rPr>
          <w:spacing w:val="1"/>
          <w:sz w:val="24"/>
          <w:szCs w:val="24"/>
        </w:rPr>
        <w:t xml:space="preserve"> </w:t>
      </w:r>
      <w:r w:rsidRPr="00391935">
        <w:rPr>
          <w:sz w:val="24"/>
          <w:szCs w:val="24"/>
        </w:rPr>
        <w:t>планировать общую цель и пути её достижения; договариваться в отношении целей и</w:t>
      </w:r>
      <w:r w:rsidRPr="00391935">
        <w:rPr>
          <w:spacing w:val="1"/>
          <w:sz w:val="24"/>
          <w:szCs w:val="24"/>
        </w:rPr>
        <w:t xml:space="preserve"> </w:t>
      </w:r>
      <w:r w:rsidRPr="00391935">
        <w:rPr>
          <w:sz w:val="24"/>
          <w:szCs w:val="24"/>
        </w:rPr>
        <w:t>способов</w:t>
      </w:r>
      <w:r w:rsidRPr="00391935">
        <w:rPr>
          <w:spacing w:val="1"/>
          <w:sz w:val="24"/>
          <w:szCs w:val="24"/>
        </w:rPr>
        <w:t xml:space="preserve"> </w:t>
      </w:r>
      <w:r w:rsidRPr="00391935">
        <w:rPr>
          <w:sz w:val="24"/>
          <w:szCs w:val="24"/>
        </w:rPr>
        <w:t>действия,</w:t>
      </w:r>
      <w:r w:rsidRPr="00391935">
        <w:rPr>
          <w:spacing w:val="1"/>
          <w:sz w:val="24"/>
          <w:szCs w:val="24"/>
        </w:rPr>
        <w:t xml:space="preserve"> </w:t>
      </w:r>
      <w:r w:rsidRPr="00391935">
        <w:rPr>
          <w:sz w:val="24"/>
          <w:szCs w:val="24"/>
        </w:rPr>
        <w:t>распределения</w:t>
      </w:r>
      <w:r w:rsidRPr="00391935">
        <w:rPr>
          <w:spacing w:val="1"/>
          <w:sz w:val="24"/>
          <w:szCs w:val="24"/>
        </w:rPr>
        <w:t xml:space="preserve"> </w:t>
      </w:r>
      <w:r w:rsidRPr="00391935">
        <w:rPr>
          <w:sz w:val="24"/>
          <w:szCs w:val="24"/>
        </w:rPr>
        <w:t>функций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ролей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совместной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конструктивно разрешать конфликты; осуществлять взаимный контроль; адекватно</w:t>
      </w:r>
      <w:r w:rsidRPr="00391935">
        <w:rPr>
          <w:spacing w:val="1"/>
          <w:sz w:val="24"/>
          <w:szCs w:val="24"/>
        </w:rPr>
        <w:t xml:space="preserve"> </w:t>
      </w:r>
      <w:r w:rsidRPr="00391935">
        <w:rPr>
          <w:sz w:val="24"/>
          <w:szCs w:val="24"/>
        </w:rPr>
        <w:t>оценивать</w:t>
      </w:r>
      <w:r w:rsidRPr="00391935">
        <w:rPr>
          <w:spacing w:val="1"/>
          <w:sz w:val="24"/>
          <w:szCs w:val="24"/>
        </w:rPr>
        <w:t xml:space="preserve"> </w:t>
      </w:r>
      <w:r w:rsidRPr="00391935">
        <w:rPr>
          <w:sz w:val="24"/>
          <w:szCs w:val="24"/>
        </w:rPr>
        <w:t>собственное</w:t>
      </w:r>
      <w:r w:rsidRPr="00391935">
        <w:rPr>
          <w:spacing w:val="1"/>
          <w:sz w:val="24"/>
          <w:szCs w:val="24"/>
        </w:rPr>
        <w:t xml:space="preserve"> </w:t>
      </w:r>
      <w:r w:rsidRPr="00391935">
        <w:rPr>
          <w:sz w:val="24"/>
          <w:szCs w:val="24"/>
        </w:rPr>
        <w:t>поведение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поведение</w:t>
      </w:r>
      <w:r w:rsidRPr="00391935">
        <w:rPr>
          <w:spacing w:val="1"/>
          <w:sz w:val="24"/>
          <w:szCs w:val="24"/>
        </w:rPr>
        <w:t xml:space="preserve"> </w:t>
      </w:r>
      <w:r w:rsidRPr="00391935">
        <w:rPr>
          <w:sz w:val="24"/>
          <w:szCs w:val="24"/>
        </w:rPr>
        <w:t>партнёра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вносить</w:t>
      </w:r>
      <w:r w:rsidRPr="00391935">
        <w:rPr>
          <w:spacing w:val="1"/>
          <w:sz w:val="24"/>
          <w:szCs w:val="24"/>
        </w:rPr>
        <w:t xml:space="preserve"> </w:t>
      </w:r>
      <w:r w:rsidRPr="00391935">
        <w:rPr>
          <w:sz w:val="24"/>
          <w:szCs w:val="24"/>
        </w:rPr>
        <w:t>необходимые</w:t>
      </w:r>
      <w:r w:rsidRPr="00391935">
        <w:rPr>
          <w:spacing w:val="1"/>
          <w:sz w:val="24"/>
          <w:szCs w:val="24"/>
        </w:rPr>
        <w:t xml:space="preserve"> </w:t>
      </w:r>
      <w:r w:rsidRPr="00391935">
        <w:rPr>
          <w:sz w:val="24"/>
          <w:szCs w:val="24"/>
        </w:rPr>
        <w:t>коррективы</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интересах</w:t>
      </w:r>
      <w:r w:rsidRPr="00391935">
        <w:rPr>
          <w:spacing w:val="-1"/>
          <w:sz w:val="24"/>
          <w:szCs w:val="24"/>
        </w:rPr>
        <w:t xml:space="preserve"> </w:t>
      </w:r>
      <w:r w:rsidRPr="00391935">
        <w:rPr>
          <w:sz w:val="24"/>
          <w:szCs w:val="24"/>
        </w:rPr>
        <w:t>достижения</w:t>
      </w:r>
      <w:r w:rsidRPr="00391935">
        <w:rPr>
          <w:spacing w:val="-1"/>
          <w:sz w:val="24"/>
          <w:szCs w:val="24"/>
        </w:rPr>
        <w:t xml:space="preserve"> </w:t>
      </w:r>
      <w:r w:rsidRPr="00391935">
        <w:rPr>
          <w:sz w:val="24"/>
          <w:szCs w:val="24"/>
        </w:rPr>
        <w:t>общего</w:t>
      </w:r>
      <w:r w:rsidRPr="00391935">
        <w:rPr>
          <w:spacing w:val="-2"/>
          <w:sz w:val="24"/>
          <w:szCs w:val="24"/>
        </w:rPr>
        <w:t xml:space="preserve"> </w:t>
      </w:r>
      <w:r w:rsidRPr="00391935">
        <w:rPr>
          <w:sz w:val="24"/>
          <w:szCs w:val="24"/>
        </w:rPr>
        <w:t>результата).</w:t>
      </w:r>
    </w:p>
    <w:p w:rsidR="0045737B" w:rsidRPr="00391935" w:rsidRDefault="001E5142">
      <w:pPr>
        <w:pStyle w:val="a3"/>
        <w:ind w:left="752" w:right="435" w:firstLine="708"/>
        <w:rPr>
          <w:sz w:val="24"/>
          <w:szCs w:val="24"/>
        </w:rPr>
      </w:pPr>
      <w:r w:rsidRPr="00391935">
        <w:rPr>
          <w:sz w:val="24"/>
          <w:szCs w:val="24"/>
        </w:rPr>
        <w:t>Учебники по всем предметным линиям УМК «Школа России» обеспечивают</w:t>
      </w:r>
      <w:r w:rsidRPr="00391935">
        <w:rPr>
          <w:spacing w:val="1"/>
          <w:sz w:val="24"/>
          <w:szCs w:val="24"/>
        </w:rPr>
        <w:t xml:space="preserve"> </w:t>
      </w:r>
      <w:r w:rsidRPr="00391935">
        <w:rPr>
          <w:sz w:val="24"/>
          <w:szCs w:val="24"/>
        </w:rPr>
        <w:t>формирование</w:t>
      </w:r>
      <w:r w:rsidRPr="00391935">
        <w:rPr>
          <w:spacing w:val="1"/>
          <w:sz w:val="24"/>
          <w:szCs w:val="24"/>
        </w:rPr>
        <w:t xml:space="preserve"> </w:t>
      </w:r>
      <w:r w:rsidRPr="00391935">
        <w:rPr>
          <w:sz w:val="24"/>
          <w:szCs w:val="24"/>
        </w:rPr>
        <w:t>информационной</w:t>
      </w:r>
      <w:r w:rsidRPr="00391935">
        <w:rPr>
          <w:spacing w:val="1"/>
          <w:sz w:val="24"/>
          <w:szCs w:val="24"/>
        </w:rPr>
        <w:t xml:space="preserve"> </w:t>
      </w:r>
      <w:r w:rsidRPr="00391935">
        <w:rPr>
          <w:sz w:val="24"/>
          <w:szCs w:val="24"/>
        </w:rPr>
        <w:t>грамотности</w:t>
      </w:r>
      <w:r w:rsidRPr="00391935">
        <w:rPr>
          <w:spacing w:val="1"/>
          <w:sz w:val="24"/>
          <w:szCs w:val="24"/>
        </w:rPr>
        <w:t xml:space="preserve"> </w:t>
      </w:r>
      <w:r w:rsidRPr="00391935">
        <w:rPr>
          <w:sz w:val="24"/>
          <w:szCs w:val="24"/>
        </w:rPr>
        <w:t>учащихся:</w:t>
      </w:r>
      <w:r w:rsidRPr="00391935">
        <w:rPr>
          <w:spacing w:val="1"/>
          <w:sz w:val="24"/>
          <w:szCs w:val="24"/>
        </w:rPr>
        <w:t xml:space="preserve"> </w:t>
      </w:r>
      <w:r w:rsidRPr="00391935">
        <w:rPr>
          <w:sz w:val="24"/>
          <w:szCs w:val="24"/>
        </w:rPr>
        <w:t>работу</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информацией,</w:t>
      </w:r>
      <w:r w:rsidRPr="00391935">
        <w:rPr>
          <w:spacing w:val="1"/>
          <w:sz w:val="24"/>
          <w:szCs w:val="24"/>
        </w:rPr>
        <w:t xml:space="preserve"> </w:t>
      </w:r>
      <w:r w:rsidRPr="00391935">
        <w:rPr>
          <w:sz w:val="24"/>
          <w:szCs w:val="24"/>
        </w:rPr>
        <w:t>представленной</w:t>
      </w:r>
      <w:r w:rsidRPr="00391935">
        <w:rPr>
          <w:spacing w:val="15"/>
          <w:sz w:val="24"/>
          <w:szCs w:val="24"/>
        </w:rPr>
        <w:t xml:space="preserve"> </w:t>
      </w:r>
      <w:r w:rsidRPr="00391935">
        <w:rPr>
          <w:sz w:val="24"/>
          <w:szCs w:val="24"/>
        </w:rPr>
        <w:t>в</w:t>
      </w:r>
      <w:r w:rsidRPr="00391935">
        <w:rPr>
          <w:spacing w:val="13"/>
          <w:sz w:val="24"/>
          <w:szCs w:val="24"/>
        </w:rPr>
        <w:t xml:space="preserve"> </w:t>
      </w:r>
      <w:r w:rsidRPr="00391935">
        <w:rPr>
          <w:sz w:val="24"/>
          <w:szCs w:val="24"/>
        </w:rPr>
        <w:t>разных</w:t>
      </w:r>
      <w:r w:rsidRPr="00391935">
        <w:rPr>
          <w:spacing w:val="13"/>
          <w:sz w:val="24"/>
          <w:szCs w:val="24"/>
        </w:rPr>
        <w:t xml:space="preserve"> </w:t>
      </w:r>
      <w:r w:rsidRPr="00391935">
        <w:rPr>
          <w:sz w:val="24"/>
          <w:szCs w:val="24"/>
        </w:rPr>
        <w:t>формах</w:t>
      </w:r>
      <w:r w:rsidRPr="00391935">
        <w:rPr>
          <w:spacing w:val="13"/>
          <w:sz w:val="24"/>
          <w:szCs w:val="24"/>
        </w:rPr>
        <w:t xml:space="preserve"> </w:t>
      </w:r>
      <w:r w:rsidRPr="00391935">
        <w:rPr>
          <w:sz w:val="24"/>
          <w:szCs w:val="24"/>
        </w:rPr>
        <w:t>(текст,</w:t>
      </w:r>
      <w:r w:rsidRPr="00391935">
        <w:rPr>
          <w:spacing w:val="13"/>
          <w:sz w:val="24"/>
          <w:szCs w:val="24"/>
        </w:rPr>
        <w:t xml:space="preserve"> </w:t>
      </w:r>
      <w:r w:rsidRPr="00391935">
        <w:rPr>
          <w:sz w:val="24"/>
          <w:szCs w:val="24"/>
        </w:rPr>
        <w:t>рисунок,</w:t>
      </w:r>
      <w:r w:rsidRPr="00391935">
        <w:rPr>
          <w:spacing w:val="15"/>
          <w:sz w:val="24"/>
          <w:szCs w:val="24"/>
        </w:rPr>
        <w:t xml:space="preserve"> </w:t>
      </w:r>
      <w:r w:rsidRPr="00391935">
        <w:rPr>
          <w:sz w:val="24"/>
          <w:szCs w:val="24"/>
        </w:rPr>
        <w:t>таблица,</w:t>
      </w:r>
      <w:r w:rsidRPr="00391935">
        <w:rPr>
          <w:spacing w:val="15"/>
          <w:sz w:val="24"/>
          <w:szCs w:val="24"/>
        </w:rPr>
        <w:t xml:space="preserve"> </w:t>
      </w:r>
      <w:r w:rsidRPr="00391935">
        <w:rPr>
          <w:sz w:val="24"/>
          <w:szCs w:val="24"/>
        </w:rPr>
        <w:t>диаграмма,</w:t>
      </w:r>
      <w:r w:rsidRPr="00391935">
        <w:rPr>
          <w:spacing w:val="13"/>
          <w:sz w:val="24"/>
          <w:szCs w:val="24"/>
        </w:rPr>
        <w:t xml:space="preserve"> </w:t>
      </w:r>
      <w:r w:rsidRPr="00391935">
        <w:rPr>
          <w:sz w:val="24"/>
          <w:szCs w:val="24"/>
        </w:rPr>
        <w:t>схема,</w:t>
      </w:r>
      <w:r w:rsidRPr="00391935">
        <w:rPr>
          <w:spacing w:val="16"/>
          <w:sz w:val="24"/>
          <w:szCs w:val="24"/>
        </w:rPr>
        <w:t xml:space="preserve"> </w:t>
      </w:r>
      <w:r w:rsidRPr="00391935">
        <w:rPr>
          <w:sz w:val="24"/>
          <w:szCs w:val="24"/>
        </w:rPr>
        <w:t>карта),</w:t>
      </w:r>
    </w:p>
    <w:p w:rsidR="0045737B" w:rsidRPr="00391935" w:rsidRDefault="001E5142">
      <w:pPr>
        <w:pStyle w:val="a3"/>
        <w:spacing w:before="103"/>
        <w:ind w:left="752" w:right="433" w:firstLine="0"/>
        <w:rPr>
          <w:sz w:val="24"/>
          <w:szCs w:val="24"/>
        </w:rPr>
      </w:pPr>
      <w:r w:rsidRPr="00391935">
        <w:rPr>
          <w:sz w:val="24"/>
          <w:szCs w:val="24"/>
        </w:rPr>
        <w:t>добывание информации, ее сбор, выделение существенной информации из различных</w:t>
      </w:r>
      <w:r w:rsidRPr="00391935">
        <w:rPr>
          <w:spacing w:val="-62"/>
          <w:sz w:val="24"/>
          <w:szCs w:val="24"/>
        </w:rPr>
        <w:t xml:space="preserve"> </w:t>
      </w:r>
      <w:r w:rsidRPr="00391935">
        <w:rPr>
          <w:sz w:val="24"/>
          <w:szCs w:val="24"/>
        </w:rPr>
        <w:t>источников. Одним из часто встречающихся заданием в</w:t>
      </w:r>
      <w:r w:rsidRPr="00391935">
        <w:rPr>
          <w:spacing w:val="1"/>
          <w:sz w:val="24"/>
          <w:szCs w:val="24"/>
        </w:rPr>
        <w:t xml:space="preserve"> </w:t>
      </w:r>
      <w:r w:rsidRPr="00391935">
        <w:rPr>
          <w:sz w:val="24"/>
          <w:szCs w:val="24"/>
        </w:rPr>
        <w:t>учебниках УМК</w:t>
      </w:r>
      <w:r w:rsidRPr="00391935">
        <w:rPr>
          <w:spacing w:val="1"/>
          <w:sz w:val="24"/>
          <w:szCs w:val="24"/>
        </w:rPr>
        <w:t xml:space="preserve"> </w:t>
      </w:r>
      <w:r w:rsidRPr="00391935">
        <w:rPr>
          <w:sz w:val="24"/>
          <w:szCs w:val="24"/>
        </w:rPr>
        <w:t>«Школа</w:t>
      </w:r>
      <w:r w:rsidRPr="00391935">
        <w:rPr>
          <w:spacing w:val="1"/>
          <w:sz w:val="24"/>
          <w:szCs w:val="24"/>
        </w:rPr>
        <w:t xml:space="preserve"> </w:t>
      </w:r>
      <w:r w:rsidRPr="00391935">
        <w:rPr>
          <w:sz w:val="24"/>
          <w:szCs w:val="24"/>
        </w:rPr>
        <w:t>России» является «информационный поиск». Это задание помогает детям учиться</w:t>
      </w:r>
      <w:r w:rsidRPr="00391935">
        <w:rPr>
          <w:spacing w:val="1"/>
          <w:sz w:val="24"/>
          <w:szCs w:val="24"/>
        </w:rPr>
        <w:t xml:space="preserve"> </w:t>
      </w:r>
      <w:r w:rsidRPr="00391935">
        <w:rPr>
          <w:sz w:val="24"/>
          <w:szCs w:val="24"/>
        </w:rPr>
        <w:t>самостоятельно</w:t>
      </w:r>
      <w:r w:rsidRPr="00391935">
        <w:rPr>
          <w:spacing w:val="1"/>
          <w:sz w:val="24"/>
          <w:szCs w:val="24"/>
        </w:rPr>
        <w:t xml:space="preserve"> </w:t>
      </w:r>
      <w:r w:rsidRPr="00391935">
        <w:rPr>
          <w:sz w:val="24"/>
          <w:szCs w:val="24"/>
        </w:rPr>
        <w:t>находить</w:t>
      </w:r>
      <w:r w:rsidRPr="00391935">
        <w:rPr>
          <w:spacing w:val="1"/>
          <w:sz w:val="24"/>
          <w:szCs w:val="24"/>
        </w:rPr>
        <w:t xml:space="preserve"> </w:t>
      </w:r>
      <w:r w:rsidRPr="00391935">
        <w:rPr>
          <w:sz w:val="24"/>
          <w:szCs w:val="24"/>
        </w:rPr>
        <w:t>информацию,</w:t>
      </w:r>
      <w:r w:rsidRPr="00391935">
        <w:rPr>
          <w:spacing w:val="1"/>
          <w:sz w:val="24"/>
          <w:szCs w:val="24"/>
        </w:rPr>
        <w:t xml:space="preserve"> </w:t>
      </w:r>
      <w:r w:rsidRPr="00391935">
        <w:rPr>
          <w:sz w:val="24"/>
          <w:szCs w:val="24"/>
        </w:rPr>
        <w:t>работать</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различными</w:t>
      </w:r>
      <w:r w:rsidRPr="00391935">
        <w:rPr>
          <w:spacing w:val="1"/>
          <w:sz w:val="24"/>
          <w:szCs w:val="24"/>
        </w:rPr>
        <w:t xml:space="preserve"> </w:t>
      </w:r>
      <w:r w:rsidRPr="00391935">
        <w:rPr>
          <w:sz w:val="24"/>
          <w:szCs w:val="24"/>
        </w:rPr>
        <w:t>источниками</w:t>
      </w:r>
      <w:r w:rsidRPr="00391935">
        <w:rPr>
          <w:spacing w:val="65"/>
          <w:sz w:val="24"/>
          <w:szCs w:val="24"/>
        </w:rPr>
        <w:t xml:space="preserve"> </w:t>
      </w:r>
      <w:r w:rsidRPr="00391935">
        <w:rPr>
          <w:sz w:val="24"/>
          <w:szCs w:val="24"/>
        </w:rPr>
        <w:t>В</w:t>
      </w:r>
      <w:r w:rsidRPr="00391935">
        <w:rPr>
          <w:spacing w:val="1"/>
          <w:sz w:val="24"/>
          <w:szCs w:val="24"/>
        </w:rPr>
        <w:t xml:space="preserve"> </w:t>
      </w:r>
      <w:r w:rsidRPr="00391935">
        <w:rPr>
          <w:sz w:val="24"/>
          <w:szCs w:val="24"/>
        </w:rPr>
        <w:t>первом классе, это в основном работа со словарями (орфографическим, толковым,</w:t>
      </w:r>
      <w:r w:rsidRPr="00391935">
        <w:rPr>
          <w:spacing w:val="1"/>
          <w:sz w:val="24"/>
          <w:szCs w:val="24"/>
        </w:rPr>
        <w:t xml:space="preserve"> </w:t>
      </w:r>
      <w:r w:rsidRPr="00391935">
        <w:rPr>
          <w:sz w:val="24"/>
          <w:szCs w:val="24"/>
        </w:rPr>
        <w:t>этимологическим), а также, наряду с этим, комплект ориентирует детей, что взрослый</w:t>
      </w:r>
      <w:r w:rsidRPr="00391935">
        <w:rPr>
          <w:spacing w:val="-62"/>
          <w:sz w:val="24"/>
          <w:szCs w:val="24"/>
        </w:rPr>
        <w:t xml:space="preserve"> </w:t>
      </w:r>
      <w:r w:rsidRPr="00391935">
        <w:rPr>
          <w:sz w:val="24"/>
          <w:szCs w:val="24"/>
        </w:rPr>
        <w:t>(учитель, члены семьи, библиотекарь) может быть источником информации и важно</w:t>
      </w:r>
      <w:r w:rsidRPr="00391935">
        <w:rPr>
          <w:spacing w:val="1"/>
          <w:sz w:val="24"/>
          <w:szCs w:val="24"/>
        </w:rPr>
        <w:t xml:space="preserve"> </w:t>
      </w:r>
      <w:r w:rsidRPr="00391935">
        <w:rPr>
          <w:sz w:val="24"/>
          <w:szCs w:val="24"/>
        </w:rPr>
        <w:t>научиться</w:t>
      </w:r>
      <w:r w:rsidRPr="00391935">
        <w:rPr>
          <w:spacing w:val="1"/>
          <w:sz w:val="24"/>
          <w:szCs w:val="24"/>
        </w:rPr>
        <w:t xml:space="preserve"> </w:t>
      </w:r>
      <w:r w:rsidRPr="00391935">
        <w:rPr>
          <w:sz w:val="24"/>
          <w:szCs w:val="24"/>
        </w:rPr>
        <w:t>формулировать</w:t>
      </w:r>
      <w:r w:rsidRPr="00391935">
        <w:rPr>
          <w:spacing w:val="1"/>
          <w:sz w:val="24"/>
          <w:szCs w:val="24"/>
        </w:rPr>
        <w:t xml:space="preserve"> </w:t>
      </w:r>
      <w:r w:rsidRPr="00391935">
        <w:rPr>
          <w:sz w:val="24"/>
          <w:szCs w:val="24"/>
        </w:rPr>
        <w:t>вопросы</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не</w:t>
      </w:r>
      <w:r w:rsidRPr="00391935">
        <w:rPr>
          <w:spacing w:val="1"/>
          <w:sz w:val="24"/>
          <w:szCs w:val="24"/>
        </w:rPr>
        <w:t xml:space="preserve"> </w:t>
      </w:r>
      <w:r w:rsidRPr="00391935">
        <w:rPr>
          <w:sz w:val="24"/>
          <w:szCs w:val="24"/>
        </w:rPr>
        <w:t>бояться</w:t>
      </w:r>
      <w:r w:rsidRPr="00391935">
        <w:rPr>
          <w:spacing w:val="1"/>
          <w:sz w:val="24"/>
          <w:szCs w:val="24"/>
        </w:rPr>
        <w:t xml:space="preserve"> </w:t>
      </w:r>
      <w:r w:rsidRPr="00391935">
        <w:rPr>
          <w:sz w:val="24"/>
          <w:szCs w:val="24"/>
        </w:rPr>
        <w:t>обращаться</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ним</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взрослому.</w:t>
      </w:r>
      <w:r w:rsidRPr="00391935">
        <w:rPr>
          <w:spacing w:val="1"/>
          <w:sz w:val="24"/>
          <w:szCs w:val="24"/>
        </w:rPr>
        <w:t xml:space="preserve"> </w:t>
      </w:r>
      <w:r w:rsidRPr="00391935">
        <w:rPr>
          <w:sz w:val="24"/>
          <w:szCs w:val="24"/>
        </w:rPr>
        <w:t>Важное</w:t>
      </w:r>
      <w:r w:rsidRPr="00391935">
        <w:rPr>
          <w:spacing w:val="1"/>
          <w:sz w:val="24"/>
          <w:szCs w:val="24"/>
        </w:rPr>
        <w:t xml:space="preserve"> </w:t>
      </w:r>
      <w:r w:rsidRPr="00391935">
        <w:rPr>
          <w:sz w:val="24"/>
          <w:szCs w:val="24"/>
        </w:rPr>
        <w:t>место</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учебниках</w:t>
      </w:r>
      <w:r w:rsidRPr="00391935">
        <w:rPr>
          <w:spacing w:val="1"/>
          <w:sz w:val="24"/>
          <w:szCs w:val="24"/>
        </w:rPr>
        <w:t xml:space="preserve"> </w:t>
      </w:r>
      <w:r w:rsidRPr="00391935">
        <w:rPr>
          <w:sz w:val="24"/>
          <w:szCs w:val="24"/>
        </w:rPr>
        <w:t>занимает</w:t>
      </w:r>
      <w:r w:rsidRPr="00391935">
        <w:rPr>
          <w:spacing w:val="1"/>
          <w:sz w:val="24"/>
          <w:szCs w:val="24"/>
        </w:rPr>
        <w:t xml:space="preserve"> </w:t>
      </w:r>
      <w:r w:rsidRPr="00391935">
        <w:rPr>
          <w:sz w:val="24"/>
          <w:szCs w:val="24"/>
        </w:rPr>
        <w:t>работа</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таблицами,</w:t>
      </w:r>
      <w:r w:rsidRPr="00391935">
        <w:rPr>
          <w:spacing w:val="1"/>
          <w:sz w:val="24"/>
          <w:szCs w:val="24"/>
        </w:rPr>
        <w:t xml:space="preserve"> </w:t>
      </w:r>
      <w:r w:rsidRPr="00391935">
        <w:rPr>
          <w:sz w:val="24"/>
          <w:szCs w:val="24"/>
        </w:rPr>
        <w:t>схемами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картами.</w:t>
      </w:r>
      <w:r w:rsidRPr="00391935">
        <w:rPr>
          <w:spacing w:val="1"/>
          <w:sz w:val="24"/>
          <w:szCs w:val="24"/>
        </w:rPr>
        <w:t xml:space="preserve"> </w:t>
      </w:r>
      <w:r w:rsidRPr="00391935">
        <w:rPr>
          <w:sz w:val="24"/>
          <w:szCs w:val="24"/>
        </w:rPr>
        <w:t>Фиксация</w:t>
      </w:r>
      <w:r w:rsidRPr="00391935">
        <w:rPr>
          <w:spacing w:val="1"/>
          <w:sz w:val="24"/>
          <w:szCs w:val="24"/>
        </w:rPr>
        <w:t xml:space="preserve"> </w:t>
      </w:r>
      <w:r w:rsidRPr="00391935">
        <w:rPr>
          <w:sz w:val="24"/>
          <w:szCs w:val="24"/>
        </w:rPr>
        <w:t>информации</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это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запись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таблицу,</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схему</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дополнение</w:t>
      </w:r>
      <w:r w:rsidRPr="00391935">
        <w:rPr>
          <w:spacing w:val="65"/>
          <w:sz w:val="24"/>
          <w:szCs w:val="24"/>
        </w:rPr>
        <w:t xml:space="preserve"> </w:t>
      </w:r>
      <w:r w:rsidRPr="00391935">
        <w:rPr>
          <w:sz w:val="24"/>
          <w:szCs w:val="24"/>
        </w:rPr>
        <w:t>таблиц</w:t>
      </w:r>
      <w:r w:rsidRPr="00391935">
        <w:rPr>
          <w:spacing w:val="-62"/>
          <w:sz w:val="24"/>
          <w:szCs w:val="24"/>
        </w:rPr>
        <w:t xml:space="preserve"> </w:t>
      </w:r>
      <w:r w:rsidRPr="00391935">
        <w:rPr>
          <w:sz w:val="24"/>
          <w:szCs w:val="24"/>
        </w:rPr>
        <w:t>(схем),</w:t>
      </w:r>
      <w:r w:rsidRPr="00391935">
        <w:rPr>
          <w:spacing w:val="1"/>
          <w:sz w:val="24"/>
          <w:szCs w:val="24"/>
        </w:rPr>
        <w:t xml:space="preserve"> </w:t>
      </w:r>
      <w:r w:rsidRPr="00391935">
        <w:rPr>
          <w:sz w:val="24"/>
          <w:szCs w:val="24"/>
        </w:rPr>
        <w:t>это</w:t>
      </w:r>
      <w:r w:rsidRPr="00391935">
        <w:rPr>
          <w:spacing w:val="1"/>
          <w:sz w:val="24"/>
          <w:szCs w:val="24"/>
        </w:rPr>
        <w:t xml:space="preserve"> </w:t>
      </w:r>
      <w:r w:rsidRPr="00391935">
        <w:rPr>
          <w:sz w:val="24"/>
          <w:szCs w:val="24"/>
        </w:rPr>
        <w:t>регистрация</w:t>
      </w:r>
      <w:r w:rsidRPr="00391935">
        <w:rPr>
          <w:spacing w:val="1"/>
          <w:sz w:val="24"/>
          <w:szCs w:val="24"/>
        </w:rPr>
        <w:t xml:space="preserve"> </w:t>
      </w:r>
      <w:r w:rsidRPr="00391935">
        <w:rPr>
          <w:sz w:val="24"/>
          <w:szCs w:val="24"/>
        </w:rPr>
        <w:t>информации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помощью</w:t>
      </w:r>
      <w:r w:rsidRPr="00391935">
        <w:rPr>
          <w:spacing w:val="1"/>
          <w:sz w:val="24"/>
          <w:szCs w:val="24"/>
        </w:rPr>
        <w:t xml:space="preserve"> </w:t>
      </w:r>
      <w:r w:rsidRPr="00391935">
        <w:rPr>
          <w:sz w:val="24"/>
          <w:szCs w:val="24"/>
        </w:rPr>
        <w:t>фотоаппарата,</w:t>
      </w:r>
      <w:r w:rsidRPr="00391935">
        <w:rPr>
          <w:spacing w:val="1"/>
          <w:sz w:val="24"/>
          <w:szCs w:val="24"/>
        </w:rPr>
        <w:t xml:space="preserve"> </w:t>
      </w:r>
      <w:r w:rsidRPr="00391935">
        <w:rPr>
          <w:sz w:val="24"/>
          <w:szCs w:val="24"/>
        </w:rPr>
        <w:t>аудио-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видео-</w:t>
      </w:r>
      <w:r w:rsidRPr="00391935">
        <w:rPr>
          <w:spacing w:val="1"/>
          <w:sz w:val="24"/>
          <w:szCs w:val="24"/>
        </w:rPr>
        <w:t xml:space="preserve"> </w:t>
      </w:r>
      <w:r w:rsidRPr="00391935">
        <w:rPr>
          <w:sz w:val="24"/>
          <w:szCs w:val="24"/>
        </w:rPr>
        <w:t>записи. Наиболее широкий спектр деятельности с информацией предоставляет работа</w:t>
      </w:r>
      <w:r w:rsidRPr="00391935">
        <w:rPr>
          <w:spacing w:val="-62"/>
          <w:sz w:val="24"/>
          <w:szCs w:val="24"/>
        </w:rPr>
        <w:t xml:space="preserve"> </w:t>
      </w:r>
      <w:r w:rsidRPr="00391935">
        <w:rPr>
          <w:sz w:val="24"/>
          <w:szCs w:val="24"/>
        </w:rPr>
        <w:t>над</w:t>
      </w:r>
      <w:r w:rsidRPr="00391935">
        <w:rPr>
          <w:spacing w:val="1"/>
          <w:sz w:val="24"/>
          <w:szCs w:val="24"/>
        </w:rPr>
        <w:t xml:space="preserve"> </w:t>
      </w:r>
      <w:r w:rsidRPr="00391935">
        <w:rPr>
          <w:sz w:val="24"/>
          <w:szCs w:val="24"/>
        </w:rPr>
        <w:t>проектом</w:t>
      </w:r>
      <w:r w:rsidRPr="00391935">
        <w:rPr>
          <w:spacing w:val="1"/>
          <w:sz w:val="24"/>
          <w:szCs w:val="24"/>
        </w:rPr>
        <w:t xml:space="preserve"> </w:t>
      </w:r>
      <w:r w:rsidRPr="00391935">
        <w:rPr>
          <w:sz w:val="24"/>
          <w:szCs w:val="24"/>
        </w:rPr>
        <w:t>(выбор</w:t>
      </w:r>
      <w:r w:rsidRPr="00391935">
        <w:rPr>
          <w:spacing w:val="1"/>
          <w:sz w:val="24"/>
          <w:szCs w:val="24"/>
        </w:rPr>
        <w:t xml:space="preserve"> </w:t>
      </w:r>
      <w:r w:rsidRPr="00391935">
        <w:rPr>
          <w:sz w:val="24"/>
          <w:szCs w:val="24"/>
        </w:rPr>
        <w:t>направления</w:t>
      </w:r>
      <w:r w:rsidRPr="00391935">
        <w:rPr>
          <w:spacing w:val="1"/>
          <w:sz w:val="24"/>
          <w:szCs w:val="24"/>
        </w:rPr>
        <w:t xml:space="preserve"> </w:t>
      </w:r>
      <w:r w:rsidRPr="00391935">
        <w:rPr>
          <w:sz w:val="24"/>
          <w:szCs w:val="24"/>
        </w:rPr>
        <w:t>сбора</w:t>
      </w:r>
      <w:r w:rsidRPr="00391935">
        <w:rPr>
          <w:spacing w:val="1"/>
          <w:sz w:val="24"/>
          <w:szCs w:val="24"/>
        </w:rPr>
        <w:t xml:space="preserve"> </w:t>
      </w:r>
      <w:r w:rsidRPr="00391935">
        <w:rPr>
          <w:sz w:val="24"/>
          <w:szCs w:val="24"/>
        </w:rPr>
        <w:t>информации,</w:t>
      </w:r>
      <w:r w:rsidRPr="00391935">
        <w:rPr>
          <w:spacing w:val="1"/>
          <w:sz w:val="24"/>
          <w:szCs w:val="24"/>
        </w:rPr>
        <w:t xml:space="preserve"> </w:t>
      </w:r>
      <w:r w:rsidRPr="00391935">
        <w:rPr>
          <w:sz w:val="24"/>
          <w:szCs w:val="24"/>
        </w:rPr>
        <w:t>определение</w:t>
      </w:r>
      <w:r w:rsidRPr="00391935">
        <w:rPr>
          <w:spacing w:val="1"/>
          <w:sz w:val="24"/>
          <w:szCs w:val="24"/>
        </w:rPr>
        <w:t xml:space="preserve"> </w:t>
      </w:r>
      <w:r w:rsidRPr="00391935">
        <w:rPr>
          <w:sz w:val="24"/>
          <w:szCs w:val="24"/>
        </w:rPr>
        <w:t>источников</w:t>
      </w:r>
      <w:r w:rsidRPr="00391935">
        <w:rPr>
          <w:spacing w:val="1"/>
          <w:sz w:val="24"/>
          <w:szCs w:val="24"/>
        </w:rPr>
        <w:t xml:space="preserve"> </w:t>
      </w:r>
      <w:r w:rsidRPr="00391935">
        <w:rPr>
          <w:sz w:val="24"/>
          <w:szCs w:val="24"/>
        </w:rPr>
        <w:t>информации, получение информации и анализ её достоверности, структурирование</w:t>
      </w:r>
      <w:r w:rsidRPr="00391935">
        <w:rPr>
          <w:spacing w:val="1"/>
          <w:sz w:val="24"/>
          <w:szCs w:val="24"/>
        </w:rPr>
        <w:t xml:space="preserve"> </w:t>
      </w:r>
      <w:r w:rsidRPr="00391935">
        <w:rPr>
          <w:sz w:val="24"/>
          <w:szCs w:val="24"/>
        </w:rPr>
        <w:t>информации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соответствии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планом</w:t>
      </w:r>
      <w:r w:rsidRPr="00391935">
        <w:rPr>
          <w:spacing w:val="1"/>
          <w:sz w:val="24"/>
          <w:szCs w:val="24"/>
        </w:rPr>
        <w:t xml:space="preserve"> </w:t>
      </w:r>
      <w:r w:rsidRPr="00391935">
        <w:rPr>
          <w:sz w:val="24"/>
          <w:szCs w:val="24"/>
        </w:rPr>
        <w:t>проекта,</w:t>
      </w:r>
      <w:r w:rsidRPr="00391935">
        <w:rPr>
          <w:spacing w:val="1"/>
          <w:sz w:val="24"/>
          <w:szCs w:val="24"/>
        </w:rPr>
        <w:t xml:space="preserve"> </w:t>
      </w:r>
      <w:r w:rsidRPr="00391935">
        <w:rPr>
          <w:sz w:val="24"/>
          <w:szCs w:val="24"/>
        </w:rPr>
        <w:t>обработка</w:t>
      </w:r>
      <w:r w:rsidRPr="00391935">
        <w:rPr>
          <w:spacing w:val="1"/>
          <w:sz w:val="24"/>
          <w:szCs w:val="24"/>
        </w:rPr>
        <w:t xml:space="preserve"> </w:t>
      </w:r>
      <w:r w:rsidRPr="00391935">
        <w:rPr>
          <w:sz w:val="24"/>
          <w:szCs w:val="24"/>
        </w:rPr>
        <w:t>информации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её</w:t>
      </w:r>
      <w:r w:rsidRPr="00391935">
        <w:rPr>
          <w:spacing w:val="1"/>
          <w:sz w:val="24"/>
          <w:szCs w:val="24"/>
        </w:rPr>
        <w:t xml:space="preserve"> </w:t>
      </w:r>
      <w:r w:rsidRPr="00391935">
        <w:rPr>
          <w:sz w:val="24"/>
          <w:szCs w:val="24"/>
        </w:rPr>
        <w:t>представление). Особое внимание уделяется работе с научно-популярными текстами.</w:t>
      </w:r>
      <w:r w:rsidRPr="00391935">
        <w:rPr>
          <w:spacing w:val="1"/>
          <w:sz w:val="24"/>
          <w:szCs w:val="24"/>
        </w:rPr>
        <w:t xml:space="preserve"> </w:t>
      </w:r>
      <w:r w:rsidRPr="00391935">
        <w:rPr>
          <w:sz w:val="24"/>
          <w:szCs w:val="24"/>
        </w:rPr>
        <w:t>Научно-популярные</w:t>
      </w:r>
      <w:r w:rsidRPr="00391935">
        <w:rPr>
          <w:spacing w:val="1"/>
          <w:sz w:val="24"/>
          <w:szCs w:val="24"/>
        </w:rPr>
        <w:t xml:space="preserve"> </w:t>
      </w:r>
      <w:r w:rsidRPr="00391935">
        <w:rPr>
          <w:sz w:val="24"/>
          <w:szCs w:val="24"/>
        </w:rPr>
        <w:t>тексты,</w:t>
      </w:r>
      <w:r w:rsidRPr="00391935">
        <w:rPr>
          <w:spacing w:val="1"/>
          <w:sz w:val="24"/>
          <w:szCs w:val="24"/>
        </w:rPr>
        <w:t xml:space="preserve"> </w:t>
      </w:r>
      <w:r w:rsidRPr="00391935">
        <w:rPr>
          <w:sz w:val="24"/>
          <w:szCs w:val="24"/>
        </w:rPr>
        <w:t>включённые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учебники,</w:t>
      </w:r>
      <w:r w:rsidRPr="00391935">
        <w:rPr>
          <w:spacing w:val="1"/>
          <w:sz w:val="24"/>
          <w:szCs w:val="24"/>
        </w:rPr>
        <w:t xml:space="preserve"> </w:t>
      </w:r>
      <w:r w:rsidRPr="00391935">
        <w:rPr>
          <w:sz w:val="24"/>
          <w:szCs w:val="24"/>
        </w:rPr>
        <w:t>соответствуют</w:t>
      </w:r>
      <w:r w:rsidRPr="00391935">
        <w:rPr>
          <w:spacing w:val="1"/>
          <w:sz w:val="24"/>
          <w:szCs w:val="24"/>
        </w:rPr>
        <w:t xml:space="preserve"> </w:t>
      </w:r>
      <w:r w:rsidRPr="00391935">
        <w:rPr>
          <w:sz w:val="24"/>
          <w:szCs w:val="24"/>
        </w:rPr>
        <w:t>уровню</w:t>
      </w:r>
      <w:r w:rsidRPr="00391935">
        <w:rPr>
          <w:spacing w:val="1"/>
          <w:sz w:val="24"/>
          <w:szCs w:val="24"/>
        </w:rPr>
        <w:t xml:space="preserve"> </w:t>
      </w:r>
      <w:r w:rsidRPr="00391935">
        <w:rPr>
          <w:sz w:val="24"/>
          <w:szCs w:val="24"/>
        </w:rPr>
        <w:lastRenderedPageBreak/>
        <w:t>изложения в детских энциклопедиях и готовят учащихся к самостоятельной работе с</w:t>
      </w:r>
      <w:r w:rsidRPr="00391935">
        <w:rPr>
          <w:spacing w:val="1"/>
          <w:sz w:val="24"/>
          <w:szCs w:val="24"/>
        </w:rPr>
        <w:t xml:space="preserve"> </w:t>
      </w:r>
      <w:r w:rsidRPr="00391935">
        <w:rPr>
          <w:sz w:val="24"/>
          <w:szCs w:val="24"/>
        </w:rPr>
        <w:t>энциклопедической</w:t>
      </w:r>
      <w:r w:rsidRPr="00391935">
        <w:rPr>
          <w:spacing w:val="1"/>
          <w:sz w:val="24"/>
          <w:szCs w:val="24"/>
        </w:rPr>
        <w:t xml:space="preserve"> </w:t>
      </w:r>
      <w:r w:rsidRPr="00391935">
        <w:rPr>
          <w:sz w:val="24"/>
          <w:szCs w:val="24"/>
        </w:rPr>
        <w:t>литературой,</w:t>
      </w:r>
      <w:r w:rsidRPr="00391935">
        <w:rPr>
          <w:spacing w:val="1"/>
          <w:sz w:val="24"/>
          <w:szCs w:val="24"/>
        </w:rPr>
        <w:t xml:space="preserve"> </w:t>
      </w:r>
      <w:r w:rsidRPr="00391935">
        <w:rPr>
          <w:sz w:val="24"/>
          <w:szCs w:val="24"/>
        </w:rPr>
        <w:t>необходимой</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целей,</w:t>
      </w:r>
      <w:r w:rsidRPr="00391935">
        <w:rPr>
          <w:spacing w:val="1"/>
          <w:sz w:val="24"/>
          <w:szCs w:val="24"/>
        </w:rPr>
        <w:t xml:space="preserve"> </w:t>
      </w:r>
      <w:r w:rsidRPr="00391935">
        <w:rPr>
          <w:sz w:val="24"/>
          <w:szCs w:val="24"/>
        </w:rPr>
        <w:t>так</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для</w:t>
      </w:r>
      <w:r w:rsidRPr="00391935">
        <w:rPr>
          <w:spacing w:val="-62"/>
          <w:sz w:val="24"/>
          <w:szCs w:val="24"/>
        </w:rPr>
        <w:t xml:space="preserve"> </w:t>
      </w:r>
      <w:r w:rsidRPr="00391935">
        <w:rPr>
          <w:sz w:val="24"/>
          <w:szCs w:val="24"/>
        </w:rPr>
        <w:t>проектной</w:t>
      </w:r>
      <w:r w:rsidRPr="00391935">
        <w:rPr>
          <w:spacing w:val="-2"/>
          <w:sz w:val="24"/>
          <w:szCs w:val="24"/>
        </w:rPr>
        <w:t xml:space="preserve"> </w:t>
      </w:r>
      <w:r w:rsidRPr="00391935">
        <w:rPr>
          <w:sz w:val="24"/>
          <w:szCs w:val="24"/>
        </w:rPr>
        <w:t>деятельности.</w:t>
      </w:r>
    </w:p>
    <w:p w:rsidR="0045737B" w:rsidRPr="00391935" w:rsidRDefault="001E5142">
      <w:pPr>
        <w:pStyle w:val="Heading1"/>
        <w:spacing w:before="2"/>
        <w:ind w:left="752" w:right="439" w:firstLine="708"/>
        <w:rPr>
          <w:sz w:val="24"/>
          <w:szCs w:val="24"/>
        </w:rPr>
      </w:pPr>
      <w:r w:rsidRPr="00391935">
        <w:rPr>
          <w:sz w:val="24"/>
          <w:szCs w:val="24"/>
        </w:rPr>
        <w:t>Типовые</w:t>
      </w:r>
      <w:r w:rsidRPr="00391935">
        <w:rPr>
          <w:spacing w:val="1"/>
          <w:sz w:val="24"/>
          <w:szCs w:val="24"/>
        </w:rPr>
        <w:t xml:space="preserve"> </w:t>
      </w:r>
      <w:r w:rsidRPr="00391935">
        <w:rPr>
          <w:sz w:val="24"/>
          <w:szCs w:val="24"/>
        </w:rPr>
        <w:t>задачи</w:t>
      </w:r>
      <w:r w:rsidRPr="00391935">
        <w:rPr>
          <w:spacing w:val="1"/>
          <w:sz w:val="24"/>
          <w:szCs w:val="24"/>
        </w:rPr>
        <w:t xml:space="preserve"> </w:t>
      </w:r>
      <w:r w:rsidRPr="00391935">
        <w:rPr>
          <w:sz w:val="24"/>
          <w:szCs w:val="24"/>
        </w:rPr>
        <w:t>формирования</w:t>
      </w:r>
      <w:r w:rsidRPr="00391935">
        <w:rPr>
          <w:spacing w:val="1"/>
          <w:sz w:val="24"/>
          <w:szCs w:val="24"/>
        </w:rPr>
        <w:t xml:space="preserve"> </w:t>
      </w:r>
      <w:r w:rsidRPr="00391935">
        <w:rPr>
          <w:sz w:val="24"/>
          <w:szCs w:val="24"/>
        </w:rPr>
        <w:t>личностных,</w:t>
      </w:r>
      <w:r w:rsidRPr="00391935">
        <w:rPr>
          <w:spacing w:val="1"/>
          <w:sz w:val="24"/>
          <w:szCs w:val="24"/>
        </w:rPr>
        <w:t xml:space="preserve"> </w:t>
      </w:r>
      <w:r w:rsidRPr="00391935">
        <w:rPr>
          <w:sz w:val="24"/>
          <w:szCs w:val="24"/>
        </w:rPr>
        <w:t>регулятивных,</w:t>
      </w:r>
      <w:r w:rsidRPr="00391935">
        <w:rPr>
          <w:spacing w:val="1"/>
          <w:sz w:val="24"/>
          <w:szCs w:val="24"/>
        </w:rPr>
        <w:t xml:space="preserve"> </w:t>
      </w:r>
      <w:r w:rsidRPr="00391935">
        <w:rPr>
          <w:sz w:val="24"/>
          <w:szCs w:val="24"/>
        </w:rPr>
        <w:t>познавательных,</w:t>
      </w:r>
      <w:r w:rsidRPr="00391935">
        <w:rPr>
          <w:spacing w:val="1"/>
          <w:sz w:val="24"/>
          <w:szCs w:val="24"/>
        </w:rPr>
        <w:t xml:space="preserve"> </w:t>
      </w:r>
      <w:r w:rsidRPr="00391935">
        <w:rPr>
          <w:sz w:val="24"/>
          <w:szCs w:val="24"/>
        </w:rPr>
        <w:t>коммуникативных</w:t>
      </w:r>
      <w:r w:rsidRPr="00391935">
        <w:rPr>
          <w:spacing w:val="1"/>
          <w:sz w:val="24"/>
          <w:szCs w:val="24"/>
        </w:rPr>
        <w:t xml:space="preserve"> </w:t>
      </w:r>
      <w:r w:rsidRPr="00391935">
        <w:rPr>
          <w:sz w:val="24"/>
          <w:szCs w:val="24"/>
        </w:rPr>
        <w:t>универсальных</w:t>
      </w:r>
      <w:r w:rsidRPr="00391935">
        <w:rPr>
          <w:spacing w:val="1"/>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действий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соответствии</w:t>
      </w:r>
      <w:r w:rsidRPr="00391935">
        <w:rPr>
          <w:spacing w:val="-3"/>
          <w:sz w:val="24"/>
          <w:szCs w:val="24"/>
        </w:rPr>
        <w:t xml:space="preserve"> </w:t>
      </w:r>
      <w:r w:rsidRPr="00391935">
        <w:rPr>
          <w:sz w:val="24"/>
          <w:szCs w:val="24"/>
        </w:rPr>
        <w:t>с</w:t>
      </w:r>
      <w:r w:rsidRPr="00391935">
        <w:rPr>
          <w:spacing w:val="2"/>
          <w:sz w:val="24"/>
          <w:szCs w:val="24"/>
        </w:rPr>
        <w:t xml:space="preserve"> </w:t>
      </w:r>
      <w:r w:rsidRPr="00391935">
        <w:rPr>
          <w:sz w:val="24"/>
          <w:szCs w:val="24"/>
        </w:rPr>
        <w:t>УМК</w:t>
      </w:r>
    </w:p>
    <w:p w:rsidR="0045737B" w:rsidRPr="00391935" w:rsidRDefault="001E5142">
      <w:pPr>
        <w:pStyle w:val="a3"/>
        <w:ind w:left="752" w:right="437" w:firstLine="708"/>
        <w:rPr>
          <w:sz w:val="24"/>
          <w:szCs w:val="24"/>
        </w:rPr>
      </w:pPr>
      <w:r w:rsidRPr="00391935">
        <w:rPr>
          <w:sz w:val="24"/>
          <w:szCs w:val="24"/>
        </w:rPr>
        <w:t>Для</w:t>
      </w:r>
      <w:r w:rsidRPr="00391935">
        <w:rPr>
          <w:spacing w:val="1"/>
          <w:sz w:val="24"/>
          <w:szCs w:val="24"/>
        </w:rPr>
        <w:t xml:space="preserve"> </w:t>
      </w:r>
      <w:r w:rsidRPr="00391935">
        <w:rPr>
          <w:sz w:val="24"/>
          <w:szCs w:val="24"/>
        </w:rPr>
        <w:t>формирования</w:t>
      </w:r>
      <w:r w:rsidRPr="00391935">
        <w:rPr>
          <w:spacing w:val="1"/>
          <w:sz w:val="24"/>
          <w:szCs w:val="24"/>
        </w:rPr>
        <w:t xml:space="preserve"> </w:t>
      </w:r>
      <w:r w:rsidRPr="00391935">
        <w:rPr>
          <w:sz w:val="24"/>
          <w:szCs w:val="24"/>
        </w:rPr>
        <w:t>личностных</w:t>
      </w:r>
      <w:r w:rsidRPr="00391935">
        <w:rPr>
          <w:spacing w:val="1"/>
          <w:sz w:val="24"/>
          <w:szCs w:val="24"/>
        </w:rPr>
        <w:t xml:space="preserve"> </w:t>
      </w:r>
      <w:r w:rsidRPr="00391935">
        <w:rPr>
          <w:sz w:val="24"/>
          <w:szCs w:val="24"/>
        </w:rPr>
        <w:t>универсальных</w:t>
      </w:r>
      <w:r w:rsidRPr="00391935">
        <w:rPr>
          <w:spacing w:val="1"/>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действий</w:t>
      </w:r>
      <w:r w:rsidRPr="00391935">
        <w:rPr>
          <w:spacing w:val="1"/>
          <w:sz w:val="24"/>
          <w:szCs w:val="24"/>
        </w:rPr>
        <w:t xml:space="preserve"> </w:t>
      </w:r>
      <w:r w:rsidRPr="00391935">
        <w:rPr>
          <w:sz w:val="24"/>
          <w:szCs w:val="24"/>
        </w:rPr>
        <w:t>можно</w:t>
      </w:r>
      <w:r w:rsidRPr="00391935">
        <w:rPr>
          <w:spacing w:val="1"/>
          <w:sz w:val="24"/>
          <w:szCs w:val="24"/>
        </w:rPr>
        <w:t xml:space="preserve"> </w:t>
      </w:r>
      <w:r w:rsidRPr="00391935">
        <w:rPr>
          <w:sz w:val="24"/>
          <w:szCs w:val="24"/>
        </w:rPr>
        <w:t>использовать</w:t>
      </w:r>
      <w:r w:rsidRPr="00391935">
        <w:rPr>
          <w:spacing w:val="-2"/>
          <w:sz w:val="24"/>
          <w:szCs w:val="24"/>
        </w:rPr>
        <w:t xml:space="preserve"> </w:t>
      </w:r>
      <w:r w:rsidRPr="00391935">
        <w:rPr>
          <w:sz w:val="24"/>
          <w:szCs w:val="24"/>
        </w:rPr>
        <w:t>следующие</w:t>
      </w:r>
      <w:r w:rsidRPr="00391935">
        <w:rPr>
          <w:spacing w:val="-1"/>
          <w:sz w:val="24"/>
          <w:szCs w:val="24"/>
        </w:rPr>
        <w:t xml:space="preserve"> </w:t>
      </w:r>
      <w:r w:rsidRPr="00391935">
        <w:rPr>
          <w:sz w:val="24"/>
          <w:szCs w:val="24"/>
        </w:rPr>
        <w:t>виды заданий:</w:t>
      </w:r>
    </w:p>
    <w:p w:rsidR="0045737B" w:rsidRPr="00391935" w:rsidRDefault="001E5142" w:rsidP="006F2049">
      <w:pPr>
        <w:pStyle w:val="a4"/>
        <w:numPr>
          <w:ilvl w:val="1"/>
          <w:numId w:val="103"/>
        </w:numPr>
        <w:tabs>
          <w:tab w:val="left" w:pos="2877"/>
          <w:tab w:val="left" w:pos="2878"/>
        </w:tabs>
        <w:spacing w:before="1" w:line="298" w:lineRule="exact"/>
        <w:ind w:hanging="553"/>
        <w:jc w:val="left"/>
        <w:rPr>
          <w:sz w:val="24"/>
          <w:szCs w:val="24"/>
        </w:rPr>
      </w:pPr>
      <w:r w:rsidRPr="00391935">
        <w:rPr>
          <w:sz w:val="24"/>
          <w:szCs w:val="24"/>
        </w:rPr>
        <w:t>участие</w:t>
      </w:r>
      <w:r w:rsidRPr="00391935">
        <w:rPr>
          <w:spacing w:val="-5"/>
          <w:sz w:val="24"/>
          <w:szCs w:val="24"/>
        </w:rPr>
        <w:t xml:space="preserve"> </w:t>
      </w:r>
      <w:r w:rsidRPr="00391935">
        <w:rPr>
          <w:sz w:val="24"/>
          <w:szCs w:val="24"/>
        </w:rPr>
        <w:t>в</w:t>
      </w:r>
      <w:r w:rsidRPr="00391935">
        <w:rPr>
          <w:spacing w:val="-2"/>
          <w:sz w:val="24"/>
          <w:szCs w:val="24"/>
        </w:rPr>
        <w:t xml:space="preserve"> </w:t>
      </w:r>
      <w:r w:rsidRPr="00391935">
        <w:rPr>
          <w:sz w:val="24"/>
          <w:szCs w:val="24"/>
        </w:rPr>
        <w:t>проектах,</w:t>
      </w:r>
      <w:r w:rsidRPr="00391935">
        <w:rPr>
          <w:spacing w:val="-4"/>
          <w:sz w:val="24"/>
          <w:szCs w:val="24"/>
        </w:rPr>
        <w:t xml:space="preserve"> </w:t>
      </w:r>
      <w:r w:rsidRPr="00391935">
        <w:rPr>
          <w:sz w:val="24"/>
          <w:szCs w:val="24"/>
        </w:rPr>
        <w:t>исследованиях;</w:t>
      </w:r>
    </w:p>
    <w:p w:rsidR="0045737B" w:rsidRPr="00391935" w:rsidRDefault="001E5142" w:rsidP="006F2049">
      <w:pPr>
        <w:pStyle w:val="a4"/>
        <w:numPr>
          <w:ilvl w:val="1"/>
          <w:numId w:val="103"/>
        </w:numPr>
        <w:tabs>
          <w:tab w:val="left" w:pos="2877"/>
          <w:tab w:val="left" w:pos="2878"/>
        </w:tabs>
        <w:spacing w:line="298" w:lineRule="exact"/>
        <w:ind w:hanging="553"/>
        <w:jc w:val="left"/>
        <w:rPr>
          <w:sz w:val="24"/>
          <w:szCs w:val="24"/>
        </w:rPr>
      </w:pPr>
      <w:r w:rsidRPr="00391935">
        <w:rPr>
          <w:sz w:val="24"/>
          <w:szCs w:val="24"/>
        </w:rPr>
        <w:t>подведение</w:t>
      </w:r>
      <w:r w:rsidRPr="00391935">
        <w:rPr>
          <w:spacing w:val="-7"/>
          <w:sz w:val="24"/>
          <w:szCs w:val="24"/>
        </w:rPr>
        <w:t xml:space="preserve"> </w:t>
      </w:r>
      <w:r w:rsidRPr="00391935">
        <w:rPr>
          <w:sz w:val="24"/>
          <w:szCs w:val="24"/>
        </w:rPr>
        <w:t>итогов</w:t>
      </w:r>
      <w:r w:rsidRPr="00391935">
        <w:rPr>
          <w:spacing w:val="-2"/>
          <w:sz w:val="24"/>
          <w:szCs w:val="24"/>
        </w:rPr>
        <w:t xml:space="preserve"> </w:t>
      </w:r>
      <w:r w:rsidRPr="00391935">
        <w:rPr>
          <w:sz w:val="24"/>
          <w:szCs w:val="24"/>
        </w:rPr>
        <w:t>урока;</w:t>
      </w:r>
    </w:p>
    <w:p w:rsidR="0045737B" w:rsidRPr="00391935" w:rsidRDefault="001E5142" w:rsidP="006F2049">
      <w:pPr>
        <w:pStyle w:val="a4"/>
        <w:numPr>
          <w:ilvl w:val="1"/>
          <w:numId w:val="103"/>
        </w:numPr>
        <w:tabs>
          <w:tab w:val="left" w:pos="2877"/>
          <w:tab w:val="left" w:pos="2878"/>
        </w:tabs>
        <w:spacing w:before="1" w:line="298" w:lineRule="exact"/>
        <w:ind w:hanging="553"/>
        <w:jc w:val="left"/>
        <w:rPr>
          <w:sz w:val="24"/>
          <w:szCs w:val="24"/>
        </w:rPr>
      </w:pPr>
      <w:r w:rsidRPr="00391935">
        <w:rPr>
          <w:sz w:val="24"/>
          <w:szCs w:val="24"/>
        </w:rPr>
        <w:t>творческие</w:t>
      </w:r>
      <w:r w:rsidRPr="00391935">
        <w:rPr>
          <w:spacing w:val="-5"/>
          <w:sz w:val="24"/>
          <w:szCs w:val="24"/>
        </w:rPr>
        <w:t xml:space="preserve"> </w:t>
      </w:r>
      <w:r w:rsidRPr="00391935">
        <w:rPr>
          <w:sz w:val="24"/>
          <w:szCs w:val="24"/>
        </w:rPr>
        <w:t>задания;</w:t>
      </w:r>
    </w:p>
    <w:p w:rsidR="0045737B" w:rsidRPr="00391935" w:rsidRDefault="001E5142" w:rsidP="006F2049">
      <w:pPr>
        <w:pStyle w:val="a4"/>
        <w:numPr>
          <w:ilvl w:val="1"/>
          <w:numId w:val="103"/>
        </w:numPr>
        <w:tabs>
          <w:tab w:val="left" w:pos="2877"/>
          <w:tab w:val="left" w:pos="2878"/>
        </w:tabs>
        <w:spacing w:line="298" w:lineRule="exact"/>
        <w:ind w:hanging="553"/>
        <w:jc w:val="left"/>
        <w:rPr>
          <w:sz w:val="24"/>
          <w:szCs w:val="24"/>
        </w:rPr>
      </w:pPr>
      <w:r w:rsidRPr="00391935">
        <w:rPr>
          <w:sz w:val="24"/>
          <w:szCs w:val="24"/>
        </w:rPr>
        <w:t>зрительное,</w:t>
      </w:r>
      <w:r w:rsidRPr="00391935">
        <w:rPr>
          <w:spacing w:val="-4"/>
          <w:sz w:val="24"/>
          <w:szCs w:val="24"/>
        </w:rPr>
        <w:t xml:space="preserve"> </w:t>
      </w:r>
      <w:r w:rsidRPr="00391935">
        <w:rPr>
          <w:sz w:val="24"/>
          <w:szCs w:val="24"/>
        </w:rPr>
        <w:t>моторное,</w:t>
      </w:r>
      <w:r w:rsidRPr="00391935">
        <w:rPr>
          <w:spacing w:val="-6"/>
          <w:sz w:val="24"/>
          <w:szCs w:val="24"/>
        </w:rPr>
        <w:t xml:space="preserve"> </w:t>
      </w:r>
      <w:r w:rsidRPr="00391935">
        <w:rPr>
          <w:sz w:val="24"/>
          <w:szCs w:val="24"/>
        </w:rPr>
        <w:t>вербальное</w:t>
      </w:r>
      <w:r w:rsidRPr="00391935">
        <w:rPr>
          <w:spacing w:val="-7"/>
          <w:sz w:val="24"/>
          <w:szCs w:val="24"/>
        </w:rPr>
        <w:t xml:space="preserve"> </w:t>
      </w:r>
      <w:r w:rsidRPr="00391935">
        <w:rPr>
          <w:sz w:val="24"/>
          <w:szCs w:val="24"/>
        </w:rPr>
        <w:t>восприятие</w:t>
      </w:r>
      <w:r w:rsidRPr="00391935">
        <w:rPr>
          <w:spacing w:val="-6"/>
          <w:sz w:val="24"/>
          <w:szCs w:val="24"/>
        </w:rPr>
        <w:t xml:space="preserve"> </w:t>
      </w:r>
      <w:r w:rsidRPr="00391935">
        <w:rPr>
          <w:sz w:val="24"/>
          <w:szCs w:val="24"/>
        </w:rPr>
        <w:t>музыки;</w:t>
      </w:r>
    </w:p>
    <w:p w:rsidR="0045737B" w:rsidRPr="00391935" w:rsidRDefault="001E5142" w:rsidP="006F2049">
      <w:pPr>
        <w:pStyle w:val="a4"/>
        <w:numPr>
          <w:ilvl w:val="1"/>
          <w:numId w:val="103"/>
        </w:numPr>
        <w:tabs>
          <w:tab w:val="left" w:pos="2877"/>
          <w:tab w:val="left" w:pos="2878"/>
        </w:tabs>
        <w:spacing w:before="1"/>
        <w:ind w:hanging="553"/>
        <w:jc w:val="left"/>
        <w:rPr>
          <w:sz w:val="24"/>
          <w:szCs w:val="24"/>
        </w:rPr>
      </w:pPr>
      <w:r w:rsidRPr="00391935">
        <w:rPr>
          <w:sz w:val="24"/>
          <w:szCs w:val="24"/>
        </w:rPr>
        <w:t>мысленное</w:t>
      </w:r>
      <w:r w:rsidRPr="00391935">
        <w:rPr>
          <w:spacing w:val="-4"/>
          <w:sz w:val="24"/>
          <w:szCs w:val="24"/>
        </w:rPr>
        <w:t xml:space="preserve"> </w:t>
      </w:r>
      <w:r w:rsidRPr="00391935">
        <w:rPr>
          <w:sz w:val="24"/>
          <w:szCs w:val="24"/>
        </w:rPr>
        <w:t>воспроизведение</w:t>
      </w:r>
      <w:r w:rsidRPr="00391935">
        <w:rPr>
          <w:spacing w:val="-4"/>
          <w:sz w:val="24"/>
          <w:szCs w:val="24"/>
        </w:rPr>
        <w:t xml:space="preserve"> </w:t>
      </w:r>
      <w:r w:rsidRPr="00391935">
        <w:rPr>
          <w:sz w:val="24"/>
          <w:szCs w:val="24"/>
        </w:rPr>
        <w:t>картины,</w:t>
      </w:r>
      <w:r w:rsidRPr="00391935">
        <w:rPr>
          <w:spacing w:val="-4"/>
          <w:sz w:val="24"/>
          <w:szCs w:val="24"/>
        </w:rPr>
        <w:t xml:space="preserve"> </w:t>
      </w:r>
      <w:r w:rsidRPr="00391935">
        <w:rPr>
          <w:sz w:val="24"/>
          <w:szCs w:val="24"/>
        </w:rPr>
        <w:t>ситуации,</w:t>
      </w:r>
      <w:r w:rsidRPr="00391935">
        <w:rPr>
          <w:spacing w:val="-4"/>
          <w:sz w:val="24"/>
          <w:szCs w:val="24"/>
        </w:rPr>
        <w:t xml:space="preserve"> </w:t>
      </w:r>
      <w:r w:rsidRPr="00391935">
        <w:rPr>
          <w:sz w:val="24"/>
          <w:szCs w:val="24"/>
        </w:rPr>
        <w:t>видеофильма;</w:t>
      </w:r>
    </w:p>
    <w:p w:rsidR="0045737B" w:rsidRPr="00391935" w:rsidRDefault="001E5142" w:rsidP="006F2049">
      <w:pPr>
        <w:pStyle w:val="a4"/>
        <w:numPr>
          <w:ilvl w:val="1"/>
          <w:numId w:val="103"/>
        </w:numPr>
        <w:tabs>
          <w:tab w:val="left" w:pos="2877"/>
          <w:tab w:val="left" w:pos="2878"/>
        </w:tabs>
        <w:spacing w:before="1" w:line="298" w:lineRule="exact"/>
        <w:ind w:hanging="553"/>
        <w:jc w:val="left"/>
        <w:rPr>
          <w:sz w:val="24"/>
          <w:szCs w:val="24"/>
        </w:rPr>
      </w:pPr>
      <w:r w:rsidRPr="00391935">
        <w:rPr>
          <w:sz w:val="24"/>
          <w:szCs w:val="24"/>
        </w:rPr>
        <w:t>самооценка</w:t>
      </w:r>
      <w:r w:rsidRPr="00391935">
        <w:rPr>
          <w:spacing w:val="-6"/>
          <w:sz w:val="24"/>
          <w:szCs w:val="24"/>
        </w:rPr>
        <w:t xml:space="preserve"> </w:t>
      </w:r>
      <w:r w:rsidRPr="00391935">
        <w:rPr>
          <w:sz w:val="24"/>
          <w:szCs w:val="24"/>
        </w:rPr>
        <w:t>события,</w:t>
      </w:r>
      <w:r w:rsidRPr="00391935">
        <w:rPr>
          <w:spacing w:val="-3"/>
          <w:sz w:val="24"/>
          <w:szCs w:val="24"/>
        </w:rPr>
        <w:t xml:space="preserve"> </w:t>
      </w:r>
      <w:r w:rsidRPr="00391935">
        <w:rPr>
          <w:sz w:val="24"/>
          <w:szCs w:val="24"/>
        </w:rPr>
        <w:t>происшествия;</w:t>
      </w:r>
    </w:p>
    <w:p w:rsidR="0045737B" w:rsidRPr="00391935" w:rsidRDefault="001E5142" w:rsidP="006F2049">
      <w:pPr>
        <w:pStyle w:val="a4"/>
        <w:numPr>
          <w:ilvl w:val="1"/>
          <w:numId w:val="103"/>
        </w:numPr>
        <w:tabs>
          <w:tab w:val="left" w:pos="2877"/>
          <w:tab w:val="left" w:pos="2878"/>
        </w:tabs>
        <w:spacing w:line="298" w:lineRule="exact"/>
        <w:ind w:hanging="553"/>
        <w:jc w:val="left"/>
        <w:rPr>
          <w:sz w:val="24"/>
          <w:szCs w:val="24"/>
        </w:rPr>
      </w:pPr>
      <w:r w:rsidRPr="00391935">
        <w:rPr>
          <w:sz w:val="24"/>
          <w:szCs w:val="24"/>
        </w:rPr>
        <w:t>дневники</w:t>
      </w:r>
      <w:r w:rsidRPr="00391935">
        <w:rPr>
          <w:spacing w:val="-4"/>
          <w:sz w:val="24"/>
          <w:szCs w:val="24"/>
        </w:rPr>
        <w:t xml:space="preserve"> </w:t>
      </w:r>
      <w:r w:rsidRPr="00391935">
        <w:rPr>
          <w:sz w:val="24"/>
          <w:szCs w:val="24"/>
        </w:rPr>
        <w:t>достижений.</w:t>
      </w:r>
    </w:p>
    <w:p w:rsidR="0045737B" w:rsidRPr="00391935" w:rsidRDefault="001E5142">
      <w:pPr>
        <w:pStyle w:val="a3"/>
        <w:tabs>
          <w:tab w:val="left" w:pos="2170"/>
          <w:tab w:val="left" w:pos="4082"/>
          <w:tab w:val="left" w:pos="6152"/>
          <w:tab w:val="left" w:pos="8135"/>
          <w:tab w:val="left" w:pos="9368"/>
        </w:tabs>
        <w:spacing w:before="1"/>
        <w:ind w:left="752" w:right="441" w:firstLine="708"/>
        <w:jc w:val="left"/>
        <w:rPr>
          <w:sz w:val="24"/>
          <w:szCs w:val="24"/>
        </w:rPr>
      </w:pPr>
      <w:r w:rsidRPr="00391935">
        <w:rPr>
          <w:sz w:val="24"/>
          <w:szCs w:val="24"/>
        </w:rPr>
        <w:t>Для</w:t>
      </w:r>
      <w:r w:rsidRPr="00391935">
        <w:rPr>
          <w:sz w:val="24"/>
          <w:szCs w:val="24"/>
        </w:rPr>
        <w:tab/>
        <w:t>формирования</w:t>
      </w:r>
      <w:r w:rsidRPr="00391935">
        <w:rPr>
          <w:sz w:val="24"/>
          <w:szCs w:val="24"/>
        </w:rPr>
        <w:tab/>
        <w:t>познавательных</w:t>
      </w:r>
      <w:r w:rsidRPr="00391935">
        <w:rPr>
          <w:sz w:val="24"/>
          <w:szCs w:val="24"/>
        </w:rPr>
        <w:tab/>
        <w:t>универсальных</w:t>
      </w:r>
      <w:r w:rsidRPr="00391935">
        <w:rPr>
          <w:sz w:val="24"/>
          <w:szCs w:val="24"/>
        </w:rPr>
        <w:tab/>
        <w:t>учебных</w:t>
      </w:r>
      <w:r w:rsidRPr="00391935">
        <w:rPr>
          <w:sz w:val="24"/>
          <w:szCs w:val="24"/>
        </w:rPr>
        <w:tab/>
      </w:r>
      <w:r w:rsidRPr="00391935">
        <w:rPr>
          <w:spacing w:val="-1"/>
          <w:sz w:val="24"/>
          <w:szCs w:val="24"/>
        </w:rPr>
        <w:t>действий</w:t>
      </w:r>
      <w:r w:rsidRPr="00391935">
        <w:rPr>
          <w:spacing w:val="-62"/>
          <w:sz w:val="24"/>
          <w:szCs w:val="24"/>
        </w:rPr>
        <w:t xml:space="preserve"> </w:t>
      </w:r>
      <w:r w:rsidRPr="00391935">
        <w:rPr>
          <w:sz w:val="24"/>
          <w:szCs w:val="24"/>
        </w:rPr>
        <w:t>целесообразны следующие</w:t>
      </w:r>
      <w:r w:rsidRPr="00391935">
        <w:rPr>
          <w:spacing w:val="-1"/>
          <w:sz w:val="24"/>
          <w:szCs w:val="24"/>
        </w:rPr>
        <w:t xml:space="preserve"> </w:t>
      </w:r>
      <w:r w:rsidRPr="00391935">
        <w:rPr>
          <w:sz w:val="24"/>
          <w:szCs w:val="24"/>
        </w:rPr>
        <w:t>виды</w:t>
      </w:r>
      <w:r w:rsidRPr="00391935">
        <w:rPr>
          <w:spacing w:val="1"/>
          <w:sz w:val="24"/>
          <w:szCs w:val="24"/>
        </w:rPr>
        <w:t xml:space="preserve"> </w:t>
      </w:r>
      <w:r w:rsidRPr="00391935">
        <w:rPr>
          <w:sz w:val="24"/>
          <w:szCs w:val="24"/>
        </w:rPr>
        <w:t>заданий:</w:t>
      </w:r>
    </w:p>
    <w:p w:rsidR="0045737B" w:rsidRPr="00391935" w:rsidRDefault="001E5142" w:rsidP="006F2049">
      <w:pPr>
        <w:pStyle w:val="a4"/>
        <w:numPr>
          <w:ilvl w:val="1"/>
          <w:numId w:val="103"/>
        </w:numPr>
        <w:tabs>
          <w:tab w:val="left" w:pos="2877"/>
          <w:tab w:val="left" w:pos="2878"/>
        </w:tabs>
        <w:spacing w:line="298" w:lineRule="exact"/>
        <w:ind w:hanging="553"/>
        <w:jc w:val="left"/>
        <w:rPr>
          <w:sz w:val="24"/>
          <w:szCs w:val="24"/>
        </w:rPr>
      </w:pPr>
      <w:r w:rsidRPr="00391935">
        <w:rPr>
          <w:sz w:val="24"/>
          <w:szCs w:val="24"/>
        </w:rPr>
        <w:t>сравни;</w:t>
      </w:r>
    </w:p>
    <w:p w:rsidR="0045737B" w:rsidRPr="00391935" w:rsidRDefault="001E5142" w:rsidP="006F2049">
      <w:pPr>
        <w:pStyle w:val="a4"/>
        <w:numPr>
          <w:ilvl w:val="1"/>
          <w:numId w:val="103"/>
        </w:numPr>
        <w:tabs>
          <w:tab w:val="left" w:pos="2877"/>
          <w:tab w:val="left" w:pos="2878"/>
        </w:tabs>
        <w:spacing w:line="298" w:lineRule="exact"/>
        <w:ind w:hanging="553"/>
        <w:jc w:val="left"/>
        <w:rPr>
          <w:sz w:val="24"/>
          <w:szCs w:val="24"/>
        </w:rPr>
      </w:pPr>
      <w:r w:rsidRPr="00391935">
        <w:rPr>
          <w:sz w:val="24"/>
          <w:szCs w:val="24"/>
        </w:rPr>
        <w:t>«найди</w:t>
      </w:r>
      <w:r w:rsidRPr="00391935">
        <w:rPr>
          <w:spacing w:val="-1"/>
          <w:sz w:val="24"/>
          <w:szCs w:val="24"/>
        </w:rPr>
        <w:t xml:space="preserve"> </w:t>
      </w:r>
      <w:r w:rsidRPr="00391935">
        <w:rPr>
          <w:sz w:val="24"/>
          <w:szCs w:val="24"/>
        </w:rPr>
        <w:t>отличия»</w:t>
      </w:r>
      <w:r w:rsidRPr="00391935">
        <w:rPr>
          <w:spacing w:val="-4"/>
          <w:sz w:val="24"/>
          <w:szCs w:val="24"/>
        </w:rPr>
        <w:t xml:space="preserve"> </w:t>
      </w:r>
      <w:r w:rsidRPr="00391935">
        <w:rPr>
          <w:sz w:val="24"/>
          <w:szCs w:val="24"/>
        </w:rPr>
        <w:t>(можно</w:t>
      </w:r>
      <w:r w:rsidRPr="00391935">
        <w:rPr>
          <w:spacing w:val="-3"/>
          <w:sz w:val="24"/>
          <w:szCs w:val="24"/>
        </w:rPr>
        <w:t xml:space="preserve"> </w:t>
      </w:r>
      <w:r w:rsidRPr="00391935">
        <w:rPr>
          <w:sz w:val="24"/>
          <w:szCs w:val="24"/>
        </w:rPr>
        <w:t>задать</w:t>
      </w:r>
      <w:r w:rsidRPr="00391935">
        <w:rPr>
          <w:spacing w:val="-4"/>
          <w:sz w:val="24"/>
          <w:szCs w:val="24"/>
        </w:rPr>
        <w:t xml:space="preserve"> </w:t>
      </w:r>
      <w:r w:rsidRPr="00391935">
        <w:rPr>
          <w:sz w:val="24"/>
          <w:szCs w:val="24"/>
        </w:rPr>
        <w:t>их</w:t>
      </w:r>
      <w:r w:rsidRPr="00391935">
        <w:rPr>
          <w:spacing w:val="-2"/>
          <w:sz w:val="24"/>
          <w:szCs w:val="24"/>
        </w:rPr>
        <w:t xml:space="preserve"> </w:t>
      </w:r>
      <w:r w:rsidRPr="00391935">
        <w:rPr>
          <w:sz w:val="24"/>
          <w:szCs w:val="24"/>
        </w:rPr>
        <w:t>количество);</w:t>
      </w:r>
    </w:p>
    <w:p w:rsidR="0045737B" w:rsidRPr="00391935" w:rsidRDefault="001E5142" w:rsidP="006F2049">
      <w:pPr>
        <w:pStyle w:val="a4"/>
        <w:numPr>
          <w:ilvl w:val="1"/>
          <w:numId w:val="103"/>
        </w:numPr>
        <w:tabs>
          <w:tab w:val="left" w:pos="2877"/>
          <w:tab w:val="left" w:pos="2878"/>
        </w:tabs>
        <w:spacing w:before="1"/>
        <w:ind w:hanging="553"/>
        <w:jc w:val="left"/>
        <w:rPr>
          <w:sz w:val="24"/>
          <w:szCs w:val="24"/>
        </w:rPr>
      </w:pPr>
      <w:r w:rsidRPr="00391935">
        <w:rPr>
          <w:sz w:val="24"/>
          <w:szCs w:val="24"/>
        </w:rPr>
        <w:t>«на</w:t>
      </w:r>
      <w:r w:rsidRPr="00391935">
        <w:rPr>
          <w:spacing w:val="-2"/>
          <w:sz w:val="24"/>
          <w:szCs w:val="24"/>
        </w:rPr>
        <w:t xml:space="preserve"> </w:t>
      </w:r>
      <w:r w:rsidRPr="00391935">
        <w:rPr>
          <w:sz w:val="24"/>
          <w:szCs w:val="24"/>
        </w:rPr>
        <w:t>что</w:t>
      </w:r>
      <w:r w:rsidRPr="00391935">
        <w:rPr>
          <w:spacing w:val="-3"/>
          <w:sz w:val="24"/>
          <w:szCs w:val="24"/>
        </w:rPr>
        <w:t xml:space="preserve"> </w:t>
      </w:r>
      <w:r w:rsidRPr="00391935">
        <w:rPr>
          <w:sz w:val="24"/>
          <w:szCs w:val="24"/>
        </w:rPr>
        <w:t>похоже?»;</w:t>
      </w:r>
    </w:p>
    <w:p w:rsidR="0045737B" w:rsidRPr="00391935" w:rsidRDefault="001E5142" w:rsidP="006F2049">
      <w:pPr>
        <w:pStyle w:val="a4"/>
        <w:numPr>
          <w:ilvl w:val="1"/>
          <w:numId w:val="103"/>
        </w:numPr>
        <w:tabs>
          <w:tab w:val="left" w:pos="2877"/>
          <w:tab w:val="left" w:pos="2878"/>
        </w:tabs>
        <w:spacing w:before="1" w:line="299" w:lineRule="exact"/>
        <w:ind w:hanging="553"/>
        <w:jc w:val="left"/>
        <w:rPr>
          <w:sz w:val="24"/>
          <w:szCs w:val="24"/>
        </w:rPr>
      </w:pPr>
      <w:r w:rsidRPr="00391935">
        <w:rPr>
          <w:sz w:val="24"/>
          <w:szCs w:val="24"/>
        </w:rPr>
        <w:t>поиск</w:t>
      </w:r>
      <w:r w:rsidRPr="00391935">
        <w:rPr>
          <w:spacing w:val="-6"/>
          <w:sz w:val="24"/>
          <w:szCs w:val="24"/>
        </w:rPr>
        <w:t xml:space="preserve"> </w:t>
      </w:r>
      <w:r w:rsidRPr="00391935">
        <w:rPr>
          <w:sz w:val="24"/>
          <w:szCs w:val="24"/>
        </w:rPr>
        <w:t>лишнего;</w:t>
      </w:r>
    </w:p>
    <w:p w:rsidR="0045737B" w:rsidRPr="00391935" w:rsidRDefault="001E5142" w:rsidP="006F2049">
      <w:pPr>
        <w:pStyle w:val="a4"/>
        <w:numPr>
          <w:ilvl w:val="1"/>
          <w:numId w:val="103"/>
        </w:numPr>
        <w:tabs>
          <w:tab w:val="left" w:pos="2877"/>
          <w:tab w:val="left" w:pos="2878"/>
        </w:tabs>
        <w:spacing w:line="299" w:lineRule="exact"/>
        <w:ind w:hanging="553"/>
        <w:jc w:val="left"/>
        <w:rPr>
          <w:sz w:val="24"/>
          <w:szCs w:val="24"/>
        </w:rPr>
      </w:pPr>
      <w:r w:rsidRPr="00391935">
        <w:rPr>
          <w:sz w:val="24"/>
          <w:szCs w:val="24"/>
        </w:rPr>
        <w:t>«лабиринты»;</w:t>
      </w:r>
    </w:p>
    <w:p w:rsidR="0045737B" w:rsidRPr="00391935" w:rsidRDefault="001E5142" w:rsidP="006F2049">
      <w:pPr>
        <w:pStyle w:val="a4"/>
        <w:numPr>
          <w:ilvl w:val="1"/>
          <w:numId w:val="103"/>
        </w:numPr>
        <w:tabs>
          <w:tab w:val="left" w:pos="2877"/>
          <w:tab w:val="left" w:pos="2878"/>
        </w:tabs>
        <w:spacing w:before="1" w:line="298" w:lineRule="exact"/>
        <w:ind w:hanging="553"/>
        <w:jc w:val="left"/>
        <w:rPr>
          <w:sz w:val="24"/>
          <w:szCs w:val="24"/>
        </w:rPr>
      </w:pPr>
      <w:r w:rsidRPr="00391935">
        <w:rPr>
          <w:sz w:val="24"/>
          <w:szCs w:val="24"/>
        </w:rPr>
        <w:t>упорядочивание;</w:t>
      </w:r>
    </w:p>
    <w:p w:rsidR="0045737B" w:rsidRPr="00391935" w:rsidRDefault="001E5142" w:rsidP="006F2049">
      <w:pPr>
        <w:pStyle w:val="a4"/>
        <w:numPr>
          <w:ilvl w:val="1"/>
          <w:numId w:val="103"/>
        </w:numPr>
        <w:tabs>
          <w:tab w:val="left" w:pos="2877"/>
          <w:tab w:val="left" w:pos="2878"/>
        </w:tabs>
        <w:spacing w:line="298" w:lineRule="exact"/>
        <w:ind w:hanging="553"/>
        <w:jc w:val="left"/>
        <w:rPr>
          <w:sz w:val="24"/>
          <w:szCs w:val="24"/>
        </w:rPr>
      </w:pPr>
      <w:r w:rsidRPr="00391935">
        <w:rPr>
          <w:sz w:val="24"/>
          <w:szCs w:val="24"/>
        </w:rPr>
        <w:t>«цепочки»;</w:t>
      </w:r>
    </w:p>
    <w:p w:rsidR="0045737B" w:rsidRPr="00391935" w:rsidRDefault="001E5142" w:rsidP="006F2049">
      <w:pPr>
        <w:pStyle w:val="a4"/>
        <w:numPr>
          <w:ilvl w:val="1"/>
          <w:numId w:val="103"/>
        </w:numPr>
        <w:tabs>
          <w:tab w:val="left" w:pos="2877"/>
          <w:tab w:val="left" w:pos="2878"/>
        </w:tabs>
        <w:spacing w:before="1" w:line="298" w:lineRule="exact"/>
        <w:ind w:hanging="553"/>
        <w:jc w:val="left"/>
        <w:rPr>
          <w:sz w:val="24"/>
          <w:szCs w:val="24"/>
        </w:rPr>
      </w:pPr>
      <w:r w:rsidRPr="00391935">
        <w:rPr>
          <w:sz w:val="24"/>
          <w:szCs w:val="24"/>
        </w:rPr>
        <w:t>хитроумные</w:t>
      </w:r>
      <w:r w:rsidRPr="00391935">
        <w:rPr>
          <w:spacing w:val="-4"/>
          <w:sz w:val="24"/>
          <w:szCs w:val="24"/>
        </w:rPr>
        <w:t xml:space="preserve"> </w:t>
      </w:r>
      <w:r w:rsidRPr="00391935">
        <w:rPr>
          <w:sz w:val="24"/>
          <w:szCs w:val="24"/>
        </w:rPr>
        <w:t>решения;</w:t>
      </w:r>
    </w:p>
    <w:p w:rsidR="0045737B" w:rsidRPr="00391935" w:rsidRDefault="001E5142" w:rsidP="006F2049">
      <w:pPr>
        <w:pStyle w:val="a4"/>
        <w:numPr>
          <w:ilvl w:val="1"/>
          <w:numId w:val="103"/>
        </w:numPr>
        <w:tabs>
          <w:tab w:val="left" w:pos="2877"/>
          <w:tab w:val="left" w:pos="2878"/>
        </w:tabs>
        <w:spacing w:line="298" w:lineRule="exact"/>
        <w:ind w:hanging="553"/>
        <w:jc w:val="left"/>
        <w:rPr>
          <w:sz w:val="24"/>
          <w:szCs w:val="24"/>
        </w:rPr>
      </w:pPr>
      <w:r w:rsidRPr="00391935">
        <w:rPr>
          <w:sz w:val="24"/>
          <w:szCs w:val="24"/>
        </w:rPr>
        <w:t>составление</w:t>
      </w:r>
      <w:r w:rsidRPr="00391935">
        <w:rPr>
          <w:spacing w:val="-3"/>
          <w:sz w:val="24"/>
          <w:szCs w:val="24"/>
        </w:rPr>
        <w:t xml:space="preserve"> </w:t>
      </w:r>
      <w:r w:rsidRPr="00391935">
        <w:rPr>
          <w:sz w:val="24"/>
          <w:szCs w:val="24"/>
        </w:rPr>
        <w:t>схем-опор;</w:t>
      </w:r>
    </w:p>
    <w:p w:rsidR="0045737B" w:rsidRPr="00391935" w:rsidRDefault="001E5142" w:rsidP="006F2049">
      <w:pPr>
        <w:pStyle w:val="a4"/>
        <w:numPr>
          <w:ilvl w:val="1"/>
          <w:numId w:val="103"/>
        </w:numPr>
        <w:tabs>
          <w:tab w:val="left" w:pos="2877"/>
          <w:tab w:val="left" w:pos="2878"/>
        </w:tabs>
        <w:spacing w:before="1"/>
        <w:ind w:hanging="553"/>
        <w:jc w:val="left"/>
        <w:rPr>
          <w:sz w:val="24"/>
          <w:szCs w:val="24"/>
        </w:rPr>
      </w:pPr>
      <w:r w:rsidRPr="00391935">
        <w:rPr>
          <w:sz w:val="24"/>
          <w:szCs w:val="24"/>
        </w:rPr>
        <w:t>работа</w:t>
      </w:r>
      <w:r w:rsidRPr="00391935">
        <w:rPr>
          <w:spacing w:val="-4"/>
          <w:sz w:val="24"/>
          <w:szCs w:val="24"/>
        </w:rPr>
        <w:t xml:space="preserve"> </w:t>
      </w:r>
      <w:r w:rsidRPr="00391935">
        <w:rPr>
          <w:sz w:val="24"/>
          <w:szCs w:val="24"/>
        </w:rPr>
        <w:t>с</w:t>
      </w:r>
      <w:r w:rsidRPr="00391935">
        <w:rPr>
          <w:spacing w:val="-4"/>
          <w:sz w:val="24"/>
          <w:szCs w:val="24"/>
        </w:rPr>
        <w:t xml:space="preserve"> </w:t>
      </w:r>
      <w:r w:rsidRPr="00391935">
        <w:rPr>
          <w:sz w:val="24"/>
          <w:szCs w:val="24"/>
        </w:rPr>
        <w:t>разного</w:t>
      </w:r>
      <w:r w:rsidRPr="00391935">
        <w:rPr>
          <w:spacing w:val="-4"/>
          <w:sz w:val="24"/>
          <w:szCs w:val="24"/>
        </w:rPr>
        <w:t xml:space="preserve"> </w:t>
      </w:r>
      <w:r w:rsidRPr="00391935">
        <w:rPr>
          <w:sz w:val="24"/>
          <w:szCs w:val="24"/>
        </w:rPr>
        <w:t>вида</w:t>
      </w:r>
      <w:r w:rsidRPr="00391935">
        <w:rPr>
          <w:spacing w:val="-1"/>
          <w:sz w:val="24"/>
          <w:szCs w:val="24"/>
        </w:rPr>
        <w:t xml:space="preserve"> </w:t>
      </w:r>
      <w:r w:rsidRPr="00391935">
        <w:rPr>
          <w:sz w:val="24"/>
          <w:szCs w:val="24"/>
        </w:rPr>
        <w:t>таблицами;</w:t>
      </w:r>
    </w:p>
    <w:p w:rsidR="0045737B" w:rsidRPr="00391935" w:rsidRDefault="001E5142" w:rsidP="006F2049">
      <w:pPr>
        <w:pStyle w:val="a4"/>
        <w:numPr>
          <w:ilvl w:val="1"/>
          <w:numId w:val="103"/>
        </w:numPr>
        <w:tabs>
          <w:tab w:val="left" w:pos="2877"/>
          <w:tab w:val="left" w:pos="2878"/>
        </w:tabs>
        <w:spacing w:before="1" w:line="298" w:lineRule="exact"/>
        <w:ind w:hanging="553"/>
        <w:jc w:val="left"/>
        <w:rPr>
          <w:sz w:val="24"/>
          <w:szCs w:val="24"/>
        </w:rPr>
      </w:pPr>
      <w:r w:rsidRPr="00391935">
        <w:rPr>
          <w:sz w:val="24"/>
          <w:szCs w:val="24"/>
        </w:rPr>
        <w:t>составление</w:t>
      </w:r>
      <w:r w:rsidRPr="00391935">
        <w:rPr>
          <w:spacing w:val="-5"/>
          <w:sz w:val="24"/>
          <w:szCs w:val="24"/>
        </w:rPr>
        <w:t xml:space="preserve"> </w:t>
      </w:r>
      <w:r w:rsidRPr="00391935">
        <w:rPr>
          <w:sz w:val="24"/>
          <w:szCs w:val="24"/>
        </w:rPr>
        <w:t>и</w:t>
      </w:r>
      <w:r w:rsidRPr="00391935">
        <w:rPr>
          <w:spacing w:val="-3"/>
          <w:sz w:val="24"/>
          <w:szCs w:val="24"/>
        </w:rPr>
        <w:t xml:space="preserve"> </w:t>
      </w:r>
      <w:r w:rsidRPr="00391935">
        <w:rPr>
          <w:sz w:val="24"/>
          <w:szCs w:val="24"/>
        </w:rPr>
        <w:t>распознавание</w:t>
      </w:r>
      <w:r w:rsidRPr="00391935">
        <w:rPr>
          <w:spacing w:val="-4"/>
          <w:sz w:val="24"/>
          <w:szCs w:val="24"/>
        </w:rPr>
        <w:t xml:space="preserve"> </w:t>
      </w:r>
      <w:r w:rsidRPr="00391935">
        <w:rPr>
          <w:sz w:val="24"/>
          <w:szCs w:val="24"/>
        </w:rPr>
        <w:t>диаграмм;</w:t>
      </w:r>
    </w:p>
    <w:p w:rsidR="0045737B" w:rsidRPr="00391935" w:rsidRDefault="001E5142" w:rsidP="006F2049">
      <w:pPr>
        <w:pStyle w:val="a4"/>
        <w:numPr>
          <w:ilvl w:val="1"/>
          <w:numId w:val="103"/>
        </w:numPr>
        <w:tabs>
          <w:tab w:val="left" w:pos="2877"/>
          <w:tab w:val="left" w:pos="2878"/>
        </w:tabs>
        <w:spacing w:line="298" w:lineRule="exact"/>
        <w:ind w:hanging="553"/>
        <w:jc w:val="left"/>
        <w:rPr>
          <w:sz w:val="24"/>
          <w:szCs w:val="24"/>
        </w:rPr>
      </w:pPr>
      <w:r w:rsidRPr="00391935">
        <w:rPr>
          <w:sz w:val="24"/>
          <w:szCs w:val="24"/>
        </w:rPr>
        <w:t>работа</w:t>
      </w:r>
      <w:r w:rsidRPr="00391935">
        <w:rPr>
          <w:spacing w:val="-4"/>
          <w:sz w:val="24"/>
          <w:szCs w:val="24"/>
        </w:rPr>
        <w:t xml:space="preserve"> </w:t>
      </w:r>
      <w:r w:rsidRPr="00391935">
        <w:rPr>
          <w:sz w:val="24"/>
          <w:szCs w:val="24"/>
        </w:rPr>
        <w:t>со</w:t>
      </w:r>
      <w:r w:rsidRPr="00391935">
        <w:rPr>
          <w:spacing w:val="-1"/>
          <w:sz w:val="24"/>
          <w:szCs w:val="24"/>
        </w:rPr>
        <w:t xml:space="preserve"> </w:t>
      </w:r>
      <w:r w:rsidRPr="00391935">
        <w:rPr>
          <w:sz w:val="24"/>
          <w:szCs w:val="24"/>
        </w:rPr>
        <w:t>словарями.</w:t>
      </w:r>
    </w:p>
    <w:p w:rsidR="0045737B" w:rsidRPr="00391935" w:rsidRDefault="001E5142">
      <w:pPr>
        <w:pStyle w:val="a3"/>
        <w:spacing w:before="103"/>
        <w:ind w:left="752" w:firstLine="708"/>
        <w:jc w:val="left"/>
        <w:rPr>
          <w:sz w:val="24"/>
          <w:szCs w:val="24"/>
        </w:rPr>
      </w:pPr>
      <w:r w:rsidRPr="00391935">
        <w:rPr>
          <w:sz w:val="24"/>
          <w:szCs w:val="24"/>
        </w:rPr>
        <w:t>Для</w:t>
      </w:r>
      <w:r w:rsidRPr="00391935">
        <w:rPr>
          <w:spacing w:val="14"/>
          <w:sz w:val="24"/>
          <w:szCs w:val="24"/>
        </w:rPr>
        <w:t xml:space="preserve"> </w:t>
      </w:r>
      <w:r w:rsidRPr="00391935">
        <w:rPr>
          <w:sz w:val="24"/>
          <w:szCs w:val="24"/>
        </w:rPr>
        <w:t>формирования</w:t>
      </w:r>
      <w:r w:rsidRPr="00391935">
        <w:rPr>
          <w:spacing w:val="14"/>
          <w:sz w:val="24"/>
          <w:szCs w:val="24"/>
        </w:rPr>
        <w:t xml:space="preserve"> </w:t>
      </w:r>
      <w:r w:rsidRPr="00391935">
        <w:rPr>
          <w:sz w:val="24"/>
          <w:szCs w:val="24"/>
        </w:rPr>
        <w:t>регулятивных</w:t>
      </w:r>
      <w:r w:rsidRPr="00391935">
        <w:rPr>
          <w:spacing w:val="20"/>
          <w:sz w:val="24"/>
          <w:szCs w:val="24"/>
        </w:rPr>
        <w:t xml:space="preserve"> </w:t>
      </w:r>
      <w:r w:rsidRPr="00391935">
        <w:rPr>
          <w:sz w:val="24"/>
          <w:szCs w:val="24"/>
        </w:rPr>
        <w:t>универсальных</w:t>
      </w:r>
      <w:r w:rsidRPr="00391935">
        <w:rPr>
          <w:spacing w:val="18"/>
          <w:sz w:val="24"/>
          <w:szCs w:val="24"/>
        </w:rPr>
        <w:t xml:space="preserve"> </w:t>
      </w:r>
      <w:r w:rsidRPr="00391935">
        <w:rPr>
          <w:sz w:val="24"/>
          <w:szCs w:val="24"/>
        </w:rPr>
        <w:t>учебных</w:t>
      </w:r>
      <w:r w:rsidRPr="00391935">
        <w:rPr>
          <w:spacing w:val="14"/>
          <w:sz w:val="24"/>
          <w:szCs w:val="24"/>
        </w:rPr>
        <w:t xml:space="preserve"> </w:t>
      </w:r>
      <w:r w:rsidRPr="00391935">
        <w:rPr>
          <w:sz w:val="24"/>
          <w:szCs w:val="24"/>
        </w:rPr>
        <w:t>действий</w:t>
      </w:r>
      <w:r w:rsidRPr="00391935">
        <w:rPr>
          <w:spacing w:val="14"/>
          <w:sz w:val="24"/>
          <w:szCs w:val="24"/>
        </w:rPr>
        <w:t xml:space="preserve"> </w:t>
      </w:r>
      <w:r w:rsidRPr="00391935">
        <w:rPr>
          <w:sz w:val="24"/>
          <w:szCs w:val="24"/>
        </w:rPr>
        <w:t>возможны</w:t>
      </w:r>
      <w:r w:rsidRPr="00391935">
        <w:rPr>
          <w:spacing w:val="-62"/>
          <w:sz w:val="24"/>
          <w:szCs w:val="24"/>
        </w:rPr>
        <w:t xml:space="preserve"> </w:t>
      </w:r>
      <w:r w:rsidRPr="00391935">
        <w:rPr>
          <w:sz w:val="24"/>
          <w:szCs w:val="24"/>
        </w:rPr>
        <w:t>следующие</w:t>
      </w:r>
      <w:r w:rsidRPr="00391935">
        <w:rPr>
          <w:spacing w:val="-2"/>
          <w:sz w:val="24"/>
          <w:szCs w:val="24"/>
        </w:rPr>
        <w:t xml:space="preserve"> </w:t>
      </w:r>
      <w:r w:rsidRPr="00391935">
        <w:rPr>
          <w:sz w:val="24"/>
          <w:szCs w:val="24"/>
        </w:rPr>
        <w:t>виды заданий:</w:t>
      </w:r>
    </w:p>
    <w:p w:rsidR="0045737B" w:rsidRPr="00391935" w:rsidRDefault="001E5142" w:rsidP="006F2049">
      <w:pPr>
        <w:pStyle w:val="a4"/>
        <w:numPr>
          <w:ilvl w:val="1"/>
          <w:numId w:val="103"/>
        </w:numPr>
        <w:tabs>
          <w:tab w:val="left" w:pos="2877"/>
          <w:tab w:val="left" w:pos="2878"/>
        </w:tabs>
        <w:spacing w:line="299" w:lineRule="exact"/>
        <w:ind w:hanging="553"/>
        <w:jc w:val="left"/>
        <w:rPr>
          <w:sz w:val="24"/>
          <w:szCs w:val="24"/>
        </w:rPr>
      </w:pPr>
      <w:r w:rsidRPr="00391935">
        <w:rPr>
          <w:sz w:val="24"/>
          <w:szCs w:val="24"/>
        </w:rPr>
        <w:t>«преднамеренные</w:t>
      </w:r>
      <w:r w:rsidRPr="00391935">
        <w:rPr>
          <w:spacing w:val="-7"/>
          <w:sz w:val="24"/>
          <w:szCs w:val="24"/>
        </w:rPr>
        <w:t xml:space="preserve"> </w:t>
      </w:r>
      <w:r w:rsidRPr="00391935">
        <w:rPr>
          <w:sz w:val="24"/>
          <w:szCs w:val="24"/>
        </w:rPr>
        <w:t>ошибки»;</w:t>
      </w:r>
    </w:p>
    <w:p w:rsidR="0045737B" w:rsidRPr="00391935" w:rsidRDefault="001E5142" w:rsidP="006F2049">
      <w:pPr>
        <w:pStyle w:val="a4"/>
        <w:numPr>
          <w:ilvl w:val="1"/>
          <w:numId w:val="103"/>
        </w:numPr>
        <w:tabs>
          <w:tab w:val="left" w:pos="2877"/>
          <w:tab w:val="left" w:pos="2878"/>
        </w:tabs>
        <w:spacing w:before="1"/>
        <w:ind w:hanging="553"/>
        <w:jc w:val="left"/>
        <w:rPr>
          <w:sz w:val="24"/>
          <w:szCs w:val="24"/>
        </w:rPr>
      </w:pPr>
      <w:r w:rsidRPr="00391935">
        <w:rPr>
          <w:sz w:val="24"/>
          <w:szCs w:val="24"/>
        </w:rPr>
        <w:t>поиск</w:t>
      </w:r>
      <w:r w:rsidRPr="00391935">
        <w:rPr>
          <w:spacing w:val="-7"/>
          <w:sz w:val="24"/>
          <w:szCs w:val="24"/>
        </w:rPr>
        <w:t xml:space="preserve"> </w:t>
      </w:r>
      <w:r w:rsidRPr="00391935">
        <w:rPr>
          <w:sz w:val="24"/>
          <w:szCs w:val="24"/>
        </w:rPr>
        <w:t>информации</w:t>
      </w:r>
      <w:r w:rsidRPr="00391935">
        <w:rPr>
          <w:spacing w:val="-5"/>
          <w:sz w:val="24"/>
          <w:szCs w:val="24"/>
        </w:rPr>
        <w:t xml:space="preserve"> </w:t>
      </w:r>
      <w:r w:rsidRPr="00391935">
        <w:rPr>
          <w:sz w:val="24"/>
          <w:szCs w:val="24"/>
        </w:rPr>
        <w:t>в</w:t>
      </w:r>
      <w:r w:rsidRPr="00391935">
        <w:rPr>
          <w:spacing w:val="-2"/>
          <w:sz w:val="24"/>
          <w:szCs w:val="24"/>
        </w:rPr>
        <w:t xml:space="preserve"> </w:t>
      </w:r>
      <w:r w:rsidRPr="00391935">
        <w:rPr>
          <w:sz w:val="24"/>
          <w:szCs w:val="24"/>
        </w:rPr>
        <w:t>предложенных</w:t>
      </w:r>
      <w:r w:rsidRPr="00391935">
        <w:rPr>
          <w:spacing w:val="-6"/>
          <w:sz w:val="24"/>
          <w:szCs w:val="24"/>
        </w:rPr>
        <w:t xml:space="preserve"> </w:t>
      </w:r>
      <w:r w:rsidRPr="00391935">
        <w:rPr>
          <w:sz w:val="24"/>
          <w:szCs w:val="24"/>
        </w:rPr>
        <w:t>источниках;</w:t>
      </w:r>
    </w:p>
    <w:p w:rsidR="0045737B" w:rsidRPr="00391935" w:rsidRDefault="001E5142" w:rsidP="006F2049">
      <w:pPr>
        <w:pStyle w:val="a4"/>
        <w:numPr>
          <w:ilvl w:val="1"/>
          <w:numId w:val="103"/>
        </w:numPr>
        <w:tabs>
          <w:tab w:val="left" w:pos="2877"/>
          <w:tab w:val="left" w:pos="2878"/>
        </w:tabs>
        <w:spacing w:before="1" w:line="298" w:lineRule="exact"/>
        <w:ind w:hanging="553"/>
        <w:jc w:val="left"/>
        <w:rPr>
          <w:sz w:val="24"/>
          <w:szCs w:val="24"/>
        </w:rPr>
      </w:pPr>
      <w:r w:rsidRPr="00391935">
        <w:rPr>
          <w:sz w:val="24"/>
          <w:szCs w:val="24"/>
        </w:rPr>
        <w:t>взаимоконтроль;</w:t>
      </w:r>
    </w:p>
    <w:p w:rsidR="0045737B" w:rsidRPr="00391935" w:rsidRDefault="001E5142" w:rsidP="006F2049">
      <w:pPr>
        <w:pStyle w:val="a4"/>
        <w:numPr>
          <w:ilvl w:val="1"/>
          <w:numId w:val="103"/>
        </w:numPr>
        <w:tabs>
          <w:tab w:val="left" w:pos="2877"/>
          <w:tab w:val="left" w:pos="2878"/>
        </w:tabs>
        <w:spacing w:line="298" w:lineRule="exact"/>
        <w:ind w:hanging="553"/>
        <w:jc w:val="left"/>
        <w:rPr>
          <w:sz w:val="24"/>
          <w:szCs w:val="24"/>
        </w:rPr>
      </w:pPr>
      <w:r w:rsidRPr="00391935">
        <w:rPr>
          <w:sz w:val="24"/>
          <w:szCs w:val="24"/>
        </w:rPr>
        <w:t>взаимный</w:t>
      </w:r>
      <w:r w:rsidRPr="00391935">
        <w:rPr>
          <w:spacing w:val="-4"/>
          <w:sz w:val="24"/>
          <w:szCs w:val="24"/>
        </w:rPr>
        <w:t xml:space="preserve"> </w:t>
      </w:r>
      <w:r w:rsidRPr="00391935">
        <w:rPr>
          <w:sz w:val="24"/>
          <w:szCs w:val="24"/>
        </w:rPr>
        <w:t>диктант;</w:t>
      </w:r>
    </w:p>
    <w:p w:rsidR="0045737B" w:rsidRPr="00391935" w:rsidRDefault="001E5142" w:rsidP="006F2049">
      <w:pPr>
        <w:pStyle w:val="a4"/>
        <w:numPr>
          <w:ilvl w:val="1"/>
          <w:numId w:val="103"/>
        </w:numPr>
        <w:tabs>
          <w:tab w:val="left" w:pos="2877"/>
          <w:tab w:val="left" w:pos="2878"/>
        </w:tabs>
        <w:spacing w:before="1" w:line="298" w:lineRule="exact"/>
        <w:ind w:hanging="553"/>
        <w:jc w:val="left"/>
        <w:rPr>
          <w:sz w:val="24"/>
          <w:szCs w:val="24"/>
        </w:rPr>
      </w:pPr>
      <w:r w:rsidRPr="00391935">
        <w:rPr>
          <w:sz w:val="24"/>
          <w:szCs w:val="24"/>
        </w:rPr>
        <w:t>диспут;</w:t>
      </w:r>
    </w:p>
    <w:p w:rsidR="0045737B" w:rsidRPr="00391935" w:rsidRDefault="001E5142" w:rsidP="006F2049">
      <w:pPr>
        <w:pStyle w:val="a4"/>
        <w:numPr>
          <w:ilvl w:val="1"/>
          <w:numId w:val="103"/>
        </w:numPr>
        <w:tabs>
          <w:tab w:val="left" w:pos="2877"/>
          <w:tab w:val="left" w:pos="2878"/>
        </w:tabs>
        <w:spacing w:line="298" w:lineRule="exact"/>
        <w:ind w:hanging="553"/>
        <w:jc w:val="left"/>
        <w:rPr>
          <w:sz w:val="24"/>
          <w:szCs w:val="24"/>
        </w:rPr>
      </w:pPr>
      <w:r w:rsidRPr="00391935">
        <w:rPr>
          <w:sz w:val="24"/>
          <w:szCs w:val="24"/>
        </w:rPr>
        <w:t>заучивание</w:t>
      </w:r>
      <w:r w:rsidRPr="00391935">
        <w:rPr>
          <w:spacing w:val="-5"/>
          <w:sz w:val="24"/>
          <w:szCs w:val="24"/>
        </w:rPr>
        <w:t xml:space="preserve"> </w:t>
      </w:r>
      <w:r w:rsidRPr="00391935">
        <w:rPr>
          <w:sz w:val="24"/>
          <w:szCs w:val="24"/>
        </w:rPr>
        <w:t>материала</w:t>
      </w:r>
      <w:r w:rsidRPr="00391935">
        <w:rPr>
          <w:spacing w:val="-2"/>
          <w:sz w:val="24"/>
          <w:szCs w:val="24"/>
        </w:rPr>
        <w:t xml:space="preserve"> </w:t>
      </w:r>
      <w:r w:rsidRPr="00391935">
        <w:rPr>
          <w:sz w:val="24"/>
          <w:szCs w:val="24"/>
        </w:rPr>
        <w:t>наизусть</w:t>
      </w:r>
      <w:r w:rsidRPr="00391935">
        <w:rPr>
          <w:spacing w:val="-6"/>
          <w:sz w:val="24"/>
          <w:szCs w:val="24"/>
        </w:rPr>
        <w:t xml:space="preserve"> </w:t>
      </w:r>
      <w:r w:rsidRPr="00391935">
        <w:rPr>
          <w:sz w:val="24"/>
          <w:szCs w:val="24"/>
        </w:rPr>
        <w:t>в</w:t>
      </w:r>
      <w:r w:rsidRPr="00391935">
        <w:rPr>
          <w:spacing w:val="-3"/>
          <w:sz w:val="24"/>
          <w:szCs w:val="24"/>
        </w:rPr>
        <w:t xml:space="preserve"> </w:t>
      </w:r>
      <w:r w:rsidRPr="00391935">
        <w:rPr>
          <w:sz w:val="24"/>
          <w:szCs w:val="24"/>
        </w:rPr>
        <w:t>классе;</w:t>
      </w:r>
    </w:p>
    <w:p w:rsidR="0045737B" w:rsidRPr="00391935" w:rsidRDefault="001E5142" w:rsidP="006F2049">
      <w:pPr>
        <w:pStyle w:val="a4"/>
        <w:numPr>
          <w:ilvl w:val="1"/>
          <w:numId w:val="103"/>
        </w:numPr>
        <w:tabs>
          <w:tab w:val="left" w:pos="2877"/>
          <w:tab w:val="left" w:pos="2878"/>
        </w:tabs>
        <w:spacing w:before="1" w:line="298" w:lineRule="exact"/>
        <w:ind w:hanging="553"/>
        <w:jc w:val="left"/>
        <w:rPr>
          <w:sz w:val="24"/>
          <w:szCs w:val="24"/>
        </w:rPr>
      </w:pPr>
      <w:r w:rsidRPr="00391935">
        <w:rPr>
          <w:sz w:val="24"/>
          <w:szCs w:val="24"/>
        </w:rPr>
        <w:t>«ищу</w:t>
      </w:r>
      <w:r w:rsidRPr="00391935">
        <w:rPr>
          <w:spacing w:val="-7"/>
          <w:sz w:val="24"/>
          <w:szCs w:val="24"/>
        </w:rPr>
        <w:t xml:space="preserve"> </w:t>
      </w:r>
      <w:r w:rsidRPr="00391935">
        <w:rPr>
          <w:sz w:val="24"/>
          <w:szCs w:val="24"/>
        </w:rPr>
        <w:t>ошибки»;</w:t>
      </w:r>
    </w:p>
    <w:p w:rsidR="0045737B" w:rsidRPr="00391935" w:rsidRDefault="001E5142" w:rsidP="006F2049">
      <w:pPr>
        <w:pStyle w:val="a4"/>
        <w:numPr>
          <w:ilvl w:val="1"/>
          <w:numId w:val="103"/>
        </w:numPr>
        <w:tabs>
          <w:tab w:val="left" w:pos="2877"/>
          <w:tab w:val="left" w:pos="2878"/>
        </w:tabs>
        <w:spacing w:line="298" w:lineRule="exact"/>
        <w:ind w:hanging="553"/>
        <w:jc w:val="left"/>
        <w:rPr>
          <w:sz w:val="24"/>
          <w:szCs w:val="24"/>
        </w:rPr>
      </w:pPr>
      <w:r w:rsidRPr="00391935">
        <w:rPr>
          <w:sz w:val="24"/>
          <w:szCs w:val="24"/>
        </w:rPr>
        <w:t>контрольный</w:t>
      </w:r>
      <w:r w:rsidRPr="00391935">
        <w:rPr>
          <w:spacing w:val="-3"/>
          <w:sz w:val="24"/>
          <w:szCs w:val="24"/>
        </w:rPr>
        <w:t xml:space="preserve"> </w:t>
      </w:r>
      <w:r w:rsidRPr="00391935">
        <w:rPr>
          <w:sz w:val="24"/>
          <w:szCs w:val="24"/>
        </w:rPr>
        <w:t>опрос</w:t>
      </w:r>
      <w:r w:rsidRPr="00391935">
        <w:rPr>
          <w:spacing w:val="-3"/>
          <w:sz w:val="24"/>
          <w:szCs w:val="24"/>
        </w:rPr>
        <w:t xml:space="preserve"> </w:t>
      </w:r>
      <w:r w:rsidRPr="00391935">
        <w:rPr>
          <w:sz w:val="24"/>
          <w:szCs w:val="24"/>
        </w:rPr>
        <w:t>на</w:t>
      </w:r>
      <w:r w:rsidRPr="00391935">
        <w:rPr>
          <w:spacing w:val="-2"/>
          <w:sz w:val="24"/>
          <w:szCs w:val="24"/>
        </w:rPr>
        <w:t xml:space="preserve"> </w:t>
      </w:r>
      <w:r w:rsidRPr="00391935">
        <w:rPr>
          <w:sz w:val="24"/>
          <w:szCs w:val="24"/>
        </w:rPr>
        <w:t>определенную</w:t>
      </w:r>
      <w:r w:rsidRPr="00391935">
        <w:rPr>
          <w:spacing w:val="-3"/>
          <w:sz w:val="24"/>
          <w:szCs w:val="24"/>
        </w:rPr>
        <w:t xml:space="preserve"> </w:t>
      </w:r>
      <w:r w:rsidRPr="00391935">
        <w:rPr>
          <w:sz w:val="24"/>
          <w:szCs w:val="24"/>
        </w:rPr>
        <w:t>проблему.</w:t>
      </w:r>
    </w:p>
    <w:p w:rsidR="0045737B" w:rsidRPr="00391935" w:rsidRDefault="001E5142">
      <w:pPr>
        <w:pStyle w:val="a3"/>
        <w:spacing w:before="1"/>
        <w:ind w:left="752" w:firstLine="708"/>
        <w:jc w:val="left"/>
        <w:rPr>
          <w:sz w:val="24"/>
          <w:szCs w:val="24"/>
        </w:rPr>
      </w:pPr>
      <w:r w:rsidRPr="00391935">
        <w:rPr>
          <w:sz w:val="24"/>
          <w:szCs w:val="24"/>
        </w:rPr>
        <w:t>Для формирования коммуникативных универсальных учебных действий можно</w:t>
      </w:r>
      <w:r w:rsidRPr="00391935">
        <w:rPr>
          <w:spacing w:val="-62"/>
          <w:sz w:val="24"/>
          <w:szCs w:val="24"/>
        </w:rPr>
        <w:t xml:space="preserve"> </w:t>
      </w:r>
      <w:r w:rsidRPr="00391935">
        <w:rPr>
          <w:sz w:val="24"/>
          <w:szCs w:val="24"/>
        </w:rPr>
        <w:t>предложить</w:t>
      </w:r>
      <w:r w:rsidRPr="00391935">
        <w:rPr>
          <w:spacing w:val="-2"/>
          <w:sz w:val="24"/>
          <w:szCs w:val="24"/>
        </w:rPr>
        <w:t xml:space="preserve"> </w:t>
      </w:r>
      <w:r w:rsidRPr="00391935">
        <w:rPr>
          <w:sz w:val="24"/>
          <w:szCs w:val="24"/>
        </w:rPr>
        <w:t>следующие</w:t>
      </w:r>
      <w:r w:rsidRPr="00391935">
        <w:rPr>
          <w:spacing w:val="-1"/>
          <w:sz w:val="24"/>
          <w:szCs w:val="24"/>
        </w:rPr>
        <w:t xml:space="preserve"> </w:t>
      </w:r>
      <w:r w:rsidRPr="00391935">
        <w:rPr>
          <w:sz w:val="24"/>
          <w:szCs w:val="24"/>
        </w:rPr>
        <w:t>виды заданий:</w:t>
      </w:r>
    </w:p>
    <w:p w:rsidR="0045737B" w:rsidRPr="00391935" w:rsidRDefault="001E5142" w:rsidP="006F2049">
      <w:pPr>
        <w:pStyle w:val="a4"/>
        <w:numPr>
          <w:ilvl w:val="0"/>
          <w:numId w:val="102"/>
        </w:numPr>
        <w:tabs>
          <w:tab w:val="left" w:pos="2877"/>
          <w:tab w:val="left" w:pos="2878"/>
        </w:tabs>
        <w:spacing w:line="299" w:lineRule="exact"/>
        <w:ind w:left="2877" w:hanging="697"/>
        <w:jc w:val="left"/>
        <w:rPr>
          <w:sz w:val="24"/>
          <w:szCs w:val="24"/>
        </w:rPr>
      </w:pPr>
      <w:r w:rsidRPr="00391935">
        <w:rPr>
          <w:sz w:val="24"/>
          <w:szCs w:val="24"/>
        </w:rPr>
        <w:t>составь</w:t>
      </w:r>
      <w:r w:rsidRPr="00391935">
        <w:rPr>
          <w:spacing w:val="-5"/>
          <w:sz w:val="24"/>
          <w:szCs w:val="24"/>
        </w:rPr>
        <w:t xml:space="preserve"> </w:t>
      </w:r>
      <w:r w:rsidRPr="00391935">
        <w:rPr>
          <w:sz w:val="24"/>
          <w:szCs w:val="24"/>
        </w:rPr>
        <w:t>задание</w:t>
      </w:r>
      <w:r w:rsidRPr="00391935">
        <w:rPr>
          <w:spacing w:val="-4"/>
          <w:sz w:val="24"/>
          <w:szCs w:val="24"/>
        </w:rPr>
        <w:t xml:space="preserve"> </w:t>
      </w:r>
      <w:r w:rsidRPr="00391935">
        <w:rPr>
          <w:sz w:val="24"/>
          <w:szCs w:val="24"/>
        </w:rPr>
        <w:t>партнеру;</w:t>
      </w:r>
    </w:p>
    <w:p w:rsidR="0045737B" w:rsidRPr="00391935" w:rsidRDefault="001E5142" w:rsidP="006F2049">
      <w:pPr>
        <w:pStyle w:val="a4"/>
        <w:numPr>
          <w:ilvl w:val="0"/>
          <w:numId w:val="102"/>
        </w:numPr>
        <w:tabs>
          <w:tab w:val="left" w:pos="2877"/>
          <w:tab w:val="left" w:pos="2878"/>
        </w:tabs>
        <w:spacing w:before="2" w:line="298" w:lineRule="exact"/>
        <w:ind w:left="2877" w:hanging="697"/>
        <w:jc w:val="left"/>
        <w:rPr>
          <w:sz w:val="24"/>
          <w:szCs w:val="24"/>
        </w:rPr>
      </w:pPr>
      <w:r w:rsidRPr="00391935">
        <w:rPr>
          <w:sz w:val="24"/>
          <w:szCs w:val="24"/>
        </w:rPr>
        <w:t>представь</w:t>
      </w:r>
      <w:r w:rsidRPr="00391935">
        <w:rPr>
          <w:spacing w:val="-2"/>
          <w:sz w:val="24"/>
          <w:szCs w:val="24"/>
        </w:rPr>
        <w:t xml:space="preserve"> </w:t>
      </w:r>
      <w:r w:rsidRPr="00391935">
        <w:rPr>
          <w:sz w:val="24"/>
          <w:szCs w:val="24"/>
        </w:rPr>
        <w:t>себя</w:t>
      </w:r>
      <w:r w:rsidRPr="00391935">
        <w:rPr>
          <w:spacing w:val="-2"/>
          <w:sz w:val="24"/>
          <w:szCs w:val="24"/>
        </w:rPr>
        <w:t xml:space="preserve"> </w:t>
      </w:r>
      <w:r w:rsidRPr="00391935">
        <w:rPr>
          <w:sz w:val="24"/>
          <w:szCs w:val="24"/>
        </w:rPr>
        <w:t>в</w:t>
      </w:r>
      <w:r w:rsidRPr="00391935">
        <w:rPr>
          <w:spacing w:val="-3"/>
          <w:sz w:val="24"/>
          <w:szCs w:val="24"/>
        </w:rPr>
        <w:t xml:space="preserve"> </w:t>
      </w:r>
      <w:r w:rsidRPr="00391935">
        <w:rPr>
          <w:sz w:val="24"/>
          <w:szCs w:val="24"/>
        </w:rPr>
        <w:t>роли</w:t>
      </w:r>
      <w:r w:rsidRPr="00391935">
        <w:rPr>
          <w:spacing w:val="1"/>
          <w:sz w:val="24"/>
          <w:szCs w:val="24"/>
        </w:rPr>
        <w:t xml:space="preserve"> </w:t>
      </w:r>
      <w:r w:rsidRPr="00391935">
        <w:rPr>
          <w:sz w:val="24"/>
          <w:szCs w:val="24"/>
        </w:rPr>
        <w:t>учителя</w:t>
      </w:r>
      <w:r w:rsidRPr="00391935">
        <w:rPr>
          <w:spacing w:val="-2"/>
          <w:sz w:val="24"/>
          <w:szCs w:val="24"/>
        </w:rPr>
        <w:t xml:space="preserve"> </w:t>
      </w:r>
      <w:r w:rsidRPr="00391935">
        <w:rPr>
          <w:sz w:val="24"/>
          <w:szCs w:val="24"/>
        </w:rPr>
        <w:t>и</w:t>
      </w:r>
      <w:r w:rsidRPr="00391935">
        <w:rPr>
          <w:spacing w:val="-3"/>
          <w:sz w:val="24"/>
          <w:szCs w:val="24"/>
        </w:rPr>
        <w:t xml:space="preserve"> </w:t>
      </w:r>
      <w:r w:rsidRPr="00391935">
        <w:rPr>
          <w:sz w:val="24"/>
          <w:szCs w:val="24"/>
        </w:rPr>
        <w:t>составь</w:t>
      </w:r>
      <w:r w:rsidRPr="00391935">
        <w:rPr>
          <w:spacing w:val="-4"/>
          <w:sz w:val="24"/>
          <w:szCs w:val="24"/>
        </w:rPr>
        <w:t xml:space="preserve"> </w:t>
      </w:r>
      <w:r w:rsidRPr="00391935">
        <w:rPr>
          <w:sz w:val="24"/>
          <w:szCs w:val="24"/>
        </w:rPr>
        <w:t>задание</w:t>
      </w:r>
      <w:r w:rsidRPr="00391935">
        <w:rPr>
          <w:spacing w:val="-3"/>
          <w:sz w:val="24"/>
          <w:szCs w:val="24"/>
        </w:rPr>
        <w:t xml:space="preserve"> </w:t>
      </w:r>
      <w:r w:rsidRPr="00391935">
        <w:rPr>
          <w:sz w:val="24"/>
          <w:szCs w:val="24"/>
        </w:rPr>
        <w:t>для</w:t>
      </w:r>
      <w:r w:rsidRPr="00391935">
        <w:rPr>
          <w:spacing w:val="-2"/>
          <w:sz w:val="24"/>
          <w:szCs w:val="24"/>
        </w:rPr>
        <w:t xml:space="preserve"> </w:t>
      </w:r>
      <w:r w:rsidRPr="00391935">
        <w:rPr>
          <w:sz w:val="24"/>
          <w:szCs w:val="24"/>
        </w:rPr>
        <w:t>класса;</w:t>
      </w:r>
    </w:p>
    <w:p w:rsidR="0045737B" w:rsidRPr="00391935" w:rsidRDefault="001E5142" w:rsidP="006F2049">
      <w:pPr>
        <w:pStyle w:val="a4"/>
        <w:numPr>
          <w:ilvl w:val="0"/>
          <w:numId w:val="102"/>
        </w:numPr>
        <w:tabs>
          <w:tab w:val="left" w:pos="2877"/>
          <w:tab w:val="left" w:pos="2878"/>
        </w:tabs>
        <w:spacing w:line="298" w:lineRule="exact"/>
        <w:ind w:left="2877" w:hanging="697"/>
        <w:jc w:val="left"/>
        <w:rPr>
          <w:sz w:val="24"/>
          <w:szCs w:val="24"/>
        </w:rPr>
      </w:pPr>
      <w:r w:rsidRPr="00391935">
        <w:rPr>
          <w:sz w:val="24"/>
          <w:szCs w:val="24"/>
        </w:rPr>
        <w:t>составь</w:t>
      </w:r>
      <w:r w:rsidRPr="00391935">
        <w:rPr>
          <w:spacing w:val="-2"/>
          <w:sz w:val="24"/>
          <w:szCs w:val="24"/>
        </w:rPr>
        <w:t xml:space="preserve"> </w:t>
      </w:r>
      <w:r w:rsidRPr="00391935">
        <w:rPr>
          <w:sz w:val="24"/>
          <w:szCs w:val="24"/>
        </w:rPr>
        <w:t>рассказ</w:t>
      </w:r>
      <w:r w:rsidRPr="00391935">
        <w:rPr>
          <w:spacing w:val="-2"/>
          <w:sz w:val="24"/>
          <w:szCs w:val="24"/>
        </w:rPr>
        <w:t xml:space="preserve"> </w:t>
      </w:r>
      <w:r w:rsidRPr="00391935">
        <w:rPr>
          <w:sz w:val="24"/>
          <w:szCs w:val="24"/>
        </w:rPr>
        <w:t>от</w:t>
      </w:r>
      <w:r w:rsidRPr="00391935">
        <w:rPr>
          <w:spacing w:val="-3"/>
          <w:sz w:val="24"/>
          <w:szCs w:val="24"/>
        </w:rPr>
        <w:t xml:space="preserve"> </w:t>
      </w:r>
      <w:r w:rsidRPr="00391935">
        <w:rPr>
          <w:sz w:val="24"/>
          <w:szCs w:val="24"/>
        </w:rPr>
        <w:t>имени</w:t>
      </w:r>
      <w:r w:rsidRPr="00391935">
        <w:rPr>
          <w:spacing w:val="-3"/>
          <w:sz w:val="24"/>
          <w:szCs w:val="24"/>
        </w:rPr>
        <w:t xml:space="preserve"> </w:t>
      </w:r>
      <w:r w:rsidRPr="00391935">
        <w:rPr>
          <w:sz w:val="24"/>
          <w:szCs w:val="24"/>
        </w:rPr>
        <w:t>героя;</w:t>
      </w:r>
    </w:p>
    <w:p w:rsidR="0045737B" w:rsidRPr="00391935" w:rsidRDefault="001E5142" w:rsidP="006F2049">
      <w:pPr>
        <w:pStyle w:val="a4"/>
        <w:numPr>
          <w:ilvl w:val="0"/>
          <w:numId w:val="102"/>
        </w:numPr>
        <w:tabs>
          <w:tab w:val="left" w:pos="2877"/>
          <w:tab w:val="left" w:pos="2878"/>
        </w:tabs>
        <w:spacing w:before="1" w:line="298" w:lineRule="exact"/>
        <w:ind w:left="2877" w:hanging="697"/>
        <w:jc w:val="left"/>
        <w:rPr>
          <w:sz w:val="24"/>
          <w:szCs w:val="24"/>
        </w:rPr>
      </w:pPr>
      <w:r w:rsidRPr="00391935">
        <w:rPr>
          <w:sz w:val="24"/>
          <w:szCs w:val="24"/>
        </w:rPr>
        <w:t>составь</w:t>
      </w:r>
      <w:r w:rsidRPr="00391935">
        <w:rPr>
          <w:spacing w:val="-2"/>
          <w:sz w:val="24"/>
          <w:szCs w:val="24"/>
        </w:rPr>
        <w:t xml:space="preserve"> </w:t>
      </w:r>
      <w:r w:rsidRPr="00391935">
        <w:rPr>
          <w:sz w:val="24"/>
          <w:szCs w:val="24"/>
        </w:rPr>
        <w:t>рассказ</w:t>
      </w:r>
      <w:r w:rsidRPr="00391935">
        <w:rPr>
          <w:spacing w:val="-3"/>
          <w:sz w:val="24"/>
          <w:szCs w:val="24"/>
        </w:rPr>
        <w:t xml:space="preserve"> </w:t>
      </w:r>
      <w:r w:rsidRPr="00391935">
        <w:rPr>
          <w:sz w:val="24"/>
          <w:szCs w:val="24"/>
        </w:rPr>
        <w:t>от</w:t>
      </w:r>
      <w:r w:rsidRPr="00391935">
        <w:rPr>
          <w:spacing w:val="-4"/>
          <w:sz w:val="24"/>
          <w:szCs w:val="24"/>
        </w:rPr>
        <w:t xml:space="preserve"> </w:t>
      </w:r>
      <w:r w:rsidRPr="00391935">
        <w:rPr>
          <w:sz w:val="24"/>
          <w:szCs w:val="24"/>
        </w:rPr>
        <w:t>имени</w:t>
      </w:r>
      <w:r w:rsidRPr="00391935">
        <w:rPr>
          <w:spacing w:val="-3"/>
          <w:sz w:val="24"/>
          <w:szCs w:val="24"/>
        </w:rPr>
        <w:t xml:space="preserve"> </w:t>
      </w:r>
      <w:r w:rsidRPr="00391935">
        <w:rPr>
          <w:sz w:val="24"/>
          <w:szCs w:val="24"/>
        </w:rPr>
        <w:t>неодушевленного</w:t>
      </w:r>
      <w:r w:rsidRPr="00391935">
        <w:rPr>
          <w:spacing w:val="-2"/>
          <w:sz w:val="24"/>
          <w:szCs w:val="24"/>
        </w:rPr>
        <w:t xml:space="preserve"> </w:t>
      </w:r>
      <w:r w:rsidRPr="00391935">
        <w:rPr>
          <w:sz w:val="24"/>
          <w:szCs w:val="24"/>
        </w:rPr>
        <w:t>предмета;</w:t>
      </w:r>
    </w:p>
    <w:p w:rsidR="0045737B" w:rsidRPr="00391935" w:rsidRDefault="001E5142" w:rsidP="006F2049">
      <w:pPr>
        <w:pStyle w:val="a4"/>
        <w:numPr>
          <w:ilvl w:val="0"/>
          <w:numId w:val="102"/>
        </w:numPr>
        <w:tabs>
          <w:tab w:val="left" w:pos="2877"/>
          <w:tab w:val="left" w:pos="2878"/>
        </w:tabs>
        <w:spacing w:line="298" w:lineRule="exact"/>
        <w:ind w:left="2877" w:hanging="697"/>
        <w:jc w:val="left"/>
        <w:rPr>
          <w:sz w:val="24"/>
          <w:szCs w:val="24"/>
        </w:rPr>
      </w:pPr>
      <w:r w:rsidRPr="00391935">
        <w:rPr>
          <w:sz w:val="24"/>
          <w:szCs w:val="24"/>
        </w:rPr>
        <w:t>отзыв</w:t>
      </w:r>
      <w:r w:rsidRPr="00391935">
        <w:rPr>
          <w:spacing w:val="-2"/>
          <w:sz w:val="24"/>
          <w:szCs w:val="24"/>
        </w:rPr>
        <w:t xml:space="preserve"> </w:t>
      </w:r>
      <w:r w:rsidRPr="00391935">
        <w:rPr>
          <w:sz w:val="24"/>
          <w:szCs w:val="24"/>
        </w:rPr>
        <w:t>на</w:t>
      </w:r>
      <w:r w:rsidRPr="00391935">
        <w:rPr>
          <w:spacing w:val="-2"/>
          <w:sz w:val="24"/>
          <w:szCs w:val="24"/>
        </w:rPr>
        <w:t xml:space="preserve"> </w:t>
      </w:r>
      <w:r w:rsidRPr="00391935">
        <w:rPr>
          <w:sz w:val="24"/>
          <w:szCs w:val="24"/>
        </w:rPr>
        <w:t>работу</w:t>
      </w:r>
      <w:r w:rsidRPr="00391935">
        <w:rPr>
          <w:spacing w:val="-5"/>
          <w:sz w:val="24"/>
          <w:szCs w:val="24"/>
        </w:rPr>
        <w:t xml:space="preserve"> </w:t>
      </w:r>
      <w:r w:rsidRPr="00391935">
        <w:rPr>
          <w:sz w:val="24"/>
          <w:szCs w:val="24"/>
        </w:rPr>
        <w:t>товарища;</w:t>
      </w:r>
    </w:p>
    <w:p w:rsidR="0045737B" w:rsidRPr="00391935" w:rsidRDefault="001E5142" w:rsidP="006F2049">
      <w:pPr>
        <w:pStyle w:val="a4"/>
        <w:numPr>
          <w:ilvl w:val="0"/>
          <w:numId w:val="102"/>
        </w:numPr>
        <w:tabs>
          <w:tab w:val="left" w:pos="2877"/>
          <w:tab w:val="left" w:pos="2878"/>
        </w:tabs>
        <w:spacing w:before="1"/>
        <w:ind w:left="2877" w:hanging="697"/>
        <w:jc w:val="left"/>
        <w:rPr>
          <w:sz w:val="24"/>
          <w:szCs w:val="24"/>
        </w:rPr>
      </w:pPr>
      <w:r w:rsidRPr="00391935">
        <w:rPr>
          <w:sz w:val="24"/>
          <w:szCs w:val="24"/>
        </w:rPr>
        <w:t>групповая</w:t>
      </w:r>
      <w:r w:rsidRPr="00391935">
        <w:rPr>
          <w:spacing w:val="-3"/>
          <w:sz w:val="24"/>
          <w:szCs w:val="24"/>
        </w:rPr>
        <w:t xml:space="preserve"> </w:t>
      </w:r>
      <w:r w:rsidRPr="00391935">
        <w:rPr>
          <w:sz w:val="24"/>
          <w:szCs w:val="24"/>
        </w:rPr>
        <w:t>работа</w:t>
      </w:r>
      <w:r w:rsidRPr="00391935">
        <w:rPr>
          <w:spacing w:val="-3"/>
          <w:sz w:val="24"/>
          <w:szCs w:val="24"/>
        </w:rPr>
        <w:t xml:space="preserve"> </w:t>
      </w:r>
      <w:r w:rsidRPr="00391935">
        <w:rPr>
          <w:sz w:val="24"/>
          <w:szCs w:val="24"/>
        </w:rPr>
        <w:t>по</w:t>
      </w:r>
      <w:r w:rsidRPr="00391935">
        <w:rPr>
          <w:spacing w:val="-4"/>
          <w:sz w:val="24"/>
          <w:szCs w:val="24"/>
        </w:rPr>
        <w:t xml:space="preserve"> </w:t>
      </w:r>
      <w:r w:rsidRPr="00391935">
        <w:rPr>
          <w:sz w:val="24"/>
          <w:szCs w:val="24"/>
        </w:rPr>
        <w:t>составлению кроссворда;</w:t>
      </w:r>
    </w:p>
    <w:p w:rsidR="0045737B" w:rsidRPr="00391935" w:rsidRDefault="001E5142" w:rsidP="006F2049">
      <w:pPr>
        <w:pStyle w:val="a4"/>
        <w:numPr>
          <w:ilvl w:val="0"/>
          <w:numId w:val="102"/>
        </w:numPr>
        <w:tabs>
          <w:tab w:val="left" w:pos="2877"/>
          <w:tab w:val="left" w:pos="2878"/>
        </w:tabs>
        <w:spacing w:before="1" w:line="298" w:lineRule="exact"/>
        <w:ind w:left="2877" w:hanging="697"/>
        <w:jc w:val="left"/>
        <w:rPr>
          <w:sz w:val="24"/>
          <w:szCs w:val="24"/>
        </w:rPr>
      </w:pPr>
      <w:r w:rsidRPr="00391935">
        <w:rPr>
          <w:sz w:val="24"/>
          <w:szCs w:val="24"/>
        </w:rPr>
        <w:t>«отгадай,</w:t>
      </w:r>
      <w:r w:rsidRPr="00391935">
        <w:rPr>
          <w:spacing w:val="-3"/>
          <w:sz w:val="24"/>
          <w:szCs w:val="24"/>
        </w:rPr>
        <w:t xml:space="preserve"> </w:t>
      </w:r>
      <w:r w:rsidRPr="00391935">
        <w:rPr>
          <w:sz w:val="24"/>
          <w:szCs w:val="24"/>
        </w:rPr>
        <w:t>о</w:t>
      </w:r>
      <w:r w:rsidRPr="00391935">
        <w:rPr>
          <w:spacing w:val="-5"/>
          <w:sz w:val="24"/>
          <w:szCs w:val="24"/>
        </w:rPr>
        <w:t xml:space="preserve"> </w:t>
      </w:r>
      <w:r w:rsidRPr="00391935">
        <w:rPr>
          <w:sz w:val="24"/>
          <w:szCs w:val="24"/>
        </w:rPr>
        <w:t>ком</w:t>
      </w:r>
      <w:r w:rsidRPr="00391935">
        <w:rPr>
          <w:spacing w:val="-3"/>
          <w:sz w:val="24"/>
          <w:szCs w:val="24"/>
        </w:rPr>
        <w:t xml:space="preserve"> </w:t>
      </w:r>
      <w:r w:rsidRPr="00391935">
        <w:rPr>
          <w:sz w:val="24"/>
          <w:szCs w:val="24"/>
        </w:rPr>
        <w:t>говорим»;</w:t>
      </w:r>
    </w:p>
    <w:p w:rsidR="0045737B" w:rsidRPr="00391935" w:rsidRDefault="001E5142" w:rsidP="006F2049">
      <w:pPr>
        <w:pStyle w:val="a4"/>
        <w:numPr>
          <w:ilvl w:val="0"/>
          <w:numId w:val="102"/>
        </w:numPr>
        <w:tabs>
          <w:tab w:val="left" w:pos="2877"/>
          <w:tab w:val="left" w:pos="2878"/>
          <w:tab w:val="left" w:pos="4336"/>
          <w:tab w:val="left" w:pos="5628"/>
          <w:tab w:val="left" w:pos="7537"/>
          <w:tab w:val="left" w:pos="8766"/>
          <w:tab w:val="left" w:pos="9356"/>
        </w:tabs>
        <w:ind w:right="438" w:firstLine="707"/>
        <w:jc w:val="left"/>
        <w:rPr>
          <w:sz w:val="24"/>
          <w:szCs w:val="24"/>
        </w:rPr>
      </w:pPr>
      <w:r w:rsidRPr="00391935">
        <w:rPr>
          <w:sz w:val="24"/>
          <w:szCs w:val="24"/>
        </w:rPr>
        <w:t>диалоговое</w:t>
      </w:r>
      <w:r w:rsidRPr="00391935">
        <w:rPr>
          <w:sz w:val="24"/>
          <w:szCs w:val="24"/>
        </w:rPr>
        <w:tab/>
        <w:t>слушание</w:t>
      </w:r>
      <w:r w:rsidRPr="00391935">
        <w:rPr>
          <w:sz w:val="24"/>
          <w:szCs w:val="24"/>
        </w:rPr>
        <w:tab/>
        <w:t>(формулировка</w:t>
      </w:r>
      <w:r w:rsidRPr="00391935">
        <w:rPr>
          <w:sz w:val="24"/>
          <w:szCs w:val="24"/>
        </w:rPr>
        <w:tab/>
        <w:t>вопросов</w:t>
      </w:r>
      <w:r w:rsidRPr="00391935">
        <w:rPr>
          <w:sz w:val="24"/>
          <w:szCs w:val="24"/>
        </w:rPr>
        <w:tab/>
        <w:t>для</w:t>
      </w:r>
      <w:r w:rsidRPr="00391935">
        <w:rPr>
          <w:sz w:val="24"/>
          <w:szCs w:val="24"/>
        </w:rPr>
        <w:tab/>
      </w:r>
      <w:r w:rsidRPr="00391935">
        <w:rPr>
          <w:spacing w:val="-1"/>
          <w:sz w:val="24"/>
          <w:szCs w:val="24"/>
        </w:rPr>
        <w:t>обратной</w:t>
      </w:r>
      <w:r w:rsidRPr="00391935">
        <w:rPr>
          <w:spacing w:val="-62"/>
          <w:sz w:val="24"/>
          <w:szCs w:val="24"/>
        </w:rPr>
        <w:t xml:space="preserve"> </w:t>
      </w:r>
      <w:r w:rsidRPr="00391935">
        <w:rPr>
          <w:sz w:val="24"/>
          <w:szCs w:val="24"/>
        </w:rPr>
        <w:t>связи);</w:t>
      </w:r>
    </w:p>
    <w:p w:rsidR="0045737B" w:rsidRPr="00391935" w:rsidRDefault="001E5142" w:rsidP="006F2049">
      <w:pPr>
        <w:pStyle w:val="a4"/>
        <w:numPr>
          <w:ilvl w:val="0"/>
          <w:numId w:val="102"/>
        </w:numPr>
        <w:tabs>
          <w:tab w:val="left" w:pos="2877"/>
          <w:tab w:val="left" w:pos="2878"/>
        </w:tabs>
        <w:spacing w:line="299" w:lineRule="exact"/>
        <w:ind w:left="2877" w:hanging="697"/>
        <w:jc w:val="left"/>
        <w:rPr>
          <w:sz w:val="24"/>
          <w:szCs w:val="24"/>
        </w:rPr>
      </w:pPr>
      <w:r w:rsidRPr="00391935">
        <w:rPr>
          <w:sz w:val="24"/>
          <w:szCs w:val="24"/>
        </w:rPr>
        <w:t>«подготовь</w:t>
      </w:r>
      <w:r w:rsidRPr="00391935">
        <w:rPr>
          <w:spacing w:val="-7"/>
          <w:sz w:val="24"/>
          <w:szCs w:val="24"/>
        </w:rPr>
        <w:t xml:space="preserve"> </w:t>
      </w:r>
      <w:r w:rsidRPr="00391935">
        <w:rPr>
          <w:sz w:val="24"/>
          <w:szCs w:val="24"/>
        </w:rPr>
        <w:t>рассказ...»;</w:t>
      </w:r>
    </w:p>
    <w:p w:rsidR="0045737B" w:rsidRPr="00391935" w:rsidRDefault="001E5142" w:rsidP="006F2049">
      <w:pPr>
        <w:pStyle w:val="a4"/>
        <w:numPr>
          <w:ilvl w:val="0"/>
          <w:numId w:val="102"/>
        </w:numPr>
        <w:tabs>
          <w:tab w:val="left" w:pos="2877"/>
          <w:tab w:val="left" w:pos="2878"/>
        </w:tabs>
        <w:spacing w:line="298" w:lineRule="exact"/>
        <w:ind w:left="2877" w:hanging="697"/>
        <w:jc w:val="left"/>
        <w:rPr>
          <w:sz w:val="24"/>
          <w:szCs w:val="24"/>
        </w:rPr>
      </w:pPr>
      <w:r w:rsidRPr="00391935">
        <w:rPr>
          <w:sz w:val="24"/>
          <w:szCs w:val="24"/>
        </w:rPr>
        <w:lastRenderedPageBreak/>
        <w:t>«опиши</w:t>
      </w:r>
      <w:r w:rsidRPr="00391935">
        <w:rPr>
          <w:spacing w:val="-1"/>
          <w:sz w:val="24"/>
          <w:szCs w:val="24"/>
        </w:rPr>
        <w:t xml:space="preserve"> </w:t>
      </w:r>
      <w:r w:rsidRPr="00391935">
        <w:rPr>
          <w:sz w:val="24"/>
          <w:szCs w:val="24"/>
        </w:rPr>
        <w:t>устно...»;</w:t>
      </w:r>
    </w:p>
    <w:p w:rsidR="0045737B" w:rsidRPr="00391935" w:rsidRDefault="001E5142" w:rsidP="006F2049">
      <w:pPr>
        <w:pStyle w:val="a4"/>
        <w:numPr>
          <w:ilvl w:val="0"/>
          <w:numId w:val="102"/>
        </w:numPr>
        <w:tabs>
          <w:tab w:val="left" w:pos="2877"/>
          <w:tab w:val="left" w:pos="2878"/>
        </w:tabs>
        <w:spacing w:line="298" w:lineRule="exact"/>
        <w:ind w:left="2877" w:hanging="697"/>
        <w:jc w:val="left"/>
        <w:rPr>
          <w:sz w:val="24"/>
          <w:szCs w:val="24"/>
        </w:rPr>
      </w:pPr>
      <w:r w:rsidRPr="00391935">
        <w:rPr>
          <w:sz w:val="24"/>
          <w:szCs w:val="24"/>
        </w:rPr>
        <w:t>«объясни...»</w:t>
      </w:r>
      <w:r w:rsidRPr="00391935">
        <w:rPr>
          <w:spacing w:val="-4"/>
          <w:sz w:val="24"/>
          <w:szCs w:val="24"/>
        </w:rPr>
        <w:t xml:space="preserve"> </w:t>
      </w:r>
      <w:r w:rsidRPr="00391935">
        <w:rPr>
          <w:sz w:val="24"/>
          <w:szCs w:val="24"/>
        </w:rPr>
        <w:t>и</w:t>
      </w:r>
      <w:r w:rsidRPr="00391935">
        <w:rPr>
          <w:spacing w:val="-2"/>
          <w:sz w:val="24"/>
          <w:szCs w:val="24"/>
        </w:rPr>
        <w:t xml:space="preserve"> </w:t>
      </w:r>
      <w:r w:rsidRPr="00391935">
        <w:rPr>
          <w:sz w:val="24"/>
          <w:szCs w:val="24"/>
        </w:rPr>
        <w:t>т.</w:t>
      </w:r>
      <w:r w:rsidRPr="00391935">
        <w:rPr>
          <w:spacing w:val="1"/>
          <w:sz w:val="24"/>
          <w:szCs w:val="24"/>
        </w:rPr>
        <w:t xml:space="preserve"> </w:t>
      </w:r>
      <w:r w:rsidRPr="00391935">
        <w:rPr>
          <w:sz w:val="24"/>
          <w:szCs w:val="24"/>
        </w:rPr>
        <w:t>д.</w:t>
      </w:r>
    </w:p>
    <w:p w:rsidR="0045737B" w:rsidRPr="00391935" w:rsidRDefault="001E5142">
      <w:pPr>
        <w:pStyle w:val="Heading1"/>
        <w:spacing w:before="61"/>
        <w:ind w:left="820" w:firstLine="60"/>
        <w:jc w:val="left"/>
        <w:rPr>
          <w:sz w:val="24"/>
          <w:szCs w:val="24"/>
        </w:rPr>
      </w:pPr>
      <w:bookmarkStart w:id="30" w:name="_bookmark32"/>
      <w:bookmarkEnd w:id="30"/>
      <w:r w:rsidRPr="00391935">
        <w:rPr>
          <w:sz w:val="24"/>
          <w:szCs w:val="24"/>
        </w:rPr>
        <w:t>2.1.5.</w:t>
      </w:r>
      <w:r w:rsidRPr="00391935">
        <w:rPr>
          <w:spacing w:val="1"/>
          <w:sz w:val="24"/>
          <w:szCs w:val="24"/>
        </w:rPr>
        <w:t xml:space="preserve"> </w:t>
      </w:r>
      <w:r w:rsidRPr="00391935">
        <w:rPr>
          <w:sz w:val="24"/>
          <w:szCs w:val="24"/>
        </w:rPr>
        <w:t>Особенности, основные направления и планируемые результаты учебно-</w:t>
      </w:r>
      <w:r w:rsidRPr="00391935">
        <w:rPr>
          <w:spacing w:val="-62"/>
          <w:sz w:val="24"/>
          <w:szCs w:val="24"/>
        </w:rPr>
        <w:t xml:space="preserve"> </w:t>
      </w:r>
      <w:r w:rsidRPr="00391935">
        <w:rPr>
          <w:sz w:val="24"/>
          <w:szCs w:val="24"/>
        </w:rPr>
        <w:t>исследовательской</w:t>
      </w:r>
      <w:r w:rsidRPr="00391935">
        <w:rPr>
          <w:spacing w:val="-5"/>
          <w:sz w:val="24"/>
          <w:szCs w:val="24"/>
        </w:rPr>
        <w:t xml:space="preserve"> </w:t>
      </w:r>
      <w:r w:rsidRPr="00391935">
        <w:rPr>
          <w:sz w:val="24"/>
          <w:szCs w:val="24"/>
        </w:rPr>
        <w:t>и</w:t>
      </w:r>
      <w:r w:rsidRPr="00391935">
        <w:rPr>
          <w:spacing w:val="-5"/>
          <w:sz w:val="24"/>
          <w:szCs w:val="24"/>
        </w:rPr>
        <w:t xml:space="preserve"> </w:t>
      </w:r>
      <w:r w:rsidRPr="00391935">
        <w:rPr>
          <w:sz w:val="24"/>
          <w:szCs w:val="24"/>
        </w:rPr>
        <w:t>проектной</w:t>
      </w:r>
      <w:r w:rsidRPr="00391935">
        <w:rPr>
          <w:spacing w:val="-7"/>
          <w:sz w:val="24"/>
          <w:szCs w:val="24"/>
        </w:rPr>
        <w:t xml:space="preserve"> </w:t>
      </w:r>
      <w:r w:rsidRPr="00391935">
        <w:rPr>
          <w:sz w:val="24"/>
          <w:szCs w:val="24"/>
        </w:rPr>
        <w:t>деятельности</w:t>
      </w:r>
      <w:r w:rsidRPr="00391935">
        <w:rPr>
          <w:spacing w:val="-5"/>
          <w:sz w:val="24"/>
          <w:szCs w:val="24"/>
        </w:rPr>
        <w:t xml:space="preserve"> </w:t>
      </w:r>
      <w:r w:rsidRPr="00391935">
        <w:rPr>
          <w:sz w:val="24"/>
          <w:szCs w:val="24"/>
        </w:rPr>
        <w:t>обучающихся</w:t>
      </w:r>
      <w:r w:rsidRPr="00391935">
        <w:rPr>
          <w:spacing w:val="-5"/>
          <w:sz w:val="24"/>
          <w:szCs w:val="24"/>
        </w:rPr>
        <w:t xml:space="preserve"> </w:t>
      </w:r>
      <w:r w:rsidRPr="00391935">
        <w:rPr>
          <w:sz w:val="24"/>
          <w:szCs w:val="24"/>
        </w:rPr>
        <w:t>в</w:t>
      </w:r>
      <w:r w:rsidRPr="00391935">
        <w:rPr>
          <w:spacing w:val="-6"/>
          <w:sz w:val="24"/>
          <w:szCs w:val="24"/>
        </w:rPr>
        <w:t xml:space="preserve"> </w:t>
      </w:r>
      <w:r w:rsidRPr="00391935">
        <w:rPr>
          <w:sz w:val="24"/>
          <w:szCs w:val="24"/>
        </w:rPr>
        <w:t>рамках</w:t>
      </w:r>
      <w:r w:rsidRPr="00391935">
        <w:rPr>
          <w:spacing w:val="-4"/>
          <w:sz w:val="24"/>
          <w:szCs w:val="24"/>
        </w:rPr>
        <w:t xml:space="preserve"> </w:t>
      </w:r>
      <w:r w:rsidRPr="00391935">
        <w:rPr>
          <w:sz w:val="24"/>
          <w:szCs w:val="24"/>
        </w:rPr>
        <w:t>урочной</w:t>
      </w:r>
      <w:r w:rsidRPr="00391935">
        <w:rPr>
          <w:spacing w:val="-4"/>
          <w:sz w:val="24"/>
          <w:szCs w:val="24"/>
        </w:rPr>
        <w:t xml:space="preserve"> </w:t>
      </w:r>
      <w:r w:rsidRPr="00391935">
        <w:rPr>
          <w:sz w:val="24"/>
          <w:szCs w:val="24"/>
        </w:rPr>
        <w:t>и</w:t>
      </w:r>
    </w:p>
    <w:p w:rsidR="0045737B" w:rsidRPr="00391935" w:rsidRDefault="001E5142">
      <w:pPr>
        <w:spacing w:before="3"/>
        <w:ind w:left="4053"/>
        <w:rPr>
          <w:b/>
          <w:sz w:val="24"/>
          <w:szCs w:val="24"/>
        </w:rPr>
      </w:pPr>
      <w:r w:rsidRPr="00391935">
        <w:rPr>
          <w:b/>
          <w:sz w:val="24"/>
          <w:szCs w:val="24"/>
        </w:rPr>
        <w:t>внеурочной</w:t>
      </w:r>
      <w:r w:rsidRPr="00391935">
        <w:rPr>
          <w:b/>
          <w:spacing w:val="-9"/>
          <w:sz w:val="24"/>
          <w:szCs w:val="24"/>
        </w:rPr>
        <w:t xml:space="preserve"> </w:t>
      </w:r>
      <w:r w:rsidRPr="00391935">
        <w:rPr>
          <w:b/>
          <w:sz w:val="24"/>
          <w:szCs w:val="24"/>
        </w:rPr>
        <w:t>деятельности</w:t>
      </w:r>
    </w:p>
    <w:p w:rsidR="0045737B" w:rsidRPr="00391935" w:rsidRDefault="001E5142">
      <w:pPr>
        <w:pStyle w:val="a3"/>
        <w:spacing w:before="58"/>
        <w:ind w:left="752" w:right="437" w:firstLine="708"/>
        <w:rPr>
          <w:sz w:val="24"/>
          <w:szCs w:val="24"/>
        </w:rPr>
      </w:pPr>
      <w:r w:rsidRPr="00391935">
        <w:rPr>
          <w:sz w:val="24"/>
          <w:szCs w:val="24"/>
        </w:rPr>
        <w:t>Учебно-исследовательская и проектная деятельности обучающихся направлена</w:t>
      </w:r>
      <w:r w:rsidRPr="00391935">
        <w:rPr>
          <w:spacing w:val="1"/>
          <w:sz w:val="24"/>
          <w:szCs w:val="24"/>
        </w:rPr>
        <w:t xml:space="preserve"> </w:t>
      </w:r>
      <w:r w:rsidRPr="00391935">
        <w:rPr>
          <w:sz w:val="24"/>
          <w:szCs w:val="24"/>
        </w:rPr>
        <w:t>на</w:t>
      </w:r>
      <w:r w:rsidRPr="00391935">
        <w:rPr>
          <w:spacing w:val="-2"/>
          <w:sz w:val="24"/>
          <w:szCs w:val="24"/>
        </w:rPr>
        <w:t xml:space="preserve"> </w:t>
      </w:r>
      <w:r w:rsidRPr="00391935">
        <w:rPr>
          <w:sz w:val="24"/>
          <w:szCs w:val="24"/>
        </w:rPr>
        <w:t>развитие</w:t>
      </w:r>
      <w:r w:rsidRPr="00391935">
        <w:rPr>
          <w:spacing w:val="-1"/>
          <w:sz w:val="24"/>
          <w:szCs w:val="24"/>
        </w:rPr>
        <w:t xml:space="preserve"> </w:t>
      </w:r>
      <w:r w:rsidRPr="00391935">
        <w:rPr>
          <w:sz w:val="24"/>
          <w:szCs w:val="24"/>
        </w:rPr>
        <w:t>метапредметных</w:t>
      </w:r>
      <w:r w:rsidRPr="00391935">
        <w:rPr>
          <w:spacing w:val="4"/>
          <w:sz w:val="24"/>
          <w:szCs w:val="24"/>
        </w:rPr>
        <w:t xml:space="preserve"> </w:t>
      </w:r>
      <w:r w:rsidRPr="00391935">
        <w:rPr>
          <w:sz w:val="24"/>
          <w:szCs w:val="24"/>
        </w:rPr>
        <w:t>умений.</w:t>
      </w:r>
    </w:p>
    <w:p w:rsidR="0045737B" w:rsidRPr="00391935" w:rsidRDefault="001E5142">
      <w:pPr>
        <w:pStyle w:val="a3"/>
        <w:ind w:left="752" w:right="433" w:firstLine="708"/>
        <w:rPr>
          <w:sz w:val="24"/>
          <w:szCs w:val="24"/>
        </w:rPr>
      </w:pPr>
      <w:r w:rsidRPr="00391935">
        <w:rPr>
          <w:sz w:val="24"/>
          <w:szCs w:val="24"/>
        </w:rPr>
        <w:t>Включение</w:t>
      </w:r>
      <w:r w:rsidRPr="00391935">
        <w:rPr>
          <w:spacing w:val="1"/>
          <w:sz w:val="24"/>
          <w:szCs w:val="24"/>
        </w:rPr>
        <w:t xml:space="preserve"> </w:t>
      </w:r>
      <w:r w:rsidRPr="00391935">
        <w:rPr>
          <w:sz w:val="24"/>
          <w:szCs w:val="24"/>
        </w:rPr>
        <w:t>учебно-исследовательской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проектной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процесс</w:t>
      </w:r>
      <w:r w:rsidRPr="00391935">
        <w:rPr>
          <w:spacing w:val="1"/>
          <w:sz w:val="24"/>
          <w:szCs w:val="24"/>
        </w:rPr>
        <w:t xml:space="preserve"> </w:t>
      </w:r>
      <w:r w:rsidRPr="00391935">
        <w:rPr>
          <w:sz w:val="24"/>
          <w:szCs w:val="24"/>
        </w:rPr>
        <w:t>обучения</w:t>
      </w:r>
      <w:r w:rsidRPr="00391935">
        <w:rPr>
          <w:spacing w:val="1"/>
          <w:sz w:val="24"/>
          <w:szCs w:val="24"/>
        </w:rPr>
        <w:t xml:space="preserve"> </w:t>
      </w:r>
      <w:r w:rsidRPr="00391935">
        <w:rPr>
          <w:sz w:val="24"/>
          <w:szCs w:val="24"/>
        </w:rPr>
        <w:t>является</w:t>
      </w:r>
      <w:r w:rsidRPr="00391935">
        <w:rPr>
          <w:spacing w:val="1"/>
          <w:sz w:val="24"/>
          <w:szCs w:val="24"/>
        </w:rPr>
        <w:t xml:space="preserve"> </w:t>
      </w:r>
      <w:r w:rsidRPr="00391935">
        <w:rPr>
          <w:sz w:val="24"/>
          <w:szCs w:val="24"/>
        </w:rPr>
        <w:t>важным</w:t>
      </w:r>
      <w:r w:rsidRPr="00391935">
        <w:rPr>
          <w:spacing w:val="1"/>
          <w:sz w:val="24"/>
          <w:szCs w:val="24"/>
        </w:rPr>
        <w:t xml:space="preserve"> </w:t>
      </w:r>
      <w:r w:rsidRPr="00391935">
        <w:rPr>
          <w:sz w:val="24"/>
          <w:szCs w:val="24"/>
        </w:rPr>
        <w:t>инструментом</w:t>
      </w:r>
      <w:r w:rsidRPr="00391935">
        <w:rPr>
          <w:spacing w:val="1"/>
          <w:sz w:val="24"/>
          <w:szCs w:val="24"/>
        </w:rPr>
        <w:t xml:space="preserve"> </w:t>
      </w:r>
      <w:r w:rsidRPr="00391935">
        <w:rPr>
          <w:sz w:val="24"/>
          <w:szCs w:val="24"/>
        </w:rPr>
        <w:t>развития</w:t>
      </w:r>
      <w:r w:rsidRPr="00391935">
        <w:rPr>
          <w:spacing w:val="1"/>
          <w:sz w:val="24"/>
          <w:szCs w:val="24"/>
        </w:rPr>
        <w:t xml:space="preserve"> </w:t>
      </w:r>
      <w:r w:rsidRPr="00391935">
        <w:rPr>
          <w:sz w:val="24"/>
          <w:szCs w:val="24"/>
        </w:rPr>
        <w:t>познавательной</w:t>
      </w:r>
      <w:r w:rsidRPr="00391935">
        <w:rPr>
          <w:spacing w:val="1"/>
          <w:sz w:val="24"/>
          <w:szCs w:val="24"/>
        </w:rPr>
        <w:t xml:space="preserve"> </w:t>
      </w:r>
      <w:r w:rsidRPr="00391935">
        <w:rPr>
          <w:sz w:val="24"/>
          <w:szCs w:val="24"/>
        </w:rPr>
        <w:t>сферы,</w:t>
      </w:r>
      <w:r w:rsidRPr="00391935">
        <w:rPr>
          <w:spacing w:val="1"/>
          <w:sz w:val="24"/>
          <w:szCs w:val="24"/>
        </w:rPr>
        <w:t xml:space="preserve"> </w:t>
      </w:r>
      <w:r w:rsidRPr="00391935">
        <w:rPr>
          <w:sz w:val="24"/>
          <w:szCs w:val="24"/>
        </w:rPr>
        <w:t>приобретения</w:t>
      </w:r>
      <w:r w:rsidRPr="00391935">
        <w:rPr>
          <w:spacing w:val="20"/>
          <w:sz w:val="24"/>
          <w:szCs w:val="24"/>
        </w:rPr>
        <w:t xml:space="preserve"> </w:t>
      </w:r>
      <w:r w:rsidRPr="00391935">
        <w:rPr>
          <w:sz w:val="24"/>
          <w:szCs w:val="24"/>
        </w:rPr>
        <w:t>социального</w:t>
      </w:r>
      <w:r w:rsidRPr="00391935">
        <w:rPr>
          <w:spacing w:val="21"/>
          <w:sz w:val="24"/>
          <w:szCs w:val="24"/>
        </w:rPr>
        <w:t xml:space="preserve"> </w:t>
      </w:r>
      <w:r w:rsidRPr="00391935">
        <w:rPr>
          <w:sz w:val="24"/>
          <w:szCs w:val="24"/>
        </w:rPr>
        <w:t>опыта,</w:t>
      </w:r>
      <w:r w:rsidRPr="00391935">
        <w:rPr>
          <w:spacing w:val="20"/>
          <w:sz w:val="24"/>
          <w:szCs w:val="24"/>
        </w:rPr>
        <w:t xml:space="preserve"> </w:t>
      </w:r>
      <w:r w:rsidRPr="00391935">
        <w:rPr>
          <w:sz w:val="24"/>
          <w:szCs w:val="24"/>
        </w:rPr>
        <w:t>возможностей</w:t>
      </w:r>
      <w:r w:rsidRPr="00391935">
        <w:rPr>
          <w:spacing w:val="20"/>
          <w:sz w:val="24"/>
          <w:szCs w:val="24"/>
        </w:rPr>
        <w:t xml:space="preserve"> </w:t>
      </w:r>
      <w:r w:rsidRPr="00391935">
        <w:rPr>
          <w:sz w:val="24"/>
          <w:szCs w:val="24"/>
        </w:rPr>
        <w:t>саморазвития,</w:t>
      </w:r>
      <w:r w:rsidRPr="00391935">
        <w:rPr>
          <w:spacing w:val="23"/>
          <w:sz w:val="24"/>
          <w:szCs w:val="24"/>
        </w:rPr>
        <w:t xml:space="preserve"> </w:t>
      </w:r>
      <w:r w:rsidRPr="00391935">
        <w:rPr>
          <w:sz w:val="24"/>
          <w:szCs w:val="24"/>
        </w:rPr>
        <w:t>повышение</w:t>
      </w:r>
      <w:r w:rsidRPr="00391935">
        <w:rPr>
          <w:spacing w:val="20"/>
          <w:sz w:val="24"/>
          <w:szCs w:val="24"/>
        </w:rPr>
        <w:t xml:space="preserve"> </w:t>
      </w:r>
      <w:r w:rsidRPr="00391935">
        <w:rPr>
          <w:sz w:val="24"/>
          <w:szCs w:val="24"/>
        </w:rPr>
        <w:t>интереса</w:t>
      </w:r>
      <w:r w:rsidRPr="00391935">
        <w:rPr>
          <w:spacing w:val="-62"/>
          <w:sz w:val="24"/>
          <w:szCs w:val="24"/>
        </w:rPr>
        <w:t xml:space="preserve"> </w:t>
      </w:r>
      <w:r w:rsidRPr="00391935">
        <w:rPr>
          <w:sz w:val="24"/>
          <w:szCs w:val="24"/>
        </w:rPr>
        <w:t>к предмету изучения и процессу умственного труда, получения и самостоятельного</w:t>
      </w:r>
      <w:r w:rsidRPr="00391935">
        <w:rPr>
          <w:spacing w:val="1"/>
          <w:sz w:val="24"/>
          <w:szCs w:val="24"/>
        </w:rPr>
        <w:t xml:space="preserve"> </w:t>
      </w:r>
      <w:r w:rsidRPr="00391935">
        <w:rPr>
          <w:sz w:val="24"/>
          <w:szCs w:val="24"/>
        </w:rPr>
        <w:t>открытия</w:t>
      </w:r>
      <w:r w:rsidRPr="00391935">
        <w:rPr>
          <w:spacing w:val="1"/>
          <w:sz w:val="24"/>
          <w:szCs w:val="24"/>
        </w:rPr>
        <w:t xml:space="preserve"> </w:t>
      </w:r>
      <w:r w:rsidRPr="00391935">
        <w:rPr>
          <w:sz w:val="24"/>
          <w:szCs w:val="24"/>
        </w:rPr>
        <w:t>новых</w:t>
      </w:r>
      <w:r w:rsidRPr="00391935">
        <w:rPr>
          <w:spacing w:val="1"/>
          <w:sz w:val="24"/>
          <w:szCs w:val="24"/>
        </w:rPr>
        <w:t xml:space="preserve"> </w:t>
      </w:r>
      <w:r w:rsidRPr="00391935">
        <w:rPr>
          <w:sz w:val="24"/>
          <w:szCs w:val="24"/>
        </w:rPr>
        <w:t>знаний</w:t>
      </w:r>
      <w:r w:rsidRPr="00391935">
        <w:rPr>
          <w:spacing w:val="1"/>
          <w:sz w:val="24"/>
          <w:szCs w:val="24"/>
        </w:rPr>
        <w:t xml:space="preserve"> </w:t>
      </w:r>
      <w:r w:rsidRPr="00391935">
        <w:rPr>
          <w:sz w:val="24"/>
          <w:szCs w:val="24"/>
        </w:rPr>
        <w:t>у</w:t>
      </w:r>
      <w:r w:rsidRPr="00391935">
        <w:rPr>
          <w:spacing w:val="1"/>
          <w:sz w:val="24"/>
          <w:szCs w:val="24"/>
        </w:rPr>
        <w:t xml:space="preserve"> </w:t>
      </w:r>
      <w:r w:rsidRPr="00391935">
        <w:rPr>
          <w:sz w:val="24"/>
          <w:szCs w:val="24"/>
        </w:rPr>
        <w:t>младшего</w:t>
      </w:r>
      <w:r w:rsidRPr="00391935">
        <w:rPr>
          <w:spacing w:val="1"/>
          <w:sz w:val="24"/>
          <w:szCs w:val="24"/>
        </w:rPr>
        <w:t xml:space="preserve"> </w:t>
      </w:r>
      <w:r w:rsidRPr="00391935">
        <w:rPr>
          <w:sz w:val="24"/>
          <w:szCs w:val="24"/>
        </w:rPr>
        <w:t>школьника.</w:t>
      </w:r>
      <w:r w:rsidRPr="00391935">
        <w:rPr>
          <w:spacing w:val="1"/>
          <w:sz w:val="24"/>
          <w:szCs w:val="24"/>
        </w:rPr>
        <w:t xml:space="preserve"> </w:t>
      </w:r>
      <w:r w:rsidRPr="00391935">
        <w:rPr>
          <w:sz w:val="24"/>
          <w:szCs w:val="24"/>
        </w:rPr>
        <w:t>Главная</w:t>
      </w:r>
      <w:r w:rsidRPr="00391935">
        <w:rPr>
          <w:spacing w:val="1"/>
          <w:sz w:val="24"/>
          <w:szCs w:val="24"/>
        </w:rPr>
        <w:t xml:space="preserve"> </w:t>
      </w:r>
      <w:r w:rsidRPr="00391935">
        <w:rPr>
          <w:sz w:val="24"/>
          <w:szCs w:val="24"/>
        </w:rPr>
        <w:t>особенность</w:t>
      </w:r>
      <w:r w:rsidRPr="00391935">
        <w:rPr>
          <w:spacing w:val="1"/>
          <w:sz w:val="24"/>
          <w:szCs w:val="24"/>
        </w:rPr>
        <w:t xml:space="preserve"> </w:t>
      </w:r>
      <w:r w:rsidRPr="00391935">
        <w:rPr>
          <w:sz w:val="24"/>
          <w:szCs w:val="24"/>
        </w:rPr>
        <w:t>развития</w:t>
      </w:r>
      <w:r w:rsidRPr="00391935">
        <w:rPr>
          <w:spacing w:val="1"/>
          <w:sz w:val="24"/>
          <w:szCs w:val="24"/>
        </w:rPr>
        <w:t xml:space="preserve"> </w:t>
      </w:r>
      <w:r w:rsidRPr="00391935">
        <w:rPr>
          <w:sz w:val="24"/>
          <w:szCs w:val="24"/>
        </w:rPr>
        <w:t>учебно-исследовательской и проектной деятельности – возможность активизировать</w:t>
      </w:r>
      <w:r w:rsidRPr="00391935">
        <w:rPr>
          <w:spacing w:val="1"/>
          <w:sz w:val="24"/>
          <w:szCs w:val="24"/>
        </w:rPr>
        <w:t xml:space="preserve"> </w:t>
      </w:r>
      <w:r w:rsidRPr="00391935">
        <w:rPr>
          <w:sz w:val="24"/>
          <w:szCs w:val="24"/>
        </w:rPr>
        <w:t>учебную работу детей, придав ей исследовательский, творческий характер и таким</w:t>
      </w:r>
      <w:r w:rsidRPr="00391935">
        <w:rPr>
          <w:spacing w:val="1"/>
          <w:sz w:val="24"/>
          <w:szCs w:val="24"/>
        </w:rPr>
        <w:t xml:space="preserve"> </w:t>
      </w:r>
      <w:r w:rsidRPr="00391935">
        <w:rPr>
          <w:sz w:val="24"/>
          <w:szCs w:val="24"/>
        </w:rPr>
        <w:t>образом</w:t>
      </w:r>
      <w:r w:rsidRPr="00391935">
        <w:rPr>
          <w:spacing w:val="1"/>
          <w:sz w:val="24"/>
          <w:szCs w:val="24"/>
        </w:rPr>
        <w:t xml:space="preserve"> </w:t>
      </w:r>
      <w:r w:rsidRPr="00391935">
        <w:rPr>
          <w:sz w:val="24"/>
          <w:szCs w:val="24"/>
        </w:rPr>
        <w:t>передать</w:t>
      </w:r>
      <w:r w:rsidRPr="00391935">
        <w:rPr>
          <w:spacing w:val="1"/>
          <w:sz w:val="24"/>
          <w:szCs w:val="24"/>
        </w:rPr>
        <w:t xml:space="preserve"> </w:t>
      </w:r>
      <w:r w:rsidRPr="00391935">
        <w:rPr>
          <w:sz w:val="24"/>
          <w:szCs w:val="24"/>
        </w:rPr>
        <w:t>учащимся</w:t>
      </w:r>
      <w:r w:rsidRPr="00391935">
        <w:rPr>
          <w:spacing w:val="1"/>
          <w:sz w:val="24"/>
          <w:szCs w:val="24"/>
        </w:rPr>
        <w:t xml:space="preserve"> </w:t>
      </w:r>
      <w:r w:rsidRPr="00391935">
        <w:rPr>
          <w:sz w:val="24"/>
          <w:szCs w:val="24"/>
        </w:rPr>
        <w:t>инициативу</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своей</w:t>
      </w:r>
      <w:r w:rsidRPr="00391935">
        <w:rPr>
          <w:spacing w:val="1"/>
          <w:sz w:val="24"/>
          <w:szCs w:val="24"/>
        </w:rPr>
        <w:t xml:space="preserve"> </w:t>
      </w:r>
      <w:r w:rsidRPr="00391935">
        <w:rPr>
          <w:sz w:val="24"/>
          <w:szCs w:val="24"/>
        </w:rPr>
        <w:t>познавательной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Учебно-исследовательская</w:t>
      </w:r>
      <w:r w:rsidRPr="00391935">
        <w:rPr>
          <w:spacing w:val="1"/>
          <w:sz w:val="24"/>
          <w:szCs w:val="24"/>
        </w:rPr>
        <w:t xml:space="preserve"> </w:t>
      </w:r>
      <w:r w:rsidRPr="00391935">
        <w:rPr>
          <w:sz w:val="24"/>
          <w:szCs w:val="24"/>
        </w:rPr>
        <w:t>деятельность</w:t>
      </w:r>
      <w:r w:rsidRPr="00391935">
        <w:rPr>
          <w:spacing w:val="1"/>
          <w:sz w:val="24"/>
          <w:szCs w:val="24"/>
        </w:rPr>
        <w:t xml:space="preserve"> </w:t>
      </w:r>
      <w:r w:rsidRPr="00391935">
        <w:rPr>
          <w:sz w:val="24"/>
          <w:szCs w:val="24"/>
        </w:rPr>
        <w:t>предполагает</w:t>
      </w:r>
      <w:r w:rsidRPr="00391935">
        <w:rPr>
          <w:spacing w:val="1"/>
          <w:sz w:val="24"/>
          <w:szCs w:val="24"/>
        </w:rPr>
        <w:t xml:space="preserve"> </w:t>
      </w:r>
      <w:r w:rsidRPr="00391935">
        <w:rPr>
          <w:sz w:val="24"/>
          <w:szCs w:val="24"/>
        </w:rPr>
        <w:t>поиск</w:t>
      </w:r>
      <w:r w:rsidRPr="00391935">
        <w:rPr>
          <w:spacing w:val="1"/>
          <w:sz w:val="24"/>
          <w:szCs w:val="24"/>
        </w:rPr>
        <w:t xml:space="preserve"> </w:t>
      </w:r>
      <w:r w:rsidRPr="00391935">
        <w:rPr>
          <w:sz w:val="24"/>
          <w:szCs w:val="24"/>
        </w:rPr>
        <w:t>новых</w:t>
      </w:r>
      <w:r w:rsidRPr="00391935">
        <w:rPr>
          <w:spacing w:val="1"/>
          <w:sz w:val="24"/>
          <w:szCs w:val="24"/>
        </w:rPr>
        <w:t xml:space="preserve"> </w:t>
      </w:r>
      <w:r w:rsidRPr="00391935">
        <w:rPr>
          <w:sz w:val="24"/>
          <w:szCs w:val="24"/>
        </w:rPr>
        <w:t>знаний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направлена на развитие у ученика умений и навыков научного поиска. Проектная</w:t>
      </w:r>
      <w:r w:rsidRPr="00391935">
        <w:rPr>
          <w:spacing w:val="1"/>
          <w:sz w:val="24"/>
          <w:szCs w:val="24"/>
        </w:rPr>
        <w:t xml:space="preserve"> </w:t>
      </w:r>
      <w:r w:rsidRPr="00391935">
        <w:rPr>
          <w:sz w:val="24"/>
          <w:szCs w:val="24"/>
        </w:rPr>
        <w:t>деятельность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большей</w:t>
      </w:r>
      <w:r w:rsidRPr="00391935">
        <w:rPr>
          <w:spacing w:val="1"/>
          <w:sz w:val="24"/>
          <w:szCs w:val="24"/>
        </w:rPr>
        <w:t xml:space="preserve"> </w:t>
      </w:r>
      <w:r w:rsidRPr="00391935">
        <w:rPr>
          <w:sz w:val="24"/>
          <w:szCs w:val="24"/>
        </w:rPr>
        <w:t>степени</w:t>
      </w:r>
      <w:r w:rsidRPr="00391935">
        <w:rPr>
          <w:spacing w:val="1"/>
          <w:sz w:val="24"/>
          <w:szCs w:val="24"/>
        </w:rPr>
        <w:t xml:space="preserve"> </w:t>
      </w:r>
      <w:r w:rsidRPr="00391935">
        <w:rPr>
          <w:sz w:val="24"/>
          <w:szCs w:val="24"/>
        </w:rPr>
        <w:t>связана</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развитием</w:t>
      </w:r>
      <w:r w:rsidRPr="00391935">
        <w:rPr>
          <w:spacing w:val="1"/>
          <w:sz w:val="24"/>
          <w:szCs w:val="24"/>
        </w:rPr>
        <w:t xml:space="preserve"> </w:t>
      </w:r>
      <w:r w:rsidRPr="00391935">
        <w:rPr>
          <w:sz w:val="24"/>
          <w:szCs w:val="24"/>
        </w:rPr>
        <w:t>умений</w:t>
      </w:r>
      <w:r w:rsidRPr="00391935">
        <w:rPr>
          <w:spacing w:val="1"/>
          <w:sz w:val="24"/>
          <w:szCs w:val="24"/>
        </w:rPr>
        <w:t xml:space="preserve"> </w:t>
      </w:r>
      <w:r w:rsidRPr="00391935">
        <w:rPr>
          <w:sz w:val="24"/>
          <w:szCs w:val="24"/>
        </w:rPr>
        <w:t>и</w:t>
      </w:r>
      <w:r w:rsidRPr="00391935">
        <w:rPr>
          <w:spacing w:val="66"/>
          <w:sz w:val="24"/>
          <w:szCs w:val="24"/>
        </w:rPr>
        <w:t xml:space="preserve"> </w:t>
      </w:r>
      <w:r w:rsidRPr="00391935">
        <w:rPr>
          <w:sz w:val="24"/>
          <w:szCs w:val="24"/>
        </w:rPr>
        <w:t>навыков</w:t>
      </w:r>
      <w:r w:rsidRPr="00391935">
        <w:rPr>
          <w:spacing w:val="1"/>
          <w:sz w:val="24"/>
          <w:szCs w:val="24"/>
        </w:rPr>
        <w:t xml:space="preserve"> </w:t>
      </w:r>
      <w:r w:rsidRPr="00391935">
        <w:rPr>
          <w:sz w:val="24"/>
          <w:szCs w:val="24"/>
        </w:rPr>
        <w:t>планирования,</w:t>
      </w:r>
      <w:r w:rsidRPr="00391935">
        <w:rPr>
          <w:spacing w:val="-2"/>
          <w:sz w:val="24"/>
          <w:szCs w:val="24"/>
        </w:rPr>
        <w:t xml:space="preserve"> </w:t>
      </w:r>
      <w:r w:rsidRPr="00391935">
        <w:rPr>
          <w:sz w:val="24"/>
          <w:szCs w:val="24"/>
        </w:rPr>
        <w:t>моделирования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решения</w:t>
      </w:r>
      <w:r w:rsidRPr="00391935">
        <w:rPr>
          <w:spacing w:val="1"/>
          <w:sz w:val="24"/>
          <w:szCs w:val="24"/>
        </w:rPr>
        <w:t xml:space="preserve"> </w:t>
      </w:r>
      <w:r w:rsidRPr="00391935">
        <w:rPr>
          <w:sz w:val="24"/>
          <w:szCs w:val="24"/>
        </w:rPr>
        <w:t>практических</w:t>
      </w:r>
      <w:r w:rsidRPr="00391935">
        <w:rPr>
          <w:spacing w:val="-1"/>
          <w:sz w:val="24"/>
          <w:szCs w:val="24"/>
        </w:rPr>
        <w:t xml:space="preserve"> </w:t>
      </w:r>
      <w:r w:rsidRPr="00391935">
        <w:rPr>
          <w:sz w:val="24"/>
          <w:szCs w:val="24"/>
        </w:rPr>
        <w:t>задач.</w:t>
      </w:r>
    </w:p>
    <w:p w:rsidR="00391935" w:rsidRPr="00391935" w:rsidRDefault="001E5142" w:rsidP="00391935">
      <w:pPr>
        <w:pStyle w:val="a3"/>
        <w:spacing w:before="103"/>
        <w:ind w:left="752" w:firstLine="0"/>
        <w:rPr>
          <w:sz w:val="24"/>
          <w:szCs w:val="24"/>
        </w:rPr>
      </w:pPr>
      <w:r w:rsidRPr="00391935">
        <w:rPr>
          <w:sz w:val="24"/>
          <w:szCs w:val="24"/>
        </w:rPr>
        <w:t>В</w:t>
      </w:r>
      <w:r w:rsidRPr="00391935">
        <w:rPr>
          <w:spacing w:val="1"/>
          <w:sz w:val="24"/>
          <w:szCs w:val="24"/>
        </w:rPr>
        <w:t xml:space="preserve"> </w:t>
      </w:r>
      <w:r w:rsidRPr="00391935">
        <w:rPr>
          <w:sz w:val="24"/>
          <w:szCs w:val="24"/>
        </w:rPr>
        <w:t>ходе</w:t>
      </w:r>
      <w:r w:rsidRPr="00391935">
        <w:rPr>
          <w:spacing w:val="1"/>
          <w:sz w:val="24"/>
          <w:szCs w:val="24"/>
        </w:rPr>
        <w:t xml:space="preserve"> </w:t>
      </w:r>
      <w:r w:rsidRPr="00391935">
        <w:rPr>
          <w:sz w:val="24"/>
          <w:szCs w:val="24"/>
        </w:rPr>
        <w:t>освоения</w:t>
      </w:r>
      <w:r w:rsidRPr="00391935">
        <w:rPr>
          <w:spacing w:val="1"/>
          <w:sz w:val="24"/>
          <w:szCs w:val="24"/>
        </w:rPr>
        <w:t xml:space="preserve"> </w:t>
      </w:r>
      <w:r w:rsidRPr="00391935">
        <w:rPr>
          <w:sz w:val="24"/>
          <w:szCs w:val="24"/>
        </w:rPr>
        <w:t>учебно-исследовательской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проектной</w:t>
      </w:r>
      <w:r w:rsidRPr="00391935">
        <w:rPr>
          <w:spacing w:val="66"/>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учащийся начальной школы получает знания не в готовом виде, а добывает их сам и</w:t>
      </w:r>
      <w:r w:rsidRPr="00391935">
        <w:rPr>
          <w:spacing w:val="1"/>
          <w:sz w:val="24"/>
          <w:szCs w:val="24"/>
        </w:rPr>
        <w:t xml:space="preserve"> </w:t>
      </w:r>
      <w:r w:rsidRPr="00391935">
        <w:rPr>
          <w:sz w:val="24"/>
          <w:szCs w:val="24"/>
        </w:rPr>
        <w:t>осознает</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этом</w:t>
      </w:r>
      <w:r w:rsidRPr="00391935">
        <w:rPr>
          <w:spacing w:val="1"/>
          <w:sz w:val="24"/>
          <w:szCs w:val="24"/>
        </w:rPr>
        <w:t xml:space="preserve"> </w:t>
      </w:r>
      <w:r w:rsidRPr="00391935">
        <w:rPr>
          <w:sz w:val="24"/>
          <w:szCs w:val="24"/>
        </w:rPr>
        <w:t>содержание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формы</w:t>
      </w:r>
      <w:r w:rsidRPr="00391935">
        <w:rPr>
          <w:spacing w:val="1"/>
          <w:sz w:val="24"/>
          <w:szCs w:val="24"/>
        </w:rPr>
        <w:t xml:space="preserve"> </w:t>
      </w:r>
      <w:r w:rsidRPr="00391935">
        <w:rPr>
          <w:sz w:val="24"/>
          <w:szCs w:val="24"/>
        </w:rPr>
        <w:t>учебной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Обучающийся</w:t>
      </w:r>
      <w:r w:rsidRPr="00391935">
        <w:rPr>
          <w:spacing w:val="1"/>
          <w:sz w:val="24"/>
          <w:szCs w:val="24"/>
        </w:rPr>
        <w:t xml:space="preserve"> </w:t>
      </w:r>
      <w:r w:rsidRPr="00391935">
        <w:rPr>
          <w:sz w:val="24"/>
          <w:szCs w:val="24"/>
        </w:rPr>
        <w:t>выступает</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роли</w:t>
      </w:r>
      <w:r w:rsidRPr="00391935">
        <w:rPr>
          <w:spacing w:val="1"/>
          <w:sz w:val="24"/>
          <w:szCs w:val="24"/>
        </w:rPr>
        <w:t xml:space="preserve"> </w:t>
      </w:r>
      <w:r w:rsidRPr="00391935">
        <w:rPr>
          <w:sz w:val="24"/>
          <w:szCs w:val="24"/>
        </w:rPr>
        <w:t>субъекта</w:t>
      </w:r>
      <w:r w:rsidRPr="00391935">
        <w:rPr>
          <w:spacing w:val="1"/>
          <w:sz w:val="24"/>
          <w:szCs w:val="24"/>
        </w:rPr>
        <w:t xml:space="preserve"> </w:t>
      </w:r>
      <w:r w:rsidRPr="00391935">
        <w:rPr>
          <w:sz w:val="24"/>
          <w:szCs w:val="24"/>
        </w:rPr>
        <w:t>образовательной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поскольку</w:t>
      </w:r>
      <w:r w:rsidRPr="00391935">
        <w:rPr>
          <w:spacing w:val="1"/>
          <w:sz w:val="24"/>
          <w:szCs w:val="24"/>
        </w:rPr>
        <w:t xml:space="preserve"> </w:t>
      </w:r>
      <w:r w:rsidRPr="00391935">
        <w:rPr>
          <w:sz w:val="24"/>
          <w:szCs w:val="24"/>
        </w:rPr>
        <w:t>получает</w:t>
      </w:r>
      <w:r w:rsidRPr="00391935">
        <w:rPr>
          <w:spacing w:val="1"/>
          <w:sz w:val="24"/>
          <w:szCs w:val="24"/>
        </w:rPr>
        <w:t xml:space="preserve"> </w:t>
      </w:r>
      <w:r w:rsidRPr="00391935">
        <w:rPr>
          <w:sz w:val="24"/>
          <w:szCs w:val="24"/>
        </w:rPr>
        <w:t>возможность</w:t>
      </w:r>
      <w:r w:rsidRPr="00391935">
        <w:rPr>
          <w:spacing w:val="54"/>
          <w:sz w:val="24"/>
          <w:szCs w:val="24"/>
        </w:rPr>
        <w:t xml:space="preserve"> </w:t>
      </w:r>
      <w:r w:rsidRPr="00391935">
        <w:rPr>
          <w:sz w:val="24"/>
          <w:szCs w:val="24"/>
        </w:rPr>
        <w:t>быть</w:t>
      </w:r>
      <w:r w:rsidRPr="00391935">
        <w:rPr>
          <w:spacing w:val="55"/>
          <w:sz w:val="24"/>
          <w:szCs w:val="24"/>
        </w:rPr>
        <w:t xml:space="preserve"> </w:t>
      </w:r>
      <w:r w:rsidRPr="00391935">
        <w:rPr>
          <w:sz w:val="24"/>
          <w:szCs w:val="24"/>
        </w:rPr>
        <w:t>самостоятельным,</w:t>
      </w:r>
      <w:r w:rsidRPr="00391935">
        <w:rPr>
          <w:spacing w:val="56"/>
          <w:sz w:val="24"/>
          <w:szCs w:val="24"/>
        </w:rPr>
        <w:t xml:space="preserve"> </w:t>
      </w:r>
      <w:r w:rsidRPr="00391935">
        <w:rPr>
          <w:sz w:val="24"/>
          <w:szCs w:val="24"/>
        </w:rPr>
        <w:t>активным</w:t>
      </w:r>
      <w:r w:rsidRPr="00391935">
        <w:rPr>
          <w:spacing w:val="55"/>
          <w:sz w:val="24"/>
          <w:szCs w:val="24"/>
        </w:rPr>
        <w:t xml:space="preserve"> </w:t>
      </w:r>
      <w:r w:rsidRPr="00391935">
        <w:rPr>
          <w:sz w:val="24"/>
          <w:szCs w:val="24"/>
        </w:rPr>
        <w:t>творцом,</w:t>
      </w:r>
      <w:r w:rsidRPr="00391935">
        <w:rPr>
          <w:spacing w:val="58"/>
          <w:sz w:val="24"/>
          <w:szCs w:val="24"/>
        </w:rPr>
        <w:t xml:space="preserve"> </w:t>
      </w:r>
      <w:r w:rsidRPr="00391935">
        <w:rPr>
          <w:sz w:val="24"/>
          <w:szCs w:val="24"/>
        </w:rPr>
        <w:t>который</w:t>
      </w:r>
      <w:r w:rsidRPr="00391935">
        <w:rPr>
          <w:spacing w:val="57"/>
          <w:sz w:val="24"/>
          <w:szCs w:val="24"/>
        </w:rPr>
        <w:t xml:space="preserve"> </w:t>
      </w:r>
      <w:r w:rsidRPr="00391935">
        <w:rPr>
          <w:sz w:val="24"/>
          <w:szCs w:val="24"/>
        </w:rPr>
        <w:t>планирует</w:t>
      </w:r>
      <w:r w:rsidRPr="00391935">
        <w:rPr>
          <w:spacing w:val="57"/>
          <w:sz w:val="24"/>
          <w:szCs w:val="24"/>
        </w:rPr>
        <w:t xml:space="preserve"> </w:t>
      </w:r>
      <w:r w:rsidRPr="00391935">
        <w:rPr>
          <w:sz w:val="24"/>
          <w:szCs w:val="24"/>
        </w:rPr>
        <w:t>свою</w:t>
      </w:r>
      <w:r w:rsidR="00391935" w:rsidRPr="00391935">
        <w:rPr>
          <w:sz w:val="24"/>
          <w:szCs w:val="24"/>
        </w:rPr>
        <w:t xml:space="preserve"> деятельность,</w:t>
      </w:r>
      <w:r w:rsidR="00391935" w:rsidRPr="00391935">
        <w:rPr>
          <w:spacing w:val="-3"/>
          <w:sz w:val="24"/>
          <w:szCs w:val="24"/>
        </w:rPr>
        <w:t xml:space="preserve"> </w:t>
      </w:r>
      <w:r w:rsidR="00391935" w:rsidRPr="00391935">
        <w:rPr>
          <w:sz w:val="24"/>
          <w:szCs w:val="24"/>
        </w:rPr>
        <w:t>ставит задачи,</w:t>
      </w:r>
      <w:r w:rsidR="00391935" w:rsidRPr="00391935">
        <w:rPr>
          <w:spacing w:val="-2"/>
          <w:sz w:val="24"/>
          <w:szCs w:val="24"/>
        </w:rPr>
        <w:t xml:space="preserve"> </w:t>
      </w:r>
      <w:r w:rsidR="00391935" w:rsidRPr="00391935">
        <w:rPr>
          <w:sz w:val="24"/>
          <w:szCs w:val="24"/>
        </w:rPr>
        <w:t>ищет</w:t>
      </w:r>
      <w:r w:rsidR="00391935" w:rsidRPr="00391935">
        <w:rPr>
          <w:spacing w:val="-2"/>
          <w:sz w:val="24"/>
          <w:szCs w:val="24"/>
        </w:rPr>
        <w:t xml:space="preserve"> </w:t>
      </w:r>
      <w:r w:rsidR="00391935" w:rsidRPr="00391935">
        <w:rPr>
          <w:sz w:val="24"/>
          <w:szCs w:val="24"/>
        </w:rPr>
        <w:t>средства</w:t>
      </w:r>
      <w:r w:rsidR="00391935" w:rsidRPr="00391935">
        <w:rPr>
          <w:spacing w:val="-2"/>
          <w:sz w:val="24"/>
          <w:szCs w:val="24"/>
        </w:rPr>
        <w:t xml:space="preserve"> </w:t>
      </w:r>
      <w:r w:rsidR="00391935" w:rsidRPr="00391935">
        <w:rPr>
          <w:sz w:val="24"/>
          <w:szCs w:val="24"/>
        </w:rPr>
        <w:t>для</w:t>
      </w:r>
      <w:r w:rsidR="00391935" w:rsidRPr="00391935">
        <w:rPr>
          <w:spacing w:val="-1"/>
          <w:sz w:val="24"/>
          <w:szCs w:val="24"/>
        </w:rPr>
        <w:t xml:space="preserve"> </w:t>
      </w:r>
      <w:r w:rsidR="00391935" w:rsidRPr="00391935">
        <w:rPr>
          <w:sz w:val="24"/>
          <w:szCs w:val="24"/>
        </w:rPr>
        <w:t>решения</w:t>
      </w:r>
      <w:r w:rsidR="00391935" w:rsidRPr="00391935">
        <w:rPr>
          <w:spacing w:val="-2"/>
          <w:sz w:val="24"/>
          <w:szCs w:val="24"/>
        </w:rPr>
        <w:t xml:space="preserve"> </w:t>
      </w:r>
      <w:r w:rsidR="00391935" w:rsidRPr="00391935">
        <w:rPr>
          <w:sz w:val="24"/>
          <w:szCs w:val="24"/>
        </w:rPr>
        <w:t>поставленных</w:t>
      </w:r>
      <w:r w:rsidR="00391935" w:rsidRPr="00391935">
        <w:rPr>
          <w:spacing w:val="-2"/>
          <w:sz w:val="24"/>
          <w:szCs w:val="24"/>
        </w:rPr>
        <w:t xml:space="preserve"> </w:t>
      </w:r>
      <w:r w:rsidR="00391935" w:rsidRPr="00391935">
        <w:rPr>
          <w:sz w:val="24"/>
          <w:szCs w:val="24"/>
        </w:rPr>
        <w:t>задач.</w:t>
      </w:r>
    </w:p>
    <w:p w:rsidR="00391935" w:rsidRPr="00391935" w:rsidRDefault="00391935" w:rsidP="00391935">
      <w:pPr>
        <w:pStyle w:val="a3"/>
        <w:spacing w:before="1"/>
        <w:ind w:left="752" w:right="433" w:firstLine="708"/>
        <w:rPr>
          <w:sz w:val="24"/>
          <w:szCs w:val="24"/>
        </w:rPr>
      </w:pPr>
      <w:r w:rsidRPr="00391935">
        <w:rPr>
          <w:sz w:val="24"/>
          <w:szCs w:val="24"/>
        </w:rPr>
        <w:t>Основными</w:t>
      </w:r>
      <w:r w:rsidRPr="00391935">
        <w:rPr>
          <w:spacing w:val="1"/>
          <w:sz w:val="24"/>
          <w:szCs w:val="24"/>
        </w:rPr>
        <w:t xml:space="preserve"> </w:t>
      </w:r>
      <w:r w:rsidRPr="00391935">
        <w:rPr>
          <w:sz w:val="24"/>
          <w:szCs w:val="24"/>
        </w:rPr>
        <w:t>задачами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процессе</w:t>
      </w:r>
      <w:r w:rsidRPr="00391935">
        <w:rPr>
          <w:spacing w:val="1"/>
          <w:sz w:val="24"/>
          <w:szCs w:val="24"/>
        </w:rPr>
        <w:t xml:space="preserve"> </w:t>
      </w:r>
      <w:r w:rsidRPr="00391935">
        <w:rPr>
          <w:sz w:val="24"/>
          <w:szCs w:val="24"/>
        </w:rPr>
        <w:t>учебно-исследовательского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проектного</w:t>
      </w:r>
      <w:r w:rsidRPr="00391935">
        <w:rPr>
          <w:spacing w:val="1"/>
          <w:sz w:val="24"/>
          <w:szCs w:val="24"/>
        </w:rPr>
        <w:t xml:space="preserve"> </w:t>
      </w:r>
      <w:r w:rsidRPr="00391935">
        <w:rPr>
          <w:sz w:val="24"/>
          <w:szCs w:val="24"/>
        </w:rPr>
        <w:t>обучения</w:t>
      </w:r>
      <w:r w:rsidRPr="00391935">
        <w:rPr>
          <w:spacing w:val="1"/>
          <w:sz w:val="24"/>
          <w:szCs w:val="24"/>
        </w:rPr>
        <w:t xml:space="preserve"> </w:t>
      </w:r>
      <w:r w:rsidRPr="00391935">
        <w:rPr>
          <w:sz w:val="24"/>
          <w:szCs w:val="24"/>
        </w:rPr>
        <w:t>является</w:t>
      </w:r>
      <w:r w:rsidRPr="00391935">
        <w:rPr>
          <w:spacing w:val="1"/>
          <w:sz w:val="24"/>
          <w:szCs w:val="24"/>
        </w:rPr>
        <w:t xml:space="preserve"> </w:t>
      </w:r>
      <w:r w:rsidRPr="00391935">
        <w:rPr>
          <w:sz w:val="24"/>
          <w:szCs w:val="24"/>
        </w:rPr>
        <w:t>развитие</w:t>
      </w:r>
      <w:r w:rsidRPr="00391935">
        <w:rPr>
          <w:spacing w:val="1"/>
          <w:sz w:val="24"/>
          <w:szCs w:val="24"/>
        </w:rPr>
        <w:t xml:space="preserve"> </w:t>
      </w:r>
      <w:r w:rsidRPr="00391935">
        <w:rPr>
          <w:sz w:val="24"/>
          <w:szCs w:val="24"/>
        </w:rPr>
        <w:t>у</w:t>
      </w:r>
      <w:r w:rsidRPr="00391935">
        <w:rPr>
          <w:spacing w:val="1"/>
          <w:sz w:val="24"/>
          <w:szCs w:val="24"/>
        </w:rPr>
        <w:t xml:space="preserve"> </w:t>
      </w:r>
      <w:r w:rsidRPr="00391935">
        <w:rPr>
          <w:sz w:val="24"/>
          <w:szCs w:val="24"/>
        </w:rPr>
        <w:t>ученика</w:t>
      </w:r>
      <w:r w:rsidRPr="00391935">
        <w:rPr>
          <w:spacing w:val="1"/>
          <w:sz w:val="24"/>
          <w:szCs w:val="24"/>
        </w:rPr>
        <w:t xml:space="preserve"> </w:t>
      </w:r>
      <w:r w:rsidRPr="00391935">
        <w:rPr>
          <w:sz w:val="24"/>
          <w:szCs w:val="24"/>
        </w:rPr>
        <w:t>определенного</w:t>
      </w:r>
      <w:r w:rsidRPr="00391935">
        <w:rPr>
          <w:spacing w:val="1"/>
          <w:sz w:val="24"/>
          <w:szCs w:val="24"/>
        </w:rPr>
        <w:t xml:space="preserve"> </w:t>
      </w:r>
      <w:r w:rsidRPr="00391935">
        <w:rPr>
          <w:sz w:val="24"/>
          <w:szCs w:val="24"/>
        </w:rPr>
        <w:t>базиса</w:t>
      </w:r>
      <w:r w:rsidRPr="00391935">
        <w:rPr>
          <w:spacing w:val="1"/>
          <w:sz w:val="24"/>
          <w:szCs w:val="24"/>
        </w:rPr>
        <w:t xml:space="preserve"> </w:t>
      </w:r>
      <w:r w:rsidRPr="00391935">
        <w:rPr>
          <w:sz w:val="24"/>
          <w:szCs w:val="24"/>
        </w:rPr>
        <w:t>знаний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развития</w:t>
      </w:r>
      <w:r w:rsidRPr="00391935">
        <w:rPr>
          <w:spacing w:val="1"/>
          <w:sz w:val="24"/>
          <w:szCs w:val="24"/>
        </w:rPr>
        <w:t xml:space="preserve"> </w:t>
      </w:r>
      <w:r w:rsidRPr="00391935">
        <w:rPr>
          <w:sz w:val="24"/>
          <w:szCs w:val="24"/>
        </w:rPr>
        <w:t>умений:</w:t>
      </w:r>
      <w:r w:rsidRPr="00391935">
        <w:rPr>
          <w:spacing w:val="1"/>
          <w:sz w:val="24"/>
          <w:szCs w:val="24"/>
        </w:rPr>
        <w:t xml:space="preserve"> </w:t>
      </w:r>
      <w:r w:rsidRPr="00391935">
        <w:rPr>
          <w:sz w:val="24"/>
          <w:szCs w:val="24"/>
        </w:rPr>
        <w:t>наблюдать,</w:t>
      </w:r>
      <w:r w:rsidRPr="00391935">
        <w:rPr>
          <w:spacing w:val="1"/>
          <w:sz w:val="24"/>
          <w:szCs w:val="24"/>
        </w:rPr>
        <w:t xml:space="preserve"> </w:t>
      </w:r>
      <w:r w:rsidRPr="00391935">
        <w:rPr>
          <w:sz w:val="24"/>
          <w:szCs w:val="24"/>
        </w:rPr>
        <w:t>измерять,</w:t>
      </w:r>
      <w:r w:rsidRPr="00391935">
        <w:rPr>
          <w:spacing w:val="1"/>
          <w:sz w:val="24"/>
          <w:szCs w:val="24"/>
        </w:rPr>
        <w:t xml:space="preserve"> </w:t>
      </w:r>
      <w:r w:rsidRPr="00391935">
        <w:rPr>
          <w:sz w:val="24"/>
          <w:szCs w:val="24"/>
        </w:rPr>
        <w:t>сравнивать,</w:t>
      </w:r>
      <w:r w:rsidRPr="00391935">
        <w:rPr>
          <w:spacing w:val="1"/>
          <w:sz w:val="24"/>
          <w:szCs w:val="24"/>
        </w:rPr>
        <w:t xml:space="preserve"> </w:t>
      </w:r>
      <w:r w:rsidRPr="00391935">
        <w:rPr>
          <w:sz w:val="24"/>
          <w:szCs w:val="24"/>
        </w:rPr>
        <w:t>моделировать,</w:t>
      </w:r>
      <w:r w:rsidRPr="00391935">
        <w:rPr>
          <w:spacing w:val="1"/>
          <w:sz w:val="24"/>
          <w:szCs w:val="24"/>
        </w:rPr>
        <w:t xml:space="preserve"> </w:t>
      </w:r>
      <w:r w:rsidRPr="00391935">
        <w:rPr>
          <w:sz w:val="24"/>
          <w:szCs w:val="24"/>
        </w:rPr>
        <w:t>генерировать</w:t>
      </w:r>
      <w:r w:rsidRPr="00391935">
        <w:rPr>
          <w:spacing w:val="1"/>
          <w:sz w:val="24"/>
          <w:szCs w:val="24"/>
        </w:rPr>
        <w:t xml:space="preserve"> </w:t>
      </w:r>
      <w:r w:rsidRPr="00391935">
        <w:rPr>
          <w:sz w:val="24"/>
          <w:szCs w:val="24"/>
        </w:rPr>
        <w:t>гипотезы,</w:t>
      </w:r>
      <w:r w:rsidRPr="00391935">
        <w:rPr>
          <w:spacing w:val="1"/>
          <w:sz w:val="24"/>
          <w:szCs w:val="24"/>
        </w:rPr>
        <w:t xml:space="preserve"> </w:t>
      </w:r>
      <w:r w:rsidRPr="00391935">
        <w:rPr>
          <w:sz w:val="24"/>
          <w:szCs w:val="24"/>
        </w:rPr>
        <w:t>экспериментировать,</w:t>
      </w:r>
      <w:r w:rsidRPr="00391935">
        <w:rPr>
          <w:spacing w:val="1"/>
          <w:sz w:val="24"/>
          <w:szCs w:val="24"/>
        </w:rPr>
        <w:t xml:space="preserve"> </w:t>
      </w:r>
      <w:r w:rsidRPr="00391935">
        <w:rPr>
          <w:sz w:val="24"/>
          <w:szCs w:val="24"/>
        </w:rPr>
        <w:t>устанавливать</w:t>
      </w:r>
      <w:r w:rsidRPr="00391935">
        <w:rPr>
          <w:spacing w:val="1"/>
          <w:sz w:val="24"/>
          <w:szCs w:val="24"/>
        </w:rPr>
        <w:t xml:space="preserve"> </w:t>
      </w:r>
      <w:r w:rsidRPr="00391935">
        <w:rPr>
          <w:sz w:val="24"/>
          <w:szCs w:val="24"/>
        </w:rPr>
        <w:t>причинно-следственные</w:t>
      </w:r>
      <w:r w:rsidRPr="00391935">
        <w:rPr>
          <w:spacing w:val="1"/>
          <w:sz w:val="24"/>
          <w:szCs w:val="24"/>
        </w:rPr>
        <w:t xml:space="preserve"> </w:t>
      </w:r>
      <w:r w:rsidRPr="00391935">
        <w:rPr>
          <w:sz w:val="24"/>
          <w:szCs w:val="24"/>
        </w:rPr>
        <w:t>связи.</w:t>
      </w:r>
      <w:r w:rsidRPr="00391935">
        <w:rPr>
          <w:spacing w:val="1"/>
          <w:sz w:val="24"/>
          <w:szCs w:val="24"/>
        </w:rPr>
        <w:t xml:space="preserve"> </w:t>
      </w:r>
      <w:r w:rsidRPr="00391935">
        <w:rPr>
          <w:sz w:val="24"/>
          <w:szCs w:val="24"/>
        </w:rPr>
        <w:t>Данные</w:t>
      </w:r>
      <w:r w:rsidRPr="00391935">
        <w:rPr>
          <w:spacing w:val="1"/>
          <w:sz w:val="24"/>
          <w:szCs w:val="24"/>
        </w:rPr>
        <w:t xml:space="preserve"> </w:t>
      </w:r>
      <w:r w:rsidRPr="00391935">
        <w:rPr>
          <w:sz w:val="24"/>
          <w:szCs w:val="24"/>
        </w:rPr>
        <w:t>умения</w:t>
      </w:r>
      <w:r w:rsidRPr="00391935">
        <w:rPr>
          <w:spacing w:val="-62"/>
          <w:sz w:val="24"/>
          <w:szCs w:val="24"/>
        </w:rPr>
        <w:t xml:space="preserve"> </w:t>
      </w:r>
      <w:r w:rsidRPr="00391935">
        <w:rPr>
          <w:sz w:val="24"/>
          <w:szCs w:val="24"/>
        </w:rPr>
        <w:t>обеспечивают</w:t>
      </w:r>
      <w:r w:rsidRPr="00391935">
        <w:rPr>
          <w:spacing w:val="1"/>
          <w:sz w:val="24"/>
          <w:szCs w:val="24"/>
        </w:rPr>
        <w:t xml:space="preserve"> </w:t>
      </w:r>
      <w:r w:rsidRPr="00391935">
        <w:rPr>
          <w:sz w:val="24"/>
          <w:szCs w:val="24"/>
        </w:rPr>
        <w:t>необходимую</w:t>
      </w:r>
      <w:r w:rsidRPr="00391935">
        <w:rPr>
          <w:spacing w:val="1"/>
          <w:sz w:val="24"/>
          <w:szCs w:val="24"/>
        </w:rPr>
        <w:t xml:space="preserve"> </w:t>
      </w:r>
      <w:r w:rsidRPr="00391935">
        <w:rPr>
          <w:sz w:val="24"/>
          <w:szCs w:val="24"/>
        </w:rPr>
        <w:t>знаниевую</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процессуальную</w:t>
      </w:r>
      <w:r w:rsidRPr="00391935">
        <w:rPr>
          <w:spacing w:val="1"/>
          <w:sz w:val="24"/>
          <w:szCs w:val="24"/>
        </w:rPr>
        <w:t xml:space="preserve"> </w:t>
      </w:r>
      <w:r w:rsidRPr="00391935">
        <w:rPr>
          <w:sz w:val="24"/>
          <w:szCs w:val="24"/>
        </w:rPr>
        <w:t>основу для</w:t>
      </w:r>
      <w:r w:rsidRPr="00391935">
        <w:rPr>
          <w:spacing w:val="1"/>
          <w:sz w:val="24"/>
          <w:szCs w:val="24"/>
        </w:rPr>
        <w:t xml:space="preserve"> </w:t>
      </w:r>
      <w:r w:rsidRPr="00391935">
        <w:rPr>
          <w:sz w:val="24"/>
          <w:szCs w:val="24"/>
        </w:rPr>
        <w:t>проведения</w:t>
      </w:r>
      <w:r w:rsidRPr="00391935">
        <w:rPr>
          <w:spacing w:val="1"/>
          <w:sz w:val="24"/>
          <w:szCs w:val="24"/>
        </w:rPr>
        <w:t xml:space="preserve"> </w:t>
      </w:r>
      <w:r w:rsidRPr="00391935">
        <w:rPr>
          <w:sz w:val="24"/>
          <w:szCs w:val="24"/>
        </w:rPr>
        <w:t>исследований</w:t>
      </w:r>
      <w:r w:rsidRPr="00391935">
        <w:rPr>
          <w:spacing w:val="-2"/>
          <w:sz w:val="24"/>
          <w:szCs w:val="24"/>
        </w:rPr>
        <w:t xml:space="preserve"> </w:t>
      </w:r>
      <w:r w:rsidRPr="00391935">
        <w:rPr>
          <w:sz w:val="24"/>
          <w:szCs w:val="24"/>
        </w:rPr>
        <w:t>и</w:t>
      </w:r>
      <w:r w:rsidRPr="00391935">
        <w:rPr>
          <w:spacing w:val="-2"/>
          <w:sz w:val="24"/>
          <w:szCs w:val="24"/>
        </w:rPr>
        <w:t xml:space="preserve"> </w:t>
      </w:r>
      <w:r w:rsidRPr="00391935">
        <w:rPr>
          <w:sz w:val="24"/>
          <w:szCs w:val="24"/>
        </w:rPr>
        <w:t>реализации</w:t>
      </w:r>
      <w:r w:rsidRPr="00391935">
        <w:rPr>
          <w:spacing w:val="-2"/>
          <w:sz w:val="24"/>
          <w:szCs w:val="24"/>
        </w:rPr>
        <w:t xml:space="preserve"> </w:t>
      </w:r>
      <w:r w:rsidRPr="00391935">
        <w:rPr>
          <w:sz w:val="24"/>
          <w:szCs w:val="24"/>
        </w:rPr>
        <w:t>проектов</w:t>
      </w:r>
      <w:r w:rsidRPr="00391935">
        <w:rPr>
          <w:spacing w:val="-3"/>
          <w:sz w:val="24"/>
          <w:szCs w:val="24"/>
        </w:rPr>
        <w:t xml:space="preserve"> </w:t>
      </w:r>
      <w:r w:rsidRPr="00391935">
        <w:rPr>
          <w:sz w:val="24"/>
          <w:szCs w:val="24"/>
        </w:rPr>
        <w:t>в</w:t>
      </w:r>
      <w:r w:rsidRPr="00391935">
        <w:rPr>
          <w:spacing w:val="3"/>
          <w:sz w:val="24"/>
          <w:szCs w:val="24"/>
        </w:rPr>
        <w:t xml:space="preserve"> </w:t>
      </w:r>
      <w:r w:rsidRPr="00391935">
        <w:rPr>
          <w:sz w:val="24"/>
          <w:szCs w:val="24"/>
        </w:rPr>
        <w:t>урочной</w:t>
      </w:r>
      <w:r w:rsidRPr="00391935">
        <w:rPr>
          <w:spacing w:val="-1"/>
          <w:sz w:val="24"/>
          <w:szCs w:val="24"/>
        </w:rPr>
        <w:t xml:space="preserve"> </w:t>
      </w:r>
      <w:r w:rsidRPr="00391935">
        <w:rPr>
          <w:sz w:val="24"/>
          <w:szCs w:val="24"/>
        </w:rPr>
        <w:t>и</w:t>
      </w:r>
      <w:r w:rsidRPr="00391935">
        <w:rPr>
          <w:spacing w:val="-3"/>
          <w:sz w:val="24"/>
          <w:szCs w:val="24"/>
        </w:rPr>
        <w:t xml:space="preserve"> </w:t>
      </w:r>
      <w:r w:rsidRPr="00391935">
        <w:rPr>
          <w:sz w:val="24"/>
          <w:szCs w:val="24"/>
        </w:rPr>
        <w:t>внеурочной</w:t>
      </w:r>
      <w:r w:rsidRPr="00391935">
        <w:rPr>
          <w:spacing w:val="-1"/>
          <w:sz w:val="24"/>
          <w:szCs w:val="24"/>
        </w:rPr>
        <w:t xml:space="preserve"> </w:t>
      </w:r>
      <w:r w:rsidRPr="00391935">
        <w:rPr>
          <w:sz w:val="24"/>
          <w:szCs w:val="24"/>
        </w:rPr>
        <w:t>деятельности.</w:t>
      </w:r>
    </w:p>
    <w:p w:rsidR="0045737B" w:rsidRPr="00391935" w:rsidRDefault="001E5142">
      <w:pPr>
        <w:pStyle w:val="a3"/>
        <w:ind w:left="752" w:right="435" w:firstLine="708"/>
        <w:rPr>
          <w:sz w:val="24"/>
          <w:szCs w:val="24"/>
        </w:rPr>
      </w:pPr>
      <w:r w:rsidRPr="00391935">
        <w:rPr>
          <w:sz w:val="24"/>
          <w:szCs w:val="24"/>
        </w:rPr>
        <w:t>Развитие</w:t>
      </w:r>
      <w:r w:rsidRPr="00391935">
        <w:rPr>
          <w:spacing w:val="1"/>
          <w:sz w:val="24"/>
          <w:szCs w:val="24"/>
        </w:rPr>
        <w:t xml:space="preserve"> </w:t>
      </w:r>
      <w:r w:rsidRPr="00391935">
        <w:rPr>
          <w:sz w:val="24"/>
          <w:szCs w:val="24"/>
        </w:rPr>
        <w:t>умений</w:t>
      </w:r>
      <w:r w:rsidRPr="00391935">
        <w:rPr>
          <w:spacing w:val="1"/>
          <w:sz w:val="24"/>
          <w:szCs w:val="24"/>
        </w:rPr>
        <w:t xml:space="preserve"> </w:t>
      </w:r>
      <w:r w:rsidRPr="00391935">
        <w:rPr>
          <w:sz w:val="24"/>
          <w:szCs w:val="24"/>
        </w:rPr>
        <w:t>младших</w:t>
      </w:r>
      <w:r w:rsidRPr="00391935">
        <w:rPr>
          <w:spacing w:val="1"/>
          <w:sz w:val="24"/>
          <w:szCs w:val="24"/>
        </w:rPr>
        <w:t xml:space="preserve"> </w:t>
      </w:r>
      <w:r w:rsidRPr="00391935">
        <w:rPr>
          <w:sz w:val="24"/>
          <w:szCs w:val="24"/>
        </w:rPr>
        <w:t>школьников</w:t>
      </w:r>
      <w:r w:rsidRPr="00391935">
        <w:rPr>
          <w:spacing w:val="1"/>
          <w:sz w:val="24"/>
          <w:szCs w:val="24"/>
        </w:rPr>
        <w:t xml:space="preserve"> </w:t>
      </w:r>
      <w:r w:rsidRPr="00391935">
        <w:rPr>
          <w:sz w:val="24"/>
          <w:szCs w:val="24"/>
        </w:rPr>
        <w:t>проводится</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учетом</w:t>
      </w:r>
      <w:r w:rsidRPr="00391935">
        <w:rPr>
          <w:spacing w:val="1"/>
          <w:sz w:val="24"/>
          <w:szCs w:val="24"/>
        </w:rPr>
        <w:t xml:space="preserve"> </w:t>
      </w:r>
      <w:r w:rsidRPr="00391935">
        <w:rPr>
          <w:sz w:val="24"/>
          <w:szCs w:val="24"/>
        </w:rPr>
        <w:t>использования</w:t>
      </w:r>
      <w:r w:rsidRPr="00391935">
        <w:rPr>
          <w:spacing w:val="-62"/>
          <w:sz w:val="24"/>
          <w:szCs w:val="24"/>
        </w:rPr>
        <w:t xml:space="preserve"> </w:t>
      </w:r>
      <w:r w:rsidRPr="00391935">
        <w:rPr>
          <w:sz w:val="24"/>
          <w:szCs w:val="24"/>
        </w:rPr>
        <w:t>вербальных,</w:t>
      </w:r>
      <w:r w:rsidRPr="00391935">
        <w:rPr>
          <w:spacing w:val="1"/>
          <w:sz w:val="24"/>
          <w:szCs w:val="24"/>
        </w:rPr>
        <w:t xml:space="preserve"> </w:t>
      </w:r>
      <w:r w:rsidRPr="00391935">
        <w:rPr>
          <w:sz w:val="24"/>
          <w:szCs w:val="24"/>
        </w:rPr>
        <w:t>знаково-символических,</w:t>
      </w:r>
      <w:r w:rsidRPr="00391935">
        <w:rPr>
          <w:spacing w:val="1"/>
          <w:sz w:val="24"/>
          <w:szCs w:val="24"/>
        </w:rPr>
        <w:t xml:space="preserve"> </w:t>
      </w:r>
      <w:r w:rsidRPr="00391935">
        <w:rPr>
          <w:sz w:val="24"/>
          <w:szCs w:val="24"/>
        </w:rPr>
        <w:t>наглядных</w:t>
      </w:r>
      <w:r w:rsidRPr="00391935">
        <w:rPr>
          <w:spacing w:val="1"/>
          <w:sz w:val="24"/>
          <w:szCs w:val="24"/>
        </w:rPr>
        <w:t xml:space="preserve"> </w:t>
      </w:r>
      <w:r w:rsidRPr="00391935">
        <w:rPr>
          <w:sz w:val="24"/>
          <w:szCs w:val="24"/>
        </w:rPr>
        <w:t>средств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приспособлений</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создания</w:t>
      </w:r>
      <w:r w:rsidRPr="00391935">
        <w:rPr>
          <w:spacing w:val="1"/>
          <w:sz w:val="24"/>
          <w:szCs w:val="24"/>
        </w:rPr>
        <w:t xml:space="preserve"> </w:t>
      </w:r>
      <w:r w:rsidRPr="00391935">
        <w:rPr>
          <w:sz w:val="24"/>
          <w:szCs w:val="24"/>
        </w:rPr>
        <w:t>моделей</w:t>
      </w:r>
      <w:r w:rsidRPr="00391935">
        <w:rPr>
          <w:spacing w:val="1"/>
          <w:sz w:val="24"/>
          <w:szCs w:val="24"/>
        </w:rPr>
        <w:t xml:space="preserve"> </w:t>
      </w:r>
      <w:r w:rsidRPr="00391935">
        <w:rPr>
          <w:sz w:val="24"/>
          <w:szCs w:val="24"/>
        </w:rPr>
        <w:t>изучаемых</w:t>
      </w:r>
      <w:r w:rsidRPr="00391935">
        <w:rPr>
          <w:spacing w:val="1"/>
          <w:sz w:val="24"/>
          <w:szCs w:val="24"/>
        </w:rPr>
        <w:t xml:space="preserve"> </w:t>
      </w:r>
      <w:r w:rsidRPr="00391935">
        <w:rPr>
          <w:sz w:val="24"/>
          <w:szCs w:val="24"/>
        </w:rPr>
        <w:t>объектов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процессов,</w:t>
      </w:r>
      <w:r w:rsidRPr="00391935">
        <w:rPr>
          <w:spacing w:val="1"/>
          <w:sz w:val="24"/>
          <w:szCs w:val="24"/>
        </w:rPr>
        <w:t xml:space="preserve"> </w:t>
      </w:r>
      <w:r w:rsidRPr="00391935">
        <w:rPr>
          <w:sz w:val="24"/>
          <w:szCs w:val="24"/>
        </w:rPr>
        <w:t>схем,</w:t>
      </w:r>
      <w:r w:rsidRPr="00391935">
        <w:rPr>
          <w:spacing w:val="1"/>
          <w:sz w:val="24"/>
          <w:szCs w:val="24"/>
        </w:rPr>
        <w:t xml:space="preserve"> </w:t>
      </w:r>
      <w:r w:rsidRPr="00391935">
        <w:rPr>
          <w:sz w:val="24"/>
          <w:szCs w:val="24"/>
        </w:rPr>
        <w:t>алгоритмов</w:t>
      </w:r>
      <w:r w:rsidRPr="00391935">
        <w:rPr>
          <w:spacing w:val="66"/>
          <w:sz w:val="24"/>
          <w:szCs w:val="24"/>
        </w:rPr>
        <w:t xml:space="preserve"> </w:t>
      </w:r>
      <w:r w:rsidRPr="00391935">
        <w:rPr>
          <w:sz w:val="24"/>
          <w:szCs w:val="24"/>
        </w:rPr>
        <w:t>и</w:t>
      </w:r>
      <w:r w:rsidRPr="00391935">
        <w:rPr>
          <w:spacing w:val="1"/>
          <w:sz w:val="24"/>
          <w:szCs w:val="24"/>
        </w:rPr>
        <w:t xml:space="preserve"> </w:t>
      </w:r>
      <w:r w:rsidRPr="00391935">
        <w:rPr>
          <w:sz w:val="24"/>
          <w:szCs w:val="24"/>
        </w:rPr>
        <w:t>эвристических средств решения учебных и практических задач, а также особенностей</w:t>
      </w:r>
      <w:r w:rsidRPr="00391935">
        <w:rPr>
          <w:spacing w:val="1"/>
          <w:sz w:val="24"/>
          <w:szCs w:val="24"/>
        </w:rPr>
        <w:t xml:space="preserve"> </w:t>
      </w:r>
      <w:r w:rsidRPr="00391935">
        <w:rPr>
          <w:sz w:val="24"/>
          <w:szCs w:val="24"/>
        </w:rPr>
        <w:t>математического,</w:t>
      </w:r>
      <w:r w:rsidRPr="00391935">
        <w:rPr>
          <w:spacing w:val="1"/>
          <w:sz w:val="24"/>
          <w:szCs w:val="24"/>
        </w:rPr>
        <w:t xml:space="preserve"> </w:t>
      </w:r>
      <w:r w:rsidRPr="00391935">
        <w:rPr>
          <w:sz w:val="24"/>
          <w:szCs w:val="24"/>
        </w:rPr>
        <w:t>технического</w:t>
      </w:r>
      <w:r w:rsidRPr="00391935">
        <w:rPr>
          <w:spacing w:val="1"/>
          <w:sz w:val="24"/>
          <w:szCs w:val="24"/>
        </w:rPr>
        <w:t xml:space="preserve"> </w:t>
      </w:r>
      <w:r w:rsidRPr="00391935">
        <w:rPr>
          <w:sz w:val="24"/>
          <w:szCs w:val="24"/>
        </w:rPr>
        <w:t>моделирования,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том</w:t>
      </w:r>
      <w:r w:rsidRPr="00391935">
        <w:rPr>
          <w:spacing w:val="1"/>
          <w:sz w:val="24"/>
          <w:szCs w:val="24"/>
        </w:rPr>
        <w:t xml:space="preserve"> </w:t>
      </w:r>
      <w:r w:rsidRPr="00391935">
        <w:rPr>
          <w:sz w:val="24"/>
          <w:szCs w:val="24"/>
        </w:rPr>
        <w:t>числе</w:t>
      </w:r>
      <w:r w:rsidRPr="00391935">
        <w:rPr>
          <w:spacing w:val="1"/>
          <w:sz w:val="24"/>
          <w:szCs w:val="24"/>
        </w:rPr>
        <w:t xml:space="preserve"> </w:t>
      </w:r>
      <w:r w:rsidRPr="00391935">
        <w:rPr>
          <w:sz w:val="24"/>
          <w:szCs w:val="24"/>
        </w:rPr>
        <w:t>возможностей</w:t>
      </w:r>
      <w:r w:rsidRPr="00391935">
        <w:rPr>
          <w:spacing w:val="1"/>
          <w:sz w:val="24"/>
          <w:szCs w:val="24"/>
        </w:rPr>
        <w:t xml:space="preserve"> </w:t>
      </w:r>
      <w:r w:rsidRPr="00391935">
        <w:rPr>
          <w:sz w:val="24"/>
          <w:szCs w:val="24"/>
        </w:rPr>
        <w:t>компьютера.</w:t>
      </w:r>
    </w:p>
    <w:p w:rsidR="0045737B" w:rsidRPr="00391935" w:rsidRDefault="001E5142">
      <w:pPr>
        <w:pStyle w:val="a3"/>
        <w:spacing w:before="1"/>
        <w:ind w:left="752" w:right="432" w:firstLine="708"/>
        <w:rPr>
          <w:sz w:val="24"/>
          <w:szCs w:val="24"/>
        </w:rPr>
      </w:pPr>
      <w:r w:rsidRPr="00391935">
        <w:rPr>
          <w:sz w:val="24"/>
          <w:szCs w:val="24"/>
        </w:rPr>
        <w:t>Исследовательская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проектная</w:t>
      </w:r>
      <w:r w:rsidRPr="00391935">
        <w:rPr>
          <w:spacing w:val="1"/>
          <w:sz w:val="24"/>
          <w:szCs w:val="24"/>
        </w:rPr>
        <w:t xml:space="preserve"> </w:t>
      </w:r>
      <w:r w:rsidRPr="00391935">
        <w:rPr>
          <w:sz w:val="24"/>
          <w:szCs w:val="24"/>
        </w:rPr>
        <w:t>деятельность</w:t>
      </w:r>
      <w:r w:rsidRPr="00391935">
        <w:rPr>
          <w:spacing w:val="1"/>
          <w:sz w:val="24"/>
          <w:szCs w:val="24"/>
        </w:rPr>
        <w:t xml:space="preserve"> </w:t>
      </w:r>
      <w:r w:rsidRPr="00391935">
        <w:rPr>
          <w:sz w:val="24"/>
          <w:szCs w:val="24"/>
        </w:rPr>
        <w:t>может</w:t>
      </w:r>
      <w:r w:rsidRPr="00391935">
        <w:rPr>
          <w:spacing w:val="1"/>
          <w:sz w:val="24"/>
          <w:szCs w:val="24"/>
        </w:rPr>
        <w:t xml:space="preserve"> </w:t>
      </w:r>
      <w:r w:rsidRPr="00391935">
        <w:rPr>
          <w:sz w:val="24"/>
          <w:szCs w:val="24"/>
        </w:rPr>
        <w:t>проходить</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индивидуальной,</w:t>
      </w:r>
      <w:r w:rsidRPr="00391935">
        <w:rPr>
          <w:spacing w:val="1"/>
          <w:sz w:val="24"/>
          <w:szCs w:val="24"/>
        </w:rPr>
        <w:t xml:space="preserve"> </w:t>
      </w:r>
      <w:r w:rsidRPr="00391935">
        <w:rPr>
          <w:sz w:val="24"/>
          <w:szCs w:val="24"/>
        </w:rPr>
        <w:t>так</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групповой</w:t>
      </w:r>
      <w:r w:rsidRPr="00391935">
        <w:rPr>
          <w:spacing w:val="1"/>
          <w:sz w:val="24"/>
          <w:szCs w:val="24"/>
        </w:rPr>
        <w:t xml:space="preserve"> </w:t>
      </w:r>
      <w:r w:rsidRPr="00391935">
        <w:rPr>
          <w:sz w:val="24"/>
          <w:szCs w:val="24"/>
        </w:rPr>
        <w:t>форме,</w:t>
      </w:r>
      <w:r w:rsidRPr="00391935">
        <w:rPr>
          <w:spacing w:val="1"/>
          <w:sz w:val="24"/>
          <w:szCs w:val="24"/>
        </w:rPr>
        <w:t xml:space="preserve"> </w:t>
      </w:r>
      <w:r w:rsidRPr="00391935">
        <w:rPr>
          <w:sz w:val="24"/>
          <w:szCs w:val="24"/>
        </w:rPr>
        <w:t>что</w:t>
      </w:r>
      <w:r w:rsidRPr="00391935">
        <w:rPr>
          <w:spacing w:val="1"/>
          <w:sz w:val="24"/>
          <w:szCs w:val="24"/>
        </w:rPr>
        <w:t xml:space="preserve"> </w:t>
      </w:r>
      <w:r w:rsidRPr="00391935">
        <w:rPr>
          <w:sz w:val="24"/>
          <w:szCs w:val="24"/>
        </w:rPr>
        <w:t>помогает</w:t>
      </w:r>
      <w:r w:rsidRPr="00391935">
        <w:rPr>
          <w:spacing w:val="1"/>
          <w:sz w:val="24"/>
          <w:szCs w:val="24"/>
        </w:rPr>
        <w:t xml:space="preserve"> </w:t>
      </w:r>
      <w:r w:rsidRPr="00391935">
        <w:rPr>
          <w:sz w:val="24"/>
          <w:szCs w:val="24"/>
        </w:rPr>
        <w:t>учителю</w:t>
      </w:r>
      <w:r w:rsidRPr="00391935">
        <w:rPr>
          <w:spacing w:val="1"/>
          <w:sz w:val="24"/>
          <w:szCs w:val="24"/>
        </w:rPr>
        <w:t xml:space="preserve"> </w:t>
      </w:r>
      <w:r w:rsidRPr="00391935">
        <w:rPr>
          <w:sz w:val="24"/>
          <w:szCs w:val="24"/>
        </w:rPr>
        <w:t>простроить</w:t>
      </w:r>
      <w:r w:rsidRPr="00391935">
        <w:rPr>
          <w:spacing w:val="1"/>
          <w:sz w:val="24"/>
          <w:szCs w:val="24"/>
        </w:rPr>
        <w:t xml:space="preserve"> </w:t>
      </w:r>
      <w:r w:rsidRPr="00391935">
        <w:rPr>
          <w:sz w:val="24"/>
          <w:szCs w:val="24"/>
        </w:rPr>
        <w:t>индивидуальный</w:t>
      </w:r>
      <w:r w:rsidRPr="00391935">
        <w:rPr>
          <w:spacing w:val="1"/>
          <w:sz w:val="24"/>
          <w:szCs w:val="24"/>
        </w:rPr>
        <w:t xml:space="preserve"> </w:t>
      </w:r>
      <w:r w:rsidRPr="00391935">
        <w:rPr>
          <w:sz w:val="24"/>
          <w:szCs w:val="24"/>
        </w:rPr>
        <w:t>подход</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развитию</w:t>
      </w:r>
      <w:r w:rsidRPr="00391935">
        <w:rPr>
          <w:spacing w:val="1"/>
          <w:sz w:val="24"/>
          <w:szCs w:val="24"/>
        </w:rPr>
        <w:t xml:space="preserve"> </w:t>
      </w:r>
      <w:r w:rsidRPr="00391935">
        <w:rPr>
          <w:sz w:val="24"/>
          <w:szCs w:val="24"/>
        </w:rPr>
        <w:t>ребенка.</w:t>
      </w:r>
      <w:r w:rsidRPr="00391935">
        <w:rPr>
          <w:spacing w:val="1"/>
          <w:sz w:val="24"/>
          <w:szCs w:val="24"/>
        </w:rPr>
        <w:t xml:space="preserve"> </w:t>
      </w:r>
      <w:r w:rsidRPr="00391935">
        <w:rPr>
          <w:sz w:val="24"/>
          <w:szCs w:val="24"/>
        </w:rPr>
        <w:t>Границы</w:t>
      </w:r>
      <w:r w:rsidRPr="00391935">
        <w:rPr>
          <w:spacing w:val="1"/>
          <w:sz w:val="24"/>
          <w:szCs w:val="24"/>
        </w:rPr>
        <w:t xml:space="preserve"> </w:t>
      </w:r>
      <w:r w:rsidRPr="00391935">
        <w:rPr>
          <w:sz w:val="24"/>
          <w:szCs w:val="24"/>
        </w:rPr>
        <w:t>исследовательского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проектного обучения младших школьников определяются целевыми установками, на</w:t>
      </w:r>
      <w:r w:rsidRPr="00391935">
        <w:rPr>
          <w:spacing w:val="1"/>
          <w:sz w:val="24"/>
          <w:szCs w:val="24"/>
        </w:rPr>
        <w:t xml:space="preserve"> </w:t>
      </w:r>
      <w:r w:rsidRPr="00391935">
        <w:rPr>
          <w:sz w:val="24"/>
          <w:szCs w:val="24"/>
        </w:rPr>
        <w:t>которые</w:t>
      </w:r>
      <w:r w:rsidRPr="00391935">
        <w:rPr>
          <w:spacing w:val="1"/>
          <w:sz w:val="24"/>
          <w:szCs w:val="24"/>
        </w:rPr>
        <w:t xml:space="preserve"> </w:t>
      </w:r>
      <w:r w:rsidRPr="00391935">
        <w:rPr>
          <w:sz w:val="24"/>
          <w:szCs w:val="24"/>
        </w:rPr>
        <w:t>ориентирован</w:t>
      </w:r>
      <w:r w:rsidRPr="00391935">
        <w:rPr>
          <w:spacing w:val="1"/>
          <w:sz w:val="24"/>
          <w:szCs w:val="24"/>
        </w:rPr>
        <w:t xml:space="preserve"> </w:t>
      </w:r>
      <w:r w:rsidRPr="00391935">
        <w:rPr>
          <w:sz w:val="24"/>
          <w:szCs w:val="24"/>
        </w:rPr>
        <w:t>учитель,</w:t>
      </w:r>
      <w:r w:rsidRPr="00391935">
        <w:rPr>
          <w:spacing w:val="1"/>
          <w:sz w:val="24"/>
          <w:szCs w:val="24"/>
        </w:rPr>
        <w:t xml:space="preserve"> </w:t>
      </w:r>
      <w:r w:rsidRPr="00391935">
        <w:rPr>
          <w:sz w:val="24"/>
          <w:szCs w:val="24"/>
        </w:rPr>
        <w:t>а</w:t>
      </w:r>
      <w:r w:rsidRPr="00391935">
        <w:rPr>
          <w:spacing w:val="1"/>
          <w:sz w:val="24"/>
          <w:szCs w:val="24"/>
        </w:rPr>
        <w:t xml:space="preserve"> </w:t>
      </w:r>
      <w:r w:rsidRPr="00391935">
        <w:rPr>
          <w:sz w:val="24"/>
          <w:szCs w:val="24"/>
        </w:rPr>
        <w:t>также</w:t>
      </w:r>
      <w:r w:rsidRPr="00391935">
        <w:rPr>
          <w:spacing w:val="1"/>
          <w:sz w:val="24"/>
          <w:szCs w:val="24"/>
        </w:rPr>
        <w:t xml:space="preserve"> </w:t>
      </w:r>
      <w:r w:rsidRPr="00391935">
        <w:rPr>
          <w:sz w:val="24"/>
          <w:szCs w:val="24"/>
        </w:rPr>
        <w:t>локальными</w:t>
      </w:r>
      <w:r w:rsidRPr="00391935">
        <w:rPr>
          <w:spacing w:val="1"/>
          <w:sz w:val="24"/>
          <w:szCs w:val="24"/>
        </w:rPr>
        <w:t xml:space="preserve"> </w:t>
      </w:r>
      <w:r w:rsidRPr="00391935">
        <w:rPr>
          <w:sz w:val="24"/>
          <w:szCs w:val="24"/>
        </w:rPr>
        <w:t>задачами,</w:t>
      </w:r>
      <w:r w:rsidRPr="00391935">
        <w:rPr>
          <w:spacing w:val="1"/>
          <w:sz w:val="24"/>
          <w:szCs w:val="24"/>
        </w:rPr>
        <w:t xml:space="preserve"> </w:t>
      </w:r>
      <w:r w:rsidRPr="00391935">
        <w:rPr>
          <w:sz w:val="24"/>
          <w:szCs w:val="24"/>
        </w:rPr>
        <w:t>стоящими</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конкретном</w:t>
      </w:r>
      <w:r w:rsidRPr="00391935">
        <w:rPr>
          <w:spacing w:val="2"/>
          <w:sz w:val="24"/>
          <w:szCs w:val="24"/>
        </w:rPr>
        <w:t xml:space="preserve"> </w:t>
      </w:r>
      <w:r w:rsidRPr="00391935">
        <w:rPr>
          <w:sz w:val="24"/>
          <w:szCs w:val="24"/>
        </w:rPr>
        <w:t>уроке.</w:t>
      </w:r>
    </w:p>
    <w:p w:rsidR="0045737B" w:rsidRPr="00391935" w:rsidRDefault="001E5142">
      <w:pPr>
        <w:pStyle w:val="a3"/>
        <w:ind w:left="752" w:right="437" w:firstLine="708"/>
        <w:rPr>
          <w:sz w:val="24"/>
          <w:szCs w:val="24"/>
        </w:rPr>
      </w:pPr>
      <w:r w:rsidRPr="00391935">
        <w:rPr>
          <w:sz w:val="24"/>
          <w:szCs w:val="24"/>
        </w:rPr>
        <w:t>В</w:t>
      </w:r>
      <w:r w:rsidRPr="00391935">
        <w:rPr>
          <w:spacing w:val="1"/>
          <w:sz w:val="24"/>
          <w:szCs w:val="24"/>
        </w:rPr>
        <w:t xml:space="preserve"> </w:t>
      </w:r>
      <w:r w:rsidRPr="00391935">
        <w:rPr>
          <w:sz w:val="24"/>
          <w:szCs w:val="24"/>
        </w:rPr>
        <w:t>рамках</w:t>
      </w:r>
      <w:r w:rsidRPr="00391935">
        <w:rPr>
          <w:spacing w:val="1"/>
          <w:sz w:val="24"/>
          <w:szCs w:val="24"/>
        </w:rPr>
        <w:t xml:space="preserve"> </w:t>
      </w:r>
      <w:r w:rsidRPr="00391935">
        <w:rPr>
          <w:sz w:val="24"/>
          <w:szCs w:val="24"/>
        </w:rPr>
        <w:t>внеурочной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исследовательская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проектная</w:t>
      </w:r>
      <w:r w:rsidRPr="00391935">
        <w:rPr>
          <w:spacing w:val="1"/>
          <w:sz w:val="24"/>
          <w:szCs w:val="24"/>
        </w:rPr>
        <w:t xml:space="preserve"> </w:t>
      </w:r>
      <w:r w:rsidRPr="00391935">
        <w:rPr>
          <w:sz w:val="24"/>
          <w:szCs w:val="24"/>
        </w:rPr>
        <w:t>деятельность</w:t>
      </w:r>
      <w:r w:rsidRPr="00391935">
        <w:rPr>
          <w:spacing w:val="1"/>
          <w:sz w:val="24"/>
          <w:szCs w:val="24"/>
        </w:rPr>
        <w:t xml:space="preserve"> </w:t>
      </w:r>
      <w:r w:rsidRPr="00391935">
        <w:rPr>
          <w:sz w:val="24"/>
          <w:szCs w:val="24"/>
        </w:rPr>
        <w:t>направлены</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обогащение</w:t>
      </w:r>
      <w:r w:rsidRPr="00391935">
        <w:rPr>
          <w:spacing w:val="1"/>
          <w:sz w:val="24"/>
          <w:szCs w:val="24"/>
        </w:rPr>
        <w:t xml:space="preserve"> </w:t>
      </w:r>
      <w:r w:rsidRPr="00391935">
        <w:rPr>
          <w:sz w:val="24"/>
          <w:szCs w:val="24"/>
        </w:rPr>
        <w:t>содержания</w:t>
      </w:r>
      <w:r w:rsidRPr="00391935">
        <w:rPr>
          <w:spacing w:val="1"/>
          <w:sz w:val="24"/>
          <w:szCs w:val="24"/>
        </w:rPr>
        <w:t xml:space="preserve"> </w:t>
      </w:r>
      <w:r w:rsidRPr="00391935">
        <w:rPr>
          <w:sz w:val="24"/>
          <w:szCs w:val="24"/>
        </w:rPr>
        <w:t>образования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возможность</w:t>
      </w:r>
      <w:r w:rsidRPr="00391935">
        <w:rPr>
          <w:spacing w:val="1"/>
          <w:sz w:val="24"/>
          <w:szCs w:val="24"/>
        </w:rPr>
        <w:t xml:space="preserve"> </w:t>
      </w:r>
      <w:r w:rsidRPr="00391935">
        <w:rPr>
          <w:sz w:val="24"/>
          <w:szCs w:val="24"/>
        </w:rPr>
        <w:t>реализации</w:t>
      </w:r>
      <w:r w:rsidRPr="00391935">
        <w:rPr>
          <w:spacing w:val="1"/>
          <w:sz w:val="24"/>
          <w:szCs w:val="24"/>
        </w:rPr>
        <w:t xml:space="preserve"> </w:t>
      </w:r>
      <w:r w:rsidRPr="00391935">
        <w:rPr>
          <w:sz w:val="24"/>
          <w:szCs w:val="24"/>
        </w:rPr>
        <w:t>способностей,</w:t>
      </w:r>
      <w:r w:rsidRPr="00391935">
        <w:rPr>
          <w:spacing w:val="1"/>
          <w:sz w:val="24"/>
          <w:szCs w:val="24"/>
        </w:rPr>
        <w:t xml:space="preserve"> </w:t>
      </w:r>
      <w:r w:rsidRPr="00391935">
        <w:rPr>
          <w:sz w:val="24"/>
          <w:szCs w:val="24"/>
        </w:rPr>
        <w:t>потребностей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интересов</w:t>
      </w:r>
      <w:r w:rsidRPr="00391935">
        <w:rPr>
          <w:spacing w:val="1"/>
          <w:sz w:val="24"/>
          <w:szCs w:val="24"/>
        </w:rPr>
        <w:t xml:space="preserve"> </w:t>
      </w:r>
      <w:r w:rsidRPr="00391935">
        <w:rPr>
          <w:sz w:val="24"/>
          <w:szCs w:val="24"/>
        </w:rPr>
        <w:t>обучающихся</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различным</w:t>
      </w:r>
      <w:r w:rsidRPr="00391935">
        <w:rPr>
          <w:spacing w:val="1"/>
          <w:sz w:val="24"/>
          <w:szCs w:val="24"/>
        </w:rPr>
        <w:t xml:space="preserve"> </w:t>
      </w:r>
      <w:r w:rsidRPr="00391935">
        <w:rPr>
          <w:sz w:val="24"/>
          <w:szCs w:val="24"/>
        </w:rPr>
        <w:t>уровнем развития.</w:t>
      </w:r>
    </w:p>
    <w:p w:rsidR="0045737B" w:rsidRPr="00391935" w:rsidRDefault="001E5142">
      <w:pPr>
        <w:pStyle w:val="a3"/>
        <w:ind w:left="752" w:right="433" w:firstLine="708"/>
        <w:rPr>
          <w:sz w:val="24"/>
          <w:szCs w:val="24"/>
        </w:rPr>
      </w:pPr>
      <w:r w:rsidRPr="00391935">
        <w:rPr>
          <w:sz w:val="24"/>
          <w:szCs w:val="24"/>
        </w:rPr>
        <w:t>Для</w:t>
      </w:r>
      <w:r w:rsidRPr="00391935">
        <w:rPr>
          <w:spacing w:val="1"/>
          <w:sz w:val="24"/>
          <w:szCs w:val="24"/>
        </w:rPr>
        <w:t xml:space="preserve"> </w:t>
      </w:r>
      <w:r w:rsidRPr="00391935">
        <w:rPr>
          <w:sz w:val="24"/>
          <w:szCs w:val="24"/>
        </w:rPr>
        <w:t>расширения</w:t>
      </w:r>
      <w:r w:rsidRPr="00391935">
        <w:rPr>
          <w:spacing w:val="1"/>
          <w:sz w:val="24"/>
          <w:szCs w:val="24"/>
        </w:rPr>
        <w:t xml:space="preserve"> </w:t>
      </w:r>
      <w:r w:rsidRPr="00391935">
        <w:rPr>
          <w:sz w:val="24"/>
          <w:szCs w:val="24"/>
        </w:rPr>
        <w:t>диапазона</w:t>
      </w:r>
      <w:r w:rsidRPr="00391935">
        <w:rPr>
          <w:spacing w:val="1"/>
          <w:sz w:val="24"/>
          <w:szCs w:val="24"/>
        </w:rPr>
        <w:t xml:space="preserve"> </w:t>
      </w:r>
      <w:r w:rsidRPr="00391935">
        <w:rPr>
          <w:sz w:val="24"/>
          <w:szCs w:val="24"/>
        </w:rPr>
        <w:t>применимости</w:t>
      </w:r>
      <w:r w:rsidRPr="00391935">
        <w:rPr>
          <w:spacing w:val="1"/>
          <w:sz w:val="24"/>
          <w:szCs w:val="24"/>
        </w:rPr>
        <w:t xml:space="preserve"> </w:t>
      </w:r>
      <w:r w:rsidRPr="00391935">
        <w:rPr>
          <w:sz w:val="24"/>
          <w:szCs w:val="24"/>
        </w:rPr>
        <w:t>исследовательского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проектного</w:t>
      </w:r>
      <w:r w:rsidRPr="00391935">
        <w:rPr>
          <w:spacing w:val="-62"/>
          <w:sz w:val="24"/>
          <w:szCs w:val="24"/>
        </w:rPr>
        <w:t xml:space="preserve"> </w:t>
      </w:r>
      <w:r w:rsidRPr="00391935">
        <w:rPr>
          <w:sz w:val="24"/>
          <w:szCs w:val="24"/>
        </w:rPr>
        <w:t>обучения</w:t>
      </w:r>
      <w:r w:rsidRPr="00391935">
        <w:rPr>
          <w:spacing w:val="1"/>
          <w:sz w:val="24"/>
          <w:szCs w:val="24"/>
        </w:rPr>
        <w:t xml:space="preserve"> </w:t>
      </w:r>
      <w:r w:rsidRPr="00391935">
        <w:rPr>
          <w:sz w:val="24"/>
          <w:szCs w:val="24"/>
        </w:rPr>
        <w:t>следует</w:t>
      </w:r>
      <w:r w:rsidRPr="00391935">
        <w:rPr>
          <w:spacing w:val="1"/>
          <w:sz w:val="24"/>
          <w:szCs w:val="24"/>
        </w:rPr>
        <w:t xml:space="preserve"> </w:t>
      </w:r>
      <w:r w:rsidRPr="00391935">
        <w:rPr>
          <w:sz w:val="24"/>
          <w:szCs w:val="24"/>
        </w:rPr>
        <w:t>дифференцировать</w:t>
      </w:r>
      <w:r w:rsidRPr="00391935">
        <w:rPr>
          <w:spacing w:val="1"/>
          <w:sz w:val="24"/>
          <w:szCs w:val="24"/>
        </w:rPr>
        <w:t xml:space="preserve"> </w:t>
      </w:r>
      <w:r w:rsidRPr="00391935">
        <w:rPr>
          <w:sz w:val="24"/>
          <w:szCs w:val="24"/>
        </w:rPr>
        <w:t>задания</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степени</w:t>
      </w:r>
      <w:r w:rsidRPr="00391935">
        <w:rPr>
          <w:spacing w:val="1"/>
          <w:sz w:val="24"/>
          <w:szCs w:val="24"/>
        </w:rPr>
        <w:t xml:space="preserve"> </w:t>
      </w:r>
      <w:r w:rsidRPr="00391935">
        <w:rPr>
          <w:sz w:val="24"/>
          <w:szCs w:val="24"/>
        </w:rPr>
        <w:t>трудности:</w:t>
      </w:r>
      <w:r w:rsidRPr="00391935">
        <w:rPr>
          <w:spacing w:val="1"/>
          <w:sz w:val="24"/>
          <w:szCs w:val="24"/>
        </w:rPr>
        <w:t xml:space="preserve"> </w:t>
      </w:r>
      <w:r w:rsidRPr="00391935">
        <w:rPr>
          <w:sz w:val="24"/>
          <w:szCs w:val="24"/>
        </w:rPr>
        <w:t>путем</w:t>
      </w:r>
      <w:r w:rsidRPr="00391935">
        <w:rPr>
          <w:spacing w:val="1"/>
          <w:sz w:val="24"/>
          <w:szCs w:val="24"/>
        </w:rPr>
        <w:t xml:space="preserve"> </w:t>
      </w:r>
      <w:r w:rsidRPr="00391935">
        <w:rPr>
          <w:sz w:val="24"/>
          <w:szCs w:val="24"/>
        </w:rPr>
        <w:t>постепенного</w:t>
      </w:r>
      <w:r w:rsidRPr="00391935">
        <w:rPr>
          <w:spacing w:val="1"/>
          <w:sz w:val="24"/>
          <w:szCs w:val="24"/>
        </w:rPr>
        <w:t xml:space="preserve"> </w:t>
      </w:r>
      <w:r w:rsidRPr="00391935">
        <w:rPr>
          <w:sz w:val="24"/>
          <w:szCs w:val="24"/>
        </w:rPr>
        <w:t>усложнения</w:t>
      </w:r>
      <w:r w:rsidRPr="00391935">
        <w:rPr>
          <w:spacing w:val="1"/>
          <w:sz w:val="24"/>
          <w:szCs w:val="24"/>
        </w:rPr>
        <w:t xml:space="preserve"> </w:t>
      </w:r>
      <w:r w:rsidRPr="00391935">
        <w:rPr>
          <w:sz w:val="24"/>
          <w:szCs w:val="24"/>
        </w:rPr>
        <w:t>непосредственно</w:t>
      </w:r>
      <w:r w:rsidRPr="00391935">
        <w:rPr>
          <w:spacing w:val="1"/>
          <w:sz w:val="24"/>
          <w:szCs w:val="24"/>
        </w:rPr>
        <w:t xml:space="preserve"> </w:t>
      </w:r>
      <w:r w:rsidRPr="00391935">
        <w:rPr>
          <w:sz w:val="24"/>
          <w:szCs w:val="24"/>
        </w:rPr>
        <w:t>самих</w:t>
      </w:r>
      <w:r w:rsidRPr="00391935">
        <w:rPr>
          <w:spacing w:val="1"/>
          <w:sz w:val="24"/>
          <w:szCs w:val="24"/>
        </w:rPr>
        <w:t xml:space="preserve"> </w:t>
      </w:r>
      <w:r w:rsidRPr="00391935">
        <w:rPr>
          <w:sz w:val="24"/>
          <w:szCs w:val="24"/>
        </w:rPr>
        <w:t>заданий</w:t>
      </w:r>
      <w:r w:rsidRPr="00391935">
        <w:rPr>
          <w:spacing w:val="1"/>
          <w:sz w:val="24"/>
          <w:szCs w:val="24"/>
        </w:rPr>
        <w:t xml:space="preserve"> </w:t>
      </w:r>
      <w:r w:rsidRPr="00391935">
        <w:rPr>
          <w:sz w:val="24"/>
          <w:szCs w:val="24"/>
        </w:rPr>
        <w:t>и/или</w:t>
      </w:r>
      <w:r w:rsidRPr="00391935">
        <w:rPr>
          <w:spacing w:val="66"/>
          <w:sz w:val="24"/>
          <w:szCs w:val="24"/>
        </w:rPr>
        <w:t xml:space="preserve"> </w:t>
      </w:r>
      <w:r w:rsidRPr="00391935">
        <w:rPr>
          <w:sz w:val="24"/>
          <w:szCs w:val="24"/>
        </w:rPr>
        <w:t>увеличением</w:t>
      </w:r>
      <w:r w:rsidRPr="00391935">
        <w:rPr>
          <w:spacing w:val="1"/>
          <w:sz w:val="24"/>
          <w:szCs w:val="24"/>
        </w:rPr>
        <w:t xml:space="preserve"> </w:t>
      </w:r>
      <w:r w:rsidRPr="00391935">
        <w:rPr>
          <w:sz w:val="24"/>
          <w:szCs w:val="24"/>
        </w:rPr>
        <w:t>степени</w:t>
      </w:r>
      <w:r w:rsidRPr="00391935">
        <w:rPr>
          <w:spacing w:val="1"/>
          <w:sz w:val="24"/>
          <w:szCs w:val="24"/>
        </w:rPr>
        <w:t xml:space="preserve"> </w:t>
      </w:r>
      <w:r w:rsidRPr="00391935">
        <w:rPr>
          <w:sz w:val="24"/>
          <w:szCs w:val="24"/>
        </w:rPr>
        <w:t>самостоятельности</w:t>
      </w:r>
      <w:r w:rsidRPr="00391935">
        <w:rPr>
          <w:spacing w:val="1"/>
          <w:sz w:val="24"/>
          <w:szCs w:val="24"/>
        </w:rPr>
        <w:t xml:space="preserve"> </w:t>
      </w:r>
      <w:r w:rsidRPr="00391935">
        <w:rPr>
          <w:sz w:val="24"/>
          <w:szCs w:val="24"/>
        </w:rPr>
        <w:t>ребенка,</w:t>
      </w:r>
      <w:r w:rsidRPr="00391935">
        <w:rPr>
          <w:spacing w:val="1"/>
          <w:sz w:val="24"/>
          <w:szCs w:val="24"/>
        </w:rPr>
        <w:t xml:space="preserve"> </w:t>
      </w:r>
      <w:r w:rsidRPr="00391935">
        <w:rPr>
          <w:sz w:val="24"/>
          <w:szCs w:val="24"/>
        </w:rPr>
        <w:t>регулируемой</w:t>
      </w:r>
      <w:r w:rsidRPr="00391935">
        <w:rPr>
          <w:spacing w:val="1"/>
          <w:sz w:val="24"/>
          <w:szCs w:val="24"/>
        </w:rPr>
        <w:t xml:space="preserve"> </w:t>
      </w:r>
      <w:r w:rsidRPr="00391935">
        <w:rPr>
          <w:sz w:val="24"/>
          <w:szCs w:val="24"/>
        </w:rPr>
        <w:t>мерой</w:t>
      </w:r>
      <w:r w:rsidRPr="00391935">
        <w:rPr>
          <w:spacing w:val="1"/>
          <w:sz w:val="24"/>
          <w:szCs w:val="24"/>
        </w:rPr>
        <w:t xml:space="preserve"> </w:t>
      </w:r>
      <w:r w:rsidRPr="00391935">
        <w:rPr>
          <w:sz w:val="24"/>
          <w:szCs w:val="24"/>
        </w:rPr>
        <w:t>непосредственного</w:t>
      </w:r>
      <w:r w:rsidRPr="00391935">
        <w:rPr>
          <w:spacing w:val="-62"/>
          <w:sz w:val="24"/>
          <w:szCs w:val="24"/>
        </w:rPr>
        <w:t xml:space="preserve"> </w:t>
      </w:r>
      <w:r w:rsidRPr="00391935">
        <w:rPr>
          <w:sz w:val="24"/>
          <w:szCs w:val="24"/>
        </w:rPr>
        <w:t>руководства</w:t>
      </w:r>
      <w:r w:rsidRPr="00391935">
        <w:rPr>
          <w:spacing w:val="3"/>
          <w:sz w:val="24"/>
          <w:szCs w:val="24"/>
        </w:rPr>
        <w:t xml:space="preserve"> </w:t>
      </w:r>
      <w:r w:rsidRPr="00391935">
        <w:rPr>
          <w:sz w:val="24"/>
          <w:szCs w:val="24"/>
        </w:rPr>
        <w:t>учителя</w:t>
      </w:r>
      <w:r w:rsidRPr="00391935">
        <w:rPr>
          <w:spacing w:val="1"/>
          <w:sz w:val="24"/>
          <w:szCs w:val="24"/>
        </w:rPr>
        <w:t xml:space="preserve"> </w:t>
      </w:r>
      <w:r w:rsidRPr="00391935">
        <w:rPr>
          <w:sz w:val="24"/>
          <w:szCs w:val="24"/>
        </w:rPr>
        <w:t>процессом</w:t>
      </w:r>
      <w:r w:rsidRPr="00391935">
        <w:rPr>
          <w:spacing w:val="-1"/>
          <w:sz w:val="24"/>
          <w:szCs w:val="24"/>
        </w:rPr>
        <w:t xml:space="preserve"> </w:t>
      </w:r>
      <w:r w:rsidRPr="00391935">
        <w:rPr>
          <w:sz w:val="24"/>
          <w:szCs w:val="24"/>
        </w:rPr>
        <w:t>научно-практического</w:t>
      </w:r>
      <w:r w:rsidRPr="00391935">
        <w:rPr>
          <w:spacing w:val="-2"/>
          <w:sz w:val="24"/>
          <w:szCs w:val="24"/>
        </w:rPr>
        <w:t xml:space="preserve"> </w:t>
      </w:r>
      <w:r w:rsidRPr="00391935">
        <w:rPr>
          <w:sz w:val="24"/>
          <w:szCs w:val="24"/>
        </w:rPr>
        <w:t>обучения.</w:t>
      </w:r>
    </w:p>
    <w:p w:rsidR="0045737B" w:rsidRPr="00391935" w:rsidRDefault="001E5142">
      <w:pPr>
        <w:pStyle w:val="a3"/>
        <w:ind w:left="752" w:right="433" w:firstLine="708"/>
        <w:rPr>
          <w:sz w:val="24"/>
          <w:szCs w:val="24"/>
        </w:rPr>
      </w:pPr>
      <w:r w:rsidRPr="00391935">
        <w:rPr>
          <w:sz w:val="24"/>
          <w:szCs w:val="24"/>
        </w:rPr>
        <w:t>В</w:t>
      </w:r>
      <w:r w:rsidRPr="00391935">
        <w:rPr>
          <w:spacing w:val="1"/>
          <w:sz w:val="24"/>
          <w:szCs w:val="24"/>
        </w:rPr>
        <w:t xml:space="preserve"> </w:t>
      </w:r>
      <w:r w:rsidRPr="00391935">
        <w:rPr>
          <w:sz w:val="24"/>
          <w:szCs w:val="24"/>
        </w:rPr>
        <w:t>качестве</w:t>
      </w:r>
      <w:r w:rsidRPr="00391935">
        <w:rPr>
          <w:spacing w:val="1"/>
          <w:sz w:val="24"/>
          <w:szCs w:val="24"/>
        </w:rPr>
        <w:t xml:space="preserve"> </w:t>
      </w:r>
      <w:r w:rsidRPr="00391935">
        <w:rPr>
          <w:sz w:val="24"/>
          <w:szCs w:val="24"/>
        </w:rPr>
        <w:t>основных</w:t>
      </w:r>
      <w:r w:rsidRPr="00391935">
        <w:rPr>
          <w:spacing w:val="1"/>
          <w:sz w:val="24"/>
          <w:szCs w:val="24"/>
        </w:rPr>
        <w:t xml:space="preserve"> </w:t>
      </w:r>
      <w:r w:rsidRPr="00391935">
        <w:rPr>
          <w:sz w:val="24"/>
          <w:szCs w:val="24"/>
        </w:rPr>
        <w:t>результатов</w:t>
      </w:r>
      <w:r w:rsidRPr="00391935">
        <w:rPr>
          <w:spacing w:val="1"/>
          <w:sz w:val="24"/>
          <w:szCs w:val="24"/>
        </w:rPr>
        <w:t xml:space="preserve"> </w:t>
      </w:r>
      <w:r w:rsidRPr="00391935">
        <w:rPr>
          <w:sz w:val="24"/>
          <w:szCs w:val="24"/>
        </w:rPr>
        <w:t>учебно-исследовательской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проектной</w:t>
      </w:r>
      <w:r w:rsidRPr="00391935">
        <w:rPr>
          <w:spacing w:val="1"/>
          <w:sz w:val="24"/>
          <w:szCs w:val="24"/>
        </w:rPr>
        <w:t xml:space="preserve"> </w:t>
      </w:r>
      <w:r w:rsidRPr="00391935">
        <w:rPr>
          <w:sz w:val="24"/>
          <w:szCs w:val="24"/>
        </w:rPr>
        <w:lastRenderedPageBreak/>
        <w:t>деятельности</w:t>
      </w:r>
      <w:r w:rsidRPr="00391935">
        <w:rPr>
          <w:spacing w:val="1"/>
          <w:sz w:val="24"/>
          <w:szCs w:val="24"/>
        </w:rPr>
        <w:t xml:space="preserve"> </w:t>
      </w:r>
      <w:r w:rsidRPr="00391935">
        <w:rPr>
          <w:sz w:val="24"/>
          <w:szCs w:val="24"/>
        </w:rPr>
        <w:t>младших</w:t>
      </w:r>
      <w:r w:rsidRPr="00391935">
        <w:rPr>
          <w:spacing w:val="1"/>
          <w:sz w:val="24"/>
          <w:szCs w:val="24"/>
        </w:rPr>
        <w:t xml:space="preserve"> </w:t>
      </w:r>
      <w:r w:rsidRPr="00391935">
        <w:rPr>
          <w:sz w:val="24"/>
          <w:szCs w:val="24"/>
        </w:rPr>
        <w:t>школьников</w:t>
      </w:r>
      <w:r w:rsidRPr="00391935">
        <w:rPr>
          <w:spacing w:val="1"/>
          <w:sz w:val="24"/>
          <w:szCs w:val="24"/>
        </w:rPr>
        <w:t xml:space="preserve"> </w:t>
      </w:r>
      <w:r w:rsidRPr="00391935">
        <w:rPr>
          <w:sz w:val="24"/>
          <w:szCs w:val="24"/>
        </w:rPr>
        <w:t>рассматриваются</w:t>
      </w:r>
      <w:r w:rsidRPr="00391935">
        <w:rPr>
          <w:spacing w:val="1"/>
          <w:sz w:val="24"/>
          <w:szCs w:val="24"/>
        </w:rPr>
        <w:t xml:space="preserve"> </w:t>
      </w:r>
      <w:r w:rsidRPr="00391935">
        <w:rPr>
          <w:sz w:val="24"/>
          <w:szCs w:val="24"/>
        </w:rPr>
        <w:t>такие</w:t>
      </w:r>
      <w:r w:rsidRPr="00391935">
        <w:rPr>
          <w:spacing w:val="1"/>
          <w:sz w:val="24"/>
          <w:szCs w:val="24"/>
        </w:rPr>
        <w:t xml:space="preserve"> </w:t>
      </w:r>
      <w:r w:rsidRPr="00391935">
        <w:rPr>
          <w:sz w:val="24"/>
          <w:szCs w:val="24"/>
        </w:rPr>
        <w:t>метапредметные</w:t>
      </w:r>
      <w:r w:rsidRPr="00391935">
        <w:rPr>
          <w:spacing w:val="1"/>
          <w:sz w:val="24"/>
          <w:szCs w:val="24"/>
        </w:rPr>
        <w:t xml:space="preserve"> </w:t>
      </w:r>
      <w:r w:rsidRPr="00391935">
        <w:rPr>
          <w:sz w:val="24"/>
          <w:szCs w:val="24"/>
        </w:rPr>
        <w:t>результаты,</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сформированные</w:t>
      </w:r>
      <w:r w:rsidRPr="00391935">
        <w:rPr>
          <w:spacing w:val="1"/>
          <w:sz w:val="24"/>
          <w:szCs w:val="24"/>
        </w:rPr>
        <w:t xml:space="preserve"> </w:t>
      </w:r>
      <w:r w:rsidRPr="00391935">
        <w:rPr>
          <w:sz w:val="24"/>
          <w:szCs w:val="24"/>
        </w:rPr>
        <w:t>умения:</w:t>
      </w:r>
      <w:r w:rsidRPr="00391935">
        <w:rPr>
          <w:spacing w:val="1"/>
          <w:sz w:val="24"/>
          <w:szCs w:val="24"/>
        </w:rPr>
        <w:t xml:space="preserve"> </w:t>
      </w:r>
      <w:r w:rsidRPr="00391935">
        <w:rPr>
          <w:sz w:val="24"/>
          <w:szCs w:val="24"/>
        </w:rPr>
        <w:t>наблюдать,</w:t>
      </w:r>
      <w:r w:rsidRPr="00391935">
        <w:rPr>
          <w:spacing w:val="1"/>
          <w:sz w:val="24"/>
          <w:szCs w:val="24"/>
        </w:rPr>
        <w:t xml:space="preserve"> </w:t>
      </w:r>
      <w:r w:rsidRPr="00391935">
        <w:rPr>
          <w:sz w:val="24"/>
          <w:szCs w:val="24"/>
        </w:rPr>
        <w:t>измерять,</w:t>
      </w:r>
      <w:r w:rsidRPr="00391935">
        <w:rPr>
          <w:spacing w:val="1"/>
          <w:sz w:val="24"/>
          <w:szCs w:val="24"/>
        </w:rPr>
        <w:t xml:space="preserve"> </w:t>
      </w:r>
      <w:r w:rsidRPr="00391935">
        <w:rPr>
          <w:sz w:val="24"/>
          <w:szCs w:val="24"/>
        </w:rPr>
        <w:t>сравнивать,</w:t>
      </w:r>
      <w:r w:rsidRPr="00391935">
        <w:rPr>
          <w:spacing w:val="1"/>
          <w:sz w:val="24"/>
          <w:szCs w:val="24"/>
        </w:rPr>
        <w:t xml:space="preserve"> </w:t>
      </w:r>
      <w:r w:rsidRPr="00391935">
        <w:rPr>
          <w:sz w:val="24"/>
          <w:szCs w:val="24"/>
        </w:rPr>
        <w:t>моделировать,</w:t>
      </w:r>
      <w:r w:rsidRPr="00391935">
        <w:rPr>
          <w:spacing w:val="1"/>
          <w:sz w:val="24"/>
          <w:szCs w:val="24"/>
        </w:rPr>
        <w:t xml:space="preserve"> </w:t>
      </w:r>
      <w:r w:rsidRPr="00391935">
        <w:rPr>
          <w:sz w:val="24"/>
          <w:szCs w:val="24"/>
        </w:rPr>
        <w:t>выдвигать</w:t>
      </w:r>
      <w:r w:rsidRPr="00391935">
        <w:rPr>
          <w:spacing w:val="1"/>
          <w:sz w:val="24"/>
          <w:szCs w:val="24"/>
        </w:rPr>
        <w:t xml:space="preserve"> </w:t>
      </w:r>
      <w:r w:rsidRPr="00391935">
        <w:rPr>
          <w:sz w:val="24"/>
          <w:szCs w:val="24"/>
        </w:rPr>
        <w:t>гипотезы,</w:t>
      </w:r>
      <w:r w:rsidRPr="00391935">
        <w:rPr>
          <w:spacing w:val="1"/>
          <w:sz w:val="24"/>
          <w:szCs w:val="24"/>
        </w:rPr>
        <w:t xml:space="preserve"> </w:t>
      </w:r>
      <w:r w:rsidRPr="00391935">
        <w:rPr>
          <w:sz w:val="24"/>
          <w:szCs w:val="24"/>
        </w:rPr>
        <w:t>экспериментировать,</w:t>
      </w:r>
      <w:r w:rsidRPr="00391935">
        <w:rPr>
          <w:spacing w:val="1"/>
          <w:sz w:val="24"/>
          <w:szCs w:val="24"/>
        </w:rPr>
        <w:t xml:space="preserve"> </w:t>
      </w:r>
      <w:r w:rsidRPr="00391935">
        <w:rPr>
          <w:sz w:val="24"/>
          <w:szCs w:val="24"/>
        </w:rPr>
        <w:t>определять</w:t>
      </w:r>
      <w:r w:rsidRPr="00391935">
        <w:rPr>
          <w:spacing w:val="1"/>
          <w:sz w:val="24"/>
          <w:szCs w:val="24"/>
        </w:rPr>
        <w:t xml:space="preserve"> </w:t>
      </w:r>
      <w:r w:rsidRPr="00391935">
        <w:rPr>
          <w:sz w:val="24"/>
          <w:szCs w:val="24"/>
        </w:rPr>
        <w:t>понятия,</w:t>
      </w:r>
      <w:r w:rsidRPr="00391935">
        <w:rPr>
          <w:spacing w:val="1"/>
          <w:sz w:val="24"/>
          <w:szCs w:val="24"/>
        </w:rPr>
        <w:t xml:space="preserve"> </w:t>
      </w:r>
      <w:r w:rsidRPr="00391935">
        <w:rPr>
          <w:sz w:val="24"/>
          <w:szCs w:val="24"/>
        </w:rPr>
        <w:t>устанавливать причинно-следственные связи и работать с источниками информации.</w:t>
      </w:r>
      <w:r w:rsidRPr="00391935">
        <w:rPr>
          <w:spacing w:val="1"/>
          <w:sz w:val="24"/>
          <w:szCs w:val="24"/>
        </w:rPr>
        <w:t xml:space="preserve"> </w:t>
      </w:r>
      <w:r w:rsidRPr="00391935">
        <w:rPr>
          <w:sz w:val="24"/>
          <w:szCs w:val="24"/>
        </w:rPr>
        <w:t>Они обеспечивают получение необходимой знаниевой и процессуальной основы для</w:t>
      </w:r>
      <w:r w:rsidRPr="00391935">
        <w:rPr>
          <w:spacing w:val="1"/>
          <w:sz w:val="24"/>
          <w:szCs w:val="24"/>
        </w:rPr>
        <w:t xml:space="preserve"> </w:t>
      </w:r>
      <w:r w:rsidRPr="00391935">
        <w:rPr>
          <w:sz w:val="24"/>
          <w:szCs w:val="24"/>
        </w:rPr>
        <w:t>проведения исследований и реализации проектов при изучении учебных предметов. В</w:t>
      </w:r>
      <w:r w:rsidRPr="00391935">
        <w:rPr>
          <w:spacing w:val="-62"/>
          <w:sz w:val="24"/>
          <w:szCs w:val="24"/>
        </w:rPr>
        <w:t xml:space="preserve"> </w:t>
      </w:r>
      <w:r w:rsidRPr="00391935">
        <w:rPr>
          <w:sz w:val="24"/>
          <w:szCs w:val="24"/>
        </w:rPr>
        <w:t>качестве</w:t>
      </w:r>
      <w:r w:rsidRPr="00391935">
        <w:rPr>
          <w:spacing w:val="1"/>
          <w:sz w:val="24"/>
          <w:szCs w:val="24"/>
        </w:rPr>
        <w:t xml:space="preserve"> </w:t>
      </w:r>
      <w:r w:rsidRPr="00391935">
        <w:rPr>
          <w:sz w:val="24"/>
          <w:szCs w:val="24"/>
        </w:rPr>
        <w:t>результата</w:t>
      </w:r>
      <w:r w:rsidRPr="00391935">
        <w:rPr>
          <w:spacing w:val="1"/>
          <w:sz w:val="24"/>
          <w:szCs w:val="24"/>
        </w:rPr>
        <w:t xml:space="preserve"> </w:t>
      </w:r>
      <w:r w:rsidRPr="00391935">
        <w:rPr>
          <w:sz w:val="24"/>
          <w:szCs w:val="24"/>
        </w:rPr>
        <w:t>следует</w:t>
      </w:r>
      <w:r w:rsidRPr="00391935">
        <w:rPr>
          <w:spacing w:val="1"/>
          <w:sz w:val="24"/>
          <w:szCs w:val="24"/>
        </w:rPr>
        <w:t xml:space="preserve"> </w:t>
      </w:r>
      <w:r w:rsidRPr="00391935">
        <w:rPr>
          <w:sz w:val="24"/>
          <w:szCs w:val="24"/>
        </w:rPr>
        <w:t>также</w:t>
      </w:r>
      <w:r w:rsidRPr="00391935">
        <w:rPr>
          <w:spacing w:val="1"/>
          <w:sz w:val="24"/>
          <w:szCs w:val="24"/>
        </w:rPr>
        <w:t xml:space="preserve"> </w:t>
      </w:r>
      <w:r w:rsidRPr="00391935">
        <w:rPr>
          <w:sz w:val="24"/>
          <w:szCs w:val="24"/>
        </w:rPr>
        <w:t>включить</w:t>
      </w:r>
      <w:r w:rsidRPr="00391935">
        <w:rPr>
          <w:spacing w:val="1"/>
          <w:sz w:val="24"/>
          <w:szCs w:val="24"/>
        </w:rPr>
        <w:t xml:space="preserve"> </w:t>
      </w:r>
      <w:r w:rsidRPr="00391935">
        <w:rPr>
          <w:sz w:val="24"/>
          <w:szCs w:val="24"/>
        </w:rPr>
        <w:t>готовность</w:t>
      </w:r>
      <w:r w:rsidRPr="00391935">
        <w:rPr>
          <w:spacing w:val="1"/>
          <w:sz w:val="24"/>
          <w:szCs w:val="24"/>
        </w:rPr>
        <w:t xml:space="preserve"> </w:t>
      </w:r>
      <w:r w:rsidRPr="00391935">
        <w:rPr>
          <w:sz w:val="24"/>
          <w:szCs w:val="24"/>
        </w:rPr>
        <w:t>слушать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слышать</w:t>
      </w:r>
      <w:r w:rsidRPr="00391935">
        <w:rPr>
          <w:spacing w:val="1"/>
          <w:sz w:val="24"/>
          <w:szCs w:val="24"/>
        </w:rPr>
        <w:t xml:space="preserve"> </w:t>
      </w:r>
      <w:r w:rsidRPr="00391935">
        <w:rPr>
          <w:sz w:val="24"/>
          <w:szCs w:val="24"/>
        </w:rPr>
        <w:t>собеседника,</w:t>
      </w:r>
      <w:r w:rsidRPr="00391935">
        <w:rPr>
          <w:spacing w:val="1"/>
          <w:sz w:val="24"/>
          <w:szCs w:val="24"/>
        </w:rPr>
        <w:t xml:space="preserve"> </w:t>
      </w:r>
      <w:r w:rsidRPr="00391935">
        <w:rPr>
          <w:sz w:val="24"/>
          <w:szCs w:val="24"/>
        </w:rPr>
        <w:t>умение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корректной</w:t>
      </w:r>
      <w:r w:rsidRPr="00391935">
        <w:rPr>
          <w:spacing w:val="1"/>
          <w:sz w:val="24"/>
          <w:szCs w:val="24"/>
        </w:rPr>
        <w:t xml:space="preserve"> </w:t>
      </w:r>
      <w:r w:rsidRPr="00391935">
        <w:rPr>
          <w:sz w:val="24"/>
          <w:szCs w:val="24"/>
        </w:rPr>
        <w:t>форме</w:t>
      </w:r>
      <w:r w:rsidRPr="00391935">
        <w:rPr>
          <w:spacing w:val="1"/>
          <w:sz w:val="24"/>
          <w:szCs w:val="24"/>
        </w:rPr>
        <w:t xml:space="preserve"> </w:t>
      </w:r>
      <w:r w:rsidRPr="00391935">
        <w:rPr>
          <w:sz w:val="24"/>
          <w:szCs w:val="24"/>
        </w:rPr>
        <w:t>формулировать</w:t>
      </w:r>
      <w:r w:rsidRPr="00391935">
        <w:rPr>
          <w:spacing w:val="66"/>
          <w:sz w:val="24"/>
          <w:szCs w:val="24"/>
        </w:rPr>
        <w:t xml:space="preserve"> </w:t>
      </w:r>
      <w:r w:rsidRPr="00391935">
        <w:rPr>
          <w:sz w:val="24"/>
          <w:szCs w:val="24"/>
        </w:rPr>
        <w:t>и</w:t>
      </w:r>
      <w:r w:rsidRPr="00391935">
        <w:rPr>
          <w:spacing w:val="66"/>
          <w:sz w:val="24"/>
          <w:szCs w:val="24"/>
        </w:rPr>
        <w:t xml:space="preserve"> </w:t>
      </w:r>
      <w:r w:rsidRPr="00391935">
        <w:rPr>
          <w:sz w:val="24"/>
          <w:szCs w:val="24"/>
        </w:rPr>
        <w:t>оценивать</w:t>
      </w:r>
      <w:r w:rsidRPr="00391935">
        <w:rPr>
          <w:spacing w:val="-62"/>
          <w:sz w:val="24"/>
          <w:szCs w:val="24"/>
        </w:rPr>
        <w:t xml:space="preserve"> </w:t>
      </w:r>
      <w:r w:rsidRPr="00391935">
        <w:rPr>
          <w:sz w:val="24"/>
          <w:szCs w:val="24"/>
        </w:rPr>
        <w:t>познавательные</w:t>
      </w:r>
      <w:r w:rsidRPr="00391935">
        <w:rPr>
          <w:spacing w:val="1"/>
          <w:sz w:val="24"/>
          <w:szCs w:val="24"/>
        </w:rPr>
        <w:t xml:space="preserve"> </w:t>
      </w:r>
      <w:r w:rsidRPr="00391935">
        <w:rPr>
          <w:sz w:val="24"/>
          <w:szCs w:val="24"/>
        </w:rPr>
        <w:t>вопросы;</w:t>
      </w:r>
      <w:r w:rsidRPr="00391935">
        <w:rPr>
          <w:spacing w:val="1"/>
          <w:sz w:val="24"/>
          <w:szCs w:val="24"/>
        </w:rPr>
        <w:t xml:space="preserve"> </w:t>
      </w:r>
      <w:r w:rsidRPr="00391935">
        <w:rPr>
          <w:sz w:val="24"/>
          <w:szCs w:val="24"/>
        </w:rPr>
        <w:t>проявлять</w:t>
      </w:r>
      <w:r w:rsidRPr="00391935">
        <w:rPr>
          <w:spacing w:val="1"/>
          <w:sz w:val="24"/>
          <w:szCs w:val="24"/>
        </w:rPr>
        <w:t xml:space="preserve"> </w:t>
      </w:r>
      <w:r w:rsidRPr="00391935">
        <w:rPr>
          <w:sz w:val="24"/>
          <w:szCs w:val="24"/>
        </w:rPr>
        <w:t>самостоятельность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обучении,</w:t>
      </w:r>
      <w:r w:rsidRPr="00391935">
        <w:rPr>
          <w:spacing w:val="1"/>
          <w:sz w:val="24"/>
          <w:szCs w:val="24"/>
        </w:rPr>
        <w:t xml:space="preserve"> </w:t>
      </w:r>
      <w:r w:rsidRPr="00391935">
        <w:rPr>
          <w:sz w:val="24"/>
          <w:szCs w:val="24"/>
        </w:rPr>
        <w:t>инициативу в</w:t>
      </w:r>
      <w:r w:rsidRPr="00391935">
        <w:rPr>
          <w:spacing w:val="1"/>
          <w:sz w:val="24"/>
          <w:szCs w:val="24"/>
        </w:rPr>
        <w:t xml:space="preserve"> </w:t>
      </w:r>
      <w:r w:rsidRPr="00391935">
        <w:rPr>
          <w:sz w:val="24"/>
          <w:szCs w:val="24"/>
        </w:rPr>
        <w:t>использовании своих мыслительных способностей;</w:t>
      </w:r>
      <w:r w:rsidRPr="00391935">
        <w:rPr>
          <w:spacing w:val="1"/>
          <w:sz w:val="24"/>
          <w:szCs w:val="24"/>
        </w:rPr>
        <w:t xml:space="preserve"> </w:t>
      </w:r>
      <w:r w:rsidRPr="00391935">
        <w:rPr>
          <w:sz w:val="24"/>
          <w:szCs w:val="24"/>
        </w:rPr>
        <w:t>критически</w:t>
      </w:r>
      <w:r w:rsidRPr="00391935">
        <w:rPr>
          <w:spacing w:val="65"/>
          <w:sz w:val="24"/>
          <w:szCs w:val="24"/>
        </w:rPr>
        <w:t xml:space="preserve"> </w:t>
      </w:r>
      <w:r w:rsidRPr="00391935">
        <w:rPr>
          <w:sz w:val="24"/>
          <w:szCs w:val="24"/>
        </w:rPr>
        <w:t>и творчески работать</w:t>
      </w:r>
      <w:r w:rsidRPr="00391935">
        <w:rPr>
          <w:spacing w:val="-62"/>
          <w:sz w:val="24"/>
          <w:szCs w:val="24"/>
        </w:rPr>
        <w:t xml:space="preserve"> </w:t>
      </w:r>
      <w:r w:rsidRPr="00391935">
        <w:rPr>
          <w:sz w:val="24"/>
          <w:szCs w:val="24"/>
        </w:rPr>
        <w:t>в</w:t>
      </w:r>
      <w:r w:rsidRPr="00391935">
        <w:rPr>
          <w:spacing w:val="1"/>
          <w:sz w:val="24"/>
          <w:szCs w:val="24"/>
        </w:rPr>
        <w:t xml:space="preserve"> </w:t>
      </w:r>
      <w:r w:rsidRPr="00391935">
        <w:rPr>
          <w:sz w:val="24"/>
          <w:szCs w:val="24"/>
        </w:rPr>
        <w:t>сотрудничестве</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другими</w:t>
      </w:r>
      <w:r w:rsidRPr="00391935">
        <w:rPr>
          <w:spacing w:val="1"/>
          <w:sz w:val="24"/>
          <w:szCs w:val="24"/>
        </w:rPr>
        <w:t xml:space="preserve"> </w:t>
      </w:r>
      <w:r w:rsidRPr="00391935">
        <w:rPr>
          <w:sz w:val="24"/>
          <w:szCs w:val="24"/>
        </w:rPr>
        <w:t>людьми;</w:t>
      </w:r>
      <w:r w:rsidRPr="00391935">
        <w:rPr>
          <w:spacing w:val="1"/>
          <w:sz w:val="24"/>
          <w:szCs w:val="24"/>
        </w:rPr>
        <w:t xml:space="preserve"> </w:t>
      </w:r>
      <w:r w:rsidRPr="00391935">
        <w:rPr>
          <w:sz w:val="24"/>
          <w:szCs w:val="24"/>
        </w:rPr>
        <w:t>смело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твердо</w:t>
      </w:r>
      <w:r w:rsidRPr="00391935">
        <w:rPr>
          <w:spacing w:val="1"/>
          <w:sz w:val="24"/>
          <w:szCs w:val="24"/>
        </w:rPr>
        <w:t xml:space="preserve"> </w:t>
      </w:r>
      <w:r w:rsidRPr="00391935">
        <w:rPr>
          <w:sz w:val="24"/>
          <w:szCs w:val="24"/>
        </w:rPr>
        <w:t>защищать</w:t>
      </w:r>
      <w:r w:rsidRPr="00391935">
        <w:rPr>
          <w:spacing w:val="1"/>
          <w:sz w:val="24"/>
          <w:szCs w:val="24"/>
        </w:rPr>
        <w:t xml:space="preserve"> </w:t>
      </w:r>
      <w:r w:rsidRPr="00391935">
        <w:rPr>
          <w:sz w:val="24"/>
          <w:szCs w:val="24"/>
        </w:rPr>
        <w:t>свои</w:t>
      </w:r>
      <w:r w:rsidRPr="00391935">
        <w:rPr>
          <w:spacing w:val="1"/>
          <w:sz w:val="24"/>
          <w:szCs w:val="24"/>
        </w:rPr>
        <w:t xml:space="preserve"> </w:t>
      </w:r>
      <w:r w:rsidRPr="00391935">
        <w:rPr>
          <w:sz w:val="24"/>
          <w:szCs w:val="24"/>
        </w:rPr>
        <w:t>убеждения;</w:t>
      </w:r>
      <w:r w:rsidRPr="00391935">
        <w:rPr>
          <w:spacing w:val="-62"/>
          <w:sz w:val="24"/>
          <w:szCs w:val="24"/>
        </w:rPr>
        <w:t xml:space="preserve"> </w:t>
      </w:r>
      <w:r w:rsidRPr="00391935">
        <w:rPr>
          <w:sz w:val="24"/>
          <w:szCs w:val="24"/>
        </w:rPr>
        <w:t>оценивать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понимать</w:t>
      </w:r>
      <w:r w:rsidRPr="00391935">
        <w:rPr>
          <w:spacing w:val="1"/>
          <w:sz w:val="24"/>
          <w:szCs w:val="24"/>
        </w:rPr>
        <w:t xml:space="preserve"> </w:t>
      </w:r>
      <w:r w:rsidRPr="00391935">
        <w:rPr>
          <w:sz w:val="24"/>
          <w:szCs w:val="24"/>
        </w:rPr>
        <w:t>собственные</w:t>
      </w:r>
      <w:r w:rsidRPr="00391935">
        <w:rPr>
          <w:spacing w:val="1"/>
          <w:sz w:val="24"/>
          <w:szCs w:val="24"/>
        </w:rPr>
        <w:t xml:space="preserve"> </w:t>
      </w:r>
      <w:r w:rsidRPr="00391935">
        <w:rPr>
          <w:sz w:val="24"/>
          <w:szCs w:val="24"/>
        </w:rPr>
        <w:t>сильные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слабые</w:t>
      </w:r>
      <w:r w:rsidRPr="00391935">
        <w:rPr>
          <w:spacing w:val="1"/>
          <w:sz w:val="24"/>
          <w:szCs w:val="24"/>
        </w:rPr>
        <w:t xml:space="preserve"> </w:t>
      </w:r>
      <w:r w:rsidRPr="00391935">
        <w:rPr>
          <w:sz w:val="24"/>
          <w:szCs w:val="24"/>
        </w:rPr>
        <w:t>стороны;</w:t>
      </w:r>
      <w:r w:rsidRPr="00391935">
        <w:rPr>
          <w:spacing w:val="1"/>
          <w:sz w:val="24"/>
          <w:szCs w:val="24"/>
        </w:rPr>
        <w:t xml:space="preserve"> </w:t>
      </w:r>
      <w:r w:rsidRPr="00391935">
        <w:rPr>
          <w:sz w:val="24"/>
          <w:szCs w:val="24"/>
        </w:rPr>
        <w:t>отвечать</w:t>
      </w:r>
      <w:r w:rsidRPr="00391935">
        <w:rPr>
          <w:spacing w:val="1"/>
          <w:sz w:val="24"/>
          <w:szCs w:val="24"/>
        </w:rPr>
        <w:t xml:space="preserve"> </w:t>
      </w:r>
      <w:r w:rsidRPr="00391935">
        <w:rPr>
          <w:sz w:val="24"/>
          <w:szCs w:val="24"/>
        </w:rPr>
        <w:t>за</w:t>
      </w:r>
      <w:r w:rsidRPr="00391935">
        <w:rPr>
          <w:spacing w:val="1"/>
          <w:sz w:val="24"/>
          <w:szCs w:val="24"/>
        </w:rPr>
        <w:t xml:space="preserve"> </w:t>
      </w:r>
      <w:r w:rsidRPr="00391935">
        <w:rPr>
          <w:sz w:val="24"/>
          <w:szCs w:val="24"/>
        </w:rPr>
        <w:t>свои</w:t>
      </w:r>
      <w:r w:rsidRPr="00391935">
        <w:rPr>
          <w:spacing w:val="-62"/>
          <w:sz w:val="24"/>
          <w:szCs w:val="24"/>
        </w:rPr>
        <w:t xml:space="preserve"> </w:t>
      </w:r>
      <w:r w:rsidRPr="00391935">
        <w:rPr>
          <w:sz w:val="24"/>
          <w:szCs w:val="24"/>
        </w:rPr>
        <w:t>действия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последствия.</w:t>
      </w:r>
    </w:p>
    <w:p w:rsidR="0045737B" w:rsidRPr="00391935" w:rsidRDefault="001E5142">
      <w:pPr>
        <w:pStyle w:val="a3"/>
        <w:ind w:left="752" w:right="436" w:firstLine="708"/>
        <w:rPr>
          <w:sz w:val="24"/>
          <w:szCs w:val="24"/>
        </w:rPr>
      </w:pPr>
      <w:r w:rsidRPr="00391935">
        <w:rPr>
          <w:sz w:val="24"/>
          <w:szCs w:val="24"/>
        </w:rPr>
        <w:t>Система планируемых результатов дает представление о том, какими именно</w:t>
      </w:r>
      <w:r w:rsidRPr="00391935">
        <w:rPr>
          <w:spacing w:val="1"/>
          <w:sz w:val="24"/>
          <w:szCs w:val="24"/>
        </w:rPr>
        <w:t xml:space="preserve"> </w:t>
      </w:r>
      <w:r w:rsidRPr="00391935">
        <w:rPr>
          <w:sz w:val="24"/>
          <w:szCs w:val="24"/>
        </w:rPr>
        <w:t>действиями – познавательными, личностными, регулятивными, коммуникативными</w:t>
      </w:r>
      <w:r w:rsidRPr="00391935">
        <w:rPr>
          <w:spacing w:val="1"/>
          <w:sz w:val="24"/>
          <w:szCs w:val="24"/>
        </w:rPr>
        <w:t xml:space="preserve"> </w:t>
      </w:r>
      <w:r w:rsidRPr="00391935">
        <w:rPr>
          <w:sz w:val="24"/>
          <w:szCs w:val="24"/>
        </w:rPr>
        <w:t>овладеют</w:t>
      </w:r>
      <w:r w:rsidRPr="00391935">
        <w:rPr>
          <w:spacing w:val="-2"/>
          <w:sz w:val="24"/>
          <w:szCs w:val="24"/>
        </w:rPr>
        <w:t xml:space="preserve"> </w:t>
      </w:r>
      <w:r w:rsidRPr="00391935">
        <w:rPr>
          <w:sz w:val="24"/>
          <w:szCs w:val="24"/>
        </w:rPr>
        <w:t>обучающиеся в</w:t>
      </w:r>
      <w:r w:rsidRPr="00391935">
        <w:rPr>
          <w:spacing w:val="-1"/>
          <w:sz w:val="24"/>
          <w:szCs w:val="24"/>
        </w:rPr>
        <w:t xml:space="preserve"> </w:t>
      </w:r>
      <w:r w:rsidRPr="00391935">
        <w:rPr>
          <w:sz w:val="24"/>
          <w:szCs w:val="24"/>
        </w:rPr>
        <w:t>ходе</w:t>
      </w:r>
      <w:r w:rsidRPr="00391935">
        <w:rPr>
          <w:spacing w:val="-2"/>
          <w:sz w:val="24"/>
          <w:szCs w:val="24"/>
        </w:rPr>
        <w:t xml:space="preserve"> </w:t>
      </w:r>
      <w:r w:rsidRPr="00391935">
        <w:rPr>
          <w:sz w:val="24"/>
          <w:szCs w:val="24"/>
        </w:rPr>
        <w:t>образовательного</w:t>
      </w:r>
      <w:r w:rsidRPr="00391935">
        <w:rPr>
          <w:spacing w:val="-1"/>
          <w:sz w:val="24"/>
          <w:szCs w:val="24"/>
        </w:rPr>
        <w:t xml:space="preserve"> </w:t>
      </w:r>
      <w:r w:rsidRPr="00391935">
        <w:rPr>
          <w:sz w:val="24"/>
          <w:szCs w:val="24"/>
        </w:rPr>
        <w:t>процесса.</w:t>
      </w:r>
    </w:p>
    <w:p w:rsidR="0045737B" w:rsidRPr="00391935" w:rsidRDefault="0045737B">
      <w:pPr>
        <w:rPr>
          <w:sz w:val="24"/>
          <w:szCs w:val="24"/>
        </w:rPr>
        <w:sectPr w:rsidR="0045737B" w:rsidRPr="00391935" w:rsidSect="00303A20">
          <w:pgSz w:w="11910" w:h="16840"/>
          <w:pgMar w:top="709" w:right="697" w:bottom="958" w:left="1134" w:header="0" w:footer="771" w:gutter="0"/>
          <w:cols w:space="720"/>
        </w:sectPr>
      </w:pPr>
    </w:p>
    <w:p w:rsidR="0045737B" w:rsidRPr="00391935" w:rsidRDefault="0045737B">
      <w:pPr>
        <w:pStyle w:val="a3"/>
        <w:spacing w:before="3"/>
        <w:ind w:left="0" w:firstLine="0"/>
        <w:jc w:val="left"/>
        <w:rPr>
          <w:sz w:val="24"/>
          <w:szCs w:val="24"/>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13"/>
        <w:gridCol w:w="3171"/>
        <w:gridCol w:w="3065"/>
        <w:gridCol w:w="3520"/>
        <w:gridCol w:w="3135"/>
      </w:tblGrid>
      <w:tr w:rsidR="0045737B" w:rsidRPr="00391935" w:rsidTr="00996170">
        <w:trPr>
          <w:trHeight w:val="554"/>
        </w:trPr>
        <w:tc>
          <w:tcPr>
            <w:tcW w:w="1613" w:type="dxa"/>
          </w:tcPr>
          <w:p w:rsidR="0045737B" w:rsidRPr="00391935" w:rsidRDefault="001E5142" w:rsidP="00391935">
            <w:pPr>
              <w:pStyle w:val="TableParagraph"/>
              <w:spacing w:before="1"/>
              <w:rPr>
                <w:b/>
                <w:i/>
                <w:sz w:val="24"/>
                <w:szCs w:val="24"/>
              </w:rPr>
            </w:pPr>
            <w:r w:rsidRPr="00391935">
              <w:rPr>
                <w:b/>
                <w:i/>
                <w:sz w:val="24"/>
                <w:szCs w:val="24"/>
              </w:rPr>
              <w:t>Класс</w:t>
            </w:r>
          </w:p>
        </w:tc>
        <w:tc>
          <w:tcPr>
            <w:tcW w:w="3171" w:type="dxa"/>
          </w:tcPr>
          <w:p w:rsidR="0045737B" w:rsidRPr="00391935" w:rsidRDefault="001E5142" w:rsidP="00391935">
            <w:pPr>
              <w:pStyle w:val="TableParagraph"/>
              <w:spacing w:before="1"/>
              <w:rPr>
                <w:b/>
                <w:i/>
                <w:sz w:val="24"/>
                <w:szCs w:val="24"/>
              </w:rPr>
            </w:pPr>
            <w:r w:rsidRPr="00391935">
              <w:rPr>
                <w:b/>
                <w:i/>
                <w:sz w:val="24"/>
                <w:szCs w:val="24"/>
              </w:rPr>
              <w:t>Личностные</w:t>
            </w:r>
            <w:r w:rsidRPr="00391935">
              <w:rPr>
                <w:b/>
                <w:i/>
                <w:spacing w:val="-4"/>
                <w:sz w:val="24"/>
                <w:szCs w:val="24"/>
              </w:rPr>
              <w:t xml:space="preserve"> </w:t>
            </w:r>
            <w:r w:rsidRPr="00391935">
              <w:rPr>
                <w:b/>
                <w:i/>
                <w:sz w:val="24"/>
                <w:szCs w:val="24"/>
              </w:rPr>
              <w:t>УУД</w:t>
            </w:r>
          </w:p>
        </w:tc>
        <w:tc>
          <w:tcPr>
            <w:tcW w:w="3065" w:type="dxa"/>
          </w:tcPr>
          <w:p w:rsidR="0045737B" w:rsidRPr="00391935" w:rsidRDefault="001E5142" w:rsidP="00391935">
            <w:pPr>
              <w:pStyle w:val="TableParagraph"/>
              <w:spacing w:before="1"/>
              <w:rPr>
                <w:b/>
                <w:i/>
                <w:sz w:val="24"/>
                <w:szCs w:val="24"/>
              </w:rPr>
            </w:pPr>
            <w:r w:rsidRPr="00391935">
              <w:rPr>
                <w:b/>
                <w:i/>
                <w:sz w:val="24"/>
                <w:szCs w:val="24"/>
              </w:rPr>
              <w:t>Регулятивные</w:t>
            </w:r>
            <w:r w:rsidRPr="00391935">
              <w:rPr>
                <w:b/>
                <w:i/>
                <w:spacing w:val="-4"/>
                <w:sz w:val="24"/>
                <w:szCs w:val="24"/>
              </w:rPr>
              <w:t xml:space="preserve"> </w:t>
            </w:r>
            <w:r w:rsidRPr="00391935">
              <w:rPr>
                <w:b/>
                <w:i/>
                <w:sz w:val="24"/>
                <w:szCs w:val="24"/>
              </w:rPr>
              <w:t>УУД</w:t>
            </w:r>
          </w:p>
        </w:tc>
        <w:tc>
          <w:tcPr>
            <w:tcW w:w="3520" w:type="dxa"/>
          </w:tcPr>
          <w:p w:rsidR="0045737B" w:rsidRPr="00391935" w:rsidRDefault="001E5142" w:rsidP="00391935">
            <w:pPr>
              <w:pStyle w:val="TableParagraph"/>
              <w:spacing w:before="1"/>
              <w:rPr>
                <w:b/>
                <w:i/>
                <w:sz w:val="24"/>
                <w:szCs w:val="24"/>
              </w:rPr>
            </w:pPr>
            <w:r w:rsidRPr="00391935">
              <w:rPr>
                <w:b/>
                <w:i/>
                <w:sz w:val="24"/>
                <w:szCs w:val="24"/>
              </w:rPr>
              <w:t>Познавательные</w:t>
            </w:r>
            <w:r w:rsidR="00391935" w:rsidRPr="00391935">
              <w:rPr>
                <w:b/>
                <w:i/>
                <w:sz w:val="24"/>
                <w:szCs w:val="24"/>
              </w:rPr>
              <w:t xml:space="preserve"> УУД</w:t>
            </w:r>
          </w:p>
        </w:tc>
        <w:tc>
          <w:tcPr>
            <w:tcW w:w="3135" w:type="dxa"/>
          </w:tcPr>
          <w:p w:rsidR="0045737B" w:rsidRPr="00391935" w:rsidRDefault="001E5142" w:rsidP="00391935">
            <w:pPr>
              <w:pStyle w:val="TableParagraph"/>
              <w:spacing w:before="1"/>
              <w:rPr>
                <w:b/>
                <w:i/>
                <w:sz w:val="24"/>
                <w:szCs w:val="24"/>
              </w:rPr>
            </w:pPr>
            <w:r w:rsidRPr="00391935">
              <w:rPr>
                <w:b/>
                <w:i/>
                <w:sz w:val="24"/>
                <w:szCs w:val="24"/>
              </w:rPr>
              <w:t>Коммуникативные</w:t>
            </w:r>
            <w:r w:rsidR="00391935" w:rsidRPr="00391935">
              <w:rPr>
                <w:b/>
                <w:i/>
                <w:sz w:val="24"/>
                <w:szCs w:val="24"/>
              </w:rPr>
              <w:t xml:space="preserve"> УУД</w:t>
            </w:r>
          </w:p>
          <w:p w:rsidR="0045737B" w:rsidRPr="00391935" w:rsidRDefault="0045737B" w:rsidP="00391935">
            <w:pPr>
              <w:pStyle w:val="TableParagraph"/>
              <w:spacing w:line="257" w:lineRule="exact"/>
              <w:ind w:left="0"/>
              <w:rPr>
                <w:b/>
                <w:i/>
                <w:sz w:val="24"/>
                <w:szCs w:val="24"/>
              </w:rPr>
            </w:pPr>
          </w:p>
        </w:tc>
      </w:tr>
      <w:tr w:rsidR="0045737B" w:rsidRPr="00391935" w:rsidTr="00996170">
        <w:trPr>
          <w:trHeight w:val="5961"/>
        </w:trPr>
        <w:tc>
          <w:tcPr>
            <w:tcW w:w="1613" w:type="dxa"/>
          </w:tcPr>
          <w:p w:rsidR="0045737B" w:rsidRPr="00391935" w:rsidRDefault="001E5142" w:rsidP="00391935">
            <w:pPr>
              <w:pStyle w:val="TableParagraph"/>
              <w:ind w:right="164"/>
              <w:rPr>
                <w:b/>
                <w:sz w:val="24"/>
                <w:szCs w:val="24"/>
              </w:rPr>
            </w:pPr>
            <w:r w:rsidRPr="00391935">
              <w:rPr>
                <w:b/>
                <w:sz w:val="24"/>
                <w:szCs w:val="24"/>
              </w:rPr>
              <w:t>При</w:t>
            </w:r>
            <w:r w:rsidRPr="00391935">
              <w:rPr>
                <w:b/>
                <w:spacing w:val="1"/>
                <w:sz w:val="24"/>
                <w:szCs w:val="24"/>
              </w:rPr>
              <w:t xml:space="preserve"> </w:t>
            </w:r>
            <w:r w:rsidRPr="00391935">
              <w:rPr>
                <w:b/>
                <w:sz w:val="24"/>
                <w:szCs w:val="24"/>
              </w:rPr>
              <w:t>посту</w:t>
            </w:r>
          </w:p>
          <w:p w:rsidR="0045737B" w:rsidRPr="00391935" w:rsidRDefault="001E5142">
            <w:pPr>
              <w:pStyle w:val="TableParagraph"/>
              <w:rPr>
                <w:b/>
                <w:sz w:val="24"/>
                <w:szCs w:val="24"/>
              </w:rPr>
            </w:pPr>
            <w:r w:rsidRPr="00391935">
              <w:rPr>
                <w:b/>
                <w:sz w:val="24"/>
                <w:szCs w:val="24"/>
              </w:rPr>
              <w:t>плении</w:t>
            </w:r>
          </w:p>
          <w:p w:rsidR="0045737B" w:rsidRPr="00391935" w:rsidRDefault="001E5142" w:rsidP="00391935">
            <w:pPr>
              <w:pStyle w:val="TableParagraph"/>
              <w:rPr>
                <w:b/>
                <w:sz w:val="24"/>
                <w:szCs w:val="24"/>
              </w:rPr>
            </w:pPr>
            <w:r w:rsidRPr="00391935">
              <w:rPr>
                <w:b/>
                <w:sz w:val="24"/>
                <w:szCs w:val="24"/>
              </w:rPr>
              <w:t>в</w:t>
            </w:r>
          </w:p>
          <w:p w:rsidR="0045737B" w:rsidRPr="00391935" w:rsidRDefault="001E5142">
            <w:pPr>
              <w:pStyle w:val="TableParagraph"/>
              <w:rPr>
                <w:b/>
                <w:sz w:val="24"/>
                <w:szCs w:val="24"/>
              </w:rPr>
            </w:pPr>
            <w:r w:rsidRPr="00391935">
              <w:rPr>
                <w:b/>
                <w:sz w:val="24"/>
                <w:szCs w:val="24"/>
              </w:rPr>
              <w:t>школу</w:t>
            </w:r>
          </w:p>
        </w:tc>
        <w:tc>
          <w:tcPr>
            <w:tcW w:w="3171" w:type="dxa"/>
          </w:tcPr>
          <w:p w:rsidR="0045737B" w:rsidRPr="00391935" w:rsidRDefault="001E5142" w:rsidP="006F2049">
            <w:pPr>
              <w:pStyle w:val="TableParagraph"/>
              <w:numPr>
                <w:ilvl w:val="0"/>
                <w:numId w:val="101"/>
              </w:numPr>
              <w:tabs>
                <w:tab w:val="left" w:pos="1012"/>
              </w:tabs>
              <w:ind w:right="99" w:firstLine="708"/>
              <w:rPr>
                <w:sz w:val="24"/>
                <w:szCs w:val="24"/>
              </w:rPr>
            </w:pPr>
            <w:r w:rsidRPr="00391935">
              <w:rPr>
                <w:sz w:val="24"/>
                <w:szCs w:val="24"/>
              </w:rPr>
              <w:t>Уметь</w:t>
            </w:r>
            <w:r w:rsidRPr="00391935">
              <w:rPr>
                <w:spacing w:val="1"/>
                <w:sz w:val="24"/>
                <w:szCs w:val="24"/>
              </w:rPr>
              <w:t xml:space="preserve"> </w:t>
            </w:r>
            <w:r w:rsidRPr="00391935">
              <w:rPr>
                <w:sz w:val="24"/>
                <w:szCs w:val="24"/>
              </w:rPr>
              <w:t>положительно</w:t>
            </w:r>
            <w:r w:rsidRPr="00391935">
              <w:rPr>
                <w:spacing w:val="43"/>
                <w:sz w:val="24"/>
                <w:szCs w:val="24"/>
              </w:rPr>
              <w:t xml:space="preserve"> </w:t>
            </w:r>
            <w:r w:rsidRPr="00391935">
              <w:rPr>
                <w:sz w:val="24"/>
                <w:szCs w:val="24"/>
              </w:rPr>
              <w:t>относиться</w:t>
            </w:r>
            <w:r w:rsidRPr="00391935">
              <w:rPr>
                <w:spacing w:val="-62"/>
                <w:sz w:val="24"/>
                <w:szCs w:val="24"/>
              </w:rPr>
              <w:t xml:space="preserve"> </w:t>
            </w:r>
            <w:r w:rsidRPr="00391935">
              <w:rPr>
                <w:sz w:val="24"/>
                <w:szCs w:val="24"/>
              </w:rPr>
              <w:t>к</w:t>
            </w:r>
            <w:r w:rsidRPr="00391935">
              <w:rPr>
                <w:spacing w:val="17"/>
                <w:sz w:val="24"/>
                <w:szCs w:val="24"/>
              </w:rPr>
              <w:t xml:space="preserve"> </w:t>
            </w:r>
            <w:r w:rsidRPr="00391935">
              <w:rPr>
                <w:sz w:val="24"/>
                <w:szCs w:val="24"/>
              </w:rPr>
              <w:t>себе,</w:t>
            </w:r>
            <w:r w:rsidRPr="00391935">
              <w:rPr>
                <w:spacing w:val="18"/>
                <w:sz w:val="24"/>
                <w:szCs w:val="24"/>
              </w:rPr>
              <w:t xml:space="preserve"> </w:t>
            </w:r>
            <w:r w:rsidRPr="00391935">
              <w:rPr>
                <w:sz w:val="24"/>
                <w:szCs w:val="24"/>
              </w:rPr>
              <w:t>обладать</w:t>
            </w:r>
            <w:r w:rsidRPr="00391935">
              <w:rPr>
                <w:spacing w:val="18"/>
                <w:sz w:val="24"/>
                <w:szCs w:val="24"/>
              </w:rPr>
              <w:t xml:space="preserve"> </w:t>
            </w:r>
            <w:r w:rsidRPr="00391935">
              <w:rPr>
                <w:sz w:val="24"/>
                <w:szCs w:val="24"/>
              </w:rPr>
              <w:t>чувством</w:t>
            </w:r>
            <w:r w:rsidRPr="00391935">
              <w:rPr>
                <w:spacing w:val="-62"/>
                <w:sz w:val="24"/>
                <w:szCs w:val="24"/>
              </w:rPr>
              <w:t xml:space="preserve"> </w:t>
            </w:r>
            <w:r w:rsidRPr="00391935">
              <w:rPr>
                <w:sz w:val="24"/>
                <w:szCs w:val="24"/>
              </w:rPr>
              <w:t>собственного</w:t>
            </w:r>
          </w:p>
          <w:p w:rsidR="0045737B" w:rsidRPr="00391935" w:rsidRDefault="001E5142">
            <w:pPr>
              <w:pStyle w:val="TableParagraph"/>
              <w:spacing w:before="1" w:line="298" w:lineRule="exact"/>
              <w:ind w:left="108"/>
              <w:rPr>
                <w:sz w:val="24"/>
                <w:szCs w:val="24"/>
              </w:rPr>
            </w:pPr>
            <w:r w:rsidRPr="00391935">
              <w:rPr>
                <w:sz w:val="24"/>
                <w:szCs w:val="24"/>
              </w:rPr>
              <w:t>достоинства.</w:t>
            </w:r>
          </w:p>
          <w:p w:rsidR="0045737B" w:rsidRPr="00391935" w:rsidRDefault="001E5142" w:rsidP="006F2049">
            <w:pPr>
              <w:pStyle w:val="TableParagraph"/>
              <w:numPr>
                <w:ilvl w:val="0"/>
                <w:numId w:val="101"/>
              </w:numPr>
              <w:tabs>
                <w:tab w:val="left" w:pos="1012"/>
                <w:tab w:val="left" w:pos="2936"/>
              </w:tabs>
              <w:ind w:right="100" w:firstLine="708"/>
              <w:jc w:val="both"/>
              <w:rPr>
                <w:sz w:val="24"/>
                <w:szCs w:val="24"/>
              </w:rPr>
            </w:pPr>
            <w:r w:rsidRPr="00391935">
              <w:rPr>
                <w:sz w:val="24"/>
                <w:szCs w:val="24"/>
              </w:rPr>
              <w:t>Уметь</w:t>
            </w:r>
            <w:r w:rsidRPr="00391935">
              <w:rPr>
                <w:spacing w:val="1"/>
                <w:sz w:val="24"/>
                <w:szCs w:val="24"/>
              </w:rPr>
              <w:t xml:space="preserve"> </w:t>
            </w:r>
            <w:r w:rsidRPr="00391935">
              <w:rPr>
                <w:sz w:val="24"/>
                <w:szCs w:val="24"/>
              </w:rPr>
              <w:t>проявлять</w:t>
            </w:r>
            <w:r w:rsidRPr="00391935">
              <w:rPr>
                <w:spacing w:val="-62"/>
                <w:sz w:val="24"/>
                <w:szCs w:val="24"/>
              </w:rPr>
              <w:t xml:space="preserve"> </w:t>
            </w:r>
            <w:r w:rsidRPr="00391935">
              <w:rPr>
                <w:sz w:val="24"/>
                <w:szCs w:val="24"/>
              </w:rPr>
              <w:t>самостоятельность</w:t>
            </w:r>
            <w:r w:rsidRPr="00391935">
              <w:rPr>
                <w:sz w:val="24"/>
                <w:szCs w:val="24"/>
              </w:rPr>
              <w:tab/>
            </w:r>
            <w:r w:rsidRPr="00391935">
              <w:rPr>
                <w:spacing w:val="-5"/>
                <w:sz w:val="24"/>
                <w:szCs w:val="24"/>
              </w:rPr>
              <w:t>в</w:t>
            </w:r>
            <w:r w:rsidRPr="00391935">
              <w:rPr>
                <w:spacing w:val="-63"/>
                <w:sz w:val="24"/>
                <w:szCs w:val="24"/>
              </w:rPr>
              <w:t xml:space="preserve"> </w:t>
            </w:r>
            <w:r w:rsidRPr="00391935">
              <w:rPr>
                <w:sz w:val="24"/>
                <w:szCs w:val="24"/>
              </w:rPr>
              <w:t>разных</w:t>
            </w:r>
            <w:r w:rsidRPr="00391935">
              <w:rPr>
                <w:spacing w:val="1"/>
                <w:sz w:val="24"/>
                <w:szCs w:val="24"/>
              </w:rPr>
              <w:t xml:space="preserve"> </w:t>
            </w:r>
            <w:r w:rsidRPr="00391935">
              <w:rPr>
                <w:sz w:val="24"/>
                <w:szCs w:val="24"/>
              </w:rPr>
              <w:t>видах</w:t>
            </w:r>
            <w:r w:rsidRPr="00391935">
              <w:rPr>
                <w:spacing w:val="1"/>
                <w:sz w:val="24"/>
                <w:szCs w:val="24"/>
              </w:rPr>
              <w:t xml:space="preserve"> </w:t>
            </w:r>
            <w:r w:rsidRPr="00391935">
              <w:rPr>
                <w:sz w:val="24"/>
                <w:szCs w:val="24"/>
              </w:rPr>
              <w:t>детской</w:t>
            </w:r>
            <w:r w:rsidRPr="00391935">
              <w:rPr>
                <w:spacing w:val="-62"/>
                <w:sz w:val="24"/>
                <w:szCs w:val="24"/>
              </w:rPr>
              <w:t xml:space="preserve"> </w:t>
            </w:r>
            <w:r w:rsidRPr="00391935">
              <w:rPr>
                <w:sz w:val="24"/>
                <w:szCs w:val="24"/>
              </w:rPr>
              <w:t>деятельности.</w:t>
            </w:r>
          </w:p>
          <w:p w:rsidR="0045737B" w:rsidRPr="00391935" w:rsidRDefault="001E5142" w:rsidP="006F2049">
            <w:pPr>
              <w:pStyle w:val="TableParagraph"/>
              <w:numPr>
                <w:ilvl w:val="0"/>
                <w:numId w:val="101"/>
              </w:numPr>
              <w:tabs>
                <w:tab w:val="left" w:pos="1012"/>
              </w:tabs>
              <w:spacing w:before="1"/>
              <w:ind w:right="96" w:firstLine="708"/>
              <w:jc w:val="both"/>
              <w:rPr>
                <w:sz w:val="24"/>
                <w:szCs w:val="24"/>
              </w:rPr>
            </w:pPr>
            <w:r w:rsidRPr="00391935">
              <w:rPr>
                <w:sz w:val="24"/>
                <w:szCs w:val="24"/>
              </w:rPr>
              <w:t>Уметь</w:t>
            </w:r>
            <w:r w:rsidRPr="00391935">
              <w:rPr>
                <w:spacing w:val="1"/>
                <w:sz w:val="24"/>
                <w:szCs w:val="24"/>
              </w:rPr>
              <w:t xml:space="preserve"> </w:t>
            </w:r>
            <w:r w:rsidRPr="00391935">
              <w:rPr>
                <w:sz w:val="24"/>
                <w:szCs w:val="24"/>
              </w:rPr>
              <w:t>открыто</w:t>
            </w:r>
            <w:r w:rsidRPr="00391935">
              <w:rPr>
                <w:spacing w:val="-62"/>
                <w:sz w:val="24"/>
                <w:szCs w:val="24"/>
              </w:rPr>
              <w:t xml:space="preserve"> </w:t>
            </w:r>
            <w:r w:rsidRPr="00391935">
              <w:rPr>
                <w:sz w:val="24"/>
                <w:szCs w:val="24"/>
              </w:rPr>
              <w:t>относиться</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внешнему</w:t>
            </w:r>
            <w:r w:rsidRPr="00391935">
              <w:rPr>
                <w:spacing w:val="1"/>
                <w:sz w:val="24"/>
                <w:szCs w:val="24"/>
              </w:rPr>
              <w:t xml:space="preserve"> </w:t>
            </w:r>
            <w:r w:rsidRPr="00391935">
              <w:rPr>
                <w:sz w:val="24"/>
                <w:szCs w:val="24"/>
              </w:rPr>
              <w:t>миру</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чувствовать</w:t>
            </w:r>
            <w:r w:rsidRPr="00391935">
              <w:rPr>
                <w:spacing w:val="-62"/>
                <w:sz w:val="24"/>
                <w:szCs w:val="24"/>
              </w:rPr>
              <w:t xml:space="preserve"> </w:t>
            </w:r>
            <w:r w:rsidRPr="00391935">
              <w:rPr>
                <w:sz w:val="24"/>
                <w:szCs w:val="24"/>
              </w:rPr>
              <w:t>уверенность</w:t>
            </w:r>
            <w:r w:rsidRPr="00391935">
              <w:rPr>
                <w:spacing w:val="1"/>
                <w:sz w:val="24"/>
                <w:szCs w:val="24"/>
              </w:rPr>
              <w:t xml:space="preserve"> </w:t>
            </w:r>
            <w:r w:rsidRPr="00391935">
              <w:rPr>
                <w:sz w:val="24"/>
                <w:szCs w:val="24"/>
              </w:rPr>
              <w:t>в</w:t>
            </w:r>
            <w:r w:rsidRPr="00391935">
              <w:rPr>
                <w:spacing w:val="66"/>
                <w:sz w:val="24"/>
                <w:szCs w:val="24"/>
              </w:rPr>
              <w:t xml:space="preserve"> </w:t>
            </w:r>
            <w:r w:rsidRPr="00391935">
              <w:rPr>
                <w:sz w:val="24"/>
                <w:szCs w:val="24"/>
              </w:rPr>
              <w:t>своих</w:t>
            </w:r>
            <w:r w:rsidRPr="00391935">
              <w:rPr>
                <w:spacing w:val="-62"/>
                <w:sz w:val="24"/>
                <w:szCs w:val="24"/>
              </w:rPr>
              <w:t xml:space="preserve"> </w:t>
            </w:r>
            <w:r w:rsidRPr="00391935">
              <w:rPr>
                <w:sz w:val="24"/>
                <w:szCs w:val="24"/>
              </w:rPr>
              <w:t>силах.</w:t>
            </w:r>
          </w:p>
          <w:p w:rsidR="0045737B" w:rsidRPr="00391935" w:rsidRDefault="001E5142" w:rsidP="006F2049">
            <w:pPr>
              <w:pStyle w:val="TableParagraph"/>
              <w:numPr>
                <w:ilvl w:val="0"/>
                <w:numId w:val="101"/>
              </w:numPr>
              <w:tabs>
                <w:tab w:val="left" w:pos="1012"/>
              </w:tabs>
              <w:ind w:right="98" w:firstLine="708"/>
              <w:jc w:val="both"/>
              <w:rPr>
                <w:sz w:val="24"/>
                <w:szCs w:val="24"/>
              </w:rPr>
            </w:pPr>
            <w:r w:rsidRPr="00391935">
              <w:rPr>
                <w:sz w:val="24"/>
                <w:szCs w:val="24"/>
              </w:rPr>
              <w:t>Уметь</w:t>
            </w:r>
            <w:r w:rsidRPr="00391935">
              <w:rPr>
                <w:spacing w:val="1"/>
                <w:sz w:val="24"/>
                <w:szCs w:val="24"/>
              </w:rPr>
              <w:t xml:space="preserve"> </w:t>
            </w:r>
            <w:r w:rsidRPr="00391935">
              <w:rPr>
                <w:sz w:val="24"/>
                <w:szCs w:val="24"/>
              </w:rPr>
              <w:t>выполнять</w:t>
            </w:r>
            <w:r w:rsidRPr="00391935">
              <w:rPr>
                <w:spacing w:val="-62"/>
                <w:sz w:val="24"/>
                <w:szCs w:val="24"/>
              </w:rPr>
              <w:t xml:space="preserve"> </w:t>
            </w:r>
            <w:r w:rsidRPr="00391935">
              <w:rPr>
                <w:sz w:val="24"/>
                <w:szCs w:val="24"/>
              </w:rPr>
              <w:t>правила гигиены и ухода</w:t>
            </w:r>
            <w:r w:rsidRPr="00391935">
              <w:rPr>
                <w:spacing w:val="1"/>
                <w:sz w:val="24"/>
                <w:szCs w:val="24"/>
              </w:rPr>
              <w:t xml:space="preserve"> </w:t>
            </w:r>
            <w:r w:rsidRPr="00391935">
              <w:rPr>
                <w:sz w:val="24"/>
                <w:szCs w:val="24"/>
              </w:rPr>
              <w:t>за</w:t>
            </w:r>
            <w:r w:rsidRPr="00391935">
              <w:rPr>
                <w:spacing w:val="1"/>
                <w:sz w:val="24"/>
                <w:szCs w:val="24"/>
              </w:rPr>
              <w:t xml:space="preserve"> </w:t>
            </w:r>
            <w:r w:rsidRPr="00391935">
              <w:rPr>
                <w:sz w:val="24"/>
                <w:szCs w:val="24"/>
              </w:rPr>
              <w:t>телом,</w:t>
            </w:r>
            <w:r w:rsidRPr="00391935">
              <w:rPr>
                <w:spacing w:val="1"/>
                <w:sz w:val="24"/>
                <w:szCs w:val="24"/>
              </w:rPr>
              <w:t xml:space="preserve"> </w:t>
            </w:r>
            <w:r w:rsidRPr="00391935">
              <w:rPr>
                <w:sz w:val="24"/>
                <w:szCs w:val="24"/>
              </w:rPr>
              <w:t>элементарные</w:t>
            </w:r>
            <w:r w:rsidRPr="00391935">
              <w:rPr>
                <w:spacing w:val="-62"/>
                <w:sz w:val="24"/>
                <w:szCs w:val="24"/>
              </w:rPr>
              <w:t xml:space="preserve"> </w:t>
            </w:r>
            <w:r w:rsidRPr="00391935">
              <w:rPr>
                <w:sz w:val="24"/>
                <w:szCs w:val="24"/>
              </w:rPr>
              <w:t>приемы</w:t>
            </w:r>
            <w:r w:rsidRPr="00391935">
              <w:rPr>
                <w:spacing w:val="1"/>
                <w:sz w:val="24"/>
                <w:szCs w:val="24"/>
              </w:rPr>
              <w:t xml:space="preserve"> </w:t>
            </w:r>
            <w:r w:rsidRPr="00391935">
              <w:rPr>
                <w:sz w:val="24"/>
                <w:szCs w:val="24"/>
              </w:rPr>
              <w:t>закаливания,</w:t>
            </w:r>
            <w:r w:rsidRPr="00391935">
              <w:rPr>
                <w:spacing w:val="1"/>
                <w:sz w:val="24"/>
                <w:szCs w:val="24"/>
              </w:rPr>
              <w:t xml:space="preserve"> </w:t>
            </w:r>
            <w:r w:rsidRPr="00391935">
              <w:rPr>
                <w:sz w:val="24"/>
                <w:szCs w:val="24"/>
              </w:rPr>
              <w:t>охраны своей</w:t>
            </w:r>
            <w:r w:rsidRPr="00391935">
              <w:rPr>
                <w:spacing w:val="-1"/>
                <w:sz w:val="24"/>
                <w:szCs w:val="24"/>
              </w:rPr>
              <w:t xml:space="preserve"> </w:t>
            </w:r>
            <w:r w:rsidRPr="00391935">
              <w:rPr>
                <w:sz w:val="24"/>
                <w:szCs w:val="24"/>
              </w:rPr>
              <w:t>жизни.</w:t>
            </w:r>
          </w:p>
        </w:tc>
        <w:tc>
          <w:tcPr>
            <w:tcW w:w="3065" w:type="dxa"/>
          </w:tcPr>
          <w:p w:rsidR="0045737B" w:rsidRPr="00391935" w:rsidRDefault="001E5142" w:rsidP="006F2049">
            <w:pPr>
              <w:pStyle w:val="TableParagraph"/>
              <w:numPr>
                <w:ilvl w:val="0"/>
                <w:numId w:val="100"/>
              </w:numPr>
              <w:tabs>
                <w:tab w:val="left" w:pos="1012"/>
                <w:tab w:val="left" w:pos="2816"/>
              </w:tabs>
              <w:ind w:right="97" w:firstLine="708"/>
              <w:jc w:val="both"/>
              <w:rPr>
                <w:sz w:val="24"/>
                <w:szCs w:val="24"/>
              </w:rPr>
            </w:pPr>
            <w:r w:rsidRPr="00391935">
              <w:rPr>
                <w:sz w:val="24"/>
                <w:szCs w:val="24"/>
              </w:rPr>
              <w:t>Уметь проявлять</w:t>
            </w:r>
            <w:r w:rsidRPr="00391935">
              <w:rPr>
                <w:spacing w:val="-62"/>
                <w:sz w:val="24"/>
                <w:szCs w:val="24"/>
              </w:rPr>
              <w:t xml:space="preserve"> </w:t>
            </w:r>
            <w:r w:rsidRPr="00391935">
              <w:rPr>
                <w:sz w:val="24"/>
                <w:szCs w:val="24"/>
              </w:rPr>
              <w:t>инициативность</w:t>
            </w:r>
            <w:r w:rsidRPr="00391935">
              <w:rPr>
                <w:sz w:val="24"/>
                <w:szCs w:val="24"/>
              </w:rPr>
              <w:tab/>
            </w:r>
            <w:r w:rsidRPr="00391935">
              <w:rPr>
                <w:spacing w:val="-4"/>
                <w:sz w:val="24"/>
                <w:szCs w:val="24"/>
              </w:rPr>
              <w:t>и</w:t>
            </w:r>
          </w:p>
          <w:p w:rsidR="0045737B" w:rsidRPr="00391935" w:rsidRDefault="001E5142">
            <w:pPr>
              <w:pStyle w:val="TableParagraph"/>
              <w:spacing w:before="1"/>
              <w:ind w:left="108" w:right="97"/>
              <w:jc w:val="both"/>
              <w:rPr>
                <w:sz w:val="24"/>
                <w:szCs w:val="24"/>
              </w:rPr>
            </w:pPr>
            <w:r w:rsidRPr="00391935">
              <w:rPr>
                <w:sz w:val="24"/>
                <w:szCs w:val="24"/>
              </w:rPr>
              <w:t>самостоятельность</w:t>
            </w:r>
            <w:r w:rsidRPr="00391935">
              <w:rPr>
                <w:spacing w:val="1"/>
                <w:sz w:val="24"/>
                <w:szCs w:val="24"/>
              </w:rPr>
              <w:t xml:space="preserve"> </w:t>
            </w:r>
            <w:r w:rsidRPr="00391935">
              <w:rPr>
                <w:sz w:val="24"/>
                <w:szCs w:val="24"/>
              </w:rPr>
              <w:t>в</w:t>
            </w:r>
            <w:r w:rsidRPr="00391935">
              <w:rPr>
                <w:spacing w:val="-62"/>
                <w:sz w:val="24"/>
                <w:szCs w:val="24"/>
              </w:rPr>
              <w:t xml:space="preserve"> </w:t>
            </w:r>
            <w:r w:rsidRPr="00391935">
              <w:rPr>
                <w:sz w:val="24"/>
                <w:szCs w:val="24"/>
              </w:rPr>
              <w:t>разных</w:t>
            </w:r>
            <w:r w:rsidRPr="00391935">
              <w:rPr>
                <w:spacing w:val="1"/>
                <w:sz w:val="24"/>
                <w:szCs w:val="24"/>
              </w:rPr>
              <w:t xml:space="preserve"> </w:t>
            </w:r>
            <w:r w:rsidRPr="00391935">
              <w:rPr>
                <w:sz w:val="24"/>
                <w:szCs w:val="24"/>
              </w:rPr>
              <w:t>видах</w:t>
            </w:r>
            <w:r w:rsidRPr="00391935">
              <w:rPr>
                <w:spacing w:val="1"/>
                <w:sz w:val="24"/>
                <w:szCs w:val="24"/>
              </w:rPr>
              <w:t xml:space="preserve"> </w:t>
            </w:r>
            <w:r w:rsidRPr="00391935">
              <w:rPr>
                <w:sz w:val="24"/>
                <w:szCs w:val="24"/>
              </w:rPr>
              <w:t>детской</w:t>
            </w:r>
            <w:r w:rsidRPr="00391935">
              <w:rPr>
                <w:spacing w:val="-62"/>
                <w:sz w:val="24"/>
                <w:szCs w:val="24"/>
              </w:rPr>
              <w:t xml:space="preserve"> </w:t>
            </w:r>
            <w:r w:rsidRPr="00391935">
              <w:rPr>
                <w:sz w:val="24"/>
                <w:szCs w:val="24"/>
              </w:rPr>
              <w:t>деятельности.</w:t>
            </w:r>
          </w:p>
          <w:p w:rsidR="0045737B" w:rsidRPr="00391935" w:rsidRDefault="001E5142" w:rsidP="006F2049">
            <w:pPr>
              <w:pStyle w:val="TableParagraph"/>
              <w:numPr>
                <w:ilvl w:val="0"/>
                <w:numId w:val="100"/>
              </w:numPr>
              <w:tabs>
                <w:tab w:val="left" w:pos="1012"/>
                <w:tab w:val="left" w:pos="2259"/>
              </w:tabs>
              <w:ind w:right="96" w:firstLine="708"/>
              <w:jc w:val="both"/>
              <w:rPr>
                <w:sz w:val="24"/>
                <w:szCs w:val="24"/>
              </w:rPr>
            </w:pPr>
            <w:r w:rsidRPr="00391935">
              <w:rPr>
                <w:sz w:val="24"/>
                <w:szCs w:val="24"/>
              </w:rPr>
              <w:t>Уметь обсуждать</w:t>
            </w:r>
            <w:r w:rsidRPr="00391935">
              <w:rPr>
                <w:spacing w:val="-62"/>
                <w:sz w:val="24"/>
                <w:szCs w:val="24"/>
              </w:rPr>
              <w:t xml:space="preserve"> </w:t>
            </w:r>
            <w:r w:rsidRPr="00391935">
              <w:rPr>
                <w:sz w:val="24"/>
                <w:szCs w:val="24"/>
              </w:rPr>
              <w:t>возникающие</w:t>
            </w:r>
            <w:r w:rsidRPr="00391935">
              <w:rPr>
                <w:spacing w:val="1"/>
                <w:sz w:val="24"/>
                <w:szCs w:val="24"/>
              </w:rPr>
              <w:t xml:space="preserve"> </w:t>
            </w:r>
            <w:r w:rsidRPr="00391935">
              <w:rPr>
                <w:sz w:val="24"/>
                <w:szCs w:val="24"/>
              </w:rPr>
              <w:t>проблемы,</w:t>
            </w:r>
            <w:r w:rsidRPr="00391935">
              <w:rPr>
                <w:spacing w:val="-62"/>
                <w:sz w:val="24"/>
                <w:szCs w:val="24"/>
              </w:rPr>
              <w:t xml:space="preserve"> </w:t>
            </w:r>
            <w:r w:rsidRPr="00391935">
              <w:rPr>
                <w:sz w:val="24"/>
                <w:szCs w:val="24"/>
              </w:rPr>
              <w:t>правила.</w:t>
            </w:r>
            <w:r w:rsidRPr="00391935">
              <w:rPr>
                <w:sz w:val="24"/>
                <w:szCs w:val="24"/>
              </w:rPr>
              <w:tab/>
            </w:r>
            <w:r w:rsidRPr="00391935">
              <w:rPr>
                <w:spacing w:val="-1"/>
                <w:sz w:val="24"/>
                <w:szCs w:val="24"/>
              </w:rPr>
              <w:t>Уметь</w:t>
            </w:r>
            <w:r w:rsidRPr="00391935">
              <w:rPr>
                <w:spacing w:val="-63"/>
                <w:sz w:val="24"/>
                <w:szCs w:val="24"/>
              </w:rPr>
              <w:t xml:space="preserve"> </w:t>
            </w:r>
            <w:r w:rsidRPr="00391935">
              <w:rPr>
                <w:sz w:val="24"/>
                <w:szCs w:val="24"/>
              </w:rPr>
              <w:t>выбирать</w:t>
            </w:r>
            <w:r w:rsidRPr="00391935">
              <w:rPr>
                <w:spacing w:val="1"/>
                <w:sz w:val="24"/>
                <w:szCs w:val="24"/>
              </w:rPr>
              <w:t xml:space="preserve"> </w:t>
            </w:r>
            <w:r w:rsidRPr="00391935">
              <w:rPr>
                <w:sz w:val="24"/>
                <w:szCs w:val="24"/>
              </w:rPr>
              <w:t>себе</w:t>
            </w:r>
            <w:r w:rsidRPr="00391935">
              <w:rPr>
                <w:spacing w:val="1"/>
                <w:sz w:val="24"/>
                <w:szCs w:val="24"/>
              </w:rPr>
              <w:t xml:space="preserve"> </w:t>
            </w:r>
            <w:r w:rsidRPr="00391935">
              <w:rPr>
                <w:sz w:val="24"/>
                <w:szCs w:val="24"/>
              </w:rPr>
              <w:t>род</w:t>
            </w:r>
            <w:r w:rsidRPr="00391935">
              <w:rPr>
                <w:spacing w:val="-62"/>
                <w:sz w:val="24"/>
                <w:szCs w:val="24"/>
              </w:rPr>
              <w:t xml:space="preserve"> </w:t>
            </w:r>
            <w:r w:rsidRPr="00391935">
              <w:rPr>
                <w:sz w:val="24"/>
                <w:szCs w:val="24"/>
              </w:rPr>
              <w:t>занятий.</w:t>
            </w:r>
          </w:p>
          <w:p w:rsidR="0045737B" w:rsidRPr="00391935" w:rsidRDefault="001E5142" w:rsidP="006F2049">
            <w:pPr>
              <w:pStyle w:val="TableParagraph"/>
              <w:numPr>
                <w:ilvl w:val="0"/>
                <w:numId w:val="100"/>
              </w:numPr>
              <w:tabs>
                <w:tab w:val="left" w:pos="1012"/>
              </w:tabs>
              <w:ind w:left="1011"/>
              <w:rPr>
                <w:sz w:val="24"/>
                <w:szCs w:val="24"/>
              </w:rPr>
            </w:pPr>
            <w:r w:rsidRPr="00391935">
              <w:rPr>
                <w:sz w:val="24"/>
                <w:szCs w:val="24"/>
              </w:rPr>
              <w:t>Проявлять</w:t>
            </w:r>
          </w:p>
          <w:p w:rsidR="0045737B" w:rsidRPr="00391935" w:rsidRDefault="001E5142">
            <w:pPr>
              <w:pStyle w:val="TableParagraph"/>
              <w:tabs>
                <w:tab w:val="left" w:pos="1175"/>
              </w:tabs>
              <w:ind w:left="108" w:right="98"/>
              <w:rPr>
                <w:sz w:val="24"/>
                <w:szCs w:val="24"/>
              </w:rPr>
            </w:pPr>
            <w:r w:rsidRPr="00391935">
              <w:rPr>
                <w:sz w:val="24"/>
                <w:szCs w:val="24"/>
              </w:rPr>
              <w:t>умения</w:t>
            </w:r>
            <w:r w:rsidRPr="00391935">
              <w:rPr>
                <w:sz w:val="24"/>
                <w:szCs w:val="24"/>
              </w:rPr>
              <w:tab/>
            </w:r>
            <w:r w:rsidRPr="00391935">
              <w:rPr>
                <w:spacing w:val="-1"/>
                <w:sz w:val="24"/>
                <w:szCs w:val="24"/>
              </w:rPr>
              <w:t>произвольности</w:t>
            </w:r>
            <w:r w:rsidRPr="00391935">
              <w:rPr>
                <w:spacing w:val="-62"/>
                <w:sz w:val="24"/>
                <w:szCs w:val="24"/>
              </w:rPr>
              <w:t xml:space="preserve"> </w:t>
            </w:r>
            <w:r w:rsidRPr="00391935">
              <w:rPr>
                <w:sz w:val="24"/>
                <w:szCs w:val="24"/>
              </w:rPr>
              <w:t>предметного</w:t>
            </w:r>
            <w:r w:rsidRPr="00391935">
              <w:rPr>
                <w:spacing w:val="-3"/>
                <w:sz w:val="24"/>
                <w:szCs w:val="24"/>
              </w:rPr>
              <w:t xml:space="preserve"> </w:t>
            </w:r>
            <w:r w:rsidRPr="00391935">
              <w:rPr>
                <w:sz w:val="24"/>
                <w:szCs w:val="24"/>
              </w:rPr>
              <w:t>действия.</w:t>
            </w:r>
          </w:p>
          <w:p w:rsidR="0045737B" w:rsidRPr="00391935" w:rsidRDefault="001E5142" w:rsidP="006F2049">
            <w:pPr>
              <w:pStyle w:val="TableParagraph"/>
              <w:numPr>
                <w:ilvl w:val="0"/>
                <w:numId w:val="100"/>
              </w:numPr>
              <w:tabs>
                <w:tab w:val="left" w:pos="1012"/>
                <w:tab w:val="left" w:pos="2432"/>
              </w:tabs>
              <w:ind w:right="96" w:firstLine="708"/>
              <w:jc w:val="both"/>
              <w:rPr>
                <w:sz w:val="24"/>
                <w:szCs w:val="24"/>
              </w:rPr>
            </w:pPr>
            <w:r w:rsidRPr="00391935">
              <w:rPr>
                <w:sz w:val="24"/>
                <w:szCs w:val="24"/>
              </w:rPr>
              <w:t>Уметь выстроить</w:t>
            </w:r>
            <w:r w:rsidRPr="00391935">
              <w:rPr>
                <w:spacing w:val="-62"/>
                <w:sz w:val="24"/>
                <w:szCs w:val="24"/>
              </w:rPr>
              <w:t xml:space="preserve"> </w:t>
            </w:r>
            <w:r w:rsidRPr="00391935">
              <w:rPr>
                <w:sz w:val="24"/>
                <w:szCs w:val="24"/>
              </w:rPr>
              <w:t>внутренний</w:t>
            </w:r>
            <w:r w:rsidRPr="00391935">
              <w:rPr>
                <w:sz w:val="24"/>
                <w:szCs w:val="24"/>
              </w:rPr>
              <w:tab/>
            </w:r>
            <w:r w:rsidRPr="00391935">
              <w:rPr>
                <w:spacing w:val="-1"/>
                <w:sz w:val="24"/>
                <w:szCs w:val="24"/>
              </w:rPr>
              <w:t>план</w:t>
            </w:r>
            <w:r w:rsidRPr="00391935">
              <w:rPr>
                <w:spacing w:val="-63"/>
                <w:sz w:val="24"/>
                <w:szCs w:val="24"/>
              </w:rPr>
              <w:t xml:space="preserve"> </w:t>
            </w:r>
            <w:r w:rsidRPr="00391935">
              <w:rPr>
                <w:sz w:val="24"/>
                <w:szCs w:val="24"/>
              </w:rPr>
              <w:t>действия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игровой</w:t>
            </w:r>
            <w:r w:rsidRPr="00391935">
              <w:rPr>
                <w:spacing w:val="-62"/>
                <w:sz w:val="24"/>
                <w:szCs w:val="24"/>
              </w:rPr>
              <w:t xml:space="preserve"> </w:t>
            </w:r>
            <w:r w:rsidRPr="00391935">
              <w:rPr>
                <w:sz w:val="24"/>
                <w:szCs w:val="24"/>
              </w:rPr>
              <w:t>деятельности</w:t>
            </w:r>
          </w:p>
        </w:tc>
        <w:tc>
          <w:tcPr>
            <w:tcW w:w="3520" w:type="dxa"/>
          </w:tcPr>
          <w:p w:rsidR="0045737B" w:rsidRPr="00391935" w:rsidRDefault="001E5142" w:rsidP="006F2049">
            <w:pPr>
              <w:pStyle w:val="TableParagraph"/>
              <w:numPr>
                <w:ilvl w:val="0"/>
                <w:numId w:val="99"/>
              </w:numPr>
              <w:tabs>
                <w:tab w:val="left" w:pos="1012"/>
              </w:tabs>
              <w:spacing w:line="298" w:lineRule="exact"/>
              <w:rPr>
                <w:sz w:val="24"/>
                <w:szCs w:val="24"/>
              </w:rPr>
            </w:pPr>
            <w:r w:rsidRPr="00391935">
              <w:rPr>
                <w:sz w:val="24"/>
                <w:szCs w:val="24"/>
              </w:rPr>
              <w:t>Проявлять</w:t>
            </w:r>
          </w:p>
          <w:p w:rsidR="0045737B" w:rsidRPr="00391935" w:rsidRDefault="001E5142">
            <w:pPr>
              <w:pStyle w:val="TableParagraph"/>
              <w:tabs>
                <w:tab w:val="left" w:pos="1130"/>
                <w:tab w:val="left" w:pos="2948"/>
                <w:tab w:val="left" w:pos="3056"/>
              </w:tabs>
              <w:spacing w:before="1"/>
              <w:ind w:left="108" w:right="98"/>
              <w:jc w:val="both"/>
              <w:rPr>
                <w:sz w:val="24"/>
                <w:szCs w:val="24"/>
              </w:rPr>
            </w:pPr>
            <w:r w:rsidRPr="00391935">
              <w:rPr>
                <w:sz w:val="24"/>
                <w:szCs w:val="24"/>
              </w:rPr>
              <w:t>самостоятельность</w:t>
            </w:r>
            <w:r w:rsidRPr="00391935">
              <w:rPr>
                <w:sz w:val="24"/>
                <w:szCs w:val="24"/>
              </w:rPr>
              <w:tab/>
            </w:r>
            <w:r w:rsidRPr="00391935">
              <w:rPr>
                <w:sz w:val="24"/>
                <w:szCs w:val="24"/>
              </w:rPr>
              <w:tab/>
            </w:r>
            <w:r w:rsidRPr="00391935">
              <w:rPr>
                <w:spacing w:val="-4"/>
                <w:sz w:val="24"/>
                <w:szCs w:val="24"/>
              </w:rPr>
              <w:t>в</w:t>
            </w:r>
            <w:r w:rsidRPr="00391935">
              <w:rPr>
                <w:spacing w:val="-63"/>
                <w:sz w:val="24"/>
                <w:szCs w:val="24"/>
              </w:rPr>
              <w:t xml:space="preserve"> </w:t>
            </w:r>
            <w:r w:rsidRPr="00391935">
              <w:rPr>
                <w:sz w:val="24"/>
                <w:szCs w:val="24"/>
              </w:rPr>
              <w:t>игровой</w:t>
            </w:r>
            <w:r w:rsidRPr="00391935">
              <w:rPr>
                <w:spacing w:val="1"/>
                <w:sz w:val="24"/>
                <w:szCs w:val="24"/>
              </w:rPr>
              <w:t xml:space="preserve"> </w:t>
            </w:r>
            <w:r w:rsidRPr="00391935">
              <w:rPr>
                <w:sz w:val="24"/>
                <w:szCs w:val="24"/>
              </w:rPr>
              <w:t>деятельности,</w:t>
            </w:r>
            <w:r w:rsidRPr="00391935">
              <w:rPr>
                <w:spacing w:val="-62"/>
                <w:sz w:val="24"/>
                <w:szCs w:val="24"/>
              </w:rPr>
              <w:t xml:space="preserve"> </w:t>
            </w:r>
            <w:r w:rsidRPr="00391935">
              <w:rPr>
                <w:sz w:val="24"/>
                <w:szCs w:val="24"/>
              </w:rPr>
              <w:t>выбирая ту или иную игру</w:t>
            </w:r>
            <w:r w:rsidRPr="00391935">
              <w:rPr>
                <w:spacing w:val="1"/>
                <w:sz w:val="24"/>
                <w:szCs w:val="24"/>
              </w:rPr>
              <w:t xml:space="preserve"> </w:t>
            </w:r>
            <w:r w:rsidR="00996170">
              <w:rPr>
                <w:sz w:val="24"/>
                <w:szCs w:val="24"/>
              </w:rPr>
              <w:t xml:space="preserve">и </w:t>
            </w:r>
            <w:r w:rsidRPr="00391935">
              <w:rPr>
                <w:sz w:val="24"/>
                <w:szCs w:val="24"/>
              </w:rPr>
              <w:t>способы</w:t>
            </w:r>
            <w:r w:rsidRPr="00391935">
              <w:rPr>
                <w:sz w:val="24"/>
                <w:szCs w:val="24"/>
              </w:rPr>
              <w:tab/>
            </w:r>
            <w:r w:rsidRPr="00391935">
              <w:rPr>
                <w:spacing w:val="-2"/>
                <w:sz w:val="24"/>
                <w:szCs w:val="24"/>
              </w:rPr>
              <w:t>ее</w:t>
            </w:r>
            <w:r w:rsidRPr="00391935">
              <w:rPr>
                <w:spacing w:val="-63"/>
                <w:sz w:val="24"/>
                <w:szCs w:val="24"/>
              </w:rPr>
              <w:t xml:space="preserve"> </w:t>
            </w:r>
            <w:r w:rsidRPr="00391935">
              <w:rPr>
                <w:sz w:val="24"/>
                <w:szCs w:val="24"/>
              </w:rPr>
              <w:t>осуществления;</w:t>
            </w:r>
          </w:p>
          <w:p w:rsidR="0045737B" w:rsidRPr="00391935" w:rsidRDefault="001E5142" w:rsidP="006F2049">
            <w:pPr>
              <w:pStyle w:val="TableParagraph"/>
              <w:numPr>
                <w:ilvl w:val="0"/>
                <w:numId w:val="99"/>
              </w:numPr>
              <w:tabs>
                <w:tab w:val="left" w:pos="1012"/>
              </w:tabs>
              <w:spacing w:before="1"/>
              <w:ind w:left="108" w:right="99" w:firstLine="708"/>
              <w:jc w:val="both"/>
              <w:rPr>
                <w:sz w:val="24"/>
                <w:szCs w:val="24"/>
              </w:rPr>
            </w:pPr>
            <w:r w:rsidRPr="00391935">
              <w:rPr>
                <w:sz w:val="24"/>
                <w:szCs w:val="24"/>
              </w:rPr>
              <w:t>Уметь</w:t>
            </w:r>
            <w:r w:rsidRPr="00391935">
              <w:rPr>
                <w:spacing w:val="1"/>
                <w:sz w:val="24"/>
                <w:szCs w:val="24"/>
              </w:rPr>
              <w:t xml:space="preserve"> </w:t>
            </w:r>
            <w:r w:rsidRPr="00391935">
              <w:rPr>
                <w:sz w:val="24"/>
                <w:szCs w:val="24"/>
              </w:rPr>
              <w:t>слушать,</w:t>
            </w:r>
            <w:r w:rsidRPr="00391935">
              <w:rPr>
                <w:spacing w:val="-62"/>
                <w:sz w:val="24"/>
                <w:szCs w:val="24"/>
              </w:rPr>
              <w:t xml:space="preserve"> </w:t>
            </w:r>
            <w:r w:rsidRPr="00391935">
              <w:rPr>
                <w:sz w:val="24"/>
                <w:szCs w:val="24"/>
              </w:rPr>
              <w:t>понимать и</w:t>
            </w:r>
            <w:r w:rsidRPr="00391935">
              <w:rPr>
                <w:spacing w:val="1"/>
                <w:sz w:val="24"/>
                <w:szCs w:val="24"/>
              </w:rPr>
              <w:t xml:space="preserve"> </w:t>
            </w:r>
            <w:r w:rsidRPr="00391935">
              <w:rPr>
                <w:sz w:val="24"/>
                <w:szCs w:val="24"/>
              </w:rPr>
              <w:t>пересказывать</w:t>
            </w:r>
            <w:r w:rsidRPr="00391935">
              <w:rPr>
                <w:spacing w:val="1"/>
                <w:sz w:val="24"/>
                <w:szCs w:val="24"/>
              </w:rPr>
              <w:t xml:space="preserve"> </w:t>
            </w:r>
            <w:r w:rsidRPr="00391935">
              <w:rPr>
                <w:sz w:val="24"/>
                <w:szCs w:val="24"/>
              </w:rPr>
              <w:t>простые</w:t>
            </w:r>
            <w:r w:rsidRPr="00391935">
              <w:rPr>
                <w:spacing w:val="-2"/>
                <w:sz w:val="24"/>
                <w:szCs w:val="24"/>
              </w:rPr>
              <w:t xml:space="preserve"> </w:t>
            </w:r>
            <w:r w:rsidRPr="00391935">
              <w:rPr>
                <w:sz w:val="24"/>
                <w:szCs w:val="24"/>
              </w:rPr>
              <w:t>тексты;</w:t>
            </w:r>
          </w:p>
          <w:p w:rsidR="0045737B" w:rsidRPr="00996170" w:rsidRDefault="001E5142" w:rsidP="00996170">
            <w:pPr>
              <w:pStyle w:val="TableParagraph"/>
              <w:numPr>
                <w:ilvl w:val="0"/>
                <w:numId w:val="99"/>
              </w:numPr>
              <w:tabs>
                <w:tab w:val="left" w:pos="1012"/>
                <w:tab w:val="left" w:pos="1840"/>
              </w:tabs>
              <w:ind w:left="108" w:right="99" w:firstLine="708"/>
              <w:rPr>
                <w:sz w:val="24"/>
                <w:szCs w:val="24"/>
              </w:rPr>
            </w:pPr>
            <w:r w:rsidRPr="00391935">
              <w:rPr>
                <w:sz w:val="24"/>
                <w:szCs w:val="24"/>
              </w:rPr>
              <w:t>Уметь</w:t>
            </w:r>
            <w:r w:rsidRPr="00391935">
              <w:rPr>
                <w:spacing w:val="1"/>
                <w:sz w:val="24"/>
                <w:szCs w:val="24"/>
              </w:rPr>
              <w:t xml:space="preserve"> </w:t>
            </w:r>
            <w:r w:rsidRPr="00391935">
              <w:rPr>
                <w:sz w:val="24"/>
                <w:szCs w:val="24"/>
              </w:rPr>
              <w:t>использовать</w:t>
            </w:r>
            <w:r w:rsidRPr="00391935">
              <w:rPr>
                <w:sz w:val="24"/>
                <w:szCs w:val="24"/>
              </w:rPr>
              <w:tab/>
            </w:r>
            <w:r w:rsidRPr="00391935">
              <w:rPr>
                <w:spacing w:val="-1"/>
                <w:sz w:val="24"/>
                <w:szCs w:val="24"/>
              </w:rPr>
              <w:t>предметные</w:t>
            </w:r>
            <w:r w:rsidRPr="00391935">
              <w:rPr>
                <w:spacing w:val="-62"/>
                <w:sz w:val="24"/>
                <w:szCs w:val="24"/>
              </w:rPr>
              <w:t xml:space="preserve"> </w:t>
            </w:r>
            <w:r w:rsidRPr="00391935">
              <w:rPr>
                <w:sz w:val="24"/>
                <w:szCs w:val="24"/>
              </w:rPr>
              <w:t>заместители,</w:t>
            </w:r>
            <w:r w:rsidR="00996170">
              <w:rPr>
                <w:sz w:val="24"/>
                <w:szCs w:val="24"/>
              </w:rPr>
              <w:t xml:space="preserve"> </w:t>
            </w:r>
            <w:r w:rsidRPr="00996170">
              <w:rPr>
                <w:sz w:val="24"/>
                <w:szCs w:val="24"/>
              </w:rPr>
              <w:t>а</w:t>
            </w:r>
            <w:r w:rsidRPr="00996170">
              <w:rPr>
                <w:spacing w:val="1"/>
                <w:sz w:val="24"/>
                <w:szCs w:val="24"/>
              </w:rPr>
              <w:t xml:space="preserve"> </w:t>
            </w:r>
            <w:r w:rsidRPr="00996170">
              <w:rPr>
                <w:sz w:val="24"/>
                <w:szCs w:val="24"/>
              </w:rPr>
              <w:t>также</w:t>
            </w:r>
            <w:r w:rsidRPr="00996170">
              <w:rPr>
                <w:spacing w:val="1"/>
                <w:sz w:val="24"/>
                <w:szCs w:val="24"/>
              </w:rPr>
              <w:t xml:space="preserve"> </w:t>
            </w:r>
            <w:r w:rsidRPr="00996170">
              <w:rPr>
                <w:sz w:val="24"/>
                <w:szCs w:val="24"/>
              </w:rPr>
              <w:t>понимать</w:t>
            </w:r>
            <w:r w:rsidRPr="00996170">
              <w:rPr>
                <w:spacing w:val="1"/>
                <w:sz w:val="24"/>
                <w:szCs w:val="24"/>
              </w:rPr>
              <w:t xml:space="preserve"> </w:t>
            </w:r>
            <w:r w:rsidRPr="00996170">
              <w:rPr>
                <w:sz w:val="24"/>
                <w:szCs w:val="24"/>
              </w:rPr>
              <w:t>изображения</w:t>
            </w:r>
            <w:r w:rsidRPr="00996170">
              <w:rPr>
                <w:spacing w:val="1"/>
                <w:sz w:val="24"/>
                <w:szCs w:val="24"/>
              </w:rPr>
              <w:t xml:space="preserve"> </w:t>
            </w:r>
            <w:r w:rsidRPr="00996170">
              <w:rPr>
                <w:sz w:val="24"/>
                <w:szCs w:val="24"/>
              </w:rPr>
              <w:t>и</w:t>
            </w:r>
            <w:r w:rsidRPr="00996170">
              <w:rPr>
                <w:spacing w:val="1"/>
                <w:sz w:val="24"/>
                <w:szCs w:val="24"/>
              </w:rPr>
              <w:t xml:space="preserve"> </w:t>
            </w:r>
            <w:r w:rsidRPr="00996170">
              <w:rPr>
                <w:sz w:val="24"/>
                <w:szCs w:val="24"/>
              </w:rPr>
              <w:t>описывать</w:t>
            </w:r>
            <w:r w:rsidRPr="00996170">
              <w:rPr>
                <w:spacing w:val="-62"/>
                <w:sz w:val="24"/>
                <w:szCs w:val="24"/>
              </w:rPr>
              <w:t xml:space="preserve"> </w:t>
            </w:r>
            <w:r w:rsidRPr="00996170">
              <w:rPr>
                <w:sz w:val="24"/>
                <w:szCs w:val="24"/>
              </w:rPr>
              <w:t>изобразительными</w:t>
            </w:r>
          </w:p>
          <w:p w:rsidR="0045737B" w:rsidRPr="00391935" w:rsidRDefault="001E5142">
            <w:pPr>
              <w:pStyle w:val="TableParagraph"/>
              <w:ind w:left="108" w:right="99"/>
              <w:jc w:val="both"/>
              <w:rPr>
                <w:sz w:val="24"/>
                <w:szCs w:val="24"/>
              </w:rPr>
            </w:pPr>
            <w:r w:rsidRPr="00391935">
              <w:rPr>
                <w:sz w:val="24"/>
                <w:szCs w:val="24"/>
              </w:rPr>
              <w:t>средствами</w:t>
            </w:r>
            <w:r w:rsidRPr="00391935">
              <w:rPr>
                <w:spacing w:val="1"/>
                <w:sz w:val="24"/>
                <w:szCs w:val="24"/>
              </w:rPr>
              <w:t xml:space="preserve"> </w:t>
            </w:r>
            <w:r w:rsidRPr="00391935">
              <w:rPr>
                <w:sz w:val="24"/>
                <w:szCs w:val="24"/>
              </w:rPr>
              <w:t>увиденное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свое</w:t>
            </w:r>
            <w:r w:rsidRPr="00391935">
              <w:rPr>
                <w:spacing w:val="-2"/>
                <w:sz w:val="24"/>
                <w:szCs w:val="24"/>
              </w:rPr>
              <w:t xml:space="preserve"> </w:t>
            </w:r>
            <w:r w:rsidRPr="00391935">
              <w:rPr>
                <w:sz w:val="24"/>
                <w:szCs w:val="24"/>
              </w:rPr>
              <w:t>отношение</w:t>
            </w:r>
            <w:r w:rsidRPr="00391935">
              <w:rPr>
                <w:spacing w:val="1"/>
                <w:sz w:val="24"/>
                <w:szCs w:val="24"/>
              </w:rPr>
              <w:t xml:space="preserve"> </w:t>
            </w:r>
            <w:r w:rsidRPr="00391935">
              <w:rPr>
                <w:sz w:val="24"/>
                <w:szCs w:val="24"/>
              </w:rPr>
              <w:t>к</w:t>
            </w:r>
            <w:r w:rsidRPr="00391935">
              <w:rPr>
                <w:spacing w:val="-2"/>
                <w:sz w:val="24"/>
                <w:szCs w:val="24"/>
              </w:rPr>
              <w:t xml:space="preserve"> </w:t>
            </w:r>
            <w:r w:rsidRPr="00391935">
              <w:rPr>
                <w:sz w:val="24"/>
                <w:szCs w:val="24"/>
              </w:rPr>
              <w:t>нему</w:t>
            </w:r>
          </w:p>
          <w:p w:rsidR="0045737B" w:rsidRPr="00391935" w:rsidRDefault="001E5142" w:rsidP="006F2049">
            <w:pPr>
              <w:pStyle w:val="TableParagraph"/>
              <w:numPr>
                <w:ilvl w:val="0"/>
                <w:numId w:val="99"/>
              </w:numPr>
              <w:tabs>
                <w:tab w:val="left" w:pos="1012"/>
                <w:tab w:val="left" w:pos="2206"/>
              </w:tabs>
              <w:ind w:left="108" w:right="98" w:firstLine="708"/>
              <w:jc w:val="both"/>
              <w:rPr>
                <w:sz w:val="24"/>
                <w:szCs w:val="24"/>
              </w:rPr>
            </w:pPr>
            <w:r w:rsidRPr="00391935">
              <w:rPr>
                <w:sz w:val="24"/>
                <w:szCs w:val="24"/>
              </w:rPr>
              <w:t>Уметь</w:t>
            </w:r>
            <w:r w:rsidRPr="00391935">
              <w:rPr>
                <w:spacing w:val="1"/>
                <w:sz w:val="24"/>
                <w:szCs w:val="24"/>
              </w:rPr>
              <w:t xml:space="preserve"> </w:t>
            </w:r>
            <w:r w:rsidRPr="00391935">
              <w:rPr>
                <w:sz w:val="24"/>
                <w:szCs w:val="24"/>
              </w:rPr>
              <w:t>следовать</w:t>
            </w:r>
            <w:r w:rsidRPr="00391935">
              <w:rPr>
                <w:spacing w:val="-62"/>
                <w:sz w:val="24"/>
                <w:szCs w:val="24"/>
              </w:rPr>
              <w:t xml:space="preserve"> </w:t>
            </w:r>
            <w:r w:rsidRPr="00391935">
              <w:rPr>
                <w:sz w:val="24"/>
                <w:szCs w:val="24"/>
              </w:rPr>
              <w:t>образцу,</w:t>
            </w:r>
            <w:r w:rsidRPr="00391935">
              <w:rPr>
                <w:sz w:val="24"/>
                <w:szCs w:val="24"/>
              </w:rPr>
              <w:tab/>
            </w:r>
            <w:r w:rsidRPr="00391935">
              <w:rPr>
                <w:spacing w:val="-1"/>
                <w:sz w:val="24"/>
                <w:szCs w:val="24"/>
              </w:rPr>
              <w:t>правилу,</w:t>
            </w:r>
            <w:r w:rsidRPr="00391935">
              <w:rPr>
                <w:spacing w:val="-63"/>
                <w:sz w:val="24"/>
                <w:szCs w:val="24"/>
              </w:rPr>
              <w:t xml:space="preserve"> </w:t>
            </w:r>
            <w:r w:rsidRPr="00391935">
              <w:rPr>
                <w:sz w:val="24"/>
                <w:szCs w:val="24"/>
              </w:rPr>
              <w:t>инструкции уметь увидеть</w:t>
            </w:r>
            <w:r w:rsidRPr="00391935">
              <w:rPr>
                <w:spacing w:val="1"/>
                <w:sz w:val="24"/>
                <w:szCs w:val="24"/>
              </w:rPr>
              <w:t xml:space="preserve"> </w:t>
            </w:r>
            <w:r w:rsidRPr="00391935">
              <w:rPr>
                <w:sz w:val="24"/>
                <w:szCs w:val="24"/>
              </w:rPr>
              <w:t>целое</w:t>
            </w:r>
            <w:r w:rsidRPr="00391935">
              <w:rPr>
                <w:spacing w:val="-3"/>
                <w:sz w:val="24"/>
                <w:szCs w:val="24"/>
              </w:rPr>
              <w:t xml:space="preserve"> </w:t>
            </w:r>
            <w:r w:rsidRPr="00391935">
              <w:rPr>
                <w:sz w:val="24"/>
                <w:szCs w:val="24"/>
              </w:rPr>
              <w:t>раньше</w:t>
            </w:r>
            <w:r w:rsidRPr="00391935">
              <w:rPr>
                <w:spacing w:val="-2"/>
                <w:sz w:val="24"/>
                <w:szCs w:val="24"/>
              </w:rPr>
              <w:t xml:space="preserve"> </w:t>
            </w:r>
            <w:r w:rsidRPr="00391935">
              <w:rPr>
                <w:sz w:val="24"/>
                <w:szCs w:val="24"/>
              </w:rPr>
              <w:t>его частей.</w:t>
            </w:r>
          </w:p>
          <w:p w:rsidR="0045737B" w:rsidRPr="00391935" w:rsidRDefault="001E5142" w:rsidP="006F2049">
            <w:pPr>
              <w:pStyle w:val="TableParagraph"/>
              <w:numPr>
                <w:ilvl w:val="0"/>
                <w:numId w:val="99"/>
              </w:numPr>
              <w:tabs>
                <w:tab w:val="left" w:pos="1012"/>
              </w:tabs>
              <w:spacing w:line="300" w:lineRule="exact"/>
              <w:ind w:left="108" w:right="101" w:firstLine="708"/>
              <w:jc w:val="both"/>
              <w:rPr>
                <w:sz w:val="24"/>
                <w:szCs w:val="24"/>
              </w:rPr>
            </w:pPr>
            <w:r w:rsidRPr="00391935">
              <w:rPr>
                <w:sz w:val="24"/>
                <w:szCs w:val="24"/>
              </w:rPr>
              <w:t>Задавать</w:t>
            </w:r>
            <w:r w:rsidRPr="00391935">
              <w:rPr>
                <w:spacing w:val="1"/>
                <w:sz w:val="24"/>
                <w:szCs w:val="24"/>
              </w:rPr>
              <w:t xml:space="preserve"> </w:t>
            </w:r>
            <w:r w:rsidRPr="00391935">
              <w:rPr>
                <w:sz w:val="24"/>
                <w:szCs w:val="24"/>
              </w:rPr>
              <w:t>вопросы:</w:t>
            </w:r>
            <w:r w:rsidRPr="00391935">
              <w:rPr>
                <w:spacing w:val="-62"/>
                <w:sz w:val="24"/>
                <w:szCs w:val="24"/>
              </w:rPr>
              <w:t xml:space="preserve"> </w:t>
            </w:r>
            <w:r w:rsidRPr="00391935">
              <w:rPr>
                <w:sz w:val="24"/>
                <w:szCs w:val="24"/>
              </w:rPr>
              <w:t>как?,</w:t>
            </w:r>
            <w:r w:rsidRPr="00391935">
              <w:rPr>
                <w:spacing w:val="-2"/>
                <w:sz w:val="24"/>
                <w:szCs w:val="24"/>
              </w:rPr>
              <w:t xml:space="preserve"> </w:t>
            </w:r>
            <w:r w:rsidRPr="00391935">
              <w:rPr>
                <w:sz w:val="24"/>
                <w:szCs w:val="24"/>
              </w:rPr>
              <w:t>почему?,</w:t>
            </w:r>
            <w:r w:rsidRPr="00391935">
              <w:rPr>
                <w:spacing w:val="-2"/>
                <w:sz w:val="24"/>
                <w:szCs w:val="24"/>
              </w:rPr>
              <w:t xml:space="preserve"> </w:t>
            </w:r>
            <w:r w:rsidRPr="00391935">
              <w:rPr>
                <w:sz w:val="24"/>
                <w:szCs w:val="24"/>
              </w:rPr>
              <w:t>зачем?</w:t>
            </w:r>
          </w:p>
        </w:tc>
        <w:tc>
          <w:tcPr>
            <w:tcW w:w="3135" w:type="dxa"/>
          </w:tcPr>
          <w:p w:rsidR="0045737B" w:rsidRPr="00391935" w:rsidRDefault="001E5142" w:rsidP="006F2049">
            <w:pPr>
              <w:pStyle w:val="TableParagraph"/>
              <w:numPr>
                <w:ilvl w:val="0"/>
                <w:numId w:val="98"/>
              </w:numPr>
              <w:tabs>
                <w:tab w:val="left" w:pos="999"/>
                <w:tab w:val="left" w:pos="1628"/>
                <w:tab w:val="left" w:pos="1739"/>
                <w:tab w:val="left" w:pos="2036"/>
                <w:tab w:val="left" w:pos="2081"/>
                <w:tab w:val="left" w:pos="3028"/>
              </w:tabs>
              <w:ind w:right="96" w:firstLine="708"/>
              <w:rPr>
                <w:sz w:val="24"/>
                <w:szCs w:val="24"/>
              </w:rPr>
            </w:pPr>
            <w:r w:rsidRPr="00391935">
              <w:rPr>
                <w:sz w:val="24"/>
                <w:szCs w:val="24"/>
              </w:rPr>
              <w:t>Активно</w:t>
            </w:r>
            <w:r w:rsidRPr="00391935">
              <w:rPr>
                <w:spacing w:val="1"/>
                <w:sz w:val="24"/>
                <w:szCs w:val="24"/>
              </w:rPr>
              <w:t xml:space="preserve"> </w:t>
            </w:r>
            <w:r w:rsidRPr="00391935">
              <w:rPr>
                <w:sz w:val="24"/>
                <w:szCs w:val="24"/>
              </w:rPr>
              <w:t>взаимодействовать</w:t>
            </w:r>
            <w:r w:rsidRPr="00391935">
              <w:rPr>
                <w:sz w:val="24"/>
                <w:szCs w:val="24"/>
              </w:rPr>
              <w:tab/>
            </w:r>
            <w:r w:rsidRPr="00391935">
              <w:rPr>
                <w:sz w:val="24"/>
                <w:szCs w:val="24"/>
              </w:rPr>
              <w:tab/>
            </w:r>
            <w:r w:rsidRPr="00391935">
              <w:rPr>
                <w:spacing w:val="-2"/>
                <w:sz w:val="24"/>
                <w:szCs w:val="24"/>
              </w:rPr>
              <w:t>со</w:t>
            </w:r>
            <w:r w:rsidRPr="00391935">
              <w:rPr>
                <w:spacing w:val="-57"/>
                <w:sz w:val="24"/>
                <w:szCs w:val="24"/>
              </w:rPr>
              <w:t xml:space="preserve"> </w:t>
            </w:r>
            <w:r w:rsidRPr="00391935">
              <w:rPr>
                <w:sz w:val="24"/>
                <w:szCs w:val="24"/>
              </w:rPr>
              <w:t>сверстниками</w:t>
            </w:r>
            <w:r w:rsidRPr="00391935">
              <w:rPr>
                <w:sz w:val="24"/>
                <w:szCs w:val="24"/>
              </w:rPr>
              <w:tab/>
            </w:r>
            <w:r w:rsidRPr="00391935">
              <w:rPr>
                <w:sz w:val="24"/>
                <w:szCs w:val="24"/>
              </w:rPr>
              <w:tab/>
              <w:t>и</w:t>
            </w:r>
            <w:r w:rsidRPr="00391935">
              <w:rPr>
                <w:sz w:val="24"/>
                <w:szCs w:val="24"/>
              </w:rPr>
              <w:tab/>
            </w:r>
            <w:r w:rsidRPr="00391935">
              <w:rPr>
                <w:sz w:val="24"/>
                <w:szCs w:val="24"/>
              </w:rPr>
              <w:tab/>
            </w:r>
            <w:r w:rsidRPr="00391935">
              <w:rPr>
                <w:spacing w:val="-1"/>
                <w:sz w:val="24"/>
                <w:szCs w:val="24"/>
              </w:rPr>
              <w:t>взрослыми,</w:t>
            </w:r>
            <w:r w:rsidRPr="00391935">
              <w:rPr>
                <w:spacing w:val="-57"/>
                <w:sz w:val="24"/>
                <w:szCs w:val="24"/>
              </w:rPr>
              <w:t xml:space="preserve"> </w:t>
            </w:r>
            <w:r w:rsidRPr="00391935">
              <w:rPr>
                <w:sz w:val="24"/>
                <w:szCs w:val="24"/>
              </w:rPr>
              <w:t>участвовать</w:t>
            </w:r>
            <w:r w:rsidRPr="00391935">
              <w:rPr>
                <w:sz w:val="24"/>
                <w:szCs w:val="24"/>
              </w:rPr>
              <w:tab/>
              <w:t>в</w:t>
            </w:r>
            <w:r w:rsidRPr="00391935">
              <w:rPr>
                <w:sz w:val="24"/>
                <w:szCs w:val="24"/>
              </w:rPr>
              <w:tab/>
            </w:r>
            <w:r w:rsidRPr="00391935">
              <w:rPr>
                <w:spacing w:val="-1"/>
                <w:sz w:val="24"/>
                <w:szCs w:val="24"/>
              </w:rPr>
              <w:t>совместных</w:t>
            </w:r>
            <w:r w:rsidRPr="00391935">
              <w:rPr>
                <w:spacing w:val="-57"/>
                <w:sz w:val="24"/>
                <w:szCs w:val="24"/>
              </w:rPr>
              <w:t xml:space="preserve"> </w:t>
            </w:r>
            <w:r w:rsidRPr="00391935">
              <w:rPr>
                <w:sz w:val="24"/>
                <w:szCs w:val="24"/>
              </w:rPr>
              <w:t>играх,</w:t>
            </w:r>
            <w:r w:rsidRPr="00391935">
              <w:rPr>
                <w:spacing w:val="-1"/>
                <w:sz w:val="24"/>
                <w:szCs w:val="24"/>
              </w:rPr>
              <w:t xml:space="preserve"> </w:t>
            </w:r>
            <w:r w:rsidRPr="00391935">
              <w:rPr>
                <w:sz w:val="24"/>
                <w:szCs w:val="24"/>
              </w:rPr>
              <w:t>организовать</w:t>
            </w:r>
            <w:r w:rsidRPr="00391935">
              <w:rPr>
                <w:spacing w:val="-1"/>
                <w:sz w:val="24"/>
                <w:szCs w:val="24"/>
              </w:rPr>
              <w:t xml:space="preserve"> </w:t>
            </w:r>
            <w:r w:rsidRPr="00391935">
              <w:rPr>
                <w:sz w:val="24"/>
                <w:szCs w:val="24"/>
              </w:rPr>
              <w:t>их.</w:t>
            </w:r>
          </w:p>
          <w:p w:rsidR="0045737B" w:rsidRPr="00391935" w:rsidRDefault="001E5142" w:rsidP="006F2049">
            <w:pPr>
              <w:pStyle w:val="TableParagraph"/>
              <w:numPr>
                <w:ilvl w:val="0"/>
                <w:numId w:val="98"/>
              </w:numPr>
              <w:tabs>
                <w:tab w:val="left" w:pos="999"/>
              </w:tabs>
              <w:ind w:right="96" w:firstLine="708"/>
              <w:jc w:val="both"/>
              <w:rPr>
                <w:sz w:val="24"/>
                <w:szCs w:val="24"/>
              </w:rPr>
            </w:pPr>
            <w:r w:rsidRPr="00391935">
              <w:rPr>
                <w:sz w:val="24"/>
                <w:szCs w:val="24"/>
              </w:rPr>
              <w:t>Проявлять</w:t>
            </w:r>
            <w:r w:rsidRPr="00391935">
              <w:rPr>
                <w:spacing w:val="1"/>
                <w:sz w:val="24"/>
                <w:szCs w:val="24"/>
              </w:rPr>
              <w:t xml:space="preserve"> </w:t>
            </w:r>
            <w:r w:rsidRPr="00391935">
              <w:rPr>
                <w:sz w:val="24"/>
                <w:szCs w:val="24"/>
              </w:rPr>
              <w:t>широкую</w:t>
            </w:r>
            <w:r w:rsidRPr="00391935">
              <w:rPr>
                <w:spacing w:val="-57"/>
                <w:sz w:val="24"/>
                <w:szCs w:val="24"/>
              </w:rPr>
              <w:t xml:space="preserve"> </w:t>
            </w:r>
            <w:r w:rsidRPr="00391935">
              <w:rPr>
                <w:sz w:val="24"/>
                <w:szCs w:val="24"/>
              </w:rPr>
              <w:t>любознательность,</w:t>
            </w:r>
            <w:r w:rsidRPr="00391935">
              <w:rPr>
                <w:spacing w:val="1"/>
                <w:sz w:val="24"/>
                <w:szCs w:val="24"/>
              </w:rPr>
              <w:t xml:space="preserve"> </w:t>
            </w:r>
            <w:r w:rsidRPr="00391935">
              <w:rPr>
                <w:sz w:val="24"/>
                <w:szCs w:val="24"/>
              </w:rPr>
              <w:t>задавать</w:t>
            </w:r>
            <w:r w:rsidRPr="00391935">
              <w:rPr>
                <w:spacing w:val="-57"/>
                <w:sz w:val="24"/>
                <w:szCs w:val="24"/>
              </w:rPr>
              <w:t xml:space="preserve"> </w:t>
            </w:r>
            <w:r w:rsidRPr="00391935">
              <w:rPr>
                <w:sz w:val="24"/>
                <w:szCs w:val="24"/>
              </w:rPr>
              <w:t>вопросы, касающиеся близких</w:t>
            </w:r>
            <w:r w:rsidRPr="00391935">
              <w:rPr>
                <w:spacing w:val="-57"/>
                <w:sz w:val="24"/>
                <w:szCs w:val="24"/>
              </w:rPr>
              <w:t xml:space="preserve"> </w:t>
            </w:r>
            <w:r w:rsidRPr="00391935">
              <w:rPr>
                <w:sz w:val="24"/>
                <w:szCs w:val="24"/>
              </w:rPr>
              <w:t>и</w:t>
            </w:r>
            <w:r w:rsidRPr="00391935">
              <w:rPr>
                <w:spacing w:val="1"/>
                <w:sz w:val="24"/>
                <w:szCs w:val="24"/>
              </w:rPr>
              <w:t xml:space="preserve"> </w:t>
            </w:r>
            <w:r w:rsidRPr="00391935">
              <w:rPr>
                <w:sz w:val="24"/>
                <w:szCs w:val="24"/>
              </w:rPr>
              <w:t>далеких</w:t>
            </w:r>
            <w:r w:rsidRPr="00391935">
              <w:rPr>
                <w:spacing w:val="1"/>
                <w:sz w:val="24"/>
                <w:szCs w:val="24"/>
              </w:rPr>
              <w:t xml:space="preserve"> </w:t>
            </w:r>
            <w:r w:rsidRPr="00391935">
              <w:rPr>
                <w:sz w:val="24"/>
                <w:szCs w:val="24"/>
              </w:rPr>
              <w:t>предметов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явлений</w:t>
            </w:r>
          </w:p>
          <w:p w:rsidR="0045737B" w:rsidRPr="00391935" w:rsidRDefault="001E5142">
            <w:pPr>
              <w:pStyle w:val="TableParagraph"/>
              <w:ind w:left="108" w:right="95" w:firstLine="771"/>
              <w:jc w:val="both"/>
              <w:rPr>
                <w:sz w:val="24"/>
                <w:szCs w:val="24"/>
              </w:rPr>
            </w:pPr>
            <w:r w:rsidRPr="00391935">
              <w:rPr>
                <w:sz w:val="24"/>
                <w:szCs w:val="24"/>
              </w:rPr>
              <w:t>уметь</w:t>
            </w:r>
            <w:r w:rsidRPr="00391935">
              <w:rPr>
                <w:spacing w:val="1"/>
                <w:sz w:val="24"/>
                <w:szCs w:val="24"/>
              </w:rPr>
              <w:t xml:space="preserve"> </w:t>
            </w:r>
            <w:r w:rsidRPr="00391935">
              <w:rPr>
                <w:sz w:val="24"/>
                <w:szCs w:val="24"/>
              </w:rPr>
              <w:t>договариваться,</w:t>
            </w:r>
            <w:r w:rsidRPr="00391935">
              <w:rPr>
                <w:spacing w:val="-57"/>
                <w:sz w:val="24"/>
                <w:szCs w:val="24"/>
              </w:rPr>
              <w:t xml:space="preserve"> </w:t>
            </w:r>
            <w:r w:rsidRPr="00391935">
              <w:rPr>
                <w:sz w:val="24"/>
                <w:szCs w:val="24"/>
              </w:rPr>
              <w:t>учитывать</w:t>
            </w:r>
            <w:r w:rsidRPr="00391935">
              <w:rPr>
                <w:spacing w:val="1"/>
                <w:sz w:val="24"/>
                <w:szCs w:val="24"/>
              </w:rPr>
              <w:t xml:space="preserve"> </w:t>
            </w:r>
            <w:r w:rsidRPr="00391935">
              <w:rPr>
                <w:sz w:val="24"/>
                <w:szCs w:val="24"/>
              </w:rPr>
              <w:t>интересы</w:t>
            </w:r>
            <w:r w:rsidRPr="00391935">
              <w:rPr>
                <w:spacing w:val="1"/>
                <w:sz w:val="24"/>
                <w:szCs w:val="24"/>
              </w:rPr>
              <w:t xml:space="preserve"> </w:t>
            </w:r>
            <w:r w:rsidRPr="00391935">
              <w:rPr>
                <w:sz w:val="24"/>
                <w:szCs w:val="24"/>
              </w:rPr>
              <w:t>других,</w:t>
            </w:r>
            <w:r w:rsidRPr="00391935">
              <w:rPr>
                <w:spacing w:val="1"/>
                <w:sz w:val="24"/>
                <w:szCs w:val="24"/>
              </w:rPr>
              <w:t xml:space="preserve"> </w:t>
            </w:r>
            <w:r w:rsidRPr="00391935">
              <w:rPr>
                <w:sz w:val="24"/>
                <w:szCs w:val="24"/>
              </w:rPr>
              <w:t>сдерживать</w:t>
            </w:r>
            <w:r w:rsidRPr="00391935">
              <w:rPr>
                <w:spacing w:val="1"/>
                <w:sz w:val="24"/>
                <w:szCs w:val="24"/>
              </w:rPr>
              <w:t xml:space="preserve"> </w:t>
            </w:r>
            <w:r w:rsidRPr="00391935">
              <w:rPr>
                <w:sz w:val="24"/>
                <w:szCs w:val="24"/>
              </w:rPr>
              <w:t>свои</w:t>
            </w:r>
            <w:r w:rsidRPr="00391935">
              <w:rPr>
                <w:spacing w:val="1"/>
                <w:sz w:val="24"/>
                <w:szCs w:val="24"/>
              </w:rPr>
              <w:t xml:space="preserve"> </w:t>
            </w:r>
            <w:r w:rsidRPr="00391935">
              <w:rPr>
                <w:sz w:val="24"/>
                <w:szCs w:val="24"/>
              </w:rPr>
              <w:t>эмоции,</w:t>
            </w:r>
            <w:r w:rsidRPr="00391935">
              <w:rPr>
                <w:spacing w:val="1"/>
                <w:sz w:val="24"/>
                <w:szCs w:val="24"/>
              </w:rPr>
              <w:t xml:space="preserve"> </w:t>
            </w:r>
            <w:r w:rsidRPr="00391935">
              <w:rPr>
                <w:sz w:val="24"/>
                <w:szCs w:val="24"/>
              </w:rPr>
              <w:t>проявлять</w:t>
            </w:r>
            <w:r w:rsidRPr="00391935">
              <w:rPr>
                <w:spacing w:val="1"/>
                <w:sz w:val="24"/>
                <w:szCs w:val="24"/>
              </w:rPr>
              <w:t xml:space="preserve"> </w:t>
            </w:r>
            <w:r w:rsidRPr="00391935">
              <w:rPr>
                <w:sz w:val="24"/>
                <w:szCs w:val="24"/>
              </w:rPr>
              <w:t>доброжелательное</w:t>
            </w:r>
            <w:r w:rsidRPr="00391935">
              <w:rPr>
                <w:spacing w:val="-57"/>
                <w:sz w:val="24"/>
                <w:szCs w:val="24"/>
              </w:rPr>
              <w:t xml:space="preserve"> </w:t>
            </w:r>
            <w:r w:rsidRPr="00391935">
              <w:rPr>
                <w:sz w:val="24"/>
                <w:szCs w:val="24"/>
              </w:rPr>
              <w:t>внимание</w:t>
            </w:r>
            <w:r w:rsidRPr="00391935">
              <w:rPr>
                <w:spacing w:val="-2"/>
                <w:sz w:val="24"/>
                <w:szCs w:val="24"/>
              </w:rPr>
              <w:t xml:space="preserve"> </w:t>
            </w:r>
            <w:r w:rsidRPr="00391935">
              <w:rPr>
                <w:sz w:val="24"/>
                <w:szCs w:val="24"/>
              </w:rPr>
              <w:t>к</w:t>
            </w:r>
            <w:r w:rsidRPr="00391935">
              <w:rPr>
                <w:spacing w:val="-1"/>
                <w:sz w:val="24"/>
                <w:szCs w:val="24"/>
              </w:rPr>
              <w:t xml:space="preserve"> </w:t>
            </w:r>
            <w:r w:rsidRPr="00391935">
              <w:rPr>
                <w:sz w:val="24"/>
                <w:szCs w:val="24"/>
              </w:rPr>
              <w:t>окружающим</w:t>
            </w:r>
          </w:p>
        </w:tc>
      </w:tr>
      <w:tr w:rsidR="0045737B" w:rsidRPr="00391935" w:rsidTr="00996170">
        <w:trPr>
          <w:trHeight w:val="2089"/>
        </w:trPr>
        <w:tc>
          <w:tcPr>
            <w:tcW w:w="1613" w:type="dxa"/>
          </w:tcPr>
          <w:p w:rsidR="0045737B" w:rsidRPr="00391935" w:rsidRDefault="001E5142" w:rsidP="00996170">
            <w:pPr>
              <w:pStyle w:val="TableParagraph"/>
              <w:spacing w:line="272" w:lineRule="exact"/>
              <w:ind w:left="149"/>
              <w:rPr>
                <w:b/>
                <w:sz w:val="24"/>
                <w:szCs w:val="24"/>
              </w:rPr>
            </w:pPr>
            <w:r w:rsidRPr="00391935">
              <w:rPr>
                <w:b/>
                <w:sz w:val="24"/>
                <w:szCs w:val="24"/>
              </w:rPr>
              <w:t>1</w:t>
            </w:r>
          </w:p>
          <w:p w:rsidR="0045737B" w:rsidRPr="00391935" w:rsidRDefault="001E5142">
            <w:pPr>
              <w:pStyle w:val="TableParagraph"/>
              <w:ind w:left="89" w:right="868"/>
              <w:jc w:val="center"/>
              <w:rPr>
                <w:b/>
                <w:sz w:val="24"/>
                <w:szCs w:val="24"/>
              </w:rPr>
            </w:pPr>
            <w:r w:rsidRPr="00391935">
              <w:rPr>
                <w:b/>
                <w:sz w:val="24"/>
                <w:szCs w:val="24"/>
              </w:rPr>
              <w:t>класс</w:t>
            </w:r>
          </w:p>
        </w:tc>
        <w:tc>
          <w:tcPr>
            <w:tcW w:w="3171" w:type="dxa"/>
          </w:tcPr>
          <w:p w:rsidR="0045737B" w:rsidRPr="00391935" w:rsidRDefault="001E5142" w:rsidP="006F2049">
            <w:pPr>
              <w:pStyle w:val="TableParagraph"/>
              <w:numPr>
                <w:ilvl w:val="0"/>
                <w:numId w:val="97"/>
              </w:numPr>
              <w:tabs>
                <w:tab w:val="left" w:pos="1560"/>
                <w:tab w:val="left" w:pos="1957"/>
              </w:tabs>
              <w:ind w:right="100" w:firstLine="708"/>
              <w:jc w:val="both"/>
              <w:rPr>
                <w:sz w:val="24"/>
                <w:szCs w:val="24"/>
              </w:rPr>
            </w:pPr>
            <w:r w:rsidRPr="00391935">
              <w:rPr>
                <w:sz w:val="24"/>
                <w:szCs w:val="24"/>
              </w:rPr>
              <w:t>Ценить</w:t>
            </w:r>
            <w:r w:rsidRPr="00391935">
              <w:rPr>
                <w:spacing w:val="1"/>
                <w:sz w:val="24"/>
                <w:szCs w:val="24"/>
              </w:rPr>
              <w:t xml:space="preserve"> </w:t>
            </w:r>
            <w:r w:rsidRPr="00391935">
              <w:rPr>
                <w:sz w:val="24"/>
                <w:szCs w:val="24"/>
              </w:rPr>
              <w:t>и</w:t>
            </w:r>
            <w:r w:rsidRPr="00391935">
              <w:rPr>
                <w:spacing w:val="-62"/>
                <w:sz w:val="24"/>
                <w:szCs w:val="24"/>
              </w:rPr>
              <w:t xml:space="preserve"> </w:t>
            </w:r>
            <w:r w:rsidRPr="00391935">
              <w:rPr>
                <w:sz w:val="24"/>
                <w:szCs w:val="24"/>
              </w:rPr>
              <w:t>принимать</w:t>
            </w:r>
            <w:r w:rsidRPr="00391935">
              <w:rPr>
                <w:spacing w:val="1"/>
                <w:sz w:val="24"/>
                <w:szCs w:val="24"/>
              </w:rPr>
              <w:t xml:space="preserve"> </w:t>
            </w:r>
            <w:r w:rsidRPr="00391935">
              <w:rPr>
                <w:sz w:val="24"/>
                <w:szCs w:val="24"/>
              </w:rPr>
              <w:t>следующие</w:t>
            </w:r>
            <w:r w:rsidRPr="00391935">
              <w:rPr>
                <w:spacing w:val="-62"/>
                <w:sz w:val="24"/>
                <w:szCs w:val="24"/>
              </w:rPr>
              <w:t xml:space="preserve"> </w:t>
            </w:r>
            <w:r w:rsidRPr="00391935">
              <w:rPr>
                <w:sz w:val="24"/>
                <w:szCs w:val="24"/>
              </w:rPr>
              <w:t>базовые</w:t>
            </w:r>
            <w:r w:rsidRPr="00391935">
              <w:rPr>
                <w:sz w:val="24"/>
                <w:szCs w:val="24"/>
              </w:rPr>
              <w:tab/>
              <w:t>ценности:</w:t>
            </w:r>
          </w:p>
          <w:p w:rsidR="0045737B" w:rsidRPr="00391935" w:rsidRDefault="001E5142">
            <w:pPr>
              <w:pStyle w:val="TableParagraph"/>
              <w:tabs>
                <w:tab w:val="left" w:pos="1730"/>
              </w:tabs>
              <w:spacing w:line="297" w:lineRule="exact"/>
              <w:ind w:left="108"/>
              <w:rPr>
                <w:sz w:val="24"/>
                <w:szCs w:val="24"/>
              </w:rPr>
            </w:pPr>
            <w:r w:rsidRPr="00391935">
              <w:rPr>
                <w:sz w:val="24"/>
                <w:szCs w:val="24"/>
              </w:rPr>
              <w:t>«добро»,</w:t>
            </w:r>
            <w:r w:rsidRPr="00391935">
              <w:rPr>
                <w:sz w:val="24"/>
                <w:szCs w:val="24"/>
              </w:rPr>
              <w:tab/>
              <w:t>«терпение»,</w:t>
            </w:r>
          </w:p>
          <w:p w:rsidR="0045737B" w:rsidRPr="00391935" w:rsidRDefault="001E5142">
            <w:pPr>
              <w:pStyle w:val="TableParagraph"/>
              <w:tabs>
                <w:tab w:val="left" w:pos="1820"/>
              </w:tabs>
              <w:ind w:left="108"/>
              <w:rPr>
                <w:sz w:val="24"/>
                <w:szCs w:val="24"/>
              </w:rPr>
            </w:pPr>
            <w:r w:rsidRPr="00391935">
              <w:rPr>
                <w:sz w:val="24"/>
                <w:szCs w:val="24"/>
              </w:rPr>
              <w:t>«родина»,</w:t>
            </w:r>
            <w:r w:rsidRPr="00391935">
              <w:rPr>
                <w:sz w:val="24"/>
                <w:szCs w:val="24"/>
              </w:rPr>
              <w:tab/>
              <w:t>«природа»,</w:t>
            </w:r>
          </w:p>
          <w:p w:rsidR="0045737B" w:rsidRPr="00391935" w:rsidRDefault="001E5142">
            <w:pPr>
              <w:pStyle w:val="TableParagraph"/>
              <w:spacing w:before="1" w:line="298" w:lineRule="exact"/>
              <w:ind w:left="108"/>
              <w:rPr>
                <w:sz w:val="24"/>
                <w:szCs w:val="24"/>
              </w:rPr>
            </w:pPr>
            <w:r w:rsidRPr="00391935">
              <w:rPr>
                <w:sz w:val="24"/>
                <w:szCs w:val="24"/>
              </w:rPr>
              <w:t>«семья».</w:t>
            </w:r>
          </w:p>
          <w:p w:rsidR="0045737B" w:rsidRPr="00391935" w:rsidRDefault="001E5142" w:rsidP="006F2049">
            <w:pPr>
              <w:pStyle w:val="TableParagraph"/>
              <w:numPr>
                <w:ilvl w:val="0"/>
                <w:numId w:val="97"/>
              </w:numPr>
              <w:tabs>
                <w:tab w:val="left" w:pos="1415"/>
                <w:tab w:val="left" w:pos="1416"/>
                <w:tab w:val="left" w:pos="2931"/>
              </w:tabs>
              <w:spacing w:line="277" w:lineRule="exact"/>
              <w:ind w:left="1415" w:hanging="601"/>
              <w:rPr>
                <w:sz w:val="24"/>
                <w:szCs w:val="24"/>
              </w:rPr>
            </w:pPr>
            <w:r w:rsidRPr="00391935">
              <w:rPr>
                <w:sz w:val="24"/>
                <w:szCs w:val="24"/>
              </w:rPr>
              <w:t>Уважение</w:t>
            </w:r>
            <w:r w:rsidRPr="00391935">
              <w:rPr>
                <w:sz w:val="24"/>
                <w:szCs w:val="24"/>
              </w:rPr>
              <w:tab/>
              <w:t>к</w:t>
            </w:r>
          </w:p>
        </w:tc>
        <w:tc>
          <w:tcPr>
            <w:tcW w:w="3065" w:type="dxa"/>
          </w:tcPr>
          <w:p w:rsidR="0045737B" w:rsidRPr="00391935" w:rsidRDefault="001E5142" w:rsidP="006F2049">
            <w:pPr>
              <w:pStyle w:val="TableParagraph"/>
              <w:numPr>
                <w:ilvl w:val="0"/>
                <w:numId w:val="96"/>
              </w:numPr>
              <w:tabs>
                <w:tab w:val="left" w:pos="1289"/>
                <w:tab w:val="left" w:pos="1988"/>
              </w:tabs>
              <w:ind w:right="98" w:firstLine="708"/>
              <w:jc w:val="both"/>
              <w:rPr>
                <w:sz w:val="24"/>
                <w:szCs w:val="24"/>
              </w:rPr>
            </w:pPr>
            <w:r w:rsidRPr="00391935">
              <w:rPr>
                <w:sz w:val="24"/>
                <w:szCs w:val="24"/>
              </w:rPr>
              <w:t>Принимать</w:t>
            </w:r>
            <w:r w:rsidRPr="00391935">
              <w:rPr>
                <w:spacing w:val="1"/>
                <w:sz w:val="24"/>
                <w:szCs w:val="24"/>
              </w:rPr>
              <w:t xml:space="preserve"> </w:t>
            </w:r>
            <w:r w:rsidRPr="00391935">
              <w:rPr>
                <w:sz w:val="24"/>
                <w:szCs w:val="24"/>
              </w:rPr>
              <w:t>и</w:t>
            </w:r>
            <w:r w:rsidRPr="00391935">
              <w:rPr>
                <w:spacing w:val="-62"/>
                <w:sz w:val="24"/>
                <w:szCs w:val="24"/>
              </w:rPr>
              <w:t xml:space="preserve"> </w:t>
            </w:r>
            <w:r w:rsidRPr="00391935">
              <w:rPr>
                <w:sz w:val="24"/>
                <w:szCs w:val="24"/>
              </w:rPr>
              <w:t>сохранять</w:t>
            </w:r>
            <w:r w:rsidRPr="00391935">
              <w:rPr>
                <w:sz w:val="24"/>
                <w:szCs w:val="24"/>
              </w:rPr>
              <w:tab/>
              <w:t>учебную</w:t>
            </w:r>
            <w:r w:rsidRPr="00391935">
              <w:rPr>
                <w:spacing w:val="1"/>
                <w:sz w:val="24"/>
                <w:szCs w:val="24"/>
              </w:rPr>
              <w:t xml:space="preserve"> </w:t>
            </w:r>
            <w:r w:rsidRPr="00391935">
              <w:rPr>
                <w:sz w:val="24"/>
                <w:szCs w:val="24"/>
              </w:rPr>
              <w:t>задачу.</w:t>
            </w:r>
          </w:p>
          <w:p w:rsidR="0045737B" w:rsidRPr="00391935" w:rsidRDefault="001E5142" w:rsidP="006F2049">
            <w:pPr>
              <w:pStyle w:val="TableParagraph"/>
              <w:numPr>
                <w:ilvl w:val="0"/>
                <w:numId w:val="96"/>
              </w:numPr>
              <w:tabs>
                <w:tab w:val="left" w:pos="1080"/>
              </w:tabs>
              <w:ind w:right="97" w:firstLine="708"/>
              <w:jc w:val="both"/>
              <w:rPr>
                <w:sz w:val="24"/>
                <w:szCs w:val="24"/>
              </w:rPr>
            </w:pPr>
            <w:r w:rsidRPr="00391935">
              <w:rPr>
                <w:sz w:val="24"/>
                <w:szCs w:val="24"/>
              </w:rPr>
              <w:t>Определять цель</w:t>
            </w:r>
            <w:r w:rsidRPr="00391935">
              <w:rPr>
                <w:spacing w:val="-62"/>
                <w:sz w:val="24"/>
                <w:szCs w:val="24"/>
              </w:rPr>
              <w:t xml:space="preserve"> </w:t>
            </w:r>
            <w:r w:rsidRPr="00391935">
              <w:rPr>
                <w:sz w:val="24"/>
                <w:szCs w:val="24"/>
              </w:rPr>
              <w:t>выполнения</w:t>
            </w:r>
            <w:r w:rsidRPr="00391935">
              <w:rPr>
                <w:spacing w:val="46"/>
                <w:sz w:val="24"/>
                <w:szCs w:val="24"/>
              </w:rPr>
              <w:t xml:space="preserve"> </w:t>
            </w:r>
            <w:r w:rsidRPr="00391935">
              <w:rPr>
                <w:sz w:val="24"/>
                <w:szCs w:val="24"/>
              </w:rPr>
              <w:t>заданий</w:t>
            </w:r>
            <w:r w:rsidRPr="00391935">
              <w:rPr>
                <w:spacing w:val="45"/>
                <w:sz w:val="24"/>
                <w:szCs w:val="24"/>
              </w:rPr>
              <w:t xml:space="preserve"> </w:t>
            </w:r>
            <w:r w:rsidRPr="00391935">
              <w:rPr>
                <w:sz w:val="24"/>
                <w:szCs w:val="24"/>
              </w:rPr>
              <w:t>на</w:t>
            </w:r>
          </w:p>
          <w:p w:rsidR="0045737B" w:rsidRPr="00391935" w:rsidRDefault="001E5142">
            <w:pPr>
              <w:pStyle w:val="TableParagraph"/>
              <w:tabs>
                <w:tab w:val="left" w:pos="2835"/>
              </w:tabs>
              <w:spacing w:line="298" w:lineRule="exact"/>
              <w:ind w:left="108" w:right="94"/>
              <w:jc w:val="both"/>
              <w:rPr>
                <w:sz w:val="24"/>
                <w:szCs w:val="24"/>
              </w:rPr>
            </w:pPr>
            <w:r w:rsidRPr="00391935">
              <w:rPr>
                <w:sz w:val="24"/>
                <w:szCs w:val="24"/>
              </w:rPr>
              <w:t>уроке,</w:t>
            </w:r>
            <w:r w:rsidRPr="00391935">
              <w:rPr>
                <w:spacing w:val="1"/>
                <w:sz w:val="24"/>
                <w:szCs w:val="24"/>
              </w:rPr>
              <w:t xml:space="preserve"> </w:t>
            </w:r>
            <w:r w:rsidRPr="00391935">
              <w:rPr>
                <w:sz w:val="24"/>
                <w:szCs w:val="24"/>
              </w:rPr>
              <w:t>во</w:t>
            </w:r>
            <w:r w:rsidRPr="00391935">
              <w:rPr>
                <w:spacing w:val="1"/>
                <w:sz w:val="24"/>
                <w:szCs w:val="24"/>
              </w:rPr>
              <w:t xml:space="preserve"> </w:t>
            </w:r>
            <w:r w:rsidRPr="00391935">
              <w:rPr>
                <w:sz w:val="24"/>
                <w:szCs w:val="24"/>
              </w:rPr>
              <w:t>внеурочной</w:t>
            </w:r>
            <w:r w:rsidRPr="00391935">
              <w:rPr>
                <w:spacing w:val="1"/>
                <w:sz w:val="24"/>
                <w:szCs w:val="24"/>
              </w:rPr>
              <w:t xml:space="preserve"> </w:t>
            </w:r>
            <w:r w:rsidRPr="00391935">
              <w:rPr>
                <w:sz w:val="24"/>
                <w:szCs w:val="24"/>
              </w:rPr>
              <w:t>деятельности,</w:t>
            </w:r>
            <w:r w:rsidRPr="00391935">
              <w:rPr>
                <w:sz w:val="24"/>
                <w:szCs w:val="24"/>
              </w:rPr>
              <w:tab/>
            </w:r>
            <w:r w:rsidRPr="00391935">
              <w:rPr>
                <w:spacing w:val="-4"/>
                <w:sz w:val="24"/>
                <w:szCs w:val="24"/>
              </w:rPr>
              <w:t>в</w:t>
            </w:r>
          </w:p>
        </w:tc>
        <w:tc>
          <w:tcPr>
            <w:tcW w:w="3520" w:type="dxa"/>
          </w:tcPr>
          <w:p w:rsidR="0045737B" w:rsidRPr="00391935" w:rsidRDefault="001E5142" w:rsidP="006F2049">
            <w:pPr>
              <w:pStyle w:val="TableParagraph"/>
              <w:numPr>
                <w:ilvl w:val="0"/>
                <w:numId w:val="95"/>
              </w:numPr>
              <w:tabs>
                <w:tab w:val="left" w:pos="1251"/>
              </w:tabs>
              <w:ind w:right="98" w:firstLine="708"/>
              <w:jc w:val="both"/>
              <w:rPr>
                <w:sz w:val="24"/>
                <w:szCs w:val="24"/>
              </w:rPr>
            </w:pPr>
            <w:r w:rsidRPr="00391935">
              <w:rPr>
                <w:spacing w:val="-1"/>
                <w:sz w:val="24"/>
                <w:szCs w:val="24"/>
              </w:rPr>
              <w:t>Ориентироваться</w:t>
            </w:r>
            <w:r w:rsidRPr="00391935">
              <w:rPr>
                <w:spacing w:val="-63"/>
                <w:sz w:val="24"/>
                <w:szCs w:val="24"/>
              </w:rPr>
              <w:t xml:space="preserve"> </w:t>
            </w:r>
            <w:r w:rsidRPr="00391935">
              <w:rPr>
                <w:sz w:val="24"/>
                <w:szCs w:val="24"/>
              </w:rPr>
              <w:t>в</w:t>
            </w:r>
            <w:r w:rsidRPr="00391935">
              <w:rPr>
                <w:spacing w:val="1"/>
                <w:sz w:val="24"/>
                <w:szCs w:val="24"/>
              </w:rPr>
              <w:t xml:space="preserve"> </w:t>
            </w:r>
            <w:r w:rsidRPr="00391935">
              <w:rPr>
                <w:sz w:val="24"/>
                <w:szCs w:val="24"/>
              </w:rPr>
              <w:t>учебнике:</w:t>
            </w:r>
            <w:r w:rsidRPr="00391935">
              <w:rPr>
                <w:spacing w:val="1"/>
                <w:sz w:val="24"/>
                <w:szCs w:val="24"/>
              </w:rPr>
              <w:t xml:space="preserve"> </w:t>
            </w:r>
            <w:r w:rsidRPr="00391935">
              <w:rPr>
                <w:sz w:val="24"/>
                <w:szCs w:val="24"/>
              </w:rPr>
              <w:t>определять</w:t>
            </w:r>
            <w:r w:rsidRPr="00391935">
              <w:rPr>
                <w:spacing w:val="1"/>
                <w:sz w:val="24"/>
                <w:szCs w:val="24"/>
              </w:rPr>
              <w:t xml:space="preserve"> </w:t>
            </w:r>
            <w:r w:rsidRPr="00391935">
              <w:rPr>
                <w:sz w:val="24"/>
                <w:szCs w:val="24"/>
              </w:rPr>
              <w:t>умения,</w:t>
            </w:r>
            <w:r w:rsidRPr="00391935">
              <w:rPr>
                <w:spacing w:val="1"/>
                <w:sz w:val="24"/>
                <w:szCs w:val="24"/>
              </w:rPr>
              <w:t xml:space="preserve"> </w:t>
            </w:r>
            <w:r w:rsidRPr="00391935">
              <w:rPr>
                <w:sz w:val="24"/>
                <w:szCs w:val="24"/>
              </w:rPr>
              <w:t>которые</w:t>
            </w:r>
            <w:r w:rsidRPr="00391935">
              <w:rPr>
                <w:spacing w:val="1"/>
                <w:sz w:val="24"/>
                <w:szCs w:val="24"/>
              </w:rPr>
              <w:t xml:space="preserve"> </w:t>
            </w:r>
            <w:r w:rsidRPr="00391935">
              <w:rPr>
                <w:sz w:val="24"/>
                <w:szCs w:val="24"/>
              </w:rPr>
              <w:t>будут</w:t>
            </w:r>
            <w:r w:rsidRPr="00391935">
              <w:rPr>
                <w:spacing w:val="1"/>
                <w:sz w:val="24"/>
                <w:szCs w:val="24"/>
              </w:rPr>
              <w:t xml:space="preserve"> </w:t>
            </w:r>
            <w:r w:rsidRPr="00391935">
              <w:rPr>
                <w:sz w:val="24"/>
                <w:szCs w:val="24"/>
              </w:rPr>
              <w:t>сформированы</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62"/>
                <w:sz w:val="24"/>
                <w:szCs w:val="24"/>
              </w:rPr>
              <w:t xml:space="preserve"> </w:t>
            </w:r>
            <w:r w:rsidRPr="00391935">
              <w:rPr>
                <w:sz w:val="24"/>
                <w:szCs w:val="24"/>
              </w:rPr>
              <w:t>изучения</w:t>
            </w:r>
            <w:r w:rsidRPr="00391935">
              <w:rPr>
                <w:spacing w:val="-3"/>
                <w:sz w:val="24"/>
                <w:szCs w:val="24"/>
              </w:rPr>
              <w:t xml:space="preserve"> </w:t>
            </w:r>
            <w:r w:rsidRPr="00391935">
              <w:rPr>
                <w:sz w:val="24"/>
                <w:szCs w:val="24"/>
              </w:rPr>
              <w:t>данного</w:t>
            </w:r>
            <w:r w:rsidRPr="00391935">
              <w:rPr>
                <w:spacing w:val="-1"/>
                <w:sz w:val="24"/>
                <w:szCs w:val="24"/>
              </w:rPr>
              <w:t xml:space="preserve"> </w:t>
            </w:r>
            <w:r w:rsidRPr="00391935">
              <w:rPr>
                <w:sz w:val="24"/>
                <w:szCs w:val="24"/>
              </w:rPr>
              <w:t>раздела.</w:t>
            </w:r>
          </w:p>
          <w:p w:rsidR="0045737B" w:rsidRPr="00391935" w:rsidRDefault="001E5142" w:rsidP="006F2049">
            <w:pPr>
              <w:pStyle w:val="TableParagraph"/>
              <w:numPr>
                <w:ilvl w:val="0"/>
                <w:numId w:val="95"/>
              </w:numPr>
              <w:tabs>
                <w:tab w:val="left" w:pos="1460"/>
              </w:tabs>
              <w:spacing w:line="298" w:lineRule="exact"/>
              <w:ind w:right="100" w:firstLine="708"/>
              <w:jc w:val="both"/>
              <w:rPr>
                <w:sz w:val="24"/>
                <w:szCs w:val="24"/>
              </w:rPr>
            </w:pPr>
            <w:r w:rsidRPr="00391935">
              <w:rPr>
                <w:sz w:val="24"/>
                <w:szCs w:val="24"/>
              </w:rPr>
              <w:t>Отвечать</w:t>
            </w:r>
            <w:r w:rsidRPr="00391935">
              <w:rPr>
                <w:spacing w:val="1"/>
                <w:sz w:val="24"/>
                <w:szCs w:val="24"/>
              </w:rPr>
              <w:t xml:space="preserve"> </w:t>
            </w:r>
            <w:r w:rsidRPr="00391935">
              <w:rPr>
                <w:sz w:val="24"/>
                <w:szCs w:val="24"/>
              </w:rPr>
              <w:t>на</w:t>
            </w:r>
            <w:r w:rsidRPr="00391935">
              <w:rPr>
                <w:spacing w:val="-62"/>
                <w:sz w:val="24"/>
                <w:szCs w:val="24"/>
              </w:rPr>
              <w:t xml:space="preserve"> </w:t>
            </w:r>
            <w:r w:rsidRPr="00391935">
              <w:rPr>
                <w:sz w:val="24"/>
                <w:szCs w:val="24"/>
              </w:rPr>
              <w:t>простые</w:t>
            </w:r>
            <w:r w:rsidRPr="00391935">
              <w:rPr>
                <w:spacing w:val="59"/>
                <w:sz w:val="24"/>
                <w:szCs w:val="24"/>
              </w:rPr>
              <w:t xml:space="preserve"> </w:t>
            </w:r>
            <w:r w:rsidRPr="00391935">
              <w:rPr>
                <w:sz w:val="24"/>
                <w:szCs w:val="24"/>
              </w:rPr>
              <w:t>вопросы</w:t>
            </w:r>
            <w:r w:rsidRPr="00391935">
              <w:rPr>
                <w:spacing w:val="63"/>
                <w:sz w:val="24"/>
                <w:szCs w:val="24"/>
              </w:rPr>
              <w:t xml:space="preserve"> </w:t>
            </w:r>
            <w:r w:rsidRPr="00391935">
              <w:rPr>
                <w:sz w:val="24"/>
                <w:szCs w:val="24"/>
              </w:rPr>
              <w:t>учителя,</w:t>
            </w:r>
          </w:p>
        </w:tc>
        <w:tc>
          <w:tcPr>
            <w:tcW w:w="3135" w:type="dxa"/>
          </w:tcPr>
          <w:p w:rsidR="00996170" w:rsidRDefault="001E5142" w:rsidP="00996170">
            <w:pPr>
              <w:pStyle w:val="TableParagraph"/>
              <w:numPr>
                <w:ilvl w:val="0"/>
                <w:numId w:val="94"/>
              </w:numPr>
              <w:tabs>
                <w:tab w:val="left" w:pos="1069"/>
              </w:tabs>
              <w:ind w:right="93" w:firstLine="708"/>
              <w:jc w:val="both"/>
              <w:rPr>
                <w:sz w:val="24"/>
                <w:szCs w:val="24"/>
              </w:rPr>
            </w:pPr>
            <w:r w:rsidRPr="00391935">
              <w:rPr>
                <w:sz w:val="24"/>
                <w:szCs w:val="24"/>
              </w:rPr>
              <w:t>Отвечать на вопросы</w:t>
            </w:r>
            <w:r w:rsidRPr="00391935">
              <w:rPr>
                <w:spacing w:val="-57"/>
                <w:sz w:val="24"/>
                <w:szCs w:val="24"/>
              </w:rPr>
              <w:t xml:space="preserve"> </w:t>
            </w:r>
            <w:r w:rsidRPr="00391935">
              <w:rPr>
                <w:sz w:val="24"/>
                <w:szCs w:val="24"/>
              </w:rPr>
              <w:t>учителя,</w:t>
            </w:r>
            <w:r w:rsidRPr="00391935">
              <w:rPr>
                <w:spacing w:val="61"/>
                <w:sz w:val="24"/>
                <w:szCs w:val="24"/>
              </w:rPr>
              <w:t xml:space="preserve"> </w:t>
            </w:r>
            <w:r w:rsidRPr="00391935">
              <w:rPr>
                <w:sz w:val="24"/>
                <w:szCs w:val="24"/>
              </w:rPr>
              <w:t>товарищей</w:t>
            </w:r>
            <w:r w:rsidRPr="00391935">
              <w:rPr>
                <w:spacing w:val="61"/>
                <w:sz w:val="24"/>
                <w:szCs w:val="24"/>
              </w:rPr>
              <w:t xml:space="preserve"> </w:t>
            </w:r>
            <w:r w:rsidRPr="00391935">
              <w:rPr>
                <w:sz w:val="24"/>
                <w:szCs w:val="24"/>
              </w:rPr>
              <w:t>по</w:t>
            </w:r>
            <w:r w:rsidRPr="00391935">
              <w:rPr>
                <w:spacing w:val="1"/>
                <w:sz w:val="24"/>
                <w:szCs w:val="24"/>
              </w:rPr>
              <w:t xml:space="preserve"> </w:t>
            </w:r>
            <w:r w:rsidRPr="00391935">
              <w:rPr>
                <w:sz w:val="24"/>
                <w:szCs w:val="24"/>
              </w:rPr>
              <w:t>классу,</w:t>
            </w:r>
            <w:r w:rsidRPr="00391935">
              <w:rPr>
                <w:spacing w:val="1"/>
                <w:sz w:val="24"/>
                <w:szCs w:val="24"/>
              </w:rPr>
              <w:t xml:space="preserve"> </w:t>
            </w:r>
            <w:r w:rsidRPr="00391935">
              <w:rPr>
                <w:sz w:val="24"/>
                <w:szCs w:val="24"/>
              </w:rPr>
              <w:t>уметь</w:t>
            </w:r>
            <w:r w:rsidRPr="00391935">
              <w:rPr>
                <w:spacing w:val="1"/>
                <w:sz w:val="24"/>
                <w:szCs w:val="24"/>
              </w:rPr>
              <w:t xml:space="preserve"> </w:t>
            </w:r>
            <w:r w:rsidRPr="00391935">
              <w:rPr>
                <w:sz w:val="24"/>
                <w:szCs w:val="24"/>
              </w:rPr>
              <w:t>слушать,</w:t>
            </w:r>
            <w:r w:rsidRPr="00391935">
              <w:rPr>
                <w:spacing w:val="1"/>
                <w:sz w:val="24"/>
                <w:szCs w:val="24"/>
              </w:rPr>
              <w:t xml:space="preserve"> </w:t>
            </w:r>
            <w:r w:rsidRPr="00391935">
              <w:rPr>
                <w:sz w:val="24"/>
                <w:szCs w:val="24"/>
              </w:rPr>
              <w:t>принимать</w:t>
            </w:r>
            <w:r w:rsidRPr="00391935">
              <w:rPr>
                <w:spacing w:val="1"/>
                <w:sz w:val="24"/>
                <w:szCs w:val="24"/>
              </w:rPr>
              <w:t xml:space="preserve"> </w:t>
            </w:r>
            <w:r w:rsidRPr="00391935">
              <w:rPr>
                <w:sz w:val="24"/>
                <w:szCs w:val="24"/>
              </w:rPr>
              <w:t>чужую</w:t>
            </w:r>
            <w:r w:rsidRPr="00391935">
              <w:rPr>
                <w:spacing w:val="1"/>
                <w:sz w:val="24"/>
                <w:szCs w:val="24"/>
              </w:rPr>
              <w:t xml:space="preserve"> </w:t>
            </w:r>
            <w:r w:rsidRPr="00391935">
              <w:rPr>
                <w:sz w:val="24"/>
                <w:szCs w:val="24"/>
              </w:rPr>
              <w:t>точку</w:t>
            </w:r>
            <w:r w:rsidRPr="00391935">
              <w:rPr>
                <w:spacing w:val="-57"/>
                <w:sz w:val="24"/>
                <w:szCs w:val="24"/>
              </w:rPr>
              <w:t xml:space="preserve"> </w:t>
            </w:r>
            <w:r w:rsidRPr="00391935">
              <w:rPr>
                <w:sz w:val="24"/>
                <w:szCs w:val="24"/>
              </w:rPr>
              <w:t>зрения,</w:t>
            </w:r>
            <w:r w:rsidRPr="00391935">
              <w:rPr>
                <w:spacing w:val="-1"/>
                <w:sz w:val="24"/>
                <w:szCs w:val="24"/>
              </w:rPr>
              <w:t xml:space="preserve"> </w:t>
            </w:r>
            <w:r w:rsidRPr="00391935">
              <w:rPr>
                <w:sz w:val="24"/>
                <w:szCs w:val="24"/>
              </w:rPr>
              <w:t>отстаивать свою</w:t>
            </w:r>
          </w:p>
          <w:p w:rsidR="0045737B" w:rsidRPr="00996170" w:rsidRDefault="001E5142" w:rsidP="00996170">
            <w:pPr>
              <w:pStyle w:val="TableParagraph"/>
              <w:numPr>
                <w:ilvl w:val="0"/>
                <w:numId w:val="94"/>
              </w:numPr>
              <w:tabs>
                <w:tab w:val="left" w:pos="1069"/>
              </w:tabs>
              <w:ind w:right="93" w:firstLine="708"/>
              <w:jc w:val="both"/>
              <w:rPr>
                <w:sz w:val="24"/>
                <w:szCs w:val="24"/>
              </w:rPr>
            </w:pPr>
            <w:r w:rsidRPr="00996170">
              <w:rPr>
                <w:sz w:val="24"/>
                <w:szCs w:val="24"/>
              </w:rPr>
              <w:t>Соблюдать</w:t>
            </w:r>
          </w:p>
        </w:tc>
      </w:tr>
    </w:tbl>
    <w:p w:rsidR="0045737B" w:rsidRPr="00391935" w:rsidRDefault="0045737B">
      <w:pPr>
        <w:rPr>
          <w:sz w:val="24"/>
          <w:szCs w:val="24"/>
        </w:rPr>
        <w:sectPr w:rsidR="0045737B" w:rsidRPr="00391935">
          <w:footerReference w:type="default" r:id="rId11"/>
          <w:pgSz w:w="16840" w:h="11910" w:orient="landscape"/>
          <w:pgMar w:top="1100" w:right="620" w:bottom="880" w:left="1480" w:header="0" w:footer="693" w:gutter="0"/>
          <w:cols w:space="720"/>
        </w:sectPr>
      </w:pPr>
    </w:p>
    <w:p w:rsidR="0045737B" w:rsidRPr="00391935" w:rsidRDefault="0045737B">
      <w:pPr>
        <w:pStyle w:val="a3"/>
        <w:spacing w:before="3"/>
        <w:ind w:left="0" w:firstLine="0"/>
        <w:jc w:val="left"/>
        <w:rPr>
          <w:sz w:val="24"/>
          <w:szCs w:val="24"/>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13"/>
        <w:gridCol w:w="3171"/>
        <w:gridCol w:w="3065"/>
        <w:gridCol w:w="3290"/>
        <w:gridCol w:w="3365"/>
      </w:tblGrid>
      <w:tr w:rsidR="0045737B" w:rsidRPr="00391935" w:rsidTr="00391935">
        <w:trPr>
          <w:trHeight w:val="8788"/>
        </w:trPr>
        <w:tc>
          <w:tcPr>
            <w:tcW w:w="1613" w:type="dxa"/>
          </w:tcPr>
          <w:p w:rsidR="0045737B" w:rsidRPr="00391935" w:rsidRDefault="0045737B">
            <w:pPr>
              <w:pStyle w:val="TableParagraph"/>
              <w:ind w:left="0"/>
              <w:rPr>
                <w:sz w:val="24"/>
                <w:szCs w:val="24"/>
              </w:rPr>
            </w:pPr>
          </w:p>
        </w:tc>
        <w:tc>
          <w:tcPr>
            <w:tcW w:w="3171" w:type="dxa"/>
          </w:tcPr>
          <w:p w:rsidR="0045737B" w:rsidRPr="00391935" w:rsidRDefault="001E5142">
            <w:pPr>
              <w:pStyle w:val="TableParagraph"/>
              <w:spacing w:before="2"/>
              <w:ind w:left="108" w:right="99"/>
              <w:jc w:val="both"/>
              <w:rPr>
                <w:sz w:val="24"/>
                <w:szCs w:val="24"/>
              </w:rPr>
            </w:pPr>
            <w:r w:rsidRPr="00391935">
              <w:rPr>
                <w:sz w:val="24"/>
                <w:szCs w:val="24"/>
              </w:rPr>
              <w:t>своей</w:t>
            </w:r>
            <w:r w:rsidRPr="00391935">
              <w:rPr>
                <w:spacing w:val="1"/>
                <w:sz w:val="24"/>
                <w:szCs w:val="24"/>
              </w:rPr>
              <w:t xml:space="preserve"> </w:t>
            </w:r>
            <w:r w:rsidRPr="00391935">
              <w:rPr>
                <w:sz w:val="24"/>
                <w:szCs w:val="24"/>
              </w:rPr>
              <w:t>семье,</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своим</w:t>
            </w:r>
            <w:r w:rsidRPr="00391935">
              <w:rPr>
                <w:spacing w:val="-62"/>
                <w:sz w:val="24"/>
                <w:szCs w:val="24"/>
              </w:rPr>
              <w:t xml:space="preserve"> </w:t>
            </w:r>
            <w:r w:rsidRPr="00391935">
              <w:rPr>
                <w:sz w:val="24"/>
                <w:szCs w:val="24"/>
              </w:rPr>
              <w:t>родственникам, любовь к</w:t>
            </w:r>
            <w:r w:rsidRPr="00391935">
              <w:rPr>
                <w:spacing w:val="1"/>
                <w:sz w:val="24"/>
                <w:szCs w:val="24"/>
              </w:rPr>
              <w:t xml:space="preserve"> </w:t>
            </w:r>
            <w:r w:rsidRPr="00391935">
              <w:rPr>
                <w:sz w:val="24"/>
                <w:szCs w:val="24"/>
              </w:rPr>
              <w:t>родителям.</w:t>
            </w:r>
          </w:p>
          <w:p w:rsidR="0045737B" w:rsidRPr="00391935" w:rsidRDefault="001E5142" w:rsidP="006F2049">
            <w:pPr>
              <w:pStyle w:val="TableParagraph"/>
              <w:numPr>
                <w:ilvl w:val="0"/>
                <w:numId w:val="93"/>
              </w:numPr>
              <w:tabs>
                <w:tab w:val="left" w:pos="1207"/>
              </w:tabs>
              <w:spacing w:before="1"/>
              <w:ind w:right="98" w:firstLine="708"/>
              <w:jc w:val="both"/>
              <w:rPr>
                <w:sz w:val="24"/>
                <w:szCs w:val="24"/>
              </w:rPr>
            </w:pPr>
            <w:r w:rsidRPr="00391935">
              <w:rPr>
                <w:sz w:val="24"/>
                <w:szCs w:val="24"/>
              </w:rPr>
              <w:t>Освоить</w:t>
            </w:r>
            <w:r w:rsidRPr="00391935">
              <w:rPr>
                <w:spacing w:val="1"/>
                <w:sz w:val="24"/>
                <w:szCs w:val="24"/>
              </w:rPr>
              <w:t xml:space="preserve"> </w:t>
            </w:r>
            <w:r w:rsidRPr="00391935">
              <w:rPr>
                <w:sz w:val="24"/>
                <w:szCs w:val="24"/>
              </w:rPr>
              <w:t>роли</w:t>
            </w:r>
            <w:r w:rsidRPr="00391935">
              <w:rPr>
                <w:spacing w:val="-62"/>
                <w:sz w:val="24"/>
                <w:szCs w:val="24"/>
              </w:rPr>
              <w:t xml:space="preserve"> </w:t>
            </w:r>
            <w:r w:rsidRPr="00391935">
              <w:rPr>
                <w:sz w:val="24"/>
                <w:szCs w:val="24"/>
              </w:rPr>
              <w:t>ученика;</w:t>
            </w:r>
            <w:r w:rsidRPr="00391935">
              <w:rPr>
                <w:spacing w:val="1"/>
                <w:sz w:val="24"/>
                <w:szCs w:val="24"/>
              </w:rPr>
              <w:t xml:space="preserve"> </w:t>
            </w:r>
            <w:r w:rsidRPr="00391935">
              <w:rPr>
                <w:sz w:val="24"/>
                <w:szCs w:val="24"/>
              </w:rPr>
              <w:t>формирование</w:t>
            </w:r>
            <w:r w:rsidRPr="00391935">
              <w:rPr>
                <w:spacing w:val="-62"/>
                <w:sz w:val="24"/>
                <w:szCs w:val="24"/>
              </w:rPr>
              <w:t xml:space="preserve"> </w:t>
            </w:r>
            <w:r w:rsidRPr="00391935">
              <w:rPr>
                <w:sz w:val="24"/>
                <w:szCs w:val="24"/>
              </w:rPr>
              <w:t>интереса</w:t>
            </w:r>
            <w:r w:rsidRPr="00391935">
              <w:rPr>
                <w:spacing w:val="1"/>
                <w:sz w:val="24"/>
                <w:szCs w:val="24"/>
              </w:rPr>
              <w:t xml:space="preserve"> </w:t>
            </w:r>
            <w:r w:rsidRPr="00391935">
              <w:rPr>
                <w:sz w:val="24"/>
                <w:szCs w:val="24"/>
              </w:rPr>
              <w:t>(мотивации)</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учению.</w:t>
            </w:r>
          </w:p>
          <w:p w:rsidR="0045737B" w:rsidRPr="00391935" w:rsidRDefault="001E5142" w:rsidP="006F2049">
            <w:pPr>
              <w:pStyle w:val="TableParagraph"/>
              <w:numPr>
                <w:ilvl w:val="0"/>
                <w:numId w:val="93"/>
              </w:numPr>
              <w:tabs>
                <w:tab w:val="left" w:pos="1869"/>
                <w:tab w:val="left" w:pos="1870"/>
                <w:tab w:val="left" w:pos="2312"/>
              </w:tabs>
              <w:ind w:right="98" w:firstLine="708"/>
              <w:jc w:val="both"/>
              <w:rPr>
                <w:sz w:val="24"/>
                <w:szCs w:val="24"/>
              </w:rPr>
            </w:pPr>
            <w:r w:rsidRPr="00391935">
              <w:rPr>
                <w:spacing w:val="-1"/>
                <w:sz w:val="24"/>
                <w:szCs w:val="24"/>
              </w:rPr>
              <w:t>Оценивать</w:t>
            </w:r>
            <w:r w:rsidRPr="00391935">
              <w:rPr>
                <w:spacing w:val="-63"/>
                <w:sz w:val="24"/>
                <w:szCs w:val="24"/>
              </w:rPr>
              <w:t xml:space="preserve"> </w:t>
            </w:r>
            <w:r w:rsidRPr="00391935">
              <w:rPr>
                <w:sz w:val="24"/>
                <w:szCs w:val="24"/>
              </w:rPr>
              <w:t>жизненные</w:t>
            </w:r>
            <w:r w:rsidRPr="00391935">
              <w:rPr>
                <w:spacing w:val="1"/>
                <w:sz w:val="24"/>
                <w:szCs w:val="24"/>
              </w:rPr>
              <w:t xml:space="preserve"> </w:t>
            </w:r>
            <w:r w:rsidRPr="00391935">
              <w:rPr>
                <w:sz w:val="24"/>
                <w:szCs w:val="24"/>
              </w:rPr>
              <w:t>ситуаций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поступки</w:t>
            </w:r>
            <w:r w:rsidRPr="00391935">
              <w:rPr>
                <w:sz w:val="24"/>
                <w:szCs w:val="24"/>
              </w:rPr>
              <w:tab/>
            </w:r>
            <w:r w:rsidRPr="00391935">
              <w:rPr>
                <w:sz w:val="24"/>
                <w:szCs w:val="24"/>
              </w:rPr>
              <w:tab/>
              <w:t>героев</w:t>
            </w:r>
            <w:r w:rsidRPr="00391935">
              <w:rPr>
                <w:spacing w:val="1"/>
                <w:sz w:val="24"/>
                <w:szCs w:val="24"/>
              </w:rPr>
              <w:t xml:space="preserve"> </w:t>
            </w:r>
            <w:r w:rsidRPr="00391935">
              <w:rPr>
                <w:sz w:val="24"/>
                <w:szCs w:val="24"/>
              </w:rPr>
              <w:t>художественных текстов с</w:t>
            </w:r>
            <w:r w:rsidRPr="00391935">
              <w:rPr>
                <w:spacing w:val="-62"/>
                <w:sz w:val="24"/>
                <w:szCs w:val="24"/>
              </w:rPr>
              <w:t xml:space="preserve"> </w:t>
            </w:r>
            <w:r w:rsidRPr="00391935">
              <w:rPr>
                <w:sz w:val="24"/>
                <w:szCs w:val="24"/>
              </w:rPr>
              <w:t>точки</w:t>
            </w:r>
            <w:r w:rsidRPr="00391935">
              <w:rPr>
                <w:sz w:val="24"/>
                <w:szCs w:val="24"/>
              </w:rPr>
              <w:tab/>
            </w:r>
            <w:r w:rsidRPr="00391935">
              <w:rPr>
                <w:sz w:val="24"/>
                <w:szCs w:val="24"/>
              </w:rPr>
              <w:tab/>
              <w:t>зрения</w:t>
            </w:r>
          </w:p>
          <w:p w:rsidR="0045737B" w:rsidRPr="00391935" w:rsidRDefault="001E5142">
            <w:pPr>
              <w:pStyle w:val="TableParagraph"/>
              <w:ind w:left="108"/>
              <w:jc w:val="both"/>
              <w:rPr>
                <w:sz w:val="24"/>
                <w:szCs w:val="24"/>
              </w:rPr>
            </w:pPr>
            <w:r w:rsidRPr="00391935">
              <w:rPr>
                <w:sz w:val="24"/>
                <w:szCs w:val="24"/>
              </w:rPr>
              <w:t>общечеловеческих</w:t>
            </w:r>
            <w:r w:rsidRPr="00391935">
              <w:rPr>
                <w:spacing w:val="-4"/>
                <w:sz w:val="24"/>
                <w:szCs w:val="24"/>
              </w:rPr>
              <w:t xml:space="preserve"> </w:t>
            </w:r>
            <w:r w:rsidRPr="00391935">
              <w:rPr>
                <w:sz w:val="24"/>
                <w:szCs w:val="24"/>
              </w:rPr>
              <w:t>норм.</w:t>
            </w:r>
          </w:p>
        </w:tc>
        <w:tc>
          <w:tcPr>
            <w:tcW w:w="3065" w:type="dxa"/>
          </w:tcPr>
          <w:p w:rsidR="0045737B" w:rsidRPr="00391935" w:rsidRDefault="001E5142">
            <w:pPr>
              <w:pStyle w:val="TableParagraph"/>
              <w:tabs>
                <w:tab w:val="left" w:pos="1408"/>
              </w:tabs>
              <w:spacing w:before="2"/>
              <w:ind w:left="108" w:right="96"/>
              <w:jc w:val="both"/>
              <w:rPr>
                <w:sz w:val="24"/>
                <w:szCs w:val="24"/>
              </w:rPr>
            </w:pPr>
            <w:r w:rsidRPr="00391935">
              <w:rPr>
                <w:sz w:val="24"/>
                <w:szCs w:val="24"/>
              </w:rPr>
              <w:t>жизненных</w:t>
            </w:r>
            <w:r w:rsidRPr="00391935">
              <w:rPr>
                <w:spacing w:val="1"/>
                <w:sz w:val="24"/>
                <w:szCs w:val="24"/>
              </w:rPr>
              <w:t xml:space="preserve"> </w:t>
            </w:r>
            <w:r w:rsidRPr="00391935">
              <w:rPr>
                <w:sz w:val="24"/>
                <w:szCs w:val="24"/>
              </w:rPr>
              <w:t>ситуациях</w:t>
            </w:r>
            <w:r w:rsidRPr="00391935">
              <w:rPr>
                <w:spacing w:val="-62"/>
                <w:sz w:val="24"/>
                <w:szCs w:val="24"/>
              </w:rPr>
              <w:t xml:space="preserve"> </w:t>
            </w:r>
            <w:r w:rsidRPr="00391935">
              <w:rPr>
                <w:sz w:val="24"/>
                <w:szCs w:val="24"/>
              </w:rPr>
              <w:t>под</w:t>
            </w:r>
            <w:r w:rsidRPr="00391935">
              <w:rPr>
                <w:sz w:val="24"/>
                <w:szCs w:val="24"/>
              </w:rPr>
              <w:tab/>
            </w:r>
            <w:r w:rsidRPr="00391935">
              <w:rPr>
                <w:spacing w:val="-1"/>
                <w:sz w:val="24"/>
                <w:szCs w:val="24"/>
              </w:rPr>
              <w:t>руководством</w:t>
            </w:r>
            <w:r w:rsidRPr="00391935">
              <w:rPr>
                <w:spacing w:val="-63"/>
                <w:sz w:val="24"/>
                <w:szCs w:val="24"/>
              </w:rPr>
              <w:t xml:space="preserve"> </w:t>
            </w:r>
            <w:r w:rsidRPr="00391935">
              <w:rPr>
                <w:sz w:val="24"/>
                <w:szCs w:val="24"/>
              </w:rPr>
              <w:t>учителя.</w:t>
            </w:r>
          </w:p>
          <w:p w:rsidR="0045737B" w:rsidRPr="00391935" w:rsidRDefault="001E5142" w:rsidP="006F2049">
            <w:pPr>
              <w:pStyle w:val="TableParagraph"/>
              <w:numPr>
                <w:ilvl w:val="0"/>
                <w:numId w:val="92"/>
              </w:numPr>
              <w:tabs>
                <w:tab w:val="left" w:pos="1756"/>
                <w:tab w:val="left" w:pos="1757"/>
              </w:tabs>
              <w:spacing w:before="1"/>
              <w:ind w:right="94" w:firstLine="708"/>
              <w:jc w:val="both"/>
              <w:rPr>
                <w:sz w:val="24"/>
                <w:szCs w:val="24"/>
              </w:rPr>
            </w:pPr>
            <w:r w:rsidRPr="00391935">
              <w:rPr>
                <w:sz w:val="24"/>
                <w:szCs w:val="24"/>
              </w:rPr>
              <w:t>Планирует</w:t>
            </w:r>
            <w:r w:rsidRPr="00391935">
              <w:rPr>
                <w:spacing w:val="-63"/>
                <w:sz w:val="24"/>
                <w:szCs w:val="24"/>
              </w:rPr>
              <w:t xml:space="preserve"> </w:t>
            </w:r>
            <w:r w:rsidRPr="00391935">
              <w:rPr>
                <w:sz w:val="24"/>
                <w:szCs w:val="24"/>
              </w:rPr>
              <w:t>совместно</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учителем</w:t>
            </w:r>
            <w:r w:rsidRPr="00391935">
              <w:rPr>
                <w:spacing w:val="-62"/>
                <w:sz w:val="24"/>
                <w:szCs w:val="24"/>
              </w:rPr>
              <w:t xml:space="preserve"> </w:t>
            </w:r>
            <w:r w:rsidRPr="00391935">
              <w:rPr>
                <w:sz w:val="24"/>
                <w:szCs w:val="24"/>
              </w:rPr>
              <w:t xml:space="preserve">свои        </w:t>
            </w:r>
            <w:r w:rsidRPr="00391935">
              <w:rPr>
                <w:spacing w:val="16"/>
                <w:sz w:val="24"/>
                <w:szCs w:val="24"/>
              </w:rPr>
              <w:t xml:space="preserve"> </w:t>
            </w:r>
            <w:r w:rsidRPr="00391935">
              <w:rPr>
                <w:sz w:val="24"/>
                <w:szCs w:val="24"/>
              </w:rPr>
              <w:t xml:space="preserve">действия        </w:t>
            </w:r>
            <w:r w:rsidRPr="00391935">
              <w:rPr>
                <w:spacing w:val="19"/>
                <w:sz w:val="24"/>
                <w:szCs w:val="24"/>
              </w:rPr>
              <w:t xml:space="preserve"> </w:t>
            </w:r>
            <w:r w:rsidRPr="00391935">
              <w:rPr>
                <w:sz w:val="24"/>
                <w:szCs w:val="24"/>
              </w:rPr>
              <w:t>в</w:t>
            </w:r>
          </w:p>
          <w:p w:rsidR="0045737B" w:rsidRPr="00391935" w:rsidRDefault="001E5142">
            <w:pPr>
              <w:pStyle w:val="TableParagraph"/>
              <w:tabs>
                <w:tab w:val="left" w:pos="2724"/>
                <w:tab w:val="left" w:pos="2843"/>
              </w:tabs>
              <w:ind w:left="108" w:right="94"/>
              <w:jc w:val="both"/>
              <w:rPr>
                <w:sz w:val="24"/>
                <w:szCs w:val="24"/>
              </w:rPr>
            </w:pPr>
            <w:r w:rsidRPr="00391935">
              <w:rPr>
                <w:sz w:val="24"/>
                <w:szCs w:val="24"/>
              </w:rPr>
              <w:t>соответствии</w:t>
            </w:r>
            <w:r w:rsidRPr="00391935">
              <w:rPr>
                <w:sz w:val="24"/>
                <w:szCs w:val="24"/>
              </w:rPr>
              <w:tab/>
            </w:r>
            <w:r w:rsidRPr="00391935">
              <w:rPr>
                <w:sz w:val="24"/>
                <w:szCs w:val="24"/>
              </w:rPr>
              <w:tab/>
            </w:r>
            <w:r w:rsidRPr="00391935">
              <w:rPr>
                <w:spacing w:val="-5"/>
                <w:sz w:val="24"/>
                <w:szCs w:val="24"/>
              </w:rPr>
              <w:t>с</w:t>
            </w:r>
            <w:r w:rsidRPr="00391935">
              <w:rPr>
                <w:spacing w:val="-63"/>
                <w:sz w:val="24"/>
                <w:szCs w:val="24"/>
              </w:rPr>
              <w:t xml:space="preserve"> </w:t>
            </w:r>
            <w:r w:rsidRPr="00391935">
              <w:rPr>
                <w:sz w:val="24"/>
                <w:szCs w:val="24"/>
              </w:rPr>
              <w:t>поставленной</w:t>
            </w:r>
            <w:r w:rsidRPr="00391935">
              <w:rPr>
                <w:spacing w:val="1"/>
                <w:sz w:val="24"/>
                <w:szCs w:val="24"/>
              </w:rPr>
              <w:t xml:space="preserve"> </w:t>
            </w:r>
            <w:r w:rsidRPr="00391935">
              <w:rPr>
                <w:sz w:val="24"/>
                <w:szCs w:val="24"/>
              </w:rPr>
              <w:t>задачей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условиями</w:t>
            </w:r>
            <w:r w:rsidRPr="00391935">
              <w:rPr>
                <w:sz w:val="24"/>
                <w:szCs w:val="24"/>
              </w:rPr>
              <w:tab/>
            </w:r>
            <w:r w:rsidRPr="00391935">
              <w:rPr>
                <w:spacing w:val="-1"/>
                <w:sz w:val="24"/>
                <w:szCs w:val="24"/>
              </w:rPr>
              <w:t>её</w:t>
            </w:r>
          </w:p>
          <w:p w:rsidR="0045737B" w:rsidRPr="00391935" w:rsidRDefault="001E5142">
            <w:pPr>
              <w:pStyle w:val="TableParagraph"/>
              <w:spacing w:line="298" w:lineRule="exact"/>
              <w:ind w:left="108"/>
              <w:rPr>
                <w:sz w:val="24"/>
                <w:szCs w:val="24"/>
              </w:rPr>
            </w:pPr>
            <w:r w:rsidRPr="00391935">
              <w:rPr>
                <w:sz w:val="24"/>
                <w:szCs w:val="24"/>
              </w:rPr>
              <w:t>реализации.</w:t>
            </w:r>
          </w:p>
          <w:p w:rsidR="0045737B" w:rsidRPr="00391935" w:rsidRDefault="001E5142" w:rsidP="006F2049">
            <w:pPr>
              <w:pStyle w:val="TableParagraph"/>
              <w:numPr>
                <w:ilvl w:val="0"/>
                <w:numId w:val="92"/>
              </w:numPr>
              <w:tabs>
                <w:tab w:val="left" w:pos="1651"/>
              </w:tabs>
              <w:spacing w:before="1"/>
              <w:ind w:left="1650" w:hanging="835"/>
              <w:jc w:val="both"/>
              <w:rPr>
                <w:sz w:val="24"/>
                <w:szCs w:val="24"/>
              </w:rPr>
            </w:pPr>
            <w:r w:rsidRPr="00391935">
              <w:rPr>
                <w:sz w:val="24"/>
                <w:szCs w:val="24"/>
              </w:rPr>
              <w:t>Переносить</w:t>
            </w:r>
          </w:p>
          <w:p w:rsidR="0045737B" w:rsidRPr="00391935" w:rsidRDefault="001E5142">
            <w:pPr>
              <w:pStyle w:val="TableParagraph"/>
              <w:tabs>
                <w:tab w:val="left" w:pos="1683"/>
                <w:tab w:val="left" w:pos="2317"/>
              </w:tabs>
              <w:spacing w:before="1"/>
              <w:ind w:left="108" w:right="96"/>
              <w:jc w:val="both"/>
              <w:rPr>
                <w:sz w:val="24"/>
                <w:szCs w:val="24"/>
              </w:rPr>
            </w:pPr>
            <w:r w:rsidRPr="00391935">
              <w:rPr>
                <w:sz w:val="24"/>
                <w:szCs w:val="24"/>
              </w:rPr>
              <w:t>навыки</w:t>
            </w:r>
            <w:r w:rsidRPr="00391935">
              <w:rPr>
                <w:sz w:val="24"/>
                <w:szCs w:val="24"/>
              </w:rPr>
              <w:tab/>
            </w:r>
            <w:r w:rsidRPr="00391935">
              <w:rPr>
                <w:spacing w:val="-1"/>
                <w:sz w:val="24"/>
                <w:szCs w:val="24"/>
              </w:rPr>
              <w:t>построения</w:t>
            </w:r>
            <w:r w:rsidRPr="00391935">
              <w:rPr>
                <w:spacing w:val="-63"/>
                <w:sz w:val="24"/>
                <w:szCs w:val="24"/>
              </w:rPr>
              <w:t xml:space="preserve"> </w:t>
            </w:r>
            <w:r w:rsidRPr="00391935">
              <w:rPr>
                <w:sz w:val="24"/>
                <w:szCs w:val="24"/>
              </w:rPr>
              <w:t>внутреннего</w:t>
            </w:r>
            <w:r w:rsidRPr="00391935">
              <w:rPr>
                <w:sz w:val="24"/>
                <w:szCs w:val="24"/>
              </w:rPr>
              <w:tab/>
            </w:r>
            <w:r w:rsidRPr="00391935">
              <w:rPr>
                <w:sz w:val="24"/>
                <w:szCs w:val="24"/>
              </w:rPr>
              <w:tab/>
            </w:r>
            <w:r w:rsidRPr="00391935">
              <w:rPr>
                <w:spacing w:val="-1"/>
                <w:sz w:val="24"/>
                <w:szCs w:val="24"/>
              </w:rPr>
              <w:t>плана</w:t>
            </w:r>
            <w:r w:rsidRPr="00391935">
              <w:rPr>
                <w:spacing w:val="-63"/>
                <w:sz w:val="24"/>
                <w:szCs w:val="24"/>
              </w:rPr>
              <w:t xml:space="preserve"> </w:t>
            </w:r>
            <w:r w:rsidRPr="00391935">
              <w:rPr>
                <w:sz w:val="24"/>
                <w:szCs w:val="24"/>
              </w:rPr>
              <w:t>действий</w:t>
            </w:r>
            <w:r w:rsidRPr="00391935">
              <w:rPr>
                <w:spacing w:val="1"/>
                <w:sz w:val="24"/>
                <w:szCs w:val="24"/>
              </w:rPr>
              <w:t xml:space="preserve"> </w:t>
            </w:r>
            <w:r w:rsidRPr="00391935">
              <w:rPr>
                <w:sz w:val="24"/>
                <w:szCs w:val="24"/>
              </w:rPr>
              <w:t>из</w:t>
            </w:r>
            <w:r w:rsidRPr="00391935">
              <w:rPr>
                <w:spacing w:val="1"/>
                <w:sz w:val="24"/>
                <w:szCs w:val="24"/>
              </w:rPr>
              <w:t xml:space="preserve"> </w:t>
            </w:r>
            <w:r w:rsidRPr="00391935">
              <w:rPr>
                <w:sz w:val="24"/>
                <w:szCs w:val="24"/>
              </w:rPr>
              <w:t>игровой</w:t>
            </w:r>
            <w:r w:rsidRPr="00391935">
              <w:rPr>
                <w:spacing w:val="-62"/>
                <w:sz w:val="24"/>
                <w:szCs w:val="24"/>
              </w:rPr>
              <w:t xml:space="preserve"> </w:t>
            </w:r>
            <w:r w:rsidRPr="00391935">
              <w:rPr>
                <w:sz w:val="24"/>
                <w:szCs w:val="24"/>
              </w:rPr>
              <w:t>деятельности</w:t>
            </w:r>
            <w:r w:rsidRPr="00391935">
              <w:rPr>
                <w:spacing w:val="-5"/>
                <w:sz w:val="24"/>
                <w:szCs w:val="24"/>
              </w:rPr>
              <w:t xml:space="preserve"> </w:t>
            </w:r>
            <w:r w:rsidRPr="00391935">
              <w:rPr>
                <w:sz w:val="24"/>
                <w:szCs w:val="24"/>
              </w:rPr>
              <w:t>в</w:t>
            </w:r>
            <w:r w:rsidRPr="00391935">
              <w:rPr>
                <w:spacing w:val="1"/>
                <w:sz w:val="24"/>
                <w:szCs w:val="24"/>
              </w:rPr>
              <w:t xml:space="preserve"> </w:t>
            </w:r>
            <w:r w:rsidRPr="00391935">
              <w:rPr>
                <w:sz w:val="24"/>
                <w:szCs w:val="24"/>
              </w:rPr>
              <w:t>учебную.</w:t>
            </w:r>
          </w:p>
          <w:p w:rsidR="0045737B" w:rsidRPr="00391935" w:rsidRDefault="001E5142" w:rsidP="006F2049">
            <w:pPr>
              <w:pStyle w:val="TableParagraph"/>
              <w:numPr>
                <w:ilvl w:val="0"/>
                <w:numId w:val="92"/>
              </w:numPr>
              <w:tabs>
                <w:tab w:val="left" w:pos="1012"/>
                <w:tab w:val="left" w:pos="1333"/>
                <w:tab w:val="left" w:pos="2077"/>
              </w:tabs>
              <w:ind w:right="96" w:firstLine="708"/>
              <w:rPr>
                <w:sz w:val="24"/>
                <w:szCs w:val="24"/>
              </w:rPr>
            </w:pPr>
            <w:r w:rsidRPr="00391935">
              <w:rPr>
                <w:sz w:val="24"/>
                <w:szCs w:val="24"/>
              </w:rPr>
              <w:t>Осваивать</w:t>
            </w:r>
            <w:r w:rsidRPr="00391935">
              <w:rPr>
                <w:spacing w:val="1"/>
                <w:sz w:val="24"/>
                <w:szCs w:val="24"/>
              </w:rPr>
              <w:t xml:space="preserve"> </w:t>
            </w:r>
            <w:r w:rsidRPr="00391935">
              <w:rPr>
                <w:sz w:val="24"/>
                <w:szCs w:val="24"/>
              </w:rPr>
              <w:t>правила</w:t>
            </w:r>
            <w:r w:rsidRPr="00391935">
              <w:rPr>
                <w:sz w:val="24"/>
                <w:szCs w:val="24"/>
              </w:rPr>
              <w:tab/>
              <w:t>планирования,</w:t>
            </w:r>
            <w:r w:rsidRPr="00391935">
              <w:rPr>
                <w:spacing w:val="1"/>
                <w:sz w:val="24"/>
                <w:szCs w:val="24"/>
              </w:rPr>
              <w:t xml:space="preserve"> </w:t>
            </w:r>
            <w:r w:rsidRPr="00391935">
              <w:rPr>
                <w:sz w:val="24"/>
                <w:szCs w:val="24"/>
              </w:rPr>
              <w:t>контроля</w:t>
            </w:r>
            <w:r w:rsidRPr="00391935">
              <w:rPr>
                <w:sz w:val="24"/>
                <w:szCs w:val="24"/>
              </w:rPr>
              <w:tab/>
            </w:r>
            <w:r w:rsidRPr="00391935">
              <w:rPr>
                <w:sz w:val="24"/>
                <w:szCs w:val="24"/>
              </w:rPr>
              <w:tab/>
            </w:r>
            <w:r w:rsidRPr="00391935">
              <w:rPr>
                <w:spacing w:val="-1"/>
                <w:sz w:val="24"/>
                <w:szCs w:val="24"/>
              </w:rPr>
              <w:t>способа</w:t>
            </w:r>
            <w:r w:rsidRPr="00391935">
              <w:rPr>
                <w:spacing w:val="-62"/>
                <w:sz w:val="24"/>
                <w:szCs w:val="24"/>
              </w:rPr>
              <w:t xml:space="preserve"> </w:t>
            </w:r>
            <w:r w:rsidRPr="00391935">
              <w:rPr>
                <w:sz w:val="24"/>
                <w:szCs w:val="24"/>
              </w:rPr>
              <w:t>решения.</w:t>
            </w:r>
          </w:p>
          <w:p w:rsidR="0045737B" w:rsidRPr="00391935" w:rsidRDefault="001E5142" w:rsidP="006F2049">
            <w:pPr>
              <w:pStyle w:val="TableParagraph"/>
              <w:numPr>
                <w:ilvl w:val="0"/>
                <w:numId w:val="92"/>
              </w:numPr>
              <w:tabs>
                <w:tab w:val="left" w:pos="1012"/>
              </w:tabs>
              <w:spacing w:line="299" w:lineRule="exact"/>
              <w:ind w:left="1011" w:hanging="196"/>
              <w:rPr>
                <w:sz w:val="24"/>
                <w:szCs w:val="24"/>
              </w:rPr>
            </w:pPr>
            <w:r w:rsidRPr="00391935">
              <w:rPr>
                <w:sz w:val="24"/>
                <w:szCs w:val="24"/>
              </w:rPr>
              <w:t>Осваивать</w:t>
            </w:r>
          </w:p>
          <w:p w:rsidR="0045737B" w:rsidRPr="00391935" w:rsidRDefault="001E5142">
            <w:pPr>
              <w:pStyle w:val="TableParagraph"/>
              <w:tabs>
                <w:tab w:val="left" w:pos="1782"/>
              </w:tabs>
              <w:spacing w:before="1"/>
              <w:ind w:left="108" w:right="96"/>
              <w:jc w:val="both"/>
              <w:rPr>
                <w:sz w:val="24"/>
                <w:szCs w:val="24"/>
              </w:rPr>
            </w:pPr>
            <w:r w:rsidRPr="00391935">
              <w:rPr>
                <w:sz w:val="24"/>
                <w:szCs w:val="24"/>
              </w:rPr>
              <w:t>способы</w:t>
            </w:r>
            <w:r w:rsidRPr="00391935">
              <w:rPr>
                <w:sz w:val="24"/>
                <w:szCs w:val="24"/>
              </w:rPr>
              <w:tab/>
            </w:r>
            <w:r w:rsidRPr="00391935">
              <w:rPr>
                <w:spacing w:val="-1"/>
                <w:sz w:val="24"/>
                <w:szCs w:val="24"/>
              </w:rPr>
              <w:t>итогового,</w:t>
            </w:r>
            <w:r w:rsidRPr="00391935">
              <w:rPr>
                <w:spacing w:val="-63"/>
                <w:sz w:val="24"/>
                <w:szCs w:val="24"/>
              </w:rPr>
              <w:t xml:space="preserve"> </w:t>
            </w:r>
            <w:r w:rsidRPr="00391935">
              <w:rPr>
                <w:sz w:val="24"/>
                <w:szCs w:val="24"/>
              </w:rPr>
              <w:t>пошагового контроля по</w:t>
            </w:r>
            <w:r w:rsidRPr="00391935">
              <w:rPr>
                <w:spacing w:val="1"/>
                <w:sz w:val="24"/>
                <w:szCs w:val="24"/>
              </w:rPr>
              <w:t xml:space="preserve"> </w:t>
            </w:r>
            <w:r w:rsidRPr="00391935">
              <w:rPr>
                <w:sz w:val="24"/>
                <w:szCs w:val="24"/>
              </w:rPr>
              <w:t>результату.</w:t>
            </w:r>
          </w:p>
          <w:p w:rsidR="0045737B" w:rsidRPr="00391935" w:rsidRDefault="001E5142" w:rsidP="006F2049">
            <w:pPr>
              <w:pStyle w:val="TableParagraph"/>
              <w:numPr>
                <w:ilvl w:val="0"/>
                <w:numId w:val="92"/>
              </w:numPr>
              <w:tabs>
                <w:tab w:val="left" w:pos="1012"/>
              </w:tabs>
              <w:spacing w:line="297" w:lineRule="exact"/>
              <w:ind w:left="1011" w:hanging="196"/>
              <w:rPr>
                <w:sz w:val="24"/>
                <w:szCs w:val="24"/>
              </w:rPr>
            </w:pPr>
            <w:r w:rsidRPr="00391935">
              <w:rPr>
                <w:sz w:val="24"/>
                <w:szCs w:val="24"/>
              </w:rPr>
              <w:t>Овладевать</w:t>
            </w:r>
          </w:p>
          <w:p w:rsidR="0045737B" w:rsidRPr="00391935" w:rsidRDefault="001E5142">
            <w:pPr>
              <w:pStyle w:val="TableParagraph"/>
              <w:spacing w:before="1"/>
              <w:ind w:left="108" w:right="93"/>
              <w:jc w:val="both"/>
              <w:rPr>
                <w:sz w:val="24"/>
                <w:szCs w:val="24"/>
              </w:rPr>
            </w:pPr>
            <w:r w:rsidRPr="00391935">
              <w:rPr>
                <w:sz w:val="24"/>
                <w:szCs w:val="24"/>
              </w:rPr>
              <w:t>способами</w:t>
            </w:r>
            <w:r w:rsidRPr="00391935">
              <w:rPr>
                <w:spacing w:val="1"/>
                <w:sz w:val="24"/>
                <w:szCs w:val="24"/>
              </w:rPr>
              <w:t xml:space="preserve"> </w:t>
            </w:r>
            <w:r w:rsidRPr="00391935">
              <w:rPr>
                <w:sz w:val="24"/>
                <w:szCs w:val="24"/>
              </w:rPr>
              <w:t>самооценки</w:t>
            </w:r>
            <w:r w:rsidRPr="00391935">
              <w:rPr>
                <w:spacing w:val="-62"/>
                <w:sz w:val="24"/>
                <w:szCs w:val="24"/>
              </w:rPr>
              <w:t xml:space="preserve"> </w:t>
            </w:r>
            <w:r w:rsidRPr="00391935">
              <w:rPr>
                <w:sz w:val="24"/>
                <w:szCs w:val="24"/>
              </w:rPr>
              <w:t>выполнения</w:t>
            </w:r>
            <w:r w:rsidRPr="00391935">
              <w:rPr>
                <w:spacing w:val="1"/>
                <w:sz w:val="24"/>
                <w:szCs w:val="24"/>
              </w:rPr>
              <w:t xml:space="preserve"> </w:t>
            </w:r>
            <w:r w:rsidRPr="00391935">
              <w:rPr>
                <w:sz w:val="24"/>
                <w:szCs w:val="24"/>
              </w:rPr>
              <w:t>действия,</w:t>
            </w:r>
            <w:r w:rsidRPr="00391935">
              <w:rPr>
                <w:spacing w:val="-62"/>
                <w:sz w:val="24"/>
                <w:szCs w:val="24"/>
              </w:rPr>
              <w:t xml:space="preserve"> </w:t>
            </w:r>
            <w:r w:rsidRPr="00391935">
              <w:rPr>
                <w:sz w:val="24"/>
                <w:szCs w:val="24"/>
              </w:rPr>
              <w:t>адекватно</w:t>
            </w:r>
            <w:r w:rsidRPr="00391935">
              <w:rPr>
                <w:spacing w:val="1"/>
                <w:sz w:val="24"/>
                <w:szCs w:val="24"/>
              </w:rPr>
              <w:t xml:space="preserve"> </w:t>
            </w:r>
            <w:r w:rsidRPr="00391935">
              <w:rPr>
                <w:sz w:val="24"/>
                <w:szCs w:val="24"/>
              </w:rPr>
              <w:t>воспринимать</w:t>
            </w:r>
            <w:r w:rsidRPr="00391935">
              <w:rPr>
                <w:spacing w:val="-62"/>
                <w:sz w:val="24"/>
                <w:szCs w:val="24"/>
              </w:rPr>
              <w:t xml:space="preserve"> </w:t>
            </w:r>
            <w:r w:rsidRPr="00391935">
              <w:rPr>
                <w:sz w:val="24"/>
                <w:szCs w:val="24"/>
              </w:rPr>
              <w:t>предложения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оценку</w:t>
            </w:r>
            <w:r w:rsidRPr="00391935">
              <w:rPr>
                <w:spacing w:val="1"/>
                <w:sz w:val="24"/>
                <w:szCs w:val="24"/>
              </w:rPr>
              <w:t xml:space="preserve"> </w:t>
            </w:r>
            <w:r w:rsidRPr="00391935">
              <w:rPr>
                <w:sz w:val="24"/>
                <w:szCs w:val="24"/>
              </w:rPr>
              <w:t>учителей,</w:t>
            </w:r>
            <w:r w:rsidRPr="00391935">
              <w:rPr>
                <w:spacing w:val="1"/>
                <w:sz w:val="24"/>
                <w:szCs w:val="24"/>
              </w:rPr>
              <w:t xml:space="preserve"> </w:t>
            </w:r>
            <w:r w:rsidRPr="00391935">
              <w:rPr>
                <w:sz w:val="24"/>
                <w:szCs w:val="24"/>
              </w:rPr>
              <w:t>товарищей,</w:t>
            </w:r>
            <w:r w:rsidRPr="00391935">
              <w:rPr>
                <w:spacing w:val="-62"/>
                <w:sz w:val="24"/>
                <w:szCs w:val="24"/>
              </w:rPr>
              <w:t xml:space="preserve"> </w:t>
            </w:r>
            <w:r w:rsidRPr="00391935">
              <w:rPr>
                <w:sz w:val="24"/>
                <w:szCs w:val="24"/>
              </w:rPr>
              <w:t>родителей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других</w:t>
            </w:r>
            <w:r w:rsidRPr="00391935">
              <w:rPr>
                <w:spacing w:val="-62"/>
                <w:sz w:val="24"/>
                <w:szCs w:val="24"/>
              </w:rPr>
              <w:t xml:space="preserve"> </w:t>
            </w:r>
            <w:r w:rsidRPr="00391935">
              <w:rPr>
                <w:sz w:val="24"/>
                <w:szCs w:val="24"/>
              </w:rPr>
              <w:t>людей.</w:t>
            </w:r>
          </w:p>
        </w:tc>
        <w:tc>
          <w:tcPr>
            <w:tcW w:w="3290" w:type="dxa"/>
          </w:tcPr>
          <w:p w:rsidR="0045737B" w:rsidRPr="00391935" w:rsidRDefault="001E5142">
            <w:pPr>
              <w:pStyle w:val="TableParagraph"/>
              <w:tabs>
                <w:tab w:val="left" w:pos="2264"/>
              </w:tabs>
              <w:spacing w:before="2"/>
              <w:ind w:left="108" w:right="100"/>
              <w:jc w:val="both"/>
              <w:rPr>
                <w:sz w:val="24"/>
                <w:szCs w:val="24"/>
              </w:rPr>
            </w:pPr>
            <w:r w:rsidRPr="00391935">
              <w:rPr>
                <w:sz w:val="24"/>
                <w:szCs w:val="24"/>
              </w:rPr>
              <w:t>находить</w:t>
            </w:r>
            <w:r w:rsidRPr="00391935">
              <w:rPr>
                <w:sz w:val="24"/>
                <w:szCs w:val="24"/>
              </w:rPr>
              <w:tab/>
            </w:r>
            <w:r w:rsidRPr="00391935">
              <w:rPr>
                <w:spacing w:val="-1"/>
                <w:sz w:val="24"/>
                <w:szCs w:val="24"/>
              </w:rPr>
              <w:t>нужную</w:t>
            </w:r>
            <w:r w:rsidRPr="00391935">
              <w:rPr>
                <w:spacing w:val="-63"/>
                <w:sz w:val="24"/>
                <w:szCs w:val="24"/>
              </w:rPr>
              <w:t xml:space="preserve"> </w:t>
            </w:r>
            <w:r w:rsidRPr="00391935">
              <w:rPr>
                <w:sz w:val="24"/>
                <w:szCs w:val="24"/>
              </w:rPr>
              <w:t>информацию в учебнике и</w:t>
            </w:r>
            <w:r w:rsidRPr="00391935">
              <w:rPr>
                <w:spacing w:val="1"/>
                <w:sz w:val="24"/>
                <w:szCs w:val="24"/>
              </w:rPr>
              <w:t xml:space="preserve"> </w:t>
            </w:r>
            <w:r w:rsidRPr="00391935">
              <w:rPr>
                <w:sz w:val="24"/>
                <w:szCs w:val="24"/>
              </w:rPr>
              <w:t>словаре.</w:t>
            </w:r>
          </w:p>
          <w:p w:rsidR="0045737B" w:rsidRPr="00391935" w:rsidRDefault="001E5142" w:rsidP="006F2049">
            <w:pPr>
              <w:pStyle w:val="TableParagraph"/>
              <w:numPr>
                <w:ilvl w:val="0"/>
                <w:numId w:val="91"/>
              </w:numPr>
              <w:tabs>
                <w:tab w:val="left" w:pos="1888"/>
                <w:tab w:val="left" w:pos="1889"/>
                <w:tab w:val="left" w:pos="2178"/>
              </w:tabs>
              <w:spacing w:before="1"/>
              <w:ind w:right="97" w:firstLine="708"/>
              <w:jc w:val="both"/>
              <w:rPr>
                <w:sz w:val="24"/>
                <w:szCs w:val="24"/>
              </w:rPr>
            </w:pPr>
            <w:r w:rsidRPr="00391935">
              <w:rPr>
                <w:spacing w:val="-1"/>
                <w:sz w:val="24"/>
                <w:szCs w:val="24"/>
              </w:rPr>
              <w:t>Сравнивать</w:t>
            </w:r>
            <w:r w:rsidRPr="00391935">
              <w:rPr>
                <w:spacing w:val="-63"/>
                <w:sz w:val="24"/>
                <w:szCs w:val="24"/>
              </w:rPr>
              <w:t xml:space="preserve"> </w:t>
            </w:r>
            <w:r w:rsidRPr="00391935">
              <w:rPr>
                <w:sz w:val="24"/>
                <w:szCs w:val="24"/>
              </w:rPr>
              <w:t>предметы,</w:t>
            </w:r>
            <w:r w:rsidRPr="00391935">
              <w:rPr>
                <w:sz w:val="24"/>
                <w:szCs w:val="24"/>
              </w:rPr>
              <w:tab/>
            </w:r>
            <w:r w:rsidRPr="00391935">
              <w:rPr>
                <w:sz w:val="24"/>
                <w:szCs w:val="24"/>
              </w:rPr>
              <w:tab/>
              <w:t>объекты:</w:t>
            </w:r>
            <w:r w:rsidRPr="00391935">
              <w:rPr>
                <w:spacing w:val="1"/>
                <w:sz w:val="24"/>
                <w:szCs w:val="24"/>
              </w:rPr>
              <w:t xml:space="preserve"> </w:t>
            </w:r>
            <w:r w:rsidRPr="00391935">
              <w:rPr>
                <w:sz w:val="24"/>
                <w:szCs w:val="24"/>
              </w:rPr>
              <w:t>находить</w:t>
            </w:r>
            <w:r w:rsidRPr="00391935">
              <w:rPr>
                <w:spacing w:val="1"/>
                <w:sz w:val="24"/>
                <w:szCs w:val="24"/>
              </w:rPr>
              <w:t xml:space="preserve"> </w:t>
            </w:r>
            <w:r w:rsidRPr="00391935">
              <w:rPr>
                <w:sz w:val="24"/>
                <w:szCs w:val="24"/>
              </w:rPr>
              <w:t>общее</w:t>
            </w:r>
            <w:r w:rsidRPr="00391935">
              <w:rPr>
                <w:spacing w:val="66"/>
                <w:sz w:val="24"/>
                <w:szCs w:val="24"/>
              </w:rPr>
              <w:t xml:space="preserve"> </w:t>
            </w:r>
            <w:r w:rsidRPr="00391935">
              <w:rPr>
                <w:sz w:val="24"/>
                <w:szCs w:val="24"/>
              </w:rPr>
              <w:t>и</w:t>
            </w:r>
            <w:r w:rsidRPr="00391935">
              <w:rPr>
                <w:spacing w:val="-62"/>
                <w:sz w:val="24"/>
                <w:szCs w:val="24"/>
              </w:rPr>
              <w:t xml:space="preserve"> </w:t>
            </w:r>
            <w:r w:rsidRPr="00391935">
              <w:rPr>
                <w:sz w:val="24"/>
                <w:szCs w:val="24"/>
              </w:rPr>
              <w:t>различие.</w:t>
            </w:r>
          </w:p>
          <w:p w:rsidR="0045737B" w:rsidRPr="00391935" w:rsidRDefault="001E5142" w:rsidP="006F2049">
            <w:pPr>
              <w:pStyle w:val="TableParagraph"/>
              <w:numPr>
                <w:ilvl w:val="0"/>
                <w:numId w:val="91"/>
              </w:numPr>
              <w:tabs>
                <w:tab w:val="left" w:pos="1566"/>
                <w:tab w:val="left" w:pos="1620"/>
              </w:tabs>
              <w:ind w:right="97" w:firstLine="708"/>
              <w:jc w:val="both"/>
              <w:rPr>
                <w:sz w:val="24"/>
                <w:szCs w:val="24"/>
              </w:rPr>
            </w:pPr>
            <w:r w:rsidRPr="00391935">
              <w:rPr>
                <w:sz w:val="24"/>
                <w:szCs w:val="24"/>
              </w:rPr>
              <w:t>Группировать</w:t>
            </w:r>
            <w:r w:rsidRPr="00391935">
              <w:rPr>
                <w:spacing w:val="-63"/>
                <w:sz w:val="24"/>
                <w:szCs w:val="24"/>
              </w:rPr>
              <w:t xml:space="preserve"> </w:t>
            </w:r>
            <w:r w:rsidRPr="00391935">
              <w:rPr>
                <w:sz w:val="24"/>
                <w:szCs w:val="24"/>
              </w:rPr>
              <w:t>предметы,</w:t>
            </w:r>
            <w:r w:rsidRPr="00391935">
              <w:rPr>
                <w:spacing w:val="1"/>
                <w:sz w:val="24"/>
                <w:szCs w:val="24"/>
              </w:rPr>
              <w:t xml:space="preserve"> </w:t>
            </w:r>
            <w:r w:rsidRPr="00391935">
              <w:rPr>
                <w:sz w:val="24"/>
                <w:szCs w:val="24"/>
              </w:rPr>
              <w:t>объекты</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z w:val="24"/>
                <w:szCs w:val="24"/>
              </w:rPr>
              <w:tab/>
            </w:r>
            <w:r w:rsidRPr="00391935">
              <w:rPr>
                <w:spacing w:val="-1"/>
                <w:sz w:val="24"/>
                <w:szCs w:val="24"/>
              </w:rPr>
              <w:t>существенных</w:t>
            </w:r>
            <w:r w:rsidRPr="00391935">
              <w:rPr>
                <w:spacing w:val="-63"/>
                <w:sz w:val="24"/>
                <w:szCs w:val="24"/>
              </w:rPr>
              <w:t xml:space="preserve"> </w:t>
            </w:r>
            <w:r w:rsidRPr="00391935">
              <w:rPr>
                <w:sz w:val="24"/>
                <w:szCs w:val="24"/>
              </w:rPr>
              <w:t>признаков.</w:t>
            </w:r>
          </w:p>
          <w:p w:rsidR="0045737B" w:rsidRPr="00391935" w:rsidRDefault="001E5142" w:rsidP="006F2049">
            <w:pPr>
              <w:pStyle w:val="TableParagraph"/>
              <w:numPr>
                <w:ilvl w:val="0"/>
                <w:numId w:val="91"/>
              </w:numPr>
              <w:tabs>
                <w:tab w:val="left" w:pos="1592"/>
                <w:tab w:val="left" w:pos="1650"/>
                <w:tab w:val="left" w:pos="2068"/>
                <w:tab w:val="left" w:pos="2069"/>
                <w:tab w:val="left" w:pos="2771"/>
                <w:tab w:val="left" w:pos="3058"/>
              </w:tabs>
              <w:spacing w:before="1"/>
              <w:ind w:right="96" w:firstLine="708"/>
              <w:rPr>
                <w:sz w:val="24"/>
                <w:szCs w:val="24"/>
              </w:rPr>
            </w:pPr>
            <w:r w:rsidRPr="00391935">
              <w:rPr>
                <w:spacing w:val="-1"/>
                <w:sz w:val="24"/>
                <w:szCs w:val="24"/>
              </w:rPr>
              <w:t>Подробно</w:t>
            </w:r>
            <w:r w:rsidRPr="00391935">
              <w:rPr>
                <w:spacing w:val="-62"/>
                <w:sz w:val="24"/>
                <w:szCs w:val="24"/>
              </w:rPr>
              <w:t xml:space="preserve"> </w:t>
            </w:r>
            <w:r w:rsidRPr="00391935">
              <w:rPr>
                <w:sz w:val="24"/>
                <w:szCs w:val="24"/>
              </w:rPr>
              <w:t>пересказывать</w:t>
            </w:r>
            <w:r w:rsidRPr="00391935">
              <w:rPr>
                <w:spacing w:val="1"/>
                <w:sz w:val="24"/>
                <w:szCs w:val="24"/>
              </w:rPr>
              <w:t xml:space="preserve"> </w:t>
            </w:r>
            <w:r w:rsidRPr="00391935">
              <w:rPr>
                <w:sz w:val="24"/>
                <w:szCs w:val="24"/>
              </w:rPr>
              <w:t>прочитанное</w:t>
            </w:r>
            <w:r w:rsidRPr="00391935">
              <w:rPr>
                <w:sz w:val="24"/>
                <w:szCs w:val="24"/>
              </w:rPr>
              <w:tab/>
            </w:r>
            <w:r w:rsidRPr="00391935">
              <w:rPr>
                <w:sz w:val="24"/>
                <w:szCs w:val="24"/>
              </w:rPr>
              <w:tab/>
            </w:r>
            <w:r w:rsidRPr="00391935">
              <w:rPr>
                <w:sz w:val="24"/>
                <w:szCs w:val="24"/>
              </w:rPr>
              <w:tab/>
            </w:r>
            <w:r w:rsidRPr="00391935">
              <w:rPr>
                <w:sz w:val="24"/>
                <w:szCs w:val="24"/>
              </w:rPr>
              <w:tab/>
              <w:t>или</w:t>
            </w:r>
            <w:r w:rsidRPr="00391935">
              <w:rPr>
                <w:spacing w:val="1"/>
                <w:sz w:val="24"/>
                <w:szCs w:val="24"/>
              </w:rPr>
              <w:t xml:space="preserve"> </w:t>
            </w:r>
            <w:r w:rsidRPr="00391935">
              <w:rPr>
                <w:sz w:val="24"/>
                <w:szCs w:val="24"/>
              </w:rPr>
              <w:t>прослушанное;</w:t>
            </w:r>
            <w:r w:rsidRPr="00391935">
              <w:rPr>
                <w:spacing w:val="6"/>
                <w:sz w:val="24"/>
                <w:szCs w:val="24"/>
              </w:rPr>
              <w:t xml:space="preserve"> </w:t>
            </w:r>
            <w:r w:rsidRPr="00391935">
              <w:rPr>
                <w:sz w:val="24"/>
                <w:szCs w:val="24"/>
              </w:rPr>
              <w:t>определять</w:t>
            </w:r>
            <w:r w:rsidRPr="00391935">
              <w:rPr>
                <w:spacing w:val="-62"/>
                <w:sz w:val="24"/>
                <w:szCs w:val="24"/>
              </w:rPr>
              <w:t xml:space="preserve"> </w:t>
            </w:r>
            <w:r w:rsidRPr="00391935">
              <w:rPr>
                <w:sz w:val="24"/>
                <w:szCs w:val="24"/>
              </w:rPr>
              <w:t>тему,</w:t>
            </w:r>
            <w:r w:rsidRPr="00391935">
              <w:rPr>
                <w:sz w:val="24"/>
                <w:szCs w:val="24"/>
              </w:rPr>
              <w:tab/>
            </w:r>
            <w:r w:rsidRPr="00391935">
              <w:rPr>
                <w:spacing w:val="-1"/>
                <w:sz w:val="24"/>
                <w:szCs w:val="24"/>
              </w:rPr>
              <w:t>устанавливать</w:t>
            </w:r>
            <w:r w:rsidRPr="00391935">
              <w:rPr>
                <w:spacing w:val="-62"/>
                <w:sz w:val="24"/>
                <w:szCs w:val="24"/>
              </w:rPr>
              <w:t xml:space="preserve"> </w:t>
            </w:r>
            <w:r w:rsidRPr="00391935">
              <w:rPr>
                <w:sz w:val="24"/>
                <w:szCs w:val="24"/>
              </w:rPr>
              <w:t>последовательность</w:t>
            </w:r>
            <w:r w:rsidRPr="00391935">
              <w:rPr>
                <w:spacing w:val="1"/>
                <w:sz w:val="24"/>
                <w:szCs w:val="24"/>
              </w:rPr>
              <w:t xml:space="preserve"> </w:t>
            </w:r>
            <w:r w:rsidRPr="00391935">
              <w:rPr>
                <w:sz w:val="24"/>
                <w:szCs w:val="24"/>
              </w:rPr>
              <w:t>основных</w:t>
            </w:r>
            <w:r w:rsidRPr="00391935">
              <w:rPr>
                <w:sz w:val="24"/>
                <w:szCs w:val="24"/>
              </w:rPr>
              <w:tab/>
            </w:r>
            <w:r w:rsidRPr="00391935">
              <w:rPr>
                <w:sz w:val="24"/>
                <w:szCs w:val="24"/>
              </w:rPr>
              <w:tab/>
              <w:t>событий</w:t>
            </w:r>
            <w:r w:rsidRPr="00391935">
              <w:rPr>
                <w:sz w:val="24"/>
                <w:szCs w:val="24"/>
              </w:rPr>
              <w:tab/>
            </w:r>
            <w:r w:rsidRPr="00391935">
              <w:rPr>
                <w:sz w:val="24"/>
                <w:szCs w:val="24"/>
              </w:rPr>
              <w:tab/>
            </w:r>
            <w:r w:rsidRPr="00391935">
              <w:rPr>
                <w:spacing w:val="-4"/>
                <w:sz w:val="24"/>
                <w:szCs w:val="24"/>
              </w:rPr>
              <w:t>в</w:t>
            </w:r>
            <w:r w:rsidRPr="00391935">
              <w:rPr>
                <w:spacing w:val="-62"/>
                <w:sz w:val="24"/>
                <w:szCs w:val="24"/>
              </w:rPr>
              <w:t xml:space="preserve"> </w:t>
            </w:r>
            <w:r w:rsidRPr="00391935">
              <w:rPr>
                <w:sz w:val="24"/>
                <w:szCs w:val="24"/>
              </w:rPr>
              <w:t>тексте.</w:t>
            </w:r>
          </w:p>
          <w:p w:rsidR="0045737B" w:rsidRPr="00391935" w:rsidRDefault="001E5142" w:rsidP="006F2049">
            <w:pPr>
              <w:pStyle w:val="TableParagraph"/>
              <w:numPr>
                <w:ilvl w:val="0"/>
                <w:numId w:val="91"/>
              </w:numPr>
              <w:tabs>
                <w:tab w:val="left" w:pos="1485"/>
                <w:tab w:val="left" w:pos="1486"/>
                <w:tab w:val="left" w:pos="2235"/>
                <w:tab w:val="left" w:pos="3037"/>
              </w:tabs>
              <w:ind w:right="100" w:firstLine="708"/>
              <w:rPr>
                <w:sz w:val="24"/>
                <w:szCs w:val="24"/>
              </w:rPr>
            </w:pPr>
            <w:r w:rsidRPr="00391935">
              <w:rPr>
                <w:sz w:val="24"/>
                <w:szCs w:val="24"/>
              </w:rPr>
              <w:t>Выделять</w:t>
            </w:r>
            <w:r w:rsidRPr="00391935">
              <w:rPr>
                <w:sz w:val="24"/>
                <w:szCs w:val="24"/>
              </w:rPr>
              <w:tab/>
            </w:r>
            <w:r w:rsidRPr="00391935">
              <w:rPr>
                <w:spacing w:val="-3"/>
                <w:sz w:val="24"/>
                <w:szCs w:val="24"/>
              </w:rPr>
              <w:t>и</w:t>
            </w:r>
            <w:r w:rsidRPr="00391935">
              <w:rPr>
                <w:spacing w:val="-62"/>
                <w:sz w:val="24"/>
                <w:szCs w:val="24"/>
              </w:rPr>
              <w:t xml:space="preserve"> </w:t>
            </w:r>
            <w:r w:rsidRPr="00391935">
              <w:rPr>
                <w:sz w:val="24"/>
                <w:szCs w:val="24"/>
              </w:rPr>
              <w:t>формулировать</w:t>
            </w:r>
            <w:r w:rsidRPr="00391935">
              <w:rPr>
                <w:spacing w:val="1"/>
                <w:sz w:val="24"/>
                <w:szCs w:val="24"/>
              </w:rPr>
              <w:t xml:space="preserve"> </w:t>
            </w:r>
            <w:r w:rsidRPr="00391935">
              <w:rPr>
                <w:sz w:val="24"/>
                <w:szCs w:val="24"/>
              </w:rPr>
              <w:t>познавательную</w:t>
            </w:r>
            <w:r w:rsidRPr="00391935">
              <w:rPr>
                <w:sz w:val="24"/>
                <w:szCs w:val="24"/>
              </w:rPr>
              <w:tab/>
              <w:t>цель</w:t>
            </w:r>
            <w:r w:rsidRPr="00391935">
              <w:rPr>
                <w:sz w:val="24"/>
                <w:szCs w:val="24"/>
              </w:rPr>
              <w:tab/>
            </w:r>
            <w:r w:rsidRPr="00391935">
              <w:rPr>
                <w:spacing w:val="-4"/>
                <w:sz w:val="24"/>
                <w:szCs w:val="24"/>
              </w:rPr>
              <w:t>с</w:t>
            </w:r>
            <w:r w:rsidRPr="00391935">
              <w:rPr>
                <w:spacing w:val="-62"/>
                <w:sz w:val="24"/>
                <w:szCs w:val="24"/>
              </w:rPr>
              <w:t xml:space="preserve"> </w:t>
            </w:r>
            <w:r w:rsidRPr="00391935">
              <w:rPr>
                <w:sz w:val="24"/>
                <w:szCs w:val="24"/>
              </w:rPr>
              <w:t>помощью</w:t>
            </w:r>
            <w:r w:rsidRPr="00391935">
              <w:rPr>
                <w:spacing w:val="3"/>
                <w:sz w:val="24"/>
                <w:szCs w:val="24"/>
              </w:rPr>
              <w:t xml:space="preserve"> </w:t>
            </w:r>
            <w:r w:rsidRPr="00391935">
              <w:rPr>
                <w:sz w:val="24"/>
                <w:szCs w:val="24"/>
              </w:rPr>
              <w:t>учителя.</w:t>
            </w:r>
          </w:p>
          <w:p w:rsidR="0045737B" w:rsidRPr="00391935" w:rsidRDefault="001E5142" w:rsidP="006F2049">
            <w:pPr>
              <w:pStyle w:val="TableParagraph"/>
              <w:numPr>
                <w:ilvl w:val="0"/>
                <w:numId w:val="91"/>
              </w:numPr>
              <w:tabs>
                <w:tab w:val="left" w:pos="1655"/>
                <w:tab w:val="left" w:pos="1656"/>
              </w:tabs>
              <w:ind w:right="99" w:firstLine="708"/>
              <w:rPr>
                <w:sz w:val="24"/>
                <w:szCs w:val="24"/>
              </w:rPr>
            </w:pPr>
            <w:r w:rsidRPr="00391935">
              <w:rPr>
                <w:spacing w:val="-1"/>
                <w:sz w:val="24"/>
                <w:szCs w:val="24"/>
              </w:rPr>
              <w:t>Использовать</w:t>
            </w:r>
            <w:r w:rsidRPr="00391935">
              <w:rPr>
                <w:spacing w:val="-62"/>
                <w:sz w:val="24"/>
                <w:szCs w:val="24"/>
              </w:rPr>
              <w:t xml:space="preserve"> </w:t>
            </w:r>
            <w:r w:rsidRPr="00391935">
              <w:rPr>
                <w:sz w:val="24"/>
                <w:szCs w:val="24"/>
              </w:rPr>
              <w:t>знаково-символические</w:t>
            </w:r>
          </w:p>
          <w:p w:rsidR="0045737B" w:rsidRPr="00391935" w:rsidRDefault="001E5142">
            <w:pPr>
              <w:pStyle w:val="TableParagraph"/>
              <w:spacing w:before="1" w:line="298" w:lineRule="exact"/>
              <w:ind w:left="108"/>
              <w:rPr>
                <w:sz w:val="24"/>
                <w:szCs w:val="24"/>
              </w:rPr>
            </w:pPr>
            <w:r w:rsidRPr="00391935">
              <w:rPr>
                <w:sz w:val="24"/>
                <w:szCs w:val="24"/>
              </w:rPr>
              <w:t>действия.</w:t>
            </w:r>
          </w:p>
          <w:p w:rsidR="0045737B" w:rsidRPr="00391935" w:rsidRDefault="001E5142" w:rsidP="006F2049">
            <w:pPr>
              <w:pStyle w:val="TableParagraph"/>
              <w:numPr>
                <w:ilvl w:val="0"/>
                <w:numId w:val="91"/>
              </w:numPr>
              <w:tabs>
                <w:tab w:val="left" w:pos="1012"/>
                <w:tab w:val="left" w:pos="1602"/>
                <w:tab w:val="left" w:pos="2101"/>
              </w:tabs>
              <w:ind w:right="100" w:firstLine="708"/>
              <w:rPr>
                <w:sz w:val="24"/>
                <w:szCs w:val="24"/>
              </w:rPr>
            </w:pPr>
            <w:r w:rsidRPr="00391935">
              <w:rPr>
                <w:sz w:val="24"/>
                <w:szCs w:val="24"/>
              </w:rPr>
              <w:t>Формулировать</w:t>
            </w:r>
            <w:r w:rsidRPr="00391935">
              <w:rPr>
                <w:spacing w:val="1"/>
                <w:sz w:val="24"/>
                <w:szCs w:val="24"/>
              </w:rPr>
              <w:t xml:space="preserve"> </w:t>
            </w:r>
            <w:r w:rsidRPr="00391935">
              <w:rPr>
                <w:sz w:val="24"/>
                <w:szCs w:val="24"/>
              </w:rPr>
              <w:t>проблемы</w:t>
            </w:r>
            <w:r w:rsidRPr="00391935">
              <w:rPr>
                <w:sz w:val="24"/>
                <w:szCs w:val="24"/>
              </w:rPr>
              <w:tab/>
              <w:t>с</w:t>
            </w:r>
            <w:r w:rsidRPr="00391935">
              <w:rPr>
                <w:sz w:val="24"/>
                <w:szCs w:val="24"/>
              </w:rPr>
              <w:tab/>
            </w:r>
            <w:r w:rsidRPr="00391935">
              <w:rPr>
                <w:spacing w:val="-1"/>
                <w:sz w:val="24"/>
                <w:szCs w:val="24"/>
              </w:rPr>
              <w:t>помощью</w:t>
            </w:r>
            <w:r w:rsidRPr="00391935">
              <w:rPr>
                <w:spacing w:val="-62"/>
                <w:sz w:val="24"/>
                <w:szCs w:val="24"/>
              </w:rPr>
              <w:t xml:space="preserve"> </w:t>
            </w:r>
            <w:r w:rsidRPr="00391935">
              <w:rPr>
                <w:sz w:val="24"/>
                <w:szCs w:val="24"/>
              </w:rPr>
              <w:t>учителя.</w:t>
            </w:r>
          </w:p>
          <w:p w:rsidR="0045737B" w:rsidRPr="00391935" w:rsidRDefault="001E5142" w:rsidP="006F2049">
            <w:pPr>
              <w:pStyle w:val="TableParagraph"/>
              <w:numPr>
                <w:ilvl w:val="0"/>
                <w:numId w:val="91"/>
              </w:numPr>
              <w:tabs>
                <w:tab w:val="left" w:pos="1012"/>
                <w:tab w:val="left" w:pos="1717"/>
                <w:tab w:val="left" w:pos="3054"/>
              </w:tabs>
              <w:ind w:right="100" w:firstLine="708"/>
              <w:rPr>
                <w:sz w:val="24"/>
                <w:szCs w:val="24"/>
              </w:rPr>
            </w:pPr>
            <w:r w:rsidRPr="00391935">
              <w:rPr>
                <w:sz w:val="24"/>
                <w:szCs w:val="24"/>
              </w:rPr>
              <w:t>Включаться</w:t>
            </w:r>
            <w:r w:rsidRPr="00391935">
              <w:rPr>
                <w:sz w:val="24"/>
                <w:szCs w:val="24"/>
              </w:rPr>
              <w:tab/>
            </w:r>
            <w:r w:rsidRPr="00391935">
              <w:rPr>
                <w:spacing w:val="-4"/>
                <w:sz w:val="24"/>
                <w:szCs w:val="24"/>
              </w:rPr>
              <w:t>в</w:t>
            </w:r>
            <w:r w:rsidRPr="00391935">
              <w:rPr>
                <w:spacing w:val="-62"/>
                <w:sz w:val="24"/>
                <w:szCs w:val="24"/>
              </w:rPr>
              <w:t xml:space="preserve"> </w:t>
            </w:r>
            <w:r w:rsidRPr="00391935">
              <w:rPr>
                <w:sz w:val="24"/>
                <w:szCs w:val="24"/>
              </w:rPr>
              <w:t>творческую</w:t>
            </w:r>
            <w:r w:rsidRPr="00391935">
              <w:rPr>
                <w:sz w:val="24"/>
                <w:szCs w:val="24"/>
              </w:rPr>
              <w:tab/>
            </w:r>
            <w:r w:rsidRPr="00391935">
              <w:rPr>
                <w:spacing w:val="-1"/>
                <w:sz w:val="24"/>
                <w:szCs w:val="24"/>
              </w:rPr>
              <w:t>деятельность</w:t>
            </w:r>
          </w:p>
          <w:p w:rsidR="0045737B" w:rsidRPr="00391935" w:rsidRDefault="001E5142">
            <w:pPr>
              <w:pStyle w:val="TableParagraph"/>
              <w:spacing w:line="277" w:lineRule="exact"/>
              <w:ind w:left="108"/>
              <w:rPr>
                <w:sz w:val="24"/>
                <w:szCs w:val="24"/>
              </w:rPr>
            </w:pPr>
            <w:r w:rsidRPr="00391935">
              <w:rPr>
                <w:sz w:val="24"/>
                <w:szCs w:val="24"/>
              </w:rPr>
              <w:t>под</w:t>
            </w:r>
            <w:r w:rsidRPr="00391935">
              <w:rPr>
                <w:spacing w:val="-6"/>
                <w:sz w:val="24"/>
                <w:szCs w:val="24"/>
              </w:rPr>
              <w:t xml:space="preserve"> </w:t>
            </w:r>
            <w:r w:rsidRPr="00391935">
              <w:rPr>
                <w:sz w:val="24"/>
                <w:szCs w:val="24"/>
              </w:rPr>
              <w:t>руководством</w:t>
            </w:r>
            <w:r w:rsidRPr="00391935">
              <w:rPr>
                <w:spacing w:val="-2"/>
                <w:sz w:val="24"/>
                <w:szCs w:val="24"/>
              </w:rPr>
              <w:t xml:space="preserve"> </w:t>
            </w:r>
            <w:r w:rsidRPr="00391935">
              <w:rPr>
                <w:sz w:val="24"/>
                <w:szCs w:val="24"/>
              </w:rPr>
              <w:t>учителя.</w:t>
            </w:r>
          </w:p>
        </w:tc>
        <w:tc>
          <w:tcPr>
            <w:tcW w:w="3365" w:type="dxa"/>
          </w:tcPr>
          <w:p w:rsidR="0045737B" w:rsidRPr="00391935" w:rsidRDefault="001E5142">
            <w:pPr>
              <w:pStyle w:val="TableParagraph"/>
              <w:tabs>
                <w:tab w:val="left" w:pos="1982"/>
              </w:tabs>
              <w:spacing w:before="1"/>
              <w:ind w:left="108" w:right="98"/>
              <w:jc w:val="both"/>
              <w:rPr>
                <w:sz w:val="24"/>
                <w:szCs w:val="24"/>
              </w:rPr>
            </w:pPr>
            <w:r w:rsidRPr="00391935">
              <w:rPr>
                <w:sz w:val="24"/>
                <w:szCs w:val="24"/>
              </w:rPr>
              <w:t>простейшие</w:t>
            </w:r>
            <w:r w:rsidRPr="00391935">
              <w:rPr>
                <w:spacing w:val="1"/>
                <w:sz w:val="24"/>
                <w:szCs w:val="24"/>
              </w:rPr>
              <w:t xml:space="preserve"> </w:t>
            </w:r>
            <w:r w:rsidRPr="00391935">
              <w:rPr>
                <w:sz w:val="24"/>
                <w:szCs w:val="24"/>
              </w:rPr>
              <w:t>нормы</w:t>
            </w:r>
            <w:r w:rsidRPr="00391935">
              <w:rPr>
                <w:spacing w:val="1"/>
                <w:sz w:val="24"/>
                <w:szCs w:val="24"/>
              </w:rPr>
              <w:t xml:space="preserve"> </w:t>
            </w:r>
            <w:r w:rsidRPr="00391935">
              <w:rPr>
                <w:sz w:val="24"/>
                <w:szCs w:val="24"/>
              </w:rPr>
              <w:t>речевого</w:t>
            </w:r>
            <w:r w:rsidRPr="00391935">
              <w:rPr>
                <w:spacing w:val="1"/>
                <w:sz w:val="24"/>
                <w:szCs w:val="24"/>
              </w:rPr>
              <w:t xml:space="preserve"> </w:t>
            </w:r>
            <w:r w:rsidRPr="00391935">
              <w:rPr>
                <w:sz w:val="24"/>
                <w:szCs w:val="24"/>
              </w:rPr>
              <w:t>этикета:</w:t>
            </w:r>
            <w:r w:rsidRPr="00391935">
              <w:rPr>
                <w:sz w:val="24"/>
                <w:szCs w:val="24"/>
              </w:rPr>
              <w:tab/>
            </w:r>
            <w:r w:rsidRPr="00391935">
              <w:rPr>
                <w:spacing w:val="-2"/>
                <w:sz w:val="24"/>
                <w:szCs w:val="24"/>
              </w:rPr>
              <w:t>здороваться,</w:t>
            </w:r>
          </w:p>
          <w:p w:rsidR="0045737B" w:rsidRPr="00391935" w:rsidRDefault="001E5142">
            <w:pPr>
              <w:pStyle w:val="TableParagraph"/>
              <w:tabs>
                <w:tab w:val="left" w:pos="1956"/>
              </w:tabs>
              <w:ind w:left="108" w:right="93"/>
              <w:jc w:val="both"/>
              <w:rPr>
                <w:sz w:val="24"/>
                <w:szCs w:val="24"/>
              </w:rPr>
            </w:pPr>
            <w:r w:rsidRPr="00391935">
              <w:rPr>
                <w:sz w:val="24"/>
                <w:szCs w:val="24"/>
              </w:rPr>
              <w:t>прощаться,</w:t>
            </w:r>
            <w:r w:rsidRPr="00391935">
              <w:rPr>
                <w:sz w:val="24"/>
                <w:szCs w:val="24"/>
              </w:rPr>
              <w:tab/>
            </w:r>
            <w:r w:rsidRPr="00391935">
              <w:rPr>
                <w:spacing w:val="-2"/>
                <w:sz w:val="24"/>
                <w:szCs w:val="24"/>
              </w:rPr>
              <w:t>благодарить.</w:t>
            </w:r>
            <w:r w:rsidRPr="00391935">
              <w:rPr>
                <w:spacing w:val="-58"/>
                <w:sz w:val="24"/>
                <w:szCs w:val="24"/>
              </w:rPr>
              <w:t xml:space="preserve"> </w:t>
            </w:r>
            <w:r w:rsidRPr="00391935">
              <w:rPr>
                <w:sz w:val="24"/>
                <w:szCs w:val="24"/>
              </w:rPr>
              <w:t>Уметь</w:t>
            </w:r>
            <w:r w:rsidRPr="00391935">
              <w:rPr>
                <w:spacing w:val="-2"/>
                <w:sz w:val="24"/>
                <w:szCs w:val="24"/>
              </w:rPr>
              <w:t xml:space="preserve"> </w:t>
            </w:r>
            <w:r w:rsidRPr="00391935">
              <w:rPr>
                <w:sz w:val="24"/>
                <w:szCs w:val="24"/>
              </w:rPr>
              <w:t>договариваться.</w:t>
            </w:r>
          </w:p>
          <w:p w:rsidR="0045737B" w:rsidRPr="00391935" w:rsidRDefault="001E5142" w:rsidP="006F2049">
            <w:pPr>
              <w:pStyle w:val="TableParagraph"/>
              <w:numPr>
                <w:ilvl w:val="0"/>
                <w:numId w:val="90"/>
              </w:numPr>
              <w:tabs>
                <w:tab w:val="left" w:pos="1084"/>
              </w:tabs>
              <w:spacing w:before="1"/>
              <w:ind w:right="99" w:firstLine="708"/>
              <w:jc w:val="both"/>
              <w:rPr>
                <w:sz w:val="24"/>
                <w:szCs w:val="24"/>
              </w:rPr>
            </w:pPr>
            <w:r w:rsidRPr="00391935">
              <w:rPr>
                <w:sz w:val="24"/>
                <w:szCs w:val="24"/>
              </w:rPr>
              <w:t>Слушать и понимать</w:t>
            </w:r>
            <w:r w:rsidRPr="00391935">
              <w:rPr>
                <w:spacing w:val="-57"/>
                <w:sz w:val="24"/>
                <w:szCs w:val="24"/>
              </w:rPr>
              <w:t xml:space="preserve"> </w:t>
            </w:r>
            <w:r w:rsidRPr="00391935">
              <w:rPr>
                <w:sz w:val="24"/>
                <w:szCs w:val="24"/>
              </w:rPr>
              <w:t>речь</w:t>
            </w:r>
            <w:r w:rsidRPr="00391935">
              <w:rPr>
                <w:spacing w:val="-1"/>
                <w:sz w:val="24"/>
                <w:szCs w:val="24"/>
              </w:rPr>
              <w:t xml:space="preserve"> </w:t>
            </w:r>
            <w:r w:rsidRPr="00391935">
              <w:rPr>
                <w:sz w:val="24"/>
                <w:szCs w:val="24"/>
              </w:rPr>
              <w:t>других.</w:t>
            </w:r>
          </w:p>
          <w:p w:rsidR="0045737B" w:rsidRPr="00391935" w:rsidRDefault="001E5142" w:rsidP="006F2049">
            <w:pPr>
              <w:pStyle w:val="TableParagraph"/>
              <w:numPr>
                <w:ilvl w:val="0"/>
                <w:numId w:val="90"/>
              </w:numPr>
              <w:tabs>
                <w:tab w:val="left" w:pos="999"/>
                <w:tab w:val="left" w:pos="2173"/>
              </w:tabs>
              <w:ind w:right="95" w:firstLine="708"/>
              <w:jc w:val="both"/>
              <w:rPr>
                <w:sz w:val="24"/>
                <w:szCs w:val="24"/>
              </w:rPr>
            </w:pPr>
            <w:r w:rsidRPr="00391935">
              <w:rPr>
                <w:sz w:val="24"/>
                <w:szCs w:val="24"/>
              </w:rPr>
              <w:t>Обсуждать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ходе</w:t>
            </w:r>
            <w:r w:rsidRPr="00391935">
              <w:rPr>
                <w:spacing w:val="1"/>
                <w:sz w:val="24"/>
                <w:szCs w:val="24"/>
              </w:rPr>
              <w:t xml:space="preserve"> </w:t>
            </w:r>
            <w:r w:rsidRPr="00391935">
              <w:rPr>
                <w:sz w:val="24"/>
                <w:szCs w:val="24"/>
              </w:rPr>
              <w:t>совместной</w:t>
            </w:r>
            <w:r w:rsidRPr="00391935">
              <w:rPr>
                <w:spacing w:val="1"/>
                <w:sz w:val="24"/>
                <w:szCs w:val="24"/>
              </w:rPr>
              <w:t xml:space="preserve"> </w:t>
            </w:r>
            <w:r w:rsidRPr="00391935">
              <w:rPr>
                <w:sz w:val="24"/>
                <w:szCs w:val="24"/>
              </w:rPr>
              <w:t>деятельности</w:t>
            </w:r>
            <w:r w:rsidRPr="00391935">
              <w:rPr>
                <w:spacing w:val="-57"/>
                <w:sz w:val="24"/>
                <w:szCs w:val="24"/>
              </w:rPr>
              <w:t xml:space="preserve"> </w:t>
            </w:r>
            <w:r w:rsidRPr="00391935">
              <w:rPr>
                <w:sz w:val="24"/>
                <w:szCs w:val="24"/>
              </w:rPr>
              <w:t>возникающие</w:t>
            </w:r>
            <w:r w:rsidRPr="00391935">
              <w:rPr>
                <w:sz w:val="24"/>
                <w:szCs w:val="24"/>
              </w:rPr>
              <w:tab/>
            </w:r>
            <w:r w:rsidRPr="00391935">
              <w:rPr>
                <w:spacing w:val="-2"/>
                <w:sz w:val="24"/>
                <w:szCs w:val="24"/>
              </w:rPr>
              <w:t>проблемы,</w:t>
            </w:r>
            <w:r w:rsidRPr="00391935">
              <w:rPr>
                <w:spacing w:val="-58"/>
                <w:sz w:val="24"/>
                <w:szCs w:val="24"/>
              </w:rPr>
              <w:t xml:space="preserve"> </w:t>
            </w:r>
            <w:r w:rsidRPr="00391935">
              <w:rPr>
                <w:sz w:val="24"/>
                <w:szCs w:val="24"/>
              </w:rPr>
              <w:t>правила</w:t>
            </w:r>
          </w:p>
          <w:p w:rsidR="0045737B" w:rsidRPr="00391935" w:rsidRDefault="001E5142" w:rsidP="006F2049">
            <w:pPr>
              <w:pStyle w:val="TableParagraph"/>
              <w:numPr>
                <w:ilvl w:val="0"/>
                <w:numId w:val="90"/>
              </w:numPr>
              <w:tabs>
                <w:tab w:val="left" w:pos="999"/>
                <w:tab w:val="left" w:pos="2400"/>
              </w:tabs>
              <w:ind w:right="99" w:firstLine="708"/>
              <w:jc w:val="both"/>
              <w:rPr>
                <w:sz w:val="24"/>
                <w:szCs w:val="24"/>
              </w:rPr>
            </w:pPr>
            <w:r w:rsidRPr="00391935">
              <w:rPr>
                <w:sz w:val="24"/>
                <w:szCs w:val="24"/>
              </w:rPr>
              <w:t>Уметь</w:t>
            </w:r>
            <w:r w:rsidRPr="00391935">
              <w:rPr>
                <w:sz w:val="24"/>
                <w:szCs w:val="24"/>
              </w:rPr>
              <w:tab/>
            </w:r>
            <w:r w:rsidRPr="00391935">
              <w:rPr>
                <w:spacing w:val="-2"/>
                <w:sz w:val="24"/>
                <w:szCs w:val="24"/>
              </w:rPr>
              <w:t>задавать</w:t>
            </w:r>
            <w:r w:rsidRPr="00391935">
              <w:rPr>
                <w:spacing w:val="-58"/>
                <w:sz w:val="24"/>
                <w:szCs w:val="24"/>
              </w:rPr>
              <w:t xml:space="preserve"> </w:t>
            </w:r>
            <w:r w:rsidRPr="00391935">
              <w:rPr>
                <w:sz w:val="24"/>
                <w:szCs w:val="24"/>
              </w:rPr>
              <w:t>учебные</w:t>
            </w:r>
            <w:r w:rsidRPr="00391935">
              <w:rPr>
                <w:spacing w:val="-2"/>
                <w:sz w:val="24"/>
                <w:szCs w:val="24"/>
              </w:rPr>
              <w:t xml:space="preserve"> </w:t>
            </w:r>
            <w:r w:rsidRPr="00391935">
              <w:rPr>
                <w:sz w:val="24"/>
                <w:szCs w:val="24"/>
              </w:rPr>
              <w:t>вопросы.</w:t>
            </w:r>
          </w:p>
          <w:p w:rsidR="0045737B" w:rsidRPr="00391935" w:rsidRDefault="001E5142" w:rsidP="006F2049">
            <w:pPr>
              <w:pStyle w:val="TableParagraph"/>
              <w:numPr>
                <w:ilvl w:val="0"/>
                <w:numId w:val="90"/>
              </w:numPr>
              <w:tabs>
                <w:tab w:val="left" w:pos="2609"/>
                <w:tab w:val="left" w:pos="2610"/>
              </w:tabs>
              <w:ind w:left="2609" w:hanging="1793"/>
              <w:jc w:val="both"/>
              <w:rPr>
                <w:sz w:val="24"/>
                <w:szCs w:val="24"/>
              </w:rPr>
            </w:pPr>
            <w:r w:rsidRPr="00391935">
              <w:rPr>
                <w:sz w:val="24"/>
                <w:szCs w:val="24"/>
              </w:rPr>
              <w:t>Иметь</w:t>
            </w:r>
          </w:p>
          <w:p w:rsidR="0045737B" w:rsidRPr="00391935" w:rsidRDefault="001E5142">
            <w:pPr>
              <w:pStyle w:val="TableParagraph"/>
              <w:tabs>
                <w:tab w:val="left" w:pos="2500"/>
              </w:tabs>
              <w:ind w:left="108" w:right="98"/>
              <w:jc w:val="both"/>
              <w:rPr>
                <w:sz w:val="24"/>
                <w:szCs w:val="24"/>
              </w:rPr>
            </w:pPr>
            <w:r w:rsidRPr="00391935">
              <w:rPr>
                <w:sz w:val="24"/>
                <w:szCs w:val="24"/>
              </w:rPr>
              <w:t>первоначальные</w:t>
            </w:r>
            <w:r w:rsidRPr="00391935">
              <w:rPr>
                <w:sz w:val="24"/>
                <w:szCs w:val="24"/>
              </w:rPr>
              <w:tab/>
            </w:r>
            <w:r w:rsidRPr="00391935">
              <w:rPr>
                <w:spacing w:val="-1"/>
                <w:sz w:val="24"/>
                <w:szCs w:val="24"/>
              </w:rPr>
              <w:t>навыки</w:t>
            </w:r>
            <w:r w:rsidRPr="00391935">
              <w:rPr>
                <w:spacing w:val="-58"/>
                <w:sz w:val="24"/>
                <w:szCs w:val="24"/>
              </w:rPr>
              <w:t xml:space="preserve"> </w:t>
            </w:r>
            <w:r w:rsidRPr="00391935">
              <w:rPr>
                <w:sz w:val="24"/>
                <w:szCs w:val="24"/>
              </w:rPr>
              <w:t>работы</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группе:</w:t>
            </w:r>
          </w:p>
          <w:p w:rsidR="0045737B" w:rsidRPr="00391935" w:rsidRDefault="001E5142">
            <w:pPr>
              <w:pStyle w:val="TableParagraph"/>
              <w:ind w:left="877" w:right="480"/>
              <w:jc w:val="both"/>
              <w:rPr>
                <w:sz w:val="24"/>
                <w:szCs w:val="24"/>
              </w:rPr>
            </w:pPr>
            <w:r w:rsidRPr="00391935">
              <w:rPr>
                <w:sz w:val="24"/>
                <w:szCs w:val="24"/>
              </w:rPr>
              <w:t>распределить роли;</w:t>
            </w:r>
            <w:r w:rsidRPr="00391935">
              <w:rPr>
                <w:spacing w:val="-57"/>
                <w:sz w:val="24"/>
                <w:szCs w:val="24"/>
              </w:rPr>
              <w:t xml:space="preserve"> </w:t>
            </w:r>
            <w:r w:rsidRPr="00391935">
              <w:rPr>
                <w:sz w:val="24"/>
                <w:szCs w:val="24"/>
              </w:rPr>
              <w:t>распределить</w:t>
            </w:r>
          </w:p>
          <w:p w:rsidR="0045737B" w:rsidRPr="00391935" w:rsidRDefault="001E5142">
            <w:pPr>
              <w:pStyle w:val="TableParagraph"/>
              <w:spacing w:line="274" w:lineRule="exact"/>
              <w:ind w:left="108"/>
              <w:rPr>
                <w:sz w:val="24"/>
                <w:szCs w:val="24"/>
              </w:rPr>
            </w:pPr>
            <w:r w:rsidRPr="00391935">
              <w:rPr>
                <w:sz w:val="24"/>
                <w:szCs w:val="24"/>
              </w:rPr>
              <w:t>обязанности;</w:t>
            </w:r>
          </w:p>
          <w:p w:rsidR="0045737B" w:rsidRPr="00391935" w:rsidRDefault="001E5142">
            <w:pPr>
              <w:pStyle w:val="TableParagraph"/>
              <w:tabs>
                <w:tab w:val="left" w:pos="2141"/>
              </w:tabs>
              <w:spacing w:before="1"/>
              <w:ind w:left="879"/>
              <w:rPr>
                <w:sz w:val="24"/>
                <w:szCs w:val="24"/>
              </w:rPr>
            </w:pPr>
            <w:r w:rsidRPr="00391935">
              <w:rPr>
                <w:sz w:val="24"/>
                <w:szCs w:val="24"/>
              </w:rPr>
              <w:t>уметь</w:t>
            </w:r>
            <w:r w:rsidRPr="00391935">
              <w:rPr>
                <w:sz w:val="24"/>
                <w:szCs w:val="24"/>
              </w:rPr>
              <w:tab/>
              <w:t>выполнить</w:t>
            </w:r>
          </w:p>
          <w:p w:rsidR="0045737B" w:rsidRPr="00391935" w:rsidRDefault="001E5142">
            <w:pPr>
              <w:pStyle w:val="TableParagraph"/>
              <w:ind w:left="108"/>
              <w:rPr>
                <w:sz w:val="24"/>
                <w:szCs w:val="24"/>
              </w:rPr>
            </w:pPr>
            <w:r w:rsidRPr="00391935">
              <w:rPr>
                <w:sz w:val="24"/>
                <w:szCs w:val="24"/>
              </w:rPr>
              <w:t>работу;</w:t>
            </w:r>
          </w:p>
          <w:p w:rsidR="0045737B" w:rsidRPr="00391935" w:rsidRDefault="001E5142">
            <w:pPr>
              <w:pStyle w:val="TableParagraph"/>
              <w:ind w:left="108" w:right="1063" w:firstLine="768"/>
              <w:rPr>
                <w:sz w:val="24"/>
                <w:szCs w:val="24"/>
              </w:rPr>
            </w:pPr>
            <w:r w:rsidRPr="00391935">
              <w:rPr>
                <w:spacing w:val="-1"/>
                <w:sz w:val="24"/>
                <w:szCs w:val="24"/>
              </w:rPr>
              <w:t>осуществлять</w:t>
            </w:r>
            <w:r w:rsidRPr="00391935">
              <w:rPr>
                <w:spacing w:val="-57"/>
                <w:sz w:val="24"/>
                <w:szCs w:val="24"/>
              </w:rPr>
              <w:t xml:space="preserve"> </w:t>
            </w:r>
            <w:r w:rsidRPr="00391935">
              <w:rPr>
                <w:sz w:val="24"/>
                <w:szCs w:val="24"/>
              </w:rPr>
              <w:t>контроль;</w:t>
            </w:r>
          </w:p>
          <w:p w:rsidR="0045737B" w:rsidRPr="00391935" w:rsidRDefault="001E5142" w:rsidP="006F2049">
            <w:pPr>
              <w:pStyle w:val="TableParagraph"/>
              <w:numPr>
                <w:ilvl w:val="0"/>
                <w:numId w:val="90"/>
              </w:numPr>
              <w:tabs>
                <w:tab w:val="left" w:pos="999"/>
              </w:tabs>
              <w:ind w:right="96" w:firstLine="708"/>
              <w:jc w:val="both"/>
              <w:rPr>
                <w:sz w:val="24"/>
                <w:szCs w:val="24"/>
              </w:rPr>
            </w:pPr>
            <w:r w:rsidRPr="00391935">
              <w:rPr>
                <w:sz w:val="24"/>
                <w:szCs w:val="24"/>
              </w:rPr>
              <w:t>Понимать</w:t>
            </w:r>
            <w:r w:rsidRPr="00391935">
              <w:rPr>
                <w:spacing w:val="1"/>
                <w:sz w:val="24"/>
                <w:szCs w:val="24"/>
              </w:rPr>
              <w:t xml:space="preserve"> </w:t>
            </w:r>
            <w:r w:rsidRPr="00391935">
              <w:rPr>
                <w:sz w:val="24"/>
                <w:szCs w:val="24"/>
              </w:rPr>
              <w:t>смысл</w:t>
            </w:r>
            <w:r w:rsidRPr="00391935">
              <w:rPr>
                <w:spacing w:val="-57"/>
                <w:sz w:val="24"/>
                <w:szCs w:val="24"/>
              </w:rPr>
              <w:t xml:space="preserve"> </w:t>
            </w:r>
            <w:r w:rsidRPr="00391935">
              <w:rPr>
                <w:sz w:val="24"/>
                <w:szCs w:val="24"/>
              </w:rPr>
              <w:t>простого</w:t>
            </w:r>
            <w:r w:rsidRPr="00391935">
              <w:rPr>
                <w:spacing w:val="1"/>
                <w:sz w:val="24"/>
                <w:szCs w:val="24"/>
              </w:rPr>
              <w:t xml:space="preserve"> </w:t>
            </w:r>
            <w:r w:rsidRPr="00391935">
              <w:rPr>
                <w:sz w:val="24"/>
                <w:szCs w:val="24"/>
              </w:rPr>
              <w:t>текста;</w:t>
            </w:r>
            <w:r w:rsidRPr="00391935">
              <w:rPr>
                <w:spacing w:val="1"/>
                <w:sz w:val="24"/>
                <w:szCs w:val="24"/>
              </w:rPr>
              <w:t xml:space="preserve"> </w:t>
            </w:r>
            <w:r w:rsidRPr="00391935">
              <w:rPr>
                <w:sz w:val="24"/>
                <w:szCs w:val="24"/>
              </w:rPr>
              <w:t>знать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применить</w:t>
            </w:r>
            <w:r w:rsidRPr="00391935">
              <w:rPr>
                <w:spacing w:val="1"/>
                <w:sz w:val="24"/>
                <w:szCs w:val="24"/>
              </w:rPr>
              <w:t xml:space="preserve"> </w:t>
            </w:r>
            <w:r w:rsidRPr="00391935">
              <w:rPr>
                <w:sz w:val="24"/>
                <w:szCs w:val="24"/>
              </w:rPr>
              <w:t>первоначальные</w:t>
            </w:r>
            <w:r w:rsidRPr="00391935">
              <w:rPr>
                <w:spacing w:val="-57"/>
                <w:sz w:val="24"/>
                <w:szCs w:val="24"/>
              </w:rPr>
              <w:t xml:space="preserve"> </w:t>
            </w:r>
            <w:r w:rsidRPr="00391935">
              <w:rPr>
                <w:sz w:val="24"/>
                <w:szCs w:val="24"/>
              </w:rPr>
              <w:t>способы</w:t>
            </w:r>
            <w:r w:rsidRPr="00391935">
              <w:rPr>
                <w:spacing w:val="1"/>
                <w:sz w:val="24"/>
                <w:szCs w:val="24"/>
              </w:rPr>
              <w:t xml:space="preserve"> </w:t>
            </w:r>
            <w:r w:rsidRPr="00391935">
              <w:rPr>
                <w:sz w:val="24"/>
                <w:szCs w:val="24"/>
              </w:rPr>
              <w:t>поиска</w:t>
            </w:r>
            <w:r w:rsidRPr="00391935">
              <w:rPr>
                <w:spacing w:val="1"/>
                <w:sz w:val="24"/>
                <w:szCs w:val="24"/>
              </w:rPr>
              <w:t xml:space="preserve"> </w:t>
            </w:r>
            <w:r w:rsidRPr="00391935">
              <w:rPr>
                <w:sz w:val="24"/>
                <w:szCs w:val="24"/>
              </w:rPr>
              <w:t>информации</w:t>
            </w:r>
            <w:r w:rsidRPr="00391935">
              <w:rPr>
                <w:spacing w:val="-57"/>
                <w:sz w:val="24"/>
                <w:szCs w:val="24"/>
              </w:rPr>
              <w:t xml:space="preserve"> </w:t>
            </w:r>
            <w:r w:rsidRPr="00391935">
              <w:rPr>
                <w:sz w:val="24"/>
                <w:szCs w:val="24"/>
              </w:rPr>
              <w:t>(спросить</w:t>
            </w:r>
            <w:r w:rsidRPr="00391935">
              <w:rPr>
                <w:spacing w:val="1"/>
                <w:sz w:val="24"/>
                <w:szCs w:val="24"/>
              </w:rPr>
              <w:t xml:space="preserve"> </w:t>
            </w:r>
            <w:r w:rsidRPr="00391935">
              <w:rPr>
                <w:sz w:val="24"/>
                <w:szCs w:val="24"/>
              </w:rPr>
              <w:t>у</w:t>
            </w:r>
            <w:r w:rsidRPr="00391935">
              <w:rPr>
                <w:spacing w:val="1"/>
                <w:sz w:val="24"/>
                <w:szCs w:val="24"/>
              </w:rPr>
              <w:t xml:space="preserve"> </w:t>
            </w:r>
            <w:r w:rsidRPr="00391935">
              <w:rPr>
                <w:sz w:val="24"/>
                <w:szCs w:val="24"/>
              </w:rPr>
              <w:t>взрослого,</w:t>
            </w:r>
            <w:r w:rsidRPr="00391935">
              <w:rPr>
                <w:spacing w:val="1"/>
                <w:sz w:val="24"/>
                <w:szCs w:val="24"/>
              </w:rPr>
              <w:t xml:space="preserve"> </w:t>
            </w:r>
            <w:r w:rsidRPr="00391935">
              <w:rPr>
                <w:sz w:val="24"/>
                <w:szCs w:val="24"/>
              </w:rPr>
              <w:t>сверстника,</w:t>
            </w:r>
            <w:r w:rsidRPr="00391935">
              <w:rPr>
                <w:spacing w:val="1"/>
                <w:sz w:val="24"/>
                <w:szCs w:val="24"/>
              </w:rPr>
              <w:t xml:space="preserve"> </w:t>
            </w:r>
            <w:r w:rsidRPr="00391935">
              <w:rPr>
                <w:sz w:val="24"/>
                <w:szCs w:val="24"/>
              </w:rPr>
              <w:t>посмотреть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словаре)</w:t>
            </w:r>
          </w:p>
        </w:tc>
      </w:tr>
    </w:tbl>
    <w:p w:rsidR="0045737B" w:rsidRPr="00391935" w:rsidRDefault="0045737B">
      <w:pPr>
        <w:jc w:val="both"/>
        <w:rPr>
          <w:sz w:val="24"/>
          <w:szCs w:val="24"/>
        </w:rPr>
        <w:sectPr w:rsidR="0045737B" w:rsidRPr="00391935">
          <w:pgSz w:w="16840" w:h="11910" w:orient="landscape"/>
          <w:pgMar w:top="1100" w:right="620" w:bottom="880" w:left="1480" w:header="0" w:footer="693" w:gutter="0"/>
          <w:cols w:space="720"/>
        </w:sectPr>
      </w:pPr>
    </w:p>
    <w:p w:rsidR="0045737B" w:rsidRPr="00391935" w:rsidRDefault="0045737B">
      <w:pPr>
        <w:pStyle w:val="a3"/>
        <w:spacing w:before="3"/>
        <w:ind w:left="0" w:firstLine="0"/>
        <w:jc w:val="left"/>
        <w:rPr>
          <w:sz w:val="24"/>
          <w:szCs w:val="24"/>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13"/>
        <w:gridCol w:w="3171"/>
        <w:gridCol w:w="3065"/>
        <w:gridCol w:w="3290"/>
        <w:gridCol w:w="3365"/>
      </w:tblGrid>
      <w:tr w:rsidR="0045737B" w:rsidRPr="00391935">
        <w:trPr>
          <w:trHeight w:val="9570"/>
        </w:trPr>
        <w:tc>
          <w:tcPr>
            <w:tcW w:w="1613" w:type="dxa"/>
          </w:tcPr>
          <w:p w:rsidR="0045737B" w:rsidRPr="00391935" w:rsidRDefault="001E5142" w:rsidP="00996170">
            <w:pPr>
              <w:pStyle w:val="TableParagraph"/>
              <w:spacing w:before="1"/>
              <w:ind w:left="149"/>
              <w:rPr>
                <w:b/>
                <w:sz w:val="24"/>
                <w:szCs w:val="24"/>
              </w:rPr>
            </w:pPr>
            <w:r w:rsidRPr="00391935">
              <w:rPr>
                <w:b/>
                <w:sz w:val="24"/>
                <w:szCs w:val="24"/>
              </w:rPr>
              <w:t>2</w:t>
            </w:r>
          </w:p>
          <w:p w:rsidR="0045737B" w:rsidRPr="00391935" w:rsidRDefault="001E5142">
            <w:pPr>
              <w:pStyle w:val="TableParagraph"/>
              <w:ind w:left="89" w:right="868"/>
              <w:jc w:val="center"/>
              <w:rPr>
                <w:b/>
                <w:sz w:val="24"/>
                <w:szCs w:val="24"/>
              </w:rPr>
            </w:pPr>
            <w:r w:rsidRPr="00391935">
              <w:rPr>
                <w:b/>
                <w:sz w:val="24"/>
                <w:szCs w:val="24"/>
              </w:rPr>
              <w:t>класс</w:t>
            </w:r>
          </w:p>
        </w:tc>
        <w:tc>
          <w:tcPr>
            <w:tcW w:w="3171" w:type="dxa"/>
          </w:tcPr>
          <w:p w:rsidR="0045737B" w:rsidRPr="00391935" w:rsidRDefault="001E5142" w:rsidP="006F2049">
            <w:pPr>
              <w:pStyle w:val="TableParagraph"/>
              <w:numPr>
                <w:ilvl w:val="0"/>
                <w:numId w:val="89"/>
              </w:numPr>
              <w:tabs>
                <w:tab w:val="left" w:pos="1560"/>
                <w:tab w:val="left" w:pos="1957"/>
              </w:tabs>
              <w:spacing w:before="2"/>
              <w:ind w:right="99" w:firstLine="708"/>
              <w:jc w:val="both"/>
              <w:rPr>
                <w:sz w:val="24"/>
                <w:szCs w:val="24"/>
              </w:rPr>
            </w:pPr>
            <w:r w:rsidRPr="00391935">
              <w:rPr>
                <w:sz w:val="24"/>
                <w:szCs w:val="24"/>
              </w:rPr>
              <w:t>Ценить</w:t>
            </w:r>
            <w:r w:rsidRPr="00391935">
              <w:rPr>
                <w:spacing w:val="1"/>
                <w:sz w:val="24"/>
                <w:szCs w:val="24"/>
              </w:rPr>
              <w:t xml:space="preserve"> </w:t>
            </w:r>
            <w:r w:rsidRPr="00391935">
              <w:rPr>
                <w:sz w:val="24"/>
                <w:szCs w:val="24"/>
              </w:rPr>
              <w:t>и</w:t>
            </w:r>
            <w:r w:rsidRPr="00391935">
              <w:rPr>
                <w:spacing w:val="-62"/>
                <w:sz w:val="24"/>
                <w:szCs w:val="24"/>
              </w:rPr>
              <w:t xml:space="preserve"> </w:t>
            </w:r>
            <w:r w:rsidRPr="00391935">
              <w:rPr>
                <w:sz w:val="24"/>
                <w:szCs w:val="24"/>
              </w:rPr>
              <w:t>принимать</w:t>
            </w:r>
            <w:r w:rsidRPr="00391935">
              <w:rPr>
                <w:spacing w:val="1"/>
                <w:sz w:val="24"/>
                <w:szCs w:val="24"/>
              </w:rPr>
              <w:t xml:space="preserve"> </w:t>
            </w:r>
            <w:r w:rsidRPr="00391935">
              <w:rPr>
                <w:sz w:val="24"/>
                <w:szCs w:val="24"/>
              </w:rPr>
              <w:t>следующие</w:t>
            </w:r>
            <w:r w:rsidRPr="00391935">
              <w:rPr>
                <w:spacing w:val="-62"/>
                <w:sz w:val="24"/>
                <w:szCs w:val="24"/>
              </w:rPr>
              <w:t xml:space="preserve"> </w:t>
            </w:r>
            <w:r w:rsidRPr="00391935">
              <w:rPr>
                <w:sz w:val="24"/>
                <w:szCs w:val="24"/>
              </w:rPr>
              <w:t>базовые</w:t>
            </w:r>
            <w:r w:rsidRPr="00391935">
              <w:rPr>
                <w:sz w:val="24"/>
                <w:szCs w:val="24"/>
              </w:rPr>
              <w:tab/>
              <w:t>ценности:</w:t>
            </w:r>
          </w:p>
          <w:p w:rsidR="0045737B" w:rsidRPr="00391935" w:rsidRDefault="001E5142">
            <w:pPr>
              <w:pStyle w:val="TableParagraph"/>
              <w:tabs>
                <w:tab w:val="left" w:pos="1730"/>
              </w:tabs>
              <w:spacing w:before="1"/>
              <w:ind w:left="108"/>
              <w:rPr>
                <w:sz w:val="24"/>
                <w:szCs w:val="24"/>
              </w:rPr>
            </w:pPr>
            <w:r w:rsidRPr="00391935">
              <w:rPr>
                <w:sz w:val="24"/>
                <w:szCs w:val="24"/>
              </w:rPr>
              <w:t>«добро»,</w:t>
            </w:r>
            <w:r w:rsidRPr="00391935">
              <w:rPr>
                <w:sz w:val="24"/>
                <w:szCs w:val="24"/>
              </w:rPr>
              <w:tab/>
              <w:t>«терпение»,</w:t>
            </w:r>
          </w:p>
          <w:p w:rsidR="0045737B" w:rsidRPr="00391935" w:rsidRDefault="001E5142">
            <w:pPr>
              <w:pStyle w:val="TableParagraph"/>
              <w:tabs>
                <w:tab w:val="left" w:pos="1820"/>
              </w:tabs>
              <w:spacing w:before="1" w:line="298" w:lineRule="exact"/>
              <w:ind w:left="108"/>
              <w:rPr>
                <w:sz w:val="24"/>
                <w:szCs w:val="24"/>
              </w:rPr>
            </w:pPr>
            <w:r w:rsidRPr="00391935">
              <w:rPr>
                <w:sz w:val="24"/>
                <w:szCs w:val="24"/>
              </w:rPr>
              <w:t>«родина»,</w:t>
            </w:r>
            <w:r w:rsidRPr="00391935">
              <w:rPr>
                <w:sz w:val="24"/>
                <w:szCs w:val="24"/>
              </w:rPr>
              <w:tab/>
              <w:t>«природа»,</w:t>
            </w:r>
          </w:p>
          <w:p w:rsidR="0045737B" w:rsidRPr="00391935" w:rsidRDefault="001E5142">
            <w:pPr>
              <w:pStyle w:val="TableParagraph"/>
              <w:tabs>
                <w:tab w:val="left" w:pos="2303"/>
              </w:tabs>
              <w:spacing w:line="298" w:lineRule="exact"/>
              <w:ind w:left="108"/>
              <w:rPr>
                <w:sz w:val="24"/>
                <w:szCs w:val="24"/>
              </w:rPr>
            </w:pPr>
            <w:r w:rsidRPr="00391935">
              <w:rPr>
                <w:sz w:val="24"/>
                <w:szCs w:val="24"/>
              </w:rPr>
              <w:t>«семья»,</w:t>
            </w:r>
            <w:r w:rsidRPr="00391935">
              <w:rPr>
                <w:sz w:val="24"/>
                <w:szCs w:val="24"/>
              </w:rPr>
              <w:tab/>
              <w:t>«мир»,</w:t>
            </w:r>
          </w:p>
          <w:p w:rsidR="0045737B" w:rsidRPr="00391935" w:rsidRDefault="001E5142">
            <w:pPr>
              <w:pStyle w:val="TableParagraph"/>
              <w:spacing w:before="1" w:line="298" w:lineRule="exact"/>
              <w:ind w:left="108"/>
              <w:rPr>
                <w:sz w:val="24"/>
                <w:szCs w:val="24"/>
              </w:rPr>
            </w:pPr>
            <w:r w:rsidRPr="00391935">
              <w:rPr>
                <w:sz w:val="24"/>
                <w:szCs w:val="24"/>
              </w:rPr>
              <w:t>«настоящий</w:t>
            </w:r>
            <w:r w:rsidRPr="00391935">
              <w:rPr>
                <w:spacing w:val="-4"/>
                <w:sz w:val="24"/>
                <w:szCs w:val="24"/>
              </w:rPr>
              <w:t xml:space="preserve"> </w:t>
            </w:r>
            <w:r w:rsidRPr="00391935">
              <w:rPr>
                <w:sz w:val="24"/>
                <w:szCs w:val="24"/>
              </w:rPr>
              <w:t>друг».</w:t>
            </w:r>
          </w:p>
          <w:p w:rsidR="0045737B" w:rsidRPr="00391935" w:rsidRDefault="001E5142" w:rsidP="006F2049">
            <w:pPr>
              <w:pStyle w:val="TableParagraph"/>
              <w:numPr>
                <w:ilvl w:val="0"/>
                <w:numId w:val="89"/>
              </w:numPr>
              <w:tabs>
                <w:tab w:val="left" w:pos="1416"/>
              </w:tabs>
              <w:ind w:right="100" w:firstLine="708"/>
              <w:jc w:val="both"/>
              <w:rPr>
                <w:sz w:val="24"/>
                <w:szCs w:val="24"/>
              </w:rPr>
            </w:pPr>
            <w:r w:rsidRPr="00391935">
              <w:rPr>
                <w:sz w:val="24"/>
                <w:szCs w:val="24"/>
              </w:rPr>
              <w:t>Уважение</w:t>
            </w:r>
            <w:r w:rsidRPr="00391935">
              <w:rPr>
                <w:spacing w:val="1"/>
                <w:sz w:val="24"/>
                <w:szCs w:val="24"/>
              </w:rPr>
              <w:t xml:space="preserve"> </w:t>
            </w:r>
            <w:r w:rsidRPr="00391935">
              <w:rPr>
                <w:sz w:val="24"/>
                <w:szCs w:val="24"/>
              </w:rPr>
              <w:t>к</w:t>
            </w:r>
            <w:r w:rsidRPr="00391935">
              <w:rPr>
                <w:spacing w:val="-62"/>
                <w:sz w:val="24"/>
                <w:szCs w:val="24"/>
              </w:rPr>
              <w:t xml:space="preserve"> </w:t>
            </w:r>
            <w:r w:rsidRPr="00391935">
              <w:rPr>
                <w:sz w:val="24"/>
                <w:szCs w:val="24"/>
              </w:rPr>
              <w:t>своему</w:t>
            </w:r>
            <w:r w:rsidRPr="00391935">
              <w:rPr>
                <w:spacing w:val="1"/>
                <w:sz w:val="24"/>
                <w:szCs w:val="24"/>
              </w:rPr>
              <w:t xml:space="preserve"> </w:t>
            </w:r>
            <w:r w:rsidRPr="00391935">
              <w:rPr>
                <w:sz w:val="24"/>
                <w:szCs w:val="24"/>
              </w:rPr>
              <w:t>народу,</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своей</w:t>
            </w:r>
            <w:r w:rsidRPr="00391935">
              <w:rPr>
                <w:spacing w:val="1"/>
                <w:sz w:val="24"/>
                <w:szCs w:val="24"/>
              </w:rPr>
              <w:t xml:space="preserve"> </w:t>
            </w:r>
            <w:r w:rsidRPr="00391935">
              <w:rPr>
                <w:sz w:val="24"/>
                <w:szCs w:val="24"/>
              </w:rPr>
              <w:t>родине.</w:t>
            </w:r>
          </w:p>
          <w:p w:rsidR="0045737B" w:rsidRPr="00391935" w:rsidRDefault="001E5142" w:rsidP="006F2049">
            <w:pPr>
              <w:pStyle w:val="TableParagraph"/>
              <w:numPr>
                <w:ilvl w:val="0"/>
                <w:numId w:val="89"/>
              </w:numPr>
              <w:tabs>
                <w:tab w:val="left" w:pos="1993"/>
                <w:tab w:val="left" w:pos="1995"/>
                <w:tab w:val="left" w:pos="2242"/>
              </w:tabs>
              <w:ind w:right="98" w:firstLine="708"/>
              <w:jc w:val="both"/>
              <w:rPr>
                <w:sz w:val="24"/>
                <w:szCs w:val="24"/>
              </w:rPr>
            </w:pPr>
            <w:r w:rsidRPr="00391935">
              <w:rPr>
                <w:spacing w:val="-1"/>
                <w:sz w:val="24"/>
                <w:szCs w:val="24"/>
              </w:rPr>
              <w:t>Освоение</w:t>
            </w:r>
            <w:r w:rsidRPr="00391935">
              <w:rPr>
                <w:spacing w:val="-63"/>
                <w:sz w:val="24"/>
                <w:szCs w:val="24"/>
              </w:rPr>
              <w:t xml:space="preserve"> </w:t>
            </w:r>
            <w:r w:rsidRPr="00391935">
              <w:rPr>
                <w:sz w:val="24"/>
                <w:szCs w:val="24"/>
              </w:rPr>
              <w:t>личностного</w:t>
            </w:r>
            <w:r w:rsidRPr="00391935">
              <w:rPr>
                <w:sz w:val="24"/>
                <w:szCs w:val="24"/>
              </w:rPr>
              <w:tab/>
            </w:r>
            <w:r w:rsidRPr="00391935">
              <w:rPr>
                <w:sz w:val="24"/>
                <w:szCs w:val="24"/>
              </w:rPr>
              <w:tab/>
              <w:t>смысла</w:t>
            </w:r>
            <w:r w:rsidRPr="00391935">
              <w:rPr>
                <w:spacing w:val="1"/>
                <w:sz w:val="24"/>
                <w:szCs w:val="24"/>
              </w:rPr>
              <w:t xml:space="preserve"> </w:t>
            </w:r>
            <w:r w:rsidRPr="00391935">
              <w:rPr>
                <w:sz w:val="24"/>
                <w:szCs w:val="24"/>
              </w:rPr>
              <w:t>учения,</w:t>
            </w:r>
            <w:r w:rsidRPr="00391935">
              <w:rPr>
                <w:spacing w:val="-5"/>
                <w:sz w:val="24"/>
                <w:szCs w:val="24"/>
              </w:rPr>
              <w:t xml:space="preserve"> </w:t>
            </w:r>
            <w:r w:rsidRPr="00391935">
              <w:rPr>
                <w:sz w:val="24"/>
                <w:szCs w:val="24"/>
              </w:rPr>
              <w:t>желания учиться.</w:t>
            </w:r>
          </w:p>
          <w:p w:rsidR="0045737B" w:rsidRPr="00391935" w:rsidRDefault="001E5142" w:rsidP="006F2049">
            <w:pPr>
              <w:pStyle w:val="TableParagraph"/>
              <w:numPr>
                <w:ilvl w:val="0"/>
                <w:numId w:val="89"/>
              </w:numPr>
              <w:tabs>
                <w:tab w:val="left" w:pos="2236"/>
                <w:tab w:val="left" w:pos="2237"/>
              </w:tabs>
              <w:spacing w:before="1" w:line="298" w:lineRule="exact"/>
              <w:ind w:left="2236" w:hanging="1422"/>
              <w:jc w:val="both"/>
              <w:rPr>
                <w:sz w:val="24"/>
                <w:szCs w:val="24"/>
              </w:rPr>
            </w:pPr>
            <w:r w:rsidRPr="00391935">
              <w:rPr>
                <w:sz w:val="24"/>
                <w:szCs w:val="24"/>
              </w:rPr>
              <w:t>Оценка</w:t>
            </w:r>
          </w:p>
          <w:p w:rsidR="0045737B" w:rsidRPr="00391935" w:rsidRDefault="001E5142">
            <w:pPr>
              <w:pStyle w:val="TableParagraph"/>
              <w:tabs>
                <w:tab w:val="left" w:pos="2312"/>
              </w:tabs>
              <w:ind w:left="108" w:right="98"/>
              <w:jc w:val="both"/>
              <w:rPr>
                <w:sz w:val="24"/>
                <w:szCs w:val="24"/>
              </w:rPr>
            </w:pPr>
            <w:r w:rsidRPr="00391935">
              <w:rPr>
                <w:sz w:val="24"/>
                <w:szCs w:val="24"/>
              </w:rPr>
              <w:t>жизненных</w:t>
            </w:r>
            <w:r w:rsidRPr="00391935">
              <w:rPr>
                <w:spacing w:val="1"/>
                <w:sz w:val="24"/>
                <w:szCs w:val="24"/>
              </w:rPr>
              <w:t xml:space="preserve"> </w:t>
            </w:r>
            <w:r w:rsidRPr="00391935">
              <w:rPr>
                <w:sz w:val="24"/>
                <w:szCs w:val="24"/>
              </w:rPr>
              <w:t>ситуаций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поступков</w:t>
            </w:r>
            <w:r w:rsidRPr="00391935">
              <w:rPr>
                <w:sz w:val="24"/>
                <w:szCs w:val="24"/>
              </w:rPr>
              <w:tab/>
            </w:r>
            <w:r w:rsidRPr="00391935">
              <w:rPr>
                <w:spacing w:val="-1"/>
                <w:sz w:val="24"/>
                <w:szCs w:val="24"/>
              </w:rPr>
              <w:t>героев</w:t>
            </w:r>
            <w:r w:rsidRPr="00391935">
              <w:rPr>
                <w:spacing w:val="-63"/>
                <w:sz w:val="24"/>
                <w:szCs w:val="24"/>
              </w:rPr>
              <w:t xml:space="preserve"> </w:t>
            </w:r>
            <w:r w:rsidRPr="00391935">
              <w:rPr>
                <w:sz w:val="24"/>
                <w:szCs w:val="24"/>
              </w:rPr>
              <w:t>художественных текстов с</w:t>
            </w:r>
            <w:r w:rsidRPr="00391935">
              <w:rPr>
                <w:spacing w:val="-62"/>
                <w:sz w:val="24"/>
                <w:szCs w:val="24"/>
              </w:rPr>
              <w:t xml:space="preserve"> </w:t>
            </w:r>
            <w:r w:rsidRPr="00391935">
              <w:rPr>
                <w:sz w:val="24"/>
                <w:szCs w:val="24"/>
              </w:rPr>
              <w:t>точки</w:t>
            </w:r>
            <w:r w:rsidRPr="00391935">
              <w:rPr>
                <w:sz w:val="24"/>
                <w:szCs w:val="24"/>
              </w:rPr>
              <w:tab/>
            </w:r>
            <w:r w:rsidRPr="00391935">
              <w:rPr>
                <w:spacing w:val="-1"/>
                <w:sz w:val="24"/>
                <w:szCs w:val="24"/>
              </w:rPr>
              <w:t>зрения</w:t>
            </w:r>
          </w:p>
          <w:p w:rsidR="0045737B" w:rsidRPr="00391935" w:rsidRDefault="001E5142">
            <w:pPr>
              <w:pStyle w:val="TableParagraph"/>
              <w:spacing w:before="1"/>
              <w:ind w:left="108"/>
              <w:jc w:val="both"/>
              <w:rPr>
                <w:sz w:val="24"/>
                <w:szCs w:val="24"/>
              </w:rPr>
            </w:pPr>
            <w:r w:rsidRPr="00391935">
              <w:rPr>
                <w:sz w:val="24"/>
                <w:szCs w:val="24"/>
              </w:rPr>
              <w:t>общечеловеческих</w:t>
            </w:r>
            <w:r w:rsidRPr="00391935">
              <w:rPr>
                <w:spacing w:val="-4"/>
                <w:sz w:val="24"/>
                <w:szCs w:val="24"/>
              </w:rPr>
              <w:t xml:space="preserve"> </w:t>
            </w:r>
            <w:r w:rsidRPr="00391935">
              <w:rPr>
                <w:sz w:val="24"/>
                <w:szCs w:val="24"/>
              </w:rPr>
              <w:t>норм.</w:t>
            </w:r>
          </w:p>
        </w:tc>
        <w:tc>
          <w:tcPr>
            <w:tcW w:w="3065" w:type="dxa"/>
          </w:tcPr>
          <w:p w:rsidR="0045737B" w:rsidRPr="00391935" w:rsidRDefault="001E5142" w:rsidP="006F2049">
            <w:pPr>
              <w:pStyle w:val="TableParagraph"/>
              <w:numPr>
                <w:ilvl w:val="0"/>
                <w:numId w:val="88"/>
              </w:numPr>
              <w:tabs>
                <w:tab w:val="left" w:pos="1147"/>
              </w:tabs>
              <w:spacing w:before="2"/>
              <w:ind w:right="97" w:firstLine="708"/>
              <w:jc w:val="both"/>
              <w:rPr>
                <w:sz w:val="24"/>
                <w:szCs w:val="24"/>
              </w:rPr>
            </w:pPr>
            <w:r w:rsidRPr="00391935">
              <w:rPr>
                <w:spacing w:val="-1"/>
                <w:sz w:val="24"/>
                <w:szCs w:val="24"/>
              </w:rPr>
              <w:t>Самостоятельно</w:t>
            </w:r>
            <w:r w:rsidRPr="00391935">
              <w:rPr>
                <w:spacing w:val="-63"/>
                <w:sz w:val="24"/>
                <w:szCs w:val="24"/>
              </w:rPr>
              <w:t xml:space="preserve"> </w:t>
            </w:r>
            <w:r w:rsidRPr="00391935">
              <w:rPr>
                <w:sz w:val="24"/>
                <w:szCs w:val="24"/>
              </w:rPr>
              <w:t>организовывать</w:t>
            </w:r>
            <w:r w:rsidRPr="00391935">
              <w:rPr>
                <w:spacing w:val="1"/>
                <w:sz w:val="24"/>
                <w:szCs w:val="24"/>
              </w:rPr>
              <w:t xml:space="preserve"> </w:t>
            </w:r>
            <w:r w:rsidRPr="00391935">
              <w:rPr>
                <w:sz w:val="24"/>
                <w:szCs w:val="24"/>
              </w:rPr>
              <w:t>свое</w:t>
            </w:r>
            <w:r w:rsidRPr="00391935">
              <w:rPr>
                <w:spacing w:val="-62"/>
                <w:sz w:val="24"/>
                <w:szCs w:val="24"/>
              </w:rPr>
              <w:t xml:space="preserve"> </w:t>
            </w:r>
            <w:r w:rsidRPr="00391935">
              <w:rPr>
                <w:sz w:val="24"/>
                <w:szCs w:val="24"/>
              </w:rPr>
              <w:t>рабочее место.</w:t>
            </w:r>
          </w:p>
          <w:p w:rsidR="0045737B" w:rsidRPr="00391935" w:rsidRDefault="001E5142" w:rsidP="006F2049">
            <w:pPr>
              <w:pStyle w:val="TableParagraph"/>
              <w:numPr>
                <w:ilvl w:val="0"/>
                <w:numId w:val="88"/>
              </w:numPr>
              <w:tabs>
                <w:tab w:val="left" w:pos="1804"/>
                <w:tab w:val="left" w:pos="1805"/>
              </w:tabs>
              <w:spacing w:before="1"/>
              <w:ind w:left="1804" w:hanging="989"/>
              <w:jc w:val="both"/>
              <w:rPr>
                <w:sz w:val="24"/>
                <w:szCs w:val="24"/>
              </w:rPr>
            </w:pPr>
            <w:r w:rsidRPr="00391935">
              <w:rPr>
                <w:sz w:val="24"/>
                <w:szCs w:val="24"/>
              </w:rPr>
              <w:t>Следовать</w:t>
            </w:r>
          </w:p>
          <w:p w:rsidR="0045737B" w:rsidRPr="00391935" w:rsidRDefault="001E5142">
            <w:pPr>
              <w:pStyle w:val="TableParagraph"/>
              <w:spacing w:before="1"/>
              <w:ind w:left="108" w:right="96"/>
              <w:jc w:val="both"/>
              <w:rPr>
                <w:sz w:val="24"/>
                <w:szCs w:val="24"/>
              </w:rPr>
            </w:pPr>
            <w:r w:rsidRPr="00391935">
              <w:rPr>
                <w:sz w:val="24"/>
                <w:szCs w:val="24"/>
              </w:rPr>
              <w:t>режиму</w:t>
            </w:r>
            <w:r w:rsidRPr="00391935">
              <w:rPr>
                <w:spacing w:val="1"/>
                <w:sz w:val="24"/>
                <w:szCs w:val="24"/>
              </w:rPr>
              <w:t xml:space="preserve"> </w:t>
            </w:r>
            <w:r w:rsidRPr="00391935">
              <w:rPr>
                <w:sz w:val="24"/>
                <w:szCs w:val="24"/>
              </w:rPr>
              <w:t>организации</w:t>
            </w:r>
            <w:r w:rsidRPr="00391935">
              <w:rPr>
                <w:spacing w:val="-62"/>
                <w:sz w:val="24"/>
                <w:szCs w:val="24"/>
              </w:rPr>
              <w:t xml:space="preserve"> </w:t>
            </w:r>
            <w:r w:rsidRPr="00391935">
              <w:rPr>
                <w:sz w:val="24"/>
                <w:szCs w:val="24"/>
              </w:rPr>
              <w:t>учебной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внеучебной</w:t>
            </w:r>
            <w:r w:rsidRPr="00391935">
              <w:rPr>
                <w:spacing w:val="1"/>
                <w:sz w:val="24"/>
                <w:szCs w:val="24"/>
              </w:rPr>
              <w:t xml:space="preserve"> </w:t>
            </w:r>
            <w:r w:rsidRPr="00391935">
              <w:rPr>
                <w:sz w:val="24"/>
                <w:szCs w:val="24"/>
              </w:rPr>
              <w:t>деятельности.</w:t>
            </w:r>
          </w:p>
          <w:p w:rsidR="0045737B" w:rsidRPr="00391935" w:rsidRDefault="001E5142" w:rsidP="006F2049">
            <w:pPr>
              <w:pStyle w:val="TableParagraph"/>
              <w:numPr>
                <w:ilvl w:val="0"/>
                <w:numId w:val="88"/>
              </w:numPr>
              <w:tabs>
                <w:tab w:val="left" w:pos="1080"/>
              </w:tabs>
              <w:ind w:right="96" w:firstLine="708"/>
              <w:jc w:val="both"/>
              <w:rPr>
                <w:sz w:val="24"/>
                <w:szCs w:val="24"/>
              </w:rPr>
            </w:pPr>
            <w:r w:rsidRPr="00391935">
              <w:rPr>
                <w:sz w:val="24"/>
                <w:szCs w:val="24"/>
              </w:rPr>
              <w:t>Определять цель</w:t>
            </w:r>
            <w:r w:rsidRPr="00391935">
              <w:rPr>
                <w:spacing w:val="-62"/>
                <w:sz w:val="24"/>
                <w:szCs w:val="24"/>
              </w:rPr>
              <w:t xml:space="preserve"> </w:t>
            </w:r>
            <w:r w:rsidRPr="00391935">
              <w:rPr>
                <w:sz w:val="24"/>
                <w:szCs w:val="24"/>
              </w:rPr>
              <w:t>учебной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помощью</w:t>
            </w:r>
            <w:r w:rsidRPr="00391935">
              <w:rPr>
                <w:spacing w:val="1"/>
                <w:sz w:val="24"/>
                <w:szCs w:val="24"/>
              </w:rPr>
              <w:t xml:space="preserve"> </w:t>
            </w:r>
            <w:r w:rsidRPr="00391935">
              <w:rPr>
                <w:sz w:val="24"/>
                <w:szCs w:val="24"/>
              </w:rPr>
              <w:t>учителя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самостоятельно.</w:t>
            </w:r>
          </w:p>
          <w:p w:rsidR="0045737B" w:rsidRPr="00391935" w:rsidRDefault="001E5142" w:rsidP="006F2049">
            <w:pPr>
              <w:pStyle w:val="TableParagraph"/>
              <w:numPr>
                <w:ilvl w:val="0"/>
                <w:numId w:val="88"/>
              </w:numPr>
              <w:tabs>
                <w:tab w:val="left" w:pos="1654"/>
              </w:tabs>
              <w:spacing w:line="298" w:lineRule="exact"/>
              <w:ind w:left="1653" w:hanging="838"/>
              <w:jc w:val="both"/>
              <w:rPr>
                <w:sz w:val="24"/>
                <w:szCs w:val="24"/>
              </w:rPr>
            </w:pPr>
            <w:r w:rsidRPr="00391935">
              <w:rPr>
                <w:sz w:val="24"/>
                <w:szCs w:val="24"/>
              </w:rPr>
              <w:t>Определять</w:t>
            </w:r>
          </w:p>
          <w:p w:rsidR="0045737B" w:rsidRPr="00391935" w:rsidRDefault="001E5142">
            <w:pPr>
              <w:pStyle w:val="TableParagraph"/>
              <w:tabs>
                <w:tab w:val="left" w:pos="1607"/>
              </w:tabs>
              <w:ind w:left="108" w:right="96"/>
              <w:jc w:val="both"/>
              <w:rPr>
                <w:sz w:val="24"/>
                <w:szCs w:val="24"/>
              </w:rPr>
            </w:pPr>
            <w:r w:rsidRPr="00391935">
              <w:rPr>
                <w:sz w:val="24"/>
                <w:szCs w:val="24"/>
              </w:rPr>
              <w:t>план</w:t>
            </w:r>
            <w:r w:rsidRPr="00391935">
              <w:rPr>
                <w:sz w:val="24"/>
                <w:szCs w:val="24"/>
              </w:rPr>
              <w:tab/>
            </w:r>
            <w:r w:rsidRPr="00391935">
              <w:rPr>
                <w:spacing w:val="-1"/>
                <w:sz w:val="24"/>
                <w:szCs w:val="24"/>
              </w:rPr>
              <w:t>выполнения</w:t>
            </w:r>
            <w:r w:rsidRPr="00391935">
              <w:rPr>
                <w:spacing w:val="-63"/>
                <w:sz w:val="24"/>
                <w:szCs w:val="24"/>
              </w:rPr>
              <w:t xml:space="preserve"> </w:t>
            </w:r>
            <w:r w:rsidRPr="00391935">
              <w:rPr>
                <w:sz w:val="24"/>
                <w:szCs w:val="24"/>
              </w:rPr>
              <w:t>заданий</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уроках,</w:t>
            </w:r>
            <w:r w:rsidRPr="00391935">
              <w:rPr>
                <w:spacing w:val="1"/>
                <w:sz w:val="24"/>
                <w:szCs w:val="24"/>
              </w:rPr>
              <w:t xml:space="preserve"> </w:t>
            </w:r>
            <w:r w:rsidRPr="00391935">
              <w:rPr>
                <w:sz w:val="24"/>
                <w:szCs w:val="24"/>
              </w:rPr>
              <w:t>внеурочной</w:t>
            </w:r>
          </w:p>
          <w:p w:rsidR="0045737B" w:rsidRPr="00391935" w:rsidRDefault="001E5142">
            <w:pPr>
              <w:pStyle w:val="TableParagraph"/>
              <w:tabs>
                <w:tab w:val="left" w:pos="1408"/>
                <w:tab w:val="left" w:pos="1815"/>
              </w:tabs>
              <w:ind w:left="108" w:right="96"/>
              <w:rPr>
                <w:sz w:val="24"/>
                <w:szCs w:val="24"/>
              </w:rPr>
            </w:pPr>
            <w:r w:rsidRPr="00391935">
              <w:rPr>
                <w:sz w:val="24"/>
                <w:szCs w:val="24"/>
              </w:rPr>
              <w:t>деятельности,</w:t>
            </w:r>
            <w:r w:rsidRPr="00391935">
              <w:rPr>
                <w:spacing w:val="1"/>
                <w:sz w:val="24"/>
                <w:szCs w:val="24"/>
              </w:rPr>
              <w:t xml:space="preserve"> </w:t>
            </w:r>
            <w:r w:rsidRPr="00391935">
              <w:rPr>
                <w:sz w:val="24"/>
                <w:szCs w:val="24"/>
              </w:rPr>
              <w:t>жизненных</w:t>
            </w:r>
            <w:r w:rsidR="003A021A">
              <w:rPr>
                <w:sz w:val="24"/>
                <w:szCs w:val="24"/>
              </w:rPr>
              <w:t xml:space="preserve"> </w:t>
            </w:r>
            <w:r w:rsidRPr="00391935">
              <w:rPr>
                <w:spacing w:val="-1"/>
                <w:sz w:val="24"/>
                <w:szCs w:val="24"/>
              </w:rPr>
              <w:t>ситуациях</w:t>
            </w:r>
            <w:r w:rsidR="003A021A">
              <w:rPr>
                <w:spacing w:val="-1"/>
                <w:sz w:val="24"/>
                <w:szCs w:val="24"/>
              </w:rPr>
              <w:t xml:space="preserve"> </w:t>
            </w:r>
            <w:r w:rsidRPr="00391935">
              <w:rPr>
                <w:spacing w:val="-62"/>
                <w:sz w:val="24"/>
                <w:szCs w:val="24"/>
              </w:rPr>
              <w:t xml:space="preserve"> </w:t>
            </w:r>
            <w:r w:rsidR="003A021A">
              <w:rPr>
                <w:spacing w:val="-62"/>
                <w:sz w:val="24"/>
                <w:szCs w:val="24"/>
              </w:rPr>
              <w:t xml:space="preserve">   </w:t>
            </w:r>
            <w:r w:rsidRPr="00391935">
              <w:rPr>
                <w:sz w:val="24"/>
                <w:szCs w:val="24"/>
              </w:rPr>
              <w:t>под</w:t>
            </w:r>
            <w:r w:rsidR="003A021A">
              <w:rPr>
                <w:sz w:val="24"/>
                <w:szCs w:val="24"/>
              </w:rPr>
              <w:t xml:space="preserve"> </w:t>
            </w:r>
            <w:r w:rsidRPr="00391935">
              <w:rPr>
                <w:spacing w:val="-1"/>
                <w:sz w:val="24"/>
                <w:szCs w:val="24"/>
              </w:rPr>
              <w:t>руководством</w:t>
            </w:r>
            <w:r w:rsidRPr="00391935">
              <w:rPr>
                <w:spacing w:val="-62"/>
                <w:sz w:val="24"/>
                <w:szCs w:val="24"/>
              </w:rPr>
              <w:t xml:space="preserve"> </w:t>
            </w:r>
            <w:r w:rsidRPr="00391935">
              <w:rPr>
                <w:sz w:val="24"/>
                <w:szCs w:val="24"/>
              </w:rPr>
              <w:t>учителя.</w:t>
            </w:r>
          </w:p>
          <w:p w:rsidR="0045737B" w:rsidRPr="00391935" w:rsidRDefault="001E5142" w:rsidP="006F2049">
            <w:pPr>
              <w:pStyle w:val="TableParagraph"/>
              <w:numPr>
                <w:ilvl w:val="0"/>
                <w:numId w:val="88"/>
              </w:numPr>
              <w:tabs>
                <w:tab w:val="left" w:pos="1654"/>
              </w:tabs>
              <w:ind w:right="96" w:firstLine="708"/>
              <w:jc w:val="both"/>
              <w:rPr>
                <w:sz w:val="24"/>
                <w:szCs w:val="24"/>
              </w:rPr>
            </w:pPr>
            <w:r w:rsidRPr="00391935">
              <w:rPr>
                <w:spacing w:val="-1"/>
                <w:sz w:val="24"/>
                <w:szCs w:val="24"/>
              </w:rPr>
              <w:t>Соотносить</w:t>
            </w:r>
            <w:r w:rsidRPr="00391935">
              <w:rPr>
                <w:spacing w:val="-63"/>
                <w:sz w:val="24"/>
                <w:szCs w:val="24"/>
              </w:rPr>
              <w:t xml:space="preserve"> </w:t>
            </w:r>
            <w:r w:rsidRPr="00391935">
              <w:rPr>
                <w:sz w:val="24"/>
                <w:szCs w:val="24"/>
              </w:rPr>
              <w:t>выполненное</w:t>
            </w:r>
            <w:r w:rsidRPr="00391935">
              <w:rPr>
                <w:spacing w:val="1"/>
                <w:sz w:val="24"/>
                <w:szCs w:val="24"/>
              </w:rPr>
              <w:t xml:space="preserve"> </w:t>
            </w:r>
            <w:r w:rsidRPr="00391935">
              <w:rPr>
                <w:sz w:val="24"/>
                <w:szCs w:val="24"/>
              </w:rPr>
              <w:t>задание</w:t>
            </w:r>
            <w:r w:rsidRPr="00391935">
              <w:rPr>
                <w:spacing w:val="1"/>
                <w:sz w:val="24"/>
                <w:szCs w:val="24"/>
              </w:rPr>
              <w:t xml:space="preserve"> </w:t>
            </w:r>
            <w:r w:rsidRPr="00391935">
              <w:rPr>
                <w:sz w:val="24"/>
                <w:szCs w:val="24"/>
              </w:rPr>
              <w:t>с</w:t>
            </w:r>
            <w:r w:rsidRPr="00391935">
              <w:rPr>
                <w:spacing w:val="-62"/>
                <w:sz w:val="24"/>
                <w:szCs w:val="24"/>
              </w:rPr>
              <w:t xml:space="preserve"> </w:t>
            </w:r>
            <w:r w:rsidRPr="00391935">
              <w:rPr>
                <w:sz w:val="24"/>
                <w:szCs w:val="24"/>
              </w:rPr>
              <w:t>образцом,</w:t>
            </w:r>
          </w:p>
          <w:p w:rsidR="0045737B" w:rsidRPr="00391935" w:rsidRDefault="001E5142">
            <w:pPr>
              <w:pStyle w:val="TableParagraph"/>
              <w:spacing w:before="1"/>
              <w:ind w:left="108" w:right="1249"/>
              <w:rPr>
                <w:sz w:val="24"/>
                <w:szCs w:val="24"/>
              </w:rPr>
            </w:pPr>
            <w:r w:rsidRPr="00391935">
              <w:rPr>
                <w:spacing w:val="-1"/>
                <w:sz w:val="24"/>
                <w:szCs w:val="24"/>
              </w:rPr>
              <w:t>предложенным</w:t>
            </w:r>
            <w:r w:rsidRPr="00391935">
              <w:rPr>
                <w:spacing w:val="-62"/>
                <w:sz w:val="24"/>
                <w:szCs w:val="24"/>
              </w:rPr>
              <w:t xml:space="preserve"> </w:t>
            </w:r>
            <w:r w:rsidRPr="00391935">
              <w:rPr>
                <w:sz w:val="24"/>
                <w:szCs w:val="24"/>
              </w:rPr>
              <w:t>учителем.</w:t>
            </w:r>
          </w:p>
          <w:p w:rsidR="0045737B" w:rsidRPr="00391935" w:rsidRDefault="001E5142" w:rsidP="006F2049">
            <w:pPr>
              <w:pStyle w:val="TableParagraph"/>
              <w:numPr>
                <w:ilvl w:val="0"/>
                <w:numId w:val="88"/>
              </w:numPr>
              <w:tabs>
                <w:tab w:val="left" w:pos="1169"/>
              </w:tabs>
              <w:ind w:right="96" w:firstLine="708"/>
              <w:jc w:val="both"/>
              <w:rPr>
                <w:sz w:val="24"/>
                <w:szCs w:val="24"/>
              </w:rPr>
            </w:pPr>
            <w:r w:rsidRPr="00391935">
              <w:rPr>
                <w:spacing w:val="-1"/>
                <w:sz w:val="24"/>
                <w:szCs w:val="24"/>
              </w:rPr>
              <w:t>Корректировать</w:t>
            </w:r>
            <w:r w:rsidRPr="00391935">
              <w:rPr>
                <w:spacing w:val="-63"/>
                <w:sz w:val="24"/>
                <w:szCs w:val="24"/>
              </w:rPr>
              <w:t xml:space="preserve"> </w:t>
            </w:r>
            <w:r w:rsidRPr="00391935">
              <w:rPr>
                <w:sz w:val="24"/>
                <w:szCs w:val="24"/>
              </w:rPr>
              <w:t>выполнение</w:t>
            </w:r>
            <w:r w:rsidRPr="00391935">
              <w:rPr>
                <w:spacing w:val="1"/>
                <w:sz w:val="24"/>
                <w:szCs w:val="24"/>
              </w:rPr>
              <w:t xml:space="preserve"> </w:t>
            </w:r>
            <w:r w:rsidRPr="00391935">
              <w:rPr>
                <w:sz w:val="24"/>
                <w:szCs w:val="24"/>
              </w:rPr>
              <w:t>задания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дальнейшем.</w:t>
            </w:r>
          </w:p>
          <w:p w:rsidR="0045737B" w:rsidRPr="00391935" w:rsidRDefault="001E5142" w:rsidP="006F2049">
            <w:pPr>
              <w:pStyle w:val="TableParagraph"/>
              <w:numPr>
                <w:ilvl w:val="0"/>
                <w:numId w:val="88"/>
              </w:numPr>
              <w:tabs>
                <w:tab w:val="left" w:pos="1212"/>
                <w:tab w:val="left" w:pos="2346"/>
              </w:tabs>
              <w:spacing w:before="1"/>
              <w:ind w:right="96" w:firstLine="708"/>
              <w:jc w:val="both"/>
              <w:rPr>
                <w:sz w:val="24"/>
                <w:szCs w:val="24"/>
              </w:rPr>
            </w:pPr>
            <w:r w:rsidRPr="00391935">
              <w:rPr>
                <w:sz w:val="24"/>
                <w:szCs w:val="24"/>
              </w:rPr>
              <w:t>Оценка</w:t>
            </w:r>
            <w:r w:rsidRPr="00391935">
              <w:rPr>
                <w:spacing w:val="1"/>
                <w:sz w:val="24"/>
                <w:szCs w:val="24"/>
              </w:rPr>
              <w:t xml:space="preserve"> </w:t>
            </w:r>
            <w:r w:rsidRPr="00391935">
              <w:rPr>
                <w:sz w:val="24"/>
                <w:szCs w:val="24"/>
              </w:rPr>
              <w:t>своего</w:t>
            </w:r>
            <w:r w:rsidRPr="00391935">
              <w:rPr>
                <w:spacing w:val="1"/>
                <w:sz w:val="24"/>
                <w:szCs w:val="24"/>
              </w:rPr>
              <w:t xml:space="preserve"> </w:t>
            </w:r>
            <w:r w:rsidRPr="00391935">
              <w:rPr>
                <w:sz w:val="24"/>
                <w:szCs w:val="24"/>
              </w:rPr>
              <w:t>задания</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следующим</w:t>
            </w:r>
            <w:r w:rsidRPr="00391935">
              <w:rPr>
                <w:spacing w:val="-62"/>
                <w:sz w:val="24"/>
                <w:szCs w:val="24"/>
              </w:rPr>
              <w:t xml:space="preserve"> </w:t>
            </w:r>
            <w:r w:rsidRPr="00391935">
              <w:rPr>
                <w:sz w:val="24"/>
                <w:szCs w:val="24"/>
              </w:rPr>
              <w:t>параметрам:</w:t>
            </w:r>
            <w:r w:rsidRPr="00391935">
              <w:rPr>
                <w:sz w:val="24"/>
                <w:szCs w:val="24"/>
              </w:rPr>
              <w:tab/>
            </w:r>
            <w:r w:rsidRPr="00391935">
              <w:rPr>
                <w:spacing w:val="-1"/>
                <w:sz w:val="24"/>
                <w:szCs w:val="24"/>
              </w:rPr>
              <w:t>легко</w:t>
            </w:r>
            <w:r w:rsidRPr="00391935">
              <w:rPr>
                <w:spacing w:val="-63"/>
                <w:sz w:val="24"/>
                <w:szCs w:val="24"/>
              </w:rPr>
              <w:t xml:space="preserve"> </w:t>
            </w:r>
            <w:r w:rsidRPr="00391935">
              <w:rPr>
                <w:sz w:val="24"/>
                <w:szCs w:val="24"/>
              </w:rPr>
              <w:t xml:space="preserve">выполнять,       </w:t>
            </w:r>
            <w:r w:rsidRPr="00391935">
              <w:rPr>
                <w:spacing w:val="33"/>
                <w:sz w:val="24"/>
                <w:szCs w:val="24"/>
              </w:rPr>
              <w:t xml:space="preserve"> </w:t>
            </w:r>
            <w:r w:rsidRPr="00391935">
              <w:rPr>
                <w:sz w:val="24"/>
                <w:szCs w:val="24"/>
              </w:rPr>
              <w:t>возникли</w:t>
            </w:r>
          </w:p>
          <w:p w:rsidR="0045737B" w:rsidRPr="00391935" w:rsidRDefault="001E5142">
            <w:pPr>
              <w:pStyle w:val="TableParagraph"/>
              <w:tabs>
                <w:tab w:val="left" w:pos="2548"/>
              </w:tabs>
              <w:spacing w:line="277" w:lineRule="exact"/>
              <w:ind w:left="108"/>
              <w:jc w:val="both"/>
              <w:rPr>
                <w:sz w:val="24"/>
                <w:szCs w:val="24"/>
              </w:rPr>
            </w:pPr>
            <w:r w:rsidRPr="00391935">
              <w:rPr>
                <w:sz w:val="24"/>
                <w:szCs w:val="24"/>
              </w:rPr>
              <w:t>сложности</w:t>
            </w:r>
            <w:r w:rsidRPr="00391935">
              <w:rPr>
                <w:sz w:val="24"/>
                <w:szCs w:val="24"/>
              </w:rPr>
              <w:tab/>
              <w:t>при</w:t>
            </w:r>
          </w:p>
        </w:tc>
        <w:tc>
          <w:tcPr>
            <w:tcW w:w="3290" w:type="dxa"/>
          </w:tcPr>
          <w:p w:rsidR="0045737B" w:rsidRPr="00391935" w:rsidRDefault="001E5142" w:rsidP="006F2049">
            <w:pPr>
              <w:pStyle w:val="TableParagraph"/>
              <w:numPr>
                <w:ilvl w:val="0"/>
                <w:numId w:val="87"/>
              </w:numPr>
              <w:tabs>
                <w:tab w:val="left" w:pos="1251"/>
              </w:tabs>
              <w:spacing w:before="2"/>
              <w:ind w:right="98" w:firstLine="708"/>
              <w:jc w:val="both"/>
              <w:rPr>
                <w:sz w:val="24"/>
                <w:szCs w:val="24"/>
              </w:rPr>
            </w:pPr>
            <w:r w:rsidRPr="00391935">
              <w:rPr>
                <w:spacing w:val="-1"/>
                <w:sz w:val="24"/>
                <w:szCs w:val="24"/>
              </w:rPr>
              <w:t>Ориентироваться</w:t>
            </w:r>
            <w:r w:rsidRPr="00391935">
              <w:rPr>
                <w:spacing w:val="-63"/>
                <w:sz w:val="24"/>
                <w:szCs w:val="24"/>
              </w:rPr>
              <w:t xml:space="preserve"> </w:t>
            </w:r>
            <w:r w:rsidRPr="00391935">
              <w:rPr>
                <w:sz w:val="24"/>
                <w:szCs w:val="24"/>
              </w:rPr>
              <w:t>в</w:t>
            </w:r>
            <w:r w:rsidRPr="00391935">
              <w:rPr>
                <w:spacing w:val="1"/>
                <w:sz w:val="24"/>
                <w:szCs w:val="24"/>
              </w:rPr>
              <w:t xml:space="preserve"> </w:t>
            </w:r>
            <w:r w:rsidRPr="00391935">
              <w:rPr>
                <w:sz w:val="24"/>
                <w:szCs w:val="24"/>
              </w:rPr>
              <w:t>учебнике:</w:t>
            </w:r>
            <w:r w:rsidRPr="00391935">
              <w:rPr>
                <w:spacing w:val="1"/>
                <w:sz w:val="24"/>
                <w:szCs w:val="24"/>
              </w:rPr>
              <w:t xml:space="preserve"> </w:t>
            </w:r>
            <w:r w:rsidRPr="00391935">
              <w:rPr>
                <w:sz w:val="24"/>
                <w:szCs w:val="24"/>
              </w:rPr>
              <w:t>определять</w:t>
            </w:r>
            <w:r w:rsidRPr="00391935">
              <w:rPr>
                <w:spacing w:val="1"/>
                <w:sz w:val="24"/>
                <w:szCs w:val="24"/>
              </w:rPr>
              <w:t xml:space="preserve"> </w:t>
            </w:r>
            <w:r w:rsidRPr="00391935">
              <w:rPr>
                <w:sz w:val="24"/>
                <w:szCs w:val="24"/>
              </w:rPr>
              <w:t>умения,</w:t>
            </w:r>
            <w:r w:rsidRPr="00391935">
              <w:rPr>
                <w:spacing w:val="1"/>
                <w:sz w:val="24"/>
                <w:szCs w:val="24"/>
              </w:rPr>
              <w:t xml:space="preserve"> </w:t>
            </w:r>
            <w:r w:rsidRPr="00391935">
              <w:rPr>
                <w:sz w:val="24"/>
                <w:szCs w:val="24"/>
              </w:rPr>
              <w:t>которые</w:t>
            </w:r>
            <w:r w:rsidRPr="00391935">
              <w:rPr>
                <w:spacing w:val="1"/>
                <w:sz w:val="24"/>
                <w:szCs w:val="24"/>
              </w:rPr>
              <w:t xml:space="preserve"> </w:t>
            </w:r>
            <w:r w:rsidRPr="00391935">
              <w:rPr>
                <w:sz w:val="24"/>
                <w:szCs w:val="24"/>
              </w:rPr>
              <w:t>будут</w:t>
            </w:r>
            <w:r w:rsidRPr="00391935">
              <w:rPr>
                <w:spacing w:val="1"/>
                <w:sz w:val="24"/>
                <w:szCs w:val="24"/>
              </w:rPr>
              <w:t xml:space="preserve"> </w:t>
            </w:r>
            <w:r w:rsidRPr="00391935">
              <w:rPr>
                <w:sz w:val="24"/>
                <w:szCs w:val="24"/>
              </w:rPr>
              <w:t>сформированы</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62"/>
                <w:sz w:val="24"/>
                <w:szCs w:val="24"/>
              </w:rPr>
              <w:t xml:space="preserve"> </w:t>
            </w:r>
            <w:r w:rsidRPr="00391935">
              <w:rPr>
                <w:sz w:val="24"/>
                <w:szCs w:val="24"/>
              </w:rPr>
              <w:t>изучения данного раздела;</w:t>
            </w:r>
            <w:r w:rsidRPr="00391935">
              <w:rPr>
                <w:spacing w:val="1"/>
                <w:sz w:val="24"/>
                <w:szCs w:val="24"/>
              </w:rPr>
              <w:t xml:space="preserve"> </w:t>
            </w:r>
            <w:r w:rsidRPr="00391935">
              <w:rPr>
                <w:sz w:val="24"/>
                <w:szCs w:val="24"/>
              </w:rPr>
              <w:t>определять границу своего</w:t>
            </w:r>
            <w:r w:rsidRPr="00391935">
              <w:rPr>
                <w:spacing w:val="1"/>
                <w:sz w:val="24"/>
                <w:szCs w:val="24"/>
              </w:rPr>
              <w:t xml:space="preserve"> </w:t>
            </w:r>
            <w:r w:rsidRPr="00391935">
              <w:rPr>
                <w:sz w:val="24"/>
                <w:szCs w:val="24"/>
              </w:rPr>
              <w:t>незнания.</w:t>
            </w:r>
          </w:p>
          <w:p w:rsidR="0045737B" w:rsidRPr="00391935" w:rsidRDefault="001E5142" w:rsidP="006F2049">
            <w:pPr>
              <w:pStyle w:val="TableParagraph"/>
              <w:numPr>
                <w:ilvl w:val="0"/>
                <w:numId w:val="87"/>
              </w:numPr>
              <w:tabs>
                <w:tab w:val="left" w:pos="1460"/>
                <w:tab w:val="left" w:pos="1710"/>
                <w:tab w:val="left" w:pos="2172"/>
              </w:tabs>
              <w:ind w:right="97" w:firstLine="708"/>
              <w:jc w:val="both"/>
              <w:rPr>
                <w:sz w:val="24"/>
                <w:szCs w:val="24"/>
              </w:rPr>
            </w:pPr>
            <w:r w:rsidRPr="00391935">
              <w:rPr>
                <w:sz w:val="24"/>
                <w:szCs w:val="24"/>
              </w:rPr>
              <w:t>Отвечать</w:t>
            </w:r>
            <w:r w:rsidRPr="00391935">
              <w:rPr>
                <w:spacing w:val="1"/>
                <w:sz w:val="24"/>
                <w:szCs w:val="24"/>
              </w:rPr>
              <w:t xml:space="preserve"> </w:t>
            </w:r>
            <w:r w:rsidRPr="00391935">
              <w:rPr>
                <w:sz w:val="24"/>
                <w:szCs w:val="24"/>
              </w:rPr>
              <w:t>на</w:t>
            </w:r>
            <w:r w:rsidRPr="00391935">
              <w:rPr>
                <w:spacing w:val="-62"/>
                <w:sz w:val="24"/>
                <w:szCs w:val="24"/>
              </w:rPr>
              <w:t xml:space="preserve"> </w:t>
            </w:r>
            <w:r w:rsidRPr="00391935">
              <w:rPr>
                <w:sz w:val="24"/>
                <w:szCs w:val="24"/>
              </w:rPr>
              <w:t>простые</w:t>
            </w:r>
            <w:r w:rsidRPr="00391935">
              <w:rPr>
                <w:sz w:val="24"/>
                <w:szCs w:val="24"/>
              </w:rPr>
              <w:tab/>
              <w:t>и</w:t>
            </w:r>
            <w:r w:rsidRPr="00391935">
              <w:rPr>
                <w:spacing w:val="1"/>
                <w:sz w:val="24"/>
                <w:szCs w:val="24"/>
              </w:rPr>
              <w:t xml:space="preserve"> </w:t>
            </w:r>
            <w:r w:rsidRPr="00391935">
              <w:rPr>
                <w:sz w:val="24"/>
                <w:szCs w:val="24"/>
              </w:rPr>
              <w:t>сложные</w:t>
            </w:r>
            <w:r w:rsidRPr="00391935">
              <w:rPr>
                <w:spacing w:val="1"/>
                <w:sz w:val="24"/>
                <w:szCs w:val="24"/>
              </w:rPr>
              <w:t xml:space="preserve"> </w:t>
            </w:r>
            <w:r w:rsidRPr="00391935">
              <w:rPr>
                <w:sz w:val="24"/>
                <w:szCs w:val="24"/>
              </w:rPr>
              <w:t>вопросы</w:t>
            </w:r>
            <w:r w:rsidRPr="00391935">
              <w:rPr>
                <w:spacing w:val="1"/>
                <w:sz w:val="24"/>
                <w:szCs w:val="24"/>
              </w:rPr>
              <w:t xml:space="preserve"> </w:t>
            </w:r>
            <w:r w:rsidRPr="00391935">
              <w:rPr>
                <w:sz w:val="24"/>
                <w:szCs w:val="24"/>
              </w:rPr>
              <w:t>учителя,</w:t>
            </w:r>
            <w:r w:rsidRPr="00391935">
              <w:rPr>
                <w:spacing w:val="1"/>
                <w:sz w:val="24"/>
                <w:szCs w:val="24"/>
              </w:rPr>
              <w:t xml:space="preserve"> </w:t>
            </w:r>
            <w:r w:rsidRPr="00391935">
              <w:rPr>
                <w:sz w:val="24"/>
                <w:szCs w:val="24"/>
              </w:rPr>
              <w:t>самим</w:t>
            </w:r>
            <w:r w:rsidRPr="00391935">
              <w:rPr>
                <w:spacing w:val="1"/>
                <w:sz w:val="24"/>
                <w:szCs w:val="24"/>
              </w:rPr>
              <w:t xml:space="preserve"> </w:t>
            </w:r>
            <w:r w:rsidRPr="00391935">
              <w:rPr>
                <w:sz w:val="24"/>
                <w:szCs w:val="24"/>
              </w:rPr>
              <w:t>задавать</w:t>
            </w:r>
            <w:r w:rsidRPr="00391935">
              <w:rPr>
                <w:sz w:val="24"/>
                <w:szCs w:val="24"/>
              </w:rPr>
              <w:tab/>
            </w:r>
            <w:r w:rsidRPr="00391935">
              <w:rPr>
                <w:sz w:val="24"/>
                <w:szCs w:val="24"/>
              </w:rPr>
              <w:tab/>
              <w:t>вопросы,</w:t>
            </w:r>
          </w:p>
          <w:p w:rsidR="0045737B" w:rsidRPr="00391935" w:rsidRDefault="001E5142">
            <w:pPr>
              <w:pStyle w:val="TableParagraph"/>
              <w:tabs>
                <w:tab w:val="left" w:pos="2264"/>
              </w:tabs>
              <w:spacing w:before="2"/>
              <w:ind w:left="108" w:right="100"/>
              <w:jc w:val="both"/>
              <w:rPr>
                <w:sz w:val="24"/>
                <w:szCs w:val="24"/>
              </w:rPr>
            </w:pPr>
            <w:r w:rsidRPr="00391935">
              <w:rPr>
                <w:sz w:val="24"/>
                <w:szCs w:val="24"/>
              </w:rPr>
              <w:t>находить</w:t>
            </w:r>
            <w:r w:rsidRPr="00391935">
              <w:rPr>
                <w:sz w:val="24"/>
                <w:szCs w:val="24"/>
              </w:rPr>
              <w:tab/>
            </w:r>
            <w:r w:rsidRPr="00391935">
              <w:rPr>
                <w:spacing w:val="-1"/>
                <w:sz w:val="24"/>
                <w:szCs w:val="24"/>
              </w:rPr>
              <w:t>нужную</w:t>
            </w:r>
            <w:r w:rsidRPr="00391935">
              <w:rPr>
                <w:spacing w:val="-63"/>
                <w:sz w:val="24"/>
                <w:szCs w:val="24"/>
              </w:rPr>
              <w:t xml:space="preserve"> </w:t>
            </w:r>
            <w:r w:rsidRPr="00391935">
              <w:rPr>
                <w:sz w:val="24"/>
                <w:szCs w:val="24"/>
              </w:rPr>
              <w:t>информацию</w:t>
            </w:r>
            <w:r w:rsidRPr="00391935">
              <w:rPr>
                <w:spacing w:val="-4"/>
                <w:sz w:val="24"/>
                <w:szCs w:val="24"/>
              </w:rPr>
              <w:t xml:space="preserve"> </w:t>
            </w:r>
            <w:r w:rsidRPr="00391935">
              <w:rPr>
                <w:sz w:val="24"/>
                <w:szCs w:val="24"/>
              </w:rPr>
              <w:t>в</w:t>
            </w:r>
            <w:r w:rsidRPr="00391935">
              <w:rPr>
                <w:spacing w:val="2"/>
                <w:sz w:val="24"/>
                <w:szCs w:val="24"/>
              </w:rPr>
              <w:t xml:space="preserve"> </w:t>
            </w:r>
            <w:r w:rsidRPr="00391935">
              <w:rPr>
                <w:sz w:val="24"/>
                <w:szCs w:val="24"/>
              </w:rPr>
              <w:t>учебнике.</w:t>
            </w:r>
          </w:p>
          <w:p w:rsidR="0045737B" w:rsidRPr="00391935" w:rsidRDefault="001E5142" w:rsidP="006F2049">
            <w:pPr>
              <w:pStyle w:val="TableParagraph"/>
              <w:numPr>
                <w:ilvl w:val="0"/>
                <w:numId w:val="87"/>
              </w:numPr>
              <w:tabs>
                <w:tab w:val="left" w:pos="1258"/>
              </w:tabs>
              <w:ind w:right="99" w:firstLine="708"/>
              <w:jc w:val="both"/>
              <w:rPr>
                <w:sz w:val="24"/>
                <w:szCs w:val="24"/>
              </w:rPr>
            </w:pPr>
            <w:r w:rsidRPr="00391935">
              <w:rPr>
                <w:sz w:val="24"/>
                <w:szCs w:val="24"/>
              </w:rPr>
              <w:t>Сравнивать</w:t>
            </w:r>
            <w:r w:rsidRPr="00391935">
              <w:rPr>
                <w:spacing w:val="1"/>
                <w:sz w:val="24"/>
                <w:szCs w:val="24"/>
              </w:rPr>
              <w:t xml:space="preserve"> </w:t>
            </w:r>
            <w:r w:rsidRPr="00391935">
              <w:rPr>
                <w:sz w:val="24"/>
                <w:szCs w:val="24"/>
              </w:rPr>
              <w:t>и</w:t>
            </w:r>
            <w:r w:rsidRPr="00391935">
              <w:rPr>
                <w:spacing w:val="-62"/>
                <w:sz w:val="24"/>
                <w:szCs w:val="24"/>
              </w:rPr>
              <w:t xml:space="preserve"> </w:t>
            </w:r>
            <w:r w:rsidRPr="00391935">
              <w:rPr>
                <w:sz w:val="24"/>
                <w:szCs w:val="24"/>
              </w:rPr>
              <w:t>группировать</w:t>
            </w:r>
            <w:r w:rsidRPr="00391935">
              <w:rPr>
                <w:spacing w:val="1"/>
                <w:sz w:val="24"/>
                <w:szCs w:val="24"/>
              </w:rPr>
              <w:t xml:space="preserve"> </w:t>
            </w:r>
            <w:r w:rsidRPr="00391935">
              <w:rPr>
                <w:sz w:val="24"/>
                <w:szCs w:val="24"/>
              </w:rPr>
              <w:t>предметы,</w:t>
            </w:r>
            <w:r w:rsidRPr="00391935">
              <w:rPr>
                <w:spacing w:val="-62"/>
                <w:sz w:val="24"/>
                <w:szCs w:val="24"/>
              </w:rPr>
              <w:t xml:space="preserve"> </w:t>
            </w:r>
            <w:r w:rsidRPr="00391935">
              <w:rPr>
                <w:sz w:val="24"/>
                <w:szCs w:val="24"/>
              </w:rPr>
              <w:t>объекты</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нескольким</w:t>
            </w:r>
            <w:r w:rsidRPr="00391935">
              <w:rPr>
                <w:spacing w:val="1"/>
                <w:sz w:val="24"/>
                <w:szCs w:val="24"/>
              </w:rPr>
              <w:t xml:space="preserve"> </w:t>
            </w:r>
            <w:r w:rsidRPr="00391935">
              <w:rPr>
                <w:sz w:val="24"/>
                <w:szCs w:val="24"/>
              </w:rPr>
              <w:t>основаниям;</w:t>
            </w:r>
            <w:r w:rsidRPr="00391935">
              <w:rPr>
                <w:spacing w:val="1"/>
                <w:sz w:val="24"/>
                <w:szCs w:val="24"/>
              </w:rPr>
              <w:t xml:space="preserve"> </w:t>
            </w:r>
            <w:r w:rsidRPr="00391935">
              <w:rPr>
                <w:sz w:val="24"/>
                <w:szCs w:val="24"/>
              </w:rPr>
              <w:t>находить</w:t>
            </w:r>
            <w:r w:rsidRPr="00391935">
              <w:rPr>
                <w:spacing w:val="-62"/>
                <w:sz w:val="24"/>
                <w:szCs w:val="24"/>
              </w:rPr>
              <w:t xml:space="preserve"> </w:t>
            </w:r>
            <w:r w:rsidRPr="00391935">
              <w:rPr>
                <w:sz w:val="24"/>
                <w:szCs w:val="24"/>
              </w:rPr>
              <w:t>закономерности;</w:t>
            </w:r>
          </w:p>
          <w:p w:rsidR="0045737B" w:rsidRPr="00391935" w:rsidRDefault="001E5142">
            <w:pPr>
              <w:pStyle w:val="TableParagraph"/>
              <w:spacing w:before="1" w:line="298" w:lineRule="exact"/>
              <w:ind w:left="108"/>
              <w:rPr>
                <w:sz w:val="24"/>
                <w:szCs w:val="24"/>
              </w:rPr>
            </w:pPr>
            <w:r w:rsidRPr="00391935">
              <w:rPr>
                <w:sz w:val="24"/>
                <w:szCs w:val="24"/>
              </w:rPr>
              <w:t>самостоятельно</w:t>
            </w:r>
          </w:p>
          <w:p w:rsidR="0045737B" w:rsidRPr="00391935" w:rsidRDefault="001E5142">
            <w:pPr>
              <w:pStyle w:val="TableParagraph"/>
              <w:tabs>
                <w:tab w:val="left" w:pos="2031"/>
                <w:tab w:val="left" w:pos="2909"/>
              </w:tabs>
              <w:ind w:left="108" w:right="100"/>
              <w:rPr>
                <w:sz w:val="24"/>
                <w:szCs w:val="24"/>
              </w:rPr>
            </w:pPr>
            <w:r w:rsidRPr="00391935">
              <w:rPr>
                <w:sz w:val="24"/>
                <w:szCs w:val="24"/>
              </w:rPr>
              <w:t>продолжать</w:t>
            </w:r>
            <w:r w:rsidRPr="00391935">
              <w:rPr>
                <w:sz w:val="24"/>
                <w:szCs w:val="24"/>
              </w:rPr>
              <w:tab/>
              <w:t>их</w:t>
            </w:r>
            <w:r w:rsidRPr="00391935">
              <w:rPr>
                <w:sz w:val="24"/>
                <w:szCs w:val="24"/>
              </w:rPr>
              <w:tab/>
            </w:r>
            <w:r w:rsidRPr="00391935">
              <w:rPr>
                <w:spacing w:val="-3"/>
                <w:sz w:val="24"/>
                <w:szCs w:val="24"/>
              </w:rPr>
              <w:t>по</w:t>
            </w:r>
            <w:r w:rsidRPr="00391935">
              <w:rPr>
                <w:spacing w:val="-62"/>
                <w:sz w:val="24"/>
                <w:szCs w:val="24"/>
              </w:rPr>
              <w:t xml:space="preserve"> </w:t>
            </w:r>
            <w:r w:rsidRPr="00391935">
              <w:rPr>
                <w:sz w:val="24"/>
                <w:szCs w:val="24"/>
              </w:rPr>
              <w:t>установленному</w:t>
            </w:r>
            <w:r w:rsidRPr="00391935">
              <w:rPr>
                <w:spacing w:val="-8"/>
                <w:sz w:val="24"/>
                <w:szCs w:val="24"/>
              </w:rPr>
              <w:t xml:space="preserve"> </w:t>
            </w:r>
            <w:r w:rsidRPr="00391935">
              <w:rPr>
                <w:sz w:val="24"/>
                <w:szCs w:val="24"/>
              </w:rPr>
              <w:t>правилу.</w:t>
            </w:r>
          </w:p>
          <w:p w:rsidR="0045737B" w:rsidRPr="00391935" w:rsidRDefault="001E5142" w:rsidP="006F2049">
            <w:pPr>
              <w:pStyle w:val="TableParagraph"/>
              <w:numPr>
                <w:ilvl w:val="0"/>
                <w:numId w:val="87"/>
              </w:numPr>
              <w:tabs>
                <w:tab w:val="left" w:pos="2066"/>
                <w:tab w:val="left" w:pos="2067"/>
                <w:tab w:val="left" w:pos="2771"/>
              </w:tabs>
              <w:ind w:right="99" w:firstLine="772"/>
              <w:jc w:val="left"/>
              <w:rPr>
                <w:sz w:val="24"/>
                <w:szCs w:val="24"/>
              </w:rPr>
            </w:pPr>
            <w:r w:rsidRPr="00391935">
              <w:rPr>
                <w:spacing w:val="-1"/>
                <w:sz w:val="24"/>
                <w:szCs w:val="24"/>
              </w:rPr>
              <w:t>Подробно</w:t>
            </w:r>
            <w:r w:rsidRPr="00391935">
              <w:rPr>
                <w:spacing w:val="-62"/>
                <w:sz w:val="24"/>
                <w:szCs w:val="24"/>
              </w:rPr>
              <w:t xml:space="preserve"> </w:t>
            </w:r>
            <w:r w:rsidRPr="00391935">
              <w:rPr>
                <w:sz w:val="24"/>
                <w:szCs w:val="24"/>
              </w:rPr>
              <w:t>пересказывать</w:t>
            </w:r>
            <w:r w:rsidRPr="00391935">
              <w:rPr>
                <w:spacing w:val="1"/>
                <w:sz w:val="24"/>
                <w:szCs w:val="24"/>
              </w:rPr>
              <w:t xml:space="preserve"> </w:t>
            </w:r>
            <w:r w:rsidR="003A021A">
              <w:rPr>
                <w:sz w:val="24"/>
                <w:szCs w:val="24"/>
              </w:rPr>
              <w:t xml:space="preserve">прочитанное </w:t>
            </w:r>
            <w:r w:rsidRPr="00391935">
              <w:rPr>
                <w:sz w:val="24"/>
                <w:szCs w:val="24"/>
              </w:rPr>
              <w:t>или</w:t>
            </w:r>
            <w:r w:rsidRPr="00391935">
              <w:rPr>
                <w:spacing w:val="1"/>
                <w:sz w:val="24"/>
                <w:szCs w:val="24"/>
              </w:rPr>
              <w:t xml:space="preserve"> </w:t>
            </w:r>
            <w:r w:rsidRPr="00391935">
              <w:rPr>
                <w:sz w:val="24"/>
                <w:szCs w:val="24"/>
              </w:rPr>
              <w:t>прослушанное;</w:t>
            </w:r>
            <w:r w:rsidRPr="00391935">
              <w:rPr>
                <w:spacing w:val="46"/>
                <w:sz w:val="24"/>
                <w:szCs w:val="24"/>
              </w:rPr>
              <w:t xml:space="preserve"> </w:t>
            </w:r>
            <w:r w:rsidRPr="00391935">
              <w:rPr>
                <w:sz w:val="24"/>
                <w:szCs w:val="24"/>
              </w:rPr>
              <w:t>составлять</w:t>
            </w:r>
            <w:r w:rsidRPr="00391935">
              <w:rPr>
                <w:spacing w:val="-62"/>
                <w:sz w:val="24"/>
                <w:szCs w:val="24"/>
              </w:rPr>
              <w:t xml:space="preserve"> </w:t>
            </w:r>
            <w:r w:rsidRPr="00391935">
              <w:rPr>
                <w:sz w:val="24"/>
                <w:szCs w:val="24"/>
              </w:rPr>
              <w:t>простой</w:t>
            </w:r>
            <w:r w:rsidRPr="00391935">
              <w:rPr>
                <w:spacing w:val="-2"/>
                <w:sz w:val="24"/>
                <w:szCs w:val="24"/>
              </w:rPr>
              <w:t xml:space="preserve"> </w:t>
            </w:r>
            <w:r w:rsidRPr="00391935">
              <w:rPr>
                <w:sz w:val="24"/>
                <w:szCs w:val="24"/>
              </w:rPr>
              <w:t>план .</w:t>
            </w:r>
          </w:p>
          <w:p w:rsidR="0045737B" w:rsidRPr="00391935" w:rsidRDefault="001E5142" w:rsidP="006F2049">
            <w:pPr>
              <w:pStyle w:val="TableParagraph"/>
              <w:numPr>
                <w:ilvl w:val="0"/>
                <w:numId w:val="87"/>
              </w:numPr>
              <w:tabs>
                <w:tab w:val="left" w:pos="1236"/>
                <w:tab w:val="left" w:pos="1640"/>
                <w:tab w:val="left" w:pos="2797"/>
              </w:tabs>
              <w:ind w:right="99" w:firstLine="708"/>
              <w:jc w:val="both"/>
              <w:rPr>
                <w:sz w:val="24"/>
                <w:szCs w:val="24"/>
              </w:rPr>
            </w:pPr>
            <w:r w:rsidRPr="00391935">
              <w:rPr>
                <w:sz w:val="24"/>
                <w:szCs w:val="24"/>
              </w:rPr>
              <w:t>Определять,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каких</w:t>
            </w:r>
            <w:r w:rsidRPr="00391935">
              <w:rPr>
                <w:spacing w:val="1"/>
                <w:sz w:val="24"/>
                <w:szCs w:val="24"/>
              </w:rPr>
              <w:t xml:space="preserve"> </w:t>
            </w:r>
            <w:r w:rsidRPr="00391935">
              <w:rPr>
                <w:sz w:val="24"/>
                <w:szCs w:val="24"/>
              </w:rPr>
              <w:t>источниках</w:t>
            </w:r>
            <w:r w:rsidRPr="00391935">
              <w:rPr>
                <w:spacing w:val="1"/>
                <w:sz w:val="24"/>
                <w:szCs w:val="24"/>
              </w:rPr>
              <w:t xml:space="preserve"> </w:t>
            </w:r>
            <w:r w:rsidRPr="00391935">
              <w:rPr>
                <w:sz w:val="24"/>
                <w:szCs w:val="24"/>
              </w:rPr>
              <w:t>можно</w:t>
            </w:r>
            <w:r w:rsidRPr="00391935">
              <w:rPr>
                <w:spacing w:val="-62"/>
                <w:sz w:val="24"/>
                <w:szCs w:val="24"/>
              </w:rPr>
              <w:t xml:space="preserve"> </w:t>
            </w:r>
            <w:r w:rsidRPr="00391935">
              <w:rPr>
                <w:sz w:val="24"/>
                <w:szCs w:val="24"/>
              </w:rPr>
              <w:t>найти</w:t>
            </w:r>
            <w:r w:rsidRPr="00391935">
              <w:rPr>
                <w:sz w:val="24"/>
                <w:szCs w:val="24"/>
              </w:rPr>
              <w:tab/>
              <w:t>необходимую</w:t>
            </w:r>
            <w:r w:rsidRPr="00391935">
              <w:rPr>
                <w:spacing w:val="1"/>
                <w:sz w:val="24"/>
                <w:szCs w:val="24"/>
              </w:rPr>
              <w:t xml:space="preserve"> </w:t>
            </w:r>
            <w:r w:rsidRPr="00391935">
              <w:rPr>
                <w:sz w:val="24"/>
                <w:szCs w:val="24"/>
              </w:rPr>
              <w:t>информацию</w:t>
            </w:r>
            <w:r w:rsidRPr="00391935">
              <w:rPr>
                <w:sz w:val="24"/>
                <w:szCs w:val="24"/>
              </w:rPr>
              <w:tab/>
            </w:r>
            <w:r w:rsidRPr="00391935">
              <w:rPr>
                <w:sz w:val="24"/>
                <w:szCs w:val="24"/>
              </w:rPr>
              <w:tab/>
            </w:r>
            <w:r w:rsidRPr="00391935">
              <w:rPr>
                <w:spacing w:val="-2"/>
                <w:sz w:val="24"/>
                <w:szCs w:val="24"/>
              </w:rPr>
              <w:t>для</w:t>
            </w:r>
            <w:r w:rsidRPr="00391935">
              <w:rPr>
                <w:spacing w:val="-63"/>
                <w:sz w:val="24"/>
                <w:szCs w:val="24"/>
              </w:rPr>
              <w:t xml:space="preserve"> </w:t>
            </w:r>
            <w:r w:rsidRPr="00391935">
              <w:rPr>
                <w:sz w:val="24"/>
                <w:szCs w:val="24"/>
              </w:rPr>
              <w:t>выполнения</w:t>
            </w:r>
            <w:r w:rsidRPr="00391935">
              <w:rPr>
                <w:spacing w:val="-1"/>
                <w:sz w:val="24"/>
                <w:szCs w:val="24"/>
              </w:rPr>
              <w:t xml:space="preserve"> </w:t>
            </w:r>
            <w:r w:rsidRPr="00391935">
              <w:rPr>
                <w:sz w:val="24"/>
                <w:szCs w:val="24"/>
              </w:rPr>
              <w:t>задания.</w:t>
            </w:r>
          </w:p>
          <w:p w:rsidR="0045737B" w:rsidRPr="00391935" w:rsidRDefault="001E5142" w:rsidP="006F2049">
            <w:pPr>
              <w:pStyle w:val="TableParagraph"/>
              <w:numPr>
                <w:ilvl w:val="0"/>
                <w:numId w:val="87"/>
              </w:numPr>
              <w:tabs>
                <w:tab w:val="left" w:pos="2111"/>
                <w:tab w:val="left" w:pos="2112"/>
              </w:tabs>
              <w:spacing w:line="278" w:lineRule="exact"/>
              <w:ind w:left="2111" w:hanging="1296"/>
              <w:jc w:val="both"/>
              <w:rPr>
                <w:sz w:val="24"/>
                <w:szCs w:val="24"/>
              </w:rPr>
            </w:pPr>
            <w:r w:rsidRPr="00391935">
              <w:rPr>
                <w:sz w:val="24"/>
                <w:szCs w:val="24"/>
              </w:rPr>
              <w:t>Находить</w:t>
            </w:r>
          </w:p>
        </w:tc>
        <w:tc>
          <w:tcPr>
            <w:tcW w:w="3365" w:type="dxa"/>
          </w:tcPr>
          <w:p w:rsidR="0045737B" w:rsidRPr="00391935" w:rsidRDefault="001E5142" w:rsidP="006F2049">
            <w:pPr>
              <w:pStyle w:val="TableParagraph"/>
              <w:numPr>
                <w:ilvl w:val="0"/>
                <w:numId w:val="86"/>
              </w:numPr>
              <w:tabs>
                <w:tab w:val="left" w:pos="999"/>
                <w:tab w:val="left" w:pos="3142"/>
              </w:tabs>
              <w:spacing w:before="1"/>
              <w:ind w:right="97" w:firstLine="708"/>
              <w:jc w:val="both"/>
              <w:rPr>
                <w:sz w:val="24"/>
                <w:szCs w:val="24"/>
              </w:rPr>
            </w:pPr>
            <w:r w:rsidRPr="00391935">
              <w:rPr>
                <w:sz w:val="24"/>
                <w:szCs w:val="24"/>
              </w:rPr>
              <w:t>Участвовать</w:t>
            </w:r>
            <w:r w:rsidRPr="00391935">
              <w:rPr>
                <w:sz w:val="24"/>
                <w:szCs w:val="24"/>
              </w:rPr>
              <w:tab/>
            </w:r>
            <w:r w:rsidRPr="00391935">
              <w:rPr>
                <w:spacing w:val="-4"/>
                <w:sz w:val="24"/>
                <w:szCs w:val="24"/>
              </w:rPr>
              <w:t>в</w:t>
            </w:r>
            <w:r w:rsidRPr="00391935">
              <w:rPr>
                <w:spacing w:val="-58"/>
                <w:sz w:val="24"/>
                <w:szCs w:val="24"/>
              </w:rPr>
              <w:t xml:space="preserve"> </w:t>
            </w:r>
            <w:r w:rsidRPr="00391935">
              <w:rPr>
                <w:sz w:val="24"/>
                <w:szCs w:val="24"/>
              </w:rPr>
              <w:t>диалоге; слушать и понимать</w:t>
            </w:r>
            <w:r w:rsidRPr="00391935">
              <w:rPr>
                <w:spacing w:val="1"/>
                <w:sz w:val="24"/>
                <w:szCs w:val="24"/>
              </w:rPr>
              <w:t xml:space="preserve"> </w:t>
            </w:r>
            <w:r w:rsidRPr="00391935">
              <w:rPr>
                <w:sz w:val="24"/>
                <w:szCs w:val="24"/>
              </w:rPr>
              <w:t>других,</w:t>
            </w:r>
            <w:r w:rsidRPr="00391935">
              <w:rPr>
                <w:spacing w:val="1"/>
                <w:sz w:val="24"/>
                <w:szCs w:val="24"/>
              </w:rPr>
              <w:t xml:space="preserve"> </w:t>
            </w:r>
            <w:r w:rsidRPr="00391935">
              <w:rPr>
                <w:sz w:val="24"/>
                <w:szCs w:val="24"/>
              </w:rPr>
              <w:t>высказывать</w:t>
            </w:r>
            <w:r w:rsidRPr="00391935">
              <w:rPr>
                <w:spacing w:val="1"/>
                <w:sz w:val="24"/>
                <w:szCs w:val="24"/>
              </w:rPr>
              <w:t xml:space="preserve"> </w:t>
            </w:r>
            <w:r w:rsidRPr="00391935">
              <w:rPr>
                <w:sz w:val="24"/>
                <w:szCs w:val="24"/>
              </w:rPr>
              <w:t>свою</w:t>
            </w:r>
            <w:r w:rsidRPr="00391935">
              <w:rPr>
                <w:spacing w:val="1"/>
                <w:sz w:val="24"/>
                <w:szCs w:val="24"/>
              </w:rPr>
              <w:t xml:space="preserve"> </w:t>
            </w:r>
            <w:r w:rsidRPr="00391935">
              <w:rPr>
                <w:sz w:val="24"/>
                <w:szCs w:val="24"/>
              </w:rPr>
              <w:t>точку</w:t>
            </w:r>
            <w:r w:rsidRPr="00391935">
              <w:rPr>
                <w:spacing w:val="1"/>
                <w:sz w:val="24"/>
                <w:szCs w:val="24"/>
              </w:rPr>
              <w:t xml:space="preserve"> </w:t>
            </w:r>
            <w:r w:rsidRPr="00391935">
              <w:rPr>
                <w:sz w:val="24"/>
                <w:szCs w:val="24"/>
              </w:rPr>
              <w:t>зрения</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события,</w:t>
            </w:r>
            <w:r w:rsidRPr="00391935">
              <w:rPr>
                <w:spacing w:val="1"/>
                <w:sz w:val="24"/>
                <w:szCs w:val="24"/>
              </w:rPr>
              <w:t xml:space="preserve"> </w:t>
            </w:r>
            <w:r w:rsidRPr="00391935">
              <w:rPr>
                <w:sz w:val="24"/>
                <w:szCs w:val="24"/>
              </w:rPr>
              <w:t>поступки.</w:t>
            </w:r>
          </w:p>
          <w:p w:rsidR="0045737B" w:rsidRPr="00391935" w:rsidRDefault="001E5142" w:rsidP="006F2049">
            <w:pPr>
              <w:pStyle w:val="TableParagraph"/>
              <w:numPr>
                <w:ilvl w:val="0"/>
                <w:numId w:val="86"/>
              </w:numPr>
              <w:tabs>
                <w:tab w:val="left" w:pos="999"/>
              </w:tabs>
              <w:spacing w:before="1"/>
              <w:ind w:right="96" w:firstLine="708"/>
              <w:jc w:val="both"/>
              <w:rPr>
                <w:sz w:val="24"/>
                <w:szCs w:val="24"/>
              </w:rPr>
            </w:pPr>
            <w:r w:rsidRPr="00391935">
              <w:rPr>
                <w:sz w:val="24"/>
                <w:szCs w:val="24"/>
              </w:rPr>
              <w:t>Оформлять</w:t>
            </w:r>
            <w:r w:rsidRPr="00391935">
              <w:rPr>
                <w:spacing w:val="1"/>
                <w:sz w:val="24"/>
                <w:szCs w:val="24"/>
              </w:rPr>
              <w:t xml:space="preserve"> </w:t>
            </w:r>
            <w:r w:rsidRPr="00391935">
              <w:rPr>
                <w:sz w:val="24"/>
                <w:szCs w:val="24"/>
              </w:rPr>
              <w:t>свои</w:t>
            </w:r>
            <w:r w:rsidRPr="00391935">
              <w:rPr>
                <w:spacing w:val="-57"/>
                <w:sz w:val="24"/>
                <w:szCs w:val="24"/>
              </w:rPr>
              <w:t xml:space="preserve"> </w:t>
            </w:r>
            <w:r w:rsidRPr="00391935">
              <w:rPr>
                <w:sz w:val="24"/>
                <w:szCs w:val="24"/>
              </w:rPr>
              <w:t>мысли в устной и письменной</w:t>
            </w:r>
            <w:r w:rsidRPr="00391935">
              <w:rPr>
                <w:spacing w:val="-57"/>
                <w:sz w:val="24"/>
                <w:szCs w:val="24"/>
              </w:rPr>
              <w:t xml:space="preserve"> </w:t>
            </w:r>
            <w:r w:rsidRPr="00391935">
              <w:rPr>
                <w:sz w:val="24"/>
                <w:szCs w:val="24"/>
              </w:rPr>
              <w:t>речи</w:t>
            </w:r>
            <w:r w:rsidRPr="00391935">
              <w:rPr>
                <w:spacing w:val="29"/>
                <w:sz w:val="24"/>
                <w:szCs w:val="24"/>
              </w:rPr>
              <w:t xml:space="preserve"> </w:t>
            </w:r>
            <w:r w:rsidRPr="00391935">
              <w:rPr>
                <w:sz w:val="24"/>
                <w:szCs w:val="24"/>
              </w:rPr>
              <w:t>с</w:t>
            </w:r>
            <w:r w:rsidRPr="00391935">
              <w:rPr>
                <w:spacing w:val="33"/>
                <w:sz w:val="24"/>
                <w:szCs w:val="24"/>
              </w:rPr>
              <w:t xml:space="preserve"> </w:t>
            </w:r>
            <w:r w:rsidRPr="00391935">
              <w:rPr>
                <w:sz w:val="24"/>
                <w:szCs w:val="24"/>
              </w:rPr>
              <w:t>учетом</w:t>
            </w:r>
            <w:r w:rsidRPr="00391935">
              <w:rPr>
                <w:spacing w:val="30"/>
                <w:sz w:val="24"/>
                <w:szCs w:val="24"/>
              </w:rPr>
              <w:t xml:space="preserve"> </w:t>
            </w:r>
            <w:r w:rsidRPr="00391935">
              <w:rPr>
                <w:sz w:val="24"/>
                <w:szCs w:val="24"/>
              </w:rPr>
              <w:t>своих</w:t>
            </w:r>
            <w:r w:rsidRPr="00391935">
              <w:rPr>
                <w:spacing w:val="33"/>
                <w:sz w:val="24"/>
                <w:szCs w:val="24"/>
              </w:rPr>
              <w:t xml:space="preserve"> </w:t>
            </w:r>
            <w:r w:rsidRPr="00391935">
              <w:rPr>
                <w:sz w:val="24"/>
                <w:szCs w:val="24"/>
              </w:rPr>
              <w:t>учебных</w:t>
            </w:r>
            <w:r w:rsidRPr="00391935">
              <w:rPr>
                <w:spacing w:val="-58"/>
                <w:sz w:val="24"/>
                <w:szCs w:val="24"/>
              </w:rPr>
              <w:t xml:space="preserve"> </w:t>
            </w:r>
            <w:r w:rsidRPr="00391935">
              <w:rPr>
                <w:sz w:val="24"/>
                <w:szCs w:val="24"/>
              </w:rPr>
              <w:t>и</w:t>
            </w:r>
            <w:r w:rsidRPr="00391935">
              <w:rPr>
                <w:spacing w:val="1"/>
                <w:sz w:val="24"/>
                <w:szCs w:val="24"/>
              </w:rPr>
              <w:t xml:space="preserve"> </w:t>
            </w:r>
            <w:r w:rsidRPr="00391935">
              <w:rPr>
                <w:sz w:val="24"/>
                <w:szCs w:val="24"/>
              </w:rPr>
              <w:t>жизненных</w:t>
            </w:r>
            <w:r w:rsidRPr="00391935">
              <w:rPr>
                <w:spacing w:val="1"/>
                <w:sz w:val="24"/>
                <w:szCs w:val="24"/>
              </w:rPr>
              <w:t xml:space="preserve"> </w:t>
            </w:r>
            <w:r w:rsidRPr="00391935">
              <w:rPr>
                <w:sz w:val="24"/>
                <w:szCs w:val="24"/>
              </w:rPr>
              <w:t>речевых</w:t>
            </w:r>
            <w:r w:rsidRPr="00391935">
              <w:rPr>
                <w:spacing w:val="-57"/>
                <w:sz w:val="24"/>
                <w:szCs w:val="24"/>
              </w:rPr>
              <w:t xml:space="preserve"> </w:t>
            </w:r>
            <w:r w:rsidRPr="00391935">
              <w:rPr>
                <w:sz w:val="24"/>
                <w:szCs w:val="24"/>
              </w:rPr>
              <w:t>ситуаций.</w:t>
            </w:r>
          </w:p>
          <w:p w:rsidR="0045737B" w:rsidRPr="00391935" w:rsidRDefault="001E5142" w:rsidP="006F2049">
            <w:pPr>
              <w:pStyle w:val="TableParagraph"/>
              <w:numPr>
                <w:ilvl w:val="0"/>
                <w:numId w:val="86"/>
              </w:numPr>
              <w:tabs>
                <w:tab w:val="left" w:pos="999"/>
              </w:tabs>
              <w:ind w:right="94" w:firstLine="708"/>
              <w:jc w:val="both"/>
              <w:rPr>
                <w:sz w:val="24"/>
                <w:szCs w:val="24"/>
              </w:rPr>
            </w:pPr>
            <w:r w:rsidRPr="00391935">
              <w:rPr>
                <w:sz w:val="24"/>
                <w:szCs w:val="24"/>
              </w:rPr>
              <w:t>Читать</w:t>
            </w:r>
            <w:r w:rsidRPr="00391935">
              <w:rPr>
                <w:spacing w:val="1"/>
                <w:sz w:val="24"/>
                <w:szCs w:val="24"/>
              </w:rPr>
              <w:t xml:space="preserve"> </w:t>
            </w:r>
            <w:r w:rsidRPr="00391935">
              <w:rPr>
                <w:sz w:val="24"/>
                <w:szCs w:val="24"/>
              </w:rPr>
              <w:t>вслух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про</w:t>
            </w:r>
            <w:r w:rsidRPr="00391935">
              <w:rPr>
                <w:spacing w:val="1"/>
                <w:sz w:val="24"/>
                <w:szCs w:val="24"/>
              </w:rPr>
              <w:t xml:space="preserve"> </w:t>
            </w:r>
            <w:r w:rsidRPr="00391935">
              <w:rPr>
                <w:sz w:val="24"/>
                <w:szCs w:val="24"/>
              </w:rPr>
              <w:t>себя</w:t>
            </w:r>
            <w:r w:rsidRPr="00391935">
              <w:rPr>
                <w:spacing w:val="1"/>
                <w:sz w:val="24"/>
                <w:szCs w:val="24"/>
              </w:rPr>
              <w:t xml:space="preserve"> </w:t>
            </w:r>
            <w:r w:rsidRPr="00391935">
              <w:rPr>
                <w:sz w:val="24"/>
                <w:szCs w:val="24"/>
              </w:rPr>
              <w:t>тексты</w:t>
            </w:r>
            <w:r w:rsidRPr="00391935">
              <w:rPr>
                <w:spacing w:val="61"/>
                <w:sz w:val="24"/>
                <w:szCs w:val="24"/>
              </w:rPr>
              <w:t xml:space="preserve"> </w:t>
            </w:r>
            <w:r w:rsidRPr="00391935">
              <w:rPr>
                <w:sz w:val="24"/>
                <w:szCs w:val="24"/>
              </w:rPr>
              <w:t>учебников,</w:t>
            </w:r>
            <w:r w:rsidRPr="00391935">
              <w:rPr>
                <w:spacing w:val="-57"/>
                <w:sz w:val="24"/>
                <w:szCs w:val="24"/>
              </w:rPr>
              <w:t xml:space="preserve"> </w:t>
            </w:r>
            <w:r w:rsidRPr="00391935">
              <w:rPr>
                <w:sz w:val="24"/>
                <w:szCs w:val="24"/>
              </w:rPr>
              <w:t>других</w:t>
            </w:r>
            <w:r w:rsidRPr="00391935">
              <w:rPr>
                <w:spacing w:val="1"/>
                <w:sz w:val="24"/>
                <w:szCs w:val="24"/>
              </w:rPr>
              <w:t xml:space="preserve"> </w:t>
            </w:r>
            <w:r w:rsidRPr="00391935">
              <w:rPr>
                <w:sz w:val="24"/>
                <w:szCs w:val="24"/>
              </w:rPr>
              <w:t>художественных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научно-популярных</w:t>
            </w:r>
            <w:r w:rsidRPr="00391935">
              <w:rPr>
                <w:spacing w:val="1"/>
                <w:sz w:val="24"/>
                <w:szCs w:val="24"/>
              </w:rPr>
              <w:t xml:space="preserve"> </w:t>
            </w:r>
            <w:r w:rsidRPr="00391935">
              <w:rPr>
                <w:sz w:val="24"/>
                <w:szCs w:val="24"/>
              </w:rPr>
              <w:t>книг,</w:t>
            </w:r>
            <w:r w:rsidRPr="00391935">
              <w:rPr>
                <w:spacing w:val="-57"/>
                <w:sz w:val="24"/>
                <w:szCs w:val="24"/>
              </w:rPr>
              <w:t xml:space="preserve"> </w:t>
            </w:r>
            <w:r w:rsidRPr="00391935">
              <w:rPr>
                <w:sz w:val="24"/>
                <w:szCs w:val="24"/>
              </w:rPr>
              <w:t>понимать</w:t>
            </w:r>
            <w:r w:rsidRPr="00391935">
              <w:rPr>
                <w:spacing w:val="-2"/>
                <w:sz w:val="24"/>
                <w:szCs w:val="24"/>
              </w:rPr>
              <w:t xml:space="preserve"> </w:t>
            </w:r>
            <w:r w:rsidRPr="00391935">
              <w:rPr>
                <w:sz w:val="24"/>
                <w:szCs w:val="24"/>
              </w:rPr>
              <w:t>прочитанное.</w:t>
            </w:r>
          </w:p>
          <w:p w:rsidR="0045737B" w:rsidRPr="00391935" w:rsidRDefault="001E5142" w:rsidP="006F2049">
            <w:pPr>
              <w:pStyle w:val="TableParagraph"/>
              <w:numPr>
                <w:ilvl w:val="0"/>
                <w:numId w:val="86"/>
              </w:numPr>
              <w:tabs>
                <w:tab w:val="left" w:pos="1065"/>
                <w:tab w:val="left" w:pos="1845"/>
                <w:tab w:val="left" w:pos="2351"/>
              </w:tabs>
              <w:ind w:right="95" w:firstLine="708"/>
              <w:jc w:val="both"/>
              <w:rPr>
                <w:sz w:val="24"/>
                <w:szCs w:val="24"/>
              </w:rPr>
            </w:pPr>
            <w:r w:rsidRPr="00391935">
              <w:rPr>
                <w:sz w:val="24"/>
                <w:szCs w:val="24"/>
              </w:rPr>
              <w:t>Выполняя различные</w:t>
            </w:r>
            <w:r w:rsidRPr="00391935">
              <w:rPr>
                <w:spacing w:val="-57"/>
                <w:sz w:val="24"/>
                <w:szCs w:val="24"/>
              </w:rPr>
              <w:t xml:space="preserve"> </w:t>
            </w:r>
            <w:r w:rsidRPr="00391935">
              <w:rPr>
                <w:sz w:val="24"/>
                <w:szCs w:val="24"/>
              </w:rPr>
              <w:t>роли в группе) (презентовать</w:t>
            </w:r>
            <w:r w:rsidRPr="00391935">
              <w:rPr>
                <w:spacing w:val="1"/>
                <w:sz w:val="24"/>
                <w:szCs w:val="24"/>
              </w:rPr>
              <w:t xml:space="preserve"> </w:t>
            </w:r>
            <w:r w:rsidRPr="00391935">
              <w:rPr>
                <w:sz w:val="24"/>
                <w:szCs w:val="24"/>
              </w:rPr>
              <w:t>работу,</w:t>
            </w:r>
            <w:r w:rsidRPr="00391935">
              <w:rPr>
                <w:sz w:val="24"/>
                <w:szCs w:val="24"/>
              </w:rPr>
              <w:tab/>
              <w:t>осуществлять</w:t>
            </w:r>
            <w:r w:rsidRPr="00391935">
              <w:rPr>
                <w:spacing w:val="1"/>
                <w:sz w:val="24"/>
                <w:szCs w:val="24"/>
              </w:rPr>
              <w:t xml:space="preserve"> </w:t>
            </w:r>
            <w:r w:rsidRPr="00391935">
              <w:rPr>
                <w:sz w:val="24"/>
                <w:szCs w:val="24"/>
              </w:rPr>
              <w:t>рефлексию),</w:t>
            </w:r>
            <w:r w:rsidRPr="00391935">
              <w:rPr>
                <w:spacing w:val="1"/>
                <w:sz w:val="24"/>
                <w:szCs w:val="24"/>
              </w:rPr>
              <w:t xml:space="preserve"> </w:t>
            </w:r>
            <w:r w:rsidRPr="00391935">
              <w:rPr>
                <w:sz w:val="24"/>
                <w:szCs w:val="24"/>
              </w:rPr>
              <w:t>сотрудничать</w:t>
            </w:r>
            <w:r w:rsidRPr="00391935">
              <w:rPr>
                <w:spacing w:val="1"/>
                <w:sz w:val="24"/>
                <w:szCs w:val="24"/>
              </w:rPr>
              <w:t xml:space="preserve"> </w:t>
            </w:r>
            <w:r w:rsidRPr="00391935">
              <w:rPr>
                <w:sz w:val="24"/>
                <w:szCs w:val="24"/>
              </w:rPr>
              <w:t>в</w:t>
            </w:r>
            <w:r w:rsidRPr="00391935">
              <w:rPr>
                <w:spacing w:val="-57"/>
                <w:sz w:val="24"/>
                <w:szCs w:val="24"/>
              </w:rPr>
              <w:t xml:space="preserve"> </w:t>
            </w:r>
            <w:r w:rsidRPr="00391935">
              <w:rPr>
                <w:sz w:val="24"/>
                <w:szCs w:val="24"/>
              </w:rPr>
              <w:t>совместном</w:t>
            </w:r>
            <w:r w:rsidRPr="00391935">
              <w:rPr>
                <w:sz w:val="24"/>
                <w:szCs w:val="24"/>
              </w:rPr>
              <w:tab/>
            </w:r>
            <w:r w:rsidRPr="00391935">
              <w:rPr>
                <w:sz w:val="24"/>
                <w:szCs w:val="24"/>
              </w:rPr>
              <w:tab/>
            </w:r>
            <w:r w:rsidRPr="00391935">
              <w:rPr>
                <w:spacing w:val="-1"/>
                <w:sz w:val="24"/>
                <w:szCs w:val="24"/>
              </w:rPr>
              <w:t>решении</w:t>
            </w:r>
            <w:r w:rsidRPr="00391935">
              <w:rPr>
                <w:spacing w:val="-58"/>
                <w:sz w:val="24"/>
                <w:szCs w:val="24"/>
              </w:rPr>
              <w:t xml:space="preserve"> </w:t>
            </w:r>
            <w:r w:rsidRPr="00391935">
              <w:rPr>
                <w:sz w:val="24"/>
                <w:szCs w:val="24"/>
              </w:rPr>
              <w:t>проблемы</w:t>
            </w:r>
            <w:r w:rsidRPr="00391935">
              <w:rPr>
                <w:spacing w:val="-1"/>
                <w:sz w:val="24"/>
                <w:szCs w:val="24"/>
              </w:rPr>
              <w:t xml:space="preserve"> </w:t>
            </w:r>
            <w:r w:rsidRPr="00391935">
              <w:rPr>
                <w:sz w:val="24"/>
                <w:szCs w:val="24"/>
              </w:rPr>
              <w:t>(задачи).</w:t>
            </w:r>
          </w:p>
        </w:tc>
      </w:tr>
    </w:tbl>
    <w:p w:rsidR="0045737B" w:rsidRPr="00391935" w:rsidRDefault="0045737B">
      <w:pPr>
        <w:jc w:val="both"/>
        <w:rPr>
          <w:sz w:val="24"/>
          <w:szCs w:val="24"/>
        </w:rPr>
        <w:sectPr w:rsidR="0045737B" w:rsidRPr="00391935">
          <w:pgSz w:w="16840" w:h="11910" w:orient="landscape"/>
          <w:pgMar w:top="1100" w:right="620" w:bottom="880" w:left="1480" w:header="0" w:footer="693" w:gutter="0"/>
          <w:cols w:space="720"/>
        </w:sectPr>
      </w:pPr>
    </w:p>
    <w:p w:rsidR="0045737B" w:rsidRPr="00391935" w:rsidRDefault="0045737B">
      <w:pPr>
        <w:pStyle w:val="a3"/>
        <w:spacing w:before="3"/>
        <w:ind w:left="0" w:firstLine="0"/>
        <w:jc w:val="left"/>
        <w:rPr>
          <w:sz w:val="24"/>
          <w:szCs w:val="24"/>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13"/>
        <w:gridCol w:w="3171"/>
        <w:gridCol w:w="3065"/>
        <w:gridCol w:w="3290"/>
        <w:gridCol w:w="3365"/>
      </w:tblGrid>
      <w:tr w:rsidR="0045737B" w:rsidRPr="00391935" w:rsidTr="00391935">
        <w:trPr>
          <w:trHeight w:val="1700"/>
        </w:trPr>
        <w:tc>
          <w:tcPr>
            <w:tcW w:w="1613" w:type="dxa"/>
          </w:tcPr>
          <w:p w:rsidR="0045737B" w:rsidRPr="00391935" w:rsidRDefault="0045737B">
            <w:pPr>
              <w:pStyle w:val="TableParagraph"/>
              <w:ind w:left="0"/>
              <w:rPr>
                <w:sz w:val="24"/>
                <w:szCs w:val="24"/>
              </w:rPr>
            </w:pPr>
          </w:p>
        </w:tc>
        <w:tc>
          <w:tcPr>
            <w:tcW w:w="3171" w:type="dxa"/>
          </w:tcPr>
          <w:p w:rsidR="0045737B" w:rsidRPr="00391935" w:rsidRDefault="0045737B">
            <w:pPr>
              <w:pStyle w:val="TableParagraph"/>
              <w:ind w:left="0"/>
              <w:rPr>
                <w:sz w:val="24"/>
                <w:szCs w:val="24"/>
              </w:rPr>
            </w:pPr>
          </w:p>
        </w:tc>
        <w:tc>
          <w:tcPr>
            <w:tcW w:w="3065" w:type="dxa"/>
          </w:tcPr>
          <w:p w:rsidR="0045737B" w:rsidRPr="00391935" w:rsidRDefault="001E5142">
            <w:pPr>
              <w:pStyle w:val="TableParagraph"/>
              <w:spacing w:before="2"/>
              <w:ind w:left="108"/>
              <w:rPr>
                <w:sz w:val="24"/>
                <w:szCs w:val="24"/>
              </w:rPr>
            </w:pPr>
            <w:r w:rsidRPr="00391935">
              <w:rPr>
                <w:sz w:val="24"/>
                <w:szCs w:val="24"/>
              </w:rPr>
              <w:t>выполнении.</w:t>
            </w:r>
          </w:p>
        </w:tc>
        <w:tc>
          <w:tcPr>
            <w:tcW w:w="3290" w:type="dxa"/>
          </w:tcPr>
          <w:p w:rsidR="0045737B" w:rsidRPr="00391935" w:rsidRDefault="003A021A" w:rsidP="003A021A">
            <w:pPr>
              <w:pStyle w:val="TableParagraph"/>
              <w:spacing w:before="2"/>
              <w:ind w:left="0"/>
              <w:rPr>
                <w:sz w:val="24"/>
                <w:szCs w:val="24"/>
              </w:rPr>
            </w:pPr>
            <w:r>
              <w:rPr>
                <w:sz w:val="24"/>
                <w:szCs w:val="24"/>
              </w:rPr>
              <w:t>н</w:t>
            </w:r>
            <w:r w:rsidR="001E5142" w:rsidRPr="00391935">
              <w:rPr>
                <w:sz w:val="24"/>
                <w:szCs w:val="24"/>
              </w:rPr>
              <w:t>еобходимую</w:t>
            </w:r>
            <w:r>
              <w:rPr>
                <w:sz w:val="24"/>
                <w:szCs w:val="24"/>
              </w:rPr>
              <w:t xml:space="preserve"> информацию, </w:t>
            </w:r>
            <w:r w:rsidR="001E5142" w:rsidRPr="00391935">
              <w:rPr>
                <w:sz w:val="24"/>
                <w:szCs w:val="24"/>
              </w:rPr>
              <w:t>как</w:t>
            </w:r>
            <w:r w:rsidR="001E5142" w:rsidRPr="00391935">
              <w:rPr>
                <w:spacing w:val="1"/>
                <w:sz w:val="24"/>
                <w:szCs w:val="24"/>
              </w:rPr>
              <w:t xml:space="preserve"> </w:t>
            </w:r>
            <w:r w:rsidR="001E5142" w:rsidRPr="00391935">
              <w:rPr>
                <w:sz w:val="24"/>
                <w:szCs w:val="24"/>
              </w:rPr>
              <w:t>в</w:t>
            </w:r>
            <w:r w:rsidR="001E5142" w:rsidRPr="00391935">
              <w:rPr>
                <w:spacing w:val="-62"/>
                <w:sz w:val="24"/>
                <w:szCs w:val="24"/>
              </w:rPr>
              <w:t xml:space="preserve"> </w:t>
            </w:r>
            <w:r w:rsidR="001E5142" w:rsidRPr="00391935">
              <w:rPr>
                <w:sz w:val="24"/>
                <w:szCs w:val="24"/>
              </w:rPr>
              <w:t>учебнике,</w:t>
            </w:r>
            <w:r w:rsidR="001E5142" w:rsidRPr="00391935">
              <w:rPr>
                <w:spacing w:val="1"/>
                <w:sz w:val="24"/>
                <w:szCs w:val="24"/>
              </w:rPr>
              <w:t xml:space="preserve"> </w:t>
            </w:r>
            <w:r w:rsidR="001E5142" w:rsidRPr="00391935">
              <w:rPr>
                <w:sz w:val="24"/>
                <w:szCs w:val="24"/>
              </w:rPr>
              <w:t>так</w:t>
            </w:r>
            <w:r w:rsidR="001E5142" w:rsidRPr="00391935">
              <w:rPr>
                <w:spacing w:val="66"/>
                <w:sz w:val="24"/>
                <w:szCs w:val="24"/>
              </w:rPr>
              <w:t xml:space="preserve"> </w:t>
            </w:r>
            <w:r w:rsidR="001E5142" w:rsidRPr="00391935">
              <w:rPr>
                <w:sz w:val="24"/>
                <w:szCs w:val="24"/>
              </w:rPr>
              <w:t>и</w:t>
            </w:r>
            <w:r w:rsidR="001E5142" w:rsidRPr="00391935">
              <w:rPr>
                <w:spacing w:val="66"/>
                <w:sz w:val="24"/>
                <w:szCs w:val="24"/>
              </w:rPr>
              <w:t xml:space="preserve"> </w:t>
            </w:r>
            <w:r w:rsidR="001E5142" w:rsidRPr="00391935">
              <w:rPr>
                <w:sz w:val="24"/>
                <w:szCs w:val="24"/>
              </w:rPr>
              <w:t>в</w:t>
            </w:r>
            <w:r w:rsidR="001E5142" w:rsidRPr="00391935">
              <w:rPr>
                <w:spacing w:val="1"/>
                <w:sz w:val="24"/>
                <w:szCs w:val="24"/>
              </w:rPr>
              <w:t xml:space="preserve"> </w:t>
            </w:r>
            <w:r w:rsidR="001E5142" w:rsidRPr="00391935">
              <w:rPr>
                <w:sz w:val="24"/>
                <w:szCs w:val="24"/>
              </w:rPr>
              <w:t>словарях.</w:t>
            </w:r>
          </w:p>
          <w:p w:rsidR="0045737B" w:rsidRPr="00391935" w:rsidRDefault="001E5142">
            <w:pPr>
              <w:pStyle w:val="TableParagraph"/>
              <w:tabs>
                <w:tab w:val="left" w:pos="1267"/>
                <w:tab w:val="left" w:pos="1406"/>
                <w:tab w:val="left" w:pos="3038"/>
              </w:tabs>
              <w:spacing w:before="1"/>
              <w:ind w:left="108" w:right="98" w:firstLine="708"/>
              <w:rPr>
                <w:sz w:val="24"/>
                <w:szCs w:val="24"/>
              </w:rPr>
            </w:pPr>
            <w:r w:rsidRPr="00391935">
              <w:rPr>
                <w:sz w:val="24"/>
                <w:szCs w:val="24"/>
              </w:rPr>
              <w:t>7.</w:t>
            </w:r>
            <w:r w:rsidRPr="00391935">
              <w:rPr>
                <w:sz w:val="24"/>
                <w:szCs w:val="24"/>
              </w:rPr>
              <w:tab/>
            </w:r>
            <w:r w:rsidRPr="00391935">
              <w:rPr>
                <w:sz w:val="24"/>
                <w:szCs w:val="24"/>
              </w:rPr>
              <w:tab/>
              <w:t>Наблюдать</w:t>
            </w:r>
            <w:r w:rsidRPr="00391935">
              <w:rPr>
                <w:sz w:val="24"/>
                <w:szCs w:val="24"/>
              </w:rPr>
              <w:tab/>
            </w:r>
            <w:r w:rsidRPr="00391935">
              <w:rPr>
                <w:spacing w:val="-2"/>
                <w:sz w:val="24"/>
                <w:szCs w:val="24"/>
              </w:rPr>
              <w:t>и</w:t>
            </w:r>
            <w:r w:rsidRPr="00391935">
              <w:rPr>
                <w:spacing w:val="-62"/>
                <w:sz w:val="24"/>
                <w:szCs w:val="24"/>
              </w:rPr>
              <w:t xml:space="preserve"> </w:t>
            </w:r>
            <w:r w:rsidRPr="00391935">
              <w:rPr>
                <w:sz w:val="24"/>
                <w:szCs w:val="24"/>
              </w:rPr>
              <w:t>делать</w:t>
            </w:r>
            <w:r w:rsidRPr="00391935">
              <w:rPr>
                <w:sz w:val="24"/>
                <w:szCs w:val="24"/>
              </w:rPr>
              <w:tab/>
            </w:r>
            <w:r w:rsidRPr="00391935">
              <w:rPr>
                <w:spacing w:val="-1"/>
                <w:sz w:val="24"/>
                <w:szCs w:val="24"/>
              </w:rPr>
              <w:t>самостоятельные</w:t>
            </w:r>
          </w:p>
          <w:p w:rsidR="0045737B" w:rsidRPr="00391935" w:rsidRDefault="001E5142">
            <w:pPr>
              <w:pStyle w:val="TableParagraph"/>
              <w:spacing w:line="277" w:lineRule="exact"/>
              <w:ind w:left="108"/>
              <w:rPr>
                <w:sz w:val="24"/>
                <w:szCs w:val="24"/>
              </w:rPr>
            </w:pPr>
            <w:r w:rsidRPr="00391935">
              <w:rPr>
                <w:sz w:val="24"/>
                <w:szCs w:val="24"/>
              </w:rPr>
              <w:t>выводы.</w:t>
            </w:r>
          </w:p>
        </w:tc>
        <w:tc>
          <w:tcPr>
            <w:tcW w:w="3365" w:type="dxa"/>
          </w:tcPr>
          <w:p w:rsidR="0045737B" w:rsidRPr="00391935" w:rsidRDefault="0045737B">
            <w:pPr>
              <w:pStyle w:val="TableParagraph"/>
              <w:ind w:left="0"/>
              <w:rPr>
                <w:sz w:val="24"/>
                <w:szCs w:val="24"/>
              </w:rPr>
            </w:pPr>
          </w:p>
        </w:tc>
      </w:tr>
      <w:tr w:rsidR="0045737B" w:rsidRPr="00391935">
        <w:trPr>
          <w:trHeight w:val="7474"/>
        </w:trPr>
        <w:tc>
          <w:tcPr>
            <w:tcW w:w="1613" w:type="dxa"/>
          </w:tcPr>
          <w:p w:rsidR="0045737B" w:rsidRPr="00391935" w:rsidRDefault="001E5142" w:rsidP="00996170">
            <w:pPr>
              <w:pStyle w:val="TableParagraph"/>
              <w:spacing w:line="275" w:lineRule="exact"/>
              <w:ind w:left="149"/>
              <w:rPr>
                <w:b/>
                <w:sz w:val="24"/>
                <w:szCs w:val="24"/>
              </w:rPr>
            </w:pPr>
            <w:r w:rsidRPr="00391935">
              <w:rPr>
                <w:b/>
                <w:sz w:val="24"/>
                <w:szCs w:val="24"/>
              </w:rPr>
              <w:t>3</w:t>
            </w:r>
          </w:p>
          <w:p w:rsidR="0045737B" w:rsidRPr="00391935" w:rsidRDefault="001E5142">
            <w:pPr>
              <w:pStyle w:val="TableParagraph"/>
              <w:ind w:left="89" w:right="868"/>
              <w:jc w:val="center"/>
              <w:rPr>
                <w:b/>
                <w:sz w:val="24"/>
                <w:szCs w:val="24"/>
              </w:rPr>
            </w:pPr>
            <w:r w:rsidRPr="00391935">
              <w:rPr>
                <w:b/>
                <w:sz w:val="24"/>
                <w:szCs w:val="24"/>
              </w:rPr>
              <w:t>класс</w:t>
            </w:r>
          </w:p>
        </w:tc>
        <w:tc>
          <w:tcPr>
            <w:tcW w:w="3171" w:type="dxa"/>
          </w:tcPr>
          <w:p w:rsidR="0045737B" w:rsidRPr="00391935" w:rsidRDefault="001E5142" w:rsidP="006F2049">
            <w:pPr>
              <w:pStyle w:val="TableParagraph"/>
              <w:numPr>
                <w:ilvl w:val="0"/>
                <w:numId w:val="85"/>
              </w:numPr>
              <w:tabs>
                <w:tab w:val="left" w:pos="1560"/>
                <w:tab w:val="left" w:pos="1957"/>
              </w:tabs>
              <w:ind w:right="100" w:firstLine="708"/>
              <w:jc w:val="both"/>
              <w:rPr>
                <w:sz w:val="24"/>
                <w:szCs w:val="24"/>
              </w:rPr>
            </w:pPr>
            <w:r w:rsidRPr="00391935">
              <w:rPr>
                <w:sz w:val="24"/>
                <w:szCs w:val="24"/>
              </w:rPr>
              <w:t>Ценить</w:t>
            </w:r>
            <w:r w:rsidRPr="00391935">
              <w:rPr>
                <w:spacing w:val="1"/>
                <w:sz w:val="24"/>
                <w:szCs w:val="24"/>
              </w:rPr>
              <w:t xml:space="preserve"> </w:t>
            </w:r>
            <w:r w:rsidRPr="00391935">
              <w:rPr>
                <w:sz w:val="24"/>
                <w:szCs w:val="24"/>
              </w:rPr>
              <w:t>и</w:t>
            </w:r>
            <w:r w:rsidRPr="00391935">
              <w:rPr>
                <w:spacing w:val="-62"/>
                <w:sz w:val="24"/>
                <w:szCs w:val="24"/>
              </w:rPr>
              <w:t xml:space="preserve"> </w:t>
            </w:r>
            <w:r w:rsidRPr="00391935">
              <w:rPr>
                <w:sz w:val="24"/>
                <w:szCs w:val="24"/>
              </w:rPr>
              <w:t>принимать</w:t>
            </w:r>
            <w:r w:rsidRPr="00391935">
              <w:rPr>
                <w:spacing w:val="1"/>
                <w:sz w:val="24"/>
                <w:szCs w:val="24"/>
              </w:rPr>
              <w:t xml:space="preserve"> </w:t>
            </w:r>
            <w:r w:rsidRPr="00391935">
              <w:rPr>
                <w:sz w:val="24"/>
                <w:szCs w:val="24"/>
              </w:rPr>
              <w:t>следующие</w:t>
            </w:r>
            <w:r w:rsidRPr="00391935">
              <w:rPr>
                <w:spacing w:val="-62"/>
                <w:sz w:val="24"/>
                <w:szCs w:val="24"/>
              </w:rPr>
              <w:t xml:space="preserve"> </w:t>
            </w:r>
            <w:r w:rsidRPr="00391935">
              <w:rPr>
                <w:sz w:val="24"/>
                <w:szCs w:val="24"/>
              </w:rPr>
              <w:t>базовые</w:t>
            </w:r>
            <w:r w:rsidRPr="00391935">
              <w:rPr>
                <w:sz w:val="24"/>
                <w:szCs w:val="24"/>
              </w:rPr>
              <w:tab/>
              <w:t>ценности:</w:t>
            </w:r>
          </w:p>
          <w:p w:rsidR="0045737B" w:rsidRPr="00391935" w:rsidRDefault="001E5142">
            <w:pPr>
              <w:pStyle w:val="TableParagraph"/>
              <w:tabs>
                <w:tab w:val="left" w:pos="1730"/>
              </w:tabs>
              <w:ind w:left="108"/>
              <w:rPr>
                <w:sz w:val="24"/>
                <w:szCs w:val="24"/>
              </w:rPr>
            </w:pPr>
            <w:r w:rsidRPr="00391935">
              <w:rPr>
                <w:sz w:val="24"/>
                <w:szCs w:val="24"/>
              </w:rPr>
              <w:t>«добро»,</w:t>
            </w:r>
            <w:r w:rsidRPr="00391935">
              <w:rPr>
                <w:sz w:val="24"/>
                <w:szCs w:val="24"/>
              </w:rPr>
              <w:tab/>
              <w:t>«терпение»,</w:t>
            </w:r>
          </w:p>
          <w:p w:rsidR="0045737B" w:rsidRPr="00391935" w:rsidRDefault="001E5142">
            <w:pPr>
              <w:pStyle w:val="TableParagraph"/>
              <w:tabs>
                <w:tab w:val="left" w:pos="1820"/>
              </w:tabs>
              <w:spacing w:before="1" w:line="298" w:lineRule="exact"/>
              <w:ind w:left="108"/>
              <w:rPr>
                <w:sz w:val="24"/>
                <w:szCs w:val="24"/>
              </w:rPr>
            </w:pPr>
            <w:r w:rsidRPr="00391935">
              <w:rPr>
                <w:sz w:val="24"/>
                <w:szCs w:val="24"/>
              </w:rPr>
              <w:t>«родина»,</w:t>
            </w:r>
            <w:r w:rsidRPr="00391935">
              <w:rPr>
                <w:sz w:val="24"/>
                <w:szCs w:val="24"/>
              </w:rPr>
              <w:tab/>
              <w:t>«природа»,</w:t>
            </w:r>
          </w:p>
          <w:p w:rsidR="0045737B" w:rsidRPr="00391935" w:rsidRDefault="001E5142">
            <w:pPr>
              <w:pStyle w:val="TableParagraph"/>
              <w:tabs>
                <w:tab w:val="left" w:pos="2303"/>
              </w:tabs>
              <w:spacing w:line="298" w:lineRule="exact"/>
              <w:ind w:left="108"/>
              <w:rPr>
                <w:sz w:val="24"/>
                <w:szCs w:val="24"/>
              </w:rPr>
            </w:pPr>
            <w:r w:rsidRPr="00391935">
              <w:rPr>
                <w:sz w:val="24"/>
                <w:szCs w:val="24"/>
              </w:rPr>
              <w:t>«семья»,</w:t>
            </w:r>
            <w:r w:rsidRPr="00391935">
              <w:rPr>
                <w:sz w:val="24"/>
                <w:szCs w:val="24"/>
              </w:rPr>
              <w:tab/>
              <w:t>«мир»,</w:t>
            </w:r>
          </w:p>
          <w:p w:rsidR="0045737B" w:rsidRPr="00391935" w:rsidRDefault="001E5142">
            <w:pPr>
              <w:pStyle w:val="TableParagraph"/>
              <w:tabs>
                <w:tab w:val="left" w:pos="2365"/>
              </w:tabs>
              <w:spacing w:before="1" w:line="298" w:lineRule="exact"/>
              <w:ind w:left="108"/>
              <w:rPr>
                <w:sz w:val="24"/>
                <w:szCs w:val="24"/>
              </w:rPr>
            </w:pPr>
            <w:r w:rsidRPr="00391935">
              <w:rPr>
                <w:sz w:val="24"/>
                <w:szCs w:val="24"/>
              </w:rPr>
              <w:t>«настоящий</w:t>
            </w:r>
            <w:r w:rsidRPr="00391935">
              <w:rPr>
                <w:sz w:val="24"/>
                <w:szCs w:val="24"/>
              </w:rPr>
              <w:tab/>
              <w:t>друг»,</w:t>
            </w:r>
          </w:p>
          <w:p w:rsidR="0045737B" w:rsidRPr="00391935" w:rsidRDefault="001E5142">
            <w:pPr>
              <w:pStyle w:val="TableParagraph"/>
              <w:spacing w:line="298" w:lineRule="exact"/>
              <w:ind w:left="108"/>
              <w:rPr>
                <w:sz w:val="24"/>
                <w:szCs w:val="24"/>
              </w:rPr>
            </w:pPr>
            <w:r w:rsidRPr="00391935">
              <w:rPr>
                <w:sz w:val="24"/>
                <w:szCs w:val="24"/>
              </w:rPr>
              <w:t>«справедливость»,</w:t>
            </w:r>
          </w:p>
          <w:p w:rsidR="0045737B" w:rsidRPr="00391935" w:rsidRDefault="001E5142">
            <w:pPr>
              <w:pStyle w:val="TableParagraph"/>
              <w:tabs>
                <w:tab w:val="left" w:pos="1731"/>
              </w:tabs>
              <w:spacing w:before="2"/>
              <w:ind w:left="108" w:right="99"/>
              <w:jc w:val="both"/>
              <w:rPr>
                <w:sz w:val="24"/>
                <w:szCs w:val="24"/>
              </w:rPr>
            </w:pPr>
            <w:r w:rsidRPr="00391935">
              <w:rPr>
                <w:sz w:val="24"/>
                <w:szCs w:val="24"/>
              </w:rPr>
              <w:t>«желание</w:t>
            </w:r>
            <w:r w:rsidRPr="00391935">
              <w:rPr>
                <w:spacing w:val="1"/>
                <w:sz w:val="24"/>
                <w:szCs w:val="24"/>
              </w:rPr>
              <w:t xml:space="preserve"> </w:t>
            </w:r>
            <w:r w:rsidRPr="00391935">
              <w:rPr>
                <w:sz w:val="24"/>
                <w:szCs w:val="24"/>
              </w:rPr>
              <w:t>понимать</w:t>
            </w:r>
            <w:r w:rsidRPr="00391935">
              <w:rPr>
                <w:spacing w:val="1"/>
                <w:sz w:val="24"/>
                <w:szCs w:val="24"/>
              </w:rPr>
              <w:t xml:space="preserve"> </w:t>
            </w:r>
            <w:r w:rsidRPr="00391935">
              <w:rPr>
                <w:sz w:val="24"/>
                <w:szCs w:val="24"/>
              </w:rPr>
              <w:t>друг</w:t>
            </w:r>
            <w:r w:rsidRPr="00391935">
              <w:rPr>
                <w:spacing w:val="1"/>
                <w:sz w:val="24"/>
                <w:szCs w:val="24"/>
              </w:rPr>
              <w:t xml:space="preserve"> </w:t>
            </w:r>
            <w:r w:rsidRPr="00391935">
              <w:rPr>
                <w:sz w:val="24"/>
                <w:szCs w:val="24"/>
              </w:rPr>
              <w:t>друга»,</w:t>
            </w:r>
            <w:r w:rsidRPr="00391935">
              <w:rPr>
                <w:sz w:val="24"/>
                <w:szCs w:val="24"/>
              </w:rPr>
              <w:tab/>
            </w:r>
            <w:r w:rsidRPr="00391935">
              <w:rPr>
                <w:spacing w:val="-1"/>
                <w:sz w:val="24"/>
                <w:szCs w:val="24"/>
              </w:rPr>
              <w:t>«принимать</w:t>
            </w:r>
            <w:r w:rsidRPr="00391935">
              <w:rPr>
                <w:spacing w:val="-63"/>
                <w:sz w:val="24"/>
                <w:szCs w:val="24"/>
              </w:rPr>
              <w:t xml:space="preserve"> </w:t>
            </w:r>
            <w:r w:rsidRPr="00391935">
              <w:rPr>
                <w:sz w:val="24"/>
                <w:szCs w:val="24"/>
              </w:rPr>
              <w:t>позицию</w:t>
            </w:r>
            <w:r w:rsidRPr="00391935">
              <w:rPr>
                <w:spacing w:val="-1"/>
                <w:sz w:val="24"/>
                <w:szCs w:val="24"/>
              </w:rPr>
              <w:t xml:space="preserve"> </w:t>
            </w:r>
            <w:r w:rsidRPr="00391935">
              <w:rPr>
                <w:sz w:val="24"/>
                <w:szCs w:val="24"/>
              </w:rPr>
              <w:t>другого».</w:t>
            </w:r>
          </w:p>
          <w:p w:rsidR="0045737B" w:rsidRPr="00391935" w:rsidRDefault="001E5142" w:rsidP="006F2049">
            <w:pPr>
              <w:pStyle w:val="TableParagraph"/>
              <w:numPr>
                <w:ilvl w:val="0"/>
                <w:numId w:val="85"/>
              </w:numPr>
              <w:tabs>
                <w:tab w:val="left" w:pos="1416"/>
              </w:tabs>
              <w:spacing w:before="1"/>
              <w:ind w:right="100" w:firstLine="708"/>
              <w:jc w:val="both"/>
              <w:rPr>
                <w:sz w:val="24"/>
                <w:szCs w:val="24"/>
              </w:rPr>
            </w:pPr>
            <w:r w:rsidRPr="00391935">
              <w:rPr>
                <w:sz w:val="24"/>
                <w:szCs w:val="24"/>
              </w:rPr>
              <w:t>Уважение</w:t>
            </w:r>
            <w:r w:rsidRPr="00391935">
              <w:rPr>
                <w:spacing w:val="1"/>
                <w:sz w:val="24"/>
                <w:szCs w:val="24"/>
              </w:rPr>
              <w:t xml:space="preserve"> </w:t>
            </w:r>
            <w:r w:rsidRPr="00391935">
              <w:rPr>
                <w:sz w:val="24"/>
                <w:szCs w:val="24"/>
              </w:rPr>
              <w:t>к</w:t>
            </w:r>
            <w:r w:rsidRPr="00391935">
              <w:rPr>
                <w:spacing w:val="-62"/>
                <w:sz w:val="24"/>
                <w:szCs w:val="24"/>
              </w:rPr>
              <w:t xml:space="preserve"> </w:t>
            </w:r>
            <w:r w:rsidRPr="00391935">
              <w:rPr>
                <w:sz w:val="24"/>
                <w:szCs w:val="24"/>
              </w:rPr>
              <w:t>своему</w:t>
            </w:r>
            <w:r w:rsidRPr="00391935">
              <w:rPr>
                <w:spacing w:val="1"/>
                <w:sz w:val="24"/>
                <w:szCs w:val="24"/>
              </w:rPr>
              <w:t xml:space="preserve"> </w:t>
            </w:r>
            <w:r w:rsidRPr="00391935">
              <w:rPr>
                <w:sz w:val="24"/>
                <w:szCs w:val="24"/>
              </w:rPr>
              <w:t>народу,</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другим</w:t>
            </w:r>
            <w:r w:rsidRPr="00391935">
              <w:rPr>
                <w:spacing w:val="-62"/>
                <w:sz w:val="24"/>
                <w:szCs w:val="24"/>
              </w:rPr>
              <w:t xml:space="preserve"> </w:t>
            </w:r>
            <w:r w:rsidRPr="00391935">
              <w:rPr>
                <w:sz w:val="24"/>
                <w:szCs w:val="24"/>
              </w:rPr>
              <w:t>народам,</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обычаям</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традициям.</w:t>
            </w:r>
          </w:p>
          <w:p w:rsidR="0045737B" w:rsidRPr="00391935" w:rsidRDefault="001E5142" w:rsidP="006F2049">
            <w:pPr>
              <w:pStyle w:val="TableParagraph"/>
              <w:numPr>
                <w:ilvl w:val="0"/>
                <w:numId w:val="85"/>
              </w:numPr>
              <w:tabs>
                <w:tab w:val="left" w:pos="1993"/>
                <w:tab w:val="left" w:pos="1995"/>
                <w:tab w:val="left" w:pos="2242"/>
              </w:tabs>
              <w:ind w:right="98" w:firstLine="708"/>
              <w:jc w:val="both"/>
              <w:rPr>
                <w:sz w:val="24"/>
                <w:szCs w:val="24"/>
              </w:rPr>
            </w:pPr>
            <w:r w:rsidRPr="00391935">
              <w:rPr>
                <w:spacing w:val="-1"/>
                <w:sz w:val="24"/>
                <w:szCs w:val="24"/>
              </w:rPr>
              <w:t>Освоение</w:t>
            </w:r>
            <w:r w:rsidRPr="00391935">
              <w:rPr>
                <w:spacing w:val="-63"/>
                <w:sz w:val="24"/>
                <w:szCs w:val="24"/>
              </w:rPr>
              <w:t xml:space="preserve"> </w:t>
            </w:r>
            <w:r w:rsidRPr="00391935">
              <w:rPr>
                <w:sz w:val="24"/>
                <w:szCs w:val="24"/>
              </w:rPr>
              <w:t>личностного</w:t>
            </w:r>
            <w:r w:rsidRPr="00391935">
              <w:rPr>
                <w:sz w:val="24"/>
                <w:szCs w:val="24"/>
              </w:rPr>
              <w:tab/>
            </w:r>
            <w:r w:rsidRPr="00391935">
              <w:rPr>
                <w:sz w:val="24"/>
                <w:szCs w:val="24"/>
              </w:rPr>
              <w:tab/>
              <w:t>смысла</w:t>
            </w:r>
          </w:p>
          <w:p w:rsidR="0045737B" w:rsidRPr="00391935" w:rsidRDefault="001E5142">
            <w:pPr>
              <w:pStyle w:val="TableParagraph"/>
              <w:tabs>
                <w:tab w:val="left" w:pos="2121"/>
              </w:tabs>
              <w:ind w:left="108" w:right="98"/>
              <w:jc w:val="both"/>
              <w:rPr>
                <w:sz w:val="24"/>
                <w:szCs w:val="24"/>
              </w:rPr>
            </w:pPr>
            <w:r w:rsidRPr="00391935">
              <w:rPr>
                <w:sz w:val="24"/>
                <w:szCs w:val="24"/>
              </w:rPr>
              <w:t>учения;</w:t>
            </w:r>
            <w:r w:rsidRPr="00391935">
              <w:rPr>
                <w:sz w:val="24"/>
                <w:szCs w:val="24"/>
              </w:rPr>
              <w:tab/>
            </w:r>
            <w:r w:rsidRPr="00391935">
              <w:rPr>
                <w:spacing w:val="-1"/>
                <w:sz w:val="24"/>
                <w:szCs w:val="24"/>
              </w:rPr>
              <w:t>желания</w:t>
            </w:r>
            <w:r w:rsidRPr="00391935">
              <w:rPr>
                <w:spacing w:val="-63"/>
                <w:sz w:val="24"/>
                <w:szCs w:val="24"/>
              </w:rPr>
              <w:t xml:space="preserve"> </w:t>
            </w:r>
            <w:r w:rsidRPr="00391935">
              <w:rPr>
                <w:sz w:val="24"/>
                <w:szCs w:val="24"/>
              </w:rPr>
              <w:t>продолжать</w:t>
            </w:r>
            <w:r w:rsidRPr="00391935">
              <w:rPr>
                <w:spacing w:val="-3"/>
                <w:sz w:val="24"/>
                <w:szCs w:val="24"/>
              </w:rPr>
              <w:t xml:space="preserve"> </w:t>
            </w:r>
            <w:r w:rsidRPr="00391935">
              <w:rPr>
                <w:sz w:val="24"/>
                <w:szCs w:val="24"/>
              </w:rPr>
              <w:t>свою</w:t>
            </w:r>
            <w:r w:rsidRPr="00391935">
              <w:rPr>
                <w:spacing w:val="1"/>
                <w:sz w:val="24"/>
                <w:szCs w:val="24"/>
              </w:rPr>
              <w:t xml:space="preserve"> </w:t>
            </w:r>
            <w:r w:rsidRPr="00391935">
              <w:rPr>
                <w:sz w:val="24"/>
                <w:szCs w:val="24"/>
              </w:rPr>
              <w:t>учебу.</w:t>
            </w:r>
          </w:p>
          <w:p w:rsidR="0045737B" w:rsidRPr="00391935" w:rsidRDefault="001E5142" w:rsidP="006F2049">
            <w:pPr>
              <w:pStyle w:val="TableParagraph"/>
              <w:numPr>
                <w:ilvl w:val="0"/>
                <w:numId w:val="85"/>
              </w:numPr>
              <w:tabs>
                <w:tab w:val="left" w:pos="2236"/>
                <w:tab w:val="left" w:pos="2237"/>
              </w:tabs>
              <w:ind w:left="2236" w:hanging="1422"/>
              <w:jc w:val="both"/>
              <w:rPr>
                <w:sz w:val="24"/>
                <w:szCs w:val="24"/>
              </w:rPr>
            </w:pPr>
            <w:r w:rsidRPr="00391935">
              <w:rPr>
                <w:sz w:val="24"/>
                <w:szCs w:val="24"/>
              </w:rPr>
              <w:t>Оценка</w:t>
            </w:r>
          </w:p>
          <w:p w:rsidR="0045737B" w:rsidRPr="00391935" w:rsidRDefault="001E5142">
            <w:pPr>
              <w:pStyle w:val="TableParagraph"/>
              <w:tabs>
                <w:tab w:val="left" w:pos="2312"/>
              </w:tabs>
              <w:ind w:left="108" w:right="98"/>
              <w:jc w:val="both"/>
              <w:rPr>
                <w:sz w:val="24"/>
                <w:szCs w:val="24"/>
              </w:rPr>
            </w:pPr>
            <w:r w:rsidRPr="00391935">
              <w:rPr>
                <w:sz w:val="24"/>
                <w:szCs w:val="24"/>
              </w:rPr>
              <w:t>жизненных</w:t>
            </w:r>
            <w:r w:rsidRPr="00391935">
              <w:rPr>
                <w:spacing w:val="1"/>
                <w:sz w:val="24"/>
                <w:szCs w:val="24"/>
              </w:rPr>
              <w:t xml:space="preserve"> </w:t>
            </w:r>
            <w:r w:rsidRPr="00391935">
              <w:rPr>
                <w:sz w:val="24"/>
                <w:szCs w:val="24"/>
              </w:rPr>
              <w:t>ситуаций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поступков</w:t>
            </w:r>
            <w:r w:rsidRPr="00391935">
              <w:rPr>
                <w:sz w:val="24"/>
                <w:szCs w:val="24"/>
              </w:rPr>
              <w:tab/>
            </w:r>
            <w:r w:rsidRPr="00391935">
              <w:rPr>
                <w:spacing w:val="-1"/>
                <w:sz w:val="24"/>
                <w:szCs w:val="24"/>
              </w:rPr>
              <w:t>героев</w:t>
            </w:r>
            <w:r w:rsidRPr="00391935">
              <w:rPr>
                <w:spacing w:val="-63"/>
                <w:sz w:val="24"/>
                <w:szCs w:val="24"/>
              </w:rPr>
              <w:t xml:space="preserve"> </w:t>
            </w:r>
            <w:r w:rsidRPr="00391935">
              <w:rPr>
                <w:sz w:val="24"/>
                <w:szCs w:val="24"/>
              </w:rPr>
              <w:t>художественных текстов с</w:t>
            </w:r>
            <w:r w:rsidRPr="00391935">
              <w:rPr>
                <w:spacing w:val="-62"/>
                <w:sz w:val="24"/>
                <w:szCs w:val="24"/>
              </w:rPr>
              <w:t xml:space="preserve"> </w:t>
            </w:r>
            <w:r w:rsidRPr="00391935">
              <w:rPr>
                <w:sz w:val="24"/>
                <w:szCs w:val="24"/>
              </w:rPr>
              <w:t>точки</w:t>
            </w:r>
            <w:r w:rsidRPr="00391935">
              <w:rPr>
                <w:sz w:val="24"/>
                <w:szCs w:val="24"/>
              </w:rPr>
              <w:tab/>
            </w:r>
            <w:r w:rsidRPr="00391935">
              <w:rPr>
                <w:spacing w:val="-1"/>
                <w:sz w:val="24"/>
                <w:szCs w:val="24"/>
              </w:rPr>
              <w:t>зрения</w:t>
            </w:r>
          </w:p>
          <w:p w:rsidR="0045737B" w:rsidRPr="00391935" w:rsidRDefault="001E5142">
            <w:pPr>
              <w:pStyle w:val="TableParagraph"/>
              <w:spacing w:line="277" w:lineRule="exact"/>
              <w:ind w:left="108"/>
              <w:jc w:val="both"/>
              <w:rPr>
                <w:sz w:val="24"/>
                <w:szCs w:val="24"/>
              </w:rPr>
            </w:pPr>
            <w:r w:rsidRPr="00391935">
              <w:rPr>
                <w:sz w:val="24"/>
                <w:szCs w:val="24"/>
              </w:rPr>
              <w:t xml:space="preserve">общечеловеческих  </w:t>
            </w:r>
            <w:r w:rsidRPr="00391935">
              <w:rPr>
                <w:spacing w:val="39"/>
                <w:sz w:val="24"/>
                <w:szCs w:val="24"/>
              </w:rPr>
              <w:t xml:space="preserve"> </w:t>
            </w:r>
            <w:r w:rsidRPr="00391935">
              <w:rPr>
                <w:sz w:val="24"/>
                <w:szCs w:val="24"/>
              </w:rPr>
              <w:t>норм,</w:t>
            </w:r>
          </w:p>
        </w:tc>
        <w:tc>
          <w:tcPr>
            <w:tcW w:w="3065" w:type="dxa"/>
          </w:tcPr>
          <w:p w:rsidR="0045737B" w:rsidRPr="00391935" w:rsidRDefault="001E5142" w:rsidP="006F2049">
            <w:pPr>
              <w:pStyle w:val="TableParagraph"/>
              <w:numPr>
                <w:ilvl w:val="0"/>
                <w:numId w:val="84"/>
              </w:numPr>
              <w:tabs>
                <w:tab w:val="left" w:pos="1012"/>
              </w:tabs>
              <w:ind w:right="225" w:firstLine="708"/>
              <w:rPr>
                <w:sz w:val="24"/>
                <w:szCs w:val="24"/>
              </w:rPr>
            </w:pPr>
            <w:r w:rsidRPr="00391935">
              <w:rPr>
                <w:w w:val="95"/>
                <w:sz w:val="24"/>
                <w:szCs w:val="24"/>
              </w:rPr>
              <w:t>Организовывать</w:t>
            </w:r>
            <w:r w:rsidRPr="00391935">
              <w:rPr>
                <w:spacing w:val="1"/>
                <w:w w:val="95"/>
                <w:sz w:val="24"/>
                <w:szCs w:val="24"/>
              </w:rPr>
              <w:t xml:space="preserve"> </w:t>
            </w:r>
            <w:r w:rsidRPr="00391935">
              <w:rPr>
                <w:sz w:val="24"/>
                <w:szCs w:val="24"/>
              </w:rPr>
              <w:t>свое</w:t>
            </w:r>
            <w:r w:rsidRPr="00391935">
              <w:rPr>
                <w:spacing w:val="-1"/>
                <w:sz w:val="24"/>
                <w:szCs w:val="24"/>
              </w:rPr>
              <w:t xml:space="preserve"> </w:t>
            </w:r>
            <w:r w:rsidRPr="00391935">
              <w:rPr>
                <w:sz w:val="24"/>
                <w:szCs w:val="24"/>
              </w:rPr>
              <w:t>рабочее</w:t>
            </w:r>
            <w:r w:rsidRPr="00391935">
              <w:rPr>
                <w:spacing w:val="-1"/>
                <w:sz w:val="24"/>
                <w:szCs w:val="24"/>
              </w:rPr>
              <w:t xml:space="preserve"> </w:t>
            </w:r>
            <w:r w:rsidRPr="00391935">
              <w:rPr>
                <w:sz w:val="24"/>
                <w:szCs w:val="24"/>
              </w:rPr>
              <w:t>место.</w:t>
            </w:r>
          </w:p>
          <w:p w:rsidR="0045737B" w:rsidRPr="00391935" w:rsidRDefault="001E5142" w:rsidP="006F2049">
            <w:pPr>
              <w:pStyle w:val="TableParagraph"/>
              <w:numPr>
                <w:ilvl w:val="0"/>
                <w:numId w:val="84"/>
              </w:numPr>
              <w:tabs>
                <w:tab w:val="left" w:pos="1147"/>
                <w:tab w:val="left" w:pos="1331"/>
                <w:tab w:val="left" w:pos="1441"/>
                <w:tab w:val="left" w:pos="1695"/>
                <w:tab w:val="left" w:pos="1764"/>
                <w:tab w:val="left" w:pos="2016"/>
              </w:tabs>
              <w:spacing w:before="2"/>
              <w:ind w:right="96" w:firstLine="708"/>
              <w:rPr>
                <w:sz w:val="24"/>
                <w:szCs w:val="24"/>
              </w:rPr>
            </w:pPr>
            <w:r w:rsidRPr="00391935">
              <w:rPr>
                <w:spacing w:val="-1"/>
                <w:sz w:val="24"/>
                <w:szCs w:val="24"/>
              </w:rPr>
              <w:t>Самостоятельно</w:t>
            </w:r>
            <w:r w:rsidRPr="00391935">
              <w:rPr>
                <w:spacing w:val="-62"/>
                <w:sz w:val="24"/>
                <w:szCs w:val="24"/>
              </w:rPr>
              <w:t xml:space="preserve"> </w:t>
            </w:r>
            <w:r w:rsidRPr="00391935">
              <w:rPr>
                <w:sz w:val="24"/>
                <w:szCs w:val="24"/>
              </w:rPr>
              <w:t>определять</w:t>
            </w:r>
            <w:r w:rsidRPr="00391935">
              <w:rPr>
                <w:spacing w:val="10"/>
                <w:sz w:val="24"/>
                <w:szCs w:val="24"/>
              </w:rPr>
              <w:t xml:space="preserve"> </w:t>
            </w:r>
            <w:r w:rsidRPr="00391935">
              <w:rPr>
                <w:sz w:val="24"/>
                <w:szCs w:val="24"/>
              </w:rPr>
              <w:t>важность</w:t>
            </w:r>
            <w:r w:rsidRPr="00391935">
              <w:rPr>
                <w:spacing w:val="12"/>
                <w:sz w:val="24"/>
                <w:szCs w:val="24"/>
              </w:rPr>
              <w:t xml:space="preserve"> </w:t>
            </w:r>
            <w:r w:rsidRPr="00391935">
              <w:rPr>
                <w:sz w:val="24"/>
                <w:szCs w:val="24"/>
              </w:rPr>
              <w:t>или</w:t>
            </w:r>
            <w:r w:rsidRPr="00391935">
              <w:rPr>
                <w:spacing w:val="-62"/>
                <w:sz w:val="24"/>
                <w:szCs w:val="24"/>
              </w:rPr>
              <w:t xml:space="preserve"> </w:t>
            </w:r>
            <w:r w:rsidRPr="00391935">
              <w:rPr>
                <w:sz w:val="24"/>
                <w:szCs w:val="24"/>
              </w:rPr>
              <w:t>необходимость</w:t>
            </w:r>
            <w:r w:rsidRPr="00391935">
              <w:rPr>
                <w:spacing w:val="1"/>
                <w:sz w:val="24"/>
                <w:szCs w:val="24"/>
              </w:rPr>
              <w:t xml:space="preserve"> </w:t>
            </w:r>
            <w:r w:rsidRPr="00391935">
              <w:rPr>
                <w:sz w:val="24"/>
                <w:szCs w:val="24"/>
              </w:rPr>
              <w:t>выполнения</w:t>
            </w:r>
            <w:r w:rsidRPr="00391935">
              <w:rPr>
                <w:sz w:val="24"/>
                <w:szCs w:val="24"/>
              </w:rPr>
              <w:tab/>
            </w:r>
            <w:r w:rsidRPr="00391935">
              <w:rPr>
                <w:sz w:val="24"/>
                <w:szCs w:val="24"/>
              </w:rPr>
              <w:tab/>
            </w:r>
            <w:r w:rsidRPr="00391935">
              <w:rPr>
                <w:spacing w:val="-1"/>
                <w:sz w:val="24"/>
                <w:szCs w:val="24"/>
              </w:rPr>
              <w:t>различных</w:t>
            </w:r>
            <w:r w:rsidRPr="00391935">
              <w:rPr>
                <w:spacing w:val="-62"/>
                <w:sz w:val="24"/>
                <w:szCs w:val="24"/>
              </w:rPr>
              <w:t xml:space="preserve"> </w:t>
            </w:r>
            <w:r w:rsidRPr="00391935">
              <w:rPr>
                <w:sz w:val="24"/>
                <w:szCs w:val="24"/>
              </w:rPr>
              <w:t>заданий</w:t>
            </w:r>
            <w:r w:rsidRPr="00391935">
              <w:rPr>
                <w:sz w:val="24"/>
                <w:szCs w:val="24"/>
              </w:rPr>
              <w:tab/>
            </w:r>
            <w:r w:rsidRPr="00391935">
              <w:rPr>
                <w:sz w:val="24"/>
                <w:szCs w:val="24"/>
              </w:rPr>
              <w:tab/>
              <w:t>в</w:t>
            </w:r>
            <w:r w:rsidRPr="00391935">
              <w:rPr>
                <w:sz w:val="24"/>
                <w:szCs w:val="24"/>
              </w:rPr>
              <w:tab/>
            </w:r>
            <w:r w:rsidRPr="00391935">
              <w:rPr>
                <w:sz w:val="24"/>
                <w:szCs w:val="24"/>
              </w:rPr>
              <w:tab/>
            </w:r>
            <w:r w:rsidRPr="00391935">
              <w:rPr>
                <w:sz w:val="24"/>
                <w:szCs w:val="24"/>
              </w:rPr>
              <w:tab/>
            </w:r>
            <w:r w:rsidRPr="00391935">
              <w:rPr>
                <w:spacing w:val="-1"/>
                <w:sz w:val="24"/>
                <w:szCs w:val="24"/>
              </w:rPr>
              <w:t>учебном</w:t>
            </w:r>
            <w:r w:rsidRPr="00391935">
              <w:rPr>
                <w:spacing w:val="-62"/>
                <w:sz w:val="24"/>
                <w:szCs w:val="24"/>
              </w:rPr>
              <w:t xml:space="preserve"> </w:t>
            </w:r>
            <w:r w:rsidRPr="00391935">
              <w:rPr>
                <w:sz w:val="24"/>
                <w:szCs w:val="24"/>
              </w:rPr>
              <w:t>процессе</w:t>
            </w:r>
            <w:r w:rsidRPr="00391935">
              <w:rPr>
                <w:sz w:val="24"/>
                <w:szCs w:val="24"/>
              </w:rPr>
              <w:tab/>
              <w:t>и</w:t>
            </w:r>
            <w:r w:rsidRPr="00391935">
              <w:rPr>
                <w:sz w:val="24"/>
                <w:szCs w:val="24"/>
              </w:rPr>
              <w:tab/>
              <w:t>жизненных</w:t>
            </w:r>
            <w:r w:rsidRPr="00391935">
              <w:rPr>
                <w:spacing w:val="1"/>
                <w:sz w:val="24"/>
                <w:szCs w:val="24"/>
              </w:rPr>
              <w:t xml:space="preserve"> </w:t>
            </w:r>
            <w:r w:rsidRPr="00391935">
              <w:rPr>
                <w:sz w:val="24"/>
                <w:szCs w:val="24"/>
              </w:rPr>
              <w:t>ситуациях.</w:t>
            </w:r>
          </w:p>
          <w:p w:rsidR="0045737B" w:rsidRPr="00391935" w:rsidRDefault="001E5142" w:rsidP="006F2049">
            <w:pPr>
              <w:pStyle w:val="TableParagraph"/>
              <w:numPr>
                <w:ilvl w:val="0"/>
                <w:numId w:val="84"/>
              </w:numPr>
              <w:tabs>
                <w:tab w:val="left" w:pos="1080"/>
                <w:tab w:val="left" w:pos="2816"/>
              </w:tabs>
              <w:ind w:right="96" w:firstLine="708"/>
              <w:jc w:val="both"/>
              <w:rPr>
                <w:sz w:val="24"/>
                <w:szCs w:val="24"/>
              </w:rPr>
            </w:pPr>
            <w:r w:rsidRPr="00391935">
              <w:rPr>
                <w:sz w:val="24"/>
                <w:szCs w:val="24"/>
              </w:rPr>
              <w:t>Определять цель</w:t>
            </w:r>
            <w:r w:rsidRPr="00391935">
              <w:rPr>
                <w:spacing w:val="-62"/>
                <w:sz w:val="24"/>
                <w:szCs w:val="24"/>
              </w:rPr>
              <w:t xml:space="preserve"> </w:t>
            </w:r>
            <w:r w:rsidRPr="00391935">
              <w:rPr>
                <w:sz w:val="24"/>
                <w:szCs w:val="24"/>
              </w:rPr>
              <w:t>учебной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помощью</w:t>
            </w:r>
            <w:r w:rsidRPr="00391935">
              <w:rPr>
                <w:sz w:val="24"/>
                <w:szCs w:val="24"/>
              </w:rPr>
              <w:tab/>
            </w:r>
            <w:r w:rsidRPr="00391935">
              <w:rPr>
                <w:spacing w:val="-3"/>
                <w:sz w:val="24"/>
                <w:szCs w:val="24"/>
              </w:rPr>
              <w:t>и</w:t>
            </w:r>
          </w:p>
          <w:p w:rsidR="0045737B" w:rsidRPr="00391935" w:rsidRDefault="001E5142">
            <w:pPr>
              <w:pStyle w:val="TableParagraph"/>
              <w:spacing w:line="298" w:lineRule="exact"/>
              <w:ind w:left="108"/>
              <w:rPr>
                <w:sz w:val="24"/>
                <w:szCs w:val="24"/>
              </w:rPr>
            </w:pPr>
            <w:r w:rsidRPr="00391935">
              <w:rPr>
                <w:sz w:val="24"/>
                <w:szCs w:val="24"/>
              </w:rPr>
              <w:t>самостоятельно.</w:t>
            </w:r>
          </w:p>
          <w:p w:rsidR="0045737B" w:rsidRPr="00391935" w:rsidRDefault="001E5142" w:rsidP="006F2049">
            <w:pPr>
              <w:pStyle w:val="TableParagraph"/>
              <w:numPr>
                <w:ilvl w:val="0"/>
                <w:numId w:val="84"/>
              </w:numPr>
              <w:tabs>
                <w:tab w:val="left" w:pos="1654"/>
              </w:tabs>
              <w:spacing w:before="1" w:line="298" w:lineRule="exact"/>
              <w:ind w:left="1653" w:hanging="838"/>
              <w:jc w:val="both"/>
              <w:rPr>
                <w:sz w:val="24"/>
                <w:szCs w:val="24"/>
              </w:rPr>
            </w:pPr>
            <w:r w:rsidRPr="00391935">
              <w:rPr>
                <w:sz w:val="24"/>
                <w:szCs w:val="24"/>
              </w:rPr>
              <w:t>Определять</w:t>
            </w:r>
          </w:p>
          <w:p w:rsidR="0045737B" w:rsidRPr="00391935" w:rsidRDefault="001E5142">
            <w:pPr>
              <w:pStyle w:val="TableParagraph"/>
              <w:tabs>
                <w:tab w:val="left" w:pos="1607"/>
              </w:tabs>
              <w:ind w:left="108" w:right="96"/>
              <w:jc w:val="both"/>
              <w:rPr>
                <w:sz w:val="24"/>
                <w:szCs w:val="24"/>
              </w:rPr>
            </w:pPr>
            <w:r w:rsidRPr="00391935">
              <w:rPr>
                <w:sz w:val="24"/>
                <w:szCs w:val="24"/>
              </w:rPr>
              <w:t>план</w:t>
            </w:r>
            <w:r w:rsidRPr="00391935">
              <w:rPr>
                <w:sz w:val="24"/>
                <w:szCs w:val="24"/>
              </w:rPr>
              <w:tab/>
            </w:r>
            <w:r w:rsidRPr="00391935">
              <w:rPr>
                <w:spacing w:val="-1"/>
                <w:sz w:val="24"/>
                <w:szCs w:val="24"/>
              </w:rPr>
              <w:t>выполнения</w:t>
            </w:r>
            <w:r w:rsidRPr="00391935">
              <w:rPr>
                <w:spacing w:val="-63"/>
                <w:sz w:val="24"/>
                <w:szCs w:val="24"/>
              </w:rPr>
              <w:t xml:space="preserve"> </w:t>
            </w:r>
            <w:r w:rsidRPr="00391935">
              <w:rPr>
                <w:sz w:val="24"/>
                <w:szCs w:val="24"/>
              </w:rPr>
              <w:t>заданий</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уроках,</w:t>
            </w:r>
            <w:r w:rsidRPr="00391935">
              <w:rPr>
                <w:spacing w:val="1"/>
                <w:sz w:val="24"/>
                <w:szCs w:val="24"/>
              </w:rPr>
              <w:t xml:space="preserve"> </w:t>
            </w:r>
            <w:r w:rsidRPr="00391935">
              <w:rPr>
                <w:sz w:val="24"/>
                <w:szCs w:val="24"/>
              </w:rPr>
              <w:t>внеурочной</w:t>
            </w:r>
          </w:p>
          <w:p w:rsidR="0045737B" w:rsidRPr="00391935" w:rsidRDefault="001E5142">
            <w:pPr>
              <w:pStyle w:val="TableParagraph"/>
              <w:tabs>
                <w:tab w:val="left" w:pos="1408"/>
                <w:tab w:val="left" w:pos="1815"/>
              </w:tabs>
              <w:ind w:left="108" w:right="96"/>
              <w:rPr>
                <w:sz w:val="24"/>
                <w:szCs w:val="24"/>
              </w:rPr>
            </w:pPr>
            <w:r w:rsidRPr="00391935">
              <w:rPr>
                <w:sz w:val="24"/>
                <w:szCs w:val="24"/>
              </w:rPr>
              <w:t>деятельности,</w:t>
            </w:r>
            <w:r w:rsidRPr="00391935">
              <w:rPr>
                <w:spacing w:val="1"/>
                <w:sz w:val="24"/>
                <w:szCs w:val="24"/>
              </w:rPr>
              <w:t xml:space="preserve"> </w:t>
            </w:r>
            <w:r w:rsidRPr="00391935">
              <w:rPr>
                <w:sz w:val="24"/>
                <w:szCs w:val="24"/>
              </w:rPr>
              <w:t>жизненных</w:t>
            </w:r>
            <w:r w:rsidRPr="00391935">
              <w:rPr>
                <w:sz w:val="24"/>
                <w:szCs w:val="24"/>
              </w:rPr>
              <w:tab/>
            </w:r>
            <w:r w:rsidRPr="00391935">
              <w:rPr>
                <w:sz w:val="24"/>
                <w:szCs w:val="24"/>
              </w:rPr>
              <w:tab/>
            </w:r>
            <w:r w:rsidRPr="00391935">
              <w:rPr>
                <w:spacing w:val="-1"/>
                <w:sz w:val="24"/>
                <w:szCs w:val="24"/>
              </w:rPr>
              <w:t>ситуациях</w:t>
            </w:r>
            <w:r w:rsidRPr="00391935">
              <w:rPr>
                <w:spacing w:val="-62"/>
                <w:sz w:val="24"/>
                <w:szCs w:val="24"/>
              </w:rPr>
              <w:t xml:space="preserve"> </w:t>
            </w:r>
            <w:r w:rsidRPr="00391935">
              <w:rPr>
                <w:sz w:val="24"/>
                <w:szCs w:val="24"/>
              </w:rPr>
              <w:t>под</w:t>
            </w:r>
            <w:r w:rsidRPr="00391935">
              <w:rPr>
                <w:sz w:val="24"/>
                <w:szCs w:val="24"/>
              </w:rPr>
              <w:tab/>
            </w:r>
            <w:r w:rsidRPr="00391935">
              <w:rPr>
                <w:spacing w:val="-1"/>
                <w:sz w:val="24"/>
                <w:szCs w:val="24"/>
              </w:rPr>
              <w:t>руководством</w:t>
            </w:r>
            <w:r w:rsidRPr="00391935">
              <w:rPr>
                <w:spacing w:val="-62"/>
                <w:sz w:val="24"/>
                <w:szCs w:val="24"/>
              </w:rPr>
              <w:t xml:space="preserve"> </w:t>
            </w:r>
            <w:r w:rsidRPr="00391935">
              <w:rPr>
                <w:sz w:val="24"/>
                <w:szCs w:val="24"/>
              </w:rPr>
              <w:t>учителя.</w:t>
            </w:r>
          </w:p>
          <w:p w:rsidR="0045737B" w:rsidRPr="00391935" w:rsidRDefault="001E5142" w:rsidP="006F2049">
            <w:pPr>
              <w:pStyle w:val="TableParagraph"/>
              <w:numPr>
                <w:ilvl w:val="0"/>
                <w:numId w:val="84"/>
              </w:numPr>
              <w:tabs>
                <w:tab w:val="left" w:pos="1653"/>
                <w:tab w:val="left" w:pos="1654"/>
              </w:tabs>
              <w:ind w:right="96" w:firstLine="708"/>
              <w:rPr>
                <w:sz w:val="24"/>
                <w:szCs w:val="24"/>
              </w:rPr>
            </w:pPr>
            <w:r w:rsidRPr="00391935">
              <w:rPr>
                <w:spacing w:val="-1"/>
                <w:sz w:val="24"/>
                <w:szCs w:val="24"/>
              </w:rPr>
              <w:t>Определять</w:t>
            </w:r>
            <w:r w:rsidRPr="00391935">
              <w:rPr>
                <w:spacing w:val="-62"/>
                <w:sz w:val="24"/>
                <w:szCs w:val="24"/>
              </w:rPr>
              <w:t xml:space="preserve"> </w:t>
            </w:r>
            <w:r w:rsidRPr="00391935">
              <w:rPr>
                <w:sz w:val="24"/>
                <w:szCs w:val="24"/>
              </w:rPr>
              <w:t>правильность</w:t>
            </w:r>
          </w:p>
          <w:p w:rsidR="0045737B" w:rsidRPr="00391935" w:rsidRDefault="001E5142">
            <w:pPr>
              <w:pStyle w:val="TableParagraph"/>
              <w:tabs>
                <w:tab w:val="left" w:pos="2091"/>
              </w:tabs>
              <w:spacing w:line="298" w:lineRule="exact"/>
              <w:ind w:left="108" w:right="96"/>
              <w:rPr>
                <w:sz w:val="24"/>
                <w:szCs w:val="24"/>
              </w:rPr>
            </w:pPr>
            <w:r w:rsidRPr="00391935">
              <w:rPr>
                <w:sz w:val="24"/>
                <w:szCs w:val="24"/>
              </w:rPr>
              <w:t>выполненного</w:t>
            </w:r>
            <w:r w:rsidRPr="00391935">
              <w:rPr>
                <w:sz w:val="24"/>
                <w:szCs w:val="24"/>
              </w:rPr>
              <w:tab/>
            </w:r>
            <w:r w:rsidRPr="00391935">
              <w:rPr>
                <w:spacing w:val="-1"/>
                <w:sz w:val="24"/>
                <w:szCs w:val="24"/>
              </w:rPr>
              <w:t>задания</w:t>
            </w:r>
            <w:r w:rsidRPr="00391935">
              <w:rPr>
                <w:spacing w:val="-62"/>
                <w:sz w:val="24"/>
                <w:szCs w:val="24"/>
              </w:rPr>
              <w:t xml:space="preserve"> </w:t>
            </w:r>
            <w:r w:rsidRPr="00391935">
              <w:rPr>
                <w:sz w:val="24"/>
                <w:szCs w:val="24"/>
              </w:rPr>
              <w:t>на</w:t>
            </w:r>
            <w:r w:rsidRPr="00391935">
              <w:rPr>
                <w:spacing w:val="62"/>
                <w:sz w:val="24"/>
                <w:szCs w:val="24"/>
              </w:rPr>
              <w:t xml:space="preserve"> </w:t>
            </w:r>
            <w:r w:rsidRPr="00391935">
              <w:rPr>
                <w:sz w:val="24"/>
                <w:szCs w:val="24"/>
              </w:rPr>
              <w:t>основе</w:t>
            </w:r>
            <w:r w:rsidRPr="00391935">
              <w:rPr>
                <w:spacing w:val="62"/>
                <w:sz w:val="24"/>
                <w:szCs w:val="24"/>
              </w:rPr>
              <w:t xml:space="preserve"> </w:t>
            </w:r>
            <w:r w:rsidRPr="00391935">
              <w:rPr>
                <w:sz w:val="24"/>
                <w:szCs w:val="24"/>
              </w:rPr>
              <w:t>сравнения</w:t>
            </w:r>
            <w:r w:rsidRPr="00391935">
              <w:rPr>
                <w:spacing w:val="62"/>
                <w:sz w:val="24"/>
                <w:szCs w:val="24"/>
              </w:rPr>
              <w:t xml:space="preserve"> </w:t>
            </w:r>
            <w:r w:rsidRPr="00391935">
              <w:rPr>
                <w:sz w:val="24"/>
                <w:szCs w:val="24"/>
              </w:rPr>
              <w:t>с</w:t>
            </w:r>
          </w:p>
        </w:tc>
        <w:tc>
          <w:tcPr>
            <w:tcW w:w="3290" w:type="dxa"/>
          </w:tcPr>
          <w:p w:rsidR="0045737B" w:rsidRPr="00391935" w:rsidRDefault="001E5142" w:rsidP="006F2049">
            <w:pPr>
              <w:pStyle w:val="TableParagraph"/>
              <w:numPr>
                <w:ilvl w:val="0"/>
                <w:numId w:val="83"/>
              </w:numPr>
              <w:tabs>
                <w:tab w:val="left" w:pos="1251"/>
              </w:tabs>
              <w:ind w:right="98" w:firstLine="708"/>
              <w:jc w:val="both"/>
              <w:rPr>
                <w:sz w:val="24"/>
                <w:szCs w:val="24"/>
              </w:rPr>
            </w:pPr>
            <w:r w:rsidRPr="00391935">
              <w:rPr>
                <w:spacing w:val="-1"/>
                <w:sz w:val="24"/>
                <w:szCs w:val="24"/>
              </w:rPr>
              <w:t>Ориентироваться</w:t>
            </w:r>
            <w:r w:rsidRPr="00391935">
              <w:rPr>
                <w:spacing w:val="-63"/>
                <w:sz w:val="24"/>
                <w:szCs w:val="24"/>
              </w:rPr>
              <w:t xml:space="preserve"> </w:t>
            </w:r>
            <w:r w:rsidRPr="00391935">
              <w:rPr>
                <w:sz w:val="24"/>
                <w:szCs w:val="24"/>
              </w:rPr>
              <w:t>в</w:t>
            </w:r>
            <w:r w:rsidRPr="00391935">
              <w:rPr>
                <w:spacing w:val="1"/>
                <w:sz w:val="24"/>
                <w:szCs w:val="24"/>
              </w:rPr>
              <w:t xml:space="preserve"> </w:t>
            </w:r>
            <w:r w:rsidRPr="00391935">
              <w:rPr>
                <w:sz w:val="24"/>
                <w:szCs w:val="24"/>
              </w:rPr>
              <w:t>учебнике:</w:t>
            </w:r>
            <w:r w:rsidRPr="00391935">
              <w:rPr>
                <w:spacing w:val="1"/>
                <w:sz w:val="24"/>
                <w:szCs w:val="24"/>
              </w:rPr>
              <w:t xml:space="preserve"> </w:t>
            </w:r>
            <w:r w:rsidRPr="00391935">
              <w:rPr>
                <w:sz w:val="24"/>
                <w:szCs w:val="24"/>
              </w:rPr>
              <w:t>определять</w:t>
            </w:r>
            <w:r w:rsidRPr="00391935">
              <w:rPr>
                <w:spacing w:val="1"/>
                <w:sz w:val="24"/>
                <w:szCs w:val="24"/>
              </w:rPr>
              <w:t xml:space="preserve"> </w:t>
            </w:r>
            <w:r w:rsidRPr="00391935">
              <w:rPr>
                <w:sz w:val="24"/>
                <w:szCs w:val="24"/>
              </w:rPr>
              <w:t>умения,</w:t>
            </w:r>
            <w:r w:rsidRPr="00391935">
              <w:rPr>
                <w:spacing w:val="1"/>
                <w:sz w:val="24"/>
                <w:szCs w:val="24"/>
              </w:rPr>
              <w:t xml:space="preserve"> </w:t>
            </w:r>
            <w:r w:rsidRPr="00391935">
              <w:rPr>
                <w:sz w:val="24"/>
                <w:szCs w:val="24"/>
              </w:rPr>
              <w:t>которые</w:t>
            </w:r>
            <w:r w:rsidRPr="00391935">
              <w:rPr>
                <w:spacing w:val="1"/>
                <w:sz w:val="24"/>
                <w:szCs w:val="24"/>
              </w:rPr>
              <w:t xml:space="preserve"> </w:t>
            </w:r>
            <w:r w:rsidRPr="00391935">
              <w:rPr>
                <w:sz w:val="24"/>
                <w:szCs w:val="24"/>
              </w:rPr>
              <w:t>будут</w:t>
            </w:r>
            <w:r w:rsidRPr="00391935">
              <w:rPr>
                <w:spacing w:val="1"/>
                <w:sz w:val="24"/>
                <w:szCs w:val="24"/>
              </w:rPr>
              <w:t xml:space="preserve"> </w:t>
            </w:r>
            <w:r w:rsidRPr="00391935">
              <w:rPr>
                <w:sz w:val="24"/>
                <w:szCs w:val="24"/>
              </w:rPr>
              <w:t>сформированы</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62"/>
                <w:sz w:val="24"/>
                <w:szCs w:val="24"/>
              </w:rPr>
              <w:t xml:space="preserve"> </w:t>
            </w:r>
            <w:r w:rsidRPr="00391935">
              <w:rPr>
                <w:sz w:val="24"/>
                <w:szCs w:val="24"/>
              </w:rPr>
              <w:t>изучения данного раздела;</w:t>
            </w:r>
            <w:r w:rsidRPr="00391935">
              <w:rPr>
                <w:spacing w:val="1"/>
                <w:sz w:val="24"/>
                <w:szCs w:val="24"/>
              </w:rPr>
              <w:t xml:space="preserve"> </w:t>
            </w:r>
            <w:r w:rsidRPr="00391935">
              <w:rPr>
                <w:sz w:val="24"/>
                <w:szCs w:val="24"/>
              </w:rPr>
              <w:t>определять</w:t>
            </w:r>
            <w:r w:rsidRPr="00391935">
              <w:rPr>
                <w:spacing w:val="1"/>
                <w:sz w:val="24"/>
                <w:szCs w:val="24"/>
              </w:rPr>
              <w:t xml:space="preserve"> </w:t>
            </w:r>
            <w:r w:rsidRPr="00391935">
              <w:rPr>
                <w:sz w:val="24"/>
                <w:szCs w:val="24"/>
              </w:rPr>
              <w:t>круг</w:t>
            </w:r>
            <w:r w:rsidRPr="00391935">
              <w:rPr>
                <w:spacing w:val="1"/>
                <w:sz w:val="24"/>
                <w:szCs w:val="24"/>
              </w:rPr>
              <w:t xml:space="preserve"> </w:t>
            </w:r>
            <w:r w:rsidRPr="00391935">
              <w:rPr>
                <w:sz w:val="24"/>
                <w:szCs w:val="24"/>
              </w:rPr>
              <w:t>своего</w:t>
            </w:r>
            <w:r w:rsidRPr="00391935">
              <w:rPr>
                <w:spacing w:val="1"/>
                <w:sz w:val="24"/>
                <w:szCs w:val="24"/>
              </w:rPr>
              <w:t xml:space="preserve"> </w:t>
            </w:r>
            <w:r w:rsidRPr="00391935">
              <w:rPr>
                <w:sz w:val="24"/>
                <w:szCs w:val="24"/>
              </w:rPr>
              <w:t>незнания;</w:t>
            </w:r>
            <w:r w:rsidRPr="00391935">
              <w:rPr>
                <w:spacing w:val="1"/>
                <w:sz w:val="24"/>
                <w:szCs w:val="24"/>
              </w:rPr>
              <w:t xml:space="preserve"> </w:t>
            </w:r>
            <w:r w:rsidRPr="00391935">
              <w:rPr>
                <w:sz w:val="24"/>
                <w:szCs w:val="24"/>
              </w:rPr>
              <w:t>планировать</w:t>
            </w:r>
            <w:r w:rsidRPr="00391935">
              <w:rPr>
                <w:spacing w:val="-62"/>
                <w:sz w:val="24"/>
                <w:szCs w:val="24"/>
              </w:rPr>
              <w:t xml:space="preserve"> </w:t>
            </w:r>
            <w:r w:rsidRPr="00391935">
              <w:rPr>
                <w:sz w:val="24"/>
                <w:szCs w:val="24"/>
              </w:rPr>
              <w:t>свою</w:t>
            </w:r>
            <w:r w:rsidRPr="00391935">
              <w:rPr>
                <w:spacing w:val="-1"/>
                <w:sz w:val="24"/>
                <w:szCs w:val="24"/>
              </w:rPr>
              <w:t xml:space="preserve"> </w:t>
            </w:r>
            <w:r w:rsidRPr="00391935">
              <w:rPr>
                <w:sz w:val="24"/>
                <w:szCs w:val="24"/>
              </w:rPr>
              <w:t>работу.</w:t>
            </w:r>
          </w:p>
          <w:p w:rsidR="0045737B" w:rsidRPr="00391935" w:rsidRDefault="001E5142" w:rsidP="006F2049">
            <w:pPr>
              <w:pStyle w:val="TableParagraph"/>
              <w:numPr>
                <w:ilvl w:val="0"/>
                <w:numId w:val="83"/>
              </w:numPr>
              <w:tabs>
                <w:tab w:val="left" w:pos="1318"/>
              </w:tabs>
              <w:spacing w:before="1"/>
              <w:ind w:right="100" w:firstLine="708"/>
              <w:jc w:val="both"/>
              <w:rPr>
                <w:sz w:val="24"/>
                <w:szCs w:val="24"/>
              </w:rPr>
            </w:pPr>
            <w:r w:rsidRPr="00391935">
              <w:rPr>
                <w:spacing w:val="-1"/>
                <w:sz w:val="24"/>
                <w:szCs w:val="24"/>
              </w:rPr>
              <w:t>Прогнозировать,</w:t>
            </w:r>
            <w:r w:rsidRPr="00391935">
              <w:rPr>
                <w:spacing w:val="-63"/>
                <w:sz w:val="24"/>
                <w:szCs w:val="24"/>
              </w:rPr>
              <w:t xml:space="preserve"> </w:t>
            </w:r>
            <w:r w:rsidRPr="00391935">
              <w:rPr>
                <w:sz w:val="24"/>
                <w:szCs w:val="24"/>
              </w:rPr>
              <w:t>какая</w:t>
            </w:r>
            <w:r w:rsidRPr="00391935">
              <w:rPr>
                <w:spacing w:val="1"/>
                <w:sz w:val="24"/>
                <w:szCs w:val="24"/>
              </w:rPr>
              <w:t xml:space="preserve"> </w:t>
            </w:r>
            <w:r w:rsidRPr="00391935">
              <w:rPr>
                <w:sz w:val="24"/>
                <w:szCs w:val="24"/>
              </w:rPr>
              <w:t>дополнительная</w:t>
            </w:r>
            <w:r w:rsidRPr="00391935">
              <w:rPr>
                <w:spacing w:val="-62"/>
                <w:sz w:val="24"/>
                <w:szCs w:val="24"/>
              </w:rPr>
              <w:t xml:space="preserve"> </w:t>
            </w:r>
            <w:r w:rsidRPr="00391935">
              <w:rPr>
                <w:sz w:val="24"/>
                <w:szCs w:val="24"/>
              </w:rPr>
              <w:t>информация</w:t>
            </w:r>
            <w:r w:rsidRPr="00391935">
              <w:rPr>
                <w:spacing w:val="1"/>
                <w:sz w:val="24"/>
                <w:szCs w:val="24"/>
              </w:rPr>
              <w:t xml:space="preserve"> </w:t>
            </w:r>
            <w:r w:rsidRPr="00391935">
              <w:rPr>
                <w:sz w:val="24"/>
                <w:szCs w:val="24"/>
              </w:rPr>
              <w:t>будет</w:t>
            </w:r>
            <w:r w:rsidRPr="00391935">
              <w:rPr>
                <w:spacing w:val="1"/>
                <w:sz w:val="24"/>
                <w:szCs w:val="24"/>
              </w:rPr>
              <w:t xml:space="preserve"> </w:t>
            </w:r>
            <w:r w:rsidRPr="00391935">
              <w:rPr>
                <w:sz w:val="24"/>
                <w:szCs w:val="24"/>
              </w:rPr>
              <w:t>нужна</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изучения</w:t>
            </w:r>
            <w:r w:rsidRPr="00391935">
              <w:rPr>
                <w:spacing w:val="1"/>
                <w:sz w:val="24"/>
                <w:szCs w:val="24"/>
              </w:rPr>
              <w:t xml:space="preserve"> </w:t>
            </w:r>
            <w:r w:rsidRPr="00391935">
              <w:rPr>
                <w:sz w:val="24"/>
                <w:szCs w:val="24"/>
              </w:rPr>
              <w:t>нового</w:t>
            </w:r>
            <w:r w:rsidRPr="00391935">
              <w:rPr>
                <w:spacing w:val="-62"/>
                <w:sz w:val="24"/>
                <w:szCs w:val="24"/>
              </w:rPr>
              <w:t xml:space="preserve"> </w:t>
            </w:r>
            <w:r w:rsidRPr="00391935">
              <w:rPr>
                <w:sz w:val="24"/>
                <w:szCs w:val="24"/>
              </w:rPr>
              <w:t>материала;</w:t>
            </w:r>
          </w:p>
          <w:p w:rsidR="0045737B" w:rsidRPr="00391935" w:rsidRDefault="001E5142">
            <w:pPr>
              <w:pStyle w:val="TableParagraph"/>
              <w:tabs>
                <w:tab w:val="left" w:pos="1533"/>
                <w:tab w:val="left" w:pos="2005"/>
                <w:tab w:val="left" w:pos="2144"/>
                <w:tab w:val="left" w:pos="2548"/>
              </w:tabs>
              <w:ind w:left="108" w:right="99" w:firstLine="708"/>
              <w:rPr>
                <w:sz w:val="24"/>
                <w:szCs w:val="24"/>
              </w:rPr>
            </w:pPr>
            <w:r w:rsidRPr="00391935">
              <w:rPr>
                <w:sz w:val="24"/>
                <w:szCs w:val="24"/>
              </w:rPr>
              <w:t>отбирать</w:t>
            </w:r>
            <w:r w:rsidRPr="00391935">
              <w:rPr>
                <w:spacing w:val="1"/>
                <w:sz w:val="24"/>
                <w:szCs w:val="24"/>
              </w:rPr>
              <w:t xml:space="preserve"> </w:t>
            </w:r>
            <w:r w:rsidRPr="00391935">
              <w:rPr>
                <w:sz w:val="24"/>
                <w:szCs w:val="24"/>
              </w:rPr>
              <w:t>необходимые</w:t>
            </w:r>
            <w:r w:rsidRPr="00391935">
              <w:rPr>
                <w:sz w:val="24"/>
                <w:szCs w:val="24"/>
              </w:rPr>
              <w:tab/>
            </w:r>
            <w:r w:rsidRPr="00391935">
              <w:rPr>
                <w:spacing w:val="-1"/>
                <w:sz w:val="24"/>
                <w:szCs w:val="24"/>
              </w:rPr>
              <w:t>источники</w:t>
            </w:r>
            <w:r w:rsidRPr="00391935">
              <w:rPr>
                <w:spacing w:val="-62"/>
                <w:sz w:val="24"/>
                <w:szCs w:val="24"/>
              </w:rPr>
              <w:t xml:space="preserve"> </w:t>
            </w:r>
            <w:r w:rsidRPr="00391935">
              <w:rPr>
                <w:sz w:val="24"/>
                <w:szCs w:val="24"/>
              </w:rPr>
              <w:t>информации</w:t>
            </w:r>
            <w:r w:rsidRPr="00391935">
              <w:rPr>
                <w:sz w:val="24"/>
                <w:szCs w:val="24"/>
              </w:rPr>
              <w:tab/>
            </w:r>
            <w:r w:rsidRPr="00391935">
              <w:rPr>
                <w:sz w:val="24"/>
                <w:szCs w:val="24"/>
              </w:rPr>
              <w:tab/>
            </w:r>
            <w:r w:rsidRPr="00391935">
              <w:rPr>
                <w:sz w:val="24"/>
                <w:szCs w:val="24"/>
              </w:rPr>
              <w:tab/>
            </w:r>
            <w:r w:rsidRPr="00391935">
              <w:rPr>
                <w:sz w:val="24"/>
                <w:szCs w:val="24"/>
              </w:rPr>
              <w:tab/>
            </w:r>
            <w:r w:rsidRPr="00391935">
              <w:rPr>
                <w:spacing w:val="-2"/>
                <w:sz w:val="24"/>
                <w:szCs w:val="24"/>
              </w:rPr>
              <w:t>среди</w:t>
            </w:r>
            <w:r w:rsidRPr="00391935">
              <w:rPr>
                <w:spacing w:val="-62"/>
                <w:sz w:val="24"/>
                <w:szCs w:val="24"/>
              </w:rPr>
              <w:t xml:space="preserve"> </w:t>
            </w:r>
            <w:r w:rsidRPr="00391935">
              <w:rPr>
                <w:sz w:val="24"/>
                <w:szCs w:val="24"/>
              </w:rPr>
              <w:t>предложенных</w:t>
            </w:r>
            <w:r w:rsidRPr="00391935">
              <w:rPr>
                <w:sz w:val="24"/>
                <w:szCs w:val="24"/>
              </w:rPr>
              <w:tab/>
            </w:r>
            <w:r w:rsidRPr="00391935">
              <w:rPr>
                <w:sz w:val="24"/>
                <w:szCs w:val="24"/>
              </w:rPr>
              <w:tab/>
            </w:r>
            <w:r w:rsidRPr="00391935">
              <w:rPr>
                <w:spacing w:val="-2"/>
                <w:sz w:val="24"/>
                <w:szCs w:val="24"/>
              </w:rPr>
              <w:t>учителем</w:t>
            </w:r>
            <w:r w:rsidRPr="00391935">
              <w:rPr>
                <w:spacing w:val="-62"/>
                <w:sz w:val="24"/>
                <w:szCs w:val="24"/>
              </w:rPr>
              <w:t xml:space="preserve"> </w:t>
            </w:r>
            <w:r w:rsidRPr="00391935">
              <w:rPr>
                <w:sz w:val="24"/>
                <w:szCs w:val="24"/>
              </w:rPr>
              <w:t>(словарей,</w:t>
            </w:r>
            <w:r w:rsidRPr="00391935">
              <w:rPr>
                <w:sz w:val="24"/>
                <w:szCs w:val="24"/>
              </w:rPr>
              <w:tab/>
            </w:r>
            <w:r w:rsidRPr="00391935">
              <w:rPr>
                <w:spacing w:val="-1"/>
                <w:sz w:val="24"/>
                <w:szCs w:val="24"/>
              </w:rPr>
              <w:t>энциклопедий,</w:t>
            </w:r>
            <w:r w:rsidRPr="00391935">
              <w:rPr>
                <w:spacing w:val="-62"/>
                <w:sz w:val="24"/>
                <w:szCs w:val="24"/>
              </w:rPr>
              <w:t xml:space="preserve"> </w:t>
            </w:r>
            <w:r w:rsidRPr="00391935">
              <w:rPr>
                <w:sz w:val="24"/>
                <w:szCs w:val="24"/>
              </w:rPr>
              <w:t>справочников).</w:t>
            </w:r>
          </w:p>
          <w:p w:rsidR="0045737B" w:rsidRPr="00391935" w:rsidRDefault="001E5142" w:rsidP="006F2049">
            <w:pPr>
              <w:pStyle w:val="TableParagraph"/>
              <w:numPr>
                <w:ilvl w:val="0"/>
                <w:numId w:val="83"/>
              </w:numPr>
              <w:tabs>
                <w:tab w:val="left" w:pos="1219"/>
                <w:tab w:val="left" w:pos="2047"/>
                <w:tab w:val="left" w:pos="2048"/>
                <w:tab w:val="left" w:pos="2228"/>
              </w:tabs>
              <w:ind w:right="97" w:firstLine="708"/>
              <w:rPr>
                <w:sz w:val="24"/>
                <w:szCs w:val="24"/>
              </w:rPr>
            </w:pPr>
            <w:r w:rsidRPr="00391935">
              <w:rPr>
                <w:spacing w:val="-1"/>
                <w:sz w:val="24"/>
                <w:szCs w:val="24"/>
              </w:rPr>
              <w:t>Извлекать</w:t>
            </w:r>
            <w:r w:rsidRPr="00391935">
              <w:rPr>
                <w:spacing w:val="-62"/>
                <w:sz w:val="24"/>
                <w:szCs w:val="24"/>
              </w:rPr>
              <w:t xml:space="preserve"> </w:t>
            </w:r>
            <w:r w:rsidRPr="00391935">
              <w:rPr>
                <w:sz w:val="24"/>
                <w:szCs w:val="24"/>
              </w:rPr>
              <w:t>информацию,</w:t>
            </w:r>
            <w:r w:rsidRPr="00391935">
              <w:rPr>
                <w:spacing w:val="1"/>
                <w:sz w:val="24"/>
                <w:szCs w:val="24"/>
              </w:rPr>
              <w:t xml:space="preserve"> </w:t>
            </w:r>
            <w:r w:rsidRPr="00391935">
              <w:rPr>
                <w:sz w:val="24"/>
                <w:szCs w:val="24"/>
              </w:rPr>
              <w:t>представленную</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разных</w:t>
            </w:r>
            <w:r w:rsidRPr="00391935">
              <w:rPr>
                <w:spacing w:val="-62"/>
                <w:sz w:val="24"/>
                <w:szCs w:val="24"/>
              </w:rPr>
              <w:t xml:space="preserve"> </w:t>
            </w:r>
            <w:r w:rsidRPr="00391935">
              <w:rPr>
                <w:sz w:val="24"/>
                <w:szCs w:val="24"/>
              </w:rPr>
              <w:t>формах</w:t>
            </w:r>
            <w:r w:rsidRPr="00391935">
              <w:rPr>
                <w:sz w:val="24"/>
                <w:szCs w:val="24"/>
              </w:rPr>
              <w:tab/>
              <w:t>(текст,</w:t>
            </w:r>
            <w:r w:rsidRPr="00391935">
              <w:rPr>
                <w:sz w:val="24"/>
                <w:szCs w:val="24"/>
              </w:rPr>
              <w:tab/>
            </w:r>
            <w:r w:rsidRPr="00391935">
              <w:rPr>
                <w:sz w:val="24"/>
                <w:szCs w:val="24"/>
              </w:rPr>
              <w:tab/>
              <w:t>таблица,</w:t>
            </w:r>
            <w:r w:rsidRPr="00391935">
              <w:rPr>
                <w:spacing w:val="1"/>
                <w:sz w:val="24"/>
                <w:szCs w:val="24"/>
              </w:rPr>
              <w:t xml:space="preserve"> </w:t>
            </w:r>
            <w:r w:rsidRPr="00391935">
              <w:rPr>
                <w:sz w:val="24"/>
                <w:szCs w:val="24"/>
              </w:rPr>
              <w:t>схема,</w:t>
            </w:r>
            <w:r w:rsidRPr="00391935">
              <w:rPr>
                <w:spacing w:val="-1"/>
                <w:sz w:val="24"/>
                <w:szCs w:val="24"/>
              </w:rPr>
              <w:t xml:space="preserve"> </w:t>
            </w:r>
            <w:r w:rsidRPr="00391935">
              <w:rPr>
                <w:sz w:val="24"/>
                <w:szCs w:val="24"/>
              </w:rPr>
              <w:t>экспонат, модель,</w:t>
            </w:r>
          </w:p>
          <w:p w:rsidR="0045737B" w:rsidRPr="00391935" w:rsidRDefault="001E5142">
            <w:pPr>
              <w:pStyle w:val="TableParagraph"/>
              <w:spacing w:line="278" w:lineRule="exact"/>
              <w:ind w:left="881"/>
              <w:rPr>
                <w:sz w:val="24"/>
                <w:szCs w:val="24"/>
              </w:rPr>
            </w:pPr>
            <w:r w:rsidRPr="00391935">
              <w:rPr>
                <w:sz w:val="24"/>
                <w:szCs w:val="24"/>
              </w:rPr>
              <w:t>иллюстрация</w:t>
            </w:r>
            <w:r w:rsidRPr="00391935">
              <w:rPr>
                <w:spacing w:val="-4"/>
                <w:sz w:val="24"/>
                <w:szCs w:val="24"/>
              </w:rPr>
              <w:t xml:space="preserve"> </w:t>
            </w:r>
            <w:r w:rsidRPr="00391935">
              <w:rPr>
                <w:sz w:val="24"/>
                <w:szCs w:val="24"/>
              </w:rPr>
              <w:t>и</w:t>
            </w:r>
            <w:r w:rsidRPr="00391935">
              <w:rPr>
                <w:spacing w:val="-2"/>
                <w:sz w:val="24"/>
                <w:szCs w:val="24"/>
              </w:rPr>
              <w:t xml:space="preserve"> </w:t>
            </w:r>
            <w:r w:rsidRPr="00391935">
              <w:rPr>
                <w:sz w:val="24"/>
                <w:szCs w:val="24"/>
              </w:rPr>
              <w:t>др.)</w:t>
            </w:r>
          </w:p>
        </w:tc>
        <w:tc>
          <w:tcPr>
            <w:tcW w:w="3365" w:type="dxa"/>
          </w:tcPr>
          <w:p w:rsidR="0045737B" w:rsidRPr="00391935" w:rsidRDefault="001E5142" w:rsidP="006F2049">
            <w:pPr>
              <w:pStyle w:val="TableParagraph"/>
              <w:numPr>
                <w:ilvl w:val="0"/>
                <w:numId w:val="82"/>
              </w:numPr>
              <w:tabs>
                <w:tab w:val="left" w:pos="1437"/>
              </w:tabs>
              <w:ind w:right="97" w:firstLine="708"/>
              <w:jc w:val="both"/>
              <w:rPr>
                <w:sz w:val="24"/>
                <w:szCs w:val="24"/>
              </w:rPr>
            </w:pPr>
            <w:r w:rsidRPr="00391935">
              <w:rPr>
                <w:sz w:val="24"/>
                <w:szCs w:val="24"/>
              </w:rPr>
              <w:t>Участвовать</w:t>
            </w:r>
            <w:r w:rsidRPr="00391935">
              <w:rPr>
                <w:spacing w:val="1"/>
                <w:sz w:val="24"/>
                <w:szCs w:val="24"/>
              </w:rPr>
              <w:t xml:space="preserve"> </w:t>
            </w:r>
            <w:r w:rsidRPr="00391935">
              <w:rPr>
                <w:sz w:val="24"/>
                <w:szCs w:val="24"/>
              </w:rPr>
              <w:t>в</w:t>
            </w:r>
            <w:r w:rsidRPr="00391935">
              <w:rPr>
                <w:spacing w:val="-57"/>
                <w:sz w:val="24"/>
                <w:szCs w:val="24"/>
              </w:rPr>
              <w:t xml:space="preserve"> </w:t>
            </w:r>
            <w:r w:rsidRPr="00391935">
              <w:rPr>
                <w:sz w:val="24"/>
                <w:szCs w:val="24"/>
              </w:rPr>
              <w:t>диалоге; слушать и понимать</w:t>
            </w:r>
            <w:r w:rsidRPr="00391935">
              <w:rPr>
                <w:spacing w:val="1"/>
                <w:sz w:val="24"/>
                <w:szCs w:val="24"/>
              </w:rPr>
              <w:t xml:space="preserve"> </w:t>
            </w:r>
            <w:r w:rsidRPr="00391935">
              <w:rPr>
                <w:sz w:val="24"/>
                <w:szCs w:val="24"/>
              </w:rPr>
              <w:t>других,</w:t>
            </w:r>
            <w:r w:rsidRPr="00391935">
              <w:rPr>
                <w:spacing w:val="1"/>
                <w:sz w:val="24"/>
                <w:szCs w:val="24"/>
              </w:rPr>
              <w:t xml:space="preserve"> </w:t>
            </w:r>
            <w:r w:rsidRPr="00391935">
              <w:rPr>
                <w:sz w:val="24"/>
                <w:szCs w:val="24"/>
              </w:rPr>
              <w:t>высказывать</w:t>
            </w:r>
            <w:r w:rsidRPr="00391935">
              <w:rPr>
                <w:spacing w:val="1"/>
                <w:sz w:val="24"/>
                <w:szCs w:val="24"/>
              </w:rPr>
              <w:t xml:space="preserve"> </w:t>
            </w:r>
            <w:r w:rsidRPr="00391935">
              <w:rPr>
                <w:sz w:val="24"/>
                <w:szCs w:val="24"/>
              </w:rPr>
              <w:t>свою</w:t>
            </w:r>
            <w:r w:rsidRPr="00391935">
              <w:rPr>
                <w:spacing w:val="1"/>
                <w:sz w:val="24"/>
                <w:szCs w:val="24"/>
              </w:rPr>
              <w:t xml:space="preserve"> </w:t>
            </w:r>
            <w:r w:rsidRPr="00391935">
              <w:rPr>
                <w:sz w:val="24"/>
                <w:szCs w:val="24"/>
              </w:rPr>
              <w:t>точку</w:t>
            </w:r>
            <w:r w:rsidRPr="00391935">
              <w:rPr>
                <w:spacing w:val="1"/>
                <w:sz w:val="24"/>
                <w:szCs w:val="24"/>
              </w:rPr>
              <w:t xml:space="preserve"> </w:t>
            </w:r>
            <w:r w:rsidRPr="00391935">
              <w:rPr>
                <w:sz w:val="24"/>
                <w:szCs w:val="24"/>
              </w:rPr>
              <w:t>зрения</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события,</w:t>
            </w:r>
            <w:r w:rsidRPr="00391935">
              <w:rPr>
                <w:spacing w:val="1"/>
                <w:sz w:val="24"/>
                <w:szCs w:val="24"/>
              </w:rPr>
              <w:t xml:space="preserve"> </w:t>
            </w:r>
            <w:r w:rsidRPr="00391935">
              <w:rPr>
                <w:sz w:val="24"/>
                <w:szCs w:val="24"/>
              </w:rPr>
              <w:t>поступки.</w:t>
            </w:r>
          </w:p>
          <w:p w:rsidR="0045737B" w:rsidRPr="00391935" w:rsidRDefault="001E5142" w:rsidP="006F2049">
            <w:pPr>
              <w:pStyle w:val="TableParagraph"/>
              <w:numPr>
                <w:ilvl w:val="0"/>
                <w:numId w:val="82"/>
              </w:numPr>
              <w:tabs>
                <w:tab w:val="left" w:pos="999"/>
              </w:tabs>
              <w:ind w:right="96" w:firstLine="708"/>
              <w:jc w:val="both"/>
              <w:rPr>
                <w:sz w:val="24"/>
                <w:szCs w:val="24"/>
              </w:rPr>
            </w:pPr>
            <w:r w:rsidRPr="00391935">
              <w:rPr>
                <w:sz w:val="24"/>
                <w:szCs w:val="24"/>
              </w:rPr>
              <w:t>Оформлять</w:t>
            </w:r>
            <w:r w:rsidRPr="00391935">
              <w:rPr>
                <w:spacing w:val="1"/>
                <w:sz w:val="24"/>
                <w:szCs w:val="24"/>
              </w:rPr>
              <w:t xml:space="preserve"> </w:t>
            </w:r>
            <w:r w:rsidRPr="00391935">
              <w:rPr>
                <w:sz w:val="24"/>
                <w:szCs w:val="24"/>
              </w:rPr>
              <w:t>свои</w:t>
            </w:r>
            <w:r w:rsidRPr="00391935">
              <w:rPr>
                <w:spacing w:val="-57"/>
                <w:sz w:val="24"/>
                <w:szCs w:val="24"/>
              </w:rPr>
              <w:t xml:space="preserve"> </w:t>
            </w:r>
            <w:r w:rsidRPr="00391935">
              <w:rPr>
                <w:sz w:val="24"/>
                <w:szCs w:val="24"/>
              </w:rPr>
              <w:t>мысли в устной и письменной</w:t>
            </w:r>
            <w:r w:rsidRPr="00391935">
              <w:rPr>
                <w:spacing w:val="-57"/>
                <w:sz w:val="24"/>
                <w:szCs w:val="24"/>
              </w:rPr>
              <w:t xml:space="preserve"> </w:t>
            </w:r>
            <w:r w:rsidRPr="00391935">
              <w:rPr>
                <w:sz w:val="24"/>
                <w:szCs w:val="24"/>
              </w:rPr>
              <w:t>речи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учетом</w:t>
            </w:r>
            <w:r w:rsidRPr="00391935">
              <w:rPr>
                <w:spacing w:val="1"/>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жизненных</w:t>
            </w:r>
            <w:r w:rsidRPr="00391935">
              <w:rPr>
                <w:spacing w:val="1"/>
                <w:sz w:val="24"/>
                <w:szCs w:val="24"/>
              </w:rPr>
              <w:t xml:space="preserve"> </w:t>
            </w:r>
            <w:r w:rsidRPr="00391935">
              <w:rPr>
                <w:sz w:val="24"/>
                <w:szCs w:val="24"/>
              </w:rPr>
              <w:t>ситуаций.</w:t>
            </w:r>
          </w:p>
          <w:p w:rsidR="0045737B" w:rsidRPr="00391935" w:rsidRDefault="001E5142" w:rsidP="006F2049">
            <w:pPr>
              <w:pStyle w:val="TableParagraph"/>
              <w:numPr>
                <w:ilvl w:val="0"/>
                <w:numId w:val="82"/>
              </w:numPr>
              <w:tabs>
                <w:tab w:val="left" w:pos="999"/>
              </w:tabs>
              <w:ind w:right="96" w:firstLine="708"/>
              <w:jc w:val="both"/>
              <w:rPr>
                <w:sz w:val="24"/>
                <w:szCs w:val="24"/>
              </w:rPr>
            </w:pPr>
            <w:r w:rsidRPr="00391935">
              <w:rPr>
                <w:sz w:val="24"/>
                <w:szCs w:val="24"/>
              </w:rPr>
              <w:t>Читать</w:t>
            </w:r>
            <w:r w:rsidRPr="00391935">
              <w:rPr>
                <w:spacing w:val="1"/>
                <w:sz w:val="24"/>
                <w:szCs w:val="24"/>
              </w:rPr>
              <w:t xml:space="preserve"> </w:t>
            </w:r>
            <w:r w:rsidRPr="00391935">
              <w:rPr>
                <w:sz w:val="24"/>
                <w:szCs w:val="24"/>
              </w:rPr>
              <w:t>вслух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про</w:t>
            </w:r>
            <w:r w:rsidRPr="00391935">
              <w:rPr>
                <w:spacing w:val="1"/>
                <w:sz w:val="24"/>
                <w:szCs w:val="24"/>
              </w:rPr>
              <w:t xml:space="preserve"> </w:t>
            </w:r>
            <w:r w:rsidRPr="00391935">
              <w:rPr>
                <w:sz w:val="24"/>
                <w:szCs w:val="24"/>
              </w:rPr>
              <w:t>себя</w:t>
            </w:r>
            <w:r w:rsidRPr="00391935">
              <w:rPr>
                <w:spacing w:val="1"/>
                <w:sz w:val="24"/>
                <w:szCs w:val="24"/>
              </w:rPr>
              <w:t xml:space="preserve"> </w:t>
            </w:r>
            <w:r w:rsidRPr="00391935">
              <w:rPr>
                <w:sz w:val="24"/>
                <w:szCs w:val="24"/>
              </w:rPr>
              <w:t>художественные</w:t>
            </w:r>
            <w:r w:rsidRPr="00391935">
              <w:rPr>
                <w:spacing w:val="1"/>
                <w:sz w:val="24"/>
                <w:szCs w:val="24"/>
              </w:rPr>
              <w:t xml:space="preserve"> </w:t>
            </w:r>
            <w:r w:rsidRPr="00391935">
              <w:rPr>
                <w:sz w:val="24"/>
                <w:szCs w:val="24"/>
              </w:rPr>
              <w:t>и</w:t>
            </w:r>
            <w:r w:rsidRPr="00391935">
              <w:rPr>
                <w:spacing w:val="-57"/>
                <w:sz w:val="24"/>
                <w:szCs w:val="24"/>
              </w:rPr>
              <w:t xml:space="preserve"> </w:t>
            </w:r>
            <w:r w:rsidRPr="00391935">
              <w:rPr>
                <w:sz w:val="24"/>
                <w:szCs w:val="24"/>
              </w:rPr>
              <w:t>научно-популярные</w:t>
            </w:r>
            <w:r w:rsidRPr="00391935">
              <w:rPr>
                <w:spacing w:val="1"/>
                <w:sz w:val="24"/>
                <w:szCs w:val="24"/>
              </w:rPr>
              <w:t xml:space="preserve"> </w:t>
            </w:r>
            <w:r w:rsidRPr="00391935">
              <w:rPr>
                <w:sz w:val="24"/>
                <w:szCs w:val="24"/>
              </w:rPr>
              <w:t>тексты,</w:t>
            </w:r>
            <w:r w:rsidRPr="00391935">
              <w:rPr>
                <w:spacing w:val="-57"/>
                <w:sz w:val="24"/>
                <w:szCs w:val="24"/>
              </w:rPr>
              <w:t xml:space="preserve"> </w:t>
            </w:r>
            <w:r w:rsidRPr="00391935">
              <w:rPr>
                <w:sz w:val="24"/>
                <w:szCs w:val="24"/>
              </w:rPr>
              <w:t>понимать</w:t>
            </w:r>
            <w:r w:rsidRPr="00391935">
              <w:rPr>
                <w:spacing w:val="-2"/>
                <w:sz w:val="24"/>
                <w:szCs w:val="24"/>
              </w:rPr>
              <w:t xml:space="preserve"> </w:t>
            </w:r>
            <w:r w:rsidRPr="00391935">
              <w:rPr>
                <w:sz w:val="24"/>
                <w:szCs w:val="24"/>
              </w:rPr>
              <w:t>прочитанное.</w:t>
            </w:r>
          </w:p>
          <w:p w:rsidR="0045737B" w:rsidRPr="00391935" w:rsidRDefault="001E5142" w:rsidP="006F2049">
            <w:pPr>
              <w:pStyle w:val="TableParagraph"/>
              <w:numPr>
                <w:ilvl w:val="0"/>
                <w:numId w:val="82"/>
              </w:numPr>
              <w:tabs>
                <w:tab w:val="left" w:pos="1067"/>
                <w:tab w:val="left" w:pos="3129"/>
              </w:tabs>
              <w:ind w:right="94" w:firstLine="708"/>
              <w:jc w:val="both"/>
              <w:rPr>
                <w:sz w:val="24"/>
                <w:szCs w:val="24"/>
              </w:rPr>
            </w:pPr>
            <w:r w:rsidRPr="00391935">
              <w:rPr>
                <w:sz w:val="24"/>
                <w:szCs w:val="24"/>
              </w:rPr>
              <w:t>Выполняя различные</w:t>
            </w:r>
            <w:r w:rsidRPr="00391935">
              <w:rPr>
                <w:spacing w:val="-57"/>
                <w:sz w:val="24"/>
                <w:szCs w:val="24"/>
              </w:rPr>
              <w:t xml:space="preserve"> </w:t>
            </w:r>
            <w:r w:rsidRPr="00391935">
              <w:rPr>
                <w:sz w:val="24"/>
                <w:szCs w:val="24"/>
              </w:rPr>
              <w:t>роли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группе,</w:t>
            </w:r>
            <w:r w:rsidRPr="00391935">
              <w:rPr>
                <w:spacing w:val="1"/>
                <w:sz w:val="24"/>
                <w:szCs w:val="24"/>
              </w:rPr>
              <w:t xml:space="preserve"> </w:t>
            </w:r>
            <w:r w:rsidRPr="00391935">
              <w:rPr>
                <w:sz w:val="24"/>
                <w:szCs w:val="24"/>
              </w:rPr>
              <w:t>уметь</w:t>
            </w:r>
            <w:r w:rsidRPr="00391935">
              <w:rPr>
                <w:spacing w:val="1"/>
                <w:sz w:val="24"/>
                <w:szCs w:val="24"/>
              </w:rPr>
              <w:t xml:space="preserve"> </w:t>
            </w:r>
            <w:r w:rsidRPr="00391935">
              <w:rPr>
                <w:sz w:val="24"/>
                <w:szCs w:val="24"/>
              </w:rPr>
              <w:t>договариваться</w:t>
            </w:r>
            <w:r w:rsidRPr="00391935">
              <w:rPr>
                <w:sz w:val="24"/>
                <w:szCs w:val="24"/>
              </w:rPr>
              <w:tab/>
            </w:r>
            <w:r w:rsidRPr="00391935">
              <w:rPr>
                <w:spacing w:val="-4"/>
                <w:sz w:val="24"/>
                <w:szCs w:val="24"/>
              </w:rPr>
              <w:t>и</w:t>
            </w:r>
            <w:r w:rsidRPr="00391935">
              <w:rPr>
                <w:spacing w:val="-58"/>
                <w:sz w:val="24"/>
                <w:szCs w:val="24"/>
              </w:rPr>
              <w:t xml:space="preserve"> </w:t>
            </w:r>
            <w:r w:rsidRPr="00391935">
              <w:rPr>
                <w:sz w:val="24"/>
                <w:szCs w:val="24"/>
              </w:rPr>
              <w:t>сотрудничать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совместном</w:t>
            </w:r>
            <w:r w:rsidRPr="00391935">
              <w:rPr>
                <w:spacing w:val="1"/>
                <w:sz w:val="24"/>
                <w:szCs w:val="24"/>
              </w:rPr>
              <w:t xml:space="preserve"> </w:t>
            </w:r>
            <w:r w:rsidRPr="00391935">
              <w:rPr>
                <w:sz w:val="24"/>
                <w:szCs w:val="24"/>
              </w:rPr>
              <w:t>решении</w:t>
            </w:r>
            <w:r w:rsidRPr="00391935">
              <w:rPr>
                <w:spacing w:val="-5"/>
                <w:sz w:val="24"/>
                <w:szCs w:val="24"/>
              </w:rPr>
              <w:t xml:space="preserve"> </w:t>
            </w:r>
            <w:r w:rsidRPr="00391935">
              <w:rPr>
                <w:sz w:val="24"/>
                <w:szCs w:val="24"/>
              </w:rPr>
              <w:t>проблемы</w:t>
            </w:r>
            <w:r w:rsidRPr="00391935">
              <w:rPr>
                <w:spacing w:val="-5"/>
                <w:sz w:val="24"/>
                <w:szCs w:val="24"/>
              </w:rPr>
              <w:t xml:space="preserve"> </w:t>
            </w:r>
            <w:r w:rsidRPr="00391935">
              <w:rPr>
                <w:sz w:val="24"/>
                <w:szCs w:val="24"/>
              </w:rPr>
              <w:t>(задачи).</w:t>
            </w:r>
          </w:p>
          <w:p w:rsidR="0045737B" w:rsidRPr="00391935" w:rsidRDefault="001E5142" w:rsidP="006F2049">
            <w:pPr>
              <w:pStyle w:val="TableParagraph"/>
              <w:numPr>
                <w:ilvl w:val="0"/>
                <w:numId w:val="82"/>
              </w:numPr>
              <w:tabs>
                <w:tab w:val="left" w:pos="1290"/>
              </w:tabs>
              <w:ind w:right="94" w:firstLine="708"/>
              <w:jc w:val="both"/>
              <w:rPr>
                <w:sz w:val="24"/>
                <w:szCs w:val="24"/>
              </w:rPr>
            </w:pPr>
            <w:r w:rsidRPr="00391935">
              <w:rPr>
                <w:sz w:val="24"/>
                <w:szCs w:val="24"/>
              </w:rPr>
              <w:t>Отстаивать</w:t>
            </w:r>
            <w:r w:rsidRPr="00391935">
              <w:rPr>
                <w:spacing w:val="1"/>
                <w:sz w:val="24"/>
                <w:szCs w:val="24"/>
              </w:rPr>
              <w:t xml:space="preserve"> </w:t>
            </w:r>
            <w:r w:rsidRPr="00391935">
              <w:rPr>
                <w:sz w:val="24"/>
                <w:szCs w:val="24"/>
              </w:rPr>
              <w:t>свою</w:t>
            </w:r>
            <w:r w:rsidRPr="00391935">
              <w:rPr>
                <w:spacing w:val="-57"/>
                <w:sz w:val="24"/>
                <w:szCs w:val="24"/>
              </w:rPr>
              <w:t xml:space="preserve"> </w:t>
            </w:r>
            <w:r w:rsidRPr="00391935">
              <w:rPr>
                <w:sz w:val="24"/>
                <w:szCs w:val="24"/>
              </w:rPr>
              <w:t>точку</w:t>
            </w:r>
            <w:r w:rsidRPr="00391935">
              <w:rPr>
                <w:spacing w:val="1"/>
                <w:sz w:val="24"/>
                <w:szCs w:val="24"/>
              </w:rPr>
              <w:t xml:space="preserve"> </w:t>
            </w:r>
            <w:r w:rsidRPr="00391935">
              <w:rPr>
                <w:sz w:val="24"/>
                <w:szCs w:val="24"/>
              </w:rPr>
              <w:t>зрения,</w:t>
            </w:r>
            <w:r w:rsidRPr="00391935">
              <w:rPr>
                <w:spacing w:val="1"/>
                <w:sz w:val="24"/>
                <w:szCs w:val="24"/>
              </w:rPr>
              <w:t xml:space="preserve"> </w:t>
            </w:r>
            <w:r w:rsidRPr="00391935">
              <w:rPr>
                <w:sz w:val="24"/>
                <w:szCs w:val="24"/>
              </w:rPr>
              <w:t>соблюдая</w:t>
            </w:r>
            <w:r w:rsidRPr="00391935">
              <w:rPr>
                <w:spacing w:val="1"/>
                <w:sz w:val="24"/>
                <w:szCs w:val="24"/>
              </w:rPr>
              <w:t xml:space="preserve"> </w:t>
            </w:r>
            <w:r w:rsidRPr="00391935">
              <w:rPr>
                <w:sz w:val="24"/>
                <w:szCs w:val="24"/>
              </w:rPr>
              <w:t>правила</w:t>
            </w:r>
            <w:r w:rsidRPr="00391935">
              <w:rPr>
                <w:spacing w:val="-3"/>
                <w:sz w:val="24"/>
                <w:szCs w:val="24"/>
              </w:rPr>
              <w:t xml:space="preserve"> </w:t>
            </w:r>
            <w:r w:rsidRPr="00391935">
              <w:rPr>
                <w:sz w:val="24"/>
                <w:szCs w:val="24"/>
              </w:rPr>
              <w:t>речевого</w:t>
            </w:r>
            <w:r w:rsidRPr="00391935">
              <w:rPr>
                <w:spacing w:val="-3"/>
                <w:sz w:val="24"/>
                <w:szCs w:val="24"/>
              </w:rPr>
              <w:t xml:space="preserve"> </w:t>
            </w:r>
            <w:r w:rsidRPr="00391935">
              <w:rPr>
                <w:sz w:val="24"/>
                <w:szCs w:val="24"/>
              </w:rPr>
              <w:t>этикета.</w:t>
            </w:r>
          </w:p>
          <w:p w:rsidR="0045737B" w:rsidRPr="00391935" w:rsidRDefault="001E5142" w:rsidP="006F2049">
            <w:pPr>
              <w:pStyle w:val="TableParagraph"/>
              <w:numPr>
                <w:ilvl w:val="0"/>
                <w:numId w:val="82"/>
              </w:numPr>
              <w:tabs>
                <w:tab w:val="left" w:pos="2244"/>
                <w:tab w:val="left" w:pos="2245"/>
              </w:tabs>
              <w:spacing w:before="1"/>
              <w:ind w:left="2244" w:hanging="1428"/>
              <w:jc w:val="both"/>
              <w:rPr>
                <w:sz w:val="24"/>
                <w:szCs w:val="24"/>
              </w:rPr>
            </w:pPr>
            <w:r w:rsidRPr="00391935">
              <w:rPr>
                <w:sz w:val="24"/>
                <w:szCs w:val="24"/>
              </w:rPr>
              <w:t>Критично</w:t>
            </w:r>
          </w:p>
          <w:p w:rsidR="0045737B" w:rsidRPr="00391935" w:rsidRDefault="001E5142">
            <w:pPr>
              <w:pStyle w:val="TableParagraph"/>
              <w:ind w:left="108"/>
              <w:jc w:val="both"/>
              <w:rPr>
                <w:sz w:val="24"/>
                <w:szCs w:val="24"/>
              </w:rPr>
            </w:pPr>
            <w:r w:rsidRPr="00391935">
              <w:rPr>
                <w:sz w:val="24"/>
                <w:szCs w:val="24"/>
              </w:rPr>
              <w:t>относиться</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своему</w:t>
            </w:r>
            <w:r w:rsidRPr="00391935">
              <w:rPr>
                <w:spacing w:val="-6"/>
                <w:sz w:val="24"/>
                <w:szCs w:val="24"/>
              </w:rPr>
              <w:t xml:space="preserve"> </w:t>
            </w:r>
            <w:r w:rsidRPr="00391935">
              <w:rPr>
                <w:sz w:val="24"/>
                <w:szCs w:val="24"/>
              </w:rPr>
              <w:t>мнению</w:t>
            </w:r>
          </w:p>
          <w:p w:rsidR="0045737B" w:rsidRPr="00391935" w:rsidRDefault="001E5142" w:rsidP="006F2049">
            <w:pPr>
              <w:pStyle w:val="TableParagraph"/>
              <w:numPr>
                <w:ilvl w:val="0"/>
                <w:numId w:val="82"/>
              </w:numPr>
              <w:tabs>
                <w:tab w:val="left" w:pos="1271"/>
              </w:tabs>
              <w:ind w:right="94" w:firstLine="708"/>
              <w:jc w:val="both"/>
              <w:rPr>
                <w:sz w:val="24"/>
                <w:szCs w:val="24"/>
              </w:rPr>
            </w:pPr>
            <w:r w:rsidRPr="00391935">
              <w:rPr>
                <w:sz w:val="24"/>
                <w:szCs w:val="24"/>
              </w:rPr>
              <w:t>Принимать</w:t>
            </w:r>
            <w:r w:rsidRPr="00391935">
              <w:rPr>
                <w:spacing w:val="1"/>
                <w:sz w:val="24"/>
                <w:szCs w:val="24"/>
              </w:rPr>
              <w:t xml:space="preserve"> </w:t>
            </w:r>
            <w:r w:rsidRPr="00391935">
              <w:rPr>
                <w:sz w:val="24"/>
                <w:szCs w:val="24"/>
              </w:rPr>
              <w:t>точку</w:t>
            </w:r>
            <w:r w:rsidRPr="00391935">
              <w:rPr>
                <w:spacing w:val="-57"/>
                <w:sz w:val="24"/>
                <w:szCs w:val="24"/>
              </w:rPr>
              <w:t xml:space="preserve"> </w:t>
            </w:r>
            <w:r w:rsidRPr="00391935">
              <w:rPr>
                <w:sz w:val="24"/>
                <w:szCs w:val="24"/>
              </w:rPr>
              <w:t>зрения</w:t>
            </w:r>
            <w:r w:rsidRPr="00391935">
              <w:rPr>
                <w:spacing w:val="-1"/>
                <w:sz w:val="24"/>
                <w:szCs w:val="24"/>
              </w:rPr>
              <w:t xml:space="preserve"> </w:t>
            </w:r>
            <w:r w:rsidRPr="00391935">
              <w:rPr>
                <w:sz w:val="24"/>
                <w:szCs w:val="24"/>
              </w:rPr>
              <w:t>другого.</w:t>
            </w:r>
          </w:p>
        </w:tc>
      </w:tr>
    </w:tbl>
    <w:p w:rsidR="0045737B" w:rsidRPr="00391935" w:rsidRDefault="0045737B">
      <w:pPr>
        <w:jc w:val="both"/>
        <w:rPr>
          <w:sz w:val="24"/>
          <w:szCs w:val="24"/>
        </w:rPr>
        <w:sectPr w:rsidR="0045737B" w:rsidRPr="00391935">
          <w:pgSz w:w="16840" w:h="11910" w:orient="landscape"/>
          <w:pgMar w:top="1100" w:right="620" w:bottom="880" w:left="1480" w:header="0" w:footer="693" w:gutter="0"/>
          <w:cols w:space="720"/>
        </w:sectPr>
      </w:pPr>
    </w:p>
    <w:p w:rsidR="0045737B" w:rsidRPr="00391935" w:rsidRDefault="0045737B">
      <w:pPr>
        <w:pStyle w:val="a3"/>
        <w:spacing w:before="3"/>
        <w:ind w:left="0" w:firstLine="0"/>
        <w:jc w:val="left"/>
        <w:rPr>
          <w:sz w:val="24"/>
          <w:szCs w:val="24"/>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13"/>
        <w:gridCol w:w="3171"/>
        <w:gridCol w:w="3065"/>
        <w:gridCol w:w="3290"/>
        <w:gridCol w:w="3365"/>
      </w:tblGrid>
      <w:tr w:rsidR="0045737B" w:rsidRPr="00391935">
        <w:trPr>
          <w:trHeight w:val="4786"/>
        </w:trPr>
        <w:tc>
          <w:tcPr>
            <w:tcW w:w="1613" w:type="dxa"/>
          </w:tcPr>
          <w:p w:rsidR="0045737B" w:rsidRPr="00391935" w:rsidRDefault="0045737B">
            <w:pPr>
              <w:pStyle w:val="TableParagraph"/>
              <w:ind w:left="0"/>
              <w:rPr>
                <w:sz w:val="24"/>
                <w:szCs w:val="24"/>
              </w:rPr>
            </w:pPr>
          </w:p>
        </w:tc>
        <w:tc>
          <w:tcPr>
            <w:tcW w:w="3171" w:type="dxa"/>
          </w:tcPr>
          <w:p w:rsidR="0045737B" w:rsidRPr="00391935" w:rsidRDefault="001E5142">
            <w:pPr>
              <w:pStyle w:val="TableParagraph"/>
              <w:spacing w:before="2"/>
              <w:ind w:left="108" w:right="85"/>
              <w:rPr>
                <w:sz w:val="24"/>
                <w:szCs w:val="24"/>
              </w:rPr>
            </w:pPr>
            <w:r w:rsidRPr="00391935">
              <w:rPr>
                <w:sz w:val="24"/>
                <w:szCs w:val="24"/>
              </w:rPr>
              <w:t>нравственных и этических</w:t>
            </w:r>
            <w:r w:rsidRPr="00391935">
              <w:rPr>
                <w:spacing w:val="-62"/>
                <w:sz w:val="24"/>
                <w:szCs w:val="24"/>
              </w:rPr>
              <w:t xml:space="preserve"> </w:t>
            </w:r>
            <w:r w:rsidRPr="00391935">
              <w:rPr>
                <w:sz w:val="24"/>
                <w:szCs w:val="24"/>
              </w:rPr>
              <w:t>ценностей.</w:t>
            </w:r>
          </w:p>
        </w:tc>
        <w:tc>
          <w:tcPr>
            <w:tcW w:w="3065" w:type="dxa"/>
          </w:tcPr>
          <w:p w:rsidR="0045737B" w:rsidRPr="00391935" w:rsidRDefault="001E5142">
            <w:pPr>
              <w:pStyle w:val="TableParagraph"/>
              <w:spacing w:before="2"/>
              <w:ind w:left="108"/>
              <w:rPr>
                <w:sz w:val="24"/>
                <w:szCs w:val="24"/>
              </w:rPr>
            </w:pPr>
            <w:r w:rsidRPr="00391935">
              <w:rPr>
                <w:sz w:val="24"/>
                <w:szCs w:val="24"/>
              </w:rPr>
              <w:t>предыдущими</w:t>
            </w:r>
          </w:p>
          <w:p w:rsidR="0045737B" w:rsidRPr="00391935" w:rsidRDefault="001E5142">
            <w:pPr>
              <w:pStyle w:val="TableParagraph"/>
              <w:spacing w:before="1"/>
              <w:ind w:left="108" w:right="84"/>
              <w:rPr>
                <w:sz w:val="24"/>
                <w:szCs w:val="24"/>
              </w:rPr>
            </w:pPr>
            <w:r w:rsidRPr="00391935">
              <w:rPr>
                <w:sz w:val="24"/>
                <w:szCs w:val="24"/>
              </w:rPr>
              <w:t>заданиями, или на основе</w:t>
            </w:r>
            <w:r w:rsidRPr="00391935">
              <w:rPr>
                <w:spacing w:val="-62"/>
                <w:sz w:val="24"/>
                <w:szCs w:val="24"/>
              </w:rPr>
              <w:t xml:space="preserve"> </w:t>
            </w:r>
            <w:r w:rsidRPr="00391935">
              <w:rPr>
                <w:sz w:val="24"/>
                <w:szCs w:val="24"/>
              </w:rPr>
              <w:t>образцов.</w:t>
            </w:r>
          </w:p>
          <w:p w:rsidR="0045737B" w:rsidRPr="00391935" w:rsidRDefault="001E5142" w:rsidP="006F2049">
            <w:pPr>
              <w:pStyle w:val="TableParagraph"/>
              <w:numPr>
                <w:ilvl w:val="0"/>
                <w:numId w:val="81"/>
              </w:numPr>
              <w:tabs>
                <w:tab w:val="left" w:pos="1169"/>
              </w:tabs>
              <w:ind w:right="96" w:firstLine="708"/>
              <w:jc w:val="both"/>
              <w:rPr>
                <w:sz w:val="24"/>
                <w:szCs w:val="24"/>
              </w:rPr>
            </w:pPr>
            <w:r w:rsidRPr="00391935">
              <w:rPr>
                <w:spacing w:val="-1"/>
                <w:sz w:val="24"/>
                <w:szCs w:val="24"/>
              </w:rPr>
              <w:t>Корректировать</w:t>
            </w:r>
            <w:r w:rsidRPr="00391935">
              <w:rPr>
                <w:spacing w:val="-63"/>
                <w:sz w:val="24"/>
                <w:szCs w:val="24"/>
              </w:rPr>
              <w:t xml:space="preserve"> </w:t>
            </w:r>
            <w:r w:rsidRPr="00391935">
              <w:rPr>
                <w:sz w:val="24"/>
                <w:szCs w:val="24"/>
              </w:rPr>
              <w:t>выполнение</w:t>
            </w:r>
            <w:r w:rsidRPr="00391935">
              <w:rPr>
                <w:spacing w:val="1"/>
                <w:sz w:val="24"/>
                <w:szCs w:val="24"/>
              </w:rPr>
              <w:t xml:space="preserve"> </w:t>
            </w:r>
            <w:r w:rsidRPr="00391935">
              <w:rPr>
                <w:sz w:val="24"/>
                <w:szCs w:val="24"/>
              </w:rPr>
              <w:t>задания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соответствии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планом,</w:t>
            </w:r>
            <w:r w:rsidRPr="00391935">
              <w:rPr>
                <w:spacing w:val="1"/>
                <w:sz w:val="24"/>
                <w:szCs w:val="24"/>
              </w:rPr>
              <w:t xml:space="preserve"> </w:t>
            </w:r>
            <w:r w:rsidRPr="00391935">
              <w:rPr>
                <w:sz w:val="24"/>
                <w:szCs w:val="24"/>
              </w:rPr>
              <w:t>условиями</w:t>
            </w:r>
            <w:r w:rsidRPr="00391935">
              <w:rPr>
                <w:spacing w:val="1"/>
                <w:sz w:val="24"/>
                <w:szCs w:val="24"/>
              </w:rPr>
              <w:t xml:space="preserve"> </w:t>
            </w:r>
            <w:r w:rsidRPr="00391935">
              <w:rPr>
                <w:sz w:val="24"/>
                <w:szCs w:val="24"/>
              </w:rPr>
              <w:t>выполнения,</w:t>
            </w:r>
            <w:r w:rsidRPr="00391935">
              <w:rPr>
                <w:spacing w:val="-62"/>
                <w:sz w:val="24"/>
                <w:szCs w:val="24"/>
              </w:rPr>
              <w:t xml:space="preserve"> </w:t>
            </w:r>
            <w:r w:rsidRPr="00391935">
              <w:rPr>
                <w:sz w:val="24"/>
                <w:szCs w:val="24"/>
              </w:rPr>
              <w:t>результатом действий на</w:t>
            </w:r>
            <w:r w:rsidRPr="00391935">
              <w:rPr>
                <w:spacing w:val="1"/>
                <w:sz w:val="24"/>
                <w:szCs w:val="24"/>
              </w:rPr>
              <w:t xml:space="preserve"> </w:t>
            </w:r>
            <w:r w:rsidRPr="00391935">
              <w:rPr>
                <w:sz w:val="24"/>
                <w:szCs w:val="24"/>
              </w:rPr>
              <w:t>определенном этапе.</w:t>
            </w:r>
          </w:p>
          <w:p w:rsidR="0045737B" w:rsidRPr="00391935" w:rsidRDefault="001E5142" w:rsidP="006F2049">
            <w:pPr>
              <w:pStyle w:val="TableParagraph"/>
              <w:numPr>
                <w:ilvl w:val="0"/>
                <w:numId w:val="81"/>
              </w:numPr>
              <w:tabs>
                <w:tab w:val="left" w:pos="1159"/>
              </w:tabs>
              <w:spacing w:line="299" w:lineRule="exact"/>
              <w:ind w:left="1158" w:hanging="343"/>
              <w:jc w:val="both"/>
              <w:rPr>
                <w:sz w:val="24"/>
                <w:szCs w:val="24"/>
              </w:rPr>
            </w:pPr>
            <w:r w:rsidRPr="00391935">
              <w:rPr>
                <w:sz w:val="24"/>
                <w:szCs w:val="24"/>
              </w:rPr>
              <w:t>Использовать</w:t>
            </w:r>
            <w:r w:rsidRPr="00391935">
              <w:rPr>
                <w:spacing w:val="15"/>
                <w:sz w:val="24"/>
                <w:szCs w:val="24"/>
              </w:rPr>
              <w:t xml:space="preserve"> </w:t>
            </w:r>
            <w:r w:rsidRPr="00391935">
              <w:rPr>
                <w:sz w:val="24"/>
                <w:szCs w:val="24"/>
              </w:rPr>
              <w:t>в</w:t>
            </w:r>
          </w:p>
          <w:p w:rsidR="0045737B" w:rsidRPr="00391935" w:rsidRDefault="001E5142">
            <w:pPr>
              <w:pStyle w:val="TableParagraph"/>
              <w:tabs>
                <w:tab w:val="left" w:pos="1643"/>
              </w:tabs>
              <w:spacing w:before="1"/>
              <w:ind w:left="108" w:right="100"/>
              <w:jc w:val="both"/>
              <w:rPr>
                <w:sz w:val="24"/>
                <w:szCs w:val="24"/>
              </w:rPr>
            </w:pPr>
            <w:r w:rsidRPr="00391935">
              <w:rPr>
                <w:sz w:val="24"/>
                <w:szCs w:val="24"/>
              </w:rPr>
              <w:t>работе</w:t>
            </w:r>
            <w:r w:rsidRPr="00391935">
              <w:rPr>
                <w:sz w:val="24"/>
                <w:szCs w:val="24"/>
              </w:rPr>
              <w:tab/>
            </w:r>
            <w:r w:rsidRPr="00391935">
              <w:rPr>
                <w:spacing w:val="-1"/>
                <w:sz w:val="24"/>
                <w:szCs w:val="24"/>
              </w:rPr>
              <w:t>литературу,</w:t>
            </w:r>
            <w:r w:rsidRPr="00391935">
              <w:rPr>
                <w:spacing w:val="-63"/>
                <w:sz w:val="24"/>
                <w:szCs w:val="24"/>
              </w:rPr>
              <w:t xml:space="preserve"> </w:t>
            </w:r>
            <w:r w:rsidRPr="00391935">
              <w:rPr>
                <w:sz w:val="24"/>
                <w:szCs w:val="24"/>
              </w:rPr>
              <w:t>инструменты,</w:t>
            </w:r>
            <w:r w:rsidRPr="00391935">
              <w:rPr>
                <w:spacing w:val="-3"/>
                <w:sz w:val="24"/>
                <w:szCs w:val="24"/>
              </w:rPr>
              <w:t xml:space="preserve"> </w:t>
            </w:r>
            <w:r w:rsidRPr="00391935">
              <w:rPr>
                <w:sz w:val="24"/>
                <w:szCs w:val="24"/>
              </w:rPr>
              <w:t>приборы.</w:t>
            </w:r>
          </w:p>
          <w:p w:rsidR="0045737B" w:rsidRPr="00391935" w:rsidRDefault="001E5142" w:rsidP="006F2049">
            <w:pPr>
              <w:pStyle w:val="TableParagraph"/>
              <w:numPr>
                <w:ilvl w:val="0"/>
                <w:numId w:val="81"/>
              </w:numPr>
              <w:tabs>
                <w:tab w:val="left" w:pos="1212"/>
              </w:tabs>
              <w:spacing w:line="299" w:lineRule="exact"/>
              <w:ind w:left="1211" w:hanging="396"/>
              <w:jc w:val="both"/>
              <w:rPr>
                <w:sz w:val="24"/>
                <w:szCs w:val="24"/>
              </w:rPr>
            </w:pPr>
            <w:r w:rsidRPr="00391935">
              <w:rPr>
                <w:sz w:val="24"/>
                <w:szCs w:val="24"/>
              </w:rPr>
              <w:t>Оценка</w:t>
            </w:r>
            <w:r w:rsidRPr="00391935">
              <w:rPr>
                <w:spacing w:val="67"/>
                <w:sz w:val="24"/>
                <w:szCs w:val="24"/>
              </w:rPr>
              <w:t xml:space="preserve"> </w:t>
            </w:r>
            <w:r w:rsidRPr="00391935">
              <w:rPr>
                <w:sz w:val="24"/>
                <w:szCs w:val="24"/>
              </w:rPr>
              <w:t>своего</w:t>
            </w:r>
          </w:p>
          <w:p w:rsidR="0045737B" w:rsidRPr="00391935" w:rsidRDefault="001E5142">
            <w:pPr>
              <w:pStyle w:val="TableParagraph"/>
              <w:tabs>
                <w:tab w:val="left" w:pos="2686"/>
              </w:tabs>
              <w:spacing w:before="1" w:line="298" w:lineRule="exact"/>
              <w:ind w:left="108"/>
              <w:rPr>
                <w:sz w:val="24"/>
                <w:szCs w:val="24"/>
              </w:rPr>
            </w:pPr>
            <w:r w:rsidRPr="00391935">
              <w:rPr>
                <w:sz w:val="24"/>
                <w:szCs w:val="24"/>
              </w:rPr>
              <w:t>задания</w:t>
            </w:r>
            <w:r w:rsidRPr="00391935">
              <w:rPr>
                <w:sz w:val="24"/>
                <w:szCs w:val="24"/>
              </w:rPr>
              <w:tab/>
              <w:t>по</w:t>
            </w:r>
          </w:p>
          <w:p w:rsidR="0045737B" w:rsidRPr="00391935" w:rsidRDefault="001E5142">
            <w:pPr>
              <w:pStyle w:val="TableParagraph"/>
              <w:spacing w:line="300" w:lineRule="exact"/>
              <w:ind w:left="108" w:right="1094"/>
              <w:rPr>
                <w:sz w:val="24"/>
                <w:szCs w:val="24"/>
              </w:rPr>
            </w:pPr>
            <w:r w:rsidRPr="00391935">
              <w:rPr>
                <w:spacing w:val="-1"/>
                <w:sz w:val="24"/>
                <w:szCs w:val="24"/>
              </w:rPr>
              <w:t>представленным</w:t>
            </w:r>
            <w:r w:rsidRPr="00391935">
              <w:rPr>
                <w:spacing w:val="-62"/>
                <w:sz w:val="24"/>
                <w:szCs w:val="24"/>
              </w:rPr>
              <w:t xml:space="preserve"> </w:t>
            </w:r>
            <w:r w:rsidRPr="00391935">
              <w:rPr>
                <w:sz w:val="24"/>
                <w:szCs w:val="24"/>
              </w:rPr>
              <w:t>параметрам.</w:t>
            </w:r>
          </w:p>
        </w:tc>
        <w:tc>
          <w:tcPr>
            <w:tcW w:w="3290" w:type="dxa"/>
          </w:tcPr>
          <w:p w:rsidR="0045737B" w:rsidRPr="00391935" w:rsidRDefault="001E5142" w:rsidP="006F2049">
            <w:pPr>
              <w:pStyle w:val="TableParagraph"/>
              <w:numPr>
                <w:ilvl w:val="0"/>
                <w:numId w:val="80"/>
              </w:numPr>
              <w:tabs>
                <w:tab w:val="left" w:pos="1666"/>
              </w:tabs>
              <w:spacing w:before="2"/>
              <w:ind w:right="100" w:firstLine="708"/>
              <w:jc w:val="both"/>
              <w:rPr>
                <w:sz w:val="24"/>
                <w:szCs w:val="24"/>
              </w:rPr>
            </w:pPr>
            <w:r w:rsidRPr="00391935">
              <w:rPr>
                <w:spacing w:val="-1"/>
                <w:sz w:val="24"/>
                <w:szCs w:val="24"/>
              </w:rPr>
              <w:t>Представлять</w:t>
            </w:r>
            <w:r w:rsidRPr="00391935">
              <w:rPr>
                <w:spacing w:val="-63"/>
                <w:sz w:val="24"/>
                <w:szCs w:val="24"/>
              </w:rPr>
              <w:t xml:space="preserve"> </w:t>
            </w:r>
            <w:r w:rsidRPr="00391935">
              <w:rPr>
                <w:sz w:val="24"/>
                <w:szCs w:val="24"/>
              </w:rPr>
              <w:t>информацию в виде текста,</w:t>
            </w:r>
            <w:r w:rsidRPr="00391935">
              <w:rPr>
                <w:spacing w:val="-62"/>
                <w:sz w:val="24"/>
                <w:szCs w:val="24"/>
              </w:rPr>
              <w:t xml:space="preserve"> </w:t>
            </w:r>
            <w:r w:rsidRPr="00391935">
              <w:rPr>
                <w:sz w:val="24"/>
                <w:szCs w:val="24"/>
              </w:rPr>
              <w:t>таблицы,</w:t>
            </w:r>
            <w:r w:rsidRPr="00391935">
              <w:rPr>
                <w:spacing w:val="-2"/>
                <w:sz w:val="24"/>
                <w:szCs w:val="24"/>
              </w:rPr>
              <w:t xml:space="preserve"> </w:t>
            </w:r>
            <w:r w:rsidRPr="00391935">
              <w:rPr>
                <w:sz w:val="24"/>
                <w:szCs w:val="24"/>
              </w:rPr>
              <w:t>схемы.</w:t>
            </w:r>
          </w:p>
          <w:p w:rsidR="0045737B" w:rsidRPr="00391935" w:rsidRDefault="001E5142" w:rsidP="006F2049">
            <w:pPr>
              <w:pStyle w:val="TableParagraph"/>
              <w:numPr>
                <w:ilvl w:val="0"/>
                <w:numId w:val="80"/>
              </w:numPr>
              <w:tabs>
                <w:tab w:val="left" w:pos="1431"/>
                <w:tab w:val="left" w:pos="2187"/>
              </w:tabs>
              <w:spacing w:before="1"/>
              <w:ind w:right="99" w:firstLine="708"/>
              <w:jc w:val="both"/>
              <w:rPr>
                <w:sz w:val="24"/>
                <w:szCs w:val="24"/>
              </w:rPr>
            </w:pPr>
            <w:r w:rsidRPr="00391935">
              <w:rPr>
                <w:spacing w:val="-1"/>
                <w:sz w:val="24"/>
                <w:szCs w:val="24"/>
              </w:rPr>
              <w:t>Анализировать,</w:t>
            </w:r>
            <w:r w:rsidRPr="00391935">
              <w:rPr>
                <w:spacing w:val="-63"/>
                <w:sz w:val="24"/>
                <w:szCs w:val="24"/>
              </w:rPr>
              <w:t xml:space="preserve"> </w:t>
            </w:r>
            <w:r w:rsidRPr="00391935">
              <w:rPr>
                <w:sz w:val="24"/>
                <w:szCs w:val="24"/>
              </w:rPr>
              <w:t>сравнивать,</w:t>
            </w:r>
            <w:r w:rsidRPr="00391935">
              <w:rPr>
                <w:spacing w:val="1"/>
                <w:sz w:val="24"/>
                <w:szCs w:val="24"/>
              </w:rPr>
              <w:t xml:space="preserve"> </w:t>
            </w:r>
            <w:r w:rsidRPr="00391935">
              <w:rPr>
                <w:sz w:val="24"/>
                <w:szCs w:val="24"/>
              </w:rPr>
              <w:t>группировать</w:t>
            </w:r>
            <w:r w:rsidRPr="00391935">
              <w:rPr>
                <w:spacing w:val="1"/>
                <w:sz w:val="24"/>
                <w:szCs w:val="24"/>
              </w:rPr>
              <w:t xml:space="preserve"> </w:t>
            </w:r>
            <w:r w:rsidRPr="00391935">
              <w:rPr>
                <w:sz w:val="24"/>
                <w:szCs w:val="24"/>
              </w:rPr>
              <w:t>различные</w:t>
            </w:r>
            <w:r w:rsidRPr="00391935">
              <w:rPr>
                <w:sz w:val="24"/>
                <w:szCs w:val="24"/>
              </w:rPr>
              <w:tab/>
              <w:t>объекты,</w:t>
            </w:r>
            <w:r w:rsidRPr="00391935">
              <w:rPr>
                <w:spacing w:val="1"/>
                <w:sz w:val="24"/>
                <w:szCs w:val="24"/>
              </w:rPr>
              <w:t xml:space="preserve"> </w:t>
            </w:r>
            <w:r w:rsidRPr="00391935">
              <w:rPr>
                <w:sz w:val="24"/>
                <w:szCs w:val="24"/>
              </w:rPr>
              <w:t>явления,</w:t>
            </w:r>
            <w:r w:rsidRPr="00391935">
              <w:rPr>
                <w:spacing w:val="-2"/>
                <w:sz w:val="24"/>
                <w:szCs w:val="24"/>
              </w:rPr>
              <w:t xml:space="preserve"> </w:t>
            </w:r>
            <w:r w:rsidRPr="00391935">
              <w:rPr>
                <w:sz w:val="24"/>
                <w:szCs w:val="24"/>
              </w:rPr>
              <w:t>факты.</w:t>
            </w:r>
          </w:p>
        </w:tc>
        <w:tc>
          <w:tcPr>
            <w:tcW w:w="3365" w:type="dxa"/>
          </w:tcPr>
          <w:p w:rsidR="0045737B" w:rsidRPr="00391935" w:rsidRDefault="0045737B">
            <w:pPr>
              <w:pStyle w:val="TableParagraph"/>
              <w:ind w:left="0"/>
              <w:rPr>
                <w:sz w:val="24"/>
                <w:szCs w:val="24"/>
              </w:rPr>
            </w:pPr>
          </w:p>
        </w:tc>
      </w:tr>
      <w:tr w:rsidR="0045737B" w:rsidRPr="00391935">
        <w:trPr>
          <w:trHeight w:val="4780"/>
        </w:trPr>
        <w:tc>
          <w:tcPr>
            <w:tcW w:w="1613" w:type="dxa"/>
          </w:tcPr>
          <w:p w:rsidR="0045737B" w:rsidRPr="00391935" w:rsidRDefault="001E5142">
            <w:pPr>
              <w:pStyle w:val="TableParagraph"/>
              <w:spacing w:line="272" w:lineRule="exact"/>
              <w:ind w:left="149"/>
              <w:jc w:val="center"/>
              <w:rPr>
                <w:b/>
                <w:sz w:val="24"/>
                <w:szCs w:val="24"/>
              </w:rPr>
            </w:pPr>
            <w:r w:rsidRPr="00391935">
              <w:rPr>
                <w:b/>
                <w:sz w:val="24"/>
                <w:szCs w:val="24"/>
              </w:rPr>
              <w:t>4</w:t>
            </w:r>
          </w:p>
          <w:p w:rsidR="0045737B" w:rsidRPr="00391935" w:rsidRDefault="001E5142">
            <w:pPr>
              <w:pStyle w:val="TableParagraph"/>
              <w:ind w:left="89" w:right="868"/>
              <w:jc w:val="center"/>
              <w:rPr>
                <w:b/>
                <w:sz w:val="24"/>
                <w:szCs w:val="24"/>
              </w:rPr>
            </w:pPr>
            <w:r w:rsidRPr="00391935">
              <w:rPr>
                <w:b/>
                <w:sz w:val="24"/>
                <w:szCs w:val="24"/>
              </w:rPr>
              <w:t>класс</w:t>
            </w:r>
          </w:p>
        </w:tc>
        <w:tc>
          <w:tcPr>
            <w:tcW w:w="3171" w:type="dxa"/>
          </w:tcPr>
          <w:p w:rsidR="0045737B" w:rsidRPr="00391935" w:rsidRDefault="001E5142" w:rsidP="006F2049">
            <w:pPr>
              <w:pStyle w:val="TableParagraph"/>
              <w:numPr>
                <w:ilvl w:val="0"/>
                <w:numId w:val="79"/>
              </w:numPr>
              <w:tabs>
                <w:tab w:val="left" w:pos="1560"/>
                <w:tab w:val="left" w:pos="1957"/>
              </w:tabs>
              <w:ind w:right="100" w:firstLine="708"/>
              <w:jc w:val="both"/>
              <w:rPr>
                <w:sz w:val="24"/>
                <w:szCs w:val="24"/>
              </w:rPr>
            </w:pPr>
            <w:r w:rsidRPr="00391935">
              <w:rPr>
                <w:sz w:val="24"/>
                <w:szCs w:val="24"/>
              </w:rPr>
              <w:t>Ценить</w:t>
            </w:r>
            <w:r w:rsidRPr="00391935">
              <w:rPr>
                <w:spacing w:val="1"/>
                <w:sz w:val="24"/>
                <w:szCs w:val="24"/>
              </w:rPr>
              <w:t xml:space="preserve"> </w:t>
            </w:r>
            <w:r w:rsidRPr="00391935">
              <w:rPr>
                <w:sz w:val="24"/>
                <w:szCs w:val="24"/>
              </w:rPr>
              <w:t>и</w:t>
            </w:r>
            <w:r w:rsidRPr="00391935">
              <w:rPr>
                <w:spacing w:val="-62"/>
                <w:sz w:val="24"/>
                <w:szCs w:val="24"/>
              </w:rPr>
              <w:t xml:space="preserve"> </w:t>
            </w:r>
            <w:r w:rsidRPr="00391935">
              <w:rPr>
                <w:sz w:val="24"/>
                <w:szCs w:val="24"/>
              </w:rPr>
              <w:t>принимать</w:t>
            </w:r>
            <w:r w:rsidRPr="00391935">
              <w:rPr>
                <w:spacing w:val="1"/>
                <w:sz w:val="24"/>
                <w:szCs w:val="24"/>
              </w:rPr>
              <w:t xml:space="preserve"> </w:t>
            </w:r>
            <w:r w:rsidRPr="00391935">
              <w:rPr>
                <w:sz w:val="24"/>
                <w:szCs w:val="24"/>
              </w:rPr>
              <w:t>следующие</w:t>
            </w:r>
            <w:r w:rsidRPr="00391935">
              <w:rPr>
                <w:spacing w:val="-62"/>
                <w:sz w:val="24"/>
                <w:szCs w:val="24"/>
              </w:rPr>
              <w:t xml:space="preserve"> </w:t>
            </w:r>
            <w:r w:rsidRPr="00391935">
              <w:rPr>
                <w:sz w:val="24"/>
                <w:szCs w:val="24"/>
              </w:rPr>
              <w:t>базовые</w:t>
            </w:r>
            <w:r w:rsidRPr="00391935">
              <w:rPr>
                <w:sz w:val="24"/>
                <w:szCs w:val="24"/>
              </w:rPr>
              <w:tab/>
              <w:t>ценности:</w:t>
            </w:r>
          </w:p>
          <w:p w:rsidR="0045737B" w:rsidRPr="00391935" w:rsidRDefault="001E5142">
            <w:pPr>
              <w:pStyle w:val="TableParagraph"/>
              <w:tabs>
                <w:tab w:val="left" w:pos="1730"/>
              </w:tabs>
              <w:spacing w:line="298" w:lineRule="exact"/>
              <w:ind w:left="108"/>
              <w:rPr>
                <w:sz w:val="24"/>
                <w:szCs w:val="24"/>
              </w:rPr>
            </w:pPr>
            <w:r w:rsidRPr="00391935">
              <w:rPr>
                <w:sz w:val="24"/>
                <w:szCs w:val="24"/>
              </w:rPr>
              <w:t>«добро»,</w:t>
            </w:r>
            <w:r w:rsidRPr="00391935">
              <w:rPr>
                <w:sz w:val="24"/>
                <w:szCs w:val="24"/>
              </w:rPr>
              <w:tab/>
              <w:t>«терпение»,</w:t>
            </w:r>
          </w:p>
          <w:p w:rsidR="0045737B" w:rsidRPr="00391935" w:rsidRDefault="001E5142">
            <w:pPr>
              <w:pStyle w:val="TableParagraph"/>
              <w:tabs>
                <w:tab w:val="left" w:pos="1820"/>
              </w:tabs>
              <w:spacing w:line="298" w:lineRule="exact"/>
              <w:ind w:left="108"/>
              <w:rPr>
                <w:sz w:val="24"/>
                <w:szCs w:val="24"/>
              </w:rPr>
            </w:pPr>
            <w:r w:rsidRPr="00391935">
              <w:rPr>
                <w:sz w:val="24"/>
                <w:szCs w:val="24"/>
              </w:rPr>
              <w:t>«родина»,</w:t>
            </w:r>
            <w:r w:rsidRPr="00391935">
              <w:rPr>
                <w:sz w:val="24"/>
                <w:szCs w:val="24"/>
              </w:rPr>
              <w:tab/>
              <w:t>«природа»,</w:t>
            </w:r>
          </w:p>
          <w:p w:rsidR="0045737B" w:rsidRPr="00391935" w:rsidRDefault="001E5142">
            <w:pPr>
              <w:pStyle w:val="TableParagraph"/>
              <w:tabs>
                <w:tab w:val="left" w:pos="2303"/>
              </w:tabs>
              <w:spacing w:line="298" w:lineRule="exact"/>
              <w:ind w:left="108"/>
              <w:rPr>
                <w:sz w:val="24"/>
                <w:szCs w:val="24"/>
              </w:rPr>
            </w:pPr>
            <w:r w:rsidRPr="00391935">
              <w:rPr>
                <w:sz w:val="24"/>
                <w:szCs w:val="24"/>
              </w:rPr>
              <w:t>«семья»,</w:t>
            </w:r>
            <w:r w:rsidRPr="00391935">
              <w:rPr>
                <w:sz w:val="24"/>
                <w:szCs w:val="24"/>
              </w:rPr>
              <w:tab/>
              <w:t>«мир»,</w:t>
            </w:r>
          </w:p>
          <w:p w:rsidR="0045737B" w:rsidRPr="00391935" w:rsidRDefault="001E5142">
            <w:pPr>
              <w:pStyle w:val="TableParagraph"/>
              <w:tabs>
                <w:tab w:val="left" w:pos="2365"/>
              </w:tabs>
              <w:spacing w:before="1"/>
              <w:ind w:left="108"/>
              <w:rPr>
                <w:sz w:val="24"/>
                <w:szCs w:val="24"/>
              </w:rPr>
            </w:pPr>
            <w:r w:rsidRPr="00391935">
              <w:rPr>
                <w:sz w:val="24"/>
                <w:szCs w:val="24"/>
              </w:rPr>
              <w:t>«настоящий</w:t>
            </w:r>
            <w:r w:rsidRPr="00391935">
              <w:rPr>
                <w:sz w:val="24"/>
                <w:szCs w:val="24"/>
              </w:rPr>
              <w:tab/>
              <w:t>друг»,</w:t>
            </w:r>
          </w:p>
          <w:p w:rsidR="0045737B" w:rsidRPr="00391935" w:rsidRDefault="001E5142">
            <w:pPr>
              <w:pStyle w:val="TableParagraph"/>
              <w:spacing w:before="1" w:line="298" w:lineRule="exact"/>
              <w:ind w:left="108"/>
              <w:rPr>
                <w:sz w:val="24"/>
                <w:szCs w:val="24"/>
              </w:rPr>
            </w:pPr>
            <w:r w:rsidRPr="00391935">
              <w:rPr>
                <w:sz w:val="24"/>
                <w:szCs w:val="24"/>
              </w:rPr>
              <w:t>«справедливость»,</w:t>
            </w:r>
          </w:p>
          <w:p w:rsidR="0045737B" w:rsidRPr="00391935" w:rsidRDefault="001E5142">
            <w:pPr>
              <w:pStyle w:val="TableParagraph"/>
              <w:tabs>
                <w:tab w:val="left" w:pos="1871"/>
              </w:tabs>
              <w:ind w:left="108" w:right="99"/>
              <w:rPr>
                <w:sz w:val="24"/>
                <w:szCs w:val="24"/>
              </w:rPr>
            </w:pPr>
            <w:r w:rsidRPr="00391935">
              <w:rPr>
                <w:sz w:val="24"/>
                <w:szCs w:val="24"/>
              </w:rPr>
              <w:t>«желание</w:t>
            </w:r>
            <w:r w:rsidRPr="00391935">
              <w:rPr>
                <w:spacing w:val="30"/>
                <w:sz w:val="24"/>
                <w:szCs w:val="24"/>
              </w:rPr>
              <w:t xml:space="preserve"> </w:t>
            </w:r>
            <w:r w:rsidRPr="00391935">
              <w:rPr>
                <w:sz w:val="24"/>
                <w:szCs w:val="24"/>
              </w:rPr>
              <w:t>понимать</w:t>
            </w:r>
            <w:r w:rsidRPr="00391935">
              <w:rPr>
                <w:spacing w:val="31"/>
                <w:sz w:val="24"/>
                <w:szCs w:val="24"/>
              </w:rPr>
              <w:t xml:space="preserve"> </w:t>
            </w:r>
            <w:r w:rsidRPr="00391935">
              <w:rPr>
                <w:sz w:val="24"/>
                <w:szCs w:val="24"/>
              </w:rPr>
              <w:t>друг</w:t>
            </w:r>
            <w:r w:rsidRPr="00391935">
              <w:rPr>
                <w:spacing w:val="-62"/>
                <w:sz w:val="24"/>
                <w:szCs w:val="24"/>
              </w:rPr>
              <w:t xml:space="preserve"> </w:t>
            </w:r>
            <w:r w:rsidRPr="00391935">
              <w:rPr>
                <w:sz w:val="24"/>
                <w:szCs w:val="24"/>
              </w:rPr>
              <w:t>друга»,</w:t>
            </w:r>
            <w:r w:rsidRPr="00391935">
              <w:rPr>
                <w:sz w:val="24"/>
                <w:szCs w:val="24"/>
              </w:rPr>
              <w:tab/>
            </w:r>
            <w:r w:rsidRPr="00391935">
              <w:rPr>
                <w:spacing w:val="-1"/>
                <w:sz w:val="24"/>
                <w:szCs w:val="24"/>
              </w:rPr>
              <w:t>«понимать</w:t>
            </w:r>
          </w:p>
          <w:p w:rsidR="0045737B" w:rsidRPr="00391935" w:rsidRDefault="001E5142">
            <w:pPr>
              <w:pStyle w:val="TableParagraph"/>
              <w:tabs>
                <w:tab w:val="left" w:pos="2000"/>
              </w:tabs>
              <w:ind w:left="108"/>
              <w:rPr>
                <w:sz w:val="24"/>
                <w:szCs w:val="24"/>
              </w:rPr>
            </w:pPr>
            <w:r w:rsidRPr="00391935">
              <w:rPr>
                <w:sz w:val="24"/>
                <w:szCs w:val="24"/>
              </w:rPr>
              <w:t>позицию</w:t>
            </w:r>
            <w:r w:rsidRPr="00391935">
              <w:rPr>
                <w:sz w:val="24"/>
                <w:szCs w:val="24"/>
              </w:rPr>
              <w:tab/>
              <w:t>другого»,</w:t>
            </w:r>
          </w:p>
          <w:p w:rsidR="0045737B" w:rsidRPr="00391935" w:rsidRDefault="001E5142">
            <w:pPr>
              <w:pStyle w:val="TableParagraph"/>
              <w:spacing w:line="298" w:lineRule="exact"/>
              <w:ind w:left="108"/>
              <w:rPr>
                <w:sz w:val="24"/>
                <w:szCs w:val="24"/>
              </w:rPr>
            </w:pPr>
            <w:r w:rsidRPr="00391935">
              <w:rPr>
                <w:sz w:val="24"/>
                <w:szCs w:val="24"/>
              </w:rPr>
              <w:t>«народ»,</w:t>
            </w:r>
          </w:p>
          <w:p w:rsidR="0045737B" w:rsidRPr="00391935" w:rsidRDefault="001E5142">
            <w:pPr>
              <w:pStyle w:val="TableParagraph"/>
              <w:spacing w:line="298" w:lineRule="exact"/>
              <w:ind w:left="108"/>
              <w:rPr>
                <w:sz w:val="24"/>
                <w:szCs w:val="24"/>
              </w:rPr>
            </w:pPr>
            <w:r w:rsidRPr="00391935">
              <w:rPr>
                <w:sz w:val="24"/>
                <w:szCs w:val="24"/>
              </w:rPr>
              <w:t>«национальность»</w:t>
            </w:r>
            <w:r w:rsidRPr="00391935">
              <w:rPr>
                <w:spacing w:val="-6"/>
                <w:sz w:val="24"/>
                <w:szCs w:val="24"/>
              </w:rPr>
              <w:t xml:space="preserve"> </w:t>
            </w:r>
            <w:r w:rsidRPr="00391935">
              <w:rPr>
                <w:sz w:val="24"/>
                <w:szCs w:val="24"/>
              </w:rPr>
              <w:t>и т.д.</w:t>
            </w:r>
          </w:p>
          <w:p w:rsidR="0045737B" w:rsidRPr="00391935" w:rsidRDefault="001E5142" w:rsidP="006F2049">
            <w:pPr>
              <w:pStyle w:val="TableParagraph"/>
              <w:numPr>
                <w:ilvl w:val="0"/>
                <w:numId w:val="79"/>
              </w:numPr>
              <w:tabs>
                <w:tab w:val="left" w:pos="1281"/>
                <w:tab w:val="left" w:pos="1282"/>
                <w:tab w:val="left" w:pos="2931"/>
              </w:tabs>
              <w:spacing w:before="1"/>
              <w:ind w:firstLine="708"/>
              <w:rPr>
                <w:sz w:val="24"/>
                <w:szCs w:val="24"/>
              </w:rPr>
            </w:pPr>
            <w:r w:rsidRPr="00391935">
              <w:rPr>
                <w:sz w:val="24"/>
                <w:szCs w:val="24"/>
              </w:rPr>
              <w:t>Уважение</w:t>
            </w:r>
            <w:r w:rsidRPr="00391935">
              <w:rPr>
                <w:sz w:val="24"/>
                <w:szCs w:val="24"/>
              </w:rPr>
              <w:tab/>
              <w:t>к</w:t>
            </w:r>
          </w:p>
          <w:p w:rsidR="0045737B" w:rsidRPr="00391935" w:rsidRDefault="001E5142">
            <w:pPr>
              <w:pStyle w:val="TableParagraph"/>
              <w:tabs>
                <w:tab w:val="left" w:pos="2024"/>
              </w:tabs>
              <w:spacing w:line="298" w:lineRule="exact"/>
              <w:ind w:left="108" w:right="98"/>
              <w:rPr>
                <w:sz w:val="24"/>
                <w:szCs w:val="24"/>
              </w:rPr>
            </w:pPr>
            <w:r w:rsidRPr="00391935">
              <w:rPr>
                <w:sz w:val="24"/>
                <w:szCs w:val="24"/>
              </w:rPr>
              <w:t>своему</w:t>
            </w:r>
            <w:r w:rsidRPr="00391935">
              <w:rPr>
                <w:spacing w:val="62"/>
                <w:sz w:val="24"/>
                <w:szCs w:val="24"/>
              </w:rPr>
              <w:t xml:space="preserve"> </w:t>
            </w:r>
            <w:r w:rsidRPr="00391935">
              <w:rPr>
                <w:sz w:val="24"/>
                <w:szCs w:val="24"/>
              </w:rPr>
              <w:t>народу,</w:t>
            </w:r>
            <w:r w:rsidRPr="00391935">
              <w:rPr>
                <w:spacing w:val="5"/>
                <w:sz w:val="24"/>
                <w:szCs w:val="24"/>
              </w:rPr>
              <w:t xml:space="preserve"> </w:t>
            </w:r>
            <w:r w:rsidRPr="00391935">
              <w:rPr>
                <w:sz w:val="24"/>
                <w:szCs w:val="24"/>
              </w:rPr>
              <w:t>к</w:t>
            </w:r>
            <w:r w:rsidRPr="00391935">
              <w:rPr>
                <w:spacing w:val="4"/>
                <w:sz w:val="24"/>
                <w:szCs w:val="24"/>
              </w:rPr>
              <w:t xml:space="preserve"> </w:t>
            </w:r>
            <w:r w:rsidRPr="00391935">
              <w:rPr>
                <w:sz w:val="24"/>
                <w:szCs w:val="24"/>
              </w:rPr>
              <w:t>другим</w:t>
            </w:r>
            <w:r w:rsidRPr="00391935">
              <w:rPr>
                <w:spacing w:val="-62"/>
                <w:sz w:val="24"/>
                <w:szCs w:val="24"/>
              </w:rPr>
              <w:t xml:space="preserve"> </w:t>
            </w:r>
            <w:r w:rsidRPr="00391935">
              <w:rPr>
                <w:sz w:val="24"/>
                <w:szCs w:val="24"/>
              </w:rPr>
              <w:t>народам,</w:t>
            </w:r>
            <w:r w:rsidRPr="00391935">
              <w:rPr>
                <w:sz w:val="24"/>
                <w:szCs w:val="24"/>
              </w:rPr>
              <w:tab/>
            </w:r>
            <w:r w:rsidRPr="00391935">
              <w:rPr>
                <w:spacing w:val="-1"/>
                <w:sz w:val="24"/>
                <w:szCs w:val="24"/>
              </w:rPr>
              <w:t>принятие</w:t>
            </w:r>
          </w:p>
        </w:tc>
        <w:tc>
          <w:tcPr>
            <w:tcW w:w="3065" w:type="dxa"/>
          </w:tcPr>
          <w:p w:rsidR="0045737B" w:rsidRPr="00391935" w:rsidRDefault="001E5142">
            <w:pPr>
              <w:pStyle w:val="TableParagraph"/>
              <w:ind w:left="108" w:right="96" w:firstLine="708"/>
              <w:jc w:val="both"/>
              <w:rPr>
                <w:sz w:val="24"/>
                <w:szCs w:val="24"/>
              </w:rPr>
            </w:pPr>
            <w:r w:rsidRPr="00391935">
              <w:rPr>
                <w:sz w:val="24"/>
                <w:szCs w:val="24"/>
              </w:rPr>
              <w:t>1Уметь</w:t>
            </w:r>
            <w:r w:rsidRPr="00391935">
              <w:rPr>
                <w:spacing w:val="1"/>
                <w:sz w:val="24"/>
                <w:szCs w:val="24"/>
              </w:rPr>
              <w:t xml:space="preserve"> </w:t>
            </w:r>
            <w:r w:rsidRPr="00391935">
              <w:rPr>
                <w:sz w:val="24"/>
                <w:szCs w:val="24"/>
              </w:rPr>
              <w:t>ставить</w:t>
            </w:r>
            <w:r w:rsidRPr="00391935">
              <w:rPr>
                <w:spacing w:val="-62"/>
                <w:sz w:val="24"/>
                <w:szCs w:val="24"/>
              </w:rPr>
              <w:t xml:space="preserve"> </w:t>
            </w:r>
            <w:r w:rsidRPr="00391935">
              <w:rPr>
                <w:sz w:val="24"/>
                <w:szCs w:val="24"/>
              </w:rPr>
              <w:t>учебную</w:t>
            </w:r>
            <w:r w:rsidRPr="00391935">
              <w:rPr>
                <w:spacing w:val="1"/>
                <w:sz w:val="24"/>
                <w:szCs w:val="24"/>
              </w:rPr>
              <w:t xml:space="preserve"> </w:t>
            </w:r>
            <w:r w:rsidRPr="00391935">
              <w:rPr>
                <w:sz w:val="24"/>
                <w:szCs w:val="24"/>
              </w:rPr>
              <w:t>задачу</w:t>
            </w:r>
            <w:r w:rsidRPr="00391935">
              <w:rPr>
                <w:spacing w:val="66"/>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 соотнесения того,</w:t>
            </w:r>
            <w:r w:rsidRPr="00391935">
              <w:rPr>
                <w:spacing w:val="-62"/>
                <w:sz w:val="24"/>
                <w:szCs w:val="24"/>
              </w:rPr>
              <w:t xml:space="preserve"> </w:t>
            </w:r>
            <w:r w:rsidRPr="00391935">
              <w:rPr>
                <w:sz w:val="24"/>
                <w:szCs w:val="24"/>
              </w:rPr>
              <w:t>что</w:t>
            </w:r>
            <w:r w:rsidRPr="00391935">
              <w:rPr>
                <w:spacing w:val="1"/>
                <w:sz w:val="24"/>
                <w:szCs w:val="24"/>
              </w:rPr>
              <w:t xml:space="preserve"> </w:t>
            </w:r>
            <w:r w:rsidRPr="00391935">
              <w:rPr>
                <w:sz w:val="24"/>
                <w:szCs w:val="24"/>
              </w:rPr>
              <w:t>уже</w:t>
            </w:r>
            <w:r w:rsidRPr="00391935">
              <w:rPr>
                <w:spacing w:val="1"/>
                <w:sz w:val="24"/>
                <w:szCs w:val="24"/>
              </w:rPr>
              <w:t xml:space="preserve"> </w:t>
            </w:r>
            <w:r w:rsidRPr="00391935">
              <w:rPr>
                <w:sz w:val="24"/>
                <w:szCs w:val="24"/>
              </w:rPr>
              <w:t>известно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усвоено</w:t>
            </w:r>
            <w:r w:rsidRPr="00391935">
              <w:rPr>
                <w:spacing w:val="1"/>
                <w:sz w:val="24"/>
                <w:szCs w:val="24"/>
              </w:rPr>
              <w:t xml:space="preserve"> </w:t>
            </w:r>
            <w:r w:rsidRPr="00391935">
              <w:rPr>
                <w:sz w:val="24"/>
                <w:szCs w:val="24"/>
              </w:rPr>
              <w:t>учащимися,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того,</w:t>
            </w:r>
            <w:r w:rsidRPr="00391935">
              <w:rPr>
                <w:spacing w:val="-4"/>
                <w:sz w:val="24"/>
                <w:szCs w:val="24"/>
              </w:rPr>
              <w:t xml:space="preserve"> </w:t>
            </w:r>
            <w:r w:rsidRPr="00391935">
              <w:rPr>
                <w:sz w:val="24"/>
                <w:szCs w:val="24"/>
              </w:rPr>
              <w:t>что</w:t>
            </w:r>
            <w:r w:rsidRPr="00391935">
              <w:rPr>
                <w:spacing w:val="-4"/>
                <w:sz w:val="24"/>
                <w:szCs w:val="24"/>
              </w:rPr>
              <w:t xml:space="preserve"> </w:t>
            </w:r>
            <w:r w:rsidRPr="00391935">
              <w:rPr>
                <w:sz w:val="24"/>
                <w:szCs w:val="24"/>
              </w:rPr>
              <w:t>ещё</w:t>
            </w:r>
            <w:r w:rsidRPr="00391935">
              <w:rPr>
                <w:spacing w:val="-5"/>
                <w:sz w:val="24"/>
                <w:szCs w:val="24"/>
              </w:rPr>
              <w:t xml:space="preserve"> </w:t>
            </w:r>
            <w:r w:rsidRPr="00391935">
              <w:rPr>
                <w:sz w:val="24"/>
                <w:szCs w:val="24"/>
              </w:rPr>
              <w:t>неизвестно.</w:t>
            </w:r>
          </w:p>
          <w:p w:rsidR="0045737B" w:rsidRPr="00391935" w:rsidRDefault="001E5142" w:rsidP="006F2049">
            <w:pPr>
              <w:pStyle w:val="TableParagraph"/>
              <w:numPr>
                <w:ilvl w:val="0"/>
                <w:numId w:val="78"/>
              </w:numPr>
              <w:tabs>
                <w:tab w:val="left" w:pos="1012"/>
                <w:tab w:val="left" w:pos="1576"/>
                <w:tab w:val="left" w:pos="2017"/>
                <w:tab w:val="left" w:pos="2835"/>
              </w:tabs>
              <w:ind w:right="95" w:firstLine="708"/>
              <w:rPr>
                <w:sz w:val="24"/>
                <w:szCs w:val="24"/>
              </w:rPr>
            </w:pPr>
            <w:r w:rsidRPr="00391935">
              <w:rPr>
                <w:sz w:val="24"/>
                <w:szCs w:val="24"/>
              </w:rPr>
              <w:t>Выделять</w:t>
            </w:r>
            <w:r w:rsidRPr="00391935">
              <w:rPr>
                <w:spacing w:val="1"/>
                <w:sz w:val="24"/>
                <w:szCs w:val="24"/>
              </w:rPr>
              <w:t xml:space="preserve"> </w:t>
            </w:r>
            <w:r w:rsidRPr="00391935">
              <w:rPr>
                <w:sz w:val="24"/>
                <w:szCs w:val="24"/>
              </w:rPr>
              <w:t>ориентиры</w:t>
            </w:r>
            <w:r w:rsidRPr="00391935">
              <w:rPr>
                <w:sz w:val="24"/>
                <w:szCs w:val="24"/>
              </w:rPr>
              <w:tab/>
              <w:t>действия</w:t>
            </w:r>
            <w:r w:rsidRPr="00391935">
              <w:rPr>
                <w:sz w:val="24"/>
                <w:szCs w:val="24"/>
              </w:rPr>
              <w:tab/>
            </w:r>
            <w:r w:rsidRPr="00391935">
              <w:rPr>
                <w:spacing w:val="-5"/>
                <w:sz w:val="24"/>
                <w:szCs w:val="24"/>
              </w:rPr>
              <w:t>в</w:t>
            </w:r>
            <w:r w:rsidRPr="00391935">
              <w:rPr>
                <w:spacing w:val="-62"/>
                <w:sz w:val="24"/>
                <w:szCs w:val="24"/>
              </w:rPr>
              <w:t xml:space="preserve"> </w:t>
            </w:r>
            <w:r w:rsidRPr="00391935">
              <w:rPr>
                <w:sz w:val="24"/>
                <w:szCs w:val="24"/>
              </w:rPr>
              <w:t>новом</w:t>
            </w:r>
            <w:r w:rsidRPr="00391935">
              <w:rPr>
                <w:sz w:val="24"/>
                <w:szCs w:val="24"/>
              </w:rPr>
              <w:tab/>
            </w:r>
            <w:r w:rsidRPr="00391935">
              <w:rPr>
                <w:sz w:val="24"/>
                <w:szCs w:val="24"/>
              </w:rPr>
              <w:tab/>
              <w:t>учебном</w:t>
            </w:r>
            <w:r w:rsidRPr="00391935">
              <w:rPr>
                <w:spacing w:val="1"/>
                <w:sz w:val="24"/>
                <w:szCs w:val="24"/>
              </w:rPr>
              <w:t xml:space="preserve"> </w:t>
            </w:r>
            <w:r w:rsidRPr="00391935">
              <w:rPr>
                <w:sz w:val="24"/>
                <w:szCs w:val="24"/>
              </w:rPr>
              <w:t>материале.</w:t>
            </w:r>
          </w:p>
          <w:p w:rsidR="0045737B" w:rsidRPr="00391935" w:rsidRDefault="001E5142" w:rsidP="006F2049">
            <w:pPr>
              <w:pStyle w:val="TableParagraph"/>
              <w:numPr>
                <w:ilvl w:val="0"/>
                <w:numId w:val="78"/>
              </w:numPr>
              <w:tabs>
                <w:tab w:val="left" w:pos="1012"/>
              </w:tabs>
              <w:ind w:left="1011"/>
              <w:rPr>
                <w:sz w:val="24"/>
                <w:szCs w:val="24"/>
              </w:rPr>
            </w:pPr>
            <w:r w:rsidRPr="00391935">
              <w:rPr>
                <w:sz w:val="24"/>
                <w:szCs w:val="24"/>
              </w:rPr>
              <w:t>Уметь</w:t>
            </w:r>
          </w:p>
          <w:p w:rsidR="0045737B" w:rsidRPr="00391935" w:rsidRDefault="001E5142">
            <w:pPr>
              <w:pStyle w:val="TableParagraph"/>
              <w:tabs>
                <w:tab w:val="left" w:pos="2662"/>
              </w:tabs>
              <w:ind w:left="108" w:right="97"/>
              <w:rPr>
                <w:sz w:val="24"/>
                <w:szCs w:val="24"/>
              </w:rPr>
            </w:pPr>
            <w:r w:rsidRPr="00391935">
              <w:rPr>
                <w:sz w:val="24"/>
                <w:szCs w:val="24"/>
              </w:rPr>
              <w:t>планировать,</w:t>
            </w:r>
            <w:r w:rsidRPr="00391935">
              <w:rPr>
                <w:sz w:val="24"/>
                <w:szCs w:val="24"/>
              </w:rPr>
              <w:tab/>
            </w:r>
            <w:r w:rsidRPr="00391935">
              <w:rPr>
                <w:spacing w:val="-2"/>
                <w:sz w:val="24"/>
                <w:szCs w:val="24"/>
              </w:rPr>
              <w:t>т.е</w:t>
            </w:r>
            <w:r w:rsidRPr="00391935">
              <w:rPr>
                <w:spacing w:val="-62"/>
                <w:sz w:val="24"/>
                <w:szCs w:val="24"/>
              </w:rPr>
              <w:t xml:space="preserve"> </w:t>
            </w:r>
            <w:r w:rsidRPr="00391935">
              <w:rPr>
                <w:sz w:val="24"/>
                <w:szCs w:val="24"/>
              </w:rPr>
              <w:t>определять</w:t>
            </w:r>
          </w:p>
          <w:p w:rsidR="0045737B" w:rsidRPr="00391935" w:rsidRDefault="001E5142">
            <w:pPr>
              <w:pStyle w:val="TableParagraph"/>
              <w:spacing w:line="299" w:lineRule="exact"/>
              <w:ind w:left="108"/>
              <w:rPr>
                <w:sz w:val="24"/>
                <w:szCs w:val="24"/>
              </w:rPr>
            </w:pPr>
            <w:r w:rsidRPr="00391935">
              <w:rPr>
                <w:sz w:val="24"/>
                <w:szCs w:val="24"/>
              </w:rPr>
              <w:t>последовательности</w:t>
            </w:r>
          </w:p>
          <w:p w:rsidR="0045737B" w:rsidRPr="00391935" w:rsidRDefault="001E5142">
            <w:pPr>
              <w:pStyle w:val="TableParagraph"/>
              <w:tabs>
                <w:tab w:val="left" w:pos="1808"/>
              </w:tabs>
              <w:spacing w:line="298" w:lineRule="exact"/>
              <w:ind w:left="108" w:right="97"/>
              <w:rPr>
                <w:sz w:val="24"/>
                <w:szCs w:val="24"/>
              </w:rPr>
            </w:pPr>
            <w:r w:rsidRPr="00391935">
              <w:rPr>
                <w:sz w:val="24"/>
                <w:szCs w:val="24"/>
              </w:rPr>
              <w:t>промежуточных</w:t>
            </w:r>
            <w:r w:rsidRPr="00391935">
              <w:rPr>
                <w:spacing w:val="7"/>
                <w:sz w:val="24"/>
                <w:szCs w:val="24"/>
              </w:rPr>
              <w:t xml:space="preserve"> </w:t>
            </w:r>
            <w:r w:rsidRPr="00391935">
              <w:rPr>
                <w:sz w:val="24"/>
                <w:szCs w:val="24"/>
              </w:rPr>
              <w:t>целей</w:t>
            </w:r>
            <w:r w:rsidRPr="00391935">
              <w:rPr>
                <w:spacing w:val="8"/>
                <w:sz w:val="24"/>
                <w:szCs w:val="24"/>
              </w:rPr>
              <w:t xml:space="preserve"> </w:t>
            </w:r>
            <w:r w:rsidRPr="00391935">
              <w:rPr>
                <w:sz w:val="24"/>
                <w:szCs w:val="24"/>
              </w:rPr>
              <w:t>с</w:t>
            </w:r>
            <w:r w:rsidRPr="00391935">
              <w:rPr>
                <w:spacing w:val="-62"/>
                <w:sz w:val="24"/>
                <w:szCs w:val="24"/>
              </w:rPr>
              <w:t xml:space="preserve"> </w:t>
            </w:r>
            <w:r w:rsidRPr="00391935">
              <w:rPr>
                <w:sz w:val="24"/>
                <w:szCs w:val="24"/>
              </w:rPr>
              <w:t>учётом</w:t>
            </w:r>
            <w:r w:rsidRPr="00391935">
              <w:rPr>
                <w:sz w:val="24"/>
                <w:szCs w:val="24"/>
              </w:rPr>
              <w:tab/>
            </w:r>
            <w:r w:rsidRPr="00391935">
              <w:rPr>
                <w:spacing w:val="-1"/>
                <w:sz w:val="24"/>
                <w:szCs w:val="24"/>
              </w:rPr>
              <w:t>конечного</w:t>
            </w:r>
          </w:p>
        </w:tc>
        <w:tc>
          <w:tcPr>
            <w:tcW w:w="3290" w:type="dxa"/>
          </w:tcPr>
          <w:p w:rsidR="0045737B" w:rsidRPr="00391935" w:rsidRDefault="001E5142" w:rsidP="003A021A">
            <w:pPr>
              <w:pStyle w:val="TableParagraph"/>
              <w:ind w:left="108" w:firstLine="708"/>
              <w:rPr>
                <w:sz w:val="24"/>
                <w:szCs w:val="24"/>
              </w:rPr>
            </w:pPr>
            <w:r w:rsidRPr="00391935">
              <w:rPr>
                <w:w w:val="95"/>
                <w:sz w:val="24"/>
                <w:szCs w:val="24"/>
              </w:rPr>
              <w:t>1.Самостоятельно</w:t>
            </w:r>
            <w:r w:rsidRPr="00391935">
              <w:rPr>
                <w:spacing w:val="1"/>
                <w:w w:val="95"/>
                <w:sz w:val="24"/>
                <w:szCs w:val="24"/>
              </w:rPr>
              <w:t xml:space="preserve"> </w:t>
            </w:r>
            <w:r w:rsidRPr="00391935">
              <w:rPr>
                <w:sz w:val="24"/>
                <w:szCs w:val="24"/>
              </w:rPr>
              <w:t>выделять</w:t>
            </w:r>
            <w:r w:rsidRPr="00391935">
              <w:rPr>
                <w:spacing w:val="-3"/>
                <w:sz w:val="24"/>
                <w:szCs w:val="24"/>
              </w:rPr>
              <w:t xml:space="preserve"> </w:t>
            </w:r>
            <w:r w:rsidRPr="00391935">
              <w:rPr>
                <w:sz w:val="24"/>
                <w:szCs w:val="24"/>
              </w:rPr>
              <w:t>и</w:t>
            </w:r>
            <w:r w:rsidR="003A021A">
              <w:rPr>
                <w:sz w:val="24"/>
                <w:szCs w:val="24"/>
              </w:rPr>
              <w:t xml:space="preserve"> </w:t>
            </w:r>
            <w:r w:rsidRPr="00391935">
              <w:rPr>
                <w:sz w:val="24"/>
                <w:szCs w:val="24"/>
              </w:rPr>
              <w:t>формулировать</w:t>
            </w:r>
            <w:r w:rsidRPr="00391935">
              <w:rPr>
                <w:spacing w:val="-62"/>
                <w:sz w:val="24"/>
                <w:szCs w:val="24"/>
              </w:rPr>
              <w:t xml:space="preserve"> </w:t>
            </w:r>
            <w:r w:rsidRPr="00391935">
              <w:rPr>
                <w:sz w:val="24"/>
                <w:szCs w:val="24"/>
              </w:rPr>
              <w:t>познавательную цель.</w:t>
            </w:r>
            <w:r w:rsidRPr="00391935">
              <w:rPr>
                <w:spacing w:val="-62"/>
                <w:sz w:val="24"/>
                <w:szCs w:val="24"/>
              </w:rPr>
              <w:t xml:space="preserve"> </w:t>
            </w:r>
            <w:r w:rsidRPr="00391935">
              <w:rPr>
                <w:sz w:val="24"/>
                <w:szCs w:val="24"/>
              </w:rPr>
              <w:t>2.Осуществлять</w:t>
            </w:r>
          </w:p>
          <w:p w:rsidR="0045737B" w:rsidRPr="00391935" w:rsidRDefault="001E5142">
            <w:pPr>
              <w:pStyle w:val="TableParagraph"/>
              <w:tabs>
                <w:tab w:val="left" w:pos="1696"/>
              </w:tabs>
              <w:ind w:left="108" w:right="97"/>
              <w:jc w:val="both"/>
              <w:rPr>
                <w:sz w:val="24"/>
                <w:szCs w:val="24"/>
              </w:rPr>
            </w:pPr>
            <w:r w:rsidRPr="00391935">
              <w:rPr>
                <w:sz w:val="24"/>
                <w:szCs w:val="24"/>
              </w:rPr>
              <w:t>поиск</w:t>
            </w:r>
            <w:r w:rsidRPr="00391935">
              <w:rPr>
                <w:sz w:val="24"/>
                <w:szCs w:val="24"/>
              </w:rPr>
              <w:tab/>
            </w:r>
            <w:r w:rsidRPr="00391935">
              <w:rPr>
                <w:spacing w:val="-1"/>
                <w:sz w:val="24"/>
                <w:szCs w:val="24"/>
              </w:rPr>
              <w:t>необходимой</w:t>
            </w:r>
            <w:r w:rsidRPr="00391935">
              <w:rPr>
                <w:spacing w:val="-63"/>
                <w:sz w:val="24"/>
                <w:szCs w:val="24"/>
              </w:rPr>
              <w:t xml:space="preserve"> </w:t>
            </w:r>
            <w:r w:rsidRPr="00391935">
              <w:rPr>
                <w:sz w:val="24"/>
                <w:szCs w:val="24"/>
              </w:rPr>
              <w:t>информации,</w:t>
            </w:r>
            <w:r w:rsidRPr="00391935">
              <w:rPr>
                <w:spacing w:val="1"/>
                <w:sz w:val="24"/>
                <w:szCs w:val="24"/>
              </w:rPr>
              <w:t xml:space="preserve"> </w:t>
            </w:r>
            <w:r w:rsidRPr="00391935">
              <w:rPr>
                <w:sz w:val="24"/>
                <w:szCs w:val="24"/>
              </w:rPr>
              <w:t>применять</w:t>
            </w:r>
            <w:r w:rsidRPr="00391935">
              <w:rPr>
                <w:spacing w:val="-62"/>
                <w:sz w:val="24"/>
                <w:szCs w:val="24"/>
              </w:rPr>
              <w:t xml:space="preserve"> </w:t>
            </w:r>
            <w:r w:rsidRPr="00391935">
              <w:rPr>
                <w:sz w:val="24"/>
                <w:szCs w:val="24"/>
              </w:rPr>
              <w:t>методы</w:t>
            </w:r>
            <w:r w:rsidRPr="00391935">
              <w:rPr>
                <w:spacing w:val="1"/>
                <w:sz w:val="24"/>
                <w:szCs w:val="24"/>
              </w:rPr>
              <w:t xml:space="preserve"> </w:t>
            </w:r>
            <w:r w:rsidRPr="00391935">
              <w:rPr>
                <w:sz w:val="24"/>
                <w:szCs w:val="24"/>
              </w:rPr>
              <w:t>информационного</w:t>
            </w:r>
            <w:r w:rsidRPr="00391935">
              <w:rPr>
                <w:spacing w:val="1"/>
                <w:sz w:val="24"/>
                <w:szCs w:val="24"/>
              </w:rPr>
              <w:t xml:space="preserve"> </w:t>
            </w:r>
            <w:r w:rsidRPr="00391935">
              <w:rPr>
                <w:sz w:val="24"/>
                <w:szCs w:val="24"/>
              </w:rPr>
              <w:t>поиска,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том</w:t>
            </w:r>
            <w:r w:rsidRPr="00391935">
              <w:rPr>
                <w:spacing w:val="1"/>
                <w:sz w:val="24"/>
                <w:szCs w:val="24"/>
              </w:rPr>
              <w:t xml:space="preserve"> </w:t>
            </w:r>
            <w:r w:rsidRPr="00391935">
              <w:rPr>
                <w:sz w:val="24"/>
                <w:szCs w:val="24"/>
              </w:rPr>
              <w:t>числе</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помощью</w:t>
            </w:r>
            <w:r w:rsidRPr="00391935">
              <w:rPr>
                <w:spacing w:val="1"/>
                <w:sz w:val="24"/>
                <w:szCs w:val="24"/>
              </w:rPr>
              <w:t xml:space="preserve"> </w:t>
            </w:r>
            <w:r w:rsidRPr="00391935">
              <w:rPr>
                <w:sz w:val="24"/>
                <w:szCs w:val="24"/>
              </w:rPr>
              <w:t>компьютерных</w:t>
            </w:r>
            <w:r w:rsidRPr="00391935">
              <w:rPr>
                <w:spacing w:val="-62"/>
                <w:sz w:val="24"/>
                <w:szCs w:val="24"/>
              </w:rPr>
              <w:t xml:space="preserve"> </w:t>
            </w:r>
            <w:r w:rsidRPr="00391935">
              <w:rPr>
                <w:sz w:val="24"/>
                <w:szCs w:val="24"/>
              </w:rPr>
              <w:t>средств.</w:t>
            </w:r>
          </w:p>
          <w:p w:rsidR="0045737B" w:rsidRPr="00391935" w:rsidRDefault="001E5142" w:rsidP="006F2049">
            <w:pPr>
              <w:pStyle w:val="TableParagraph"/>
              <w:numPr>
                <w:ilvl w:val="0"/>
                <w:numId w:val="77"/>
              </w:numPr>
              <w:tabs>
                <w:tab w:val="left" w:pos="1012"/>
              </w:tabs>
              <w:ind w:right="353" w:firstLine="708"/>
              <w:rPr>
                <w:sz w:val="24"/>
                <w:szCs w:val="24"/>
              </w:rPr>
            </w:pPr>
            <w:r w:rsidRPr="00391935">
              <w:rPr>
                <w:spacing w:val="-1"/>
                <w:sz w:val="24"/>
                <w:szCs w:val="24"/>
              </w:rPr>
              <w:t>Структурировать</w:t>
            </w:r>
            <w:r w:rsidRPr="00391935">
              <w:rPr>
                <w:spacing w:val="-62"/>
                <w:sz w:val="24"/>
                <w:szCs w:val="24"/>
              </w:rPr>
              <w:t xml:space="preserve"> </w:t>
            </w:r>
            <w:r w:rsidRPr="00391935">
              <w:rPr>
                <w:sz w:val="24"/>
                <w:szCs w:val="24"/>
              </w:rPr>
              <w:t>знания.</w:t>
            </w:r>
          </w:p>
          <w:p w:rsidR="0045737B" w:rsidRPr="00391935" w:rsidRDefault="001E5142" w:rsidP="006F2049">
            <w:pPr>
              <w:pStyle w:val="TableParagraph"/>
              <w:numPr>
                <w:ilvl w:val="0"/>
                <w:numId w:val="77"/>
              </w:numPr>
              <w:tabs>
                <w:tab w:val="left" w:pos="1012"/>
                <w:tab w:val="left" w:pos="3037"/>
              </w:tabs>
              <w:spacing w:line="299" w:lineRule="exact"/>
              <w:ind w:firstLine="708"/>
              <w:rPr>
                <w:sz w:val="24"/>
                <w:szCs w:val="24"/>
              </w:rPr>
            </w:pPr>
            <w:r w:rsidRPr="00391935">
              <w:rPr>
                <w:sz w:val="24"/>
                <w:szCs w:val="24"/>
              </w:rPr>
              <w:t>Осознанно</w:t>
            </w:r>
            <w:r w:rsidRPr="00391935">
              <w:rPr>
                <w:sz w:val="24"/>
                <w:szCs w:val="24"/>
              </w:rPr>
              <w:tab/>
              <w:t>и</w:t>
            </w:r>
          </w:p>
          <w:p w:rsidR="0045737B" w:rsidRPr="00391935" w:rsidRDefault="001E5142">
            <w:pPr>
              <w:pStyle w:val="TableParagraph"/>
              <w:tabs>
                <w:tab w:val="left" w:pos="1228"/>
                <w:tab w:val="left" w:pos="2317"/>
                <w:tab w:val="left" w:pos="3057"/>
              </w:tabs>
              <w:spacing w:line="298" w:lineRule="exact"/>
              <w:ind w:left="108" w:right="97"/>
              <w:rPr>
                <w:sz w:val="24"/>
                <w:szCs w:val="24"/>
              </w:rPr>
            </w:pPr>
            <w:r w:rsidRPr="00391935">
              <w:rPr>
                <w:sz w:val="24"/>
                <w:szCs w:val="24"/>
              </w:rPr>
              <w:t>произвольно</w:t>
            </w:r>
            <w:r w:rsidRPr="00391935">
              <w:rPr>
                <w:sz w:val="24"/>
                <w:szCs w:val="24"/>
              </w:rPr>
              <w:tab/>
            </w:r>
            <w:r w:rsidRPr="00391935">
              <w:rPr>
                <w:spacing w:val="-1"/>
                <w:sz w:val="24"/>
                <w:szCs w:val="24"/>
              </w:rPr>
              <w:t>строить</w:t>
            </w:r>
            <w:r w:rsidRPr="00391935">
              <w:rPr>
                <w:spacing w:val="-62"/>
                <w:sz w:val="24"/>
                <w:szCs w:val="24"/>
              </w:rPr>
              <w:t xml:space="preserve"> </w:t>
            </w:r>
            <w:r w:rsidRPr="00391935">
              <w:rPr>
                <w:sz w:val="24"/>
                <w:szCs w:val="24"/>
              </w:rPr>
              <w:t>речевое</w:t>
            </w:r>
            <w:r w:rsidRPr="00391935">
              <w:rPr>
                <w:sz w:val="24"/>
                <w:szCs w:val="24"/>
              </w:rPr>
              <w:tab/>
              <w:t>высказывание</w:t>
            </w:r>
            <w:r w:rsidRPr="00391935">
              <w:rPr>
                <w:sz w:val="24"/>
                <w:szCs w:val="24"/>
              </w:rPr>
              <w:tab/>
            </w:r>
            <w:r w:rsidRPr="00391935">
              <w:rPr>
                <w:spacing w:val="-4"/>
                <w:sz w:val="24"/>
                <w:szCs w:val="24"/>
              </w:rPr>
              <w:t>в</w:t>
            </w:r>
          </w:p>
        </w:tc>
        <w:tc>
          <w:tcPr>
            <w:tcW w:w="3365" w:type="dxa"/>
          </w:tcPr>
          <w:p w:rsidR="0045737B" w:rsidRPr="00391935" w:rsidRDefault="001E5142" w:rsidP="006F2049">
            <w:pPr>
              <w:pStyle w:val="TableParagraph"/>
              <w:numPr>
                <w:ilvl w:val="0"/>
                <w:numId w:val="76"/>
              </w:numPr>
              <w:tabs>
                <w:tab w:val="left" w:pos="999"/>
              </w:tabs>
              <w:ind w:right="96" w:firstLine="708"/>
              <w:jc w:val="both"/>
              <w:rPr>
                <w:sz w:val="24"/>
                <w:szCs w:val="24"/>
              </w:rPr>
            </w:pPr>
            <w:r w:rsidRPr="00391935">
              <w:rPr>
                <w:sz w:val="24"/>
                <w:szCs w:val="24"/>
              </w:rPr>
              <w:t>Уметь</w:t>
            </w:r>
            <w:r w:rsidRPr="00391935">
              <w:rPr>
                <w:spacing w:val="1"/>
                <w:sz w:val="24"/>
                <w:szCs w:val="24"/>
              </w:rPr>
              <w:t xml:space="preserve"> </w:t>
            </w:r>
            <w:r w:rsidRPr="00391935">
              <w:rPr>
                <w:sz w:val="24"/>
                <w:szCs w:val="24"/>
              </w:rPr>
              <w:t>планировать</w:t>
            </w:r>
            <w:r w:rsidRPr="00391935">
              <w:rPr>
                <w:spacing w:val="-57"/>
                <w:sz w:val="24"/>
                <w:szCs w:val="24"/>
              </w:rPr>
              <w:t xml:space="preserve"> </w:t>
            </w:r>
            <w:r w:rsidRPr="00391935">
              <w:rPr>
                <w:sz w:val="24"/>
                <w:szCs w:val="24"/>
              </w:rPr>
              <w:t>учебное</w:t>
            </w:r>
            <w:r w:rsidRPr="00391935">
              <w:rPr>
                <w:spacing w:val="1"/>
                <w:sz w:val="24"/>
                <w:szCs w:val="24"/>
              </w:rPr>
              <w:t xml:space="preserve"> </w:t>
            </w:r>
            <w:r w:rsidRPr="00391935">
              <w:rPr>
                <w:sz w:val="24"/>
                <w:szCs w:val="24"/>
              </w:rPr>
              <w:t>сотрудничество</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учителем</w:t>
            </w:r>
            <w:r w:rsidRPr="00391935">
              <w:rPr>
                <w:spacing w:val="-2"/>
                <w:sz w:val="24"/>
                <w:szCs w:val="24"/>
              </w:rPr>
              <w:t xml:space="preserve"> </w:t>
            </w:r>
            <w:r w:rsidRPr="00391935">
              <w:rPr>
                <w:sz w:val="24"/>
                <w:szCs w:val="24"/>
              </w:rPr>
              <w:t>и</w:t>
            </w:r>
          </w:p>
          <w:p w:rsidR="0045737B" w:rsidRPr="00391935" w:rsidRDefault="001E5142">
            <w:pPr>
              <w:pStyle w:val="TableParagraph"/>
              <w:ind w:left="817"/>
              <w:rPr>
                <w:sz w:val="24"/>
                <w:szCs w:val="24"/>
              </w:rPr>
            </w:pPr>
            <w:r w:rsidRPr="00391935">
              <w:rPr>
                <w:sz w:val="24"/>
                <w:szCs w:val="24"/>
              </w:rPr>
              <w:t>сверстниками:</w:t>
            </w:r>
          </w:p>
          <w:p w:rsidR="0045737B" w:rsidRPr="00391935" w:rsidRDefault="001E5142">
            <w:pPr>
              <w:pStyle w:val="TableParagraph"/>
              <w:tabs>
                <w:tab w:val="left" w:pos="2545"/>
              </w:tabs>
              <w:ind w:left="108" w:right="98"/>
              <w:jc w:val="both"/>
              <w:rPr>
                <w:sz w:val="24"/>
                <w:szCs w:val="24"/>
              </w:rPr>
            </w:pPr>
            <w:r w:rsidRPr="00391935">
              <w:rPr>
                <w:sz w:val="24"/>
                <w:szCs w:val="24"/>
              </w:rPr>
              <w:t>определяет</w:t>
            </w:r>
            <w:r w:rsidRPr="00391935">
              <w:rPr>
                <w:spacing w:val="1"/>
                <w:sz w:val="24"/>
                <w:szCs w:val="24"/>
              </w:rPr>
              <w:t xml:space="preserve"> </w:t>
            </w:r>
            <w:r w:rsidRPr="00391935">
              <w:rPr>
                <w:sz w:val="24"/>
                <w:szCs w:val="24"/>
              </w:rPr>
              <w:t>цель,</w:t>
            </w:r>
            <w:r w:rsidRPr="00391935">
              <w:rPr>
                <w:spacing w:val="1"/>
                <w:sz w:val="24"/>
                <w:szCs w:val="24"/>
              </w:rPr>
              <w:t xml:space="preserve"> </w:t>
            </w:r>
            <w:r w:rsidRPr="00391935">
              <w:rPr>
                <w:sz w:val="24"/>
                <w:szCs w:val="24"/>
              </w:rPr>
              <w:t>функции</w:t>
            </w:r>
            <w:r w:rsidRPr="00391935">
              <w:rPr>
                <w:spacing w:val="1"/>
                <w:sz w:val="24"/>
                <w:szCs w:val="24"/>
              </w:rPr>
              <w:t xml:space="preserve"> </w:t>
            </w:r>
            <w:r w:rsidRPr="00391935">
              <w:rPr>
                <w:sz w:val="24"/>
                <w:szCs w:val="24"/>
              </w:rPr>
              <w:t>участников,</w:t>
            </w:r>
            <w:r w:rsidRPr="00391935">
              <w:rPr>
                <w:sz w:val="24"/>
                <w:szCs w:val="24"/>
              </w:rPr>
              <w:tab/>
              <w:t>способ</w:t>
            </w:r>
            <w:r w:rsidRPr="00391935">
              <w:rPr>
                <w:spacing w:val="-58"/>
                <w:sz w:val="24"/>
                <w:szCs w:val="24"/>
              </w:rPr>
              <w:t xml:space="preserve"> </w:t>
            </w:r>
            <w:r w:rsidRPr="00391935">
              <w:rPr>
                <w:sz w:val="24"/>
                <w:szCs w:val="24"/>
              </w:rPr>
              <w:t>взаимодействия.</w:t>
            </w:r>
          </w:p>
          <w:p w:rsidR="0045737B" w:rsidRPr="00391935" w:rsidRDefault="001E5142" w:rsidP="006F2049">
            <w:pPr>
              <w:pStyle w:val="TableParagraph"/>
              <w:numPr>
                <w:ilvl w:val="0"/>
                <w:numId w:val="76"/>
              </w:numPr>
              <w:tabs>
                <w:tab w:val="left" w:pos="999"/>
              </w:tabs>
              <w:ind w:right="99" w:firstLine="708"/>
              <w:jc w:val="both"/>
              <w:rPr>
                <w:sz w:val="24"/>
                <w:szCs w:val="24"/>
              </w:rPr>
            </w:pPr>
            <w:r w:rsidRPr="00391935">
              <w:rPr>
                <w:sz w:val="24"/>
                <w:szCs w:val="24"/>
              </w:rPr>
              <w:t>Уметь</w:t>
            </w:r>
            <w:r w:rsidRPr="00391935">
              <w:rPr>
                <w:spacing w:val="1"/>
                <w:sz w:val="24"/>
                <w:szCs w:val="24"/>
              </w:rPr>
              <w:t xml:space="preserve"> </w:t>
            </w:r>
            <w:r w:rsidRPr="00391935">
              <w:rPr>
                <w:sz w:val="24"/>
                <w:szCs w:val="24"/>
              </w:rPr>
              <w:t>осуществлять</w:t>
            </w:r>
            <w:r w:rsidRPr="00391935">
              <w:rPr>
                <w:spacing w:val="-57"/>
                <w:sz w:val="24"/>
                <w:szCs w:val="24"/>
              </w:rPr>
              <w:t xml:space="preserve"> </w:t>
            </w:r>
            <w:r w:rsidRPr="00391935">
              <w:rPr>
                <w:sz w:val="24"/>
                <w:szCs w:val="24"/>
              </w:rPr>
              <w:t>поиск</w:t>
            </w:r>
            <w:r w:rsidRPr="00391935">
              <w:rPr>
                <w:spacing w:val="-1"/>
                <w:sz w:val="24"/>
                <w:szCs w:val="24"/>
              </w:rPr>
              <w:t xml:space="preserve"> </w:t>
            </w:r>
            <w:r w:rsidRPr="00391935">
              <w:rPr>
                <w:sz w:val="24"/>
                <w:szCs w:val="24"/>
              </w:rPr>
              <w:t>информации,</w:t>
            </w:r>
          </w:p>
          <w:p w:rsidR="0045737B" w:rsidRPr="00391935" w:rsidRDefault="001E5142">
            <w:pPr>
              <w:pStyle w:val="TableParagraph"/>
              <w:ind w:left="817"/>
              <w:jc w:val="both"/>
              <w:rPr>
                <w:sz w:val="24"/>
                <w:szCs w:val="24"/>
              </w:rPr>
            </w:pPr>
            <w:r w:rsidRPr="00391935">
              <w:rPr>
                <w:sz w:val="24"/>
                <w:szCs w:val="24"/>
              </w:rPr>
              <w:t>критически</w:t>
            </w:r>
            <w:r w:rsidRPr="00391935">
              <w:rPr>
                <w:spacing w:val="58"/>
                <w:sz w:val="24"/>
                <w:szCs w:val="24"/>
              </w:rPr>
              <w:t xml:space="preserve"> </w:t>
            </w:r>
            <w:r w:rsidRPr="00391935">
              <w:rPr>
                <w:sz w:val="24"/>
                <w:szCs w:val="24"/>
              </w:rPr>
              <w:t>относиться</w:t>
            </w:r>
          </w:p>
          <w:p w:rsidR="0045737B" w:rsidRPr="00391935" w:rsidRDefault="001E5142">
            <w:pPr>
              <w:pStyle w:val="TableParagraph"/>
              <w:ind w:left="108"/>
              <w:jc w:val="both"/>
              <w:rPr>
                <w:sz w:val="24"/>
                <w:szCs w:val="24"/>
              </w:rPr>
            </w:pPr>
            <w:r w:rsidRPr="00391935">
              <w:rPr>
                <w:sz w:val="24"/>
                <w:szCs w:val="24"/>
              </w:rPr>
              <w:t>к</w:t>
            </w:r>
            <w:r w:rsidRPr="00391935">
              <w:rPr>
                <w:spacing w:val="-1"/>
                <w:sz w:val="24"/>
                <w:szCs w:val="24"/>
              </w:rPr>
              <w:t xml:space="preserve"> </w:t>
            </w:r>
            <w:r w:rsidRPr="00391935">
              <w:rPr>
                <w:sz w:val="24"/>
                <w:szCs w:val="24"/>
              </w:rPr>
              <w:t>ней,</w:t>
            </w:r>
          </w:p>
          <w:p w:rsidR="0045737B" w:rsidRPr="00391935" w:rsidRDefault="001E5142">
            <w:pPr>
              <w:pStyle w:val="TableParagraph"/>
              <w:ind w:left="108" w:right="97" w:firstLine="708"/>
              <w:jc w:val="both"/>
              <w:rPr>
                <w:sz w:val="24"/>
                <w:szCs w:val="24"/>
              </w:rPr>
            </w:pPr>
            <w:r w:rsidRPr="00391935">
              <w:rPr>
                <w:sz w:val="24"/>
                <w:szCs w:val="24"/>
              </w:rPr>
              <w:t>сопоставлять</w:t>
            </w:r>
            <w:r w:rsidRPr="00391935">
              <w:rPr>
                <w:spacing w:val="1"/>
                <w:sz w:val="24"/>
                <w:szCs w:val="24"/>
              </w:rPr>
              <w:t xml:space="preserve"> </w:t>
            </w:r>
            <w:r w:rsidRPr="00391935">
              <w:rPr>
                <w:sz w:val="24"/>
                <w:szCs w:val="24"/>
              </w:rPr>
              <w:t>её</w:t>
            </w:r>
            <w:r w:rsidRPr="00391935">
              <w:rPr>
                <w:spacing w:val="1"/>
                <w:sz w:val="24"/>
                <w:szCs w:val="24"/>
              </w:rPr>
              <w:t xml:space="preserve"> </w:t>
            </w:r>
            <w:r w:rsidRPr="00391935">
              <w:rPr>
                <w:sz w:val="24"/>
                <w:szCs w:val="24"/>
              </w:rPr>
              <w:t>с</w:t>
            </w:r>
            <w:r w:rsidRPr="00391935">
              <w:rPr>
                <w:spacing w:val="-57"/>
                <w:sz w:val="24"/>
                <w:szCs w:val="24"/>
              </w:rPr>
              <w:t xml:space="preserve"> </w:t>
            </w:r>
            <w:r w:rsidRPr="00391935">
              <w:rPr>
                <w:sz w:val="24"/>
                <w:szCs w:val="24"/>
              </w:rPr>
              <w:t>информацией</w:t>
            </w:r>
            <w:r w:rsidRPr="00391935">
              <w:rPr>
                <w:spacing w:val="1"/>
                <w:sz w:val="24"/>
                <w:szCs w:val="24"/>
              </w:rPr>
              <w:t xml:space="preserve"> </w:t>
            </w:r>
            <w:r w:rsidRPr="00391935">
              <w:rPr>
                <w:sz w:val="24"/>
                <w:szCs w:val="24"/>
              </w:rPr>
              <w:t>из</w:t>
            </w:r>
            <w:r w:rsidRPr="00391935">
              <w:rPr>
                <w:spacing w:val="1"/>
                <w:sz w:val="24"/>
                <w:szCs w:val="24"/>
              </w:rPr>
              <w:t xml:space="preserve"> </w:t>
            </w:r>
            <w:r w:rsidRPr="00391935">
              <w:rPr>
                <w:sz w:val="24"/>
                <w:szCs w:val="24"/>
              </w:rPr>
              <w:t>других</w:t>
            </w:r>
            <w:r w:rsidRPr="00391935">
              <w:rPr>
                <w:spacing w:val="1"/>
                <w:sz w:val="24"/>
                <w:szCs w:val="24"/>
              </w:rPr>
              <w:t xml:space="preserve"> </w:t>
            </w:r>
            <w:r w:rsidRPr="00391935">
              <w:rPr>
                <w:sz w:val="24"/>
                <w:szCs w:val="24"/>
              </w:rPr>
              <w:t>источников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имеющимся</w:t>
            </w:r>
            <w:r w:rsidRPr="00391935">
              <w:rPr>
                <w:spacing w:val="1"/>
                <w:sz w:val="24"/>
                <w:szCs w:val="24"/>
              </w:rPr>
              <w:t xml:space="preserve"> </w:t>
            </w:r>
            <w:r w:rsidRPr="00391935">
              <w:rPr>
                <w:sz w:val="24"/>
                <w:szCs w:val="24"/>
              </w:rPr>
              <w:t>жизненным</w:t>
            </w:r>
            <w:r w:rsidRPr="00391935">
              <w:rPr>
                <w:spacing w:val="-3"/>
                <w:sz w:val="24"/>
                <w:szCs w:val="24"/>
              </w:rPr>
              <w:t xml:space="preserve"> </w:t>
            </w:r>
            <w:r w:rsidRPr="00391935">
              <w:rPr>
                <w:sz w:val="24"/>
                <w:szCs w:val="24"/>
              </w:rPr>
              <w:t>опытом.</w:t>
            </w:r>
          </w:p>
          <w:p w:rsidR="0045737B" w:rsidRPr="00391935" w:rsidRDefault="001E5142" w:rsidP="006F2049">
            <w:pPr>
              <w:pStyle w:val="TableParagraph"/>
              <w:numPr>
                <w:ilvl w:val="0"/>
                <w:numId w:val="76"/>
              </w:numPr>
              <w:tabs>
                <w:tab w:val="left" w:pos="999"/>
                <w:tab w:val="left" w:pos="2482"/>
              </w:tabs>
              <w:ind w:right="97" w:firstLine="708"/>
              <w:jc w:val="both"/>
              <w:rPr>
                <w:sz w:val="24"/>
                <w:szCs w:val="24"/>
              </w:rPr>
            </w:pPr>
            <w:r w:rsidRPr="00391935">
              <w:rPr>
                <w:sz w:val="24"/>
                <w:szCs w:val="24"/>
              </w:rPr>
              <w:t>Уметь</w:t>
            </w:r>
            <w:r w:rsidRPr="00391935">
              <w:rPr>
                <w:sz w:val="24"/>
                <w:szCs w:val="24"/>
              </w:rPr>
              <w:tab/>
            </w:r>
            <w:r w:rsidRPr="00391935">
              <w:rPr>
                <w:spacing w:val="-1"/>
                <w:sz w:val="24"/>
                <w:szCs w:val="24"/>
              </w:rPr>
              <w:t>ставить</w:t>
            </w:r>
            <w:r w:rsidRPr="00391935">
              <w:rPr>
                <w:spacing w:val="-58"/>
                <w:sz w:val="24"/>
                <w:szCs w:val="24"/>
              </w:rPr>
              <w:t xml:space="preserve"> </w:t>
            </w:r>
            <w:r w:rsidRPr="00391935">
              <w:rPr>
                <w:sz w:val="24"/>
                <w:szCs w:val="24"/>
              </w:rPr>
              <w:t>вопросы</w:t>
            </w:r>
            <w:r w:rsidRPr="00391935">
              <w:rPr>
                <w:spacing w:val="56"/>
                <w:sz w:val="24"/>
                <w:szCs w:val="24"/>
              </w:rPr>
              <w:t xml:space="preserve"> </w:t>
            </w:r>
            <w:r w:rsidRPr="00391935">
              <w:rPr>
                <w:sz w:val="24"/>
                <w:szCs w:val="24"/>
              </w:rPr>
              <w:t>для</w:t>
            </w:r>
            <w:r w:rsidRPr="00391935">
              <w:rPr>
                <w:spacing w:val="57"/>
                <w:sz w:val="24"/>
                <w:szCs w:val="24"/>
              </w:rPr>
              <w:t xml:space="preserve"> </w:t>
            </w:r>
            <w:r w:rsidRPr="00391935">
              <w:rPr>
                <w:sz w:val="24"/>
                <w:szCs w:val="24"/>
              </w:rPr>
              <w:t>инициативного</w:t>
            </w:r>
          </w:p>
        </w:tc>
      </w:tr>
    </w:tbl>
    <w:p w:rsidR="0045737B" w:rsidRPr="00391935" w:rsidRDefault="0045737B">
      <w:pPr>
        <w:jc w:val="both"/>
        <w:rPr>
          <w:sz w:val="24"/>
          <w:szCs w:val="24"/>
        </w:rPr>
        <w:sectPr w:rsidR="0045737B" w:rsidRPr="00391935">
          <w:pgSz w:w="16840" w:h="11910" w:orient="landscape"/>
          <w:pgMar w:top="1100" w:right="620" w:bottom="880" w:left="1480" w:header="0" w:footer="693" w:gutter="0"/>
          <w:cols w:space="720"/>
        </w:sectPr>
      </w:pPr>
    </w:p>
    <w:p w:rsidR="0045737B" w:rsidRPr="00391935" w:rsidRDefault="0045737B">
      <w:pPr>
        <w:pStyle w:val="a3"/>
        <w:spacing w:before="3"/>
        <w:ind w:left="0" w:firstLine="0"/>
        <w:jc w:val="left"/>
        <w:rPr>
          <w:sz w:val="24"/>
          <w:szCs w:val="24"/>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13"/>
        <w:gridCol w:w="3171"/>
        <w:gridCol w:w="3065"/>
        <w:gridCol w:w="3290"/>
        <w:gridCol w:w="3365"/>
      </w:tblGrid>
      <w:tr w:rsidR="0045737B" w:rsidRPr="00391935">
        <w:trPr>
          <w:trHeight w:val="9570"/>
        </w:trPr>
        <w:tc>
          <w:tcPr>
            <w:tcW w:w="1613" w:type="dxa"/>
          </w:tcPr>
          <w:p w:rsidR="0045737B" w:rsidRPr="00391935" w:rsidRDefault="0045737B">
            <w:pPr>
              <w:pStyle w:val="TableParagraph"/>
              <w:ind w:left="0"/>
              <w:rPr>
                <w:sz w:val="24"/>
                <w:szCs w:val="24"/>
              </w:rPr>
            </w:pPr>
          </w:p>
        </w:tc>
        <w:tc>
          <w:tcPr>
            <w:tcW w:w="3171" w:type="dxa"/>
          </w:tcPr>
          <w:p w:rsidR="0045737B" w:rsidRPr="00391935" w:rsidRDefault="001E5142">
            <w:pPr>
              <w:pStyle w:val="TableParagraph"/>
              <w:tabs>
                <w:tab w:val="left" w:pos="2290"/>
              </w:tabs>
              <w:spacing w:before="2"/>
              <w:ind w:left="108" w:right="100"/>
              <w:rPr>
                <w:sz w:val="24"/>
                <w:szCs w:val="24"/>
              </w:rPr>
            </w:pPr>
            <w:r w:rsidRPr="00391935">
              <w:rPr>
                <w:sz w:val="24"/>
                <w:szCs w:val="24"/>
              </w:rPr>
              <w:t>ценностей</w:t>
            </w:r>
            <w:r w:rsidRPr="00391935">
              <w:rPr>
                <w:sz w:val="24"/>
                <w:szCs w:val="24"/>
              </w:rPr>
              <w:tab/>
            </w:r>
            <w:r w:rsidRPr="00391935">
              <w:rPr>
                <w:spacing w:val="-1"/>
                <w:sz w:val="24"/>
                <w:szCs w:val="24"/>
              </w:rPr>
              <w:t>других</w:t>
            </w:r>
            <w:r w:rsidRPr="00391935">
              <w:rPr>
                <w:spacing w:val="-62"/>
                <w:sz w:val="24"/>
                <w:szCs w:val="24"/>
              </w:rPr>
              <w:t xml:space="preserve"> </w:t>
            </w:r>
            <w:r w:rsidRPr="00391935">
              <w:rPr>
                <w:sz w:val="24"/>
                <w:szCs w:val="24"/>
              </w:rPr>
              <w:t>народов.</w:t>
            </w:r>
          </w:p>
          <w:p w:rsidR="0045737B" w:rsidRPr="00391935" w:rsidRDefault="001E5142" w:rsidP="006F2049">
            <w:pPr>
              <w:pStyle w:val="TableParagraph"/>
              <w:numPr>
                <w:ilvl w:val="0"/>
                <w:numId w:val="75"/>
              </w:numPr>
              <w:tabs>
                <w:tab w:val="left" w:pos="1993"/>
                <w:tab w:val="left" w:pos="1995"/>
                <w:tab w:val="left" w:pos="2242"/>
              </w:tabs>
              <w:ind w:right="98" w:firstLine="708"/>
              <w:rPr>
                <w:sz w:val="24"/>
                <w:szCs w:val="24"/>
              </w:rPr>
            </w:pPr>
            <w:r w:rsidRPr="00391935">
              <w:rPr>
                <w:spacing w:val="-1"/>
                <w:sz w:val="24"/>
                <w:szCs w:val="24"/>
              </w:rPr>
              <w:t>Освоение</w:t>
            </w:r>
            <w:r w:rsidRPr="00391935">
              <w:rPr>
                <w:spacing w:val="-62"/>
                <w:sz w:val="24"/>
                <w:szCs w:val="24"/>
              </w:rPr>
              <w:t xml:space="preserve"> </w:t>
            </w:r>
            <w:r w:rsidRPr="00391935">
              <w:rPr>
                <w:sz w:val="24"/>
                <w:szCs w:val="24"/>
              </w:rPr>
              <w:t>личностного</w:t>
            </w:r>
            <w:r w:rsidRPr="00391935">
              <w:rPr>
                <w:sz w:val="24"/>
                <w:szCs w:val="24"/>
              </w:rPr>
              <w:tab/>
            </w:r>
            <w:r w:rsidRPr="00391935">
              <w:rPr>
                <w:sz w:val="24"/>
                <w:szCs w:val="24"/>
              </w:rPr>
              <w:tab/>
              <w:t>смысла</w:t>
            </w:r>
          </w:p>
          <w:p w:rsidR="0045737B" w:rsidRPr="00391935" w:rsidRDefault="001E5142">
            <w:pPr>
              <w:pStyle w:val="TableParagraph"/>
              <w:tabs>
                <w:tab w:val="left" w:pos="2370"/>
              </w:tabs>
              <w:spacing w:before="2"/>
              <w:ind w:left="108" w:right="98"/>
              <w:rPr>
                <w:sz w:val="24"/>
                <w:szCs w:val="24"/>
              </w:rPr>
            </w:pPr>
            <w:r w:rsidRPr="00391935">
              <w:rPr>
                <w:sz w:val="24"/>
                <w:szCs w:val="24"/>
              </w:rPr>
              <w:t>учения;</w:t>
            </w:r>
            <w:r w:rsidRPr="00391935">
              <w:rPr>
                <w:sz w:val="24"/>
                <w:szCs w:val="24"/>
              </w:rPr>
              <w:tab/>
            </w:r>
            <w:r w:rsidRPr="00391935">
              <w:rPr>
                <w:spacing w:val="-1"/>
                <w:sz w:val="24"/>
                <w:szCs w:val="24"/>
              </w:rPr>
              <w:t>выбор</w:t>
            </w:r>
            <w:r w:rsidRPr="00391935">
              <w:rPr>
                <w:spacing w:val="-62"/>
                <w:sz w:val="24"/>
                <w:szCs w:val="24"/>
              </w:rPr>
              <w:t xml:space="preserve"> </w:t>
            </w:r>
            <w:r w:rsidRPr="00391935">
              <w:rPr>
                <w:sz w:val="24"/>
                <w:szCs w:val="24"/>
              </w:rPr>
              <w:t>дальнейшего</w:t>
            </w:r>
            <w:r w:rsidRPr="00391935">
              <w:rPr>
                <w:spacing w:val="1"/>
                <w:sz w:val="24"/>
                <w:szCs w:val="24"/>
              </w:rPr>
              <w:t xml:space="preserve"> </w:t>
            </w:r>
            <w:r w:rsidRPr="00391935">
              <w:rPr>
                <w:sz w:val="24"/>
                <w:szCs w:val="24"/>
              </w:rPr>
              <w:t>образовательного</w:t>
            </w:r>
          </w:p>
          <w:p w:rsidR="0045737B" w:rsidRPr="00391935" w:rsidRDefault="001E5142">
            <w:pPr>
              <w:pStyle w:val="TableParagraph"/>
              <w:spacing w:line="297" w:lineRule="exact"/>
              <w:ind w:left="108"/>
              <w:rPr>
                <w:sz w:val="24"/>
                <w:szCs w:val="24"/>
              </w:rPr>
            </w:pPr>
            <w:r w:rsidRPr="00391935">
              <w:rPr>
                <w:sz w:val="24"/>
                <w:szCs w:val="24"/>
              </w:rPr>
              <w:t>маршрута.</w:t>
            </w:r>
          </w:p>
          <w:p w:rsidR="0045737B" w:rsidRPr="00391935" w:rsidRDefault="001E5142" w:rsidP="006F2049">
            <w:pPr>
              <w:pStyle w:val="TableParagraph"/>
              <w:numPr>
                <w:ilvl w:val="0"/>
                <w:numId w:val="75"/>
              </w:numPr>
              <w:tabs>
                <w:tab w:val="left" w:pos="2236"/>
                <w:tab w:val="left" w:pos="2237"/>
              </w:tabs>
              <w:spacing w:before="1" w:line="298" w:lineRule="exact"/>
              <w:ind w:left="2236" w:hanging="1422"/>
              <w:jc w:val="both"/>
              <w:rPr>
                <w:sz w:val="24"/>
                <w:szCs w:val="24"/>
              </w:rPr>
            </w:pPr>
            <w:r w:rsidRPr="00391935">
              <w:rPr>
                <w:sz w:val="24"/>
                <w:szCs w:val="24"/>
              </w:rPr>
              <w:t>Оценка</w:t>
            </w:r>
          </w:p>
          <w:p w:rsidR="0045737B" w:rsidRPr="00391935" w:rsidRDefault="001E5142">
            <w:pPr>
              <w:pStyle w:val="TableParagraph"/>
              <w:tabs>
                <w:tab w:val="left" w:pos="2312"/>
              </w:tabs>
              <w:ind w:left="108" w:right="98"/>
              <w:jc w:val="both"/>
              <w:rPr>
                <w:sz w:val="24"/>
                <w:szCs w:val="24"/>
              </w:rPr>
            </w:pPr>
            <w:r w:rsidRPr="00391935">
              <w:rPr>
                <w:sz w:val="24"/>
                <w:szCs w:val="24"/>
              </w:rPr>
              <w:t>жизненных</w:t>
            </w:r>
            <w:r w:rsidRPr="00391935">
              <w:rPr>
                <w:spacing w:val="1"/>
                <w:sz w:val="24"/>
                <w:szCs w:val="24"/>
              </w:rPr>
              <w:t xml:space="preserve"> </w:t>
            </w:r>
            <w:r w:rsidRPr="00391935">
              <w:rPr>
                <w:sz w:val="24"/>
                <w:szCs w:val="24"/>
              </w:rPr>
              <w:t>ситуаций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поступков</w:t>
            </w:r>
            <w:r w:rsidRPr="00391935">
              <w:rPr>
                <w:sz w:val="24"/>
                <w:szCs w:val="24"/>
              </w:rPr>
              <w:tab/>
            </w:r>
            <w:r w:rsidRPr="00391935">
              <w:rPr>
                <w:spacing w:val="-1"/>
                <w:sz w:val="24"/>
                <w:szCs w:val="24"/>
              </w:rPr>
              <w:t>героев</w:t>
            </w:r>
            <w:r w:rsidRPr="00391935">
              <w:rPr>
                <w:spacing w:val="-63"/>
                <w:sz w:val="24"/>
                <w:szCs w:val="24"/>
              </w:rPr>
              <w:t xml:space="preserve"> </w:t>
            </w:r>
            <w:r w:rsidRPr="00391935">
              <w:rPr>
                <w:sz w:val="24"/>
                <w:szCs w:val="24"/>
              </w:rPr>
              <w:t>художественных текстов с</w:t>
            </w:r>
            <w:r w:rsidRPr="00391935">
              <w:rPr>
                <w:spacing w:val="-62"/>
                <w:sz w:val="24"/>
                <w:szCs w:val="24"/>
              </w:rPr>
              <w:t xml:space="preserve"> </w:t>
            </w:r>
            <w:r w:rsidRPr="00391935">
              <w:rPr>
                <w:sz w:val="24"/>
                <w:szCs w:val="24"/>
              </w:rPr>
              <w:t>точки</w:t>
            </w:r>
            <w:r w:rsidRPr="00391935">
              <w:rPr>
                <w:sz w:val="24"/>
                <w:szCs w:val="24"/>
              </w:rPr>
              <w:tab/>
            </w:r>
            <w:r w:rsidRPr="00391935">
              <w:rPr>
                <w:spacing w:val="-1"/>
                <w:sz w:val="24"/>
                <w:szCs w:val="24"/>
              </w:rPr>
              <w:t>зрения</w:t>
            </w:r>
          </w:p>
          <w:p w:rsidR="0045737B" w:rsidRPr="00391935" w:rsidRDefault="001E5142">
            <w:pPr>
              <w:pStyle w:val="TableParagraph"/>
              <w:spacing w:before="1"/>
              <w:ind w:left="108" w:right="99"/>
              <w:jc w:val="both"/>
              <w:rPr>
                <w:sz w:val="24"/>
                <w:szCs w:val="24"/>
              </w:rPr>
            </w:pPr>
            <w:r w:rsidRPr="00391935">
              <w:rPr>
                <w:sz w:val="24"/>
                <w:szCs w:val="24"/>
              </w:rPr>
              <w:t>общечеловеческих</w:t>
            </w:r>
            <w:r w:rsidRPr="00391935">
              <w:rPr>
                <w:spacing w:val="1"/>
                <w:sz w:val="24"/>
                <w:szCs w:val="24"/>
              </w:rPr>
              <w:t xml:space="preserve"> </w:t>
            </w:r>
            <w:r w:rsidRPr="00391935">
              <w:rPr>
                <w:sz w:val="24"/>
                <w:szCs w:val="24"/>
              </w:rPr>
              <w:t>норм,</w:t>
            </w:r>
            <w:r w:rsidRPr="00391935">
              <w:rPr>
                <w:spacing w:val="-62"/>
                <w:sz w:val="24"/>
                <w:szCs w:val="24"/>
              </w:rPr>
              <w:t xml:space="preserve"> </w:t>
            </w:r>
            <w:r w:rsidRPr="00391935">
              <w:rPr>
                <w:sz w:val="24"/>
                <w:szCs w:val="24"/>
              </w:rPr>
              <w:t>нравственных и этических</w:t>
            </w:r>
            <w:r w:rsidRPr="00391935">
              <w:rPr>
                <w:spacing w:val="-62"/>
                <w:sz w:val="24"/>
                <w:szCs w:val="24"/>
              </w:rPr>
              <w:t xml:space="preserve"> </w:t>
            </w:r>
            <w:r w:rsidRPr="00391935">
              <w:rPr>
                <w:sz w:val="24"/>
                <w:szCs w:val="24"/>
              </w:rPr>
              <w:t>ценностей,</w:t>
            </w:r>
            <w:r w:rsidRPr="00391935">
              <w:rPr>
                <w:spacing w:val="1"/>
                <w:sz w:val="24"/>
                <w:szCs w:val="24"/>
              </w:rPr>
              <w:t xml:space="preserve"> </w:t>
            </w:r>
            <w:r w:rsidRPr="00391935">
              <w:rPr>
                <w:sz w:val="24"/>
                <w:szCs w:val="24"/>
              </w:rPr>
              <w:t>ценностей</w:t>
            </w:r>
            <w:r w:rsidRPr="00391935">
              <w:rPr>
                <w:spacing w:val="-62"/>
                <w:sz w:val="24"/>
                <w:szCs w:val="24"/>
              </w:rPr>
              <w:t xml:space="preserve"> </w:t>
            </w:r>
            <w:r w:rsidRPr="00391935">
              <w:rPr>
                <w:sz w:val="24"/>
                <w:szCs w:val="24"/>
              </w:rPr>
              <w:t>гражданина</w:t>
            </w:r>
            <w:r w:rsidRPr="00391935">
              <w:rPr>
                <w:spacing w:val="-3"/>
                <w:sz w:val="24"/>
                <w:szCs w:val="24"/>
              </w:rPr>
              <w:t xml:space="preserve"> </w:t>
            </w:r>
            <w:r w:rsidRPr="00391935">
              <w:rPr>
                <w:sz w:val="24"/>
                <w:szCs w:val="24"/>
              </w:rPr>
              <w:t>России.</w:t>
            </w:r>
          </w:p>
          <w:p w:rsidR="0045737B" w:rsidRPr="00391935" w:rsidRDefault="001E5142" w:rsidP="006F2049">
            <w:pPr>
              <w:pStyle w:val="TableParagraph"/>
              <w:numPr>
                <w:ilvl w:val="0"/>
                <w:numId w:val="75"/>
              </w:numPr>
              <w:tabs>
                <w:tab w:val="left" w:pos="1012"/>
                <w:tab w:val="left" w:pos="2921"/>
              </w:tabs>
              <w:ind w:right="98" w:firstLine="708"/>
              <w:jc w:val="both"/>
              <w:rPr>
                <w:sz w:val="24"/>
                <w:szCs w:val="24"/>
              </w:rPr>
            </w:pPr>
            <w:r w:rsidRPr="00391935">
              <w:rPr>
                <w:sz w:val="24"/>
                <w:szCs w:val="24"/>
              </w:rPr>
              <w:t>Уметь определять</w:t>
            </w:r>
            <w:r w:rsidRPr="00391935">
              <w:rPr>
                <w:spacing w:val="-62"/>
                <w:sz w:val="24"/>
                <w:szCs w:val="24"/>
              </w:rPr>
              <w:t xml:space="preserve"> </w:t>
            </w:r>
            <w:r w:rsidRPr="00391935">
              <w:rPr>
                <w:sz w:val="24"/>
                <w:szCs w:val="24"/>
              </w:rPr>
              <w:t>причины</w:t>
            </w:r>
            <w:r w:rsidRPr="00391935">
              <w:rPr>
                <w:spacing w:val="1"/>
                <w:sz w:val="24"/>
                <w:szCs w:val="24"/>
              </w:rPr>
              <w:t xml:space="preserve"> </w:t>
            </w:r>
            <w:r w:rsidRPr="00391935">
              <w:rPr>
                <w:sz w:val="24"/>
                <w:szCs w:val="24"/>
              </w:rPr>
              <w:t>успеха</w:t>
            </w:r>
            <w:r w:rsidRPr="00391935">
              <w:rPr>
                <w:spacing w:val="66"/>
                <w:sz w:val="24"/>
                <w:szCs w:val="24"/>
              </w:rPr>
              <w:t xml:space="preserve"> </w:t>
            </w:r>
            <w:r w:rsidRPr="00391935">
              <w:rPr>
                <w:sz w:val="24"/>
                <w:szCs w:val="24"/>
              </w:rPr>
              <w:t>в</w:t>
            </w:r>
            <w:r w:rsidRPr="00391935">
              <w:rPr>
                <w:spacing w:val="-62"/>
                <w:sz w:val="24"/>
                <w:szCs w:val="24"/>
              </w:rPr>
              <w:t xml:space="preserve"> </w:t>
            </w:r>
            <w:r w:rsidRPr="00391935">
              <w:rPr>
                <w:sz w:val="24"/>
                <w:szCs w:val="24"/>
              </w:rPr>
              <w:t>учебной</w:t>
            </w:r>
            <w:r w:rsidRPr="00391935">
              <w:rPr>
                <w:spacing w:val="1"/>
                <w:sz w:val="24"/>
                <w:szCs w:val="24"/>
              </w:rPr>
              <w:t xml:space="preserve"> </w:t>
            </w:r>
            <w:r w:rsidRPr="00391935">
              <w:rPr>
                <w:sz w:val="24"/>
                <w:szCs w:val="24"/>
              </w:rPr>
              <w:t>деятельности,</w:t>
            </w:r>
            <w:r w:rsidRPr="00391935">
              <w:rPr>
                <w:spacing w:val="-62"/>
                <w:sz w:val="24"/>
                <w:szCs w:val="24"/>
              </w:rPr>
              <w:t xml:space="preserve"> </w:t>
            </w:r>
            <w:r w:rsidRPr="00391935">
              <w:rPr>
                <w:sz w:val="24"/>
                <w:szCs w:val="24"/>
              </w:rPr>
              <w:t>анализировать</w:t>
            </w:r>
            <w:r w:rsidRPr="00391935">
              <w:rPr>
                <w:sz w:val="24"/>
                <w:szCs w:val="24"/>
              </w:rPr>
              <w:tab/>
            </w:r>
            <w:r w:rsidRPr="00391935">
              <w:rPr>
                <w:spacing w:val="-4"/>
                <w:sz w:val="24"/>
                <w:szCs w:val="24"/>
              </w:rPr>
              <w:t>и</w:t>
            </w:r>
            <w:r w:rsidRPr="00391935">
              <w:rPr>
                <w:spacing w:val="-63"/>
                <w:sz w:val="24"/>
                <w:szCs w:val="24"/>
              </w:rPr>
              <w:t xml:space="preserve"> </w:t>
            </w:r>
            <w:r w:rsidRPr="00391935">
              <w:rPr>
                <w:sz w:val="24"/>
                <w:szCs w:val="24"/>
              </w:rPr>
              <w:t>контролировать</w:t>
            </w:r>
          </w:p>
          <w:p w:rsidR="0045737B" w:rsidRPr="00391935" w:rsidRDefault="001E5142">
            <w:pPr>
              <w:pStyle w:val="TableParagraph"/>
              <w:tabs>
                <w:tab w:val="left" w:pos="1986"/>
                <w:tab w:val="left" w:pos="2257"/>
              </w:tabs>
              <w:ind w:left="108" w:right="98"/>
              <w:jc w:val="both"/>
              <w:rPr>
                <w:sz w:val="24"/>
                <w:szCs w:val="24"/>
              </w:rPr>
            </w:pPr>
            <w:r w:rsidRPr="00391935">
              <w:rPr>
                <w:sz w:val="24"/>
                <w:szCs w:val="24"/>
              </w:rPr>
              <w:t>результат,</w:t>
            </w:r>
            <w:r w:rsidRPr="00391935">
              <w:rPr>
                <w:spacing w:val="1"/>
                <w:sz w:val="24"/>
                <w:szCs w:val="24"/>
              </w:rPr>
              <w:t xml:space="preserve"> </w:t>
            </w:r>
            <w:r w:rsidRPr="00391935">
              <w:rPr>
                <w:sz w:val="24"/>
                <w:szCs w:val="24"/>
              </w:rPr>
              <w:t>соответствие</w:t>
            </w:r>
            <w:r w:rsidRPr="00391935">
              <w:rPr>
                <w:spacing w:val="-62"/>
                <w:sz w:val="24"/>
                <w:szCs w:val="24"/>
              </w:rPr>
              <w:t xml:space="preserve"> </w:t>
            </w:r>
            <w:r w:rsidRPr="00391935">
              <w:rPr>
                <w:sz w:val="24"/>
                <w:szCs w:val="24"/>
              </w:rPr>
              <w:t>результатов</w:t>
            </w:r>
            <w:r w:rsidRPr="00391935">
              <w:rPr>
                <w:spacing w:val="1"/>
                <w:sz w:val="24"/>
                <w:szCs w:val="24"/>
              </w:rPr>
              <w:t xml:space="preserve"> </w:t>
            </w:r>
            <w:r w:rsidRPr="00391935">
              <w:rPr>
                <w:sz w:val="24"/>
                <w:szCs w:val="24"/>
              </w:rPr>
              <w:t>требованиям</w:t>
            </w:r>
            <w:r w:rsidRPr="00391935">
              <w:rPr>
                <w:spacing w:val="-62"/>
                <w:sz w:val="24"/>
                <w:szCs w:val="24"/>
              </w:rPr>
              <w:t xml:space="preserve"> </w:t>
            </w:r>
            <w:r w:rsidRPr="00391935">
              <w:rPr>
                <w:sz w:val="24"/>
                <w:szCs w:val="24"/>
              </w:rPr>
              <w:t>конкретной</w:t>
            </w:r>
            <w:r w:rsidRPr="00391935">
              <w:rPr>
                <w:sz w:val="24"/>
                <w:szCs w:val="24"/>
              </w:rPr>
              <w:tab/>
            </w:r>
            <w:r w:rsidRPr="00391935">
              <w:rPr>
                <w:sz w:val="24"/>
                <w:szCs w:val="24"/>
              </w:rPr>
              <w:tab/>
            </w:r>
            <w:r w:rsidRPr="00391935">
              <w:rPr>
                <w:spacing w:val="-1"/>
                <w:sz w:val="24"/>
                <w:szCs w:val="24"/>
              </w:rPr>
              <w:t>задачи,</w:t>
            </w:r>
            <w:r w:rsidRPr="00391935">
              <w:rPr>
                <w:spacing w:val="-63"/>
                <w:sz w:val="24"/>
                <w:szCs w:val="24"/>
              </w:rPr>
              <w:t xml:space="preserve"> </w:t>
            </w:r>
            <w:r w:rsidRPr="00391935">
              <w:rPr>
                <w:sz w:val="24"/>
                <w:szCs w:val="24"/>
              </w:rPr>
              <w:t>понимать</w:t>
            </w:r>
            <w:r w:rsidRPr="00391935">
              <w:rPr>
                <w:spacing w:val="1"/>
                <w:sz w:val="24"/>
                <w:szCs w:val="24"/>
              </w:rPr>
              <w:t xml:space="preserve"> </w:t>
            </w:r>
            <w:r w:rsidRPr="00391935">
              <w:rPr>
                <w:sz w:val="24"/>
                <w:szCs w:val="24"/>
              </w:rPr>
              <w:t>предложения</w:t>
            </w:r>
            <w:r w:rsidRPr="00391935">
              <w:rPr>
                <w:spacing w:val="1"/>
                <w:sz w:val="24"/>
                <w:szCs w:val="24"/>
              </w:rPr>
              <w:t xml:space="preserve"> </w:t>
            </w:r>
            <w:r w:rsidRPr="00391935">
              <w:rPr>
                <w:sz w:val="24"/>
                <w:szCs w:val="24"/>
              </w:rPr>
              <w:t>и</w:t>
            </w:r>
            <w:r w:rsidRPr="00391935">
              <w:rPr>
                <w:spacing w:val="-62"/>
                <w:sz w:val="24"/>
                <w:szCs w:val="24"/>
              </w:rPr>
              <w:t xml:space="preserve"> </w:t>
            </w:r>
            <w:r w:rsidRPr="00391935">
              <w:rPr>
                <w:sz w:val="24"/>
                <w:szCs w:val="24"/>
              </w:rPr>
              <w:t>оценки</w:t>
            </w:r>
            <w:r w:rsidRPr="00391935">
              <w:rPr>
                <w:sz w:val="24"/>
                <w:szCs w:val="24"/>
              </w:rPr>
              <w:tab/>
            </w:r>
            <w:r w:rsidRPr="00391935">
              <w:rPr>
                <w:spacing w:val="-1"/>
                <w:sz w:val="24"/>
                <w:szCs w:val="24"/>
              </w:rPr>
              <w:t>учителей,</w:t>
            </w:r>
            <w:r w:rsidRPr="00391935">
              <w:rPr>
                <w:spacing w:val="-63"/>
                <w:sz w:val="24"/>
                <w:szCs w:val="24"/>
              </w:rPr>
              <w:t xml:space="preserve"> </w:t>
            </w:r>
            <w:r w:rsidRPr="00391935">
              <w:rPr>
                <w:sz w:val="24"/>
                <w:szCs w:val="24"/>
              </w:rPr>
              <w:t>товарищей,</w:t>
            </w:r>
            <w:r w:rsidRPr="00391935">
              <w:rPr>
                <w:spacing w:val="1"/>
                <w:sz w:val="24"/>
                <w:szCs w:val="24"/>
              </w:rPr>
              <w:t xml:space="preserve"> </w:t>
            </w:r>
            <w:r w:rsidRPr="00391935">
              <w:rPr>
                <w:sz w:val="24"/>
                <w:szCs w:val="24"/>
              </w:rPr>
              <w:t>родителей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других</w:t>
            </w:r>
            <w:r w:rsidRPr="00391935">
              <w:rPr>
                <w:spacing w:val="-2"/>
                <w:sz w:val="24"/>
                <w:szCs w:val="24"/>
              </w:rPr>
              <w:t xml:space="preserve"> </w:t>
            </w:r>
            <w:r w:rsidRPr="00391935">
              <w:rPr>
                <w:sz w:val="24"/>
                <w:szCs w:val="24"/>
              </w:rPr>
              <w:t>людей.</w:t>
            </w:r>
          </w:p>
          <w:p w:rsidR="0045737B" w:rsidRPr="00391935" w:rsidRDefault="001E5142" w:rsidP="006F2049">
            <w:pPr>
              <w:pStyle w:val="TableParagraph"/>
              <w:numPr>
                <w:ilvl w:val="0"/>
                <w:numId w:val="75"/>
              </w:numPr>
              <w:tabs>
                <w:tab w:val="left" w:pos="1418"/>
                <w:tab w:val="left" w:pos="1419"/>
                <w:tab w:val="left" w:pos="1753"/>
                <w:tab w:val="left" w:pos="2293"/>
              </w:tabs>
              <w:spacing w:before="1"/>
              <w:ind w:right="100" w:firstLine="708"/>
              <w:jc w:val="right"/>
              <w:rPr>
                <w:sz w:val="24"/>
                <w:szCs w:val="24"/>
              </w:rPr>
            </w:pPr>
            <w:r w:rsidRPr="00391935">
              <w:rPr>
                <w:spacing w:val="-1"/>
                <w:sz w:val="24"/>
                <w:szCs w:val="24"/>
              </w:rPr>
              <w:t>Положительно</w:t>
            </w:r>
            <w:r w:rsidRPr="00391935">
              <w:rPr>
                <w:spacing w:val="-62"/>
                <w:sz w:val="24"/>
                <w:szCs w:val="24"/>
              </w:rPr>
              <w:t xml:space="preserve"> </w:t>
            </w:r>
            <w:r w:rsidRPr="00391935">
              <w:rPr>
                <w:sz w:val="24"/>
                <w:szCs w:val="24"/>
              </w:rPr>
              <w:t>относиться</w:t>
            </w:r>
            <w:r w:rsidRPr="00391935">
              <w:rPr>
                <w:sz w:val="24"/>
                <w:szCs w:val="24"/>
              </w:rPr>
              <w:tab/>
            </w:r>
            <w:r w:rsidRPr="00391935">
              <w:rPr>
                <w:sz w:val="24"/>
                <w:szCs w:val="24"/>
              </w:rPr>
              <w:tab/>
              <w:t>к</w:t>
            </w:r>
            <w:r w:rsidRPr="00391935">
              <w:rPr>
                <w:sz w:val="24"/>
                <w:szCs w:val="24"/>
              </w:rPr>
              <w:tab/>
              <w:t>школе,</w:t>
            </w:r>
          </w:p>
          <w:p w:rsidR="0045737B" w:rsidRPr="00391935" w:rsidRDefault="001E5142">
            <w:pPr>
              <w:pStyle w:val="TableParagraph"/>
              <w:tabs>
                <w:tab w:val="left" w:pos="2699"/>
              </w:tabs>
              <w:spacing w:line="277" w:lineRule="exact"/>
              <w:ind w:left="0" w:right="98"/>
              <w:jc w:val="right"/>
              <w:rPr>
                <w:sz w:val="24"/>
                <w:szCs w:val="24"/>
              </w:rPr>
            </w:pPr>
            <w:r w:rsidRPr="00391935">
              <w:rPr>
                <w:sz w:val="24"/>
                <w:szCs w:val="24"/>
              </w:rPr>
              <w:t>ориентироваться</w:t>
            </w:r>
            <w:r w:rsidRPr="00391935">
              <w:rPr>
                <w:sz w:val="24"/>
                <w:szCs w:val="24"/>
              </w:rPr>
              <w:tab/>
              <w:t>на</w:t>
            </w:r>
          </w:p>
        </w:tc>
        <w:tc>
          <w:tcPr>
            <w:tcW w:w="3065" w:type="dxa"/>
          </w:tcPr>
          <w:p w:rsidR="0045737B" w:rsidRPr="00391935" w:rsidRDefault="001E5142">
            <w:pPr>
              <w:pStyle w:val="TableParagraph"/>
              <w:tabs>
                <w:tab w:val="left" w:pos="2317"/>
              </w:tabs>
              <w:spacing w:before="2"/>
              <w:ind w:left="108" w:right="95"/>
              <w:jc w:val="both"/>
              <w:rPr>
                <w:sz w:val="24"/>
                <w:szCs w:val="24"/>
              </w:rPr>
            </w:pPr>
            <w:r w:rsidRPr="00391935">
              <w:rPr>
                <w:sz w:val="24"/>
                <w:szCs w:val="24"/>
              </w:rPr>
              <w:t>результата;</w:t>
            </w:r>
            <w:r w:rsidRPr="00391935">
              <w:rPr>
                <w:sz w:val="24"/>
                <w:szCs w:val="24"/>
              </w:rPr>
              <w:tab/>
            </w:r>
            <w:r w:rsidRPr="00391935">
              <w:rPr>
                <w:spacing w:val="-2"/>
                <w:sz w:val="24"/>
                <w:szCs w:val="24"/>
              </w:rPr>
              <w:t>уметь</w:t>
            </w:r>
            <w:r w:rsidRPr="00391935">
              <w:rPr>
                <w:spacing w:val="-63"/>
                <w:sz w:val="24"/>
                <w:szCs w:val="24"/>
              </w:rPr>
              <w:t xml:space="preserve"> </w:t>
            </w:r>
            <w:r w:rsidRPr="00391935">
              <w:rPr>
                <w:sz w:val="24"/>
                <w:szCs w:val="24"/>
              </w:rPr>
              <w:t>составлять</w:t>
            </w:r>
            <w:r w:rsidRPr="00391935">
              <w:rPr>
                <w:spacing w:val="1"/>
                <w:sz w:val="24"/>
                <w:szCs w:val="24"/>
              </w:rPr>
              <w:t xml:space="preserve"> </w:t>
            </w:r>
            <w:r w:rsidRPr="00391935">
              <w:rPr>
                <w:sz w:val="24"/>
                <w:szCs w:val="24"/>
              </w:rPr>
              <w:t>план</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определять</w:t>
            </w:r>
          </w:p>
          <w:p w:rsidR="0045737B" w:rsidRPr="00391935" w:rsidRDefault="001E5142">
            <w:pPr>
              <w:pStyle w:val="TableParagraph"/>
              <w:spacing w:before="1"/>
              <w:ind w:left="108" w:right="720"/>
              <w:rPr>
                <w:sz w:val="24"/>
                <w:szCs w:val="24"/>
              </w:rPr>
            </w:pPr>
            <w:r w:rsidRPr="00391935">
              <w:rPr>
                <w:spacing w:val="-1"/>
                <w:sz w:val="24"/>
                <w:szCs w:val="24"/>
              </w:rPr>
              <w:t>последовательность</w:t>
            </w:r>
            <w:r w:rsidRPr="00391935">
              <w:rPr>
                <w:spacing w:val="-62"/>
                <w:sz w:val="24"/>
                <w:szCs w:val="24"/>
              </w:rPr>
              <w:t xml:space="preserve"> </w:t>
            </w:r>
            <w:r w:rsidRPr="00391935">
              <w:rPr>
                <w:sz w:val="24"/>
                <w:szCs w:val="24"/>
              </w:rPr>
              <w:t>действий.</w:t>
            </w:r>
          </w:p>
          <w:p w:rsidR="0045737B" w:rsidRPr="00391935" w:rsidRDefault="001E5142" w:rsidP="006F2049">
            <w:pPr>
              <w:pStyle w:val="TableParagraph"/>
              <w:numPr>
                <w:ilvl w:val="0"/>
                <w:numId w:val="74"/>
              </w:numPr>
              <w:tabs>
                <w:tab w:val="left" w:pos="2260"/>
                <w:tab w:val="left" w:pos="2261"/>
              </w:tabs>
              <w:spacing w:line="299" w:lineRule="exact"/>
              <w:ind w:hanging="1381"/>
              <w:jc w:val="left"/>
              <w:rPr>
                <w:sz w:val="24"/>
                <w:szCs w:val="24"/>
              </w:rPr>
            </w:pPr>
            <w:r w:rsidRPr="00391935">
              <w:rPr>
                <w:sz w:val="24"/>
                <w:szCs w:val="24"/>
              </w:rPr>
              <w:t>Уметь</w:t>
            </w:r>
          </w:p>
          <w:p w:rsidR="0045737B" w:rsidRPr="00391935" w:rsidRDefault="001E5142">
            <w:pPr>
              <w:pStyle w:val="TableParagraph"/>
              <w:spacing w:before="1" w:line="298" w:lineRule="exact"/>
              <w:ind w:left="108"/>
              <w:rPr>
                <w:sz w:val="24"/>
                <w:szCs w:val="24"/>
              </w:rPr>
            </w:pPr>
            <w:r w:rsidRPr="00391935">
              <w:rPr>
                <w:sz w:val="24"/>
                <w:szCs w:val="24"/>
              </w:rPr>
              <w:t>прогнозировать</w:t>
            </w:r>
          </w:p>
          <w:p w:rsidR="0045737B" w:rsidRPr="00391935" w:rsidRDefault="001E5142">
            <w:pPr>
              <w:pStyle w:val="TableParagraph"/>
              <w:ind w:left="108" w:right="97"/>
              <w:jc w:val="both"/>
              <w:rPr>
                <w:sz w:val="24"/>
                <w:szCs w:val="24"/>
              </w:rPr>
            </w:pPr>
            <w:r w:rsidRPr="00391935">
              <w:rPr>
                <w:sz w:val="24"/>
                <w:szCs w:val="24"/>
              </w:rPr>
              <w:t>результат</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уровень</w:t>
            </w:r>
            <w:r w:rsidRPr="00391935">
              <w:rPr>
                <w:spacing w:val="1"/>
                <w:sz w:val="24"/>
                <w:szCs w:val="24"/>
              </w:rPr>
              <w:t xml:space="preserve"> </w:t>
            </w:r>
            <w:r w:rsidRPr="00391935">
              <w:rPr>
                <w:sz w:val="24"/>
                <w:szCs w:val="24"/>
              </w:rPr>
              <w:t>усвоения</w:t>
            </w:r>
            <w:r w:rsidRPr="00391935">
              <w:rPr>
                <w:spacing w:val="1"/>
                <w:sz w:val="24"/>
                <w:szCs w:val="24"/>
              </w:rPr>
              <w:t xml:space="preserve"> </w:t>
            </w:r>
            <w:r w:rsidRPr="00391935">
              <w:rPr>
                <w:sz w:val="24"/>
                <w:szCs w:val="24"/>
              </w:rPr>
              <w:t>знаний,</w:t>
            </w:r>
            <w:r w:rsidRPr="00391935">
              <w:rPr>
                <w:spacing w:val="1"/>
                <w:sz w:val="24"/>
                <w:szCs w:val="24"/>
              </w:rPr>
              <w:t xml:space="preserve"> </w:t>
            </w:r>
            <w:r w:rsidRPr="00391935">
              <w:rPr>
                <w:sz w:val="24"/>
                <w:szCs w:val="24"/>
              </w:rPr>
              <w:t>его</w:t>
            </w:r>
            <w:r w:rsidRPr="00391935">
              <w:rPr>
                <w:spacing w:val="1"/>
                <w:sz w:val="24"/>
                <w:szCs w:val="24"/>
              </w:rPr>
              <w:t xml:space="preserve"> </w:t>
            </w:r>
            <w:r w:rsidRPr="00391935">
              <w:rPr>
                <w:sz w:val="24"/>
                <w:szCs w:val="24"/>
              </w:rPr>
              <w:t>временных</w:t>
            </w:r>
          </w:p>
          <w:p w:rsidR="0045737B" w:rsidRPr="00391935" w:rsidRDefault="001E5142">
            <w:pPr>
              <w:pStyle w:val="TableParagraph"/>
              <w:ind w:left="108"/>
              <w:rPr>
                <w:sz w:val="24"/>
                <w:szCs w:val="24"/>
              </w:rPr>
            </w:pPr>
            <w:r w:rsidRPr="00391935">
              <w:rPr>
                <w:sz w:val="24"/>
                <w:szCs w:val="24"/>
              </w:rPr>
              <w:t>характеристик.</w:t>
            </w:r>
          </w:p>
          <w:p w:rsidR="0045737B" w:rsidRPr="003A021A" w:rsidRDefault="001E5142" w:rsidP="003A021A">
            <w:pPr>
              <w:pStyle w:val="TableParagraph"/>
              <w:numPr>
                <w:ilvl w:val="0"/>
                <w:numId w:val="74"/>
              </w:numPr>
              <w:tabs>
                <w:tab w:val="left" w:pos="1195"/>
              </w:tabs>
              <w:spacing w:before="1"/>
              <w:ind w:left="108" w:right="97" w:firstLine="708"/>
              <w:jc w:val="left"/>
              <w:rPr>
                <w:sz w:val="24"/>
                <w:szCs w:val="24"/>
              </w:rPr>
            </w:pPr>
            <w:r w:rsidRPr="00391935">
              <w:rPr>
                <w:sz w:val="24"/>
                <w:szCs w:val="24"/>
              </w:rPr>
              <w:t>Уметь</w:t>
            </w:r>
            <w:r w:rsidRPr="00391935">
              <w:rPr>
                <w:spacing w:val="41"/>
                <w:sz w:val="24"/>
                <w:szCs w:val="24"/>
              </w:rPr>
              <w:t xml:space="preserve"> </w:t>
            </w:r>
            <w:r w:rsidRPr="00391935">
              <w:rPr>
                <w:sz w:val="24"/>
                <w:szCs w:val="24"/>
              </w:rPr>
              <w:t>вносить</w:t>
            </w:r>
            <w:r w:rsidRPr="00391935">
              <w:rPr>
                <w:spacing w:val="-62"/>
                <w:sz w:val="24"/>
                <w:szCs w:val="24"/>
              </w:rPr>
              <w:t xml:space="preserve"> </w:t>
            </w:r>
            <w:r w:rsidRPr="00391935">
              <w:rPr>
                <w:sz w:val="24"/>
                <w:szCs w:val="24"/>
              </w:rPr>
              <w:t>необходимые</w:t>
            </w:r>
            <w:r w:rsidR="003A021A">
              <w:rPr>
                <w:sz w:val="24"/>
                <w:szCs w:val="24"/>
              </w:rPr>
              <w:t xml:space="preserve"> </w:t>
            </w:r>
            <w:r w:rsidRPr="003A021A">
              <w:rPr>
                <w:sz w:val="24"/>
                <w:szCs w:val="24"/>
              </w:rPr>
              <w:t>дополнения</w:t>
            </w:r>
            <w:r w:rsidR="003A021A">
              <w:rPr>
                <w:sz w:val="24"/>
                <w:szCs w:val="24"/>
              </w:rPr>
              <w:t xml:space="preserve"> </w:t>
            </w:r>
            <w:r w:rsidRPr="003A021A">
              <w:rPr>
                <w:spacing w:val="-5"/>
                <w:sz w:val="24"/>
                <w:szCs w:val="24"/>
              </w:rPr>
              <w:t>и</w:t>
            </w:r>
            <w:r w:rsidRPr="003A021A">
              <w:rPr>
                <w:spacing w:val="-62"/>
                <w:sz w:val="24"/>
                <w:szCs w:val="24"/>
              </w:rPr>
              <w:t xml:space="preserve"> </w:t>
            </w:r>
            <w:r w:rsidR="003A021A">
              <w:rPr>
                <w:spacing w:val="-62"/>
                <w:sz w:val="24"/>
                <w:szCs w:val="24"/>
              </w:rPr>
              <w:t xml:space="preserve">         </w:t>
            </w:r>
            <w:r w:rsidRPr="003A021A">
              <w:rPr>
                <w:sz w:val="24"/>
                <w:szCs w:val="24"/>
              </w:rPr>
              <w:t>изменения</w:t>
            </w:r>
            <w:r w:rsidR="003A021A">
              <w:rPr>
                <w:sz w:val="24"/>
                <w:szCs w:val="24"/>
              </w:rPr>
              <w:t xml:space="preserve"> </w:t>
            </w:r>
            <w:r w:rsidRPr="003A021A">
              <w:rPr>
                <w:sz w:val="24"/>
                <w:szCs w:val="24"/>
              </w:rPr>
              <w:t>в</w:t>
            </w:r>
            <w:r w:rsidRPr="003A021A">
              <w:rPr>
                <w:spacing w:val="1"/>
                <w:sz w:val="24"/>
                <w:szCs w:val="24"/>
              </w:rPr>
              <w:t xml:space="preserve"> </w:t>
            </w:r>
            <w:r w:rsidRPr="003A021A">
              <w:rPr>
                <w:sz w:val="24"/>
                <w:szCs w:val="24"/>
              </w:rPr>
              <w:t>план</w:t>
            </w:r>
            <w:r w:rsidRPr="003A021A">
              <w:rPr>
                <w:spacing w:val="1"/>
                <w:sz w:val="24"/>
                <w:szCs w:val="24"/>
              </w:rPr>
              <w:t xml:space="preserve"> </w:t>
            </w:r>
            <w:r w:rsidRPr="003A021A">
              <w:rPr>
                <w:sz w:val="24"/>
                <w:szCs w:val="24"/>
              </w:rPr>
              <w:t>и</w:t>
            </w:r>
            <w:r w:rsidRPr="003A021A">
              <w:rPr>
                <w:spacing w:val="1"/>
                <w:sz w:val="24"/>
                <w:szCs w:val="24"/>
              </w:rPr>
              <w:t xml:space="preserve"> </w:t>
            </w:r>
            <w:r w:rsidRPr="003A021A">
              <w:rPr>
                <w:sz w:val="24"/>
                <w:szCs w:val="24"/>
              </w:rPr>
              <w:t>способ</w:t>
            </w:r>
            <w:r w:rsidRPr="003A021A">
              <w:rPr>
                <w:spacing w:val="1"/>
                <w:sz w:val="24"/>
                <w:szCs w:val="24"/>
              </w:rPr>
              <w:t xml:space="preserve"> </w:t>
            </w:r>
            <w:r w:rsidRPr="003A021A">
              <w:rPr>
                <w:sz w:val="24"/>
                <w:szCs w:val="24"/>
              </w:rPr>
              <w:t>действия</w:t>
            </w:r>
            <w:r w:rsidRPr="003A021A">
              <w:rPr>
                <w:spacing w:val="1"/>
                <w:sz w:val="24"/>
                <w:szCs w:val="24"/>
              </w:rPr>
              <w:t xml:space="preserve"> </w:t>
            </w:r>
            <w:r w:rsidRPr="003A021A">
              <w:rPr>
                <w:sz w:val="24"/>
                <w:szCs w:val="24"/>
              </w:rPr>
              <w:t>в</w:t>
            </w:r>
            <w:r w:rsidRPr="003A021A">
              <w:rPr>
                <w:spacing w:val="1"/>
                <w:sz w:val="24"/>
                <w:szCs w:val="24"/>
              </w:rPr>
              <w:t xml:space="preserve"> </w:t>
            </w:r>
            <w:r w:rsidRPr="003A021A">
              <w:rPr>
                <w:sz w:val="24"/>
                <w:szCs w:val="24"/>
              </w:rPr>
              <w:t>случае</w:t>
            </w:r>
            <w:r w:rsidRPr="003A021A">
              <w:rPr>
                <w:spacing w:val="1"/>
                <w:sz w:val="24"/>
                <w:szCs w:val="24"/>
              </w:rPr>
              <w:t xml:space="preserve"> </w:t>
            </w:r>
            <w:r w:rsidRPr="003A021A">
              <w:rPr>
                <w:sz w:val="24"/>
                <w:szCs w:val="24"/>
              </w:rPr>
              <w:t>расхождения</w:t>
            </w:r>
            <w:r w:rsidRPr="003A021A">
              <w:rPr>
                <w:spacing w:val="1"/>
                <w:sz w:val="24"/>
                <w:szCs w:val="24"/>
              </w:rPr>
              <w:t xml:space="preserve"> </w:t>
            </w:r>
            <w:r w:rsidRPr="003A021A">
              <w:rPr>
                <w:sz w:val="24"/>
                <w:szCs w:val="24"/>
              </w:rPr>
              <w:t>эталона,</w:t>
            </w:r>
            <w:r w:rsidRPr="003A021A">
              <w:rPr>
                <w:spacing w:val="-62"/>
                <w:sz w:val="24"/>
                <w:szCs w:val="24"/>
              </w:rPr>
              <w:t xml:space="preserve"> </w:t>
            </w:r>
            <w:r w:rsidRPr="003A021A">
              <w:rPr>
                <w:sz w:val="24"/>
                <w:szCs w:val="24"/>
              </w:rPr>
              <w:t>реального действия и его</w:t>
            </w:r>
            <w:r w:rsidRPr="003A021A">
              <w:rPr>
                <w:spacing w:val="-62"/>
                <w:sz w:val="24"/>
                <w:szCs w:val="24"/>
              </w:rPr>
              <w:t xml:space="preserve"> </w:t>
            </w:r>
            <w:r w:rsidRPr="003A021A">
              <w:rPr>
                <w:sz w:val="24"/>
                <w:szCs w:val="24"/>
              </w:rPr>
              <w:t>результата.</w:t>
            </w:r>
          </w:p>
          <w:p w:rsidR="0045737B" w:rsidRPr="00391935" w:rsidRDefault="001E5142" w:rsidP="006F2049">
            <w:pPr>
              <w:pStyle w:val="TableParagraph"/>
              <w:numPr>
                <w:ilvl w:val="0"/>
                <w:numId w:val="73"/>
              </w:numPr>
              <w:tabs>
                <w:tab w:val="left" w:pos="1012"/>
              </w:tabs>
              <w:spacing w:line="298" w:lineRule="exact"/>
              <w:rPr>
                <w:sz w:val="24"/>
                <w:szCs w:val="24"/>
              </w:rPr>
            </w:pPr>
            <w:r w:rsidRPr="00391935">
              <w:rPr>
                <w:sz w:val="24"/>
                <w:szCs w:val="24"/>
              </w:rPr>
              <w:t>Уметь</w:t>
            </w:r>
          </w:p>
          <w:p w:rsidR="0045737B" w:rsidRPr="00391935" w:rsidRDefault="001E5142">
            <w:pPr>
              <w:pStyle w:val="TableParagraph"/>
              <w:tabs>
                <w:tab w:val="left" w:pos="2192"/>
              </w:tabs>
              <w:ind w:left="108" w:right="97"/>
              <w:jc w:val="both"/>
              <w:rPr>
                <w:sz w:val="24"/>
                <w:szCs w:val="24"/>
              </w:rPr>
            </w:pPr>
            <w:r w:rsidRPr="00391935">
              <w:rPr>
                <w:sz w:val="24"/>
                <w:szCs w:val="24"/>
              </w:rPr>
              <w:t>соотносить</w:t>
            </w:r>
            <w:r w:rsidRPr="00391935">
              <w:rPr>
                <w:sz w:val="24"/>
                <w:szCs w:val="24"/>
              </w:rPr>
              <w:tab/>
            </w:r>
            <w:r w:rsidRPr="00391935">
              <w:rPr>
                <w:spacing w:val="-1"/>
                <w:sz w:val="24"/>
                <w:szCs w:val="24"/>
              </w:rPr>
              <w:t>способ</w:t>
            </w:r>
            <w:r w:rsidRPr="00391935">
              <w:rPr>
                <w:spacing w:val="-63"/>
                <w:sz w:val="24"/>
                <w:szCs w:val="24"/>
              </w:rPr>
              <w:t xml:space="preserve"> </w:t>
            </w:r>
            <w:r w:rsidRPr="00391935">
              <w:rPr>
                <w:sz w:val="24"/>
                <w:szCs w:val="24"/>
              </w:rPr>
              <w:t>действия и его результат</w:t>
            </w:r>
            <w:r w:rsidRPr="00391935">
              <w:rPr>
                <w:spacing w:val="1"/>
                <w:sz w:val="24"/>
                <w:szCs w:val="24"/>
              </w:rPr>
              <w:t xml:space="preserve"> </w:t>
            </w:r>
            <w:r w:rsidRPr="00391935">
              <w:rPr>
                <w:sz w:val="24"/>
                <w:szCs w:val="24"/>
              </w:rPr>
              <w:t>с</w:t>
            </w:r>
            <w:r w:rsidRPr="00391935">
              <w:rPr>
                <w:spacing w:val="-2"/>
                <w:sz w:val="24"/>
                <w:szCs w:val="24"/>
              </w:rPr>
              <w:t xml:space="preserve"> </w:t>
            </w:r>
            <w:r w:rsidRPr="00391935">
              <w:rPr>
                <w:sz w:val="24"/>
                <w:szCs w:val="24"/>
              </w:rPr>
              <w:t>заданным</w:t>
            </w:r>
            <w:r w:rsidRPr="00391935">
              <w:rPr>
                <w:spacing w:val="-2"/>
                <w:sz w:val="24"/>
                <w:szCs w:val="24"/>
              </w:rPr>
              <w:t xml:space="preserve"> </w:t>
            </w:r>
            <w:r w:rsidRPr="00391935">
              <w:rPr>
                <w:sz w:val="24"/>
                <w:szCs w:val="24"/>
              </w:rPr>
              <w:t>эталоном.</w:t>
            </w:r>
          </w:p>
          <w:p w:rsidR="0045737B" w:rsidRPr="00391935" w:rsidRDefault="001E5142" w:rsidP="006F2049">
            <w:pPr>
              <w:pStyle w:val="TableParagraph"/>
              <w:numPr>
                <w:ilvl w:val="0"/>
                <w:numId w:val="73"/>
              </w:numPr>
              <w:tabs>
                <w:tab w:val="left" w:pos="1195"/>
                <w:tab w:val="left" w:pos="2257"/>
              </w:tabs>
              <w:ind w:left="108" w:right="96" w:firstLine="708"/>
              <w:jc w:val="both"/>
              <w:rPr>
                <w:sz w:val="24"/>
                <w:szCs w:val="24"/>
              </w:rPr>
            </w:pPr>
            <w:r w:rsidRPr="00391935">
              <w:rPr>
                <w:sz w:val="24"/>
                <w:szCs w:val="24"/>
              </w:rPr>
              <w:t>Уметь</w:t>
            </w:r>
            <w:r w:rsidRPr="00391935">
              <w:rPr>
                <w:spacing w:val="1"/>
                <w:sz w:val="24"/>
                <w:szCs w:val="24"/>
              </w:rPr>
              <w:t xml:space="preserve"> </w:t>
            </w:r>
            <w:r w:rsidRPr="00391935">
              <w:rPr>
                <w:sz w:val="24"/>
                <w:szCs w:val="24"/>
              </w:rPr>
              <w:t>вносить</w:t>
            </w:r>
            <w:r w:rsidRPr="00391935">
              <w:rPr>
                <w:spacing w:val="-62"/>
                <w:sz w:val="24"/>
                <w:szCs w:val="24"/>
              </w:rPr>
              <w:t xml:space="preserve"> </w:t>
            </w:r>
            <w:r w:rsidRPr="00391935">
              <w:rPr>
                <w:sz w:val="24"/>
                <w:szCs w:val="24"/>
              </w:rPr>
              <w:t>изменения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результат</w:t>
            </w:r>
            <w:r w:rsidRPr="00391935">
              <w:rPr>
                <w:spacing w:val="1"/>
                <w:sz w:val="24"/>
                <w:szCs w:val="24"/>
              </w:rPr>
              <w:t xml:space="preserve"> </w:t>
            </w:r>
            <w:r w:rsidRPr="00391935">
              <w:rPr>
                <w:sz w:val="24"/>
                <w:szCs w:val="24"/>
              </w:rPr>
              <w:t>своей</w:t>
            </w:r>
            <w:r w:rsidRPr="00391935">
              <w:rPr>
                <w:spacing w:val="1"/>
                <w:sz w:val="24"/>
                <w:szCs w:val="24"/>
              </w:rPr>
              <w:t xml:space="preserve"> </w:t>
            </w:r>
            <w:r w:rsidRPr="00391935">
              <w:rPr>
                <w:sz w:val="24"/>
                <w:szCs w:val="24"/>
              </w:rPr>
              <w:t>деятельности,</w:t>
            </w:r>
            <w:r w:rsidRPr="00391935">
              <w:rPr>
                <w:spacing w:val="-62"/>
                <w:sz w:val="24"/>
                <w:szCs w:val="24"/>
              </w:rPr>
              <w:t xml:space="preserve"> </w:t>
            </w:r>
            <w:r w:rsidRPr="00391935">
              <w:rPr>
                <w:sz w:val="24"/>
                <w:szCs w:val="24"/>
              </w:rPr>
              <w:t>исходя</w:t>
            </w:r>
            <w:r w:rsidRPr="00391935">
              <w:rPr>
                <w:spacing w:val="1"/>
                <w:sz w:val="24"/>
                <w:szCs w:val="24"/>
              </w:rPr>
              <w:t xml:space="preserve"> </w:t>
            </w:r>
            <w:r w:rsidRPr="00391935">
              <w:rPr>
                <w:sz w:val="24"/>
                <w:szCs w:val="24"/>
              </w:rPr>
              <w:t>из</w:t>
            </w:r>
            <w:r w:rsidRPr="00391935">
              <w:rPr>
                <w:spacing w:val="1"/>
                <w:sz w:val="24"/>
                <w:szCs w:val="24"/>
              </w:rPr>
              <w:t xml:space="preserve"> </w:t>
            </w:r>
            <w:r w:rsidRPr="00391935">
              <w:rPr>
                <w:sz w:val="24"/>
                <w:szCs w:val="24"/>
              </w:rPr>
              <w:t>оценки</w:t>
            </w:r>
            <w:r w:rsidRPr="00391935">
              <w:rPr>
                <w:spacing w:val="1"/>
                <w:sz w:val="24"/>
                <w:szCs w:val="24"/>
              </w:rPr>
              <w:t xml:space="preserve"> </w:t>
            </w:r>
            <w:r w:rsidRPr="00391935">
              <w:rPr>
                <w:sz w:val="24"/>
                <w:szCs w:val="24"/>
              </w:rPr>
              <w:t>этого</w:t>
            </w:r>
            <w:r w:rsidRPr="00391935">
              <w:rPr>
                <w:spacing w:val="1"/>
                <w:sz w:val="24"/>
                <w:szCs w:val="24"/>
              </w:rPr>
              <w:t xml:space="preserve"> </w:t>
            </w:r>
            <w:r w:rsidRPr="00391935">
              <w:rPr>
                <w:sz w:val="24"/>
                <w:szCs w:val="24"/>
              </w:rPr>
              <w:t>результата</w:t>
            </w:r>
            <w:r w:rsidRPr="00391935">
              <w:rPr>
                <w:sz w:val="24"/>
                <w:szCs w:val="24"/>
              </w:rPr>
              <w:tab/>
            </w:r>
            <w:r w:rsidRPr="00391935">
              <w:rPr>
                <w:spacing w:val="-1"/>
                <w:sz w:val="24"/>
                <w:szCs w:val="24"/>
              </w:rPr>
              <w:t>самим</w:t>
            </w:r>
            <w:r w:rsidRPr="00391935">
              <w:rPr>
                <w:spacing w:val="-63"/>
                <w:sz w:val="24"/>
                <w:szCs w:val="24"/>
              </w:rPr>
              <w:t xml:space="preserve"> </w:t>
            </w:r>
            <w:r w:rsidRPr="00391935">
              <w:rPr>
                <w:sz w:val="24"/>
                <w:szCs w:val="24"/>
              </w:rPr>
              <w:t>обучающимся, учителем,</w:t>
            </w:r>
            <w:r w:rsidRPr="00391935">
              <w:rPr>
                <w:spacing w:val="-62"/>
                <w:sz w:val="24"/>
                <w:szCs w:val="24"/>
              </w:rPr>
              <w:t xml:space="preserve"> </w:t>
            </w:r>
            <w:r w:rsidRPr="00391935">
              <w:rPr>
                <w:sz w:val="24"/>
                <w:szCs w:val="24"/>
              </w:rPr>
              <w:t>товарищами.</w:t>
            </w:r>
          </w:p>
          <w:p w:rsidR="0045737B" w:rsidRPr="00391935" w:rsidRDefault="001E5142" w:rsidP="006F2049">
            <w:pPr>
              <w:pStyle w:val="TableParagraph"/>
              <w:numPr>
                <w:ilvl w:val="0"/>
                <w:numId w:val="73"/>
              </w:numPr>
              <w:tabs>
                <w:tab w:val="left" w:pos="1121"/>
              </w:tabs>
              <w:spacing w:before="1" w:line="278" w:lineRule="exact"/>
              <w:ind w:left="1120" w:hanging="305"/>
              <w:jc w:val="both"/>
              <w:rPr>
                <w:sz w:val="24"/>
                <w:szCs w:val="24"/>
              </w:rPr>
            </w:pPr>
            <w:r w:rsidRPr="00391935">
              <w:rPr>
                <w:sz w:val="24"/>
                <w:szCs w:val="24"/>
              </w:rPr>
              <w:t>Уметь</w:t>
            </w:r>
            <w:r w:rsidRPr="00391935">
              <w:rPr>
                <w:spacing w:val="42"/>
                <w:sz w:val="24"/>
                <w:szCs w:val="24"/>
              </w:rPr>
              <w:t xml:space="preserve"> </w:t>
            </w:r>
            <w:r w:rsidRPr="00391935">
              <w:rPr>
                <w:sz w:val="24"/>
                <w:szCs w:val="24"/>
              </w:rPr>
              <w:t>выделять</w:t>
            </w:r>
          </w:p>
        </w:tc>
        <w:tc>
          <w:tcPr>
            <w:tcW w:w="3290" w:type="dxa"/>
          </w:tcPr>
          <w:p w:rsidR="0045737B" w:rsidRPr="00391935" w:rsidRDefault="001E5142" w:rsidP="003A021A">
            <w:pPr>
              <w:pStyle w:val="TableParagraph"/>
              <w:tabs>
                <w:tab w:val="left" w:pos="1285"/>
                <w:tab w:val="left" w:pos="1837"/>
              </w:tabs>
              <w:spacing w:before="2"/>
              <w:ind w:left="0" w:right="100"/>
              <w:rPr>
                <w:sz w:val="24"/>
                <w:szCs w:val="24"/>
              </w:rPr>
            </w:pPr>
            <w:r w:rsidRPr="00391935">
              <w:rPr>
                <w:sz w:val="24"/>
                <w:szCs w:val="24"/>
              </w:rPr>
              <w:t>устной</w:t>
            </w:r>
            <w:r w:rsidRPr="00391935">
              <w:rPr>
                <w:sz w:val="24"/>
                <w:szCs w:val="24"/>
              </w:rPr>
              <w:tab/>
              <w:t>и</w:t>
            </w:r>
            <w:r w:rsidRPr="00391935">
              <w:rPr>
                <w:sz w:val="24"/>
                <w:szCs w:val="24"/>
              </w:rPr>
              <w:tab/>
            </w:r>
            <w:r w:rsidRPr="00391935">
              <w:rPr>
                <w:spacing w:val="-1"/>
                <w:sz w:val="24"/>
                <w:szCs w:val="24"/>
              </w:rPr>
              <w:t>письменной</w:t>
            </w:r>
            <w:r w:rsidRPr="00391935">
              <w:rPr>
                <w:spacing w:val="-62"/>
                <w:sz w:val="24"/>
                <w:szCs w:val="24"/>
              </w:rPr>
              <w:t xml:space="preserve"> </w:t>
            </w:r>
            <w:r w:rsidRPr="00391935">
              <w:rPr>
                <w:sz w:val="24"/>
                <w:szCs w:val="24"/>
              </w:rPr>
              <w:t>форме.</w:t>
            </w:r>
          </w:p>
          <w:p w:rsidR="0045737B" w:rsidRPr="00391935" w:rsidRDefault="001E5142" w:rsidP="006F2049">
            <w:pPr>
              <w:pStyle w:val="TableParagraph"/>
              <w:numPr>
                <w:ilvl w:val="0"/>
                <w:numId w:val="72"/>
              </w:numPr>
              <w:tabs>
                <w:tab w:val="left" w:pos="1012"/>
              </w:tabs>
              <w:spacing w:line="299" w:lineRule="exact"/>
              <w:rPr>
                <w:sz w:val="24"/>
                <w:szCs w:val="24"/>
              </w:rPr>
            </w:pPr>
            <w:r w:rsidRPr="00391935">
              <w:rPr>
                <w:sz w:val="24"/>
                <w:szCs w:val="24"/>
              </w:rPr>
              <w:t>Выбирать</w:t>
            </w:r>
          </w:p>
          <w:p w:rsidR="0045737B" w:rsidRPr="00391935" w:rsidRDefault="001E5142">
            <w:pPr>
              <w:pStyle w:val="TableParagraph"/>
              <w:tabs>
                <w:tab w:val="left" w:pos="2936"/>
              </w:tabs>
              <w:spacing w:before="1"/>
              <w:ind w:left="108" w:right="96"/>
              <w:jc w:val="both"/>
              <w:rPr>
                <w:sz w:val="24"/>
                <w:szCs w:val="24"/>
              </w:rPr>
            </w:pPr>
            <w:r w:rsidRPr="00391935">
              <w:rPr>
                <w:sz w:val="24"/>
                <w:szCs w:val="24"/>
              </w:rPr>
              <w:t>наиболее</w:t>
            </w:r>
            <w:r w:rsidRPr="00391935">
              <w:rPr>
                <w:spacing w:val="1"/>
                <w:sz w:val="24"/>
                <w:szCs w:val="24"/>
              </w:rPr>
              <w:t xml:space="preserve"> </w:t>
            </w:r>
            <w:r w:rsidRPr="00391935">
              <w:rPr>
                <w:sz w:val="24"/>
                <w:szCs w:val="24"/>
              </w:rPr>
              <w:t>эффективные</w:t>
            </w:r>
            <w:r w:rsidRPr="00391935">
              <w:rPr>
                <w:spacing w:val="-62"/>
                <w:sz w:val="24"/>
                <w:szCs w:val="24"/>
              </w:rPr>
              <w:t xml:space="preserve"> </w:t>
            </w:r>
            <w:r w:rsidRPr="00391935">
              <w:rPr>
                <w:sz w:val="24"/>
                <w:szCs w:val="24"/>
              </w:rPr>
              <w:t>способы</w:t>
            </w:r>
            <w:r w:rsidRPr="00391935">
              <w:rPr>
                <w:spacing w:val="1"/>
                <w:sz w:val="24"/>
                <w:szCs w:val="24"/>
              </w:rPr>
              <w:t xml:space="preserve"> </w:t>
            </w:r>
            <w:r w:rsidRPr="00391935">
              <w:rPr>
                <w:sz w:val="24"/>
                <w:szCs w:val="24"/>
              </w:rPr>
              <w:t>решения</w:t>
            </w:r>
            <w:r w:rsidRPr="00391935">
              <w:rPr>
                <w:spacing w:val="1"/>
                <w:sz w:val="24"/>
                <w:szCs w:val="24"/>
              </w:rPr>
              <w:t xml:space="preserve"> </w:t>
            </w:r>
            <w:r w:rsidRPr="00391935">
              <w:rPr>
                <w:sz w:val="24"/>
                <w:szCs w:val="24"/>
              </w:rPr>
              <w:t>задач</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зависимости</w:t>
            </w:r>
            <w:r w:rsidRPr="00391935">
              <w:rPr>
                <w:sz w:val="24"/>
                <w:szCs w:val="24"/>
              </w:rPr>
              <w:tab/>
            </w:r>
            <w:r w:rsidRPr="00391935">
              <w:rPr>
                <w:spacing w:val="-2"/>
                <w:sz w:val="24"/>
                <w:szCs w:val="24"/>
              </w:rPr>
              <w:t>от</w:t>
            </w:r>
            <w:r w:rsidRPr="00391935">
              <w:rPr>
                <w:spacing w:val="-63"/>
                <w:sz w:val="24"/>
                <w:szCs w:val="24"/>
              </w:rPr>
              <w:t xml:space="preserve"> </w:t>
            </w:r>
            <w:r w:rsidRPr="00391935">
              <w:rPr>
                <w:sz w:val="24"/>
                <w:szCs w:val="24"/>
              </w:rPr>
              <w:t>конкретных</w:t>
            </w:r>
            <w:r w:rsidRPr="00391935">
              <w:rPr>
                <w:spacing w:val="3"/>
                <w:sz w:val="24"/>
                <w:szCs w:val="24"/>
              </w:rPr>
              <w:t xml:space="preserve"> </w:t>
            </w:r>
            <w:r w:rsidRPr="00391935">
              <w:rPr>
                <w:sz w:val="24"/>
                <w:szCs w:val="24"/>
              </w:rPr>
              <w:t>условий.</w:t>
            </w:r>
          </w:p>
          <w:p w:rsidR="0045737B" w:rsidRPr="00391935" w:rsidRDefault="001E5142" w:rsidP="006F2049">
            <w:pPr>
              <w:pStyle w:val="TableParagraph"/>
              <w:numPr>
                <w:ilvl w:val="0"/>
                <w:numId w:val="72"/>
              </w:numPr>
              <w:tabs>
                <w:tab w:val="left" w:pos="1012"/>
                <w:tab w:val="left" w:pos="1410"/>
                <w:tab w:val="left" w:pos="1681"/>
                <w:tab w:val="left" w:pos="1856"/>
                <w:tab w:val="left" w:pos="2115"/>
                <w:tab w:val="left" w:pos="2398"/>
                <w:tab w:val="left" w:pos="3042"/>
              </w:tabs>
              <w:ind w:left="108" w:right="96" w:firstLine="708"/>
              <w:rPr>
                <w:sz w:val="24"/>
                <w:szCs w:val="24"/>
              </w:rPr>
            </w:pPr>
            <w:r w:rsidRPr="00391935">
              <w:rPr>
                <w:sz w:val="24"/>
                <w:szCs w:val="24"/>
              </w:rPr>
              <w:t>Осуществлять</w:t>
            </w:r>
            <w:r w:rsidRPr="00391935">
              <w:rPr>
                <w:spacing w:val="1"/>
                <w:sz w:val="24"/>
                <w:szCs w:val="24"/>
              </w:rPr>
              <w:t xml:space="preserve"> </w:t>
            </w:r>
            <w:r w:rsidRPr="00391935">
              <w:rPr>
                <w:sz w:val="24"/>
                <w:szCs w:val="24"/>
              </w:rPr>
              <w:t>рефлексию</w:t>
            </w:r>
            <w:r w:rsidRPr="00391935">
              <w:rPr>
                <w:sz w:val="24"/>
                <w:szCs w:val="24"/>
              </w:rPr>
              <w:tab/>
            </w:r>
            <w:r w:rsidRPr="00391935">
              <w:rPr>
                <w:sz w:val="24"/>
                <w:szCs w:val="24"/>
              </w:rPr>
              <w:tab/>
              <w:t>способов</w:t>
            </w:r>
            <w:r w:rsidRPr="00391935">
              <w:rPr>
                <w:sz w:val="24"/>
                <w:szCs w:val="24"/>
              </w:rPr>
              <w:tab/>
            </w:r>
            <w:r w:rsidRPr="00391935">
              <w:rPr>
                <w:spacing w:val="-4"/>
                <w:sz w:val="24"/>
                <w:szCs w:val="24"/>
              </w:rPr>
              <w:t>и</w:t>
            </w:r>
            <w:r w:rsidRPr="00391935">
              <w:rPr>
                <w:spacing w:val="-62"/>
                <w:sz w:val="24"/>
                <w:szCs w:val="24"/>
              </w:rPr>
              <w:t xml:space="preserve"> </w:t>
            </w:r>
            <w:r w:rsidRPr="00391935">
              <w:rPr>
                <w:spacing w:val="-1"/>
                <w:sz w:val="24"/>
                <w:szCs w:val="24"/>
              </w:rPr>
              <w:t>условий</w:t>
            </w:r>
            <w:r w:rsidRPr="00391935">
              <w:rPr>
                <w:spacing w:val="-1"/>
                <w:sz w:val="24"/>
                <w:szCs w:val="24"/>
              </w:rPr>
              <w:tab/>
            </w:r>
            <w:r w:rsidRPr="00391935">
              <w:rPr>
                <w:spacing w:val="-1"/>
                <w:sz w:val="24"/>
                <w:szCs w:val="24"/>
              </w:rPr>
              <w:tab/>
            </w:r>
            <w:r w:rsidRPr="00391935">
              <w:rPr>
                <w:spacing w:val="-1"/>
                <w:sz w:val="24"/>
                <w:szCs w:val="24"/>
              </w:rPr>
              <w:tab/>
            </w:r>
            <w:r w:rsidRPr="00391935">
              <w:rPr>
                <w:spacing w:val="-1"/>
                <w:sz w:val="24"/>
                <w:szCs w:val="24"/>
              </w:rPr>
              <w:tab/>
            </w:r>
            <w:r w:rsidRPr="00391935">
              <w:rPr>
                <w:sz w:val="24"/>
                <w:szCs w:val="24"/>
              </w:rPr>
              <w:t>действия,</w:t>
            </w:r>
            <w:r w:rsidRPr="00391935">
              <w:rPr>
                <w:spacing w:val="1"/>
                <w:sz w:val="24"/>
                <w:szCs w:val="24"/>
              </w:rPr>
              <w:t xml:space="preserve"> </w:t>
            </w:r>
            <w:r w:rsidRPr="00391935">
              <w:rPr>
                <w:sz w:val="24"/>
                <w:szCs w:val="24"/>
              </w:rPr>
              <w:t>контроль</w:t>
            </w:r>
            <w:r w:rsidRPr="00391935">
              <w:rPr>
                <w:sz w:val="24"/>
                <w:szCs w:val="24"/>
              </w:rPr>
              <w:tab/>
            </w:r>
            <w:r w:rsidRPr="00391935">
              <w:rPr>
                <w:sz w:val="24"/>
                <w:szCs w:val="24"/>
              </w:rPr>
              <w:tab/>
              <w:t>и</w:t>
            </w:r>
            <w:r w:rsidRPr="00391935">
              <w:rPr>
                <w:sz w:val="24"/>
                <w:szCs w:val="24"/>
              </w:rPr>
              <w:tab/>
            </w:r>
            <w:r w:rsidRPr="00391935">
              <w:rPr>
                <w:sz w:val="24"/>
                <w:szCs w:val="24"/>
              </w:rPr>
              <w:tab/>
            </w:r>
            <w:r w:rsidRPr="00391935">
              <w:rPr>
                <w:sz w:val="24"/>
                <w:szCs w:val="24"/>
              </w:rPr>
              <w:tab/>
            </w:r>
            <w:r w:rsidRPr="00391935">
              <w:rPr>
                <w:spacing w:val="-1"/>
                <w:sz w:val="24"/>
                <w:szCs w:val="24"/>
              </w:rPr>
              <w:t>оценку</w:t>
            </w:r>
            <w:r w:rsidRPr="00391935">
              <w:rPr>
                <w:spacing w:val="-62"/>
                <w:sz w:val="24"/>
                <w:szCs w:val="24"/>
              </w:rPr>
              <w:t xml:space="preserve"> </w:t>
            </w:r>
            <w:r w:rsidRPr="00391935">
              <w:rPr>
                <w:sz w:val="24"/>
                <w:szCs w:val="24"/>
              </w:rPr>
              <w:t>процесса</w:t>
            </w:r>
            <w:r w:rsidRPr="00391935">
              <w:rPr>
                <w:sz w:val="24"/>
                <w:szCs w:val="24"/>
              </w:rPr>
              <w:tab/>
              <w:t>и</w:t>
            </w:r>
            <w:r w:rsidRPr="00391935">
              <w:rPr>
                <w:sz w:val="24"/>
                <w:szCs w:val="24"/>
              </w:rPr>
              <w:tab/>
            </w:r>
            <w:r w:rsidRPr="00391935">
              <w:rPr>
                <w:sz w:val="24"/>
                <w:szCs w:val="24"/>
              </w:rPr>
              <w:tab/>
              <w:t>результатов</w:t>
            </w:r>
            <w:r w:rsidRPr="00391935">
              <w:rPr>
                <w:spacing w:val="-62"/>
                <w:sz w:val="24"/>
                <w:szCs w:val="24"/>
              </w:rPr>
              <w:t xml:space="preserve"> </w:t>
            </w:r>
            <w:r w:rsidRPr="00391935">
              <w:rPr>
                <w:sz w:val="24"/>
                <w:szCs w:val="24"/>
              </w:rPr>
              <w:t>деятельности.</w:t>
            </w:r>
          </w:p>
          <w:p w:rsidR="0045737B" w:rsidRPr="00391935" w:rsidRDefault="001E5142" w:rsidP="006F2049">
            <w:pPr>
              <w:pStyle w:val="TableParagraph"/>
              <w:numPr>
                <w:ilvl w:val="0"/>
                <w:numId w:val="72"/>
              </w:numPr>
              <w:tabs>
                <w:tab w:val="left" w:pos="1196"/>
              </w:tabs>
              <w:spacing w:before="1"/>
              <w:ind w:left="108" w:right="100" w:firstLine="708"/>
              <w:jc w:val="both"/>
              <w:rPr>
                <w:sz w:val="24"/>
                <w:szCs w:val="24"/>
              </w:rPr>
            </w:pPr>
            <w:r w:rsidRPr="00391935">
              <w:rPr>
                <w:sz w:val="24"/>
                <w:szCs w:val="24"/>
              </w:rPr>
              <w:t>Понимать</w:t>
            </w:r>
            <w:r w:rsidRPr="00391935">
              <w:rPr>
                <w:spacing w:val="1"/>
                <w:sz w:val="24"/>
                <w:szCs w:val="24"/>
              </w:rPr>
              <w:t xml:space="preserve"> </w:t>
            </w:r>
            <w:r w:rsidRPr="00391935">
              <w:rPr>
                <w:sz w:val="24"/>
                <w:szCs w:val="24"/>
              </w:rPr>
              <w:t>цель</w:t>
            </w:r>
            <w:r w:rsidRPr="00391935">
              <w:rPr>
                <w:spacing w:val="-62"/>
                <w:sz w:val="24"/>
                <w:szCs w:val="24"/>
              </w:rPr>
              <w:t xml:space="preserve"> </w:t>
            </w:r>
            <w:r w:rsidRPr="00391935">
              <w:rPr>
                <w:sz w:val="24"/>
                <w:szCs w:val="24"/>
              </w:rPr>
              <w:t>чтения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осмысливать</w:t>
            </w:r>
            <w:r w:rsidRPr="00391935">
              <w:rPr>
                <w:spacing w:val="1"/>
                <w:sz w:val="24"/>
                <w:szCs w:val="24"/>
              </w:rPr>
              <w:t xml:space="preserve"> </w:t>
            </w:r>
            <w:r w:rsidRPr="00391935">
              <w:rPr>
                <w:sz w:val="24"/>
                <w:szCs w:val="24"/>
              </w:rPr>
              <w:t>прочитанное.</w:t>
            </w:r>
          </w:p>
          <w:p w:rsidR="0045737B" w:rsidRPr="00391935" w:rsidRDefault="001E5142" w:rsidP="006F2049">
            <w:pPr>
              <w:pStyle w:val="TableParagraph"/>
              <w:numPr>
                <w:ilvl w:val="0"/>
                <w:numId w:val="72"/>
              </w:numPr>
              <w:tabs>
                <w:tab w:val="left" w:pos="1012"/>
              </w:tabs>
              <w:spacing w:line="297" w:lineRule="exact"/>
              <w:rPr>
                <w:sz w:val="24"/>
                <w:szCs w:val="24"/>
              </w:rPr>
            </w:pPr>
            <w:r w:rsidRPr="00391935">
              <w:rPr>
                <w:sz w:val="24"/>
                <w:szCs w:val="24"/>
              </w:rPr>
              <w:t>Осуществлять</w:t>
            </w:r>
          </w:p>
          <w:p w:rsidR="0045737B" w:rsidRPr="00391935" w:rsidRDefault="001E5142" w:rsidP="003A021A">
            <w:pPr>
              <w:pStyle w:val="TableParagraph"/>
              <w:tabs>
                <w:tab w:val="left" w:pos="1127"/>
                <w:tab w:val="left" w:pos="1967"/>
                <w:tab w:val="left" w:pos="3058"/>
              </w:tabs>
              <w:spacing w:before="2"/>
              <w:ind w:left="108" w:right="97"/>
              <w:rPr>
                <w:sz w:val="24"/>
                <w:szCs w:val="24"/>
              </w:rPr>
            </w:pPr>
            <w:r w:rsidRPr="00391935">
              <w:rPr>
                <w:sz w:val="24"/>
                <w:szCs w:val="24"/>
              </w:rPr>
              <w:t>выбор</w:t>
            </w:r>
            <w:r w:rsidRPr="00391935">
              <w:rPr>
                <w:sz w:val="24"/>
                <w:szCs w:val="24"/>
              </w:rPr>
              <w:tab/>
              <w:t>вида</w:t>
            </w:r>
            <w:r w:rsidRPr="00391935">
              <w:rPr>
                <w:sz w:val="24"/>
                <w:szCs w:val="24"/>
              </w:rPr>
              <w:tab/>
              <w:t>чтения</w:t>
            </w:r>
            <w:r w:rsidRPr="00391935">
              <w:rPr>
                <w:sz w:val="24"/>
                <w:szCs w:val="24"/>
              </w:rPr>
              <w:tab/>
            </w:r>
            <w:r w:rsidRPr="00391935">
              <w:rPr>
                <w:spacing w:val="-5"/>
                <w:sz w:val="24"/>
                <w:szCs w:val="24"/>
              </w:rPr>
              <w:t>в</w:t>
            </w:r>
            <w:r w:rsidRPr="00391935">
              <w:rPr>
                <w:spacing w:val="-62"/>
                <w:sz w:val="24"/>
                <w:szCs w:val="24"/>
              </w:rPr>
              <w:t xml:space="preserve"> </w:t>
            </w:r>
            <w:r w:rsidRPr="00391935">
              <w:rPr>
                <w:sz w:val="24"/>
                <w:szCs w:val="24"/>
              </w:rPr>
              <w:t>зависимости</w:t>
            </w:r>
            <w:r w:rsidRPr="00391935">
              <w:rPr>
                <w:spacing w:val="-2"/>
                <w:sz w:val="24"/>
                <w:szCs w:val="24"/>
              </w:rPr>
              <w:t xml:space="preserve"> </w:t>
            </w:r>
            <w:r w:rsidRPr="00391935">
              <w:rPr>
                <w:sz w:val="24"/>
                <w:szCs w:val="24"/>
              </w:rPr>
              <w:t>от</w:t>
            </w:r>
            <w:r w:rsidR="003A021A">
              <w:rPr>
                <w:sz w:val="24"/>
                <w:szCs w:val="24"/>
              </w:rPr>
              <w:t xml:space="preserve"> </w:t>
            </w:r>
            <w:r w:rsidRPr="00391935">
              <w:rPr>
                <w:sz w:val="24"/>
                <w:szCs w:val="24"/>
              </w:rPr>
              <w:t>цели.</w:t>
            </w:r>
            <w:r w:rsidRPr="00391935">
              <w:rPr>
                <w:spacing w:val="1"/>
                <w:sz w:val="24"/>
                <w:szCs w:val="24"/>
              </w:rPr>
              <w:t xml:space="preserve"> </w:t>
            </w:r>
            <w:r w:rsidRPr="00391935">
              <w:rPr>
                <w:spacing w:val="-1"/>
                <w:sz w:val="24"/>
                <w:szCs w:val="24"/>
              </w:rPr>
              <w:t>9.Извлекать</w:t>
            </w:r>
          </w:p>
          <w:p w:rsidR="0045737B" w:rsidRPr="00391935" w:rsidRDefault="001E5142">
            <w:pPr>
              <w:pStyle w:val="TableParagraph"/>
              <w:ind w:left="108" w:right="100"/>
              <w:jc w:val="both"/>
              <w:rPr>
                <w:sz w:val="24"/>
                <w:szCs w:val="24"/>
              </w:rPr>
            </w:pPr>
            <w:r w:rsidRPr="00391935">
              <w:rPr>
                <w:sz w:val="24"/>
                <w:szCs w:val="24"/>
              </w:rPr>
              <w:t>необходимую информацию</w:t>
            </w:r>
            <w:r w:rsidRPr="00391935">
              <w:rPr>
                <w:spacing w:val="-62"/>
                <w:sz w:val="24"/>
                <w:szCs w:val="24"/>
              </w:rPr>
              <w:t xml:space="preserve"> </w:t>
            </w:r>
            <w:r w:rsidRPr="00391935">
              <w:rPr>
                <w:sz w:val="24"/>
                <w:szCs w:val="24"/>
              </w:rPr>
              <w:t>из</w:t>
            </w:r>
            <w:r w:rsidRPr="00391935">
              <w:rPr>
                <w:spacing w:val="1"/>
                <w:sz w:val="24"/>
                <w:szCs w:val="24"/>
              </w:rPr>
              <w:t xml:space="preserve"> </w:t>
            </w:r>
            <w:r w:rsidRPr="00391935">
              <w:rPr>
                <w:sz w:val="24"/>
                <w:szCs w:val="24"/>
              </w:rPr>
              <w:t>прослушанных</w:t>
            </w:r>
            <w:r w:rsidRPr="00391935">
              <w:rPr>
                <w:spacing w:val="1"/>
                <w:sz w:val="24"/>
                <w:szCs w:val="24"/>
              </w:rPr>
              <w:t xml:space="preserve"> </w:t>
            </w:r>
            <w:r w:rsidRPr="00391935">
              <w:rPr>
                <w:sz w:val="24"/>
                <w:szCs w:val="24"/>
              </w:rPr>
              <w:t>текстов</w:t>
            </w:r>
            <w:r w:rsidRPr="00391935">
              <w:rPr>
                <w:spacing w:val="-62"/>
                <w:sz w:val="24"/>
                <w:szCs w:val="24"/>
              </w:rPr>
              <w:t xml:space="preserve"> </w:t>
            </w:r>
            <w:r w:rsidRPr="00391935">
              <w:rPr>
                <w:sz w:val="24"/>
                <w:szCs w:val="24"/>
              </w:rPr>
              <w:t>различных</w:t>
            </w:r>
            <w:r w:rsidRPr="00391935">
              <w:rPr>
                <w:spacing w:val="-2"/>
                <w:sz w:val="24"/>
                <w:szCs w:val="24"/>
              </w:rPr>
              <w:t xml:space="preserve"> </w:t>
            </w:r>
            <w:r w:rsidRPr="00391935">
              <w:rPr>
                <w:sz w:val="24"/>
                <w:szCs w:val="24"/>
              </w:rPr>
              <w:t>жанров.</w:t>
            </w:r>
          </w:p>
          <w:p w:rsidR="0045737B" w:rsidRPr="00391935" w:rsidRDefault="001E5142">
            <w:pPr>
              <w:pStyle w:val="TableParagraph"/>
              <w:tabs>
                <w:tab w:val="left" w:pos="3039"/>
              </w:tabs>
              <w:ind w:left="108" w:right="99" w:firstLine="708"/>
              <w:rPr>
                <w:sz w:val="24"/>
                <w:szCs w:val="24"/>
              </w:rPr>
            </w:pPr>
            <w:r w:rsidRPr="00391935">
              <w:rPr>
                <w:sz w:val="24"/>
                <w:szCs w:val="24"/>
              </w:rPr>
              <w:t>10.Свободно</w:t>
            </w:r>
            <w:r w:rsidRPr="00391935">
              <w:rPr>
                <w:spacing w:val="1"/>
                <w:sz w:val="24"/>
                <w:szCs w:val="24"/>
              </w:rPr>
              <w:t xml:space="preserve"> </w:t>
            </w:r>
            <w:r w:rsidRPr="00391935">
              <w:rPr>
                <w:sz w:val="24"/>
                <w:szCs w:val="24"/>
              </w:rPr>
              <w:t>ориентируется</w:t>
            </w:r>
            <w:r w:rsidRPr="00391935">
              <w:rPr>
                <w:sz w:val="24"/>
                <w:szCs w:val="24"/>
              </w:rPr>
              <w:tab/>
            </w:r>
            <w:r w:rsidRPr="00391935">
              <w:rPr>
                <w:spacing w:val="-4"/>
                <w:sz w:val="24"/>
                <w:szCs w:val="24"/>
              </w:rPr>
              <w:t>и</w:t>
            </w:r>
          </w:p>
          <w:p w:rsidR="0045737B" w:rsidRPr="00391935" w:rsidRDefault="001E5142">
            <w:pPr>
              <w:pStyle w:val="TableParagraph"/>
              <w:tabs>
                <w:tab w:val="left" w:pos="2420"/>
              </w:tabs>
              <w:ind w:left="108" w:right="99"/>
              <w:rPr>
                <w:sz w:val="24"/>
                <w:szCs w:val="24"/>
              </w:rPr>
            </w:pPr>
            <w:r w:rsidRPr="00391935">
              <w:rPr>
                <w:sz w:val="24"/>
                <w:szCs w:val="24"/>
              </w:rPr>
              <w:t>воспринимает</w:t>
            </w:r>
            <w:r w:rsidRPr="00391935">
              <w:rPr>
                <w:sz w:val="24"/>
                <w:szCs w:val="24"/>
              </w:rPr>
              <w:tab/>
            </w:r>
            <w:r w:rsidRPr="00391935">
              <w:rPr>
                <w:spacing w:val="-1"/>
                <w:sz w:val="24"/>
                <w:szCs w:val="24"/>
              </w:rPr>
              <w:t>тексты</w:t>
            </w:r>
            <w:r w:rsidRPr="00391935">
              <w:rPr>
                <w:spacing w:val="-62"/>
                <w:sz w:val="24"/>
                <w:szCs w:val="24"/>
              </w:rPr>
              <w:t xml:space="preserve"> </w:t>
            </w:r>
            <w:r w:rsidRPr="00391935">
              <w:rPr>
                <w:sz w:val="24"/>
                <w:szCs w:val="24"/>
              </w:rPr>
              <w:t>художественного,</w:t>
            </w:r>
            <w:r w:rsidRPr="00391935">
              <w:rPr>
                <w:spacing w:val="1"/>
                <w:sz w:val="24"/>
                <w:szCs w:val="24"/>
              </w:rPr>
              <w:t xml:space="preserve"> </w:t>
            </w:r>
            <w:r w:rsidRPr="00391935">
              <w:rPr>
                <w:sz w:val="24"/>
                <w:szCs w:val="24"/>
              </w:rPr>
              <w:t>научного,</w:t>
            </w:r>
          </w:p>
          <w:p w:rsidR="0045737B" w:rsidRPr="00391935" w:rsidRDefault="001E5142">
            <w:pPr>
              <w:pStyle w:val="TableParagraph"/>
              <w:tabs>
                <w:tab w:val="left" w:pos="3040"/>
              </w:tabs>
              <w:ind w:left="108" w:right="98"/>
              <w:rPr>
                <w:sz w:val="24"/>
                <w:szCs w:val="24"/>
              </w:rPr>
            </w:pPr>
            <w:r w:rsidRPr="00391935">
              <w:rPr>
                <w:sz w:val="24"/>
                <w:szCs w:val="24"/>
              </w:rPr>
              <w:t>публицистического</w:t>
            </w:r>
            <w:r w:rsidRPr="00391935">
              <w:rPr>
                <w:sz w:val="24"/>
                <w:szCs w:val="24"/>
              </w:rPr>
              <w:tab/>
            </w:r>
            <w:r w:rsidRPr="00391935">
              <w:rPr>
                <w:spacing w:val="-4"/>
                <w:sz w:val="24"/>
                <w:szCs w:val="24"/>
              </w:rPr>
              <w:t>и</w:t>
            </w:r>
            <w:r w:rsidRPr="00391935">
              <w:rPr>
                <w:spacing w:val="-62"/>
                <w:sz w:val="24"/>
                <w:szCs w:val="24"/>
              </w:rPr>
              <w:t xml:space="preserve"> </w:t>
            </w:r>
            <w:r w:rsidRPr="00391935">
              <w:rPr>
                <w:sz w:val="24"/>
                <w:szCs w:val="24"/>
              </w:rPr>
              <w:t>официально-делового</w:t>
            </w:r>
          </w:p>
          <w:p w:rsidR="003A021A" w:rsidRPr="00391935" w:rsidRDefault="001E5142" w:rsidP="003A021A">
            <w:pPr>
              <w:pStyle w:val="TableParagraph"/>
              <w:numPr>
                <w:ilvl w:val="0"/>
                <w:numId w:val="68"/>
              </w:numPr>
              <w:tabs>
                <w:tab w:val="left" w:pos="1536"/>
                <w:tab w:val="left" w:pos="2148"/>
              </w:tabs>
              <w:spacing w:before="2"/>
              <w:ind w:right="96" w:firstLine="708"/>
              <w:jc w:val="both"/>
              <w:rPr>
                <w:sz w:val="24"/>
                <w:szCs w:val="24"/>
              </w:rPr>
            </w:pPr>
            <w:r w:rsidRPr="00391935">
              <w:rPr>
                <w:sz w:val="24"/>
                <w:szCs w:val="24"/>
              </w:rPr>
              <w:t>стилей.</w:t>
            </w:r>
            <w:r w:rsidR="003A021A" w:rsidRPr="00391935">
              <w:rPr>
                <w:sz w:val="24"/>
                <w:szCs w:val="24"/>
              </w:rPr>
              <w:t xml:space="preserve"> Понимать</w:t>
            </w:r>
            <w:r w:rsidR="003A021A" w:rsidRPr="00391935">
              <w:rPr>
                <w:spacing w:val="1"/>
                <w:sz w:val="24"/>
                <w:szCs w:val="24"/>
              </w:rPr>
              <w:t xml:space="preserve"> </w:t>
            </w:r>
            <w:r w:rsidR="003A021A" w:rsidRPr="00391935">
              <w:rPr>
                <w:sz w:val="24"/>
                <w:szCs w:val="24"/>
              </w:rPr>
              <w:t>и</w:t>
            </w:r>
            <w:r w:rsidR="003A021A" w:rsidRPr="00391935">
              <w:rPr>
                <w:spacing w:val="-62"/>
                <w:sz w:val="24"/>
                <w:szCs w:val="24"/>
              </w:rPr>
              <w:t xml:space="preserve"> </w:t>
            </w:r>
            <w:r w:rsidR="003A021A" w:rsidRPr="00391935">
              <w:rPr>
                <w:sz w:val="24"/>
                <w:szCs w:val="24"/>
              </w:rPr>
              <w:t>адекватно</w:t>
            </w:r>
            <w:r w:rsidR="003A021A" w:rsidRPr="00391935">
              <w:rPr>
                <w:spacing w:val="1"/>
                <w:sz w:val="24"/>
                <w:szCs w:val="24"/>
              </w:rPr>
              <w:t xml:space="preserve"> </w:t>
            </w:r>
            <w:r w:rsidR="003A021A" w:rsidRPr="00391935">
              <w:rPr>
                <w:sz w:val="24"/>
                <w:szCs w:val="24"/>
              </w:rPr>
              <w:t>оценивать</w:t>
            </w:r>
            <w:r w:rsidR="003A021A" w:rsidRPr="00391935">
              <w:rPr>
                <w:spacing w:val="1"/>
                <w:sz w:val="24"/>
                <w:szCs w:val="24"/>
              </w:rPr>
              <w:t xml:space="preserve"> </w:t>
            </w:r>
            <w:r w:rsidR="003A021A" w:rsidRPr="00391935">
              <w:rPr>
                <w:sz w:val="24"/>
                <w:szCs w:val="24"/>
              </w:rPr>
              <w:t>язык</w:t>
            </w:r>
            <w:r w:rsidR="003A021A" w:rsidRPr="00391935">
              <w:rPr>
                <w:spacing w:val="-62"/>
                <w:sz w:val="24"/>
                <w:szCs w:val="24"/>
              </w:rPr>
              <w:t xml:space="preserve"> </w:t>
            </w:r>
            <w:r w:rsidR="003A021A">
              <w:rPr>
                <w:sz w:val="24"/>
                <w:szCs w:val="24"/>
              </w:rPr>
              <w:t xml:space="preserve">средств </w:t>
            </w:r>
            <w:r w:rsidR="003A021A" w:rsidRPr="00391935">
              <w:rPr>
                <w:sz w:val="24"/>
                <w:szCs w:val="24"/>
              </w:rPr>
              <w:t>массовой</w:t>
            </w:r>
            <w:r w:rsidR="003A021A" w:rsidRPr="00391935">
              <w:rPr>
                <w:spacing w:val="1"/>
                <w:sz w:val="24"/>
                <w:szCs w:val="24"/>
              </w:rPr>
              <w:t xml:space="preserve"> </w:t>
            </w:r>
            <w:r w:rsidR="003A021A" w:rsidRPr="00391935">
              <w:rPr>
                <w:sz w:val="24"/>
                <w:szCs w:val="24"/>
              </w:rPr>
              <w:t>информации.</w:t>
            </w:r>
          </w:p>
          <w:p w:rsidR="0045737B" w:rsidRPr="00391935" w:rsidRDefault="0045737B">
            <w:pPr>
              <w:pStyle w:val="TableParagraph"/>
              <w:spacing w:line="277" w:lineRule="exact"/>
              <w:ind w:left="108"/>
              <w:rPr>
                <w:sz w:val="24"/>
                <w:szCs w:val="24"/>
              </w:rPr>
            </w:pPr>
          </w:p>
        </w:tc>
        <w:tc>
          <w:tcPr>
            <w:tcW w:w="3365" w:type="dxa"/>
          </w:tcPr>
          <w:p w:rsidR="0045737B" w:rsidRPr="00391935" w:rsidRDefault="001E5142">
            <w:pPr>
              <w:pStyle w:val="TableParagraph"/>
              <w:spacing w:before="1"/>
              <w:ind w:left="108"/>
              <w:rPr>
                <w:sz w:val="24"/>
                <w:szCs w:val="24"/>
              </w:rPr>
            </w:pPr>
            <w:r w:rsidRPr="00391935">
              <w:rPr>
                <w:sz w:val="24"/>
                <w:szCs w:val="24"/>
              </w:rPr>
              <w:t>сотрудничества</w:t>
            </w:r>
            <w:r w:rsidRPr="00391935">
              <w:rPr>
                <w:spacing w:val="13"/>
                <w:sz w:val="24"/>
                <w:szCs w:val="24"/>
              </w:rPr>
              <w:t xml:space="preserve"> </w:t>
            </w:r>
            <w:r w:rsidRPr="00391935">
              <w:rPr>
                <w:sz w:val="24"/>
                <w:szCs w:val="24"/>
              </w:rPr>
              <w:t>в</w:t>
            </w:r>
            <w:r w:rsidRPr="00391935">
              <w:rPr>
                <w:spacing w:val="11"/>
                <w:sz w:val="24"/>
                <w:szCs w:val="24"/>
              </w:rPr>
              <w:t xml:space="preserve"> </w:t>
            </w:r>
            <w:r w:rsidRPr="00391935">
              <w:rPr>
                <w:sz w:val="24"/>
                <w:szCs w:val="24"/>
              </w:rPr>
              <w:t>поиске</w:t>
            </w:r>
            <w:r w:rsidRPr="00391935">
              <w:rPr>
                <w:spacing w:val="10"/>
                <w:sz w:val="24"/>
                <w:szCs w:val="24"/>
              </w:rPr>
              <w:t xml:space="preserve"> </w:t>
            </w:r>
            <w:r w:rsidRPr="00391935">
              <w:rPr>
                <w:sz w:val="24"/>
                <w:szCs w:val="24"/>
              </w:rPr>
              <w:t>и</w:t>
            </w:r>
            <w:r w:rsidRPr="00391935">
              <w:rPr>
                <w:spacing w:val="-57"/>
                <w:sz w:val="24"/>
                <w:szCs w:val="24"/>
              </w:rPr>
              <w:t xml:space="preserve"> </w:t>
            </w:r>
            <w:r w:rsidRPr="00391935">
              <w:rPr>
                <w:sz w:val="24"/>
                <w:szCs w:val="24"/>
              </w:rPr>
              <w:t>сборе</w:t>
            </w:r>
            <w:r w:rsidRPr="00391935">
              <w:rPr>
                <w:spacing w:val="-2"/>
                <w:sz w:val="24"/>
                <w:szCs w:val="24"/>
              </w:rPr>
              <w:t xml:space="preserve"> </w:t>
            </w:r>
            <w:r w:rsidRPr="00391935">
              <w:rPr>
                <w:sz w:val="24"/>
                <w:szCs w:val="24"/>
              </w:rPr>
              <w:t>информации.</w:t>
            </w:r>
          </w:p>
          <w:p w:rsidR="0045737B" w:rsidRPr="00391935" w:rsidRDefault="001E5142" w:rsidP="006F2049">
            <w:pPr>
              <w:pStyle w:val="TableParagraph"/>
              <w:numPr>
                <w:ilvl w:val="0"/>
                <w:numId w:val="71"/>
              </w:numPr>
              <w:tabs>
                <w:tab w:val="left" w:pos="999"/>
                <w:tab w:val="left" w:pos="2163"/>
              </w:tabs>
              <w:ind w:right="99" w:firstLine="708"/>
              <w:rPr>
                <w:sz w:val="24"/>
                <w:szCs w:val="24"/>
              </w:rPr>
            </w:pPr>
            <w:r w:rsidRPr="00391935">
              <w:rPr>
                <w:sz w:val="24"/>
                <w:szCs w:val="24"/>
              </w:rPr>
              <w:t>Владеть</w:t>
            </w:r>
            <w:r w:rsidRPr="00391935">
              <w:rPr>
                <w:sz w:val="24"/>
                <w:szCs w:val="24"/>
              </w:rPr>
              <w:tab/>
            </w:r>
            <w:r w:rsidRPr="00391935">
              <w:rPr>
                <w:spacing w:val="-1"/>
                <w:sz w:val="24"/>
                <w:szCs w:val="24"/>
              </w:rPr>
              <w:t>способами</w:t>
            </w:r>
            <w:r w:rsidRPr="00391935">
              <w:rPr>
                <w:spacing w:val="-57"/>
                <w:sz w:val="24"/>
                <w:szCs w:val="24"/>
              </w:rPr>
              <w:t xml:space="preserve"> </w:t>
            </w:r>
            <w:r w:rsidRPr="00391935">
              <w:rPr>
                <w:sz w:val="24"/>
                <w:szCs w:val="24"/>
              </w:rPr>
              <w:t>разрешения</w:t>
            </w:r>
            <w:r w:rsidRPr="00391935">
              <w:rPr>
                <w:spacing w:val="-1"/>
                <w:sz w:val="24"/>
                <w:szCs w:val="24"/>
              </w:rPr>
              <w:t xml:space="preserve"> </w:t>
            </w:r>
            <w:r w:rsidRPr="00391935">
              <w:rPr>
                <w:sz w:val="24"/>
                <w:szCs w:val="24"/>
              </w:rPr>
              <w:t>конфликтов:</w:t>
            </w:r>
          </w:p>
          <w:p w:rsidR="0045737B" w:rsidRPr="00391935" w:rsidRDefault="001E5142">
            <w:pPr>
              <w:pStyle w:val="TableParagraph"/>
              <w:spacing w:before="1"/>
              <w:ind w:left="877"/>
              <w:rPr>
                <w:sz w:val="24"/>
                <w:szCs w:val="24"/>
              </w:rPr>
            </w:pPr>
            <w:r w:rsidRPr="00391935">
              <w:rPr>
                <w:sz w:val="24"/>
                <w:szCs w:val="24"/>
              </w:rPr>
              <w:t>выявлять,</w:t>
            </w:r>
          </w:p>
          <w:p w:rsidR="0045737B" w:rsidRPr="00391935" w:rsidRDefault="001E5142">
            <w:pPr>
              <w:pStyle w:val="TableParagraph"/>
              <w:tabs>
                <w:tab w:val="left" w:pos="2392"/>
              </w:tabs>
              <w:ind w:left="108" w:right="96"/>
              <w:jc w:val="both"/>
              <w:rPr>
                <w:sz w:val="24"/>
                <w:szCs w:val="24"/>
              </w:rPr>
            </w:pPr>
            <w:r w:rsidRPr="00391935">
              <w:rPr>
                <w:sz w:val="24"/>
                <w:szCs w:val="24"/>
              </w:rPr>
              <w:t>идентифицировать</w:t>
            </w:r>
            <w:r w:rsidRPr="00391935">
              <w:rPr>
                <w:spacing w:val="1"/>
                <w:sz w:val="24"/>
                <w:szCs w:val="24"/>
              </w:rPr>
              <w:t xml:space="preserve"> </w:t>
            </w:r>
            <w:r w:rsidRPr="00391935">
              <w:rPr>
                <w:sz w:val="24"/>
                <w:szCs w:val="24"/>
              </w:rPr>
              <w:t>проблему,</w:t>
            </w:r>
            <w:r w:rsidRPr="00391935">
              <w:rPr>
                <w:spacing w:val="-57"/>
                <w:sz w:val="24"/>
                <w:szCs w:val="24"/>
              </w:rPr>
              <w:t xml:space="preserve"> </w:t>
            </w:r>
            <w:r w:rsidRPr="00391935">
              <w:rPr>
                <w:sz w:val="24"/>
                <w:szCs w:val="24"/>
              </w:rPr>
              <w:t>находить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оценивать</w:t>
            </w:r>
            <w:r w:rsidRPr="00391935">
              <w:rPr>
                <w:spacing w:val="1"/>
                <w:sz w:val="24"/>
                <w:szCs w:val="24"/>
              </w:rPr>
              <w:t xml:space="preserve"> </w:t>
            </w:r>
            <w:r w:rsidRPr="00391935">
              <w:rPr>
                <w:sz w:val="24"/>
                <w:szCs w:val="24"/>
              </w:rPr>
              <w:t>альтернативные</w:t>
            </w:r>
            <w:r w:rsidRPr="00391935">
              <w:rPr>
                <w:sz w:val="24"/>
                <w:szCs w:val="24"/>
              </w:rPr>
              <w:tab/>
            </w:r>
            <w:r w:rsidRPr="00391935">
              <w:rPr>
                <w:spacing w:val="-1"/>
                <w:sz w:val="24"/>
                <w:szCs w:val="24"/>
              </w:rPr>
              <w:t>способы</w:t>
            </w:r>
            <w:r w:rsidRPr="00391935">
              <w:rPr>
                <w:spacing w:val="-58"/>
                <w:sz w:val="24"/>
                <w:szCs w:val="24"/>
              </w:rPr>
              <w:t xml:space="preserve"> </w:t>
            </w:r>
            <w:r w:rsidRPr="00391935">
              <w:rPr>
                <w:sz w:val="24"/>
                <w:szCs w:val="24"/>
              </w:rPr>
              <w:t>разрешения</w:t>
            </w:r>
            <w:r w:rsidRPr="00391935">
              <w:rPr>
                <w:spacing w:val="-1"/>
                <w:sz w:val="24"/>
                <w:szCs w:val="24"/>
              </w:rPr>
              <w:t xml:space="preserve"> </w:t>
            </w:r>
            <w:r w:rsidRPr="00391935">
              <w:rPr>
                <w:sz w:val="24"/>
                <w:szCs w:val="24"/>
              </w:rPr>
              <w:t>конфликта,</w:t>
            </w:r>
          </w:p>
          <w:p w:rsidR="0045737B" w:rsidRPr="00391935" w:rsidRDefault="001E5142">
            <w:pPr>
              <w:pStyle w:val="TableParagraph"/>
              <w:ind w:left="108" w:right="98" w:firstLine="708"/>
              <w:jc w:val="both"/>
              <w:rPr>
                <w:sz w:val="24"/>
                <w:szCs w:val="24"/>
              </w:rPr>
            </w:pPr>
            <w:r w:rsidRPr="00391935">
              <w:rPr>
                <w:sz w:val="24"/>
                <w:szCs w:val="24"/>
              </w:rPr>
              <w:t>принимать</w:t>
            </w:r>
            <w:r w:rsidRPr="00391935">
              <w:rPr>
                <w:spacing w:val="1"/>
                <w:sz w:val="24"/>
                <w:szCs w:val="24"/>
              </w:rPr>
              <w:t xml:space="preserve"> </w:t>
            </w:r>
            <w:r w:rsidRPr="00391935">
              <w:rPr>
                <w:sz w:val="24"/>
                <w:szCs w:val="24"/>
              </w:rPr>
              <w:t>решение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реализовывать его.</w:t>
            </w:r>
          </w:p>
          <w:p w:rsidR="0045737B" w:rsidRPr="00391935" w:rsidRDefault="001E5142" w:rsidP="006F2049">
            <w:pPr>
              <w:pStyle w:val="TableParagraph"/>
              <w:numPr>
                <w:ilvl w:val="0"/>
                <w:numId w:val="71"/>
              </w:numPr>
              <w:tabs>
                <w:tab w:val="left" w:pos="999"/>
                <w:tab w:val="left" w:pos="2041"/>
              </w:tabs>
              <w:ind w:right="96" w:firstLine="708"/>
              <w:jc w:val="both"/>
              <w:rPr>
                <w:sz w:val="24"/>
                <w:szCs w:val="24"/>
              </w:rPr>
            </w:pPr>
            <w:r w:rsidRPr="00391935">
              <w:rPr>
                <w:sz w:val="24"/>
                <w:szCs w:val="24"/>
              </w:rPr>
              <w:t>Владеть</w:t>
            </w:r>
            <w:r w:rsidRPr="00391935">
              <w:rPr>
                <w:spacing w:val="1"/>
                <w:sz w:val="24"/>
                <w:szCs w:val="24"/>
              </w:rPr>
              <w:t xml:space="preserve"> </w:t>
            </w:r>
            <w:r w:rsidRPr="00391935">
              <w:rPr>
                <w:sz w:val="24"/>
                <w:szCs w:val="24"/>
              </w:rPr>
              <w:t>способами</w:t>
            </w:r>
            <w:r w:rsidRPr="00391935">
              <w:rPr>
                <w:spacing w:val="-57"/>
                <w:sz w:val="24"/>
                <w:szCs w:val="24"/>
              </w:rPr>
              <w:t xml:space="preserve"> </w:t>
            </w:r>
            <w:r w:rsidRPr="00391935">
              <w:rPr>
                <w:sz w:val="24"/>
                <w:szCs w:val="24"/>
              </w:rPr>
              <w:t>управления</w:t>
            </w:r>
            <w:r w:rsidRPr="00391935">
              <w:rPr>
                <w:sz w:val="24"/>
                <w:szCs w:val="24"/>
              </w:rPr>
              <w:tab/>
            </w:r>
            <w:r w:rsidRPr="00391935">
              <w:rPr>
                <w:spacing w:val="-1"/>
                <w:sz w:val="24"/>
                <w:szCs w:val="24"/>
              </w:rPr>
              <w:t>поведением</w:t>
            </w:r>
            <w:r w:rsidRPr="00391935">
              <w:rPr>
                <w:spacing w:val="-58"/>
                <w:sz w:val="24"/>
                <w:szCs w:val="24"/>
              </w:rPr>
              <w:t xml:space="preserve"> </w:t>
            </w:r>
            <w:r w:rsidRPr="00391935">
              <w:rPr>
                <w:sz w:val="24"/>
                <w:szCs w:val="24"/>
              </w:rPr>
              <w:t>партнера:</w:t>
            </w:r>
            <w:r w:rsidRPr="00391935">
              <w:rPr>
                <w:spacing w:val="1"/>
                <w:sz w:val="24"/>
                <w:szCs w:val="24"/>
              </w:rPr>
              <w:t xml:space="preserve"> </w:t>
            </w:r>
            <w:r w:rsidRPr="00391935">
              <w:rPr>
                <w:sz w:val="24"/>
                <w:szCs w:val="24"/>
              </w:rPr>
              <w:t>контролировать,</w:t>
            </w:r>
            <w:r w:rsidRPr="00391935">
              <w:rPr>
                <w:spacing w:val="-57"/>
                <w:sz w:val="24"/>
                <w:szCs w:val="24"/>
              </w:rPr>
              <w:t xml:space="preserve"> </w:t>
            </w:r>
            <w:r w:rsidRPr="00391935">
              <w:rPr>
                <w:sz w:val="24"/>
                <w:szCs w:val="24"/>
              </w:rPr>
              <w:t>корректировать,</w:t>
            </w:r>
            <w:r w:rsidRPr="00391935">
              <w:rPr>
                <w:spacing w:val="61"/>
                <w:sz w:val="24"/>
                <w:szCs w:val="24"/>
              </w:rPr>
              <w:t xml:space="preserve"> </w:t>
            </w:r>
            <w:r w:rsidRPr="00391935">
              <w:rPr>
                <w:sz w:val="24"/>
                <w:szCs w:val="24"/>
              </w:rPr>
              <w:t>оценивать</w:t>
            </w:r>
            <w:r w:rsidRPr="00391935">
              <w:rPr>
                <w:spacing w:val="-57"/>
                <w:sz w:val="24"/>
                <w:szCs w:val="24"/>
              </w:rPr>
              <w:t xml:space="preserve"> </w:t>
            </w:r>
            <w:r w:rsidRPr="00391935">
              <w:rPr>
                <w:sz w:val="24"/>
                <w:szCs w:val="24"/>
              </w:rPr>
              <w:t>его</w:t>
            </w:r>
            <w:r w:rsidRPr="00391935">
              <w:rPr>
                <w:spacing w:val="-2"/>
                <w:sz w:val="24"/>
                <w:szCs w:val="24"/>
              </w:rPr>
              <w:t xml:space="preserve"> </w:t>
            </w:r>
            <w:r w:rsidRPr="00391935">
              <w:rPr>
                <w:sz w:val="24"/>
                <w:szCs w:val="24"/>
              </w:rPr>
              <w:t>действия.</w:t>
            </w:r>
          </w:p>
          <w:p w:rsidR="0045737B" w:rsidRPr="00391935" w:rsidRDefault="001E5142" w:rsidP="006F2049">
            <w:pPr>
              <w:pStyle w:val="TableParagraph"/>
              <w:numPr>
                <w:ilvl w:val="0"/>
                <w:numId w:val="71"/>
              </w:numPr>
              <w:tabs>
                <w:tab w:val="left" w:pos="999"/>
              </w:tabs>
              <w:ind w:right="95" w:firstLine="708"/>
              <w:jc w:val="both"/>
              <w:rPr>
                <w:sz w:val="24"/>
                <w:szCs w:val="24"/>
              </w:rPr>
            </w:pPr>
            <w:r w:rsidRPr="00391935">
              <w:rPr>
                <w:sz w:val="24"/>
                <w:szCs w:val="24"/>
              </w:rPr>
              <w:t>Уметь с достаточной</w:t>
            </w:r>
            <w:r w:rsidRPr="00391935">
              <w:rPr>
                <w:spacing w:val="1"/>
                <w:sz w:val="24"/>
                <w:szCs w:val="24"/>
              </w:rPr>
              <w:t xml:space="preserve"> </w:t>
            </w:r>
            <w:r w:rsidRPr="00391935">
              <w:rPr>
                <w:sz w:val="24"/>
                <w:szCs w:val="24"/>
              </w:rPr>
              <w:t>полнотой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точностью</w:t>
            </w:r>
            <w:r w:rsidRPr="00391935">
              <w:rPr>
                <w:spacing w:val="1"/>
                <w:sz w:val="24"/>
                <w:szCs w:val="24"/>
              </w:rPr>
              <w:t xml:space="preserve"> </w:t>
            </w:r>
            <w:r w:rsidRPr="00391935">
              <w:rPr>
                <w:sz w:val="24"/>
                <w:szCs w:val="24"/>
              </w:rPr>
              <w:t>выражать</w:t>
            </w:r>
            <w:r w:rsidRPr="00391935">
              <w:rPr>
                <w:spacing w:val="1"/>
                <w:sz w:val="24"/>
                <w:szCs w:val="24"/>
              </w:rPr>
              <w:t xml:space="preserve"> </w:t>
            </w:r>
            <w:r w:rsidRPr="00391935">
              <w:rPr>
                <w:sz w:val="24"/>
                <w:szCs w:val="24"/>
              </w:rPr>
              <w:t>свои</w:t>
            </w:r>
            <w:r w:rsidRPr="00391935">
              <w:rPr>
                <w:spacing w:val="1"/>
                <w:sz w:val="24"/>
                <w:szCs w:val="24"/>
              </w:rPr>
              <w:t xml:space="preserve"> </w:t>
            </w:r>
            <w:r w:rsidRPr="00391935">
              <w:rPr>
                <w:sz w:val="24"/>
                <w:szCs w:val="24"/>
              </w:rPr>
              <w:t>мысли</w:t>
            </w:r>
            <w:r w:rsidRPr="00391935">
              <w:rPr>
                <w:spacing w:val="1"/>
                <w:sz w:val="24"/>
                <w:szCs w:val="24"/>
              </w:rPr>
              <w:t xml:space="preserve"> </w:t>
            </w:r>
            <w:r w:rsidRPr="00391935">
              <w:rPr>
                <w:sz w:val="24"/>
                <w:szCs w:val="24"/>
              </w:rPr>
              <w:t>в</w:t>
            </w:r>
            <w:r w:rsidRPr="00391935">
              <w:rPr>
                <w:spacing w:val="-57"/>
                <w:sz w:val="24"/>
                <w:szCs w:val="24"/>
              </w:rPr>
              <w:t xml:space="preserve"> </w:t>
            </w:r>
            <w:r w:rsidRPr="00391935">
              <w:rPr>
                <w:sz w:val="24"/>
                <w:szCs w:val="24"/>
              </w:rPr>
              <w:t>соответствии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задачами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условиями</w:t>
            </w:r>
            <w:r w:rsidRPr="00391935">
              <w:rPr>
                <w:spacing w:val="-2"/>
                <w:sz w:val="24"/>
                <w:szCs w:val="24"/>
              </w:rPr>
              <w:t xml:space="preserve"> </w:t>
            </w:r>
            <w:r w:rsidRPr="00391935">
              <w:rPr>
                <w:sz w:val="24"/>
                <w:szCs w:val="24"/>
              </w:rPr>
              <w:t>коммуникации;</w:t>
            </w:r>
          </w:p>
          <w:p w:rsidR="0045737B" w:rsidRPr="00391935" w:rsidRDefault="001E5142">
            <w:pPr>
              <w:pStyle w:val="TableParagraph"/>
              <w:tabs>
                <w:tab w:val="left" w:pos="1005"/>
                <w:tab w:val="left" w:pos="3126"/>
              </w:tabs>
              <w:ind w:left="108" w:right="97" w:firstLine="708"/>
              <w:rPr>
                <w:sz w:val="24"/>
                <w:szCs w:val="24"/>
              </w:rPr>
            </w:pPr>
            <w:r w:rsidRPr="00391935">
              <w:rPr>
                <w:sz w:val="24"/>
                <w:szCs w:val="24"/>
              </w:rPr>
              <w:t>владеть</w:t>
            </w:r>
            <w:r w:rsidRPr="00391935">
              <w:rPr>
                <w:spacing w:val="1"/>
                <w:sz w:val="24"/>
                <w:szCs w:val="24"/>
              </w:rPr>
              <w:t xml:space="preserve"> </w:t>
            </w:r>
            <w:r w:rsidRPr="00391935">
              <w:rPr>
                <w:sz w:val="24"/>
                <w:szCs w:val="24"/>
              </w:rPr>
              <w:t>монологической</w:t>
            </w:r>
            <w:r w:rsidRPr="00391935">
              <w:rPr>
                <w:sz w:val="24"/>
                <w:szCs w:val="24"/>
              </w:rPr>
              <w:tab/>
            </w:r>
            <w:r w:rsidRPr="00391935">
              <w:rPr>
                <w:spacing w:val="-4"/>
                <w:sz w:val="24"/>
                <w:szCs w:val="24"/>
              </w:rPr>
              <w:t>и</w:t>
            </w:r>
            <w:r w:rsidRPr="00391935">
              <w:rPr>
                <w:spacing w:val="-57"/>
                <w:sz w:val="24"/>
                <w:szCs w:val="24"/>
              </w:rPr>
              <w:t xml:space="preserve"> </w:t>
            </w:r>
            <w:r w:rsidRPr="00391935">
              <w:rPr>
                <w:sz w:val="24"/>
                <w:szCs w:val="24"/>
              </w:rPr>
              <w:t>диалогической</w:t>
            </w:r>
            <w:r w:rsidRPr="00391935">
              <w:rPr>
                <w:spacing w:val="39"/>
                <w:sz w:val="24"/>
                <w:szCs w:val="24"/>
              </w:rPr>
              <w:t xml:space="preserve"> </w:t>
            </w:r>
            <w:r w:rsidRPr="00391935">
              <w:rPr>
                <w:sz w:val="24"/>
                <w:szCs w:val="24"/>
              </w:rPr>
              <w:t>формами</w:t>
            </w:r>
            <w:r w:rsidRPr="00391935">
              <w:rPr>
                <w:spacing w:val="40"/>
                <w:sz w:val="24"/>
                <w:szCs w:val="24"/>
              </w:rPr>
              <w:t xml:space="preserve"> </w:t>
            </w:r>
            <w:r w:rsidRPr="00391935">
              <w:rPr>
                <w:sz w:val="24"/>
                <w:szCs w:val="24"/>
              </w:rPr>
              <w:t>речи</w:t>
            </w:r>
            <w:r w:rsidRPr="00391935">
              <w:rPr>
                <w:spacing w:val="-57"/>
                <w:sz w:val="24"/>
                <w:szCs w:val="24"/>
              </w:rPr>
              <w:t xml:space="preserve"> </w:t>
            </w:r>
            <w:r w:rsidRPr="00391935">
              <w:rPr>
                <w:sz w:val="24"/>
                <w:szCs w:val="24"/>
              </w:rPr>
              <w:t>в</w:t>
            </w:r>
            <w:r w:rsidRPr="00391935">
              <w:rPr>
                <w:sz w:val="24"/>
                <w:szCs w:val="24"/>
              </w:rPr>
              <w:tab/>
              <w:t>соответствии</w:t>
            </w:r>
            <w:r w:rsidRPr="00391935">
              <w:rPr>
                <w:sz w:val="24"/>
                <w:szCs w:val="24"/>
              </w:rPr>
              <w:tab/>
            </w:r>
            <w:r w:rsidRPr="00391935">
              <w:rPr>
                <w:spacing w:val="-3"/>
                <w:sz w:val="24"/>
                <w:szCs w:val="24"/>
              </w:rPr>
              <w:t>с</w:t>
            </w:r>
          </w:p>
          <w:p w:rsidR="0045737B" w:rsidRPr="00391935" w:rsidRDefault="001E5142">
            <w:pPr>
              <w:pStyle w:val="TableParagraph"/>
              <w:tabs>
                <w:tab w:val="left" w:pos="3128"/>
              </w:tabs>
              <w:ind w:left="108" w:right="95"/>
              <w:jc w:val="both"/>
              <w:rPr>
                <w:sz w:val="24"/>
                <w:szCs w:val="24"/>
              </w:rPr>
            </w:pPr>
            <w:r w:rsidRPr="00391935">
              <w:rPr>
                <w:sz w:val="24"/>
                <w:szCs w:val="24"/>
              </w:rPr>
              <w:t>грамматическими</w:t>
            </w:r>
            <w:r w:rsidRPr="00391935">
              <w:rPr>
                <w:sz w:val="24"/>
                <w:szCs w:val="24"/>
              </w:rPr>
              <w:tab/>
            </w:r>
            <w:r w:rsidRPr="00391935">
              <w:rPr>
                <w:spacing w:val="-4"/>
                <w:sz w:val="24"/>
                <w:szCs w:val="24"/>
              </w:rPr>
              <w:t>и</w:t>
            </w:r>
            <w:r w:rsidRPr="00391935">
              <w:rPr>
                <w:spacing w:val="-58"/>
                <w:sz w:val="24"/>
                <w:szCs w:val="24"/>
              </w:rPr>
              <w:t xml:space="preserve"> </w:t>
            </w:r>
            <w:r w:rsidRPr="00391935">
              <w:rPr>
                <w:sz w:val="24"/>
                <w:szCs w:val="24"/>
              </w:rPr>
              <w:t>синтаксическими</w:t>
            </w:r>
            <w:r w:rsidRPr="00391935">
              <w:rPr>
                <w:spacing w:val="1"/>
                <w:sz w:val="24"/>
                <w:szCs w:val="24"/>
              </w:rPr>
              <w:t xml:space="preserve"> </w:t>
            </w:r>
            <w:r w:rsidRPr="00391935">
              <w:rPr>
                <w:sz w:val="24"/>
                <w:szCs w:val="24"/>
              </w:rPr>
              <w:t>нормами</w:t>
            </w:r>
            <w:r w:rsidRPr="00391935">
              <w:rPr>
                <w:spacing w:val="-57"/>
                <w:sz w:val="24"/>
                <w:szCs w:val="24"/>
              </w:rPr>
              <w:t xml:space="preserve"> </w:t>
            </w:r>
            <w:r w:rsidRPr="00391935">
              <w:rPr>
                <w:sz w:val="24"/>
                <w:szCs w:val="24"/>
              </w:rPr>
              <w:t>родного языка.</w:t>
            </w:r>
          </w:p>
        </w:tc>
      </w:tr>
    </w:tbl>
    <w:p w:rsidR="0045737B" w:rsidRPr="00391935" w:rsidRDefault="0045737B">
      <w:pPr>
        <w:jc w:val="both"/>
        <w:rPr>
          <w:sz w:val="24"/>
          <w:szCs w:val="24"/>
        </w:rPr>
        <w:sectPr w:rsidR="0045737B" w:rsidRPr="00391935">
          <w:pgSz w:w="16840" w:h="11910" w:orient="landscape"/>
          <w:pgMar w:top="1100" w:right="620" w:bottom="880" w:left="1480" w:header="0" w:footer="693" w:gutter="0"/>
          <w:cols w:space="720"/>
        </w:sectPr>
      </w:pPr>
    </w:p>
    <w:p w:rsidR="0045737B" w:rsidRPr="00391935" w:rsidRDefault="0045737B">
      <w:pPr>
        <w:pStyle w:val="a3"/>
        <w:spacing w:before="3"/>
        <w:ind w:left="0" w:firstLine="0"/>
        <w:jc w:val="left"/>
        <w:rPr>
          <w:sz w:val="24"/>
          <w:szCs w:val="24"/>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13"/>
        <w:gridCol w:w="3171"/>
        <w:gridCol w:w="3065"/>
        <w:gridCol w:w="3290"/>
        <w:gridCol w:w="3365"/>
      </w:tblGrid>
      <w:tr w:rsidR="0045737B" w:rsidRPr="00391935">
        <w:trPr>
          <w:trHeight w:val="9570"/>
        </w:trPr>
        <w:tc>
          <w:tcPr>
            <w:tcW w:w="1613" w:type="dxa"/>
          </w:tcPr>
          <w:p w:rsidR="0045737B" w:rsidRPr="00391935" w:rsidRDefault="0045737B">
            <w:pPr>
              <w:pStyle w:val="TableParagraph"/>
              <w:ind w:left="0"/>
              <w:rPr>
                <w:sz w:val="24"/>
                <w:szCs w:val="24"/>
              </w:rPr>
            </w:pPr>
          </w:p>
        </w:tc>
        <w:tc>
          <w:tcPr>
            <w:tcW w:w="3171" w:type="dxa"/>
          </w:tcPr>
          <w:p w:rsidR="0045737B" w:rsidRPr="00391935" w:rsidRDefault="001E5142">
            <w:pPr>
              <w:pStyle w:val="TableParagraph"/>
              <w:spacing w:before="2"/>
              <w:ind w:left="108" w:right="95"/>
              <w:rPr>
                <w:sz w:val="24"/>
                <w:szCs w:val="24"/>
              </w:rPr>
            </w:pPr>
            <w:r w:rsidRPr="00391935">
              <w:rPr>
                <w:sz w:val="24"/>
                <w:szCs w:val="24"/>
              </w:rPr>
              <w:t>содержательные</w:t>
            </w:r>
            <w:r w:rsidRPr="00391935">
              <w:rPr>
                <w:spacing w:val="46"/>
                <w:sz w:val="24"/>
                <w:szCs w:val="24"/>
              </w:rPr>
              <w:t xml:space="preserve"> </w:t>
            </w:r>
            <w:r w:rsidRPr="00391935">
              <w:rPr>
                <w:sz w:val="24"/>
                <w:szCs w:val="24"/>
              </w:rPr>
              <w:t>моменты</w:t>
            </w:r>
            <w:r w:rsidRPr="00391935">
              <w:rPr>
                <w:spacing w:val="-62"/>
                <w:sz w:val="24"/>
                <w:szCs w:val="24"/>
              </w:rPr>
              <w:t xml:space="preserve"> </w:t>
            </w:r>
            <w:r w:rsidRPr="00391935">
              <w:rPr>
                <w:sz w:val="24"/>
                <w:szCs w:val="24"/>
              </w:rPr>
              <w:t>школьной</w:t>
            </w:r>
          </w:p>
          <w:p w:rsidR="0045737B" w:rsidRPr="00391935" w:rsidRDefault="001E5142">
            <w:pPr>
              <w:pStyle w:val="TableParagraph"/>
              <w:tabs>
                <w:tab w:val="left" w:pos="2195"/>
              </w:tabs>
              <w:ind w:left="108" w:right="98"/>
              <w:rPr>
                <w:sz w:val="24"/>
                <w:szCs w:val="24"/>
              </w:rPr>
            </w:pPr>
            <w:r w:rsidRPr="00391935">
              <w:rPr>
                <w:sz w:val="24"/>
                <w:szCs w:val="24"/>
              </w:rPr>
              <w:t>действительности,</w:t>
            </w:r>
            <w:r w:rsidRPr="00391935">
              <w:rPr>
                <w:spacing w:val="1"/>
                <w:sz w:val="24"/>
                <w:szCs w:val="24"/>
              </w:rPr>
              <w:t xml:space="preserve"> </w:t>
            </w:r>
            <w:r w:rsidRPr="00391935">
              <w:rPr>
                <w:sz w:val="24"/>
                <w:szCs w:val="24"/>
              </w:rPr>
              <w:t>принимать</w:t>
            </w:r>
            <w:r w:rsidRPr="00391935">
              <w:rPr>
                <w:sz w:val="24"/>
                <w:szCs w:val="24"/>
              </w:rPr>
              <w:tab/>
            </w:r>
            <w:r w:rsidRPr="00391935">
              <w:rPr>
                <w:spacing w:val="-1"/>
                <w:sz w:val="24"/>
                <w:szCs w:val="24"/>
              </w:rPr>
              <w:t>образец</w:t>
            </w:r>
          </w:p>
          <w:p w:rsidR="0045737B" w:rsidRPr="00391935" w:rsidRDefault="001E5142">
            <w:pPr>
              <w:pStyle w:val="TableParagraph"/>
              <w:spacing w:before="2" w:line="298" w:lineRule="exact"/>
              <w:ind w:left="108"/>
              <w:rPr>
                <w:sz w:val="24"/>
                <w:szCs w:val="24"/>
              </w:rPr>
            </w:pPr>
            <w:r w:rsidRPr="00391935">
              <w:rPr>
                <w:sz w:val="24"/>
                <w:szCs w:val="24"/>
              </w:rPr>
              <w:t>«хорошего</w:t>
            </w:r>
            <w:r w:rsidRPr="00391935">
              <w:rPr>
                <w:spacing w:val="-2"/>
                <w:sz w:val="24"/>
                <w:szCs w:val="24"/>
              </w:rPr>
              <w:t xml:space="preserve"> </w:t>
            </w:r>
            <w:r w:rsidRPr="00391935">
              <w:rPr>
                <w:sz w:val="24"/>
                <w:szCs w:val="24"/>
              </w:rPr>
              <w:t>ученика».</w:t>
            </w:r>
          </w:p>
          <w:p w:rsidR="0045737B" w:rsidRPr="00391935" w:rsidRDefault="001E5142" w:rsidP="006F2049">
            <w:pPr>
              <w:pStyle w:val="TableParagraph"/>
              <w:numPr>
                <w:ilvl w:val="0"/>
                <w:numId w:val="70"/>
              </w:numPr>
              <w:tabs>
                <w:tab w:val="left" w:pos="2363"/>
                <w:tab w:val="left" w:pos="2364"/>
              </w:tabs>
              <w:spacing w:line="298" w:lineRule="exact"/>
              <w:ind w:hanging="1549"/>
              <w:jc w:val="both"/>
              <w:rPr>
                <w:sz w:val="24"/>
                <w:szCs w:val="24"/>
              </w:rPr>
            </w:pPr>
            <w:r w:rsidRPr="00391935">
              <w:rPr>
                <w:sz w:val="24"/>
                <w:szCs w:val="24"/>
              </w:rPr>
              <w:t>Уметь</w:t>
            </w:r>
          </w:p>
          <w:p w:rsidR="0045737B" w:rsidRPr="00391935" w:rsidRDefault="001E5142">
            <w:pPr>
              <w:pStyle w:val="TableParagraph"/>
              <w:spacing w:before="1"/>
              <w:ind w:left="108" w:right="99"/>
              <w:jc w:val="both"/>
              <w:rPr>
                <w:sz w:val="24"/>
                <w:szCs w:val="24"/>
              </w:rPr>
            </w:pPr>
            <w:r w:rsidRPr="00391935">
              <w:rPr>
                <w:sz w:val="24"/>
                <w:szCs w:val="24"/>
              </w:rPr>
              <w:t>соотносить</w:t>
            </w:r>
            <w:r w:rsidRPr="00391935">
              <w:rPr>
                <w:spacing w:val="1"/>
                <w:sz w:val="24"/>
                <w:szCs w:val="24"/>
              </w:rPr>
              <w:t xml:space="preserve"> </w:t>
            </w:r>
            <w:r w:rsidRPr="00391935">
              <w:rPr>
                <w:sz w:val="24"/>
                <w:szCs w:val="24"/>
              </w:rPr>
              <w:t>поступки</w:t>
            </w:r>
            <w:r w:rsidRPr="00391935">
              <w:rPr>
                <w:spacing w:val="1"/>
                <w:sz w:val="24"/>
                <w:szCs w:val="24"/>
              </w:rPr>
              <w:t xml:space="preserve"> </w:t>
            </w:r>
            <w:r w:rsidRPr="00391935">
              <w:rPr>
                <w:sz w:val="24"/>
                <w:szCs w:val="24"/>
              </w:rPr>
              <w:t>и</w:t>
            </w:r>
            <w:r w:rsidRPr="00391935">
              <w:rPr>
                <w:spacing w:val="-62"/>
                <w:sz w:val="24"/>
                <w:szCs w:val="24"/>
              </w:rPr>
              <w:t xml:space="preserve"> </w:t>
            </w:r>
            <w:r w:rsidRPr="00391935">
              <w:rPr>
                <w:sz w:val="24"/>
                <w:szCs w:val="24"/>
              </w:rPr>
              <w:t>события</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принятыми</w:t>
            </w:r>
            <w:r w:rsidRPr="00391935">
              <w:rPr>
                <w:spacing w:val="1"/>
                <w:sz w:val="24"/>
                <w:szCs w:val="24"/>
              </w:rPr>
              <w:t xml:space="preserve"> </w:t>
            </w:r>
            <w:r w:rsidRPr="00391935">
              <w:rPr>
                <w:sz w:val="24"/>
                <w:szCs w:val="24"/>
              </w:rPr>
              <w:t>этическими</w:t>
            </w:r>
            <w:r w:rsidRPr="00391935">
              <w:rPr>
                <w:spacing w:val="1"/>
                <w:sz w:val="24"/>
                <w:szCs w:val="24"/>
              </w:rPr>
              <w:t xml:space="preserve"> </w:t>
            </w:r>
            <w:r w:rsidRPr="00391935">
              <w:rPr>
                <w:sz w:val="24"/>
                <w:szCs w:val="24"/>
              </w:rPr>
              <w:t>принципами,</w:t>
            </w:r>
            <w:r w:rsidRPr="00391935">
              <w:rPr>
                <w:spacing w:val="-62"/>
                <w:sz w:val="24"/>
                <w:szCs w:val="24"/>
              </w:rPr>
              <w:t xml:space="preserve"> </w:t>
            </w:r>
            <w:r w:rsidRPr="00391935">
              <w:rPr>
                <w:sz w:val="24"/>
                <w:szCs w:val="24"/>
              </w:rPr>
              <w:t>моральными</w:t>
            </w:r>
            <w:r w:rsidRPr="00391935">
              <w:rPr>
                <w:spacing w:val="62"/>
                <w:sz w:val="24"/>
                <w:szCs w:val="24"/>
              </w:rPr>
              <w:t xml:space="preserve"> </w:t>
            </w:r>
            <w:r w:rsidRPr="00391935">
              <w:rPr>
                <w:sz w:val="24"/>
                <w:szCs w:val="24"/>
              </w:rPr>
              <w:t>нормами.</w:t>
            </w:r>
          </w:p>
          <w:p w:rsidR="0045737B" w:rsidRPr="00391935" w:rsidRDefault="001E5142" w:rsidP="006F2049">
            <w:pPr>
              <w:pStyle w:val="TableParagraph"/>
              <w:numPr>
                <w:ilvl w:val="0"/>
                <w:numId w:val="70"/>
              </w:numPr>
              <w:tabs>
                <w:tab w:val="left" w:pos="1012"/>
              </w:tabs>
              <w:ind w:left="108" w:right="1454" w:firstLine="708"/>
              <w:rPr>
                <w:sz w:val="24"/>
                <w:szCs w:val="24"/>
              </w:rPr>
            </w:pPr>
            <w:r w:rsidRPr="00391935">
              <w:rPr>
                <w:w w:val="95"/>
                <w:sz w:val="24"/>
                <w:szCs w:val="24"/>
              </w:rPr>
              <w:t>Уметь</w:t>
            </w:r>
            <w:r w:rsidRPr="00391935">
              <w:rPr>
                <w:spacing w:val="-59"/>
                <w:w w:val="95"/>
                <w:sz w:val="24"/>
                <w:szCs w:val="24"/>
              </w:rPr>
              <w:t xml:space="preserve"> </w:t>
            </w:r>
            <w:r w:rsidRPr="00391935">
              <w:rPr>
                <w:sz w:val="24"/>
                <w:szCs w:val="24"/>
              </w:rPr>
              <w:t>устанавливать</w:t>
            </w:r>
          </w:p>
          <w:p w:rsidR="0045737B" w:rsidRPr="00391935" w:rsidRDefault="001E5142">
            <w:pPr>
              <w:pStyle w:val="TableParagraph"/>
              <w:ind w:left="108" w:right="98"/>
              <w:jc w:val="both"/>
              <w:rPr>
                <w:sz w:val="24"/>
                <w:szCs w:val="24"/>
              </w:rPr>
            </w:pPr>
            <w:r w:rsidRPr="00391935">
              <w:rPr>
                <w:sz w:val="24"/>
                <w:szCs w:val="24"/>
              </w:rPr>
              <w:t>взаимосвязь между целью</w:t>
            </w:r>
            <w:r w:rsidRPr="00391935">
              <w:rPr>
                <w:spacing w:val="-62"/>
                <w:sz w:val="24"/>
                <w:szCs w:val="24"/>
              </w:rPr>
              <w:t xml:space="preserve"> </w:t>
            </w:r>
            <w:r w:rsidRPr="00391935">
              <w:rPr>
                <w:sz w:val="24"/>
                <w:szCs w:val="24"/>
              </w:rPr>
              <w:t>учебной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и</w:t>
            </w:r>
            <w:r w:rsidRPr="00391935">
              <w:rPr>
                <w:spacing w:val="-62"/>
                <w:sz w:val="24"/>
                <w:szCs w:val="24"/>
              </w:rPr>
              <w:t xml:space="preserve"> </w:t>
            </w:r>
            <w:r w:rsidRPr="00391935">
              <w:rPr>
                <w:sz w:val="24"/>
                <w:szCs w:val="24"/>
              </w:rPr>
              <w:t>мотивом,</w:t>
            </w:r>
          </w:p>
          <w:p w:rsidR="0045737B" w:rsidRPr="00391935" w:rsidRDefault="001E5142">
            <w:pPr>
              <w:pStyle w:val="TableParagraph"/>
              <w:ind w:left="108" w:right="1075" w:firstLine="708"/>
              <w:rPr>
                <w:sz w:val="24"/>
                <w:szCs w:val="24"/>
              </w:rPr>
            </w:pPr>
            <w:r w:rsidRPr="00391935">
              <w:rPr>
                <w:sz w:val="24"/>
                <w:szCs w:val="24"/>
              </w:rPr>
              <w:t>определять</w:t>
            </w:r>
            <w:r w:rsidRPr="00391935">
              <w:rPr>
                <w:spacing w:val="-62"/>
                <w:sz w:val="24"/>
                <w:szCs w:val="24"/>
              </w:rPr>
              <w:t xml:space="preserve"> </w:t>
            </w:r>
            <w:r w:rsidRPr="00391935">
              <w:rPr>
                <w:sz w:val="24"/>
                <w:szCs w:val="24"/>
              </w:rPr>
              <w:t>результат</w:t>
            </w:r>
            <w:r w:rsidRPr="00391935">
              <w:rPr>
                <w:spacing w:val="-16"/>
                <w:sz w:val="24"/>
                <w:szCs w:val="24"/>
              </w:rPr>
              <w:t xml:space="preserve"> </w:t>
            </w:r>
            <w:r w:rsidRPr="00391935">
              <w:rPr>
                <w:sz w:val="24"/>
                <w:szCs w:val="24"/>
              </w:rPr>
              <w:t>учения,</w:t>
            </w:r>
          </w:p>
          <w:p w:rsidR="0045737B" w:rsidRPr="00391935" w:rsidRDefault="001E5142">
            <w:pPr>
              <w:pStyle w:val="TableParagraph"/>
              <w:ind w:left="108" w:firstLine="708"/>
              <w:rPr>
                <w:sz w:val="24"/>
                <w:szCs w:val="24"/>
              </w:rPr>
            </w:pPr>
            <w:r w:rsidRPr="00391935">
              <w:rPr>
                <w:sz w:val="24"/>
                <w:szCs w:val="24"/>
              </w:rPr>
              <w:t>отвечать</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вопрос</w:t>
            </w:r>
            <w:r w:rsidRPr="00391935">
              <w:rPr>
                <w:spacing w:val="-62"/>
                <w:sz w:val="24"/>
                <w:szCs w:val="24"/>
              </w:rPr>
              <w:t xml:space="preserve"> </w:t>
            </w:r>
            <w:r w:rsidRPr="00391935">
              <w:rPr>
                <w:sz w:val="24"/>
                <w:szCs w:val="24"/>
              </w:rPr>
              <w:t>цели</w:t>
            </w:r>
            <w:r w:rsidRPr="00391935">
              <w:rPr>
                <w:spacing w:val="-2"/>
                <w:sz w:val="24"/>
                <w:szCs w:val="24"/>
              </w:rPr>
              <w:t xml:space="preserve"> </w:t>
            </w:r>
            <w:r w:rsidRPr="00391935">
              <w:rPr>
                <w:sz w:val="24"/>
                <w:szCs w:val="24"/>
              </w:rPr>
              <w:t>обучения,</w:t>
            </w:r>
          </w:p>
          <w:p w:rsidR="0045737B" w:rsidRPr="00391935" w:rsidRDefault="001E5142">
            <w:pPr>
              <w:pStyle w:val="TableParagraph"/>
              <w:tabs>
                <w:tab w:val="left" w:pos="2804"/>
              </w:tabs>
              <w:ind w:left="108" w:right="100" w:firstLine="708"/>
              <w:rPr>
                <w:sz w:val="24"/>
                <w:szCs w:val="24"/>
              </w:rPr>
            </w:pPr>
            <w:r w:rsidRPr="00391935">
              <w:rPr>
                <w:sz w:val="24"/>
                <w:szCs w:val="24"/>
              </w:rPr>
              <w:t>работать</w:t>
            </w:r>
            <w:r w:rsidRPr="00391935">
              <w:rPr>
                <w:sz w:val="24"/>
                <w:szCs w:val="24"/>
              </w:rPr>
              <w:tab/>
            </w:r>
            <w:r w:rsidRPr="00391935">
              <w:rPr>
                <w:spacing w:val="-3"/>
                <w:sz w:val="24"/>
                <w:szCs w:val="24"/>
              </w:rPr>
              <w:t>на</w:t>
            </w:r>
            <w:r w:rsidRPr="00391935">
              <w:rPr>
                <w:spacing w:val="-62"/>
                <w:sz w:val="24"/>
                <w:szCs w:val="24"/>
              </w:rPr>
              <w:t xml:space="preserve"> </w:t>
            </w:r>
            <w:r w:rsidRPr="00391935">
              <w:rPr>
                <w:sz w:val="24"/>
                <w:szCs w:val="24"/>
              </w:rPr>
              <w:t>результат.</w:t>
            </w:r>
          </w:p>
        </w:tc>
        <w:tc>
          <w:tcPr>
            <w:tcW w:w="3065" w:type="dxa"/>
          </w:tcPr>
          <w:p w:rsidR="0045737B" w:rsidRPr="00391935" w:rsidRDefault="001E5142">
            <w:pPr>
              <w:pStyle w:val="TableParagraph"/>
              <w:tabs>
                <w:tab w:val="left" w:pos="1751"/>
              </w:tabs>
              <w:spacing w:before="2"/>
              <w:ind w:left="108" w:right="97"/>
              <w:jc w:val="both"/>
              <w:rPr>
                <w:sz w:val="24"/>
                <w:szCs w:val="24"/>
              </w:rPr>
            </w:pPr>
            <w:r w:rsidRPr="00391935">
              <w:rPr>
                <w:sz w:val="24"/>
                <w:szCs w:val="24"/>
              </w:rPr>
              <w:t>и осознавать</w:t>
            </w:r>
            <w:r w:rsidRPr="00391935">
              <w:rPr>
                <w:spacing w:val="1"/>
                <w:sz w:val="24"/>
                <w:szCs w:val="24"/>
              </w:rPr>
              <w:t xml:space="preserve"> </w:t>
            </w:r>
            <w:r w:rsidRPr="00391935">
              <w:rPr>
                <w:sz w:val="24"/>
                <w:szCs w:val="24"/>
              </w:rPr>
              <w:t>то, что уже</w:t>
            </w:r>
            <w:r w:rsidRPr="00391935">
              <w:rPr>
                <w:spacing w:val="1"/>
                <w:sz w:val="24"/>
                <w:szCs w:val="24"/>
              </w:rPr>
              <w:t xml:space="preserve"> </w:t>
            </w:r>
            <w:r w:rsidRPr="00391935">
              <w:rPr>
                <w:sz w:val="24"/>
                <w:szCs w:val="24"/>
              </w:rPr>
              <w:t>усвоено и что ещё нужно</w:t>
            </w:r>
            <w:r w:rsidRPr="00391935">
              <w:rPr>
                <w:spacing w:val="-62"/>
                <w:sz w:val="24"/>
                <w:szCs w:val="24"/>
              </w:rPr>
              <w:t xml:space="preserve"> </w:t>
            </w:r>
            <w:r w:rsidRPr="00391935">
              <w:rPr>
                <w:sz w:val="24"/>
                <w:szCs w:val="24"/>
              </w:rPr>
              <w:t>усвоить,</w:t>
            </w:r>
            <w:r w:rsidRPr="00391935">
              <w:rPr>
                <w:sz w:val="24"/>
                <w:szCs w:val="24"/>
              </w:rPr>
              <w:tab/>
            </w:r>
            <w:r w:rsidRPr="00391935">
              <w:rPr>
                <w:spacing w:val="-1"/>
                <w:sz w:val="24"/>
                <w:szCs w:val="24"/>
              </w:rPr>
              <w:t>осознавать</w:t>
            </w:r>
            <w:r w:rsidRPr="00391935">
              <w:rPr>
                <w:spacing w:val="-63"/>
                <w:sz w:val="24"/>
                <w:szCs w:val="24"/>
              </w:rPr>
              <w:t xml:space="preserve"> </w:t>
            </w:r>
            <w:r w:rsidRPr="00391935">
              <w:rPr>
                <w:sz w:val="24"/>
                <w:szCs w:val="24"/>
              </w:rPr>
              <w:t>качество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уровень</w:t>
            </w:r>
            <w:r w:rsidRPr="00391935">
              <w:rPr>
                <w:spacing w:val="1"/>
                <w:sz w:val="24"/>
                <w:szCs w:val="24"/>
              </w:rPr>
              <w:t xml:space="preserve"> </w:t>
            </w:r>
            <w:r w:rsidRPr="00391935">
              <w:rPr>
                <w:sz w:val="24"/>
                <w:szCs w:val="24"/>
              </w:rPr>
              <w:t>усвоения.</w:t>
            </w:r>
          </w:p>
          <w:p w:rsidR="0045737B" w:rsidRPr="00391935" w:rsidRDefault="001E5142" w:rsidP="006F2049">
            <w:pPr>
              <w:pStyle w:val="TableParagraph"/>
              <w:numPr>
                <w:ilvl w:val="0"/>
                <w:numId w:val="69"/>
              </w:numPr>
              <w:tabs>
                <w:tab w:val="left" w:pos="2046"/>
                <w:tab w:val="left" w:pos="2057"/>
              </w:tabs>
              <w:ind w:right="94" w:firstLine="708"/>
              <w:jc w:val="both"/>
              <w:rPr>
                <w:sz w:val="24"/>
                <w:szCs w:val="24"/>
              </w:rPr>
            </w:pPr>
            <w:r w:rsidRPr="00391935">
              <w:rPr>
                <w:spacing w:val="-1"/>
                <w:sz w:val="24"/>
                <w:szCs w:val="24"/>
              </w:rPr>
              <w:t>Владеть</w:t>
            </w:r>
            <w:r w:rsidRPr="00391935">
              <w:rPr>
                <w:spacing w:val="-63"/>
                <w:sz w:val="24"/>
                <w:szCs w:val="24"/>
              </w:rPr>
              <w:t xml:space="preserve"> </w:t>
            </w:r>
            <w:r w:rsidRPr="00391935">
              <w:rPr>
                <w:sz w:val="24"/>
                <w:szCs w:val="24"/>
              </w:rPr>
              <w:t>способами</w:t>
            </w:r>
            <w:r w:rsidRPr="00391935">
              <w:rPr>
                <w:spacing w:val="1"/>
                <w:sz w:val="24"/>
                <w:szCs w:val="24"/>
              </w:rPr>
              <w:t xml:space="preserve"> </w:t>
            </w:r>
            <w:r w:rsidRPr="00391935">
              <w:rPr>
                <w:sz w:val="24"/>
                <w:szCs w:val="24"/>
              </w:rPr>
              <w:t>мобилизации</w:t>
            </w:r>
            <w:r w:rsidRPr="00391935">
              <w:rPr>
                <w:spacing w:val="1"/>
                <w:sz w:val="24"/>
                <w:szCs w:val="24"/>
              </w:rPr>
              <w:t xml:space="preserve"> </w:t>
            </w:r>
            <w:r w:rsidRPr="00391935">
              <w:rPr>
                <w:sz w:val="24"/>
                <w:szCs w:val="24"/>
              </w:rPr>
              <w:t>сил</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энергии,</w:t>
            </w:r>
            <w:r w:rsidRPr="00391935">
              <w:rPr>
                <w:spacing w:val="66"/>
                <w:sz w:val="24"/>
                <w:szCs w:val="24"/>
              </w:rPr>
              <w:t xml:space="preserve"> </w:t>
            </w:r>
            <w:r w:rsidRPr="00391935">
              <w:rPr>
                <w:sz w:val="24"/>
                <w:szCs w:val="24"/>
              </w:rPr>
              <w:t>к</w:t>
            </w:r>
            <w:r w:rsidRPr="00391935">
              <w:rPr>
                <w:spacing w:val="1"/>
                <w:sz w:val="24"/>
                <w:szCs w:val="24"/>
              </w:rPr>
              <w:t xml:space="preserve"> </w:t>
            </w:r>
            <w:r w:rsidRPr="00391935">
              <w:rPr>
                <w:sz w:val="24"/>
                <w:szCs w:val="24"/>
              </w:rPr>
              <w:t>волевому</w:t>
            </w:r>
            <w:r w:rsidRPr="00391935">
              <w:rPr>
                <w:sz w:val="24"/>
                <w:szCs w:val="24"/>
              </w:rPr>
              <w:tab/>
            </w:r>
            <w:r w:rsidRPr="00391935">
              <w:rPr>
                <w:spacing w:val="-1"/>
                <w:sz w:val="24"/>
                <w:szCs w:val="24"/>
              </w:rPr>
              <w:t>усилию,</w:t>
            </w:r>
            <w:r w:rsidRPr="00391935">
              <w:rPr>
                <w:spacing w:val="-63"/>
                <w:sz w:val="24"/>
                <w:szCs w:val="24"/>
              </w:rPr>
              <w:t xml:space="preserve"> </w:t>
            </w:r>
            <w:r w:rsidRPr="00391935">
              <w:rPr>
                <w:sz w:val="24"/>
                <w:szCs w:val="24"/>
              </w:rPr>
              <w:t>преодолевать</w:t>
            </w:r>
          </w:p>
          <w:p w:rsidR="0045737B" w:rsidRPr="00391935" w:rsidRDefault="001E5142">
            <w:pPr>
              <w:pStyle w:val="TableParagraph"/>
              <w:spacing w:before="1"/>
              <w:ind w:left="108"/>
              <w:rPr>
                <w:sz w:val="24"/>
                <w:szCs w:val="24"/>
              </w:rPr>
            </w:pPr>
            <w:r w:rsidRPr="00391935">
              <w:rPr>
                <w:sz w:val="24"/>
                <w:szCs w:val="24"/>
              </w:rPr>
              <w:t>препятствия.</w:t>
            </w:r>
          </w:p>
          <w:p w:rsidR="0045737B" w:rsidRPr="00391935" w:rsidRDefault="001E5142" w:rsidP="006F2049">
            <w:pPr>
              <w:pStyle w:val="TableParagraph"/>
              <w:numPr>
                <w:ilvl w:val="0"/>
                <w:numId w:val="69"/>
              </w:numPr>
              <w:tabs>
                <w:tab w:val="left" w:pos="2260"/>
                <w:tab w:val="left" w:pos="2261"/>
              </w:tabs>
              <w:spacing w:before="1" w:line="298" w:lineRule="exact"/>
              <w:ind w:left="2260" w:hanging="1445"/>
              <w:rPr>
                <w:sz w:val="24"/>
                <w:szCs w:val="24"/>
              </w:rPr>
            </w:pPr>
            <w:r w:rsidRPr="00391935">
              <w:rPr>
                <w:sz w:val="24"/>
                <w:szCs w:val="24"/>
              </w:rPr>
              <w:t>Уметь</w:t>
            </w:r>
          </w:p>
          <w:p w:rsidR="0045737B" w:rsidRPr="00391935" w:rsidRDefault="001E5142">
            <w:pPr>
              <w:pStyle w:val="TableParagraph"/>
              <w:tabs>
                <w:tab w:val="left" w:pos="2305"/>
              </w:tabs>
              <w:ind w:left="108" w:right="97"/>
              <w:rPr>
                <w:sz w:val="24"/>
                <w:szCs w:val="24"/>
              </w:rPr>
            </w:pPr>
            <w:r w:rsidRPr="00391935">
              <w:rPr>
                <w:sz w:val="24"/>
                <w:szCs w:val="24"/>
              </w:rPr>
              <w:t>самостоятельно</w:t>
            </w:r>
            <w:r w:rsidRPr="00391935">
              <w:rPr>
                <w:spacing w:val="1"/>
                <w:sz w:val="24"/>
                <w:szCs w:val="24"/>
              </w:rPr>
              <w:t xml:space="preserve"> </w:t>
            </w:r>
            <w:r w:rsidRPr="00391935">
              <w:rPr>
                <w:sz w:val="24"/>
                <w:szCs w:val="24"/>
              </w:rPr>
              <w:t>организовывать</w:t>
            </w:r>
            <w:r w:rsidRPr="00391935">
              <w:rPr>
                <w:sz w:val="24"/>
                <w:szCs w:val="24"/>
              </w:rPr>
              <w:tab/>
            </w:r>
            <w:r w:rsidRPr="00391935">
              <w:rPr>
                <w:spacing w:val="-1"/>
                <w:sz w:val="24"/>
                <w:szCs w:val="24"/>
              </w:rPr>
              <w:t>поиск</w:t>
            </w:r>
            <w:r w:rsidRPr="00391935">
              <w:rPr>
                <w:spacing w:val="-62"/>
                <w:sz w:val="24"/>
                <w:szCs w:val="24"/>
              </w:rPr>
              <w:t xml:space="preserve"> </w:t>
            </w:r>
            <w:r w:rsidRPr="00391935">
              <w:rPr>
                <w:sz w:val="24"/>
                <w:szCs w:val="24"/>
              </w:rPr>
              <w:t>информации,</w:t>
            </w:r>
          </w:p>
          <w:p w:rsidR="0045737B" w:rsidRPr="00391935" w:rsidRDefault="001E5142">
            <w:pPr>
              <w:pStyle w:val="TableParagraph"/>
              <w:ind w:left="108" w:right="691" w:firstLine="772"/>
              <w:rPr>
                <w:sz w:val="24"/>
                <w:szCs w:val="24"/>
              </w:rPr>
            </w:pPr>
            <w:r w:rsidRPr="00391935">
              <w:rPr>
                <w:sz w:val="24"/>
                <w:szCs w:val="24"/>
              </w:rPr>
              <w:t>сопоставлять</w:t>
            </w:r>
            <w:r w:rsidRPr="00391935">
              <w:rPr>
                <w:w w:val="99"/>
                <w:sz w:val="24"/>
                <w:szCs w:val="24"/>
              </w:rPr>
              <w:t xml:space="preserve"> </w:t>
            </w:r>
            <w:r w:rsidRPr="00391935">
              <w:rPr>
                <w:sz w:val="24"/>
                <w:szCs w:val="24"/>
              </w:rPr>
              <w:t>полученную</w:t>
            </w:r>
          </w:p>
          <w:p w:rsidR="0045737B" w:rsidRPr="00391935" w:rsidRDefault="001E5142">
            <w:pPr>
              <w:pStyle w:val="TableParagraph"/>
              <w:tabs>
                <w:tab w:val="left" w:pos="2840"/>
              </w:tabs>
              <w:ind w:left="108" w:right="97"/>
              <w:jc w:val="both"/>
              <w:rPr>
                <w:sz w:val="24"/>
                <w:szCs w:val="24"/>
              </w:rPr>
            </w:pPr>
            <w:r w:rsidRPr="00391935">
              <w:rPr>
                <w:sz w:val="24"/>
                <w:szCs w:val="24"/>
              </w:rPr>
              <w:t>информацию</w:t>
            </w:r>
            <w:r w:rsidRPr="00391935">
              <w:rPr>
                <w:sz w:val="24"/>
                <w:szCs w:val="24"/>
              </w:rPr>
              <w:tab/>
            </w:r>
            <w:r w:rsidRPr="00391935">
              <w:rPr>
                <w:spacing w:val="-5"/>
                <w:sz w:val="24"/>
                <w:szCs w:val="24"/>
              </w:rPr>
              <w:t>с</w:t>
            </w:r>
            <w:r w:rsidRPr="00391935">
              <w:rPr>
                <w:spacing w:val="-63"/>
                <w:sz w:val="24"/>
                <w:szCs w:val="24"/>
              </w:rPr>
              <w:t xml:space="preserve"> </w:t>
            </w:r>
            <w:r w:rsidRPr="00391935">
              <w:rPr>
                <w:sz w:val="24"/>
                <w:szCs w:val="24"/>
              </w:rPr>
              <w:t>имеющимся</w:t>
            </w:r>
            <w:r w:rsidRPr="00391935">
              <w:rPr>
                <w:spacing w:val="1"/>
                <w:sz w:val="24"/>
                <w:szCs w:val="24"/>
              </w:rPr>
              <w:t xml:space="preserve"> </w:t>
            </w:r>
            <w:r w:rsidRPr="00391935">
              <w:rPr>
                <w:sz w:val="24"/>
                <w:szCs w:val="24"/>
              </w:rPr>
              <w:t>жизненным</w:t>
            </w:r>
            <w:r w:rsidRPr="00391935">
              <w:rPr>
                <w:spacing w:val="-62"/>
                <w:sz w:val="24"/>
                <w:szCs w:val="24"/>
              </w:rPr>
              <w:t xml:space="preserve"> </w:t>
            </w:r>
            <w:r w:rsidRPr="00391935">
              <w:rPr>
                <w:sz w:val="24"/>
                <w:szCs w:val="24"/>
              </w:rPr>
              <w:t>опытом.</w:t>
            </w:r>
          </w:p>
        </w:tc>
        <w:tc>
          <w:tcPr>
            <w:tcW w:w="3290" w:type="dxa"/>
          </w:tcPr>
          <w:p w:rsidR="0045737B" w:rsidRPr="00391935" w:rsidRDefault="001E5142" w:rsidP="006F2049">
            <w:pPr>
              <w:pStyle w:val="TableParagraph"/>
              <w:numPr>
                <w:ilvl w:val="0"/>
                <w:numId w:val="68"/>
              </w:numPr>
              <w:tabs>
                <w:tab w:val="left" w:pos="1371"/>
                <w:tab w:val="left" w:pos="2150"/>
              </w:tabs>
              <w:spacing w:before="2"/>
              <w:ind w:right="99" w:firstLine="708"/>
              <w:jc w:val="both"/>
              <w:rPr>
                <w:sz w:val="24"/>
                <w:szCs w:val="24"/>
              </w:rPr>
            </w:pPr>
            <w:r w:rsidRPr="00391935">
              <w:rPr>
                <w:spacing w:val="-1"/>
                <w:sz w:val="24"/>
                <w:szCs w:val="24"/>
              </w:rPr>
              <w:t>Самостоятельно</w:t>
            </w:r>
            <w:r w:rsidRPr="00391935">
              <w:rPr>
                <w:spacing w:val="-63"/>
                <w:sz w:val="24"/>
                <w:szCs w:val="24"/>
              </w:rPr>
              <w:t xml:space="preserve"> </w:t>
            </w:r>
            <w:r w:rsidRPr="00391935">
              <w:rPr>
                <w:sz w:val="24"/>
                <w:szCs w:val="24"/>
              </w:rPr>
              <w:t>создавать</w:t>
            </w:r>
            <w:r w:rsidRPr="00391935">
              <w:rPr>
                <w:sz w:val="24"/>
                <w:szCs w:val="24"/>
              </w:rPr>
              <w:tab/>
              <w:t>алгоритм</w:t>
            </w:r>
            <w:r w:rsidRPr="00391935">
              <w:rPr>
                <w:spacing w:val="1"/>
                <w:sz w:val="24"/>
                <w:szCs w:val="24"/>
              </w:rPr>
              <w:t xml:space="preserve"> </w:t>
            </w:r>
            <w:r w:rsidRPr="00391935">
              <w:rPr>
                <w:sz w:val="24"/>
                <w:szCs w:val="24"/>
              </w:rPr>
              <w:t>деятельности при решении</w:t>
            </w:r>
            <w:r w:rsidRPr="00391935">
              <w:rPr>
                <w:spacing w:val="1"/>
                <w:sz w:val="24"/>
                <w:szCs w:val="24"/>
              </w:rPr>
              <w:t xml:space="preserve"> </w:t>
            </w:r>
            <w:r w:rsidRPr="00391935">
              <w:rPr>
                <w:sz w:val="24"/>
                <w:szCs w:val="24"/>
              </w:rPr>
              <w:t>проблем</w:t>
            </w:r>
            <w:r w:rsidRPr="00391935">
              <w:rPr>
                <w:spacing w:val="1"/>
                <w:sz w:val="24"/>
                <w:szCs w:val="24"/>
              </w:rPr>
              <w:t xml:space="preserve"> </w:t>
            </w:r>
            <w:r w:rsidRPr="00391935">
              <w:rPr>
                <w:sz w:val="24"/>
                <w:szCs w:val="24"/>
              </w:rPr>
              <w:t>творческого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поискового</w:t>
            </w:r>
            <w:r w:rsidRPr="00391935">
              <w:rPr>
                <w:spacing w:val="-2"/>
                <w:sz w:val="24"/>
                <w:szCs w:val="24"/>
              </w:rPr>
              <w:t xml:space="preserve"> </w:t>
            </w:r>
            <w:r w:rsidRPr="00391935">
              <w:rPr>
                <w:sz w:val="24"/>
                <w:szCs w:val="24"/>
              </w:rPr>
              <w:t>характера.</w:t>
            </w:r>
          </w:p>
          <w:p w:rsidR="0045737B" w:rsidRPr="00391935" w:rsidRDefault="001E5142" w:rsidP="006F2049">
            <w:pPr>
              <w:pStyle w:val="TableParagraph"/>
              <w:numPr>
                <w:ilvl w:val="0"/>
                <w:numId w:val="68"/>
              </w:numPr>
              <w:tabs>
                <w:tab w:val="left" w:pos="1142"/>
                <w:tab w:val="left" w:pos="1921"/>
              </w:tabs>
              <w:ind w:right="99" w:firstLine="708"/>
              <w:jc w:val="both"/>
              <w:rPr>
                <w:sz w:val="24"/>
                <w:szCs w:val="24"/>
              </w:rPr>
            </w:pPr>
            <w:r w:rsidRPr="00391935">
              <w:rPr>
                <w:sz w:val="24"/>
                <w:szCs w:val="24"/>
              </w:rPr>
              <w:t>Анализировать</w:t>
            </w:r>
            <w:r w:rsidRPr="00391935">
              <w:rPr>
                <w:spacing w:val="1"/>
                <w:sz w:val="24"/>
                <w:szCs w:val="24"/>
              </w:rPr>
              <w:t xml:space="preserve"> </w:t>
            </w:r>
            <w:r w:rsidRPr="00391935">
              <w:rPr>
                <w:sz w:val="24"/>
                <w:szCs w:val="24"/>
              </w:rPr>
              <w:t>объекты</w:t>
            </w:r>
            <w:r w:rsidRPr="00391935">
              <w:rPr>
                <w:sz w:val="24"/>
                <w:szCs w:val="24"/>
              </w:rPr>
              <w:tab/>
              <w:t>с</w:t>
            </w:r>
            <w:r w:rsidRPr="00391935">
              <w:rPr>
                <w:spacing w:val="50"/>
                <w:sz w:val="24"/>
                <w:szCs w:val="24"/>
              </w:rPr>
              <w:t xml:space="preserve"> </w:t>
            </w:r>
            <w:r w:rsidRPr="00391935">
              <w:rPr>
                <w:sz w:val="24"/>
                <w:szCs w:val="24"/>
              </w:rPr>
              <w:t>целью</w:t>
            </w:r>
          </w:p>
          <w:p w:rsidR="0045737B" w:rsidRPr="00391935" w:rsidRDefault="001E5142">
            <w:pPr>
              <w:pStyle w:val="TableParagraph"/>
              <w:tabs>
                <w:tab w:val="left" w:pos="2034"/>
              </w:tabs>
              <w:ind w:left="108" w:right="101"/>
              <w:jc w:val="both"/>
              <w:rPr>
                <w:sz w:val="24"/>
                <w:szCs w:val="24"/>
              </w:rPr>
            </w:pPr>
            <w:r w:rsidRPr="00391935">
              <w:rPr>
                <w:sz w:val="24"/>
                <w:szCs w:val="24"/>
              </w:rPr>
              <w:t>выделения</w:t>
            </w:r>
            <w:r w:rsidRPr="00391935">
              <w:rPr>
                <w:sz w:val="24"/>
                <w:szCs w:val="24"/>
              </w:rPr>
              <w:tab/>
            </w:r>
            <w:r w:rsidRPr="00391935">
              <w:rPr>
                <w:spacing w:val="-1"/>
                <w:sz w:val="24"/>
                <w:szCs w:val="24"/>
              </w:rPr>
              <w:t>признаков</w:t>
            </w:r>
            <w:r w:rsidRPr="00391935">
              <w:rPr>
                <w:spacing w:val="-63"/>
                <w:sz w:val="24"/>
                <w:szCs w:val="24"/>
              </w:rPr>
              <w:t xml:space="preserve"> </w:t>
            </w:r>
            <w:r w:rsidRPr="00391935">
              <w:rPr>
                <w:sz w:val="24"/>
                <w:szCs w:val="24"/>
              </w:rPr>
              <w:t>(существенных,</w:t>
            </w:r>
          </w:p>
          <w:p w:rsidR="0045737B" w:rsidRPr="00391935" w:rsidRDefault="001E5142">
            <w:pPr>
              <w:pStyle w:val="TableParagraph"/>
              <w:spacing w:line="298" w:lineRule="exact"/>
              <w:ind w:left="108"/>
              <w:rPr>
                <w:sz w:val="24"/>
                <w:szCs w:val="24"/>
              </w:rPr>
            </w:pPr>
            <w:r w:rsidRPr="00391935">
              <w:rPr>
                <w:sz w:val="24"/>
                <w:szCs w:val="24"/>
              </w:rPr>
              <w:t>несущественных).</w:t>
            </w:r>
          </w:p>
          <w:p w:rsidR="0045737B" w:rsidRPr="00391935" w:rsidRDefault="001E5142" w:rsidP="006F2049">
            <w:pPr>
              <w:pStyle w:val="TableParagraph"/>
              <w:numPr>
                <w:ilvl w:val="0"/>
                <w:numId w:val="68"/>
              </w:numPr>
              <w:tabs>
                <w:tab w:val="left" w:pos="2080"/>
                <w:tab w:val="left" w:pos="2081"/>
              </w:tabs>
              <w:ind w:right="99" w:firstLine="708"/>
              <w:jc w:val="both"/>
              <w:rPr>
                <w:sz w:val="24"/>
                <w:szCs w:val="24"/>
              </w:rPr>
            </w:pPr>
            <w:r w:rsidRPr="00391935">
              <w:rPr>
                <w:spacing w:val="-1"/>
                <w:sz w:val="24"/>
                <w:szCs w:val="24"/>
              </w:rPr>
              <w:t>Выбирать</w:t>
            </w:r>
            <w:r w:rsidRPr="00391935">
              <w:rPr>
                <w:spacing w:val="-63"/>
                <w:sz w:val="24"/>
                <w:szCs w:val="24"/>
              </w:rPr>
              <w:t xml:space="preserve"> </w:t>
            </w:r>
            <w:r w:rsidRPr="00391935">
              <w:rPr>
                <w:sz w:val="24"/>
                <w:szCs w:val="24"/>
              </w:rPr>
              <w:t>основания и критерии для</w:t>
            </w:r>
            <w:r w:rsidRPr="00391935">
              <w:rPr>
                <w:spacing w:val="1"/>
                <w:sz w:val="24"/>
                <w:szCs w:val="24"/>
              </w:rPr>
              <w:t xml:space="preserve"> </w:t>
            </w:r>
            <w:r w:rsidRPr="00391935">
              <w:rPr>
                <w:sz w:val="24"/>
                <w:szCs w:val="24"/>
              </w:rPr>
              <w:t>сравнения.</w:t>
            </w:r>
          </w:p>
          <w:p w:rsidR="0045737B" w:rsidRPr="003A021A" w:rsidRDefault="003A021A" w:rsidP="003A021A">
            <w:pPr>
              <w:pStyle w:val="TableParagraph"/>
              <w:numPr>
                <w:ilvl w:val="0"/>
                <w:numId w:val="68"/>
              </w:numPr>
              <w:tabs>
                <w:tab w:val="left" w:pos="1142"/>
              </w:tabs>
              <w:spacing w:before="1"/>
              <w:ind w:left="1141" w:hanging="326"/>
              <w:rPr>
                <w:sz w:val="24"/>
                <w:szCs w:val="24"/>
              </w:rPr>
            </w:pPr>
            <w:r>
              <w:rPr>
                <w:sz w:val="24"/>
                <w:szCs w:val="24"/>
              </w:rPr>
              <w:t xml:space="preserve"> </w:t>
            </w:r>
            <w:r w:rsidR="001E5142" w:rsidRPr="003A021A">
              <w:rPr>
                <w:spacing w:val="-1"/>
                <w:sz w:val="24"/>
                <w:szCs w:val="24"/>
              </w:rPr>
              <w:t>Классифицировать</w:t>
            </w:r>
            <w:r w:rsidR="001E5142" w:rsidRPr="003A021A">
              <w:rPr>
                <w:spacing w:val="-62"/>
                <w:sz w:val="24"/>
                <w:szCs w:val="24"/>
              </w:rPr>
              <w:t xml:space="preserve"> </w:t>
            </w:r>
            <w:r w:rsidR="001E5142" w:rsidRPr="003A021A">
              <w:rPr>
                <w:sz w:val="24"/>
                <w:szCs w:val="24"/>
              </w:rPr>
              <w:t>объекты.</w:t>
            </w:r>
          </w:p>
          <w:p w:rsidR="0045737B" w:rsidRPr="00391935" w:rsidRDefault="001E5142" w:rsidP="006F2049">
            <w:pPr>
              <w:pStyle w:val="TableParagraph"/>
              <w:numPr>
                <w:ilvl w:val="0"/>
                <w:numId w:val="68"/>
              </w:numPr>
              <w:tabs>
                <w:tab w:val="left" w:pos="1533"/>
                <w:tab w:val="left" w:pos="1534"/>
              </w:tabs>
              <w:ind w:right="100" w:firstLine="708"/>
              <w:rPr>
                <w:sz w:val="24"/>
                <w:szCs w:val="24"/>
              </w:rPr>
            </w:pPr>
            <w:r w:rsidRPr="00391935">
              <w:rPr>
                <w:spacing w:val="-1"/>
                <w:sz w:val="24"/>
                <w:szCs w:val="24"/>
              </w:rPr>
              <w:t>Устанавливать</w:t>
            </w:r>
            <w:r w:rsidRPr="00391935">
              <w:rPr>
                <w:spacing w:val="-62"/>
                <w:sz w:val="24"/>
                <w:szCs w:val="24"/>
              </w:rPr>
              <w:t xml:space="preserve"> </w:t>
            </w:r>
            <w:r w:rsidRPr="00391935">
              <w:rPr>
                <w:sz w:val="24"/>
                <w:szCs w:val="24"/>
              </w:rPr>
              <w:t>причинно-следственные</w:t>
            </w:r>
          </w:p>
          <w:p w:rsidR="0045737B" w:rsidRPr="00391935" w:rsidRDefault="001E5142">
            <w:pPr>
              <w:pStyle w:val="TableParagraph"/>
              <w:spacing w:line="298" w:lineRule="exact"/>
              <w:ind w:left="108"/>
              <w:rPr>
                <w:sz w:val="24"/>
                <w:szCs w:val="24"/>
              </w:rPr>
            </w:pPr>
            <w:r w:rsidRPr="00391935">
              <w:rPr>
                <w:sz w:val="24"/>
                <w:szCs w:val="24"/>
              </w:rPr>
              <w:t>связи.</w:t>
            </w:r>
          </w:p>
          <w:p w:rsidR="0045737B" w:rsidRPr="003A021A" w:rsidRDefault="001E5142" w:rsidP="003A021A">
            <w:pPr>
              <w:pStyle w:val="TableParagraph"/>
              <w:numPr>
                <w:ilvl w:val="0"/>
                <w:numId w:val="68"/>
              </w:numPr>
              <w:tabs>
                <w:tab w:val="left" w:pos="2260"/>
                <w:tab w:val="left" w:pos="2261"/>
                <w:tab w:val="left" w:pos="2646"/>
              </w:tabs>
              <w:ind w:right="99" w:firstLine="708"/>
              <w:jc w:val="both"/>
              <w:rPr>
                <w:sz w:val="24"/>
                <w:szCs w:val="24"/>
              </w:rPr>
            </w:pPr>
            <w:r w:rsidRPr="00391935">
              <w:rPr>
                <w:spacing w:val="-1"/>
                <w:sz w:val="24"/>
                <w:szCs w:val="24"/>
              </w:rPr>
              <w:t>Строить</w:t>
            </w:r>
            <w:r w:rsidRPr="00391935">
              <w:rPr>
                <w:spacing w:val="-63"/>
                <w:sz w:val="24"/>
                <w:szCs w:val="24"/>
              </w:rPr>
              <w:t xml:space="preserve"> </w:t>
            </w:r>
            <w:r w:rsidRPr="00391935">
              <w:rPr>
                <w:sz w:val="24"/>
                <w:szCs w:val="24"/>
              </w:rPr>
              <w:t>логические</w:t>
            </w:r>
            <w:r w:rsidRPr="00391935">
              <w:rPr>
                <w:sz w:val="24"/>
                <w:szCs w:val="24"/>
              </w:rPr>
              <w:tab/>
            </w:r>
            <w:r w:rsidRPr="00391935">
              <w:rPr>
                <w:sz w:val="24"/>
                <w:szCs w:val="24"/>
              </w:rPr>
              <w:tab/>
              <w:t>цепи</w:t>
            </w:r>
            <w:r w:rsidRPr="00391935">
              <w:rPr>
                <w:spacing w:val="1"/>
                <w:sz w:val="24"/>
                <w:szCs w:val="24"/>
              </w:rPr>
              <w:t xml:space="preserve"> </w:t>
            </w:r>
            <w:r w:rsidRPr="00391935">
              <w:rPr>
                <w:sz w:val="24"/>
                <w:szCs w:val="24"/>
              </w:rPr>
              <w:t>рассуждений.</w:t>
            </w:r>
            <w:r w:rsidR="003A021A">
              <w:rPr>
                <w:sz w:val="24"/>
                <w:szCs w:val="24"/>
              </w:rPr>
              <w:t xml:space="preserve"> </w:t>
            </w:r>
            <w:r w:rsidRPr="003A021A">
              <w:rPr>
                <w:sz w:val="24"/>
                <w:szCs w:val="24"/>
              </w:rPr>
              <w:t>выдвигать</w:t>
            </w:r>
            <w:r w:rsidRPr="003A021A">
              <w:rPr>
                <w:sz w:val="24"/>
                <w:szCs w:val="24"/>
              </w:rPr>
              <w:tab/>
            </w:r>
            <w:r w:rsidRPr="003A021A">
              <w:rPr>
                <w:spacing w:val="-4"/>
                <w:sz w:val="24"/>
                <w:szCs w:val="24"/>
              </w:rPr>
              <w:t>и</w:t>
            </w:r>
            <w:r w:rsidRPr="003A021A">
              <w:rPr>
                <w:spacing w:val="-62"/>
                <w:sz w:val="24"/>
                <w:szCs w:val="24"/>
              </w:rPr>
              <w:t xml:space="preserve"> </w:t>
            </w:r>
            <w:r w:rsidRPr="003A021A">
              <w:rPr>
                <w:sz w:val="24"/>
                <w:szCs w:val="24"/>
              </w:rPr>
              <w:t>обосновывать</w:t>
            </w:r>
            <w:r w:rsidRPr="003A021A">
              <w:rPr>
                <w:spacing w:val="-3"/>
                <w:sz w:val="24"/>
                <w:szCs w:val="24"/>
              </w:rPr>
              <w:t xml:space="preserve"> </w:t>
            </w:r>
            <w:r w:rsidRPr="003A021A">
              <w:rPr>
                <w:sz w:val="24"/>
                <w:szCs w:val="24"/>
              </w:rPr>
              <w:t>гипотезы.</w:t>
            </w:r>
          </w:p>
          <w:p w:rsidR="0045737B" w:rsidRPr="00391935" w:rsidRDefault="001E5142" w:rsidP="006F2049">
            <w:pPr>
              <w:pStyle w:val="TableParagraph"/>
              <w:numPr>
                <w:ilvl w:val="0"/>
                <w:numId w:val="68"/>
              </w:numPr>
              <w:tabs>
                <w:tab w:val="left" w:pos="1142"/>
              </w:tabs>
              <w:ind w:right="381" w:firstLine="708"/>
              <w:rPr>
                <w:sz w:val="24"/>
                <w:szCs w:val="24"/>
              </w:rPr>
            </w:pPr>
            <w:r w:rsidRPr="00391935">
              <w:rPr>
                <w:spacing w:val="-1"/>
                <w:sz w:val="24"/>
                <w:szCs w:val="24"/>
              </w:rPr>
              <w:t>Формулировать</w:t>
            </w:r>
            <w:r w:rsidRPr="00391935">
              <w:rPr>
                <w:spacing w:val="-62"/>
                <w:sz w:val="24"/>
                <w:szCs w:val="24"/>
              </w:rPr>
              <w:t xml:space="preserve"> </w:t>
            </w:r>
            <w:r w:rsidRPr="00391935">
              <w:rPr>
                <w:sz w:val="24"/>
                <w:szCs w:val="24"/>
              </w:rPr>
              <w:t>проблемы.</w:t>
            </w:r>
          </w:p>
          <w:p w:rsidR="0045737B" w:rsidRPr="00391935" w:rsidRDefault="001E5142" w:rsidP="006F2049">
            <w:pPr>
              <w:pStyle w:val="TableParagraph"/>
              <w:numPr>
                <w:ilvl w:val="0"/>
                <w:numId w:val="68"/>
              </w:numPr>
              <w:tabs>
                <w:tab w:val="left" w:pos="1142"/>
              </w:tabs>
              <w:spacing w:line="299" w:lineRule="exact"/>
              <w:ind w:left="1141" w:hanging="326"/>
              <w:rPr>
                <w:sz w:val="24"/>
                <w:szCs w:val="24"/>
              </w:rPr>
            </w:pPr>
            <w:r w:rsidRPr="00391935">
              <w:rPr>
                <w:sz w:val="24"/>
                <w:szCs w:val="24"/>
              </w:rPr>
              <w:t>Самостоятельно</w:t>
            </w:r>
          </w:p>
          <w:p w:rsidR="0045737B" w:rsidRPr="00391935" w:rsidRDefault="001E5142">
            <w:pPr>
              <w:pStyle w:val="TableParagraph"/>
              <w:tabs>
                <w:tab w:val="left" w:pos="2241"/>
              </w:tabs>
              <w:spacing w:before="1" w:line="278" w:lineRule="exact"/>
              <w:ind w:left="108"/>
              <w:rPr>
                <w:sz w:val="24"/>
                <w:szCs w:val="24"/>
              </w:rPr>
            </w:pPr>
            <w:r w:rsidRPr="00391935">
              <w:rPr>
                <w:sz w:val="24"/>
                <w:szCs w:val="24"/>
              </w:rPr>
              <w:t>создавать</w:t>
            </w:r>
            <w:r w:rsidRPr="00391935">
              <w:rPr>
                <w:sz w:val="24"/>
                <w:szCs w:val="24"/>
              </w:rPr>
              <w:tab/>
              <w:t>способы</w:t>
            </w:r>
            <w:r w:rsidR="003A021A" w:rsidRPr="00391935">
              <w:rPr>
                <w:sz w:val="24"/>
                <w:szCs w:val="24"/>
              </w:rPr>
              <w:t xml:space="preserve"> решения</w:t>
            </w:r>
            <w:r w:rsidR="003A021A" w:rsidRPr="00391935">
              <w:rPr>
                <w:spacing w:val="-3"/>
                <w:sz w:val="24"/>
                <w:szCs w:val="24"/>
              </w:rPr>
              <w:t xml:space="preserve"> </w:t>
            </w:r>
            <w:r w:rsidR="003A021A" w:rsidRPr="00391935">
              <w:rPr>
                <w:sz w:val="24"/>
                <w:szCs w:val="24"/>
              </w:rPr>
              <w:t>проблем</w:t>
            </w:r>
            <w:r w:rsidR="003A021A">
              <w:rPr>
                <w:sz w:val="24"/>
                <w:szCs w:val="24"/>
              </w:rPr>
              <w:t xml:space="preserve"> творческого </w:t>
            </w:r>
            <w:r w:rsidR="003A021A" w:rsidRPr="00391935">
              <w:rPr>
                <w:spacing w:val="-4"/>
                <w:sz w:val="24"/>
                <w:szCs w:val="24"/>
              </w:rPr>
              <w:t>и</w:t>
            </w:r>
            <w:r w:rsidR="003A021A">
              <w:rPr>
                <w:spacing w:val="-4"/>
                <w:sz w:val="24"/>
                <w:szCs w:val="24"/>
              </w:rPr>
              <w:t xml:space="preserve"> </w:t>
            </w:r>
            <w:r w:rsidR="003A021A" w:rsidRPr="00391935">
              <w:rPr>
                <w:spacing w:val="-62"/>
                <w:sz w:val="24"/>
                <w:szCs w:val="24"/>
              </w:rPr>
              <w:t xml:space="preserve"> </w:t>
            </w:r>
            <w:r w:rsidR="003A021A">
              <w:rPr>
                <w:spacing w:val="-62"/>
                <w:sz w:val="24"/>
                <w:szCs w:val="24"/>
              </w:rPr>
              <w:t xml:space="preserve">     </w:t>
            </w:r>
            <w:r w:rsidR="003A021A" w:rsidRPr="00391935">
              <w:rPr>
                <w:sz w:val="24"/>
                <w:szCs w:val="24"/>
              </w:rPr>
              <w:t>поискового</w:t>
            </w:r>
            <w:r w:rsidR="003A021A" w:rsidRPr="00391935">
              <w:rPr>
                <w:spacing w:val="-2"/>
                <w:sz w:val="24"/>
                <w:szCs w:val="24"/>
              </w:rPr>
              <w:t xml:space="preserve"> </w:t>
            </w:r>
            <w:r w:rsidR="003A021A" w:rsidRPr="00391935">
              <w:rPr>
                <w:sz w:val="24"/>
                <w:szCs w:val="24"/>
              </w:rPr>
              <w:t>характера.</w:t>
            </w:r>
          </w:p>
        </w:tc>
        <w:tc>
          <w:tcPr>
            <w:tcW w:w="3365" w:type="dxa"/>
          </w:tcPr>
          <w:p w:rsidR="0045737B" w:rsidRPr="00391935" w:rsidRDefault="0045737B">
            <w:pPr>
              <w:pStyle w:val="TableParagraph"/>
              <w:ind w:left="0"/>
              <w:rPr>
                <w:sz w:val="24"/>
                <w:szCs w:val="24"/>
              </w:rPr>
            </w:pPr>
          </w:p>
        </w:tc>
      </w:tr>
    </w:tbl>
    <w:p w:rsidR="0045737B" w:rsidRPr="00391935" w:rsidRDefault="0045737B">
      <w:pPr>
        <w:rPr>
          <w:sz w:val="24"/>
          <w:szCs w:val="24"/>
        </w:rPr>
        <w:sectPr w:rsidR="0045737B" w:rsidRPr="00391935">
          <w:pgSz w:w="16840" w:h="11910" w:orient="landscape"/>
          <w:pgMar w:top="1100" w:right="620" w:bottom="880" w:left="1480" w:header="0" w:footer="693" w:gutter="0"/>
          <w:cols w:space="720"/>
        </w:sectPr>
      </w:pPr>
    </w:p>
    <w:p w:rsidR="0045737B" w:rsidRPr="00391935" w:rsidRDefault="001E5142" w:rsidP="003A021A">
      <w:pPr>
        <w:pStyle w:val="a3"/>
        <w:spacing w:before="88"/>
        <w:ind w:left="0" w:right="115" w:firstLine="0"/>
        <w:rPr>
          <w:sz w:val="24"/>
          <w:szCs w:val="24"/>
        </w:rPr>
      </w:pPr>
      <w:r w:rsidRPr="00391935">
        <w:rPr>
          <w:sz w:val="24"/>
          <w:szCs w:val="24"/>
        </w:rPr>
        <w:lastRenderedPageBreak/>
        <w:t>В</w:t>
      </w:r>
      <w:r w:rsidRPr="00391935">
        <w:rPr>
          <w:spacing w:val="1"/>
          <w:sz w:val="24"/>
          <w:szCs w:val="24"/>
        </w:rPr>
        <w:t xml:space="preserve"> </w:t>
      </w:r>
      <w:r w:rsidRPr="00391935">
        <w:rPr>
          <w:sz w:val="24"/>
          <w:szCs w:val="24"/>
        </w:rPr>
        <w:t>результате</w:t>
      </w:r>
      <w:r w:rsidRPr="00391935">
        <w:rPr>
          <w:spacing w:val="1"/>
          <w:sz w:val="24"/>
          <w:szCs w:val="24"/>
        </w:rPr>
        <w:t xml:space="preserve"> </w:t>
      </w:r>
      <w:r w:rsidRPr="00391935">
        <w:rPr>
          <w:sz w:val="24"/>
          <w:szCs w:val="24"/>
        </w:rPr>
        <w:t>изучения</w:t>
      </w:r>
      <w:r w:rsidRPr="00391935">
        <w:rPr>
          <w:spacing w:val="1"/>
          <w:sz w:val="24"/>
          <w:szCs w:val="24"/>
        </w:rPr>
        <w:t xml:space="preserve"> </w:t>
      </w:r>
      <w:r w:rsidRPr="00391935">
        <w:rPr>
          <w:sz w:val="24"/>
          <w:szCs w:val="24"/>
        </w:rPr>
        <w:t>всех</w:t>
      </w:r>
      <w:r w:rsidRPr="00391935">
        <w:rPr>
          <w:spacing w:val="1"/>
          <w:sz w:val="24"/>
          <w:szCs w:val="24"/>
        </w:rPr>
        <w:t xml:space="preserve"> </w:t>
      </w:r>
      <w:r w:rsidRPr="00391935">
        <w:rPr>
          <w:sz w:val="24"/>
          <w:szCs w:val="24"/>
        </w:rPr>
        <w:t>без</w:t>
      </w:r>
      <w:r w:rsidRPr="00391935">
        <w:rPr>
          <w:spacing w:val="1"/>
          <w:sz w:val="24"/>
          <w:szCs w:val="24"/>
        </w:rPr>
        <w:t xml:space="preserve"> </w:t>
      </w:r>
      <w:r w:rsidRPr="00391935">
        <w:rPr>
          <w:sz w:val="24"/>
          <w:szCs w:val="24"/>
        </w:rPr>
        <w:t>исключения</w:t>
      </w:r>
      <w:r w:rsidRPr="00391935">
        <w:rPr>
          <w:spacing w:val="1"/>
          <w:sz w:val="24"/>
          <w:szCs w:val="24"/>
        </w:rPr>
        <w:t xml:space="preserve"> </w:t>
      </w:r>
      <w:r w:rsidRPr="00391935">
        <w:rPr>
          <w:sz w:val="24"/>
          <w:szCs w:val="24"/>
        </w:rPr>
        <w:t>предметов</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ступени</w:t>
      </w:r>
      <w:r w:rsidRPr="00391935">
        <w:rPr>
          <w:spacing w:val="1"/>
          <w:sz w:val="24"/>
          <w:szCs w:val="24"/>
        </w:rPr>
        <w:t xml:space="preserve"> </w:t>
      </w:r>
      <w:r w:rsidRPr="00391935">
        <w:rPr>
          <w:sz w:val="24"/>
          <w:szCs w:val="24"/>
        </w:rPr>
        <w:t>начального</w:t>
      </w:r>
      <w:r w:rsidRPr="00391935">
        <w:rPr>
          <w:spacing w:val="1"/>
          <w:sz w:val="24"/>
          <w:szCs w:val="24"/>
        </w:rPr>
        <w:t xml:space="preserve"> </w:t>
      </w:r>
      <w:r w:rsidRPr="00391935">
        <w:rPr>
          <w:sz w:val="24"/>
          <w:szCs w:val="24"/>
        </w:rPr>
        <w:t>общего образования у выпускников будут сформированы личностные, регулятивные,</w:t>
      </w:r>
      <w:r w:rsidRPr="00391935">
        <w:rPr>
          <w:spacing w:val="1"/>
          <w:sz w:val="24"/>
          <w:szCs w:val="24"/>
        </w:rPr>
        <w:t xml:space="preserve"> </w:t>
      </w:r>
      <w:r w:rsidRPr="00391935">
        <w:rPr>
          <w:sz w:val="24"/>
          <w:szCs w:val="24"/>
        </w:rPr>
        <w:t>познавательные</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коммуникативные</w:t>
      </w:r>
      <w:r w:rsidRPr="00391935">
        <w:rPr>
          <w:spacing w:val="1"/>
          <w:sz w:val="24"/>
          <w:szCs w:val="24"/>
        </w:rPr>
        <w:t xml:space="preserve"> </w:t>
      </w:r>
      <w:r w:rsidRPr="00391935">
        <w:rPr>
          <w:sz w:val="24"/>
          <w:szCs w:val="24"/>
        </w:rPr>
        <w:t>УУД</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основа</w:t>
      </w:r>
      <w:r w:rsidRPr="00391935">
        <w:rPr>
          <w:spacing w:val="3"/>
          <w:sz w:val="24"/>
          <w:szCs w:val="24"/>
        </w:rPr>
        <w:t xml:space="preserve"> </w:t>
      </w:r>
      <w:r w:rsidRPr="00391935">
        <w:rPr>
          <w:sz w:val="24"/>
          <w:szCs w:val="24"/>
        </w:rPr>
        <w:t>умения</w:t>
      </w:r>
      <w:r w:rsidRPr="00391935">
        <w:rPr>
          <w:spacing w:val="4"/>
          <w:sz w:val="24"/>
          <w:szCs w:val="24"/>
        </w:rPr>
        <w:t xml:space="preserve"> </w:t>
      </w:r>
      <w:r w:rsidRPr="00391935">
        <w:rPr>
          <w:sz w:val="24"/>
          <w:szCs w:val="24"/>
        </w:rPr>
        <w:t>учиться.</w:t>
      </w:r>
    </w:p>
    <w:p w:rsidR="0045737B" w:rsidRPr="00391935" w:rsidRDefault="001E5142">
      <w:pPr>
        <w:pStyle w:val="Heading1"/>
        <w:spacing w:before="61"/>
        <w:ind w:left="1202"/>
        <w:rPr>
          <w:sz w:val="24"/>
          <w:szCs w:val="24"/>
        </w:rPr>
      </w:pPr>
      <w:bookmarkStart w:id="31" w:name="_bookmark33"/>
      <w:bookmarkEnd w:id="31"/>
      <w:r w:rsidRPr="00391935">
        <w:rPr>
          <w:sz w:val="24"/>
          <w:szCs w:val="24"/>
        </w:rPr>
        <w:t>2.1.6</w:t>
      </w:r>
      <w:r w:rsidRPr="00391935">
        <w:rPr>
          <w:spacing w:val="-4"/>
          <w:sz w:val="24"/>
          <w:szCs w:val="24"/>
        </w:rPr>
        <w:t xml:space="preserve"> </w:t>
      </w:r>
      <w:r w:rsidRPr="00391935">
        <w:rPr>
          <w:sz w:val="24"/>
          <w:szCs w:val="24"/>
        </w:rPr>
        <w:t>Условия,</w:t>
      </w:r>
      <w:r w:rsidRPr="00391935">
        <w:rPr>
          <w:spacing w:val="-3"/>
          <w:sz w:val="24"/>
          <w:szCs w:val="24"/>
        </w:rPr>
        <w:t xml:space="preserve"> </w:t>
      </w:r>
      <w:r w:rsidRPr="00391935">
        <w:rPr>
          <w:sz w:val="24"/>
          <w:szCs w:val="24"/>
        </w:rPr>
        <w:t>обеспечивающие</w:t>
      </w:r>
      <w:r w:rsidRPr="00391935">
        <w:rPr>
          <w:spacing w:val="-3"/>
          <w:sz w:val="24"/>
          <w:szCs w:val="24"/>
        </w:rPr>
        <w:t xml:space="preserve"> </w:t>
      </w:r>
      <w:r w:rsidRPr="00391935">
        <w:rPr>
          <w:sz w:val="24"/>
          <w:szCs w:val="24"/>
        </w:rPr>
        <w:t>развитие</w:t>
      </w:r>
      <w:r w:rsidRPr="00391935">
        <w:rPr>
          <w:spacing w:val="-4"/>
          <w:sz w:val="24"/>
          <w:szCs w:val="24"/>
        </w:rPr>
        <w:t xml:space="preserve"> </w:t>
      </w:r>
      <w:r w:rsidRPr="00391935">
        <w:rPr>
          <w:sz w:val="24"/>
          <w:szCs w:val="24"/>
        </w:rPr>
        <w:t>УУД</w:t>
      </w:r>
      <w:r w:rsidRPr="00391935">
        <w:rPr>
          <w:spacing w:val="-3"/>
          <w:sz w:val="24"/>
          <w:szCs w:val="24"/>
        </w:rPr>
        <w:t xml:space="preserve"> </w:t>
      </w:r>
      <w:r w:rsidRPr="00391935">
        <w:rPr>
          <w:sz w:val="24"/>
          <w:szCs w:val="24"/>
        </w:rPr>
        <w:t>у</w:t>
      </w:r>
      <w:r w:rsidRPr="00391935">
        <w:rPr>
          <w:spacing w:val="-1"/>
          <w:sz w:val="24"/>
          <w:szCs w:val="24"/>
        </w:rPr>
        <w:t xml:space="preserve"> </w:t>
      </w:r>
      <w:r w:rsidRPr="00391935">
        <w:rPr>
          <w:sz w:val="24"/>
          <w:szCs w:val="24"/>
        </w:rPr>
        <w:t>обучающихся:</w:t>
      </w:r>
    </w:p>
    <w:p w:rsidR="0045737B" w:rsidRPr="00391935" w:rsidRDefault="001E5142">
      <w:pPr>
        <w:pStyle w:val="a3"/>
        <w:spacing w:before="59"/>
        <w:ind w:left="112" w:right="119" w:firstLine="708"/>
        <w:rPr>
          <w:sz w:val="24"/>
          <w:szCs w:val="24"/>
        </w:rPr>
      </w:pPr>
      <w:r w:rsidRPr="00391935">
        <w:rPr>
          <w:sz w:val="24"/>
          <w:szCs w:val="24"/>
        </w:rPr>
        <w:t>Формирование</w:t>
      </w:r>
      <w:r w:rsidRPr="00391935">
        <w:rPr>
          <w:spacing w:val="1"/>
          <w:sz w:val="24"/>
          <w:szCs w:val="24"/>
        </w:rPr>
        <w:t xml:space="preserve"> </w:t>
      </w:r>
      <w:r w:rsidRPr="00391935">
        <w:rPr>
          <w:sz w:val="24"/>
          <w:szCs w:val="24"/>
        </w:rPr>
        <w:t>УУД</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образовательном</w:t>
      </w:r>
      <w:r w:rsidRPr="00391935">
        <w:rPr>
          <w:spacing w:val="1"/>
          <w:sz w:val="24"/>
          <w:szCs w:val="24"/>
        </w:rPr>
        <w:t xml:space="preserve"> </w:t>
      </w:r>
      <w:r w:rsidRPr="00391935">
        <w:rPr>
          <w:sz w:val="24"/>
          <w:szCs w:val="24"/>
        </w:rPr>
        <w:t>процессе</w:t>
      </w:r>
      <w:r w:rsidRPr="00391935">
        <w:rPr>
          <w:spacing w:val="1"/>
          <w:sz w:val="24"/>
          <w:szCs w:val="24"/>
        </w:rPr>
        <w:t xml:space="preserve"> </w:t>
      </w:r>
      <w:r w:rsidRPr="00391935">
        <w:rPr>
          <w:sz w:val="24"/>
          <w:szCs w:val="24"/>
        </w:rPr>
        <w:t>определяется</w:t>
      </w:r>
      <w:r w:rsidRPr="00391935">
        <w:rPr>
          <w:spacing w:val="1"/>
          <w:sz w:val="24"/>
          <w:szCs w:val="24"/>
        </w:rPr>
        <w:t xml:space="preserve"> </w:t>
      </w:r>
      <w:r w:rsidRPr="00391935">
        <w:rPr>
          <w:sz w:val="24"/>
          <w:szCs w:val="24"/>
        </w:rPr>
        <w:t>тремя</w:t>
      </w:r>
      <w:r w:rsidRPr="00391935">
        <w:rPr>
          <w:spacing w:val="-62"/>
          <w:sz w:val="24"/>
          <w:szCs w:val="24"/>
        </w:rPr>
        <w:t xml:space="preserve"> </w:t>
      </w:r>
      <w:r w:rsidRPr="00391935">
        <w:rPr>
          <w:sz w:val="24"/>
          <w:szCs w:val="24"/>
        </w:rPr>
        <w:t>следующими взаимодополняющими</w:t>
      </w:r>
      <w:r w:rsidRPr="00391935">
        <w:rPr>
          <w:spacing w:val="-1"/>
          <w:sz w:val="24"/>
          <w:szCs w:val="24"/>
        </w:rPr>
        <w:t xml:space="preserve"> </w:t>
      </w:r>
      <w:r w:rsidRPr="00391935">
        <w:rPr>
          <w:sz w:val="24"/>
          <w:szCs w:val="24"/>
        </w:rPr>
        <w:t>положениями:</w:t>
      </w:r>
    </w:p>
    <w:p w:rsidR="0045737B" w:rsidRPr="00391935" w:rsidRDefault="001E5142" w:rsidP="006F2049">
      <w:pPr>
        <w:pStyle w:val="a4"/>
        <w:numPr>
          <w:ilvl w:val="0"/>
          <w:numId w:val="67"/>
        </w:numPr>
        <w:tabs>
          <w:tab w:val="left" w:pos="1530"/>
        </w:tabs>
        <w:ind w:right="118" w:firstLine="708"/>
        <w:rPr>
          <w:sz w:val="24"/>
          <w:szCs w:val="24"/>
        </w:rPr>
      </w:pPr>
      <w:r w:rsidRPr="00391935">
        <w:rPr>
          <w:sz w:val="24"/>
          <w:szCs w:val="24"/>
        </w:rPr>
        <w:t>формирование</w:t>
      </w:r>
      <w:r w:rsidRPr="00391935">
        <w:rPr>
          <w:spacing w:val="1"/>
          <w:sz w:val="24"/>
          <w:szCs w:val="24"/>
        </w:rPr>
        <w:t xml:space="preserve"> </w:t>
      </w:r>
      <w:r w:rsidRPr="00391935">
        <w:rPr>
          <w:sz w:val="24"/>
          <w:szCs w:val="24"/>
        </w:rPr>
        <w:t>УУД</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цель</w:t>
      </w:r>
      <w:r w:rsidRPr="00391935">
        <w:rPr>
          <w:spacing w:val="1"/>
          <w:sz w:val="24"/>
          <w:szCs w:val="24"/>
        </w:rPr>
        <w:t xml:space="preserve"> </w:t>
      </w:r>
      <w:r w:rsidRPr="00391935">
        <w:rPr>
          <w:sz w:val="24"/>
          <w:szCs w:val="24"/>
        </w:rPr>
        <w:t>определяет</w:t>
      </w:r>
      <w:r w:rsidRPr="00391935">
        <w:rPr>
          <w:spacing w:val="1"/>
          <w:sz w:val="24"/>
          <w:szCs w:val="24"/>
        </w:rPr>
        <w:t xml:space="preserve"> </w:t>
      </w:r>
      <w:r w:rsidRPr="00391935">
        <w:rPr>
          <w:sz w:val="24"/>
          <w:szCs w:val="24"/>
        </w:rPr>
        <w:t>содержание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организацию</w:t>
      </w:r>
      <w:r w:rsidRPr="00391935">
        <w:rPr>
          <w:spacing w:val="1"/>
          <w:sz w:val="24"/>
          <w:szCs w:val="24"/>
        </w:rPr>
        <w:t xml:space="preserve"> </w:t>
      </w:r>
      <w:r w:rsidRPr="00391935">
        <w:rPr>
          <w:sz w:val="24"/>
          <w:szCs w:val="24"/>
        </w:rPr>
        <w:t>образовательного процесса;</w:t>
      </w:r>
    </w:p>
    <w:p w:rsidR="0045737B" w:rsidRPr="00391935" w:rsidRDefault="001E5142" w:rsidP="006F2049">
      <w:pPr>
        <w:pStyle w:val="a4"/>
        <w:numPr>
          <w:ilvl w:val="0"/>
          <w:numId w:val="67"/>
        </w:numPr>
        <w:tabs>
          <w:tab w:val="left" w:pos="1530"/>
        </w:tabs>
        <w:ind w:right="118" w:firstLine="708"/>
        <w:rPr>
          <w:sz w:val="24"/>
          <w:szCs w:val="24"/>
        </w:rPr>
      </w:pPr>
      <w:r w:rsidRPr="00391935">
        <w:rPr>
          <w:sz w:val="24"/>
          <w:szCs w:val="24"/>
        </w:rPr>
        <w:t>формирование</w:t>
      </w:r>
      <w:r w:rsidRPr="00391935">
        <w:rPr>
          <w:spacing w:val="1"/>
          <w:sz w:val="24"/>
          <w:szCs w:val="24"/>
        </w:rPr>
        <w:t xml:space="preserve"> </w:t>
      </w:r>
      <w:r w:rsidRPr="00391935">
        <w:rPr>
          <w:sz w:val="24"/>
          <w:szCs w:val="24"/>
        </w:rPr>
        <w:t>УУД</w:t>
      </w:r>
      <w:r w:rsidRPr="00391935">
        <w:rPr>
          <w:spacing w:val="1"/>
          <w:sz w:val="24"/>
          <w:szCs w:val="24"/>
        </w:rPr>
        <w:t xml:space="preserve"> </w:t>
      </w:r>
      <w:r w:rsidRPr="00391935">
        <w:rPr>
          <w:sz w:val="24"/>
          <w:szCs w:val="24"/>
        </w:rPr>
        <w:t>происходит</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контексте</w:t>
      </w:r>
      <w:r w:rsidRPr="00391935">
        <w:rPr>
          <w:spacing w:val="1"/>
          <w:sz w:val="24"/>
          <w:szCs w:val="24"/>
        </w:rPr>
        <w:t xml:space="preserve"> </w:t>
      </w:r>
      <w:r w:rsidRPr="00391935">
        <w:rPr>
          <w:sz w:val="24"/>
          <w:szCs w:val="24"/>
        </w:rPr>
        <w:t>усвоения</w:t>
      </w:r>
      <w:r w:rsidRPr="00391935">
        <w:rPr>
          <w:spacing w:val="1"/>
          <w:sz w:val="24"/>
          <w:szCs w:val="24"/>
        </w:rPr>
        <w:t xml:space="preserve"> </w:t>
      </w:r>
      <w:r w:rsidRPr="00391935">
        <w:rPr>
          <w:sz w:val="24"/>
          <w:szCs w:val="24"/>
        </w:rPr>
        <w:t>разных</w:t>
      </w:r>
      <w:r w:rsidRPr="00391935">
        <w:rPr>
          <w:spacing w:val="1"/>
          <w:sz w:val="24"/>
          <w:szCs w:val="24"/>
        </w:rPr>
        <w:t xml:space="preserve"> </w:t>
      </w:r>
      <w:r w:rsidRPr="00391935">
        <w:rPr>
          <w:sz w:val="24"/>
          <w:szCs w:val="24"/>
        </w:rPr>
        <w:t>предметных дисциплин и</w:t>
      </w:r>
      <w:r w:rsidRPr="00391935">
        <w:rPr>
          <w:spacing w:val="-2"/>
          <w:sz w:val="24"/>
          <w:szCs w:val="24"/>
        </w:rPr>
        <w:t xml:space="preserve"> </w:t>
      </w:r>
      <w:r w:rsidRPr="00391935">
        <w:rPr>
          <w:sz w:val="24"/>
          <w:szCs w:val="24"/>
        </w:rPr>
        <w:t>внеурочной</w:t>
      </w:r>
      <w:r w:rsidRPr="00391935">
        <w:rPr>
          <w:spacing w:val="2"/>
          <w:sz w:val="24"/>
          <w:szCs w:val="24"/>
        </w:rPr>
        <w:t xml:space="preserve"> </w:t>
      </w:r>
      <w:r w:rsidRPr="00391935">
        <w:rPr>
          <w:sz w:val="24"/>
          <w:szCs w:val="24"/>
        </w:rPr>
        <w:t>деятельности;</w:t>
      </w:r>
    </w:p>
    <w:p w:rsidR="0045737B" w:rsidRPr="00391935" w:rsidRDefault="001E5142" w:rsidP="006F2049">
      <w:pPr>
        <w:pStyle w:val="a4"/>
        <w:numPr>
          <w:ilvl w:val="0"/>
          <w:numId w:val="67"/>
        </w:numPr>
        <w:tabs>
          <w:tab w:val="left" w:pos="1530"/>
          <w:tab w:val="left" w:pos="2019"/>
          <w:tab w:val="left" w:pos="3292"/>
          <w:tab w:val="left" w:pos="5670"/>
          <w:tab w:val="left" w:pos="7742"/>
          <w:tab w:val="left" w:pos="9138"/>
        </w:tabs>
        <w:ind w:right="113" w:firstLine="708"/>
        <w:rPr>
          <w:sz w:val="24"/>
          <w:szCs w:val="24"/>
        </w:rPr>
      </w:pPr>
      <w:r w:rsidRPr="00391935">
        <w:rPr>
          <w:sz w:val="24"/>
          <w:szCs w:val="24"/>
        </w:rPr>
        <w:t>универсальные учебные действия могут быть сформированы только при</w:t>
      </w:r>
      <w:r w:rsidRPr="00391935">
        <w:rPr>
          <w:spacing w:val="1"/>
          <w:sz w:val="24"/>
          <w:szCs w:val="24"/>
        </w:rPr>
        <w:t xml:space="preserve"> </w:t>
      </w:r>
      <w:r w:rsidRPr="00391935">
        <w:rPr>
          <w:sz w:val="24"/>
          <w:szCs w:val="24"/>
        </w:rPr>
        <w:t>выполнении</w:t>
      </w:r>
      <w:r w:rsidRPr="00391935">
        <w:rPr>
          <w:spacing w:val="1"/>
          <w:sz w:val="24"/>
          <w:szCs w:val="24"/>
        </w:rPr>
        <w:t xml:space="preserve"> </w:t>
      </w:r>
      <w:r w:rsidRPr="00391935">
        <w:rPr>
          <w:sz w:val="24"/>
          <w:szCs w:val="24"/>
        </w:rPr>
        <w:t>обучающимися</w:t>
      </w:r>
      <w:r w:rsidRPr="00391935">
        <w:rPr>
          <w:spacing w:val="1"/>
          <w:sz w:val="24"/>
          <w:szCs w:val="24"/>
        </w:rPr>
        <w:t xml:space="preserve"> </w:t>
      </w:r>
      <w:r w:rsidRPr="00391935">
        <w:rPr>
          <w:sz w:val="24"/>
          <w:szCs w:val="24"/>
        </w:rPr>
        <w:t>учебной</w:t>
      </w:r>
      <w:r w:rsidRPr="00391935">
        <w:rPr>
          <w:spacing w:val="1"/>
          <w:sz w:val="24"/>
          <w:szCs w:val="24"/>
        </w:rPr>
        <w:t xml:space="preserve"> </w:t>
      </w:r>
      <w:r w:rsidRPr="00391935">
        <w:rPr>
          <w:sz w:val="24"/>
          <w:szCs w:val="24"/>
        </w:rPr>
        <w:t>работы</w:t>
      </w:r>
      <w:r w:rsidRPr="00391935">
        <w:rPr>
          <w:spacing w:val="1"/>
          <w:sz w:val="24"/>
          <w:szCs w:val="24"/>
        </w:rPr>
        <w:t xml:space="preserve"> </w:t>
      </w:r>
      <w:r w:rsidRPr="00391935">
        <w:rPr>
          <w:sz w:val="24"/>
          <w:szCs w:val="24"/>
        </w:rPr>
        <w:t>определенного</w:t>
      </w:r>
      <w:r w:rsidRPr="00391935">
        <w:rPr>
          <w:spacing w:val="1"/>
          <w:sz w:val="24"/>
          <w:szCs w:val="24"/>
        </w:rPr>
        <w:t xml:space="preserve"> </w:t>
      </w:r>
      <w:r w:rsidRPr="00391935">
        <w:rPr>
          <w:sz w:val="24"/>
          <w:szCs w:val="24"/>
        </w:rPr>
        <w:t>вида</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основании</w:t>
      </w:r>
      <w:r w:rsidRPr="00391935">
        <w:rPr>
          <w:spacing w:val="1"/>
          <w:sz w:val="24"/>
          <w:szCs w:val="24"/>
        </w:rPr>
        <w:t xml:space="preserve"> </w:t>
      </w:r>
      <w:r w:rsidRPr="00391935">
        <w:rPr>
          <w:sz w:val="24"/>
          <w:szCs w:val="24"/>
        </w:rPr>
        <w:t>использования</w:t>
      </w:r>
      <w:r w:rsidRPr="00391935">
        <w:rPr>
          <w:spacing w:val="1"/>
          <w:sz w:val="24"/>
          <w:szCs w:val="24"/>
        </w:rPr>
        <w:t xml:space="preserve"> </w:t>
      </w:r>
      <w:r w:rsidRPr="00391935">
        <w:rPr>
          <w:sz w:val="24"/>
          <w:szCs w:val="24"/>
        </w:rPr>
        <w:t>педагогами</w:t>
      </w:r>
      <w:r w:rsidRPr="00391935">
        <w:rPr>
          <w:spacing w:val="1"/>
          <w:sz w:val="24"/>
          <w:szCs w:val="24"/>
        </w:rPr>
        <w:t xml:space="preserve"> </w:t>
      </w:r>
      <w:r w:rsidRPr="00391935">
        <w:rPr>
          <w:sz w:val="24"/>
          <w:szCs w:val="24"/>
        </w:rPr>
        <w:t>технологий,</w:t>
      </w:r>
      <w:r w:rsidRPr="00391935">
        <w:rPr>
          <w:spacing w:val="1"/>
          <w:sz w:val="24"/>
          <w:szCs w:val="24"/>
        </w:rPr>
        <w:t xml:space="preserve"> </w:t>
      </w:r>
      <w:r w:rsidRPr="00391935">
        <w:rPr>
          <w:sz w:val="24"/>
          <w:szCs w:val="24"/>
        </w:rPr>
        <w:t>методов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приемов</w:t>
      </w:r>
      <w:r w:rsidRPr="00391935">
        <w:rPr>
          <w:spacing w:val="1"/>
          <w:sz w:val="24"/>
          <w:szCs w:val="24"/>
        </w:rPr>
        <w:t xml:space="preserve"> </w:t>
      </w:r>
      <w:r w:rsidRPr="00391935">
        <w:rPr>
          <w:sz w:val="24"/>
          <w:szCs w:val="24"/>
        </w:rPr>
        <w:t>организации</w:t>
      </w:r>
      <w:r w:rsidRPr="00391935">
        <w:rPr>
          <w:spacing w:val="1"/>
          <w:sz w:val="24"/>
          <w:szCs w:val="24"/>
        </w:rPr>
        <w:t xml:space="preserve"> </w:t>
      </w:r>
      <w:r w:rsidRPr="00391935">
        <w:rPr>
          <w:sz w:val="24"/>
          <w:szCs w:val="24"/>
        </w:rPr>
        <w:t>учебной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адекватных</w:t>
      </w:r>
      <w:r w:rsidRPr="00391935">
        <w:rPr>
          <w:spacing w:val="1"/>
          <w:sz w:val="24"/>
          <w:szCs w:val="24"/>
        </w:rPr>
        <w:t xml:space="preserve"> </w:t>
      </w:r>
      <w:r w:rsidRPr="00391935">
        <w:rPr>
          <w:sz w:val="24"/>
          <w:szCs w:val="24"/>
        </w:rPr>
        <w:t>возрасту</w:t>
      </w:r>
      <w:r w:rsidRPr="00391935">
        <w:rPr>
          <w:spacing w:val="1"/>
          <w:sz w:val="24"/>
          <w:szCs w:val="24"/>
        </w:rPr>
        <w:t xml:space="preserve"> </w:t>
      </w:r>
      <w:r w:rsidRPr="00391935">
        <w:rPr>
          <w:sz w:val="24"/>
          <w:szCs w:val="24"/>
        </w:rPr>
        <w:t>обучающихся.</w:t>
      </w:r>
      <w:r w:rsidRPr="00391935">
        <w:rPr>
          <w:spacing w:val="1"/>
          <w:sz w:val="24"/>
          <w:szCs w:val="24"/>
        </w:rPr>
        <w:t xml:space="preserve"> </w:t>
      </w:r>
      <w:r w:rsidRPr="00391935">
        <w:rPr>
          <w:sz w:val="24"/>
          <w:szCs w:val="24"/>
        </w:rPr>
        <w:t>Отбор</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структурирование</w:t>
      </w:r>
      <w:r w:rsidRPr="00391935">
        <w:rPr>
          <w:spacing w:val="1"/>
          <w:sz w:val="24"/>
          <w:szCs w:val="24"/>
        </w:rPr>
        <w:t xml:space="preserve"> </w:t>
      </w:r>
      <w:r w:rsidRPr="00391935">
        <w:rPr>
          <w:sz w:val="24"/>
          <w:szCs w:val="24"/>
        </w:rPr>
        <w:t>содержания образования,</w:t>
      </w:r>
      <w:r w:rsidRPr="00391935">
        <w:rPr>
          <w:spacing w:val="1"/>
          <w:sz w:val="24"/>
          <w:szCs w:val="24"/>
        </w:rPr>
        <w:t xml:space="preserve"> </w:t>
      </w:r>
      <w:r w:rsidRPr="00391935">
        <w:rPr>
          <w:sz w:val="24"/>
          <w:szCs w:val="24"/>
        </w:rPr>
        <w:t>определение форм</w:t>
      </w:r>
      <w:r w:rsidRPr="00391935">
        <w:rPr>
          <w:spacing w:val="1"/>
          <w:sz w:val="24"/>
          <w:szCs w:val="24"/>
        </w:rPr>
        <w:t xml:space="preserve"> </w:t>
      </w:r>
      <w:r w:rsidRPr="00391935">
        <w:rPr>
          <w:sz w:val="24"/>
          <w:szCs w:val="24"/>
        </w:rPr>
        <w:t>и методов обучения – все это должно</w:t>
      </w:r>
      <w:r w:rsidRPr="00391935">
        <w:rPr>
          <w:spacing w:val="1"/>
          <w:sz w:val="24"/>
          <w:szCs w:val="24"/>
        </w:rPr>
        <w:t xml:space="preserve"> </w:t>
      </w:r>
      <w:r w:rsidRPr="00391935">
        <w:rPr>
          <w:sz w:val="24"/>
          <w:szCs w:val="24"/>
        </w:rPr>
        <w:t>учитывать</w:t>
      </w:r>
      <w:r w:rsidRPr="00391935">
        <w:rPr>
          <w:sz w:val="24"/>
          <w:szCs w:val="24"/>
        </w:rPr>
        <w:tab/>
        <w:t>цели</w:t>
      </w:r>
      <w:r w:rsidRPr="00391935">
        <w:rPr>
          <w:sz w:val="24"/>
          <w:szCs w:val="24"/>
        </w:rPr>
        <w:tab/>
        <w:t>формирования</w:t>
      </w:r>
      <w:r w:rsidRPr="00391935">
        <w:rPr>
          <w:sz w:val="24"/>
          <w:szCs w:val="24"/>
        </w:rPr>
        <w:tab/>
        <w:t>конкретных</w:t>
      </w:r>
      <w:r w:rsidRPr="00391935">
        <w:rPr>
          <w:sz w:val="24"/>
          <w:szCs w:val="24"/>
        </w:rPr>
        <w:tab/>
        <w:t>видов</w:t>
      </w:r>
      <w:r w:rsidRPr="00391935">
        <w:rPr>
          <w:sz w:val="24"/>
          <w:szCs w:val="24"/>
        </w:rPr>
        <w:tab/>
        <w:t>УУД.</w:t>
      </w:r>
    </w:p>
    <w:p w:rsidR="0045737B" w:rsidRPr="00391935" w:rsidRDefault="0045737B">
      <w:pPr>
        <w:jc w:val="both"/>
        <w:rPr>
          <w:sz w:val="24"/>
          <w:szCs w:val="24"/>
        </w:rPr>
        <w:sectPr w:rsidR="0045737B" w:rsidRPr="00391935">
          <w:footerReference w:type="default" r:id="rId12"/>
          <w:pgSz w:w="11910" w:h="16840"/>
          <w:pgMar w:top="1580" w:right="1020" w:bottom="880" w:left="1020" w:header="0" w:footer="693" w:gutter="0"/>
          <w:cols w:space="720"/>
        </w:sectPr>
      </w:pPr>
    </w:p>
    <w:p w:rsidR="0045737B" w:rsidRPr="00391935" w:rsidRDefault="0045737B">
      <w:pPr>
        <w:pStyle w:val="a3"/>
        <w:spacing w:before="3"/>
        <w:ind w:left="0" w:firstLine="0"/>
        <w:jc w:val="left"/>
        <w:rPr>
          <w:sz w:val="24"/>
          <w:szCs w:val="24"/>
        </w:rPr>
      </w:pPr>
    </w:p>
    <w:p w:rsidR="0045737B" w:rsidRPr="00391935" w:rsidRDefault="001E5142">
      <w:pPr>
        <w:spacing w:before="90"/>
        <w:ind w:left="921"/>
        <w:rPr>
          <w:b/>
          <w:sz w:val="24"/>
          <w:szCs w:val="24"/>
        </w:rPr>
      </w:pPr>
      <w:r w:rsidRPr="00391935">
        <w:rPr>
          <w:b/>
          <w:sz w:val="24"/>
          <w:szCs w:val="24"/>
        </w:rPr>
        <w:t>Формы</w:t>
      </w:r>
      <w:r w:rsidRPr="00391935">
        <w:rPr>
          <w:b/>
          <w:spacing w:val="-4"/>
          <w:sz w:val="24"/>
          <w:szCs w:val="24"/>
        </w:rPr>
        <w:t xml:space="preserve"> </w:t>
      </w:r>
      <w:r w:rsidRPr="00391935">
        <w:rPr>
          <w:b/>
          <w:sz w:val="24"/>
          <w:szCs w:val="24"/>
        </w:rPr>
        <w:t>учебной</w:t>
      </w:r>
      <w:r w:rsidRPr="00391935">
        <w:rPr>
          <w:b/>
          <w:spacing w:val="-2"/>
          <w:sz w:val="24"/>
          <w:szCs w:val="24"/>
        </w:rPr>
        <w:t xml:space="preserve"> </w:t>
      </w:r>
      <w:r w:rsidRPr="00391935">
        <w:rPr>
          <w:b/>
          <w:sz w:val="24"/>
          <w:szCs w:val="24"/>
        </w:rPr>
        <w:t>деятельности</w:t>
      </w:r>
      <w:r w:rsidRPr="00391935">
        <w:rPr>
          <w:b/>
          <w:spacing w:val="-5"/>
          <w:sz w:val="24"/>
          <w:szCs w:val="24"/>
        </w:rPr>
        <w:t xml:space="preserve"> </w:t>
      </w:r>
      <w:r w:rsidRPr="00391935">
        <w:rPr>
          <w:b/>
          <w:sz w:val="24"/>
          <w:szCs w:val="24"/>
        </w:rPr>
        <w:t>как</w:t>
      </w:r>
      <w:r w:rsidRPr="00391935">
        <w:rPr>
          <w:b/>
          <w:spacing w:val="-2"/>
          <w:sz w:val="24"/>
          <w:szCs w:val="24"/>
        </w:rPr>
        <w:t xml:space="preserve"> </w:t>
      </w:r>
      <w:r w:rsidRPr="00391935">
        <w:rPr>
          <w:b/>
          <w:sz w:val="24"/>
          <w:szCs w:val="24"/>
        </w:rPr>
        <w:t>условие</w:t>
      </w:r>
      <w:r w:rsidRPr="00391935">
        <w:rPr>
          <w:b/>
          <w:spacing w:val="-4"/>
          <w:sz w:val="24"/>
          <w:szCs w:val="24"/>
        </w:rPr>
        <w:t xml:space="preserve"> </w:t>
      </w:r>
      <w:r w:rsidRPr="00391935">
        <w:rPr>
          <w:b/>
          <w:sz w:val="24"/>
          <w:szCs w:val="24"/>
        </w:rPr>
        <w:t>формирования</w:t>
      </w:r>
      <w:r w:rsidRPr="00391935">
        <w:rPr>
          <w:b/>
          <w:spacing w:val="54"/>
          <w:sz w:val="24"/>
          <w:szCs w:val="24"/>
        </w:rPr>
        <w:t xml:space="preserve"> </w:t>
      </w:r>
      <w:r w:rsidRPr="00391935">
        <w:rPr>
          <w:b/>
          <w:sz w:val="24"/>
          <w:szCs w:val="24"/>
        </w:rPr>
        <w:t>универсальных</w:t>
      </w:r>
      <w:r w:rsidRPr="00391935">
        <w:rPr>
          <w:b/>
          <w:spacing w:val="-2"/>
          <w:sz w:val="24"/>
          <w:szCs w:val="24"/>
        </w:rPr>
        <w:t xml:space="preserve"> </w:t>
      </w:r>
      <w:r w:rsidRPr="00391935">
        <w:rPr>
          <w:b/>
          <w:sz w:val="24"/>
          <w:szCs w:val="24"/>
        </w:rPr>
        <w:t>учебных</w:t>
      </w:r>
      <w:r w:rsidRPr="00391935">
        <w:rPr>
          <w:b/>
          <w:spacing w:val="-3"/>
          <w:sz w:val="24"/>
          <w:szCs w:val="24"/>
        </w:rPr>
        <w:t xml:space="preserve"> </w:t>
      </w:r>
      <w:r w:rsidRPr="00391935">
        <w:rPr>
          <w:b/>
          <w:sz w:val="24"/>
          <w:szCs w:val="24"/>
        </w:rPr>
        <w:t>действий</w:t>
      </w:r>
    </w:p>
    <w:p w:rsidR="0045737B" w:rsidRPr="00391935" w:rsidRDefault="0045737B">
      <w:pPr>
        <w:pStyle w:val="a3"/>
        <w:spacing w:after="1"/>
        <w:ind w:left="0" w:firstLine="0"/>
        <w:jc w:val="left"/>
        <w:rPr>
          <w:b/>
          <w:sz w:val="24"/>
          <w:szCs w:val="24"/>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28"/>
        <w:gridCol w:w="10981"/>
      </w:tblGrid>
      <w:tr w:rsidR="0045737B" w:rsidRPr="00391935" w:rsidTr="00391935">
        <w:trPr>
          <w:trHeight w:val="2474"/>
        </w:trPr>
        <w:tc>
          <w:tcPr>
            <w:tcW w:w="3528" w:type="dxa"/>
          </w:tcPr>
          <w:p w:rsidR="0045737B" w:rsidRPr="00391935" w:rsidRDefault="001E5142">
            <w:pPr>
              <w:pStyle w:val="TableParagraph"/>
              <w:ind w:right="1679" w:firstLine="708"/>
              <w:rPr>
                <w:b/>
                <w:sz w:val="24"/>
                <w:szCs w:val="24"/>
              </w:rPr>
            </w:pPr>
            <w:r w:rsidRPr="00391935">
              <w:rPr>
                <w:b/>
                <w:sz w:val="24"/>
                <w:szCs w:val="24"/>
              </w:rPr>
              <w:t>Учебное</w:t>
            </w:r>
            <w:r w:rsidRPr="00391935">
              <w:rPr>
                <w:b/>
                <w:spacing w:val="1"/>
                <w:sz w:val="24"/>
                <w:szCs w:val="24"/>
              </w:rPr>
              <w:t xml:space="preserve"> </w:t>
            </w:r>
            <w:r w:rsidRPr="00391935">
              <w:rPr>
                <w:b/>
                <w:sz w:val="24"/>
                <w:szCs w:val="24"/>
              </w:rPr>
              <w:t>сотрудничество</w:t>
            </w:r>
          </w:p>
        </w:tc>
        <w:tc>
          <w:tcPr>
            <w:tcW w:w="10981" w:type="dxa"/>
          </w:tcPr>
          <w:p w:rsidR="0045737B" w:rsidRPr="00391935" w:rsidRDefault="001E5142">
            <w:pPr>
              <w:pStyle w:val="TableParagraph"/>
              <w:spacing w:before="2"/>
              <w:ind w:left="108" w:right="101" w:firstLine="708"/>
              <w:jc w:val="both"/>
              <w:rPr>
                <w:sz w:val="24"/>
                <w:szCs w:val="24"/>
              </w:rPr>
            </w:pPr>
            <w:r w:rsidRPr="00391935">
              <w:rPr>
                <w:sz w:val="24"/>
                <w:szCs w:val="24"/>
              </w:rPr>
              <w:t>Педагог</w:t>
            </w:r>
            <w:r w:rsidRPr="00391935">
              <w:rPr>
                <w:spacing w:val="1"/>
                <w:sz w:val="24"/>
                <w:szCs w:val="24"/>
              </w:rPr>
              <w:t xml:space="preserve"> </w:t>
            </w:r>
            <w:r w:rsidRPr="00391935">
              <w:rPr>
                <w:sz w:val="24"/>
                <w:szCs w:val="24"/>
              </w:rPr>
              <w:t>воспринимает</w:t>
            </w:r>
            <w:r w:rsidRPr="00391935">
              <w:rPr>
                <w:spacing w:val="1"/>
                <w:sz w:val="24"/>
                <w:szCs w:val="24"/>
              </w:rPr>
              <w:t xml:space="preserve"> </w:t>
            </w:r>
            <w:r w:rsidRPr="00391935">
              <w:rPr>
                <w:sz w:val="24"/>
                <w:szCs w:val="24"/>
              </w:rPr>
              <w:t>ребенка</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равноправного</w:t>
            </w:r>
            <w:r w:rsidRPr="00391935">
              <w:rPr>
                <w:spacing w:val="1"/>
                <w:sz w:val="24"/>
                <w:szCs w:val="24"/>
              </w:rPr>
              <w:t xml:space="preserve"> </w:t>
            </w:r>
            <w:r w:rsidRPr="00391935">
              <w:rPr>
                <w:sz w:val="24"/>
                <w:szCs w:val="24"/>
              </w:rPr>
              <w:t>партнера,</w:t>
            </w:r>
            <w:r w:rsidRPr="00391935">
              <w:rPr>
                <w:spacing w:val="1"/>
                <w:sz w:val="24"/>
                <w:szCs w:val="24"/>
              </w:rPr>
              <w:t xml:space="preserve"> </w:t>
            </w:r>
            <w:r w:rsidRPr="00391935">
              <w:rPr>
                <w:sz w:val="24"/>
                <w:szCs w:val="24"/>
              </w:rPr>
              <w:t>активного,</w:t>
            </w:r>
            <w:r w:rsidRPr="00391935">
              <w:rPr>
                <w:spacing w:val="1"/>
                <w:sz w:val="24"/>
                <w:szCs w:val="24"/>
              </w:rPr>
              <w:t xml:space="preserve"> </w:t>
            </w:r>
            <w:r w:rsidRPr="00391935">
              <w:rPr>
                <w:sz w:val="24"/>
                <w:szCs w:val="24"/>
              </w:rPr>
              <w:t>влиятельного</w:t>
            </w:r>
            <w:r w:rsidRPr="00391935">
              <w:rPr>
                <w:spacing w:val="-62"/>
                <w:sz w:val="24"/>
                <w:szCs w:val="24"/>
              </w:rPr>
              <w:t xml:space="preserve"> </w:t>
            </w:r>
            <w:r w:rsidRPr="00391935">
              <w:rPr>
                <w:sz w:val="24"/>
                <w:szCs w:val="24"/>
              </w:rPr>
              <w:t>участника</w:t>
            </w:r>
            <w:r w:rsidRPr="00391935">
              <w:rPr>
                <w:spacing w:val="1"/>
                <w:sz w:val="24"/>
                <w:szCs w:val="24"/>
              </w:rPr>
              <w:t xml:space="preserve"> </w:t>
            </w:r>
            <w:r w:rsidRPr="00391935">
              <w:rPr>
                <w:sz w:val="24"/>
                <w:szCs w:val="24"/>
              </w:rPr>
              <w:t>учебного</w:t>
            </w:r>
            <w:r w:rsidRPr="00391935">
              <w:rPr>
                <w:spacing w:val="1"/>
                <w:sz w:val="24"/>
                <w:szCs w:val="24"/>
              </w:rPr>
              <w:t xml:space="preserve"> </w:t>
            </w:r>
            <w:r w:rsidRPr="00391935">
              <w:rPr>
                <w:sz w:val="24"/>
                <w:szCs w:val="24"/>
              </w:rPr>
              <w:t>процесса,</w:t>
            </w:r>
            <w:r w:rsidRPr="00391935">
              <w:rPr>
                <w:spacing w:val="1"/>
                <w:sz w:val="24"/>
                <w:szCs w:val="24"/>
              </w:rPr>
              <w:t xml:space="preserve"> </w:t>
            </w:r>
            <w:r w:rsidRPr="00391935">
              <w:rPr>
                <w:sz w:val="24"/>
                <w:szCs w:val="24"/>
              </w:rPr>
              <w:t>организует</w:t>
            </w:r>
            <w:r w:rsidRPr="00391935">
              <w:rPr>
                <w:spacing w:val="1"/>
                <w:sz w:val="24"/>
                <w:szCs w:val="24"/>
              </w:rPr>
              <w:t xml:space="preserve"> </w:t>
            </w:r>
            <w:r w:rsidRPr="00391935">
              <w:rPr>
                <w:sz w:val="24"/>
                <w:szCs w:val="24"/>
              </w:rPr>
              <w:t>взаимообщение,</w:t>
            </w:r>
            <w:r w:rsidRPr="00391935">
              <w:rPr>
                <w:spacing w:val="1"/>
                <w:sz w:val="24"/>
                <w:szCs w:val="24"/>
              </w:rPr>
              <w:t xml:space="preserve"> </w:t>
            </w:r>
            <w:r w:rsidRPr="00391935">
              <w:rPr>
                <w:sz w:val="24"/>
                <w:szCs w:val="24"/>
              </w:rPr>
              <w:t>диалог.</w:t>
            </w:r>
            <w:r w:rsidRPr="00391935">
              <w:rPr>
                <w:spacing w:val="1"/>
                <w:sz w:val="24"/>
                <w:szCs w:val="24"/>
              </w:rPr>
              <w:t xml:space="preserve"> </w:t>
            </w:r>
            <w:r w:rsidRPr="00391935">
              <w:rPr>
                <w:sz w:val="24"/>
                <w:szCs w:val="24"/>
              </w:rPr>
              <w:t>Участники</w:t>
            </w:r>
            <w:r w:rsidRPr="00391935">
              <w:rPr>
                <w:spacing w:val="1"/>
                <w:sz w:val="24"/>
                <w:szCs w:val="24"/>
              </w:rPr>
              <w:t xml:space="preserve"> </w:t>
            </w:r>
            <w:r w:rsidRPr="00391935">
              <w:rPr>
                <w:sz w:val="24"/>
                <w:szCs w:val="24"/>
              </w:rPr>
              <w:t>процесса</w:t>
            </w:r>
            <w:r w:rsidRPr="00391935">
              <w:rPr>
                <w:spacing w:val="1"/>
                <w:sz w:val="24"/>
                <w:szCs w:val="24"/>
              </w:rPr>
              <w:t xml:space="preserve"> </w:t>
            </w:r>
            <w:r w:rsidRPr="00391935">
              <w:rPr>
                <w:sz w:val="24"/>
                <w:szCs w:val="24"/>
              </w:rPr>
              <w:t>эмоционально</w:t>
            </w:r>
            <w:r w:rsidRPr="00391935">
              <w:rPr>
                <w:spacing w:val="-2"/>
                <w:sz w:val="24"/>
                <w:szCs w:val="24"/>
              </w:rPr>
              <w:t xml:space="preserve"> </w:t>
            </w:r>
            <w:r w:rsidRPr="00391935">
              <w:rPr>
                <w:sz w:val="24"/>
                <w:szCs w:val="24"/>
              </w:rPr>
              <w:t>открыты</w:t>
            </w:r>
          </w:p>
          <w:p w:rsidR="0045737B" w:rsidRPr="00391935" w:rsidRDefault="001E5142">
            <w:pPr>
              <w:pStyle w:val="TableParagraph"/>
              <w:ind w:left="108" w:right="97" w:firstLine="708"/>
              <w:jc w:val="both"/>
              <w:rPr>
                <w:sz w:val="24"/>
                <w:szCs w:val="24"/>
              </w:rPr>
            </w:pPr>
            <w:r w:rsidRPr="00391935">
              <w:rPr>
                <w:sz w:val="24"/>
                <w:szCs w:val="24"/>
              </w:rPr>
              <w:t>и свободны в своих высказываниях. Ребенок свободно пользуется помощью педагога или</w:t>
            </w:r>
            <w:r w:rsidRPr="00391935">
              <w:rPr>
                <w:spacing w:val="1"/>
                <w:sz w:val="24"/>
                <w:szCs w:val="24"/>
              </w:rPr>
              <w:t xml:space="preserve"> </w:t>
            </w:r>
            <w:r w:rsidRPr="00391935">
              <w:rPr>
                <w:sz w:val="24"/>
                <w:szCs w:val="24"/>
              </w:rPr>
              <w:t>сверстников.</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таком</w:t>
            </w:r>
            <w:r w:rsidRPr="00391935">
              <w:rPr>
                <w:spacing w:val="1"/>
                <w:sz w:val="24"/>
                <w:szCs w:val="24"/>
              </w:rPr>
              <w:t xml:space="preserve"> </w:t>
            </w:r>
            <w:r w:rsidRPr="00391935">
              <w:rPr>
                <w:sz w:val="24"/>
                <w:szCs w:val="24"/>
              </w:rPr>
              <w:t>сотрудничестве</w:t>
            </w:r>
            <w:r w:rsidRPr="00391935">
              <w:rPr>
                <w:spacing w:val="1"/>
                <w:sz w:val="24"/>
                <w:szCs w:val="24"/>
              </w:rPr>
              <w:t xml:space="preserve"> </w:t>
            </w:r>
            <w:r w:rsidRPr="00391935">
              <w:rPr>
                <w:sz w:val="24"/>
                <w:szCs w:val="24"/>
              </w:rPr>
              <w:t>педагог</w:t>
            </w:r>
            <w:r w:rsidRPr="00391935">
              <w:rPr>
                <w:spacing w:val="1"/>
                <w:sz w:val="24"/>
                <w:szCs w:val="24"/>
              </w:rPr>
              <w:t xml:space="preserve"> </w:t>
            </w:r>
            <w:r w:rsidRPr="00391935">
              <w:rPr>
                <w:sz w:val="24"/>
                <w:szCs w:val="24"/>
              </w:rPr>
              <w:t>выступает</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роли</w:t>
            </w:r>
            <w:r w:rsidRPr="00391935">
              <w:rPr>
                <w:spacing w:val="1"/>
                <w:sz w:val="24"/>
                <w:szCs w:val="24"/>
              </w:rPr>
              <w:t xml:space="preserve"> </w:t>
            </w:r>
            <w:r w:rsidRPr="00391935">
              <w:rPr>
                <w:sz w:val="24"/>
                <w:szCs w:val="24"/>
              </w:rPr>
              <w:t>организатора,</w:t>
            </w:r>
            <w:r w:rsidRPr="00391935">
              <w:rPr>
                <w:spacing w:val="1"/>
                <w:sz w:val="24"/>
                <w:szCs w:val="24"/>
              </w:rPr>
              <w:t xml:space="preserve"> </w:t>
            </w:r>
            <w:r w:rsidRPr="00391935">
              <w:rPr>
                <w:sz w:val="24"/>
                <w:szCs w:val="24"/>
              </w:rPr>
              <w:t>который</w:t>
            </w:r>
            <w:r w:rsidRPr="00391935">
              <w:rPr>
                <w:spacing w:val="1"/>
                <w:sz w:val="24"/>
                <w:szCs w:val="24"/>
              </w:rPr>
              <w:t xml:space="preserve"> </w:t>
            </w:r>
            <w:r w:rsidRPr="00391935">
              <w:rPr>
                <w:sz w:val="24"/>
                <w:szCs w:val="24"/>
              </w:rPr>
              <w:t>действует</w:t>
            </w:r>
            <w:r w:rsidRPr="00391935">
              <w:rPr>
                <w:spacing w:val="11"/>
                <w:sz w:val="24"/>
                <w:szCs w:val="24"/>
              </w:rPr>
              <w:t xml:space="preserve"> </w:t>
            </w:r>
            <w:r w:rsidRPr="00391935">
              <w:rPr>
                <w:sz w:val="24"/>
                <w:szCs w:val="24"/>
              </w:rPr>
              <w:t>опосредованно,</w:t>
            </w:r>
            <w:r w:rsidRPr="00391935">
              <w:rPr>
                <w:spacing w:val="12"/>
                <w:sz w:val="24"/>
                <w:szCs w:val="24"/>
              </w:rPr>
              <w:t xml:space="preserve"> </w:t>
            </w:r>
            <w:r w:rsidRPr="00391935">
              <w:rPr>
                <w:sz w:val="24"/>
                <w:szCs w:val="24"/>
              </w:rPr>
              <w:t>а</w:t>
            </w:r>
            <w:r w:rsidRPr="00391935">
              <w:rPr>
                <w:spacing w:val="12"/>
                <w:sz w:val="24"/>
                <w:szCs w:val="24"/>
              </w:rPr>
              <w:t xml:space="preserve"> </w:t>
            </w:r>
            <w:r w:rsidRPr="00391935">
              <w:rPr>
                <w:sz w:val="24"/>
                <w:szCs w:val="24"/>
              </w:rPr>
              <w:t>не</w:t>
            </w:r>
            <w:r w:rsidRPr="00391935">
              <w:rPr>
                <w:spacing w:val="12"/>
                <w:sz w:val="24"/>
                <w:szCs w:val="24"/>
              </w:rPr>
              <w:t xml:space="preserve"> </w:t>
            </w:r>
            <w:r w:rsidRPr="00391935">
              <w:rPr>
                <w:sz w:val="24"/>
                <w:szCs w:val="24"/>
              </w:rPr>
              <w:t>прямыми</w:t>
            </w:r>
            <w:r w:rsidRPr="00391935">
              <w:rPr>
                <w:spacing w:val="15"/>
                <w:sz w:val="24"/>
                <w:szCs w:val="24"/>
              </w:rPr>
              <w:t xml:space="preserve"> </w:t>
            </w:r>
            <w:r w:rsidRPr="00391935">
              <w:rPr>
                <w:sz w:val="24"/>
                <w:szCs w:val="24"/>
              </w:rPr>
              <w:t>указаниями.</w:t>
            </w:r>
            <w:r w:rsidRPr="00391935">
              <w:rPr>
                <w:spacing w:val="12"/>
                <w:sz w:val="24"/>
                <w:szCs w:val="24"/>
              </w:rPr>
              <w:t xml:space="preserve"> </w:t>
            </w:r>
            <w:r w:rsidRPr="00391935">
              <w:rPr>
                <w:sz w:val="24"/>
                <w:szCs w:val="24"/>
              </w:rPr>
              <w:t>Такое</w:t>
            </w:r>
            <w:r w:rsidRPr="00391935">
              <w:rPr>
                <w:spacing w:val="12"/>
                <w:sz w:val="24"/>
                <w:szCs w:val="24"/>
              </w:rPr>
              <w:t xml:space="preserve"> </w:t>
            </w:r>
            <w:r w:rsidRPr="00391935">
              <w:rPr>
                <w:sz w:val="24"/>
                <w:szCs w:val="24"/>
              </w:rPr>
              <w:t>общение</w:t>
            </w:r>
            <w:r w:rsidRPr="00391935">
              <w:rPr>
                <w:spacing w:val="12"/>
                <w:sz w:val="24"/>
                <w:szCs w:val="24"/>
              </w:rPr>
              <w:t xml:space="preserve"> </w:t>
            </w:r>
            <w:r w:rsidRPr="00391935">
              <w:rPr>
                <w:sz w:val="24"/>
                <w:szCs w:val="24"/>
              </w:rPr>
              <w:t>максимально</w:t>
            </w:r>
            <w:r w:rsidRPr="00391935">
              <w:rPr>
                <w:spacing w:val="12"/>
                <w:sz w:val="24"/>
                <w:szCs w:val="24"/>
              </w:rPr>
              <w:t xml:space="preserve"> </w:t>
            </w:r>
            <w:r w:rsidRPr="00391935">
              <w:rPr>
                <w:sz w:val="24"/>
                <w:szCs w:val="24"/>
              </w:rPr>
              <w:t>приближено</w:t>
            </w:r>
            <w:r w:rsidRPr="00391935">
              <w:rPr>
                <w:spacing w:val="-62"/>
                <w:sz w:val="24"/>
                <w:szCs w:val="24"/>
              </w:rPr>
              <w:t xml:space="preserve"> </w:t>
            </w:r>
            <w:r w:rsidRPr="00391935">
              <w:rPr>
                <w:sz w:val="24"/>
                <w:szCs w:val="24"/>
              </w:rPr>
              <w:t>к ребенку.</w:t>
            </w:r>
            <w:r w:rsidRPr="00391935">
              <w:rPr>
                <w:spacing w:val="1"/>
                <w:sz w:val="24"/>
                <w:szCs w:val="24"/>
              </w:rPr>
              <w:t xml:space="preserve"> </w:t>
            </w:r>
            <w:r w:rsidRPr="00391935">
              <w:rPr>
                <w:sz w:val="24"/>
                <w:szCs w:val="24"/>
              </w:rPr>
              <w:t>Организация</w:t>
            </w:r>
            <w:r w:rsidRPr="00391935">
              <w:rPr>
                <w:spacing w:val="1"/>
                <w:sz w:val="24"/>
                <w:szCs w:val="24"/>
              </w:rPr>
              <w:t xml:space="preserve"> </w:t>
            </w:r>
            <w:r w:rsidRPr="00391935">
              <w:rPr>
                <w:sz w:val="24"/>
                <w:szCs w:val="24"/>
              </w:rPr>
              <w:t>работы</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паре,</w:t>
            </w:r>
            <w:r w:rsidRPr="00391935">
              <w:rPr>
                <w:spacing w:val="1"/>
                <w:sz w:val="24"/>
                <w:szCs w:val="24"/>
              </w:rPr>
              <w:t xml:space="preserve"> </w:t>
            </w:r>
            <w:r w:rsidRPr="00391935">
              <w:rPr>
                <w:sz w:val="24"/>
                <w:szCs w:val="24"/>
              </w:rPr>
              <w:t>группе,</w:t>
            </w:r>
            <w:r w:rsidRPr="00391935">
              <w:rPr>
                <w:spacing w:val="1"/>
                <w:sz w:val="24"/>
                <w:szCs w:val="24"/>
              </w:rPr>
              <w:t xml:space="preserve"> </w:t>
            </w:r>
            <w:r w:rsidRPr="00391935">
              <w:rPr>
                <w:sz w:val="24"/>
                <w:szCs w:val="24"/>
              </w:rPr>
              <w:t>самостоятельная</w:t>
            </w:r>
            <w:r w:rsidRPr="00391935">
              <w:rPr>
                <w:spacing w:val="1"/>
                <w:sz w:val="24"/>
                <w:szCs w:val="24"/>
              </w:rPr>
              <w:t xml:space="preserve"> </w:t>
            </w:r>
            <w:r w:rsidRPr="00391935">
              <w:rPr>
                <w:sz w:val="24"/>
                <w:szCs w:val="24"/>
              </w:rPr>
              <w:t>работа</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использованием</w:t>
            </w:r>
            <w:r w:rsidRPr="00391935">
              <w:rPr>
                <w:spacing w:val="1"/>
                <w:sz w:val="24"/>
                <w:szCs w:val="24"/>
              </w:rPr>
              <w:t xml:space="preserve"> </w:t>
            </w:r>
            <w:r w:rsidRPr="00391935">
              <w:rPr>
                <w:sz w:val="24"/>
                <w:szCs w:val="24"/>
              </w:rPr>
              <w:t>дополнительных</w:t>
            </w:r>
            <w:r w:rsidRPr="00391935">
              <w:rPr>
                <w:spacing w:val="1"/>
                <w:sz w:val="24"/>
                <w:szCs w:val="24"/>
              </w:rPr>
              <w:t xml:space="preserve"> </w:t>
            </w:r>
            <w:r w:rsidRPr="00391935">
              <w:rPr>
                <w:sz w:val="24"/>
                <w:szCs w:val="24"/>
              </w:rPr>
              <w:t>информационных</w:t>
            </w:r>
            <w:r w:rsidRPr="00391935">
              <w:rPr>
                <w:spacing w:val="1"/>
                <w:sz w:val="24"/>
                <w:szCs w:val="24"/>
              </w:rPr>
              <w:t xml:space="preserve"> </w:t>
            </w:r>
            <w:r w:rsidRPr="00391935">
              <w:rPr>
                <w:sz w:val="24"/>
                <w:szCs w:val="24"/>
              </w:rPr>
              <w:t>источников.</w:t>
            </w:r>
            <w:r w:rsidRPr="00391935">
              <w:rPr>
                <w:spacing w:val="1"/>
                <w:sz w:val="24"/>
                <w:szCs w:val="24"/>
              </w:rPr>
              <w:t xml:space="preserve"> </w:t>
            </w:r>
            <w:r w:rsidRPr="00391935">
              <w:rPr>
                <w:sz w:val="24"/>
                <w:szCs w:val="24"/>
              </w:rPr>
              <w:t>Учебное</w:t>
            </w:r>
            <w:r w:rsidRPr="00391935">
              <w:rPr>
                <w:spacing w:val="1"/>
                <w:sz w:val="24"/>
                <w:szCs w:val="24"/>
              </w:rPr>
              <w:t xml:space="preserve"> </w:t>
            </w:r>
            <w:r w:rsidRPr="00391935">
              <w:rPr>
                <w:sz w:val="24"/>
                <w:szCs w:val="24"/>
              </w:rPr>
              <w:t>сотрудничество</w:t>
            </w:r>
            <w:r w:rsidRPr="00391935">
              <w:rPr>
                <w:spacing w:val="1"/>
                <w:sz w:val="24"/>
                <w:szCs w:val="24"/>
              </w:rPr>
              <w:t xml:space="preserve"> </w:t>
            </w:r>
            <w:r w:rsidRPr="00391935">
              <w:rPr>
                <w:sz w:val="24"/>
                <w:szCs w:val="24"/>
              </w:rPr>
              <w:t>позволяет</w:t>
            </w:r>
            <w:r w:rsidRPr="00391935">
              <w:rPr>
                <w:spacing w:val="1"/>
                <w:sz w:val="24"/>
                <w:szCs w:val="24"/>
              </w:rPr>
              <w:t xml:space="preserve"> </w:t>
            </w:r>
            <w:r w:rsidRPr="00391935">
              <w:rPr>
                <w:sz w:val="24"/>
                <w:szCs w:val="24"/>
              </w:rPr>
              <w:t>формировать</w:t>
            </w:r>
            <w:r w:rsidRPr="00391935">
              <w:rPr>
                <w:spacing w:val="41"/>
                <w:sz w:val="24"/>
                <w:szCs w:val="24"/>
              </w:rPr>
              <w:t xml:space="preserve"> </w:t>
            </w:r>
            <w:r w:rsidRPr="00391935">
              <w:rPr>
                <w:sz w:val="24"/>
                <w:szCs w:val="24"/>
              </w:rPr>
              <w:t>коммуникативные,</w:t>
            </w:r>
            <w:r w:rsidRPr="00391935">
              <w:rPr>
                <w:spacing w:val="39"/>
                <w:sz w:val="24"/>
                <w:szCs w:val="24"/>
              </w:rPr>
              <w:t xml:space="preserve"> </w:t>
            </w:r>
            <w:r w:rsidRPr="00391935">
              <w:rPr>
                <w:sz w:val="24"/>
                <w:szCs w:val="24"/>
              </w:rPr>
              <w:t>регулятивные,</w:t>
            </w:r>
            <w:r w:rsidRPr="00391935">
              <w:rPr>
                <w:spacing w:val="40"/>
                <w:sz w:val="24"/>
                <w:szCs w:val="24"/>
              </w:rPr>
              <w:t xml:space="preserve"> </w:t>
            </w:r>
            <w:r w:rsidRPr="00391935">
              <w:rPr>
                <w:sz w:val="24"/>
                <w:szCs w:val="24"/>
              </w:rPr>
              <w:t>познавательные</w:t>
            </w:r>
            <w:r w:rsidRPr="00391935">
              <w:rPr>
                <w:spacing w:val="40"/>
                <w:sz w:val="24"/>
                <w:szCs w:val="24"/>
              </w:rPr>
              <w:t xml:space="preserve"> </w:t>
            </w:r>
            <w:r w:rsidRPr="00391935">
              <w:rPr>
                <w:sz w:val="24"/>
                <w:szCs w:val="24"/>
              </w:rPr>
              <w:t>и</w:t>
            </w:r>
            <w:r w:rsidRPr="00391935">
              <w:rPr>
                <w:spacing w:val="39"/>
                <w:sz w:val="24"/>
                <w:szCs w:val="24"/>
              </w:rPr>
              <w:t xml:space="preserve"> </w:t>
            </w:r>
            <w:r w:rsidRPr="00391935">
              <w:rPr>
                <w:sz w:val="24"/>
                <w:szCs w:val="24"/>
              </w:rPr>
              <w:t>личностные</w:t>
            </w:r>
            <w:r w:rsidRPr="00391935">
              <w:rPr>
                <w:spacing w:val="43"/>
                <w:sz w:val="24"/>
                <w:szCs w:val="24"/>
              </w:rPr>
              <w:t xml:space="preserve"> </w:t>
            </w:r>
            <w:r w:rsidRPr="00391935">
              <w:rPr>
                <w:sz w:val="24"/>
                <w:szCs w:val="24"/>
              </w:rPr>
              <w:t>универсальные</w:t>
            </w:r>
          </w:p>
          <w:p w:rsidR="0045737B" w:rsidRPr="00391935" w:rsidRDefault="001E5142">
            <w:pPr>
              <w:pStyle w:val="TableParagraph"/>
              <w:spacing w:line="278" w:lineRule="exact"/>
              <w:ind w:left="108"/>
              <w:jc w:val="both"/>
              <w:rPr>
                <w:sz w:val="24"/>
                <w:szCs w:val="24"/>
              </w:rPr>
            </w:pPr>
            <w:r w:rsidRPr="00391935">
              <w:rPr>
                <w:sz w:val="24"/>
                <w:szCs w:val="24"/>
              </w:rPr>
              <w:t>учебные</w:t>
            </w:r>
            <w:r w:rsidRPr="00391935">
              <w:rPr>
                <w:spacing w:val="-5"/>
                <w:sz w:val="24"/>
                <w:szCs w:val="24"/>
              </w:rPr>
              <w:t xml:space="preserve"> </w:t>
            </w:r>
            <w:r w:rsidRPr="00391935">
              <w:rPr>
                <w:sz w:val="24"/>
                <w:szCs w:val="24"/>
              </w:rPr>
              <w:t>действия.</w:t>
            </w:r>
          </w:p>
        </w:tc>
      </w:tr>
      <w:tr w:rsidR="0045737B" w:rsidRPr="00391935" w:rsidTr="00391935">
        <w:trPr>
          <w:trHeight w:val="3658"/>
        </w:trPr>
        <w:tc>
          <w:tcPr>
            <w:tcW w:w="3528" w:type="dxa"/>
          </w:tcPr>
          <w:p w:rsidR="0045737B" w:rsidRPr="00391935" w:rsidRDefault="001E5142">
            <w:pPr>
              <w:pStyle w:val="TableParagraph"/>
              <w:tabs>
                <w:tab w:val="left" w:pos="3297"/>
              </w:tabs>
              <w:ind w:left="816" w:right="98"/>
              <w:rPr>
                <w:b/>
                <w:sz w:val="24"/>
                <w:szCs w:val="24"/>
              </w:rPr>
            </w:pPr>
            <w:r w:rsidRPr="00391935">
              <w:rPr>
                <w:b/>
                <w:sz w:val="24"/>
                <w:szCs w:val="24"/>
              </w:rPr>
              <w:t>Творческая,</w:t>
            </w:r>
            <w:r w:rsidRPr="00391935">
              <w:rPr>
                <w:b/>
                <w:spacing w:val="-14"/>
                <w:sz w:val="24"/>
                <w:szCs w:val="24"/>
              </w:rPr>
              <w:t xml:space="preserve"> </w:t>
            </w:r>
            <w:r w:rsidRPr="00391935">
              <w:rPr>
                <w:b/>
                <w:sz w:val="24"/>
                <w:szCs w:val="24"/>
              </w:rPr>
              <w:t>проектная,</w:t>
            </w:r>
            <w:r w:rsidRPr="00391935">
              <w:rPr>
                <w:b/>
                <w:spacing w:val="-57"/>
                <w:sz w:val="24"/>
                <w:szCs w:val="24"/>
              </w:rPr>
              <w:t xml:space="preserve"> </w:t>
            </w:r>
            <w:r w:rsidRPr="00391935">
              <w:rPr>
                <w:b/>
                <w:sz w:val="24"/>
                <w:szCs w:val="24"/>
              </w:rPr>
              <w:t>учебно</w:t>
            </w:r>
            <w:r w:rsidRPr="00391935">
              <w:rPr>
                <w:b/>
                <w:sz w:val="24"/>
                <w:szCs w:val="24"/>
              </w:rPr>
              <w:tab/>
            </w:r>
            <w:r w:rsidRPr="00391935">
              <w:rPr>
                <w:b/>
                <w:spacing w:val="-4"/>
                <w:sz w:val="24"/>
                <w:szCs w:val="24"/>
              </w:rPr>
              <w:t>–</w:t>
            </w:r>
          </w:p>
          <w:p w:rsidR="0045737B" w:rsidRPr="00391935" w:rsidRDefault="001E5142">
            <w:pPr>
              <w:pStyle w:val="TableParagraph"/>
              <w:rPr>
                <w:b/>
                <w:sz w:val="24"/>
                <w:szCs w:val="24"/>
              </w:rPr>
            </w:pPr>
            <w:r w:rsidRPr="00391935">
              <w:rPr>
                <w:b/>
                <w:sz w:val="24"/>
                <w:szCs w:val="24"/>
              </w:rPr>
              <w:t>исследовательская</w:t>
            </w:r>
          </w:p>
          <w:p w:rsidR="0045737B" w:rsidRPr="00391935" w:rsidRDefault="001E5142">
            <w:pPr>
              <w:pStyle w:val="TableParagraph"/>
              <w:ind w:left="816"/>
              <w:rPr>
                <w:b/>
                <w:sz w:val="24"/>
                <w:szCs w:val="24"/>
              </w:rPr>
            </w:pPr>
            <w:r w:rsidRPr="00391935">
              <w:rPr>
                <w:b/>
                <w:sz w:val="24"/>
                <w:szCs w:val="24"/>
              </w:rPr>
              <w:t>деятельность</w:t>
            </w:r>
          </w:p>
        </w:tc>
        <w:tc>
          <w:tcPr>
            <w:tcW w:w="10981" w:type="dxa"/>
          </w:tcPr>
          <w:p w:rsidR="0045737B" w:rsidRPr="00391935" w:rsidRDefault="001E5142">
            <w:pPr>
              <w:pStyle w:val="TableParagraph"/>
              <w:ind w:left="108" w:right="103" w:firstLine="708"/>
              <w:jc w:val="both"/>
              <w:rPr>
                <w:sz w:val="24"/>
                <w:szCs w:val="24"/>
              </w:rPr>
            </w:pPr>
            <w:r w:rsidRPr="00391935">
              <w:rPr>
                <w:sz w:val="24"/>
                <w:szCs w:val="24"/>
              </w:rPr>
              <w:t>Художественное, музыкальное творчество, конструирование, формирование замысла и</w:t>
            </w:r>
            <w:r w:rsidRPr="00391935">
              <w:rPr>
                <w:spacing w:val="1"/>
                <w:sz w:val="24"/>
                <w:szCs w:val="24"/>
              </w:rPr>
              <w:t xml:space="preserve"> </w:t>
            </w:r>
            <w:r w:rsidRPr="00391935">
              <w:rPr>
                <w:sz w:val="24"/>
                <w:szCs w:val="24"/>
              </w:rPr>
              <w:t>реализация</w:t>
            </w:r>
            <w:r w:rsidRPr="00391935">
              <w:rPr>
                <w:spacing w:val="-2"/>
                <w:sz w:val="24"/>
                <w:szCs w:val="24"/>
              </w:rPr>
              <w:t xml:space="preserve"> </w:t>
            </w:r>
            <w:r w:rsidRPr="00391935">
              <w:rPr>
                <w:sz w:val="24"/>
                <w:szCs w:val="24"/>
              </w:rPr>
              <w:t>социально</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значимых</w:t>
            </w:r>
            <w:r w:rsidRPr="00391935">
              <w:rPr>
                <w:spacing w:val="-1"/>
                <w:sz w:val="24"/>
                <w:szCs w:val="24"/>
              </w:rPr>
              <w:t xml:space="preserve"> </w:t>
            </w:r>
            <w:r w:rsidRPr="00391935">
              <w:rPr>
                <w:sz w:val="24"/>
                <w:szCs w:val="24"/>
              </w:rPr>
              <w:t>инициатив</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др.</w:t>
            </w:r>
          </w:p>
          <w:p w:rsidR="0045737B" w:rsidRPr="00391935" w:rsidRDefault="001E5142">
            <w:pPr>
              <w:pStyle w:val="TableParagraph"/>
              <w:spacing w:before="1"/>
              <w:ind w:left="108" w:right="97" w:firstLine="708"/>
              <w:jc w:val="both"/>
              <w:rPr>
                <w:sz w:val="24"/>
                <w:szCs w:val="24"/>
              </w:rPr>
            </w:pPr>
            <w:r w:rsidRPr="00391935">
              <w:rPr>
                <w:sz w:val="24"/>
                <w:szCs w:val="24"/>
              </w:rPr>
              <w:t>Работа</w:t>
            </w:r>
            <w:r w:rsidRPr="00391935">
              <w:rPr>
                <w:spacing w:val="1"/>
                <w:sz w:val="24"/>
                <w:szCs w:val="24"/>
              </w:rPr>
              <w:t xml:space="preserve"> </w:t>
            </w:r>
            <w:r w:rsidRPr="00391935">
              <w:rPr>
                <w:sz w:val="24"/>
                <w:szCs w:val="24"/>
              </w:rPr>
              <w:t>над</w:t>
            </w:r>
            <w:r w:rsidRPr="00391935">
              <w:rPr>
                <w:spacing w:val="1"/>
                <w:sz w:val="24"/>
                <w:szCs w:val="24"/>
              </w:rPr>
              <w:t xml:space="preserve"> </w:t>
            </w:r>
            <w:r w:rsidRPr="00391935">
              <w:rPr>
                <w:sz w:val="24"/>
                <w:szCs w:val="24"/>
              </w:rPr>
              <w:t>проектами</w:t>
            </w:r>
            <w:r w:rsidRPr="00391935">
              <w:rPr>
                <w:spacing w:val="1"/>
                <w:sz w:val="24"/>
                <w:szCs w:val="24"/>
              </w:rPr>
              <w:t xml:space="preserve"> </w:t>
            </w:r>
            <w:r w:rsidRPr="00391935">
              <w:rPr>
                <w:sz w:val="24"/>
                <w:szCs w:val="24"/>
              </w:rPr>
              <w:t>гармонично</w:t>
            </w:r>
            <w:r w:rsidRPr="00391935">
              <w:rPr>
                <w:spacing w:val="1"/>
                <w:sz w:val="24"/>
                <w:szCs w:val="24"/>
              </w:rPr>
              <w:t xml:space="preserve"> </w:t>
            </w:r>
            <w:r w:rsidRPr="00391935">
              <w:rPr>
                <w:sz w:val="24"/>
                <w:szCs w:val="24"/>
              </w:rPr>
              <w:t>дополняет</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образовательном</w:t>
            </w:r>
            <w:r w:rsidRPr="00391935">
              <w:rPr>
                <w:spacing w:val="1"/>
                <w:sz w:val="24"/>
                <w:szCs w:val="24"/>
              </w:rPr>
              <w:t xml:space="preserve"> </w:t>
            </w:r>
            <w:r w:rsidRPr="00391935">
              <w:rPr>
                <w:sz w:val="24"/>
                <w:szCs w:val="24"/>
              </w:rPr>
              <w:t>процессе</w:t>
            </w:r>
            <w:r w:rsidRPr="00391935">
              <w:rPr>
                <w:spacing w:val="1"/>
                <w:sz w:val="24"/>
                <w:szCs w:val="24"/>
              </w:rPr>
              <w:t xml:space="preserve"> </w:t>
            </w:r>
            <w:r w:rsidRPr="00391935">
              <w:rPr>
                <w:sz w:val="24"/>
                <w:szCs w:val="24"/>
              </w:rPr>
              <w:t>классно-</w:t>
            </w:r>
            <w:r w:rsidRPr="00391935">
              <w:rPr>
                <w:spacing w:val="1"/>
                <w:sz w:val="24"/>
                <w:szCs w:val="24"/>
              </w:rPr>
              <w:t xml:space="preserve"> </w:t>
            </w:r>
            <w:r w:rsidRPr="00391935">
              <w:rPr>
                <w:sz w:val="24"/>
                <w:szCs w:val="24"/>
              </w:rPr>
              <w:t>урочную деятельность и позволяет работать над получением личностных и метапредметных</w:t>
            </w:r>
            <w:r w:rsidRPr="00391935">
              <w:rPr>
                <w:spacing w:val="1"/>
                <w:sz w:val="24"/>
                <w:szCs w:val="24"/>
              </w:rPr>
              <w:t xml:space="preserve"> </w:t>
            </w:r>
            <w:r w:rsidRPr="00391935">
              <w:rPr>
                <w:sz w:val="24"/>
                <w:szCs w:val="24"/>
              </w:rPr>
              <w:t>результатов</w:t>
            </w:r>
            <w:r w:rsidRPr="00391935">
              <w:rPr>
                <w:spacing w:val="1"/>
                <w:sz w:val="24"/>
                <w:szCs w:val="24"/>
              </w:rPr>
              <w:t xml:space="preserve"> </w:t>
            </w:r>
            <w:r w:rsidRPr="00391935">
              <w:rPr>
                <w:sz w:val="24"/>
                <w:szCs w:val="24"/>
              </w:rPr>
              <w:t>образования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более</w:t>
            </w:r>
            <w:r w:rsidRPr="00391935">
              <w:rPr>
                <w:spacing w:val="1"/>
                <w:sz w:val="24"/>
                <w:szCs w:val="24"/>
              </w:rPr>
              <w:t xml:space="preserve"> </w:t>
            </w:r>
            <w:r w:rsidRPr="00391935">
              <w:rPr>
                <w:sz w:val="24"/>
                <w:szCs w:val="24"/>
              </w:rPr>
              <w:t>комфортных</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этого</w:t>
            </w:r>
            <w:r w:rsidRPr="00391935">
              <w:rPr>
                <w:spacing w:val="1"/>
                <w:sz w:val="24"/>
                <w:szCs w:val="24"/>
              </w:rPr>
              <w:t xml:space="preserve"> </w:t>
            </w:r>
            <w:r w:rsidRPr="00391935">
              <w:rPr>
                <w:sz w:val="24"/>
                <w:szCs w:val="24"/>
              </w:rPr>
              <w:t>условиях,</w:t>
            </w:r>
            <w:r w:rsidRPr="00391935">
              <w:rPr>
                <w:spacing w:val="1"/>
                <w:sz w:val="24"/>
                <w:szCs w:val="24"/>
              </w:rPr>
              <w:t xml:space="preserve"> </w:t>
            </w:r>
            <w:r w:rsidRPr="00391935">
              <w:rPr>
                <w:sz w:val="24"/>
                <w:szCs w:val="24"/>
              </w:rPr>
              <w:t>не</w:t>
            </w:r>
            <w:r w:rsidRPr="00391935">
              <w:rPr>
                <w:spacing w:val="66"/>
                <w:sz w:val="24"/>
                <w:szCs w:val="24"/>
              </w:rPr>
              <w:t xml:space="preserve"> </w:t>
            </w:r>
            <w:r w:rsidRPr="00391935">
              <w:rPr>
                <w:sz w:val="24"/>
                <w:szCs w:val="24"/>
              </w:rPr>
              <w:t>ограниченных</w:t>
            </w:r>
            <w:r w:rsidRPr="00391935">
              <w:rPr>
                <w:spacing w:val="1"/>
                <w:sz w:val="24"/>
                <w:szCs w:val="24"/>
              </w:rPr>
              <w:t xml:space="preserve"> </w:t>
            </w:r>
            <w:r w:rsidRPr="00391935">
              <w:rPr>
                <w:sz w:val="24"/>
                <w:szCs w:val="24"/>
              </w:rPr>
              <w:t>временными</w:t>
            </w:r>
            <w:r w:rsidRPr="00391935">
              <w:rPr>
                <w:spacing w:val="1"/>
                <w:sz w:val="24"/>
                <w:szCs w:val="24"/>
              </w:rPr>
              <w:t xml:space="preserve"> </w:t>
            </w:r>
            <w:r w:rsidRPr="00391935">
              <w:rPr>
                <w:sz w:val="24"/>
                <w:szCs w:val="24"/>
              </w:rPr>
              <w:t>рамками</w:t>
            </w:r>
            <w:r w:rsidRPr="00391935">
              <w:rPr>
                <w:spacing w:val="2"/>
                <w:sz w:val="24"/>
                <w:szCs w:val="24"/>
              </w:rPr>
              <w:t xml:space="preserve"> </w:t>
            </w:r>
            <w:r w:rsidRPr="00391935">
              <w:rPr>
                <w:sz w:val="24"/>
                <w:szCs w:val="24"/>
              </w:rPr>
              <w:t>отдельных</w:t>
            </w:r>
            <w:r w:rsidRPr="00391935">
              <w:rPr>
                <w:spacing w:val="4"/>
                <w:sz w:val="24"/>
                <w:szCs w:val="24"/>
              </w:rPr>
              <w:t xml:space="preserve"> </w:t>
            </w:r>
            <w:r w:rsidRPr="00391935">
              <w:rPr>
                <w:sz w:val="24"/>
                <w:szCs w:val="24"/>
              </w:rPr>
              <w:t>уроков.</w:t>
            </w:r>
          </w:p>
          <w:p w:rsidR="0045737B" w:rsidRPr="00391935" w:rsidRDefault="001E5142">
            <w:pPr>
              <w:pStyle w:val="TableParagraph"/>
              <w:ind w:left="108" w:right="106" w:firstLine="708"/>
              <w:jc w:val="both"/>
              <w:rPr>
                <w:sz w:val="24"/>
                <w:szCs w:val="24"/>
              </w:rPr>
            </w:pPr>
            <w:r w:rsidRPr="00391935">
              <w:rPr>
                <w:sz w:val="24"/>
                <w:szCs w:val="24"/>
              </w:rPr>
              <w:t>Нацеленность</w:t>
            </w:r>
            <w:r w:rsidRPr="00391935">
              <w:rPr>
                <w:spacing w:val="1"/>
                <w:sz w:val="24"/>
                <w:szCs w:val="24"/>
              </w:rPr>
              <w:t xml:space="preserve"> </w:t>
            </w:r>
            <w:r w:rsidRPr="00391935">
              <w:rPr>
                <w:sz w:val="24"/>
                <w:szCs w:val="24"/>
              </w:rPr>
              <w:t>проектов</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оригинальный</w:t>
            </w:r>
            <w:r w:rsidRPr="00391935">
              <w:rPr>
                <w:spacing w:val="1"/>
                <w:sz w:val="24"/>
                <w:szCs w:val="24"/>
              </w:rPr>
              <w:t xml:space="preserve"> </w:t>
            </w:r>
            <w:r w:rsidRPr="00391935">
              <w:rPr>
                <w:sz w:val="24"/>
                <w:szCs w:val="24"/>
              </w:rPr>
              <w:t>конечный</w:t>
            </w:r>
            <w:r w:rsidRPr="00391935">
              <w:rPr>
                <w:spacing w:val="1"/>
                <w:sz w:val="24"/>
                <w:szCs w:val="24"/>
              </w:rPr>
              <w:t xml:space="preserve"> </w:t>
            </w:r>
            <w:r w:rsidRPr="00391935">
              <w:rPr>
                <w:sz w:val="24"/>
                <w:szCs w:val="24"/>
              </w:rPr>
              <w:t>результат</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ограниченное</w:t>
            </w:r>
            <w:r w:rsidRPr="00391935">
              <w:rPr>
                <w:spacing w:val="1"/>
                <w:sz w:val="24"/>
                <w:szCs w:val="24"/>
              </w:rPr>
              <w:t xml:space="preserve"> </w:t>
            </w:r>
            <w:r w:rsidRPr="00391935">
              <w:rPr>
                <w:sz w:val="24"/>
                <w:szCs w:val="24"/>
              </w:rPr>
              <w:t>время</w:t>
            </w:r>
            <w:r w:rsidRPr="00391935">
              <w:rPr>
                <w:spacing w:val="1"/>
                <w:sz w:val="24"/>
                <w:szCs w:val="24"/>
              </w:rPr>
              <w:t xml:space="preserve"> </w:t>
            </w:r>
            <w:r w:rsidRPr="00391935">
              <w:rPr>
                <w:sz w:val="24"/>
                <w:szCs w:val="24"/>
              </w:rPr>
              <w:t>создает</w:t>
            </w:r>
            <w:r w:rsidRPr="00391935">
              <w:rPr>
                <w:spacing w:val="-3"/>
                <w:sz w:val="24"/>
                <w:szCs w:val="24"/>
              </w:rPr>
              <w:t xml:space="preserve"> </w:t>
            </w:r>
            <w:r w:rsidRPr="00391935">
              <w:rPr>
                <w:sz w:val="24"/>
                <w:szCs w:val="24"/>
              </w:rPr>
              <w:t>предпосылки и условия</w:t>
            </w:r>
            <w:r w:rsidRPr="00391935">
              <w:rPr>
                <w:spacing w:val="-2"/>
                <w:sz w:val="24"/>
                <w:szCs w:val="24"/>
              </w:rPr>
              <w:t xml:space="preserve"> </w:t>
            </w:r>
            <w:r w:rsidRPr="00391935">
              <w:rPr>
                <w:sz w:val="24"/>
                <w:szCs w:val="24"/>
              </w:rPr>
              <w:t>для</w:t>
            </w:r>
            <w:r w:rsidRPr="00391935">
              <w:rPr>
                <w:spacing w:val="-2"/>
                <w:sz w:val="24"/>
                <w:szCs w:val="24"/>
              </w:rPr>
              <w:t xml:space="preserve"> </w:t>
            </w:r>
            <w:r w:rsidRPr="00391935">
              <w:rPr>
                <w:sz w:val="24"/>
                <w:szCs w:val="24"/>
              </w:rPr>
              <w:t>достижения</w:t>
            </w:r>
            <w:r w:rsidRPr="00391935">
              <w:rPr>
                <w:spacing w:val="-3"/>
                <w:sz w:val="24"/>
                <w:szCs w:val="24"/>
              </w:rPr>
              <w:t xml:space="preserve"> </w:t>
            </w:r>
            <w:r w:rsidRPr="00391935">
              <w:rPr>
                <w:sz w:val="24"/>
                <w:szCs w:val="24"/>
              </w:rPr>
              <w:t>регулятивных</w:t>
            </w:r>
            <w:r w:rsidRPr="00391935">
              <w:rPr>
                <w:spacing w:val="-1"/>
                <w:sz w:val="24"/>
                <w:szCs w:val="24"/>
              </w:rPr>
              <w:t xml:space="preserve"> </w:t>
            </w:r>
            <w:r w:rsidRPr="00391935">
              <w:rPr>
                <w:sz w:val="24"/>
                <w:szCs w:val="24"/>
              </w:rPr>
              <w:t>метапредметных</w:t>
            </w:r>
            <w:r w:rsidRPr="00391935">
              <w:rPr>
                <w:spacing w:val="-3"/>
                <w:sz w:val="24"/>
                <w:szCs w:val="24"/>
              </w:rPr>
              <w:t xml:space="preserve"> </w:t>
            </w:r>
            <w:r w:rsidRPr="00391935">
              <w:rPr>
                <w:sz w:val="24"/>
                <w:szCs w:val="24"/>
              </w:rPr>
              <w:t>результатов.</w:t>
            </w:r>
          </w:p>
          <w:p w:rsidR="0045737B" w:rsidRPr="00391935" w:rsidRDefault="001E5142">
            <w:pPr>
              <w:pStyle w:val="TableParagraph"/>
              <w:ind w:left="108" w:right="100" w:firstLine="708"/>
              <w:jc w:val="both"/>
              <w:rPr>
                <w:sz w:val="24"/>
                <w:szCs w:val="24"/>
              </w:rPr>
            </w:pPr>
            <w:r w:rsidRPr="00391935">
              <w:rPr>
                <w:sz w:val="24"/>
                <w:szCs w:val="24"/>
              </w:rPr>
              <w:t>Совместная творческая деятельность</w:t>
            </w:r>
            <w:r w:rsidRPr="00391935">
              <w:rPr>
                <w:spacing w:val="1"/>
                <w:sz w:val="24"/>
                <w:szCs w:val="24"/>
              </w:rPr>
              <w:t xml:space="preserve"> </w:t>
            </w:r>
            <w:r w:rsidRPr="00391935">
              <w:rPr>
                <w:sz w:val="24"/>
                <w:szCs w:val="24"/>
              </w:rPr>
              <w:t>учащихся при работе над проектами в группе и</w:t>
            </w:r>
            <w:r w:rsidRPr="00391935">
              <w:rPr>
                <w:spacing w:val="1"/>
                <w:sz w:val="24"/>
                <w:szCs w:val="24"/>
              </w:rPr>
              <w:t xml:space="preserve"> </w:t>
            </w:r>
            <w:r w:rsidRPr="00391935">
              <w:rPr>
                <w:sz w:val="24"/>
                <w:szCs w:val="24"/>
              </w:rPr>
              <w:t>необходимый</w:t>
            </w:r>
            <w:r w:rsidRPr="00391935">
              <w:rPr>
                <w:spacing w:val="14"/>
                <w:sz w:val="24"/>
                <w:szCs w:val="24"/>
              </w:rPr>
              <w:t xml:space="preserve"> </w:t>
            </w:r>
            <w:r w:rsidRPr="00391935">
              <w:rPr>
                <w:sz w:val="24"/>
                <w:szCs w:val="24"/>
              </w:rPr>
              <w:t>завершающий</w:t>
            </w:r>
            <w:r w:rsidRPr="00391935">
              <w:rPr>
                <w:spacing w:val="12"/>
                <w:sz w:val="24"/>
                <w:szCs w:val="24"/>
              </w:rPr>
              <w:t xml:space="preserve"> </w:t>
            </w:r>
            <w:r w:rsidRPr="00391935">
              <w:rPr>
                <w:sz w:val="24"/>
                <w:szCs w:val="24"/>
              </w:rPr>
              <w:t>этап</w:t>
            </w:r>
            <w:r w:rsidRPr="00391935">
              <w:rPr>
                <w:spacing w:val="13"/>
                <w:sz w:val="24"/>
                <w:szCs w:val="24"/>
              </w:rPr>
              <w:t xml:space="preserve"> </w:t>
            </w:r>
            <w:r w:rsidRPr="00391935">
              <w:rPr>
                <w:sz w:val="24"/>
                <w:szCs w:val="24"/>
              </w:rPr>
              <w:t>работы</w:t>
            </w:r>
            <w:r w:rsidRPr="00391935">
              <w:rPr>
                <w:spacing w:val="13"/>
                <w:sz w:val="24"/>
                <w:szCs w:val="24"/>
              </w:rPr>
              <w:t xml:space="preserve"> </w:t>
            </w:r>
            <w:r w:rsidRPr="00391935">
              <w:rPr>
                <w:sz w:val="24"/>
                <w:szCs w:val="24"/>
              </w:rPr>
              <w:t>над</w:t>
            </w:r>
            <w:r w:rsidRPr="00391935">
              <w:rPr>
                <w:spacing w:val="12"/>
                <w:sz w:val="24"/>
                <w:szCs w:val="24"/>
              </w:rPr>
              <w:t xml:space="preserve"> </w:t>
            </w:r>
            <w:r w:rsidRPr="00391935">
              <w:rPr>
                <w:sz w:val="24"/>
                <w:szCs w:val="24"/>
              </w:rPr>
              <w:t>любым</w:t>
            </w:r>
            <w:r w:rsidRPr="00391935">
              <w:rPr>
                <w:spacing w:val="14"/>
                <w:sz w:val="24"/>
                <w:szCs w:val="24"/>
              </w:rPr>
              <w:t xml:space="preserve"> </w:t>
            </w:r>
            <w:r w:rsidRPr="00391935">
              <w:rPr>
                <w:sz w:val="24"/>
                <w:szCs w:val="24"/>
              </w:rPr>
              <w:t>проектом</w:t>
            </w:r>
            <w:r w:rsidRPr="00391935">
              <w:rPr>
                <w:spacing w:val="20"/>
                <w:sz w:val="24"/>
                <w:szCs w:val="24"/>
              </w:rPr>
              <w:t xml:space="preserve"> </w:t>
            </w:r>
            <w:r w:rsidRPr="00391935">
              <w:rPr>
                <w:sz w:val="24"/>
                <w:szCs w:val="24"/>
              </w:rPr>
              <w:t>–</w:t>
            </w:r>
            <w:r w:rsidRPr="00391935">
              <w:rPr>
                <w:spacing w:val="12"/>
                <w:sz w:val="24"/>
                <w:szCs w:val="24"/>
              </w:rPr>
              <w:t xml:space="preserve"> </w:t>
            </w:r>
            <w:r w:rsidRPr="00391935">
              <w:rPr>
                <w:sz w:val="24"/>
                <w:szCs w:val="24"/>
              </w:rPr>
              <w:t>презентация</w:t>
            </w:r>
            <w:r w:rsidRPr="00391935">
              <w:rPr>
                <w:spacing w:val="15"/>
                <w:sz w:val="24"/>
                <w:szCs w:val="24"/>
              </w:rPr>
              <w:t xml:space="preserve"> </w:t>
            </w:r>
            <w:r w:rsidRPr="00391935">
              <w:rPr>
                <w:sz w:val="24"/>
                <w:szCs w:val="24"/>
              </w:rPr>
              <w:t>(защита)</w:t>
            </w:r>
            <w:r w:rsidRPr="00391935">
              <w:rPr>
                <w:spacing w:val="13"/>
                <w:sz w:val="24"/>
                <w:szCs w:val="24"/>
              </w:rPr>
              <w:t xml:space="preserve"> </w:t>
            </w:r>
            <w:r w:rsidRPr="00391935">
              <w:rPr>
                <w:sz w:val="24"/>
                <w:szCs w:val="24"/>
              </w:rPr>
              <w:t>проекта</w:t>
            </w:r>
          </w:p>
          <w:p w:rsidR="0045737B" w:rsidRPr="00391935" w:rsidRDefault="001E5142">
            <w:pPr>
              <w:pStyle w:val="TableParagraph"/>
              <w:spacing w:line="299" w:lineRule="exact"/>
              <w:ind w:left="108"/>
              <w:jc w:val="both"/>
              <w:rPr>
                <w:sz w:val="24"/>
                <w:szCs w:val="24"/>
              </w:rPr>
            </w:pPr>
            <w:r w:rsidRPr="00391935">
              <w:rPr>
                <w:sz w:val="24"/>
                <w:szCs w:val="24"/>
              </w:rPr>
              <w:t>–</w:t>
            </w:r>
            <w:r w:rsidRPr="00391935">
              <w:rPr>
                <w:spacing w:val="-4"/>
                <w:sz w:val="24"/>
                <w:szCs w:val="24"/>
              </w:rPr>
              <w:t xml:space="preserve"> </w:t>
            </w:r>
            <w:r w:rsidRPr="00391935">
              <w:rPr>
                <w:sz w:val="24"/>
                <w:szCs w:val="24"/>
              </w:rPr>
              <w:t>способствуют</w:t>
            </w:r>
            <w:r w:rsidRPr="00391935">
              <w:rPr>
                <w:spacing w:val="-5"/>
                <w:sz w:val="24"/>
                <w:szCs w:val="24"/>
              </w:rPr>
              <w:t xml:space="preserve"> </w:t>
            </w:r>
            <w:r w:rsidRPr="00391935">
              <w:rPr>
                <w:sz w:val="24"/>
                <w:szCs w:val="24"/>
              </w:rPr>
              <w:t>формированию</w:t>
            </w:r>
            <w:r w:rsidRPr="00391935">
              <w:rPr>
                <w:spacing w:val="-3"/>
                <w:sz w:val="24"/>
                <w:szCs w:val="24"/>
              </w:rPr>
              <w:t xml:space="preserve"> </w:t>
            </w:r>
            <w:r w:rsidRPr="00391935">
              <w:rPr>
                <w:sz w:val="24"/>
                <w:szCs w:val="24"/>
              </w:rPr>
              <w:t>метапредметных</w:t>
            </w:r>
            <w:r w:rsidRPr="00391935">
              <w:rPr>
                <w:spacing w:val="-4"/>
                <w:sz w:val="24"/>
                <w:szCs w:val="24"/>
              </w:rPr>
              <w:t xml:space="preserve"> </w:t>
            </w:r>
            <w:r w:rsidRPr="00391935">
              <w:rPr>
                <w:sz w:val="24"/>
                <w:szCs w:val="24"/>
              </w:rPr>
              <w:t>коммуникативных</w:t>
            </w:r>
            <w:r w:rsidRPr="00391935">
              <w:rPr>
                <w:spacing w:val="-2"/>
                <w:sz w:val="24"/>
                <w:szCs w:val="24"/>
              </w:rPr>
              <w:t xml:space="preserve"> </w:t>
            </w:r>
            <w:r w:rsidRPr="00391935">
              <w:rPr>
                <w:sz w:val="24"/>
                <w:szCs w:val="24"/>
              </w:rPr>
              <w:t>умений.</w:t>
            </w:r>
          </w:p>
          <w:p w:rsidR="0045737B" w:rsidRPr="00391935" w:rsidRDefault="001E5142">
            <w:pPr>
              <w:pStyle w:val="TableParagraph"/>
              <w:spacing w:line="298" w:lineRule="exact"/>
              <w:ind w:left="108" w:right="107" w:firstLine="708"/>
              <w:jc w:val="both"/>
              <w:rPr>
                <w:sz w:val="24"/>
                <w:szCs w:val="24"/>
              </w:rPr>
            </w:pPr>
            <w:r w:rsidRPr="00391935">
              <w:rPr>
                <w:sz w:val="24"/>
                <w:szCs w:val="24"/>
              </w:rPr>
              <w:t>Личностные результаты при работе над проектами могут быть получены при выборе</w:t>
            </w:r>
            <w:r w:rsidRPr="00391935">
              <w:rPr>
                <w:spacing w:val="1"/>
                <w:sz w:val="24"/>
                <w:szCs w:val="24"/>
              </w:rPr>
              <w:t xml:space="preserve"> </w:t>
            </w:r>
            <w:r w:rsidRPr="00391935">
              <w:rPr>
                <w:sz w:val="24"/>
                <w:szCs w:val="24"/>
              </w:rPr>
              <w:t>тематики</w:t>
            </w:r>
            <w:r w:rsidRPr="00391935">
              <w:rPr>
                <w:spacing w:val="-2"/>
                <w:sz w:val="24"/>
                <w:szCs w:val="24"/>
              </w:rPr>
              <w:t xml:space="preserve"> </w:t>
            </w:r>
            <w:r w:rsidRPr="00391935">
              <w:rPr>
                <w:sz w:val="24"/>
                <w:szCs w:val="24"/>
              </w:rPr>
              <w:t>проектов.</w:t>
            </w:r>
          </w:p>
        </w:tc>
      </w:tr>
      <w:tr w:rsidR="0045737B" w:rsidRPr="00391935">
        <w:trPr>
          <w:trHeight w:val="1197"/>
        </w:trPr>
        <w:tc>
          <w:tcPr>
            <w:tcW w:w="3528" w:type="dxa"/>
          </w:tcPr>
          <w:p w:rsidR="0045737B" w:rsidRPr="00391935" w:rsidRDefault="001E5142">
            <w:pPr>
              <w:pStyle w:val="TableParagraph"/>
              <w:tabs>
                <w:tab w:val="left" w:pos="3290"/>
              </w:tabs>
              <w:spacing w:before="2"/>
              <w:ind w:right="95" w:firstLine="708"/>
              <w:rPr>
                <w:sz w:val="24"/>
                <w:szCs w:val="24"/>
              </w:rPr>
            </w:pPr>
            <w:r w:rsidRPr="00391935">
              <w:rPr>
                <w:sz w:val="24"/>
                <w:szCs w:val="24"/>
              </w:rPr>
              <w:t>Контрольно</w:t>
            </w:r>
            <w:r w:rsidRPr="00391935">
              <w:rPr>
                <w:sz w:val="24"/>
                <w:szCs w:val="24"/>
              </w:rPr>
              <w:tab/>
            </w:r>
            <w:r w:rsidRPr="00391935">
              <w:rPr>
                <w:spacing w:val="-4"/>
                <w:sz w:val="24"/>
                <w:szCs w:val="24"/>
              </w:rPr>
              <w:t>–</w:t>
            </w:r>
            <w:r w:rsidRPr="00391935">
              <w:rPr>
                <w:spacing w:val="-62"/>
                <w:sz w:val="24"/>
                <w:szCs w:val="24"/>
              </w:rPr>
              <w:t xml:space="preserve"> </w:t>
            </w:r>
            <w:r w:rsidRPr="00391935">
              <w:rPr>
                <w:sz w:val="24"/>
                <w:szCs w:val="24"/>
              </w:rPr>
              <w:t>оценочная</w:t>
            </w:r>
            <w:r w:rsidRPr="00391935">
              <w:rPr>
                <w:spacing w:val="-1"/>
                <w:sz w:val="24"/>
                <w:szCs w:val="24"/>
              </w:rPr>
              <w:t xml:space="preserve"> </w:t>
            </w:r>
            <w:r w:rsidRPr="00391935">
              <w:rPr>
                <w:sz w:val="24"/>
                <w:szCs w:val="24"/>
              </w:rPr>
              <w:t>и</w:t>
            </w:r>
          </w:p>
          <w:p w:rsidR="0045737B" w:rsidRPr="00391935" w:rsidRDefault="001E5142">
            <w:pPr>
              <w:pStyle w:val="TableParagraph"/>
              <w:spacing w:line="300" w:lineRule="exact"/>
              <w:ind w:right="1146" w:firstLine="708"/>
              <w:rPr>
                <w:sz w:val="24"/>
                <w:szCs w:val="24"/>
              </w:rPr>
            </w:pPr>
            <w:r w:rsidRPr="00391935">
              <w:rPr>
                <w:sz w:val="24"/>
                <w:szCs w:val="24"/>
              </w:rPr>
              <w:t>рефлексивная</w:t>
            </w:r>
            <w:r w:rsidRPr="00391935">
              <w:rPr>
                <w:spacing w:val="-63"/>
                <w:sz w:val="24"/>
                <w:szCs w:val="24"/>
              </w:rPr>
              <w:t xml:space="preserve"> </w:t>
            </w:r>
            <w:r w:rsidRPr="00391935">
              <w:rPr>
                <w:sz w:val="24"/>
                <w:szCs w:val="24"/>
              </w:rPr>
              <w:t>деятельность</w:t>
            </w:r>
          </w:p>
        </w:tc>
        <w:tc>
          <w:tcPr>
            <w:tcW w:w="10981" w:type="dxa"/>
          </w:tcPr>
          <w:p w:rsidR="0045737B" w:rsidRPr="00391935" w:rsidRDefault="001E5142">
            <w:pPr>
              <w:pStyle w:val="TableParagraph"/>
              <w:spacing w:before="2"/>
              <w:ind w:left="108" w:right="104" w:firstLine="708"/>
              <w:jc w:val="both"/>
              <w:rPr>
                <w:sz w:val="24"/>
                <w:szCs w:val="24"/>
              </w:rPr>
            </w:pPr>
            <w:r w:rsidRPr="00391935">
              <w:rPr>
                <w:sz w:val="24"/>
                <w:szCs w:val="24"/>
              </w:rPr>
              <w:t>Самооценка</w:t>
            </w:r>
            <w:r w:rsidRPr="00391935">
              <w:rPr>
                <w:spacing w:val="1"/>
                <w:sz w:val="24"/>
                <w:szCs w:val="24"/>
              </w:rPr>
              <w:t xml:space="preserve"> </w:t>
            </w:r>
            <w:r w:rsidRPr="00391935">
              <w:rPr>
                <w:sz w:val="24"/>
                <w:szCs w:val="24"/>
              </w:rPr>
              <w:t>является</w:t>
            </w:r>
            <w:r w:rsidRPr="00391935">
              <w:rPr>
                <w:spacing w:val="1"/>
                <w:sz w:val="24"/>
                <w:szCs w:val="24"/>
              </w:rPr>
              <w:t xml:space="preserve"> </w:t>
            </w:r>
            <w:r w:rsidRPr="00391935">
              <w:rPr>
                <w:sz w:val="24"/>
                <w:szCs w:val="24"/>
              </w:rPr>
              <w:t>ядром</w:t>
            </w:r>
            <w:r w:rsidRPr="00391935">
              <w:rPr>
                <w:spacing w:val="1"/>
                <w:sz w:val="24"/>
                <w:szCs w:val="24"/>
              </w:rPr>
              <w:t xml:space="preserve"> </w:t>
            </w:r>
            <w:r w:rsidRPr="00391935">
              <w:rPr>
                <w:sz w:val="24"/>
                <w:szCs w:val="24"/>
              </w:rPr>
              <w:t>самосознания</w:t>
            </w:r>
            <w:r w:rsidRPr="00391935">
              <w:rPr>
                <w:spacing w:val="1"/>
                <w:sz w:val="24"/>
                <w:szCs w:val="24"/>
              </w:rPr>
              <w:t xml:space="preserve"> </w:t>
            </w:r>
            <w:r w:rsidRPr="00391935">
              <w:rPr>
                <w:sz w:val="24"/>
                <w:szCs w:val="24"/>
              </w:rPr>
              <w:t>личности,</w:t>
            </w:r>
            <w:r w:rsidRPr="00391935">
              <w:rPr>
                <w:spacing w:val="1"/>
                <w:sz w:val="24"/>
                <w:szCs w:val="24"/>
              </w:rPr>
              <w:t xml:space="preserve"> </w:t>
            </w:r>
            <w:r w:rsidRPr="00391935">
              <w:rPr>
                <w:sz w:val="24"/>
                <w:szCs w:val="24"/>
              </w:rPr>
              <w:t>выступая</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система</w:t>
            </w:r>
            <w:r w:rsidRPr="00391935">
              <w:rPr>
                <w:spacing w:val="1"/>
                <w:sz w:val="24"/>
                <w:szCs w:val="24"/>
              </w:rPr>
              <w:t xml:space="preserve"> </w:t>
            </w:r>
            <w:r w:rsidRPr="00391935">
              <w:rPr>
                <w:sz w:val="24"/>
                <w:szCs w:val="24"/>
              </w:rPr>
              <w:t>оценок</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представлений о себе, своих качествах и возможностях, своем месте в мире и в отношениях с</w:t>
            </w:r>
            <w:r w:rsidRPr="00391935">
              <w:rPr>
                <w:spacing w:val="1"/>
                <w:sz w:val="24"/>
                <w:szCs w:val="24"/>
              </w:rPr>
              <w:t xml:space="preserve"> </w:t>
            </w:r>
            <w:r w:rsidRPr="00391935">
              <w:rPr>
                <w:sz w:val="24"/>
                <w:szCs w:val="24"/>
              </w:rPr>
              <w:t>другими</w:t>
            </w:r>
            <w:r w:rsidRPr="00391935">
              <w:rPr>
                <w:spacing w:val="1"/>
                <w:sz w:val="24"/>
                <w:szCs w:val="24"/>
              </w:rPr>
              <w:t xml:space="preserve"> </w:t>
            </w:r>
            <w:r w:rsidRPr="00391935">
              <w:rPr>
                <w:sz w:val="24"/>
                <w:szCs w:val="24"/>
              </w:rPr>
              <w:t>людьми.</w:t>
            </w:r>
          </w:p>
          <w:p w:rsidR="0045737B" w:rsidRPr="00391935" w:rsidRDefault="001E5142">
            <w:pPr>
              <w:pStyle w:val="TableParagraph"/>
              <w:spacing w:line="278" w:lineRule="exact"/>
              <w:ind w:left="816"/>
              <w:jc w:val="both"/>
              <w:rPr>
                <w:sz w:val="24"/>
                <w:szCs w:val="24"/>
              </w:rPr>
            </w:pPr>
            <w:r w:rsidRPr="00391935">
              <w:rPr>
                <w:sz w:val="24"/>
                <w:szCs w:val="24"/>
              </w:rPr>
              <w:t>Центральной</w:t>
            </w:r>
            <w:r w:rsidRPr="00391935">
              <w:rPr>
                <w:spacing w:val="-6"/>
                <w:sz w:val="24"/>
                <w:szCs w:val="24"/>
              </w:rPr>
              <w:t xml:space="preserve"> </w:t>
            </w:r>
            <w:r w:rsidRPr="00391935">
              <w:rPr>
                <w:sz w:val="24"/>
                <w:szCs w:val="24"/>
              </w:rPr>
              <w:t>функцией</w:t>
            </w:r>
            <w:r w:rsidRPr="00391935">
              <w:rPr>
                <w:spacing w:val="-5"/>
                <w:sz w:val="24"/>
                <w:szCs w:val="24"/>
              </w:rPr>
              <w:t xml:space="preserve"> </w:t>
            </w:r>
            <w:r w:rsidRPr="00391935">
              <w:rPr>
                <w:sz w:val="24"/>
                <w:szCs w:val="24"/>
              </w:rPr>
              <w:t>самооценки</w:t>
            </w:r>
            <w:r w:rsidRPr="00391935">
              <w:rPr>
                <w:spacing w:val="-6"/>
                <w:sz w:val="24"/>
                <w:szCs w:val="24"/>
              </w:rPr>
              <w:t xml:space="preserve"> </w:t>
            </w:r>
            <w:r w:rsidRPr="00391935">
              <w:rPr>
                <w:sz w:val="24"/>
                <w:szCs w:val="24"/>
              </w:rPr>
              <w:t>является</w:t>
            </w:r>
            <w:r w:rsidRPr="00391935">
              <w:rPr>
                <w:spacing w:val="-4"/>
                <w:sz w:val="24"/>
                <w:szCs w:val="24"/>
              </w:rPr>
              <w:t xml:space="preserve"> </w:t>
            </w:r>
            <w:r w:rsidRPr="00391935">
              <w:rPr>
                <w:sz w:val="24"/>
                <w:szCs w:val="24"/>
              </w:rPr>
              <w:t>регуляторная</w:t>
            </w:r>
            <w:r w:rsidRPr="00391935">
              <w:rPr>
                <w:spacing w:val="-5"/>
                <w:sz w:val="24"/>
                <w:szCs w:val="24"/>
              </w:rPr>
              <w:t xml:space="preserve"> </w:t>
            </w:r>
            <w:r w:rsidRPr="00391935">
              <w:rPr>
                <w:sz w:val="24"/>
                <w:szCs w:val="24"/>
              </w:rPr>
              <w:t>функция.</w:t>
            </w:r>
          </w:p>
        </w:tc>
      </w:tr>
    </w:tbl>
    <w:p w:rsidR="0045737B" w:rsidRPr="00391935" w:rsidRDefault="0045737B">
      <w:pPr>
        <w:spacing w:line="278" w:lineRule="exact"/>
        <w:jc w:val="both"/>
        <w:rPr>
          <w:sz w:val="24"/>
          <w:szCs w:val="24"/>
        </w:rPr>
        <w:sectPr w:rsidR="0045737B" w:rsidRPr="00391935">
          <w:footerReference w:type="default" r:id="rId13"/>
          <w:pgSz w:w="16840" w:h="11910" w:orient="landscape"/>
          <w:pgMar w:top="1100" w:right="1180" w:bottom="880" w:left="920" w:header="0" w:footer="693" w:gutter="0"/>
          <w:pgNumType w:start="77"/>
          <w:cols w:space="720"/>
        </w:sectPr>
      </w:pPr>
    </w:p>
    <w:p w:rsidR="0045737B" w:rsidRPr="00391935" w:rsidRDefault="0045737B">
      <w:pPr>
        <w:pStyle w:val="a3"/>
        <w:spacing w:before="1" w:after="1"/>
        <w:ind w:left="0" w:firstLine="0"/>
        <w:jc w:val="left"/>
        <w:rPr>
          <w:b/>
          <w:sz w:val="24"/>
          <w:szCs w:val="24"/>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28"/>
        <w:gridCol w:w="10981"/>
      </w:tblGrid>
      <w:tr w:rsidR="0045737B" w:rsidRPr="00391935" w:rsidTr="00391935">
        <w:trPr>
          <w:trHeight w:val="4818"/>
        </w:trPr>
        <w:tc>
          <w:tcPr>
            <w:tcW w:w="3528" w:type="dxa"/>
          </w:tcPr>
          <w:p w:rsidR="0045737B" w:rsidRPr="00391935" w:rsidRDefault="0045737B">
            <w:pPr>
              <w:pStyle w:val="TableParagraph"/>
              <w:ind w:left="0"/>
              <w:rPr>
                <w:sz w:val="24"/>
                <w:szCs w:val="24"/>
              </w:rPr>
            </w:pPr>
          </w:p>
        </w:tc>
        <w:tc>
          <w:tcPr>
            <w:tcW w:w="10981" w:type="dxa"/>
          </w:tcPr>
          <w:p w:rsidR="0045737B" w:rsidRPr="00391935" w:rsidRDefault="001E5142">
            <w:pPr>
              <w:pStyle w:val="TableParagraph"/>
              <w:spacing w:before="2" w:line="298" w:lineRule="exact"/>
              <w:ind w:left="816"/>
              <w:jc w:val="both"/>
              <w:rPr>
                <w:sz w:val="24"/>
                <w:szCs w:val="24"/>
              </w:rPr>
            </w:pPr>
            <w:r w:rsidRPr="00391935">
              <w:rPr>
                <w:sz w:val="24"/>
                <w:szCs w:val="24"/>
              </w:rPr>
              <w:t>Происхождение</w:t>
            </w:r>
            <w:r w:rsidRPr="00391935">
              <w:rPr>
                <w:spacing w:val="-4"/>
                <w:sz w:val="24"/>
                <w:szCs w:val="24"/>
              </w:rPr>
              <w:t xml:space="preserve"> </w:t>
            </w:r>
            <w:r w:rsidRPr="00391935">
              <w:rPr>
                <w:sz w:val="24"/>
                <w:szCs w:val="24"/>
              </w:rPr>
              <w:t>самооценки</w:t>
            </w:r>
            <w:r w:rsidRPr="00391935">
              <w:rPr>
                <w:spacing w:val="-4"/>
                <w:sz w:val="24"/>
                <w:szCs w:val="24"/>
              </w:rPr>
              <w:t xml:space="preserve"> </w:t>
            </w:r>
            <w:r w:rsidRPr="00391935">
              <w:rPr>
                <w:sz w:val="24"/>
                <w:szCs w:val="24"/>
              </w:rPr>
              <w:t>связано</w:t>
            </w:r>
            <w:r w:rsidRPr="00391935">
              <w:rPr>
                <w:spacing w:val="-4"/>
                <w:sz w:val="24"/>
                <w:szCs w:val="24"/>
              </w:rPr>
              <w:t xml:space="preserve"> </w:t>
            </w:r>
            <w:r w:rsidRPr="00391935">
              <w:rPr>
                <w:sz w:val="24"/>
                <w:szCs w:val="24"/>
              </w:rPr>
              <w:t>с</w:t>
            </w:r>
            <w:r w:rsidRPr="00391935">
              <w:rPr>
                <w:spacing w:val="-4"/>
                <w:sz w:val="24"/>
                <w:szCs w:val="24"/>
              </w:rPr>
              <w:t xml:space="preserve"> </w:t>
            </w:r>
            <w:r w:rsidRPr="00391935">
              <w:rPr>
                <w:sz w:val="24"/>
                <w:szCs w:val="24"/>
              </w:rPr>
              <w:t>общением</w:t>
            </w:r>
            <w:r w:rsidRPr="00391935">
              <w:rPr>
                <w:spacing w:val="-4"/>
                <w:sz w:val="24"/>
                <w:szCs w:val="24"/>
              </w:rPr>
              <w:t xml:space="preserve"> </w:t>
            </w:r>
            <w:r w:rsidRPr="00391935">
              <w:rPr>
                <w:sz w:val="24"/>
                <w:szCs w:val="24"/>
              </w:rPr>
              <w:t>и</w:t>
            </w:r>
            <w:r w:rsidRPr="00391935">
              <w:rPr>
                <w:spacing w:val="-4"/>
                <w:sz w:val="24"/>
                <w:szCs w:val="24"/>
              </w:rPr>
              <w:t xml:space="preserve"> </w:t>
            </w:r>
            <w:r w:rsidRPr="00391935">
              <w:rPr>
                <w:sz w:val="24"/>
                <w:szCs w:val="24"/>
              </w:rPr>
              <w:t>деятельностью</w:t>
            </w:r>
            <w:r w:rsidRPr="00391935">
              <w:rPr>
                <w:spacing w:val="-4"/>
                <w:sz w:val="24"/>
                <w:szCs w:val="24"/>
              </w:rPr>
              <w:t xml:space="preserve"> </w:t>
            </w:r>
            <w:r w:rsidRPr="00391935">
              <w:rPr>
                <w:sz w:val="24"/>
                <w:szCs w:val="24"/>
              </w:rPr>
              <w:t>ребенка.</w:t>
            </w:r>
          </w:p>
          <w:p w:rsidR="0045737B" w:rsidRPr="00391935" w:rsidRDefault="001E5142">
            <w:pPr>
              <w:pStyle w:val="TableParagraph"/>
              <w:ind w:left="108" w:right="101" w:firstLine="708"/>
              <w:jc w:val="both"/>
              <w:rPr>
                <w:sz w:val="24"/>
                <w:szCs w:val="24"/>
              </w:rPr>
            </w:pPr>
            <w:r w:rsidRPr="00391935">
              <w:rPr>
                <w:sz w:val="24"/>
                <w:szCs w:val="24"/>
              </w:rPr>
              <w:t>На развитие самооценки существенное влияние оказывает специально организованное</w:t>
            </w:r>
            <w:r w:rsidRPr="00391935">
              <w:rPr>
                <w:spacing w:val="1"/>
                <w:sz w:val="24"/>
                <w:szCs w:val="24"/>
              </w:rPr>
              <w:t xml:space="preserve"> </w:t>
            </w:r>
            <w:r w:rsidRPr="00391935">
              <w:rPr>
                <w:sz w:val="24"/>
                <w:szCs w:val="24"/>
              </w:rPr>
              <w:t>учебное</w:t>
            </w:r>
            <w:r w:rsidRPr="00391935">
              <w:rPr>
                <w:spacing w:val="-1"/>
                <w:sz w:val="24"/>
                <w:szCs w:val="24"/>
              </w:rPr>
              <w:t xml:space="preserve"> </w:t>
            </w:r>
            <w:r w:rsidRPr="00391935">
              <w:rPr>
                <w:sz w:val="24"/>
                <w:szCs w:val="24"/>
              </w:rPr>
              <w:t>действие</w:t>
            </w:r>
            <w:r w:rsidRPr="00391935">
              <w:rPr>
                <w:spacing w:val="-1"/>
                <w:sz w:val="24"/>
                <w:szCs w:val="24"/>
              </w:rPr>
              <w:t xml:space="preserve"> </w:t>
            </w:r>
            <w:r w:rsidRPr="00391935">
              <w:rPr>
                <w:sz w:val="24"/>
                <w:szCs w:val="24"/>
              </w:rPr>
              <w:t>оценки.</w:t>
            </w:r>
          </w:p>
          <w:p w:rsidR="0045737B" w:rsidRPr="00391935" w:rsidRDefault="001E5142">
            <w:pPr>
              <w:pStyle w:val="TableParagraph"/>
              <w:spacing w:line="299" w:lineRule="exact"/>
              <w:ind w:left="816"/>
              <w:jc w:val="both"/>
              <w:rPr>
                <w:sz w:val="24"/>
                <w:szCs w:val="24"/>
              </w:rPr>
            </w:pPr>
            <w:r w:rsidRPr="00391935">
              <w:rPr>
                <w:sz w:val="24"/>
                <w:szCs w:val="24"/>
              </w:rPr>
              <w:t>Условия</w:t>
            </w:r>
            <w:r w:rsidRPr="00391935">
              <w:rPr>
                <w:spacing w:val="-5"/>
                <w:sz w:val="24"/>
                <w:szCs w:val="24"/>
              </w:rPr>
              <w:t xml:space="preserve"> </w:t>
            </w:r>
            <w:r w:rsidRPr="00391935">
              <w:rPr>
                <w:sz w:val="24"/>
                <w:szCs w:val="24"/>
              </w:rPr>
              <w:t>развития</w:t>
            </w:r>
            <w:r w:rsidRPr="00391935">
              <w:rPr>
                <w:spacing w:val="-3"/>
                <w:sz w:val="24"/>
                <w:szCs w:val="24"/>
              </w:rPr>
              <w:t xml:space="preserve"> </w:t>
            </w:r>
            <w:r w:rsidRPr="00391935">
              <w:rPr>
                <w:sz w:val="24"/>
                <w:szCs w:val="24"/>
              </w:rPr>
              <w:t>действия</w:t>
            </w:r>
            <w:r w:rsidRPr="00391935">
              <w:rPr>
                <w:spacing w:val="-3"/>
                <w:sz w:val="24"/>
                <w:szCs w:val="24"/>
              </w:rPr>
              <w:t xml:space="preserve"> </w:t>
            </w:r>
            <w:r w:rsidRPr="00391935">
              <w:rPr>
                <w:sz w:val="24"/>
                <w:szCs w:val="24"/>
              </w:rPr>
              <w:t>оценки учебной деятельности:</w:t>
            </w:r>
          </w:p>
          <w:p w:rsidR="0045737B" w:rsidRPr="00391935" w:rsidRDefault="001E5142">
            <w:pPr>
              <w:pStyle w:val="TableParagraph"/>
              <w:spacing w:line="298" w:lineRule="exact"/>
              <w:ind w:left="816"/>
              <w:jc w:val="both"/>
              <w:rPr>
                <w:sz w:val="24"/>
                <w:szCs w:val="24"/>
              </w:rPr>
            </w:pPr>
            <w:r w:rsidRPr="00391935">
              <w:rPr>
                <w:sz w:val="24"/>
                <w:szCs w:val="24"/>
              </w:rPr>
              <w:t>*постановка</w:t>
            </w:r>
            <w:r w:rsidRPr="00391935">
              <w:rPr>
                <w:spacing w:val="-5"/>
                <w:sz w:val="24"/>
                <w:szCs w:val="24"/>
              </w:rPr>
              <w:t xml:space="preserve"> </w:t>
            </w:r>
            <w:r w:rsidRPr="00391935">
              <w:rPr>
                <w:sz w:val="24"/>
                <w:szCs w:val="24"/>
              </w:rPr>
              <w:t>перед учеником</w:t>
            </w:r>
            <w:r w:rsidRPr="00391935">
              <w:rPr>
                <w:spacing w:val="-4"/>
                <w:sz w:val="24"/>
                <w:szCs w:val="24"/>
              </w:rPr>
              <w:t xml:space="preserve"> </w:t>
            </w:r>
            <w:r w:rsidRPr="00391935">
              <w:rPr>
                <w:sz w:val="24"/>
                <w:szCs w:val="24"/>
              </w:rPr>
              <w:t>задачи</w:t>
            </w:r>
            <w:r w:rsidRPr="00391935">
              <w:rPr>
                <w:spacing w:val="-5"/>
                <w:sz w:val="24"/>
                <w:szCs w:val="24"/>
              </w:rPr>
              <w:t xml:space="preserve"> </w:t>
            </w:r>
            <w:r w:rsidRPr="00391935">
              <w:rPr>
                <w:sz w:val="24"/>
                <w:szCs w:val="24"/>
              </w:rPr>
              <w:t>оценивания</w:t>
            </w:r>
            <w:r w:rsidRPr="00391935">
              <w:rPr>
                <w:spacing w:val="-4"/>
                <w:sz w:val="24"/>
                <w:szCs w:val="24"/>
              </w:rPr>
              <w:t xml:space="preserve"> </w:t>
            </w:r>
            <w:r w:rsidRPr="00391935">
              <w:rPr>
                <w:sz w:val="24"/>
                <w:szCs w:val="24"/>
              </w:rPr>
              <w:t>своей</w:t>
            </w:r>
            <w:r w:rsidRPr="00391935">
              <w:rPr>
                <w:spacing w:val="-5"/>
                <w:sz w:val="24"/>
                <w:szCs w:val="24"/>
              </w:rPr>
              <w:t xml:space="preserve"> </w:t>
            </w:r>
            <w:r w:rsidRPr="00391935">
              <w:rPr>
                <w:sz w:val="24"/>
                <w:szCs w:val="24"/>
              </w:rPr>
              <w:t>деятельности</w:t>
            </w:r>
          </w:p>
          <w:p w:rsidR="0045737B" w:rsidRPr="00391935" w:rsidRDefault="001E5142">
            <w:pPr>
              <w:pStyle w:val="TableParagraph"/>
              <w:ind w:left="108" w:right="95" w:firstLine="708"/>
              <w:jc w:val="both"/>
              <w:rPr>
                <w:sz w:val="24"/>
                <w:szCs w:val="24"/>
              </w:rPr>
            </w:pPr>
            <w:r w:rsidRPr="00391935">
              <w:rPr>
                <w:sz w:val="24"/>
                <w:szCs w:val="24"/>
              </w:rPr>
              <w:t>(оценивает</w:t>
            </w:r>
            <w:r w:rsidRPr="00391935">
              <w:rPr>
                <w:spacing w:val="1"/>
                <w:sz w:val="24"/>
                <w:szCs w:val="24"/>
              </w:rPr>
              <w:t xml:space="preserve"> </w:t>
            </w:r>
            <w:r w:rsidRPr="00391935">
              <w:rPr>
                <w:sz w:val="24"/>
                <w:szCs w:val="24"/>
              </w:rPr>
              <w:t>не</w:t>
            </w:r>
            <w:r w:rsidRPr="00391935">
              <w:rPr>
                <w:spacing w:val="1"/>
                <w:sz w:val="24"/>
                <w:szCs w:val="24"/>
              </w:rPr>
              <w:t xml:space="preserve"> </w:t>
            </w:r>
            <w:r w:rsidRPr="00391935">
              <w:rPr>
                <w:sz w:val="24"/>
                <w:szCs w:val="24"/>
              </w:rPr>
              <w:t>учитель,</w:t>
            </w:r>
            <w:r w:rsidRPr="00391935">
              <w:rPr>
                <w:spacing w:val="1"/>
                <w:sz w:val="24"/>
                <w:szCs w:val="24"/>
              </w:rPr>
              <w:t xml:space="preserve"> </w:t>
            </w:r>
            <w:r w:rsidRPr="00391935">
              <w:rPr>
                <w:sz w:val="24"/>
                <w:szCs w:val="24"/>
              </w:rPr>
              <w:t>перед</w:t>
            </w:r>
            <w:r w:rsidRPr="00391935">
              <w:rPr>
                <w:spacing w:val="1"/>
                <w:sz w:val="24"/>
                <w:szCs w:val="24"/>
              </w:rPr>
              <w:t xml:space="preserve"> </w:t>
            </w:r>
            <w:r w:rsidRPr="00391935">
              <w:rPr>
                <w:sz w:val="24"/>
                <w:szCs w:val="24"/>
              </w:rPr>
              <w:t>ребенком</w:t>
            </w:r>
            <w:r w:rsidRPr="00391935">
              <w:rPr>
                <w:spacing w:val="1"/>
                <w:sz w:val="24"/>
                <w:szCs w:val="24"/>
              </w:rPr>
              <w:t xml:space="preserve"> </w:t>
            </w:r>
            <w:r w:rsidRPr="00391935">
              <w:rPr>
                <w:sz w:val="24"/>
                <w:szCs w:val="24"/>
              </w:rPr>
              <w:t>ставится</w:t>
            </w:r>
            <w:r w:rsidRPr="00391935">
              <w:rPr>
                <w:spacing w:val="1"/>
                <w:sz w:val="24"/>
                <w:szCs w:val="24"/>
              </w:rPr>
              <w:t xml:space="preserve"> </w:t>
            </w:r>
            <w:r w:rsidRPr="00391935">
              <w:rPr>
                <w:sz w:val="24"/>
                <w:szCs w:val="24"/>
              </w:rPr>
              <w:t>задача</w:t>
            </w:r>
            <w:r w:rsidRPr="00391935">
              <w:rPr>
                <w:spacing w:val="1"/>
                <w:sz w:val="24"/>
                <w:szCs w:val="24"/>
              </w:rPr>
              <w:t xml:space="preserve"> </w:t>
            </w:r>
            <w:r w:rsidRPr="00391935">
              <w:rPr>
                <w:sz w:val="24"/>
                <w:szCs w:val="24"/>
              </w:rPr>
              <w:t>оценки</w:t>
            </w:r>
            <w:r w:rsidRPr="00391935">
              <w:rPr>
                <w:spacing w:val="1"/>
                <w:sz w:val="24"/>
                <w:szCs w:val="24"/>
              </w:rPr>
              <w:t xml:space="preserve"> </w:t>
            </w:r>
            <w:r w:rsidRPr="00391935">
              <w:rPr>
                <w:sz w:val="24"/>
                <w:szCs w:val="24"/>
              </w:rPr>
              <w:t>результатов</w:t>
            </w:r>
            <w:r w:rsidRPr="00391935">
              <w:rPr>
                <w:spacing w:val="1"/>
                <w:sz w:val="24"/>
                <w:szCs w:val="24"/>
              </w:rPr>
              <w:t xml:space="preserve"> </w:t>
            </w:r>
            <w:r w:rsidRPr="00391935">
              <w:rPr>
                <w:sz w:val="24"/>
                <w:szCs w:val="24"/>
              </w:rPr>
              <w:t>своей</w:t>
            </w:r>
            <w:r w:rsidRPr="00391935">
              <w:rPr>
                <w:spacing w:val="1"/>
                <w:sz w:val="24"/>
                <w:szCs w:val="24"/>
              </w:rPr>
              <w:t xml:space="preserve"> </w:t>
            </w:r>
            <w:r w:rsidRPr="00391935">
              <w:rPr>
                <w:sz w:val="24"/>
                <w:szCs w:val="24"/>
              </w:rPr>
              <w:t>деятельности);</w:t>
            </w:r>
          </w:p>
          <w:p w:rsidR="0045737B" w:rsidRPr="00391935" w:rsidRDefault="001E5142">
            <w:pPr>
              <w:pStyle w:val="TableParagraph"/>
              <w:spacing w:before="2" w:line="298" w:lineRule="exact"/>
              <w:ind w:left="816"/>
              <w:jc w:val="both"/>
              <w:rPr>
                <w:sz w:val="24"/>
                <w:szCs w:val="24"/>
              </w:rPr>
            </w:pPr>
            <w:r w:rsidRPr="00391935">
              <w:rPr>
                <w:sz w:val="24"/>
                <w:szCs w:val="24"/>
              </w:rPr>
              <w:t>*предметом</w:t>
            </w:r>
            <w:r w:rsidRPr="00391935">
              <w:rPr>
                <w:spacing w:val="-3"/>
                <w:sz w:val="24"/>
                <w:szCs w:val="24"/>
              </w:rPr>
              <w:t xml:space="preserve"> </w:t>
            </w:r>
            <w:r w:rsidRPr="00391935">
              <w:rPr>
                <w:sz w:val="24"/>
                <w:szCs w:val="24"/>
              </w:rPr>
              <w:t>оценивания</w:t>
            </w:r>
            <w:r w:rsidRPr="00391935">
              <w:rPr>
                <w:spacing w:val="-3"/>
                <w:sz w:val="24"/>
                <w:szCs w:val="24"/>
              </w:rPr>
              <w:t xml:space="preserve"> </w:t>
            </w:r>
            <w:r w:rsidRPr="00391935">
              <w:rPr>
                <w:sz w:val="24"/>
                <w:szCs w:val="24"/>
              </w:rPr>
              <w:t>являются</w:t>
            </w:r>
            <w:r w:rsidRPr="00391935">
              <w:rPr>
                <w:spacing w:val="-1"/>
                <w:sz w:val="24"/>
                <w:szCs w:val="24"/>
              </w:rPr>
              <w:t xml:space="preserve"> </w:t>
            </w:r>
            <w:r w:rsidRPr="00391935">
              <w:rPr>
                <w:sz w:val="24"/>
                <w:szCs w:val="24"/>
              </w:rPr>
              <w:t>учебные</w:t>
            </w:r>
            <w:r w:rsidRPr="00391935">
              <w:rPr>
                <w:spacing w:val="-1"/>
                <w:sz w:val="24"/>
                <w:szCs w:val="24"/>
              </w:rPr>
              <w:t xml:space="preserve"> </w:t>
            </w:r>
            <w:r w:rsidRPr="00391935">
              <w:rPr>
                <w:sz w:val="24"/>
                <w:szCs w:val="24"/>
              </w:rPr>
              <w:t>действия</w:t>
            </w:r>
            <w:r w:rsidRPr="00391935">
              <w:rPr>
                <w:spacing w:val="-3"/>
                <w:sz w:val="24"/>
                <w:szCs w:val="24"/>
              </w:rPr>
              <w:t xml:space="preserve"> </w:t>
            </w:r>
            <w:r w:rsidRPr="00391935">
              <w:rPr>
                <w:sz w:val="24"/>
                <w:szCs w:val="24"/>
              </w:rPr>
              <w:t>и</w:t>
            </w:r>
            <w:r w:rsidRPr="00391935">
              <w:rPr>
                <w:spacing w:val="-4"/>
                <w:sz w:val="24"/>
                <w:szCs w:val="24"/>
              </w:rPr>
              <w:t xml:space="preserve"> </w:t>
            </w:r>
            <w:r w:rsidRPr="00391935">
              <w:rPr>
                <w:sz w:val="24"/>
                <w:szCs w:val="24"/>
              </w:rPr>
              <w:t>их</w:t>
            </w:r>
            <w:r w:rsidRPr="00391935">
              <w:rPr>
                <w:spacing w:val="-4"/>
                <w:sz w:val="24"/>
                <w:szCs w:val="24"/>
              </w:rPr>
              <w:t xml:space="preserve"> </w:t>
            </w:r>
            <w:r w:rsidRPr="00391935">
              <w:rPr>
                <w:sz w:val="24"/>
                <w:szCs w:val="24"/>
              </w:rPr>
              <w:t>результаты;</w:t>
            </w:r>
          </w:p>
          <w:p w:rsidR="0045737B" w:rsidRPr="00391935" w:rsidRDefault="001E5142">
            <w:pPr>
              <w:pStyle w:val="TableParagraph"/>
              <w:ind w:left="108" w:right="107" w:firstLine="708"/>
              <w:jc w:val="both"/>
              <w:rPr>
                <w:sz w:val="24"/>
                <w:szCs w:val="24"/>
              </w:rPr>
            </w:pPr>
            <w:r w:rsidRPr="00391935">
              <w:rPr>
                <w:sz w:val="24"/>
                <w:szCs w:val="24"/>
              </w:rPr>
              <w:t>*организация объективации для ребенка изменений в учебной деятельности на основе</w:t>
            </w:r>
            <w:r w:rsidRPr="00391935">
              <w:rPr>
                <w:spacing w:val="1"/>
                <w:sz w:val="24"/>
                <w:szCs w:val="24"/>
              </w:rPr>
              <w:t xml:space="preserve"> </w:t>
            </w:r>
            <w:r w:rsidRPr="00391935">
              <w:rPr>
                <w:sz w:val="24"/>
                <w:szCs w:val="24"/>
              </w:rPr>
              <w:t>сравнения</w:t>
            </w:r>
            <w:r w:rsidRPr="00391935">
              <w:rPr>
                <w:spacing w:val="-2"/>
                <w:sz w:val="24"/>
                <w:szCs w:val="24"/>
              </w:rPr>
              <w:t xml:space="preserve"> </w:t>
            </w:r>
            <w:r w:rsidRPr="00391935">
              <w:rPr>
                <w:sz w:val="24"/>
                <w:szCs w:val="24"/>
              </w:rPr>
              <w:t>его</w:t>
            </w:r>
            <w:r w:rsidRPr="00391935">
              <w:rPr>
                <w:spacing w:val="-1"/>
                <w:sz w:val="24"/>
                <w:szCs w:val="24"/>
              </w:rPr>
              <w:t xml:space="preserve"> </w:t>
            </w:r>
            <w:r w:rsidRPr="00391935">
              <w:rPr>
                <w:sz w:val="24"/>
                <w:szCs w:val="24"/>
              </w:rPr>
              <w:t>предшествующих</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последующих</w:t>
            </w:r>
            <w:r w:rsidRPr="00391935">
              <w:rPr>
                <w:spacing w:val="-1"/>
                <w:sz w:val="24"/>
                <w:szCs w:val="24"/>
              </w:rPr>
              <w:t xml:space="preserve"> </w:t>
            </w:r>
            <w:r w:rsidRPr="00391935">
              <w:rPr>
                <w:sz w:val="24"/>
                <w:szCs w:val="24"/>
              </w:rPr>
              <w:t>достижений;</w:t>
            </w:r>
          </w:p>
          <w:p w:rsidR="0045737B" w:rsidRPr="00391935" w:rsidRDefault="001E5142">
            <w:pPr>
              <w:pStyle w:val="TableParagraph"/>
              <w:ind w:left="108" w:right="102" w:firstLine="708"/>
              <w:jc w:val="both"/>
              <w:rPr>
                <w:sz w:val="24"/>
                <w:szCs w:val="24"/>
              </w:rPr>
            </w:pPr>
            <w:r w:rsidRPr="00391935">
              <w:rPr>
                <w:sz w:val="24"/>
                <w:szCs w:val="24"/>
              </w:rPr>
              <w:t>*формирование</w:t>
            </w:r>
            <w:r w:rsidRPr="00391935">
              <w:rPr>
                <w:spacing w:val="1"/>
                <w:sz w:val="24"/>
                <w:szCs w:val="24"/>
              </w:rPr>
              <w:t xml:space="preserve"> </w:t>
            </w:r>
            <w:r w:rsidRPr="00391935">
              <w:rPr>
                <w:sz w:val="24"/>
                <w:szCs w:val="24"/>
              </w:rPr>
              <w:t>у</w:t>
            </w:r>
            <w:r w:rsidRPr="00391935">
              <w:rPr>
                <w:spacing w:val="1"/>
                <w:sz w:val="24"/>
                <w:szCs w:val="24"/>
              </w:rPr>
              <w:t xml:space="preserve"> </w:t>
            </w:r>
            <w:r w:rsidRPr="00391935">
              <w:rPr>
                <w:sz w:val="24"/>
                <w:szCs w:val="24"/>
              </w:rPr>
              <w:t>обучающегося</w:t>
            </w:r>
            <w:r w:rsidRPr="00391935">
              <w:rPr>
                <w:spacing w:val="1"/>
                <w:sz w:val="24"/>
                <w:szCs w:val="24"/>
              </w:rPr>
              <w:t xml:space="preserve"> </w:t>
            </w:r>
            <w:r w:rsidRPr="00391935">
              <w:rPr>
                <w:sz w:val="24"/>
                <w:szCs w:val="24"/>
              </w:rPr>
              <w:t>установки</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улучшение</w:t>
            </w:r>
            <w:r w:rsidRPr="00391935">
              <w:rPr>
                <w:spacing w:val="1"/>
                <w:sz w:val="24"/>
                <w:szCs w:val="24"/>
              </w:rPr>
              <w:t xml:space="preserve"> </w:t>
            </w:r>
            <w:r w:rsidRPr="00391935">
              <w:rPr>
                <w:sz w:val="24"/>
                <w:szCs w:val="24"/>
              </w:rPr>
              <w:t>результатов</w:t>
            </w:r>
            <w:r w:rsidRPr="00391935">
              <w:rPr>
                <w:spacing w:val="66"/>
                <w:sz w:val="24"/>
                <w:szCs w:val="24"/>
              </w:rPr>
              <w:t xml:space="preserve"> </w:t>
            </w:r>
            <w:r w:rsidRPr="00391935">
              <w:rPr>
                <w:sz w:val="24"/>
                <w:szCs w:val="24"/>
              </w:rPr>
              <w:t>своей</w:t>
            </w:r>
            <w:r w:rsidRPr="00391935">
              <w:rPr>
                <w:spacing w:val="1"/>
                <w:sz w:val="24"/>
                <w:szCs w:val="24"/>
              </w:rPr>
              <w:t xml:space="preserve"> </w:t>
            </w:r>
            <w:r w:rsidRPr="00391935">
              <w:rPr>
                <w:sz w:val="24"/>
                <w:szCs w:val="24"/>
              </w:rPr>
              <w:t>деятельности</w:t>
            </w:r>
            <w:r w:rsidRPr="00391935">
              <w:rPr>
                <w:spacing w:val="-2"/>
                <w:sz w:val="24"/>
                <w:szCs w:val="24"/>
              </w:rPr>
              <w:t xml:space="preserve"> </w:t>
            </w:r>
            <w:r w:rsidRPr="00391935">
              <w:rPr>
                <w:sz w:val="24"/>
                <w:szCs w:val="24"/>
              </w:rPr>
              <w:t>(оценка</w:t>
            </w:r>
            <w:r w:rsidRPr="00391935">
              <w:rPr>
                <w:spacing w:val="1"/>
                <w:sz w:val="24"/>
                <w:szCs w:val="24"/>
              </w:rPr>
              <w:t xml:space="preserve"> </w:t>
            </w:r>
            <w:r w:rsidRPr="00391935">
              <w:rPr>
                <w:sz w:val="24"/>
                <w:szCs w:val="24"/>
              </w:rPr>
              <w:t>помогает</w:t>
            </w:r>
            <w:r w:rsidRPr="00391935">
              <w:rPr>
                <w:spacing w:val="-2"/>
                <w:sz w:val="24"/>
                <w:szCs w:val="24"/>
              </w:rPr>
              <w:t xml:space="preserve"> </w:t>
            </w:r>
            <w:r w:rsidRPr="00391935">
              <w:rPr>
                <w:sz w:val="24"/>
                <w:szCs w:val="24"/>
              </w:rPr>
              <w:t>понять,</w:t>
            </w:r>
            <w:r w:rsidRPr="00391935">
              <w:rPr>
                <w:spacing w:val="-2"/>
                <w:sz w:val="24"/>
                <w:szCs w:val="24"/>
              </w:rPr>
              <w:t xml:space="preserve"> </w:t>
            </w:r>
            <w:r w:rsidRPr="00391935">
              <w:rPr>
                <w:sz w:val="24"/>
                <w:szCs w:val="24"/>
              </w:rPr>
              <w:t>что</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как</w:t>
            </w:r>
            <w:r w:rsidRPr="00391935">
              <w:rPr>
                <w:spacing w:val="-3"/>
                <w:sz w:val="24"/>
                <w:szCs w:val="24"/>
              </w:rPr>
              <w:t xml:space="preserve"> </w:t>
            </w:r>
            <w:r w:rsidRPr="00391935">
              <w:rPr>
                <w:sz w:val="24"/>
                <w:szCs w:val="24"/>
              </w:rPr>
              <w:t>можно</w:t>
            </w:r>
            <w:r w:rsidRPr="00391935">
              <w:rPr>
                <w:spacing w:val="1"/>
                <w:sz w:val="24"/>
                <w:szCs w:val="24"/>
              </w:rPr>
              <w:t xml:space="preserve"> </w:t>
            </w:r>
            <w:r w:rsidRPr="00391935">
              <w:rPr>
                <w:sz w:val="24"/>
                <w:szCs w:val="24"/>
              </w:rPr>
              <w:t>совершенствовать);</w:t>
            </w:r>
          </w:p>
          <w:p w:rsidR="0045737B" w:rsidRPr="00391935" w:rsidRDefault="001E5142">
            <w:pPr>
              <w:pStyle w:val="TableParagraph"/>
              <w:spacing w:line="299" w:lineRule="exact"/>
              <w:ind w:left="816"/>
              <w:jc w:val="both"/>
              <w:rPr>
                <w:sz w:val="24"/>
                <w:szCs w:val="24"/>
              </w:rPr>
            </w:pPr>
            <w:r w:rsidRPr="00391935">
              <w:rPr>
                <w:sz w:val="24"/>
                <w:szCs w:val="24"/>
              </w:rPr>
              <w:t>*формирование</w:t>
            </w:r>
            <w:r w:rsidRPr="00391935">
              <w:rPr>
                <w:spacing w:val="1"/>
                <w:sz w:val="24"/>
                <w:szCs w:val="24"/>
              </w:rPr>
              <w:t xml:space="preserve"> </w:t>
            </w:r>
            <w:r w:rsidRPr="00391935">
              <w:rPr>
                <w:sz w:val="24"/>
                <w:szCs w:val="24"/>
              </w:rPr>
              <w:t>у</w:t>
            </w:r>
            <w:r w:rsidRPr="00391935">
              <w:rPr>
                <w:spacing w:val="-8"/>
                <w:sz w:val="24"/>
                <w:szCs w:val="24"/>
              </w:rPr>
              <w:t xml:space="preserve"> </w:t>
            </w:r>
            <w:r w:rsidRPr="00391935">
              <w:rPr>
                <w:sz w:val="24"/>
                <w:szCs w:val="24"/>
              </w:rPr>
              <w:t>обучающегося</w:t>
            </w:r>
            <w:r w:rsidRPr="00391935">
              <w:rPr>
                <w:spacing w:val="1"/>
                <w:sz w:val="24"/>
                <w:szCs w:val="24"/>
              </w:rPr>
              <w:t xml:space="preserve"> </w:t>
            </w:r>
            <w:r w:rsidRPr="00391935">
              <w:rPr>
                <w:sz w:val="24"/>
                <w:szCs w:val="24"/>
              </w:rPr>
              <w:t>умения</w:t>
            </w:r>
            <w:r w:rsidRPr="00391935">
              <w:rPr>
                <w:spacing w:val="-4"/>
                <w:sz w:val="24"/>
                <w:szCs w:val="24"/>
              </w:rPr>
              <w:t xml:space="preserve"> </w:t>
            </w:r>
            <w:r w:rsidRPr="00391935">
              <w:rPr>
                <w:sz w:val="24"/>
                <w:szCs w:val="24"/>
              </w:rPr>
              <w:t>сотрудничать</w:t>
            </w:r>
            <w:r w:rsidRPr="00391935">
              <w:rPr>
                <w:spacing w:val="-4"/>
                <w:sz w:val="24"/>
                <w:szCs w:val="24"/>
              </w:rPr>
              <w:t xml:space="preserve"> </w:t>
            </w:r>
            <w:r w:rsidRPr="00391935">
              <w:rPr>
                <w:sz w:val="24"/>
                <w:szCs w:val="24"/>
              </w:rPr>
              <w:t>с</w:t>
            </w:r>
            <w:r w:rsidRPr="00391935">
              <w:rPr>
                <w:spacing w:val="1"/>
                <w:sz w:val="24"/>
                <w:szCs w:val="24"/>
              </w:rPr>
              <w:t xml:space="preserve"> </w:t>
            </w:r>
            <w:r w:rsidRPr="00391935">
              <w:rPr>
                <w:sz w:val="24"/>
                <w:szCs w:val="24"/>
              </w:rPr>
              <w:t>учителем</w:t>
            </w:r>
            <w:r w:rsidRPr="00391935">
              <w:rPr>
                <w:spacing w:val="-3"/>
                <w:sz w:val="24"/>
                <w:szCs w:val="24"/>
              </w:rPr>
              <w:t xml:space="preserve"> </w:t>
            </w:r>
            <w:r w:rsidRPr="00391935">
              <w:rPr>
                <w:sz w:val="24"/>
                <w:szCs w:val="24"/>
              </w:rPr>
              <w:t>и</w:t>
            </w:r>
          </w:p>
          <w:p w:rsidR="0045737B" w:rsidRPr="00391935" w:rsidRDefault="001E5142">
            <w:pPr>
              <w:pStyle w:val="TableParagraph"/>
              <w:ind w:left="108" w:right="101" w:firstLine="708"/>
              <w:jc w:val="both"/>
              <w:rPr>
                <w:sz w:val="24"/>
                <w:szCs w:val="24"/>
              </w:rPr>
            </w:pPr>
            <w:r w:rsidRPr="00391935">
              <w:rPr>
                <w:sz w:val="24"/>
                <w:szCs w:val="24"/>
              </w:rPr>
              <w:t>самостоятельно</w:t>
            </w:r>
            <w:r w:rsidRPr="00391935">
              <w:rPr>
                <w:spacing w:val="1"/>
                <w:sz w:val="24"/>
                <w:szCs w:val="24"/>
              </w:rPr>
              <w:t xml:space="preserve"> </w:t>
            </w:r>
            <w:r w:rsidRPr="00391935">
              <w:rPr>
                <w:sz w:val="24"/>
                <w:szCs w:val="24"/>
              </w:rPr>
              <w:t>вырабатывать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применять</w:t>
            </w:r>
            <w:r w:rsidRPr="00391935">
              <w:rPr>
                <w:spacing w:val="1"/>
                <w:sz w:val="24"/>
                <w:szCs w:val="24"/>
              </w:rPr>
              <w:t xml:space="preserve"> </w:t>
            </w:r>
            <w:r w:rsidRPr="00391935">
              <w:rPr>
                <w:sz w:val="24"/>
                <w:szCs w:val="24"/>
              </w:rPr>
              <w:t>критерии</w:t>
            </w:r>
            <w:r w:rsidRPr="00391935">
              <w:rPr>
                <w:spacing w:val="1"/>
                <w:sz w:val="24"/>
                <w:szCs w:val="24"/>
              </w:rPr>
              <w:t xml:space="preserve"> </w:t>
            </w:r>
            <w:r w:rsidRPr="00391935">
              <w:rPr>
                <w:sz w:val="24"/>
                <w:szCs w:val="24"/>
              </w:rPr>
              <w:t>дифференцированной</w:t>
            </w:r>
            <w:r w:rsidRPr="00391935">
              <w:rPr>
                <w:spacing w:val="1"/>
                <w:sz w:val="24"/>
                <w:szCs w:val="24"/>
              </w:rPr>
              <w:t xml:space="preserve"> </w:t>
            </w:r>
            <w:r w:rsidRPr="00391935">
              <w:rPr>
                <w:sz w:val="24"/>
                <w:szCs w:val="24"/>
              </w:rPr>
              <w:t>оценки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учебной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включая</w:t>
            </w:r>
            <w:r w:rsidRPr="00391935">
              <w:rPr>
                <w:spacing w:val="1"/>
                <w:sz w:val="24"/>
                <w:szCs w:val="24"/>
              </w:rPr>
              <w:t xml:space="preserve"> </w:t>
            </w:r>
            <w:r w:rsidRPr="00391935">
              <w:rPr>
                <w:sz w:val="24"/>
                <w:szCs w:val="24"/>
              </w:rPr>
              <w:t>умение</w:t>
            </w:r>
            <w:r w:rsidRPr="00391935">
              <w:rPr>
                <w:spacing w:val="1"/>
                <w:sz w:val="24"/>
                <w:szCs w:val="24"/>
              </w:rPr>
              <w:t xml:space="preserve"> </w:t>
            </w:r>
            <w:r w:rsidRPr="00391935">
              <w:rPr>
                <w:sz w:val="24"/>
                <w:szCs w:val="24"/>
              </w:rPr>
              <w:t>проводить</w:t>
            </w:r>
            <w:r w:rsidRPr="00391935">
              <w:rPr>
                <w:spacing w:val="1"/>
                <w:sz w:val="24"/>
                <w:szCs w:val="24"/>
              </w:rPr>
              <w:t xml:space="preserve"> </w:t>
            </w:r>
            <w:r w:rsidRPr="00391935">
              <w:rPr>
                <w:sz w:val="24"/>
                <w:szCs w:val="24"/>
              </w:rPr>
              <w:t>анализ</w:t>
            </w:r>
            <w:r w:rsidRPr="00391935">
              <w:rPr>
                <w:spacing w:val="1"/>
                <w:sz w:val="24"/>
                <w:szCs w:val="24"/>
              </w:rPr>
              <w:t xml:space="preserve"> </w:t>
            </w:r>
            <w:r w:rsidRPr="00391935">
              <w:rPr>
                <w:sz w:val="24"/>
                <w:szCs w:val="24"/>
              </w:rPr>
              <w:t>причин</w:t>
            </w:r>
            <w:r w:rsidRPr="00391935">
              <w:rPr>
                <w:spacing w:val="1"/>
                <w:sz w:val="24"/>
                <w:szCs w:val="24"/>
              </w:rPr>
              <w:t xml:space="preserve"> </w:t>
            </w:r>
            <w:r w:rsidRPr="00391935">
              <w:rPr>
                <w:sz w:val="24"/>
                <w:szCs w:val="24"/>
              </w:rPr>
              <w:t>неудач</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выделять</w:t>
            </w:r>
            <w:r w:rsidRPr="00391935">
              <w:rPr>
                <w:spacing w:val="1"/>
                <w:sz w:val="24"/>
                <w:szCs w:val="24"/>
              </w:rPr>
              <w:t xml:space="preserve"> </w:t>
            </w:r>
            <w:r w:rsidRPr="00391935">
              <w:rPr>
                <w:sz w:val="24"/>
                <w:szCs w:val="24"/>
              </w:rPr>
              <w:t>недостающие</w:t>
            </w:r>
            <w:r w:rsidRPr="00391935">
              <w:rPr>
                <w:spacing w:val="1"/>
                <w:sz w:val="24"/>
                <w:szCs w:val="24"/>
              </w:rPr>
              <w:t xml:space="preserve"> </w:t>
            </w:r>
            <w:r w:rsidRPr="00391935">
              <w:rPr>
                <w:sz w:val="24"/>
                <w:szCs w:val="24"/>
              </w:rPr>
              <w:t>операции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условия,</w:t>
            </w:r>
            <w:r w:rsidRPr="00391935">
              <w:rPr>
                <w:spacing w:val="1"/>
                <w:sz w:val="24"/>
                <w:szCs w:val="24"/>
              </w:rPr>
              <w:t xml:space="preserve"> </w:t>
            </w:r>
            <w:r w:rsidRPr="00391935">
              <w:rPr>
                <w:sz w:val="24"/>
                <w:szCs w:val="24"/>
              </w:rPr>
              <w:t>которые</w:t>
            </w:r>
            <w:r w:rsidRPr="00391935">
              <w:rPr>
                <w:spacing w:val="1"/>
                <w:sz w:val="24"/>
                <w:szCs w:val="24"/>
              </w:rPr>
              <w:t xml:space="preserve"> </w:t>
            </w:r>
            <w:r w:rsidRPr="00391935">
              <w:rPr>
                <w:sz w:val="24"/>
                <w:szCs w:val="24"/>
              </w:rPr>
              <w:t>обеспечили</w:t>
            </w:r>
            <w:r w:rsidRPr="00391935">
              <w:rPr>
                <w:spacing w:val="1"/>
                <w:sz w:val="24"/>
                <w:szCs w:val="24"/>
              </w:rPr>
              <w:t xml:space="preserve"> </w:t>
            </w:r>
            <w:r w:rsidRPr="00391935">
              <w:rPr>
                <w:sz w:val="24"/>
                <w:szCs w:val="24"/>
              </w:rPr>
              <w:t>бы</w:t>
            </w:r>
            <w:r w:rsidRPr="00391935">
              <w:rPr>
                <w:spacing w:val="1"/>
                <w:sz w:val="24"/>
                <w:szCs w:val="24"/>
              </w:rPr>
              <w:t xml:space="preserve"> </w:t>
            </w:r>
            <w:r w:rsidRPr="00391935">
              <w:rPr>
                <w:sz w:val="24"/>
                <w:szCs w:val="24"/>
              </w:rPr>
              <w:t>успешное</w:t>
            </w:r>
            <w:r w:rsidRPr="00391935">
              <w:rPr>
                <w:spacing w:val="1"/>
                <w:sz w:val="24"/>
                <w:szCs w:val="24"/>
              </w:rPr>
              <w:t xml:space="preserve"> </w:t>
            </w:r>
            <w:r w:rsidRPr="00391935">
              <w:rPr>
                <w:sz w:val="24"/>
                <w:szCs w:val="24"/>
              </w:rPr>
              <w:t>выполнение</w:t>
            </w:r>
            <w:r w:rsidRPr="00391935">
              <w:rPr>
                <w:spacing w:val="1"/>
                <w:sz w:val="24"/>
                <w:szCs w:val="24"/>
              </w:rPr>
              <w:t xml:space="preserve"> </w:t>
            </w:r>
            <w:r w:rsidRPr="00391935">
              <w:rPr>
                <w:sz w:val="24"/>
                <w:szCs w:val="24"/>
              </w:rPr>
              <w:t>учебной</w:t>
            </w:r>
            <w:r w:rsidRPr="00391935">
              <w:rPr>
                <w:spacing w:val="1"/>
                <w:sz w:val="24"/>
                <w:szCs w:val="24"/>
              </w:rPr>
              <w:t xml:space="preserve"> </w:t>
            </w:r>
            <w:r w:rsidRPr="00391935">
              <w:rPr>
                <w:sz w:val="24"/>
                <w:szCs w:val="24"/>
              </w:rPr>
              <w:t>задачи;</w:t>
            </w:r>
          </w:p>
          <w:p w:rsidR="0045737B" w:rsidRPr="00391935" w:rsidRDefault="001E5142">
            <w:pPr>
              <w:pStyle w:val="TableParagraph"/>
              <w:spacing w:line="300" w:lineRule="exact"/>
              <w:ind w:left="108" w:right="104" w:firstLine="708"/>
              <w:jc w:val="both"/>
              <w:rPr>
                <w:sz w:val="24"/>
                <w:szCs w:val="24"/>
              </w:rPr>
            </w:pPr>
            <w:r w:rsidRPr="00391935">
              <w:rPr>
                <w:sz w:val="24"/>
                <w:szCs w:val="24"/>
              </w:rPr>
              <w:t>*организация</w:t>
            </w:r>
            <w:r w:rsidRPr="00391935">
              <w:rPr>
                <w:spacing w:val="1"/>
                <w:sz w:val="24"/>
                <w:szCs w:val="24"/>
              </w:rPr>
              <w:t xml:space="preserve"> </w:t>
            </w:r>
            <w:r w:rsidRPr="00391935">
              <w:rPr>
                <w:sz w:val="24"/>
                <w:szCs w:val="24"/>
              </w:rPr>
              <w:t>учебного</w:t>
            </w:r>
            <w:r w:rsidRPr="00391935">
              <w:rPr>
                <w:spacing w:val="1"/>
                <w:sz w:val="24"/>
                <w:szCs w:val="24"/>
              </w:rPr>
              <w:t xml:space="preserve"> </w:t>
            </w:r>
            <w:r w:rsidRPr="00391935">
              <w:rPr>
                <w:sz w:val="24"/>
                <w:szCs w:val="24"/>
              </w:rPr>
              <w:t>сотрудничества</w:t>
            </w:r>
            <w:r w:rsidRPr="00391935">
              <w:rPr>
                <w:spacing w:val="1"/>
                <w:sz w:val="24"/>
                <w:szCs w:val="24"/>
              </w:rPr>
              <w:t xml:space="preserve"> </w:t>
            </w:r>
            <w:r w:rsidRPr="00391935">
              <w:rPr>
                <w:sz w:val="24"/>
                <w:szCs w:val="24"/>
              </w:rPr>
              <w:t>учителя</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обучающимися,</w:t>
            </w:r>
            <w:r w:rsidRPr="00391935">
              <w:rPr>
                <w:spacing w:val="1"/>
                <w:sz w:val="24"/>
                <w:szCs w:val="24"/>
              </w:rPr>
              <w:t xml:space="preserve"> </w:t>
            </w:r>
            <w:r w:rsidRPr="00391935">
              <w:rPr>
                <w:sz w:val="24"/>
                <w:szCs w:val="24"/>
              </w:rPr>
              <w:t>основанного</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взаимном уважении,</w:t>
            </w:r>
            <w:r w:rsidRPr="00391935">
              <w:rPr>
                <w:spacing w:val="-1"/>
                <w:sz w:val="24"/>
                <w:szCs w:val="24"/>
              </w:rPr>
              <w:t xml:space="preserve"> </w:t>
            </w:r>
            <w:r w:rsidRPr="00391935">
              <w:rPr>
                <w:sz w:val="24"/>
                <w:szCs w:val="24"/>
              </w:rPr>
              <w:t>принятии,</w:t>
            </w:r>
            <w:r w:rsidRPr="00391935">
              <w:rPr>
                <w:spacing w:val="-3"/>
                <w:sz w:val="24"/>
                <w:szCs w:val="24"/>
              </w:rPr>
              <w:t xml:space="preserve"> </w:t>
            </w:r>
            <w:r w:rsidRPr="00391935">
              <w:rPr>
                <w:sz w:val="24"/>
                <w:szCs w:val="24"/>
              </w:rPr>
              <w:t>доверии,</w:t>
            </w:r>
            <w:r w:rsidRPr="00391935">
              <w:rPr>
                <w:spacing w:val="-3"/>
                <w:sz w:val="24"/>
                <w:szCs w:val="24"/>
              </w:rPr>
              <w:t xml:space="preserve"> </w:t>
            </w:r>
            <w:r w:rsidRPr="00391935">
              <w:rPr>
                <w:sz w:val="24"/>
                <w:szCs w:val="24"/>
              </w:rPr>
              <w:t>и</w:t>
            </w:r>
            <w:r w:rsidRPr="00391935">
              <w:rPr>
                <w:spacing w:val="-1"/>
                <w:sz w:val="24"/>
                <w:szCs w:val="24"/>
              </w:rPr>
              <w:t xml:space="preserve"> </w:t>
            </w:r>
            <w:r w:rsidRPr="00391935">
              <w:rPr>
                <w:sz w:val="24"/>
                <w:szCs w:val="24"/>
              </w:rPr>
              <w:t>признании</w:t>
            </w:r>
            <w:r w:rsidRPr="00391935">
              <w:rPr>
                <w:spacing w:val="-2"/>
                <w:sz w:val="24"/>
                <w:szCs w:val="24"/>
              </w:rPr>
              <w:t xml:space="preserve"> </w:t>
            </w:r>
            <w:r w:rsidRPr="00391935">
              <w:rPr>
                <w:sz w:val="24"/>
                <w:szCs w:val="24"/>
              </w:rPr>
              <w:t>индивидуальности</w:t>
            </w:r>
            <w:r w:rsidRPr="00391935">
              <w:rPr>
                <w:spacing w:val="-1"/>
                <w:sz w:val="24"/>
                <w:szCs w:val="24"/>
              </w:rPr>
              <w:t xml:space="preserve"> </w:t>
            </w:r>
            <w:r w:rsidRPr="00391935">
              <w:rPr>
                <w:sz w:val="24"/>
                <w:szCs w:val="24"/>
              </w:rPr>
              <w:t>каждого</w:t>
            </w:r>
            <w:r w:rsidRPr="00391935">
              <w:rPr>
                <w:spacing w:val="-3"/>
                <w:sz w:val="24"/>
                <w:szCs w:val="24"/>
              </w:rPr>
              <w:t xml:space="preserve"> </w:t>
            </w:r>
            <w:r w:rsidRPr="00391935">
              <w:rPr>
                <w:sz w:val="24"/>
                <w:szCs w:val="24"/>
              </w:rPr>
              <w:t>ребенка.</w:t>
            </w:r>
          </w:p>
        </w:tc>
      </w:tr>
      <w:tr w:rsidR="0045737B" w:rsidRPr="00391935" w:rsidTr="00391935">
        <w:trPr>
          <w:trHeight w:val="1641"/>
        </w:trPr>
        <w:tc>
          <w:tcPr>
            <w:tcW w:w="3528" w:type="dxa"/>
          </w:tcPr>
          <w:p w:rsidR="0045737B" w:rsidRPr="00391935" w:rsidRDefault="001E5142">
            <w:pPr>
              <w:pStyle w:val="TableParagraph"/>
              <w:spacing w:line="298" w:lineRule="exact"/>
              <w:ind w:left="816"/>
              <w:rPr>
                <w:sz w:val="24"/>
                <w:szCs w:val="24"/>
              </w:rPr>
            </w:pPr>
            <w:r w:rsidRPr="00391935">
              <w:rPr>
                <w:sz w:val="24"/>
                <w:szCs w:val="24"/>
              </w:rPr>
              <w:t>Трудовая</w:t>
            </w:r>
            <w:r w:rsidRPr="00391935">
              <w:rPr>
                <w:spacing w:val="-3"/>
                <w:sz w:val="24"/>
                <w:szCs w:val="24"/>
              </w:rPr>
              <w:t xml:space="preserve"> </w:t>
            </w:r>
            <w:r w:rsidRPr="00391935">
              <w:rPr>
                <w:sz w:val="24"/>
                <w:szCs w:val="24"/>
              </w:rPr>
              <w:t>деятельность</w:t>
            </w:r>
          </w:p>
        </w:tc>
        <w:tc>
          <w:tcPr>
            <w:tcW w:w="10981" w:type="dxa"/>
          </w:tcPr>
          <w:p w:rsidR="0045737B" w:rsidRPr="00391935" w:rsidRDefault="001E5142">
            <w:pPr>
              <w:pStyle w:val="TableParagraph"/>
              <w:ind w:left="108" w:right="101" w:firstLine="708"/>
              <w:jc w:val="both"/>
              <w:rPr>
                <w:sz w:val="24"/>
                <w:szCs w:val="24"/>
              </w:rPr>
            </w:pPr>
            <w:r w:rsidRPr="00391935">
              <w:rPr>
                <w:sz w:val="24"/>
                <w:szCs w:val="24"/>
              </w:rPr>
              <w:t>Самообслуживание,</w:t>
            </w:r>
            <w:r w:rsidRPr="00391935">
              <w:rPr>
                <w:spacing w:val="1"/>
                <w:sz w:val="24"/>
                <w:szCs w:val="24"/>
              </w:rPr>
              <w:t xml:space="preserve"> </w:t>
            </w:r>
            <w:r w:rsidRPr="00391935">
              <w:rPr>
                <w:sz w:val="24"/>
                <w:szCs w:val="24"/>
              </w:rPr>
              <w:t>участие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общественно-полезном</w:t>
            </w:r>
            <w:r w:rsidRPr="00391935">
              <w:rPr>
                <w:spacing w:val="1"/>
                <w:sz w:val="24"/>
                <w:szCs w:val="24"/>
              </w:rPr>
              <w:t xml:space="preserve"> </w:t>
            </w:r>
            <w:r w:rsidRPr="00391935">
              <w:rPr>
                <w:sz w:val="24"/>
                <w:szCs w:val="24"/>
              </w:rPr>
              <w:t>труде,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социально</w:t>
            </w:r>
            <w:r w:rsidRPr="00391935">
              <w:rPr>
                <w:spacing w:val="1"/>
                <w:sz w:val="24"/>
                <w:szCs w:val="24"/>
              </w:rPr>
              <w:t xml:space="preserve"> </w:t>
            </w:r>
            <w:r w:rsidRPr="00391935">
              <w:rPr>
                <w:sz w:val="24"/>
                <w:szCs w:val="24"/>
              </w:rPr>
              <w:t>значимых</w:t>
            </w:r>
            <w:r w:rsidRPr="00391935">
              <w:rPr>
                <w:spacing w:val="1"/>
                <w:sz w:val="24"/>
                <w:szCs w:val="24"/>
              </w:rPr>
              <w:t xml:space="preserve"> </w:t>
            </w:r>
            <w:r w:rsidRPr="00391935">
              <w:rPr>
                <w:sz w:val="24"/>
                <w:szCs w:val="24"/>
              </w:rPr>
              <w:t>трудовых</w:t>
            </w:r>
            <w:r w:rsidRPr="00391935">
              <w:rPr>
                <w:spacing w:val="1"/>
                <w:sz w:val="24"/>
                <w:szCs w:val="24"/>
              </w:rPr>
              <w:t xml:space="preserve"> </w:t>
            </w:r>
            <w:r w:rsidRPr="00391935">
              <w:rPr>
                <w:sz w:val="24"/>
                <w:szCs w:val="24"/>
              </w:rPr>
              <w:t>акциях.</w:t>
            </w:r>
            <w:r w:rsidRPr="00391935">
              <w:rPr>
                <w:spacing w:val="1"/>
                <w:sz w:val="24"/>
                <w:szCs w:val="24"/>
              </w:rPr>
              <w:t xml:space="preserve"> </w:t>
            </w:r>
            <w:r w:rsidRPr="00391935">
              <w:rPr>
                <w:sz w:val="24"/>
                <w:szCs w:val="24"/>
              </w:rPr>
              <w:t>Планомерный</w:t>
            </w:r>
            <w:r w:rsidRPr="00391935">
              <w:rPr>
                <w:spacing w:val="1"/>
                <w:sz w:val="24"/>
                <w:szCs w:val="24"/>
              </w:rPr>
              <w:t xml:space="preserve"> </w:t>
            </w:r>
            <w:r w:rsidRPr="00391935">
              <w:rPr>
                <w:sz w:val="24"/>
                <w:szCs w:val="24"/>
              </w:rPr>
              <w:t>труд</w:t>
            </w:r>
            <w:r w:rsidRPr="00391935">
              <w:rPr>
                <w:spacing w:val="1"/>
                <w:sz w:val="24"/>
                <w:szCs w:val="24"/>
              </w:rPr>
              <w:t xml:space="preserve"> </w:t>
            </w:r>
            <w:r w:rsidRPr="00391935">
              <w:rPr>
                <w:sz w:val="24"/>
                <w:szCs w:val="24"/>
              </w:rPr>
              <w:t>развивает</w:t>
            </w:r>
            <w:r w:rsidRPr="00391935">
              <w:rPr>
                <w:spacing w:val="1"/>
                <w:sz w:val="24"/>
                <w:szCs w:val="24"/>
              </w:rPr>
              <w:t xml:space="preserve"> </w:t>
            </w:r>
            <w:r w:rsidRPr="00391935">
              <w:rPr>
                <w:sz w:val="24"/>
                <w:szCs w:val="24"/>
              </w:rPr>
              <w:t>положительные</w:t>
            </w:r>
            <w:r w:rsidRPr="00391935">
              <w:rPr>
                <w:spacing w:val="1"/>
                <w:sz w:val="24"/>
                <w:szCs w:val="24"/>
              </w:rPr>
              <w:t xml:space="preserve"> </w:t>
            </w:r>
            <w:r w:rsidRPr="00391935">
              <w:rPr>
                <w:sz w:val="24"/>
                <w:szCs w:val="24"/>
              </w:rPr>
              <w:t>качества</w:t>
            </w:r>
            <w:r w:rsidRPr="00391935">
              <w:rPr>
                <w:spacing w:val="1"/>
                <w:sz w:val="24"/>
                <w:szCs w:val="24"/>
              </w:rPr>
              <w:t xml:space="preserve"> </w:t>
            </w:r>
            <w:r w:rsidRPr="00391935">
              <w:rPr>
                <w:sz w:val="24"/>
                <w:szCs w:val="24"/>
              </w:rPr>
              <w:t>личности:</w:t>
            </w:r>
            <w:r w:rsidRPr="00391935">
              <w:rPr>
                <w:spacing w:val="1"/>
                <w:sz w:val="24"/>
                <w:szCs w:val="24"/>
              </w:rPr>
              <w:t xml:space="preserve"> </w:t>
            </w:r>
            <w:r w:rsidRPr="00391935">
              <w:rPr>
                <w:sz w:val="24"/>
                <w:szCs w:val="24"/>
              </w:rPr>
              <w:t>организованность, дисциплинированность, внимательность, наблюдательность. Труд младших</w:t>
            </w:r>
            <w:r w:rsidRPr="00391935">
              <w:rPr>
                <w:spacing w:val="1"/>
                <w:sz w:val="24"/>
                <w:szCs w:val="24"/>
              </w:rPr>
              <w:t xml:space="preserve"> </w:t>
            </w:r>
            <w:r w:rsidRPr="00391935">
              <w:rPr>
                <w:sz w:val="24"/>
                <w:szCs w:val="24"/>
              </w:rPr>
              <w:t>школьников позволяет учителю лучше узнать их индивидуальные особенности, выяснить их</w:t>
            </w:r>
            <w:r w:rsidRPr="00391935">
              <w:rPr>
                <w:spacing w:val="1"/>
                <w:sz w:val="24"/>
                <w:szCs w:val="24"/>
              </w:rPr>
              <w:t xml:space="preserve"> </w:t>
            </w:r>
            <w:r w:rsidRPr="00391935">
              <w:rPr>
                <w:sz w:val="24"/>
                <w:szCs w:val="24"/>
              </w:rPr>
              <w:t>творческие</w:t>
            </w:r>
            <w:r w:rsidRPr="00391935">
              <w:rPr>
                <w:spacing w:val="-2"/>
                <w:sz w:val="24"/>
                <w:szCs w:val="24"/>
              </w:rPr>
              <w:t xml:space="preserve"> </w:t>
            </w:r>
            <w:r w:rsidRPr="00391935">
              <w:rPr>
                <w:sz w:val="24"/>
                <w:szCs w:val="24"/>
              </w:rPr>
              <w:t>возможности,</w:t>
            </w:r>
          </w:p>
          <w:p w:rsidR="0045737B" w:rsidRPr="00391935" w:rsidRDefault="001E5142">
            <w:pPr>
              <w:pStyle w:val="TableParagraph"/>
              <w:spacing w:line="300" w:lineRule="exact"/>
              <w:ind w:left="108" w:right="98" w:firstLine="708"/>
              <w:jc w:val="both"/>
              <w:rPr>
                <w:sz w:val="24"/>
                <w:szCs w:val="24"/>
              </w:rPr>
            </w:pPr>
            <w:r w:rsidRPr="00391935">
              <w:rPr>
                <w:sz w:val="24"/>
                <w:szCs w:val="24"/>
              </w:rPr>
              <w:t>развить</w:t>
            </w:r>
            <w:r w:rsidRPr="00391935">
              <w:rPr>
                <w:spacing w:val="1"/>
                <w:sz w:val="24"/>
                <w:szCs w:val="24"/>
              </w:rPr>
              <w:t xml:space="preserve"> </w:t>
            </w:r>
            <w:r w:rsidRPr="00391935">
              <w:rPr>
                <w:sz w:val="24"/>
                <w:szCs w:val="24"/>
              </w:rPr>
              <w:t>определенные</w:t>
            </w:r>
            <w:r w:rsidRPr="00391935">
              <w:rPr>
                <w:spacing w:val="1"/>
                <w:sz w:val="24"/>
                <w:szCs w:val="24"/>
              </w:rPr>
              <w:t xml:space="preserve"> </w:t>
            </w:r>
            <w:r w:rsidRPr="00391935">
              <w:rPr>
                <w:sz w:val="24"/>
                <w:szCs w:val="24"/>
              </w:rPr>
              <w:t>способности.</w:t>
            </w:r>
            <w:r w:rsidRPr="00391935">
              <w:rPr>
                <w:spacing w:val="1"/>
                <w:sz w:val="24"/>
                <w:szCs w:val="24"/>
              </w:rPr>
              <w:t xml:space="preserve"> </w:t>
            </w:r>
            <w:r w:rsidRPr="00391935">
              <w:rPr>
                <w:sz w:val="24"/>
                <w:szCs w:val="24"/>
              </w:rPr>
              <w:t>Трудовая</w:t>
            </w:r>
            <w:r w:rsidRPr="00391935">
              <w:rPr>
                <w:spacing w:val="1"/>
                <w:sz w:val="24"/>
                <w:szCs w:val="24"/>
              </w:rPr>
              <w:t xml:space="preserve"> </w:t>
            </w:r>
            <w:r w:rsidRPr="00391935">
              <w:rPr>
                <w:sz w:val="24"/>
                <w:szCs w:val="24"/>
              </w:rPr>
              <w:t>деятельность</w:t>
            </w:r>
            <w:r w:rsidRPr="00391935">
              <w:rPr>
                <w:spacing w:val="1"/>
                <w:sz w:val="24"/>
                <w:szCs w:val="24"/>
              </w:rPr>
              <w:t xml:space="preserve"> </w:t>
            </w:r>
            <w:r w:rsidRPr="00391935">
              <w:rPr>
                <w:sz w:val="24"/>
                <w:szCs w:val="24"/>
              </w:rPr>
              <w:t>позволяет</w:t>
            </w:r>
            <w:r w:rsidRPr="00391935">
              <w:rPr>
                <w:spacing w:val="1"/>
                <w:sz w:val="24"/>
                <w:szCs w:val="24"/>
              </w:rPr>
              <w:t xml:space="preserve"> </w:t>
            </w:r>
            <w:r w:rsidRPr="00391935">
              <w:rPr>
                <w:sz w:val="24"/>
                <w:szCs w:val="24"/>
              </w:rPr>
              <w:t>формировать</w:t>
            </w:r>
            <w:r w:rsidRPr="00391935">
              <w:rPr>
                <w:spacing w:val="1"/>
                <w:sz w:val="24"/>
                <w:szCs w:val="24"/>
              </w:rPr>
              <w:t xml:space="preserve"> </w:t>
            </w:r>
            <w:r w:rsidRPr="00391935">
              <w:rPr>
                <w:sz w:val="24"/>
                <w:szCs w:val="24"/>
              </w:rPr>
              <w:t>личностные</w:t>
            </w:r>
            <w:r w:rsidRPr="00391935">
              <w:rPr>
                <w:spacing w:val="3"/>
                <w:sz w:val="24"/>
                <w:szCs w:val="24"/>
              </w:rPr>
              <w:t xml:space="preserve"> </w:t>
            </w:r>
            <w:r w:rsidRPr="00391935">
              <w:rPr>
                <w:sz w:val="24"/>
                <w:szCs w:val="24"/>
              </w:rPr>
              <w:t>универсальные</w:t>
            </w:r>
            <w:r w:rsidRPr="00391935">
              <w:rPr>
                <w:spacing w:val="4"/>
                <w:sz w:val="24"/>
                <w:szCs w:val="24"/>
              </w:rPr>
              <w:t xml:space="preserve"> </w:t>
            </w:r>
            <w:r w:rsidRPr="00391935">
              <w:rPr>
                <w:sz w:val="24"/>
                <w:szCs w:val="24"/>
              </w:rPr>
              <w:t>учебные</w:t>
            </w:r>
            <w:r w:rsidRPr="00391935">
              <w:rPr>
                <w:spacing w:val="-1"/>
                <w:sz w:val="24"/>
                <w:szCs w:val="24"/>
              </w:rPr>
              <w:t xml:space="preserve"> </w:t>
            </w:r>
            <w:r w:rsidRPr="00391935">
              <w:rPr>
                <w:sz w:val="24"/>
                <w:szCs w:val="24"/>
              </w:rPr>
              <w:t>действия.</w:t>
            </w:r>
          </w:p>
        </w:tc>
      </w:tr>
      <w:tr w:rsidR="0045737B" w:rsidRPr="00391935">
        <w:trPr>
          <w:trHeight w:val="893"/>
        </w:trPr>
        <w:tc>
          <w:tcPr>
            <w:tcW w:w="3528" w:type="dxa"/>
          </w:tcPr>
          <w:p w:rsidR="0045737B" w:rsidRPr="00391935" w:rsidRDefault="001E5142">
            <w:pPr>
              <w:pStyle w:val="TableParagraph"/>
              <w:ind w:right="95" w:firstLine="708"/>
              <w:rPr>
                <w:sz w:val="24"/>
                <w:szCs w:val="24"/>
              </w:rPr>
            </w:pPr>
            <w:r w:rsidRPr="00391935">
              <w:rPr>
                <w:w w:val="95"/>
                <w:sz w:val="24"/>
                <w:szCs w:val="24"/>
              </w:rPr>
              <w:t>Спортивная</w:t>
            </w:r>
            <w:r w:rsidRPr="00391935">
              <w:rPr>
                <w:spacing w:val="1"/>
                <w:w w:val="95"/>
                <w:sz w:val="24"/>
                <w:szCs w:val="24"/>
              </w:rPr>
              <w:t xml:space="preserve"> </w:t>
            </w:r>
            <w:r w:rsidRPr="00391935">
              <w:rPr>
                <w:sz w:val="24"/>
                <w:szCs w:val="24"/>
              </w:rPr>
              <w:t>деятельность</w:t>
            </w:r>
          </w:p>
        </w:tc>
        <w:tc>
          <w:tcPr>
            <w:tcW w:w="10981" w:type="dxa"/>
          </w:tcPr>
          <w:p w:rsidR="0045737B" w:rsidRPr="00391935" w:rsidRDefault="001E5142">
            <w:pPr>
              <w:pStyle w:val="TableParagraph"/>
              <w:ind w:left="108" w:firstLine="708"/>
              <w:rPr>
                <w:sz w:val="24"/>
                <w:szCs w:val="24"/>
              </w:rPr>
            </w:pPr>
            <w:r w:rsidRPr="00391935">
              <w:rPr>
                <w:sz w:val="24"/>
                <w:szCs w:val="24"/>
              </w:rPr>
              <w:t>Освоение</w:t>
            </w:r>
            <w:r w:rsidRPr="00391935">
              <w:rPr>
                <w:spacing w:val="43"/>
                <w:sz w:val="24"/>
                <w:szCs w:val="24"/>
              </w:rPr>
              <w:t xml:space="preserve"> </w:t>
            </w:r>
            <w:r w:rsidRPr="00391935">
              <w:rPr>
                <w:sz w:val="24"/>
                <w:szCs w:val="24"/>
              </w:rPr>
              <w:t>основ</w:t>
            </w:r>
            <w:r w:rsidRPr="00391935">
              <w:rPr>
                <w:spacing w:val="43"/>
                <w:sz w:val="24"/>
                <w:szCs w:val="24"/>
              </w:rPr>
              <w:t xml:space="preserve"> </w:t>
            </w:r>
            <w:r w:rsidRPr="00391935">
              <w:rPr>
                <w:sz w:val="24"/>
                <w:szCs w:val="24"/>
              </w:rPr>
              <w:t>физической</w:t>
            </w:r>
            <w:r w:rsidRPr="00391935">
              <w:rPr>
                <w:spacing w:val="45"/>
                <w:sz w:val="24"/>
                <w:szCs w:val="24"/>
              </w:rPr>
              <w:t xml:space="preserve"> </w:t>
            </w:r>
            <w:r w:rsidRPr="00391935">
              <w:rPr>
                <w:sz w:val="24"/>
                <w:szCs w:val="24"/>
              </w:rPr>
              <w:t>культуры,</w:t>
            </w:r>
            <w:r w:rsidRPr="00391935">
              <w:rPr>
                <w:spacing w:val="42"/>
                <w:sz w:val="24"/>
                <w:szCs w:val="24"/>
              </w:rPr>
              <w:t xml:space="preserve"> </w:t>
            </w:r>
            <w:r w:rsidRPr="00391935">
              <w:rPr>
                <w:sz w:val="24"/>
                <w:szCs w:val="24"/>
              </w:rPr>
              <w:t>знакомство</w:t>
            </w:r>
            <w:r w:rsidRPr="00391935">
              <w:rPr>
                <w:spacing w:val="42"/>
                <w:sz w:val="24"/>
                <w:szCs w:val="24"/>
              </w:rPr>
              <w:t xml:space="preserve"> </w:t>
            </w:r>
            <w:r w:rsidRPr="00391935">
              <w:rPr>
                <w:sz w:val="24"/>
                <w:szCs w:val="24"/>
              </w:rPr>
              <w:t>с</w:t>
            </w:r>
            <w:r w:rsidRPr="00391935">
              <w:rPr>
                <w:spacing w:val="43"/>
                <w:sz w:val="24"/>
                <w:szCs w:val="24"/>
              </w:rPr>
              <w:t xml:space="preserve"> </w:t>
            </w:r>
            <w:r w:rsidRPr="00391935">
              <w:rPr>
                <w:sz w:val="24"/>
                <w:szCs w:val="24"/>
              </w:rPr>
              <w:t>различными</w:t>
            </w:r>
            <w:r w:rsidRPr="00391935">
              <w:rPr>
                <w:spacing w:val="42"/>
                <w:sz w:val="24"/>
                <w:szCs w:val="24"/>
              </w:rPr>
              <w:t xml:space="preserve"> </w:t>
            </w:r>
            <w:r w:rsidRPr="00391935">
              <w:rPr>
                <w:sz w:val="24"/>
                <w:szCs w:val="24"/>
              </w:rPr>
              <w:t>видами</w:t>
            </w:r>
            <w:r w:rsidRPr="00391935">
              <w:rPr>
                <w:spacing w:val="42"/>
                <w:sz w:val="24"/>
                <w:szCs w:val="24"/>
              </w:rPr>
              <w:t xml:space="preserve"> </w:t>
            </w:r>
            <w:r w:rsidRPr="00391935">
              <w:rPr>
                <w:sz w:val="24"/>
                <w:szCs w:val="24"/>
              </w:rPr>
              <w:t>спорта,</w:t>
            </w:r>
            <w:r w:rsidRPr="00391935">
              <w:rPr>
                <w:spacing w:val="42"/>
                <w:sz w:val="24"/>
                <w:szCs w:val="24"/>
              </w:rPr>
              <w:t xml:space="preserve"> </w:t>
            </w:r>
            <w:r w:rsidRPr="00391935">
              <w:rPr>
                <w:sz w:val="24"/>
                <w:szCs w:val="24"/>
              </w:rPr>
              <w:t>опыт</w:t>
            </w:r>
            <w:r w:rsidRPr="00391935">
              <w:rPr>
                <w:spacing w:val="-62"/>
                <w:sz w:val="24"/>
                <w:szCs w:val="24"/>
              </w:rPr>
              <w:t xml:space="preserve"> </w:t>
            </w:r>
            <w:r w:rsidRPr="00391935">
              <w:rPr>
                <w:sz w:val="24"/>
                <w:szCs w:val="24"/>
              </w:rPr>
              <w:t>участия</w:t>
            </w:r>
            <w:r w:rsidRPr="00391935">
              <w:rPr>
                <w:spacing w:val="39"/>
                <w:sz w:val="24"/>
                <w:szCs w:val="24"/>
              </w:rPr>
              <w:t xml:space="preserve"> </w:t>
            </w:r>
            <w:r w:rsidRPr="00391935">
              <w:rPr>
                <w:sz w:val="24"/>
                <w:szCs w:val="24"/>
              </w:rPr>
              <w:t>в</w:t>
            </w:r>
            <w:r w:rsidRPr="00391935">
              <w:rPr>
                <w:spacing w:val="38"/>
                <w:sz w:val="24"/>
                <w:szCs w:val="24"/>
              </w:rPr>
              <w:t xml:space="preserve"> </w:t>
            </w:r>
            <w:r w:rsidRPr="00391935">
              <w:rPr>
                <w:sz w:val="24"/>
                <w:szCs w:val="24"/>
              </w:rPr>
              <w:t>спортивных</w:t>
            </w:r>
            <w:r w:rsidRPr="00391935">
              <w:rPr>
                <w:spacing w:val="38"/>
                <w:sz w:val="24"/>
                <w:szCs w:val="24"/>
              </w:rPr>
              <w:t xml:space="preserve"> </w:t>
            </w:r>
            <w:r w:rsidRPr="00391935">
              <w:rPr>
                <w:sz w:val="24"/>
                <w:szCs w:val="24"/>
              </w:rPr>
              <w:t>соревнованиях</w:t>
            </w:r>
            <w:r w:rsidRPr="00391935">
              <w:rPr>
                <w:spacing w:val="39"/>
                <w:sz w:val="24"/>
                <w:szCs w:val="24"/>
              </w:rPr>
              <w:t xml:space="preserve"> </w:t>
            </w:r>
            <w:r w:rsidRPr="00391935">
              <w:rPr>
                <w:sz w:val="24"/>
                <w:szCs w:val="24"/>
              </w:rPr>
              <w:t>позволят</w:t>
            </w:r>
            <w:r w:rsidRPr="00391935">
              <w:rPr>
                <w:spacing w:val="38"/>
                <w:sz w:val="24"/>
                <w:szCs w:val="24"/>
              </w:rPr>
              <w:t xml:space="preserve"> </w:t>
            </w:r>
            <w:r w:rsidRPr="00391935">
              <w:rPr>
                <w:sz w:val="24"/>
                <w:szCs w:val="24"/>
              </w:rPr>
              <w:t>формировать</w:t>
            </w:r>
            <w:r w:rsidRPr="00391935">
              <w:rPr>
                <w:spacing w:val="37"/>
                <w:sz w:val="24"/>
                <w:szCs w:val="24"/>
              </w:rPr>
              <w:t xml:space="preserve"> </w:t>
            </w:r>
            <w:r w:rsidRPr="00391935">
              <w:rPr>
                <w:sz w:val="24"/>
                <w:szCs w:val="24"/>
              </w:rPr>
              <w:t>волевые</w:t>
            </w:r>
            <w:r w:rsidRPr="00391935">
              <w:rPr>
                <w:spacing w:val="38"/>
                <w:sz w:val="24"/>
                <w:szCs w:val="24"/>
              </w:rPr>
              <w:t xml:space="preserve"> </w:t>
            </w:r>
            <w:r w:rsidRPr="00391935">
              <w:rPr>
                <w:sz w:val="24"/>
                <w:szCs w:val="24"/>
              </w:rPr>
              <w:t>качества</w:t>
            </w:r>
            <w:r w:rsidRPr="00391935">
              <w:rPr>
                <w:spacing w:val="40"/>
                <w:sz w:val="24"/>
                <w:szCs w:val="24"/>
              </w:rPr>
              <w:t xml:space="preserve"> </w:t>
            </w:r>
            <w:r w:rsidRPr="00391935">
              <w:rPr>
                <w:sz w:val="24"/>
                <w:szCs w:val="24"/>
              </w:rPr>
              <w:t>личности,</w:t>
            </w:r>
          </w:p>
          <w:p w:rsidR="0045737B" w:rsidRPr="00391935" w:rsidRDefault="001E5142">
            <w:pPr>
              <w:pStyle w:val="TableParagraph"/>
              <w:spacing w:line="277" w:lineRule="exact"/>
              <w:ind w:left="108"/>
              <w:rPr>
                <w:sz w:val="24"/>
                <w:szCs w:val="24"/>
              </w:rPr>
            </w:pPr>
            <w:r w:rsidRPr="00391935">
              <w:rPr>
                <w:sz w:val="24"/>
                <w:szCs w:val="24"/>
              </w:rPr>
              <w:t>коммуникативные</w:t>
            </w:r>
            <w:r w:rsidRPr="00391935">
              <w:rPr>
                <w:spacing w:val="-5"/>
                <w:sz w:val="24"/>
                <w:szCs w:val="24"/>
              </w:rPr>
              <w:t xml:space="preserve"> </w:t>
            </w:r>
            <w:r w:rsidRPr="00391935">
              <w:rPr>
                <w:sz w:val="24"/>
                <w:szCs w:val="24"/>
              </w:rPr>
              <w:t>действия,</w:t>
            </w:r>
            <w:r w:rsidRPr="00391935">
              <w:rPr>
                <w:spacing w:val="-5"/>
                <w:sz w:val="24"/>
                <w:szCs w:val="24"/>
              </w:rPr>
              <w:t xml:space="preserve"> </w:t>
            </w:r>
            <w:r w:rsidRPr="00391935">
              <w:rPr>
                <w:sz w:val="24"/>
                <w:szCs w:val="24"/>
              </w:rPr>
              <w:t>регулятивные</w:t>
            </w:r>
            <w:r w:rsidRPr="00391935">
              <w:rPr>
                <w:spacing w:val="-3"/>
                <w:sz w:val="24"/>
                <w:szCs w:val="24"/>
              </w:rPr>
              <w:t xml:space="preserve"> </w:t>
            </w:r>
            <w:r w:rsidRPr="00391935">
              <w:rPr>
                <w:sz w:val="24"/>
                <w:szCs w:val="24"/>
              </w:rPr>
              <w:t>действия.</w:t>
            </w:r>
          </w:p>
        </w:tc>
      </w:tr>
    </w:tbl>
    <w:p w:rsidR="0045737B" w:rsidRPr="00391935" w:rsidRDefault="0045737B">
      <w:pPr>
        <w:spacing w:line="277" w:lineRule="exact"/>
        <w:rPr>
          <w:sz w:val="24"/>
          <w:szCs w:val="24"/>
        </w:rPr>
        <w:sectPr w:rsidR="0045737B" w:rsidRPr="00391935">
          <w:pgSz w:w="16840" w:h="11910" w:orient="landscape"/>
          <w:pgMar w:top="1100" w:right="1180" w:bottom="880" w:left="920" w:header="0" w:footer="693" w:gutter="0"/>
          <w:cols w:space="720"/>
        </w:sectPr>
      </w:pPr>
    </w:p>
    <w:p w:rsidR="0045737B" w:rsidRPr="00391935" w:rsidRDefault="0045737B">
      <w:pPr>
        <w:pStyle w:val="a3"/>
        <w:spacing w:before="6"/>
        <w:ind w:left="0" w:firstLine="0"/>
        <w:jc w:val="left"/>
        <w:rPr>
          <w:b/>
          <w:sz w:val="24"/>
          <w:szCs w:val="24"/>
        </w:rPr>
      </w:pPr>
    </w:p>
    <w:p w:rsidR="0045737B" w:rsidRPr="00391935" w:rsidRDefault="001E5142">
      <w:pPr>
        <w:pStyle w:val="Heading1"/>
        <w:spacing w:before="88"/>
        <w:ind w:left="921"/>
        <w:jc w:val="left"/>
        <w:rPr>
          <w:sz w:val="24"/>
          <w:szCs w:val="24"/>
        </w:rPr>
      </w:pPr>
      <w:r w:rsidRPr="00391935">
        <w:rPr>
          <w:sz w:val="24"/>
          <w:szCs w:val="24"/>
        </w:rPr>
        <w:t>Формы</w:t>
      </w:r>
      <w:r w:rsidRPr="00391935">
        <w:rPr>
          <w:spacing w:val="-5"/>
          <w:sz w:val="24"/>
          <w:szCs w:val="24"/>
        </w:rPr>
        <w:t xml:space="preserve"> </w:t>
      </w:r>
      <w:r w:rsidRPr="00391935">
        <w:rPr>
          <w:sz w:val="24"/>
          <w:szCs w:val="24"/>
        </w:rPr>
        <w:t>организации</w:t>
      </w:r>
      <w:r w:rsidRPr="00391935">
        <w:rPr>
          <w:spacing w:val="-4"/>
          <w:sz w:val="24"/>
          <w:szCs w:val="24"/>
        </w:rPr>
        <w:t xml:space="preserve"> </w:t>
      </w:r>
      <w:r w:rsidRPr="00391935">
        <w:rPr>
          <w:sz w:val="24"/>
          <w:szCs w:val="24"/>
        </w:rPr>
        <w:t>учебного</w:t>
      </w:r>
      <w:r w:rsidRPr="00391935">
        <w:rPr>
          <w:spacing w:val="-4"/>
          <w:sz w:val="24"/>
          <w:szCs w:val="24"/>
        </w:rPr>
        <w:t xml:space="preserve"> </w:t>
      </w:r>
      <w:r w:rsidRPr="00391935">
        <w:rPr>
          <w:sz w:val="24"/>
          <w:szCs w:val="24"/>
        </w:rPr>
        <w:t>пространства,</w:t>
      </w:r>
      <w:r w:rsidRPr="00391935">
        <w:rPr>
          <w:spacing w:val="56"/>
          <w:sz w:val="24"/>
          <w:szCs w:val="24"/>
        </w:rPr>
        <w:t xml:space="preserve"> </w:t>
      </w:r>
      <w:r w:rsidRPr="00391935">
        <w:rPr>
          <w:sz w:val="24"/>
          <w:szCs w:val="24"/>
        </w:rPr>
        <w:t>способствующего</w:t>
      </w:r>
      <w:r w:rsidRPr="00391935">
        <w:rPr>
          <w:spacing w:val="-4"/>
          <w:sz w:val="24"/>
          <w:szCs w:val="24"/>
        </w:rPr>
        <w:t xml:space="preserve"> </w:t>
      </w:r>
      <w:r w:rsidRPr="00391935">
        <w:rPr>
          <w:sz w:val="24"/>
          <w:szCs w:val="24"/>
        </w:rPr>
        <w:t>формированию</w:t>
      </w:r>
      <w:r w:rsidRPr="00391935">
        <w:rPr>
          <w:spacing w:val="-4"/>
          <w:sz w:val="24"/>
          <w:szCs w:val="24"/>
        </w:rPr>
        <w:t xml:space="preserve"> </w:t>
      </w:r>
      <w:r w:rsidRPr="00391935">
        <w:rPr>
          <w:sz w:val="24"/>
          <w:szCs w:val="24"/>
        </w:rPr>
        <w:t>УУД</w:t>
      </w:r>
    </w:p>
    <w:p w:rsidR="0045737B" w:rsidRPr="00391935" w:rsidRDefault="0045737B">
      <w:pPr>
        <w:pStyle w:val="a3"/>
        <w:ind w:left="0" w:firstLine="0"/>
        <w:jc w:val="left"/>
        <w:rPr>
          <w:b/>
          <w:sz w:val="24"/>
          <w:szCs w:val="24"/>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88"/>
        <w:gridCol w:w="10621"/>
      </w:tblGrid>
      <w:tr w:rsidR="0045737B" w:rsidRPr="00391935">
        <w:trPr>
          <w:trHeight w:val="1195"/>
        </w:trPr>
        <w:tc>
          <w:tcPr>
            <w:tcW w:w="3888" w:type="dxa"/>
          </w:tcPr>
          <w:p w:rsidR="0045737B" w:rsidRPr="00391935" w:rsidRDefault="001E5142">
            <w:pPr>
              <w:pStyle w:val="TableParagraph"/>
              <w:spacing w:line="298" w:lineRule="exact"/>
              <w:ind w:left="816"/>
              <w:rPr>
                <w:sz w:val="24"/>
                <w:szCs w:val="24"/>
              </w:rPr>
            </w:pPr>
            <w:r w:rsidRPr="00391935">
              <w:rPr>
                <w:sz w:val="24"/>
                <w:szCs w:val="24"/>
              </w:rPr>
              <w:t>Урок:</w:t>
            </w:r>
          </w:p>
          <w:p w:rsidR="0045737B" w:rsidRPr="00391935" w:rsidRDefault="001E5142" w:rsidP="006F2049">
            <w:pPr>
              <w:pStyle w:val="TableParagraph"/>
              <w:numPr>
                <w:ilvl w:val="0"/>
                <w:numId w:val="66"/>
              </w:numPr>
              <w:tabs>
                <w:tab w:val="left" w:pos="968"/>
              </w:tabs>
              <w:spacing w:before="1"/>
              <w:rPr>
                <w:sz w:val="24"/>
                <w:szCs w:val="24"/>
              </w:rPr>
            </w:pPr>
            <w:r w:rsidRPr="00391935">
              <w:rPr>
                <w:sz w:val="24"/>
                <w:szCs w:val="24"/>
              </w:rPr>
              <w:t>проблемная</w:t>
            </w:r>
            <w:r w:rsidRPr="00391935">
              <w:rPr>
                <w:spacing w:val="-4"/>
                <w:sz w:val="24"/>
                <w:szCs w:val="24"/>
              </w:rPr>
              <w:t xml:space="preserve"> </w:t>
            </w:r>
            <w:r w:rsidRPr="00391935">
              <w:rPr>
                <w:sz w:val="24"/>
                <w:szCs w:val="24"/>
              </w:rPr>
              <w:t>ситуация;</w:t>
            </w:r>
          </w:p>
          <w:p w:rsidR="0045737B" w:rsidRPr="00391935" w:rsidRDefault="001E5142" w:rsidP="006F2049">
            <w:pPr>
              <w:pStyle w:val="TableParagraph"/>
              <w:numPr>
                <w:ilvl w:val="0"/>
                <w:numId w:val="66"/>
              </w:numPr>
              <w:tabs>
                <w:tab w:val="left" w:pos="968"/>
              </w:tabs>
              <w:spacing w:before="1" w:line="298" w:lineRule="exact"/>
              <w:rPr>
                <w:sz w:val="24"/>
                <w:szCs w:val="24"/>
              </w:rPr>
            </w:pPr>
            <w:r w:rsidRPr="00391935">
              <w:rPr>
                <w:sz w:val="24"/>
                <w:szCs w:val="24"/>
              </w:rPr>
              <w:t>диалог;</w:t>
            </w:r>
          </w:p>
          <w:p w:rsidR="0045737B" w:rsidRPr="00391935" w:rsidRDefault="001E5142" w:rsidP="006F2049">
            <w:pPr>
              <w:pStyle w:val="TableParagraph"/>
              <w:numPr>
                <w:ilvl w:val="0"/>
                <w:numId w:val="66"/>
              </w:numPr>
              <w:tabs>
                <w:tab w:val="left" w:pos="968"/>
              </w:tabs>
              <w:spacing w:line="277" w:lineRule="exact"/>
              <w:rPr>
                <w:sz w:val="24"/>
                <w:szCs w:val="24"/>
              </w:rPr>
            </w:pPr>
            <w:r w:rsidRPr="00391935">
              <w:rPr>
                <w:sz w:val="24"/>
                <w:szCs w:val="24"/>
              </w:rPr>
              <w:t>свободный</w:t>
            </w:r>
            <w:r w:rsidRPr="00391935">
              <w:rPr>
                <w:spacing w:val="2"/>
                <w:sz w:val="24"/>
                <w:szCs w:val="24"/>
              </w:rPr>
              <w:t xml:space="preserve"> </w:t>
            </w:r>
            <w:r w:rsidRPr="00391935">
              <w:rPr>
                <w:sz w:val="24"/>
                <w:szCs w:val="24"/>
              </w:rPr>
              <w:t>урок</w:t>
            </w:r>
            <w:r w:rsidRPr="00391935">
              <w:rPr>
                <w:spacing w:val="-3"/>
                <w:sz w:val="24"/>
                <w:szCs w:val="24"/>
              </w:rPr>
              <w:t xml:space="preserve"> </w:t>
            </w:r>
            <w:r w:rsidRPr="00391935">
              <w:rPr>
                <w:sz w:val="24"/>
                <w:szCs w:val="24"/>
              </w:rPr>
              <w:t>и</w:t>
            </w:r>
            <w:r w:rsidRPr="00391935">
              <w:rPr>
                <w:spacing w:val="-3"/>
                <w:sz w:val="24"/>
                <w:szCs w:val="24"/>
              </w:rPr>
              <w:t xml:space="preserve"> </w:t>
            </w:r>
            <w:r w:rsidRPr="00391935">
              <w:rPr>
                <w:sz w:val="24"/>
                <w:szCs w:val="24"/>
              </w:rPr>
              <w:t>т.д.;</w:t>
            </w:r>
          </w:p>
        </w:tc>
        <w:tc>
          <w:tcPr>
            <w:tcW w:w="10621" w:type="dxa"/>
          </w:tcPr>
          <w:p w:rsidR="0045737B" w:rsidRPr="00391935" w:rsidRDefault="001E5142">
            <w:pPr>
              <w:pStyle w:val="TableParagraph"/>
              <w:spacing w:line="298" w:lineRule="exact"/>
              <w:ind w:left="816"/>
              <w:rPr>
                <w:sz w:val="24"/>
                <w:szCs w:val="24"/>
              </w:rPr>
            </w:pPr>
            <w:r w:rsidRPr="00391935">
              <w:rPr>
                <w:sz w:val="24"/>
                <w:szCs w:val="24"/>
              </w:rPr>
              <w:t>Форма</w:t>
            </w:r>
            <w:r w:rsidRPr="00391935">
              <w:rPr>
                <w:spacing w:val="-1"/>
                <w:sz w:val="24"/>
                <w:szCs w:val="24"/>
              </w:rPr>
              <w:t xml:space="preserve"> </w:t>
            </w:r>
            <w:r w:rsidRPr="00391935">
              <w:rPr>
                <w:sz w:val="24"/>
                <w:szCs w:val="24"/>
              </w:rPr>
              <w:t>учебной</w:t>
            </w:r>
            <w:r w:rsidRPr="00391935">
              <w:rPr>
                <w:spacing w:val="-4"/>
                <w:sz w:val="24"/>
                <w:szCs w:val="24"/>
              </w:rPr>
              <w:t xml:space="preserve"> </w:t>
            </w:r>
            <w:r w:rsidRPr="00391935">
              <w:rPr>
                <w:sz w:val="24"/>
                <w:szCs w:val="24"/>
              </w:rPr>
              <w:t>деятельности</w:t>
            </w:r>
            <w:r w:rsidRPr="00391935">
              <w:rPr>
                <w:spacing w:val="-4"/>
                <w:sz w:val="24"/>
                <w:szCs w:val="24"/>
              </w:rPr>
              <w:t xml:space="preserve"> </w:t>
            </w:r>
            <w:r w:rsidRPr="00391935">
              <w:rPr>
                <w:sz w:val="24"/>
                <w:szCs w:val="24"/>
              </w:rPr>
              <w:t>для</w:t>
            </w:r>
            <w:r w:rsidRPr="00391935">
              <w:rPr>
                <w:spacing w:val="-3"/>
                <w:sz w:val="24"/>
                <w:szCs w:val="24"/>
              </w:rPr>
              <w:t xml:space="preserve"> </w:t>
            </w:r>
            <w:r w:rsidRPr="00391935">
              <w:rPr>
                <w:sz w:val="24"/>
                <w:szCs w:val="24"/>
              </w:rPr>
              <w:t>постановки</w:t>
            </w:r>
            <w:r w:rsidRPr="00391935">
              <w:rPr>
                <w:spacing w:val="-5"/>
                <w:sz w:val="24"/>
                <w:szCs w:val="24"/>
              </w:rPr>
              <w:t xml:space="preserve"> </w:t>
            </w:r>
            <w:r w:rsidRPr="00391935">
              <w:rPr>
                <w:sz w:val="24"/>
                <w:szCs w:val="24"/>
              </w:rPr>
              <w:t>и</w:t>
            </w:r>
            <w:r w:rsidRPr="00391935">
              <w:rPr>
                <w:spacing w:val="-4"/>
                <w:sz w:val="24"/>
                <w:szCs w:val="24"/>
              </w:rPr>
              <w:t xml:space="preserve"> </w:t>
            </w:r>
            <w:r w:rsidRPr="00391935">
              <w:rPr>
                <w:sz w:val="24"/>
                <w:szCs w:val="24"/>
              </w:rPr>
              <w:t>решения</w:t>
            </w:r>
            <w:r w:rsidRPr="00391935">
              <w:rPr>
                <w:spacing w:val="1"/>
                <w:sz w:val="24"/>
                <w:szCs w:val="24"/>
              </w:rPr>
              <w:t xml:space="preserve"> </w:t>
            </w:r>
            <w:r w:rsidRPr="00391935">
              <w:rPr>
                <w:sz w:val="24"/>
                <w:szCs w:val="24"/>
              </w:rPr>
              <w:t>учебных</w:t>
            </w:r>
            <w:r w:rsidRPr="00391935">
              <w:rPr>
                <w:spacing w:val="-5"/>
                <w:sz w:val="24"/>
                <w:szCs w:val="24"/>
              </w:rPr>
              <w:t xml:space="preserve"> </w:t>
            </w:r>
            <w:r w:rsidRPr="00391935">
              <w:rPr>
                <w:sz w:val="24"/>
                <w:szCs w:val="24"/>
              </w:rPr>
              <w:t>задач</w:t>
            </w:r>
          </w:p>
        </w:tc>
      </w:tr>
      <w:tr w:rsidR="0045737B" w:rsidRPr="00391935">
        <w:trPr>
          <w:trHeight w:val="299"/>
        </w:trPr>
        <w:tc>
          <w:tcPr>
            <w:tcW w:w="3888" w:type="dxa"/>
          </w:tcPr>
          <w:p w:rsidR="0045737B" w:rsidRPr="00391935" w:rsidRDefault="001E5142">
            <w:pPr>
              <w:pStyle w:val="TableParagraph"/>
              <w:spacing w:before="2" w:line="278" w:lineRule="exact"/>
              <w:ind w:left="816"/>
              <w:rPr>
                <w:sz w:val="24"/>
                <w:szCs w:val="24"/>
              </w:rPr>
            </w:pPr>
            <w:r w:rsidRPr="00391935">
              <w:rPr>
                <w:sz w:val="24"/>
                <w:szCs w:val="24"/>
              </w:rPr>
              <w:t>Учебное</w:t>
            </w:r>
            <w:r w:rsidRPr="00391935">
              <w:rPr>
                <w:spacing w:val="-4"/>
                <w:sz w:val="24"/>
                <w:szCs w:val="24"/>
              </w:rPr>
              <w:t xml:space="preserve"> </w:t>
            </w:r>
            <w:r w:rsidRPr="00391935">
              <w:rPr>
                <w:sz w:val="24"/>
                <w:szCs w:val="24"/>
              </w:rPr>
              <w:t>занятие</w:t>
            </w:r>
          </w:p>
        </w:tc>
        <w:tc>
          <w:tcPr>
            <w:tcW w:w="10621" w:type="dxa"/>
          </w:tcPr>
          <w:p w:rsidR="0045737B" w:rsidRPr="00391935" w:rsidRDefault="001E5142">
            <w:pPr>
              <w:pStyle w:val="TableParagraph"/>
              <w:spacing w:before="2" w:line="278" w:lineRule="exact"/>
              <w:ind w:left="816"/>
              <w:rPr>
                <w:sz w:val="24"/>
                <w:szCs w:val="24"/>
              </w:rPr>
            </w:pPr>
            <w:r w:rsidRPr="00391935">
              <w:rPr>
                <w:sz w:val="24"/>
                <w:szCs w:val="24"/>
              </w:rPr>
              <w:t>Место</w:t>
            </w:r>
            <w:r w:rsidRPr="00391935">
              <w:rPr>
                <w:spacing w:val="-5"/>
                <w:sz w:val="24"/>
                <w:szCs w:val="24"/>
              </w:rPr>
              <w:t xml:space="preserve"> </w:t>
            </w:r>
            <w:r w:rsidRPr="00391935">
              <w:rPr>
                <w:sz w:val="24"/>
                <w:szCs w:val="24"/>
              </w:rPr>
              <w:t>различных</w:t>
            </w:r>
            <w:r w:rsidRPr="00391935">
              <w:rPr>
                <w:spacing w:val="-5"/>
                <w:sz w:val="24"/>
                <w:szCs w:val="24"/>
              </w:rPr>
              <w:t xml:space="preserve"> </w:t>
            </w:r>
            <w:r w:rsidRPr="00391935">
              <w:rPr>
                <w:sz w:val="24"/>
                <w:szCs w:val="24"/>
              </w:rPr>
              <w:t>групповых</w:t>
            </w:r>
            <w:r w:rsidRPr="00391935">
              <w:rPr>
                <w:spacing w:val="-4"/>
                <w:sz w:val="24"/>
                <w:szCs w:val="24"/>
              </w:rPr>
              <w:t xml:space="preserve"> </w:t>
            </w:r>
            <w:r w:rsidRPr="00391935">
              <w:rPr>
                <w:sz w:val="24"/>
                <w:szCs w:val="24"/>
              </w:rPr>
              <w:t>и</w:t>
            </w:r>
            <w:r w:rsidRPr="00391935">
              <w:rPr>
                <w:spacing w:val="-5"/>
                <w:sz w:val="24"/>
                <w:szCs w:val="24"/>
              </w:rPr>
              <w:t xml:space="preserve"> </w:t>
            </w:r>
            <w:r w:rsidRPr="00391935">
              <w:rPr>
                <w:sz w:val="24"/>
                <w:szCs w:val="24"/>
              </w:rPr>
              <w:t>индивидуальных</w:t>
            </w:r>
            <w:r w:rsidRPr="00391935">
              <w:rPr>
                <w:spacing w:val="-4"/>
                <w:sz w:val="24"/>
                <w:szCs w:val="24"/>
              </w:rPr>
              <w:t xml:space="preserve"> </w:t>
            </w:r>
            <w:r w:rsidRPr="00391935">
              <w:rPr>
                <w:sz w:val="24"/>
                <w:szCs w:val="24"/>
              </w:rPr>
              <w:t>практик</w:t>
            </w:r>
          </w:p>
        </w:tc>
      </w:tr>
      <w:tr w:rsidR="0045737B" w:rsidRPr="00391935">
        <w:trPr>
          <w:trHeight w:val="299"/>
        </w:trPr>
        <w:tc>
          <w:tcPr>
            <w:tcW w:w="3888" w:type="dxa"/>
          </w:tcPr>
          <w:p w:rsidR="0045737B" w:rsidRPr="00391935" w:rsidRDefault="001E5142">
            <w:pPr>
              <w:pStyle w:val="TableParagraph"/>
              <w:spacing w:before="2" w:line="278" w:lineRule="exact"/>
              <w:ind w:left="816"/>
              <w:rPr>
                <w:sz w:val="24"/>
                <w:szCs w:val="24"/>
              </w:rPr>
            </w:pPr>
            <w:r w:rsidRPr="00391935">
              <w:rPr>
                <w:sz w:val="24"/>
                <w:szCs w:val="24"/>
              </w:rPr>
              <w:t>Консультативное</w:t>
            </w:r>
            <w:r w:rsidRPr="00391935">
              <w:rPr>
                <w:spacing w:val="-3"/>
                <w:sz w:val="24"/>
                <w:szCs w:val="24"/>
              </w:rPr>
              <w:t xml:space="preserve"> </w:t>
            </w:r>
            <w:r w:rsidRPr="00391935">
              <w:rPr>
                <w:sz w:val="24"/>
                <w:szCs w:val="24"/>
              </w:rPr>
              <w:t>занятие</w:t>
            </w:r>
          </w:p>
        </w:tc>
        <w:tc>
          <w:tcPr>
            <w:tcW w:w="10621" w:type="dxa"/>
          </w:tcPr>
          <w:p w:rsidR="0045737B" w:rsidRPr="00391935" w:rsidRDefault="001E5142">
            <w:pPr>
              <w:pStyle w:val="TableParagraph"/>
              <w:spacing w:before="2" w:line="278" w:lineRule="exact"/>
              <w:ind w:left="816"/>
              <w:rPr>
                <w:sz w:val="24"/>
                <w:szCs w:val="24"/>
              </w:rPr>
            </w:pPr>
            <w:r w:rsidRPr="00391935">
              <w:rPr>
                <w:sz w:val="24"/>
                <w:szCs w:val="24"/>
              </w:rPr>
              <w:t>Форма</w:t>
            </w:r>
            <w:r w:rsidRPr="00391935">
              <w:rPr>
                <w:spacing w:val="-3"/>
                <w:sz w:val="24"/>
                <w:szCs w:val="24"/>
              </w:rPr>
              <w:t xml:space="preserve"> </w:t>
            </w:r>
            <w:r w:rsidRPr="00391935">
              <w:rPr>
                <w:sz w:val="24"/>
                <w:szCs w:val="24"/>
              </w:rPr>
              <w:t>разрешения</w:t>
            </w:r>
            <w:r w:rsidRPr="00391935">
              <w:rPr>
                <w:spacing w:val="-3"/>
                <w:sz w:val="24"/>
                <w:szCs w:val="24"/>
              </w:rPr>
              <w:t xml:space="preserve"> </w:t>
            </w:r>
            <w:r w:rsidRPr="00391935">
              <w:rPr>
                <w:sz w:val="24"/>
                <w:szCs w:val="24"/>
              </w:rPr>
              <w:t>проблем</w:t>
            </w:r>
            <w:r w:rsidRPr="00391935">
              <w:rPr>
                <w:spacing w:val="-1"/>
                <w:sz w:val="24"/>
                <w:szCs w:val="24"/>
              </w:rPr>
              <w:t xml:space="preserve"> </w:t>
            </w:r>
            <w:r w:rsidRPr="00391935">
              <w:rPr>
                <w:sz w:val="24"/>
                <w:szCs w:val="24"/>
              </w:rPr>
              <w:t>младшего</w:t>
            </w:r>
            <w:r w:rsidRPr="00391935">
              <w:rPr>
                <w:spacing w:val="-2"/>
                <w:sz w:val="24"/>
                <w:szCs w:val="24"/>
              </w:rPr>
              <w:t xml:space="preserve"> </w:t>
            </w:r>
            <w:r w:rsidRPr="00391935">
              <w:rPr>
                <w:sz w:val="24"/>
                <w:szCs w:val="24"/>
              </w:rPr>
              <w:t>школьника</w:t>
            </w:r>
            <w:r w:rsidRPr="00391935">
              <w:rPr>
                <w:spacing w:val="-3"/>
                <w:sz w:val="24"/>
                <w:szCs w:val="24"/>
              </w:rPr>
              <w:t xml:space="preserve"> </w:t>
            </w:r>
            <w:r w:rsidRPr="00391935">
              <w:rPr>
                <w:sz w:val="24"/>
                <w:szCs w:val="24"/>
              </w:rPr>
              <w:t>по его</w:t>
            </w:r>
            <w:r w:rsidRPr="00391935">
              <w:rPr>
                <w:spacing w:val="-3"/>
                <w:sz w:val="24"/>
                <w:szCs w:val="24"/>
              </w:rPr>
              <w:t xml:space="preserve"> </w:t>
            </w:r>
            <w:r w:rsidRPr="00391935">
              <w:rPr>
                <w:sz w:val="24"/>
                <w:szCs w:val="24"/>
              </w:rPr>
              <w:t>запросу</w:t>
            </w:r>
            <w:r w:rsidRPr="00391935">
              <w:rPr>
                <w:spacing w:val="-6"/>
                <w:sz w:val="24"/>
                <w:szCs w:val="24"/>
              </w:rPr>
              <w:t xml:space="preserve"> </w:t>
            </w:r>
            <w:r w:rsidRPr="00391935">
              <w:rPr>
                <w:sz w:val="24"/>
                <w:szCs w:val="24"/>
              </w:rPr>
              <w:t>к</w:t>
            </w:r>
            <w:r w:rsidRPr="00391935">
              <w:rPr>
                <w:spacing w:val="-4"/>
                <w:sz w:val="24"/>
                <w:szCs w:val="24"/>
              </w:rPr>
              <w:t xml:space="preserve"> </w:t>
            </w:r>
            <w:r w:rsidRPr="00391935">
              <w:rPr>
                <w:sz w:val="24"/>
                <w:szCs w:val="24"/>
              </w:rPr>
              <w:t>педагогу</w:t>
            </w:r>
          </w:p>
        </w:tc>
      </w:tr>
      <w:tr w:rsidR="0045737B" w:rsidRPr="00391935">
        <w:trPr>
          <w:trHeight w:val="297"/>
        </w:trPr>
        <w:tc>
          <w:tcPr>
            <w:tcW w:w="3888" w:type="dxa"/>
          </w:tcPr>
          <w:p w:rsidR="0045737B" w:rsidRPr="00391935" w:rsidRDefault="001E5142">
            <w:pPr>
              <w:pStyle w:val="TableParagraph"/>
              <w:spacing w:line="277" w:lineRule="exact"/>
              <w:ind w:left="816"/>
              <w:rPr>
                <w:sz w:val="24"/>
                <w:szCs w:val="24"/>
              </w:rPr>
            </w:pPr>
            <w:r w:rsidRPr="00391935">
              <w:rPr>
                <w:sz w:val="24"/>
                <w:szCs w:val="24"/>
              </w:rPr>
              <w:t>Творческая</w:t>
            </w:r>
            <w:r w:rsidRPr="00391935">
              <w:rPr>
                <w:spacing w:val="-2"/>
                <w:sz w:val="24"/>
                <w:szCs w:val="24"/>
              </w:rPr>
              <w:t xml:space="preserve"> </w:t>
            </w:r>
            <w:r w:rsidRPr="00391935">
              <w:rPr>
                <w:sz w:val="24"/>
                <w:szCs w:val="24"/>
              </w:rPr>
              <w:t>мастерская</w:t>
            </w:r>
          </w:p>
        </w:tc>
        <w:tc>
          <w:tcPr>
            <w:tcW w:w="10621" w:type="dxa"/>
          </w:tcPr>
          <w:p w:rsidR="0045737B" w:rsidRPr="00391935" w:rsidRDefault="001E5142">
            <w:pPr>
              <w:pStyle w:val="TableParagraph"/>
              <w:spacing w:line="277" w:lineRule="exact"/>
              <w:ind w:left="816"/>
              <w:rPr>
                <w:sz w:val="24"/>
                <w:szCs w:val="24"/>
              </w:rPr>
            </w:pPr>
            <w:r w:rsidRPr="00391935">
              <w:rPr>
                <w:sz w:val="24"/>
                <w:szCs w:val="24"/>
              </w:rPr>
              <w:t>Для</w:t>
            </w:r>
            <w:r w:rsidRPr="00391935">
              <w:rPr>
                <w:spacing w:val="-3"/>
                <w:sz w:val="24"/>
                <w:szCs w:val="24"/>
              </w:rPr>
              <w:t xml:space="preserve"> </w:t>
            </w:r>
            <w:r w:rsidRPr="00391935">
              <w:rPr>
                <w:sz w:val="24"/>
                <w:szCs w:val="24"/>
              </w:rPr>
              <w:t>организации</w:t>
            </w:r>
            <w:r w:rsidRPr="00391935">
              <w:rPr>
                <w:spacing w:val="-4"/>
                <w:sz w:val="24"/>
                <w:szCs w:val="24"/>
              </w:rPr>
              <w:t xml:space="preserve"> </w:t>
            </w:r>
            <w:r w:rsidRPr="00391935">
              <w:rPr>
                <w:sz w:val="24"/>
                <w:szCs w:val="24"/>
              </w:rPr>
              <w:t>навыков</w:t>
            </w:r>
            <w:r w:rsidRPr="00391935">
              <w:rPr>
                <w:spacing w:val="-4"/>
                <w:sz w:val="24"/>
                <w:szCs w:val="24"/>
              </w:rPr>
              <w:t xml:space="preserve"> </w:t>
            </w:r>
            <w:r w:rsidRPr="00391935">
              <w:rPr>
                <w:sz w:val="24"/>
                <w:szCs w:val="24"/>
              </w:rPr>
              <w:t>творческой</w:t>
            </w:r>
            <w:r w:rsidRPr="00391935">
              <w:rPr>
                <w:spacing w:val="-1"/>
                <w:sz w:val="24"/>
                <w:szCs w:val="24"/>
              </w:rPr>
              <w:t xml:space="preserve"> </w:t>
            </w:r>
            <w:r w:rsidRPr="00391935">
              <w:rPr>
                <w:sz w:val="24"/>
                <w:szCs w:val="24"/>
              </w:rPr>
              <w:t>коллективной деятельности</w:t>
            </w:r>
          </w:p>
        </w:tc>
      </w:tr>
      <w:tr w:rsidR="0045737B" w:rsidRPr="00391935">
        <w:trPr>
          <w:trHeight w:val="299"/>
        </w:trPr>
        <w:tc>
          <w:tcPr>
            <w:tcW w:w="3888" w:type="dxa"/>
          </w:tcPr>
          <w:p w:rsidR="0045737B" w:rsidRPr="00391935" w:rsidRDefault="001E5142">
            <w:pPr>
              <w:pStyle w:val="TableParagraph"/>
              <w:spacing w:before="2" w:line="278" w:lineRule="exact"/>
              <w:ind w:left="816"/>
              <w:rPr>
                <w:sz w:val="24"/>
                <w:szCs w:val="24"/>
              </w:rPr>
            </w:pPr>
            <w:r w:rsidRPr="00391935">
              <w:rPr>
                <w:sz w:val="24"/>
                <w:szCs w:val="24"/>
              </w:rPr>
              <w:t>Конференция,</w:t>
            </w:r>
            <w:r w:rsidRPr="00391935">
              <w:rPr>
                <w:spacing w:val="-4"/>
                <w:sz w:val="24"/>
                <w:szCs w:val="24"/>
              </w:rPr>
              <w:t xml:space="preserve"> </w:t>
            </w:r>
            <w:r w:rsidRPr="00391935">
              <w:rPr>
                <w:sz w:val="24"/>
                <w:szCs w:val="24"/>
              </w:rPr>
              <w:t>семинар</w:t>
            </w:r>
          </w:p>
        </w:tc>
        <w:tc>
          <w:tcPr>
            <w:tcW w:w="10621" w:type="dxa"/>
          </w:tcPr>
          <w:p w:rsidR="0045737B" w:rsidRPr="00391935" w:rsidRDefault="001E5142">
            <w:pPr>
              <w:pStyle w:val="TableParagraph"/>
              <w:spacing w:before="2" w:line="278" w:lineRule="exact"/>
              <w:ind w:left="816"/>
              <w:rPr>
                <w:sz w:val="24"/>
                <w:szCs w:val="24"/>
              </w:rPr>
            </w:pPr>
            <w:r w:rsidRPr="00391935">
              <w:rPr>
                <w:sz w:val="24"/>
                <w:szCs w:val="24"/>
              </w:rPr>
              <w:t>Форма</w:t>
            </w:r>
            <w:r w:rsidRPr="00391935">
              <w:rPr>
                <w:spacing w:val="-5"/>
                <w:sz w:val="24"/>
                <w:szCs w:val="24"/>
              </w:rPr>
              <w:t xml:space="preserve"> </w:t>
            </w:r>
            <w:r w:rsidRPr="00391935">
              <w:rPr>
                <w:sz w:val="24"/>
                <w:szCs w:val="24"/>
              </w:rPr>
              <w:t>подведения</w:t>
            </w:r>
            <w:r w:rsidRPr="00391935">
              <w:rPr>
                <w:spacing w:val="-5"/>
                <w:sz w:val="24"/>
                <w:szCs w:val="24"/>
              </w:rPr>
              <w:t xml:space="preserve"> </w:t>
            </w:r>
            <w:r w:rsidRPr="00391935">
              <w:rPr>
                <w:sz w:val="24"/>
                <w:szCs w:val="24"/>
              </w:rPr>
              <w:t>итогов</w:t>
            </w:r>
            <w:r w:rsidRPr="00391935">
              <w:rPr>
                <w:spacing w:val="-5"/>
                <w:sz w:val="24"/>
                <w:szCs w:val="24"/>
              </w:rPr>
              <w:t xml:space="preserve"> </w:t>
            </w:r>
            <w:r w:rsidRPr="00391935">
              <w:rPr>
                <w:sz w:val="24"/>
                <w:szCs w:val="24"/>
              </w:rPr>
              <w:t>творческой</w:t>
            </w:r>
            <w:r w:rsidRPr="00391935">
              <w:rPr>
                <w:spacing w:val="-3"/>
                <w:sz w:val="24"/>
                <w:szCs w:val="24"/>
              </w:rPr>
              <w:t xml:space="preserve"> </w:t>
            </w:r>
            <w:r w:rsidRPr="00391935">
              <w:rPr>
                <w:sz w:val="24"/>
                <w:szCs w:val="24"/>
              </w:rPr>
              <w:t>деятельности</w:t>
            </w:r>
          </w:p>
        </w:tc>
      </w:tr>
      <w:tr w:rsidR="0045737B" w:rsidRPr="00391935">
        <w:trPr>
          <w:trHeight w:val="897"/>
        </w:trPr>
        <w:tc>
          <w:tcPr>
            <w:tcW w:w="3888" w:type="dxa"/>
          </w:tcPr>
          <w:p w:rsidR="0045737B" w:rsidRPr="00391935" w:rsidRDefault="001E5142">
            <w:pPr>
              <w:pStyle w:val="TableParagraph"/>
              <w:tabs>
                <w:tab w:val="left" w:pos="2653"/>
                <w:tab w:val="left" w:pos="3097"/>
              </w:tabs>
              <w:spacing w:before="2"/>
              <w:ind w:right="100" w:firstLine="708"/>
              <w:rPr>
                <w:sz w:val="24"/>
                <w:szCs w:val="24"/>
              </w:rPr>
            </w:pPr>
            <w:r w:rsidRPr="00391935">
              <w:rPr>
                <w:sz w:val="24"/>
                <w:szCs w:val="24"/>
              </w:rPr>
              <w:t>Занятие</w:t>
            </w:r>
            <w:r w:rsidRPr="00391935">
              <w:rPr>
                <w:sz w:val="24"/>
                <w:szCs w:val="24"/>
              </w:rPr>
              <w:tab/>
              <w:t>в</w:t>
            </w:r>
            <w:r w:rsidRPr="00391935">
              <w:rPr>
                <w:sz w:val="24"/>
                <w:szCs w:val="24"/>
              </w:rPr>
              <w:tab/>
            </w:r>
            <w:r w:rsidRPr="00391935">
              <w:rPr>
                <w:spacing w:val="-1"/>
                <w:sz w:val="24"/>
                <w:szCs w:val="24"/>
              </w:rPr>
              <w:t>малой</w:t>
            </w:r>
            <w:r w:rsidRPr="00391935">
              <w:rPr>
                <w:spacing w:val="-62"/>
                <w:sz w:val="24"/>
                <w:szCs w:val="24"/>
              </w:rPr>
              <w:t xml:space="preserve"> </w:t>
            </w:r>
            <w:r w:rsidRPr="00391935">
              <w:rPr>
                <w:sz w:val="24"/>
                <w:szCs w:val="24"/>
              </w:rPr>
              <w:t>академии</w:t>
            </w:r>
          </w:p>
        </w:tc>
        <w:tc>
          <w:tcPr>
            <w:tcW w:w="10621" w:type="dxa"/>
          </w:tcPr>
          <w:p w:rsidR="0045737B" w:rsidRPr="00391935" w:rsidRDefault="001E5142">
            <w:pPr>
              <w:pStyle w:val="TableParagraph"/>
              <w:spacing w:before="2"/>
              <w:ind w:left="816" w:right="1859"/>
              <w:rPr>
                <w:sz w:val="24"/>
                <w:szCs w:val="24"/>
              </w:rPr>
            </w:pPr>
            <w:r w:rsidRPr="00391935">
              <w:rPr>
                <w:sz w:val="24"/>
                <w:szCs w:val="24"/>
              </w:rPr>
              <w:t>Направлено</w:t>
            </w:r>
            <w:r w:rsidRPr="00391935">
              <w:rPr>
                <w:spacing w:val="-5"/>
                <w:sz w:val="24"/>
                <w:szCs w:val="24"/>
              </w:rPr>
              <w:t xml:space="preserve"> </w:t>
            </w:r>
            <w:r w:rsidRPr="00391935">
              <w:rPr>
                <w:sz w:val="24"/>
                <w:szCs w:val="24"/>
              </w:rPr>
              <w:t>на</w:t>
            </w:r>
            <w:r w:rsidRPr="00391935">
              <w:rPr>
                <w:spacing w:val="-4"/>
                <w:sz w:val="24"/>
                <w:szCs w:val="24"/>
              </w:rPr>
              <w:t xml:space="preserve"> </w:t>
            </w:r>
            <w:r w:rsidRPr="00391935">
              <w:rPr>
                <w:sz w:val="24"/>
                <w:szCs w:val="24"/>
              </w:rPr>
              <w:t>развитие</w:t>
            </w:r>
            <w:r w:rsidRPr="00391935">
              <w:rPr>
                <w:spacing w:val="-5"/>
                <w:sz w:val="24"/>
                <w:szCs w:val="24"/>
              </w:rPr>
              <w:t xml:space="preserve"> </w:t>
            </w:r>
            <w:r w:rsidRPr="00391935">
              <w:rPr>
                <w:sz w:val="24"/>
                <w:szCs w:val="24"/>
              </w:rPr>
              <w:t>навыков</w:t>
            </w:r>
            <w:r w:rsidRPr="00391935">
              <w:rPr>
                <w:spacing w:val="-4"/>
                <w:sz w:val="24"/>
                <w:szCs w:val="24"/>
              </w:rPr>
              <w:t xml:space="preserve"> </w:t>
            </w:r>
            <w:r w:rsidRPr="00391935">
              <w:rPr>
                <w:sz w:val="24"/>
                <w:szCs w:val="24"/>
              </w:rPr>
              <w:t>проектной</w:t>
            </w:r>
            <w:r w:rsidRPr="00391935">
              <w:rPr>
                <w:spacing w:val="-4"/>
                <w:sz w:val="24"/>
                <w:szCs w:val="24"/>
              </w:rPr>
              <w:t xml:space="preserve"> </w:t>
            </w:r>
            <w:r w:rsidRPr="00391935">
              <w:rPr>
                <w:sz w:val="24"/>
                <w:szCs w:val="24"/>
              </w:rPr>
              <w:t>деятельности</w:t>
            </w:r>
            <w:r w:rsidRPr="00391935">
              <w:rPr>
                <w:spacing w:val="-5"/>
                <w:sz w:val="24"/>
                <w:szCs w:val="24"/>
              </w:rPr>
              <w:t xml:space="preserve"> </w:t>
            </w:r>
            <w:r w:rsidRPr="00391935">
              <w:rPr>
                <w:sz w:val="24"/>
                <w:szCs w:val="24"/>
              </w:rPr>
              <w:t>по</w:t>
            </w:r>
            <w:r w:rsidRPr="00391935">
              <w:rPr>
                <w:spacing w:val="-62"/>
                <w:sz w:val="24"/>
                <w:szCs w:val="24"/>
              </w:rPr>
              <w:t xml:space="preserve"> </w:t>
            </w:r>
            <w:r w:rsidRPr="00391935">
              <w:rPr>
                <w:sz w:val="24"/>
                <w:szCs w:val="24"/>
              </w:rPr>
              <w:t>предметам</w:t>
            </w:r>
          </w:p>
        </w:tc>
      </w:tr>
      <w:tr w:rsidR="0045737B" w:rsidRPr="00391935">
        <w:trPr>
          <w:trHeight w:val="597"/>
        </w:trPr>
        <w:tc>
          <w:tcPr>
            <w:tcW w:w="3888" w:type="dxa"/>
          </w:tcPr>
          <w:p w:rsidR="0045737B" w:rsidRPr="00391935" w:rsidRDefault="001E5142">
            <w:pPr>
              <w:pStyle w:val="TableParagraph"/>
              <w:spacing w:before="2"/>
              <w:ind w:left="816"/>
              <w:rPr>
                <w:sz w:val="24"/>
                <w:szCs w:val="24"/>
              </w:rPr>
            </w:pPr>
            <w:r w:rsidRPr="00391935">
              <w:rPr>
                <w:sz w:val="24"/>
                <w:szCs w:val="24"/>
              </w:rPr>
              <w:t>Индивидуальное</w:t>
            </w:r>
            <w:r w:rsidRPr="00391935">
              <w:rPr>
                <w:spacing w:val="-5"/>
                <w:sz w:val="24"/>
                <w:szCs w:val="24"/>
              </w:rPr>
              <w:t xml:space="preserve"> </w:t>
            </w:r>
            <w:r w:rsidRPr="00391935">
              <w:rPr>
                <w:sz w:val="24"/>
                <w:szCs w:val="24"/>
              </w:rPr>
              <w:t>занятие</w:t>
            </w:r>
          </w:p>
        </w:tc>
        <w:tc>
          <w:tcPr>
            <w:tcW w:w="10621" w:type="dxa"/>
          </w:tcPr>
          <w:p w:rsidR="0045737B" w:rsidRPr="00391935" w:rsidRDefault="001E5142">
            <w:pPr>
              <w:pStyle w:val="TableParagraph"/>
              <w:spacing w:line="298" w:lineRule="exact"/>
              <w:ind w:left="108" w:firstLine="708"/>
              <w:rPr>
                <w:sz w:val="24"/>
                <w:szCs w:val="24"/>
              </w:rPr>
            </w:pPr>
            <w:r w:rsidRPr="00391935">
              <w:rPr>
                <w:sz w:val="24"/>
                <w:szCs w:val="24"/>
              </w:rPr>
              <w:t>Форма</w:t>
            </w:r>
            <w:r w:rsidRPr="00391935">
              <w:rPr>
                <w:spacing w:val="44"/>
                <w:sz w:val="24"/>
                <w:szCs w:val="24"/>
              </w:rPr>
              <w:t xml:space="preserve"> </w:t>
            </w:r>
            <w:r w:rsidRPr="00391935">
              <w:rPr>
                <w:sz w:val="24"/>
                <w:szCs w:val="24"/>
              </w:rPr>
              <w:t>организации</w:t>
            </w:r>
            <w:r w:rsidRPr="00391935">
              <w:rPr>
                <w:spacing w:val="45"/>
                <w:sz w:val="24"/>
                <w:szCs w:val="24"/>
              </w:rPr>
              <w:t xml:space="preserve"> </w:t>
            </w:r>
            <w:r w:rsidRPr="00391935">
              <w:rPr>
                <w:sz w:val="24"/>
                <w:szCs w:val="24"/>
              </w:rPr>
              <w:t>деятельности</w:t>
            </w:r>
            <w:r w:rsidRPr="00391935">
              <w:rPr>
                <w:spacing w:val="43"/>
                <w:sz w:val="24"/>
                <w:szCs w:val="24"/>
              </w:rPr>
              <w:t xml:space="preserve"> </w:t>
            </w:r>
            <w:r w:rsidRPr="00391935">
              <w:rPr>
                <w:sz w:val="24"/>
                <w:szCs w:val="24"/>
              </w:rPr>
              <w:t>по</w:t>
            </w:r>
            <w:r w:rsidRPr="00391935">
              <w:rPr>
                <w:spacing w:val="43"/>
                <w:sz w:val="24"/>
                <w:szCs w:val="24"/>
              </w:rPr>
              <w:t xml:space="preserve"> </w:t>
            </w:r>
            <w:r w:rsidRPr="00391935">
              <w:rPr>
                <w:sz w:val="24"/>
                <w:szCs w:val="24"/>
              </w:rPr>
              <w:t>построению</w:t>
            </w:r>
            <w:r w:rsidRPr="00391935">
              <w:rPr>
                <w:spacing w:val="44"/>
                <w:sz w:val="24"/>
                <w:szCs w:val="24"/>
              </w:rPr>
              <w:t xml:space="preserve"> </w:t>
            </w:r>
            <w:r w:rsidRPr="00391935">
              <w:rPr>
                <w:sz w:val="24"/>
                <w:szCs w:val="24"/>
              </w:rPr>
              <w:t>индивидуальных</w:t>
            </w:r>
            <w:r w:rsidRPr="00391935">
              <w:rPr>
                <w:spacing w:val="44"/>
                <w:sz w:val="24"/>
                <w:szCs w:val="24"/>
              </w:rPr>
              <w:t xml:space="preserve"> </w:t>
            </w:r>
            <w:r w:rsidRPr="00391935">
              <w:rPr>
                <w:sz w:val="24"/>
                <w:szCs w:val="24"/>
              </w:rPr>
              <w:t>образовательных</w:t>
            </w:r>
            <w:r w:rsidRPr="00391935">
              <w:rPr>
                <w:spacing w:val="-62"/>
                <w:sz w:val="24"/>
                <w:szCs w:val="24"/>
              </w:rPr>
              <w:t xml:space="preserve"> </w:t>
            </w:r>
            <w:r w:rsidRPr="00391935">
              <w:rPr>
                <w:sz w:val="24"/>
                <w:szCs w:val="24"/>
              </w:rPr>
              <w:t>маршрутов</w:t>
            </w:r>
          </w:p>
        </w:tc>
      </w:tr>
      <w:tr w:rsidR="0045737B" w:rsidRPr="00391935">
        <w:trPr>
          <w:trHeight w:val="897"/>
        </w:trPr>
        <w:tc>
          <w:tcPr>
            <w:tcW w:w="3888" w:type="dxa"/>
          </w:tcPr>
          <w:p w:rsidR="0045737B" w:rsidRPr="00391935" w:rsidRDefault="001E5142">
            <w:pPr>
              <w:pStyle w:val="TableParagraph"/>
              <w:spacing w:before="2"/>
              <w:ind w:left="816"/>
              <w:rPr>
                <w:sz w:val="24"/>
                <w:szCs w:val="24"/>
              </w:rPr>
            </w:pPr>
            <w:r w:rsidRPr="00391935">
              <w:rPr>
                <w:sz w:val="24"/>
                <w:szCs w:val="24"/>
              </w:rPr>
              <w:t>Внеучебные</w:t>
            </w:r>
            <w:r w:rsidRPr="00391935">
              <w:rPr>
                <w:spacing w:val="-4"/>
                <w:sz w:val="24"/>
                <w:szCs w:val="24"/>
              </w:rPr>
              <w:t xml:space="preserve"> </w:t>
            </w:r>
            <w:r w:rsidRPr="00391935">
              <w:rPr>
                <w:sz w:val="24"/>
                <w:szCs w:val="24"/>
              </w:rPr>
              <w:t>формы</w:t>
            </w:r>
          </w:p>
        </w:tc>
        <w:tc>
          <w:tcPr>
            <w:tcW w:w="10621" w:type="dxa"/>
          </w:tcPr>
          <w:p w:rsidR="0045737B" w:rsidRPr="00391935" w:rsidRDefault="001E5142">
            <w:pPr>
              <w:pStyle w:val="TableParagraph"/>
              <w:spacing w:before="2"/>
              <w:ind w:left="816"/>
              <w:rPr>
                <w:sz w:val="24"/>
                <w:szCs w:val="24"/>
              </w:rPr>
            </w:pPr>
            <w:r w:rsidRPr="00391935">
              <w:rPr>
                <w:sz w:val="24"/>
                <w:szCs w:val="24"/>
              </w:rPr>
              <w:t>Место</w:t>
            </w:r>
            <w:r w:rsidRPr="00391935">
              <w:rPr>
                <w:spacing w:val="-4"/>
                <w:sz w:val="24"/>
                <w:szCs w:val="24"/>
              </w:rPr>
              <w:t xml:space="preserve"> </w:t>
            </w:r>
            <w:r w:rsidRPr="00391935">
              <w:rPr>
                <w:sz w:val="24"/>
                <w:szCs w:val="24"/>
              </w:rPr>
              <w:t>реализации</w:t>
            </w:r>
            <w:r w:rsidRPr="00391935">
              <w:rPr>
                <w:spacing w:val="-4"/>
                <w:sz w:val="24"/>
                <w:szCs w:val="24"/>
              </w:rPr>
              <w:t xml:space="preserve"> </w:t>
            </w:r>
            <w:r w:rsidRPr="00391935">
              <w:rPr>
                <w:sz w:val="24"/>
                <w:szCs w:val="24"/>
              </w:rPr>
              <w:t>личностных</w:t>
            </w:r>
            <w:r w:rsidRPr="00391935">
              <w:rPr>
                <w:spacing w:val="-4"/>
                <w:sz w:val="24"/>
                <w:szCs w:val="24"/>
              </w:rPr>
              <w:t xml:space="preserve"> </w:t>
            </w:r>
            <w:r w:rsidRPr="00391935">
              <w:rPr>
                <w:sz w:val="24"/>
                <w:szCs w:val="24"/>
              </w:rPr>
              <w:t>задач</w:t>
            </w:r>
            <w:r w:rsidRPr="00391935">
              <w:rPr>
                <w:spacing w:val="-4"/>
                <w:sz w:val="24"/>
                <w:szCs w:val="24"/>
              </w:rPr>
              <w:t xml:space="preserve"> </w:t>
            </w:r>
            <w:r w:rsidRPr="00391935">
              <w:rPr>
                <w:sz w:val="24"/>
                <w:szCs w:val="24"/>
              </w:rPr>
              <w:t>и</w:t>
            </w:r>
            <w:r w:rsidRPr="00391935">
              <w:rPr>
                <w:spacing w:val="-4"/>
                <w:sz w:val="24"/>
                <w:szCs w:val="24"/>
              </w:rPr>
              <w:t xml:space="preserve"> </w:t>
            </w:r>
            <w:r w:rsidRPr="00391935">
              <w:rPr>
                <w:sz w:val="24"/>
                <w:szCs w:val="24"/>
              </w:rPr>
              <w:t>интересов</w:t>
            </w:r>
            <w:r w:rsidRPr="00391935">
              <w:rPr>
                <w:spacing w:val="-4"/>
                <w:sz w:val="24"/>
                <w:szCs w:val="24"/>
              </w:rPr>
              <w:t xml:space="preserve"> </w:t>
            </w:r>
            <w:r w:rsidRPr="00391935">
              <w:rPr>
                <w:sz w:val="24"/>
                <w:szCs w:val="24"/>
              </w:rPr>
              <w:t>младших</w:t>
            </w:r>
            <w:r w:rsidRPr="00391935">
              <w:rPr>
                <w:spacing w:val="-1"/>
                <w:sz w:val="24"/>
                <w:szCs w:val="24"/>
              </w:rPr>
              <w:t xml:space="preserve"> </w:t>
            </w:r>
            <w:r w:rsidRPr="00391935">
              <w:rPr>
                <w:sz w:val="24"/>
                <w:szCs w:val="24"/>
              </w:rPr>
              <w:t>школьников.</w:t>
            </w:r>
          </w:p>
          <w:p w:rsidR="0045737B" w:rsidRPr="00391935" w:rsidRDefault="001E5142">
            <w:pPr>
              <w:pStyle w:val="TableParagraph"/>
              <w:tabs>
                <w:tab w:val="left" w:pos="1769"/>
                <w:tab w:val="left" w:pos="2854"/>
                <w:tab w:val="left" w:pos="3435"/>
                <w:tab w:val="left" w:pos="4998"/>
                <w:tab w:val="left" w:pos="6777"/>
                <w:tab w:val="left" w:pos="7965"/>
                <w:tab w:val="left" w:pos="9536"/>
                <w:tab w:val="left" w:pos="10366"/>
              </w:tabs>
              <w:spacing w:line="298" w:lineRule="exact"/>
              <w:ind w:left="108" w:right="103" w:firstLine="708"/>
              <w:rPr>
                <w:sz w:val="24"/>
                <w:szCs w:val="24"/>
              </w:rPr>
            </w:pPr>
            <w:r w:rsidRPr="00391935">
              <w:rPr>
                <w:sz w:val="24"/>
                <w:szCs w:val="24"/>
              </w:rPr>
              <w:t>Задача</w:t>
            </w:r>
            <w:r w:rsidRPr="00391935">
              <w:rPr>
                <w:sz w:val="24"/>
                <w:szCs w:val="24"/>
              </w:rPr>
              <w:tab/>
              <w:t>учителя</w:t>
            </w:r>
            <w:r w:rsidRPr="00391935">
              <w:rPr>
                <w:sz w:val="24"/>
                <w:szCs w:val="24"/>
              </w:rPr>
              <w:tab/>
              <w:t>как</w:t>
            </w:r>
            <w:r w:rsidRPr="00391935">
              <w:rPr>
                <w:sz w:val="24"/>
                <w:szCs w:val="24"/>
              </w:rPr>
              <w:tab/>
              <w:t>воспитателя</w:t>
            </w:r>
            <w:r w:rsidRPr="00391935">
              <w:rPr>
                <w:sz w:val="24"/>
                <w:szCs w:val="24"/>
              </w:rPr>
              <w:tab/>
              <w:t>поддерживать</w:t>
            </w:r>
            <w:r w:rsidRPr="00391935">
              <w:rPr>
                <w:sz w:val="24"/>
                <w:szCs w:val="24"/>
              </w:rPr>
              <w:tab/>
              <w:t>хорошие</w:t>
            </w:r>
            <w:r w:rsidRPr="00391935">
              <w:rPr>
                <w:sz w:val="24"/>
                <w:szCs w:val="24"/>
              </w:rPr>
              <w:tab/>
              <w:t>инициативы</w:t>
            </w:r>
            <w:r w:rsidRPr="00391935">
              <w:rPr>
                <w:sz w:val="24"/>
                <w:szCs w:val="24"/>
              </w:rPr>
              <w:tab/>
              <w:t>детей</w:t>
            </w:r>
            <w:r w:rsidRPr="00391935">
              <w:rPr>
                <w:sz w:val="24"/>
                <w:szCs w:val="24"/>
              </w:rPr>
              <w:tab/>
            </w:r>
            <w:r w:rsidRPr="00391935">
              <w:rPr>
                <w:spacing w:val="-4"/>
                <w:sz w:val="24"/>
                <w:szCs w:val="24"/>
              </w:rPr>
              <w:t>и</w:t>
            </w:r>
            <w:r w:rsidRPr="00391935">
              <w:rPr>
                <w:spacing w:val="-62"/>
                <w:sz w:val="24"/>
                <w:szCs w:val="24"/>
              </w:rPr>
              <w:t xml:space="preserve"> </w:t>
            </w:r>
            <w:r w:rsidRPr="00391935">
              <w:rPr>
                <w:sz w:val="24"/>
                <w:szCs w:val="24"/>
              </w:rPr>
              <w:t>обеспечивать</w:t>
            </w:r>
            <w:r w:rsidRPr="00391935">
              <w:rPr>
                <w:spacing w:val="-3"/>
                <w:sz w:val="24"/>
                <w:szCs w:val="24"/>
              </w:rPr>
              <w:t xml:space="preserve"> </w:t>
            </w:r>
            <w:r w:rsidRPr="00391935">
              <w:rPr>
                <w:sz w:val="24"/>
                <w:szCs w:val="24"/>
              </w:rPr>
              <w:t>возможности</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осуществления.</w:t>
            </w:r>
          </w:p>
        </w:tc>
      </w:tr>
    </w:tbl>
    <w:p w:rsidR="0045737B" w:rsidRPr="00391935" w:rsidRDefault="0045737B">
      <w:pPr>
        <w:spacing w:line="298" w:lineRule="exact"/>
        <w:rPr>
          <w:sz w:val="24"/>
          <w:szCs w:val="24"/>
        </w:rPr>
        <w:sectPr w:rsidR="0045737B" w:rsidRPr="00391935">
          <w:pgSz w:w="16840" w:h="11910" w:orient="landscape"/>
          <w:pgMar w:top="1100" w:right="1180" w:bottom="880" w:left="920" w:header="0" w:footer="693" w:gutter="0"/>
          <w:cols w:space="720"/>
        </w:sectPr>
      </w:pPr>
    </w:p>
    <w:p w:rsidR="0045737B" w:rsidRPr="00391935" w:rsidRDefault="001E5142" w:rsidP="00391935">
      <w:pPr>
        <w:spacing w:before="76"/>
        <w:ind w:left="1076" w:right="804" w:firstLine="482"/>
        <w:rPr>
          <w:b/>
          <w:sz w:val="24"/>
          <w:szCs w:val="24"/>
        </w:rPr>
      </w:pPr>
      <w:bookmarkStart w:id="32" w:name="_bookmark34"/>
      <w:bookmarkEnd w:id="32"/>
      <w:r w:rsidRPr="00391935">
        <w:rPr>
          <w:b/>
          <w:sz w:val="24"/>
          <w:szCs w:val="24"/>
        </w:rPr>
        <w:lastRenderedPageBreak/>
        <w:t>2.1.7. Условия, обеспечивающие преемственность программы</w:t>
      </w:r>
      <w:r w:rsidRPr="00391935">
        <w:rPr>
          <w:b/>
          <w:spacing w:val="1"/>
          <w:sz w:val="24"/>
          <w:szCs w:val="24"/>
        </w:rPr>
        <w:t xml:space="preserve"> </w:t>
      </w:r>
      <w:r w:rsidRPr="00391935">
        <w:rPr>
          <w:b/>
          <w:sz w:val="24"/>
          <w:szCs w:val="24"/>
        </w:rPr>
        <w:t>формирования у обучающихся универсальных учебных действий при</w:t>
      </w:r>
      <w:r w:rsidRPr="00391935">
        <w:rPr>
          <w:b/>
          <w:spacing w:val="-63"/>
          <w:sz w:val="24"/>
          <w:szCs w:val="24"/>
        </w:rPr>
        <w:t xml:space="preserve"> </w:t>
      </w:r>
      <w:r w:rsidRPr="00391935">
        <w:rPr>
          <w:b/>
          <w:sz w:val="24"/>
          <w:szCs w:val="24"/>
        </w:rPr>
        <w:t>переходе</w:t>
      </w:r>
      <w:r w:rsidRPr="00391935">
        <w:rPr>
          <w:b/>
          <w:spacing w:val="-5"/>
          <w:sz w:val="24"/>
          <w:szCs w:val="24"/>
        </w:rPr>
        <w:t xml:space="preserve"> </w:t>
      </w:r>
      <w:r w:rsidRPr="00391935">
        <w:rPr>
          <w:b/>
          <w:sz w:val="24"/>
          <w:szCs w:val="24"/>
        </w:rPr>
        <w:t>от</w:t>
      </w:r>
      <w:r w:rsidRPr="00391935">
        <w:rPr>
          <w:b/>
          <w:spacing w:val="-4"/>
          <w:sz w:val="24"/>
          <w:szCs w:val="24"/>
        </w:rPr>
        <w:t xml:space="preserve"> </w:t>
      </w:r>
      <w:r w:rsidRPr="00391935">
        <w:rPr>
          <w:b/>
          <w:sz w:val="24"/>
          <w:szCs w:val="24"/>
        </w:rPr>
        <w:t>дошкольного</w:t>
      </w:r>
      <w:r w:rsidRPr="00391935">
        <w:rPr>
          <w:b/>
          <w:spacing w:val="-4"/>
          <w:sz w:val="24"/>
          <w:szCs w:val="24"/>
        </w:rPr>
        <w:t xml:space="preserve"> </w:t>
      </w:r>
      <w:r w:rsidRPr="00391935">
        <w:rPr>
          <w:b/>
          <w:sz w:val="24"/>
          <w:szCs w:val="24"/>
        </w:rPr>
        <w:t>к</w:t>
      </w:r>
      <w:r w:rsidRPr="00391935">
        <w:rPr>
          <w:b/>
          <w:spacing w:val="-5"/>
          <w:sz w:val="24"/>
          <w:szCs w:val="24"/>
        </w:rPr>
        <w:t xml:space="preserve"> </w:t>
      </w:r>
      <w:r w:rsidRPr="00391935">
        <w:rPr>
          <w:b/>
          <w:sz w:val="24"/>
          <w:szCs w:val="24"/>
        </w:rPr>
        <w:t>начальному</w:t>
      </w:r>
      <w:r w:rsidRPr="00391935">
        <w:rPr>
          <w:b/>
          <w:spacing w:val="-3"/>
          <w:sz w:val="24"/>
          <w:szCs w:val="24"/>
        </w:rPr>
        <w:t xml:space="preserve"> </w:t>
      </w:r>
      <w:r w:rsidRPr="00391935">
        <w:rPr>
          <w:b/>
          <w:sz w:val="24"/>
          <w:szCs w:val="24"/>
        </w:rPr>
        <w:t>и</w:t>
      </w:r>
      <w:r w:rsidRPr="00391935">
        <w:rPr>
          <w:b/>
          <w:spacing w:val="-4"/>
          <w:sz w:val="24"/>
          <w:szCs w:val="24"/>
        </w:rPr>
        <w:t xml:space="preserve"> </w:t>
      </w:r>
      <w:r w:rsidRPr="00391935">
        <w:rPr>
          <w:b/>
          <w:sz w:val="24"/>
          <w:szCs w:val="24"/>
        </w:rPr>
        <w:t>от</w:t>
      </w:r>
      <w:r w:rsidRPr="00391935">
        <w:rPr>
          <w:b/>
          <w:spacing w:val="-5"/>
          <w:sz w:val="24"/>
          <w:szCs w:val="24"/>
        </w:rPr>
        <w:t xml:space="preserve"> </w:t>
      </w:r>
      <w:r w:rsidRPr="00391935">
        <w:rPr>
          <w:b/>
          <w:sz w:val="24"/>
          <w:szCs w:val="24"/>
        </w:rPr>
        <w:t>начального</w:t>
      </w:r>
      <w:r w:rsidRPr="00391935">
        <w:rPr>
          <w:b/>
          <w:spacing w:val="-4"/>
          <w:sz w:val="24"/>
          <w:szCs w:val="24"/>
        </w:rPr>
        <w:t xml:space="preserve"> </w:t>
      </w:r>
      <w:r w:rsidRPr="00391935">
        <w:rPr>
          <w:b/>
          <w:sz w:val="24"/>
          <w:szCs w:val="24"/>
        </w:rPr>
        <w:t>к</w:t>
      </w:r>
      <w:r w:rsidRPr="00391935">
        <w:rPr>
          <w:b/>
          <w:spacing w:val="-3"/>
          <w:sz w:val="24"/>
          <w:szCs w:val="24"/>
        </w:rPr>
        <w:t xml:space="preserve"> </w:t>
      </w:r>
      <w:r w:rsidRPr="00391935">
        <w:rPr>
          <w:b/>
          <w:sz w:val="24"/>
          <w:szCs w:val="24"/>
        </w:rPr>
        <w:t>основному</w:t>
      </w:r>
    </w:p>
    <w:p w:rsidR="0045737B" w:rsidRPr="00391935" w:rsidRDefault="001E5142" w:rsidP="00391935">
      <w:pPr>
        <w:pStyle w:val="Heading1"/>
        <w:spacing w:before="1"/>
        <w:ind w:left="3964" w:right="804"/>
        <w:jc w:val="left"/>
        <w:rPr>
          <w:sz w:val="24"/>
          <w:szCs w:val="24"/>
        </w:rPr>
      </w:pPr>
      <w:r w:rsidRPr="00391935">
        <w:rPr>
          <w:sz w:val="24"/>
          <w:szCs w:val="24"/>
        </w:rPr>
        <w:t>общему</w:t>
      </w:r>
      <w:r w:rsidRPr="00391935">
        <w:rPr>
          <w:spacing w:val="-3"/>
          <w:sz w:val="24"/>
          <w:szCs w:val="24"/>
        </w:rPr>
        <w:t xml:space="preserve"> </w:t>
      </w:r>
      <w:r w:rsidRPr="00391935">
        <w:rPr>
          <w:sz w:val="24"/>
          <w:szCs w:val="24"/>
        </w:rPr>
        <w:t>образованию</w:t>
      </w:r>
    </w:p>
    <w:p w:rsidR="0045737B" w:rsidRPr="00391935" w:rsidRDefault="001E5142" w:rsidP="00391935">
      <w:pPr>
        <w:pStyle w:val="a3"/>
        <w:spacing w:before="59"/>
        <w:ind w:right="804"/>
        <w:rPr>
          <w:sz w:val="24"/>
          <w:szCs w:val="24"/>
        </w:rPr>
      </w:pPr>
      <w:r w:rsidRPr="00391935">
        <w:rPr>
          <w:sz w:val="24"/>
          <w:szCs w:val="24"/>
        </w:rPr>
        <w:t>Организация</w:t>
      </w:r>
      <w:r w:rsidRPr="00391935">
        <w:rPr>
          <w:spacing w:val="1"/>
          <w:sz w:val="24"/>
          <w:szCs w:val="24"/>
        </w:rPr>
        <w:t xml:space="preserve"> </w:t>
      </w:r>
      <w:r w:rsidRPr="00391935">
        <w:rPr>
          <w:sz w:val="24"/>
          <w:szCs w:val="24"/>
        </w:rPr>
        <w:t>преемственности</w:t>
      </w:r>
      <w:r w:rsidRPr="00391935">
        <w:rPr>
          <w:spacing w:val="1"/>
          <w:sz w:val="24"/>
          <w:szCs w:val="24"/>
        </w:rPr>
        <w:t xml:space="preserve"> </w:t>
      </w:r>
      <w:r w:rsidRPr="00391935">
        <w:rPr>
          <w:sz w:val="24"/>
          <w:szCs w:val="24"/>
        </w:rPr>
        <w:t>осуществляется</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переходе</w:t>
      </w:r>
      <w:r w:rsidRPr="00391935">
        <w:rPr>
          <w:spacing w:val="1"/>
          <w:sz w:val="24"/>
          <w:szCs w:val="24"/>
        </w:rPr>
        <w:t xml:space="preserve"> </w:t>
      </w:r>
      <w:r w:rsidRPr="00391935">
        <w:rPr>
          <w:sz w:val="24"/>
          <w:szCs w:val="24"/>
        </w:rPr>
        <w:t>от</w:t>
      </w:r>
      <w:r w:rsidRPr="00391935">
        <w:rPr>
          <w:spacing w:val="-62"/>
          <w:sz w:val="24"/>
          <w:szCs w:val="24"/>
        </w:rPr>
        <w:t xml:space="preserve"> </w:t>
      </w:r>
      <w:r w:rsidRPr="00391935">
        <w:rPr>
          <w:sz w:val="24"/>
          <w:szCs w:val="24"/>
        </w:rPr>
        <w:t>дошкольного</w:t>
      </w:r>
      <w:r w:rsidRPr="00391935">
        <w:rPr>
          <w:spacing w:val="1"/>
          <w:sz w:val="24"/>
          <w:szCs w:val="24"/>
        </w:rPr>
        <w:t xml:space="preserve"> </w:t>
      </w:r>
      <w:r w:rsidRPr="00391935">
        <w:rPr>
          <w:sz w:val="24"/>
          <w:szCs w:val="24"/>
        </w:rPr>
        <w:t>образования</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начальному</w:t>
      </w:r>
      <w:r w:rsidRPr="00391935">
        <w:rPr>
          <w:spacing w:val="1"/>
          <w:sz w:val="24"/>
          <w:szCs w:val="24"/>
        </w:rPr>
        <w:t xml:space="preserve"> </w:t>
      </w:r>
      <w:r w:rsidRPr="00391935">
        <w:rPr>
          <w:sz w:val="24"/>
          <w:szCs w:val="24"/>
        </w:rPr>
        <w:t>образованию,</w:t>
      </w:r>
      <w:r w:rsidRPr="00391935">
        <w:rPr>
          <w:spacing w:val="1"/>
          <w:sz w:val="24"/>
          <w:szCs w:val="24"/>
        </w:rPr>
        <w:t xml:space="preserve"> </w:t>
      </w:r>
      <w:r w:rsidRPr="00391935">
        <w:rPr>
          <w:sz w:val="24"/>
          <w:szCs w:val="24"/>
        </w:rPr>
        <w:t>от</w:t>
      </w:r>
      <w:r w:rsidRPr="00391935">
        <w:rPr>
          <w:spacing w:val="1"/>
          <w:sz w:val="24"/>
          <w:szCs w:val="24"/>
        </w:rPr>
        <w:t xml:space="preserve"> </w:t>
      </w:r>
      <w:r w:rsidRPr="00391935">
        <w:rPr>
          <w:sz w:val="24"/>
          <w:szCs w:val="24"/>
        </w:rPr>
        <w:t>начального</w:t>
      </w:r>
      <w:r w:rsidRPr="00391935">
        <w:rPr>
          <w:spacing w:val="1"/>
          <w:sz w:val="24"/>
          <w:szCs w:val="24"/>
        </w:rPr>
        <w:t xml:space="preserve"> </w:t>
      </w:r>
      <w:r w:rsidRPr="00391935">
        <w:rPr>
          <w:sz w:val="24"/>
          <w:szCs w:val="24"/>
        </w:rPr>
        <w:t>образования</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основному образованию,</w:t>
      </w:r>
      <w:r w:rsidRPr="00391935">
        <w:rPr>
          <w:spacing w:val="1"/>
          <w:sz w:val="24"/>
          <w:szCs w:val="24"/>
        </w:rPr>
        <w:t xml:space="preserve"> </w:t>
      </w:r>
      <w:r w:rsidRPr="00391935">
        <w:rPr>
          <w:sz w:val="24"/>
          <w:szCs w:val="24"/>
        </w:rPr>
        <w:t>от</w:t>
      </w:r>
      <w:r w:rsidRPr="00391935">
        <w:rPr>
          <w:spacing w:val="1"/>
          <w:sz w:val="24"/>
          <w:szCs w:val="24"/>
        </w:rPr>
        <w:t xml:space="preserve"> </w:t>
      </w:r>
      <w:r w:rsidRPr="00391935">
        <w:rPr>
          <w:sz w:val="24"/>
          <w:szCs w:val="24"/>
        </w:rPr>
        <w:t>основного</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среднему полному</w:t>
      </w:r>
      <w:r w:rsidRPr="00391935">
        <w:rPr>
          <w:spacing w:val="1"/>
          <w:sz w:val="24"/>
          <w:szCs w:val="24"/>
        </w:rPr>
        <w:t xml:space="preserve"> </w:t>
      </w:r>
      <w:r w:rsidRPr="00391935">
        <w:rPr>
          <w:sz w:val="24"/>
          <w:szCs w:val="24"/>
        </w:rPr>
        <w:t>образованию.</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каждом</w:t>
      </w:r>
      <w:r w:rsidRPr="00391935">
        <w:rPr>
          <w:spacing w:val="1"/>
          <w:sz w:val="24"/>
          <w:szCs w:val="24"/>
        </w:rPr>
        <w:t xml:space="preserve"> </w:t>
      </w:r>
      <w:r w:rsidRPr="00391935">
        <w:rPr>
          <w:sz w:val="24"/>
          <w:szCs w:val="24"/>
        </w:rPr>
        <w:t>уровне</w:t>
      </w:r>
      <w:r w:rsidRPr="00391935">
        <w:rPr>
          <w:spacing w:val="1"/>
          <w:sz w:val="24"/>
          <w:szCs w:val="24"/>
        </w:rPr>
        <w:t xml:space="preserve"> </w:t>
      </w:r>
      <w:r w:rsidRPr="00391935">
        <w:rPr>
          <w:sz w:val="24"/>
          <w:szCs w:val="24"/>
        </w:rPr>
        <w:t>образовательного</w:t>
      </w:r>
      <w:r w:rsidRPr="00391935">
        <w:rPr>
          <w:spacing w:val="1"/>
          <w:sz w:val="24"/>
          <w:szCs w:val="24"/>
        </w:rPr>
        <w:t xml:space="preserve"> </w:t>
      </w:r>
      <w:r w:rsidRPr="00391935">
        <w:rPr>
          <w:sz w:val="24"/>
          <w:szCs w:val="24"/>
        </w:rPr>
        <w:t>процесса</w:t>
      </w:r>
      <w:r w:rsidRPr="00391935">
        <w:rPr>
          <w:spacing w:val="1"/>
          <w:sz w:val="24"/>
          <w:szCs w:val="24"/>
        </w:rPr>
        <w:t xml:space="preserve"> </w:t>
      </w:r>
      <w:r w:rsidRPr="00391935">
        <w:rPr>
          <w:sz w:val="24"/>
          <w:szCs w:val="24"/>
        </w:rPr>
        <w:t>проводится</w:t>
      </w:r>
      <w:r w:rsidRPr="00391935">
        <w:rPr>
          <w:spacing w:val="1"/>
          <w:sz w:val="24"/>
          <w:szCs w:val="24"/>
        </w:rPr>
        <w:t xml:space="preserve"> </w:t>
      </w:r>
      <w:r w:rsidRPr="00391935">
        <w:rPr>
          <w:sz w:val="24"/>
          <w:szCs w:val="24"/>
        </w:rPr>
        <w:t>диагностика</w:t>
      </w:r>
      <w:r w:rsidRPr="00391935">
        <w:rPr>
          <w:spacing w:val="1"/>
          <w:sz w:val="24"/>
          <w:szCs w:val="24"/>
        </w:rPr>
        <w:t xml:space="preserve"> </w:t>
      </w:r>
      <w:r w:rsidRPr="00391935">
        <w:rPr>
          <w:sz w:val="24"/>
          <w:szCs w:val="24"/>
        </w:rPr>
        <w:t>готовности</w:t>
      </w:r>
      <w:r w:rsidRPr="00391935">
        <w:rPr>
          <w:spacing w:val="1"/>
          <w:sz w:val="24"/>
          <w:szCs w:val="24"/>
        </w:rPr>
        <w:t xml:space="preserve"> </w:t>
      </w:r>
      <w:r w:rsidRPr="00391935">
        <w:rPr>
          <w:sz w:val="24"/>
          <w:szCs w:val="24"/>
        </w:rPr>
        <w:t>учащихся</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обучению</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следующем</w:t>
      </w:r>
      <w:r w:rsidRPr="00391935">
        <w:rPr>
          <w:spacing w:val="1"/>
          <w:sz w:val="24"/>
          <w:szCs w:val="24"/>
        </w:rPr>
        <w:t xml:space="preserve"> </w:t>
      </w:r>
      <w:r w:rsidRPr="00391935">
        <w:rPr>
          <w:sz w:val="24"/>
          <w:szCs w:val="24"/>
        </w:rPr>
        <w:t>уровне.</w:t>
      </w:r>
      <w:r w:rsidRPr="00391935">
        <w:rPr>
          <w:spacing w:val="1"/>
          <w:sz w:val="24"/>
          <w:szCs w:val="24"/>
        </w:rPr>
        <w:t xml:space="preserve"> </w:t>
      </w:r>
      <w:r w:rsidRPr="00391935">
        <w:rPr>
          <w:sz w:val="24"/>
          <w:szCs w:val="24"/>
        </w:rPr>
        <w:t>Стартовая</w:t>
      </w:r>
      <w:r w:rsidRPr="00391935">
        <w:rPr>
          <w:spacing w:val="1"/>
          <w:sz w:val="24"/>
          <w:szCs w:val="24"/>
        </w:rPr>
        <w:t xml:space="preserve"> </w:t>
      </w:r>
      <w:r w:rsidRPr="00391935">
        <w:rPr>
          <w:sz w:val="24"/>
          <w:szCs w:val="24"/>
        </w:rPr>
        <w:t>диагностика</w:t>
      </w:r>
      <w:r w:rsidRPr="00391935">
        <w:rPr>
          <w:spacing w:val="1"/>
          <w:sz w:val="24"/>
          <w:szCs w:val="24"/>
        </w:rPr>
        <w:t xml:space="preserve"> </w:t>
      </w:r>
      <w:r w:rsidRPr="00391935">
        <w:rPr>
          <w:sz w:val="24"/>
          <w:szCs w:val="24"/>
        </w:rPr>
        <w:t>определяет</w:t>
      </w:r>
      <w:r w:rsidRPr="00391935">
        <w:rPr>
          <w:spacing w:val="1"/>
          <w:sz w:val="24"/>
          <w:szCs w:val="24"/>
        </w:rPr>
        <w:t xml:space="preserve"> </w:t>
      </w:r>
      <w:r w:rsidRPr="00391935">
        <w:rPr>
          <w:sz w:val="24"/>
          <w:szCs w:val="24"/>
        </w:rPr>
        <w:t>основные</w:t>
      </w:r>
      <w:r w:rsidRPr="00391935">
        <w:rPr>
          <w:spacing w:val="1"/>
          <w:sz w:val="24"/>
          <w:szCs w:val="24"/>
        </w:rPr>
        <w:t xml:space="preserve"> </w:t>
      </w:r>
      <w:r w:rsidRPr="00391935">
        <w:rPr>
          <w:sz w:val="24"/>
          <w:szCs w:val="24"/>
        </w:rPr>
        <w:t>проблемы,</w:t>
      </w:r>
      <w:r w:rsidRPr="00391935">
        <w:rPr>
          <w:spacing w:val="1"/>
          <w:sz w:val="24"/>
          <w:szCs w:val="24"/>
        </w:rPr>
        <w:t xml:space="preserve"> </w:t>
      </w:r>
      <w:r w:rsidRPr="00391935">
        <w:rPr>
          <w:sz w:val="24"/>
          <w:szCs w:val="24"/>
        </w:rPr>
        <w:t>характерные</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большинства</w:t>
      </w:r>
      <w:r w:rsidRPr="00391935">
        <w:rPr>
          <w:spacing w:val="1"/>
          <w:sz w:val="24"/>
          <w:szCs w:val="24"/>
        </w:rPr>
        <w:t xml:space="preserve"> </w:t>
      </w:r>
      <w:r w:rsidRPr="00391935">
        <w:rPr>
          <w:sz w:val="24"/>
          <w:szCs w:val="24"/>
        </w:rPr>
        <w:t>обучающихся,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соответствии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особенностями</w:t>
      </w:r>
      <w:r w:rsidRPr="00391935">
        <w:rPr>
          <w:spacing w:val="1"/>
          <w:sz w:val="24"/>
          <w:szCs w:val="24"/>
        </w:rPr>
        <w:t xml:space="preserve"> </w:t>
      </w:r>
      <w:r w:rsidRPr="00391935">
        <w:rPr>
          <w:sz w:val="24"/>
          <w:szCs w:val="24"/>
        </w:rPr>
        <w:t>ступени</w:t>
      </w:r>
      <w:r w:rsidRPr="00391935">
        <w:rPr>
          <w:spacing w:val="1"/>
          <w:sz w:val="24"/>
          <w:szCs w:val="24"/>
        </w:rPr>
        <w:t xml:space="preserve"> </w:t>
      </w:r>
      <w:r w:rsidRPr="00391935">
        <w:rPr>
          <w:sz w:val="24"/>
          <w:szCs w:val="24"/>
        </w:rPr>
        <w:t>обучения</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определенный</w:t>
      </w:r>
      <w:r w:rsidRPr="00391935">
        <w:rPr>
          <w:spacing w:val="1"/>
          <w:sz w:val="24"/>
          <w:szCs w:val="24"/>
        </w:rPr>
        <w:t xml:space="preserve"> </w:t>
      </w:r>
      <w:r w:rsidRPr="00391935">
        <w:rPr>
          <w:sz w:val="24"/>
          <w:szCs w:val="24"/>
        </w:rPr>
        <w:t>период</w:t>
      </w:r>
      <w:r w:rsidRPr="00391935">
        <w:rPr>
          <w:spacing w:val="1"/>
          <w:sz w:val="24"/>
          <w:szCs w:val="24"/>
        </w:rPr>
        <w:t xml:space="preserve"> </w:t>
      </w:r>
      <w:r w:rsidRPr="00391935">
        <w:rPr>
          <w:sz w:val="24"/>
          <w:szCs w:val="24"/>
        </w:rPr>
        <w:t>выстраивается</w:t>
      </w:r>
      <w:r w:rsidRPr="00391935">
        <w:rPr>
          <w:spacing w:val="1"/>
          <w:sz w:val="24"/>
          <w:szCs w:val="24"/>
        </w:rPr>
        <w:t xml:space="preserve"> </w:t>
      </w:r>
      <w:r w:rsidRPr="00391935">
        <w:rPr>
          <w:sz w:val="24"/>
          <w:szCs w:val="24"/>
        </w:rPr>
        <w:t>система</w:t>
      </w:r>
      <w:r w:rsidRPr="00391935">
        <w:rPr>
          <w:spacing w:val="1"/>
          <w:sz w:val="24"/>
          <w:szCs w:val="24"/>
        </w:rPr>
        <w:t xml:space="preserve"> </w:t>
      </w:r>
      <w:r w:rsidRPr="00391935">
        <w:rPr>
          <w:sz w:val="24"/>
          <w:szCs w:val="24"/>
        </w:rPr>
        <w:t>работы</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преемственности.</w:t>
      </w:r>
    </w:p>
    <w:p w:rsidR="0045737B" w:rsidRPr="00391935" w:rsidRDefault="001E5142" w:rsidP="00391935">
      <w:pPr>
        <w:pStyle w:val="a3"/>
        <w:ind w:right="804"/>
        <w:rPr>
          <w:sz w:val="24"/>
          <w:szCs w:val="24"/>
        </w:rPr>
      </w:pPr>
      <w:r w:rsidRPr="00391935">
        <w:rPr>
          <w:sz w:val="24"/>
          <w:szCs w:val="24"/>
        </w:rPr>
        <w:t>Преемственность формирования универсальных учебных действий по</w:t>
      </w:r>
      <w:r w:rsidRPr="00391935">
        <w:rPr>
          <w:spacing w:val="1"/>
          <w:sz w:val="24"/>
          <w:szCs w:val="24"/>
        </w:rPr>
        <w:t xml:space="preserve"> </w:t>
      </w:r>
      <w:r w:rsidRPr="00391935">
        <w:rPr>
          <w:sz w:val="24"/>
          <w:szCs w:val="24"/>
        </w:rPr>
        <w:t>уровням</w:t>
      </w:r>
      <w:r w:rsidRPr="00391935">
        <w:rPr>
          <w:spacing w:val="-1"/>
          <w:sz w:val="24"/>
          <w:szCs w:val="24"/>
        </w:rPr>
        <w:t xml:space="preserve"> </w:t>
      </w:r>
      <w:r w:rsidRPr="00391935">
        <w:rPr>
          <w:sz w:val="24"/>
          <w:szCs w:val="24"/>
        </w:rPr>
        <w:t>общего</w:t>
      </w:r>
      <w:r w:rsidRPr="00391935">
        <w:rPr>
          <w:spacing w:val="-1"/>
          <w:sz w:val="24"/>
          <w:szCs w:val="24"/>
        </w:rPr>
        <w:t xml:space="preserve"> </w:t>
      </w:r>
      <w:r w:rsidRPr="00391935">
        <w:rPr>
          <w:sz w:val="24"/>
          <w:szCs w:val="24"/>
        </w:rPr>
        <w:t>образования</w:t>
      </w:r>
      <w:r w:rsidRPr="00391935">
        <w:rPr>
          <w:spacing w:val="-1"/>
          <w:sz w:val="24"/>
          <w:szCs w:val="24"/>
        </w:rPr>
        <w:t xml:space="preserve"> </w:t>
      </w:r>
      <w:r w:rsidRPr="00391935">
        <w:rPr>
          <w:sz w:val="24"/>
          <w:szCs w:val="24"/>
        </w:rPr>
        <w:t>обеспечивается</w:t>
      </w:r>
      <w:r w:rsidRPr="00391935">
        <w:rPr>
          <w:spacing w:val="-1"/>
          <w:sz w:val="24"/>
          <w:szCs w:val="24"/>
        </w:rPr>
        <w:t xml:space="preserve"> </w:t>
      </w:r>
      <w:r w:rsidRPr="00391935">
        <w:rPr>
          <w:sz w:val="24"/>
          <w:szCs w:val="24"/>
        </w:rPr>
        <w:t>за</w:t>
      </w:r>
      <w:r w:rsidRPr="00391935">
        <w:rPr>
          <w:spacing w:val="-1"/>
          <w:sz w:val="24"/>
          <w:szCs w:val="24"/>
        </w:rPr>
        <w:t xml:space="preserve"> </w:t>
      </w:r>
      <w:r w:rsidRPr="00391935">
        <w:rPr>
          <w:sz w:val="24"/>
          <w:szCs w:val="24"/>
        </w:rPr>
        <w:t>счет:</w:t>
      </w:r>
    </w:p>
    <w:p w:rsidR="0045737B" w:rsidRPr="00391935" w:rsidRDefault="001E5142" w:rsidP="00391935">
      <w:pPr>
        <w:pStyle w:val="a4"/>
        <w:numPr>
          <w:ilvl w:val="0"/>
          <w:numId w:val="103"/>
        </w:numPr>
        <w:tabs>
          <w:tab w:val="left" w:pos="1094"/>
        </w:tabs>
        <w:ind w:left="822" w:right="804" w:firstLine="0"/>
        <w:rPr>
          <w:sz w:val="24"/>
          <w:szCs w:val="24"/>
        </w:rPr>
      </w:pPr>
      <w:r w:rsidRPr="00391935">
        <w:rPr>
          <w:sz w:val="24"/>
          <w:szCs w:val="24"/>
        </w:rPr>
        <w:t>принятия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педагогическом</w:t>
      </w:r>
      <w:r w:rsidRPr="00391935">
        <w:rPr>
          <w:spacing w:val="1"/>
          <w:sz w:val="24"/>
          <w:szCs w:val="24"/>
        </w:rPr>
        <w:t xml:space="preserve"> </w:t>
      </w:r>
      <w:r w:rsidRPr="00391935">
        <w:rPr>
          <w:sz w:val="24"/>
          <w:szCs w:val="24"/>
        </w:rPr>
        <w:t>коллективе</w:t>
      </w:r>
      <w:r w:rsidRPr="00391935">
        <w:rPr>
          <w:spacing w:val="1"/>
          <w:sz w:val="24"/>
          <w:szCs w:val="24"/>
        </w:rPr>
        <w:t xml:space="preserve"> </w:t>
      </w:r>
      <w:r w:rsidRPr="00391935">
        <w:rPr>
          <w:sz w:val="24"/>
          <w:szCs w:val="24"/>
        </w:rPr>
        <w:t>общих</w:t>
      </w:r>
      <w:r w:rsidRPr="00391935">
        <w:rPr>
          <w:spacing w:val="1"/>
          <w:sz w:val="24"/>
          <w:szCs w:val="24"/>
        </w:rPr>
        <w:t xml:space="preserve"> </w:t>
      </w:r>
      <w:r w:rsidRPr="00391935">
        <w:rPr>
          <w:sz w:val="24"/>
          <w:szCs w:val="24"/>
        </w:rPr>
        <w:t>ценностных</w:t>
      </w:r>
      <w:r w:rsidRPr="00391935">
        <w:rPr>
          <w:spacing w:val="1"/>
          <w:sz w:val="24"/>
          <w:szCs w:val="24"/>
        </w:rPr>
        <w:t xml:space="preserve"> </w:t>
      </w:r>
      <w:r w:rsidRPr="00391935">
        <w:rPr>
          <w:sz w:val="24"/>
          <w:szCs w:val="24"/>
        </w:rPr>
        <w:t>оснований</w:t>
      </w:r>
      <w:r w:rsidRPr="00391935">
        <w:rPr>
          <w:spacing w:val="1"/>
          <w:sz w:val="24"/>
          <w:szCs w:val="24"/>
        </w:rPr>
        <w:t xml:space="preserve"> </w:t>
      </w:r>
      <w:r w:rsidRPr="00391935">
        <w:rPr>
          <w:sz w:val="24"/>
          <w:szCs w:val="24"/>
        </w:rPr>
        <w:t>образования,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частности</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ориентация</w:t>
      </w:r>
      <w:r w:rsidRPr="00391935">
        <w:rPr>
          <w:spacing w:val="1"/>
          <w:sz w:val="24"/>
          <w:szCs w:val="24"/>
        </w:rPr>
        <w:t xml:space="preserve"> </w:t>
      </w:r>
      <w:r w:rsidRPr="00391935">
        <w:rPr>
          <w:sz w:val="24"/>
          <w:szCs w:val="24"/>
        </w:rPr>
        <w:t>на</w:t>
      </w:r>
      <w:r w:rsidRPr="00391935">
        <w:rPr>
          <w:spacing w:val="66"/>
          <w:sz w:val="24"/>
          <w:szCs w:val="24"/>
        </w:rPr>
        <w:t xml:space="preserve"> </w:t>
      </w:r>
      <w:r w:rsidRPr="00391935">
        <w:rPr>
          <w:sz w:val="24"/>
          <w:szCs w:val="24"/>
        </w:rPr>
        <w:t>ключевой</w:t>
      </w:r>
      <w:r w:rsidRPr="00391935">
        <w:rPr>
          <w:spacing w:val="66"/>
          <w:sz w:val="24"/>
          <w:szCs w:val="24"/>
        </w:rPr>
        <w:t xml:space="preserve"> </w:t>
      </w:r>
      <w:r w:rsidRPr="00391935">
        <w:rPr>
          <w:sz w:val="24"/>
          <w:szCs w:val="24"/>
        </w:rPr>
        <w:t>стратегический</w:t>
      </w:r>
      <w:r w:rsidRPr="00391935">
        <w:rPr>
          <w:spacing w:val="1"/>
          <w:sz w:val="24"/>
          <w:szCs w:val="24"/>
        </w:rPr>
        <w:t xml:space="preserve"> </w:t>
      </w:r>
      <w:r w:rsidRPr="00391935">
        <w:rPr>
          <w:sz w:val="24"/>
          <w:szCs w:val="24"/>
        </w:rPr>
        <w:t>приоритет</w:t>
      </w:r>
      <w:r w:rsidRPr="00391935">
        <w:rPr>
          <w:spacing w:val="-4"/>
          <w:sz w:val="24"/>
          <w:szCs w:val="24"/>
        </w:rPr>
        <w:t xml:space="preserve"> </w:t>
      </w:r>
      <w:r w:rsidRPr="00391935">
        <w:rPr>
          <w:sz w:val="24"/>
          <w:szCs w:val="24"/>
        </w:rPr>
        <w:t>непрерывного</w:t>
      </w:r>
      <w:r w:rsidRPr="00391935">
        <w:rPr>
          <w:spacing w:val="-3"/>
          <w:sz w:val="24"/>
          <w:szCs w:val="24"/>
        </w:rPr>
        <w:t xml:space="preserve"> </w:t>
      </w:r>
      <w:r w:rsidRPr="00391935">
        <w:rPr>
          <w:sz w:val="24"/>
          <w:szCs w:val="24"/>
        </w:rPr>
        <w:t>образования –</w:t>
      </w:r>
      <w:r w:rsidRPr="00391935">
        <w:rPr>
          <w:spacing w:val="-3"/>
          <w:sz w:val="24"/>
          <w:szCs w:val="24"/>
        </w:rPr>
        <w:t xml:space="preserve"> </w:t>
      </w:r>
      <w:r w:rsidRPr="00391935">
        <w:rPr>
          <w:sz w:val="24"/>
          <w:szCs w:val="24"/>
        </w:rPr>
        <w:t>формирование</w:t>
      </w:r>
      <w:r w:rsidRPr="00391935">
        <w:rPr>
          <w:spacing w:val="2"/>
          <w:sz w:val="24"/>
          <w:szCs w:val="24"/>
        </w:rPr>
        <w:t xml:space="preserve"> </w:t>
      </w:r>
      <w:r w:rsidRPr="00391935">
        <w:rPr>
          <w:sz w:val="24"/>
          <w:szCs w:val="24"/>
        </w:rPr>
        <w:t>умения</w:t>
      </w:r>
      <w:r w:rsidRPr="00391935">
        <w:rPr>
          <w:spacing w:val="2"/>
          <w:sz w:val="24"/>
          <w:szCs w:val="24"/>
        </w:rPr>
        <w:t xml:space="preserve"> </w:t>
      </w:r>
      <w:r w:rsidRPr="00391935">
        <w:rPr>
          <w:sz w:val="24"/>
          <w:szCs w:val="24"/>
        </w:rPr>
        <w:t>учиться;</w:t>
      </w:r>
    </w:p>
    <w:p w:rsidR="0045737B" w:rsidRPr="00391935" w:rsidRDefault="001E5142" w:rsidP="00391935">
      <w:pPr>
        <w:pStyle w:val="a4"/>
        <w:numPr>
          <w:ilvl w:val="0"/>
          <w:numId w:val="103"/>
        </w:numPr>
        <w:tabs>
          <w:tab w:val="left" w:pos="1019"/>
        </w:tabs>
        <w:ind w:left="822" w:right="804" w:firstLine="0"/>
        <w:rPr>
          <w:sz w:val="24"/>
          <w:szCs w:val="24"/>
        </w:rPr>
      </w:pPr>
      <w:r w:rsidRPr="00391935">
        <w:rPr>
          <w:sz w:val="24"/>
          <w:szCs w:val="24"/>
        </w:rPr>
        <w:t>четкого представления педагогов о планируемых результатах обучения на</w:t>
      </w:r>
      <w:r w:rsidRPr="00391935">
        <w:rPr>
          <w:spacing w:val="1"/>
          <w:sz w:val="24"/>
          <w:szCs w:val="24"/>
        </w:rPr>
        <w:t xml:space="preserve"> </w:t>
      </w:r>
      <w:r w:rsidRPr="00391935">
        <w:rPr>
          <w:sz w:val="24"/>
          <w:szCs w:val="24"/>
        </w:rPr>
        <w:t>каждом</w:t>
      </w:r>
      <w:r w:rsidRPr="00391935">
        <w:rPr>
          <w:spacing w:val="4"/>
          <w:sz w:val="24"/>
          <w:szCs w:val="24"/>
        </w:rPr>
        <w:t xml:space="preserve"> </w:t>
      </w:r>
      <w:r w:rsidRPr="00391935">
        <w:rPr>
          <w:sz w:val="24"/>
          <w:szCs w:val="24"/>
        </w:rPr>
        <w:t>уровне;</w:t>
      </w:r>
    </w:p>
    <w:p w:rsidR="0045737B" w:rsidRPr="00391935" w:rsidRDefault="001E5142" w:rsidP="00391935">
      <w:pPr>
        <w:pStyle w:val="a4"/>
        <w:numPr>
          <w:ilvl w:val="0"/>
          <w:numId w:val="103"/>
        </w:numPr>
        <w:tabs>
          <w:tab w:val="left" w:pos="1031"/>
        </w:tabs>
        <w:ind w:left="822" w:right="804" w:firstLine="0"/>
        <w:rPr>
          <w:sz w:val="24"/>
          <w:szCs w:val="24"/>
        </w:rPr>
      </w:pPr>
      <w:r w:rsidRPr="00391935">
        <w:rPr>
          <w:sz w:val="24"/>
          <w:szCs w:val="24"/>
        </w:rPr>
        <w:t>целенаправленной деятельности по реализации условий, обеспечивающих</w:t>
      </w:r>
      <w:r w:rsidRPr="00391935">
        <w:rPr>
          <w:spacing w:val="1"/>
          <w:sz w:val="24"/>
          <w:szCs w:val="24"/>
        </w:rPr>
        <w:t xml:space="preserve"> </w:t>
      </w:r>
      <w:r w:rsidRPr="00391935">
        <w:rPr>
          <w:sz w:val="24"/>
          <w:szCs w:val="24"/>
        </w:rPr>
        <w:t>развитие</w:t>
      </w:r>
      <w:r w:rsidRPr="00391935">
        <w:rPr>
          <w:spacing w:val="-2"/>
          <w:sz w:val="24"/>
          <w:szCs w:val="24"/>
        </w:rPr>
        <w:t xml:space="preserve"> </w:t>
      </w:r>
      <w:r w:rsidRPr="00391935">
        <w:rPr>
          <w:sz w:val="24"/>
          <w:szCs w:val="24"/>
        </w:rPr>
        <w:t>УУД  в</w:t>
      </w:r>
      <w:r w:rsidRPr="00391935">
        <w:rPr>
          <w:spacing w:val="1"/>
          <w:sz w:val="24"/>
          <w:szCs w:val="24"/>
        </w:rPr>
        <w:t xml:space="preserve"> </w:t>
      </w:r>
      <w:r w:rsidRPr="00391935">
        <w:rPr>
          <w:sz w:val="24"/>
          <w:szCs w:val="24"/>
        </w:rPr>
        <w:t>образовательном</w:t>
      </w:r>
      <w:r w:rsidRPr="00391935">
        <w:rPr>
          <w:spacing w:val="-2"/>
          <w:sz w:val="24"/>
          <w:szCs w:val="24"/>
        </w:rPr>
        <w:t xml:space="preserve"> </w:t>
      </w:r>
      <w:r w:rsidRPr="00391935">
        <w:rPr>
          <w:sz w:val="24"/>
          <w:szCs w:val="24"/>
        </w:rPr>
        <w:t>процессе.</w:t>
      </w:r>
    </w:p>
    <w:p w:rsidR="0045737B" w:rsidRPr="00391935" w:rsidRDefault="001E5142" w:rsidP="00391935">
      <w:pPr>
        <w:pStyle w:val="a3"/>
        <w:ind w:right="804"/>
        <w:rPr>
          <w:sz w:val="24"/>
          <w:szCs w:val="24"/>
        </w:rPr>
      </w:pPr>
      <w:r w:rsidRPr="00391935">
        <w:rPr>
          <w:sz w:val="24"/>
          <w:szCs w:val="24"/>
        </w:rPr>
        <w:t>Организация</w:t>
      </w:r>
      <w:r w:rsidRPr="00391935">
        <w:rPr>
          <w:spacing w:val="1"/>
          <w:sz w:val="24"/>
          <w:szCs w:val="24"/>
        </w:rPr>
        <w:t xml:space="preserve"> </w:t>
      </w:r>
      <w:r w:rsidRPr="00391935">
        <w:rPr>
          <w:sz w:val="24"/>
          <w:szCs w:val="24"/>
        </w:rPr>
        <w:t>преемственности</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переходе</w:t>
      </w:r>
      <w:r w:rsidRPr="00391935">
        <w:rPr>
          <w:spacing w:val="1"/>
          <w:sz w:val="24"/>
          <w:szCs w:val="24"/>
        </w:rPr>
        <w:t xml:space="preserve"> </w:t>
      </w:r>
      <w:r w:rsidRPr="00391935">
        <w:rPr>
          <w:sz w:val="24"/>
          <w:szCs w:val="24"/>
        </w:rPr>
        <w:t>от</w:t>
      </w:r>
      <w:r w:rsidRPr="00391935">
        <w:rPr>
          <w:spacing w:val="1"/>
          <w:sz w:val="24"/>
          <w:szCs w:val="24"/>
        </w:rPr>
        <w:t xml:space="preserve"> </w:t>
      </w:r>
      <w:r w:rsidRPr="00391935">
        <w:rPr>
          <w:sz w:val="24"/>
          <w:szCs w:val="24"/>
        </w:rPr>
        <w:t>дошкольного</w:t>
      </w:r>
      <w:r w:rsidRPr="00391935">
        <w:rPr>
          <w:spacing w:val="1"/>
          <w:sz w:val="24"/>
          <w:szCs w:val="24"/>
        </w:rPr>
        <w:t xml:space="preserve"> </w:t>
      </w:r>
      <w:r w:rsidRPr="00391935">
        <w:rPr>
          <w:sz w:val="24"/>
          <w:szCs w:val="24"/>
        </w:rPr>
        <w:t>образования</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начальному</w:t>
      </w:r>
      <w:r w:rsidRPr="00391935">
        <w:rPr>
          <w:spacing w:val="1"/>
          <w:sz w:val="24"/>
          <w:szCs w:val="24"/>
        </w:rPr>
        <w:t xml:space="preserve"> </w:t>
      </w:r>
      <w:r w:rsidRPr="00391935">
        <w:rPr>
          <w:sz w:val="24"/>
          <w:szCs w:val="24"/>
        </w:rPr>
        <w:t>образованию,</w:t>
      </w:r>
      <w:r w:rsidRPr="00391935">
        <w:rPr>
          <w:spacing w:val="1"/>
          <w:sz w:val="24"/>
          <w:szCs w:val="24"/>
        </w:rPr>
        <w:t xml:space="preserve"> </w:t>
      </w:r>
      <w:r w:rsidRPr="00391935">
        <w:rPr>
          <w:sz w:val="24"/>
          <w:szCs w:val="24"/>
        </w:rPr>
        <w:t>от</w:t>
      </w:r>
      <w:r w:rsidRPr="00391935">
        <w:rPr>
          <w:spacing w:val="1"/>
          <w:sz w:val="24"/>
          <w:szCs w:val="24"/>
        </w:rPr>
        <w:t xml:space="preserve"> </w:t>
      </w:r>
      <w:r w:rsidRPr="00391935">
        <w:rPr>
          <w:sz w:val="24"/>
          <w:szCs w:val="24"/>
        </w:rPr>
        <w:t>начального</w:t>
      </w:r>
      <w:r w:rsidRPr="00391935">
        <w:rPr>
          <w:spacing w:val="1"/>
          <w:sz w:val="24"/>
          <w:szCs w:val="24"/>
        </w:rPr>
        <w:t xml:space="preserve"> </w:t>
      </w:r>
      <w:r w:rsidRPr="00391935">
        <w:rPr>
          <w:sz w:val="24"/>
          <w:szCs w:val="24"/>
        </w:rPr>
        <w:t>образования</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основному образованию в МАОУ ОСОШ №1 осуществляется следующим</w:t>
      </w:r>
      <w:r w:rsidRPr="00391935">
        <w:rPr>
          <w:spacing w:val="1"/>
          <w:sz w:val="24"/>
          <w:szCs w:val="24"/>
        </w:rPr>
        <w:t xml:space="preserve"> </w:t>
      </w:r>
      <w:r w:rsidRPr="00391935">
        <w:rPr>
          <w:sz w:val="24"/>
          <w:szCs w:val="24"/>
        </w:rPr>
        <w:t>образом.</w:t>
      </w:r>
    </w:p>
    <w:p w:rsidR="0045737B" w:rsidRPr="00391935" w:rsidRDefault="001E5142" w:rsidP="00391935">
      <w:pPr>
        <w:pStyle w:val="a4"/>
        <w:numPr>
          <w:ilvl w:val="0"/>
          <w:numId w:val="65"/>
        </w:numPr>
        <w:tabs>
          <w:tab w:val="left" w:pos="2181"/>
        </w:tabs>
        <w:spacing w:before="2"/>
        <w:ind w:right="804" w:firstLine="707"/>
        <w:rPr>
          <w:sz w:val="24"/>
          <w:szCs w:val="24"/>
        </w:rPr>
      </w:pPr>
      <w:r w:rsidRPr="00391935">
        <w:rPr>
          <w:sz w:val="24"/>
          <w:szCs w:val="24"/>
        </w:rPr>
        <w:t>Проводится</w:t>
      </w:r>
      <w:r w:rsidRPr="00391935">
        <w:rPr>
          <w:spacing w:val="1"/>
          <w:sz w:val="24"/>
          <w:szCs w:val="24"/>
        </w:rPr>
        <w:t xml:space="preserve"> </w:t>
      </w:r>
      <w:r w:rsidRPr="00391935">
        <w:rPr>
          <w:sz w:val="24"/>
          <w:szCs w:val="24"/>
        </w:rPr>
        <w:t>диагностика</w:t>
      </w:r>
      <w:r w:rsidRPr="00391935">
        <w:rPr>
          <w:spacing w:val="1"/>
          <w:sz w:val="24"/>
          <w:szCs w:val="24"/>
        </w:rPr>
        <w:t xml:space="preserve"> </w:t>
      </w:r>
      <w:r w:rsidRPr="00391935">
        <w:rPr>
          <w:sz w:val="24"/>
          <w:szCs w:val="24"/>
        </w:rPr>
        <w:t>(физическая,</w:t>
      </w:r>
      <w:r w:rsidRPr="00391935">
        <w:rPr>
          <w:spacing w:val="1"/>
          <w:sz w:val="24"/>
          <w:szCs w:val="24"/>
        </w:rPr>
        <w:t xml:space="preserve"> </w:t>
      </w:r>
      <w:r w:rsidRPr="00391935">
        <w:rPr>
          <w:sz w:val="24"/>
          <w:szCs w:val="24"/>
        </w:rPr>
        <w:t>психологическая,</w:t>
      </w:r>
      <w:r w:rsidRPr="00391935">
        <w:rPr>
          <w:spacing w:val="1"/>
          <w:sz w:val="24"/>
          <w:szCs w:val="24"/>
        </w:rPr>
        <w:t xml:space="preserve"> </w:t>
      </w:r>
      <w:r w:rsidRPr="00391935">
        <w:rPr>
          <w:sz w:val="24"/>
          <w:szCs w:val="24"/>
        </w:rPr>
        <w:t>педагогическая)</w:t>
      </w:r>
      <w:r w:rsidRPr="00391935">
        <w:rPr>
          <w:spacing w:val="-3"/>
          <w:sz w:val="24"/>
          <w:szCs w:val="24"/>
        </w:rPr>
        <w:t xml:space="preserve"> </w:t>
      </w:r>
      <w:r w:rsidRPr="00391935">
        <w:rPr>
          <w:sz w:val="24"/>
          <w:szCs w:val="24"/>
        </w:rPr>
        <w:t>готовности</w:t>
      </w:r>
      <w:r w:rsidRPr="00391935">
        <w:rPr>
          <w:spacing w:val="2"/>
          <w:sz w:val="24"/>
          <w:szCs w:val="24"/>
        </w:rPr>
        <w:t xml:space="preserve"> </w:t>
      </w:r>
      <w:r w:rsidRPr="00391935">
        <w:rPr>
          <w:sz w:val="24"/>
          <w:szCs w:val="24"/>
        </w:rPr>
        <w:t>учащихся к</w:t>
      </w:r>
      <w:r w:rsidRPr="00391935">
        <w:rPr>
          <w:spacing w:val="-3"/>
          <w:sz w:val="24"/>
          <w:szCs w:val="24"/>
        </w:rPr>
        <w:t xml:space="preserve"> </w:t>
      </w:r>
      <w:r w:rsidRPr="00391935">
        <w:rPr>
          <w:sz w:val="24"/>
          <w:szCs w:val="24"/>
        </w:rPr>
        <w:t>обучению</w:t>
      </w:r>
      <w:r w:rsidRPr="00391935">
        <w:rPr>
          <w:spacing w:val="-3"/>
          <w:sz w:val="24"/>
          <w:szCs w:val="24"/>
        </w:rPr>
        <w:t xml:space="preserve"> </w:t>
      </w:r>
      <w:r w:rsidRPr="00391935">
        <w:rPr>
          <w:sz w:val="24"/>
          <w:szCs w:val="24"/>
        </w:rPr>
        <w:t>в</w:t>
      </w:r>
      <w:r w:rsidRPr="00391935">
        <w:rPr>
          <w:spacing w:val="-2"/>
          <w:sz w:val="24"/>
          <w:szCs w:val="24"/>
        </w:rPr>
        <w:t xml:space="preserve"> </w:t>
      </w:r>
      <w:r w:rsidRPr="00391935">
        <w:rPr>
          <w:sz w:val="24"/>
          <w:szCs w:val="24"/>
        </w:rPr>
        <w:t>начальной школе.</w:t>
      </w:r>
    </w:p>
    <w:p w:rsidR="0045737B" w:rsidRPr="00391935" w:rsidRDefault="001E5142" w:rsidP="00391935">
      <w:pPr>
        <w:pStyle w:val="a4"/>
        <w:numPr>
          <w:ilvl w:val="0"/>
          <w:numId w:val="65"/>
        </w:numPr>
        <w:tabs>
          <w:tab w:val="left" w:pos="2005"/>
        </w:tabs>
        <w:ind w:right="804" w:firstLine="707"/>
        <w:rPr>
          <w:sz w:val="24"/>
          <w:szCs w:val="24"/>
        </w:rPr>
      </w:pPr>
      <w:r w:rsidRPr="00391935">
        <w:rPr>
          <w:sz w:val="24"/>
          <w:szCs w:val="24"/>
        </w:rPr>
        <w:t>Организуется</w:t>
      </w:r>
      <w:r w:rsidRPr="00391935">
        <w:rPr>
          <w:spacing w:val="1"/>
          <w:sz w:val="24"/>
          <w:szCs w:val="24"/>
        </w:rPr>
        <w:t xml:space="preserve"> </w:t>
      </w:r>
      <w:r w:rsidRPr="00391935">
        <w:rPr>
          <w:sz w:val="24"/>
          <w:szCs w:val="24"/>
        </w:rPr>
        <w:t>адаптационный</w:t>
      </w:r>
      <w:r w:rsidRPr="00391935">
        <w:rPr>
          <w:spacing w:val="1"/>
          <w:sz w:val="24"/>
          <w:szCs w:val="24"/>
        </w:rPr>
        <w:t xml:space="preserve"> </w:t>
      </w:r>
      <w:r w:rsidRPr="00391935">
        <w:rPr>
          <w:sz w:val="24"/>
          <w:szCs w:val="24"/>
        </w:rPr>
        <w:t>период</w:t>
      </w:r>
      <w:r w:rsidRPr="00391935">
        <w:rPr>
          <w:spacing w:val="1"/>
          <w:sz w:val="24"/>
          <w:szCs w:val="24"/>
        </w:rPr>
        <w:t xml:space="preserve"> </w:t>
      </w:r>
      <w:r w:rsidRPr="00391935">
        <w:rPr>
          <w:sz w:val="24"/>
          <w:szCs w:val="24"/>
        </w:rPr>
        <w:t>обучения,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который</w:t>
      </w:r>
      <w:r w:rsidRPr="00391935">
        <w:rPr>
          <w:spacing w:val="1"/>
          <w:sz w:val="24"/>
          <w:szCs w:val="24"/>
        </w:rPr>
        <w:t xml:space="preserve"> </w:t>
      </w:r>
      <w:r w:rsidRPr="00391935">
        <w:rPr>
          <w:sz w:val="24"/>
          <w:szCs w:val="24"/>
        </w:rPr>
        <w:t>проводится работа по коррекции и развитию универсальных учебных умений</w:t>
      </w:r>
      <w:r w:rsidRPr="00391935">
        <w:rPr>
          <w:spacing w:val="1"/>
          <w:sz w:val="24"/>
          <w:szCs w:val="24"/>
        </w:rPr>
        <w:t xml:space="preserve"> </w:t>
      </w:r>
      <w:r w:rsidRPr="00391935">
        <w:rPr>
          <w:sz w:val="24"/>
          <w:szCs w:val="24"/>
        </w:rPr>
        <w:t>первоклассников.</w:t>
      </w:r>
    </w:p>
    <w:p w:rsidR="0045737B" w:rsidRPr="00391935" w:rsidRDefault="001E5142" w:rsidP="00391935">
      <w:pPr>
        <w:pStyle w:val="a4"/>
        <w:numPr>
          <w:ilvl w:val="0"/>
          <w:numId w:val="65"/>
        </w:numPr>
        <w:tabs>
          <w:tab w:val="left" w:pos="1897"/>
        </w:tabs>
        <w:ind w:right="804" w:firstLine="707"/>
        <w:rPr>
          <w:sz w:val="24"/>
          <w:szCs w:val="24"/>
        </w:rPr>
      </w:pPr>
      <w:r w:rsidRPr="00391935">
        <w:rPr>
          <w:sz w:val="24"/>
          <w:szCs w:val="24"/>
        </w:rPr>
        <w:t>В дальнейшем проходит ежегодно стартовая диагностика, имеющая</w:t>
      </w:r>
      <w:r w:rsidRPr="00391935">
        <w:rPr>
          <w:spacing w:val="1"/>
          <w:sz w:val="24"/>
          <w:szCs w:val="24"/>
        </w:rPr>
        <w:t xml:space="preserve"> </w:t>
      </w:r>
      <w:r w:rsidRPr="00391935">
        <w:rPr>
          <w:sz w:val="24"/>
          <w:szCs w:val="24"/>
        </w:rPr>
        <w:t>целью</w:t>
      </w:r>
      <w:r w:rsidRPr="00391935">
        <w:rPr>
          <w:spacing w:val="1"/>
          <w:sz w:val="24"/>
          <w:szCs w:val="24"/>
        </w:rPr>
        <w:t xml:space="preserve"> </w:t>
      </w:r>
      <w:r w:rsidRPr="00391935">
        <w:rPr>
          <w:sz w:val="24"/>
          <w:szCs w:val="24"/>
        </w:rPr>
        <w:t>определить</w:t>
      </w:r>
      <w:r w:rsidRPr="00391935">
        <w:rPr>
          <w:spacing w:val="1"/>
          <w:sz w:val="24"/>
          <w:szCs w:val="24"/>
        </w:rPr>
        <w:t xml:space="preserve"> </w:t>
      </w:r>
      <w:r w:rsidRPr="00391935">
        <w:rPr>
          <w:sz w:val="24"/>
          <w:szCs w:val="24"/>
        </w:rPr>
        <w:t>основные</w:t>
      </w:r>
      <w:r w:rsidRPr="00391935">
        <w:rPr>
          <w:spacing w:val="1"/>
          <w:sz w:val="24"/>
          <w:szCs w:val="24"/>
        </w:rPr>
        <w:t xml:space="preserve"> </w:t>
      </w:r>
      <w:r w:rsidRPr="00391935">
        <w:rPr>
          <w:sz w:val="24"/>
          <w:szCs w:val="24"/>
        </w:rPr>
        <w:t>проблемы,</w:t>
      </w:r>
      <w:r w:rsidRPr="00391935">
        <w:rPr>
          <w:spacing w:val="1"/>
          <w:sz w:val="24"/>
          <w:szCs w:val="24"/>
        </w:rPr>
        <w:t xml:space="preserve"> </w:t>
      </w:r>
      <w:r w:rsidRPr="00391935">
        <w:rPr>
          <w:sz w:val="24"/>
          <w:szCs w:val="24"/>
        </w:rPr>
        <w:t>характерные</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большинства</w:t>
      </w:r>
      <w:r w:rsidRPr="00391935">
        <w:rPr>
          <w:spacing w:val="1"/>
          <w:sz w:val="24"/>
          <w:szCs w:val="24"/>
        </w:rPr>
        <w:t xml:space="preserve"> </w:t>
      </w:r>
      <w:r w:rsidRPr="00391935">
        <w:rPr>
          <w:sz w:val="24"/>
          <w:szCs w:val="24"/>
        </w:rPr>
        <w:t>обучающихся,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соответствии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ними</w:t>
      </w:r>
      <w:r w:rsidRPr="00391935">
        <w:rPr>
          <w:spacing w:val="1"/>
          <w:sz w:val="24"/>
          <w:szCs w:val="24"/>
        </w:rPr>
        <w:t xml:space="preserve"> </w:t>
      </w:r>
      <w:r w:rsidRPr="00391935">
        <w:rPr>
          <w:sz w:val="24"/>
          <w:szCs w:val="24"/>
        </w:rPr>
        <w:t>выстраивается</w:t>
      </w:r>
      <w:r w:rsidRPr="00391935">
        <w:rPr>
          <w:spacing w:val="1"/>
          <w:sz w:val="24"/>
          <w:szCs w:val="24"/>
        </w:rPr>
        <w:t xml:space="preserve"> </w:t>
      </w:r>
      <w:r w:rsidRPr="00391935">
        <w:rPr>
          <w:sz w:val="24"/>
          <w:szCs w:val="24"/>
        </w:rPr>
        <w:t>система</w:t>
      </w:r>
      <w:r w:rsidRPr="00391935">
        <w:rPr>
          <w:spacing w:val="1"/>
          <w:sz w:val="24"/>
          <w:szCs w:val="24"/>
        </w:rPr>
        <w:t xml:space="preserve"> </w:t>
      </w:r>
      <w:r w:rsidRPr="00391935">
        <w:rPr>
          <w:sz w:val="24"/>
          <w:szCs w:val="24"/>
        </w:rPr>
        <w:t>работы</w:t>
      </w:r>
      <w:r w:rsidRPr="00391935">
        <w:rPr>
          <w:spacing w:val="1"/>
          <w:sz w:val="24"/>
          <w:szCs w:val="24"/>
        </w:rPr>
        <w:t xml:space="preserve"> </w:t>
      </w:r>
      <w:r w:rsidRPr="00391935">
        <w:rPr>
          <w:sz w:val="24"/>
          <w:szCs w:val="24"/>
        </w:rPr>
        <w:t>по</w:t>
      </w:r>
      <w:r w:rsidRPr="00391935">
        <w:rPr>
          <w:spacing w:val="-62"/>
          <w:sz w:val="24"/>
          <w:szCs w:val="24"/>
        </w:rPr>
        <w:t xml:space="preserve"> </w:t>
      </w:r>
      <w:r w:rsidRPr="00391935">
        <w:rPr>
          <w:sz w:val="24"/>
          <w:szCs w:val="24"/>
        </w:rPr>
        <w:t>преемственности</w:t>
      </w:r>
      <w:r w:rsidRPr="00391935">
        <w:rPr>
          <w:spacing w:val="-2"/>
          <w:sz w:val="24"/>
          <w:szCs w:val="24"/>
        </w:rPr>
        <w:t xml:space="preserve"> </w:t>
      </w:r>
      <w:r w:rsidRPr="00391935">
        <w:rPr>
          <w:sz w:val="24"/>
          <w:szCs w:val="24"/>
        </w:rPr>
        <w:t>(контрольные</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проверочные</w:t>
      </w:r>
      <w:r w:rsidRPr="00391935">
        <w:rPr>
          <w:spacing w:val="-2"/>
          <w:sz w:val="24"/>
          <w:szCs w:val="24"/>
        </w:rPr>
        <w:t xml:space="preserve"> </w:t>
      </w:r>
      <w:r w:rsidRPr="00391935">
        <w:rPr>
          <w:sz w:val="24"/>
          <w:szCs w:val="24"/>
        </w:rPr>
        <w:t>работы,</w:t>
      </w:r>
      <w:r w:rsidRPr="00391935">
        <w:rPr>
          <w:spacing w:val="-2"/>
          <w:sz w:val="24"/>
          <w:szCs w:val="24"/>
        </w:rPr>
        <w:t xml:space="preserve"> </w:t>
      </w:r>
      <w:r w:rsidRPr="00391935">
        <w:rPr>
          <w:sz w:val="24"/>
          <w:szCs w:val="24"/>
        </w:rPr>
        <w:t>тесты).</w:t>
      </w:r>
    </w:p>
    <w:p w:rsidR="0045737B" w:rsidRPr="00391935" w:rsidRDefault="001E5142" w:rsidP="00391935">
      <w:pPr>
        <w:pStyle w:val="a3"/>
        <w:ind w:right="804"/>
        <w:rPr>
          <w:sz w:val="24"/>
          <w:szCs w:val="24"/>
        </w:rPr>
      </w:pPr>
      <w:r w:rsidRPr="00391935">
        <w:rPr>
          <w:sz w:val="24"/>
          <w:szCs w:val="24"/>
        </w:rPr>
        <w:t>В</w:t>
      </w:r>
      <w:r w:rsidRPr="00391935">
        <w:rPr>
          <w:spacing w:val="1"/>
          <w:sz w:val="24"/>
          <w:szCs w:val="24"/>
        </w:rPr>
        <w:t xml:space="preserve"> </w:t>
      </w:r>
      <w:r w:rsidRPr="00391935">
        <w:rPr>
          <w:sz w:val="24"/>
          <w:szCs w:val="24"/>
        </w:rPr>
        <w:t>конце</w:t>
      </w:r>
      <w:r w:rsidRPr="00391935">
        <w:rPr>
          <w:spacing w:val="1"/>
          <w:sz w:val="24"/>
          <w:szCs w:val="24"/>
        </w:rPr>
        <w:t xml:space="preserve"> </w:t>
      </w:r>
      <w:r w:rsidRPr="00391935">
        <w:rPr>
          <w:sz w:val="24"/>
          <w:szCs w:val="24"/>
        </w:rPr>
        <w:t>4</w:t>
      </w:r>
      <w:r w:rsidRPr="00391935">
        <w:rPr>
          <w:spacing w:val="1"/>
          <w:sz w:val="24"/>
          <w:szCs w:val="24"/>
        </w:rPr>
        <w:t xml:space="preserve"> </w:t>
      </w:r>
      <w:r w:rsidRPr="00391935">
        <w:rPr>
          <w:sz w:val="24"/>
          <w:szCs w:val="24"/>
        </w:rPr>
        <w:t>класса</w:t>
      </w:r>
      <w:r w:rsidRPr="00391935">
        <w:rPr>
          <w:spacing w:val="1"/>
          <w:sz w:val="24"/>
          <w:szCs w:val="24"/>
        </w:rPr>
        <w:t xml:space="preserve"> </w:t>
      </w:r>
      <w:r w:rsidRPr="00391935">
        <w:rPr>
          <w:sz w:val="24"/>
          <w:szCs w:val="24"/>
        </w:rPr>
        <w:t>проводится</w:t>
      </w:r>
      <w:r w:rsidRPr="00391935">
        <w:rPr>
          <w:spacing w:val="1"/>
          <w:sz w:val="24"/>
          <w:szCs w:val="24"/>
        </w:rPr>
        <w:t xml:space="preserve"> </w:t>
      </w:r>
      <w:r w:rsidRPr="00391935">
        <w:rPr>
          <w:sz w:val="24"/>
          <w:szCs w:val="24"/>
        </w:rPr>
        <w:t>итоговая</w:t>
      </w:r>
      <w:r w:rsidRPr="00391935">
        <w:rPr>
          <w:spacing w:val="1"/>
          <w:sz w:val="24"/>
          <w:szCs w:val="24"/>
        </w:rPr>
        <w:t xml:space="preserve"> </w:t>
      </w:r>
      <w:r w:rsidRPr="00391935">
        <w:rPr>
          <w:sz w:val="24"/>
          <w:szCs w:val="24"/>
        </w:rPr>
        <w:t>диагностика</w:t>
      </w:r>
      <w:r w:rsidRPr="00391935">
        <w:rPr>
          <w:spacing w:val="1"/>
          <w:sz w:val="24"/>
          <w:szCs w:val="24"/>
        </w:rPr>
        <w:t xml:space="preserve"> </w:t>
      </w:r>
      <w:r w:rsidRPr="00391935">
        <w:rPr>
          <w:sz w:val="24"/>
          <w:szCs w:val="24"/>
        </w:rPr>
        <w:t>(физическая,</w:t>
      </w:r>
      <w:r w:rsidRPr="00391935">
        <w:rPr>
          <w:spacing w:val="1"/>
          <w:sz w:val="24"/>
          <w:szCs w:val="24"/>
        </w:rPr>
        <w:t xml:space="preserve"> </w:t>
      </w:r>
      <w:r w:rsidRPr="00391935">
        <w:rPr>
          <w:sz w:val="24"/>
          <w:szCs w:val="24"/>
        </w:rPr>
        <w:t>психологическая, педагогическая)</w:t>
      </w:r>
      <w:r w:rsidRPr="00391935">
        <w:rPr>
          <w:spacing w:val="1"/>
          <w:sz w:val="24"/>
          <w:szCs w:val="24"/>
        </w:rPr>
        <w:t xml:space="preserve"> </w:t>
      </w:r>
      <w:r w:rsidRPr="00391935">
        <w:rPr>
          <w:sz w:val="24"/>
          <w:szCs w:val="24"/>
        </w:rPr>
        <w:t>готовности</w:t>
      </w:r>
      <w:r w:rsidRPr="00391935">
        <w:rPr>
          <w:spacing w:val="1"/>
          <w:sz w:val="24"/>
          <w:szCs w:val="24"/>
        </w:rPr>
        <w:t xml:space="preserve"> </w:t>
      </w:r>
      <w:r w:rsidRPr="00391935">
        <w:rPr>
          <w:sz w:val="24"/>
          <w:szCs w:val="24"/>
        </w:rPr>
        <w:t>учащихся</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продолжению</w:t>
      </w:r>
      <w:r w:rsidRPr="00391935">
        <w:rPr>
          <w:spacing w:val="1"/>
          <w:sz w:val="24"/>
          <w:szCs w:val="24"/>
        </w:rPr>
        <w:t xml:space="preserve"> </w:t>
      </w:r>
      <w:r w:rsidRPr="00391935">
        <w:rPr>
          <w:sz w:val="24"/>
          <w:szCs w:val="24"/>
        </w:rPr>
        <w:t>обучения</w:t>
      </w:r>
      <w:r w:rsidRPr="00391935">
        <w:rPr>
          <w:spacing w:val="63"/>
          <w:sz w:val="24"/>
          <w:szCs w:val="24"/>
        </w:rPr>
        <w:t xml:space="preserve"> </w:t>
      </w:r>
      <w:r w:rsidRPr="00391935">
        <w:rPr>
          <w:sz w:val="24"/>
          <w:szCs w:val="24"/>
        </w:rPr>
        <w:t>в  средней</w:t>
      </w:r>
      <w:r w:rsidRPr="00391935">
        <w:rPr>
          <w:spacing w:val="3"/>
          <w:sz w:val="24"/>
          <w:szCs w:val="24"/>
        </w:rPr>
        <w:t xml:space="preserve"> </w:t>
      </w:r>
      <w:r w:rsidRPr="00391935">
        <w:rPr>
          <w:sz w:val="24"/>
          <w:szCs w:val="24"/>
        </w:rPr>
        <w:t>школе.</w:t>
      </w:r>
    </w:p>
    <w:p w:rsidR="0045737B" w:rsidRPr="00391935" w:rsidRDefault="001E5142" w:rsidP="00391935">
      <w:pPr>
        <w:pStyle w:val="a3"/>
        <w:ind w:right="804"/>
        <w:rPr>
          <w:sz w:val="24"/>
          <w:szCs w:val="24"/>
        </w:rPr>
      </w:pPr>
      <w:r w:rsidRPr="00391935">
        <w:rPr>
          <w:sz w:val="24"/>
          <w:szCs w:val="24"/>
        </w:rPr>
        <w:t>Основанием</w:t>
      </w:r>
      <w:r w:rsidRPr="00391935">
        <w:rPr>
          <w:spacing w:val="1"/>
          <w:sz w:val="24"/>
          <w:szCs w:val="24"/>
        </w:rPr>
        <w:t xml:space="preserve"> </w:t>
      </w:r>
      <w:r w:rsidRPr="00391935">
        <w:rPr>
          <w:sz w:val="24"/>
          <w:szCs w:val="24"/>
        </w:rPr>
        <w:t>преемственности</w:t>
      </w:r>
      <w:r w:rsidRPr="00391935">
        <w:rPr>
          <w:spacing w:val="1"/>
          <w:sz w:val="24"/>
          <w:szCs w:val="24"/>
        </w:rPr>
        <w:t xml:space="preserve"> </w:t>
      </w:r>
      <w:r w:rsidRPr="00391935">
        <w:rPr>
          <w:sz w:val="24"/>
          <w:szCs w:val="24"/>
        </w:rPr>
        <w:t>разных</w:t>
      </w:r>
      <w:r w:rsidRPr="00391935">
        <w:rPr>
          <w:spacing w:val="1"/>
          <w:sz w:val="24"/>
          <w:szCs w:val="24"/>
        </w:rPr>
        <w:t xml:space="preserve"> </w:t>
      </w:r>
      <w:r w:rsidRPr="00391935">
        <w:rPr>
          <w:sz w:val="24"/>
          <w:szCs w:val="24"/>
        </w:rPr>
        <w:t>уровней</w:t>
      </w:r>
      <w:r w:rsidRPr="00391935">
        <w:rPr>
          <w:spacing w:val="66"/>
          <w:sz w:val="24"/>
          <w:szCs w:val="24"/>
        </w:rPr>
        <w:t xml:space="preserve"> </w:t>
      </w:r>
      <w:r w:rsidRPr="00391935">
        <w:rPr>
          <w:sz w:val="24"/>
          <w:szCs w:val="24"/>
        </w:rPr>
        <w:t>образовательной</w:t>
      </w:r>
      <w:r w:rsidRPr="00391935">
        <w:rPr>
          <w:spacing w:val="1"/>
          <w:sz w:val="24"/>
          <w:szCs w:val="24"/>
        </w:rPr>
        <w:t xml:space="preserve"> </w:t>
      </w:r>
      <w:r w:rsidRPr="00391935">
        <w:rPr>
          <w:sz w:val="24"/>
          <w:szCs w:val="24"/>
        </w:rPr>
        <w:t>системы является ориентация педагогов на формирование</w:t>
      </w:r>
      <w:r w:rsidRPr="00391935">
        <w:rPr>
          <w:spacing w:val="1"/>
          <w:sz w:val="24"/>
          <w:szCs w:val="24"/>
        </w:rPr>
        <w:t xml:space="preserve"> </w:t>
      </w:r>
      <w:r w:rsidRPr="00391935">
        <w:rPr>
          <w:sz w:val="24"/>
          <w:szCs w:val="24"/>
        </w:rPr>
        <w:t>умения учиться,</w:t>
      </w:r>
      <w:r w:rsidRPr="00391935">
        <w:rPr>
          <w:spacing w:val="1"/>
          <w:sz w:val="24"/>
          <w:szCs w:val="24"/>
        </w:rPr>
        <w:t xml:space="preserve"> </w:t>
      </w:r>
      <w:r w:rsidRPr="00391935">
        <w:rPr>
          <w:sz w:val="24"/>
          <w:szCs w:val="24"/>
        </w:rPr>
        <w:t>понимание</w:t>
      </w:r>
      <w:r w:rsidRPr="00391935">
        <w:rPr>
          <w:spacing w:val="1"/>
          <w:sz w:val="24"/>
          <w:szCs w:val="24"/>
        </w:rPr>
        <w:t xml:space="preserve"> </w:t>
      </w:r>
      <w:r w:rsidRPr="00391935">
        <w:rPr>
          <w:sz w:val="24"/>
          <w:szCs w:val="24"/>
        </w:rPr>
        <w:t>значения</w:t>
      </w:r>
      <w:r w:rsidRPr="00391935">
        <w:rPr>
          <w:spacing w:val="1"/>
          <w:sz w:val="24"/>
          <w:szCs w:val="24"/>
        </w:rPr>
        <w:t xml:space="preserve"> </w:t>
      </w:r>
      <w:r w:rsidRPr="00391935">
        <w:rPr>
          <w:sz w:val="24"/>
          <w:szCs w:val="24"/>
        </w:rPr>
        <w:t>развития</w:t>
      </w:r>
      <w:r w:rsidRPr="00391935">
        <w:rPr>
          <w:spacing w:val="1"/>
          <w:sz w:val="24"/>
          <w:szCs w:val="24"/>
        </w:rPr>
        <w:t xml:space="preserve"> </w:t>
      </w:r>
      <w:r w:rsidRPr="00391935">
        <w:rPr>
          <w:sz w:val="24"/>
          <w:szCs w:val="24"/>
        </w:rPr>
        <w:t>универсальных</w:t>
      </w:r>
      <w:r w:rsidRPr="00391935">
        <w:rPr>
          <w:spacing w:val="1"/>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действий</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дальнейшего</w:t>
      </w:r>
      <w:r w:rsidRPr="00391935">
        <w:rPr>
          <w:spacing w:val="-2"/>
          <w:sz w:val="24"/>
          <w:szCs w:val="24"/>
        </w:rPr>
        <w:t xml:space="preserve"> </w:t>
      </w:r>
      <w:r w:rsidRPr="00391935">
        <w:rPr>
          <w:sz w:val="24"/>
          <w:szCs w:val="24"/>
        </w:rPr>
        <w:t>обучения</w:t>
      </w:r>
      <w:r w:rsidRPr="00391935">
        <w:rPr>
          <w:spacing w:val="4"/>
          <w:sz w:val="24"/>
          <w:szCs w:val="24"/>
        </w:rPr>
        <w:t xml:space="preserve"> </w:t>
      </w:r>
      <w:r w:rsidRPr="00391935">
        <w:rPr>
          <w:sz w:val="24"/>
          <w:szCs w:val="24"/>
        </w:rPr>
        <w:t>учащихся.</w:t>
      </w:r>
    </w:p>
    <w:p w:rsidR="0045737B" w:rsidRPr="00391935" w:rsidRDefault="001E5142" w:rsidP="00391935">
      <w:pPr>
        <w:pStyle w:val="a3"/>
        <w:ind w:right="804"/>
        <w:rPr>
          <w:sz w:val="24"/>
          <w:szCs w:val="24"/>
        </w:rPr>
      </w:pPr>
      <w:r w:rsidRPr="00391935">
        <w:rPr>
          <w:sz w:val="24"/>
          <w:szCs w:val="24"/>
        </w:rPr>
        <w:t>В целях обеспечения преемственности и создания условий для развития</w:t>
      </w:r>
      <w:r w:rsidRPr="00391935">
        <w:rPr>
          <w:spacing w:val="-62"/>
          <w:sz w:val="24"/>
          <w:szCs w:val="24"/>
        </w:rPr>
        <w:t xml:space="preserve"> </w:t>
      </w:r>
      <w:r w:rsidRPr="00391935">
        <w:rPr>
          <w:sz w:val="24"/>
          <w:szCs w:val="24"/>
        </w:rPr>
        <w:t>универсальных</w:t>
      </w:r>
      <w:r w:rsidRPr="00391935">
        <w:rPr>
          <w:spacing w:val="1"/>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действий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образовательном</w:t>
      </w:r>
      <w:r w:rsidRPr="00391935">
        <w:rPr>
          <w:spacing w:val="1"/>
          <w:sz w:val="24"/>
          <w:szCs w:val="24"/>
        </w:rPr>
        <w:t xml:space="preserve"> </w:t>
      </w:r>
      <w:r w:rsidRPr="00391935">
        <w:rPr>
          <w:sz w:val="24"/>
          <w:szCs w:val="24"/>
        </w:rPr>
        <w:t>процессе</w:t>
      </w:r>
      <w:r w:rsidRPr="00391935">
        <w:rPr>
          <w:spacing w:val="1"/>
          <w:sz w:val="24"/>
          <w:szCs w:val="24"/>
        </w:rPr>
        <w:t xml:space="preserve"> </w:t>
      </w:r>
      <w:r w:rsidRPr="00391935">
        <w:rPr>
          <w:sz w:val="24"/>
          <w:szCs w:val="24"/>
        </w:rPr>
        <w:t>педагог</w:t>
      </w:r>
      <w:r w:rsidRPr="00391935">
        <w:rPr>
          <w:spacing w:val="1"/>
          <w:sz w:val="24"/>
          <w:szCs w:val="24"/>
        </w:rPr>
        <w:t xml:space="preserve"> </w:t>
      </w:r>
      <w:r w:rsidRPr="00391935">
        <w:rPr>
          <w:sz w:val="24"/>
          <w:szCs w:val="24"/>
        </w:rPr>
        <w:t>должен:</w:t>
      </w:r>
    </w:p>
    <w:p w:rsidR="0045737B" w:rsidRPr="00391935" w:rsidRDefault="001E5142" w:rsidP="00391935">
      <w:pPr>
        <w:pStyle w:val="a4"/>
        <w:numPr>
          <w:ilvl w:val="0"/>
          <w:numId w:val="103"/>
        </w:numPr>
        <w:tabs>
          <w:tab w:val="left" w:pos="1046"/>
        </w:tabs>
        <w:ind w:left="822" w:right="804" w:firstLine="0"/>
        <w:rPr>
          <w:sz w:val="24"/>
          <w:szCs w:val="24"/>
        </w:rPr>
      </w:pPr>
      <w:r w:rsidRPr="00391935">
        <w:rPr>
          <w:sz w:val="24"/>
          <w:szCs w:val="24"/>
        </w:rPr>
        <w:t>понимать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признавать</w:t>
      </w:r>
      <w:r w:rsidRPr="00391935">
        <w:rPr>
          <w:spacing w:val="1"/>
          <w:sz w:val="24"/>
          <w:szCs w:val="24"/>
        </w:rPr>
        <w:t xml:space="preserve"> </w:t>
      </w:r>
      <w:r w:rsidRPr="00391935">
        <w:rPr>
          <w:sz w:val="24"/>
          <w:szCs w:val="24"/>
        </w:rPr>
        <w:t>важность</w:t>
      </w:r>
      <w:r w:rsidRPr="00391935">
        <w:rPr>
          <w:spacing w:val="1"/>
          <w:sz w:val="24"/>
          <w:szCs w:val="24"/>
        </w:rPr>
        <w:t xml:space="preserve"> </w:t>
      </w:r>
      <w:r w:rsidRPr="00391935">
        <w:rPr>
          <w:sz w:val="24"/>
          <w:szCs w:val="24"/>
        </w:rPr>
        <w:t>формирования</w:t>
      </w:r>
      <w:r w:rsidRPr="00391935">
        <w:rPr>
          <w:spacing w:val="1"/>
          <w:sz w:val="24"/>
          <w:szCs w:val="24"/>
        </w:rPr>
        <w:t xml:space="preserve"> </w:t>
      </w:r>
      <w:r w:rsidRPr="00391935">
        <w:rPr>
          <w:sz w:val="24"/>
          <w:szCs w:val="24"/>
        </w:rPr>
        <w:t>универсальных</w:t>
      </w:r>
      <w:r w:rsidRPr="00391935">
        <w:rPr>
          <w:spacing w:val="1"/>
          <w:sz w:val="24"/>
          <w:szCs w:val="24"/>
        </w:rPr>
        <w:t xml:space="preserve"> </w:t>
      </w:r>
      <w:r w:rsidRPr="00391935">
        <w:rPr>
          <w:sz w:val="24"/>
          <w:szCs w:val="24"/>
        </w:rPr>
        <w:t>учебных</w:t>
      </w:r>
      <w:r w:rsidRPr="00391935">
        <w:rPr>
          <w:spacing w:val="-62"/>
          <w:sz w:val="24"/>
          <w:szCs w:val="24"/>
        </w:rPr>
        <w:t xml:space="preserve"> </w:t>
      </w:r>
      <w:r w:rsidRPr="00391935">
        <w:rPr>
          <w:sz w:val="24"/>
          <w:szCs w:val="24"/>
        </w:rPr>
        <w:t>действий</w:t>
      </w:r>
      <w:r w:rsidRPr="00391935">
        <w:rPr>
          <w:spacing w:val="-3"/>
          <w:sz w:val="24"/>
          <w:szCs w:val="24"/>
        </w:rPr>
        <w:t xml:space="preserve"> </w:t>
      </w:r>
      <w:r w:rsidRPr="00391935">
        <w:rPr>
          <w:sz w:val="24"/>
          <w:szCs w:val="24"/>
        </w:rPr>
        <w:t>школьников;</w:t>
      </w:r>
      <w:r w:rsidRPr="00391935">
        <w:rPr>
          <w:spacing w:val="-2"/>
          <w:sz w:val="24"/>
          <w:szCs w:val="24"/>
        </w:rPr>
        <w:t xml:space="preserve"> </w:t>
      </w:r>
      <w:r w:rsidRPr="00391935">
        <w:rPr>
          <w:sz w:val="24"/>
          <w:szCs w:val="24"/>
        </w:rPr>
        <w:t>сущность</w:t>
      </w:r>
      <w:r w:rsidRPr="00391935">
        <w:rPr>
          <w:spacing w:val="-2"/>
          <w:sz w:val="24"/>
          <w:szCs w:val="24"/>
        </w:rPr>
        <w:t xml:space="preserve"> </w:t>
      </w:r>
      <w:r w:rsidRPr="00391935">
        <w:rPr>
          <w:sz w:val="24"/>
          <w:szCs w:val="24"/>
        </w:rPr>
        <w:t>и</w:t>
      </w:r>
      <w:r w:rsidRPr="00391935">
        <w:rPr>
          <w:spacing w:val="-3"/>
          <w:sz w:val="24"/>
          <w:szCs w:val="24"/>
        </w:rPr>
        <w:t xml:space="preserve"> </w:t>
      </w:r>
      <w:r w:rsidRPr="00391935">
        <w:rPr>
          <w:sz w:val="24"/>
          <w:szCs w:val="24"/>
        </w:rPr>
        <w:t>виды</w:t>
      </w:r>
      <w:r w:rsidRPr="00391935">
        <w:rPr>
          <w:spacing w:val="8"/>
          <w:sz w:val="24"/>
          <w:szCs w:val="24"/>
        </w:rPr>
        <w:t xml:space="preserve"> </w:t>
      </w:r>
      <w:r w:rsidRPr="00391935">
        <w:rPr>
          <w:sz w:val="24"/>
          <w:szCs w:val="24"/>
        </w:rPr>
        <w:t>универсальных</w:t>
      </w:r>
      <w:r w:rsidRPr="00391935">
        <w:rPr>
          <w:spacing w:val="3"/>
          <w:sz w:val="24"/>
          <w:szCs w:val="24"/>
        </w:rPr>
        <w:t xml:space="preserve"> </w:t>
      </w:r>
      <w:r w:rsidRPr="00391935">
        <w:rPr>
          <w:sz w:val="24"/>
          <w:szCs w:val="24"/>
        </w:rPr>
        <w:t>умений;</w:t>
      </w:r>
    </w:p>
    <w:p w:rsidR="0045737B" w:rsidRPr="00391935" w:rsidRDefault="001E5142" w:rsidP="00391935">
      <w:pPr>
        <w:pStyle w:val="a4"/>
        <w:numPr>
          <w:ilvl w:val="0"/>
          <w:numId w:val="103"/>
        </w:numPr>
        <w:tabs>
          <w:tab w:val="left" w:pos="1017"/>
        </w:tabs>
        <w:spacing w:before="76"/>
        <w:ind w:left="822" w:right="804" w:firstLine="0"/>
        <w:jc w:val="left"/>
        <w:rPr>
          <w:sz w:val="24"/>
          <w:szCs w:val="24"/>
        </w:rPr>
      </w:pPr>
      <w:r w:rsidRPr="00391935">
        <w:rPr>
          <w:sz w:val="24"/>
          <w:szCs w:val="24"/>
        </w:rPr>
        <w:t>уметь</w:t>
      </w:r>
      <w:r w:rsidRPr="00391935">
        <w:rPr>
          <w:spacing w:val="34"/>
          <w:sz w:val="24"/>
          <w:szCs w:val="24"/>
        </w:rPr>
        <w:t xml:space="preserve"> </w:t>
      </w:r>
      <w:r w:rsidRPr="00391935">
        <w:rPr>
          <w:sz w:val="24"/>
          <w:szCs w:val="24"/>
        </w:rPr>
        <w:t>осуществлять</w:t>
      </w:r>
      <w:r w:rsidRPr="00391935">
        <w:rPr>
          <w:spacing w:val="34"/>
          <w:sz w:val="24"/>
          <w:szCs w:val="24"/>
        </w:rPr>
        <w:t xml:space="preserve"> </w:t>
      </w:r>
      <w:r w:rsidRPr="00391935">
        <w:rPr>
          <w:sz w:val="24"/>
          <w:szCs w:val="24"/>
        </w:rPr>
        <w:t>выбор</w:t>
      </w:r>
      <w:r w:rsidRPr="00391935">
        <w:rPr>
          <w:spacing w:val="37"/>
          <w:sz w:val="24"/>
          <w:szCs w:val="24"/>
        </w:rPr>
        <w:t xml:space="preserve"> </w:t>
      </w:r>
      <w:r w:rsidRPr="00391935">
        <w:rPr>
          <w:sz w:val="24"/>
          <w:szCs w:val="24"/>
        </w:rPr>
        <w:t>учебного</w:t>
      </w:r>
      <w:r w:rsidRPr="00391935">
        <w:rPr>
          <w:spacing w:val="35"/>
          <w:sz w:val="24"/>
          <w:szCs w:val="24"/>
        </w:rPr>
        <w:t xml:space="preserve"> </w:t>
      </w:r>
      <w:r w:rsidRPr="00391935">
        <w:rPr>
          <w:sz w:val="24"/>
          <w:szCs w:val="24"/>
        </w:rPr>
        <w:t>материала</w:t>
      </w:r>
      <w:r w:rsidRPr="00391935">
        <w:rPr>
          <w:spacing w:val="36"/>
          <w:sz w:val="24"/>
          <w:szCs w:val="24"/>
        </w:rPr>
        <w:t xml:space="preserve"> </w:t>
      </w:r>
      <w:r w:rsidRPr="00391935">
        <w:rPr>
          <w:sz w:val="24"/>
          <w:szCs w:val="24"/>
        </w:rPr>
        <w:t>и</w:t>
      </w:r>
      <w:r w:rsidRPr="00391935">
        <w:rPr>
          <w:spacing w:val="35"/>
          <w:sz w:val="24"/>
          <w:szCs w:val="24"/>
        </w:rPr>
        <w:t xml:space="preserve"> </w:t>
      </w:r>
      <w:r w:rsidRPr="00391935">
        <w:rPr>
          <w:sz w:val="24"/>
          <w:szCs w:val="24"/>
        </w:rPr>
        <w:t>конструировать</w:t>
      </w:r>
      <w:r w:rsidRPr="00391935">
        <w:rPr>
          <w:spacing w:val="39"/>
          <w:sz w:val="24"/>
          <w:szCs w:val="24"/>
        </w:rPr>
        <w:t xml:space="preserve"> </w:t>
      </w:r>
      <w:r w:rsidRPr="00391935">
        <w:rPr>
          <w:sz w:val="24"/>
          <w:szCs w:val="24"/>
        </w:rPr>
        <w:t>учебный</w:t>
      </w:r>
      <w:r w:rsidRPr="00391935">
        <w:rPr>
          <w:spacing w:val="-62"/>
          <w:sz w:val="24"/>
          <w:szCs w:val="24"/>
        </w:rPr>
        <w:t xml:space="preserve"> </w:t>
      </w:r>
      <w:r w:rsidRPr="00391935">
        <w:rPr>
          <w:sz w:val="24"/>
          <w:szCs w:val="24"/>
        </w:rPr>
        <w:t>процесс</w:t>
      </w:r>
      <w:r w:rsidRPr="00391935">
        <w:rPr>
          <w:spacing w:val="-2"/>
          <w:sz w:val="24"/>
          <w:szCs w:val="24"/>
        </w:rPr>
        <w:t xml:space="preserve"> </w:t>
      </w:r>
      <w:r w:rsidRPr="00391935">
        <w:rPr>
          <w:sz w:val="24"/>
          <w:szCs w:val="24"/>
        </w:rPr>
        <w:t>с</w:t>
      </w:r>
      <w:r w:rsidRPr="00391935">
        <w:rPr>
          <w:spacing w:val="4"/>
          <w:sz w:val="24"/>
          <w:szCs w:val="24"/>
        </w:rPr>
        <w:t xml:space="preserve"> </w:t>
      </w:r>
      <w:r w:rsidRPr="00391935">
        <w:rPr>
          <w:sz w:val="24"/>
          <w:szCs w:val="24"/>
        </w:rPr>
        <w:t>учетом</w:t>
      </w:r>
      <w:r w:rsidRPr="00391935">
        <w:rPr>
          <w:spacing w:val="-2"/>
          <w:sz w:val="24"/>
          <w:szCs w:val="24"/>
        </w:rPr>
        <w:t xml:space="preserve"> </w:t>
      </w:r>
      <w:r w:rsidRPr="00391935">
        <w:rPr>
          <w:sz w:val="24"/>
          <w:szCs w:val="24"/>
        </w:rPr>
        <w:t>формирования</w:t>
      </w:r>
      <w:r w:rsidRPr="00391935">
        <w:rPr>
          <w:spacing w:val="2"/>
          <w:sz w:val="24"/>
          <w:szCs w:val="24"/>
        </w:rPr>
        <w:t xml:space="preserve"> </w:t>
      </w:r>
      <w:r w:rsidRPr="00391935">
        <w:rPr>
          <w:sz w:val="24"/>
          <w:szCs w:val="24"/>
        </w:rPr>
        <w:t>УУД;</w:t>
      </w:r>
    </w:p>
    <w:p w:rsidR="0045737B" w:rsidRPr="00391935" w:rsidRDefault="001E5142" w:rsidP="00391935">
      <w:pPr>
        <w:pStyle w:val="a4"/>
        <w:numPr>
          <w:ilvl w:val="0"/>
          <w:numId w:val="103"/>
        </w:numPr>
        <w:tabs>
          <w:tab w:val="left" w:pos="976"/>
        </w:tabs>
        <w:ind w:left="975" w:right="804" w:hanging="154"/>
        <w:jc w:val="left"/>
        <w:rPr>
          <w:sz w:val="24"/>
          <w:szCs w:val="24"/>
        </w:rPr>
      </w:pPr>
      <w:r w:rsidRPr="00391935">
        <w:rPr>
          <w:sz w:val="24"/>
          <w:szCs w:val="24"/>
        </w:rPr>
        <w:t>уметь</w:t>
      </w:r>
      <w:r w:rsidRPr="00391935">
        <w:rPr>
          <w:spacing w:val="-6"/>
          <w:sz w:val="24"/>
          <w:szCs w:val="24"/>
        </w:rPr>
        <w:t xml:space="preserve"> </w:t>
      </w:r>
      <w:r w:rsidRPr="00391935">
        <w:rPr>
          <w:sz w:val="24"/>
          <w:szCs w:val="24"/>
        </w:rPr>
        <w:t>использовать</w:t>
      </w:r>
      <w:r w:rsidRPr="00391935">
        <w:rPr>
          <w:spacing w:val="-2"/>
          <w:sz w:val="24"/>
          <w:szCs w:val="24"/>
        </w:rPr>
        <w:t xml:space="preserve"> </w:t>
      </w:r>
      <w:r w:rsidRPr="00391935">
        <w:rPr>
          <w:sz w:val="24"/>
          <w:szCs w:val="24"/>
        </w:rPr>
        <w:t>деятельностные</w:t>
      </w:r>
      <w:r w:rsidRPr="00391935">
        <w:rPr>
          <w:spacing w:val="-5"/>
          <w:sz w:val="24"/>
          <w:szCs w:val="24"/>
        </w:rPr>
        <w:t xml:space="preserve"> </w:t>
      </w:r>
      <w:r w:rsidRPr="00391935">
        <w:rPr>
          <w:sz w:val="24"/>
          <w:szCs w:val="24"/>
        </w:rPr>
        <w:t>формы</w:t>
      </w:r>
      <w:r w:rsidRPr="00391935">
        <w:rPr>
          <w:spacing w:val="-5"/>
          <w:sz w:val="24"/>
          <w:szCs w:val="24"/>
        </w:rPr>
        <w:t xml:space="preserve"> </w:t>
      </w:r>
      <w:r w:rsidRPr="00391935">
        <w:rPr>
          <w:sz w:val="24"/>
          <w:szCs w:val="24"/>
        </w:rPr>
        <w:t>обучения;</w:t>
      </w:r>
    </w:p>
    <w:p w:rsidR="0045737B" w:rsidRPr="00391935" w:rsidRDefault="001E5142" w:rsidP="00391935">
      <w:pPr>
        <w:pStyle w:val="a4"/>
        <w:numPr>
          <w:ilvl w:val="0"/>
          <w:numId w:val="103"/>
        </w:numPr>
        <w:tabs>
          <w:tab w:val="left" w:pos="974"/>
        </w:tabs>
        <w:spacing w:before="1" w:line="298" w:lineRule="exact"/>
        <w:ind w:left="973" w:right="804"/>
        <w:jc w:val="left"/>
        <w:rPr>
          <w:sz w:val="24"/>
          <w:szCs w:val="24"/>
        </w:rPr>
      </w:pPr>
      <w:r w:rsidRPr="00391935">
        <w:rPr>
          <w:sz w:val="24"/>
          <w:szCs w:val="24"/>
        </w:rPr>
        <w:t>мотивировать</w:t>
      </w:r>
      <w:r w:rsidRPr="00391935">
        <w:rPr>
          <w:spacing w:val="-2"/>
          <w:sz w:val="24"/>
          <w:szCs w:val="24"/>
        </w:rPr>
        <w:t xml:space="preserve"> </w:t>
      </w:r>
      <w:r w:rsidRPr="00391935">
        <w:rPr>
          <w:sz w:val="24"/>
          <w:szCs w:val="24"/>
        </w:rPr>
        <w:t>учащихся</w:t>
      </w:r>
      <w:r w:rsidRPr="00391935">
        <w:rPr>
          <w:spacing w:val="-5"/>
          <w:sz w:val="24"/>
          <w:szCs w:val="24"/>
        </w:rPr>
        <w:t xml:space="preserve"> </w:t>
      </w:r>
      <w:r w:rsidRPr="00391935">
        <w:rPr>
          <w:sz w:val="24"/>
          <w:szCs w:val="24"/>
        </w:rPr>
        <w:t>на</w:t>
      </w:r>
      <w:r w:rsidRPr="00391935">
        <w:rPr>
          <w:spacing w:val="-5"/>
          <w:sz w:val="24"/>
          <w:szCs w:val="24"/>
        </w:rPr>
        <w:t xml:space="preserve"> </w:t>
      </w:r>
      <w:r w:rsidRPr="00391935">
        <w:rPr>
          <w:sz w:val="24"/>
          <w:szCs w:val="24"/>
        </w:rPr>
        <w:t>освоение</w:t>
      </w:r>
      <w:r w:rsidRPr="00391935">
        <w:rPr>
          <w:spacing w:val="-3"/>
          <w:sz w:val="24"/>
          <w:szCs w:val="24"/>
        </w:rPr>
        <w:t xml:space="preserve"> </w:t>
      </w:r>
      <w:r w:rsidRPr="00391935">
        <w:rPr>
          <w:sz w:val="24"/>
          <w:szCs w:val="24"/>
        </w:rPr>
        <w:t>метапредметных</w:t>
      </w:r>
      <w:r w:rsidRPr="00391935">
        <w:rPr>
          <w:spacing w:val="-1"/>
          <w:sz w:val="24"/>
          <w:szCs w:val="24"/>
        </w:rPr>
        <w:t xml:space="preserve"> </w:t>
      </w:r>
      <w:r w:rsidRPr="00391935">
        <w:rPr>
          <w:sz w:val="24"/>
          <w:szCs w:val="24"/>
        </w:rPr>
        <w:t>умений;</w:t>
      </w:r>
    </w:p>
    <w:p w:rsidR="0045737B" w:rsidRPr="00391935" w:rsidRDefault="001E5142" w:rsidP="00391935">
      <w:pPr>
        <w:pStyle w:val="a4"/>
        <w:numPr>
          <w:ilvl w:val="0"/>
          <w:numId w:val="103"/>
        </w:numPr>
        <w:tabs>
          <w:tab w:val="left" w:pos="1217"/>
          <w:tab w:val="left" w:pos="1218"/>
          <w:tab w:val="left" w:pos="2158"/>
          <w:tab w:val="left" w:pos="3939"/>
          <w:tab w:val="left" w:pos="6143"/>
          <w:tab w:val="left" w:pos="8273"/>
        </w:tabs>
        <w:ind w:left="822" w:right="804" w:firstLine="0"/>
        <w:jc w:val="left"/>
        <w:rPr>
          <w:sz w:val="24"/>
          <w:szCs w:val="24"/>
        </w:rPr>
      </w:pPr>
      <w:r w:rsidRPr="00391935">
        <w:rPr>
          <w:sz w:val="24"/>
          <w:szCs w:val="24"/>
        </w:rPr>
        <w:t>уметь</w:t>
      </w:r>
      <w:r w:rsidRPr="00391935">
        <w:rPr>
          <w:sz w:val="24"/>
          <w:szCs w:val="24"/>
        </w:rPr>
        <w:tab/>
        <w:t>использовать</w:t>
      </w:r>
      <w:r w:rsidRPr="00391935">
        <w:rPr>
          <w:sz w:val="24"/>
          <w:szCs w:val="24"/>
        </w:rPr>
        <w:tab/>
        <w:t>диагностический</w:t>
      </w:r>
      <w:r w:rsidRPr="00391935">
        <w:rPr>
          <w:sz w:val="24"/>
          <w:szCs w:val="24"/>
        </w:rPr>
        <w:tab/>
        <w:t>инструментарий</w:t>
      </w:r>
      <w:r w:rsidRPr="00391935">
        <w:rPr>
          <w:sz w:val="24"/>
          <w:szCs w:val="24"/>
        </w:rPr>
        <w:tab/>
      </w:r>
      <w:r w:rsidRPr="00391935">
        <w:rPr>
          <w:spacing w:val="-1"/>
          <w:sz w:val="24"/>
          <w:szCs w:val="24"/>
        </w:rPr>
        <w:t>успешности</w:t>
      </w:r>
      <w:r w:rsidRPr="00391935">
        <w:rPr>
          <w:spacing w:val="-62"/>
          <w:sz w:val="24"/>
          <w:szCs w:val="24"/>
        </w:rPr>
        <w:t xml:space="preserve"> </w:t>
      </w:r>
      <w:r w:rsidRPr="00391935">
        <w:rPr>
          <w:sz w:val="24"/>
          <w:szCs w:val="24"/>
        </w:rPr>
        <w:t>формирования</w:t>
      </w:r>
      <w:r w:rsidRPr="00391935">
        <w:rPr>
          <w:spacing w:val="-2"/>
          <w:sz w:val="24"/>
          <w:szCs w:val="24"/>
        </w:rPr>
        <w:t xml:space="preserve"> </w:t>
      </w:r>
      <w:r w:rsidRPr="00391935">
        <w:rPr>
          <w:sz w:val="24"/>
          <w:szCs w:val="24"/>
        </w:rPr>
        <w:t>УДД;</w:t>
      </w:r>
    </w:p>
    <w:p w:rsidR="0045737B" w:rsidRPr="00391935" w:rsidRDefault="001E5142" w:rsidP="00391935">
      <w:pPr>
        <w:pStyle w:val="a4"/>
        <w:numPr>
          <w:ilvl w:val="0"/>
          <w:numId w:val="103"/>
        </w:numPr>
        <w:tabs>
          <w:tab w:val="left" w:pos="1165"/>
          <w:tab w:val="left" w:pos="1166"/>
          <w:tab w:val="left" w:pos="2801"/>
          <w:tab w:val="left" w:pos="4202"/>
          <w:tab w:val="left" w:pos="4576"/>
          <w:tab w:val="left" w:pos="6146"/>
          <w:tab w:val="left" w:pos="6923"/>
          <w:tab w:val="left" w:pos="8141"/>
          <w:tab w:val="left" w:pos="9335"/>
        </w:tabs>
        <w:spacing w:before="2"/>
        <w:ind w:left="822" w:right="804" w:firstLine="0"/>
        <w:jc w:val="left"/>
        <w:rPr>
          <w:sz w:val="24"/>
          <w:szCs w:val="24"/>
        </w:rPr>
      </w:pPr>
      <w:r w:rsidRPr="00391935">
        <w:rPr>
          <w:sz w:val="24"/>
          <w:szCs w:val="24"/>
        </w:rPr>
        <w:t>выстраивать</w:t>
      </w:r>
      <w:r w:rsidRPr="00391935">
        <w:rPr>
          <w:sz w:val="24"/>
          <w:szCs w:val="24"/>
        </w:rPr>
        <w:tab/>
        <w:t>совместно</w:t>
      </w:r>
      <w:r w:rsidRPr="00391935">
        <w:rPr>
          <w:sz w:val="24"/>
          <w:szCs w:val="24"/>
        </w:rPr>
        <w:tab/>
        <w:t>с</w:t>
      </w:r>
      <w:r w:rsidRPr="00391935">
        <w:rPr>
          <w:sz w:val="24"/>
          <w:szCs w:val="24"/>
        </w:rPr>
        <w:tab/>
        <w:t>родителями</w:t>
      </w:r>
      <w:r w:rsidRPr="00391935">
        <w:rPr>
          <w:sz w:val="24"/>
          <w:szCs w:val="24"/>
        </w:rPr>
        <w:tab/>
        <w:t>пути</w:t>
      </w:r>
      <w:r w:rsidRPr="00391935">
        <w:rPr>
          <w:sz w:val="24"/>
          <w:szCs w:val="24"/>
        </w:rPr>
        <w:tab/>
        <w:t>решения</w:t>
      </w:r>
      <w:r w:rsidRPr="00391935">
        <w:rPr>
          <w:sz w:val="24"/>
          <w:szCs w:val="24"/>
        </w:rPr>
        <w:tab/>
        <w:t>проблем</w:t>
      </w:r>
      <w:r w:rsidRPr="00391935">
        <w:rPr>
          <w:sz w:val="24"/>
          <w:szCs w:val="24"/>
        </w:rPr>
        <w:tab/>
      </w:r>
      <w:r w:rsidRPr="00391935">
        <w:rPr>
          <w:spacing w:val="-2"/>
          <w:sz w:val="24"/>
          <w:szCs w:val="24"/>
        </w:rPr>
        <w:t>по</w:t>
      </w:r>
      <w:r w:rsidRPr="00391935">
        <w:rPr>
          <w:spacing w:val="-62"/>
          <w:sz w:val="24"/>
          <w:szCs w:val="24"/>
        </w:rPr>
        <w:t xml:space="preserve"> </w:t>
      </w:r>
      <w:r w:rsidRPr="00391935">
        <w:rPr>
          <w:sz w:val="24"/>
          <w:szCs w:val="24"/>
        </w:rPr>
        <w:t>формированию</w:t>
      </w:r>
      <w:r w:rsidRPr="00391935">
        <w:rPr>
          <w:spacing w:val="-2"/>
          <w:sz w:val="24"/>
          <w:szCs w:val="24"/>
        </w:rPr>
        <w:t xml:space="preserve"> </w:t>
      </w:r>
      <w:r w:rsidRPr="00391935">
        <w:rPr>
          <w:sz w:val="24"/>
          <w:szCs w:val="24"/>
        </w:rPr>
        <w:t>УУД.</w:t>
      </w:r>
    </w:p>
    <w:p w:rsidR="0045737B" w:rsidRPr="00391935" w:rsidRDefault="001E5142" w:rsidP="00391935">
      <w:pPr>
        <w:pStyle w:val="a3"/>
        <w:spacing w:line="298" w:lineRule="exact"/>
        <w:ind w:left="1530" w:right="804" w:firstLine="0"/>
        <w:rPr>
          <w:sz w:val="24"/>
          <w:szCs w:val="24"/>
        </w:rPr>
      </w:pPr>
      <w:r w:rsidRPr="00391935">
        <w:rPr>
          <w:sz w:val="24"/>
          <w:szCs w:val="24"/>
        </w:rPr>
        <w:t>В</w:t>
      </w:r>
      <w:r w:rsidRPr="00391935">
        <w:rPr>
          <w:spacing w:val="-4"/>
          <w:sz w:val="24"/>
          <w:szCs w:val="24"/>
        </w:rPr>
        <w:t xml:space="preserve"> </w:t>
      </w:r>
      <w:r w:rsidRPr="00391935">
        <w:rPr>
          <w:sz w:val="24"/>
          <w:szCs w:val="24"/>
        </w:rPr>
        <w:t>своей</w:t>
      </w:r>
      <w:r w:rsidRPr="00391935">
        <w:rPr>
          <w:spacing w:val="-3"/>
          <w:sz w:val="24"/>
          <w:szCs w:val="24"/>
        </w:rPr>
        <w:t xml:space="preserve"> </w:t>
      </w:r>
      <w:r w:rsidRPr="00391935">
        <w:rPr>
          <w:sz w:val="24"/>
          <w:szCs w:val="24"/>
        </w:rPr>
        <w:t>педагогической</w:t>
      </w:r>
      <w:r w:rsidRPr="00391935">
        <w:rPr>
          <w:spacing w:val="-3"/>
          <w:sz w:val="24"/>
          <w:szCs w:val="24"/>
        </w:rPr>
        <w:t xml:space="preserve"> </w:t>
      </w:r>
      <w:r w:rsidRPr="00391935">
        <w:rPr>
          <w:sz w:val="24"/>
          <w:szCs w:val="24"/>
        </w:rPr>
        <w:t>деятельности</w:t>
      </w:r>
      <w:r w:rsidRPr="00391935">
        <w:rPr>
          <w:spacing w:val="-3"/>
          <w:sz w:val="24"/>
          <w:szCs w:val="24"/>
        </w:rPr>
        <w:t xml:space="preserve"> </w:t>
      </w:r>
      <w:r w:rsidRPr="00391935">
        <w:rPr>
          <w:sz w:val="24"/>
          <w:szCs w:val="24"/>
        </w:rPr>
        <w:t>педагог</w:t>
      </w:r>
      <w:r w:rsidRPr="00391935">
        <w:rPr>
          <w:spacing w:val="-5"/>
          <w:sz w:val="24"/>
          <w:szCs w:val="24"/>
        </w:rPr>
        <w:t xml:space="preserve"> </w:t>
      </w:r>
      <w:r w:rsidRPr="00391935">
        <w:rPr>
          <w:sz w:val="24"/>
          <w:szCs w:val="24"/>
        </w:rPr>
        <w:t>должен ориентироваться:</w:t>
      </w:r>
    </w:p>
    <w:p w:rsidR="0045737B" w:rsidRPr="00391935" w:rsidRDefault="001E5142" w:rsidP="00391935">
      <w:pPr>
        <w:pStyle w:val="a4"/>
        <w:numPr>
          <w:ilvl w:val="0"/>
          <w:numId w:val="103"/>
        </w:numPr>
        <w:tabs>
          <w:tab w:val="left" w:pos="1154"/>
        </w:tabs>
        <w:ind w:left="822" w:right="804" w:firstLine="0"/>
        <w:rPr>
          <w:sz w:val="24"/>
          <w:szCs w:val="24"/>
        </w:rPr>
      </w:pPr>
      <w:r w:rsidRPr="00391935">
        <w:rPr>
          <w:sz w:val="24"/>
          <w:szCs w:val="24"/>
        </w:rPr>
        <w:t>на</w:t>
      </w:r>
      <w:r w:rsidRPr="00391935">
        <w:rPr>
          <w:spacing w:val="1"/>
          <w:sz w:val="24"/>
          <w:szCs w:val="24"/>
        </w:rPr>
        <w:t xml:space="preserve"> </w:t>
      </w:r>
      <w:r w:rsidRPr="00391935">
        <w:rPr>
          <w:sz w:val="24"/>
          <w:szCs w:val="24"/>
        </w:rPr>
        <w:t>формирование</w:t>
      </w:r>
      <w:r w:rsidRPr="00391935">
        <w:rPr>
          <w:spacing w:val="1"/>
          <w:sz w:val="24"/>
          <w:szCs w:val="24"/>
        </w:rPr>
        <w:t xml:space="preserve"> </w:t>
      </w:r>
      <w:r w:rsidRPr="00391935">
        <w:rPr>
          <w:sz w:val="24"/>
          <w:szCs w:val="24"/>
        </w:rPr>
        <w:t>у</w:t>
      </w:r>
      <w:r w:rsidRPr="00391935">
        <w:rPr>
          <w:spacing w:val="1"/>
          <w:sz w:val="24"/>
          <w:szCs w:val="24"/>
        </w:rPr>
        <w:t xml:space="preserve"> </w:t>
      </w:r>
      <w:r w:rsidRPr="00391935">
        <w:rPr>
          <w:sz w:val="24"/>
          <w:szCs w:val="24"/>
        </w:rPr>
        <w:t>выпускника</w:t>
      </w:r>
      <w:r w:rsidRPr="00391935">
        <w:rPr>
          <w:spacing w:val="1"/>
          <w:sz w:val="24"/>
          <w:szCs w:val="24"/>
        </w:rPr>
        <w:t xml:space="preserve"> </w:t>
      </w:r>
      <w:r w:rsidRPr="00391935">
        <w:rPr>
          <w:sz w:val="24"/>
          <w:szCs w:val="24"/>
        </w:rPr>
        <w:t>мотивов</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системы</w:t>
      </w:r>
      <w:r w:rsidRPr="00391935">
        <w:rPr>
          <w:spacing w:val="1"/>
          <w:sz w:val="24"/>
          <w:szCs w:val="24"/>
        </w:rPr>
        <w:t xml:space="preserve"> </w:t>
      </w:r>
      <w:r w:rsidRPr="00391935">
        <w:rPr>
          <w:sz w:val="24"/>
          <w:szCs w:val="24"/>
        </w:rPr>
        <w:t>ценностных</w:t>
      </w:r>
      <w:r w:rsidRPr="00391935">
        <w:rPr>
          <w:spacing w:val="1"/>
          <w:sz w:val="24"/>
          <w:szCs w:val="24"/>
        </w:rPr>
        <w:t xml:space="preserve"> </w:t>
      </w:r>
      <w:r w:rsidRPr="00391935">
        <w:rPr>
          <w:sz w:val="24"/>
          <w:szCs w:val="24"/>
        </w:rPr>
        <w:t>отношений</w:t>
      </w:r>
      <w:r w:rsidRPr="00391935">
        <w:rPr>
          <w:spacing w:val="1"/>
          <w:sz w:val="24"/>
          <w:szCs w:val="24"/>
        </w:rPr>
        <w:t xml:space="preserve"> </w:t>
      </w:r>
      <w:r w:rsidRPr="00391935">
        <w:rPr>
          <w:sz w:val="24"/>
          <w:szCs w:val="24"/>
        </w:rPr>
        <w:t>учащихся</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себе,</w:t>
      </w:r>
      <w:r w:rsidRPr="00391935">
        <w:rPr>
          <w:spacing w:val="1"/>
          <w:sz w:val="24"/>
          <w:szCs w:val="24"/>
        </w:rPr>
        <w:t xml:space="preserve"> </w:t>
      </w:r>
      <w:r w:rsidRPr="00391935">
        <w:rPr>
          <w:sz w:val="24"/>
          <w:szCs w:val="24"/>
        </w:rPr>
        <w:t>другим</w:t>
      </w:r>
      <w:r w:rsidRPr="00391935">
        <w:rPr>
          <w:spacing w:val="66"/>
          <w:sz w:val="24"/>
          <w:szCs w:val="24"/>
        </w:rPr>
        <w:t xml:space="preserve"> </w:t>
      </w:r>
      <w:r w:rsidRPr="00391935">
        <w:rPr>
          <w:sz w:val="24"/>
          <w:szCs w:val="24"/>
        </w:rPr>
        <w:t>участникам</w:t>
      </w:r>
      <w:r w:rsidRPr="00391935">
        <w:rPr>
          <w:spacing w:val="-62"/>
          <w:sz w:val="24"/>
          <w:szCs w:val="24"/>
        </w:rPr>
        <w:t xml:space="preserve"> </w:t>
      </w:r>
      <w:r w:rsidRPr="00391935">
        <w:rPr>
          <w:sz w:val="24"/>
          <w:szCs w:val="24"/>
        </w:rPr>
        <w:t>образовательного процесса, самому образовательному</w:t>
      </w:r>
      <w:r w:rsidRPr="00391935">
        <w:rPr>
          <w:spacing w:val="1"/>
          <w:sz w:val="24"/>
          <w:szCs w:val="24"/>
        </w:rPr>
        <w:t xml:space="preserve"> </w:t>
      </w:r>
      <w:r w:rsidRPr="00391935">
        <w:rPr>
          <w:sz w:val="24"/>
          <w:szCs w:val="24"/>
        </w:rPr>
        <w:t>процессу,</w:t>
      </w:r>
      <w:r w:rsidRPr="00391935">
        <w:rPr>
          <w:spacing w:val="1"/>
          <w:sz w:val="24"/>
          <w:szCs w:val="24"/>
        </w:rPr>
        <w:t xml:space="preserve"> </w:t>
      </w:r>
      <w:r w:rsidRPr="00391935">
        <w:rPr>
          <w:sz w:val="24"/>
          <w:szCs w:val="24"/>
        </w:rPr>
        <w:t>объектам</w:t>
      </w:r>
      <w:r w:rsidRPr="00391935">
        <w:rPr>
          <w:spacing w:val="-62"/>
          <w:sz w:val="24"/>
          <w:szCs w:val="24"/>
        </w:rPr>
        <w:t xml:space="preserve"> </w:t>
      </w:r>
      <w:r w:rsidRPr="00391935">
        <w:rPr>
          <w:sz w:val="24"/>
          <w:szCs w:val="24"/>
        </w:rPr>
        <w:t>познания,</w:t>
      </w:r>
      <w:r w:rsidRPr="00391935">
        <w:rPr>
          <w:spacing w:val="64"/>
          <w:sz w:val="24"/>
          <w:szCs w:val="24"/>
        </w:rPr>
        <w:t xml:space="preserve"> </w:t>
      </w:r>
      <w:r w:rsidRPr="00391935">
        <w:rPr>
          <w:sz w:val="24"/>
          <w:szCs w:val="24"/>
        </w:rPr>
        <w:t>результатам</w:t>
      </w:r>
      <w:r w:rsidRPr="00391935">
        <w:rPr>
          <w:spacing w:val="63"/>
          <w:sz w:val="24"/>
          <w:szCs w:val="24"/>
        </w:rPr>
        <w:t xml:space="preserve"> </w:t>
      </w:r>
      <w:r w:rsidRPr="00391935">
        <w:rPr>
          <w:sz w:val="24"/>
          <w:szCs w:val="24"/>
        </w:rPr>
        <w:t>образовательной</w:t>
      </w:r>
      <w:r w:rsidRPr="00391935">
        <w:rPr>
          <w:spacing w:val="-2"/>
          <w:sz w:val="24"/>
          <w:szCs w:val="24"/>
        </w:rPr>
        <w:t xml:space="preserve"> </w:t>
      </w:r>
      <w:r w:rsidRPr="00391935">
        <w:rPr>
          <w:sz w:val="24"/>
          <w:szCs w:val="24"/>
        </w:rPr>
        <w:lastRenderedPageBreak/>
        <w:t>деятельности;</w:t>
      </w:r>
    </w:p>
    <w:p w:rsidR="0045737B" w:rsidRPr="00391935" w:rsidRDefault="001E5142" w:rsidP="00391935">
      <w:pPr>
        <w:pStyle w:val="a4"/>
        <w:numPr>
          <w:ilvl w:val="0"/>
          <w:numId w:val="103"/>
        </w:numPr>
        <w:tabs>
          <w:tab w:val="left" w:pos="983"/>
        </w:tabs>
        <w:spacing w:before="1"/>
        <w:ind w:left="822" w:right="804" w:firstLine="0"/>
        <w:rPr>
          <w:sz w:val="24"/>
          <w:szCs w:val="24"/>
        </w:rPr>
      </w:pPr>
      <w:r w:rsidRPr="00391935">
        <w:rPr>
          <w:sz w:val="24"/>
          <w:szCs w:val="24"/>
        </w:rPr>
        <w:t>на освоение выпускником учебных действий, направленных на организацию</w:t>
      </w:r>
      <w:r w:rsidRPr="00391935">
        <w:rPr>
          <w:spacing w:val="1"/>
          <w:sz w:val="24"/>
          <w:szCs w:val="24"/>
        </w:rPr>
        <w:t xml:space="preserve"> </w:t>
      </w:r>
      <w:r w:rsidRPr="00391935">
        <w:rPr>
          <w:sz w:val="24"/>
          <w:szCs w:val="24"/>
        </w:rPr>
        <w:t>своей</w:t>
      </w:r>
      <w:r w:rsidRPr="00391935">
        <w:rPr>
          <w:spacing w:val="1"/>
          <w:sz w:val="24"/>
          <w:szCs w:val="24"/>
        </w:rPr>
        <w:t xml:space="preserve"> </w:t>
      </w:r>
      <w:r w:rsidRPr="00391935">
        <w:rPr>
          <w:sz w:val="24"/>
          <w:szCs w:val="24"/>
        </w:rPr>
        <w:t>работы</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учебном</w:t>
      </w:r>
      <w:r w:rsidRPr="00391935">
        <w:rPr>
          <w:spacing w:val="1"/>
          <w:sz w:val="24"/>
          <w:szCs w:val="24"/>
        </w:rPr>
        <w:t xml:space="preserve"> </w:t>
      </w:r>
      <w:r w:rsidRPr="00391935">
        <w:rPr>
          <w:sz w:val="24"/>
          <w:szCs w:val="24"/>
        </w:rPr>
        <w:t>процессе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внеурочной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включая</w:t>
      </w:r>
      <w:r w:rsidRPr="00391935">
        <w:rPr>
          <w:spacing w:val="1"/>
          <w:sz w:val="24"/>
          <w:szCs w:val="24"/>
        </w:rPr>
        <w:t xml:space="preserve"> </w:t>
      </w:r>
      <w:r w:rsidRPr="00391935">
        <w:rPr>
          <w:sz w:val="24"/>
          <w:szCs w:val="24"/>
        </w:rPr>
        <w:t>постановку</w:t>
      </w:r>
      <w:r w:rsidRPr="00391935">
        <w:rPr>
          <w:spacing w:val="1"/>
          <w:sz w:val="24"/>
          <w:szCs w:val="24"/>
        </w:rPr>
        <w:t xml:space="preserve"> </w:t>
      </w:r>
      <w:r w:rsidRPr="00391935">
        <w:rPr>
          <w:sz w:val="24"/>
          <w:szCs w:val="24"/>
        </w:rPr>
        <w:t>цели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задачи,</w:t>
      </w:r>
      <w:r w:rsidRPr="00391935">
        <w:rPr>
          <w:spacing w:val="1"/>
          <w:sz w:val="24"/>
          <w:szCs w:val="24"/>
        </w:rPr>
        <w:t xml:space="preserve"> </w:t>
      </w:r>
      <w:r w:rsidRPr="00391935">
        <w:rPr>
          <w:sz w:val="24"/>
          <w:szCs w:val="24"/>
        </w:rPr>
        <w:t>планирование</w:t>
      </w:r>
      <w:r w:rsidRPr="00391935">
        <w:rPr>
          <w:spacing w:val="1"/>
          <w:sz w:val="24"/>
          <w:szCs w:val="24"/>
        </w:rPr>
        <w:t xml:space="preserve"> </w:t>
      </w:r>
      <w:r w:rsidRPr="00391935">
        <w:rPr>
          <w:sz w:val="24"/>
          <w:szCs w:val="24"/>
        </w:rPr>
        <w:t>её</w:t>
      </w:r>
      <w:r w:rsidRPr="00391935">
        <w:rPr>
          <w:spacing w:val="1"/>
          <w:sz w:val="24"/>
          <w:szCs w:val="24"/>
        </w:rPr>
        <w:t xml:space="preserve"> </w:t>
      </w:r>
      <w:r w:rsidRPr="00391935">
        <w:rPr>
          <w:sz w:val="24"/>
          <w:szCs w:val="24"/>
        </w:rPr>
        <w:t>реализации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том</w:t>
      </w:r>
      <w:r w:rsidRPr="00391935">
        <w:rPr>
          <w:spacing w:val="1"/>
          <w:sz w:val="24"/>
          <w:szCs w:val="24"/>
        </w:rPr>
        <w:t xml:space="preserve"> </w:t>
      </w:r>
      <w:r w:rsidRPr="00391935">
        <w:rPr>
          <w:sz w:val="24"/>
          <w:szCs w:val="24"/>
        </w:rPr>
        <w:t>числе</w:t>
      </w:r>
      <w:r w:rsidRPr="00391935">
        <w:rPr>
          <w:spacing w:val="1"/>
          <w:sz w:val="24"/>
          <w:szCs w:val="24"/>
        </w:rPr>
        <w:t xml:space="preserve"> </w:t>
      </w:r>
      <w:r w:rsidRPr="00391935">
        <w:rPr>
          <w:sz w:val="24"/>
          <w:szCs w:val="24"/>
        </w:rPr>
        <w:t>во</w:t>
      </w:r>
      <w:r w:rsidRPr="00391935">
        <w:rPr>
          <w:spacing w:val="1"/>
          <w:sz w:val="24"/>
          <w:szCs w:val="24"/>
        </w:rPr>
        <w:t xml:space="preserve"> </w:t>
      </w:r>
      <w:r w:rsidRPr="00391935">
        <w:rPr>
          <w:sz w:val="24"/>
          <w:szCs w:val="24"/>
        </w:rPr>
        <w:t>внутреннем</w:t>
      </w:r>
      <w:r w:rsidRPr="00391935">
        <w:rPr>
          <w:spacing w:val="1"/>
          <w:sz w:val="24"/>
          <w:szCs w:val="24"/>
        </w:rPr>
        <w:t xml:space="preserve"> </w:t>
      </w:r>
      <w:r w:rsidRPr="00391935">
        <w:rPr>
          <w:sz w:val="24"/>
          <w:szCs w:val="24"/>
        </w:rPr>
        <w:t>плане),</w:t>
      </w:r>
      <w:r w:rsidRPr="00391935">
        <w:rPr>
          <w:spacing w:val="1"/>
          <w:sz w:val="24"/>
          <w:szCs w:val="24"/>
        </w:rPr>
        <w:t xml:space="preserve"> </w:t>
      </w:r>
      <w:r w:rsidRPr="00391935">
        <w:rPr>
          <w:sz w:val="24"/>
          <w:szCs w:val="24"/>
        </w:rPr>
        <w:t>контролирование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оценивание</w:t>
      </w:r>
      <w:r w:rsidRPr="00391935">
        <w:rPr>
          <w:spacing w:val="1"/>
          <w:sz w:val="24"/>
          <w:szCs w:val="24"/>
        </w:rPr>
        <w:t xml:space="preserve"> </w:t>
      </w:r>
      <w:r w:rsidRPr="00391935">
        <w:rPr>
          <w:sz w:val="24"/>
          <w:szCs w:val="24"/>
        </w:rPr>
        <w:t>своих</w:t>
      </w:r>
      <w:r w:rsidRPr="00391935">
        <w:rPr>
          <w:spacing w:val="1"/>
          <w:sz w:val="24"/>
          <w:szCs w:val="24"/>
        </w:rPr>
        <w:t xml:space="preserve"> </w:t>
      </w:r>
      <w:r w:rsidRPr="00391935">
        <w:rPr>
          <w:sz w:val="24"/>
          <w:szCs w:val="24"/>
        </w:rPr>
        <w:t>действий,</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корректировку</w:t>
      </w:r>
      <w:r w:rsidRPr="00391935">
        <w:rPr>
          <w:spacing w:val="-5"/>
          <w:sz w:val="24"/>
          <w:szCs w:val="24"/>
        </w:rPr>
        <w:t xml:space="preserve"> </w:t>
      </w:r>
      <w:r w:rsidRPr="00391935">
        <w:rPr>
          <w:sz w:val="24"/>
          <w:szCs w:val="24"/>
        </w:rPr>
        <w:t>в</w:t>
      </w:r>
      <w:r w:rsidRPr="00391935">
        <w:rPr>
          <w:spacing w:val="-1"/>
          <w:sz w:val="24"/>
          <w:szCs w:val="24"/>
        </w:rPr>
        <w:t xml:space="preserve"> </w:t>
      </w:r>
      <w:r w:rsidRPr="00391935">
        <w:rPr>
          <w:sz w:val="24"/>
          <w:szCs w:val="24"/>
        </w:rPr>
        <w:t>ходе</w:t>
      </w:r>
      <w:r w:rsidRPr="00391935">
        <w:rPr>
          <w:spacing w:val="2"/>
          <w:sz w:val="24"/>
          <w:szCs w:val="24"/>
        </w:rPr>
        <w:t xml:space="preserve"> </w:t>
      </w:r>
      <w:r w:rsidRPr="00391935">
        <w:rPr>
          <w:sz w:val="24"/>
          <w:szCs w:val="24"/>
        </w:rPr>
        <w:t>выполнения работы;</w:t>
      </w:r>
    </w:p>
    <w:p w:rsidR="0045737B" w:rsidRPr="00391935" w:rsidRDefault="001E5142" w:rsidP="00391935">
      <w:pPr>
        <w:pStyle w:val="a4"/>
        <w:numPr>
          <w:ilvl w:val="0"/>
          <w:numId w:val="103"/>
        </w:numPr>
        <w:tabs>
          <w:tab w:val="left" w:pos="1137"/>
        </w:tabs>
        <w:ind w:left="822" w:right="804" w:firstLine="0"/>
        <w:rPr>
          <w:sz w:val="24"/>
          <w:szCs w:val="24"/>
        </w:rPr>
      </w:pPr>
      <w:r w:rsidRPr="00391935">
        <w:rPr>
          <w:sz w:val="24"/>
          <w:szCs w:val="24"/>
        </w:rPr>
        <w:t>на</w:t>
      </w:r>
      <w:r w:rsidRPr="00391935">
        <w:rPr>
          <w:spacing w:val="1"/>
          <w:sz w:val="24"/>
          <w:szCs w:val="24"/>
        </w:rPr>
        <w:t xml:space="preserve"> </w:t>
      </w:r>
      <w:r w:rsidRPr="00391935">
        <w:rPr>
          <w:sz w:val="24"/>
          <w:szCs w:val="24"/>
        </w:rPr>
        <w:t>овладение</w:t>
      </w:r>
      <w:r w:rsidRPr="00391935">
        <w:rPr>
          <w:spacing w:val="1"/>
          <w:sz w:val="24"/>
          <w:szCs w:val="24"/>
        </w:rPr>
        <w:t xml:space="preserve"> </w:t>
      </w:r>
      <w:r w:rsidRPr="00391935">
        <w:rPr>
          <w:sz w:val="24"/>
          <w:szCs w:val="24"/>
        </w:rPr>
        <w:t>выпускником</w:t>
      </w:r>
      <w:r w:rsidRPr="00391935">
        <w:rPr>
          <w:spacing w:val="1"/>
          <w:sz w:val="24"/>
          <w:szCs w:val="24"/>
        </w:rPr>
        <w:t xml:space="preserve"> </w:t>
      </w:r>
      <w:r w:rsidRPr="00391935">
        <w:rPr>
          <w:sz w:val="24"/>
          <w:szCs w:val="24"/>
        </w:rPr>
        <w:t>познавательных</w:t>
      </w:r>
      <w:r w:rsidRPr="00391935">
        <w:rPr>
          <w:spacing w:val="1"/>
          <w:sz w:val="24"/>
          <w:szCs w:val="24"/>
        </w:rPr>
        <w:t xml:space="preserve"> </w:t>
      </w:r>
      <w:r w:rsidRPr="00391935">
        <w:rPr>
          <w:sz w:val="24"/>
          <w:szCs w:val="24"/>
        </w:rPr>
        <w:t>универсальных</w:t>
      </w:r>
      <w:r w:rsidRPr="00391935">
        <w:rPr>
          <w:spacing w:val="1"/>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действий (использование</w:t>
      </w:r>
      <w:r w:rsidRPr="00391935">
        <w:rPr>
          <w:spacing w:val="1"/>
          <w:sz w:val="24"/>
          <w:szCs w:val="24"/>
        </w:rPr>
        <w:t xml:space="preserve"> </w:t>
      </w:r>
      <w:r w:rsidRPr="00391935">
        <w:rPr>
          <w:sz w:val="24"/>
          <w:szCs w:val="24"/>
        </w:rPr>
        <w:t>знаково-символических</w:t>
      </w:r>
      <w:r w:rsidRPr="00391935">
        <w:rPr>
          <w:spacing w:val="1"/>
          <w:sz w:val="24"/>
          <w:szCs w:val="24"/>
        </w:rPr>
        <w:t xml:space="preserve"> </w:t>
      </w:r>
      <w:r w:rsidRPr="00391935">
        <w:rPr>
          <w:sz w:val="24"/>
          <w:szCs w:val="24"/>
        </w:rPr>
        <w:t>средств,</w:t>
      </w:r>
      <w:r w:rsidRPr="00391935">
        <w:rPr>
          <w:spacing w:val="1"/>
          <w:sz w:val="24"/>
          <w:szCs w:val="24"/>
        </w:rPr>
        <w:t xml:space="preserve"> </w:t>
      </w:r>
      <w:r w:rsidRPr="00391935">
        <w:rPr>
          <w:sz w:val="24"/>
          <w:szCs w:val="24"/>
        </w:rPr>
        <w:t>моделирования,</w:t>
      </w:r>
      <w:r w:rsidRPr="00391935">
        <w:rPr>
          <w:spacing w:val="1"/>
          <w:sz w:val="24"/>
          <w:szCs w:val="24"/>
        </w:rPr>
        <w:t xml:space="preserve"> </w:t>
      </w:r>
      <w:r w:rsidRPr="00391935">
        <w:rPr>
          <w:sz w:val="24"/>
          <w:szCs w:val="24"/>
        </w:rPr>
        <w:t xml:space="preserve">широкого </w:t>
      </w:r>
      <w:r w:rsidRPr="00391935">
        <w:rPr>
          <w:spacing w:val="1"/>
          <w:sz w:val="24"/>
          <w:szCs w:val="24"/>
        </w:rPr>
        <w:t xml:space="preserve"> </w:t>
      </w:r>
      <w:r w:rsidRPr="00391935">
        <w:rPr>
          <w:sz w:val="24"/>
          <w:szCs w:val="24"/>
        </w:rPr>
        <w:t>спектра</w:t>
      </w:r>
      <w:r w:rsidRPr="00391935">
        <w:rPr>
          <w:spacing w:val="-2"/>
          <w:sz w:val="24"/>
          <w:szCs w:val="24"/>
        </w:rPr>
        <w:t xml:space="preserve"> </w:t>
      </w:r>
      <w:r w:rsidRPr="00391935">
        <w:rPr>
          <w:sz w:val="24"/>
          <w:szCs w:val="24"/>
        </w:rPr>
        <w:t>логических</w:t>
      </w:r>
      <w:r w:rsidRPr="00391935">
        <w:rPr>
          <w:spacing w:val="-1"/>
          <w:sz w:val="24"/>
          <w:szCs w:val="24"/>
        </w:rPr>
        <w:t xml:space="preserve"> </w:t>
      </w:r>
      <w:r w:rsidRPr="00391935">
        <w:rPr>
          <w:sz w:val="24"/>
          <w:szCs w:val="24"/>
        </w:rPr>
        <w:t>действий</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операций);</w:t>
      </w:r>
    </w:p>
    <w:p w:rsidR="0045737B" w:rsidRPr="00391935" w:rsidRDefault="001E5142" w:rsidP="00391935">
      <w:pPr>
        <w:pStyle w:val="a4"/>
        <w:numPr>
          <w:ilvl w:val="0"/>
          <w:numId w:val="103"/>
        </w:numPr>
        <w:tabs>
          <w:tab w:val="left" w:pos="1113"/>
        </w:tabs>
        <w:ind w:left="822" w:right="804" w:firstLine="0"/>
        <w:rPr>
          <w:sz w:val="24"/>
          <w:szCs w:val="24"/>
        </w:rPr>
      </w:pPr>
      <w:r w:rsidRPr="00391935">
        <w:rPr>
          <w:sz w:val="24"/>
          <w:szCs w:val="24"/>
        </w:rPr>
        <w:t>на</w:t>
      </w:r>
      <w:r w:rsidRPr="00391935">
        <w:rPr>
          <w:spacing w:val="1"/>
          <w:sz w:val="24"/>
          <w:szCs w:val="24"/>
        </w:rPr>
        <w:t xml:space="preserve"> </w:t>
      </w:r>
      <w:r w:rsidRPr="00391935">
        <w:rPr>
          <w:sz w:val="24"/>
          <w:szCs w:val="24"/>
        </w:rPr>
        <w:t>освоение</w:t>
      </w:r>
      <w:r w:rsidRPr="00391935">
        <w:rPr>
          <w:spacing w:val="1"/>
          <w:sz w:val="24"/>
          <w:szCs w:val="24"/>
        </w:rPr>
        <w:t xml:space="preserve"> </w:t>
      </w:r>
      <w:r w:rsidRPr="00391935">
        <w:rPr>
          <w:sz w:val="24"/>
          <w:szCs w:val="24"/>
        </w:rPr>
        <w:t>выпускником</w:t>
      </w:r>
      <w:r w:rsidRPr="00391935">
        <w:rPr>
          <w:spacing w:val="1"/>
          <w:sz w:val="24"/>
          <w:szCs w:val="24"/>
        </w:rPr>
        <w:t xml:space="preserve"> </w:t>
      </w:r>
      <w:r w:rsidRPr="00391935">
        <w:rPr>
          <w:sz w:val="24"/>
          <w:szCs w:val="24"/>
        </w:rPr>
        <w:t>коммуникативных</w:t>
      </w:r>
      <w:r w:rsidRPr="00391935">
        <w:rPr>
          <w:spacing w:val="1"/>
          <w:sz w:val="24"/>
          <w:szCs w:val="24"/>
        </w:rPr>
        <w:t xml:space="preserve"> </w:t>
      </w:r>
      <w:r w:rsidRPr="00391935">
        <w:rPr>
          <w:sz w:val="24"/>
          <w:szCs w:val="24"/>
        </w:rPr>
        <w:t>универсальных</w:t>
      </w:r>
      <w:r w:rsidRPr="00391935">
        <w:rPr>
          <w:spacing w:val="1"/>
          <w:sz w:val="24"/>
          <w:szCs w:val="24"/>
        </w:rPr>
        <w:t xml:space="preserve"> </w:t>
      </w:r>
      <w:r w:rsidRPr="00391935">
        <w:rPr>
          <w:sz w:val="24"/>
          <w:szCs w:val="24"/>
        </w:rPr>
        <w:t>учебных</w:t>
      </w:r>
      <w:r w:rsidRPr="00391935">
        <w:rPr>
          <w:spacing w:val="-62"/>
          <w:sz w:val="24"/>
          <w:szCs w:val="24"/>
        </w:rPr>
        <w:t xml:space="preserve"> </w:t>
      </w:r>
      <w:r w:rsidRPr="00391935">
        <w:rPr>
          <w:sz w:val="24"/>
          <w:szCs w:val="24"/>
        </w:rPr>
        <w:t>действий (умения учитывать в диалоге позицию собеседника, организовывать</w:t>
      </w:r>
      <w:r w:rsidRPr="00391935">
        <w:rPr>
          <w:spacing w:val="1"/>
          <w:sz w:val="24"/>
          <w:szCs w:val="24"/>
        </w:rPr>
        <w:t xml:space="preserve"> </w:t>
      </w:r>
      <w:r w:rsidRPr="00391935">
        <w:rPr>
          <w:sz w:val="24"/>
          <w:szCs w:val="24"/>
        </w:rPr>
        <w:t>и осуществлять сотрудничество и кооперацию с учителем и сверстниками,</w:t>
      </w:r>
      <w:r w:rsidRPr="00391935">
        <w:rPr>
          <w:spacing w:val="1"/>
          <w:sz w:val="24"/>
          <w:szCs w:val="24"/>
        </w:rPr>
        <w:t xml:space="preserve"> </w:t>
      </w:r>
      <w:r w:rsidRPr="00391935">
        <w:rPr>
          <w:sz w:val="24"/>
          <w:szCs w:val="24"/>
        </w:rPr>
        <w:t>адекватно воспринимать и передавать информацию, отображать предметное</w:t>
      </w:r>
      <w:r w:rsidRPr="00391935">
        <w:rPr>
          <w:spacing w:val="1"/>
          <w:sz w:val="24"/>
          <w:szCs w:val="24"/>
        </w:rPr>
        <w:t xml:space="preserve"> </w:t>
      </w:r>
      <w:r w:rsidRPr="00391935">
        <w:rPr>
          <w:sz w:val="24"/>
          <w:szCs w:val="24"/>
        </w:rPr>
        <w:t>содержание</w:t>
      </w:r>
      <w:r w:rsidRPr="00391935">
        <w:rPr>
          <w:spacing w:val="-2"/>
          <w:sz w:val="24"/>
          <w:szCs w:val="24"/>
        </w:rPr>
        <w:t xml:space="preserve"> </w:t>
      </w:r>
      <w:r w:rsidRPr="00391935">
        <w:rPr>
          <w:sz w:val="24"/>
          <w:szCs w:val="24"/>
        </w:rPr>
        <w:t>и</w:t>
      </w:r>
      <w:r w:rsidRPr="00391935">
        <w:rPr>
          <w:spacing w:val="4"/>
          <w:sz w:val="24"/>
          <w:szCs w:val="24"/>
        </w:rPr>
        <w:t xml:space="preserve"> </w:t>
      </w:r>
      <w:r w:rsidRPr="00391935">
        <w:rPr>
          <w:sz w:val="24"/>
          <w:szCs w:val="24"/>
        </w:rPr>
        <w:t>условия</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сообщениях)</w:t>
      </w:r>
    </w:p>
    <w:p w:rsidR="00747D84" w:rsidRPr="00747D84" w:rsidRDefault="00747D84" w:rsidP="00391935">
      <w:pPr>
        <w:pStyle w:val="Heading1"/>
        <w:numPr>
          <w:ilvl w:val="1"/>
          <w:numId w:val="112"/>
        </w:numPr>
        <w:tabs>
          <w:tab w:val="left" w:pos="1291"/>
        </w:tabs>
        <w:spacing w:before="119"/>
        <w:ind w:left="2564" w:right="804" w:hanging="1728"/>
        <w:rPr>
          <w:sz w:val="24"/>
          <w:szCs w:val="24"/>
        </w:rPr>
      </w:pPr>
      <w:bookmarkStart w:id="33" w:name="_bookmark35"/>
      <w:bookmarkEnd w:id="33"/>
    </w:p>
    <w:p w:rsidR="00747D84" w:rsidRPr="00747D84" w:rsidRDefault="00747D84" w:rsidP="00391935">
      <w:pPr>
        <w:pStyle w:val="Heading1"/>
        <w:numPr>
          <w:ilvl w:val="1"/>
          <w:numId w:val="112"/>
        </w:numPr>
        <w:tabs>
          <w:tab w:val="left" w:pos="1291"/>
        </w:tabs>
        <w:spacing w:before="119"/>
        <w:ind w:left="2564" w:right="804" w:hanging="1728"/>
        <w:rPr>
          <w:sz w:val="24"/>
          <w:szCs w:val="24"/>
        </w:rPr>
      </w:pPr>
    </w:p>
    <w:p w:rsidR="00747D84" w:rsidRPr="00747D84" w:rsidRDefault="00747D84" w:rsidP="00391935">
      <w:pPr>
        <w:pStyle w:val="Heading1"/>
        <w:numPr>
          <w:ilvl w:val="1"/>
          <w:numId w:val="112"/>
        </w:numPr>
        <w:tabs>
          <w:tab w:val="left" w:pos="1291"/>
        </w:tabs>
        <w:spacing w:before="119"/>
        <w:ind w:left="2564" w:right="804" w:hanging="1728"/>
        <w:rPr>
          <w:sz w:val="24"/>
          <w:szCs w:val="24"/>
        </w:rPr>
      </w:pPr>
    </w:p>
    <w:p w:rsidR="00747D84" w:rsidRPr="00747D84" w:rsidRDefault="00747D84" w:rsidP="00391935">
      <w:pPr>
        <w:pStyle w:val="Heading1"/>
        <w:numPr>
          <w:ilvl w:val="1"/>
          <w:numId w:val="112"/>
        </w:numPr>
        <w:tabs>
          <w:tab w:val="left" w:pos="1291"/>
        </w:tabs>
        <w:spacing w:before="119"/>
        <w:ind w:left="2564" w:right="804" w:hanging="1728"/>
        <w:rPr>
          <w:sz w:val="24"/>
          <w:szCs w:val="24"/>
        </w:rPr>
      </w:pPr>
    </w:p>
    <w:p w:rsidR="00747D84" w:rsidRPr="00747D84" w:rsidRDefault="00747D84" w:rsidP="00391935">
      <w:pPr>
        <w:pStyle w:val="Heading1"/>
        <w:numPr>
          <w:ilvl w:val="1"/>
          <w:numId w:val="112"/>
        </w:numPr>
        <w:tabs>
          <w:tab w:val="left" w:pos="1291"/>
        </w:tabs>
        <w:spacing w:before="119"/>
        <w:ind w:left="2564" w:right="804" w:hanging="1728"/>
        <w:rPr>
          <w:sz w:val="24"/>
          <w:szCs w:val="24"/>
        </w:rPr>
      </w:pPr>
    </w:p>
    <w:p w:rsidR="00747D84" w:rsidRPr="00747D84" w:rsidRDefault="00747D84" w:rsidP="00391935">
      <w:pPr>
        <w:pStyle w:val="Heading1"/>
        <w:numPr>
          <w:ilvl w:val="1"/>
          <w:numId w:val="112"/>
        </w:numPr>
        <w:tabs>
          <w:tab w:val="left" w:pos="1291"/>
        </w:tabs>
        <w:spacing w:before="119"/>
        <w:ind w:left="2564" w:right="804" w:hanging="1728"/>
        <w:rPr>
          <w:sz w:val="24"/>
          <w:szCs w:val="24"/>
        </w:rPr>
      </w:pPr>
    </w:p>
    <w:p w:rsidR="00747D84" w:rsidRPr="00747D84" w:rsidRDefault="00747D84" w:rsidP="00391935">
      <w:pPr>
        <w:pStyle w:val="Heading1"/>
        <w:numPr>
          <w:ilvl w:val="1"/>
          <w:numId w:val="112"/>
        </w:numPr>
        <w:tabs>
          <w:tab w:val="left" w:pos="1291"/>
        </w:tabs>
        <w:spacing w:before="119"/>
        <w:ind w:left="2564" w:right="804" w:hanging="1728"/>
        <w:rPr>
          <w:sz w:val="24"/>
          <w:szCs w:val="24"/>
        </w:rPr>
      </w:pPr>
    </w:p>
    <w:p w:rsidR="00747D84" w:rsidRPr="00747D84" w:rsidRDefault="00747D84" w:rsidP="00391935">
      <w:pPr>
        <w:pStyle w:val="Heading1"/>
        <w:numPr>
          <w:ilvl w:val="1"/>
          <w:numId w:val="112"/>
        </w:numPr>
        <w:tabs>
          <w:tab w:val="left" w:pos="1291"/>
        </w:tabs>
        <w:spacing w:before="119"/>
        <w:ind w:left="2564" w:right="804" w:hanging="1728"/>
        <w:rPr>
          <w:sz w:val="24"/>
          <w:szCs w:val="24"/>
        </w:rPr>
      </w:pPr>
    </w:p>
    <w:p w:rsidR="00747D84" w:rsidRPr="00747D84" w:rsidRDefault="00747D84" w:rsidP="00391935">
      <w:pPr>
        <w:pStyle w:val="Heading1"/>
        <w:numPr>
          <w:ilvl w:val="1"/>
          <w:numId w:val="112"/>
        </w:numPr>
        <w:tabs>
          <w:tab w:val="left" w:pos="1291"/>
        </w:tabs>
        <w:spacing w:before="119"/>
        <w:ind w:left="2564" w:right="804" w:hanging="1728"/>
        <w:rPr>
          <w:sz w:val="24"/>
          <w:szCs w:val="24"/>
        </w:rPr>
      </w:pPr>
    </w:p>
    <w:p w:rsidR="00747D84" w:rsidRPr="00747D84" w:rsidRDefault="00747D84" w:rsidP="00391935">
      <w:pPr>
        <w:pStyle w:val="Heading1"/>
        <w:numPr>
          <w:ilvl w:val="1"/>
          <w:numId w:val="112"/>
        </w:numPr>
        <w:tabs>
          <w:tab w:val="left" w:pos="1291"/>
        </w:tabs>
        <w:spacing w:before="119"/>
        <w:ind w:left="2564" w:right="804" w:hanging="1728"/>
        <w:rPr>
          <w:sz w:val="24"/>
          <w:szCs w:val="24"/>
        </w:rPr>
      </w:pPr>
    </w:p>
    <w:p w:rsidR="00747D84" w:rsidRPr="00747D84" w:rsidRDefault="00747D84" w:rsidP="00391935">
      <w:pPr>
        <w:pStyle w:val="Heading1"/>
        <w:numPr>
          <w:ilvl w:val="1"/>
          <w:numId w:val="112"/>
        </w:numPr>
        <w:tabs>
          <w:tab w:val="left" w:pos="1291"/>
        </w:tabs>
        <w:spacing w:before="119"/>
        <w:ind w:left="2564" w:right="804" w:hanging="1728"/>
        <w:rPr>
          <w:sz w:val="24"/>
          <w:szCs w:val="24"/>
        </w:rPr>
      </w:pPr>
    </w:p>
    <w:p w:rsidR="00747D84" w:rsidRPr="00747D84" w:rsidRDefault="00747D84" w:rsidP="00391935">
      <w:pPr>
        <w:pStyle w:val="Heading1"/>
        <w:numPr>
          <w:ilvl w:val="1"/>
          <w:numId w:val="112"/>
        </w:numPr>
        <w:tabs>
          <w:tab w:val="left" w:pos="1291"/>
        </w:tabs>
        <w:spacing w:before="119"/>
        <w:ind w:left="2564" w:right="804" w:hanging="1728"/>
        <w:rPr>
          <w:sz w:val="24"/>
          <w:szCs w:val="24"/>
        </w:rPr>
      </w:pPr>
    </w:p>
    <w:p w:rsidR="00747D84" w:rsidRPr="00747D84" w:rsidRDefault="00747D84" w:rsidP="00391935">
      <w:pPr>
        <w:pStyle w:val="Heading1"/>
        <w:numPr>
          <w:ilvl w:val="1"/>
          <w:numId w:val="112"/>
        </w:numPr>
        <w:tabs>
          <w:tab w:val="left" w:pos="1291"/>
        </w:tabs>
        <w:spacing w:before="119"/>
        <w:ind w:left="2564" w:right="804" w:hanging="1728"/>
        <w:rPr>
          <w:sz w:val="24"/>
          <w:szCs w:val="24"/>
        </w:rPr>
      </w:pPr>
    </w:p>
    <w:p w:rsidR="00747D84" w:rsidRPr="00747D84" w:rsidRDefault="00747D84" w:rsidP="00391935">
      <w:pPr>
        <w:pStyle w:val="Heading1"/>
        <w:numPr>
          <w:ilvl w:val="1"/>
          <w:numId w:val="112"/>
        </w:numPr>
        <w:tabs>
          <w:tab w:val="left" w:pos="1291"/>
        </w:tabs>
        <w:spacing w:before="119"/>
        <w:ind w:left="2564" w:right="804" w:hanging="1728"/>
        <w:rPr>
          <w:sz w:val="24"/>
          <w:szCs w:val="24"/>
        </w:rPr>
      </w:pPr>
    </w:p>
    <w:p w:rsidR="00747D84" w:rsidRPr="00747D84" w:rsidRDefault="00747D84" w:rsidP="00391935">
      <w:pPr>
        <w:pStyle w:val="Heading1"/>
        <w:numPr>
          <w:ilvl w:val="1"/>
          <w:numId w:val="112"/>
        </w:numPr>
        <w:tabs>
          <w:tab w:val="left" w:pos="1291"/>
        </w:tabs>
        <w:spacing w:before="119"/>
        <w:ind w:left="2564" w:right="804" w:hanging="1728"/>
        <w:rPr>
          <w:sz w:val="24"/>
          <w:szCs w:val="24"/>
        </w:rPr>
      </w:pPr>
    </w:p>
    <w:p w:rsidR="00747D84" w:rsidRPr="00747D84" w:rsidRDefault="00747D84" w:rsidP="00391935">
      <w:pPr>
        <w:pStyle w:val="Heading1"/>
        <w:numPr>
          <w:ilvl w:val="1"/>
          <w:numId w:val="112"/>
        </w:numPr>
        <w:tabs>
          <w:tab w:val="left" w:pos="1291"/>
        </w:tabs>
        <w:spacing w:before="119"/>
        <w:ind w:left="2564" w:right="804" w:hanging="1728"/>
        <w:rPr>
          <w:sz w:val="24"/>
          <w:szCs w:val="24"/>
        </w:rPr>
      </w:pPr>
    </w:p>
    <w:p w:rsidR="00747D84" w:rsidRPr="00747D84" w:rsidRDefault="00747D84" w:rsidP="00391935">
      <w:pPr>
        <w:pStyle w:val="Heading1"/>
        <w:numPr>
          <w:ilvl w:val="1"/>
          <w:numId w:val="112"/>
        </w:numPr>
        <w:tabs>
          <w:tab w:val="left" w:pos="1291"/>
        </w:tabs>
        <w:spacing w:before="119"/>
        <w:ind w:left="2564" w:right="804" w:hanging="1728"/>
        <w:rPr>
          <w:sz w:val="24"/>
          <w:szCs w:val="24"/>
        </w:rPr>
      </w:pPr>
    </w:p>
    <w:p w:rsidR="00747D84" w:rsidRPr="00747D84" w:rsidRDefault="00747D84" w:rsidP="00391935">
      <w:pPr>
        <w:pStyle w:val="Heading1"/>
        <w:numPr>
          <w:ilvl w:val="1"/>
          <w:numId w:val="112"/>
        </w:numPr>
        <w:tabs>
          <w:tab w:val="left" w:pos="1291"/>
        </w:tabs>
        <w:spacing w:before="119"/>
        <w:ind w:left="2564" w:right="804" w:hanging="1728"/>
        <w:rPr>
          <w:sz w:val="24"/>
          <w:szCs w:val="24"/>
        </w:rPr>
      </w:pPr>
    </w:p>
    <w:p w:rsidR="00747D84" w:rsidRPr="00747D84" w:rsidRDefault="00747D84" w:rsidP="00391935">
      <w:pPr>
        <w:pStyle w:val="Heading1"/>
        <w:numPr>
          <w:ilvl w:val="1"/>
          <w:numId w:val="112"/>
        </w:numPr>
        <w:tabs>
          <w:tab w:val="left" w:pos="1291"/>
        </w:tabs>
        <w:spacing w:before="119"/>
        <w:ind w:left="2564" w:right="804" w:hanging="1728"/>
        <w:rPr>
          <w:sz w:val="24"/>
          <w:szCs w:val="24"/>
        </w:rPr>
      </w:pPr>
    </w:p>
    <w:p w:rsidR="00747D84" w:rsidRPr="00747D84" w:rsidRDefault="00747D84" w:rsidP="00391935">
      <w:pPr>
        <w:pStyle w:val="Heading1"/>
        <w:numPr>
          <w:ilvl w:val="1"/>
          <w:numId w:val="112"/>
        </w:numPr>
        <w:tabs>
          <w:tab w:val="left" w:pos="1291"/>
        </w:tabs>
        <w:spacing w:before="119"/>
        <w:ind w:left="2564" w:right="804" w:hanging="1728"/>
        <w:rPr>
          <w:sz w:val="24"/>
          <w:szCs w:val="24"/>
        </w:rPr>
      </w:pPr>
    </w:p>
    <w:p w:rsidR="00747D84" w:rsidRPr="00747D84" w:rsidRDefault="00747D84" w:rsidP="00391935">
      <w:pPr>
        <w:pStyle w:val="Heading1"/>
        <w:numPr>
          <w:ilvl w:val="1"/>
          <w:numId w:val="112"/>
        </w:numPr>
        <w:tabs>
          <w:tab w:val="left" w:pos="1291"/>
        </w:tabs>
        <w:spacing w:before="119"/>
        <w:ind w:left="2564" w:right="804" w:hanging="1728"/>
        <w:rPr>
          <w:sz w:val="24"/>
          <w:szCs w:val="24"/>
        </w:rPr>
      </w:pPr>
    </w:p>
    <w:p w:rsidR="00747D84" w:rsidRPr="00747D84" w:rsidRDefault="00747D84" w:rsidP="00391935">
      <w:pPr>
        <w:pStyle w:val="Heading1"/>
        <w:numPr>
          <w:ilvl w:val="1"/>
          <w:numId w:val="112"/>
        </w:numPr>
        <w:tabs>
          <w:tab w:val="left" w:pos="1291"/>
        </w:tabs>
        <w:spacing w:before="119"/>
        <w:ind w:left="2564" w:right="804" w:hanging="1728"/>
        <w:rPr>
          <w:sz w:val="24"/>
          <w:szCs w:val="24"/>
        </w:rPr>
      </w:pPr>
    </w:p>
    <w:p w:rsidR="00747D84" w:rsidRPr="00747D84" w:rsidRDefault="00747D84" w:rsidP="00391935">
      <w:pPr>
        <w:pStyle w:val="Heading1"/>
        <w:numPr>
          <w:ilvl w:val="1"/>
          <w:numId w:val="112"/>
        </w:numPr>
        <w:tabs>
          <w:tab w:val="left" w:pos="1291"/>
        </w:tabs>
        <w:spacing w:before="119"/>
        <w:ind w:left="2564" w:right="804" w:hanging="1728"/>
        <w:rPr>
          <w:sz w:val="24"/>
          <w:szCs w:val="24"/>
        </w:rPr>
      </w:pPr>
    </w:p>
    <w:p w:rsidR="00747D84" w:rsidRPr="00747D84" w:rsidRDefault="00747D84" w:rsidP="00391935">
      <w:pPr>
        <w:pStyle w:val="Heading1"/>
        <w:numPr>
          <w:ilvl w:val="1"/>
          <w:numId w:val="112"/>
        </w:numPr>
        <w:tabs>
          <w:tab w:val="left" w:pos="1291"/>
        </w:tabs>
        <w:spacing w:before="119"/>
        <w:ind w:left="2564" w:right="804" w:hanging="1728"/>
        <w:rPr>
          <w:sz w:val="24"/>
          <w:szCs w:val="24"/>
        </w:rPr>
      </w:pPr>
    </w:p>
    <w:p w:rsidR="00747D84" w:rsidRPr="00747D84" w:rsidRDefault="00747D84" w:rsidP="00391935">
      <w:pPr>
        <w:pStyle w:val="Heading1"/>
        <w:numPr>
          <w:ilvl w:val="1"/>
          <w:numId w:val="112"/>
        </w:numPr>
        <w:tabs>
          <w:tab w:val="left" w:pos="1291"/>
        </w:tabs>
        <w:spacing w:before="119"/>
        <w:ind w:left="2564" w:right="804" w:hanging="1728"/>
        <w:rPr>
          <w:sz w:val="24"/>
          <w:szCs w:val="24"/>
        </w:rPr>
      </w:pPr>
    </w:p>
    <w:p w:rsidR="00747D84" w:rsidRPr="00747D84" w:rsidRDefault="00747D84" w:rsidP="00391935">
      <w:pPr>
        <w:pStyle w:val="Heading1"/>
        <w:numPr>
          <w:ilvl w:val="1"/>
          <w:numId w:val="112"/>
        </w:numPr>
        <w:tabs>
          <w:tab w:val="left" w:pos="1291"/>
        </w:tabs>
        <w:spacing w:before="119"/>
        <w:ind w:left="2564" w:right="804" w:hanging="1728"/>
        <w:rPr>
          <w:sz w:val="24"/>
          <w:szCs w:val="24"/>
        </w:rPr>
      </w:pPr>
    </w:p>
    <w:p w:rsidR="00747D84" w:rsidRPr="00747D84" w:rsidRDefault="00747D84" w:rsidP="00391935">
      <w:pPr>
        <w:pStyle w:val="Heading1"/>
        <w:numPr>
          <w:ilvl w:val="1"/>
          <w:numId w:val="112"/>
        </w:numPr>
        <w:tabs>
          <w:tab w:val="left" w:pos="1291"/>
        </w:tabs>
        <w:spacing w:before="119"/>
        <w:ind w:left="2564" w:right="804" w:hanging="1728"/>
        <w:rPr>
          <w:sz w:val="24"/>
          <w:szCs w:val="24"/>
        </w:rPr>
      </w:pPr>
    </w:p>
    <w:p w:rsidR="00747D84" w:rsidRPr="00747D84" w:rsidRDefault="00747D84" w:rsidP="00391935">
      <w:pPr>
        <w:pStyle w:val="Heading1"/>
        <w:numPr>
          <w:ilvl w:val="1"/>
          <w:numId w:val="112"/>
        </w:numPr>
        <w:tabs>
          <w:tab w:val="left" w:pos="1291"/>
        </w:tabs>
        <w:spacing w:before="119"/>
        <w:ind w:left="2564" w:right="804" w:hanging="1728"/>
        <w:rPr>
          <w:sz w:val="24"/>
          <w:szCs w:val="24"/>
        </w:rPr>
      </w:pPr>
    </w:p>
    <w:p w:rsidR="0045737B" w:rsidRPr="00391935" w:rsidRDefault="001E5142" w:rsidP="00391935">
      <w:pPr>
        <w:pStyle w:val="Heading1"/>
        <w:numPr>
          <w:ilvl w:val="1"/>
          <w:numId w:val="112"/>
        </w:numPr>
        <w:tabs>
          <w:tab w:val="left" w:pos="1291"/>
        </w:tabs>
        <w:spacing w:before="119"/>
        <w:ind w:left="2564" w:right="804" w:hanging="1728"/>
        <w:rPr>
          <w:sz w:val="24"/>
          <w:szCs w:val="24"/>
        </w:rPr>
      </w:pPr>
      <w:r w:rsidRPr="00391935">
        <w:rPr>
          <w:sz w:val="24"/>
          <w:szCs w:val="24"/>
        </w:rPr>
        <w:lastRenderedPageBreak/>
        <w:t>Рабочие</w:t>
      </w:r>
      <w:r w:rsidRPr="00391935">
        <w:rPr>
          <w:spacing w:val="-5"/>
          <w:sz w:val="24"/>
          <w:szCs w:val="24"/>
        </w:rPr>
        <w:t xml:space="preserve"> </w:t>
      </w:r>
      <w:r w:rsidRPr="00391935">
        <w:rPr>
          <w:sz w:val="24"/>
          <w:szCs w:val="24"/>
        </w:rPr>
        <w:t>программы</w:t>
      </w:r>
      <w:r w:rsidRPr="00391935">
        <w:rPr>
          <w:spacing w:val="-4"/>
          <w:sz w:val="24"/>
          <w:szCs w:val="24"/>
        </w:rPr>
        <w:t xml:space="preserve"> </w:t>
      </w:r>
      <w:r w:rsidRPr="00391935">
        <w:rPr>
          <w:sz w:val="24"/>
          <w:szCs w:val="24"/>
        </w:rPr>
        <w:t>учебных</w:t>
      </w:r>
      <w:r w:rsidRPr="00391935">
        <w:rPr>
          <w:spacing w:val="-2"/>
          <w:sz w:val="24"/>
          <w:szCs w:val="24"/>
        </w:rPr>
        <w:t xml:space="preserve"> </w:t>
      </w:r>
      <w:r w:rsidRPr="00391935">
        <w:rPr>
          <w:sz w:val="24"/>
          <w:szCs w:val="24"/>
        </w:rPr>
        <w:t>предметов,</w:t>
      </w:r>
      <w:r w:rsidRPr="00391935">
        <w:rPr>
          <w:spacing w:val="-4"/>
          <w:sz w:val="24"/>
          <w:szCs w:val="24"/>
        </w:rPr>
        <w:t xml:space="preserve"> </w:t>
      </w:r>
      <w:r w:rsidRPr="00391935">
        <w:rPr>
          <w:sz w:val="24"/>
          <w:szCs w:val="24"/>
        </w:rPr>
        <w:t>учебных</w:t>
      </w:r>
      <w:r w:rsidRPr="00391935">
        <w:rPr>
          <w:spacing w:val="-2"/>
          <w:sz w:val="24"/>
          <w:szCs w:val="24"/>
        </w:rPr>
        <w:t xml:space="preserve"> </w:t>
      </w:r>
      <w:r w:rsidRPr="00391935">
        <w:rPr>
          <w:sz w:val="24"/>
          <w:szCs w:val="24"/>
        </w:rPr>
        <w:t>курсов</w:t>
      </w:r>
      <w:r w:rsidRPr="00391935">
        <w:rPr>
          <w:spacing w:val="-5"/>
          <w:sz w:val="24"/>
          <w:szCs w:val="24"/>
        </w:rPr>
        <w:t xml:space="preserve"> </w:t>
      </w:r>
      <w:r w:rsidRPr="00391935">
        <w:rPr>
          <w:sz w:val="24"/>
          <w:szCs w:val="24"/>
        </w:rPr>
        <w:t>(в</w:t>
      </w:r>
      <w:r w:rsidRPr="00391935">
        <w:rPr>
          <w:spacing w:val="-5"/>
          <w:sz w:val="24"/>
          <w:szCs w:val="24"/>
        </w:rPr>
        <w:t xml:space="preserve"> </w:t>
      </w:r>
      <w:r w:rsidRPr="00391935">
        <w:rPr>
          <w:sz w:val="24"/>
          <w:szCs w:val="24"/>
        </w:rPr>
        <w:t>том</w:t>
      </w:r>
      <w:r w:rsidRPr="00391935">
        <w:rPr>
          <w:spacing w:val="-3"/>
          <w:sz w:val="24"/>
          <w:szCs w:val="24"/>
        </w:rPr>
        <w:t xml:space="preserve"> </w:t>
      </w:r>
      <w:r w:rsidRPr="00391935">
        <w:rPr>
          <w:sz w:val="24"/>
          <w:szCs w:val="24"/>
        </w:rPr>
        <w:t>числе</w:t>
      </w:r>
      <w:r w:rsidRPr="00391935">
        <w:rPr>
          <w:spacing w:val="-63"/>
          <w:sz w:val="24"/>
          <w:szCs w:val="24"/>
        </w:rPr>
        <w:t xml:space="preserve"> </w:t>
      </w:r>
      <w:r w:rsidRPr="00391935">
        <w:rPr>
          <w:sz w:val="24"/>
          <w:szCs w:val="24"/>
        </w:rPr>
        <w:t>внеурочной</w:t>
      </w:r>
      <w:r w:rsidRPr="00391935">
        <w:rPr>
          <w:spacing w:val="-2"/>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учебных модулей</w:t>
      </w:r>
    </w:p>
    <w:p w:rsidR="0045737B" w:rsidRPr="00391935" w:rsidRDefault="001E5142" w:rsidP="00391935">
      <w:pPr>
        <w:pStyle w:val="a3"/>
        <w:tabs>
          <w:tab w:val="left" w:pos="2945"/>
        </w:tabs>
        <w:spacing w:before="60"/>
        <w:ind w:right="804"/>
        <w:rPr>
          <w:sz w:val="24"/>
          <w:szCs w:val="24"/>
        </w:rPr>
      </w:pPr>
      <w:r w:rsidRPr="00391935">
        <w:rPr>
          <w:sz w:val="24"/>
          <w:szCs w:val="24"/>
        </w:rPr>
        <w:t>Рабочие программы учебных предметов, учебных курсов (в том числе</w:t>
      </w:r>
      <w:r w:rsidRPr="00391935">
        <w:rPr>
          <w:spacing w:val="1"/>
          <w:sz w:val="24"/>
          <w:szCs w:val="24"/>
        </w:rPr>
        <w:t xml:space="preserve"> </w:t>
      </w:r>
      <w:r w:rsidRPr="00391935">
        <w:rPr>
          <w:sz w:val="24"/>
          <w:szCs w:val="24"/>
        </w:rPr>
        <w:t>внеурочной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модулей</w:t>
      </w:r>
      <w:r w:rsidRPr="00391935">
        <w:rPr>
          <w:spacing w:val="1"/>
          <w:sz w:val="24"/>
          <w:szCs w:val="24"/>
        </w:rPr>
        <w:t xml:space="preserve"> </w:t>
      </w:r>
      <w:r w:rsidRPr="00391935">
        <w:rPr>
          <w:sz w:val="24"/>
          <w:szCs w:val="24"/>
        </w:rPr>
        <w:t>обеспечивают</w:t>
      </w:r>
      <w:r w:rsidRPr="00391935">
        <w:rPr>
          <w:spacing w:val="1"/>
          <w:sz w:val="24"/>
          <w:szCs w:val="24"/>
        </w:rPr>
        <w:t xml:space="preserve"> </w:t>
      </w:r>
      <w:r w:rsidRPr="00391935">
        <w:rPr>
          <w:sz w:val="24"/>
          <w:szCs w:val="24"/>
        </w:rPr>
        <w:t>достижение</w:t>
      </w:r>
      <w:r w:rsidRPr="00391935">
        <w:rPr>
          <w:spacing w:val="1"/>
          <w:sz w:val="24"/>
          <w:szCs w:val="24"/>
        </w:rPr>
        <w:t xml:space="preserve"> </w:t>
      </w:r>
      <w:r w:rsidRPr="00391935">
        <w:rPr>
          <w:sz w:val="24"/>
          <w:szCs w:val="24"/>
        </w:rPr>
        <w:t>планируемых</w:t>
      </w:r>
      <w:r w:rsidRPr="00391935">
        <w:rPr>
          <w:spacing w:val="1"/>
          <w:sz w:val="24"/>
          <w:szCs w:val="24"/>
        </w:rPr>
        <w:t xml:space="preserve"> </w:t>
      </w:r>
      <w:r w:rsidRPr="00391935">
        <w:rPr>
          <w:sz w:val="24"/>
          <w:szCs w:val="24"/>
        </w:rPr>
        <w:t>результатов</w:t>
      </w:r>
      <w:r w:rsidRPr="00391935">
        <w:rPr>
          <w:spacing w:val="1"/>
          <w:sz w:val="24"/>
          <w:szCs w:val="24"/>
        </w:rPr>
        <w:t xml:space="preserve"> </w:t>
      </w:r>
      <w:r w:rsidRPr="00391935">
        <w:rPr>
          <w:sz w:val="24"/>
          <w:szCs w:val="24"/>
        </w:rPr>
        <w:t>освоения</w:t>
      </w:r>
      <w:r w:rsidRPr="00391935">
        <w:rPr>
          <w:spacing w:val="1"/>
          <w:sz w:val="24"/>
          <w:szCs w:val="24"/>
        </w:rPr>
        <w:t xml:space="preserve"> </w:t>
      </w:r>
      <w:r w:rsidRPr="00391935">
        <w:rPr>
          <w:sz w:val="24"/>
          <w:szCs w:val="24"/>
        </w:rPr>
        <w:t>программы</w:t>
      </w:r>
      <w:r w:rsidRPr="00391935">
        <w:rPr>
          <w:spacing w:val="1"/>
          <w:sz w:val="24"/>
          <w:szCs w:val="24"/>
        </w:rPr>
        <w:t xml:space="preserve"> </w:t>
      </w:r>
      <w:r w:rsidRPr="00391935">
        <w:rPr>
          <w:sz w:val="24"/>
          <w:szCs w:val="24"/>
        </w:rPr>
        <w:t>начального</w:t>
      </w:r>
      <w:r w:rsidRPr="00391935">
        <w:rPr>
          <w:spacing w:val="1"/>
          <w:sz w:val="24"/>
          <w:szCs w:val="24"/>
        </w:rPr>
        <w:t xml:space="preserve"> </w:t>
      </w:r>
      <w:r w:rsidRPr="00391935">
        <w:rPr>
          <w:sz w:val="24"/>
          <w:szCs w:val="24"/>
        </w:rPr>
        <w:t>общего</w:t>
      </w:r>
      <w:r w:rsidRPr="00391935">
        <w:rPr>
          <w:spacing w:val="1"/>
          <w:sz w:val="24"/>
          <w:szCs w:val="24"/>
        </w:rPr>
        <w:t xml:space="preserve"> </w:t>
      </w:r>
      <w:r w:rsidRPr="00391935">
        <w:rPr>
          <w:sz w:val="24"/>
          <w:szCs w:val="24"/>
        </w:rPr>
        <w:t>образования.</w:t>
      </w:r>
      <w:r w:rsidRPr="00391935">
        <w:rPr>
          <w:sz w:val="24"/>
          <w:szCs w:val="24"/>
        </w:rPr>
        <w:tab/>
        <w:t>Рабочие программы учебных предметов, учебных курсов (в</w:t>
      </w:r>
      <w:r w:rsidRPr="00391935">
        <w:rPr>
          <w:spacing w:val="-62"/>
          <w:sz w:val="24"/>
          <w:szCs w:val="24"/>
        </w:rPr>
        <w:t xml:space="preserve"> </w:t>
      </w:r>
      <w:r w:rsidRPr="00391935">
        <w:rPr>
          <w:sz w:val="24"/>
          <w:szCs w:val="24"/>
        </w:rPr>
        <w:t>том числе внеурочной деятельности), учебных модулей разрабатываются 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требований</w:t>
      </w:r>
      <w:r w:rsidRPr="00391935">
        <w:rPr>
          <w:spacing w:val="1"/>
          <w:sz w:val="24"/>
          <w:szCs w:val="24"/>
        </w:rPr>
        <w:t xml:space="preserve"> </w:t>
      </w:r>
      <w:r w:rsidRPr="00391935">
        <w:rPr>
          <w:sz w:val="24"/>
          <w:szCs w:val="24"/>
        </w:rPr>
        <w:t>ФГОС</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результатам</w:t>
      </w:r>
      <w:r w:rsidRPr="00391935">
        <w:rPr>
          <w:spacing w:val="1"/>
          <w:sz w:val="24"/>
          <w:szCs w:val="24"/>
        </w:rPr>
        <w:t xml:space="preserve"> </w:t>
      </w:r>
      <w:r w:rsidRPr="00391935">
        <w:rPr>
          <w:sz w:val="24"/>
          <w:szCs w:val="24"/>
        </w:rPr>
        <w:t>освоения</w:t>
      </w:r>
      <w:r w:rsidRPr="00391935">
        <w:rPr>
          <w:spacing w:val="1"/>
          <w:sz w:val="24"/>
          <w:szCs w:val="24"/>
        </w:rPr>
        <w:t xml:space="preserve"> </w:t>
      </w:r>
      <w:r w:rsidRPr="00391935">
        <w:rPr>
          <w:sz w:val="24"/>
          <w:szCs w:val="24"/>
        </w:rPr>
        <w:t>программы</w:t>
      </w:r>
      <w:r w:rsidRPr="00391935">
        <w:rPr>
          <w:spacing w:val="1"/>
          <w:sz w:val="24"/>
          <w:szCs w:val="24"/>
        </w:rPr>
        <w:t xml:space="preserve"> </w:t>
      </w:r>
      <w:r w:rsidRPr="00391935">
        <w:rPr>
          <w:sz w:val="24"/>
          <w:szCs w:val="24"/>
        </w:rPr>
        <w:t>начального</w:t>
      </w:r>
      <w:r w:rsidRPr="00391935">
        <w:rPr>
          <w:spacing w:val="1"/>
          <w:sz w:val="24"/>
          <w:szCs w:val="24"/>
        </w:rPr>
        <w:t xml:space="preserve"> </w:t>
      </w:r>
      <w:r w:rsidRPr="00391935">
        <w:rPr>
          <w:sz w:val="24"/>
          <w:szCs w:val="24"/>
        </w:rPr>
        <w:t>общего образования.</w:t>
      </w:r>
    </w:p>
    <w:p w:rsidR="0045737B" w:rsidRPr="00391935" w:rsidRDefault="001E5142" w:rsidP="00391935">
      <w:pPr>
        <w:pStyle w:val="a3"/>
        <w:ind w:right="804"/>
        <w:rPr>
          <w:sz w:val="24"/>
          <w:szCs w:val="24"/>
        </w:rPr>
      </w:pPr>
      <w:r w:rsidRPr="00391935">
        <w:rPr>
          <w:sz w:val="24"/>
          <w:szCs w:val="24"/>
        </w:rPr>
        <w:t>Рабочие программы учебных предметов, учебных курсов (в том числе</w:t>
      </w:r>
      <w:r w:rsidRPr="00391935">
        <w:rPr>
          <w:spacing w:val="1"/>
          <w:sz w:val="24"/>
          <w:szCs w:val="24"/>
        </w:rPr>
        <w:t xml:space="preserve"> </w:t>
      </w:r>
      <w:r w:rsidRPr="00391935">
        <w:rPr>
          <w:sz w:val="24"/>
          <w:szCs w:val="24"/>
        </w:rPr>
        <w:t>внеурочной</w:t>
      </w:r>
      <w:r w:rsidRPr="00391935">
        <w:rPr>
          <w:spacing w:val="1"/>
          <w:sz w:val="24"/>
          <w:szCs w:val="24"/>
        </w:rPr>
        <w:t xml:space="preserve"> </w:t>
      </w:r>
      <w:r w:rsidRPr="00391935">
        <w:rPr>
          <w:sz w:val="24"/>
          <w:szCs w:val="24"/>
        </w:rPr>
        <w:t>деятельности),</w:t>
      </w:r>
      <w:r w:rsidRPr="00391935">
        <w:rPr>
          <w:spacing w:val="3"/>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модулей</w:t>
      </w:r>
      <w:r w:rsidRPr="00391935">
        <w:rPr>
          <w:spacing w:val="-2"/>
          <w:sz w:val="24"/>
          <w:szCs w:val="24"/>
        </w:rPr>
        <w:t xml:space="preserve"> </w:t>
      </w:r>
      <w:r w:rsidRPr="00391935">
        <w:rPr>
          <w:sz w:val="24"/>
          <w:szCs w:val="24"/>
        </w:rPr>
        <w:t>включают:</w:t>
      </w:r>
    </w:p>
    <w:p w:rsidR="0045737B" w:rsidRPr="00391935" w:rsidRDefault="001E5142" w:rsidP="00391935">
      <w:pPr>
        <w:pStyle w:val="a4"/>
        <w:numPr>
          <w:ilvl w:val="0"/>
          <w:numId w:val="64"/>
        </w:numPr>
        <w:tabs>
          <w:tab w:val="left" w:pos="1943"/>
        </w:tabs>
        <w:ind w:right="804" w:firstLine="707"/>
        <w:rPr>
          <w:sz w:val="24"/>
          <w:szCs w:val="24"/>
        </w:rPr>
      </w:pPr>
      <w:r w:rsidRPr="00391935">
        <w:rPr>
          <w:sz w:val="24"/>
          <w:szCs w:val="24"/>
        </w:rPr>
        <w:t>содержание</w:t>
      </w:r>
      <w:r w:rsidRPr="00391935">
        <w:rPr>
          <w:spacing w:val="1"/>
          <w:sz w:val="24"/>
          <w:szCs w:val="24"/>
        </w:rPr>
        <w:t xml:space="preserve"> </w:t>
      </w:r>
      <w:r w:rsidRPr="00391935">
        <w:rPr>
          <w:sz w:val="24"/>
          <w:szCs w:val="24"/>
        </w:rPr>
        <w:t>учебного</w:t>
      </w:r>
      <w:r w:rsidRPr="00391935">
        <w:rPr>
          <w:spacing w:val="1"/>
          <w:sz w:val="24"/>
          <w:szCs w:val="24"/>
        </w:rPr>
        <w:t xml:space="preserve"> </w:t>
      </w:r>
      <w:r w:rsidRPr="00391935">
        <w:rPr>
          <w:sz w:val="24"/>
          <w:szCs w:val="24"/>
        </w:rPr>
        <w:t>предмета,</w:t>
      </w:r>
      <w:r w:rsidRPr="00391935">
        <w:rPr>
          <w:spacing w:val="1"/>
          <w:sz w:val="24"/>
          <w:szCs w:val="24"/>
        </w:rPr>
        <w:t xml:space="preserve"> </w:t>
      </w:r>
      <w:r w:rsidRPr="00391935">
        <w:rPr>
          <w:sz w:val="24"/>
          <w:szCs w:val="24"/>
        </w:rPr>
        <w:t>учебного</w:t>
      </w:r>
      <w:r w:rsidRPr="00391935">
        <w:rPr>
          <w:spacing w:val="1"/>
          <w:sz w:val="24"/>
          <w:szCs w:val="24"/>
        </w:rPr>
        <w:t xml:space="preserve"> </w:t>
      </w:r>
      <w:r w:rsidRPr="00391935">
        <w:rPr>
          <w:sz w:val="24"/>
          <w:szCs w:val="24"/>
        </w:rPr>
        <w:t>курса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том</w:t>
      </w:r>
      <w:r w:rsidRPr="00391935">
        <w:rPr>
          <w:spacing w:val="1"/>
          <w:sz w:val="24"/>
          <w:szCs w:val="24"/>
        </w:rPr>
        <w:t xml:space="preserve"> </w:t>
      </w:r>
      <w:r w:rsidRPr="00391935">
        <w:rPr>
          <w:sz w:val="24"/>
          <w:szCs w:val="24"/>
        </w:rPr>
        <w:t>числе</w:t>
      </w:r>
      <w:r w:rsidRPr="00391935">
        <w:rPr>
          <w:spacing w:val="-62"/>
          <w:sz w:val="24"/>
          <w:szCs w:val="24"/>
        </w:rPr>
        <w:t xml:space="preserve"> </w:t>
      </w:r>
      <w:r w:rsidRPr="00391935">
        <w:rPr>
          <w:sz w:val="24"/>
          <w:szCs w:val="24"/>
        </w:rPr>
        <w:t>внеурочной</w:t>
      </w:r>
      <w:r w:rsidRPr="00391935">
        <w:rPr>
          <w:spacing w:val="1"/>
          <w:sz w:val="24"/>
          <w:szCs w:val="24"/>
        </w:rPr>
        <w:t xml:space="preserve"> </w:t>
      </w:r>
      <w:r w:rsidRPr="00391935">
        <w:rPr>
          <w:sz w:val="24"/>
          <w:szCs w:val="24"/>
        </w:rPr>
        <w:t>деятельности),</w:t>
      </w:r>
      <w:r w:rsidRPr="00391935">
        <w:rPr>
          <w:spacing w:val="4"/>
          <w:sz w:val="24"/>
          <w:szCs w:val="24"/>
        </w:rPr>
        <w:t xml:space="preserve"> </w:t>
      </w:r>
      <w:r w:rsidRPr="00391935">
        <w:rPr>
          <w:sz w:val="24"/>
          <w:szCs w:val="24"/>
        </w:rPr>
        <w:t>учебного</w:t>
      </w:r>
      <w:r w:rsidRPr="00391935">
        <w:rPr>
          <w:spacing w:val="1"/>
          <w:sz w:val="24"/>
          <w:szCs w:val="24"/>
        </w:rPr>
        <w:t xml:space="preserve"> </w:t>
      </w:r>
      <w:r w:rsidRPr="00391935">
        <w:rPr>
          <w:sz w:val="24"/>
          <w:szCs w:val="24"/>
        </w:rPr>
        <w:t>модуля;</w:t>
      </w:r>
    </w:p>
    <w:p w:rsidR="0045737B" w:rsidRPr="00391935" w:rsidRDefault="001E5142" w:rsidP="00391935">
      <w:pPr>
        <w:pStyle w:val="a4"/>
        <w:numPr>
          <w:ilvl w:val="0"/>
          <w:numId w:val="64"/>
        </w:numPr>
        <w:tabs>
          <w:tab w:val="left" w:pos="1912"/>
        </w:tabs>
        <w:ind w:right="804" w:firstLine="707"/>
        <w:rPr>
          <w:sz w:val="24"/>
          <w:szCs w:val="24"/>
        </w:rPr>
      </w:pPr>
      <w:r w:rsidRPr="00391935">
        <w:rPr>
          <w:sz w:val="24"/>
          <w:szCs w:val="24"/>
        </w:rPr>
        <w:t>планируемые</w:t>
      </w:r>
      <w:r w:rsidRPr="00391935">
        <w:rPr>
          <w:spacing w:val="1"/>
          <w:sz w:val="24"/>
          <w:szCs w:val="24"/>
        </w:rPr>
        <w:t xml:space="preserve"> </w:t>
      </w:r>
      <w:r w:rsidRPr="00391935">
        <w:rPr>
          <w:sz w:val="24"/>
          <w:szCs w:val="24"/>
        </w:rPr>
        <w:t>результаты</w:t>
      </w:r>
      <w:r w:rsidRPr="00391935">
        <w:rPr>
          <w:spacing w:val="1"/>
          <w:sz w:val="24"/>
          <w:szCs w:val="24"/>
        </w:rPr>
        <w:t xml:space="preserve"> </w:t>
      </w:r>
      <w:r w:rsidRPr="00391935">
        <w:rPr>
          <w:sz w:val="24"/>
          <w:szCs w:val="24"/>
        </w:rPr>
        <w:t>освоения</w:t>
      </w:r>
      <w:r w:rsidRPr="00391935">
        <w:rPr>
          <w:spacing w:val="1"/>
          <w:sz w:val="24"/>
          <w:szCs w:val="24"/>
        </w:rPr>
        <w:t xml:space="preserve"> </w:t>
      </w:r>
      <w:r w:rsidRPr="00391935">
        <w:rPr>
          <w:sz w:val="24"/>
          <w:szCs w:val="24"/>
        </w:rPr>
        <w:t>учебного</w:t>
      </w:r>
      <w:r w:rsidRPr="00391935">
        <w:rPr>
          <w:spacing w:val="1"/>
          <w:sz w:val="24"/>
          <w:szCs w:val="24"/>
        </w:rPr>
        <w:t xml:space="preserve"> </w:t>
      </w:r>
      <w:r w:rsidRPr="00391935">
        <w:rPr>
          <w:sz w:val="24"/>
          <w:szCs w:val="24"/>
        </w:rPr>
        <w:t>предмета,</w:t>
      </w:r>
      <w:r w:rsidRPr="00391935">
        <w:rPr>
          <w:spacing w:val="1"/>
          <w:sz w:val="24"/>
          <w:szCs w:val="24"/>
        </w:rPr>
        <w:t xml:space="preserve"> </w:t>
      </w:r>
      <w:r w:rsidRPr="00391935">
        <w:rPr>
          <w:sz w:val="24"/>
          <w:szCs w:val="24"/>
        </w:rPr>
        <w:t>учебного</w:t>
      </w:r>
      <w:r w:rsidRPr="00391935">
        <w:rPr>
          <w:spacing w:val="1"/>
          <w:sz w:val="24"/>
          <w:szCs w:val="24"/>
        </w:rPr>
        <w:t xml:space="preserve"> </w:t>
      </w:r>
      <w:r w:rsidRPr="00391935">
        <w:rPr>
          <w:sz w:val="24"/>
          <w:szCs w:val="24"/>
        </w:rPr>
        <w:t>курса</w:t>
      </w:r>
      <w:r w:rsidRPr="00391935">
        <w:rPr>
          <w:spacing w:val="-2"/>
          <w:sz w:val="24"/>
          <w:szCs w:val="24"/>
        </w:rPr>
        <w:t xml:space="preserve"> </w:t>
      </w:r>
      <w:r w:rsidRPr="00391935">
        <w:rPr>
          <w:sz w:val="24"/>
          <w:szCs w:val="24"/>
        </w:rPr>
        <w:t>(в</w:t>
      </w:r>
      <w:r w:rsidRPr="00391935">
        <w:rPr>
          <w:spacing w:val="1"/>
          <w:sz w:val="24"/>
          <w:szCs w:val="24"/>
        </w:rPr>
        <w:t xml:space="preserve"> </w:t>
      </w:r>
      <w:r w:rsidRPr="00391935">
        <w:rPr>
          <w:sz w:val="24"/>
          <w:szCs w:val="24"/>
        </w:rPr>
        <w:t>том</w:t>
      </w:r>
      <w:r w:rsidRPr="00391935">
        <w:rPr>
          <w:spacing w:val="-2"/>
          <w:sz w:val="24"/>
          <w:szCs w:val="24"/>
        </w:rPr>
        <w:t xml:space="preserve"> </w:t>
      </w:r>
      <w:r w:rsidRPr="00391935">
        <w:rPr>
          <w:sz w:val="24"/>
          <w:szCs w:val="24"/>
        </w:rPr>
        <w:t>числе</w:t>
      </w:r>
      <w:r w:rsidRPr="00391935">
        <w:rPr>
          <w:spacing w:val="1"/>
          <w:sz w:val="24"/>
          <w:szCs w:val="24"/>
        </w:rPr>
        <w:t xml:space="preserve"> </w:t>
      </w:r>
      <w:r w:rsidRPr="00391935">
        <w:rPr>
          <w:sz w:val="24"/>
          <w:szCs w:val="24"/>
        </w:rPr>
        <w:t>внеурочной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учебного модуля;</w:t>
      </w:r>
    </w:p>
    <w:p w:rsidR="0045737B" w:rsidRPr="00391935" w:rsidRDefault="001E5142" w:rsidP="00391935">
      <w:pPr>
        <w:pStyle w:val="a4"/>
        <w:numPr>
          <w:ilvl w:val="0"/>
          <w:numId w:val="64"/>
        </w:numPr>
        <w:tabs>
          <w:tab w:val="left" w:pos="1854"/>
        </w:tabs>
        <w:spacing w:before="2"/>
        <w:ind w:right="804" w:firstLine="707"/>
        <w:rPr>
          <w:sz w:val="24"/>
          <w:szCs w:val="24"/>
        </w:rPr>
      </w:pPr>
      <w:r w:rsidRPr="00391935">
        <w:rPr>
          <w:sz w:val="24"/>
          <w:szCs w:val="24"/>
        </w:rPr>
        <w:t>тематическое планирование с указанием количества академических</w:t>
      </w:r>
      <w:r w:rsidRPr="00391935">
        <w:rPr>
          <w:spacing w:val="1"/>
          <w:sz w:val="24"/>
          <w:szCs w:val="24"/>
        </w:rPr>
        <w:t xml:space="preserve"> </w:t>
      </w:r>
      <w:r w:rsidRPr="00391935">
        <w:rPr>
          <w:sz w:val="24"/>
          <w:szCs w:val="24"/>
        </w:rPr>
        <w:t>часов,</w:t>
      </w:r>
      <w:r w:rsidRPr="00391935">
        <w:rPr>
          <w:spacing w:val="1"/>
          <w:sz w:val="24"/>
          <w:szCs w:val="24"/>
        </w:rPr>
        <w:t xml:space="preserve"> </w:t>
      </w:r>
      <w:r w:rsidRPr="00391935">
        <w:rPr>
          <w:sz w:val="24"/>
          <w:szCs w:val="24"/>
        </w:rPr>
        <w:t>отводимых</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освоение</w:t>
      </w:r>
      <w:r w:rsidRPr="00391935">
        <w:rPr>
          <w:spacing w:val="1"/>
          <w:sz w:val="24"/>
          <w:szCs w:val="24"/>
        </w:rPr>
        <w:t xml:space="preserve"> </w:t>
      </w:r>
      <w:r w:rsidRPr="00391935">
        <w:rPr>
          <w:sz w:val="24"/>
          <w:szCs w:val="24"/>
        </w:rPr>
        <w:t>каждой</w:t>
      </w:r>
      <w:r w:rsidRPr="00391935">
        <w:rPr>
          <w:spacing w:val="1"/>
          <w:sz w:val="24"/>
          <w:szCs w:val="24"/>
        </w:rPr>
        <w:t xml:space="preserve"> </w:t>
      </w:r>
      <w:r w:rsidRPr="00391935">
        <w:rPr>
          <w:sz w:val="24"/>
          <w:szCs w:val="24"/>
        </w:rPr>
        <w:t>темы</w:t>
      </w:r>
      <w:r w:rsidRPr="00391935">
        <w:rPr>
          <w:spacing w:val="1"/>
          <w:sz w:val="24"/>
          <w:szCs w:val="24"/>
        </w:rPr>
        <w:t xml:space="preserve"> </w:t>
      </w:r>
      <w:r w:rsidRPr="00391935">
        <w:rPr>
          <w:sz w:val="24"/>
          <w:szCs w:val="24"/>
        </w:rPr>
        <w:t>учебного</w:t>
      </w:r>
      <w:r w:rsidRPr="00391935">
        <w:rPr>
          <w:spacing w:val="1"/>
          <w:sz w:val="24"/>
          <w:szCs w:val="24"/>
        </w:rPr>
        <w:t xml:space="preserve"> </w:t>
      </w:r>
      <w:r w:rsidRPr="00391935">
        <w:rPr>
          <w:sz w:val="24"/>
          <w:szCs w:val="24"/>
        </w:rPr>
        <w:t>предмета</w:t>
      </w:r>
      <w:r w:rsidRPr="00391935">
        <w:rPr>
          <w:spacing w:val="65"/>
          <w:sz w:val="24"/>
          <w:szCs w:val="24"/>
        </w:rPr>
        <w:t xml:space="preserve"> </w:t>
      </w:r>
      <w:r w:rsidRPr="00391935">
        <w:rPr>
          <w:sz w:val="24"/>
          <w:szCs w:val="24"/>
        </w:rPr>
        <w:t>учебного</w:t>
      </w:r>
      <w:r w:rsidRPr="00391935">
        <w:rPr>
          <w:spacing w:val="1"/>
          <w:sz w:val="24"/>
          <w:szCs w:val="24"/>
        </w:rPr>
        <w:t xml:space="preserve"> </w:t>
      </w:r>
      <w:r w:rsidRPr="00391935">
        <w:rPr>
          <w:sz w:val="24"/>
          <w:szCs w:val="24"/>
        </w:rPr>
        <w:t>курса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том</w:t>
      </w:r>
      <w:r w:rsidRPr="00391935">
        <w:rPr>
          <w:spacing w:val="1"/>
          <w:sz w:val="24"/>
          <w:szCs w:val="24"/>
        </w:rPr>
        <w:t xml:space="preserve"> </w:t>
      </w:r>
      <w:r w:rsidRPr="00391935">
        <w:rPr>
          <w:sz w:val="24"/>
          <w:szCs w:val="24"/>
        </w:rPr>
        <w:t>числе</w:t>
      </w:r>
      <w:r w:rsidRPr="00391935">
        <w:rPr>
          <w:spacing w:val="1"/>
          <w:sz w:val="24"/>
          <w:szCs w:val="24"/>
        </w:rPr>
        <w:t xml:space="preserve"> </w:t>
      </w:r>
      <w:r w:rsidRPr="00391935">
        <w:rPr>
          <w:sz w:val="24"/>
          <w:szCs w:val="24"/>
        </w:rPr>
        <w:t>внеурочной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учебного</w:t>
      </w:r>
      <w:r w:rsidRPr="00391935">
        <w:rPr>
          <w:spacing w:val="1"/>
          <w:sz w:val="24"/>
          <w:szCs w:val="24"/>
        </w:rPr>
        <w:t xml:space="preserve"> </w:t>
      </w:r>
      <w:r w:rsidRPr="00391935">
        <w:rPr>
          <w:sz w:val="24"/>
          <w:szCs w:val="24"/>
        </w:rPr>
        <w:t>модуля</w:t>
      </w:r>
      <w:r w:rsidRPr="00391935">
        <w:rPr>
          <w:spacing w:val="66"/>
          <w:sz w:val="24"/>
          <w:szCs w:val="24"/>
        </w:rPr>
        <w:t xml:space="preserve"> </w:t>
      </w:r>
      <w:r w:rsidRPr="00391935">
        <w:rPr>
          <w:sz w:val="24"/>
          <w:szCs w:val="24"/>
        </w:rPr>
        <w:t>и</w:t>
      </w:r>
      <w:r w:rsidRPr="00391935">
        <w:rPr>
          <w:spacing w:val="1"/>
          <w:sz w:val="24"/>
          <w:szCs w:val="24"/>
        </w:rPr>
        <w:t xml:space="preserve"> </w:t>
      </w:r>
      <w:r w:rsidRPr="00391935">
        <w:rPr>
          <w:sz w:val="24"/>
          <w:szCs w:val="24"/>
        </w:rPr>
        <w:t>возможность</w:t>
      </w:r>
      <w:r w:rsidRPr="00391935">
        <w:rPr>
          <w:spacing w:val="1"/>
          <w:sz w:val="24"/>
          <w:szCs w:val="24"/>
        </w:rPr>
        <w:t xml:space="preserve"> </w:t>
      </w:r>
      <w:r w:rsidRPr="00391935">
        <w:rPr>
          <w:sz w:val="24"/>
          <w:szCs w:val="24"/>
        </w:rPr>
        <w:t>использования</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этой</w:t>
      </w:r>
      <w:r w:rsidRPr="00391935">
        <w:rPr>
          <w:spacing w:val="1"/>
          <w:sz w:val="24"/>
          <w:szCs w:val="24"/>
        </w:rPr>
        <w:t xml:space="preserve"> </w:t>
      </w:r>
      <w:r w:rsidRPr="00391935">
        <w:rPr>
          <w:sz w:val="24"/>
          <w:szCs w:val="24"/>
        </w:rPr>
        <w:t>теме</w:t>
      </w:r>
      <w:r w:rsidRPr="00391935">
        <w:rPr>
          <w:spacing w:val="1"/>
          <w:sz w:val="24"/>
          <w:szCs w:val="24"/>
        </w:rPr>
        <w:t xml:space="preserve"> </w:t>
      </w:r>
      <w:r w:rsidRPr="00391935">
        <w:rPr>
          <w:sz w:val="24"/>
          <w:szCs w:val="24"/>
        </w:rPr>
        <w:t>электронных</w:t>
      </w:r>
      <w:r w:rsidRPr="00391935">
        <w:rPr>
          <w:spacing w:val="1"/>
          <w:sz w:val="24"/>
          <w:szCs w:val="24"/>
        </w:rPr>
        <w:t xml:space="preserve"> </w:t>
      </w:r>
      <w:r w:rsidRPr="00391935">
        <w:rPr>
          <w:sz w:val="24"/>
          <w:szCs w:val="24"/>
        </w:rPr>
        <w:t>(цифровых)</w:t>
      </w:r>
      <w:r w:rsidRPr="00391935">
        <w:rPr>
          <w:spacing w:val="1"/>
          <w:sz w:val="24"/>
          <w:szCs w:val="24"/>
        </w:rPr>
        <w:t xml:space="preserve"> </w:t>
      </w:r>
      <w:r w:rsidRPr="00391935">
        <w:rPr>
          <w:sz w:val="24"/>
          <w:szCs w:val="24"/>
        </w:rPr>
        <w:t>образовательных</w:t>
      </w:r>
      <w:r w:rsidRPr="00391935">
        <w:rPr>
          <w:spacing w:val="-2"/>
          <w:sz w:val="24"/>
          <w:szCs w:val="24"/>
        </w:rPr>
        <w:t xml:space="preserve"> </w:t>
      </w:r>
      <w:r w:rsidRPr="00391935">
        <w:rPr>
          <w:sz w:val="24"/>
          <w:szCs w:val="24"/>
        </w:rPr>
        <w:t>ресурсов.</w:t>
      </w:r>
    </w:p>
    <w:p w:rsidR="0045737B" w:rsidRPr="00391935" w:rsidRDefault="001E5142" w:rsidP="00391935">
      <w:pPr>
        <w:pStyle w:val="a3"/>
        <w:ind w:right="804"/>
        <w:rPr>
          <w:sz w:val="24"/>
          <w:szCs w:val="24"/>
        </w:rPr>
      </w:pPr>
      <w:r w:rsidRPr="00391935">
        <w:rPr>
          <w:sz w:val="24"/>
          <w:szCs w:val="24"/>
        </w:rPr>
        <w:t>Рабочие</w:t>
      </w:r>
      <w:r w:rsidRPr="00391935">
        <w:rPr>
          <w:spacing w:val="1"/>
          <w:sz w:val="24"/>
          <w:szCs w:val="24"/>
        </w:rPr>
        <w:t xml:space="preserve"> </w:t>
      </w:r>
      <w:r w:rsidRPr="00391935">
        <w:rPr>
          <w:sz w:val="24"/>
          <w:szCs w:val="24"/>
        </w:rPr>
        <w:t>программы</w:t>
      </w:r>
      <w:r w:rsidRPr="00391935">
        <w:rPr>
          <w:spacing w:val="1"/>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курсов</w:t>
      </w:r>
      <w:r w:rsidRPr="00391935">
        <w:rPr>
          <w:spacing w:val="1"/>
          <w:sz w:val="24"/>
          <w:szCs w:val="24"/>
        </w:rPr>
        <w:t xml:space="preserve"> </w:t>
      </w:r>
      <w:r w:rsidRPr="00391935">
        <w:rPr>
          <w:sz w:val="24"/>
          <w:szCs w:val="24"/>
        </w:rPr>
        <w:t>внеурочной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содержат:</w:t>
      </w:r>
      <w:r w:rsidR="00391935" w:rsidRPr="00391935">
        <w:rPr>
          <w:sz w:val="24"/>
          <w:szCs w:val="24"/>
        </w:rPr>
        <w:t xml:space="preserve"> </w:t>
      </w:r>
      <w:r w:rsidRPr="00391935">
        <w:rPr>
          <w:sz w:val="24"/>
          <w:szCs w:val="24"/>
        </w:rPr>
        <w:t>содержание</w:t>
      </w:r>
      <w:r w:rsidRPr="00391935">
        <w:rPr>
          <w:spacing w:val="1"/>
          <w:sz w:val="24"/>
          <w:szCs w:val="24"/>
        </w:rPr>
        <w:t xml:space="preserve"> </w:t>
      </w:r>
      <w:r w:rsidRPr="00391935">
        <w:rPr>
          <w:sz w:val="24"/>
          <w:szCs w:val="24"/>
        </w:rPr>
        <w:t>учебного</w:t>
      </w:r>
      <w:r w:rsidRPr="00391935">
        <w:rPr>
          <w:spacing w:val="1"/>
          <w:sz w:val="24"/>
          <w:szCs w:val="24"/>
        </w:rPr>
        <w:t xml:space="preserve"> </w:t>
      </w:r>
      <w:r w:rsidRPr="00391935">
        <w:rPr>
          <w:sz w:val="24"/>
          <w:szCs w:val="24"/>
        </w:rPr>
        <w:t>предмета,</w:t>
      </w:r>
      <w:r w:rsidRPr="00391935">
        <w:rPr>
          <w:spacing w:val="1"/>
          <w:sz w:val="24"/>
          <w:szCs w:val="24"/>
        </w:rPr>
        <w:t xml:space="preserve"> </w:t>
      </w:r>
      <w:r w:rsidRPr="00391935">
        <w:rPr>
          <w:sz w:val="24"/>
          <w:szCs w:val="24"/>
        </w:rPr>
        <w:t>учебного</w:t>
      </w:r>
      <w:r w:rsidRPr="00391935">
        <w:rPr>
          <w:spacing w:val="1"/>
          <w:sz w:val="24"/>
          <w:szCs w:val="24"/>
        </w:rPr>
        <w:t xml:space="preserve"> </w:t>
      </w:r>
      <w:r w:rsidRPr="00391935">
        <w:rPr>
          <w:sz w:val="24"/>
          <w:szCs w:val="24"/>
        </w:rPr>
        <w:t>курса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том</w:t>
      </w:r>
      <w:r w:rsidRPr="00391935">
        <w:rPr>
          <w:spacing w:val="1"/>
          <w:sz w:val="24"/>
          <w:szCs w:val="24"/>
        </w:rPr>
        <w:t xml:space="preserve"> </w:t>
      </w:r>
      <w:r w:rsidRPr="00391935">
        <w:rPr>
          <w:sz w:val="24"/>
          <w:szCs w:val="24"/>
        </w:rPr>
        <w:t>числе</w:t>
      </w:r>
      <w:r w:rsidRPr="00391935">
        <w:rPr>
          <w:spacing w:val="-62"/>
          <w:sz w:val="24"/>
          <w:szCs w:val="24"/>
        </w:rPr>
        <w:t xml:space="preserve"> </w:t>
      </w:r>
      <w:r w:rsidRPr="00391935">
        <w:rPr>
          <w:sz w:val="24"/>
          <w:szCs w:val="24"/>
        </w:rPr>
        <w:t>внеурочной</w:t>
      </w:r>
      <w:r w:rsidRPr="00391935">
        <w:rPr>
          <w:spacing w:val="1"/>
          <w:sz w:val="24"/>
          <w:szCs w:val="24"/>
        </w:rPr>
        <w:t xml:space="preserve"> </w:t>
      </w:r>
      <w:r w:rsidRPr="00391935">
        <w:rPr>
          <w:sz w:val="24"/>
          <w:szCs w:val="24"/>
        </w:rPr>
        <w:t>деятельности),</w:t>
      </w:r>
      <w:r w:rsidRPr="00391935">
        <w:rPr>
          <w:spacing w:val="4"/>
          <w:sz w:val="24"/>
          <w:szCs w:val="24"/>
        </w:rPr>
        <w:t xml:space="preserve"> </w:t>
      </w:r>
      <w:r w:rsidRPr="00391935">
        <w:rPr>
          <w:sz w:val="24"/>
          <w:szCs w:val="24"/>
        </w:rPr>
        <w:t>учебного модуля;</w:t>
      </w:r>
    </w:p>
    <w:p w:rsidR="0045737B" w:rsidRPr="00391935" w:rsidRDefault="001E5142" w:rsidP="00391935">
      <w:pPr>
        <w:pStyle w:val="a4"/>
        <w:numPr>
          <w:ilvl w:val="0"/>
          <w:numId w:val="63"/>
        </w:numPr>
        <w:tabs>
          <w:tab w:val="left" w:pos="1912"/>
        </w:tabs>
        <w:ind w:right="804" w:firstLine="707"/>
        <w:rPr>
          <w:sz w:val="24"/>
          <w:szCs w:val="24"/>
        </w:rPr>
      </w:pPr>
      <w:r w:rsidRPr="00391935">
        <w:rPr>
          <w:sz w:val="24"/>
          <w:szCs w:val="24"/>
        </w:rPr>
        <w:t>планируемые</w:t>
      </w:r>
      <w:r w:rsidRPr="00391935">
        <w:rPr>
          <w:spacing w:val="1"/>
          <w:sz w:val="24"/>
          <w:szCs w:val="24"/>
        </w:rPr>
        <w:t xml:space="preserve"> </w:t>
      </w:r>
      <w:r w:rsidRPr="00391935">
        <w:rPr>
          <w:sz w:val="24"/>
          <w:szCs w:val="24"/>
        </w:rPr>
        <w:t>результаты</w:t>
      </w:r>
      <w:r w:rsidRPr="00391935">
        <w:rPr>
          <w:spacing w:val="1"/>
          <w:sz w:val="24"/>
          <w:szCs w:val="24"/>
        </w:rPr>
        <w:t xml:space="preserve"> </w:t>
      </w:r>
      <w:r w:rsidRPr="00391935">
        <w:rPr>
          <w:sz w:val="24"/>
          <w:szCs w:val="24"/>
        </w:rPr>
        <w:t>освоения</w:t>
      </w:r>
      <w:r w:rsidRPr="00391935">
        <w:rPr>
          <w:spacing w:val="1"/>
          <w:sz w:val="24"/>
          <w:szCs w:val="24"/>
        </w:rPr>
        <w:t xml:space="preserve"> </w:t>
      </w:r>
      <w:r w:rsidRPr="00391935">
        <w:rPr>
          <w:sz w:val="24"/>
          <w:szCs w:val="24"/>
        </w:rPr>
        <w:t>учебного</w:t>
      </w:r>
      <w:r w:rsidRPr="00391935">
        <w:rPr>
          <w:spacing w:val="1"/>
          <w:sz w:val="24"/>
          <w:szCs w:val="24"/>
        </w:rPr>
        <w:t xml:space="preserve"> </w:t>
      </w:r>
      <w:r w:rsidRPr="00391935">
        <w:rPr>
          <w:sz w:val="24"/>
          <w:szCs w:val="24"/>
        </w:rPr>
        <w:t>предмета,</w:t>
      </w:r>
      <w:r w:rsidRPr="00391935">
        <w:rPr>
          <w:spacing w:val="1"/>
          <w:sz w:val="24"/>
          <w:szCs w:val="24"/>
        </w:rPr>
        <w:t xml:space="preserve"> </w:t>
      </w:r>
      <w:r w:rsidRPr="00391935">
        <w:rPr>
          <w:sz w:val="24"/>
          <w:szCs w:val="24"/>
        </w:rPr>
        <w:t>учебного</w:t>
      </w:r>
      <w:r w:rsidRPr="00391935">
        <w:rPr>
          <w:spacing w:val="1"/>
          <w:sz w:val="24"/>
          <w:szCs w:val="24"/>
        </w:rPr>
        <w:t xml:space="preserve"> </w:t>
      </w:r>
      <w:r w:rsidRPr="00391935">
        <w:rPr>
          <w:sz w:val="24"/>
          <w:szCs w:val="24"/>
        </w:rPr>
        <w:t>курса</w:t>
      </w:r>
      <w:r w:rsidRPr="00391935">
        <w:rPr>
          <w:spacing w:val="-2"/>
          <w:sz w:val="24"/>
          <w:szCs w:val="24"/>
        </w:rPr>
        <w:t xml:space="preserve"> </w:t>
      </w:r>
      <w:r w:rsidRPr="00391935">
        <w:rPr>
          <w:sz w:val="24"/>
          <w:szCs w:val="24"/>
        </w:rPr>
        <w:t>(в</w:t>
      </w:r>
      <w:r w:rsidRPr="00391935">
        <w:rPr>
          <w:spacing w:val="1"/>
          <w:sz w:val="24"/>
          <w:szCs w:val="24"/>
        </w:rPr>
        <w:t xml:space="preserve"> </w:t>
      </w:r>
      <w:r w:rsidRPr="00391935">
        <w:rPr>
          <w:sz w:val="24"/>
          <w:szCs w:val="24"/>
        </w:rPr>
        <w:t>том</w:t>
      </w:r>
      <w:r w:rsidRPr="00391935">
        <w:rPr>
          <w:spacing w:val="-2"/>
          <w:sz w:val="24"/>
          <w:szCs w:val="24"/>
        </w:rPr>
        <w:t xml:space="preserve"> </w:t>
      </w:r>
      <w:r w:rsidRPr="00391935">
        <w:rPr>
          <w:sz w:val="24"/>
          <w:szCs w:val="24"/>
        </w:rPr>
        <w:t>числе</w:t>
      </w:r>
      <w:r w:rsidRPr="00391935">
        <w:rPr>
          <w:spacing w:val="1"/>
          <w:sz w:val="24"/>
          <w:szCs w:val="24"/>
        </w:rPr>
        <w:t xml:space="preserve"> </w:t>
      </w:r>
      <w:r w:rsidRPr="00391935">
        <w:rPr>
          <w:sz w:val="24"/>
          <w:szCs w:val="24"/>
        </w:rPr>
        <w:t>внеурочной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учебного модуля;</w:t>
      </w:r>
    </w:p>
    <w:p w:rsidR="0045737B" w:rsidRPr="00391935" w:rsidRDefault="001E5142" w:rsidP="00391935">
      <w:pPr>
        <w:pStyle w:val="a4"/>
        <w:numPr>
          <w:ilvl w:val="0"/>
          <w:numId w:val="63"/>
        </w:numPr>
        <w:tabs>
          <w:tab w:val="left" w:pos="1854"/>
        </w:tabs>
        <w:ind w:right="804" w:firstLine="707"/>
        <w:rPr>
          <w:sz w:val="24"/>
          <w:szCs w:val="24"/>
        </w:rPr>
      </w:pPr>
      <w:r w:rsidRPr="00391935">
        <w:rPr>
          <w:sz w:val="24"/>
          <w:szCs w:val="24"/>
        </w:rPr>
        <w:t>тематическое планирование с указанием количества академических</w:t>
      </w:r>
      <w:r w:rsidRPr="00391935">
        <w:rPr>
          <w:spacing w:val="1"/>
          <w:sz w:val="24"/>
          <w:szCs w:val="24"/>
        </w:rPr>
        <w:t xml:space="preserve"> </w:t>
      </w:r>
      <w:r w:rsidRPr="00391935">
        <w:rPr>
          <w:sz w:val="24"/>
          <w:szCs w:val="24"/>
        </w:rPr>
        <w:t>часов,</w:t>
      </w:r>
      <w:r w:rsidRPr="00391935">
        <w:rPr>
          <w:spacing w:val="1"/>
          <w:sz w:val="24"/>
          <w:szCs w:val="24"/>
        </w:rPr>
        <w:t xml:space="preserve"> </w:t>
      </w:r>
      <w:r w:rsidRPr="00391935">
        <w:rPr>
          <w:sz w:val="24"/>
          <w:szCs w:val="24"/>
        </w:rPr>
        <w:t>отводимых</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освоение</w:t>
      </w:r>
      <w:r w:rsidRPr="00391935">
        <w:rPr>
          <w:spacing w:val="1"/>
          <w:sz w:val="24"/>
          <w:szCs w:val="24"/>
        </w:rPr>
        <w:t xml:space="preserve"> </w:t>
      </w:r>
      <w:r w:rsidRPr="00391935">
        <w:rPr>
          <w:sz w:val="24"/>
          <w:szCs w:val="24"/>
        </w:rPr>
        <w:t>каждой</w:t>
      </w:r>
      <w:r w:rsidRPr="00391935">
        <w:rPr>
          <w:spacing w:val="1"/>
          <w:sz w:val="24"/>
          <w:szCs w:val="24"/>
        </w:rPr>
        <w:t xml:space="preserve"> </w:t>
      </w:r>
      <w:r w:rsidRPr="00391935">
        <w:rPr>
          <w:sz w:val="24"/>
          <w:szCs w:val="24"/>
        </w:rPr>
        <w:t>темы</w:t>
      </w:r>
      <w:r w:rsidRPr="00391935">
        <w:rPr>
          <w:spacing w:val="1"/>
          <w:sz w:val="24"/>
          <w:szCs w:val="24"/>
        </w:rPr>
        <w:t xml:space="preserve"> </w:t>
      </w:r>
      <w:r w:rsidRPr="00391935">
        <w:rPr>
          <w:sz w:val="24"/>
          <w:szCs w:val="24"/>
        </w:rPr>
        <w:t>учебного</w:t>
      </w:r>
      <w:r w:rsidRPr="00391935">
        <w:rPr>
          <w:spacing w:val="1"/>
          <w:sz w:val="24"/>
          <w:szCs w:val="24"/>
        </w:rPr>
        <w:t xml:space="preserve"> </w:t>
      </w:r>
      <w:r w:rsidRPr="00391935">
        <w:rPr>
          <w:sz w:val="24"/>
          <w:szCs w:val="24"/>
        </w:rPr>
        <w:t>предмета</w:t>
      </w:r>
      <w:r w:rsidRPr="00391935">
        <w:rPr>
          <w:spacing w:val="65"/>
          <w:sz w:val="24"/>
          <w:szCs w:val="24"/>
        </w:rPr>
        <w:t xml:space="preserve"> </w:t>
      </w:r>
      <w:r w:rsidRPr="00391935">
        <w:rPr>
          <w:sz w:val="24"/>
          <w:szCs w:val="24"/>
        </w:rPr>
        <w:t>учебного</w:t>
      </w:r>
      <w:r w:rsidRPr="00391935">
        <w:rPr>
          <w:spacing w:val="1"/>
          <w:sz w:val="24"/>
          <w:szCs w:val="24"/>
        </w:rPr>
        <w:t xml:space="preserve"> </w:t>
      </w:r>
      <w:r w:rsidRPr="00391935">
        <w:rPr>
          <w:sz w:val="24"/>
          <w:szCs w:val="24"/>
        </w:rPr>
        <w:t>курса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том</w:t>
      </w:r>
      <w:r w:rsidRPr="00391935">
        <w:rPr>
          <w:spacing w:val="1"/>
          <w:sz w:val="24"/>
          <w:szCs w:val="24"/>
        </w:rPr>
        <w:t xml:space="preserve"> </w:t>
      </w:r>
      <w:r w:rsidRPr="00391935">
        <w:rPr>
          <w:sz w:val="24"/>
          <w:szCs w:val="24"/>
        </w:rPr>
        <w:t>числе</w:t>
      </w:r>
      <w:r w:rsidRPr="00391935">
        <w:rPr>
          <w:spacing w:val="1"/>
          <w:sz w:val="24"/>
          <w:szCs w:val="24"/>
        </w:rPr>
        <w:t xml:space="preserve"> </w:t>
      </w:r>
      <w:r w:rsidRPr="00391935">
        <w:rPr>
          <w:sz w:val="24"/>
          <w:szCs w:val="24"/>
        </w:rPr>
        <w:t>внеурочной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учебного</w:t>
      </w:r>
      <w:r w:rsidRPr="00391935">
        <w:rPr>
          <w:spacing w:val="1"/>
          <w:sz w:val="24"/>
          <w:szCs w:val="24"/>
        </w:rPr>
        <w:t xml:space="preserve"> </w:t>
      </w:r>
      <w:r w:rsidRPr="00391935">
        <w:rPr>
          <w:sz w:val="24"/>
          <w:szCs w:val="24"/>
        </w:rPr>
        <w:t>модуля</w:t>
      </w:r>
      <w:r w:rsidRPr="00391935">
        <w:rPr>
          <w:spacing w:val="66"/>
          <w:sz w:val="24"/>
          <w:szCs w:val="24"/>
        </w:rPr>
        <w:t xml:space="preserve"> </w:t>
      </w:r>
      <w:r w:rsidRPr="00391935">
        <w:rPr>
          <w:sz w:val="24"/>
          <w:szCs w:val="24"/>
        </w:rPr>
        <w:t>и</w:t>
      </w:r>
      <w:r w:rsidRPr="00391935">
        <w:rPr>
          <w:spacing w:val="1"/>
          <w:sz w:val="24"/>
          <w:szCs w:val="24"/>
        </w:rPr>
        <w:t xml:space="preserve"> </w:t>
      </w:r>
      <w:r w:rsidRPr="00391935">
        <w:rPr>
          <w:sz w:val="24"/>
          <w:szCs w:val="24"/>
        </w:rPr>
        <w:t>возможность</w:t>
      </w:r>
      <w:r w:rsidRPr="00391935">
        <w:rPr>
          <w:spacing w:val="1"/>
          <w:sz w:val="24"/>
          <w:szCs w:val="24"/>
        </w:rPr>
        <w:t xml:space="preserve"> </w:t>
      </w:r>
      <w:r w:rsidRPr="00391935">
        <w:rPr>
          <w:sz w:val="24"/>
          <w:szCs w:val="24"/>
        </w:rPr>
        <w:t>использования</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этой</w:t>
      </w:r>
      <w:r w:rsidRPr="00391935">
        <w:rPr>
          <w:spacing w:val="1"/>
          <w:sz w:val="24"/>
          <w:szCs w:val="24"/>
        </w:rPr>
        <w:t xml:space="preserve"> </w:t>
      </w:r>
      <w:r w:rsidRPr="00391935">
        <w:rPr>
          <w:sz w:val="24"/>
          <w:szCs w:val="24"/>
        </w:rPr>
        <w:t>теме</w:t>
      </w:r>
      <w:r w:rsidRPr="00391935">
        <w:rPr>
          <w:spacing w:val="1"/>
          <w:sz w:val="24"/>
          <w:szCs w:val="24"/>
        </w:rPr>
        <w:t xml:space="preserve"> </w:t>
      </w:r>
      <w:r w:rsidRPr="00391935">
        <w:rPr>
          <w:sz w:val="24"/>
          <w:szCs w:val="24"/>
        </w:rPr>
        <w:t>электронных</w:t>
      </w:r>
      <w:r w:rsidRPr="00391935">
        <w:rPr>
          <w:spacing w:val="1"/>
          <w:sz w:val="24"/>
          <w:szCs w:val="24"/>
        </w:rPr>
        <w:t xml:space="preserve"> </w:t>
      </w:r>
      <w:r w:rsidRPr="00391935">
        <w:rPr>
          <w:sz w:val="24"/>
          <w:szCs w:val="24"/>
        </w:rPr>
        <w:t>(цифровых)</w:t>
      </w:r>
      <w:r w:rsidRPr="00391935">
        <w:rPr>
          <w:spacing w:val="1"/>
          <w:sz w:val="24"/>
          <w:szCs w:val="24"/>
        </w:rPr>
        <w:t xml:space="preserve"> </w:t>
      </w:r>
      <w:r w:rsidRPr="00391935">
        <w:rPr>
          <w:sz w:val="24"/>
          <w:szCs w:val="24"/>
        </w:rPr>
        <w:t>образовательных</w:t>
      </w:r>
      <w:r w:rsidRPr="00391935">
        <w:rPr>
          <w:spacing w:val="-2"/>
          <w:sz w:val="24"/>
          <w:szCs w:val="24"/>
        </w:rPr>
        <w:t xml:space="preserve"> </w:t>
      </w:r>
      <w:r w:rsidRPr="00391935">
        <w:rPr>
          <w:sz w:val="24"/>
          <w:szCs w:val="24"/>
        </w:rPr>
        <w:t>ресурсов;</w:t>
      </w:r>
    </w:p>
    <w:p w:rsidR="0045737B" w:rsidRPr="00391935" w:rsidRDefault="001E5142" w:rsidP="00391935">
      <w:pPr>
        <w:pStyle w:val="a4"/>
        <w:numPr>
          <w:ilvl w:val="0"/>
          <w:numId w:val="63"/>
        </w:numPr>
        <w:tabs>
          <w:tab w:val="left" w:pos="1811"/>
        </w:tabs>
        <w:ind w:left="1810" w:right="804" w:hanging="281"/>
        <w:rPr>
          <w:sz w:val="24"/>
          <w:szCs w:val="24"/>
        </w:rPr>
      </w:pPr>
      <w:r w:rsidRPr="00391935">
        <w:rPr>
          <w:sz w:val="24"/>
          <w:szCs w:val="24"/>
        </w:rPr>
        <w:t>форма</w:t>
      </w:r>
      <w:r w:rsidRPr="00391935">
        <w:rPr>
          <w:spacing w:val="-4"/>
          <w:sz w:val="24"/>
          <w:szCs w:val="24"/>
        </w:rPr>
        <w:t xml:space="preserve"> </w:t>
      </w:r>
      <w:r w:rsidRPr="00391935">
        <w:rPr>
          <w:sz w:val="24"/>
          <w:szCs w:val="24"/>
        </w:rPr>
        <w:t>проведения</w:t>
      </w:r>
      <w:r w:rsidRPr="00391935">
        <w:rPr>
          <w:spacing w:val="-1"/>
          <w:sz w:val="24"/>
          <w:szCs w:val="24"/>
        </w:rPr>
        <w:t xml:space="preserve"> </w:t>
      </w:r>
      <w:r w:rsidRPr="00391935">
        <w:rPr>
          <w:sz w:val="24"/>
          <w:szCs w:val="24"/>
        </w:rPr>
        <w:t>занятия.</w:t>
      </w:r>
    </w:p>
    <w:p w:rsidR="0045737B" w:rsidRPr="00391935" w:rsidRDefault="001E5142" w:rsidP="00391935">
      <w:pPr>
        <w:pStyle w:val="Heading1"/>
        <w:numPr>
          <w:ilvl w:val="2"/>
          <w:numId w:val="112"/>
        </w:numPr>
        <w:tabs>
          <w:tab w:val="left" w:pos="2258"/>
        </w:tabs>
        <w:spacing w:before="61"/>
        <w:ind w:left="2257" w:right="804" w:hanging="649"/>
        <w:rPr>
          <w:sz w:val="24"/>
          <w:szCs w:val="24"/>
        </w:rPr>
      </w:pPr>
      <w:bookmarkStart w:id="34" w:name="_bookmark36"/>
      <w:bookmarkEnd w:id="34"/>
      <w:r w:rsidRPr="00391935">
        <w:rPr>
          <w:sz w:val="24"/>
          <w:szCs w:val="24"/>
        </w:rPr>
        <w:t>Рабочая</w:t>
      </w:r>
      <w:r w:rsidRPr="00391935">
        <w:rPr>
          <w:spacing w:val="-2"/>
          <w:sz w:val="24"/>
          <w:szCs w:val="24"/>
        </w:rPr>
        <w:t xml:space="preserve"> </w:t>
      </w:r>
      <w:r w:rsidRPr="00391935">
        <w:rPr>
          <w:sz w:val="24"/>
          <w:szCs w:val="24"/>
        </w:rPr>
        <w:t>программа</w:t>
      </w:r>
      <w:r w:rsidRPr="00391935">
        <w:rPr>
          <w:spacing w:val="-3"/>
          <w:sz w:val="24"/>
          <w:szCs w:val="24"/>
        </w:rPr>
        <w:t xml:space="preserve"> </w:t>
      </w:r>
      <w:r w:rsidRPr="00391935">
        <w:rPr>
          <w:sz w:val="24"/>
          <w:szCs w:val="24"/>
        </w:rPr>
        <w:t>учебного</w:t>
      </w:r>
      <w:r w:rsidRPr="00391935">
        <w:rPr>
          <w:spacing w:val="-3"/>
          <w:sz w:val="24"/>
          <w:szCs w:val="24"/>
        </w:rPr>
        <w:t xml:space="preserve"> </w:t>
      </w:r>
      <w:r w:rsidRPr="00391935">
        <w:rPr>
          <w:sz w:val="24"/>
          <w:szCs w:val="24"/>
        </w:rPr>
        <w:t>предмета</w:t>
      </w:r>
      <w:r w:rsidRPr="00391935">
        <w:rPr>
          <w:spacing w:val="-3"/>
          <w:sz w:val="24"/>
          <w:szCs w:val="24"/>
        </w:rPr>
        <w:t xml:space="preserve"> </w:t>
      </w:r>
      <w:r w:rsidRPr="00391935">
        <w:rPr>
          <w:sz w:val="24"/>
          <w:szCs w:val="24"/>
        </w:rPr>
        <w:t>«Русский</w:t>
      </w:r>
      <w:r w:rsidRPr="00391935">
        <w:rPr>
          <w:spacing w:val="-2"/>
          <w:sz w:val="24"/>
          <w:szCs w:val="24"/>
        </w:rPr>
        <w:t xml:space="preserve"> </w:t>
      </w:r>
      <w:r w:rsidRPr="00391935">
        <w:rPr>
          <w:sz w:val="24"/>
          <w:szCs w:val="24"/>
        </w:rPr>
        <w:t>язык»</w:t>
      </w:r>
    </w:p>
    <w:p w:rsidR="0045737B" w:rsidRPr="00391935" w:rsidRDefault="001E5142" w:rsidP="00391935">
      <w:pPr>
        <w:pStyle w:val="a3"/>
        <w:spacing w:before="59"/>
        <w:ind w:right="804" w:firstLine="0"/>
        <w:rPr>
          <w:sz w:val="24"/>
          <w:szCs w:val="24"/>
        </w:rPr>
      </w:pPr>
      <w:r w:rsidRPr="00391935">
        <w:rPr>
          <w:sz w:val="24"/>
          <w:szCs w:val="24"/>
        </w:rPr>
        <w:t>(Русский</w:t>
      </w:r>
      <w:r w:rsidRPr="00391935">
        <w:rPr>
          <w:spacing w:val="1"/>
          <w:sz w:val="24"/>
          <w:szCs w:val="24"/>
        </w:rPr>
        <w:t xml:space="preserve"> </w:t>
      </w:r>
      <w:r w:rsidRPr="00391935">
        <w:rPr>
          <w:sz w:val="24"/>
          <w:szCs w:val="24"/>
        </w:rPr>
        <w:t>язык.</w:t>
      </w:r>
      <w:r w:rsidRPr="00391935">
        <w:rPr>
          <w:spacing w:val="1"/>
          <w:sz w:val="24"/>
          <w:szCs w:val="24"/>
        </w:rPr>
        <w:t xml:space="preserve"> </w:t>
      </w:r>
      <w:r w:rsidRPr="00391935">
        <w:rPr>
          <w:sz w:val="24"/>
          <w:szCs w:val="24"/>
        </w:rPr>
        <w:t>Примерная</w:t>
      </w:r>
      <w:r w:rsidRPr="00391935">
        <w:rPr>
          <w:spacing w:val="1"/>
          <w:sz w:val="24"/>
          <w:szCs w:val="24"/>
        </w:rPr>
        <w:t xml:space="preserve"> </w:t>
      </w:r>
      <w:r w:rsidRPr="00391935">
        <w:rPr>
          <w:sz w:val="24"/>
          <w:szCs w:val="24"/>
        </w:rPr>
        <w:t>рабочая</w:t>
      </w:r>
      <w:r w:rsidRPr="00391935">
        <w:rPr>
          <w:spacing w:val="1"/>
          <w:sz w:val="24"/>
          <w:szCs w:val="24"/>
        </w:rPr>
        <w:t xml:space="preserve"> </w:t>
      </w:r>
      <w:r w:rsidRPr="00391935">
        <w:rPr>
          <w:sz w:val="24"/>
          <w:szCs w:val="24"/>
        </w:rPr>
        <w:t>программа</w:t>
      </w:r>
      <w:r w:rsidRPr="00391935">
        <w:rPr>
          <w:spacing w:val="1"/>
          <w:sz w:val="24"/>
          <w:szCs w:val="24"/>
        </w:rPr>
        <w:t xml:space="preserve"> </w:t>
      </w:r>
      <w:r w:rsidRPr="00391935">
        <w:rPr>
          <w:sz w:val="24"/>
          <w:szCs w:val="24"/>
        </w:rPr>
        <w:t>начального</w:t>
      </w:r>
      <w:r w:rsidRPr="00391935">
        <w:rPr>
          <w:spacing w:val="66"/>
          <w:sz w:val="24"/>
          <w:szCs w:val="24"/>
        </w:rPr>
        <w:t xml:space="preserve"> </w:t>
      </w:r>
      <w:r w:rsidRPr="00391935">
        <w:rPr>
          <w:sz w:val="24"/>
          <w:szCs w:val="24"/>
        </w:rPr>
        <w:t>общего</w:t>
      </w:r>
      <w:r w:rsidRPr="00391935">
        <w:rPr>
          <w:spacing w:val="1"/>
          <w:sz w:val="24"/>
          <w:szCs w:val="24"/>
        </w:rPr>
        <w:t xml:space="preserve"> </w:t>
      </w:r>
      <w:r w:rsidRPr="00391935">
        <w:rPr>
          <w:sz w:val="24"/>
          <w:szCs w:val="24"/>
        </w:rPr>
        <w:t>образования</w:t>
      </w:r>
      <w:r w:rsidRPr="00391935">
        <w:rPr>
          <w:spacing w:val="-4"/>
          <w:sz w:val="24"/>
          <w:szCs w:val="24"/>
        </w:rPr>
        <w:t xml:space="preserve"> </w:t>
      </w:r>
      <w:r w:rsidRPr="00391935">
        <w:rPr>
          <w:sz w:val="24"/>
          <w:szCs w:val="24"/>
        </w:rPr>
        <w:t>(для</w:t>
      </w:r>
      <w:r w:rsidRPr="00391935">
        <w:rPr>
          <w:spacing w:val="-2"/>
          <w:sz w:val="24"/>
          <w:szCs w:val="24"/>
        </w:rPr>
        <w:t xml:space="preserve"> </w:t>
      </w:r>
      <w:r w:rsidRPr="00391935">
        <w:rPr>
          <w:sz w:val="24"/>
          <w:szCs w:val="24"/>
        </w:rPr>
        <w:t>1-4</w:t>
      </w:r>
      <w:r w:rsidRPr="00391935">
        <w:rPr>
          <w:spacing w:val="-1"/>
          <w:sz w:val="24"/>
          <w:szCs w:val="24"/>
        </w:rPr>
        <w:t xml:space="preserve"> </w:t>
      </w:r>
      <w:r w:rsidRPr="00391935">
        <w:rPr>
          <w:sz w:val="24"/>
          <w:szCs w:val="24"/>
        </w:rPr>
        <w:t>классов</w:t>
      </w:r>
      <w:r w:rsidRPr="00391935">
        <w:rPr>
          <w:spacing w:val="-1"/>
          <w:sz w:val="24"/>
          <w:szCs w:val="24"/>
        </w:rPr>
        <w:t xml:space="preserve"> </w:t>
      </w:r>
      <w:r w:rsidRPr="00391935">
        <w:rPr>
          <w:sz w:val="24"/>
          <w:szCs w:val="24"/>
        </w:rPr>
        <w:t>образовательных</w:t>
      </w:r>
      <w:r w:rsidRPr="00391935">
        <w:rPr>
          <w:spacing w:val="-3"/>
          <w:sz w:val="24"/>
          <w:szCs w:val="24"/>
        </w:rPr>
        <w:t xml:space="preserve"> </w:t>
      </w:r>
      <w:r w:rsidRPr="00391935">
        <w:rPr>
          <w:sz w:val="24"/>
          <w:szCs w:val="24"/>
        </w:rPr>
        <w:t>организаций).</w:t>
      </w:r>
      <w:r w:rsidRPr="00391935">
        <w:rPr>
          <w:spacing w:val="-3"/>
          <w:sz w:val="24"/>
          <w:szCs w:val="24"/>
        </w:rPr>
        <w:t xml:space="preserve"> </w:t>
      </w:r>
      <w:r w:rsidRPr="00391935">
        <w:rPr>
          <w:sz w:val="24"/>
          <w:szCs w:val="24"/>
        </w:rPr>
        <w:t>Москва,</w:t>
      </w:r>
      <w:r w:rsidRPr="00391935">
        <w:rPr>
          <w:spacing w:val="-4"/>
          <w:sz w:val="24"/>
          <w:szCs w:val="24"/>
        </w:rPr>
        <w:t xml:space="preserve"> </w:t>
      </w:r>
      <w:r w:rsidRPr="00391935">
        <w:rPr>
          <w:sz w:val="24"/>
          <w:szCs w:val="24"/>
        </w:rPr>
        <w:t>2021)</w:t>
      </w:r>
    </w:p>
    <w:p w:rsidR="0045737B" w:rsidRPr="00391935" w:rsidRDefault="001E5142" w:rsidP="00391935">
      <w:pPr>
        <w:pStyle w:val="Heading1"/>
        <w:spacing w:before="2"/>
        <w:ind w:right="804"/>
        <w:jc w:val="left"/>
        <w:rPr>
          <w:sz w:val="24"/>
          <w:szCs w:val="24"/>
        </w:rPr>
      </w:pPr>
      <w:r w:rsidRPr="00391935">
        <w:rPr>
          <w:sz w:val="24"/>
          <w:szCs w:val="24"/>
        </w:rPr>
        <w:t>Содержание учебного предмета</w:t>
      </w:r>
      <w:r w:rsidRPr="00391935">
        <w:rPr>
          <w:spacing w:val="-63"/>
          <w:sz w:val="24"/>
          <w:szCs w:val="24"/>
        </w:rPr>
        <w:t xml:space="preserve"> </w:t>
      </w:r>
      <w:r w:rsidRPr="00391935">
        <w:rPr>
          <w:sz w:val="24"/>
          <w:szCs w:val="24"/>
        </w:rPr>
        <w:t>1</w:t>
      </w:r>
      <w:r w:rsidRPr="00391935">
        <w:rPr>
          <w:spacing w:val="-2"/>
          <w:sz w:val="24"/>
          <w:szCs w:val="24"/>
        </w:rPr>
        <w:t xml:space="preserve"> </w:t>
      </w:r>
      <w:r w:rsidRPr="00391935">
        <w:rPr>
          <w:sz w:val="24"/>
          <w:szCs w:val="24"/>
        </w:rPr>
        <w:t>класс</w:t>
      </w:r>
    </w:p>
    <w:p w:rsidR="0045737B" w:rsidRPr="00391935" w:rsidRDefault="001E5142" w:rsidP="00391935">
      <w:pPr>
        <w:ind w:left="1530" w:right="804"/>
        <w:rPr>
          <w:b/>
          <w:sz w:val="24"/>
          <w:szCs w:val="24"/>
        </w:rPr>
      </w:pPr>
      <w:r w:rsidRPr="00391935">
        <w:rPr>
          <w:b/>
          <w:sz w:val="24"/>
          <w:szCs w:val="24"/>
        </w:rPr>
        <w:t>Обучение грамоте</w:t>
      </w:r>
      <w:r w:rsidRPr="00391935">
        <w:rPr>
          <w:b/>
          <w:spacing w:val="-62"/>
          <w:sz w:val="24"/>
          <w:szCs w:val="24"/>
        </w:rPr>
        <w:t xml:space="preserve"> </w:t>
      </w:r>
      <w:r w:rsidRPr="00391935">
        <w:rPr>
          <w:b/>
          <w:sz w:val="24"/>
          <w:szCs w:val="24"/>
        </w:rPr>
        <w:t>Развитие</w:t>
      </w:r>
      <w:r w:rsidRPr="00391935">
        <w:rPr>
          <w:b/>
          <w:spacing w:val="-2"/>
          <w:sz w:val="24"/>
          <w:szCs w:val="24"/>
        </w:rPr>
        <w:t xml:space="preserve"> </w:t>
      </w:r>
      <w:r w:rsidRPr="00391935">
        <w:rPr>
          <w:b/>
          <w:sz w:val="24"/>
          <w:szCs w:val="24"/>
        </w:rPr>
        <w:t>речи</w:t>
      </w:r>
    </w:p>
    <w:p w:rsidR="0045737B" w:rsidRPr="00391935" w:rsidRDefault="001E5142" w:rsidP="00391935">
      <w:pPr>
        <w:pStyle w:val="a3"/>
        <w:ind w:right="804"/>
        <w:rPr>
          <w:sz w:val="24"/>
          <w:szCs w:val="24"/>
        </w:rPr>
      </w:pPr>
      <w:r w:rsidRPr="00391935">
        <w:rPr>
          <w:sz w:val="24"/>
          <w:szCs w:val="24"/>
        </w:rPr>
        <w:t>Составление</w:t>
      </w:r>
      <w:r w:rsidRPr="00391935">
        <w:rPr>
          <w:spacing w:val="1"/>
          <w:sz w:val="24"/>
          <w:szCs w:val="24"/>
        </w:rPr>
        <w:t xml:space="preserve"> </w:t>
      </w:r>
      <w:r w:rsidRPr="00391935">
        <w:rPr>
          <w:sz w:val="24"/>
          <w:szCs w:val="24"/>
        </w:rPr>
        <w:t>небольших</w:t>
      </w:r>
      <w:r w:rsidRPr="00391935">
        <w:rPr>
          <w:spacing w:val="1"/>
          <w:sz w:val="24"/>
          <w:szCs w:val="24"/>
        </w:rPr>
        <w:t xml:space="preserve"> </w:t>
      </w:r>
      <w:r w:rsidRPr="00391935">
        <w:rPr>
          <w:sz w:val="24"/>
          <w:szCs w:val="24"/>
        </w:rPr>
        <w:t>рассказов</w:t>
      </w:r>
      <w:r w:rsidRPr="00391935">
        <w:rPr>
          <w:spacing w:val="1"/>
          <w:sz w:val="24"/>
          <w:szCs w:val="24"/>
        </w:rPr>
        <w:t xml:space="preserve"> </w:t>
      </w:r>
      <w:r w:rsidRPr="00391935">
        <w:rPr>
          <w:sz w:val="24"/>
          <w:szCs w:val="24"/>
        </w:rPr>
        <w:t>повествовательного</w:t>
      </w:r>
      <w:r w:rsidRPr="00391935">
        <w:rPr>
          <w:spacing w:val="1"/>
          <w:sz w:val="24"/>
          <w:szCs w:val="24"/>
        </w:rPr>
        <w:t xml:space="preserve"> </w:t>
      </w:r>
      <w:r w:rsidRPr="00391935">
        <w:rPr>
          <w:sz w:val="24"/>
          <w:szCs w:val="24"/>
        </w:rPr>
        <w:t>характера</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серии</w:t>
      </w:r>
      <w:r w:rsidRPr="00391935">
        <w:rPr>
          <w:spacing w:val="1"/>
          <w:sz w:val="24"/>
          <w:szCs w:val="24"/>
        </w:rPr>
        <w:t xml:space="preserve"> </w:t>
      </w:r>
      <w:r w:rsidRPr="00391935">
        <w:rPr>
          <w:sz w:val="24"/>
          <w:szCs w:val="24"/>
        </w:rPr>
        <w:t>сюжетных</w:t>
      </w:r>
      <w:r w:rsidRPr="00391935">
        <w:rPr>
          <w:spacing w:val="1"/>
          <w:sz w:val="24"/>
          <w:szCs w:val="24"/>
        </w:rPr>
        <w:t xml:space="preserve"> </w:t>
      </w:r>
      <w:r w:rsidRPr="00391935">
        <w:rPr>
          <w:sz w:val="24"/>
          <w:szCs w:val="24"/>
        </w:rPr>
        <w:t>картинок,</w:t>
      </w:r>
      <w:r w:rsidRPr="00391935">
        <w:rPr>
          <w:spacing w:val="1"/>
          <w:sz w:val="24"/>
          <w:szCs w:val="24"/>
        </w:rPr>
        <w:t xml:space="preserve"> </w:t>
      </w:r>
      <w:r w:rsidRPr="00391935">
        <w:rPr>
          <w:sz w:val="24"/>
          <w:szCs w:val="24"/>
        </w:rPr>
        <w:t>материалам</w:t>
      </w:r>
      <w:r w:rsidRPr="00391935">
        <w:rPr>
          <w:spacing w:val="1"/>
          <w:sz w:val="24"/>
          <w:szCs w:val="24"/>
        </w:rPr>
        <w:t xml:space="preserve"> </w:t>
      </w:r>
      <w:r w:rsidRPr="00391935">
        <w:rPr>
          <w:sz w:val="24"/>
          <w:szCs w:val="24"/>
        </w:rPr>
        <w:t>собственных</w:t>
      </w:r>
      <w:r w:rsidRPr="00391935">
        <w:rPr>
          <w:spacing w:val="1"/>
          <w:sz w:val="24"/>
          <w:szCs w:val="24"/>
        </w:rPr>
        <w:t xml:space="preserve"> </w:t>
      </w:r>
      <w:r w:rsidRPr="00391935">
        <w:rPr>
          <w:sz w:val="24"/>
          <w:szCs w:val="24"/>
        </w:rPr>
        <w:t>игр,</w:t>
      </w:r>
      <w:r w:rsidRPr="00391935">
        <w:rPr>
          <w:spacing w:val="1"/>
          <w:sz w:val="24"/>
          <w:szCs w:val="24"/>
        </w:rPr>
        <w:t xml:space="preserve"> </w:t>
      </w:r>
      <w:r w:rsidRPr="00391935">
        <w:rPr>
          <w:sz w:val="24"/>
          <w:szCs w:val="24"/>
        </w:rPr>
        <w:t>занятий,</w:t>
      </w:r>
      <w:r w:rsidRPr="00391935">
        <w:rPr>
          <w:spacing w:val="1"/>
          <w:sz w:val="24"/>
          <w:szCs w:val="24"/>
        </w:rPr>
        <w:t xml:space="preserve"> </w:t>
      </w:r>
      <w:r w:rsidRPr="00391935">
        <w:rPr>
          <w:sz w:val="24"/>
          <w:szCs w:val="24"/>
        </w:rPr>
        <w:t>наблюдений.</w:t>
      </w:r>
      <w:r w:rsidRPr="00391935">
        <w:rPr>
          <w:spacing w:val="1"/>
          <w:sz w:val="24"/>
          <w:szCs w:val="24"/>
        </w:rPr>
        <w:t xml:space="preserve"> </w:t>
      </w:r>
      <w:r w:rsidRPr="00391935">
        <w:rPr>
          <w:sz w:val="24"/>
          <w:szCs w:val="24"/>
        </w:rPr>
        <w:t>Понимание</w:t>
      </w:r>
      <w:r w:rsidRPr="00391935">
        <w:rPr>
          <w:spacing w:val="1"/>
          <w:sz w:val="24"/>
          <w:szCs w:val="24"/>
        </w:rPr>
        <w:t xml:space="preserve"> </w:t>
      </w:r>
      <w:r w:rsidRPr="00391935">
        <w:rPr>
          <w:sz w:val="24"/>
          <w:szCs w:val="24"/>
        </w:rPr>
        <w:t>текста</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его</w:t>
      </w:r>
      <w:r w:rsidRPr="00391935">
        <w:rPr>
          <w:spacing w:val="1"/>
          <w:sz w:val="24"/>
          <w:szCs w:val="24"/>
        </w:rPr>
        <w:t xml:space="preserve"> </w:t>
      </w:r>
      <w:r w:rsidRPr="00391935">
        <w:rPr>
          <w:sz w:val="24"/>
          <w:szCs w:val="24"/>
        </w:rPr>
        <w:t>прослушивании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при</w:t>
      </w:r>
      <w:r w:rsidRPr="00391935">
        <w:rPr>
          <w:spacing w:val="-62"/>
          <w:sz w:val="24"/>
          <w:szCs w:val="24"/>
        </w:rPr>
        <w:t xml:space="preserve"> </w:t>
      </w:r>
      <w:r w:rsidRPr="00391935">
        <w:rPr>
          <w:sz w:val="24"/>
          <w:szCs w:val="24"/>
        </w:rPr>
        <w:t>самостоятельном чтении</w:t>
      </w:r>
      <w:r w:rsidRPr="00391935">
        <w:rPr>
          <w:spacing w:val="-1"/>
          <w:sz w:val="24"/>
          <w:szCs w:val="24"/>
        </w:rPr>
        <w:t xml:space="preserve"> </w:t>
      </w:r>
      <w:r w:rsidRPr="00391935">
        <w:rPr>
          <w:sz w:val="24"/>
          <w:szCs w:val="24"/>
        </w:rPr>
        <w:t>вслух.</w:t>
      </w:r>
    </w:p>
    <w:p w:rsidR="0045737B" w:rsidRPr="00391935" w:rsidRDefault="001E5142" w:rsidP="00391935">
      <w:pPr>
        <w:pStyle w:val="Heading1"/>
        <w:spacing w:line="298" w:lineRule="exact"/>
        <w:ind w:right="804"/>
        <w:rPr>
          <w:sz w:val="24"/>
          <w:szCs w:val="24"/>
        </w:rPr>
      </w:pPr>
      <w:r w:rsidRPr="00391935">
        <w:rPr>
          <w:sz w:val="24"/>
          <w:szCs w:val="24"/>
        </w:rPr>
        <w:t>Слово</w:t>
      </w:r>
      <w:r w:rsidRPr="00391935">
        <w:rPr>
          <w:spacing w:val="-5"/>
          <w:sz w:val="24"/>
          <w:szCs w:val="24"/>
        </w:rPr>
        <w:t xml:space="preserve"> </w:t>
      </w:r>
      <w:r w:rsidRPr="00391935">
        <w:rPr>
          <w:sz w:val="24"/>
          <w:szCs w:val="24"/>
        </w:rPr>
        <w:t>и</w:t>
      </w:r>
      <w:r w:rsidRPr="00391935">
        <w:rPr>
          <w:spacing w:val="-4"/>
          <w:sz w:val="24"/>
          <w:szCs w:val="24"/>
        </w:rPr>
        <w:t xml:space="preserve"> </w:t>
      </w:r>
      <w:r w:rsidRPr="00391935">
        <w:rPr>
          <w:sz w:val="24"/>
          <w:szCs w:val="24"/>
        </w:rPr>
        <w:t>предложение</w:t>
      </w:r>
    </w:p>
    <w:p w:rsidR="0045737B" w:rsidRPr="00391935" w:rsidRDefault="001E5142" w:rsidP="00391935">
      <w:pPr>
        <w:pStyle w:val="a3"/>
        <w:spacing w:before="1"/>
        <w:ind w:right="804"/>
        <w:rPr>
          <w:sz w:val="24"/>
          <w:szCs w:val="24"/>
        </w:rPr>
      </w:pPr>
      <w:r w:rsidRPr="00391935">
        <w:rPr>
          <w:sz w:val="24"/>
          <w:szCs w:val="24"/>
        </w:rPr>
        <w:t>Различение слова и предложения. Работа с предложением: выделение</w:t>
      </w:r>
      <w:r w:rsidRPr="00391935">
        <w:rPr>
          <w:spacing w:val="1"/>
          <w:sz w:val="24"/>
          <w:szCs w:val="24"/>
        </w:rPr>
        <w:t xml:space="preserve"> </w:t>
      </w:r>
      <w:r w:rsidRPr="00391935">
        <w:rPr>
          <w:sz w:val="24"/>
          <w:szCs w:val="24"/>
        </w:rPr>
        <w:t>слов,</w:t>
      </w:r>
      <w:r w:rsidRPr="00391935">
        <w:rPr>
          <w:spacing w:val="1"/>
          <w:sz w:val="24"/>
          <w:szCs w:val="24"/>
        </w:rPr>
        <w:t xml:space="preserve"> </w:t>
      </w:r>
      <w:r w:rsidRPr="00391935">
        <w:rPr>
          <w:sz w:val="24"/>
          <w:szCs w:val="24"/>
        </w:rPr>
        <w:t>изменение</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порядка.</w:t>
      </w:r>
      <w:r w:rsidRPr="00391935">
        <w:rPr>
          <w:spacing w:val="1"/>
          <w:sz w:val="24"/>
          <w:szCs w:val="24"/>
        </w:rPr>
        <w:t xml:space="preserve"> </w:t>
      </w:r>
      <w:r w:rsidRPr="00391935">
        <w:rPr>
          <w:sz w:val="24"/>
          <w:szCs w:val="24"/>
        </w:rPr>
        <w:t>Восприятие</w:t>
      </w:r>
      <w:r w:rsidRPr="00391935">
        <w:rPr>
          <w:spacing w:val="1"/>
          <w:sz w:val="24"/>
          <w:szCs w:val="24"/>
        </w:rPr>
        <w:t xml:space="preserve"> </w:t>
      </w:r>
      <w:r w:rsidRPr="00391935">
        <w:rPr>
          <w:sz w:val="24"/>
          <w:szCs w:val="24"/>
        </w:rPr>
        <w:t>слова</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объекта</w:t>
      </w:r>
      <w:r w:rsidRPr="00391935">
        <w:rPr>
          <w:spacing w:val="1"/>
          <w:sz w:val="24"/>
          <w:szCs w:val="24"/>
        </w:rPr>
        <w:t xml:space="preserve"> </w:t>
      </w:r>
      <w:r w:rsidRPr="00391935">
        <w:rPr>
          <w:sz w:val="24"/>
          <w:szCs w:val="24"/>
        </w:rPr>
        <w:t>изучения,</w:t>
      </w:r>
      <w:r w:rsidRPr="00391935">
        <w:rPr>
          <w:spacing w:val="-62"/>
          <w:sz w:val="24"/>
          <w:szCs w:val="24"/>
        </w:rPr>
        <w:t xml:space="preserve"> </w:t>
      </w:r>
      <w:r w:rsidRPr="00391935">
        <w:rPr>
          <w:sz w:val="24"/>
          <w:szCs w:val="24"/>
        </w:rPr>
        <w:t>материала</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анализа.</w:t>
      </w:r>
      <w:r w:rsidRPr="00391935">
        <w:rPr>
          <w:spacing w:val="-1"/>
          <w:sz w:val="24"/>
          <w:szCs w:val="24"/>
        </w:rPr>
        <w:t xml:space="preserve"> </w:t>
      </w:r>
      <w:r w:rsidRPr="00391935">
        <w:rPr>
          <w:sz w:val="24"/>
          <w:szCs w:val="24"/>
        </w:rPr>
        <w:t>Наблюдение</w:t>
      </w:r>
      <w:r w:rsidRPr="00391935">
        <w:rPr>
          <w:spacing w:val="-2"/>
          <w:sz w:val="24"/>
          <w:szCs w:val="24"/>
        </w:rPr>
        <w:t xml:space="preserve"> </w:t>
      </w:r>
      <w:r w:rsidRPr="00391935">
        <w:rPr>
          <w:sz w:val="24"/>
          <w:szCs w:val="24"/>
        </w:rPr>
        <w:t>над значением</w:t>
      </w:r>
      <w:r w:rsidRPr="00391935">
        <w:rPr>
          <w:spacing w:val="-2"/>
          <w:sz w:val="24"/>
          <w:szCs w:val="24"/>
        </w:rPr>
        <w:t xml:space="preserve"> </w:t>
      </w:r>
      <w:r w:rsidRPr="00391935">
        <w:rPr>
          <w:sz w:val="24"/>
          <w:szCs w:val="24"/>
        </w:rPr>
        <w:t>слова.</w:t>
      </w:r>
    </w:p>
    <w:p w:rsidR="0045737B" w:rsidRPr="00391935" w:rsidRDefault="001E5142" w:rsidP="00391935">
      <w:pPr>
        <w:pStyle w:val="Heading1"/>
        <w:spacing w:line="297" w:lineRule="exact"/>
        <w:ind w:right="804"/>
        <w:jc w:val="left"/>
        <w:rPr>
          <w:sz w:val="24"/>
          <w:szCs w:val="24"/>
        </w:rPr>
      </w:pPr>
      <w:r w:rsidRPr="00391935">
        <w:rPr>
          <w:sz w:val="24"/>
          <w:szCs w:val="24"/>
        </w:rPr>
        <w:t>Фонетика</w:t>
      </w:r>
    </w:p>
    <w:p w:rsidR="0045737B" w:rsidRPr="00391935" w:rsidRDefault="001E5142" w:rsidP="00391935">
      <w:pPr>
        <w:pStyle w:val="a3"/>
        <w:spacing w:before="1"/>
        <w:ind w:right="804"/>
        <w:rPr>
          <w:sz w:val="24"/>
          <w:szCs w:val="24"/>
        </w:rPr>
      </w:pPr>
      <w:r w:rsidRPr="00391935">
        <w:rPr>
          <w:sz w:val="24"/>
          <w:szCs w:val="24"/>
        </w:rPr>
        <w:t>Звуки</w:t>
      </w:r>
      <w:r w:rsidRPr="00391935">
        <w:rPr>
          <w:spacing w:val="1"/>
          <w:sz w:val="24"/>
          <w:szCs w:val="24"/>
        </w:rPr>
        <w:t xml:space="preserve"> </w:t>
      </w:r>
      <w:r w:rsidRPr="00391935">
        <w:rPr>
          <w:sz w:val="24"/>
          <w:szCs w:val="24"/>
        </w:rPr>
        <w:t>речи.</w:t>
      </w:r>
      <w:r w:rsidRPr="00391935">
        <w:rPr>
          <w:spacing w:val="1"/>
          <w:sz w:val="24"/>
          <w:szCs w:val="24"/>
        </w:rPr>
        <w:t xml:space="preserve"> </w:t>
      </w:r>
      <w:r w:rsidRPr="00391935">
        <w:rPr>
          <w:sz w:val="24"/>
          <w:szCs w:val="24"/>
        </w:rPr>
        <w:t>Единство</w:t>
      </w:r>
      <w:r w:rsidRPr="00391935">
        <w:rPr>
          <w:spacing w:val="1"/>
          <w:sz w:val="24"/>
          <w:szCs w:val="24"/>
        </w:rPr>
        <w:t xml:space="preserve"> </w:t>
      </w:r>
      <w:r w:rsidRPr="00391935">
        <w:rPr>
          <w:sz w:val="24"/>
          <w:szCs w:val="24"/>
        </w:rPr>
        <w:t>звукового</w:t>
      </w:r>
      <w:r w:rsidRPr="00391935">
        <w:rPr>
          <w:spacing w:val="1"/>
          <w:sz w:val="24"/>
          <w:szCs w:val="24"/>
        </w:rPr>
        <w:t xml:space="preserve"> </w:t>
      </w:r>
      <w:r w:rsidRPr="00391935">
        <w:rPr>
          <w:sz w:val="24"/>
          <w:szCs w:val="24"/>
        </w:rPr>
        <w:t>состава</w:t>
      </w:r>
      <w:r w:rsidRPr="00391935">
        <w:rPr>
          <w:spacing w:val="1"/>
          <w:sz w:val="24"/>
          <w:szCs w:val="24"/>
        </w:rPr>
        <w:t xml:space="preserve"> </w:t>
      </w:r>
      <w:r w:rsidRPr="00391935">
        <w:rPr>
          <w:sz w:val="24"/>
          <w:szCs w:val="24"/>
        </w:rPr>
        <w:t>слова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его</w:t>
      </w:r>
      <w:r w:rsidRPr="00391935">
        <w:rPr>
          <w:spacing w:val="1"/>
          <w:sz w:val="24"/>
          <w:szCs w:val="24"/>
        </w:rPr>
        <w:t xml:space="preserve"> </w:t>
      </w:r>
      <w:r w:rsidRPr="00391935">
        <w:rPr>
          <w:sz w:val="24"/>
          <w:szCs w:val="24"/>
        </w:rPr>
        <w:t>значения.</w:t>
      </w:r>
      <w:r w:rsidRPr="00391935">
        <w:rPr>
          <w:spacing w:val="1"/>
          <w:sz w:val="24"/>
          <w:szCs w:val="24"/>
        </w:rPr>
        <w:t xml:space="preserve"> </w:t>
      </w:r>
      <w:r w:rsidRPr="00391935">
        <w:rPr>
          <w:sz w:val="24"/>
          <w:szCs w:val="24"/>
        </w:rPr>
        <w:t>Установление</w:t>
      </w:r>
      <w:r w:rsidRPr="00391935">
        <w:rPr>
          <w:spacing w:val="1"/>
          <w:sz w:val="24"/>
          <w:szCs w:val="24"/>
        </w:rPr>
        <w:t xml:space="preserve"> </w:t>
      </w:r>
      <w:r w:rsidRPr="00391935">
        <w:rPr>
          <w:sz w:val="24"/>
          <w:szCs w:val="24"/>
        </w:rPr>
        <w:t>последовательности</w:t>
      </w:r>
      <w:r w:rsidRPr="00391935">
        <w:rPr>
          <w:spacing w:val="1"/>
          <w:sz w:val="24"/>
          <w:szCs w:val="24"/>
        </w:rPr>
        <w:t xml:space="preserve"> </w:t>
      </w:r>
      <w:r w:rsidRPr="00391935">
        <w:rPr>
          <w:sz w:val="24"/>
          <w:szCs w:val="24"/>
        </w:rPr>
        <w:t>звуков</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слове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количества</w:t>
      </w:r>
      <w:r w:rsidRPr="00391935">
        <w:rPr>
          <w:spacing w:val="1"/>
          <w:sz w:val="24"/>
          <w:szCs w:val="24"/>
        </w:rPr>
        <w:t xml:space="preserve"> </w:t>
      </w:r>
      <w:r w:rsidRPr="00391935">
        <w:rPr>
          <w:sz w:val="24"/>
          <w:szCs w:val="24"/>
        </w:rPr>
        <w:t>звуков.</w:t>
      </w:r>
      <w:r w:rsidRPr="00391935">
        <w:rPr>
          <w:spacing w:val="1"/>
          <w:sz w:val="24"/>
          <w:szCs w:val="24"/>
        </w:rPr>
        <w:t xml:space="preserve"> </w:t>
      </w:r>
      <w:r w:rsidRPr="00391935">
        <w:rPr>
          <w:sz w:val="24"/>
          <w:szCs w:val="24"/>
        </w:rPr>
        <w:t>Сопоставление</w:t>
      </w:r>
      <w:r w:rsidRPr="00391935">
        <w:rPr>
          <w:spacing w:val="1"/>
          <w:sz w:val="24"/>
          <w:szCs w:val="24"/>
        </w:rPr>
        <w:t xml:space="preserve"> </w:t>
      </w:r>
      <w:r w:rsidRPr="00391935">
        <w:rPr>
          <w:sz w:val="24"/>
          <w:szCs w:val="24"/>
        </w:rPr>
        <w:t>слов,</w:t>
      </w:r>
      <w:r w:rsidRPr="00391935">
        <w:rPr>
          <w:spacing w:val="1"/>
          <w:sz w:val="24"/>
          <w:szCs w:val="24"/>
        </w:rPr>
        <w:t xml:space="preserve"> </w:t>
      </w:r>
      <w:r w:rsidRPr="00391935">
        <w:rPr>
          <w:sz w:val="24"/>
          <w:szCs w:val="24"/>
        </w:rPr>
        <w:t>различающихся</w:t>
      </w:r>
      <w:r w:rsidRPr="00391935">
        <w:rPr>
          <w:spacing w:val="1"/>
          <w:sz w:val="24"/>
          <w:szCs w:val="24"/>
        </w:rPr>
        <w:t xml:space="preserve"> </w:t>
      </w:r>
      <w:r w:rsidRPr="00391935">
        <w:rPr>
          <w:sz w:val="24"/>
          <w:szCs w:val="24"/>
        </w:rPr>
        <w:t>одним</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несколькими</w:t>
      </w:r>
      <w:r w:rsidRPr="00391935">
        <w:rPr>
          <w:spacing w:val="1"/>
          <w:sz w:val="24"/>
          <w:szCs w:val="24"/>
        </w:rPr>
        <w:t xml:space="preserve"> </w:t>
      </w:r>
      <w:r w:rsidRPr="00391935">
        <w:rPr>
          <w:sz w:val="24"/>
          <w:szCs w:val="24"/>
        </w:rPr>
        <w:t>звуками.</w:t>
      </w:r>
      <w:r w:rsidRPr="00391935">
        <w:rPr>
          <w:spacing w:val="1"/>
          <w:sz w:val="24"/>
          <w:szCs w:val="24"/>
        </w:rPr>
        <w:t xml:space="preserve"> </w:t>
      </w:r>
      <w:r w:rsidRPr="00391935">
        <w:rPr>
          <w:sz w:val="24"/>
          <w:szCs w:val="24"/>
        </w:rPr>
        <w:t>Звуковой анализ слова, работа со звуковыми моделями: построение модели</w:t>
      </w:r>
      <w:r w:rsidRPr="00391935">
        <w:rPr>
          <w:spacing w:val="1"/>
          <w:sz w:val="24"/>
          <w:szCs w:val="24"/>
        </w:rPr>
        <w:t xml:space="preserve"> </w:t>
      </w:r>
      <w:r w:rsidRPr="00391935">
        <w:rPr>
          <w:sz w:val="24"/>
          <w:szCs w:val="24"/>
        </w:rPr>
        <w:t>звукового</w:t>
      </w:r>
      <w:r w:rsidRPr="00391935">
        <w:rPr>
          <w:spacing w:val="1"/>
          <w:sz w:val="24"/>
          <w:szCs w:val="24"/>
        </w:rPr>
        <w:t xml:space="preserve"> </w:t>
      </w:r>
      <w:r w:rsidRPr="00391935">
        <w:rPr>
          <w:sz w:val="24"/>
          <w:szCs w:val="24"/>
        </w:rPr>
        <w:t>состава</w:t>
      </w:r>
      <w:r w:rsidRPr="00391935">
        <w:rPr>
          <w:spacing w:val="1"/>
          <w:sz w:val="24"/>
          <w:szCs w:val="24"/>
        </w:rPr>
        <w:t xml:space="preserve"> </w:t>
      </w:r>
      <w:r w:rsidRPr="00391935">
        <w:rPr>
          <w:sz w:val="24"/>
          <w:szCs w:val="24"/>
        </w:rPr>
        <w:t>слова,</w:t>
      </w:r>
      <w:r w:rsidRPr="00391935">
        <w:rPr>
          <w:spacing w:val="1"/>
          <w:sz w:val="24"/>
          <w:szCs w:val="24"/>
        </w:rPr>
        <w:t xml:space="preserve"> </w:t>
      </w:r>
      <w:r w:rsidRPr="00391935">
        <w:rPr>
          <w:sz w:val="24"/>
          <w:szCs w:val="24"/>
        </w:rPr>
        <w:t>подбор</w:t>
      </w:r>
      <w:r w:rsidRPr="00391935">
        <w:rPr>
          <w:spacing w:val="1"/>
          <w:sz w:val="24"/>
          <w:szCs w:val="24"/>
        </w:rPr>
        <w:t xml:space="preserve"> </w:t>
      </w:r>
      <w:r w:rsidRPr="00391935">
        <w:rPr>
          <w:sz w:val="24"/>
          <w:szCs w:val="24"/>
        </w:rPr>
        <w:t>слов,</w:t>
      </w:r>
      <w:r w:rsidRPr="00391935">
        <w:rPr>
          <w:spacing w:val="1"/>
          <w:sz w:val="24"/>
          <w:szCs w:val="24"/>
        </w:rPr>
        <w:t xml:space="preserve"> </w:t>
      </w:r>
      <w:r w:rsidRPr="00391935">
        <w:rPr>
          <w:sz w:val="24"/>
          <w:szCs w:val="24"/>
        </w:rPr>
        <w:t>соответствующих</w:t>
      </w:r>
      <w:r w:rsidRPr="00391935">
        <w:rPr>
          <w:spacing w:val="1"/>
          <w:sz w:val="24"/>
          <w:szCs w:val="24"/>
        </w:rPr>
        <w:t xml:space="preserve"> </w:t>
      </w:r>
      <w:r w:rsidRPr="00391935">
        <w:rPr>
          <w:sz w:val="24"/>
          <w:szCs w:val="24"/>
        </w:rPr>
        <w:t>заданной</w:t>
      </w:r>
      <w:r w:rsidRPr="00391935">
        <w:rPr>
          <w:spacing w:val="1"/>
          <w:sz w:val="24"/>
          <w:szCs w:val="24"/>
        </w:rPr>
        <w:t xml:space="preserve"> </w:t>
      </w:r>
      <w:r w:rsidRPr="00391935">
        <w:rPr>
          <w:sz w:val="24"/>
          <w:szCs w:val="24"/>
        </w:rPr>
        <w:t>модели.</w:t>
      </w:r>
      <w:r w:rsidRPr="00391935">
        <w:rPr>
          <w:spacing w:val="-62"/>
          <w:sz w:val="24"/>
          <w:szCs w:val="24"/>
        </w:rPr>
        <w:t xml:space="preserve"> </w:t>
      </w:r>
      <w:r w:rsidRPr="00391935">
        <w:rPr>
          <w:sz w:val="24"/>
          <w:szCs w:val="24"/>
        </w:rPr>
        <w:t>Различение</w:t>
      </w:r>
      <w:r w:rsidRPr="00391935">
        <w:rPr>
          <w:spacing w:val="1"/>
          <w:sz w:val="24"/>
          <w:szCs w:val="24"/>
        </w:rPr>
        <w:t xml:space="preserve"> </w:t>
      </w:r>
      <w:r w:rsidRPr="00391935">
        <w:rPr>
          <w:sz w:val="24"/>
          <w:szCs w:val="24"/>
        </w:rPr>
        <w:t>гласных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согласных</w:t>
      </w:r>
      <w:r w:rsidRPr="00391935">
        <w:rPr>
          <w:spacing w:val="1"/>
          <w:sz w:val="24"/>
          <w:szCs w:val="24"/>
        </w:rPr>
        <w:t xml:space="preserve"> </w:t>
      </w:r>
      <w:r w:rsidRPr="00391935">
        <w:rPr>
          <w:sz w:val="24"/>
          <w:szCs w:val="24"/>
        </w:rPr>
        <w:t>звуков,</w:t>
      </w:r>
      <w:r w:rsidRPr="00391935">
        <w:rPr>
          <w:spacing w:val="1"/>
          <w:sz w:val="24"/>
          <w:szCs w:val="24"/>
        </w:rPr>
        <w:t xml:space="preserve"> </w:t>
      </w:r>
      <w:r w:rsidRPr="00391935">
        <w:rPr>
          <w:sz w:val="24"/>
          <w:szCs w:val="24"/>
        </w:rPr>
        <w:t>гласных</w:t>
      </w:r>
      <w:r w:rsidRPr="00391935">
        <w:rPr>
          <w:spacing w:val="1"/>
          <w:sz w:val="24"/>
          <w:szCs w:val="24"/>
        </w:rPr>
        <w:t xml:space="preserve"> </w:t>
      </w:r>
      <w:r w:rsidRPr="00391935">
        <w:rPr>
          <w:sz w:val="24"/>
          <w:szCs w:val="24"/>
        </w:rPr>
        <w:t>ударных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безударных,</w:t>
      </w:r>
      <w:r w:rsidRPr="00391935">
        <w:rPr>
          <w:spacing w:val="1"/>
          <w:sz w:val="24"/>
          <w:szCs w:val="24"/>
        </w:rPr>
        <w:t xml:space="preserve"> </w:t>
      </w:r>
      <w:r w:rsidRPr="00391935">
        <w:rPr>
          <w:sz w:val="24"/>
          <w:szCs w:val="24"/>
        </w:rPr>
        <w:t>согласных твёрдых и мягких, звонких и глухих. Определение места ударения.</w:t>
      </w:r>
      <w:r w:rsidRPr="00391935">
        <w:rPr>
          <w:spacing w:val="1"/>
          <w:sz w:val="24"/>
          <w:szCs w:val="24"/>
        </w:rPr>
        <w:t xml:space="preserve"> </w:t>
      </w:r>
      <w:r w:rsidRPr="00391935">
        <w:rPr>
          <w:sz w:val="24"/>
          <w:szCs w:val="24"/>
        </w:rPr>
        <w:t>Слог как минимальная произносительная единица. Количество слогов в слове.</w:t>
      </w:r>
      <w:r w:rsidRPr="00391935">
        <w:rPr>
          <w:spacing w:val="-62"/>
          <w:sz w:val="24"/>
          <w:szCs w:val="24"/>
        </w:rPr>
        <w:t xml:space="preserve"> </w:t>
      </w:r>
      <w:r w:rsidRPr="00391935">
        <w:rPr>
          <w:sz w:val="24"/>
          <w:szCs w:val="24"/>
        </w:rPr>
        <w:t>Ударный</w:t>
      </w:r>
      <w:r w:rsidRPr="00391935">
        <w:rPr>
          <w:spacing w:val="-2"/>
          <w:sz w:val="24"/>
          <w:szCs w:val="24"/>
        </w:rPr>
        <w:t xml:space="preserve"> </w:t>
      </w:r>
      <w:r w:rsidRPr="00391935">
        <w:rPr>
          <w:sz w:val="24"/>
          <w:szCs w:val="24"/>
        </w:rPr>
        <w:t>слог.</w:t>
      </w:r>
    </w:p>
    <w:p w:rsidR="0045737B" w:rsidRPr="00391935" w:rsidRDefault="001E5142" w:rsidP="00391935">
      <w:pPr>
        <w:pStyle w:val="Heading1"/>
        <w:ind w:right="804"/>
        <w:jc w:val="left"/>
        <w:rPr>
          <w:sz w:val="24"/>
          <w:szCs w:val="24"/>
        </w:rPr>
      </w:pPr>
      <w:r w:rsidRPr="00391935">
        <w:rPr>
          <w:sz w:val="24"/>
          <w:szCs w:val="24"/>
        </w:rPr>
        <w:t>Графика</w:t>
      </w:r>
    </w:p>
    <w:p w:rsidR="0045737B" w:rsidRPr="00391935" w:rsidRDefault="001E5142" w:rsidP="00391935">
      <w:pPr>
        <w:pStyle w:val="a3"/>
        <w:spacing w:before="1"/>
        <w:ind w:right="804"/>
        <w:rPr>
          <w:sz w:val="24"/>
          <w:szCs w:val="24"/>
        </w:rPr>
      </w:pPr>
      <w:r w:rsidRPr="00391935">
        <w:rPr>
          <w:sz w:val="24"/>
          <w:szCs w:val="24"/>
        </w:rPr>
        <w:t>Различение звука и</w:t>
      </w:r>
      <w:r w:rsidRPr="00391935">
        <w:rPr>
          <w:spacing w:val="1"/>
          <w:sz w:val="24"/>
          <w:szCs w:val="24"/>
        </w:rPr>
        <w:t xml:space="preserve"> </w:t>
      </w:r>
      <w:r w:rsidRPr="00391935">
        <w:rPr>
          <w:sz w:val="24"/>
          <w:szCs w:val="24"/>
        </w:rPr>
        <w:t>буквы: буква</w:t>
      </w:r>
      <w:r w:rsidRPr="00391935">
        <w:rPr>
          <w:spacing w:val="1"/>
          <w:sz w:val="24"/>
          <w:szCs w:val="24"/>
        </w:rPr>
        <w:t xml:space="preserve"> </w:t>
      </w:r>
      <w:r w:rsidRPr="00391935">
        <w:rPr>
          <w:sz w:val="24"/>
          <w:szCs w:val="24"/>
        </w:rPr>
        <w:t>как знак звука. Слоговой</w:t>
      </w:r>
      <w:r w:rsidRPr="00391935">
        <w:rPr>
          <w:spacing w:val="1"/>
          <w:sz w:val="24"/>
          <w:szCs w:val="24"/>
        </w:rPr>
        <w:t xml:space="preserve"> </w:t>
      </w:r>
      <w:r w:rsidRPr="00391935">
        <w:rPr>
          <w:sz w:val="24"/>
          <w:szCs w:val="24"/>
        </w:rPr>
        <w:t>принцип</w:t>
      </w:r>
      <w:r w:rsidRPr="00391935">
        <w:rPr>
          <w:spacing w:val="1"/>
          <w:sz w:val="24"/>
          <w:szCs w:val="24"/>
        </w:rPr>
        <w:t xml:space="preserve"> </w:t>
      </w:r>
      <w:r w:rsidRPr="00391935">
        <w:rPr>
          <w:sz w:val="24"/>
          <w:szCs w:val="24"/>
        </w:rPr>
        <w:t>русской</w:t>
      </w:r>
      <w:r w:rsidRPr="00391935">
        <w:rPr>
          <w:spacing w:val="1"/>
          <w:sz w:val="24"/>
          <w:szCs w:val="24"/>
        </w:rPr>
        <w:t xml:space="preserve"> </w:t>
      </w:r>
      <w:r w:rsidRPr="00391935">
        <w:rPr>
          <w:sz w:val="24"/>
          <w:szCs w:val="24"/>
        </w:rPr>
        <w:t>графики.</w:t>
      </w:r>
      <w:r w:rsidRPr="00391935">
        <w:rPr>
          <w:spacing w:val="1"/>
          <w:sz w:val="24"/>
          <w:szCs w:val="24"/>
        </w:rPr>
        <w:t xml:space="preserve"> </w:t>
      </w:r>
      <w:r w:rsidRPr="00391935">
        <w:rPr>
          <w:sz w:val="24"/>
          <w:szCs w:val="24"/>
        </w:rPr>
        <w:t>Буквы</w:t>
      </w:r>
      <w:r w:rsidRPr="00391935">
        <w:rPr>
          <w:spacing w:val="1"/>
          <w:sz w:val="24"/>
          <w:szCs w:val="24"/>
        </w:rPr>
        <w:t xml:space="preserve"> </w:t>
      </w:r>
      <w:r w:rsidRPr="00391935">
        <w:rPr>
          <w:sz w:val="24"/>
          <w:szCs w:val="24"/>
        </w:rPr>
        <w:t>гласных</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показатель</w:t>
      </w:r>
      <w:r w:rsidRPr="00391935">
        <w:rPr>
          <w:spacing w:val="1"/>
          <w:sz w:val="24"/>
          <w:szCs w:val="24"/>
        </w:rPr>
        <w:t xml:space="preserve"> </w:t>
      </w:r>
      <w:r w:rsidRPr="00391935">
        <w:rPr>
          <w:sz w:val="24"/>
          <w:szCs w:val="24"/>
        </w:rPr>
        <w:t>твёрдости</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мягкости</w:t>
      </w:r>
      <w:r w:rsidRPr="00391935">
        <w:rPr>
          <w:spacing w:val="1"/>
          <w:sz w:val="24"/>
          <w:szCs w:val="24"/>
        </w:rPr>
        <w:t xml:space="preserve"> </w:t>
      </w:r>
      <w:r w:rsidRPr="00391935">
        <w:rPr>
          <w:sz w:val="24"/>
          <w:szCs w:val="24"/>
        </w:rPr>
        <w:t>согласных</w:t>
      </w:r>
      <w:r w:rsidRPr="00391935">
        <w:rPr>
          <w:spacing w:val="1"/>
          <w:sz w:val="24"/>
          <w:szCs w:val="24"/>
        </w:rPr>
        <w:t xml:space="preserve"> </w:t>
      </w:r>
      <w:r w:rsidRPr="00391935">
        <w:rPr>
          <w:sz w:val="24"/>
          <w:szCs w:val="24"/>
        </w:rPr>
        <w:t>звуков.</w:t>
      </w:r>
      <w:r w:rsidRPr="00391935">
        <w:rPr>
          <w:spacing w:val="1"/>
          <w:sz w:val="24"/>
          <w:szCs w:val="24"/>
        </w:rPr>
        <w:t xml:space="preserve"> </w:t>
      </w:r>
      <w:r w:rsidRPr="00391935">
        <w:rPr>
          <w:sz w:val="24"/>
          <w:szCs w:val="24"/>
        </w:rPr>
        <w:lastRenderedPageBreak/>
        <w:t>Функции</w:t>
      </w:r>
      <w:r w:rsidRPr="00391935">
        <w:rPr>
          <w:spacing w:val="1"/>
          <w:sz w:val="24"/>
          <w:szCs w:val="24"/>
        </w:rPr>
        <w:t xml:space="preserve"> </w:t>
      </w:r>
      <w:r w:rsidRPr="00391935">
        <w:rPr>
          <w:sz w:val="24"/>
          <w:szCs w:val="24"/>
        </w:rPr>
        <w:t>букв</w:t>
      </w:r>
      <w:r w:rsidRPr="00391935">
        <w:rPr>
          <w:spacing w:val="1"/>
          <w:sz w:val="24"/>
          <w:szCs w:val="24"/>
        </w:rPr>
        <w:t xml:space="preserve"> </w:t>
      </w:r>
      <w:r w:rsidRPr="00391935">
        <w:rPr>
          <w:sz w:val="24"/>
          <w:szCs w:val="24"/>
        </w:rPr>
        <w:t>е,</w:t>
      </w:r>
      <w:r w:rsidRPr="00391935">
        <w:rPr>
          <w:spacing w:val="1"/>
          <w:sz w:val="24"/>
          <w:szCs w:val="24"/>
        </w:rPr>
        <w:t xml:space="preserve"> </w:t>
      </w:r>
      <w:r w:rsidRPr="00391935">
        <w:rPr>
          <w:sz w:val="24"/>
          <w:szCs w:val="24"/>
        </w:rPr>
        <w:t>ё,</w:t>
      </w:r>
      <w:r w:rsidRPr="00391935">
        <w:rPr>
          <w:spacing w:val="1"/>
          <w:sz w:val="24"/>
          <w:szCs w:val="24"/>
        </w:rPr>
        <w:t xml:space="preserve"> </w:t>
      </w:r>
      <w:r w:rsidRPr="00391935">
        <w:rPr>
          <w:sz w:val="24"/>
          <w:szCs w:val="24"/>
        </w:rPr>
        <w:t>ю,</w:t>
      </w:r>
      <w:r w:rsidRPr="00391935">
        <w:rPr>
          <w:spacing w:val="1"/>
          <w:sz w:val="24"/>
          <w:szCs w:val="24"/>
        </w:rPr>
        <w:t xml:space="preserve"> </w:t>
      </w:r>
      <w:r w:rsidRPr="00391935">
        <w:rPr>
          <w:sz w:val="24"/>
          <w:szCs w:val="24"/>
        </w:rPr>
        <w:t>я.</w:t>
      </w:r>
      <w:r w:rsidRPr="00391935">
        <w:rPr>
          <w:spacing w:val="1"/>
          <w:sz w:val="24"/>
          <w:szCs w:val="24"/>
        </w:rPr>
        <w:t xml:space="preserve"> </w:t>
      </w:r>
      <w:r w:rsidRPr="00391935">
        <w:rPr>
          <w:sz w:val="24"/>
          <w:szCs w:val="24"/>
        </w:rPr>
        <w:t>Мягкий</w:t>
      </w:r>
      <w:r w:rsidRPr="00391935">
        <w:rPr>
          <w:spacing w:val="1"/>
          <w:sz w:val="24"/>
          <w:szCs w:val="24"/>
        </w:rPr>
        <w:t xml:space="preserve"> </w:t>
      </w:r>
      <w:r w:rsidRPr="00391935">
        <w:rPr>
          <w:sz w:val="24"/>
          <w:szCs w:val="24"/>
        </w:rPr>
        <w:t>знак</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показатель</w:t>
      </w:r>
      <w:r w:rsidRPr="00391935">
        <w:rPr>
          <w:spacing w:val="1"/>
          <w:sz w:val="24"/>
          <w:szCs w:val="24"/>
        </w:rPr>
        <w:t xml:space="preserve"> </w:t>
      </w:r>
      <w:r w:rsidRPr="00391935">
        <w:rPr>
          <w:sz w:val="24"/>
          <w:szCs w:val="24"/>
        </w:rPr>
        <w:t>мягкости</w:t>
      </w:r>
      <w:r w:rsidRPr="00391935">
        <w:rPr>
          <w:spacing w:val="1"/>
          <w:sz w:val="24"/>
          <w:szCs w:val="24"/>
        </w:rPr>
        <w:t xml:space="preserve"> </w:t>
      </w:r>
      <w:r w:rsidRPr="00391935">
        <w:rPr>
          <w:sz w:val="24"/>
          <w:szCs w:val="24"/>
        </w:rPr>
        <w:t>предшествующего</w:t>
      </w:r>
      <w:r w:rsidRPr="00391935">
        <w:rPr>
          <w:spacing w:val="1"/>
          <w:sz w:val="24"/>
          <w:szCs w:val="24"/>
        </w:rPr>
        <w:t xml:space="preserve"> </w:t>
      </w:r>
      <w:r w:rsidRPr="00391935">
        <w:rPr>
          <w:sz w:val="24"/>
          <w:szCs w:val="24"/>
        </w:rPr>
        <w:t>согласного</w:t>
      </w:r>
      <w:r w:rsidRPr="00391935">
        <w:rPr>
          <w:spacing w:val="1"/>
          <w:sz w:val="24"/>
          <w:szCs w:val="24"/>
        </w:rPr>
        <w:t xml:space="preserve"> </w:t>
      </w:r>
      <w:r w:rsidRPr="00391935">
        <w:rPr>
          <w:sz w:val="24"/>
          <w:szCs w:val="24"/>
        </w:rPr>
        <w:t>звука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конце</w:t>
      </w:r>
      <w:r w:rsidRPr="00391935">
        <w:rPr>
          <w:spacing w:val="1"/>
          <w:sz w:val="24"/>
          <w:szCs w:val="24"/>
        </w:rPr>
        <w:t xml:space="preserve"> </w:t>
      </w:r>
      <w:r w:rsidRPr="00391935">
        <w:rPr>
          <w:sz w:val="24"/>
          <w:szCs w:val="24"/>
        </w:rPr>
        <w:t>слова.</w:t>
      </w:r>
      <w:r w:rsidRPr="00391935">
        <w:rPr>
          <w:spacing w:val="1"/>
          <w:sz w:val="24"/>
          <w:szCs w:val="24"/>
        </w:rPr>
        <w:t xml:space="preserve"> </w:t>
      </w:r>
      <w:r w:rsidRPr="00391935">
        <w:rPr>
          <w:sz w:val="24"/>
          <w:szCs w:val="24"/>
        </w:rPr>
        <w:t>Последовательность</w:t>
      </w:r>
      <w:r w:rsidRPr="00391935">
        <w:rPr>
          <w:spacing w:val="-1"/>
          <w:sz w:val="24"/>
          <w:szCs w:val="24"/>
        </w:rPr>
        <w:t xml:space="preserve"> </w:t>
      </w:r>
      <w:r w:rsidRPr="00391935">
        <w:rPr>
          <w:sz w:val="24"/>
          <w:szCs w:val="24"/>
        </w:rPr>
        <w:t>букв</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русском</w:t>
      </w:r>
      <w:r w:rsidRPr="00391935">
        <w:rPr>
          <w:spacing w:val="-1"/>
          <w:sz w:val="24"/>
          <w:szCs w:val="24"/>
        </w:rPr>
        <w:t xml:space="preserve"> </w:t>
      </w:r>
      <w:r w:rsidRPr="00391935">
        <w:rPr>
          <w:sz w:val="24"/>
          <w:szCs w:val="24"/>
        </w:rPr>
        <w:t>алфавите.</w:t>
      </w:r>
    </w:p>
    <w:p w:rsidR="0045737B" w:rsidRPr="00391935" w:rsidRDefault="001E5142" w:rsidP="00391935">
      <w:pPr>
        <w:pStyle w:val="Heading1"/>
        <w:spacing w:before="1" w:line="298" w:lineRule="exact"/>
        <w:ind w:right="804"/>
        <w:jc w:val="left"/>
        <w:rPr>
          <w:sz w:val="24"/>
          <w:szCs w:val="24"/>
        </w:rPr>
      </w:pPr>
      <w:r w:rsidRPr="00391935">
        <w:rPr>
          <w:sz w:val="24"/>
          <w:szCs w:val="24"/>
        </w:rPr>
        <w:t>Чтение</w:t>
      </w:r>
    </w:p>
    <w:p w:rsidR="0045737B" w:rsidRPr="00391935" w:rsidRDefault="001E5142" w:rsidP="00391935">
      <w:pPr>
        <w:pStyle w:val="a3"/>
        <w:ind w:right="804"/>
        <w:rPr>
          <w:sz w:val="24"/>
          <w:szCs w:val="24"/>
        </w:rPr>
      </w:pPr>
      <w:r w:rsidRPr="00391935">
        <w:rPr>
          <w:sz w:val="24"/>
          <w:szCs w:val="24"/>
        </w:rPr>
        <w:t>Слоговое чтение (ориентация на букву, обозначающую гласный звук).</w:t>
      </w:r>
      <w:r w:rsidRPr="00391935">
        <w:rPr>
          <w:spacing w:val="1"/>
          <w:sz w:val="24"/>
          <w:szCs w:val="24"/>
        </w:rPr>
        <w:t xml:space="preserve"> </w:t>
      </w:r>
      <w:r w:rsidRPr="00391935">
        <w:rPr>
          <w:sz w:val="24"/>
          <w:szCs w:val="24"/>
        </w:rPr>
        <w:t>Плавное</w:t>
      </w:r>
      <w:r w:rsidRPr="00391935">
        <w:rPr>
          <w:spacing w:val="1"/>
          <w:sz w:val="24"/>
          <w:szCs w:val="24"/>
        </w:rPr>
        <w:t xml:space="preserve"> </w:t>
      </w:r>
      <w:r w:rsidRPr="00391935">
        <w:rPr>
          <w:sz w:val="24"/>
          <w:szCs w:val="24"/>
        </w:rPr>
        <w:t>слоговое</w:t>
      </w:r>
      <w:r w:rsidRPr="00391935">
        <w:rPr>
          <w:spacing w:val="1"/>
          <w:sz w:val="24"/>
          <w:szCs w:val="24"/>
        </w:rPr>
        <w:t xml:space="preserve"> </w:t>
      </w:r>
      <w:r w:rsidRPr="00391935">
        <w:rPr>
          <w:sz w:val="24"/>
          <w:szCs w:val="24"/>
        </w:rPr>
        <w:t>чтение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чтение</w:t>
      </w:r>
      <w:r w:rsidRPr="00391935">
        <w:rPr>
          <w:spacing w:val="1"/>
          <w:sz w:val="24"/>
          <w:szCs w:val="24"/>
        </w:rPr>
        <w:t xml:space="preserve"> </w:t>
      </w:r>
      <w:r w:rsidRPr="00391935">
        <w:rPr>
          <w:sz w:val="24"/>
          <w:szCs w:val="24"/>
        </w:rPr>
        <w:t>целыми</w:t>
      </w:r>
      <w:r w:rsidRPr="00391935">
        <w:rPr>
          <w:spacing w:val="1"/>
          <w:sz w:val="24"/>
          <w:szCs w:val="24"/>
        </w:rPr>
        <w:t xml:space="preserve"> </w:t>
      </w:r>
      <w:r w:rsidRPr="00391935">
        <w:rPr>
          <w:sz w:val="24"/>
          <w:szCs w:val="24"/>
        </w:rPr>
        <w:t>словами</w:t>
      </w:r>
      <w:r w:rsidRPr="00391935">
        <w:rPr>
          <w:spacing w:val="1"/>
          <w:sz w:val="24"/>
          <w:szCs w:val="24"/>
        </w:rPr>
        <w:t xml:space="preserve"> </w:t>
      </w:r>
      <w:r w:rsidRPr="00391935">
        <w:rPr>
          <w:sz w:val="24"/>
          <w:szCs w:val="24"/>
        </w:rPr>
        <w:t>со</w:t>
      </w:r>
      <w:r w:rsidRPr="00391935">
        <w:rPr>
          <w:spacing w:val="1"/>
          <w:sz w:val="24"/>
          <w:szCs w:val="24"/>
        </w:rPr>
        <w:t xml:space="preserve"> </w:t>
      </w:r>
      <w:r w:rsidRPr="00391935">
        <w:rPr>
          <w:sz w:val="24"/>
          <w:szCs w:val="24"/>
        </w:rPr>
        <w:t>скоростью,</w:t>
      </w:r>
      <w:r w:rsidRPr="00391935">
        <w:rPr>
          <w:spacing w:val="1"/>
          <w:sz w:val="24"/>
          <w:szCs w:val="24"/>
        </w:rPr>
        <w:t xml:space="preserve"> </w:t>
      </w:r>
      <w:r w:rsidRPr="00391935">
        <w:rPr>
          <w:sz w:val="24"/>
          <w:szCs w:val="24"/>
        </w:rPr>
        <w:t>соответствующей индивидуальному темпу. Чтение с интонациями и паузами в</w:t>
      </w:r>
      <w:r w:rsidRPr="00391935">
        <w:rPr>
          <w:spacing w:val="-62"/>
          <w:sz w:val="24"/>
          <w:szCs w:val="24"/>
        </w:rPr>
        <w:t xml:space="preserve"> </w:t>
      </w:r>
      <w:r w:rsidRPr="00391935">
        <w:rPr>
          <w:sz w:val="24"/>
          <w:szCs w:val="24"/>
        </w:rPr>
        <w:t>соответствии</w:t>
      </w:r>
      <w:r w:rsidRPr="00391935">
        <w:rPr>
          <w:spacing w:val="1"/>
          <w:sz w:val="24"/>
          <w:szCs w:val="24"/>
        </w:rPr>
        <w:t xml:space="preserve"> </w:t>
      </w:r>
      <w:r w:rsidRPr="00391935">
        <w:rPr>
          <w:sz w:val="24"/>
          <w:szCs w:val="24"/>
        </w:rPr>
        <w:t>со</w:t>
      </w:r>
      <w:r w:rsidRPr="00391935">
        <w:rPr>
          <w:spacing w:val="1"/>
          <w:sz w:val="24"/>
          <w:szCs w:val="24"/>
        </w:rPr>
        <w:t xml:space="preserve"> </w:t>
      </w:r>
      <w:r w:rsidRPr="00391935">
        <w:rPr>
          <w:sz w:val="24"/>
          <w:szCs w:val="24"/>
        </w:rPr>
        <w:t>знаками</w:t>
      </w:r>
      <w:r w:rsidRPr="00391935">
        <w:rPr>
          <w:spacing w:val="1"/>
          <w:sz w:val="24"/>
          <w:szCs w:val="24"/>
        </w:rPr>
        <w:t xml:space="preserve"> </w:t>
      </w:r>
      <w:r w:rsidRPr="00391935">
        <w:rPr>
          <w:sz w:val="24"/>
          <w:szCs w:val="24"/>
        </w:rPr>
        <w:t>препинания.</w:t>
      </w:r>
      <w:r w:rsidRPr="00391935">
        <w:rPr>
          <w:spacing w:val="1"/>
          <w:sz w:val="24"/>
          <w:szCs w:val="24"/>
        </w:rPr>
        <w:t xml:space="preserve"> </w:t>
      </w:r>
      <w:r w:rsidRPr="00391935">
        <w:rPr>
          <w:sz w:val="24"/>
          <w:szCs w:val="24"/>
        </w:rPr>
        <w:t>Осознанное</w:t>
      </w:r>
      <w:r w:rsidRPr="00391935">
        <w:rPr>
          <w:spacing w:val="1"/>
          <w:sz w:val="24"/>
          <w:szCs w:val="24"/>
        </w:rPr>
        <w:t xml:space="preserve"> </w:t>
      </w:r>
      <w:r w:rsidRPr="00391935">
        <w:rPr>
          <w:sz w:val="24"/>
          <w:szCs w:val="24"/>
        </w:rPr>
        <w:t>чтение</w:t>
      </w:r>
      <w:r w:rsidRPr="00391935">
        <w:rPr>
          <w:spacing w:val="1"/>
          <w:sz w:val="24"/>
          <w:szCs w:val="24"/>
        </w:rPr>
        <w:t xml:space="preserve"> </w:t>
      </w:r>
      <w:r w:rsidRPr="00391935">
        <w:rPr>
          <w:sz w:val="24"/>
          <w:szCs w:val="24"/>
        </w:rPr>
        <w:t>слов,</w:t>
      </w:r>
      <w:r w:rsidRPr="00391935">
        <w:rPr>
          <w:spacing w:val="1"/>
          <w:sz w:val="24"/>
          <w:szCs w:val="24"/>
        </w:rPr>
        <w:t xml:space="preserve"> </w:t>
      </w:r>
      <w:r w:rsidRPr="00391935">
        <w:rPr>
          <w:sz w:val="24"/>
          <w:szCs w:val="24"/>
        </w:rPr>
        <w:t>словосочетаний,</w:t>
      </w:r>
      <w:r w:rsidRPr="00391935">
        <w:rPr>
          <w:spacing w:val="1"/>
          <w:sz w:val="24"/>
          <w:szCs w:val="24"/>
        </w:rPr>
        <w:t xml:space="preserve"> </w:t>
      </w:r>
      <w:r w:rsidRPr="00391935">
        <w:rPr>
          <w:sz w:val="24"/>
          <w:szCs w:val="24"/>
        </w:rPr>
        <w:t>предложений.</w:t>
      </w:r>
      <w:r w:rsidRPr="00391935">
        <w:rPr>
          <w:spacing w:val="1"/>
          <w:sz w:val="24"/>
          <w:szCs w:val="24"/>
        </w:rPr>
        <w:t xml:space="preserve"> </w:t>
      </w:r>
      <w:r w:rsidRPr="00391935">
        <w:rPr>
          <w:sz w:val="24"/>
          <w:szCs w:val="24"/>
        </w:rPr>
        <w:t>Выразительное</w:t>
      </w:r>
      <w:r w:rsidRPr="00391935">
        <w:rPr>
          <w:spacing w:val="1"/>
          <w:sz w:val="24"/>
          <w:szCs w:val="24"/>
        </w:rPr>
        <w:t xml:space="preserve"> </w:t>
      </w:r>
      <w:r w:rsidRPr="00391935">
        <w:rPr>
          <w:sz w:val="24"/>
          <w:szCs w:val="24"/>
        </w:rPr>
        <w:t>чтение</w:t>
      </w:r>
      <w:r w:rsidRPr="00391935">
        <w:rPr>
          <w:spacing w:val="1"/>
          <w:sz w:val="24"/>
          <w:szCs w:val="24"/>
        </w:rPr>
        <w:t xml:space="preserve"> </w:t>
      </w:r>
      <w:r w:rsidRPr="00391935">
        <w:rPr>
          <w:sz w:val="24"/>
          <w:szCs w:val="24"/>
        </w:rPr>
        <w:t>на</w:t>
      </w:r>
      <w:r w:rsidRPr="00391935">
        <w:rPr>
          <w:spacing w:val="66"/>
          <w:sz w:val="24"/>
          <w:szCs w:val="24"/>
        </w:rPr>
        <w:t xml:space="preserve"> </w:t>
      </w:r>
      <w:r w:rsidRPr="00391935">
        <w:rPr>
          <w:sz w:val="24"/>
          <w:szCs w:val="24"/>
        </w:rPr>
        <w:t>материале</w:t>
      </w:r>
      <w:r w:rsidRPr="00391935">
        <w:rPr>
          <w:spacing w:val="1"/>
          <w:sz w:val="24"/>
          <w:szCs w:val="24"/>
        </w:rPr>
        <w:t xml:space="preserve"> </w:t>
      </w:r>
      <w:r w:rsidRPr="00391935">
        <w:rPr>
          <w:sz w:val="24"/>
          <w:szCs w:val="24"/>
        </w:rPr>
        <w:t>небольших</w:t>
      </w:r>
      <w:r w:rsidRPr="00391935">
        <w:rPr>
          <w:spacing w:val="8"/>
          <w:sz w:val="24"/>
          <w:szCs w:val="24"/>
        </w:rPr>
        <w:t xml:space="preserve"> </w:t>
      </w:r>
      <w:r w:rsidRPr="00391935">
        <w:rPr>
          <w:sz w:val="24"/>
          <w:szCs w:val="24"/>
        </w:rPr>
        <w:t>прозаических</w:t>
      </w:r>
      <w:r w:rsidRPr="00391935">
        <w:rPr>
          <w:spacing w:val="8"/>
          <w:sz w:val="24"/>
          <w:szCs w:val="24"/>
        </w:rPr>
        <w:t xml:space="preserve"> </w:t>
      </w:r>
      <w:r w:rsidRPr="00391935">
        <w:rPr>
          <w:sz w:val="24"/>
          <w:szCs w:val="24"/>
        </w:rPr>
        <w:t>текстов</w:t>
      </w:r>
      <w:r w:rsidRPr="00391935">
        <w:rPr>
          <w:spacing w:val="8"/>
          <w:sz w:val="24"/>
          <w:szCs w:val="24"/>
        </w:rPr>
        <w:t xml:space="preserve"> </w:t>
      </w:r>
      <w:r w:rsidRPr="00391935">
        <w:rPr>
          <w:sz w:val="24"/>
          <w:szCs w:val="24"/>
        </w:rPr>
        <w:t>и</w:t>
      </w:r>
      <w:r w:rsidRPr="00391935">
        <w:rPr>
          <w:spacing w:val="8"/>
          <w:sz w:val="24"/>
          <w:szCs w:val="24"/>
        </w:rPr>
        <w:t xml:space="preserve"> </w:t>
      </w:r>
      <w:r w:rsidRPr="00391935">
        <w:rPr>
          <w:sz w:val="24"/>
          <w:szCs w:val="24"/>
        </w:rPr>
        <w:t>стихотворений.</w:t>
      </w:r>
      <w:r w:rsidRPr="00391935">
        <w:rPr>
          <w:spacing w:val="8"/>
          <w:sz w:val="24"/>
          <w:szCs w:val="24"/>
        </w:rPr>
        <w:t xml:space="preserve"> </w:t>
      </w:r>
      <w:r w:rsidRPr="00391935">
        <w:rPr>
          <w:sz w:val="24"/>
          <w:szCs w:val="24"/>
        </w:rPr>
        <w:t>Орфоэпическое</w:t>
      </w:r>
      <w:r w:rsidRPr="00391935">
        <w:rPr>
          <w:spacing w:val="8"/>
          <w:sz w:val="24"/>
          <w:szCs w:val="24"/>
        </w:rPr>
        <w:t xml:space="preserve"> </w:t>
      </w:r>
      <w:r w:rsidRPr="00391935">
        <w:rPr>
          <w:sz w:val="24"/>
          <w:szCs w:val="24"/>
        </w:rPr>
        <w:t>чтение</w:t>
      </w:r>
      <w:r w:rsidR="00391935" w:rsidRPr="00391935">
        <w:rPr>
          <w:sz w:val="24"/>
          <w:szCs w:val="24"/>
        </w:rPr>
        <w:t xml:space="preserve"> </w:t>
      </w:r>
      <w:r w:rsidRPr="00391935">
        <w:rPr>
          <w:sz w:val="24"/>
          <w:szCs w:val="24"/>
        </w:rPr>
        <w:t>(при</w:t>
      </w:r>
      <w:r w:rsidRPr="00391935">
        <w:rPr>
          <w:spacing w:val="1"/>
          <w:sz w:val="24"/>
          <w:szCs w:val="24"/>
        </w:rPr>
        <w:t xml:space="preserve"> </w:t>
      </w:r>
      <w:r w:rsidRPr="00391935">
        <w:rPr>
          <w:sz w:val="24"/>
          <w:szCs w:val="24"/>
        </w:rPr>
        <w:t>переходе</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чтению</w:t>
      </w:r>
      <w:r w:rsidRPr="00391935">
        <w:rPr>
          <w:spacing w:val="1"/>
          <w:sz w:val="24"/>
          <w:szCs w:val="24"/>
        </w:rPr>
        <w:t xml:space="preserve"> </w:t>
      </w:r>
      <w:r w:rsidRPr="00391935">
        <w:rPr>
          <w:sz w:val="24"/>
          <w:szCs w:val="24"/>
        </w:rPr>
        <w:t>целыми</w:t>
      </w:r>
      <w:r w:rsidRPr="00391935">
        <w:rPr>
          <w:spacing w:val="1"/>
          <w:sz w:val="24"/>
          <w:szCs w:val="24"/>
        </w:rPr>
        <w:t xml:space="preserve"> </w:t>
      </w:r>
      <w:r w:rsidRPr="00391935">
        <w:rPr>
          <w:sz w:val="24"/>
          <w:szCs w:val="24"/>
        </w:rPr>
        <w:t>словами).</w:t>
      </w:r>
      <w:r w:rsidRPr="00391935">
        <w:rPr>
          <w:spacing w:val="1"/>
          <w:sz w:val="24"/>
          <w:szCs w:val="24"/>
        </w:rPr>
        <w:t xml:space="preserve"> </w:t>
      </w:r>
      <w:r w:rsidRPr="00391935">
        <w:rPr>
          <w:sz w:val="24"/>
          <w:szCs w:val="24"/>
        </w:rPr>
        <w:t>Орфографическое</w:t>
      </w:r>
      <w:r w:rsidRPr="00391935">
        <w:rPr>
          <w:spacing w:val="1"/>
          <w:sz w:val="24"/>
          <w:szCs w:val="24"/>
        </w:rPr>
        <w:t xml:space="preserve"> </w:t>
      </w:r>
      <w:r w:rsidRPr="00391935">
        <w:rPr>
          <w:sz w:val="24"/>
          <w:szCs w:val="24"/>
        </w:rPr>
        <w:t>чтение</w:t>
      </w:r>
      <w:r w:rsidRPr="00391935">
        <w:rPr>
          <w:spacing w:val="1"/>
          <w:sz w:val="24"/>
          <w:szCs w:val="24"/>
        </w:rPr>
        <w:t xml:space="preserve"> </w:t>
      </w:r>
      <w:r w:rsidRPr="00391935">
        <w:rPr>
          <w:sz w:val="24"/>
          <w:szCs w:val="24"/>
        </w:rPr>
        <w:t>(проговаривание) как средство самоконтроля при письме под диктовку и при</w:t>
      </w:r>
      <w:r w:rsidRPr="00391935">
        <w:rPr>
          <w:spacing w:val="1"/>
          <w:sz w:val="24"/>
          <w:szCs w:val="24"/>
        </w:rPr>
        <w:t xml:space="preserve"> </w:t>
      </w:r>
      <w:r w:rsidRPr="00391935">
        <w:rPr>
          <w:sz w:val="24"/>
          <w:szCs w:val="24"/>
        </w:rPr>
        <w:t>списывании.</w:t>
      </w:r>
    </w:p>
    <w:p w:rsidR="0045737B" w:rsidRPr="00391935" w:rsidRDefault="001E5142" w:rsidP="00391935">
      <w:pPr>
        <w:pStyle w:val="Heading1"/>
        <w:spacing w:before="1" w:line="298" w:lineRule="exact"/>
        <w:ind w:right="804"/>
        <w:jc w:val="left"/>
        <w:rPr>
          <w:sz w:val="24"/>
          <w:szCs w:val="24"/>
        </w:rPr>
      </w:pPr>
      <w:r w:rsidRPr="00391935">
        <w:rPr>
          <w:sz w:val="24"/>
          <w:szCs w:val="24"/>
        </w:rPr>
        <w:t>Письмо</w:t>
      </w:r>
    </w:p>
    <w:p w:rsidR="0045737B" w:rsidRPr="00391935" w:rsidRDefault="001E5142" w:rsidP="00391935">
      <w:pPr>
        <w:pStyle w:val="a3"/>
        <w:ind w:right="804"/>
        <w:rPr>
          <w:sz w:val="24"/>
          <w:szCs w:val="24"/>
        </w:rPr>
      </w:pPr>
      <w:r w:rsidRPr="00391935">
        <w:rPr>
          <w:sz w:val="24"/>
          <w:szCs w:val="24"/>
        </w:rPr>
        <w:t>Ориентация</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пространстве</w:t>
      </w:r>
      <w:r w:rsidRPr="00391935">
        <w:rPr>
          <w:spacing w:val="1"/>
          <w:sz w:val="24"/>
          <w:szCs w:val="24"/>
        </w:rPr>
        <w:t xml:space="preserve"> </w:t>
      </w:r>
      <w:r w:rsidRPr="00391935">
        <w:rPr>
          <w:sz w:val="24"/>
          <w:szCs w:val="24"/>
        </w:rPr>
        <w:t>листа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тетради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на</w:t>
      </w:r>
      <w:r w:rsidRPr="00391935">
        <w:rPr>
          <w:spacing w:val="65"/>
          <w:sz w:val="24"/>
          <w:szCs w:val="24"/>
        </w:rPr>
        <w:t xml:space="preserve"> </w:t>
      </w:r>
      <w:r w:rsidRPr="00391935">
        <w:rPr>
          <w:sz w:val="24"/>
          <w:szCs w:val="24"/>
        </w:rPr>
        <w:t>пространстве</w:t>
      </w:r>
      <w:r w:rsidRPr="00391935">
        <w:rPr>
          <w:spacing w:val="1"/>
          <w:sz w:val="24"/>
          <w:szCs w:val="24"/>
        </w:rPr>
        <w:t xml:space="preserve"> </w:t>
      </w:r>
      <w:r w:rsidRPr="00391935">
        <w:rPr>
          <w:sz w:val="24"/>
          <w:szCs w:val="24"/>
        </w:rPr>
        <w:t>классной доски. Гигиенические требования, которые необходимо соблюдать</w:t>
      </w:r>
      <w:r w:rsidRPr="00391935">
        <w:rPr>
          <w:spacing w:val="1"/>
          <w:sz w:val="24"/>
          <w:szCs w:val="24"/>
        </w:rPr>
        <w:t xml:space="preserve"> </w:t>
      </w:r>
      <w:r w:rsidRPr="00391935">
        <w:rPr>
          <w:sz w:val="24"/>
          <w:szCs w:val="24"/>
        </w:rPr>
        <w:t>во</w:t>
      </w:r>
      <w:r w:rsidRPr="00391935">
        <w:rPr>
          <w:spacing w:val="1"/>
          <w:sz w:val="24"/>
          <w:szCs w:val="24"/>
        </w:rPr>
        <w:t xml:space="preserve"> </w:t>
      </w:r>
      <w:r w:rsidRPr="00391935">
        <w:rPr>
          <w:sz w:val="24"/>
          <w:szCs w:val="24"/>
        </w:rPr>
        <w:t>время</w:t>
      </w:r>
      <w:r w:rsidRPr="00391935">
        <w:rPr>
          <w:spacing w:val="1"/>
          <w:sz w:val="24"/>
          <w:szCs w:val="24"/>
        </w:rPr>
        <w:t xml:space="preserve"> </w:t>
      </w:r>
      <w:r w:rsidRPr="00391935">
        <w:rPr>
          <w:sz w:val="24"/>
          <w:szCs w:val="24"/>
        </w:rPr>
        <w:t>письма.</w:t>
      </w:r>
      <w:r w:rsidRPr="00391935">
        <w:rPr>
          <w:spacing w:val="1"/>
          <w:sz w:val="24"/>
          <w:szCs w:val="24"/>
        </w:rPr>
        <w:t xml:space="preserve"> </w:t>
      </w:r>
      <w:r w:rsidRPr="00391935">
        <w:rPr>
          <w:sz w:val="24"/>
          <w:szCs w:val="24"/>
        </w:rPr>
        <w:t>Начертание</w:t>
      </w:r>
      <w:r w:rsidRPr="00391935">
        <w:rPr>
          <w:spacing w:val="1"/>
          <w:sz w:val="24"/>
          <w:szCs w:val="24"/>
        </w:rPr>
        <w:t xml:space="preserve"> </w:t>
      </w:r>
      <w:r w:rsidRPr="00391935">
        <w:rPr>
          <w:sz w:val="24"/>
          <w:szCs w:val="24"/>
        </w:rPr>
        <w:t>письменных</w:t>
      </w:r>
      <w:r w:rsidRPr="00391935">
        <w:rPr>
          <w:spacing w:val="1"/>
          <w:sz w:val="24"/>
          <w:szCs w:val="24"/>
        </w:rPr>
        <w:t xml:space="preserve"> </w:t>
      </w:r>
      <w:r w:rsidRPr="00391935">
        <w:rPr>
          <w:sz w:val="24"/>
          <w:szCs w:val="24"/>
        </w:rPr>
        <w:t>прописных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строчных</w:t>
      </w:r>
      <w:r w:rsidRPr="00391935">
        <w:rPr>
          <w:spacing w:val="1"/>
          <w:sz w:val="24"/>
          <w:szCs w:val="24"/>
        </w:rPr>
        <w:t xml:space="preserve"> </w:t>
      </w:r>
      <w:r w:rsidRPr="00391935">
        <w:rPr>
          <w:sz w:val="24"/>
          <w:szCs w:val="24"/>
        </w:rPr>
        <w:t>букв.</w:t>
      </w:r>
      <w:r w:rsidRPr="00391935">
        <w:rPr>
          <w:spacing w:val="1"/>
          <w:sz w:val="24"/>
          <w:szCs w:val="24"/>
        </w:rPr>
        <w:t xml:space="preserve"> </w:t>
      </w:r>
      <w:r w:rsidRPr="00391935">
        <w:rPr>
          <w:sz w:val="24"/>
          <w:szCs w:val="24"/>
        </w:rPr>
        <w:t>Письмо</w:t>
      </w:r>
      <w:r w:rsidRPr="00391935">
        <w:rPr>
          <w:spacing w:val="1"/>
          <w:sz w:val="24"/>
          <w:szCs w:val="24"/>
        </w:rPr>
        <w:t xml:space="preserve"> </w:t>
      </w:r>
      <w:r w:rsidRPr="00391935">
        <w:rPr>
          <w:sz w:val="24"/>
          <w:szCs w:val="24"/>
        </w:rPr>
        <w:t>букв,</w:t>
      </w:r>
      <w:r w:rsidRPr="00391935">
        <w:rPr>
          <w:spacing w:val="1"/>
          <w:sz w:val="24"/>
          <w:szCs w:val="24"/>
        </w:rPr>
        <w:t xml:space="preserve"> </w:t>
      </w:r>
      <w:r w:rsidRPr="00391935">
        <w:rPr>
          <w:sz w:val="24"/>
          <w:szCs w:val="24"/>
        </w:rPr>
        <w:t>буквосочетаний,</w:t>
      </w:r>
      <w:r w:rsidRPr="00391935">
        <w:rPr>
          <w:spacing w:val="1"/>
          <w:sz w:val="24"/>
          <w:szCs w:val="24"/>
        </w:rPr>
        <w:t xml:space="preserve"> </w:t>
      </w:r>
      <w:r w:rsidRPr="00391935">
        <w:rPr>
          <w:sz w:val="24"/>
          <w:szCs w:val="24"/>
        </w:rPr>
        <w:t>слогов,</w:t>
      </w:r>
      <w:r w:rsidRPr="00391935">
        <w:rPr>
          <w:spacing w:val="1"/>
          <w:sz w:val="24"/>
          <w:szCs w:val="24"/>
        </w:rPr>
        <w:t xml:space="preserve"> </w:t>
      </w:r>
      <w:r w:rsidRPr="00391935">
        <w:rPr>
          <w:sz w:val="24"/>
          <w:szCs w:val="24"/>
        </w:rPr>
        <w:t>слов,</w:t>
      </w:r>
      <w:r w:rsidRPr="00391935">
        <w:rPr>
          <w:spacing w:val="1"/>
          <w:sz w:val="24"/>
          <w:szCs w:val="24"/>
        </w:rPr>
        <w:t xml:space="preserve"> </w:t>
      </w:r>
      <w:r w:rsidRPr="00391935">
        <w:rPr>
          <w:sz w:val="24"/>
          <w:szCs w:val="24"/>
        </w:rPr>
        <w:t>предложений</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соблюдением</w:t>
      </w:r>
      <w:r w:rsidRPr="00391935">
        <w:rPr>
          <w:spacing w:val="1"/>
          <w:sz w:val="24"/>
          <w:szCs w:val="24"/>
        </w:rPr>
        <w:t xml:space="preserve"> </w:t>
      </w:r>
      <w:r w:rsidRPr="00391935">
        <w:rPr>
          <w:sz w:val="24"/>
          <w:szCs w:val="24"/>
        </w:rPr>
        <w:t>гигиенических</w:t>
      </w:r>
      <w:r w:rsidRPr="00391935">
        <w:rPr>
          <w:spacing w:val="1"/>
          <w:sz w:val="24"/>
          <w:szCs w:val="24"/>
        </w:rPr>
        <w:t xml:space="preserve"> </w:t>
      </w:r>
      <w:r w:rsidRPr="00391935">
        <w:rPr>
          <w:sz w:val="24"/>
          <w:szCs w:val="24"/>
        </w:rPr>
        <w:t>норм.</w:t>
      </w:r>
      <w:r w:rsidRPr="00391935">
        <w:rPr>
          <w:spacing w:val="1"/>
          <w:sz w:val="24"/>
          <w:szCs w:val="24"/>
        </w:rPr>
        <w:t xml:space="preserve"> </w:t>
      </w:r>
      <w:r w:rsidRPr="00391935">
        <w:rPr>
          <w:sz w:val="24"/>
          <w:szCs w:val="24"/>
        </w:rPr>
        <w:t>Письмо</w:t>
      </w:r>
      <w:r w:rsidRPr="00391935">
        <w:rPr>
          <w:spacing w:val="1"/>
          <w:sz w:val="24"/>
          <w:szCs w:val="24"/>
        </w:rPr>
        <w:t xml:space="preserve"> </w:t>
      </w:r>
      <w:r w:rsidRPr="00391935">
        <w:rPr>
          <w:sz w:val="24"/>
          <w:szCs w:val="24"/>
        </w:rPr>
        <w:t>разборчивым,</w:t>
      </w:r>
      <w:r w:rsidRPr="00391935">
        <w:rPr>
          <w:spacing w:val="1"/>
          <w:sz w:val="24"/>
          <w:szCs w:val="24"/>
        </w:rPr>
        <w:t xml:space="preserve"> </w:t>
      </w:r>
      <w:r w:rsidRPr="00391935">
        <w:rPr>
          <w:sz w:val="24"/>
          <w:szCs w:val="24"/>
        </w:rPr>
        <w:t>аккуратным</w:t>
      </w:r>
      <w:r w:rsidRPr="00391935">
        <w:rPr>
          <w:spacing w:val="1"/>
          <w:sz w:val="24"/>
          <w:szCs w:val="24"/>
        </w:rPr>
        <w:t xml:space="preserve"> </w:t>
      </w:r>
      <w:r w:rsidRPr="00391935">
        <w:rPr>
          <w:sz w:val="24"/>
          <w:szCs w:val="24"/>
        </w:rPr>
        <w:t>почерком.</w:t>
      </w:r>
      <w:r w:rsidRPr="00391935">
        <w:rPr>
          <w:spacing w:val="65"/>
          <w:sz w:val="24"/>
          <w:szCs w:val="24"/>
        </w:rPr>
        <w:t xml:space="preserve"> </w:t>
      </w:r>
      <w:r w:rsidRPr="00391935">
        <w:rPr>
          <w:sz w:val="24"/>
          <w:szCs w:val="24"/>
        </w:rPr>
        <w:t>Письмо</w:t>
      </w:r>
      <w:r w:rsidRPr="00391935">
        <w:rPr>
          <w:spacing w:val="-62"/>
          <w:sz w:val="24"/>
          <w:szCs w:val="24"/>
        </w:rPr>
        <w:t xml:space="preserve"> </w:t>
      </w:r>
      <w:r w:rsidRPr="00391935">
        <w:rPr>
          <w:sz w:val="24"/>
          <w:szCs w:val="24"/>
        </w:rPr>
        <w:t>под диктовку слов и предложений, написание которых не расходится с их</w:t>
      </w:r>
      <w:r w:rsidRPr="00391935">
        <w:rPr>
          <w:spacing w:val="1"/>
          <w:sz w:val="24"/>
          <w:szCs w:val="24"/>
        </w:rPr>
        <w:t xml:space="preserve"> </w:t>
      </w:r>
      <w:r w:rsidRPr="00391935">
        <w:rPr>
          <w:sz w:val="24"/>
          <w:szCs w:val="24"/>
        </w:rPr>
        <w:t>произношением.</w:t>
      </w:r>
      <w:r w:rsidRPr="00391935">
        <w:rPr>
          <w:spacing w:val="1"/>
          <w:sz w:val="24"/>
          <w:szCs w:val="24"/>
        </w:rPr>
        <w:t xml:space="preserve"> </w:t>
      </w:r>
      <w:r w:rsidRPr="00391935">
        <w:rPr>
          <w:sz w:val="24"/>
          <w:szCs w:val="24"/>
        </w:rPr>
        <w:t>Приёмы</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последовательность</w:t>
      </w:r>
      <w:r w:rsidRPr="00391935">
        <w:rPr>
          <w:spacing w:val="1"/>
          <w:sz w:val="24"/>
          <w:szCs w:val="24"/>
        </w:rPr>
        <w:t xml:space="preserve"> </w:t>
      </w:r>
      <w:r w:rsidRPr="00391935">
        <w:rPr>
          <w:sz w:val="24"/>
          <w:szCs w:val="24"/>
        </w:rPr>
        <w:t>правильного</w:t>
      </w:r>
      <w:r w:rsidRPr="00391935">
        <w:rPr>
          <w:spacing w:val="1"/>
          <w:sz w:val="24"/>
          <w:szCs w:val="24"/>
        </w:rPr>
        <w:t xml:space="preserve"> </w:t>
      </w:r>
      <w:r w:rsidRPr="00391935">
        <w:rPr>
          <w:sz w:val="24"/>
          <w:szCs w:val="24"/>
        </w:rPr>
        <w:t>списывания</w:t>
      </w:r>
      <w:r w:rsidRPr="00391935">
        <w:rPr>
          <w:spacing w:val="1"/>
          <w:sz w:val="24"/>
          <w:szCs w:val="24"/>
        </w:rPr>
        <w:t xml:space="preserve"> </w:t>
      </w:r>
      <w:r w:rsidRPr="00391935">
        <w:rPr>
          <w:sz w:val="24"/>
          <w:szCs w:val="24"/>
        </w:rPr>
        <w:t>текста. Функция небуквенных графических средств: пробела между словами,</w:t>
      </w:r>
      <w:r w:rsidRPr="00391935">
        <w:rPr>
          <w:spacing w:val="1"/>
          <w:sz w:val="24"/>
          <w:szCs w:val="24"/>
        </w:rPr>
        <w:t xml:space="preserve"> </w:t>
      </w:r>
      <w:r w:rsidRPr="00391935">
        <w:rPr>
          <w:sz w:val="24"/>
          <w:szCs w:val="24"/>
        </w:rPr>
        <w:t>знака</w:t>
      </w:r>
      <w:r w:rsidRPr="00391935">
        <w:rPr>
          <w:spacing w:val="-2"/>
          <w:sz w:val="24"/>
          <w:szCs w:val="24"/>
        </w:rPr>
        <w:t xml:space="preserve"> </w:t>
      </w:r>
      <w:r w:rsidRPr="00391935">
        <w:rPr>
          <w:sz w:val="24"/>
          <w:szCs w:val="24"/>
        </w:rPr>
        <w:t>переноса.</w:t>
      </w:r>
    </w:p>
    <w:p w:rsidR="0045737B" w:rsidRPr="00391935" w:rsidRDefault="001E5142" w:rsidP="00391935">
      <w:pPr>
        <w:pStyle w:val="Heading1"/>
        <w:spacing w:before="2" w:line="299" w:lineRule="exact"/>
        <w:ind w:right="804"/>
        <w:rPr>
          <w:sz w:val="24"/>
          <w:szCs w:val="24"/>
        </w:rPr>
      </w:pPr>
      <w:r w:rsidRPr="00391935">
        <w:rPr>
          <w:sz w:val="24"/>
          <w:szCs w:val="24"/>
        </w:rPr>
        <w:t>Орфография</w:t>
      </w:r>
      <w:r w:rsidRPr="00391935">
        <w:rPr>
          <w:spacing w:val="-3"/>
          <w:sz w:val="24"/>
          <w:szCs w:val="24"/>
        </w:rPr>
        <w:t xml:space="preserve"> </w:t>
      </w:r>
      <w:r w:rsidRPr="00391935">
        <w:rPr>
          <w:sz w:val="24"/>
          <w:szCs w:val="24"/>
        </w:rPr>
        <w:t>и</w:t>
      </w:r>
      <w:r w:rsidRPr="00391935">
        <w:rPr>
          <w:spacing w:val="-4"/>
          <w:sz w:val="24"/>
          <w:szCs w:val="24"/>
        </w:rPr>
        <w:t xml:space="preserve"> </w:t>
      </w:r>
      <w:r w:rsidRPr="00391935">
        <w:rPr>
          <w:sz w:val="24"/>
          <w:szCs w:val="24"/>
        </w:rPr>
        <w:t>пунктуация</w:t>
      </w:r>
    </w:p>
    <w:p w:rsidR="0045737B" w:rsidRPr="00391935" w:rsidRDefault="001E5142" w:rsidP="00391935">
      <w:pPr>
        <w:pStyle w:val="a3"/>
        <w:ind w:right="804"/>
        <w:rPr>
          <w:sz w:val="24"/>
          <w:szCs w:val="24"/>
        </w:rPr>
      </w:pPr>
      <w:r w:rsidRPr="00391935">
        <w:rPr>
          <w:sz w:val="24"/>
          <w:szCs w:val="24"/>
        </w:rPr>
        <w:t>Правила правописания и их применение: раздельное написание слов;</w:t>
      </w:r>
      <w:r w:rsidRPr="00391935">
        <w:rPr>
          <w:spacing w:val="1"/>
          <w:sz w:val="24"/>
          <w:szCs w:val="24"/>
        </w:rPr>
        <w:t xml:space="preserve"> </w:t>
      </w:r>
      <w:r w:rsidRPr="00391935">
        <w:rPr>
          <w:sz w:val="24"/>
          <w:szCs w:val="24"/>
        </w:rPr>
        <w:t>обозначение гласных после шипящих в сочетаниях жи, ши (в положении под</w:t>
      </w:r>
      <w:r w:rsidRPr="00391935">
        <w:rPr>
          <w:spacing w:val="1"/>
          <w:sz w:val="24"/>
          <w:szCs w:val="24"/>
        </w:rPr>
        <w:t xml:space="preserve"> </w:t>
      </w:r>
      <w:r w:rsidRPr="00391935">
        <w:rPr>
          <w:sz w:val="24"/>
          <w:szCs w:val="24"/>
        </w:rPr>
        <w:t>ударением), ча, ща, чу, щу; прописная буква в начале предложения, в именах</w:t>
      </w:r>
      <w:r w:rsidRPr="00391935">
        <w:rPr>
          <w:spacing w:val="1"/>
          <w:sz w:val="24"/>
          <w:szCs w:val="24"/>
        </w:rPr>
        <w:t xml:space="preserve"> </w:t>
      </w:r>
      <w:r w:rsidRPr="00391935">
        <w:rPr>
          <w:sz w:val="24"/>
          <w:szCs w:val="24"/>
        </w:rPr>
        <w:t>собственных (имена людей, клички животных); перенос слов по слогам без</w:t>
      </w:r>
      <w:r w:rsidRPr="00391935">
        <w:rPr>
          <w:spacing w:val="1"/>
          <w:sz w:val="24"/>
          <w:szCs w:val="24"/>
        </w:rPr>
        <w:t xml:space="preserve"> </w:t>
      </w:r>
      <w:r w:rsidRPr="00391935">
        <w:rPr>
          <w:sz w:val="24"/>
          <w:szCs w:val="24"/>
        </w:rPr>
        <w:t>стечения</w:t>
      </w:r>
      <w:r w:rsidRPr="00391935">
        <w:rPr>
          <w:spacing w:val="-2"/>
          <w:sz w:val="24"/>
          <w:szCs w:val="24"/>
        </w:rPr>
        <w:t xml:space="preserve"> </w:t>
      </w:r>
      <w:r w:rsidRPr="00391935">
        <w:rPr>
          <w:sz w:val="24"/>
          <w:szCs w:val="24"/>
        </w:rPr>
        <w:t>согласных;</w:t>
      </w:r>
      <w:r w:rsidRPr="00391935">
        <w:rPr>
          <w:spacing w:val="-2"/>
          <w:sz w:val="24"/>
          <w:szCs w:val="24"/>
        </w:rPr>
        <w:t xml:space="preserve"> </w:t>
      </w:r>
      <w:r w:rsidRPr="00391935">
        <w:rPr>
          <w:sz w:val="24"/>
          <w:szCs w:val="24"/>
        </w:rPr>
        <w:t>знаки</w:t>
      </w:r>
      <w:r w:rsidRPr="00391935">
        <w:rPr>
          <w:spacing w:val="-2"/>
          <w:sz w:val="24"/>
          <w:szCs w:val="24"/>
        </w:rPr>
        <w:t xml:space="preserve"> </w:t>
      </w:r>
      <w:r w:rsidRPr="00391935">
        <w:rPr>
          <w:sz w:val="24"/>
          <w:szCs w:val="24"/>
        </w:rPr>
        <w:t>препинания</w:t>
      </w:r>
      <w:r w:rsidRPr="00391935">
        <w:rPr>
          <w:spacing w:val="-2"/>
          <w:sz w:val="24"/>
          <w:szCs w:val="24"/>
        </w:rPr>
        <w:t xml:space="preserve"> </w:t>
      </w:r>
      <w:r w:rsidRPr="00391935">
        <w:rPr>
          <w:sz w:val="24"/>
          <w:szCs w:val="24"/>
        </w:rPr>
        <w:t>в</w:t>
      </w:r>
      <w:r w:rsidRPr="00391935">
        <w:rPr>
          <w:spacing w:val="2"/>
          <w:sz w:val="24"/>
          <w:szCs w:val="24"/>
        </w:rPr>
        <w:t xml:space="preserve"> </w:t>
      </w:r>
      <w:r w:rsidRPr="00391935">
        <w:rPr>
          <w:sz w:val="24"/>
          <w:szCs w:val="24"/>
        </w:rPr>
        <w:t>конце</w:t>
      </w:r>
      <w:r w:rsidRPr="00391935">
        <w:rPr>
          <w:spacing w:val="-2"/>
          <w:sz w:val="24"/>
          <w:szCs w:val="24"/>
        </w:rPr>
        <w:t xml:space="preserve"> </w:t>
      </w:r>
      <w:r w:rsidRPr="00391935">
        <w:rPr>
          <w:sz w:val="24"/>
          <w:szCs w:val="24"/>
        </w:rPr>
        <w:t>предложения.</w:t>
      </w:r>
    </w:p>
    <w:p w:rsidR="0045737B" w:rsidRPr="00391935" w:rsidRDefault="001E5142" w:rsidP="00391935">
      <w:pPr>
        <w:pStyle w:val="Heading1"/>
        <w:ind w:right="804"/>
        <w:rPr>
          <w:sz w:val="24"/>
          <w:szCs w:val="24"/>
        </w:rPr>
      </w:pPr>
      <w:r w:rsidRPr="00391935">
        <w:rPr>
          <w:sz w:val="24"/>
          <w:szCs w:val="24"/>
        </w:rPr>
        <w:t>Систематический курс</w:t>
      </w:r>
      <w:r w:rsidRPr="00391935">
        <w:rPr>
          <w:spacing w:val="1"/>
          <w:sz w:val="24"/>
          <w:szCs w:val="24"/>
        </w:rPr>
        <w:t xml:space="preserve"> </w:t>
      </w:r>
      <w:r w:rsidRPr="00391935">
        <w:rPr>
          <w:sz w:val="24"/>
          <w:szCs w:val="24"/>
        </w:rPr>
        <w:t>Общие</w:t>
      </w:r>
      <w:r w:rsidRPr="00391935">
        <w:rPr>
          <w:spacing w:val="-5"/>
          <w:sz w:val="24"/>
          <w:szCs w:val="24"/>
        </w:rPr>
        <w:t xml:space="preserve"> </w:t>
      </w:r>
      <w:r w:rsidRPr="00391935">
        <w:rPr>
          <w:sz w:val="24"/>
          <w:szCs w:val="24"/>
        </w:rPr>
        <w:t>сведения</w:t>
      </w:r>
      <w:r w:rsidRPr="00391935">
        <w:rPr>
          <w:spacing w:val="-8"/>
          <w:sz w:val="24"/>
          <w:szCs w:val="24"/>
        </w:rPr>
        <w:t xml:space="preserve"> </w:t>
      </w:r>
      <w:r w:rsidRPr="00391935">
        <w:rPr>
          <w:sz w:val="24"/>
          <w:szCs w:val="24"/>
        </w:rPr>
        <w:t>о</w:t>
      </w:r>
      <w:r w:rsidRPr="00391935">
        <w:rPr>
          <w:spacing w:val="-7"/>
          <w:sz w:val="24"/>
          <w:szCs w:val="24"/>
        </w:rPr>
        <w:t xml:space="preserve"> </w:t>
      </w:r>
      <w:r w:rsidRPr="00391935">
        <w:rPr>
          <w:sz w:val="24"/>
          <w:szCs w:val="24"/>
        </w:rPr>
        <w:t>языке</w:t>
      </w:r>
    </w:p>
    <w:p w:rsidR="0045737B" w:rsidRPr="00391935" w:rsidRDefault="001E5142" w:rsidP="00391935">
      <w:pPr>
        <w:pStyle w:val="a3"/>
        <w:ind w:right="804"/>
        <w:jc w:val="left"/>
        <w:rPr>
          <w:sz w:val="24"/>
          <w:szCs w:val="24"/>
        </w:rPr>
      </w:pPr>
      <w:r w:rsidRPr="00391935">
        <w:rPr>
          <w:sz w:val="24"/>
          <w:szCs w:val="24"/>
        </w:rPr>
        <w:t>Язык</w:t>
      </w:r>
      <w:r w:rsidRPr="00391935">
        <w:rPr>
          <w:spacing w:val="26"/>
          <w:sz w:val="24"/>
          <w:szCs w:val="24"/>
        </w:rPr>
        <w:t xml:space="preserve"> </w:t>
      </w:r>
      <w:r w:rsidRPr="00391935">
        <w:rPr>
          <w:sz w:val="24"/>
          <w:szCs w:val="24"/>
        </w:rPr>
        <w:t>как</w:t>
      </w:r>
      <w:r w:rsidRPr="00391935">
        <w:rPr>
          <w:spacing w:val="26"/>
          <w:sz w:val="24"/>
          <w:szCs w:val="24"/>
        </w:rPr>
        <w:t xml:space="preserve"> </w:t>
      </w:r>
      <w:r w:rsidRPr="00391935">
        <w:rPr>
          <w:sz w:val="24"/>
          <w:szCs w:val="24"/>
        </w:rPr>
        <w:t>основное</w:t>
      </w:r>
      <w:r w:rsidRPr="00391935">
        <w:rPr>
          <w:spacing w:val="25"/>
          <w:sz w:val="24"/>
          <w:szCs w:val="24"/>
        </w:rPr>
        <w:t xml:space="preserve"> </w:t>
      </w:r>
      <w:r w:rsidRPr="00391935">
        <w:rPr>
          <w:sz w:val="24"/>
          <w:szCs w:val="24"/>
        </w:rPr>
        <w:t>средство</w:t>
      </w:r>
      <w:r w:rsidRPr="00391935">
        <w:rPr>
          <w:spacing w:val="27"/>
          <w:sz w:val="24"/>
          <w:szCs w:val="24"/>
        </w:rPr>
        <w:t xml:space="preserve"> </w:t>
      </w:r>
      <w:r w:rsidRPr="00391935">
        <w:rPr>
          <w:sz w:val="24"/>
          <w:szCs w:val="24"/>
        </w:rPr>
        <w:t>человеческого</w:t>
      </w:r>
      <w:r w:rsidRPr="00391935">
        <w:rPr>
          <w:spacing w:val="25"/>
          <w:sz w:val="24"/>
          <w:szCs w:val="24"/>
        </w:rPr>
        <w:t xml:space="preserve"> </w:t>
      </w:r>
      <w:r w:rsidRPr="00391935">
        <w:rPr>
          <w:sz w:val="24"/>
          <w:szCs w:val="24"/>
        </w:rPr>
        <w:t>общения.</w:t>
      </w:r>
      <w:r w:rsidRPr="00391935">
        <w:rPr>
          <w:spacing w:val="28"/>
          <w:sz w:val="24"/>
          <w:szCs w:val="24"/>
        </w:rPr>
        <w:t xml:space="preserve"> </w:t>
      </w:r>
      <w:r w:rsidRPr="00391935">
        <w:rPr>
          <w:sz w:val="24"/>
          <w:szCs w:val="24"/>
        </w:rPr>
        <w:t>Цели</w:t>
      </w:r>
      <w:r w:rsidRPr="00391935">
        <w:rPr>
          <w:spacing w:val="29"/>
          <w:sz w:val="24"/>
          <w:szCs w:val="24"/>
        </w:rPr>
        <w:t xml:space="preserve"> </w:t>
      </w:r>
      <w:r w:rsidRPr="00391935">
        <w:rPr>
          <w:sz w:val="24"/>
          <w:szCs w:val="24"/>
        </w:rPr>
        <w:t>и</w:t>
      </w:r>
      <w:r w:rsidRPr="00391935">
        <w:rPr>
          <w:spacing w:val="25"/>
          <w:sz w:val="24"/>
          <w:szCs w:val="24"/>
        </w:rPr>
        <w:t xml:space="preserve"> </w:t>
      </w:r>
      <w:r w:rsidRPr="00391935">
        <w:rPr>
          <w:sz w:val="24"/>
          <w:szCs w:val="24"/>
        </w:rPr>
        <w:t>ситуации</w:t>
      </w:r>
      <w:r w:rsidRPr="00391935">
        <w:rPr>
          <w:spacing w:val="-62"/>
          <w:sz w:val="24"/>
          <w:szCs w:val="24"/>
        </w:rPr>
        <w:t xml:space="preserve"> </w:t>
      </w:r>
      <w:r w:rsidRPr="00391935">
        <w:rPr>
          <w:sz w:val="24"/>
          <w:szCs w:val="24"/>
        </w:rPr>
        <w:t>общения.</w:t>
      </w:r>
    </w:p>
    <w:p w:rsidR="0045737B" w:rsidRPr="00391935" w:rsidRDefault="001E5142" w:rsidP="00391935">
      <w:pPr>
        <w:pStyle w:val="Heading1"/>
        <w:spacing w:line="299" w:lineRule="exact"/>
        <w:ind w:right="804"/>
        <w:jc w:val="left"/>
        <w:rPr>
          <w:sz w:val="24"/>
          <w:szCs w:val="24"/>
        </w:rPr>
      </w:pPr>
      <w:r w:rsidRPr="00391935">
        <w:rPr>
          <w:sz w:val="24"/>
          <w:szCs w:val="24"/>
        </w:rPr>
        <w:t>Фонетика</w:t>
      </w:r>
    </w:p>
    <w:p w:rsidR="0045737B" w:rsidRPr="00391935" w:rsidRDefault="001E5142" w:rsidP="00391935">
      <w:pPr>
        <w:pStyle w:val="a3"/>
        <w:ind w:right="804"/>
        <w:rPr>
          <w:sz w:val="24"/>
          <w:szCs w:val="24"/>
        </w:rPr>
      </w:pPr>
      <w:r w:rsidRPr="00391935">
        <w:rPr>
          <w:sz w:val="24"/>
          <w:szCs w:val="24"/>
        </w:rPr>
        <w:t>Звуки</w:t>
      </w:r>
      <w:r w:rsidRPr="00391935">
        <w:rPr>
          <w:spacing w:val="60"/>
          <w:sz w:val="24"/>
          <w:szCs w:val="24"/>
        </w:rPr>
        <w:t xml:space="preserve"> </w:t>
      </w:r>
      <w:r w:rsidRPr="00391935">
        <w:rPr>
          <w:sz w:val="24"/>
          <w:szCs w:val="24"/>
        </w:rPr>
        <w:t>речи.</w:t>
      </w:r>
      <w:r w:rsidRPr="00391935">
        <w:rPr>
          <w:spacing w:val="61"/>
          <w:sz w:val="24"/>
          <w:szCs w:val="24"/>
        </w:rPr>
        <w:t xml:space="preserve"> </w:t>
      </w:r>
      <w:r w:rsidRPr="00391935">
        <w:rPr>
          <w:sz w:val="24"/>
          <w:szCs w:val="24"/>
        </w:rPr>
        <w:t>Гласные</w:t>
      </w:r>
      <w:r w:rsidRPr="00391935">
        <w:rPr>
          <w:spacing w:val="63"/>
          <w:sz w:val="24"/>
          <w:szCs w:val="24"/>
        </w:rPr>
        <w:t xml:space="preserve"> </w:t>
      </w:r>
      <w:r w:rsidRPr="00391935">
        <w:rPr>
          <w:sz w:val="24"/>
          <w:szCs w:val="24"/>
        </w:rPr>
        <w:t>и</w:t>
      </w:r>
      <w:r w:rsidRPr="00391935">
        <w:rPr>
          <w:spacing w:val="61"/>
          <w:sz w:val="24"/>
          <w:szCs w:val="24"/>
        </w:rPr>
        <w:t xml:space="preserve"> </w:t>
      </w:r>
      <w:r w:rsidRPr="00391935">
        <w:rPr>
          <w:sz w:val="24"/>
          <w:szCs w:val="24"/>
        </w:rPr>
        <w:t>согласные</w:t>
      </w:r>
      <w:r w:rsidRPr="00391935">
        <w:rPr>
          <w:spacing w:val="61"/>
          <w:sz w:val="24"/>
          <w:szCs w:val="24"/>
        </w:rPr>
        <w:t xml:space="preserve"> </w:t>
      </w:r>
      <w:r w:rsidRPr="00391935">
        <w:rPr>
          <w:sz w:val="24"/>
          <w:szCs w:val="24"/>
        </w:rPr>
        <w:t>звуки,</w:t>
      </w:r>
      <w:r w:rsidRPr="00391935">
        <w:rPr>
          <w:spacing w:val="63"/>
          <w:sz w:val="24"/>
          <w:szCs w:val="24"/>
        </w:rPr>
        <w:t xml:space="preserve"> </w:t>
      </w:r>
      <w:r w:rsidRPr="00391935">
        <w:rPr>
          <w:sz w:val="24"/>
          <w:szCs w:val="24"/>
        </w:rPr>
        <w:t>их</w:t>
      </w:r>
      <w:r w:rsidRPr="00391935">
        <w:rPr>
          <w:spacing w:val="61"/>
          <w:sz w:val="24"/>
          <w:szCs w:val="24"/>
        </w:rPr>
        <w:t xml:space="preserve"> </w:t>
      </w:r>
      <w:r w:rsidRPr="00391935">
        <w:rPr>
          <w:sz w:val="24"/>
          <w:szCs w:val="24"/>
        </w:rPr>
        <w:t>различение.</w:t>
      </w:r>
      <w:r w:rsidRPr="00391935">
        <w:rPr>
          <w:spacing w:val="61"/>
          <w:sz w:val="24"/>
          <w:szCs w:val="24"/>
        </w:rPr>
        <w:t xml:space="preserve"> </w:t>
      </w:r>
      <w:r w:rsidRPr="00391935">
        <w:rPr>
          <w:sz w:val="24"/>
          <w:szCs w:val="24"/>
        </w:rPr>
        <w:t>Ударение</w:t>
      </w:r>
      <w:r w:rsidRPr="00391935">
        <w:rPr>
          <w:spacing w:val="61"/>
          <w:sz w:val="24"/>
          <w:szCs w:val="24"/>
        </w:rPr>
        <w:t xml:space="preserve"> </w:t>
      </w:r>
      <w:r w:rsidRPr="00391935">
        <w:rPr>
          <w:sz w:val="24"/>
          <w:szCs w:val="24"/>
        </w:rPr>
        <w:t>в</w:t>
      </w:r>
      <w:r w:rsidRPr="00391935">
        <w:rPr>
          <w:spacing w:val="-63"/>
          <w:sz w:val="24"/>
          <w:szCs w:val="24"/>
        </w:rPr>
        <w:t xml:space="preserve"> </w:t>
      </w:r>
      <w:r w:rsidRPr="00391935">
        <w:rPr>
          <w:sz w:val="24"/>
          <w:szCs w:val="24"/>
        </w:rPr>
        <w:t>слове. Гласные ударные и безударные. Твёрдые и мягкие согласные звуки, их</w:t>
      </w:r>
      <w:r w:rsidRPr="00391935">
        <w:rPr>
          <w:spacing w:val="1"/>
          <w:sz w:val="24"/>
          <w:szCs w:val="24"/>
        </w:rPr>
        <w:t xml:space="preserve"> </w:t>
      </w:r>
      <w:r w:rsidRPr="00391935">
        <w:rPr>
          <w:sz w:val="24"/>
          <w:szCs w:val="24"/>
        </w:rPr>
        <w:t>различение. Звонкие</w:t>
      </w:r>
      <w:r w:rsidRPr="00391935">
        <w:rPr>
          <w:spacing w:val="1"/>
          <w:sz w:val="24"/>
          <w:szCs w:val="24"/>
        </w:rPr>
        <w:t xml:space="preserve"> </w:t>
      </w:r>
      <w:r w:rsidRPr="00391935">
        <w:rPr>
          <w:sz w:val="24"/>
          <w:szCs w:val="24"/>
        </w:rPr>
        <w:t>и глухие согласные</w:t>
      </w:r>
      <w:r w:rsidRPr="00391935">
        <w:rPr>
          <w:spacing w:val="65"/>
          <w:sz w:val="24"/>
          <w:szCs w:val="24"/>
        </w:rPr>
        <w:t xml:space="preserve"> </w:t>
      </w:r>
      <w:r w:rsidRPr="00391935">
        <w:rPr>
          <w:sz w:val="24"/>
          <w:szCs w:val="24"/>
        </w:rPr>
        <w:t>звуки, их различение. Согласный</w:t>
      </w:r>
      <w:r w:rsidRPr="00391935">
        <w:rPr>
          <w:spacing w:val="1"/>
          <w:sz w:val="24"/>
          <w:szCs w:val="24"/>
        </w:rPr>
        <w:t xml:space="preserve"> </w:t>
      </w:r>
      <w:r w:rsidRPr="00391935">
        <w:rPr>
          <w:sz w:val="24"/>
          <w:szCs w:val="24"/>
        </w:rPr>
        <w:t>звук [й’] и гласный звук [и]. Шипящие [ж], [ш], [ч’], [щ’]. Слог. Количество</w:t>
      </w:r>
      <w:r w:rsidRPr="00391935">
        <w:rPr>
          <w:spacing w:val="1"/>
          <w:sz w:val="24"/>
          <w:szCs w:val="24"/>
        </w:rPr>
        <w:t xml:space="preserve"> </w:t>
      </w:r>
      <w:r w:rsidRPr="00391935">
        <w:rPr>
          <w:sz w:val="24"/>
          <w:szCs w:val="24"/>
        </w:rPr>
        <w:t>слогов в слове. Ударный слог. Деление слов на слоги (простые случаи, без</w:t>
      </w:r>
      <w:r w:rsidRPr="00391935">
        <w:rPr>
          <w:spacing w:val="1"/>
          <w:sz w:val="24"/>
          <w:szCs w:val="24"/>
        </w:rPr>
        <w:t xml:space="preserve"> </w:t>
      </w:r>
      <w:r w:rsidRPr="00391935">
        <w:rPr>
          <w:sz w:val="24"/>
          <w:szCs w:val="24"/>
        </w:rPr>
        <w:t>стечения</w:t>
      </w:r>
      <w:r w:rsidRPr="00391935">
        <w:rPr>
          <w:spacing w:val="-2"/>
          <w:sz w:val="24"/>
          <w:szCs w:val="24"/>
        </w:rPr>
        <w:t xml:space="preserve"> </w:t>
      </w:r>
      <w:r w:rsidRPr="00391935">
        <w:rPr>
          <w:sz w:val="24"/>
          <w:szCs w:val="24"/>
        </w:rPr>
        <w:t>согласных).</w:t>
      </w:r>
    </w:p>
    <w:p w:rsidR="0045737B" w:rsidRPr="00391935" w:rsidRDefault="001E5142" w:rsidP="00391935">
      <w:pPr>
        <w:pStyle w:val="Heading1"/>
        <w:spacing w:line="298" w:lineRule="exact"/>
        <w:ind w:right="804"/>
        <w:jc w:val="left"/>
        <w:rPr>
          <w:sz w:val="24"/>
          <w:szCs w:val="24"/>
        </w:rPr>
      </w:pPr>
      <w:r w:rsidRPr="00391935">
        <w:rPr>
          <w:sz w:val="24"/>
          <w:szCs w:val="24"/>
        </w:rPr>
        <w:t>Графика</w:t>
      </w:r>
    </w:p>
    <w:p w:rsidR="0045737B" w:rsidRPr="00391935" w:rsidRDefault="001E5142" w:rsidP="00391935">
      <w:pPr>
        <w:pStyle w:val="a3"/>
        <w:spacing w:before="1"/>
        <w:ind w:right="804"/>
        <w:rPr>
          <w:sz w:val="24"/>
          <w:szCs w:val="24"/>
        </w:rPr>
      </w:pPr>
      <w:r w:rsidRPr="00391935">
        <w:rPr>
          <w:sz w:val="24"/>
          <w:szCs w:val="24"/>
        </w:rPr>
        <w:t>Звук</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буква.</w:t>
      </w:r>
      <w:r w:rsidRPr="00391935">
        <w:rPr>
          <w:spacing w:val="1"/>
          <w:sz w:val="24"/>
          <w:szCs w:val="24"/>
        </w:rPr>
        <w:t xml:space="preserve"> </w:t>
      </w:r>
      <w:r w:rsidRPr="00391935">
        <w:rPr>
          <w:sz w:val="24"/>
          <w:szCs w:val="24"/>
        </w:rPr>
        <w:t>Различение</w:t>
      </w:r>
      <w:r w:rsidRPr="00391935">
        <w:rPr>
          <w:spacing w:val="1"/>
          <w:sz w:val="24"/>
          <w:szCs w:val="24"/>
        </w:rPr>
        <w:t xml:space="preserve"> </w:t>
      </w:r>
      <w:r w:rsidRPr="00391935">
        <w:rPr>
          <w:sz w:val="24"/>
          <w:szCs w:val="24"/>
        </w:rPr>
        <w:t>звуков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букв.</w:t>
      </w:r>
      <w:r w:rsidRPr="00391935">
        <w:rPr>
          <w:spacing w:val="1"/>
          <w:sz w:val="24"/>
          <w:szCs w:val="24"/>
        </w:rPr>
        <w:t xml:space="preserve"> </w:t>
      </w:r>
      <w:r w:rsidRPr="00391935">
        <w:rPr>
          <w:sz w:val="24"/>
          <w:szCs w:val="24"/>
        </w:rPr>
        <w:t>Обозначение</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письме</w:t>
      </w:r>
      <w:r w:rsidRPr="00391935">
        <w:rPr>
          <w:spacing w:val="1"/>
          <w:sz w:val="24"/>
          <w:szCs w:val="24"/>
        </w:rPr>
        <w:t xml:space="preserve"> </w:t>
      </w:r>
      <w:r w:rsidRPr="00391935">
        <w:rPr>
          <w:sz w:val="24"/>
          <w:szCs w:val="24"/>
        </w:rPr>
        <w:t>твёрдости</w:t>
      </w:r>
      <w:r w:rsidRPr="00391935">
        <w:rPr>
          <w:spacing w:val="1"/>
          <w:sz w:val="24"/>
          <w:szCs w:val="24"/>
        </w:rPr>
        <w:t xml:space="preserve"> </w:t>
      </w:r>
      <w:r w:rsidRPr="00391935">
        <w:rPr>
          <w:sz w:val="24"/>
          <w:szCs w:val="24"/>
        </w:rPr>
        <w:t>согласных</w:t>
      </w:r>
      <w:r w:rsidRPr="00391935">
        <w:rPr>
          <w:spacing w:val="1"/>
          <w:sz w:val="24"/>
          <w:szCs w:val="24"/>
        </w:rPr>
        <w:t xml:space="preserve"> </w:t>
      </w:r>
      <w:r w:rsidRPr="00391935">
        <w:rPr>
          <w:sz w:val="24"/>
          <w:szCs w:val="24"/>
        </w:rPr>
        <w:t>звуков</w:t>
      </w:r>
      <w:r w:rsidRPr="00391935">
        <w:rPr>
          <w:spacing w:val="1"/>
          <w:sz w:val="24"/>
          <w:szCs w:val="24"/>
        </w:rPr>
        <w:t xml:space="preserve"> </w:t>
      </w:r>
      <w:r w:rsidRPr="00391935">
        <w:rPr>
          <w:sz w:val="24"/>
          <w:szCs w:val="24"/>
        </w:rPr>
        <w:t>буквами</w:t>
      </w:r>
      <w:r w:rsidRPr="00391935">
        <w:rPr>
          <w:spacing w:val="1"/>
          <w:sz w:val="24"/>
          <w:szCs w:val="24"/>
        </w:rPr>
        <w:t xml:space="preserve"> </w:t>
      </w:r>
      <w:r w:rsidRPr="00391935">
        <w:rPr>
          <w:sz w:val="24"/>
          <w:szCs w:val="24"/>
        </w:rPr>
        <w:t>а,</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у,</w:t>
      </w:r>
      <w:r w:rsidRPr="00391935">
        <w:rPr>
          <w:spacing w:val="1"/>
          <w:sz w:val="24"/>
          <w:szCs w:val="24"/>
        </w:rPr>
        <w:t xml:space="preserve"> </w:t>
      </w:r>
      <w:r w:rsidRPr="00391935">
        <w:rPr>
          <w:sz w:val="24"/>
          <w:szCs w:val="24"/>
        </w:rPr>
        <w:t>ы,</w:t>
      </w:r>
      <w:r w:rsidRPr="00391935">
        <w:rPr>
          <w:spacing w:val="1"/>
          <w:sz w:val="24"/>
          <w:szCs w:val="24"/>
        </w:rPr>
        <w:t xml:space="preserve"> </w:t>
      </w:r>
      <w:r w:rsidRPr="00391935">
        <w:rPr>
          <w:sz w:val="24"/>
          <w:szCs w:val="24"/>
        </w:rPr>
        <w:t>э;</w:t>
      </w:r>
      <w:r w:rsidRPr="00391935">
        <w:rPr>
          <w:spacing w:val="1"/>
          <w:sz w:val="24"/>
          <w:szCs w:val="24"/>
        </w:rPr>
        <w:t xml:space="preserve"> </w:t>
      </w:r>
      <w:r w:rsidRPr="00391935">
        <w:rPr>
          <w:sz w:val="24"/>
          <w:szCs w:val="24"/>
        </w:rPr>
        <w:t>слова</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буквой</w:t>
      </w:r>
      <w:r w:rsidRPr="00391935">
        <w:rPr>
          <w:spacing w:val="1"/>
          <w:sz w:val="24"/>
          <w:szCs w:val="24"/>
        </w:rPr>
        <w:t xml:space="preserve"> </w:t>
      </w:r>
      <w:r w:rsidRPr="00391935">
        <w:rPr>
          <w:sz w:val="24"/>
          <w:szCs w:val="24"/>
        </w:rPr>
        <w:t>э.</w:t>
      </w:r>
      <w:r w:rsidRPr="00391935">
        <w:rPr>
          <w:spacing w:val="1"/>
          <w:sz w:val="24"/>
          <w:szCs w:val="24"/>
        </w:rPr>
        <w:t xml:space="preserve"> </w:t>
      </w:r>
      <w:r w:rsidRPr="00391935">
        <w:rPr>
          <w:sz w:val="24"/>
          <w:szCs w:val="24"/>
        </w:rPr>
        <w:t>Обозначение</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письме</w:t>
      </w:r>
      <w:r w:rsidRPr="00391935">
        <w:rPr>
          <w:spacing w:val="1"/>
          <w:sz w:val="24"/>
          <w:szCs w:val="24"/>
        </w:rPr>
        <w:t xml:space="preserve"> </w:t>
      </w:r>
      <w:r w:rsidRPr="00391935">
        <w:rPr>
          <w:sz w:val="24"/>
          <w:szCs w:val="24"/>
        </w:rPr>
        <w:t>мягкости</w:t>
      </w:r>
      <w:r w:rsidRPr="00391935">
        <w:rPr>
          <w:spacing w:val="1"/>
          <w:sz w:val="24"/>
          <w:szCs w:val="24"/>
        </w:rPr>
        <w:t xml:space="preserve"> </w:t>
      </w:r>
      <w:r w:rsidRPr="00391935">
        <w:rPr>
          <w:sz w:val="24"/>
          <w:szCs w:val="24"/>
        </w:rPr>
        <w:t>согласных</w:t>
      </w:r>
      <w:r w:rsidRPr="00391935">
        <w:rPr>
          <w:spacing w:val="1"/>
          <w:sz w:val="24"/>
          <w:szCs w:val="24"/>
        </w:rPr>
        <w:t xml:space="preserve"> </w:t>
      </w:r>
      <w:r w:rsidRPr="00391935">
        <w:rPr>
          <w:sz w:val="24"/>
          <w:szCs w:val="24"/>
        </w:rPr>
        <w:t>звуков</w:t>
      </w:r>
      <w:r w:rsidRPr="00391935">
        <w:rPr>
          <w:spacing w:val="1"/>
          <w:sz w:val="24"/>
          <w:szCs w:val="24"/>
        </w:rPr>
        <w:t xml:space="preserve"> </w:t>
      </w:r>
      <w:r w:rsidRPr="00391935">
        <w:rPr>
          <w:sz w:val="24"/>
          <w:szCs w:val="24"/>
        </w:rPr>
        <w:t>буквами</w:t>
      </w:r>
      <w:r w:rsidRPr="00391935">
        <w:rPr>
          <w:spacing w:val="1"/>
          <w:sz w:val="24"/>
          <w:szCs w:val="24"/>
        </w:rPr>
        <w:t xml:space="preserve"> </w:t>
      </w:r>
      <w:r w:rsidRPr="00391935">
        <w:rPr>
          <w:sz w:val="24"/>
          <w:szCs w:val="24"/>
        </w:rPr>
        <w:t>е,</w:t>
      </w:r>
      <w:r w:rsidRPr="00391935">
        <w:rPr>
          <w:spacing w:val="1"/>
          <w:sz w:val="24"/>
          <w:szCs w:val="24"/>
        </w:rPr>
        <w:t xml:space="preserve"> </w:t>
      </w:r>
      <w:r w:rsidRPr="00391935">
        <w:rPr>
          <w:sz w:val="24"/>
          <w:szCs w:val="24"/>
        </w:rPr>
        <w:t>ё,</w:t>
      </w:r>
      <w:r w:rsidRPr="00391935">
        <w:rPr>
          <w:spacing w:val="1"/>
          <w:sz w:val="24"/>
          <w:szCs w:val="24"/>
        </w:rPr>
        <w:t xml:space="preserve"> </w:t>
      </w:r>
      <w:r w:rsidRPr="00391935">
        <w:rPr>
          <w:sz w:val="24"/>
          <w:szCs w:val="24"/>
        </w:rPr>
        <w:t>ю,</w:t>
      </w:r>
      <w:r w:rsidRPr="00391935">
        <w:rPr>
          <w:spacing w:val="1"/>
          <w:sz w:val="24"/>
          <w:szCs w:val="24"/>
        </w:rPr>
        <w:t xml:space="preserve"> </w:t>
      </w:r>
      <w:r w:rsidRPr="00391935">
        <w:rPr>
          <w:sz w:val="24"/>
          <w:szCs w:val="24"/>
        </w:rPr>
        <w:t>я,</w:t>
      </w:r>
      <w:r w:rsidRPr="00391935">
        <w:rPr>
          <w:spacing w:val="1"/>
          <w:sz w:val="24"/>
          <w:szCs w:val="24"/>
        </w:rPr>
        <w:t xml:space="preserve"> </w:t>
      </w:r>
      <w:r w:rsidRPr="00391935">
        <w:rPr>
          <w:sz w:val="24"/>
          <w:szCs w:val="24"/>
        </w:rPr>
        <w:t>и.</w:t>
      </w:r>
      <w:r w:rsidRPr="00391935">
        <w:rPr>
          <w:spacing w:val="-62"/>
          <w:sz w:val="24"/>
          <w:szCs w:val="24"/>
        </w:rPr>
        <w:t xml:space="preserve"> </w:t>
      </w:r>
      <w:r w:rsidRPr="00391935">
        <w:rPr>
          <w:sz w:val="24"/>
          <w:szCs w:val="24"/>
        </w:rPr>
        <w:t>Функции</w:t>
      </w:r>
      <w:r w:rsidRPr="00391935">
        <w:rPr>
          <w:spacing w:val="1"/>
          <w:sz w:val="24"/>
          <w:szCs w:val="24"/>
        </w:rPr>
        <w:t xml:space="preserve"> </w:t>
      </w:r>
      <w:r w:rsidRPr="00391935">
        <w:rPr>
          <w:sz w:val="24"/>
          <w:szCs w:val="24"/>
        </w:rPr>
        <w:t>букв</w:t>
      </w:r>
      <w:r w:rsidRPr="00391935">
        <w:rPr>
          <w:spacing w:val="1"/>
          <w:sz w:val="24"/>
          <w:szCs w:val="24"/>
        </w:rPr>
        <w:t xml:space="preserve"> </w:t>
      </w:r>
      <w:r w:rsidRPr="00391935">
        <w:rPr>
          <w:sz w:val="24"/>
          <w:szCs w:val="24"/>
        </w:rPr>
        <w:t>е,</w:t>
      </w:r>
      <w:r w:rsidRPr="00391935">
        <w:rPr>
          <w:spacing w:val="1"/>
          <w:sz w:val="24"/>
          <w:szCs w:val="24"/>
        </w:rPr>
        <w:t xml:space="preserve"> </w:t>
      </w:r>
      <w:r w:rsidRPr="00391935">
        <w:rPr>
          <w:sz w:val="24"/>
          <w:szCs w:val="24"/>
        </w:rPr>
        <w:t>ё,</w:t>
      </w:r>
      <w:r w:rsidRPr="00391935">
        <w:rPr>
          <w:spacing w:val="1"/>
          <w:sz w:val="24"/>
          <w:szCs w:val="24"/>
        </w:rPr>
        <w:t xml:space="preserve"> </w:t>
      </w:r>
      <w:r w:rsidRPr="00391935">
        <w:rPr>
          <w:sz w:val="24"/>
          <w:szCs w:val="24"/>
        </w:rPr>
        <w:t>ю,</w:t>
      </w:r>
      <w:r w:rsidRPr="00391935">
        <w:rPr>
          <w:spacing w:val="1"/>
          <w:sz w:val="24"/>
          <w:szCs w:val="24"/>
        </w:rPr>
        <w:t xml:space="preserve"> </w:t>
      </w:r>
      <w:r w:rsidRPr="00391935">
        <w:rPr>
          <w:sz w:val="24"/>
          <w:szCs w:val="24"/>
        </w:rPr>
        <w:t>я.</w:t>
      </w:r>
      <w:r w:rsidRPr="00391935">
        <w:rPr>
          <w:spacing w:val="1"/>
          <w:sz w:val="24"/>
          <w:szCs w:val="24"/>
        </w:rPr>
        <w:t xml:space="preserve"> </w:t>
      </w:r>
      <w:r w:rsidRPr="00391935">
        <w:rPr>
          <w:sz w:val="24"/>
          <w:szCs w:val="24"/>
        </w:rPr>
        <w:t>Мягкий</w:t>
      </w:r>
      <w:r w:rsidRPr="00391935">
        <w:rPr>
          <w:spacing w:val="1"/>
          <w:sz w:val="24"/>
          <w:szCs w:val="24"/>
        </w:rPr>
        <w:t xml:space="preserve"> </w:t>
      </w:r>
      <w:r w:rsidRPr="00391935">
        <w:rPr>
          <w:sz w:val="24"/>
          <w:szCs w:val="24"/>
        </w:rPr>
        <w:t>знак</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показатель</w:t>
      </w:r>
      <w:r w:rsidRPr="00391935">
        <w:rPr>
          <w:spacing w:val="1"/>
          <w:sz w:val="24"/>
          <w:szCs w:val="24"/>
        </w:rPr>
        <w:t xml:space="preserve"> </w:t>
      </w:r>
      <w:r w:rsidRPr="00391935">
        <w:rPr>
          <w:sz w:val="24"/>
          <w:szCs w:val="24"/>
        </w:rPr>
        <w:t>мягкости</w:t>
      </w:r>
      <w:r w:rsidRPr="00391935">
        <w:rPr>
          <w:spacing w:val="1"/>
          <w:sz w:val="24"/>
          <w:szCs w:val="24"/>
        </w:rPr>
        <w:t xml:space="preserve"> </w:t>
      </w:r>
      <w:r w:rsidRPr="00391935">
        <w:rPr>
          <w:sz w:val="24"/>
          <w:szCs w:val="24"/>
        </w:rPr>
        <w:t>предшествующего</w:t>
      </w:r>
      <w:r w:rsidRPr="00391935">
        <w:rPr>
          <w:spacing w:val="1"/>
          <w:sz w:val="24"/>
          <w:szCs w:val="24"/>
        </w:rPr>
        <w:t xml:space="preserve"> </w:t>
      </w:r>
      <w:r w:rsidRPr="00391935">
        <w:rPr>
          <w:sz w:val="24"/>
          <w:szCs w:val="24"/>
        </w:rPr>
        <w:t>согласного</w:t>
      </w:r>
      <w:r w:rsidRPr="00391935">
        <w:rPr>
          <w:spacing w:val="1"/>
          <w:sz w:val="24"/>
          <w:szCs w:val="24"/>
        </w:rPr>
        <w:t xml:space="preserve"> </w:t>
      </w:r>
      <w:r w:rsidRPr="00391935">
        <w:rPr>
          <w:sz w:val="24"/>
          <w:szCs w:val="24"/>
        </w:rPr>
        <w:t>звука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конце</w:t>
      </w:r>
      <w:r w:rsidRPr="00391935">
        <w:rPr>
          <w:spacing w:val="1"/>
          <w:sz w:val="24"/>
          <w:szCs w:val="24"/>
        </w:rPr>
        <w:t xml:space="preserve"> </w:t>
      </w:r>
      <w:r w:rsidRPr="00391935">
        <w:rPr>
          <w:sz w:val="24"/>
          <w:szCs w:val="24"/>
        </w:rPr>
        <w:t>слова.</w:t>
      </w:r>
      <w:r w:rsidRPr="00391935">
        <w:rPr>
          <w:spacing w:val="66"/>
          <w:sz w:val="24"/>
          <w:szCs w:val="24"/>
        </w:rPr>
        <w:t xml:space="preserve"> </w:t>
      </w:r>
      <w:r w:rsidRPr="00391935">
        <w:rPr>
          <w:sz w:val="24"/>
          <w:szCs w:val="24"/>
        </w:rPr>
        <w:t>Установление</w:t>
      </w:r>
      <w:r w:rsidRPr="00391935">
        <w:rPr>
          <w:spacing w:val="1"/>
          <w:sz w:val="24"/>
          <w:szCs w:val="24"/>
        </w:rPr>
        <w:t xml:space="preserve"> </w:t>
      </w:r>
      <w:r w:rsidRPr="00391935">
        <w:rPr>
          <w:sz w:val="24"/>
          <w:szCs w:val="24"/>
        </w:rPr>
        <w:t>соотношения звукового и буквенного состава слова в словах типа стол, конь.</w:t>
      </w:r>
      <w:r w:rsidRPr="00391935">
        <w:rPr>
          <w:spacing w:val="1"/>
          <w:sz w:val="24"/>
          <w:szCs w:val="24"/>
        </w:rPr>
        <w:t xml:space="preserve"> </w:t>
      </w:r>
      <w:r w:rsidRPr="00391935">
        <w:rPr>
          <w:sz w:val="24"/>
          <w:szCs w:val="24"/>
        </w:rPr>
        <w:t>Небуквенные графические средства: пробел между словами, знак переноса.</w:t>
      </w:r>
      <w:r w:rsidRPr="00391935">
        <w:rPr>
          <w:spacing w:val="1"/>
          <w:sz w:val="24"/>
          <w:szCs w:val="24"/>
        </w:rPr>
        <w:t xml:space="preserve"> </w:t>
      </w:r>
      <w:r w:rsidRPr="00391935">
        <w:rPr>
          <w:sz w:val="24"/>
          <w:szCs w:val="24"/>
        </w:rPr>
        <w:t>Русский</w:t>
      </w:r>
      <w:r w:rsidRPr="00391935">
        <w:rPr>
          <w:spacing w:val="1"/>
          <w:sz w:val="24"/>
          <w:szCs w:val="24"/>
        </w:rPr>
        <w:t xml:space="preserve"> </w:t>
      </w:r>
      <w:r w:rsidRPr="00391935">
        <w:rPr>
          <w:sz w:val="24"/>
          <w:szCs w:val="24"/>
        </w:rPr>
        <w:t>алфавит:</w:t>
      </w:r>
      <w:r w:rsidRPr="00391935">
        <w:rPr>
          <w:spacing w:val="1"/>
          <w:sz w:val="24"/>
          <w:szCs w:val="24"/>
        </w:rPr>
        <w:t xml:space="preserve"> </w:t>
      </w:r>
      <w:r w:rsidRPr="00391935">
        <w:rPr>
          <w:sz w:val="24"/>
          <w:szCs w:val="24"/>
        </w:rPr>
        <w:t>правильное</w:t>
      </w:r>
      <w:r w:rsidRPr="00391935">
        <w:rPr>
          <w:spacing w:val="1"/>
          <w:sz w:val="24"/>
          <w:szCs w:val="24"/>
        </w:rPr>
        <w:t xml:space="preserve"> </w:t>
      </w:r>
      <w:r w:rsidRPr="00391935">
        <w:rPr>
          <w:sz w:val="24"/>
          <w:szCs w:val="24"/>
        </w:rPr>
        <w:t>название</w:t>
      </w:r>
      <w:r w:rsidRPr="00391935">
        <w:rPr>
          <w:spacing w:val="1"/>
          <w:sz w:val="24"/>
          <w:szCs w:val="24"/>
        </w:rPr>
        <w:t xml:space="preserve"> </w:t>
      </w:r>
      <w:r w:rsidRPr="00391935">
        <w:rPr>
          <w:sz w:val="24"/>
          <w:szCs w:val="24"/>
        </w:rPr>
        <w:t>букв,</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последовательность.</w:t>
      </w:r>
      <w:r w:rsidRPr="00391935">
        <w:rPr>
          <w:spacing w:val="1"/>
          <w:sz w:val="24"/>
          <w:szCs w:val="24"/>
        </w:rPr>
        <w:t xml:space="preserve"> </w:t>
      </w:r>
      <w:r w:rsidRPr="00391935">
        <w:rPr>
          <w:sz w:val="24"/>
          <w:szCs w:val="24"/>
        </w:rPr>
        <w:t>Использование</w:t>
      </w:r>
      <w:r w:rsidRPr="00391935">
        <w:rPr>
          <w:spacing w:val="-2"/>
          <w:sz w:val="24"/>
          <w:szCs w:val="24"/>
        </w:rPr>
        <w:t xml:space="preserve"> </w:t>
      </w:r>
      <w:r w:rsidRPr="00391935">
        <w:rPr>
          <w:sz w:val="24"/>
          <w:szCs w:val="24"/>
        </w:rPr>
        <w:t>алфавита</w:t>
      </w:r>
      <w:r w:rsidRPr="00391935">
        <w:rPr>
          <w:spacing w:val="-2"/>
          <w:sz w:val="24"/>
          <w:szCs w:val="24"/>
        </w:rPr>
        <w:t xml:space="preserve"> </w:t>
      </w:r>
      <w:r w:rsidRPr="00391935">
        <w:rPr>
          <w:sz w:val="24"/>
          <w:szCs w:val="24"/>
        </w:rPr>
        <w:t>для</w:t>
      </w:r>
      <w:r w:rsidRPr="00391935">
        <w:rPr>
          <w:spacing w:val="4"/>
          <w:sz w:val="24"/>
          <w:szCs w:val="24"/>
        </w:rPr>
        <w:t xml:space="preserve"> </w:t>
      </w:r>
      <w:r w:rsidRPr="00391935">
        <w:rPr>
          <w:sz w:val="24"/>
          <w:szCs w:val="24"/>
        </w:rPr>
        <w:t>упорядочения</w:t>
      </w:r>
      <w:r w:rsidRPr="00391935">
        <w:rPr>
          <w:spacing w:val="2"/>
          <w:sz w:val="24"/>
          <w:szCs w:val="24"/>
        </w:rPr>
        <w:t xml:space="preserve"> </w:t>
      </w:r>
      <w:r w:rsidRPr="00391935">
        <w:rPr>
          <w:sz w:val="24"/>
          <w:szCs w:val="24"/>
        </w:rPr>
        <w:t>списка</w:t>
      </w:r>
      <w:r w:rsidRPr="00391935">
        <w:rPr>
          <w:spacing w:val="-2"/>
          <w:sz w:val="24"/>
          <w:szCs w:val="24"/>
        </w:rPr>
        <w:t xml:space="preserve"> </w:t>
      </w:r>
      <w:r w:rsidRPr="00391935">
        <w:rPr>
          <w:sz w:val="24"/>
          <w:szCs w:val="24"/>
        </w:rPr>
        <w:t>слов.</w:t>
      </w:r>
    </w:p>
    <w:p w:rsidR="0045737B" w:rsidRPr="00391935" w:rsidRDefault="001E5142" w:rsidP="00391935">
      <w:pPr>
        <w:pStyle w:val="Heading1"/>
        <w:ind w:right="804"/>
        <w:jc w:val="left"/>
        <w:rPr>
          <w:sz w:val="24"/>
          <w:szCs w:val="24"/>
        </w:rPr>
      </w:pPr>
      <w:r w:rsidRPr="00391935">
        <w:rPr>
          <w:sz w:val="24"/>
          <w:szCs w:val="24"/>
        </w:rPr>
        <w:t>Орфоэпия</w:t>
      </w:r>
    </w:p>
    <w:p w:rsidR="0045737B" w:rsidRPr="00391935" w:rsidRDefault="001E5142" w:rsidP="00391935">
      <w:pPr>
        <w:pStyle w:val="a3"/>
        <w:spacing w:before="1"/>
        <w:ind w:right="804"/>
        <w:rPr>
          <w:sz w:val="24"/>
          <w:szCs w:val="24"/>
        </w:rPr>
      </w:pPr>
      <w:r w:rsidRPr="00391935">
        <w:rPr>
          <w:sz w:val="24"/>
          <w:szCs w:val="24"/>
        </w:rPr>
        <w:t>Произношение</w:t>
      </w:r>
      <w:r w:rsidRPr="00391935">
        <w:rPr>
          <w:spacing w:val="1"/>
          <w:sz w:val="24"/>
          <w:szCs w:val="24"/>
        </w:rPr>
        <w:t xml:space="preserve"> </w:t>
      </w:r>
      <w:r w:rsidRPr="00391935">
        <w:rPr>
          <w:sz w:val="24"/>
          <w:szCs w:val="24"/>
        </w:rPr>
        <w:t>звуков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сочетаний</w:t>
      </w:r>
      <w:r w:rsidRPr="00391935">
        <w:rPr>
          <w:spacing w:val="1"/>
          <w:sz w:val="24"/>
          <w:szCs w:val="24"/>
        </w:rPr>
        <w:t xml:space="preserve"> </w:t>
      </w:r>
      <w:r w:rsidRPr="00391935">
        <w:rPr>
          <w:sz w:val="24"/>
          <w:szCs w:val="24"/>
        </w:rPr>
        <w:t>звуков,</w:t>
      </w:r>
      <w:r w:rsidRPr="00391935">
        <w:rPr>
          <w:spacing w:val="1"/>
          <w:sz w:val="24"/>
          <w:szCs w:val="24"/>
        </w:rPr>
        <w:t xml:space="preserve"> </w:t>
      </w:r>
      <w:r w:rsidRPr="00391935">
        <w:rPr>
          <w:sz w:val="24"/>
          <w:szCs w:val="24"/>
        </w:rPr>
        <w:t>ударение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словах</w:t>
      </w:r>
      <w:r w:rsidRPr="00391935">
        <w:rPr>
          <w:spacing w:val="1"/>
          <w:sz w:val="24"/>
          <w:szCs w:val="24"/>
        </w:rPr>
        <w:t xml:space="preserve"> </w:t>
      </w:r>
      <w:r w:rsidRPr="00391935">
        <w:rPr>
          <w:sz w:val="24"/>
          <w:szCs w:val="24"/>
        </w:rPr>
        <w:t>в</w:t>
      </w:r>
      <w:r w:rsidRPr="00391935">
        <w:rPr>
          <w:spacing w:val="-62"/>
          <w:sz w:val="24"/>
          <w:szCs w:val="24"/>
        </w:rPr>
        <w:t xml:space="preserve"> </w:t>
      </w:r>
      <w:r w:rsidRPr="00391935">
        <w:rPr>
          <w:sz w:val="24"/>
          <w:szCs w:val="24"/>
        </w:rPr>
        <w:t>соответствии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нормами</w:t>
      </w:r>
      <w:r w:rsidRPr="00391935">
        <w:rPr>
          <w:spacing w:val="1"/>
          <w:sz w:val="24"/>
          <w:szCs w:val="24"/>
        </w:rPr>
        <w:t xml:space="preserve"> </w:t>
      </w:r>
      <w:r w:rsidRPr="00391935">
        <w:rPr>
          <w:sz w:val="24"/>
          <w:szCs w:val="24"/>
        </w:rPr>
        <w:t>современного</w:t>
      </w:r>
      <w:r w:rsidRPr="00391935">
        <w:rPr>
          <w:spacing w:val="1"/>
          <w:sz w:val="24"/>
          <w:szCs w:val="24"/>
        </w:rPr>
        <w:t xml:space="preserve"> </w:t>
      </w:r>
      <w:r w:rsidRPr="00391935">
        <w:rPr>
          <w:sz w:val="24"/>
          <w:szCs w:val="24"/>
        </w:rPr>
        <w:t>русского</w:t>
      </w:r>
      <w:r w:rsidRPr="00391935">
        <w:rPr>
          <w:spacing w:val="1"/>
          <w:sz w:val="24"/>
          <w:szCs w:val="24"/>
        </w:rPr>
        <w:t xml:space="preserve"> </w:t>
      </w:r>
      <w:r w:rsidRPr="00391935">
        <w:rPr>
          <w:sz w:val="24"/>
          <w:szCs w:val="24"/>
        </w:rPr>
        <w:t>литературного</w:t>
      </w:r>
      <w:r w:rsidRPr="00391935">
        <w:rPr>
          <w:spacing w:val="1"/>
          <w:sz w:val="24"/>
          <w:szCs w:val="24"/>
        </w:rPr>
        <w:t xml:space="preserve"> </w:t>
      </w:r>
      <w:r w:rsidRPr="00391935">
        <w:rPr>
          <w:sz w:val="24"/>
          <w:szCs w:val="24"/>
        </w:rPr>
        <w:t>языка</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ограниченном</w:t>
      </w:r>
      <w:r w:rsidRPr="00391935">
        <w:rPr>
          <w:spacing w:val="-2"/>
          <w:sz w:val="24"/>
          <w:szCs w:val="24"/>
        </w:rPr>
        <w:t xml:space="preserve"> </w:t>
      </w:r>
      <w:r w:rsidRPr="00391935">
        <w:rPr>
          <w:sz w:val="24"/>
          <w:szCs w:val="24"/>
        </w:rPr>
        <w:t>перечне</w:t>
      </w:r>
      <w:r w:rsidRPr="00391935">
        <w:rPr>
          <w:spacing w:val="-1"/>
          <w:sz w:val="24"/>
          <w:szCs w:val="24"/>
        </w:rPr>
        <w:t xml:space="preserve"> </w:t>
      </w:r>
      <w:r w:rsidRPr="00391935">
        <w:rPr>
          <w:sz w:val="24"/>
          <w:szCs w:val="24"/>
        </w:rPr>
        <w:t>слов,</w:t>
      </w:r>
      <w:r w:rsidRPr="00391935">
        <w:rPr>
          <w:spacing w:val="-2"/>
          <w:sz w:val="24"/>
          <w:szCs w:val="24"/>
        </w:rPr>
        <w:t xml:space="preserve"> </w:t>
      </w:r>
      <w:r w:rsidRPr="00391935">
        <w:rPr>
          <w:sz w:val="24"/>
          <w:szCs w:val="24"/>
        </w:rPr>
        <w:t>отрабатываемом</w:t>
      </w:r>
      <w:r w:rsidRPr="00391935">
        <w:rPr>
          <w:spacing w:val="-1"/>
          <w:sz w:val="24"/>
          <w:szCs w:val="24"/>
        </w:rPr>
        <w:t xml:space="preserve"> </w:t>
      </w:r>
      <w:r w:rsidRPr="00391935">
        <w:rPr>
          <w:sz w:val="24"/>
          <w:szCs w:val="24"/>
        </w:rPr>
        <w:t>в</w:t>
      </w:r>
      <w:r w:rsidRPr="00391935">
        <w:rPr>
          <w:spacing w:val="4"/>
          <w:sz w:val="24"/>
          <w:szCs w:val="24"/>
        </w:rPr>
        <w:t xml:space="preserve"> </w:t>
      </w:r>
      <w:r w:rsidRPr="00391935">
        <w:rPr>
          <w:sz w:val="24"/>
          <w:szCs w:val="24"/>
        </w:rPr>
        <w:t>учебнике).</w:t>
      </w:r>
    </w:p>
    <w:p w:rsidR="0045737B" w:rsidRPr="00391935" w:rsidRDefault="001E5142" w:rsidP="00391935">
      <w:pPr>
        <w:pStyle w:val="Heading1"/>
        <w:spacing w:line="297" w:lineRule="exact"/>
        <w:ind w:right="804"/>
        <w:jc w:val="left"/>
        <w:rPr>
          <w:sz w:val="24"/>
          <w:szCs w:val="24"/>
        </w:rPr>
      </w:pPr>
      <w:r w:rsidRPr="00391935">
        <w:rPr>
          <w:sz w:val="24"/>
          <w:szCs w:val="24"/>
        </w:rPr>
        <w:t>Лексика</w:t>
      </w:r>
    </w:p>
    <w:p w:rsidR="0045737B" w:rsidRPr="00391935" w:rsidRDefault="001E5142" w:rsidP="00391935">
      <w:pPr>
        <w:pStyle w:val="a3"/>
        <w:spacing w:before="2"/>
        <w:ind w:right="804"/>
        <w:rPr>
          <w:sz w:val="24"/>
          <w:szCs w:val="24"/>
        </w:rPr>
      </w:pPr>
      <w:r w:rsidRPr="00391935">
        <w:rPr>
          <w:sz w:val="24"/>
          <w:szCs w:val="24"/>
        </w:rPr>
        <w:t>Слово как единица языка (ознакомление). Слово как название предмета,</w:t>
      </w:r>
      <w:r w:rsidRPr="00391935">
        <w:rPr>
          <w:spacing w:val="-62"/>
          <w:sz w:val="24"/>
          <w:szCs w:val="24"/>
        </w:rPr>
        <w:t xml:space="preserve"> </w:t>
      </w:r>
      <w:r w:rsidRPr="00391935">
        <w:rPr>
          <w:sz w:val="24"/>
          <w:szCs w:val="24"/>
        </w:rPr>
        <w:t>признака</w:t>
      </w:r>
      <w:r w:rsidRPr="00391935">
        <w:rPr>
          <w:spacing w:val="1"/>
          <w:sz w:val="24"/>
          <w:szCs w:val="24"/>
        </w:rPr>
        <w:t xml:space="preserve"> </w:t>
      </w:r>
      <w:r w:rsidRPr="00391935">
        <w:rPr>
          <w:sz w:val="24"/>
          <w:szCs w:val="24"/>
        </w:rPr>
        <w:t>предмета,</w:t>
      </w:r>
      <w:r w:rsidRPr="00391935">
        <w:rPr>
          <w:spacing w:val="1"/>
          <w:sz w:val="24"/>
          <w:szCs w:val="24"/>
        </w:rPr>
        <w:t xml:space="preserve"> </w:t>
      </w:r>
      <w:r w:rsidRPr="00391935">
        <w:rPr>
          <w:sz w:val="24"/>
          <w:szCs w:val="24"/>
        </w:rPr>
        <w:t>действия</w:t>
      </w:r>
      <w:r w:rsidRPr="00391935">
        <w:rPr>
          <w:spacing w:val="1"/>
          <w:sz w:val="24"/>
          <w:szCs w:val="24"/>
        </w:rPr>
        <w:t xml:space="preserve"> </w:t>
      </w:r>
      <w:r w:rsidRPr="00391935">
        <w:rPr>
          <w:sz w:val="24"/>
          <w:szCs w:val="24"/>
        </w:rPr>
        <w:t>предмета</w:t>
      </w:r>
      <w:r w:rsidRPr="00391935">
        <w:rPr>
          <w:spacing w:val="1"/>
          <w:sz w:val="24"/>
          <w:szCs w:val="24"/>
        </w:rPr>
        <w:t xml:space="preserve"> </w:t>
      </w:r>
      <w:r w:rsidRPr="00391935">
        <w:rPr>
          <w:sz w:val="24"/>
          <w:szCs w:val="24"/>
        </w:rPr>
        <w:t>(ознакомление).</w:t>
      </w:r>
      <w:r w:rsidRPr="00391935">
        <w:rPr>
          <w:spacing w:val="1"/>
          <w:sz w:val="24"/>
          <w:szCs w:val="24"/>
        </w:rPr>
        <w:t xml:space="preserve"> </w:t>
      </w:r>
      <w:r w:rsidRPr="00391935">
        <w:rPr>
          <w:sz w:val="24"/>
          <w:szCs w:val="24"/>
        </w:rPr>
        <w:t>Выявление</w:t>
      </w:r>
      <w:r w:rsidRPr="00391935">
        <w:rPr>
          <w:spacing w:val="1"/>
          <w:sz w:val="24"/>
          <w:szCs w:val="24"/>
        </w:rPr>
        <w:t xml:space="preserve"> </w:t>
      </w:r>
      <w:r w:rsidRPr="00391935">
        <w:rPr>
          <w:sz w:val="24"/>
          <w:szCs w:val="24"/>
        </w:rPr>
        <w:t>слов,</w:t>
      </w:r>
      <w:r w:rsidRPr="00391935">
        <w:rPr>
          <w:spacing w:val="1"/>
          <w:sz w:val="24"/>
          <w:szCs w:val="24"/>
        </w:rPr>
        <w:t xml:space="preserve"> </w:t>
      </w:r>
      <w:r w:rsidRPr="00391935">
        <w:rPr>
          <w:sz w:val="24"/>
          <w:szCs w:val="24"/>
        </w:rPr>
        <w:t>значение</w:t>
      </w:r>
      <w:r w:rsidRPr="00391935">
        <w:rPr>
          <w:spacing w:val="-2"/>
          <w:sz w:val="24"/>
          <w:szCs w:val="24"/>
        </w:rPr>
        <w:t xml:space="preserve"> </w:t>
      </w:r>
      <w:r w:rsidRPr="00391935">
        <w:rPr>
          <w:sz w:val="24"/>
          <w:szCs w:val="24"/>
        </w:rPr>
        <w:t>которых</w:t>
      </w:r>
      <w:r w:rsidRPr="00391935">
        <w:rPr>
          <w:spacing w:val="-1"/>
          <w:sz w:val="24"/>
          <w:szCs w:val="24"/>
        </w:rPr>
        <w:t xml:space="preserve"> </w:t>
      </w:r>
      <w:r w:rsidRPr="00391935">
        <w:rPr>
          <w:sz w:val="24"/>
          <w:szCs w:val="24"/>
        </w:rPr>
        <w:t>требует</w:t>
      </w:r>
      <w:r w:rsidRPr="00391935">
        <w:rPr>
          <w:spacing w:val="3"/>
          <w:sz w:val="24"/>
          <w:szCs w:val="24"/>
        </w:rPr>
        <w:t xml:space="preserve"> </w:t>
      </w:r>
      <w:r w:rsidRPr="00391935">
        <w:rPr>
          <w:sz w:val="24"/>
          <w:szCs w:val="24"/>
        </w:rPr>
        <w:t>уточнения.</w:t>
      </w:r>
    </w:p>
    <w:p w:rsidR="0045737B" w:rsidRPr="00391935" w:rsidRDefault="001E5142" w:rsidP="00391935">
      <w:pPr>
        <w:pStyle w:val="Heading1"/>
        <w:spacing w:before="76"/>
        <w:ind w:right="804"/>
        <w:jc w:val="left"/>
        <w:rPr>
          <w:sz w:val="24"/>
          <w:szCs w:val="24"/>
        </w:rPr>
      </w:pPr>
      <w:r w:rsidRPr="00391935">
        <w:rPr>
          <w:sz w:val="24"/>
          <w:szCs w:val="24"/>
        </w:rPr>
        <w:t>Синтаксис</w:t>
      </w:r>
    </w:p>
    <w:p w:rsidR="0045737B" w:rsidRPr="00391935" w:rsidRDefault="001E5142" w:rsidP="00391935">
      <w:pPr>
        <w:pStyle w:val="a3"/>
        <w:spacing w:before="1"/>
        <w:ind w:right="804"/>
        <w:rPr>
          <w:sz w:val="24"/>
          <w:szCs w:val="24"/>
        </w:rPr>
      </w:pPr>
      <w:r w:rsidRPr="00391935">
        <w:rPr>
          <w:sz w:val="24"/>
          <w:szCs w:val="24"/>
        </w:rPr>
        <w:t>Предложение как единица языка (ознакомление). Слово, предложение</w:t>
      </w:r>
      <w:r w:rsidRPr="00391935">
        <w:rPr>
          <w:spacing w:val="1"/>
          <w:sz w:val="24"/>
          <w:szCs w:val="24"/>
        </w:rPr>
        <w:t xml:space="preserve"> </w:t>
      </w:r>
      <w:r w:rsidRPr="00391935">
        <w:rPr>
          <w:sz w:val="24"/>
          <w:szCs w:val="24"/>
        </w:rPr>
        <w:t>(наблюдение</w:t>
      </w:r>
      <w:r w:rsidRPr="00391935">
        <w:rPr>
          <w:spacing w:val="1"/>
          <w:sz w:val="24"/>
          <w:szCs w:val="24"/>
        </w:rPr>
        <w:t xml:space="preserve"> </w:t>
      </w:r>
      <w:r w:rsidRPr="00391935">
        <w:rPr>
          <w:sz w:val="24"/>
          <w:szCs w:val="24"/>
        </w:rPr>
        <w:t>над</w:t>
      </w:r>
      <w:r w:rsidRPr="00391935">
        <w:rPr>
          <w:spacing w:val="1"/>
          <w:sz w:val="24"/>
          <w:szCs w:val="24"/>
        </w:rPr>
        <w:t xml:space="preserve"> </w:t>
      </w:r>
      <w:r w:rsidRPr="00391935">
        <w:rPr>
          <w:sz w:val="24"/>
          <w:szCs w:val="24"/>
        </w:rPr>
        <w:t>сходством</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различием).</w:t>
      </w:r>
      <w:r w:rsidRPr="00391935">
        <w:rPr>
          <w:spacing w:val="1"/>
          <w:sz w:val="24"/>
          <w:szCs w:val="24"/>
        </w:rPr>
        <w:t xml:space="preserve"> </w:t>
      </w:r>
      <w:r w:rsidRPr="00391935">
        <w:rPr>
          <w:sz w:val="24"/>
          <w:szCs w:val="24"/>
        </w:rPr>
        <w:t>Установление</w:t>
      </w:r>
      <w:r w:rsidRPr="00391935">
        <w:rPr>
          <w:spacing w:val="1"/>
          <w:sz w:val="24"/>
          <w:szCs w:val="24"/>
        </w:rPr>
        <w:t xml:space="preserve"> </w:t>
      </w:r>
      <w:r w:rsidRPr="00391935">
        <w:rPr>
          <w:sz w:val="24"/>
          <w:szCs w:val="24"/>
        </w:rPr>
        <w:t>связи</w:t>
      </w:r>
      <w:r w:rsidRPr="00391935">
        <w:rPr>
          <w:spacing w:val="1"/>
          <w:sz w:val="24"/>
          <w:szCs w:val="24"/>
        </w:rPr>
        <w:t xml:space="preserve"> </w:t>
      </w:r>
      <w:r w:rsidRPr="00391935">
        <w:rPr>
          <w:sz w:val="24"/>
          <w:szCs w:val="24"/>
        </w:rPr>
        <w:t>слов</w:t>
      </w:r>
      <w:r w:rsidRPr="00391935">
        <w:rPr>
          <w:spacing w:val="1"/>
          <w:sz w:val="24"/>
          <w:szCs w:val="24"/>
        </w:rPr>
        <w:t xml:space="preserve"> </w:t>
      </w:r>
      <w:r w:rsidRPr="00391935">
        <w:rPr>
          <w:sz w:val="24"/>
          <w:szCs w:val="24"/>
        </w:rPr>
        <w:t>в</w:t>
      </w:r>
      <w:r w:rsidRPr="00391935">
        <w:rPr>
          <w:spacing w:val="-62"/>
          <w:sz w:val="24"/>
          <w:szCs w:val="24"/>
        </w:rPr>
        <w:t xml:space="preserve"> </w:t>
      </w:r>
      <w:r w:rsidRPr="00391935">
        <w:rPr>
          <w:sz w:val="24"/>
          <w:szCs w:val="24"/>
        </w:rPr>
        <w:t>предложении</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помощи</w:t>
      </w:r>
      <w:r w:rsidRPr="00391935">
        <w:rPr>
          <w:spacing w:val="1"/>
          <w:sz w:val="24"/>
          <w:szCs w:val="24"/>
        </w:rPr>
        <w:t xml:space="preserve"> </w:t>
      </w:r>
      <w:r w:rsidRPr="00391935">
        <w:rPr>
          <w:sz w:val="24"/>
          <w:szCs w:val="24"/>
        </w:rPr>
        <w:t>смысловых</w:t>
      </w:r>
      <w:r w:rsidRPr="00391935">
        <w:rPr>
          <w:spacing w:val="1"/>
          <w:sz w:val="24"/>
          <w:szCs w:val="24"/>
        </w:rPr>
        <w:t xml:space="preserve"> </w:t>
      </w:r>
      <w:r w:rsidRPr="00391935">
        <w:rPr>
          <w:sz w:val="24"/>
          <w:szCs w:val="24"/>
        </w:rPr>
        <w:t>вопросов.</w:t>
      </w:r>
      <w:r w:rsidRPr="00391935">
        <w:rPr>
          <w:spacing w:val="1"/>
          <w:sz w:val="24"/>
          <w:szCs w:val="24"/>
        </w:rPr>
        <w:t xml:space="preserve"> </w:t>
      </w:r>
      <w:r w:rsidRPr="00391935">
        <w:rPr>
          <w:sz w:val="24"/>
          <w:szCs w:val="24"/>
        </w:rPr>
        <w:t>Восстановление</w:t>
      </w:r>
      <w:r w:rsidRPr="00391935">
        <w:rPr>
          <w:spacing w:val="1"/>
          <w:sz w:val="24"/>
          <w:szCs w:val="24"/>
        </w:rPr>
        <w:t xml:space="preserve"> </w:t>
      </w:r>
      <w:r w:rsidRPr="00391935">
        <w:rPr>
          <w:sz w:val="24"/>
          <w:szCs w:val="24"/>
        </w:rPr>
        <w:t xml:space="preserve">деформированных предложений. Составление </w:t>
      </w:r>
      <w:r w:rsidRPr="00391935">
        <w:rPr>
          <w:sz w:val="24"/>
          <w:szCs w:val="24"/>
        </w:rPr>
        <w:lastRenderedPageBreak/>
        <w:t>предложений из набора форм</w:t>
      </w:r>
      <w:r w:rsidRPr="00391935">
        <w:rPr>
          <w:spacing w:val="1"/>
          <w:sz w:val="24"/>
          <w:szCs w:val="24"/>
        </w:rPr>
        <w:t xml:space="preserve"> </w:t>
      </w:r>
      <w:r w:rsidRPr="00391935">
        <w:rPr>
          <w:sz w:val="24"/>
          <w:szCs w:val="24"/>
        </w:rPr>
        <w:t>слов.</w:t>
      </w:r>
    </w:p>
    <w:p w:rsidR="0045737B" w:rsidRPr="00391935" w:rsidRDefault="001E5142" w:rsidP="00391935">
      <w:pPr>
        <w:pStyle w:val="Heading1"/>
        <w:spacing w:before="1" w:line="298" w:lineRule="exact"/>
        <w:ind w:right="804"/>
        <w:jc w:val="left"/>
        <w:rPr>
          <w:sz w:val="24"/>
          <w:szCs w:val="24"/>
        </w:rPr>
      </w:pPr>
      <w:r w:rsidRPr="00391935">
        <w:rPr>
          <w:sz w:val="24"/>
          <w:szCs w:val="24"/>
        </w:rPr>
        <w:t>Орфография</w:t>
      </w:r>
      <w:r w:rsidRPr="00391935">
        <w:rPr>
          <w:spacing w:val="-3"/>
          <w:sz w:val="24"/>
          <w:szCs w:val="24"/>
        </w:rPr>
        <w:t xml:space="preserve"> </w:t>
      </w:r>
      <w:r w:rsidRPr="00391935">
        <w:rPr>
          <w:sz w:val="24"/>
          <w:szCs w:val="24"/>
        </w:rPr>
        <w:t>и</w:t>
      </w:r>
      <w:r w:rsidRPr="00391935">
        <w:rPr>
          <w:spacing w:val="-4"/>
          <w:sz w:val="24"/>
          <w:szCs w:val="24"/>
        </w:rPr>
        <w:t xml:space="preserve"> </w:t>
      </w:r>
      <w:r w:rsidRPr="00391935">
        <w:rPr>
          <w:sz w:val="24"/>
          <w:szCs w:val="24"/>
        </w:rPr>
        <w:t>пунктуация</w:t>
      </w:r>
    </w:p>
    <w:p w:rsidR="0045737B" w:rsidRPr="00391935" w:rsidRDefault="001E5142" w:rsidP="00391935">
      <w:pPr>
        <w:pStyle w:val="a3"/>
        <w:spacing w:line="298" w:lineRule="exact"/>
        <w:ind w:left="1530" w:right="804" w:firstLine="0"/>
        <w:jc w:val="left"/>
        <w:rPr>
          <w:sz w:val="24"/>
          <w:szCs w:val="24"/>
        </w:rPr>
      </w:pPr>
      <w:r w:rsidRPr="00391935">
        <w:rPr>
          <w:sz w:val="24"/>
          <w:szCs w:val="24"/>
        </w:rPr>
        <w:t>Правила</w:t>
      </w:r>
      <w:r w:rsidRPr="00391935">
        <w:rPr>
          <w:spacing w:val="-5"/>
          <w:sz w:val="24"/>
          <w:szCs w:val="24"/>
        </w:rPr>
        <w:t xml:space="preserve"> </w:t>
      </w:r>
      <w:r w:rsidRPr="00391935">
        <w:rPr>
          <w:sz w:val="24"/>
          <w:szCs w:val="24"/>
        </w:rPr>
        <w:t>правописания</w:t>
      </w:r>
      <w:r w:rsidRPr="00391935">
        <w:rPr>
          <w:spacing w:val="-5"/>
          <w:sz w:val="24"/>
          <w:szCs w:val="24"/>
        </w:rPr>
        <w:t xml:space="preserve"> </w:t>
      </w:r>
      <w:r w:rsidRPr="00391935">
        <w:rPr>
          <w:sz w:val="24"/>
          <w:szCs w:val="24"/>
        </w:rPr>
        <w:t>и</w:t>
      </w:r>
      <w:r w:rsidRPr="00391935">
        <w:rPr>
          <w:spacing w:val="-3"/>
          <w:sz w:val="24"/>
          <w:szCs w:val="24"/>
        </w:rPr>
        <w:t xml:space="preserve"> </w:t>
      </w:r>
      <w:r w:rsidRPr="00391935">
        <w:rPr>
          <w:sz w:val="24"/>
          <w:szCs w:val="24"/>
        </w:rPr>
        <w:t>их</w:t>
      </w:r>
      <w:r w:rsidRPr="00391935">
        <w:rPr>
          <w:spacing w:val="-5"/>
          <w:sz w:val="24"/>
          <w:szCs w:val="24"/>
        </w:rPr>
        <w:t xml:space="preserve"> </w:t>
      </w:r>
      <w:r w:rsidRPr="00391935">
        <w:rPr>
          <w:sz w:val="24"/>
          <w:szCs w:val="24"/>
        </w:rPr>
        <w:t>применение:</w:t>
      </w:r>
    </w:p>
    <w:p w:rsidR="0045737B" w:rsidRPr="00391935" w:rsidRDefault="001E5142" w:rsidP="00391935">
      <w:pPr>
        <w:pStyle w:val="a3"/>
        <w:spacing w:before="1" w:line="298" w:lineRule="exact"/>
        <w:ind w:left="1530" w:right="804" w:firstLine="0"/>
        <w:jc w:val="left"/>
        <w:rPr>
          <w:sz w:val="24"/>
          <w:szCs w:val="24"/>
        </w:rPr>
      </w:pPr>
      <w:r w:rsidRPr="00391935">
        <w:rPr>
          <w:sz w:val="24"/>
          <w:szCs w:val="24"/>
        </w:rPr>
        <w:t>-раздельное</w:t>
      </w:r>
      <w:r w:rsidRPr="00391935">
        <w:rPr>
          <w:spacing w:val="-3"/>
          <w:sz w:val="24"/>
          <w:szCs w:val="24"/>
        </w:rPr>
        <w:t xml:space="preserve"> </w:t>
      </w:r>
      <w:r w:rsidRPr="00391935">
        <w:rPr>
          <w:sz w:val="24"/>
          <w:szCs w:val="24"/>
        </w:rPr>
        <w:t>написание</w:t>
      </w:r>
      <w:r w:rsidRPr="00391935">
        <w:rPr>
          <w:spacing w:val="-3"/>
          <w:sz w:val="24"/>
          <w:szCs w:val="24"/>
        </w:rPr>
        <w:t xml:space="preserve"> </w:t>
      </w:r>
      <w:r w:rsidRPr="00391935">
        <w:rPr>
          <w:sz w:val="24"/>
          <w:szCs w:val="24"/>
        </w:rPr>
        <w:t>слов</w:t>
      </w:r>
      <w:r w:rsidRPr="00391935">
        <w:rPr>
          <w:spacing w:val="-3"/>
          <w:sz w:val="24"/>
          <w:szCs w:val="24"/>
        </w:rPr>
        <w:t xml:space="preserve"> </w:t>
      </w:r>
      <w:r w:rsidRPr="00391935">
        <w:rPr>
          <w:sz w:val="24"/>
          <w:szCs w:val="24"/>
        </w:rPr>
        <w:t>в</w:t>
      </w:r>
      <w:r w:rsidRPr="00391935">
        <w:rPr>
          <w:spacing w:val="-2"/>
          <w:sz w:val="24"/>
          <w:szCs w:val="24"/>
        </w:rPr>
        <w:t xml:space="preserve"> </w:t>
      </w:r>
      <w:r w:rsidRPr="00391935">
        <w:rPr>
          <w:sz w:val="24"/>
          <w:szCs w:val="24"/>
        </w:rPr>
        <w:t>предложении;</w:t>
      </w:r>
    </w:p>
    <w:p w:rsidR="0045737B" w:rsidRPr="00391935" w:rsidRDefault="001E5142" w:rsidP="00391935">
      <w:pPr>
        <w:pStyle w:val="a3"/>
        <w:ind w:right="804"/>
        <w:jc w:val="left"/>
        <w:rPr>
          <w:sz w:val="24"/>
          <w:szCs w:val="24"/>
        </w:rPr>
      </w:pPr>
      <w:r w:rsidRPr="00391935">
        <w:rPr>
          <w:sz w:val="24"/>
          <w:szCs w:val="24"/>
        </w:rPr>
        <w:t>-прописная</w:t>
      </w:r>
      <w:r w:rsidRPr="00391935">
        <w:rPr>
          <w:spacing w:val="1"/>
          <w:sz w:val="24"/>
          <w:szCs w:val="24"/>
        </w:rPr>
        <w:t xml:space="preserve"> </w:t>
      </w:r>
      <w:r w:rsidRPr="00391935">
        <w:rPr>
          <w:sz w:val="24"/>
          <w:szCs w:val="24"/>
        </w:rPr>
        <w:t>буква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начале</w:t>
      </w:r>
      <w:r w:rsidRPr="00391935">
        <w:rPr>
          <w:spacing w:val="1"/>
          <w:sz w:val="24"/>
          <w:szCs w:val="24"/>
        </w:rPr>
        <w:t xml:space="preserve"> </w:t>
      </w:r>
      <w:r w:rsidRPr="00391935">
        <w:rPr>
          <w:sz w:val="24"/>
          <w:szCs w:val="24"/>
        </w:rPr>
        <w:t>предложения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именах</w:t>
      </w:r>
      <w:r w:rsidRPr="00391935">
        <w:rPr>
          <w:spacing w:val="1"/>
          <w:sz w:val="24"/>
          <w:szCs w:val="24"/>
        </w:rPr>
        <w:t xml:space="preserve"> </w:t>
      </w:r>
      <w:r w:rsidRPr="00391935">
        <w:rPr>
          <w:sz w:val="24"/>
          <w:szCs w:val="24"/>
        </w:rPr>
        <w:t>собственных:</w:t>
      </w:r>
      <w:r w:rsidRPr="00391935">
        <w:rPr>
          <w:spacing w:val="1"/>
          <w:sz w:val="24"/>
          <w:szCs w:val="24"/>
        </w:rPr>
        <w:t xml:space="preserve"> </w:t>
      </w:r>
      <w:r w:rsidRPr="00391935">
        <w:rPr>
          <w:sz w:val="24"/>
          <w:szCs w:val="24"/>
        </w:rPr>
        <w:t>в</w:t>
      </w:r>
      <w:r w:rsidRPr="00391935">
        <w:rPr>
          <w:spacing w:val="-62"/>
          <w:sz w:val="24"/>
          <w:szCs w:val="24"/>
        </w:rPr>
        <w:t xml:space="preserve"> </w:t>
      </w:r>
      <w:r w:rsidRPr="00391935">
        <w:rPr>
          <w:sz w:val="24"/>
          <w:szCs w:val="24"/>
        </w:rPr>
        <w:t>именах</w:t>
      </w:r>
      <w:r w:rsidRPr="00391935">
        <w:rPr>
          <w:spacing w:val="-2"/>
          <w:sz w:val="24"/>
          <w:szCs w:val="24"/>
        </w:rPr>
        <w:t xml:space="preserve"> </w:t>
      </w:r>
      <w:r w:rsidRPr="00391935">
        <w:rPr>
          <w:sz w:val="24"/>
          <w:szCs w:val="24"/>
        </w:rPr>
        <w:t>и фамилиях</w:t>
      </w:r>
      <w:r w:rsidRPr="00391935">
        <w:rPr>
          <w:spacing w:val="-1"/>
          <w:sz w:val="24"/>
          <w:szCs w:val="24"/>
        </w:rPr>
        <w:t xml:space="preserve"> </w:t>
      </w:r>
      <w:r w:rsidRPr="00391935">
        <w:rPr>
          <w:sz w:val="24"/>
          <w:szCs w:val="24"/>
        </w:rPr>
        <w:t>людей,</w:t>
      </w:r>
      <w:r w:rsidRPr="00391935">
        <w:rPr>
          <w:spacing w:val="-2"/>
          <w:sz w:val="24"/>
          <w:szCs w:val="24"/>
        </w:rPr>
        <w:t xml:space="preserve"> </w:t>
      </w:r>
      <w:r w:rsidRPr="00391935">
        <w:rPr>
          <w:sz w:val="24"/>
          <w:szCs w:val="24"/>
        </w:rPr>
        <w:t>кличках</w:t>
      </w:r>
      <w:r w:rsidRPr="00391935">
        <w:rPr>
          <w:spacing w:val="-1"/>
          <w:sz w:val="24"/>
          <w:szCs w:val="24"/>
        </w:rPr>
        <w:t xml:space="preserve"> </w:t>
      </w:r>
      <w:r w:rsidRPr="00391935">
        <w:rPr>
          <w:sz w:val="24"/>
          <w:szCs w:val="24"/>
        </w:rPr>
        <w:t>животных;</w:t>
      </w:r>
    </w:p>
    <w:p w:rsidR="0045737B" w:rsidRPr="00391935" w:rsidRDefault="001E5142" w:rsidP="00391935">
      <w:pPr>
        <w:pStyle w:val="a3"/>
        <w:spacing w:line="299" w:lineRule="exact"/>
        <w:ind w:left="1530" w:right="804" w:firstLine="0"/>
        <w:jc w:val="left"/>
        <w:rPr>
          <w:sz w:val="24"/>
          <w:szCs w:val="24"/>
        </w:rPr>
      </w:pPr>
      <w:r w:rsidRPr="00391935">
        <w:rPr>
          <w:sz w:val="24"/>
          <w:szCs w:val="24"/>
        </w:rPr>
        <w:t>-перенос</w:t>
      </w:r>
      <w:r w:rsidRPr="00391935">
        <w:rPr>
          <w:spacing w:val="-5"/>
          <w:sz w:val="24"/>
          <w:szCs w:val="24"/>
        </w:rPr>
        <w:t xml:space="preserve"> </w:t>
      </w:r>
      <w:r w:rsidRPr="00391935">
        <w:rPr>
          <w:sz w:val="24"/>
          <w:szCs w:val="24"/>
        </w:rPr>
        <w:t>слов</w:t>
      </w:r>
      <w:r w:rsidRPr="00391935">
        <w:rPr>
          <w:spacing w:val="-4"/>
          <w:sz w:val="24"/>
          <w:szCs w:val="24"/>
        </w:rPr>
        <w:t xml:space="preserve"> </w:t>
      </w:r>
      <w:r w:rsidRPr="00391935">
        <w:rPr>
          <w:sz w:val="24"/>
          <w:szCs w:val="24"/>
        </w:rPr>
        <w:t>(без</w:t>
      </w:r>
      <w:r w:rsidRPr="00391935">
        <w:rPr>
          <w:spacing w:val="2"/>
          <w:sz w:val="24"/>
          <w:szCs w:val="24"/>
        </w:rPr>
        <w:t xml:space="preserve"> </w:t>
      </w:r>
      <w:r w:rsidRPr="00391935">
        <w:rPr>
          <w:sz w:val="24"/>
          <w:szCs w:val="24"/>
        </w:rPr>
        <w:t>учёта</w:t>
      </w:r>
      <w:r w:rsidRPr="00391935">
        <w:rPr>
          <w:spacing w:val="-4"/>
          <w:sz w:val="24"/>
          <w:szCs w:val="24"/>
        </w:rPr>
        <w:t xml:space="preserve"> </w:t>
      </w:r>
      <w:r w:rsidRPr="00391935">
        <w:rPr>
          <w:sz w:val="24"/>
          <w:szCs w:val="24"/>
        </w:rPr>
        <w:t>морфемного</w:t>
      </w:r>
      <w:r w:rsidRPr="00391935">
        <w:rPr>
          <w:spacing w:val="-2"/>
          <w:sz w:val="24"/>
          <w:szCs w:val="24"/>
        </w:rPr>
        <w:t xml:space="preserve"> </w:t>
      </w:r>
      <w:r w:rsidRPr="00391935">
        <w:rPr>
          <w:sz w:val="24"/>
          <w:szCs w:val="24"/>
        </w:rPr>
        <w:t>членения</w:t>
      </w:r>
      <w:r w:rsidRPr="00391935">
        <w:rPr>
          <w:spacing w:val="-4"/>
          <w:sz w:val="24"/>
          <w:szCs w:val="24"/>
        </w:rPr>
        <w:t xml:space="preserve"> </w:t>
      </w:r>
      <w:r w:rsidRPr="00391935">
        <w:rPr>
          <w:sz w:val="24"/>
          <w:szCs w:val="24"/>
        </w:rPr>
        <w:t>слова);</w:t>
      </w:r>
    </w:p>
    <w:p w:rsidR="0045737B" w:rsidRPr="00391935" w:rsidRDefault="001E5142" w:rsidP="00391935">
      <w:pPr>
        <w:pStyle w:val="a3"/>
        <w:ind w:right="804"/>
        <w:jc w:val="left"/>
        <w:rPr>
          <w:sz w:val="24"/>
          <w:szCs w:val="24"/>
        </w:rPr>
      </w:pPr>
      <w:r w:rsidRPr="00391935">
        <w:rPr>
          <w:sz w:val="24"/>
          <w:szCs w:val="24"/>
        </w:rPr>
        <w:t>-гласные</w:t>
      </w:r>
      <w:r w:rsidRPr="00391935">
        <w:rPr>
          <w:spacing w:val="28"/>
          <w:sz w:val="24"/>
          <w:szCs w:val="24"/>
        </w:rPr>
        <w:t xml:space="preserve"> </w:t>
      </w:r>
      <w:r w:rsidRPr="00391935">
        <w:rPr>
          <w:sz w:val="24"/>
          <w:szCs w:val="24"/>
        </w:rPr>
        <w:t>после</w:t>
      </w:r>
      <w:r w:rsidRPr="00391935">
        <w:rPr>
          <w:spacing w:val="30"/>
          <w:sz w:val="24"/>
          <w:szCs w:val="24"/>
        </w:rPr>
        <w:t xml:space="preserve"> </w:t>
      </w:r>
      <w:r w:rsidRPr="00391935">
        <w:rPr>
          <w:sz w:val="24"/>
          <w:szCs w:val="24"/>
        </w:rPr>
        <w:t>шипящих</w:t>
      </w:r>
      <w:r w:rsidRPr="00391935">
        <w:rPr>
          <w:spacing w:val="28"/>
          <w:sz w:val="24"/>
          <w:szCs w:val="24"/>
        </w:rPr>
        <w:t xml:space="preserve"> </w:t>
      </w:r>
      <w:r w:rsidRPr="00391935">
        <w:rPr>
          <w:sz w:val="24"/>
          <w:szCs w:val="24"/>
        </w:rPr>
        <w:t>в</w:t>
      </w:r>
      <w:r w:rsidRPr="00391935">
        <w:rPr>
          <w:spacing w:val="28"/>
          <w:sz w:val="24"/>
          <w:szCs w:val="24"/>
        </w:rPr>
        <w:t xml:space="preserve"> </w:t>
      </w:r>
      <w:r w:rsidRPr="00391935">
        <w:rPr>
          <w:sz w:val="24"/>
          <w:szCs w:val="24"/>
        </w:rPr>
        <w:t>сочетаниях</w:t>
      </w:r>
      <w:r w:rsidRPr="00391935">
        <w:rPr>
          <w:spacing w:val="31"/>
          <w:sz w:val="24"/>
          <w:szCs w:val="24"/>
        </w:rPr>
        <w:t xml:space="preserve"> </w:t>
      </w:r>
      <w:r w:rsidRPr="00391935">
        <w:rPr>
          <w:sz w:val="24"/>
          <w:szCs w:val="24"/>
        </w:rPr>
        <w:t>жи,</w:t>
      </w:r>
      <w:r w:rsidRPr="00391935">
        <w:rPr>
          <w:spacing w:val="28"/>
          <w:sz w:val="24"/>
          <w:szCs w:val="24"/>
        </w:rPr>
        <w:t xml:space="preserve"> </w:t>
      </w:r>
      <w:r w:rsidRPr="00391935">
        <w:rPr>
          <w:sz w:val="24"/>
          <w:szCs w:val="24"/>
        </w:rPr>
        <w:t>ши</w:t>
      </w:r>
      <w:r w:rsidRPr="00391935">
        <w:rPr>
          <w:spacing w:val="28"/>
          <w:sz w:val="24"/>
          <w:szCs w:val="24"/>
        </w:rPr>
        <w:t xml:space="preserve"> </w:t>
      </w:r>
      <w:r w:rsidRPr="00391935">
        <w:rPr>
          <w:sz w:val="24"/>
          <w:szCs w:val="24"/>
        </w:rPr>
        <w:t>(в</w:t>
      </w:r>
      <w:r w:rsidRPr="00391935">
        <w:rPr>
          <w:spacing w:val="30"/>
          <w:sz w:val="24"/>
          <w:szCs w:val="24"/>
        </w:rPr>
        <w:t xml:space="preserve"> </w:t>
      </w:r>
      <w:r w:rsidRPr="00391935">
        <w:rPr>
          <w:sz w:val="24"/>
          <w:szCs w:val="24"/>
        </w:rPr>
        <w:t>положении</w:t>
      </w:r>
      <w:r w:rsidRPr="00391935">
        <w:rPr>
          <w:spacing w:val="29"/>
          <w:sz w:val="24"/>
          <w:szCs w:val="24"/>
        </w:rPr>
        <w:t xml:space="preserve"> </w:t>
      </w:r>
      <w:r w:rsidRPr="00391935">
        <w:rPr>
          <w:sz w:val="24"/>
          <w:szCs w:val="24"/>
        </w:rPr>
        <w:t>под</w:t>
      </w:r>
      <w:r w:rsidRPr="00391935">
        <w:rPr>
          <w:spacing w:val="-62"/>
          <w:sz w:val="24"/>
          <w:szCs w:val="24"/>
        </w:rPr>
        <w:t xml:space="preserve"> </w:t>
      </w:r>
      <w:r w:rsidRPr="00391935">
        <w:rPr>
          <w:sz w:val="24"/>
          <w:szCs w:val="24"/>
        </w:rPr>
        <w:t>ударением), ча,</w:t>
      </w:r>
      <w:r w:rsidRPr="00391935">
        <w:rPr>
          <w:spacing w:val="2"/>
          <w:sz w:val="24"/>
          <w:szCs w:val="24"/>
        </w:rPr>
        <w:t xml:space="preserve"> </w:t>
      </w:r>
      <w:r w:rsidRPr="00391935">
        <w:rPr>
          <w:sz w:val="24"/>
          <w:szCs w:val="24"/>
        </w:rPr>
        <w:t>ща,</w:t>
      </w:r>
      <w:r w:rsidRPr="00391935">
        <w:rPr>
          <w:spacing w:val="-1"/>
          <w:sz w:val="24"/>
          <w:szCs w:val="24"/>
        </w:rPr>
        <w:t xml:space="preserve"> </w:t>
      </w:r>
      <w:r w:rsidRPr="00391935">
        <w:rPr>
          <w:sz w:val="24"/>
          <w:szCs w:val="24"/>
        </w:rPr>
        <w:t>чу,</w:t>
      </w:r>
      <w:r w:rsidRPr="00391935">
        <w:rPr>
          <w:spacing w:val="3"/>
          <w:sz w:val="24"/>
          <w:szCs w:val="24"/>
        </w:rPr>
        <w:t xml:space="preserve"> </w:t>
      </w:r>
      <w:r w:rsidRPr="00391935">
        <w:rPr>
          <w:sz w:val="24"/>
          <w:szCs w:val="24"/>
        </w:rPr>
        <w:t>щу;</w:t>
      </w:r>
    </w:p>
    <w:p w:rsidR="0045737B" w:rsidRPr="00391935" w:rsidRDefault="001E5142" w:rsidP="00391935">
      <w:pPr>
        <w:pStyle w:val="a3"/>
        <w:spacing w:before="1"/>
        <w:ind w:left="1530" w:right="804" w:firstLine="0"/>
        <w:jc w:val="left"/>
        <w:rPr>
          <w:sz w:val="24"/>
          <w:szCs w:val="24"/>
        </w:rPr>
      </w:pPr>
      <w:r w:rsidRPr="00391935">
        <w:rPr>
          <w:sz w:val="24"/>
          <w:szCs w:val="24"/>
        </w:rPr>
        <w:t>-сочетания</w:t>
      </w:r>
      <w:r w:rsidRPr="00391935">
        <w:rPr>
          <w:spacing w:val="-2"/>
          <w:sz w:val="24"/>
          <w:szCs w:val="24"/>
        </w:rPr>
        <w:t xml:space="preserve"> </w:t>
      </w:r>
      <w:r w:rsidRPr="00391935">
        <w:rPr>
          <w:sz w:val="24"/>
          <w:szCs w:val="24"/>
        </w:rPr>
        <w:t>чк,</w:t>
      </w:r>
      <w:r w:rsidRPr="00391935">
        <w:rPr>
          <w:spacing w:val="-3"/>
          <w:sz w:val="24"/>
          <w:szCs w:val="24"/>
        </w:rPr>
        <w:t xml:space="preserve"> </w:t>
      </w:r>
      <w:r w:rsidRPr="00391935">
        <w:rPr>
          <w:sz w:val="24"/>
          <w:szCs w:val="24"/>
        </w:rPr>
        <w:t>чн;</w:t>
      </w:r>
    </w:p>
    <w:p w:rsidR="0045737B" w:rsidRPr="00391935" w:rsidRDefault="001E5142" w:rsidP="00391935">
      <w:pPr>
        <w:pStyle w:val="a3"/>
        <w:spacing w:before="1"/>
        <w:ind w:right="804"/>
        <w:jc w:val="left"/>
        <w:rPr>
          <w:sz w:val="24"/>
          <w:szCs w:val="24"/>
        </w:rPr>
      </w:pPr>
      <w:r w:rsidRPr="00391935">
        <w:rPr>
          <w:sz w:val="24"/>
          <w:szCs w:val="24"/>
        </w:rPr>
        <w:t>-слова</w:t>
      </w:r>
      <w:r w:rsidRPr="00391935">
        <w:rPr>
          <w:spacing w:val="5"/>
          <w:sz w:val="24"/>
          <w:szCs w:val="24"/>
        </w:rPr>
        <w:t xml:space="preserve"> </w:t>
      </w:r>
      <w:r w:rsidRPr="00391935">
        <w:rPr>
          <w:sz w:val="24"/>
          <w:szCs w:val="24"/>
        </w:rPr>
        <w:t>с</w:t>
      </w:r>
      <w:r w:rsidRPr="00391935">
        <w:rPr>
          <w:spacing w:val="4"/>
          <w:sz w:val="24"/>
          <w:szCs w:val="24"/>
        </w:rPr>
        <w:t xml:space="preserve"> </w:t>
      </w:r>
      <w:r w:rsidRPr="00391935">
        <w:rPr>
          <w:sz w:val="24"/>
          <w:szCs w:val="24"/>
        </w:rPr>
        <w:t>непроверяемыми</w:t>
      </w:r>
      <w:r w:rsidRPr="00391935">
        <w:rPr>
          <w:spacing w:val="7"/>
          <w:sz w:val="24"/>
          <w:szCs w:val="24"/>
        </w:rPr>
        <w:t xml:space="preserve"> </w:t>
      </w:r>
      <w:r w:rsidRPr="00391935">
        <w:rPr>
          <w:sz w:val="24"/>
          <w:szCs w:val="24"/>
        </w:rPr>
        <w:t>гласными</w:t>
      </w:r>
      <w:r w:rsidRPr="00391935">
        <w:rPr>
          <w:spacing w:val="7"/>
          <w:sz w:val="24"/>
          <w:szCs w:val="24"/>
        </w:rPr>
        <w:t xml:space="preserve"> </w:t>
      </w:r>
      <w:r w:rsidRPr="00391935">
        <w:rPr>
          <w:sz w:val="24"/>
          <w:szCs w:val="24"/>
        </w:rPr>
        <w:t>и</w:t>
      </w:r>
      <w:r w:rsidRPr="00391935">
        <w:rPr>
          <w:spacing w:val="5"/>
          <w:sz w:val="24"/>
          <w:szCs w:val="24"/>
        </w:rPr>
        <w:t xml:space="preserve"> </w:t>
      </w:r>
      <w:r w:rsidRPr="00391935">
        <w:rPr>
          <w:sz w:val="24"/>
          <w:szCs w:val="24"/>
        </w:rPr>
        <w:t>согласными</w:t>
      </w:r>
      <w:r w:rsidRPr="00391935">
        <w:rPr>
          <w:spacing w:val="7"/>
          <w:sz w:val="24"/>
          <w:szCs w:val="24"/>
        </w:rPr>
        <w:t xml:space="preserve"> </w:t>
      </w:r>
      <w:r w:rsidRPr="00391935">
        <w:rPr>
          <w:sz w:val="24"/>
          <w:szCs w:val="24"/>
        </w:rPr>
        <w:t>(перечень</w:t>
      </w:r>
      <w:r w:rsidRPr="00391935">
        <w:rPr>
          <w:spacing w:val="6"/>
          <w:sz w:val="24"/>
          <w:szCs w:val="24"/>
        </w:rPr>
        <w:t xml:space="preserve"> </w:t>
      </w:r>
      <w:r w:rsidRPr="00391935">
        <w:rPr>
          <w:sz w:val="24"/>
          <w:szCs w:val="24"/>
        </w:rPr>
        <w:t>слов</w:t>
      </w:r>
      <w:r w:rsidRPr="00391935">
        <w:rPr>
          <w:spacing w:val="4"/>
          <w:sz w:val="24"/>
          <w:szCs w:val="24"/>
        </w:rPr>
        <w:t xml:space="preserve"> </w:t>
      </w:r>
      <w:r w:rsidRPr="00391935">
        <w:rPr>
          <w:sz w:val="24"/>
          <w:szCs w:val="24"/>
        </w:rPr>
        <w:t>в</w:t>
      </w:r>
      <w:r w:rsidRPr="00391935">
        <w:rPr>
          <w:spacing w:val="-62"/>
          <w:sz w:val="24"/>
          <w:szCs w:val="24"/>
        </w:rPr>
        <w:t xml:space="preserve"> </w:t>
      </w:r>
      <w:r w:rsidRPr="00391935">
        <w:rPr>
          <w:sz w:val="24"/>
          <w:szCs w:val="24"/>
        </w:rPr>
        <w:t>орфографическом</w:t>
      </w:r>
      <w:r w:rsidRPr="00391935">
        <w:rPr>
          <w:spacing w:val="-2"/>
          <w:sz w:val="24"/>
          <w:szCs w:val="24"/>
        </w:rPr>
        <w:t xml:space="preserve"> </w:t>
      </w:r>
      <w:r w:rsidRPr="00391935">
        <w:rPr>
          <w:sz w:val="24"/>
          <w:szCs w:val="24"/>
        </w:rPr>
        <w:t>словаре</w:t>
      </w:r>
      <w:r w:rsidRPr="00391935">
        <w:rPr>
          <w:spacing w:val="4"/>
          <w:sz w:val="24"/>
          <w:szCs w:val="24"/>
        </w:rPr>
        <w:t xml:space="preserve"> </w:t>
      </w:r>
      <w:r w:rsidRPr="00391935">
        <w:rPr>
          <w:sz w:val="24"/>
          <w:szCs w:val="24"/>
        </w:rPr>
        <w:t>учебника);</w:t>
      </w:r>
    </w:p>
    <w:p w:rsidR="0045737B" w:rsidRPr="00391935" w:rsidRDefault="001E5142" w:rsidP="00391935">
      <w:pPr>
        <w:pStyle w:val="a3"/>
        <w:ind w:right="804"/>
        <w:jc w:val="left"/>
        <w:rPr>
          <w:sz w:val="24"/>
          <w:szCs w:val="24"/>
        </w:rPr>
      </w:pPr>
      <w:r w:rsidRPr="00391935">
        <w:rPr>
          <w:sz w:val="24"/>
          <w:szCs w:val="24"/>
        </w:rPr>
        <w:t>-знаки</w:t>
      </w:r>
      <w:r w:rsidRPr="00391935">
        <w:rPr>
          <w:spacing w:val="21"/>
          <w:sz w:val="24"/>
          <w:szCs w:val="24"/>
        </w:rPr>
        <w:t xml:space="preserve"> </w:t>
      </w:r>
      <w:r w:rsidRPr="00391935">
        <w:rPr>
          <w:sz w:val="24"/>
          <w:szCs w:val="24"/>
        </w:rPr>
        <w:t>препинания</w:t>
      </w:r>
      <w:r w:rsidRPr="00391935">
        <w:rPr>
          <w:spacing w:val="22"/>
          <w:sz w:val="24"/>
          <w:szCs w:val="24"/>
        </w:rPr>
        <w:t xml:space="preserve"> </w:t>
      </w:r>
      <w:r w:rsidRPr="00391935">
        <w:rPr>
          <w:sz w:val="24"/>
          <w:szCs w:val="24"/>
        </w:rPr>
        <w:t>в</w:t>
      </w:r>
      <w:r w:rsidRPr="00391935">
        <w:rPr>
          <w:spacing w:val="21"/>
          <w:sz w:val="24"/>
          <w:szCs w:val="24"/>
        </w:rPr>
        <w:t xml:space="preserve"> </w:t>
      </w:r>
      <w:r w:rsidRPr="00391935">
        <w:rPr>
          <w:sz w:val="24"/>
          <w:szCs w:val="24"/>
        </w:rPr>
        <w:t>конце</w:t>
      </w:r>
      <w:r w:rsidRPr="00391935">
        <w:rPr>
          <w:spacing w:val="21"/>
          <w:sz w:val="24"/>
          <w:szCs w:val="24"/>
        </w:rPr>
        <w:t xml:space="preserve"> </w:t>
      </w:r>
      <w:r w:rsidRPr="00391935">
        <w:rPr>
          <w:sz w:val="24"/>
          <w:szCs w:val="24"/>
        </w:rPr>
        <w:t>предложения:</w:t>
      </w:r>
      <w:r w:rsidRPr="00391935">
        <w:rPr>
          <w:spacing w:val="22"/>
          <w:sz w:val="24"/>
          <w:szCs w:val="24"/>
        </w:rPr>
        <w:t xml:space="preserve"> </w:t>
      </w:r>
      <w:r w:rsidRPr="00391935">
        <w:rPr>
          <w:sz w:val="24"/>
          <w:szCs w:val="24"/>
        </w:rPr>
        <w:t>точка,</w:t>
      </w:r>
      <w:r w:rsidRPr="00391935">
        <w:rPr>
          <w:spacing w:val="21"/>
          <w:sz w:val="24"/>
          <w:szCs w:val="24"/>
        </w:rPr>
        <w:t xml:space="preserve"> </w:t>
      </w:r>
      <w:r w:rsidRPr="00391935">
        <w:rPr>
          <w:sz w:val="24"/>
          <w:szCs w:val="24"/>
        </w:rPr>
        <w:t>вопросительный</w:t>
      </w:r>
      <w:r w:rsidRPr="00391935">
        <w:rPr>
          <w:spacing w:val="22"/>
          <w:sz w:val="24"/>
          <w:szCs w:val="24"/>
        </w:rPr>
        <w:t xml:space="preserve"> </w:t>
      </w:r>
      <w:r w:rsidRPr="00391935">
        <w:rPr>
          <w:sz w:val="24"/>
          <w:szCs w:val="24"/>
        </w:rPr>
        <w:t>и</w:t>
      </w:r>
      <w:r w:rsidRPr="00391935">
        <w:rPr>
          <w:spacing w:val="-62"/>
          <w:sz w:val="24"/>
          <w:szCs w:val="24"/>
        </w:rPr>
        <w:t xml:space="preserve"> </w:t>
      </w:r>
      <w:r w:rsidRPr="00391935">
        <w:rPr>
          <w:sz w:val="24"/>
          <w:szCs w:val="24"/>
        </w:rPr>
        <w:t>восклицательный</w:t>
      </w:r>
      <w:r w:rsidRPr="00391935">
        <w:rPr>
          <w:spacing w:val="-2"/>
          <w:sz w:val="24"/>
          <w:szCs w:val="24"/>
        </w:rPr>
        <w:t xml:space="preserve"> </w:t>
      </w:r>
      <w:r w:rsidRPr="00391935">
        <w:rPr>
          <w:sz w:val="24"/>
          <w:szCs w:val="24"/>
        </w:rPr>
        <w:t>знаки.</w:t>
      </w:r>
    </w:p>
    <w:p w:rsidR="0045737B" w:rsidRPr="00391935" w:rsidRDefault="001E5142" w:rsidP="00391935">
      <w:pPr>
        <w:pStyle w:val="a3"/>
        <w:spacing w:line="299" w:lineRule="exact"/>
        <w:ind w:left="1530" w:right="804" w:firstLine="0"/>
        <w:jc w:val="left"/>
        <w:rPr>
          <w:sz w:val="24"/>
          <w:szCs w:val="24"/>
        </w:rPr>
      </w:pPr>
      <w:r w:rsidRPr="00391935">
        <w:rPr>
          <w:sz w:val="24"/>
          <w:szCs w:val="24"/>
        </w:rPr>
        <w:t>Алгоритм</w:t>
      </w:r>
      <w:r w:rsidRPr="00391935">
        <w:rPr>
          <w:spacing w:val="-5"/>
          <w:sz w:val="24"/>
          <w:szCs w:val="24"/>
        </w:rPr>
        <w:t xml:space="preserve"> </w:t>
      </w:r>
      <w:r w:rsidRPr="00391935">
        <w:rPr>
          <w:sz w:val="24"/>
          <w:szCs w:val="24"/>
        </w:rPr>
        <w:t>списывания</w:t>
      </w:r>
      <w:r w:rsidRPr="00391935">
        <w:rPr>
          <w:spacing w:val="-5"/>
          <w:sz w:val="24"/>
          <w:szCs w:val="24"/>
        </w:rPr>
        <w:t xml:space="preserve"> </w:t>
      </w:r>
      <w:r w:rsidRPr="00391935">
        <w:rPr>
          <w:sz w:val="24"/>
          <w:szCs w:val="24"/>
        </w:rPr>
        <w:t>текста.</w:t>
      </w:r>
    </w:p>
    <w:p w:rsidR="0045737B" w:rsidRPr="00391935" w:rsidRDefault="001E5142" w:rsidP="00391935">
      <w:pPr>
        <w:pStyle w:val="Heading1"/>
        <w:spacing w:line="298" w:lineRule="exact"/>
        <w:ind w:right="804"/>
        <w:jc w:val="left"/>
        <w:rPr>
          <w:sz w:val="24"/>
          <w:szCs w:val="24"/>
        </w:rPr>
      </w:pPr>
      <w:r w:rsidRPr="00391935">
        <w:rPr>
          <w:sz w:val="24"/>
          <w:szCs w:val="24"/>
        </w:rPr>
        <w:t>Развитие</w:t>
      </w:r>
      <w:r w:rsidRPr="00391935">
        <w:rPr>
          <w:spacing w:val="-4"/>
          <w:sz w:val="24"/>
          <w:szCs w:val="24"/>
        </w:rPr>
        <w:t xml:space="preserve"> </w:t>
      </w:r>
      <w:r w:rsidRPr="00391935">
        <w:rPr>
          <w:sz w:val="24"/>
          <w:szCs w:val="24"/>
        </w:rPr>
        <w:t>речи</w:t>
      </w:r>
    </w:p>
    <w:p w:rsidR="0045737B" w:rsidRPr="00391935" w:rsidRDefault="001E5142" w:rsidP="00391935">
      <w:pPr>
        <w:pStyle w:val="a3"/>
        <w:ind w:right="804"/>
        <w:rPr>
          <w:sz w:val="24"/>
          <w:szCs w:val="24"/>
        </w:rPr>
      </w:pPr>
      <w:r w:rsidRPr="00391935">
        <w:rPr>
          <w:sz w:val="24"/>
          <w:szCs w:val="24"/>
        </w:rPr>
        <w:t>Речь как основная форма общения между людьми. Текст как единица</w:t>
      </w:r>
      <w:r w:rsidRPr="00391935">
        <w:rPr>
          <w:spacing w:val="1"/>
          <w:sz w:val="24"/>
          <w:szCs w:val="24"/>
        </w:rPr>
        <w:t xml:space="preserve"> </w:t>
      </w:r>
      <w:r w:rsidRPr="00391935">
        <w:rPr>
          <w:sz w:val="24"/>
          <w:szCs w:val="24"/>
        </w:rPr>
        <w:t>речи</w:t>
      </w:r>
      <w:r w:rsidRPr="00391935">
        <w:rPr>
          <w:spacing w:val="1"/>
          <w:sz w:val="24"/>
          <w:szCs w:val="24"/>
        </w:rPr>
        <w:t xml:space="preserve"> </w:t>
      </w:r>
      <w:r w:rsidRPr="00391935">
        <w:rPr>
          <w:sz w:val="24"/>
          <w:szCs w:val="24"/>
        </w:rPr>
        <w:t>(ознакомление).</w:t>
      </w:r>
      <w:r w:rsidRPr="00391935">
        <w:rPr>
          <w:spacing w:val="1"/>
          <w:sz w:val="24"/>
          <w:szCs w:val="24"/>
        </w:rPr>
        <w:t xml:space="preserve"> </w:t>
      </w:r>
      <w:r w:rsidRPr="00391935">
        <w:rPr>
          <w:sz w:val="24"/>
          <w:szCs w:val="24"/>
        </w:rPr>
        <w:t>Ситуация</w:t>
      </w:r>
      <w:r w:rsidRPr="00391935">
        <w:rPr>
          <w:spacing w:val="1"/>
          <w:sz w:val="24"/>
          <w:szCs w:val="24"/>
        </w:rPr>
        <w:t xml:space="preserve"> </w:t>
      </w:r>
      <w:r w:rsidRPr="00391935">
        <w:rPr>
          <w:sz w:val="24"/>
          <w:szCs w:val="24"/>
        </w:rPr>
        <w:t>общения:</w:t>
      </w:r>
      <w:r w:rsidRPr="00391935">
        <w:rPr>
          <w:spacing w:val="1"/>
          <w:sz w:val="24"/>
          <w:szCs w:val="24"/>
        </w:rPr>
        <w:t xml:space="preserve"> </w:t>
      </w:r>
      <w:r w:rsidRPr="00391935">
        <w:rPr>
          <w:sz w:val="24"/>
          <w:szCs w:val="24"/>
        </w:rPr>
        <w:t>цель</w:t>
      </w:r>
      <w:r w:rsidRPr="00391935">
        <w:rPr>
          <w:spacing w:val="1"/>
          <w:sz w:val="24"/>
          <w:szCs w:val="24"/>
        </w:rPr>
        <w:t xml:space="preserve"> </w:t>
      </w:r>
      <w:r w:rsidRPr="00391935">
        <w:rPr>
          <w:sz w:val="24"/>
          <w:szCs w:val="24"/>
        </w:rPr>
        <w:t>общения,</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кем</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где</w:t>
      </w:r>
      <w:r w:rsidRPr="00391935">
        <w:rPr>
          <w:spacing w:val="-62"/>
          <w:sz w:val="24"/>
          <w:szCs w:val="24"/>
        </w:rPr>
        <w:t xml:space="preserve"> </w:t>
      </w:r>
      <w:r w:rsidRPr="00391935">
        <w:rPr>
          <w:sz w:val="24"/>
          <w:szCs w:val="24"/>
        </w:rPr>
        <w:t>происходит общение. Ситуации устного общения (чтение диалогов по ролям,</w:t>
      </w:r>
      <w:r w:rsidRPr="00391935">
        <w:rPr>
          <w:spacing w:val="1"/>
          <w:sz w:val="24"/>
          <w:szCs w:val="24"/>
        </w:rPr>
        <w:t xml:space="preserve"> </w:t>
      </w:r>
      <w:r w:rsidRPr="00391935">
        <w:rPr>
          <w:sz w:val="24"/>
          <w:szCs w:val="24"/>
        </w:rPr>
        <w:t>просмотр</w:t>
      </w:r>
      <w:r w:rsidRPr="00391935">
        <w:rPr>
          <w:spacing w:val="1"/>
          <w:sz w:val="24"/>
          <w:szCs w:val="24"/>
        </w:rPr>
        <w:t xml:space="preserve"> </w:t>
      </w:r>
      <w:r w:rsidRPr="00391935">
        <w:rPr>
          <w:sz w:val="24"/>
          <w:szCs w:val="24"/>
        </w:rPr>
        <w:t>видеоматериалов,</w:t>
      </w:r>
      <w:r w:rsidRPr="00391935">
        <w:rPr>
          <w:spacing w:val="1"/>
          <w:sz w:val="24"/>
          <w:szCs w:val="24"/>
        </w:rPr>
        <w:t xml:space="preserve"> </w:t>
      </w:r>
      <w:r w:rsidRPr="00391935">
        <w:rPr>
          <w:sz w:val="24"/>
          <w:szCs w:val="24"/>
        </w:rPr>
        <w:t>прослушивание</w:t>
      </w:r>
      <w:r w:rsidRPr="00391935">
        <w:rPr>
          <w:spacing w:val="1"/>
          <w:sz w:val="24"/>
          <w:szCs w:val="24"/>
        </w:rPr>
        <w:t xml:space="preserve"> </w:t>
      </w:r>
      <w:r w:rsidRPr="00391935">
        <w:rPr>
          <w:sz w:val="24"/>
          <w:szCs w:val="24"/>
        </w:rPr>
        <w:t>аудиозаписи).</w:t>
      </w:r>
      <w:r w:rsidRPr="00391935">
        <w:rPr>
          <w:spacing w:val="1"/>
          <w:sz w:val="24"/>
          <w:szCs w:val="24"/>
        </w:rPr>
        <w:t xml:space="preserve"> </w:t>
      </w:r>
      <w:r w:rsidRPr="00391935">
        <w:rPr>
          <w:sz w:val="24"/>
          <w:szCs w:val="24"/>
        </w:rPr>
        <w:t>Нормы</w:t>
      </w:r>
      <w:r w:rsidRPr="00391935">
        <w:rPr>
          <w:spacing w:val="1"/>
          <w:sz w:val="24"/>
          <w:szCs w:val="24"/>
        </w:rPr>
        <w:t xml:space="preserve"> </w:t>
      </w:r>
      <w:r w:rsidRPr="00391935">
        <w:rPr>
          <w:sz w:val="24"/>
          <w:szCs w:val="24"/>
        </w:rPr>
        <w:t>речевого</w:t>
      </w:r>
      <w:r w:rsidRPr="00391935">
        <w:rPr>
          <w:spacing w:val="-62"/>
          <w:sz w:val="24"/>
          <w:szCs w:val="24"/>
        </w:rPr>
        <w:t xml:space="preserve"> </w:t>
      </w:r>
      <w:r w:rsidRPr="00391935">
        <w:rPr>
          <w:sz w:val="24"/>
          <w:szCs w:val="24"/>
        </w:rPr>
        <w:t>этикета в ситуациях учебного и бытового общения (приветствие, прощание,</w:t>
      </w:r>
      <w:r w:rsidRPr="00391935">
        <w:rPr>
          <w:spacing w:val="1"/>
          <w:sz w:val="24"/>
          <w:szCs w:val="24"/>
        </w:rPr>
        <w:t xml:space="preserve"> </w:t>
      </w:r>
      <w:r w:rsidRPr="00391935">
        <w:rPr>
          <w:sz w:val="24"/>
          <w:szCs w:val="24"/>
        </w:rPr>
        <w:t>извинение,</w:t>
      </w:r>
      <w:r w:rsidRPr="00391935">
        <w:rPr>
          <w:spacing w:val="-2"/>
          <w:sz w:val="24"/>
          <w:szCs w:val="24"/>
        </w:rPr>
        <w:t xml:space="preserve"> </w:t>
      </w:r>
      <w:r w:rsidRPr="00391935">
        <w:rPr>
          <w:sz w:val="24"/>
          <w:szCs w:val="24"/>
        </w:rPr>
        <w:t>благодарность,</w:t>
      </w:r>
      <w:r w:rsidRPr="00391935">
        <w:rPr>
          <w:spacing w:val="-1"/>
          <w:sz w:val="24"/>
          <w:szCs w:val="24"/>
        </w:rPr>
        <w:t xml:space="preserve"> </w:t>
      </w:r>
      <w:r w:rsidRPr="00391935">
        <w:rPr>
          <w:sz w:val="24"/>
          <w:szCs w:val="24"/>
        </w:rPr>
        <w:t>обращение</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просьбой).</w:t>
      </w:r>
    </w:p>
    <w:p w:rsidR="0045737B" w:rsidRPr="00391935" w:rsidRDefault="001E5142" w:rsidP="00391935">
      <w:pPr>
        <w:pStyle w:val="Heading1"/>
        <w:numPr>
          <w:ilvl w:val="0"/>
          <w:numId w:val="62"/>
        </w:numPr>
        <w:tabs>
          <w:tab w:val="left" w:pos="1725"/>
        </w:tabs>
        <w:spacing w:before="1" w:line="298" w:lineRule="exact"/>
        <w:ind w:right="804"/>
        <w:rPr>
          <w:sz w:val="24"/>
          <w:szCs w:val="24"/>
        </w:rPr>
      </w:pPr>
      <w:r w:rsidRPr="00391935">
        <w:rPr>
          <w:sz w:val="24"/>
          <w:szCs w:val="24"/>
        </w:rPr>
        <w:t>класс</w:t>
      </w:r>
    </w:p>
    <w:p w:rsidR="0045737B" w:rsidRPr="00391935" w:rsidRDefault="001E5142" w:rsidP="00391935">
      <w:pPr>
        <w:spacing w:line="298" w:lineRule="exact"/>
        <w:ind w:left="1530" w:right="804"/>
        <w:jc w:val="both"/>
        <w:rPr>
          <w:b/>
          <w:sz w:val="24"/>
          <w:szCs w:val="24"/>
        </w:rPr>
      </w:pPr>
      <w:r w:rsidRPr="00391935">
        <w:rPr>
          <w:b/>
          <w:sz w:val="24"/>
          <w:szCs w:val="24"/>
        </w:rPr>
        <w:t>Общие сведения</w:t>
      </w:r>
      <w:r w:rsidRPr="00391935">
        <w:rPr>
          <w:b/>
          <w:spacing w:val="-4"/>
          <w:sz w:val="24"/>
          <w:szCs w:val="24"/>
        </w:rPr>
        <w:t xml:space="preserve"> </w:t>
      </w:r>
      <w:r w:rsidRPr="00391935">
        <w:rPr>
          <w:b/>
          <w:sz w:val="24"/>
          <w:szCs w:val="24"/>
        </w:rPr>
        <w:t>о</w:t>
      </w:r>
      <w:r w:rsidRPr="00391935">
        <w:rPr>
          <w:b/>
          <w:spacing w:val="-3"/>
          <w:sz w:val="24"/>
          <w:szCs w:val="24"/>
        </w:rPr>
        <w:t xml:space="preserve"> </w:t>
      </w:r>
      <w:r w:rsidRPr="00391935">
        <w:rPr>
          <w:b/>
          <w:sz w:val="24"/>
          <w:szCs w:val="24"/>
        </w:rPr>
        <w:t>языке</w:t>
      </w:r>
    </w:p>
    <w:p w:rsidR="0045737B" w:rsidRPr="00391935" w:rsidRDefault="001E5142" w:rsidP="00391935">
      <w:pPr>
        <w:pStyle w:val="a3"/>
        <w:spacing w:before="1"/>
        <w:ind w:right="804"/>
        <w:rPr>
          <w:sz w:val="24"/>
          <w:szCs w:val="24"/>
        </w:rPr>
      </w:pPr>
      <w:r w:rsidRPr="00391935">
        <w:rPr>
          <w:sz w:val="24"/>
          <w:szCs w:val="24"/>
        </w:rPr>
        <w:t>Язык</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основное</w:t>
      </w:r>
      <w:r w:rsidRPr="00391935">
        <w:rPr>
          <w:spacing w:val="1"/>
          <w:sz w:val="24"/>
          <w:szCs w:val="24"/>
        </w:rPr>
        <w:t xml:space="preserve"> </w:t>
      </w:r>
      <w:r w:rsidRPr="00391935">
        <w:rPr>
          <w:sz w:val="24"/>
          <w:szCs w:val="24"/>
        </w:rPr>
        <w:t>средство</w:t>
      </w:r>
      <w:r w:rsidRPr="00391935">
        <w:rPr>
          <w:spacing w:val="1"/>
          <w:sz w:val="24"/>
          <w:szCs w:val="24"/>
        </w:rPr>
        <w:t xml:space="preserve"> </w:t>
      </w:r>
      <w:r w:rsidRPr="00391935">
        <w:rPr>
          <w:sz w:val="24"/>
          <w:szCs w:val="24"/>
        </w:rPr>
        <w:t>человеческого</w:t>
      </w:r>
      <w:r w:rsidRPr="00391935">
        <w:rPr>
          <w:spacing w:val="1"/>
          <w:sz w:val="24"/>
          <w:szCs w:val="24"/>
        </w:rPr>
        <w:t xml:space="preserve"> </w:t>
      </w:r>
      <w:r w:rsidRPr="00391935">
        <w:rPr>
          <w:sz w:val="24"/>
          <w:szCs w:val="24"/>
        </w:rPr>
        <w:t>общения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явление</w:t>
      </w:r>
      <w:r w:rsidRPr="00391935">
        <w:rPr>
          <w:spacing w:val="1"/>
          <w:sz w:val="24"/>
          <w:szCs w:val="24"/>
        </w:rPr>
        <w:t xml:space="preserve"> </w:t>
      </w:r>
      <w:r w:rsidRPr="00391935">
        <w:rPr>
          <w:sz w:val="24"/>
          <w:szCs w:val="24"/>
        </w:rPr>
        <w:t>национальной</w:t>
      </w:r>
      <w:r w:rsidRPr="00391935">
        <w:rPr>
          <w:spacing w:val="1"/>
          <w:sz w:val="24"/>
          <w:szCs w:val="24"/>
        </w:rPr>
        <w:t xml:space="preserve"> </w:t>
      </w:r>
      <w:r w:rsidRPr="00391935">
        <w:rPr>
          <w:sz w:val="24"/>
          <w:szCs w:val="24"/>
        </w:rPr>
        <w:t>культуры.</w:t>
      </w:r>
      <w:r w:rsidRPr="00391935">
        <w:rPr>
          <w:spacing w:val="1"/>
          <w:sz w:val="24"/>
          <w:szCs w:val="24"/>
        </w:rPr>
        <w:t xml:space="preserve"> </w:t>
      </w:r>
      <w:r w:rsidRPr="00391935">
        <w:rPr>
          <w:sz w:val="24"/>
          <w:szCs w:val="24"/>
        </w:rPr>
        <w:t>Первоначальные</w:t>
      </w:r>
      <w:r w:rsidRPr="00391935">
        <w:rPr>
          <w:spacing w:val="1"/>
          <w:sz w:val="24"/>
          <w:szCs w:val="24"/>
        </w:rPr>
        <w:t xml:space="preserve"> </w:t>
      </w:r>
      <w:r w:rsidRPr="00391935">
        <w:rPr>
          <w:sz w:val="24"/>
          <w:szCs w:val="24"/>
        </w:rPr>
        <w:t>представления</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многообразии</w:t>
      </w:r>
      <w:r w:rsidRPr="00391935">
        <w:rPr>
          <w:spacing w:val="1"/>
          <w:sz w:val="24"/>
          <w:szCs w:val="24"/>
        </w:rPr>
        <w:t xml:space="preserve"> </w:t>
      </w:r>
      <w:r w:rsidRPr="00391935">
        <w:rPr>
          <w:sz w:val="24"/>
          <w:szCs w:val="24"/>
        </w:rPr>
        <w:t>языкового пространства России и мира Методы познания языка: наблюдение,</w:t>
      </w:r>
      <w:r w:rsidRPr="00391935">
        <w:rPr>
          <w:spacing w:val="1"/>
          <w:sz w:val="24"/>
          <w:szCs w:val="24"/>
        </w:rPr>
        <w:t xml:space="preserve"> </w:t>
      </w:r>
      <w:r w:rsidRPr="00391935">
        <w:rPr>
          <w:sz w:val="24"/>
          <w:szCs w:val="24"/>
        </w:rPr>
        <w:t>анализ.</w:t>
      </w:r>
    </w:p>
    <w:p w:rsidR="0045737B" w:rsidRPr="00391935" w:rsidRDefault="001E5142" w:rsidP="00391935">
      <w:pPr>
        <w:pStyle w:val="Heading1"/>
        <w:spacing w:line="298" w:lineRule="exact"/>
        <w:ind w:right="804"/>
        <w:rPr>
          <w:sz w:val="24"/>
          <w:szCs w:val="24"/>
        </w:rPr>
      </w:pPr>
      <w:r w:rsidRPr="00391935">
        <w:rPr>
          <w:sz w:val="24"/>
          <w:szCs w:val="24"/>
        </w:rPr>
        <w:t>Фонетика</w:t>
      </w:r>
      <w:r w:rsidRPr="00391935">
        <w:rPr>
          <w:spacing w:val="-4"/>
          <w:sz w:val="24"/>
          <w:szCs w:val="24"/>
        </w:rPr>
        <w:t xml:space="preserve"> </w:t>
      </w:r>
      <w:r w:rsidRPr="00391935">
        <w:rPr>
          <w:sz w:val="24"/>
          <w:szCs w:val="24"/>
        </w:rPr>
        <w:t>и</w:t>
      </w:r>
      <w:r w:rsidRPr="00391935">
        <w:rPr>
          <w:spacing w:val="-2"/>
          <w:sz w:val="24"/>
          <w:szCs w:val="24"/>
        </w:rPr>
        <w:t xml:space="preserve"> </w:t>
      </w:r>
      <w:r w:rsidRPr="00391935">
        <w:rPr>
          <w:sz w:val="24"/>
          <w:szCs w:val="24"/>
        </w:rPr>
        <w:t>графика</w:t>
      </w:r>
    </w:p>
    <w:p w:rsidR="0045737B" w:rsidRPr="00391935" w:rsidRDefault="001E5142" w:rsidP="00391935">
      <w:pPr>
        <w:pStyle w:val="a3"/>
        <w:spacing w:before="1"/>
        <w:ind w:right="804"/>
        <w:rPr>
          <w:sz w:val="24"/>
          <w:szCs w:val="24"/>
        </w:rPr>
      </w:pPr>
      <w:r w:rsidRPr="00391935">
        <w:rPr>
          <w:sz w:val="24"/>
          <w:szCs w:val="24"/>
        </w:rPr>
        <w:t>Смыслоразличительная</w:t>
      </w:r>
      <w:r w:rsidRPr="00391935">
        <w:rPr>
          <w:spacing w:val="1"/>
          <w:sz w:val="24"/>
          <w:szCs w:val="24"/>
        </w:rPr>
        <w:t xml:space="preserve"> </w:t>
      </w:r>
      <w:r w:rsidRPr="00391935">
        <w:rPr>
          <w:sz w:val="24"/>
          <w:szCs w:val="24"/>
        </w:rPr>
        <w:t>функция</w:t>
      </w:r>
      <w:r w:rsidRPr="00391935">
        <w:rPr>
          <w:spacing w:val="1"/>
          <w:sz w:val="24"/>
          <w:szCs w:val="24"/>
        </w:rPr>
        <w:t xml:space="preserve"> </w:t>
      </w:r>
      <w:r w:rsidRPr="00391935">
        <w:rPr>
          <w:sz w:val="24"/>
          <w:szCs w:val="24"/>
        </w:rPr>
        <w:t>звуков;</w:t>
      </w:r>
      <w:r w:rsidRPr="00391935">
        <w:rPr>
          <w:spacing w:val="1"/>
          <w:sz w:val="24"/>
          <w:szCs w:val="24"/>
        </w:rPr>
        <w:t xml:space="preserve"> </w:t>
      </w:r>
      <w:r w:rsidRPr="00391935">
        <w:rPr>
          <w:sz w:val="24"/>
          <w:szCs w:val="24"/>
        </w:rPr>
        <w:t>различение</w:t>
      </w:r>
      <w:r w:rsidRPr="00391935">
        <w:rPr>
          <w:spacing w:val="1"/>
          <w:sz w:val="24"/>
          <w:szCs w:val="24"/>
        </w:rPr>
        <w:t xml:space="preserve"> </w:t>
      </w:r>
      <w:r w:rsidRPr="00391935">
        <w:rPr>
          <w:sz w:val="24"/>
          <w:szCs w:val="24"/>
        </w:rPr>
        <w:t>звуков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букв;</w:t>
      </w:r>
      <w:r w:rsidRPr="00391935">
        <w:rPr>
          <w:spacing w:val="1"/>
          <w:sz w:val="24"/>
          <w:szCs w:val="24"/>
        </w:rPr>
        <w:t xml:space="preserve"> </w:t>
      </w:r>
      <w:r w:rsidRPr="00391935">
        <w:rPr>
          <w:sz w:val="24"/>
          <w:szCs w:val="24"/>
        </w:rPr>
        <w:t>различение</w:t>
      </w:r>
      <w:r w:rsidRPr="00391935">
        <w:rPr>
          <w:spacing w:val="1"/>
          <w:sz w:val="24"/>
          <w:szCs w:val="24"/>
        </w:rPr>
        <w:t xml:space="preserve"> </w:t>
      </w:r>
      <w:r w:rsidRPr="00391935">
        <w:rPr>
          <w:sz w:val="24"/>
          <w:szCs w:val="24"/>
        </w:rPr>
        <w:t>ударных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безударных</w:t>
      </w:r>
      <w:r w:rsidRPr="00391935">
        <w:rPr>
          <w:spacing w:val="1"/>
          <w:sz w:val="24"/>
          <w:szCs w:val="24"/>
        </w:rPr>
        <w:t xml:space="preserve"> </w:t>
      </w:r>
      <w:r w:rsidRPr="00391935">
        <w:rPr>
          <w:sz w:val="24"/>
          <w:szCs w:val="24"/>
        </w:rPr>
        <w:t>гласных</w:t>
      </w:r>
      <w:r w:rsidRPr="00391935">
        <w:rPr>
          <w:spacing w:val="1"/>
          <w:sz w:val="24"/>
          <w:szCs w:val="24"/>
        </w:rPr>
        <w:t xml:space="preserve"> </w:t>
      </w:r>
      <w:r w:rsidRPr="00391935">
        <w:rPr>
          <w:sz w:val="24"/>
          <w:szCs w:val="24"/>
        </w:rPr>
        <w:t>звуков,</w:t>
      </w:r>
      <w:r w:rsidRPr="00391935">
        <w:rPr>
          <w:spacing w:val="1"/>
          <w:sz w:val="24"/>
          <w:szCs w:val="24"/>
        </w:rPr>
        <w:t xml:space="preserve"> </w:t>
      </w:r>
      <w:r w:rsidRPr="00391935">
        <w:rPr>
          <w:sz w:val="24"/>
          <w:szCs w:val="24"/>
        </w:rPr>
        <w:t>твёрдых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мягких</w:t>
      </w:r>
      <w:r w:rsidRPr="00391935">
        <w:rPr>
          <w:spacing w:val="-62"/>
          <w:sz w:val="24"/>
          <w:szCs w:val="24"/>
        </w:rPr>
        <w:t xml:space="preserve"> </w:t>
      </w:r>
      <w:r w:rsidRPr="00391935">
        <w:rPr>
          <w:sz w:val="24"/>
          <w:szCs w:val="24"/>
        </w:rPr>
        <w:t>согласных звуков, звонких и глухих согласных звуков; шипящие согласные</w:t>
      </w:r>
      <w:r w:rsidRPr="00391935">
        <w:rPr>
          <w:spacing w:val="1"/>
          <w:sz w:val="24"/>
          <w:szCs w:val="24"/>
        </w:rPr>
        <w:t xml:space="preserve"> </w:t>
      </w:r>
      <w:r w:rsidRPr="00391935">
        <w:rPr>
          <w:sz w:val="24"/>
          <w:szCs w:val="24"/>
        </w:rPr>
        <w:t>звуки</w:t>
      </w:r>
      <w:r w:rsidRPr="00391935">
        <w:rPr>
          <w:spacing w:val="1"/>
          <w:sz w:val="24"/>
          <w:szCs w:val="24"/>
        </w:rPr>
        <w:t xml:space="preserve"> </w:t>
      </w:r>
      <w:r w:rsidRPr="00391935">
        <w:rPr>
          <w:sz w:val="24"/>
          <w:szCs w:val="24"/>
        </w:rPr>
        <w:t>[ж],</w:t>
      </w:r>
      <w:r w:rsidRPr="00391935">
        <w:rPr>
          <w:spacing w:val="1"/>
          <w:sz w:val="24"/>
          <w:szCs w:val="24"/>
        </w:rPr>
        <w:t xml:space="preserve"> </w:t>
      </w:r>
      <w:r w:rsidRPr="00391935">
        <w:rPr>
          <w:sz w:val="24"/>
          <w:szCs w:val="24"/>
        </w:rPr>
        <w:t>[ш],</w:t>
      </w:r>
      <w:r w:rsidRPr="00391935">
        <w:rPr>
          <w:spacing w:val="1"/>
          <w:sz w:val="24"/>
          <w:szCs w:val="24"/>
        </w:rPr>
        <w:t xml:space="preserve"> </w:t>
      </w:r>
      <w:r w:rsidRPr="00391935">
        <w:rPr>
          <w:sz w:val="24"/>
          <w:szCs w:val="24"/>
        </w:rPr>
        <w:t>[ч’],</w:t>
      </w:r>
      <w:r w:rsidRPr="00391935">
        <w:rPr>
          <w:spacing w:val="1"/>
          <w:sz w:val="24"/>
          <w:szCs w:val="24"/>
        </w:rPr>
        <w:t xml:space="preserve"> </w:t>
      </w:r>
      <w:r w:rsidRPr="00391935">
        <w:rPr>
          <w:sz w:val="24"/>
          <w:szCs w:val="24"/>
        </w:rPr>
        <w:t>[щ’];</w:t>
      </w:r>
      <w:r w:rsidRPr="00391935">
        <w:rPr>
          <w:spacing w:val="1"/>
          <w:sz w:val="24"/>
          <w:szCs w:val="24"/>
        </w:rPr>
        <w:t xml:space="preserve"> </w:t>
      </w:r>
      <w:r w:rsidRPr="00391935">
        <w:rPr>
          <w:sz w:val="24"/>
          <w:szCs w:val="24"/>
        </w:rPr>
        <w:t>обозначение</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письме</w:t>
      </w:r>
      <w:r w:rsidRPr="00391935">
        <w:rPr>
          <w:spacing w:val="1"/>
          <w:sz w:val="24"/>
          <w:szCs w:val="24"/>
        </w:rPr>
        <w:t xml:space="preserve"> </w:t>
      </w:r>
      <w:r w:rsidRPr="00391935">
        <w:rPr>
          <w:sz w:val="24"/>
          <w:szCs w:val="24"/>
        </w:rPr>
        <w:t>твёрдости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мягкости</w:t>
      </w:r>
      <w:r w:rsidRPr="00391935">
        <w:rPr>
          <w:spacing w:val="1"/>
          <w:sz w:val="24"/>
          <w:szCs w:val="24"/>
        </w:rPr>
        <w:t xml:space="preserve"> </w:t>
      </w:r>
      <w:r w:rsidRPr="00391935">
        <w:rPr>
          <w:sz w:val="24"/>
          <w:szCs w:val="24"/>
        </w:rPr>
        <w:t xml:space="preserve">согласных звуков, функции букв </w:t>
      </w:r>
      <w:r w:rsidRPr="00391935">
        <w:rPr>
          <w:i/>
          <w:sz w:val="24"/>
          <w:szCs w:val="24"/>
        </w:rPr>
        <w:t>е</w:t>
      </w:r>
      <w:r w:rsidRPr="00391935">
        <w:rPr>
          <w:sz w:val="24"/>
          <w:szCs w:val="24"/>
        </w:rPr>
        <w:t xml:space="preserve">, </w:t>
      </w:r>
      <w:r w:rsidRPr="00391935">
        <w:rPr>
          <w:i/>
          <w:sz w:val="24"/>
          <w:szCs w:val="24"/>
        </w:rPr>
        <w:t>ё</w:t>
      </w:r>
      <w:r w:rsidRPr="00391935">
        <w:rPr>
          <w:sz w:val="24"/>
          <w:szCs w:val="24"/>
        </w:rPr>
        <w:t xml:space="preserve">, </w:t>
      </w:r>
      <w:r w:rsidRPr="00391935">
        <w:rPr>
          <w:i/>
          <w:sz w:val="24"/>
          <w:szCs w:val="24"/>
        </w:rPr>
        <w:t>ю</w:t>
      </w:r>
      <w:r w:rsidRPr="00391935">
        <w:rPr>
          <w:sz w:val="24"/>
          <w:szCs w:val="24"/>
        </w:rPr>
        <w:t xml:space="preserve">, </w:t>
      </w:r>
      <w:r w:rsidRPr="00391935">
        <w:rPr>
          <w:i/>
          <w:sz w:val="24"/>
          <w:szCs w:val="24"/>
        </w:rPr>
        <w:t>я</w:t>
      </w:r>
      <w:r w:rsidRPr="00391935">
        <w:rPr>
          <w:sz w:val="24"/>
          <w:szCs w:val="24"/>
        </w:rPr>
        <w:t>; согласный звук [й’] и гласный звук</w:t>
      </w:r>
      <w:r w:rsidRPr="00391935">
        <w:rPr>
          <w:spacing w:val="1"/>
          <w:sz w:val="24"/>
          <w:szCs w:val="24"/>
        </w:rPr>
        <w:t xml:space="preserve"> </w:t>
      </w:r>
      <w:r w:rsidRPr="00391935">
        <w:rPr>
          <w:sz w:val="24"/>
          <w:szCs w:val="24"/>
        </w:rPr>
        <w:t>[и] (повторение изученного в 1 классе) Парные и непарные по твёрдости —</w:t>
      </w:r>
      <w:r w:rsidRPr="00391935">
        <w:rPr>
          <w:spacing w:val="1"/>
          <w:sz w:val="24"/>
          <w:szCs w:val="24"/>
        </w:rPr>
        <w:t xml:space="preserve"> </w:t>
      </w:r>
      <w:r w:rsidRPr="00391935">
        <w:rPr>
          <w:sz w:val="24"/>
          <w:szCs w:val="24"/>
        </w:rPr>
        <w:t>мягкости</w:t>
      </w:r>
      <w:r w:rsidRPr="00391935">
        <w:rPr>
          <w:spacing w:val="1"/>
          <w:sz w:val="24"/>
          <w:szCs w:val="24"/>
        </w:rPr>
        <w:t xml:space="preserve"> </w:t>
      </w:r>
      <w:r w:rsidRPr="00391935">
        <w:rPr>
          <w:sz w:val="24"/>
          <w:szCs w:val="24"/>
        </w:rPr>
        <w:t>согласные</w:t>
      </w:r>
      <w:r w:rsidRPr="00391935">
        <w:rPr>
          <w:spacing w:val="1"/>
          <w:sz w:val="24"/>
          <w:szCs w:val="24"/>
        </w:rPr>
        <w:t xml:space="preserve"> </w:t>
      </w:r>
      <w:r w:rsidRPr="00391935">
        <w:rPr>
          <w:sz w:val="24"/>
          <w:szCs w:val="24"/>
        </w:rPr>
        <w:t>звуки</w:t>
      </w:r>
      <w:r w:rsidRPr="00391935">
        <w:rPr>
          <w:spacing w:val="1"/>
          <w:sz w:val="24"/>
          <w:szCs w:val="24"/>
        </w:rPr>
        <w:t xml:space="preserve"> </w:t>
      </w:r>
      <w:r w:rsidRPr="00391935">
        <w:rPr>
          <w:sz w:val="24"/>
          <w:szCs w:val="24"/>
        </w:rPr>
        <w:t>Парные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непарные</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звонкости</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глухости</w:t>
      </w:r>
      <w:r w:rsidRPr="00391935">
        <w:rPr>
          <w:spacing w:val="1"/>
          <w:sz w:val="24"/>
          <w:szCs w:val="24"/>
        </w:rPr>
        <w:t xml:space="preserve"> </w:t>
      </w:r>
      <w:r w:rsidRPr="00391935">
        <w:rPr>
          <w:sz w:val="24"/>
          <w:szCs w:val="24"/>
        </w:rPr>
        <w:t>согласные звуки Качественная характеристика звука: гласный — согласный;</w:t>
      </w:r>
      <w:r w:rsidRPr="00391935">
        <w:rPr>
          <w:spacing w:val="1"/>
          <w:sz w:val="24"/>
          <w:szCs w:val="24"/>
        </w:rPr>
        <w:t xml:space="preserve"> </w:t>
      </w:r>
      <w:r w:rsidRPr="00391935">
        <w:rPr>
          <w:sz w:val="24"/>
          <w:szCs w:val="24"/>
        </w:rPr>
        <w:t>гласный ударный — безударный; согласный твёрдый — мягкий, парный –</w:t>
      </w:r>
      <w:r w:rsidRPr="00391935">
        <w:rPr>
          <w:spacing w:val="1"/>
          <w:sz w:val="24"/>
          <w:szCs w:val="24"/>
        </w:rPr>
        <w:t xml:space="preserve"> </w:t>
      </w:r>
      <w:r w:rsidRPr="00391935">
        <w:rPr>
          <w:sz w:val="24"/>
          <w:szCs w:val="24"/>
        </w:rPr>
        <w:t>непарный,</w:t>
      </w:r>
      <w:r w:rsidRPr="00391935">
        <w:rPr>
          <w:spacing w:val="1"/>
          <w:sz w:val="24"/>
          <w:szCs w:val="24"/>
        </w:rPr>
        <w:t xml:space="preserve"> </w:t>
      </w:r>
      <w:r w:rsidRPr="00391935">
        <w:rPr>
          <w:sz w:val="24"/>
          <w:szCs w:val="24"/>
        </w:rPr>
        <w:t>согласный</w:t>
      </w:r>
      <w:r w:rsidRPr="00391935">
        <w:rPr>
          <w:spacing w:val="1"/>
          <w:sz w:val="24"/>
          <w:szCs w:val="24"/>
        </w:rPr>
        <w:t xml:space="preserve"> </w:t>
      </w:r>
      <w:r w:rsidRPr="00391935">
        <w:rPr>
          <w:sz w:val="24"/>
          <w:szCs w:val="24"/>
        </w:rPr>
        <w:t>звонкий</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глухой,</w:t>
      </w:r>
      <w:r w:rsidRPr="00391935">
        <w:rPr>
          <w:spacing w:val="1"/>
          <w:sz w:val="24"/>
          <w:szCs w:val="24"/>
        </w:rPr>
        <w:t xml:space="preserve"> </w:t>
      </w:r>
      <w:r w:rsidRPr="00391935">
        <w:rPr>
          <w:sz w:val="24"/>
          <w:szCs w:val="24"/>
        </w:rPr>
        <w:t>парный</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непарный.</w:t>
      </w:r>
      <w:r w:rsidRPr="00391935">
        <w:rPr>
          <w:spacing w:val="1"/>
          <w:sz w:val="24"/>
          <w:szCs w:val="24"/>
        </w:rPr>
        <w:t xml:space="preserve"> </w:t>
      </w:r>
      <w:r w:rsidRPr="00391935">
        <w:rPr>
          <w:sz w:val="24"/>
          <w:szCs w:val="24"/>
        </w:rPr>
        <w:t>Функции</w:t>
      </w:r>
      <w:r w:rsidRPr="00391935">
        <w:rPr>
          <w:spacing w:val="1"/>
          <w:sz w:val="24"/>
          <w:szCs w:val="24"/>
        </w:rPr>
        <w:t xml:space="preserve"> </w:t>
      </w:r>
      <w:r w:rsidRPr="00391935">
        <w:rPr>
          <w:b/>
          <w:i/>
          <w:sz w:val="24"/>
          <w:szCs w:val="24"/>
        </w:rPr>
        <w:t>ь</w:t>
      </w:r>
      <w:r w:rsidRPr="00391935">
        <w:rPr>
          <w:sz w:val="24"/>
          <w:szCs w:val="24"/>
        </w:rPr>
        <w:t>:</w:t>
      </w:r>
      <w:r w:rsidRPr="00391935">
        <w:rPr>
          <w:spacing w:val="1"/>
          <w:sz w:val="24"/>
          <w:szCs w:val="24"/>
        </w:rPr>
        <w:t xml:space="preserve"> </w:t>
      </w:r>
      <w:r w:rsidRPr="00391935">
        <w:rPr>
          <w:sz w:val="24"/>
          <w:szCs w:val="24"/>
        </w:rPr>
        <w:t>показатель</w:t>
      </w:r>
      <w:r w:rsidRPr="00391935">
        <w:rPr>
          <w:spacing w:val="1"/>
          <w:sz w:val="24"/>
          <w:szCs w:val="24"/>
        </w:rPr>
        <w:t xml:space="preserve"> </w:t>
      </w:r>
      <w:r w:rsidRPr="00391935">
        <w:rPr>
          <w:sz w:val="24"/>
          <w:szCs w:val="24"/>
        </w:rPr>
        <w:t>мягкости</w:t>
      </w:r>
      <w:r w:rsidRPr="00391935">
        <w:rPr>
          <w:spacing w:val="1"/>
          <w:sz w:val="24"/>
          <w:szCs w:val="24"/>
        </w:rPr>
        <w:t xml:space="preserve"> </w:t>
      </w:r>
      <w:r w:rsidRPr="00391935">
        <w:rPr>
          <w:sz w:val="24"/>
          <w:szCs w:val="24"/>
        </w:rPr>
        <w:t>предшествующего</w:t>
      </w:r>
      <w:r w:rsidRPr="00391935">
        <w:rPr>
          <w:spacing w:val="1"/>
          <w:sz w:val="24"/>
          <w:szCs w:val="24"/>
        </w:rPr>
        <w:t xml:space="preserve"> </w:t>
      </w:r>
      <w:r w:rsidRPr="00391935">
        <w:rPr>
          <w:sz w:val="24"/>
          <w:szCs w:val="24"/>
        </w:rPr>
        <w:t>согласного</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конце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w:t>
      </w:r>
      <w:r w:rsidRPr="00391935">
        <w:rPr>
          <w:spacing w:val="65"/>
          <w:sz w:val="24"/>
          <w:szCs w:val="24"/>
        </w:rPr>
        <w:t xml:space="preserve"> </w:t>
      </w:r>
      <w:r w:rsidRPr="00391935">
        <w:rPr>
          <w:sz w:val="24"/>
          <w:szCs w:val="24"/>
        </w:rPr>
        <w:t>середине</w:t>
      </w:r>
      <w:r w:rsidRPr="00391935">
        <w:rPr>
          <w:spacing w:val="1"/>
          <w:sz w:val="24"/>
          <w:szCs w:val="24"/>
        </w:rPr>
        <w:t xml:space="preserve"> </w:t>
      </w:r>
      <w:r w:rsidRPr="00391935">
        <w:rPr>
          <w:sz w:val="24"/>
          <w:szCs w:val="24"/>
        </w:rPr>
        <w:t>слова;</w:t>
      </w:r>
      <w:r w:rsidRPr="00391935">
        <w:rPr>
          <w:spacing w:val="1"/>
          <w:sz w:val="24"/>
          <w:szCs w:val="24"/>
        </w:rPr>
        <w:t xml:space="preserve"> </w:t>
      </w:r>
      <w:r w:rsidRPr="00391935">
        <w:rPr>
          <w:sz w:val="24"/>
          <w:szCs w:val="24"/>
        </w:rPr>
        <w:t>разделительный.</w:t>
      </w:r>
      <w:r w:rsidRPr="00391935">
        <w:rPr>
          <w:spacing w:val="1"/>
          <w:sz w:val="24"/>
          <w:szCs w:val="24"/>
        </w:rPr>
        <w:t xml:space="preserve"> </w:t>
      </w:r>
      <w:r w:rsidRPr="00391935">
        <w:rPr>
          <w:sz w:val="24"/>
          <w:szCs w:val="24"/>
        </w:rPr>
        <w:t>Использование</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письме</w:t>
      </w:r>
      <w:r w:rsidRPr="00391935">
        <w:rPr>
          <w:spacing w:val="1"/>
          <w:sz w:val="24"/>
          <w:szCs w:val="24"/>
        </w:rPr>
        <w:t xml:space="preserve"> </w:t>
      </w:r>
      <w:r w:rsidRPr="00391935">
        <w:rPr>
          <w:sz w:val="24"/>
          <w:szCs w:val="24"/>
        </w:rPr>
        <w:t>разделительных</w:t>
      </w:r>
      <w:r w:rsidRPr="00391935">
        <w:rPr>
          <w:spacing w:val="1"/>
          <w:sz w:val="24"/>
          <w:szCs w:val="24"/>
        </w:rPr>
        <w:t xml:space="preserve"> </w:t>
      </w:r>
      <w:r w:rsidRPr="00391935">
        <w:rPr>
          <w:b/>
          <w:i/>
          <w:sz w:val="24"/>
          <w:szCs w:val="24"/>
        </w:rPr>
        <w:t>ъ</w:t>
      </w:r>
      <w:r w:rsidRPr="00391935">
        <w:rPr>
          <w:b/>
          <w:i/>
          <w:spacing w:val="1"/>
          <w:sz w:val="24"/>
          <w:szCs w:val="24"/>
        </w:rPr>
        <w:t xml:space="preserve"> </w:t>
      </w:r>
      <w:r w:rsidRPr="00391935">
        <w:rPr>
          <w:sz w:val="24"/>
          <w:szCs w:val="24"/>
        </w:rPr>
        <w:t>и</w:t>
      </w:r>
      <w:r w:rsidRPr="00391935">
        <w:rPr>
          <w:spacing w:val="1"/>
          <w:sz w:val="24"/>
          <w:szCs w:val="24"/>
        </w:rPr>
        <w:t xml:space="preserve"> </w:t>
      </w:r>
      <w:r w:rsidRPr="00391935">
        <w:rPr>
          <w:b/>
          <w:i/>
          <w:sz w:val="24"/>
          <w:szCs w:val="24"/>
        </w:rPr>
        <w:t>ь.</w:t>
      </w:r>
      <w:r w:rsidRPr="00391935">
        <w:rPr>
          <w:b/>
          <w:i/>
          <w:spacing w:val="1"/>
          <w:sz w:val="24"/>
          <w:szCs w:val="24"/>
        </w:rPr>
        <w:t xml:space="preserve"> </w:t>
      </w:r>
      <w:r w:rsidRPr="00391935">
        <w:rPr>
          <w:sz w:val="24"/>
          <w:szCs w:val="24"/>
        </w:rPr>
        <w:t xml:space="preserve">Соотношение звукового и буквенного состава в словах с буквами </w:t>
      </w:r>
      <w:r w:rsidRPr="00391935">
        <w:rPr>
          <w:b/>
          <w:i/>
          <w:sz w:val="24"/>
          <w:szCs w:val="24"/>
        </w:rPr>
        <w:t>е</w:t>
      </w:r>
      <w:r w:rsidRPr="00391935">
        <w:rPr>
          <w:sz w:val="24"/>
          <w:szCs w:val="24"/>
        </w:rPr>
        <w:t xml:space="preserve">, </w:t>
      </w:r>
      <w:r w:rsidRPr="00391935">
        <w:rPr>
          <w:b/>
          <w:i/>
          <w:sz w:val="24"/>
          <w:szCs w:val="24"/>
        </w:rPr>
        <w:t>ё</w:t>
      </w:r>
      <w:r w:rsidRPr="00391935">
        <w:rPr>
          <w:sz w:val="24"/>
          <w:szCs w:val="24"/>
        </w:rPr>
        <w:t xml:space="preserve">, </w:t>
      </w:r>
      <w:r w:rsidRPr="00391935">
        <w:rPr>
          <w:b/>
          <w:i/>
          <w:sz w:val="24"/>
          <w:szCs w:val="24"/>
        </w:rPr>
        <w:t>ю</w:t>
      </w:r>
      <w:r w:rsidRPr="00391935">
        <w:rPr>
          <w:sz w:val="24"/>
          <w:szCs w:val="24"/>
        </w:rPr>
        <w:t xml:space="preserve">, </w:t>
      </w:r>
      <w:r w:rsidRPr="00391935">
        <w:rPr>
          <w:b/>
          <w:i/>
          <w:sz w:val="24"/>
          <w:szCs w:val="24"/>
        </w:rPr>
        <w:t xml:space="preserve">я </w:t>
      </w:r>
      <w:r w:rsidRPr="00391935">
        <w:rPr>
          <w:sz w:val="24"/>
          <w:szCs w:val="24"/>
        </w:rPr>
        <w:t>(в</w:t>
      </w:r>
      <w:r w:rsidRPr="00391935">
        <w:rPr>
          <w:spacing w:val="1"/>
          <w:sz w:val="24"/>
          <w:szCs w:val="24"/>
        </w:rPr>
        <w:t xml:space="preserve"> </w:t>
      </w:r>
      <w:r w:rsidRPr="00391935">
        <w:rPr>
          <w:sz w:val="24"/>
          <w:szCs w:val="24"/>
        </w:rPr>
        <w:t>начале</w:t>
      </w:r>
      <w:r w:rsidRPr="00391935">
        <w:rPr>
          <w:spacing w:val="3"/>
          <w:sz w:val="24"/>
          <w:szCs w:val="24"/>
        </w:rPr>
        <w:t xml:space="preserve"> </w:t>
      </w:r>
      <w:r w:rsidRPr="00391935">
        <w:rPr>
          <w:sz w:val="24"/>
          <w:szCs w:val="24"/>
        </w:rPr>
        <w:t>слова</w:t>
      </w:r>
      <w:r w:rsidRPr="00391935">
        <w:rPr>
          <w:spacing w:val="4"/>
          <w:sz w:val="24"/>
          <w:szCs w:val="24"/>
        </w:rPr>
        <w:t xml:space="preserve"> </w:t>
      </w:r>
      <w:r w:rsidRPr="00391935">
        <w:rPr>
          <w:sz w:val="24"/>
          <w:szCs w:val="24"/>
        </w:rPr>
        <w:t>и</w:t>
      </w:r>
      <w:r w:rsidRPr="00391935">
        <w:rPr>
          <w:spacing w:val="4"/>
          <w:sz w:val="24"/>
          <w:szCs w:val="24"/>
        </w:rPr>
        <w:t xml:space="preserve"> </w:t>
      </w:r>
      <w:r w:rsidRPr="00391935">
        <w:rPr>
          <w:sz w:val="24"/>
          <w:szCs w:val="24"/>
        </w:rPr>
        <w:t>после</w:t>
      </w:r>
      <w:r w:rsidRPr="00391935">
        <w:rPr>
          <w:spacing w:val="3"/>
          <w:sz w:val="24"/>
          <w:szCs w:val="24"/>
        </w:rPr>
        <w:t xml:space="preserve"> </w:t>
      </w:r>
      <w:r w:rsidRPr="00391935">
        <w:rPr>
          <w:sz w:val="24"/>
          <w:szCs w:val="24"/>
        </w:rPr>
        <w:t>гласных).</w:t>
      </w:r>
      <w:r w:rsidRPr="00391935">
        <w:rPr>
          <w:spacing w:val="6"/>
          <w:sz w:val="24"/>
          <w:szCs w:val="24"/>
        </w:rPr>
        <w:t xml:space="preserve"> </w:t>
      </w:r>
      <w:r w:rsidRPr="00391935">
        <w:rPr>
          <w:sz w:val="24"/>
          <w:szCs w:val="24"/>
        </w:rPr>
        <w:t>Деление</w:t>
      </w:r>
      <w:r w:rsidRPr="00391935">
        <w:rPr>
          <w:spacing w:val="6"/>
          <w:sz w:val="24"/>
          <w:szCs w:val="24"/>
        </w:rPr>
        <w:t xml:space="preserve"> </w:t>
      </w:r>
      <w:r w:rsidRPr="00391935">
        <w:rPr>
          <w:sz w:val="24"/>
          <w:szCs w:val="24"/>
        </w:rPr>
        <w:t>слов</w:t>
      </w:r>
      <w:r w:rsidRPr="00391935">
        <w:rPr>
          <w:spacing w:val="3"/>
          <w:sz w:val="24"/>
          <w:szCs w:val="24"/>
        </w:rPr>
        <w:t xml:space="preserve"> </w:t>
      </w:r>
      <w:r w:rsidRPr="00391935">
        <w:rPr>
          <w:sz w:val="24"/>
          <w:szCs w:val="24"/>
        </w:rPr>
        <w:t>на</w:t>
      </w:r>
      <w:r w:rsidRPr="00391935">
        <w:rPr>
          <w:spacing w:val="4"/>
          <w:sz w:val="24"/>
          <w:szCs w:val="24"/>
        </w:rPr>
        <w:t xml:space="preserve"> </w:t>
      </w:r>
      <w:r w:rsidRPr="00391935">
        <w:rPr>
          <w:sz w:val="24"/>
          <w:szCs w:val="24"/>
        </w:rPr>
        <w:t>слоги</w:t>
      </w:r>
      <w:r w:rsidRPr="00391935">
        <w:rPr>
          <w:spacing w:val="3"/>
          <w:sz w:val="24"/>
          <w:szCs w:val="24"/>
        </w:rPr>
        <w:t xml:space="preserve"> </w:t>
      </w:r>
      <w:r w:rsidRPr="00391935">
        <w:rPr>
          <w:sz w:val="24"/>
          <w:szCs w:val="24"/>
        </w:rPr>
        <w:t>(в</w:t>
      </w:r>
      <w:r w:rsidRPr="00391935">
        <w:rPr>
          <w:spacing w:val="3"/>
          <w:sz w:val="24"/>
          <w:szCs w:val="24"/>
        </w:rPr>
        <w:t xml:space="preserve"> </w:t>
      </w:r>
      <w:r w:rsidRPr="00391935">
        <w:rPr>
          <w:sz w:val="24"/>
          <w:szCs w:val="24"/>
        </w:rPr>
        <w:t>том</w:t>
      </w:r>
      <w:r w:rsidRPr="00391935">
        <w:rPr>
          <w:spacing w:val="2"/>
          <w:sz w:val="24"/>
          <w:szCs w:val="24"/>
        </w:rPr>
        <w:t xml:space="preserve"> </w:t>
      </w:r>
      <w:r w:rsidRPr="00391935">
        <w:rPr>
          <w:sz w:val="24"/>
          <w:szCs w:val="24"/>
        </w:rPr>
        <w:t>числе</w:t>
      </w:r>
      <w:r w:rsidRPr="00391935">
        <w:rPr>
          <w:spacing w:val="3"/>
          <w:sz w:val="24"/>
          <w:szCs w:val="24"/>
        </w:rPr>
        <w:t xml:space="preserve"> </w:t>
      </w:r>
      <w:r w:rsidRPr="00391935">
        <w:rPr>
          <w:sz w:val="24"/>
          <w:szCs w:val="24"/>
        </w:rPr>
        <w:t>при</w:t>
      </w:r>
    </w:p>
    <w:p w:rsidR="0045737B" w:rsidRPr="00391935" w:rsidRDefault="001E5142" w:rsidP="00391935">
      <w:pPr>
        <w:pStyle w:val="a3"/>
        <w:spacing w:before="76"/>
        <w:ind w:right="804" w:firstLine="0"/>
        <w:rPr>
          <w:sz w:val="24"/>
          <w:szCs w:val="24"/>
        </w:rPr>
      </w:pPr>
      <w:r w:rsidRPr="00391935">
        <w:rPr>
          <w:sz w:val="24"/>
          <w:szCs w:val="24"/>
        </w:rPr>
        <w:t>стечении</w:t>
      </w:r>
      <w:r w:rsidRPr="00391935">
        <w:rPr>
          <w:spacing w:val="1"/>
          <w:sz w:val="24"/>
          <w:szCs w:val="24"/>
        </w:rPr>
        <w:t xml:space="preserve"> </w:t>
      </w:r>
      <w:r w:rsidRPr="00391935">
        <w:rPr>
          <w:sz w:val="24"/>
          <w:szCs w:val="24"/>
        </w:rPr>
        <w:t>согласных).</w:t>
      </w:r>
      <w:r w:rsidRPr="00391935">
        <w:rPr>
          <w:spacing w:val="1"/>
          <w:sz w:val="24"/>
          <w:szCs w:val="24"/>
        </w:rPr>
        <w:t xml:space="preserve"> </w:t>
      </w:r>
      <w:r w:rsidRPr="00391935">
        <w:rPr>
          <w:sz w:val="24"/>
          <w:szCs w:val="24"/>
        </w:rPr>
        <w:t>Использование</w:t>
      </w:r>
      <w:r w:rsidRPr="00391935">
        <w:rPr>
          <w:spacing w:val="1"/>
          <w:sz w:val="24"/>
          <w:szCs w:val="24"/>
        </w:rPr>
        <w:t xml:space="preserve"> </w:t>
      </w:r>
      <w:r w:rsidRPr="00391935">
        <w:rPr>
          <w:sz w:val="24"/>
          <w:szCs w:val="24"/>
        </w:rPr>
        <w:t>знания</w:t>
      </w:r>
      <w:r w:rsidRPr="00391935">
        <w:rPr>
          <w:spacing w:val="1"/>
          <w:sz w:val="24"/>
          <w:szCs w:val="24"/>
        </w:rPr>
        <w:t xml:space="preserve"> </w:t>
      </w:r>
      <w:r w:rsidRPr="00391935">
        <w:rPr>
          <w:sz w:val="24"/>
          <w:szCs w:val="24"/>
        </w:rPr>
        <w:t>алфавита</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работе</w:t>
      </w:r>
      <w:r w:rsidRPr="00391935">
        <w:rPr>
          <w:spacing w:val="1"/>
          <w:sz w:val="24"/>
          <w:szCs w:val="24"/>
        </w:rPr>
        <w:t xml:space="preserve"> </w:t>
      </w:r>
      <w:r w:rsidRPr="00391935">
        <w:rPr>
          <w:sz w:val="24"/>
          <w:szCs w:val="24"/>
        </w:rPr>
        <w:t>со</w:t>
      </w:r>
      <w:r w:rsidRPr="00391935">
        <w:rPr>
          <w:spacing w:val="1"/>
          <w:sz w:val="24"/>
          <w:szCs w:val="24"/>
        </w:rPr>
        <w:t xml:space="preserve"> </w:t>
      </w:r>
      <w:r w:rsidRPr="00391935">
        <w:rPr>
          <w:sz w:val="24"/>
          <w:szCs w:val="24"/>
        </w:rPr>
        <w:t>словарями. Небуквенные графические средства: пробел между словами, знак</w:t>
      </w:r>
      <w:r w:rsidRPr="00391935">
        <w:rPr>
          <w:spacing w:val="1"/>
          <w:sz w:val="24"/>
          <w:szCs w:val="24"/>
        </w:rPr>
        <w:t xml:space="preserve"> </w:t>
      </w:r>
      <w:r w:rsidRPr="00391935">
        <w:rPr>
          <w:sz w:val="24"/>
          <w:szCs w:val="24"/>
        </w:rPr>
        <w:t>переноса,</w:t>
      </w:r>
      <w:r w:rsidRPr="00391935">
        <w:rPr>
          <w:spacing w:val="1"/>
          <w:sz w:val="24"/>
          <w:szCs w:val="24"/>
        </w:rPr>
        <w:t xml:space="preserve"> </w:t>
      </w:r>
      <w:r w:rsidRPr="00391935">
        <w:rPr>
          <w:sz w:val="24"/>
          <w:szCs w:val="24"/>
        </w:rPr>
        <w:t>абзац</w:t>
      </w:r>
      <w:r w:rsidRPr="00391935">
        <w:rPr>
          <w:spacing w:val="1"/>
          <w:sz w:val="24"/>
          <w:szCs w:val="24"/>
        </w:rPr>
        <w:t xml:space="preserve"> </w:t>
      </w:r>
      <w:r w:rsidRPr="00391935">
        <w:rPr>
          <w:sz w:val="24"/>
          <w:szCs w:val="24"/>
        </w:rPr>
        <w:t>(красная</w:t>
      </w:r>
      <w:r w:rsidRPr="00391935">
        <w:rPr>
          <w:spacing w:val="1"/>
          <w:sz w:val="24"/>
          <w:szCs w:val="24"/>
        </w:rPr>
        <w:t xml:space="preserve"> </w:t>
      </w:r>
      <w:r w:rsidRPr="00391935">
        <w:rPr>
          <w:sz w:val="24"/>
          <w:szCs w:val="24"/>
        </w:rPr>
        <w:t>строка),</w:t>
      </w:r>
      <w:r w:rsidRPr="00391935">
        <w:rPr>
          <w:spacing w:val="1"/>
          <w:sz w:val="24"/>
          <w:szCs w:val="24"/>
        </w:rPr>
        <w:t xml:space="preserve"> </w:t>
      </w:r>
      <w:r w:rsidRPr="00391935">
        <w:rPr>
          <w:sz w:val="24"/>
          <w:szCs w:val="24"/>
        </w:rPr>
        <w:t>пунктуационные</w:t>
      </w:r>
      <w:r w:rsidRPr="00391935">
        <w:rPr>
          <w:spacing w:val="1"/>
          <w:sz w:val="24"/>
          <w:szCs w:val="24"/>
        </w:rPr>
        <w:t xml:space="preserve"> </w:t>
      </w:r>
      <w:r w:rsidRPr="00391935">
        <w:rPr>
          <w:sz w:val="24"/>
          <w:szCs w:val="24"/>
        </w:rPr>
        <w:t>знаки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пределах</w:t>
      </w:r>
      <w:r w:rsidRPr="00391935">
        <w:rPr>
          <w:spacing w:val="1"/>
          <w:sz w:val="24"/>
          <w:szCs w:val="24"/>
        </w:rPr>
        <w:t xml:space="preserve"> </w:t>
      </w:r>
      <w:r w:rsidRPr="00391935">
        <w:rPr>
          <w:sz w:val="24"/>
          <w:szCs w:val="24"/>
        </w:rPr>
        <w:t>изученного).</w:t>
      </w:r>
    </w:p>
    <w:p w:rsidR="0045737B" w:rsidRPr="00391935" w:rsidRDefault="001E5142" w:rsidP="00391935">
      <w:pPr>
        <w:pStyle w:val="Heading1"/>
        <w:spacing w:line="299" w:lineRule="exact"/>
        <w:ind w:right="804"/>
        <w:jc w:val="left"/>
        <w:rPr>
          <w:sz w:val="24"/>
          <w:szCs w:val="24"/>
        </w:rPr>
      </w:pPr>
      <w:r w:rsidRPr="00391935">
        <w:rPr>
          <w:sz w:val="24"/>
          <w:szCs w:val="24"/>
        </w:rPr>
        <w:t>Орфоэпия</w:t>
      </w:r>
    </w:p>
    <w:p w:rsidR="0045737B" w:rsidRPr="00391935" w:rsidRDefault="001E5142" w:rsidP="00391935">
      <w:pPr>
        <w:pStyle w:val="a3"/>
        <w:spacing w:before="1"/>
        <w:ind w:right="804"/>
        <w:rPr>
          <w:sz w:val="24"/>
          <w:szCs w:val="24"/>
        </w:rPr>
      </w:pPr>
      <w:r w:rsidRPr="00391935">
        <w:rPr>
          <w:sz w:val="24"/>
          <w:szCs w:val="24"/>
        </w:rPr>
        <w:t>Произношение</w:t>
      </w:r>
      <w:r w:rsidRPr="00391935">
        <w:rPr>
          <w:spacing w:val="1"/>
          <w:sz w:val="24"/>
          <w:szCs w:val="24"/>
        </w:rPr>
        <w:t xml:space="preserve"> </w:t>
      </w:r>
      <w:r w:rsidRPr="00391935">
        <w:rPr>
          <w:sz w:val="24"/>
          <w:szCs w:val="24"/>
        </w:rPr>
        <w:t>звуков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сочетаний</w:t>
      </w:r>
      <w:r w:rsidRPr="00391935">
        <w:rPr>
          <w:spacing w:val="1"/>
          <w:sz w:val="24"/>
          <w:szCs w:val="24"/>
        </w:rPr>
        <w:t xml:space="preserve"> </w:t>
      </w:r>
      <w:r w:rsidRPr="00391935">
        <w:rPr>
          <w:sz w:val="24"/>
          <w:szCs w:val="24"/>
        </w:rPr>
        <w:t>звуков,</w:t>
      </w:r>
      <w:r w:rsidRPr="00391935">
        <w:rPr>
          <w:spacing w:val="1"/>
          <w:sz w:val="24"/>
          <w:szCs w:val="24"/>
        </w:rPr>
        <w:t xml:space="preserve"> </w:t>
      </w:r>
      <w:r w:rsidRPr="00391935">
        <w:rPr>
          <w:sz w:val="24"/>
          <w:szCs w:val="24"/>
        </w:rPr>
        <w:t>ударение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словах</w:t>
      </w:r>
      <w:r w:rsidRPr="00391935">
        <w:rPr>
          <w:spacing w:val="1"/>
          <w:sz w:val="24"/>
          <w:szCs w:val="24"/>
        </w:rPr>
        <w:t xml:space="preserve"> </w:t>
      </w:r>
      <w:r w:rsidRPr="00391935">
        <w:rPr>
          <w:sz w:val="24"/>
          <w:szCs w:val="24"/>
        </w:rPr>
        <w:t>в</w:t>
      </w:r>
      <w:r w:rsidRPr="00391935">
        <w:rPr>
          <w:spacing w:val="-62"/>
          <w:sz w:val="24"/>
          <w:szCs w:val="24"/>
        </w:rPr>
        <w:t xml:space="preserve"> </w:t>
      </w:r>
      <w:r w:rsidRPr="00391935">
        <w:rPr>
          <w:sz w:val="24"/>
          <w:szCs w:val="24"/>
        </w:rPr>
        <w:t>соответствии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нормами</w:t>
      </w:r>
      <w:r w:rsidRPr="00391935">
        <w:rPr>
          <w:spacing w:val="1"/>
          <w:sz w:val="24"/>
          <w:szCs w:val="24"/>
        </w:rPr>
        <w:t xml:space="preserve"> </w:t>
      </w:r>
      <w:r w:rsidRPr="00391935">
        <w:rPr>
          <w:sz w:val="24"/>
          <w:szCs w:val="24"/>
        </w:rPr>
        <w:t>современного</w:t>
      </w:r>
      <w:r w:rsidRPr="00391935">
        <w:rPr>
          <w:spacing w:val="1"/>
          <w:sz w:val="24"/>
          <w:szCs w:val="24"/>
        </w:rPr>
        <w:t xml:space="preserve"> </w:t>
      </w:r>
      <w:r w:rsidRPr="00391935">
        <w:rPr>
          <w:sz w:val="24"/>
          <w:szCs w:val="24"/>
        </w:rPr>
        <w:t>русского</w:t>
      </w:r>
      <w:r w:rsidRPr="00391935">
        <w:rPr>
          <w:spacing w:val="1"/>
          <w:sz w:val="24"/>
          <w:szCs w:val="24"/>
        </w:rPr>
        <w:t xml:space="preserve"> </w:t>
      </w:r>
      <w:r w:rsidRPr="00391935">
        <w:rPr>
          <w:sz w:val="24"/>
          <w:szCs w:val="24"/>
        </w:rPr>
        <w:t>литературного</w:t>
      </w:r>
      <w:r w:rsidRPr="00391935">
        <w:rPr>
          <w:spacing w:val="1"/>
          <w:sz w:val="24"/>
          <w:szCs w:val="24"/>
        </w:rPr>
        <w:t xml:space="preserve"> </w:t>
      </w:r>
      <w:r w:rsidRPr="00391935">
        <w:rPr>
          <w:sz w:val="24"/>
          <w:szCs w:val="24"/>
        </w:rPr>
        <w:t>языка</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ограниченном</w:t>
      </w:r>
      <w:r w:rsidRPr="00391935">
        <w:rPr>
          <w:spacing w:val="1"/>
          <w:sz w:val="24"/>
          <w:szCs w:val="24"/>
        </w:rPr>
        <w:t xml:space="preserve"> </w:t>
      </w:r>
      <w:r w:rsidRPr="00391935">
        <w:rPr>
          <w:sz w:val="24"/>
          <w:szCs w:val="24"/>
        </w:rPr>
        <w:t>перечне</w:t>
      </w:r>
      <w:r w:rsidRPr="00391935">
        <w:rPr>
          <w:spacing w:val="1"/>
          <w:sz w:val="24"/>
          <w:szCs w:val="24"/>
        </w:rPr>
        <w:t xml:space="preserve"> </w:t>
      </w:r>
      <w:r w:rsidRPr="00391935">
        <w:rPr>
          <w:sz w:val="24"/>
          <w:szCs w:val="24"/>
        </w:rPr>
        <w:t>слов,</w:t>
      </w:r>
      <w:r w:rsidRPr="00391935">
        <w:rPr>
          <w:spacing w:val="1"/>
          <w:sz w:val="24"/>
          <w:szCs w:val="24"/>
        </w:rPr>
        <w:t xml:space="preserve"> </w:t>
      </w:r>
      <w:r w:rsidRPr="00391935">
        <w:rPr>
          <w:sz w:val="24"/>
          <w:szCs w:val="24"/>
        </w:rPr>
        <w:t>отрабатываемом</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учебнике).</w:t>
      </w:r>
      <w:r w:rsidRPr="00391935">
        <w:rPr>
          <w:spacing w:val="1"/>
          <w:sz w:val="24"/>
          <w:szCs w:val="24"/>
        </w:rPr>
        <w:t xml:space="preserve"> </w:t>
      </w:r>
      <w:r w:rsidRPr="00391935">
        <w:rPr>
          <w:sz w:val="24"/>
          <w:szCs w:val="24"/>
        </w:rPr>
        <w:t>Использование</w:t>
      </w:r>
      <w:r w:rsidRPr="00391935">
        <w:rPr>
          <w:spacing w:val="1"/>
          <w:sz w:val="24"/>
          <w:szCs w:val="24"/>
        </w:rPr>
        <w:t xml:space="preserve"> </w:t>
      </w:r>
      <w:r w:rsidRPr="00391935">
        <w:rPr>
          <w:sz w:val="24"/>
          <w:szCs w:val="24"/>
        </w:rPr>
        <w:t>отработанного перечня слов (орфоэпического словаря учебника) для решения</w:t>
      </w:r>
      <w:r w:rsidRPr="00391935">
        <w:rPr>
          <w:spacing w:val="1"/>
          <w:sz w:val="24"/>
          <w:szCs w:val="24"/>
        </w:rPr>
        <w:t xml:space="preserve"> </w:t>
      </w:r>
      <w:r w:rsidRPr="00391935">
        <w:rPr>
          <w:sz w:val="24"/>
          <w:szCs w:val="24"/>
        </w:rPr>
        <w:t>практических</w:t>
      </w:r>
      <w:r w:rsidRPr="00391935">
        <w:rPr>
          <w:spacing w:val="-2"/>
          <w:sz w:val="24"/>
          <w:szCs w:val="24"/>
        </w:rPr>
        <w:t xml:space="preserve"> </w:t>
      </w:r>
      <w:r w:rsidRPr="00391935">
        <w:rPr>
          <w:sz w:val="24"/>
          <w:szCs w:val="24"/>
        </w:rPr>
        <w:t>задач.</w:t>
      </w:r>
    </w:p>
    <w:p w:rsidR="0045737B" w:rsidRPr="00391935" w:rsidRDefault="001E5142" w:rsidP="00391935">
      <w:pPr>
        <w:pStyle w:val="Heading1"/>
        <w:spacing w:before="1" w:line="298" w:lineRule="exact"/>
        <w:ind w:right="804"/>
        <w:jc w:val="left"/>
        <w:rPr>
          <w:sz w:val="24"/>
          <w:szCs w:val="24"/>
        </w:rPr>
      </w:pPr>
      <w:r w:rsidRPr="00391935">
        <w:rPr>
          <w:sz w:val="24"/>
          <w:szCs w:val="24"/>
        </w:rPr>
        <w:t>Лексика</w:t>
      </w:r>
    </w:p>
    <w:p w:rsidR="0045737B" w:rsidRPr="00391935" w:rsidRDefault="001E5142" w:rsidP="00391935">
      <w:pPr>
        <w:pStyle w:val="a3"/>
        <w:ind w:right="804"/>
        <w:rPr>
          <w:sz w:val="24"/>
          <w:szCs w:val="24"/>
        </w:rPr>
      </w:pPr>
      <w:r w:rsidRPr="00391935">
        <w:rPr>
          <w:sz w:val="24"/>
          <w:szCs w:val="24"/>
        </w:rPr>
        <w:t>Слово как единство звучания и значения. Лексическое значение слова</w:t>
      </w:r>
      <w:r w:rsidRPr="00391935">
        <w:rPr>
          <w:spacing w:val="1"/>
          <w:sz w:val="24"/>
          <w:szCs w:val="24"/>
        </w:rPr>
        <w:t xml:space="preserve"> </w:t>
      </w:r>
      <w:r w:rsidRPr="00391935">
        <w:rPr>
          <w:sz w:val="24"/>
          <w:szCs w:val="24"/>
        </w:rPr>
        <w:t>(общее</w:t>
      </w:r>
      <w:r w:rsidRPr="00391935">
        <w:rPr>
          <w:spacing w:val="1"/>
          <w:sz w:val="24"/>
          <w:szCs w:val="24"/>
        </w:rPr>
        <w:t xml:space="preserve"> </w:t>
      </w:r>
      <w:r w:rsidRPr="00391935">
        <w:rPr>
          <w:sz w:val="24"/>
          <w:szCs w:val="24"/>
        </w:rPr>
        <w:t>представление).</w:t>
      </w:r>
      <w:r w:rsidRPr="00391935">
        <w:rPr>
          <w:spacing w:val="1"/>
          <w:sz w:val="24"/>
          <w:szCs w:val="24"/>
        </w:rPr>
        <w:t xml:space="preserve"> </w:t>
      </w:r>
      <w:r w:rsidRPr="00391935">
        <w:rPr>
          <w:sz w:val="24"/>
          <w:szCs w:val="24"/>
        </w:rPr>
        <w:t>Выявление</w:t>
      </w:r>
      <w:r w:rsidRPr="00391935">
        <w:rPr>
          <w:spacing w:val="1"/>
          <w:sz w:val="24"/>
          <w:szCs w:val="24"/>
        </w:rPr>
        <w:t xml:space="preserve"> </w:t>
      </w:r>
      <w:r w:rsidRPr="00391935">
        <w:rPr>
          <w:sz w:val="24"/>
          <w:szCs w:val="24"/>
        </w:rPr>
        <w:t>слов,</w:t>
      </w:r>
      <w:r w:rsidRPr="00391935">
        <w:rPr>
          <w:spacing w:val="1"/>
          <w:sz w:val="24"/>
          <w:szCs w:val="24"/>
        </w:rPr>
        <w:t xml:space="preserve"> </w:t>
      </w:r>
      <w:r w:rsidRPr="00391935">
        <w:rPr>
          <w:sz w:val="24"/>
          <w:szCs w:val="24"/>
        </w:rPr>
        <w:t>значение</w:t>
      </w:r>
      <w:r w:rsidRPr="00391935">
        <w:rPr>
          <w:spacing w:val="1"/>
          <w:sz w:val="24"/>
          <w:szCs w:val="24"/>
        </w:rPr>
        <w:t xml:space="preserve"> </w:t>
      </w:r>
      <w:r w:rsidRPr="00391935">
        <w:rPr>
          <w:sz w:val="24"/>
          <w:szCs w:val="24"/>
        </w:rPr>
        <w:t>которых</w:t>
      </w:r>
      <w:r w:rsidRPr="00391935">
        <w:rPr>
          <w:spacing w:val="66"/>
          <w:sz w:val="24"/>
          <w:szCs w:val="24"/>
        </w:rPr>
        <w:t xml:space="preserve"> </w:t>
      </w:r>
      <w:r w:rsidRPr="00391935">
        <w:rPr>
          <w:sz w:val="24"/>
          <w:szCs w:val="24"/>
        </w:rPr>
        <w:t>требует</w:t>
      </w:r>
      <w:r w:rsidRPr="00391935">
        <w:rPr>
          <w:spacing w:val="1"/>
          <w:sz w:val="24"/>
          <w:szCs w:val="24"/>
        </w:rPr>
        <w:t xml:space="preserve"> </w:t>
      </w:r>
      <w:r w:rsidRPr="00391935">
        <w:rPr>
          <w:sz w:val="24"/>
          <w:szCs w:val="24"/>
        </w:rPr>
        <w:t>уточнения. Определение значения слова по тексту или уточнение значения с</w:t>
      </w:r>
      <w:r w:rsidRPr="00391935">
        <w:rPr>
          <w:spacing w:val="1"/>
          <w:sz w:val="24"/>
          <w:szCs w:val="24"/>
        </w:rPr>
        <w:t xml:space="preserve"> </w:t>
      </w:r>
      <w:r w:rsidRPr="00391935">
        <w:rPr>
          <w:sz w:val="24"/>
          <w:szCs w:val="24"/>
        </w:rPr>
        <w:t>помощью толкового словаря.</w:t>
      </w:r>
      <w:r w:rsidRPr="00391935">
        <w:rPr>
          <w:spacing w:val="1"/>
          <w:sz w:val="24"/>
          <w:szCs w:val="24"/>
        </w:rPr>
        <w:t xml:space="preserve"> </w:t>
      </w:r>
      <w:r w:rsidRPr="00391935">
        <w:rPr>
          <w:sz w:val="24"/>
          <w:szCs w:val="24"/>
        </w:rPr>
        <w:t>Однозначные и многозначные слова (простые</w:t>
      </w:r>
      <w:r w:rsidRPr="00391935">
        <w:rPr>
          <w:spacing w:val="1"/>
          <w:sz w:val="24"/>
          <w:szCs w:val="24"/>
        </w:rPr>
        <w:t xml:space="preserve"> </w:t>
      </w:r>
      <w:r w:rsidRPr="00391935">
        <w:rPr>
          <w:sz w:val="24"/>
          <w:szCs w:val="24"/>
        </w:rPr>
        <w:t>случаи,</w:t>
      </w:r>
      <w:r w:rsidRPr="00391935">
        <w:rPr>
          <w:spacing w:val="1"/>
          <w:sz w:val="24"/>
          <w:szCs w:val="24"/>
        </w:rPr>
        <w:t xml:space="preserve"> </w:t>
      </w:r>
      <w:r w:rsidRPr="00391935">
        <w:rPr>
          <w:sz w:val="24"/>
          <w:szCs w:val="24"/>
        </w:rPr>
        <w:t>наблюдение).</w:t>
      </w:r>
      <w:r w:rsidRPr="00391935">
        <w:rPr>
          <w:spacing w:val="1"/>
          <w:sz w:val="24"/>
          <w:szCs w:val="24"/>
        </w:rPr>
        <w:t xml:space="preserve"> </w:t>
      </w:r>
      <w:r w:rsidRPr="00391935">
        <w:rPr>
          <w:sz w:val="24"/>
          <w:szCs w:val="24"/>
        </w:rPr>
        <w:t>Наблюдение</w:t>
      </w:r>
      <w:r w:rsidRPr="00391935">
        <w:rPr>
          <w:spacing w:val="1"/>
          <w:sz w:val="24"/>
          <w:szCs w:val="24"/>
        </w:rPr>
        <w:t xml:space="preserve"> </w:t>
      </w:r>
      <w:r w:rsidRPr="00391935">
        <w:rPr>
          <w:sz w:val="24"/>
          <w:szCs w:val="24"/>
        </w:rPr>
        <w:t>за</w:t>
      </w:r>
      <w:r w:rsidRPr="00391935">
        <w:rPr>
          <w:spacing w:val="1"/>
          <w:sz w:val="24"/>
          <w:szCs w:val="24"/>
        </w:rPr>
        <w:t xml:space="preserve"> </w:t>
      </w:r>
      <w:r w:rsidRPr="00391935">
        <w:rPr>
          <w:sz w:val="24"/>
          <w:szCs w:val="24"/>
        </w:rPr>
        <w:lastRenderedPageBreak/>
        <w:t>использованием</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речи</w:t>
      </w:r>
      <w:r w:rsidRPr="00391935">
        <w:rPr>
          <w:spacing w:val="1"/>
          <w:sz w:val="24"/>
          <w:szCs w:val="24"/>
        </w:rPr>
        <w:t xml:space="preserve"> </w:t>
      </w:r>
      <w:r w:rsidRPr="00391935">
        <w:rPr>
          <w:sz w:val="24"/>
          <w:szCs w:val="24"/>
        </w:rPr>
        <w:t>синонимов,</w:t>
      </w:r>
      <w:r w:rsidRPr="00391935">
        <w:rPr>
          <w:spacing w:val="1"/>
          <w:sz w:val="24"/>
          <w:szCs w:val="24"/>
        </w:rPr>
        <w:t xml:space="preserve"> </w:t>
      </w:r>
      <w:r w:rsidRPr="00391935">
        <w:rPr>
          <w:sz w:val="24"/>
          <w:szCs w:val="24"/>
        </w:rPr>
        <w:t>антонимов.</w:t>
      </w:r>
    </w:p>
    <w:p w:rsidR="0045737B" w:rsidRPr="00391935" w:rsidRDefault="001E5142" w:rsidP="00391935">
      <w:pPr>
        <w:pStyle w:val="Heading1"/>
        <w:spacing w:before="1" w:line="298" w:lineRule="exact"/>
        <w:ind w:right="804"/>
        <w:rPr>
          <w:sz w:val="24"/>
          <w:szCs w:val="24"/>
        </w:rPr>
      </w:pPr>
      <w:r w:rsidRPr="00391935">
        <w:rPr>
          <w:sz w:val="24"/>
          <w:szCs w:val="24"/>
        </w:rPr>
        <w:t>Состав</w:t>
      </w:r>
      <w:r w:rsidRPr="00391935">
        <w:rPr>
          <w:spacing w:val="-3"/>
          <w:sz w:val="24"/>
          <w:szCs w:val="24"/>
        </w:rPr>
        <w:t xml:space="preserve"> </w:t>
      </w:r>
      <w:r w:rsidRPr="00391935">
        <w:rPr>
          <w:sz w:val="24"/>
          <w:szCs w:val="24"/>
        </w:rPr>
        <w:t>слова</w:t>
      </w:r>
      <w:r w:rsidRPr="00391935">
        <w:rPr>
          <w:spacing w:val="-5"/>
          <w:sz w:val="24"/>
          <w:szCs w:val="24"/>
        </w:rPr>
        <w:t xml:space="preserve"> </w:t>
      </w:r>
      <w:r w:rsidRPr="00391935">
        <w:rPr>
          <w:sz w:val="24"/>
          <w:szCs w:val="24"/>
        </w:rPr>
        <w:t>(морфемика)</w:t>
      </w:r>
    </w:p>
    <w:p w:rsidR="0045737B" w:rsidRPr="00391935" w:rsidRDefault="001E5142" w:rsidP="00391935">
      <w:pPr>
        <w:pStyle w:val="a3"/>
        <w:ind w:right="804"/>
        <w:rPr>
          <w:sz w:val="24"/>
          <w:szCs w:val="24"/>
        </w:rPr>
      </w:pPr>
      <w:r w:rsidRPr="00391935">
        <w:rPr>
          <w:sz w:val="24"/>
          <w:szCs w:val="24"/>
        </w:rPr>
        <w:t>Корень</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обязательная</w:t>
      </w:r>
      <w:r w:rsidRPr="00391935">
        <w:rPr>
          <w:spacing w:val="1"/>
          <w:sz w:val="24"/>
          <w:szCs w:val="24"/>
        </w:rPr>
        <w:t xml:space="preserve"> </w:t>
      </w:r>
      <w:r w:rsidRPr="00391935">
        <w:rPr>
          <w:sz w:val="24"/>
          <w:szCs w:val="24"/>
        </w:rPr>
        <w:t>часть</w:t>
      </w:r>
      <w:r w:rsidRPr="00391935">
        <w:rPr>
          <w:spacing w:val="1"/>
          <w:sz w:val="24"/>
          <w:szCs w:val="24"/>
        </w:rPr>
        <w:t xml:space="preserve"> </w:t>
      </w:r>
      <w:r w:rsidRPr="00391935">
        <w:rPr>
          <w:sz w:val="24"/>
          <w:szCs w:val="24"/>
        </w:rPr>
        <w:t>слова.</w:t>
      </w:r>
      <w:r w:rsidRPr="00391935">
        <w:rPr>
          <w:spacing w:val="1"/>
          <w:sz w:val="24"/>
          <w:szCs w:val="24"/>
        </w:rPr>
        <w:t xml:space="preserve"> </w:t>
      </w:r>
      <w:r w:rsidRPr="00391935">
        <w:rPr>
          <w:sz w:val="24"/>
          <w:szCs w:val="24"/>
        </w:rPr>
        <w:t>Однокоренные</w:t>
      </w:r>
      <w:r w:rsidRPr="00391935">
        <w:rPr>
          <w:spacing w:val="1"/>
          <w:sz w:val="24"/>
          <w:szCs w:val="24"/>
        </w:rPr>
        <w:t xml:space="preserve"> </w:t>
      </w:r>
      <w:r w:rsidRPr="00391935">
        <w:rPr>
          <w:sz w:val="24"/>
          <w:szCs w:val="24"/>
        </w:rPr>
        <w:t>(родственные)</w:t>
      </w:r>
      <w:r w:rsidRPr="00391935">
        <w:rPr>
          <w:spacing w:val="1"/>
          <w:sz w:val="24"/>
          <w:szCs w:val="24"/>
        </w:rPr>
        <w:t xml:space="preserve"> </w:t>
      </w:r>
      <w:r w:rsidRPr="00391935">
        <w:rPr>
          <w:sz w:val="24"/>
          <w:szCs w:val="24"/>
        </w:rPr>
        <w:t>слова.</w:t>
      </w:r>
      <w:r w:rsidRPr="00391935">
        <w:rPr>
          <w:spacing w:val="1"/>
          <w:sz w:val="24"/>
          <w:szCs w:val="24"/>
        </w:rPr>
        <w:t xml:space="preserve"> </w:t>
      </w:r>
      <w:r w:rsidRPr="00391935">
        <w:rPr>
          <w:sz w:val="24"/>
          <w:szCs w:val="24"/>
        </w:rPr>
        <w:t>Признаки</w:t>
      </w:r>
      <w:r w:rsidRPr="00391935">
        <w:rPr>
          <w:spacing w:val="1"/>
          <w:sz w:val="24"/>
          <w:szCs w:val="24"/>
        </w:rPr>
        <w:t xml:space="preserve"> </w:t>
      </w:r>
      <w:r w:rsidRPr="00391935">
        <w:rPr>
          <w:sz w:val="24"/>
          <w:szCs w:val="24"/>
        </w:rPr>
        <w:t>однокоренных</w:t>
      </w:r>
      <w:r w:rsidRPr="00391935">
        <w:rPr>
          <w:spacing w:val="1"/>
          <w:sz w:val="24"/>
          <w:szCs w:val="24"/>
        </w:rPr>
        <w:t xml:space="preserve"> </w:t>
      </w:r>
      <w:r w:rsidRPr="00391935">
        <w:rPr>
          <w:sz w:val="24"/>
          <w:szCs w:val="24"/>
        </w:rPr>
        <w:t>(родственных)</w:t>
      </w:r>
      <w:r w:rsidRPr="00391935">
        <w:rPr>
          <w:spacing w:val="1"/>
          <w:sz w:val="24"/>
          <w:szCs w:val="24"/>
        </w:rPr>
        <w:t xml:space="preserve"> </w:t>
      </w:r>
      <w:r w:rsidRPr="00391935">
        <w:rPr>
          <w:sz w:val="24"/>
          <w:szCs w:val="24"/>
        </w:rPr>
        <w:t>слов.</w:t>
      </w:r>
      <w:r w:rsidRPr="00391935">
        <w:rPr>
          <w:spacing w:val="66"/>
          <w:sz w:val="24"/>
          <w:szCs w:val="24"/>
        </w:rPr>
        <w:t xml:space="preserve"> </w:t>
      </w:r>
      <w:r w:rsidRPr="00391935">
        <w:rPr>
          <w:sz w:val="24"/>
          <w:szCs w:val="24"/>
        </w:rPr>
        <w:t>Различение</w:t>
      </w:r>
      <w:r w:rsidRPr="00391935">
        <w:rPr>
          <w:spacing w:val="-62"/>
          <w:sz w:val="24"/>
          <w:szCs w:val="24"/>
        </w:rPr>
        <w:t xml:space="preserve"> </w:t>
      </w:r>
      <w:r w:rsidRPr="00391935">
        <w:rPr>
          <w:sz w:val="24"/>
          <w:szCs w:val="24"/>
        </w:rPr>
        <w:t>однокоренных слов и синонимов, однокоренных слов и слов с омонимичными</w:t>
      </w:r>
      <w:r w:rsidRPr="00391935">
        <w:rPr>
          <w:spacing w:val="-62"/>
          <w:sz w:val="24"/>
          <w:szCs w:val="24"/>
        </w:rPr>
        <w:t xml:space="preserve"> </w:t>
      </w:r>
      <w:r w:rsidRPr="00391935">
        <w:rPr>
          <w:sz w:val="24"/>
          <w:szCs w:val="24"/>
        </w:rPr>
        <w:t>корнями.</w:t>
      </w:r>
      <w:r w:rsidRPr="00391935">
        <w:rPr>
          <w:spacing w:val="1"/>
          <w:sz w:val="24"/>
          <w:szCs w:val="24"/>
        </w:rPr>
        <w:t xml:space="preserve"> </w:t>
      </w:r>
      <w:r w:rsidRPr="00391935">
        <w:rPr>
          <w:sz w:val="24"/>
          <w:szCs w:val="24"/>
        </w:rPr>
        <w:t>Выделение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словах</w:t>
      </w:r>
      <w:r w:rsidRPr="00391935">
        <w:rPr>
          <w:spacing w:val="1"/>
          <w:sz w:val="24"/>
          <w:szCs w:val="24"/>
        </w:rPr>
        <w:t xml:space="preserve"> </w:t>
      </w:r>
      <w:r w:rsidRPr="00391935">
        <w:rPr>
          <w:sz w:val="24"/>
          <w:szCs w:val="24"/>
        </w:rPr>
        <w:t>корня</w:t>
      </w:r>
      <w:r w:rsidRPr="00391935">
        <w:rPr>
          <w:spacing w:val="1"/>
          <w:sz w:val="24"/>
          <w:szCs w:val="24"/>
        </w:rPr>
        <w:t xml:space="preserve"> </w:t>
      </w:r>
      <w:r w:rsidRPr="00391935">
        <w:rPr>
          <w:sz w:val="24"/>
          <w:szCs w:val="24"/>
        </w:rPr>
        <w:t>(простые</w:t>
      </w:r>
      <w:r w:rsidRPr="00391935">
        <w:rPr>
          <w:spacing w:val="1"/>
          <w:sz w:val="24"/>
          <w:szCs w:val="24"/>
        </w:rPr>
        <w:t xml:space="preserve"> </w:t>
      </w:r>
      <w:r w:rsidRPr="00391935">
        <w:rPr>
          <w:sz w:val="24"/>
          <w:szCs w:val="24"/>
        </w:rPr>
        <w:t>случаи).</w:t>
      </w:r>
      <w:r w:rsidRPr="00391935">
        <w:rPr>
          <w:spacing w:val="1"/>
          <w:sz w:val="24"/>
          <w:szCs w:val="24"/>
        </w:rPr>
        <w:t xml:space="preserve"> </w:t>
      </w:r>
      <w:r w:rsidRPr="00391935">
        <w:rPr>
          <w:sz w:val="24"/>
          <w:szCs w:val="24"/>
        </w:rPr>
        <w:t>Окончание</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изменяемая</w:t>
      </w:r>
      <w:r w:rsidRPr="00391935">
        <w:rPr>
          <w:spacing w:val="1"/>
          <w:sz w:val="24"/>
          <w:szCs w:val="24"/>
        </w:rPr>
        <w:t xml:space="preserve"> </w:t>
      </w:r>
      <w:r w:rsidRPr="00391935">
        <w:rPr>
          <w:sz w:val="24"/>
          <w:szCs w:val="24"/>
        </w:rPr>
        <w:t>часть</w:t>
      </w:r>
      <w:r w:rsidRPr="00391935">
        <w:rPr>
          <w:spacing w:val="1"/>
          <w:sz w:val="24"/>
          <w:szCs w:val="24"/>
        </w:rPr>
        <w:t xml:space="preserve"> </w:t>
      </w:r>
      <w:r w:rsidRPr="00391935">
        <w:rPr>
          <w:sz w:val="24"/>
          <w:szCs w:val="24"/>
        </w:rPr>
        <w:t>слова.</w:t>
      </w:r>
      <w:r w:rsidRPr="00391935">
        <w:rPr>
          <w:spacing w:val="1"/>
          <w:sz w:val="24"/>
          <w:szCs w:val="24"/>
        </w:rPr>
        <w:t xml:space="preserve"> </w:t>
      </w:r>
      <w:r w:rsidRPr="00391935">
        <w:rPr>
          <w:sz w:val="24"/>
          <w:szCs w:val="24"/>
        </w:rPr>
        <w:t>Изменение</w:t>
      </w:r>
      <w:r w:rsidRPr="00391935">
        <w:rPr>
          <w:spacing w:val="1"/>
          <w:sz w:val="24"/>
          <w:szCs w:val="24"/>
        </w:rPr>
        <w:t xml:space="preserve"> </w:t>
      </w:r>
      <w:r w:rsidRPr="00391935">
        <w:rPr>
          <w:sz w:val="24"/>
          <w:szCs w:val="24"/>
        </w:rPr>
        <w:t>формы</w:t>
      </w:r>
      <w:r w:rsidRPr="00391935">
        <w:rPr>
          <w:spacing w:val="1"/>
          <w:sz w:val="24"/>
          <w:szCs w:val="24"/>
        </w:rPr>
        <w:t xml:space="preserve"> </w:t>
      </w:r>
      <w:r w:rsidRPr="00391935">
        <w:rPr>
          <w:sz w:val="24"/>
          <w:szCs w:val="24"/>
        </w:rPr>
        <w:t>слова</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помощью</w:t>
      </w:r>
      <w:r w:rsidRPr="00391935">
        <w:rPr>
          <w:spacing w:val="1"/>
          <w:sz w:val="24"/>
          <w:szCs w:val="24"/>
        </w:rPr>
        <w:t xml:space="preserve"> </w:t>
      </w:r>
      <w:r w:rsidRPr="00391935">
        <w:rPr>
          <w:sz w:val="24"/>
          <w:szCs w:val="24"/>
        </w:rPr>
        <w:t>окончания.</w:t>
      </w:r>
      <w:r w:rsidRPr="00391935">
        <w:rPr>
          <w:spacing w:val="1"/>
          <w:sz w:val="24"/>
          <w:szCs w:val="24"/>
        </w:rPr>
        <w:t xml:space="preserve"> </w:t>
      </w:r>
      <w:r w:rsidRPr="00391935">
        <w:rPr>
          <w:sz w:val="24"/>
          <w:szCs w:val="24"/>
        </w:rPr>
        <w:t>Различение</w:t>
      </w:r>
      <w:r w:rsidRPr="00391935">
        <w:rPr>
          <w:spacing w:val="-2"/>
          <w:sz w:val="24"/>
          <w:szCs w:val="24"/>
        </w:rPr>
        <w:t xml:space="preserve"> </w:t>
      </w:r>
      <w:r w:rsidRPr="00391935">
        <w:rPr>
          <w:sz w:val="24"/>
          <w:szCs w:val="24"/>
        </w:rPr>
        <w:t>изменяемых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неизменяемых</w:t>
      </w:r>
      <w:r w:rsidRPr="00391935">
        <w:rPr>
          <w:spacing w:val="-1"/>
          <w:sz w:val="24"/>
          <w:szCs w:val="24"/>
        </w:rPr>
        <w:t xml:space="preserve"> </w:t>
      </w:r>
      <w:r w:rsidRPr="00391935">
        <w:rPr>
          <w:sz w:val="24"/>
          <w:szCs w:val="24"/>
        </w:rPr>
        <w:t>слов.</w:t>
      </w:r>
    </w:p>
    <w:p w:rsidR="0045737B" w:rsidRPr="00391935" w:rsidRDefault="001E5142" w:rsidP="00391935">
      <w:pPr>
        <w:pStyle w:val="a3"/>
        <w:ind w:right="804" w:firstLine="0"/>
        <w:rPr>
          <w:sz w:val="24"/>
          <w:szCs w:val="24"/>
        </w:rPr>
      </w:pPr>
      <w:r w:rsidRPr="00391935">
        <w:rPr>
          <w:sz w:val="24"/>
          <w:szCs w:val="24"/>
        </w:rPr>
        <w:t>Суффикс</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часть</w:t>
      </w:r>
      <w:r w:rsidRPr="00391935">
        <w:rPr>
          <w:spacing w:val="1"/>
          <w:sz w:val="24"/>
          <w:szCs w:val="24"/>
        </w:rPr>
        <w:t xml:space="preserve"> </w:t>
      </w:r>
      <w:r w:rsidRPr="00391935">
        <w:rPr>
          <w:sz w:val="24"/>
          <w:szCs w:val="24"/>
        </w:rPr>
        <w:t>слова</w:t>
      </w:r>
      <w:r w:rsidRPr="00391935">
        <w:rPr>
          <w:spacing w:val="1"/>
          <w:sz w:val="24"/>
          <w:szCs w:val="24"/>
        </w:rPr>
        <w:t xml:space="preserve"> </w:t>
      </w:r>
      <w:r w:rsidRPr="00391935">
        <w:rPr>
          <w:sz w:val="24"/>
          <w:szCs w:val="24"/>
        </w:rPr>
        <w:t>(наблюдение).</w:t>
      </w:r>
      <w:r w:rsidRPr="00391935">
        <w:rPr>
          <w:spacing w:val="1"/>
          <w:sz w:val="24"/>
          <w:szCs w:val="24"/>
        </w:rPr>
        <w:t xml:space="preserve"> </w:t>
      </w:r>
      <w:r w:rsidRPr="00391935">
        <w:rPr>
          <w:sz w:val="24"/>
          <w:szCs w:val="24"/>
        </w:rPr>
        <w:t>Приставка</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часть</w:t>
      </w:r>
      <w:r w:rsidRPr="00391935">
        <w:rPr>
          <w:spacing w:val="1"/>
          <w:sz w:val="24"/>
          <w:szCs w:val="24"/>
        </w:rPr>
        <w:t xml:space="preserve"> </w:t>
      </w:r>
      <w:r w:rsidRPr="00391935">
        <w:rPr>
          <w:sz w:val="24"/>
          <w:szCs w:val="24"/>
        </w:rPr>
        <w:t>слова</w:t>
      </w:r>
      <w:r w:rsidRPr="00391935">
        <w:rPr>
          <w:spacing w:val="1"/>
          <w:sz w:val="24"/>
          <w:szCs w:val="24"/>
        </w:rPr>
        <w:t xml:space="preserve"> </w:t>
      </w:r>
      <w:r w:rsidRPr="00391935">
        <w:rPr>
          <w:sz w:val="24"/>
          <w:szCs w:val="24"/>
        </w:rPr>
        <w:t>(наблюдение).</w:t>
      </w:r>
    </w:p>
    <w:p w:rsidR="0045737B" w:rsidRPr="00391935" w:rsidRDefault="001E5142" w:rsidP="00391935">
      <w:pPr>
        <w:pStyle w:val="Heading1"/>
        <w:spacing w:line="299" w:lineRule="exact"/>
        <w:ind w:right="804"/>
        <w:jc w:val="left"/>
        <w:rPr>
          <w:sz w:val="24"/>
          <w:szCs w:val="24"/>
        </w:rPr>
      </w:pPr>
      <w:r w:rsidRPr="00391935">
        <w:rPr>
          <w:sz w:val="24"/>
          <w:szCs w:val="24"/>
        </w:rPr>
        <w:t>Морфология</w:t>
      </w:r>
    </w:p>
    <w:p w:rsidR="0045737B" w:rsidRPr="00391935" w:rsidRDefault="001E5142" w:rsidP="00391935">
      <w:pPr>
        <w:pStyle w:val="a3"/>
        <w:tabs>
          <w:tab w:val="left" w:pos="2240"/>
          <w:tab w:val="left" w:pos="4395"/>
          <w:tab w:val="left" w:pos="6428"/>
          <w:tab w:val="left" w:pos="7361"/>
          <w:tab w:val="left" w:pos="8663"/>
        </w:tabs>
        <w:spacing w:before="2"/>
        <w:ind w:right="804"/>
        <w:jc w:val="left"/>
        <w:rPr>
          <w:sz w:val="24"/>
          <w:szCs w:val="24"/>
        </w:rPr>
      </w:pPr>
      <w:r w:rsidRPr="00391935">
        <w:rPr>
          <w:sz w:val="24"/>
          <w:szCs w:val="24"/>
        </w:rPr>
        <w:t>Имя</w:t>
      </w:r>
      <w:r w:rsidRPr="00391935">
        <w:rPr>
          <w:sz w:val="24"/>
          <w:szCs w:val="24"/>
        </w:rPr>
        <w:tab/>
        <w:t>существительное</w:t>
      </w:r>
      <w:r w:rsidRPr="00391935">
        <w:rPr>
          <w:sz w:val="24"/>
          <w:szCs w:val="24"/>
        </w:rPr>
        <w:tab/>
        <w:t>(ознакомление):</w:t>
      </w:r>
      <w:r w:rsidRPr="00391935">
        <w:rPr>
          <w:sz w:val="24"/>
          <w:szCs w:val="24"/>
        </w:rPr>
        <w:tab/>
        <w:t>общее</w:t>
      </w:r>
      <w:r w:rsidRPr="00391935">
        <w:rPr>
          <w:sz w:val="24"/>
          <w:szCs w:val="24"/>
        </w:rPr>
        <w:tab/>
        <w:t>значение,</w:t>
      </w:r>
      <w:r w:rsidRPr="00391935">
        <w:rPr>
          <w:sz w:val="24"/>
          <w:szCs w:val="24"/>
        </w:rPr>
        <w:tab/>
      </w:r>
      <w:r w:rsidRPr="00391935">
        <w:rPr>
          <w:spacing w:val="-1"/>
          <w:sz w:val="24"/>
          <w:szCs w:val="24"/>
        </w:rPr>
        <w:t>вопросы</w:t>
      </w:r>
      <w:r w:rsidRPr="00391935">
        <w:rPr>
          <w:spacing w:val="-62"/>
          <w:sz w:val="24"/>
          <w:szCs w:val="24"/>
        </w:rPr>
        <w:t xml:space="preserve"> </w:t>
      </w:r>
      <w:r w:rsidRPr="00391935">
        <w:rPr>
          <w:sz w:val="24"/>
          <w:szCs w:val="24"/>
        </w:rPr>
        <w:t>(«кто?», «что?»),</w:t>
      </w:r>
      <w:r w:rsidRPr="00391935">
        <w:rPr>
          <w:spacing w:val="6"/>
          <w:sz w:val="24"/>
          <w:szCs w:val="24"/>
        </w:rPr>
        <w:t xml:space="preserve"> </w:t>
      </w:r>
      <w:r w:rsidRPr="00391935">
        <w:rPr>
          <w:sz w:val="24"/>
          <w:szCs w:val="24"/>
        </w:rPr>
        <w:t>употребление</w:t>
      </w:r>
      <w:r w:rsidRPr="00391935">
        <w:rPr>
          <w:spacing w:val="-2"/>
          <w:sz w:val="24"/>
          <w:szCs w:val="24"/>
        </w:rPr>
        <w:t xml:space="preserve"> </w:t>
      </w:r>
      <w:r w:rsidRPr="00391935">
        <w:rPr>
          <w:sz w:val="24"/>
          <w:szCs w:val="24"/>
        </w:rPr>
        <w:t>в</w:t>
      </w:r>
      <w:r w:rsidRPr="00391935">
        <w:rPr>
          <w:spacing w:val="-1"/>
          <w:sz w:val="24"/>
          <w:szCs w:val="24"/>
        </w:rPr>
        <w:t xml:space="preserve"> </w:t>
      </w:r>
      <w:r w:rsidRPr="00391935">
        <w:rPr>
          <w:sz w:val="24"/>
          <w:szCs w:val="24"/>
        </w:rPr>
        <w:t>речи.</w:t>
      </w:r>
    </w:p>
    <w:p w:rsidR="0045737B" w:rsidRPr="00391935" w:rsidRDefault="001E5142" w:rsidP="00391935">
      <w:pPr>
        <w:pStyle w:val="a3"/>
        <w:ind w:right="804"/>
        <w:jc w:val="left"/>
        <w:rPr>
          <w:sz w:val="24"/>
          <w:szCs w:val="24"/>
        </w:rPr>
      </w:pPr>
      <w:r w:rsidRPr="00391935">
        <w:rPr>
          <w:sz w:val="24"/>
          <w:szCs w:val="24"/>
        </w:rPr>
        <w:t>Глагол</w:t>
      </w:r>
      <w:r w:rsidRPr="00391935">
        <w:rPr>
          <w:spacing w:val="30"/>
          <w:sz w:val="24"/>
          <w:szCs w:val="24"/>
        </w:rPr>
        <w:t xml:space="preserve"> </w:t>
      </w:r>
      <w:r w:rsidRPr="00391935">
        <w:rPr>
          <w:sz w:val="24"/>
          <w:szCs w:val="24"/>
        </w:rPr>
        <w:t>(ознакомление):</w:t>
      </w:r>
      <w:r w:rsidRPr="00391935">
        <w:rPr>
          <w:spacing w:val="30"/>
          <w:sz w:val="24"/>
          <w:szCs w:val="24"/>
        </w:rPr>
        <w:t xml:space="preserve"> </w:t>
      </w:r>
      <w:r w:rsidRPr="00391935">
        <w:rPr>
          <w:sz w:val="24"/>
          <w:szCs w:val="24"/>
        </w:rPr>
        <w:t>общее</w:t>
      </w:r>
      <w:r w:rsidRPr="00391935">
        <w:rPr>
          <w:spacing w:val="31"/>
          <w:sz w:val="24"/>
          <w:szCs w:val="24"/>
        </w:rPr>
        <w:t xml:space="preserve"> </w:t>
      </w:r>
      <w:r w:rsidRPr="00391935">
        <w:rPr>
          <w:sz w:val="24"/>
          <w:szCs w:val="24"/>
        </w:rPr>
        <w:t>значение,</w:t>
      </w:r>
      <w:r w:rsidRPr="00391935">
        <w:rPr>
          <w:spacing w:val="30"/>
          <w:sz w:val="24"/>
          <w:szCs w:val="24"/>
        </w:rPr>
        <w:t xml:space="preserve"> </w:t>
      </w:r>
      <w:r w:rsidRPr="00391935">
        <w:rPr>
          <w:sz w:val="24"/>
          <w:szCs w:val="24"/>
        </w:rPr>
        <w:t>вопросы</w:t>
      </w:r>
      <w:r w:rsidRPr="00391935">
        <w:rPr>
          <w:spacing w:val="31"/>
          <w:sz w:val="24"/>
          <w:szCs w:val="24"/>
        </w:rPr>
        <w:t xml:space="preserve"> </w:t>
      </w:r>
      <w:r w:rsidRPr="00391935">
        <w:rPr>
          <w:sz w:val="24"/>
          <w:szCs w:val="24"/>
        </w:rPr>
        <w:t>(«что</w:t>
      </w:r>
      <w:r w:rsidRPr="00391935">
        <w:rPr>
          <w:spacing w:val="31"/>
          <w:sz w:val="24"/>
          <w:szCs w:val="24"/>
        </w:rPr>
        <w:t xml:space="preserve"> </w:t>
      </w:r>
      <w:r w:rsidRPr="00391935">
        <w:rPr>
          <w:sz w:val="24"/>
          <w:szCs w:val="24"/>
        </w:rPr>
        <w:t>делать?»,</w:t>
      </w:r>
      <w:r w:rsidRPr="00391935">
        <w:rPr>
          <w:spacing w:val="32"/>
          <w:sz w:val="24"/>
          <w:szCs w:val="24"/>
        </w:rPr>
        <w:t xml:space="preserve"> </w:t>
      </w:r>
      <w:r w:rsidRPr="00391935">
        <w:rPr>
          <w:sz w:val="24"/>
          <w:szCs w:val="24"/>
        </w:rPr>
        <w:t>«что</w:t>
      </w:r>
      <w:r w:rsidRPr="00391935">
        <w:rPr>
          <w:spacing w:val="-62"/>
          <w:sz w:val="24"/>
          <w:szCs w:val="24"/>
        </w:rPr>
        <w:t xml:space="preserve"> </w:t>
      </w:r>
      <w:r w:rsidRPr="00391935">
        <w:rPr>
          <w:sz w:val="24"/>
          <w:szCs w:val="24"/>
        </w:rPr>
        <w:t>сделать?»</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др.),</w:t>
      </w:r>
      <w:r w:rsidRPr="00391935">
        <w:rPr>
          <w:spacing w:val="5"/>
          <w:sz w:val="24"/>
          <w:szCs w:val="24"/>
        </w:rPr>
        <w:t xml:space="preserve"> </w:t>
      </w:r>
      <w:r w:rsidRPr="00391935">
        <w:rPr>
          <w:sz w:val="24"/>
          <w:szCs w:val="24"/>
        </w:rPr>
        <w:t>употребление</w:t>
      </w:r>
      <w:r w:rsidRPr="00391935">
        <w:rPr>
          <w:spacing w:val="-1"/>
          <w:sz w:val="24"/>
          <w:szCs w:val="24"/>
        </w:rPr>
        <w:t xml:space="preserve"> </w:t>
      </w:r>
      <w:r w:rsidRPr="00391935">
        <w:rPr>
          <w:sz w:val="24"/>
          <w:szCs w:val="24"/>
        </w:rPr>
        <w:t>в</w:t>
      </w:r>
      <w:r w:rsidRPr="00391935">
        <w:rPr>
          <w:spacing w:val="-2"/>
          <w:sz w:val="24"/>
          <w:szCs w:val="24"/>
        </w:rPr>
        <w:t xml:space="preserve"> </w:t>
      </w:r>
      <w:r w:rsidRPr="00391935">
        <w:rPr>
          <w:sz w:val="24"/>
          <w:szCs w:val="24"/>
        </w:rPr>
        <w:t>речи.</w:t>
      </w:r>
    </w:p>
    <w:p w:rsidR="0045737B" w:rsidRPr="00391935" w:rsidRDefault="001E5142" w:rsidP="00391935">
      <w:pPr>
        <w:pStyle w:val="a3"/>
        <w:tabs>
          <w:tab w:val="left" w:pos="2276"/>
          <w:tab w:val="left" w:pos="4290"/>
          <w:tab w:val="left" w:pos="6357"/>
          <w:tab w:val="left" w:pos="7324"/>
          <w:tab w:val="left" w:pos="8665"/>
        </w:tabs>
        <w:ind w:right="804"/>
        <w:jc w:val="left"/>
        <w:rPr>
          <w:sz w:val="24"/>
          <w:szCs w:val="24"/>
        </w:rPr>
      </w:pPr>
      <w:r w:rsidRPr="00391935">
        <w:rPr>
          <w:sz w:val="24"/>
          <w:szCs w:val="24"/>
        </w:rPr>
        <w:t>Имя</w:t>
      </w:r>
      <w:r w:rsidRPr="00391935">
        <w:rPr>
          <w:sz w:val="24"/>
          <w:szCs w:val="24"/>
        </w:rPr>
        <w:tab/>
        <w:t>прилагательное</w:t>
      </w:r>
      <w:r w:rsidRPr="00391935">
        <w:rPr>
          <w:sz w:val="24"/>
          <w:szCs w:val="24"/>
        </w:rPr>
        <w:tab/>
        <w:t>(ознакомление):</w:t>
      </w:r>
      <w:r w:rsidRPr="00391935">
        <w:rPr>
          <w:sz w:val="24"/>
          <w:szCs w:val="24"/>
        </w:rPr>
        <w:tab/>
        <w:t>общее</w:t>
      </w:r>
      <w:r w:rsidRPr="00391935">
        <w:rPr>
          <w:sz w:val="24"/>
          <w:szCs w:val="24"/>
        </w:rPr>
        <w:tab/>
        <w:t>значение,</w:t>
      </w:r>
      <w:r w:rsidRPr="00391935">
        <w:rPr>
          <w:sz w:val="24"/>
          <w:szCs w:val="24"/>
        </w:rPr>
        <w:tab/>
      </w:r>
      <w:r w:rsidRPr="00391935">
        <w:rPr>
          <w:spacing w:val="-1"/>
          <w:sz w:val="24"/>
          <w:szCs w:val="24"/>
        </w:rPr>
        <w:t>вопросы</w:t>
      </w:r>
      <w:r w:rsidRPr="00391935">
        <w:rPr>
          <w:spacing w:val="-62"/>
          <w:sz w:val="24"/>
          <w:szCs w:val="24"/>
        </w:rPr>
        <w:t xml:space="preserve"> </w:t>
      </w:r>
      <w:r w:rsidRPr="00391935">
        <w:rPr>
          <w:sz w:val="24"/>
          <w:szCs w:val="24"/>
        </w:rPr>
        <w:t>(«какой?»,</w:t>
      </w:r>
      <w:r w:rsidRPr="00391935">
        <w:rPr>
          <w:spacing w:val="-1"/>
          <w:sz w:val="24"/>
          <w:szCs w:val="24"/>
        </w:rPr>
        <w:t xml:space="preserve"> </w:t>
      </w:r>
      <w:r w:rsidRPr="00391935">
        <w:rPr>
          <w:sz w:val="24"/>
          <w:szCs w:val="24"/>
        </w:rPr>
        <w:t>«какая?», «какое?», «какие?»),</w:t>
      </w:r>
      <w:r w:rsidRPr="00391935">
        <w:rPr>
          <w:spacing w:val="1"/>
          <w:sz w:val="24"/>
          <w:szCs w:val="24"/>
        </w:rPr>
        <w:t xml:space="preserve"> </w:t>
      </w:r>
      <w:r w:rsidRPr="00391935">
        <w:rPr>
          <w:sz w:val="24"/>
          <w:szCs w:val="24"/>
        </w:rPr>
        <w:t>употребление</w:t>
      </w:r>
      <w:r w:rsidRPr="00391935">
        <w:rPr>
          <w:spacing w:val="-2"/>
          <w:sz w:val="24"/>
          <w:szCs w:val="24"/>
        </w:rPr>
        <w:t xml:space="preserve"> </w:t>
      </w:r>
      <w:r w:rsidRPr="00391935">
        <w:rPr>
          <w:sz w:val="24"/>
          <w:szCs w:val="24"/>
        </w:rPr>
        <w:t>в</w:t>
      </w:r>
      <w:r w:rsidRPr="00391935">
        <w:rPr>
          <w:spacing w:val="1"/>
          <w:sz w:val="24"/>
          <w:szCs w:val="24"/>
        </w:rPr>
        <w:t xml:space="preserve"> </w:t>
      </w:r>
      <w:r w:rsidRPr="00391935">
        <w:rPr>
          <w:sz w:val="24"/>
          <w:szCs w:val="24"/>
        </w:rPr>
        <w:t>речи</w:t>
      </w:r>
    </w:p>
    <w:p w:rsidR="0045737B" w:rsidRPr="00391935" w:rsidRDefault="001E5142" w:rsidP="00391935">
      <w:pPr>
        <w:pStyle w:val="a3"/>
        <w:ind w:right="804"/>
        <w:jc w:val="left"/>
        <w:rPr>
          <w:sz w:val="24"/>
          <w:szCs w:val="24"/>
        </w:rPr>
      </w:pPr>
      <w:r w:rsidRPr="00391935">
        <w:rPr>
          <w:sz w:val="24"/>
          <w:szCs w:val="24"/>
        </w:rPr>
        <w:t>Предлог.</w:t>
      </w:r>
      <w:r w:rsidRPr="00391935">
        <w:rPr>
          <w:spacing w:val="1"/>
          <w:sz w:val="24"/>
          <w:szCs w:val="24"/>
        </w:rPr>
        <w:t xml:space="preserve"> </w:t>
      </w:r>
      <w:r w:rsidRPr="00391935">
        <w:rPr>
          <w:sz w:val="24"/>
          <w:szCs w:val="24"/>
        </w:rPr>
        <w:t>Отличие</w:t>
      </w:r>
      <w:r w:rsidRPr="00391935">
        <w:rPr>
          <w:spacing w:val="1"/>
          <w:sz w:val="24"/>
          <w:szCs w:val="24"/>
        </w:rPr>
        <w:t xml:space="preserve"> </w:t>
      </w:r>
      <w:r w:rsidRPr="00391935">
        <w:rPr>
          <w:sz w:val="24"/>
          <w:szCs w:val="24"/>
        </w:rPr>
        <w:t>предлогов</w:t>
      </w:r>
      <w:r w:rsidRPr="00391935">
        <w:rPr>
          <w:spacing w:val="2"/>
          <w:sz w:val="24"/>
          <w:szCs w:val="24"/>
        </w:rPr>
        <w:t xml:space="preserve"> </w:t>
      </w:r>
      <w:r w:rsidRPr="00391935">
        <w:rPr>
          <w:sz w:val="24"/>
          <w:szCs w:val="24"/>
        </w:rPr>
        <w:t>от</w:t>
      </w:r>
      <w:r w:rsidRPr="00391935">
        <w:rPr>
          <w:spacing w:val="1"/>
          <w:sz w:val="24"/>
          <w:szCs w:val="24"/>
        </w:rPr>
        <w:t xml:space="preserve"> </w:t>
      </w:r>
      <w:r w:rsidRPr="00391935">
        <w:rPr>
          <w:sz w:val="24"/>
          <w:szCs w:val="24"/>
        </w:rPr>
        <w:t>приставок.</w:t>
      </w:r>
      <w:r w:rsidRPr="00391935">
        <w:rPr>
          <w:spacing w:val="4"/>
          <w:sz w:val="24"/>
          <w:szCs w:val="24"/>
        </w:rPr>
        <w:t xml:space="preserve"> </w:t>
      </w:r>
      <w:r w:rsidRPr="00391935">
        <w:rPr>
          <w:sz w:val="24"/>
          <w:szCs w:val="24"/>
        </w:rPr>
        <w:t>Наиболее</w:t>
      </w:r>
      <w:r w:rsidRPr="00391935">
        <w:rPr>
          <w:spacing w:val="2"/>
          <w:sz w:val="24"/>
          <w:szCs w:val="24"/>
        </w:rPr>
        <w:t xml:space="preserve"> </w:t>
      </w:r>
      <w:r w:rsidRPr="00391935">
        <w:rPr>
          <w:sz w:val="24"/>
          <w:szCs w:val="24"/>
        </w:rPr>
        <w:t>распространённые</w:t>
      </w:r>
      <w:r w:rsidRPr="00391935">
        <w:rPr>
          <w:spacing w:val="-62"/>
          <w:sz w:val="24"/>
          <w:szCs w:val="24"/>
        </w:rPr>
        <w:t xml:space="preserve"> </w:t>
      </w:r>
      <w:r w:rsidRPr="00391935">
        <w:rPr>
          <w:sz w:val="24"/>
          <w:szCs w:val="24"/>
        </w:rPr>
        <w:t>предлоги:</w:t>
      </w:r>
      <w:r w:rsidRPr="00391935">
        <w:rPr>
          <w:spacing w:val="-2"/>
          <w:sz w:val="24"/>
          <w:szCs w:val="24"/>
        </w:rPr>
        <w:t xml:space="preserve"> </w:t>
      </w:r>
      <w:r w:rsidRPr="00391935">
        <w:rPr>
          <w:i/>
          <w:sz w:val="24"/>
          <w:szCs w:val="24"/>
        </w:rPr>
        <w:t>в</w:t>
      </w:r>
      <w:r w:rsidRPr="00391935">
        <w:rPr>
          <w:sz w:val="24"/>
          <w:szCs w:val="24"/>
        </w:rPr>
        <w:t>,</w:t>
      </w:r>
      <w:r w:rsidRPr="00391935">
        <w:rPr>
          <w:spacing w:val="-1"/>
          <w:sz w:val="24"/>
          <w:szCs w:val="24"/>
        </w:rPr>
        <w:t xml:space="preserve"> </w:t>
      </w:r>
      <w:r w:rsidRPr="00391935">
        <w:rPr>
          <w:i/>
          <w:sz w:val="24"/>
          <w:szCs w:val="24"/>
        </w:rPr>
        <w:t>на</w:t>
      </w:r>
      <w:r w:rsidRPr="00391935">
        <w:rPr>
          <w:sz w:val="24"/>
          <w:szCs w:val="24"/>
        </w:rPr>
        <w:t>,</w:t>
      </w:r>
      <w:r w:rsidRPr="00391935">
        <w:rPr>
          <w:spacing w:val="2"/>
          <w:sz w:val="24"/>
          <w:szCs w:val="24"/>
        </w:rPr>
        <w:t xml:space="preserve"> </w:t>
      </w:r>
      <w:r w:rsidRPr="00391935">
        <w:rPr>
          <w:i/>
          <w:sz w:val="24"/>
          <w:szCs w:val="24"/>
        </w:rPr>
        <w:t>из</w:t>
      </w:r>
      <w:r w:rsidRPr="00391935">
        <w:rPr>
          <w:sz w:val="24"/>
          <w:szCs w:val="24"/>
        </w:rPr>
        <w:t>,</w:t>
      </w:r>
      <w:r w:rsidRPr="00391935">
        <w:rPr>
          <w:spacing w:val="2"/>
          <w:sz w:val="24"/>
          <w:szCs w:val="24"/>
        </w:rPr>
        <w:t xml:space="preserve"> </w:t>
      </w:r>
      <w:r w:rsidRPr="00391935">
        <w:rPr>
          <w:i/>
          <w:sz w:val="24"/>
          <w:szCs w:val="24"/>
        </w:rPr>
        <w:t>без</w:t>
      </w:r>
      <w:r w:rsidRPr="00391935">
        <w:rPr>
          <w:sz w:val="24"/>
          <w:szCs w:val="24"/>
        </w:rPr>
        <w:t>,</w:t>
      </w:r>
      <w:r w:rsidRPr="00391935">
        <w:rPr>
          <w:spacing w:val="-1"/>
          <w:sz w:val="24"/>
          <w:szCs w:val="24"/>
        </w:rPr>
        <w:t xml:space="preserve"> </w:t>
      </w:r>
      <w:r w:rsidRPr="00391935">
        <w:rPr>
          <w:i/>
          <w:sz w:val="24"/>
          <w:szCs w:val="24"/>
        </w:rPr>
        <w:t>над</w:t>
      </w:r>
      <w:r w:rsidRPr="00391935">
        <w:rPr>
          <w:sz w:val="24"/>
          <w:szCs w:val="24"/>
        </w:rPr>
        <w:t>,</w:t>
      </w:r>
      <w:r w:rsidRPr="00391935">
        <w:rPr>
          <w:spacing w:val="-1"/>
          <w:sz w:val="24"/>
          <w:szCs w:val="24"/>
        </w:rPr>
        <w:t xml:space="preserve"> </w:t>
      </w:r>
      <w:r w:rsidRPr="00391935">
        <w:rPr>
          <w:i/>
          <w:sz w:val="24"/>
          <w:szCs w:val="24"/>
        </w:rPr>
        <w:t>до</w:t>
      </w:r>
      <w:r w:rsidRPr="00391935">
        <w:rPr>
          <w:sz w:val="24"/>
          <w:szCs w:val="24"/>
        </w:rPr>
        <w:t>,</w:t>
      </w:r>
      <w:r w:rsidRPr="00391935">
        <w:rPr>
          <w:spacing w:val="-2"/>
          <w:sz w:val="24"/>
          <w:szCs w:val="24"/>
        </w:rPr>
        <w:t xml:space="preserve"> </w:t>
      </w:r>
      <w:r w:rsidRPr="00391935">
        <w:rPr>
          <w:i/>
          <w:sz w:val="24"/>
          <w:szCs w:val="24"/>
        </w:rPr>
        <w:t>у</w:t>
      </w:r>
      <w:r w:rsidRPr="00391935">
        <w:rPr>
          <w:sz w:val="24"/>
          <w:szCs w:val="24"/>
        </w:rPr>
        <w:t>,</w:t>
      </w:r>
      <w:r w:rsidRPr="00391935">
        <w:rPr>
          <w:spacing w:val="-1"/>
          <w:sz w:val="24"/>
          <w:szCs w:val="24"/>
        </w:rPr>
        <w:t xml:space="preserve"> </w:t>
      </w:r>
      <w:r w:rsidRPr="00391935">
        <w:rPr>
          <w:i/>
          <w:sz w:val="24"/>
          <w:szCs w:val="24"/>
        </w:rPr>
        <w:t>о</w:t>
      </w:r>
      <w:r w:rsidRPr="00391935">
        <w:rPr>
          <w:sz w:val="24"/>
          <w:szCs w:val="24"/>
        </w:rPr>
        <w:t>,</w:t>
      </w:r>
      <w:r w:rsidRPr="00391935">
        <w:rPr>
          <w:spacing w:val="-1"/>
          <w:sz w:val="24"/>
          <w:szCs w:val="24"/>
        </w:rPr>
        <w:t xml:space="preserve"> </w:t>
      </w:r>
      <w:r w:rsidRPr="00391935">
        <w:rPr>
          <w:i/>
          <w:sz w:val="24"/>
          <w:szCs w:val="24"/>
        </w:rPr>
        <w:t>об</w:t>
      </w:r>
      <w:r w:rsidRPr="00391935">
        <w:rPr>
          <w:i/>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др.</w:t>
      </w:r>
    </w:p>
    <w:p w:rsidR="0045737B" w:rsidRPr="00391935" w:rsidRDefault="001E5142" w:rsidP="00391935">
      <w:pPr>
        <w:pStyle w:val="Heading1"/>
        <w:spacing w:line="299" w:lineRule="exact"/>
        <w:ind w:right="804"/>
        <w:jc w:val="left"/>
        <w:rPr>
          <w:sz w:val="24"/>
          <w:szCs w:val="24"/>
        </w:rPr>
      </w:pPr>
      <w:r w:rsidRPr="00391935">
        <w:rPr>
          <w:sz w:val="24"/>
          <w:szCs w:val="24"/>
        </w:rPr>
        <w:t>Синтаксис</w:t>
      </w:r>
    </w:p>
    <w:p w:rsidR="0045737B" w:rsidRPr="00391935" w:rsidRDefault="001E5142" w:rsidP="00391935">
      <w:pPr>
        <w:pStyle w:val="a3"/>
        <w:ind w:right="804"/>
        <w:rPr>
          <w:sz w:val="24"/>
          <w:szCs w:val="24"/>
        </w:rPr>
      </w:pPr>
      <w:r w:rsidRPr="00391935">
        <w:rPr>
          <w:sz w:val="24"/>
          <w:szCs w:val="24"/>
        </w:rPr>
        <w:t>Порядок слов в предложении; связь слов в предложении (повторение).</w:t>
      </w:r>
      <w:r w:rsidRPr="00391935">
        <w:rPr>
          <w:spacing w:val="1"/>
          <w:sz w:val="24"/>
          <w:szCs w:val="24"/>
        </w:rPr>
        <w:t xml:space="preserve"> </w:t>
      </w:r>
      <w:r w:rsidRPr="00391935">
        <w:rPr>
          <w:sz w:val="24"/>
          <w:szCs w:val="24"/>
        </w:rPr>
        <w:t>Предложение</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единица</w:t>
      </w:r>
      <w:r w:rsidRPr="00391935">
        <w:rPr>
          <w:spacing w:val="1"/>
          <w:sz w:val="24"/>
          <w:szCs w:val="24"/>
        </w:rPr>
        <w:t xml:space="preserve"> </w:t>
      </w:r>
      <w:r w:rsidRPr="00391935">
        <w:rPr>
          <w:sz w:val="24"/>
          <w:szCs w:val="24"/>
        </w:rPr>
        <w:t>языка.</w:t>
      </w:r>
      <w:r w:rsidRPr="00391935">
        <w:rPr>
          <w:spacing w:val="1"/>
          <w:sz w:val="24"/>
          <w:szCs w:val="24"/>
        </w:rPr>
        <w:t xml:space="preserve"> </w:t>
      </w:r>
      <w:r w:rsidRPr="00391935">
        <w:rPr>
          <w:sz w:val="24"/>
          <w:szCs w:val="24"/>
        </w:rPr>
        <w:t>Предложение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слово.</w:t>
      </w:r>
      <w:r w:rsidRPr="00391935">
        <w:rPr>
          <w:spacing w:val="66"/>
          <w:sz w:val="24"/>
          <w:szCs w:val="24"/>
        </w:rPr>
        <w:t xml:space="preserve"> </w:t>
      </w:r>
      <w:r w:rsidRPr="00391935">
        <w:rPr>
          <w:sz w:val="24"/>
          <w:szCs w:val="24"/>
        </w:rPr>
        <w:t>Отличие</w:t>
      </w:r>
      <w:r w:rsidRPr="00391935">
        <w:rPr>
          <w:spacing w:val="1"/>
          <w:sz w:val="24"/>
          <w:szCs w:val="24"/>
        </w:rPr>
        <w:t xml:space="preserve"> </w:t>
      </w:r>
      <w:r w:rsidRPr="00391935">
        <w:rPr>
          <w:sz w:val="24"/>
          <w:szCs w:val="24"/>
        </w:rPr>
        <w:t>предложения от слова. Наблюдение за выделением в устной речи одного из</w:t>
      </w:r>
      <w:r w:rsidRPr="00391935">
        <w:rPr>
          <w:spacing w:val="1"/>
          <w:sz w:val="24"/>
          <w:szCs w:val="24"/>
        </w:rPr>
        <w:t xml:space="preserve"> </w:t>
      </w:r>
      <w:r w:rsidRPr="00391935">
        <w:rPr>
          <w:sz w:val="24"/>
          <w:szCs w:val="24"/>
        </w:rPr>
        <w:t>слов</w:t>
      </w:r>
      <w:r w:rsidRPr="00391935">
        <w:rPr>
          <w:spacing w:val="1"/>
          <w:sz w:val="24"/>
          <w:szCs w:val="24"/>
        </w:rPr>
        <w:t xml:space="preserve"> </w:t>
      </w:r>
      <w:r w:rsidRPr="00391935">
        <w:rPr>
          <w:sz w:val="24"/>
          <w:szCs w:val="24"/>
        </w:rPr>
        <w:t>предложения</w:t>
      </w:r>
      <w:r w:rsidRPr="00391935">
        <w:rPr>
          <w:spacing w:val="1"/>
          <w:sz w:val="24"/>
          <w:szCs w:val="24"/>
        </w:rPr>
        <w:t xml:space="preserve"> </w:t>
      </w:r>
      <w:r w:rsidRPr="00391935">
        <w:rPr>
          <w:sz w:val="24"/>
          <w:szCs w:val="24"/>
        </w:rPr>
        <w:t>(логическое</w:t>
      </w:r>
      <w:r w:rsidRPr="00391935">
        <w:rPr>
          <w:spacing w:val="1"/>
          <w:sz w:val="24"/>
          <w:szCs w:val="24"/>
        </w:rPr>
        <w:t xml:space="preserve"> </w:t>
      </w:r>
      <w:r w:rsidRPr="00391935">
        <w:rPr>
          <w:sz w:val="24"/>
          <w:szCs w:val="24"/>
        </w:rPr>
        <w:t>ударение).</w:t>
      </w:r>
      <w:r w:rsidRPr="00391935">
        <w:rPr>
          <w:spacing w:val="1"/>
          <w:sz w:val="24"/>
          <w:szCs w:val="24"/>
        </w:rPr>
        <w:t xml:space="preserve"> </w:t>
      </w:r>
      <w:r w:rsidRPr="00391935">
        <w:rPr>
          <w:sz w:val="24"/>
          <w:szCs w:val="24"/>
        </w:rPr>
        <w:t>Виды</w:t>
      </w:r>
      <w:r w:rsidRPr="00391935">
        <w:rPr>
          <w:spacing w:val="1"/>
          <w:sz w:val="24"/>
          <w:szCs w:val="24"/>
        </w:rPr>
        <w:t xml:space="preserve"> </w:t>
      </w:r>
      <w:r w:rsidRPr="00391935">
        <w:rPr>
          <w:sz w:val="24"/>
          <w:szCs w:val="24"/>
        </w:rPr>
        <w:t>предложений</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цели</w:t>
      </w:r>
      <w:r w:rsidRPr="00391935">
        <w:rPr>
          <w:spacing w:val="1"/>
          <w:sz w:val="24"/>
          <w:szCs w:val="24"/>
        </w:rPr>
        <w:t xml:space="preserve"> </w:t>
      </w:r>
      <w:r w:rsidRPr="00391935">
        <w:rPr>
          <w:sz w:val="24"/>
          <w:szCs w:val="24"/>
        </w:rPr>
        <w:t>высказывания:</w:t>
      </w:r>
      <w:r w:rsidRPr="00391935">
        <w:rPr>
          <w:spacing w:val="1"/>
          <w:sz w:val="24"/>
          <w:szCs w:val="24"/>
        </w:rPr>
        <w:t xml:space="preserve"> </w:t>
      </w:r>
      <w:r w:rsidRPr="00391935">
        <w:rPr>
          <w:sz w:val="24"/>
          <w:szCs w:val="24"/>
        </w:rPr>
        <w:t>повествовательные,</w:t>
      </w:r>
      <w:r w:rsidRPr="00391935">
        <w:rPr>
          <w:spacing w:val="1"/>
          <w:sz w:val="24"/>
          <w:szCs w:val="24"/>
        </w:rPr>
        <w:t xml:space="preserve"> </w:t>
      </w:r>
      <w:r w:rsidRPr="00391935">
        <w:rPr>
          <w:sz w:val="24"/>
          <w:szCs w:val="24"/>
        </w:rPr>
        <w:t>вопросительные,</w:t>
      </w:r>
      <w:r w:rsidRPr="00391935">
        <w:rPr>
          <w:spacing w:val="1"/>
          <w:sz w:val="24"/>
          <w:szCs w:val="24"/>
        </w:rPr>
        <w:t xml:space="preserve"> </w:t>
      </w:r>
      <w:r w:rsidRPr="00391935">
        <w:rPr>
          <w:sz w:val="24"/>
          <w:szCs w:val="24"/>
        </w:rPr>
        <w:t>побудительные</w:t>
      </w:r>
      <w:r w:rsidRPr="00391935">
        <w:rPr>
          <w:spacing w:val="1"/>
          <w:sz w:val="24"/>
          <w:szCs w:val="24"/>
        </w:rPr>
        <w:t xml:space="preserve"> </w:t>
      </w:r>
      <w:r w:rsidRPr="00391935">
        <w:rPr>
          <w:sz w:val="24"/>
          <w:szCs w:val="24"/>
        </w:rPr>
        <w:t>предложения. Виды предложений по эмоциональной окраске (по интонации):</w:t>
      </w:r>
      <w:r w:rsidRPr="00391935">
        <w:rPr>
          <w:spacing w:val="1"/>
          <w:sz w:val="24"/>
          <w:szCs w:val="24"/>
        </w:rPr>
        <w:t xml:space="preserve"> </w:t>
      </w:r>
      <w:r w:rsidRPr="00391935">
        <w:rPr>
          <w:sz w:val="24"/>
          <w:szCs w:val="24"/>
        </w:rPr>
        <w:t>восклицательные</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невосклицательные</w:t>
      </w:r>
      <w:r w:rsidRPr="00391935">
        <w:rPr>
          <w:spacing w:val="-2"/>
          <w:sz w:val="24"/>
          <w:szCs w:val="24"/>
        </w:rPr>
        <w:t xml:space="preserve"> </w:t>
      </w:r>
      <w:r w:rsidRPr="00391935">
        <w:rPr>
          <w:sz w:val="24"/>
          <w:szCs w:val="24"/>
        </w:rPr>
        <w:t>предложения.</w:t>
      </w:r>
    </w:p>
    <w:p w:rsidR="0045737B" w:rsidRPr="00391935" w:rsidRDefault="001E5142" w:rsidP="00391935">
      <w:pPr>
        <w:pStyle w:val="Heading1"/>
        <w:spacing w:line="298" w:lineRule="exact"/>
        <w:ind w:right="804"/>
        <w:rPr>
          <w:b w:val="0"/>
          <w:sz w:val="24"/>
          <w:szCs w:val="24"/>
        </w:rPr>
      </w:pPr>
      <w:r w:rsidRPr="00391935">
        <w:rPr>
          <w:sz w:val="24"/>
          <w:szCs w:val="24"/>
        </w:rPr>
        <w:t>Орфография</w:t>
      </w:r>
      <w:r w:rsidRPr="00391935">
        <w:rPr>
          <w:spacing w:val="-3"/>
          <w:sz w:val="24"/>
          <w:szCs w:val="24"/>
        </w:rPr>
        <w:t xml:space="preserve"> </w:t>
      </w:r>
      <w:r w:rsidRPr="00391935">
        <w:rPr>
          <w:sz w:val="24"/>
          <w:szCs w:val="24"/>
        </w:rPr>
        <w:t>и</w:t>
      </w:r>
      <w:r w:rsidRPr="00391935">
        <w:rPr>
          <w:spacing w:val="-4"/>
          <w:sz w:val="24"/>
          <w:szCs w:val="24"/>
        </w:rPr>
        <w:t xml:space="preserve"> </w:t>
      </w:r>
      <w:r w:rsidRPr="00391935">
        <w:rPr>
          <w:sz w:val="24"/>
          <w:szCs w:val="24"/>
        </w:rPr>
        <w:t>пунктуация</w:t>
      </w:r>
      <w:r w:rsidRPr="00391935">
        <w:rPr>
          <w:b w:val="0"/>
          <w:sz w:val="24"/>
          <w:szCs w:val="24"/>
        </w:rPr>
        <w:t>.</w:t>
      </w:r>
    </w:p>
    <w:p w:rsidR="0045737B" w:rsidRPr="00391935" w:rsidRDefault="001E5142" w:rsidP="00391935">
      <w:pPr>
        <w:pStyle w:val="a3"/>
        <w:ind w:right="804"/>
        <w:rPr>
          <w:sz w:val="24"/>
          <w:szCs w:val="24"/>
        </w:rPr>
      </w:pPr>
      <w:r w:rsidRPr="00391935">
        <w:rPr>
          <w:sz w:val="24"/>
          <w:szCs w:val="24"/>
        </w:rPr>
        <w:t>Прописная</w:t>
      </w:r>
      <w:r w:rsidRPr="00391935">
        <w:rPr>
          <w:spacing w:val="1"/>
          <w:sz w:val="24"/>
          <w:szCs w:val="24"/>
        </w:rPr>
        <w:t xml:space="preserve"> </w:t>
      </w:r>
      <w:r w:rsidRPr="00391935">
        <w:rPr>
          <w:sz w:val="24"/>
          <w:szCs w:val="24"/>
        </w:rPr>
        <w:t>буква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начале</w:t>
      </w:r>
      <w:r w:rsidRPr="00391935">
        <w:rPr>
          <w:spacing w:val="1"/>
          <w:sz w:val="24"/>
          <w:szCs w:val="24"/>
        </w:rPr>
        <w:t xml:space="preserve"> </w:t>
      </w:r>
      <w:r w:rsidRPr="00391935">
        <w:rPr>
          <w:sz w:val="24"/>
          <w:szCs w:val="24"/>
        </w:rPr>
        <w:t>предложения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w:t>
      </w:r>
      <w:r w:rsidRPr="00391935">
        <w:rPr>
          <w:spacing w:val="65"/>
          <w:sz w:val="24"/>
          <w:szCs w:val="24"/>
        </w:rPr>
        <w:t xml:space="preserve"> </w:t>
      </w:r>
      <w:r w:rsidRPr="00391935">
        <w:rPr>
          <w:sz w:val="24"/>
          <w:szCs w:val="24"/>
        </w:rPr>
        <w:t>именах</w:t>
      </w:r>
      <w:r w:rsidRPr="00391935">
        <w:rPr>
          <w:spacing w:val="65"/>
          <w:sz w:val="24"/>
          <w:szCs w:val="24"/>
        </w:rPr>
        <w:t xml:space="preserve"> </w:t>
      </w:r>
      <w:r w:rsidRPr="00391935">
        <w:rPr>
          <w:sz w:val="24"/>
          <w:szCs w:val="24"/>
        </w:rPr>
        <w:t>собственных</w:t>
      </w:r>
      <w:r w:rsidRPr="00391935">
        <w:rPr>
          <w:spacing w:val="1"/>
          <w:sz w:val="24"/>
          <w:szCs w:val="24"/>
        </w:rPr>
        <w:t xml:space="preserve"> </w:t>
      </w:r>
      <w:r w:rsidRPr="00391935">
        <w:rPr>
          <w:sz w:val="24"/>
          <w:szCs w:val="24"/>
        </w:rPr>
        <w:t>(имена, фамилии, клички животных); знаки конца предложения; перенос слов</w:t>
      </w:r>
      <w:r w:rsidRPr="00391935">
        <w:rPr>
          <w:spacing w:val="1"/>
          <w:sz w:val="24"/>
          <w:szCs w:val="24"/>
        </w:rPr>
        <w:t xml:space="preserve"> </w:t>
      </w:r>
      <w:r w:rsidRPr="00391935">
        <w:rPr>
          <w:sz w:val="24"/>
          <w:szCs w:val="24"/>
        </w:rPr>
        <w:t>со строки на строку (без учёта морфемного членения слова); гласные после</w:t>
      </w:r>
      <w:r w:rsidRPr="00391935">
        <w:rPr>
          <w:spacing w:val="1"/>
          <w:sz w:val="24"/>
          <w:szCs w:val="24"/>
        </w:rPr>
        <w:t xml:space="preserve"> </w:t>
      </w:r>
      <w:r w:rsidRPr="00391935">
        <w:rPr>
          <w:sz w:val="24"/>
          <w:szCs w:val="24"/>
        </w:rPr>
        <w:t>шипящих</w:t>
      </w:r>
      <w:r w:rsidRPr="00391935">
        <w:rPr>
          <w:spacing w:val="-1"/>
          <w:sz w:val="24"/>
          <w:szCs w:val="24"/>
        </w:rPr>
        <w:t xml:space="preserve"> </w:t>
      </w:r>
      <w:r w:rsidRPr="00391935">
        <w:rPr>
          <w:b/>
          <w:i/>
          <w:sz w:val="24"/>
          <w:szCs w:val="24"/>
        </w:rPr>
        <w:t>жи</w:t>
      </w:r>
      <w:r w:rsidRPr="00391935">
        <w:rPr>
          <w:sz w:val="24"/>
          <w:szCs w:val="24"/>
        </w:rPr>
        <w:t xml:space="preserve">, </w:t>
      </w:r>
      <w:r w:rsidRPr="00391935">
        <w:rPr>
          <w:b/>
          <w:i/>
          <w:sz w:val="24"/>
          <w:szCs w:val="24"/>
        </w:rPr>
        <w:t>ши</w:t>
      </w:r>
      <w:r w:rsidRPr="00391935">
        <w:rPr>
          <w:b/>
          <w:i/>
          <w:spacing w:val="-1"/>
          <w:sz w:val="24"/>
          <w:szCs w:val="24"/>
        </w:rPr>
        <w:t xml:space="preserve"> </w:t>
      </w:r>
      <w:r w:rsidRPr="00391935">
        <w:rPr>
          <w:sz w:val="24"/>
          <w:szCs w:val="24"/>
        </w:rPr>
        <w:t>(в положении под</w:t>
      </w:r>
      <w:r w:rsidRPr="00391935">
        <w:rPr>
          <w:spacing w:val="1"/>
          <w:sz w:val="24"/>
          <w:szCs w:val="24"/>
        </w:rPr>
        <w:t xml:space="preserve"> </w:t>
      </w:r>
      <w:r w:rsidRPr="00391935">
        <w:rPr>
          <w:sz w:val="24"/>
          <w:szCs w:val="24"/>
        </w:rPr>
        <w:t>ударением),</w:t>
      </w:r>
      <w:r w:rsidRPr="00391935">
        <w:rPr>
          <w:spacing w:val="2"/>
          <w:sz w:val="24"/>
          <w:szCs w:val="24"/>
        </w:rPr>
        <w:t xml:space="preserve"> </w:t>
      </w:r>
      <w:r w:rsidRPr="00391935">
        <w:rPr>
          <w:b/>
          <w:i/>
          <w:sz w:val="24"/>
          <w:szCs w:val="24"/>
        </w:rPr>
        <w:t>ча</w:t>
      </w:r>
      <w:r w:rsidRPr="00391935">
        <w:rPr>
          <w:sz w:val="24"/>
          <w:szCs w:val="24"/>
        </w:rPr>
        <w:t>,</w:t>
      </w:r>
      <w:r w:rsidRPr="00391935">
        <w:rPr>
          <w:spacing w:val="-1"/>
          <w:sz w:val="24"/>
          <w:szCs w:val="24"/>
        </w:rPr>
        <w:t xml:space="preserve"> </w:t>
      </w:r>
      <w:r w:rsidRPr="00391935">
        <w:rPr>
          <w:b/>
          <w:i/>
          <w:sz w:val="24"/>
          <w:szCs w:val="24"/>
        </w:rPr>
        <w:t>ща</w:t>
      </w:r>
      <w:r w:rsidRPr="00391935">
        <w:rPr>
          <w:sz w:val="24"/>
          <w:szCs w:val="24"/>
        </w:rPr>
        <w:t xml:space="preserve">, </w:t>
      </w:r>
      <w:r w:rsidRPr="00391935">
        <w:rPr>
          <w:b/>
          <w:i/>
          <w:sz w:val="24"/>
          <w:szCs w:val="24"/>
        </w:rPr>
        <w:t>чу</w:t>
      </w:r>
      <w:r w:rsidRPr="00391935">
        <w:rPr>
          <w:sz w:val="24"/>
          <w:szCs w:val="24"/>
        </w:rPr>
        <w:t xml:space="preserve">, </w:t>
      </w:r>
      <w:r w:rsidRPr="00391935">
        <w:rPr>
          <w:b/>
          <w:i/>
          <w:sz w:val="24"/>
          <w:szCs w:val="24"/>
        </w:rPr>
        <w:t>щу</w:t>
      </w:r>
      <w:r w:rsidRPr="00391935">
        <w:rPr>
          <w:sz w:val="24"/>
          <w:szCs w:val="24"/>
        </w:rPr>
        <w:t>;</w:t>
      </w:r>
      <w:r w:rsidRPr="00391935">
        <w:rPr>
          <w:spacing w:val="1"/>
          <w:sz w:val="24"/>
          <w:szCs w:val="24"/>
        </w:rPr>
        <w:t xml:space="preserve"> </w:t>
      </w:r>
      <w:r w:rsidRPr="00391935">
        <w:rPr>
          <w:sz w:val="24"/>
          <w:szCs w:val="24"/>
        </w:rPr>
        <w:t>сочетания</w:t>
      </w:r>
      <w:r w:rsidRPr="00391935">
        <w:rPr>
          <w:spacing w:val="2"/>
          <w:sz w:val="24"/>
          <w:szCs w:val="24"/>
        </w:rPr>
        <w:t xml:space="preserve"> </w:t>
      </w:r>
      <w:r w:rsidRPr="00391935">
        <w:rPr>
          <w:b/>
          <w:i/>
          <w:sz w:val="24"/>
          <w:szCs w:val="24"/>
        </w:rPr>
        <w:t>чк</w:t>
      </w:r>
      <w:r w:rsidRPr="00391935">
        <w:rPr>
          <w:sz w:val="24"/>
          <w:szCs w:val="24"/>
        </w:rPr>
        <w:t>,</w:t>
      </w:r>
    </w:p>
    <w:p w:rsidR="0045737B" w:rsidRPr="00391935" w:rsidRDefault="001E5142" w:rsidP="00391935">
      <w:pPr>
        <w:pStyle w:val="a3"/>
        <w:spacing w:before="76"/>
        <w:ind w:right="804" w:firstLine="0"/>
        <w:rPr>
          <w:sz w:val="24"/>
          <w:szCs w:val="24"/>
        </w:rPr>
      </w:pPr>
      <w:r w:rsidRPr="00391935">
        <w:rPr>
          <w:b/>
          <w:i/>
          <w:sz w:val="24"/>
          <w:szCs w:val="24"/>
        </w:rPr>
        <w:t>чн</w:t>
      </w:r>
      <w:r w:rsidRPr="00391935">
        <w:rPr>
          <w:b/>
          <w:i/>
          <w:spacing w:val="1"/>
          <w:sz w:val="24"/>
          <w:szCs w:val="24"/>
        </w:rPr>
        <w:t xml:space="preserve"> </w:t>
      </w:r>
      <w:r w:rsidRPr="00391935">
        <w:rPr>
          <w:sz w:val="24"/>
          <w:szCs w:val="24"/>
        </w:rPr>
        <w:t>(повторение</w:t>
      </w:r>
      <w:r w:rsidRPr="00391935">
        <w:rPr>
          <w:spacing w:val="1"/>
          <w:sz w:val="24"/>
          <w:szCs w:val="24"/>
        </w:rPr>
        <w:t xml:space="preserve"> </w:t>
      </w:r>
      <w:r w:rsidRPr="00391935">
        <w:rPr>
          <w:sz w:val="24"/>
          <w:szCs w:val="24"/>
        </w:rPr>
        <w:t>правил</w:t>
      </w:r>
      <w:r w:rsidRPr="00391935">
        <w:rPr>
          <w:spacing w:val="1"/>
          <w:sz w:val="24"/>
          <w:szCs w:val="24"/>
        </w:rPr>
        <w:t xml:space="preserve"> </w:t>
      </w:r>
      <w:r w:rsidRPr="00391935">
        <w:rPr>
          <w:sz w:val="24"/>
          <w:szCs w:val="24"/>
        </w:rPr>
        <w:t>правописания,</w:t>
      </w:r>
      <w:r w:rsidRPr="00391935">
        <w:rPr>
          <w:spacing w:val="1"/>
          <w:sz w:val="24"/>
          <w:szCs w:val="24"/>
        </w:rPr>
        <w:t xml:space="preserve"> </w:t>
      </w:r>
      <w:r w:rsidRPr="00391935">
        <w:rPr>
          <w:sz w:val="24"/>
          <w:szCs w:val="24"/>
        </w:rPr>
        <w:t>изученных</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1</w:t>
      </w:r>
      <w:r w:rsidRPr="00391935">
        <w:rPr>
          <w:spacing w:val="1"/>
          <w:sz w:val="24"/>
          <w:szCs w:val="24"/>
        </w:rPr>
        <w:t xml:space="preserve"> </w:t>
      </w:r>
      <w:r w:rsidRPr="00391935">
        <w:rPr>
          <w:sz w:val="24"/>
          <w:szCs w:val="24"/>
        </w:rPr>
        <w:t>классе).</w:t>
      </w:r>
      <w:r w:rsidRPr="00391935">
        <w:rPr>
          <w:spacing w:val="1"/>
          <w:sz w:val="24"/>
          <w:szCs w:val="24"/>
        </w:rPr>
        <w:t xml:space="preserve"> </w:t>
      </w:r>
      <w:r w:rsidRPr="00391935">
        <w:rPr>
          <w:sz w:val="24"/>
          <w:szCs w:val="24"/>
        </w:rPr>
        <w:t>Орфографическая зоркость как осознание места возможного возникновения</w:t>
      </w:r>
      <w:r w:rsidRPr="00391935">
        <w:rPr>
          <w:spacing w:val="1"/>
          <w:sz w:val="24"/>
          <w:szCs w:val="24"/>
        </w:rPr>
        <w:t xml:space="preserve"> </w:t>
      </w:r>
      <w:r w:rsidRPr="00391935">
        <w:rPr>
          <w:sz w:val="24"/>
          <w:szCs w:val="24"/>
        </w:rPr>
        <w:t>орфографической</w:t>
      </w:r>
      <w:r w:rsidRPr="00391935">
        <w:rPr>
          <w:spacing w:val="1"/>
          <w:sz w:val="24"/>
          <w:szCs w:val="24"/>
        </w:rPr>
        <w:t xml:space="preserve"> </w:t>
      </w:r>
      <w:r w:rsidRPr="00391935">
        <w:rPr>
          <w:sz w:val="24"/>
          <w:szCs w:val="24"/>
        </w:rPr>
        <w:t>ошибки.</w:t>
      </w:r>
      <w:r w:rsidRPr="00391935">
        <w:rPr>
          <w:spacing w:val="1"/>
          <w:sz w:val="24"/>
          <w:szCs w:val="24"/>
        </w:rPr>
        <w:t xml:space="preserve"> </w:t>
      </w:r>
      <w:r w:rsidRPr="00391935">
        <w:rPr>
          <w:sz w:val="24"/>
          <w:szCs w:val="24"/>
        </w:rPr>
        <w:t>Понятие</w:t>
      </w:r>
      <w:r w:rsidRPr="00391935">
        <w:rPr>
          <w:spacing w:val="1"/>
          <w:sz w:val="24"/>
          <w:szCs w:val="24"/>
        </w:rPr>
        <w:t xml:space="preserve"> </w:t>
      </w:r>
      <w:r w:rsidRPr="00391935">
        <w:rPr>
          <w:sz w:val="24"/>
          <w:szCs w:val="24"/>
        </w:rPr>
        <w:t>орфограммы.</w:t>
      </w:r>
      <w:r w:rsidRPr="00391935">
        <w:rPr>
          <w:spacing w:val="1"/>
          <w:sz w:val="24"/>
          <w:szCs w:val="24"/>
        </w:rPr>
        <w:t xml:space="preserve"> </w:t>
      </w:r>
      <w:r w:rsidRPr="00391935">
        <w:rPr>
          <w:sz w:val="24"/>
          <w:szCs w:val="24"/>
        </w:rPr>
        <w:t>Различные</w:t>
      </w:r>
      <w:r w:rsidRPr="00391935">
        <w:rPr>
          <w:spacing w:val="66"/>
          <w:sz w:val="24"/>
          <w:szCs w:val="24"/>
        </w:rPr>
        <w:t xml:space="preserve"> </w:t>
      </w:r>
      <w:r w:rsidRPr="00391935">
        <w:rPr>
          <w:sz w:val="24"/>
          <w:szCs w:val="24"/>
        </w:rPr>
        <w:t>способы</w:t>
      </w:r>
      <w:r w:rsidRPr="00391935">
        <w:rPr>
          <w:spacing w:val="-62"/>
          <w:sz w:val="24"/>
          <w:szCs w:val="24"/>
        </w:rPr>
        <w:t xml:space="preserve"> </w:t>
      </w:r>
      <w:r w:rsidRPr="00391935">
        <w:rPr>
          <w:sz w:val="24"/>
          <w:szCs w:val="24"/>
        </w:rPr>
        <w:t>решения</w:t>
      </w:r>
      <w:r w:rsidRPr="00391935">
        <w:rPr>
          <w:spacing w:val="1"/>
          <w:sz w:val="24"/>
          <w:szCs w:val="24"/>
        </w:rPr>
        <w:t xml:space="preserve"> </w:t>
      </w:r>
      <w:r w:rsidRPr="00391935">
        <w:rPr>
          <w:sz w:val="24"/>
          <w:szCs w:val="24"/>
        </w:rPr>
        <w:t>орфографической</w:t>
      </w:r>
      <w:r w:rsidRPr="00391935">
        <w:rPr>
          <w:spacing w:val="1"/>
          <w:sz w:val="24"/>
          <w:szCs w:val="24"/>
        </w:rPr>
        <w:t xml:space="preserve"> </w:t>
      </w:r>
      <w:r w:rsidRPr="00391935">
        <w:rPr>
          <w:sz w:val="24"/>
          <w:szCs w:val="24"/>
        </w:rPr>
        <w:t>задачи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зависимости</w:t>
      </w:r>
      <w:r w:rsidRPr="00391935">
        <w:rPr>
          <w:spacing w:val="1"/>
          <w:sz w:val="24"/>
          <w:szCs w:val="24"/>
        </w:rPr>
        <w:t xml:space="preserve"> </w:t>
      </w:r>
      <w:r w:rsidRPr="00391935">
        <w:rPr>
          <w:sz w:val="24"/>
          <w:szCs w:val="24"/>
        </w:rPr>
        <w:t>от</w:t>
      </w:r>
      <w:r w:rsidRPr="00391935">
        <w:rPr>
          <w:spacing w:val="1"/>
          <w:sz w:val="24"/>
          <w:szCs w:val="24"/>
        </w:rPr>
        <w:t xml:space="preserve"> </w:t>
      </w:r>
      <w:r w:rsidRPr="00391935">
        <w:rPr>
          <w:sz w:val="24"/>
          <w:szCs w:val="24"/>
        </w:rPr>
        <w:t>места</w:t>
      </w:r>
      <w:r w:rsidRPr="00391935">
        <w:rPr>
          <w:spacing w:val="1"/>
          <w:sz w:val="24"/>
          <w:szCs w:val="24"/>
        </w:rPr>
        <w:t xml:space="preserve"> </w:t>
      </w:r>
      <w:r w:rsidRPr="00391935">
        <w:rPr>
          <w:sz w:val="24"/>
          <w:szCs w:val="24"/>
        </w:rPr>
        <w:t>орфограммы</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слове. Использование орфографического словаря учебника для определения</w:t>
      </w:r>
      <w:r w:rsidRPr="00391935">
        <w:rPr>
          <w:spacing w:val="1"/>
          <w:sz w:val="24"/>
          <w:szCs w:val="24"/>
        </w:rPr>
        <w:t xml:space="preserve"> </w:t>
      </w:r>
      <w:r w:rsidRPr="00391935">
        <w:rPr>
          <w:sz w:val="24"/>
          <w:szCs w:val="24"/>
        </w:rPr>
        <w:t>(уточнения)</w:t>
      </w:r>
      <w:r w:rsidRPr="00391935">
        <w:rPr>
          <w:spacing w:val="1"/>
          <w:sz w:val="24"/>
          <w:szCs w:val="24"/>
        </w:rPr>
        <w:t xml:space="preserve"> </w:t>
      </w:r>
      <w:r w:rsidRPr="00391935">
        <w:rPr>
          <w:sz w:val="24"/>
          <w:szCs w:val="24"/>
        </w:rPr>
        <w:t>написания</w:t>
      </w:r>
      <w:r w:rsidRPr="00391935">
        <w:rPr>
          <w:spacing w:val="1"/>
          <w:sz w:val="24"/>
          <w:szCs w:val="24"/>
        </w:rPr>
        <w:t xml:space="preserve"> </w:t>
      </w:r>
      <w:r w:rsidRPr="00391935">
        <w:rPr>
          <w:sz w:val="24"/>
          <w:szCs w:val="24"/>
        </w:rPr>
        <w:t>слова.</w:t>
      </w:r>
      <w:r w:rsidRPr="00391935">
        <w:rPr>
          <w:spacing w:val="1"/>
          <w:sz w:val="24"/>
          <w:szCs w:val="24"/>
        </w:rPr>
        <w:t xml:space="preserve"> </w:t>
      </w:r>
      <w:r w:rsidRPr="00391935">
        <w:rPr>
          <w:sz w:val="24"/>
          <w:szCs w:val="24"/>
        </w:rPr>
        <w:t>Контроль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самоконтроль</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проверке</w:t>
      </w:r>
      <w:r w:rsidRPr="00391935">
        <w:rPr>
          <w:spacing w:val="1"/>
          <w:sz w:val="24"/>
          <w:szCs w:val="24"/>
        </w:rPr>
        <w:t xml:space="preserve"> </w:t>
      </w:r>
      <w:r w:rsidRPr="00391935">
        <w:rPr>
          <w:sz w:val="24"/>
          <w:szCs w:val="24"/>
        </w:rPr>
        <w:t>собственных</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предложенных</w:t>
      </w:r>
      <w:r w:rsidRPr="00391935">
        <w:rPr>
          <w:spacing w:val="-1"/>
          <w:sz w:val="24"/>
          <w:szCs w:val="24"/>
        </w:rPr>
        <w:t xml:space="preserve"> </w:t>
      </w:r>
      <w:r w:rsidRPr="00391935">
        <w:rPr>
          <w:sz w:val="24"/>
          <w:szCs w:val="24"/>
        </w:rPr>
        <w:t>текстов.</w:t>
      </w:r>
    </w:p>
    <w:p w:rsidR="0045737B" w:rsidRPr="00391935" w:rsidRDefault="001E5142" w:rsidP="00391935">
      <w:pPr>
        <w:pStyle w:val="a3"/>
        <w:spacing w:before="1"/>
        <w:ind w:left="1530" w:right="804" w:firstLine="0"/>
        <w:jc w:val="left"/>
        <w:rPr>
          <w:sz w:val="24"/>
          <w:szCs w:val="24"/>
        </w:rPr>
      </w:pPr>
      <w:r w:rsidRPr="00391935">
        <w:rPr>
          <w:sz w:val="24"/>
          <w:szCs w:val="24"/>
        </w:rPr>
        <w:t>Правила</w:t>
      </w:r>
      <w:r w:rsidRPr="00391935">
        <w:rPr>
          <w:spacing w:val="-5"/>
          <w:sz w:val="24"/>
          <w:szCs w:val="24"/>
        </w:rPr>
        <w:t xml:space="preserve"> </w:t>
      </w:r>
      <w:r w:rsidRPr="00391935">
        <w:rPr>
          <w:sz w:val="24"/>
          <w:szCs w:val="24"/>
        </w:rPr>
        <w:t>правописания</w:t>
      </w:r>
      <w:r w:rsidRPr="00391935">
        <w:rPr>
          <w:spacing w:val="-5"/>
          <w:sz w:val="24"/>
          <w:szCs w:val="24"/>
        </w:rPr>
        <w:t xml:space="preserve"> </w:t>
      </w:r>
      <w:r w:rsidRPr="00391935">
        <w:rPr>
          <w:sz w:val="24"/>
          <w:szCs w:val="24"/>
        </w:rPr>
        <w:t>и</w:t>
      </w:r>
      <w:r w:rsidRPr="00391935">
        <w:rPr>
          <w:spacing w:val="-4"/>
          <w:sz w:val="24"/>
          <w:szCs w:val="24"/>
        </w:rPr>
        <w:t xml:space="preserve"> </w:t>
      </w:r>
      <w:r w:rsidRPr="00391935">
        <w:rPr>
          <w:sz w:val="24"/>
          <w:szCs w:val="24"/>
        </w:rPr>
        <w:t>их</w:t>
      </w:r>
      <w:r w:rsidRPr="00391935">
        <w:rPr>
          <w:spacing w:val="-5"/>
          <w:sz w:val="24"/>
          <w:szCs w:val="24"/>
        </w:rPr>
        <w:t xml:space="preserve"> </w:t>
      </w:r>
      <w:r w:rsidRPr="00391935">
        <w:rPr>
          <w:sz w:val="24"/>
          <w:szCs w:val="24"/>
        </w:rPr>
        <w:t>применение:</w:t>
      </w:r>
    </w:p>
    <w:p w:rsidR="0045737B" w:rsidRPr="00391935" w:rsidRDefault="001E5142" w:rsidP="00391935">
      <w:pPr>
        <w:pStyle w:val="a3"/>
        <w:spacing w:before="1" w:line="298" w:lineRule="exact"/>
        <w:ind w:left="1530" w:right="804" w:firstLine="0"/>
        <w:jc w:val="left"/>
        <w:rPr>
          <w:sz w:val="24"/>
          <w:szCs w:val="24"/>
        </w:rPr>
      </w:pPr>
      <w:r w:rsidRPr="00391935">
        <w:rPr>
          <w:sz w:val="24"/>
          <w:szCs w:val="24"/>
        </w:rPr>
        <w:t>-разделительный</w:t>
      </w:r>
      <w:r w:rsidRPr="00391935">
        <w:rPr>
          <w:spacing w:val="-3"/>
          <w:sz w:val="24"/>
          <w:szCs w:val="24"/>
        </w:rPr>
        <w:t xml:space="preserve"> </w:t>
      </w:r>
      <w:r w:rsidRPr="00391935">
        <w:rPr>
          <w:sz w:val="24"/>
          <w:szCs w:val="24"/>
        </w:rPr>
        <w:t>мягкий</w:t>
      </w:r>
      <w:r w:rsidRPr="00391935">
        <w:rPr>
          <w:spacing w:val="-5"/>
          <w:sz w:val="24"/>
          <w:szCs w:val="24"/>
        </w:rPr>
        <w:t xml:space="preserve"> </w:t>
      </w:r>
      <w:r w:rsidRPr="00391935">
        <w:rPr>
          <w:sz w:val="24"/>
          <w:szCs w:val="24"/>
        </w:rPr>
        <w:t>знак;</w:t>
      </w:r>
    </w:p>
    <w:p w:rsidR="0045737B" w:rsidRPr="00391935" w:rsidRDefault="001E5142" w:rsidP="00391935">
      <w:pPr>
        <w:pStyle w:val="a3"/>
        <w:spacing w:line="298" w:lineRule="exact"/>
        <w:ind w:left="1530" w:right="804" w:firstLine="0"/>
        <w:jc w:val="left"/>
        <w:rPr>
          <w:sz w:val="24"/>
          <w:szCs w:val="24"/>
        </w:rPr>
      </w:pPr>
      <w:r w:rsidRPr="00391935">
        <w:rPr>
          <w:sz w:val="24"/>
          <w:szCs w:val="24"/>
        </w:rPr>
        <w:t>-сочетания</w:t>
      </w:r>
      <w:r w:rsidRPr="00391935">
        <w:rPr>
          <w:spacing w:val="-1"/>
          <w:sz w:val="24"/>
          <w:szCs w:val="24"/>
        </w:rPr>
        <w:t xml:space="preserve"> </w:t>
      </w:r>
      <w:r w:rsidRPr="00391935">
        <w:rPr>
          <w:sz w:val="24"/>
          <w:szCs w:val="24"/>
        </w:rPr>
        <w:t>чт, щн,</w:t>
      </w:r>
      <w:r w:rsidRPr="00391935">
        <w:rPr>
          <w:spacing w:val="-3"/>
          <w:sz w:val="24"/>
          <w:szCs w:val="24"/>
        </w:rPr>
        <w:t xml:space="preserve"> </w:t>
      </w:r>
      <w:r w:rsidRPr="00391935">
        <w:rPr>
          <w:sz w:val="24"/>
          <w:szCs w:val="24"/>
        </w:rPr>
        <w:t>нч;</w:t>
      </w:r>
    </w:p>
    <w:p w:rsidR="0045737B" w:rsidRPr="00391935" w:rsidRDefault="001E5142" w:rsidP="00391935">
      <w:pPr>
        <w:pStyle w:val="a3"/>
        <w:spacing w:before="1" w:line="298" w:lineRule="exact"/>
        <w:ind w:left="1530" w:right="804" w:firstLine="0"/>
        <w:jc w:val="left"/>
        <w:rPr>
          <w:sz w:val="24"/>
          <w:szCs w:val="24"/>
        </w:rPr>
      </w:pPr>
      <w:r w:rsidRPr="00391935">
        <w:rPr>
          <w:sz w:val="24"/>
          <w:szCs w:val="24"/>
        </w:rPr>
        <w:t>-проверяемые</w:t>
      </w:r>
      <w:r w:rsidRPr="00391935">
        <w:rPr>
          <w:spacing w:val="-5"/>
          <w:sz w:val="24"/>
          <w:szCs w:val="24"/>
        </w:rPr>
        <w:t xml:space="preserve"> </w:t>
      </w:r>
      <w:r w:rsidRPr="00391935">
        <w:rPr>
          <w:sz w:val="24"/>
          <w:szCs w:val="24"/>
        </w:rPr>
        <w:t>безударные</w:t>
      </w:r>
      <w:r w:rsidRPr="00391935">
        <w:rPr>
          <w:spacing w:val="-4"/>
          <w:sz w:val="24"/>
          <w:szCs w:val="24"/>
        </w:rPr>
        <w:t xml:space="preserve"> </w:t>
      </w:r>
      <w:r w:rsidRPr="00391935">
        <w:rPr>
          <w:sz w:val="24"/>
          <w:szCs w:val="24"/>
        </w:rPr>
        <w:t>гласные</w:t>
      </w:r>
      <w:r w:rsidRPr="00391935">
        <w:rPr>
          <w:spacing w:val="-4"/>
          <w:sz w:val="24"/>
          <w:szCs w:val="24"/>
        </w:rPr>
        <w:t xml:space="preserve"> </w:t>
      </w:r>
      <w:r w:rsidRPr="00391935">
        <w:rPr>
          <w:sz w:val="24"/>
          <w:szCs w:val="24"/>
        </w:rPr>
        <w:t>в</w:t>
      </w:r>
      <w:r w:rsidRPr="00391935">
        <w:rPr>
          <w:spacing w:val="-2"/>
          <w:sz w:val="24"/>
          <w:szCs w:val="24"/>
        </w:rPr>
        <w:t xml:space="preserve"> </w:t>
      </w:r>
      <w:r w:rsidRPr="00391935">
        <w:rPr>
          <w:sz w:val="24"/>
          <w:szCs w:val="24"/>
        </w:rPr>
        <w:t>корне</w:t>
      </w:r>
      <w:r w:rsidRPr="00391935">
        <w:rPr>
          <w:spacing w:val="-1"/>
          <w:sz w:val="24"/>
          <w:szCs w:val="24"/>
        </w:rPr>
        <w:t xml:space="preserve"> </w:t>
      </w:r>
      <w:r w:rsidRPr="00391935">
        <w:rPr>
          <w:sz w:val="24"/>
          <w:szCs w:val="24"/>
        </w:rPr>
        <w:t>слова;</w:t>
      </w:r>
    </w:p>
    <w:p w:rsidR="0045737B" w:rsidRPr="00391935" w:rsidRDefault="001E5142" w:rsidP="00391935">
      <w:pPr>
        <w:pStyle w:val="a3"/>
        <w:spacing w:line="298" w:lineRule="exact"/>
        <w:ind w:left="1530" w:right="804" w:firstLine="0"/>
        <w:jc w:val="left"/>
        <w:rPr>
          <w:sz w:val="24"/>
          <w:szCs w:val="24"/>
        </w:rPr>
      </w:pPr>
      <w:r w:rsidRPr="00391935">
        <w:rPr>
          <w:sz w:val="24"/>
          <w:szCs w:val="24"/>
        </w:rPr>
        <w:t>-парные</w:t>
      </w:r>
      <w:r w:rsidRPr="00391935">
        <w:rPr>
          <w:spacing w:val="-4"/>
          <w:sz w:val="24"/>
          <w:szCs w:val="24"/>
        </w:rPr>
        <w:t xml:space="preserve"> </w:t>
      </w:r>
      <w:r w:rsidRPr="00391935">
        <w:rPr>
          <w:sz w:val="24"/>
          <w:szCs w:val="24"/>
        </w:rPr>
        <w:t>звонкие</w:t>
      </w:r>
      <w:r w:rsidRPr="00391935">
        <w:rPr>
          <w:spacing w:val="-4"/>
          <w:sz w:val="24"/>
          <w:szCs w:val="24"/>
        </w:rPr>
        <w:t xml:space="preserve"> </w:t>
      </w:r>
      <w:r w:rsidRPr="00391935">
        <w:rPr>
          <w:sz w:val="24"/>
          <w:szCs w:val="24"/>
        </w:rPr>
        <w:t>и</w:t>
      </w:r>
      <w:r w:rsidRPr="00391935">
        <w:rPr>
          <w:spacing w:val="-1"/>
          <w:sz w:val="24"/>
          <w:szCs w:val="24"/>
        </w:rPr>
        <w:t xml:space="preserve"> </w:t>
      </w:r>
      <w:r w:rsidRPr="00391935">
        <w:rPr>
          <w:sz w:val="24"/>
          <w:szCs w:val="24"/>
        </w:rPr>
        <w:t>глухие</w:t>
      </w:r>
      <w:r w:rsidRPr="00391935">
        <w:rPr>
          <w:spacing w:val="2"/>
          <w:sz w:val="24"/>
          <w:szCs w:val="24"/>
        </w:rPr>
        <w:t xml:space="preserve"> </w:t>
      </w:r>
      <w:r w:rsidRPr="00391935">
        <w:rPr>
          <w:sz w:val="24"/>
          <w:szCs w:val="24"/>
        </w:rPr>
        <w:t>согласные</w:t>
      </w:r>
      <w:r w:rsidRPr="00391935">
        <w:rPr>
          <w:spacing w:val="-1"/>
          <w:sz w:val="24"/>
          <w:szCs w:val="24"/>
        </w:rPr>
        <w:t xml:space="preserve"> </w:t>
      </w:r>
      <w:r w:rsidRPr="00391935">
        <w:rPr>
          <w:sz w:val="24"/>
          <w:szCs w:val="24"/>
        </w:rPr>
        <w:t>в</w:t>
      </w:r>
      <w:r w:rsidRPr="00391935">
        <w:rPr>
          <w:spacing w:val="-4"/>
          <w:sz w:val="24"/>
          <w:szCs w:val="24"/>
        </w:rPr>
        <w:t xml:space="preserve"> </w:t>
      </w:r>
      <w:r w:rsidRPr="00391935">
        <w:rPr>
          <w:sz w:val="24"/>
          <w:szCs w:val="24"/>
        </w:rPr>
        <w:t>корне</w:t>
      </w:r>
      <w:r w:rsidRPr="00391935">
        <w:rPr>
          <w:spacing w:val="-4"/>
          <w:sz w:val="24"/>
          <w:szCs w:val="24"/>
        </w:rPr>
        <w:t xml:space="preserve"> </w:t>
      </w:r>
      <w:r w:rsidRPr="00391935">
        <w:rPr>
          <w:sz w:val="24"/>
          <w:szCs w:val="24"/>
        </w:rPr>
        <w:t>слова;</w:t>
      </w:r>
    </w:p>
    <w:p w:rsidR="0045737B" w:rsidRPr="00391935" w:rsidRDefault="001E5142" w:rsidP="00391935">
      <w:pPr>
        <w:pStyle w:val="a3"/>
        <w:spacing w:before="1"/>
        <w:ind w:right="804"/>
        <w:rPr>
          <w:sz w:val="24"/>
          <w:szCs w:val="24"/>
        </w:rPr>
      </w:pPr>
      <w:r w:rsidRPr="00391935">
        <w:rPr>
          <w:sz w:val="24"/>
          <w:szCs w:val="24"/>
        </w:rPr>
        <w:t>-непроверяемые</w:t>
      </w:r>
      <w:r w:rsidRPr="00391935">
        <w:rPr>
          <w:spacing w:val="1"/>
          <w:sz w:val="24"/>
          <w:szCs w:val="24"/>
        </w:rPr>
        <w:t xml:space="preserve"> </w:t>
      </w:r>
      <w:r w:rsidRPr="00391935">
        <w:rPr>
          <w:sz w:val="24"/>
          <w:szCs w:val="24"/>
        </w:rPr>
        <w:t>гласные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согласные</w:t>
      </w:r>
      <w:r w:rsidRPr="00391935">
        <w:rPr>
          <w:spacing w:val="1"/>
          <w:sz w:val="24"/>
          <w:szCs w:val="24"/>
        </w:rPr>
        <w:t xml:space="preserve"> </w:t>
      </w:r>
      <w:r w:rsidRPr="00391935">
        <w:rPr>
          <w:sz w:val="24"/>
          <w:szCs w:val="24"/>
        </w:rPr>
        <w:t>(перечень</w:t>
      </w:r>
      <w:r w:rsidRPr="00391935">
        <w:rPr>
          <w:spacing w:val="1"/>
          <w:sz w:val="24"/>
          <w:szCs w:val="24"/>
        </w:rPr>
        <w:t xml:space="preserve"> </w:t>
      </w:r>
      <w:r w:rsidRPr="00391935">
        <w:rPr>
          <w:sz w:val="24"/>
          <w:szCs w:val="24"/>
        </w:rPr>
        <w:t>слов</w:t>
      </w:r>
      <w:r w:rsidRPr="00391935">
        <w:rPr>
          <w:spacing w:val="66"/>
          <w:sz w:val="24"/>
          <w:szCs w:val="24"/>
        </w:rPr>
        <w:t xml:space="preserve"> </w:t>
      </w:r>
      <w:r w:rsidRPr="00391935">
        <w:rPr>
          <w:sz w:val="24"/>
          <w:szCs w:val="24"/>
        </w:rPr>
        <w:t>в</w:t>
      </w:r>
      <w:r w:rsidRPr="00391935">
        <w:rPr>
          <w:spacing w:val="-62"/>
          <w:sz w:val="24"/>
          <w:szCs w:val="24"/>
        </w:rPr>
        <w:t xml:space="preserve"> </w:t>
      </w:r>
      <w:r w:rsidRPr="00391935">
        <w:rPr>
          <w:sz w:val="24"/>
          <w:szCs w:val="24"/>
        </w:rPr>
        <w:t>орфографическом</w:t>
      </w:r>
      <w:r w:rsidRPr="00391935">
        <w:rPr>
          <w:spacing w:val="-2"/>
          <w:sz w:val="24"/>
          <w:szCs w:val="24"/>
        </w:rPr>
        <w:t xml:space="preserve"> </w:t>
      </w:r>
      <w:r w:rsidRPr="00391935">
        <w:rPr>
          <w:sz w:val="24"/>
          <w:szCs w:val="24"/>
        </w:rPr>
        <w:t>словаре</w:t>
      </w:r>
      <w:r w:rsidRPr="00391935">
        <w:rPr>
          <w:spacing w:val="4"/>
          <w:sz w:val="24"/>
          <w:szCs w:val="24"/>
        </w:rPr>
        <w:t xml:space="preserve"> </w:t>
      </w:r>
      <w:r w:rsidRPr="00391935">
        <w:rPr>
          <w:sz w:val="24"/>
          <w:szCs w:val="24"/>
        </w:rPr>
        <w:t>учебника);</w:t>
      </w:r>
    </w:p>
    <w:p w:rsidR="0045737B" w:rsidRPr="00391935" w:rsidRDefault="001E5142" w:rsidP="00391935">
      <w:pPr>
        <w:pStyle w:val="a3"/>
        <w:ind w:right="804"/>
        <w:rPr>
          <w:sz w:val="24"/>
          <w:szCs w:val="24"/>
        </w:rPr>
      </w:pPr>
      <w:r w:rsidRPr="00391935">
        <w:rPr>
          <w:sz w:val="24"/>
          <w:szCs w:val="24"/>
        </w:rPr>
        <w:t>-прописная</w:t>
      </w:r>
      <w:r w:rsidRPr="00391935">
        <w:rPr>
          <w:spacing w:val="1"/>
          <w:sz w:val="24"/>
          <w:szCs w:val="24"/>
        </w:rPr>
        <w:t xml:space="preserve"> </w:t>
      </w:r>
      <w:r w:rsidRPr="00391935">
        <w:rPr>
          <w:sz w:val="24"/>
          <w:szCs w:val="24"/>
        </w:rPr>
        <w:t>буква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именах</w:t>
      </w:r>
      <w:r w:rsidRPr="00391935">
        <w:rPr>
          <w:spacing w:val="1"/>
          <w:sz w:val="24"/>
          <w:szCs w:val="24"/>
        </w:rPr>
        <w:t xml:space="preserve"> </w:t>
      </w:r>
      <w:r w:rsidRPr="00391935">
        <w:rPr>
          <w:sz w:val="24"/>
          <w:szCs w:val="24"/>
        </w:rPr>
        <w:t>собственных:</w:t>
      </w:r>
      <w:r w:rsidRPr="00391935">
        <w:rPr>
          <w:spacing w:val="1"/>
          <w:sz w:val="24"/>
          <w:szCs w:val="24"/>
        </w:rPr>
        <w:t xml:space="preserve"> </w:t>
      </w:r>
      <w:r w:rsidRPr="00391935">
        <w:rPr>
          <w:sz w:val="24"/>
          <w:szCs w:val="24"/>
        </w:rPr>
        <w:t>имена,</w:t>
      </w:r>
      <w:r w:rsidRPr="00391935">
        <w:rPr>
          <w:spacing w:val="1"/>
          <w:sz w:val="24"/>
          <w:szCs w:val="24"/>
        </w:rPr>
        <w:t xml:space="preserve"> </w:t>
      </w:r>
      <w:r w:rsidRPr="00391935">
        <w:rPr>
          <w:sz w:val="24"/>
          <w:szCs w:val="24"/>
        </w:rPr>
        <w:t>фамилии,</w:t>
      </w:r>
      <w:r w:rsidRPr="00391935">
        <w:rPr>
          <w:spacing w:val="1"/>
          <w:sz w:val="24"/>
          <w:szCs w:val="24"/>
        </w:rPr>
        <w:t xml:space="preserve"> </w:t>
      </w:r>
      <w:r w:rsidRPr="00391935">
        <w:rPr>
          <w:sz w:val="24"/>
          <w:szCs w:val="24"/>
        </w:rPr>
        <w:t>отчества</w:t>
      </w:r>
      <w:r w:rsidRPr="00391935">
        <w:rPr>
          <w:spacing w:val="1"/>
          <w:sz w:val="24"/>
          <w:szCs w:val="24"/>
        </w:rPr>
        <w:t xml:space="preserve"> </w:t>
      </w:r>
      <w:r w:rsidRPr="00391935">
        <w:rPr>
          <w:sz w:val="24"/>
          <w:szCs w:val="24"/>
        </w:rPr>
        <w:t>людей,</w:t>
      </w:r>
      <w:r w:rsidRPr="00391935">
        <w:rPr>
          <w:spacing w:val="-2"/>
          <w:sz w:val="24"/>
          <w:szCs w:val="24"/>
        </w:rPr>
        <w:t xml:space="preserve"> </w:t>
      </w:r>
      <w:r w:rsidRPr="00391935">
        <w:rPr>
          <w:sz w:val="24"/>
          <w:szCs w:val="24"/>
        </w:rPr>
        <w:t>клички</w:t>
      </w:r>
      <w:r w:rsidRPr="00391935">
        <w:rPr>
          <w:spacing w:val="-1"/>
          <w:sz w:val="24"/>
          <w:szCs w:val="24"/>
        </w:rPr>
        <w:t xml:space="preserve"> </w:t>
      </w:r>
      <w:r w:rsidRPr="00391935">
        <w:rPr>
          <w:sz w:val="24"/>
          <w:szCs w:val="24"/>
        </w:rPr>
        <w:t>животных,</w:t>
      </w:r>
      <w:r w:rsidRPr="00391935">
        <w:rPr>
          <w:spacing w:val="-2"/>
          <w:sz w:val="24"/>
          <w:szCs w:val="24"/>
        </w:rPr>
        <w:t xml:space="preserve"> </w:t>
      </w:r>
      <w:r w:rsidRPr="00391935">
        <w:rPr>
          <w:sz w:val="24"/>
          <w:szCs w:val="24"/>
        </w:rPr>
        <w:t>географические</w:t>
      </w:r>
      <w:r w:rsidRPr="00391935">
        <w:rPr>
          <w:spacing w:val="2"/>
          <w:sz w:val="24"/>
          <w:szCs w:val="24"/>
        </w:rPr>
        <w:t xml:space="preserve"> </w:t>
      </w:r>
      <w:r w:rsidRPr="00391935">
        <w:rPr>
          <w:sz w:val="24"/>
          <w:szCs w:val="24"/>
        </w:rPr>
        <w:t>названия;</w:t>
      </w:r>
    </w:p>
    <w:p w:rsidR="0045737B" w:rsidRPr="00391935" w:rsidRDefault="001E5142" w:rsidP="00391935">
      <w:pPr>
        <w:pStyle w:val="a3"/>
        <w:spacing w:line="299" w:lineRule="exact"/>
        <w:ind w:left="1530" w:right="804" w:firstLine="0"/>
        <w:rPr>
          <w:sz w:val="24"/>
          <w:szCs w:val="24"/>
        </w:rPr>
      </w:pPr>
      <w:r w:rsidRPr="00391935">
        <w:rPr>
          <w:sz w:val="24"/>
          <w:szCs w:val="24"/>
        </w:rPr>
        <w:t>-раздельное</w:t>
      </w:r>
      <w:r w:rsidRPr="00391935">
        <w:rPr>
          <w:spacing w:val="-5"/>
          <w:sz w:val="24"/>
          <w:szCs w:val="24"/>
        </w:rPr>
        <w:t xml:space="preserve"> </w:t>
      </w:r>
      <w:r w:rsidRPr="00391935">
        <w:rPr>
          <w:sz w:val="24"/>
          <w:szCs w:val="24"/>
        </w:rPr>
        <w:t>написание</w:t>
      </w:r>
      <w:r w:rsidRPr="00391935">
        <w:rPr>
          <w:spacing w:val="-4"/>
          <w:sz w:val="24"/>
          <w:szCs w:val="24"/>
        </w:rPr>
        <w:t xml:space="preserve"> </w:t>
      </w:r>
      <w:r w:rsidRPr="00391935">
        <w:rPr>
          <w:sz w:val="24"/>
          <w:szCs w:val="24"/>
        </w:rPr>
        <w:t>предлогов</w:t>
      </w:r>
      <w:r w:rsidRPr="00391935">
        <w:rPr>
          <w:spacing w:val="-4"/>
          <w:sz w:val="24"/>
          <w:szCs w:val="24"/>
        </w:rPr>
        <w:t xml:space="preserve"> </w:t>
      </w:r>
      <w:r w:rsidRPr="00391935">
        <w:rPr>
          <w:sz w:val="24"/>
          <w:szCs w:val="24"/>
        </w:rPr>
        <w:t>с</w:t>
      </w:r>
      <w:r w:rsidRPr="00391935">
        <w:rPr>
          <w:spacing w:val="-4"/>
          <w:sz w:val="24"/>
          <w:szCs w:val="24"/>
        </w:rPr>
        <w:t xml:space="preserve"> </w:t>
      </w:r>
      <w:r w:rsidRPr="00391935">
        <w:rPr>
          <w:sz w:val="24"/>
          <w:szCs w:val="24"/>
        </w:rPr>
        <w:t>именами</w:t>
      </w:r>
      <w:r w:rsidRPr="00391935">
        <w:rPr>
          <w:spacing w:val="-4"/>
          <w:sz w:val="24"/>
          <w:szCs w:val="24"/>
        </w:rPr>
        <w:t xml:space="preserve"> </w:t>
      </w:r>
      <w:r w:rsidRPr="00391935">
        <w:rPr>
          <w:sz w:val="24"/>
          <w:szCs w:val="24"/>
        </w:rPr>
        <w:t>существительными.</w:t>
      </w:r>
    </w:p>
    <w:p w:rsidR="0045737B" w:rsidRPr="00391935" w:rsidRDefault="001E5142" w:rsidP="00391935">
      <w:pPr>
        <w:pStyle w:val="Heading1"/>
        <w:spacing w:before="1" w:line="298" w:lineRule="exact"/>
        <w:ind w:right="804"/>
        <w:rPr>
          <w:sz w:val="24"/>
          <w:szCs w:val="24"/>
        </w:rPr>
      </w:pPr>
      <w:r w:rsidRPr="00391935">
        <w:rPr>
          <w:sz w:val="24"/>
          <w:szCs w:val="24"/>
        </w:rPr>
        <w:t>Развитие</w:t>
      </w:r>
      <w:r w:rsidRPr="00391935">
        <w:rPr>
          <w:spacing w:val="-4"/>
          <w:sz w:val="24"/>
          <w:szCs w:val="24"/>
        </w:rPr>
        <w:t xml:space="preserve"> </w:t>
      </w:r>
      <w:r w:rsidRPr="00391935">
        <w:rPr>
          <w:sz w:val="24"/>
          <w:szCs w:val="24"/>
        </w:rPr>
        <w:t>речи</w:t>
      </w:r>
    </w:p>
    <w:p w:rsidR="0045737B" w:rsidRPr="00391935" w:rsidRDefault="001E5142" w:rsidP="00391935">
      <w:pPr>
        <w:pStyle w:val="a3"/>
        <w:ind w:right="804"/>
        <w:rPr>
          <w:sz w:val="24"/>
          <w:szCs w:val="24"/>
        </w:rPr>
      </w:pPr>
      <w:r w:rsidRPr="00391935">
        <w:rPr>
          <w:sz w:val="24"/>
          <w:szCs w:val="24"/>
        </w:rPr>
        <w:t>Выбор языковых средств в соответствии с целями и условиями устного</w:t>
      </w:r>
      <w:r w:rsidRPr="00391935">
        <w:rPr>
          <w:spacing w:val="1"/>
          <w:sz w:val="24"/>
          <w:szCs w:val="24"/>
        </w:rPr>
        <w:t xml:space="preserve"> </w:t>
      </w:r>
      <w:r w:rsidRPr="00391935">
        <w:rPr>
          <w:sz w:val="24"/>
          <w:szCs w:val="24"/>
        </w:rPr>
        <w:t>общения для эффективного решения коммуникативной задачи (для ответа на</w:t>
      </w:r>
      <w:r w:rsidRPr="00391935">
        <w:rPr>
          <w:spacing w:val="1"/>
          <w:sz w:val="24"/>
          <w:szCs w:val="24"/>
        </w:rPr>
        <w:t xml:space="preserve"> </w:t>
      </w:r>
      <w:r w:rsidRPr="00391935">
        <w:rPr>
          <w:sz w:val="24"/>
          <w:szCs w:val="24"/>
        </w:rPr>
        <w:t>заданный</w:t>
      </w:r>
      <w:r w:rsidRPr="00391935">
        <w:rPr>
          <w:spacing w:val="1"/>
          <w:sz w:val="24"/>
          <w:szCs w:val="24"/>
        </w:rPr>
        <w:t xml:space="preserve"> </w:t>
      </w:r>
      <w:r w:rsidRPr="00391935">
        <w:rPr>
          <w:sz w:val="24"/>
          <w:szCs w:val="24"/>
        </w:rPr>
        <w:t>вопрос,</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выражения</w:t>
      </w:r>
      <w:r w:rsidRPr="00391935">
        <w:rPr>
          <w:spacing w:val="1"/>
          <w:sz w:val="24"/>
          <w:szCs w:val="24"/>
        </w:rPr>
        <w:t xml:space="preserve"> </w:t>
      </w:r>
      <w:r w:rsidRPr="00391935">
        <w:rPr>
          <w:sz w:val="24"/>
          <w:szCs w:val="24"/>
        </w:rPr>
        <w:t>собственного</w:t>
      </w:r>
      <w:r w:rsidRPr="00391935">
        <w:rPr>
          <w:spacing w:val="1"/>
          <w:sz w:val="24"/>
          <w:szCs w:val="24"/>
        </w:rPr>
        <w:t xml:space="preserve"> </w:t>
      </w:r>
      <w:r w:rsidRPr="00391935">
        <w:rPr>
          <w:sz w:val="24"/>
          <w:szCs w:val="24"/>
        </w:rPr>
        <w:t>мнения).</w:t>
      </w:r>
      <w:r w:rsidRPr="00391935">
        <w:rPr>
          <w:spacing w:val="1"/>
          <w:sz w:val="24"/>
          <w:szCs w:val="24"/>
        </w:rPr>
        <w:t xml:space="preserve"> </w:t>
      </w:r>
      <w:r w:rsidRPr="00391935">
        <w:rPr>
          <w:sz w:val="24"/>
          <w:szCs w:val="24"/>
        </w:rPr>
        <w:t>Умение</w:t>
      </w:r>
      <w:r w:rsidRPr="00391935">
        <w:rPr>
          <w:spacing w:val="1"/>
          <w:sz w:val="24"/>
          <w:szCs w:val="24"/>
        </w:rPr>
        <w:t xml:space="preserve"> </w:t>
      </w:r>
      <w:r w:rsidRPr="00391935">
        <w:rPr>
          <w:sz w:val="24"/>
          <w:szCs w:val="24"/>
        </w:rPr>
        <w:t>вести</w:t>
      </w:r>
      <w:r w:rsidRPr="00391935">
        <w:rPr>
          <w:spacing w:val="1"/>
          <w:sz w:val="24"/>
          <w:szCs w:val="24"/>
        </w:rPr>
        <w:t xml:space="preserve"> </w:t>
      </w:r>
      <w:r w:rsidRPr="00391935">
        <w:rPr>
          <w:sz w:val="24"/>
          <w:szCs w:val="24"/>
        </w:rPr>
        <w:t>разговор (начать, поддержать, закончить</w:t>
      </w:r>
      <w:r w:rsidRPr="00391935">
        <w:rPr>
          <w:spacing w:val="1"/>
          <w:sz w:val="24"/>
          <w:szCs w:val="24"/>
        </w:rPr>
        <w:t xml:space="preserve"> </w:t>
      </w:r>
      <w:r w:rsidRPr="00391935">
        <w:rPr>
          <w:sz w:val="24"/>
          <w:szCs w:val="24"/>
        </w:rPr>
        <w:t>разговор, привлечь</w:t>
      </w:r>
      <w:r w:rsidRPr="00391935">
        <w:rPr>
          <w:spacing w:val="65"/>
          <w:sz w:val="24"/>
          <w:szCs w:val="24"/>
        </w:rPr>
        <w:t xml:space="preserve"> </w:t>
      </w:r>
      <w:r w:rsidRPr="00391935">
        <w:rPr>
          <w:sz w:val="24"/>
          <w:szCs w:val="24"/>
        </w:rPr>
        <w:t>внимание и</w:t>
      </w:r>
      <w:r w:rsidRPr="00391935">
        <w:rPr>
          <w:spacing w:val="65"/>
          <w:sz w:val="24"/>
          <w:szCs w:val="24"/>
        </w:rPr>
        <w:t xml:space="preserve"> </w:t>
      </w:r>
      <w:r w:rsidRPr="00391935">
        <w:rPr>
          <w:sz w:val="24"/>
          <w:szCs w:val="24"/>
        </w:rPr>
        <w:t>т.</w:t>
      </w:r>
      <w:r w:rsidRPr="00391935">
        <w:rPr>
          <w:spacing w:val="1"/>
          <w:sz w:val="24"/>
          <w:szCs w:val="24"/>
        </w:rPr>
        <w:t xml:space="preserve"> </w:t>
      </w:r>
      <w:r w:rsidRPr="00391935">
        <w:rPr>
          <w:sz w:val="24"/>
          <w:szCs w:val="24"/>
        </w:rPr>
        <w:t>п.). Практическое овладение диалогической формой речи. Соблюдение норм</w:t>
      </w:r>
      <w:r w:rsidRPr="00391935">
        <w:rPr>
          <w:spacing w:val="1"/>
          <w:sz w:val="24"/>
          <w:szCs w:val="24"/>
        </w:rPr>
        <w:t xml:space="preserve"> </w:t>
      </w:r>
      <w:r w:rsidRPr="00391935">
        <w:rPr>
          <w:sz w:val="24"/>
          <w:szCs w:val="24"/>
        </w:rPr>
        <w:t>речевого этикета и орфоэпических норм в ситуациях учебного и бытового</w:t>
      </w:r>
      <w:r w:rsidRPr="00391935">
        <w:rPr>
          <w:spacing w:val="1"/>
          <w:sz w:val="24"/>
          <w:szCs w:val="24"/>
        </w:rPr>
        <w:t xml:space="preserve"> </w:t>
      </w:r>
      <w:r w:rsidRPr="00391935">
        <w:rPr>
          <w:sz w:val="24"/>
          <w:szCs w:val="24"/>
        </w:rPr>
        <w:t>общения.</w:t>
      </w:r>
      <w:r w:rsidRPr="00391935">
        <w:rPr>
          <w:spacing w:val="1"/>
          <w:sz w:val="24"/>
          <w:szCs w:val="24"/>
        </w:rPr>
        <w:t xml:space="preserve"> </w:t>
      </w:r>
      <w:r w:rsidRPr="00391935">
        <w:rPr>
          <w:sz w:val="24"/>
          <w:szCs w:val="24"/>
        </w:rPr>
        <w:t>Умение</w:t>
      </w:r>
      <w:r w:rsidRPr="00391935">
        <w:rPr>
          <w:spacing w:val="1"/>
          <w:sz w:val="24"/>
          <w:szCs w:val="24"/>
        </w:rPr>
        <w:t xml:space="preserve"> </w:t>
      </w:r>
      <w:r w:rsidRPr="00391935">
        <w:rPr>
          <w:sz w:val="24"/>
          <w:szCs w:val="24"/>
        </w:rPr>
        <w:t>договариваться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приходить</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общему</w:t>
      </w:r>
      <w:r w:rsidRPr="00391935">
        <w:rPr>
          <w:spacing w:val="1"/>
          <w:sz w:val="24"/>
          <w:szCs w:val="24"/>
        </w:rPr>
        <w:t xml:space="preserve"> </w:t>
      </w:r>
      <w:r w:rsidRPr="00391935">
        <w:rPr>
          <w:sz w:val="24"/>
          <w:szCs w:val="24"/>
        </w:rPr>
        <w:t>решению</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совместной</w:t>
      </w:r>
      <w:r w:rsidRPr="00391935">
        <w:rPr>
          <w:spacing w:val="-3"/>
          <w:sz w:val="24"/>
          <w:szCs w:val="24"/>
        </w:rPr>
        <w:t xml:space="preserve"> </w:t>
      </w:r>
      <w:r w:rsidRPr="00391935">
        <w:rPr>
          <w:sz w:val="24"/>
          <w:szCs w:val="24"/>
        </w:rPr>
        <w:lastRenderedPageBreak/>
        <w:t>деятельности</w:t>
      </w:r>
      <w:r w:rsidRPr="00391935">
        <w:rPr>
          <w:spacing w:val="-2"/>
          <w:sz w:val="24"/>
          <w:szCs w:val="24"/>
        </w:rPr>
        <w:t xml:space="preserve"> </w:t>
      </w:r>
      <w:r w:rsidRPr="00391935">
        <w:rPr>
          <w:sz w:val="24"/>
          <w:szCs w:val="24"/>
        </w:rPr>
        <w:t>при</w:t>
      </w:r>
      <w:r w:rsidRPr="00391935">
        <w:rPr>
          <w:spacing w:val="-1"/>
          <w:sz w:val="24"/>
          <w:szCs w:val="24"/>
        </w:rPr>
        <w:t xml:space="preserve"> </w:t>
      </w:r>
      <w:r w:rsidRPr="00391935">
        <w:rPr>
          <w:sz w:val="24"/>
          <w:szCs w:val="24"/>
        </w:rPr>
        <w:t>проведении</w:t>
      </w:r>
      <w:r w:rsidRPr="00391935">
        <w:rPr>
          <w:spacing w:val="1"/>
          <w:sz w:val="24"/>
          <w:szCs w:val="24"/>
        </w:rPr>
        <w:t xml:space="preserve"> </w:t>
      </w:r>
      <w:r w:rsidRPr="00391935">
        <w:rPr>
          <w:sz w:val="24"/>
          <w:szCs w:val="24"/>
        </w:rPr>
        <w:t>парной</w:t>
      </w:r>
      <w:r w:rsidRPr="00391935">
        <w:rPr>
          <w:spacing w:val="-2"/>
          <w:sz w:val="24"/>
          <w:szCs w:val="24"/>
        </w:rPr>
        <w:t xml:space="preserve"> </w:t>
      </w:r>
      <w:r w:rsidRPr="00391935">
        <w:rPr>
          <w:sz w:val="24"/>
          <w:szCs w:val="24"/>
        </w:rPr>
        <w:t>и</w:t>
      </w:r>
      <w:r w:rsidRPr="00391935">
        <w:rPr>
          <w:spacing w:val="-2"/>
          <w:sz w:val="24"/>
          <w:szCs w:val="24"/>
        </w:rPr>
        <w:t xml:space="preserve"> </w:t>
      </w:r>
      <w:r w:rsidRPr="00391935">
        <w:rPr>
          <w:sz w:val="24"/>
          <w:szCs w:val="24"/>
        </w:rPr>
        <w:t>групповой</w:t>
      </w:r>
      <w:r w:rsidRPr="00391935">
        <w:rPr>
          <w:spacing w:val="-2"/>
          <w:sz w:val="24"/>
          <w:szCs w:val="24"/>
        </w:rPr>
        <w:t xml:space="preserve"> </w:t>
      </w:r>
      <w:r w:rsidRPr="00391935">
        <w:rPr>
          <w:sz w:val="24"/>
          <w:szCs w:val="24"/>
        </w:rPr>
        <w:t>работы.</w:t>
      </w:r>
    </w:p>
    <w:p w:rsidR="0045737B" w:rsidRPr="00391935" w:rsidRDefault="001E5142" w:rsidP="00391935">
      <w:pPr>
        <w:pStyle w:val="a3"/>
        <w:ind w:right="804"/>
        <w:rPr>
          <w:sz w:val="24"/>
          <w:szCs w:val="24"/>
        </w:rPr>
      </w:pPr>
      <w:r w:rsidRPr="00391935">
        <w:rPr>
          <w:sz w:val="24"/>
          <w:szCs w:val="24"/>
        </w:rPr>
        <w:t>Составление устного рассказа по репродукции картины. Составление</w:t>
      </w:r>
      <w:r w:rsidRPr="00391935">
        <w:rPr>
          <w:spacing w:val="1"/>
          <w:sz w:val="24"/>
          <w:szCs w:val="24"/>
        </w:rPr>
        <w:t xml:space="preserve"> </w:t>
      </w:r>
      <w:r w:rsidRPr="00391935">
        <w:rPr>
          <w:sz w:val="24"/>
          <w:szCs w:val="24"/>
        </w:rPr>
        <w:t>устного рассказа</w:t>
      </w:r>
      <w:r w:rsidRPr="00391935">
        <w:rPr>
          <w:spacing w:val="-2"/>
          <w:sz w:val="24"/>
          <w:szCs w:val="24"/>
        </w:rPr>
        <w:t xml:space="preserve"> </w:t>
      </w:r>
      <w:r w:rsidRPr="00391935">
        <w:rPr>
          <w:sz w:val="24"/>
          <w:szCs w:val="24"/>
        </w:rPr>
        <w:t>по</w:t>
      </w:r>
      <w:r w:rsidRPr="00391935">
        <w:rPr>
          <w:spacing w:val="-1"/>
          <w:sz w:val="24"/>
          <w:szCs w:val="24"/>
        </w:rPr>
        <w:t xml:space="preserve"> </w:t>
      </w:r>
      <w:r w:rsidRPr="00391935">
        <w:rPr>
          <w:sz w:val="24"/>
          <w:szCs w:val="24"/>
        </w:rPr>
        <w:t>личным</w:t>
      </w:r>
      <w:r w:rsidRPr="00391935">
        <w:rPr>
          <w:spacing w:val="-2"/>
          <w:sz w:val="24"/>
          <w:szCs w:val="24"/>
        </w:rPr>
        <w:t xml:space="preserve"> </w:t>
      </w:r>
      <w:r w:rsidRPr="00391935">
        <w:rPr>
          <w:sz w:val="24"/>
          <w:szCs w:val="24"/>
        </w:rPr>
        <w:t>наблюдениям</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вопросам.</w:t>
      </w:r>
    </w:p>
    <w:p w:rsidR="0045737B" w:rsidRPr="00391935" w:rsidRDefault="001E5142" w:rsidP="00391935">
      <w:pPr>
        <w:pStyle w:val="a3"/>
        <w:ind w:right="804"/>
        <w:rPr>
          <w:sz w:val="24"/>
          <w:szCs w:val="24"/>
        </w:rPr>
      </w:pPr>
      <w:r w:rsidRPr="00391935">
        <w:rPr>
          <w:sz w:val="24"/>
          <w:szCs w:val="24"/>
        </w:rPr>
        <w:t>Текст.</w:t>
      </w:r>
      <w:r w:rsidRPr="00391935">
        <w:rPr>
          <w:spacing w:val="1"/>
          <w:sz w:val="24"/>
          <w:szCs w:val="24"/>
        </w:rPr>
        <w:t xml:space="preserve"> </w:t>
      </w:r>
      <w:r w:rsidRPr="00391935">
        <w:rPr>
          <w:sz w:val="24"/>
          <w:szCs w:val="24"/>
        </w:rPr>
        <w:t>Признаки</w:t>
      </w:r>
      <w:r w:rsidRPr="00391935">
        <w:rPr>
          <w:spacing w:val="1"/>
          <w:sz w:val="24"/>
          <w:szCs w:val="24"/>
        </w:rPr>
        <w:t xml:space="preserve"> </w:t>
      </w:r>
      <w:r w:rsidRPr="00391935">
        <w:rPr>
          <w:sz w:val="24"/>
          <w:szCs w:val="24"/>
        </w:rPr>
        <w:t>текста:</w:t>
      </w:r>
      <w:r w:rsidRPr="00391935">
        <w:rPr>
          <w:spacing w:val="1"/>
          <w:sz w:val="24"/>
          <w:szCs w:val="24"/>
        </w:rPr>
        <w:t xml:space="preserve"> </w:t>
      </w:r>
      <w:r w:rsidRPr="00391935">
        <w:rPr>
          <w:sz w:val="24"/>
          <w:szCs w:val="24"/>
        </w:rPr>
        <w:t>смысловое</w:t>
      </w:r>
      <w:r w:rsidRPr="00391935">
        <w:rPr>
          <w:spacing w:val="1"/>
          <w:sz w:val="24"/>
          <w:szCs w:val="24"/>
        </w:rPr>
        <w:t xml:space="preserve"> </w:t>
      </w:r>
      <w:r w:rsidRPr="00391935">
        <w:rPr>
          <w:sz w:val="24"/>
          <w:szCs w:val="24"/>
        </w:rPr>
        <w:t>единство</w:t>
      </w:r>
      <w:r w:rsidRPr="00391935">
        <w:rPr>
          <w:spacing w:val="1"/>
          <w:sz w:val="24"/>
          <w:szCs w:val="24"/>
        </w:rPr>
        <w:t xml:space="preserve"> </w:t>
      </w:r>
      <w:r w:rsidRPr="00391935">
        <w:rPr>
          <w:sz w:val="24"/>
          <w:szCs w:val="24"/>
        </w:rPr>
        <w:t>предложений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тексте;</w:t>
      </w:r>
      <w:r w:rsidRPr="00391935">
        <w:rPr>
          <w:spacing w:val="-62"/>
          <w:sz w:val="24"/>
          <w:szCs w:val="24"/>
        </w:rPr>
        <w:t xml:space="preserve"> </w:t>
      </w:r>
      <w:r w:rsidRPr="00391935">
        <w:rPr>
          <w:sz w:val="24"/>
          <w:szCs w:val="24"/>
        </w:rPr>
        <w:t>последовательность предложений в тексте; выражение в тексте законченной</w:t>
      </w:r>
      <w:r w:rsidRPr="00391935">
        <w:rPr>
          <w:spacing w:val="1"/>
          <w:sz w:val="24"/>
          <w:szCs w:val="24"/>
        </w:rPr>
        <w:t xml:space="preserve"> </w:t>
      </w:r>
      <w:r w:rsidRPr="00391935">
        <w:rPr>
          <w:sz w:val="24"/>
          <w:szCs w:val="24"/>
        </w:rPr>
        <w:t>мысли. Тема текста. Основная мысль. Заглавие текста. Подбор заголовков к</w:t>
      </w:r>
      <w:r w:rsidRPr="00391935">
        <w:rPr>
          <w:spacing w:val="1"/>
          <w:sz w:val="24"/>
          <w:szCs w:val="24"/>
        </w:rPr>
        <w:t xml:space="preserve"> </w:t>
      </w:r>
      <w:r w:rsidRPr="00391935">
        <w:rPr>
          <w:sz w:val="24"/>
          <w:szCs w:val="24"/>
        </w:rPr>
        <w:t>предложенным</w:t>
      </w:r>
      <w:r w:rsidRPr="00391935">
        <w:rPr>
          <w:spacing w:val="1"/>
          <w:sz w:val="24"/>
          <w:szCs w:val="24"/>
        </w:rPr>
        <w:t xml:space="preserve"> </w:t>
      </w:r>
      <w:r w:rsidRPr="00391935">
        <w:rPr>
          <w:sz w:val="24"/>
          <w:szCs w:val="24"/>
        </w:rPr>
        <w:t>текстам.</w:t>
      </w:r>
      <w:r w:rsidRPr="00391935">
        <w:rPr>
          <w:spacing w:val="1"/>
          <w:sz w:val="24"/>
          <w:szCs w:val="24"/>
        </w:rPr>
        <w:t xml:space="preserve"> </w:t>
      </w:r>
      <w:r w:rsidRPr="00391935">
        <w:rPr>
          <w:sz w:val="24"/>
          <w:szCs w:val="24"/>
        </w:rPr>
        <w:t>Последовательность</w:t>
      </w:r>
      <w:r w:rsidRPr="00391935">
        <w:rPr>
          <w:spacing w:val="1"/>
          <w:sz w:val="24"/>
          <w:szCs w:val="24"/>
        </w:rPr>
        <w:t xml:space="preserve"> </w:t>
      </w:r>
      <w:r w:rsidRPr="00391935">
        <w:rPr>
          <w:sz w:val="24"/>
          <w:szCs w:val="24"/>
        </w:rPr>
        <w:t>частей</w:t>
      </w:r>
      <w:r w:rsidRPr="00391935">
        <w:rPr>
          <w:spacing w:val="1"/>
          <w:sz w:val="24"/>
          <w:szCs w:val="24"/>
        </w:rPr>
        <w:t xml:space="preserve"> </w:t>
      </w:r>
      <w:r w:rsidRPr="00391935">
        <w:rPr>
          <w:sz w:val="24"/>
          <w:szCs w:val="24"/>
        </w:rPr>
        <w:t>текста</w:t>
      </w:r>
      <w:r w:rsidRPr="00391935">
        <w:rPr>
          <w:spacing w:val="1"/>
          <w:sz w:val="24"/>
          <w:szCs w:val="24"/>
        </w:rPr>
        <w:t xml:space="preserve"> </w:t>
      </w:r>
      <w:r w:rsidRPr="00391935">
        <w:rPr>
          <w:sz w:val="24"/>
          <w:szCs w:val="24"/>
        </w:rPr>
        <w:t>(</w:t>
      </w:r>
      <w:r w:rsidRPr="00391935">
        <w:rPr>
          <w:i/>
          <w:sz w:val="24"/>
          <w:szCs w:val="24"/>
        </w:rPr>
        <w:t>абзацев</w:t>
      </w:r>
      <w:r w:rsidRPr="00391935">
        <w:rPr>
          <w:sz w:val="24"/>
          <w:szCs w:val="24"/>
        </w:rPr>
        <w:t>).</w:t>
      </w:r>
      <w:r w:rsidRPr="00391935">
        <w:rPr>
          <w:spacing w:val="1"/>
          <w:sz w:val="24"/>
          <w:szCs w:val="24"/>
        </w:rPr>
        <w:t xml:space="preserve"> </w:t>
      </w:r>
      <w:r w:rsidRPr="00391935">
        <w:rPr>
          <w:sz w:val="24"/>
          <w:szCs w:val="24"/>
        </w:rPr>
        <w:t>Корректирование текстов</w:t>
      </w:r>
      <w:r w:rsidRPr="00391935">
        <w:rPr>
          <w:spacing w:val="-2"/>
          <w:sz w:val="24"/>
          <w:szCs w:val="24"/>
        </w:rPr>
        <w:t xml:space="preserve"> </w:t>
      </w:r>
      <w:r w:rsidRPr="00391935">
        <w:rPr>
          <w:sz w:val="24"/>
          <w:szCs w:val="24"/>
        </w:rPr>
        <w:t>с</w:t>
      </w:r>
      <w:r w:rsidRPr="00391935">
        <w:rPr>
          <w:spacing w:val="-3"/>
          <w:sz w:val="24"/>
          <w:szCs w:val="24"/>
        </w:rPr>
        <w:t xml:space="preserve"> </w:t>
      </w:r>
      <w:r w:rsidRPr="00391935">
        <w:rPr>
          <w:sz w:val="24"/>
          <w:szCs w:val="24"/>
        </w:rPr>
        <w:t>нарушенным</w:t>
      </w:r>
      <w:r w:rsidRPr="00391935">
        <w:rPr>
          <w:spacing w:val="-2"/>
          <w:sz w:val="24"/>
          <w:szCs w:val="24"/>
        </w:rPr>
        <w:t xml:space="preserve"> </w:t>
      </w:r>
      <w:r w:rsidRPr="00391935">
        <w:rPr>
          <w:sz w:val="24"/>
          <w:szCs w:val="24"/>
        </w:rPr>
        <w:t>порядком</w:t>
      </w:r>
      <w:r w:rsidRPr="00391935">
        <w:rPr>
          <w:spacing w:val="-2"/>
          <w:sz w:val="24"/>
          <w:szCs w:val="24"/>
        </w:rPr>
        <w:t xml:space="preserve"> </w:t>
      </w:r>
      <w:r w:rsidRPr="00391935">
        <w:rPr>
          <w:sz w:val="24"/>
          <w:szCs w:val="24"/>
        </w:rPr>
        <w:t>предложений</w:t>
      </w:r>
      <w:r w:rsidRPr="00391935">
        <w:rPr>
          <w:spacing w:val="-3"/>
          <w:sz w:val="24"/>
          <w:szCs w:val="24"/>
        </w:rPr>
        <w:t xml:space="preserve"> </w:t>
      </w:r>
      <w:r w:rsidRPr="00391935">
        <w:rPr>
          <w:sz w:val="24"/>
          <w:szCs w:val="24"/>
        </w:rPr>
        <w:t>и</w:t>
      </w:r>
      <w:r w:rsidRPr="00391935">
        <w:rPr>
          <w:spacing w:val="-1"/>
          <w:sz w:val="24"/>
          <w:szCs w:val="24"/>
        </w:rPr>
        <w:t xml:space="preserve"> </w:t>
      </w:r>
      <w:r w:rsidRPr="00391935">
        <w:rPr>
          <w:sz w:val="24"/>
          <w:szCs w:val="24"/>
        </w:rPr>
        <w:t>абзацев.</w:t>
      </w:r>
    </w:p>
    <w:p w:rsidR="0045737B" w:rsidRPr="00391935" w:rsidRDefault="001E5142" w:rsidP="00391935">
      <w:pPr>
        <w:pStyle w:val="a3"/>
        <w:spacing w:before="1"/>
        <w:ind w:right="804"/>
        <w:rPr>
          <w:sz w:val="24"/>
          <w:szCs w:val="24"/>
        </w:rPr>
      </w:pPr>
      <w:r w:rsidRPr="00391935">
        <w:rPr>
          <w:sz w:val="24"/>
          <w:szCs w:val="24"/>
        </w:rPr>
        <w:t>Типы текстов: описание, повествование, рассуждение, их особенности</w:t>
      </w:r>
      <w:r w:rsidRPr="00391935">
        <w:rPr>
          <w:spacing w:val="1"/>
          <w:sz w:val="24"/>
          <w:szCs w:val="24"/>
        </w:rPr>
        <w:t xml:space="preserve"> </w:t>
      </w:r>
      <w:r w:rsidRPr="00391935">
        <w:rPr>
          <w:sz w:val="24"/>
          <w:szCs w:val="24"/>
        </w:rPr>
        <w:t>(первичное</w:t>
      </w:r>
      <w:r w:rsidRPr="00391935">
        <w:rPr>
          <w:spacing w:val="-2"/>
          <w:sz w:val="24"/>
          <w:szCs w:val="24"/>
        </w:rPr>
        <w:t xml:space="preserve"> </w:t>
      </w:r>
      <w:r w:rsidRPr="00391935">
        <w:rPr>
          <w:sz w:val="24"/>
          <w:szCs w:val="24"/>
        </w:rPr>
        <w:t>ознакомление).</w:t>
      </w:r>
    </w:p>
    <w:p w:rsidR="0045737B" w:rsidRPr="00391935" w:rsidRDefault="001E5142" w:rsidP="00391935">
      <w:pPr>
        <w:pStyle w:val="a3"/>
        <w:spacing w:line="299" w:lineRule="exact"/>
        <w:ind w:left="1530" w:right="804" w:firstLine="0"/>
        <w:rPr>
          <w:sz w:val="24"/>
          <w:szCs w:val="24"/>
        </w:rPr>
      </w:pPr>
      <w:r w:rsidRPr="00391935">
        <w:rPr>
          <w:sz w:val="24"/>
          <w:szCs w:val="24"/>
        </w:rPr>
        <w:t>Поздравление</w:t>
      </w:r>
      <w:r w:rsidRPr="00391935">
        <w:rPr>
          <w:spacing w:val="-5"/>
          <w:sz w:val="24"/>
          <w:szCs w:val="24"/>
        </w:rPr>
        <w:t xml:space="preserve"> </w:t>
      </w:r>
      <w:r w:rsidRPr="00391935">
        <w:rPr>
          <w:sz w:val="24"/>
          <w:szCs w:val="24"/>
        </w:rPr>
        <w:t>и</w:t>
      </w:r>
      <w:r w:rsidRPr="00391935">
        <w:rPr>
          <w:spacing w:val="-3"/>
          <w:sz w:val="24"/>
          <w:szCs w:val="24"/>
        </w:rPr>
        <w:t xml:space="preserve"> </w:t>
      </w:r>
      <w:r w:rsidRPr="00391935">
        <w:rPr>
          <w:sz w:val="24"/>
          <w:szCs w:val="24"/>
        </w:rPr>
        <w:t>поздравительная</w:t>
      </w:r>
      <w:r w:rsidRPr="00391935">
        <w:rPr>
          <w:spacing w:val="-3"/>
          <w:sz w:val="24"/>
          <w:szCs w:val="24"/>
        </w:rPr>
        <w:t xml:space="preserve"> </w:t>
      </w:r>
      <w:r w:rsidRPr="00391935">
        <w:rPr>
          <w:sz w:val="24"/>
          <w:szCs w:val="24"/>
        </w:rPr>
        <w:t>открытка.</w:t>
      </w:r>
    </w:p>
    <w:p w:rsidR="0045737B" w:rsidRPr="00391935" w:rsidRDefault="001E5142" w:rsidP="00391935">
      <w:pPr>
        <w:pStyle w:val="a3"/>
        <w:spacing w:before="1"/>
        <w:ind w:right="804"/>
        <w:rPr>
          <w:sz w:val="24"/>
          <w:szCs w:val="24"/>
        </w:rPr>
      </w:pPr>
      <w:r w:rsidRPr="00391935">
        <w:rPr>
          <w:sz w:val="24"/>
          <w:szCs w:val="24"/>
        </w:rPr>
        <w:t>Понимание текста: развитие умения формулировать простые выводы на</w:t>
      </w:r>
      <w:r w:rsidRPr="00391935">
        <w:rPr>
          <w:spacing w:val="-62"/>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информации,</w:t>
      </w:r>
      <w:r w:rsidRPr="00391935">
        <w:rPr>
          <w:spacing w:val="1"/>
          <w:sz w:val="24"/>
          <w:szCs w:val="24"/>
        </w:rPr>
        <w:t xml:space="preserve"> </w:t>
      </w:r>
      <w:r w:rsidRPr="00391935">
        <w:rPr>
          <w:sz w:val="24"/>
          <w:szCs w:val="24"/>
        </w:rPr>
        <w:t>содержащейся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тексте.</w:t>
      </w:r>
      <w:r w:rsidRPr="00391935">
        <w:rPr>
          <w:spacing w:val="1"/>
          <w:sz w:val="24"/>
          <w:szCs w:val="24"/>
        </w:rPr>
        <w:t xml:space="preserve"> </w:t>
      </w:r>
      <w:r w:rsidRPr="00391935">
        <w:rPr>
          <w:sz w:val="24"/>
          <w:szCs w:val="24"/>
        </w:rPr>
        <w:t>Выразительное</w:t>
      </w:r>
      <w:r w:rsidRPr="00391935">
        <w:rPr>
          <w:spacing w:val="1"/>
          <w:sz w:val="24"/>
          <w:szCs w:val="24"/>
        </w:rPr>
        <w:t xml:space="preserve"> </w:t>
      </w:r>
      <w:r w:rsidRPr="00391935">
        <w:rPr>
          <w:sz w:val="24"/>
          <w:szCs w:val="24"/>
        </w:rPr>
        <w:t>чтение</w:t>
      </w:r>
      <w:r w:rsidRPr="00391935">
        <w:rPr>
          <w:spacing w:val="1"/>
          <w:sz w:val="24"/>
          <w:szCs w:val="24"/>
        </w:rPr>
        <w:t xml:space="preserve"> </w:t>
      </w:r>
      <w:r w:rsidRPr="00391935">
        <w:rPr>
          <w:sz w:val="24"/>
          <w:szCs w:val="24"/>
        </w:rPr>
        <w:t>текста</w:t>
      </w:r>
      <w:r w:rsidRPr="00391935">
        <w:rPr>
          <w:spacing w:val="-62"/>
          <w:sz w:val="24"/>
          <w:szCs w:val="24"/>
        </w:rPr>
        <w:t xml:space="preserve"> </w:t>
      </w:r>
      <w:r w:rsidRPr="00391935">
        <w:rPr>
          <w:sz w:val="24"/>
          <w:szCs w:val="24"/>
        </w:rPr>
        <w:t>вслух</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соблюдением</w:t>
      </w:r>
      <w:r w:rsidRPr="00391935">
        <w:rPr>
          <w:spacing w:val="1"/>
          <w:sz w:val="24"/>
          <w:szCs w:val="24"/>
        </w:rPr>
        <w:t xml:space="preserve"> </w:t>
      </w:r>
      <w:r w:rsidRPr="00391935">
        <w:rPr>
          <w:sz w:val="24"/>
          <w:szCs w:val="24"/>
        </w:rPr>
        <w:t>правильной</w:t>
      </w:r>
      <w:r w:rsidRPr="00391935">
        <w:rPr>
          <w:spacing w:val="1"/>
          <w:sz w:val="24"/>
          <w:szCs w:val="24"/>
        </w:rPr>
        <w:t xml:space="preserve"> </w:t>
      </w:r>
      <w:r w:rsidRPr="00391935">
        <w:rPr>
          <w:sz w:val="24"/>
          <w:szCs w:val="24"/>
        </w:rPr>
        <w:t>интонации.</w:t>
      </w:r>
      <w:r w:rsidRPr="00391935">
        <w:rPr>
          <w:spacing w:val="1"/>
          <w:sz w:val="24"/>
          <w:szCs w:val="24"/>
        </w:rPr>
        <w:t xml:space="preserve"> </w:t>
      </w:r>
      <w:r w:rsidRPr="00391935">
        <w:rPr>
          <w:sz w:val="24"/>
          <w:szCs w:val="24"/>
        </w:rPr>
        <w:t>Подробное</w:t>
      </w:r>
      <w:r w:rsidRPr="00391935">
        <w:rPr>
          <w:spacing w:val="1"/>
          <w:sz w:val="24"/>
          <w:szCs w:val="24"/>
        </w:rPr>
        <w:t xml:space="preserve"> </w:t>
      </w:r>
      <w:r w:rsidRPr="00391935">
        <w:rPr>
          <w:sz w:val="24"/>
          <w:szCs w:val="24"/>
        </w:rPr>
        <w:t>изложение</w:t>
      </w:r>
      <w:r w:rsidRPr="00391935">
        <w:rPr>
          <w:spacing w:val="1"/>
          <w:sz w:val="24"/>
          <w:szCs w:val="24"/>
        </w:rPr>
        <w:t xml:space="preserve"> </w:t>
      </w:r>
      <w:r w:rsidRPr="00391935">
        <w:rPr>
          <w:sz w:val="24"/>
          <w:szCs w:val="24"/>
        </w:rPr>
        <w:t>повествовательного</w:t>
      </w:r>
      <w:r w:rsidRPr="00391935">
        <w:rPr>
          <w:spacing w:val="-2"/>
          <w:sz w:val="24"/>
          <w:szCs w:val="24"/>
        </w:rPr>
        <w:t xml:space="preserve"> </w:t>
      </w:r>
      <w:r w:rsidRPr="00391935">
        <w:rPr>
          <w:sz w:val="24"/>
          <w:szCs w:val="24"/>
        </w:rPr>
        <w:t>текста объёмом</w:t>
      </w:r>
      <w:r w:rsidRPr="00391935">
        <w:rPr>
          <w:spacing w:val="-2"/>
          <w:sz w:val="24"/>
          <w:szCs w:val="24"/>
        </w:rPr>
        <w:t xml:space="preserve"> </w:t>
      </w:r>
      <w:r w:rsidRPr="00391935">
        <w:rPr>
          <w:sz w:val="24"/>
          <w:szCs w:val="24"/>
        </w:rPr>
        <w:t>30</w:t>
      </w:r>
      <w:r w:rsidRPr="00391935">
        <w:rPr>
          <w:spacing w:val="3"/>
          <w:sz w:val="24"/>
          <w:szCs w:val="24"/>
        </w:rPr>
        <w:t xml:space="preserve"> </w:t>
      </w:r>
      <w:r w:rsidRPr="00391935">
        <w:rPr>
          <w:sz w:val="24"/>
          <w:szCs w:val="24"/>
        </w:rPr>
        <w:t>–</w:t>
      </w:r>
      <w:r w:rsidRPr="00391935">
        <w:rPr>
          <w:spacing w:val="-2"/>
          <w:sz w:val="24"/>
          <w:szCs w:val="24"/>
        </w:rPr>
        <w:t xml:space="preserve"> </w:t>
      </w:r>
      <w:r w:rsidRPr="00391935">
        <w:rPr>
          <w:sz w:val="24"/>
          <w:szCs w:val="24"/>
        </w:rPr>
        <w:t>45</w:t>
      </w:r>
      <w:r w:rsidRPr="00391935">
        <w:rPr>
          <w:spacing w:val="-2"/>
          <w:sz w:val="24"/>
          <w:szCs w:val="24"/>
        </w:rPr>
        <w:t xml:space="preserve"> </w:t>
      </w:r>
      <w:r w:rsidRPr="00391935">
        <w:rPr>
          <w:sz w:val="24"/>
          <w:szCs w:val="24"/>
        </w:rPr>
        <w:t>слов</w:t>
      </w:r>
      <w:r w:rsidRPr="00391935">
        <w:rPr>
          <w:spacing w:val="-1"/>
          <w:sz w:val="24"/>
          <w:szCs w:val="24"/>
        </w:rPr>
        <w:t xml:space="preserve"> </w:t>
      </w:r>
      <w:r w:rsidRPr="00391935">
        <w:rPr>
          <w:sz w:val="24"/>
          <w:szCs w:val="24"/>
        </w:rPr>
        <w:t>с</w:t>
      </w:r>
      <w:r w:rsidRPr="00391935">
        <w:rPr>
          <w:spacing w:val="-2"/>
          <w:sz w:val="24"/>
          <w:szCs w:val="24"/>
        </w:rPr>
        <w:t xml:space="preserve"> </w:t>
      </w:r>
      <w:r w:rsidRPr="00391935">
        <w:rPr>
          <w:sz w:val="24"/>
          <w:szCs w:val="24"/>
        </w:rPr>
        <w:t>опорой</w:t>
      </w:r>
      <w:r w:rsidRPr="00391935">
        <w:rPr>
          <w:spacing w:val="-2"/>
          <w:sz w:val="24"/>
          <w:szCs w:val="24"/>
        </w:rPr>
        <w:t xml:space="preserve"> </w:t>
      </w:r>
      <w:r w:rsidRPr="00391935">
        <w:rPr>
          <w:sz w:val="24"/>
          <w:szCs w:val="24"/>
        </w:rPr>
        <w:t>на</w:t>
      </w:r>
      <w:r w:rsidRPr="00391935">
        <w:rPr>
          <w:spacing w:val="-2"/>
          <w:sz w:val="24"/>
          <w:szCs w:val="24"/>
        </w:rPr>
        <w:t xml:space="preserve"> </w:t>
      </w:r>
      <w:r w:rsidRPr="00391935">
        <w:rPr>
          <w:sz w:val="24"/>
          <w:szCs w:val="24"/>
        </w:rPr>
        <w:t>вопросы.</w:t>
      </w:r>
    </w:p>
    <w:p w:rsidR="0045737B" w:rsidRPr="00391935" w:rsidRDefault="001E5142" w:rsidP="00391935">
      <w:pPr>
        <w:pStyle w:val="Heading1"/>
        <w:numPr>
          <w:ilvl w:val="0"/>
          <w:numId w:val="62"/>
        </w:numPr>
        <w:tabs>
          <w:tab w:val="left" w:pos="1725"/>
        </w:tabs>
        <w:ind w:right="804"/>
        <w:rPr>
          <w:sz w:val="24"/>
          <w:szCs w:val="24"/>
        </w:rPr>
      </w:pPr>
      <w:r w:rsidRPr="00391935">
        <w:rPr>
          <w:sz w:val="24"/>
          <w:szCs w:val="24"/>
        </w:rPr>
        <w:t>класс</w:t>
      </w:r>
    </w:p>
    <w:p w:rsidR="0045737B" w:rsidRPr="00391935" w:rsidRDefault="001E5142" w:rsidP="00391935">
      <w:pPr>
        <w:spacing w:before="1" w:line="298" w:lineRule="exact"/>
        <w:ind w:left="1530" w:right="804"/>
        <w:jc w:val="both"/>
        <w:rPr>
          <w:b/>
          <w:sz w:val="24"/>
          <w:szCs w:val="24"/>
        </w:rPr>
      </w:pPr>
      <w:r w:rsidRPr="00391935">
        <w:rPr>
          <w:b/>
          <w:sz w:val="24"/>
          <w:szCs w:val="24"/>
        </w:rPr>
        <w:t>Сведения</w:t>
      </w:r>
      <w:r w:rsidRPr="00391935">
        <w:rPr>
          <w:b/>
          <w:spacing w:val="-6"/>
          <w:sz w:val="24"/>
          <w:szCs w:val="24"/>
        </w:rPr>
        <w:t xml:space="preserve"> </w:t>
      </w:r>
      <w:r w:rsidRPr="00391935">
        <w:rPr>
          <w:b/>
          <w:sz w:val="24"/>
          <w:szCs w:val="24"/>
        </w:rPr>
        <w:t>о</w:t>
      </w:r>
      <w:r w:rsidRPr="00391935">
        <w:rPr>
          <w:b/>
          <w:spacing w:val="-3"/>
          <w:sz w:val="24"/>
          <w:szCs w:val="24"/>
        </w:rPr>
        <w:t xml:space="preserve"> </w:t>
      </w:r>
      <w:r w:rsidRPr="00391935">
        <w:rPr>
          <w:b/>
          <w:sz w:val="24"/>
          <w:szCs w:val="24"/>
        </w:rPr>
        <w:t>русском</w:t>
      </w:r>
      <w:r w:rsidRPr="00391935">
        <w:rPr>
          <w:b/>
          <w:spacing w:val="-2"/>
          <w:sz w:val="24"/>
          <w:szCs w:val="24"/>
        </w:rPr>
        <w:t xml:space="preserve"> </w:t>
      </w:r>
      <w:r w:rsidRPr="00391935">
        <w:rPr>
          <w:b/>
          <w:sz w:val="24"/>
          <w:szCs w:val="24"/>
        </w:rPr>
        <w:t>языке</w:t>
      </w:r>
    </w:p>
    <w:p w:rsidR="0045737B" w:rsidRPr="00391935" w:rsidRDefault="001E5142" w:rsidP="00391935">
      <w:pPr>
        <w:pStyle w:val="a3"/>
        <w:ind w:right="804"/>
        <w:rPr>
          <w:sz w:val="24"/>
          <w:szCs w:val="24"/>
        </w:rPr>
      </w:pPr>
      <w:r w:rsidRPr="00391935">
        <w:rPr>
          <w:sz w:val="24"/>
          <w:szCs w:val="24"/>
        </w:rPr>
        <w:t>Русский</w:t>
      </w:r>
      <w:r w:rsidRPr="00391935">
        <w:rPr>
          <w:spacing w:val="1"/>
          <w:sz w:val="24"/>
          <w:szCs w:val="24"/>
        </w:rPr>
        <w:t xml:space="preserve"> </w:t>
      </w:r>
      <w:r w:rsidRPr="00391935">
        <w:rPr>
          <w:sz w:val="24"/>
          <w:szCs w:val="24"/>
        </w:rPr>
        <w:t>язык</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государственный</w:t>
      </w:r>
      <w:r w:rsidRPr="00391935">
        <w:rPr>
          <w:spacing w:val="1"/>
          <w:sz w:val="24"/>
          <w:szCs w:val="24"/>
        </w:rPr>
        <w:t xml:space="preserve"> </w:t>
      </w:r>
      <w:r w:rsidRPr="00391935">
        <w:rPr>
          <w:sz w:val="24"/>
          <w:szCs w:val="24"/>
        </w:rPr>
        <w:t>язык</w:t>
      </w:r>
      <w:r w:rsidRPr="00391935">
        <w:rPr>
          <w:spacing w:val="1"/>
          <w:sz w:val="24"/>
          <w:szCs w:val="24"/>
        </w:rPr>
        <w:t xml:space="preserve"> </w:t>
      </w:r>
      <w:r w:rsidRPr="00391935">
        <w:rPr>
          <w:sz w:val="24"/>
          <w:szCs w:val="24"/>
        </w:rPr>
        <w:t>Российской</w:t>
      </w:r>
      <w:r w:rsidRPr="00391935">
        <w:rPr>
          <w:spacing w:val="1"/>
          <w:sz w:val="24"/>
          <w:szCs w:val="24"/>
        </w:rPr>
        <w:t xml:space="preserve"> </w:t>
      </w:r>
      <w:r w:rsidRPr="00391935">
        <w:rPr>
          <w:sz w:val="24"/>
          <w:szCs w:val="24"/>
        </w:rPr>
        <w:t>Федерации.</w:t>
      </w:r>
      <w:r w:rsidRPr="00391935">
        <w:rPr>
          <w:spacing w:val="1"/>
          <w:sz w:val="24"/>
          <w:szCs w:val="24"/>
        </w:rPr>
        <w:t xml:space="preserve"> </w:t>
      </w:r>
      <w:r w:rsidRPr="00391935">
        <w:rPr>
          <w:sz w:val="24"/>
          <w:szCs w:val="24"/>
        </w:rPr>
        <w:t>Методы</w:t>
      </w:r>
      <w:r w:rsidRPr="00391935">
        <w:rPr>
          <w:spacing w:val="-5"/>
          <w:sz w:val="24"/>
          <w:szCs w:val="24"/>
        </w:rPr>
        <w:t xml:space="preserve"> </w:t>
      </w:r>
      <w:r w:rsidRPr="00391935">
        <w:rPr>
          <w:sz w:val="24"/>
          <w:szCs w:val="24"/>
        </w:rPr>
        <w:t>познания</w:t>
      </w:r>
      <w:r w:rsidRPr="00391935">
        <w:rPr>
          <w:spacing w:val="-3"/>
          <w:sz w:val="24"/>
          <w:szCs w:val="24"/>
        </w:rPr>
        <w:t xml:space="preserve"> </w:t>
      </w:r>
      <w:r w:rsidRPr="00391935">
        <w:rPr>
          <w:sz w:val="24"/>
          <w:szCs w:val="24"/>
        </w:rPr>
        <w:t>языка:</w:t>
      </w:r>
      <w:r w:rsidRPr="00391935">
        <w:rPr>
          <w:spacing w:val="-5"/>
          <w:sz w:val="24"/>
          <w:szCs w:val="24"/>
        </w:rPr>
        <w:t xml:space="preserve"> </w:t>
      </w:r>
      <w:r w:rsidRPr="00391935">
        <w:rPr>
          <w:sz w:val="24"/>
          <w:szCs w:val="24"/>
        </w:rPr>
        <w:t>наблюдение,</w:t>
      </w:r>
      <w:r w:rsidRPr="00391935">
        <w:rPr>
          <w:spacing w:val="-1"/>
          <w:sz w:val="24"/>
          <w:szCs w:val="24"/>
        </w:rPr>
        <w:t xml:space="preserve"> </w:t>
      </w:r>
      <w:r w:rsidRPr="00391935">
        <w:rPr>
          <w:sz w:val="24"/>
          <w:szCs w:val="24"/>
        </w:rPr>
        <w:t>анализ,</w:t>
      </w:r>
      <w:r w:rsidRPr="00391935">
        <w:rPr>
          <w:spacing w:val="-5"/>
          <w:sz w:val="24"/>
          <w:szCs w:val="24"/>
        </w:rPr>
        <w:t xml:space="preserve"> </w:t>
      </w:r>
      <w:r w:rsidRPr="00391935">
        <w:rPr>
          <w:sz w:val="24"/>
          <w:szCs w:val="24"/>
        </w:rPr>
        <w:t>лингвистический</w:t>
      </w:r>
      <w:r w:rsidRPr="00391935">
        <w:rPr>
          <w:spacing w:val="-1"/>
          <w:sz w:val="24"/>
          <w:szCs w:val="24"/>
        </w:rPr>
        <w:t xml:space="preserve"> </w:t>
      </w:r>
      <w:r w:rsidRPr="00391935">
        <w:rPr>
          <w:sz w:val="24"/>
          <w:szCs w:val="24"/>
        </w:rPr>
        <w:t>эксперимент.</w:t>
      </w:r>
    </w:p>
    <w:p w:rsidR="0045737B" w:rsidRPr="00391935" w:rsidRDefault="001E5142" w:rsidP="00391935">
      <w:pPr>
        <w:pStyle w:val="Heading1"/>
        <w:spacing w:line="299" w:lineRule="exact"/>
        <w:ind w:right="804"/>
        <w:rPr>
          <w:sz w:val="24"/>
          <w:szCs w:val="24"/>
        </w:rPr>
      </w:pPr>
      <w:r w:rsidRPr="00391935">
        <w:rPr>
          <w:sz w:val="24"/>
          <w:szCs w:val="24"/>
        </w:rPr>
        <w:t>Фонетика</w:t>
      </w:r>
      <w:r w:rsidRPr="00391935">
        <w:rPr>
          <w:spacing w:val="-4"/>
          <w:sz w:val="24"/>
          <w:szCs w:val="24"/>
        </w:rPr>
        <w:t xml:space="preserve"> </w:t>
      </w:r>
      <w:r w:rsidRPr="00391935">
        <w:rPr>
          <w:sz w:val="24"/>
          <w:szCs w:val="24"/>
        </w:rPr>
        <w:t>и</w:t>
      </w:r>
      <w:r w:rsidRPr="00391935">
        <w:rPr>
          <w:spacing w:val="-2"/>
          <w:sz w:val="24"/>
          <w:szCs w:val="24"/>
        </w:rPr>
        <w:t xml:space="preserve"> </w:t>
      </w:r>
      <w:r w:rsidRPr="00391935">
        <w:rPr>
          <w:sz w:val="24"/>
          <w:szCs w:val="24"/>
        </w:rPr>
        <w:t>графика</w:t>
      </w:r>
    </w:p>
    <w:p w:rsidR="0045737B" w:rsidRPr="00391935" w:rsidRDefault="001E5142" w:rsidP="00391935">
      <w:pPr>
        <w:pStyle w:val="a3"/>
        <w:ind w:right="804"/>
        <w:rPr>
          <w:sz w:val="24"/>
          <w:szCs w:val="24"/>
        </w:rPr>
      </w:pPr>
      <w:r w:rsidRPr="00391935">
        <w:rPr>
          <w:sz w:val="24"/>
          <w:szCs w:val="24"/>
        </w:rPr>
        <w:t>Звуки</w:t>
      </w:r>
      <w:r w:rsidRPr="00391935">
        <w:rPr>
          <w:spacing w:val="1"/>
          <w:sz w:val="24"/>
          <w:szCs w:val="24"/>
        </w:rPr>
        <w:t xml:space="preserve"> </w:t>
      </w:r>
      <w:r w:rsidRPr="00391935">
        <w:rPr>
          <w:sz w:val="24"/>
          <w:szCs w:val="24"/>
        </w:rPr>
        <w:t>русского</w:t>
      </w:r>
      <w:r w:rsidRPr="00391935">
        <w:rPr>
          <w:spacing w:val="1"/>
          <w:sz w:val="24"/>
          <w:szCs w:val="24"/>
        </w:rPr>
        <w:t xml:space="preserve"> </w:t>
      </w:r>
      <w:r w:rsidRPr="00391935">
        <w:rPr>
          <w:sz w:val="24"/>
          <w:szCs w:val="24"/>
        </w:rPr>
        <w:t>языка:</w:t>
      </w:r>
      <w:r w:rsidRPr="00391935">
        <w:rPr>
          <w:spacing w:val="1"/>
          <w:sz w:val="24"/>
          <w:szCs w:val="24"/>
        </w:rPr>
        <w:t xml:space="preserve"> </w:t>
      </w:r>
      <w:r w:rsidRPr="00391935">
        <w:rPr>
          <w:sz w:val="24"/>
          <w:szCs w:val="24"/>
        </w:rPr>
        <w:t>гласный/согласный,</w:t>
      </w:r>
      <w:r w:rsidRPr="00391935">
        <w:rPr>
          <w:spacing w:val="1"/>
          <w:sz w:val="24"/>
          <w:szCs w:val="24"/>
        </w:rPr>
        <w:t xml:space="preserve"> </w:t>
      </w:r>
      <w:r w:rsidRPr="00391935">
        <w:rPr>
          <w:sz w:val="24"/>
          <w:szCs w:val="24"/>
        </w:rPr>
        <w:t>гласный</w:t>
      </w:r>
      <w:r w:rsidRPr="00391935">
        <w:rPr>
          <w:spacing w:val="1"/>
          <w:sz w:val="24"/>
          <w:szCs w:val="24"/>
        </w:rPr>
        <w:t xml:space="preserve"> </w:t>
      </w:r>
      <w:r w:rsidRPr="00391935">
        <w:rPr>
          <w:sz w:val="24"/>
          <w:szCs w:val="24"/>
        </w:rPr>
        <w:t>ударный/безударный,</w:t>
      </w:r>
      <w:r w:rsidRPr="00391935">
        <w:rPr>
          <w:spacing w:val="1"/>
          <w:sz w:val="24"/>
          <w:szCs w:val="24"/>
        </w:rPr>
        <w:t xml:space="preserve"> </w:t>
      </w:r>
      <w:r w:rsidRPr="00391935">
        <w:rPr>
          <w:sz w:val="24"/>
          <w:szCs w:val="24"/>
        </w:rPr>
        <w:t>согласный</w:t>
      </w:r>
      <w:r w:rsidRPr="00391935">
        <w:rPr>
          <w:spacing w:val="1"/>
          <w:sz w:val="24"/>
          <w:szCs w:val="24"/>
        </w:rPr>
        <w:t xml:space="preserve"> </w:t>
      </w:r>
      <w:r w:rsidRPr="00391935">
        <w:rPr>
          <w:sz w:val="24"/>
          <w:szCs w:val="24"/>
        </w:rPr>
        <w:t>твёрдый/мягкий,</w:t>
      </w:r>
      <w:r w:rsidRPr="00391935">
        <w:rPr>
          <w:spacing w:val="1"/>
          <w:sz w:val="24"/>
          <w:szCs w:val="24"/>
        </w:rPr>
        <w:t xml:space="preserve"> </w:t>
      </w:r>
      <w:r w:rsidRPr="00391935">
        <w:rPr>
          <w:sz w:val="24"/>
          <w:szCs w:val="24"/>
        </w:rPr>
        <w:t>парный/непарный,</w:t>
      </w:r>
      <w:r w:rsidRPr="00391935">
        <w:rPr>
          <w:spacing w:val="1"/>
          <w:sz w:val="24"/>
          <w:szCs w:val="24"/>
        </w:rPr>
        <w:t xml:space="preserve"> </w:t>
      </w:r>
      <w:r w:rsidRPr="00391935">
        <w:rPr>
          <w:sz w:val="24"/>
          <w:szCs w:val="24"/>
        </w:rPr>
        <w:t>согласный</w:t>
      </w:r>
      <w:r w:rsidRPr="00391935">
        <w:rPr>
          <w:spacing w:val="43"/>
          <w:sz w:val="24"/>
          <w:szCs w:val="24"/>
        </w:rPr>
        <w:t xml:space="preserve"> </w:t>
      </w:r>
      <w:r w:rsidRPr="00391935">
        <w:rPr>
          <w:sz w:val="24"/>
          <w:szCs w:val="24"/>
        </w:rPr>
        <w:t>глухой/звонкий,</w:t>
      </w:r>
      <w:r w:rsidRPr="00391935">
        <w:rPr>
          <w:spacing w:val="43"/>
          <w:sz w:val="24"/>
          <w:szCs w:val="24"/>
        </w:rPr>
        <w:t xml:space="preserve"> </w:t>
      </w:r>
      <w:r w:rsidRPr="00391935">
        <w:rPr>
          <w:sz w:val="24"/>
          <w:szCs w:val="24"/>
        </w:rPr>
        <w:t>парный/непарный;</w:t>
      </w:r>
      <w:r w:rsidRPr="00391935">
        <w:rPr>
          <w:spacing w:val="45"/>
          <w:sz w:val="24"/>
          <w:szCs w:val="24"/>
        </w:rPr>
        <w:t xml:space="preserve"> </w:t>
      </w:r>
      <w:r w:rsidRPr="00391935">
        <w:rPr>
          <w:sz w:val="24"/>
          <w:szCs w:val="24"/>
        </w:rPr>
        <w:t>функции</w:t>
      </w:r>
      <w:r w:rsidRPr="00391935">
        <w:rPr>
          <w:spacing w:val="44"/>
          <w:sz w:val="24"/>
          <w:szCs w:val="24"/>
        </w:rPr>
        <w:t xml:space="preserve"> </w:t>
      </w:r>
      <w:r w:rsidRPr="00391935">
        <w:rPr>
          <w:sz w:val="24"/>
          <w:szCs w:val="24"/>
        </w:rPr>
        <w:t>разделительных</w:t>
      </w:r>
    </w:p>
    <w:p w:rsidR="0045737B" w:rsidRPr="00391935" w:rsidRDefault="001E5142" w:rsidP="00391935">
      <w:pPr>
        <w:pStyle w:val="a3"/>
        <w:spacing w:before="76"/>
        <w:ind w:right="804" w:firstLine="0"/>
        <w:rPr>
          <w:sz w:val="24"/>
          <w:szCs w:val="24"/>
        </w:rPr>
      </w:pPr>
      <w:r w:rsidRPr="00391935">
        <w:rPr>
          <w:sz w:val="24"/>
          <w:szCs w:val="24"/>
        </w:rPr>
        <w:t>мягкого и твёрдого знаков, условия использования на письме разделительных</w:t>
      </w:r>
      <w:r w:rsidRPr="00391935">
        <w:rPr>
          <w:spacing w:val="1"/>
          <w:sz w:val="24"/>
          <w:szCs w:val="24"/>
        </w:rPr>
        <w:t xml:space="preserve"> </w:t>
      </w:r>
      <w:r w:rsidRPr="00391935">
        <w:rPr>
          <w:sz w:val="24"/>
          <w:szCs w:val="24"/>
        </w:rPr>
        <w:t>мягкого и</w:t>
      </w:r>
      <w:r w:rsidRPr="00391935">
        <w:rPr>
          <w:spacing w:val="1"/>
          <w:sz w:val="24"/>
          <w:szCs w:val="24"/>
        </w:rPr>
        <w:t xml:space="preserve"> </w:t>
      </w:r>
      <w:r w:rsidRPr="00391935">
        <w:rPr>
          <w:sz w:val="24"/>
          <w:szCs w:val="24"/>
        </w:rPr>
        <w:t>твёрдого знаков (повторение изученного).</w:t>
      </w:r>
      <w:r w:rsidRPr="00391935">
        <w:rPr>
          <w:spacing w:val="65"/>
          <w:sz w:val="24"/>
          <w:szCs w:val="24"/>
        </w:rPr>
        <w:t xml:space="preserve"> </w:t>
      </w:r>
      <w:r w:rsidRPr="00391935">
        <w:rPr>
          <w:sz w:val="24"/>
          <w:szCs w:val="24"/>
        </w:rPr>
        <w:t>Соотношение звукового</w:t>
      </w:r>
      <w:r w:rsidRPr="00391935">
        <w:rPr>
          <w:spacing w:val="1"/>
          <w:sz w:val="24"/>
          <w:szCs w:val="24"/>
        </w:rPr>
        <w:t xml:space="preserve"> </w:t>
      </w:r>
      <w:r w:rsidRPr="00391935">
        <w:rPr>
          <w:sz w:val="24"/>
          <w:szCs w:val="24"/>
        </w:rPr>
        <w:t>и буквенного состава в словах с разделительными знаками ь и ъ, в словах с</w:t>
      </w:r>
      <w:r w:rsidRPr="00391935">
        <w:rPr>
          <w:spacing w:val="1"/>
          <w:sz w:val="24"/>
          <w:szCs w:val="24"/>
        </w:rPr>
        <w:t xml:space="preserve"> </w:t>
      </w:r>
      <w:r w:rsidRPr="00391935">
        <w:rPr>
          <w:sz w:val="24"/>
          <w:szCs w:val="24"/>
        </w:rPr>
        <w:t>непроизносимыми</w:t>
      </w:r>
      <w:r w:rsidRPr="00391935">
        <w:rPr>
          <w:spacing w:val="1"/>
          <w:sz w:val="24"/>
          <w:szCs w:val="24"/>
        </w:rPr>
        <w:t xml:space="preserve"> </w:t>
      </w:r>
      <w:r w:rsidRPr="00391935">
        <w:rPr>
          <w:sz w:val="24"/>
          <w:szCs w:val="24"/>
        </w:rPr>
        <w:t>согласными.</w:t>
      </w:r>
      <w:r w:rsidRPr="00391935">
        <w:rPr>
          <w:spacing w:val="1"/>
          <w:sz w:val="24"/>
          <w:szCs w:val="24"/>
        </w:rPr>
        <w:t xml:space="preserve"> </w:t>
      </w:r>
      <w:r w:rsidRPr="00391935">
        <w:rPr>
          <w:sz w:val="24"/>
          <w:szCs w:val="24"/>
        </w:rPr>
        <w:t>Использование</w:t>
      </w:r>
      <w:r w:rsidRPr="00391935">
        <w:rPr>
          <w:spacing w:val="1"/>
          <w:sz w:val="24"/>
          <w:szCs w:val="24"/>
        </w:rPr>
        <w:t xml:space="preserve"> </w:t>
      </w:r>
      <w:r w:rsidRPr="00391935">
        <w:rPr>
          <w:sz w:val="24"/>
          <w:szCs w:val="24"/>
        </w:rPr>
        <w:t>алфавита</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работе</w:t>
      </w:r>
      <w:r w:rsidRPr="00391935">
        <w:rPr>
          <w:spacing w:val="1"/>
          <w:sz w:val="24"/>
          <w:szCs w:val="24"/>
        </w:rPr>
        <w:t xml:space="preserve"> </w:t>
      </w:r>
      <w:r w:rsidRPr="00391935">
        <w:rPr>
          <w:sz w:val="24"/>
          <w:szCs w:val="24"/>
        </w:rPr>
        <w:t>со</w:t>
      </w:r>
      <w:r w:rsidRPr="00391935">
        <w:rPr>
          <w:spacing w:val="1"/>
          <w:sz w:val="24"/>
          <w:szCs w:val="24"/>
        </w:rPr>
        <w:t xml:space="preserve"> </w:t>
      </w:r>
      <w:r w:rsidRPr="00391935">
        <w:rPr>
          <w:sz w:val="24"/>
          <w:szCs w:val="24"/>
        </w:rPr>
        <w:t>словарями,</w:t>
      </w:r>
      <w:r w:rsidRPr="00391935">
        <w:rPr>
          <w:spacing w:val="-2"/>
          <w:sz w:val="24"/>
          <w:szCs w:val="24"/>
        </w:rPr>
        <w:t xml:space="preserve"> </w:t>
      </w:r>
      <w:r w:rsidRPr="00391935">
        <w:rPr>
          <w:sz w:val="24"/>
          <w:szCs w:val="24"/>
        </w:rPr>
        <w:t>справочниками,</w:t>
      </w:r>
      <w:r w:rsidRPr="00391935">
        <w:rPr>
          <w:spacing w:val="2"/>
          <w:sz w:val="24"/>
          <w:szCs w:val="24"/>
        </w:rPr>
        <w:t xml:space="preserve"> </w:t>
      </w:r>
      <w:r w:rsidRPr="00391935">
        <w:rPr>
          <w:sz w:val="24"/>
          <w:szCs w:val="24"/>
        </w:rPr>
        <w:t>каталогами.</w:t>
      </w:r>
    </w:p>
    <w:p w:rsidR="0045737B" w:rsidRPr="00391935" w:rsidRDefault="001E5142" w:rsidP="00391935">
      <w:pPr>
        <w:pStyle w:val="Heading1"/>
        <w:spacing w:before="1"/>
        <w:ind w:right="804"/>
        <w:jc w:val="left"/>
        <w:rPr>
          <w:sz w:val="24"/>
          <w:szCs w:val="24"/>
        </w:rPr>
      </w:pPr>
      <w:r w:rsidRPr="00391935">
        <w:rPr>
          <w:sz w:val="24"/>
          <w:szCs w:val="24"/>
        </w:rPr>
        <w:t>Орфоэпия</w:t>
      </w:r>
    </w:p>
    <w:p w:rsidR="0045737B" w:rsidRPr="00391935" w:rsidRDefault="001E5142" w:rsidP="00391935">
      <w:pPr>
        <w:pStyle w:val="a3"/>
        <w:spacing w:before="1"/>
        <w:ind w:right="804"/>
        <w:rPr>
          <w:sz w:val="24"/>
          <w:szCs w:val="24"/>
        </w:rPr>
      </w:pPr>
      <w:r w:rsidRPr="00391935">
        <w:rPr>
          <w:sz w:val="24"/>
          <w:szCs w:val="24"/>
        </w:rPr>
        <w:t>Нормы произношения звуков и сочетаний звуков; ударение в словах в</w:t>
      </w:r>
      <w:r w:rsidRPr="00391935">
        <w:rPr>
          <w:spacing w:val="1"/>
          <w:sz w:val="24"/>
          <w:szCs w:val="24"/>
        </w:rPr>
        <w:t xml:space="preserve"> </w:t>
      </w:r>
      <w:r w:rsidRPr="00391935">
        <w:rPr>
          <w:sz w:val="24"/>
          <w:szCs w:val="24"/>
        </w:rPr>
        <w:t>соответствии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нормами</w:t>
      </w:r>
      <w:r w:rsidRPr="00391935">
        <w:rPr>
          <w:spacing w:val="1"/>
          <w:sz w:val="24"/>
          <w:szCs w:val="24"/>
        </w:rPr>
        <w:t xml:space="preserve"> </w:t>
      </w:r>
      <w:r w:rsidRPr="00391935">
        <w:rPr>
          <w:sz w:val="24"/>
          <w:szCs w:val="24"/>
        </w:rPr>
        <w:t>современного</w:t>
      </w:r>
      <w:r w:rsidRPr="00391935">
        <w:rPr>
          <w:spacing w:val="1"/>
          <w:sz w:val="24"/>
          <w:szCs w:val="24"/>
        </w:rPr>
        <w:t xml:space="preserve"> </w:t>
      </w:r>
      <w:r w:rsidRPr="00391935">
        <w:rPr>
          <w:sz w:val="24"/>
          <w:szCs w:val="24"/>
        </w:rPr>
        <w:t>русского</w:t>
      </w:r>
      <w:r w:rsidRPr="00391935">
        <w:rPr>
          <w:spacing w:val="1"/>
          <w:sz w:val="24"/>
          <w:szCs w:val="24"/>
        </w:rPr>
        <w:t xml:space="preserve"> </w:t>
      </w:r>
      <w:r w:rsidRPr="00391935">
        <w:rPr>
          <w:sz w:val="24"/>
          <w:szCs w:val="24"/>
        </w:rPr>
        <w:t>литературного</w:t>
      </w:r>
      <w:r w:rsidRPr="00391935">
        <w:rPr>
          <w:spacing w:val="1"/>
          <w:sz w:val="24"/>
          <w:szCs w:val="24"/>
        </w:rPr>
        <w:t xml:space="preserve"> </w:t>
      </w:r>
      <w:r w:rsidRPr="00391935">
        <w:rPr>
          <w:sz w:val="24"/>
          <w:szCs w:val="24"/>
        </w:rPr>
        <w:t>языка</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ограниченном</w:t>
      </w:r>
      <w:r w:rsidRPr="00391935">
        <w:rPr>
          <w:spacing w:val="1"/>
          <w:sz w:val="24"/>
          <w:szCs w:val="24"/>
        </w:rPr>
        <w:t xml:space="preserve"> </w:t>
      </w:r>
      <w:r w:rsidRPr="00391935">
        <w:rPr>
          <w:sz w:val="24"/>
          <w:szCs w:val="24"/>
        </w:rPr>
        <w:t>перечне</w:t>
      </w:r>
      <w:r w:rsidRPr="00391935">
        <w:rPr>
          <w:spacing w:val="1"/>
          <w:sz w:val="24"/>
          <w:szCs w:val="24"/>
        </w:rPr>
        <w:t xml:space="preserve"> </w:t>
      </w:r>
      <w:r w:rsidRPr="00391935">
        <w:rPr>
          <w:sz w:val="24"/>
          <w:szCs w:val="24"/>
        </w:rPr>
        <w:t>слов,</w:t>
      </w:r>
      <w:r w:rsidRPr="00391935">
        <w:rPr>
          <w:spacing w:val="1"/>
          <w:sz w:val="24"/>
          <w:szCs w:val="24"/>
        </w:rPr>
        <w:t xml:space="preserve"> </w:t>
      </w:r>
      <w:r w:rsidRPr="00391935">
        <w:rPr>
          <w:sz w:val="24"/>
          <w:szCs w:val="24"/>
        </w:rPr>
        <w:t>отрабатываемом</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учебнике).</w:t>
      </w:r>
      <w:r w:rsidRPr="00391935">
        <w:rPr>
          <w:spacing w:val="1"/>
          <w:sz w:val="24"/>
          <w:szCs w:val="24"/>
        </w:rPr>
        <w:t xml:space="preserve"> </w:t>
      </w:r>
      <w:r w:rsidRPr="00391935">
        <w:rPr>
          <w:sz w:val="24"/>
          <w:szCs w:val="24"/>
        </w:rPr>
        <w:t>Использование</w:t>
      </w:r>
      <w:r w:rsidRPr="00391935">
        <w:rPr>
          <w:spacing w:val="1"/>
          <w:sz w:val="24"/>
          <w:szCs w:val="24"/>
        </w:rPr>
        <w:t xml:space="preserve"> </w:t>
      </w:r>
      <w:r w:rsidRPr="00391935">
        <w:rPr>
          <w:sz w:val="24"/>
          <w:szCs w:val="24"/>
        </w:rPr>
        <w:t>орфоэпического</w:t>
      </w:r>
      <w:r w:rsidRPr="00391935">
        <w:rPr>
          <w:spacing w:val="-2"/>
          <w:sz w:val="24"/>
          <w:szCs w:val="24"/>
        </w:rPr>
        <w:t xml:space="preserve"> </w:t>
      </w:r>
      <w:r w:rsidRPr="00391935">
        <w:rPr>
          <w:sz w:val="24"/>
          <w:szCs w:val="24"/>
        </w:rPr>
        <w:t>словаря для решения</w:t>
      </w:r>
      <w:r w:rsidRPr="00391935">
        <w:rPr>
          <w:spacing w:val="-1"/>
          <w:sz w:val="24"/>
          <w:szCs w:val="24"/>
        </w:rPr>
        <w:t xml:space="preserve"> </w:t>
      </w:r>
      <w:r w:rsidRPr="00391935">
        <w:rPr>
          <w:sz w:val="24"/>
          <w:szCs w:val="24"/>
        </w:rPr>
        <w:t>практических</w:t>
      </w:r>
      <w:r w:rsidRPr="00391935">
        <w:rPr>
          <w:spacing w:val="-1"/>
          <w:sz w:val="24"/>
          <w:szCs w:val="24"/>
        </w:rPr>
        <w:t xml:space="preserve"> </w:t>
      </w:r>
      <w:r w:rsidRPr="00391935">
        <w:rPr>
          <w:sz w:val="24"/>
          <w:szCs w:val="24"/>
        </w:rPr>
        <w:t>задач.</w:t>
      </w:r>
    </w:p>
    <w:p w:rsidR="0045737B" w:rsidRPr="00391935" w:rsidRDefault="001E5142" w:rsidP="00391935">
      <w:pPr>
        <w:pStyle w:val="Heading1"/>
        <w:spacing w:line="298" w:lineRule="exact"/>
        <w:ind w:right="804"/>
        <w:jc w:val="left"/>
        <w:rPr>
          <w:sz w:val="24"/>
          <w:szCs w:val="24"/>
        </w:rPr>
      </w:pPr>
      <w:r w:rsidRPr="00391935">
        <w:rPr>
          <w:sz w:val="24"/>
          <w:szCs w:val="24"/>
        </w:rPr>
        <w:t>Лексика</w:t>
      </w:r>
    </w:p>
    <w:p w:rsidR="0045737B" w:rsidRPr="00391935" w:rsidRDefault="001E5142" w:rsidP="00391935">
      <w:pPr>
        <w:pStyle w:val="a3"/>
        <w:tabs>
          <w:tab w:val="left" w:pos="3153"/>
          <w:tab w:val="left" w:pos="4746"/>
          <w:tab w:val="left" w:pos="5974"/>
          <w:tab w:val="left" w:pos="6892"/>
          <w:tab w:val="left" w:pos="7969"/>
          <w:tab w:val="left" w:pos="8341"/>
        </w:tabs>
        <w:ind w:right="804"/>
        <w:jc w:val="left"/>
        <w:rPr>
          <w:sz w:val="24"/>
          <w:szCs w:val="24"/>
        </w:rPr>
      </w:pPr>
      <w:r w:rsidRPr="00391935">
        <w:rPr>
          <w:sz w:val="24"/>
          <w:szCs w:val="24"/>
        </w:rPr>
        <w:t>Повторение:</w:t>
      </w:r>
      <w:r w:rsidRPr="00391935">
        <w:rPr>
          <w:sz w:val="24"/>
          <w:szCs w:val="24"/>
        </w:rPr>
        <w:tab/>
        <w:t>лексическое</w:t>
      </w:r>
      <w:r w:rsidRPr="00391935">
        <w:rPr>
          <w:sz w:val="24"/>
          <w:szCs w:val="24"/>
        </w:rPr>
        <w:tab/>
        <w:t>значение</w:t>
      </w:r>
      <w:r w:rsidRPr="00391935">
        <w:rPr>
          <w:sz w:val="24"/>
          <w:szCs w:val="24"/>
        </w:rPr>
        <w:tab/>
        <w:t>слова.</w:t>
      </w:r>
      <w:r w:rsidRPr="00391935">
        <w:rPr>
          <w:sz w:val="24"/>
          <w:szCs w:val="24"/>
        </w:rPr>
        <w:tab/>
        <w:t>Прямое</w:t>
      </w:r>
      <w:r w:rsidRPr="00391935">
        <w:rPr>
          <w:sz w:val="24"/>
          <w:szCs w:val="24"/>
        </w:rPr>
        <w:tab/>
        <w:t>и</w:t>
      </w:r>
      <w:r w:rsidRPr="00391935">
        <w:rPr>
          <w:sz w:val="24"/>
          <w:szCs w:val="24"/>
        </w:rPr>
        <w:tab/>
      </w:r>
      <w:r w:rsidRPr="00391935">
        <w:rPr>
          <w:spacing w:val="-1"/>
          <w:sz w:val="24"/>
          <w:szCs w:val="24"/>
        </w:rPr>
        <w:t>переносное</w:t>
      </w:r>
      <w:r w:rsidRPr="00391935">
        <w:rPr>
          <w:spacing w:val="-62"/>
          <w:sz w:val="24"/>
          <w:szCs w:val="24"/>
        </w:rPr>
        <w:t xml:space="preserve"> </w:t>
      </w:r>
      <w:r w:rsidRPr="00391935">
        <w:rPr>
          <w:sz w:val="24"/>
          <w:szCs w:val="24"/>
        </w:rPr>
        <w:t>значение</w:t>
      </w:r>
      <w:r w:rsidRPr="00391935">
        <w:rPr>
          <w:spacing w:val="-2"/>
          <w:sz w:val="24"/>
          <w:szCs w:val="24"/>
        </w:rPr>
        <w:t xml:space="preserve"> </w:t>
      </w:r>
      <w:r w:rsidRPr="00391935">
        <w:rPr>
          <w:sz w:val="24"/>
          <w:szCs w:val="24"/>
        </w:rPr>
        <w:t>слова</w:t>
      </w:r>
      <w:r w:rsidRPr="00391935">
        <w:rPr>
          <w:spacing w:val="-2"/>
          <w:sz w:val="24"/>
          <w:szCs w:val="24"/>
        </w:rPr>
        <w:t xml:space="preserve"> </w:t>
      </w:r>
      <w:r w:rsidRPr="00391935">
        <w:rPr>
          <w:sz w:val="24"/>
          <w:szCs w:val="24"/>
        </w:rPr>
        <w:t>(ознакомление).</w:t>
      </w:r>
      <w:r w:rsidRPr="00391935">
        <w:rPr>
          <w:spacing w:val="1"/>
          <w:sz w:val="24"/>
          <w:szCs w:val="24"/>
        </w:rPr>
        <w:t xml:space="preserve"> </w:t>
      </w:r>
      <w:r w:rsidRPr="00391935">
        <w:rPr>
          <w:sz w:val="24"/>
          <w:szCs w:val="24"/>
        </w:rPr>
        <w:t>Устаревшие</w:t>
      </w:r>
      <w:r w:rsidRPr="00391935">
        <w:rPr>
          <w:spacing w:val="-2"/>
          <w:sz w:val="24"/>
          <w:szCs w:val="24"/>
        </w:rPr>
        <w:t xml:space="preserve"> </w:t>
      </w:r>
      <w:r w:rsidRPr="00391935">
        <w:rPr>
          <w:sz w:val="24"/>
          <w:szCs w:val="24"/>
        </w:rPr>
        <w:t>слова</w:t>
      </w:r>
      <w:r w:rsidRPr="00391935">
        <w:rPr>
          <w:spacing w:val="-1"/>
          <w:sz w:val="24"/>
          <w:szCs w:val="24"/>
        </w:rPr>
        <w:t xml:space="preserve"> </w:t>
      </w:r>
      <w:r w:rsidRPr="00391935">
        <w:rPr>
          <w:sz w:val="24"/>
          <w:szCs w:val="24"/>
        </w:rPr>
        <w:t>(ознакомление).</w:t>
      </w:r>
    </w:p>
    <w:p w:rsidR="0045737B" w:rsidRPr="00391935" w:rsidRDefault="001E5142" w:rsidP="00391935">
      <w:pPr>
        <w:pStyle w:val="Heading1"/>
        <w:spacing w:before="1" w:line="299" w:lineRule="exact"/>
        <w:ind w:right="804"/>
        <w:jc w:val="left"/>
        <w:rPr>
          <w:sz w:val="24"/>
          <w:szCs w:val="24"/>
        </w:rPr>
      </w:pPr>
      <w:r w:rsidRPr="00391935">
        <w:rPr>
          <w:sz w:val="24"/>
          <w:szCs w:val="24"/>
        </w:rPr>
        <w:t>Состав</w:t>
      </w:r>
      <w:r w:rsidRPr="00391935">
        <w:rPr>
          <w:spacing w:val="-3"/>
          <w:sz w:val="24"/>
          <w:szCs w:val="24"/>
        </w:rPr>
        <w:t xml:space="preserve"> </w:t>
      </w:r>
      <w:r w:rsidRPr="00391935">
        <w:rPr>
          <w:sz w:val="24"/>
          <w:szCs w:val="24"/>
        </w:rPr>
        <w:t>слова</w:t>
      </w:r>
      <w:r w:rsidRPr="00391935">
        <w:rPr>
          <w:spacing w:val="-4"/>
          <w:sz w:val="24"/>
          <w:szCs w:val="24"/>
        </w:rPr>
        <w:t xml:space="preserve"> </w:t>
      </w:r>
      <w:r w:rsidRPr="00391935">
        <w:rPr>
          <w:sz w:val="24"/>
          <w:szCs w:val="24"/>
        </w:rPr>
        <w:t>(морфемика)</w:t>
      </w:r>
    </w:p>
    <w:p w:rsidR="0045737B" w:rsidRPr="00391935" w:rsidRDefault="001E5142" w:rsidP="00391935">
      <w:pPr>
        <w:pStyle w:val="a3"/>
        <w:ind w:right="804"/>
        <w:rPr>
          <w:sz w:val="24"/>
          <w:szCs w:val="24"/>
        </w:rPr>
      </w:pPr>
      <w:r w:rsidRPr="00391935">
        <w:rPr>
          <w:sz w:val="24"/>
          <w:szCs w:val="24"/>
        </w:rPr>
        <w:t>Корень</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обязательная</w:t>
      </w:r>
      <w:r w:rsidRPr="00391935">
        <w:rPr>
          <w:spacing w:val="1"/>
          <w:sz w:val="24"/>
          <w:szCs w:val="24"/>
        </w:rPr>
        <w:t xml:space="preserve"> </w:t>
      </w:r>
      <w:r w:rsidRPr="00391935">
        <w:rPr>
          <w:sz w:val="24"/>
          <w:szCs w:val="24"/>
        </w:rPr>
        <w:t>часть</w:t>
      </w:r>
      <w:r w:rsidRPr="00391935">
        <w:rPr>
          <w:spacing w:val="1"/>
          <w:sz w:val="24"/>
          <w:szCs w:val="24"/>
        </w:rPr>
        <w:t xml:space="preserve"> </w:t>
      </w:r>
      <w:r w:rsidRPr="00391935">
        <w:rPr>
          <w:sz w:val="24"/>
          <w:szCs w:val="24"/>
        </w:rPr>
        <w:t>слова;</w:t>
      </w:r>
      <w:r w:rsidRPr="00391935">
        <w:rPr>
          <w:spacing w:val="1"/>
          <w:sz w:val="24"/>
          <w:szCs w:val="24"/>
        </w:rPr>
        <w:t xml:space="preserve"> </w:t>
      </w:r>
      <w:r w:rsidRPr="00391935">
        <w:rPr>
          <w:sz w:val="24"/>
          <w:szCs w:val="24"/>
        </w:rPr>
        <w:t>однокоренные</w:t>
      </w:r>
      <w:r w:rsidRPr="00391935">
        <w:rPr>
          <w:spacing w:val="1"/>
          <w:sz w:val="24"/>
          <w:szCs w:val="24"/>
        </w:rPr>
        <w:t xml:space="preserve"> </w:t>
      </w:r>
      <w:r w:rsidRPr="00391935">
        <w:rPr>
          <w:sz w:val="24"/>
          <w:szCs w:val="24"/>
        </w:rPr>
        <w:t>(родственные)</w:t>
      </w:r>
      <w:r w:rsidRPr="00391935">
        <w:rPr>
          <w:spacing w:val="1"/>
          <w:sz w:val="24"/>
          <w:szCs w:val="24"/>
        </w:rPr>
        <w:t xml:space="preserve"> </w:t>
      </w:r>
      <w:r w:rsidRPr="00391935">
        <w:rPr>
          <w:sz w:val="24"/>
          <w:szCs w:val="24"/>
        </w:rPr>
        <w:t>слова; признаки однокоренных (родственных) слов; различение однокоренных</w:t>
      </w:r>
      <w:r w:rsidRPr="00391935">
        <w:rPr>
          <w:spacing w:val="-62"/>
          <w:sz w:val="24"/>
          <w:szCs w:val="24"/>
        </w:rPr>
        <w:t xml:space="preserve"> </w:t>
      </w:r>
      <w:r w:rsidRPr="00391935">
        <w:rPr>
          <w:sz w:val="24"/>
          <w:szCs w:val="24"/>
        </w:rPr>
        <w:t>слов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синонимов,</w:t>
      </w:r>
      <w:r w:rsidRPr="00391935">
        <w:rPr>
          <w:spacing w:val="1"/>
          <w:sz w:val="24"/>
          <w:szCs w:val="24"/>
        </w:rPr>
        <w:t xml:space="preserve"> </w:t>
      </w:r>
      <w:r w:rsidRPr="00391935">
        <w:rPr>
          <w:sz w:val="24"/>
          <w:szCs w:val="24"/>
        </w:rPr>
        <w:t>однокоренных</w:t>
      </w:r>
      <w:r w:rsidRPr="00391935">
        <w:rPr>
          <w:spacing w:val="1"/>
          <w:sz w:val="24"/>
          <w:szCs w:val="24"/>
        </w:rPr>
        <w:t xml:space="preserve"> </w:t>
      </w:r>
      <w:r w:rsidRPr="00391935">
        <w:rPr>
          <w:sz w:val="24"/>
          <w:szCs w:val="24"/>
        </w:rPr>
        <w:t>слов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слов</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омонимичными</w:t>
      </w:r>
      <w:r w:rsidRPr="00391935">
        <w:rPr>
          <w:spacing w:val="1"/>
          <w:sz w:val="24"/>
          <w:szCs w:val="24"/>
        </w:rPr>
        <w:t xml:space="preserve"> </w:t>
      </w:r>
      <w:r w:rsidRPr="00391935">
        <w:rPr>
          <w:sz w:val="24"/>
          <w:szCs w:val="24"/>
        </w:rPr>
        <w:t>корнями;</w:t>
      </w:r>
      <w:r w:rsidRPr="00391935">
        <w:rPr>
          <w:spacing w:val="-62"/>
          <w:sz w:val="24"/>
          <w:szCs w:val="24"/>
        </w:rPr>
        <w:t xml:space="preserve"> </w:t>
      </w:r>
      <w:r w:rsidRPr="00391935">
        <w:rPr>
          <w:sz w:val="24"/>
          <w:szCs w:val="24"/>
        </w:rPr>
        <w:t>выделение в словах корня (простые случаи); окончание как изменяемая часть</w:t>
      </w:r>
      <w:r w:rsidRPr="00391935">
        <w:rPr>
          <w:spacing w:val="1"/>
          <w:sz w:val="24"/>
          <w:szCs w:val="24"/>
        </w:rPr>
        <w:t xml:space="preserve"> </w:t>
      </w:r>
      <w:r w:rsidRPr="00391935">
        <w:rPr>
          <w:sz w:val="24"/>
          <w:szCs w:val="24"/>
        </w:rPr>
        <w:t>слова (повторение изученного). Однокоренные слова и формы одного и того</w:t>
      </w:r>
      <w:r w:rsidRPr="00391935">
        <w:rPr>
          <w:spacing w:val="1"/>
          <w:sz w:val="24"/>
          <w:szCs w:val="24"/>
        </w:rPr>
        <w:t xml:space="preserve"> </w:t>
      </w:r>
      <w:r w:rsidRPr="00391935">
        <w:rPr>
          <w:sz w:val="24"/>
          <w:szCs w:val="24"/>
        </w:rPr>
        <w:t>же</w:t>
      </w:r>
      <w:r w:rsidRPr="00391935">
        <w:rPr>
          <w:spacing w:val="1"/>
          <w:sz w:val="24"/>
          <w:szCs w:val="24"/>
        </w:rPr>
        <w:t xml:space="preserve"> </w:t>
      </w:r>
      <w:r w:rsidRPr="00391935">
        <w:rPr>
          <w:sz w:val="24"/>
          <w:szCs w:val="24"/>
        </w:rPr>
        <w:t>слова.</w:t>
      </w:r>
      <w:r w:rsidRPr="00391935">
        <w:rPr>
          <w:spacing w:val="1"/>
          <w:sz w:val="24"/>
          <w:szCs w:val="24"/>
        </w:rPr>
        <w:t xml:space="preserve"> </w:t>
      </w:r>
      <w:r w:rsidRPr="00391935">
        <w:rPr>
          <w:sz w:val="24"/>
          <w:szCs w:val="24"/>
        </w:rPr>
        <w:t>Корень,</w:t>
      </w:r>
      <w:r w:rsidRPr="00391935">
        <w:rPr>
          <w:spacing w:val="1"/>
          <w:sz w:val="24"/>
          <w:szCs w:val="24"/>
        </w:rPr>
        <w:t xml:space="preserve"> </w:t>
      </w:r>
      <w:r w:rsidRPr="00391935">
        <w:rPr>
          <w:sz w:val="24"/>
          <w:szCs w:val="24"/>
        </w:rPr>
        <w:t>приставка,</w:t>
      </w:r>
      <w:r w:rsidRPr="00391935">
        <w:rPr>
          <w:spacing w:val="1"/>
          <w:sz w:val="24"/>
          <w:szCs w:val="24"/>
        </w:rPr>
        <w:t xml:space="preserve"> </w:t>
      </w:r>
      <w:r w:rsidRPr="00391935">
        <w:rPr>
          <w:sz w:val="24"/>
          <w:szCs w:val="24"/>
        </w:rPr>
        <w:t>суффикс</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значимые</w:t>
      </w:r>
      <w:r w:rsidRPr="00391935">
        <w:rPr>
          <w:spacing w:val="1"/>
          <w:sz w:val="24"/>
          <w:szCs w:val="24"/>
        </w:rPr>
        <w:t xml:space="preserve"> </w:t>
      </w:r>
      <w:r w:rsidRPr="00391935">
        <w:rPr>
          <w:sz w:val="24"/>
          <w:szCs w:val="24"/>
        </w:rPr>
        <w:t>части</w:t>
      </w:r>
      <w:r w:rsidRPr="00391935">
        <w:rPr>
          <w:spacing w:val="1"/>
          <w:sz w:val="24"/>
          <w:szCs w:val="24"/>
        </w:rPr>
        <w:t xml:space="preserve"> </w:t>
      </w:r>
      <w:r w:rsidRPr="00391935">
        <w:rPr>
          <w:sz w:val="24"/>
          <w:szCs w:val="24"/>
        </w:rPr>
        <w:t>слова.</w:t>
      </w:r>
      <w:r w:rsidRPr="00391935">
        <w:rPr>
          <w:spacing w:val="1"/>
          <w:sz w:val="24"/>
          <w:szCs w:val="24"/>
        </w:rPr>
        <w:t xml:space="preserve"> </w:t>
      </w:r>
      <w:r w:rsidRPr="00391935">
        <w:rPr>
          <w:sz w:val="24"/>
          <w:szCs w:val="24"/>
        </w:rPr>
        <w:t>Нулевое</w:t>
      </w:r>
      <w:r w:rsidRPr="00391935">
        <w:rPr>
          <w:spacing w:val="1"/>
          <w:sz w:val="24"/>
          <w:szCs w:val="24"/>
        </w:rPr>
        <w:t xml:space="preserve"> </w:t>
      </w:r>
      <w:r w:rsidRPr="00391935">
        <w:rPr>
          <w:sz w:val="24"/>
          <w:szCs w:val="24"/>
        </w:rPr>
        <w:t>окончание</w:t>
      </w:r>
      <w:r w:rsidRPr="00391935">
        <w:rPr>
          <w:spacing w:val="-2"/>
          <w:sz w:val="24"/>
          <w:szCs w:val="24"/>
        </w:rPr>
        <w:t xml:space="preserve"> </w:t>
      </w:r>
      <w:r w:rsidRPr="00391935">
        <w:rPr>
          <w:sz w:val="24"/>
          <w:szCs w:val="24"/>
        </w:rPr>
        <w:t>(ознакомление).</w:t>
      </w:r>
    </w:p>
    <w:p w:rsidR="0045737B" w:rsidRPr="00391935" w:rsidRDefault="001E5142" w:rsidP="00391935">
      <w:pPr>
        <w:pStyle w:val="Heading1"/>
        <w:ind w:right="804"/>
        <w:jc w:val="left"/>
        <w:rPr>
          <w:sz w:val="24"/>
          <w:szCs w:val="24"/>
        </w:rPr>
      </w:pPr>
      <w:r w:rsidRPr="00391935">
        <w:rPr>
          <w:sz w:val="24"/>
          <w:szCs w:val="24"/>
        </w:rPr>
        <w:t>Морфология</w:t>
      </w:r>
    </w:p>
    <w:p w:rsidR="0045737B" w:rsidRPr="00391935" w:rsidRDefault="001E5142" w:rsidP="00391935">
      <w:pPr>
        <w:pStyle w:val="a3"/>
        <w:spacing w:before="1" w:line="298" w:lineRule="exact"/>
        <w:ind w:left="1530" w:right="804" w:firstLine="0"/>
        <w:jc w:val="left"/>
        <w:rPr>
          <w:sz w:val="24"/>
          <w:szCs w:val="24"/>
        </w:rPr>
      </w:pPr>
      <w:r w:rsidRPr="00391935">
        <w:rPr>
          <w:sz w:val="24"/>
          <w:szCs w:val="24"/>
        </w:rPr>
        <w:t>Части</w:t>
      </w:r>
      <w:r w:rsidRPr="00391935">
        <w:rPr>
          <w:spacing w:val="-4"/>
          <w:sz w:val="24"/>
          <w:szCs w:val="24"/>
        </w:rPr>
        <w:t xml:space="preserve"> </w:t>
      </w:r>
      <w:r w:rsidRPr="00391935">
        <w:rPr>
          <w:sz w:val="24"/>
          <w:szCs w:val="24"/>
        </w:rPr>
        <w:t>речи.</w:t>
      </w:r>
    </w:p>
    <w:p w:rsidR="0045737B" w:rsidRPr="00391935" w:rsidRDefault="001E5142" w:rsidP="00391935">
      <w:pPr>
        <w:pStyle w:val="a3"/>
        <w:ind w:right="804"/>
        <w:rPr>
          <w:sz w:val="24"/>
          <w:szCs w:val="24"/>
        </w:rPr>
      </w:pPr>
      <w:r w:rsidRPr="00391935">
        <w:rPr>
          <w:sz w:val="24"/>
          <w:szCs w:val="24"/>
        </w:rPr>
        <w:t>Имя существительное: общее значение, вопросы, употребление в речи.</w:t>
      </w:r>
      <w:r w:rsidRPr="00391935">
        <w:rPr>
          <w:spacing w:val="1"/>
          <w:sz w:val="24"/>
          <w:szCs w:val="24"/>
        </w:rPr>
        <w:t xml:space="preserve"> </w:t>
      </w:r>
      <w:r w:rsidRPr="00391935">
        <w:rPr>
          <w:sz w:val="24"/>
          <w:szCs w:val="24"/>
        </w:rPr>
        <w:t>Имена</w:t>
      </w:r>
      <w:r w:rsidRPr="00391935">
        <w:rPr>
          <w:spacing w:val="1"/>
          <w:sz w:val="24"/>
          <w:szCs w:val="24"/>
        </w:rPr>
        <w:t xml:space="preserve"> </w:t>
      </w:r>
      <w:r w:rsidRPr="00391935">
        <w:rPr>
          <w:sz w:val="24"/>
          <w:szCs w:val="24"/>
        </w:rPr>
        <w:t>существительные</w:t>
      </w:r>
      <w:r w:rsidRPr="00391935">
        <w:rPr>
          <w:spacing w:val="1"/>
          <w:sz w:val="24"/>
          <w:szCs w:val="24"/>
        </w:rPr>
        <w:t xml:space="preserve"> </w:t>
      </w:r>
      <w:r w:rsidRPr="00391935">
        <w:rPr>
          <w:sz w:val="24"/>
          <w:szCs w:val="24"/>
        </w:rPr>
        <w:t>единственного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множественного</w:t>
      </w:r>
      <w:r w:rsidRPr="00391935">
        <w:rPr>
          <w:spacing w:val="1"/>
          <w:sz w:val="24"/>
          <w:szCs w:val="24"/>
        </w:rPr>
        <w:t xml:space="preserve"> </w:t>
      </w:r>
      <w:r w:rsidRPr="00391935">
        <w:rPr>
          <w:sz w:val="24"/>
          <w:szCs w:val="24"/>
        </w:rPr>
        <w:t>числа.</w:t>
      </w:r>
      <w:r w:rsidRPr="00391935">
        <w:rPr>
          <w:spacing w:val="1"/>
          <w:sz w:val="24"/>
          <w:szCs w:val="24"/>
        </w:rPr>
        <w:t xml:space="preserve"> </w:t>
      </w:r>
      <w:r w:rsidRPr="00391935">
        <w:rPr>
          <w:sz w:val="24"/>
          <w:szCs w:val="24"/>
        </w:rPr>
        <w:t>Имена</w:t>
      </w:r>
      <w:r w:rsidRPr="00391935">
        <w:rPr>
          <w:spacing w:val="1"/>
          <w:sz w:val="24"/>
          <w:szCs w:val="24"/>
        </w:rPr>
        <w:t xml:space="preserve"> </w:t>
      </w:r>
      <w:r w:rsidRPr="00391935">
        <w:rPr>
          <w:sz w:val="24"/>
          <w:szCs w:val="24"/>
        </w:rPr>
        <w:t>существительные</w:t>
      </w:r>
      <w:r w:rsidRPr="00391935">
        <w:rPr>
          <w:spacing w:val="1"/>
          <w:sz w:val="24"/>
          <w:szCs w:val="24"/>
        </w:rPr>
        <w:t xml:space="preserve"> </w:t>
      </w:r>
      <w:r w:rsidRPr="00391935">
        <w:rPr>
          <w:sz w:val="24"/>
          <w:szCs w:val="24"/>
        </w:rPr>
        <w:t>мужского,</w:t>
      </w:r>
      <w:r w:rsidRPr="00391935">
        <w:rPr>
          <w:spacing w:val="1"/>
          <w:sz w:val="24"/>
          <w:szCs w:val="24"/>
        </w:rPr>
        <w:t xml:space="preserve"> </w:t>
      </w:r>
      <w:r w:rsidRPr="00391935">
        <w:rPr>
          <w:sz w:val="24"/>
          <w:szCs w:val="24"/>
        </w:rPr>
        <w:t>женского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среднего</w:t>
      </w:r>
      <w:r w:rsidRPr="00391935">
        <w:rPr>
          <w:spacing w:val="1"/>
          <w:sz w:val="24"/>
          <w:szCs w:val="24"/>
        </w:rPr>
        <w:t xml:space="preserve"> </w:t>
      </w:r>
      <w:r w:rsidRPr="00391935">
        <w:rPr>
          <w:sz w:val="24"/>
          <w:szCs w:val="24"/>
        </w:rPr>
        <w:t>рода.</w:t>
      </w:r>
      <w:r w:rsidRPr="00391935">
        <w:rPr>
          <w:spacing w:val="1"/>
          <w:sz w:val="24"/>
          <w:szCs w:val="24"/>
        </w:rPr>
        <w:t xml:space="preserve"> </w:t>
      </w:r>
      <w:r w:rsidRPr="00391935">
        <w:rPr>
          <w:sz w:val="24"/>
          <w:szCs w:val="24"/>
        </w:rPr>
        <w:t>Падеж</w:t>
      </w:r>
      <w:r w:rsidRPr="00391935">
        <w:rPr>
          <w:spacing w:val="1"/>
          <w:sz w:val="24"/>
          <w:szCs w:val="24"/>
        </w:rPr>
        <w:t xml:space="preserve"> </w:t>
      </w:r>
      <w:r w:rsidRPr="00391935">
        <w:rPr>
          <w:sz w:val="24"/>
          <w:szCs w:val="24"/>
        </w:rPr>
        <w:t>имён</w:t>
      </w:r>
      <w:r w:rsidRPr="00391935">
        <w:rPr>
          <w:spacing w:val="1"/>
          <w:sz w:val="24"/>
          <w:szCs w:val="24"/>
        </w:rPr>
        <w:t xml:space="preserve"> </w:t>
      </w:r>
      <w:r w:rsidRPr="00391935">
        <w:rPr>
          <w:sz w:val="24"/>
          <w:szCs w:val="24"/>
        </w:rPr>
        <w:t>существительных.</w:t>
      </w:r>
      <w:r w:rsidRPr="00391935">
        <w:rPr>
          <w:spacing w:val="1"/>
          <w:sz w:val="24"/>
          <w:szCs w:val="24"/>
        </w:rPr>
        <w:t xml:space="preserve"> </w:t>
      </w:r>
      <w:r w:rsidRPr="00391935">
        <w:rPr>
          <w:sz w:val="24"/>
          <w:szCs w:val="24"/>
        </w:rPr>
        <w:t>Определение</w:t>
      </w:r>
      <w:r w:rsidRPr="00391935">
        <w:rPr>
          <w:spacing w:val="1"/>
          <w:sz w:val="24"/>
          <w:szCs w:val="24"/>
        </w:rPr>
        <w:t xml:space="preserve"> </w:t>
      </w:r>
      <w:r w:rsidRPr="00391935">
        <w:rPr>
          <w:sz w:val="24"/>
          <w:szCs w:val="24"/>
        </w:rPr>
        <w:t>падежа,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котором</w:t>
      </w:r>
      <w:r w:rsidRPr="00391935">
        <w:rPr>
          <w:spacing w:val="1"/>
          <w:sz w:val="24"/>
          <w:szCs w:val="24"/>
        </w:rPr>
        <w:t xml:space="preserve"> </w:t>
      </w:r>
      <w:r w:rsidRPr="00391935">
        <w:rPr>
          <w:sz w:val="24"/>
          <w:szCs w:val="24"/>
        </w:rPr>
        <w:t>употреблено</w:t>
      </w:r>
      <w:r w:rsidRPr="00391935">
        <w:rPr>
          <w:spacing w:val="1"/>
          <w:sz w:val="24"/>
          <w:szCs w:val="24"/>
        </w:rPr>
        <w:t xml:space="preserve"> </w:t>
      </w:r>
      <w:r w:rsidRPr="00391935">
        <w:rPr>
          <w:sz w:val="24"/>
          <w:szCs w:val="24"/>
        </w:rPr>
        <w:t>имя</w:t>
      </w:r>
      <w:r w:rsidRPr="00391935">
        <w:rPr>
          <w:spacing w:val="1"/>
          <w:sz w:val="24"/>
          <w:szCs w:val="24"/>
        </w:rPr>
        <w:t xml:space="preserve"> </w:t>
      </w:r>
      <w:r w:rsidRPr="00391935">
        <w:rPr>
          <w:sz w:val="24"/>
          <w:szCs w:val="24"/>
        </w:rPr>
        <w:t>существительное. Изменение имён существительных</w:t>
      </w:r>
      <w:r w:rsidRPr="00391935">
        <w:rPr>
          <w:spacing w:val="1"/>
          <w:sz w:val="24"/>
          <w:szCs w:val="24"/>
        </w:rPr>
        <w:t xml:space="preserve"> </w:t>
      </w:r>
      <w:r w:rsidRPr="00391935">
        <w:rPr>
          <w:sz w:val="24"/>
          <w:szCs w:val="24"/>
        </w:rPr>
        <w:t>по падежам и</w:t>
      </w:r>
      <w:r w:rsidRPr="00391935">
        <w:rPr>
          <w:spacing w:val="1"/>
          <w:sz w:val="24"/>
          <w:szCs w:val="24"/>
        </w:rPr>
        <w:t xml:space="preserve"> </w:t>
      </w:r>
      <w:r w:rsidRPr="00391935">
        <w:rPr>
          <w:sz w:val="24"/>
          <w:szCs w:val="24"/>
        </w:rPr>
        <w:t>числам</w:t>
      </w:r>
      <w:r w:rsidRPr="00391935">
        <w:rPr>
          <w:spacing w:val="1"/>
          <w:sz w:val="24"/>
          <w:szCs w:val="24"/>
        </w:rPr>
        <w:t xml:space="preserve"> </w:t>
      </w:r>
      <w:r w:rsidRPr="00391935">
        <w:rPr>
          <w:sz w:val="24"/>
          <w:szCs w:val="24"/>
        </w:rPr>
        <w:t>(склонение).</w:t>
      </w:r>
      <w:r w:rsidRPr="00391935">
        <w:rPr>
          <w:spacing w:val="1"/>
          <w:sz w:val="24"/>
          <w:szCs w:val="24"/>
        </w:rPr>
        <w:t xml:space="preserve"> </w:t>
      </w:r>
      <w:r w:rsidRPr="00391935">
        <w:rPr>
          <w:sz w:val="24"/>
          <w:szCs w:val="24"/>
        </w:rPr>
        <w:t>Имена</w:t>
      </w:r>
      <w:r w:rsidRPr="00391935">
        <w:rPr>
          <w:spacing w:val="1"/>
          <w:sz w:val="24"/>
          <w:szCs w:val="24"/>
        </w:rPr>
        <w:t xml:space="preserve"> </w:t>
      </w:r>
      <w:r w:rsidRPr="00391935">
        <w:rPr>
          <w:sz w:val="24"/>
          <w:szCs w:val="24"/>
        </w:rPr>
        <w:t>существительные</w:t>
      </w:r>
      <w:r w:rsidRPr="00391935">
        <w:rPr>
          <w:spacing w:val="1"/>
          <w:sz w:val="24"/>
          <w:szCs w:val="24"/>
        </w:rPr>
        <w:t xml:space="preserve"> </w:t>
      </w:r>
      <w:r w:rsidRPr="00391935">
        <w:rPr>
          <w:sz w:val="24"/>
          <w:szCs w:val="24"/>
        </w:rPr>
        <w:t>1,</w:t>
      </w:r>
      <w:r w:rsidRPr="00391935">
        <w:rPr>
          <w:spacing w:val="1"/>
          <w:sz w:val="24"/>
          <w:szCs w:val="24"/>
        </w:rPr>
        <w:t xml:space="preserve"> </w:t>
      </w:r>
      <w:r w:rsidRPr="00391935">
        <w:rPr>
          <w:sz w:val="24"/>
          <w:szCs w:val="24"/>
        </w:rPr>
        <w:t>2,</w:t>
      </w:r>
      <w:r w:rsidRPr="00391935">
        <w:rPr>
          <w:spacing w:val="1"/>
          <w:sz w:val="24"/>
          <w:szCs w:val="24"/>
        </w:rPr>
        <w:t xml:space="preserve"> </w:t>
      </w:r>
      <w:r w:rsidRPr="00391935">
        <w:rPr>
          <w:sz w:val="24"/>
          <w:szCs w:val="24"/>
        </w:rPr>
        <w:t>3-го</w:t>
      </w:r>
      <w:r w:rsidRPr="00391935">
        <w:rPr>
          <w:spacing w:val="1"/>
          <w:sz w:val="24"/>
          <w:szCs w:val="24"/>
        </w:rPr>
        <w:t xml:space="preserve"> </w:t>
      </w:r>
      <w:r w:rsidRPr="00391935">
        <w:rPr>
          <w:sz w:val="24"/>
          <w:szCs w:val="24"/>
        </w:rPr>
        <w:t>склонения.</w:t>
      </w:r>
      <w:r w:rsidRPr="00391935">
        <w:rPr>
          <w:spacing w:val="1"/>
          <w:sz w:val="24"/>
          <w:szCs w:val="24"/>
        </w:rPr>
        <w:t xml:space="preserve"> </w:t>
      </w:r>
      <w:r w:rsidRPr="00391935">
        <w:rPr>
          <w:sz w:val="24"/>
          <w:szCs w:val="24"/>
        </w:rPr>
        <w:t>Имена</w:t>
      </w:r>
      <w:r w:rsidRPr="00391935">
        <w:rPr>
          <w:spacing w:val="1"/>
          <w:sz w:val="24"/>
          <w:szCs w:val="24"/>
        </w:rPr>
        <w:t xml:space="preserve"> </w:t>
      </w:r>
      <w:r w:rsidRPr="00391935">
        <w:rPr>
          <w:sz w:val="24"/>
          <w:szCs w:val="24"/>
        </w:rPr>
        <w:t>существительные</w:t>
      </w:r>
      <w:r w:rsidRPr="00391935">
        <w:rPr>
          <w:spacing w:val="-2"/>
          <w:sz w:val="24"/>
          <w:szCs w:val="24"/>
        </w:rPr>
        <w:t xml:space="preserve"> </w:t>
      </w:r>
      <w:r w:rsidRPr="00391935">
        <w:rPr>
          <w:sz w:val="24"/>
          <w:szCs w:val="24"/>
        </w:rPr>
        <w:t>одушевлённые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неодушевлённые.</w:t>
      </w:r>
    </w:p>
    <w:p w:rsidR="0045737B" w:rsidRPr="00391935" w:rsidRDefault="001E5142" w:rsidP="00391935">
      <w:pPr>
        <w:pStyle w:val="a3"/>
        <w:ind w:right="804" w:firstLine="767"/>
        <w:rPr>
          <w:sz w:val="24"/>
          <w:szCs w:val="24"/>
        </w:rPr>
      </w:pPr>
      <w:r w:rsidRPr="00391935">
        <w:rPr>
          <w:sz w:val="24"/>
          <w:szCs w:val="24"/>
        </w:rPr>
        <w:t>Имя прилагательное: общее значение, вопросы, употребление в речи.</w:t>
      </w:r>
      <w:r w:rsidRPr="00391935">
        <w:rPr>
          <w:spacing w:val="1"/>
          <w:sz w:val="24"/>
          <w:szCs w:val="24"/>
        </w:rPr>
        <w:t xml:space="preserve"> </w:t>
      </w:r>
      <w:r w:rsidRPr="00391935">
        <w:rPr>
          <w:sz w:val="24"/>
          <w:szCs w:val="24"/>
        </w:rPr>
        <w:t>Зависимость</w:t>
      </w:r>
      <w:r w:rsidRPr="00391935">
        <w:rPr>
          <w:spacing w:val="1"/>
          <w:sz w:val="24"/>
          <w:szCs w:val="24"/>
        </w:rPr>
        <w:t xml:space="preserve"> </w:t>
      </w:r>
      <w:r w:rsidRPr="00391935">
        <w:rPr>
          <w:sz w:val="24"/>
          <w:szCs w:val="24"/>
        </w:rPr>
        <w:t>формы</w:t>
      </w:r>
      <w:r w:rsidRPr="00391935">
        <w:rPr>
          <w:spacing w:val="1"/>
          <w:sz w:val="24"/>
          <w:szCs w:val="24"/>
        </w:rPr>
        <w:t xml:space="preserve"> </w:t>
      </w:r>
      <w:r w:rsidRPr="00391935">
        <w:rPr>
          <w:sz w:val="24"/>
          <w:szCs w:val="24"/>
        </w:rPr>
        <w:t>имени</w:t>
      </w:r>
      <w:r w:rsidRPr="00391935">
        <w:rPr>
          <w:spacing w:val="1"/>
          <w:sz w:val="24"/>
          <w:szCs w:val="24"/>
        </w:rPr>
        <w:t xml:space="preserve"> </w:t>
      </w:r>
      <w:r w:rsidRPr="00391935">
        <w:rPr>
          <w:sz w:val="24"/>
          <w:szCs w:val="24"/>
        </w:rPr>
        <w:t>прилагательного</w:t>
      </w:r>
      <w:r w:rsidRPr="00391935">
        <w:rPr>
          <w:spacing w:val="1"/>
          <w:sz w:val="24"/>
          <w:szCs w:val="24"/>
        </w:rPr>
        <w:t xml:space="preserve"> </w:t>
      </w:r>
      <w:r w:rsidRPr="00391935">
        <w:rPr>
          <w:sz w:val="24"/>
          <w:szCs w:val="24"/>
        </w:rPr>
        <w:t>от</w:t>
      </w:r>
      <w:r w:rsidRPr="00391935">
        <w:rPr>
          <w:spacing w:val="1"/>
          <w:sz w:val="24"/>
          <w:szCs w:val="24"/>
        </w:rPr>
        <w:t xml:space="preserve"> </w:t>
      </w:r>
      <w:r w:rsidRPr="00391935">
        <w:rPr>
          <w:sz w:val="24"/>
          <w:szCs w:val="24"/>
        </w:rPr>
        <w:t>формы</w:t>
      </w:r>
      <w:r w:rsidRPr="00391935">
        <w:rPr>
          <w:spacing w:val="1"/>
          <w:sz w:val="24"/>
          <w:szCs w:val="24"/>
        </w:rPr>
        <w:t xml:space="preserve"> </w:t>
      </w:r>
      <w:r w:rsidRPr="00391935">
        <w:rPr>
          <w:sz w:val="24"/>
          <w:szCs w:val="24"/>
        </w:rPr>
        <w:t>имени</w:t>
      </w:r>
      <w:r w:rsidRPr="00391935">
        <w:rPr>
          <w:spacing w:val="-62"/>
          <w:sz w:val="24"/>
          <w:szCs w:val="24"/>
        </w:rPr>
        <w:t xml:space="preserve"> </w:t>
      </w:r>
      <w:r w:rsidRPr="00391935">
        <w:rPr>
          <w:sz w:val="24"/>
          <w:szCs w:val="24"/>
        </w:rPr>
        <w:t>существительного.</w:t>
      </w:r>
      <w:r w:rsidRPr="00391935">
        <w:rPr>
          <w:spacing w:val="1"/>
          <w:sz w:val="24"/>
          <w:szCs w:val="24"/>
        </w:rPr>
        <w:t xml:space="preserve"> </w:t>
      </w:r>
      <w:r w:rsidRPr="00391935">
        <w:rPr>
          <w:sz w:val="24"/>
          <w:szCs w:val="24"/>
        </w:rPr>
        <w:t>Изменение</w:t>
      </w:r>
      <w:r w:rsidRPr="00391935">
        <w:rPr>
          <w:spacing w:val="1"/>
          <w:sz w:val="24"/>
          <w:szCs w:val="24"/>
        </w:rPr>
        <w:t xml:space="preserve"> </w:t>
      </w:r>
      <w:r w:rsidRPr="00391935">
        <w:rPr>
          <w:sz w:val="24"/>
          <w:szCs w:val="24"/>
        </w:rPr>
        <w:t>имён</w:t>
      </w:r>
      <w:r w:rsidRPr="00391935">
        <w:rPr>
          <w:spacing w:val="1"/>
          <w:sz w:val="24"/>
          <w:szCs w:val="24"/>
        </w:rPr>
        <w:t xml:space="preserve"> </w:t>
      </w:r>
      <w:r w:rsidRPr="00391935">
        <w:rPr>
          <w:sz w:val="24"/>
          <w:szCs w:val="24"/>
        </w:rPr>
        <w:lastRenderedPageBreak/>
        <w:t>прилагательных</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родам,</w:t>
      </w:r>
      <w:r w:rsidRPr="00391935">
        <w:rPr>
          <w:spacing w:val="1"/>
          <w:sz w:val="24"/>
          <w:szCs w:val="24"/>
        </w:rPr>
        <w:t xml:space="preserve"> </w:t>
      </w:r>
      <w:r w:rsidRPr="00391935">
        <w:rPr>
          <w:sz w:val="24"/>
          <w:szCs w:val="24"/>
        </w:rPr>
        <w:t>числам</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 xml:space="preserve">падежам (кроме имён прилагательных на </w:t>
      </w:r>
      <w:r w:rsidRPr="00391935">
        <w:rPr>
          <w:b/>
          <w:sz w:val="24"/>
          <w:szCs w:val="24"/>
        </w:rPr>
        <w:t>-ий, -ья, -ов, -ин</w:t>
      </w:r>
      <w:r w:rsidRPr="00391935">
        <w:rPr>
          <w:sz w:val="24"/>
          <w:szCs w:val="24"/>
        </w:rPr>
        <w:t>). Склонение имён</w:t>
      </w:r>
      <w:r w:rsidRPr="00391935">
        <w:rPr>
          <w:spacing w:val="1"/>
          <w:sz w:val="24"/>
          <w:szCs w:val="24"/>
        </w:rPr>
        <w:t xml:space="preserve"> </w:t>
      </w:r>
      <w:r w:rsidRPr="00391935">
        <w:rPr>
          <w:sz w:val="24"/>
          <w:szCs w:val="24"/>
        </w:rPr>
        <w:t>прилагательных.</w:t>
      </w:r>
    </w:p>
    <w:p w:rsidR="0045737B" w:rsidRPr="00391935" w:rsidRDefault="001E5142" w:rsidP="00391935">
      <w:pPr>
        <w:pStyle w:val="a3"/>
        <w:ind w:right="804"/>
        <w:rPr>
          <w:sz w:val="24"/>
          <w:szCs w:val="24"/>
        </w:rPr>
      </w:pPr>
      <w:r w:rsidRPr="00391935">
        <w:rPr>
          <w:sz w:val="24"/>
          <w:szCs w:val="24"/>
        </w:rPr>
        <w:t>Местоимение</w:t>
      </w:r>
      <w:r w:rsidRPr="00391935">
        <w:rPr>
          <w:spacing w:val="1"/>
          <w:sz w:val="24"/>
          <w:szCs w:val="24"/>
        </w:rPr>
        <w:t xml:space="preserve"> </w:t>
      </w:r>
      <w:r w:rsidRPr="00391935">
        <w:rPr>
          <w:sz w:val="24"/>
          <w:szCs w:val="24"/>
        </w:rPr>
        <w:t>(общее</w:t>
      </w:r>
      <w:r w:rsidRPr="00391935">
        <w:rPr>
          <w:spacing w:val="1"/>
          <w:sz w:val="24"/>
          <w:szCs w:val="24"/>
        </w:rPr>
        <w:t xml:space="preserve"> </w:t>
      </w:r>
      <w:r w:rsidRPr="00391935">
        <w:rPr>
          <w:sz w:val="24"/>
          <w:szCs w:val="24"/>
        </w:rPr>
        <w:t>представление).</w:t>
      </w:r>
      <w:r w:rsidRPr="00391935">
        <w:rPr>
          <w:spacing w:val="1"/>
          <w:sz w:val="24"/>
          <w:szCs w:val="24"/>
        </w:rPr>
        <w:t xml:space="preserve"> </w:t>
      </w:r>
      <w:r w:rsidRPr="00391935">
        <w:rPr>
          <w:sz w:val="24"/>
          <w:szCs w:val="24"/>
        </w:rPr>
        <w:t>Личные</w:t>
      </w:r>
      <w:r w:rsidRPr="00391935">
        <w:rPr>
          <w:spacing w:val="1"/>
          <w:sz w:val="24"/>
          <w:szCs w:val="24"/>
        </w:rPr>
        <w:t xml:space="preserve"> </w:t>
      </w:r>
      <w:r w:rsidRPr="00391935">
        <w:rPr>
          <w:sz w:val="24"/>
          <w:szCs w:val="24"/>
        </w:rPr>
        <w:t>местоимения,</w:t>
      </w:r>
      <w:r w:rsidRPr="00391935">
        <w:rPr>
          <w:spacing w:val="1"/>
          <w:sz w:val="24"/>
          <w:szCs w:val="24"/>
        </w:rPr>
        <w:t xml:space="preserve"> </w:t>
      </w:r>
      <w:r w:rsidRPr="00391935">
        <w:rPr>
          <w:sz w:val="24"/>
          <w:szCs w:val="24"/>
        </w:rPr>
        <w:t>их</w:t>
      </w:r>
      <w:r w:rsidRPr="00391935">
        <w:rPr>
          <w:spacing w:val="-62"/>
          <w:sz w:val="24"/>
          <w:szCs w:val="24"/>
        </w:rPr>
        <w:t xml:space="preserve"> </w:t>
      </w:r>
      <w:r w:rsidRPr="00391935">
        <w:rPr>
          <w:sz w:val="24"/>
          <w:szCs w:val="24"/>
        </w:rPr>
        <w:t>употребление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речи.</w:t>
      </w:r>
      <w:r w:rsidRPr="00391935">
        <w:rPr>
          <w:spacing w:val="1"/>
          <w:sz w:val="24"/>
          <w:szCs w:val="24"/>
        </w:rPr>
        <w:t xml:space="preserve"> </w:t>
      </w:r>
      <w:r w:rsidRPr="00391935">
        <w:rPr>
          <w:sz w:val="24"/>
          <w:szCs w:val="24"/>
        </w:rPr>
        <w:t>Использование</w:t>
      </w:r>
      <w:r w:rsidRPr="00391935">
        <w:rPr>
          <w:spacing w:val="1"/>
          <w:sz w:val="24"/>
          <w:szCs w:val="24"/>
        </w:rPr>
        <w:t xml:space="preserve"> </w:t>
      </w:r>
      <w:r w:rsidRPr="00391935">
        <w:rPr>
          <w:sz w:val="24"/>
          <w:szCs w:val="24"/>
        </w:rPr>
        <w:t>личных</w:t>
      </w:r>
      <w:r w:rsidRPr="00391935">
        <w:rPr>
          <w:spacing w:val="1"/>
          <w:sz w:val="24"/>
          <w:szCs w:val="24"/>
        </w:rPr>
        <w:t xml:space="preserve"> </w:t>
      </w:r>
      <w:r w:rsidRPr="00391935">
        <w:rPr>
          <w:sz w:val="24"/>
          <w:szCs w:val="24"/>
        </w:rPr>
        <w:t>местоимений</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устранения</w:t>
      </w:r>
      <w:r w:rsidRPr="00391935">
        <w:rPr>
          <w:spacing w:val="-62"/>
          <w:sz w:val="24"/>
          <w:szCs w:val="24"/>
        </w:rPr>
        <w:t xml:space="preserve"> </w:t>
      </w:r>
      <w:r w:rsidRPr="00391935">
        <w:rPr>
          <w:sz w:val="24"/>
          <w:szCs w:val="24"/>
        </w:rPr>
        <w:t>неоправданных</w:t>
      </w:r>
      <w:r w:rsidRPr="00391935">
        <w:rPr>
          <w:spacing w:val="-2"/>
          <w:sz w:val="24"/>
          <w:szCs w:val="24"/>
        </w:rPr>
        <w:t xml:space="preserve"> </w:t>
      </w:r>
      <w:r w:rsidRPr="00391935">
        <w:rPr>
          <w:sz w:val="24"/>
          <w:szCs w:val="24"/>
        </w:rPr>
        <w:t>повторов</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тексте.</w:t>
      </w:r>
    </w:p>
    <w:p w:rsidR="0045737B" w:rsidRPr="00391935" w:rsidRDefault="001E5142" w:rsidP="00391935">
      <w:pPr>
        <w:pStyle w:val="a3"/>
        <w:spacing w:before="1"/>
        <w:ind w:right="804"/>
        <w:rPr>
          <w:sz w:val="24"/>
          <w:szCs w:val="24"/>
        </w:rPr>
      </w:pPr>
      <w:r w:rsidRPr="00391935">
        <w:rPr>
          <w:sz w:val="24"/>
          <w:szCs w:val="24"/>
        </w:rPr>
        <w:t>Глагол:</w:t>
      </w:r>
      <w:r w:rsidRPr="00391935">
        <w:rPr>
          <w:spacing w:val="1"/>
          <w:sz w:val="24"/>
          <w:szCs w:val="24"/>
        </w:rPr>
        <w:t xml:space="preserve"> </w:t>
      </w:r>
      <w:r w:rsidRPr="00391935">
        <w:rPr>
          <w:sz w:val="24"/>
          <w:szCs w:val="24"/>
        </w:rPr>
        <w:t>общее</w:t>
      </w:r>
      <w:r w:rsidRPr="00391935">
        <w:rPr>
          <w:spacing w:val="1"/>
          <w:sz w:val="24"/>
          <w:szCs w:val="24"/>
        </w:rPr>
        <w:t xml:space="preserve"> </w:t>
      </w:r>
      <w:r w:rsidRPr="00391935">
        <w:rPr>
          <w:sz w:val="24"/>
          <w:szCs w:val="24"/>
        </w:rPr>
        <w:t>значение,</w:t>
      </w:r>
      <w:r w:rsidRPr="00391935">
        <w:rPr>
          <w:spacing w:val="1"/>
          <w:sz w:val="24"/>
          <w:szCs w:val="24"/>
        </w:rPr>
        <w:t xml:space="preserve"> </w:t>
      </w:r>
      <w:r w:rsidRPr="00391935">
        <w:rPr>
          <w:sz w:val="24"/>
          <w:szCs w:val="24"/>
        </w:rPr>
        <w:t>вопросы,</w:t>
      </w:r>
      <w:r w:rsidRPr="00391935">
        <w:rPr>
          <w:spacing w:val="1"/>
          <w:sz w:val="24"/>
          <w:szCs w:val="24"/>
        </w:rPr>
        <w:t xml:space="preserve"> </w:t>
      </w:r>
      <w:r w:rsidRPr="00391935">
        <w:rPr>
          <w:sz w:val="24"/>
          <w:szCs w:val="24"/>
        </w:rPr>
        <w:t>употребление</w:t>
      </w:r>
      <w:r w:rsidRPr="00391935">
        <w:rPr>
          <w:spacing w:val="1"/>
          <w:sz w:val="24"/>
          <w:szCs w:val="24"/>
        </w:rPr>
        <w:t xml:space="preserve"> </w:t>
      </w:r>
      <w:r w:rsidRPr="00391935">
        <w:rPr>
          <w:sz w:val="24"/>
          <w:szCs w:val="24"/>
        </w:rPr>
        <w:t>в</w:t>
      </w:r>
      <w:r w:rsidRPr="00391935">
        <w:rPr>
          <w:spacing w:val="66"/>
          <w:sz w:val="24"/>
          <w:szCs w:val="24"/>
        </w:rPr>
        <w:t xml:space="preserve"> </w:t>
      </w:r>
      <w:r w:rsidRPr="00391935">
        <w:rPr>
          <w:sz w:val="24"/>
          <w:szCs w:val="24"/>
        </w:rPr>
        <w:t>речи.</w:t>
      </w:r>
      <w:r w:rsidRPr="00391935">
        <w:rPr>
          <w:spacing w:val="1"/>
          <w:sz w:val="24"/>
          <w:szCs w:val="24"/>
        </w:rPr>
        <w:t xml:space="preserve"> </w:t>
      </w:r>
      <w:r w:rsidRPr="00391935">
        <w:rPr>
          <w:sz w:val="24"/>
          <w:szCs w:val="24"/>
        </w:rPr>
        <w:t>Неопределённая</w:t>
      </w:r>
      <w:r w:rsidRPr="00391935">
        <w:rPr>
          <w:spacing w:val="1"/>
          <w:sz w:val="24"/>
          <w:szCs w:val="24"/>
        </w:rPr>
        <w:t xml:space="preserve"> </w:t>
      </w:r>
      <w:r w:rsidRPr="00391935">
        <w:rPr>
          <w:sz w:val="24"/>
          <w:szCs w:val="24"/>
        </w:rPr>
        <w:t>форма</w:t>
      </w:r>
      <w:r w:rsidRPr="00391935">
        <w:rPr>
          <w:spacing w:val="1"/>
          <w:sz w:val="24"/>
          <w:szCs w:val="24"/>
        </w:rPr>
        <w:t xml:space="preserve"> </w:t>
      </w:r>
      <w:r w:rsidRPr="00391935">
        <w:rPr>
          <w:sz w:val="24"/>
          <w:szCs w:val="24"/>
        </w:rPr>
        <w:t>глагола</w:t>
      </w:r>
      <w:r w:rsidRPr="00391935">
        <w:rPr>
          <w:spacing w:val="1"/>
          <w:sz w:val="24"/>
          <w:szCs w:val="24"/>
        </w:rPr>
        <w:t xml:space="preserve"> </w:t>
      </w:r>
      <w:r w:rsidRPr="00391935">
        <w:rPr>
          <w:sz w:val="24"/>
          <w:szCs w:val="24"/>
        </w:rPr>
        <w:t>Настоящее,</w:t>
      </w:r>
      <w:r w:rsidRPr="00391935">
        <w:rPr>
          <w:spacing w:val="1"/>
          <w:sz w:val="24"/>
          <w:szCs w:val="24"/>
        </w:rPr>
        <w:t xml:space="preserve"> </w:t>
      </w:r>
      <w:r w:rsidRPr="00391935">
        <w:rPr>
          <w:sz w:val="24"/>
          <w:szCs w:val="24"/>
        </w:rPr>
        <w:t>будущее,</w:t>
      </w:r>
      <w:r w:rsidRPr="00391935">
        <w:rPr>
          <w:spacing w:val="1"/>
          <w:sz w:val="24"/>
          <w:szCs w:val="24"/>
        </w:rPr>
        <w:t xml:space="preserve"> </w:t>
      </w:r>
      <w:r w:rsidRPr="00391935">
        <w:rPr>
          <w:sz w:val="24"/>
          <w:szCs w:val="24"/>
        </w:rPr>
        <w:t>прошедшее</w:t>
      </w:r>
      <w:r w:rsidRPr="00391935">
        <w:rPr>
          <w:spacing w:val="1"/>
          <w:sz w:val="24"/>
          <w:szCs w:val="24"/>
        </w:rPr>
        <w:t xml:space="preserve"> </w:t>
      </w:r>
      <w:r w:rsidRPr="00391935">
        <w:rPr>
          <w:sz w:val="24"/>
          <w:szCs w:val="24"/>
        </w:rPr>
        <w:t>время</w:t>
      </w:r>
      <w:r w:rsidRPr="00391935">
        <w:rPr>
          <w:spacing w:val="-62"/>
          <w:sz w:val="24"/>
          <w:szCs w:val="24"/>
        </w:rPr>
        <w:t xml:space="preserve"> </w:t>
      </w:r>
      <w:r w:rsidRPr="00391935">
        <w:rPr>
          <w:sz w:val="24"/>
          <w:szCs w:val="24"/>
        </w:rPr>
        <w:t>глаголов.</w:t>
      </w:r>
      <w:r w:rsidRPr="00391935">
        <w:rPr>
          <w:spacing w:val="1"/>
          <w:sz w:val="24"/>
          <w:szCs w:val="24"/>
        </w:rPr>
        <w:t xml:space="preserve"> </w:t>
      </w:r>
      <w:r w:rsidRPr="00391935">
        <w:rPr>
          <w:sz w:val="24"/>
          <w:szCs w:val="24"/>
        </w:rPr>
        <w:t>Изменение</w:t>
      </w:r>
      <w:r w:rsidRPr="00391935">
        <w:rPr>
          <w:spacing w:val="1"/>
          <w:sz w:val="24"/>
          <w:szCs w:val="24"/>
        </w:rPr>
        <w:t xml:space="preserve"> </w:t>
      </w:r>
      <w:r w:rsidRPr="00391935">
        <w:rPr>
          <w:sz w:val="24"/>
          <w:szCs w:val="24"/>
        </w:rPr>
        <w:t>глаголов</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временам,</w:t>
      </w:r>
      <w:r w:rsidRPr="00391935">
        <w:rPr>
          <w:spacing w:val="1"/>
          <w:sz w:val="24"/>
          <w:szCs w:val="24"/>
        </w:rPr>
        <w:t xml:space="preserve"> </w:t>
      </w:r>
      <w:r w:rsidRPr="00391935">
        <w:rPr>
          <w:sz w:val="24"/>
          <w:szCs w:val="24"/>
        </w:rPr>
        <w:t>числам.</w:t>
      </w:r>
      <w:r w:rsidRPr="00391935">
        <w:rPr>
          <w:spacing w:val="1"/>
          <w:sz w:val="24"/>
          <w:szCs w:val="24"/>
        </w:rPr>
        <w:t xml:space="preserve"> </w:t>
      </w:r>
      <w:r w:rsidRPr="00391935">
        <w:rPr>
          <w:sz w:val="24"/>
          <w:szCs w:val="24"/>
        </w:rPr>
        <w:t>Род</w:t>
      </w:r>
      <w:r w:rsidRPr="00391935">
        <w:rPr>
          <w:spacing w:val="1"/>
          <w:sz w:val="24"/>
          <w:szCs w:val="24"/>
        </w:rPr>
        <w:t xml:space="preserve"> </w:t>
      </w:r>
      <w:r w:rsidRPr="00391935">
        <w:rPr>
          <w:sz w:val="24"/>
          <w:szCs w:val="24"/>
        </w:rPr>
        <w:t>глаголов</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прошедшем</w:t>
      </w:r>
      <w:r w:rsidRPr="00391935">
        <w:rPr>
          <w:spacing w:val="-2"/>
          <w:sz w:val="24"/>
          <w:szCs w:val="24"/>
        </w:rPr>
        <w:t xml:space="preserve"> </w:t>
      </w:r>
      <w:r w:rsidRPr="00391935">
        <w:rPr>
          <w:sz w:val="24"/>
          <w:szCs w:val="24"/>
        </w:rPr>
        <w:t>времени.</w:t>
      </w:r>
    </w:p>
    <w:p w:rsidR="0045737B" w:rsidRPr="00391935" w:rsidRDefault="001E5142" w:rsidP="00391935">
      <w:pPr>
        <w:pStyle w:val="a3"/>
        <w:ind w:left="1530" w:right="804" w:firstLine="0"/>
        <w:rPr>
          <w:sz w:val="24"/>
          <w:szCs w:val="24"/>
        </w:rPr>
      </w:pPr>
      <w:r w:rsidRPr="00391935">
        <w:rPr>
          <w:sz w:val="24"/>
          <w:szCs w:val="24"/>
        </w:rPr>
        <w:t>Частица</w:t>
      </w:r>
      <w:r w:rsidRPr="00391935">
        <w:rPr>
          <w:spacing w:val="-4"/>
          <w:sz w:val="24"/>
          <w:szCs w:val="24"/>
        </w:rPr>
        <w:t xml:space="preserve"> </w:t>
      </w:r>
      <w:r w:rsidRPr="00391935">
        <w:rPr>
          <w:sz w:val="24"/>
          <w:szCs w:val="24"/>
        </w:rPr>
        <w:t>не,</w:t>
      </w:r>
      <w:r w:rsidRPr="00391935">
        <w:rPr>
          <w:spacing w:val="-4"/>
          <w:sz w:val="24"/>
          <w:szCs w:val="24"/>
        </w:rPr>
        <w:t xml:space="preserve"> </w:t>
      </w:r>
      <w:r w:rsidRPr="00391935">
        <w:rPr>
          <w:sz w:val="24"/>
          <w:szCs w:val="24"/>
        </w:rPr>
        <w:t>её</w:t>
      </w:r>
      <w:r w:rsidRPr="00391935">
        <w:rPr>
          <w:spacing w:val="-1"/>
          <w:sz w:val="24"/>
          <w:szCs w:val="24"/>
        </w:rPr>
        <w:t xml:space="preserve"> </w:t>
      </w:r>
      <w:r w:rsidRPr="00391935">
        <w:rPr>
          <w:sz w:val="24"/>
          <w:szCs w:val="24"/>
        </w:rPr>
        <w:t>значение.</w:t>
      </w:r>
    </w:p>
    <w:p w:rsidR="0045737B" w:rsidRPr="00391935" w:rsidRDefault="001E5142" w:rsidP="00391935">
      <w:pPr>
        <w:pStyle w:val="Heading1"/>
        <w:spacing w:before="1" w:line="298" w:lineRule="exact"/>
        <w:ind w:right="804"/>
        <w:jc w:val="left"/>
        <w:rPr>
          <w:sz w:val="24"/>
          <w:szCs w:val="24"/>
        </w:rPr>
      </w:pPr>
      <w:r w:rsidRPr="00391935">
        <w:rPr>
          <w:sz w:val="24"/>
          <w:szCs w:val="24"/>
        </w:rPr>
        <w:t>Синтаксис</w:t>
      </w:r>
    </w:p>
    <w:p w:rsidR="0045737B" w:rsidRPr="00391935" w:rsidRDefault="001E5142" w:rsidP="00391935">
      <w:pPr>
        <w:pStyle w:val="a3"/>
        <w:ind w:right="804"/>
        <w:jc w:val="left"/>
        <w:rPr>
          <w:sz w:val="24"/>
          <w:szCs w:val="24"/>
        </w:rPr>
      </w:pPr>
      <w:r w:rsidRPr="00391935">
        <w:rPr>
          <w:sz w:val="24"/>
          <w:szCs w:val="24"/>
        </w:rPr>
        <w:t>Предложение.</w:t>
      </w:r>
      <w:r w:rsidRPr="00391935">
        <w:rPr>
          <w:spacing w:val="16"/>
          <w:sz w:val="24"/>
          <w:szCs w:val="24"/>
        </w:rPr>
        <w:t xml:space="preserve"> </w:t>
      </w:r>
      <w:r w:rsidRPr="00391935">
        <w:rPr>
          <w:sz w:val="24"/>
          <w:szCs w:val="24"/>
        </w:rPr>
        <w:t>Установление</w:t>
      </w:r>
      <w:r w:rsidRPr="00391935">
        <w:rPr>
          <w:spacing w:val="17"/>
          <w:sz w:val="24"/>
          <w:szCs w:val="24"/>
        </w:rPr>
        <w:t xml:space="preserve"> </w:t>
      </w:r>
      <w:r w:rsidRPr="00391935">
        <w:rPr>
          <w:sz w:val="24"/>
          <w:szCs w:val="24"/>
        </w:rPr>
        <w:t>при</w:t>
      </w:r>
      <w:r w:rsidRPr="00391935">
        <w:rPr>
          <w:spacing w:val="17"/>
          <w:sz w:val="24"/>
          <w:szCs w:val="24"/>
        </w:rPr>
        <w:t xml:space="preserve"> </w:t>
      </w:r>
      <w:r w:rsidRPr="00391935">
        <w:rPr>
          <w:sz w:val="24"/>
          <w:szCs w:val="24"/>
        </w:rPr>
        <w:t>помощи</w:t>
      </w:r>
      <w:r w:rsidRPr="00391935">
        <w:rPr>
          <w:spacing w:val="19"/>
          <w:sz w:val="24"/>
          <w:szCs w:val="24"/>
        </w:rPr>
        <w:t xml:space="preserve"> </w:t>
      </w:r>
      <w:r w:rsidRPr="00391935">
        <w:rPr>
          <w:sz w:val="24"/>
          <w:szCs w:val="24"/>
        </w:rPr>
        <w:t>смысловых</w:t>
      </w:r>
      <w:r w:rsidRPr="00391935">
        <w:rPr>
          <w:spacing w:val="20"/>
          <w:sz w:val="24"/>
          <w:szCs w:val="24"/>
        </w:rPr>
        <w:t xml:space="preserve"> </w:t>
      </w:r>
      <w:r w:rsidRPr="00391935">
        <w:rPr>
          <w:sz w:val="24"/>
          <w:szCs w:val="24"/>
        </w:rPr>
        <w:t>(синтаксических)</w:t>
      </w:r>
      <w:r w:rsidRPr="00391935">
        <w:rPr>
          <w:spacing w:val="-62"/>
          <w:sz w:val="24"/>
          <w:szCs w:val="24"/>
        </w:rPr>
        <w:t xml:space="preserve"> </w:t>
      </w:r>
      <w:r w:rsidRPr="00391935">
        <w:rPr>
          <w:sz w:val="24"/>
          <w:szCs w:val="24"/>
        </w:rPr>
        <w:t>вопросов</w:t>
      </w:r>
      <w:r w:rsidRPr="00391935">
        <w:rPr>
          <w:spacing w:val="25"/>
          <w:sz w:val="24"/>
          <w:szCs w:val="24"/>
        </w:rPr>
        <w:t xml:space="preserve"> </w:t>
      </w:r>
      <w:r w:rsidRPr="00391935">
        <w:rPr>
          <w:sz w:val="24"/>
          <w:szCs w:val="24"/>
        </w:rPr>
        <w:t>связи</w:t>
      </w:r>
      <w:r w:rsidRPr="00391935">
        <w:rPr>
          <w:spacing w:val="24"/>
          <w:sz w:val="24"/>
          <w:szCs w:val="24"/>
        </w:rPr>
        <w:t xml:space="preserve"> </w:t>
      </w:r>
      <w:r w:rsidRPr="00391935">
        <w:rPr>
          <w:sz w:val="24"/>
          <w:szCs w:val="24"/>
        </w:rPr>
        <w:t>между</w:t>
      </w:r>
      <w:r w:rsidRPr="00391935">
        <w:rPr>
          <w:spacing w:val="21"/>
          <w:sz w:val="24"/>
          <w:szCs w:val="24"/>
        </w:rPr>
        <w:t xml:space="preserve"> </w:t>
      </w:r>
      <w:r w:rsidRPr="00391935">
        <w:rPr>
          <w:sz w:val="24"/>
          <w:szCs w:val="24"/>
        </w:rPr>
        <w:t>словами</w:t>
      </w:r>
      <w:r w:rsidRPr="00391935">
        <w:rPr>
          <w:spacing w:val="23"/>
          <w:sz w:val="24"/>
          <w:szCs w:val="24"/>
        </w:rPr>
        <w:t xml:space="preserve"> </w:t>
      </w:r>
      <w:r w:rsidRPr="00391935">
        <w:rPr>
          <w:sz w:val="24"/>
          <w:szCs w:val="24"/>
        </w:rPr>
        <w:t>в</w:t>
      </w:r>
      <w:r w:rsidRPr="00391935">
        <w:rPr>
          <w:spacing w:val="24"/>
          <w:sz w:val="24"/>
          <w:szCs w:val="24"/>
        </w:rPr>
        <w:t xml:space="preserve"> </w:t>
      </w:r>
      <w:r w:rsidRPr="00391935">
        <w:rPr>
          <w:sz w:val="24"/>
          <w:szCs w:val="24"/>
        </w:rPr>
        <w:t>предложении.</w:t>
      </w:r>
      <w:r w:rsidRPr="00391935">
        <w:rPr>
          <w:spacing w:val="29"/>
          <w:sz w:val="24"/>
          <w:szCs w:val="24"/>
        </w:rPr>
        <w:t xml:space="preserve"> </w:t>
      </w:r>
      <w:r w:rsidRPr="00391935">
        <w:rPr>
          <w:sz w:val="24"/>
          <w:szCs w:val="24"/>
        </w:rPr>
        <w:t>Главные</w:t>
      </w:r>
      <w:r w:rsidRPr="00391935">
        <w:rPr>
          <w:spacing w:val="24"/>
          <w:sz w:val="24"/>
          <w:szCs w:val="24"/>
        </w:rPr>
        <w:t xml:space="preserve"> </w:t>
      </w:r>
      <w:r w:rsidRPr="00391935">
        <w:rPr>
          <w:sz w:val="24"/>
          <w:szCs w:val="24"/>
        </w:rPr>
        <w:t>члены</w:t>
      </w:r>
      <w:r w:rsidRPr="00391935">
        <w:rPr>
          <w:spacing w:val="27"/>
          <w:sz w:val="24"/>
          <w:szCs w:val="24"/>
        </w:rPr>
        <w:t xml:space="preserve"> </w:t>
      </w:r>
      <w:r w:rsidRPr="00391935">
        <w:rPr>
          <w:sz w:val="24"/>
          <w:szCs w:val="24"/>
        </w:rPr>
        <w:t>предложения</w:t>
      </w:r>
    </w:p>
    <w:p w:rsidR="0045737B" w:rsidRPr="00391935" w:rsidRDefault="001E5142" w:rsidP="00391935">
      <w:pPr>
        <w:pStyle w:val="a3"/>
        <w:tabs>
          <w:tab w:val="left" w:pos="2851"/>
          <w:tab w:val="left" w:pos="3191"/>
        </w:tabs>
        <w:ind w:right="804" w:firstLine="0"/>
        <w:jc w:val="left"/>
        <w:rPr>
          <w:sz w:val="24"/>
          <w:szCs w:val="24"/>
        </w:rPr>
      </w:pPr>
      <w:r w:rsidRPr="00391935">
        <w:rPr>
          <w:sz w:val="24"/>
          <w:szCs w:val="24"/>
        </w:rPr>
        <w:t>—</w:t>
      </w:r>
      <w:r w:rsidRPr="00391935">
        <w:rPr>
          <w:spacing w:val="129"/>
          <w:sz w:val="24"/>
          <w:szCs w:val="24"/>
        </w:rPr>
        <w:t xml:space="preserve"> </w:t>
      </w:r>
      <w:r w:rsidRPr="00391935">
        <w:rPr>
          <w:sz w:val="24"/>
          <w:szCs w:val="24"/>
        </w:rPr>
        <w:t>подлежащее</w:t>
      </w:r>
      <w:r w:rsidRPr="00391935">
        <w:rPr>
          <w:sz w:val="24"/>
          <w:szCs w:val="24"/>
        </w:rPr>
        <w:tab/>
        <w:t>и</w:t>
      </w:r>
      <w:r w:rsidRPr="00391935">
        <w:rPr>
          <w:sz w:val="24"/>
          <w:szCs w:val="24"/>
        </w:rPr>
        <w:tab/>
        <w:t>сказуемое.</w:t>
      </w:r>
      <w:r w:rsidRPr="00391935">
        <w:rPr>
          <w:spacing w:val="2"/>
          <w:sz w:val="24"/>
          <w:szCs w:val="24"/>
        </w:rPr>
        <w:t xml:space="preserve"> </w:t>
      </w:r>
      <w:r w:rsidRPr="00391935">
        <w:rPr>
          <w:sz w:val="24"/>
          <w:szCs w:val="24"/>
        </w:rPr>
        <w:t>Второстепенные</w:t>
      </w:r>
      <w:r w:rsidRPr="00391935">
        <w:rPr>
          <w:spacing w:val="2"/>
          <w:sz w:val="24"/>
          <w:szCs w:val="24"/>
        </w:rPr>
        <w:t xml:space="preserve"> </w:t>
      </w:r>
      <w:r w:rsidRPr="00391935">
        <w:rPr>
          <w:sz w:val="24"/>
          <w:szCs w:val="24"/>
        </w:rPr>
        <w:t>члены</w:t>
      </w:r>
      <w:r w:rsidRPr="00391935">
        <w:rPr>
          <w:spacing w:val="2"/>
          <w:sz w:val="24"/>
          <w:szCs w:val="24"/>
        </w:rPr>
        <w:t xml:space="preserve"> </w:t>
      </w:r>
      <w:r w:rsidRPr="00391935">
        <w:rPr>
          <w:sz w:val="24"/>
          <w:szCs w:val="24"/>
        </w:rPr>
        <w:t>предложения</w:t>
      </w:r>
      <w:r w:rsidRPr="00391935">
        <w:rPr>
          <w:spacing w:val="2"/>
          <w:sz w:val="24"/>
          <w:szCs w:val="24"/>
        </w:rPr>
        <w:t xml:space="preserve"> </w:t>
      </w:r>
      <w:r w:rsidRPr="00391935">
        <w:rPr>
          <w:sz w:val="24"/>
          <w:szCs w:val="24"/>
        </w:rPr>
        <w:t>(без</w:t>
      </w:r>
      <w:r w:rsidRPr="00391935">
        <w:rPr>
          <w:spacing w:val="-62"/>
          <w:sz w:val="24"/>
          <w:szCs w:val="24"/>
        </w:rPr>
        <w:t xml:space="preserve"> </w:t>
      </w:r>
      <w:r w:rsidRPr="00391935">
        <w:rPr>
          <w:sz w:val="24"/>
          <w:szCs w:val="24"/>
        </w:rPr>
        <w:t>деления</w:t>
      </w:r>
      <w:r w:rsidRPr="00391935">
        <w:rPr>
          <w:spacing w:val="69"/>
          <w:sz w:val="24"/>
          <w:szCs w:val="24"/>
        </w:rPr>
        <w:t xml:space="preserve"> </w:t>
      </w:r>
      <w:r w:rsidRPr="00391935">
        <w:rPr>
          <w:sz w:val="24"/>
          <w:szCs w:val="24"/>
        </w:rPr>
        <w:t>на</w:t>
      </w:r>
      <w:r w:rsidRPr="00391935">
        <w:rPr>
          <w:spacing w:val="68"/>
          <w:sz w:val="24"/>
          <w:szCs w:val="24"/>
        </w:rPr>
        <w:t xml:space="preserve"> </w:t>
      </w:r>
      <w:r w:rsidRPr="00391935">
        <w:rPr>
          <w:sz w:val="24"/>
          <w:szCs w:val="24"/>
        </w:rPr>
        <w:t>виды).</w:t>
      </w:r>
      <w:r w:rsidRPr="00391935">
        <w:rPr>
          <w:spacing w:val="68"/>
          <w:sz w:val="24"/>
          <w:szCs w:val="24"/>
        </w:rPr>
        <w:t xml:space="preserve"> </w:t>
      </w:r>
      <w:r w:rsidRPr="00391935">
        <w:rPr>
          <w:sz w:val="24"/>
          <w:szCs w:val="24"/>
        </w:rPr>
        <w:t>Предложения</w:t>
      </w:r>
      <w:r w:rsidRPr="00391935">
        <w:rPr>
          <w:spacing w:val="68"/>
          <w:sz w:val="24"/>
          <w:szCs w:val="24"/>
        </w:rPr>
        <w:t xml:space="preserve"> </w:t>
      </w:r>
      <w:r w:rsidRPr="00391935">
        <w:rPr>
          <w:sz w:val="24"/>
          <w:szCs w:val="24"/>
        </w:rPr>
        <w:t>распространённые</w:t>
      </w:r>
      <w:r w:rsidRPr="00391935">
        <w:rPr>
          <w:spacing w:val="69"/>
          <w:sz w:val="24"/>
          <w:szCs w:val="24"/>
        </w:rPr>
        <w:t xml:space="preserve"> </w:t>
      </w:r>
      <w:r w:rsidRPr="00391935">
        <w:rPr>
          <w:sz w:val="24"/>
          <w:szCs w:val="24"/>
        </w:rPr>
        <w:t>и</w:t>
      </w:r>
      <w:r w:rsidRPr="00391935">
        <w:rPr>
          <w:spacing w:val="68"/>
          <w:sz w:val="24"/>
          <w:szCs w:val="24"/>
        </w:rPr>
        <w:t xml:space="preserve"> </w:t>
      </w:r>
      <w:r w:rsidRPr="00391935">
        <w:rPr>
          <w:sz w:val="24"/>
          <w:szCs w:val="24"/>
        </w:rPr>
        <w:t>нераспространённые.</w:t>
      </w:r>
    </w:p>
    <w:p w:rsidR="0045737B" w:rsidRPr="00391935" w:rsidRDefault="001E5142" w:rsidP="00391935">
      <w:pPr>
        <w:pStyle w:val="a3"/>
        <w:spacing w:before="76"/>
        <w:ind w:right="804" w:firstLine="0"/>
        <w:rPr>
          <w:sz w:val="24"/>
          <w:szCs w:val="24"/>
        </w:rPr>
      </w:pPr>
      <w:r w:rsidRPr="00391935">
        <w:rPr>
          <w:sz w:val="24"/>
          <w:szCs w:val="24"/>
        </w:rPr>
        <w:t xml:space="preserve">Наблюдение за однородными членами предложения с союзами </w:t>
      </w:r>
      <w:r w:rsidRPr="00391935">
        <w:rPr>
          <w:i/>
          <w:sz w:val="24"/>
          <w:szCs w:val="24"/>
        </w:rPr>
        <w:t xml:space="preserve">и, а, но </w:t>
      </w:r>
      <w:r w:rsidRPr="00391935">
        <w:rPr>
          <w:sz w:val="24"/>
          <w:szCs w:val="24"/>
        </w:rPr>
        <w:t>и без</w:t>
      </w:r>
      <w:r w:rsidRPr="00391935">
        <w:rPr>
          <w:spacing w:val="1"/>
          <w:sz w:val="24"/>
          <w:szCs w:val="24"/>
        </w:rPr>
        <w:t xml:space="preserve"> </w:t>
      </w:r>
      <w:r w:rsidRPr="00391935">
        <w:rPr>
          <w:sz w:val="24"/>
          <w:szCs w:val="24"/>
        </w:rPr>
        <w:t>союзов.</w:t>
      </w:r>
    </w:p>
    <w:p w:rsidR="0045737B" w:rsidRPr="00391935" w:rsidRDefault="001E5142" w:rsidP="00391935">
      <w:pPr>
        <w:pStyle w:val="Heading1"/>
        <w:ind w:right="804"/>
        <w:rPr>
          <w:sz w:val="24"/>
          <w:szCs w:val="24"/>
        </w:rPr>
      </w:pPr>
      <w:r w:rsidRPr="00391935">
        <w:rPr>
          <w:sz w:val="24"/>
          <w:szCs w:val="24"/>
        </w:rPr>
        <w:t>Орфография</w:t>
      </w:r>
      <w:r w:rsidRPr="00391935">
        <w:rPr>
          <w:spacing w:val="-3"/>
          <w:sz w:val="24"/>
          <w:szCs w:val="24"/>
        </w:rPr>
        <w:t xml:space="preserve"> </w:t>
      </w:r>
      <w:r w:rsidRPr="00391935">
        <w:rPr>
          <w:sz w:val="24"/>
          <w:szCs w:val="24"/>
        </w:rPr>
        <w:t>и</w:t>
      </w:r>
      <w:r w:rsidRPr="00391935">
        <w:rPr>
          <w:spacing w:val="-4"/>
          <w:sz w:val="24"/>
          <w:szCs w:val="24"/>
        </w:rPr>
        <w:t xml:space="preserve"> </w:t>
      </w:r>
      <w:r w:rsidRPr="00391935">
        <w:rPr>
          <w:sz w:val="24"/>
          <w:szCs w:val="24"/>
        </w:rPr>
        <w:t>пунктуация</w:t>
      </w:r>
    </w:p>
    <w:p w:rsidR="0045737B" w:rsidRPr="00391935" w:rsidRDefault="001E5142" w:rsidP="00391935">
      <w:pPr>
        <w:pStyle w:val="a3"/>
        <w:spacing w:before="1"/>
        <w:ind w:right="804"/>
        <w:rPr>
          <w:sz w:val="24"/>
          <w:szCs w:val="24"/>
        </w:rPr>
      </w:pPr>
      <w:r w:rsidRPr="00391935">
        <w:rPr>
          <w:sz w:val="24"/>
          <w:szCs w:val="24"/>
        </w:rPr>
        <w:t>Орфографическая</w:t>
      </w:r>
      <w:r w:rsidRPr="00391935">
        <w:rPr>
          <w:spacing w:val="1"/>
          <w:sz w:val="24"/>
          <w:szCs w:val="24"/>
        </w:rPr>
        <w:t xml:space="preserve"> </w:t>
      </w:r>
      <w:r w:rsidRPr="00391935">
        <w:rPr>
          <w:sz w:val="24"/>
          <w:szCs w:val="24"/>
        </w:rPr>
        <w:t>зоркость</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осознание</w:t>
      </w:r>
      <w:r w:rsidRPr="00391935">
        <w:rPr>
          <w:spacing w:val="1"/>
          <w:sz w:val="24"/>
          <w:szCs w:val="24"/>
        </w:rPr>
        <w:t xml:space="preserve"> </w:t>
      </w:r>
      <w:r w:rsidRPr="00391935">
        <w:rPr>
          <w:sz w:val="24"/>
          <w:szCs w:val="24"/>
        </w:rPr>
        <w:t>места</w:t>
      </w:r>
      <w:r w:rsidRPr="00391935">
        <w:rPr>
          <w:spacing w:val="1"/>
          <w:sz w:val="24"/>
          <w:szCs w:val="24"/>
        </w:rPr>
        <w:t xml:space="preserve"> </w:t>
      </w:r>
      <w:r w:rsidRPr="00391935">
        <w:rPr>
          <w:sz w:val="24"/>
          <w:szCs w:val="24"/>
        </w:rPr>
        <w:t>возможного</w:t>
      </w:r>
      <w:r w:rsidRPr="00391935">
        <w:rPr>
          <w:spacing w:val="-62"/>
          <w:sz w:val="24"/>
          <w:szCs w:val="24"/>
        </w:rPr>
        <w:t xml:space="preserve"> </w:t>
      </w:r>
      <w:r w:rsidRPr="00391935">
        <w:rPr>
          <w:sz w:val="24"/>
          <w:szCs w:val="24"/>
        </w:rPr>
        <w:t>возникновения</w:t>
      </w:r>
      <w:r w:rsidRPr="00391935">
        <w:rPr>
          <w:spacing w:val="1"/>
          <w:sz w:val="24"/>
          <w:szCs w:val="24"/>
        </w:rPr>
        <w:t xml:space="preserve"> </w:t>
      </w:r>
      <w:r w:rsidRPr="00391935">
        <w:rPr>
          <w:sz w:val="24"/>
          <w:szCs w:val="24"/>
        </w:rPr>
        <w:t>орфографической</w:t>
      </w:r>
      <w:r w:rsidRPr="00391935">
        <w:rPr>
          <w:spacing w:val="1"/>
          <w:sz w:val="24"/>
          <w:szCs w:val="24"/>
        </w:rPr>
        <w:t xml:space="preserve"> </w:t>
      </w:r>
      <w:r w:rsidRPr="00391935">
        <w:rPr>
          <w:sz w:val="24"/>
          <w:szCs w:val="24"/>
        </w:rPr>
        <w:t>ошибки,</w:t>
      </w:r>
      <w:r w:rsidRPr="00391935">
        <w:rPr>
          <w:spacing w:val="1"/>
          <w:sz w:val="24"/>
          <w:szCs w:val="24"/>
        </w:rPr>
        <w:t xml:space="preserve"> </w:t>
      </w:r>
      <w:r w:rsidRPr="00391935">
        <w:rPr>
          <w:sz w:val="24"/>
          <w:szCs w:val="24"/>
        </w:rPr>
        <w:t>различные</w:t>
      </w:r>
      <w:r w:rsidRPr="00391935">
        <w:rPr>
          <w:spacing w:val="1"/>
          <w:sz w:val="24"/>
          <w:szCs w:val="24"/>
        </w:rPr>
        <w:t xml:space="preserve"> </w:t>
      </w:r>
      <w:r w:rsidRPr="00391935">
        <w:rPr>
          <w:sz w:val="24"/>
          <w:szCs w:val="24"/>
        </w:rPr>
        <w:t>способы</w:t>
      </w:r>
      <w:r w:rsidRPr="00391935">
        <w:rPr>
          <w:spacing w:val="1"/>
          <w:sz w:val="24"/>
          <w:szCs w:val="24"/>
        </w:rPr>
        <w:t xml:space="preserve"> </w:t>
      </w:r>
      <w:r w:rsidRPr="00391935">
        <w:rPr>
          <w:sz w:val="24"/>
          <w:szCs w:val="24"/>
        </w:rPr>
        <w:t>решения</w:t>
      </w:r>
      <w:r w:rsidRPr="00391935">
        <w:rPr>
          <w:spacing w:val="1"/>
          <w:sz w:val="24"/>
          <w:szCs w:val="24"/>
        </w:rPr>
        <w:t xml:space="preserve"> </w:t>
      </w:r>
      <w:r w:rsidRPr="00391935">
        <w:rPr>
          <w:sz w:val="24"/>
          <w:szCs w:val="24"/>
        </w:rPr>
        <w:t>орфографической</w:t>
      </w:r>
      <w:r w:rsidRPr="00391935">
        <w:rPr>
          <w:spacing w:val="1"/>
          <w:sz w:val="24"/>
          <w:szCs w:val="24"/>
        </w:rPr>
        <w:t xml:space="preserve"> </w:t>
      </w:r>
      <w:r w:rsidRPr="00391935">
        <w:rPr>
          <w:sz w:val="24"/>
          <w:szCs w:val="24"/>
        </w:rPr>
        <w:t>задачи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зависимости</w:t>
      </w:r>
      <w:r w:rsidRPr="00391935">
        <w:rPr>
          <w:spacing w:val="1"/>
          <w:sz w:val="24"/>
          <w:szCs w:val="24"/>
        </w:rPr>
        <w:t xml:space="preserve"> </w:t>
      </w:r>
      <w:r w:rsidRPr="00391935">
        <w:rPr>
          <w:sz w:val="24"/>
          <w:szCs w:val="24"/>
        </w:rPr>
        <w:t>от</w:t>
      </w:r>
      <w:r w:rsidRPr="00391935">
        <w:rPr>
          <w:spacing w:val="1"/>
          <w:sz w:val="24"/>
          <w:szCs w:val="24"/>
        </w:rPr>
        <w:t xml:space="preserve"> </w:t>
      </w:r>
      <w:r w:rsidRPr="00391935">
        <w:rPr>
          <w:sz w:val="24"/>
          <w:szCs w:val="24"/>
        </w:rPr>
        <w:t>места</w:t>
      </w:r>
      <w:r w:rsidRPr="00391935">
        <w:rPr>
          <w:spacing w:val="1"/>
          <w:sz w:val="24"/>
          <w:szCs w:val="24"/>
        </w:rPr>
        <w:t xml:space="preserve"> </w:t>
      </w:r>
      <w:r w:rsidRPr="00391935">
        <w:rPr>
          <w:sz w:val="24"/>
          <w:szCs w:val="24"/>
        </w:rPr>
        <w:t>орфограммы</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слове;</w:t>
      </w:r>
      <w:r w:rsidRPr="00391935">
        <w:rPr>
          <w:spacing w:val="1"/>
          <w:sz w:val="24"/>
          <w:szCs w:val="24"/>
        </w:rPr>
        <w:t xml:space="preserve"> </w:t>
      </w:r>
      <w:r w:rsidRPr="00391935">
        <w:rPr>
          <w:sz w:val="24"/>
          <w:szCs w:val="24"/>
        </w:rPr>
        <w:t>контроль и самоконтроль при проверке собственных и предложенных текстов</w:t>
      </w:r>
      <w:r w:rsidRPr="00391935">
        <w:rPr>
          <w:spacing w:val="1"/>
          <w:sz w:val="24"/>
          <w:szCs w:val="24"/>
        </w:rPr>
        <w:t xml:space="preserve"> </w:t>
      </w:r>
      <w:r w:rsidRPr="00391935">
        <w:rPr>
          <w:sz w:val="24"/>
          <w:szCs w:val="24"/>
        </w:rPr>
        <w:t>(повторение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применение</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новом</w:t>
      </w:r>
      <w:r w:rsidRPr="00391935">
        <w:rPr>
          <w:spacing w:val="1"/>
          <w:sz w:val="24"/>
          <w:szCs w:val="24"/>
        </w:rPr>
        <w:t xml:space="preserve"> </w:t>
      </w:r>
      <w:r w:rsidRPr="00391935">
        <w:rPr>
          <w:sz w:val="24"/>
          <w:szCs w:val="24"/>
        </w:rPr>
        <w:t>орфографическом</w:t>
      </w:r>
      <w:r w:rsidRPr="00391935">
        <w:rPr>
          <w:spacing w:val="1"/>
          <w:sz w:val="24"/>
          <w:szCs w:val="24"/>
        </w:rPr>
        <w:t xml:space="preserve"> </w:t>
      </w:r>
      <w:r w:rsidRPr="00391935">
        <w:rPr>
          <w:sz w:val="24"/>
          <w:szCs w:val="24"/>
        </w:rPr>
        <w:t>материале).</w:t>
      </w:r>
      <w:r w:rsidRPr="00391935">
        <w:rPr>
          <w:spacing w:val="1"/>
          <w:sz w:val="24"/>
          <w:szCs w:val="24"/>
        </w:rPr>
        <w:t xml:space="preserve"> </w:t>
      </w:r>
      <w:r w:rsidRPr="00391935">
        <w:rPr>
          <w:sz w:val="24"/>
          <w:szCs w:val="24"/>
        </w:rPr>
        <w:t>Использование</w:t>
      </w:r>
      <w:r w:rsidRPr="00391935">
        <w:rPr>
          <w:spacing w:val="1"/>
          <w:sz w:val="24"/>
          <w:szCs w:val="24"/>
        </w:rPr>
        <w:t xml:space="preserve"> </w:t>
      </w:r>
      <w:r w:rsidRPr="00391935">
        <w:rPr>
          <w:sz w:val="24"/>
          <w:szCs w:val="24"/>
        </w:rPr>
        <w:t>орфографического</w:t>
      </w:r>
      <w:r w:rsidRPr="00391935">
        <w:rPr>
          <w:spacing w:val="1"/>
          <w:sz w:val="24"/>
          <w:szCs w:val="24"/>
        </w:rPr>
        <w:t xml:space="preserve"> </w:t>
      </w:r>
      <w:r w:rsidRPr="00391935">
        <w:rPr>
          <w:sz w:val="24"/>
          <w:szCs w:val="24"/>
        </w:rPr>
        <w:t>словаря</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определения</w:t>
      </w:r>
      <w:r w:rsidRPr="00391935">
        <w:rPr>
          <w:spacing w:val="1"/>
          <w:sz w:val="24"/>
          <w:szCs w:val="24"/>
        </w:rPr>
        <w:t xml:space="preserve"> </w:t>
      </w:r>
      <w:r w:rsidRPr="00391935">
        <w:rPr>
          <w:sz w:val="24"/>
          <w:szCs w:val="24"/>
        </w:rPr>
        <w:t>(уточнения)</w:t>
      </w:r>
      <w:r w:rsidRPr="00391935">
        <w:rPr>
          <w:spacing w:val="1"/>
          <w:sz w:val="24"/>
          <w:szCs w:val="24"/>
        </w:rPr>
        <w:t xml:space="preserve"> </w:t>
      </w:r>
      <w:r w:rsidRPr="00391935">
        <w:rPr>
          <w:sz w:val="24"/>
          <w:szCs w:val="24"/>
        </w:rPr>
        <w:t>написания</w:t>
      </w:r>
      <w:r w:rsidRPr="00391935">
        <w:rPr>
          <w:spacing w:val="-1"/>
          <w:sz w:val="24"/>
          <w:szCs w:val="24"/>
        </w:rPr>
        <w:t xml:space="preserve"> </w:t>
      </w:r>
      <w:r w:rsidRPr="00391935">
        <w:rPr>
          <w:sz w:val="24"/>
          <w:szCs w:val="24"/>
        </w:rPr>
        <w:t>слова.</w:t>
      </w:r>
    </w:p>
    <w:p w:rsidR="0045737B" w:rsidRPr="00391935" w:rsidRDefault="001E5142" w:rsidP="00391935">
      <w:pPr>
        <w:pStyle w:val="a3"/>
        <w:spacing w:line="298" w:lineRule="exact"/>
        <w:ind w:left="1530" w:right="804" w:firstLine="0"/>
        <w:rPr>
          <w:sz w:val="24"/>
          <w:szCs w:val="24"/>
        </w:rPr>
      </w:pPr>
      <w:r w:rsidRPr="00391935">
        <w:rPr>
          <w:sz w:val="24"/>
          <w:szCs w:val="24"/>
        </w:rPr>
        <w:t>Правила</w:t>
      </w:r>
      <w:r w:rsidRPr="00391935">
        <w:rPr>
          <w:spacing w:val="-5"/>
          <w:sz w:val="24"/>
          <w:szCs w:val="24"/>
        </w:rPr>
        <w:t xml:space="preserve"> </w:t>
      </w:r>
      <w:r w:rsidRPr="00391935">
        <w:rPr>
          <w:sz w:val="24"/>
          <w:szCs w:val="24"/>
        </w:rPr>
        <w:t>правописания</w:t>
      </w:r>
      <w:r w:rsidRPr="00391935">
        <w:rPr>
          <w:spacing w:val="-5"/>
          <w:sz w:val="24"/>
          <w:szCs w:val="24"/>
        </w:rPr>
        <w:t xml:space="preserve"> </w:t>
      </w:r>
      <w:r w:rsidRPr="00391935">
        <w:rPr>
          <w:sz w:val="24"/>
          <w:szCs w:val="24"/>
        </w:rPr>
        <w:t>и</w:t>
      </w:r>
      <w:r w:rsidRPr="00391935">
        <w:rPr>
          <w:spacing w:val="-4"/>
          <w:sz w:val="24"/>
          <w:szCs w:val="24"/>
        </w:rPr>
        <w:t xml:space="preserve"> </w:t>
      </w:r>
      <w:r w:rsidRPr="00391935">
        <w:rPr>
          <w:sz w:val="24"/>
          <w:szCs w:val="24"/>
        </w:rPr>
        <w:t>их</w:t>
      </w:r>
      <w:r w:rsidRPr="00391935">
        <w:rPr>
          <w:spacing w:val="-5"/>
          <w:sz w:val="24"/>
          <w:szCs w:val="24"/>
        </w:rPr>
        <w:t xml:space="preserve"> </w:t>
      </w:r>
      <w:r w:rsidRPr="00391935">
        <w:rPr>
          <w:sz w:val="24"/>
          <w:szCs w:val="24"/>
        </w:rPr>
        <w:t>применение:</w:t>
      </w:r>
    </w:p>
    <w:p w:rsidR="0045737B" w:rsidRPr="00391935" w:rsidRDefault="001E5142" w:rsidP="00391935">
      <w:pPr>
        <w:pStyle w:val="a3"/>
        <w:spacing w:line="298" w:lineRule="exact"/>
        <w:ind w:left="1530" w:right="804" w:firstLine="0"/>
        <w:rPr>
          <w:sz w:val="24"/>
          <w:szCs w:val="24"/>
        </w:rPr>
      </w:pPr>
      <w:r w:rsidRPr="00391935">
        <w:rPr>
          <w:sz w:val="24"/>
          <w:szCs w:val="24"/>
        </w:rPr>
        <w:t>-разделительный</w:t>
      </w:r>
      <w:r w:rsidRPr="00391935">
        <w:rPr>
          <w:spacing w:val="-5"/>
          <w:sz w:val="24"/>
          <w:szCs w:val="24"/>
        </w:rPr>
        <w:t xml:space="preserve"> </w:t>
      </w:r>
      <w:r w:rsidRPr="00391935">
        <w:rPr>
          <w:sz w:val="24"/>
          <w:szCs w:val="24"/>
        </w:rPr>
        <w:t>твёрдый</w:t>
      </w:r>
      <w:r w:rsidRPr="00391935">
        <w:rPr>
          <w:spacing w:val="-4"/>
          <w:sz w:val="24"/>
          <w:szCs w:val="24"/>
        </w:rPr>
        <w:t xml:space="preserve"> </w:t>
      </w:r>
      <w:r w:rsidRPr="00391935">
        <w:rPr>
          <w:sz w:val="24"/>
          <w:szCs w:val="24"/>
        </w:rPr>
        <w:t>знак;</w:t>
      </w:r>
    </w:p>
    <w:p w:rsidR="0045737B" w:rsidRPr="00391935" w:rsidRDefault="001E5142" w:rsidP="00391935">
      <w:pPr>
        <w:pStyle w:val="a3"/>
        <w:spacing w:before="1"/>
        <w:ind w:left="1530" w:right="804" w:firstLine="0"/>
        <w:rPr>
          <w:sz w:val="24"/>
          <w:szCs w:val="24"/>
        </w:rPr>
      </w:pPr>
      <w:r w:rsidRPr="00391935">
        <w:rPr>
          <w:sz w:val="24"/>
          <w:szCs w:val="24"/>
        </w:rPr>
        <w:t>-непроизносимые</w:t>
      </w:r>
      <w:r w:rsidRPr="00391935">
        <w:rPr>
          <w:spacing w:val="-4"/>
          <w:sz w:val="24"/>
          <w:szCs w:val="24"/>
        </w:rPr>
        <w:t xml:space="preserve"> </w:t>
      </w:r>
      <w:r w:rsidRPr="00391935">
        <w:rPr>
          <w:sz w:val="24"/>
          <w:szCs w:val="24"/>
        </w:rPr>
        <w:t>согласные</w:t>
      </w:r>
      <w:r w:rsidRPr="00391935">
        <w:rPr>
          <w:spacing w:val="-4"/>
          <w:sz w:val="24"/>
          <w:szCs w:val="24"/>
        </w:rPr>
        <w:t xml:space="preserve"> </w:t>
      </w:r>
      <w:r w:rsidRPr="00391935">
        <w:rPr>
          <w:sz w:val="24"/>
          <w:szCs w:val="24"/>
        </w:rPr>
        <w:t>в</w:t>
      </w:r>
      <w:r w:rsidRPr="00391935">
        <w:rPr>
          <w:spacing w:val="-4"/>
          <w:sz w:val="24"/>
          <w:szCs w:val="24"/>
        </w:rPr>
        <w:t xml:space="preserve"> </w:t>
      </w:r>
      <w:r w:rsidRPr="00391935">
        <w:rPr>
          <w:sz w:val="24"/>
          <w:szCs w:val="24"/>
        </w:rPr>
        <w:t>корне</w:t>
      </w:r>
      <w:r w:rsidRPr="00391935">
        <w:rPr>
          <w:spacing w:val="-1"/>
          <w:sz w:val="24"/>
          <w:szCs w:val="24"/>
        </w:rPr>
        <w:t xml:space="preserve"> </w:t>
      </w:r>
      <w:r w:rsidRPr="00391935">
        <w:rPr>
          <w:sz w:val="24"/>
          <w:szCs w:val="24"/>
        </w:rPr>
        <w:t>слова;</w:t>
      </w:r>
    </w:p>
    <w:p w:rsidR="0045737B" w:rsidRPr="00391935" w:rsidRDefault="001E5142" w:rsidP="00391935">
      <w:pPr>
        <w:pStyle w:val="a3"/>
        <w:spacing w:before="1" w:line="299" w:lineRule="exact"/>
        <w:ind w:left="1530" w:right="804" w:firstLine="0"/>
        <w:rPr>
          <w:sz w:val="24"/>
          <w:szCs w:val="24"/>
        </w:rPr>
      </w:pPr>
      <w:r w:rsidRPr="00391935">
        <w:rPr>
          <w:sz w:val="24"/>
          <w:szCs w:val="24"/>
        </w:rPr>
        <w:t>-мягкий</w:t>
      </w:r>
      <w:r w:rsidRPr="00391935">
        <w:rPr>
          <w:spacing w:val="-3"/>
          <w:sz w:val="24"/>
          <w:szCs w:val="24"/>
        </w:rPr>
        <w:t xml:space="preserve"> </w:t>
      </w:r>
      <w:r w:rsidRPr="00391935">
        <w:rPr>
          <w:sz w:val="24"/>
          <w:szCs w:val="24"/>
        </w:rPr>
        <w:t>знак</w:t>
      </w:r>
      <w:r w:rsidRPr="00391935">
        <w:rPr>
          <w:spacing w:val="-4"/>
          <w:sz w:val="24"/>
          <w:szCs w:val="24"/>
        </w:rPr>
        <w:t xml:space="preserve"> </w:t>
      </w:r>
      <w:r w:rsidRPr="00391935">
        <w:rPr>
          <w:sz w:val="24"/>
          <w:szCs w:val="24"/>
        </w:rPr>
        <w:t>после</w:t>
      </w:r>
      <w:r w:rsidRPr="00391935">
        <w:rPr>
          <w:spacing w:val="-4"/>
          <w:sz w:val="24"/>
          <w:szCs w:val="24"/>
        </w:rPr>
        <w:t xml:space="preserve"> </w:t>
      </w:r>
      <w:r w:rsidRPr="00391935">
        <w:rPr>
          <w:sz w:val="24"/>
          <w:szCs w:val="24"/>
        </w:rPr>
        <w:t>шипящих</w:t>
      </w:r>
      <w:r w:rsidRPr="00391935">
        <w:rPr>
          <w:spacing w:val="-4"/>
          <w:sz w:val="24"/>
          <w:szCs w:val="24"/>
        </w:rPr>
        <w:t xml:space="preserve"> </w:t>
      </w:r>
      <w:r w:rsidRPr="00391935">
        <w:rPr>
          <w:sz w:val="24"/>
          <w:szCs w:val="24"/>
        </w:rPr>
        <w:t>на</w:t>
      </w:r>
      <w:r w:rsidRPr="00391935">
        <w:rPr>
          <w:spacing w:val="-4"/>
          <w:sz w:val="24"/>
          <w:szCs w:val="24"/>
        </w:rPr>
        <w:t xml:space="preserve"> </w:t>
      </w:r>
      <w:r w:rsidRPr="00391935">
        <w:rPr>
          <w:sz w:val="24"/>
          <w:szCs w:val="24"/>
        </w:rPr>
        <w:t>конце</w:t>
      </w:r>
      <w:r w:rsidRPr="00391935">
        <w:rPr>
          <w:spacing w:val="-1"/>
          <w:sz w:val="24"/>
          <w:szCs w:val="24"/>
        </w:rPr>
        <w:t xml:space="preserve"> </w:t>
      </w:r>
      <w:r w:rsidRPr="00391935">
        <w:rPr>
          <w:sz w:val="24"/>
          <w:szCs w:val="24"/>
        </w:rPr>
        <w:t>имён</w:t>
      </w:r>
      <w:r w:rsidRPr="00391935">
        <w:rPr>
          <w:spacing w:val="-4"/>
          <w:sz w:val="24"/>
          <w:szCs w:val="24"/>
        </w:rPr>
        <w:t xml:space="preserve"> </w:t>
      </w:r>
      <w:r w:rsidRPr="00391935">
        <w:rPr>
          <w:sz w:val="24"/>
          <w:szCs w:val="24"/>
        </w:rPr>
        <w:t>существительных;</w:t>
      </w:r>
    </w:p>
    <w:p w:rsidR="0045737B" w:rsidRPr="00391935" w:rsidRDefault="001E5142" w:rsidP="00391935">
      <w:pPr>
        <w:pStyle w:val="a3"/>
        <w:ind w:right="804"/>
        <w:rPr>
          <w:sz w:val="24"/>
          <w:szCs w:val="24"/>
        </w:rPr>
      </w:pPr>
      <w:r w:rsidRPr="00391935">
        <w:rPr>
          <w:sz w:val="24"/>
          <w:szCs w:val="24"/>
        </w:rPr>
        <w:t>-безударные</w:t>
      </w:r>
      <w:r w:rsidRPr="00391935">
        <w:rPr>
          <w:spacing w:val="53"/>
          <w:sz w:val="24"/>
          <w:szCs w:val="24"/>
        </w:rPr>
        <w:t xml:space="preserve"> </w:t>
      </w:r>
      <w:r w:rsidRPr="00391935">
        <w:rPr>
          <w:sz w:val="24"/>
          <w:szCs w:val="24"/>
        </w:rPr>
        <w:t>гласные</w:t>
      </w:r>
      <w:r w:rsidRPr="00391935">
        <w:rPr>
          <w:spacing w:val="55"/>
          <w:sz w:val="24"/>
          <w:szCs w:val="24"/>
        </w:rPr>
        <w:t xml:space="preserve"> </w:t>
      </w:r>
      <w:r w:rsidRPr="00391935">
        <w:rPr>
          <w:sz w:val="24"/>
          <w:szCs w:val="24"/>
        </w:rPr>
        <w:t>в</w:t>
      </w:r>
      <w:r w:rsidRPr="00391935">
        <w:rPr>
          <w:spacing w:val="53"/>
          <w:sz w:val="24"/>
          <w:szCs w:val="24"/>
        </w:rPr>
        <w:t xml:space="preserve"> </w:t>
      </w:r>
      <w:r w:rsidRPr="00391935">
        <w:rPr>
          <w:sz w:val="24"/>
          <w:szCs w:val="24"/>
        </w:rPr>
        <w:t>падежных</w:t>
      </w:r>
      <w:r w:rsidRPr="00391935">
        <w:rPr>
          <w:spacing w:val="53"/>
          <w:sz w:val="24"/>
          <w:szCs w:val="24"/>
        </w:rPr>
        <w:t xml:space="preserve"> </w:t>
      </w:r>
      <w:r w:rsidRPr="00391935">
        <w:rPr>
          <w:sz w:val="24"/>
          <w:szCs w:val="24"/>
        </w:rPr>
        <w:t>окончаниях</w:t>
      </w:r>
      <w:r w:rsidRPr="00391935">
        <w:rPr>
          <w:spacing w:val="53"/>
          <w:sz w:val="24"/>
          <w:szCs w:val="24"/>
        </w:rPr>
        <w:t xml:space="preserve"> </w:t>
      </w:r>
      <w:r w:rsidRPr="00391935">
        <w:rPr>
          <w:sz w:val="24"/>
          <w:szCs w:val="24"/>
        </w:rPr>
        <w:t>имён</w:t>
      </w:r>
      <w:r w:rsidRPr="00391935">
        <w:rPr>
          <w:spacing w:val="54"/>
          <w:sz w:val="24"/>
          <w:szCs w:val="24"/>
        </w:rPr>
        <w:t xml:space="preserve"> </w:t>
      </w:r>
      <w:r w:rsidRPr="00391935">
        <w:rPr>
          <w:sz w:val="24"/>
          <w:szCs w:val="24"/>
        </w:rPr>
        <w:t>существительных</w:t>
      </w:r>
      <w:r w:rsidRPr="00391935">
        <w:rPr>
          <w:spacing w:val="-63"/>
          <w:sz w:val="24"/>
          <w:szCs w:val="24"/>
        </w:rPr>
        <w:t xml:space="preserve"> </w:t>
      </w:r>
      <w:r w:rsidRPr="00391935">
        <w:rPr>
          <w:sz w:val="24"/>
          <w:szCs w:val="24"/>
        </w:rPr>
        <w:t>(на</w:t>
      </w:r>
      <w:r w:rsidRPr="00391935">
        <w:rPr>
          <w:spacing w:val="1"/>
          <w:sz w:val="24"/>
          <w:szCs w:val="24"/>
        </w:rPr>
        <w:t xml:space="preserve"> </w:t>
      </w:r>
      <w:r w:rsidRPr="00391935">
        <w:rPr>
          <w:sz w:val="24"/>
          <w:szCs w:val="24"/>
        </w:rPr>
        <w:t>уровне</w:t>
      </w:r>
      <w:r w:rsidRPr="00391935">
        <w:rPr>
          <w:spacing w:val="-1"/>
          <w:sz w:val="24"/>
          <w:szCs w:val="24"/>
        </w:rPr>
        <w:t xml:space="preserve"> </w:t>
      </w:r>
      <w:r w:rsidRPr="00391935">
        <w:rPr>
          <w:sz w:val="24"/>
          <w:szCs w:val="24"/>
        </w:rPr>
        <w:t>наблюдения);</w:t>
      </w:r>
    </w:p>
    <w:p w:rsidR="0045737B" w:rsidRPr="00391935" w:rsidRDefault="001E5142" w:rsidP="00391935">
      <w:pPr>
        <w:pStyle w:val="a3"/>
        <w:ind w:right="804"/>
        <w:rPr>
          <w:sz w:val="24"/>
          <w:szCs w:val="24"/>
        </w:rPr>
      </w:pPr>
      <w:r w:rsidRPr="00391935">
        <w:rPr>
          <w:sz w:val="24"/>
          <w:szCs w:val="24"/>
        </w:rPr>
        <w:t>-безударные гласные в падежных окончаниях имён прилагательных (на</w:t>
      </w:r>
      <w:r w:rsidRPr="00391935">
        <w:rPr>
          <w:spacing w:val="1"/>
          <w:sz w:val="24"/>
          <w:szCs w:val="24"/>
        </w:rPr>
        <w:t xml:space="preserve"> </w:t>
      </w:r>
      <w:r w:rsidRPr="00391935">
        <w:rPr>
          <w:sz w:val="24"/>
          <w:szCs w:val="24"/>
        </w:rPr>
        <w:t>уровне</w:t>
      </w:r>
      <w:r w:rsidRPr="00391935">
        <w:rPr>
          <w:spacing w:val="-2"/>
          <w:sz w:val="24"/>
          <w:szCs w:val="24"/>
        </w:rPr>
        <w:t xml:space="preserve"> </w:t>
      </w:r>
      <w:r w:rsidRPr="00391935">
        <w:rPr>
          <w:sz w:val="24"/>
          <w:szCs w:val="24"/>
        </w:rPr>
        <w:t>наблюдения);</w:t>
      </w:r>
    </w:p>
    <w:p w:rsidR="0045737B" w:rsidRPr="00391935" w:rsidRDefault="001E5142" w:rsidP="00391935">
      <w:pPr>
        <w:pStyle w:val="a3"/>
        <w:ind w:right="804"/>
        <w:rPr>
          <w:sz w:val="24"/>
          <w:szCs w:val="24"/>
        </w:rPr>
      </w:pPr>
      <w:r w:rsidRPr="00391935">
        <w:rPr>
          <w:sz w:val="24"/>
          <w:szCs w:val="24"/>
        </w:rPr>
        <w:t>-раздельное</w:t>
      </w:r>
      <w:r w:rsidRPr="00391935">
        <w:rPr>
          <w:spacing w:val="1"/>
          <w:sz w:val="24"/>
          <w:szCs w:val="24"/>
        </w:rPr>
        <w:t xml:space="preserve"> </w:t>
      </w:r>
      <w:r w:rsidRPr="00391935">
        <w:rPr>
          <w:sz w:val="24"/>
          <w:szCs w:val="24"/>
        </w:rPr>
        <w:t>написание</w:t>
      </w:r>
      <w:r w:rsidRPr="00391935">
        <w:rPr>
          <w:spacing w:val="1"/>
          <w:sz w:val="24"/>
          <w:szCs w:val="24"/>
        </w:rPr>
        <w:t xml:space="preserve"> </w:t>
      </w:r>
      <w:r w:rsidRPr="00391935">
        <w:rPr>
          <w:sz w:val="24"/>
          <w:szCs w:val="24"/>
        </w:rPr>
        <w:t>предлогов</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личными</w:t>
      </w:r>
      <w:r w:rsidRPr="00391935">
        <w:rPr>
          <w:spacing w:val="1"/>
          <w:sz w:val="24"/>
          <w:szCs w:val="24"/>
        </w:rPr>
        <w:t xml:space="preserve"> </w:t>
      </w:r>
      <w:r w:rsidRPr="00391935">
        <w:rPr>
          <w:sz w:val="24"/>
          <w:szCs w:val="24"/>
        </w:rPr>
        <w:t>местоимениями•</w:t>
      </w:r>
      <w:r w:rsidRPr="00391935">
        <w:rPr>
          <w:spacing w:val="1"/>
          <w:sz w:val="24"/>
          <w:szCs w:val="24"/>
        </w:rPr>
        <w:t xml:space="preserve"> </w:t>
      </w:r>
      <w:r w:rsidRPr="00391935">
        <w:rPr>
          <w:sz w:val="24"/>
          <w:szCs w:val="24"/>
        </w:rPr>
        <w:t>непроверяемые</w:t>
      </w:r>
      <w:r w:rsidRPr="00391935">
        <w:rPr>
          <w:spacing w:val="1"/>
          <w:sz w:val="24"/>
          <w:szCs w:val="24"/>
        </w:rPr>
        <w:t xml:space="preserve"> </w:t>
      </w:r>
      <w:r w:rsidRPr="00391935">
        <w:rPr>
          <w:sz w:val="24"/>
          <w:szCs w:val="24"/>
        </w:rPr>
        <w:t>гласные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согласные</w:t>
      </w:r>
      <w:r w:rsidRPr="00391935">
        <w:rPr>
          <w:spacing w:val="1"/>
          <w:sz w:val="24"/>
          <w:szCs w:val="24"/>
        </w:rPr>
        <w:t xml:space="preserve"> </w:t>
      </w:r>
      <w:r w:rsidRPr="00391935">
        <w:rPr>
          <w:sz w:val="24"/>
          <w:szCs w:val="24"/>
        </w:rPr>
        <w:t>(перечень</w:t>
      </w:r>
      <w:r w:rsidRPr="00391935">
        <w:rPr>
          <w:spacing w:val="1"/>
          <w:sz w:val="24"/>
          <w:szCs w:val="24"/>
        </w:rPr>
        <w:t xml:space="preserve"> </w:t>
      </w:r>
      <w:r w:rsidRPr="00391935">
        <w:rPr>
          <w:sz w:val="24"/>
          <w:szCs w:val="24"/>
        </w:rPr>
        <w:t>слов</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орфографическом</w:t>
      </w:r>
      <w:r w:rsidRPr="00391935">
        <w:rPr>
          <w:spacing w:val="1"/>
          <w:sz w:val="24"/>
          <w:szCs w:val="24"/>
        </w:rPr>
        <w:t xml:space="preserve"> </w:t>
      </w:r>
      <w:r w:rsidRPr="00391935">
        <w:rPr>
          <w:sz w:val="24"/>
          <w:szCs w:val="24"/>
        </w:rPr>
        <w:t>словаре</w:t>
      </w:r>
      <w:r w:rsidRPr="00391935">
        <w:rPr>
          <w:spacing w:val="3"/>
          <w:sz w:val="24"/>
          <w:szCs w:val="24"/>
        </w:rPr>
        <w:t xml:space="preserve"> </w:t>
      </w:r>
      <w:r w:rsidRPr="00391935">
        <w:rPr>
          <w:sz w:val="24"/>
          <w:szCs w:val="24"/>
        </w:rPr>
        <w:t>учебника);</w:t>
      </w:r>
    </w:p>
    <w:p w:rsidR="0045737B" w:rsidRPr="00391935" w:rsidRDefault="001E5142" w:rsidP="00391935">
      <w:pPr>
        <w:pStyle w:val="a3"/>
        <w:ind w:left="1530" w:right="804" w:firstLine="0"/>
        <w:rPr>
          <w:sz w:val="24"/>
          <w:szCs w:val="24"/>
        </w:rPr>
      </w:pPr>
      <w:r w:rsidRPr="00391935">
        <w:rPr>
          <w:sz w:val="24"/>
          <w:szCs w:val="24"/>
        </w:rPr>
        <w:t>-раздельное</w:t>
      </w:r>
      <w:r w:rsidRPr="00391935">
        <w:rPr>
          <w:spacing w:val="-4"/>
          <w:sz w:val="24"/>
          <w:szCs w:val="24"/>
        </w:rPr>
        <w:t xml:space="preserve"> </w:t>
      </w:r>
      <w:r w:rsidRPr="00391935">
        <w:rPr>
          <w:sz w:val="24"/>
          <w:szCs w:val="24"/>
        </w:rPr>
        <w:t>написание</w:t>
      </w:r>
      <w:r w:rsidRPr="00391935">
        <w:rPr>
          <w:spacing w:val="-3"/>
          <w:sz w:val="24"/>
          <w:szCs w:val="24"/>
        </w:rPr>
        <w:t xml:space="preserve"> </w:t>
      </w:r>
      <w:r w:rsidRPr="00391935">
        <w:rPr>
          <w:sz w:val="24"/>
          <w:szCs w:val="24"/>
        </w:rPr>
        <w:t>частицы</w:t>
      </w:r>
      <w:r w:rsidRPr="00391935">
        <w:rPr>
          <w:spacing w:val="-1"/>
          <w:sz w:val="24"/>
          <w:szCs w:val="24"/>
        </w:rPr>
        <w:t xml:space="preserve"> </w:t>
      </w:r>
      <w:r w:rsidRPr="00391935">
        <w:rPr>
          <w:sz w:val="24"/>
          <w:szCs w:val="24"/>
        </w:rPr>
        <w:t>не</w:t>
      </w:r>
      <w:r w:rsidRPr="00391935">
        <w:rPr>
          <w:spacing w:val="-3"/>
          <w:sz w:val="24"/>
          <w:szCs w:val="24"/>
        </w:rPr>
        <w:t xml:space="preserve"> </w:t>
      </w:r>
      <w:r w:rsidRPr="00391935">
        <w:rPr>
          <w:sz w:val="24"/>
          <w:szCs w:val="24"/>
        </w:rPr>
        <w:t>с глаголами.</w:t>
      </w:r>
    </w:p>
    <w:p w:rsidR="0045737B" w:rsidRPr="00391935" w:rsidRDefault="001E5142" w:rsidP="00391935">
      <w:pPr>
        <w:pStyle w:val="Heading1"/>
        <w:spacing w:before="1" w:line="298" w:lineRule="exact"/>
        <w:ind w:right="804"/>
        <w:rPr>
          <w:sz w:val="24"/>
          <w:szCs w:val="24"/>
        </w:rPr>
      </w:pPr>
      <w:r w:rsidRPr="00391935">
        <w:rPr>
          <w:sz w:val="24"/>
          <w:szCs w:val="24"/>
        </w:rPr>
        <w:t>Развитие</w:t>
      </w:r>
      <w:r w:rsidRPr="00391935">
        <w:rPr>
          <w:spacing w:val="-4"/>
          <w:sz w:val="24"/>
          <w:szCs w:val="24"/>
        </w:rPr>
        <w:t xml:space="preserve"> </w:t>
      </w:r>
      <w:r w:rsidRPr="00391935">
        <w:rPr>
          <w:sz w:val="24"/>
          <w:szCs w:val="24"/>
        </w:rPr>
        <w:t>речи</w:t>
      </w:r>
    </w:p>
    <w:p w:rsidR="0045737B" w:rsidRPr="00391935" w:rsidRDefault="001E5142" w:rsidP="00391935">
      <w:pPr>
        <w:pStyle w:val="a3"/>
        <w:ind w:right="804"/>
        <w:rPr>
          <w:sz w:val="24"/>
          <w:szCs w:val="24"/>
        </w:rPr>
      </w:pPr>
      <w:r w:rsidRPr="00391935">
        <w:rPr>
          <w:sz w:val="24"/>
          <w:szCs w:val="24"/>
        </w:rPr>
        <w:t>Нормы речевого этикета: устное и письменное приглашение, просьба,</w:t>
      </w:r>
      <w:r w:rsidRPr="00391935">
        <w:rPr>
          <w:spacing w:val="1"/>
          <w:sz w:val="24"/>
          <w:szCs w:val="24"/>
        </w:rPr>
        <w:t xml:space="preserve"> </w:t>
      </w:r>
      <w:r w:rsidRPr="00391935">
        <w:rPr>
          <w:sz w:val="24"/>
          <w:szCs w:val="24"/>
        </w:rPr>
        <w:t>извинение, благодарность, отказ и др. Соблюдение норм речевого этикета и</w:t>
      </w:r>
      <w:r w:rsidRPr="00391935">
        <w:rPr>
          <w:spacing w:val="1"/>
          <w:sz w:val="24"/>
          <w:szCs w:val="24"/>
        </w:rPr>
        <w:t xml:space="preserve"> </w:t>
      </w:r>
      <w:r w:rsidRPr="00391935">
        <w:rPr>
          <w:sz w:val="24"/>
          <w:szCs w:val="24"/>
        </w:rPr>
        <w:t>орфоэпических</w:t>
      </w:r>
      <w:r w:rsidRPr="00391935">
        <w:rPr>
          <w:spacing w:val="1"/>
          <w:sz w:val="24"/>
          <w:szCs w:val="24"/>
        </w:rPr>
        <w:t xml:space="preserve"> </w:t>
      </w:r>
      <w:r w:rsidRPr="00391935">
        <w:rPr>
          <w:sz w:val="24"/>
          <w:szCs w:val="24"/>
        </w:rPr>
        <w:t>норм</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ситуациях</w:t>
      </w:r>
      <w:r w:rsidRPr="00391935">
        <w:rPr>
          <w:spacing w:val="1"/>
          <w:sz w:val="24"/>
          <w:szCs w:val="24"/>
        </w:rPr>
        <w:t xml:space="preserve"> </w:t>
      </w:r>
      <w:r w:rsidRPr="00391935">
        <w:rPr>
          <w:sz w:val="24"/>
          <w:szCs w:val="24"/>
        </w:rPr>
        <w:t>учебного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бытового</w:t>
      </w:r>
      <w:r w:rsidRPr="00391935">
        <w:rPr>
          <w:spacing w:val="1"/>
          <w:sz w:val="24"/>
          <w:szCs w:val="24"/>
        </w:rPr>
        <w:t xml:space="preserve"> </w:t>
      </w:r>
      <w:r w:rsidRPr="00391935">
        <w:rPr>
          <w:sz w:val="24"/>
          <w:szCs w:val="24"/>
        </w:rPr>
        <w:t>общения.</w:t>
      </w:r>
      <w:r w:rsidRPr="00391935">
        <w:rPr>
          <w:spacing w:val="1"/>
          <w:sz w:val="24"/>
          <w:szCs w:val="24"/>
        </w:rPr>
        <w:t xml:space="preserve"> </w:t>
      </w:r>
      <w:r w:rsidRPr="00391935">
        <w:rPr>
          <w:sz w:val="24"/>
          <w:szCs w:val="24"/>
        </w:rPr>
        <w:t>Речевые</w:t>
      </w:r>
      <w:r w:rsidRPr="00391935">
        <w:rPr>
          <w:spacing w:val="1"/>
          <w:sz w:val="24"/>
          <w:szCs w:val="24"/>
        </w:rPr>
        <w:t xml:space="preserve"> </w:t>
      </w:r>
      <w:r w:rsidRPr="00391935">
        <w:rPr>
          <w:sz w:val="24"/>
          <w:szCs w:val="24"/>
        </w:rPr>
        <w:t>средства,</w:t>
      </w:r>
      <w:r w:rsidRPr="00391935">
        <w:rPr>
          <w:spacing w:val="1"/>
          <w:sz w:val="24"/>
          <w:szCs w:val="24"/>
        </w:rPr>
        <w:t xml:space="preserve"> </w:t>
      </w:r>
      <w:r w:rsidRPr="00391935">
        <w:rPr>
          <w:sz w:val="24"/>
          <w:szCs w:val="24"/>
        </w:rPr>
        <w:t>помогающие:</w:t>
      </w:r>
      <w:r w:rsidRPr="00391935">
        <w:rPr>
          <w:spacing w:val="1"/>
          <w:sz w:val="24"/>
          <w:szCs w:val="24"/>
        </w:rPr>
        <w:t xml:space="preserve"> </w:t>
      </w:r>
      <w:r w:rsidRPr="00391935">
        <w:rPr>
          <w:sz w:val="24"/>
          <w:szCs w:val="24"/>
        </w:rPr>
        <w:t>формулировать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аргументировать</w:t>
      </w:r>
      <w:r w:rsidRPr="00391935">
        <w:rPr>
          <w:spacing w:val="66"/>
          <w:sz w:val="24"/>
          <w:szCs w:val="24"/>
        </w:rPr>
        <w:t xml:space="preserve"> </w:t>
      </w:r>
      <w:r w:rsidRPr="00391935">
        <w:rPr>
          <w:sz w:val="24"/>
          <w:szCs w:val="24"/>
        </w:rPr>
        <w:t>собственное</w:t>
      </w:r>
      <w:r w:rsidRPr="00391935">
        <w:rPr>
          <w:spacing w:val="1"/>
          <w:sz w:val="24"/>
          <w:szCs w:val="24"/>
        </w:rPr>
        <w:t xml:space="preserve"> </w:t>
      </w:r>
      <w:r w:rsidRPr="00391935">
        <w:rPr>
          <w:sz w:val="24"/>
          <w:szCs w:val="24"/>
        </w:rPr>
        <w:t>мнение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диалоге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дискуссии;</w:t>
      </w:r>
      <w:r w:rsidRPr="00391935">
        <w:rPr>
          <w:spacing w:val="1"/>
          <w:sz w:val="24"/>
          <w:szCs w:val="24"/>
        </w:rPr>
        <w:t xml:space="preserve"> </w:t>
      </w:r>
      <w:r w:rsidRPr="00391935">
        <w:rPr>
          <w:sz w:val="24"/>
          <w:szCs w:val="24"/>
        </w:rPr>
        <w:t>договариваться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приходить</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общему</w:t>
      </w:r>
      <w:r w:rsidRPr="00391935">
        <w:rPr>
          <w:spacing w:val="1"/>
          <w:sz w:val="24"/>
          <w:szCs w:val="24"/>
        </w:rPr>
        <w:t xml:space="preserve"> </w:t>
      </w:r>
      <w:r w:rsidRPr="00391935">
        <w:rPr>
          <w:sz w:val="24"/>
          <w:szCs w:val="24"/>
        </w:rPr>
        <w:t>решению в совместной деятельности; контролировать (устно координировать)</w:t>
      </w:r>
      <w:r w:rsidRPr="00391935">
        <w:rPr>
          <w:spacing w:val="-62"/>
          <w:sz w:val="24"/>
          <w:szCs w:val="24"/>
        </w:rPr>
        <w:t xml:space="preserve"> </w:t>
      </w:r>
      <w:r w:rsidRPr="00391935">
        <w:rPr>
          <w:sz w:val="24"/>
          <w:szCs w:val="24"/>
        </w:rPr>
        <w:t>действия при проведении парной и групповой работы. Особенности речевого</w:t>
      </w:r>
      <w:r w:rsidRPr="00391935">
        <w:rPr>
          <w:spacing w:val="1"/>
          <w:sz w:val="24"/>
          <w:szCs w:val="24"/>
        </w:rPr>
        <w:t xml:space="preserve"> </w:t>
      </w:r>
      <w:r w:rsidRPr="00391935">
        <w:rPr>
          <w:sz w:val="24"/>
          <w:szCs w:val="24"/>
        </w:rPr>
        <w:t>этикета в условиях общения с людьми, плохо владеющими русским языком.</w:t>
      </w:r>
      <w:r w:rsidRPr="00391935">
        <w:rPr>
          <w:spacing w:val="1"/>
          <w:sz w:val="24"/>
          <w:szCs w:val="24"/>
        </w:rPr>
        <w:t xml:space="preserve"> </w:t>
      </w:r>
      <w:r w:rsidRPr="00391935">
        <w:rPr>
          <w:sz w:val="24"/>
          <w:szCs w:val="24"/>
        </w:rPr>
        <w:t>Повторение и продолжение работы с текстом, начатой во 2 классе: признаки</w:t>
      </w:r>
      <w:r w:rsidRPr="00391935">
        <w:rPr>
          <w:spacing w:val="1"/>
          <w:sz w:val="24"/>
          <w:szCs w:val="24"/>
        </w:rPr>
        <w:t xml:space="preserve"> </w:t>
      </w:r>
      <w:r w:rsidRPr="00391935">
        <w:rPr>
          <w:sz w:val="24"/>
          <w:szCs w:val="24"/>
        </w:rPr>
        <w:t>текста,</w:t>
      </w:r>
      <w:r w:rsidRPr="00391935">
        <w:rPr>
          <w:spacing w:val="1"/>
          <w:sz w:val="24"/>
          <w:szCs w:val="24"/>
        </w:rPr>
        <w:t xml:space="preserve"> </w:t>
      </w:r>
      <w:r w:rsidRPr="00391935">
        <w:rPr>
          <w:sz w:val="24"/>
          <w:szCs w:val="24"/>
        </w:rPr>
        <w:t>тема</w:t>
      </w:r>
      <w:r w:rsidRPr="00391935">
        <w:rPr>
          <w:spacing w:val="1"/>
          <w:sz w:val="24"/>
          <w:szCs w:val="24"/>
        </w:rPr>
        <w:t xml:space="preserve"> </w:t>
      </w:r>
      <w:r w:rsidRPr="00391935">
        <w:rPr>
          <w:sz w:val="24"/>
          <w:szCs w:val="24"/>
        </w:rPr>
        <w:t>текста,</w:t>
      </w:r>
      <w:r w:rsidRPr="00391935">
        <w:rPr>
          <w:spacing w:val="1"/>
          <w:sz w:val="24"/>
          <w:szCs w:val="24"/>
        </w:rPr>
        <w:t xml:space="preserve"> </w:t>
      </w:r>
      <w:r w:rsidRPr="00391935">
        <w:rPr>
          <w:sz w:val="24"/>
          <w:szCs w:val="24"/>
        </w:rPr>
        <w:t>основная</w:t>
      </w:r>
      <w:r w:rsidRPr="00391935">
        <w:rPr>
          <w:spacing w:val="1"/>
          <w:sz w:val="24"/>
          <w:szCs w:val="24"/>
        </w:rPr>
        <w:t xml:space="preserve"> </w:t>
      </w:r>
      <w:r w:rsidRPr="00391935">
        <w:rPr>
          <w:sz w:val="24"/>
          <w:szCs w:val="24"/>
        </w:rPr>
        <w:t>мысль</w:t>
      </w:r>
      <w:r w:rsidRPr="00391935">
        <w:rPr>
          <w:spacing w:val="1"/>
          <w:sz w:val="24"/>
          <w:szCs w:val="24"/>
        </w:rPr>
        <w:t xml:space="preserve"> </w:t>
      </w:r>
      <w:r w:rsidRPr="00391935">
        <w:rPr>
          <w:sz w:val="24"/>
          <w:szCs w:val="24"/>
        </w:rPr>
        <w:t>текста,</w:t>
      </w:r>
      <w:r w:rsidRPr="00391935">
        <w:rPr>
          <w:spacing w:val="1"/>
          <w:sz w:val="24"/>
          <w:szCs w:val="24"/>
        </w:rPr>
        <w:t xml:space="preserve"> </w:t>
      </w:r>
      <w:r w:rsidRPr="00391935">
        <w:rPr>
          <w:sz w:val="24"/>
          <w:szCs w:val="24"/>
        </w:rPr>
        <w:t>заголовок,</w:t>
      </w:r>
      <w:r w:rsidRPr="00391935">
        <w:rPr>
          <w:spacing w:val="1"/>
          <w:sz w:val="24"/>
          <w:szCs w:val="24"/>
        </w:rPr>
        <w:t xml:space="preserve"> </w:t>
      </w:r>
      <w:r w:rsidRPr="00391935">
        <w:rPr>
          <w:sz w:val="24"/>
          <w:szCs w:val="24"/>
        </w:rPr>
        <w:t>корректирование</w:t>
      </w:r>
      <w:r w:rsidRPr="00391935">
        <w:rPr>
          <w:spacing w:val="1"/>
          <w:sz w:val="24"/>
          <w:szCs w:val="24"/>
        </w:rPr>
        <w:t xml:space="preserve"> </w:t>
      </w:r>
      <w:r w:rsidRPr="00391935">
        <w:rPr>
          <w:sz w:val="24"/>
          <w:szCs w:val="24"/>
        </w:rPr>
        <w:t>текстов</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нарушенным</w:t>
      </w:r>
      <w:r w:rsidRPr="00391935">
        <w:rPr>
          <w:spacing w:val="1"/>
          <w:sz w:val="24"/>
          <w:szCs w:val="24"/>
        </w:rPr>
        <w:t xml:space="preserve"> </w:t>
      </w:r>
      <w:r w:rsidRPr="00391935">
        <w:rPr>
          <w:sz w:val="24"/>
          <w:szCs w:val="24"/>
        </w:rPr>
        <w:t>порядком</w:t>
      </w:r>
      <w:r w:rsidRPr="00391935">
        <w:rPr>
          <w:spacing w:val="1"/>
          <w:sz w:val="24"/>
          <w:szCs w:val="24"/>
        </w:rPr>
        <w:t xml:space="preserve"> </w:t>
      </w:r>
      <w:r w:rsidRPr="00391935">
        <w:rPr>
          <w:sz w:val="24"/>
          <w:szCs w:val="24"/>
        </w:rPr>
        <w:t>предложений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абзацев.</w:t>
      </w:r>
      <w:r w:rsidRPr="00391935">
        <w:rPr>
          <w:spacing w:val="1"/>
          <w:sz w:val="24"/>
          <w:szCs w:val="24"/>
        </w:rPr>
        <w:t xml:space="preserve"> </w:t>
      </w:r>
      <w:r w:rsidRPr="00391935">
        <w:rPr>
          <w:sz w:val="24"/>
          <w:szCs w:val="24"/>
        </w:rPr>
        <w:t>План</w:t>
      </w:r>
      <w:r w:rsidRPr="00391935">
        <w:rPr>
          <w:spacing w:val="1"/>
          <w:sz w:val="24"/>
          <w:szCs w:val="24"/>
        </w:rPr>
        <w:t xml:space="preserve"> </w:t>
      </w:r>
      <w:r w:rsidRPr="00391935">
        <w:rPr>
          <w:sz w:val="24"/>
          <w:szCs w:val="24"/>
        </w:rPr>
        <w:t>текста.</w:t>
      </w:r>
      <w:r w:rsidRPr="00391935">
        <w:rPr>
          <w:spacing w:val="1"/>
          <w:sz w:val="24"/>
          <w:szCs w:val="24"/>
        </w:rPr>
        <w:t xml:space="preserve"> </w:t>
      </w:r>
      <w:r w:rsidRPr="00391935">
        <w:rPr>
          <w:sz w:val="24"/>
          <w:szCs w:val="24"/>
        </w:rPr>
        <w:t>Составление</w:t>
      </w:r>
      <w:r w:rsidRPr="00391935">
        <w:rPr>
          <w:spacing w:val="1"/>
          <w:sz w:val="24"/>
          <w:szCs w:val="24"/>
        </w:rPr>
        <w:t xml:space="preserve"> </w:t>
      </w:r>
      <w:r w:rsidRPr="00391935">
        <w:rPr>
          <w:sz w:val="24"/>
          <w:szCs w:val="24"/>
        </w:rPr>
        <w:t>плана</w:t>
      </w:r>
      <w:r w:rsidRPr="00391935">
        <w:rPr>
          <w:spacing w:val="1"/>
          <w:sz w:val="24"/>
          <w:szCs w:val="24"/>
        </w:rPr>
        <w:t xml:space="preserve"> </w:t>
      </w:r>
      <w:r w:rsidRPr="00391935">
        <w:rPr>
          <w:sz w:val="24"/>
          <w:szCs w:val="24"/>
        </w:rPr>
        <w:t>текста,</w:t>
      </w:r>
      <w:r w:rsidRPr="00391935">
        <w:rPr>
          <w:spacing w:val="1"/>
          <w:sz w:val="24"/>
          <w:szCs w:val="24"/>
        </w:rPr>
        <w:t xml:space="preserve"> </w:t>
      </w:r>
      <w:r w:rsidRPr="00391935">
        <w:rPr>
          <w:sz w:val="24"/>
          <w:szCs w:val="24"/>
        </w:rPr>
        <w:t>написание</w:t>
      </w:r>
      <w:r w:rsidRPr="00391935">
        <w:rPr>
          <w:spacing w:val="1"/>
          <w:sz w:val="24"/>
          <w:szCs w:val="24"/>
        </w:rPr>
        <w:t xml:space="preserve"> </w:t>
      </w:r>
      <w:r w:rsidRPr="00391935">
        <w:rPr>
          <w:sz w:val="24"/>
          <w:szCs w:val="24"/>
        </w:rPr>
        <w:t>текста</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заданному</w:t>
      </w:r>
      <w:r w:rsidRPr="00391935">
        <w:rPr>
          <w:spacing w:val="1"/>
          <w:sz w:val="24"/>
          <w:szCs w:val="24"/>
        </w:rPr>
        <w:t xml:space="preserve"> </w:t>
      </w:r>
      <w:r w:rsidRPr="00391935">
        <w:rPr>
          <w:sz w:val="24"/>
          <w:szCs w:val="24"/>
        </w:rPr>
        <w:t>плану.</w:t>
      </w:r>
      <w:r w:rsidRPr="00391935">
        <w:rPr>
          <w:spacing w:val="1"/>
          <w:sz w:val="24"/>
          <w:szCs w:val="24"/>
        </w:rPr>
        <w:t xml:space="preserve"> </w:t>
      </w:r>
      <w:r w:rsidRPr="00391935">
        <w:rPr>
          <w:sz w:val="24"/>
          <w:szCs w:val="24"/>
        </w:rPr>
        <w:t>Связь</w:t>
      </w:r>
      <w:r w:rsidRPr="00391935">
        <w:rPr>
          <w:spacing w:val="1"/>
          <w:sz w:val="24"/>
          <w:szCs w:val="24"/>
        </w:rPr>
        <w:t xml:space="preserve"> </w:t>
      </w:r>
      <w:r w:rsidRPr="00391935">
        <w:rPr>
          <w:sz w:val="24"/>
          <w:szCs w:val="24"/>
        </w:rPr>
        <w:t xml:space="preserve">предложений в тексте с помощью личных местоимений, синонимов, союзов </w:t>
      </w:r>
      <w:r w:rsidRPr="00391935">
        <w:rPr>
          <w:i/>
          <w:sz w:val="24"/>
          <w:szCs w:val="24"/>
        </w:rPr>
        <w:t>и,</w:t>
      </w:r>
      <w:r w:rsidRPr="00391935">
        <w:rPr>
          <w:i/>
          <w:spacing w:val="-62"/>
          <w:sz w:val="24"/>
          <w:szCs w:val="24"/>
        </w:rPr>
        <w:t xml:space="preserve"> </w:t>
      </w:r>
      <w:r w:rsidRPr="00391935">
        <w:rPr>
          <w:i/>
          <w:sz w:val="24"/>
          <w:szCs w:val="24"/>
        </w:rPr>
        <w:t xml:space="preserve">а, но. </w:t>
      </w:r>
      <w:r w:rsidRPr="00391935">
        <w:rPr>
          <w:sz w:val="24"/>
          <w:szCs w:val="24"/>
        </w:rPr>
        <w:t>Ключевые слова в тексте. Определение типов текстов (повествование,</w:t>
      </w:r>
      <w:r w:rsidRPr="00391935">
        <w:rPr>
          <w:spacing w:val="1"/>
          <w:sz w:val="24"/>
          <w:szCs w:val="24"/>
        </w:rPr>
        <w:t xml:space="preserve"> </w:t>
      </w:r>
      <w:r w:rsidRPr="00391935">
        <w:rPr>
          <w:sz w:val="24"/>
          <w:szCs w:val="24"/>
        </w:rPr>
        <w:t>описание,</w:t>
      </w:r>
      <w:r w:rsidRPr="00391935">
        <w:rPr>
          <w:spacing w:val="1"/>
          <w:sz w:val="24"/>
          <w:szCs w:val="24"/>
        </w:rPr>
        <w:t xml:space="preserve"> </w:t>
      </w:r>
      <w:r w:rsidRPr="00391935">
        <w:rPr>
          <w:sz w:val="24"/>
          <w:szCs w:val="24"/>
        </w:rPr>
        <w:t>рассуждение)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создание</w:t>
      </w:r>
      <w:r w:rsidRPr="00391935">
        <w:rPr>
          <w:spacing w:val="1"/>
          <w:sz w:val="24"/>
          <w:szCs w:val="24"/>
        </w:rPr>
        <w:t xml:space="preserve"> </w:t>
      </w:r>
      <w:r w:rsidRPr="00391935">
        <w:rPr>
          <w:sz w:val="24"/>
          <w:szCs w:val="24"/>
        </w:rPr>
        <w:t>собственных</w:t>
      </w:r>
      <w:r w:rsidRPr="00391935">
        <w:rPr>
          <w:spacing w:val="1"/>
          <w:sz w:val="24"/>
          <w:szCs w:val="24"/>
        </w:rPr>
        <w:t xml:space="preserve"> </w:t>
      </w:r>
      <w:r w:rsidRPr="00391935">
        <w:rPr>
          <w:sz w:val="24"/>
          <w:szCs w:val="24"/>
        </w:rPr>
        <w:t>текстов</w:t>
      </w:r>
      <w:r w:rsidRPr="00391935">
        <w:rPr>
          <w:spacing w:val="1"/>
          <w:sz w:val="24"/>
          <w:szCs w:val="24"/>
        </w:rPr>
        <w:t xml:space="preserve"> </w:t>
      </w:r>
      <w:r w:rsidRPr="00391935">
        <w:rPr>
          <w:sz w:val="24"/>
          <w:szCs w:val="24"/>
        </w:rPr>
        <w:t>заданного</w:t>
      </w:r>
      <w:r w:rsidRPr="00391935">
        <w:rPr>
          <w:spacing w:val="65"/>
          <w:sz w:val="24"/>
          <w:szCs w:val="24"/>
        </w:rPr>
        <w:t xml:space="preserve"> </w:t>
      </w:r>
      <w:r w:rsidRPr="00391935">
        <w:rPr>
          <w:sz w:val="24"/>
          <w:szCs w:val="24"/>
        </w:rPr>
        <w:t>типа.</w:t>
      </w:r>
      <w:r w:rsidRPr="00391935">
        <w:rPr>
          <w:spacing w:val="1"/>
          <w:sz w:val="24"/>
          <w:szCs w:val="24"/>
        </w:rPr>
        <w:t xml:space="preserve"> </w:t>
      </w:r>
      <w:r w:rsidRPr="00391935">
        <w:rPr>
          <w:sz w:val="24"/>
          <w:szCs w:val="24"/>
        </w:rPr>
        <w:t>Жанр</w:t>
      </w:r>
      <w:r w:rsidRPr="00391935">
        <w:rPr>
          <w:spacing w:val="1"/>
          <w:sz w:val="24"/>
          <w:szCs w:val="24"/>
        </w:rPr>
        <w:t xml:space="preserve"> </w:t>
      </w:r>
      <w:r w:rsidRPr="00391935">
        <w:rPr>
          <w:sz w:val="24"/>
          <w:szCs w:val="24"/>
        </w:rPr>
        <w:t>письма,</w:t>
      </w:r>
      <w:r w:rsidRPr="00391935">
        <w:rPr>
          <w:spacing w:val="1"/>
          <w:sz w:val="24"/>
          <w:szCs w:val="24"/>
        </w:rPr>
        <w:t xml:space="preserve"> </w:t>
      </w:r>
      <w:r w:rsidRPr="00391935">
        <w:rPr>
          <w:sz w:val="24"/>
          <w:szCs w:val="24"/>
        </w:rPr>
        <w:t>объявления.</w:t>
      </w:r>
      <w:r w:rsidRPr="00391935">
        <w:rPr>
          <w:spacing w:val="1"/>
          <w:sz w:val="24"/>
          <w:szCs w:val="24"/>
        </w:rPr>
        <w:t xml:space="preserve"> </w:t>
      </w:r>
      <w:r w:rsidRPr="00391935">
        <w:rPr>
          <w:sz w:val="24"/>
          <w:szCs w:val="24"/>
        </w:rPr>
        <w:t>Изложение</w:t>
      </w:r>
      <w:r w:rsidRPr="00391935">
        <w:rPr>
          <w:spacing w:val="1"/>
          <w:sz w:val="24"/>
          <w:szCs w:val="24"/>
        </w:rPr>
        <w:t xml:space="preserve"> </w:t>
      </w:r>
      <w:r w:rsidRPr="00391935">
        <w:rPr>
          <w:sz w:val="24"/>
          <w:szCs w:val="24"/>
        </w:rPr>
        <w:t>текста</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коллективно</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самостоятельно</w:t>
      </w:r>
      <w:r w:rsidRPr="00391935">
        <w:rPr>
          <w:spacing w:val="-1"/>
          <w:sz w:val="24"/>
          <w:szCs w:val="24"/>
        </w:rPr>
        <w:t xml:space="preserve"> </w:t>
      </w:r>
      <w:r w:rsidRPr="00391935">
        <w:rPr>
          <w:sz w:val="24"/>
          <w:szCs w:val="24"/>
        </w:rPr>
        <w:t>составленному</w:t>
      </w:r>
      <w:r w:rsidRPr="00391935">
        <w:rPr>
          <w:spacing w:val="-9"/>
          <w:sz w:val="24"/>
          <w:szCs w:val="24"/>
        </w:rPr>
        <w:t xml:space="preserve"> </w:t>
      </w:r>
      <w:r w:rsidRPr="00391935">
        <w:rPr>
          <w:sz w:val="24"/>
          <w:szCs w:val="24"/>
        </w:rPr>
        <w:t>плану.</w:t>
      </w:r>
      <w:r w:rsidRPr="00391935">
        <w:rPr>
          <w:spacing w:val="1"/>
          <w:sz w:val="24"/>
          <w:szCs w:val="24"/>
        </w:rPr>
        <w:t xml:space="preserve"> </w:t>
      </w:r>
      <w:r w:rsidRPr="00391935">
        <w:rPr>
          <w:sz w:val="24"/>
          <w:szCs w:val="24"/>
        </w:rPr>
        <w:t>Изучающее,</w:t>
      </w:r>
      <w:r w:rsidRPr="00391935">
        <w:rPr>
          <w:spacing w:val="-4"/>
          <w:sz w:val="24"/>
          <w:szCs w:val="24"/>
        </w:rPr>
        <w:t xml:space="preserve"> </w:t>
      </w:r>
      <w:r w:rsidRPr="00391935">
        <w:rPr>
          <w:sz w:val="24"/>
          <w:szCs w:val="24"/>
        </w:rPr>
        <w:t>ознакомительное</w:t>
      </w:r>
      <w:r w:rsidRPr="00391935">
        <w:rPr>
          <w:spacing w:val="-3"/>
          <w:sz w:val="24"/>
          <w:szCs w:val="24"/>
        </w:rPr>
        <w:t xml:space="preserve"> </w:t>
      </w:r>
      <w:r w:rsidRPr="00391935">
        <w:rPr>
          <w:sz w:val="24"/>
          <w:szCs w:val="24"/>
        </w:rPr>
        <w:t>чтение.</w:t>
      </w:r>
    </w:p>
    <w:p w:rsidR="0045737B" w:rsidRPr="00391935" w:rsidRDefault="001E5142" w:rsidP="00391935">
      <w:pPr>
        <w:pStyle w:val="Heading1"/>
        <w:numPr>
          <w:ilvl w:val="0"/>
          <w:numId w:val="62"/>
        </w:numPr>
        <w:tabs>
          <w:tab w:val="left" w:pos="1725"/>
        </w:tabs>
        <w:spacing w:before="1"/>
        <w:ind w:right="804"/>
        <w:rPr>
          <w:sz w:val="24"/>
          <w:szCs w:val="24"/>
        </w:rPr>
      </w:pPr>
      <w:r w:rsidRPr="00391935">
        <w:rPr>
          <w:sz w:val="24"/>
          <w:szCs w:val="24"/>
        </w:rPr>
        <w:t>класс</w:t>
      </w:r>
    </w:p>
    <w:p w:rsidR="0045737B" w:rsidRPr="00391935" w:rsidRDefault="001E5142" w:rsidP="00391935">
      <w:pPr>
        <w:spacing w:before="1" w:line="298" w:lineRule="exact"/>
        <w:ind w:left="1530" w:right="804"/>
        <w:jc w:val="both"/>
        <w:rPr>
          <w:b/>
          <w:sz w:val="24"/>
          <w:szCs w:val="24"/>
        </w:rPr>
      </w:pPr>
      <w:r w:rsidRPr="00391935">
        <w:rPr>
          <w:b/>
          <w:sz w:val="24"/>
          <w:szCs w:val="24"/>
        </w:rPr>
        <w:t>Сведения</w:t>
      </w:r>
      <w:r w:rsidRPr="00391935">
        <w:rPr>
          <w:b/>
          <w:spacing w:val="-5"/>
          <w:sz w:val="24"/>
          <w:szCs w:val="24"/>
        </w:rPr>
        <w:t xml:space="preserve"> </w:t>
      </w:r>
      <w:r w:rsidRPr="00391935">
        <w:rPr>
          <w:b/>
          <w:sz w:val="24"/>
          <w:szCs w:val="24"/>
        </w:rPr>
        <w:t>о</w:t>
      </w:r>
      <w:r w:rsidRPr="00391935">
        <w:rPr>
          <w:b/>
          <w:spacing w:val="-2"/>
          <w:sz w:val="24"/>
          <w:szCs w:val="24"/>
        </w:rPr>
        <w:t xml:space="preserve"> </w:t>
      </w:r>
      <w:r w:rsidRPr="00391935">
        <w:rPr>
          <w:b/>
          <w:sz w:val="24"/>
          <w:szCs w:val="24"/>
        </w:rPr>
        <w:t>русском</w:t>
      </w:r>
      <w:r w:rsidRPr="00391935">
        <w:rPr>
          <w:b/>
          <w:spacing w:val="-2"/>
          <w:sz w:val="24"/>
          <w:szCs w:val="24"/>
        </w:rPr>
        <w:t xml:space="preserve"> </w:t>
      </w:r>
      <w:r w:rsidRPr="00391935">
        <w:rPr>
          <w:b/>
          <w:sz w:val="24"/>
          <w:szCs w:val="24"/>
        </w:rPr>
        <w:t>языке</w:t>
      </w:r>
    </w:p>
    <w:p w:rsidR="0045737B" w:rsidRPr="00391935" w:rsidRDefault="001E5142" w:rsidP="00391935">
      <w:pPr>
        <w:pStyle w:val="a3"/>
        <w:ind w:right="804"/>
        <w:rPr>
          <w:sz w:val="24"/>
          <w:szCs w:val="24"/>
        </w:rPr>
      </w:pPr>
      <w:r w:rsidRPr="00391935">
        <w:rPr>
          <w:sz w:val="24"/>
          <w:szCs w:val="24"/>
        </w:rPr>
        <w:t>Русский язык как язык межнационального общения Раз­ личные методы</w:t>
      </w:r>
      <w:r w:rsidRPr="00391935">
        <w:rPr>
          <w:spacing w:val="-62"/>
          <w:sz w:val="24"/>
          <w:szCs w:val="24"/>
        </w:rPr>
        <w:t xml:space="preserve"> </w:t>
      </w:r>
      <w:r w:rsidRPr="00391935">
        <w:rPr>
          <w:sz w:val="24"/>
          <w:szCs w:val="24"/>
        </w:rPr>
        <w:t>познания</w:t>
      </w:r>
      <w:r w:rsidRPr="00391935">
        <w:rPr>
          <w:spacing w:val="1"/>
          <w:sz w:val="24"/>
          <w:szCs w:val="24"/>
        </w:rPr>
        <w:t xml:space="preserve"> </w:t>
      </w:r>
      <w:r w:rsidRPr="00391935">
        <w:rPr>
          <w:sz w:val="24"/>
          <w:szCs w:val="24"/>
        </w:rPr>
        <w:lastRenderedPageBreak/>
        <w:t>языка:</w:t>
      </w:r>
      <w:r w:rsidRPr="00391935">
        <w:rPr>
          <w:spacing w:val="1"/>
          <w:sz w:val="24"/>
          <w:szCs w:val="24"/>
        </w:rPr>
        <w:t xml:space="preserve"> </w:t>
      </w:r>
      <w:r w:rsidRPr="00391935">
        <w:rPr>
          <w:sz w:val="24"/>
          <w:szCs w:val="24"/>
        </w:rPr>
        <w:t>наблюдение,</w:t>
      </w:r>
      <w:r w:rsidRPr="00391935">
        <w:rPr>
          <w:spacing w:val="1"/>
          <w:sz w:val="24"/>
          <w:szCs w:val="24"/>
        </w:rPr>
        <w:t xml:space="preserve"> </w:t>
      </w:r>
      <w:r w:rsidRPr="00391935">
        <w:rPr>
          <w:sz w:val="24"/>
          <w:szCs w:val="24"/>
        </w:rPr>
        <w:t>анализ,</w:t>
      </w:r>
      <w:r w:rsidRPr="00391935">
        <w:rPr>
          <w:spacing w:val="1"/>
          <w:sz w:val="24"/>
          <w:szCs w:val="24"/>
        </w:rPr>
        <w:t xml:space="preserve"> </w:t>
      </w:r>
      <w:r w:rsidRPr="00391935">
        <w:rPr>
          <w:sz w:val="24"/>
          <w:szCs w:val="24"/>
        </w:rPr>
        <w:t>лингвистический</w:t>
      </w:r>
      <w:r w:rsidRPr="00391935">
        <w:rPr>
          <w:spacing w:val="1"/>
          <w:sz w:val="24"/>
          <w:szCs w:val="24"/>
        </w:rPr>
        <w:t xml:space="preserve"> </w:t>
      </w:r>
      <w:r w:rsidRPr="00391935">
        <w:rPr>
          <w:sz w:val="24"/>
          <w:szCs w:val="24"/>
        </w:rPr>
        <w:t>эксперимент,</w:t>
      </w:r>
      <w:r w:rsidRPr="00391935">
        <w:rPr>
          <w:spacing w:val="1"/>
          <w:sz w:val="24"/>
          <w:szCs w:val="24"/>
        </w:rPr>
        <w:t xml:space="preserve"> </w:t>
      </w:r>
      <w:r w:rsidRPr="00391935">
        <w:rPr>
          <w:sz w:val="24"/>
          <w:szCs w:val="24"/>
        </w:rPr>
        <w:t>мини­исследование,</w:t>
      </w:r>
      <w:r w:rsidRPr="00391935">
        <w:rPr>
          <w:spacing w:val="-2"/>
          <w:sz w:val="24"/>
          <w:szCs w:val="24"/>
        </w:rPr>
        <w:t xml:space="preserve"> </w:t>
      </w:r>
      <w:r w:rsidRPr="00391935">
        <w:rPr>
          <w:sz w:val="24"/>
          <w:szCs w:val="24"/>
        </w:rPr>
        <w:t>проект</w:t>
      </w:r>
    </w:p>
    <w:p w:rsidR="0045737B" w:rsidRPr="00391935" w:rsidRDefault="001E5142" w:rsidP="00391935">
      <w:pPr>
        <w:pStyle w:val="Heading1"/>
        <w:spacing w:line="298" w:lineRule="exact"/>
        <w:ind w:right="804"/>
        <w:rPr>
          <w:sz w:val="24"/>
          <w:szCs w:val="24"/>
        </w:rPr>
      </w:pPr>
      <w:r w:rsidRPr="00391935">
        <w:rPr>
          <w:sz w:val="24"/>
          <w:szCs w:val="24"/>
        </w:rPr>
        <w:t>Фонетика</w:t>
      </w:r>
      <w:r w:rsidRPr="00391935">
        <w:rPr>
          <w:spacing w:val="-4"/>
          <w:sz w:val="24"/>
          <w:szCs w:val="24"/>
        </w:rPr>
        <w:t xml:space="preserve"> </w:t>
      </w:r>
      <w:r w:rsidRPr="00391935">
        <w:rPr>
          <w:sz w:val="24"/>
          <w:szCs w:val="24"/>
        </w:rPr>
        <w:t>и</w:t>
      </w:r>
      <w:r w:rsidRPr="00391935">
        <w:rPr>
          <w:spacing w:val="-2"/>
          <w:sz w:val="24"/>
          <w:szCs w:val="24"/>
        </w:rPr>
        <w:t xml:space="preserve"> </w:t>
      </w:r>
      <w:r w:rsidRPr="00391935">
        <w:rPr>
          <w:sz w:val="24"/>
          <w:szCs w:val="24"/>
        </w:rPr>
        <w:t>графика</w:t>
      </w:r>
    </w:p>
    <w:p w:rsidR="0045737B" w:rsidRPr="00391935" w:rsidRDefault="001E5142" w:rsidP="00391935">
      <w:pPr>
        <w:pStyle w:val="a3"/>
        <w:ind w:right="804"/>
        <w:rPr>
          <w:sz w:val="24"/>
          <w:szCs w:val="24"/>
        </w:rPr>
      </w:pPr>
      <w:r w:rsidRPr="00391935">
        <w:rPr>
          <w:sz w:val="24"/>
          <w:szCs w:val="24"/>
        </w:rPr>
        <w:t>Характеристика, сравнение, классификация звуков вне слова и в слове</w:t>
      </w:r>
      <w:r w:rsidRPr="00391935">
        <w:rPr>
          <w:spacing w:val="1"/>
          <w:sz w:val="24"/>
          <w:szCs w:val="24"/>
        </w:rPr>
        <w:t xml:space="preserve"> </w:t>
      </w:r>
      <w:r w:rsidRPr="00391935">
        <w:rPr>
          <w:sz w:val="24"/>
          <w:szCs w:val="24"/>
        </w:rPr>
        <w:t>по</w:t>
      </w:r>
      <w:r w:rsidRPr="00391935">
        <w:rPr>
          <w:spacing w:val="-2"/>
          <w:sz w:val="24"/>
          <w:szCs w:val="24"/>
        </w:rPr>
        <w:t xml:space="preserve"> </w:t>
      </w:r>
      <w:r w:rsidRPr="00391935">
        <w:rPr>
          <w:sz w:val="24"/>
          <w:szCs w:val="24"/>
        </w:rPr>
        <w:t>заданным</w:t>
      </w:r>
      <w:r w:rsidRPr="00391935">
        <w:rPr>
          <w:spacing w:val="-1"/>
          <w:sz w:val="24"/>
          <w:szCs w:val="24"/>
        </w:rPr>
        <w:t xml:space="preserve"> </w:t>
      </w:r>
      <w:r w:rsidRPr="00391935">
        <w:rPr>
          <w:sz w:val="24"/>
          <w:szCs w:val="24"/>
        </w:rPr>
        <w:t>параметрам</w:t>
      </w:r>
      <w:r w:rsidRPr="00391935">
        <w:rPr>
          <w:spacing w:val="-2"/>
          <w:sz w:val="24"/>
          <w:szCs w:val="24"/>
        </w:rPr>
        <w:t xml:space="preserve"> </w:t>
      </w:r>
      <w:r w:rsidRPr="00391935">
        <w:rPr>
          <w:sz w:val="24"/>
          <w:szCs w:val="24"/>
        </w:rPr>
        <w:t>Звуко­буквенный</w:t>
      </w:r>
      <w:r w:rsidRPr="00391935">
        <w:rPr>
          <w:spacing w:val="-1"/>
          <w:sz w:val="24"/>
          <w:szCs w:val="24"/>
        </w:rPr>
        <w:t xml:space="preserve"> </w:t>
      </w:r>
      <w:r w:rsidRPr="00391935">
        <w:rPr>
          <w:sz w:val="24"/>
          <w:szCs w:val="24"/>
        </w:rPr>
        <w:t>разбор</w:t>
      </w:r>
      <w:r w:rsidRPr="00391935">
        <w:rPr>
          <w:spacing w:val="-2"/>
          <w:sz w:val="24"/>
          <w:szCs w:val="24"/>
        </w:rPr>
        <w:t xml:space="preserve"> </w:t>
      </w:r>
      <w:r w:rsidRPr="00391935">
        <w:rPr>
          <w:sz w:val="24"/>
          <w:szCs w:val="24"/>
        </w:rPr>
        <w:t>слова</w:t>
      </w:r>
    </w:p>
    <w:p w:rsidR="0045737B" w:rsidRPr="00391935" w:rsidRDefault="001E5142" w:rsidP="00391935">
      <w:pPr>
        <w:pStyle w:val="Heading1"/>
        <w:spacing w:before="76"/>
        <w:ind w:right="804"/>
        <w:jc w:val="left"/>
        <w:rPr>
          <w:sz w:val="24"/>
          <w:szCs w:val="24"/>
        </w:rPr>
      </w:pPr>
      <w:r w:rsidRPr="00391935">
        <w:rPr>
          <w:sz w:val="24"/>
          <w:szCs w:val="24"/>
        </w:rPr>
        <w:t>Орфоэпия</w:t>
      </w:r>
    </w:p>
    <w:p w:rsidR="0045737B" w:rsidRPr="00391935" w:rsidRDefault="001E5142" w:rsidP="00391935">
      <w:pPr>
        <w:pStyle w:val="a3"/>
        <w:spacing w:before="1"/>
        <w:ind w:right="804"/>
        <w:rPr>
          <w:sz w:val="24"/>
          <w:szCs w:val="24"/>
        </w:rPr>
      </w:pPr>
      <w:r w:rsidRPr="00391935">
        <w:rPr>
          <w:sz w:val="24"/>
          <w:szCs w:val="24"/>
        </w:rPr>
        <w:t>Правильная</w:t>
      </w:r>
      <w:r w:rsidRPr="00391935">
        <w:rPr>
          <w:spacing w:val="1"/>
          <w:sz w:val="24"/>
          <w:szCs w:val="24"/>
        </w:rPr>
        <w:t xml:space="preserve"> </w:t>
      </w:r>
      <w:r w:rsidRPr="00391935">
        <w:rPr>
          <w:sz w:val="24"/>
          <w:szCs w:val="24"/>
        </w:rPr>
        <w:t>интонация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процессе</w:t>
      </w:r>
      <w:r w:rsidRPr="00391935">
        <w:rPr>
          <w:spacing w:val="1"/>
          <w:sz w:val="24"/>
          <w:szCs w:val="24"/>
        </w:rPr>
        <w:t xml:space="preserve"> </w:t>
      </w:r>
      <w:r w:rsidRPr="00391935">
        <w:rPr>
          <w:sz w:val="24"/>
          <w:szCs w:val="24"/>
        </w:rPr>
        <w:t>говорения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чтения</w:t>
      </w:r>
      <w:r w:rsidRPr="00391935">
        <w:rPr>
          <w:spacing w:val="1"/>
          <w:sz w:val="24"/>
          <w:szCs w:val="24"/>
        </w:rPr>
        <w:t xml:space="preserve"> </w:t>
      </w:r>
      <w:r w:rsidRPr="00391935">
        <w:rPr>
          <w:sz w:val="24"/>
          <w:szCs w:val="24"/>
        </w:rPr>
        <w:t>Нормы</w:t>
      </w:r>
      <w:r w:rsidRPr="00391935">
        <w:rPr>
          <w:spacing w:val="1"/>
          <w:sz w:val="24"/>
          <w:szCs w:val="24"/>
        </w:rPr>
        <w:t xml:space="preserve"> </w:t>
      </w:r>
      <w:r w:rsidRPr="00391935">
        <w:rPr>
          <w:sz w:val="24"/>
          <w:szCs w:val="24"/>
        </w:rPr>
        <w:t>произношения звуков и сочетаний звуков; ударение в словах в соответствии с</w:t>
      </w:r>
      <w:r w:rsidRPr="00391935">
        <w:rPr>
          <w:spacing w:val="1"/>
          <w:sz w:val="24"/>
          <w:szCs w:val="24"/>
        </w:rPr>
        <w:t xml:space="preserve"> </w:t>
      </w:r>
      <w:r w:rsidRPr="00391935">
        <w:rPr>
          <w:sz w:val="24"/>
          <w:szCs w:val="24"/>
        </w:rPr>
        <w:t>нормами</w:t>
      </w:r>
      <w:r w:rsidRPr="00391935">
        <w:rPr>
          <w:spacing w:val="1"/>
          <w:sz w:val="24"/>
          <w:szCs w:val="24"/>
        </w:rPr>
        <w:t xml:space="preserve"> </w:t>
      </w:r>
      <w:r w:rsidRPr="00391935">
        <w:rPr>
          <w:sz w:val="24"/>
          <w:szCs w:val="24"/>
        </w:rPr>
        <w:t>современного</w:t>
      </w:r>
      <w:r w:rsidRPr="00391935">
        <w:rPr>
          <w:spacing w:val="1"/>
          <w:sz w:val="24"/>
          <w:szCs w:val="24"/>
        </w:rPr>
        <w:t xml:space="preserve"> </w:t>
      </w:r>
      <w:r w:rsidRPr="00391935">
        <w:rPr>
          <w:sz w:val="24"/>
          <w:szCs w:val="24"/>
        </w:rPr>
        <w:t>русского</w:t>
      </w:r>
      <w:r w:rsidRPr="00391935">
        <w:rPr>
          <w:spacing w:val="1"/>
          <w:sz w:val="24"/>
          <w:szCs w:val="24"/>
        </w:rPr>
        <w:t xml:space="preserve"> </w:t>
      </w:r>
      <w:r w:rsidRPr="00391935">
        <w:rPr>
          <w:sz w:val="24"/>
          <w:szCs w:val="24"/>
        </w:rPr>
        <w:t>литературного</w:t>
      </w:r>
      <w:r w:rsidRPr="00391935">
        <w:rPr>
          <w:spacing w:val="1"/>
          <w:sz w:val="24"/>
          <w:szCs w:val="24"/>
        </w:rPr>
        <w:t xml:space="preserve"> </w:t>
      </w:r>
      <w:r w:rsidRPr="00391935">
        <w:rPr>
          <w:sz w:val="24"/>
          <w:szCs w:val="24"/>
        </w:rPr>
        <w:t>языка</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ограниченном</w:t>
      </w:r>
      <w:r w:rsidRPr="00391935">
        <w:rPr>
          <w:spacing w:val="1"/>
          <w:sz w:val="24"/>
          <w:szCs w:val="24"/>
        </w:rPr>
        <w:t xml:space="preserve"> </w:t>
      </w:r>
      <w:r w:rsidRPr="00391935">
        <w:rPr>
          <w:sz w:val="24"/>
          <w:szCs w:val="24"/>
        </w:rPr>
        <w:t>перечне</w:t>
      </w:r>
      <w:r w:rsidRPr="00391935">
        <w:rPr>
          <w:spacing w:val="1"/>
          <w:sz w:val="24"/>
          <w:szCs w:val="24"/>
        </w:rPr>
        <w:t xml:space="preserve"> </w:t>
      </w:r>
      <w:r w:rsidRPr="00391935">
        <w:rPr>
          <w:sz w:val="24"/>
          <w:szCs w:val="24"/>
        </w:rPr>
        <w:t>слов,</w:t>
      </w:r>
      <w:r w:rsidRPr="00391935">
        <w:rPr>
          <w:spacing w:val="1"/>
          <w:sz w:val="24"/>
          <w:szCs w:val="24"/>
        </w:rPr>
        <w:t xml:space="preserve"> </w:t>
      </w:r>
      <w:r w:rsidRPr="00391935">
        <w:rPr>
          <w:sz w:val="24"/>
          <w:szCs w:val="24"/>
        </w:rPr>
        <w:t>отрабатываемом</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учебнике)</w:t>
      </w:r>
      <w:r w:rsidRPr="00391935">
        <w:rPr>
          <w:spacing w:val="1"/>
          <w:sz w:val="24"/>
          <w:szCs w:val="24"/>
        </w:rPr>
        <w:t xml:space="preserve"> </w:t>
      </w:r>
      <w:r w:rsidRPr="00391935">
        <w:rPr>
          <w:sz w:val="24"/>
          <w:szCs w:val="24"/>
        </w:rPr>
        <w:t>Использование</w:t>
      </w:r>
      <w:r w:rsidRPr="00391935">
        <w:rPr>
          <w:spacing w:val="1"/>
          <w:sz w:val="24"/>
          <w:szCs w:val="24"/>
        </w:rPr>
        <w:t xml:space="preserve"> </w:t>
      </w:r>
      <w:r w:rsidRPr="00391935">
        <w:rPr>
          <w:sz w:val="24"/>
          <w:szCs w:val="24"/>
        </w:rPr>
        <w:t>орфоэпических</w:t>
      </w:r>
      <w:r w:rsidRPr="00391935">
        <w:rPr>
          <w:spacing w:val="1"/>
          <w:sz w:val="24"/>
          <w:szCs w:val="24"/>
        </w:rPr>
        <w:t xml:space="preserve"> </w:t>
      </w:r>
      <w:r w:rsidRPr="00391935">
        <w:rPr>
          <w:sz w:val="24"/>
          <w:szCs w:val="24"/>
        </w:rPr>
        <w:t>словарей</w:t>
      </w:r>
      <w:r w:rsidRPr="00391935">
        <w:rPr>
          <w:spacing w:val="-2"/>
          <w:sz w:val="24"/>
          <w:szCs w:val="24"/>
        </w:rPr>
        <w:t xml:space="preserve"> </w:t>
      </w:r>
      <w:r w:rsidRPr="00391935">
        <w:rPr>
          <w:sz w:val="24"/>
          <w:szCs w:val="24"/>
        </w:rPr>
        <w:t>русского</w:t>
      </w:r>
      <w:r w:rsidRPr="00391935">
        <w:rPr>
          <w:spacing w:val="-1"/>
          <w:sz w:val="24"/>
          <w:szCs w:val="24"/>
        </w:rPr>
        <w:t xml:space="preserve"> </w:t>
      </w:r>
      <w:r w:rsidRPr="00391935">
        <w:rPr>
          <w:sz w:val="24"/>
          <w:szCs w:val="24"/>
        </w:rPr>
        <w:t>языка</w:t>
      </w:r>
      <w:r w:rsidRPr="00391935">
        <w:rPr>
          <w:spacing w:val="-2"/>
          <w:sz w:val="24"/>
          <w:szCs w:val="24"/>
        </w:rPr>
        <w:t xml:space="preserve"> </w:t>
      </w:r>
      <w:r w:rsidRPr="00391935">
        <w:rPr>
          <w:sz w:val="24"/>
          <w:szCs w:val="24"/>
        </w:rPr>
        <w:t>при</w:t>
      </w:r>
      <w:r w:rsidRPr="00391935">
        <w:rPr>
          <w:spacing w:val="-2"/>
          <w:sz w:val="24"/>
          <w:szCs w:val="24"/>
        </w:rPr>
        <w:t xml:space="preserve"> </w:t>
      </w:r>
      <w:r w:rsidRPr="00391935">
        <w:rPr>
          <w:sz w:val="24"/>
          <w:szCs w:val="24"/>
        </w:rPr>
        <w:t>определении правильного</w:t>
      </w:r>
      <w:r w:rsidRPr="00391935">
        <w:rPr>
          <w:spacing w:val="-1"/>
          <w:sz w:val="24"/>
          <w:szCs w:val="24"/>
        </w:rPr>
        <w:t xml:space="preserve"> </w:t>
      </w:r>
      <w:r w:rsidRPr="00391935">
        <w:rPr>
          <w:sz w:val="24"/>
          <w:szCs w:val="24"/>
        </w:rPr>
        <w:t>произношения</w:t>
      </w:r>
      <w:r w:rsidRPr="00391935">
        <w:rPr>
          <w:spacing w:val="-2"/>
          <w:sz w:val="24"/>
          <w:szCs w:val="24"/>
        </w:rPr>
        <w:t xml:space="preserve"> </w:t>
      </w:r>
      <w:r w:rsidRPr="00391935">
        <w:rPr>
          <w:sz w:val="24"/>
          <w:szCs w:val="24"/>
        </w:rPr>
        <w:t>слов</w:t>
      </w:r>
    </w:p>
    <w:p w:rsidR="0045737B" w:rsidRPr="00391935" w:rsidRDefault="001E5142" w:rsidP="00391935">
      <w:pPr>
        <w:pStyle w:val="Heading1"/>
        <w:spacing w:before="1" w:line="298" w:lineRule="exact"/>
        <w:ind w:right="804"/>
        <w:jc w:val="left"/>
        <w:rPr>
          <w:sz w:val="24"/>
          <w:szCs w:val="24"/>
        </w:rPr>
      </w:pPr>
      <w:r w:rsidRPr="00391935">
        <w:rPr>
          <w:sz w:val="24"/>
          <w:szCs w:val="24"/>
        </w:rPr>
        <w:t>Лексика</w:t>
      </w:r>
    </w:p>
    <w:p w:rsidR="0045737B" w:rsidRPr="00391935" w:rsidRDefault="001E5142" w:rsidP="00391935">
      <w:pPr>
        <w:pStyle w:val="a3"/>
        <w:ind w:right="804"/>
        <w:rPr>
          <w:sz w:val="24"/>
          <w:szCs w:val="24"/>
        </w:rPr>
      </w:pPr>
      <w:r w:rsidRPr="00391935">
        <w:rPr>
          <w:sz w:val="24"/>
          <w:szCs w:val="24"/>
        </w:rPr>
        <w:t>Повторение и продолжение работы: наблюдение за использованием в</w:t>
      </w:r>
      <w:r w:rsidRPr="00391935">
        <w:rPr>
          <w:spacing w:val="1"/>
          <w:sz w:val="24"/>
          <w:szCs w:val="24"/>
        </w:rPr>
        <w:t xml:space="preserve"> </w:t>
      </w:r>
      <w:r w:rsidRPr="00391935">
        <w:rPr>
          <w:sz w:val="24"/>
          <w:szCs w:val="24"/>
        </w:rPr>
        <w:t>речи синонимов, антонимов, устаревших слов (простые случаи) Наблюдение</w:t>
      </w:r>
      <w:r w:rsidRPr="00391935">
        <w:rPr>
          <w:spacing w:val="1"/>
          <w:sz w:val="24"/>
          <w:szCs w:val="24"/>
        </w:rPr>
        <w:t xml:space="preserve"> </w:t>
      </w:r>
      <w:r w:rsidRPr="00391935">
        <w:rPr>
          <w:sz w:val="24"/>
          <w:szCs w:val="24"/>
        </w:rPr>
        <w:t>за</w:t>
      </w:r>
      <w:r w:rsidRPr="00391935">
        <w:rPr>
          <w:spacing w:val="-2"/>
          <w:sz w:val="24"/>
          <w:szCs w:val="24"/>
        </w:rPr>
        <w:t xml:space="preserve"> </w:t>
      </w:r>
      <w:r w:rsidRPr="00391935">
        <w:rPr>
          <w:sz w:val="24"/>
          <w:szCs w:val="24"/>
        </w:rPr>
        <w:t>использованием</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речи</w:t>
      </w:r>
      <w:r w:rsidRPr="00391935">
        <w:rPr>
          <w:spacing w:val="-2"/>
          <w:sz w:val="24"/>
          <w:szCs w:val="24"/>
        </w:rPr>
        <w:t xml:space="preserve"> </w:t>
      </w:r>
      <w:r w:rsidRPr="00391935">
        <w:rPr>
          <w:sz w:val="24"/>
          <w:szCs w:val="24"/>
        </w:rPr>
        <w:t>фразеологизмов</w:t>
      </w:r>
      <w:r w:rsidRPr="00391935">
        <w:rPr>
          <w:spacing w:val="1"/>
          <w:sz w:val="24"/>
          <w:szCs w:val="24"/>
        </w:rPr>
        <w:t xml:space="preserve"> </w:t>
      </w:r>
      <w:r w:rsidRPr="00391935">
        <w:rPr>
          <w:sz w:val="24"/>
          <w:szCs w:val="24"/>
        </w:rPr>
        <w:t>(простые</w:t>
      </w:r>
      <w:r w:rsidRPr="00391935">
        <w:rPr>
          <w:spacing w:val="-1"/>
          <w:sz w:val="24"/>
          <w:szCs w:val="24"/>
        </w:rPr>
        <w:t xml:space="preserve"> </w:t>
      </w:r>
      <w:r w:rsidRPr="00391935">
        <w:rPr>
          <w:sz w:val="24"/>
          <w:szCs w:val="24"/>
        </w:rPr>
        <w:t>случаи).</w:t>
      </w:r>
    </w:p>
    <w:p w:rsidR="0045737B" w:rsidRPr="00391935" w:rsidRDefault="001E5142" w:rsidP="00391935">
      <w:pPr>
        <w:pStyle w:val="Heading1"/>
        <w:spacing w:line="298" w:lineRule="exact"/>
        <w:ind w:right="804"/>
        <w:rPr>
          <w:sz w:val="24"/>
          <w:szCs w:val="24"/>
        </w:rPr>
      </w:pPr>
      <w:r w:rsidRPr="00391935">
        <w:rPr>
          <w:sz w:val="24"/>
          <w:szCs w:val="24"/>
        </w:rPr>
        <w:t>Состав</w:t>
      </w:r>
      <w:r w:rsidRPr="00391935">
        <w:rPr>
          <w:spacing w:val="-3"/>
          <w:sz w:val="24"/>
          <w:szCs w:val="24"/>
        </w:rPr>
        <w:t xml:space="preserve"> </w:t>
      </w:r>
      <w:r w:rsidRPr="00391935">
        <w:rPr>
          <w:sz w:val="24"/>
          <w:szCs w:val="24"/>
        </w:rPr>
        <w:t>слова</w:t>
      </w:r>
      <w:r w:rsidRPr="00391935">
        <w:rPr>
          <w:spacing w:val="-5"/>
          <w:sz w:val="24"/>
          <w:szCs w:val="24"/>
        </w:rPr>
        <w:t xml:space="preserve"> </w:t>
      </w:r>
      <w:r w:rsidRPr="00391935">
        <w:rPr>
          <w:sz w:val="24"/>
          <w:szCs w:val="24"/>
        </w:rPr>
        <w:t>(морфемика)</w:t>
      </w:r>
    </w:p>
    <w:p w:rsidR="0045737B" w:rsidRPr="00391935" w:rsidRDefault="001E5142" w:rsidP="00391935">
      <w:pPr>
        <w:pStyle w:val="a3"/>
        <w:ind w:right="804"/>
        <w:rPr>
          <w:sz w:val="24"/>
          <w:szCs w:val="24"/>
        </w:rPr>
      </w:pPr>
      <w:r w:rsidRPr="00391935">
        <w:rPr>
          <w:sz w:val="24"/>
          <w:szCs w:val="24"/>
        </w:rPr>
        <w:t>Состав</w:t>
      </w:r>
      <w:r w:rsidRPr="00391935">
        <w:rPr>
          <w:spacing w:val="1"/>
          <w:sz w:val="24"/>
          <w:szCs w:val="24"/>
        </w:rPr>
        <w:t xml:space="preserve"> </w:t>
      </w:r>
      <w:r w:rsidRPr="00391935">
        <w:rPr>
          <w:sz w:val="24"/>
          <w:szCs w:val="24"/>
        </w:rPr>
        <w:t>изменяемых</w:t>
      </w:r>
      <w:r w:rsidRPr="00391935">
        <w:rPr>
          <w:spacing w:val="1"/>
          <w:sz w:val="24"/>
          <w:szCs w:val="24"/>
        </w:rPr>
        <w:t xml:space="preserve"> </w:t>
      </w:r>
      <w:r w:rsidRPr="00391935">
        <w:rPr>
          <w:sz w:val="24"/>
          <w:szCs w:val="24"/>
        </w:rPr>
        <w:t>слов,</w:t>
      </w:r>
      <w:r w:rsidRPr="00391935">
        <w:rPr>
          <w:spacing w:val="1"/>
          <w:sz w:val="24"/>
          <w:szCs w:val="24"/>
        </w:rPr>
        <w:t xml:space="preserve"> </w:t>
      </w:r>
      <w:r w:rsidRPr="00391935">
        <w:rPr>
          <w:sz w:val="24"/>
          <w:szCs w:val="24"/>
        </w:rPr>
        <w:t>выделение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словах</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однозначно</w:t>
      </w:r>
      <w:r w:rsidRPr="00391935">
        <w:rPr>
          <w:spacing w:val="1"/>
          <w:sz w:val="24"/>
          <w:szCs w:val="24"/>
        </w:rPr>
        <w:t xml:space="preserve"> </w:t>
      </w:r>
      <w:r w:rsidRPr="00391935">
        <w:rPr>
          <w:sz w:val="24"/>
          <w:szCs w:val="24"/>
        </w:rPr>
        <w:t>выделяемыми</w:t>
      </w:r>
      <w:r w:rsidRPr="00391935">
        <w:rPr>
          <w:spacing w:val="1"/>
          <w:sz w:val="24"/>
          <w:szCs w:val="24"/>
        </w:rPr>
        <w:t xml:space="preserve"> </w:t>
      </w:r>
      <w:r w:rsidRPr="00391935">
        <w:rPr>
          <w:sz w:val="24"/>
          <w:szCs w:val="24"/>
        </w:rPr>
        <w:t>морфемами</w:t>
      </w:r>
      <w:r w:rsidRPr="00391935">
        <w:rPr>
          <w:spacing w:val="1"/>
          <w:sz w:val="24"/>
          <w:szCs w:val="24"/>
        </w:rPr>
        <w:t xml:space="preserve"> </w:t>
      </w:r>
      <w:r w:rsidRPr="00391935">
        <w:rPr>
          <w:sz w:val="24"/>
          <w:szCs w:val="24"/>
        </w:rPr>
        <w:t>окончания,</w:t>
      </w:r>
      <w:r w:rsidRPr="00391935">
        <w:rPr>
          <w:spacing w:val="1"/>
          <w:sz w:val="24"/>
          <w:szCs w:val="24"/>
        </w:rPr>
        <w:t xml:space="preserve"> </w:t>
      </w:r>
      <w:r w:rsidRPr="00391935">
        <w:rPr>
          <w:sz w:val="24"/>
          <w:szCs w:val="24"/>
        </w:rPr>
        <w:t>корня,</w:t>
      </w:r>
      <w:r w:rsidRPr="00391935">
        <w:rPr>
          <w:spacing w:val="1"/>
          <w:sz w:val="24"/>
          <w:szCs w:val="24"/>
        </w:rPr>
        <w:t xml:space="preserve"> </w:t>
      </w:r>
      <w:r w:rsidRPr="00391935">
        <w:rPr>
          <w:sz w:val="24"/>
          <w:szCs w:val="24"/>
        </w:rPr>
        <w:t>приставки,</w:t>
      </w:r>
      <w:r w:rsidRPr="00391935">
        <w:rPr>
          <w:spacing w:val="66"/>
          <w:sz w:val="24"/>
          <w:szCs w:val="24"/>
        </w:rPr>
        <w:t xml:space="preserve"> </w:t>
      </w:r>
      <w:r w:rsidRPr="00391935">
        <w:rPr>
          <w:sz w:val="24"/>
          <w:szCs w:val="24"/>
        </w:rPr>
        <w:t>суффикса</w:t>
      </w:r>
      <w:r w:rsidRPr="00391935">
        <w:rPr>
          <w:spacing w:val="1"/>
          <w:sz w:val="24"/>
          <w:szCs w:val="24"/>
        </w:rPr>
        <w:t xml:space="preserve"> </w:t>
      </w:r>
      <w:r w:rsidRPr="00391935">
        <w:rPr>
          <w:sz w:val="24"/>
          <w:szCs w:val="24"/>
        </w:rPr>
        <w:t>(повторение</w:t>
      </w:r>
      <w:r w:rsidRPr="00391935">
        <w:rPr>
          <w:spacing w:val="1"/>
          <w:sz w:val="24"/>
          <w:szCs w:val="24"/>
        </w:rPr>
        <w:t xml:space="preserve"> </w:t>
      </w:r>
      <w:r w:rsidRPr="00391935">
        <w:rPr>
          <w:sz w:val="24"/>
          <w:szCs w:val="24"/>
        </w:rPr>
        <w:t>изученного).</w:t>
      </w:r>
      <w:r w:rsidRPr="00391935">
        <w:rPr>
          <w:spacing w:val="1"/>
          <w:sz w:val="24"/>
          <w:szCs w:val="24"/>
        </w:rPr>
        <w:t xml:space="preserve"> </w:t>
      </w:r>
      <w:r w:rsidRPr="00391935">
        <w:rPr>
          <w:sz w:val="24"/>
          <w:szCs w:val="24"/>
        </w:rPr>
        <w:t>Основа</w:t>
      </w:r>
      <w:r w:rsidRPr="00391935">
        <w:rPr>
          <w:spacing w:val="1"/>
          <w:sz w:val="24"/>
          <w:szCs w:val="24"/>
        </w:rPr>
        <w:t xml:space="preserve"> </w:t>
      </w:r>
      <w:r w:rsidRPr="00391935">
        <w:rPr>
          <w:sz w:val="24"/>
          <w:szCs w:val="24"/>
        </w:rPr>
        <w:t>слова.</w:t>
      </w:r>
      <w:r w:rsidRPr="00391935">
        <w:rPr>
          <w:spacing w:val="1"/>
          <w:sz w:val="24"/>
          <w:szCs w:val="24"/>
        </w:rPr>
        <w:t xml:space="preserve"> </w:t>
      </w:r>
      <w:r w:rsidRPr="00391935">
        <w:rPr>
          <w:sz w:val="24"/>
          <w:szCs w:val="24"/>
        </w:rPr>
        <w:t>Состав</w:t>
      </w:r>
      <w:r w:rsidRPr="00391935">
        <w:rPr>
          <w:spacing w:val="1"/>
          <w:sz w:val="24"/>
          <w:szCs w:val="24"/>
        </w:rPr>
        <w:t xml:space="preserve"> </w:t>
      </w:r>
      <w:r w:rsidRPr="00391935">
        <w:rPr>
          <w:sz w:val="24"/>
          <w:szCs w:val="24"/>
        </w:rPr>
        <w:t>неизменяемых</w:t>
      </w:r>
      <w:r w:rsidRPr="00391935">
        <w:rPr>
          <w:spacing w:val="1"/>
          <w:sz w:val="24"/>
          <w:szCs w:val="24"/>
        </w:rPr>
        <w:t xml:space="preserve"> </w:t>
      </w:r>
      <w:r w:rsidRPr="00391935">
        <w:rPr>
          <w:sz w:val="24"/>
          <w:szCs w:val="24"/>
        </w:rPr>
        <w:t>слов</w:t>
      </w:r>
      <w:r w:rsidRPr="00391935">
        <w:rPr>
          <w:spacing w:val="1"/>
          <w:sz w:val="24"/>
          <w:szCs w:val="24"/>
        </w:rPr>
        <w:t xml:space="preserve"> </w:t>
      </w:r>
      <w:r w:rsidRPr="00391935">
        <w:rPr>
          <w:sz w:val="24"/>
          <w:szCs w:val="24"/>
        </w:rPr>
        <w:t>(ознакомление).</w:t>
      </w:r>
      <w:r w:rsidRPr="00391935">
        <w:rPr>
          <w:spacing w:val="1"/>
          <w:sz w:val="24"/>
          <w:szCs w:val="24"/>
        </w:rPr>
        <w:t xml:space="preserve"> </w:t>
      </w:r>
      <w:r w:rsidRPr="00391935">
        <w:rPr>
          <w:sz w:val="24"/>
          <w:szCs w:val="24"/>
        </w:rPr>
        <w:t>Значение</w:t>
      </w:r>
      <w:r w:rsidRPr="00391935">
        <w:rPr>
          <w:spacing w:val="1"/>
          <w:sz w:val="24"/>
          <w:szCs w:val="24"/>
        </w:rPr>
        <w:t xml:space="preserve"> </w:t>
      </w:r>
      <w:r w:rsidRPr="00391935">
        <w:rPr>
          <w:sz w:val="24"/>
          <w:szCs w:val="24"/>
        </w:rPr>
        <w:t>наиболее</w:t>
      </w:r>
      <w:r w:rsidRPr="00391935">
        <w:rPr>
          <w:spacing w:val="1"/>
          <w:sz w:val="24"/>
          <w:szCs w:val="24"/>
        </w:rPr>
        <w:t xml:space="preserve"> </w:t>
      </w:r>
      <w:r w:rsidRPr="00391935">
        <w:rPr>
          <w:sz w:val="24"/>
          <w:szCs w:val="24"/>
        </w:rPr>
        <w:t>употребляемых</w:t>
      </w:r>
      <w:r w:rsidRPr="00391935">
        <w:rPr>
          <w:spacing w:val="1"/>
          <w:sz w:val="24"/>
          <w:szCs w:val="24"/>
        </w:rPr>
        <w:t xml:space="preserve"> </w:t>
      </w:r>
      <w:r w:rsidRPr="00391935">
        <w:rPr>
          <w:sz w:val="24"/>
          <w:szCs w:val="24"/>
        </w:rPr>
        <w:t>суффиксов</w:t>
      </w:r>
      <w:r w:rsidRPr="00391935">
        <w:rPr>
          <w:spacing w:val="1"/>
          <w:sz w:val="24"/>
          <w:szCs w:val="24"/>
        </w:rPr>
        <w:t xml:space="preserve"> </w:t>
      </w:r>
      <w:r w:rsidRPr="00391935">
        <w:rPr>
          <w:sz w:val="24"/>
          <w:szCs w:val="24"/>
        </w:rPr>
        <w:t>изученных</w:t>
      </w:r>
      <w:r w:rsidRPr="00391935">
        <w:rPr>
          <w:spacing w:val="1"/>
          <w:sz w:val="24"/>
          <w:szCs w:val="24"/>
        </w:rPr>
        <w:t xml:space="preserve"> </w:t>
      </w:r>
      <w:r w:rsidRPr="00391935">
        <w:rPr>
          <w:sz w:val="24"/>
          <w:szCs w:val="24"/>
        </w:rPr>
        <w:t>частей</w:t>
      </w:r>
      <w:r w:rsidRPr="00391935">
        <w:rPr>
          <w:spacing w:val="-2"/>
          <w:sz w:val="24"/>
          <w:szCs w:val="24"/>
        </w:rPr>
        <w:t xml:space="preserve"> </w:t>
      </w:r>
      <w:r w:rsidRPr="00391935">
        <w:rPr>
          <w:sz w:val="24"/>
          <w:szCs w:val="24"/>
        </w:rPr>
        <w:t>речи</w:t>
      </w:r>
      <w:r w:rsidRPr="00391935">
        <w:rPr>
          <w:spacing w:val="-1"/>
          <w:sz w:val="24"/>
          <w:szCs w:val="24"/>
        </w:rPr>
        <w:t xml:space="preserve"> </w:t>
      </w:r>
      <w:r w:rsidRPr="00391935">
        <w:rPr>
          <w:sz w:val="24"/>
          <w:szCs w:val="24"/>
        </w:rPr>
        <w:t>(ознакомление).</w:t>
      </w:r>
    </w:p>
    <w:p w:rsidR="0045737B" w:rsidRPr="00391935" w:rsidRDefault="001E5142" w:rsidP="00391935">
      <w:pPr>
        <w:pStyle w:val="Heading1"/>
        <w:ind w:right="804"/>
        <w:jc w:val="left"/>
        <w:rPr>
          <w:sz w:val="24"/>
          <w:szCs w:val="24"/>
        </w:rPr>
      </w:pPr>
      <w:r w:rsidRPr="00391935">
        <w:rPr>
          <w:sz w:val="24"/>
          <w:szCs w:val="24"/>
        </w:rPr>
        <w:t>Морфология</w:t>
      </w:r>
    </w:p>
    <w:p w:rsidR="0045737B" w:rsidRPr="00391935" w:rsidRDefault="001E5142" w:rsidP="00391935">
      <w:pPr>
        <w:pStyle w:val="a3"/>
        <w:spacing w:before="1" w:line="298" w:lineRule="exact"/>
        <w:ind w:left="1530" w:right="804" w:firstLine="0"/>
        <w:jc w:val="left"/>
        <w:rPr>
          <w:sz w:val="24"/>
          <w:szCs w:val="24"/>
        </w:rPr>
      </w:pPr>
      <w:r w:rsidRPr="00391935">
        <w:rPr>
          <w:sz w:val="24"/>
          <w:szCs w:val="24"/>
        </w:rPr>
        <w:t>Части</w:t>
      </w:r>
      <w:r w:rsidRPr="00391935">
        <w:rPr>
          <w:spacing w:val="-3"/>
          <w:sz w:val="24"/>
          <w:szCs w:val="24"/>
        </w:rPr>
        <w:t xml:space="preserve"> </w:t>
      </w:r>
      <w:r w:rsidRPr="00391935">
        <w:rPr>
          <w:sz w:val="24"/>
          <w:szCs w:val="24"/>
        </w:rPr>
        <w:t>речи</w:t>
      </w:r>
      <w:r w:rsidRPr="00391935">
        <w:rPr>
          <w:spacing w:val="-2"/>
          <w:sz w:val="24"/>
          <w:szCs w:val="24"/>
        </w:rPr>
        <w:t xml:space="preserve"> </w:t>
      </w:r>
      <w:r w:rsidRPr="00391935">
        <w:rPr>
          <w:sz w:val="24"/>
          <w:szCs w:val="24"/>
        </w:rPr>
        <w:t>самостоятельные</w:t>
      </w:r>
      <w:r w:rsidRPr="00391935">
        <w:rPr>
          <w:spacing w:val="-3"/>
          <w:sz w:val="24"/>
          <w:szCs w:val="24"/>
        </w:rPr>
        <w:t xml:space="preserve"> </w:t>
      </w:r>
      <w:r w:rsidRPr="00391935">
        <w:rPr>
          <w:sz w:val="24"/>
          <w:szCs w:val="24"/>
        </w:rPr>
        <w:t>и</w:t>
      </w:r>
      <w:r w:rsidRPr="00391935">
        <w:rPr>
          <w:spacing w:val="-2"/>
          <w:sz w:val="24"/>
          <w:szCs w:val="24"/>
        </w:rPr>
        <w:t xml:space="preserve"> </w:t>
      </w:r>
      <w:r w:rsidRPr="00391935">
        <w:rPr>
          <w:sz w:val="24"/>
          <w:szCs w:val="24"/>
        </w:rPr>
        <w:t>служебные</w:t>
      </w:r>
    </w:p>
    <w:p w:rsidR="0045737B" w:rsidRPr="00391935" w:rsidRDefault="001E5142" w:rsidP="00391935">
      <w:pPr>
        <w:pStyle w:val="a3"/>
        <w:ind w:right="804"/>
        <w:rPr>
          <w:sz w:val="24"/>
          <w:szCs w:val="24"/>
        </w:rPr>
      </w:pPr>
      <w:r w:rsidRPr="00391935">
        <w:rPr>
          <w:sz w:val="24"/>
          <w:szCs w:val="24"/>
        </w:rPr>
        <w:t>Имя существительное. Зависимость формы имени прилагательного от</w:t>
      </w:r>
      <w:r w:rsidRPr="00391935">
        <w:rPr>
          <w:spacing w:val="1"/>
          <w:sz w:val="24"/>
          <w:szCs w:val="24"/>
        </w:rPr>
        <w:t xml:space="preserve"> </w:t>
      </w:r>
      <w:r w:rsidRPr="00391935">
        <w:rPr>
          <w:sz w:val="24"/>
          <w:szCs w:val="24"/>
        </w:rPr>
        <w:t>формы</w:t>
      </w:r>
      <w:r w:rsidRPr="00391935">
        <w:rPr>
          <w:spacing w:val="1"/>
          <w:sz w:val="24"/>
          <w:szCs w:val="24"/>
        </w:rPr>
        <w:t xml:space="preserve"> </w:t>
      </w:r>
      <w:r w:rsidRPr="00391935">
        <w:rPr>
          <w:sz w:val="24"/>
          <w:szCs w:val="24"/>
        </w:rPr>
        <w:t>имени</w:t>
      </w:r>
      <w:r w:rsidRPr="00391935">
        <w:rPr>
          <w:spacing w:val="1"/>
          <w:sz w:val="24"/>
          <w:szCs w:val="24"/>
        </w:rPr>
        <w:t xml:space="preserve"> </w:t>
      </w:r>
      <w:r w:rsidRPr="00391935">
        <w:rPr>
          <w:sz w:val="24"/>
          <w:szCs w:val="24"/>
        </w:rPr>
        <w:t>существительного</w:t>
      </w:r>
      <w:r w:rsidRPr="00391935">
        <w:rPr>
          <w:spacing w:val="1"/>
          <w:sz w:val="24"/>
          <w:szCs w:val="24"/>
        </w:rPr>
        <w:t xml:space="preserve"> </w:t>
      </w:r>
      <w:r w:rsidRPr="00391935">
        <w:rPr>
          <w:sz w:val="24"/>
          <w:szCs w:val="24"/>
        </w:rPr>
        <w:t>(повторение).</w:t>
      </w:r>
      <w:r w:rsidRPr="00391935">
        <w:rPr>
          <w:spacing w:val="1"/>
          <w:sz w:val="24"/>
          <w:szCs w:val="24"/>
        </w:rPr>
        <w:t xml:space="preserve"> </w:t>
      </w:r>
      <w:r w:rsidRPr="00391935">
        <w:rPr>
          <w:sz w:val="24"/>
          <w:szCs w:val="24"/>
        </w:rPr>
        <w:t>Склонение</w:t>
      </w:r>
      <w:r w:rsidRPr="00391935">
        <w:rPr>
          <w:spacing w:val="1"/>
          <w:sz w:val="24"/>
          <w:szCs w:val="24"/>
        </w:rPr>
        <w:t xml:space="preserve"> </w:t>
      </w:r>
      <w:r w:rsidRPr="00391935">
        <w:rPr>
          <w:sz w:val="24"/>
          <w:szCs w:val="24"/>
        </w:rPr>
        <w:t>имён</w:t>
      </w:r>
      <w:r w:rsidRPr="00391935">
        <w:rPr>
          <w:spacing w:val="1"/>
          <w:sz w:val="24"/>
          <w:szCs w:val="24"/>
        </w:rPr>
        <w:t xml:space="preserve"> </w:t>
      </w:r>
      <w:r w:rsidRPr="00391935">
        <w:rPr>
          <w:sz w:val="24"/>
          <w:szCs w:val="24"/>
        </w:rPr>
        <w:t>существительных; имена существительные 1, 2, 3­го склонения (повторение</w:t>
      </w:r>
      <w:r w:rsidRPr="00391935">
        <w:rPr>
          <w:spacing w:val="1"/>
          <w:sz w:val="24"/>
          <w:szCs w:val="24"/>
        </w:rPr>
        <w:t xml:space="preserve"> </w:t>
      </w:r>
      <w:r w:rsidRPr="00391935">
        <w:rPr>
          <w:sz w:val="24"/>
          <w:szCs w:val="24"/>
        </w:rPr>
        <w:t>изученного). Несклоняемые</w:t>
      </w:r>
      <w:r w:rsidRPr="00391935">
        <w:rPr>
          <w:spacing w:val="-2"/>
          <w:sz w:val="24"/>
          <w:szCs w:val="24"/>
        </w:rPr>
        <w:t xml:space="preserve"> </w:t>
      </w:r>
      <w:r w:rsidRPr="00391935">
        <w:rPr>
          <w:sz w:val="24"/>
          <w:szCs w:val="24"/>
        </w:rPr>
        <w:t>имена</w:t>
      </w:r>
      <w:r w:rsidRPr="00391935">
        <w:rPr>
          <w:spacing w:val="-2"/>
          <w:sz w:val="24"/>
          <w:szCs w:val="24"/>
        </w:rPr>
        <w:t xml:space="preserve"> </w:t>
      </w:r>
      <w:r w:rsidRPr="00391935">
        <w:rPr>
          <w:sz w:val="24"/>
          <w:szCs w:val="24"/>
        </w:rPr>
        <w:t>существительные</w:t>
      </w:r>
      <w:r w:rsidRPr="00391935">
        <w:rPr>
          <w:spacing w:val="-2"/>
          <w:sz w:val="24"/>
          <w:szCs w:val="24"/>
        </w:rPr>
        <w:t xml:space="preserve"> </w:t>
      </w:r>
      <w:r w:rsidRPr="00391935">
        <w:rPr>
          <w:sz w:val="24"/>
          <w:szCs w:val="24"/>
        </w:rPr>
        <w:t>(ознакомление).</w:t>
      </w:r>
    </w:p>
    <w:p w:rsidR="0045737B" w:rsidRPr="00391935" w:rsidRDefault="001E5142" w:rsidP="00391935">
      <w:pPr>
        <w:pStyle w:val="a3"/>
        <w:spacing w:before="1"/>
        <w:ind w:right="804"/>
        <w:rPr>
          <w:sz w:val="24"/>
          <w:szCs w:val="24"/>
        </w:rPr>
      </w:pPr>
      <w:r w:rsidRPr="00391935">
        <w:rPr>
          <w:sz w:val="24"/>
          <w:szCs w:val="24"/>
        </w:rPr>
        <w:t>Имя</w:t>
      </w:r>
      <w:r w:rsidRPr="00391935">
        <w:rPr>
          <w:spacing w:val="1"/>
          <w:sz w:val="24"/>
          <w:szCs w:val="24"/>
        </w:rPr>
        <w:t xml:space="preserve"> </w:t>
      </w:r>
      <w:r w:rsidRPr="00391935">
        <w:rPr>
          <w:sz w:val="24"/>
          <w:szCs w:val="24"/>
        </w:rPr>
        <w:t>прилагательное.</w:t>
      </w:r>
      <w:r w:rsidRPr="00391935">
        <w:rPr>
          <w:spacing w:val="1"/>
          <w:sz w:val="24"/>
          <w:szCs w:val="24"/>
        </w:rPr>
        <w:t xml:space="preserve"> </w:t>
      </w:r>
      <w:r w:rsidRPr="00391935">
        <w:rPr>
          <w:sz w:val="24"/>
          <w:szCs w:val="24"/>
        </w:rPr>
        <w:t>Зависимость</w:t>
      </w:r>
      <w:r w:rsidRPr="00391935">
        <w:rPr>
          <w:spacing w:val="1"/>
          <w:sz w:val="24"/>
          <w:szCs w:val="24"/>
        </w:rPr>
        <w:t xml:space="preserve"> </w:t>
      </w:r>
      <w:r w:rsidRPr="00391935">
        <w:rPr>
          <w:sz w:val="24"/>
          <w:szCs w:val="24"/>
        </w:rPr>
        <w:t>формы</w:t>
      </w:r>
      <w:r w:rsidRPr="00391935">
        <w:rPr>
          <w:spacing w:val="1"/>
          <w:sz w:val="24"/>
          <w:szCs w:val="24"/>
        </w:rPr>
        <w:t xml:space="preserve"> </w:t>
      </w:r>
      <w:r w:rsidRPr="00391935">
        <w:rPr>
          <w:sz w:val="24"/>
          <w:szCs w:val="24"/>
        </w:rPr>
        <w:t>имени</w:t>
      </w:r>
      <w:r w:rsidRPr="00391935">
        <w:rPr>
          <w:spacing w:val="1"/>
          <w:sz w:val="24"/>
          <w:szCs w:val="24"/>
        </w:rPr>
        <w:t xml:space="preserve"> </w:t>
      </w:r>
      <w:r w:rsidRPr="00391935">
        <w:rPr>
          <w:sz w:val="24"/>
          <w:szCs w:val="24"/>
        </w:rPr>
        <w:t>прилагательного</w:t>
      </w:r>
      <w:r w:rsidRPr="00391935">
        <w:rPr>
          <w:spacing w:val="1"/>
          <w:sz w:val="24"/>
          <w:szCs w:val="24"/>
        </w:rPr>
        <w:t xml:space="preserve"> </w:t>
      </w:r>
      <w:r w:rsidRPr="00391935">
        <w:rPr>
          <w:sz w:val="24"/>
          <w:szCs w:val="24"/>
        </w:rPr>
        <w:t>от</w:t>
      </w:r>
      <w:r w:rsidRPr="00391935">
        <w:rPr>
          <w:spacing w:val="-62"/>
          <w:sz w:val="24"/>
          <w:szCs w:val="24"/>
        </w:rPr>
        <w:t xml:space="preserve"> </w:t>
      </w:r>
      <w:r w:rsidRPr="00391935">
        <w:rPr>
          <w:sz w:val="24"/>
          <w:szCs w:val="24"/>
        </w:rPr>
        <w:t>формы</w:t>
      </w:r>
      <w:r w:rsidRPr="00391935">
        <w:rPr>
          <w:spacing w:val="1"/>
          <w:sz w:val="24"/>
          <w:szCs w:val="24"/>
        </w:rPr>
        <w:t xml:space="preserve"> </w:t>
      </w:r>
      <w:r w:rsidRPr="00391935">
        <w:rPr>
          <w:sz w:val="24"/>
          <w:szCs w:val="24"/>
        </w:rPr>
        <w:t>имени</w:t>
      </w:r>
      <w:r w:rsidRPr="00391935">
        <w:rPr>
          <w:spacing w:val="1"/>
          <w:sz w:val="24"/>
          <w:szCs w:val="24"/>
        </w:rPr>
        <w:t xml:space="preserve"> </w:t>
      </w:r>
      <w:r w:rsidRPr="00391935">
        <w:rPr>
          <w:sz w:val="24"/>
          <w:szCs w:val="24"/>
        </w:rPr>
        <w:t>существительного</w:t>
      </w:r>
      <w:r w:rsidRPr="00391935">
        <w:rPr>
          <w:spacing w:val="1"/>
          <w:sz w:val="24"/>
          <w:szCs w:val="24"/>
        </w:rPr>
        <w:t xml:space="preserve"> </w:t>
      </w:r>
      <w:r w:rsidRPr="00391935">
        <w:rPr>
          <w:sz w:val="24"/>
          <w:szCs w:val="24"/>
        </w:rPr>
        <w:t>(повторение).</w:t>
      </w:r>
      <w:r w:rsidRPr="00391935">
        <w:rPr>
          <w:spacing w:val="1"/>
          <w:sz w:val="24"/>
          <w:szCs w:val="24"/>
        </w:rPr>
        <w:t xml:space="preserve"> </w:t>
      </w:r>
      <w:r w:rsidRPr="00391935">
        <w:rPr>
          <w:sz w:val="24"/>
          <w:szCs w:val="24"/>
        </w:rPr>
        <w:t>Склонение</w:t>
      </w:r>
      <w:r w:rsidRPr="00391935">
        <w:rPr>
          <w:spacing w:val="1"/>
          <w:sz w:val="24"/>
          <w:szCs w:val="24"/>
        </w:rPr>
        <w:t xml:space="preserve"> </w:t>
      </w:r>
      <w:r w:rsidRPr="00391935">
        <w:rPr>
          <w:sz w:val="24"/>
          <w:szCs w:val="24"/>
        </w:rPr>
        <w:t>имён</w:t>
      </w:r>
      <w:r w:rsidRPr="00391935">
        <w:rPr>
          <w:spacing w:val="1"/>
          <w:sz w:val="24"/>
          <w:szCs w:val="24"/>
        </w:rPr>
        <w:t xml:space="preserve"> </w:t>
      </w:r>
      <w:r w:rsidRPr="00391935">
        <w:rPr>
          <w:sz w:val="24"/>
          <w:szCs w:val="24"/>
        </w:rPr>
        <w:t>прилагательных</w:t>
      </w:r>
      <w:r w:rsidRPr="00391935">
        <w:rPr>
          <w:spacing w:val="-2"/>
          <w:sz w:val="24"/>
          <w:szCs w:val="24"/>
        </w:rPr>
        <w:t xml:space="preserve"> </w:t>
      </w:r>
      <w:r w:rsidRPr="00391935">
        <w:rPr>
          <w:sz w:val="24"/>
          <w:szCs w:val="24"/>
        </w:rPr>
        <w:t>во</w:t>
      </w:r>
      <w:r w:rsidRPr="00391935">
        <w:rPr>
          <w:spacing w:val="1"/>
          <w:sz w:val="24"/>
          <w:szCs w:val="24"/>
        </w:rPr>
        <w:t xml:space="preserve"> </w:t>
      </w:r>
      <w:r w:rsidRPr="00391935">
        <w:rPr>
          <w:sz w:val="24"/>
          <w:szCs w:val="24"/>
        </w:rPr>
        <w:t>множественном</w:t>
      </w:r>
      <w:r w:rsidRPr="00391935">
        <w:rPr>
          <w:spacing w:val="1"/>
          <w:sz w:val="24"/>
          <w:szCs w:val="24"/>
        </w:rPr>
        <w:t xml:space="preserve"> </w:t>
      </w:r>
      <w:r w:rsidRPr="00391935">
        <w:rPr>
          <w:sz w:val="24"/>
          <w:szCs w:val="24"/>
        </w:rPr>
        <w:t>числе.</w:t>
      </w:r>
    </w:p>
    <w:p w:rsidR="0045737B" w:rsidRPr="00391935" w:rsidRDefault="001E5142" w:rsidP="00391935">
      <w:pPr>
        <w:pStyle w:val="a3"/>
        <w:ind w:right="804"/>
        <w:rPr>
          <w:sz w:val="24"/>
          <w:szCs w:val="24"/>
        </w:rPr>
      </w:pPr>
      <w:r w:rsidRPr="00391935">
        <w:rPr>
          <w:sz w:val="24"/>
          <w:szCs w:val="24"/>
        </w:rPr>
        <w:t>Местоимение.</w:t>
      </w:r>
      <w:r w:rsidRPr="00391935">
        <w:rPr>
          <w:spacing w:val="1"/>
          <w:sz w:val="24"/>
          <w:szCs w:val="24"/>
        </w:rPr>
        <w:t xml:space="preserve"> </w:t>
      </w:r>
      <w:r w:rsidRPr="00391935">
        <w:rPr>
          <w:sz w:val="24"/>
          <w:szCs w:val="24"/>
        </w:rPr>
        <w:t>Личные</w:t>
      </w:r>
      <w:r w:rsidRPr="00391935">
        <w:rPr>
          <w:spacing w:val="1"/>
          <w:sz w:val="24"/>
          <w:szCs w:val="24"/>
        </w:rPr>
        <w:t xml:space="preserve"> </w:t>
      </w:r>
      <w:r w:rsidRPr="00391935">
        <w:rPr>
          <w:sz w:val="24"/>
          <w:szCs w:val="24"/>
        </w:rPr>
        <w:t>местоимения</w:t>
      </w:r>
      <w:r w:rsidRPr="00391935">
        <w:rPr>
          <w:spacing w:val="66"/>
          <w:sz w:val="24"/>
          <w:szCs w:val="24"/>
        </w:rPr>
        <w:t xml:space="preserve"> </w:t>
      </w:r>
      <w:r w:rsidRPr="00391935">
        <w:rPr>
          <w:sz w:val="24"/>
          <w:szCs w:val="24"/>
        </w:rPr>
        <w:t>(повторение).</w:t>
      </w:r>
      <w:r w:rsidRPr="00391935">
        <w:rPr>
          <w:spacing w:val="66"/>
          <w:sz w:val="24"/>
          <w:szCs w:val="24"/>
        </w:rPr>
        <w:t xml:space="preserve"> </w:t>
      </w:r>
      <w:r w:rsidRPr="00391935">
        <w:rPr>
          <w:sz w:val="24"/>
          <w:szCs w:val="24"/>
        </w:rPr>
        <w:t>Личные</w:t>
      </w:r>
      <w:r w:rsidRPr="00391935">
        <w:rPr>
          <w:spacing w:val="1"/>
          <w:sz w:val="24"/>
          <w:szCs w:val="24"/>
        </w:rPr>
        <w:t xml:space="preserve"> </w:t>
      </w:r>
      <w:r w:rsidRPr="00391935">
        <w:rPr>
          <w:sz w:val="24"/>
          <w:szCs w:val="24"/>
        </w:rPr>
        <w:t>местоимения 1 и 3­го лица единственного и множественного числа; склонение</w:t>
      </w:r>
      <w:r w:rsidRPr="00391935">
        <w:rPr>
          <w:spacing w:val="-62"/>
          <w:sz w:val="24"/>
          <w:szCs w:val="24"/>
        </w:rPr>
        <w:t xml:space="preserve"> </w:t>
      </w:r>
      <w:r w:rsidRPr="00391935">
        <w:rPr>
          <w:sz w:val="24"/>
          <w:szCs w:val="24"/>
        </w:rPr>
        <w:t>личных</w:t>
      </w:r>
      <w:r w:rsidRPr="00391935">
        <w:rPr>
          <w:spacing w:val="-2"/>
          <w:sz w:val="24"/>
          <w:szCs w:val="24"/>
        </w:rPr>
        <w:t xml:space="preserve"> </w:t>
      </w:r>
      <w:r w:rsidRPr="00391935">
        <w:rPr>
          <w:sz w:val="24"/>
          <w:szCs w:val="24"/>
        </w:rPr>
        <w:t>местоимений.</w:t>
      </w:r>
    </w:p>
    <w:p w:rsidR="0045737B" w:rsidRPr="00391935" w:rsidRDefault="001E5142" w:rsidP="00391935">
      <w:pPr>
        <w:pStyle w:val="a3"/>
        <w:ind w:right="804"/>
        <w:rPr>
          <w:sz w:val="24"/>
          <w:szCs w:val="24"/>
        </w:rPr>
      </w:pPr>
      <w:r w:rsidRPr="00391935">
        <w:rPr>
          <w:sz w:val="24"/>
          <w:szCs w:val="24"/>
        </w:rPr>
        <w:t>Глагол. Изменение глаголов по лицам и числам в настоящем и будущем</w:t>
      </w:r>
      <w:r w:rsidRPr="00391935">
        <w:rPr>
          <w:spacing w:val="-62"/>
          <w:sz w:val="24"/>
          <w:szCs w:val="24"/>
        </w:rPr>
        <w:t xml:space="preserve"> </w:t>
      </w:r>
      <w:r w:rsidRPr="00391935">
        <w:rPr>
          <w:sz w:val="24"/>
          <w:szCs w:val="24"/>
        </w:rPr>
        <w:t>времени (спряжение). І и ІІ спряжение глаголов. Способы определения I и II</w:t>
      </w:r>
      <w:r w:rsidRPr="00391935">
        <w:rPr>
          <w:spacing w:val="1"/>
          <w:sz w:val="24"/>
          <w:szCs w:val="24"/>
        </w:rPr>
        <w:t xml:space="preserve"> </w:t>
      </w:r>
      <w:r w:rsidRPr="00391935">
        <w:rPr>
          <w:sz w:val="24"/>
          <w:szCs w:val="24"/>
        </w:rPr>
        <w:t>спряжения</w:t>
      </w:r>
      <w:r w:rsidRPr="00391935">
        <w:rPr>
          <w:spacing w:val="-2"/>
          <w:sz w:val="24"/>
          <w:szCs w:val="24"/>
        </w:rPr>
        <w:t xml:space="preserve"> </w:t>
      </w:r>
      <w:r w:rsidRPr="00391935">
        <w:rPr>
          <w:sz w:val="24"/>
          <w:szCs w:val="24"/>
        </w:rPr>
        <w:t>глаголов.</w:t>
      </w:r>
    </w:p>
    <w:p w:rsidR="0045737B" w:rsidRPr="00391935" w:rsidRDefault="001E5142" w:rsidP="00391935">
      <w:pPr>
        <w:pStyle w:val="a3"/>
        <w:ind w:left="1530" w:right="804" w:firstLine="0"/>
        <w:rPr>
          <w:sz w:val="24"/>
          <w:szCs w:val="24"/>
        </w:rPr>
      </w:pPr>
      <w:r w:rsidRPr="00391935">
        <w:rPr>
          <w:sz w:val="24"/>
          <w:szCs w:val="24"/>
        </w:rPr>
        <w:t>Наречие</w:t>
      </w:r>
      <w:r w:rsidRPr="00391935">
        <w:rPr>
          <w:spacing w:val="7"/>
          <w:sz w:val="24"/>
          <w:szCs w:val="24"/>
        </w:rPr>
        <w:t xml:space="preserve"> </w:t>
      </w:r>
      <w:r w:rsidRPr="00391935">
        <w:rPr>
          <w:sz w:val="24"/>
          <w:szCs w:val="24"/>
        </w:rPr>
        <w:t>(общее</w:t>
      </w:r>
      <w:r w:rsidRPr="00391935">
        <w:rPr>
          <w:spacing w:val="69"/>
          <w:sz w:val="24"/>
          <w:szCs w:val="24"/>
        </w:rPr>
        <w:t xml:space="preserve"> </w:t>
      </w:r>
      <w:r w:rsidRPr="00391935">
        <w:rPr>
          <w:sz w:val="24"/>
          <w:szCs w:val="24"/>
        </w:rPr>
        <w:t>представление).</w:t>
      </w:r>
      <w:r w:rsidRPr="00391935">
        <w:rPr>
          <w:spacing w:val="71"/>
          <w:sz w:val="24"/>
          <w:szCs w:val="24"/>
        </w:rPr>
        <w:t xml:space="preserve"> </w:t>
      </w:r>
      <w:r w:rsidRPr="00391935">
        <w:rPr>
          <w:sz w:val="24"/>
          <w:szCs w:val="24"/>
        </w:rPr>
        <w:t>Значение,</w:t>
      </w:r>
      <w:r w:rsidRPr="00391935">
        <w:rPr>
          <w:spacing w:val="69"/>
          <w:sz w:val="24"/>
          <w:szCs w:val="24"/>
        </w:rPr>
        <w:t xml:space="preserve"> </w:t>
      </w:r>
      <w:r w:rsidRPr="00391935">
        <w:rPr>
          <w:sz w:val="24"/>
          <w:szCs w:val="24"/>
        </w:rPr>
        <w:t>вопросы,</w:t>
      </w:r>
      <w:r w:rsidRPr="00391935">
        <w:rPr>
          <w:spacing w:val="76"/>
          <w:sz w:val="24"/>
          <w:szCs w:val="24"/>
        </w:rPr>
        <w:t xml:space="preserve"> </w:t>
      </w:r>
      <w:r w:rsidRPr="00391935">
        <w:rPr>
          <w:sz w:val="24"/>
          <w:szCs w:val="24"/>
        </w:rPr>
        <w:t>употребление</w:t>
      </w:r>
      <w:r w:rsidRPr="00391935">
        <w:rPr>
          <w:spacing w:val="69"/>
          <w:sz w:val="24"/>
          <w:szCs w:val="24"/>
        </w:rPr>
        <w:t xml:space="preserve"> </w:t>
      </w:r>
      <w:r w:rsidRPr="00391935">
        <w:rPr>
          <w:sz w:val="24"/>
          <w:szCs w:val="24"/>
        </w:rPr>
        <w:t>в</w:t>
      </w:r>
    </w:p>
    <w:p w:rsidR="0045737B" w:rsidRPr="00391935" w:rsidRDefault="001E5142" w:rsidP="00391935">
      <w:pPr>
        <w:pStyle w:val="a3"/>
        <w:spacing w:line="298" w:lineRule="exact"/>
        <w:ind w:right="804" w:firstLine="0"/>
        <w:jc w:val="left"/>
        <w:rPr>
          <w:sz w:val="24"/>
          <w:szCs w:val="24"/>
        </w:rPr>
      </w:pPr>
      <w:r w:rsidRPr="00391935">
        <w:rPr>
          <w:sz w:val="24"/>
          <w:szCs w:val="24"/>
        </w:rPr>
        <w:t>речи.</w:t>
      </w:r>
    </w:p>
    <w:p w:rsidR="0045737B" w:rsidRPr="00391935" w:rsidRDefault="001E5142" w:rsidP="00391935">
      <w:pPr>
        <w:pStyle w:val="a3"/>
        <w:spacing w:before="1"/>
        <w:ind w:left="1530" w:right="804" w:firstLine="0"/>
        <w:jc w:val="left"/>
        <w:rPr>
          <w:sz w:val="24"/>
          <w:szCs w:val="24"/>
        </w:rPr>
      </w:pPr>
      <w:r w:rsidRPr="00391935">
        <w:rPr>
          <w:sz w:val="24"/>
          <w:szCs w:val="24"/>
        </w:rPr>
        <w:t>Предлог.</w:t>
      </w:r>
      <w:r w:rsidRPr="00391935">
        <w:rPr>
          <w:spacing w:val="34"/>
          <w:sz w:val="24"/>
          <w:szCs w:val="24"/>
        </w:rPr>
        <w:t xml:space="preserve"> </w:t>
      </w:r>
      <w:r w:rsidRPr="00391935">
        <w:rPr>
          <w:sz w:val="24"/>
          <w:szCs w:val="24"/>
        </w:rPr>
        <w:t>Отличие</w:t>
      </w:r>
      <w:r w:rsidRPr="00391935">
        <w:rPr>
          <w:spacing w:val="35"/>
          <w:sz w:val="24"/>
          <w:szCs w:val="24"/>
        </w:rPr>
        <w:t xml:space="preserve"> </w:t>
      </w:r>
      <w:r w:rsidRPr="00391935">
        <w:rPr>
          <w:sz w:val="24"/>
          <w:szCs w:val="24"/>
        </w:rPr>
        <w:t>предлогов</w:t>
      </w:r>
      <w:r w:rsidRPr="00391935">
        <w:rPr>
          <w:spacing w:val="34"/>
          <w:sz w:val="24"/>
          <w:szCs w:val="24"/>
        </w:rPr>
        <w:t xml:space="preserve"> </w:t>
      </w:r>
      <w:r w:rsidRPr="00391935">
        <w:rPr>
          <w:sz w:val="24"/>
          <w:szCs w:val="24"/>
        </w:rPr>
        <w:t>от</w:t>
      </w:r>
      <w:r w:rsidRPr="00391935">
        <w:rPr>
          <w:spacing w:val="34"/>
          <w:sz w:val="24"/>
          <w:szCs w:val="24"/>
        </w:rPr>
        <w:t xml:space="preserve"> </w:t>
      </w:r>
      <w:r w:rsidRPr="00391935">
        <w:rPr>
          <w:sz w:val="24"/>
          <w:szCs w:val="24"/>
        </w:rPr>
        <w:t>приставок</w:t>
      </w:r>
      <w:r w:rsidRPr="00391935">
        <w:rPr>
          <w:spacing w:val="33"/>
          <w:sz w:val="24"/>
          <w:szCs w:val="24"/>
        </w:rPr>
        <w:t xml:space="preserve"> </w:t>
      </w:r>
      <w:r w:rsidRPr="00391935">
        <w:rPr>
          <w:sz w:val="24"/>
          <w:szCs w:val="24"/>
        </w:rPr>
        <w:t>(повторение).</w:t>
      </w:r>
      <w:r w:rsidRPr="00391935">
        <w:rPr>
          <w:spacing w:val="35"/>
          <w:sz w:val="24"/>
          <w:szCs w:val="24"/>
        </w:rPr>
        <w:t xml:space="preserve"> </w:t>
      </w:r>
      <w:r w:rsidRPr="00391935">
        <w:rPr>
          <w:sz w:val="24"/>
          <w:szCs w:val="24"/>
        </w:rPr>
        <w:t>Союз;</w:t>
      </w:r>
      <w:r w:rsidRPr="00391935">
        <w:rPr>
          <w:spacing w:val="34"/>
          <w:sz w:val="24"/>
          <w:szCs w:val="24"/>
        </w:rPr>
        <w:t xml:space="preserve"> </w:t>
      </w:r>
      <w:r w:rsidRPr="00391935">
        <w:rPr>
          <w:sz w:val="24"/>
          <w:szCs w:val="24"/>
        </w:rPr>
        <w:t>союзы</w:t>
      </w:r>
    </w:p>
    <w:p w:rsidR="0045737B" w:rsidRPr="00391935" w:rsidRDefault="001E5142" w:rsidP="00391935">
      <w:pPr>
        <w:pStyle w:val="a3"/>
        <w:spacing w:before="1"/>
        <w:ind w:right="804" w:firstLine="0"/>
        <w:jc w:val="left"/>
        <w:rPr>
          <w:sz w:val="24"/>
          <w:szCs w:val="24"/>
        </w:rPr>
      </w:pPr>
      <w:r w:rsidRPr="00391935">
        <w:rPr>
          <w:sz w:val="24"/>
          <w:szCs w:val="24"/>
        </w:rPr>
        <w:t>и,</w:t>
      </w:r>
      <w:r w:rsidRPr="00391935">
        <w:rPr>
          <w:spacing w:val="33"/>
          <w:sz w:val="24"/>
          <w:szCs w:val="24"/>
        </w:rPr>
        <w:t xml:space="preserve"> </w:t>
      </w:r>
      <w:r w:rsidRPr="00391935">
        <w:rPr>
          <w:sz w:val="24"/>
          <w:szCs w:val="24"/>
        </w:rPr>
        <w:t>а,</w:t>
      </w:r>
      <w:r w:rsidRPr="00391935">
        <w:rPr>
          <w:spacing w:val="33"/>
          <w:sz w:val="24"/>
          <w:szCs w:val="24"/>
        </w:rPr>
        <w:t xml:space="preserve"> </w:t>
      </w:r>
      <w:r w:rsidRPr="00391935">
        <w:rPr>
          <w:sz w:val="24"/>
          <w:szCs w:val="24"/>
        </w:rPr>
        <w:t>но</w:t>
      </w:r>
      <w:r w:rsidRPr="00391935">
        <w:rPr>
          <w:spacing w:val="33"/>
          <w:sz w:val="24"/>
          <w:szCs w:val="24"/>
        </w:rPr>
        <w:t xml:space="preserve"> </w:t>
      </w:r>
      <w:r w:rsidRPr="00391935">
        <w:rPr>
          <w:sz w:val="24"/>
          <w:szCs w:val="24"/>
        </w:rPr>
        <w:t>в</w:t>
      </w:r>
      <w:r w:rsidRPr="00391935">
        <w:rPr>
          <w:spacing w:val="33"/>
          <w:sz w:val="24"/>
          <w:szCs w:val="24"/>
        </w:rPr>
        <w:t xml:space="preserve"> </w:t>
      </w:r>
      <w:r w:rsidRPr="00391935">
        <w:rPr>
          <w:sz w:val="24"/>
          <w:szCs w:val="24"/>
        </w:rPr>
        <w:t>простых</w:t>
      </w:r>
      <w:r w:rsidRPr="00391935">
        <w:rPr>
          <w:spacing w:val="33"/>
          <w:sz w:val="24"/>
          <w:szCs w:val="24"/>
        </w:rPr>
        <w:t xml:space="preserve"> </w:t>
      </w:r>
      <w:r w:rsidRPr="00391935">
        <w:rPr>
          <w:sz w:val="24"/>
          <w:szCs w:val="24"/>
        </w:rPr>
        <w:t>и</w:t>
      </w:r>
      <w:r w:rsidRPr="00391935">
        <w:rPr>
          <w:spacing w:val="33"/>
          <w:sz w:val="24"/>
          <w:szCs w:val="24"/>
        </w:rPr>
        <w:t xml:space="preserve"> </w:t>
      </w:r>
      <w:r w:rsidRPr="00391935">
        <w:rPr>
          <w:sz w:val="24"/>
          <w:szCs w:val="24"/>
        </w:rPr>
        <w:t>сложных</w:t>
      </w:r>
      <w:r w:rsidRPr="00391935">
        <w:rPr>
          <w:spacing w:val="33"/>
          <w:sz w:val="24"/>
          <w:szCs w:val="24"/>
        </w:rPr>
        <w:t xml:space="preserve"> </w:t>
      </w:r>
      <w:r w:rsidRPr="00391935">
        <w:rPr>
          <w:sz w:val="24"/>
          <w:szCs w:val="24"/>
        </w:rPr>
        <w:t>предложениях.</w:t>
      </w:r>
      <w:r w:rsidRPr="00391935">
        <w:rPr>
          <w:spacing w:val="33"/>
          <w:sz w:val="24"/>
          <w:szCs w:val="24"/>
        </w:rPr>
        <w:t xml:space="preserve"> </w:t>
      </w:r>
      <w:r w:rsidRPr="00391935">
        <w:rPr>
          <w:sz w:val="24"/>
          <w:szCs w:val="24"/>
        </w:rPr>
        <w:t>Частица</w:t>
      </w:r>
      <w:r w:rsidRPr="00391935">
        <w:rPr>
          <w:spacing w:val="33"/>
          <w:sz w:val="24"/>
          <w:szCs w:val="24"/>
        </w:rPr>
        <w:t xml:space="preserve"> </w:t>
      </w:r>
      <w:r w:rsidRPr="00391935">
        <w:rPr>
          <w:sz w:val="24"/>
          <w:szCs w:val="24"/>
        </w:rPr>
        <w:t>не,</w:t>
      </w:r>
      <w:r w:rsidRPr="00391935">
        <w:rPr>
          <w:spacing w:val="36"/>
          <w:sz w:val="24"/>
          <w:szCs w:val="24"/>
        </w:rPr>
        <w:t xml:space="preserve"> </w:t>
      </w:r>
      <w:r w:rsidRPr="00391935">
        <w:rPr>
          <w:sz w:val="24"/>
          <w:szCs w:val="24"/>
        </w:rPr>
        <w:t>её</w:t>
      </w:r>
      <w:r w:rsidRPr="00391935">
        <w:rPr>
          <w:spacing w:val="33"/>
          <w:sz w:val="24"/>
          <w:szCs w:val="24"/>
        </w:rPr>
        <w:t xml:space="preserve"> </w:t>
      </w:r>
      <w:r w:rsidRPr="00391935">
        <w:rPr>
          <w:sz w:val="24"/>
          <w:szCs w:val="24"/>
        </w:rPr>
        <w:t>значение</w:t>
      </w:r>
      <w:r w:rsidRPr="00391935">
        <w:rPr>
          <w:spacing w:val="-62"/>
          <w:sz w:val="24"/>
          <w:szCs w:val="24"/>
        </w:rPr>
        <w:t xml:space="preserve"> </w:t>
      </w:r>
      <w:r w:rsidRPr="00391935">
        <w:rPr>
          <w:sz w:val="24"/>
          <w:szCs w:val="24"/>
        </w:rPr>
        <w:t>(повторение).</w:t>
      </w:r>
    </w:p>
    <w:p w:rsidR="0045737B" w:rsidRPr="00391935" w:rsidRDefault="001E5142" w:rsidP="00391935">
      <w:pPr>
        <w:pStyle w:val="Heading1"/>
        <w:spacing w:line="298" w:lineRule="exact"/>
        <w:ind w:right="804"/>
        <w:jc w:val="left"/>
        <w:rPr>
          <w:sz w:val="24"/>
          <w:szCs w:val="24"/>
        </w:rPr>
      </w:pPr>
      <w:r w:rsidRPr="00391935">
        <w:rPr>
          <w:sz w:val="24"/>
          <w:szCs w:val="24"/>
        </w:rPr>
        <w:t>Синтаксис</w:t>
      </w:r>
    </w:p>
    <w:p w:rsidR="0045737B" w:rsidRPr="00391935" w:rsidRDefault="001E5142" w:rsidP="00391935">
      <w:pPr>
        <w:pStyle w:val="a3"/>
        <w:ind w:right="804"/>
        <w:rPr>
          <w:sz w:val="24"/>
          <w:szCs w:val="24"/>
        </w:rPr>
      </w:pPr>
      <w:r w:rsidRPr="00391935">
        <w:rPr>
          <w:sz w:val="24"/>
          <w:szCs w:val="24"/>
        </w:rPr>
        <w:t>Слово, сочетание слов (словосочетание) и предложение, осознание их</w:t>
      </w:r>
      <w:r w:rsidRPr="00391935">
        <w:rPr>
          <w:spacing w:val="1"/>
          <w:sz w:val="24"/>
          <w:szCs w:val="24"/>
        </w:rPr>
        <w:t xml:space="preserve"> </w:t>
      </w:r>
      <w:r w:rsidRPr="00391935">
        <w:rPr>
          <w:sz w:val="24"/>
          <w:szCs w:val="24"/>
        </w:rPr>
        <w:t>сходства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различий;</w:t>
      </w:r>
      <w:r w:rsidRPr="00391935">
        <w:rPr>
          <w:spacing w:val="1"/>
          <w:sz w:val="24"/>
          <w:szCs w:val="24"/>
        </w:rPr>
        <w:t xml:space="preserve"> </w:t>
      </w:r>
      <w:r w:rsidRPr="00391935">
        <w:rPr>
          <w:sz w:val="24"/>
          <w:szCs w:val="24"/>
        </w:rPr>
        <w:t>виды</w:t>
      </w:r>
      <w:r w:rsidRPr="00391935">
        <w:rPr>
          <w:spacing w:val="1"/>
          <w:sz w:val="24"/>
          <w:szCs w:val="24"/>
        </w:rPr>
        <w:t xml:space="preserve"> </w:t>
      </w:r>
      <w:r w:rsidRPr="00391935">
        <w:rPr>
          <w:sz w:val="24"/>
          <w:szCs w:val="24"/>
        </w:rPr>
        <w:t>предложений</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цели</w:t>
      </w:r>
      <w:r w:rsidRPr="00391935">
        <w:rPr>
          <w:spacing w:val="1"/>
          <w:sz w:val="24"/>
          <w:szCs w:val="24"/>
        </w:rPr>
        <w:t xml:space="preserve"> </w:t>
      </w:r>
      <w:r w:rsidRPr="00391935">
        <w:rPr>
          <w:sz w:val="24"/>
          <w:szCs w:val="24"/>
        </w:rPr>
        <w:t>высказывания</w:t>
      </w:r>
      <w:r w:rsidRPr="00391935">
        <w:rPr>
          <w:spacing w:val="1"/>
          <w:sz w:val="24"/>
          <w:szCs w:val="24"/>
        </w:rPr>
        <w:t xml:space="preserve"> </w:t>
      </w:r>
      <w:r w:rsidRPr="00391935">
        <w:rPr>
          <w:sz w:val="24"/>
          <w:szCs w:val="24"/>
        </w:rPr>
        <w:t>(повествовательные, вопросительные и побудительные); виды</w:t>
      </w:r>
      <w:r w:rsidRPr="00391935">
        <w:rPr>
          <w:spacing w:val="65"/>
          <w:sz w:val="24"/>
          <w:szCs w:val="24"/>
        </w:rPr>
        <w:t xml:space="preserve"> </w:t>
      </w:r>
      <w:r w:rsidRPr="00391935">
        <w:rPr>
          <w:sz w:val="24"/>
          <w:szCs w:val="24"/>
        </w:rPr>
        <w:t>предложений</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эмоциональной</w:t>
      </w:r>
      <w:r w:rsidRPr="00391935">
        <w:rPr>
          <w:spacing w:val="1"/>
          <w:sz w:val="24"/>
          <w:szCs w:val="24"/>
        </w:rPr>
        <w:t xml:space="preserve"> </w:t>
      </w:r>
      <w:r w:rsidRPr="00391935">
        <w:rPr>
          <w:sz w:val="24"/>
          <w:szCs w:val="24"/>
        </w:rPr>
        <w:t>окраске</w:t>
      </w:r>
      <w:r w:rsidRPr="00391935">
        <w:rPr>
          <w:spacing w:val="1"/>
          <w:sz w:val="24"/>
          <w:szCs w:val="24"/>
        </w:rPr>
        <w:t xml:space="preserve"> </w:t>
      </w:r>
      <w:r w:rsidRPr="00391935">
        <w:rPr>
          <w:sz w:val="24"/>
          <w:szCs w:val="24"/>
        </w:rPr>
        <w:t>(восклицательные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невосклицательные);</w:t>
      </w:r>
      <w:r w:rsidRPr="00391935">
        <w:rPr>
          <w:spacing w:val="1"/>
          <w:sz w:val="24"/>
          <w:szCs w:val="24"/>
        </w:rPr>
        <w:t xml:space="preserve"> </w:t>
      </w:r>
      <w:r w:rsidRPr="00391935">
        <w:rPr>
          <w:sz w:val="24"/>
          <w:szCs w:val="24"/>
        </w:rPr>
        <w:t>связь</w:t>
      </w:r>
      <w:r w:rsidRPr="00391935">
        <w:rPr>
          <w:spacing w:val="1"/>
          <w:sz w:val="24"/>
          <w:szCs w:val="24"/>
        </w:rPr>
        <w:t xml:space="preserve"> </w:t>
      </w:r>
      <w:r w:rsidRPr="00391935">
        <w:rPr>
          <w:sz w:val="24"/>
          <w:szCs w:val="24"/>
        </w:rPr>
        <w:t>между словами в словосочетании и предложении (при помощи смысловых</w:t>
      </w:r>
      <w:r w:rsidRPr="00391935">
        <w:rPr>
          <w:spacing w:val="1"/>
          <w:sz w:val="24"/>
          <w:szCs w:val="24"/>
        </w:rPr>
        <w:t xml:space="preserve"> </w:t>
      </w:r>
      <w:r w:rsidRPr="00391935">
        <w:rPr>
          <w:sz w:val="24"/>
          <w:szCs w:val="24"/>
        </w:rPr>
        <w:t>вопросов);</w:t>
      </w:r>
      <w:r w:rsidRPr="00391935">
        <w:rPr>
          <w:spacing w:val="1"/>
          <w:sz w:val="24"/>
          <w:szCs w:val="24"/>
        </w:rPr>
        <w:t xml:space="preserve"> </w:t>
      </w:r>
      <w:r w:rsidRPr="00391935">
        <w:rPr>
          <w:sz w:val="24"/>
          <w:szCs w:val="24"/>
        </w:rPr>
        <w:t>распространённые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нераспространённые</w:t>
      </w:r>
      <w:r w:rsidRPr="00391935">
        <w:rPr>
          <w:spacing w:val="66"/>
          <w:sz w:val="24"/>
          <w:szCs w:val="24"/>
        </w:rPr>
        <w:t xml:space="preserve"> </w:t>
      </w:r>
      <w:r w:rsidRPr="00391935">
        <w:rPr>
          <w:sz w:val="24"/>
          <w:szCs w:val="24"/>
        </w:rPr>
        <w:t>предложения</w:t>
      </w:r>
      <w:r w:rsidRPr="00391935">
        <w:rPr>
          <w:spacing w:val="1"/>
          <w:sz w:val="24"/>
          <w:szCs w:val="24"/>
        </w:rPr>
        <w:t xml:space="preserve"> </w:t>
      </w:r>
      <w:r w:rsidRPr="00391935">
        <w:rPr>
          <w:sz w:val="24"/>
          <w:szCs w:val="24"/>
        </w:rPr>
        <w:t>(повторение</w:t>
      </w:r>
      <w:r w:rsidRPr="00391935">
        <w:rPr>
          <w:spacing w:val="21"/>
          <w:sz w:val="24"/>
          <w:szCs w:val="24"/>
        </w:rPr>
        <w:t xml:space="preserve"> </w:t>
      </w:r>
      <w:r w:rsidRPr="00391935">
        <w:rPr>
          <w:sz w:val="24"/>
          <w:szCs w:val="24"/>
        </w:rPr>
        <w:t>изученного).</w:t>
      </w:r>
      <w:r w:rsidRPr="00391935">
        <w:rPr>
          <w:spacing w:val="20"/>
          <w:sz w:val="24"/>
          <w:szCs w:val="24"/>
        </w:rPr>
        <w:t xml:space="preserve"> </w:t>
      </w:r>
      <w:r w:rsidRPr="00391935">
        <w:rPr>
          <w:sz w:val="24"/>
          <w:szCs w:val="24"/>
        </w:rPr>
        <w:t>Предложения</w:t>
      </w:r>
      <w:r w:rsidRPr="00391935">
        <w:rPr>
          <w:spacing w:val="21"/>
          <w:sz w:val="24"/>
          <w:szCs w:val="24"/>
        </w:rPr>
        <w:t xml:space="preserve"> </w:t>
      </w:r>
      <w:r w:rsidRPr="00391935">
        <w:rPr>
          <w:sz w:val="24"/>
          <w:szCs w:val="24"/>
        </w:rPr>
        <w:t>с</w:t>
      </w:r>
      <w:r w:rsidRPr="00391935">
        <w:rPr>
          <w:spacing w:val="23"/>
          <w:sz w:val="24"/>
          <w:szCs w:val="24"/>
        </w:rPr>
        <w:t xml:space="preserve"> </w:t>
      </w:r>
      <w:r w:rsidRPr="00391935">
        <w:rPr>
          <w:sz w:val="24"/>
          <w:szCs w:val="24"/>
        </w:rPr>
        <w:t>однородными</w:t>
      </w:r>
      <w:r w:rsidRPr="00391935">
        <w:rPr>
          <w:spacing w:val="23"/>
          <w:sz w:val="24"/>
          <w:szCs w:val="24"/>
        </w:rPr>
        <w:t xml:space="preserve"> </w:t>
      </w:r>
      <w:r w:rsidRPr="00391935">
        <w:rPr>
          <w:sz w:val="24"/>
          <w:szCs w:val="24"/>
        </w:rPr>
        <w:t>членами:</w:t>
      </w:r>
      <w:r w:rsidRPr="00391935">
        <w:rPr>
          <w:spacing w:val="20"/>
          <w:sz w:val="24"/>
          <w:szCs w:val="24"/>
        </w:rPr>
        <w:t xml:space="preserve"> </w:t>
      </w:r>
      <w:r w:rsidRPr="00391935">
        <w:rPr>
          <w:sz w:val="24"/>
          <w:szCs w:val="24"/>
        </w:rPr>
        <w:t>без</w:t>
      </w:r>
      <w:r w:rsidRPr="00391935">
        <w:rPr>
          <w:spacing w:val="21"/>
          <w:sz w:val="24"/>
          <w:szCs w:val="24"/>
        </w:rPr>
        <w:t xml:space="preserve"> </w:t>
      </w:r>
      <w:r w:rsidRPr="00391935">
        <w:rPr>
          <w:sz w:val="24"/>
          <w:szCs w:val="24"/>
        </w:rPr>
        <w:t>союзов,</w:t>
      </w:r>
      <w:r w:rsidRPr="00391935">
        <w:rPr>
          <w:spacing w:val="-62"/>
          <w:sz w:val="24"/>
          <w:szCs w:val="24"/>
        </w:rPr>
        <w:t xml:space="preserve"> </w:t>
      </w:r>
      <w:r w:rsidRPr="00391935">
        <w:rPr>
          <w:sz w:val="24"/>
          <w:szCs w:val="24"/>
        </w:rPr>
        <w:t>с</w:t>
      </w:r>
      <w:r w:rsidRPr="00391935">
        <w:rPr>
          <w:spacing w:val="1"/>
          <w:sz w:val="24"/>
          <w:szCs w:val="24"/>
        </w:rPr>
        <w:t xml:space="preserve"> </w:t>
      </w:r>
      <w:r w:rsidRPr="00391935">
        <w:rPr>
          <w:sz w:val="24"/>
          <w:szCs w:val="24"/>
        </w:rPr>
        <w:t>союзами</w:t>
      </w:r>
      <w:r w:rsidRPr="00391935">
        <w:rPr>
          <w:spacing w:val="1"/>
          <w:sz w:val="24"/>
          <w:szCs w:val="24"/>
        </w:rPr>
        <w:t xml:space="preserve"> </w:t>
      </w:r>
      <w:r w:rsidRPr="00391935">
        <w:rPr>
          <w:sz w:val="24"/>
          <w:szCs w:val="24"/>
        </w:rPr>
        <w:t>а,</w:t>
      </w:r>
      <w:r w:rsidRPr="00391935">
        <w:rPr>
          <w:spacing w:val="1"/>
          <w:sz w:val="24"/>
          <w:szCs w:val="24"/>
        </w:rPr>
        <w:t xml:space="preserve"> </w:t>
      </w:r>
      <w:r w:rsidRPr="00391935">
        <w:rPr>
          <w:sz w:val="24"/>
          <w:szCs w:val="24"/>
        </w:rPr>
        <w:t>но,</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одиночным</w:t>
      </w:r>
      <w:r w:rsidRPr="00391935">
        <w:rPr>
          <w:spacing w:val="1"/>
          <w:sz w:val="24"/>
          <w:szCs w:val="24"/>
        </w:rPr>
        <w:t xml:space="preserve"> </w:t>
      </w:r>
      <w:r w:rsidRPr="00391935">
        <w:rPr>
          <w:sz w:val="24"/>
          <w:szCs w:val="24"/>
        </w:rPr>
        <w:t>союзом</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Интонация</w:t>
      </w:r>
      <w:r w:rsidRPr="00391935">
        <w:rPr>
          <w:spacing w:val="1"/>
          <w:sz w:val="24"/>
          <w:szCs w:val="24"/>
        </w:rPr>
        <w:t xml:space="preserve"> </w:t>
      </w:r>
      <w:r w:rsidRPr="00391935">
        <w:rPr>
          <w:sz w:val="24"/>
          <w:szCs w:val="24"/>
        </w:rPr>
        <w:t>перечисления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предложениях</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однородными</w:t>
      </w:r>
      <w:r w:rsidRPr="00391935">
        <w:rPr>
          <w:spacing w:val="1"/>
          <w:sz w:val="24"/>
          <w:szCs w:val="24"/>
        </w:rPr>
        <w:t xml:space="preserve"> </w:t>
      </w:r>
      <w:r w:rsidRPr="00391935">
        <w:rPr>
          <w:sz w:val="24"/>
          <w:szCs w:val="24"/>
        </w:rPr>
        <w:t>членами.</w:t>
      </w:r>
      <w:r w:rsidRPr="00391935">
        <w:rPr>
          <w:spacing w:val="1"/>
          <w:sz w:val="24"/>
          <w:szCs w:val="24"/>
        </w:rPr>
        <w:t xml:space="preserve"> </w:t>
      </w:r>
      <w:r w:rsidRPr="00391935">
        <w:rPr>
          <w:sz w:val="24"/>
          <w:szCs w:val="24"/>
        </w:rPr>
        <w:t>Простое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сложное</w:t>
      </w:r>
      <w:r w:rsidRPr="00391935">
        <w:rPr>
          <w:spacing w:val="1"/>
          <w:sz w:val="24"/>
          <w:szCs w:val="24"/>
        </w:rPr>
        <w:t xml:space="preserve"> </w:t>
      </w:r>
      <w:r w:rsidRPr="00391935">
        <w:rPr>
          <w:sz w:val="24"/>
          <w:szCs w:val="24"/>
        </w:rPr>
        <w:t>предложение</w:t>
      </w:r>
      <w:r w:rsidRPr="00391935">
        <w:rPr>
          <w:spacing w:val="1"/>
          <w:sz w:val="24"/>
          <w:szCs w:val="24"/>
        </w:rPr>
        <w:t xml:space="preserve"> </w:t>
      </w:r>
      <w:r w:rsidRPr="00391935">
        <w:rPr>
          <w:sz w:val="24"/>
          <w:szCs w:val="24"/>
        </w:rPr>
        <w:t>(ознакомление).</w:t>
      </w:r>
      <w:r w:rsidRPr="00391935">
        <w:rPr>
          <w:spacing w:val="46"/>
          <w:sz w:val="24"/>
          <w:szCs w:val="24"/>
        </w:rPr>
        <w:t xml:space="preserve"> </w:t>
      </w:r>
      <w:r w:rsidRPr="00391935">
        <w:rPr>
          <w:sz w:val="24"/>
          <w:szCs w:val="24"/>
        </w:rPr>
        <w:t>Сложные</w:t>
      </w:r>
      <w:r w:rsidRPr="00391935">
        <w:rPr>
          <w:spacing w:val="43"/>
          <w:sz w:val="24"/>
          <w:szCs w:val="24"/>
        </w:rPr>
        <w:t xml:space="preserve"> </w:t>
      </w:r>
      <w:r w:rsidRPr="00391935">
        <w:rPr>
          <w:sz w:val="24"/>
          <w:szCs w:val="24"/>
        </w:rPr>
        <w:t>предложения:</w:t>
      </w:r>
      <w:r w:rsidRPr="00391935">
        <w:rPr>
          <w:spacing w:val="45"/>
          <w:sz w:val="24"/>
          <w:szCs w:val="24"/>
        </w:rPr>
        <w:t xml:space="preserve"> </w:t>
      </w:r>
      <w:r w:rsidRPr="00391935">
        <w:rPr>
          <w:sz w:val="24"/>
          <w:szCs w:val="24"/>
        </w:rPr>
        <w:t>сложносочинённые</w:t>
      </w:r>
      <w:r w:rsidRPr="00391935">
        <w:rPr>
          <w:spacing w:val="43"/>
          <w:sz w:val="24"/>
          <w:szCs w:val="24"/>
        </w:rPr>
        <w:t xml:space="preserve"> </w:t>
      </w:r>
      <w:r w:rsidRPr="00391935">
        <w:rPr>
          <w:sz w:val="24"/>
          <w:szCs w:val="24"/>
        </w:rPr>
        <w:t>с</w:t>
      </w:r>
      <w:r w:rsidRPr="00391935">
        <w:rPr>
          <w:spacing w:val="45"/>
          <w:sz w:val="24"/>
          <w:szCs w:val="24"/>
        </w:rPr>
        <w:t xml:space="preserve"> </w:t>
      </w:r>
      <w:r w:rsidRPr="00391935">
        <w:rPr>
          <w:sz w:val="24"/>
          <w:szCs w:val="24"/>
        </w:rPr>
        <w:t>союзами</w:t>
      </w:r>
      <w:r w:rsidRPr="00391935">
        <w:rPr>
          <w:spacing w:val="43"/>
          <w:sz w:val="24"/>
          <w:szCs w:val="24"/>
        </w:rPr>
        <w:t xml:space="preserve"> </w:t>
      </w:r>
      <w:r w:rsidRPr="00391935">
        <w:rPr>
          <w:sz w:val="24"/>
          <w:szCs w:val="24"/>
        </w:rPr>
        <w:t>и,</w:t>
      </w:r>
      <w:r w:rsidRPr="00391935">
        <w:rPr>
          <w:spacing w:val="43"/>
          <w:sz w:val="24"/>
          <w:szCs w:val="24"/>
        </w:rPr>
        <w:t xml:space="preserve"> </w:t>
      </w:r>
      <w:r w:rsidRPr="00391935">
        <w:rPr>
          <w:sz w:val="24"/>
          <w:szCs w:val="24"/>
        </w:rPr>
        <w:t>а,</w:t>
      </w:r>
      <w:r w:rsidRPr="00391935">
        <w:rPr>
          <w:spacing w:val="-62"/>
          <w:sz w:val="24"/>
          <w:szCs w:val="24"/>
        </w:rPr>
        <w:t xml:space="preserve"> </w:t>
      </w:r>
      <w:r w:rsidRPr="00391935">
        <w:rPr>
          <w:sz w:val="24"/>
          <w:szCs w:val="24"/>
        </w:rPr>
        <w:t>но;</w:t>
      </w:r>
      <w:r w:rsidRPr="00391935">
        <w:rPr>
          <w:spacing w:val="-2"/>
          <w:sz w:val="24"/>
          <w:szCs w:val="24"/>
        </w:rPr>
        <w:t xml:space="preserve"> </w:t>
      </w:r>
      <w:r w:rsidRPr="00391935">
        <w:rPr>
          <w:sz w:val="24"/>
          <w:szCs w:val="24"/>
        </w:rPr>
        <w:t>бессоюзные</w:t>
      </w:r>
      <w:r w:rsidRPr="00391935">
        <w:rPr>
          <w:spacing w:val="-2"/>
          <w:sz w:val="24"/>
          <w:szCs w:val="24"/>
        </w:rPr>
        <w:t xml:space="preserve"> </w:t>
      </w:r>
      <w:r w:rsidRPr="00391935">
        <w:rPr>
          <w:sz w:val="24"/>
          <w:szCs w:val="24"/>
        </w:rPr>
        <w:t>сложные</w:t>
      </w:r>
      <w:r w:rsidRPr="00391935">
        <w:rPr>
          <w:spacing w:val="-1"/>
          <w:sz w:val="24"/>
          <w:szCs w:val="24"/>
        </w:rPr>
        <w:t xml:space="preserve"> </w:t>
      </w:r>
      <w:r w:rsidRPr="00391935">
        <w:rPr>
          <w:sz w:val="24"/>
          <w:szCs w:val="24"/>
        </w:rPr>
        <w:t>предложения</w:t>
      </w:r>
      <w:r w:rsidRPr="00391935">
        <w:rPr>
          <w:spacing w:val="-2"/>
          <w:sz w:val="24"/>
          <w:szCs w:val="24"/>
        </w:rPr>
        <w:t xml:space="preserve"> </w:t>
      </w:r>
      <w:r w:rsidRPr="00391935">
        <w:rPr>
          <w:sz w:val="24"/>
          <w:szCs w:val="24"/>
        </w:rPr>
        <w:t>(без называния</w:t>
      </w:r>
      <w:r w:rsidRPr="00391935">
        <w:rPr>
          <w:spacing w:val="-2"/>
          <w:sz w:val="24"/>
          <w:szCs w:val="24"/>
        </w:rPr>
        <w:t xml:space="preserve"> </w:t>
      </w:r>
      <w:r w:rsidRPr="00391935">
        <w:rPr>
          <w:sz w:val="24"/>
          <w:szCs w:val="24"/>
        </w:rPr>
        <w:t>терминов).</w:t>
      </w:r>
    </w:p>
    <w:p w:rsidR="0045737B" w:rsidRPr="00391935" w:rsidRDefault="001E5142" w:rsidP="00391935">
      <w:pPr>
        <w:pStyle w:val="Heading1"/>
        <w:spacing w:before="76"/>
        <w:ind w:right="804"/>
        <w:rPr>
          <w:sz w:val="24"/>
          <w:szCs w:val="24"/>
        </w:rPr>
      </w:pPr>
      <w:r w:rsidRPr="00391935">
        <w:rPr>
          <w:sz w:val="24"/>
          <w:szCs w:val="24"/>
        </w:rPr>
        <w:t>Орфография</w:t>
      </w:r>
      <w:r w:rsidRPr="00391935">
        <w:rPr>
          <w:spacing w:val="-3"/>
          <w:sz w:val="24"/>
          <w:szCs w:val="24"/>
        </w:rPr>
        <w:t xml:space="preserve"> </w:t>
      </w:r>
      <w:r w:rsidRPr="00391935">
        <w:rPr>
          <w:sz w:val="24"/>
          <w:szCs w:val="24"/>
        </w:rPr>
        <w:t>и</w:t>
      </w:r>
      <w:r w:rsidRPr="00391935">
        <w:rPr>
          <w:spacing w:val="-4"/>
          <w:sz w:val="24"/>
          <w:szCs w:val="24"/>
        </w:rPr>
        <w:t xml:space="preserve"> </w:t>
      </w:r>
      <w:r w:rsidRPr="00391935">
        <w:rPr>
          <w:sz w:val="24"/>
          <w:szCs w:val="24"/>
        </w:rPr>
        <w:t>пунктуация</w:t>
      </w:r>
    </w:p>
    <w:p w:rsidR="0045737B" w:rsidRPr="00391935" w:rsidRDefault="001E5142" w:rsidP="00391935">
      <w:pPr>
        <w:pStyle w:val="a3"/>
        <w:spacing w:before="1"/>
        <w:ind w:left="1530" w:right="804" w:firstLine="0"/>
        <w:rPr>
          <w:sz w:val="24"/>
          <w:szCs w:val="24"/>
        </w:rPr>
      </w:pPr>
      <w:r w:rsidRPr="00391935">
        <w:rPr>
          <w:sz w:val="24"/>
          <w:szCs w:val="24"/>
        </w:rPr>
        <w:t>Повторение правил правописания, изученных в 1, 2, 3 классах</w:t>
      </w:r>
      <w:r w:rsidRPr="00391935">
        <w:rPr>
          <w:spacing w:val="1"/>
          <w:sz w:val="24"/>
          <w:szCs w:val="24"/>
        </w:rPr>
        <w:t xml:space="preserve"> </w:t>
      </w:r>
      <w:r w:rsidRPr="00391935">
        <w:rPr>
          <w:sz w:val="24"/>
          <w:szCs w:val="24"/>
        </w:rPr>
        <w:t>Орфографическая</w:t>
      </w:r>
      <w:r w:rsidRPr="00391935">
        <w:rPr>
          <w:spacing w:val="2"/>
          <w:sz w:val="24"/>
          <w:szCs w:val="24"/>
        </w:rPr>
        <w:t xml:space="preserve"> </w:t>
      </w:r>
      <w:r w:rsidRPr="00391935">
        <w:rPr>
          <w:sz w:val="24"/>
          <w:szCs w:val="24"/>
        </w:rPr>
        <w:t>зоркость</w:t>
      </w:r>
      <w:r w:rsidRPr="00391935">
        <w:rPr>
          <w:spacing w:val="3"/>
          <w:sz w:val="24"/>
          <w:szCs w:val="24"/>
        </w:rPr>
        <w:t xml:space="preserve"> </w:t>
      </w:r>
      <w:r w:rsidRPr="00391935">
        <w:rPr>
          <w:sz w:val="24"/>
          <w:szCs w:val="24"/>
        </w:rPr>
        <w:t>как</w:t>
      </w:r>
      <w:r w:rsidRPr="00391935">
        <w:rPr>
          <w:spacing w:val="65"/>
          <w:sz w:val="24"/>
          <w:szCs w:val="24"/>
        </w:rPr>
        <w:t xml:space="preserve"> </w:t>
      </w:r>
      <w:r w:rsidRPr="00391935">
        <w:rPr>
          <w:sz w:val="24"/>
          <w:szCs w:val="24"/>
        </w:rPr>
        <w:t>осознание</w:t>
      </w:r>
      <w:r w:rsidRPr="00391935">
        <w:rPr>
          <w:spacing w:val="2"/>
          <w:sz w:val="24"/>
          <w:szCs w:val="24"/>
        </w:rPr>
        <w:t xml:space="preserve"> </w:t>
      </w:r>
      <w:r w:rsidRPr="00391935">
        <w:rPr>
          <w:sz w:val="24"/>
          <w:szCs w:val="24"/>
        </w:rPr>
        <w:t>места</w:t>
      </w:r>
      <w:r w:rsidRPr="00391935">
        <w:rPr>
          <w:spacing w:val="1"/>
          <w:sz w:val="24"/>
          <w:szCs w:val="24"/>
        </w:rPr>
        <w:t xml:space="preserve"> </w:t>
      </w:r>
      <w:r w:rsidRPr="00391935">
        <w:rPr>
          <w:sz w:val="24"/>
          <w:szCs w:val="24"/>
        </w:rPr>
        <w:t>возможного</w:t>
      </w:r>
    </w:p>
    <w:p w:rsidR="0045737B" w:rsidRPr="00391935" w:rsidRDefault="001E5142" w:rsidP="00391935">
      <w:pPr>
        <w:pStyle w:val="a3"/>
        <w:ind w:right="804" w:firstLine="0"/>
        <w:rPr>
          <w:sz w:val="24"/>
          <w:szCs w:val="24"/>
        </w:rPr>
      </w:pPr>
      <w:r w:rsidRPr="00391935">
        <w:rPr>
          <w:sz w:val="24"/>
          <w:szCs w:val="24"/>
        </w:rPr>
        <w:t>возникновения</w:t>
      </w:r>
      <w:r w:rsidRPr="00391935">
        <w:rPr>
          <w:spacing w:val="1"/>
          <w:sz w:val="24"/>
          <w:szCs w:val="24"/>
        </w:rPr>
        <w:t xml:space="preserve"> </w:t>
      </w:r>
      <w:r w:rsidRPr="00391935">
        <w:rPr>
          <w:sz w:val="24"/>
          <w:szCs w:val="24"/>
        </w:rPr>
        <w:t>орфографической</w:t>
      </w:r>
      <w:r w:rsidRPr="00391935">
        <w:rPr>
          <w:spacing w:val="1"/>
          <w:sz w:val="24"/>
          <w:szCs w:val="24"/>
        </w:rPr>
        <w:t xml:space="preserve"> </w:t>
      </w:r>
      <w:r w:rsidRPr="00391935">
        <w:rPr>
          <w:sz w:val="24"/>
          <w:szCs w:val="24"/>
        </w:rPr>
        <w:t>ошибки;</w:t>
      </w:r>
      <w:r w:rsidRPr="00391935">
        <w:rPr>
          <w:spacing w:val="1"/>
          <w:sz w:val="24"/>
          <w:szCs w:val="24"/>
        </w:rPr>
        <w:t xml:space="preserve"> </w:t>
      </w:r>
      <w:r w:rsidRPr="00391935">
        <w:rPr>
          <w:sz w:val="24"/>
          <w:szCs w:val="24"/>
        </w:rPr>
        <w:t>различные</w:t>
      </w:r>
      <w:r w:rsidRPr="00391935">
        <w:rPr>
          <w:spacing w:val="1"/>
          <w:sz w:val="24"/>
          <w:szCs w:val="24"/>
        </w:rPr>
        <w:t xml:space="preserve"> </w:t>
      </w:r>
      <w:r w:rsidRPr="00391935">
        <w:rPr>
          <w:sz w:val="24"/>
          <w:szCs w:val="24"/>
        </w:rPr>
        <w:t>способы</w:t>
      </w:r>
      <w:r w:rsidRPr="00391935">
        <w:rPr>
          <w:spacing w:val="1"/>
          <w:sz w:val="24"/>
          <w:szCs w:val="24"/>
        </w:rPr>
        <w:t xml:space="preserve"> </w:t>
      </w:r>
      <w:r w:rsidRPr="00391935">
        <w:rPr>
          <w:sz w:val="24"/>
          <w:szCs w:val="24"/>
        </w:rPr>
        <w:t>решения</w:t>
      </w:r>
      <w:r w:rsidRPr="00391935">
        <w:rPr>
          <w:spacing w:val="1"/>
          <w:sz w:val="24"/>
          <w:szCs w:val="24"/>
        </w:rPr>
        <w:t xml:space="preserve"> </w:t>
      </w:r>
      <w:r w:rsidRPr="00391935">
        <w:rPr>
          <w:sz w:val="24"/>
          <w:szCs w:val="24"/>
        </w:rPr>
        <w:t>орфографической</w:t>
      </w:r>
      <w:r w:rsidRPr="00391935">
        <w:rPr>
          <w:spacing w:val="1"/>
          <w:sz w:val="24"/>
          <w:szCs w:val="24"/>
        </w:rPr>
        <w:t xml:space="preserve"> </w:t>
      </w:r>
      <w:r w:rsidRPr="00391935">
        <w:rPr>
          <w:sz w:val="24"/>
          <w:szCs w:val="24"/>
        </w:rPr>
        <w:t>задачи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зависимости</w:t>
      </w:r>
      <w:r w:rsidRPr="00391935">
        <w:rPr>
          <w:spacing w:val="1"/>
          <w:sz w:val="24"/>
          <w:szCs w:val="24"/>
        </w:rPr>
        <w:t xml:space="preserve"> </w:t>
      </w:r>
      <w:r w:rsidRPr="00391935">
        <w:rPr>
          <w:sz w:val="24"/>
          <w:szCs w:val="24"/>
        </w:rPr>
        <w:t>от</w:t>
      </w:r>
      <w:r w:rsidRPr="00391935">
        <w:rPr>
          <w:spacing w:val="1"/>
          <w:sz w:val="24"/>
          <w:szCs w:val="24"/>
        </w:rPr>
        <w:t xml:space="preserve"> </w:t>
      </w:r>
      <w:r w:rsidRPr="00391935">
        <w:rPr>
          <w:sz w:val="24"/>
          <w:szCs w:val="24"/>
        </w:rPr>
        <w:t>места</w:t>
      </w:r>
      <w:r w:rsidRPr="00391935">
        <w:rPr>
          <w:spacing w:val="1"/>
          <w:sz w:val="24"/>
          <w:szCs w:val="24"/>
        </w:rPr>
        <w:t xml:space="preserve"> </w:t>
      </w:r>
      <w:r w:rsidRPr="00391935">
        <w:rPr>
          <w:sz w:val="24"/>
          <w:szCs w:val="24"/>
        </w:rPr>
        <w:t>орфограммы</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слове;</w:t>
      </w:r>
      <w:r w:rsidRPr="00391935">
        <w:rPr>
          <w:spacing w:val="1"/>
          <w:sz w:val="24"/>
          <w:szCs w:val="24"/>
        </w:rPr>
        <w:t xml:space="preserve"> </w:t>
      </w:r>
      <w:r w:rsidRPr="00391935">
        <w:rPr>
          <w:sz w:val="24"/>
          <w:szCs w:val="24"/>
        </w:rPr>
        <w:t xml:space="preserve">контроль при проверке собственных и </w:t>
      </w:r>
      <w:r w:rsidRPr="00391935">
        <w:rPr>
          <w:sz w:val="24"/>
          <w:szCs w:val="24"/>
        </w:rPr>
        <w:lastRenderedPageBreak/>
        <w:t>предложенных текстов (повторение и</w:t>
      </w:r>
      <w:r w:rsidRPr="00391935">
        <w:rPr>
          <w:spacing w:val="1"/>
          <w:sz w:val="24"/>
          <w:szCs w:val="24"/>
        </w:rPr>
        <w:t xml:space="preserve"> </w:t>
      </w:r>
      <w:r w:rsidRPr="00391935">
        <w:rPr>
          <w:sz w:val="24"/>
          <w:szCs w:val="24"/>
        </w:rPr>
        <w:t>применение</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новом</w:t>
      </w:r>
      <w:r w:rsidRPr="00391935">
        <w:rPr>
          <w:spacing w:val="1"/>
          <w:sz w:val="24"/>
          <w:szCs w:val="24"/>
        </w:rPr>
        <w:t xml:space="preserve"> </w:t>
      </w:r>
      <w:r w:rsidRPr="00391935">
        <w:rPr>
          <w:sz w:val="24"/>
          <w:szCs w:val="24"/>
        </w:rPr>
        <w:t>орфографическом</w:t>
      </w:r>
      <w:r w:rsidRPr="00391935">
        <w:rPr>
          <w:spacing w:val="1"/>
          <w:sz w:val="24"/>
          <w:szCs w:val="24"/>
        </w:rPr>
        <w:t xml:space="preserve"> </w:t>
      </w:r>
      <w:r w:rsidRPr="00391935">
        <w:rPr>
          <w:sz w:val="24"/>
          <w:szCs w:val="24"/>
        </w:rPr>
        <w:t>материале).</w:t>
      </w:r>
      <w:r w:rsidRPr="00391935">
        <w:rPr>
          <w:spacing w:val="1"/>
          <w:sz w:val="24"/>
          <w:szCs w:val="24"/>
        </w:rPr>
        <w:t xml:space="preserve"> </w:t>
      </w:r>
      <w:r w:rsidRPr="00391935">
        <w:rPr>
          <w:sz w:val="24"/>
          <w:szCs w:val="24"/>
        </w:rPr>
        <w:t>Использование</w:t>
      </w:r>
      <w:r w:rsidRPr="00391935">
        <w:rPr>
          <w:spacing w:val="1"/>
          <w:sz w:val="24"/>
          <w:szCs w:val="24"/>
        </w:rPr>
        <w:t xml:space="preserve"> </w:t>
      </w:r>
      <w:r w:rsidRPr="00391935">
        <w:rPr>
          <w:sz w:val="24"/>
          <w:szCs w:val="24"/>
        </w:rPr>
        <w:t>орфографического</w:t>
      </w:r>
      <w:r w:rsidRPr="00391935">
        <w:rPr>
          <w:spacing w:val="-3"/>
          <w:sz w:val="24"/>
          <w:szCs w:val="24"/>
        </w:rPr>
        <w:t xml:space="preserve"> </w:t>
      </w:r>
      <w:r w:rsidRPr="00391935">
        <w:rPr>
          <w:sz w:val="24"/>
          <w:szCs w:val="24"/>
        </w:rPr>
        <w:t>словаря</w:t>
      </w:r>
      <w:r w:rsidRPr="00391935">
        <w:rPr>
          <w:spacing w:val="-2"/>
          <w:sz w:val="24"/>
          <w:szCs w:val="24"/>
        </w:rPr>
        <w:t xml:space="preserve"> </w:t>
      </w:r>
      <w:r w:rsidRPr="00391935">
        <w:rPr>
          <w:sz w:val="24"/>
          <w:szCs w:val="24"/>
        </w:rPr>
        <w:t>для</w:t>
      </w:r>
      <w:r w:rsidRPr="00391935">
        <w:rPr>
          <w:spacing w:val="-2"/>
          <w:sz w:val="24"/>
          <w:szCs w:val="24"/>
        </w:rPr>
        <w:t xml:space="preserve"> </w:t>
      </w:r>
      <w:r w:rsidRPr="00391935">
        <w:rPr>
          <w:sz w:val="24"/>
          <w:szCs w:val="24"/>
        </w:rPr>
        <w:t>определения</w:t>
      </w:r>
      <w:r w:rsidRPr="00391935">
        <w:rPr>
          <w:spacing w:val="-3"/>
          <w:sz w:val="24"/>
          <w:szCs w:val="24"/>
        </w:rPr>
        <w:t xml:space="preserve"> </w:t>
      </w:r>
      <w:r w:rsidRPr="00391935">
        <w:rPr>
          <w:sz w:val="24"/>
          <w:szCs w:val="24"/>
        </w:rPr>
        <w:t>(уточнения)</w:t>
      </w:r>
      <w:r w:rsidRPr="00391935">
        <w:rPr>
          <w:spacing w:val="-2"/>
          <w:sz w:val="24"/>
          <w:szCs w:val="24"/>
        </w:rPr>
        <w:t xml:space="preserve"> </w:t>
      </w:r>
      <w:r w:rsidRPr="00391935">
        <w:rPr>
          <w:sz w:val="24"/>
          <w:szCs w:val="24"/>
        </w:rPr>
        <w:t>написания</w:t>
      </w:r>
      <w:r w:rsidRPr="00391935">
        <w:rPr>
          <w:spacing w:val="-3"/>
          <w:sz w:val="24"/>
          <w:szCs w:val="24"/>
        </w:rPr>
        <w:t xml:space="preserve"> </w:t>
      </w:r>
      <w:r w:rsidRPr="00391935">
        <w:rPr>
          <w:sz w:val="24"/>
          <w:szCs w:val="24"/>
        </w:rPr>
        <w:t>слова</w:t>
      </w:r>
    </w:p>
    <w:p w:rsidR="0045737B" w:rsidRPr="00391935" w:rsidRDefault="001E5142" w:rsidP="00391935">
      <w:pPr>
        <w:pStyle w:val="a3"/>
        <w:spacing w:before="1" w:line="298" w:lineRule="exact"/>
        <w:ind w:left="1530" w:right="804" w:firstLine="0"/>
        <w:jc w:val="left"/>
        <w:rPr>
          <w:sz w:val="24"/>
          <w:szCs w:val="24"/>
        </w:rPr>
      </w:pPr>
      <w:r w:rsidRPr="00391935">
        <w:rPr>
          <w:sz w:val="24"/>
          <w:szCs w:val="24"/>
        </w:rPr>
        <w:t>Правила</w:t>
      </w:r>
      <w:r w:rsidRPr="00391935">
        <w:rPr>
          <w:spacing w:val="-7"/>
          <w:sz w:val="24"/>
          <w:szCs w:val="24"/>
        </w:rPr>
        <w:t xml:space="preserve"> </w:t>
      </w:r>
      <w:r w:rsidRPr="00391935">
        <w:rPr>
          <w:sz w:val="24"/>
          <w:szCs w:val="24"/>
        </w:rPr>
        <w:t>правописания</w:t>
      </w:r>
      <w:r w:rsidRPr="00391935">
        <w:rPr>
          <w:spacing w:val="-6"/>
          <w:sz w:val="24"/>
          <w:szCs w:val="24"/>
        </w:rPr>
        <w:t xml:space="preserve"> </w:t>
      </w:r>
      <w:r w:rsidRPr="00391935">
        <w:rPr>
          <w:sz w:val="24"/>
          <w:szCs w:val="24"/>
        </w:rPr>
        <w:t>и</w:t>
      </w:r>
      <w:r w:rsidRPr="00391935">
        <w:rPr>
          <w:spacing w:val="-5"/>
          <w:sz w:val="24"/>
          <w:szCs w:val="24"/>
        </w:rPr>
        <w:t xml:space="preserve"> </w:t>
      </w:r>
      <w:r w:rsidRPr="00391935">
        <w:rPr>
          <w:sz w:val="24"/>
          <w:szCs w:val="24"/>
        </w:rPr>
        <w:t>их</w:t>
      </w:r>
      <w:r w:rsidRPr="00391935">
        <w:rPr>
          <w:spacing w:val="-6"/>
          <w:sz w:val="24"/>
          <w:szCs w:val="24"/>
        </w:rPr>
        <w:t xml:space="preserve"> </w:t>
      </w:r>
      <w:r w:rsidRPr="00391935">
        <w:rPr>
          <w:sz w:val="24"/>
          <w:szCs w:val="24"/>
        </w:rPr>
        <w:t>применение:</w:t>
      </w:r>
    </w:p>
    <w:p w:rsidR="0045737B" w:rsidRPr="00391935" w:rsidRDefault="001E5142" w:rsidP="00391935">
      <w:pPr>
        <w:pStyle w:val="a3"/>
        <w:tabs>
          <w:tab w:val="left" w:pos="3129"/>
          <w:tab w:val="left" w:pos="4469"/>
          <w:tab w:val="left" w:pos="5865"/>
          <w:tab w:val="left" w:pos="6652"/>
          <w:tab w:val="left" w:pos="8851"/>
        </w:tabs>
        <w:ind w:right="804"/>
        <w:jc w:val="left"/>
        <w:rPr>
          <w:sz w:val="24"/>
          <w:szCs w:val="24"/>
        </w:rPr>
      </w:pPr>
      <w:r w:rsidRPr="00391935">
        <w:rPr>
          <w:sz w:val="24"/>
          <w:szCs w:val="24"/>
        </w:rPr>
        <w:t>-безударные</w:t>
      </w:r>
      <w:r w:rsidRPr="00391935">
        <w:rPr>
          <w:sz w:val="24"/>
          <w:szCs w:val="24"/>
        </w:rPr>
        <w:tab/>
        <w:t>падежные</w:t>
      </w:r>
      <w:r w:rsidRPr="00391935">
        <w:rPr>
          <w:sz w:val="24"/>
          <w:szCs w:val="24"/>
        </w:rPr>
        <w:tab/>
        <w:t>окончания</w:t>
      </w:r>
      <w:r w:rsidRPr="00391935">
        <w:rPr>
          <w:sz w:val="24"/>
          <w:szCs w:val="24"/>
        </w:rPr>
        <w:tab/>
        <w:t>имён</w:t>
      </w:r>
      <w:r w:rsidRPr="00391935">
        <w:rPr>
          <w:sz w:val="24"/>
          <w:szCs w:val="24"/>
        </w:rPr>
        <w:tab/>
        <w:t>существительных</w:t>
      </w:r>
      <w:r w:rsidRPr="00391935">
        <w:rPr>
          <w:sz w:val="24"/>
          <w:szCs w:val="24"/>
        </w:rPr>
        <w:tab/>
      </w:r>
      <w:r w:rsidRPr="00391935">
        <w:rPr>
          <w:spacing w:val="-1"/>
          <w:sz w:val="24"/>
          <w:szCs w:val="24"/>
        </w:rPr>
        <w:t>(кроме</w:t>
      </w:r>
      <w:r w:rsidRPr="00391935">
        <w:rPr>
          <w:spacing w:val="-62"/>
          <w:sz w:val="24"/>
          <w:szCs w:val="24"/>
        </w:rPr>
        <w:t xml:space="preserve"> </w:t>
      </w:r>
      <w:r w:rsidRPr="00391935">
        <w:rPr>
          <w:sz w:val="24"/>
          <w:szCs w:val="24"/>
        </w:rPr>
        <w:t>существительных</w:t>
      </w:r>
      <w:r w:rsidRPr="00391935">
        <w:rPr>
          <w:spacing w:val="-2"/>
          <w:sz w:val="24"/>
          <w:szCs w:val="24"/>
        </w:rPr>
        <w:t xml:space="preserve"> </w:t>
      </w:r>
      <w:r w:rsidRPr="00391935">
        <w:rPr>
          <w:sz w:val="24"/>
          <w:szCs w:val="24"/>
        </w:rPr>
        <w:t>на</w:t>
      </w:r>
      <w:r w:rsidRPr="00391935">
        <w:rPr>
          <w:spacing w:val="4"/>
          <w:sz w:val="24"/>
          <w:szCs w:val="24"/>
        </w:rPr>
        <w:t xml:space="preserve"> </w:t>
      </w:r>
      <w:r w:rsidRPr="00391935">
        <w:rPr>
          <w:sz w:val="24"/>
          <w:szCs w:val="24"/>
        </w:rPr>
        <w:t>-мя, -ий,</w:t>
      </w:r>
      <w:r w:rsidRPr="00391935">
        <w:rPr>
          <w:spacing w:val="-1"/>
          <w:sz w:val="24"/>
          <w:szCs w:val="24"/>
        </w:rPr>
        <w:t xml:space="preserve"> </w:t>
      </w:r>
      <w:r w:rsidRPr="00391935">
        <w:rPr>
          <w:sz w:val="24"/>
          <w:szCs w:val="24"/>
        </w:rPr>
        <w:t>-ье,</w:t>
      </w:r>
      <w:r w:rsidRPr="00391935">
        <w:rPr>
          <w:spacing w:val="1"/>
          <w:sz w:val="24"/>
          <w:szCs w:val="24"/>
        </w:rPr>
        <w:t xml:space="preserve"> </w:t>
      </w:r>
      <w:r w:rsidRPr="00391935">
        <w:rPr>
          <w:sz w:val="24"/>
          <w:szCs w:val="24"/>
        </w:rPr>
        <w:t>-ия, -ов,</w:t>
      </w:r>
      <w:r w:rsidRPr="00391935">
        <w:rPr>
          <w:spacing w:val="-1"/>
          <w:sz w:val="24"/>
          <w:szCs w:val="24"/>
        </w:rPr>
        <w:t xml:space="preserve"> </w:t>
      </w:r>
      <w:r w:rsidRPr="00391935">
        <w:rPr>
          <w:sz w:val="24"/>
          <w:szCs w:val="24"/>
        </w:rPr>
        <w:t>-ин);</w:t>
      </w:r>
    </w:p>
    <w:p w:rsidR="0045737B" w:rsidRPr="00391935" w:rsidRDefault="001E5142" w:rsidP="00391935">
      <w:pPr>
        <w:pStyle w:val="a3"/>
        <w:spacing w:line="299" w:lineRule="exact"/>
        <w:ind w:left="1530" w:right="804" w:firstLine="0"/>
        <w:jc w:val="left"/>
        <w:rPr>
          <w:sz w:val="24"/>
          <w:szCs w:val="24"/>
        </w:rPr>
      </w:pPr>
      <w:r w:rsidRPr="00391935">
        <w:rPr>
          <w:sz w:val="24"/>
          <w:szCs w:val="24"/>
        </w:rPr>
        <w:t>-безударные</w:t>
      </w:r>
      <w:r w:rsidRPr="00391935">
        <w:rPr>
          <w:spacing w:val="-4"/>
          <w:sz w:val="24"/>
          <w:szCs w:val="24"/>
        </w:rPr>
        <w:t xml:space="preserve"> </w:t>
      </w:r>
      <w:r w:rsidRPr="00391935">
        <w:rPr>
          <w:sz w:val="24"/>
          <w:szCs w:val="24"/>
        </w:rPr>
        <w:t>падежные</w:t>
      </w:r>
      <w:r w:rsidRPr="00391935">
        <w:rPr>
          <w:spacing w:val="-4"/>
          <w:sz w:val="24"/>
          <w:szCs w:val="24"/>
        </w:rPr>
        <w:t xml:space="preserve"> </w:t>
      </w:r>
      <w:r w:rsidRPr="00391935">
        <w:rPr>
          <w:sz w:val="24"/>
          <w:szCs w:val="24"/>
        </w:rPr>
        <w:t>окончания</w:t>
      </w:r>
      <w:r w:rsidRPr="00391935">
        <w:rPr>
          <w:spacing w:val="-3"/>
          <w:sz w:val="24"/>
          <w:szCs w:val="24"/>
        </w:rPr>
        <w:t xml:space="preserve"> </w:t>
      </w:r>
      <w:r w:rsidRPr="00391935">
        <w:rPr>
          <w:sz w:val="24"/>
          <w:szCs w:val="24"/>
        </w:rPr>
        <w:t>имён</w:t>
      </w:r>
      <w:r w:rsidRPr="00391935">
        <w:rPr>
          <w:spacing w:val="-4"/>
          <w:sz w:val="24"/>
          <w:szCs w:val="24"/>
        </w:rPr>
        <w:t xml:space="preserve"> </w:t>
      </w:r>
      <w:r w:rsidRPr="00391935">
        <w:rPr>
          <w:sz w:val="24"/>
          <w:szCs w:val="24"/>
        </w:rPr>
        <w:t>прилагательных;</w:t>
      </w:r>
    </w:p>
    <w:p w:rsidR="0045737B" w:rsidRPr="00391935" w:rsidRDefault="001E5142" w:rsidP="00391935">
      <w:pPr>
        <w:pStyle w:val="a3"/>
        <w:ind w:right="804"/>
        <w:jc w:val="left"/>
        <w:rPr>
          <w:sz w:val="24"/>
          <w:szCs w:val="24"/>
        </w:rPr>
      </w:pPr>
      <w:r w:rsidRPr="00391935">
        <w:rPr>
          <w:sz w:val="24"/>
          <w:szCs w:val="24"/>
        </w:rPr>
        <w:t>-мягкий</w:t>
      </w:r>
      <w:r w:rsidRPr="00391935">
        <w:rPr>
          <w:spacing w:val="3"/>
          <w:sz w:val="24"/>
          <w:szCs w:val="24"/>
        </w:rPr>
        <w:t xml:space="preserve"> </w:t>
      </w:r>
      <w:r w:rsidRPr="00391935">
        <w:rPr>
          <w:sz w:val="24"/>
          <w:szCs w:val="24"/>
        </w:rPr>
        <w:t>знак</w:t>
      </w:r>
      <w:r w:rsidRPr="00391935">
        <w:rPr>
          <w:spacing w:val="64"/>
          <w:sz w:val="24"/>
          <w:szCs w:val="24"/>
        </w:rPr>
        <w:t xml:space="preserve"> </w:t>
      </w:r>
      <w:r w:rsidRPr="00391935">
        <w:rPr>
          <w:sz w:val="24"/>
          <w:szCs w:val="24"/>
        </w:rPr>
        <w:t>после</w:t>
      </w:r>
      <w:r w:rsidRPr="00391935">
        <w:rPr>
          <w:spacing w:val="1"/>
          <w:sz w:val="24"/>
          <w:szCs w:val="24"/>
        </w:rPr>
        <w:t xml:space="preserve"> </w:t>
      </w:r>
      <w:r w:rsidRPr="00391935">
        <w:rPr>
          <w:sz w:val="24"/>
          <w:szCs w:val="24"/>
        </w:rPr>
        <w:t>шипящих</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конце</w:t>
      </w:r>
      <w:r w:rsidRPr="00391935">
        <w:rPr>
          <w:spacing w:val="1"/>
          <w:sz w:val="24"/>
          <w:szCs w:val="24"/>
        </w:rPr>
        <w:t xml:space="preserve"> </w:t>
      </w:r>
      <w:r w:rsidRPr="00391935">
        <w:rPr>
          <w:sz w:val="24"/>
          <w:szCs w:val="24"/>
        </w:rPr>
        <w:t>глаголов</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форме</w:t>
      </w:r>
      <w:r w:rsidRPr="00391935">
        <w:rPr>
          <w:spacing w:val="1"/>
          <w:sz w:val="24"/>
          <w:szCs w:val="24"/>
        </w:rPr>
        <w:t xml:space="preserve"> </w:t>
      </w:r>
      <w:r w:rsidRPr="00391935">
        <w:rPr>
          <w:sz w:val="24"/>
          <w:szCs w:val="24"/>
        </w:rPr>
        <w:t>2­го</w:t>
      </w:r>
      <w:r w:rsidRPr="00391935">
        <w:rPr>
          <w:spacing w:val="64"/>
          <w:sz w:val="24"/>
          <w:szCs w:val="24"/>
        </w:rPr>
        <w:t xml:space="preserve"> </w:t>
      </w:r>
      <w:r w:rsidRPr="00391935">
        <w:rPr>
          <w:sz w:val="24"/>
          <w:szCs w:val="24"/>
        </w:rPr>
        <w:t>лица</w:t>
      </w:r>
      <w:r w:rsidRPr="00391935">
        <w:rPr>
          <w:spacing w:val="-62"/>
          <w:sz w:val="24"/>
          <w:szCs w:val="24"/>
        </w:rPr>
        <w:t xml:space="preserve"> </w:t>
      </w:r>
      <w:r w:rsidRPr="00391935">
        <w:rPr>
          <w:sz w:val="24"/>
          <w:szCs w:val="24"/>
        </w:rPr>
        <w:t>единственного</w:t>
      </w:r>
      <w:r w:rsidRPr="00391935">
        <w:rPr>
          <w:spacing w:val="-2"/>
          <w:sz w:val="24"/>
          <w:szCs w:val="24"/>
        </w:rPr>
        <w:t xml:space="preserve"> </w:t>
      </w:r>
      <w:r w:rsidRPr="00391935">
        <w:rPr>
          <w:sz w:val="24"/>
          <w:szCs w:val="24"/>
        </w:rPr>
        <w:t>числа;</w:t>
      </w:r>
    </w:p>
    <w:p w:rsidR="0045737B" w:rsidRPr="00391935" w:rsidRDefault="001E5142" w:rsidP="00391935">
      <w:pPr>
        <w:pStyle w:val="a3"/>
        <w:ind w:left="1530" w:right="804" w:firstLine="0"/>
        <w:jc w:val="left"/>
        <w:rPr>
          <w:sz w:val="24"/>
          <w:szCs w:val="24"/>
        </w:rPr>
      </w:pPr>
      <w:r w:rsidRPr="00391935">
        <w:rPr>
          <w:sz w:val="24"/>
          <w:szCs w:val="24"/>
        </w:rPr>
        <w:t>-наличие</w:t>
      </w:r>
      <w:r w:rsidRPr="00391935">
        <w:rPr>
          <w:spacing w:val="-4"/>
          <w:sz w:val="24"/>
          <w:szCs w:val="24"/>
        </w:rPr>
        <w:t xml:space="preserve"> </w:t>
      </w:r>
      <w:r w:rsidRPr="00391935">
        <w:rPr>
          <w:sz w:val="24"/>
          <w:szCs w:val="24"/>
        </w:rPr>
        <w:t>или</w:t>
      </w:r>
      <w:r w:rsidRPr="00391935">
        <w:rPr>
          <w:spacing w:val="-3"/>
          <w:sz w:val="24"/>
          <w:szCs w:val="24"/>
        </w:rPr>
        <w:t xml:space="preserve"> </w:t>
      </w:r>
      <w:r w:rsidRPr="00391935">
        <w:rPr>
          <w:sz w:val="24"/>
          <w:szCs w:val="24"/>
        </w:rPr>
        <w:t>отсутствие</w:t>
      </w:r>
      <w:r w:rsidRPr="00391935">
        <w:rPr>
          <w:spacing w:val="-3"/>
          <w:sz w:val="24"/>
          <w:szCs w:val="24"/>
        </w:rPr>
        <w:t xml:space="preserve"> </w:t>
      </w:r>
      <w:r w:rsidRPr="00391935">
        <w:rPr>
          <w:sz w:val="24"/>
          <w:szCs w:val="24"/>
        </w:rPr>
        <w:t>мягкого</w:t>
      </w:r>
      <w:r w:rsidRPr="00391935">
        <w:rPr>
          <w:spacing w:val="-4"/>
          <w:sz w:val="24"/>
          <w:szCs w:val="24"/>
        </w:rPr>
        <w:t xml:space="preserve"> </w:t>
      </w:r>
      <w:r w:rsidRPr="00391935">
        <w:rPr>
          <w:sz w:val="24"/>
          <w:szCs w:val="24"/>
        </w:rPr>
        <w:t>знака</w:t>
      </w:r>
      <w:r w:rsidRPr="00391935">
        <w:rPr>
          <w:spacing w:val="-4"/>
          <w:sz w:val="24"/>
          <w:szCs w:val="24"/>
        </w:rPr>
        <w:t xml:space="preserve"> </w:t>
      </w:r>
      <w:r w:rsidRPr="00391935">
        <w:rPr>
          <w:sz w:val="24"/>
          <w:szCs w:val="24"/>
        </w:rPr>
        <w:t>в</w:t>
      </w:r>
      <w:r w:rsidRPr="00391935">
        <w:rPr>
          <w:spacing w:val="-1"/>
          <w:sz w:val="24"/>
          <w:szCs w:val="24"/>
        </w:rPr>
        <w:t xml:space="preserve"> </w:t>
      </w:r>
      <w:r w:rsidRPr="00391935">
        <w:rPr>
          <w:sz w:val="24"/>
          <w:szCs w:val="24"/>
        </w:rPr>
        <w:t>глаголах</w:t>
      </w:r>
      <w:r w:rsidRPr="00391935">
        <w:rPr>
          <w:spacing w:val="-4"/>
          <w:sz w:val="24"/>
          <w:szCs w:val="24"/>
        </w:rPr>
        <w:t xml:space="preserve"> </w:t>
      </w:r>
      <w:r w:rsidRPr="00391935">
        <w:rPr>
          <w:sz w:val="24"/>
          <w:szCs w:val="24"/>
        </w:rPr>
        <w:t>на</w:t>
      </w:r>
      <w:r w:rsidRPr="00391935">
        <w:rPr>
          <w:spacing w:val="2"/>
          <w:sz w:val="24"/>
          <w:szCs w:val="24"/>
        </w:rPr>
        <w:t xml:space="preserve"> </w:t>
      </w:r>
      <w:r w:rsidRPr="00391935">
        <w:rPr>
          <w:sz w:val="24"/>
          <w:szCs w:val="24"/>
        </w:rPr>
        <w:t>-ться</w:t>
      </w:r>
      <w:r w:rsidRPr="00391935">
        <w:rPr>
          <w:spacing w:val="-3"/>
          <w:sz w:val="24"/>
          <w:szCs w:val="24"/>
        </w:rPr>
        <w:t xml:space="preserve"> </w:t>
      </w:r>
      <w:r w:rsidRPr="00391935">
        <w:rPr>
          <w:sz w:val="24"/>
          <w:szCs w:val="24"/>
        </w:rPr>
        <w:t>и</w:t>
      </w:r>
      <w:r w:rsidRPr="00391935">
        <w:rPr>
          <w:spacing w:val="-2"/>
          <w:sz w:val="24"/>
          <w:szCs w:val="24"/>
        </w:rPr>
        <w:t xml:space="preserve"> </w:t>
      </w:r>
      <w:r w:rsidRPr="00391935">
        <w:rPr>
          <w:sz w:val="24"/>
          <w:szCs w:val="24"/>
        </w:rPr>
        <w:t>-тся;</w:t>
      </w:r>
    </w:p>
    <w:p w:rsidR="0045737B" w:rsidRPr="00391935" w:rsidRDefault="001E5142" w:rsidP="00391935">
      <w:pPr>
        <w:pStyle w:val="a3"/>
        <w:spacing w:before="1" w:line="298" w:lineRule="exact"/>
        <w:ind w:left="1530" w:right="804" w:firstLine="0"/>
        <w:jc w:val="left"/>
        <w:rPr>
          <w:sz w:val="24"/>
          <w:szCs w:val="24"/>
        </w:rPr>
      </w:pPr>
      <w:r w:rsidRPr="00391935">
        <w:rPr>
          <w:sz w:val="24"/>
          <w:szCs w:val="24"/>
        </w:rPr>
        <w:t>-безударные</w:t>
      </w:r>
      <w:r w:rsidRPr="00391935">
        <w:rPr>
          <w:spacing w:val="-5"/>
          <w:sz w:val="24"/>
          <w:szCs w:val="24"/>
        </w:rPr>
        <w:t xml:space="preserve"> </w:t>
      </w:r>
      <w:r w:rsidRPr="00391935">
        <w:rPr>
          <w:sz w:val="24"/>
          <w:szCs w:val="24"/>
        </w:rPr>
        <w:t>личные</w:t>
      </w:r>
      <w:r w:rsidRPr="00391935">
        <w:rPr>
          <w:spacing w:val="-2"/>
          <w:sz w:val="24"/>
          <w:szCs w:val="24"/>
        </w:rPr>
        <w:t xml:space="preserve"> </w:t>
      </w:r>
      <w:r w:rsidRPr="00391935">
        <w:rPr>
          <w:sz w:val="24"/>
          <w:szCs w:val="24"/>
        </w:rPr>
        <w:t>окончания</w:t>
      </w:r>
      <w:r w:rsidRPr="00391935">
        <w:rPr>
          <w:spacing w:val="-4"/>
          <w:sz w:val="24"/>
          <w:szCs w:val="24"/>
        </w:rPr>
        <w:t xml:space="preserve"> </w:t>
      </w:r>
      <w:r w:rsidRPr="00391935">
        <w:rPr>
          <w:sz w:val="24"/>
          <w:szCs w:val="24"/>
        </w:rPr>
        <w:t>глаголов;</w:t>
      </w:r>
    </w:p>
    <w:p w:rsidR="0045737B" w:rsidRPr="00391935" w:rsidRDefault="001E5142" w:rsidP="00391935">
      <w:pPr>
        <w:pStyle w:val="a3"/>
        <w:tabs>
          <w:tab w:val="left" w:pos="2515"/>
          <w:tab w:val="left" w:pos="4110"/>
          <w:tab w:val="left" w:pos="4510"/>
          <w:tab w:val="left" w:pos="6391"/>
          <w:tab w:val="left" w:pos="6784"/>
          <w:tab w:val="left" w:pos="8605"/>
        </w:tabs>
        <w:ind w:right="804"/>
        <w:jc w:val="left"/>
        <w:rPr>
          <w:sz w:val="24"/>
          <w:szCs w:val="24"/>
        </w:rPr>
      </w:pPr>
      <w:r w:rsidRPr="00391935">
        <w:rPr>
          <w:sz w:val="24"/>
          <w:szCs w:val="24"/>
        </w:rPr>
        <w:t>-знаки</w:t>
      </w:r>
      <w:r w:rsidRPr="00391935">
        <w:rPr>
          <w:sz w:val="24"/>
          <w:szCs w:val="24"/>
        </w:rPr>
        <w:tab/>
        <w:t>препинания</w:t>
      </w:r>
      <w:r w:rsidRPr="00391935">
        <w:rPr>
          <w:sz w:val="24"/>
          <w:szCs w:val="24"/>
        </w:rPr>
        <w:tab/>
        <w:t>в</w:t>
      </w:r>
      <w:r w:rsidRPr="00391935">
        <w:rPr>
          <w:sz w:val="24"/>
          <w:szCs w:val="24"/>
        </w:rPr>
        <w:tab/>
        <w:t>предложениях</w:t>
      </w:r>
      <w:r w:rsidRPr="00391935">
        <w:rPr>
          <w:sz w:val="24"/>
          <w:szCs w:val="24"/>
        </w:rPr>
        <w:tab/>
        <w:t>с</w:t>
      </w:r>
      <w:r w:rsidRPr="00391935">
        <w:rPr>
          <w:sz w:val="24"/>
          <w:szCs w:val="24"/>
        </w:rPr>
        <w:tab/>
        <w:t>однородными</w:t>
      </w:r>
      <w:r w:rsidRPr="00391935">
        <w:rPr>
          <w:sz w:val="24"/>
          <w:szCs w:val="24"/>
        </w:rPr>
        <w:tab/>
      </w:r>
      <w:r w:rsidRPr="00391935">
        <w:rPr>
          <w:spacing w:val="-1"/>
          <w:sz w:val="24"/>
          <w:szCs w:val="24"/>
        </w:rPr>
        <w:t>членами,</w:t>
      </w:r>
      <w:r w:rsidRPr="00391935">
        <w:rPr>
          <w:spacing w:val="-62"/>
          <w:sz w:val="24"/>
          <w:szCs w:val="24"/>
        </w:rPr>
        <w:t xml:space="preserve"> </w:t>
      </w:r>
      <w:r w:rsidRPr="00391935">
        <w:rPr>
          <w:sz w:val="24"/>
          <w:szCs w:val="24"/>
        </w:rPr>
        <w:t>соединёнными</w:t>
      </w:r>
      <w:r w:rsidRPr="00391935">
        <w:rPr>
          <w:spacing w:val="-2"/>
          <w:sz w:val="24"/>
          <w:szCs w:val="24"/>
        </w:rPr>
        <w:t xml:space="preserve"> </w:t>
      </w:r>
      <w:r w:rsidRPr="00391935">
        <w:rPr>
          <w:sz w:val="24"/>
          <w:szCs w:val="24"/>
        </w:rPr>
        <w:t>союзами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а,</w:t>
      </w:r>
      <w:r w:rsidRPr="00391935">
        <w:rPr>
          <w:spacing w:val="-1"/>
          <w:sz w:val="24"/>
          <w:szCs w:val="24"/>
        </w:rPr>
        <w:t xml:space="preserve"> </w:t>
      </w:r>
      <w:r w:rsidRPr="00391935">
        <w:rPr>
          <w:sz w:val="24"/>
          <w:szCs w:val="24"/>
        </w:rPr>
        <w:t>но</w:t>
      </w:r>
      <w:r w:rsidRPr="00391935">
        <w:rPr>
          <w:spacing w:val="-1"/>
          <w:sz w:val="24"/>
          <w:szCs w:val="24"/>
        </w:rPr>
        <w:t xml:space="preserve"> </w:t>
      </w:r>
      <w:r w:rsidRPr="00391935">
        <w:rPr>
          <w:sz w:val="24"/>
          <w:szCs w:val="24"/>
        </w:rPr>
        <w:t>и без</w:t>
      </w:r>
      <w:r w:rsidRPr="00391935">
        <w:rPr>
          <w:spacing w:val="-1"/>
          <w:sz w:val="24"/>
          <w:szCs w:val="24"/>
        </w:rPr>
        <w:t xml:space="preserve"> </w:t>
      </w:r>
      <w:r w:rsidRPr="00391935">
        <w:rPr>
          <w:sz w:val="24"/>
          <w:szCs w:val="24"/>
        </w:rPr>
        <w:t>союзов.</w:t>
      </w:r>
    </w:p>
    <w:p w:rsidR="0045737B" w:rsidRPr="00391935" w:rsidRDefault="001E5142" w:rsidP="00391935">
      <w:pPr>
        <w:pStyle w:val="a3"/>
        <w:ind w:right="804"/>
        <w:jc w:val="left"/>
        <w:rPr>
          <w:sz w:val="24"/>
          <w:szCs w:val="24"/>
        </w:rPr>
      </w:pPr>
      <w:r w:rsidRPr="00391935">
        <w:rPr>
          <w:sz w:val="24"/>
          <w:szCs w:val="24"/>
        </w:rPr>
        <w:t>Знаки</w:t>
      </w:r>
      <w:r w:rsidRPr="00391935">
        <w:rPr>
          <w:spacing w:val="1"/>
          <w:sz w:val="24"/>
          <w:szCs w:val="24"/>
        </w:rPr>
        <w:t xml:space="preserve"> </w:t>
      </w:r>
      <w:r w:rsidRPr="00391935">
        <w:rPr>
          <w:sz w:val="24"/>
          <w:szCs w:val="24"/>
        </w:rPr>
        <w:t>препинания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сложном</w:t>
      </w:r>
      <w:r w:rsidRPr="00391935">
        <w:rPr>
          <w:spacing w:val="1"/>
          <w:sz w:val="24"/>
          <w:szCs w:val="24"/>
        </w:rPr>
        <w:t xml:space="preserve"> </w:t>
      </w:r>
      <w:r w:rsidRPr="00391935">
        <w:rPr>
          <w:sz w:val="24"/>
          <w:szCs w:val="24"/>
        </w:rPr>
        <w:t>предложении,</w:t>
      </w:r>
      <w:r w:rsidRPr="00391935">
        <w:rPr>
          <w:spacing w:val="1"/>
          <w:sz w:val="24"/>
          <w:szCs w:val="24"/>
        </w:rPr>
        <w:t xml:space="preserve"> </w:t>
      </w:r>
      <w:r w:rsidRPr="00391935">
        <w:rPr>
          <w:sz w:val="24"/>
          <w:szCs w:val="24"/>
        </w:rPr>
        <w:t>состоящем из</w:t>
      </w:r>
      <w:r w:rsidRPr="00391935">
        <w:rPr>
          <w:spacing w:val="2"/>
          <w:sz w:val="24"/>
          <w:szCs w:val="24"/>
        </w:rPr>
        <w:t xml:space="preserve"> </w:t>
      </w:r>
      <w:r w:rsidRPr="00391935">
        <w:rPr>
          <w:sz w:val="24"/>
          <w:szCs w:val="24"/>
        </w:rPr>
        <w:t>двух</w:t>
      </w:r>
      <w:r w:rsidRPr="00391935">
        <w:rPr>
          <w:spacing w:val="1"/>
          <w:sz w:val="24"/>
          <w:szCs w:val="24"/>
        </w:rPr>
        <w:t xml:space="preserve"> </w:t>
      </w:r>
      <w:r w:rsidRPr="00391935">
        <w:rPr>
          <w:sz w:val="24"/>
          <w:szCs w:val="24"/>
        </w:rPr>
        <w:t>простых</w:t>
      </w:r>
      <w:r w:rsidRPr="00391935">
        <w:rPr>
          <w:spacing w:val="-62"/>
          <w:sz w:val="24"/>
          <w:szCs w:val="24"/>
        </w:rPr>
        <w:t xml:space="preserve"> </w:t>
      </w:r>
      <w:r w:rsidRPr="00391935">
        <w:rPr>
          <w:sz w:val="24"/>
          <w:szCs w:val="24"/>
        </w:rPr>
        <w:t>(наблюдение).</w:t>
      </w:r>
    </w:p>
    <w:p w:rsidR="0045737B" w:rsidRPr="00391935" w:rsidRDefault="001E5142" w:rsidP="00391935">
      <w:pPr>
        <w:pStyle w:val="a3"/>
        <w:spacing w:before="1"/>
        <w:ind w:right="804"/>
        <w:jc w:val="left"/>
        <w:rPr>
          <w:sz w:val="24"/>
          <w:szCs w:val="24"/>
        </w:rPr>
      </w:pPr>
      <w:r w:rsidRPr="00391935">
        <w:rPr>
          <w:sz w:val="24"/>
          <w:szCs w:val="24"/>
        </w:rPr>
        <w:t>Знаки</w:t>
      </w:r>
      <w:r w:rsidRPr="00391935">
        <w:rPr>
          <w:spacing w:val="44"/>
          <w:sz w:val="24"/>
          <w:szCs w:val="24"/>
        </w:rPr>
        <w:t xml:space="preserve"> </w:t>
      </w:r>
      <w:r w:rsidRPr="00391935">
        <w:rPr>
          <w:sz w:val="24"/>
          <w:szCs w:val="24"/>
        </w:rPr>
        <w:t>препинания</w:t>
      </w:r>
      <w:r w:rsidRPr="00391935">
        <w:rPr>
          <w:spacing w:val="45"/>
          <w:sz w:val="24"/>
          <w:szCs w:val="24"/>
        </w:rPr>
        <w:t xml:space="preserve"> </w:t>
      </w:r>
      <w:r w:rsidRPr="00391935">
        <w:rPr>
          <w:sz w:val="24"/>
          <w:szCs w:val="24"/>
        </w:rPr>
        <w:t>в</w:t>
      </w:r>
      <w:r w:rsidRPr="00391935">
        <w:rPr>
          <w:spacing w:val="47"/>
          <w:sz w:val="24"/>
          <w:szCs w:val="24"/>
        </w:rPr>
        <w:t xml:space="preserve"> </w:t>
      </w:r>
      <w:r w:rsidRPr="00391935">
        <w:rPr>
          <w:sz w:val="24"/>
          <w:szCs w:val="24"/>
        </w:rPr>
        <w:t>предложении</w:t>
      </w:r>
      <w:r w:rsidRPr="00391935">
        <w:rPr>
          <w:spacing w:val="44"/>
          <w:sz w:val="24"/>
          <w:szCs w:val="24"/>
        </w:rPr>
        <w:t xml:space="preserve"> </w:t>
      </w:r>
      <w:r w:rsidRPr="00391935">
        <w:rPr>
          <w:sz w:val="24"/>
          <w:szCs w:val="24"/>
        </w:rPr>
        <w:t>с</w:t>
      </w:r>
      <w:r w:rsidRPr="00391935">
        <w:rPr>
          <w:spacing w:val="45"/>
          <w:sz w:val="24"/>
          <w:szCs w:val="24"/>
        </w:rPr>
        <w:t xml:space="preserve"> </w:t>
      </w:r>
      <w:r w:rsidRPr="00391935">
        <w:rPr>
          <w:sz w:val="24"/>
          <w:szCs w:val="24"/>
        </w:rPr>
        <w:t>прямой</w:t>
      </w:r>
      <w:r w:rsidRPr="00391935">
        <w:rPr>
          <w:spacing w:val="45"/>
          <w:sz w:val="24"/>
          <w:szCs w:val="24"/>
        </w:rPr>
        <w:t xml:space="preserve"> </w:t>
      </w:r>
      <w:r w:rsidRPr="00391935">
        <w:rPr>
          <w:sz w:val="24"/>
          <w:szCs w:val="24"/>
        </w:rPr>
        <w:t>речью</w:t>
      </w:r>
      <w:r w:rsidRPr="00391935">
        <w:rPr>
          <w:spacing w:val="44"/>
          <w:sz w:val="24"/>
          <w:szCs w:val="24"/>
        </w:rPr>
        <w:t xml:space="preserve"> </w:t>
      </w:r>
      <w:r w:rsidRPr="00391935">
        <w:rPr>
          <w:sz w:val="24"/>
          <w:szCs w:val="24"/>
        </w:rPr>
        <w:t>после</w:t>
      </w:r>
      <w:r w:rsidRPr="00391935">
        <w:rPr>
          <w:spacing w:val="47"/>
          <w:sz w:val="24"/>
          <w:szCs w:val="24"/>
        </w:rPr>
        <w:t xml:space="preserve"> </w:t>
      </w:r>
      <w:r w:rsidRPr="00391935">
        <w:rPr>
          <w:sz w:val="24"/>
          <w:szCs w:val="24"/>
        </w:rPr>
        <w:t>слов</w:t>
      </w:r>
      <w:r w:rsidRPr="00391935">
        <w:rPr>
          <w:spacing w:val="47"/>
          <w:sz w:val="24"/>
          <w:szCs w:val="24"/>
        </w:rPr>
        <w:t xml:space="preserve"> </w:t>
      </w:r>
      <w:r w:rsidRPr="00391935">
        <w:rPr>
          <w:sz w:val="24"/>
          <w:szCs w:val="24"/>
        </w:rPr>
        <w:t>автора</w:t>
      </w:r>
      <w:r w:rsidRPr="00391935">
        <w:rPr>
          <w:spacing w:val="-62"/>
          <w:sz w:val="24"/>
          <w:szCs w:val="24"/>
        </w:rPr>
        <w:t xml:space="preserve"> </w:t>
      </w:r>
      <w:r w:rsidRPr="00391935">
        <w:rPr>
          <w:sz w:val="24"/>
          <w:szCs w:val="24"/>
        </w:rPr>
        <w:t>(наблюдение).</w:t>
      </w:r>
    </w:p>
    <w:p w:rsidR="0045737B" w:rsidRPr="00391935" w:rsidRDefault="001E5142" w:rsidP="00391935">
      <w:pPr>
        <w:pStyle w:val="Heading1"/>
        <w:spacing w:line="298" w:lineRule="exact"/>
        <w:ind w:right="804"/>
        <w:jc w:val="left"/>
        <w:rPr>
          <w:sz w:val="24"/>
          <w:szCs w:val="24"/>
        </w:rPr>
      </w:pPr>
      <w:r w:rsidRPr="00391935">
        <w:rPr>
          <w:sz w:val="24"/>
          <w:szCs w:val="24"/>
        </w:rPr>
        <w:t>Развитие</w:t>
      </w:r>
      <w:r w:rsidRPr="00391935">
        <w:rPr>
          <w:spacing w:val="-4"/>
          <w:sz w:val="24"/>
          <w:szCs w:val="24"/>
        </w:rPr>
        <w:t xml:space="preserve"> </w:t>
      </w:r>
      <w:r w:rsidRPr="00391935">
        <w:rPr>
          <w:sz w:val="24"/>
          <w:szCs w:val="24"/>
        </w:rPr>
        <w:t>речи</w:t>
      </w:r>
    </w:p>
    <w:p w:rsidR="0045737B" w:rsidRPr="00391935" w:rsidRDefault="001E5142" w:rsidP="00391935">
      <w:pPr>
        <w:pStyle w:val="a3"/>
        <w:ind w:right="804"/>
        <w:rPr>
          <w:sz w:val="24"/>
          <w:szCs w:val="24"/>
        </w:rPr>
      </w:pPr>
      <w:r w:rsidRPr="00391935">
        <w:rPr>
          <w:sz w:val="24"/>
          <w:szCs w:val="24"/>
        </w:rPr>
        <w:t>Повторение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продолжение</w:t>
      </w:r>
      <w:r w:rsidRPr="00391935">
        <w:rPr>
          <w:spacing w:val="1"/>
          <w:sz w:val="24"/>
          <w:szCs w:val="24"/>
        </w:rPr>
        <w:t xml:space="preserve"> </w:t>
      </w:r>
      <w:r w:rsidRPr="00391935">
        <w:rPr>
          <w:sz w:val="24"/>
          <w:szCs w:val="24"/>
        </w:rPr>
        <w:t>работы,</w:t>
      </w:r>
      <w:r w:rsidRPr="00391935">
        <w:rPr>
          <w:spacing w:val="1"/>
          <w:sz w:val="24"/>
          <w:szCs w:val="24"/>
        </w:rPr>
        <w:t xml:space="preserve"> </w:t>
      </w:r>
      <w:r w:rsidRPr="00391935">
        <w:rPr>
          <w:sz w:val="24"/>
          <w:szCs w:val="24"/>
        </w:rPr>
        <w:t>начатой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предыдущих</w:t>
      </w:r>
      <w:r w:rsidRPr="00391935">
        <w:rPr>
          <w:spacing w:val="1"/>
          <w:sz w:val="24"/>
          <w:szCs w:val="24"/>
        </w:rPr>
        <w:t xml:space="preserve"> </w:t>
      </w:r>
      <w:r w:rsidRPr="00391935">
        <w:rPr>
          <w:sz w:val="24"/>
          <w:szCs w:val="24"/>
        </w:rPr>
        <w:t>классах:</w:t>
      </w:r>
      <w:r w:rsidRPr="00391935">
        <w:rPr>
          <w:spacing w:val="-62"/>
          <w:sz w:val="24"/>
          <w:szCs w:val="24"/>
        </w:rPr>
        <w:t xml:space="preserve"> </w:t>
      </w:r>
      <w:r w:rsidRPr="00391935">
        <w:rPr>
          <w:sz w:val="24"/>
          <w:szCs w:val="24"/>
        </w:rPr>
        <w:t>ситуации</w:t>
      </w:r>
      <w:r w:rsidRPr="00391935">
        <w:rPr>
          <w:spacing w:val="1"/>
          <w:sz w:val="24"/>
          <w:szCs w:val="24"/>
        </w:rPr>
        <w:t xml:space="preserve"> </w:t>
      </w:r>
      <w:r w:rsidRPr="00391935">
        <w:rPr>
          <w:sz w:val="24"/>
          <w:szCs w:val="24"/>
        </w:rPr>
        <w:t>устного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письменного</w:t>
      </w:r>
      <w:r w:rsidRPr="00391935">
        <w:rPr>
          <w:spacing w:val="1"/>
          <w:sz w:val="24"/>
          <w:szCs w:val="24"/>
        </w:rPr>
        <w:t xml:space="preserve"> </w:t>
      </w:r>
      <w:r w:rsidRPr="00391935">
        <w:rPr>
          <w:sz w:val="24"/>
          <w:szCs w:val="24"/>
        </w:rPr>
        <w:t>общения</w:t>
      </w:r>
      <w:r w:rsidRPr="00391935">
        <w:rPr>
          <w:spacing w:val="1"/>
          <w:sz w:val="24"/>
          <w:szCs w:val="24"/>
        </w:rPr>
        <w:t xml:space="preserve"> </w:t>
      </w:r>
      <w:r w:rsidRPr="00391935">
        <w:rPr>
          <w:sz w:val="24"/>
          <w:szCs w:val="24"/>
        </w:rPr>
        <w:t>(письмо,</w:t>
      </w:r>
      <w:r w:rsidRPr="00391935">
        <w:rPr>
          <w:spacing w:val="66"/>
          <w:sz w:val="24"/>
          <w:szCs w:val="24"/>
        </w:rPr>
        <w:t xml:space="preserve"> </w:t>
      </w:r>
      <w:r w:rsidRPr="00391935">
        <w:rPr>
          <w:sz w:val="24"/>
          <w:szCs w:val="24"/>
        </w:rPr>
        <w:t>поздравительная</w:t>
      </w:r>
      <w:r w:rsidRPr="00391935">
        <w:rPr>
          <w:spacing w:val="1"/>
          <w:sz w:val="24"/>
          <w:szCs w:val="24"/>
        </w:rPr>
        <w:t xml:space="preserve"> </w:t>
      </w:r>
      <w:r w:rsidRPr="00391935">
        <w:rPr>
          <w:sz w:val="24"/>
          <w:szCs w:val="24"/>
        </w:rPr>
        <w:t>открытка,</w:t>
      </w:r>
      <w:r w:rsidRPr="00391935">
        <w:rPr>
          <w:spacing w:val="1"/>
          <w:sz w:val="24"/>
          <w:szCs w:val="24"/>
        </w:rPr>
        <w:t xml:space="preserve"> </w:t>
      </w:r>
      <w:r w:rsidRPr="00391935">
        <w:rPr>
          <w:sz w:val="24"/>
          <w:szCs w:val="24"/>
        </w:rPr>
        <w:t>объявление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др);</w:t>
      </w:r>
      <w:r w:rsidRPr="00391935">
        <w:rPr>
          <w:spacing w:val="1"/>
          <w:sz w:val="24"/>
          <w:szCs w:val="24"/>
        </w:rPr>
        <w:t xml:space="preserve"> </w:t>
      </w:r>
      <w:r w:rsidRPr="00391935">
        <w:rPr>
          <w:sz w:val="24"/>
          <w:szCs w:val="24"/>
        </w:rPr>
        <w:t>диалог;</w:t>
      </w:r>
      <w:r w:rsidRPr="00391935">
        <w:rPr>
          <w:spacing w:val="1"/>
          <w:sz w:val="24"/>
          <w:szCs w:val="24"/>
        </w:rPr>
        <w:t xml:space="preserve"> </w:t>
      </w:r>
      <w:r w:rsidRPr="00391935">
        <w:rPr>
          <w:sz w:val="24"/>
          <w:szCs w:val="24"/>
        </w:rPr>
        <w:t>монолог; отражение</w:t>
      </w:r>
      <w:r w:rsidRPr="00391935">
        <w:rPr>
          <w:spacing w:val="1"/>
          <w:sz w:val="24"/>
          <w:szCs w:val="24"/>
        </w:rPr>
        <w:t xml:space="preserve"> </w:t>
      </w:r>
      <w:r w:rsidRPr="00391935">
        <w:rPr>
          <w:sz w:val="24"/>
          <w:szCs w:val="24"/>
        </w:rPr>
        <w:t>темы</w:t>
      </w:r>
      <w:r w:rsidRPr="00391935">
        <w:rPr>
          <w:spacing w:val="1"/>
          <w:sz w:val="24"/>
          <w:szCs w:val="24"/>
        </w:rPr>
        <w:t xml:space="preserve"> </w:t>
      </w:r>
      <w:r w:rsidRPr="00391935">
        <w:rPr>
          <w:sz w:val="24"/>
          <w:szCs w:val="24"/>
        </w:rPr>
        <w:t>текста</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основной</w:t>
      </w:r>
      <w:r w:rsidRPr="00391935">
        <w:rPr>
          <w:spacing w:val="1"/>
          <w:sz w:val="24"/>
          <w:szCs w:val="24"/>
        </w:rPr>
        <w:t xml:space="preserve"> </w:t>
      </w:r>
      <w:r w:rsidRPr="00391935">
        <w:rPr>
          <w:sz w:val="24"/>
          <w:szCs w:val="24"/>
        </w:rPr>
        <w:t>мысли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заголовке.</w:t>
      </w:r>
      <w:r w:rsidRPr="00391935">
        <w:rPr>
          <w:spacing w:val="1"/>
          <w:sz w:val="24"/>
          <w:szCs w:val="24"/>
        </w:rPr>
        <w:t xml:space="preserve"> </w:t>
      </w:r>
      <w:r w:rsidRPr="00391935">
        <w:rPr>
          <w:sz w:val="24"/>
          <w:szCs w:val="24"/>
        </w:rPr>
        <w:t>Корректирование</w:t>
      </w:r>
      <w:r w:rsidRPr="00391935">
        <w:rPr>
          <w:spacing w:val="1"/>
          <w:sz w:val="24"/>
          <w:szCs w:val="24"/>
        </w:rPr>
        <w:t xml:space="preserve"> </w:t>
      </w:r>
      <w:r w:rsidRPr="00391935">
        <w:rPr>
          <w:sz w:val="24"/>
          <w:szCs w:val="24"/>
        </w:rPr>
        <w:t>текстов</w:t>
      </w:r>
      <w:r w:rsidRPr="00391935">
        <w:rPr>
          <w:spacing w:val="1"/>
          <w:sz w:val="24"/>
          <w:szCs w:val="24"/>
        </w:rPr>
        <w:t xml:space="preserve"> </w:t>
      </w:r>
      <w:r w:rsidRPr="00391935">
        <w:rPr>
          <w:sz w:val="24"/>
          <w:szCs w:val="24"/>
        </w:rPr>
        <w:t>(заданных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собственных) с учётом точности, правильности, богатства и выразительности</w:t>
      </w:r>
      <w:r w:rsidRPr="00391935">
        <w:rPr>
          <w:spacing w:val="1"/>
          <w:sz w:val="24"/>
          <w:szCs w:val="24"/>
        </w:rPr>
        <w:t xml:space="preserve"> </w:t>
      </w:r>
      <w:r w:rsidRPr="00391935">
        <w:rPr>
          <w:sz w:val="24"/>
          <w:szCs w:val="24"/>
        </w:rPr>
        <w:t>письменной речи. Изложение (подробный устный и письменный пересказ тек­</w:t>
      </w:r>
      <w:r w:rsidRPr="00391935">
        <w:rPr>
          <w:spacing w:val="-62"/>
          <w:sz w:val="24"/>
          <w:szCs w:val="24"/>
        </w:rPr>
        <w:t xml:space="preserve"> </w:t>
      </w:r>
      <w:r w:rsidRPr="00391935">
        <w:rPr>
          <w:sz w:val="24"/>
          <w:szCs w:val="24"/>
        </w:rPr>
        <w:t>ста; выборочный</w:t>
      </w:r>
      <w:r w:rsidRPr="00391935">
        <w:rPr>
          <w:spacing w:val="1"/>
          <w:sz w:val="24"/>
          <w:szCs w:val="24"/>
        </w:rPr>
        <w:t xml:space="preserve"> </w:t>
      </w:r>
      <w:r w:rsidRPr="00391935">
        <w:rPr>
          <w:sz w:val="24"/>
          <w:szCs w:val="24"/>
        </w:rPr>
        <w:t>устный пересказ</w:t>
      </w:r>
      <w:r w:rsidRPr="00391935">
        <w:rPr>
          <w:spacing w:val="1"/>
          <w:sz w:val="24"/>
          <w:szCs w:val="24"/>
        </w:rPr>
        <w:t xml:space="preserve"> </w:t>
      </w:r>
      <w:r w:rsidRPr="00391935">
        <w:rPr>
          <w:sz w:val="24"/>
          <w:szCs w:val="24"/>
        </w:rPr>
        <w:t>текста). Сочинение как вид письменной</w:t>
      </w:r>
      <w:r w:rsidRPr="00391935">
        <w:rPr>
          <w:spacing w:val="1"/>
          <w:sz w:val="24"/>
          <w:szCs w:val="24"/>
        </w:rPr>
        <w:t xml:space="preserve"> </w:t>
      </w:r>
      <w:r w:rsidRPr="00391935">
        <w:rPr>
          <w:sz w:val="24"/>
          <w:szCs w:val="24"/>
        </w:rPr>
        <w:t>работы. Изучающее, ознакомительное чтение. Поиск информации, заданной в</w:t>
      </w:r>
      <w:r w:rsidRPr="00391935">
        <w:rPr>
          <w:spacing w:val="1"/>
          <w:sz w:val="24"/>
          <w:szCs w:val="24"/>
        </w:rPr>
        <w:t xml:space="preserve"> </w:t>
      </w:r>
      <w:r w:rsidRPr="00391935">
        <w:rPr>
          <w:sz w:val="24"/>
          <w:szCs w:val="24"/>
        </w:rPr>
        <w:t>тексте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явном</w:t>
      </w:r>
      <w:r w:rsidRPr="00391935">
        <w:rPr>
          <w:spacing w:val="1"/>
          <w:sz w:val="24"/>
          <w:szCs w:val="24"/>
        </w:rPr>
        <w:t xml:space="preserve"> </w:t>
      </w:r>
      <w:r w:rsidRPr="00391935">
        <w:rPr>
          <w:sz w:val="24"/>
          <w:szCs w:val="24"/>
        </w:rPr>
        <w:t>виде.</w:t>
      </w:r>
      <w:r w:rsidRPr="00391935">
        <w:rPr>
          <w:spacing w:val="1"/>
          <w:sz w:val="24"/>
          <w:szCs w:val="24"/>
        </w:rPr>
        <w:t xml:space="preserve"> </w:t>
      </w:r>
      <w:r w:rsidRPr="00391935">
        <w:rPr>
          <w:sz w:val="24"/>
          <w:szCs w:val="24"/>
        </w:rPr>
        <w:t>Формулирование</w:t>
      </w:r>
      <w:r w:rsidRPr="00391935">
        <w:rPr>
          <w:spacing w:val="1"/>
          <w:sz w:val="24"/>
          <w:szCs w:val="24"/>
        </w:rPr>
        <w:t xml:space="preserve"> </w:t>
      </w:r>
      <w:r w:rsidRPr="00391935">
        <w:rPr>
          <w:sz w:val="24"/>
          <w:szCs w:val="24"/>
        </w:rPr>
        <w:t>простых</w:t>
      </w:r>
      <w:r w:rsidRPr="00391935">
        <w:rPr>
          <w:spacing w:val="1"/>
          <w:sz w:val="24"/>
          <w:szCs w:val="24"/>
        </w:rPr>
        <w:t xml:space="preserve"> </w:t>
      </w:r>
      <w:r w:rsidRPr="00391935">
        <w:rPr>
          <w:sz w:val="24"/>
          <w:szCs w:val="24"/>
        </w:rPr>
        <w:t>выводов</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информации,</w:t>
      </w:r>
      <w:r w:rsidRPr="00391935">
        <w:rPr>
          <w:spacing w:val="1"/>
          <w:sz w:val="24"/>
          <w:szCs w:val="24"/>
        </w:rPr>
        <w:t xml:space="preserve"> </w:t>
      </w:r>
      <w:r w:rsidRPr="00391935">
        <w:rPr>
          <w:sz w:val="24"/>
          <w:szCs w:val="24"/>
        </w:rPr>
        <w:t>содержащейся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тексте.</w:t>
      </w:r>
      <w:r w:rsidRPr="00391935">
        <w:rPr>
          <w:spacing w:val="1"/>
          <w:sz w:val="24"/>
          <w:szCs w:val="24"/>
        </w:rPr>
        <w:t xml:space="preserve"> </w:t>
      </w:r>
      <w:r w:rsidRPr="00391935">
        <w:rPr>
          <w:sz w:val="24"/>
          <w:szCs w:val="24"/>
        </w:rPr>
        <w:t>Интерпретация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обобщение</w:t>
      </w:r>
      <w:r w:rsidRPr="00391935">
        <w:rPr>
          <w:spacing w:val="1"/>
          <w:sz w:val="24"/>
          <w:szCs w:val="24"/>
        </w:rPr>
        <w:t xml:space="preserve"> </w:t>
      </w:r>
      <w:r w:rsidRPr="00391935">
        <w:rPr>
          <w:sz w:val="24"/>
          <w:szCs w:val="24"/>
        </w:rPr>
        <w:t>содержащейся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тексте</w:t>
      </w:r>
      <w:r w:rsidRPr="00391935">
        <w:rPr>
          <w:spacing w:val="-1"/>
          <w:sz w:val="24"/>
          <w:szCs w:val="24"/>
        </w:rPr>
        <w:t xml:space="preserve"> </w:t>
      </w:r>
      <w:r w:rsidRPr="00391935">
        <w:rPr>
          <w:sz w:val="24"/>
          <w:szCs w:val="24"/>
        </w:rPr>
        <w:t>информации.</w:t>
      </w:r>
    </w:p>
    <w:p w:rsidR="0045737B" w:rsidRPr="00391935" w:rsidRDefault="001E5142" w:rsidP="00391935">
      <w:pPr>
        <w:pStyle w:val="Heading1"/>
        <w:spacing w:before="2"/>
        <w:ind w:right="804"/>
        <w:rPr>
          <w:sz w:val="24"/>
          <w:szCs w:val="24"/>
        </w:rPr>
      </w:pPr>
      <w:r w:rsidRPr="00391935">
        <w:rPr>
          <w:sz w:val="24"/>
          <w:szCs w:val="24"/>
        </w:rPr>
        <w:t>Планируемые результаты освоения учебного предмета</w:t>
      </w:r>
      <w:r w:rsidRPr="00391935">
        <w:rPr>
          <w:spacing w:val="-62"/>
          <w:sz w:val="24"/>
          <w:szCs w:val="24"/>
        </w:rPr>
        <w:t xml:space="preserve"> </w:t>
      </w:r>
      <w:r w:rsidRPr="00391935">
        <w:rPr>
          <w:sz w:val="24"/>
          <w:szCs w:val="24"/>
        </w:rPr>
        <w:t>Личностные</w:t>
      </w:r>
      <w:r w:rsidRPr="00391935">
        <w:rPr>
          <w:spacing w:val="1"/>
          <w:sz w:val="24"/>
          <w:szCs w:val="24"/>
        </w:rPr>
        <w:t xml:space="preserve"> </w:t>
      </w:r>
      <w:r w:rsidRPr="00391935">
        <w:rPr>
          <w:sz w:val="24"/>
          <w:szCs w:val="24"/>
        </w:rPr>
        <w:t>результаты</w:t>
      </w:r>
    </w:p>
    <w:p w:rsidR="0045737B" w:rsidRPr="00391935" w:rsidRDefault="001E5142" w:rsidP="00391935">
      <w:pPr>
        <w:ind w:left="822" w:right="804" w:firstLine="707"/>
        <w:jc w:val="both"/>
        <w:rPr>
          <w:b/>
          <w:sz w:val="24"/>
          <w:szCs w:val="24"/>
        </w:rPr>
      </w:pPr>
      <w:r w:rsidRPr="00391935">
        <w:rPr>
          <w:sz w:val="24"/>
          <w:szCs w:val="24"/>
        </w:rPr>
        <w:t>В результате изучения предмета «Русский язык» в начальной школе у</w:t>
      </w:r>
      <w:r w:rsidRPr="00391935">
        <w:rPr>
          <w:spacing w:val="1"/>
          <w:sz w:val="24"/>
          <w:szCs w:val="24"/>
        </w:rPr>
        <w:t xml:space="preserve"> </w:t>
      </w:r>
      <w:r w:rsidRPr="00391935">
        <w:rPr>
          <w:sz w:val="24"/>
          <w:szCs w:val="24"/>
        </w:rPr>
        <w:t>обучающегося будут сформированы следующие личностные новообразования</w:t>
      </w:r>
      <w:r w:rsidRPr="00391935">
        <w:rPr>
          <w:spacing w:val="-62"/>
          <w:sz w:val="24"/>
          <w:szCs w:val="24"/>
        </w:rPr>
        <w:t xml:space="preserve"> </w:t>
      </w:r>
      <w:r w:rsidRPr="00391935">
        <w:rPr>
          <w:b/>
          <w:sz w:val="24"/>
          <w:szCs w:val="24"/>
        </w:rPr>
        <w:t>гражданско-патриотического</w:t>
      </w:r>
      <w:r w:rsidRPr="00391935">
        <w:rPr>
          <w:b/>
          <w:spacing w:val="-2"/>
          <w:sz w:val="24"/>
          <w:szCs w:val="24"/>
        </w:rPr>
        <w:t xml:space="preserve"> </w:t>
      </w:r>
      <w:r w:rsidRPr="00391935">
        <w:rPr>
          <w:b/>
          <w:sz w:val="24"/>
          <w:szCs w:val="24"/>
        </w:rPr>
        <w:t>воспитания:</w:t>
      </w:r>
    </w:p>
    <w:p w:rsidR="0045737B" w:rsidRPr="00391935" w:rsidRDefault="001E5142" w:rsidP="00391935">
      <w:pPr>
        <w:pStyle w:val="a3"/>
        <w:ind w:right="804" w:firstLine="0"/>
        <w:rPr>
          <w:sz w:val="24"/>
          <w:szCs w:val="24"/>
        </w:rPr>
      </w:pPr>
      <w:r w:rsidRPr="00391935">
        <w:rPr>
          <w:sz w:val="24"/>
          <w:szCs w:val="24"/>
        </w:rPr>
        <w:t>-становление ценностного отношения к своей Родине – России, в том числе</w:t>
      </w:r>
      <w:r w:rsidRPr="00391935">
        <w:rPr>
          <w:spacing w:val="1"/>
          <w:sz w:val="24"/>
          <w:szCs w:val="24"/>
        </w:rPr>
        <w:t xml:space="preserve"> </w:t>
      </w:r>
      <w:r w:rsidRPr="00391935">
        <w:rPr>
          <w:sz w:val="24"/>
          <w:szCs w:val="24"/>
        </w:rPr>
        <w:t>через</w:t>
      </w:r>
      <w:r w:rsidRPr="00391935">
        <w:rPr>
          <w:spacing w:val="-2"/>
          <w:sz w:val="24"/>
          <w:szCs w:val="24"/>
        </w:rPr>
        <w:t xml:space="preserve"> </w:t>
      </w:r>
      <w:r w:rsidRPr="00391935">
        <w:rPr>
          <w:sz w:val="24"/>
          <w:szCs w:val="24"/>
        </w:rPr>
        <w:t>изучение</w:t>
      </w:r>
      <w:r w:rsidRPr="00391935">
        <w:rPr>
          <w:spacing w:val="1"/>
          <w:sz w:val="24"/>
          <w:szCs w:val="24"/>
        </w:rPr>
        <w:t xml:space="preserve"> </w:t>
      </w:r>
      <w:r w:rsidRPr="00391935">
        <w:rPr>
          <w:sz w:val="24"/>
          <w:szCs w:val="24"/>
        </w:rPr>
        <w:t>русского</w:t>
      </w:r>
      <w:r w:rsidRPr="00391935">
        <w:rPr>
          <w:spacing w:val="-3"/>
          <w:sz w:val="24"/>
          <w:szCs w:val="24"/>
        </w:rPr>
        <w:t xml:space="preserve"> </w:t>
      </w:r>
      <w:r w:rsidRPr="00391935">
        <w:rPr>
          <w:sz w:val="24"/>
          <w:szCs w:val="24"/>
        </w:rPr>
        <w:t>языка,</w:t>
      </w:r>
      <w:r w:rsidRPr="00391935">
        <w:rPr>
          <w:spacing w:val="-2"/>
          <w:sz w:val="24"/>
          <w:szCs w:val="24"/>
        </w:rPr>
        <w:t xml:space="preserve"> </w:t>
      </w:r>
      <w:r w:rsidRPr="00391935">
        <w:rPr>
          <w:sz w:val="24"/>
          <w:szCs w:val="24"/>
        </w:rPr>
        <w:t>отражающего</w:t>
      </w:r>
      <w:r w:rsidRPr="00391935">
        <w:rPr>
          <w:spacing w:val="1"/>
          <w:sz w:val="24"/>
          <w:szCs w:val="24"/>
        </w:rPr>
        <w:t xml:space="preserve"> </w:t>
      </w:r>
      <w:r w:rsidRPr="00391935">
        <w:rPr>
          <w:sz w:val="24"/>
          <w:szCs w:val="24"/>
        </w:rPr>
        <w:t>историю</w:t>
      </w:r>
      <w:r w:rsidRPr="00391935">
        <w:rPr>
          <w:spacing w:val="-2"/>
          <w:sz w:val="24"/>
          <w:szCs w:val="24"/>
        </w:rPr>
        <w:t xml:space="preserve"> </w:t>
      </w:r>
      <w:r w:rsidRPr="00391935">
        <w:rPr>
          <w:sz w:val="24"/>
          <w:szCs w:val="24"/>
        </w:rPr>
        <w:t>и</w:t>
      </w:r>
      <w:r w:rsidRPr="00391935">
        <w:rPr>
          <w:spacing w:val="-2"/>
          <w:sz w:val="24"/>
          <w:szCs w:val="24"/>
        </w:rPr>
        <w:t xml:space="preserve"> </w:t>
      </w:r>
      <w:r w:rsidRPr="00391935">
        <w:rPr>
          <w:sz w:val="24"/>
          <w:szCs w:val="24"/>
        </w:rPr>
        <w:t>культуру</w:t>
      </w:r>
      <w:r w:rsidRPr="00391935">
        <w:rPr>
          <w:spacing w:val="-5"/>
          <w:sz w:val="24"/>
          <w:szCs w:val="24"/>
        </w:rPr>
        <w:t xml:space="preserve"> </w:t>
      </w:r>
      <w:r w:rsidRPr="00391935">
        <w:rPr>
          <w:sz w:val="24"/>
          <w:szCs w:val="24"/>
        </w:rPr>
        <w:t>страны;</w:t>
      </w:r>
    </w:p>
    <w:p w:rsidR="0045737B" w:rsidRPr="00391935" w:rsidRDefault="001E5142" w:rsidP="00391935">
      <w:pPr>
        <w:pStyle w:val="a3"/>
        <w:ind w:right="804" w:firstLine="0"/>
        <w:rPr>
          <w:sz w:val="24"/>
          <w:szCs w:val="24"/>
        </w:rPr>
      </w:pPr>
      <w:r w:rsidRPr="00391935">
        <w:rPr>
          <w:sz w:val="24"/>
          <w:szCs w:val="24"/>
        </w:rPr>
        <w:t>-осознание своей этнокультурной и российской гражданской идентичности,</w:t>
      </w:r>
      <w:r w:rsidRPr="00391935">
        <w:rPr>
          <w:spacing w:val="1"/>
          <w:sz w:val="24"/>
          <w:szCs w:val="24"/>
        </w:rPr>
        <w:t xml:space="preserve"> </w:t>
      </w:r>
      <w:r w:rsidRPr="00391935">
        <w:rPr>
          <w:sz w:val="24"/>
          <w:szCs w:val="24"/>
        </w:rPr>
        <w:t>понимание</w:t>
      </w:r>
      <w:r w:rsidRPr="00391935">
        <w:rPr>
          <w:spacing w:val="1"/>
          <w:sz w:val="24"/>
          <w:szCs w:val="24"/>
        </w:rPr>
        <w:t xml:space="preserve"> </w:t>
      </w:r>
      <w:r w:rsidRPr="00391935">
        <w:rPr>
          <w:sz w:val="24"/>
          <w:szCs w:val="24"/>
        </w:rPr>
        <w:t>роли</w:t>
      </w:r>
      <w:r w:rsidRPr="00391935">
        <w:rPr>
          <w:spacing w:val="1"/>
          <w:sz w:val="24"/>
          <w:szCs w:val="24"/>
        </w:rPr>
        <w:t xml:space="preserve"> </w:t>
      </w:r>
      <w:r w:rsidRPr="00391935">
        <w:rPr>
          <w:sz w:val="24"/>
          <w:szCs w:val="24"/>
        </w:rPr>
        <w:t>русского</w:t>
      </w:r>
      <w:r w:rsidRPr="00391935">
        <w:rPr>
          <w:spacing w:val="1"/>
          <w:sz w:val="24"/>
          <w:szCs w:val="24"/>
        </w:rPr>
        <w:t xml:space="preserve"> </w:t>
      </w:r>
      <w:r w:rsidRPr="00391935">
        <w:rPr>
          <w:sz w:val="24"/>
          <w:szCs w:val="24"/>
        </w:rPr>
        <w:t>языка</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государственного</w:t>
      </w:r>
      <w:r w:rsidRPr="00391935">
        <w:rPr>
          <w:spacing w:val="1"/>
          <w:sz w:val="24"/>
          <w:szCs w:val="24"/>
        </w:rPr>
        <w:t xml:space="preserve"> </w:t>
      </w:r>
      <w:r w:rsidRPr="00391935">
        <w:rPr>
          <w:sz w:val="24"/>
          <w:szCs w:val="24"/>
        </w:rPr>
        <w:t>языка</w:t>
      </w:r>
      <w:r w:rsidRPr="00391935">
        <w:rPr>
          <w:spacing w:val="1"/>
          <w:sz w:val="24"/>
          <w:szCs w:val="24"/>
        </w:rPr>
        <w:t xml:space="preserve"> </w:t>
      </w:r>
      <w:r w:rsidRPr="00391935">
        <w:rPr>
          <w:sz w:val="24"/>
          <w:szCs w:val="24"/>
        </w:rPr>
        <w:t>Российской</w:t>
      </w:r>
      <w:r w:rsidRPr="00391935">
        <w:rPr>
          <w:spacing w:val="1"/>
          <w:sz w:val="24"/>
          <w:szCs w:val="24"/>
        </w:rPr>
        <w:t xml:space="preserve"> </w:t>
      </w:r>
      <w:r w:rsidRPr="00391935">
        <w:rPr>
          <w:sz w:val="24"/>
          <w:szCs w:val="24"/>
        </w:rPr>
        <w:t>Федерации</w:t>
      </w:r>
      <w:r w:rsidRPr="00391935">
        <w:rPr>
          <w:spacing w:val="-2"/>
          <w:sz w:val="24"/>
          <w:szCs w:val="24"/>
        </w:rPr>
        <w:t xml:space="preserve"> </w:t>
      </w:r>
      <w:r w:rsidRPr="00391935">
        <w:rPr>
          <w:sz w:val="24"/>
          <w:szCs w:val="24"/>
        </w:rPr>
        <w:t>и</w:t>
      </w:r>
      <w:r w:rsidRPr="00391935">
        <w:rPr>
          <w:spacing w:val="-2"/>
          <w:sz w:val="24"/>
          <w:szCs w:val="24"/>
        </w:rPr>
        <w:t xml:space="preserve"> </w:t>
      </w:r>
      <w:r w:rsidRPr="00391935">
        <w:rPr>
          <w:sz w:val="24"/>
          <w:szCs w:val="24"/>
        </w:rPr>
        <w:t>языка</w:t>
      </w:r>
      <w:r w:rsidRPr="00391935">
        <w:rPr>
          <w:spacing w:val="1"/>
          <w:sz w:val="24"/>
          <w:szCs w:val="24"/>
        </w:rPr>
        <w:t xml:space="preserve"> </w:t>
      </w:r>
      <w:r w:rsidRPr="00391935">
        <w:rPr>
          <w:sz w:val="24"/>
          <w:szCs w:val="24"/>
        </w:rPr>
        <w:t>межнационального общения</w:t>
      </w:r>
      <w:r w:rsidRPr="00391935">
        <w:rPr>
          <w:spacing w:val="-2"/>
          <w:sz w:val="24"/>
          <w:szCs w:val="24"/>
        </w:rPr>
        <w:t xml:space="preserve"> </w:t>
      </w:r>
      <w:r w:rsidRPr="00391935">
        <w:rPr>
          <w:sz w:val="24"/>
          <w:szCs w:val="24"/>
        </w:rPr>
        <w:t>народов</w:t>
      </w:r>
      <w:r w:rsidRPr="00391935">
        <w:rPr>
          <w:spacing w:val="1"/>
          <w:sz w:val="24"/>
          <w:szCs w:val="24"/>
        </w:rPr>
        <w:t xml:space="preserve"> </w:t>
      </w:r>
      <w:r w:rsidRPr="00391935">
        <w:rPr>
          <w:sz w:val="24"/>
          <w:szCs w:val="24"/>
        </w:rPr>
        <w:t>России;</w:t>
      </w:r>
    </w:p>
    <w:p w:rsidR="0045737B" w:rsidRPr="00391935" w:rsidRDefault="001E5142" w:rsidP="00391935">
      <w:pPr>
        <w:pStyle w:val="a3"/>
        <w:ind w:right="804" w:firstLine="0"/>
        <w:rPr>
          <w:sz w:val="24"/>
          <w:szCs w:val="24"/>
        </w:rPr>
      </w:pPr>
      <w:r w:rsidRPr="00391935">
        <w:rPr>
          <w:sz w:val="24"/>
          <w:szCs w:val="24"/>
        </w:rPr>
        <w:t>-сопричастность</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прошлому,</w:t>
      </w:r>
      <w:r w:rsidRPr="00391935">
        <w:rPr>
          <w:spacing w:val="1"/>
          <w:sz w:val="24"/>
          <w:szCs w:val="24"/>
        </w:rPr>
        <w:t xml:space="preserve"> </w:t>
      </w:r>
      <w:r w:rsidRPr="00391935">
        <w:rPr>
          <w:sz w:val="24"/>
          <w:szCs w:val="24"/>
        </w:rPr>
        <w:t>настоящему</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будущему</w:t>
      </w:r>
      <w:r w:rsidRPr="00391935">
        <w:rPr>
          <w:spacing w:val="1"/>
          <w:sz w:val="24"/>
          <w:szCs w:val="24"/>
        </w:rPr>
        <w:t xml:space="preserve"> </w:t>
      </w:r>
      <w:r w:rsidRPr="00391935">
        <w:rPr>
          <w:sz w:val="24"/>
          <w:szCs w:val="24"/>
        </w:rPr>
        <w:t>своей</w:t>
      </w:r>
      <w:r w:rsidRPr="00391935">
        <w:rPr>
          <w:spacing w:val="1"/>
          <w:sz w:val="24"/>
          <w:szCs w:val="24"/>
        </w:rPr>
        <w:t xml:space="preserve"> </w:t>
      </w:r>
      <w:r w:rsidRPr="00391935">
        <w:rPr>
          <w:sz w:val="24"/>
          <w:szCs w:val="24"/>
        </w:rPr>
        <w:t>страны</w:t>
      </w:r>
      <w:r w:rsidRPr="00391935">
        <w:rPr>
          <w:spacing w:val="65"/>
          <w:sz w:val="24"/>
          <w:szCs w:val="24"/>
        </w:rPr>
        <w:t xml:space="preserve"> </w:t>
      </w:r>
      <w:r w:rsidRPr="00391935">
        <w:rPr>
          <w:sz w:val="24"/>
          <w:szCs w:val="24"/>
        </w:rPr>
        <w:t>и</w:t>
      </w:r>
      <w:r w:rsidRPr="00391935">
        <w:rPr>
          <w:spacing w:val="1"/>
          <w:sz w:val="24"/>
          <w:szCs w:val="24"/>
        </w:rPr>
        <w:t xml:space="preserve"> </w:t>
      </w:r>
      <w:r w:rsidRPr="00391935">
        <w:rPr>
          <w:sz w:val="24"/>
          <w:szCs w:val="24"/>
        </w:rPr>
        <w:t>родного</w:t>
      </w:r>
      <w:r w:rsidRPr="00391935">
        <w:rPr>
          <w:spacing w:val="1"/>
          <w:sz w:val="24"/>
          <w:szCs w:val="24"/>
        </w:rPr>
        <w:t xml:space="preserve"> </w:t>
      </w:r>
      <w:r w:rsidRPr="00391935">
        <w:rPr>
          <w:sz w:val="24"/>
          <w:szCs w:val="24"/>
        </w:rPr>
        <w:t>края,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том</w:t>
      </w:r>
      <w:r w:rsidRPr="00391935">
        <w:rPr>
          <w:spacing w:val="1"/>
          <w:sz w:val="24"/>
          <w:szCs w:val="24"/>
        </w:rPr>
        <w:t xml:space="preserve"> </w:t>
      </w:r>
      <w:r w:rsidRPr="00391935">
        <w:rPr>
          <w:sz w:val="24"/>
          <w:szCs w:val="24"/>
        </w:rPr>
        <w:t>числе</w:t>
      </w:r>
      <w:r w:rsidRPr="00391935">
        <w:rPr>
          <w:spacing w:val="1"/>
          <w:sz w:val="24"/>
          <w:szCs w:val="24"/>
        </w:rPr>
        <w:t xml:space="preserve"> </w:t>
      </w:r>
      <w:r w:rsidRPr="00391935">
        <w:rPr>
          <w:sz w:val="24"/>
          <w:szCs w:val="24"/>
        </w:rPr>
        <w:t>через</w:t>
      </w:r>
      <w:r w:rsidRPr="00391935">
        <w:rPr>
          <w:spacing w:val="1"/>
          <w:sz w:val="24"/>
          <w:szCs w:val="24"/>
        </w:rPr>
        <w:t xml:space="preserve"> </w:t>
      </w:r>
      <w:r w:rsidRPr="00391935">
        <w:rPr>
          <w:sz w:val="24"/>
          <w:szCs w:val="24"/>
        </w:rPr>
        <w:t>обсуждение</w:t>
      </w:r>
      <w:r w:rsidRPr="00391935">
        <w:rPr>
          <w:spacing w:val="1"/>
          <w:sz w:val="24"/>
          <w:szCs w:val="24"/>
        </w:rPr>
        <w:t xml:space="preserve"> </w:t>
      </w:r>
      <w:r w:rsidRPr="00391935">
        <w:rPr>
          <w:sz w:val="24"/>
          <w:szCs w:val="24"/>
        </w:rPr>
        <w:t>ситуаций</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работе</w:t>
      </w:r>
      <w:r w:rsidRPr="00391935">
        <w:rPr>
          <w:spacing w:val="1"/>
          <w:sz w:val="24"/>
          <w:szCs w:val="24"/>
        </w:rPr>
        <w:t xml:space="preserve"> </w:t>
      </w:r>
      <w:r w:rsidRPr="00391935">
        <w:rPr>
          <w:sz w:val="24"/>
          <w:szCs w:val="24"/>
        </w:rPr>
        <w:t>с</w:t>
      </w:r>
      <w:r w:rsidRPr="00391935">
        <w:rPr>
          <w:spacing w:val="-62"/>
          <w:sz w:val="24"/>
          <w:szCs w:val="24"/>
        </w:rPr>
        <w:t xml:space="preserve"> </w:t>
      </w:r>
      <w:r w:rsidRPr="00391935">
        <w:rPr>
          <w:sz w:val="24"/>
          <w:szCs w:val="24"/>
        </w:rPr>
        <w:t>художественными</w:t>
      </w:r>
      <w:r w:rsidRPr="00391935">
        <w:rPr>
          <w:spacing w:val="-2"/>
          <w:sz w:val="24"/>
          <w:szCs w:val="24"/>
        </w:rPr>
        <w:t xml:space="preserve"> </w:t>
      </w:r>
      <w:r w:rsidRPr="00391935">
        <w:rPr>
          <w:sz w:val="24"/>
          <w:szCs w:val="24"/>
        </w:rPr>
        <w:t>произведениями;</w:t>
      </w:r>
    </w:p>
    <w:p w:rsidR="0045737B" w:rsidRPr="00391935" w:rsidRDefault="001E5142" w:rsidP="00391935">
      <w:pPr>
        <w:pStyle w:val="a3"/>
        <w:spacing w:before="76"/>
        <w:ind w:right="804" w:firstLine="0"/>
        <w:rPr>
          <w:sz w:val="24"/>
          <w:szCs w:val="24"/>
        </w:rPr>
      </w:pPr>
      <w:r w:rsidRPr="00391935">
        <w:rPr>
          <w:sz w:val="24"/>
          <w:szCs w:val="24"/>
        </w:rPr>
        <w:t>-уважение к своему и другим народам, формируемое в том числе на основе</w:t>
      </w:r>
      <w:r w:rsidRPr="00391935">
        <w:rPr>
          <w:spacing w:val="1"/>
          <w:sz w:val="24"/>
          <w:szCs w:val="24"/>
        </w:rPr>
        <w:t xml:space="preserve"> </w:t>
      </w:r>
      <w:r w:rsidRPr="00391935">
        <w:rPr>
          <w:sz w:val="24"/>
          <w:szCs w:val="24"/>
        </w:rPr>
        <w:t>примеров</w:t>
      </w:r>
      <w:r w:rsidRPr="00391935">
        <w:rPr>
          <w:spacing w:val="-2"/>
          <w:sz w:val="24"/>
          <w:szCs w:val="24"/>
        </w:rPr>
        <w:t xml:space="preserve"> </w:t>
      </w:r>
      <w:r w:rsidRPr="00391935">
        <w:rPr>
          <w:sz w:val="24"/>
          <w:szCs w:val="24"/>
        </w:rPr>
        <w:t>из</w:t>
      </w:r>
      <w:r w:rsidRPr="00391935">
        <w:rPr>
          <w:spacing w:val="1"/>
          <w:sz w:val="24"/>
          <w:szCs w:val="24"/>
        </w:rPr>
        <w:t xml:space="preserve"> </w:t>
      </w:r>
      <w:r w:rsidRPr="00391935">
        <w:rPr>
          <w:sz w:val="24"/>
          <w:szCs w:val="24"/>
        </w:rPr>
        <w:t>художественных</w:t>
      </w:r>
      <w:r w:rsidRPr="00391935">
        <w:rPr>
          <w:spacing w:val="-2"/>
          <w:sz w:val="24"/>
          <w:szCs w:val="24"/>
        </w:rPr>
        <w:t xml:space="preserve"> </w:t>
      </w:r>
      <w:r w:rsidRPr="00391935">
        <w:rPr>
          <w:sz w:val="24"/>
          <w:szCs w:val="24"/>
        </w:rPr>
        <w:t>произведений;</w:t>
      </w:r>
    </w:p>
    <w:p w:rsidR="0045737B" w:rsidRPr="00391935" w:rsidRDefault="001E5142" w:rsidP="00391935">
      <w:pPr>
        <w:pStyle w:val="a3"/>
        <w:ind w:right="804" w:firstLine="0"/>
        <w:rPr>
          <w:sz w:val="24"/>
          <w:szCs w:val="24"/>
        </w:rPr>
      </w:pPr>
      <w:r w:rsidRPr="00391935">
        <w:rPr>
          <w:sz w:val="24"/>
          <w:szCs w:val="24"/>
        </w:rPr>
        <w:t>-первоначальные представления о человеке как члене общества, о правах и</w:t>
      </w:r>
      <w:r w:rsidRPr="00391935">
        <w:rPr>
          <w:spacing w:val="1"/>
          <w:sz w:val="24"/>
          <w:szCs w:val="24"/>
        </w:rPr>
        <w:t xml:space="preserve"> </w:t>
      </w:r>
      <w:r w:rsidRPr="00391935">
        <w:rPr>
          <w:sz w:val="24"/>
          <w:szCs w:val="24"/>
        </w:rPr>
        <w:t>ответственности, уважении и достоинстве человека, о нравственно-этических</w:t>
      </w:r>
      <w:r w:rsidRPr="00391935">
        <w:rPr>
          <w:spacing w:val="1"/>
          <w:sz w:val="24"/>
          <w:szCs w:val="24"/>
        </w:rPr>
        <w:t xml:space="preserve"> </w:t>
      </w:r>
      <w:r w:rsidRPr="00391935">
        <w:rPr>
          <w:sz w:val="24"/>
          <w:szCs w:val="24"/>
        </w:rPr>
        <w:t>нормах</w:t>
      </w:r>
      <w:r w:rsidRPr="00391935">
        <w:rPr>
          <w:spacing w:val="1"/>
          <w:sz w:val="24"/>
          <w:szCs w:val="24"/>
        </w:rPr>
        <w:t xml:space="preserve"> </w:t>
      </w:r>
      <w:r w:rsidRPr="00391935">
        <w:rPr>
          <w:sz w:val="24"/>
          <w:szCs w:val="24"/>
        </w:rPr>
        <w:t>поведения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правилах</w:t>
      </w:r>
      <w:r w:rsidRPr="00391935">
        <w:rPr>
          <w:spacing w:val="1"/>
          <w:sz w:val="24"/>
          <w:szCs w:val="24"/>
        </w:rPr>
        <w:t xml:space="preserve"> </w:t>
      </w:r>
      <w:r w:rsidRPr="00391935">
        <w:rPr>
          <w:sz w:val="24"/>
          <w:szCs w:val="24"/>
        </w:rPr>
        <w:t>межличностных</w:t>
      </w:r>
      <w:r w:rsidRPr="00391935">
        <w:rPr>
          <w:spacing w:val="1"/>
          <w:sz w:val="24"/>
          <w:szCs w:val="24"/>
        </w:rPr>
        <w:t xml:space="preserve"> </w:t>
      </w:r>
      <w:r w:rsidRPr="00391935">
        <w:rPr>
          <w:sz w:val="24"/>
          <w:szCs w:val="24"/>
        </w:rPr>
        <w:t>отношений,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том</w:t>
      </w:r>
      <w:r w:rsidRPr="00391935">
        <w:rPr>
          <w:spacing w:val="1"/>
          <w:sz w:val="24"/>
          <w:szCs w:val="24"/>
        </w:rPr>
        <w:t xml:space="preserve"> </w:t>
      </w:r>
      <w:r w:rsidRPr="00391935">
        <w:rPr>
          <w:sz w:val="24"/>
          <w:szCs w:val="24"/>
        </w:rPr>
        <w:t>числе</w:t>
      </w:r>
      <w:r w:rsidRPr="00391935">
        <w:rPr>
          <w:spacing w:val="1"/>
          <w:sz w:val="24"/>
          <w:szCs w:val="24"/>
        </w:rPr>
        <w:t xml:space="preserve"> </w:t>
      </w:r>
      <w:r w:rsidRPr="00391935">
        <w:rPr>
          <w:sz w:val="24"/>
          <w:szCs w:val="24"/>
        </w:rPr>
        <w:t>отражённых</w:t>
      </w:r>
      <w:r w:rsidRPr="00391935">
        <w:rPr>
          <w:spacing w:val="-2"/>
          <w:sz w:val="24"/>
          <w:szCs w:val="24"/>
        </w:rPr>
        <w:t xml:space="preserve"> </w:t>
      </w:r>
      <w:r w:rsidRPr="00391935">
        <w:rPr>
          <w:sz w:val="24"/>
          <w:szCs w:val="24"/>
        </w:rPr>
        <w:t>в</w:t>
      </w:r>
      <w:r w:rsidRPr="00391935">
        <w:rPr>
          <w:spacing w:val="-1"/>
          <w:sz w:val="24"/>
          <w:szCs w:val="24"/>
        </w:rPr>
        <w:t xml:space="preserve"> </w:t>
      </w:r>
      <w:r w:rsidRPr="00391935">
        <w:rPr>
          <w:sz w:val="24"/>
          <w:szCs w:val="24"/>
        </w:rPr>
        <w:t>художественных</w:t>
      </w:r>
      <w:r w:rsidRPr="00391935">
        <w:rPr>
          <w:spacing w:val="-1"/>
          <w:sz w:val="24"/>
          <w:szCs w:val="24"/>
        </w:rPr>
        <w:t xml:space="preserve"> </w:t>
      </w:r>
      <w:r w:rsidRPr="00391935">
        <w:rPr>
          <w:sz w:val="24"/>
          <w:szCs w:val="24"/>
        </w:rPr>
        <w:t>произведениях;</w:t>
      </w:r>
    </w:p>
    <w:p w:rsidR="0045737B" w:rsidRPr="00391935" w:rsidRDefault="001E5142" w:rsidP="00391935">
      <w:pPr>
        <w:pStyle w:val="Heading1"/>
        <w:spacing w:before="2" w:line="298" w:lineRule="exact"/>
        <w:ind w:left="822" w:right="804"/>
        <w:rPr>
          <w:sz w:val="24"/>
          <w:szCs w:val="24"/>
        </w:rPr>
      </w:pPr>
      <w:r w:rsidRPr="00391935">
        <w:rPr>
          <w:sz w:val="24"/>
          <w:szCs w:val="24"/>
        </w:rPr>
        <w:t>духовно-нравственного</w:t>
      </w:r>
      <w:r w:rsidRPr="00391935">
        <w:rPr>
          <w:spacing w:val="-8"/>
          <w:sz w:val="24"/>
          <w:szCs w:val="24"/>
        </w:rPr>
        <w:t xml:space="preserve"> </w:t>
      </w:r>
      <w:r w:rsidRPr="00391935">
        <w:rPr>
          <w:sz w:val="24"/>
          <w:szCs w:val="24"/>
        </w:rPr>
        <w:t>воспитания:</w:t>
      </w:r>
    </w:p>
    <w:p w:rsidR="0045737B" w:rsidRPr="00391935" w:rsidRDefault="001E5142" w:rsidP="00391935">
      <w:pPr>
        <w:pStyle w:val="a3"/>
        <w:ind w:right="804" w:firstLine="0"/>
        <w:rPr>
          <w:sz w:val="24"/>
          <w:szCs w:val="24"/>
        </w:rPr>
      </w:pPr>
      <w:r w:rsidRPr="00391935">
        <w:rPr>
          <w:sz w:val="24"/>
          <w:szCs w:val="24"/>
        </w:rPr>
        <w:t>-признание</w:t>
      </w:r>
      <w:r w:rsidRPr="00391935">
        <w:rPr>
          <w:spacing w:val="1"/>
          <w:sz w:val="24"/>
          <w:szCs w:val="24"/>
        </w:rPr>
        <w:t xml:space="preserve"> </w:t>
      </w:r>
      <w:r w:rsidRPr="00391935">
        <w:rPr>
          <w:sz w:val="24"/>
          <w:szCs w:val="24"/>
        </w:rPr>
        <w:t>индивидуальности</w:t>
      </w:r>
      <w:r w:rsidRPr="00391935">
        <w:rPr>
          <w:spacing w:val="1"/>
          <w:sz w:val="24"/>
          <w:szCs w:val="24"/>
        </w:rPr>
        <w:t xml:space="preserve"> </w:t>
      </w:r>
      <w:r w:rsidRPr="00391935">
        <w:rPr>
          <w:sz w:val="24"/>
          <w:szCs w:val="24"/>
        </w:rPr>
        <w:t>каждого</w:t>
      </w:r>
      <w:r w:rsidRPr="00391935">
        <w:rPr>
          <w:spacing w:val="1"/>
          <w:sz w:val="24"/>
          <w:szCs w:val="24"/>
        </w:rPr>
        <w:t xml:space="preserve"> </w:t>
      </w:r>
      <w:r w:rsidRPr="00391935">
        <w:rPr>
          <w:sz w:val="24"/>
          <w:szCs w:val="24"/>
        </w:rPr>
        <w:t>человека</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опорой</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собственный</w:t>
      </w:r>
      <w:r w:rsidRPr="00391935">
        <w:rPr>
          <w:spacing w:val="-62"/>
          <w:sz w:val="24"/>
          <w:szCs w:val="24"/>
        </w:rPr>
        <w:t xml:space="preserve"> </w:t>
      </w:r>
      <w:r w:rsidRPr="00391935">
        <w:rPr>
          <w:sz w:val="24"/>
          <w:szCs w:val="24"/>
        </w:rPr>
        <w:t>жизненный</w:t>
      </w:r>
      <w:r w:rsidRPr="00391935">
        <w:rPr>
          <w:spacing w:val="-2"/>
          <w:sz w:val="24"/>
          <w:szCs w:val="24"/>
        </w:rPr>
        <w:t xml:space="preserve"> </w:t>
      </w:r>
      <w:r w:rsidRPr="00391935">
        <w:rPr>
          <w:sz w:val="24"/>
          <w:szCs w:val="24"/>
        </w:rPr>
        <w:t>и читательский опыт;</w:t>
      </w:r>
    </w:p>
    <w:p w:rsidR="0045737B" w:rsidRPr="00391935" w:rsidRDefault="001E5142" w:rsidP="00391935">
      <w:pPr>
        <w:pStyle w:val="a3"/>
        <w:ind w:right="804" w:firstLine="0"/>
        <w:rPr>
          <w:sz w:val="24"/>
          <w:szCs w:val="24"/>
        </w:rPr>
      </w:pPr>
      <w:r w:rsidRPr="00391935">
        <w:rPr>
          <w:sz w:val="24"/>
          <w:szCs w:val="24"/>
        </w:rPr>
        <w:t>-проявление сопереживания, уважения и доброжелательности, в том числе с</w:t>
      </w:r>
      <w:r w:rsidRPr="00391935">
        <w:rPr>
          <w:spacing w:val="1"/>
          <w:sz w:val="24"/>
          <w:szCs w:val="24"/>
        </w:rPr>
        <w:t xml:space="preserve"> </w:t>
      </w:r>
      <w:r w:rsidRPr="00391935">
        <w:rPr>
          <w:sz w:val="24"/>
          <w:szCs w:val="24"/>
        </w:rPr>
        <w:t>использованием</w:t>
      </w:r>
      <w:r w:rsidRPr="00391935">
        <w:rPr>
          <w:spacing w:val="1"/>
          <w:sz w:val="24"/>
          <w:szCs w:val="24"/>
        </w:rPr>
        <w:t xml:space="preserve"> </w:t>
      </w:r>
      <w:r w:rsidRPr="00391935">
        <w:rPr>
          <w:sz w:val="24"/>
          <w:szCs w:val="24"/>
        </w:rPr>
        <w:t>адекватных</w:t>
      </w:r>
      <w:r w:rsidRPr="00391935">
        <w:rPr>
          <w:spacing w:val="1"/>
          <w:sz w:val="24"/>
          <w:szCs w:val="24"/>
        </w:rPr>
        <w:t xml:space="preserve"> </w:t>
      </w:r>
      <w:r w:rsidRPr="00391935">
        <w:rPr>
          <w:sz w:val="24"/>
          <w:szCs w:val="24"/>
        </w:rPr>
        <w:t>языковых</w:t>
      </w:r>
      <w:r w:rsidRPr="00391935">
        <w:rPr>
          <w:spacing w:val="1"/>
          <w:sz w:val="24"/>
          <w:szCs w:val="24"/>
        </w:rPr>
        <w:t xml:space="preserve"> </w:t>
      </w:r>
      <w:r w:rsidRPr="00391935">
        <w:rPr>
          <w:sz w:val="24"/>
          <w:szCs w:val="24"/>
        </w:rPr>
        <w:t>средств</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выражения</w:t>
      </w:r>
      <w:r w:rsidRPr="00391935">
        <w:rPr>
          <w:spacing w:val="1"/>
          <w:sz w:val="24"/>
          <w:szCs w:val="24"/>
        </w:rPr>
        <w:t xml:space="preserve"> </w:t>
      </w:r>
      <w:r w:rsidRPr="00391935">
        <w:rPr>
          <w:sz w:val="24"/>
          <w:szCs w:val="24"/>
        </w:rPr>
        <w:t>своего</w:t>
      </w:r>
      <w:r w:rsidRPr="00391935">
        <w:rPr>
          <w:spacing w:val="1"/>
          <w:sz w:val="24"/>
          <w:szCs w:val="24"/>
        </w:rPr>
        <w:t xml:space="preserve"> </w:t>
      </w:r>
      <w:r w:rsidRPr="00391935">
        <w:rPr>
          <w:sz w:val="24"/>
          <w:szCs w:val="24"/>
        </w:rPr>
        <w:t>состояния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чувств;</w:t>
      </w:r>
    </w:p>
    <w:p w:rsidR="0045737B" w:rsidRPr="00391935" w:rsidRDefault="001E5142" w:rsidP="00391935">
      <w:pPr>
        <w:pStyle w:val="a3"/>
        <w:ind w:right="804" w:firstLine="0"/>
        <w:rPr>
          <w:sz w:val="24"/>
          <w:szCs w:val="24"/>
        </w:rPr>
      </w:pPr>
      <w:r w:rsidRPr="00391935">
        <w:rPr>
          <w:sz w:val="24"/>
          <w:szCs w:val="24"/>
        </w:rPr>
        <w:t>-неприятие</w:t>
      </w:r>
      <w:r w:rsidRPr="00391935">
        <w:rPr>
          <w:spacing w:val="1"/>
          <w:sz w:val="24"/>
          <w:szCs w:val="24"/>
        </w:rPr>
        <w:t xml:space="preserve"> </w:t>
      </w:r>
      <w:r w:rsidRPr="00391935">
        <w:rPr>
          <w:sz w:val="24"/>
          <w:szCs w:val="24"/>
        </w:rPr>
        <w:t>любых</w:t>
      </w:r>
      <w:r w:rsidRPr="00391935">
        <w:rPr>
          <w:spacing w:val="1"/>
          <w:sz w:val="24"/>
          <w:szCs w:val="24"/>
        </w:rPr>
        <w:t xml:space="preserve"> </w:t>
      </w:r>
      <w:r w:rsidRPr="00391935">
        <w:rPr>
          <w:sz w:val="24"/>
          <w:szCs w:val="24"/>
        </w:rPr>
        <w:t>форм</w:t>
      </w:r>
      <w:r w:rsidRPr="00391935">
        <w:rPr>
          <w:spacing w:val="1"/>
          <w:sz w:val="24"/>
          <w:szCs w:val="24"/>
        </w:rPr>
        <w:t xml:space="preserve"> </w:t>
      </w:r>
      <w:r w:rsidRPr="00391935">
        <w:rPr>
          <w:sz w:val="24"/>
          <w:szCs w:val="24"/>
        </w:rPr>
        <w:t>поведения,</w:t>
      </w:r>
      <w:r w:rsidRPr="00391935">
        <w:rPr>
          <w:spacing w:val="1"/>
          <w:sz w:val="24"/>
          <w:szCs w:val="24"/>
        </w:rPr>
        <w:t xml:space="preserve"> </w:t>
      </w:r>
      <w:r w:rsidRPr="00391935">
        <w:rPr>
          <w:sz w:val="24"/>
          <w:szCs w:val="24"/>
        </w:rPr>
        <w:t>направленных</w:t>
      </w:r>
      <w:r w:rsidRPr="00391935">
        <w:rPr>
          <w:spacing w:val="1"/>
          <w:sz w:val="24"/>
          <w:szCs w:val="24"/>
        </w:rPr>
        <w:t xml:space="preserve"> </w:t>
      </w:r>
      <w:r w:rsidRPr="00391935">
        <w:rPr>
          <w:sz w:val="24"/>
          <w:szCs w:val="24"/>
        </w:rPr>
        <w:t>на</w:t>
      </w:r>
      <w:r w:rsidRPr="00391935">
        <w:rPr>
          <w:spacing w:val="66"/>
          <w:sz w:val="24"/>
          <w:szCs w:val="24"/>
        </w:rPr>
        <w:t xml:space="preserve"> </w:t>
      </w:r>
      <w:r w:rsidRPr="00391935">
        <w:rPr>
          <w:sz w:val="24"/>
          <w:szCs w:val="24"/>
        </w:rPr>
        <w:t>причинение</w:t>
      </w:r>
      <w:r w:rsidRPr="00391935">
        <w:rPr>
          <w:spacing w:val="1"/>
          <w:sz w:val="24"/>
          <w:szCs w:val="24"/>
        </w:rPr>
        <w:t xml:space="preserve"> </w:t>
      </w:r>
      <w:r w:rsidRPr="00391935">
        <w:rPr>
          <w:sz w:val="24"/>
          <w:szCs w:val="24"/>
        </w:rPr>
        <w:t>физического и морального вреда другим людям (в том числе связанного с</w:t>
      </w:r>
      <w:r w:rsidRPr="00391935">
        <w:rPr>
          <w:spacing w:val="1"/>
          <w:sz w:val="24"/>
          <w:szCs w:val="24"/>
        </w:rPr>
        <w:t xml:space="preserve"> </w:t>
      </w:r>
      <w:r w:rsidRPr="00391935">
        <w:rPr>
          <w:sz w:val="24"/>
          <w:szCs w:val="24"/>
        </w:rPr>
        <w:t>использованием</w:t>
      </w:r>
      <w:r w:rsidRPr="00391935">
        <w:rPr>
          <w:spacing w:val="-2"/>
          <w:sz w:val="24"/>
          <w:szCs w:val="24"/>
        </w:rPr>
        <w:t xml:space="preserve"> </w:t>
      </w:r>
      <w:r w:rsidRPr="00391935">
        <w:rPr>
          <w:sz w:val="24"/>
          <w:szCs w:val="24"/>
        </w:rPr>
        <w:t>недопустимых</w:t>
      </w:r>
      <w:r w:rsidRPr="00391935">
        <w:rPr>
          <w:spacing w:val="-1"/>
          <w:sz w:val="24"/>
          <w:szCs w:val="24"/>
        </w:rPr>
        <w:t xml:space="preserve"> </w:t>
      </w:r>
      <w:r w:rsidRPr="00391935">
        <w:rPr>
          <w:sz w:val="24"/>
          <w:szCs w:val="24"/>
        </w:rPr>
        <w:t>средств</w:t>
      </w:r>
      <w:r w:rsidRPr="00391935">
        <w:rPr>
          <w:spacing w:val="-1"/>
          <w:sz w:val="24"/>
          <w:szCs w:val="24"/>
        </w:rPr>
        <w:t xml:space="preserve"> </w:t>
      </w:r>
      <w:r w:rsidRPr="00391935">
        <w:rPr>
          <w:sz w:val="24"/>
          <w:szCs w:val="24"/>
        </w:rPr>
        <w:t>языка);</w:t>
      </w:r>
    </w:p>
    <w:p w:rsidR="0045737B" w:rsidRPr="00391935" w:rsidRDefault="001E5142" w:rsidP="00391935">
      <w:pPr>
        <w:pStyle w:val="Heading1"/>
        <w:spacing w:before="1" w:line="298" w:lineRule="exact"/>
        <w:ind w:left="822" w:right="804"/>
        <w:rPr>
          <w:sz w:val="24"/>
          <w:szCs w:val="24"/>
        </w:rPr>
      </w:pPr>
      <w:r w:rsidRPr="00391935">
        <w:rPr>
          <w:sz w:val="24"/>
          <w:szCs w:val="24"/>
        </w:rPr>
        <w:lastRenderedPageBreak/>
        <w:t>эстетического</w:t>
      </w:r>
      <w:r w:rsidRPr="00391935">
        <w:rPr>
          <w:spacing w:val="-7"/>
          <w:sz w:val="24"/>
          <w:szCs w:val="24"/>
        </w:rPr>
        <w:t xml:space="preserve"> </w:t>
      </w:r>
      <w:r w:rsidRPr="00391935">
        <w:rPr>
          <w:sz w:val="24"/>
          <w:szCs w:val="24"/>
        </w:rPr>
        <w:t>воспитания:</w:t>
      </w:r>
    </w:p>
    <w:p w:rsidR="0045737B" w:rsidRPr="00391935" w:rsidRDefault="001E5142" w:rsidP="00391935">
      <w:pPr>
        <w:pStyle w:val="a3"/>
        <w:ind w:right="804" w:firstLine="0"/>
        <w:rPr>
          <w:sz w:val="24"/>
          <w:szCs w:val="24"/>
        </w:rPr>
      </w:pPr>
      <w:r w:rsidRPr="00391935">
        <w:rPr>
          <w:sz w:val="24"/>
          <w:szCs w:val="24"/>
        </w:rPr>
        <w:t>-уважительное</w:t>
      </w:r>
      <w:r w:rsidRPr="00391935">
        <w:rPr>
          <w:spacing w:val="1"/>
          <w:sz w:val="24"/>
          <w:szCs w:val="24"/>
        </w:rPr>
        <w:t xml:space="preserve"> </w:t>
      </w:r>
      <w:r w:rsidRPr="00391935">
        <w:rPr>
          <w:sz w:val="24"/>
          <w:szCs w:val="24"/>
        </w:rPr>
        <w:t>отношение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интерес</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художественной</w:t>
      </w:r>
      <w:r w:rsidRPr="00391935">
        <w:rPr>
          <w:spacing w:val="1"/>
          <w:sz w:val="24"/>
          <w:szCs w:val="24"/>
        </w:rPr>
        <w:t xml:space="preserve"> </w:t>
      </w:r>
      <w:r w:rsidRPr="00391935">
        <w:rPr>
          <w:sz w:val="24"/>
          <w:szCs w:val="24"/>
        </w:rPr>
        <w:t>культуре,</w:t>
      </w:r>
      <w:r w:rsidRPr="00391935">
        <w:rPr>
          <w:spacing w:val="1"/>
          <w:sz w:val="24"/>
          <w:szCs w:val="24"/>
        </w:rPr>
        <w:t xml:space="preserve"> </w:t>
      </w:r>
      <w:r w:rsidRPr="00391935">
        <w:rPr>
          <w:sz w:val="24"/>
          <w:szCs w:val="24"/>
        </w:rPr>
        <w:t>восприимчивость к разным видам искусства, традициям и творчеству своего и</w:t>
      </w:r>
      <w:r w:rsidRPr="00391935">
        <w:rPr>
          <w:spacing w:val="-62"/>
          <w:sz w:val="24"/>
          <w:szCs w:val="24"/>
        </w:rPr>
        <w:t xml:space="preserve"> </w:t>
      </w:r>
      <w:r w:rsidRPr="00391935">
        <w:rPr>
          <w:sz w:val="24"/>
          <w:szCs w:val="24"/>
        </w:rPr>
        <w:t>других</w:t>
      </w:r>
      <w:r w:rsidRPr="00391935">
        <w:rPr>
          <w:spacing w:val="-2"/>
          <w:sz w:val="24"/>
          <w:szCs w:val="24"/>
        </w:rPr>
        <w:t xml:space="preserve"> </w:t>
      </w:r>
      <w:r w:rsidRPr="00391935">
        <w:rPr>
          <w:sz w:val="24"/>
          <w:szCs w:val="24"/>
        </w:rPr>
        <w:t>народов;</w:t>
      </w:r>
    </w:p>
    <w:p w:rsidR="0045737B" w:rsidRPr="00391935" w:rsidRDefault="001E5142" w:rsidP="00391935">
      <w:pPr>
        <w:pStyle w:val="a3"/>
        <w:ind w:right="804" w:firstLine="0"/>
        <w:rPr>
          <w:sz w:val="24"/>
          <w:szCs w:val="24"/>
        </w:rPr>
      </w:pPr>
      <w:r w:rsidRPr="00391935">
        <w:rPr>
          <w:sz w:val="24"/>
          <w:szCs w:val="24"/>
        </w:rPr>
        <w:t>-стремление к самовыражению в разных видах художественной деятельности,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том</w:t>
      </w:r>
      <w:r w:rsidRPr="00391935">
        <w:rPr>
          <w:spacing w:val="1"/>
          <w:sz w:val="24"/>
          <w:szCs w:val="24"/>
        </w:rPr>
        <w:t xml:space="preserve"> </w:t>
      </w:r>
      <w:r w:rsidRPr="00391935">
        <w:rPr>
          <w:sz w:val="24"/>
          <w:szCs w:val="24"/>
        </w:rPr>
        <w:t>числе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искусстве</w:t>
      </w:r>
      <w:r w:rsidRPr="00391935">
        <w:rPr>
          <w:spacing w:val="1"/>
          <w:sz w:val="24"/>
          <w:szCs w:val="24"/>
        </w:rPr>
        <w:t xml:space="preserve"> </w:t>
      </w:r>
      <w:r w:rsidRPr="00391935">
        <w:rPr>
          <w:sz w:val="24"/>
          <w:szCs w:val="24"/>
        </w:rPr>
        <w:t>слова;</w:t>
      </w:r>
      <w:r w:rsidRPr="00391935">
        <w:rPr>
          <w:spacing w:val="1"/>
          <w:sz w:val="24"/>
          <w:szCs w:val="24"/>
        </w:rPr>
        <w:t xml:space="preserve"> </w:t>
      </w:r>
      <w:r w:rsidRPr="00391935">
        <w:rPr>
          <w:sz w:val="24"/>
          <w:szCs w:val="24"/>
        </w:rPr>
        <w:t>осознание</w:t>
      </w:r>
      <w:r w:rsidRPr="00391935">
        <w:rPr>
          <w:spacing w:val="1"/>
          <w:sz w:val="24"/>
          <w:szCs w:val="24"/>
        </w:rPr>
        <w:t xml:space="preserve"> </w:t>
      </w:r>
      <w:r w:rsidRPr="00391935">
        <w:rPr>
          <w:sz w:val="24"/>
          <w:szCs w:val="24"/>
        </w:rPr>
        <w:t>важности</w:t>
      </w:r>
      <w:r w:rsidRPr="00391935">
        <w:rPr>
          <w:spacing w:val="1"/>
          <w:sz w:val="24"/>
          <w:szCs w:val="24"/>
        </w:rPr>
        <w:t xml:space="preserve"> </w:t>
      </w:r>
      <w:r w:rsidRPr="00391935">
        <w:rPr>
          <w:sz w:val="24"/>
          <w:szCs w:val="24"/>
        </w:rPr>
        <w:t>русского</w:t>
      </w:r>
      <w:r w:rsidRPr="00391935">
        <w:rPr>
          <w:spacing w:val="1"/>
          <w:sz w:val="24"/>
          <w:szCs w:val="24"/>
        </w:rPr>
        <w:t xml:space="preserve"> </w:t>
      </w:r>
      <w:r w:rsidRPr="00391935">
        <w:rPr>
          <w:sz w:val="24"/>
          <w:szCs w:val="24"/>
        </w:rPr>
        <w:t>языка</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средства</w:t>
      </w:r>
      <w:r w:rsidRPr="00391935">
        <w:rPr>
          <w:spacing w:val="-2"/>
          <w:sz w:val="24"/>
          <w:szCs w:val="24"/>
        </w:rPr>
        <w:t xml:space="preserve"> </w:t>
      </w:r>
      <w:r w:rsidRPr="00391935">
        <w:rPr>
          <w:sz w:val="24"/>
          <w:szCs w:val="24"/>
        </w:rPr>
        <w:t>общения</w:t>
      </w:r>
      <w:r w:rsidRPr="00391935">
        <w:rPr>
          <w:spacing w:val="-1"/>
          <w:sz w:val="24"/>
          <w:szCs w:val="24"/>
        </w:rPr>
        <w:t xml:space="preserve"> </w:t>
      </w:r>
      <w:r w:rsidRPr="00391935">
        <w:rPr>
          <w:sz w:val="24"/>
          <w:szCs w:val="24"/>
        </w:rPr>
        <w:t>и самовыражения;</w:t>
      </w:r>
    </w:p>
    <w:p w:rsidR="0045737B" w:rsidRPr="00391935" w:rsidRDefault="001E5142" w:rsidP="00391935">
      <w:pPr>
        <w:pStyle w:val="Heading1"/>
        <w:ind w:left="822" w:right="804"/>
        <w:rPr>
          <w:sz w:val="24"/>
          <w:szCs w:val="24"/>
        </w:rPr>
      </w:pPr>
      <w:r w:rsidRPr="00391935">
        <w:rPr>
          <w:sz w:val="24"/>
          <w:szCs w:val="24"/>
        </w:rPr>
        <w:t>физического</w:t>
      </w:r>
      <w:r w:rsidRPr="00391935">
        <w:rPr>
          <w:spacing w:val="1"/>
          <w:sz w:val="24"/>
          <w:szCs w:val="24"/>
        </w:rPr>
        <w:t xml:space="preserve"> </w:t>
      </w:r>
      <w:r w:rsidRPr="00391935">
        <w:rPr>
          <w:sz w:val="24"/>
          <w:szCs w:val="24"/>
        </w:rPr>
        <w:t>воспитания,</w:t>
      </w:r>
      <w:r w:rsidRPr="00391935">
        <w:rPr>
          <w:spacing w:val="1"/>
          <w:sz w:val="24"/>
          <w:szCs w:val="24"/>
        </w:rPr>
        <w:t xml:space="preserve"> </w:t>
      </w:r>
      <w:r w:rsidRPr="00391935">
        <w:rPr>
          <w:sz w:val="24"/>
          <w:szCs w:val="24"/>
        </w:rPr>
        <w:t>формирования</w:t>
      </w:r>
      <w:r w:rsidRPr="00391935">
        <w:rPr>
          <w:spacing w:val="1"/>
          <w:sz w:val="24"/>
          <w:szCs w:val="24"/>
        </w:rPr>
        <w:t xml:space="preserve"> </w:t>
      </w:r>
      <w:r w:rsidRPr="00391935">
        <w:rPr>
          <w:sz w:val="24"/>
          <w:szCs w:val="24"/>
        </w:rPr>
        <w:t>культуры</w:t>
      </w:r>
      <w:r w:rsidRPr="00391935">
        <w:rPr>
          <w:spacing w:val="1"/>
          <w:sz w:val="24"/>
          <w:szCs w:val="24"/>
        </w:rPr>
        <w:t xml:space="preserve"> </w:t>
      </w:r>
      <w:r w:rsidRPr="00391935">
        <w:rPr>
          <w:sz w:val="24"/>
          <w:szCs w:val="24"/>
        </w:rPr>
        <w:t>здоровья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эмоционального благополучия:</w:t>
      </w:r>
    </w:p>
    <w:p w:rsidR="0045737B" w:rsidRPr="00391935" w:rsidRDefault="001E5142" w:rsidP="00391935">
      <w:pPr>
        <w:pStyle w:val="a3"/>
        <w:ind w:right="804" w:firstLine="0"/>
        <w:rPr>
          <w:sz w:val="24"/>
          <w:szCs w:val="24"/>
        </w:rPr>
      </w:pPr>
      <w:r w:rsidRPr="00391935">
        <w:rPr>
          <w:sz w:val="24"/>
          <w:szCs w:val="24"/>
        </w:rPr>
        <w:t>-соблюдение</w:t>
      </w:r>
      <w:r w:rsidRPr="00391935">
        <w:rPr>
          <w:spacing w:val="1"/>
          <w:sz w:val="24"/>
          <w:szCs w:val="24"/>
        </w:rPr>
        <w:t xml:space="preserve"> </w:t>
      </w:r>
      <w:r w:rsidRPr="00391935">
        <w:rPr>
          <w:sz w:val="24"/>
          <w:szCs w:val="24"/>
        </w:rPr>
        <w:t>правил</w:t>
      </w:r>
      <w:r w:rsidRPr="00391935">
        <w:rPr>
          <w:spacing w:val="1"/>
          <w:sz w:val="24"/>
          <w:szCs w:val="24"/>
        </w:rPr>
        <w:t xml:space="preserve"> </w:t>
      </w:r>
      <w:r w:rsidRPr="00391935">
        <w:rPr>
          <w:sz w:val="24"/>
          <w:szCs w:val="24"/>
        </w:rPr>
        <w:t>здорового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безопасного</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себя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других</w:t>
      </w:r>
      <w:r w:rsidRPr="00391935">
        <w:rPr>
          <w:spacing w:val="65"/>
          <w:sz w:val="24"/>
          <w:szCs w:val="24"/>
        </w:rPr>
        <w:t xml:space="preserve"> </w:t>
      </w:r>
      <w:r w:rsidRPr="00391935">
        <w:rPr>
          <w:sz w:val="24"/>
          <w:szCs w:val="24"/>
        </w:rPr>
        <w:t>людей)</w:t>
      </w:r>
      <w:r w:rsidRPr="00391935">
        <w:rPr>
          <w:spacing w:val="1"/>
          <w:sz w:val="24"/>
          <w:szCs w:val="24"/>
        </w:rPr>
        <w:t xml:space="preserve"> </w:t>
      </w:r>
      <w:r w:rsidRPr="00391935">
        <w:rPr>
          <w:sz w:val="24"/>
          <w:szCs w:val="24"/>
        </w:rPr>
        <w:t>образа жизни в окружающей среде (в том числе информационной) при поиске</w:t>
      </w:r>
      <w:r w:rsidRPr="00391935">
        <w:rPr>
          <w:spacing w:val="1"/>
          <w:sz w:val="24"/>
          <w:szCs w:val="24"/>
        </w:rPr>
        <w:t xml:space="preserve"> </w:t>
      </w:r>
      <w:r w:rsidRPr="00391935">
        <w:rPr>
          <w:sz w:val="24"/>
          <w:szCs w:val="24"/>
        </w:rPr>
        <w:t>дополнительной</w:t>
      </w:r>
      <w:r w:rsidRPr="00391935">
        <w:rPr>
          <w:spacing w:val="-2"/>
          <w:sz w:val="24"/>
          <w:szCs w:val="24"/>
        </w:rPr>
        <w:t xml:space="preserve"> </w:t>
      </w:r>
      <w:r w:rsidRPr="00391935">
        <w:rPr>
          <w:sz w:val="24"/>
          <w:szCs w:val="24"/>
        </w:rPr>
        <w:t>информации</w:t>
      </w:r>
      <w:r w:rsidRPr="00391935">
        <w:rPr>
          <w:spacing w:val="-1"/>
          <w:sz w:val="24"/>
          <w:szCs w:val="24"/>
        </w:rPr>
        <w:t xml:space="preserve"> </w:t>
      </w:r>
      <w:r w:rsidRPr="00391935">
        <w:rPr>
          <w:sz w:val="24"/>
          <w:szCs w:val="24"/>
        </w:rPr>
        <w:t>в</w:t>
      </w:r>
      <w:r w:rsidRPr="00391935">
        <w:rPr>
          <w:spacing w:val="-2"/>
          <w:sz w:val="24"/>
          <w:szCs w:val="24"/>
        </w:rPr>
        <w:t xml:space="preserve"> </w:t>
      </w:r>
      <w:r w:rsidRPr="00391935">
        <w:rPr>
          <w:sz w:val="24"/>
          <w:szCs w:val="24"/>
        </w:rPr>
        <w:t>процессе</w:t>
      </w:r>
      <w:r w:rsidRPr="00391935">
        <w:rPr>
          <w:spacing w:val="-1"/>
          <w:sz w:val="24"/>
          <w:szCs w:val="24"/>
        </w:rPr>
        <w:t xml:space="preserve"> </w:t>
      </w:r>
      <w:r w:rsidRPr="00391935">
        <w:rPr>
          <w:sz w:val="24"/>
          <w:szCs w:val="24"/>
        </w:rPr>
        <w:t>языкового образования;</w:t>
      </w:r>
    </w:p>
    <w:p w:rsidR="0045737B" w:rsidRPr="00391935" w:rsidRDefault="001E5142" w:rsidP="00391935">
      <w:pPr>
        <w:pStyle w:val="a3"/>
        <w:spacing w:before="1"/>
        <w:ind w:right="804" w:firstLine="0"/>
        <w:rPr>
          <w:sz w:val="24"/>
          <w:szCs w:val="24"/>
        </w:rPr>
      </w:pPr>
      <w:r w:rsidRPr="00391935">
        <w:rPr>
          <w:sz w:val="24"/>
          <w:szCs w:val="24"/>
        </w:rPr>
        <w:t>-бережное</w:t>
      </w:r>
      <w:r w:rsidRPr="00391935">
        <w:rPr>
          <w:spacing w:val="1"/>
          <w:sz w:val="24"/>
          <w:szCs w:val="24"/>
        </w:rPr>
        <w:t xml:space="preserve"> </w:t>
      </w:r>
      <w:r w:rsidRPr="00391935">
        <w:rPr>
          <w:sz w:val="24"/>
          <w:szCs w:val="24"/>
        </w:rPr>
        <w:t>отношение</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физическому</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психическому</w:t>
      </w:r>
      <w:r w:rsidRPr="00391935">
        <w:rPr>
          <w:spacing w:val="1"/>
          <w:sz w:val="24"/>
          <w:szCs w:val="24"/>
        </w:rPr>
        <w:t xml:space="preserve"> </w:t>
      </w:r>
      <w:r w:rsidRPr="00391935">
        <w:rPr>
          <w:sz w:val="24"/>
          <w:szCs w:val="24"/>
        </w:rPr>
        <w:t>здоровью,</w:t>
      </w:r>
      <w:r w:rsidRPr="00391935">
        <w:rPr>
          <w:spacing w:val="-62"/>
          <w:sz w:val="24"/>
          <w:szCs w:val="24"/>
        </w:rPr>
        <w:t xml:space="preserve"> </w:t>
      </w:r>
      <w:r w:rsidRPr="00391935">
        <w:rPr>
          <w:sz w:val="24"/>
          <w:szCs w:val="24"/>
        </w:rPr>
        <w:t>проявляющееся в выборе приемлемых способов речевого самовыражения и</w:t>
      </w:r>
      <w:r w:rsidRPr="00391935">
        <w:rPr>
          <w:spacing w:val="1"/>
          <w:sz w:val="24"/>
          <w:szCs w:val="24"/>
        </w:rPr>
        <w:t xml:space="preserve"> </w:t>
      </w:r>
      <w:r w:rsidRPr="00391935">
        <w:rPr>
          <w:sz w:val="24"/>
          <w:szCs w:val="24"/>
        </w:rPr>
        <w:t>соблюдении</w:t>
      </w:r>
      <w:r w:rsidRPr="00391935">
        <w:rPr>
          <w:spacing w:val="-2"/>
          <w:sz w:val="24"/>
          <w:szCs w:val="24"/>
        </w:rPr>
        <w:t xml:space="preserve"> </w:t>
      </w:r>
      <w:r w:rsidRPr="00391935">
        <w:rPr>
          <w:sz w:val="24"/>
          <w:szCs w:val="24"/>
        </w:rPr>
        <w:t>норм</w:t>
      </w:r>
      <w:r w:rsidRPr="00391935">
        <w:rPr>
          <w:spacing w:val="-1"/>
          <w:sz w:val="24"/>
          <w:szCs w:val="24"/>
        </w:rPr>
        <w:t xml:space="preserve"> </w:t>
      </w:r>
      <w:r w:rsidRPr="00391935">
        <w:rPr>
          <w:sz w:val="24"/>
          <w:szCs w:val="24"/>
        </w:rPr>
        <w:t>речевого</w:t>
      </w:r>
      <w:r w:rsidRPr="00391935">
        <w:rPr>
          <w:spacing w:val="1"/>
          <w:sz w:val="24"/>
          <w:szCs w:val="24"/>
        </w:rPr>
        <w:t xml:space="preserve"> </w:t>
      </w:r>
      <w:r w:rsidRPr="00391935">
        <w:rPr>
          <w:sz w:val="24"/>
          <w:szCs w:val="24"/>
        </w:rPr>
        <w:t>этикета</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правил</w:t>
      </w:r>
      <w:r w:rsidRPr="00391935">
        <w:rPr>
          <w:spacing w:val="-1"/>
          <w:sz w:val="24"/>
          <w:szCs w:val="24"/>
        </w:rPr>
        <w:t xml:space="preserve"> </w:t>
      </w:r>
      <w:r w:rsidRPr="00391935">
        <w:rPr>
          <w:sz w:val="24"/>
          <w:szCs w:val="24"/>
        </w:rPr>
        <w:t>общения;</w:t>
      </w:r>
    </w:p>
    <w:p w:rsidR="0045737B" w:rsidRPr="00391935" w:rsidRDefault="001E5142" w:rsidP="00391935">
      <w:pPr>
        <w:pStyle w:val="Heading1"/>
        <w:spacing w:line="297" w:lineRule="exact"/>
        <w:ind w:left="822" w:right="804"/>
        <w:rPr>
          <w:sz w:val="24"/>
          <w:szCs w:val="24"/>
        </w:rPr>
      </w:pPr>
      <w:r w:rsidRPr="00391935">
        <w:rPr>
          <w:sz w:val="24"/>
          <w:szCs w:val="24"/>
        </w:rPr>
        <w:t>трудового</w:t>
      </w:r>
      <w:r w:rsidRPr="00391935">
        <w:rPr>
          <w:spacing w:val="-7"/>
          <w:sz w:val="24"/>
          <w:szCs w:val="24"/>
        </w:rPr>
        <w:t xml:space="preserve"> </w:t>
      </w:r>
      <w:r w:rsidRPr="00391935">
        <w:rPr>
          <w:sz w:val="24"/>
          <w:szCs w:val="24"/>
        </w:rPr>
        <w:t>воспитания:</w:t>
      </w:r>
    </w:p>
    <w:p w:rsidR="0045737B" w:rsidRPr="00391935" w:rsidRDefault="001E5142" w:rsidP="00391935">
      <w:pPr>
        <w:pStyle w:val="a3"/>
        <w:tabs>
          <w:tab w:val="left" w:pos="2168"/>
          <w:tab w:val="left" w:pos="3507"/>
          <w:tab w:val="left" w:pos="3986"/>
          <w:tab w:val="left" w:pos="6090"/>
          <w:tab w:val="left" w:pos="8020"/>
        </w:tabs>
        <w:spacing w:before="1"/>
        <w:ind w:right="804" w:firstLine="0"/>
        <w:jc w:val="left"/>
        <w:rPr>
          <w:b/>
          <w:sz w:val="24"/>
          <w:szCs w:val="24"/>
        </w:rPr>
      </w:pPr>
      <w:r w:rsidRPr="00391935">
        <w:rPr>
          <w:sz w:val="24"/>
          <w:szCs w:val="24"/>
        </w:rPr>
        <w:t>-осознание</w:t>
      </w:r>
      <w:r w:rsidRPr="00391935">
        <w:rPr>
          <w:spacing w:val="35"/>
          <w:sz w:val="24"/>
          <w:szCs w:val="24"/>
        </w:rPr>
        <w:t xml:space="preserve"> </w:t>
      </w:r>
      <w:r w:rsidRPr="00391935">
        <w:rPr>
          <w:sz w:val="24"/>
          <w:szCs w:val="24"/>
        </w:rPr>
        <w:t>ценности</w:t>
      </w:r>
      <w:r w:rsidRPr="00391935">
        <w:rPr>
          <w:spacing w:val="37"/>
          <w:sz w:val="24"/>
          <w:szCs w:val="24"/>
        </w:rPr>
        <w:t xml:space="preserve"> </w:t>
      </w:r>
      <w:r w:rsidRPr="00391935">
        <w:rPr>
          <w:sz w:val="24"/>
          <w:szCs w:val="24"/>
        </w:rPr>
        <w:t>труда</w:t>
      </w:r>
      <w:r w:rsidRPr="00391935">
        <w:rPr>
          <w:spacing w:val="35"/>
          <w:sz w:val="24"/>
          <w:szCs w:val="24"/>
        </w:rPr>
        <w:t xml:space="preserve"> </w:t>
      </w:r>
      <w:r w:rsidRPr="00391935">
        <w:rPr>
          <w:sz w:val="24"/>
          <w:szCs w:val="24"/>
        </w:rPr>
        <w:t>в</w:t>
      </w:r>
      <w:r w:rsidRPr="00391935">
        <w:rPr>
          <w:spacing w:val="34"/>
          <w:sz w:val="24"/>
          <w:szCs w:val="24"/>
        </w:rPr>
        <w:t xml:space="preserve"> </w:t>
      </w:r>
      <w:r w:rsidRPr="00391935">
        <w:rPr>
          <w:sz w:val="24"/>
          <w:szCs w:val="24"/>
        </w:rPr>
        <w:t>жизни</w:t>
      </w:r>
      <w:r w:rsidRPr="00391935">
        <w:rPr>
          <w:spacing w:val="37"/>
          <w:sz w:val="24"/>
          <w:szCs w:val="24"/>
        </w:rPr>
        <w:t xml:space="preserve"> </w:t>
      </w:r>
      <w:r w:rsidRPr="00391935">
        <w:rPr>
          <w:sz w:val="24"/>
          <w:szCs w:val="24"/>
        </w:rPr>
        <w:t>человека</w:t>
      </w:r>
      <w:r w:rsidRPr="00391935">
        <w:rPr>
          <w:spacing w:val="34"/>
          <w:sz w:val="24"/>
          <w:szCs w:val="24"/>
        </w:rPr>
        <w:t xml:space="preserve"> </w:t>
      </w:r>
      <w:r w:rsidRPr="00391935">
        <w:rPr>
          <w:sz w:val="24"/>
          <w:szCs w:val="24"/>
        </w:rPr>
        <w:t>и</w:t>
      </w:r>
      <w:r w:rsidRPr="00391935">
        <w:rPr>
          <w:spacing w:val="37"/>
          <w:sz w:val="24"/>
          <w:szCs w:val="24"/>
        </w:rPr>
        <w:t xml:space="preserve"> </w:t>
      </w:r>
      <w:r w:rsidRPr="00391935">
        <w:rPr>
          <w:sz w:val="24"/>
          <w:szCs w:val="24"/>
        </w:rPr>
        <w:t>общества</w:t>
      </w:r>
      <w:r w:rsidRPr="00391935">
        <w:rPr>
          <w:spacing w:val="36"/>
          <w:sz w:val="24"/>
          <w:szCs w:val="24"/>
        </w:rPr>
        <w:t xml:space="preserve"> </w:t>
      </w:r>
      <w:r w:rsidRPr="00391935">
        <w:rPr>
          <w:sz w:val="24"/>
          <w:szCs w:val="24"/>
        </w:rPr>
        <w:t>(в</w:t>
      </w:r>
      <w:r w:rsidRPr="00391935">
        <w:rPr>
          <w:spacing w:val="42"/>
          <w:sz w:val="24"/>
          <w:szCs w:val="24"/>
        </w:rPr>
        <w:t xml:space="preserve"> </w:t>
      </w:r>
      <w:r w:rsidRPr="00391935">
        <w:rPr>
          <w:sz w:val="24"/>
          <w:szCs w:val="24"/>
        </w:rPr>
        <w:t>том</w:t>
      </w:r>
      <w:r w:rsidRPr="00391935">
        <w:rPr>
          <w:spacing w:val="35"/>
          <w:sz w:val="24"/>
          <w:szCs w:val="24"/>
        </w:rPr>
        <w:t xml:space="preserve"> </w:t>
      </w:r>
      <w:r w:rsidRPr="00391935">
        <w:rPr>
          <w:sz w:val="24"/>
          <w:szCs w:val="24"/>
        </w:rPr>
        <w:t>числе</w:t>
      </w:r>
      <w:r w:rsidRPr="00391935">
        <w:rPr>
          <w:spacing w:val="-62"/>
          <w:sz w:val="24"/>
          <w:szCs w:val="24"/>
        </w:rPr>
        <w:t xml:space="preserve"> </w:t>
      </w:r>
      <w:r w:rsidRPr="00391935">
        <w:rPr>
          <w:sz w:val="24"/>
          <w:szCs w:val="24"/>
        </w:rPr>
        <w:t>благодаря</w:t>
      </w:r>
      <w:r w:rsidRPr="00391935">
        <w:rPr>
          <w:sz w:val="24"/>
          <w:szCs w:val="24"/>
        </w:rPr>
        <w:tab/>
        <w:t>примерам</w:t>
      </w:r>
      <w:r w:rsidRPr="00391935">
        <w:rPr>
          <w:sz w:val="24"/>
          <w:szCs w:val="24"/>
        </w:rPr>
        <w:tab/>
        <w:t>из</w:t>
      </w:r>
      <w:r w:rsidRPr="00391935">
        <w:rPr>
          <w:sz w:val="24"/>
          <w:szCs w:val="24"/>
        </w:rPr>
        <w:tab/>
        <w:t>художественных</w:t>
      </w:r>
      <w:r w:rsidRPr="00391935">
        <w:rPr>
          <w:sz w:val="24"/>
          <w:szCs w:val="24"/>
        </w:rPr>
        <w:tab/>
        <w:t>произведений),</w:t>
      </w:r>
      <w:r w:rsidRPr="00391935">
        <w:rPr>
          <w:sz w:val="24"/>
          <w:szCs w:val="24"/>
        </w:rPr>
        <w:tab/>
        <w:t>ответственное</w:t>
      </w:r>
      <w:r w:rsidRPr="00391935">
        <w:rPr>
          <w:spacing w:val="-62"/>
          <w:sz w:val="24"/>
          <w:szCs w:val="24"/>
        </w:rPr>
        <w:t xml:space="preserve"> </w:t>
      </w:r>
      <w:r w:rsidRPr="00391935">
        <w:rPr>
          <w:sz w:val="24"/>
          <w:szCs w:val="24"/>
        </w:rPr>
        <w:t>потребление</w:t>
      </w:r>
      <w:r w:rsidRPr="00391935">
        <w:rPr>
          <w:spacing w:val="1"/>
          <w:sz w:val="24"/>
          <w:szCs w:val="24"/>
        </w:rPr>
        <w:t xml:space="preserve"> </w:t>
      </w:r>
      <w:r w:rsidRPr="00391935">
        <w:rPr>
          <w:sz w:val="24"/>
          <w:szCs w:val="24"/>
        </w:rPr>
        <w:t>и бережное отношение</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результатам</w:t>
      </w:r>
      <w:r w:rsidRPr="00391935">
        <w:rPr>
          <w:spacing w:val="1"/>
          <w:sz w:val="24"/>
          <w:szCs w:val="24"/>
        </w:rPr>
        <w:t xml:space="preserve"> </w:t>
      </w:r>
      <w:r w:rsidRPr="00391935">
        <w:rPr>
          <w:sz w:val="24"/>
          <w:szCs w:val="24"/>
        </w:rPr>
        <w:t>труда, навыки</w:t>
      </w:r>
      <w:r w:rsidRPr="00391935">
        <w:rPr>
          <w:spacing w:val="1"/>
          <w:sz w:val="24"/>
          <w:szCs w:val="24"/>
        </w:rPr>
        <w:t xml:space="preserve"> </w:t>
      </w:r>
      <w:r w:rsidRPr="00391935">
        <w:rPr>
          <w:sz w:val="24"/>
          <w:szCs w:val="24"/>
        </w:rPr>
        <w:t>участия</w:t>
      </w:r>
      <w:r w:rsidRPr="00391935">
        <w:rPr>
          <w:spacing w:val="1"/>
          <w:sz w:val="24"/>
          <w:szCs w:val="24"/>
        </w:rPr>
        <w:t xml:space="preserve"> </w:t>
      </w:r>
      <w:r w:rsidRPr="00391935">
        <w:rPr>
          <w:sz w:val="24"/>
          <w:szCs w:val="24"/>
        </w:rPr>
        <w:t>в</w:t>
      </w:r>
      <w:r w:rsidRPr="00391935">
        <w:rPr>
          <w:spacing w:val="-62"/>
          <w:sz w:val="24"/>
          <w:szCs w:val="24"/>
        </w:rPr>
        <w:t xml:space="preserve"> </w:t>
      </w:r>
      <w:r w:rsidRPr="00391935">
        <w:rPr>
          <w:sz w:val="24"/>
          <w:szCs w:val="24"/>
        </w:rPr>
        <w:t>различных</w:t>
      </w:r>
      <w:r w:rsidRPr="00391935">
        <w:rPr>
          <w:spacing w:val="37"/>
          <w:sz w:val="24"/>
          <w:szCs w:val="24"/>
        </w:rPr>
        <w:t xml:space="preserve"> </w:t>
      </w:r>
      <w:r w:rsidRPr="00391935">
        <w:rPr>
          <w:sz w:val="24"/>
          <w:szCs w:val="24"/>
        </w:rPr>
        <w:t>видах</w:t>
      </w:r>
      <w:r w:rsidRPr="00391935">
        <w:rPr>
          <w:spacing w:val="41"/>
          <w:sz w:val="24"/>
          <w:szCs w:val="24"/>
        </w:rPr>
        <w:t xml:space="preserve"> </w:t>
      </w:r>
      <w:r w:rsidRPr="00391935">
        <w:rPr>
          <w:sz w:val="24"/>
          <w:szCs w:val="24"/>
        </w:rPr>
        <w:t>трудовой</w:t>
      </w:r>
      <w:r w:rsidRPr="00391935">
        <w:rPr>
          <w:spacing w:val="38"/>
          <w:sz w:val="24"/>
          <w:szCs w:val="24"/>
        </w:rPr>
        <w:t xml:space="preserve"> </w:t>
      </w:r>
      <w:r w:rsidRPr="00391935">
        <w:rPr>
          <w:sz w:val="24"/>
          <w:szCs w:val="24"/>
        </w:rPr>
        <w:t>деятельности,</w:t>
      </w:r>
      <w:r w:rsidRPr="00391935">
        <w:rPr>
          <w:spacing w:val="43"/>
          <w:sz w:val="24"/>
          <w:szCs w:val="24"/>
        </w:rPr>
        <w:t xml:space="preserve"> </w:t>
      </w:r>
      <w:r w:rsidRPr="00391935">
        <w:rPr>
          <w:sz w:val="24"/>
          <w:szCs w:val="24"/>
        </w:rPr>
        <w:t>интерес</w:t>
      </w:r>
      <w:r w:rsidRPr="00391935">
        <w:rPr>
          <w:spacing w:val="40"/>
          <w:sz w:val="24"/>
          <w:szCs w:val="24"/>
        </w:rPr>
        <w:t xml:space="preserve"> </w:t>
      </w:r>
      <w:r w:rsidRPr="00391935">
        <w:rPr>
          <w:sz w:val="24"/>
          <w:szCs w:val="24"/>
        </w:rPr>
        <w:t>к</w:t>
      </w:r>
      <w:r w:rsidRPr="00391935">
        <w:rPr>
          <w:spacing w:val="37"/>
          <w:sz w:val="24"/>
          <w:szCs w:val="24"/>
        </w:rPr>
        <w:t xml:space="preserve"> </w:t>
      </w:r>
      <w:r w:rsidRPr="00391935">
        <w:rPr>
          <w:sz w:val="24"/>
          <w:szCs w:val="24"/>
        </w:rPr>
        <w:t>различным</w:t>
      </w:r>
      <w:r w:rsidRPr="00391935">
        <w:rPr>
          <w:spacing w:val="39"/>
          <w:sz w:val="24"/>
          <w:szCs w:val="24"/>
        </w:rPr>
        <w:t xml:space="preserve"> </w:t>
      </w:r>
      <w:r w:rsidRPr="00391935">
        <w:rPr>
          <w:sz w:val="24"/>
          <w:szCs w:val="24"/>
        </w:rPr>
        <w:t>профессиям,</w:t>
      </w:r>
      <w:r w:rsidRPr="00391935">
        <w:rPr>
          <w:spacing w:val="-62"/>
          <w:sz w:val="24"/>
          <w:szCs w:val="24"/>
        </w:rPr>
        <w:t xml:space="preserve"> </w:t>
      </w:r>
      <w:r w:rsidRPr="00391935">
        <w:rPr>
          <w:sz w:val="24"/>
          <w:szCs w:val="24"/>
        </w:rPr>
        <w:t>возникающий при обсуждении примеров из художественных произведений;</w:t>
      </w:r>
      <w:r w:rsidRPr="00391935">
        <w:rPr>
          <w:spacing w:val="1"/>
          <w:sz w:val="24"/>
          <w:szCs w:val="24"/>
        </w:rPr>
        <w:t xml:space="preserve"> </w:t>
      </w:r>
      <w:r w:rsidRPr="00391935">
        <w:rPr>
          <w:b/>
          <w:sz w:val="24"/>
          <w:szCs w:val="24"/>
        </w:rPr>
        <w:t>экологического воспитания:</w:t>
      </w:r>
    </w:p>
    <w:p w:rsidR="0045737B" w:rsidRPr="00391935" w:rsidRDefault="001E5142" w:rsidP="00391935">
      <w:pPr>
        <w:pStyle w:val="a3"/>
        <w:spacing w:line="298" w:lineRule="exact"/>
        <w:ind w:right="804" w:firstLine="0"/>
        <w:jc w:val="left"/>
        <w:rPr>
          <w:sz w:val="24"/>
          <w:szCs w:val="24"/>
        </w:rPr>
      </w:pPr>
      <w:r w:rsidRPr="00391935">
        <w:rPr>
          <w:sz w:val="24"/>
          <w:szCs w:val="24"/>
        </w:rPr>
        <w:t>-бережное</w:t>
      </w:r>
      <w:r w:rsidRPr="00391935">
        <w:rPr>
          <w:spacing w:val="-4"/>
          <w:sz w:val="24"/>
          <w:szCs w:val="24"/>
        </w:rPr>
        <w:t xml:space="preserve"> </w:t>
      </w:r>
      <w:r w:rsidRPr="00391935">
        <w:rPr>
          <w:sz w:val="24"/>
          <w:szCs w:val="24"/>
        </w:rPr>
        <w:t>отношение к</w:t>
      </w:r>
      <w:r w:rsidRPr="00391935">
        <w:rPr>
          <w:spacing w:val="-4"/>
          <w:sz w:val="24"/>
          <w:szCs w:val="24"/>
        </w:rPr>
        <w:t xml:space="preserve"> </w:t>
      </w:r>
      <w:r w:rsidRPr="00391935">
        <w:rPr>
          <w:sz w:val="24"/>
          <w:szCs w:val="24"/>
        </w:rPr>
        <w:t>природе,</w:t>
      </w:r>
      <w:r w:rsidRPr="00391935">
        <w:rPr>
          <w:spacing w:val="-4"/>
          <w:sz w:val="24"/>
          <w:szCs w:val="24"/>
        </w:rPr>
        <w:t xml:space="preserve"> </w:t>
      </w:r>
      <w:r w:rsidRPr="00391935">
        <w:rPr>
          <w:sz w:val="24"/>
          <w:szCs w:val="24"/>
        </w:rPr>
        <w:t>формируемое</w:t>
      </w:r>
      <w:r w:rsidRPr="00391935">
        <w:rPr>
          <w:spacing w:val="-3"/>
          <w:sz w:val="24"/>
          <w:szCs w:val="24"/>
        </w:rPr>
        <w:t xml:space="preserve"> </w:t>
      </w:r>
      <w:r w:rsidRPr="00391935">
        <w:rPr>
          <w:sz w:val="24"/>
          <w:szCs w:val="24"/>
        </w:rPr>
        <w:t>в</w:t>
      </w:r>
      <w:r w:rsidRPr="00391935">
        <w:rPr>
          <w:spacing w:val="-3"/>
          <w:sz w:val="24"/>
          <w:szCs w:val="24"/>
        </w:rPr>
        <w:t xml:space="preserve"> </w:t>
      </w:r>
      <w:r w:rsidRPr="00391935">
        <w:rPr>
          <w:sz w:val="24"/>
          <w:szCs w:val="24"/>
        </w:rPr>
        <w:t>процессе</w:t>
      </w:r>
      <w:r w:rsidRPr="00391935">
        <w:rPr>
          <w:spacing w:val="-4"/>
          <w:sz w:val="24"/>
          <w:szCs w:val="24"/>
        </w:rPr>
        <w:t xml:space="preserve"> </w:t>
      </w:r>
      <w:r w:rsidRPr="00391935">
        <w:rPr>
          <w:sz w:val="24"/>
          <w:szCs w:val="24"/>
        </w:rPr>
        <w:t>работы</w:t>
      </w:r>
      <w:r w:rsidRPr="00391935">
        <w:rPr>
          <w:spacing w:val="-2"/>
          <w:sz w:val="24"/>
          <w:szCs w:val="24"/>
        </w:rPr>
        <w:t xml:space="preserve"> </w:t>
      </w:r>
      <w:r w:rsidRPr="00391935">
        <w:rPr>
          <w:sz w:val="24"/>
          <w:szCs w:val="24"/>
        </w:rPr>
        <w:t>с</w:t>
      </w:r>
      <w:r w:rsidRPr="00391935">
        <w:rPr>
          <w:spacing w:val="-3"/>
          <w:sz w:val="24"/>
          <w:szCs w:val="24"/>
        </w:rPr>
        <w:t xml:space="preserve"> </w:t>
      </w:r>
      <w:r w:rsidRPr="00391935">
        <w:rPr>
          <w:sz w:val="24"/>
          <w:szCs w:val="24"/>
        </w:rPr>
        <w:t>текстами;</w:t>
      </w:r>
    </w:p>
    <w:p w:rsidR="0045737B" w:rsidRPr="00391935" w:rsidRDefault="001E5142" w:rsidP="00391935">
      <w:pPr>
        <w:pStyle w:val="a3"/>
        <w:spacing w:before="1" w:line="298" w:lineRule="exact"/>
        <w:ind w:right="804" w:firstLine="0"/>
        <w:jc w:val="left"/>
        <w:rPr>
          <w:sz w:val="24"/>
          <w:szCs w:val="24"/>
        </w:rPr>
      </w:pPr>
      <w:r w:rsidRPr="00391935">
        <w:rPr>
          <w:sz w:val="24"/>
          <w:szCs w:val="24"/>
        </w:rPr>
        <w:t>-неприятие</w:t>
      </w:r>
      <w:r w:rsidRPr="00391935">
        <w:rPr>
          <w:spacing w:val="-5"/>
          <w:sz w:val="24"/>
          <w:szCs w:val="24"/>
        </w:rPr>
        <w:t xml:space="preserve"> </w:t>
      </w:r>
      <w:r w:rsidRPr="00391935">
        <w:rPr>
          <w:sz w:val="24"/>
          <w:szCs w:val="24"/>
        </w:rPr>
        <w:t>действий, приносящих</w:t>
      </w:r>
      <w:r w:rsidRPr="00391935">
        <w:rPr>
          <w:spacing w:val="-5"/>
          <w:sz w:val="24"/>
          <w:szCs w:val="24"/>
        </w:rPr>
        <w:t xml:space="preserve"> </w:t>
      </w:r>
      <w:r w:rsidRPr="00391935">
        <w:rPr>
          <w:sz w:val="24"/>
          <w:szCs w:val="24"/>
        </w:rPr>
        <w:t>ей</w:t>
      </w:r>
      <w:r w:rsidRPr="00391935">
        <w:rPr>
          <w:spacing w:val="-3"/>
          <w:sz w:val="24"/>
          <w:szCs w:val="24"/>
        </w:rPr>
        <w:t xml:space="preserve"> </w:t>
      </w:r>
      <w:r w:rsidRPr="00391935">
        <w:rPr>
          <w:sz w:val="24"/>
          <w:szCs w:val="24"/>
        </w:rPr>
        <w:t>вред;</w:t>
      </w:r>
    </w:p>
    <w:p w:rsidR="0045737B" w:rsidRPr="00391935" w:rsidRDefault="001E5142" w:rsidP="00391935">
      <w:pPr>
        <w:pStyle w:val="Heading1"/>
        <w:spacing w:line="298" w:lineRule="exact"/>
        <w:ind w:left="822" w:right="804"/>
        <w:jc w:val="left"/>
        <w:rPr>
          <w:sz w:val="24"/>
          <w:szCs w:val="24"/>
        </w:rPr>
      </w:pPr>
      <w:r w:rsidRPr="00391935">
        <w:rPr>
          <w:sz w:val="24"/>
          <w:szCs w:val="24"/>
        </w:rPr>
        <w:t>ценности</w:t>
      </w:r>
      <w:r w:rsidRPr="00391935">
        <w:rPr>
          <w:spacing w:val="-4"/>
          <w:sz w:val="24"/>
          <w:szCs w:val="24"/>
        </w:rPr>
        <w:t xml:space="preserve"> </w:t>
      </w:r>
      <w:r w:rsidRPr="00391935">
        <w:rPr>
          <w:sz w:val="24"/>
          <w:szCs w:val="24"/>
        </w:rPr>
        <w:t>научного</w:t>
      </w:r>
      <w:r w:rsidRPr="00391935">
        <w:rPr>
          <w:spacing w:val="-4"/>
          <w:sz w:val="24"/>
          <w:szCs w:val="24"/>
        </w:rPr>
        <w:t xml:space="preserve"> </w:t>
      </w:r>
      <w:r w:rsidRPr="00391935">
        <w:rPr>
          <w:sz w:val="24"/>
          <w:szCs w:val="24"/>
        </w:rPr>
        <w:t>познания:</w:t>
      </w:r>
    </w:p>
    <w:p w:rsidR="0045737B" w:rsidRPr="00391935" w:rsidRDefault="001E5142" w:rsidP="00391935">
      <w:pPr>
        <w:pStyle w:val="a3"/>
        <w:spacing w:before="2"/>
        <w:ind w:right="804" w:firstLine="0"/>
        <w:rPr>
          <w:sz w:val="24"/>
          <w:szCs w:val="24"/>
        </w:rPr>
      </w:pPr>
      <w:r w:rsidRPr="00391935">
        <w:rPr>
          <w:sz w:val="24"/>
          <w:szCs w:val="24"/>
        </w:rPr>
        <w:t>-первоначальные</w:t>
      </w:r>
      <w:r w:rsidRPr="00391935">
        <w:rPr>
          <w:spacing w:val="1"/>
          <w:sz w:val="24"/>
          <w:szCs w:val="24"/>
        </w:rPr>
        <w:t xml:space="preserve"> </w:t>
      </w:r>
      <w:r w:rsidRPr="00391935">
        <w:rPr>
          <w:sz w:val="24"/>
          <w:szCs w:val="24"/>
        </w:rPr>
        <w:t>представления</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научной</w:t>
      </w:r>
      <w:r w:rsidRPr="00391935">
        <w:rPr>
          <w:spacing w:val="1"/>
          <w:sz w:val="24"/>
          <w:szCs w:val="24"/>
        </w:rPr>
        <w:t xml:space="preserve"> </w:t>
      </w:r>
      <w:r w:rsidRPr="00391935">
        <w:rPr>
          <w:sz w:val="24"/>
          <w:szCs w:val="24"/>
        </w:rPr>
        <w:t>картине</w:t>
      </w:r>
      <w:r w:rsidRPr="00391935">
        <w:rPr>
          <w:spacing w:val="1"/>
          <w:sz w:val="24"/>
          <w:szCs w:val="24"/>
        </w:rPr>
        <w:t xml:space="preserve"> </w:t>
      </w:r>
      <w:r w:rsidRPr="00391935">
        <w:rPr>
          <w:sz w:val="24"/>
          <w:szCs w:val="24"/>
        </w:rPr>
        <w:t>мира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том</w:t>
      </w:r>
      <w:r w:rsidRPr="00391935">
        <w:rPr>
          <w:spacing w:val="1"/>
          <w:sz w:val="24"/>
          <w:szCs w:val="24"/>
        </w:rPr>
        <w:t xml:space="preserve"> </w:t>
      </w:r>
      <w:r w:rsidRPr="00391935">
        <w:rPr>
          <w:sz w:val="24"/>
          <w:szCs w:val="24"/>
        </w:rPr>
        <w:t>числе</w:t>
      </w:r>
      <w:r w:rsidRPr="00391935">
        <w:rPr>
          <w:spacing w:val="1"/>
          <w:sz w:val="24"/>
          <w:szCs w:val="24"/>
        </w:rPr>
        <w:t xml:space="preserve"> </w:t>
      </w:r>
      <w:r w:rsidRPr="00391935">
        <w:rPr>
          <w:sz w:val="24"/>
          <w:szCs w:val="24"/>
        </w:rPr>
        <w:t>первоначальные представления о системе языка как одной из составляющих</w:t>
      </w:r>
      <w:r w:rsidRPr="00391935">
        <w:rPr>
          <w:spacing w:val="1"/>
          <w:sz w:val="24"/>
          <w:szCs w:val="24"/>
        </w:rPr>
        <w:t xml:space="preserve"> </w:t>
      </w:r>
      <w:r w:rsidRPr="00391935">
        <w:rPr>
          <w:sz w:val="24"/>
          <w:szCs w:val="24"/>
        </w:rPr>
        <w:t>целостной</w:t>
      </w:r>
      <w:r w:rsidRPr="00391935">
        <w:rPr>
          <w:spacing w:val="-2"/>
          <w:sz w:val="24"/>
          <w:szCs w:val="24"/>
        </w:rPr>
        <w:t xml:space="preserve"> </w:t>
      </w:r>
      <w:r w:rsidRPr="00391935">
        <w:rPr>
          <w:sz w:val="24"/>
          <w:szCs w:val="24"/>
        </w:rPr>
        <w:t>научной</w:t>
      </w:r>
      <w:r w:rsidRPr="00391935">
        <w:rPr>
          <w:spacing w:val="2"/>
          <w:sz w:val="24"/>
          <w:szCs w:val="24"/>
        </w:rPr>
        <w:t xml:space="preserve"> </w:t>
      </w:r>
      <w:r w:rsidRPr="00391935">
        <w:rPr>
          <w:sz w:val="24"/>
          <w:szCs w:val="24"/>
        </w:rPr>
        <w:t>картины</w:t>
      </w:r>
      <w:r w:rsidRPr="00391935">
        <w:rPr>
          <w:spacing w:val="1"/>
          <w:sz w:val="24"/>
          <w:szCs w:val="24"/>
        </w:rPr>
        <w:t xml:space="preserve"> </w:t>
      </w:r>
      <w:r w:rsidRPr="00391935">
        <w:rPr>
          <w:sz w:val="24"/>
          <w:szCs w:val="24"/>
        </w:rPr>
        <w:t>мира);</w:t>
      </w:r>
    </w:p>
    <w:p w:rsidR="0045737B" w:rsidRPr="00391935" w:rsidRDefault="001E5142" w:rsidP="00391935">
      <w:pPr>
        <w:pStyle w:val="a3"/>
        <w:spacing w:before="1"/>
        <w:ind w:right="804" w:firstLine="0"/>
        <w:rPr>
          <w:sz w:val="24"/>
          <w:szCs w:val="24"/>
        </w:rPr>
      </w:pPr>
      <w:r w:rsidRPr="00391935">
        <w:rPr>
          <w:sz w:val="24"/>
          <w:szCs w:val="24"/>
        </w:rPr>
        <w:t>-познавательные интересы, активность, инициативность, любознательность и</w:t>
      </w:r>
      <w:r w:rsidRPr="00391935">
        <w:rPr>
          <w:spacing w:val="1"/>
          <w:sz w:val="24"/>
          <w:szCs w:val="24"/>
        </w:rPr>
        <w:t xml:space="preserve"> </w:t>
      </w:r>
      <w:r w:rsidRPr="00391935">
        <w:rPr>
          <w:sz w:val="24"/>
          <w:szCs w:val="24"/>
        </w:rPr>
        <w:t>самостоятельность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познании,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том</w:t>
      </w:r>
      <w:r w:rsidRPr="00391935">
        <w:rPr>
          <w:spacing w:val="1"/>
          <w:sz w:val="24"/>
          <w:szCs w:val="24"/>
        </w:rPr>
        <w:t xml:space="preserve"> </w:t>
      </w:r>
      <w:r w:rsidRPr="00391935">
        <w:rPr>
          <w:sz w:val="24"/>
          <w:szCs w:val="24"/>
        </w:rPr>
        <w:t>числе</w:t>
      </w:r>
      <w:r w:rsidRPr="00391935">
        <w:rPr>
          <w:spacing w:val="1"/>
          <w:sz w:val="24"/>
          <w:szCs w:val="24"/>
        </w:rPr>
        <w:t xml:space="preserve"> </w:t>
      </w:r>
      <w:r w:rsidRPr="00391935">
        <w:rPr>
          <w:sz w:val="24"/>
          <w:szCs w:val="24"/>
        </w:rPr>
        <w:t>познавательный</w:t>
      </w:r>
      <w:r w:rsidRPr="00391935">
        <w:rPr>
          <w:spacing w:val="1"/>
          <w:sz w:val="24"/>
          <w:szCs w:val="24"/>
        </w:rPr>
        <w:t xml:space="preserve"> </w:t>
      </w:r>
      <w:r w:rsidRPr="00391935">
        <w:rPr>
          <w:sz w:val="24"/>
          <w:szCs w:val="24"/>
        </w:rPr>
        <w:t>интерес</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изучению</w:t>
      </w:r>
      <w:r w:rsidRPr="00391935">
        <w:rPr>
          <w:spacing w:val="-3"/>
          <w:sz w:val="24"/>
          <w:szCs w:val="24"/>
        </w:rPr>
        <w:t xml:space="preserve"> </w:t>
      </w:r>
      <w:r w:rsidRPr="00391935">
        <w:rPr>
          <w:sz w:val="24"/>
          <w:szCs w:val="24"/>
        </w:rPr>
        <w:t>русского</w:t>
      </w:r>
      <w:r w:rsidRPr="00391935">
        <w:rPr>
          <w:spacing w:val="-1"/>
          <w:sz w:val="24"/>
          <w:szCs w:val="24"/>
        </w:rPr>
        <w:t xml:space="preserve"> </w:t>
      </w:r>
      <w:r w:rsidRPr="00391935">
        <w:rPr>
          <w:sz w:val="24"/>
          <w:szCs w:val="24"/>
        </w:rPr>
        <w:t>языка,</w:t>
      </w:r>
      <w:r w:rsidRPr="00391935">
        <w:rPr>
          <w:spacing w:val="-2"/>
          <w:sz w:val="24"/>
          <w:szCs w:val="24"/>
        </w:rPr>
        <w:t xml:space="preserve"> </w:t>
      </w:r>
      <w:r w:rsidRPr="00391935">
        <w:rPr>
          <w:sz w:val="24"/>
          <w:szCs w:val="24"/>
        </w:rPr>
        <w:t>активность</w:t>
      </w:r>
      <w:r w:rsidRPr="00391935">
        <w:rPr>
          <w:spacing w:val="-3"/>
          <w:sz w:val="24"/>
          <w:szCs w:val="24"/>
        </w:rPr>
        <w:t xml:space="preserve"> </w:t>
      </w:r>
      <w:r w:rsidRPr="00391935">
        <w:rPr>
          <w:sz w:val="24"/>
          <w:szCs w:val="24"/>
        </w:rPr>
        <w:t>и</w:t>
      </w:r>
      <w:r w:rsidRPr="00391935">
        <w:rPr>
          <w:spacing w:val="-2"/>
          <w:sz w:val="24"/>
          <w:szCs w:val="24"/>
        </w:rPr>
        <w:t xml:space="preserve"> </w:t>
      </w:r>
      <w:r w:rsidRPr="00391935">
        <w:rPr>
          <w:sz w:val="24"/>
          <w:szCs w:val="24"/>
        </w:rPr>
        <w:t>самостоятельность</w:t>
      </w:r>
      <w:r w:rsidRPr="00391935">
        <w:rPr>
          <w:spacing w:val="-3"/>
          <w:sz w:val="24"/>
          <w:szCs w:val="24"/>
        </w:rPr>
        <w:t xml:space="preserve"> </w:t>
      </w:r>
      <w:r w:rsidRPr="00391935">
        <w:rPr>
          <w:sz w:val="24"/>
          <w:szCs w:val="24"/>
        </w:rPr>
        <w:t>в</w:t>
      </w:r>
      <w:r w:rsidRPr="00391935">
        <w:rPr>
          <w:spacing w:val="-2"/>
          <w:sz w:val="24"/>
          <w:szCs w:val="24"/>
        </w:rPr>
        <w:t xml:space="preserve"> </w:t>
      </w:r>
      <w:r w:rsidRPr="00391935">
        <w:rPr>
          <w:sz w:val="24"/>
          <w:szCs w:val="24"/>
        </w:rPr>
        <w:t>его</w:t>
      </w:r>
      <w:r w:rsidRPr="00391935">
        <w:rPr>
          <w:spacing w:val="-1"/>
          <w:sz w:val="24"/>
          <w:szCs w:val="24"/>
        </w:rPr>
        <w:t xml:space="preserve"> </w:t>
      </w:r>
      <w:r w:rsidRPr="00391935">
        <w:rPr>
          <w:sz w:val="24"/>
          <w:szCs w:val="24"/>
        </w:rPr>
        <w:t>познании.</w:t>
      </w:r>
    </w:p>
    <w:p w:rsidR="0045737B" w:rsidRPr="00391935" w:rsidRDefault="001E5142" w:rsidP="00391935">
      <w:pPr>
        <w:pStyle w:val="Heading1"/>
        <w:spacing w:line="297" w:lineRule="exact"/>
        <w:ind w:right="804"/>
        <w:rPr>
          <w:sz w:val="24"/>
          <w:szCs w:val="24"/>
        </w:rPr>
      </w:pPr>
      <w:r w:rsidRPr="00391935">
        <w:rPr>
          <w:sz w:val="24"/>
          <w:szCs w:val="24"/>
        </w:rPr>
        <w:t>Метапредметные</w:t>
      </w:r>
      <w:r w:rsidRPr="00391935">
        <w:rPr>
          <w:spacing w:val="-6"/>
          <w:sz w:val="24"/>
          <w:szCs w:val="24"/>
        </w:rPr>
        <w:t xml:space="preserve"> </w:t>
      </w:r>
      <w:r w:rsidRPr="00391935">
        <w:rPr>
          <w:sz w:val="24"/>
          <w:szCs w:val="24"/>
        </w:rPr>
        <w:t>результаты</w:t>
      </w:r>
    </w:p>
    <w:p w:rsidR="0045737B" w:rsidRPr="00391935" w:rsidRDefault="001E5142" w:rsidP="00391935">
      <w:pPr>
        <w:spacing w:before="76"/>
        <w:ind w:left="822" w:right="804" w:firstLine="707"/>
        <w:jc w:val="both"/>
        <w:rPr>
          <w:b/>
          <w:sz w:val="24"/>
          <w:szCs w:val="24"/>
        </w:rPr>
      </w:pPr>
      <w:r w:rsidRPr="00391935">
        <w:rPr>
          <w:sz w:val="24"/>
          <w:szCs w:val="24"/>
        </w:rPr>
        <w:t>В результате изучения предмета «Русский язык» в начальной школе у</w:t>
      </w:r>
      <w:r w:rsidRPr="00391935">
        <w:rPr>
          <w:spacing w:val="1"/>
          <w:sz w:val="24"/>
          <w:szCs w:val="24"/>
        </w:rPr>
        <w:t xml:space="preserve"> </w:t>
      </w:r>
      <w:r w:rsidRPr="00391935">
        <w:rPr>
          <w:sz w:val="24"/>
          <w:szCs w:val="24"/>
        </w:rPr>
        <w:t>обучающегося</w:t>
      </w:r>
      <w:r w:rsidRPr="00391935">
        <w:rPr>
          <w:spacing w:val="1"/>
          <w:sz w:val="24"/>
          <w:szCs w:val="24"/>
        </w:rPr>
        <w:t xml:space="preserve"> </w:t>
      </w:r>
      <w:r w:rsidRPr="00391935">
        <w:rPr>
          <w:sz w:val="24"/>
          <w:szCs w:val="24"/>
        </w:rPr>
        <w:t>будут</w:t>
      </w:r>
      <w:r w:rsidRPr="00391935">
        <w:rPr>
          <w:spacing w:val="1"/>
          <w:sz w:val="24"/>
          <w:szCs w:val="24"/>
        </w:rPr>
        <w:t xml:space="preserve"> </w:t>
      </w:r>
      <w:r w:rsidRPr="00391935">
        <w:rPr>
          <w:sz w:val="24"/>
          <w:szCs w:val="24"/>
        </w:rPr>
        <w:t>сформированы</w:t>
      </w:r>
      <w:r w:rsidRPr="00391935">
        <w:rPr>
          <w:spacing w:val="1"/>
          <w:sz w:val="24"/>
          <w:szCs w:val="24"/>
        </w:rPr>
        <w:t xml:space="preserve"> </w:t>
      </w:r>
      <w:r w:rsidRPr="00391935">
        <w:rPr>
          <w:sz w:val="24"/>
          <w:szCs w:val="24"/>
        </w:rPr>
        <w:t>следующие</w:t>
      </w:r>
      <w:r w:rsidRPr="00391935">
        <w:rPr>
          <w:spacing w:val="1"/>
          <w:sz w:val="24"/>
          <w:szCs w:val="24"/>
        </w:rPr>
        <w:t xml:space="preserve"> </w:t>
      </w:r>
      <w:r w:rsidRPr="00391935">
        <w:rPr>
          <w:b/>
          <w:sz w:val="24"/>
          <w:szCs w:val="24"/>
        </w:rPr>
        <w:t>познавательные</w:t>
      </w:r>
      <w:r w:rsidRPr="00391935">
        <w:rPr>
          <w:b/>
          <w:spacing w:val="1"/>
          <w:sz w:val="24"/>
          <w:szCs w:val="24"/>
        </w:rPr>
        <w:t xml:space="preserve"> </w:t>
      </w:r>
      <w:r w:rsidRPr="00391935">
        <w:rPr>
          <w:b/>
          <w:sz w:val="24"/>
          <w:szCs w:val="24"/>
        </w:rPr>
        <w:t>универсальные</w:t>
      </w:r>
      <w:r w:rsidRPr="00391935">
        <w:rPr>
          <w:b/>
          <w:spacing w:val="-2"/>
          <w:sz w:val="24"/>
          <w:szCs w:val="24"/>
        </w:rPr>
        <w:t xml:space="preserve"> </w:t>
      </w:r>
      <w:r w:rsidRPr="00391935">
        <w:rPr>
          <w:b/>
          <w:sz w:val="24"/>
          <w:szCs w:val="24"/>
        </w:rPr>
        <w:t>учебные</w:t>
      </w:r>
      <w:r w:rsidRPr="00391935">
        <w:rPr>
          <w:b/>
          <w:spacing w:val="-1"/>
          <w:sz w:val="24"/>
          <w:szCs w:val="24"/>
        </w:rPr>
        <w:t xml:space="preserve"> </w:t>
      </w:r>
      <w:r w:rsidRPr="00391935">
        <w:rPr>
          <w:b/>
          <w:sz w:val="24"/>
          <w:szCs w:val="24"/>
        </w:rPr>
        <w:t>действия.</w:t>
      </w:r>
    </w:p>
    <w:p w:rsidR="0045737B" w:rsidRPr="00391935" w:rsidRDefault="001E5142" w:rsidP="00391935">
      <w:pPr>
        <w:spacing w:before="1" w:line="298" w:lineRule="exact"/>
        <w:ind w:left="1530" w:right="804"/>
        <w:jc w:val="both"/>
        <w:rPr>
          <w:i/>
          <w:sz w:val="24"/>
          <w:szCs w:val="24"/>
        </w:rPr>
      </w:pPr>
      <w:r w:rsidRPr="00391935">
        <w:rPr>
          <w:i/>
          <w:sz w:val="24"/>
          <w:szCs w:val="24"/>
        </w:rPr>
        <w:t>Базовые</w:t>
      </w:r>
      <w:r w:rsidRPr="00391935">
        <w:rPr>
          <w:i/>
          <w:spacing w:val="-3"/>
          <w:sz w:val="24"/>
          <w:szCs w:val="24"/>
        </w:rPr>
        <w:t xml:space="preserve"> </w:t>
      </w:r>
      <w:r w:rsidRPr="00391935">
        <w:rPr>
          <w:i/>
          <w:sz w:val="24"/>
          <w:szCs w:val="24"/>
        </w:rPr>
        <w:t>логические</w:t>
      </w:r>
      <w:r w:rsidRPr="00391935">
        <w:rPr>
          <w:i/>
          <w:spacing w:val="-3"/>
          <w:sz w:val="24"/>
          <w:szCs w:val="24"/>
        </w:rPr>
        <w:t xml:space="preserve"> </w:t>
      </w:r>
      <w:r w:rsidRPr="00391935">
        <w:rPr>
          <w:i/>
          <w:sz w:val="24"/>
          <w:szCs w:val="24"/>
        </w:rPr>
        <w:t>действия:</w:t>
      </w:r>
    </w:p>
    <w:p w:rsidR="0045737B" w:rsidRPr="00391935" w:rsidRDefault="001E5142" w:rsidP="00391935">
      <w:pPr>
        <w:pStyle w:val="a3"/>
        <w:ind w:right="804"/>
        <w:rPr>
          <w:sz w:val="24"/>
          <w:szCs w:val="24"/>
        </w:rPr>
      </w:pPr>
      <w:r w:rsidRPr="00391935">
        <w:rPr>
          <w:sz w:val="24"/>
          <w:szCs w:val="24"/>
        </w:rPr>
        <w:t>-сравнивать различные языковые единицы (звуки, слова, предложения,</w:t>
      </w:r>
      <w:r w:rsidRPr="00391935">
        <w:rPr>
          <w:spacing w:val="1"/>
          <w:sz w:val="24"/>
          <w:szCs w:val="24"/>
        </w:rPr>
        <w:t xml:space="preserve"> </w:t>
      </w:r>
      <w:r w:rsidRPr="00391935">
        <w:rPr>
          <w:sz w:val="24"/>
          <w:szCs w:val="24"/>
        </w:rPr>
        <w:t>тексты),</w:t>
      </w:r>
      <w:r w:rsidRPr="00391935">
        <w:rPr>
          <w:spacing w:val="1"/>
          <w:sz w:val="24"/>
          <w:szCs w:val="24"/>
        </w:rPr>
        <w:t xml:space="preserve"> </w:t>
      </w:r>
      <w:r w:rsidRPr="00391935">
        <w:rPr>
          <w:sz w:val="24"/>
          <w:szCs w:val="24"/>
        </w:rPr>
        <w:t>устанавливать</w:t>
      </w:r>
      <w:r w:rsidRPr="00391935">
        <w:rPr>
          <w:spacing w:val="1"/>
          <w:sz w:val="24"/>
          <w:szCs w:val="24"/>
        </w:rPr>
        <w:t xml:space="preserve"> </w:t>
      </w:r>
      <w:r w:rsidRPr="00391935">
        <w:rPr>
          <w:sz w:val="24"/>
          <w:szCs w:val="24"/>
        </w:rPr>
        <w:t>основания</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сравнения</w:t>
      </w:r>
      <w:r w:rsidRPr="00391935">
        <w:rPr>
          <w:spacing w:val="1"/>
          <w:sz w:val="24"/>
          <w:szCs w:val="24"/>
        </w:rPr>
        <w:t xml:space="preserve"> </w:t>
      </w:r>
      <w:r w:rsidRPr="00391935">
        <w:rPr>
          <w:sz w:val="24"/>
          <w:szCs w:val="24"/>
        </w:rPr>
        <w:t>языковых</w:t>
      </w:r>
      <w:r w:rsidRPr="00391935">
        <w:rPr>
          <w:spacing w:val="1"/>
          <w:sz w:val="24"/>
          <w:szCs w:val="24"/>
        </w:rPr>
        <w:t xml:space="preserve"> </w:t>
      </w:r>
      <w:r w:rsidRPr="00391935">
        <w:rPr>
          <w:sz w:val="24"/>
          <w:szCs w:val="24"/>
        </w:rPr>
        <w:t>единиц</w:t>
      </w:r>
      <w:r w:rsidRPr="00391935">
        <w:rPr>
          <w:spacing w:val="1"/>
          <w:sz w:val="24"/>
          <w:szCs w:val="24"/>
        </w:rPr>
        <w:t xml:space="preserve"> </w:t>
      </w:r>
      <w:r w:rsidRPr="00391935">
        <w:rPr>
          <w:sz w:val="24"/>
          <w:szCs w:val="24"/>
        </w:rPr>
        <w:t>(частеречная принадлежность, грамматический признак, лексическое значение</w:t>
      </w:r>
      <w:r w:rsidRPr="00391935">
        <w:rPr>
          <w:spacing w:val="-62"/>
          <w:sz w:val="24"/>
          <w:szCs w:val="24"/>
        </w:rPr>
        <w:t xml:space="preserve"> </w:t>
      </w:r>
      <w:r w:rsidRPr="00391935">
        <w:rPr>
          <w:sz w:val="24"/>
          <w:szCs w:val="24"/>
        </w:rPr>
        <w:t>и</w:t>
      </w:r>
      <w:r w:rsidRPr="00391935">
        <w:rPr>
          <w:spacing w:val="-2"/>
          <w:sz w:val="24"/>
          <w:szCs w:val="24"/>
        </w:rPr>
        <w:t xml:space="preserve"> </w:t>
      </w:r>
      <w:r w:rsidRPr="00391935">
        <w:rPr>
          <w:sz w:val="24"/>
          <w:szCs w:val="24"/>
        </w:rPr>
        <w:t>др.);</w:t>
      </w:r>
      <w:r w:rsidRPr="00391935">
        <w:rPr>
          <w:spacing w:val="5"/>
          <w:sz w:val="24"/>
          <w:szCs w:val="24"/>
        </w:rPr>
        <w:t xml:space="preserve"> </w:t>
      </w:r>
      <w:r w:rsidRPr="00391935">
        <w:rPr>
          <w:sz w:val="24"/>
          <w:szCs w:val="24"/>
        </w:rPr>
        <w:t>устанавливать аналогии</w:t>
      </w:r>
      <w:r w:rsidRPr="00391935">
        <w:rPr>
          <w:spacing w:val="-1"/>
          <w:sz w:val="24"/>
          <w:szCs w:val="24"/>
        </w:rPr>
        <w:t xml:space="preserve"> </w:t>
      </w:r>
      <w:r w:rsidRPr="00391935">
        <w:rPr>
          <w:sz w:val="24"/>
          <w:szCs w:val="24"/>
        </w:rPr>
        <w:t>языковых</w:t>
      </w:r>
      <w:r w:rsidRPr="00391935">
        <w:rPr>
          <w:spacing w:val="-2"/>
          <w:sz w:val="24"/>
          <w:szCs w:val="24"/>
        </w:rPr>
        <w:t xml:space="preserve"> </w:t>
      </w:r>
      <w:r w:rsidRPr="00391935">
        <w:rPr>
          <w:sz w:val="24"/>
          <w:szCs w:val="24"/>
        </w:rPr>
        <w:t>единиц;</w:t>
      </w:r>
    </w:p>
    <w:p w:rsidR="0045737B" w:rsidRPr="00391935" w:rsidRDefault="001E5142" w:rsidP="00391935">
      <w:pPr>
        <w:pStyle w:val="a3"/>
        <w:spacing w:before="1" w:line="298" w:lineRule="exact"/>
        <w:ind w:left="1530" w:right="804" w:firstLine="0"/>
        <w:rPr>
          <w:sz w:val="24"/>
          <w:szCs w:val="24"/>
        </w:rPr>
      </w:pPr>
      <w:r w:rsidRPr="00391935">
        <w:rPr>
          <w:sz w:val="24"/>
          <w:szCs w:val="24"/>
        </w:rPr>
        <w:t>-объединять</w:t>
      </w:r>
      <w:r w:rsidRPr="00391935">
        <w:rPr>
          <w:spacing w:val="-5"/>
          <w:sz w:val="24"/>
          <w:szCs w:val="24"/>
        </w:rPr>
        <w:t xml:space="preserve"> </w:t>
      </w:r>
      <w:r w:rsidRPr="00391935">
        <w:rPr>
          <w:sz w:val="24"/>
          <w:szCs w:val="24"/>
        </w:rPr>
        <w:t>объекты</w:t>
      </w:r>
      <w:r w:rsidRPr="00391935">
        <w:rPr>
          <w:spacing w:val="-1"/>
          <w:sz w:val="24"/>
          <w:szCs w:val="24"/>
        </w:rPr>
        <w:t xml:space="preserve"> </w:t>
      </w:r>
      <w:r w:rsidRPr="00391935">
        <w:rPr>
          <w:sz w:val="24"/>
          <w:szCs w:val="24"/>
        </w:rPr>
        <w:t>(языковые</w:t>
      </w:r>
      <w:r w:rsidRPr="00391935">
        <w:rPr>
          <w:spacing w:val="-4"/>
          <w:sz w:val="24"/>
          <w:szCs w:val="24"/>
        </w:rPr>
        <w:t xml:space="preserve"> </w:t>
      </w:r>
      <w:r w:rsidRPr="00391935">
        <w:rPr>
          <w:sz w:val="24"/>
          <w:szCs w:val="24"/>
        </w:rPr>
        <w:t>единицы)</w:t>
      </w:r>
      <w:r w:rsidRPr="00391935">
        <w:rPr>
          <w:spacing w:val="-1"/>
          <w:sz w:val="24"/>
          <w:szCs w:val="24"/>
        </w:rPr>
        <w:t xml:space="preserve"> </w:t>
      </w:r>
      <w:r w:rsidRPr="00391935">
        <w:rPr>
          <w:sz w:val="24"/>
          <w:szCs w:val="24"/>
        </w:rPr>
        <w:t>по</w:t>
      </w:r>
      <w:r w:rsidRPr="00391935">
        <w:rPr>
          <w:spacing w:val="-4"/>
          <w:sz w:val="24"/>
          <w:szCs w:val="24"/>
        </w:rPr>
        <w:t xml:space="preserve"> </w:t>
      </w:r>
      <w:r w:rsidRPr="00391935">
        <w:rPr>
          <w:sz w:val="24"/>
          <w:szCs w:val="24"/>
        </w:rPr>
        <w:t>определённому</w:t>
      </w:r>
      <w:r w:rsidRPr="00391935">
        <w:rPr>
          <w:spacing w:val="-9"/>
          <w:sz w:val="24"/>
          <w:szCs w:val="24"/>
        </w:rPr>
        <w:t xml:space="preserve"> </w:t>
      </w:r>
      <w:r w:rsidRPr="00391935">
        <w:rPr>
          <w:sz w:val="24"/>
          <w:szCs w:val="24"/>
        </w:rPr>
        <w:t>признаку;</w:t>
      </w:r>
    </w:p>
    <w:p w:rsidR="0045737B" w:rsidRPr="00391935" w:rsidRDefault="001E5142" w:rsidP="00391935">
      <w:pPr>
        <w:pStyle w:val="a3"/>
        <w:ind w:right="804"/>
        <w:rPr>
          <w:sz w:val="24"/>
          <w:szCs w:val="24"/>
        </w:rPr>
      </w:pPr>
      <w:r w:rsidRPr="00391935">
        <w:rPr>
          <w:sz w:val="24"/>
          <w:szCs w:val="24"/>
        </w:rPr>
        <w:t>-определять</w:t>
      </w:r>
      <w:r w:rsidRPr="00391935">
        <w:rPr>
          <w:spacing w:val="1"/>
          <w:sz w:val="24"/>
          <w:szCs w:val="24"/>
        </w:rPr>
        <w:t xml:space="preserve"> </w:t>
      </w:r>
      <w:r w:rsidRPr="00391935">
        <w:rPr>
          <w:sz w:val="24"/>
          <w:szCs w:val="24"/>
        </w:rPr>
        <w:t>существенный</w:t>
      </w:r>
      <w:r w:rsidRPr="00391935">
        <w:rPr>
          <w:spacing w:val="1"/>
          <w:sz w:val="24"/>
          <w:szCs w:val="24"/>
        </w:rPr>
        <w:t xml:space="preserve"> </w:t>
      </w:r>
      <w:r w:rsidRPr="00391935">
        <w:rPr>
          <w:sz w:val="24"/>
          <w:szCs w:val="24"/>
        </w:rPr>
        <w:t>признак</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классификации</w:t>
      </w:r>
      <w:r w:rsidRPr="00391935">
        <w:rPr>
          <w:spacing w:val="1"/>
          <w:sz w:val="24"/>
          <w:szCs w:val="24"/>
        </w:rPr>
        <w:t xml:space="preserve"> </w:t>
      </w:r>
      <w:r w:rsidRPr="00391935">
        <w:rPr>
          <w:sz w:val="24"/>
          <w:szCs w:val="24"/>
        </w:rPr>
        <w:t>языковых</w:t>
      </w:r>
      <w:r w:rsidRPr="00391935">
        <w:rPr>
          <w:spacing w:val="1"/>
          <w:sz w:val="24"/>
          <w:szCs w:val="24"/>
        </w:rPr>
        <w:t xml:space="preserve"> </w:t>
      </w:r>
      <w:r w:rsidRPr="00391935">
        <w:rPr>
          <w:sz w:val="24"/>
          <w:szCs w:val="24"/>
        </w:rPr>
        <w:t>единиц</w:t>
      </w:r>
      <w:r w:rsidRPr="00391935">
        <w:rPr>
          <w:spacing w:val="1"/>
          <w:sz w:val="24"/>
          <w:szCs w:val="24"/>
        </w:rPr>
        <w:t xml:space="preserve"> </w:t>
      </w:r>
      <w:r w:rsidRPr="00391935">
        <w:rPr>
          <w:sz w:val="24"/>
          <w:szCs w:val="24"/>
        </w:rPr>
        <w:t>(звуков,</w:t>
      </w:r>
      <w:r w:rsidRPr="00391935">
        <w:rPr>
          <w:spacing w:val="1"/>
          <w:sz w:val="24"/>
          <w:szCs w:val="24"/>
        </w:rPr>
        <w:t xml:space="preserve"> </w:t>
      </w:r>
      <w:r w:rsidRPr="00391935">
        <w:rPr>
          <w:sz w:val="24"/>
          <w:szCs w:val="24"/>
        </w:rPr>
        <w:t>частей</w:t>
      </w:r>
      <w:r w:rsidRPr="00391935">
        <w:rPr>
          <w:spacing w:val="1"/>
          <w:sz w:val="24"/>
          <w:szCs w:val="24"/>
        </w:rPr>
        <w:t xml:space="preserve"> </w:t>
      </w:r>
      <w:r w:rsidRPr="00391935">
        <w:rPr>
          <w:sz w:val="24"/>
          <w:szCs w:val="24"/>
        </w:rPr>
        <w:t>речи,</w:t>
      </w:r>
      <w:r w:rsidRPr="00391935">
        <w:rPr>
          <w:spacing w:val="1"/>
          <w:sz w:val="24"/>
          <w:szCs w:val="24"/>
        </w:rPr>
        <w:t xml:space="preserve"> </w:t>
      </w:r>
      <w:r w:rsidRPr="00391935">
        <w:rPr>
          <w:sz w:val="24"/>
          <w:szCs w:val="24"/>
        </w:rPr>
        <w:t>предложений,</w:t>
      </w:r>
      <w:r w:rsidRPr="00391935">
        <w:rPr>
          <w:spacing w:val="1"/>
          <w:sz w:val="24"/>
          <w:szCs w:val="24"/>
        </w:rPr>
        <w:t xml:space="preserve"> </w:t>
      </w:r>
      <w:r w:rsidRPr="00391935">
        <w:rPr>
          <w:sz w:val="24"/>
          <w:szCs w:val="24"/>
        </w:rPr>
        <w:t>текстов);</w:t>
      </w:r>
      <w:r w:rsidRPr="00391935">
        <w:rPr>
          <w:spacing w:val="1"/>
          <w:sz w:val="24"/>
          <w:szCs w:val="24"/>
        </w:rPr>
        <w:t xml:space="preserve"> </w:t>
      </w:r>
      <w:r w:rsidRPr="00391935">
        <w:rPr>
          <w:sz w:val="24"/>
          <w:szCs w:val="24"/>
        </w:rPr>
        <w:t>классифицировать</w:t>
      </w:r>
      <w:r w:rsidRPr="00391935">
        <w:rPr>
          <w:spacing w:val="-62"/>
          <w:sz w:val="24"/>
          <w:szCs w:val="24"/>
        </w:rPr>
        <w:t xml:space="preserve"> </w:t>
      </w:r>
      <w:r w:rsidRPr="00391935">
        <w:rPr>
          <w:sz w:val="24"/>
          <w:szCs w:val="24"/>
        </w:rPr>
        <w:t>языковые</w:t>
      </w:r>
      <w:r w:rsidRPr="00391935">
        <w:rPr>
          <w:spacing w:val="-2"/>
          <w:sz w:val="24"/>
          <w:szCs w:val="24"/>
        </w:rPr>
        <w:t xml:space="preserve"> </w:t>
      </w:r>
      <w:r w:rsidRPr="00391935">
        <w:rPr>
          <w:sz w:val="24"/>
          <w:szCs w:val="24"/>
        </w:rPr>
        <w:t>единицы;</w:t>
      </w:r>
    </w:p>
    <w:p w:rsidR="0045737B" w:rsidRPr="00391935" w:rsidRDefault="001E5142" w:rsidP="00391935">
      <w:pPr>
        <w:pStyle w:val="a3"/>
        <w:ind w:right="804"/>
        <w:rPr>
          <w:sz w:val="24"/>
          <w:szCs w:val="24"/>
        </w:rPr>
      </w:pPr>
      <w:r w:rsidRPr="00391935">
        <w:rPr>
          <w:sz w:val="24"/>
          <w:szCs w:val="24"/>
        </w:rPr>
        <w:t>-находить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языковом</w:t>
      </w:r>
      <w:r w:rsidRPr="00391935">
        <w:rPr>
          <w:spacing w:val="1"/>
          <w:sz w:val="24"/>
          <w:szCs w:val="24"/>
        </w:rPr>
        <w:t xml:space="preserve"> </w:t>
      </w:r>
      <w:r w:rsidRPr="00391935">
        <w:rPr>
          <w:sz w:val="24"/>
          <w:szCs w:val="24"/>
        </w:rPr>
        <w:t>материале</w:t>
      </w:r>
      <w:r w:rsidRPr="00391935">
        <w:rPr>
          <w:spacing w:val="1"/>
          <w:sz w:val="24"/>
          <w:szCs w:val="24"/>
        </w:rPr>
        <w:t xml:space="preserve"> </w:t>
      </w:r>
      <w:r w:rsidRPr="00391935">
        <w:rPr>
          <w:sz w:val="24"/>
          <w:szCs w:val="24"/>
        </w:rPr>
        <w:t>закономерности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противоречия</w:t>
      </w:r>
      <w:r w:rsidRPr="00391935">
        <w:rPr>
          <w:spacing w:val="1"/>
          <w:sz w:val="24"/>
          <w:szCs w:val="24"/>
        </w:rPr>
        <w:t xml:space="preserve"> </w:t>
      </w:r>
      <w:r w:rsidRPr="00391935">
        <w:rPr>
          <w:sz w:val="24"/>
          <w:szCs w:val="24"/>
        </w:rPr>
        <w:t>на</w:t>
      </w:r>
      <w:r w:rsidRPr="00391935">
        <w:rPr>
          <w:spacing w:val="-62"/>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предложенного</w:t>
      </w:r>
      <w:r w:rsidRPr="00391935">
        <w:rPr>
          <w:spacing w:val="1"/>
          <w:sz w:val="24"/>
          <w:szCs w:val="24"/>
        </w:rPr>
        <w:t xml:space="preserve"> </w:t>
      </w:r>
      <w:r w:rsidRPr="00391935">
        <w:rPr>
          <w:sz w:val="24"/>
          <w:szCs w:val="24"/>
        </w:rPr>
        <w:t>учителем</w:t>
      </w:r>
      <w:r w:rsidRPr="00391935">
        <w:rPr>
          <w:spacing w:val="1"/>
          <w:sz w:val="24"/>
          <w:szCs w:val="24"/>
        </w:rPr>
        <w:t xml:space="preserve"> </w:t>
      </w:r>
      <w:r w:rsidRPr="00391935">
        <w:rPr>
          <w:sz w:val="24"/>
          <w:szCs w:val="24"/>
        </w:rPr>
        <w:t>алгоритма</w:t>
      </w:r>
      <w:r w:rsidRPr="00391935">
        <w:rPr>
          <w:spacing w:val="1"/>
          <w:sz w:val="24"/>
          <w:szCs w:val="24"/>
        </w:rPr>
        <w:t xml:space="preserve"> </w:t>
      </w:r>
      <w:r w:rsidRPr="00391935">
        <w:rPr>
          <w:sz w:val="24"/>
          <w:szCs w:val="24"/>
        </w:rPr>
        <w:t>наблюдения;</w:t>
      </w:r>
      <w:r w:rsidRPr="00391935">
        <w:rPr>
          <w:spacing w:val="1"/>
          <w:sz w:val="24"/>
          <w:szCs w:val="24"/>
        </w:rPr>
        <w:t xml:space="preserve"> </w:t>
      </w:r>
      <w:r w:rsidRPr="00391935">
        <w:rPr>
          <w:sz w:val="24"/>
          <w:szCs w:val="24"/>
        </w:rPr>
        <w:t>анализировать</w:t>
      </w:r>
      <w:r w:rsidRPr="00391935">
        <w:rPr>
          <w:spacing w:val="1"/>
          <w:sz w:val="24"/>
          <w:szCs w:val="24"/>
        </w:rPr>
        <w:t xml:space="preserve"> </w:t>
      </w:r>
      <w:r w:rsidRPr="00391935">
        <w:rPr>
          <w:sz w:val="24"/>
          <w:szCs w:val="24"/>
        </w:rPr>
        <w:t>алгоритм</w:t>
      </w:r>
      <w:r w:rsidRPr="00391935">
        <w:rPr>
          <w:spacing w:val="1"/>
          <w:sz w:val="24"/>
          <w:szCs w:val="24"/>
        </w:rPr>
        <w:t xml:space="preserve"> </w:t>
      </w:r>
      <w:r w:rsidRPr="00391935">
        <w:rPr>
          <w:sz w:val="24"/>
          <w:szCs w:val="24"/>
        </w:rPr>
        <w:t>действий</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работе</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языковыми</w:t>
      </w:r>
      <w:r w:rsidRPr="00391935">
        <w:rPr>
          <w:spacing w:val="1"/>
          <w:sz w:val="24"/>
          <w:szCs w:val="24"/>
        </w:rPr>
        <w:t xml:space="preserve"> </w:t>
      </w:r>
      <w:r w:rsidRPr="00391935">
        <w:rPr>
          <w:sz w:val="24"/>
          <w:szCs w:val="24"/>
        </w:rPr>
        <w:t>единицами,</w:t>
      </w:r>
      <w:r w:rsidRPr="00391935">
        <w:rPr>
          <w:spacing w:val="1"/>
          <w:sz w:val="24"/>
          <w:szCs w:val="24"/>
        </w:rPr>
        <w:t xml:space="preserve"> </w:t>
      </w:r>
      <w:r w:rsidRPr="00391935">
        <w:rPr>
          <w:sz w:val="24"/>
          <w:szCs w:val="24"/>
        </w:rPr>
        <w:t>самостоятельно</w:t>
      </w:r>
      <w:r w:rsidRPr="00391935">
        <w:rPr>
          <w:spacing w:val="1"/>
          <w:sz w:val="24"/>
          <w:szCs w:val="24"/>
        </w:rPr>
        <w:t xml:space="preserve"> </w:t>
      </w:r>
      <w:r w:rsidRPr="00391935">
        <w:rPr>
          <w:sz w:val="24"/>
          <w:szCs w:val="24"/>
        </w:rPr>
        <w:t>выделять</w:t>
      </w:r>
      <w:r w:rsidRPr="00391935">
        <w:rPr>
          <w:spacing w:val="2"/>
          <w:sz w:val="24"/>
          <w:szCs w:val="24"/>
        </w:rPr>
        <w:t xml:space="preserve"> </w:t>
      </w:r>
      <w:r w:rsidRPr="00391935">
        <w:rPr>
          <w:sz w:val="24"/>
          <w:szCs w:val="24"/>
        </w:rPr>
        <w:t>учебные</w:t>
      </w:r>
      <w:r w:rsidRPr="00391935">
        <w:rPr>
          <w:spacing w:val="-1"/>
          <w:sz w:val="24"/>
          <w:szCs w:val="24"/>
        </w:rPr>
        <w:t xml:space="preserve"> </w:t>
      </w:r>
      <w:r w:rsidRPr="00391935">
        <w:rPr>
          <w:sz w:val="24"/>
          <w:szCs w:val="24"/>
        </w:rPr>
        <w:t>операции</w:t>
      </w:r>
      <w:r w:rsidRPr="00391935">
        <w:rPr>
          <w:spacing w:val="-2"/>
          <w:sz w:val="24"/>
          <w:szCs w:val="24"/>
        </w:rPr>
        <w:t xml:space="preserve"> </w:t>
      </w:r>
      <w:r w:rsidRPr="00391935">
        <w:rPr>
          <w:sz w:val="24"/>
          <w:szCs w:val="24"/>
        </w:rPr>
        <w:t>при</w:t>
      </w:r>
      <w:r w:rsidRPr="00391935">
        <w:rPr>
          <w:spacing w:val="-1"/>
          <w:sz w:val="24"/>
          <w:szCs w:val="24"/>
        </w:rPr>
        <w:t xml:space="preserve"> </w:t>
      </w:r>
      <w:r w:rsidRPr="00391935">
        <w:rPr>
          <w:sz w:val="24"/>
          <w:szCs w:val="24"/>
        </w:rPr>
        <w:t>анализе</w:t>
      </w:r>
      <w:r w:rsidRPr="00391935">
        <w:rPr>
          <w:spacing w:val="-2"/>
          <w:sz w:val="24"/>
          <w:szCs w:val="24"/>
        </w:rPr>
        <w:t xml:space="preserve"> </w:t>
      </w:r>
      <w:r w:rsidRPr="00391935">
        <w:rPr>
          <w:sz w:val="24"/>
          <w:szCs w:val="24"/>
        </w:rPr>
        <w:t>языковых</w:t>
      </w:r>
      <w:r w:rsidRPr="00391935">
        <w:rPr>
          <w:spacing w:val="-1"/>
          <w:sz w:val="24"/>
          <w:szCs w:val="24"/>
        </w:rPr>
        <w:t xml:space="preserve"> </w:t>
      </w:r>
      <w:r w:rsidRPr="00391935">
        <w:rPr>
          <w:sz w:val="24"/>
          <w:szCs w:val="24"/>
        </w:rPr>
        <w:t>единиц;</w:t>
      </w:r>
    </w:p>
    <w:p w:rsidR="0045737B" w:rsidRPr="00391935" w:rsidRDefault="001E5142" w:rsidP="00391935">
      <w:pPr>
        <w:pStyle w:val="a3"/>
        <w:ind w:right="804"/>
        <w:rPr>
          <w:sz w:val="24"/>
          <w:szCs w:val="24"/>
        </w:rPr>
      </w:pPr>
      <w:r w:rsidRPr="00391935">
        <w:rPr>
          <w:sz w:val="24"/>
          <w:szCs w:val="24"/>
        </w:rPr>
        <w:t>-выявлять</w:t>
      </w:r>
      <w:r w:rsidRPr="00391935">
        <w:rPr>
          <w:spacing w:val="1"/>
          <w:sz w:val="24"/>
          <w:szCs w:val="24"/>
        </w:rPr>
        <w:t xml:space="preserve"> </w:t>
      </w:r>
      <w:r w:rsidRPr="00391935">
        <w:rPr>
          <w:sz w:val="24"/>
          <w:szCs w:val="24"/>
        </w:rPr>
        <w:t>недостаток</w:t>
      </w:r>
      <w:r w:rsidRPr="00391935">
        <w:rPr>
          <w:spacing w:val="1"/>
          <w:sz w:val="24"/>
          <w:szCs w:val="24"/>
        </w:rPr>
        <w:t xml:space="preserve"> </w:t>
      </w:r>
      <w:r w:rsidRPr="00391935">
        <w:rPr>
          <w:sz w:val="24"/>
          <w:szCs w:val="24"/>
        </w:rPr>
        <w:t>информации</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решения</w:t>
      </w:r>
      <w:r w:rsidRPr="00391935">
        <w:rPr>
          <w:spacing w:val="1"/>
          <w:sz w:val="24"/>
          <w:szCs w:val="24"/>
        </w:rPr>
        <w:t xml:space="preserve"> </w:t>
      </w:r>
      <w:r w:rsidRPr="00391935">
        <w:rPr>
          <w:sz w:val="24"/>
          <w:szCs w:val="24"/>
        </w:rPr>
        <w:t>учебной</w:t>
      </w:r>
      <w:r w:rsidRPr="00391935">
        <w:rPr>
          <w:spacing w:val="66"/>
          <w:sz w:val="24"/>
          <w:szCs w:val="24"/>
        </w:rPr>
        <w:t xml:space="preserve"> </w:t>
      </w:r>
      <w:r w:rsidRPr="00391935">
        <w:rPr>
          <w:sz w:val="24"/>
          <w:szCs w:val="24"/>
        </w:rPr>
        <w:t>и</w:t>
      </w:r>
      <w:r w:rsidRPr="00391935">
        <w:rPr>
          <w:spacing w:val="1"/>
          <w:sz w:val="24"/>
          <w:szCs w:val="24"/>
        </w:rPr>
        <w:t xml:space="preserve"> </w:t>
      </w:r>
      <w:r w:rsidRPr="00391935">
        <w:rPr>
          <w:sz w:val="24"/>
          <w:szCs w:val="24"/>
        </w:rPr>
        <w:t>практической</w:t>
      </w:r>
      <w:r w:rsidRPr="00391935">
        <w:rPr>
          <w:spacing w:val="1"/>
          <w:sz w:val="24"/>
          <w:szCs w:val="24"/>
        </w:rPr>
        <w:t xml:space="preserve"> </w:t>
      </w:r>
      <w:r w:rsidRPr="00391935">
        <w:rPr>
          <w:sz w:val="24"/>
          <w:szCs w:val="24"/>
        </w:rPr>
        <w:t>задачи</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предложенного</w:t>
      </w:r>
      <w:r w:rsidRPr="00391935">
        <w:rPr>
          <w:spacing w:val="1"/>
          <w:sz w:val="24"/>
          <w:szCs w:val="24"/>
        </w:rPr>
        <w:t xml:space="preserve"> </w:t>
      </w:r>
      <w:r w:rsidRPr="00391935">
        <w:rPr>
          <w:sz w:val="24"/>
          <w:szCs w:val="24"/>
        </w:rPr>
        <w:t>алгоритма,</w:t>
      </w:r>
      <w:r w:rsidRPr="00391935">
        <w:rPr>
          <w:spacing w:val="1"/>
          <w:sz w:val="24"/>
          <w:szCs w:val="24"/>
        </w:rPr>
        <w:t xml:space="preserve"> </w:t>
      </w:r>
      <w:r w:rsidRPr="00391935">
        <w:rPr>
          <w:sz w:val="24"/>
          <w:szCs w:val="24"/>
        </w:rPr>
        <w:t>формулировать</w:t>
      </w:r>
      <w:r w:rsidRPr="00391935">
        <w:rPr>
          <w:spacing w:val="1"/>
          <w:sz w:val="24"/>
          <w:szCs w:val="24"/>
        </w:rPr>
        <w:t xml:space="preserve"> </w:t>
      </w:r>
      <w:r w:rsidRPr="00391935">
        <w:rPr>
          <w:sz w:val="24"/>
          <w:szCs w:val="24"/>
        </w:rPr>
        <w:t>запрос</w:t>
      </w:r>
      <w:r w:rsidRPr="00391935">
        <w:rPr>
          <w:spacing w:val="-2"/>
          <w:sz w:val="24"/>
          <w:szCs w:val="24"/>
        </w:rPr>
        <w:t xml:space="preserve"> </w:t>
      </w:r>
      <w:r w:rsidRPr="00391935">
        <w:rPr>
          <w:sz w:val="24"/>
          <w:szCs w:val="24"/>
        </w:rPr>
        <w:t>на</w:t>
      </w:r>
      <w:r w:rsidRPr="00391935">
        <w:rPr>
          <w:spacing w:val="-1"/>
          <w:sz w:val="24"/>
          <w:szCs w:val="24"/>
        </w:rPr>
        <w:t xml:space="preserve"> </w:t>
      </w:r>
      <w:r w:rsidRPr="00391935">
        <w:rPr>
          <w:sz w:val="24"/>
          <w:szCs w:val="24"/>
        </w:rPr>
        <w:t>дополнительную</w:t>
      </w:r>
      <w:r w:rsidRPr="00391935">
        <w:rPr>
          <w:spacing w:val="2"/>
          <w:sz w:val="24"/>
          <w:szCs w:val="24"/>
        </w:rPr>
        <w:t xml:space="preserve"> </w:t>
      </w:r>
      <w:r w:rsidRPr="00391935">
        <w:rPr>
          <w:sz w:val="24"/>
          <w:szCs w:val="24"/>
        </w:rPr>
        <w:t>информацию;</w:t>
      </w:r>
    </w:p>
    <w:p w:rsidR="0045737B" w:rsidRPr="00391935" w:rsidRDefault="001E5142" w:rsidP="00391935">
      <w:pPr>
        <w:pStyle w:val="a3"/>
        <w:spacing w:before="1"/>
        <w:ind w:right="804"/>
        <w:rPr>
          <w:sz w:val="24"/>
          <w:szCs w:val="24"/>
        </w:rPr>
      </w:pPr>
      <w:r w:rsidRPr="00391935">
        <w:rPr>
          <w:sz w:val="24"/>
          <w:szCs w:val="24"/>
        </w:rPr>
        <w:t>-устанавливать причинно-следственные связи в ситуациях наблюдения</w:t>
      </w:r>
      <w:r w:rsidRPr="00391935">
        <w:rPr>
          <w:spacing w:val="1"/>
          <w:sz w:val="24"/>
          <w:szCs w:val="24"/>
        </w:rPr>
        <w:t xml:space="preserve"> </w:t>
      </w:r>
      <w:r w:rsidRPr="00391935">
        <w:rPr>
          <w:sz w:val="24"/>
          <w:szCs w:val="24"/>
        </w:rPr>
        <w:t>за</w:t>
      </w:r>
      <w:r w:rsidRPr="00391935">
        <w:rPr>
          <w:spacing w:val="-2"/>
          <w:sz w:val="24"/>
          <w:szCs w:val="24"/>
        </w:rPr>
        <w:t xml:space="preserve"> </w:t>
      </w:r>
      <w:r w:rsidRPr="00391935">
        <w:rPr>
          <w:sz w:val="24"/>
          <w:szCs w:val="24"/>
        </w:rPr>
        <w:t>языковым</w:t>
      </w:r>
      <w:r w:rsidRPr="00391935">
        <w:rPr>
          <w:spacing w:val="-1"/>
          <w:sz w:val="24"/>
          <w:szCs w:val="24"/>
        </w:rPr>
        <w:t xml:space="preserve"> </w:t>
      </w:r>
      <w:r w:rsidRPr="00391935">
        <w:rPr>
          <w:sz w:val="24"/>
          <w:szCs w:val="24"/>
        </w:rPr>
        <w:t>материалом,</w:t>
      </w:r>
      <w:r w:rsidRPr="00391935">
        <w:rPr>
          <w:spacing w:val="-1"/>
          <w:sz w:val="24"/>
          <w:szCs w:val="24"/>
        </w:rPr>
        <w:t xml:space="preserve"> </w:t>
      </w:r>
      <w:r w:rsidRPr="00391935">
        <w:rPr>
          <w:sz w:val="24"/>
          <w:szCs w:val="24"/>
        </w:rPr>
        <w:t>делать</w:t>
      </w:r>
      <w:r w:rsidRPr="00391935">
        <w:rPr>
          <w:spacing w:val="-2"/>
          <w:sz w:val="24"/>
          <w:szCs w:val="24"/>
        </w:rPr>
        <w:t xml:space="preserve"> </w:t>
      </w:r>
      <w:r w:rsidRPr="00391935">
        <w:rPr>
          <w:sz w:val="24"/>
          <w:szCs w:val="24"/>
        </w:rPr>
        <w:t>выводы.</w:t>
      </w:r>
    </w:p>
    <w:p w:rsidR="0045737B" w:rsidRPr="00391935" w:rsidRDefault="001E5142" w:rsidP="00391935">
      <w:pPr>
        <w:spacing w:line="299" w:lineRule="exact"/>
        <w:ind w:left="1530" w:right="804"/>
        <w:jc w:val="both"/>
        <w:rPr>
          <w:sz w:val="24"/>
          <w:szCs w:val="24"/>
        </w:rPr>
      </w:pPr>
      <w:r w:rsidRPr="00391935">
        <w:rPr>
          <w:i/>
          <w:sz w:val="24"/>
          <w:szCs w:val="24"/>
        </w:rPr>
        <w:t>Базовые</w:t>
      </w:r>
      <w:r w:rsidRPr="00391935">
        <w:rPr>
          <w:i/>
          <w:spacing w:val="-4"/>
          <w:sz w:val="24"/>
          <w:szCs w:val="24"/>
        </w:rPr>
        <w:t xml:space="preserve"> </w:t>
      </w:r>
      <w:r w:rsidRPr="00391935">
        <w:rPr>
          <w:i/>
          <w:sz w:val="24"/>
          <w:szCs w:val="24"/>
        </w:rPr>
        <w:t>исследовательские</w:t>
      </w:r>
      <w:r w:rsidRPr="00391935">
        <w:rPr>
          <w:i/>
          <w:spacing w:val="-4"/>
          <w:sz w:val="24"/>
          <w:szCs w:val="24"/>
        </w:rPr>
        <w:t xml:space="preserve"> </w:t>
      </w:r>
      <w:r w:rsidRPr="00391935">
        <w:rPr>
          <w:i/>
          <w:sz w:val="24"/>
          <w:szCs w:val="24"/>
        </w:rPr>
        <w:t>действия</w:t>
      </w:r>
      <w:r w:rsidRPr="00391935">
        <w:rPr>
          <w:sz w:val="24"/>
          <w:szCs w:val="24"/>
        </w:rPr>
        <w:t>:</w:t>
      </w:r>
    </w:p>
    <w:p w:rsidR="0045737B" w:rsidRPr="00391935" w:rsidRDefault="001E5142" w:rsidP="00391935">
      <w:pPr>
        <w:pStyle w:val="a3"/>
        <w:spacing w:before="1"/>
        <w:ind w:right="804"/>
        <w:rPr>
          <w:sz w:val="24"/>
          <w:szCs w:val="24"/>
        </w:rPr>
      </w:pPr>
      <w:r w:rsidRPr="00391935">
        <w:rPr>
          <w:sz w:val="24"/>
          <w:szCs w:val="24"/>
        </w:rPr>
        <w:t>-с</w:t>
      </w:r>
      <w:r w:rsidRPr="00391935">
        <w:rPr>
          <w:spacing w:val="1"/>
          <w:sz w:val="24"/>
          <w:szCs w:val="24"/>
        </w:rPr>
        <w:t xml:space="preserve"> </w:t>
      </w:r>
      <w:r w:rsidRPr="00391935">
        <w:rPr>
          <w:sz w:val="24"/>
          <w:szCs w:val="24"/>
        </w:rPr>
        <w:t>помощью</w:t>
      </w:r>
      <w:r w:rsidRPr="00391935">
        <w:rPr>
          <w:spacing w:val="1"/>
          <w:sz w:val="24"/>
          <w:szCs w:val="24"/>
        </w:rPr>
        <w:t xml:space="preserve"> </w:t>
      </w:r>
      <w:r w:rsidRPr="00391935">
        <w:rPr>
          <w:sz w:val="24"/>
          <w:szCs w:val="24"/>
        </w:rPr>
        <w:t>учителя</w:t>
      </w:r>
      <w:r w:rsidRPr="00391935">
        <w:rPr>
          <w:spacing w:val="1"/>
          <w:sz w:val="24"/>
          <w:szCs w:val="24"/>
        </w:rPr>
        <w:t xml:space="preserve"> </w:t>
      </w:r>
      <w:r w:rsidRPr="00391935">
        <w:rPr>
          <w:sz w:val="24"/>
          <w:szCs w:val="24"/>
        </w:rPr>
        <w:t>формулировать</w:t>
      </w:r>
      <w:r w:rsidRPr="00391935">
        <w:rPr>
          <w:spacing w:val="1"/>
          <w:sz w:val="24"/>
          <w:szCs w:val="24"/>
        </w:rPr>
        <w:t xml:space="preserve"> </w:t>
      </w:r>
      <w:r w:rsidRPr="00391935">
        <w:rPr>
          <w:sz w:val="24"/>
          <w:szCs w:val="24"/>
        </w:rPr>
        <w:t>цель,</w:t>
      </w:r>
      <w:r w:rsidRPr="00391935">
        <w:rPr>
          <w:spacing w:val="1"/>
          <w:sz w:val="24"/>
          <w:szCs w:val="24"/>
        </w:rPr>
        <w:t xml:space="preserve"> </w:t>
      </w:r>
      <w:r w:rsidRPr="00391935">
        <w:rPr>
          <w:sz w:val="24"/>
          <w:szCs w:val="24"/>
        </w:rPr>
        <w:t>планировать</w:t>
      </w:r>
      <w:r w:rsidRPr="00391935">
        <w:rPr>
          <w:spacing w:val="1"/>
          <w:sz w:val="24"/>
          <w:szCs w:val="24"/>
        </w:rPr>
        <w:t xml:space="preserve"> </w:t>
      </w:r>
      <w:r w:rsidRPr="00391935">
        <w:rPr>
          <w:sz w:val="24"/>
          <w:szCs w:val="24"/>
        </w:rPr>
        <w:t>изменения</w:t>
      </w:r>
      <w:r w:rsidRPr="00391935">
        <w:rPr>
          <w:spacing w:val="1"/>
          <w:sz w:val="24"/>
          <w:szCs w:val="24"/>
        </w:rPr>
        <w:t xml:space="preserve"> </w:t>
      </w:r>
      <w:r w:rsidRPr="00391935">
        <w:rPr>
          <w:sz w:val="24"/>
          <w:szCs w:val="24"/>
        </w:rPr>
        <w:t>языкового</w:t>
      </w:r>
      <w:r w:rsidRPr="00391935">
        <w:rPr>
          <w:spacing w:val="-2"/>
          <w:sz w:val="24"/>
          <w:szCs w:val="24"/>
        </w:rPr>
        <w:t xml:space="preserve"> </w:t>
      </w:r>
      <w:r w:rsidRPr="00391935">
        <w:rPr>
          <w:sz w:val="24"/>
          <w:szCs w:val="24"/>
        </w:rPr>
        <w:lastRenderedPageBreak/>
        <w:t>объекта,</w:t>
      </w:r>
      <w:r w:rsidRPr="00391935">
        <w:rPr>
          <w:spacing w:val="-1"/>
          <w:sz w:val="24"/>
          <w:szCs w:val="24"/>
        </w:rPr>
        <w:t xml:space="preserve"> </w:t>
      </w:r>
      <w:r w:rsidRPr="00391935">
        <w:rPr>
          <w:sz w:val="24"/>
          <w:szCs w:val="24"/>
        </w:rPr>
        <w:t>речевой</w:t>
      </w:r>
      <w:r w:rsidRPr="00391935">
        <w:rPr>
          <w:spacing w:val="-1"/>
          <w:sz w:val="24"/>
          <w:szCs w:val="24"/>
        </w:rPr>
        <w:t xml:space="preserve"> </w:t>
      </w:r>
      <w:r w:rsidRPr="00391935">
        <w:rPr>
          <w:sz w:val="24"/>
          <w:szCs w:val="24"/>
        </w:rPr>
        <w:t>ситуации;</w:t>
      </w:r>
    </w:p>
    <w:p w:rsidR="0045737B" w:rsidRPr="00391935" w:rsidRDefault="001E5142" w:rsidP="00391935">
      <w:pPr>
        <w:pStyle w:val="a3"/>
        <w:ind w:right="804"/>
        <w:rPr>
          <w:sz w:val="24"/>
          <w:szCs w:val="24"/>
        </w:rPr>
      </w:pPr>
      <w:r w:rsidRPr="00391935">
        <w:rPr>
          <w:sz w:val="24"/>
          <w:szCs w:val="24"/>
        </w:rPr>
        <w:t>-сравнивать</w:t>
      </w:r>
      <w:r w:rsidRPr="00391935">
        <w:rPr>
          <w:spacing w:val="1"/>
          <w:sz w:val="24"/>
          <w:szCs w:val="24"/>
        </w:rPr>
        <w:t xml:space="preserve"> </w:t>
      </w:r>
      <w:r w:rsidRPr="00391935">
        <w:rPr>
          <w:sz w:val="24"/>
          <w:szCs w:val="24"/>
        </w:rPr>
        <w:t>несколько</w:t>
      </w:r>
      <w:r w:rsidRPr="00391935">
        <w:rPr>
          <w:spacing w:val="1"/>
          <w:sz w:val="24"/>
          <w:szCs w:val="24"/>
        </w:rPr>
        <w:t xml:space="preserve"> </w:t>
      </w:r>
      <w:r w:rsidRPr="00391935">
        <w:rPr>
          <w:sz w:val="24"/>
          <w:szCs w:val="24"/>
        </w:rPr>
        <w:t>вариантов</w:t>
      </w:r>
      <w:r w:rsidRPr="00391935">
        <w:rPr>
          <w:spacing w:val="1"/>
          <w:sz w:val="24"/>
          <w:szCs w:val="24"/>
        </w:rPr>
        <w:t xml:space="preserve"> </w:t>
      </w:r>
      <w:r w:rsidRPr="00391935">
        <w:rPr>
          <w:sz w:val="24"/>
          <w:szCs w:val="24"/>
        </w:rPr>
        <w:t>выполнения</w:t>
      </w:r>
      <w:r w:rsidRPr="00391935">
        <w:rPr>
          <w:spacing w:val="1"/>
          <w:sz w:val="24"/>
          <w:szCs w:val="24"/>
        </w:rPr>
        <w:t xml:space="preserve"> </w:t>
      </w:r>
      <w:r w:rsidRPr="00391935">
        <w:rPr>
          <w:sz w:val="24"/>
          <w:szCs w:val="24"/>
        </w:rPr>
        <w:t>задания,</w:t>
      </w:r>
      <w:r w:rsidRPr="00391935">
        <w:rPr>
          <w:spacing w:val="1"/>
          <w:sz w:val="24"/>
          <w:szCs w:val="24"/>
        </w:rPr>
        <w:t xml:space="preserve"> </w:t>
      </w:r>
      <w:r w:rsidRPr="00391935">
        <w:rPr>
          <w:sz w:val="24"/>
          <w:szCs w:val="24"/>
        </w:rPr>
        <w:t>выбирать</w:t>
      </w:r>
      <w:r w:rsidRPr="00391935">
        <w:rPr>
          <w:spacing w:val="1"/>
          <w:sz w:val="24"/>
          <w:szCs w:val="24"/>
        </w:rPr>
        <w:t xml:space="preserve"> </w:t>
      </w:r>
      <w:r w:rsidRPr="00391935">
        <w:rPr>
          <w:sz w:val="24"/>
          <w:szCs w:val="24"/>
        </w:rPr>
        <w:t>наиболее</w:t>
      </w:r>
      <w:r w:rsidRPr="00391935">
        <w:rPr>
          <w:spacing w:val="-2"/>
          <w:sz w:val="24"/>
          <w:szCs w:val="24"/>
        </w:rPr>
        <w:t xml:space="preserve"> </w:t>
      </w:r>
      <w:r w:rsidRPr="00391935">
        <w:rPr>
          <w:sz w:val="24"/>
          <w:szCs w:val="24"/>
        </w:rPr>
        <w:t>подходящий</w:t>
      </w:r>
      <w:r w:rsidRPr="00391935">
        <w:rPr>
          <w:spacing w:val="-1"/>
          <w:sz w:val="24"/>
          <w:szCs w:val="24"/>
        </w:rPr>
        <w:t xml:space="preserve"> </w:t>
      </w:r>
      <w:r w:rsidRPr="00391935">
        <w:rPr>
          <w:sz w:val="24"/>
          <w:szCs w:val="24"/>
        </w:rPr>
        <w:t>(на</w:t>
      </w:r>
      <w:r w:rsidRPr="00391935">
        <w:rPr>
          <w:spacing w:val="-2"/>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предложенных</w:t>
      </w:r>
      <w:r w:rsidRPr="00391935">
        <w:rPr>
          <w:spacing w:val="-2"/>
          <w:sz w:val="24"/>
          <w:szCs w:val="24"/>
        </w:rPr>
        <w:t xml:space="preserve"> </w:t>
      </w:r>
      <w:r w:rsidRPr="00391935">
        <w:rPr>
          <w:sz w:val="24"/>
          <w:szCs w:val="24"/>
        </w:rPr>
        <w:t>критериев);</w:t>
      </w:r>
    </w:p>
    <w:p w:rsidR="0045737B" w:rsidRPr="00391935" w:rsidRDefault="001E5142" w:rsidP="00391935">
      <w:pPr>
        <w:pStyle w:val="a3"/>
        <w:ind w:right="804"/>
        <w:rPr>
          <w:sz w:val="24"/>
          <w:szCs w:val="24"/>
        </w:rPr>
      </w:pPr>
      <w:r w:rsidRPr="00391935">
        <w:rPr>
          <w:sz w:val="24"/>
          <w:szCs w:val="24"/>
        </w:rPr>
        <w:t>-проводить по предложенному плану несложное лингвистическое мини-</w:t>
      </w:r>
      <w:r w:rsidRPr="00391935">
        <w:rPr>
          <w:spacing w:val="-62"/>
          <w:sz w:val="24"/>
          <w:szCs w:val="24"/>
        </w:rPr>
        <w:t xml:space="preserve"> </w:t>
      </w:r>
      <w:r w:rsidRPr="00391935">
        <w:rPr>
          <w:sz w:val="24"/>
          <w:szCs w:val="24"/>
        </w:rPr>
        <w:t>исследование,</w:t>
      </w:r>
      <w:r w:rsidRPr="00391935">
        <w:rPr>
          <w:spacing w:val="-2"/>
          <w:sz w:val="24"/>
          <w:szCs w:val="24"/>
        </w:rPr>
        <w:t xml:space="preserve"> </w:t>
      </w:r>
      <w:r w:rsidRPr="00391935">
        <w:rPr>
          <w:sz w:val="24"/>
          <w:szCs w:val="24"/>
        </w:rPr>
        <w:t>выполнять</w:t>
      </w:r>
      <w:r w:rsidRPr="00391935">
        <w:rPr>
          <w:spacing w:val="-3"/>
          <w:sz w:val="24"/>
          <w:szCs w:val="24"/>
        </w:rPr>
        <w:t xml:space="preserve"> </w:t>
      </w:r>
      <w:r w:rsidRPr="00391935">
        <w:rPr>
          <w:sz w:val="24"/>
          <w:szCs w:val="24"/>
        </w:rPr>
        <w:t>по</w:t>
      </w:r>
      <w:r w:rsidRPr="00391935">
        <w:rPr>
          <w:spacing w:val="-2"/>
          <w:sz w:val="24"/>
          <w:szCs w:val="24"/>
        </w:rPr>
        <w:t xml:space="preserve"> </w:t>
      </w:r>
      <w:r w:rsidRPr="00391935">
        <w:rPr>
          <w:sz w:val="24"/>
          <w:szCs w:val="24"/>
        </w:rPr>
        <w:t>предложенному</w:t>
      </w:r>
      <w:r w:rsidRPr="00391935">
        <w:rPr>
          <w:spacing w:val="-6"/>
          <w:sz w:val="24"/>
          <w:szCs w:val="24"/>
        </w:rPr>
        <w:t xml:space="preserve"> </w:t>
      </w:r>
      <w:r w:rsidRPr="00391935">
        <w:rPr>
          <w:sz w:val="24"/>
          <w:szCs w:val="24"/>
        </w:rPr>
        <w:t>плану</w:t>
      </w:r>
      <w:r w:rsidRPr="00391935">
        <w:rPr>
          <w:spacing w:val="-7"/>
          <w:sz w:val="24"/>
          <w:szCs w:val="24"/>
        </w:rPr>
        <w:t xml:space="preserve"> </w:t>
      </w:r>
      <w:r w:rsidRPr="00391935">
        <w:rPr>
          <w:sz w:val="24"/>
          <w:szCs w:val="24"/>
        </w:rPr>
        <w:t>проектное</w:t>
      </w:r>
      <w:r w:rsidRPr="00391935">
        <w:rPr>
          <w:spacing w:val="-2"/>
          <w:sz w:val="24"/>
          <w:szCs w:val="24"/>
        </w:rPr>
        <w:t xml:space="preserve"> </w:t>
      </w:r>
      <w:r w:rsidRPr="00391935">
        <w:rPr>
          <w:sz w:val="24"/>
          <w:szCs w:val="24"/>
        </w:rPr>
        <w:t>задание;</w:t>
      </w:r>
    </w:p>
    <w:p w:rsidR="0045737B" w:rsidRPr="00391935" w:rsidRDefault="001E5142" w:rsidP="00391935">
      <w:pPr>
        <w:pStyle w:val="a3"/>
        <w:ind w:right="804"/>
        <w:rPr>
          <w:sz w:val="24"/>
          <w:szCs w:val="24"/>
        </w:rPr>
      </w:pPr>
      <w:r w:rsidRPr="00391935">
        <w:rPr>
          <w:sz w:val="24"/>
          <w:szCs w:val="24"/>
        </w:rPr>
        <w:t>-формулировать выводы и подкреплять их доказательствами на основе</w:t>
      </w:r>
      <w:r w:rsidRPr="00391935">
        <w:rPr>
          <w:spacing w:val="1"/>
          <w:sz w:val="24"/>
          <w:szCs w:val="24"/>
        </w:rPr>
        <w:t xml:space="preserve"> </w:t>
      </w:r>
      <w:r w:rsidRPr="00391935">
        <w:rPr>
          <w:sz w:val="24"/>
          <w:szCs w:val="24"/>
        </w:rPr>
        <w:t>результатов</w:t>
      </w:r>
      <w:r w:rsidRPr="00391935">
        <w:rPr>
          <w:spacing w:val="1"/>
          <w:sz w:val="24"/>
          <w:szCs w:val="24"/>
        </w:rPr>
        <w:t xml:space="preserve"> </w:t>
      </w:r>
      <w:r w:rsidRPr="00391935">
        <w:rPr>
          <w:sz w:val="24"/>
          <w:szCs w:val="24"/>
        </w:rPr>
        <w:t>проведённого</w:t>
      </w:r>
      <w:r w:rsidRPr="00391935">
        <w:rPr>
          <w:spacing w:val="1"/>
          <w:sz w:val="24"/>
          <w:szCs w:val="24"/>
        </w:rPr>
        <w:t xml:space="preserve"> </w:t>
      </w:r>
      <w:r w:rsidRPr="00391935">
        <w:rPr>
          <w:sz w:val="24"/>
          <w:szCs w:val="24"/>
        </w:rPr>
        <w:t>наблюдения</w:t>
      </w:r>
      <w:r w:rsidRPr="00391935">
        <w:rPr>
          <w:spacing w:val="1"/>
          <w:sz w:val="24"/>
          <w:szCs w:val="24"/>
        </w:rPr>
        <w:t xml:space="preserve"> </w:t>
      </w:r>
      <w:r w:rsidRPr="00391935">
        <w:rPr>
          <w:sz w:val="24"/>
          <w:szCs w:val="24"/>
        </w:rPr>
        <w:t>за</w:t>
      </w:r>
      <w:r w:rsidRPr="00391935">
        <w:rPr>
          <w:spacing w:val="1"/>
          <w:sz w:val="24"/>
          <w:szCs w:val="24"/>
        </w:rPr>
        <w:t xml:space="preserve"> </w:t>
      </w:r>
      <w:r w:rsidRPr="00391935">
        <w:rPr>
          <w:sz w:val="24"/>
          <w:szCs w:val="24"/>
        </w:rPr>
        <w:t>языковым</w:t>
      </w:r>
      <w:r w:rsidRPr="00391935">
        <w:rPr>
          <w:spacing w:val="1"/>
          <w:sz w:val="24"/>
          <w:szCs w:val="24"/>
        </w:rPr>
        <w:t xml:space="preserve"> </w:t>
      </w:r>
      <w:r w:rsidRPr="00391935">
        <w:rPr>
          <w:sz w:val="24"/>
          <w:szCs w:val="24"/>
        </w:rPr>
        <w:t>материалом</w:t>
      </w:r>
      <w:r w:rsidRPr="00391935">
        <w:rPr>
          <w:spacing w:val="1"/>
          <w:sz w:val="24"/>
          <w:szCs w:val="24"/>
        </w:rPr>
        <w:t xml:space="preserve"> </w:t>
      </w:r>
      <w:r w:rsidRPr="00391935">
        <w:rPr>
          <w:sz w:val="24"/>
          <w:szCs w:val="24"/>
        </w:rPr>
        <w:t>(классификации,</w:t>
      </w:r>
      <w:r w:rsidRPr="00391935">
        <w:rPr>
          <w:spacing w:val="1"/>
          <w:sz w:val="24"/>
          <w:szCs w:val="24"/>
        </w:rPr>
        <w:t xml:space="preserve"> </w:t>
      </w:r>
      <w:r w:rsidRPr="00391935">
        <w:rPr>
          <w:sz w:val="24"/>
          <w:szCs w:val="24"/>
        </w:rPr>
        <w:t>сравнения,</w:t>
      </w:r>
      <w:r w:rsidRPr="00391935">
        <w:rPr>
          <w:spacing w:val="1"/>
          <w:sz w:val="24"/>
          <w:szCs w:val="24"/>
        </w:rPr>
        <w:t xml:space="preserve"> </w:t>
      </w:r>
      <w:r w:rsidRPr="00391935">
        <w:rPr>
          <w:sz w:val="24"/>
          <w:szCs w:val="24"/>
        </w:rPr>
        <w:t>исследования);</w:t>
      </w:r>
      <w:r w:rsidRPr="00391935">
        <w:rPr>
          <w:spacing w:val="1"/>
          <w:sz w:val="24"/>
          <w:szCs w:val="24"/>
        </w:rPr>
        <w:t xml:space="preserve"> </w:t>
      </w:r>
      <w:r w:rsidRPr="00391935">
        <w:rPr>
          <w:sz w:val="24"/>
          <w:szCs w:val="24"/>
        </w:rPr>
        <w:t>формулировать</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помощью</w:t>
      </w:r>
      <w:r w:rsidRPr="00391935">
        <w:rPr>
          <w:spacing w:val="1"/>
          <w:sz w:val="24"/>
          <w:szCs w:val="24"/>
        </w:rPr>
        <w:t xml:space="preserve"> </w:t>
      </w:r>
      <w:r w:rsidRPr="00391935">
        <w:rPr>
          <w:sz w:val="24"/>
          <w:szCs w:val="24"/>
        </w:rPr>
        <w:t>учителя</w:t>
      </w:r>
      <w:r w:rsidRPr="00391935">
        <w:rPr>
          <w:spacing w:val="-2"/>
          <w:sz w:val="24"/>
          <w:szCs w:val="24"/>
        </w:rPr>
        <w:t xml:space="preserve"> </w:t>
      </w:r>
      <w:r w:rsidRPr="00391935">
        <w:rPr>
          <w:sz w:val="24"/>
          <w:szCs w:val="24"/>
        </w:rPr>
        <w:t>вопросы</w:t>
      </w:r>
      <w:r w:rsidRPr="00391935">
        <w:rPr>
          <w:spacing w:val="-2"/>
          <w:sz w:val="24"/>
          <w:szCs w:val="24"/>
        </w:rPr>
        <w:t xml:space="preserve"> </w:t>
      </w:r>
      <w:r w:rsidRPr="00391935">
        <w:rPr>
          <w:sz w:val="24"/>
          <w:szCs w:val="24"/>
        </w:rPr>
        <w:t>в</w:t>
      </w:r>
      <w:r w:rsidRPr="00391935">
        <w:rPr>
          <w:spacing w:val="-3"/>
          <w:sz w:val="24"/>
          <w:szCs w:val="24"/>
        </w:rPr>
        <w:t xml:space="preserve"> </w:t>
      </w:r>
      <w:r w:rsidRPr="00391935">
        <w:rPr>
          <w:sz w:val="24"/>
          <w:szCs w:val="24"/>
        </w:rPr>
        <w:t>процессе</w:t>
      </w:r>
      <w:r w:rsidRPr="00391935">
        <w:rPr>
          <w:spacing w:val="-3"/>
          <w:sz w:val="24"/>
          <w:szCs w:val="24"/>
        </w:rPr>
        <w:t xml:space="preserve"> </w:t>
      </w:r>
      <w:r w:rsidRPr="00391935">
        <w:rPr>
          <w:sz w:val="24"/>
          <w:szCs w:val="24"/>
        </w:rPr>
        <w:t>анализа</w:t>
      </w:r>
      <w:r w:rsidRPr="00391935">
        <w:rPr>
          <w:spacing w:val="-3"/>
          <w:sz w:val="24"/>
          <w:szCs w:val="24"/>
        </w:rPr>
        <w:t xml:space="preserve"> </w:t>
      </w:r>
      <w:r w:rsidRPr="00391935">
        <w:rPr>
          <w:sz w:val="24"/>
          <w:szCs w:val="24"/>
        </w:rPr>
        <w:t>предложенного</w:t>
      </w:r>
      <w:r w:rsidRPr="00391935">
        <w:rPr>
          <w:spacing w:val="-3"/>
          <w:sz w:val="24"/>
          <w:szCs w:val="24"/>
        </w:rPr>
        <w:t xml:space="preserve"> </w:t>
      </w:r>
      <w:r w:rsidRPr="00391935">
        <w:rPr>
          <w:sz w:val="24"/>
          <w:szCs w:val="24"/>
        </w:rPr>
        <w:t>языкового</w:t>
      </w:r>
      <w:r w:rsidRPr="00391935">
        <w:rPr>
          <w:spacing w:val="-1"/>
          <w:sz w:val="24"/>
          <w:szCs w:val="24"/>
        </w:rPr>
        <w:t xml:space="preserve"> </w:t>
      </w:r>
      <w:r w:rsidRPr="00391935">
        <w:rPr>
          <w:sz w:val="24"/>
          <w:szCs w:val="24"/>
        </w:rPr>
        <w:t>материала;</w:t>
      </w:r>
    </w:p>
    <w:p w:rsidR="0045737B" w:rsidRPr="00391935" w:rsidRDefault="001E5142" w:rsidP="00391935">
      <w:pPr>
        <w:pStyle w:val="a3"/>
        <w:ind w:right="804"/>
        <w:rPr>
          <w:sz w:val="24"/>
          <w:szCs w:val="24"/>
        </w:rPr>
      </w:pPr>
      <w:r w:rsidRPr="00391935">
        <w:rPr>
          <w:sz w:val="24"/>
          <w:szCs w:val="24"/>
        </w:rPr>
        <w:t>-прогнозировать</w:t>
      </w:r>
      <w:r w:rsidRPr="00391935">
        <w:rPr>
          <w:spacing w:val="1"/>
          <w:sz w:val="24"/>
          <w:szCs w:val="24"/>
        </w:rPr>
        <w:t xml:space="preserve"> </w:t>
      </w:r>
      <w:r w:rsidRPr="00391935">
        <w:rPr>
          <w:sz w:val="24"/>
          <w:szCs w:val="24"/>
        </w:rPr>
        <w:t>возможное</w:t>
      </w:r>
      <w:r w:rsidRPr="00391935">
        <w:rPr>
          <w:spacing w:val="1"/>
          <w:sz w:val="24"/>
          <w:szCs w:val="24"/>
        </w:rPr>
        <w:t xml:space="preserve"> </w:t>
      </w:r>
      <w:r w:rsidRPr="00391935">
        <w:rPr>
          <w:sz w:val="24"/>
          <w:szCs w:val="24"/>
        </w:rPr>
        <w:t>развитие</w:t>
      </w:r>
      <w:r w:rsidRPr="00391935">
        <w:rPr>
          <w:spacing w:val="1"/>
          <w:sz w:val="24"/>
          <w:szCs w:val="24"/>
        </w:rPr>
        <w:t xml:space="preserve"> </w:t>
      </w:r>
      <w:r w:rsidRPr="00391935">
        <w:rPr>
          <w:sz w:val="24"/>
          <w:szCs w:val="24"/>
        </w:rPr>
        <w:t>процессов,</w:t>
      </w:r>
      <w:r w:rsidRPr="00391935">
        <w:rPr>
          <w:spacing w:val="1"/>
          <w:sz w:val="24"/>
          <w:szCs w:val="24"/>
        </w:rPr>
        <w:t xml:space="preserve"> </w:t>
      </w:r>
      <w:r w:rsidRPr="00391935">
        <w:rPr>
          <w:sz w:val="24"/>
          <w:szCs w:val="24"/>
        </w:rPr>
        <w:t>событий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последствия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аналогичных</w:t>
      </w:r>
      <w:r w:rsidRPr="00391935">
        <w:rPr>
          <w:spacing w:val="-2"/>
          <w:sz w:val="24"/>
          <w:szCs w:val="24"/>
        </w:rPr>
        <w:t xml:space="preserve"> </w:t>
      </w:r>
      <w:r w:rsidRPr="00391935">
        <w:rPr>
          <w:sz w:val="24"/>
          <w:szCs w:val="24"/>
        </w:rPr>
        <w:t>или</w:t>
      </w:r>
      <w:r w:rsidRPr="00391935">
        <w:rPr>
          <w:spacing w:val="-1"/>
          <w:sz w:val="24"/>
          <w:szCs w:val="24"/>
        </w:rPr>
        <w:t xml:space="preserve"> </w:t>
      </w:r>
      <w:r w:rsidRPr="00391935">
        <w:rPr>
          <w:sz w:val="24"/>
          <w:szCs w:val="24"/>
        </w:rPr>
        <w:t>сходных</w:t>
      </w:r>
      <w:r w:rsidRPr="00391935">
        <w:rPr>
          <w:spacing w:val="-2"/>
          <w:sz w:val="24"/>
          <w:szCs w:val="24"/>
        </w:rPr>
        <w:t xml:space="preserve"> </w:t>
      </w:r>
      <w:r w:rsidRPr="00391935">
        <w:rPr>
          <w:sz w:val="24"/>
          <w:szCs w:val="24"/>
        </w:rPr>
        <w:t>ситуациях.</w:t>
      </w:r>
    </w:p>
    <w:p w:rsidR="0045737B" w:rsidRPr="00391935" w:rsidRDefault="001E5142" w:rsidP="00391935">
      <w:pPr>
        <w:spacing w:before="1" w:line="298" w:lineRule="exact"/>
        <w:ind w:left="1530" w:right="804"/>
        <w:jc w:val="both"/>
        <w:rPr>
          <w:i/>
          <w:sz w:val="24"/>
          <w:szCs w:val="24"/>
        </w:rPr>
      </w:pPr>
      <w:r w:rsidRPr="00391935">
        <w:rPr>
          <w:i/>
          <w:sz w:val="24"/>
          <w:szCs w:val="24"/>
        </w:rPr>
        <w:t>Работа</w:t>
      </w:r>
      <w:r w:rsidRPr="00391935">
        <w:rPr>
          <w:i/>
          <w:spacing w:val="-1"/>
          <w:sz w:val="24"/>
          <w:szCs w:val="24"/>
        </w:rPr>
        <w:t xml:space="preserve"> </w:t>
      </w:r>
      <w:r w:rsidRPr="00391935">
        <w:rPr>
          <w:i/>
          <w:sz w:val="24"/>
          <w:szCs w:val="24"/>
        </w:rPr>
        <w:t>с</w:t>
      </w:r>
      <w:r w:rsidRPr="00391935">
        <w:rPr>
          <w:i/>
          <w:spacing w:val="-2"/>
          <w:sz w:val="24"/>
          <w:szCs w:val="24"/>
        </w:rPr>
        <w:t xml:space="preserve"> </w:t>
      </w:r>
      <w:r w:rsidRPr="00391935">
        <w:rPr>
          <w:i/>
          <w:sz w:val="24"/>
          <w:szCs w:val="24"/>
        </w:rPr>
        <w:t>информацией:</w:t>
      </w:r>
    </w:p>
    <w:p w:rsidR="0045737B" w:rsidRPr="00391935" w:rsidRDefault="001E5142" w:rsidP="00391935">
      <w:pPr>
        <w:pStyle w:val="a3"/>
        <w:ind w:right="804"/>
        <w:rPr>
          <w:sz w:val="24"/>
          <w:szCs w:val="24"/>
        </w:rPr>
      </w:pPr>
      <w:r w:rsidRPr="00391935">
        <w:rPr>
          <w:sz w:val="24"/>
          <w:szCs w:val="24"/>
        </w:rPr>
        <w:t>-выбирать</w:t>
      </w:r>
      <w:r w:rsidRPr="00391935">
        <w:rPr>
          <w:spacing w:val="1"/>
          <w:sz w:val="24"/>
          <w:szCs w:val="24"/>
        </w:rPr>
        <w:t xml:space="preserve"> </w:t>
      </w:r>
      <w:r w:rsidRPr="00391935">
        <w:rPr>
          <w:sz w:val="24"/>
          <w:szCs w:val="24"/>
        </w:rPr>
        <w:t>источник</w:t>
      </w:r>
      <w:r w:rsidRPr="00391935">
        <w:rPr>
          <w:spacing w:val="1"/>
          <w:sz w:val="24"/>
          <w:szCs w:val="24"/>
        </w:rPr>
        <w:t xml:space="preserve"> </w:t>
      </w:r>
      <w:r w:rsidRPr="00391935">
        <w:rPr>
          <w:sz w:val="24"/>
          <w:szCs w:val="24"/>
        </w:rPr>
        <w:t>получения</w:t>
      </w:r>
      <w:r w:rsidRPr="00391935">
        <w:rPr>
          <w:spacing w:val="1"/>
          <w:sz w:val="24"/>
          <w:szCs w:val="24"/>
        </w:rPr>
        <w:t xml:space="preserve"> </w:t>
      </w:r>
      <w:r w:rsidRPr="00391935">
        <w:rPr>
          <w:sz w:val="24"/>
          <w:szCs w:val="24"/>
        </w:rPr>
        <w:t>информации:</w:t>
      </w:r>
      <w:r w:rsidRPr="00391935">
        <w:rPr>
          <w:spacing w:val="1"/>
          <w:sz w:val="24"/>
          <w:szCs w:val="24"/>
        </w:rPr>
        <w:t xml:space="preserve"> </w:t>
      </w:r>
      <w:r w:rsidRPr="00391935">
        <w:rPr>
          <w:sz w:val="24"/>
          <w:szCs w:val="24"/>
        </w:rPr>
        <w:t>нужный</w:t>
      </w:r>
      <w:r w:rsidRPr="00391935">
        <w:rPr>
          <w:spacing w:val="1"/>
          <w:sz w:val="24"/>
          <w:szCs w:val="24"/>
        </w:rPr>
        <w:t xml:space="preserve"> </w:t>
      </w:r>
      <w:r w:rsidRPr="00391935">
        <w:rPr>
          <w:sz w:val="24"/>
          <w:szCs w:val="24"/>
        </w:rPr>
        <w:t>словарь</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получения</w:t>
      </w:r>
      <w:r w:rsidRPr="00391935">
        <w:rPr>
          <w:spacing w:val="-2"/>
          <w:sz w:val="24"/>
          <w:szCs w:val="24"/>
        </w:rPr>
        <w:t xml:space="preserve"> </w:t>
      </w:r>
      <w:r w:rsidRPr="00391935">
        <w:rPr>
          <w:sz w:val="24"/>
          <w:szCs w:val="24"/>
        </w:rPr>
        <w:t>запрашиваемой</w:t>
      </w:r>
      <w:r w:rsidRPr="00391935">
        <w:rPr>
          <w:spacing w:val="-1"/>
          <w:sz w:val="24"/>
          <w:szCs w:val="24"/>
        </w:rPr>
        <w:t xml:space="preserve"> </w:t>
      </w:r>
      <w:r w:rsidRPr="00391935">
        <w:rPr>
          <w:sz w:val="24"/>
          <w:szCs w:val="24"/>
        </w:rPr>
        <w:t>информации,</w:t>
      </w:r>
      <w:r w:rsidRPr="00391935">
        <w:rPr>
          <w:spacing w:val="-2"/>
          <w:sz w:val="24"/>
          <w:szCs w:val="24"/>
        </w:rPr>
        <w:t xml:space="preserve"> </w:t>
      </w:r>
      <w:r w:rsidRPr="00391935">
        <w:rPr>
          <w:sz w:val="24"/>
          <w:szCs w:val="24"/>
        </w:rPr>
        <w:t>для</w:t>
      </w:r>
      <w:r w:rsidRPr="00391935">
        <w:rPr>
          <w:spacing w:val="2"/>
          <w:sz w:val="24"/>
          <w:szCs w:val="24"/>
        </w:rPr>
        <w:t xml:space="preserve"> </w:t>
      </w:r>
      <w:r w:rsidRPr="00391935">
        <w:rPr>
          <w:sz w:val="24"/>
          <w:szCs w:val="24"/>
        </w:rPr>
        <w:t>уточнения;</w:t>
      </w:r>
    </w:p>
    <w:p w:rsidR="0045737B" w:rsidRPr="00391935" w:rsidRDefault="001E5142" w:rsidP="00391935">
      <w:pPr>
        <w:pStyle w:val="a3"/>
        <w:ind w:right="804"/>
        <w:rPr>
          <w:sz w:val="24"/>
          <w:szCs w:val="24"/>
        </w:rPr>
      </w:pPr>
      <w:r w:rsidRPr="00391935">
        <w:rPr>
          <w:sz w:val="24"/>
          <w:szCs w:val="24"/>
        </w:rPr>
        <w:t>-согласно заданному алгоритму находить представленную в явном виде</w:t>
      </w:r>
      <w:r w:rsidRPr="00391935">
        <w:rPr>
          <w:spacing w:val="1"/>
          <w:sz w:val="24"/>
          <w:szCs w:val="24"/>
        </w:rPr>
        <w:t xml:space="preserve"> </w:t>
      </w:r>
      <w:r w:rsidRPr="00391935">
        <w:rPr>
          <w:sz w:val="24"/>
          <w:szCs w:val="24"/>
        </w:rPr>
        <w:t>информацию</w:t>
      </w:r>
      <w:r w:rsidRPr="00391935">
        <w:rPr>
          <w:spacing w:val="-2"/>
          <w:sz w:val="24"/>
          <w:szCs w:val="24"/>
        </w:rPr>
        <w:t xml:space="preserve"> </w:t>
      </w:r>
      <w:r w:rsidRPr="00391935">
        <w:rPr>
          <w:sz w:val="24"/>
          <w:szCs w:val="24"/>
        </w:rPr>
        <w:t>в</w:t>
      </w:r>
      <w:r w:rsidRPr="00391935">
        <w:rPr>
          <w:spacing w:val="-1"/>
          <w:sz w:val="24"/>
          <w:szCs w:val="24"/>
        </w:rPr>
        <w:t xml:space="preserve"> </w:t>
      </w:r>
      <w:r w:rsidRPr="00391935">
        <w:rPr>
          <w:sz w:val="24"/>
          <w:szCs w:val="24"/>
        </w:rPr>
        <w:t>предложенном</w:t>
      </w:r>
      <w:r w:rsidRPr="00391935">
        <w:rPr>
          <w:spacing w:val="-2"/>
          <w:sz w:val="24"/>
          <w:szCs w:val="24"/>
        </w:rPr>
        <w:t xml:space="preserve"> </w:t>
      </w:r>
      <w:r w:rsidRPr="00391935">
        <w:rPr>
          <w:sz w:val="24"/>
          <w:szCs w:val="24"/>
        </w:rPr>
        <w:t>источнике: в</w:t>
      </w:r>
      <w:r w:rsidRPr="00391935">
        <w:rPr>
          <w:spacing w:val="-2"/>
          <w:sz w:val="24"/>
          <w:szCs w:val="24"/>
        </w:rPr>
        <w:t xml:space="preserve"> </w:t>
      </w:r>
      <w:r w:rsidRPr="00391935">
        <w:rPr>
          <w:sz w:val="24"/>
          <w:szCs w:val="24"/>
        </w:rPr>
        <w:t>словарях,</w:t>
      </w:r>
      <w:r w:rsidRPr="00391935">
        <w:rPr>
          <w:spacing w:val="-2"/>
          <w:sz w:val="24"/>
          <w:szCs w:val="24"/>
        </w:rPr>
        <w:t xml:space="preserve"> </w:t>
      </w:r>
      <w:r w:rsidRPr="00391935">
        <w:rPr>
          <w:sz w:val="24"/>
          <w:szCs w:val="24"/>
        </w:rPr>
        <w:t>справочниках;</w:t>
      </w:r>
    </w:p>
    <w:p w:rsidR="0045737B" w:rsidRPr="00391935" w:rsidRDefault="001E5142" w:rsidP="00391935">
      <w:pPr>
        <w:pStyle w:val="a3"/>
        <w:ind w:right="804"/>
        <w:rPr>
          <w:sz w:val="24"/>
          <w:szCs w:val="24"/>
        </w:rPr>
      </w:pPr>
      <w:r w:rsidRPr="00391935">
        <w:rPr>
          <w:sz w:val="24"/>
          <w:szCs w:val="24"/>
        </w:rPr>
        <w:t>-распознавать</w:t>
      </w:r>
      <w:r w:rsidRPr="00391935">
        <w:rPr>
          <w:spacing w:val="1"/>
          <w:sz w:val="24"/>
          <w:szCs w:val="24"/>
        </w:rPr>
        <w:t xml:space="preserve"> </w:t>
      </w:r>
      <w:r w:rsidRPr="00391935">
        <w:rPr>
          <w:sz w:val="24"/>
          <w:szCs w:val="24"/>
        </w:rPr>
        <w:t>достоверную</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недостоверную</w:t>
      </w:r>
      <w:r w:rsidRPr="00391935">
        <w:rPr>
          <w:spacing w:val="1"/>
          <w:sz w:val="24"/>
          <w:szCs w:val="24"/>
        </w:rPr>
        <w:t xml:space="preserve"> </w:t>
      </w:r>
      <w:r w:rsidRPr="00391935">
        <w:rPr>
          <w:sz w:val="24"/>
          <w:szCs w:val="24"/>
        </w:rPr>
        <w:t>информацию</w:t>
      </w:r>
      <w:r w:rsidRPr="00391935">
        <w:rPr>
          <w:spacing w:val="1"/>
          <w:sz w:val="24"/>
          <w:szCs w:val="24"/>
        </w:rPr>
        <w:t xml:space="preserve"> </w:t>
      </w:r>
      <w:r w:rsidRPr="00391935">
        <w:rPr>
          <w:sz w:val="24"/>
          <w:szCs w:val="24"/>
        </w:rPr>
        <w:t>самостоятельно</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основании</w:t>
      </w:r>
      <w:r w:rsidRPr="00391935">
        <w:rPr>
          <w:spacing w:val="1"/>
          <w:sz w:val="24"/>
          <w:szCs w:val="24"/>
        </w:rPr>
        <w:t xml:space="preserve"> </w:t>
      </w:r>
      <w:r w:rsidRPr="00391935">
        <w:rPr>
          <w:sz w:val="24"/>
          <w:szCs w:val="24"/>
        </w:rPr>
        <w:t>предложенного</w:t>
      </w:r>
      <w:r w:rsidRPr="00391935">
        <w:rPr>
          <w:spacing w:val="1"/>
          <w:sz w:val="24"/>
          <w:szCs w:val="24"/>
        </w:rPr>
        <w:t xml:space="preserve"> </w:t>
      </w:r>
      <w:r w:rsidRPr="00391935">
        <w:rPr>
          <w:sz w:val="24"/>
          <w:szCs w:val="24"/>
        </w:rPr>
        <w:t>учителем</w:t>
      </w:r>
      <w:r w:rsidRPr="00391935">
        <w:rPr>
          <w:spacing w:val="1"/>
          <w:sz w:val="24"/>
          <w:szCs w:val="24"/>
        </w:rPr>
        <w:t xml:space="preserve"> </w:t>
      </w:r>
      <w:r w:rsidRPr="00391935">
        <w:rPr>
          <w:sz w:val="24"/>
          <w:szCs w:val="24"/>
        </w:rPr>
        <w:t>способа</w:t>
      </w:r>
      <w:r w:rsidRPr="00391935">
        <w:rPr>
          <w:spacing w:val="1"/>
          <w:sz w:val="24"/>
          <w:szCs w:val="24"/>
        </w:rPr>
        <w:t xml:space="preserve"> </w:t>
      </w:r>
      <w:r w:rsidRPr="00391935">
        <w:rPr>
          <w:sz w:val="24"/>
          <w:szCs w:val="24"/>
        </w:rPr>
        <w:t>её</w:t>
      </w:r>
      <w:r w:rsidRPr="00391935">
        <w:rPr>
          <w:spacing w:val="1"/>
          <w:sz w:val="24"/>
          <w:szCs w:val="24"/>
        </w:rPr>
        <w:t xml:space="preserve"> </w:t>
      </w:r>
      <w:r w:rsidRPr="00391935">
        <w:rPr>
          <w:sz w:val="24"/>
          <w:szCs w:val="24"/>
        </w:rPr>
        <w:t>проверки (обращаясь к</w:t>
      </w:r>
      <w:r w:rsidRPr="00391935">
        <w:rPr>
          <w:spacing w:val="-3"/>
          <w:sz w:val="24"/>
          <w:szCs w:val="24"/>
        </w:rPr>
        <w:t xml:space="preserve"> </w:t>
      </w:r>
      <w:r w:rsidRPr="00391935">
        <w:rPr>
          <w:sz w:val="24"/>
          <w:szCs w:val="24"/>
        </w:rPr>
        <w:t>словарям,</w:t>
      </w:r>
      <w:r w:rsidRPr="00391935">
        <w:rPr>
          <w:spacing w:val="-2"/>
          <w:sz w:val="24"/>
          <w:szCs w:val="24"/>
        </w:rPr>
        <w:t xml:space="preserve"> </w:t>
      </w:r>
      <w:r w:rsidRPr="00391935">
        <w:rPr>
          <w:sz w:val="24"/>
          <w:szCs w:val="24"/>
        </w:rPr>
        <w:t>справочникам,</w:t>
      </w:r>
      <w:r w:rsidRPr="00391935">
        <w:rPr>
          <w:spacing w:val="4"/>
          <w:sz w:val="24"/>
          <w:szCs w:val="24"/>
        </w:rPr>
        <w:t xml:space="preserve"> </w:t>
      </w:r>
      <w:r w:rsidRPr="00391935">
        <w:rPr>
          <w:sz w:val="24"/>
          <w:szCs w:val="24"/>
        </w:rPr>
        <w:t>учебнику);</w:t>
      </w:r>
    </w:p>
    <w:p w:rsidR="0045737B" w:rsidRPr="00391935" w:rsidRDefault="001E5142" w:rsidP="00391935">
      <w:pPr>
        <w:pStyle w:val="a3"/>
        <w:ind w:right="804"/>
        <w:rPr>
          <w:sz w:val="24"/>
          <w:szCs w:val="24"/>
        </w:rPr>
      </w:pPr>
      <w:r w:rsidRPr="00391935">
        <w:rPr>
          <w:sz w:val="24"/>
          <w:szCs w:val="24"/>
        </w:rPr>
        <w:t>-соблюдать</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помощью</w:t>
      </w:r>
      <w:r w:rsidRPr="00391935">
        <w:rPr>
          <w:spacing w:val="1"/>
          <w:sz w:val="24"/>
          <w:szCs w:val="24"/>
        </w:rPr>
        <w:t xml:space="preserve"> </w:t>
      </w:r>
      <w:r w:rsidRPr="00391935">
        <w:rPr>
          <w:sz w:val="24"/>
          <w:szCs w:val="24"/>
        </w:rPr>
        <w:t>взрослых</w:t>
      </w:r>
      <w:r w:rsidRPr="00391935">
        <w:rPr>
          <w:spacing w:val="1"/>
          <w:sz w:val="24"/>
          <w:szCs w:val="24"/>
        </w:rPr>
        <w:t xml:space="preserve"> </w:t>
      </w:r>
      <w:r w:rsidRPr="00391935">
        <w:rPr>
          <w:sz w:val="24"/>
          <w:szCs w:val="24"/>
        </w:rPr>
        <w:t>(педагогических</w:t>
      </w:r>
      <w:r w:rsidRPr="00391935">
        <w:rPr>
          <w:spacing w:val="1"/>
          <w:sz w:val="24"/>
          <w:szCs w:val="24"/>
        </w:rPr>
        <w:t xml:space="preserve"> </w:t>
      </w:r>
      <w:r w:rsidRPr="00391935">
        <w:rPr>
          <w:sz w:val="24"/>
          <w:szCs w:val="24"/>
        </w:rPr>
        <w:t>работников,</w:t>
      </w:r>
      <w:r w:rsidRPr="00391935">
        <w:rPr>
          <w:spacing w:val="1"/>
          <w:sz w:val="24"/>
          <w:szCs w:val="24"/>
        </w:rPr>
        <w:t xml:space="preserve"> </w:t>
      </w:r>
      <w:r w:rsidRPr="00391935">
        <w:rPr>
          <w:sz w:val="24"/>
          <w:szCs w:val="24"/>
        </w:rPr>
        <w:t>родителей, законных представителей) правила информационной безопасности</w:t>
      </w:r>
      <w:r w:rsidRPr="00391935">
        <w:rPr>
          <w:spacing w:val="-62"/>
          <w:sz w:val="24"/>
          <w:szCs w:val="24"/>
        </w:rPr>
        <w:t xml:space="preserve"> </w:t>
      </w:r>
      <w:r w:rsidRPr="00391935">
        <w:rPr>
          <w:sz w:val="24"/>
          <w:szCs w:val="24"/>
        </w:rPr>
        <w:t>при</w:t>
      </w:r>
      <w:r w:rsidRPr="00391935">
        <w:rPr>
          <w:spacing w:val="1"/>
          <w:sz w:val="24"/>
          <w:szCs w:val="24"/>
        </w:rPr>
        <w:t xml:space="preserve"> </w:t>
      </w:r>
      <w:r w:rsidRPr="00391935">
        <w:rPr>
          <w:sz w:val="24"/>
          <w:szCs w:val="24"/>
        </w:rPr>
        <w:t>поиске</w:t>
      </w:r>
      <w:r w:rsidRPr="00391935">
        <w:rPr>
          <w:spacing w:val="1"/>
          <w:sz w:val="24"/>
          <w:szCs w:val="24"/>
        </w:rPr>
        <w:t xml:space="preserve"> </w:t>
      </w:r>
      <w:r w:rsidRPr="00391935">
        <w:rPr>
          <w:sz w:val="24"/>
          <w:szCs w:val="24"/>
        </w:rPr>
        <w:t>информации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Интернете</w:t>
      </w:r>
      <w:r w:rsidRPr="00391935">
        <w:rPr>
          <w:spacing w:val="1"/>
          <w:sz w:val="24"/>
          <w:szCs w:val="24"/>
        </w:rPr>
        <w:t xml:space="preserve"> </w:t>
      </w:r>
      <w:r w:rsidRPr="00391935">
        <w:rPr>
          <w:sz w:val="24"/>
          <w:szCs w:val="24"/>
        </w:rPr>
        <w:t>(информации</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написании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произношении слова, о значении слова, о происхождении слова, о синонимах</w:t>
      </w:r>
      <w:r w:rsidRPr="00391935">
        <w:rPr>
          <w:spacing w:val="1"/>
          <w:sz w:val="24"/>
          <w:szCs w:val="24"/>
        </w:rPr>
        <w:t xml:space="preserve"> </w:t>
      </w:r>
      <w:r w:rsidRPr="00391935">
        <w:rPr>
          <w:sz w:val="24"/>
          <w:szCs w:val="24"/>
        </w:rPr>
        <w:t>слова);</w:t>
      </w:r>
    </w:p>
    <w:p w:rsidR="0045737B" w:rsidRPr="00391935" w:rsidRDefault="001E5142" w:rsidP="00391935">
      <w:pPr>
        <w:pStyle w:val="a3"/>
        <w:spacing w:before="76"/>
        <w:ind w:right="804"/>
        <w:rPr>
          <w:sz w:val="24"/>
          <w:szCs w:val="24"/>
        </w:rPr>
      </w:pPr>
      <w:r w:rsidRPr="00391935">
        <w:rPr>
          <w:sz w:val="24"/>
          <w:szCs w:val="24"/>
        </w:rPr>
        <w:t>-анализировать и создавать текстовую, видео-, графическую, звуковую</w:t>
      </w:r>
      <w:r w:rsidRPr="00391935">
        <w:rPr>
          <w:spacing w:val="1"/>
          <w:sz w:val="24"/>
          <w:szCs w:val="24"/>
        </w:rPr>
        <w:t xml:space="preserve"> </w:t>
      </w:r>
      <w:r w:rsidRPr="00391935">
        <w:rPr>
          <w:sz w:val="24"/>
          <w:szCs w:val="24"/>
        </w:rPr>
        <w:t>информацию</w:t>
      </w:r>
      <w:r w:rsidRPr="00391935">
        <w:rPr>
          <w:spacing w:val="-2"/>
          <w:sz w:val="24"/>
          <w:szCs w:val="24"/>
        </w:rPr>
        <w:t xml:space="preserve"> </w:t>
      </w:r>
      <w:r w:rsidRPr="00391935">
        <w:rPr>
          <w:sz w:val="24"/>
          <w:szCs w:val="24"/>
        </w:rPr>
        <w:t>в соответствии с</w:t>
      </w:r>
      <w:r w:rsidRPr="00391935">
        <w:rPr>
          <w:spacing w:val="3"/>
          <w:sz w:val="24"/>
          <w:szCs w:val="24"/>
        </w:rPr>
        <w:t xml:space="preserve"> </w:t>
      </w:r>
      <w:r w:rsidRPr="00391935">
        <w:rPr>
          <w:sz w:val="24"/>
          <w:szCs w:val="24"/>
        </w:rPr>
        <w:t>учебной задачей;</w:t>
      </w:r>
    </w:p>
    <w:p w:rsidR="0045737B" w:rsidRPr="00391935" w:rsidRDefault="001E5142" w:rsidP="00391935">
      <w:pPr>
        <w:pStyle w:val="a3"/>
        <w:ind w:right="804"/>
        <w:rPr>
          <w:sz w:val="24"/>
          <w:szCs w:val="24"/>
        </w:rPr>
      </w:pPr>
      <w:r w:rsidRPr="00391935">
        <w:rPr>
          <w:sz w:val="24"/>
          <w:szCs w:val="24"/>
        </w:rPr>
        <w:t>-понимать</w:t>
      </w:r>
      <w:r w:rsidRPr="00391935">
        <w:rPr>
          <w:spacing w:val="1"/>
          <w:sz w:val="24"/>
          <w:szCs w:val="24"/>
        </w:rPr>
        <w:t xml:space="preserve"> </w:t>
      </w:r>
      <w:r w:rsidRPr="00391935">
        <w:rPr>
          <w:sz w:val="24"/>
          <w:szCs w:val="24"/>
        </w:rPr>
        <w:t>лингвистическую</w:t>
      </w:r>
      <w:r w:rsidRPr="00391935">
        <w:rPr>
          <w:spacing w:val="1"/>
          <w:sz w:val="24"/>
          <w:szCs w:val="24"/>
        </w:rPr>
        <w:t xml:space="preserve"> </w:t>
      </w:r>
      <w:r w:rsidRPr="00391935">
        <w:rPr>
          <w:sz w:val="24"/>
          <w:szCs w:val="24"/>
        </w:rPr>
        <w:t>информацию,</w:t>
      </w:r>
      <w:r w:rsidRPr="00391935">
        <w:rPr>
          <w:spacing w:val="1"/>
          <w:sz w:val="24"/>
          <w:szCs w:val="24"/>
        </w:rPr>
        <w:t xml:space="preserve"> </w:t>
      </w:r>
      <w:r w:rsidRPr="00391935">
        <w:rPr>
          <w:sz w:val="24"/>
          <w:szCs w:val="24"/>
        </w:rPr>
        <w:t>зафиксированную</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виде</w:t>
      </w:r>
      <w:r w:rsidRPr="00391935">
        <w:rPr>
          <w:spacing w:val="1"/>
          <w:sz w:val="24"/>
          <w:szCs w:val="24"/>
        </w:rPr>
        <w:t xml:space="preserve"> </w:t>
      </w:r>
      <w:r w:rsidRPr="00391935">
        <w:rPr>
          <w:sz w:val="24"/>
          <w:szCs w:val="24"/>
        </w:rPr>
        <w:t>таблиц, схем; самостоятельно создавать схемы, таблицы для представления</w:t>
      </w:r>
      <w:r w:rsidRPr="00391935">
        <w:rPr>
          <w:spacing w:val="1"/>
          <w:sz w:val="24"/>
          <w:szCs w:val="24"/>
        </w:rPr>
        <w:t xml:space="preserve"> </w:t>
      </w:r>
      <w:r w:rsidRPr="00391935">
        <w:rPr>
          <w:sz w:val="24"/>
          <w:szCs w:val="24"/>
        </w:rPr>
        <w:t>лингвистической</w:t>
      </w:r>
      <w:r w:rsidRPr="00391935">
        <w:rPr>
          <w:spacing w:val="1"/>
          <w:sz w:val="24"/>
          <w:szCs w:val="24"/>
        </w:rPr>
        <w:t xml:space="preserve"> </w:t>
      </w:r>
      <w:r w:rsidRPr="00391935">
        <w:rPr>
          <w:sz w:val="24"/>
          <w:szCs w:val="24"/>
        </w:rPr>
        <w:t>информации.</w:t>
      </w:r>
    </w:p>
    <w:p w:rsidR="0045737B" w:rsidRPr="00391935" w:rsidRDefault="001E5142" w:rsidP="00391935">
      <w:pPr>
        <w:pStyle w:val="a3"/>
        <w:spacing w:before="1"/>
        <w:ind w:left="1530" w:right="804" w:firstLine="0"/>
        <w:rPr>
          <w:sz w:val="24"/>
          <w:szCs w:val="24"/>
        </w:rPr>
      </w:pPr>
      <w:r w:rsidRPr="00391935">
        <w:rPr>
          <w:sz w:val="24"/>
          <w:szCs w:val="24"/>
        </w:rPr>
        <w:t>К</w:t>
      </w:r>
      <w:r w:rsidRPr="00391935">
        <w:rPr>
          <w:spacing w:val="48"/>
          <w:sz w:val="24"/>
          <w:szCs w:val="24"/>
        </w:rPr>
        <w:t xml:space="preserve"> </w:t>
      </w:r>
      <w:r w:rsidRPr="00391935">
        <w:rPr>
          <w:sz w:val="24"/>
          <w:szCs w:val="24"/>
        </w:rPr>
        <w:t>концу</w:t>
      </w:r>
      <w:r w:rsidRPr="00391935">
        <w:rPr>
          <w:spacing w:val="44"/>
          <w:sz w:val="24"/>
          <w:szCs w:val="24"/>
        </w:rPr>
        <w:t xml:space="preserve"> </w:t>
      </w:r>
      <w:r w:rsidRPr="00391935">
        <w:rPr>
          <w:sz w:val="24"/>
          <w:szCs w:val="24"/>
        </w:rPr>
        <w:t>обучения</w:t>
      </w:r>
      <w:r w:rsidRPr="00391935">
        <w:rPr>
          <w:spacing w:val="50"/>
          <w:sz w:val="24"/>
          <w:szCs w:val="24"/>
        </w:rPr>
        <w:t xml:space="preserve"> </w:t>
      </w:r>
      <w:r w:rsidRPr="00391935">
        <w:rPr>
          <w:sz w:val="24"/>
          <w:szCs w:val="24"/>
        </w:rPr>
        <w:t>в</w:t>
      </w:r>
      <w:r w:rsidRPr="00391935">
        <w:rPr>
          <w:spacing w:val="50"/>
          <w:sz w:val="24"/>
          <w:szCs w:val="24"/>
        </w:rPr>
        <w:t xml:space="preserve"> </w:t>
      </w:r>
      <w:r w:rsidRPr="00391935">
        <w:rPr>
          <w:sz w:val="24"/>
          <w:szCs w:val="24"/>
        </w:rPr>
        <w:t>начальной</w:t>
      </w:r>
      <w:r w:rsidRPr="00391935">
        <w:rPr>
          <w:spacing w:val="52"/>
          <w:sz w:val="24"/>
          <w:szCs w:val="24"/>
        </w:rPr>
        <w:t xml:space="preserve"> </w:t>
      </w:r>
      <w:r w:rsidRPr="00391935">
        <w:rPr>
          <w:sz w:val="24"/>
          <w:szCs w:val="24"/>
        </w:rPr>
        <w:t>школе</w:t>
      </w:r>
      <w:r w:rsidRPr="00391935">
        <w:rPr>
          <w:spacing w:val="54"/>
          <w:sz w:val="24"/>
          <w:szCs w:val="24"/>
        </w:rPr>
        <w:t xml:space="preserve"> </w:t>
      </w:r>
      <w:r w:rsidRPr="00391935">
        <w:rPr>
          <w:sz w:val="24"/>
          <w:szCs w:val="24"/>
        </w:rPr>
        <w:t>у</w:t>
      </w:r>
      <w:r w:rsidRPr="00391935">
        <w:rPr>
          <w:spacing w:val="46"/>
          <w:sz w:val="24"/>
          <w:szCs w:val="24"/>
        </w:rPr>
        <w:t xml:space="preserve"> </w:t>
      </w:r>
      <w:r w:rsidRPr="00391935">
        <w:rPr>
          <w:sz w:val="24"/>
          <w:szCs w:val="24"/>
        </w:rPr>
        <w:t>обучающегося</w:t>
      </w:r>
      <w:r w:rsidRPr="00391935">
        <w:rPr>
          <w:spacing w:val="49"/>
          <w:sz w:val="24"/>
          <w:szCs w:val="24"/>
        </w:rPr>
        <w:t xml:space="preserve"> </w:t>
      </w:r>
      <w:r w:rsidRPr="00391935">
        <w:rPr>
          <w:sz w:val="24"/>
          <w:szCs w:val="24"/>
        </w:rPr>
        <w:t>формируются</w:t>
      </w:r>
    </w:p>
    <w:p w:rsidR="0045737B" w:rsidRPr="00391935" w:rsidRDefault="001E5142" w:rsidP="00391935">
      <w:pPr>
        <w:pStyle w:val="Heading1"/>
        <w:spacing w:before="1" w:line="298" w:lineRule="exact"/>
        <w:ind w:left="822" w:right="804"/>
        <w:rPr>
          <w:b w:val="0"/>
          <w:sz w:val="24"/>
          <w:szCs w:val="24"/>
        </w:rPr>
      </w:pPr>
      <w:r w:rsidRPr="00391935">
        <w:rPr>
          <w:sz w:val="24"/>
          <w:szCs w:val="24"/>
        </w:rPr>
        <w:t>коммуникативные</w:t>
      </w:r>
      <w:r w:rsidRPr="00391935">
        <w:rPr>
          <w:spacing w:val="-7"/>
          <w:sz w:val="24"/>
          <w:szCs w:val="24"/>
        </w:rPr>
        <w:t xml:space="preserve"> </w:t>
      </w:r>
      <w:r w:rsidRPr="00391935">
        <w:rPr>
          <w:sz w:val="24"/>
          <w:szCs w:val="24"/>
        </w:rPr>
        <w:t>универсальные</w:t>
      </w:r>
      <w:r w:rsidRPr="00391935">
        <w:rPr>
          <w:spacing w:val="-7"/>
          <w:sz w:val="24"/>
          <w:szCs w:val="24"/>
        </w:rPr>
        <w:t xml:space="preserve"> </w:t>
      </w:r>
      <w:r w:rsidRPr="00391935">
        <w:rPr>
          <w:sz w:val="24"/>
          <w:szCs w:val="24"/>
        </w:rPr>
        <w:t>учебные</w:t>
      </w:r>
      <w:r w:rsidRPr="00391935">
        <w:rPr>
          <w:spacing w:val="-7"/>
          <w:sz w:val="24"/>
          <w:szCs w:val="24"/>
        </w:rPr>
        <w:t xml:space="preserve"> </w:t>
      </w:r>
      <w:r w:rsidRPr="00391935">
        <w:rPr>
          <w:sz w:val="24"/>
          <w:szCs w:val="24"/>
        </w:rPr>
        <w:t>действия</w:t>
      </w:r>
      <w:r w:rsidRPr="00391935">
        <w:rPr>
          <w:b w:val="0"/>
          <w:sz w:val="24"/>
          <w:szCs w:val="24"/>
        </w:rPr>
        <w:t>.</w:t>
      </w:r>
    </w:p>
    <w:p w:rsidR="0045737B" w:rsidRPr="00391935" w:rsidRDefault="001E5142" w:rsidP="00391935">
      <w:pPr>
        <w:spacing w:line="298" w:lineRule="exact"/>
        <w:ind w:left="1530" w:right="804"/>
        <w:rPr>
          <w:i/>
          <w:sz w:val="24"/>
          <w:szCs w:val="24"/>
        </w:rPr>
      </w:pPr>
      <w:r w:rsidRPr="00391935">
        <w:rPr>
          <w:i/>
          <w:sz w:val="24"/>
          <w:szCs w:val="24"/>
        </w:rPr>
        <w:t>Общение:</w:t>
      </w:r>
    </w:p>
    <w:p w:rsidR="0045737B" w:rsidRPr="00391935" w:rsidRDefault="001E5142" w:rsidP="00391935">
      <w:pPr>
        <w:pStyle w:val="a3"/>
        <w:tabs>
          <w:tab w:val="left" w:pos="3415"/>
          <w:tab w:val="left" w:pos="3791"/>
          <w:tab w:val="left" w:pos="5748"/>
          <w:tab w:val="left" w:pos="7119"/>
          <w:tab w:val="left" w:pos="8424"/>
          <w:tab w:val="left" w:pos="9482"/>
        </w:tabs>
        <w:spacing w:before="1"/>
        <w:ind w:right="804"/>
        <w:jc w:val="left"/>
        <w:rPr>
          <w:sz w:val="24"/>
          <w:szCs w:val="24"/>
        </w:rPr>
      </w:pPr>
      <w:r w:rsidRPr="00391935">
        <w:rPr>
          <w:sz w:val="24"/>
          <w:szCs w:val="24"/>
        </w:rPr>
        <w:t>-воспринимать</w:t>
      </w:r>
      <w:r w:rsidRPr="00391935">
        <w:rPr>
          <w:sz w:val="24"/>
          <w:szCs w:val="24"/>
        </w:rPr>
        <w:tab/>
        <w:t>и</w:t>
      </w:r>
      <w:r w:rsidRPr="00391935">
        <w:rPr>
          <w:sz w:val="24"/>
          <w:szCs w:val="24"/>
        </w:rPr>
        <w:tab/>
        <w:t>формулировать</w:t>
      </w:r>
      <w:r w:rsidRPr="00391935">
        <w:rPr>
          <w:sz w:val="24"/>
          <w:szCs w:val="24"/>
        </w:rPr>
        <w:tab/>
        <w:t>суждения,</w:t>
      </w:r>
      <w:r w:rsidRPr="00391935">
        <w:rPr>
          <w:sz w:val="24"/>
          <w:szCs w:val="24"/>
        </w:rPr>
        <w:tab/>
        <w:t>выражать</w:t>
      </w:r>
      <w:r w:rsidRPr="00391935">
        <w:rPr>
          <w:sz w:val="24"/>
          <w:szCs w:val="24"/>
        </w:rPr>
        <w:tab/>
        <w:t>эмоции</w:t>
      </w:r>
      <w:r w:rsidRPr="00391935">
        <w:rPr>
          <w:sz w:val="24"/>
          <w:szCs w:val="24"/>
        </w:rPr>
        <w:tab/>
      </w:r>
      <w:r w:rsidRPr="00391935">
        <w:rPr>
          <w:spacing w:val="-2"/>
          <w:sz w:val="24"/>
          <w:szCs w:val="24"/>
        </w:rPr>
        <w:t>в</w:t>
      </w:r>
      <w:r w:rsidRPr="00391935">
        <w:rPr>
          <w:spacing w:val="-62"/>
          <w:sz w:val="24"/>
          <w:szCs w:val="24"/>
        </w:rPr>
        <w:t xml:space="preserve"> </w:t>
      </w:r>
      <w:r w:rsidRPr="00391935">
        <w:rPr>
          <w:sz w:val="24"/>
          <w:szCs w:val="24"/>
        </w:rPr>
        <w:t>соответствии</w:t>
      </w:r>
      <w:r w:rsidRPr="00391935">
        <w:rPr>
          <w:spacing w:val="-2"/>
          <w:sz w:val="24"/>
          <w:szCs w:val="24"/>
        </w:rPr>
        <w:t xml:space="preserve"> </w:t>
      </w:r>
      <w:r w:rsidRPr="00391935">
        <w:rPr>
          <w:sz w:val="24"/>
          <w:szCs w:val="24"/>
        </w:rPr>
        <w:t>с</w:t>
      </w:r>
      <w:r w:rsidRPr="00391935">
        <w:rPr>
          <w:spacing w:val="-2"/>
          <w:sz w:val="24"/>
          <w:szCs w:val="24"/>
        </w:rPr>
        <w:t xml:space="preserve"> </w:t>
      </w:r>
      <w:r w:rsidRPr="00391935">
        <w:rPr>
          <w:sz w:val="24"/>
          <w:szCs w:val="24"/>
        </w:rPr>
        <w:t>целями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условиями</w:t>
      </w:r>
      <w:r w:rsidRPr="00391935">
        <w:rPr>
          <w:spacing w:val="-1"/>
          <w:sz w:val="24"/>
          <w:szCs w:val="24"/>
        </w:rPr>
        <w:t xml:space="preserve"> </w:t>
      </w:r>
      <w:r w:rsidRPr="00391935">
        <w:rPr>
          <w:sz w:val="24"/>
          <w:szCs w:val="24"/>
        </w:rPr>
        <w:t>общения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знакомой</w:t>
      </w:r>
      <w:r w:rsidRPr="00391935">
        <w:rPr>
          <w:spacing w:val="-2"/>
          <w:sz w:val="24"/>
          <w:szCs w:val="24"/>
        </w:rPr>
        <w:t xml:space="preserve"> </w:t>
      </w:r>
      <w:r w:rsidRPr="00391935">
        <w:rPr>
          <w:sz w:val="24"/>
          <w:szCs w:val="24"/>
        </w:rPr>
        <w:t>среде;</w:t>
      </w:r>
    </w:p>
    <w:p w:rsidR="0045737B" w:rsidRPr="00391935" w:rsidRDefault="001E5142" w:rsidP="00391935">
      <w:pPr>
        <w:pStyle w:val="a3"/>
        <w:ind w:right="804"/>
        <w:jc w:val="left"/>
        <w:rPr>
          <w:sz w:val="24"/>
          <w:szCs w:val="24"/>
        </w:rPr>
      </w:pPr>
      <w:r w:rsidRPr="00391935">
        <w:rPr>
          <w:sz w:val="24"/>
          <w:szCs w:val="24"/>
        </w:rPr>
        <w:t>-проявлять</w:t>
      </w:r>
      <w:r w:rsidRPr="00391935">
        <w:rPr>
          <w:spacing w:val="8"/>
          <w:sz w:val="24"/>
          <w:szCs w:val="24"/>
        </w:rPr>
        <w:t xml:space="preserve"> </w:t>
      </w:r>
      <w:r w:rsidRPr="00391935">
        <w:rPr>
          <w:sz w:val="24"/>
          <w:szCs w:val="24"/>
        </w:rPr>
        <w:t>уважительное</w:t>
      </w:r>
      <w:r w:rsidRPr="00391935">
        <w:rPr>
          <w:spacing w:val="7"/>
          <w:sz w:val="24"/>
          <w:szCs w:val="24"/>
        </w:rPr>
        <w:t xml:space="preserve"> </w:t>
      </w:r>
      <w:r w:rsidRPr="00391935">
        <w:rPr>
          <w:sz w:val="24"/>
          <w:szCs w:val="24"/>
        </w:rPr>
        <w:t>отношение</w:t>
      </w:r>
      <w:r w:rsidRPr="00391935">
        <w:rPr>
          <w:spacing w:val="6"/>
          <w:sz w:val="24"/>
          <w:szCs w:val="24"/>
        </w:rPr>
        <w:t xml:space="preserve"> </w:t>
      </w:r>
      <w:r w:rsidRPr="00391935">
        <w:rPr>
          <w:sz w:val="24"/>
          <w:szCs w:val="24"/>
        </w:rPr>
        <w:t>к</w:t>
      </w:r>
      <w:r w:rsidRPr="00391935">
        <w:rPr>
          <w:spacing w:val="2"/>
          <w:sz w:val="24"/>
          <w:szCs w:val="24"/>
        </w:rPr>
        <w:t xml:space="preserve"> </w:t>
      </w:r>
      <w:r w:rsidRPr="00391935">
        <w:rPr>
          <w:sz w:val="24"/>
          <w:szCs w:val="24"/>
        </w:rPr>
        <w:t>собеседнику,</w:t>
      </w:r>
      <w:r w:rsidRPr="00391935">
        <w:rPr>
          <w:spacing w:val="4"/>
          <w:sz w:val="24"/>
          <w:szCs w:val="24"/>
        </w:rPr>
        <w:t xml:space="preserve"> </w:t>
      </w:r>
      <w:r w:rsidRPr="00391935">
        <w:rPr>
          <w:sz w:val="24"/>
          <w:szCs w:val="24"/>
        </w:rPr>
        <w:t>соблюдать</w:t>
      </w:r>
      <w:r w:rsidRPr="00391935">
        <w:rPr>
          <w:spacing w:val="4"/>
          <w:sz w:val="24"/>
          <w:szCs w:val="24"/>
        </w:rPr>
        <w:t xml:space="preserve"> </w:t>
      </w:r>
      <w:r w:rsidRPr="00391935">
        <w:rPr>
          <w:sz w:val="24"/>
          <w:szCs w:val="24"/>
        </w:rPr>
        <w:t>правила</w:t>
      </w:r>
      <w:r w:rsidRPr="00391935">
        <w:rPr>
          <w:spacing w:val="-62"/>
          <w:sz w:val="24"/>
          <w:szCs w:val="24"/>
        </w:rPr>
        <w:t xml:space="preserve"> </w:t>
      </w:r>
      <w:r w:rsidRPr="00391935">
        <w:rPr>
          <w:sz w:val="24"/>
          <w:szCs w:val="24"/>
        </w:rPr>
        <w:t>ведения</w:t>
      </w:r>
      <w:r w:rsidRPr="00391935">
        <w:rPr>
          <w:spacing w:val="-1"/>
          <w:sz w:val="24"/>
          <w:szCs w:val="24"/>
        </w:rPr>
        <w:t xml:space="preserve"> </w:t>
      </w:r>
      <w:r w:rsidRPr="00391935">
        <w:rPr>
          <w:sz w:val="24"/>
          <w:szCs w:val="24"/>
        </w:rPr>
        <w:t>диалоги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дискуссии;</w:t>
      </w:r>
    </w:p>
    <w:p w:rsidR="0045737B" w:rsidRPr="00391935" w:rsidRDefault="001E5142" w:rsidP="00391935">
      <w:pPr>
        <w:pStyle w:val="a3"/>
        <w:spacing w:line="299" w:lineRule="exact"/>
        <w:ind w:left="1530" w:right="804" w:firstLine="0"/>
        <w:jc w:val="left"/>
        <w:rPr>
          <w:sz w:val="24"/>
          <w:szCs w:val="24"/>
        </w:rPr>
      </w:pPr>
      <w:r w:rsidRPr="00391935">
        <w:rPr>
          <w:sz w:val="24"/>
          <w:szCs w:val="24"/>
        </w:rPr>
        <w:t>-признавать</w:t>
      </w:r>
      <w:r w:rsidRPr="00391935">
        <w:rPr>
          <w:spacing w:val="-5"/>
          <w:sz w:val="24"/>
          <w:szCs w:val="24"/>
        </w:rPr>
        <w:t xml:space="preserve"> </w:t>
      </w:r>
      <w:r w:rsidRPr="00391935">
        <w:rPr>
          <w:sz w:val="24"/>
          <w:szCs w:val="24"/>
        </w:rPr>
        <w:t>возможность</w:t>
      </w:r>
      <w:r w:rsidRPr="00391935">
        <w:rPr>
          <w:spacing w:val="-5"/>
          <w:sz w:val="24"/>
          <w:szCs w:val="24"/>
        </w:rPr>
        <w:t xml:space="preserve"> </w:t>
      </w:r>
      <w:r w:rsidRPr="00391935">
        <w:rPr>
          <w:sz w:val="24"/>
          <w:szCs w:val="24"/>
        </w:rPr>
        <w:t>существования</w:t>
      </w:r>
      <w:r w:rsidRPr="00391935">
        <w:rPr>
          <w:spacing w:val="-4"/>
          <w:sz w:val="24"/>
          <w:szCs w:val="24"/>
        </w:rPr>
        <w:t xml:space="preserve"> </w:t>
      </w:r>
      <w:r w:rsidRPr="00391935">
        <w:rPr>
          <w:sz w:val="24"/>
          <w:szCs w:val="24"/>
        </w:rPr>
        <w:t>разных</w:t>
      </w:r>
      <w:r w:rsidRPr="00391935">
        <w:rPr>
          <w:spacing w:val="-4"/>
          <w:sz w:val="24"/>
          <w:szCs w:val="24"/>
        </w:rPr>
        <w:t xml:space="preserve"> </w:t>
      </w:r>
      <w:r w:rsidRPr="00391935">
        <w:rPr>
          <w:sz w:val="24"/>
          <w:szCs w:val="24"/>
        </w:rPr>
        <w:t>точек</w:t>
      </w:r>
      <w:r w:rsidRPr="00391935">
        <w:rPr>
          <w:spacing w:val="-4"/>
          <w:sz w:val="24"/>
          <w:szCs w:val="24"/>
        </w:rPr>
        <w:t xml:space="preserve"> </w:t>
      </w:r>
      <w:r w:rsidRPr="00391935">
        <w:rPr>
          <w:sz w:val="24"/>
          <w:szCs w:val="24"/>
        </w:rPr>
        <w:t>зрения;</w:t>
      </w:r>
    </w:p>
    <w:p w:rsidR="0045737B" w:rsidRPr="00391935" w:rsidRDefault="001E5142" w:rsidP="00391935">
      <w:pPr>
        <w:pStyle w:val="a3"/>
        <w:spacing w:before="1" w:line="299" w:lineRule="exact"/>
        <w:ind w:left="1530" w:right="804" w:firstLine="0"/>
        <w:jc w:val="left"/>
        <w:rPr>
          <w:sz w:val="24"/>
          <w:szCs w:val="24"/>
        </w:rPr>
      </w:pPr>
      <w:r w:rsidRPr="00391935">
        <w:rPr>
          <w:sz w:val="24"/>
          <w:szCs w:val="24"/>
        </w:rPr>
        <w:t>-корректно</w:t>
      </w:r>
      <w:r w:rsidRPr="00391935">
        <w:rPr>
          <w:spacing w:val="-3"/>
          <w:sz w:val="24"/>
          <w:szCs w:val="24"/>
        </w:rPr>
        <w:t xml:space="preserve"> </w:t>
      </w:r>
      <w:r w:rsidRPr="00391935">
        <w:rPr>
          <w:sz w:val="24"/>
          <w:szCs w:val="24"/>
        </w:rPr>
        <w:t>и</w:t>
      </w:r>
      <w:r w:rsidRPr="00391935">
        <w:rPr>
          <w:spacing w:val="-5"/>
          <w:sz w:val="24"/>
          <w:szCs w:val="24"/>
        </w:rPr>
        <w:t xml:space="preserve"> </w:t>
      </w:r>
      <w:r w:rsidRPr="00391935">
        <w:rPr>
          <w:sz w:val="24"/>
          <w:szCs w:val="24"/>
        </w:rPr>
        <w:t>аргументированно</w:t>
      </w:r>
      <w:r w:rsidRPr="00391935">
        <w:rPr>
          <w:spacing w:val="-4"/>
          <w:sz w:val="24"/>
          <w:szCs w:val="24"/>
        </w:rPr>
        <w:t xml:space="preserve"> </w:t>
      </w:r>
      <w:r w:rsidRPr="00391935">
        <w:rPr>
          <w:sz w:val="24"/>
          <w:szCs w:val="24"/>
        </w:rPr>
        <w:t>высказывать</w:t>
      </w:r>
      <w:r w:rsidRPr="00391935">
        <w:rPr>
          <w:spacing w:val="-6"/>
          <w:sz w:val="24"/>
          <w:szCs w:val="24"/>
        </w:rPr>
        <w:t xml:space="preserve"> </w:t>
      </w:r>
      <w:r w:rsidRPr="00391935">
        <w:rPr>
          <w:sz w:val="24"/>
          <w:szCs w:val="24"/>
        </w:rPr>
        <w:t>своё</w:t>
      </w:r>
      <w:r w:rsidRPr="00391935">
        <w:rPr>
          <w:spacing w:val="-2"/>
          <w:sz w:val="24"/>
          <w:szCs w:val="24"/>
        </w:rPr>
        <w:t xml:space="preserve"> </w:t>
      </w:r>
      <w:r w:rsidRPr="00391935">
        <w:rPr>
          <w:sz w:val="24"/>
          <w:szCs w:val="24"/>
        </w:rPr>
        <w:t>мнение;</w:t>
      </w:r>
    </w:p>
    <w:p w:rsidR="0045737B" w:rsidRPr="00391935" w:rsidRDefault="001E5142" w:rsidP="00391935">
      <w:pPr>
        <w:pStyle w:val="a3"/>
        <w:spacing w:line="299" w:lineRule="exact"/>
        <w:ind w:left="1530" w:right="804" w:firstLine="0"/>
        <w:jc w:val="left"/>
        <w:rPr>
          <w:sz w:val="24"/>
          <w:szCs w:val="24"/>
        </w:rPr>
      </w:pPr>
      <w:r w:rsidRPr="00391935">
        <w:rPr>
          <w:sz w:val="24"/>
          <w:szCs w:val="24"/>
        </w:rPr>
        <w:t>-строить</w:t>
      </w:r>
      <w:r w:rsidRPr="00391935">
        <w:rPr>
          <w:spacing w:val="-4"/>
          <w:sz w:val="24"/>
          <w:szCs w:val="24"/>
        </w:rPr>
        <w:t xml:space="preserve"> </w:t>
      </w:r>
      <w:r w:rsidRPr="00391935">
        <w:rPr>
          <w:sz w:val="24"/>
          <w:szCs w:val="24"/>
        </w:rPr>
        <w:t>речевое</w:t>
      </w:r>
      <w:r w:rsidRPr="00391935">
        <w:rPr>
          <w:spacing w:val="-4"/>
          <w:sz w:val="24"/>
          <w:szCs w:val="24"/>
        </w:rPr>
        <w:t xml:space="preserve"> </w:t>
      </w:r>
      <w:r w:rsidRPr="00391935">
        <w:rPr>
          <w:sz w:val="24"/>
          <w:szCs w:val="24"/>
        </w:rPr>
        <w:t>высказывание</w:t>
      </w:r>
      <w:r w:rsidRPr="00391935">
        <w:rPr>
          <w:spacing w:val="-4"/>
          <w:sz w:val="24"/>
          <w:szCs w:val="24"/>
        </w:rPr>
        <w:t xml:space="preserve"> </w:t>
      </w:r>
      <w:r w:rsidRPr="00391935">
        <w:rPr>
          <w:sz w:val="24"/>
          <w:szCs w:val="24"/>
        </w:rPr>
        <w:t>в</w:t>
      </w:r>
      <w:r w:rsidRPr="00391935">
        <w:rPr>
          <w:spacing w:val="-4"/>
          <w:sz w:val="24"/>
          <w:szCs w:val="24"/>
        </w:rPr>
        <w:t xml:space="preserve"> </w:t>
      </w:r>
      <w:r w:rsidRPr="00391935">
        <w:rPr>
          <w:sz w:val="24"/>
          <w:szCs w:val="24"/>
        </w:rPr>
        <w:t>соответствии</w:t>
      </w:r>
      <w:r w:rsidRPr="00391935">
        <w:rPr>
          <w:spacing w:val="-4"/>
          <w:sz w:val="24"/>
          <w:szCs w:val="24"/>
        </w:rPr>
        <w:t xml:space="preserve"> </w:t>
      </w:r>
      <w:r w:rsidRPr="00391935">
        <w:rPr>
          <w:sz w:val="24"/>
          <w:szCs w:val="24"/>
        </w:rPr>
        <w:t>с</w:t>
      </w:r>
      <w:r w:rsidRPr="00391935">
        <w:rPr>
          <w:spacing w:val="-4"/>
          <w:sz w:val="24"/>
          <w:szCs w:val="24"/>
        </w:rPr>
        <w:t xml:space="preserve"> </w:t>
      </w:r>
      <w:r w:rsidRPr="00391935">
        <w:rPr>
          <w:sz w:val="24"/>
          <w:szCs w:val="24"/>
        </w:rPr>
        <w:t>поставленной</w:t>
      </w:r>
      <w:r w:rsidRPr="00391935">
        <w:rPr>
          <w:spacing w:val="-1"/>
          <w:sz w:val="24"/>
          <w:szCs w:val="24"/>
        </w:rPr>
        <w:t xml:space="preserve"> </w:t>
      </w:r>
      <w:r w:rsidRPr="00391935">
        <w:rPr>
          <w:sz w:val="24"/>
          <w:szCs w:val="24"/>
        </w:rPr>
        <w:t>задачей;</w:t>
      </w:r>
    </w:p>
    <w:p w:rsidR="0045737B" w:rsidRPr="00391935" w:rsidRDefault="001E5142" w:rsidP="00391935">
      <w:pPr>
        <w:pStyle w:val="a3"/>
        <w:spacing w:before="1"/>
        <w:ind w:right="804"/>
        <w:rPr>
          <w:sz w:val="24"/>
          <w:szCs w:val="24"/>
        </w:rPr>
      </w:pPr>
      <w:r w:rsidRPr="00391935">
        <w:rPr>
          <w:sz w:val="24"/>
          <w:szCs w:val="24"/>
        </w:rPr>
        <w:t>-создавать</w:t>
      </w:r>
      <w:r w:rsidRPr="00391935">
        <w:rPr>
          <w:spacing w:val="1"/>
          <w:sz w:val="24"/>
          <w:szCs w:val="24"/>
        </w:rPr>
        <w:t xml:space="preserve"> </w:t>
      </w:r>
      <w:r w:rsidRPr="00391935">
        <w:rPr>
          <w:sz w:val="24"/>
          <w:szCs w:val="24"/>
        </w:rPr>
        <w:t>устные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письменные</w:t>
      </w:r>
      <w:r w:rsidRPr="00391935">
        <w:rPr>
          <w:spacing w:val="1"/>
          <w:sz w:val="24"/>
          <w:szCs w:val="24"/>
        </w:rPr>
        <w:t xml:space="preserve"> </w:t>
      </w:r>
      <w:r w:rsidRPr="00391935">
        <w:rPr>
          <w:sz w:val="24"/>
          <w:szCs w:val="24"/>
        </w:rPr>
        <w:t>тексты</w:t>
      </w:r>
      <w:r w:rsidRPr="00391935">
        <w:rPr>
          <w:spacing w:val="1"/>
          <w:sz w:val="24"/>
          <w:szCs w:val="24"/>
        </w:rPr>
        <w:t xml:space="preserve"> </w:t>
      </w:r>
      <w:r w:rsidRPr="00391935">
        <w:rPr>
          <w:sz w:val="24"/>
          <w:szCs w:val="24"/>
        </w:rPr>
        <w:t>(описание,</w:t>
      </w:r>
      <w:r w:rsidRPr="00391935">
        <w:rPr>
          <w:spacing w:val="1"/>
          <w:sz w:val="24"/>
          <w:szCs w:val="24"/>
        </w:rPr>
        <w:t xml:space="preserve"> </w:t>
      </w:r>
      <w:r w:rsidRPr="00391935">
        <w:rPr>
          <w:sz w:val="24"/>
          <w:szCs w:val="24"/>
        </w:rPr>
        <w:t>рассуждение,</w:t>
      </w:r>
      <w:r w:rsidRPr="00391935">
        <w:rPr>
          <w:spacing w:val="-62"/>
          <w:sz w:val="24"/>
          <w:szCs w:val="24"/>
        </w:rPr>
        <w:t xml:space="preserve"> </w:t>
      </w:r>
      <w:r w:rsidRPr="00391935">
        <w:rPr>
          <w:sz w:val="24"/>
          <w:szCs w:val="24"/>
        </w:rPr>
        <w:t>повествование)</w:t>
      </w:r>
      <w:r w:rsidRPr="00391935">
        <w:rPr>
          <w:spacing w:val="-2"/>
          <w:sz w:val="24"/>
          <w:szCs w:val="24"/>
        </w:rPr>
        <w:t xml:space="preserve"> </w:t>
      </w:r>
      <w:r w:rsidRPr="00391935">
        <w:rPr>
          <w:sz w:val="24"/>
          <w:szCs w:val="24"/>
        </w:rPr>
        <w:t>в</w:t>
      </w:r>
      <w:r w:rsidRPr="00391935">
        <w:rPr>
          <w:spacing w:val="-1"/>
          <w:sz w:val="24"/>
          <w:szCs w:val="24"/>
        </w:rPr>
        <w:t xml:space="preserve"> </w:t>
      </w:r>
      <w:r w:rsidRPr="00391935">
        <w:rPr>
          <w:sz w:val="24"/>
          <w:szCs w:val="24"/>
        </w:rPr>
        <w:t>соответствии</w:t>
      </w:r>
      <w:r w:rsidRPr="00391935">
        <w:rPr>
          <w:spacing w:val="-2"/>
          <w:sz w:val="24"/>
          <w:szCs w:val="24"/>
        </w:rPr>
        <w:t xml:space="preserve"> </w:t>
      </w:r>
      <w:r w:rsidRPr="00391935">
        <w:rPr>
          <w:sz w:val="24"/>
          <w:szCs w:val="24"/>
        </w:rPr>
        <w:t>с</w:t>
      </w:r>
      <w:r w:rsidRPr="00391935">
        <w:rPr>
          <w:spacing w:val="2"/>
          <w:sz w:val="24"/>
          <w:szCs w:val="24"/>
        </w:rPr>
        <w:t xml:space="preserve"> </w:t>
      </w:r>
      <w:r w:rsidRPr="00391935">
        <w:rPr>
          <w:sz w:val="24"/>
          <w:szCs w:val="24"/>
        </w:rPr>
        <w:t>речевой</w:t>
      </w:r>
      <w:r w:rsidRPr="00391935">
        <w:rPr>
          <w:spacing w:val="-1"/>
          <w:sz w:val="24"/>
          <w:szCs w:val="24"/>
        </w:rPr>
        <w:t xml:space="preserve"> </w:t>
      </w:r>
      <w:r w:rsidRPr="00391935">
        <w:rPr>
          <w:sz w:val="24"/>
          <w:szCs w:val="24"/>
        </w:rPr>
        <w:t>ситуацией;</w:t>
      </w:r>
    </w:p>
    <w:p w:rsidR="0045737B" w:rsidRPr="00391935" w:rsidRDefault="001E5142" w:rsidP="00391935">
      <w:pPr>
        <w:pStyle w:val="a3"/>
        <w:ind w:right="804"/>
        <w:rPr>
          <w:sz w:val="24"/>
          <w:szCs w:val="24"/>
        </w:rPr>
      </w:pPr>
      <w:r w:rsidRPr="00391935">
        <w:rPr>
          <w:sz w:val="24"/>
          <w:szCs w:val="24"/>
        </w:rPr>
        <w:t>-готовить небольшие публичные выступления о результатах парной и</w:t>
      </w:r>
      <w:r w:rsidRPr="00391935">
        <w:rPr>
          <w:spacing w:val="1"/>
          <w:sz w:val="24"/>
          <w:szCs w:val="24"/>
        </w:rPr>
        <w:t xml:space="preserve"> </w:t>
      </w:r>
      <w:r w:rsidRPr="00391935">
        <w:rPr>
          <w:sz w:val="24"/>
          <w:szCs w:val="24"/>
        </w:rPr>
        <w:t>групповой</w:t>
      </w:r>
      <w:r w:rsidRPr="00391935">
        <w:rPr>
          <w:spacing w:val="1"/>
          <w:sz w:val="24"/>
          <w:szCs w:val="24"/>
        </w:rPr>
        <w:t xml:space="preserve"> </w:t>
      </w:r>
      <w:r w:rsidRPr="00391935">
        <w:rPr>
          <w:sz w:val="24"/>
          <w:szCs w:val="24"/>
        </w:rPr>
        <w:t>работы,</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результатах</w:t>
      </w:r>
      <w:r w:rsidRPr="00391935">
        <w:rPr>
          <w:spacing w:val="1"/>
          <w:sz w:val="24"/>
          <w:szCs w:val="24"/>
        </w:rPr>
        <w:t xml:space="preserve"> </w:t>
      </w:r>
      <w:r w:rsidRPr="00391935">
        <w:rPr>
          <w:sz w:val="24"/>
          <w:szCs w:val="24"/>
        </w:rPr>
        <w:t>наблюдения,</w:t>
      </w:r>
      <w:r w:rsidRPr="00391935">
        <w:rPr>
          <w:spacing w:val="1"/>
          <w:sz w:val="24"/>
          <w:szCs w:val="24"/>
        </w:rPr>
        <w:t xml:space="preserve"> </w:t>
      </w:r>
      <w:r w:rsidRPr="00391935">
        <w:rPr>
          <w:sz w:val="24"/>
          <w:szCs w:val="24"/>
        </w:rPr>
        <w:t>выполненного</w:t>
      </w:r>
      <w:r w:rsidRPr="00391935">
        <w:rPr>
          <w:spacing w:val="1"/>
          <w:sz w:val="24"/>
          <w:szCs w:val="24"/>
        </w:rPr>
        <w:t xml:space="preserve"> </w:t>
      </w:r>
      <w:r w:rsidRPr="00391935">
        <w:rPr>
          <w:sz w:val="24"/>
          <w:szCs w:val="24"/>
        </w:rPr>
        <w:t>мини-</w:t>
      </w:r>
      <w:r w:rsidRPr="00391935">
        <w:rPr>
          <w:spacing w:val="1"/>
          <w:sz w:val="24"/>
          <w:szCs w:val="24"/>
        </w:rPr>
        <w:t xml:space="preserve"> </w:t>
      </w:r>
      <w:r w:rsidRPr="00391935">
        <w:rPr>
          <w:sz w:val="24"/>
          <w:szCs w:val="24"/>
        </w:rPr>
        <w:t>исследования,</w:t>
      </w:r>
      <w:r w:rsidRPr="00391935">
        <w:rPr>
          <w:spacing w:val="-2"/>
          <w:sz w:val="24"/>
          <w:szCs w:val="24"/>
        </w:rPr>
        <w:t xml:space="preserve"> </w:t>
      </w:r>
      <w:r w:rsidRPr="00391935">
        <w:rPr>
          <w:sz w:val="24"/>
          <w:szCs w:val="24"/>
        </w:rPr>
        <w:t>проектного</w:t>
      </w:r>
      <w:r w:rsidRPr="00391935">
        <w:rPr>
          <w:spacing w:val="-1"/>
          <w:sz w:val="24"/>
          <w:szCs w:val="24"/>
        </w:rPr>
        <w:t xml:space="preserve"> </w:t>
      </w:r>
      <w:r w:rsidRPr="00391935">
        <w:rPr>
          <w:sz w:val="24"/>
          <w:szCs w:val="24"/>
        </w:rPr>
        <w:t>задания;</w:t>
      </w:r>
    </w:p>
    <w:p w:rsidR="0045737B" w:rsidRPr="00391935" w:rsidRDefault="001E5142" w:rsidP="00391935">
      <w:pPr>
        <w:pStyle w:val="a3"/>
        <w:ind w:right="804"/>
        <w:rPr>
          <w:sz w:val="24"/>
          <w:szCs w:val="24"/>
        </w:rPr>
      </w:pPr>
      <w:r w:rsidRPr="00391935">
        <w:rPr>
          <w:sz w:val="24"/>
          <w:szCs w:val="24"/>
        </w:rPr>
        <w:t>-подбирать</w:t>
      </w:r>
      <w:r w:rsidRPr="00391935">
        <w:rPr>
          <w:spacing w:val="1"/>
          <w:sz w:val="24"/>
          <w:szCs w:val="24"/>
        </w:rPr>
        <w:t xml:space="preserve"> </w:t>
      </w:r>
      <w:r w:rsidRPr="00391935">
        <w:rPr>
          <w:sz w:val="24"/>
          <w:szCs w:val="24"/>
        </w:rPr>
        <w:t>иллюстративный</w:t>
      </w:r>
      <w:r w:rsidRPr="00391935">
        <w:rPr>
          <w:spacing w:val="1"/>
          <w:sz w:val="24"/>
          <w:szCs w:val="24"/>
        </w:rPr>
        <w:t xml:space="preserve"> </w:t>
      </w:r>
      <w:r w:rsidRPr="00391935">
        <w:rPr>
          <w:sz w:val="24"/>
          <w:szCs w:val="24"/>
        </w:rPr>
        <w:t>материал</w:t>
      </w:r>
      <w:r w:rsidRPr="00391935">
        <w:rPr>
          <w:spacing w:val="1"/>
          <w:sz w:val="24"/>
          <w:szCs w:val="24"/>
        </w:rPr>
        <w:t xml:space="preserve"> </w:t>
      </w:r>
      <w:r w:rsidRPr="00391935">
        <w:rPr>
          <w:sz w:val="24"/>
          <w:szCs w:val="24"/>
        </w:rPr>
        <w:t>(рисунки,</w:t>
      </w:r>
      <w:r w:rsidRPr="00391935">
        <w:rPr>
          <w:spacing w:val="1"/>
          <w:sz w:val="24"/>
          <w:szCs w:val="24"/>
        </w:rPr>
        <w:t xml:space="preserve"> </w:t>
      </w:r>
      <w:r w:rsidRPr="00391935">
        <w:rPr>
          <w:sz w:val="24"/>
          <w:szCs w:val="24"/>
        </w:rPr>
        <w:t>фото,</w:t>
      </w:r>
      <w:r w:rsidRPr="00391935">
        <w:rPr>
          <w:spacing w:val="1"/>
          <w:sz w:val="24"/>
          <w:szCs w:val="24"/>
        </w:rPr>
        <w:t xml:space="preserve"> </w:t>
      </w:r>
      <w:r w:rsidRPr="00391935">
        <w:rPr>
          <w:sz w:val="24"/>
          <w:szCs w:val="24"/>
        </w:rPr>
        <w:t>плакаты)</w:t>
      </w:r>
      <w:r w:rsidRPr="00391935">
        <w:rPr>
          <w:spacing w:val="65"/>
          <w:sz w:val="24"/>
          <w:szCs w:val="24"/>
        </w:rPr>
        <w:t xml:space="preserve"> </w:t>
      </w:r>
      <w:r w:rsidRPr="00391935">
        <w:rPr>
          <w:sz w:val="24"/>
          <w:szCs w:val="24"/>
        </w:rPr>
        <w:t>к</w:t>
      </w:r>
      <w:r w:rsidRPr="00391935">
        <w:rPr>
          <w:spacing w:val="1"/>
          <w:sz w:val="24"/>
          <w:szCs w:val="24"/>
        </w:rPr>
        <w:t xml:space="preserve"> </w:t>
      </w:r>
      <w:r w:rsidRPr="00391935">
        <w:rPr>
          <w:sz w:val="24"/>
          <w:szCs w:val="24"/>
        </w:rPr>
        <w:t>тексту</w:t>
      </w:r>
      <w:r w:rsidRPr="00391935">
        <w:rPr>
          <w:spacing w:val="-7"/>
          <w:sz w:val="24"/>
          <w:szCs w:val="24"/>
        </w:rPr>
        <w:t xml:space="preserve"> </w:t>
      </w:r>
      <w:r w:rsidRPr="00391935">
        <w:rPr>
          <w:sz w:val="24"/>
          <w:szCs w:val="24"/>
        </w:rPr>
        <w:t>выступления.</w:t>
      </w:r>
    </w:p>
    <w:p w:rsidR="0045737B" w:rsidRPr="00391935" w:rsidRDefault="001E5142" w:rsidP="00391935">
      <w:pPr>
        <w:pStyle w:val="a3"/>
        <w:spacing w:line="298" w:lineRule="exact"/>
        <w:ind w:left="1530" w:right="804" w:firstLine="0"/>
        <w:rPr>
          <w:sz w:val="24"/>
          <w:szCs w:val="24"/>
        </w:rPr>
      </w:pPr>
      <w:r w:rsidRPr="00391935">
        <w:rPr>
          <w:sz w:val="24"/>
          <w:szCs w:val="24"/>
        </w:rPr>
        <w:t>К</w:t>
      </w:r>
      <w:r w:rsidRPr="00391935">
        <w:rPr>
          <w:spacing w:val="48"/>
          <w:sz w:val="24"/>
          <w:szCs w:val="24"/>
        </w:rPr>
        <w:t xml:space="preserve"> </w:t>
      </w:r>
      <w:r w:rsidRPr="00391935">
        <w:rPr>
          <w:sz w:val="24"/>
          <w:szCs w:val="24"/>
        </w:rPr>
        <w:t>концу</w:t>
      </w:r>
      <w:r w:rsidRPr="00391935">
        <w:rPr>
          <w:spacing w:val="44"/>
          <w:sz w:val="24"/>
          <w:szCs w:val="24"/>
        </w:rPr>
        <w:t xml:space="preserve"> </w:t>
      </w:r>
      <w:r w:rsidRPr="00391935">
        <w:rPr>
          <w:sz w:val="24"/>
          <w:szCs w:val="24"/>
        </w:rPr>
        <w:t>обучения</w:t>
      </w:r>
      <w:r w:rsidRPr="00391935">
        <w:rPr>
          <w:spacing w:val="50"/>
          <w:sz w:val="24"/>
          <w:szCs w:val="24"/>
        </w:rPr>
        <w:t xml:space="preserve"> </w:t>
      </w:r>
      <w:r w:rsidRPr="00391935">
        <w:rPr>
          <w:sz w:val="24"/>
          <w:szCs w:val="24"/>
        </w:rPr>
        <w:t>в</w:t>
      </w:r>
      <w:r w:rsidRPr="00391935">
        <w:rPr>
          <w:spacing w:val="50"/>
          <w:sz w:val="24"/>
          <w:szCs w:val="24"/>
        </w:rPr>
        <w:t xml:space="preserve"> </w:t>
      </w:r>
      <w:r w:rsidRPr="00391935">
        <w:rPr>
          <w:sz w:val="24"/>
          <w:szCs w:val="24"/>
        </w:rPr>
        <w:t>начальной</w:t>
      </w:r>
      <w:r w:rsidRPr="00391935">
        <w:rPr>
          <w:spacing w:val="52"/>
          <w:sz w:val="24"/>
          <w:szCs w:val="24"/>
        </w:rPr>
        <w:t xml:space="preserve"> </w:t>
      </w:r>
      <w:r w:rsidRPr="00391935">
        <w:rPr>
          <w:sz w:val="24"/>
          <w:szCs w:val="24"/>
        </w:rPr>
        <w:t>школе</w:t>
      </w:r>
      <w:r w:rsidRPr="00391935">
        <w:rPr>
          <w:spacing w:val="54"/>
          <w:sz w:val="24"/>
          <w:szCs w:val="24"/>
        </w:rPr>
        <w:t xml:space="preserve"> </w:t>
      </w:r>
      <w:r w:rsidRPr="00391935">
        <w:rPr>
          <w:sz w:val="24"/>
          <w:szCs w:val="24"/>
        </w:rPr>
        <w:t>у</w:t>
      </w:r>
      <w:r w:rsidRPr="00391935">
        <w:rPr>
          <w:spacing w:val="46"/>
          <w:sz w:val="24"/>
          <w:szCs w:val="24"/>
        </w:rPr>
        <w:t xml:space="preserve"> </w:t>
      </w:r>
      <w:r w:rsidRPr="00391935">
        <w:rPr>
          <w:sz w:val="24"/>
          <w:szCs w:val="24"/>
        </w:rPr>
        <w:t>обучающегося</w:t>
      </w:r>
      <w:r w:rsidRPr="00391935">
        <w:rPr>
          <w:spacing w:val="49"/>
          <w:sz w:val="24"/>
          <w:szCs w:val="24"/>
        </w:rPr>
        <w:t xml:space="preserve"> </w:t>
      </w:r>
      <w:r w:rsidRPr="00391935">
        <w:rPr>
          <w:sz w:val="24"/>
          <w:szCs w:val="24"/>
        </w:rPr>
        <w:t>формируются</w:t>
      </w:r>
    </w:p>
    <w:p w:rsidR="0045737B" w:rsidRPr="00391935" w:rsidRDefault="001E5142" w:rsidP="00391935">
      <w:pPr>
        <w:pStyle w:val="Heading1"/>
        <w:spacing w:line="298" w:lineRule="exact"/>
        <w:ind w:left="822" w:right="804"/>
        <w:rPr>
          <w:b w:val="0"/>
          <w:sz w:val="24"/>
          <w:szCs w:val="24"/>
        </w:rPr>
      </w:pPr>
      <w:r w:rsidRPr="00391935">
        <w:rPr>
          <w:sz w:val="24"/>
          <w:szCs w:val="24"/>
        </w:rPr>
        <w:t>регулятивные</w:t>
      </w:r>
      <w:r w:rsidRPr="00391935">
        <w:rPr>
          <w:spacing w:val="-7"/>
          <w:sz w:val="24"/>
          <w:szCs w:val="24"/>
        </w:rPr>
        <w:t xml:space="preserve"> </w:t>
      </w:r>
      <w:r w:rsidRPr="00391935">
        <w:rPr>
          <w:sz w:val="24"/>
          <w:szCs w:val="24"/>
        </w:rPr>
        <w:t>универсальные</w:t>
      </w:r>
      <w:r w:rsidRPr="00391935">
        <w:rPr>
          <w:spacing w:val="-6"/>
          <w:sz w:val="24"/>
          <w:szCs w:val="24"/>
        </w:rPr>
        <w:t xml:space="preserve"> </w:t>
      </w:r>
      <w:r w:rsidRPr="00391935">
        <w:rPr>
          <w:sz w:val="24"/>
          <w:szCs w:val="24"/>
        </w:rPr>
        <w:t>учебные</w:t>
      </w:r>
      <w:r w:rsidRPr="00391935">
        <w:rPr>
          <w:spacing w:val="-7"/>
          <w:sz w:val="24"/>
          <w:szCs w:val="24"/>
        </w:rPr>
        <w:t xml:space="preserve"> </w:t>
      </w:r>
      <w:r w:rsidRPr="00391935">
        <w:rPr>
          <w:sz w:val="24"/>
          <w:szCs w:val="24"/>
        </w:rPr>
        <w:t>действия</w:t>
      </w:r>
      <w:r w:rsidRPr="00391935">
        <w:rPr>
          <w:b w:val="0"/>
          <w:sz w:val="24"/>
          <w:szCs w:val="24"/>
        </w:rPr>
        <w:t>.</w:t>
      </w:r>
    </w:p>
    <w:p w:rsidR="0045737B" w:rsidRPr="00391935" w:rsidRDefault="001E5142" w:rsidP="00391935">
      <w:pPr>
        <w:spacing w:before="1" w:line="298" w:lineRule="exact"/>
        <w:ind w:left="1530" w:right="804"/>
        <w:rPr>
          <w:i/>
          <w:sz w:val="24"/>
          <w:szCs w:val="24"/>
        </w:rPr>
      </w:pPr>
      <w:r w:rsidRPr="00391935">
        <w:rPr>
          <w:i/>
          <w:sz w:val="24"/>
          <w:szCs w:val="24"/>
        </w:rPr>
        <w:t>Самоорганизация:</w:t>
      </w:r>
    </w:p>
    <w:p w:rsidR="0045737B" w:rsidRPr="00391935" w:rsidRDefault="001E5142" w:rsidP="00391935">
      <w:pPr>
        <w:pStyle w:val="a3"/>
        <w:ind w:right="804"/>
        <w:jc w:val="left"/>
        <w:rPr>
          <w:sz w:val="24"/>
          <w:szCs w:val="24"/>
        </w:rPr>
      </w:pPr>
      <w:r w:rsidRPr="00391935">
        <w:rPr>
          <w:sz w:val="24"/>
          <w:szCs w:val="24"/>
        </w:rPr>
        <w:t>-планировать</w:t>
      </w:r>
      <w:r w:rsidRPr="00391935">
        <w:rPr>
          <w:spacing w:val="23"/>
          <w:sz w:val="24"/>
          <w:szCs w:val="24"/>
        </w:rPr>
        <w:t xml:space="preserve"> </w:t>
      </w:r>
      <w:r w:rsidRPr="00391935">
        <w:rPr>
          <w:sz w:val="24"/>
          <w:szCs w:val="24"/>
        </w:rPr>
        <w:t>действия</w:t>
      </w:r>
      <w:r w:rsidRPr="00391935">
        <w:rPr>
          <w:spacing w:val="24"/>
          <w:sz w:val="24"/>
          <w:szCs w:val="24"/>
        </w:rPr>
        <w:t xml:space="preserve"> </w:t>
      </w:r>
      <w:r w:rsidRPr="00391935">
        <w:rPr>
          <w:sz w:val="24"/>
          <w:szCs w:val="24"/>
        </w:rPr>
        <w:t>по</w:t>
      </w:r>
      <w:r w:rsidRPr="00391935">
        <w:rPr>
          <w:spacing w:val="24"/>
          <w:sz w:val="24"/>
          <w:szCs w:val="24"/>
        </w:rPr>
        <w:t xml:space="preserve"> </w:t>
      </w:r>
      <w:r w:rsidRPr="00391935">
        <w:rPr>
          <w:sz w:val="24"/>
          <w:szCs w:val="24"/>
        </w:rPr>
        <w:t>решению</w:t>
      </w:r>
      <w:r w:rsidRPr="00391935">
        <w:rPr>
          <w:spacing w:val="29"/>
          <w:sz w:val="24"/>
          <w:szCs w:val="24"/>
        </w:rPr>
        <w:t xml:space="preserve"> </w:t>
      </w:r>
      <w:r w:rsidRPr="00391935">
        <w:rPr>
          <w:sz w:val="24"/>
          <w:szCs w:val="24"/>
        </w:rPr>
        <w:t>учебной</w:t>
      </w:r>
      <w:r w:rsidRPr="00391935">
        <w:rPr>
          <w:spacing w:val="24"/>
          <w:sz w:val="24"/>
          <w:szCs w:val="24"/>
        </w:rPr>
        <w:t xml:space="preserve"> </w:t>
      </w:r>
      <w:r w:rsidRPr="00391935">
        <w:rPr>
          <w:sz w:val="24"/>
          <w:szCs w:val="24"/>
        </w:rPr>
        <w:t>задачи</w:t>
      </w:r>
      <w:r w:rsidRPr="00391935">
        <w:rPr>
          <w:spacing w:val="23"/>
          <w:sz w:val="24"/>
          <w:szCs w:val="24"/>
        </w:rPr>
        <w:t xml:space="preserve"> </w:t>
      </w:r>
      <w:r w:rsidRPr="00391935">
        <w:rPr>
          <w:sz w:val="24"/>
          <w:szCs w:val="24"/>
        </w:rPr>
        <w:t>для</w:t>
      </w:r>
      <w:r w:rsidRPr="00391935">
        <w:rPr>
          <w:spacing w:val="24"/>
          <w:sz w:val="24"/>
          <w:szCs w:val="24"/>
        </w:rPr>
        <w:t xml:space="preserve"> </w:t>
      </w:r>
      <w:r w:rsidRPr="00391935">
        <w:rPr>
          <w:sz w:val="24"/>
          <w:szCs w:val="24"/>
        </w:rPr>
        <w:t>получения</w:t>
      </w:r>
      <w:r w:rsidRPr="00391935">
        <w:rPr>
          <w:spacing w:val="-62"/>
          <w:sz w:val="24"/>
          <w:szCs w:val="24"/>
        </w:rPr>
        <w:t xml:space="preserve"> </w:t>
      </w:r>
      <w:r w:rsidRPr="00391935">
        <w:rPr>
          <w:sz w:val="24"/>
          <w:szCs w:val="24"/>
        </w:rPr>
        <w:t>результата;</w:t>
      </w:r>
    </w:p>
    <w:p w:rsidR="0045737B" w:rsidRPr="00391935" w:rsidRDefault="001E5142" w:rsidP="00391935">
      <w:pPr>
        <w:pStyle w:val="a3"/>
        <w:spacing w:before="2" w:line="298" w:lineRule="exact"/>
        <w:ind w:left="1530" w:right="804" w:firstLine="0"/>
        <w:jc w:val="left"/>
        <w:rPr>
          <w:sz w:val="24"/>
          <w:szCs w:val="24"/>
        </w:rPr>
      </w:pPr>
      <w:r w:rsidRPr="00391935">
        <w:rPr>
          <w:sz w:val="24"/>
          <w:szCs w:val="24"/>
        </w:rPr>
        <w:t>-выстраивать</w:t>
      </w:r>
      <w:r w:rsidRPr="00391935">
        <w:rPr>
          <w:spacing w:val="-7"/>
          <w:sz w:val="24"/>
          <w:szCs w:val="24"/>
        </w:rPr>
        <w:t xml:space="preserve"> </w:t>
      </w:r>
      <w:r w:rsidRPr="00391935">
        <w:rPr>
          <w:sz w:val="24"/>
          <w:szCs w:val="24"/>
        </w:rPr>
        <w:t>последовательность</w:t>
      </w:r>
      <w:r w:rsidRPr="00391935">
        <w:rPr>
          <w:spacing w:val="-7"/>
          <w:sz w:val="24"/>
          <w:szCs w:val="24"/>
        </w:rPr>
        <w:t xml:space="preserve"> </w:t>
      </w:r>
      <w:r w:rsidRPr="00391935">
        <w:rPr>
          <w:sz w:val="24"/>
          <w:szCs w:val="24"/>
        </w:rPr>
        <w:t>выбранных</w:t>
      </w:r>
      <w:r w:rsidRPr="00391935">
        <w:rPr>
          <w:spacing w:val="-7"/>
          <w:sz w:val="24"/>
          <w:szCs w:val="24"/>
        </w:rPr>
        <w:t xml:space="preserve"> </w:t>
      </w:r>
      <w:r w:rsidRPr="00391935">
        <w:rPr>
          <w:sz w:val="24"/>
          <w:szCs w:val="24"/>
        </w:rPr>
        <w:t>действий.</w:t>
      </w:r>
    </w:p>
    <w:p w:rsidR="0045737B" w:rsidRPr="00391935" w:rsidRDefault="001E5142" w:rsidP="00391935">
      <w:pPr>
        <w:spacing w:line="298" w:lineRule="exact"/>
        <w:ind w:left="1530" w:right="804"/>
        <w:rPr>
          <w:i/>
          <w:sz w:val="24"/>
          <w:szCs w:val="24"/>
        </w:rPr>
      </w:pPr>
      <w:r w:rsidRPr="00391935">
        <w:rPr>
          <w:i/>
          <w:sz w:val="24"/>
          <w:szCs w:val="24"/>
        </w:rPr>
        <w:t>Самоконтроль:</w:t>
      </w:r>
    </w:p>
    <w:p w:rsidR="0045737B" w:rsidRPr="00391935" w:rsidRDefault="001E5142" w:rsidP="00391935">
      <w:pPr>
        <w:pStyle w:val="a3"/>
        <w:spacing w:before="1" w:line="298" w:lineRule="exact"/>
        <w:ind w:left="1530" w:right="804" w:firstLine="0"/>
        <w:jc w:val="left"/>
        <w:rPr>
          <w:sz w:val="24"/>
          <w:szCs w:val="24"/>
        </w:rPr>
      </w:pPr>
      <w:r w:rsidRPr="00391935">
        <w:rPr>
          <w:sz w:val="24"/>
          <w:szCs w:val="24"/>
        </w:rPr>
        <w:t>-устанавливать</w:t>
      </w:r>
      <w:r w:rsidRPr="00391935">
        <w:rPr>
          <w:spacing w:val="-7"/>
          <w:sz w:val="24"/>
          <w:szCs w:val="24"/>
        </w:rPr>
        <w:t xml:space="preserve"> </w:t>
      </w:r>
      <w:r w:rsidRPr="00391935">
        <w:rPr>
          <w:sz w:val="24"/>
          <w:szCs w:val="24"/>
        </w:rPr>
        <w:t>причины</w:t>
      </w:r>
      <w:r w:rsidRPr="00391935">
        <w:rPr>
          <w:spacing w:val="-1"/>
          <w:sz w:val="24"/>
          <w:szCs w:val="24"/>
        </w:rPr>
        <w:t xml:space="preserve"> </w:t>
      </w:r>
      <w:r w:rsidRPr="00391935">
        <w:rPr>
          <w:sz w:val="24"/>
          <w:szCs w:val="24"/>
        </w:rPr>
        <w:t>успеха/неудач</w:t>
      </w:r>
      <w:r w:rsidRPr="00391935">
        <w:rPr>
          <w:spacing w:val="1"/>
          <w:sz w:val="24"/>
          <w:szCs w:val="24"/>
        </w:rPr>
        <w:t xml:space="preserve"> </w:t>
      </w:r>
      <w:r w:rsidRPr="00391935">
        <w:rPr>
          <w:sz w:val="24"/>
          <w:szCs w:val="24"/>
        </w:rPr>
        <w:t>учебной</w:t>
      </w:r>
      <w:r w:rsidRPr="00391935">
        <w:rPr>
          <w:spacing w:val="-4"/>
          <w:sz w:val="24"/>
          <w:szCs w:val="24"/>
        </w:rPr>
        <w:t xml:space="preserve"> </w:t>
      </w:r>
      <w:r w:rsidRPr="00391935">
        <w:rPr>
          <w:sz w:val="24"/>
          <w:szCs w:val="24"/>
        </w:rPr>
        <w:t>деятельности;</w:t>
      </w:r>
    </w:p>
    <w:p w:rsidR="0045737B" w:rsidRPr="00391935" w:rsidRDefault="001E5142" w:rsidP="00391935">
      <w:pPr>
        <w:pStyle w:val="a3"/>
        <w:ind w:right="804"/>
        <w:jc w:val="left"/>
        <w:rPr>
          <w:sz w:val="24"/>
          <w:szCs w:val="24"/>
        </w:rPr>
      </w:pPr>
      <w:r w:rsidRPr="00391935">
        <w:rPr>
          <w:sz w:val="24"/>
          <w:szCs w:val="24"/>
        </w:rPr>
        <w:lastRenderedPageBreak/>
        <w:t>-корректировать</w:t>
      </w:r>
      <w:r w:rsidRPr="00391935">
        <w:rPr>
          <w:spacing w:val="2"/>
          <w:sz w:val="24"/>
          <w:szCs w:val="24"/>
        </w:rPr>
        <w:t xml:space="preserve"> </w:t>
      </w:r>
      <w:r w:rsidRPr="00391935">
        <w:rPr>
          <w:sz w:val="24"/>
          <w:szCs w:val="24"/>
        </w:rPr>
        <w:t>свои</w:t>
      </w:r>
      <w:r w:rsidRPr="00391935">
        <w:rPr>
          <w:spacing w:val="6"/>
          <w:sz w:val="24"/>
          <w:szCs w:val="24"/>
        </w:rPr>
        <w:t xml:space="preserve"> </w:t>
      </w:r>
      <w:r w:rsidRPr="00391935">
        <w:rPr>
          <w:sz w:val="24"/>
          <w:szCs w:val="24"/>
        </w:rPr>
        <w:t>учебные</w:t>
      </w:r>
      <w:r w:rsidRPr="00391935">
        <w:rPr>
          <w:spacing w:val="3"/>
          <w:sz w:val="24"/>
          <w:szCs w:val="24"/>
        </w:rPr>
        <w:t xml:space="preserve"> </w:t>
      </w:r>
      <w:r w:rsidRPr="00391935">
        <w:rPr>
          <w:sz w:val="24"/>
          <w:szCs w:val="24"/>
        </w:rPr>
        <w:t>действия</w:t>
      </w:r>
      <w:r w:rsidRPr="00391935">
        <w:rPr>
          <w:spacing w:val="6"/>
          <w:sz w:val="24"/>
          <w:szCs w:val="24"/>
        </w:rPr>
        <w:t xml:space="preserve"> </w:t>
      </w:r>
      <w:r w:rsidRPr="00391935">
        <w:rPr>
          <w:sz w:val="24"/>
          <w:szCs w:val="24"/>
        </w:rPr>
        <w:t>для</w:t>
      </w:r>
      <w:r w:rsidRPr="00391935">
        <w:rPr>
          <w:spacing w:val="4"/>
          <w:sz w:val="24"/>
          <w:szCs w:val="24"/>
        </w:rPr>
        <w:t xml:space="preserve"> </w:t>
      </w:r>
      <w:r w:rsidRPr="00391935">
        <w:rPr>
          <w:sz w:val="24"/>
          <w:szCs w:val="24"/>
        </w:rPr>
        <w:t>преодоления</w:t>
      </w:r>
      <w:r w:rsidRPr="00391935">
        <w:rPr>
          <w:spacing w:val="4"/>
          <w:sz w:val="24"/>
          <w:szCs w:val="24"/>
        </w:rPr>
        <w:t xml:space="preserve"> </w:t>
      </w:r>
      <w:r w:rsidRPr="00391935">
        <w:rPr>
          <w:sz w:val="24"/>
          <w:szCs w:val="24"/>
        </w:rPr>
        <w:t>речевых</w:t>
      </w:r>
      <w:r w:rsidRPr="00391935">
        <w:rPr>
          <w:spacing w:val="4"/>
          <w:sz w:val="24"/>
          <w:szCs w:val="24"/>
        </w:rPr>
        <w:t xml:space="preserve"> </w:t>
      </w:r>
      <w:r w:rsidRPr="00391935">
        <w:rPr>
          <w:sz w:val="24"/>
          <w:szCs w:val="24"/>
        </w:rPr>
        <w:t>и</w:t>
      </w:r>
      <w:r w:rsidRPr="00391935">
        <w:rPr>
          <w:spacing w:val="-62"/>
          <w:sz w:val="24"/>
          <w:szCs w:val="24"/>
        </w:rPr>
        <w:t xml:space="preserve"> </w:t>
      </w:r>
      <w:r w:rsidRPr="00391935">
        <w:rPr>
          <w:sz w:val="24"/>
          <w:szCs w:val="24"/>
        </w:rPr>
        <w:t>орфографических</w:t>
      </w:r>
      <w:r w:rsidRPr="00391935">
        <w:rPr>
          <w:spacing w:val="-2"/>
          <w:sz w:val="24"/>
          <w:szCs w:val="24"/>
        </w:rPr>
        <w:t xml:space="preserve"> </w:t>
      </w:r>
      <w:r w:rsidRPr="00391935">
        <w:rPr>
          <w:sz w:val="24"/>
          <w:szCs w:val="24"/>
        </w:rPr>
        <w:t>ошибок;</w:t>
      </w:r>
    </w:p>
    <w:p w:rsidR="0045737B" w:rsidRPr="00391935" w:rsidRDefault="001E5142" w:rsidP="00391935">
      <w:pPr>
        <w:pStyle w:val="a3"/>
        <w:ind w:right="804"/>
        <w:jc w:val="left"/>
        <w:rPr>
          <w:sz w:val="24"/>
          <w:szCs w:val="24"/>
        </w:rPr>
      </w:pPr>
      <w:r w:rsidRPr="00391935">
        <w:rPr>
          <w:sz w:val="24"/>
          <w:szCs w:val="24"/>
        </w:rPr>
        <w:t>-соотносить</w:t>
      </w:r>
      <w:r w:rsidRPr="00391935">
        <w:rPr>
          <w:spacing w:val="4"/>
          <w:sz w:val="24"/>
          <w:szCs w:val="24"/>
        </w:rPr>
        <w:t xml:space="preserve"> </w:t>
      </w:r>
      <w:r w:rsidRPr="00391935">
        <w:rPr>
          <w:sz w:val="24"/>
          <w:szCs w:val="24"/>
        </w:rPr>
        <w:t>результат</w:t>
      </w:r>
      <w:r w:rsidRPr="00391935">
        <w:rPr>
          <w:spacing w:val="5"/>
          <w:sz w:val="24"/>
          <w:szCs w:val="24"/>
        </w:rPr>
        <w:t xml:space="preserve"> </w:t>
      </w:r>
      <w:r w:rsidRPr="00391935">
        <w:rPr>
          <w:sz w:val="24"/>
          <w:szCs w:val="24"/>
        </w:rPr>
        <w:t>деятельности</w:t>
      </w:r>
      <w:r w:rsidRPr="00391935">
        <w:rPr>
          <w:spacing w:val="5"/>
          <w:sz w:val="24"/>
          <w:szCs w:val="24"/>
        </w:rPr>
        <w:t xml:space="preserve"> </w:t>
      </w:r>
      <w:r w:rsidRPr="00391935">
        <w:rPr>
          <w:sz w:val="24"/>
          <w:szCs w:val="24"/>
        </w:rPr>
        <w:t>с</w:t>
      </w:r>
      <w:r w:rsidRPr="00391935">
        <w:rPr>
          <w:spacing w:val="6"/>
          <w:sz w:val="24"/>
          <w:szCs w:val="24"/>
        </w:rPr>
        <w:t xml:space="preserve"> </w:t>
      </w:r>
      <w:r w:rsidRPr="00391935">
        <w:rPr>
          <w:sz w:val="24"/>
          <w:szCs w:val="24"/>
        </w:rPr>
        <w:t>поставленной</w:t>
      </w:r>
      <w:r w:rsidRPr="00391935">
        <w:rPr>
          <w:spacing w:val="8"/>
          <w:sz w:val="24"/>
          <w:szCs w:val="24"/>
        </w:rPr>
        <w:t xml:space="preserve"> </w:t>
      </w:r>
      <w:r w:rsidRPr="00391935">
        <w:rPr>
          <w:sz w:val="24"/>
          <w:szCs w:val="24"/>
        </w:rPr>
        <w:t>учебной</w:t>
      </w:r>
      <w:r w:rsidRPr="00391935">
        <w:rPr>
          <w:spacing w:val="7"/>
          <w:sz w:val="24"/>
          <w:szCs w:val="24"/>
        </w:rPr>
        <w:t xml:space="preserve"> </w:t>
      </w:r>
      <w:r w:rsidRPr="00391935">
        <w:rPr>
          <w:sz w:val="24"/>
          <w:szCs w:val="24"/>
        </w:rPr>
        <w:t>задачей</w:t>
      </w:r>
      <w:r w:rsidRPr="00391935">
        <w:rPr>
          <w:spacing w:val="5"/>
          <w:sz w:val="24"/>
          <w:szCs w:val="24"/>
        </w:rPr>
        <w:t xml:space="preserve"> </w:t>
      </w:r>
      <w:r w:rsidRPr="00391935">
        <w:rPr>
          <w:sz w:val="24"/>
          <w:szCs w:val="24"/>
        </w:rPr>
        <w:t>по</w:t>
      </w:r>
      <w:r w:rsidRPr="00391935">
        <w:rPr>
          <w:spacing w:val="-62"/>
          <w:sz w:val="24"/>
          <w:szCs w:val="24"/>
        </w:rPr>
        <w:t xml:space="preserve"> </w:t>
      </w:r>
      <w:r w:rsidRPr="00391935">
        <w:rPr>
          <w:sz w:val="24"/>
          <w:szCs w:val="24"/>
        </w:rPr>
        <w:t>выделению,</w:t>
      </w:r>
      <w:r w:rsidRPr="00391935">
        <w:rPr>
          <w:spacing w:val="-2"/>
          <w:sz w:val="24"/>
          <w:szCs w:val="24"/>
        </w:rPr>
        <w:t xml:space="preserve"> </w:t>
      </w:r>
      <w:r w:rsidRPr="00391935">
        <w:rPr>
          <w:sz w:val="24"/>
          <w:szCs w:val="24"/>
        </w:rPr>
        <w:t>характеристике,</w:t>
      </w:r>
      <w:r w:rsidRPr="00391935">
        <w:rPr>
          <w:spacing w:val="-2"/>
          <w:sz w:val="24"/>
          <w:szCs w:val="24"/>
        </w:rPr>
        <w:t xml:space="preserve"> </w:t>
      </w:r>
      <w:r w:rsidRPr="00391935">
        <w:rPr>
          <w:sz w:val="24"/>
          <w:szCs w:val="24"/>
        </w:rPr>
        <w:t>использованию</w:t>
      </w:r>
      <w:r w:rsidRPr="00391935">
        <w:rPr>
          <w:spacing w:val="-2"/>
          <w:sz w:val="24"/>
          <w:szCs w:val="24"/>
        </w:rPr>
        <w:t xml:space="preserve"> </w:t>
      </w:r>
      <w:r w:rsidRPr="00391935">
        <w:rPr>
          <w:sz w:val="24"/>
          <w:szCs w:val="24"/>
        </w:rPr>
        <w:t>языковых</w:t>
      </w:r>
      <w:r w:rsidRPr="00391935">
        <w:rPr>
          <w:spacing w:val="-2"/>
          <w:sz w:val="24"/>
          <w:szCs w:val="24"/>
        </w:rPr>
        <w:t xml:space="preserve"> </w:t>
      </w:r>
      <w:r w:rsidRPr="00391935">
        <w:rPr>
          <w:sz w:val="24"/>
          <w:szCs w:val="24"/>
        </w:rPr>
        <w:t>единиц;</w:t>
      </w:r>
    </w:p>
    <w:p w:rsidR="0045737B" w:rsidRPr="00391935" w:rsidRDefault="001E5142" w:rsidP="00391935">
      <w:pPr>
        <w:pStyle w:val="a3"/>
        <w:spacing w:before="1"/>
        <w:ind w:right="804"/>
        <w:jc w:val="left"/>
        <w:rPr>
          <w:sz w:val="24"/>
          <w:szCs w:val="24"/>
        </w:rPr>
      </w:pPr>
      <w:r w:rsidRPr="00391935">
        <w:rPr>
          <w:sz w:val="24"/>
          <w:szCs w:val="24"/>
        </w:rPr>
        <w:t>-находить</w:t>
      </w:r>
      <w:r w:rsidRPr="00391935">
        <w:rPr>
          <w:spacing w:val="51"/>
          <w:sz w:val="24"/>
          <w:szCs w:val="24"/>
        </w:rPr>
        <w:t xml:space="preserve"> </w:t>
      </w:r>
      <w:r w:rsidRPr="00391935">
        <w:rPr>
          <w:sz w:val="24"/>
          <w:szCs w:val="24"/>
        </w:rPr>
        <w:t>ошибку,</w:t>
      </w:r>
      <w:r w:rsidRPr="00391935">
        <w:rPr>
          <w:spacing w:val="52"/>
          <w:sz w:val="24"/>
          <w:szCs w:val="24"/>
        </w:rPr>
        <w:t xml:space="preserve"> </w:t>
      </w:r>
      <w:r w:rsidRPr="00391935">
        <w:rPr>
          <w:sz w:val="24"/>
          <w:szCs w:val="24"/>
        </w:rPr>
        <w:t>допущенную</w:t>
      </w:r>
      <w:r w:rsidRPr="00391935">
        <w:rPr>
          <w:spacing w:val="52"/>
          <w:sz w:val="24"/>
          <w:szCs w:val="24"/>
        </w:rPr>
        <w:t xml:space="preserve"> </w:t>
      </w:r>
      <w:r w:rsidRPr="00391935">
        <w:rPr>
          <w:sz w:val="24"/>
          <w:szCs w:val="24"/>
        </w:rPr>
        <w:t>при</w:t>
      </w:r>
      <w:r w:rsidRPr="00391935">
        <w:rPr>
          <w:spacing w:val="53"/>
          <w:sz w:val="24"/>
          <w:szCs w:val="24"/>
        </w:rPr>
        <w:t xml:space="preserve"> </w:t>
      </w:r>
      <w:r w:rsidRPr="00391935">
        <w:rPr>
          <w:sz w:val="24"/>
          <w:szCs w:val="24"/>
        </w:rPr>
        <w:t>работе</w:t>
      </w:r>
      <w:r w:rsidRPr="00391935">
        <w:rPr>
          <w:spacing w:val="51"/>
          <w:sz w:val="24"/>
          <w:szCs w:val="24"/>
        </w:rPr>
        <w:t xml:space="preserve"> </w:t>
      </w:r>
      <w:r w:rsidRPr="00391935">
        <w:rPr>
          <w:sz w:val="24"/>
          <w:szCs w:val="24"/>
        </w:rPr>
        <w:t>с</w:t>
      </w:r>
      <w:r w:rsidRPr="00391935">
        <w:rPr>
          <w:spacing w:val="51"/>
          <w:sz w:val="24"/>
          <w:szCs w:val="24"/>
        </w:rPr>
        <w:t xml:space="preserve"> </w:t>
      </w:r>
      <w:r w:rsidRPr="00391935">
        <w:rPr>
          <w:sz w:val="24"/>
          <w:szCs w:val="24"/>
        </w:rPr>
        <w:t>языковым</w:t>
      </w:r>
      <w:r w:rsidRPr="00391935">
        <w:rPr>
          <w:spacing w:val="52"/>
          <w:sz w:val="24"/>
          <w:szCs w:val="24"/>
        </w:rPr>
        <w:t xml:space="preserve"> </w:t>
      </w:r>
      <w:r w:rsidRPr="00391935">
        <w:rPr>
          <w:sz w:val="24"/>
          <w:szCs w:val="24"/>
        </w:rPr>
        <w:t>материалом,</w:t>
      </w:r>
      <w:r w:rsidRPr="00391935">
        <w:rPr>
          <w:spacing w:val="-62"/>
          <w:sz w:val="24"/>
          <w:szCs w:val="24"/>
        </w:rPr>
        <w:t xml:space="preserve"> </w:t>
      </w:r>
      <w:r w:rsidRPr="00391935">
        <w:rPr>
          <w:sz w:val="24"/>
          <w:szCs w:val="24"/>
        </w:rPr>
        <w:t>находить</w:t>
      </w:r>
      <w:r w:rsidRPr="00391935">
        <w:rPr>
          <w:spacing w:val="-1"/>
          <w:sz w:val="24"/>
          <w:szCs w:val="24"/>
        </w:rPr>
        <w:t xml:space="preserve"> </w:t>
      </w:r>
      <w:r w:rsidRPr="00391935">
        <w:rPr>
          <w:sz w:val="24"/>
          <w:szCs w:val="24"/>
        </w:rPr>
        <w:t>орфографическую</w:t>
      </w:r>
      <w:r w:rsidRPr="00391935">
        <w:rPr>
          <w:spacing w:val="-2"/>
          <w:sz w:val="24"/>
          <w:szCs w:val="24"/>
        </w:rPr>
        <w:t xml:space="preserve"> </w:t>
      </w:r>
      <w:r w:rsidRPr="00391935">
        <w:rPr>
          <w:sz w:val="24"/>
          <w:szCs w:val="24"/>
        </w:rPr>
        <w:t>и пунктуационную</w:t>
      </w:r>
      <w:r w:rsidRPr="00391935">
        <w:rPr>
          <w:spacing w:val="-2"/>
          <w:sz w:val="24"/>
          <w:szCs w:val="24"/>
        </w:rPr>
        <w:t xml:space="preserve"> </w:t>
      </w:r>
      <w:r w:rsidRPr="00391935">
        <w:rPr>
          <w:sz w:val="24"/>
          <w:szCs w:val="24"/>
        </w:rPr>
        <w:t>ошибку;</w:t>
      </w:r>
    </w:p>
    <w:p w:rsidR="0045737B" w:rsidRPr="00391935" w:rsidRDefault="001E5142" w:rsidP="00391935">
      <w:pPr>
        <w:pStyle w:val="a3"/>
        <w:tabs>
          <w:tab w:val="left" w:pos="3204"/>
          <w:tab w:val="left" w:pos="4807"/>
          <w:tab w:val="left" w:pos="5789"/>
          <w:tab w:val="left" w:pos="7626"/>
          <w:tab w:val="left" w:pos="8125"/>
        </w:tabs>
        <w:ind w:right="804"/>
        <w:jc w:val="left"/>
        <w:rPr>
          <w:sz w:val="24"/>
          <w:szCs w:val="24"/>
        </w:rPr>
      </w:pPr>
      <w:r w:rsidRPr="00391935">
        <w:rPr>
          <w:sz w:val="24"/>
          <w:szCs w:val="24"/>
        </w:rPr>
        <w:t>-сравнивать</w:t>
      </w:r>
      <w:r w:rsidRPr="00391935">
        <w:rPr>
          <w:sz w:val="24"/>
          <w:szCs w:val="24"/>
        </w:rPr>
        <w:tab/>
        <w:t>результаты</w:t>
      </w:r>
      <w:r w:rsidRPr="00391935">
        <w:rPr>
          <w:sz w:val="24"/>
          <w:szCs w:val="24"/>
        </w:rPr>
        <w:tab/>
        <w:t>своей</w:t>
      </w:r>
      <w:r w:rsidRPr="00391935">
        <w:rPr>
          <w:sz w:val="24"/>
          <w:szCs w:val="24"/>
        </w:rPr>
        <w:tab/>
        <w:t>деятельности</w:t>
      </w:r>
      <w:r w:rsidRPr="00391935">
        <w:rPr>
          <w:sz w:val="24"/>
          <w:szCs w:val="24"/>
        </w:rPr>
        <w:tab/>
        <w:t>и</w:t>
      </w:r>
      <w:r w:rsidRPr="00391935">
        <w:rPr>
          <w:sz w:val="24"/>
          <w:szCs w:val="24"/>
        </w:rPr>
        <w:tab/>
      </w:r>
      <w:r w:rsidRPr="00391935">
        <w:rPr>
          <w:spacing w:val="-1"/>
          <w:sz w:val="24"/>
          <w:szCs w:val="24"/>
        </w:rPr>
        <w:t>деятельности</w:t>
      </w:r>
      <w:r w:rsidRPr="00391935">
        <w:rPr>
          <w:spacing w:val="-62"/>
          <w:sz w:val="24"/>
          <w:szCs w:val="24"/>
        </w:rPr>
        <w:t xml:space="preserve"> </w:t>
      </w:r>
      <w:r w:rsidRPr="00391935">
        <w:rPr>
          <w:sz w:val="24"/>
          <w:szCs w:val="24"/>
        </w:rPr>
        <w:t>одноклассников,</w:t>
      </w:r>
      <w:r w:rsidRPr="00391935">
        <w:rPr>
          <w:spacing w:val="-1"/>
          <w:sz w:val="24"/>
          <w:szCs w:val="24"/>
        </w:rPr>
        <w:t xml:space="preserve"> </w:t>
      </w:r>
      <w:r w:rsidRPr="00391935">
        <w:rPr>
          <w:sz w:val="24"/>
          <w:szCs w:val="24"/>
        </w:rPr>
        <w:t>объективно оценивать</w:t>
      </w:r>
      <w:r w:rsidRPr="00391935">
        <w:rPr>
          <w:spacing w:val="-3"/>
          <w:sz w:val="24"/>
          <w:szCs w:val="24"/>
        </w:rPr>
        <w:t xml:space="preserve"> </w:t>
      </w:r>
      <w:r w:rsidRPr="00391935">
        <w:rPr>
          <w:sz w:val="24"/>
          <w:szCs w:val="24"/>
        </w:rPr>
        <w:t>их по</w:t>
      </w:r>
      <w:r w:rsidRPr="00391935">
        <w:rPr>
          <w:spacing w:val="-3"/>
          <w:sz w:val="24"/>
          <w:szCs w:val="24"/>
        </w:rPr>
        <w:t xml:space="preserve"> </w:t>
      </w:r>
      <w:r w:rsidRPr="00391935">
        <w:rPr>
          <w:sz w:val="24"/>
          <w:szCs w:val="24"/>
        </w:rPr>
        <w:t>предложенным</w:t>
      </w:r>
      <w:r w:rsidRPr="00391935">
        <w:rPr>
          <w:spacing w:val="-1"/>
          <w:sz w:val="24"/>
          <w:szCs w:val="24"/>
        </w:rPr>
        <w:t xml:space="preserve"> </w:t>
      </w:r>
      <w:r w:rsidRPr="00391935">
        <w:rPr>
          <w:sz w:val="24"/>
          <w:szCs w:val="24"/>
        </w:rPr>
        <w:t>критериям.</w:t>
      </w:r>
    </w:p>
    <w:p w:rsidR="0045737B" w:rsidRPr="00391935" w:rsidRDefault="001E5142" w:rsidP="00391935">
      <w:pPr>
        <w:spacing w:line="298" w:lineRule="exact"/>
        <w:ind w:left="1530" w:right="804"/>
        <w:rPr>
          <w:i/>
          <w:sz w:val="24"/>
          <w:szCs w:val="24"/>
        </w:rPr>
      </w:pPr>
      <w:r w:rsidRPr="00391935">
        <w:rPr>
          <w:i/>
          <w:sz w:val="24"/>
          <w:szCs w:val="24"/>
        </w:rPr>
        <w:t>Совместная</w:t>
      </w:r>
      <w:r w:rsidRPr="00391935">
        <w:rPr>
          <w:i/>
          <w:spacing w:val="-3"/>
          <w:sz w:val="24"/>
          <w:szCs w:val="24"/>
        </w:rPr>
        <w:t xml:space="preserve"> </w:t>
      </w:r>
      <w:r w:rsidRPr="00391935">
        <w:rPr>
          <w:i/>
          <w:sz w:val="24"/>
          <w:szCs w:val="24"/>
        </w:rPr>
        <w:t>деятельность:</w:t>
      </w:r>
    </w:p>
    <w:p w:rsidR="0045737B" w:rsidRPr="00391935" w:rsidRDefault="001E5142" w:rsidP="00391935">
      <w:pPr>
        <w:pStyle w:val="a3"/>
        <w:ind w:right="804"/>
        <w:rPr>
          <w:sz w:val="24"/>
          <w:szCs w:val="24"/>
        </w:rPr>
      </w:pPr>
      <w:r w:rsidRPr="00391935">
        <w:rPr>
          <w:sz w:val="24"/>
          <w:szCs w:val="24"/>
        </w:rPr>
        <w:t>-формулировать краткосрочные и долгосрочные цели (индивидуальные</w:t>
      </w:r>
      <w:r w:rsidRPr="00391935">
        <w:rPr>
          <w:spacing w:val="1"/>
          <w:sz w:val="24"/>
          <w:szCs w:val="24"/>
        </w:rPr>
        <w:t xml:space="preserve"> </w:t>
      </w:r>
      <w:r w:rsidRPr="00391935">
        <w:rPr>
          <w:sz w:val="24"/>
          <w:szCs w:val="24"/>
        </w:rPr>
        <w:t>с учётом участия в коллективных задачах) в стандартной (типовой) ситуации</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предложенного</w:t>
      </w:r>
      <w:r w:rsidRPr="00391935">
        <w:rPr>
          <w:spacing w:val="1"/>
          <w:sz w:val="24"/>
          <w:szCs w:val="24"/>
        </w:rPr>
        <w:t xml:space="preserve"> </w:t>
      </w:r>
      <w:r w:rsidRPr="00391935">
        <w:rPr>
          <w:sz w:val="24"/>
          <w:szCs w:val="24"/>
        </w:rPr>
        <w:t>учителем</w:t>
      </w:r>
      <w:r w:rsidRPr="00391935">
        <w:rPr>
          <w:spacing w:val="1"/>
          <w:sz w:val="24"/>
          <w:szCs w:val="24"/>
        </w:rPr>
        <w:t xml:space="preserve"> </w:t>
      </w:r>
      <w:r w:rsidRPr="00391935">
        <w:rPr>
          <w:sz w:val="24"/>
          <w:szCs w:val="24"/>
        </w:rPr>
        <w:t>формата</w:t>
      </w:r>
      <w:r w:rsidRPr="00391935">
        <w:rPr>
          <w:spacing w:val="1"/>
          <w:sz w:val="24"/>
          <w:szCs w:val="24"/>
        </w:rPr>
        <w:t xml:space="preserve"> </w:t>
      </w:r>
      <w:r w:rsidRPr="00391935">
        <w:rPr>
          <w:sz w:val="24"/>
          <w:szCs w:val="24"/>
        </w:rPr>
        <w:t>планирования,</w:t>
      </w:r>
      <w:r w:rsidRPr="00391935">
        <w:rPr>
          <w:spacing w:val="1"/>
          <w:sz w:val="24"/>
          <w:szCs w:val="24"/>
        </w:rPr>
        <w:t xml:space="preserve"> </w:t>
      </w:r>
      <w:r w:rsidRPr="00391935">
        <w:rPr>
          <w:sz w:val="24"/>
          <w:szCs w:val="24"/>
        </w:rPr>
        <w:t>распределения</w:t>
      </w:r>
      <w:r w:rsidRPr="00391935">
        <w:rPr>
          <w:spacing w:val="-62"/>
          <w:sz w:val="24"/>
          <w:szCs w:val="24"/>
        </w:rPr>
        <w:t xml:space="preserve"> </w:t>
      </w:r>
      <w:r w:rsidRPr="00391935">
        <w:rPr>
          <w:sz w:val="24"/>
          <w:szCs w:val="24"/>
        </w:rPr>
        <w:t>промежуточных</w:t>
      </w:r>
      <w:r w:rsidRPr="00391935">
        <w:rPr>
          <w:spacing w:val="-2"/>
          <w:sz w:val="24"/>
          <w:szCs w:val="24"/>
        </w:rPr>
        <w:t xml:space="preserve"> </w:t>
      </w:r>
      <w:r w:rsidRPr="00391935">
        <w:rPr>
          <w:sz w:val="24"/>
          <w:szCs w:val="24"/>
        </w:rPr>
        <w:t>шагов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сроков;</w:t>
      </w:r>
    </w:p>
    <w:p w:rsidR="0045737B" w:rsidRPr="00391935" w:rsidRDefault="001E5142" w:rsidP="00391935">
      <w:pPr>
        <w:pStyle w:val="a3"/>
        <w:spacing w:before="1"/>
        <w:ind w:right="804"/>
        <w:rPr>
          <w:sz w:val="24"/>
          <w:szCs w:val="24"/>
        </w:rPr>
      </w:pPr>
      <w:r w:rsidRPr="00391935">
        <w:rPr>
          <w:sz w:val="24"/>
          <w:szCs w:val="24"/>
        </w:rPr>
        <w:t>-принимать</w:t>
      </w:r>
      <w:r w:rsidRPr="00391935">
        <w:rPr>
          <w:spacing w:val="1"/>
          <w:sz w:val="24"/>
          <w:szCs w:val="24"/>
        </w:rPr>
        <w:t xml:space="preserve"> </w:t>
      </w:r>
      <w:r w:rsidRPr="00391935">
        <w:rPr>
          <w:sz w:val="24"/>
          <w:szCs w:val="24"/>
        </w:rPr>
        <w:t>цель</w:t>
      </w:r>
      <w:r w:rsidRPr="00391935">
        <w:rPr>
          <w:spacing w:val="1"/>
          <w:sz w:val="24"/>
          <w:szCs w:val="24"/>
        </w:rPr>
        <w:t xml:space="preserve"> </w:t>
      </w:r>
      <w:r w:rsidRPr="00391935">
        <w:rPr>
          <w:sz w:val="24"/>
          <w:szCs w:val="24"/>
        </w:rPr>
        <w:t>совместной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коллективно</w:t>
      </w:r>
      <w:r w:rsidRPr="00391935">
        <w:rPr>
          <w:spacing w:val="1"/>
          <w:sz w:val="24"/>
          <w:szCs w:val="24"/>
        </w:rPr>
        <w:t xml:space="preserve"> </w:t>
      </w:r>
      <w:r w:rsidRPr="00391935">
        <w:rPr>
          <w:sz w:val="24"/>
          <w:szCs w:val="24"/>
        </w:rPr>
        <w:t>строить</w:t>
      </w:r>
      <w:r w:rsidRPr="00391935">
        <w:rPr>
          <w:spacing w:val="1"/>
          <w:sz w:val="24"/>
          <w:szCs w:val="24"/>
        </w:rPr>
        <w:t xml:space="preserve"> </w:t>
      </w:r>
      <w:r w:rsidRPr="00391935">
        <w:rPr>
          <w:sz w:val="24"/>
          <w:szCs w:val="24"/>
        </w:rPr>
        <w:t>действия по её достижению: распределять роли, договариваться, обсуждать</w:t>
      </w:r>
      <w:r w:rsidRPr="00391935">
        <w:rPr>
          <w:spacing w:val="1"/>
          <w:sz w:val="24"/>
          <w:szCs w:val="24"/>
        </w:rPr>
        <w:t xml:space="preserve"> </w:t>
      </w:r>
      <w:r w:rsidRPr="00391935">
        <w:rPr>
          <w:sz w:val="24"/>
          <w:szCs w:val="24"/>
        </w:rPr>
        <w:t>процесс</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результат</w:t>
      </w:r>
      <w:r w:rsidRPr="00391935">
        <w:rPr>
          <w:spacing w:val="-1"/>
          <w:sz w:val="24"/>
          <w:szCs w:val="24"/>
        </w:rPr>
        <w:t xml:space="preserve"> </w:t>
      </w:r>
      <w:r w:rsidRPr="00391935">
        <w:rPr>
          <w:sz w:val="24"/>
          <w:szCs w:val="24"/>
        </w:rPr>
        <w:t>совместной</w:t>
      </w:r>
      <w:r w:rsidRPr="00391935">
        <w:rPr>
          <w:spacing w:val="-1"/>
          <w:sz w:val="24"/>
          <w:szCs w:val="24"/>
        </w:rPr>
        <w:t xml:space="preserve"> </w:t>
      </w:r>
      <w:r w:rsidRPr="00391935">
        <w:rPr>
          <w:sz w:val="24"/>
          <w:szCs w:val="24"/>
        </w:rPr>
        <w:t>работы;</w:t>
      </w:r>
    </w:p>
    <w:p w:rsidR="0045737B" w:rsidRPr="00391935" w:rsidRDefault="001E5142" w:rsidP="00391935">
      <w:pPr>
        <w:pStyle w:val="a3"/>
        <w:ind w:right="804"/>
        <w:rPr>
          <w:sz w:val="24"/>
          <w:szCs w:val="24"/>
        </w:rPr>
      </w:pPr>
      <w:r w:rsidRPr="00391935">
        <w:rPr>
          <w:sz w:val="24"/>
          <w:szCs w:val="24"/>
        </w:rPr>
        <w:t>-проявлять готовность руководить, выполнять поручения, подчиняться,</w:t>
      </w:r>
      <w:r w:rsidRPr="00391935">
        <w:rPr>
          <w:spacing w:val="1"/>
          <w:sz w:val="24"/>
          <w:szCs w:val="24"/>
        </w:rPr>
        <w:t xml:space="preserve"> </w:t>
      </w:r>
      <w:r w:rsidRPr="00391935">
        <w:rPr>
          <w:sz w:val="24"/>
          <w:szCs w:val="24"/>
        </w:rPr>
        <w:t>самостоятельно</w:t>
      </w:r>
      <w:r w:rsidRPr="00391935">
        <w:rPr>
          <w:spacing w:val="1"/>
          <w:sz w:val="24"/>
          <w:szCs w:val="24"/>
        </w:rPr>
        <w:t xml:space="preserve"> </w:t>
      </w:r>
      <w:r w:rsidRPr="00391935">
        <w:rPr>
          <w:sz w:val="24"/>
          <w:szCs w:val="24"/>
        </w:rPr>
        <w:t>разрешать конфликты;</w:t>
      </w:r>
    </w:p>
    <w:p w:rsidR="0045737B" w:rsidRPr="00391935" w:rsidRDefault="001E5142" w:rsidP="00391935">
      <w:pPr>
        <w:pStyle w:val="a3"/>
        <w:spacing w:before="76"/>
        <w:ind w:left="1530" w:right="804" w:firstLine="0"/>
        <w:rPr>
          <w:sz w:val="24"/>
          <w:szCs w:val="24"/>
        </w:rPr>
      </w:pPr>
      <w:r w:rsidRPr="00391935">
        <w:rPr>
          <w:sz w:val="24"/>
          <w:szCs w:val="24"/>
        </w:rPr>
        <w:t>-ответственно</w:t>
      </w:r>
      <w:r w:rsidRPr="00391935">
        <w:rPr>
          <w:spacing w:val="-4"/>
          <w:sz w:val="24"/>
          <w:szCs w:val="24"/>
        </w:rPr>
        <w:t xml:space="preserve"> </w:t>
      </w:r>
      <w:r w:rsidRPr="00391935">
        <w:rPr>
          <w:sz w:val="24"/>
          <w:szCs w:val="24"/>
        </w:rPr>
        <w:t>выполнять</w:t>
      </w:r>
      <w:r w:rsidRPr="00391935">
        <w:rPr>
          <w:spacing w:val="-4"/>
          <w:sz w:val="24"/>
          <w:szCs w:val="24"/>
        </w:rPr>
        <w:t xml:space="preserve"> </w:t>
      </w:r>
      <w:r w:rsidRPr="00391935">
        <w:rPr>
          <w:sz w:val="24"/>
          <w:szCs w:val="24"/>
        </w:rPr>
        <w:t>свою</w:t>
      </w:r>
      <w:r w:rsidRPr="00391935">
        <w:rPr>
          <w:spacing w:val="-1"/>
          <w:sz w:val="24"/>
          <w:szCs w:val="24"/>
        </w:rPr>
        <w:t xml:space="preserve"> </w:t>
      </w:r>
      <w:r w:rsidRPr="00391935">
        <w:rPr>
          <w:sz w:val="24"/>
          <w:szCs w:val="24"/>
        </w:rPr>
        <w:t>часть</w:t>
      </w:r>
      <w:r w:rsidRPr="00391935">
        <w:rPr>
          <w:spacing w:val="-3"/>
          <w:sz w:val="24"/>
          <w:szCs w:val="24"/>
        </w:rPr>
        <w:t xml:space="preserve"> </w:t>
      </w:r>
      <w:r w:rsidRPr="00391935">
        <w:rPr>
          <w:sz w:val="24"/>
          <w:szCs w:val="24"/>
        </w:rPr>
        <w:t>работы;</w:t>
      </w:r>
    </w:p>
    <w:p w:rsidR="0045737B" w:rsidRPr="00391935" w:rsidRDefault="001E5142" w:rsidP="00391935">
      <w:pPr>
        <w:pStyle w:val="a3"/>
        <w:spacing w:before="1" w:line="298" w:lineRule="exact"/>
        <w:ind w:left="1530" w:right="804" w:firstLine="0"/>
        <w:rPr>
          <w:sz w:val="24"/>
          <w:szCs w:val="24"/>
        </w:rPr>
      </w:pPr>
      <w:r w:rsidRPr="00391935">
        <w:rPr>
          <w:sz w:val="24"/>
          <w:szCs w:val="24"/>
        </w:rPr>
        <w:t>-оценивать</w:t>
      </w:r>
      <w:r w:rsidRPr="00391935">
        <w:rPr>
          <w:spacing w:val="-4"/>
          <w:sz w:val="24"/>
          <w:szCs w:val="24"/>
        </w:rPr>
        <w:t xml:space="preserve"> </w:t>
      </w:r>
      <w:r w:rsidRPr="00391935">
        <w:rPr>
          <w:sz w:val="24"/>
          <w:szCs w:val="24"/>
        </w:rPr>
        <w:t>свой</w:t>
      </w:r>
      <w:r w:rsidRPr="00391935">
        <w:rPr>
          <w:spacing w:val="-3"/>
          <w:sz w:val="24"/>
          <w:szCs w:val="24"/>
        </w:rPr>
        <w:t xml:space="preserve"> </w:t>
      </w:r>
      <w:r w:rsidRPr="00391935">
        <w:rPr>
          <w:sz w:val="24"/>
          <w:szCs w:val="24"/>
        </w:rPr>
        <w:t>вклад</w:t>
      </w:r>
      <w:r w:rsidRPr="00391935">
        <w:rPr>
          <w:spacing w:val="-3"/>
          <w:sz w:val="24"/>
          <w:szCs w:val="24"/>
        </w:rPr>
        <w:t xml:space="preserve"> </w:t>
      </w:r>
      <w:r w:rsidRPr="00391935">
        <w:rPr>
          <w:sz w:val="24"/>
          <w:szCs w:val="24"/>
        </w:rPr>
        <w:t>в</w:t>
      </w:r>
      <w:r w:rsidRPr="00391935">
        <w:rPr>
          <w:spacing w:val="-4"/>
          <w:sz w:val="24"/>
          <w:szCs w:val="24"/>
        </w:rPr>
        <w:t xml:space="preserve"> </w:t>
      </w:r>
      <w:r w:rsidRPr="00391935">
        <w:rPr>
          <w:sz w:val="24"/>
          <w:szCs w:val="24"/>
        </w:rPr>
        <w:t>общий</w:t>
      </w:r>
      <w:r w:rsidRPr="00391935">
        <w:rPr>
          <w:spacing w:val="-2"/>
          <w:sz w:val="24"/>
          <w:szCs w:val="24"/>
        </w:rPr>
        <w:t xml:space="preserve"> </w:t>
      </w:r>
      <w:r w:rsidRPr="00391935">
        <w:rPr>
          <w:sz w:val="24"/>
          <w:szCs w:val="24"/>
        </w:rPr>
        <w:t>результат;</w:t>
      </w:r>
    </w:p>
    <w:p w:rsidR="0045737B" w:rsidRPr="00391935" w:rsidRDefault="001E5142" w:rsidP="00391935">
      <w:pPr>
        <w:pStyle w:val="a3"/>
        <w:ind w:right="804"/>
        <w:rPr>
          <w:sz w:val="24"/>
          <w:szCs w:val="24"/>
        </w:rPr>
      </w:pPr>
      <w:r w:rsidRPr="00391935">
        <w:rPr>
          <w:sz w:val="24"/>
          <w:szCs w:val="24"/>
        </w:rPr>
        <w:t>-выполнять совместные проектные задания с опорой на предложенные</w:t>
      </w:r>
      <w:r w:rsidRPr="00391935">
        <w:rPr>
          <w:spacing w:val="1"/>
          <w:sz w:val="24"/>
          <w:szCs w:val="24"/>
        </w:rPr>
        <w:t xml:space="preserve"> </w:t>
      </w:r>
      <w:r w:rsidRPr="00391935">
        <w:rPr>
          <w:sz w:val="24"/>
          <w:szCs w:val="24"/>
        </w:rPr>
        <w:t>образцы.</w:t>
      </w:r>
    </w:p>
    <w:p w:rsidR="0045737B" w:rsidRPr="00391935" w:rsidRDefault="001E5142" w:rsidP="00391935">
      <w:pPr>
        <w:pStyle w:val="Heading1"/>
        <w:spacing w:line="299" w:lineRule="exact"/>
        <w:ind w:right="804"/>
        <w:rPr>
          <w:sz w:val="24"/>
          <w:szCs w:val="24"/>
        </w:rPr>
      </w:pPr>
      <w:r w:rsidRPr="00391935">
        <w:rPr>
          <w:sz w:val="24"/>
          <w:szCs w:val="24"/>
        </w:rPr>
        <w:t>Предметные</w:t>
      </w:r>
      <w:r w:rsidRPr="00391935">
        <w:rPr>
          <w:spacing w:val="-5"/>
          <w:sz w:val="24"/>
          <w:szCs w:val="24"/>
        </w:rPr>
        <w:t xml:space="preserve"> </w:t>
      </w:r>
      <w:r w:rsidRPr="00391935">
        <w:rPr>
          <w:sz w:val="24"/>
          <w:szCs w:val="24"/>
        </w:rPr>
        <w:t>результаты</w:t>
      </w:r>
    </w:p>
    <w:p w:rsidR="0045737B" w:rsidRPr="00391935" w:rsidRDefault="001E5142" w:rsidP="00391935">
      <w:pPr>
        <w:spacing w:before="1"/>
        <w:ind w:left="1530" w:right="804"/>
        <w:jc w:val="both"/>
        <w:rPr>
          <w:sz w:val="24"/>
          <w:szCs w:val="24"/>
        </w:rPr>
      </w:pPr>
      <w:r w:rsidRPr="00391935">
        <w:rPr>
          <w:sz w:val="24"/>
          <w:szCs w:val="24"/>
        </w:rPr>
        <w:t>К</w:t>
      </w:r>
      <w:r w:rsidRPr="00391935">
        <w:rPr>
          <w:spacing w:val="-3"/>
          <w:sz w:val="24"/>
          <w:szCs w:val="24"/>
        </w:rPr>
        <w:t xml:space="preserve"> </w:t>
      </w:r>
      <w:r w:rsidRPr="00391935">
        <w:rPr>
          <w:sz w:val="24"/>
          <w:szCs w:val="24"/>
        </w:rPr>
        <w:t>концу</w:t>
      </w:r>
      <w:r w:rsidRPr="00391935">
        <w:rPr>
          <w:spacing w:val="-5"/>
          <w:sz w:val="24"/>
          <w:szCs w:val="24"/>
        </w:rPr>
        <w:t xml:space="preserve"> </w:t>
      </w:r>
      <w:r w:rsidRPr="00391935">
        <w:rPr>
          <w:sz w:val="24"/>
          <w:szCs w:val="24"/>
        </w:rPr>
        <w:t>обучения</w:t>
      </w:r>
      <w:r w:rsidRPr="00391935">
        <w:rPr>
          <w:spacing w:val="-3"/>
          <w:sz w:val="24"/>
          <w:szCs w:val="24"/>
        </w:rPr>
        <w:t xml:space="preserve"> </w:t>
      </w:r>
      <w:r w:rsidRPr="00391935">
        <w:rPr>
          <w:sz w:val="24"/>
          <w:szCs w:val="24"/>
        </w:rPr>
        <w:t>в</w:t>
      </w:r>
      <w:r w:rsidRPr="00391935">
        <w:rPr>
          <w:spacing w:val="3"/>
          <w:sz w:val="24"/>
          <w:szCs w:val="24"/>
        </w:rPr>
        <w:t xml:space="preserve"> </w:t>
      </w:r>
      <w:r w:rsidRPr="00391935">
        <w:rPr>
          <w:b/>
          <w:sz w:val="24"/>
          <w:szCs w:val="24"/>
        </w:rPr>
        <w:t>первом</w:t>
      </w:r>
      <w:r w:rsidRPr="00391935">
        <w:rPr>
          <w:b/>
          <w:spacing w:val="-3"/>
          <w:sz w:val="24"/>
          <w:szCs w:val="24"/>
        </w:rPr>
        <w:t xml:space="preserve"> </w:t>
      </w:r>
      <w:r w:rsidRPr="00391935">
        <w:rPr>
          <w:b/>
          <w:sz w:val="24"/>
          <w:szCs w:val="24"/>
        </w:rPr>
        <w:t>классе</w:t>
      </w:r>
      <w:r w:rsidRPr="00391935">
        <w:rPr>
          <w:b/>
          <w:spacing w:val="-1"/>
          <w:sz w:val="24"/>
          <w:szCs w:val="24"/>
        </w:rPr>
        <w:t xml:space="preserve"> </w:t>
      </w:r>
      <w:r w:rsidRPr="00391935">
        <w:rPr>
          <w:sz w:val="24"/>
          <w:szCs w:val="24"/>
        </w:rPr>
        <w:t>обучающийся</w:t>
      </w:r>
      <w:r w:rsidRPr="00391935">
        <w:rPr>
          <w:spacing w:val="-3"/>
          <w:sz w:val="24"/>
          <w:szCs w:val="24"/>
        </w:rPr>
        <w:t xml:space="preserve"> </w:t>
      </w:r>
      <w:r w:rsidRPr="00391935">
        <w:rPr>
          <w:sz w:val="24"/>
          <w:szCs w:val="24"/>
        </w:rPr>
        <w:t>научится:</w:t>
      </w:r>
    </w:p>
    <w:p w:rsidR="0045737B" w:rsidRPr="00391935" w:rsidRDefault="001E5142" w:rsidP="00391935">
      <w:pPr>
        <w:pStyle w:val="a3"/>
        <w:spacing w:before="1" w:line="298" w:lineRule="exact"/>
        <w:ind w:left="1530" w:right="804" w:firstLine="0"/>
        <w:rPr>
          <w:sz w:val="24"/>
          <w:szCs w:val="24"/>
        </w:rPr>
      </w:pPr>
      <w:r w:rsidRPr="00391935">
        <w:rPr>
          <w:sz w:val="24"/>
          <w:szCs w:val="24"/>
        </w:rPr>
        <w:t>-различать</w:t>
      </w:r>
      <w:r w:rsidRPr="00391935">
        <w:rPr>
          <w:spacing w:val="-3"/>
          <w:sz w:val="24"/>
          <w:szCs w:val="24"/>
        </w:rPr>
        <w:t xml:space="preserve"> </w:t>
      </w:r>
      <w:r w:rsidRPr="00391935">
        <w:rPr>
          <w:sz w:val="24"/>
          <w:szCs w:val="24"/>
        </w:rPr>
        <w:t>слово</w:t>
      </w:r>
      <w:r w:rsidRPr="00391935">
        <w:rPr>
          <w:spacing w:val="-3"/>
          <w:sz w:val="24"/>
          <w:szCs w:val="24"/>
        </w:rPr>
        <w:t xml:space="preserve"> </w:t>
      </w:r>
      <w:r w:rsidRPr="00391935">
        <w:rPr>
          <w:sz w:val="24"/>
          <w:szCs w:val="24"/>
        </w:rPr>
        <w:t>и</w:t>
      </w:r>
      <w:r w:rsidRPr="00391935">
        <w:rPr>
          <w:spacing w:val="-3"/>
          <w:sz w:val="24"/>
          <w:szCs w:val="24"/>
        </w:rPr>
        <w:t xml:space="preserve"> </w:t>
      </w:r>
      <w:r w:rsidRPr="00391935">
        <w:rPr>
          <w:sz w:val="24"/>
          <w:szCs w:val="24"/>
        </w:rPr>
        <w:t>предложение;</w:t>
      </w:r>
      <w:r w:rsidRPr="00391935">
        <w:rPr>
          <w:spacing w:val="-3"/>
          <w:sz w:val="24"/>
          <w:szCs w:val="24"/>
        </w:rPr>
        <w:t xml:space="preserve"> </w:t>
      </w:r>
      <w:r w:rsidRPr="00391935">
        <w:rPr>
          <w:sz w:val="24"/>
          <w:szCs w:val="24"/>
        </w:rPr>
        <w:t>вычленять</w:t>
      </w:r>
      <w:r w:rsidRPr="00391935">
        <w:rPr>
          <w:spacing w:val="-3"/>
          <w:sz w:val="24"/>
          <w:szCs w:val="24"/>
        </w:rPr>
        <w:t xml:space="preserve"> </w:t>
      </w:r>
      <w:r w:rsidRPr="00391935">
        <w:rPr>
          <w:sz w:val="24"/>
          <w:szCs w:val="24"/>
        </w:rPr>
        <w:t>слова</w:t>
      </w:r>
      <w:r w:rsidRPr="00391935">
        <w:rPr>
          <w:spacing w:val="-3"/>
          <w:sz w:val="24"/>
          <w:szCs w:val="24"/>
        </w:rPr>
        <w:t xml:space="preserve"> </w:t>
      </w:r>
      <w:r w:rsidRPr="00391935">
        <w:rPr>
          <w:sz w:val="24"/>
          <w:szCs w:val="24"/>
        </w:rPr>
        <w:t>из</w:t>
      </w:r>
      <w:r w:rsidRPr="00391935">
        <w:rPr>
          <w:spacing w:val="-2"/>
          <w:sz w:val="24"/>
          <w:szCs w:val="24"/>
        </w:rPr>
        <w:t xml:space="preserve"> </w:t>
      </w:r>
      <w:r w:rsidRPr="00391935">
        <w:rPr>
          <w:sz w:val="24"/>
          <w:szCs w:val="24"/>
        </w:rPr>
        <w:t>предложений;</w:t>
      </w:r>
    </w:p>
    <w:p w:rsidR="0045737B" w:rsidRPr="00391935" w:rsidRDefault="001E5142" w:rsidP="00391935">
      <w:pPr>
        <w:pStyle w:val="a3"/>
        <w:spacing w:line="298" w:lineRule="exact"/>
        <w:ind w:left="1530" w:right="804" w:firstLine="0"/>
        <w:rPr>
          <w:sz w:val="24"/>
          <w:szCs w:val="24"/>
        </w:rPr>
      </w:pPr>
      <w:r w:rsidRPr="00391935">
        <w:rPr>
          <w:sz w:val="24"/>
          <w:szCs w:val="24"/>
        </w:rPr>
        <w:t>-вычленять</w:t>
      </w:r>
      <w:r w:rsidRPr="00391935">
        <w:rPr>
          <w:spacing w:val="-3"/>
          <w:sz w:val="24"/>
          <w:szCs w:val="24"/>
        </w:rPr>
        <w:t xml:space="preserve"> </w:t>
      </w:r>
      <w:r w:rsidRPr="00391935">
        <w:rPr>
          <w:sz w:val="24"/>
          <w:szCs w:val="24"/>
        </w:rPr>
        <w:t>звуки</w:t>
      </w:r>
      <w:r w:rsidRPr="00391935">
        <w:rPr>
          <w:spacing w:val="-3"/>
          <w:sz w:val="24"/>
          <w:szCs w:val="24"/>
        </w:rPr>
        <w:t xml:space="preserve"> </w:t>
      </w:r>
      <w:r w:rsidRPr="00391935">
        <w:rPr>
          <w:sz w:val="24"/>
          <w:szCs w:val="24"/>
        </w:rPr>
        <w:t>из</w:t>
      </w:r>
      <w:r w:rsidRPr="00391935">
        <w:rPr>
          <w:spacing w:val="-2"/>
          <w:sz w:val="24"/>
          <w:szCs w:val="24"/>
        </w:rPr>
        <w:t xml:space="preserve"> </w:t>
      </w:r>
      <w:r w:rsidRPr="00391935">
        <w:rPr>
          <w:sz w:val="24"/>
          <w:szCs w:val="24"/>
        </w:rPr>
        <w:t>слова;</w:t>
      </w:r>
    </w:p>
    <w:p w:rsidR="0045737B" w:rsidRPr="00391935" w:rsidRDefault="001E5142" w:rsidP="00391935">
      <w:pPr>
        <w:pStyle w:val="a3"/>
        <w:spacing w:before="1"/>
        <w:ind w:right="804"/>
        <w:rPr>
          <w:sz w:val="24"/>
          <w:szCs w:val="24"/>
        </w:rPr>
      </w:pPr>
      <w:r w:rsidRPr="00391935">
        <w:rPr>
          <w:sz w:val="24"/>
          <w:szCs w:val="24"/>
        </w:rPr>
        <w:t>-различать гласные и согласные звуки (в том числе различать в слове</w:t>
      </w:r>
      <w:r w:rsidRPr="00391935">
        <w:rPr>
          <w:spacing w:val="1"/>
          <w:sz w:val="24"/>
          <w:szCs w:val="24"/>
        </w:rPr>
        <w:t xml:space="preserve"> </w:t>
      </w:r>
      <w:r w:rsidRPr="00391935">
        <w:rPr>
          <w:sz w:val="24"/>
          <w:szCs w:val="24"/>
        </w:rPr>
        <w:t>согласный</w:t>
      </w:r>
      <w:r w:rsidRPr="00391935">
        <w:rPr>
          <w:spacing w:val="-2"/>
          <w:sz w:val="24"/>
          <w:szCs w:val="24"/>
        </w:rPr>
        <w:t xml:space="preserve"> </w:t>
      </w:r>
      <w:r w:rsidRPr="00391935">
        <w:rPr>
          <w:sz w:val="24"/>
          <w:szCs w:val="24"/>
        </w:rPr>
        <w:t>звук [й’]</w:t>
      </w:r>
      <w:r w:rsidRPr="00391935">
        <w:rPr>
          <w:spacing w:val="-1"/>
          <w:sz w:val="24"/>
          <w:szCs w:val="24"/>
        </w:rPr>
        <w:t xml:space="preserve"> </w:t>
      </w:r>
      <w:r w:rsidRPr="00391935">
        <w:rPr>
          <w:sz w:val="24"/>
          <w:szCs w:val="24"/>
        </w:rPr>
        <w:t>и гласный</w:t>
      </w:r>
      <w:r w:rsidRPr="00391935">
        <w:rPr>
          <w:spacing w:val="-2"/>
          <w:sz w:val="24"/>
          <w:szCs w:val="24"/>
        </w:rPr>
        <w:t xml:space="preserve"> </w:t>
      </w:r>
      <w:r w:rsidRPr="00391935">
        <w:rPr>
          <w:sz w:val="24"/>
          <w:szCs w:val="24"/>
        </w:rPr>
        <w:t>звук</w:t>
      </w:r>
      <w:r w:rsidRPr="00391935">
        <w:rPr>
          <w:spacing w:val="-2"/>
          <w:sz w:val="24"/>
          <w:szCs w:val="24"/>
        </w:rPr>
        <w:t xml:space="preserve"> </w:t>
      </w:r>
      <w:r w:rsidRPr="00391935">
        <w:rPr>
          <w:sz w:val="24"/>
          <w:szCs w:val="24"/>
        </w:rPr>
        <w:t>[и]);</w:t>
      </w:r>
    </w:p>
    <w:p w:rsidR="0045737B" w:rsidRPr="00391935" w:rsidRDefault="001E5142" w:rsidP="00391935">
      <w:pPr>
        <w:pStyle w:val="a3"/>
        <w:spacing w:line="298" w:lineRule="exact"/>
        <w:ind w:left="1530" w:right="804" w:firstLine="0"/>
        <w:rPr>
          <w:sz w:val="24"/>
          <w:szCs w:val="24"/>
        </w:rPr>
      </w:pPr>
      <w:r w:rsidRPr="00391935">
        <w:rPr>
          <w:sz w:val="24"/>
          <w:szCs w:val="24"/>
        </w:rPr>
        <w:t>-различать</w:t>
      </w:r>
      <w:r w:rsidRPr="00391935">
        <w:rPr>
          <w:spacing w:val="-1"/>
          <w:sz w:val="24"/>
          <w:szCs w:val="24"/>
        </w:rPr>
        <w:t xml:space="preserve"> </w:t>
      </w:r>
      <w:r w:rsidRPr="00391935">
        <w:rPr>
          <w:sz w:val="24"/>
          <w:szCs w:val="24"/>
        </w:rPr>
        <w:t>ударные</w:t>
      </w:r>
      <w:r w:rsidRPr="00391935">
        <w:rPr>
          <w:spacing w:val="-5"/>
          <w:sz w:val="24"/>
          <w:szCs w:val="24"/>
        </w:rPr>
        <w:t xml:space="preserve"> </w:t>
      </w:r>
      <w:r w:rsidRPr="00391935">
        <w:rPr>
          <w:sz w:val="24"/>
          <w:szCs w:val="24"/>
        </w:rPr>
        <w:t>и</w:t>
      </w:r>
      <w:r w:rsidRPr="00391935">
        <w:rPr>
          <w:spacing w:val="-2"/>
          <w:sz w:val="24"/>
          <w:szCs w:val="24"/>
        </w:rPr>
        <w:t xml:space="preserve"> </w:t>
      </w:r>
      <w:r w:rsidRPr="00391935">
        <w:rPr>
          <w:sz w:val="24"/>
          <w:szCs w:val="24"/>
        </w:rPr>
        <w:t>безударные</w:t>
      </w:r>
      <w:r w:rsidRPr="00391935">
        <w:rPr>
          <w:spacing w:val="-5"/>
          <w:sz w:val="24"/>
          <w:szCs w:val="24"/>
        </w:rPr>
        <w:t xml:space="preserve"> </w:t>
      </w:r>
      <w:r w:rsidRPr="00391935">
        <w:rPr>
          <w:sz w:val="24"/>
          <w:szCs w:val="24"/>
        </w:rPr>
        <w:t>гласные</w:t>
      </w:r>
      <w:r w:rsidRPr="00391935">
        <w:rPr>
          <w:spacing w:val="-4"/>
          <w:sz w:val="24"/>
          <w:szCs w:val="24"/>
        </w:rPr>
        <w:t xml:space="preserve"> </w:t>
      </w:r>
      <w:r w:rsidRPr="00391935">
        <w:rPr>
          <w:sz w:val="24"/>
          <w:szCs w:val="24"/>
        </w:rPr>
        <w:t>звуки;</w:t>
      </w:r>
    </w:p>
    <w:p w:rsidR="0045737B" w:rsidRPr="00391935" w:rsidRDefault="001E5142" w:rsidP="00391935">
      <w:pPr>
        <w:pStyle w:val="a3"/>
        <w:ind w:right="804"/>
        <w:rPr>
          <w:sz w:val="24"/>
          <w:szCs w:val="24"/>
        </w:rPr>
      </w:pPr>
      <w:r w:rsidRPr="00391935">
        <w:rPr>
          <w:sz w:val="24"/>
          <w:szCs w:val="24"/>
        </w:rPr>
        <w:t>-различать согласные звуки: мягкие и твёрдые, звонкие и глухие (вне</w:t>
      </w:r>
      <w:r w:rsidRPr="00391935">
        <w:rPr>
          <w:spacing w:val="1"/>
          <w:sz w:val="24"/>
          <w:szCs w:val="24"/>
        </w:rPr>
        <w:t xml:space="preserve"> </w:t>
      </w:r>
      <w:r w:rsidRPr="00391935">
        <w:rPr>
          <w:sz w:val="24"/>
          <w:szCs w:val="24"/>
        </w:rPr>
        <w:t>слова</w:t>
      </w:r>
      <w:r w:rsidRPr="00391935">
        <w:rPr>
          <w:spacing w:val="-2"/>
          <w:sz w:val="24"/>
          <w:szCs w:val="24"/>
        </w:rPr>
        <w:t xml:space="preserve"> </w:t>
      </w:r>
      <w:r w:rsidRPr="00391935">
        <w:rPr>
          <w:sz w:val="24"/>
          <w:szCs w:val="24"/>
        </w:rPr>
        <w:t>и в</w:t>
      </w:r>
      <w:r w:rsidRPr="00391935">
        <w:rPr>
          <w:spacing w:val="-1"/>
          <w:sz w:val="24"/>
          <w:szCs w:val="24"/>
        </w:rPr>
        <w:t xml:space="preserve"> </w:t>
      </w:r>
      <w:r w:rsidRPr="00391935">
        <w:rPr>
          <w:sz w:val="24"/>
          <w:szCs w:val="24"/>
        </w:rPr>
        <w:t>слове);</w:t>
      </w:r>
    </w:p>
    <w:p w:rsidR="0045737B" w:rsidRPr="00391935" w:rsidRDefault="001E5142" w:rsidP="00391935">
      <w:pPr>
        <w:pStyle w:val="a3"/>
        <w:spacing w:before="1" w:line="299" w:lineRule="exact"/>
        <w:ind w:left="1530" w:right="804" w:firstLine="0"/>
        <w:rPr>
          <w:sz w:val="24"/>
          <w:szCs w:val="24"/>
        </w:rPr>
      </w:pPr>
      <w:r w:rsidRPr="00391935">
        <w:rPr>
          <w:sz w:val="24"/>
          <w:szCs w:val="24"/>
        </w:rPr>
        <w:t>-различать</w:t>
      </w:r>
      <w:r w:rsidRPr="00391935">
        <w:rPr>
          <w:spacing w:val="-5"/>
          <w:sz w:val="24"/>
          <w:szCs w:val="24"/>
        </w:rPr>
        <w:t xml:space="preserve"> </w:t>
      </w:r>
      <w:r w:rsidRPr="00391935">
        <w:rPr>
          <w:sz w:val="24"/>
          <w:szCs w:val="24"/>
        </w:rPr>
        <w:t>понятия</w:t>
      </w:r>
      <w:r w:rsidRPr="00391935">
        <w:rPr>
          <w:spacing w:val="-2"/>
          <w:sz w:val="24"/>
          <w:szCs w:val="24"/>
        </w:rPr>
        <w:t xml:space="preserve"> </w:t>
      </w:r>
      <w:r w:rsidRPr="00391935">
        <w:rPr>
          <w:sz w:val="24"/>
          <w:szCs w:val="24"/>
        </w:rPr>
        <w:t>«звук»</w:t>
      </w:r>
      <w:r w:rsidRPr="00391935">
        <w:rPr>
          <w:spacing w:val="-4"/>
          <w:sz w:val="24"/>
          <w:szCs w:val="24"/>
        </w:rPr>
        <w:t xml:space="preserve"> </w:t>
      </w:r>
      <w:r w:rsidRPr="00391935">
        <w:rPr>
          <w:sz w:val="24"/>
          <w:szCs w:val="24"/>
        </w:rPr>
        <w:t>и</w:t>
      </w:r>
      <w:r w:rsidRPr="00391935">
        <w:rPr>
          <w:spacing w:val="-2"/>
          <w:sz w:val="24"/>
          <w:szCs w:val="24"/>
        </w:rPr>
        <w:t xml:space="preserve"> </w:t>
      </w:r>
      <w:r w:rsidRPr="00391935">
        <w:rPr>
          <w:sz w:val="24"/>
          <w:szCs w:val="24"/>
        </w:rPr>
        <w:t>«буква»;</w:t>
      </w:r>
    </w:p>
    <w:p w:rsidR="0045737B" w:rsidRPr="00391935" w:rsidRDefault="001E5142" w:rsidP="00391935">
      <w:pPr>
        <w:pStyle w:val="a3"/>
        <w:ind w:right="804"/>
        <w:rPr>
          <w:sz w:val="24"/>
          <w:szCs w:val="24"/>
        </w:rPr>
      </w:pPr>
      <w:r w:rsidRPr="00391935">
        <w:rPr>
          <w:sz w:val="24"/>
          <w:szCs w:val="24"/>
        </w:rPr>
        <w:t>-определять количество слогов в слове; делить слова на слоги (простые</w:t>
      </w:r>
      <w:r w:rsidRPr="00391935">
        <w:rPr>
          <w:spacing w:val="1"/>
          <w:sz w:val="24"/>
          <w:szCs w:val="24"/>
        </w:rPr>
        <w:t xml:space="preserve"> </w:t>
      </w:r>
      <w:r w:rsidRPr="00391935">
        <w:rPr>
          <w:sz w:val="24"/>
          <w:szCs w:val="24"/>
        </w:rPr>
        <w:t>случаи:</w:t>
      </w:r>
      <w:r w:rsidRPr="00391935">
        <w:rPr>
          <w:spacing w:val="-2"/>
          <w:sz w:val="24"/>
          <w:szCs w:val="24"/>
        </w:rPr>
        <w:t xml:space="preserve"> </w:t>
      </w:r>
      <w:r w:rsidRPr="00391935">
        <w:rPr>
          <w:sz w:val="24"/>
          <w:szCs w:val="24"/>
        </w:rPr>
        <w:t>слова</w:t>
      </w:r>
      <w:r w:rsidRPr="00391935">
        <w:rPr>
          <w:spacing w:val="-2"/>
          <w:sz w:val="24"/>
          <w:szCs w:val="24"/>
        </w:rPr>
        <w:t xml:space="preserve"> </w:t>
      </w:r>
      <w:r w:rsidRPr="00391935">
        <w:rPr>
          <w:sz w:val="24"/>
          <w:szCs w:val="24"/>
        </w:rPr>
        <w:t>без</w:t>
      </w:r>
      <w:r w:rsidRPr="00391935">
        <w:rPr>
          <w:spacing w:val="-1"/>
          <w:sz w:val="24"/>
          <w:szCs w:val="24"/>
        </w:rPr>
        <w:t xml:space="preserve"> </w:t>
      </w:r>
      <w:r w:rsidRPr="00391935">
        <w:rPr>
          <w:sz w:val="24"/>
          <w:szCs w:val="24"/>
        </w:rPr>
        <w:t>стечения</w:t>
      </w:r>
      <w:r w:rsidRPr="00391935">
        <w:rPr>
          <w:spacing w:val="-2"/>
          <w:sz w:val="24"/>
          <w:szCs w:val="24"/>
        </w:rPr>
        <w:t xml:space="preserve"> </w:t>
      </w:r>
      <w:r w:rsidRPr="00391935">
        <w:rPr>
          <w:sz w:val="24"/>
          <w:szCs w:val="24"/>
        </w:rPr>
        <w:t>согласных);</w:t>
      </w:r>
      <w:r w:rsidRPr="00391935">
        <w:rPr>
          <w:spacing w:val="-2"/>
          <w:sz w:val="24"/>
          <w:szCs w:val="24"/>
        </w:rPr>
        <w:t xml:space="preserve"> </w:t>
      </w:r>
      <w:r w:rsidRPr="00391935">
        <w:rPr>
          <w:sz w:val="24"/>
          <w:szCs w:val="24"/>
        </w:rPr>
        <w:t>определять</w:t>
      </w:r>
      <w:r w:rsidRPr="00391935">
        <w:rPr>
          <w:spacing w:val="-3"/>
          <w:sz w:val="24"/>
          <w:szCs w:val="24"/>
        </w:rPr>
        <w:t xml:space="preserve"> </w:t>
      </w:r>
      <w:r w:rsidRPr="00391935">
        <w:rPr>
          <w:sz w:val="24"/>
          <w:szCs w:val="24"/>
        </w:rPr>
        <w:t>в слове</w:t>
      </w:r>
      <w:r w:rsidRPr="00391935">
        <w:rPr>
          <w:spacing w:val="4"/>
          <w:sz w:val="24"/>
          <w:szCs w:val="24"/>
        </w:rPr>
        <w:t xml:space="preserve"> </w:t>
      </w:r>
      <w:r w:rsidRPr="00391935">
        <w:rPr>
          <w:sz w:val="24"/>
          <w:szCs w:val="24"/>
        </w:rPr>
        <w:t>ударный</w:t>
      </w:r>
      <w:r w:rsidRPr="00391935">
        <w:rPr>
          <w:spacing w:val="-2"/>
          <w:sz w:val="24"/>
          <w:szCs w:val="24"/>
        </w:rPr>
        <w:t xml:space="preserve"> </w:t>
      </w:r>
      <w:r w:rsidRPr="00391935">
        <w:rPr>
          <w:sz w:val="24"/>
          <w:szCs w:val="24"/>
        </w:rPr>
        <w:t>слог;</w:t>
      </w:r>
    </w:p>
    <w:p w:rsidR="0045737B" w:rsidRPr="00391935" w:rsidRDefault="001E5142" w:rsidP="00391935">
      <w:pPr>
        <w:pStyle w:val="a3"/>
        <w:ind w:right="804"/>
        <w:rPr>
          <w:sz w:val="24"/>
          <w:szCs w:val="24"/>
        </w:rPr>
      </w:pPr>
      <w:r w:rsidRPr="00391935">
        <w:rPr>
          <w:sz w:val="24"/>
          <w:szCs w:val="24"/>
        </w:rPr>
        <w:t>-обозначать на письме мягкость согласных звуков буквами е, ё, ю, я и</w:t>
      </w:r>
      <w:r w:rsidRPr="00391935">
        <w:rPr>
          <w:spacing w:val="1"/>
          <w:sz w:val="24"/>
          <w:szCs w:val="24"/>
        </w:rPr>
        <w:t xml:space="preserve"> </w:t>
      </w:r>
      <w:r w:rsidRPr="00391935">
        <w:rPr>
          <w:sz w:val="24"/>
          <w:szCs w:val="24"/>
        </w:rPr>
        <w:t>буквой</w:t>
      </w:r>
      <w:r w:rsidRPr="00391935">
        <w:rPr>
          <w:spacing w:val="1"/>
          <w:sz w:val="24"/>
          <w:szCs w:val="24"/>
        </w:rPr>
        <w:t xml:space="preserve"> </w:t>
      </w:r>
      <w:r w:rsidRPr="00391935">
        <w:rPr>
          <w:sz w:val="24"/>
          <w:szCs w:val="24"/>
        </w:rPr>
        <w:t>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конце</w:t>
      </w:r>
      <w:r w:rsidRPr="00391935">
        <w:rPr>
          <w:spacing w:val="-1"/>
          <w:sz w:val="24"/>
          <w:szCs w:val="24"/>
        </w:rPr>
        <w:t xml:space="preserve"> </w:t>
      </w:r>
      <w:r w:rsidRPr="00391935">
        <w:rPr>
          <w:sz w:val="24"/>
          <w:szCs w:val="24"/>
        </w:rPr>
        <w:t>слова;</w:t>
      </w:r>
    </w:p>
    <w:p w:rsidR="0045737B" w:rsidRPr="00391935" w:rsidRDefault="001E5142" w:rsidP="00391935">
      <w:pPr>
        <w:pStyle w:val="a3"/>
        <w:ind w:right="804"/>
        <w:rPr>
          <w:sz w:val="24"/>
          <w:szCs w:val="24"/>
        </w:rPr>
      </w:pPr>
      <w:r w:rsidRPr="00391935">
        <w:rPr>
          <w:sz w:val="24"/>
          <w:szCs w:val="24"/>
        </w:rPr>
        <w:t>-правильно</w:t>
      </w:r>
      <w:r w:rsidRPr="00391935">
        <w:rPr>
          <w:spacing w:val="1"/>
          <w:sz w:val="24"/>
          <w:szCs w:val="24"/>
        </w:rPr>
        <w:t xml:space="preserve"> </w:t>
      </w:r>
      <w:r w:rsidRPr="00391935">
        <w:rPr>
          <w:sz w:val="24"/>
          <w:szCs w:val="24"/>
        </w:rPr>
        <w:t>называть</w:t>
      </w:r>
      <w:r w:rsidRPr="00391935">
        <w:rPr>
          <w:spacing w:val="1"/>
          <w:sz w:val="24"/>
          <w:szCs w:val="24"/>
        </w:rPr>
        <w:t xml:space="preserve"> </w:t>
      </w:r>
      <w:r w:rsidRPr="00391935">
        <w:rPr>
          <w:sz w:val="24"/>
          <w:szCs w:val="24"/>
        </w:rPr>
        <w:t>буквы</w:t>
      </w:r>
      <w:r w:rsidRPr="00391935">
        <w:rPr>
          <w:spacing w:val="1"/>
          <w:sz w:val="24"/>
          <w:szCs w:val="24"/>
        </w:rPr>
        <w:t xml:space="preserve"> </w:t>
      </w:r>
      <w:r w:rsidRPr="00391935">
        <w:rPr>
          <w:sz w:val="24"/>
          <w:szCs w:val="24"/>
        </w:rPr>
        <w:t>русского</w:t>
      </w:r>
      <w:r w:rsidRPr="00391935">
        <w:rPr>
          <w:spacing w:val="1"/>
          <w:sz w:val="24"/>
          <w:szCs w:val="24"/>
        </w:rPr>
        <w:t xml:space="preserve"> </w:t>
      </w:r>
      <w:r w:rsidRPr="00391935">
        <w:rPr>
          <w:sz w:val="24"/>
          <w:szCs w:val="24"/>
        </w:rPr>
        <w:t>алфавита;</w:t>
      </w:r>
      <w:r w:rsidRPr="00391935">
        <w:rPr>
          <w:spacing w:val="1"/>
          <w:sz w:val="24"/>
          <w:szCs w:val="24"/>
        </w:rPr>
        <w:t xml:space="preserve"> </w:t>
      </w:r>
      <w:r w:rsidRPr="00391935">
        <w:rPr>
          <w:sz w:val="24"/>
          <w:szCs w:val="24"/>
        </w:rPr>
        <w:t>использовать</w:t>
      </w:r>
      <w:r w:rsidRPr="00391935">
        <w:rPr>
          <w:spacing w:val="1"/>
          <w:sz w:val="24"/>
          <w:szCs w:val="24"/>
        </w:rPr>
        <w:t xml:space="preserve"> </w:t>
      </w:r>
      <w:r w:rsidRPr="00391935">
        <w:rPr>
          <w:sz w:val="24"/>
          <w:szCs w:val="24"/>
        </w:rPr>
        <w:t>знание</w:t>
      </w:r>
      <w:r w:rsidRPr="00391935">
        <w:rPr>
          <w:spacing w:val="1"/>
          <w:sz w:val="24"/>
          <w:szCs w:val="24"/>
        </w:rPr>
        <w:t xml:space="preserve"> </w:t>
      </w:r>
      <w:r w:rsidRPr="00391935">
        <w:rPr>
          <w:sz w:val="24"/>
          <w:szCs w:val="24"/>
        </w:rPr>
        <w:t>последовательности букв русского алфавита для упорядочения небольшого</w:t>
      </w:r>
      <w:r w:rsidRPr="00391935">
        <w:rPr>
          <w:spacing w:val="1"/>
          <w:sz w:val="24"/>
          <w:szCs w:val="24"/>
        </w:rPr>
        <w:t xml:space="preserve"> </w:t>
      </w:r>
      <w:r w:rsidRPr="00391935">
        <w:rPr>
          <w:sz w:val="24"/>
          <w:szCs w:val="24"/>
        </w:rPr>
        <w:t>списка</w:t>
      </w:r>
      <w:r w:rsidRPr="00391935">
        <w:rPr>
          <w:spacing w:val="-2"/>
          <w:sz w:val="24"/>
          <w:szCs w:val="24"/>
        </w:rPr>
        <w:t xml:space="preserve"> </w:t>
      </w:r>
      <w:r w:rsidRPr="00391935">
        <w:rPr>
          <w:sz w:val="24"/>
          <w:szCs w:val="24"/>
        </w:rPr>
        <w:t>слов;</w:t>
      </w:r>
    </w:p>
    <w:p w:rsidR="0045737B" w:rsidRPr="00391935" w:rsidRDefault="001E5142" w:rsidP="00391935">
      <w:pPr>
        <w:pStyle w:val="a3"/>
        <w:ind w:right="804"/>
        <w:rPr>
          <w:sz w:val="24"/>
          <w:szCs w:val="24"/>
        </w:rPr>
      </w:pPr>
      <w:r w:rsidRPr="00391935">
        <w:rPr>
          <w:sz w:val="24"/>
          <w:szCs w:val="24"/>
        </w:rPr>
        <w:t>-писать аккуратным разборчивым почерком без искажений прописные и</w:t>
      </w:r>
      <w:r w:rsidRPr="00391935">
        <w:rPr>
          <w:spacing w:val="-62"/>
          <w:sz w:val="24"/>
          <w:szCs w:val="24"/>
        </w:rPr>
        <w:t xml:space="preserve"> </w:t>
      </w:r>
      <w:r w:rsidRPr="00391935">
        <w:rPr>
          <w:sz w:val="24"/>
          <w:szCs w:val="24"/>
        </w:rPr>
        <w:t>строчные</w:t>
      </w:r>
      <w:r w:rsidRPr="00391935">
        <w:rPr>
          <w:spacing w:val="-2"/>
          <w:sz w:val="24"/>
          <w:szCs w:val="24"/>
        </w:rPr>
        <w:t xml:space="preserve"> </w:t>
      </w:r>
      <w:r w:rsidRPr="00391935">
        <w:rPr>
          <w:sz w:val="24"/>
          <w:szCs w:val="24"/>
        </w:rPr>
        <w:t>буквы,</w:t>
      </w:r>
      <w:r w:rsidRPr="00391935">
        <w:rPr>
          <w:spacing w:val="-1"/>
          <w:sz w:val="24"/>
          <w:szCs w:val="24"/>
        </w:rPr>
        <w:t xml:space="preserve"> </w:t>
      </w:r>
      <w:r w:rsidRPr="00391935">
        <w:rPr>
          <w:sz w:val="24"/>
          <w:szCs w:val="24"/>
        </w:rPr>
        <w:t>соединения</w:t>
      </w:r>
      <w:r w:rsidRPr="00391935">
        <w:rPr>
          <w:spacing w:val="-1"/>
          <w:sz w:val="24"/>
          <w:szCs w:val="24"/>
        </w:rPr>
        <w:t xml:space="preserve"> </w:t>
      </w:r>
      <w:r w:rsidRPr="00391935">
        <w:rPr>
          <w:sz w:val="24"/>
          <w:szCs w:val="24"/>
        </w:rPr>
        <w:t>букв,</w:t>
      </w:r>
      <w:r w:rsidRPr="00391935">
        <w:rPr>
          <w:spacing w:val="-1"/>
          <w:sz w:val="24"/>
          <w:szCs w:val="24"/>
        </w:rPr>
        <w:t xml:space="preserve"> </w:t>
      </w:r>
      <w:r w:rsidRPr="00391935">
        <w:rPr>
          <w:sz w:val="24"/>
          <w:szCs w:val="24"/>
        </w:rPr>
        <w:t>слова;</w:t>
      </w:r>
    </w:p>
    <w:p w:rsidR="0045737B" w:rsidRPr="00391935" w:rsidRDefault="001E5142" w:rsidP="00391935">
      <w:pPr>
        <w:pStyle w:val="a3"/>
        <w:ind w:right="804"/>
        <w:rPr>
          <w:sz w:val="24"/>
          <w:szCs w:val="24"/>
        </w:rPr>
      </w:pPr>
      <w:r w:rsidRPr="00391935">
        <w:rPr>
          <w:sz w:val="24"/>
          <w:szCs w:val="24"/>
        </w:rPr>
        <w:t>-применять</w:t>
      </w:r>
      <w:r w:rsidRPr="00391935">
        <w:rPr>
          <w:spacing w:val="1"/>
          <w:sz w:val="24"/>
          <w:szCs w:val="24"/>
        </w:rPr>
        <w:t xml:space="preserve"> </w:t>
      </w:r>
      <w:r w:rsidRPr="00391935">
        <w:rPr>
          <w:sz w:val="24"/>
          <w:szCs w:val="24"/>
        </w:rPr>
        <w:t>изученные</w:t>
      </w:r>
      <w:r w:rsidRPr="00391935">
        <w:rPr>
          <w:spacing w:val="1"/>
          <w:sz w:val="24"/>
          <w:szCs w:val="24"/>
        </w:rPr>
        <w:t xml:space="preserve"> </w:t>
      </w:r>
      <w:r w:rsidRPr="00391935">
        <w:rPr>
          <w:sz w:val="24"/>
          <w:szCs w:val="24"/>
        </w:rPr>
        <w:t>правила</w:t>
      </w:r>
      <w:r w:rsidRPr="00391935">
        <w:rPr>
          <w:spacing w:val="1"/>
          <w:sz w:val="24"/>
          <w:szCs w:val="24"/>
        </w:rPr>
        <w:t xml:space="preserve"> </w:t>
      </w:r>
      <w:r w:rsidRPr="00391935">
        <w:rPr>
          <w:sz w:val="24"/>
          <w:szCs w:val="24"/>
        </w:rPr>
        <w:t>правописания:</w:t>
      </w:r>
      <w:r w:rsidRPr="00391935">
        <w:rPr>
          <w:spacing w:val="1"/>
          <w:sz w:val="24"/>
          <w:szCs w:val="24"/>
        </w:rPr>
        <w:t xml:space="preserve"> </w:t>
      </w:r>
      <w:r w:rsidRPr="00391935">
        <w:rPr>
          <w:sz w:val="24"/>
          <w:szCs w:val="24"/>
        </w:rPr>
        <w:t>раздельное</w:t>
      </w:r>
      <w:r w:rsidRPr="00391935">
        <w:rPr>
          <w:spacing w:val="1"/>
          <w:sz w:val="24"/>
          <w:szCs w:val="24"/>
        </w:rPr>
        <w:t xml:space="preserve"> </w:t>
      </w:r>
      <w:r w:rsidRPr="00391935">
        <w:rPr>
          <w:sz w:val="24"/>
          <w:szCs w:val="24"/>
        </w:rPr>
        <w:t>написание</w:t>
      </w:r>
      <w:r w:rsidRPr="00391935">
        <w:rPr>
          <w:spacing w:val="1"/>
          <w:sz w:val="24"/>
          <w:szCs w:val="24"/>
        </w:rPr>
        <w:t xml:space="preserve"> </w:t>
      </w:r>
      <w:r w:rsidRPr="00391935">
        <w:rPr>
          <w:sz w:val="24"/>
          <w:szCs w:val="24"/>
        </w:rPr>
        <w:t>слов</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предложении;</w:t>
      </w:r>
      <w:r w:rsidRPr="00391935">
        <w:rPr>
          <w:spacing w:val="1"/>
          <w:sz w:val="24"/>
          <w:szCs w:val="24"/>
        </w:rPr>
        <w:t xml:space="preserve"> </w:t>
      </w:r>
      <w:r w:rsidRPr="00391935">
        <w:rPr>
          <w:sz w:val="24"/>
          <w:szCs w:val="24"/>
        </w:rPr>
        <w:t>знаки</w:t>
      </w:r>
      <w:r w:rsidRPr="00391935">
        <w:rPr>
          <w:spacing w:val="1"/>
          <w:sz w:val="24"/>
          <w:szCs w:val="24"/>
        </w:rPr>
        <w:t xml:space="preserve"> </w:t>
      </w:r>
      <w:r w:rsidRPr="00391935">
        <w:rPr>
          <w:sz w:val="24"/>
          <w:szCs w:val="24"/>
        </w:rPr>
        <w:t>препинания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конце</w:t>
      </w:r>
      <w:r w:rsidRPr="00391935">
        <w:rPr>
          <w:spacing w:val="1"/>
          <w:sz w:val="24"/>
          <w:szCs w:val="24"/>
        </w:rPr>
        <w:t xml:space="preserve"> </w:t>
      </w:r>
      <w:r w:rsidRPr="00391935">
        <w:rPr>
          <w:sz w:val="24"/>
          <w:szCs w:val="24"/>
        </w:rPr>
        <w:t>предложения:</w:t>
      </w:r>
      <w:r w:rsidRPr="00391935">
        <w:rPr>
          <w:spacing w:val="1"/>
          <w:sz w:val="24"/>
          <w:szCs w:val="24"/>
        </w:rPr>
        <w:t xml:space="preserve"> </w:t>
      </w:r>
      <w:r w:rsidRPr="00391935">
        <w:rPr>
          <w:sz w:val="24"/>
          <w:szCs w:val="24"/>
        </w:rPr>
        <w:t>точка,</w:t>
      </w:r>
      <w:r w:rsidRPr="00391935">
        <w:rPr>
          <w:spacing w:val="1"/>
          <w:sz w:val="24"/>
          <w:szCs w:val="24"/>
        </w:rPr>
        <w:t xml:space="preserve"> </w:t>
      </w:r>
      <w:r w:rsidRPr="00391935">
        <w:rPr>
          <w:sz w:val="24"/>
          <w:szCs w:val="24"/>
        </w:rPr>
        <w:t>вопросительный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восклицательный</w:t>
      </w:r>
      <w:r w:rsidRPr="00391935">
        <w:rPr>
          <w:spacing w:val="1"/>
          <w:sz w:val="24"/>
          <w:szCs w:val="24"/>
        </w:rPr>
        <w:t xml:space="preserve"> </w:t>
      </w:r>
      <w:r w:rsidRPr="00391935">
        <w:rPr>
          <w:sz w:val="24"/>
          <w:szCs w:val="24"/>
        </w:rPr>
        <w:t>знаки;</w:t>
      </w:r>
      <w:r w:rsidRPr="00391935">
        <w:rPr>
          <w:spacing w:val="1"/>
          <w:sz w:val="24"/>
          <w:szCs w:val="24"/>
        </w:rPr>
        <w:t xml:space="preserve"> </w:t>
      </w:r>
      <w:r w:rsidRPr="00391935">
        <w:rPr>
          <w:sz w:val="24"/>
          <w:szCs w:val="24"/>
        </w:rPr>
        <w:t>прописная</w:t>
      </w:r>
      <w:r w:rsidRPr="00391935">
        <w:rPr>
          <w:spacing w:val="1"/>
          <w:sz w:val="24"/>
          <w:szCs w:val="24"/>
        </w:rPr>
        <w:t xml:space="preserve"> </w:t>
      </w:r>
      <w:r w:rsidRPr="00391935">
        <w:rPr>
          <w:sz w:val="24"/>
          <w:szCs w:val="24"/>
        </w:rPr>
        <w:t>буква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начале</w:t>
      </w:r>
      <w:r w:rsidRPr="00391935">
        <w:rPr>
          <w:spacing w:val="1"/>
          <w:sz w:val="24"/>
          <w:szCs w:val="24"/>
        </w:rPr>
        <w:t xml:space="preserve"> </w:t>
      </w:r>
      <w:r w:rsidRPr="00391935">
        <w:rPr>
          <w:sz w:val="24"/>
          <w:szCs w:val="24"/>
        </w:rPr>
        <w:t>предложения и в именах собственных (имена, фамилии, клички животных);</w:t>
      </w:r>
      <w:r w:rsidRPr="00391935">
        <w:rPr>
          <w:spacing w:val="1"/>
          <w:sz w:val="24"/>
          <w:szCs w:val="24"/>
        </w:rPr>
        <w:t xml:space="preserve"> </w:t>
      </w:r>
      <w:r w:rsidRPr="00391935">
        <w:rPr>
          <w:sz w:val="24"/>
          <w:szCs w:val="24"/>
        </w:rPr>
        <w:t>перенос слов по слогам (простые случаи: слова из слогов типа «согласный +</w:t>
      </w:r>
      <w:r w:rsidRPr="00391935">
        <w:rPr>
          <w:spacing w:val="1"/>
          <w:sz w:val="24"/>
          <w:szCs w:val="24"/>
        </w:rPr>
        <w:t xml:space="preserve"> </w:t>
      </w:r>
      <w:r w:rsidRPr="00391935">
        <w:rPr>
          <w:sz w:val="24"/>
          <w:szCs w:val="24"/>
        </w:rPr>
        <w:t>гласный»); гласные после шипящих в сочетаниях жи, ши (в положении под</w:t>
      </w:r>
      <w:r w:rsidRPr="00391935">
        <w:rPr>
          <w:spacing w:val="1"/>
          <w:sz w:val="24"/>
          <w:szCs w:val="24"/>
        </w:rPr>
        <w:t xml:space="preserve"> </w:t>
      </w:r>
      <w:r w:rsidRPr="00391935">
        <w:rPr>
          <w:sz w:val="24"/>
          <w:szCs w:val="24"/>
        </w:rPr>
        <w:t>ударением), ча, ща, чу, щу; непроверяемые гласные и согласные (перечень</w:t>
      </w:r>
      <w:r w:rsidRPr="00391935">
        <w:rPr>
          <w:spacing w:val="1"/>
          <w:sz w:val="24"/>
          <w:szCs w:val="24"/>
        </w:rPr>
        <w:t xml:space="preserve"> </w:t>
      </w:r>
      <w:r w:rsidRPr="00391935">
        <w:rPr>
          <w:sz w:val="24"/>
          <w:szCs w:val="24"/>
        </w:rPr>
        <w:t>слов</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орфографическом</w:t>
      </w:r>
      <w:r w:rsidRPr="00391935">
        <w:rPr>
          <w:spacing w:val="1"/>
          <w:sz w:val="24"/>
          <w:szCs w:val="24"/>
        </w:rPr>
        <w:t xml:space="preserve"> </w:t>
      </w:r>
      <w:r w:rsidRPr="00391935">
        <w:rPr>
          <w:sz w:val="24"/>
          <w:szCs w:val="24"/>
        </w:rPr>
        <w:t>словаре</w:t>
      </w:r>
      <w:r w:rsidRPr="00391935">
        <w:rPr>
          <w:spacing w:val="4"/>
          <w:sz w:val="24"/>
          <w:szCs w:val="24"/>
        </w:rPr>
        <w:t xml:space="preserve"> </w:t>
      </w:r>
      <w:r w:rsidRPr="00391935">
        <w:rPr>
          <w:sz w:val="24"/>
          <w:szCs w:val="24"/>
        </w:rPr>
        <w:t>учебника);</w:t>
      </w:r>
    </w:p>
    <w:p w:rsidR="0045737B" w:rsidRPr="00391935" w:rsidRDefault="001E5142" w:rsidP="00391935">
      <w:pPr>
        <w:pStyle w:val="a3"/>
        <w:spacing w:before="1"/>
        <w:ind w:right="804"/>
        <w:rPr>
          <w:sz w:val="24"/>
          <w:szCs w:val="24"/>
        </w:rPr>
      </w:pPr>
      <w:r w:rsidRPr="00391935">
        <w:rPr>
          <w:sz w:val="24"/>
          <w:szCs w:val="24"/>
        </w:rPr>
        <w:t>-правильно</w:t>
      </w:r>
      <w:r w:rsidRPr="00391935">
        <w:rPr>
          <w:spacing w:val="1"/>
          <w:sz w:val="24"/>
          <w:szCs w:val="24"/>
        </w:rPr>
        <w:t xml:space="preserve"> </w:t>
      </w:r>
      <w:r w:rsidRPr="00391935">
        <w:rPr>
          <w:sz w:val="24"/>
          <w:szCs w:val="24"/>
        </w:rPr>
        <w:t>списывать</w:t>
      </w:r>
      <w:r w:rsidRPr="00391935">
        <w:rPr>
          <w:spacing w:val="1"/>
          <w:sz w:val="24"/>
          <w:szCs w:val="24"/>
        </w:rPr>
        <w:t xml:space="preserve"> </w:t>
      </w:r>
      <w:r w:rsidRPr="00391935">
        <w:rPr>
          <w:sz w:val="24"/>
          <w:szCs w:val="24"/>
        </w:rPr>
        <w:t>(без</w:t>
      </w:r>
      <w:r w:rsidRPr="00391935">
        <w:rPr>
          <w:spacing w:val="1"/>
          <w:sz w:val="24"/>
          <w:szCs w:val="24"/>
        </w:rPr>
        <w:t xml:space="preserve"> </w:t>
      </w:r>
      <w:r w:rsidRPr="00391935">
        <w:rPr>
          <w:sz w:val="24"/>
          <w:szCs w:val="24"/>
        </w:rPr>
        <w:t>пропусков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искажений</w:t>
      </w:r>
      <w:r w:rsidRPr="00391935">
        <w:rPr>
          <w:spacing w:val="1"/>
          <w:sz w:val="24"/>
          <w:szCs w:val="24"/>
        </w:rPr>
        <w:t xml:space="preserve"> </w:t>
      </w:r>
      <w:r w:rsidRPr="00391935">
        <w:rPr>
          <w:sz w:val="24"/>
          <w:szCs w:val="24"/>
        </w:rPr>
        <w:t>букв)</w:t>
      </w:r>
      <w:r w:rsidRPr="00391935">
        <w:rPr>
          <w:spacing w:val="1"/>
          <w:sz w:val="24"/>
          <w:szCs w:val="24"/>
        </w:rPr>
        <w:t xml:space="preserve"> </w:t>
      </w:r>
      <w:r w:rsidRPr="00391935">
        <w:rPr>
          <w:sz w:val="24"/>
          <w:szCs w:val="24"/>
        </w:rPr>
        <w:t>слова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предложения,</w:t>
      </w:r>
      <w:r w:rsidRPr="00391935">
        <w:rPr>
          <w:spacing w:val="-2"/>
          <w:sz w:val="24"/>
          <w:szCs w:val="24"/>
        </w:rPr>
        <w:t xml:space="preserve"> </w:t>
      </w:r>
      <w:r w:rsidRPr="00391935">
        <w:rPr>
          <w:sz w:val="24"/>
          <w:szCs w:val="24"/>
        </w:rPr>
        <w:t>тексты</w:t>
      </w:r>
      <w:r w:rsidRPr="00391935">
        <w:rPr>
          <w:spacing w:val="2"/>
          <w:sz w:val="24"/>
          <w:szCs w:val="24"/>
        </w:rPr>
        <w:t xml:space="preserve"> </w:t>
      </w:r>
      <w:r w:rsidRPr="00391935">
        <w:rPr>
          <w:sz w:val="24"/>
          <w:szCs w:val="24"/>
        </w:rPr>
        <w:t>объёмом</w:t>
      </w:r>
      <w:r w:rsidRPr="00391935">
        <w:rPr>
          <w:spacing w:val="-1"/>
          <w:sz w:val="24"/>
          <w:szCs w:val="24"/>
        </w:rPr>
        <w:t xml:space="preserve"> </w:t>
      </w:r>
      <w:r w:rsidRPr="00391935">
        <w:rPr>
          <w:sz w:val="24"/>
          <w:szCs w:val="24"/>
        </w:rPr>
        <w:t>не</w:t>
      </w:r>
      <w:r w:rsidRPr="00391935">
        <w:rPr>
          <w:spacing w:val="-2"/>
          <w:sz w:val="24"/>
          <w:szCs w:val="24"/>
        </w:rPr>
        <w:t xml:space="preserve"> </w:t>
      </w:r>
      <w:r w:rsidRPr="00391935">
        <w:rPr>
          <w:sz w:val="24"/>
          <w:szCs w:val="24"/>
        </w:rPr>
        <w:t>более</w:t>
      </w:r>
      <w:r w:rsidRPr="00391935">
        <w:rPr>
          <w:spacing w:val="2"/>
          <w:sz w:val="24"/>
          <w:szCs w:val="24"/>
        </w:rPr>
        <w:t xml:space="preserve"> </w:t>
      </w:r>
      <w:r w:rsidRPr="00391935">
        <w:rPr>
          <w:sz w:val="24"/>
          <w:szCs w:val="24"/>
        </w:rPr>
        <w:t>25</w:t>
      </w:r>
      <w:r w:rsidRPr="00391935">
        <w:rPr>
          <w:spacing w:val="1"/>
          <w:sz w:val="24"/>
          <w:szCs w:val="24"/>
        </w:rPr>
        <w:t xml:space="preserve"> </w:t>
      </w:r>
      <w:r w:rsidRPr="00391935">
        <w:rPr>
          <w:sz w:val="24"/>
          <w:szCs w:val="24"/>
        </w:rPr>
        <w:t>слов;</w:t>
      </w:r>
    </w:p>
    <w:p w:rsidR="0045737B" w:rsidRPr="00391935" w:rsidRDefault="001E5142" w:rsidP="00391935">
      <w:pPr>
        <w:pStyle w:val="a3"/>
        <w:ind w:right="804"/>
        <w:rPr>
          <w:sz w:val="24"/>
          <w:szCs w:val="24"/>
        </w:rPr>
      </w:pPr>
      <w:r w:rsidRPr="00391935">
        <w:rPr>
          <w:sz w:val="24"/>
          <w:szCs w:val="24"/>
        </w:rPr>
        <w:t>-писать</w:t>
      </w:r>
      <w:r w:rsidRPr="00391935">
        <w:rPr>
          <w:spacing w:val="1"/>
          <w:sz w:val="24"/>
          <w:szCs w:val="24"/>
        </w:rPr>
        <w:t xml:space="preserve"> </w:t>
      </w:r>
      <w:r w:rsidRPr="00391935">
        <w:rPr>
          <w:sz w:val="24"/>
          <w:szCs w:val="24"/>
        </w:rPr>
        <w:t>под</w:t>
      </w:r>
      <w:r w:rsidRPr="00391935">
        <w:rPr>
          <w:spacing w:val="1"/>
          <w:sz w:val="24"/>
          <w:szCs w:val="24"/>
        </w:rPr>
        <w:t xml:space="preserve"> </w:t>
      </w:r>
      <w:r w:rsidRPr="00391935">
        <w:rPr>
          <w:sz w:val="24"/>
          <w:szCs w:val="24"/>
        </w:rPr>
        <w:t>диктовку</w:t>
      </w:r>
      <w:r w:rsidRPr="00391935">
        <w:rPr>
          <w:spacing w:val="1"/>
          <w:sz w:val="24"/>
          <w:szCs w:val="24"/>
        </w:rPr>
        <w:t xml:space="preserve"> </w:t>
      </w:r>
      <w:r w:rsidRPr="00391935">
        <w:rPr>
          <w:sz w:val="24"/>
          <w:szCs w:val="24"/>
        </w:rPr>
        <w:t>(без</w:t>
      </w:r>
      <w:r w:rsidRPr="00391935">
        <w:rPr>
          <w:spacing w:val="1"/>
          <w:sz w:val="24"/>
          <w:szCs w:val="24"/>
        </w:rPr>
        <w:t xml:space="preserve"> </w:t>
      </w:r>
      <w:r w:rsidRPr="00391935">
        <w:rPr>
          <w:sz w:val="24"/>
          <w:szCs w:val="24"/>
        </w:rPr>
        <w:t>пропусков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искажений</w:t>
      </w:r>
      <w:r w:rsidRPr="00391935">
        <w:rPr>
          <w:spacing w:val="1"/>
          <w:sz w:val="24"/>
          <w:szCs w:val="24"/>
        </w:rPr>
        <w:t xml:space="preserve"> </w:t>
      </w:r>
      <w:r w:rsidRPr="00391935">
        <w:rPr>
          <w:sz w:val="24"/>
          <w:szCs w:val="24"/>
        </w:rPr>
        <w:t>букв)</w:t>
      </w:r>
      <w:r w:rsidRPr="00391935">
        <w:rPr>
          <w:spacing w:val="1"/>
          <w:sz w:val="24"/>
          <w:szCs w:val="24"/>
        </w:rPr>
        <w:t xml:space="preserve"> </w:t>
      </w:r>
      <w:r w:rsidRPr="00391935">
        <w:rPr>
          <w:sz w:val="24"/>
          <w:szCs w:val="24"/>
        </w:rPr>
        <w:t>слова,</w:t>
      </w:r>
      <w:r w:rsidRPr="00391935">
        <w:rPr>
          <w:spacing w:val="-62"/>
          <w:sz w:val="24"/>
          <w:szCs w:val="24"/>
        </w:rPr>
        <w:t xml:space="preserve"> </w:t>
      </w:r>
      <w:r w:rsidRPr="00391935">
        <w:rPr>
          <w:sz w:val="24"/>
          <w:szCs w:val="24"/>
        </w:rPr>
        <w:t>предложения из 3—5 слов, тексты объёмом не более 20 слов, правописание</w:t>
      </w:r>
      <w:r w:rsidRPr="00391935">
        <w:rPr>
          <w:spacing w:val="1"/>
          <w:sz w:val="24"/>
          <w:szCs w:val="24"/>
        </w:rPr>
        <w:t xml:space="preserve"> </w:t>
      </w:r>
      <w:r w:rsidRPr="00391935">
        <w:rPr>
          <w:sz w:val="24"/>
          <w:szCs w:val="24"/>
        </w:rPr>
        <w:t>которых</w:t>
      </w:r>
      <w:r w:rsidRPr="00391935">
        <w:rPr>
          <w:spacing w:val="1"/>
          <w:sz w:val="24"/>
          <w:szCs w:val="24"/>
        </w:rPr>
        <w:t xml:space="preserve"> </w:t>
      </w:r>
      <w:r w:rsidRPr="00391935">
        <w:rPr>
          <w:sz w:val="24"/>
          <w:szCs w:val="24"/>
        </w:rPr>
        <w:t>не</w:t>
      </w:r>
      <w:r w:rsidRPr="00391935">
        <w:rPr>
          <w:spacing w:val="-1"/>
          <w:sz w:val="24"/>
          <w:szCs w:val="24"/>
        </w:rPr>
        <w:t xml:space="preserve"> </w:t>
      </w:r>
      <w:r w:rsidRPr="00391935">
        <w:rPr>
          <w:sz w:val="24"/>
          <w:szCs w:val="24"/>
        </w:rPr>
        <w:t>расходится</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произношением;</w:t>
      </w:r>
    </w:p>
    <w:p w:rsidR="0045737B" w:rsidRPr="00391935" w:rsidRDefault="001E5142" w:rsidP="00391935">
      <w:pPr>
        <w:pStyle w:val="a3"/>
        <w:spacing w:line="298" w:lineRule="exact"/>
        <w:ind w:left="1530" w:right="804" w:firstLine="0"/>
        <w:rPr>
          <w:sz w:val="24"/>
          <w:szCs w:val="24"/>
        </w:rPr>
      </w:pPr>
      <w:r w:rsidRPr="00391935">
        <w:rPr>
          <w:sz w:val="24"/>
          <w:szCs w:val="24"/>
        </w:rPr>
        <w:t>-находить</w:t>
      </w:r>
      <w:r w:rsidRPr="00391935">
        <w:rPr>
          <w:spacing w:val="-5"/>
          <w:sz w:val="24"/>
          <w:szCs w:val="24"/>
        </w:rPr>
        <w:t xml:space="preserve"> </w:t>
      </w:r>
      <w:r w:rsidRPr="00391935">
        <w:rPr>
          <w:sz w:val="24"/>
          <w:szCs w:val="24"/>
        </w:rPr>
        <w:t>и</w:t>
      </w:r>
      <w:r w:rsidRPr="00391935">
        <w:rPr>
          <w:spacing w:val="-3"/>
          <w:sz w:val="24"/>
          <w:szCs w:val="24"/>
        </w:rPr>
        <w:t xml:space="preserve"> </w:t>
      </w:r>
      <w:r w:rsidRPr="00391935">
        <w:rPr>
          <w:sz w:val="24"/>
          <w:szCs w:val="24"/>
        </w:rPr>
        <w:t>исправлять</w:t>
      </w:r>
      <w:r w:rsidRPr="00391935">
        <w:rPr>
          <w:spacing w:val="-4"/>
          <w:sz w:val="24"/>
          <w:szCs w:val="24"/>
        </w:rPr>
        <w:t xml:space="preserve"> </w:t>
      </w:r>
      <w:r w:rsidRPr="00391935">
        <w:rPr>
          <w:sz w:val="24"/>
          <w:szCs w:val="24"/>
        </w:rPr>
        <w:t>ошибки</w:t>
      </w:r>
      <w:r w:rsidRPr="00391935">
        <w:rPr>
          <w:spacing w:val="-3"/>
          <w:sz w:val="24"/>
          <w:szCs w:val="24"/>
        </w:rPr>
        <w:t xml:space="preserve"> </w:t>
      </w:r>
      <w:r w:rsidRPr="00391935">
        <w:rPr>
          <w:sz w:val="24"/>
          <w:szCs w:val="24"/>
        </w:rPr>
        <w:t>на</w:t>
      </w:r>
      <w:r w:rsidRPr="00391935">
        <w:rPr>
          <w:spacing w:val="-3"/>
          <w:sz w:val="24"/>
          <w:szCs w:val="24"/>
        </w:rPr>
        <w:t xml:space="preserve"> </w:t>
      </w:r>
      <w:r w:rsidRPr="00391935">
        <w:rPr>
          <w:sz w:val="24"/>
          <w:szCs w:val="24"/>
        </w:rPr>
        <w:t>изученные</w:t>
      </w:r>
      <w:r w:rsidRPr="00391935">
        <w:rPr>
          <w:spacing w:val="-4"/>
          <w:sz w:val="24"/>
          <w:szCs w:val="24"/>
        </w:rPr>
        <w:t xml:space="preserve"> </w:t>
      </w:r>
      <w:r w:rsidRPr="00391935">
        <w:rPr>
          <w:sz w:val="24"/>
          <w:szCs w:val="24"/>
        </w:rPr>
        <w:t>правила,</w:t>
      </w:r>
      <w:r w:rsidRPr="00391935">
        <w:rPr>
          <w:spacing w:val="-3"/>
          <w:sz w:val="24"/>
          <w:szCs w:val="24"/>
        </w:rPr>
        <w:t xml:space="preserve"> </w:t>
      </w:r>
      <w:r w:rsidRPr="00391935">
        <w:rPr>
          <w:sz w:val="24"/>
          <w:szCs w:val="24"/>
        </w:rPr>
        <w:t>описки;</w:t>
      </w:r>
    </w:p>
    <w:p w:rsidR="0045737B" w:rsidRPr="00391935" w:rsidRDefault="001E5142" w:rsidP="00391935">
      <w:pPr>
        <w:pStyle w:val="a3"/>
        <w:spacing w:line="298" w:lineRule="exact"/>
        <w:ind w:left="1530" w:right="804" w:firstLine="0"/>
        <w:rPr>
          <w:sz w:val="24"/>
          <w:szCs w:val="24"/>
        </w:rPr>
      </w:pPr>
      <w:r w:rsidRPr="00391935">
        <w:rPr>
          <w:sz w:val="24"/>
          <w:szCs w:val="24"/>
        </w:rPr>
        <w:lastRenderedPageBreak/>
        <w:t>-понимать</w:t>
      </w:r>
      <w:r w:rsidRPr="00391935">
        <w:rPr>
          <w:spacing w:val="-7"/>
          <w:sz w:val="24"/>
          <w:szCs w:val="24"/>
        </w:rPr>
        <w:t xml:space="preserve"> </w:t>
      </w:r>
      <w:r w:rsidRPr="00391935">
        <w:rPr>
          <w:sz w:val="24"/>
          <w:szCs w:val="24"/>
        </w:rPr>
        <w:t>прослушанный</w:t>
      </w:r>
      <w:r w:rsidRPr="00391935">
        <w:rPr>
          <w:spacing w:val="-7"/>
          <w:sz w:val="24"/>
          <w:szCs w:val="24"/>
        </w:rPr>
        <w:t xml:space="preserve"> </w:t>
      </w:r>
      <w:r w:rsidRPr="00391935">
        <w:rPr>
          <w:sz w:val="24"/>
          <w:szCs w:val="24"/>
        </w:rPr>
        <w:t>текст;</w:t>
      </w:r>
    </w:p>
    <w:p w:rsidR="0045737B" w:rsidRPr="00391935" w:rsidRDefault="001E5142" w:rsidP="00391935">
      <w:pPr>
        <w:pStyle w:val="a3"/>
        <w:spacing w:before="1"/>
        <w:ind w:right="804"/>
        <w:rPr>
          <w:sz w:val="24"/>
          <w:szCs w:val="24"/>
        </w:rPr>
      </w:pPr>
      <w:r w:rsidRPr="00391935">
        <w:rPr>
          <w:sz w:val="24"/>
          <w:szCs w:val="24"/>
        </w:rPr>
        <w:t>-читать</w:t>
      </w:r>
      <w:r w:rsidRPr="00391935">
        <w:rPr>
          <w:spacing w:val="1"/>
          <w:sz w:val="24"/>
          <w:szCs w:val="24"/>
        </w:rPr>
        <w:t xml:space="preserve"> </w:t>
      </w:r>
      <w:r w:rsidRPr="00391935">
        <w:rPr>
          <w:sz w:val="24"/>
          <w:szCs w:val="24"/>
        </w:rPr>
        <w:t>вслух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про</w:t>
      </w:r>
      <w:r w:rsidRPr="00391935">
        <w:rPr>
          <w:spacing w:val="1"/>
          <w:sz w:val="24"/>
          <w:szCs w:val="24"/>
        </w:rPr>
        <w:t xml:space="preserve"> </w:t>
      </w:r>
      <w:r w:rsidRPr="00391935">
        <w:rPr>
          <w:sz w:val="24"/>
          <w:szCs w:val="24"/>
        </w:rPr>
        <w:t>себя</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пониманием)</w:t>
      </w:r>
      <w:r w:rsidRPr="00391935">
        <w:rPr>
          <w:spacing w:val="1"/>
          <w:sz w:val="24"/>
          <w:szCs w:val="24"/>
        </w:rPr>
        <w:t xml:space="preserve"> </w:t>
      </w:r>
      <w:r w:rsidRPr="00391935">
        <w:rPr>
          <w:sz w:val="24"/>
          <w:szCs w:val="24"/>
        </w:rPr>
        <w:t>короткие</w:t>
      </w:r>
      <w:r w:rsidRPr="00391935">
        <w:rPr>
          <w:spacing w:val="1"/>
          <w:sz w:val="24"/>
          <w:szCs w:val="24"/>
        </w:rPr>
        <w:t xml:space="preserve"> </w:t>
      </w:r>
      <w:r w:rsidRPr="00391935">
        <w:rPr>
          <w:sz w:val="24"/>
          <w:szCs w:val="24"/>
        </w:rPr>
        <w:t>тексты</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соблюдением</w:t>
      </w:r>
      <w:r w:rsidRPr="00391935">
        <w:rPr>
          <w:spacing w:val="1"/>
          <w:sz w:val="24"/>
          <w:szCs w:val="24"/>
        </w:rPr>
        <w:t xml:space="preserve"> </w:t>
      </w:r>
      <w:r w:rsidRPr="00391935">
        <w:rPr>
          <w:sz w:val="24"/>
          <w:szCs w:val="24"/>
        </w:rPr>
        <w:t>интонации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пауз</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соответствии</w:t>
      </w:r>
      <w:r w:rsidRPr="00391935">
        <w:rPr>
          <w:spacing w:val="1"/>
          <w:sz w:val="24"/>
          <w:szCs w:val="24"/>
        </w:rPr>
        <w:t xml:space="preserve"> </w:t>
      </w:r>
      <w:r w:rsidRPr="00391935">
        <w:rPr>
          <w:sz w:val="24"/>
          <w:szCs w:val="24"/>
        </w:rPr>
        <w:t>со</w:t>
      </w:r>
      <w:r w:rsidRPr="00391935">
        <w:rPr>
          <w:spacing w:val="1"/>
          <w:sz w:val="24"/>
          <w:szCs w:val="24"/>
        </w:rPr>
        <w:t xml:space="preserve"> </w:t>
      </w:r>
      <w:r w:rsidRPr="00391935">
        <w:rPr>
          <w:sz w:val="24"/>
          <w:szCs w:val="24"/>
        </w:rPr>
        <w:t>знаками</w:t>
      </w:r>
      <w:r w:rsidRPr="00391935">
        <w:rPr>
          <w:spacing w:val="1"/>
          <w:sz w:val="24"/>
          <w:szCs w:val="24"/>
        </w:rPr>
        <w:t xml:space="preserve"> </w:t>
      </w:r>
      <w:r w:rsidRPr="00391935">
        <w:rPr>
          <w:sz w:val="24"/>
          <w:szCs w:val="24"/>
        </w:rPr>
        <w:t>препинания</w:t>
      </w:r>
      <w:r w:rsidRPr="00391935">
        <w:rPr>
          <w:spacing w:val="65"/>
          <w:sz w:val="24"/>
          <w:szCs w:val="24"/>
        </w:rPr>
        <w:t xml:space="preserve"> </w:t>
      </w:r>
      <w:r w:rsidRPr="00391935">
        <w:rPr>
          <w:sz w:val="24"/>
          <w:szCs w:val="24"/>
        </w:rPr>
        <w:t>в</w:t>
      </w:r>
      <w:r w:rsidRPr="00391935">
        <w:rPr>
          <w:spacing w:val="1"/>
          <w:sz w:val="24"/>
          <w:szCs w:val="24"/>
        </w:rPr>
        <w:t xml:space="preserve"> </w:t>
      </w:r>
      <w:r w:rsidRPr="00391935">
        <w:rPr>
          <w:sz w:val="24"/>
          <w:szCs w:val="24"/>
        </w:rPr>
        <w:t>конце</w:t>
      </w:r>
      <w:r w:rsidRPr="00391935">
        <w:rPr>
          <w:spacing w:val="-2"/>
          <w:sz w:val="24"/>
          <w:szCs w:val="24"/>
        </w:rPr>
        <w:t xml:space="preserve"> </w:t>
      </w:r>
      <w:r w:rsidRPr="00391935">
        <w:rPr>
          <w:sz w:val="24"/>
          <w:szCs w:val="24"/>
        </w:rPr>
        <w:t>предложения;</w:t>
      </w:r>
    </w:p>
    <w:p w:rsidR="0045737B" w:rsidRPr="00391935" w:rsidRDefault="001E5142" w:rsidP="00391935">
      <w:pPr>
        <w:pStyle w:val="a3"/>
        <w:spacing w:before="1" w:line="298" w:lineRule="exact"/>
        <w:ind w:left="1530" w:right="804" w:firstLine="0"/>
        <w:rPr>
          <w:sz w:val="24"/>
          <w:szCs w:val="24"/>
        </w:rPr>
      </w:pPr>
      <w:r w:rsidRPr="00391935">
        <w:rPr>
          <w:sz w:val="24"/>
          <w:szCs w:val="24"/>
        </w:rPr>
        <w:t>-находить</w:t>
      </w:r>
      <w:r w:rsidRPr="00391935">
        <w:rPr>
          <w:spacing w:val="-4"/>
          <w:sz w:val="24"/>
          <w:szCs w:val="24"/>
        </w:rPr>
        <w:t xml:space="preserve"> </w:t>
      </w:r>
      <w:r w:rsidRPr="00391935">
        <w:rPr>
          <w:sz w:val="24"/>
          <w:szCs w:val="24"/>
        </w:rPr>
        <w:t>в</w:t>
      </w:r>
      <w:r w:rsidRPr="00391935">
        <w:rPr>
          <w:spacing w:val="-4"/>
          <w:sz w:val="24"/>
          <w:szCs w:val="24"/>
        </w:rPr>
        <w:t xml:space="preserve"> </w:t>
      </w:r>
      <w:r w:rsidRPr="00391935">
        <w:rPr>
          <w:sz w:val="24"/>
          <w:szCs w:val="24"/>
        </w:rPr>
        <w:t>тексте</w:t>
      </w:r>
      <w:r w:rsidRPr="00391935">
        <w:rPr>
          <w:spacing w:val="-5"/>
          <w:sz w:val="24"/>
          <w:szCs w:val="24"/>
        </w:rPr>
        <w:t xml:space="preserve"> </w:t>
      </w:r>
      <w:r w:rsidRPr="00391935">
        <w:rPr>
          <w:sz w:val="24"/>
          <w:szCs w:val="24"/>
        </w:rPr>
        <w:t>слова,</w:t>
      </w:r>
      <w:r w:rsidRPr="00391935">
        <w:rPr>
          <w:spacing w:val="-4"/>
          <w:sz w:val="24"/>
          <w:szCs w:val="24"/>
        </w:rPr>
        <w:t xml:space="preserve"> </w:t>
      </w:r>
      <w:r w:rsidRPr="00391935">
        <w:rPr>
          <w:sz w:val="24"/>
          <w:szCs w:val="24"/>
        </w:rPr>
        <w:t>значение</w:t>
      </w:r>
      <w:r w:rsidRPr="00391935">
        <w:rPr>
          <w:spacing w:val="-2"/>
          <w:sz w:val="24"/>
          <w:szCs w:val="24"/>
        </w:rPr>
        <w:t xml:space="preserve"> </w:t>
      </w:r>
      <w:r w:rsidRPr="00391935">
        <w:rPr>
          <w:sz w:val="24"/>
          <w:szCs w:val="24"/>
        </w:rPr>
        <w:t>которых</w:t>
      </w:r>
      <w:r w:rsidRPr="00391935">
        <w:rPr>
          <w:spacing w:val="-5"/>
          <w:sz w:val="24"/>
          <w:szCs w:val="24"/>
        </w:rPr>
        <w:t xml:space="preserve"> </w:t>
      </w:r>
      <w:r w:rsidRPr="00391935">
        <w:rPr>
          <w:sz w:val="24"/>
          <w:szCs w:val="24"/>
        </w:rPr>
        <w:t>требует уточнения;</w:t>
      </w:r>
    </w:p>
    <w:p w:rsidR="0045737B" w:rsidRPr="00391935" w:rsidRDefault="001E5142" w:rsidP="00391935">
      <w:pPr>
        <w:pStyle w:val="a3"/>
        <w:spacing w:line="298" w:lineRule="exact"/>
        <w:ind w:left="1530" w:right="804" w:firstLine="0"/>
        <w:rPr>
          <w:sz w:val="24"/>
          <w:szCs w:val="24"/>
        </w:rPr>
      </w:pPr>
      <w:r w:rsidRPr="00391935">
        <w:rPr>
          <w:sz w:val="24"/>
          <w:szCs w:val="24"/>
        </w:rPr>
        <w:t>-составлять</w:t>
      </w:r>
      <w:r w:rsidRPr="00391935">
        <w:rPr>
          <w:spacing w:val="-5"/>
          <w:sz w:val="24"/>
          <w:szCs w:val="24"/>
        </w:rPr>
        <w:t xml:space="preserve"> </w:t>
      </w:r>
      <w:r w:rsidRPr="00391935">
        <w:rPr>
          <w:sz w:val="24"/>
          <w:szCs w:val="24"/>
        </w:rPr>
        <w:t>предложение</w:t>
      </w:r>
      <w:r w:rsidRPr="00391935">
        <w:rPr>
          <w:spacing w:val="-4"/>
          <w:sz w:val="24"/>
          <w:szCs w:val="24"/>
        </w:rPr>
        <w:t xml:space="preserve"> </w:t>
      </w:r>
      <w:r w:rsidRPr="00391935">
        <w:rPr>
          <w:sz w:val="24"/>
          <w:szCs w:val="24"/>
        </w:rPr>
        <w:t>из</w:t>
      </w:r>
      <w:r w:rsidRPr="00391935">
        <w:rPr>
          <w:spacing w:val="-2"/>
          <w:sz w:val="24"/>
          <w:szCs w:val="24"/>
        </w:rPr>
        <w:t xml:space="preserve"> </w:t>
      </w:r>
      <w:r w:rsidRPr="00391935">
        <w:rPr>
          <w:sz w:val="24"/>
          <w:szCs w:val="24"/>
        </w:rPr>
        <w:t>набора</w:t>
      </w:r>
      <w:r w:rsidRPr="00391935">
        <w:rPr>
          <w:spacing w:val="-3"/>
          <w:sz w:val="24"/>
          <w:szCs w:val="24"/>
        </w:rPr>
        <w:t xml:space="preserve"> </w:t>
      </w:r>
      <w:r w:rsidRPr="00391935">
        <w:rPr>
          <w:sz w:val="24"/>
          <w:szCs w:val="24"/>
        </w:rPr>
        <w:t>форм</w:t>
      </w:r>
      <w:r w:rsidRPr="00391935">
        <w:rPr>
          <w:spacing w:val="-4"/>
          <w:sz w:val="24"/>
          <w:szCs w:val="24"/>
        </w:rPr>
        <w:t xml:space="preserve"> </w:t>
      </w:r>
      <w:r w:rsidRPr="00391935">
        <w:rPr>
          <w:sz w:val="24"/>
          <w:szCs w:val="24"/>
        </w:rPr>
        <w:t>слов;</w:t>
      </w:r>
    </w:p>
    <w:p w:rsidR="0045737B" w:rsidRPr="00391935" w:rsidRDefault="001E5142" w:rsidP="00391935">
      <w:pPr>
        <w:pStyle w:val="a3"/>
        <w:spacing w:before="1"/>
        <w:ind w:right="804"/>
        <w:rPr>
          <w:sz w:val="24"/>
          <w:szCs w:val="24"/>
        </w:rPr>
      </w:pPr>
      <w:r w:rsidRPr="00391935">
        <w:rPr>
          <w:sz w:val="24"/>
          <w:szCs w:val="24"/>
        </w:rPr>
        <w:t>-устно</w:t>
      </w:r>
      <w:r w:rsidRPr="00391935">
        <w:rPr>
          <w:spacing w:val="20"/>
          <w:sz w:val="24"/>
          <w:szCs w:val="24"/>
        </w:rPr>
        <w:t xml:space="preserve"> </w:t>
      </w:r>
      <w:r w:rsidRPr="00391935">
        <w:rPr>
          <w:sz w:val="24"/>
          <w:szCs w:val="24"/>
        </w:rPr>
        <w:t>составлять</w:t>
      </w:r>
      <w:r w:rsidRPr="00391935">
        <w:rPr>
          <w:spacing w:val="21"/>
          <w:sz w:val="24"/>
          <w:szCs w:val="24"/>
        </w:rPr>
        <w:t xml:space="preserve"> </w:t>
      </w:r>
      <w:r w:rsidRPr="00391935">
        <w:rPr>
          <w:sz w:val="24"/>
          <w:szCs w:val="24"/>
        </w:rPr>
        <w:t>текст</w:t>
      </w:r>
      <w:r w:rsidRPr="00391935">
        <w:rPr>
          <w:spacing w:val="19"/>
          <w:sz w:val="24"/>
          <w:szCs w:val="24"/>
        </w:rPr>
        <w:t xml:space="preserve"> </w:t>
      </w:r>
      <w:r w:rsidRPr="00391935">
        <w:rPr>
          <w:sz w:val="24"/>
          <w:szCs w:val="24"/>
        </w:rPr>
        <w:t>из</w:t>
      </w:r>
      <w:r w:rsidRPr="00391935">
        <w:rPr>
          <w:spacing w:val="22"/>
          <w:sz w:val="24"/>
          <w:szCs w:val="24"/>
        </w:rPr>
        <w:t xml:space="preserve"> </w:t>
      </w:r>
      <w:r w:rsidRPr="00391935">
        <w:rPr>
          <w:sz w:val="24"/>
          <w:szCs w:val="24"/>
        </w:rPr>
        <w:t>3—5</w:t>
      </w:r>
      <w:r w:rsidRPr="00391935">
        <w:rPr>
          <w:spacing w:val="20"/>
          <w:sz w:val="24"/>
          <w:szCs w:val="24"/>
        </w:rPr>
        <w:t xml:space="preserve"> </w:t>
      </w:r>
      <w:r w:rsidRPr="00391935">
        <w:rPr>
          <w:sz w:val="24"/>
          <w:szCs w:val="24"/>
        </w:rPr>
        <w:t>предложений</w:t>
      </w:r>
      <w:r w:rsidRPr="00391935">
        <w:rPr>
          <w:spacing w:val="20"/>
          <w:sz w:val="24"/>
          <w:szCs w:val="24"/>
        </w:rPr>
        <w:t xml:space="preserve"> </w:t>
      </w:r>
      <w:r w:rsidRPr="00391935">
        <w:rPr>
          <w:sz w:val="24"/>
          <w:szCs w:val="24"/>
        </w:rPr>
        <w:t>по</w:t>
      </w:r>
      <w:r w:rsidRPr="00391935">
        <w:rPr>
          <w:spacing w:val="21"/>
          <w:sz w:val="24"/>
          <w:szCs w:val="24"/>
        </w:rPr>
        <w:t xml:space="preserve"> </w:t>
      </w:r>
      <w:r w:rsidRPr="00391935">
        <w:rPr>
          <w:sz w:val="24"/>
          <w:szCs w:val="24"/>
        </w:rPr>
        <w:t>сюжетным</w:t>
      </w:r>
      <w:r w:rsidRPr="00391935">
        <w:rPr>
          <w:spacing w:val="21"/>
          <w:sz w:val="24"/>
          <w:szCs w:val="24"/>
        </w:rPr>
        <w:t xml:space="preserve"> </w:t>
      </w:r>
      <w:r w:rsidRPr="00391935">
        <w:rPr>
          <w:sz w:val="24"/>
          <w:szCs w:val="24"/>
        </w:rPr>
        <w:t>картинкам</w:t>
      </w:r>
      <w:r w:rsidRPr="00391935">
        <w:rPr>
          <w:spacing w:val="-63"/>
          <w:sz w:val="24"/>
          <w:szCs w:val="24"/>
        </w:rPr>
        <w:t xml:space="preserve"> </w:t>
      </w:r>
      <w:r w:rsidRPr="00391935">
        <w:rPr>
          <w:sz w:val="24"/>
          <w:szCs w:val="24"/>
        </w:rPr>
        <w:t>и</w:t>
      </w:r>
      <w:r w:rsidRPr="00391935">
        <w:rPr>
          <w:spacing w:val="-2"/>
          <w:sz w:val="24"/>
          <w:szCs w:val="24"/>
        </w:rPr>
        <w:t xml:space="preserve"> </w:t>
      </w:r>
      <w:r w:rsidRPr="00391935">
        <w:rPr>
          <w:sz w:val="24"/>
          <w:szCs w:val="24"/>
        </w:rPr>
        <w:t>наблюдениям;</w:t>
      </w:r>
    </w:p>
    <w:p w:rsidR="0045737B" w:rsidRPr="00391935" w:rsidRDefault="001E5142" w:rsidP="00391935">
      <w:pPr>
        <w:pStyle w:val="a3"/>
        <w:ind w:left="1530" w:right="804" w:firstLine="0"/>
        <w:rPr>
          <w:sz w:val="24"/>
          <w:szCs w:val="24"/>
        </w:rPr>
      </w:pPr>
      <w:r w:rsidRPr="00391935">
        <w:rPr>
          <w:sz w:val="24"/>
          <w:szCs w:val="24"/>
        </w:rPr>
        <w:t>-использовать изученные понятия в процессе решения учебных задач.</w:t>
      </w:r>
      <w:r w:rsidRPr="00391935">
        <w:rPr>
          <w:spacing w:val="-62"/>
          <w:sz w:val="24"/>
          <w:szCs w:val="24"/>
        </w:rPr>
        <w:t xml:space="preserve"> </w:t>
      </w:r>
      <w:r w:rsidRPr="00391935">
        <w:rPr>
          <w:sz w:val="24"/>
          <w:szCs w:val="24"/>
        </w:rPr>
        <w:t>К</w:t>
      </w:r>
      <w:r w:rsidRPr="00391935">
        <w:rPr>
          <w:spacing w:val="-3"/>
          <w:sz w:val="24"/>
          <w:szCs w:val="24"/>
        </w:rPr>
        <w:t xml:space="preserve"> </w:t>
      </w:r>
      <w:r w:rsidRPr="00391935">
        <w:rPr>
          <w:sz w:val="24"/>
          <w:szCs w:val="24"/>
        </w:rPr>
        <w:t>концу</w:t>
      </w:r>
      <w:r w:rsidRPr="00391935">
        <w:rPr>
          <w:spacing w:val="-5"/>
          <w:sz w:val="24"/>
          <w:szCs w:val="24"/>
        </w:rPr>
        <w:t xml:space="preserve"> </w:t>
      </w:r>
      <w:r w:rsidRPr="00391935">
        <w:rPr>
          <w:sz w:val="24"/>
          <w:szCs w:val="24"/>
        </w:rPr>
        <w:t>обучения</w:t>
      </w:r>
      <w:r w:rsidRPr="00391935">
        <w:rPr>
          <w:spacing w:val="-2"/>
          <w:sz w:val="24"/>
          <w:szCs w:val="24"/>
        </w:rPr>
        <w:t xml:space="preserve"> </w:t>
      </w:r>
      <w:r w:rsidRPr="00391935">
        <w:rPr>
          <w:sz w:val="24"/>
          <w:szCs w:val="24"/>
        </w:rPr>
        <w:t>во</w:t>
      </w:r>
      <w:r w:rsidRPr="00391935">
        <w:rPr>
          <w:spacing w:val="3"/>
          <w:sz w:val="24"/>
          <w:szCs w:val="24"/>
        </w:rPr>
        <w:t xml:space="preserve"> </w:t>
      </w:r>
      <w:r w:rsidRPr="00391935">
        <w:rPr>
          <w:b/>
          <w:sz w:val="24"/>
          <w:szCs w:val="24"/>
        </w:rPr>
        <w:t>втором</w:t>
      </w:r>
      <w:r w:rsidRPr="00391935">
        <w:rPr>
          <w:b/>
          <w:spacing w:val="1"/>
          <w:sz w:val="24"/>
          <w:szCs w:val="24"/>
        </w:rPr>
        <w:t xml:space="preserve"> </w:t>
      </w:r>
      <w:r w:rsidRPr="00391935">
        <w:rPr>
          <w:b/>
          <w:sz w:val="24"/>
          <w:szCs w:val="24"/>
        </w:rPr>
        <w:t xml:space="preserve">классе </w:t>
      </w:r>
      <w:r w:rsidRPr="00391935">
        <w:rPr>
          <w:sz w:val="24"/>
          <w:szCs w:val="24"/>
        </w:rPr>
        <w:t>обучающийся</w:t>
      </w:r>
      <w:r w:rsidRPr="00391935">
        <w:rPr>
          <w:spacing w:val="-2"/>
          <w:sz w:val="24"/>
          <w:szCs w:val="24"/>
        </w:rPr>
        <w:t xml:space="preserve"> </w:t>
      </w:r>
      <w:r w:rsidRPr="00391935">
        <w:rPr>
          <w:sz w:val="24"/>
          <w:szCs w:val="24"/>
        </w:rPr>
        <w:t>научится:</w:t>
      </w:r>
    </w:p>
    <w:p w:rsidR="0045737B" w:rsidRPr="00391935" w:rsidRDefault="001E5142" w:rsidP="00391935">
      <w:pPr>
        <w:pStyle w:val="a3"/>
        <w:spacing w:line="299" w:lineRule="exact"/>
        <w:ind w:left="1530" w:right="804" w:firstLine="0"/>
        <w:rPr>
          <w:sz w:val="24"/>
          <w:szCs w:val="24"/>
        </w:rPr>
      </w:pPr>
      <w:r w:rsidRPr="00391935">
        <w:rPr>
          <w:sz w:val="24"/>
          <w:szCs w:val="24"/>
        </w:rPr>
        <w:t>-осознавать</w:t>
      </w:r>
      <w:r w:rsidRPr="00391935">
        <w:rPr>
          <w:spacing w:val="-4"/>
          <w:sz w:val="24"/>
          <w:szCs w:val="24"/>
        </w:rPr>
        <w:t xml:space="preserve"> </w:t>
      </w:r>
      <w:r w:rsidRPr="00391935">
        <w:rPr>
          <w:sz w:val="24"/>
          <w:szCs w:val="24"/>
        </w:rPr>
        <w:t>язык</w:t>
      </w:r>
      <w:r w:rsidRPr="00391935">
        <w:rPr>
          <w:spacing w:val="-4"/>
          <w:sz w:val="24"/>
          <w:szCs w:val="24"/>
        </w:rPr>
        <w:t xml:space="preserve"> </w:t>
      </w:r>
      <w:r w:rsidRPr="00391935">
        <w:rPr>
          <w:sz w:val="24"/>
          <w:szCs w:val="24"/>
        </w:rPr>
        <w:t>как</w:t>
      </w:r>
      <w:r w:rsidRPr="00391935">
        <w:rPr>
          <w:spacing w:val="-2"/>
          <w:sz w:val="24"/>
          <w:szCs w:val="24"/>
        </w:rPr>
        <w:t xml:space="preserve"> </w:t>
      </w:r>
      <w:r w:rsidRPr="00391935">
        <w:rPr>
          <w:sz w:val="24"/>
          <w:szCs w:val="24"/>
        </w:rPr>
        <w:t>основное</w:t>
      </w:r>
      <w:r w:rsidRPr="00391935">
        <w:rPr>
          <w:spacing w:val="-2"/>
          <w:sz w:val="24"/>
          <w:szCs w:val="24"/>
        </w:rPr>
        <w:t xml:space="preserve"> </w:t>
      </w:r>
      <w:r w:rsidRPr="00391935">
        <w:rPr>
          <w:sz w:val="24"/>
          <w:szCs w:val="24"/>
        </w:rPr>
        <w:t>средство</w:t>
      </w:r>
      <w:r w:rsidRPr="00391935">
        <w:rPr>
          <w:spacing w:val="-3"/>
          <w:sz w:val="24"/>
          <w:szCs w:val="24"/>
        </w:rPr>
        <w:t xml:space="preserve"> </w:t>
      </w:r>
      <w:r w:rsidRPr="00391935">
        <w:rPr>
          <w:sz w:val="24"/>
          <w:szCs w:val="24"/>
        </w:rPr>
        <w:t>общения;</w:t>
      </w:r>
    </w:p>
    <w:p w:rsidR="0045737B" w:rsidRPr="00391935" w:rsidRDefault="001E5142" w:rsidP="00391935">
      <w:pPr>
        <w:pStyle w:val="a3"/>
        <w:spacing w:before="76"/>
        <w:ind w:right="804"/>
        <w:rPr>
          <w:sz w:val="24"/>
          <w:szCs w:val="24"/>
        </w:rPr>
      </w:pPr>
      <w:r w:rsidRPr="00391935">
        <w:rPr>
          <w:sz w:val="24"/>
          <w:szCs w:val="24"/>
        </w:rPr>
        <w:t>-характеризовать</w:t>
      </w:r>
      <w:r w:rsidRPr="00391935">
        <w:rPr>
          <w:spacing w:val="1"/>
          <w:sz w:val="24"/>
          <w:szCs w:val="24"/>
        </w:rPr>
        <w:t xml:space="preserve"> </w:t>
      </w:r>
      <w:r w:rsidRPr="00391935">
        <w:rPr>
          <w:sz w:val="24"/>
          <w:szCs w:val="24"/>
        </w:rPr>
        <w:t>согласные</w:t>
      </w:r>
      <w:r w:rsidRPr="00391935">
        <w:rPr>
          <w:spacing w:val="1"/>
          <w:sz w:val="24"/>
          <w:szCs w:val="24"/>
        </w:rPr>
        <w:t xml:space="preserve"> </w:t>
      </w:r>
      <w:r w:rsidRPr="00391935">
        <w:rPr>
          <w:sz w:val="24"/>
          <w:szCs w:val="24"/>
        </w:rPr>
        <w:t>звуки</w:t>
      </w:r>
      <w:r w:rsidRPr="00391935">
        <w:rPr>
          <w:spacing w:val="1"/>
          <w:sz w:val="24"/>
          <w:szCs w:val="24"/>
        </w:rPr>
        <w:t xml:space="preserve"> </w:t>
      </w:r>
      <w:r w:rsidRPr="00391935">
        <w:rPr>
          <w:sz w:val="24"/>
          <w:szCs w:val="24"/>
        </w:rPr>
        <w:t>вне</w:t>
      </w:r>
      <w:r w:rsidRPr="00391935">
        <w:rPr>
          <w:spacing w:val="1"/>
          <w:sz w:val="24"/>
          <w:szCs w:val="24"/>
        </w:rPr>
        <w:t xml:space="preserve"> </w:t>
      </w:r>
      <w:r w:rsidRPr="00391935">
        <w:rPr>
          <w:sz w:val="24"/>
          <w:szCs w:val="24"/>
        </w:rPr>
        <w:t>слова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слове</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заданным</w:t>
      </w:r>
      <w:r w:rsidRPr="00391935">
        <w:rPr>
          <w:spacing w:val="-62"/>
          <w:sz w:val="24"/>
          <w:szCs w:val="24"/>
        </w:rPr>
        <w:t xml:space="preserve"> </w:t>
      </w:r>
      <w:r w:rsidRPr="00391935">
        <w:rPr>
          <w:sz w:val="24"/>
          <w:szCs w:val="24"/>
        </w:rPr>
        <w:t>параметрам: согласный парный/непарный по твёрдости/мягкости; согласный</w:t>
      </w:r>
      <w:r w:rsidRPr="00391935">
        <w:rPr>
          <w:spacing w:val="1"/>
          <w:sz w:val="24"/>
          <w:szCs w:val="24"/>
        </w:rPr>
        <w:t xml:space="preserve"> </w:t>
      </w:r>
      <w:r w:rsidRPr="00391935">
        <w:rPr>
          <w:sz w:val="24"/>
          <w:szCs w:val="24"/>
        </w:rPr>
        <w:t>парный/непарный</w:t>
      </w:r>
      <w:r w:rsidRPr="00391935">
        <w:rPr>
          <w:spacing w:val="-2"/>
          <w:sz w:val="24"/>
          <w:szCs w:val="24"/>
        </w:rPr>
        <w:t xml:space="preserve"> </w:t>
      </w:r>
      <w:r w:rsidRPr="00391935">
        <w:rPr>
          <w:sz w:val="24"/>
          <w:szCs w:val="24"/>
        </w:rPr>
        <w:t>по</w:t>
      </w:r>
      <w:r w:rsidRPr="00391935">
        <w:rPr>
          <w:spacing w:val="-1"/>
          <w:sz w:val="24"/>
          <w:szCs w:val="24"/>
        </w:rPr>
        <w:t xml:space="preserve"> </w:t>
      </w:r>
      <w:r w:rsidRPr="00391935">
        <w:rPr>
          <w:sz w:val="24"/>
          <w:szCs w:val="24"/>
        </w:rPr>
        <w:t>звонкости/глухости;</w:t>
      </w:r>
    </w:p>
    <w:p w:rsidR="0045737B" w:rsidRPr="00391935" w:rsidRDefault="001E5142" w:rsidP="00391935">
      <w:pPr>
        <w:pStyle w:val="a3"/>
        <w:spacing w:before="1"/>
        <w:ind w:right="804"/>
        <w:rPr>
          <w:sz w:val="24"/>
          <w:szCs w:val="24"/>
        </w:rPr>
      </w:pPr>
      <w:r w:rsidRPr="00391935">
        <w:rPr>
          <w:sz w:val="24"/>
          <w:szCs w:val="24"/>
        </w:rPr>
        <w:t>-определять</w:t>
      </w:r>
      <w:r w:rsidRPr="00391935">
        <w:rPr>
          <w:spacing w:val="1"/>
          <w:sz w:val="24"/>
          <w:szCs w:val="24"/>
        </w:rPr>
        <w:t xml:space="preserve"> </w:t>
      </w:r>
      <w:r w:rsidRPr="00391935">
        <w:rPr>
          <w:sz w:val="24"/>
          <w:szCs w:val="24"/>
        </w:rPr>
        <w:t>количество</w:t>
      </w:r>
      <w:r w:rsidRPr="00391935">
        <w:rPr>
          <w:spacing w:val="1"/>
          <w:sz w:val="24"/>
          <w:szCs w:val="24"/>
        </w:rPr>
        <w:t xml:space="preserve"> </w:t>
      </w:r>
      <w:r w:rsidRPr="00391935">
        <w:rPr>
          <w:sz w:val="24"/>
          <w:szCs w:val="24"/>
        </w:rPr>
        <w:t>слогов</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слове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том</w:t>
      </w:r>
      <w:r w:rsidRPr="00391935">
        <w:rPr>
          <w:spacing w:val="1"/>
          <w:sz w:val="24"/>
          <w:szCs w:val="24"/>
        </w:rPr>
        <w:t xml:space="preserve"> </w:t>
      </w:r>
      <w:r w:rsidRPr="00391935">
        <w:rPr>
          <w:sz w:val="24"/>
          <w:szCs w:val="24"/>
        </w:rPr>
        <w:t>числе</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стечении</w:t>
      </w:r>
      <w:r w:rsidRPr="00391935">
        <w:rPr>
          <w:spacing w:val="1"/>
          <w:sz w:val="24"/>
          <w:szCs w:val="24"/>
        </w:rPr>
        <w:t xml:space="preserve"> </w:t>
      </w:r>
      <w:r w:rsidRPr="00391935">
        <w:rPr>
          <w:sz w:val="24"/>
          <w:szCs w:val="24"/>
        </w:rPr>
        <w:t>согласных);</w:t>
      </w:r>
      <w:r w:rsidRPr="00391935">
        <w:rPr>
          <w:spacing w:val="-2"/>
          <w:sz w:val="24"/>
          <w:szCs w:val="24"/>
        </w:rPr>
        <w:t xml:space="preserve"> </w:t>
      </w:r>
      <w:r w:rsidRPr="00391935">
        <w:rPr>
          <w:sz w:val="24"/>
          <w:szCs w:val="24"/>
        </w:rPr>
        <w:t>делить</w:t>
      </w:r>
      <w:r w:rsidRPr="00391935">
        <w:rPr>
          <w:spacing w:val="-2"/>
          <w:sz w:val="24"/>
          <w:szCs w:val="24"/>
        </w:rPr>
        <w:t xml:space="preserve"> </w:t>
      </w:r>
      <w:r w:rsidRPr="00391935">
        <w:rPr>
          <w:sz w:val="24"/>
          <w:szCs w:val="24"/>
        </w:rPr>
        <w:t>слово</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слоги;</w:t>
      </w:r>
    </w:p>
    <w:p w:rsidR="0045737B" w:rsidRPr="00391935" w:rsidRDefault="001E5142" w:rsidP="00391935">
      <w:pPr>
        <w:pStyle w:val="a3"/>
        <w:ind w:right="804"/>
        <w:rPr>
          <w:sz w:val="24"/>
          <w:szCs w:val="24"/>
        </w:rPr>
      </w:pPr>
      <w:r w:rsidRPr="00391935">
        <w:rPr>
          <w:sz w:val="24"/>
          <w:szCs w:val="24"/>
        </w:rPr>
        <w:t>-устанавливать</w:t>
      </w:r>
      <w:r w:rsidRPr="00391935">
        <w:rPr>
          <w:spacing w:val="1"/>
          <w:sz w:val="24"/>
          <w:szCs w:val="24"/>
        </w:rPr>
        <w:t xml:space="preserve"> </w:t>
      </w:r>
      <w:r w:rsidRPr="00391935">
        <w:rPr>
          <w:sz w:val="24"/>
          <w:szCs w:val="24"/>
        </w:rPr>
        <w:t>соотношение</w:t>
      </w:r>
      <w:r w:rsidRPr="00391935">
        <w:rPr>
          <w:spacing w:val="1"/>
          <w:sz w:val="24"/>
          <w:szCs w:val="24"/>
        </w:rPr>
        <w:t xml:space="preserve"> </w:t>
      </w:r>
      <w:r w:rsidRPr="00391935">
        <w:rPr>
          <w:sz w:val="24"/>
          <w:szCs w:val="24"/>
        </w:rPr>
        <w:t>звукового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буквенного</w:t>
      </w:r>
      <w:r w:rsidRPr="00391935">
        <w:rPr>
          <w:spacing w:val="1"/>
          <w:sz w:val="24"/>
          <w:szCs w:val="24"/>
        </w:rPr>
        <w:t xml:space="preserve"> </w:t>
      </w:r>
      <w:r w:rsidRPr="00391935">
        <w:rPr>
          <w:sz w:val="24"/>
          <w:szCs w:val="24"/>
        </w:rPr>
        <w:t>состава,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том</w:t>
      </w:r>
      <w:r w:rsidRPr="00391935">
        <w:rPr>
          <w:spacing w:val="1"/>
          <w:sz w:val="24"/>
          <w:szCs w:val="24"/>
        </w:rPr>
        <w:t xml:space="preserve"> </w:t>
      </w:r>
      <w:r w:rsidRPr="00391935">
        <w:rPr>
          <w:sz w:val="24"/>
          <w:szCs w:val="24"/>
        </w:rPr>
        <w:t>числе</w:t>
      </w:r>
      <w:r w:rsidRPr="00391935">
        <w:rPr>
          <w:spacing w:val="-2"/>
          <w:sz w:val="24"/>
          <w:szCs w:val="24"/>
        </w:rPr>
        <w:t xml:space="preserve"> </w:t>
      </w:r>
      <w:r w:rsidRPr="00391935">
        <w:rPr>
          <w:sz w:val="24"/>
          <w:szCs w:val="24"/>
        </w:rPr>
        <w:t>с</w:t>
      </w:r>
      <w:r w:rsidRPr="00391935">
        <w:rPr>
          <w:spacing w:val="4"/>
          <w:sz w:val="24"/>
          <w:szCs w:val="24"/>
        </w:rPr>
        <w:t xml:space="preserve"> </w:t>
      </w:r>
      <w:r w:rsidRPr="00391935">
        <w:rPr>
          <w:sz w:val="24"/>
          <w:szCs w:val="24"/>
        </w:rPr>
        <w:t>учётом</w:t>
      </w:r>
      <w:r w:rsidRPr="00391935">
        <w:rPr>
          <w:spacing w:val="-1"/>
          <w:sz w:val="24"/>
          <w:szCs w:val="24"/>
        </w:rPr>
        <w:t xml:space="preserve"> </w:t>
      </w:r>
      <w:r w:rsidRPr="00391935">
        <w:rPr>
          <w:sz w:val="24"/>
          <w:szCs w:val="24"/>
        </w:rPr>
        <w:t>функций</w:t>
      </w:r>
      <w:r w:rsidRPr="00391935">
        <w:rPr>
          <w:spacing w:val="-1"/>
          <w:sz w:val="24"/>
          <w:szCs w:val="24"/>
        </w:rPr>
        <w:t xml:space="preserve"> </w:t>
      </w:r>
      <w:r w:rsidRPr="00391935">
        <w:rPr>
          <w:sz w:val="24"/>
          <w:szCs w:val="24"/>
        </w:rPr>
        <w:t>букв</w:t>
      </w:r>
      <w:r w:rsidRPr="00391935">
        <w:rPr>
          <w:spacing w:val="-1"/>
          <w:sz w:val="24"/>
          <w:szCs w:val="24"/>
        </w:rPr>
        <w:t xml:space="preserve"> </w:t>
      </w:r>
      <w:r w:rsidRPr="00391935">
        <w:rPr>
          <w:sz w:val="24"/>
          <w:szCs w:val="24"/>
        </w:rPr>
        <w:t>е,</w:t>
      </w:r>
      <w:r w:rsidRPr="00391935">
        <w:rPr>
          <w:spacing w:val="2"/>
          <w:sz w:val="24"/>
          <w:szCs w:val="24"/>
        </w:rPr>
        <w:t xml:space="preserve"> </w:t>
      </w:r>
      <w:r w:rsidRPr="00391935">
        <w:rPr>
          <w:sz w:val="24"/>
          <w:szCs w:val="24"/>
        </w:rPr>
        <w:t>ё,</w:t>
      </w:r>
      <w:r w:rsidRPr="00391935">
        <w:rPr>
          <w:spacing w:val="-1"/>
          <w:sz w:val="24"/>
          <w:szCs w:val="24"/>
        </w:rPr>
        <w:t xml:space="preserve"> </w:t>
      </w:r>
      <w:r w:rsidRPr="00391935">
        <w:rPr>
          <w:sz w:val="24"/>
          <w:szCs w:val="24"/>
        </w:rPr>
        <w:t>ю,</w:t>
      </w:r>
      <w:r w:rsidRPr="00391935">
        <w:rPr>
          <w:spacing w:val="-2"/>
          <w:sz w:val="24"/>
          <w:szCs w:val="24"/>
        </w:rPr>
        <w:t xml:space="preserve"> </w:t>
      </w:r>
      <w:r w:rsidRPr="00391935">
        <w:rPr>
          <w:sz w:val="24"/>
          <w:szCs w:val="24"/>
        </w:rPr>
        <w:t>я;</w:t>
      </w:r>
    </w:p>
    <w:p w:rsidR="0045737B" w:rsidRPr="00391935" w:rsidRDefault="001E5142" w:rsidP="00391935">
      <w:pPr>
        <w:pStyle w:val="a3"/>
        <w:ind w:right="804"/>
        <w:rPr>
          <w:sz w:val="24"/>
          <w:szCs w:val="24"/>
        </w:rPr>
      </w:pPr>
      <w:r w:rsidRPr="00391935">
        <w:rPr>
          <w:sz w:val="24"/>
          <w:szCs w:val="24"/>
        </w:rPr>
        <w:t>-обозначать на письме мягкость согласных звуков буквой мягкий знак в</w:t>
      </w:r>
      <w:r w:rsidRPr="00391935">
        <w:rPr>
          <w:spacing w:val="1"/>
          <w:sz w:val="24"/>
          <w:szCs w:val="24"/>
        </w:rPr>
        <w:t xml:space="preserve"> </w:t>
      </w:r>
      <w:r w:rsidRPr="00391935">
        <w:rPr>
          <w:sz w:val="24"/>
          <w:szCs w:val="24"/>
        </w:rPr>
        <w:t>середине</w:t>
      </w:r>
      <w:r w:rsidRPr="00391935">
        <w:rPr>
          <w:spacing w:val="-2"/>
          <w:sz w:val="24"/>
          <w:szCs w:val="24"/>
        </w:rPr>
        <w:t xml:space="preserve"> </w:t>
      </w:r>
      <w:r w:rsidRPr="00391935">
        <w:rPr>
          <w:sz w:val="24"/>
          <w:szCs w:val="24"/>
        </w:rPr>
        <w:t>слова;</w:t>
      </w:r>
    </w:p>
    <w:p w:rsidR="0045737B" w:rsidRPr="00391935" w:rsidRDefault="001E5142" w:rsidP="00391935">
      <w:pPr>
        <w:pStyle w:val="a3"/>
        <w:spacing w:line="299" w:lineRule="exact"/>
        <w:ind w:left="1530" w:right="804" w:firstLine="0"/>
        <w:jc w:val="left"/>
        <w:rPr>
          <w:sz w:val="24"/>
          <w:szCs w:val="24"/>
        </w:rPr>
      </w:pPr>
      <w:r w:rsidRPr="00391935">
        <w:rPr>
          <w:sz w:val="24"/>
          <w:szCs w:val="24"/>
        </w:rPr>
        <w:t>-находить</w:t>
      </w:r>
      <w:r w:rsidRPr="00391935">
        <w:rPr>
          <w:spacing w:val="-4"/>
          <w:sz w:val="24"/>
          <w:szCs w:val="24"/>
        </w:rPr>
        <w:t xml:space="preserve"> </w:t>
      </w:r>
      <w:r w:rsidRPr="00391935">
        <w:rPr>
          <w:sz w:val="24"/>
          <w:szCs w:val="24"/>
        </w:rPr>
        <w:t>однокоренные</w:t>
      </w:r>
      <w:r w:rsidRPr="00391935">
        <w:rPr>
          <w:spacing w:val="-5"/>
          <w:sz w:val="24"/>
          <w:szCs w:val="24"/>
        </w:rPr>
        <w:t xml:space="preserve"> </w:t>
      </w:r>
      <w:r w:rsidRPr="00391935">
        <w:rPr>
          <w:sz w:val="24"/>
          <w:szCs w:val="24"/>
        </w:rPr>
        <w:t>слова;</w:t>
      </w:r>
    </w:p>
    <w:p w:rsidR="0045737B" w:rsidRPr="00391935" w:rsidRDefault="001E5142" w:rsidP="00391935">
      <w:pPr>
        <w:pStyle w:val="a3"/>
        <w:spacing w:before="1" w:line="298" w:lineRule="exact"/>
        <w:ind w:left="1530" w:right="804" w:firstLine="0"/>
        <w:jc w:val="left"/>
        <w:rPr>
          <w:sz w:val="24"/>
          <w:szCs w:val="24"/>
        </w:rPr>
      </w:pPr>
      <w:r w:rsidRPr="00391935">
        <w:rPr>
          <w:sz w:val="24"/>
          <w:szCs w:val="24"/>
        </w:rPr>
        <w:t>-выделять</w:t>
      </w:r>
      <w:r w:rsidRPr="00391935">
        <w:rPr>
          <w:spacing w:val="-4"/>
          <w:sz w:val="24"/>
          <w:szCs w:val="24"/>
        </w:rPr>
        <w:t xml:space="preserve"> </w:t>
      </w:r>
      <w:r w:rsidRPr="00391935">
        <w:rPr>
          <w:sz w:val="24"/>
          <w:szCs w:val="24"/>
        </w:rPr>
        <w:t>в</w:t>
      </w:r>
      <w:r w:rsidRPr="00391935">
        <w:rPr>
          <w:spacing w:val="-3"/>
          <w:sz w:val="24"/>
          <w:szCs w:val="24"/>
        </w:rPr>
        <w:t xml:space="preserve"> </w:t>
      </w:r>
      <w:r w:rsidRPr="00391935">
        <w:rPr>
          <w:sz w:val="24"/>
          <w:szCs w:val="24"/>
        </w:rPr>
        <w:t>слове корень</w:t>
      </w:r>
      <w:r w:rsidRPr="00391935">
        <w:rPr>
          <w:spacing w:val="-2"/>
          <w:sz w:val="24"/>
          <w:szCs w:val="24"/>
        </w:rPr>
        <w:t xml:space="preserve"> </w:t>
      </w:r>
      <w:r w:rsidRPr="00391935">
        <w:rPr>
          <w:sz w:val="24"/>
          <w:szCs w:val="24"/>
        </w:rPr>
        <w:t>(простые</w:t>
      </w:r>
      <w:r w:rsidRPr="00391935">
        <w:rPr>
          <w:spacing w:val="-3"/>
          <w:sz w:val="24"/>
          <w:szCs w:val="24"/>
        </w:rPr>
        <w:t xml:space="preserve"> </w:t>
      </w:r>
      <w:r w:rsidRPr="00391935">
        <w:rPr>
          <w:sz w:val="24"/>
          <w:szCs w:val="24"/>
        </w:rPr>
        <w:t>случаи);</w:t>
      </w:r>
    </w:p>
    <w:p w:rsidR="0045737B" w:rsidRPr="00391935" w:rsidRDefault="001E5142" w:rsidP="00391935">
      <w:pPr>
        <w:pStyle w:val="a3"/>
        <w:spacing w:line="298" w:lineRule="exact"/>
        <w:ind w:left="1530" w:right="804" w:firstLine="0"/>
        <w:jc w:val="left"/>
        <w:rPr>
          <w:sz w:val="24"/>
          <w:szCs w:val="24"/>
        </w:rPr>
      </w:pPr>
      <w:r w:rsidRPr="00391935">
        <w:rPr>
          <w:sz w:val="24"/>
          <w:szCs w:val="24"/>
        </w:rPr>
        <w:t>-выделять</w:t>
      </w:r>
      <w:r w:rsidRPr="00391935">
        <w:rPr>
          <w:spacing w:val="-5"/>
          <w:sz w:val="24"/>
          <w:szCs w:val="24"/>
        </w:rPr>
        <w:t xml:space="preserve"> </w:t>
      </w:r>
      <w:r w:rsidRPr="00391935">
        <w:rPr>
          <w:sz w:val="24"/>
          <w:szCs w:val="24"/>
        </w:rPr>
        <w:t>в</w:t>
      </w:r>
      <w:r w:rsidRPr="00391935">
        <w:rPr>
          <w:spacing w:val="-3"/>
          <w:sz w:val="24"/>
          <w:szCs w:val="24"/>
        </w:rPr>
        <w:t xml:space="preserve"> </w:t>
      </w:r>
      <w:r w:rsidRPr="00391935">
        <w:rPr>
          <w:sz w:val="24"/>
          <w:szCs w:val="24"/>
        </w:rPr>
        <w:t>слове</w:t>
      </w:r>
      <w:r w:rsidRPr="00391935">
        <w:rPr>
          <w:spacing w:val="-3"/>
          <w:sz w:val="24"/>
          <w:szCs w:val="24"/>
        </w:rPr>
        <w:t xml:space="preserve"> </w:t>
      </w:r>
      <w:r w:rsidRPr="00391935">
        <w:rPr>
          <w:sz w:val="24"/>
          <w:szCs w:val="24"/>
        </w:rPr>
        <w:t>окончание;</w:t>
      </w:r>
    </w:p>
    <w:p w:rsidR="0045737B" w:rsidRPr="00391935" w:rsidRDefault="001E5142" w:rsidP="00391935">
      <w:pPr>
        <w:pStyle w:val="a3"/>
        <w:spacing w:before="1"/>
        <w:ind w:right="804"/>
        <w:rPr>
          <w:sz w:val="24"/>
          <w:szCs w:val="24"/>
        </w:rPr>
      </w:pPr>
      <w:r w:rsidRPr="00391935">
        <w:rPr>
          <w:sz w:val="24"/>
          <w:szCs w:val="24"/>
        </w:rPr>
        <w:t>-выявлять в тексте случаи употребления многозначных слов, понимать</w:t>
      </w:r>
      <w:r w:rsidRPr="00391935">
        <w:rPr>
          <w:spacing w:val="1"/>
          <w:sz w:val="24"/>
          <w:szCs w:val="24"/>
        </w:rPr>
        <w:t xml:space="preserve"> </w:t>
      </w:r>
      <w:r w:rsidRPr="00391935">
        <w:rPr>
          <w:sz w:val="24"/>
          <w:szCs w:val="24"/>
        </w:rPr>
        <w:t>их значения и уточнять значение по учебным словарям; случаи употребления</w:t>
      </w:r>
      <w:r w:rsidRPr="00391935">
        <w:rPr>
          <w:spacing w:val="1"/>
          <w:sz w:val="24"/>
          <w:szCs w:val="24"/>
        </w:rPr>
        <w:t xml:space="preserve"> </w:t>
      </w:r>
      <w:r w:rsidRPr="00391935">
        <w:rPr>
          <w:sz w:val="24"/>
          <w:szCs w:val="24"/>
        </w:rPr>
        <w:t>синонимов</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антонимов</w:t>
      </w:r>
      <w:r w:rsidRPr="00391935">
        <w:rPr>
          <w:spacing w:val="-1"/>
          <w:sz w:val="24"/>
          <w:szCs w:val="24"/>
        </w:rPr>
        <w:t xml:space="preserve"> </w:t>
      </w:r>
      <w:r w:rsidRPr="00391935">
        <w:rPr>
          <w:sz w:val="24"/>
          <w:szCs w:val="24"/>
        </w:rPr>
        <w:t>(без</w:t>
      </w:r>
      <w:r w:rsidRPr="00391935">
        <w:rPr>
          <w:spacing w:val="-1"/>
          <w:sz w:val="24"/>
          <w:szCs w:val="24"/>
        </w:rPr>
        <w:t xml:space="preserve"> </w:t>
      </w:r>
      <w:r w:rsidRPr="00391935">
        <w:rPr>
          <w:sz w:val="24"/>
          <w:szCs w:val="24"/>
        </w:rPr>
        <w:t>называния</w:t>
      </w:r>
      <w:r w:rsidRPr="00391935">
        <w:rPr>
          <w:spacing w:val="-1"/>
          <w:sz w:val="24"/>
          <w:szCs w:val="24"/>
        </w:rPr>
        <w:t xml:space="preserve"> </w:t>
      </w:r>
      <w:r w:rsidRPr="00391935">
        <w:rPr>
          <w:sz w:val="24"/>
          <w:szCs w:val="24"/>
        </w:rPr>
        <w:t>терминов);</w:t>
      </w:r>
    </w:p>
    <w:p w:rsidR="0045737B" w:rsidRPr="00391935" w:rsidRDefault="001E5142" w:rsidP="00391935">
      <w:pPr>
        <w:pStyle w:val="a3"/>
        <w:spacing w:before="1" w:line="298" w:lineRule="exact"/>
        <w:ind w:left="1530" w:right="804" w:firstLine="0"/>
        <w:rPr>
          <w:sz w:val="24"/>
          <w:szCs w:val="24"/>
        </w:rPr>
      </w:pPr>
      <w:r w:rsidRPr="00391935">
        <w:rPr>
          <w:sz w:val="24"/>
          <w:szCs w:val="24"/>
        </w:rPr>
        <w:t>-распознавать</w:t>
      </w:r>
      <w:r w:rsidRPr="00391935">
        <w:rPr>
          <w:spacing w:val="-4"/>
          <w:sz w:val="24"/>
          <w:szCs w:val="24"/>
        </w:rPr>
        <w:t xml:space="preserve"> </w:t>
      </w:r>
      <w:r w:rsidRPr="00391935">
        <w:rPr>
          <w:sz w:val="24"/>
          <w:szCs w:val="24"/>
        </w:rPr>
        <w:t>слова,</w:t>
      </w:r>
      <w:r w:rsidRPr="00391935">
        <w:rPr>
          <w:spacing w:val="-2"/>
          <w:sz w:val="24"/>
          <w:szCs w:val="24"/>
        </w:rPr>
        <w:t xml:space="preserve"> </w:t>
      </w:r>
      <w:r w:rsidRPr="00391935">
        <w:rPr>
          <w:sz w:val="24"/>
          <w:szCs w:val="24"/>
        </w:rPr>
        <w:t>отвечающие</w:t>
      </w:r>
      <w:r w:rsidRPr="00391935">
        <w:rPr>
          <w:spacing w:val="-4"/>
          <w:sz w:val="24"/>
          <w:szCs w:val="24"/>
        </w:rPr>
        <w:t xml:space="preserve"> </w:t>
      </w:r>
      <w:r w:rsidRPr="00391935">
        <w:rPr>
          <w:sz w:val="24"/>
          <w:szCs w:val="24"/>
        </w:rPr>
        <w:t>на</w:t>
      </w:r>
      <w:r w:rsidRPr="00391935">
        <w:rPr>
          <w:spacing w:val="-5"/>
          <w:sz w:val="24"/>
          <w:szCs w:val="24"/>
        </w:rPr>
        <w:t xml:space="preserve"> </w:t>
      </w:r>
      <w:r w:rsidRPr="00391935">
        <w:rPr>
          <w:sz w:val="24"/>
          <w:szCs w:val="24"/>
        </w:rPr>
        <w:t>вопросы</w:t>
      </w:r>
      <w:r w:rsidRPr="00391935">
        <w:rPr>
          <w:spacing w:val="-4"/>
          <w:sz w:val="24"/>
          <w:szCs w:val="24"/>
        </w:rPr>
        <w:t xml:space="preserve"> </w:t>
      </w:r>
      <w:r w:rsidRPr="00391935">
        <w:rPr>
          <w:sz w:val="24"/>
          <w:szCs w:val="24"/>
        </w:rPr>
        <w:t>«кто?»,</w:t>
      </w:r>
      <w:r w:rsidRPr="00391935">
        <w:rPr>
          <w:spacing w:val="-2"/>
          <w:sz w:val="24"/>
          <w:szCs w:val="24"/>
        </w:rPr>
        <w:t xml:space="preserve"> </w:t>
      </w:r>
      <w:r w:rsidRPr="00391935">
        <w:rPr>
          <w:sz w:val="24"/>
          <w:szCs w:val="24"/>
        </w:rPr>
        <w:t>«что?»;</w:t>
      </w:r>
    </w:p>
    <w:p w:rsidR="0045737B" w:rsidRPr="00391935" w:rsidRDefault="001E5142" w:rsidP="00391935">
      <w:pPr>
        <w:pStyle w:val="a4"/>
        <w:numPr>
          <w:ilvl w:val="0"/>
          <w:numId w:val="61"/>
        </w:numPr>
        <w:tabs>
          <w:tab w:val="left" w:pos="1773"/>
        </w:tabs>
        <w:ind w:right="804" w:firstLine="707"/>
        <w:rPr>
          <w:sz w:val="24"/>
          <w:szCs w:val="24"/>
        </w:rPr>
      </w:pPr>
      <w:r w:rsidRPr="00391935">
        <w:rPr>
          <w:sz w:val="24"/>
          <w:szCs w:val="24"/>
        </w:rPr>
        <w:t>распознавать</w:t>
      </w:r>
      <w:r w:rsidRPr="00391935">
        <w:rPr>
          <w:spacing w:val="1"/>
          <w:sz w:val="24"/>
          <w:szCs w:val="24"/>
        </w:rPr>
        <w:t xml:space="preserve"> </w:t>
      </w:r>
      <w:r w:rsidRPr="00391935">
        <w:rPr>
          <w:sz w:val="24"/>
          <w:szCs w:val="24"/>
        </w:rPr>
        <w:t>слова,</w:t>
      </w:r>
      <w:r w:rsidRPr="00391935">
        <w:rPr>
          <w:spacing w:val="1"/>
          <w:sz w:val="24"/>
          <w:szCs w:val="24"/>
        </w:rPr>
        <w:t xml:space="preserve"> </w:t>
      </w:r>
      <w:r w:rsidRPr="00391935">
        <w:rPr>
          <w:sz w:val="24"/>
          <w:szCs w:val="24"/>
        </w:rPr>
        <w:t>отвечающие</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вопросы</w:t>
      </w:r>
      <w:r w:rsidRPr="00391935">
        <w:rPr>
          <w:spacing w:val="1"/>
          <w:sz w:val="24"/>
          <w:szCs w:val="24"/>
        </w:rPr>
        <w:t xml:space="preserve"> </w:t>
      </w:r>
      <w:r w:rsidRPr="00391935">
        <w:rPr>
          <w:sz w:val="24"/>
          <w:szCs w:val="24"/>
        </w:rPr>
        <w:t>«что</w:t>
      </w:r>
      <w:r w:rsidRPr="00391935">
        <w:rPr>
          <w:spacing w:val="1"/>
          <w:sz w:val="24"/>
          <w:szCs w:val="24"/>
        </w:rPr>
        <w:t xml:space="preserve"> </w:t>
      </w:r>
      <w:r w:rsidRPr="00391935">
        <w:rPr>
          <w:sz w:val="24"/>
          <w:szCs w:val="24"/>
        </w:rPr>
        <w:t>делать?»,</w:t>
      </w:r>
      <w:r w:rsidRPr="00391935">
        <w:rPr>
          <w:spacing w:val="1"/>
          <w:sz w:val="24"/>
          <w:szCs w:val="24"/>
        </w:rPr>
        <w:t xml:space="preserve"> </w:t>
      </w:r>
      <w:r w:rsidRPr="00391935">
        <w:rPr>
          <w:sz w:val="24"/>
          <w:szCs w:val="24"/>
        </w:rPr>
        <w:t>«что</w:t>
      </w:r>
      <w:r w:rsidRPr="00391935">
        <w:rPr>
          <w:spacing w:val="1"/>
          <w:sz w:val="24"/>
          <w:szCs w:val="24"/>
        </w:rPr>
        <w:t xml:space="preserve"> </w:t>
      </w:r>
      <w:r w:rsidRPr="00391935">
        <w:rPr>
          <w:sz w:val="24"/>
          <w:szCs w:val="24"/>
        </w:rPr>
        <w:t>сделать?»</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др;</w:t>
      </w:r>
    </w:p>
    <w:p w:rsidR="0045737B" w:rsidRPr="00391935" w:rsidRDefault="001E5142" w:rsidP="00391935">
      <w:pPr>
        <w:pStyle w:val="a4"/>
        <w:numPr>
          <w:ilvl w:val="0"/>
          <w:numId w:val="61"/>
        </w:numPr>
        <w:tabs>
          <w:tab w:val="left" w:pos="1782"/>
        </w:tabs>
        <w:spacing w:line="299" w:lineRule="exact"/>
        <w:ind w:left="1782" w:right="804" w:hanging="252"/>
        <w:rPr>
          <w:sz w:val="24"/>
          <w:szCs w:val="24"/>
        </w:rPr>
      </w:pPr>
      <w:r w:rsidRPr="00391935">
        <w:rPr>
          <w:sz w:val="24"/>
          <w:szCs w:val="24"/>
        </w:rPr>
        <w:t>распознавать</w:t>
      </w:r>
      <w:r w:rsidRPr="00391935">
        <w:rPr>
          <w:spacing w:val="34"/>
          <w:sz w:val="24"/>
          <w:szCs w:val="24"/>
        </w:rPr>
        <w:t xml:space="preserve"> </w:t>
      </w:r>
      <w:r w:rsidRPr="00391935">
        <w:rPr>
          <w:sz w:val="24"/>
          <w:szCs w:val="24"/>
        </w:rPr>
        <w:t>слова,</w:t>
      </w:r>
      <w:r w:rsidRPr="00391935">
        <w:rPr>
          <w:spacing w:val="98"/>
          <w:sz w:val="24"/>
          <w:szCs w:val="24"/>
        </w:rPr>
        <w:t xml:space="preserve"> </w:t>
      </w:r>
      <w:r w:rsidRPr="00391935">
        <w:rPr>
          <w:sz w:val="24"/>
          <w:szCs w:val="24"/>
        </w:rPr>
        <w:t>отвечающие</w:t>
      </w:r>
      <w:r w:rsidRPr="00391935">
        <w:rPr>
          <w:spacing w:val="100"/>
          <w:sz w:val="24"/>
          <w:szCs w:val="24"/>
        </w:rPr>
        <w:t xml:space="preserve"> </w:t>
      </w:r>
      <w:r w:rsidRPr="00391935">
        <w:rPr>
          <w:sz w:val="24"/>
          <w:szCs w:val="24"/>
        </w:rPr>
        <w:t>на</w:t>
      </w:r>
      <w:r w:rsidRPr="00391935">
        <w:rPr>
          <w:spacing w:val="98"/>
          <w:sz w:val="24"/>
          <w:szCs w:val="24"/>
        </w:rPr>
        <w:t xml:space="preserve"> </w:t>
      </w:r>
      <w:r w:rsidRPr="00391935">
        <w:rPr>
          <w:sz w:val="24"/>
          <w:szCs w:val="24"/>
        </w:rPr>
        <w:t>вопросы</w:t>
      </w:r>
      <w:r w:rsidRPr="00391935">
        <w:rPr>
          <w:spacing w:val="101"/>
          <w:sz w:val="24"/>
          <w:szCs w:val="24"/>
        </w:rPr>
        <w:t xml:space="preserve"> </w:t>
      </w:r>
      <w:r w:rsidRPr="00391935">
        <w:rPr>
          <w:sz w:val="24"/>
          <w:szCs w:val="24"/>
        </w:rPr>
        <w:t>«какой?»,</w:t>
      </w:r>
      <w:r w:rsidRPr="00391935">
        <w:rPr>
          <w:spacing w:val="100"/>
          <w:sz w:val="24"/>
          <w:szCs w:val="24"/>
        </w:rPr>
        <w:t xml:space="preserve"> </w:t>
      </w:r>
      <w:r w:rsidRPr="00391935">
        <w:rPr>
          <w:sz w:val="24"/>
          <w:szCs w:val="24"/>
        </w:rPr>
        <w:t>«какая?»,</w:t>
      </w:r>
    </w:p>
    <w:p w:rsidR="0045737B" w:rsidRPr="00391935" w:rsidRDefault="001E5142" w:rsidP="00391935">
      <w:pPr>
        <w:pStyle w:val="a3"/>
        <w:ind w:right="804" w:firstLine="0"/>
        <w:rPr>
          <w:sz w:val="24"/>
          <w:szCs w:val="24"/>
        </w:rPr>
      </w:pPr>
      <w:r w:rsidRPr="00391935">
        <w:rPr>
          <w:sz w:val="24"/>
          <w:szCs w:val="24"/>
        </w:rPr>
        <w:t>«какое?»,</w:t>
      </w:r>
      <w:r w:rsidRPr="00391935">
        <w:rPr>
          <w:spacing w:val="-6"/>
          <w:sz w:val="24"/>
          <w:szCs w:val="24"/>
        </w:rPr>
        <w:t xml:space="preserve"> </w:t>
      </w:r>
      <w:r w:rsidRPr="00391935">
        <w:rPr>
          <w:sz w:val="24"/>
          <w:szCs w:val="24"/>
        </w:rPr>
        <w:t>«какие?»;</w:t>
      </w:r>
    </w:p>
    <w:p w:rsidR="0045737B" w:rsidRPr="00391935" w:rsidRDefault="001E5142" w:rsidP="00391935">
      <w:pPr>
        <w:pStyle w:val="a4"/>
        <w:numPr>
          <w:ilvl w:val="0"/>
          <w:numId w:val="61"/>
        </w:numPr>
        <w:tabs>
          <w:tab w:val="left" w:pos="1881"/>
        </w:tabs>
        <w:spacing w:before="1"/>
        <w:ind w:right="804" w:firstLine="707"/>
        <w:rPr>
          <w:sz w:val="24"/>
          <w:szCs w:val="24"/>
        </w:rPr>
      </w:pPr>
      <w:r w:rsidRPr="00391935">
        <w:rPr>
          <w:sz w:val="24"/>
          <w:szCs w:val="24"/>
        </w:rPr>
        <w:t>определять</w:t>
      </w:r>
      <w:r w:rsidRPr="00391935">
        <w:rPr>
          <w:spacing w:val="1"/>
          <w:sz w:val="24"/>
          <w:szCs w:val="24"/>
        </w:rPr>
        <w:t xml:space="preserve"> </w:t>
      </w:r>
      <w:r w:rsidRPr="00391935">
        <w:rPr>
          <w:sz w:val="24"/>
          <w:szCs w:val="24"/>
        </w:rPr>
        <w:t>вид</w:t>
      </w:r>
      <w:r w:rsidRPr="00391935">
        <w:rPr>
          <w:spacing w:val="1"/>
          <w:sz w:val="24"/>
          <w:szCs w:val="24"/>
        </w:rPr>
        <w:t xml:space="preserve"> </w:t>
      </w:r>
      <w:r w:rsidRPr="00391935">
        <w:rPr>
          <w:sz w:val="24"/>
          <w:szCs w:val="24"/>
        </w:rPr>
        <w:t>предложения</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цели</w:t>
      </w:r>
      <w:r w:rsidRPr="00391935">
        <w:rPr>
          <w:spacing w:val="1"/>
          <w:sz w:val="24"/>
          <w:szCs w:val="24"/>
        </w:rPr>
        <w:t xml:space="preserve"> </w:t>
      </w:r>
      <w:r w:rsidRPr="00391935">
        <w:rPr>
          <w:sz w:val="24"/>
          <w:szCs w:val="24"/>
        </w:rPr>
        <w:t>высказывания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по</w:t>
      </w:r>
      <w:r w:rsidRPr="00391935">
        <w:rPr>
          <w:spacing w:val="-62"/>
          <w:sz w:val="24"/>
          <w:szCs w:val="24"/>
        </w:rPr>
        <w:t xml:space="preserve"> </w:t>
      </w:r>
      <w:r w:rsidRPr="00391935">
        <w:rPr>
          <w:sz w:val="24"/>
          <w:szCs w:val="24"/>
        </w:rPr>
        <w:t>эмоциональной</w:t>
      </w:r>
      <w:r w:rsidRPr="00391935">
        <w:rPr>
          <w:spacing w:val="-2"/>
          <w:sz w:val="24"/>
          <w:szCs w:val="24"/>
        </w:rPr>
        <w:t xml:space="preserve"> </w:t>
      </w:r>
      <w:r w:rsidRPr="00391935">
        <w:rPr>
          <w:sz w:val="24"/>
          <w:szCs w:val="24"/>
        </w:rPr>
        <w:t>окраске;</w:t>
      </w:r>
    </w:p>
    <w:p w:rsidR="0045737B" w:rsidRPr="00391935" w:rsidRDefault="001E5142" w:rsidP="00391935">
      <w:pPr>
        <w:pStyle w:val="a4"/>
        <w:numPr>
          <w:ilvl w:val="0"/>
          <w:numId w:val="61"/>
        </w:numPr>
        <w:tabs>
          <w:tab w:val="left" w:pos="1713"/>
        </w:tabs>
        <w:ind w:right="804" w:firstLine="707"/>
        <w:rPr>
          <w:sz w:val="24"/>
          <w:szCs w:val="24"/>
        </w:rPr>
      </w:pPr>
      <w:r w:rsidRPr="00391935">
        <w:rPr>
          <w:sz w:val="24"/>
          <w:szCs w:val="24"/>
        </w:rPr>
        <w:t>находить место орфограммы в слове и между словами на изученные</w:t>
      </w:r>
      <w:r w:rsidRPr="00391935">
        <w:rPr>
          <w:spacing w:val="1"/>
          <w:sz w:val="24"/>
          <w:szCs w:val="24"/>
        </w:rPr>
        <w:t xml:space="preserve"> </w:t>
      </w:r>
      <w:r w:rsidRPr="00391935">
        <w:rPr>
          <w:sz w:val="24"/>
          <w:szCs w:val="24"/>
        </w:rPr>
        <w:t>правила;</w:t>
      </w:r>
    </w:p>
    <w:p w:rsidR="0045737B" w:rsidRPr="00391935" w:rsidRDefault="001E5142" w:rsidP="00391935">
      <w:pPr>
        <w:pStyle w:val="a4"/>
        <w:numPr>
          <w:ilvl w:val="0"/>
          <w:numId w:val="61"/>
        </w:numPr>
        <w:tabs>
          <w:tab w:val="left" w:pos="1713"/>
        </w:tabs>
        <w:ind w:right="804" w:firstLine="707"/>
        <w:rPr>
          <w:sz w:val="24"/>
          <w:szCs w:val="24"/>
        </w:rPr>
      </w:pPr>
      <w:r w:rsidRPr="00391935">
        <w:rPr>
          <w:sz w:val="24"/>
          <w:szCs w:val="24"/>
        </w:rPr>
        <w:t>применять изученные правила правописания, в том числе: сочетания</w:t>
      </w:r>
      <w:r w:rsidRPr="00391935">
        <w:rPr>
          <w:spacing w:val="1"/>
          <w:sz w:val="24"/>
          <w:szCs w:val="24"/>
        </w:rPr>
        <w:t xml:space="preserve"> </w:t>
      </w:r>
      <w:r w:rsidRPr="00391935">
        <w:rPr>
          <w:sz w:val="24"/>
          <w:szCs w:val="24"/>
        </w:rPr>
        <w:t>чк, чн, чт; щн, нч; проверяемые безударные гласные в корне слова; парные</w:t>
      </w:r>
      <w:r w:rsidRPr="00391935">
        <w:rPr>
          <w:spacing w:val="1"/>
          <w:sz w:val="24"/>
          <w:szCs w:val="24"/>
        </w:rPr>
        <w:t xml:space="preserve"> </w:t>
      </w:r>
      <w:r w:rsidRPr="00391935">
        <w:rPr>
          <w:sz w:val="24"/>
          <w:szCs w:val="24"/>
        </w:rPr>
        <w:t>звонкие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глухие</w:t>
      </w:r>
      <w:r w:rsidRPr="00391935">
        <w:rPr>
          <w:spacing w:val="1"/>
          <w:sz w:val="24"/>
          <w:szCs w:val="24"/>
        </w:rPr>
        <w:t xml:space="preserve"> </w:t>
      </w:r>
      <w:r w:rsidRPr="00391935">
        <w:rPr>
          <w:sz w:val="24"/>
          <w:szCs w:val="24"/>
        </w:rPr>
        <w:t>согласные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корне</w:t>
      </w:r>
      <w:r w:rsidRPr="00391935">
        <w:rPr>
          <w:spacing w:val="1"/>
          <w:sz w:val="24"/>
          <w:szCs w:val="24"/>
        </w:rPr>
        <w:t xml:space="preserve"> </w:t>
      </w:r>
      <w:r w:rsidRPr="00391935">
        <w:rPr>
          <w:sz w:val="24"/>
          <w:szCs w:val="24"/>
        </w:rPr>
        <w:t>слова;</w:t>
      </w:r>
      <w:r w:rsidRPr="00391935">
        <w:rPr>
          <w:spacing w:val="1"/>
          <w:sz w:val="24"/>
          <w:szCs w:val="24"/>
        </w:rPr>
        <w:t xml:space="preserve"> </w:t>
      </w:r>
      <w:r w:rsidRPr="00391935">
        <w:rPr>
          <w:sz w:val="24"/>
          <w:szCs w:val="24"/>
        </w:rPr>
        <w:t>непроверяемые</w:t>
      </w:r>
      <w:r w:rsidRPr="00391935">
        <w:rPr>
          <w:spacing w:val="1"/>
          <w:sz w:val="24"/>
          <w:szCs w:val="24"/>
        </w:rPr>
        <w:t xml:space="preserve"> </w:t>
      </w:r>
      <w:r w:rsidRPr="00391935">
        <w:rPr>
          <w:sz w:val="24"/>
          <w:szCs w:val="24"/>
        </w:rPr>
        <w:t>гласные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согласные (перечень слов в орфографическом словаре учебника); прописная</w:t>
      </w:r>
      <w:r w:rsidRPr="00391935">
        <w:rPr>
          <w:spacing w:val="1"/>
          <w:sz w:val="24"/>
          <w:szCs w:val="24"/>
        </w:rPr>
        <w:t xml:space="preserve"> </w:t>
      </w:r>
      <w:r w:rsidRPr="00391935">
        <w:rPr>
          <w:sz w:val="24"/>
          <w:szCs w:val="24"/>
        </w:rPr>
        <w:t>буква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именах,</w:t>
      </w:r>
      <w:r w:rsidRPr="00391935">
        <w:rPr>
          <w:spacing w:val="1"/>
          <w:sz w:val="24"/>
          <w:szCs w:val="24"/>
        </w:rPr>
        <w:t xml:space="preserve"> </w:t>
      </w:r>
      <w:r w:rsidRPr="00391935">
        <w:rPr>
          <w:sz w:val="24"/>
          <w:szCs w:val="24"/>
        </w:rPr>
        <w:t>отчествах,</w:t>
      </w:r>
      <w:r w:rsidRPr="00391935">
        <w:rPr>
          <w:spacing w:val="1"/>
          <w:sz w:val="24"/>
          <w:szCs w:val="24"/>
        </w:rPr>
        <w:t xml:space="preserve"> </w:t>
      </w:r>
      <w:r w:rsidRPr="00391935">
        <w:rPr>
          <w:sz w:val="24"/>
          <w:szCs w:val="24"/>
        </w:rPr>
        <w:t>фамилиях</w:t>
      </w:r>
      <w:r w:rsidRPr="00391935">
        <w:rPr>
          <w:spacing w:val="1"/>
          <w:sz w:val="24"/>
          <w:szCs w:val="24"/>
        </w:rPr>
        <w:t xml:space="preserve"> </w:t>
      </w:r>
      <w:r w:rsidRPr="00391935">
        <w:rPr>
          <w:sz w:val="24"/>
          <w:szCs w:val="24"/>
        </w:rPr>
        <w:t>людей,</w:t>
      </w:r>
      <w:r w:rsidRPr="00391935">
        <w:rPr>
          <w:spacing w:val="1"/>
          <w:sz w:val="24"/>
          <w:szCs w:val="24"/>
        </w:rPr>
        <w:t xml:space="preserve"> </w:t>
      </w:r>
      <w:r w:rsidRPr="00391935">
        <w:rPr>
          <w:sz w:val="24"/>
          <w:szCs w:val="24"/>
        </w:rPr>
        <w:t>кличках</w:t>
      </w:r>
      <w:r w:rsidRPr="00391935">
        <w:rPr>
          <w:spacing w:val="1"/>
          <w:sz w:val="24"/>
          <w:szCs w:val="24"/>
        </w:rPr>
        <w:t xml:space="preserve"> </w:t>
      </w:r>
      <w:r w:rsidRPr="00391935">
        <w:rPr>
          <w:sz w:val="24"/>
          <w:szCs w:val="24"/>
        </w:rPr>
        <w:t>животных,</w:t>
      </w:r>
      <w:r w:rsidRPr="00391935">
        <w:rPr>
          <w:spacing w:val="1"/>
          <w:sz w:val="24"/>
          <w:szCs w:val="24"/>
        </w:rPr>
        <w:t xml:space="preserve"> </w:t>
      </w:r>
      <w:r w:rsidRPr="00391935">
        <w:rPr>
          <w:sz w:val="24"/>
          <w:szCs w:val="24"/>
        </w:rPr>
        <w:t>географических</w:t>
      </w:r>
      <w:r w:rsidRPr="00391935">
        <w:rPr>
          <w:spacing w:val="1"/>
          <w:sz w:val="24"/>
          <w:szCs w:val="24"/>
        </w:rPr>
        <w:t xml:space="preserve"> </w:t>
      </w:r>
      <w:r w:rsidRPr="00391935">
        <w:rPr>
          <w:sz w:val="24"/>
          <w:szCs w:val="24"/>
        </w:rPr>
        <w:t>названиях;</w:t>
      </w:r>
      <w:r w:rsidRPr="00391935">
        <w:rPr>
          <w:spacing w:val="1"/>
          <w:sz w:val="24"/>
          <w:szCs w:val="24"/>
        </w:rPr>
        <w:t xml:space="preserve"> </w:t>
      </w:r>
      <w:r w:rsidRPr="00391935">
        <w:rPr>
          <w:sz w:val="24"/>
          <w:szCs w:val="24"/>
        </w:rPr>
        <w:t>раздельное</w:t>
      </w:r>
      <w:r w:rsidRPr="00391935">
        <w:rPr>
          <w:spacing w:val="1"/>
          <w:sz w:val="24"/>
          <w:szCs w:val="24"/>
        </w:rPr>
        <w:t xml:space="preserve"> </w:t>
      </w:r>
      <w:r w:rsidRPr="00391935">
        <w:rPr>
          <w:sz w:val="24"/>
          <w:szCs w:val="24"/>
        </w:rPr>
        <w:t>написание</w:t>
      </w:r>
      <w:r w:rsidRPr="00391935">
        <w:rPr>
          <w:spacing w:val="1"/>
          <w:sz w:val="24"/>
          <w:szCs w:val="24"/>
        </w:rPr>
        <w:t xml:space="preserve"> </w:t>
      </w:r>
      <w:r w:rsidRPr="00391935">
        <w:rPr>
          <w:sz w:val="24"/>
          <w:szCs w:val="24"/>
        </w:rPr>
        <w:t>предлогов</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именами</w:t>
      </w:r>
      <w:r w:rsidRPr="00391935">
        <w:rPr>
          <w:spacing w:val="-62"/>
          <w:sz w:val="24"/>
          <w:szCs w:val="24"/>
        </w:rPr>
        <w:t xml:space="preserve"> </w:t>
      </w:r>
      <w:r w:rsidRPr="00391935">
        <w:rPr>
          <w:sz w:val="24"/>
          <w:szCs w:val="24"/>
        </w:rPr>
        <w:t>существительными,</w:t>
      </w:r>
      <w:r w:rsidRPr="00391935">
        <w:rPr>
          <w:spacing w:val="-2"/>
          <w:sz w:val="24"/>
          <w:szCs w:val="24"/>
        </w:rPr>
        <w:t xml:space="preserve"> </w:t>
      </w:r>
      <w:r w:rsidRPr="00391935">
        <w:rPr>
          <w:sz w:val="24"/>
          <w:szCs w:val="24"/>
        </w:rPr>
        <w:t>разделительный</w:t>
      </w:r>
      <w:r w:rsidRPr="00391935">
        <w:rPr>
          <w:spacing w:val="-1"/>
          <w:sz w:val="24"/>
          <w:szCs w:val="24"/>
        </w:rPr>
        <w:t xml:space="preserve"> </w:t>
      </w:r>
      <w:r w:rsidRPr="00391935">
        <w:rPr>
          <w:sz w:val="24"/>
          <w:szCs w:val="24"/>
        </w:rPr>
        <w:t>мягкий</w:t>
      </w:r>
      <w:r w:rsidRPr="00391935">
        <w:rPr>
          <w:spacing w:val="-1"/>
          <w:sz w:val="24"/>
          <w:szCs w:val="24"/>
        </w:rPr>
        <w:t xml:space="preserve"> </w:t>
      </w:r>
      <w:r w:rsidRPr="00391935">
        <w:rPr>
          <w:sz w:val="24"/>
          <w:szCs w:val="24"/>
        </w:rPr>
        <w:t>знак;</w:t>
      </w:r>
    </w:p>
    <w:p w:rsidR="0045737B" w:rsidRPr="00391935" w:rsidRDefault="001E5142" w:rsidP="00391935">
      <w:pPr>
        <w:pStyle w:val="a4"/>
        <w:numPr>
          <w:ilvl w:val="0"/>
          <w:numId w:val="61"/>
        </w:numPr>
        <w:tabs>
          <w:tab w:val="left" w:pos="1770"/>
        </w:tabs>
        <w:ind w:right="804" w:firstLine="707"/>
        <w:rPr>
          <w:sz w:val="24"/>
          <w:szCs w:val="24"/>
        </w:rPr>
      </w:pPr>
      <w:r w:rsidRPr="00391935">
        <w:rPr>
          <w:sz w:val="24"/>
          <w:szCs w:val="24"/>
        </w:rPr>
        <w:t>правильно</w:t>
      </w:r>
      <w:r w:rsidRPr="00391935">
        <w:rPr>
          <w:spacing w:val="1"/>
          <w:sz w:val="24"/>
          <w:szCs w:val="24"/>
        </w:rPr>
        <w:t xml:space="preserve"> </w:t>
      </w:r>
      <w:r w:rsidRPr="00391935">
        <w:rPr>
          <w:sz w:val="24"/>
          <w:szCs w:val="24"/>
        </w:rPr>
        <w:t>списывать</w:t>
      </w:r>
      <w:r w:rsidRPr="00391935">
        <w:rPr>
          <w:spacing w:val="1"/>
          <w:sz w:val="24"/>
          <w:szCs w:val="24"/>
        </w:rPr>
        <w:t xml:space="preserve"> </w:t>
      </w:r>
      <w:r w:rsidRPr="00391935">
        <w:rPr>
          <w:sz w:val="24"/>
          <w:szCs w:val="24"/>
        </w:rPr>
        <w:t>(без</w:t>
      </w:r>
      <w:r w:rsidRPr="00391935">
        <w:rPr>
          <w:spacing w:val="1"/>
          <w:sz w:val="24"/>
          <w:szCs w:val="24"/>
        </w:rPr>
        <w:t xml:space="preserve"> </w:t>
      </w:r>
      <w:r w:rsidRPr="00391935">
        <w:rPr>
          <w:sz w:val="24"/>
          <w:szCs w:val="24"/>
        </w:rPr>
        <w:t>пропусков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искажений</w:t>
      </w:r>
      <w:r w:rsidRPr="00391935">
        <w:rPr>
          <w:spacing w:val="1"/>
          <w:sz w:val="24"/>
          <w:szCs w:val="24"/>
        </w:rPr>
        <w:t xml:space="preserve"> </w:t>
      </w:r>
      <w:r w:rsidRPr="00391935">
        <w:rPr>
          <w:sz w:val="24"/>
          <w:szCs w:val="24"/>
        </w:rPr>
        <w:t>букв)</w:t>
      </w:r>
      <w:r w:rsidRPr="00391935">
        <w:rPr>
          <w:spacing w:val="1"/>
          <w:sz w:val="24"/>
          <w:szCs w:val="24"/>
        </w:rPr>
        <w:t xml:space="preserve"> </w:t>
      </w:r>
      <w:r w:rsidRPr="00391935">
        <w:rPr>
          <w:sz w:val="24"/>
          <w:szCs w:val="24"/>
        </w:rPr>
        <w:t>слова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предложения,</w:t>
      </w:r>
      <w:r w:rsidRPr="00391935">
        <w:rPr>
          <w:spacing w:val="-2"/>
          <w:sz w:val="24"/>
          <w:szCs w:val="24"/>
        </w:rPr>
        <w:t xml:space="preserve"> </w:t>
      </w:r>
      <w:r w:rsidRPr="00391935">
        <w:rPr>
          <w:sz w:val="24"/>
          <w:szCs w:val="24"/>
        </w:rPr>
        <w:t>тексты</w:t>
      </w:r>
      <w:r w:rsidRPr="00391935">
        <w:rPr>
          <w:spacing w:val="2"/>
          <w:sz w:val="24"/>
          <w:szCs w:val="24"/>
        </w:rPr>
        <w:t xml:space="preserve"> </w:t>
      </w:r>
      <w:r w:rsidRPr="00391935">
        <w:rPr>
          <w:sz w:val="24"/>
          <w:szCs w:val="24"/>
        </w:rPr>
        <w:t>объёмом</w:t>
      </w:r>
      <w:r w:rsidRPr="00391935">
        <w:rPr>
          <w:spacing w:val="-1"/>
          <w:sz w:val="24"/>
          <w:szCs w:val="24"/>
        </w:rPr>
        <w:t xml:space="preserve"> </w:t>
      </w:r>
      <w:r w:rsidRPr="00391935">
        <w:rPr>
          <w:sz w:val="24"/>
          <w:szCs w:val="24"/>
        </w:rPr>
        <w:t>не</w:t>
      </w:r>
      <w:r w:rsidRPr="00391935">
        <w:rPr>
          <w:spacing w:val="-2"/>
          <w:sz w:val="24"/>
          <w:szCs w:val="24"/>
        </w:rPr>
        <w:t xml:space="preserve"> </w:t>
      </w:r>
      <w:r w:rsidRPr="00391935">
        <w:rPr>
          <w:sz w:val="24"/>
          <w:szCs w:val="24"/>
        </w:rPr>
        <w:t>более</w:t>
      </w:r>
      <w:r w:rsidRPr="00391935">
        <w:rPr>
          <w:spacing w:val="2"/>
          <w:sz w:val="24"/>
          <w:szCs w:val="24"/>
        </w:rPr>
        <w:t xml:space="preserve"> </w:t>
      </w:r>
      <w:r w:rsidRPr="00391935">
        <w:rPr>
          <w:sz w:val="24"/>
          <w:szCs w:val="24"/>
        </w:rPr>
        <w:t>50</w:t>
      </w:r>
      <w:r w:rsidRPr="00391935">
        <w:rPr>
          <w:spacing w:val="1"/>
          <w:sz w:val="24"/>
          <w:szCs w:val="24"/>
        </w:rPr>
        <w:t xml:space="preserve"> </w:t>
      </w:r>
      <w:r w:rsidRPr="00391935">
        <w:rPr>
          <w:sz w:val="24"/>
          <w:szCs w:val="24"/>
        </w:rPr>
        <w:t>слов;</w:t>
      </w:r>
    </w:p>
    <w:p w:rsidR="0045737B" w:rsidRPr="00391935" w:rsidRDefault="001E5142" w:rsidP="00391935">
      <w:pPr>
        <w:pStyle w:val="a4"/>
        <w:numPr>
          <w:ilvl w:val="0"/>
          <w:numId w:val="61"/>
        </w:numPr>
        <w:tabs>
          <w:tab w:val="left" w:pos="1794"/>
        </w:tabs>
        <w:ind w:right="804" w:firstLine="707"/>
        <w:rPr>
          <w:sz w:val="24"/>
          <w:szCs w:val="24"/>
        </w:rPr>
      </w:pPr>
      <w:r w:rsidRPr="00391935">
        <w:rPr>
          <w:sz w:val="24"/>
          <w:szCs w:val="24"/>
        </w:rPr>
        <w:t>писать</w:t>
      </w:r>
      <w:r w:rsidRPr="00391935">
        <w:rPr>
          <w:spacing w:val="1"/>
          <w:sz w:val="24"/>
          <w:szCs w:val="24"/>
        </w:rPr>
        <w:t xml:space="preserve"> </w:t>
      </w:r>
      <w:r w:rsidRPr="00391935">
        <w:rPr>
          <w:sz w:val="24"/>
          <w:szCs w:val="24"/>
        </w:rPr>
        <w:t>под</w:t>
      </w:r>
      <w:r w:rsidRPr="00391935">
        <w:rPr>
          <w:spacing w:val="1"/>
          <w:sz w:val="24"/>
          <w:szCs w:val="24"/>
        </w:rPr>
        <w:t xml:space="preserve"> </w:t>
      </w:r>
      <w:r w:rsidRPr="00391935">
        <w:rPr>
          <w:sz w:val="24"/>
          <w:szCs w:val="24"/>
        </w:rPr>
        <w:t>диктовку</w:t>
      </w:r>
      <w:r w:rsidRPr="00391935">
        <w:rPr>
          <w:spacing w:val="1"/>
          <w:sz w:val="24"/>
          <w:szCs w:val="24"/>
        </w:rPr>
        <w:t xml:space="preserve"> </w:t>
      </w:r>
      <w:r w:rsidRPr="00391935">
        <w:rPr>
          <w:sz w:val="24"/>
          <w:szCs w:val="24"/>
        </w:rPr>
        <w:t>(без</w:t>
      </w:r>
      <w:r w:rsidRPr="00391935">
        <w:rPr>
          <w:spacing w:val="1"/>
          <w:sz w:val="24"/>
          <w:szCs w:val="24"/>
        </w:rPr>
        <w:t xml:space="preserve"> </w:t>
      </w:r>
      <w:r w:rsidRPr="00391935">
        <w:rPr>
          <w:sz w:val="24"/>
          <w:szCs w:val="24"/>
        </w:rPr>
        <w:t>пропусков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искажений</w:t>
      </w:r>
      <w:r w:rsidRPr="00391935">
        <w:rPr>
          <w:spacing w:val="1"/>
          <w:sz w:val="24"/>
          <w:szCs w:val="24"/>
        </w:rPr>
        <w:t xml:space="preserve"> </w:t>
      </w:r>
      <w:r w:rsidRPr="00391935">
        <w:rPr>
          <w:sz w:val="24"/>
          <w:szCs w:val="24"/>
        </w:rPr>
        <w:t>букв)</w:t>
      </w:r>
      <w:r w:rsidRPr="00391935">
        <w:rPr>
          <w:spacing w:val="1"/>
          <w:sz w:val="24"/>
          <w:szCs w:val="24"/>
        </w:rPr>
        <w:t xml:space="preserve"> </w:t>
      </w:r>
      <w:r w:rsidRPr="00391935">
        <w:rPr>
          <w:sz w:val="24"/>
          <w:szCs w:val="24"/>
        </w:rPr>
        <w:t>слова,</w:t>
      </w:r>
      <w:r w:rsidRPr="00391935">
        <w:rPr>
          <w:spacing w:val="1"/>
          <w:sz w:val="24"/>
          <w:szCs w:val="24"/>
        </w:rPr>
        <w:t xml:space="preserve"> </w:t>
      </w:r>
      <w:r w:rsidRPr="00391935">
        <w:rPr>
          <w:sz w:val="24"/>
          <w:szCs w:val="24"/>
        </w:rPr>
        <w:t>предложения, тексты объёмом не более 45 слов с учётом изученных правил</w:t>
      </w:r>
      <w:r w:rsidRPr="00391935">
        <w:rPr>
          <w:spacing w:val="1"/>
          <w:sz w:val="24"/>
          <w:szCs w:val="24"/>
        </w:rPr>
        <w:t xml:space="preserve"> </w:t>
      </w:r>
      <w:r w:rsidRPr="00391935">
        <w:rPr>
          <w:sz w:val="24"/>
          <w:szCs w:val="24"/>
        </w:rPr>
        <w:t>правописания;</w:t>
      </w:r>
    </w:p>
    <w:p w:rsidR="0045737B" w:rsidRPr="00391935" w:rsidRDefault="001E5142" w:rsidP="00391935">
      <w:pPr>
        <w:pStyle w:val="a4"/>
        <w:numPr>
          <w:ilvl w:val="0"/>
          <w:numId w:val="61"/>
        </w:numPr>
        <w:tabs>
          <w:tab w:val="left" w:pos="1682"/>
        </w:tabs>
        <w:spacing w:line="298" w:lineRule="exact"/>
        <w:ind w:left="1681" w:right="804" w:hanging="152"/>
        <w:rPr>
          <w:sz w:val="24"/>
          <w:szCs w:val="24"/>
        </w:rPr>
      </w:pPr>
      <w:r w:rsidRPr="00391935">
        <w:rPr>
          <w:sz w:val="24"/>
          <w:szCs w:val="24"/>
        </w:rPr>
        <w:t>находить</w:t>
      </w:r>
      <w:r w:rsidRPr="00391935">
        <w:rPr>
          <w:spacing w:val="-3"/>
          <w:sz w:val="24"/>
          <w:szCs w:val="24"/>
        </w:rPr>
        <w:t xml:space="preserve"> </w:t>
      </w:r>
      <w:r w:rsidRPr="00391935">
        <w:rPr>
          <w:sz w:val="24"/>
          <w:szCs w:val="24"/>
        </w:rPr>
        <w:t>и</w:t>
      </w:r>
      <w:r w:rsidRPr="00391935">
        <w:rPr>
          <w:spacing w:val="-4"/>
          <w:sz w:val="24"/>
          <w:szCs w:val="24"/>
        </w:rPr>
        <w:t xml:space="preserve"> </w:t>
      </w:r>
      <w:r w:rsidRPr="00391935">
        <w:rPr>
          <w:sz w:val="24"/>
          <w:szCs w:val="24"/>
        </w:rPr>
        <w:t>исправлять</w:t>
      </w:r>
      <w:r w:rsidRPr="00391935">
        <w:rPr>
          <w:spacing w:val="-4"/>
          <w:sz w:val="24"/>
          <w:szCs w:val="24"/>
        </w:rPr>
        <w:t xml:space="preserve"> </w:t>
      </w:r>
      <w:r w:rsidRPr="00391935">
        <w:rPr>
          <w:sz w:val="24"/>
          <w:szCs w:val="24"/>
        </w:rPr>
        <w:t>ошибки</w:t>
      </w:r>
      <w:r w:rsidRPr="00391935">
        <w:rPr>
          <w:spacing w:val="-4"/>
          <w:sz w:val="24"/>
          <w:szCs w:val="24"/>
        </w:rPr>
        <w:t xml:space="preserve"> </w:t>
      </w:r>
      <w:r w:rsidRPr="00391935">
        <w:rPr>
          <w:sz w:val="24"/>
          <w:szCs w:val="24"/>
        </w:rPr>
        <w:t>на</w:t>
      </w:r>
      <w:r w:rsidRPr="00391935">
        <w:rPr>
          <w:spacing w:val="-4"/>
          <w:sz w:val="24"/>
          <w:szCs w:val="24"/>
        </w:rPr>
        <w:t xml:space="preserve"> </w:t>
      </w:r>
      <w:r w:rsidRPr="00391935">
        <w:rPr>
          <w:sz w:val="24"/>
          <w:szCs w:val="24"/>
        </w:rPr>
        <w:t>изученные</w:t>
      </w:r>
      <w:r w:rsidRPr="00391935">
        <w:rPr>
          <w:spacing w:val="-3"/>
          <w:sz w:val="24"/>
          <w:szCs w:val="24"/>
        </w:rPr>
        <w:t xml:space="preserve"> </w:t>
      </w:r>
      <w:r w:rsidRPr="00391935">
        <w:rPr>
          <w:sz w:val="24"/>
          <w:szCs w:val="24"/>
        </w:rPr>
        <w:t>правила,</w:t>
      </w:r>
      <w:r w:rsidRPr="00391935">
        <w:rPr>
          <w:spacing w:val="-4"/>
          <w:sz w:val="24"/>
          <w:szCs w:val="24"/>
        </w:rPr>
        <w:t xml:space="preserve"> </w:t>
      </w:r>
      <w:r w:rsidRPr="00391935">
        <w:rPr>
          <w:sz w:val="24"/>
          <w:szCs w:val="24"/>
        </w:rPr>
        <w:t>описки;</w:t>
      </w:r>
    </w:p>
    <w:p w:rsidR="0045737B" w:rsidRPr="00391935" w:rsidRDefault="001E5142" w:rsidP="00391935">
      <w:pPr>
        <w:pStyle w:val="a4"/>
        <w:numPr>
          <w:ilvl w:val="0"/>
          <w:numId w:val="61"/>
        </w:numPr>
        <w:tabs>
          <w:tab w:val="left" w:pos="1696"/>
        </w:tabs>
        <w:ind w:right="804" w:firstLine="707"/>
        <w:rPr>
          <w:sz w:val="24"/>
          <w:szCs w:val="24"/>
        </w:rPr>
      </w:pPr>
      <w:r w:rsidRPr="00391935">
        <w:rPr>
          <w:sz w:val="24"/>
          <w:szCs w:val="24"/>
        </w:rPr>
        <w:t>пользоваться толковым, орфографическим, орфоэпическим словарями</w:t>
      </w:r>
      <w:r w:rsidRPr="00391935">
        <w:rPr>
          <w:spacing w:val="-62"/>
          <w:sz w:val="24"/>
          <w:szCs w:val="24"/>
        </w:rPr>
        <w:t xml:space="preserve"> </w:t>
      </w:r>
      <w:r w:rsidRPr="00391935">
        <w:rPr>
          <w:sz w:val="24"/>
          <w:szCs w:val="24"/>
        </w:rPr>
        <w:t>учебника;</w:t>
      </w:r>
    </w:p>
    <w:p w:rsidR="0045737B" w:rsidRPr="00391935" w:rsidRDefault="001E5142" w:rsidP="00391935">
      <w:pPr>
        <w:pStyle w:val="a4"/>
        <w:numPr>
          <w:ilvl w:val="0"/>
          <w:numId w:val="61"/>
        </w:numPr>
        <w:tabs>
          <w:tab w:val="left" w:pos="1710"/>
        </w:tabs>
        <w:ind w:right="804" w:firstLine="707"/>
        <w:rPr>
          <w:sz w:val="24"/>
          <w:szCs w:val="24"/>
        </w:rPr>
      </w:pPr>
      <w:r w:rsidRPr="00391935">
        <w:rPr>
          <w:sz w:val="24"/>
          <w:szCs w:val="24"/>
        </w:rPr>
        <w:t>строить устное диалогическое и монологическое высказывание (2—4</w:t>
      </w:r>
      <w:r w:rsidRPr="00391935">
        <w:rPr>
          <w:spacing w:val="1"/>
          <w:sz w:val="24"/>
          <w:szCs w:val="24"/>
        </w:rPr>
        <w:t xml:space="preserve"> </w:t>
      </w:r>
      <w:r w:rsidRPr="00391935">
        <w:rPr>
          <w:sz w:val="24"/>
          <w:szCs w:val="24"/>
        </w:rPr>
        <w:t>предложения</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определённую</w:t>
      </w:r>
      <w:r w:rsidRPr="00391935">
        <w:rPr>
          <w:spacing w:val="1"/>
          <w:sz w:val="24"/>
          <w:szCs w:val="24"/>
        </w:rPr>
        <w:t xml:space="preserve"> </w:t>
      </w:r>
      <w:r w:rsidRPr="00391935">
        <w:rPr>
          <w:sz w:val="24"/>
          <w:szCs w:val="24"/>
        </w:rPr>
        <w:t>тему,</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наблюдениям)</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соблюдением</w:t>
      </w:r>
      <w:r w:rsidRPr="00391935">
        <w:rPr>
          <w:spacing w:val="-62"/>
          <w:sz w:val="24"/>
          <w:szCs w:val="24"/>
        </w:rPr>
        <w:t xml:space="preserve"> </w:t>
      </w:r>
      <w:r w:rsidRPr="00391935">
        <w:rPr>
          <w:sz w:val="24"/>
          <w:szCs w:val="24"/>
        </w:rPr>
        <w:t>орфоэпических</w:t>
      </w:r>
      <w:r w:rsidRPr="00391935">
        <w:rPr>
          <w:spacing w:val="-2"/>
          <w:sz w:val="24"/>
          <w:szCs w:val="24"/>
        </w:rPr>
        <w:t xml:space="preserve"> </w:t>
      </w:r>
      <w:r w:rsidRPr="00391935">
        <w:rPr>
          <w:sz w:val="24"/>
          <w:szCs w:val="24"/>
        </w:rPr>
        <w:t>норм,</w:t>
      </w:r>
      <w:r w:rsidRPr="00391935">
        <w:rPr>
          <w:spacing w:val="1"/>
          <w:sz w:val="24"/>
          <w:szCs w:val="24"/>
        </w:rPr>
        <w:t xml:space="preserve"> </w:t>
      </w:r>
      <w:r w:rsidRPr="00391935">
        <w:rPr>
          <w:sz w:val="24"/>
          <w:szCs w:val="24"/>
        </w:rPr>
        <w:t>правильной</w:t>
      </w:r>
      <w:r w:rsidRPr="00391935">
        <w:rPr>
          <w:spacing w:val="-1"/>
          <w:sz w:val="24"/>
          <w:szCs w:val="24"/>
        </w:rPr>
        <w:t xml:space="preserve"> </w:t>
      </w:r>
      <w:r w:rsidRPr="00391935">
        <w:rPr>
          <w:sz w:val="24"/>
          <w:szCs w:val="24"/>
        </w:rPr>
        <w:t>интонации;</w:t>
      </w:r>
    </w:p>
    <w:p w:rsidR="0045737B" w:rsidRPr="00391935" w:rsidRDefault="001E5142" w:rsidP="00391935">
      <w:pPr>
        <w:pStyle w:val="a4"/>
        <w:numPr>
          <w:ilvl w:val="0"/>
          <w:numId w:val="61"/>
        </w:numPr>
        <w:tabs>
          <w:tab w:val="left" w:pos="1940"/>
          <w:tab w:val="left" w:pos="1941"/>
          <w:tab w:val="left" w:pos="3985"/>
          <w:tab w:val="left" w:pos="5225"/>
          <w:tab w:val="left" w:pos="6407"/>
          <w:tab w:val="left" w:pos="6985"/>
          <w:tab w:val="left" w:pos="8060"/>
        </w:tabs>
        <w:ind w:right="804" w:firstLine="707"/>
        <w:jc w:val="left"/>
        <w:rPr>
          <w:sz w:val="24"/>
          <w:szCs w:val="24"/>
        </w:rPr>
      </w:pPr>
      <w:r w:rsidRPr="00391935">
        <w:rPr>
          <w:sz w:val="24"/>
          <w:szCs w:val="24"/>
        </w:rPr>
        <w:t>формулировать</w:t>
      </w:r>
      <w:r w:rsidRPr="00391935">
        <w:rPr>
          <w:sz w:val="24"/>
          <w:szCs w:val="24"/>
        </w:rPr>
        <w:tab/>
        <w:t>простые</w:t>
      </w:r>
      <w:r w:rsidRPr="00391935">
        <w:rPr>
          <w:sz w:val="24"/>
          <w:szCs w:val="24"/>
        </w:rPr>
        <w:tab/>
        <w:t>выводы</w:t>
      </w:r>
      <w:r w:rsidRPr="00391935">
        <w:rPr>
          <w:sz w:val="24"/>
          <w:szCs w:val="24"/>
        </w:rPr>
        <w:tab/>
        <w:t>на</w:t>
      </w:r>
      <w:r w:rsidRPr="00391935">
        <w:rPr>
          <w:sz w:val="24"/>
          <w:szCs w:val="24"/>
        </w:rPr>
        <w:tab/>
        <w:t>основе</w:t>
      </w:r>
      <w:r w:rsidRPr="00391935">
        <w:rPr>
          <w:sz w:val="24"/>
          <w:szCs w:val="24"/>
        </w:rPr>
        <w:tab/>
        <w:t>прочитанного</w:t>
      </w:r>
      <w:r w:rsidRPr="00391935">
        <w:rPr>
          <w:spacing w:val="-62"/>
          <w:sz w:val="24"/>
          <w:szCs w:val="24"/>
        </w:rPr>
        <w:t xml:space="preserve"> </w:t>
      </w:r>
      <w:r w:rsidRPr="00391935">
        <w:rPr>
          <w:sz w:val="24"/>
          <w:szCs w:val="24"/>
        </w:rPr>
        <w:t>(услышанного)</w:t>
      </w:r>
      <w:r w:rsidRPr="00391935">
        <w:rPr>
          <w:spacing w:val="3"/>
          <w:sz w:val="24"/>
          <w:szCs w:val="24"/>
        </w:rPr>
        <w:t xml:space="preserve"> </w:t>
      </w:r>
      <w:r w:rsidRPr="00391935">
        <w:rPr>
          <w:sz w:val="24"/>
          <w:szCs w:val="24"/>
        </w:rPr>
        <w:t>устно</w:t>
      </w:r>
      <w:r w:rsidRPr="00391935">
        <w:rPr>
          <w:spacing w:val="3"/>
          <w:sz w:val="24"/>
          <w:szCs w:val="24"/>
        </w:rPr>
        <w:t xml:space="preserve"> </w:t>
      </w:r>
      <w:r w:rsidRPr="00391935">
        <w:rPr>
          <w:sz w:val="24"/>
          <w:szCs w:val="24"/>
        </w:rPr>
        <w:t>и</w:t>
      </w:r>
      <w:r w:rsidRPr="00391935">
        <w:rPr>
          <w:spacing w:val="-2"/>
          <w:sz w:val="24"/>
          <w:szCs w:val="24"/>
        </w:rPr>
        <w:t xml:space="preserve"> </w:t>
      </w:r>
      <w:r w:rsidRPr="00391935">
        <w:rPr>
          <w:sz w:val="24"/>
          <w:szCs w:val="24"/>
        </w:rPr>
        <w:t>письменно</w:t>
      </w:r>
      <w:r w:rsidRPr="00391935">
        <w:rPr>
          <w:spacing w:val="-1"/>
          <w:sz w:val="24"/>
          <w:szCs w:val="24"/>
        </w:rPr>
        <w:t xml:space="preserve"> </w:t>
      </w:r>
      <w:r w:rsidRPr="00391935">
        <w:rPr>
          <w:sz w:val="24"/>
          <w:szCs w:val="24"/>
        </w:rPr>
        <w:t>(1—2</w:t>
      </w:r>
      <w:r w:rsidRPr="00391935">
        <w:rPr>
          <w:spacing w:val="-2"/>
          <w:sz w:val="24"/>
          <w:szCs w:val="24"/>
        </w:rPr>
        <w:t xml:space="preserve"> </w:t>
      </w:r>
      <w:r w:rsidRPr="00391935">
        <w:rPr>
          <w:sz w:val="24"/>
          <w:szCs w:val="24"/>
        </w:rPr>
        <w:t>предложения);</w:t>
      </w:r>
    </w:p>
    <w:p w:rsidR="0045737B" w:rsidRPr="00391935" w:rsidRDefault="001E5142" w:rsidP="00391935">
      <w:pPr>
        <w:pStyle w:val="a4"/>
        <w:numPr>
          <w:ilvl w:val="0"/>
          <w:numId w:val="61"/>
        </w:numPr>
        <w:tabs>
          <w:tab w:val="left" w:pos="1865"/>
          <w:tab w:val="left" w:pos="1866"/>
          <w:tab w:val="left" w:pos="3305"/>
          <w:tab w:val="left" w:pos="5027"/>
          <w:tab w:val="left" w:pos="5519"/>
          <w:tab w:val="left" w:pos="6330"/>
          <w:tab w:val="left" w:pos="8054"/>
          <w:tab w:val="left" w:pos="9028"/>
        </w:tabs>
        <w:ind w:right="804" w:firstLine="707"/>
        <w:jc w:val="left"/>
        <w:rPr>
          <w:sz w:val="24"/>
          <w:szCs w:val="24"/>
        </w:rPr>
      </w:pPr>
      <w:r w:rsidRPr="00391935">
        <w:rPr>
          <w:sz w:val="24"/>
          <w:szCs w:val="24"/>
        </w:rPr>
        <w:t>составлять</w:t>
      </w:r>
      <w:r w:rsidRPr="00391935">
        <w:rPr>
          <w:sz w:val="24"/>
          <w:szCs w:val="24"/>
        </w:rPr>
        <w:tab/>
        <w:t>предложения</w:t>
      </w:r>
      <w:r w:rsidRPr="00391935">
        <w:rPr>
          <w:sz w:val="24"/>
          <w:szCs w:val="24"/>
        </w:rPr>
        <w:tab/>
        <w:t>из</w:t>
      </w:r>
      <w:r w:rsidRPr="00391935">
        <w:rPr>
          <w:sz w:val="24"/>
          <w:szCs w:val="24"/>
        </w:rPr>
        <w:tab/>
        <w:t>слов,</w:t>
      </w:r>
      <w:r w:rsidRPr="00391935">
        <w:rPr>
          <w:sz w:val="24"/>
          <w:szCs w:val="24"/>
        </w:rPr>
        <w:tab/>
        <w:t>устанавливая</w:t>
      </w:r>
      <w:r w:rsidRPr="00391935">
        <w:rPr>
          <w:sz w:val="24"/>
          <w:szCs w:val="24"/>
        </w:rPr>
        <w:tab/>
        <w:t>между</w:t>
      </w:r>
      <w:r w:rsidRPr="00391935">
        <w:rPr>
          <w:sz w:val="24"/>
          <w:szCs w:val="24"/>
        </w:rPr>
        <w:tab/>
      </w:r>
      <w:r w:rsidRPr="00391935">
        <w:rPr>
          <w:spacing w:val="-1"/>
          <w:sz w:val="24"/>
          <w:szCs w:val="24"/>
        </w:rPr>
        <w:t>ними</w:t>
      </w:r>
      <w:r w:rsidRPr="00391935">
        <w:rPr>
          <w:spacing w:val="-62"/>
          <w:sz w:val="24"/>
          <w:szCs w:val="24"/>
        </w:rPr>
        <w:t xml:space="preserve"> </w:t>
      </w:r>
      <w:r w:rsidRPr="00391935">
        <w:rPr>
          <w:sz w:val="24"/>
          <w:szCs w:val="24"/>
        </w:rPr>
        <w:t>смысловую</w:t>
      </w:r>
      <w:r w:rsidRPr="00391935">
        <w:rPr>
          <w:spacing w:val="-2"/>
          <w:sz w:val="24"/>
          <w:szCs w:val="24"/>
        </w:rPr>
        <w:t xml:space="preserve"> </w:t>
      </w:r>
      <w:r w:rsidRPr="00391935">
        <w:rPr>
          <w:sz w:val="24"/>
          <w:szCs w:val="24"/>
        </w:rPr>
        <w:t>связь</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вопросам;</w:t>
      </w:r>
    </w:p>
    <w:p w:rsidR="0045737B" w:rsidRPr="00391935" w:rsidRDefault="001E5142" w:rsidP="00391935">
      <w:pPr>
        <w:pStyle w:val="a4"/>
        <w:numPr>
          <w:ilvl w:val="0"/>
          <w:numId w:val="61"/>
        </w:numPr>
        <w:tabs>
          <w:tab w:val="left" w:pos="1682"/>
        </w:tabs>
        <w:spacing w:line="299" w:lineRule="exact"/>
        <w:ind w:left="1681" w:right="804" w:hanging="152"/>
        <w:jc w:val="left"/>
        <w:rPr>
          <w:sz w:val="24"/>
          <w:szCs w:val="24"/>
        </w:rPr>
      </w:pPr>
      <w:r w:rsidRPr="00391935">
        <w:rPr>
          <w:sz w:val="24"/>
          <w:szCs w:val="24"/>
        </w:rPr>
        <w:lastRenderedPageBreak/>
        <w:t>определять</w:t>
      </w:r>
      <w:r w:rsidRPr="00391935">
        <w:rPr>
          <w:spacing w:val="-2"/>
          <w:sz w:val="24"/>
          <w:szCs w:val="24"/>
        </w:rPr>
        <w:t xml:space="preserve"> </w:t>
      </w:r>
      <w:r w:rsidRPr="00391935">
        <w:rPr>
          <w:sz w:val="24"/>
          <w:szCs w:val="24"/>
        </w:rPr>
        <w:t>тему</w:t>
      </w:r>
      <w:r w:rsidRPr="00391935">
        <w:rPr>
          <w:spacing w:val="-8"/>
          <w:sz w:val="24"/>
          <w:szCs w:val="24"/>
        </w:rPr>
        <w:t xml:space="preserve"> </w:t>
      </w:r>
      <w:r w:rsidRPr="00391935">
        <w:rPr>
          <w:sz w:val="24"/>
          <w:szCs w:val="24"/>
        </w:rPr>
        <w:t>текста</w:t>
      </w:r>
      <w:r w:rsidRPr="00391935">
        <w:rPr>
          <w:spacing w:val="-2"/>
          <w:sz w:val="24"/>
          <w:szCs w:val="24"/>
        </w:rPr>
        <w:t xml:space="preserve"> </w:t>
      </w:r>
      <w:r w:rsidRPr="00391935">
        <w:rPr>
          <w:sz w:val="24"/>
          <w:szCs w:val="24"/>
        </w:rPr>
        <w:t>и</w:t>
      </w:r>
      <w:r w:rsidRPr="00391935">
        <w:rPr>
          <w:spacing w:val="-3"/>
          <w:sz w:val="24"/>
          <w:szCs w:val="24"/>
        </w:rPr>
        <w:t xml:space="preserve"> </w:t>
      </w:r>
      <w:r w:rsidRPr="00391935">
        <w:rPr>
          <w:sz w:val="24"/>
          <w:szCs w:val="24"/>
        </w:rPr>
        <w:t>озаглавливать</w:t>
      </w:r>
      <w:r w:rsidRPr="00391935">
        <w:rPr>
          <w:spacing w:val="-2"/>
          <w:sz w:val="24"/>
          <w:szCs w:val="24"/>
        </w:rPr>
        <w:t xml:space="preserve"> </w:t>
      </w:r>
      <w:r w:rsidRPr="00391935">
        <w:rPr>
          <w:sz w:val="24"/>
          <w:szCs w:val="24"/>
        </w:rPr>
        <w:t>текст,</w:t>
      </w:r>
      <w:r w:rsidRPr="00391935">
        <w:rPr>
          <w:spacing w:val="-3"/>
          <w:sz w:val="24"/>
          <w:szCs w:val="24"/>
        </w:rPr>
        <w:t xml:space="preserve"> </w:t>
      </w:r>
      <w:r w:rsidRPr="00391935">
        <w:rPr>
          <w:sz w:val="24"/>
          <w:szCs w:val="24"/>
        </w:rPr>
        <w:t>отражая</w:t>
      </w:r>
      <w:r w:rsidRPr="00391935">
        <w:rPr>
          <w:spacing w:val="-1"/>
          <w:sz w:val="24"/>
          <w:szCs w:val="24"/>
        </w:rPr>
        <w:t xml:space="preserve"> </w:t>
      </w:r>
      <w:r w:rsidRPr="00391935">
        <w:rPr>
          <w:sz w:val="24"/>
          <w:szCs w:val="24"/>
        </w:rPr>
        <w:t>его</w:t>
      </w:r>
      <w:r w:rsidRPr="00391935">
        <w:rPr>
          <w:spacing w:val="-3"/>
          <w:sz w:val="24"/>
          <w:szCs w:val="24"/>
        </w:rPr>
        <w:t xml:space="preserve"> </w:t>
      </w:r>
      <w:r w:rsidRPr="00391935">
        <w:rPr>
          <w:sz w:val="24"/>
          <w:szCs w:val="24"/>
        </w:rPr>
        <w:t>тему;</w:t>
      </w:r>
    </w:p>
    <w:p w:rsidR="0045737B" w:rsidRPr="00391935" w:rsidRDefault="001E5142" w:rsidP="00391935">
      <w:pPr>
        <w:pStyle w:val="a4"/>
        <w:numPr>
          <w:ilvl w:val="0"/>
          <w:numId w:val="61"/>
        </w:numPr>
        <w:tabs>
          <w:tab w:val="left" w:pos="1682"/>
        </w:tabs>
        <w:spacing w:before="1"/>
        <w:ind w:left="1681" w:right="804" w:hanging="152"/>
        <w:jc w:val="left"/>
        <w:rPr>
          <w:sz w:val="24"/>
          <w:szCs w:val="24"/>
        </w:rPr>
      </w:pPr>
      <w:r w:rsidRPr="00391935">
        <w:rPr>
          <w:sz w:val="24"/>
          <w:szCs w:val="24"/>
        </w:rPr>
        <w:t>составлять</w:t>
      </w:r>
      <w:r w:rsidRPr="00391935">
        <w:rPr>
          <w:spacing w:val="-5"/>
          <w:sz w:val="24"/>
          <w:szCs w:val="24"/>
        </w:rPr>
        <w:t xml:space="preserve"> </w:t>
      </w:r>
      <w:r w:rsidRPr="00391935">
        <w:rPr>
          <w:sz w:val="24"/>
          <w:szCs w:val="24"/>
        </w:rPr>
        <w:t>текст</w:t>
      </w:r>
      <w:r w:rsidRPr="00391935">
        <w:rPr>
          <w:spacing w:val="-4"/>
          <w:sz w:val="24"/>
          <w:szCs w:val="24"/>
        </w:rPr>
        <w:t xml:space="preserve"> </w:t>
      </w:r>
      <w:r w:rsidRPr="00391935">
        <w:rPr>
          <w:sz w:val="24"/>
          <w:szCs w:val="24"/>
        </w:rPr>
        <w:t>из</w:t>
      </w:r>
      <w:r w:rsidRPr="00391935">
        <w:rPr>
          <w:spacing w:val="-2"/>
          <w:sz w:val="24"/>
          <w:szCs w:val="24"/>
        </w:rPr>
        <w:t xml:space="preserve"> </w:t>
      </w:r>
      <w:r w:rsidRPr="00391935">
        <w:rPr>
          <w:sz w:val="24"/>
          <w:szCs w:val="24"/>
        </w:rPr>
        <w:t>разрозненных</w:t>
      </w:r>
      <w:r w:rsidRPr="00391935">
        <w:rPr>
          <w:spacing w:val="-4"/>
          <w:sz w:val="24"/>
          <w:szCs w:val="24"/>
        </w:rPr>
        <w:t xml:space="preserve"> </w:t>
      </w:r>
      <w:r w:rsidRPr="00391935">
        <w:rPr>
          <w:sz w:val="24"/>
          <w:szCs w:val="24"/>
        </w:rPr>
        <w:t>предложений,</w:t>
      </w:r>
      <w:r w:rsidRPr="00391935">
        <w:rPr>
          <w:spacing w:val="-5"/>
          <w:sz w:val="24"/>
          <w:szCs w:val="24"/>
        </w:rPr>
        <w:t xml:space="preserve"> </w:t>
      </w:r>
      <w:r w:rsidRPr="00391935">
        <w:rPr>
          <w:sz w:val="24"/>
          <w:szCs w:val="24"/>
        </w:rPr>
        <w:t>частей</w:t>
      </w:r>
      <w:r w:rsidRPr="00391935">
        <w:rPr>
          <w:spacing w:val="-1"/>
          <w:sz w:val="24"/>
          <w:szCs w:val="24"/>
        </w:rPr>
        <w:t xml:space="preserve"> </w:t>
      </w:r>
      <w:r w:rsidRPr="00391935">
        <w:rPr>
          <w:sz w:val="24"/>
          <w:szCs w:val="24"/>
        </w:rPr>
        <w:t>текста;</w:t>
      </w:r>
    </w:p>
    <w:p w:rsidR="0045737B" w:rsidRPr="00391935" w:rsidRDefault="001E5142" w:rsidP="00391935">
      <w:pPr>
        <w:pStyle w:val="a4"/>
        <w:numPr>
          <w:ilvl w:val="0"/>
          <w:numId w:val="61"/>
        </w:numPr>
        <w:tabs>
          <w:tab w:val="left" w:pos="1686"/>
        </w:tabs>
        <w:spacing w:before="76"/>
        <w:ind w:right="804" w:firstLine="707"/>
        <w:rPr>
          <w:sz w:val="24"/>
          <w:szCs w:val="24"/>
        </w:rPr>
      </w:pPr>
      <w:r w:rsidRPr="00391935">
        <w:rPr>
          <w:sz w:val="24"/>
          <w:szCs w:val="24"/>
        </w:rPr>
        <w:t>писать подробное изложение повествовательного текста объёмом 30—</w:t>
      </w:r>
      <w:r w:rsidRPr="00391935">
        <w:rPr>
          <w:spacing w:val="-62"/>
          <w:sz w:val="24"/>
          <w:szCs w:val="24"/>
        </w:rPr>
        <w:t xml:space="preserve"> </w:t>
      </w:r>
      <w:r w:rsidRPr="00391935">
        <w:rPr>
          <w:sz w:val="24"/>
          <w:szCs w:val="24"/>
        </w:rPr>
        <w:t>45</w:t>
      </w:r>
      <w:r w:rsidRPr="00391935">
        <w:rPr>
          <w:spacing w:val="-2"/>
          <w:sz w:val="24"/>
          <w:szCs w:val="24"/>
        </w:rPr>
        <w:t xml:space="preserve"> </w:t>
      </w:r>
      <w:r w:rsidRPr="00391935">
        <w:rPr>
          <w:sz w:val="24"/>
          <w:szCs w:val="24"/>
        </w:rPr>
        <w:t>слов</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опорой</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вопросы;</w:t>
      </w:r>
    </w:p>
    <w:p w:rsidR="0045737B" w:rsidRPr="00391935" w:rsidRDefault="001E5142" w:rsidP="00391935">
      <w:pPr>
        <w:pStyle w:val="a4"/>
        <w:numPr>
          <w:ilvl w:val="0"/>
          <w:numId w:val="61"/>
        </w:numPr>
        <w:tabs>
          <w:tab w:val="left" w:pos="1684"/>
        </w:tabs>
        <w:ind w:right="804" w:firstLine="707"/>
        <w:rPr>
          <w:sz w:val="24"/>
          <w:szCs w:val="24"/>
        </w:rPr>
      </w:pPr>
      <w:r w:rsidRPr="00391935">
        <w:rPr>
          <w:sz w:val="24"/>
          <w:szCs w:val="24"/>
        </w:rPr>
        <w:t>объяснять своими словами значение изученных понятий; использовать</w:t>
      </w:r>
      <w:r w:rsidRPr="00391935">
        <w:rPr>
          <w:spacing w:val="-62"/>
          <w:sz w:val="24"/>
          <w:szCs w:val="24"/>
        </w:rPr>
        <w:t xml:space="preserve"> </w:t>
      </w:r>
      <w:r w:rsidRPr="00391935">
        <w:rPr>
          <w:sz w:val="24"/>
          <w:szCs w:val="24"/>
        </w:rPr>
        <w:t>изученные</w:t>
      </w:r>
      <w:r w:rsidRPr="00391935">
        <w:rPr>
          <w:spacing w:val="-2"/>
          <w:sz w:val="24"/>
          <w:szCs w:val="24"/>
        </w:rPr>
        <w:t xml:space="preserve"> </w:t>
      </w:r>
      <w:r w:rsidRPr="00391935">
        <w:rPr>
          <w:sz w:val="24"/>
          <w:szCs w:val="24"/>
        </w:rPr>
        <w:t>понятия.</w:t>
      </w:r>
    </w:p>
    <w:p w:rsidR="0045737B" w:rsidRPr="00391935" w:rsidRDefault="001E5142" w:rsidP="00391935">
      <w:pPr>
        <w:spacing w:line="299" w:lineRule="exact"/>
        <w:ind w:left="1530" w:right="804"/>
        <w:jc w:val="both"/>
        <w:rPr>
          <w:sz w:val="24"/>
          <w:szCs w:val="24"/>
        </w:rPr>
      </w:pPr>
      <w:r w:rsidRPr="00391935">
        <w:rPr>
          <w:sz w:val="24"/>
          <w:szCs w:val="24"/>
        </w:rPr>
        <w:t>К</w:t>
      </w:r>
      <w:r w:rsidRPr="00391935">
        <w:rPr>
          <w:spacing w:val="-5"/>
          <w:sz w:val="24"/>
          <w:szCs w:val="24"/>
        </w:rPr>
        <w:t xml:space="preserve"> </w:t>
      </w:r>
      <w:r w:rsidRPr="00391935">
        <w:rPr>
          <w:sz w:val="24"/>
          <w:szCs w:val="24"/>
        </w:rPr>
        <w:t>концу</w:t>
      </w:r>
      <w:r w:rsidRPr="00391935">
        <w:rPr>
          <w:spacing w:val="-7"/>
          <w:sz w:val="24"/>
          <w:szCs w:val="24"/>
        </w:rPr>
        <w:t xml:space="preserve"> </w:t>
      </w:r>
      <w:r w:rsidRPr="00391935">
        <w:rPr>
          <w:sz w:val="24"/>
          <w:szCs w:val="24"/>
        </w:rPr>
        <w:t>обучения</w:t>
      </w:r>
      <w:r w:rsidRPr="00391935">
        <w:rPr>
          <w:spacing w:val="-4"/>
          <w:sz w:val="24"/>
          <w:szCs w:val="24"/>
        </w:rPr>
        <w:t xml:space="preserve"> </w:t>
      </w:r>
      <w:r w:rsidRPr="00391935">
        <w:rPr>
          <w:sz w:val="24"/>
          <w:szCs w:val="24"/>
        </w:rPr>
        <w:t xml:space="preserve">в </w:t>
      </w:r>
      <w:r w:rsidRPr="00391935">
        <w:rPr>
          <w:b/>
          <w:sz w:val="24"/>
          <w:szCs w:val="24"/>
        </w:rPr>
        <w:t>третьем</w:t>
      </w:r>
      <w:r w:rsidRPr="00391935">
        <w:rPr>
          <w:b/>
          <w:spacing w:val="-2"/>
          <w:sz w:val="24"/>
          <w:szCs w:val="24"/>
        </w:rPr>
        <w:t xml:space="preserve"> </w:t>
      </w:r>
      <w:r w:rsidRPr="00391935">
        <w:rPr>
          <w:b/>
          <w:sz w:val="24"/>
          <w:szCs w:val="24"/>
        </w:rPr>
        <w:t>классе</w:t>
      </w:r>
      <w:r w:rsidRPr="00391935">
        <w:rPr>
          <w:b/>
          <w:spacing w:val="-3"/>
          <w:sz w:val="24"/>
          <w:szCs w:val="24"/>
        </w:rPr>
        <w:t xml:space="preserve"> </w:t>
      </w:r>
      <w:r w:rsidRPr="00391935">
        <w:rPr>
          <w:sz w:val="24"/>
          <w:szCs w:val="24"/>
        </w:rPr>
        <w:t>обучающийся</w:t>
      </w:r>
      <w:r w:rsidRPr="00391935">
        <w:rPr>
          <w:spacing w:val="-4"/>
          <w:sz w:val="24"/>
          <w:szCs w:val="24"/>
        </w:rPr>
        <w:t xml:space="preserve"> </w:t>
      </w:r>
      <w:r w:rsidRPr="00391935">
        <w:rPr>
          <w:sz w:val="24"/>
          <w:szCs w:val="24"/>
        </w:rPr>
        <w:t>научится:</w:t>
      </w:r>
    </w:p>
    <w:p w:rsidR="0045737B" w:rsidRPr="00391935" w:rsidRDefault="001E5142" w:rsidP="00391935">
      <w:pPr>
        <w:pStyle w:val="a4"/>
        <w:numPr>
          <w:ilvl w:val="0"/>
          <w:numId w:val="61"/>
        </w:numPr>
        <w:tabs>
          <w:tab w:val="left" w:pos="1799"/>
        </w:tabs>
        <w:spacing w:before="1"/>
        <w:ind w:right="804" w:firstLine="707"/>
        <w:rPr>
          <w:sz w:val="24"/>
          <w:szCs w:val="24"/>
        </w:rPr>
      </w:pPr>
      <w:r w:rsidRPr="00391935">
        <w:rPr>
          <w:sz w:val="24"/>
          <w:szCs w:val="24"/>
        </w:rPr>
        <w:t>объяснять</w:t>
      </w:r>
      <w:r w:rsidRPr="00391935">
        <w:rPr>
          <w:spacing w:val="1"/>
          <w:sz w:val="24"/>
          <w:szCs w:val="24"/>
        </w:rPr>
        <w:t xml:space="preserve"> </w:t>
      </w:r>
      <w:r w:rsidRPr="00391935">
        <w:rPr>
          <w:sz w:val="24"/>
          <w:szCs w:val="24"/>
        </w:rPr>
        <w:t>значение</w:t>
      </w:r>
      <w:r w:rsidRPr="00391935">
        <w:rPr>
          <w:spacing w:val="1"/>
          <w:sz w:val="24"/>
          <w:szCs w:val="24"/>
        </w:rPr>
        <w:t xml:space="preserve"> </w:t>
      </w:r>
      <w:r w:rsidRPr="00391935">
        <w:rPr>
          <w:sz w:val="24"/>
          <w:szCs w:val="24"/>
        </w:rPr>
        <w:t>русского</w:t>
      </w:r>
      <w:r w:rsidRPr="00391935">
        <w:rPr>
          <w:spacing w:val="1"/>
          <w:sz w:val="24"/>
          <w:szCs w:val="24"/>
        </w:rPr>
        <w:t xml:space="preserve"> </w:t>
      </w:r>
      <w:r w:rsidRPr="00391935">
        <w:rPr>
          <w:sz w:val="24"/>
          <w:szCs w:val="24"/>
        </w:rPr>
        <w:t>языка</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государственного</w:t>
      </w:r>
      <w:r w:rsidRPr="00391935">
        <w:rPr>
          <w:spacing w:val="1"/>
          <w:sz w:val="24"/>
          <w:szCs w:val="24"/>
        </w:rPr>
        <w:t xml:space="preserve"> </w:t>
      </w:r>
      <w:r w:rsidRPr="00391935">
        <w:rPr>
          <w:sz w:val="24"/>
          <w:szCs w:val="24"/>
        </w:rPr>
        <w:t>языка</w:t>
      </w:r>
      <w:r w:rsidRPr="00391935">
        <w:rPr>
          <w:spacing w:val="1"/>
          <w:sz w:val="24"/>
          <w:szCs w:val="24"/>
        </w:rPr>
        <w:t xml:space="preserve"> </w:t>
      </w:r>
      <w:r w:rsidRPr="00391935">
        <w:rPr>
          <w:sz w:val="24"/>
          <w:szCs w:val="24"/>
        </w:rPr>
        <w:t>Российской</w:t>
      </w:r>
      <w:r w:rsidRPr="00391935">
        <w:rPr>
          <w:spacing w:val="1"/>
          <w:sz w:val="24"/>
          <w:szCs w:val="24"/>
        </w:rPr>
        <w:t xml:space="preserve"> </w:t>
      </w:r>
      <w:r w:rsidRPr="00391935">
        <w:rPr>
          <w:sz w:val="24"/>
          <w:szCs w:val="24"/>
        </w:rPr>
        <w:t>Федерации;</w:t>
      </w:r>
    </w:p>
    <w:p w:rsidR="0045737B" w:rsidRPr="00391935" w:rsidRDefault="001E5142" w:rsidP="00391935">
      <w:pPr>
        <w:pStyle w:val="a4"/>
        <w:numPr>
          <w:ilvl w:val="0"/>
          <w:numId w:val="61"/>
        </w:numPr>
        <w:tabs>
          <w:tab w:val="left" w:pos="1727"/>
        </w:tabs>
        <w:ind w:right="804" w:firstLine="707"/>
        <w:rPr>
          <w:sz w:val="24"/>
          <w:szCs w:val="24"/>
        </w:rPr>
      </w:pPr>
      <w:r w:rsidRPr="00391935">
        <w:rPr>
          <w:sz w:val="24"/>
          <w:szCs w:val="24"/>
        </w:rPr>
        <w:t>характеризовать, сравнивать, классифицировать звуки вне слова и в</w:t>
      </w:r>
      <w:r w:rsidRPr="00391935">
        <w:rPr>
          <w:spacing w:val="1"/>
          <w:sz w:val="24"/>
          <w:szCs w:val="24"/>
        </w:rPr>
        <w:t xml:space="preserve"> </w:t>
      </w:r>
      <w:r w:rsidRPr="00391935">
        <w:rPr>
          <w:sz w:val="24"/>
          <w:szCs w:val="24"/>
        </w:rPr>
        <w:t>слове</w:t>
      </w:r>
      <w:r w:rsidRPr="00391935">
        <w:rPr>
          <w:spacing w:val="-2"/>
          <w:sz w:val="24"/>
          <w:szCs w:val="24"/>
        </w:rPr>
        <w:t xml:space="preserve"> </w:t>
      </w:r>
      <w:r w:rsidRPr="00391935">
        <w:rPr>
          <w:sz w:val="24"/>
          <w:szCs w:val="24"/>
        </w:rPr>
        <w:t>по</w:t>
      </w:r>
      <w:r w:rsidRPr="00391935">
        <w:rPr>
          <w:spacing w:val="-1"/>
          <w:sz w:val="24"/>
          <w:szCs w:val="24"/>
        </w:rPr>
        <w:t xml:space="preserve"> </w:t>
      </w:r>
      <w:r w:rsidRPr="00391935">
        <w:rPr>
          <w:sz w:val="24"/>
          <w:szCs w:val="24"/>
        </w:rPr>
        <w:t>заданным</w:t>
      </w:r>
      <w:r w:rsidRPr="00391935">
        <w:rPr>
          <w:spacing w:val="-1"/>
          <w:sz w:val="24"/>
          <w:szCs w:val="24"/>
        </w:rPr>
        <w:t xml:space="preserve"> </w:t>
      </w:r>
      <w:r w:rsidRPr="00391935">
        <w:rPr>
          <w:sz w:val="24"/>
          <w:szCs w:val="24"/>
        </w:rPr>
        <w:t>параметрам;</w:t>
      </w:r>
    </w:p>
    <w:p w:rsidR="0045737B" w:rsidRPr="00391935" w:rsidRDefault="001E5142" w:rsidP="00391935">
      <w:pPr>
        <w:pStyle w:val="a4"/>
        <w:numPr>
          <w:ilvl w:val="0"/>
          <w:numId w:val="61"/>
        </w:numPr>
        <w:tabs>
          <w:tab w:val="left" w:pos="1682"/>
        </w:tabs>
        <w:ind w:right="804" w:firstLine="707"/>
        <w:rPr>
          <w:sz w:val="24"/>
          <w:szCs w:val="24"/>
        </w:rPr>
      </w:pPr>
      <w:r w:rsidRPr="00391935">
        <w:rPr>
          <w:sz w:val="24"/>
          <w:szCs w:val="24"/>
        </w:rPr>
        <w:t>производить звуко-буквенный анализ слова (в словах с орфограммами;</w:t>
      </w:r>
      <w:r w:rsidRPr="00391935">
        <w:rPr>
          <w:spacing w:val="-62"/>
          <w:sz w:val="24"/>
          <w:szCs w:val="24"/>
        </w:rPr>
        <w:t xml:space="preserve"> </w:t>
      </w:r>
      <w:r w:rsidRPr="00391935">
        <w:rPr>
          <w:sz w:val="24"/>
          <w:szCs w:val="24"/>
        </w:rPr>
        <w:t>без</w:t>
      </w:r>
      <w:r w:rsidRPr="00391935">
        <w:rPr>
          <w:spacing w:val="-1"/>
          <w:sz w:val="24"/>
          <w:szCs w:val="24"/>
        </w:rPr>
        <w:t xml:space="preserve"> </w:t>
      </w:r>
      <w:r w:rsidRPr="00391935">
        <w:rPr>
          <w:sz w:val="24"/>
          <w:szCs w:val="24"/>
        </w:rPr>
        <w:t>транскрибирования);</w:t>
      </w:r>
    </w:p>
    <w:p w:rsidR="0045737B" w:rsidRPr="00391935" w:rsidRDefault="001E5142" w:rsidP="00391935">
      <w:pPr>
        <w:pStyle w:val="a4"/>
        <w:numPr>
          <w:ilvl w:val="0"/>
          <w:numId w:val="61"/>
        </w:numPr>
        <w:tabs>
          <w:tab w:val="left" w:pos="1749"/>
        </w:tabs>
        <w:ind w:right="804" w:firstLine="707"/>
        <w:rPr>
          <w:sz w:val="24"/>
          <w:szCs w:val="24"/>
        </w:rPr>
      </w:pPr>
      <w:r w:rsidRPr="00391935">
        <w:rPr>
          <w:sz w:val="24"/>
          <w:szCs w:val="24"/>
        </w:rPr>
        <w:t>определять</w:t>
      </w:r>
      <w:r w:rsidRPr="00391935">
        <w:rPr>
          <w:spacing w:val="1"/>
          <w:sz w:val="24"/>
          <w:szCs w:val="24"/>
        </w:rPr>
        <w:t xml:space="preserve"> </w:t>
      </w:r>
      <w:r w:rsidRPr="00391935">
        <w:rPr>
          <w:sz w:val="24"/>
          <w:szCs w:val="24"/>
        </w:rPr>
        <w:t>функцию</w:t>
      </w:r>
      <w:r w:rsidRPr="00391935">
        <w:rPr>
          <w:spacing w:val="1"/>
          <w:sz w:val="24"/>
          <w:szCs w:val="24"/>
        </w:rPr>
        <w:t xml:space="preserve"> </w:t>
      </w:r>
      <w:r w:rsidRPr="00391935">
        <w:rPr>
          <w:sz w:val="24"/>
          <w:szCs w:val="24"/>
        </w:rPr>
        <w:t>разделительных</w:t>
      </w:r>
      <w:r w:rsidRPr="00391935">
        <w:rPr>
          <w:spacing w:val="1"/>
          <w:sz w:val="24"/>
          <w:szCs w:val="24"/>
        </w:rPr>
        <w:t xml:space="preserve"> </w:t>
      </w:r>
      <w:r w:rsidRPr="00391935">
        <w:rPr>
          <w:sz w:val="24"/>
          <w:szCs w:val="24"/>
        </w:rPr>
        <w:t>мягкого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твёрдого</w:t>
      </w:r>
      <w:r w:rsidRPr="00391935">
        <w:rPr>
          <w:spacing w:val="1"/>
          <w:sz w:val="24"/>
          <w:szCs w:val="24"/>
        </w:rPr>
        <w:t xml:space="preserve"> </w:t>
      </w:r>
      <w:r w:rsidRPr="00391935">
        <w:rPr>
          <w:sz w:val="24"/>
          <w:szCs w:val="24"/>
        </w:rPr>
        <w:t>знаков</w:t>
      </w:r>
      <w:r w:rsidRPr="00391935">
        <w:rPr>
          <w:spacing w:val="1"/>
          <w:sz w:val="24"/>
          <w:szCs w:val="24"/>
        </w:rPr>
        <w:t xml:space="preserve"> </w:t>
      </w:r>
      <w:r w:rsidRPr="00391935">
        <w:rPr>
          <w:sz w:val="24"/>
          <w:szCs w:val="24"/>
        </w:rPr>
        <w:t>в</w:t>
      </w:r>
      <w:r w:rsidRPr="00391935">
        <w:rPr>
          <w:spacing w:val="-62"/>
          <w:sz w:val="24"/>
          <w:szCs w:val="24"/>
        </w:rPr>
        <w:t xml:space="preserve"> </w:t>
      </w:r>
      <w:r w:rsidRPr="00391935">
        <w:rPr>
          <w:sz w:val="24"/>
          <w:szCs w:val="24"/>
        </w:rPr>
        <w:t>словах; устанавливать соотношение звукового и буквенного состава, в том</w:t>
      </w:r>
      <w:r w:rsidRPr="00391935">
        <w:rPr>
          <w:spacing w:val="1"/>
          <w:sz w:val="24"/>
          <w:szCs w:val="24"/>
        </w:rPr>
        <w:t xml:space="preserve"> </w:t>
      </w:r>
      <w:r w:rsidRPr="00391935">
        <w:rPr>
          <w:sz w:val="24"/>
          <w:szCs w:val="24"/>
        </w:rPr>
        <w:t>числе с учётом функций букв е, ё, ю, я, в словах с разделительными ь, ъ, в</w:t>
      </w:r>
      <w:r w:rsidRPr="00391935">
        <w:rPr>
          <w:spacing w:val="1"/>
          <w:sz w:val="24"/>
          <w:szCs w:val="24"/>
        </w:rPr>
        <w:t xml:space="preserve"> </w:t>
      </w:r>
      <w:r w:rsidRPr="00391935">
        <w:rPr>
          <w:sz w:val="24"/>
          <w:szCs w:val="24"/>
        </w:rPr>
        <w:t>словах</w:t>
      </w:r>
      <w:r w:rsidRPr="00391935">
        <w:rPr>
          <w:spacing w:val="-1"/>
          <w:sz w:val="24"/>
          <w:szCs w:val="24"/>
        </w:rPr>
        <w:t xml:space="preserve"> </w:t>
      </w:r>
      <w:r w:rsidRPr="00391935">
        <w:rPr>
          <w:sz w:val="24"/>
          <w:szCs w:val="24"/>
        </w:rPr>
        <w:t>с непроизносимыми</w:t>
      </w:r>
      <w:r w:rsidRPr="00391935">
        <w:rPr>
          <w:spacing w:val="-1"/>
          <w:sz w:val="24"/>
          <w:szCs w:val="24"/>
        </w:rPr>
        <w:t xml:space="preserve"> </w:t>
      </w:r>
      <w:r w:rsidRPr="00391935">
        <w:rPr>
          <w:sz w:val="24"/>
          <w:szCs w:val="24"/>
        </w:rPr>
        <w:t>согласными;</w:t>
      </w:r>
    </w:p>
    <w:p w:rsidR="0045737B" w:rsidRPr="00391935" w:rsidRDefault="001E5142" w:rsidP="00391935">
      <w:pPr>
        <w:pStyle w:val="a4"/>
        <w:numPr>
          <w:ilvl w:val="0"/>
          <w:numId w:val="61"/>
        </w:numPr>
        <w:tabs>
          <w:tab w:val="left" w:pos="1758"/>
        </w:tabs>
        <w:spacing w:before="1"/>
        <w:ind w:right="804" w:firstLine="707"/>
        <w:rPr>
          <w:sz w:val="24"/>
          <w:szCs w:val="24"/>
        </w:rPr>
      </w:pPr>
      <w:r w:rsidRPr="00391935">
        <w:rPr>
          <w:sz w:val="24"/>
          <w:szCs w:val="24"/>
        </w:rPr>
        <w:t>различать</w:t>
      </w:r>
      <w:r w:rsidRPr="00391935">
        <w:rPr>
          <w:spacing w:val="1"/>
          <w:sz w:val="24"/>
          <w:szCs w:val="24"/>
        </w:rPr>
        <w:t xml:space="preserve"> </w:t>
      </w:r>
      <w:r w:rsidRPr="00391935">
        <w:rPr>
          <w:sz w:val="24"/>
          <w:szCs w:val="24"/>
        </w:rPr>
        <w:t>однокоренные</w:t>
      </w:r>
      <w:r w:rsidRPr="00391935">
        <w:rPr>
          <w:spacing w:val="1"/>
          <w:sz w:val="24"/>
          <w:szCs w:val="24"/>
        </w:rPr>
        <w:t xml:space="preserve"> </w:t>
      </w:r>
      <w:r w:rsidRPr="00391935">
        <w:rPr>
          <w:sz w:val="24"/>
          <w:szCs w:val="24"/>
        </w:rPr>
        <w:t>слова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формы</w:t>
      </w:r>
      <w:r w:rsidRPr="00391935">
        <w:rPr>
          <w:spacing w:val="1"/>
          <w:sz w:val="24"/>
          <w:szCs w:val="24"/>
        </w:rPr>
        <w:t xml:space="preserve"> </w:t>
      </w:r>
      <w:r w:rsidRPr="00391935">
        <w:rPr>
          <w:sz w:val="24"/>
          <w:szCs w:val="24"/>
        </w:rPr>
        <w:t>одного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того</w:t>
      </w:r>
      <w:r w:rsidRPr="00391935">
        <w:rPr>
          <w:spacing w:val="1"/>
          <w:sz w:val="24"/>
          <w:szCs w:val="24"/>
        </w:rPr>
        <w:t xml:space="preserve"> </w:t>
      </w:r>
      <w:r w:rsidRPr="00391935">
        <w:rPr>
          <w:sz w:val="24"/>
          <w:szCs w:val="24"/>
        </w:rPr>
        <w:t>же</w:t>
      </w:r>
      <w:r w:rsidRPr="00391935">
        <w:rPr>
          <w:spacing w:val="1"/>
          <w:sz w:val="24"/>
          <w:szCs w:val="24"/>
        </w:rPr>
        <w:t xml:space="preserve"> </w:t>
      </w:r>
      <w:r w:rsidRPr="00391935">
        <w:rPr>
          <w:sz w:val="24"/>
          <w:szCs w:val="24"/>
        </w:rPr>
        <w:t>слова;</w:t>
      </w:r>
      <w:r w:rsidRPr="00391935">
        <w:rPr>
          <w:spacing w:val="1"/>
          <w:sz w:val="24"/>
          <w:szCs w:val="24"/>
        </w:rPr>
        <w:t xml:space="preserve"> </w:t>
      </w:r>
      <w:r w:rsidRPr="00391935">
        <w:rPr>
          <w:sz w:val="24"/>
          <w:szCs w:val="24"/>
        </w:rPr>
        <w:t>различать</w:t>
      </w:r>
      <w:r w:rsidRPr="00391935">
        <w:rPr>
          <w:spacing w:val="1"/>
          <w:sz w:val="24"/>
          <w:szCs w:val="24"/>
        </w:rPr>
        <w:t xml:space="preserve"> </w:t>
      </w:r>
      <w:r w:rsidRPr="00391935">
        <w:rPr>
          <w:sz w:val="24"/>
          <w:szCs w:val="24"/>
        </w:rPr>
        <w:t>однокоренные</w:t>
      </w:r>
      <w:r w:rsidRPr="00391935">
        <w:rPr>
          <w:spacing w:val="1"/>
          <w:sz w:val="24"/>
          <w:szCs w:val="24"/>
        </w:rPr>
        <w:t xml:space="preserve"> </w:t>
      </w:r>
      <w:r w:rsidRPr="00391935">
        <w:rPr>
          <w:sz w:val="24"/>
          <w:szCs w:val="24"/>
        </w:rPr>
        <w:t>слова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слова</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омонимичными</w:t>
      </w:r>
      <w:r w:rsidRPr="00391935">
        <w:rPr>
          <w:spacing w:val="1"/>
          <w:sz w:val="24"/>
          <w:szCs w:val="24"/>
        </w:rPr>
        <w:t xml:space="preserve"> </w:t>
      </w:r>
      <w:r w:rsidRPr="00391935">
        <w:rPr>
          <w:sz w:val="24"/>
          <w:szCs w:val="24"/>
        </w:rPr>
        <w:t>корнями</w:t>
      </w:r>
      <w:r w:rsidRPr="00391935">
        <w:rPr>
          <w:spacing w:val="1"/>
          <w:sz w:val="24"/>
          <w:szCs w:val="24"/>
        </w:rPr>
        <w:t xml:space="preserve"> </w:t>
      </w:r>
      <w:r w:rsidRPr="00391935">
        <w:rPr>
          <w:sz w:val="24"/>
          <w:szCs w:val="24"/>
        </w:rPr>
        <w:t>(без</w:t>
      </w:r>
      <w:r w:rsidRPr="00391935">
        <w:rPr>
          <w:spacing w:val="1"/>
          <w:sz w:val="24"/>
          <w:szCs w:val="24"/>
        </w:rPr>
        <w:t xml:space="preserve"> </w:t>
      </w:r>
      <w:r w:rsidRPr="00391935">
        <w:rPr>
          <w:sz w:val="24"/>
          <w:szCs w:val="24"/>
        </w:rPr>
        <w:t>называния</w:t>
      </w:r>
      <w:r w:rsidRPr="00391935">
        <w:rPr>
          <w:spacing w:val="-2"/>
          <w:sz w:val="24"/>
          <w:szCs w:val="24"/>
        </w:rPr>
        <w:t xml:space="preserve"> </w:t>
      </w:r>
      <w:r w:rsidRPr="00391935">
        <w:rPr>
          <w:sz w:val="24"/>
          <w:szCs w:val="24"/>
        </w:rPr>
        <w:t>термина); различать однокоренные</w:t>
      </w:r>
      <w:r w:rsidRPr="00391935">
        <w:rPr>
          <w:spacing w:val="-1"/>
          <w:sz w:val="24"/>
          <w:szCs w:val="24"/>
        </w:rPr>
        <w:t xml:space="preserve"> </w:t>
      </w:r>
      <w:r w:rsidRPr="00391935">
        <w:rPr>
          <w:sz w:val="24"/>
          <w:szCs w:val="24"/>
        </w:rPr>
        <w:t>слова</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синонимы;</w:t>
      </w:r>
    </w:p>
    <w:p w:rsidR="0045737B" w:rsidRPr="00391935" w:rsidRDefault="001E5142" w:rsidP="00391935">
      <w:pPr>
        <w:pStyle w:val="a4"/>
        <w:numPr>
          <w:ilvl w:val="0"/>
          <w:numId w:val="61"/>
        </w:numPr>
        <w:tabs>
          <w:tab w:val="left" w:pos="1696"/>
        </w:tabs>
        <w:ind w:right="804" w:firstLine="707"/>
        <w:rPr>
          <w:sz w:val="24"/>
          <w:szCs w:val="24"/>
        </w:rPr>
      </w:pPr>
      <w:r w:rsidRPr="00391935">
        <w:rPr>
          <w:sz w:val="24"/>
          <w:szCs w:val="24"/>
        </w:rPr>
        <w:t>находить в словах с однозначно выделяемыми морфемами окончание,</w:t>
      </w:r>
      <w:r w:rsidRPr="00391935">
        <w:rPr>
          <w:spacing w:val="1"/>
          <w:sz w:val="24"/>
          <w:szCs w:val="24"/>
        </w:rPr>
        <w:t xml:space="preserve"> </w:t>
      </w:r>
      <w:r w:rsidRPr="00391935">
        <w:rPr>
          <w:sz w:val="24"/>
          <w:szCs w:val="24"/>
        </w:rPr>
        <w:t>корень,</w:t>
      </w:r>
      <w:r w:rsidRPr="00391935">
        <w:rPr>
          <w:spacing w:val="-2"/>
          <w:sz w:val="24"/>
          <w:szCs w:val="24"/>
        </w:rPr>
        <w:t xml:space="preserve"> </w:t>
      </w:r>
      <w:r w:rsidRPr="00391935">
        <w:rPr>
          <w:sz w:val="24"/>
          <w:szCs w:val="24"/>
        </w:rPr>
        <w:t>приставку,</w:t>
      </w:r>
      <w:r w:rsidRPr="00391935">
        <w:rPr>
          <w:spacing w:val="-1"/>
          <w:sz w:val="24"/>
          <w:szCs w:val="24"/>
        </w:rPr>
        <w:t xml:space="preserve"> </w:t>
      </w:r>
      <w:r w:rsidRPr="00391935">
        <w:rPr>
          <w:sz w:val="24"/>
          <w:szCs w:val="24"/>
        </w:rPr>
        <w:t>суффикс;</w:t>
      </w:r>
    </w:p>
    <w:p w:rsidR="0045737B" w:rsidRPr="00391935" w:rsidRDefault="001E5142" w:rsidP="00391935">
      <w:pPr>
        <w:pStyle w:val="a4"/>
        <w:numPr>
          <w:ilvl w:val="0"/>
          <w:numId w:val="61"/>
        </w:numPr>
        <w:tabs>
          <w:tab w:val="left" w:pos="1746"/>
        </w:tabs>
        <w:spacing w:before="1"/>
        <w:ind w:right="804" w:firstLine="707"/>
        <w:rPr>
          <w:sz w:val="24"/>
          <w:szCs w:val="24"/>
        </w:rPr>
      </w:pPr>
      <w:r w:rsidRPr="00391935">
        <w:rPr>
          <w:sz w:val="24"/>
          <w:szCs w:val="24"/>
        </w:rPr>
        <w:t>выявлять случаи</w:t>
      </w:r>
      <w:r w:rsidRPr="00391935">
        <w:rPr>
          <w:spacing w:val="1"/>
          <w:sz w:val="24"/>
          <w:szCs w:val="24"/>
        </w:rPr>
        <w:t xml:space="preserve"> </w:t>
      </w:r>
      <w:r w:rsidRPr="00391935">
        <w:rPr>
          <w:sz w:val="24"/>
          <w:szCs w:val="24"/>
        </w:rPr>
        <w:t>употребления синонимов и антонимов; подбирать</w:t>
      </w:r>
      <w:r w:rsidRPr="00391935">
        <w:rPr>
          <w:spacing w:val="1"/>
          <w:sz w:val="24"/>
          <w:szCs w:val="24"/>
        </w:rPr>
        <w:t xml:space="preserve"> </w:t>
      </w:r>
      <w:r w:rsidRPr="00391935">
        <w:rPr>
          <w:sz w:val="24"/>
          <w:szCs w:val="24"/>
        </w:rPr>
        <w:t>синонимы</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антонимы к</w:t>
      </w:r>
      <w:r w:rsidRPr="00391935">
        <w:rPr>
          <w:spacing w:val="-2"/>
          <w:sz w:val="24"/>
          <w:szCs w:val="24"/>
        </w:rPr>
        <w:t xml:space="preserve"> </w:t>
      </w:r>
      <w:r w:rsidRPr="00391935">
        <w:rPr>
          <w:sz w:val="24"/>
          <w:szCs w:val="24"/>
        </w:rPr>
        <w:t>словам</w:t>
      </w:r>
      <w:r w:rsidRPr="00391935">
        <w:rPr>
          <w:spacing w:val="-1"/>
          <w:sz w:val="24"/>
          <w:szCs w:val="24"/>
        </w:rPr>
        <w:t xml:space="preserve"> </w:t>
      </w:r>
      <w:r w:rsidRPr="00391935">
        <w:rPr>
          <w:sz w:val="24"/>
          <w:szCs w:val="24"/>
        </w:rPr>
        <w:t>разных</w:t>
      </w:r>
      <w:r w:rsidRPr="00391935">
        <w:rPr>
          <w:spacing w:val="-2"/>
          <w:sz w:val="24"/>
          <w:szCs w:val="24"/>
        </w:rPr>
        <w:t xml:space="preserve"> </w:t>
      </w:r>
      <w:r w:rsidRPr="00391935">
        <w:rPr>
          <w:sz w:val="24"/>
          <w:szCs w:val="24"/>
        </w:rPr>
        <w:t>частей</w:t>
      </w:r>
      <w:r w:rsidRPr="00391935">
        <w:rPr>
          <w:spacing w:val="-1"/>
          <w:sz w:val="24"/>
          <w:szCs w:val="24"/>
        </w:rPr>
        <w:t xml:space="preserve"> </w:t>
      </w:r>
      <w:r w:rsidRPr="00391935">
        <w:rPr>
          <w:sz w:val="24"/>
          <w:szCs w:val="24"/>
        </w:rPr>
        <w:t>речи;</w:t>
      </w:r>
    </w:p>
    <w:p w:rsidR="0045737B" w:rsidRPr="00391935" w:rsidRDefault="001E5142" w:rsidP="00391935">
      <w:pPr>
        <w:pStyle w:val="a4"/>
        <w:numPr>
          <w:ilvl w:val="0"/>
          <w:numId w:val="61"/>
        </w:numPr>
        <w:tabs>
          <w:tab w:val="left" w:pos="1706"/>
        </w:tabs>
        <w:ind w:right="804" w:firstLine="707"/>
        <w:rPr>
          <w:sz w:val="24"/>
          <w:szCs w:val="24"/>
        </w:rPr>
      </w:pPr>
      <w:r w:rsidRPr="00391935">
        <w:rPr>
          <w:sz w:val="24"/>
          <w:szCs w:val="24"/>
        </w:rPr>
        <w:t>распознавать слова, употреблённые в прямом и переносном значении</w:t>
      </w:r>
      <w:r w:rsidRPr="00391935">
        <w:rPr>
          <w:spacing w:val="1"/>
          <w:sz w:val="24"/>
          <w:szCs w:val="24"/>
        </w:rPr>
        <w:t xml:space="preserve"> </w:t>
      </w:r>
      <w:r w:rsidRPr="00391935">
        <w:rPr>
          <w:sz w:val="24"/>
          <w:szCs w:val="24"/>
        </w:rPr>
        <w:t>(простые</w:t>
      </w:r>
      <w:r w:rsidRPr="00391935">
        <w:rPr>
          <w:spacing w:val="-2"/>
          <w:sz w:val="24"/>
          <w:szCs w:val="24"/>
        </w:rPr>
        <w:t xml:space="preserve"> </w:t>
      </w:r>
      <w:r w:rsidRPr="00391935">
        <w:rPr>
          <w:sz w:val="24"/>
          <w:szCs w:val="24"/>
        </w:rPr>
        <w:t>случаи);</w:t>
      </w:r>
    </w:p>
    <w:p w:rsidR="0045737B" w:rsidRPr="00391935" w:rsidRDefault="001E5142" w:rsidP="00391935">
      <w:pPr>
        <w:pStyle w:val="a4"/>
        <w:numPr>
          <w:ilvl w:val="0"/>
          <w:numId w:val="61"/>
        </w:numPr>
        <w:tabs>
          <w:tab w:val="left" w:pos="1682"/>
        </w:tabs>
        <w:spacing w:line="298" w:lineRule="exact"/>
        <w:ind w:left="1681" w:right="804" w:hanging="152"/>
        <w:rPr>
          <w:sz w:val="24"/>
          <w:szCs w:val="24"/>
        </w:rPr>
      </w:pPr>
      <w:r w:rsidRPr="00391935">
        <w:rPr>
          <w:sz w:val="24"/>
          <w:szCs w:val="24"/>
        </w:rPr>
        <w:t>определять</w:t>
      </w:r>
      <w:r w:rsidRPr="00391935">
        <w:rPr>
          <w:spacing w:val="-3"/>
          <w:sz w:val="24"/>
          <w:szCs w:val="24"/>
        </w:rPr>
        <w:t xml:space="preserve"> </w:t>
      </w:r>
      <w:r w:rsidRPr="00391935">
        <w:rPr>
          <w:sz w:val="24"/>
          <w:szCs w:val="24"/>
        </w:rPr>
        <w:t>значение</w:t>
      </w:r>
      <w:r w:rsidRPr="00391935">
        <w:rPr>
          <w:spacing w:val="-3"/>
          <w:sz w:val="24"/>
          <w:szCs w:val="24"/>
        </w:rPr>
        <w:t xml:space="preserve"> </w:t>
      </w:r>
      <w:r w:rsidRPr="00391935">
        <w:rPr>
          <w:sz w:val="24"/>
          <w:szCs w:val="24"/>
        </w:rPr>
        <w:t>слова</w:t>
      </w:r>
      <w:r w:rsidRPr="00391935">
        <w:rPr>
          <w:spacing w:val="-3"/>
          <w:sz w:val="24"/>
          <w:szCs w:val="24"/>
        </w:rPr>
        <w:t xml:space="preserve"> </w:t>
      </w:r>
      <w:r w:rsidRPr="00391935">
        <w:rPr>
          <w:sz w:val="24"/>
          <w:szCs w:val="24"/>
        </w:rPr>
        <w:t>в</w:t>
      </w:r>
      <w:r w:rsidRPr="00391935">
        <w:rPr>
          <w:spacing w:val="-3"/>
          <w:sz w:val="24"/>
          <w:szCs w:val="24"/>
        </w:rPr>
        <w:t xml:space="preserve"> </w:t>
      </w:r>
      <w:r w:rsidRPr="00391935">
        <w:rPr>
          <w:sz w:val="24"/>
          <w:szCs w:val="24"/>
        </w:rPr>
        <w:t>тексте;</w:t>
      </w:r>
    </w:p>
    <w:p w:rsidR="0045737B" w:rsidRPr="00391935" w:rsidRDefault="001E5142" w:rsidP="00391935">
      <w:pPr>
        <w:pStyle w:val="a4"/>
        <w:numPr>
          <w:ilvl w:val="0"/>
          <w:numId w:val="61"/>
        </w:numPr>
        <w:tabs>
          <w:tab w:val="left" w:pos="1775"/>
        </w:tabs>
        <w:ind w:right="804" w:firstLine="707"/>
        <w:rPr>
          <w:sz w:val="24"/>
          <w:szCs w:val="24"/>
        </w:rPr>
      </w:pPr>
      <w:r w:rsidRPr="00391935">
        <w:rPr>
          <w:sz w:val="24"/>
          <w:szCs w:val="24"/>
        </w:rPr>
        <w:t>распознавать</w:t>
      </w:r>
      <w:r w:rsidRPr="00391935">
        <w:rPr>
          <w:spacing w:val="1"/>
          <w:sz w:val="24"/>
          <w:szCs w:val="24"/>
        </w:rPr>
        <w:t xml:space="preserve"> </w:t>
      </w:r>
      <w:r w:rsidRPr="00391935">
        <w:rPr>
          <w:sz w:val="24"/>
          <w:szCs w:val="24"/>
        </w:rPr>
        <w:t>имена</w:t>
      </w:r>
      <w:r w:rsidRPr="00391935">
        <w:rPr>
          <w:spacing w:val="1"/>
          <w:sz w:val="24"/>
          <w:szCs w:val="24"/>
        </w:rPr>
        <w:t xml:space="preserve"> </w:t>
      </w:r>
      <w:r w:rsidRPr="00391935">
        <w:rPr>
          <w:sz w:val="24"/>
          <w:szCs w:val="24"/>
        </w:rPr>
        <w:t>существительные;</w:t>
      </w:r>
      <w:r w:rsidRPr="00391935">
        <w:rPr>
          <w:spacing w:val="1"/>
          <w:sz w:val="24"/>
          <w:szCs w:val="24"/>
        </w:rPr>
        <w:t xml:space="preserve"> </w:t>
      </w:r>
      <w:r w:rsidRPr="00391935">
        <w:rPr>
          <w:sz w:val="24"/>
          <w:szCs w:val="24"/>
        </w:rPr>
        <w:t>определять</w:t>
      </w:r>
      <w:r w:rsidRPr="00391935">
        <w:rPr>
          <w:spacing w:val="1"/>
          <w:sz w:val="24"/>
          <w:szCs w:val="24"/>
        </w:rPr>
        <w:t xml:space="preserve"> </w:t>
      </w:r>
      <w:r w:rsidRPr="00391935">
        <w:rPr>
          <w:sz w:val="24"/>
          <w:szCs w:val="24"/>
        </w:rPr>
        <w:t>грамматические</w:t>
      </w:r>
      <w:r w:rsidRPr="00391935">
        <w:rPr>
          <w:spacing w:val="1"/>
          <w:sz w:val="24"/>
          <w:szCs w:val="24"/>
        </w:rPr>
        <w:t xml:space="preserve"> </w:t>
      </w:r>
      <w:r w:rsidRPr="00391935">
        <w:rPr>
          <w:sz w:val="24"/>
          <w:szCs w:val="24"/>
        </w:rPr>
        <w:t>признаки имён существительных: род, число, падеж; склонять в единственном</w:t>
      </w:r>
      <w:r w:rsidRPr="00391935">
        <w:rPr>
          <w:spacing w:val="-62"/>
          <w:sz w:val="24"/>
          <w:szCs w:val="24"/>
        </w:rPr>
        <w:t xml:space="preserve"> </w:t>
      </w:r>
      <w:r w:rsidRPr="00391935">
        <w:rPr>
          <w:sz w:val="24"/>
          <w:szCs w:val="24"/>
        </w:rPr>
        <w:t>числе</w:t>
      </w:r>
      <w:r w:rsidRPr="00391935">
        <w:rPr>
          <w:spacing w:val="-2"/>
          <w:sz w:val="24"/>
          <w:szCs w:val="24"/>
        </w:rPr>
        <w:t xml:space="preserve"> </w:t>
      </w:r>
      <w:r w:rsidRPr="00391935">
        <w:rPr>
          <w:sz w:val="24"/>
          <w:szCs w:val="24"/>
        </w:rPr>
        <w:t>имена</w:t>
      </w:r>
      <w:r w:rsidRPr="00391935">
        <w:rPr>
          <w:spacing w:val="1"/>
          <w:sz w:val="24"/>
          <w:szCs w:val="24"/>
        </w:rPr>
        <w:t xml:space="preserve"> </w:t>
      </w:r>
      <w:r w:rsidRPr="00391935">
        <w:rPr>
          <w:sz w:val="24"/>
          <w:szCs w:val="24"/>
        </w:rPr>
        <w:t>существительные</w:t>
      </w:r>
      <w:r w:rsidRPr="00391935">
        <w:rPr>
          <w:spacing w:val="-2"/>
          <w:sz w:val="24"/>
          <w:szCs w:val="24"/>
        </w:rPr>
        <w:t xml:space="preserve"> </w:t>
      </w:r>
      <w:r w:rsidRPr="00391935">
        <w:rPr>
          <w:sz w:val="24"/>
          <w:szCs w:val="24"/>
        </w:rPr>
        <w:t>с</w:t>
      </w:r>
      <w:r w:rsidRPr="00391935">
        <w:rPr>
          <w:spacing w:val="3"/>
          <w:sz w:val="24"/>
          <w:szCs w:val="24"/>
        </w:rPr>
        <w:t xml:space="preserve"> </w:t>
      </w:r>
      <w:r w:rsidRPr="00391935">
        <w:rPr>
          <w:sz w:val="24"/>
          <w:szCs w:val="24"/>
        </w:rPr>
        <w:t>ударными</w:t>
      </w:r>
      <w:r w:rsidRPr="00391935">
        <w:rPr>
          <w:spacing w:val="2"/>
          <w:sz w:val="24"/>
          <w:szCs w:val="24"/>
        </w:rPr>
        <w:t xml:space="preserve"> </w:t>
      </w:r>
      <w:r w:rsidRPr="00391935">
        <w:rPr>
          <w:sz w:val="24"/>
          <w:szCs w:val="24"/>
        </w:rPr>
        <w:t>окончаниями;</w:t>
      </w:r>
    </w:p>
    <w:p w:rsidR="0045737B" w:rsidRPr="00391935" w:rsidRDefault="001E5142" w:rsidP="00391935">
      <w:pPr>
        <w:pStyle w:val="a4"/>
        <w:numPr>
          <w:ilvl w:val="0"/>
          <w:numId w:val="61"/>
        </w:numPr>
        <w:tabs>
          <w:tab w:val="left" w:pos="1811"/>
        </w:tabs>
        <w:ind w:right="804" w:firstLine="707"/>
        <w:rPr>
          <w:sz w:val="24"/>
          <w:szCs w:val="24"/>
        </w:rPr>
      </w:pPr>
      <w:r w:rsidRPr="00391935">
        <w:rPr>
          <w:sz w:val="24"/>
          <w:szCs w:val="24"/>
        </w:rPr>
        <w:t>распознавать</w:t>
      </w:r>
      <w:r w:rsidRPr="00391935">
        <w:rPr>
          <w:spacing w:val="1"/>
          <w:sz w:val="24"/>
          <w:szCs w:val="24"/>
        </w:rPr>
        <w:t xml:space="preserve"> </w:t>
      </w:r>
      <w:r w:rsidRPr="00391935">
        <w:rPr>
          <w:sz w:val="24"/>
          <w:szCs w:val="24"/>
        </w:rPr>
        <w:t>имена</w:t>
      </w:r>
      <w:r w:rsidRPr="00391935">
        <w:rPr>
          <w:spacing w:val="1"/>
          <w:sz w:val="24"/>
          <w:szCs w:val="24"/>
        </w:rPr>
        <w:t xml:space="preserve"> </w:t>
      </w:r>
      <w:r w:rsidRPr="00391935">
        <w:rPr>
          <w:sz w:val="24"/>
          <w:szCs w:val="24"/>
        </w:rPr>
        <w:t>прилагательные;</w:t>
      </w:r>
      <w:r w:rsidRPr="00391935">
        <w:rPr>
          <w:spacing w:val="1"/>
          <w:sz w:val="24"/>
          <w:szCs w:val="24"/>
        </w:rPr>
        <w:t xml:space="preserve"> </w:t>
      </w:r>
      <w:r w:rsidRPr="00391935">
        <w:rPr>
          <w:sz w:val="24"/>
          <w:szCs w:val="24"/>
        </w:rPr>
        <w:t>определять</w:t>
      </w:r>
      <w:r w:rsidRPr="00391935">
        <w:rPr>
          <w:spacing w:val="1"/>
          <w:sz w:val="24"/>
          <w:szCs w:val="24"/>
        </w:rPr>
        <w:t xml:space="preserve"> </w:t>
      </w:r>
      <w:r w:rsidRPr="00391935">
        <w:rPr>
          <w:sz w:val="24"/>
          <w:szCs w:val="24"/>
        </w:rPr>
        <w:t>грамматические</w:t>
      </w:r>
      <w:r w:rsidRPr="00391935">
        <w:rPr>
          <w:spacing w:val="1"/>
          <w:sz w:val="24"/>
          <w:szCs w:val="24"/>
        </w:rPr>
        <w:t xml:space="preserve"> </w:t>
      </w:r>
      <w:r w:rsidRPr="00391935">
        <w:rPr>
          <w:sz w:val="24"/>
          <w:szCs w:val="24"/>
        </w:rPr>
        <w:t>признаки</w:t>
      </w:r>
      <w:r w:rsidRPr="00391935">
        <w:rPr>
          <w:spacing w:val="-2"/>
          <w:sz w:val="24"/>
          <w:szCs w:val="24"/>
        </w:rPr>
        <w:t xml:space="preserve"> </w:t>
      </w:r>
      <w:r w:rsidRPr="00391935">
        <w:rPr>
          <w:sz w:val="24"/>
          <w:szCs w:val="24"/>
        </w:rPr>
        <w:t>имён</w:t>
      </w:r>
      <w:r w:rsidRPr="00391935">
        <w:rPr>
          <w:spacing w:val="-1"/>
          <w:sz w:val="24"/>
          <w:szCs w:val="24"/>
        </w:rPr>
        <w:t xml:space="preserve"> </w:t>
      </w:r>
      <w:r w:rsidRPr="00391935">
        <w:rPr>
          <w:sz w:val="24"/>
          <w:szCs w:val="24"/>
        </w:rPr>
        <w:t>прилагательных: род,</w:t>
      </w:r>
      <w:r w:rsidRPr="00391935">
        <w:rPr>
          <w:spacing w:val="2"/>
          <w:sz w:val="24"/>
          <w:szCs w:val="24"/>
        </w:rPr>
        <w:t xml:space="preserve"> </w:t>
      </w:r>
      <w:r w:rsidRPr="00391935">
        <w:rPr>
          <w:sz w:val="24"/>
          <w:szCs w:val="24"/>
        </w:rPr>
        <w:t>число,</w:t>
      </w:r>
      <w:r w:rsidRPr="00391935">
        <w:rPr>
          <w:spacing w:val="-2"/>
          <w:sz w:val="24"/>
          <w:szCs w:val="24"/>
        </w:rPr>
        <w:t xml:space="preserve"> </w:t>
      </w:r>
      <w:r w:rsidRPr="00391935">
        <w:rPr>
          <w:sz w:val="24"/>
          <w:szCs w:val="24"/>
        </w:rPr>
        <w:t>падеж;</w:t>
      </w:r>
    </w:p>
    <w:p w:rsidR="0045737B" w:rsidRPr="00391935" w:rsidRDefault="001E5142" w:rsidP="00391935">
      <w:pPr>
        <w:pStyle w:val="a4"/>
        <w:numPr>
          <w:ilvl w:val="0"/>
          <w:numId w:val="61"/>
        </w:numPr>
        <w:tabs>
          <w:tab w:val="left" w:pos="1802"/>
        </w:tabs>
        <w:ind w:right="804" w:firstLine="707"/>
        <w:rPr>
          <w:sz w:val="24"/>
          <w:szCs w:val="24"/>
        </w:rPr>
      </w:pPr>
      <w:r w:rsidRPr="00391935">
        <w:rPr>
          <w:sz w:val="24"/>
          <w:szCs w:val="24"/>
        </w:rPr>
        <w:t>изменять</w:t>
      </w:r>
      <w:r w:rsidRPr="00391935">
        <w:rPr>
          <w:spacing w:val="1"/>
          <w:sz w:val="24"/>
          <w:szCs w:val="24"/>
        </w:rPr>
        <w:t xml:space="preserve"> </w:t>
      </w:r>
      <w:r w:rsidRPr="00391935">
        <w:rPr>
          <w:sz w:val="24"/>
          <w:szCs w:val="24"/>
        </w:rPr>
        <w:t>имена</w:t>
      </w:r>
      <w:r w:rsidRPr="00391935">
        <w:rPr>
          <w:spacing w:val="1"/>
          <w:sz w:val="24"/>
          <w:szCs w:val="24"/>
        </w:rPr>
        <w:t xml:space="preserve"> </w:t>
      </w:r>
      <w:r w:rsidRPr="00391935">
        <w:rPr>
          <w:sz w:val="24"/>
          <w:szCs w:val="24"/>
        </w:rPr>
        <w:t>прилагательные</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падежам,</w:t>
      </w:r>
      <w:r w:rsidRPr="00391935">
        <w:rPr>
          <w:spacing w:val="1"/>
          <w:sz w:val="24"/>
          <w:szCs w:val="24"/>
        </w:rPr>
        <w:t xml:space="preserve"> </w:t>
      </w:r>
      <w:r w:rsidRPr="00391935">
        <w:rPr>
          <w:sz w:val="24"/>
          <w:szCs w:val="24"/>
        </w:rPr>
        <w:t>числам,</w:t>
      </w:r>
      <w:r w:rsidRPr="00391935">
        <w:rPr>
          <w:spacing w:val="1"/>
          <w:sz w:val="24"/>
          <w:szCs w:val="24"/>
        </w:rPr>
        <w:t xml:space="preserve"> </w:t>
      </w:r>
      <w:r w:rsidRPr="00391935">
        <w:rPr>
          <w:sz w:val="24"/>
          <w:szCs w:val="24"/>
        </w:rPr>
        <w:t>родам</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единственном</w:t>
      </w:r>
      <w:r w:rsidRPr="00391935">
        <w:rPr>
          <w:spacing w:val="1"/>
          <w:sz w:val="24"/>
          <w:szCs w:val="24"/>
        </w:rPr>
        <w:t xml:space="preserve"> </w:t>
      </w:r>
      <w:r w:rsidRPr="00391935">
        <w:rPr>
          <w:sz w:val="24"/>
          <w:szCs w:val="24"/>
        </w:rPr>
        <w:t>числе)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соответствии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падежом,</w:t>
      </w:r>
      <w:r w:rsidRPr="00391935">
        <w:rPr>
          <w:spacing w:val="1"/>
          <w:sz w:val="24"/>
          <w:szCs w:val="24"/>
        </w:rPr>
        <w:t xml:space="preserve"> </w:t>
      </w:r>
      <w:r w:rsidRPr="00391935">
        <w:rPr>
          <w:sz w:val="24"/>
          <w:szCs w:val="24"/>
        </w:rPr>
        <w:t>числом</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родом</w:t>
      </w:r>
      <w:r w:rsidRPr="00391935">
        <w:rPr>
          <w:spacing w:val="1"/>
          <w:sz w:val="24"/>
          <w:szCs w:val="24"/>
        </w:rPr>
        <w:t xml:space="preserve"> </w:t>
      </w:r>
      <w:r w:rsidRPr="00391935">
        <w:rPr>
          <w:sz w:val="24"/>
          <w:szCs w:val="24"/>
        </w:rPr>
        <w:t>имён</w:t>
      </w:r>
      <w:r w:rsidRPr="00391935">
        <w:rPr>
          <w:spacing w:val="1"/>
          <w:sz w:val="24"/>
          <w:szCs w:val="24"/>
        </w:rPr>
        <w:t xml:space="preserve"> </w:t>
      </w:r>
      <w:r w:rsidRPr="00391935">
        <w:rPr>
          <w:sz w:val="24"/>
          <w:szCs w:val="24"/>
        </w:rPr>
        <w:t>существительных;</w:t>
      </w:r>
    </w:p>
    <w:p w:rsidR="0045737B" w:rsidRPr="00391935" w:rsidRDefault="001E5142" w:rsidP="00391935">
      <w:pPr>
        <w:pStyle w:val="a4"/>
        <w:numPr>
          <w:ilvl w:val="0"/>
          <w:numId w:val="61"/>
        </w:numPr>
        <w:tabs>
          <w:tab w:val="left" w:pos="1751"/>
        </w:tabs>
        <w:ind w:left="1750" w:right="804" w:hanging="221"/>
        <w:rPr>
          <w:sz w:val="24"/>
          <w:szCs w:val="24"/>
        </w:rPr>
      </w:pPr>
      <w:r w:rsidRPr="00391935">
        <w:rPr>
          <w:sz w:val="24"/>
          <w:szCs w:val="24"/>
        </w:rPr>
        <w:t>распознавать</w:t>
      </w:r>
      <w:r w:rsidRPr="00391935">
        <w:rPr>
          <w:spacing w:val="63"/>
          <w:sz w:val="24"/>
          <w:szCs w:val="24"/>
        </w:rPr>
        <w:t xml:space="preserve"> </w:t>
      </w:r>
      <w:r w:rsidRPr="00391935">
        <w:rPr>
          <w:sz w:val="24"/>
          <w:szCs w:val="24"/>
        </w:rPr>
        <w:t>глаголы;  различать</w:t>
      </w:r>
      <w:r w:rsidRPr="00391935">
        <w:rPr>
          <w:spacing w:val="64"/>
          <w:sz w:val="24"/>
          <w:szCs w:val="24"/>
        </w:rPr>
        <w:t xml:space="preserve"> </w:t>
      </w:r>
      <w:r w:rsidRPr="00391935">
        <w:rPr>
          <w:sz w:val="24"/>
          <w:szCs w:val="24"/>
        </w:rPr>
        <w:t>глаголы,  отвечающие  на</w:t>
      </w:r>
      <w:r w:rsidRPr="00391935">
        <w:rPr>
          <w:spacing w:val="5"/>
          <w:sz w:val="24"/>
          <w:szCs w:val="24"/>
        </w:rPr>
        <w:t xml:space="preserve"> </w:t>
      </w:r>
      <w:r w:rsidRPr="00391935">
        <w:rPr>
          <w:sz w:val="24"/>
          <w:szCs w:val="24"/>
        </w:rPr>
        <w:t>вопросы</w:t>
      </w:r>
    </w:p>
    <w:p w:rsidR="0045737B" w:rsidRPr="00391935" w:rsidRDefault="001E5142" w:rsidP="00391935">
      <w:pPr>
        <w:pStyle w:val="a3"/>
        <w:spacing w:before="1"/>
        <w:ind w:right="804" w:firstLine="0"/>
        <w:rPr>
          <w:sz w:val="24"/>
          <w:szCs w:val="24"/>
        </w:rPr>
      </w:pPr>
      <w:r w:rsidRPr="00391935">
        <w:rPr>
          <w:sz w:val="24"/>
          <w:szCs w:val="24"/>
        </w:rPr>
        <w:t>«что</w:t>
      </w:r>
      <w:r w:rsidRPr="00391935">
        <w:rPr>
          <w:spacing w:val="1"/>
          <w:sz w:val="24"/>
          <w:szCs w:val="24"/>
        </w:rPr>
        <w:t xml:space="preserve"> </w:t>
      </w:r>
      <w:r w:rsidRPr="00391935">
        <w:rPr>
          <w:sz w:val="24"/>
          <w:szCs w:val="24"/>
        </w:rPr>
        <w:t>делать?»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«что</w:t>
      </w:r>
      <w:r w:rsidRPr="00391935">
        <w:rPr>
          <w:spacing w:val="1"/>
          <w:sz w:val="24"/>
          <w:szCs w:val="24"/>
        </w:rPr>
        <w:t xml:space="preserve"> </w:t>
      </w:r>
      <w:r w:rsidRPr="00391935">
        <w:rPr>
          <w:sz w:val="24"/>
          <w:szCs w:val="24"/>
        </w:rPr>
        <w:t>сделать?»;</w:t>
      </w:r>
      <w:r w:rsidRPr="00391935">
        <w:rPr>
          <w:spacing w:val="1"/>
          <w:sz w:val="24"/>
          <w:szCs w:val="24"/>
        </w:rPr>
        <w:t xml:space="preserve"> </w:t>
      </w:r>
      <w:r w:rsidRPr="00391935">
        <w:rPr>
          <w:sz w:val="24"/>
          <w:szCs w:val="24"/>
        </w:rPr>
        <w:t>определять</w:t>
      </w:r>
      <w:r w:rsidRPr="00391935">
        <w:rPr>
          <w:spacing w:val="1"/>
          <w:sz w:val="24"/>
          <w:szCs w:val="24"/>
        </w:rPr>
        <w:t xml:space="preserve"> </w:t>
      </w:r>
      <w:r w:rsidRPr="00391935">
        <w:rPr>
          <w:sz w:val="24"/>
          <w:szCs w:val="24"/>
        </w:rPr>
        <w:t>грамматические</w:t>
      </w:r>
      <w:r w:rsidRPr="00391935">
        <w:rPr>
          <w:spacing w:val="1"/>
          <w:sz w:val="24"/>
          <w:szCs w:val="24"/>
        </w:rPr>
        <w:t xml:space="preserve"> </w:t>
      </w:r>
      <w:r w:rsidRPr="00391935">
        <w:rPr>
          <w:sz w:val="24"/>
          <w:szCs w:val="24"/>
        </w:rPr>
        <w:t>признаки</w:t>
      </w:r>
      <w:r w:rsidRPr="00391935">
        <w:rPr>
          <w:spacing w:val="1"/>
          <w:sz w:val="24"/>
          <w:szCs w:val="24"/>
        </w:rPr>
        <w:t xml:space="preserve"> </w:t>
      </w:r>
      <w:r w:rsidRPr="00391935">
        <w:rPr>
          <w:sz w:val="24"/>
          <w:szCs w:val="24"/>
        </w:rPr>
        <w:t>глаголов:</w:t>
      </w:r>
      <w:r w:rsidRPr="00391935">
        <w:rPr>
          <w:spacing w:val="1"/>
          <w:sz w:val="24"/>
          <w:szCs w:val="24"/>
        </w:rPr>
        <w:t xml:space="preserve"> </w:t>
      </w:r>
      <w:r w:rsidRPr="00391935">
        <w:rPr>
          <w:sz w:val="24"/>
          <w:szCs w:val="24"/>
        </w:rPr>
        <w:t>форму</w:t>
      </w:r>
      <w:r w:rsidRPr="00391935">
        <w:rPr>
          <w:spacing w:val="1"/>
          <w:sz w:val="24"/>
          <w:szCs w:val="24"/>
        </w:rPr>
        <w:t xml:space="preserve"> </w:t>
      </w:r>
      <w:r w:rsidRPr="00391935">
        <w:rPr>
          <w:sz w:val="24"/>
          <w:szCs w:val="24"/>
        </w:rPr>
        <w:t>времени,</w:t>
      </w:r>
      <w:r w:rsidRPr="00391935">
        <w:rPr>
          <w:spacing w:val="1"/>
          <w:sz w:val="24"/>
          <w:szCs w:val="24"/>
        </w:rPr>
        <w:t xml:space="preserve"> </w:t>
      </w:r>
      <w:r w:rsidRPr="00391935">
        <w:rPr>
          <w:sz w:val="24"/>
          <w:szCs w:val="24"/>
        </w:rPr>
        <w:t>число,</w:t>
      </w:r>
      <w:r w:rsidRPr="00391935">
        <w:rPr>
          <w:spacing w:val="1"/>
          <w:sz w:val="24"/>
          <w:szCs w:val="24"/>
        </w:rPr>
        <w:t xml:space="preserve"> </w:t>
      </w:r>
      <w:r w:rsidRPr="00391935">
        <w:rPr>
          <w:sz w:val="24"/>
          <w:szCs w:val="24"/>
        </w:rPr>
        <w:t>род</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прошедшем</w:t>
      </w:r>
      <w:r w:rsidRPr="00391935">
        <w:rPr>
          <w:spacing w:val="1"/>
          <w:sz w:val="24"/>
          <w:szCs w:val="24"/>
        </w:rPr>
        <w:t xml:space="preserve"> </w:t>
      </w:r>
      <w:r w:rsidRPr="00391935">
        <w:rPr>
          <w:sz w:val="24"/>
          <w:szCs w:val="24"/>
        </w:rPr>
        <w:t>времени);</w:t>
      </w:r>
      <w:r w:rsidRPr="00391935">
        <w:rPr>
          <w:spacing w:val="65"/>
          <w:sz w:val="24"/>
          <w:szCs w:val="24"/>
        </w:rPr>
        <w:t xml:space="preserve"> </w:t>
      </w:r>
      <w:r w:rsidRPr="00391935">
        <w:rPr>
          <w:sz w:val="24"/>
          <w:szCs w:val="24"/>
        </w:rPr>
        <w:t>изменять</w:t>
      </w:r>
      <w:r w:rsidRPr="00391935">
        <w:rPr>
          <w:spacing w:val="1"/>
          <w:sz w:val="24"/>
          <w:szCs w:val="24"/>
        </w:rPr>
        <w:t xml:space="preserve"> </w:t>
      </w:r>
      <w:r w:rsidRPr="00391935">
        <w:rPr>
          <w:sz w:val="24"/>
          <w:szCs w:val="24"/>
        </w:rPr>
        <w:t>глагол</w:t>
      </w:r>
      <w:r w:rsidRPr="00391935">
        <w:rPr>
          <w:spacing w:val="-3"/>
          <w:sz w:val="24"/>
          <w:szCs w:val="24"/>
        </w:rPr>
        <w:t xml:space="preserve"> </w:t>
      </w:r>
      <w:r w:rsidRPr="00391935">
        <w:rPr>
          <w:sz w:val="24"/>
          <w:szCs w:val="24"/>
        </w:rPr>
        <w:t>по</w:t>
      </w:r>
      <w:r w:rsidRPr="00391935">
        <w:rPr>
          <w:spacing w:val="-1"/>
          <w:sz w:val="24"/>
          <w:szCs w:val="24"/>
        </w:rPr>
        <w:t xml:space="preserve"> </w:t>
      </w:r>
      <w:r w:rsidRPr="00391935">
        <w:rPr>
          <w:sz w:val="24"/>
          <w:szCs w:val="24"/>
        </w:rPr>
        <w:t>временам</w:t>
      </w:r>
      <w:r w:rsidRPr="00391935">
        <w:rPr>
          <w:spacing w:val="-3"/>
          <w:sz w:val="24"/>
          <w:szCs w:val="24"/>
        </w:rPr>
        <w:t xml:space="preserve"> </w:t>
      </w:r>
      <w:r w:rsidRPr="00391935">
        <w:rPr>
          <w:sz w:val="24"/>
          <w:szCs w:val="24"/>
        </w:rPr>
        <w:t>(простые</w:t>
      </w:r>
      <w:r w:rsidRPr="00391935">
        <w:rPr>
          <w:spacing w:val="-2"/>
          <w:sz w:val="24"/>
          <w:szCs w:val="24"/>
        </w:rPr>
        <w:t xml:space="preserve"> </w:t>
      </w:r>
      <w:r w:rsidRPr="00391935">
        <w:rPr>
          <w:sz w:val="24"/>
          <w:szCs w:val="24"/>
        </w:rPr>
        <w:t>случаи),</w:t>
      </w:r>
      <w:r w:rsidRPr="00391935">
        <w:rPr>
          <w:spacing w:val="-3"/>
          <w:sz w:val="24"/>
          <w:szCs w:val="24"/>
        </w:rPr>
        <w:t xml:space="preserve"> </w:t>
      </w:r>
      <w:r w:rsidRPr="00391935">
        <w:rPr>
          <w:sz w:val="24"/>
          <w:szCs w:val="24"/>
        </w:rPr>
        <w:t>в</w:t>
      </w:r>
      <w:r w:rsidRPr="00391935">
        <w:rPr>
          <w:spacing w:val="-2"/>
          <w:sz w:val="24"/>
          <w:szCs w:val="24"/>
        </w:rPr>
        <w:t xml:space="preserve"> </w:t>
      </w:r>
      <w:r w:rsidRPr="00391935">
        <w:rPr>
          <w:sz w:val="24"/>
          <w:szCs w:val="24"/>
        </w:rPr>
        <w:t>прошедшем</w:t>
      </w:r>
      <w:r w:rsidRPr="00391935">
        <w:rPr>
          <w:spacing w:val="-2"/>
          <w:sz w:val="24"/>
          <w:szCs w:val="24"/>
        </w:rPr>
        <w:t xml:space="preserve"> </w:t>
      </w:r>
      <w:r w:rsidRPr="00391935">
        <w:rPr>
          <w:sz w:val="24"/>
          <w:szCs w:val="24"/>
        </w:rPr>
        <w:t>времени</w:t>
      </w:r>
      <w:r w:rsidRPr="00391935">
        <w:rPr>
          <w:spacing w:val="3"/>
          <w:sz w:val="24"/>
          <w:szCs w:val="24"/>
        </w:rPr>
        <w:t xml:space="preserve"> </w:t>
      </w:r>
      <w:r w:rsidRPr="00391935">
        <w:rPr>
          <w:sz w:val="24"/>
          <w:szCs w:val="24"/>
        </w:rPr>
        <w:t>— по</w:t>
      </w:r>
      <w:r w:rsidRPr="00391935">
        <w:rPr>
          <w:spacing w:val="-3"/>
          <w:sz w:val="24"/>
          <w:szCs w:val="24"/>
        </w:rPr>
        <w:t xml:space="preserve"> </w:t>
      </w:r>
      <w:r w:rsidRPr="00391935">
        <w:rPr>
          <w:sz w:val="24"/>
          <w:szCs w:val="24"/>
        </w:rPr>
        <w:t>родам;</w:t>
      </w:r>
    </w:p>
    <w:p w:rsidR="0045737B" w:rsidRPr="00391935" w:rsidRDefault="001E5142" w:rsidP="00391935">
      <w:pPr>
        <w:pStyle w:val="a4"/>
        <w:numPr>
          <w:ilvl w:val="0"/>
          <w:numId w:val="61"/>
        </w:numPr>
        <w:tabs>
          <w:tab w:val="left" w:pos="1682"/>
        </w:tabs>
        <w:spacing w:line="297" w:lineRule="exact"/>
        <w:ind w:left="1681" w:right="804" w:hanging="152"/>
        <w:jc w:val="left"/>
        <w:rPr>
          <w:sz w:val="24"/>
          <w:szCs w:val="24"/>
        </w:rPr>
      </w:pPr>
      <w:r w:rsidRPr="00391935">
        <w:rPr>
          <w:sz w:val="24"/>
          <w:szCs w:val="24"/>
        </w:rPr>
        <w:t>распознавать</w:t>
      </w:r>
      <w:r w:rsidRPr="00391935">
        <w:rPr>
          <w:spacing w:val="-3"/>
          <w:sz w:val="24"/>
          <w:szCs w:val="24"/>
        </w:rPr>
        <w:t xml:space="preserve"> </w:t>
      </w:r>
      <w:r w:rsidRPr="00391935">
        <w:rPr>
          <w:sz w:val="24"/>
          <w:szCs w:val="24"/>
        </w:rPr>
        <w:t>личные</w:t>
      </w:r>
      <w:r w:rsidRPr="00391935">
        <w:rPr>
          <w:spacing w:val="-3"/>
          <w:sz w:val="24"/>
          <w:szCs w:val="24"/>
        </w:rPr>
        <w:t xml:space="preserve"> </w:t>
      </w:r>
      <w:r w:rsidRPr="00391935">
        <w:rPr>
          <w:sz w:val="24"/>
          <w:szCs w:val="24"/>
        </w:rPr>
        <w:t>местоимения</w:t>
      </w:r>
      <w:r w:rsidRPr="00391935">
        <w:rPr>
          <w:spacing w:val="-3"/>
          <w:sz w:val="24"/>
          <w:szCs w:val="24"/>
        </w:rPr>
        <w:t xml:space="preserve"> </w:t>
      </w:r>
      <w:r w:rsidRPr="00391935">
        <w:rPr>
          <w:sz w:val="24"/>
          <w:szCs w:val="24"/>
        </w:rPr>
        <w:t>(в</w:t>
      </w:r>
      <w:r w:rsidRPr="00391935">
        <w:rPr>
          <w:spacing w:val="-3"/>
          <w:sz w:val="24"/>
          <w:szCs w:val="24"/>
        </w:rPr>
        <w:t xml:space="preserve"> </w:t>
      </w:r>
      <w:r w:rsidRPr="00391935">
        <w:rPr>
          <w:sz w:val="24"/>
          <w:szCs w:val="24"/>
        </w:rPr>
        <w:t>начальной</w:t>
      </w:r>
      <w:r w:rsidRPr="00391935">
        <w:rPr>
          <w:spacing w:val="-2"/>
          <w:sz w:val="24"/>
          <w:szCs w:val="24"/>
        </w:rPr>
        <w:t xml:space="preserve"> </w:t>
      </w:r>
      <w:r w:rsidRPr="00391935">
        <w:rPr>
          <w:sz w:val="24"/>
          <w:szCs w:val="24"/>
        </w:rPr>
        <w:t>форме);</w:t>
      </w:r>
    </w:p>
    <w:p w:rsidR="0045737B" w:rsidRPr="00391935" w:rsidRDefault="001E5142" w:rsidP="00391935">
      <w:pPr>
        <w:pStyle w:val="a4"/>
        <w:numPr>
          <w:ilvl w:val="0"/>
          <w:numId w:val="61"/>
        </w:numPr>
        <w:tabs>
          <w:tab w:val="left" w:pos="1763"/>
        </w:tabs>
        <w:spacing w:before="1"/>
        <w:ind w:right="804" w:firstLine="707"/>
        <w:jc w:val="left"/>
        <w:rPr>
          <w:sz w:val="24"/>
          <w:szCs w:val="24"/>
        </w:rPr>
      </w:pPr>
      <w:r w:rsidRPr="00391935">
        <w:rPr>
          <w:sz w:val="24"/>
          <w:szCs w:val="24"/>
        </w:rPr>
        <w:t>использовать</w:t>
      </w:r>
      <w:r w:rsidRPr="00391935">
        <w:rPr>
          <w:spacing w:val="11"/>
          <w:sz w:val="24"/>
          <w:szCs w:val="24"/>
        </w:rPr>
        <w:t xml:space="preserve"> </w:t>
      </w:r>
      <w:r w:rsidRPr="00391935">
        <w:rPr>
          <w:sz w:val="24"/>
          <w:szCs w:val="24"/>
        </w:rPr>
        <w:t>личные</w:t>
      </w:r>
      <w:r w:rsidRPr="00391935">
        <w:rPr>
          <w:spacing w:val="12"/>
          <w:sz w:val="24"/>
          <w:szCs w:val="24"/>
        </w:rPr>
        <w:t xml:space="preserve"> </w:t>
      </w:r>
      <w:r w:rsidRPr="00391935">
        <w:rPr>
          <w:sz w:val="24"/>
          <w:szCs w:val="24"/>
        </w:rPr>
        <w:t>местоимения</w:t>
      </w:r>
      <w:r w:rsidRPr="00391935">
        <w:rPr>
          <w:spacing w:val="13"/>
          <w:sz w:val="24"/>
          <w:szCs w:val="24"/>
        </w:rPr>
        <w:t xml:space="preserve"> </w:t>
      </w:r>
      <w:r w:rsidRPr="00391935">
        <w:rPr>
          <w:sz w:val="24"/>
          <w:szCs w:val="24"/>
        </w:rPr>
        <w:t>для</w:t>
      </w:r>
      <w:r w:rsidRPr="00391935">
        <w:rPr>
          <w:spacing w:val="17"/>
          <w:sz w:val="24"/>
          <w:szCs w:val="24"/>
        </w:rPr>
        <w:t xml:space="preserve"> </w:t>
      </w:r>
      <w:r w:rsidRPr="00391935">
        <w:rPr>
          <w:sz w:val="24"/>
          <w:szCs w:val="24"/>
        </w:rPr>
        <w:t>устранения</w:t>
      </w:r>
      <w:r w:rsidRPr="00391935">
        <w:rPr>
          <w:spacing w:val="13"/>
          <w:sz w:val="24"/>
          <w:szCs w:val="24"/>
        </w:rPr>
        <w:t xml:space="preserve"> </w:t>
      </w:r>
      <w:r w:rsidRPr="00391935">
        <w:rPr>
          <w:sz w:val="24"/>
          <w:szCs w:val="24"/>
        </w:rPr>
        <w:t>неоправданных</w:t>
      </w:r>
      <w:r w:rsidRPr="00391935">
        <w:rPr>
          <w:spacing w:val="-62"/>
          <w:sz w:val="24"/>
          <w:szCs w:val="24"/>
        </w:rPr>
        <w:t xml:space="preserve"> </w:t>
      </w:r>
      <w:r w:rsidRPr="00391935">
        <w:rPr>
          <w:sz w:val="24"/>
          <w:szCs w:val="24"/>
        </w:rPr>
        <w:t>повторов</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тексте;</w:t>
      </w:r>
    </w:p>
    <w:p w:rsidR="0045737B" w:rsidRPr="00391935" w:rsidRDefault="001E5142" w:rsidP="00391935">
      <w:pPr>
        <w:pStyle w:val="a4"/>
        <w:numPr>
          <w:ilvl w:val="0"/>
          <w:numId w:val="61"/>
        </w:numPr>
        <w:tabs>
          <w:tab w:val="left" w:pos="1682"/>
        </w:tabs>
        <w:ind w:left="1681" w:right="804" w:hanging="152"/>
        <w:jc w:val="left"/>
        <w:rPr>
          <w:sz w:val="24"/>
          <w:szCs w:val="24"/>
        </w:rPr>
      </w:pPr>
      <w:r w:rsidRPr="00391935">
        <w:rPr>
          <w:sz w:val="24"/>
          <w:szCs w:val="24"/>
        </w:rPr>
        <w:t>различать</w:t>
      </w:r>
      <w:r w:rsidRPr="00391935">
        <w:rPr>
          <w:spacing w:val="-5"/>
          <w:sz w:val="24"/>
          <w:szCs w:val="24"/>
        </w:rPr>
        <w:t xml:space="preserve"> </w:t>
      </w:r>
      <w:r w:rsidRPr="00391935">
        <w:rPr>
          <w:sz w:val="24"/>
          <w:szCs w:val="24"/>
        </w:rPr>
        <w:t>предлоги</w:t>
      </w:r>
      <w:r w:rsidRPr="00391935">
        <w:rPr>
          <w:spacing w:val="-3"/>
          <w:sz w:val="24"/>
          <w:szCs w:val="24"/>
        </w:rPr>
        <w:t xml:space="preserve"> </w:t>
      </w:r>
      <w:r w:rsidRPr="00391935">
        <w:rPr>
          <w:sz w:val="24"/>
          <w:szCs w:val="24"/>
        </w:rPr>
        <w:t>и</w:t>
      </w:r>
      <w:r w:rsidRPr="00391935">
        <w:rPr>
          <w:spacing w:val="-5"/>
          <w:sz w:val="24"/>
          <w:szCs w:val="24"/>
        </w:rPr>
        <w:t xml:space="preserve"> </w:t>
      </w:r>
      <w:r w:rsidRPr="00391935">
        <w:rPr>
          <w:sz w:val="24"/>
          <w:szCs w:val="24"/>
        </w:rPr>
        <w:t>приставки;</w:t>
      </w:r>
    </w:p>
    <w:p w:rsidR="0045737B" w:rsidRPr="00391935" w:rsidRDefault="001E5142" w:rsidP="00391935">
      <w:pPr>
        <w:pStyle w:val="a4"/>
        <w:numPr>
          <w:ilvl w:val="0"/>
          <w:numId w:val="61"/>
        </w:numPr>
        <w:tabs>
          <w:tab w:val="left" w:pos="1880"/>
          <w:tab w:val="left" w:pos="1881"/>
          <w:tab w:val="left" w:pos="3386"/>
          <w:tab w:val="left" w:pos="4045"/>
          <w:tab w:val="left" w:pos="5777"/>
          <w:tab w:val="left" w:pos="6312"/>
          <w:tab w:val="left" w:pos="7098"/>
          <w:tab w:val="left" w:pos="8930"/>
          <w:tab w:val="left" w:pos="9333"/>
        </w:tabs>
        <w:spacing w:before="2"/>
        <w:ind w:right="804" w:firstLine="707"/>
        <w:jc w:val="left"/>
        <w:rPr>
          <w:sz w:val="24"/>
          <w:szCs w:val="24"/>
        </w:rPr>
      </w:pPr>
      <w:r w:rsidRPr="00391935">
        <w:rPr>
          <w:sz w:val="24"/>
          <w:szCs w:val="24"/>
        </w:rPr>
        <w:t>определять</w:t>
      </w:r>
      <w:r w:rsidRPr="00391935">
        <w:rPr>
          <w:sz w:val="24"/>
          <w:szCs w:val="24"/>
        </w:rPr>
        <w:tab/>
        <w:t>вид</w:t>
      </w:r>
      <w:r w:rsidRPr="00391935">
        <w:rPr>
          <w:sz w:val="24"/>
          <w:szCs w:val="24"/>
        </w:rPr>
        <w:tab/>
        <w:t>предложения</w:t>
      </w:r>
      <w:r w:rsidRPr="00391935">
        <w:rPr>
          <w:sz w:val="24"/>
          <w:szCs w:val="24"/>
        </w:rPr>
        <w:tab/>
        <w:t>по</w:t>
      </w:r>
      <w:r w:rsidRPr="00391935">
        <w:rPr>
          <w:sz w:val="24"/>
          <w:szCs w:val="24"/>
        </w:rPr>
        <w:tab/>
        <w:t>цели</w:t>
      </w:r>
      <w:r w:rsidRPr="00391935">
        <w:rPr>
          <w:sz w:val="24"/>
          <w:szCs w:val="24"/>
        </w:rPr>
        <w:tab/>
        <w:t>высказывания</w:t>
      </w:r>
      <w:r w:rsidRPr="00391935">
        <w:rPr>
          <w:sz w:val="24"/>
          <w:szCs w:val="24"/>
        </w:rPr>
        <w:tab/>
        <w:t>и</w:t>
      </w:r>
      <w:r w:rsidRPr="00391935">
        <w:rPr>
          <w:sz w:val="24"/>
          <w:szCs w:val="24"/>
        </w:rPr>
        <w:tab/>
      </w:r>
      <w:r w:rsidRPr="00391935">
        <w:rPr>
          <w:spacing w:val="-2"/>
          <w:sz w:val="24"/>
          <w:szCs w:val="24"/>
        </w:rPr>
        <w:t>по</w:t>
      </w:r>
      <w:r w:rsidRPr="00391935">
        <w:rPr>
          <w:spacing w:val="-62"/>
          <w:sz w:val="24"/>
          <w:szCs w:val="24"/>
        </w:rPr>
        <w:t xml:space="preserve"> </w:t>
      </w:r>
      <w:r w:rsidRPr="00391935">
        <w:rPr>
          <w:sz w:val="24"/>
          <w:szCs w:val="24"/>
        </w:rPr>
        <w:t>эмоциональной</w:t>
      </w:r>
      <w:r w:rsidRPr="00391935">
        <w:rPr>
          <w:spacing w:val="-2"/>
          <w:sz w:val="24"/>
          <w:szCs w:val="24"/>
        </w:rPr>
        <w:t xml:space="preserve"> </w:t>
      </w:r>
      <w:r w:rsidRPr="00391935">
        <w:rPr>
          <w:sz w:val="24"/>
          <w:szCs w:val="24"/>
        </w:rPr>
        <w:t>окраске;</w:t>
      </w:r>
    </w:p>
    <w:p w:rsidR="0045737B" w:rsidRPr="00391935" w:rsidRDefault="001E5142" w:rsidP="00391935">
      <w:pPr>
        <w:pStyle w:val="a4"/>
        <w:numPr>
          <w:ilvl w:val="0"/>
          <w:numId w:val="61"/>
        </w:numPr>
        <w:tabs>
          <w:tab w:val="left" w:pos="1751"/>
        </w:tabs>
        <w:ind w:right="804" w:firstLine="707"/>
        <w:jc w:val="left"/>
        <w:rPr>
          <w:sz w:val="24"/>
          <w:szCs w:val="24"/>
        </w:rPr>
      </w:pPr>
      <w:r w:rsidRPr="00391935">
        <w:rPr>
          <w:sz w:val="24"/>
          <w:szCs w:val="24"/>
        </w:rPr>
        <w:t>находить</w:t>
      </w:r>
      <w:r w:rsidRPr="00391935">
        <w:rPr>
          <w:spacing w:val="2"/>
          <w:sz w:val="24"/>
          <w:szCs w:val="24"/>
        </w:rPr>
        <w:t xml:space="preserve"> </w:t>
      </w:r>
      <w:r w:rsidRPr="00391935">
        <w:rPr>
          <w:sz w:val="24"/>
          <w:szCs w:val="24"/>
        </w:rPr>
        <w:t>главные</w:t>
      </w:r>
      <w:r w:rsidRPr="00391935">
        <w:rPr>
          <w:spacing w:val="3"/>
          <w:sz w:val="24"/>
          <w:szCs w:val="24"/>
        </w:rPr>
        <w:t xml:space="preserve"> </w:t>
      </w:r>
      <w:r w:rsidRPr="00391935">
        <w:rPr>
          <w:sz w:val="24"/>
          <w:szCs w:val="24"/>
        </w:rPr>
        <w:t>и</w:t>
      </w:r>
      <w:r w:rsidRPr="00391935">
        <w:rPr>
          <w:spacing w:val="1"/>
          <w:sz w:val="24"/>
          <w:szCs w:val="24"/>
        </w:rPr>
        <w:t xml:space="preserve"> </w:t>
      </w:r>
      <w:r w:rsidRPr="00391935">
        <w:rPr>
          <w:sz w:val="24"/>
          <w:szCs w:val="24"/>
        </w:rPr>
        <w:t>второстепенные</w:t>
      </w:r>
      <w:r w:rsidRPr="00391935">
        <w:rPr>
          <w:spacing w:val="1"/>
          <w:sz w:val="24"/>
          <w:szCs w:val="24"/>
        </w:rPr>
        <w:t xml:space="preserve"> </w:t>
      </w:r>
      <w:r w:rsidRPr="00391935">
        <w:rPr>
          <w:sz w:val="24"/>
          <w:szCs w:val="24"/>
        </w:rPr>
        <w:t>(без</w:t>
      </w:r>
      <w:r w:rsidRPr="00391935">
        <w:rPr>
          <w:spacing w:val="2"/>
          <w:sz w:val="24"/>
          <w:szCs w:val="24"/>
        </w:rPr>
        <w:t xml:space="preserve"> </w:t>
      </w:r>
      <w:r w:rsidRPr="00391935">
        <w:rPr>
          <w:sz w:val="24"/>
          <w:szCs w:val="24"/>
        </w:rPr>
        <w:t>деления</w:t>
      </w:r>
      <w:r w:rsidRPr="00391935">
        <w:rPr>
          <w:spacing w:val="2"/>
          <w:sz w:val="24"/>
          <w:szCs w:val="24"/>
        </w:rPr>
        <w:t xml:space="preserve"> </w:t>
      </w:r>
      <w:r w:rsidRPr="00391935">
        <w:rPr>
          <w:sz w:val="24"/>
          <w:szCs w:val="24"/>
        </w:rPr>
        <w:t>на</w:t>
      </w:r>
      <w:r w:rsidRPr="00391935">
        <w:rPr>
          <w:spacing w:val="1"/>
          <w:sz w:val="24"/>
          <w:szCs w:val="24"/>
        </w:rPr>
        <w:t xml:space="preserve"> </w:t>
      </w:r>
      <w:r w:rsidRPr="00391935">
        <w:rPr>
          <w:sz w:val="24"/>
          <w:szCs w:val="24"/>
        </w:rPr>
        <w:t>виды)</w:t>
      </w:r>
      <w:r w:rsidRPr="00391935">
        <w:rPr>
          <w:spacing w:val="3"/>
          <w:sz w:val="24"/>
          <w:szCs w:val="24"/>
        </w:rPr>
        <w:t xml:space="preserve"> </w:t>
      </w:r>
      <w:r w:rsidRPr="00391935">
        <w:rPr>
          <w:sz w:val="24"/>
          <w:szCs w:val="24"/>
        </w:rPr>
        <w:t>члены</w:t>
      </w:r>
      <w:r w:rsidRPr="00391935">
        <w:rPr>
          <w:spacing w:val="-62"/>
          <w:sz w:val="24"/>
          <w:szCs w:val="24"/>
        </w:rPr>
        <w:t xml:space="preserve"> </w:t>
      </w:r>
      <w:r w:rsidRPr="00391935">
        <w:rPr>
          <w:sz w:val="24"/>
          <w:szCs w:val="24"/>
        </w:rPr>
        <w:t>предложения;</w:t>
      </w:r>
    </w:p>
    <w:p w:rsidR="0045737B" w:rsidRPr="00391935" w:rsidRDefault="001E5142" w:rsidP="00391935">
      <w:pPr>
        <w:pStyle w:val="a4"/>
        <w:numPr>
          <w:ilvl w:val="0"/>
          <w:numId w:val="61"/>
        </w:numPr>
        <w:tabs>
          <w:tab w:val="left" w:pos="1682"/>
        </w:tabs>
        <w:spacing w:line="298" w:lineRule="exact"/>
        <w:ind w:left="1681" w:right="804" w:hanging="152"/>
        <w:jc w:val="left"/>
        <w:rPr>
          <w:sz w:val="24"/>
          <w:szCs w:val="24"/>
        </w:rPr>
      </w:pPr>
      <w:r w:rsidRPr="00391935">
        <w:rPr>
          <w:sz w:val="24"/>
          <w:szCs w:val="24"/>
        </w:rPr>
        <w:t>распознавать</w:t>
      </w:r>
      <w:r w:rsidRPr="00391935">
        <w:rPr>
          <w:spacing w:val="-5"/>
          <w:sz w:val="24"/>
          <w:szCs w:val="24"/>
        </w:rPr>
        <w:t xml:space="preserve"> </w:t>
      </w:r>
      <w:r w:rsidRPr="00391935">
        <w:rPr>
          <w:sz w:val="24"/>
          <w:szCs w:val="24"/>
        </w:rPr>
        <w:t>распространённые</w:t>
      </w:r>
      <w:r w:rsidRPr="00391935">
        <w:rPr>
          <w:spacing w:val="-4"/>
          <w:sz w:val="24"/>
          <w:szCs w:val="24"/>
        </w:rPr>
        <w:t xml:space="preserve"> </w:t>
      </w:r>
      <w:r w:rsidRPr="00391935">
        <w:rPr>
          <w:sz w:val="24"/>
          <w:szCs w:val="24"/>
        </w:rPr>
        <w:t>и</w:t>
      </w:r>
      <w:r w:rsidRPr="00391935">
        <w:rPr>
          <w:spacing w:val="-5"/>
          <w:sz w:val="24"/>
          <w:szCs w:val="24"/>
        </w:rPr>
        <w:t xml:space="preserve"> </w:t>
      </w:r>
      <w:r w:rsidRPr="00391935">
        <w:rPr>
          <w:sz w:val="24"/>
          <w:szCs w:val="24"/>
        </w:rPr>
        <w:t>нераспространённые</w:t>
      </w:r>
      <w:r w:rsidRPr="00391935">
        <w:rPr>
          <w:spacing w:val="-4"/>
          <w:sz w:val="24"/>
          <w:szCs w:val="24"/>
        </w:rPr>
        <w:t xml:space="preserve"> </w:t>
      </w:r>
      <w:r w:rsidRPr="00391935">
        <w:rPr>
          <w:sz w:val="24"/>
          <w:szCs w:val="24"/>
        </w:rPr>
        <w:t>предложения;</w:t>
      </w:r>
    </w:p>
    <w:p w:rsidR="0045737B" w:rsidRPr="00391935" w:rsidRDefault="001E5142" w:rsidP="00391935">
      <w:pPr>
        <w:pStyle w:val="a4"/>
        <w:numPr>
          <w:ilvl w:val="0"/>
          <w:numId w:val="61"/>
        </w:numPr>
        <w:tabs>
          <w:tab w:val="left" w:pos="1713"/>
          <w:tab w:val="left" w:pos="2040"/>
          <w:tab w:val="left" w:pos="3477"/>
          <w:tab w:val="left" w:pos="4918"/>
          <w:tab w:val="left" w:pos="6067"/>
          <w:tab w:val="left" w:pos="7933"/>
          <w:tab w:val="left" w:pos="8312"/>
          <w:tab w:val="left" w:pos="8976"/>
        </w:tabs>
        <w:ind w:right="804" w:firstLine="707"/>
        <w:jc w:val="left"/>
        <w:rPr>
          <w:sz w:val="24"/>
          <w:szCs w:val="24"/>
        </w:rPr>
      </w:pPr>
      <w:r w:rsidRPr="00391935">
        <w:rPr>
          <w:sz w:val="24"/>
          <w:szCs w:val="24"/>
        </w:rPr>
        <w:t>находить</w:t>
      </w:r>
      <w:r w:rsidRPr="00391935">
        <w:rPr>
          <w:spacing w:val="29"/>
          <w:sz w:val="24"/>
          <w:szCs w:val="24"/>
        </w:rPr>
        <w:t xml:space="preserve"> </w:t>
      </w:r>
      <w:r w:rsidRPr="00391935">
        <w:rPr>
          <w:sz w:val="24"/>
          <w:szCs w:val="24"/>
        </w:rPr>
        <w:t>место</w:t>
      </w:r>
      <w:r w:rsidRPr="00391935">
        <w:rPr>
          <w:spacing w:val="30"/>
          <w:sz w:val="24"/>
          <w:szCs w:val="24"/>
        </w:rPr>
        <w:t xml:space="preserve"> </w:t>
      </w:r>
      <w:r w:rsidRPr="00391935">
        <w:rPr>
          <w:sz w:val="24"/>
          <w:szCs w:val="24"/>
        </w:rPr>
        <w:t>орфограммы</w:t>
      </w:r>
      <w:r w:rsidRPr="00391935">
        <w:rPr>
          <w:spacing w:val="28"/>
          <w:sz w:val="24"/>
          <w:szCs w:val="24"/>
        </w:rPr>
        <w:t xml:space="preserve"> </w:t>
      </w:r>
      <w:r w:rsidRPr="00391935">
        <w:rPr>
          <w:sz w:val="24"/>
          <w:szCs w:val="24"/>
        </w:rPr>
        <w:t>в</w:t>
      </w:r>
      <w:r w:rsidRPr="00391935">
        <w:rPr>
          <w:spacing w:val="30"/>
          <w:sz w:val="24"/>
          <w:szCs w:val="24"/>
        </w:rPr>
        <w:t xml:space="preserve"> </w:t>
      </w:r>
      <w:r w:rsidRPr="00391935">
        <w:rPr>
          <w:sz w:val="24"/>
          <w:szCs w:val="24"/>
        </w:rPr>
        <w:t>слове</w:t>
      </w:r>
      <w:r w:rsidRPr="00391935">
        <w:rPr>
          <w:spacing w:val="30"/>
          <w:sz w:val="24"/>
          <w:szCs w:val="24"/>
        </w:rPr>
        <w:t xml:space="preserve"> </w:t>
      </w:r>
      <w:r w:rsidRPr="00391935">
        <w:rPr>
          <w:sz w:val="24"/>
          <w:szCs w:val="24"/>
        </w:rPr>
        <w:t>и</w:t>
      </w:r>
      <w:r w:rsidRPr="00391935">
        <w:rPr>
          <w:spacing w:val="31"/>
          <w:sz w:val="24"/>
          <w:szCs w:val="24"/>
        </w:rPr>
        <w:t xml:space="preserve"> </w:t>
      </w:r>
      <w:r w:rsidRPr="00391935">
        <w:rPr>
          <w:sz w:val="24"/>
          <w:szCs w:val="24"/>
        </w:rPr>
        <w:t>между</w:t>
      </w:r>
      <w:r w:rsidRPr="00391935">
        <w:rPr>
          <w:spacing w:val="22"/>
          <w:sz w:val="24"/>
          <w:szCs w:val="24"/>
        </w:rPr>
        <w:t xml:space="preserve"> </w:t>
      </w:r>
      <w:r w:rsidRPr="00391935">
        <w:rPr>
          <w:sz w:val="24"/>
          <w:szCs w:val="24"/>
        </w:rPr>
        <w:t>словами</w:t>
      </w:r>
      <w:r w:rsidRPr="00391935">
        <w:rPr>
          <w:spacing w:val="30"/>
          <w:sz w:val="24"/>
          <w:szCs w:val="24"/>
        </w:rPr>
        <w:t xml:space="preserve"> </w:t>
      </w:r>
      <w:r w:rsidRPr="00391935">
        <w:rPr>
          <w:sz w:val="24"/>
          <w:szCs w:val="24"/>
        </w:rPr>
        <w:t>на</w:t>
      </w:r>
      <w:r w:rsidRPr="00391935">
        <w:rPr>
          <w:spacing w:val="29"/>
          <w:sz w:val="24"/>
          <w:szCs w:val="24"/>
        </w:rPr>
        <w:t xml:space="preserve"> </w:t>
      </w:r>
      <w:r w:rsidRPr="00391935">
        <w:rPr>
          <w:sz w:val="24"/>
          <w:szCs w:val="24"/>
        </w:rPr>
        <w:t>изученные</w:t>
      </w:r>
      <w:r w:rsidRPr="00391935">
        <w:rPr>
          <w:spacing w:val="-62"/>
          <w:sz w:val="24"/>
          <w:szCs w:val="24"/>
        </w:rPr>
        <w:t xml:space="preserve"> </w:t>
      </w:r>
      <w:r w:rsidRPr="00391935">
        <w:rPr>
          <w:sz w:val="24"/>
          <w:szCs w:val="24"/>
        </w:rPr>
        <w:t>правила;</w:t>
      </w:r>
      <w:r w:rsidRPr="00391935">
        <w:rPr>
          <w:sz w:val="24"/>
          <w:szCs w:val="24"/>
        </w:rPr>
        <w:tab/>
        <w:t>применять</w:t>
      </w:r>
      <w:r w:rsidRPr="00391935">
        <w:rPr>
          <w:sz w:val="24"/>
          <w:szCs w:val="24"/>
        </w:rPr>
        <w:tab/>
        <w:t>изученные</w:t>
      </w:r>
      <w:r w:rsidRPr="00391935">
        <w:rPr>
          <w:sz w:val="24"/>
          <w:szCs w:val="24"/>
        </w:rPr>
        <w:tab/>
        <w:t>правила</w:t>
      </w:r>
      <w:r w:rsidRPr="00391935">
        <w:rPr>
          <w:sz w:val="24"/>
          <w:szCs w:val="24"/>
        </w:rPr>
        <w:tab/>
        <w:t>правописания,</w:t>
      </w:r>
      <w:r w:rsidRPr="00391935">
        <w:rPr>
          <w:sz w:val="24"/>
          <w:szCs w:val="24"/>
        </w:rPr>
        <w:tab/>
        <w:t>в</w:t>
      </w:r>
      <w:r w:rsidRPr="00391935">
        <w:rPr>
          <w:sz w:val="24"/>
          <w:szCs w:val="24"/>
        </w:rPr>
        <w:tab/>
        <w:t>том</w:t>
      </w:r>
      <w:r w:rsidRPr="00391935">
        <w:rPr>
          <w:sz w:val="24"/>
          <w:szCs w:val="24"/>
        </w:rPr>
        <w:tab/>
      </w:r>
      <w:r w:rsidRPr="00391935">
        <w:rPr>
          <w:spacing w:val="-1"/>
          <w:sz w:val="24"/>
          <w:szCs w:val="24"/>
        </w:rPr>
        <w:t>числе</w:t>
      </w:r>
      <w:r w:rsidR="00391935">
        <w:rPr>
          <w:sz w:val="24"/>
          <w:szCs w:val="24"/>
        </w:rPr>
        <w:t xml:space="preserve"> </w:t>
      </w:r>
      <w:r w:rsidRPr="00391935">
        <w:rPr>
          <w:sz w:val="24"/>
          <w:szCs w:val="24"/>
        </w:rPr>
        <w:t>непроверяемые</w:t>
      </w:r>
      <w:r w:rsidRPr="00391935">
        <w:rPr>
          <w:spacing w:val="1"/>
          <w:sz w:val="24"/>
          <w:szCs w:val="24"/>
        </w:rPr>
        <w:t xml:space="preserve"> </w:t>
      </w:r>
      <w:r w:rsidRPr="00391935">
        <w:rPr>
          <w:sz w:val="24"/>
          <w:szCs w:val="24"/>
        </w:rPr>
        <w:t>гласные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согласные</w:t>
      </w:r>
      <w:r w:rsidRPr="00391935">
        <w:rPr>
          <w:spacing w:val="1"/>
          <w:sz w:val="24"/>
          <w:szCs w:val="24"/>
        </w:rPr>
        <w:t xml:space="preserve"> </w:t>
      </w:r>
      <w:r w:rsidRPr="00391935">
        <w:rPr>
          <w:sz w:val="24"/>
          <w:szCs w:val="24"/>
        </w:rPr>
        <w:t>(перечень</w:t>
      </w:r>
      <w:r w:rsidRPr="00391935">
        <w:rPr>
          <w:spacing w:val="1"/>
          <w:sz w:val="24"/>
          <w:szCs w:val="24"/>
        </w:rPr>
        <w:t xml:space="preserve"> </w:t>
      </w:r>
      <w:r w:rsidRPr="00391935">
        <w:rPr>
          <w:sz w:val="24"/>
          <w:szCs w:val="24"/>
        </w:rPr>
        <w:t>слов</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орфографическом</w:t>
      </w:r>
      <w:r w:rsidRPr="00391935">
        <w:rPr>
          <w:spacing w:val="1"/>
          <w:sz w:val="24"/>
          <w:szCs w:val="24"/>
        </w:rPr>
        <w:t xml:space="preserve"> </w:t>
      </w:r>
      <w:r w:rsidRPr="00391935">
        <w:rPr>
          <w:sz w:val="24"/>
          <w:szCs w:val="24"/>
        </w:rPr>
        <w:t>словаре учебника); непроизносимые согласные в корне слова; разделительный</w:t>
      </w:r>
      <w:r w:rsidRPr="00391935">
        <w:rPr>
          <w:spacing w:val="-62"/>
          <w:sz w:val="24"/>
          <w:szCs w:val="24"/>
        </w:rPr>
        <w:t xml:space="preserve"> </w:t>
      </w:r>
      <w:r w:rsidRPr="00391935">
        <w:rPr>
          <w:sz w:val="24"/>
          <w:szCs w:val="24"/>
        </w:rPr>
        <w:t>твёрдый знак; мягкий знак после шипящих на конце имён существительных;</w:t>
      </w:r>
      <w:r w:rsidRPr="00391935">
        <w:rPr>
          <w:spacing w:val="1"/>
          <w:sz w:val="24"/>
          <w:szCs w:val="24"/>
        </w:rPr>
        <w:t xml:space="preserve"> </w:t>
      </w:r>
      <w:r w:rsidRPr="00391935">
        <w:rPr>
          <w:sz w:val="24"/>
          <w:szCs w:val="24"/>
        </w:rPr>
        <w:t>не</w:t>
      </w:r>
      <w:r w:rsidRPr="00391935">
        <w:rPr>
          <w:spacing w:val="-2"/>
          <w:sz w:val="24"/>
          <w:szCs w:val="24"/>
        </w:rPr>
        <w:t xml:space="preserve"> </w:t>
      </w:r>
      <w:r w:rsidRPr="00391935">
        <w:rPr>
          <w:sz w:val="24"/>
          <w:szCs w:val="24"/>
        </w:rPr>
        <w:t>с</w:t>
      </w:r>
      <w:r w:rsidRPr="00391935">
        <w:rPr>
          <w:spacing w:val="-2"/>
          <w:sz w:val="24"/>
          <w:szCs w:val="24"/>
        </w:rPr>
        <w:t xml:space="preserve"> </w:t>
      </w:r>
      <w:r w:rsidRPr="00391935">
        <w:rPr>
          <w:sz w:val="24"/>
          <w:szCs w:val="24"/>
        </w:rPr>
        <w:t>глаголами; раздельное</w:t>
      </w:r>
      <w:r w:rsidRPr="00391935">
        <w:rPr>
          <w:spacing w:val="-1"/>
          <w:sz w:val="24"/>
          <w:szCs w:val="24"/>
        </w:rPr>
        <w:t xml:space="preserve"> </w:t>
      </w:r>
      <w:r w:rsidRPr="00391935">
        <w:rPr>
          <w:sz w:val="24"/>
          <w:szCs w:val="24"/>
        </w:rPr>
        <w:lastRenderedPageBreak/>
        <w:t>написание</w:t>
      </w:r>
      <w:r w:rsidRPr="00391935">
        <w:rPr>
          <w:spacing w:val="-2"/>
          <w:sz w:val="24"/>
          <w:szCs w:val="24"/>
        </w:rPr>
        <w:t xml:space="preserve"> </w:t>
      </w:r>
      <w:r w:rsidRPr="00391935">
        <w:rPr>
          <w:sz w:val="24"/>
          <w:szCs w:val="24"/>
        </w:rPr>
        <w:t>предлогов</w:t>
      </w:r>
      <w:r w:rsidRPr="00391935">
        <w:rPr>
          <w:spacing w:val="-2"/>
          <w:sz w:val="24"/>
          <w:szCs w:val="24"/>
        </w:rPr>
        <w:t xml:space="preserve"> </w:t>
      </w:r>
      <w:r w:rsidRPr="00391935">
        <w:rPr>
          <w:sz w:val="24"/>
          <w:szCs w:val="24"/>
        </w:rPr>
        <w:t>со словами;</w:t>
      </w:r>
    </w:p>
    <w:p w:rsidR="0045737B" w:rsidRPr="00391935" w:rsidRDefault="001E5142" w:rsidP="00391935">
      <w:pPr>
        <w:pStyle w:val="a4"/>
        <w:numPr>
          <w:ilvl w:val="0"/>
          <w:numId w:val="61"/>
        </w:numPr>
        <w:tabs>
          <w:tab w:val="left" w:pos="1684"/>
        </w:tabs>
        <w:spacing w:line="299" w:lineRule="exact"/>
        <w:ind w:left="1683" w:right="804" w:hanging="154"/>
        <w:rPr>
          <w:sz w:val="24"/>
          <w:szCs w:val="24"/>
        </w:rPr>
      </w:pPr>
      <w:r w:rsidRPr="00391935">
        <w:rPr>
          <w:sz w:val="24"/>
          <w:szCs w:val="24"/>
        </w:rPr>
        <w:t>правильно</w:t>
      </w:r>
      <w:r w:rsidRPr="00391935">
        <w:rPr>
          <w:spacing w:val="-1"/>
          <w:sz w:val="24"/>
          <w:szCs w:val="24"/>
        </w:rPr>
        <w:t xml:space="preserve"> </w:t>
      </w:r>
      <w:r w:rsidRPr="00391935">
        <w:rPr>
          <w:sz w:val="24"/>
          <w:szCs w:val="24"/>
        </w:rPr>
        <w:t>списывать</w:t>
      </w:r>
      <w:r w:rsidRPr="00391935">
        <w:rPr>
          <w:spacing w:val="-2"/>
          <w:sz w:val="24"/>
          <w:szCs w:val="24"/>
        </w:rPr>
        <w:t xml:space="preserve"> </w:t>
      </w:r>
      <w:r w:rsidRPr="00391935">
        <w:rPr>
          <w:sz w:val="24"/>
          <w:szCs w:val="24"/>
        </w:rPr>
        <w:t>слова, предложения,</w:t>
      </w:r>
      <w:r w:rsidRPr="00391935">
        <w:rPr>
          <w:spacing w:val="-2"/>
          <w:sz w:val="24"/>
          <w:szCs w:val="24"/>
        </w:rPr>
        <w:t xml:space="preserve"> </w:t>
      </w:r>
      <w:r w:rsidRPr="00391935">
        <w:rPr>
          <w:sz w:val="24"/>
          <w:szCs w:val="24"/>
        </w:rPr>
        <w:t>тексты объёмом</w:t>
      </w:r>
      <w:r w:rsidRPr="00391935">
        <w:rPr>
          <w:spacing w:val="-2"/>
          <w:sz w:val="24"/>
          <w:szCs w:val="24"/>
        </w:rPr>
        <w:t xml:space="preserve"> </w:t>
      </w:r>
      <w:r w:rsidRPr="00391935">
        <w:rPr>
          <w:sz w:val="24"/>
          <w:szCs w:val="24"/>
        </w:rPr>
        <w:t>не более</w:t>
      </w:r>
      <w:r w:rsidRPr="00391935">
        <w:rPr>
          <w:spacing w:val="-1"/>
          <w:sz w:val="24"/>
          <w:szCs w:val="24"/>
        </w:rPr>
        <w:t xml:space="preserve"> </w:t>
      </w:r>
      <w:r w:rsidRPr="00391935">
        <w:rPr>
          <w:sz w:val="24"/>
          <w:szCs w:val="24"/>
        </w:rPr>
        <w:t>70</w:t>
      </w:r>
    </w:p>
    <w:p w:rsidR="0045737B" w:rsidRPr="00391935" w:rsidRDefault="001E5142" w:rsidP="00391935">
      <w:pPr>
        <w:pStyle w:val="a3"/>
        <w:spacing w:before="1"/>
        <w:ind w:right="804" w:firstLine="0"/>
        <w:jc w:val="left"/>
        <w:rPr>
          <w:sz w:val="24"/>
          <w:szCs w:val="24"/>
        </w:rPr>
      </w:pPr>
      <w:r w:rsidRPr="00391935">
        <w:rPr>
          <w:sz w:val="24"/>
          <w:szCs w:val="24"/>
        </w:rPr>
        <w:t>слов;</w:t>
      </w:r>
    </w:p>
    <w:p w:rsidR="0045737B" w:rsidRPr="00391935" w:rsidRDefault="001E5142" w:rsidP="00391935">
      <w:pPr>
        <w:pStyle w:val="a4"/>
        <w:numPr>
          <w:ilvl w:val="0"/>
          <w:numId w:val="61"/>
        </w:numPr>
        <w:tabs>
          <w:tab w:val="left" w:pos="1758"/>
        </w:tabs>
        <w:spacing w:before="1"/>
        <w:ind w:left="1758" w:right="804" w:hanging="228"/>
        <w:jc w:val="left"/>
        <w:rPr>
          <w:sz w:val="24"/>
          <w:szCs w:val="24"/>
        </w:rPr>
      </w:pPr>
      <w:r w:rsidRPr="00391935">
        <w:rPr>
          <w:sz w:val="24"/>
          <w:szCs w:val="24"/>
        </w:rPr>
        <w:t>писать</w:t>
      </w:r>
      <w:r w:rsidRPr="00391935">
        <w:rPr>
          <w:spacing w:val="12"/>
          <w:sz w:val="24"/>
          <w:szCs w:val="24"/>
        </w:rPr>
        <w:t xml:space="preserve"> </w:t>
      </w:r>
      <w:r w:rsidRPr="00391935">
        <w:rPr>
          <w:sz w:val="24"/>
          <w:szCs w:val="24"/>
        </w:rPr>
        <w:t>под</w:t>
      </w:r>
      <w:r w:rsidRPr="00391935">
        <w:rPr>
          <w:spacing w:val="74"/>
          <w:sz w:val="24"/>
          <w:szCs w:val="24"/>
        </w:rPr>
        <w:t xml:space="preserve"> </w:t>
      </w:r>
      <w:r w:rsidRPr="00391935">
        <w:rPr>
          <w:sz w:val="24"/>
          <w:szCs w:val="24"/>
        </w:rPr>
        <w:t>диктовку</w:t>
      </w:r>
      <w:r w:rsidRPr="00391935">
        <w:rPr>
          <w:spacing w:val="70"/>
          <w:sz w:val="24"/>
          <w:szCs w:val="24"/>
        </w:rPr>
        <w:t xml:space="preserve"> </w:t>
      </w:r>
      <w:r w:rsidRPr="00391935">
        <w:rPr>
          <w:sz w:val="24"/>
          <w:szCs w:val="24"/>
        </w:rPr>
        <w:t>тексты</w:t>
      </w:r>
      <w:r w:rsidRPr="00391935">
        <w:rPr>
          <w:spacing w:val="74"/>
          <w:sz w:val="24"/>
          <w:szCs w:val="24"/>
        </w:rPr>
        <w:t xml:space="preserve"> </w:t>
      </w:r>
      <w:r w:rsidRPr="00391935">
        <w:rPr>
          <w:sz w:val="24"/>
          <w:szCs w:val="24"/>
        </w:rPr>
        <w:t>объёмом</w:t>
      </w:r>
      <w:r w:rsidRPr="00391935">
        <w:rPr>
          <w:spacing w:val="79"/>
          <w:sz w:val="24"/>
          <w:szCs w:val="24"/>
        </w:rPr>
        <w:t xml:space="preserve"> </w:t>
      </w:r>
      <w:r w:rsidRPr="00391935">
        <w:rPr>
          <w:sz w:val="24"/>
          <w:szCs w:val="24"/>
        </w:rPr>
        <w:t>не</w:t>
      </w:r>
      <w:r w:rsidRPr="00391935">
        <w:rPr>
          <w:spacing w:val="74"/>
          <w:sz w:val="24"/>
          <w:szCs w:val="24"/>
        </w:rPr>
        <w:t xml:space="preserve"> </w:t>
      </w:r>
      <w:r w:rsidRPr="00391935">
        <w:rPr>
          <w:sz w:val="24"/>
          <w:szCs w:val="24"/>
        </w:rPr>
        <w:t>более</w:t>
      </w:r>
      <w:r w:rsidRPr="00391935">
        <w:rPr>
          <w:spacing w:val="75"/>
          <w:sz w:val="24"/>
          <w:szCs w:val="24"/>
        </w:rPr>
        <w:t xml:space="preserve"> </w:t>
      </w:r>
      <w:r w:rsidRPr="00391935">
        <w:rPr>
          <w:sz w:val="24"/>
          <w:szCs w:val="24"/>
        </w:rPr>
        <w:t>65</w:t>
      </w:r>
      <w:r w:rsidRPr="00391935">
        <w:rPr>
          <w:spacing w:val="74"/>
          <w:sz w:val="24"/>
          <w:szCs w:val="24"/>
        </w:rPr>
        <w:t xml:space="preserve"> </w:t>
      </w:r>
      <w:r w:rsidRPr="00391935">
        <w:rPr>
          <w:sz w:val="24"/>
          <w:szCs w:val="24"/>
        </w:rPr>
        <w:t>слов</w:t>
      </w:r>
      <w:r w:rsidRPr="00391935">
        <w:rPr>
          <w:spacing w:val="77"/>
          <w:sz w:val="24"/>
          <w:szCs w:val="24"/>
        </w:rPr>
        <w:t xml:space="preserve"> </w:t>
      </w:r>
      <w:r w:rsidRPr="00391935">
        <w:rPr>
          <w:sz w:val="24"/>
          <w:szCs w:val="24"/>
        </w:rPr>
        <w:t>с</w:t>
      </w:r>
      <w:r w:rsidRPr="00391935">
        <w:rPr>
          <w:spacing w:val="79"/>
          <w:sz w:val="24"/>
          <w:szCs w:val="24"/>
        </w:rPr>
        <w:t xml:space="preserve"> </w:t>
      </w:r>
      <w:r w:rsidRPr="00391935">
        <w:rPr>
          <w:sz w:val="24"/>
          <w:szCs w:val="24"/>
        </w:rPr>
        <w:t>учётом</w:t>
      </w:r>
    </w:p>
    <w:p w:rsidR="0045737B" w:rsidRPr="00391935" w:rsidRDefault="001E5142" w:rsidP="00391935">
      <w:pPr>
        <w:pStyle w:val="a3"/>
        <w:spacing w:line="298" w:lineRule="exact"/>
        <w:ind w:right="804" w:firstLine="0"/>
        <w:jc w:val="left"/>
        <w:rPr>
          <w:sz w:val="24"/>
          <w:szCs w:val="24"/>
        </w:rPr>
      </w:pPr>
      <w:r w:rsidRPr="00391935">
        <w:rPr>
          <w:sz w:val="24"/>
          <w:szCs w:val="24"/>
        </w:rPr>
        <w:t>изученных</w:t>
      </w:r>
      <w:r w:rsidRPr="00391935">
        <w:rPr>
          <w:spacing w:val="-5"/>
          <w:sz w:val="24"/>
          <w:szCs w:val="24"/>
        </w:rPr>
        <w:t xml:space="preserve"> </w:t>
      </w:r>
      <w:r w:rsidRPr="00391935">
        <w:rPr>
          <w:sz w:val="24"/>
          <w:szCs w:val="24"/>
        </w:rPr>
        <w:t>правил</w:t>
      </w:r>
      <w:r w:rsidRPr="00391935">
        <w:rPr>
          <w:spacing w:val="-4"/>
          <w:sz w:val="24"/>
          <w:szCs w:val="24"/>
        </w:rPr>
        <w:t xml:space="preserve"> </w:t>
      </w:r>
      <w:r w:rsidRPr="00391935">
        <w:rPr>
          <w:sz w:val="24"/>
          <w:szCs w:val="24"/>
        </w:rPr>
        <w:t>правописания;</w:t>
      </w:r>
    </w:p>
    <w:p w:rsidR="0045737B" w:rsidRPr="00391935" w:rsidRDefault="001E5142" w:rsidP="00391935">
      <w:pPr>
        <w:pStyle w:val="a4"/>
        <w:numPr>
          <w:ilvl w:val="0"/>
          <w:numId w:val="61"/>
        </w:numPr>
        <w:tabs>
          <w:tab w:val="left" w:pos="1682"/>
        </w:tabs>
        <w:spacing w:before="1" w:line="298" w:lineRule="exact"/>
        <w:ind w:left="1681" w:right="804" w:hanging="152"/>
        <w:jc w:val="left"/>
        <w:rPr>
          <w:sz w:val="24"/>
          <w:szCs w:val="24"/>
        </w:rPr>
      </w:pPr>
      <w:r w:rsidRPr="00391935">
        <w:rPr>
          <w:sz w:val="24"/>
          <w:szCs w:val="24"/>
        </w:rPr>
        <w:t>находить</w:t>
      </w:r>
      <w:r w:rsidRPr="00391935">
        <w:rPr>
          <w:spacing w:val="-3"/>
          <w:sz w:val="24"/>
          <w:szCs w:val="24"/>
        </w:rPr>
        <w:t xml:space="preserve"> </w:t>
      </w:r>
      <w:r w:rsidRPr="00391935">
        <w:rPr>
          <w:sz w:val="24"/>
          <w:szCs w:val="24"/>
        </w:rPr>
        <w:t>и</w:t>
      </w:r>
      <w:r w:rsidRPr="00391935">
        <w:rPr>
          <w:spacing w:val="-4"/>
          <w:sz w:val="24"/>
          <w:szCs w:val="24"/>
        </w:rPr>
        <w:t xml:space="preserve"> </w:t>
      </w:r>
      <w:r w:rsidRPr="00391935">
        <w:rPr>
          <w:sz w:val="24"/>
          <w:szCs w:val="24"/>
        </w:rPr>
        <w:t>исправлять</w:t>
      </w:r>
      <w:r w:rsidRPr="00391935">
        <w:rPr>
          <w:spacing w:val="-4"/>
          <w:sz w:val="24"/>
          <w:szCs w:val="24"/>
        </w:rPr>
        <w:t xml:space="preserve"> </w:t>
      </w:r>
      <w:r w:rsidRPr="00391935">
        <w:rPr>
          <w:sz w:val="24"/>
          <w:szCs w:val="24"/>
        </w:rPr>
        <w:t>ошибки</w:t>
      </w:r>
      <w:r w:rsidRPr="00391935">
        <w:rPr>
          <w:spacing w:val="-4"/>
          <w:sz w:val="24"/>
          <w:szCs w:val="24"/>
        </w:rPr>
        <w:t xml:space="preserve"> </w:t>
      </w:r>
      <w:r w:rsidRPr="00391935">
        <w:rPr>
          <w:sz w:val="24"/>
          <w:szCs w:val="24"/>
        </w:rPr>
        <w:t>на</w:t>
      </w:r>
      <w:r w:rsidRPr="00391935">
        <w:rPr>
          <w:spacing w:val="-4"/>
          <w:sz w:val="24"/>
          <w:szCs w:val="24"/>
        </w:rPr>
        <w:t xml:space="preserve"> </w:t>
      </w:r>
      <w:r w:rsidRPr="00391935">
        <w:rPr>
          <w:sz w:val="24"/>
          <w:szCs w:val="24"/>
        </w:rPr>
        <w:t>изученные</w:t>
      </w:r>
      <w:r w:rsidRPr="00391935">
        <w:rPr>
          <w:spacing w:val="-3"/>
          <w:sz w:val="24"/>
          <w:szCs w:val="24"/>
        </w:rPr>
        <w:t xml:space="preserve"> </w:t>
      </w:r>
      <w:r w:rsidRPr="00391935">
        <w:rPr>
          <w:sz w:val="24"/>
          <w:szCs w:val="24"/>
        </w:rPr>
        <w:t>правила,</w:t>
      </w:r>
      <w:r w:rsidRPr="00391935">
        <w:rPr>
          <w:spacing w:val="-4"/>
          <w:sz w:val="24"/>
          <w:szCs w:val="24"/>
        </w:rPr>
        <w:t xml:space="preserve"> </w:t>
      </w:r>
      <w:r w:rsidRPr="00391935">
        <w:rPr>
          <w:sz w:val="24"/>
          <w:szCs w:val="24"/>
        </w:rPr>
        <w:t>описки;</w:t>
      </w:r>
    </w:p>
    <w:p w:rsidR="0045737B" w:rsidRPr="00391935" w:rsidRDefault="001E5142" w:rsidP="00391935">
      <w:pPr>
        <w:pStyle w:val="a4"/>
        <w:numPr>
          <w:ilvl w:val="0"/>
          <w:numId w:val="61"/>
        </w:numPr>
        <w:tabs>
          <w:tab w:val="left" w:pos="2009"/>
          <w:tab w:val="left" w:pos="2010"/>
        </w:tabs>
        <w:ind w:right="804" w:firstLine="707"/>
        <w:jc w:val="left"/>
        <w:rPr>
          <w:sz w:val="24"/>
          <w:szCs w:val="24"/>
        </w:rPr>
      </w:pPr>
      <w:r w:rsidRPr="00391935">
        <w:rPr>
          <w:sz w:val="24"/>
          <w:szCs w:val="24"/>
        </w:rPr>
        <w:t>понимать</w:t>
      </w:r>
      <w:r w:rsidRPr="00391935">
        <w:rPr>
          <w:spacing w:val="1"/>
          <w:sz w:val="24"/>
          <w:szCs w:val="24"/>
        </w:rPr>
        <w:t xml:space="preserve"> </w:t>
      </w:r>
      <w:r w:rsidRPr="00391935">
        <w:rPr>
          <w:sz w:val="24"/>
          <w:szCs w:val="24"/>
        </w:rPr>
        <w:t>тексты</w:t>
      </w:r>
      <w:r w:rsidRPr="00391935">
        <w:rPr>
          <w:spacing w:val="1"/>
          <w:sz w:val="24"/>
          <w:szCs w:val="24"/>
        </w:rPr>
        <w:t xml:space="preserve"> </w:t>
      </w:r>
      <w:r w:rsidRPr="00391935">
        <w:rPr>
          <w:sz w:val="24"/>
          <w:szCs w:val="24"/>
        </w:rPr>
        <w:t>разных</w:t>
      </w:r>
      <w:r w:rsidRPr="00391935">
        <w:rPr>
          <w:spacing w:val="1"/>
          <w:sz w:val="24"/>
          <w:szCs w:val="24"/>
        </w:rPr>
        <w:t xml:space="preserve"> </w:t>
      </w:r>
      <w:r w:rsidRPr="00391935">
        <w:rPr>
          <w:sz w:val="24"/>
          <w:szCs w:val="24"/>
        </w:rPr>
        <w:t>типов,</w:t>
      </w:r>
      <w:r w:rsidRPr="00391935">
        <w:rPr>
          <w:spacing w:val="1"/>
          <w:sz w:val="24"/>
          <w:szCs w:val="24"/>
        </w:rPr>
        <w:t xml:space="preserve"> </w:t>
      </w:r>
      <w:r w:rsidRPr="00391935">
        <w:rPr>
          <w:sz w:val="24"/>
          <w:szCs w:val="24"/>
        </w:rPr>
        <w:t>находить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тексте</w:t>
      </w:r>
      <w:r w:rsidRPr="00391935">
        <w:rPr>
          <w:spacing w:val="1"/>
          <w:sz w:val="24"/>
          <w:szCs w:val="24"/>
        </w:rPr>
        <w:t xml:space="preserve"> </w:t>
      </w:r>
      <w:r w:rsidRPr="00391935">
        <w:rPr>
          <w:sz w:val="24"/>
          <w:szCs w:val="24"/>
        </w:rPr>
        <w:t>заданную</w:t>
      </w:r>
      <w:r w:rsidRPr="00391935">
        <w:rPr>
          <w:spacing w:val="-62"/>
          <w:sz w:val="24"/>
          <w:szCs w:val="24"/>
        </w:rPr>
        <w:t xml:space="preserve"> </w:t>
      </w:r>
      <w:r w:rsidRPr="00391935">
        <w:rPr>
          <w:sz w:val="24"/>
          <w:szCs w:val="24"/>
        </w:rPr>
        <w:t>информацию;</w:t>
      </w:r>
    </w:p>
    <w:p w:rsidR="0045737B" w:rsidRPr="00391935" w:rsidRDefault="001E5142" w:rsidP="00391935">
      <w:pPr>
        <w:pStyle w:val="a4"/>
        <w:numPr>
          <w:ilvl w:val="0"/>
          <w:numId w:val="61"/>
        </w:numPr>
        <w:tabs>
          <w:tab w:val="left" w:pos="1682"/>
        </w:tabs>
        <w:ind w:right="804" w:firstLine="707"/>
        <w:jc w:val="left"/>
        <w:rPr>
          <w:sz w:val="24"/>
          <w:szCs w:val="24"/>
        </w:rPr>
      </w:pPr>
      <w:r w:rsidRPr="00391935">
        <w:rPr>
          <w:sz w:val="24"/>
          <w:szCs w:val="24"/>
        </w:rPr>
        <w:t>формулировать простые выводы на основе прочитанной (услышанной)</w:t>
      </w:r>
      <w:r w:rsidRPr="00391935">
        <w:rPr>
          <w:spacing w:val="-62"/>
          <w:sz w:val="24"/>
          <w:szCs w:val="24"/>
        </w:rPr>
        <w:t xml:space="preserve"> </w:t>
      </w:r>
      <w:r w:rsidRPr="00391935">
        <w:rPr>
          <w:sz w:val="24"/>
          <w:szCs w:val="24"/>
        </w:rPr>
        <w:t>информации</w:t>
      </w:r>
      <w:r w:rsidRPr="00391935">
        <w:rPr>
          <w:spacing w:val="3"/>
          <w:sz w:val="24"/>
          <w:szCs w:val="24"/>
        </w:rPr>
        <w:t xml:space="preserve"> </w:t>
      </w:r>
      <w:r w:rsidRPr="00391935">
        <w:rPr>
          <w:sz w:val="24"/>
          <w:szCs w:val="24"/>
        </w:rPr>
        <w:t>устно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письменно</w:t>
      </w:r>
      <w:r w:rsidRPr="00391935">
        <w:rPr>
          <w:spacing w:val="-1"/>
          <w:sz w:val="24"/>
          <w:szCs w:val="24"/>
        </w:rPr>
        <w:t xml:space="preserve"> </w:t>
      </w:r>
      <w:r w:rsidRPr="00391935">
        <w:rPr>
          <w:sz w:val="24"/>
          <w:szCs w:val="24"/>
        </w:rPr>
        <w:t>(1—2</w:t>
      </w:r>
      <w:r w:rsidRPr="00391935">
        <w:rPr>
          <w:spacing w:val="-1"/>
          <w:sz w:val="24"/>
          <w:szCs w:val="24"/>
        </w:rPr>
        <w:t xml:space="preserve"> </w:t>
      </w:r>
      <w:r w:rsidRPr="00391935">
        <w:rPr>
          <w:sz w:val="24"/>
          <w:szCs w:val="24"/>
        </w:rPr>
        <w:t>предложения);</w:t>
      </w:r>
    </w:p>
    <w:p w:rsidR="0045737B" w:rsidRPr="00391935" w:rsidRDefault="001E5142" w:rsidP="00391935">
      <w:pPr>
        <w:pStyle w:val="a4"/>
        <w:numPr>
          <w:ilvl w:val="0"/>
          <w:numId w:val="61"/>
        </w:numPr>
        <w:tabs>
          <w:tab w:val="left" w:pos="1710"/>
        </w:tabs>
        <w:spacing w:before="1"/>
        <w:ind w:right="804" w:firstLine="707"/>
        <w:rPr>
          <w:sz w:val="24"/>
          <w:szCs w:val="24"/>
        </w:rPr>
      </w:pPr>
      <w:r w:rsidRPr="00391935">
        <w:rPr>
          <w:sz w:val="24"/>
          <w:szCs w:val="24"/>
        </w:rPr>
        <w:t>строить устное диалогическое и монологическое высказывание (3—5</w:t>
      </w:r>
      <w:r w:rsidRPr="00391935">
        <w:rPr>
          <w:spacing w:val="1"/>
          <w:sz w:val="24"/>
          <w:szCs w:val="24"/>
        </w:rPr>
        <w:t xml:space="preserve"> </w:t>
      </w:r>
      <w:r w:rsidRPr="00391935">
        <w:rPr>
          <w:sz w:val="24"/>
          <w:szCs w:val="24"/>
        </w:rPr>
        <w:t>предложений</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определённую</w:t>
      </w:r>
      <w:r w:rsidRPr="00391935">
        <w:rPr>
          <w:spacing w:val="1"/>
          <w:sz w:val="24"/>
          <w:szCs w:val="24"/>
        </w:rPr>
        <w:t xml:space="preserve"> </w:t>
      </w:r>
      <w:r w:rsidRPr="00391935">
        <w:rPr>
          <w:sz w:val="24"/>
          <w:szCs w:val="24"/>
        </w:rPr>
        <w:t>тему,</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наблюдениям)</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соблюдением</w:t>
      </w:r>
      <w:r w:rsidRPr="00391935">
        <w:rPr>
          <w:spacing w:val="1"/>
          <w:sz w:val="24"/>
          <w:szCs w:val="24"/>
        </w:rPr>
        <w:t xml:space="preserve"> </w:t>
      </w:r>
      <w:r w:rsidRPr="00391935">
        <w:rPr>
          <w:sz w:val="24"/>
          <w:szCs w:val="24"/>
        </w:rPr>
        <w:t>орфоэпических норм, правильной интонации; создавать небольшие устные и</w:t>
      </w:r>
      <w:r w:rsidRPr="00391935">
        <w:rPr>
          <w:spacing w:val="1"/>
          <w:sz w:val="24"/>
          <w:szCs w:val="24"/>
        </w:rPr>
        <w:t xml:space="preserve"> </w:t>
      </w:r>
      <w:r w:rsidRPr="00391935">
        <w:rPr>
          <w:sz w:val="24"/>
          <w:szCs w:val="24"/>
        </w:rPr>
        <w:t>письменные тексты (2—4 предложения), содержащие приглашение, просьбу,</w:t>
      </w:r>
      <w:r w:rsidRPr="00391935">
        <w:rPr>
          <w:spacing w:val="1"/>
          <w:sz w:val="24"/>
          <w:szCs w:val="24"/>
        </w:rPr>
        <w:t xml:space="preserve"> </w:t>
      </w:r>
      <w:r w:rsidRPr="00391935">
        <w:rPr>
          <w:sz w:val="24"/>
          <w:szCs w:val="24"/>
        </w:rPr>
        <w:t>извинение,</w:t>
      </w:r>
      <w:r w:rsidRPr="00391935">
        <w:rPr>
          <w:spacing w:val="-3"/>
          <w:sz w:val="24"/>
          <w:szCs w:val="24"/>
        </w:rPr>
        <w:t xml:space="preserve"> </w:t>
      </w:r>
      <w:r w:rsidRPr="00391935">
        <w:rPr>
          <w:sz w:val="24"/>
          <w:szCs w:val="24"/>
        </w:rPr>
        <w:t>благодарность,</w:t>
      </w:r>
      <w:r w:rsidRPr="00391935">
        <w:rPr>
          <w:spacing w:val="-3"/>
          <w:sz w:val="24"/>
          <w:szCs w:val="24"/>
        </w:rPr>
        <w:t xml:space="preserve"> </w:t>
      </w:r>
      <w:r w:rsidRPr="00391935">
        <w:rPr>
          <w:sz w:val="24"/>
          <w:szCs w:val="24"/>
        </w:rPr>
        <w:t>отказ,</w:t>
      </w:r>
      <w:r w:rsidRPr="00391935">
        <w:rPr>
          <w:spacing w:val="-2"/>
          <w:sz w:val="24"/>
          <w:szCs w:val="24"/>
        </w:rPr>
        <w:t xml:space="preserve"> </w:t>
      </w:r>
      <w:r w:rsidRPr="00391935">
        <w:rPr>
          <w:sz w:val="24"/>
          <w:szCs w:val="24"/>
        </w:rPr>
        <w:t>с использованием</w:t>
      </w:r>
      <w:r w:rsidRPr="00391935">
        <w:rPr>
          <w:spacing w:val="-2"/>
          <w:sz w:val="24"/>
          <w:szCs w:val="24"/>
        </w:rPr>
        <w:t xml:space="preserve"> </w:t>
      </w:r>
      <w:r w:rsidRPr="00391935">
        <w:rPr>
          <w:sz w:val="24"/>
          <w:szCs w:val="24"/>
        </w:rPr>
        <w:t>норм</w:t>
      </w:r>
      <w:r w:rsidRPr="00391935">
        <w:rPr>
          <w:spacing w:val="-3"/>
          <w:sz w:val="24"/>
          <w:szCs w:val="24"/>
        </w:rPr>
        <w:t xml:space="preserve"> </w:t>
      </w:r>
      <w:r w:rsidRPr="00391935">
        <w:rPr>
          <w:sz w:val="24"/>
          <w:szCs w:val="24"/>
        </w:rPr>
        <w:t>речевого</w:t>
      </w:r>
      <w:r w:rsidRPr="00391935">
        <w:rPr>
          <w:spacing w:val="-3"/>
          <w:sz w:val="24"/>
          <w:szCs w:val="24"/>
        </w:rPr>
        <w:t xml:space="preserve"> </w:t>
      </w:r>
      <w:r w:rsidRPr="00391935">
        <w:rPr>
          <w:sz w:val="24"/>
          <w:szCs w:val="24"/>
        </w:rPr>
        <w:t>этикета;</w:t>
      </w:r>
    </w:p>
    <w:p w:rsidR="0045737B" w:rsidRPr="00391935" w:rsidRDefault="001E5142" w:rsidP="00391935">
      <w:pPr>
        <w:pStyle w:val="a4"/>
        <w:numPr>
          <w:ilvl w:val="0"/>
          <w:numId w:val="61"/>
        </w:numPr>
        <w:tabs>
          <w:tab w:val="left" w:pos="1832"/>
          <w:tab w:val="left" w:pos="1833"/>
          <w:tab w:val="left" w:pos="3290"/>
          <w:tab w:val="left" w:pos="4087"/>
          <w:tab w:val="left" w:pos="5792"/>
          <w:tab w:val="left" w:pos="6133"/>
          <w:tab w:val="left" w:pos="7055"/>
          <w:tab w:val="left" w:pos="7472"/>
          <w:tab w:val="left" w:pos="8767"/>
        </w:tabs>
        <w:ind w:right="804" w:firstLine="707"/>
        <w:jc w:val="left"/>
        <w:rPr>
          <w:sz w:val="24"/>
          <w:szCs w:val="24"/>
        </w:rPr>
      </w:pPr>
      <w:r w:rsidRPr="00391935">
        <w:rPr>
          <w:sz w:val="24"/>
          <w:szCs w:val="24"/>
        </w:rPr>
        <w:t>определять</w:t>
      </w:r>
      <w:r w:rsidRPr="00391935">
        <w:rPr>
          <w:sz w:val="24"/>
          <w:szCs w:val="24"/>
        </w:rPr>
        <w:tab/>
        <w:t>связь</w:t>
      </w:r>
      <w:r w:rsidRPr="00391935">
        <w:rPr>
          <w:sz w:val="24"/>
          <w:szCs w:val="24"/>
        </w:rPr>
        <w:tab/>
        <w:t>предложений</w:t>
      </w:r>
      <w:r w:rsidRPr="00391935">
        <w:rPr>
          <w:sz w:val="24"/>
          <w:szCs w:val="24"/>
        </w:rPr>
        <w:tab/>
        <w:t>в</w:t>
      </w:r>
      <w:r w:rsidRPr="00391935">
        <w:rPr>
          <w:sz w:val="24"/>
          <w:szCs w:val="24"/>
        </w:rPr>
        <w:tab/>
        <w:t>тексте</w:t>
      </w:r>
      <w:r w:rsidRPr="00391935">
        <w:rPr>
          <w:sz w:val="24"/>
          <w:szCs w:val="24"/>
        </w:rPr>
        <w:tab/>
        <w:t>(с</w:t>
      </w:r>
      <w:r w:rsidRPr="00391935">
        <w:rPr>
          <w:sz w:val="24"/>
          <w:szCs w:val="24"/>
        </w:rPr>
        <w:tab/>
        <w:t>помощью</w:t>
      </w:r>
      <w:r w:rsidRPr="00391935">
        <w:rPr>
          <w:sz w:val="24"/>
          <w:szCs w:val="24"/>
        </w:rPr>
        <w:tab/>
      </w:r>
      <w:r w:rsidRPr="00391935">
        <w:rPr>
          <w:spacing w:val="-1"/>
          <w:sz w:val="24"/>
          <w:szCs w:val="24"/>
        </w:rPr>
        <w:t>личных</w:t>
      </w:r>
      <w:r w:rsidRPr="00391935">
        <w:rPr>
          <w:spacing w:val="-62"/>
          <w:sz w:val="24"/>
          <w:szCs w:val="24"/>
        </w:rPr>
        <w:t xml:space="preserve"> </w:t>
      </w:r>
      <w:r w:rsidRPr="00391935">
        <w:rPr>
          <w:sz w:val="24"/>
          <w:szCs w:val="24"/>
        </w:rPr>
        <w:t>местоимений,</w:t>
      </w:r>
      <w:r w:rsidRPr="00391935">
        <w:rPr>
          <w:spacing w:val="-2"/>
          <w:sz w:val="24"/>
          <w:szCs w:val="24"/>
        </w:rPr>
        <w:t xml:space="preserve"> </w:t>
      </w:r>
      <w:r w:rsidRPr="00391935">
        <w:rPr>
          <w:sz w:val="24"/>
          <w:szCs w:val="24"/>
        </w:rPr>
        <w:t>синонимов,</w:t>
      </w:r>
      <w:r w:rsidRPr="00391935">
        <w:rPr>
          <w:spacing w:val="-1"/>
          <w:sz w:val="24"/>
          <w:szCs w:val="24"/>
        </w:rPr>
        <w:t xml:space="preserve"> </w:t>
      </w:r>
      <w:r w:rsidRPr="00391935">
        <w:rPr>
          <w:sz w:val="24"/>
          <w:szCs w:val="24"/>
        </w:rPr>
        <w:t>союзов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а,</w:t>
      </w:r>
      <w:r w:rsidRPr="00391935">
        <w:rPr>
          <w:spacing w:val="-2"/>
          <w:sz w:val="24"/>
          <w:szCs w:val="24"/>
        </w:rPr>
        <w:t xml:space="preserve"> </w:t>
      </w:r>
      <w:r w:rsidRPr="00391935">
        <w:rPr>
          <w:sz w:val="24"/>
          <w:szCs w:val="24"/>
        </w:rPr>
        <w:t>но);</w:t>
      </w:r>
    </w:p>
    <w:p w:rsidR="0045737B" w:rsidRPr="00391935" w:rsidRDefault="001E5142" w:rsidP="00391935">
      <w:pPr>
        <w:pStyle w:val="a4"/>
        <w:numPr>
          <w:ilvl w:val="0"/>
          <w:numId w:val="61"/>
        </w:numPr>
        <w:tabs>
          <w:tab w:val="left" w:pos="1682"/>
        </w:tabs>
        <w:spacing w:line="298" w:lineRule="exact"/>
        <w:ind w:left="1681" w:right="804" w:hanging="152"/>
        <w:jc w:val="left"/>
        <w:rPr>
          <w:sz w:val="24"/>
          <w:szCs w:val="24"/>
        </w:rPr>
      </w:pPr>
      <w:r w:rsidRPr="00391935">
        <w:rPr>
          <w:sz w:val="24"/>
          <w:szCs w:val="24"/>
        </w:rPr>
        <w:t>определять</w:t>
      </w:r>
      <w:r w:rsidRPr="00391935">
        <w:rPr>
          <w:spacing w:val="-2"/>
          <w:sz w:val="24"/>
          <w:szCs w:val="24"/>
        </w:rPr>
        <w:t xml:space="preserve"> </w:t>
      </w:r>
      <w:r w:rsidRPr="00391935">
        <w:rPr>
          <w:sz w:val="24"/>
          <w:szCs w:val="24"/>
        </w:rPr>
        <w:t>ключевые</w:t>
      </w:r>
      <w:r w:rsidRPr="00391935">
        <w:rPr>
          <w:spacing w:val="-2"/>
          <w:sz w:val="24"/>
          <w:szCs w:val="24"/>
        </w:rPr>
        <w:t xml:space="preserve"> </w:t>
      </w:r>
      <w:r w:rsidRPr="00391935">
        <w:rPr>
          <w:sz w:val="24"/>
          <w:szCs w:val="24"/>
        </w:rPr>
        <w:t>слова</w:t>
      </w:r>
      <w:r w:rsidRPr="00391935">
        <w:rPr>
          <w:spacing w:val="-2"/>
          <w:sz w:val="24"/>
          <w:szCs w:val="24"/>
        </w:rPr>
        <w:t xml:space="preserve"> </w:t>
      </w:r>
      <w:r w:rsidRPr="00391935">
        <w:rPr>
          <w:sz w:val="24"/>
          <w:szCs w:val="24"/>
        </w:rPr>
        <w:t>в</w:t>
      </w:r>
      <w:r w:rsidRPr="00391935">
        <w:rPr>
          <w:spacing w:val="-3"/>
          <w:sz w:val="24"/>
          <w:szCs w:val="24"/>
        </w:rPr>
        <w:t xml:space="preserve"> </w:t>
      </w:r>
      <w:r w:rsidRPr="00391935">
        <w:rPr>
          <w:sz w:val="24"/>
          <w:szCs w:val="24"/>
        </w:rPr>
        <w:t>тексте;</w:t>
      </w:r>
    </w:p>
    <w:p w:rsidR="0045737B" w:rsidRPr="00391935" w:rsidRDefault="001E5142" w:rsidP="00391935">
      <w:pPr>
        <w:pStyle w:val="a4"/>
        <w:numPr>
          <w:ilvl w:val="0"/>
          <w:numId w:val="61"/>
        </w:numPr>
        <w:tabs>
          <w:tab w:val="left" w:pos="1682"/>
        </w:tabs>
        <w:spacing w:line="298" w:lineRule="exact"/>
        <w:ind w:left="1681" w:right="804" w:hanging="152"/>
        <w:jc w:val="left"/>
        <w:rPr>
          <w:sz w:val="24"/>
          <w:szCs w:val="24"/>
        </w:rPr>
      </w:pPr>
      <w:r w:rsidRPr="00391935">
        <w:rPr>
          <w:sz w:val="24"/>
          <w:szCs w:val="24"/>
        </w:rPr>
        <w:t>определять</w:t>
      </w:r>
      <w:r w:rsidRPr="00391935">
        <w:rPr>
          <w:spacing w:val="-2"/>
          <w:sz w:val="24"/>
          <w:szCs w:val="24"/>
        </w:rPr>
        <w:t xml:space="preserve"> </w:t>
      </w:r>
      <w:r w:rsidRPr="00391935">
        <w:rPr>
          <w:sz w:val="24"/>
          <w:szCs w:val="24"/>
        </w:rPr>
        <w:t>тему</w:t>
      </w:r>
      <w:r w:rsidRPr="00391935">
        <w:rPr>
          <w:spacing w:val="-7"/>
          <w:sz w:val="24"/>
          <w:szCs w:val="24"/>
        </w:rPr>
        <w:t xml:space="preserve"> </w:t>
      </w:r>
      <w:r w:rsidRPr="00391935">
        <w:rPr>
          <w:sz w:val="24"/>
          <w:szCs w:val="24"/>
        </w:rPr>
        <w:t>текста</w:t>
      </w:r>
      <w:r w:rsidRPr="00391935">
        <w:rPr>
          <w:spacing w:val="-3"/>
          <w:sz w:val="24"/>
          <w:szCs w:val="24"/>
        </w:rPr>
        <w:t xml:space="preserve"> </w:t>
      </w:r>
      <w:r w:rsidRPr="00391935">
        <w:rPr>
          <w:sz w:val="24"/>
          <w:szCs w:val="24"/>
        </w:rPr>
        <w:t>и</w:t>
      </w:r>
      <w:r w:rsidRPr="00391935">
        <w:rPr>
          <w:spacing w:val="-2"/>
          <w:sz w:val="24"/>
          <w:szCs w:val="24"/>
        </w:rPr>
        <w:t xml:space="preserve"> </w:t>
      </w:r>
      <w:r w:rsidRPr="00391935">
        <w:rPr>
          <w:sz w:val="24"/>
          <w:szCs w:val="24"/>
        </w:rPr>
        <w:t>основную мысль</w:t>
      </w:r>
      <w:r w:rsidRPr="00391935">
        <w:rPr>
          <w:spacing w:val="-2"/>
          <w:sz w:val="24"/>
          <w:szCs w:val="24"/>
        </w:rPr>
        <w:t xml:space="preserve"> </w:t>
      </w:r>
      <w:r w:rsidRPr="00391935">
        <w:rPr>
          <w:sz w:val="24"/>
          <w:szCs w:val="24"/>
        </w:rPr>
        <w:t>текста;</w:t>
      </w:r>
    </w:p>
    <w:p w:rsidR="0045737B" w:rsidRPr="00391935" w:rsidRDefault="001E5142" w:rsidP="00391935">
      <w:pPr>
        <w:pStyle w:val="a4"/>
        <w:numPr>
          <w:ilvl w:val="0"/>
          <w:numId w:val="61"/>
        </w:numPr>
        <w:tabs>
          <w:tab w:val="left" w:pos="1691"/>
        </w:tabs>
        <w:spacing w:before="1"/>
        <w:ind w:right="804" w:firstLine="707"/>
        <w:jc w:val="left"/>
        <w:rPr>
          <w:sz w:val="24"/>
          <w:szCs w:val="24"/>
        </w:rPr>
      </w:pPr>
      <w:r w:rsidRPr="00391935">
        <w:rPr>
          <w:sz w:val="24"/>
          <w:szCs w:val="24"/>
        </w:rPr>
        <w:t>выявлять</w:t>
      </w:r>
      <w:r w:rsidRPr="00391935">
        <w:rPr>
          <w:spacing w:val="5"/>
          <w:sz w:val="24"/>
          <w:szCs w:val="24"/>
        </w:rPr>
        <w:t xml:space="preserve"> </w:t>
      </w:r>
      <w:r w:rsidRPr="00391935">
        <w:rPr>
          <w:sz w:val="24"/>
          <w:szCs w:val="24"/>
        </w:rPr>
        <w:t>части</w:t>
      </w:r>
      <w:r w:rsidRPr="00391935">
        <w:rPr>
          <w:spacing w:val="7"/>
          <w:sz w:val="24"/>
          <w:szCs w:val="24"/>
        </w:rPr>
        <w:t xml:space="preserve"> </w:t>
      </w:r>
      <w:r w:rsidRPr="00391935">
        <w:rPr>
          <w:sz w:val="24"/>
          <w:szCs w:val="24"/>
        </w:rPr>
        <w:t>текста</w:t>
      </w:r>
      <w:r w:rsidRPr="00391935">
        <w:rPr>
          <w:spacing w:val="5"/>
          <w:sz w:val="24"/>
          <w:szCs w:val="24"/>
        </w:rPr>
        <w:t xml:space="preserve"> </w:t>
      </w:r>
      <w:r w:rsidRPr="00391935">
        <w:rPr>
          <w:sz w:val="24"/>
          <w:szCs w:val="24"/>
        </w:rPr>
        <w:t>(абзацы)</w:t>
      </w:r>
      <w:r w:rsidRPr="00391935">
        <w:rPr>
          <w:spacing w:val="7"/>
          <w:sz w:val="24"/>
          <w:szCs w:val="24"/>
        </w:rPr>
        <w:t xml:space="preserve"> </w:t>
      </w:r>
      <w:r w:rsidRPr="00391935">
        <w:rPr>
          <w:sz w:val="24"/>
          <w:szCs w:val="24"/>
        </w:rPr>
        <w:t>и</w:t>
      </w:r>
      <w:r w:rsidRPr="00391935">
        <w:rPr>
          <w:spacing w:val="6"/>
          <w:sz w:val="24"/>
          <w:szCs w:val="24"/>
        </w:rPr>
        <w:t xml:space="preserve"> </w:t>
      </w:r>
      <w:r w:rsidRPr="00391935">
        <w:rPr>
          <w:sz w:val="24"/>
          <w:szCs w:val="24"/>
        </w:rPr>
        <w:t>отражать</w:t>
      </w:r>
      <w:r w:rsidRPr="00391935">
        <w:rPr>
          <w:spacing w:val="6"/>
          <w:sz w:val="24"/>
          <w:szCs w:val="24"/>
        </w:rPr>
        <w:t xml:space="preserve"> </w:t>
      </w:r>
      <w:r w:rsidRPr="00391935">
        <w:rPr>
          <w:sz w:val="24"/>
          <w:szCs w:val="24"/>
        </w:rPr>
        <w:t>с</w:t>
      </w:r>
      <w:r w:rsidRPr="00391935">
        <w:rPr>
          <w:spacing w:val="6"/>
          <w:sz w:val="24"/>
          <w:szCs w:val="24"/>
        </w:rPr>
        <w:t xml:space="preserve"> </w:t>
      </w:r>
      <w:r w:rsidRPr="00391935">
        <w:rPr>
          <w:sz w:val="24"/>
          <w:szCs w:val="24"/>
        </w:rPr>
        <w:t>помощью</w:t>
      </w:r>
      <w:r w:rsidRPr="00391935">
        <w:rPr>
          <w:spacing w:val="7"/>
          <w:sz w:val="24"/>
          <w:szCs w:val="24"/>
        </w:rPr>
        <w:t xml:space="preserve"> </w:t>
      </w:r>
      <w:r w:rsidRPr="00391935">
        <w:rPr>
          <w:sz w:val="24"/>
          <w:szCs w:val="24"/>
        </w:rPr>
        <w:t>ключевых</w:t>
      </w:r>
      <w:r w:rsidRPr="00391935">
        <w:rPr>
          <w:spacing w:val="6"/>
          <w:sz w:val="24"/>
          <w:szCs w:val="24"/>
        </w:rPr>
        <w:t xml:space="preserve"> </w:t>
      </w:r>
      <w:r w:rsidRPr="00391935">
        <w:rPr>
          <w:sz w:val="24"/>
          <w:szCs w:val="24"/>
        </w:rPr>
        <w:t>слов</w:t>
      </w:r>
      <w:r w:rsidRPr="00391935">
        <w:rPr>
          <w:spacing w:val="-62"/>
          <w:sz w:val="24"/>
          <w:szCs w:val="24"/>
        </w:rPr>
        <w:t xml:space="preserve"> </w:t>
      </w:r>
      <w:r w:rsidRPr="00391935">
        <w:rPr>
          <w:sz w:val="24"/>
          <w:szCs w:val="24"/>
        </w:rPr>
        <w:t>или</w:t>
      </w:r>
      <w:r w:rsidRPr="00391935">
        <w:rPr>
          <w:spacing w:val="-2"/>
          <w:sz w:val="24"/>
          <w:szCs w:val="24"/>
        </w:rPr>
        <w:t xml:space="preserve"> </w:t>
      </w:r>
      <w:r w:rsidRPr="00391935">
        <w:rPr>
          <w:sz w:val="24"/>
          <w:szCs w:val="24"/>
        </w:rPr>
        <w:t>предложений</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смысловое содержание;</w:t>
      </w:r>
    </w:p>
    <w:p w:rsidR="0045737B" w:rsidRPr="00391935" w:rsidRDefault="001E5142" w:rsidP="00391935">
      <w:pPr>
        <w:pStyle w:val="a4"/>
        <w:numPr>
          <w:ilvl w:val="0"/>
          <w:numId w:val="61"/>
        </w:numPr>
        <w:tabs>
          <w:tab w:val="left" w:pos="1746"/>
        </w:tabs>
        <w:spacing w:line="299" w:lineRule="exact"/>
        <w:ind w:left="1746" w:right="804" w:hanging="216"/>
        <w:jc w:val="left"/>
        <w:rPr>
          <w:sz w:val="24"/>
          <w:szCs w:val="24"/>
        </w:rPr>
      </w:pPr>
      <w:r w:rsidRPr="00391935">
        <w:rPr>
          <w:sz w:val="24"/>
          <w:szCs w:val="24"/>
        </w:rPr>
        <w:t>составлять</w:t>
      </w:r>
      <w:r w:rsidRPr="00391935">
        <w:rPr>
          <w:spacing w:val="60"/>
          <w:sz w:val="24"/>
          <w:szCs w:val="24"/>
        </w:rPr>
        <w:t xml:space="preserve"> </w:t>
      </w:r>
      <w:r w:rsidRPr="00391935">
        <w:rPr>
          <w:sz w:val="24"/>
          <w:szCs w:val="24"/>
        </w:rPr>
        <w:t>план</w:t>
      </w:r>
      <w:r w:rsidRPr="00391935">
        <w:rPr>
          <w:spacing w:val="61"/>
          <w:sz w:val="24"/>
          <w:szCs w:val="24"/>
        </w:rPr>
        <w:t xml:space="preserve"> </w:t>
      </w:r>
      <w:r w:rsidRPr="00391935">
        <w:rPr>
          <w:sz w:val="24"/>
          <w:szCs w:val="24"/>
        </w:rPr>
        <w:t>текста,</w:t>
      </w:r>
      <w:r w:rsidRPr="00391935">
        <w:rPr>
          <w:spacing w:val="61"/>
          <w:sz w:val="24"/>
          <w:szCs w:val="24"/>
        </w:rPr>
        <w:t xml:space="preserve"> </w:t>
      </w:r>
      <w:r w:rsidRPr="00391935">
        <w:rPr>
          <w:sz w:val="24"/>
          <w:szCs w:val="24"/>
        </w:rPr>
        <w:t>создавать</w:t>
      </w:r>
      <w:r w:rsidRPr="00391935">
        <w:rPr>
          <w:spacing w:val="60"/>
          <w:sz w:val="24"/>
          <w:szCs w:val="24"/>
        </w:rPr>
        <w:t xml:space="preserve"> </w:t>
      </w:r>
      <w:r w:rsidRPr="00391935">
        <w:rPr>
          <w:sz w:val="24"/>
          <w:szCs w:val="24"/>
        </w:rPr>
        <w:t>по</w:t>
      </w:r>
      <w:r w:rsidRPr="00391935">
        <w:rPr>
          <w:spacing w:val="61"/>
          <w:sz w:val="24"/>
          <w:szCs w:val="24"/>
        </w:rPr>
        <w:t xml:space="preserve"> </w:t>
      </w:r>
      <w:r w:rsidRPr="00391935">
        <w:rPr>
          <w:sz w:val="24"/>
          <w:szCs w:val="24"/>
        </w:rPr>
        <w:t>нему</w:t>
      </w:r>
      <w:r w:rsidRPr="00391935">
        <w:rPr>
          <w:spacing w:val="56"/>
          <w:sz w:val="24"/>
          <w:szCs w:val="24"/>
        </w:rPr>
        <w:t xml:space="preserve"> </w:t>
      </w:r>
      <w:r w:rsidRPr="00391935">
        <w:rPr>
          <w:sz w:val="24"/>
          <w:szCs w:val="24"/>
        </w:rPr>
        <w:t>текст</w:t>
      </w:r>
      <w:r w:rsidRPr="00391935">
        <w:rPr>
          <w:spacing w:val="61"/>
          <w:sz w:val="24"/>
          <w:szCs w:val="24"/>
        </w:rPr>
        <w:t xml:space="preserve"> </w:t>
      </w:r>
      <w:r w:rsidRPr="00391935">
        <w:rPr>
          <w:sz w:val="24"/>
          <w:szCs w:val="24"/>
        </w:rPr>
        <w:t>и</w:t>
      </w:r>
      <w:r w:rsidRPr="00391935">
        <w:rPr>
          <w:spacing w:val="61"/>
          <w:sz w:val="24"/>
          <w:szCs w:val="24"/>
        </w:rPr>
        <w:t xml:space="preserve"> </w:t>
      </w:r>
      <w:r w:rsidRPr="00391935">
        <w:rPr>
          <w:sz w:val="24"/>
          <w:szCs w:val="24"/>
        </w:rPr>
        <w:t>корректировать</w:t>
      </w:r>
    </w:p>
    <w:p w:rsidR="0045737B" w:rsidRPr="00391935" w:rsidRDefault="001E5142" w:rsidP="00391935">
      <w:pPr>
        <w:pStyle w:val="a3"/>
        <w:spacing w:line="298" w:lineRule="exact"/>
        <w:ind w:right="804" w:firstLine="0"/>
        <w:jc w:val="left"/>
        <w:rPr>
          <w:sz w:val="24"/>
          <w:szCs w:val="24"/>
        </w:rPr>
      </w:pPr>
      <w:r w:rsidRPr="00391935">
        <w:rPr>
          <w:sz w:val="24"/>
          <w:szCs w:val="24"/>
        </w:rPr>
        <w:t>текст;</w:t>
      </w:r>
    </w:p>
    <w:p w:rsidR="0045737B" w:rsidRPr="00391935" w:rsidRDefault="001E5142" w:rsidP="00391935">
      <w:pPr>
        <w:pStyle w:val="a4"/>
        <w:numPr>
          <w:ilvl w:val="0"/>
          <w:numId w:val="61"/>
        </w:numPr>
        <w:tabs>
          <w:tab w:val="left" w:pos="1839"/>
          <w:tab w:val="left" w:pos="1840"/>
          <w:tab w:val="left" w:pos="2803"/>
          <w:tab w:val="left" w:pos="4206"/>
          <w:tab w:val="left" w:pos="5619"/>
          <w:tab w:val="left" w:pos="6113"/>
          <w:tab w:val="left" w:pos="7570"/>
          <w:tab w:val="left" w:pos="9196"/>
        </w:tabs>
        <w:spacing w:before="1"/>
        <w:ind w:left="1839" w:right="804" w:hanging="310"/>
        <w:jc w:val="left"/>
        <w:rPr>
          <w:sz w:val="24"/>
          <w:szCs w:val="24"/>
        </w:rPr>
      </w:pPr>
      <w:r w:rsidRPr="00391935">
        <w:rPr>
          <w:sz w:val="24"/>
          <w:szCs w:val="24"/>
        </w:rPr>
        <w:t>писать</w:t>
      </w:r>
      <w:r w:rsidRPr="00391935">
        <w:rPr>
          <w:sz w:val="24"/>
          <w:szCs w:val="24"/>
        </w:rPr>
        <w:tab/>
        <w:t>подробное</w:t>
      </w:r>
      <w:r w:rsidRPr="00391935">
        <w:rPr>
          <w:sz w:val="24"/>
          <w:szCs w:val="24"/>
        </w:rPr>
        <w:tab/>
        <w:t>изложение</w:t>
      </w:r>
      <w:r w:rsidRPr="00391935">
        <w:rPr>
          <w:sz w:val="24"/>
          <w:szCs w:val="24"/>
        </w:rPr>
        <w:tab/>
        <w:t>по</w:t>
      </w:r>
      <w:r w:rsidRPr="00391935">
        <w:rPr>
          <w:sz w:val="24"/>
          <w:szCs w:val="24"/>
        </w:rPr>
        <w:tab/>
        <w:t>заданному,</w:t>
      </w:r>
      <w:r w:rsidRPr="00391935">
        <w:rPr>
          <w:sz w:val="24"/>
          <w:szCs w:val="24"/>
        </w:rPr>
        <w:tab/>
        <w:t>коллективно</w:t>
      </w:r>
      <w:r w:rsidRPr="00391935">
        <w:rPr>
          <w:sz w:val="24"/>
          <w:szCs w:val="24"/>
        </w:rPr>
        <w:tab/>
        <w:t>или</w:t>
      </w:r>
    </w:p>
    <w:p w:rsidR="0045737B" w:rsidRPr="00391935" w:rsidRDefault="001E5142" w:rsidP="00391935">
      <w:pPr>
        <w:pStyle w:val="a3"/>
        <w:spacing w:before="1" w:line="298" w:lineRule="exact"/>
        <w:ind w:right="804" w:firstLine="0"/>
        <w:rPr>
          <w:sz w:val="24"/>
          <w:szCs w:val="24"/>
        </w:rPr>
      </w:pPr>
      <w:r w:rsidRPr="00391935">
        <w:rPr>
          <w:sz w:val="24"/>
          <w:szCs w:val="24"/>
        </w:rPr>
        <w:t>самостоятельно</w:t>
      </w:r>
      <w:r w:rsidRPr="00391935">
        <w:rPr>
          <w:spacing w:val="-2"/>
          <w:sz w:val="24"/>
          <w:szCs w:val="24"/>
        </w:rPr>
        <w:t xml:space="preserve"> </w:t>
      </w:r>
      <w:r w:rsidRPr="00391935">
        <w:rPr>
          <w:sz w:val="24"/>
          <w:szCs w:val="24"/>
        </w:rPr>
        <w:t>составленному</w:t>
      </w:r>
      <w:r w:rsidRPr="00391935">
        <w:rPr>
          <w:spacing w:val="-9"/>
          <w:sz w:val="24"/>
          <w:szCs w:val="24"/>
        </w:rPr>
        <w:t xml:space="preserve"> </w:t>
      </w:r>
      <w:r w:rsidRPr="00391935">
        <w:rPr>
          <w:sz w:val="24"/>
          <w:szCs w:val="24"/>
        </w:rPr>
        <w:t>плану;</w:t>
      </w:r>
    </w:p>
    <w:p w:rsidR="0045737B" w:rsidRPr="00391935" w:rsidRDefault="001E5142" w:rsidP="00391935">
      <w:pPr>
        <w:pStyle w:val="a4"/>
        <w:numPr>
          <w:ilvl w:val="0"/>
          <w:numId w:val="61"/>
        </w:numPr>
        <w:tabs>
          <w:tab w:val="left" w:pos="1686"/>
        </w:tabs>
        <w:ind w:right="804" w:firstLine="707"/>
        <w:rPr>
          <w:sz w:val="24"/>
          <w:szCs w:val="24"/>
        </w:rPr>
      </w:pPr>
      <w:r w:rsidRPr="00391935">
        <w:rPr>
          <w:sz w:val="24"/>
          <w:szCs w:val="24"/>
        </w:rPr>
        <w:t>объяснять своими словами значение изученных понятий, использовать</w:t>
      </w:r>
      <w:r w:rsidRPr="00391935">
        <w:rPr>
          <w:spacing w:val="-62"/>
          <w:sz w:val="24"/>
          <w:szCs w:val="24"/>
        </w:rPr>
        <w:t xml:space="preserve"> </w:t>
      </w:r>
      <w:r w:rsidRPr="00391935">
        <w:rPr>
          <w:sz w:val="24"/>
          <w:szCs w:val="24"/>
        </w:rPr>
        <w:t>изученные</w:t>
      </w:r>
      <w:r w:rsidRPr="00391935">
        <w:rPr>
          <w:spacing w:val="-2"/>
          <w:sz w:val="24"/>
          <w:szCs w:val="24"/>
        </w:rPr>
        <w:t xml:space="preserve"> </w:t>
      </w:r>
      <w:r w:rsidRPr="00391935">
        <w:rPr>
          <w:sz w:val="24"/>
          <w:szCs w:val="24"/>
        </w:rPr>
        <w:t>понятия;</w:t>
      </w:r>
    </w:p>
    <w:p w:rsidR="0045737B" w:rsidRPr="00391935" w:rsidRDefault="001E5142" w:rsidP="00391935">
      <w:pPr>
        <w:pStyle w:val="a4"/>
        <w:numPr>
          <w:ilvl w:val="0"/>
          <w:numId w:val="61"/>
        </w:numPr>
        <w:tabs>
          <w:tab w:val="left" w:pos="1684"/>
        </w:tabs>
        <w:spacing w:line="299" w:lineRule="exact"/>
        <w:ind w:left="1683" w:right="804" w:hanging="154"/>
        <w:rPr>
          <w:sz w:val="24"/>
          <w:szCs w:val="24"/>
        </w:rPr>
      </w:pPr>
      <w:r w:rsidRPr="00391935">
        <w:rPr>
          <w:sz w:val="24"/>
          <w:szCs w:val="24"/>
        </w:rPr>
        <w:t>уточнять</w:t>
      </w:r>
      <w:r w:rsidRPr="00391935">
        <w:rPr>
          <w:spacing w:val="-6"/>
          <w:sz w:val="24"/>
          <w:szCs w:val="24"/>
        </w:rPr>
        <w:t xml:space="preserve"> </w:t>
      </w:r>
      <w:r w:rsidRPr="00391935">
        <w:rPr>
          <w:sz w:val="24"/>
          <w:szCs w:val="24"/>
        </w:rPr>
        <w:t>значение</w:t>
      </w:r>
      <w:r w:rsidRPr="00391935">
        <w:rPr>
          <w:spacing w:val="-1"/>
          <w:sz w:val="24"/>
          <w:szCs w:val="24"/>
        </w:rPr>
        <w:t xml:space="preserve"> </w:t>
      </w:r>
      <w:r w:rsidRPr="00391935">
        <w:rPr>
          <w:sz w:val="24"/>
          <w:szCs w:val="24"/>
        </w:rPr>
        <w:t>слова</w:t>
      </w:r>
      <w:r w:rsidRPr="00391935">
        <w:rPr>
          <w:spacing w:val="-5"/>
          <w:sz w:val="24"/>
          <w:szCs w:val="24"/>
        </w:rPr>
        <w:t xml:space="preserve"> </w:t>
      </w:r>
      <w:r w:rsidRPr="00391935">
        <w:rPr>
          <w:sz w:val="24"/>
          <w:szCs w:val="24"/>
        </w:rPr>
        <w:t>с</w:t>
      </w:r>
      <w:r w:rsidRPr="00391935">
        <w:rPr>
          <w:spacing w:val="-4"/>
          <w:sz w:val="24"/>
          <w:szCs w:val="24"/>
        </w:rPr>
        <w:t xml:space="preserve"> </w:t>
      </w:r>
      <w:r w:rsidRPr="00391935">
        <w:rPr>
          <w:sz w:val="24"/>
          <w:szCs w:val="24"/>
        </w:rPr>
        <w:t>помощью</w:t>
      </w:r>
      <w:r w:rsidRPr="00391935">
        <w:rPr>
          <w:spacing w:val="-2"/>
          <w:sz w:val="24"/>
          <w:szCs w:val="24"/>
        </w:rPr>
        <w:t xml:space="preserve"> </w:t>
      </w:r>
      <w:r w:rsidRPr="00391935">
        <w:rPr>
          <w:sz w:val="24"/>
          <w:szCs w:val="24"/>
        </w:rPr>
        <w:t>толкового</w:t>
      </w:r>
      <w:r w:rsidRPr="00391935">
        <w:rPr>
          <w:spacing w:val="-4"/>
          <w:sz w:val="24"/>
          <w:szCs w:val="24"/>
        </w:rPr>
        <w:t xml:space="preserve"> </w:t>
      </w:r>
      <w:r w:rsidRPr="00391935">
        <w:rPr>
          <w:sz w:val="24"/>
          <w:szCs w:val="24"/>
        </w:rPr>
        <w:t>словаря.</w:t>
      </w:r>
    </w:p>
    <w:p w:rsidR="0045737B" w:rsidRPr="00391935" w:rsidRDefault="001E5142" w:rsidP="00391935">
      <w:pPr>
        <w:spacing w:line="298" w:lineRule="exact"/>
        <w:ind w:left="1530" w:right="804"/>
        <w:jc w:val="both"/>
        <w:rPr>
          <w:sz w:val="24"/>
          <w:szCs w:val="24"/>
        </w:rPr>
      </w:pPr>
      <w:r w:rsidRPr="00391935">
        <w:rPr>
          <w:sz w:val="24"/>
          <w:szCs w:val="24"/>
        </w:rPr>
        <w:t>К</w:t>
      </w:r>
      <w:r w:rsidRPr="00391935">
        <w:rPr>
          <w:spacing w:val="-4"/>
          <w:sz w:val="24"/>
          <w:szCs w:val="24"/>
        </w:rPr>
        <w:t xml:space="preserve"> </w:t>
      </w:r>
      <w:r w:rsidRPr="00391935">
        <w:rPr>
          <w:sz w:val="24"/>
          <w:szCs w:val="24"/>
        </w:rPr>
        <w:t>концу</w:t>
      </w:r>
      <w:r w:rsidRPr="00391935">
        <w:rPr>
          <w:spacing w:val="-6"/>
          <w:sz w:val="24"/>
          <w:szCs w:val="24"/>
        </w:rPr>
        <w:t xml:space="preserve"> </w:t>
      </w:r>
      <w:r w:rsidRPr="00391935">
        <w:rPr>
          <w:sz w:val="24"/>
          <w:szCs w:val="24"/>
        </w:rPr>
        <w:t>обучения</w:t>
      </w:r>
      <w:r w:rsidRPr="00391935">
        <w:rPr>
          <w:spacing w:val="-3"/>
          <w:sz w:val="24"/>
          <w:szCs w:val="24"/>
        </w:rPr>
        <w:t xml:space="preserve"> </w:t>
      </w:r>
      <w:r w:rsidRPr="00391935">
        <w:rPr>
          <w:sz w:val="24"/>
          <w:szCs w:val="24"/>
        </w:rPr>
        <w:t>в</w:t>
      </w:r>
      <w:r w:rsidRPr="00391935">
        <w:rPr>
          <w:spacing w:val="1"/>
          <w:sz w:val="24"/>
          <w:szCs w:val="24"/>
        </w:rPr>
        <w:t xml:space="preserve"> </w:t>
      </w:r>
      <w:r w:rsidRPr="00391935">
        <w:rPr>
          <w:b/>
          <w:sz w:val="24"/>
          <w:szCs w:val="24"/>
        </w:rPr>
        <w:t>четвертом</w:t>
      </w:r>
      <w:r w:rsidRPr="00391935">
        <w:rPr>
          <w:b/>
          <w:spacing w:val="-1"/>
          <w:sz w:val="24"/>
          <w:szCs w:val="24"/>
        </w:rPr>
        <w:t xml:space="preserve"> </w:t>
      </w:r>
      <w:r w:rsidRPr="00391935">
        <w:rPr>
          <w:b/>
          <w:sz w:val="24"/>
          <w:szCs w:val="24"/>
        </w:rPr>
        <w:t>классе</w:t>
      </w:r>
      <w:r w:rsidRPr="00391935">
        <w:rPr>
          <w:b/>
          <w:spacing w:val="-1"/>
          <w:sz w:val="24"/>
          <w:szCs w:val="24"/>
        </w:rPr>
        <w:t xml:space="preserve"> </w:t>
      </w:r>
      <w:r w:rsidRPr="00391935">
        <w:rPr>
          <w:sz w:val="24"/>
          <w:szCs w:val="24"/>
        </w:rPr>
        <w:t>обучающийся</w:t>
      </w:r>
      <w:r w:rsidRPr="00391935">
        <w:rPr>
          <w:spacing w:val="-4"/>
          <w:sz w:val="24"/>
          <w:szCs w:val="24"/>
        </w:rPr>
        <w:t xml:space="preserve"> </w:t>
      </w:r>
      <w:r w:rsidRPr="00391935">
        <w:rPr>
          <w:sz w:val="24"/>
          <w:szCs w:val="24"/>
        </w:rPr>
        <w:t>научится:</w:t>
      </w:r>
    </w:p>
    <w:p w:rsidR="0045737B" w:rsidRPr="00391935" w:rsidRDefault="001E5142" w:rsidP="00391935">
      <w:pPr>
        <w:pStyle w:val="a4"/>
        <w:numPr>
          <w:ilvl w:val="0"/>
          <w:numId w:val="61"/>
        </w:numPr>
        <w:tabs>
          <w:tab w:val="left" w:pos="1749"/>
        </w:tabs>
        <w:ind w:right="804" w:firstLine="767"/>
        <w:rPr>
          <w:sz w:val="24"/>
          <w:szCs w:val="24"/>
        </w:rPr>
      </w:pPr>
      <w:r w:rsidRPr="00391935">
        <w:rPr>
          <w:sz w:val="24"/>
          <w:szCs w:val="24"/>
        </w:rPr>
        <w:t>осознавать многообразие языков и культур на территории Российской</w:t>
      </w:r>
      <w:r w:rsidRPr="00391935">
        <w:rPr>
          <w:spacing w:val="-62"/>
          <w:sz w:val="24"/>
          <w:szCs w:val="24"/>
        </w:rPr>
        <w:t xml:space="preserve"> </w:t>
      </w:r>
      <w:r w:rsidRPr="00391935">
        <w:rPr>
          <w:sz w:val="24"/>
          <w:szCs w:val="24"/>
        </w:rPr>
        <w:t>Федерации,</w:t>
      </w:r>
      <w:r w:rsidRPr="00391935">
        <w:rPr>
          <w:spacing w:val="1"/>
          <w:sz w:val="24"/>
          <w:szCs w:val="24"/>
        </w:rPr>
        <w:t xml:space="preserve"> </w:t>
      </w:r>
      <w:r w:rsidRPr="00391935">
        <w:rPr>
          <w:sz w:val="24"/>
          <w:szCs w:val="24"/>
        </w:rPr>
        <w:t>осознавать</w:t>
      </w:r>
      <w:r w:rsidRPr="00391935">
        <w:rPr>
          <w:spacing w:val="1"/>
          <w:sz w:val="24"/>
          <w:szCs w:val="24"/>
        </w:rPr>
        <w:t xml:space="preserve"> </w:t>
      </w:r>
      <w:r w:rsidRPr="00391935">
        <w:rPr>
          <w:sz w:val="24"/>
          <w:szCs w:val="24"/>
        </w:rPr>
        <w:t>язык</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одну</w:t>
      </w:r>
      <w:r w:rsidRPr="00391935">
        <w:rPr>
          <w:spacing w:val="1"/>
          <w:sz w:val="24"/>
          <w:szCs w:val="24"/>
        </w:rPr>
        <w:t xml:space="preserve"> </w:t>
      </w:r>
      <w:r w:rsidRPr="00391935">
        <w:rPr>
          <w:sz w:val="24"/>
          <w:szCs w:val="24"/>
        </w:rPr>
        <w:t>из</w:t>
      </w:r>
      <w:r w:rsidRPr="00391935">
        <w:rPr>
          <w:spacing w:val="1"/>
          <w:sz w:val="24"/>
          <w:szCs w:val="24"/>
        </w:rPr>
        <w:t xml:space="preserve"> </w:t>
      </w:r>
      <w:r w:rsidRPr="00391935">
        <w:rPr>
          <w:sz w:val="24"/>
          <w:szCs w:val="24"/>
        </w:rPr>
        <w:t>главных</w:t>
      </w:r>
      <w:r w:rsidRPr="00391935">
        <w:rPr>
          <w:spacing w:val="1"/>
          <w:sz w:val="24"/>
          <w:szCs w:val="24"/>
        </w:rPr>
        <w:t xml:space="preserve"> </w:t>
      </w:r>
      <w:r w:rsidRPr="00391935">
        <w:rPr>
          <w:sz w:val="24"/>
          <w:szCs w:val="24"/>
        </w:rPr>
        <w:t>духовно-нравственных</w:t>
      </w:r>
      <w:r w:rsidRPr="00391935">
        <w:rPr>
          <w:spacing w:val="1"/>
          <w:sz w:val="24"/>
          <w:szCs w:val="24"/>
        </w:rPr>
        <w:t xml:space="preserve"> </w:t>
      </w:r>
      <w:r w:rsidRPr="00391935">
        <w:rPr>
          <w:sz w:val="24"/>
          <w:szCs w:val="24"/>
        </w:rPr>
        <w:t>ценностей</w:t>
      </w:r>
      <w:r w:rsidRPr="00391935">
        <w:rPr>
          <w:spacing w:val="-2"/>
          <w:sz w:val="24"/>
          <w:szCs w:val="24"/>
        </w:rPr>
        <w:t xml:space="preserve"> </w:t>
      </w:r>
      <w:r w:rsidRPr="00391935">
        <w:rPr>
          <w:sz w:val="24"/>
          <w:szCs w:val="24"/>
        </w:rPr>
        <w:t>народа;</w:t>
      </w:r>
    </w:p>
    <w:p w:rsidR="0045737B" w:rsidRPr="00391935" w:rsidRDefault="001E5142" w:rsidP="00391935">
      <w:pPr>
        <w:pStyle w:val="a4"/>
        <w:numPr>
          <w:ilvl w:val="0"/>
          <w:numId w:val="61"/>
        </w:numPr>
        <w:tabs>
          <w:tab w:val="left" w:pos="1809"/>
        </w:tabs>
        <w:ind w:right="804" w:firstLine="772"/>
        <w:rPr>
          <w:sz w:val="24"/>
          <w:szCs w:val="24"/>
        </w:rPr>
      </w:pPr>
      <w:r w:rsidRPr="00391935">
        <w:rPr>
          <w:sz w:val="24"/>
          <w:szCs w:val="24"/>
        </w:rPr>
        <w:t>объяснять роль языка</w:t>
      </w:r>
      <w:r w:rsidRPr="00391935">
        <w:rPr>
          <w:spacing w:val="1"/>
          <w:sz w:val="24"/>
          <w:szCs w:val="24"/>
        </w:rPr>
        <w:t xml:space="preserve"> </w:t>
      </w:r>
      <w:r w:rsidRPr="00391935">
        <w:rPr>
          <w:sz w:val="24"/>
          <w:szCs w:val="24"/>
        </w:rPr>
        <w:t>как основного средства</w:t>
      </w:r>
      <w:r w:rsidRPr="00391935">
        <w:rPr>
          <w:spacing w:val="1"/>
          <w:sz w:val="24"/>
          <w:szCs w:val="24"/>
        </w:rPr>
        <w:t xml:space="preserve"> </w:t>
      </w:r>
      <w:r w:rsidRPr="00391935">
        <w:rPr>
          <w:sz w:val="24"/>
          <w:szCs w:val="24"/>
        </w:rPr>
        <w:t>общения;</w:t>
      </w:r>
      <w:r w:rsidRPr="00391935">
        <w:rPr>
          <w:spacing w:val="1"/>
          <w:sz w:val="24"/>
          <w:szCs w:val="24"/>
        </w:rPr>
        <w:t xml:space="preserve"> </w:t>
      </w:r>
      <w:r w:rsidRPr="00391935">
        <w:rPr>
          <w:sz w:val="24"/>
          <w:szCs w:val="24"/>
        </w:rPr>
        <w:t>объяснять</w:t>
      </w:r>
      <w:r w:rsidRPr="00391935">
        <w:rPr>
          <w:spacing w:val="1"/>
          <w:sz w:val="24"/>
          <w:szCs w:val="24"/>
        </w:rPr>
        <w:t xml:space="preserve"> </w:t>
      </w:r>
      <w:r w:rsidRPr="00391935">
        <w:rPr>
          <w:sz w:val="24"/>
          <w:szCs w:val="24"/>
        </w:rPr>
        <w:t>роль русского языка как государственного языка Российской Федерации и</w:t>
      </w:r>
      <w:r w:rsidRPr="00391935">
        <w:rPr>
          <w:spacing w:val="1"/>
          <w:sz w:val="24"/>
          <w:szCs w:val="24"/>
        </w:rPr>
        <w:t xml:space="preserve"> </w:t>
      </w:r>
      <w:r w:rsidRPr="00391935">
        <w:rPr>
          <w:sz w:val="24"/>
          <w:szCs w:val="24"/>
        </w:rPr>
        <w:t>языка</w:t>
      </w:r>
      <w:r w:rsidRPr="00391935">
        <w:rPr>
          <w:spacing w:val="-2"/>
          <w:sz w:val="24"/>
          <w:szCs w:val="24"/>
        </w:rPr>
        <w:t xml:space="preserve"> </w:t>
      </w:r>
      <w:r w:rsidRPr="00391935">
        <w:rPr>
          <w:sz w:val="24"/>
          <w:szCs w:val="24"/>
        </w:rPr>
        <w:t>межнационального</w:t>
      </w:r>
      <w:r w:rsidRPr="00391935">
        <w:rPr>
          <w:spacing w:val="-1"/>
          <w:sz w:val="24"/>
          <w:szCs w:val="24"/>
        </w:rPr>
        <w:t xml:space="preserve"> </w:t>
      </w:r>
      <w:r w:rsidRPr="00391935">
        <w:rPr>
          <w:sz w:val="24"/>
          <w:szCs w:val="24"/>
        </w:rPr>
        <w:t>общения;</w:t>
      </w:r>
    </w:p>
    <w:p w:rsidR="0045737B" w:rsidRPr="00391935" w:rsidRDefault="001E5142" w:rsidP="00391935">
      <w:pPr>
        <w:pStyle w:val="a4"/>
        <w:numPr>
          <w:ilvl w:val="0"/>
          <w:numId w:val="61"/>
        </w:numPr>
        <w:tabs>
          <w:tab w:val="left" w:pos="1799"/>
        </w:tabs>
        <w:spacing w:before="1"/>
        <w:ind w:right="804" w:firstLine="772"/>
        <w:rPr>
          <w:sz w:val="24"/>
          <w:szCs w:val="24"/>
        </w:rPr>
      </w:pPr>
      <w:r w:rsidRPr="00391935">
        <w:rPr>
          <w:sz w:val="24"/>
          <w:szCs w:val="24"/>
        </w:rPr>
        <w:t>осознавать правильную устную и письменную речь как показатель</w:t>
      </w:r>
      <w:r w:rsidRPr="00391935">
        <w:rPr>
          <w:spacing w:val="1"/>
          <w:sz w:val="24"/>
          <w:szCs w:val="24"/>
        </w:rPr>
        <w:t xml:space="preserve"> </w:t>
      </w:r>
      <w:r w:rsidRPr="00391935">
        <w:rPr>
          <w:sz w:val="24"/>
          <w:szCs w:val="24"/>
        </w:rPr>
        <w:t>общей</w:t>
      </w:r>
      <w:r w:rsidRPr="00391935">
        <w:rPr>
          <w:spacing w:val="1"/>
          <w:sz w:val="24"/>
          <w:szCs w:val="24"/>
        </w:rPr>
        <w:t xml:space="preserve"> </w:t>
      </w:r>
      <w:r w:rsidRPr="00391935">
        <w:rPr>
          <w:sz w:val="24"/>
          <w:szCs w:val="24"/>
        </w:rPr>
        <w:t>культуры человека;</w:t>
      </w:r>
    </w:p>
    <w:p w:rsidR="0045737B" w:rsidRPr="00391935" w:rsidRDefault="001E5142" w:rsidP="00391935">
      <w:pPr>
        <w:pStyle w:val="a4"/>
        <w:numPr>
          <w:ilvl w:val="0"/>
          <w:numId w:val="61"/>
        </w:numPr>
        <w:tabs>
          <w:tab w:val="left" w:pos="2006"/>
        </w:tabs>
        <w:ind w:right="804" w:firstLine="772"/>
        <w:rPr>
          <w:sz w:val="24"/>
          <w:szCs w:val="24"/>
        </w:rPr>
      </w:pPr>
      <w:r w:rsidRPr="00391935">
        <w:rPr>
          <w:sz w:val="24"/>
          <w:szCs w:val="24"/>
        </w:rPr>
        <w:t xml:space="preserve">проводить  </w:t>
      </w:r>
      <w:r w:rsidRPr="00391935">
        <w:rPr>
          <w:spacing w:val="58"/>
          <w:sz w:val="24"/>
          <w:szCs w:val="24"/>
        </w:rPr>
        <w:t xml:space="preserve"> </w:t>
      </w:r>
      <w:r w:rsidRPr="00391935">
        <w:rPr>
          <w:sz w:val="24"/>
          <w:szCs w:val="24"/>
        </w:rPr>
        <w:t xml:space="preserve">звуко-буквенный   </w:t>
      </w:r>
      <w:r w:rsidRPr="00391935">
        <w:rPr>
          <w:spacing w:val="59"/>
          <w:sz w:val="24"/>
          <w:szCs w:val="24"/>
        </w:rPr>
        <w:t xml:space="preserve"> </w:t>
      </w:r>
      <w:r w:rsidRPr="00391935">
        <w:rPr>
          <w:sz w:val="24"/>
          <w:szCs w:val="24"/>
        </w:rPr>
        <w:t xml:space="preserve">разбор   </w:t>
      </w:r>
      <w:r w:rsidRPr="00391935">
        <w:rPr>
          <w:spacing w:val="59"/>
          <w:sz w:val="24"/>
          <w:szCs w:val="24"/>
        </w:rPr>
        <w:t xml:space="preserve"> </w:t>
      </w:r>
      <w:r w:rsidRPr="00391935">
        <w:rPr>
          <w:sz w:val="24"/>
          <w:szCs w:val="24"/>
        </w:rPr>
        <w:t xml:space="preserve">слов   </w:t>
      </w:r>
      <w:r w:rsidRPr="00391935">
        <w:rPr>
          <w:spacing w:val="60"/>
          <w:sz w:val="24"/>
          <w:szCs w:val="24"/>
        </w:rPr>
        <w:t xml:space="preserve"> </w:t>
      </w:r>
      <w:r w:rsidRPr="00391935">
        <w:rPr>
          <w:sz w:val="24"/>
          <w:szCs w:val="24"/>
        </w:rPr>
        <w:t xml:space="preserve">(в   </w:t>
      </w:r>
      <w:r w:rsidRPr="00391935">
        <w:rPr>
          <w:spacing w:val="60"/>
          <w:sz w:val="24"/>
          <w:szCs w:val="24"/>
        </w:rPr>
        <w:t xml:space="preserve"> </w:t>
      </w:r>
      <w:r w:rsidRPr="00391935">
        <w:rPr>
          <w:sz w:val="24"/>
          <w:szCs w:val="24"/>
        </w:rPr>
        <w:t>соответствии</w:t>
      </w:r>
      <w:r w:rsidRPr="00391935">
        <w:rPr>
          <w:spacing w:val="-63"/>
          <w:sz w:val="24"/>
          <w:szCs w:val="24"/>
        </w:rPr>
        <w:t xml:space="preserve"> </w:t>
      </w:r>
      <w:r w:rsidRPr="00391935">
        <w:rPr>
          <w:sz w:val="24"/>
          <w:szCs w:val="24"/>
        </w:rPr>
        <w:t>с</w:t>
      </w:r>
      <w:r w:rsidRPr="00391935">
        <w:rPr>
          <w:spacing w:val="-2"/>
          <w:sz w:val="24"/>
          <w:szCs w:val="24"/>
        </w:rPr>
        <w:t xml:space="preserve"> </w:t>
      </w:r>
      <w:r w:rsidRPr="00391935">
        <w:rPr>
          <w:sz w:val="24"/>
          <w:szCs w:val="24"/>
        </w:rPr>
        <w:t>предложенным</w:t>
      </w:r>
      <w:r w:rsidRPr="00391935">
        <w:rPr>
          <w:spacing w:val="-1"/>
          <w:sz w:val="24"/>
          <w:szCs w:val="24"/>
        </w:rPr>
        <w:t xml:space="preserve"> </w:t>
      </w:r>
      <w:r w:rsidRPr="00391935">
        <w:rPr>
          <w:sz w:val="24"/>
          <w:szCs w:val="24"/>
        </w:rPr>
        <w:t>в</w:t>
      </w:r>
      <w:r w:rsidRPr="00391935">
        <w:rPr>
          <w:spacing w:val="4"/>
          <w:sz w:val="24"/>
          <w:szCs w:val="24"/>
        </w:rPr>
        <w:t xml:space="preserve"> </w:t>
      </w:r>
      <w:r w:rsidRPr="00391935">
        <w:rPr>
          <w:sz w:val="24"/>
          <w:szCs w:val="24"/>
        </w:rPr>
        <w:t>учебнике</w:t>
      </w:r>
      <w:r w:rsidRPr="00391935">
        <w:rPr>
          <w:spacing w:val="-2"/>
          <w:sz w:val="24"/>
          <w:szCs w:val="24"/>
        </w:rPr>
        <w:t xml:space="preserve"> </w:t>
      </w:r>
      <w:r w:rsidRPr="00391935">
        <w:rPr>
          <w:sz w:val="24"/>
          <w:szCs w:val="24"/>
        </w:rPr>
        <w:t>алгоритмом);</w:t>
      </w:r>
    </w:p>
    <w:p w:rsidR="0045737B" w:rsidRPr="00391935" w:rsidRDefault="001E5142" w:rsidP="00391935">
      <w:pPr>
        <w:pStyle w:val="a4"/>
        <w:numPr>
          <w:ilvl w:val="0"/>
          <w:numId w:val="61"/>
        </w:numPr>
        <w:tabs>
          <w:tab w:val="left" w:pos="2058"/>
        </w:tabs>
        <w:ind w:right="804" w:firstLine="707"/>
        <w:rPr>
          <w:sz w:val="24"/>
          <w:szCs w:val="24"/>
        </w:rPr>
      </w:pPr>
      <w:r w:rsidRPr="00391935">
        <w:rPr>
          <w:sz w:val="24"/>
          <w:szCs w:val="24"/>
        </w:rPr>
        <w:t>подбирать</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предложенным</w:t>
      </w:r>
      <w:r w:rsidRPr="00391935">
        <w:rPr>
          <w:spacing w:val="1"/>
          <w:sz w:val="24"/>
          <w:szCs w:val="24"/>
        </w:rPr>
        <w:t xml:space="preserve"> </w:t>
      </w:r>
      <w:r w:rsidRPr="00391935">
        <w:rPr>
          <w:sz w:val="24"/>
          <w:szCs w:val="24"/>
        </w:rPr>
        <w:t>словам</w:t>
      </w:r>
      <w:r w:rsidRPr="00391935">
        <w:rPr>
          <w:spacing w:val="1"/>
          <w:sz w:val="24"/>
          <w:szCs w:val="24"/>
        </w:rPr>
        <w:t xml:space="preserve"> </w:t>
      </w:r>
      <w:r w:rsidRPr="00391935">
        <w:rPr>
          <w:sz w:val="24"/>
          <w:szCs w:val="24"/>
        </w:rPr>
        <w:t>синонимы;</w:t>
      </w:r>
      <w:r w:rsidRPr="00391935">
        <w:rPr>
          <w:spacing w:val="1"/>
          <w:sz w:val="24"/>
          <w:szCs w:val="24"/>
        </w:rPr>
        <w:t xml:space="preserve"> </w:t>
      </w:r>
      <w:r w:rsidRPr="00391935">
        <w:rPr>
          <w:sz w:val="24"/>
          <w:szCs w:val="24"/>
        </w:rPr>
        <w:t>подбирать</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предложенным</w:t>
      </w:r>
      <w:r w:rsidRPr="00391935">
        <w:rPr>
          <w:spacing w:val="-2"/>
          <w:sz w:val="24"/>
          <w:szCs w:val="24"/>
        </w:rPr>
        <w:t xml:space="preserve"> </w:t>
      </w:r>
      <w:r w:rsidRPr="00391935">
        <w:rPr>
          <w:sz w:val="24"/>
          <w:szCs w:val="24"/>
        </w:rPr>
        <w:t>словам</w:t>
      </w:r>
      <w:r w:rsidRPr="00391935">
        <w:rPr>
          <w:spacing w:val="-1"/>
          <w:sz w:val="24"/>
          <w:szCs w:val="24"/>
        </w:rPr>
        <w:t xml:space="preserve"> </w:t>
      </w:r>
      <w:r w:rsidRPr="00391935">
        <w:rPr>
          <w:sz w:val="24"/>
          <w:szCs w:val="24"/>
        </w:rPr>
        <w:t>антонимы;</w:t>
      </w:r>
    </w:p>
    <w:p w:rsidR="0045737B" w:rsidRPr="00391935" w:rsidRDefault="001E5142" w:rsidP="00391935">
      <w:pPr>
        <w:pStyle w:val="a4"/>
        <w:numPr>
          <w:ilvl w:val="0"/>
          <w:numId w:val="61"/>
        </w:numPr>
        <w:tabs>
          <w:tab w:val="left" w:pos="1823"/>
        </w:tabs>
        <w:ind w:right="804" w:firstLine="707"/>
        <w:rPr>
          <w:sz w:val="24"/>
          <w:szCs w:val="24"/>
        </w:rPr>
      </w:pPr>
      <w:r w:rsidRPr="00391935">
        <w:rPr>
          <w:sz w:val="24"/>
          <w:szCs w:val="24"/>
        </w:rPr>
        <w:t>выявлять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речи</w:t>
      </w:r>
      <w:r w:rsidRPr="00391935">
        <w:rPr>
          <w:spacing w:val="1"/>
          <w:sz w:val="24"/>
          <w:szCs w:val="24"/>
        </w:rPr>
        <w:t xml:space="preserve"> </w:t>
      </w:r>
      <w:r w:rsidRPr="00391935">
        <w:rPr>
          <w:sz w:val="24"/>
          <w:szCs w:val="24"/>
        </w:rPr>
        <w:t>слова,</w:t>
      </w:r>
      <w:r w:rsidRPr="00391935">
        <w:rPr>
          <w:spacing w:val="1"/>
          <w:sz w:val="24"/>
          <w:szCs w:val="24"/>
        </w:rPr>
        <w:t xml:space="preserve"> </w:t>
      </w:r>
      <w:r w:rsidRPr="00391935">
        <w:rPr>
          <w:sz w:val="24"/>
          <w:szCs w:val="24"/>
        </w:rPr>
        <w:t>значение</w:t>
      </w:r>
      <w:r w:rsidRPr="00391935">
        <w:rPr>
          <w:spacing w:val="1"/>
          <w:sz w:val="24"/>
          <w:szCs w:val="24"/>
        </w:rPr>
        <w:t xml:space="preserve"> </w:t>
      </w:r>
      <w:r w:rsidRPr="00391935">
        <w:rPr>
          <w:sz w:val="24"/>
          <w:szCs w:val="24"/>
        </w:rPr>
        <w:t>которых</w:t>
      </w:r>
      <w:r w:rsidRPr="00391935">
        <w:rPr>
          <w:spacing w:val="1"/>
          <w:sz w:val="24"/>
          <w:szCs w:val="24"/>
        </w:rPr>
        <w:t xml:space="preserve"> </w:t>
      </w:r>
      <w:r w:rsidRPr="00391935">
        <w:rPr>
          <w:sz w:val="24"/>
          <w:szCs w:val="24"/>
        </w:rPr>
        <w:t>требует</w:t>
      </w:r>
      <w:r w:rsidRPr="00391935">
        <w:rPr>
          <w:spacing w:val="1"/>
          <w:sz w:val="24"/>
          <w:szCs w:val="24"/>
        </w:rPr>
        <w:t xml:space="preserve"> </w:t>
      </w:r>
      <w:r w:rsidRPr="00391935">
        <w:rPr>
          <w:sz w:val="24"/>
          <w:szCs w:val="24"/>
        </w:rPr>
        <w:t>уточнения,</w:t>
      </w:r>
      <w:r w:rsidRPr="00391935">
        <w:rPr>
          <w:spacing w:val="1"/>
          <w:sz w:val="24"/>
          <w:szCs w:val="24"/>
        </w:rPr>
        <w:t xml:space="preserve"> </w:t>
      </w:r>
      <w:r w:rsidRPr="00391935">
        <w:rPr>
          <w:sz w:val="24"/>
          <w:szCs w:val="24"/>
        </w:rPr>
        <w:t>определять</w:t>
      </w:r>
      <w:r w:rsidRPr="00391935">
        <w:rPr>
          <w:spacing w:val="-3"/>
          <w:sz w:val="24"/>
          <w:szCs w:val="24"/>
        </w:rPr>
        <w:t xml:space="preserve"> </w:t>
      </w:r>
      <w:r w:rsidRPr="00391935">
        <w:rPr>
          <w:sz w:val="24"/>
          <w:szCs w:val="24"/>
        </w:rPr>
        <w:t>значение</w:t>
      </w:r>
      <w:r w:rsidRPr="00391935">
        <w:rPr>
          <w:spacing w:val="2"/>
          <w:sz w:val="24"/>
          <w:szCs w:val="24"/>
        </w:rPr>
        <w:t xml:space="preserve"> </w:t>
      </w:r>
      <w:r w:rsidRPr="00391935">
        <w:rPr>
          <w:sz w:val="24"/>
          <w:szCs w:val="24"/>
        </w:rPr>
        <w:t>слова</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контексту;</w:t>
      </w:r>
    </w:p>
    <w:p w:rsidR="0045737B" w:rsidRPr="00391935" w:rsidRDefault="001E5142" w:rsidP="00391935">
      <w:pPr>
        <w:pStyle w:val="a4"/>
        <w:numPr>
          <w:ilvl w:val="0"/>
          <w:numId w:val="61"/>
        </w:numPr>
        <w:tabs>
          <w:tab w:val="left" w:pos="1958"/>
        </w:tabs>
        <w:spacing w:before="76"/>
        <w:ind w:right="804" w:firstLine="707"/>
        <w:rPr>
          <w:sz w:val="24"/>
          <w:szCs w:val="24"/>
        </w:rPr>
      </w:pPr>
      <w:r w:rsidRPr="00391935">
        <w:rPr>
          <w:sz w:val="24"/>
          <w:szCs w:val="24"/>
        </w:rPr>
        <w:t>проводить</w:t>
      </w:r>
      <w:r w:rsidRPr="00391935">
        <w:rPr>
          <w:spacing w:val="1"/>
          <w:sz w:val="24"/>
          <w:szCs w:val="24"/>
        </w:rPr>
        <w:t xml:space="preserve"> </w:t>
      </w:r>
      <w:r w:rsidRPr="00391935">
        <w:rPr>
          <w:sz w:val="24"/>
          <w:szCs w:val="24"/>
        </w:rPr>
        <w:t>разбор</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составу</w:t>
      </w:r>
      <w:r w:rsidRPr="00391935">
        <w:rPr>
          <w:spacing w:val="1"/>
          <w:sz w:val="24"/>
          <w:szCs w:val="24"/>
        </w:rPr>
        <w:t xml:space="preserve"> </w:t>
      </w:r>
      <w:r w:rsidRPr="00391935">
        <w:rPr>
          <w:sz w:val="24"/>
          <w:szCs w:val="24"/>
        </w:rPr>
        <w:t>слов</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однозначно</w:t>
      </w:r>
      <w:r w:rsidRPr="00391935">
        <w:rPr>
          <w:spacing w:val="1"/>
          <w:sz w:val="24"/>
          <w:szCs w:val="24"/>
        </w:rPr>
        <w:t xml:space="preserve"> </w:t>
      </w:r>
      <w:r w:rsidRPr="00391935">
        <w:rPr>
          <w:sz w:val="24"/>
          <w:szCs w:val="24"/>
        </w:rPr>
        <w:t>выделяемыми</w:t>
      </w:r>
      <w:r w:rsidRPr="00391935">
        <w:rPr>
          <w:spacing w:val="1"/>
          <w:sz w:val="24"/>
          <w:szCs w:val="24"/>
        </w:rPr>
        <w:t xml:space="preserve"> </w:t>
      </w:r>
      <w:r w:rsidRPr="00391935">
        <w:rPr>
          <w:sz w:val="24"/>
          <w:szCs w:val="24"/>
        </w:rPr>
        <w:t>морфемами;</w:t>
      </w:r>
      <w:r w:rsidRPr="00391935">
        <w:rPr>
          <w:spacing w:val="1"/>
          <w:sz w:val="24"/>
          <w:szCs w:val="24"/>
        </w:rPr>
        <w:t xml:space="preserve"> </w:t>
      </w:r>
      <w:r w:rsidRPr="00391935">
        <w:rPr>
          <w:sz w:val="24"/>
          <w:szCs w:val="24"/>
        </w:rPr>
        <w:t>составлять</w:t>
      </w:r>
      <w:r w:rsidRPr="00391935">
        <w:rPr>
          <w:spacing w:val="1"/>
          <w:sz w:val="24"/>
          <w:szCs w:val="24"/>
        </w:rPr>
        <w:t xml:space="preserve"> </w:t>
      </w:r>
      <w:r w:rsidRPr="00391935">
        <w:rPr>
          <w:sz w:val="24"/>
          <w:szCs w:val="24"/>
        </w:rPr>
        <w:t>схему</w:t>
      </w:r>
      <w:r w:rsidRPr="00391935">
        <w:rPr>
          <w:spacing w:val="1"/>
          <w:sz w:val="24"/>
          <w:szCs w:val="24"/>
        </w:rPr>
        <w:t xml:space="preserve"> </w:t>
      </w:r>
      <w:r w:rsidRPr="00391935">
        <w:rPr>
          <w:sz w:val="24"/>
          <w:szCs w:val="24"/>
        </w:rPr>
        <w:t>состава</w:t>
      </w:r>
      <w:r w:rsidRPr="00391935">
        <w:rPr>
          <w:spacing w:val="1"/>
          <w:sz w:val="24"/>
          <w:szCs w:val="24"/>
        </w:rPr>
        <w:t xml:space="preserve"> </w:t>
      </w:r>
      <w:r w:rsidRPr="00391935">
        <w:rPr>
          <w:sz w:val="24"/>
          <w:szCs w:val="24"/>
        </w:rPr>
        <w:t>слова;</w:t>
      </w:r>
      <w:r w:rsidRPr="00391935">
        <w:rPr>
          <w:spacing w:val="1"/>
          <w:sz w:val="24"/>
          <w:szCs w:val="24"/>
        </w:rPr>
        <w:t xml:space="preserve"> </w:t>
      </w:r>
      <w:r w:rsidRPr="00391935">
        <w:rPr>
          <w:sz w:val="24"/>
          <w:szCs w:val="24"/>
        </w:rPr>
        <w:t>соотносить</w:t>
      </w:r>
      <w:r w:rsidRPr="00391935">
        <w:rPr>
          <w:spacing w:val="1"/>
          <w:sz w:val="24"/>
          <w:szCs w:val="24"/>
        </w:rPr>
        <w:t xml:space="preserve"> </w:t>
      </w:r>
      <w:r w:rsidRPr="00391935">
        <w:rPr>
          <w:sz w:val="24"/>
          <w:szCs w:val="24"/>
        </w:rPr>
        <w:t>состав</w:t>
      </w:r>
      <w:r w:rsidRPr="00391935">
        <w:rPr>
          <w:spacing w:val="1"/>
          <w:sz w:val="24"/>
          <w:szCs w:val="24"/>
        </w:rPr>
        <w:t xml:space="preserve"> </w:t>
      </w:r>
      <w:r w:rsidRPr="00391935">
        <w:rPr>
          <w:sz w:val="24"/>
          <w:szCs w:val="24"/>
        </w:rPr>
        <w:t>слова</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представленной</w:t>
      </w:r>
      <w:r w:rsidRPr="00391935">
        <w:rPr>
          <w:spacing w:val="-2"/>
          <w:sz w:val="24"/>
          <w:szCs w:val="24"/>
        </w:rPr>
        <w:t xml:space="preserve"> </w:t>
      </w:r>
      <w:r w:rsidRPr="00391935">
        <w:rPr>
          <w:sz w:val="24"/>
          <w:szCs w:val="24"/>
        </w:rPr>
        <w:t>схемой;</w:t>
      </w:r>
    </w:p>
    <w:p w:rsidR="0045737B" w:rsidRPr="00391935" w:rsidRDefault="001E5142" w:rsidP="00391935">
      <w:pPr>
        <w:pStyle w:val="a4"/>
        <w:numPr>
          <w:ilvl w:val="0"/>
          <w:numId w:val="61"/>
        </w:numPr>
        <w:tabs>
          <w:tab w:val="left" w:pos="1737"/>
        </w:tabs>
        <w:spacing w:before="1"/>
        <w:ind w:right="804" w:firstLine="707"/>
        <w:rPr>
          <w:sz w:val="24"/>
          <w:szCs w:val="24"/>
        </w:rPr>
      </w:pPr>
      <w:r w:rsidRPr="00391935">
        <w:rPr>
          <w:sz w:val="24"/>
          <w:szCs w:val="24"/>
        </w:rPr>
        <w:t>устанавливать принадлежность слова к определённой части речи (в</w:t>
      </w:r>
      <w:r w:rsidRPr="00391935">
        <w:rPr>
          <w:spacing w:val="1"/>
          <w:sz w:val="24"/>
          <w:szCs w:val="24"/>
        </w:rPr>
        <w:t xml:space="preserve"> </w:t>
      </w:r>
      <w:r w:rsidRPr="00391935">
        <w:rPr>
          <w:sz w:val="24"/>
          <w:szCs w:val="24"/>
        </w:rPr>
        <w:t>объёме</w:t>
      </w:r>
      <w:r w:rsidRPr="00391935">
        <w:rPr>
          <w:spacing w:val="-3"/>
          <w:sz w:val="24"/>
          <w:szCs w:val="24"/>
        </w:rPr>
        <w:t xml:space="preserve"> </w:t>
      </w:r>
      <w:r w:rsidRPr="00391935">
        <w:rPr>
          <w:sz w:val="24"/>
          <w:szCs w:val="24"/>
        </w:rPr>
        <w:t>изученного)</w:t>
      </w:r>
      <w:r w:rsidRPr="00391935">
        <w:rPr>
          <w:spacing w:val="-1"/>
          <w:sz w:val="24"/>
          <w:szCs w:val="24"/>
        </w:rPr>
        <w:t xml:space="preserve"> </w:t>
      </w:r>
      <w:r w:rsidRPr="00391935">
        <w:rPr>
          <w:sz w:val="24"/>
          <w:szCs w:val="24"/>
        </w:rPr>
        <w:t>по</w:t>
      </w:r>
      <w:r w:rsidRPr="00391935">
        <w:rPr>
          <w:spacing w:val="-2"/>
          <w:sz w:val="24"/>
          <w:szCs w:val="24"/>
        </w:rPr>
        <w:t xml:space="preserve"> </w:t>
      </w:r>
      <w:r w:rsidRPr="00391935">
        <w:rPr>
          <w:sz w:val="24"/>
          <w:szCs w:val="24"/>
        </w:rPr>
        <w:t>комплексу</w:t>
      </w:r>
      <w:r w:rsidRPr="00391935">
        <w:rPr>
          <w:spacing w:val="-6"/>
          <w:sz w:val="24"/>
          <w:szCs w:val="24"/>
        </w:rPr>
        <w:t xml:space="preserve"> </w:t>
      </w:r>
      <w:r w:rsidRPr="00391935">
        <w:rPr>
          <w:sz w:val="24"/>
          <w:szCs w:val="24"/>
        </w:rPr>
        <w:t>освоенных</w:t>
      </w:r>
      <w:r w:rsidRPr="00391935">
        <w:rPr>
          <w:spacing w:val="-2"/>
          <w:sz w:val="24"/>
          <w:szCs w:val="24"/>
        </w:rPr>
        <w:t xml:space="preserve"> </w:t>
      </w:r>
      <w:r w:rsidRPr="00391935">
        <w:rPr>
          <w:sz w:val="24"/>
          <w:szCs w:val="24"/>
        </w:rPr>
        <w:t>грамматических</w:t>
      </w:r>
      <w:r w:rsidRPr="00391935">
        <w:rPr>
          <w:spacing w:val="-3"/>
          <w:sz w:val="24"/>
          <w:szCs w:val="24"/>
        </w:rPr>
        <w:t xml:space="preserve"> </w:t>
      </w:r>
      <w:r w:rsidRPr="00391935">
        <w:rPr>
          <w:sz w:val="24"/>
          <w:szCs w:val="24"/>
        </w:rPr>
        <w:t>признаков;</w:t>
      </w:r>
    </w:p>
    <w:p w:rsidR="0045737B" w:rsidRPr="00391935" w:rsidRDefault="001E5142" w:rsidP="00391935">
      <w:pPr>
        <w:pStyle w:val="a4"/>
        <w:numPr>
          <w:ilvl w:val="0"/>
          <w:numId w:val="61"/>
        </w:numPr>
        <w:tabs>
          <w:tab w:val="left" w:pos="1881"/>
        </w:tabs>
        <w:ind w:right="804" w:firstLine="707"/>
        <w:rPr>
          <w:sz w:val="24"/>
          <w:szCs w:val="24"/>
        </w:rPr>
      </w:pPr>
      <w:r w:rsidRPr="00391935">
        <w:rPr>
          <w:sz w:val="24"/>
          <w:szCs w:val="24"/>
        </w:rPr>
        <w:t>определять</w:t>
      </w:r>
      <w:r w:rsidRPr="00391935">
        <w:rPr>
          <w:spacing w:val="1"/>
          <w:sz w:val="24"/>
          <w:szCs w:val="24"/>
        </w:rPr>
        <w:t xml:space="preserve"> </w:t>
      </w:r>
      <w:r w:rsidRPr="00391935">
        <w:rPr>
          <w:sz w:val="24"/>
          <w:szCs w:val="24"/>
        </w:rPr>
        <w:t>грамматические</w:t>
      </w:r>
      <w:r w:rsidRPr="00391935">
        <w:rPr>
          <w:spacing w:val="1"/>
          <w:sz w:val="24"/>
          <w:szCs w:val="24"/>
        </w:rPr>
        <w:t xml:space="preserve"> </w:t>
      </w:r>
      <w:r w:rsidRPr="00391935">
        <w:rPr>
          <w:sz w:val="24"/>
          <w:szCs w:val="24"/>
        </w:rPr>
        <w:t>признаки</w:t>
      </w:r>
      <w:r w:rsidRPr="00391935">
        <w:rPr>
          <w:spacing w:val="1"/>
          <w:sz w:val="24"/>
          <w:szCs w:val="24"/>
        </w:rPr>
        <w:t xml:space="preserve"> </w:t>
      </w:r>
      <w:r w:rsidRPr="00391935">
        <w:rPr>
          <w:sz w:val="24"/>
          <w:szCs w:val="24"/>
        </w:rPr>
        <w:t>имён</w:t>
      </w:r>
      <w:r w:rsidRPr="00391935">
        <w:rPr>
          <w:spacing w:val="1"/>
          <w:sz w:val="24"/>
          <w:szCs w:val="24"/>
        </w:rPr>
        <w:t xml:space="preserve"> </w:t>
      </w:r>
      <w:r w:rsidRPr="00391935">
        <w:rPr>
          <w:sz w:val="24"/>
          <w:szCs w:val="24"/>
        </w:rPr>
        <w:t>существительных:</w:t>
      </w:r>
      <w:r w:rsidRPr="00391935">
        <w:rPr>
          <w:spacing w:val="-62"/>
          <w:sz w:val="24"/>
          <w:szCs w:val="24"/>
        </w:rPr>
        <w:t xml:space="preserve"> </w:t>
      </w:r>
      <w:r w:rsidRPr="00391935">
        <w:rPr>
          <w:sz w:val="24"/>
          <w:szCs w:val="24"/>
        </w:rPr>
        <w:t>склонение, род, число, падеж; проводить разбор имени существительного как</w:t>
      </w:r>
      <w:r w:rsidRPr="00391935">
        <w:rPr>
          <w:spacing w:val="1"/>
          <w:sz w:val="24"/>
          <w:szCs w:val="24"/>
        </w:rPr>
        <w:t xml:space="preserve"> </w:t>
      </w:r>
      <w:r w:rsidRPr="00391935">
        <w:rPr>
          <w:sz w:val="24"/>
          <w:szCs w:val="24"/>
        </w:rPr>
        <w:t>части</w:t>
      </w:r>
      <w:r w:rsidRPr="00391935">
        <w:rPr>
          <w:spacing w:val="-2"/>
          <w:sz w:val="24"/>
          <w:szCs w:val="24"/>
        </w:rPr>
        <w:t xml:space="preserve"> </w:t>
      </w:r>
      <w:r w:rsidRPr="00391935">
        <w:rPr>
          <w:sz w:val="24"/>
          <w:szCs w:val="24"/>
        </w:rPr>
        <w:t>речи;</w:t>
      </w:r>
    </w:p>
    <w:p w:rsidR="0045737B" w:rsidRPr="00391935" w:rsidRDefault="001E5142" w:rsidP="00391935">
      <w:pPr>
        <w:pStyle w:val="a4"/>
        <w:numPr>
          <w:ilvl w:val="0"/>
          <w:numId w:val="61"/>
        </w:numPr>
        <w:tabs>
          <w:tab w:val="left" w:pos="1744"/>
        </w:tabs>
        <w:spacing w:before="1"/>
        <w:ind w:right="804" w:firstLine="707"/>
        <w:rPr>
          <w:sz w:val="24"/>
          <w:szCs w:val="24"/>
        </w:rPr>
      </w:pPr>
      <w:r w:rsidRPr="00391935">
        <w:rPr>
          <w:sz w:val="24"/>
          <w:szCs w:val="24"/>
        </w:rPr>
        <w:t>определять грамматические признаки имён прилагательных: род (в</w:t>
      </w:r>
      <w:r w:rsidRPr="00391935">
        <w:rPr>
          <w:spacing w:val="1"/>
          <w:sz w:val="24"/>
          <w:szCs w:val="24"/>
        </w:rPr>
        <w:t xml:space="preserve"> </w:t>
      </w:r>
      <w:r w:rsidRPr="00391935">
        <w:rPr>
          <w:sz w:val="24"/>
          <w:szCs w:val="24"/>
        </w:rPr>
        <w:t>единственном числе), число, падеж; проводить разбор имени прилагательного</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части</w:t>
      </w:r>
      <w:r w:rsidRPr="00391935">
        <w:rPr>
          <w:spacing w:val="2"/>
          <w:sz w:val="24"/>
          <w:szCs w:val="24"/>
        </w:rPr>
        <w:t xml:space="preserve"> </w:t>
      </w:r>
      <w:r w:rsidRPr="00391935">
        <w:rPr>
          <w:sz w:val="24"/>
          <w:szCs w:val="24"/>
        </w:rPr>
        <w:t>речи;</w:t>
      </w:r>
    </w:p>
    <w:p w:rsidR="0045737B" w:rsidRPr="00391935" w:rsidRDefault="001E5142" w:rsidP="00391935">
      <w:pPr>
        <w:pStyle w:val="a4"/>
        <w:numPr>
          <w:ilvl w:val="0"/>
          <w:numId w:val="61"/>
        </w:numPr>
        <w:tabs>
          <w:tab w:val="left" w:pos="1698"/>
        </w:tabs>
        <w:ind w:right="804" w:firstLine="707"/>
        <w:rPr>
          <w:sz w:val="24"/>
          <w:szCs w:val="24"/>
        </w:rPr>
      </w:pPr>
      <w:r w:rsidRPr="00391935">
        <w:rPr>
          <w:sz w:val="24"/>
          <w:szCs w:val="24"/>
        </w:rPr>
        <w:t>устанавливать (находить) неопределённую форму глагола; определять</w:t>
      </w:r>
      <w:r w:rsidRPr="00391935">
        <w:rPr>
          <w:spacing w:val="1"/>
          <w:sz w:val="24"/>
          <w:szCs w:val="24"/>
        </w:rPr>
        <w:t xml:space="preserve"> </w:t>
      </w:r>
      <w:r w:rsidRPr="00391935">
        <w:rPr>
          <w:sz w:val="24"/>
          <w:szCs w:val="24"/>
        </w:rPr>
        <w:t>грамматические признаки глаголов: спряжение, время, лицо (в настоящем и</w:t>
      </w:r>
      <w:r w:rsidRPr="00391935">
        <w:rPr>
          <w:spacing w:val="1"/>
          <w:sz w:val="24"/>
          <w:szCs w:val="24"/>
        </w:rPr>
        <w:t xml:space="preserve"> </w:t>
      </w:r>
      <w:r w:rsidRPr="00391935">
        <w:rPr>
          <w:sz w:val="24"/>
          <w:szCs w:val="24"/>
        </w:rPr>
        <w:t>будущем</w:t>
      </w:r>
      <w:r w:rsidRPr="00391935">
        <w:rPr>
          <w:spacing w:val="-3"/>
          <w:sz w:val="24"/>
          <w:szCs w:val="24"/>
        </w:rPr>
        <w:t xml:space="preserve"> </w:t>
      </w:r>
      <w:r w:rsidRPr="00391935">
        <w:rPr>
          <w:sz w:val="24"/>
          <w:szCs w:val="24"/>
        </w:rPr>
        <w:lastRenderedPageBreak/>
        <w:t>времени), число,</w:t>
      </w:r>
      <w:r w:rsidRPr="00391935">
        <w:rPr>
          <w:spacing w:val="-3"/>
          <w:sz w:val="24"/>
          <w:szCs w:val="24"/>
        </w:rPr>
        <w:t xml:space="preserve"> </w:t>
      </w:r>
      <w:r w:rsidRPr="00391935">
        <w:rPr>
          <w:sz w:val="24"/>
          <w:szCs w:val="24"/>
        </w:rPr>
        <w:t>род</w:t>
      </w:r>
      <w:r w:rsidRPr="00391935">
        <w:rPr>
          <w:spacing w:val="-3"/>
          <w:sz w:val="24"/>
          <w:szCs w:val="24"/>
        </w:rPr>
        <w:t xml:space="preserve"> </w:t>
      </w:r>
      <w:r w:rsidRPr="00391935">
        <w:rPr>
          <w:sz w:val="24"/>
          <w:szCs w:val="24"/>
        </w:rPr>
        <w:t>(в прошедшем</w:t>
      </w:r>
      <w:r w:rsidRPr="00391935">
        <w:rPr>
          <w:spacing w:val="-3"/>
          <w:sz w:val="24"/>
          <w:szCs w:val="24"/>
        </w:rPr>
        <w:t xml:space="preserve"> </w:t>
      </w:r>
      <w:r w:rsidRPr="00391935">
        <w:rPr>
          <w:sz w:val="24"/>
          <w:szCs w:val="24"/>
        </w:rPr>
        <w:t>времени</w:t>
      </w:r>
      <w:r w:rsidRPr="00391935">
        <w:rPr>
          <w:spacing w:val="-2"/>
          <w:sz w:val="24"/>
          <w:szCs w:val="24"/>
        </w:rPr>
        <w:t xml:space="preserve"> </w:t>
      </w:r>
      <w:r w:rsidRPr="00391935">
        <w:rPr>
          <w:sz w:val="24"/>
          <w:szCs w:val="24"/>
        </w:rPr>
        <w:t>в</w:t>
      </w:r>
      <w:r w:rsidRPr="00391935">
        <w:rPr>
          <w:spacing w:val="-3"/>
          <w:sz w:val="24"/>
          <w:szCs w:val="24"/>
        </w:rPr>
        <w:t xml:space="preserve"> </w:t>
      </w:r>
      <w:r w:rsidRPr="00391935">
        <w:rPr>
          <w:sz w:val="24"/>
          <w:szCs w:val="24"/>
        </w:rPr>
        <w:t>единственном</w:t>
      </w:r>
      <w:r w:rsidRPr="00391935">
        <w:rPr>
          <w:spacing w:val="-3"/>
          <w:sz w:val="24"/>
          <w:szCs w:val="24"/>
        </w:rPr>
        <w:t xml:space="preserve"> </w:t>
      </w:r>
      <w:r w:rsidRPr="00391935">
        <w:rPr>
          <w:sz w:val="24"/>
          <w:szCs w:val="24"/>
        </w:rPr>
        <w:t>числе);</w:t>
      </w:r>
    </w:p>
    <w:p w:rsidR="0045737B" w:rsidRPr="00391935" w:rsidRDefault="001E5142" w:rsidP="00391935">
      <w:pPr>
        <w:pStyle w:val="a4"/>
        <w:numPr>
          <w:ilvl w:val="0"/>
          <w:numId w:val="61"/>
        </w:numPr>
        <w:tabs>
          <w:tab w:val="left" w:pos="1689"/>
        </w:tabs>
        <w:ind w:right="804" w:firstLine="707"/>
        <w:rPr>
          <w:sz w:val="24"/>
          <w:szCs w:val="24"/>
        </w:rPr>
      </w:pPr>
      <w:r w:rsidRPr="00391935">
        <w:rPr>
          <w:sz w:val="24"/>
          <w:szCs w:val="24"/>
        </w:rPr>
        <w:t>изменять глаголы в настоящем и будущем времени по лицам и числам</w:t>
      </w:r>
      <w:r w:rsidRPr="00391935">
        <w:rPr>
          <w:spacing w:val="1"/>
          <w:sz w:val="24"/>
          <w:szCs w:val="24"/>
        </w:rPr>
        <w:t xml:space="preserve"> </w:t>
      </w:r>
      <w:r w:rsidRPr="00391935">
        <w:rPr>
          <w:sz w:val="24"/>
          <w:szCs w:val="24"/>
        </w:rPr>
        <w:t>(спрягать);</w:t>
      </w:r>
      <w:r w:rsidRPr="00391935">
        <w:rPr>
          <w:spacing w:val="-2"/>
          <w:sz w:val="24"/>
          <w:szCs w:val="24"/>
        </w:rPr>
        <w:t xml:space="preserve"> </w:t>
      </w:r>
      <w:r w:rsidRPr="00391935">
        <w:rPr>
          <w:sz w:val="24"/>
          <w:szCs w:val="24"/>
        </w:rPr>
        <w:t>проводить</w:t>
      </w:r>
      <w:r w:rsidRPr="00391935">
        <w:rPr>
          <w:spacing w:val="-1"/>
          <w:sz w:val="24"/>
          <w:szCs w:val="24"/>
        </w:rPr>
        <w:t xml:space="preserve"> </w:t>
      </w:r>
      <w:r w:rsidRPr="00391935">
        <w:rPr>
          <w:sz w:val="24"/>
          <w:szCs w:val="24"/>
        </w:rPr>
        <w:t>разбор</w:t>
      </w:r>
      <w:r w:rsidRPr="00391935">
        <w:rPr>
          <w:spacing w:val="-1"/>
          <w:sz w:val="24"/>
          <w:szCs w:val="24"/>
        </w:rPr>
        <w:t xml:space="preserve"> </w:t>
      </w:r>
      <w:r w:rsidRPr="00391935">
        <w:rPr>
          <w:sz w:val="24"/>
          <w:szCs w:val="24"/>
        </w:rPr>
        <w:t>глагола как части</w:t>
      </w:r>
      <w:r w:rsidRPr="00391935">
        <w:rPr>
          <w:spacing w:val="-2"/>
          <w:sz w:val="24"/>
          <w:szCs w:val="24"/>
        </w:rPr>
        <w:t xml:space="preserve"> </w:t>
      </w:r>
      <w:r w:rsidRPr="00391935">
        <w:rPr>
          <w:sz w:val="24"/>
          <w:szCs w:val="24"/>
        </w:rPr>
        <w:t>речи;</w:t>
      </w:r>
    </w:p>
    <w:p w:rsidR="0045737B" w:rsidRPr="00391935" w:rsidRDefault="001E5142" w:rsidP="00391935">
      <w:pPr>
        <w:pStyle w:val="a4"/>
        <w:numPr>
          <w:ilvl w:val="0"/>
          <w:numId w:val="61"/>
        </w:numPr>
        <w:tabs>
          <w:tab w:val="left" w:pos="1857"/>
        </w:tabs>
        <w:ind w:right="804" w:firstLine="707"/>
        <w:rPr>
          <w:sz w:val="24"/>
          <w:szCs w:val="24"/>
        </w:rPr>
      </w:pPr>
      <w:r w:rsidRPr="00391935">
        <w:rPr>
          <w:sz w:val="24"/>
          <w:szCs w:val="24"/>
        </w:rPr>
        <w:t>определять</w:t>
      </w:r>
      <w:r w:rsidRPr="00391935">
        <w:rPr>
          <w:spacing w:val="1"/>
          <w:sz w:val="24"/>
          <w:szCs w:val="24"/>
        </w:rPr>
        <w:t xml:space="preserve"> </w:t>
      </w:r>
      <w:r w:rsidRPr="00391935">
        <w:rPr>
          <w:sz w:val="24"/>
          <w:szCs w:val="24"/>
        </w:rPr>
        <w:t>грамматические</w:t>
      </w:r>
      <w:r w:rsidRPr="00391935">
        <w:rPr>
          <w:spacing w:val="1"/>
          <w:sz w:val="24"/>
          <w:szCs w:val="24"/>
        </w:rPr>
        <w:t xml:space="preserve"> </w:t>
      </w:r>
      <w:r w:rsidRPr="00391935">
        <w:rPr>
          <w:sz w:val="24"/>
          <w:szCs w:val="24"/>
        </w:rPr>
        <w:t>признаки</w:t>
      </w:r>
      <w:r w:rsidRPr="00391935">
        <w:rPr>
          <w:spacing w:val="1"/>
          <w:sz w:val="24"/>
          <w:szCs w:val="24"/>
        </w:rPr>
        <w:t xml:space="preserve"> </w:t>
      </w:r>
      <w:r w:rsidRPr="00391935">
        <w:rPr>
          <w:sz w:val="24"/>
          <w:szCs w:val="24"/>
        </w:rPr>
        <w:t>личного</w:t>
      </w:r>
      <w:r w:rsidRPr="00391935">
        <w:rPr>
          <w:spacing w:val="1"/>
          <w:sz w:val="24"/>
          <w:szCs w:val="24"/>
        </w:rPr>
        <w:t xml:space="preserve"> </w:t>
      </w:r>
      <w:r w:rsidRPr="00391935">
        <w:rPr>
          <w:sz w:val="24"/>
          <w:szCs w:val="24"/>
        </w:rPr>
        <w:t>местоимения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начальной форме: лицо, число, род (у местоимений 3-го лица в единственном</w:t>
      </w:r>
      <w:r w:rsidRPr="00391935">
        <w:rPr>
          <w:spacing w:val="1"/>
          <w:sz w:val="24"/>
          <w:szCs w:val="24"/>
        </w:rPr>
        <w:t xml:space="preserve"> </w:t>
      </w:r>
      <w:r w:rsidRPr="00391935">
        <w:rPr>
          <w:sz w:val="24"/>
          <w:szCs w:val="24"/>
        </w:rPr>
        <w:t>числе);</w:t>
      </w:r>
    </w:p>
    <w:p w:rsidR="0045737B" w:rsidRPr="00391935" w:rsidRDefault="001E5142" w:rsidP="00391935">
      <w:pPr>
        <w:pStyle w:val="a4"/>
        <w:numPr>
          <w:ilvl w:val="0"/>
          <w:numId w:val="61"/>
        </w:numPr>
        <w:tabs>
          <w:tab w:val="left" w:pos="1763"/>
        </w:tabs>
        <w:ind w:right="804" w:firstLine="707"/>
        <w:rPr>
          <w:sz w:val="24"/>
          <w:szCs w:val="24"/>
        </w:rPr>
      </w:pPr>
      <w:r w:rsidRPr="00391935">
        <w:rPr>
          <w:sz w:val="24"/>
          <w:szCs w:val="24"/>
        </w:rPr>
        <w:t>использовать</w:t>
      </w:r>
      <w:r w:rsidRPr="00391935">
        <w:rPr>
          <w:spacing w:val="1"/>
          <w:sz w:val="24"/>
          <w:szCs w:val="24"/>
        </w:rPr>
        <w:t xml:space="preserve"> </w:t>
      </w:r>
      <w:r w:rsidRPr="00391935">
        <w:rPr>
          <w:sz w:val="24"/>
          <w:szCs w:val="24"/>
        </w:rPr>
        <w:t>личные</w:t>
      </w:r>
      <w:r w:rsidRPr="00391935">
        <w:rPr>
          <w:spacing w:val="1"/>
          <w:sz w:val="24"/>
          <w:szCs w:val="24"/>
        </w:rPr>
        <w:t xml:space="preserve"> </w:t>
      </w:r>
      <w:r w:rsidRPr="00391935">
        <w:rPr>
          <w:sz w:val="24"/>
          <w:szCs w:val="24"/>
        </w:rPr>
        <w:t>местоимения</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устранения</w:t>
      </w:r>
      <w:r w:rsidRPr="00391935">
        <w:rPr>
          <w:spacing w:val="1"/>
          <w:sz w:val="24"/>
          <w:szCs w:val="24"/>
        </w:rPr>
        <w:t xml:space="preserve"> </w:t>
      </w:r>
      <w:r w:rsidRPr="00391935">
        <w:rPr>
          <w:sz w:val="24"/>
          <w:szCs w:val="24"/>
        </w:rPr>
        <w:t>неоправданных</w:t>
      </w:r>
      <w:r w:rsidRPr="00391935">
        <w:rPr>
          <w:spacing w:val="1"/>
          <w:sz w:val="24"/>
          <w:szCs w:val="24"/>
        </w:rPr>
        <w:t xml:space="preserve"> </w:t>
      </w:r>
      <w:r w:rsidRPr="00391935">
        <w:rPr>
          <w:sz w:val="24"/>
          <w:szCs w:val="24"/>
        </w:rPr>
        <w:t>повторов</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тексте;</w:t>
      </w:r>
    </w:p>
    <w:p w:rsidR="0045737B" w:rsidRPr="00391935" w:rsidRDefault="001E5142" w:rsidP="00391935">
      <w:pPr>
        <w:pStyle w:val="a4"/>
        <w:numPr>
          <w:ilvl w:val="0"/>
          <w:numId w:val="61"/>
        </w:numPr>
        <w:tabs>
          <w:tab w:val="left" w:pos="1682"/>
        </w:tabs>
        <w:spacing w:line="299" w:lineRule="exact"/>
        <w:ind w:left="1681" w:right="804" w:hanging="152"/>
        <w:rPr>
          <w:sz w:val="24"/>
          <w:szCs w:val="24"/>
        </w:rPr>
      </w:pPr>
      <w:r w:rsidRPr="00391935">
        <w:rPr>
          <w:sz w:val="24"/>
          <w:szCs w:val="24"/>
        </w:rPr>
        <w:t>различать</w:t>
      </w:r>
      <w:r w:rsidRPr="00391935">
        <w:rPr>
          <w:spacing w:val="-5"/>
          <w:sz w:val="24"/>
          <w:szCs w:val="24"/>
        </w:rPr>
        <w:t xml:space="preserve"> </w:t>
      </w:r>
      <w:r w:rsidRPr="00391935">
        <w:rPr>
          <w:sz w:val="24"/>
          <w:szCs w:val="24"/>
        </w:rPr>
        <w:t>предложение,</w:t>
      </w:r>
      <w:r w:rsidRPr="00391935">
        <w:rPr>
          <w:spacing w:val="-5"/>
          <w:sz w:val="24"/>
          <w:szCs w:val="24"/>
        </w:rPr>
        <w:t xml:space="preserve"> </w:t>
      </w:r>
      <w:r w:rsidRPr="00391935">
        <w:rPr>
          <w:sz w:val="24"/>
          <w:szCs w:val="24"/>
        </w:rPr>
        <w:t>словосочетание</w:t>
      </w:r>
      <w:r w:rsidRPr="00391935">
        <w:rPr>
          <w:spacing w:val="-1"/>
          <w:sz w:val="24"/>
          <w:szCs w:val="24"/>
        </w:rPr>
        <w:t xml:space="preserve"> </w:t>
      </w:r>
      <w:r w:rsidRPr="00391935">
        <w:rPr>
          <w:sz w:val="24"/>
          <w:szCs w:val="24"/>
        </w:rPr>
        <w:t>и</w:t>
      </w:r>
      <w:r w:rsidRPr="00391935">
        <w:rPr>
          <w:spacing w:val="-5"/>
          <w:sz w:val="24"/>
          <w:szCs w:val="24"/>
        </w:rPr>
        <w:t xml:space="preserve"> </w:t>
      </w:r>
      <w:r w:rsidRPr="00391935">
        <w:rPr>
          <w:sz w:val="24"/>
          <w:szCs w:val="24"/>
        </w:rPr>
        <w:t>слово;</w:t>
      </w:r>
    </w:p>
    <w:p w:rsidR="0045737B" w:rsidRPr="00391935" w:rsidRDefault="001E5142" w:rsidP="00391935">
      <w:pPr>
        <w:pStyle w:val="a4"/>
        <w:numPr>
          <w:ilvl w:val="0"/>
          <w:numId w:val="61"/>
        </w:numPr>
        <w:tabs>
          <w:tab w:val="left" w:pos="1859"/>
        </w:tabs>
        <w:ind w:right="804" w:firstLine="707"/>
        <w:rPr>
          <w:sz w:val="24"/>
          <w:szCs w:val="24"/>
        </w:rPr>
      </w:pPr>
      <w:r w:rsidRPr="00391935">
        <w:rPr>
          <w:sz w:val="24"/>
          <w:szCs w:val="24"/>
        </w:rPr>
        <w:t>классифицировать</w:t>
      </w:r>
      <w:r w:rsidRPr="00391935">
        <w:rPr>
          <w:spacing w:val="1"/>
          <w:sz w:val="24"/>
          <w:szCs w:val="24"/>
        </w:rPr>
        <w:t xml:space="preserve"> </w:t>
      </w:r>
      <w:r w:rsidRPr="00391935">
        <w:rPr>
          <w:sz w:val="24"/>
          <w:szCs w:val="24"/>
        </w:rPr>
        <w:t>предложения</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цели</w:t>
      </w:r>
      <w:r w:rsidRPr="00391935">
        <w:rPr>
          <w:spacing w:val="1"/>
          <w:sz w:val="24"/>
          <w:szCs w:val="24"/>
        </w:rPr>
        <w:t xml:space="preserve"> </w:t>
      </w:r>
      <w:r w:rsidRPr="00391935">
        <w:rPr>
          <w:sz w:val="24"/>
          <w:szCs w:val="24"/>
        </w:rPr>
        <w:t>высказывания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эмоциональной</w:t>
      </w:r>
      <w:r w:rsidRPr="00391935">
        <w:rPr>
          <w:spacing w:val="-2"/>
          <w:sz w:val="24"/>
          <w:szCs w:val="24"/>
        </w:rPr>
        <w:t xml:space="preserve"> </w:t>
      </w:r>
      <w:r w:rsidRPr="00391935">
        <w:rPr>
          <w:sz w:val="24"/>
          <w:szCs w:val="24"/>
        </w:rPr>
        <w:t>окраске;</w:t>
      </w:r>
    </w:p>
    <w:p w:rsidR="0045737B" w:rsidRPr="00391935" w:rsidRDefault="001E5142" w:rsidP="00391935">
      <w:pPr>
        <w:pStyle w:val="a4"/>
        <w:numPr>
          <w:ilvl w:val="0"/>
          <w:numId w:val="61"/>
        </w:numPr>
        <w:tabs>
          <w:tab w:val="left" w:pos="1682"/>
        </w:tabs>
        <w:spacing w:line="298" w:lineRule="exact"/>
        <w:ind w:left="1681" w:right="804" w:hanging="152"/>
        <w:rPr>
          <w:sz w:val="24"/>
          <w:szCs w:val="24"/>
        </w:rPr>
      </w:pPr>
      <w:r w:rsidRPr="00391935">
        <w:rPr>
          <w:sz w:val="24"/>
          <w:szCs w:val="24"/>
        </w:rPr>
        <w:t>различать</w:t>
      </w:r>
      <w:r w:rsidRPr="00391935">
        <w:rPr>
          <w:spacing w:val="-4"/>
          <w:sz w:val="24"/>
          <w:szCs w:val="24"/>
        </w:rPr>
        <w:t xml:space="preserve"> </w:t>
      </w:r>
      <w:r w:rsidRPr="00391935">
        <w:rPr>
          <w:sz w:val="24"/>
          <w:szCs w:val="24"/>
        </w:rPr>
        <w:t>распространённые</w:t>
      </w:r>
      <w:r w:rsidRPr="00391935">
        <w:rPr>
          <w:spacing w:val="-4"/>
          <w:sz w:val="24"/>
          <w:szCs w:val="24"/>
        </w:rPr>
        <w:t xml:space="preserve"> </w:t>
      </w:r>
      <w:r w:rsidRPr="00391935">
        <w:rPr>
          <w:sz w:val="24"/>
          <w:szCs w:val="24"/>
        </w:rPr>
        <w:t>и</w:t>
      </w:r>
      <w:r w:rsidRPr="00391935">
        <w:rPr>
          <w:spacing w:val="-4"/>
          <w:sz w:val="24"/>
          <w:szCs w:val="24"/>
        </w:rPr>
        <w:t xml:space="preserve"> </w:t>
      </w:r>
      <w:r w:rsidRPr="00391935">
        <w:rPr>
          <w:sz w:val="24"/>
          <w:szCs w:val="24"/>
        </w:rPr>
        <w:t>нераспространённые</w:t>
      </w:r>
      <w:r w:rsidRPr="00391935">
        <w:rPr>
          <w:spacing w:val="-4"/>
          <w:sz w:val="24"/>
          <w:szCs w:val="24"/>
        </w:rPr>
        <w:t xml:space="preserve"> </w:t>
      </w:r>
      <w:r w:rsidRPr="00391935">
        <w:rPr>
          <w:sz w:val="24"/>
          <w:szCs w:val="24"/>
        </w:rPr>
        <w:t>предложения;</w:t>
      </w:r>
    </w:p>
    <w:p w:rsidR="0045737B" w:rsidRPr="00391935" w:rsidRDefault="001E5142" w:rsidP="00391935">
      <w:pPr>
        <w:pStyle w:val="a4"/>
        <w:numPr>
          <w:ilvl w:val="0"/>
          <w:numId w:val="61"/>
        </w:numPr>
        <w:tabs>
          <w:tab w:val="left" w:pos="1818"/>
        </w:tabs>
        <w:ind w:right="804" w:firstLine="707"/>
        <w:rPr>
          <w:sz w:val="24"/>
          <w:szCs w:val="24"/>
        </w:rPr>
      </w:pPr>
      <w:r w:rsidRPr="00391935">
        <w:rPr>
          <w:sz w:val="24"/>
          <w:szCs w:val="24"/>
        </w:rPr>
        <w:t>распознавать</w:t>
      </w:r>
      <w:r w:rsidRPr="00391935">
        <w:rPr>
          <w:spacing w:val="1"/>
          <w:sz w:val="24"/>
          <w:szCs w:val="24"/>
        </w:rPr>
        <w:t xml:space="preserve"> </w:t>
      </w:r>
      <w:r w:rsidRPr="00391935">
        <w:rPr>
          <w:sz w:val="24"/>
          <w:szCs w:val="24"/>
        </w:rPr>
        <w:t>предложения</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однородными</w:t>
      </w:r>
      <w:r w:rsidRPr="00391935">
        <w:rPr>
          <w:spacing w:val="1"/>
          <w:sz w:val="24"/>
          <w:szCs w:val="24"/>
        </w:rPr>
        <w:t xml:space="preserve"> </w:t>
      </w:r>
      <w:r w:rsidRPr="00391935">
        <w:rPr>
          <w:sz w:val="24"/>
          <w:szCs w:val="24"/>
        </w:rPr>
        <w:t>членами;</w:t>
      </w:r>
      <w:r w:rsidRPr="00391935">
        <w:rPr>
          <w:spacing w:val="1"/>
          <w:sz w:val="24"/>
          <w:szCs w:val="24"/>
        </w:rPr>
        <w:t xml:space="preserve"> </w:t>
      </w:r>
      <w:r w:rsidRPr="00391935">
        <w:rPr>
          <w:sz w:val="24"/>
          <w:szCs w:val="24"/>
        </w:rPr>
        <w:t>составлять</w:t>
      </w:r>
      <w:r w:rsidRPr="00391935">
        <w:rPr>
          <w:spacing w:val="-62"/>
          <w:sz w:val="24"/>
          <w:szCs w:val="24"/>
        </w:rPr>
        <w:t xml:space="preserve"> </w:t>
      </w:r>
      <w:r w:rsidRPr="00391935">
        <w:rPr>
          <w:sz w:val="24"/>
          <w:szCs w:val="24"/>
        </w:rPr>
        <w:t>предложения</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однородными</w:t>
      </w:r>
      <w:r w:rsidRPr="00391935">
        <w:rPr>
          <w:spacing w:val="1"/>
          <w:sz w:val="24"/>
          <w:szCs w:val="24"/>
        </w:rPr>
        <w:t xml:space="preserve"> </w:t>
      </w:r>
      <w:r w:rsidRPr="00391935">
        <w:rPr>
          <w:sz w:val="24"/>
          <w:szCs w:val="24"/>
        </w:rPr>
        <w:t>членами;</w:t>
      </w:r>
      <w:r w:rsidRPr="00391935">
        <w:rPr>
          <w:spacing w:val="1"/>
          <w:sz w:val="24"/>
          <w:szCs w:val="24"/>
        </w:rPr>
        <w:t xml:space="preserve"> </w:t>
      </w:r>
      <w:r w:rsidRPr="00391935">
        <w:rPr>
          <w:sz w:val="24"/>
          <w:szCs w:val="24"/>
        </w:rPr>
        <w:t>использовать</w:t>
      </w:r>
      <w:r w:rsidRPr="00391935">
        <w:rPr>
          <w:spacing w:val="1"/>
          <w:sz w:val="24"/>
          <w:szCs w:val="24"/>
        </w:rPr>
        <w:t xml:space="preserve"> </w:t>
      </w:r>
      <w:r w:rsidRPr="00391935">
        <w:rPr>
          <w:sz w:val="24"/>
          <w:szCs w:val="24"/>
        </w:rPr>
        <w:t>предложения</w:t>
      </w:r>
      <w:r w:rsidRPr="00391935">
        <w:rPr>
          <w:spacing w:val="1"/>
          <w:sz w:val="24"/>
          <w:szCs w:val="24"/>
        </w:rPr>
        <w:t xml:space="preserve"> </w:t>
      </w:r>
      <w:r w:rsidRPr="00391935">
        <w:rPr>
          <w:sz w:val="24"/>
          <w:szCs w:val="24"/>
        </w:rPr>
        <w:t>с</w:t>
      </w:r>
      <w:r w:rsidRPr="00391935">
        <w:rPr>
          <w:spacing w:val="-62"/>
          <w:sz w:val="24"/>
          <w:szCs w:val="24"/>
        </w:rPr>
        <w:t xml:space="preserve"> </w:t>
      </w:r>
      <w:r w:rsidRPr="00391935">
        <w:rPr>
          <w:sz w:val="24"/>
          <w:szCs w:val="24"/>
        </w:rPr>
        <w:t>однородными</w:t>
      </w:r>
      <w:r w:rsidRPr="00391935">
        <w:rPr>
          <w:spacing w:val="1"/>
          <w:sz w:val="24"/>
          <w:szCs w:val="24"/>
        </w:rPr>
        <w:t xml:space="preserve"> </w:t>
      </w:r>
      <w:r w:rsidRPr="00391935">
        <w:rPr>
          <w:sz w:val="24"/>
          <w:szCs w:val="24"/>
        </w:rPr>
        <w:t>членами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речи;</w:t>
      </w:r>
    </w:p>
    <w:p w:rsidR="0045737B" w:rsidRPr="00391935" w:rsidRDefault="001E5142" w:rsidP="00391935">
      <w:pPr>
        <w:pStyle w:val="a4"/>
        <w:numPr>
          <w:ilvl w:val="0"/>
          <w:numId w:val="61"/>
        </w:numPr>
        <w:tabs>
          <w:tab w:val="left" w:pos="1725"/>
        </w:tabs>
        <w:spacing w:before="1"/>
        <w:ind w:right="804" w:firstLine="707"/>
        <w:rPr>
          <w:sz w:val="24"/>
          <w:szCs w:val="24"/>
        </w:rPr>
      </w:pPr>
      <w:r w:rsidRPr="00391935">
        <w:rPr>
          <w:sz w:val="24"/>
          <w:szCs w:val="24"/>
        </w:rPr>
        <w:t>разграничивать простые распространённые и сложные предложения,</w:t>
      </w:r>
      <w:r w:rsidRPr="00391935">
        <w:rPr>
          <w:spacing w:val="1"/>
          <w:sz w:val="24"/>
          <w:szCs w:val="24"/>
        </w:rPr>
        <w:t xml:space="preserve"> </w:t>
      </w:r>
      <w:r w:rsidRPr="00391935">
        <w:rPr>
          <w:sz w:val="24"/>
          <w:szCs w:val="24"/>
        </w:rPr>
        <w:t>состоящие</w:t>
      </w:r>
      <w:r w:rsidRPr="00391935">
        <w:rPr>
          <w:spacing w:val="1"/>
          <w:sz w:val="24"/>
          <w:szCs w:val="24"/>
        </w:rPr>
        <w:t xml:space="preserve"> </w:t>
      </w:r>
      <w:r w:rsidRPr="00391935">
        <w:rPr>
          <w:sz w:val="24"/>
          <w:szCs w:val="24"/>
        </w:rPr>
        <w:t>из</w:t>
      </w:r>
      <w:r w:rsidRPr="00391935">
        <w:rPr>
          <w:spacing w:val="1"/>
          <w:sz w:val="24"/>
          <w:szCs w:val="24"/>
        </w:rPr>
        <w:t xml:space="preserve"> </w:t>
      </w:r>
      <w:r w:rsidRPr="00391935">
        <w:rPr>
          <w:sz w:val="24"/>
          <w:szCs w:val="24"/>
        </w:rPr>
        <w:t>двух</w:t>
      </w:r>
      <w:r w:rsidRPr="00391935">
        <w:rPr>
          <w:spacing w:val="1"/>
          <w:sz w:val="24"/>
          <w:szCs w:val="24"/>
        </w:rPr>
        <w:t xml:space="preserve"> </w:t>
      </w:r>
      <w:r w:rsidRPr="00391935">
        <w:rPr>
          <w:sz w:val="24"/>
          <w:szCs w:val="24"/>
        </w:rPr>
        <w:t>простых</w:t>
      </w:r>
      <w:r w:rsidRPr="00391935">
        <w:rPr>
          <w:spacing w:val="1"/>
          <w:sz w:val="24"/>
          <w:szCs w:val="24"/>
        </w:rPr>
        <w:t xml:space="preserve"> </w:t>
      </w:r>
      <w:r w:rsidRPr="00391935">
        <w:rPr>
          <w:sz w:val="24"/>
          <w:szCs w:val="24"/>
        </w:rPr>
        <w:t>(сложносочинённые</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союзами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а,</w:t>
      </w:r>
      <w:r w:rsidRPr="00391935">
        <w:rPr>
          <w:spacing w:val="1"/>
          <w:sz w:val="24"/>
          <w:szCs w:val="24"/>
        </w:rPr>
        <w:t xml:space="preserve"> </w:t>
      </w:r>
      <w:r w:rsidRPr="00391935">
        <w:rPr>
          <w:sz w:val="24"/>
          <w:szCs w:val="24"/>
        </w:rPr>
        <w:t>но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бессоюзные</w:t>
      </w:r>
      <w:r w:rsidRPr="00391935">
        <w:rPr>
          <w:spacing w:val="1"/>
          <w:sz w:val="24"/>
          <w:szCs w:val="24"/>
        </w:rPr>
        <w:t xml:space="preserve"> </w:t>
      </w:r>
      <w:r w:rsidRPr="00391935">
        <w:rPr>
          <w:sz w:val="24"/>
          <w:szCs w:val="24"/>
        </w:rPr>
        <w:t>сложные</w:t>
      </w:r>
      <w:r w:rsidRPr="00391935">
        <w:rPr>
          <w:spacing w:val="1"/>
          <w:sz w:val="24"/>
          <w:szCs w:val="24"/>
        </w:rPr>
        <w:t xml:space="preserve"> </w:t>
      </w:r>
      <w:r w:rsidRPr="00391935">
        <w:rPr>
          <w:sz w:val="24"/>
          <w:szCs w:val="24"/>
        </w:rPr>
        <w:t>предложения</w:t>
      </w:r>
      <w:r w:rsidRPr="00391935">
        <w:rPr>
          <w:spacing w:val="1"/>
          <w:sz w:val="24"/>
          <w:szCs w:val="24"/>
        </w:rPr>
        <w:t xml:space="preserve"> </w:t>
      </w:r>
      <w:r w:rsidRPr="00391935">
        <w:rPr>
          <w:sz w:val="24"/>
          <w:szCs w:val="24"/>
        </w:rPr>
        <w:t>без</w:t>
      </w:r>
      <w:r w:rsidRPr="00391935">
        <w:rPr>
          <w:spacing w:val="1"/>
          <w:sz w:val="24"/>
          <w:szCs w:val="24"/>
        </w:rPr>
        <w:t xml:space="preserve"> </w:t>
      </w:r>
      <w:r w:rsidRPr="00391935">
        <w:rPr>
          <w:sz w:val="24"/>
          <w:szCs w:val="24"/>
        </w:rPr>
        <w:t>называния</w:t>
      </w:r>
      <w:r w:rsidRPr="00391935">
        <w:rPr>
          <w:spacing w:val="1"/>
          <w:sz w:val="24"/>
          <w:szCs w:val="24"/>
        </w:rPr>
        <w:t xml:space="preserve"> </w:t>
      </w:r>
      <w:r w:rsidRPr="00391935">
        <w:rPr>
          <w:sz w:val="24"/>
          <w:szCs w:val="24"/>
        </w:rPr>
        <w:t>терминов);</w:t>
      </w:r>
      <w:r w:rsidRPr="00391935">
        <w:rPr>
          <w:spacing w:val="1"/>
          <w:sz w:val="24"/>
          <w:szCs w:val="24"/>
        </w:rPr>
        <w:t xml:space="preserve"> </w:t>
      </w:r>
      <w:r w:rsidRPr="00391935">
        <w:rPr>
          <w:sz w:val="24"/>
          <w:szCs w:val="24"/>
        </w:rPr>
        <w:t>составлять</w:t>
      </w:r>
      <w:r w:rsidRPr="00391935">
        <w:rPr>
          <w:spacing w:val="1"/>
          <w:sz w:val="24"/>
          <w:szCs w:val="24"/>
        </w:rPr>
        <w:t xml:space="preserve"> </w:t>
      </w:r>
      <w:r w:rsidRPr="00391935">
        <w:rPr>
          <w:sz w:val="24"/>
          <w:szCs w:val="24"/>
        </w:rPr>
        <w:t>простые</w:t>
      </w:r>
      <w:r w:rsidRPr="00391935">
        <w:rPr>
          <w:spacing w:val="1"/>
          <w:sz w:val="24"/>
          <w:szCs w:val="24"/>
        </w:rPr>
        <w:t xml:space="preserve"> </w:t>
      </w:r>
      <w:r w:rsidRPr="00391935">
        <w:rPr>
          <w:sz w:val="24"/>
          <w:szCs w:val="24"/>
        </w:rPr>
        <w:t>распространённые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сложные</w:t>
      </w:r>
      <w:r w:rsidRPr="00391935">
        <w:rPr>
          <w:spacing w:val="1"/>
          <w:sz w:val="24"/>
          <w:szCs w:val="24"/>
        </w:rPr>
        <w:t xml:space="preserve"> </w:t>
      </w:r>
      <w:r w:rsidRPr="00391935">
        <w:rPr>
          <w:sz w:val="24"/>
          <w:szCs w:val="24"/>
        </w:rPr>
        <w:t>предложения,</w:t>
      </w:r>
      <w:r w:rsidRPr="00391935">
        <w:rPr>
          <w:spacing w:val="1"/>
          <w:sz w:val="24"/>
          <w:szCs w:val="24"/>
        </w:rPr>
        <w:t xml:space="preserve"> </w:t>
      </w:r>
      <w:r w:rsidRPr="00391935">
        <w:rPr>
          <w:sz w:val="24"/>
          <w:szCs w:val="24"/>
        </w:rPr>
        <w:t>состоящие</w:t>
      </w:r>
      <w:r w:rsidRPr="00391935">
        <w:rPr>
          <w:spacing w:val="1"/>
          <w:sz w:val="24"/>
          <w:szCs w:val="24"/>
        </w:rPr>
        <w:t xml:space="preserve"> </w:t>
      </w:r>
      <w:r w:rsidRPr="00391935">
        <w:rPr>
          <w:sz w:val="24"/>
          <w:szCs w:val="24"/>
        </w:rPr>
        <w:t>из</w:t>
      </w:r>
      <w:r w:rsidRPr="00391935">
        <w:rPr>
          <w:spacing w:val="1"/>
          <w:sz w:val="24"/>
          <w:szCs w:val="24"/>
        </w:rPr>
        <w:t xml:space="preserve"> </w:t>
      </w:r>
      <w:r w:rsidRPr="00391935">
        <w:rPr>
          <w:sz w:val="24"/>
          <w:szCs w:val="24"/>
        </w:rPr>
        <w:t>двух</w:t>
      </w:r>
      <w:r w:rsidRPr="00391935">
        <w:rPr>
          <w:spacing w:val="1"/>
          <w:sz w:val="24"/>
          <w:szCs w:val="24"/>
        </w:rPr>
        <w:t xml:space="preserve"> </w:t>
      </w:r>
      <w:r w:rsidRPr="00391935">
        <w:rPr>
          <w:sz w:val="24"/>
          <w:szCs w:val="24"/>
        </w:rPr>
        <w:t>простых</w:t>
      </w:r>
      <w:r w:rsidRPr="00391935">
        <w:rPr>
          <w:spacing w:val="1"/>
          <w:sz w:val="24"/>
          <w:szCs w:val="24"/>
        </w:rPr>
        <w:t xml:space="preserve"> </w:t>
      </w:r>
      <w:r w:rsidRPr="00391935">
        <w:rPr>
          <w:sz w:val="24"/>
          <w:szCs w:val="24"/>
        </w:rPr>
        <w:t>(сложносо-</w:t>
      </w:r>
      <w:r w:rsidRPr="00391935">
        <w:rPr>
          <w:spacing w:val="1"/>
          <w:sz w:val="24"/>
          <w:szCs w:val="24"/>
        </w:rPr>
        <w:t xml:space="preserve"> </w:t>
      </w:r>
      <w:r w:rsidRPr="00391935">
        <w:rPr>
          <w:sz w:val="24"/>
          <w:szCs w:val="24"/>
        </w:rPr>
        <w:t>чинённые</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союзами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а,</w:t>
      </w:r>
      <w:r w:rsidRPr="00391935">
        <w:rPr>
          <w:spacing w:val="1"/>
          <w:sz w:val="24"/>
          <w:szCs w:val="24"/>
        </w:rPr>
        <w:t xml:space="preserve"> </w:t>
      </w:r>
      <w:r w:rsidRPr="00391935">
        <w:rPr>
          <w:sz w:val="24"/>
          <w:szCs w:val="24"/>
        </w:rPr>
        <w:t>но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бессоюзные</w:t>
      </w:r>
      <w:r w:rsidRPr="00391935">
        <w:rPr>
          <w:spacing w:val="1"/>
          <w:sz w:val="24"/>
          <w:szCs w:val="24"/>
        </w:rPr>
        <w:t xml:space="preserve"> </w:t>
      </w:r>
      <w:r w:rsidRPr="00391935">
        <w:rPr>
          <w:sz w:val="24"/>
          <w:szCs w:val="24"/>
        </w:rPr>
        <w:t>сложные</w:t>
      </w:r>
      <w:r w:rsidRPr="00391935">
        <w:rPr>
          <w:spacing w:val="-62"/>
          <w:sz w:val="24"/>
          <w:szCs w:val="24"/>
        </w:rPr>
        <w:t xml:space="preserve"> </w:t>
      </w:r>
      <w:r w:rsidRPr="00391935">
        <w:rPr>
          <w:sz w:val="24"/>
          <w:szCs w:val="24"/>
        </w:rPr>
        <w:t>предложения</w:t>
      </w:r>
      <w:r w:rsidRPr="00391935">
        <w:rPr>
          <w:spacing w:val="-2"/>
          <w:sz w:val="24"/>
          <w:szCs w:val="24"/>
        </w:rPr>
        <w:t xml:space="preserve"> </w:t>
      </w:r>
      <w:r w:rsidRPr="00391935">
        <w:rPr>
          <w:sz w:val="24"/>
          <w:szCs w:val="24"/>
        </w:rPr>
        <w:t>без называния</w:t>
      </w:r>
      <w:r w:rsidRPr="00391935">
        <w:rPr>
          <w:spacing w:val="-1"/>
          <w:sz w:val="24"/>
          <w:szCs w:val="24"/>
        </w:rPr>
        <w:t xml:space="preserve"> </w:t>
      </w:r>
      <w:r w:rsidRPr="00391935">
        <w:rPr>
          <w:sz w:val="24"/>
          <w:szCs w:val="24"/>
        </w:rPr>
        <w:t>терминов);</w:t>
      </w:r>
    </w:p>
    <w:p w:rsidR="0045737B" w:rsidRPr="00391935" w:rsidRDefault="001E5142" w:rsidP="00391935">
      <w:pPr>
        <w:pStyle w:val="a4"/>
        <w:numPr>
          <w:ilvl w:val="0"/>
          <w:numId w:val="61"/>
        </w:numPr>
        <w:tabs>
          <w:tab w:val="left" w:pos="1682"/>
        </w:tabs>
        <w:spacing w:before="1" w:line="298" w:lineRule="exact"/>
        <w:ind w:left="1681" w:right="804" w:hanging="152"/>
        <w:rPr>
          <w:sz w:val="24"/>
          <w:szCs w:val="24"/>
        </w:rPr>
      </w:pPr>
      <w:r w:rsidRPr="00391935">
        <w:rPr>
          <w:sz w:val="24"/>
          <w:szCs w:val="24"/>
        </w:rPr>
        <w:t>производить</w:t>
      </w:r>
      <w:r w:rsidRPr="00391935">
        <w:rPr>
          <w:spacing w:val="-5"/>
          <w:sz w:val="24"/>
          <w:szCs w:val="24"/>
        </w:rPr>
        <w:t xml:space="preserve"> </w:t>
      </w:r>
      <w:r w:rsidRPr="00391935">
        <w:rPr>
          <w:sz w:val="24"/>
          <w:szCs w:val="24"/>
        </w:rPr>
        <w:t>синтаксический</w:t>
      </w:r>
      <w:r w:rsidRPr="00391935">
        <w:rPr>
          <w:spacing w:val="-3"/>
          <w:sz w:val="24"/>
          <w:szCs w:val="24"/>
        </w:rPr>
        <w:t xml:space="preserve"> </w:t>
      </w:r>
      <w:r w:rsidRPr="00391935">
        <w:rPr>
          <w:sz w:val="24"/>
          <w:szCs w:val="24"/>
        </w:rPr>
        <w:t>разбор</w:t>
      </w:r>
      <w:r w:rsidRPr="00391935">
        <w:rPr>
          <w:spacing w:val="-6"/>
          <w:sz w:val="24"/>
          <w:szCs w:val="24"/>
        </w:rPr>
        <w:t xml:space="preserve"> </w:t>
      </w:r>
      <w:r w:rsidRPr="00391935">
        <w:rPr>
          <w:sz w:val="24"/>
          <w:szCs w:val="24"/>
        </w:rPr>
        <w:t>простого</w:t>
      </w:r>
      <w:r w:rsidRPr="00391935">
        <w:rPr>
          <w:spacing w:val="-6"/>
          <w:sz w:val="24"/>
          <w:szCs w:val="24"/>
        </w:rPr>
        <w:t xml:space="preserve"> </w:t>
      </w:r>
      <w:r w:rsidRPr="00391935">
        <w:rPr>
          <w:sz w:val="24"/>
          <w:szCs w:val="24"/>
        </w:rPr>
        <w:t>предложения;</w:t>
      </w:r>
    </w:p>
    <w:p w:rsidR="0045737B" w:rsidRPr="00391935" w:rsidRDefault="001E5142" w:rsidP="00391935">
      <w:pPr>
        <w:pStyle w:val="a4"/>
        <w:numPr>
          <w:ilvl w:val="0"/>
          <w:numId w:val="61"/>
        </w:numPr>
        <w:tabs>
          <w:tab w:val="left" w:pos="1713"/>
        </w:tabs>
        <w:ind w:right="804" w:firstLine="707"/>
        <w:rPr>
          <w:sz w:val="24"/>
          <w:szCs w:val="24"/>
        </w:rPr>
      </w:pPr>
      <w:r w:rsidRPr="00391935">
        <w:rPr>
          <w:sz w:val="24"/>
          <w:szCs w:val="24"/>
        </w:rPr>
        <w:t>находить место орфограммы в слове и между словами на изученные</w:t>
      </w:r>
      <w:r w:rsidRPr="00391935">
        <w:rPr>
          <w:spacing w:val="1"/>
          <w:sz w:val="24"/>
          <w:szCs w:val="24"/>
        </w:rPr>
        <w:t xml:space="preserve"> </w:t>
      </w:r>
      <w:r w:rsidRPr="00391935">
        <w:rPr>
          <w:sz w:val="24"/>
          <w:szCs w:val="24"/>
        </w:rPr>
        <w:t>правила;</w:t>
      </w:r>
    </w:p>
    <w:p w:rsidR="0045737B" w:rsidRPr="00391935" w:rsidRDefault="001E5142" w:rsidP="00391935">
      <w:pPr>
        <w:pStyle w:val="a4"/>
        <w:numPr>
          <w:ilvl w:val="0"/>
          <w:numId w:val="61"/>
        </w:numPr>
        <w:tabs>
          <w:tab w:val="left" w:pos="1888"/>
        </w:tabs>
        <w:ind w:right="804" w:firstLine="707"/>
        <w:rPr>
          <w:sz w:val="24"/>
          <w:szCs w:val="24"/>
        </w:rPr>
      </w:pPr>
      <w:r w:rsidRPr="00391935">
        <w:rPr>
          <w:sz w:val="24"/>
          <w:szCs w:val="24"/>
        </w:rPr>
        <w:t>применять</w:t>
      </w:r>
      <w:r w:rsidRPr="00391935">
        <w:rPr>
          <w:spacing w:val="1"/>
          <w:sz w:val="24"/>
          <w:szCs w:val="24"/>
        </w:rPr>
        <w:t xml:space="preserve"> </w:t>
      </w:r>
      <w:r w:rsidRPr="00391935">
        <w:rPr>
          <w:sz w:val="24"/>
          <w:szCs w:val="24"/>
        </w:rPr>
        <w:t>изученные</w:t>
      </w:r>
      <w:r w:rsidRPr="00391935">
        <w:rPr>
          <w:spacing w:val="1"/>
          <w:sz w:val="24"/>
          <w:szCs w:val="24"/>
        </w:rPr>
        <w:t xml:space="preserve"> </w:t>
      </w:r>
      <w:r w:rsidRPr="00391935">
        <w:rPr>
          <w:sz w:val="24"/>
          <w:szCs w:val="24"/>
        </w:rPr>
        <w:t>правила</w:t>
      </w:r>
      <w:r w:rsidRPr="00391935">
        <w:rPr>
          <w:spacing w:val="1"/>
          <w:sz w:val="24"/>
          <w:szCs w:val="24"/>
        </w:rPr>
        <w:t xml:space="preserve"> </w:t>
      </w:r>
      <w:r w:rsidRPr="00391935">
        <w:rPr>
          <w:sz w:val="24"/>
          <w:szCs w:val="24"/>
        </w:rPr>
        <w:t>правописания,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том</w:t>
      </w:r>
      <w:r w:rsidRPr="00391935">
        <w:rPr>
          <w:spacing w:val="1"/>
          <w:sz w:val="24"/>
          <w:szCs w:val="24"/>
        </w:rPr>
        <w:t xml:space="preserve"> </w:t>
      </w:r>
      <w:r w:rsidRPr="00391935">
        <w:rPr>
          <w:sz w:val="24"/>
          <w:szCs w:val="24"/>
        </w:rPr>
        <w:t>числе:</w:t>
      </w:r>
      <w:r w:rsidRPr="00391935">
        <w:rPr>
          <w:spacing w:val="1"/>
          <w:sz w:val="24"/>
          <w:szCs w:val="24"/>
        </w:rPr>
        <w:t xml:space="preserve"> </w:t>
      </w:r>
      <w:r w:rsidRPr="00391935">
        <w:rPr>
          <w:sz w:val="24"/>
          <w:szCs w:val="24"/>
        </w:rPr>
        <w:t>непроверяемые</w:t>
      </w:r>
      <w:r w:rsidRPr="00391935">
        <w:rPr>
          <w:spacing w:val="1"/>
          <w:sz w:val="24"/>
          <w:szCs w:val="24"/>
        </w:rPr>
        <w:t xml:space="preserve"> </w:t>
      </w:r>
      <w:r w:rsidRPr="00391935">
        <w:rPr>
          <w:sz w:val="24"/>
          <w:szCs w:val="24"/>
        </w:rPr>
        <w:t>гласные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согласные</w:t>
      </w:r>
      <w:r w:rsidRPr="00391935">
        <w:rPr>
          <w:spacing w:val="1"/>
          <w:sz w:val="24"/>
          <w:szCs w:val="24"/>
        </w:rPr>
        <w:t xml:space="preserve"> </w:t>
      </w:r>
      <w:r w:rsidRPr="00391935">
        <w:rPr>
          <w:sz w:val="24"/>
          <w:szCs w:val="24"/>
        </w:rPr>
        <w:t>(перечень</w:t>
      </w:r>
      <w:r w:rsidRPr="00391935">
        <w:rPr>
          <w:spacing w:val="1"/>
          <w:sz w:val="24"/>
          <w:szCs w:val="24"/>
        </w:rPr>
        <w:t xml:space="preserve"> </w:t>
      </w:r>
      <w:r w:rsidRPr="00391935">
        <w:rPr>
          <w:sz w:val="24"/>
          <w:szCs w:val="24"/>
        </w:rPr>
        <w:t>слов</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орфографическом</w:t>
      </w:r>
      <w:r w:rsidRPr="00391935">
        <w:rPr>
          <w:spacing w:val="1"/>
          <w:sz w:val="24"/>
          <w:szCs w:val="24"/>
        </w:rPr>
        <w:t xml:space="preserve"> </w:t>
      </w:r>
      <w:r w:rsidRPr="00391935">
        <w:rPr>
          <w:sz w:val="24"/>
          <w:szCs w:val="24"/>
        </w:rPr>
        <w:t>словаре</w:t>
      </w:r>
      <w:r w:rsidRPr="00391935">
        <w:rPr>
          <w:spacing w:val="3"/>
          <w:sz w:val="24"/>
          <w:szCs w:val="24"/>
        </w:rPr>
        <w:t xml:space="preserve"> </w:t>
      </w:r>
      <w:r w:rsidRPr="00391935">
        <w:rPr>
          <w:sz w:val="24"/>
          <w:szCs w:val="24"/>
        </w:rPr>
        <w:t>учебника);</w:t>
      </w:r>
    </w:p>
    <w:p w:rsidR="0045737B" w:rsidRPr="00391935" w:rsidRDefault="001E5142" w:rsidP="00391935">
      <w:pPr>
        <w:pStyle w:val="a4"/>
        <w:numPr>
          <w:ilvl w:val="0"/>
          <w:numId w:val="61"/>
        </w:numPr>
        <w:tabs>
          <w:tab w:val="left" w:pos="1806"/>
        </w:tabs>
        <w:ind w:right="804" w:firstLine="707"/>
        <w:rPr>
          <w:sz w:val="24"/>
          <w:szCs w:val="24"/>
        </w:rPr>
      </w:pPr>
      <w:r w:rsidRPr="00391935">
        <w:rPr>
          <w:sz w:val="24"/>
          <w:szCs w:val="24"/>
        </w:rPr>
        <w:t>безударные</w:t>
      </w:r>
      <w:r w:rsidRPr="00391935">
        <w:rPr>
          <w:spacing w:val="1"/>
          <w:sz w:val="24"/>
          <w:szCs w:val="24"/>
        </w:rPr>
        <w:t xml:space="preserve"> </w:t>
      </w:r>
      <w:r w:rsidRPr="00391935">
        <w:rPr>
          <w:sz w:val="24"/>
          <w:szCs w:val="24"/>
        </w:rPr>
        <w:t>падежные</w:t>
      </w:r>
      <w:r w:rsidRPr="00391935">
        <w:rPr>
          <w:spacing w:val="1"/>
          <w:sz w:val="24"/>
          <w:szCs w:val="24"/>
        </w:rPr>
        <w:t xml:space="preserve"> </w:t>
      </w:r>
      <w:r w:rsidRPr="00391935">
        <w:rPr>
          <w:sz w:val="24"/>
          <w:szCs w:val="24"/>
        </w:rPr>
        <w:t>окончания</w:t>
      </w:r>
      <w:r w:rsidRPr="00391935">
        <w:rPr>
          <w:spacing w:val="1"/>
          <w:sz w:val="24"/>
          <w:szCs w:val="24"/>
        </w:rPr>
        <w:t xml:space="preserve"> </w:t>
      </w:r>
      <w:r w:rsidRPr="00391935">
        <w:rPr>
          <w:sz w:val="24"/>
          <w:szCs w:val="24"/>
        </w:rPr>
        <w:t>имён</w:t>
      </w:r>
      <w:r w:rsidRPr="00391935">
        <w:rPr>
          <w:spacing w:val="1"/>
          <w:sz w:val="24"/>
          <w:szCs w:val="24"/>
        </w:rPr>
        <w:t xml:space="preserve"> </w:t>
      </w:r>
      <w:r w:rsidRPr="00391935">
        <w:rPr>
          <w:sz w:val="24"/>
          <w:szCs w:val="24"/>
        </w:rPr>
        <w:t>существительных</w:t>
      </w:r>
      <w:r w:rsidRPr="00391935">
        <w:rPr>
          <w:spacing w:val="1"/>
          <w:sz w:val="24"/>
          <w:szCs w:val="24"/>
        </w:rPr>
        <w:t xml:space="preserve"> </w:t>
      </w:r>
      <w:r w:rsidRPr="00391935">
        <w:rPr>
          <w:sz w:val="24"/>
          <w:szCs w:val="24"/>
        </w:rPr>
        <w:t>(кроме</w:t>
      </w:r>
      <w:r w:rsidRPr="00391935">
        <w:rPr>
          <w:spacing w:val="1"/>
          <w:sz w:val="24"/>
          <w:szCs w:val="24"/>
        </w:rPr>
        <w:t xml:space="preserve"> </w:t>
      </w:r>
      <w:r w:rsidRPr="00391935">
        <w:rPr>
          <w:sz w:val="24"/>
          <w:szCs w:val="24"/>
        </w:rPr>
        <w:t>существительных</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-мя,</w:t>
      </w:r>
      <w:r w:rsidRPr="00391935">
        <w:rPr>
          <w:spacing w:val="1"/>
          <w:sz w:val="24"/>
          <w:szCs w:val="24"/>
        </w:rPr>
        <w:t xml:space="preserve"> </w:t>
      </w:r>
      <w:r w:rsidRPr="00391935">
        <w:rPr>
          <w:sz w:val="24"/>
          <w:szCs w:val="24"/>
        </w:rPr>
        <w:t>-ий,</w:t>
      </w:r>
      <w:r w:rsidRPr="00391935">
        <w:rPr>
          <w:spacing w:val="1"/>
          <w:sz w:val="24"/>
          <w:szCs w:val="24"/>
        </w:rPr>
        <w:t xml:space="preserve"> </w:t>
      </w:r>
      <w:r w:rsidRPr="00391935">
        <w:rPr>
          <w:sz w:val="24"/>
          <w:szCs w:val="24"/>
        </w:rPr>
        <w:t>-ие,</w:t>
      </w:r>
      <w:r w:rsidRPr="00391935">
        <w:rPr>
          <w:spacing w:val="1"/>
          <w:sz w:val="24"/>
          <w:szCs w:val="24"/>
        </w:rPr>
        <w:t xml:space="preserve"> </w:t>
      </w:r>
      <w:r w:rsidRPr="00391935">
        <w:rPr>
          <w:sz w:val="24"/>
          <w:szCs w:val="24"/>
        </w:rPr>
        <w:t>-ия,</w:t>
      </w:r>
      <w:r w:rsidRPr="00391935">
        <w:rPr>
          <w:spacing w:val="1"/>
          <w:sz w:val="24"/>
          <w:szCs w:val="24"/>
        </w:rPr>
        <w:t xml:space="preserve"> </w:t>
      </w:r>
      <w:r w:rsidRPr="00391935">
        <w:rPr>
          <w:sz w:val="24"/>
          <w:szCs w:val="24"/>
        </w:rPr>
        <w:t>а</w:t>
      </w:r>
      <w:r w:rsidRPr="00391935">
        <w:rPr>
          <w:spacing w:val="1"/>
          <w:sz w:val="24"/>
          <w:szCs w:val="24"/>
        </w:rPr>
        <w:t xml:space="preserve"> </w:t>
      </w:r>
      <w:r w:rsidRPr="00391935">
        <w:rPr>
          <w:sz w:val="24"/>
          <w:szCs w:val="24"/>
        </w:rPr>
        <w:t>также</w:t>
      </w:r>
      <w:r w:rsidRPr="00391935">
        <w:rPr>
          <w:spacing w:val="1"/>
          <w:sz w:val="24"/>
          <w:szCs w:val="24"/>
        </w:rPr>
        <w:t xml:space="preserve"> </w:t>
      </w:r>
      <w:r w:rsidRPr="00391935">
        <w:rPr>
          <w:sz w:val="24"/>
          <w:szCs w:val="24"/>
        </w:rPr>
        <w:t>кроме</w:t>
      </w:r>
      <w:r w:rsidRPr="00391935">
        <w:rPr>
          <w:spacing w:val="1"/>
          <w:sz w:val="24"/>
          <w:szCs w:val="24"/>
        </w:rPr>
        <w:t xml:space="preserve"> </w:t>
      </w:r>
      <w:r w:rsidRPr="00391935">
        <w:rPr>
          <w:sz w:val="24"/>
          <w:szCs w:val="24"/>
        </w:rPr>
        <w:t>собственных</w:t>
      </w:r>
      <w:r w:rsidRPr="00391935">
        <w:rPr>
          <w:spacing w:val="1"/>
          <w:sz w:val="24"/>
          <w:szCs w:val="24"/>
        </w:rPr>
        <w:t xml:space="preserve"> </w:t>
      </w:r>
      <w:r w:rsidRPr="00391935">
        <w:rPr>
          <w:sz w:val="24"/>
          <w:szCs w:val="24"/>
        </w:rPr>
        <w:t>имён</w:t>
      </w:r>
      <w:r w:rsidRPr="00391935">
        <w:rPr>
          <w:spacing w:val="1"/>
          <w:sz w:val="24"/>
          <w:szCs w:val="24"/>
        </w:rPr>
        <w:t xml:space="preserve"> </w:t>
      </w:r>
      <w:r w:rsidRPr="00391935">
        <w:rPr>
          <w:sz w:val="24"/>
          <w:szCs w:val="24"/>
        </w:rPr>
        <w:t>существительных</w:t>
      </w:r>
      <w:r w:rsidRPr="00391935">
        <w:rPr>
          <w:spacing w:val="-2"/>
          <w:sz w:val="24"/>
          <w:szCs w:val="24"/>
        </w:rPr>
        <w:t xml:space="preserve"> </w:t>
      </w:r>
      <w:r w:rsidRPr="00391935">
        <w:rPr>
          <w:sz w:val="24"/>
          <w:szCs w:val="24"/>
        </w:rPr>
        <w:t>на</w:t>
      </w:r>
      <w:r w:rsidRPr="00391935">
        <w:rPr>
          <w:spacing w:val="4"/>
          <w:sz w:val="24"/>
          <w:szCs w:val="24"/>
        </w:rPr>
        <w:t xml:space="preserve"> </w:t>
      </w:r>
      <w:r w:rsidRPr="00391935">
        <w:rPr>
          <w:sz w:val="24"/>
          <w:szCs w:val="24"/>
        </w:rPr>
        <w:t>-ов,</w:t>
      </w:r>
      <w:r w:rsidRPr="00391935">
        <w:rPr>
          <w:spacing w:val="-1"/>
          <w:sz w:val="24"/>
          <w:szCs w:val="24"/>
        </w:rPr>
        <w:t xml:space="preserve"> </w:t>
      </w:r>
      <w:r w:rsidRPr="00391935">
        <w:rPr>
          <w:sz w:val="24"/>
          <w:szCs w:val="24"/>
        </w:rPr>
        <w:t>-ин, -ий);</w:t>
      </w:r>
    </w:p>
    <w:p w:rsidR="0045737B" w:rsidRPr="00391935" w:rsidRDefault="001E5142" w:rsidP="00391935">
      <w:pPr>
        <w:pStyle w:val="a4"/>
        <w:numPr>
          <w:ilvl w:val="0"/>
          <w:numId w:val="61"/>
        </w:numPr>
        <w:tabs>
          <w:tab w:val="left" w:pos="1682"/>
        </w:tabs>
        <w:spacing w:before="1" w:line="298" w:lineRule="exact"/>
        <w:ind w:left="1681" w:right="804" w:hanging="152"/>
        <w:rPr>
          <w:sz w:val="24"/>
          <w:szCs w:val="24"/>
        </w:rPr>
      </w:pPr>
      <w:r w:rsidRPr="00391935">
        <w:rPr>
          <w:sz w:val="24"/>
          <w:szCs w:val="24"/>
        </w:rPr>
        <w:t>безударные</w:t>
      </w:r>
      <w:r w:rsidRPr="00391935">
        <w:rPr>
          <w:spacing w:val="-4"/>
          <w:sz w:val="24"/>
          <w:szCs w:val="24"/>
        </w:rPr>
        <w:t xml:space="preserve"> </w:t>
      </w:r>
      <w:r w:rsidRPr="00391935">
        <w:rPr>
          <w:sz w:val="24"/>
          <w:szCs w:val="24"/>
        </w:rPr>
        <w:t>падежные</w:t>
      </w:r>
      <w:r w:rsidRPr="00391935">
        <w:rPr>
          <w:spacing w:val="-4"/>
          <w:sz w:val="24"/>
          <w:szCs w:val="24"/>
        </w:rPr>
        <w:t xml:space="preserve"> </w:t>
      </w:r>
      <w:r w:rsidRPr="00391935">
        <w:rPr>
          <w:sz w:val="24"/>
          <w:szCs w:val="24"/>
        </w:rPr>
        <w:t>окончания</w:t>
      </w:r>
      <w:r w:rsidRPr="00391935">
        <w:rPr>
          <w:spacing w:val="-4"/>
          <w:sz w:val="24"/>
          <w:szCs w:val="24"/>
        </w:rPr>
        <w:t xml:space="preserve"> </w:t>
      </w:r>
      <w:r w:rsidRPr="00391935">
        <w:rPr>
          <w:sz w:val="24"/>
          <w:szCs w:val="24"/>
        </w:rPr>
        <w:t>имён</w:t>
      </w:r>
      <w:r w:rsidRPr="00391935">
        <w:rPr>
          <w:spacing w:val="-4"/>
          <w:sz w:val="24"/>
          <w:szCs w:val="24"/>
        </w:rPr>
        <w:t xml:space="preserve"> </w:t>
      </w:r>
      <w:r w:rsidRPr="00391935">
        <w:rPr>
          <w:sz w:val="24"/>
          <w:szCs w:val="24"/>
        </w:rPr>
        <w:t>прилагательных;</w:t>
      </w:r>
    </w:p>
    <w:p w:rsidR="0045737B" w:rsidRPr="00391935" w:rsidRDefault="001E5142" w:rsidP="00391935">
      <w:pPr>
        <w:pStyle w:val="a4"/>
        <w:numPr>
          <w:ilvl w:val="0"/>
          <w:numId w:val="61"/>
        </w:numPr>
        <w:tabs>
          <w:tab w:val="left" w:pos="1744"/>
        </w:tabs>
        <w:ind w:right="804" w:firstLine="707"/>
        <w:rPr>
          <w:sz w:val="24"/>
          <w:szCs w:val="24"/>
        </w:rPr>
      </w:pPr>
      <w:r w:rsidRPr="00391935">
        <w:rPr>
          <w:sz w:val="24"/>
          <w:szCs w:val="24"/>
        </w:rPr>
        <w:t>мягкий знак после</w:t>
      </w:r>
      <w:r w:rsidRPr="00391935">
        <w:rPr>
          <w:spacing w:val="1"/>
          <w:sz w:val="24"/>
          <w:szCs w:val="24"/>
        </w:rPr>
        <w:t xml:space="preserve"> </w:t>
      </w:r>
      <w:r w:rsidRPr="00391935">
        <w:rPr>
          <w:sz w:val="24"/>
          <w:szCs w:val="24"/>
        </w:rPr>
        <w:t>шипящих на конце</w:t>
      </w:r>
      <w:r w:rsidRPr="00391935">
        <w:rPr>
          <w:spacing w:val="1"/>
          <w:sz w:val="24"/>
          <w:szCs w:val="24"/>
        </w:rPr>
        <w:t xml:space="preserve"> </w:t>
      </w:r>
      <w:r w:rsidRPr="00391935">
        <w:rPr>
          <w:sz w:val="24"/>
          <w:szCs w:val="24"/>
        </w:rPr>
        <w:t>глаголов в форме 2-го лица</w:t>
      </w:r>
      <w:r w:rsidRPr="00391935">
        <w:rPr>
          <w:spacing w:val="1"/>
          <w:sz w:val="24"/>
          <w:szCs w:val="24"/>
        </w:rPr>
        <w:t xml:space="preserve"> </w:t>
      </w:r>
      <w:r w:rsidRPr="00391935">
        <w:rPr>
          <w:sz w:val="24"/>
          <w:szCs w:val="24"/>
        </w:rPr>
        <w:t>единственного числа; наличие или отсутствие мягкого знака в глаголах на -</w:t>
      </w:r>
      <w:r w:rsidRPr="00391935">
        <w:rPr>
          <w:spacing w:val="1"/>
          <w:sz w:val="24"/>
          <w:szCs w:val="24"/>
        </w:rPr>
        <w:t xml:space="preserve"> </w:t>
      </w:r>
      <w:r w:rsidRPr="00391935">
        <w:rPr>
          <w:sz w:val="24"/>
          <w:szCs w:val="24"/>
        </w:rPr>
        <w:t>ться</w:t>
      </w:r>
      <w:r w:rsidRPr="00391935">
        <w:rPr>
          <w:spacing w:val="-1"/>
          <w:sz w:val="24"/>
          <w:szCs w:val="24"/>
        </w:rPr>
        <w:t xml:space="preserve"> </w:t>
      </w:r>
      <w:r w:rsidRPr="00391935">
        <w:rPr>
          <w:sz w:val="24"/>
          <w:szCs w:val="24"/>
        </w:rPr>
        <w:t>и -тся;</w:t>
      </w:r>
    </w:p>
    <w:p w:rsidR="0045737B" w:rsidRPr="00391935" w:rsidRDefault="001E5142" w:rsidP="00391935">
      <w:pPr>
        <w:pStyle w:val="a4"/>
        <w:numPr>
          <w:ilvl w:val="0"/>
          <w:numId w:val="61"/>
        </w:numPr>
        <w:tabs>
          <w:tab w:val="left" w:pos="1845"/>
        </w:tabs>
        <w:spacing w:before="76"/>
        <w:ind w:right="804" w:firstLine="707"/>
        <w:rPr>
          <w:sz w:val="24"/>
          <w:szCs w:val="24"/>
        </w:rPr>
      </w:pPr>
      <w:r w:rsidRPr="00391935">
        <w:rPr>
          <w:sz w:val="24"/>
          <w:szCs w:val="24"/>
        </w:rPr>
        <w:t>безударные</w:t>
      </w:r>
      <w:r w:rsidRPr="00391935">
        <w:rPr>
          <w:spacing w:val="1"/>
          <w:sz w:val="24"/>
          <w:szCs w:val="24"/>
        </w:rPr>
        <w:t xml:space="preserve"> </w:t>
      </w:r>
      <w:r w:rsidRPr="00391935">
        <w:rPr>
          <w:sz w:val="24"/>
          <w:szCs w:val="24"/>
        </w:rPr>
        <w:t>личные</w:t>
      </w:r>
      <w:r w:rsidRPr="00391935">
        <w:rPr>
          <w:spacing w:val="1"/>
          <w:sz w:val="24"/>
          <w:szCs w:val="24"/>
        </w:rPr>
        <w:t xml:space="preserve"> </w:t>
      </w:r>
      <w:r w:rsidRPr="00391935">
        <w:rPr>
          <w:sz w:val="24"/>
          <w:szCs w:val="24"/>
        </w:rPr>
        <w:t>окончания</w:t>
      </w:r>
      <w:r w:rsidRPr="00391935">
        <w:rPr>
          <w:spacing w:val="1"/>
          <w:sz w:val="24"/>
          <w:szCs w:val="24"/>
        </w:rPr>
        <w:t xml:space="preserve"> </w:t>
      </w:r>
      <w:r w:rsidRPr="00391935">
        <w:rPr>
          <w:sz w:val="24"/>
          <w:szCs w:val="24"/>
        </w:rPr>
        <w:t>глаголов;</w:t>
      </w:r>
      <w:r w:rsidRPr="00391935">
        <w:rPr>
          <w:spacing w:val="1"/>
          <w:sz w:val="24"/>
          <w:szCs w:val="24"/>
        </w:rPr>
        <w:t xml:space="preserve"> </w:t>
      </w:r>
      <w:r w:rsidRPr="00391935">
        <w:rPr>
          <w:sz w:val="24"/>
          <w:szCs w:val="24"/>
        </w:rPr>
        <w:t>знаки</w:t>
      </w:r>
      <w:r w:rsidRPr="00391935">
        <w:rPr>
          <w:spacing w:val="1"/>
          <w:sz w:val="24"/>
          <w:szCs w:val="24"/>
        </w:rPr>
        <w:t xml:space="preserve"> </w:t>
      </w:r>
      <w:r w:rsidRPr="00391935">
        <w:rPr>
          <w:sz w:val="24"/>
          <w:szCs w:val="24"/>
        </w:rPr>
        <w:t>препинания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предложениях с однородными членами, соединёнными союзами и, а, но и без</w:t>
      </w:r>
      <w:r w:rsidRPr="00391935">
        <w:rPr>
          <w:spacing w:val="1"/>
          <w:sz w:val="24"/>
          <w:szCs w:val="24"/>
        </w:rPr>
        <w:t xml:space="preserve"> </w:t>
      </w:r>
      <w:r w:rsidRPr="00391935">
        <w:rPr>
          <w:sz w:val="24"/>
          <w:szCs w:val="24"/>
        </w:rPr>
        <w:t>союзов;</w:t>
      </w:r>
    </w:p>
    <w:p w:rsidR="0045737B" w:rsidRPr="00391935" w:rsidRDefault="001E5142" w:rsidP="00391935">
      <w:pPr>
        <w:pStyle w:val="a4"/>
        <w:numPr>
          <w:ilvl w:val="0"/>
          <w:numId w:val="61"/>
        </w:numPr>
        <w:tabs>
          <w:tab w:val="left" w:pos="1682"/>
        </w:tabs>
        <w:spacing w:before="1" w:line="298" w:lineRule="exact"/>
        <w:ind w:left="1681" w:right="804" w:hanging="152"/>
        <w:rPr>
          <w:sz w:val="24"/>
          <w:szCs w:val="24"/>
        </w:rPr>
      </w:pPr>
      <w:r w:rsidRPr="00391935">
        <w:rPr>
          <w:sz w:val="24"/>
          <w:szCs w:val="24"/>
        </w:rPr>
        <w:t>правильно</w:t>
      </w:r>
      <w:r w:rsidRPr="00391935">
        <w:rPr>
          <w:spacing w:val="-4"/>
          <w:sz w:val="24"/>
          <w:szCs w:val="24"/>
        </w:rPr>
        <w:t xml:space="preserve"> </w:t>
      </w:r>
      <w:r w:rsidRPr="00391935">
        <w:rPr>
          <w:sz w:val="24"/>
          <w:szCs w:val="24"/>
        </w:rPr>
        <w:t>списывать</w:t>
      </w:r>
      <w:r w:rsidRPr="00391935">
        <w:rPr>
          <w:spacing w:val="-4"/>
          <w:sz w:val="24"/>
          <w:szCs w:val="24"/>
        </w:rPr>
        <w:t xml:space="preserve"> </w:t>
      </w:r>
      <w:r w:rsidRPr="00391935">
        <w:rPr>
          <w:sz w:val="24"/>
          <w:szCs w:val="24"/>
        </w:rPr>
        <w:t>тексты</w:t>
      </w:r>
      <w:r w:rsidRPr="00391935">
        <w:rPr>
          <w:spacing w:val="-4"/>
          <w:sz w:val="24"/>
          <w:szCs w:val="24"/>
        </w:rPr>
        <w:t xml:space="preserve"> </w:t>
      </w:r>
      <w:r w:rsidRPr="00391935">
        <w:rPr>
          <w:sz w:val="24"/>
          <w:szCs w:val="24"/>
        </w:rPr>
        <w:t>объёмом</w:t>
      </w:r>
      <w:r w:rsidRPr="00391935">
        <w:rPr>
          <w:spacing w:val="-3"/>
          <w:sz w:val="24"/>
          <w:szCs w:val="24"/>
        </w:rPr>
        <w:t xml:space="preserve"> </w:t>
      </w:r>
      <w:r w:rsidRPr="00391935">
        <w:rPr>
          <w:sz w:val="24"/>
          <w:szCs w:val="24"/>
        </w:rPr>
        <w:t>не</w:t>
      </w:r>
      <w:r w:rsidRPr="00391935">
        <w:rPr>
          <w:spacing w:val="-1"/>
          <w:sz w:val="24"/>
          <w:szCs w:val="24"/>
        </w:rPr>
        <w:t xml:space="preserve"> </w:t>
      </w:r>
      <w:r w:rsidRPr="00391935">
        <w:rPr>
          <w:sz w:val="24"/>
          <w:szCs w:val="24"/>
        </w:rPr>
        <w:t>более</w:t>
      </w:r>
      <w:r w:rsidRPr="00391935">
        <w:rPr>
          <w:spacing w:val="-4"/>
          <w:sz w:val="24"/>
          <w:szCs w:val="24"/>
        </w:rPr>
        <w:t xml:space="preserve"> </w:t>
      </w:r>
      <w:r w:rsidRPr="00391935">
        <w:rPr>
          <w:sz w:val="24"/>
          <w:szCs w:val="24"/>
        </w:rPr>
        <w:t>85</w:t>
      </w:r>
      <w:r w:rsidRPr="00391935">
        <w:rPr>
          <w:spacing w:val="-4"/>
          <w:sz w:val="24"/>
          <w:szCs w:val="24"/>
        </w:rPr>
        <w:t xml:space="preserve"> </w:t>
      </w:r>
      <w:r w:rsidRPr="00391935">
        <w:rPr>
          <w:sz w:val="24"/>
          <w:szCs w:val="24"/>
        </w:rPr>
        <w:t>слов;</w:t>
      </w:r>
    </w:p>
    <w:p w:rsidR="0045737B" w:rsidRPr="00391935" w:rsidRDefault="001E5142" w:rsidP="00391935">
      <w:pPr>
        <w:pStyle w:val="a4"/>
        <w:numPr>
          <w:ilvl w:val="0"/>
          <w:numId w:val="61"/>
        </w:numPr>
        <w:tabs>
          <w:tab w:val="left" w:pos="1766"/>
        </w:tabs>
        <w:ind w:right="804" w:firstLine="707"/>
        <w:jc w:val="left"/>
        <w:rPr>
          <w:sz w:val="24"/>
          <w:szCs w:val="24"/>
        </w:rPr>
      </w:pPr>
      <w:r w:rsidRPr="00391935">
        <w:rPr>
          <w:sz w:val="24"/>
          <w:szCs w:val="24"/>
        </w:rPr>
        <w:t>писать</w:t>
      </w:r>
      <w:r w:rsidRPr="00391935">
        <w:rPr>
          <w:spacing w:val="16"/>
          <w:sz w:val="24"/>
          <w:szCs w:val="24"/>
        </w:rPr>
        <w:t xml:space="preserve"> </w:t>
      </w:r>
      <w:r w:rsidRPr="00391935">
        <w:rPr>
          <w:sz w:val="24"/>
          <w:szCs w:val="24"/>
        </w:rPr>
        <w:t>под</w:t>
      </w:r>
      <w:r w:rsidRPr="00391935">
        <w:rPr>
          <w:spacing w:val="19"/>
          <w:sz w:val="24"/>
          <w:szCs w:val="24"/>
        </w:rPr>
        <w:t xml:space="preserve"> </w:t>
      </w:r>
      <w:r w:rsidRPr="00391935">
        <w:rPr>
          <w:sz w:val="24"/>
          <w:szCs w:val="24"/>
        </w:rPr>
        <w:t>диктовку</w:t>
      </w:r>
      <w:r w:rsidRPr="00391935">
        <w:rPr>
          <w:spacing w:val="14"/>
          <w:sz w:val="24"/>
          <w:szCs w:val="24"/>
        </w:rPr>
        <w:t xml:space="preserve"> </w:t>
      </w:r>
      <w:r w:rsidRPr="00391935">
        <w:rPr>
          <w:sz w:val="24"/>
          <w:szCs w:val="24"/>
        </w:rPr>
        <w:t>тексты</w:t>
      </w:r>
      <w:r w:rsidRPr="00391935">
        <w:rPr>
          <w:spacing w:val="17"/>
          <w:sz w:val="24"/>
          <w:szCs w:val="24"/>
        </w:rPr>
        <w:t xml:space="preserve"> </w:t>
      </w:r>
      <w:r w:rsidRPr="00391935">
        <w:rPr>
          <w:sz w:val="24"/>
          <w:szCs w:val="24"/>
        </w:rPr>
        <w:t>объёмом</w:t>
      </w:r>
      <w:r w:rsidRPr="00391935">
        <w:rPr>
          <w:spacing w:val="18"/>
          <w:sz w:val="24"/>
          <w:szCs w:val="24"/>
        </w:rPr>
        <w:t xml:space="preserve"> </w:t>
      </w:r>
      <w:r w:rsidRPr="00391935">
        <w:rPr>
          <w:sz w:val="24"/>
          <w:szCs w:val="24"/>
        </w:rPr>
        <w:t>не</w:t>
      </w:r>
      <w:r w:rsidRPr="00391935">
        <w:rPr>
          <w:spacing w:val="17"/>
          <w:sz w:val="24"/>
          <w:szCs w:val="24"/>
        </w:rPr>
        <w:t xml:space="preserve"> </w:t>
      </w:r>
      <w:r w:rsidRPr="00391935">
        <w:rPr>
          <w:sz w:val="24"/>
          <w:szCs w:val="24"/>
        </w:rPr>
        <w:t>более</w:t>
      </w:r>
      <w:r w:rsidRPr="00391935">
        <w:rPr>
          <w:spacing w:val="19"/>
          <w:sz w:val="24"/>
          <w:szCs w:val="24"/>
        </w:rPr>
        <w:t xml:space="preserve"> </w:t>
      </w:r>
      <w:r w:rsidRPr="00391935">
        <w:rPr>
          <w:sz w:val="24"/>
          <w:szCs w:val="24"/>
        </w:rPr>
        <w:t>80</w:t>
      </w:r>
      <w:r w:rsidRPr="00391935">
        <w:rPr>
          <w:spacing w:val="18"/>
          <w:sz w:val="24"/>
          <w:szCs w:val="24"/>
        </w:rPr>
        <w:t xml:space="preserve"> </w:t>
      </w:r>
      <w:r w:rsidRPr="00391935">
        <w:rPr>
          <w:sz w:val="24"/>
          <w:szCs w:val="24"/>
        </w:rPr>
        <w:t>слов</w:t>
      </w:r>
      <w:r w:rsidRPr="00391935">
        <w:rPr>
          <w:spacing w:val="19"/>
          <w:sz w:val="24"/>
          <w:szCs w:val="24"/>
        </w:rPr>
        <w:t xml:space="preserve"> </w:t>
      </w:r>
      <w:r w:rsidRPr="00391935">
        <w:rPr>
          <w:sz w:val="24"/>
          <w:szCs w:val="24"/>
        </w:rPr>
        <w:t>с</w:t>
      </w:r>
      <w:r w:rsidRPr="00391935">
        <w:rPr>
          <w:spacing w:val="7"/>
          <w:sz w:val="24"/>
          <w:szCs w:val="24"/>
        </w:rPr>
        <w:t xml:space="preserve"> </w:t>
      </w:r>
      <w:r w:rsidRPr="00391935">
        <w:rPr>
          <w:sz w:val="24"/>
          <w:szCs w:val="24"/>
        </w:rPr>
        <w:t>учётом</w:t>
      </w:r>
      <w:r w:rsidRPr="00391935">
        <w:rPr>
          <w:spacing w:val="-62"/>
          <w:sz w:val="24"/>
          <w:szCs w:val="24"/>
        </w:rPr>
        <w:t xml:space="preserve"> </w:t>
      </w:r>
      <w:r w:rsidRPr="00391935">
        <w:rPr>
          <w:sz w:val="24"/>
          <w:szCs w:val="24"/>
        </w:rPr>
        <w:t>изученных</w:t>
      </w:r>
      <w:r w:rsidRPr="00391935">
        <w:rPr>
          <w:spacing w:val="-2"/>
          <w:sz w:val="24"/>
          <w:szCs w:val="24"/>
        </w:rPr>
        <w:t xml:space="preserve"> </w:t>
      </w:r>
      <w:r w:rsidRPr="00391935">
        <w:rPr>
          <w:sz w:val="24"/>
          <w:szCs w:val="24"/>
        </w:rPr>
        <w:t>правил</w:t>
      </w:r>
      <w:r w:rsidRPr="00391935">
        <w:rPr>
          <w:spacing w:val="1"/>
          <w:sz w:val="24"/>
          <w:szCs w:val="24"/>
        </w:rPr>
        <w:t xml:space="preserve"> </w:t>
      </w:r>
      <w:r w:rsidRPr="00391935">
        <w:rPr>
          <w:sz w:val="24"/>
          <w:szCs w:val="24"/>
        </w:rPr>
        <w:t>правописания;</w:t>
      </w:r>
    </w:p>
    <w:p w:rsidR="0045737B" w:rsidRPr="00391935" w:rsidRDefault="001E5142" w:rsidP="00391935">
      <w:pPr>
        <w:pStyle w:val="a4"/>
        <w:numPr>
          <w:ilvl w:val="0"/>
          <w:numId w:val="61"/>
        </w:numPr>
        <w:tabs>
          <w:tab w:val="left" w:pos="1725"/>
        </w:tabs>
        <w:spacing w:before="2"/>
        <w:ind w:right="804" w:firstLine="707"/>
        <w:jc w:val="left"/>
        <w:rPr>
          <w:sz w:val="24"/>
          <w:szCs w:val="24"/>
        </w:rPr>
      </w:pPr>
      <w:r w:rsidRPr="00391935">
        <w:rPr>
          <w:sz w:val="24"/>
          <w:szCs w:val="24"/>
        </w:rPr>
        <w:t>находить</w:t>
      </w:r>
      <w:r w:rsidRPr="00391935">
        <w:rPr>
          <w:spacing w:val="36"/>
          <w:sz w:val="24"/>
          <w:szCs w:val="24"/>
        </w:rPr>
        <w:t xml:space="preserve"> </w:t>
      </w:r>
      <w:r w:rsidRPr="00391935">
        <w:rPr>
          <w:sz w:val="24"/>
          <w:szCs w:val="24"/>
        </w:rPr>
        <w:t>и</w:t>
      </w:r>
      <w:r w:rsidRPr="00391935">
        <w:rPr>
          <w:spacing w:val="39"/>
          <w:sz w:val="24"/>
          <w:szCs w:val="24"/>
        </w:rPr>
        <w:t xml:space="preserve"> </w:t>
      </w:r>
      <w:r w:rsidRPr="00391935">
        <w:rPr>
          <w:sz w:val="24"/>
          <w:szCs w:val="24"/>
        </w:rPr>
        <w:t>исправлять</w:t>
      </w:r>
      <w:r w:rsidRPr="00391935">
        <w:rPr>
          <w:spacing w:val="37"/>
          <w:sz w:val="24"/>
          <w:szCs w:val="24"/>
        </w:rPr>
        <w:t xml:space="preserve"> </w:t>
      </w:r>
      <w:r w:rsidRPr="00391935">
        <w:rPr>
          <w:sz w:val="24"/>
          <w:szCs w:val="24"/>
        </w:rPr>
        <w:t>орфографические</w:t>
      </w:r>
      <w:r w:rsidRPr="00391935">
        <w:rPr>
          <w:spacing w:val="38"/>
          <w:sz w:val="24"/>
          <w:szCs w:val="24"/>
        </w:rPr>
        <w:t xml:space="preserve"> </w:t>
      </w:r>
      <w:r w:rsidRPr="00391935">
        <w:rPr>
          <w:sz w:val="24"/>
          <w:szCs w:val="24"/>
        </w:rPr>
        <w:t>и</w:t>
      </w:r>
      <w:r w:rsidRPr="00391935">
        <w:rPr>
          <w:spacing w:val="39"/>
          <w:sz w:val="24"/>
          <w:szCs w:val="24"/>
        </w:rPr>
        <w:t xml:space="preserve"> </w:t>
      </w:r>
      <w:r w:rsidRPr="00391935">
        <w:rPr>
          <w:sz w:val="24"/>
          <w:szCs w:val="24"/>
        </w:rPr>
        <w:t>пунктуационные</w:t>
      </w:r>
      <w:r w:rsidRPr="00391935">
        <w:rPr>
          <w:spacing w:val="40"/>
          <w:sz w:val="24"/>
          <w:szCs w:val="24"/>
        </w:rPr>
        <w:t xml:space="preserve"> </w:t>
      </w:r>
      <w:r w:rsidRPr="00391935">
        <w:rPr>
          <w:sz w:val="24"/>
          <w:szCs w:val="24"/>
        </w:rPr>
        <w:t>ошибки</w:t>
      </w:r>
      <w:r w:rsidRPr="00391935">
        <w:rPr>
          <w:spacing w:val="-62"/>
          <w:sz w:val="24"/>
          <w:szCs w:val="24"/>
        </w:rPr>
        <w:t xml:space="preserve"> </w:t>
      </w:r>
      <w:r w:rsidRPr="00391935">
        <w:rPr>
          <w:sz w:val="24"/>
          <w:szCs w:val="24"/>
        </w:rPr>
        <w:t>на</w:t>
      </w:r>
      <w:r w:rsidRPr="00391935">
        <w:rPr>
          <w:spacing w:val="-2"/>
          <w:sz w:val="24"/>
          <w:szCs w:val="24"/>
        </w:rPr>
        <w:t xml:space="preserve"> </w:t>
      </w:r>
      <w:r w:rsidRPr="00391935">
        <w:rPr>
          <w:sz w:val="24"/>
          <w:szCs w:val="24"/>
        </w:rPr>
        <w:t>изученные</w:t>
      </w:r>
      <w:r w:rsidRPr="00391935">
        <w:rPr>
          <w:spacing w:val="-1"/>
          <w:sz w:val="24"/>
          <w:szCs w:val="24"/>
        </w:rPr>
        <w:t xml:space="preserve"> </w:t>
      </w:r>
      <w:r w:rsidRPr="00391935">
        <w:rPr>
          <w:sz w:val="24"/>
          <w:szCs w:val="24"/>
        </w:rPr>
        <w:t>правила,</w:t>
      </w:r>
      <w:r w:rsidRPr="00391935">
        <w:rPr>
          <w:spacing w:val="-1"/>
          <w:sz w:val="24"/>
          <w:szCs w:val="24"/>
        </w:rPr>
        <w:t xml:space="preserve"> </w:t>
      </w:r>
      <w:r w:rsidRPr="00391935">
        <w:rPr>
          <w:sz w:val="24"/>
          <w:szCs w:val="24"/>
        </w:rPr>
        <w:t>описки;</w:t>
      </w:r>
    </w:p>
    <w:p w:rsidR="0045737B" w:rsidRPr="00391935" w:rsidRDefault="001E5142" w:rsidP="00391935">
      <w:pPr>
        <w:pStyle w:val="a4"/>
        <w:numPr>
          <w:ilvl w:val="0"/>
          <w:numId w:val="61"/>
        </w:numPr>
        <w:tabs>
          <w:tab w:val="left" w:pos="1706"/>
        </w:tabs>
        <w:ind w:right="804" w:firstLine="707"/>
        <w:jc w:val="left"/>
        <w:rPr>
          <w:sz w:val="24"/>
          <w:szCs w:val="24"/>
        </w:rPr>
      </w:pPr>
      <w:r w:rsidRPr="00391935">
        <w:rPr>
          <w:sz w:val="24"/>
          <w:szCs w:val="24"/>
        </w:rPr>
        <w:t>осознавать</w:t>
      </w:r>
      <w:r w:rsidRPr="00391935">
        <w:rPr>
          <w:spacing w:val="21"/>
          <w:sz w:val="24"/>
          <w:szCs w:val="24"/>
        </w:rPr>
        <w:t xml:space="preserve"> </w:t>
      </w:r>
      <w:r w:rsidRPr="00391935">
        <w:rPr>
          <w:sz w:val="24"/>
          <w:szCs w:val="24"/>
        </w:rPr>
        <w:t>ситуацию</w:t>
      </w:r>
      <w:r w:rsidRPr="00391935">
        <w:rPr>
          <w:spacing w:val="21"/>
          <w:sz w:val="24"/>
          <w:szCs w:val="24"/>
        </w:rPr>
        <w:t xml:space="preserve"> </w:t>
      </w:r>
      <w:r w:rsidRPr="00391935">
        <w:rPr>
          <w:sz w:val="24"/>
          <w:szCs w:val="24"/>
        </w:rPr>
        <w:t>общения</w:t>
      </w:r>
      <w:r w:rsidRPr="00391935">
        <w:rPr>
          <w:spacing w:val="21"/>
          <w:sz w:val="24"/>
          <w:szCs w:val="24"/>
        </w:rPr>
        <w:t xml:space="preserve"> </w:t>
      </w:r>
      <w:r w:rsidRPr="00391935">
        <w:rPr>
          <w:sz w:val="24"/>
          <w:szCs w:val="24"/>
        </w:rPr>
        <w:t>(с</w:t>
      </w:r>
      <w:r w:rsidRPr="00391935">
        <w:rPr>
          <w:spacing w:val="20"/>
          <w:sz w:val="24"/>
          <w:szCs w:val="24"/>
        </w:rPr>
        <w:t xml:space="preserve"> </w:t>
      </w:r>
      <w:r w:rsidRPr="00391935">
        <w:rPr>
          <w:sz w:val="24"/>
          <w:szCs w:val="24"/>
        </w:rPr>
        <w:t>какой</w:t>
      </w:r>
      <w:r w:rsidRPr="00391935">
        <w:rPr>
          <w:spacing w:val="22"/>
          <w:sz w:val="24"/>
          <w:szCs w:val="24"/>
        </w:rPr>
        <w:t xml:space="preserve"> </w:t>
      </w:r>
      <w:r w:rsidRPr="00391935">
        <w:rPr>
          <w:sz w:val="24"/>
          <w:szCs w:val="24"/>
        </w:rPr>
        <w:t>целью,</w:t>
      </w:r>
      <w:r w:rsidRPr="00391935">
        <w:rPr>
          <w:spacing w:val="21"/>
          <w:sz w:val="24"/>
          <w:szCs w:val="24"/>
        </w:rPr>
        <w:t xml:space="preserve"> </w:t>
      </w:r>
      <w:r w:rsidRPr="00391935">
        <w:rPr>
          <w:sz w:val="24"/>
          <w:szCs w:val="24"/>
        </w:rPr>
        <w:t>с</w:t>
      </w:r>
      <w:r w:rsidRPr="00391935">
        <w:rPr>
          <w:spacing w:val="20"/>
          <w:sz w:val="24"/>
          <w:szCs w:val="24"/>
        </w:rPr>
        <w:t xml:space="preserve"> </w:t>
      </w:r>
      <w:r w:rsidRPr="00391935">
        <w:rPr>
          <w:sz w:val="24"/>
          <w:szCs w:val="24"/>
        </w:rPr>
        <w:t>кем,</w:t>
      </w:r>
      <w:r w:rsidRPr="00391935">
        <w:rPr>
          <w:spacing w:val="22"/>
          <w:sz w:val="24"/>
          <w:szCs w:val="24"/>
        </w:rPr>
        <w:t xml:space="preserve"> </w:t>
      </w:r>
      <w:r w:rsidRPr="00391935">
        <w:rPr>
          <w:sz w:val="24"/>
          <w:szCs w:val="24"/>
        </w:rPr>
        <w:t>где</w:t>
      </w:r>
      <w:r w:rsidRPr="00391935">
        <w:rPr>
          <w:spacing w:val="20"/>
          <w:sz w:val="24"/>
          <w:szCs w:val="24"/>
        </w:rPr>
        <w:t xml:space="preserve"> </w:t>
      </w:r>
      <w:r w:rsidRPr="00391935">
        <w:rPr>
          <w:sz w:val="24"/>
          <w:szCs w:val="24"/>
        </w:rPr>
        <w:t>происходит</w:t>
      </w:r>
      <w:r w:rsidRPr="00391935">
        <w:rPr>
          <w:spacing w:val="-62"/>
          <w:sz w:val="24"/>
          <w:szCs w:val="24"/>
        </w:rPr>
        <w:t xml:space="preserve"> </w:t>
      </w:r>
      <w:r w:rsidRPr="00391935">
        <w:rPr>
          <w:sz w:val="24"/>
          <w:szCs w:val="24"/>
        </w:rPr>
        <w:t>общение);</w:t>
      </w:r>
      <w:r w:rsidRPr="00391935">
        <w:rPr>
          <w:spacing w:val="-3"/>
          <w:sz w:val="24"/>
          <w:szCs w:val="24"/>
        </w:rPr>
        <w:t xml:space="preserve"> </w:t>
      </w:r>
      <w:r w:rsidRPr="00391935">
        <w:rPr>
          <w:sz w:val="24"/>
          <w:szCs w:val="24"/>
        </w:rPr>
        <w:t>выбирать</w:t>
      </w:r>
      <w:r w:rsidRPr="00391935">
        <w:rPr>
          <w:spacing w:val="-3"/>
          <w:sz w:val="24"/>
          <w:szCs w:val="24"/>
        </w:rPr>
        <w:t xml:space="preserve"> </w:t>
      </w:r>
      <w:r w:rsidRPr="00391935">
        <w:rPr>
          <w:sz w:val="24"/>
          <w:szCs w:val="24"/>
        </w:rPr>
        <w:t>адекватные</w:t>
      </w:r>
      <w:r w:rsidRPr="00391935">
        <w:rPr>
          <w:spacing w:val="-2"/>
          <w:sz w:val="24"/>
          <w:szCs w:val="24"/>
        </w:rPr>
        <w:t xml:space="preserve"> </w:t>
      </w:r>
      <w:r w:rsidRPr="00391935">
        <w:rPr>
          <w:sz w:val="24"/>
          <w:szCs w:val="24"/>
        </w:rPr>
        <w:t>языковые</w:t>
      </w:r>
      <w:r w:rsidRPr="00391935">
        <w:rPr>
          <w:spacing w:val="1"/>
          <w:sz w:val="24"/>
          <w:szCs w:val="24"/>
        </w:rPr>
        <w:t xml:space="preserve"> </w:t>
      </w:r>
      <w:r w:rsidRPr="00391935">
        <w:rPr>
          <w:sz w:val="24"/>
          <w:szCs w:val="24"/>
        </w:rPr>
        <w:t>средства</w:t>
      </w:r>
      <w:r w:rsidRPr="00391935">
        <w:rPr>
          <w:spacing w:val="-2"/>
          <w:sz w:val="24"/>
          <w:szCs w:val="24"/>
        </w:rPr>
        <w:t xml:space="preserve"> </w:t>
      </w:r>
      <w:r w:rsidRPr="00391935">
        <w:rPr>
          <w:sz w:val="24"/>
          <w:szCs w:val="24"/>
        </w:rPr>
        <w:t>в ситуации</w:t>
      </w:r>
      <w:r w:rsidRPr="00391935">
        <w:rPr>
          <w:spacing w:val="-2"/>
          <w:sz w:val="24"/>
          <w:szCs w:val="24"/>
        </w:rPr>
        <w:t xml:space="preserve"> </w:t>
      </w:r>
      <w:r w:rsidRPr="00391935">
        <w:rPr>
          <w:sz w:val="24"/>
          <w:szCs w:val="24"/>
        </w:rPr>
        <w:t>общения;</w:t>
      </w:r>
    </w:p>
    <w:p w:rsidR="0045737B" w:rsidRPr="00391935" w:rsidRDefault="001E5142" w:rsidP="00391935">
      <w:pPr>
        <w:pStyle w:val="a4"/>
        <w:numPr>
          <w:ilvl w:val="0"/>
          <w:numId w:val="61"/>
        </w:numPr>
        <w:tabs>
          <w:tab w:val="left" w:pos="1710"/>
        </w:tabs>
        <w:ind w:right="804" w:firstLine="707"/>
        <w:rPr>
          <w:sz w:val="24"/>
          <w:szCs w:val="24"/>
        </w:rPr>
      </w:pPr>
      <w:r w:rsidRPr="00391935">
        <w:rPr>
          <w:sz w:val="24"/>
          <w:szCs w:val="24"/>
        </w:rPr>
        <w:t>строить устное диалогическое и монологическое высказывание (4—6</w:t>
      </w:r>
      <w:r w:rsidRPr="00391935">
        <w:rPr>
          <w:spacing w:val="1"/>
          <w:sz w:val="24"/>
          <w:szCs w:val="24"/>
        </w:rPr>
        <w:t xml:space="preserve"> </w:t>
      </w:r>
      <w:r w:rsidRPr="00391935">
        <w:rPr>
          <w:sz w:val="24"/>
          <w:szCs w:val="24"/>
        </w:rPr>
        <w:t>предложений),</w:t>
      </w:r>
      <w:r w:rsidRPr="00391935">
        <w:rPr>
          <w:spacing w:val="1"/>
          <w:sz w:val="24"/>
          <w:szCs w:val="24"/>
        </w:rPr>
        <w:t xml:space="preserve"> </w:t>
      </w:r>
      <w:r w:rsidRPr="00391935">
        <w:rPr>
          <w:sz w:val="24"/>
          <w:szCs w:val="24"/>
        </w:rPr>
        <w:t>соблюдая</w:t>
      </w:r>
      <w:r w:rsidRPr="00391935">
        <w:rPr>
          <w:spacing w:val="1"/>
          <w:sz w:val="24"/>
          <w:szCs w:val="24"/>
        </w:rPr>
        <w:t xml:space="preserve"> </w:t>
      </w:r>
      <w:r w:rsidRPr="00391935">
        <w:rPr>
          <w:sz w:val="24"/>
          <w:szCs w:val="24"/>
        </w:rPr>
        <w:t>орфоэпические</w:t>
      </w:r>
      <w:r w:rsidRPr="00391935">
        <w:rPr>
          <w:spacing w:val="1"/>
          <w:sz w:val="24"/>
          <w:szCs w:val="24"/>
        </w:rPr>
        <w:t xml:space="preserve"> </w:t>
      </w:r>
      <w:r w:rsidRPr="00391935">
        <w:rPr>
          <w:sz w:val="24"/>
          <w:szCs w:val="24"/>
        </w:rPr>
        <w:t>нормы,</w:t>
      </w:r>
      <w:r w:rsidRPr="00391935">
        <w:rPr>
          <w:spacing w:val="1"/>
          <w:sz w:val="24"/>
          <w:szCs w:val="24"/>
        </w:rPr>
        <w:t xml:space="preserve"> </w:t>
      </w:r>
      <w:r w:rsidRPr="00391935">
        <w:rPr>
          <w:sz w:val="24"/>
          <w:szCs w:val="24"/>
        </w:rPr>
        <w:t>правильную</w:t>
      </w:r>
      <w:r w:rsidRPr="00391935">
        <w:rPr>
          <w:spacing w:val="1"/>
          <w:sz w:val="24"/>
          <w:szCs w:val="24"/>
        </w:rPr>
        <w:t xml:space="preserve"> </w:t>
      </w:r>
      <w:r w:rsidRPr="00391935">
        <w:rPr>
          <w:sz w:val="24"/>
          <w:szCs w:val="24"/>
        </w:rPr>
        <w:t>интонацию,</w:t>
      </w:r>
      <w:r w:rsidRPr="00391935">
        <w:rPr>
          <w:spacing w:val="1"/>
          <w:sz w:val="24"/>
          <w:szCs w:val="24"/>
        </w:rPr>
        <w:t xml:space="preserve"> </w:t>
      </w:r>
      <w:r w:rsidRPr="00391935">
        <w:rPr>
          <w:sz w:val="24"/>
          <w:szCs w:val="24"/>
        </w:rPr>
        <w:t>нормы</w:t>
      </w:r>
      <w:r w:rsidRPr="00391935">
        <w:rPr>
          <w:spacing w:val="-2"/>
          <w:sz w:val="24"/>
          <w:szCs w:val="24"/>
        </w:rPr>
        <w:t xml:space="preserve"> </w:t>
      </w:r>
      <w:r w:rsidRPr="00391935">
        <w:rPr>
          <w:sz w:val="24"/>
          <w:szCs w:val="24"/>
        </w:rPr>
        <w:t>речевого</w:t>
      </w:r>
      <w:r w:rsidRPr="00391935">
        <w:rPr>
          <w:spacing w:val="-1"/>
          <w:sz w:val="24"/>
          <w:szCs w:val="24"/>
        </w:rPr>
        <w:t xml:space="preserve"> </w:t>
      </w:r>
      <w:r w:rsidRPr="00391935">
        <w:rPr>
          <w:sz w:val="24"/>
          <w:szCs w:val="24"/>
        </w:rPr>
        <w:t>взаимодействия;</w:t>
      </w:r>
    </w:p>
    <w:p w:rsidR="0045737B" w:rsidRPr="00391935" w:rsidRDefault="001E5142" w:rsidP="00391935">
      <w:pPr>
        <w:pStyle w:val="a4"/>
        <w:numPr>
          <w:ilvl w:val="0"/>
          <w:numId w:val="61"/>
        </w:numPr>
        <w:tabs>
          <w:tab w:val="left" w:pos="1874"/>
        </w:tabs>
        <w:ind w:right="804" w:firstLine="707"/>
        <w:rPr>
          <w:sz w:val="24"/>
          <w:szCs w:val="24"/>
        </w:rPr>
      </w:pPr>
      <w:r w:rsidRPr="00391935">
        <w:rPr>
          <w:sz w:val="24"/>
          <w:szCs w:val="24"/>
        </w:rPr>
        <w:t>создавать</w:t>
      </w:r>
      <w:r w:rsidRPr="00391935">
        <w:rPr>
          <w:spacing w:val="1"/>
          <w:sz w:val="24"/>
          <w:szCs w:val="24"/>
        </w:rPr>
        <w:t xml:space="preserve"> </w:t>
      </w:r>
      <w:r w:rsidRPr="00391935">
        <w:rPr>
          <w:sz w:val="24"/>
          <w:szCs w:val="24"/>
        </w:rPr>
        <w:t>небольшие</w:t>
      </w:r>
      <w:r w:rsidRPr="00391935">
        <w:rPr>
          <w:spacing w:val="1"/>
          <w:sz w:val="24"/>
          <w:szCs w:val="24"/>
        </w:rPr>
        <w:t xml:space="preserve"> </w:t>
      </w:r>
      <w:r w:rsidRPr="00391935">
        <w:rPr>
          <w:sz w:val="24"/>
          <w:szCs w:val="24"/>
        </w:rPr>
        <w:t>устные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письменные</w:t>
      </w:r>
      <w:r w:rsidRPr="00391935">
        <w:rPr>
          <w:spacing w:val="1"/>
          <w:sz w:val="24"/>
          <w:szCs w:val="24"/>
        </w:rPr>
        <w:t xml:space="preserve"> </w:t>
      </w:r>
      <w:r w:rsidRPr="00391935">
        <w:rPr>
          <w:sz w:val="24"/>
          <w:szCs w:val="24"/>
        </w:rPr>
        <w:t>тексты</w:t>
      </w:r>
      <w:r w:rsidRPr="00391935">
        <w:rPr>
          <w:spacing w:val="1"/>
          <w:sz w:val="24"/>
          <w:szCs w:val="24"/>
        </w:rPr>
        <w:t xml:space="preserve"> </w:t>
      </w:r>
      <w:r w:rsidRPr="00391935">
        <w:rPr>
          <w:sz w:val="24"/>
          <w:szCs w:val="24"/>
        </w:rPr>
        <w:t>(3—</w:t>
      </w:r>
      <w:r w:rsidRPr="00391935">
        <w:rPr>
          <w:spacing w:val="1"/>
          <w:sz w:val="24"/>
          <w:szCs w:val="24"/>
        </w:rPr>
        <w:t xml:space="preserve"> </w:t>
      </w:r>
      <w:r w:rsidRPr="00391935">
        <w:rPr>
          <w:sz w:val="24"/>
          <w:szCs w:val="24"/>
        </w:rPr>
        <w:t>5</w:t>
      </w:r>
      <w:r w:rsidRPr="00391935">
        <w:rPr>
          <w:spacing w:val="1"/>
          <w:sz w:val="24"/>
          <w:szCs w:val="24"/>
        </w:rPr>
        <w:t xml:space="preserve"> </w:t>
      </w:r>
      <w:r w:rsidRPr="00391935">
        <w:rPr>
          <w:sz w:val="24"/>
          <w:szCs w:val="24"/>
        </w:rPr>
        <w:t>предложений)</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конкретной</w:t>
      </w:r>
      <w:r w:rsidRPr="00391935">
        <w:rPr>
          <w:spacing w:val="1"/>
          <w:sz w:val="24"/>
          <w:szCs w:val="24"/>
        </w:rPr>
        <w:t xml:space="preserve"> </w:t>
      </w:r>
      <w:r w:rsidRPr="00391935">
        <w:rPr>
          <w:sz w:val="24"/>
          <w:szCs w:val="24"/>
        </w:rPr>
        <w:t>ситуации</w:t>
      </w:r>
      <w:r w:rsidRPr="00391935">
        <w:rPr>
          <w:spacing w:val="1"/>
          <w:sz w:val="24"/>
          <w:szCs w:val="24"/>
        </w:rPr>
        <w:t xml:space="preserve"> </w:t>
      </w:r>
      <w:r w:rsidRPr="00391935">
        <w:rPr>
          <w:sz w:val="24"/>
          <w:szCs w:val="24"/>
        </w:rPr>
        <w:t>письменного</w:t>
      </w:r>
      <w:r w:rsidRPr="00391935">
        <w:rPr>
          <w:spacing w:val="1"/>
          <w:sz w:val="24"/>
          <w:szCs w:val="24"/>
        </w:rPr>
        <w:t xml:space="preserve"> </w:t>
      </w:r>
      <w:r w:rsidRPr="00391935">
        <w:rPr>
          <w:sz w:val="24"/>
          <w:szCs w:val="24"/>
        </w:rPr>
        <w:t>общения</w:t>
      </w:r>
      <w:r w:rsidRPr="00391935">
        <w:rPr>
          <w:spacing w:val="1"/>
          <w:sz w:val="24"/>
          <w:szCs w:val="24"/>
        </w:rPr>
        <w:t xml:space="preserve"> </w:t>
      </w:r>
      <w:r w:rsidRPr="00391935">
        <w:rPr>
          <w:sz w:val="24"/>
          <w:szCs w:val="24"/>
        </w:rPr>
        <w:t>(письма,</w:t>
      </w:r>
      <w:r w:rsidRPr="00391935">
        <w:rPr>
          <w:spacing w:val="1"/>
          <w:sz w:val="24"/>
          <w:szCs w:val="24"/>
        </w:rPr>
        <w:t xml:space="preserve"> </w:t>
      </w:r>
      <w:r w:rsidRPr="00391935">
        <w:rPr>
          <w:sz w:val="24"/>
          <w:szCs w:val="24"/>
        </w:rPr>
        <w:t>поздравительные</w:t>
      </w:r>
      <w:r w:rsidRPr="00391935">
        <w:rPr>
          <w:spacing w:val="-2"/>
          <w:sz w:val="24"/>
          <w:szCs w:val="24"/>
        </w:rPr>
        <w:t xml:space="preserve"> </w:t>
      </w:r>
      <w:r w:rsidRPr="00391935">
        <w:rPr>
          <w:sz w:val="24"/>
          <w:szCs w:val="24"/>
        </w:rPr>
        <w:t>открытки,</w:t>
      </w:r>
      <w:r w:rsidRPr="00391935">
        <w:rPr>
          <w:spacing w:val="-1"/>
          <w:sz w:val="24"/>
          <w:szCs w:val="24"/>
        </w:rPr>
        <w:t xml:space="preserve"> </w:t>
      </w:r>
      <w:r w:rsidRPr="00391935">
        <w:rPr>
          <w:sz w:val="24"/>
          <w:szCs w:val="24"/>
        </w:rPr>
        <w:t>объявления</w:t>
      </w:r>
      <w:r w:rsidRPr="00391935">
        <w:rPr>
          <w:spacing w:val="-1"/>
          <w:sz w:val="24"/>
          <w:szCs w:val="24"/>
        </w:rPr>
        <w:t xml:space="preserve"> </w:t>
      </w:r>
      <w:r w:rsidRPr="00391935">
        <w:rPr>
          <w:sz w:val="24"/>
          <w:szCs w:val="24"/>
        </w:rPr>
        <w:t>и др.);</w:t>
      </w:r>
    </w:p>
    <w:p w:rsidR="0045737B" w:rsidRPr="00391935" w:rsidRDefault="001E5142" w:rsidP="00391935">
      <w:pPr>
        <w:pStyle w:val="a4"/>
        <w:numPr>
          <w:ilvl w:val="0"/>
          <w:numId w:val="61"/>
        </w:numPr>
        <w:tabs>
          <w:tab w:val="left" w:pos="1869"/>
        </w:tabs>
        <w:ind w:right="804" w:firstLine="707"/>
        <w:rPr>
          <w:sz w:val="24"/>
          <w:szCs w:val="24"/>
        </w:rPr>
      </w:pPr>
      <w:r w:rsidRPr="00391935">
        <w:rPr>
          <w:sz w:val="24"/>
          <w:szCs w:val="24"/>
        </w:rPr>
        <w:t>определять</w:t>
      </w:r>
      <w:r w:rsidRPr="00391935">
        <w:rPr>
          <w:spacing w:val="1"/>
          <w:sz w:val="24"/>
          <w:szCs w:val="24"/>
        </w:rPr>
        <w:t xml:space="preserve"> </w:t>
      </w:r>
      <w:r w:rsidRPr="00391935">
        <w:rPr>
          <w:sz w:val="24"/>
          <w:szCs w:val="24"/>
        </w:rPr>
        <w:t>тему</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основную</w:t>
      </w:r>
      <w:r w:rsidRPr="00391935">
        <w:rPr>
          <w:spacing w:val="1"/>
          <w:sz w:val="24"/>
          <w:szCs w:val="24"/>
        </w:rPr>
        <w:t xml:space="preserve"> </w:t>
      </w:r>
      <w:r w:rsidRPr="00391935">
        <w:rPr>
          <w:sz w:val="24"/>
          <w:szCs w:val="24"/>
        </w:rPr>
        <w:t>мысль</w:t>
      </w:r>
      <w:r w:rsidRPr="00391935">
        <w:rPr>
          <w:spacing w:val="1"/>
          <w:sz w:val="24"/>
          <w:szCs w:val="24"/>
        </w:rPr>
        <w:t xml:space="preserve"> </w:t>
      </w:r>
      <w:r w:rsidRPr="00391935">
        <w:rPr>
          <w:sz w:val="24"/>
          <w:szCs w:val="24"/>
        </w:rPr>
        <w:t>текста;</w:t>
      </w:r>
      <w:r w:rsidRPr="00391935">
        <w:rPr>
          <w:spacing w:val="1"/>
          <w:sz w:val="24"/>
          <w:szCs w:val="24"/>
        </w:rPr>
        <w:t xml:space="preserve"> </w:t>
      </w:r>
      <w:r w:rsidRPr="00391935">
        <w:rPr>
          <w:sz w:val="24"/>
          <w:szCs w:val="24"/>
        </w:rPr>
        <w:t>самостоятельно</w:t>
      </w:r>
      <w:r w:rsidRPr="00391935">
        <w:rPr>
          <w:spacing w:val="1"/>
          <w:sz w:val="24"/>
          <w:szCs w:val="24"/>
        </w:rPr>
        <w:t xml:space="preserve"> </w:t>
      </w:r>
      <w:r w:rsidRPr="00391935">
        <w:rPr>
          <w:sz w:val="24"/>
          <w:szCs w:val="24"/>
        </w:rPr>
        <w:t>озаглавливать</w:t>
      </w:r>
      <w:r w:rsidRPr="00391935">
        <w:rPr>
          <w:spacing w:val="-2"/>
          <w:sz w:val="24"/>
          <w:szCs w:val="24"/>
        </w:rPr>
        <w:t xml:space="preserve"> </w:t>
      </w:r>
      <w:r w:rsidRPr="00391935">
        <w:rPr>
          <w:sz w:val="24"/>
          <w:szCs w:val="24"/>
        </w:rPr>
        <w:t>текст</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опорой на</w:t>
      </w:r>
      <w:r w:rsidRPr="00391935">
        <w:rPr>
          <w:spacing w:val="-2"/>
          <w:sz w:val="24"/>
          <w:szCs w:val="24"/>
        </w:rPr>
        <w:t xml:space="preserve"> </w:t>
      </w:r>
      <w:r w:rsidRPr="00391935">
        <w:rPr>
          <w:sz w:val="24"/>
          <w:szCs w:val="24"/>
        </w:rPr>
        <w:t>тему</w:t>
      </w:r>
      <w:r w:rsidRPr="00391935">
        <w:rPr>
          <w:spacing w:val="-6"/>
          <w:sz w:val="24"/>
          <w:szCs w:val="24"/>
        </w:rPr>
        <w:t xml:space="preserve"> </w:t>
      </w:r>
      <w:r w:rsidRPr="00391935">
        <w:rPr>
          <w:sz w:val="24"/>
          <w:szCs w:val="24"/>
        </w:rPr>
        <w:t>или</w:t>
      </w:r>
      <w:r w:rsidRPr="00391935">
        <w:rPr>
          <w:spacing w:val="-1"/>
          <w:sz w:val="24"/>
          <w:szCs w:val="24"/>
        </w:rPr>
        <w:t xml:space="preserve"> </w:t>
      </w:r>
      <w:r w:rsidRPr="00391935">
        <w:rPr>
          <w:sz w:val="24"/>
          <w:szCs w:val="24"/>
        </w:rPr>
        <w:t>основную</w:t>
      </w:r>
      <w:r w:rsidRPr="00391935">
        <w:rPr>
          <w:spacing w:val="1"/>
          <w:sz w:val="24"/>
          <w:szCs w:val="24"/>
        </w:rPr>
        <w:t xml:space="preserve"> </w:t>
      </w:r>
      <w:r w:rsidRPr="00391935">
        <w:rPr>
          <w:sz w:val="24"/>
          <w:szCs w:val="24"/>
        </w:rPr>
        <w:t>мысль;</w:t>
      </w:r>
    </w:p>
    <w:p w:rsidR="0045737B" w:rsidRPr="00391935" w:rsidRDefault="001E5142" w:rsidP="00391935">
      <w:pPr>
        <w:pStyle w:val="a4"/>
        <w:numPr>
          <w:ilvl w:val="0"/>
          <w:numId w:val="61"/>
        </w:numPr>
        <w:tabs>
          <w:tab w:val="left" w:pos="1682"/>
        </w:tabs>
        <w:spacing w:line="299" w:lineRule="exact"/>
        <w:ind w:left="1681" w:right="804" w:hanging="152"/>
        <w:rPr>
          <w:sz w:val="24"/>
          <w:szCs w:val="24"/>
        </w:rPr>
      </w:pPr>
      <w:r w:rsidRPr="00391935">
        <w:rPr>
          <w:sz w:val="24"/>
          <w:szCs w:val="24"/>
        </w:rPr>
        <w:t>корректировать</w:t>
      </w:r>
      <w:r w:rsidRPr="00391935">
        <w:rPr>
          <w:spacing w:val="-5"/>
          <w:sz w:val="24"/>
          <w:szCs w:val="24"/>
        </w:rPr>
        <w:t xml:space="preserve"> </w:t>
      </w:r>
      <w:r w:rsidRPr="00391935">
        <w:rPr>
          <w:sz w:val="24"/>
          <w:szCs w:val="24"/>
        </w:rPr>
        <w:t>порядок</w:t>
      </w:r>
      <w:r w:rsidRPr="00391935">
        <w:rPr>
          <w:spacing w:val="-5"/>
          <w:sz w:val="24"/>
          <w:szCs w:val="24"/>
        </w:rPr>
        <w:t xml:space="preserve"> </w:t>
      </w:r>
      <w:r w:rsidRPr="00391935">
        <w:rPr>
          <w:sz w:val="24"/>
          <w:szCs w:val="24"/>
        </w:rPr>
        <w:t>предложений</w:t>
      </w:r>
      <w:r w:rsidRPr="00391935">
        <w:rPr>
          <w:spacing w:val="-4"/>
          <w:sz w:val="24"/>
          <w:szCs w:val="24"/>
        </w:rPr>
        <w:t xml:space="preserve"> </w:t>
      </w:r>
      <w:r w:rsidRPr="00391935">
        <w:rPr>
          <w:sz w:val="24"/>
          <w:szCs w:val="24"/>
        </w:rPr>
        <w:t>и</w:t>
      </w:r>
      <w:r w:rsidRPr="00391935">
        <w:rPr>
          <w:spacing w:val="-2"/>
          <w:sz w:val="24"/>
          <w:szCs w:val="24"/>
        </w:rPr>
        <w:t xml:space="preserve"> </w:t>
      </w:r>
      <w:r w:rsidRPr="00391935">
        <w:rPr>
          <w:sz w:val="24"/>
          <w:szCs w:val="24"/>
        </w:rPr>
        <w:t>частей</w:t>
      </w:r>
      <w:r w:rsidRPr="00391935">
        <w:rPr>
          <w:spacing w:val="-1"/>
          <w:sz w:val="24"/>
          <w:szCs w:val="24"/>
        </w:rPr>
        <w:t xml:space="preserve"> </w:t>
      </w:r>
      <w:r w:rsidRPr="00391935">
        <w:rPr>
          <w:sz w:val="24"/>
          <w:szCs w:val="24"/>
        </w:rPr>
        <w:t>текста;</w:t>
      </w:r>
    </w:p>
    <w:p w:rsidR="0045737B" w:rsidRPr="00391935" w:rsidRDefault="001E5142" w:rsidP="00391935">
      <w:pPr>
        <w:pStyle w:val="a4"/>
        <w:numPr>
          <w:ilvl w:val="0"/>
          <w:numId w:val="61"/>
        </w:numPr>
        <w:tabs>
          <w:tab w:val="left" w:pos="1682"/>
        </w:tabs>
        <w:ind w:left="1681" w:right="804" w:hanging="152"/>
        <w:rPr>
          <w:sz w:val="24"/>
          <w:szCs w:val="24"/>
        </w:rPr>
      </w:pPr>
      <w:r w:rsidRPr="00391935">
        <w:rPr>
          <w:sz w:val="24"/>
          <w:szCs w:val="24"/>
        </w:rPr>
        <w:t>составлять</w:t>
      </w:r>
      <w:r w:rsidRPr="00391935">
        <w:rPr>
          <w:spacing w:val="-3"/>
          <w:sz w:val="24"/>
          <w:szCs w:val="24"/>
        </w:rPr>
        <w:t xml:space="preserve"> </w:t>
      </w:r>
      <w:r w:rsidRPr="00391935">
        <w:rPr>
          <w:sz w:val="24"/>
          <w:szCs w:val="24"/>
        </w:rPr>
        <w:t>план к</w:t>
      </w:r>
      <w:r w:rsidRPr="00391935">
        <w:rPr>
          <w:spacing w:val="-4"/>
          <w:sz w:val="24"/>
          <w:szCs w:val="24"/>
        </w:rPr>
        <w:t xml:space="preserve"> </w:t>
      </w:r>
      <w:r w:rsidRPr="00391935">
        <w:rPr>
          <w:sz w:val="24"/>
          <w:szCs w:val="24"/>
        </w:rPr>
        <w:t>заданным</w:t>
      </w:r>
      <w:r w:rsidRPr="00391935">
        <w:rPr>
          <w:spacing w:val="-3"/>
          <w:sz w:val="24"/>
          <w:szCs w:val="24"/>
        </w:rPr>
        <w:t xml:space="preserve"> </w:t>
      </w:r>
      <w:r w:rsidRPr="00391935">
        <w:rPr>
          <w:sz w:val="24"/>
          <w:szCs w:val="24"/>
        </w:rPr>
        <w:t>текстам;</w:t>
      </w:r>
    </w:p>
    <w:p w:rsidR="0045737B" w:rsidRPr="00391935" w:rsidRDefault="001E5142" w:rsidP="00391935">
      <w:pPr>
        <w:pStyle w:val="a4"/>
        <w:numPr>
          <w:ilvl w:val="0"/>
          <w:numId w:val="61"/>
        </w:numPr>
        <w:tabs>
          <w:tab w:val="left" w:pos="1682"/>
        </w:tabs>
        <w:spacing w:before="1" w:line="298" w:lineRule="exact"/>
        <w:ind w:left="1681" w:right="804" w:hanging="152"/>
        <w:rPr>
          <w:sz w:val="24"/>
          <w:szCs w:val="24"/>
        </w:rPr>
      </w:pPr>
      <w:r w:rsidRPr="00391935">
        <w:rPr>
          <w:sz w:val="24"/>
          <w:szCs w:val="24"/>
        </w:rPr>
        <w:t>осуществлять</w:t>
      </w:r>
      <w:r w:rsidRPr="00391935">
        <w:rPr>
          <w:spacing w:val="-4"/>
          <w:sz w:val="24"/>
          <w:szCs w:val="24"/>
        </w:rPr>
        <w:t xml:space="preserve"> </w:t>
      </w:r>
      <w:r w:rsidRPr="00391935">
        <w:rPr>
          <w:sz w:val="24"/>
          <w:szCs w:val="24"/>
        </w:rPr>
        <w:t>подробный</w:t>
      </w:r>
      <w:r w:rsidRPr="00391935">
        <w:rPr>
          <w:spacing w:val="-3"/>
          <w:sz w:val="24"/>
          <w:szCs w:val="24"/>
        </w:rPr>
        <w:t xml:space="preserve"> </w:t>
      </w:r>
      <w:r w:rsidRPr="00391935">
        <w:rPr>
          <w:sz w:val="24"/>
          <w:szCs w:val="24"/>
        </w:rPr>
        <w:t>пересказ</w:t>
      </w:r>
      <w:r w:rsidRPr="00391935">
        <w:rPr>
          <w:spacing w:val="-2"/>
          <w:sz w:val="24"/>
          <w:szCs w:val="24"/>
        </w:rPr>
        <w:t xml:space="preserve"> </w:t>
      </w:r>
      <w:r w:rsidRPr="00391935">
        <w:rPr>
          <w:sz w:val="24"/>
          <w:szCs w:val="24"/>
        </w:rPr>
        <w:t>текста</w:t>
      </w:r>
      <w:r w:rsidRPr="00391935">
        <w:rPr>
          <w:spacing w:val="-1"/>
          <w:sz w:val="24"/>
          <w:szCs w:val="24"/>
        </w:rPr>
        <w:t xml:space="preserve"> </w:t>
      </w:r>
      <w:r w:rsidRPr="00391935">
        <w:rPr>
          <w:sz w:val="24"/>
          <w:szCs w:val="24"/>
        </w:rPr>
        <w:t>(устно</w:t>
      </w:r>
      <w:r w:rsidRPr="00391935">
        <w:rPr>
          <w:spacing w:val="-3"/>
          <w:sz w:val="24"/>
          <w:szCs w:val="24"/>
        </w:rPr>
        <w:t xml:space="preserve"> </w:t>
      </w:r>
      <w:r w:rsidRPr="00391935">
        <w:rPr>
          <w:sz w:val="24"/>
          <w:szCs w:val="24"/>
        </w:rPr>
        <w:t>и</w:t>
      </w:r>
      <w:r w:rsidRPr="00391935">
        <w:rPr>
          <w:spacing w:val="-3"/>
          <w:sz w:val="24"/>
          <w:szCs w:val="24"/>
        </w:rPr>
        <w:t xml:space="preserve"> </w:t>
      </w:r>
      <w:r w:rsidRPr="00391935">
        <w:rPr>
          <w:sz w:val="24"/>
          <w:szCs w:val="24"/>
        </w:rPr>
        <w:t>письменно);</w:t>
      </w:r>
    </w:p>
    <w:p w:rsidR="0045737B" w:rsidRPr="00391935" w:rsidRDefault="001E5142" w:rsidP="00391935">
      <w:pPr>
        <w:pStyle w:val="a4"/>
        <w:numPr>
          <w:ilvl w:val="0"/>
          <w:numId w:val="61"/>
        </w:numPr>
        <w:tabs>
          <w:tab w:val="left" w:pos="1682"/>
        </w:tabs>
        <w:spacing w:line="298" w:lineRule="exact"/>
        <w:ind w:left="1681" w:right="804" w:hanging="152"/>
        <w:rPr>
          <w:sz w:val="24"/>
          <w:szCs w:val="24"/>
        </w:rPr>
      </w:pPr>
      <w:r w:rsidRPr="00391935">
        <w:rPr>
          <w:sz w:val="24"/>
          <w:szCs w:val="24"/>
        </w:rPr>
        <w:t>осуществлять</w:t>
      </w:r>
      <w:r w:rsidRPr="00391935">
        <w:rPr>
          <w:spacing w:val="-3"/>
          <w:sz w:val="24"/>
          <w:szCs w:val="24"/>
        </w:rPr>
        <w:t xml:space="preserve"> </w:t>
      </w:r>
      <w:r w:rsidRPr="00391935">
        <w:rPr>
          <w:sz w:val="24"/>
          <w:szCs w:val="24"/>
        </w:rPr>
        <w:t>выборочный</w:t>
      </w:r>
      <w:r w:rsidRPr="00391935">
        <w:rPr>
          <w:spacing w:val="-4"/>
          <w:sz w:val="24"/>
          <w:szCs w:val="24"/>
        </w:rPr>
        <w:t xml:space="preserve"> </w:t>
      </w:r>
      <w:r w:rsidRPr="00391935">
        <w:rPr>
          <w:sz w:val="24"/>
          <w:szCs w:val="24"/>
        </w:rPr>
        <w:t>пересказ</w:t>
      </w:r>
      <w:r w:rsidRPr="00391935">
        <w:rPr>
          <w:spacing w:val="-3"/>
          <w:sz w:val="24"/>
          <w:szCs w:val="24"/>
        </w:rPr>
        <w:t xml:space="preserve"> </w:t>
      </w:r>
      <w:r w:rsidRPr="00391935">
        <w:rPr>
          <w:sz w:val="24"/>
          <w:szCs w:val="24"/>
        </w:rPr>
        <w:t>текста</w:t>
      </w:r>
      <w:r w:rsidRPr="00391935">
        <w:rPr>
          <w:spacing w:val="-4"/>
          <w:sz w:val="24"/>
          <w:szCs w:val="24"/>
        </w:rPr>
        <w:t xml:space="preserve"> </w:t>
      </w:r>
      <w:r w:rsidRPr="00391935">
        <w:rPr>
          <w:sz w:val="24"/>
          <w:szCs w:val="24"/>
        </w:rPr>
        <w:t>(устно);</w:t>
      </w:r>
    </w:p>
    <w:p w:rsidR="0045737B" w:rsidRPr="00391935" w:rsidRDefault="001E5142" w:rsidP="00391935">
      <w:pPr>
        <w:pStyle w:val="a4"/>
        <w:numPr>
          <w:ilvl w:val="0"/>
          <w:numId w:val="61"/>
        </w:numPr>
        <w:tabs>
          <w:tab w:val="left" w:pos="1725"/>
        </w:tabs>
        <w:spacing w:before="1"/>
        <w:ind w:right="804" w:firstLine="707"/>
        <w:rPr>
          <w:sz w:val="24"/>
          <w:szCs w:val="24"/>
        </w:rPr>
      </w:pPr>
      <w:r w:rsidRPr="00391935">
        <w:rPr>
          <w:sz w:val="24"/>
          <w:szCs w:val="24"/>
        </w:rPr>
        <w:t>писать (после предварительной подготовки) сочинения по заданным</w:t>
      </w:r>
      <w:r w:rsidRPr="00391935">
        <w:rPr>
          <w:spacing w:val="1"/>
          <w:sz w:val="24"/>
          <w:szCs w:val="24"/>
        </w:rPr>
        <w:t xml:space="preserve"> </w:t>
      </w:r>
      <w:r w:rsidRPr="00391935">
        <w:rPr>
          <w:sz w:val="24"/>
          <w:szCs w:val="24"/>
        </w:rPr>
        <w:t>темам;</w:t>
      </w:r>
    </w:p>
    <w:p w:rsidR="0045737B" w:rsidRPr="00391935" w:rsidRDefault="001E5142" w:rsidP="00391935">
      <w:pPr>
        <w:pStyle w:val="a4"/>
        <w:numPr>
          <w:ilvl w:val="0"/>
          <w:numId w:val="61"/>
        </w:numPr>
        <w:tabs>
          <w:tab w:val="left" w:pos="1974"/>
        </w:tabs>
        <w:ind w:right="804" w:firstLine="707"/>
        <w:rPr>
          <w:sz w:val="24"/>
          <w:szCs w:val="24"/>
        </w:rPr>
      </w:pPr>
      <w:r w:rsidRPr="00391935">
        <w:rPr>
          <w:sz w:val="24"/>
          <w:szCs w:val="24"/>
        </w:rPr>
        <w:t>осуществлять</w:t>
      </w:r>
      <w:r w:rsidRPr="00391935">
        <w:rPr>
          <w:spacing w:val="1"/>
          <w:sz w:val="24"/>
          <w:szCs w:val="24"/>
        </w:rPr>
        <w:t xml:space="preserve"> </w:t>
      </w:r>
      <w:r w:rsidRPr="00391935">
        <w:rPr>
          <w:sz w:val="24"/>
          <w:szCs w:val="24"/>
        </w:rPr>
        <w:t>ознакомительное,</w:t>
      </w:r>
      <w:r w:rsidRPr="00391935">
        <w:rPr>
          <w:spacing w:val="1"/>
          <w:sz w:val="24"/>
          <w:szCs w:val="24"/>
        </w:rPr>
        <w:t xml:space="preserve"> </w:t>
      </w:r>
      <w:r w:rsidRPr="00391935">
        <w:rPr>
          <w:sz w:val="24"/>
          <w:szCs w:val="24"/>
        </w:rPr>
        <w:t>изучающее</w:t>
      </w:r>
      <w:r w:rsidRPr="00391935">
        <w:rPr>
          <w:spacing w:val="1"/>
          <w:sz w:val="24"/>
          <w:szCs w:val="24"/>
        </w:rPr>
        <w:t xml:space="preserve"> </w:t>
      </w:r>
      <w:r w:rsidRPr="00391935">
        <w:rPr>
          <w:sz w:val="24"/>
          <w:szCs w:val="24"/>
        </w:rPr>
        <w:t>чтение,</w:t>
      </w:r>
      <w:r w:rsidRPr="00391935">
        <w:rPr>
          <w:spacing w:val="1"/>
          <w:sz w:val="24"/>
          <w:szCs w:val="24"/>
        </w:rPr>
        <w:t xml:space="preserve"> </w:t>
      </w:r>
      <w:r w:rsidRPr="00391935">
        <w:rPr>
          <w:sz w:val="24"/>
          <w:szCs w:val="24"/>
        </w:rPr>
        <w:t>поиск</w:t>
      </w:r>
      <w:r w:rsidRPr="00391935">
        <w:rPr>
          <w:spacing w:val="1"/>
          <w:sz w:val="24"/>
          <w:szCs w:val="24"/>
        </w:rPr>
        <w:t xml:space="preserve"> </w:t>
      </w:r>
      <w:r w:rsidRPr="00391935">
        <w:rPr>
          <w:sz w:val="24"/>
          <w:szCs w:val="24"/>
        </w:rPr>
        <w:t xml:space="preserve">информации; </w:t>
      </w:r>
      <w:r w:rsidRPr="00391935">
        <w:rPr>
          <w:sz w:val="24"/>
          <w:szCs w:val="24"/>
        </w:rPr>
        <w:lastRenderedPageBreak/>
        <w:t>формулировать устно и письменно простые выводы на основе</w:t>
      </w:r>
      <w:r w:rsidRPr="00391935">
        <w:rPr>
          <w:spacing w:val="1"/>
          <w:sz w:val="24"/>
          <w:szCs w:val="24"/>
        </w:rPr>
        <w:t xml:space="preserve"> </w:t>
      </w:r>
      <w:r w:rsidRPr="00391935">
        <w:rPr>
          <w:sz w:val="24"/>
          <w:szCs w:val="24"/>
        </w:rPr>
        <w:t>прочитанной</w:t>
      </w:r>
      <w:r w:rsidRPr="00391935">
        <w:rPr>
          <w:spacing w:val="1"/>
          <w:sz w:val="24"/>
          <w:szCs w:val="24"/>
        </w:rPr>
        <w:t xml:space="preserve"> </w:t>
      </w:r>
      <w:r w:rsidRPr="00391935">
        <w:rPr>
          <w:sz w:val="24"/>
          <w:szCs w:val="24"/>
        </w:rPr>
        <w:t>(услышанной)</w:t>
      </w:r>
      <w:r w:rsidRPr="00391935">
        <w:rPr>
          <w:spacing w:val="1"/>
          <w:sz w:val="24"/>
          <w:szCs w:val="24"/>
        </w:rPr>
        <w:t xml:space="preserve"> </w:t>
      </w:r>
      <w:r w:rsidRPr="00391935">
        <w:rPr>
          <w:sz w:val="24"/>
          <w:szCs w:val="24"/>
        </w:rPr>
        <w:t>информации;</w:t>
      </w:r>
      <w:r w:rsidRPr="00391935">
        <w:rPr>
          <w:spacing w:val="1"/>
          <w:sz w:val="24"/>
          <w:szCs w:val="24"/>
        </w:rPr>
        <w:t xml:space="preserve"> </w:t>
      </w:r>
      <w:r w:rsidRPr="00391935">
        <w:rPr>
          <w:sz w:val="24"/>
          <w:szCs w:val="24"/>
        </w:rPr>
        <w:t>интерпретировать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обобщать</w:t>
      </w:r>
      <w:r w:rsidRPr="00391935">
        <w:rPr>
          <w:spacing w:val="1"/>
          <w:sz w:val="24"/>
          <w:szCs w:val="24"/>
        </w:rPr>
        <w:t xml:space="preserve"> </w:t>
      </w:r>
      <w:r w:rsidRPr="00391935">
        <w:rPr>
          <w:sz w:val="24"/>
          <w:szCs w:val="24"/>
        </w:rPr>
        <w:t>содержащуюся</w:t>
      </w:r>
      <w:r w:rsidRPr="00391935">
        <w:rPr>
          <w:spacing w:val="-2"/>
          <w:sz w:val="24"/>
          <w:szCs w:val="24"/>
        </w:rPr>
        <w:t xml:space="preserve"> </w:t>
      </w:r>
      <w:r w:rsidRPr="00391935">
        <w:rPr>
          <w:sz w:val="24"/>
          <w:szCs w:val="24"/>
        </w:rPr>
        <w:t>в</w:t>
      </w:r>
      <w:r w:rsidRPr="00391935">
        <w:rPr>
          <w:spacing w:val="2"/>
          <w:sz w:val="24"/>
          <w:szCs w:val="24"/>
        </w:rPr>
        <w:t xml:space="preserve"> </w:t>
      </w:r>
      <w:r w:rsidRPr="00391935">
        <w:rPr>
          <w:sz w:val="24"/>
          <w:szCs w:val="24"/>
        </w:rPr>
        <w:t>тексте</w:t>
      </w:r>
      <w:r w:rsidRPr="00391935">
        <w:rPr>
          <w:spacing w:val="-1"/>
          <w:sz w:val="24"/>
          <w:szCs w:val="24"/>
        </w:rPr>
        <w:t xml:space="preserve"> </w:t>
      </w:r>
      <w:r w:rsidRPr="00391935">
        <w:rPr>
          <w:sz w:val="24"/>
          <w:szCs w:val="24"/>
        </w:rPr>
        <w:t>информацию;</w:t>
      </w:r>
    </w:p>
    <w:p w:rsidR="0045737B" w:rsidRPr="00391935" w:rsidRDefault="001E5142" w:rsidP="00391935">
      <w:pPr>
        <w:pStyle w:val="a4"/>
        <w:numPr>
          <w:ilvl w:val="0"/>
          <w:numId w:val="61"/>
        </w:numPr>
        <w:tabs>
          <w:tab w:val="left" w:pos="1684"/>
        </w:tabs>
        <w:ind w:right="804" w:firstLine="707"/>
        <w:rPr>
          <w:sz w:val="24"/>
          <w:szCs w:val="24"/>
        </w:rPr>
      </w:pPr>
      <w:r w:rsidRPr="00391935">
        <w:rPr>
          <w:sz w:val="24"/>
          <w:szCs w:val="24"/>
        </w:rPr>
        <w:t>объяснять своими словами значение изученных понятий; использовать</w:t>
      </w:r>
      <w:r w:rsidRPr="00391935">
        <w:rPr>
          <w:spacing w:val="-62"/>
          <w:sz w:val="24"/>
          <w:szCs w:val="24"/>
        </w:rPr>
        <w:t xml:space="preserve"> </w:t>
      </w:r>
      <w:r w:rsidRPr="00391935">
        <w:rPr>
          <w:sz w:val="24"/>
          <w:szCs w:val="24"/>
        </w:rPr>
        <w:t>изученные</w:t>
      </w:r>
      <w:r w:rsidRPr="00391935">
        <w:rPr>
          <w:spacing w:val="-2"/>
          <w:sz w:val="24"/>
          <w:szCs w:val="24"/>
        </w:rPr>
        <w:t xml:space="preserve"> </w:t>
      </w:r>
      <w:r w:rsidRPr="00391935">
        <w:rPr>
          <w:sz w:val="24"/>
          <w:szCs w:val="24"/>
        </w:rPr>
        <w:t>понятия;</w:t>
      </w:r>
    </w:p>
    <w:p w:rsidR="0045737B" w:rsidRPr="00391935" w:rsidRDefault="001E5142" w:rsidP="00391935">
      <w:pPr>
        <w:pStyle w:val="a4"/>
        <w:numPr>
          <w:ilvl w:val="0"/>
          <w:numId w:val="61"/>
        </w:numPr>
        <w:tabs>
          <w:tab w:val="left" w:pos="1698"/>
        </w:tabs>
        <w:ind w:right="804" w:firstLine="707"/>
        <w:rPr>
          <w:sz w:val="24"/>
          <w:szCs w:val="24"/>
        </w:rPr>
      </w:pPr>
      <w:r w:rsidRPr="00391935">
        <w:rPr>
          <w:sz w:val="24"/>
          <w:szCs w:val="24"/>
        </w:rPr>
        <w:t>уточнять значение слова с помощью толкового словаря (на бумажном</w:t>
      </w:r>
      <w:r w:rsidRPr="00391935">
        <w:rPr>
          <w:spacing w:val="1"/>
          <w:sz w:val="24"/>
          <w:szCs w:val="24"/>
        </w:rPr>
        <w:t xml:space="preserve"> </w:t>
      </w:r>
      <w:r w:rsidRPr="00391935">
        <w:rPr>
          <w:sz w:val="24"/>
          <w:szCs w:val="24"/>
        </w:rPr>
        <w:t>и</w:t>
      </w:r>
      <w:r w:rsidRPr="00391935">
        <w:rPr>
          <w:spacing w:val="-4"/>
          <w:sz w:val="24"/>
          <w:szCs w:val="24"/>
        </w:rPr>
        <w:t xml:space="preserve"> </w:t>
      </w:r>
      <w:r w:rsidRPr="00391935">
        <w:rPr>
          <w:sz w:val="24"/>
          <w:szCs w:val="24"/>
        </w:rPr>
        <w:t>электронном</w:t>
      </w:r>
      <w:r w:rsidRPr="00391935">
        <w:rPr>
          <w:spacing w:val="-3"/>
          <w:sz w:val="24"/>
          <w:szCs w:val="24"/>
        </w:rPr>
        <w:t xml:space="preserve"> </w:t>
      </w:r>
      <w:r w:rsidRPr="00391935">
        <w:rPr>
          <w:sz w:val="24"/>
          <w:szCs w:val="24"/>
        </w:rPr>
        <w:t>носителе),</w:t>
      </w:r>
      <w:r w:rsidRPr="00391935">
        <w:rPr>
          <w:spacing w:val="-3"/>
          <w:sz w:val="24"/>
          <w:szCs w:val="24"/>
        </w:rPr>
        <w:t xml:space="preserve"> </w:t>
      </w:r>
      <w:r w:rsidRPr="00391935">
        <w:rPr>
          <w:sz w:val="24"/>
          <w:szCs w:val="24"/>
        </w:rPr>
        <w:t>в</w:t>
      </w:r>
      <w:r w:rsidRPr="00391935">
        <w:rPr>
          <w:spacing w:val="-3"/>
          <w:sz w:val="24"/>
          <w:szCs w:val="24"/>
        </w:rPr>
        <w:t xml:space="preserve"> </w:t>
      </w:r>
      <w:r w:rsidRPr="00391935">
        <w:rPr>
          <w:sz w:val="24"/>
          <w:szCs w:val="24"/>
        </w:rPr>
        <w:t>Интернете</w:t>
      </w:r>
      <w:r w:rsidRPr="00391935">
        <w:rPr>
          <w:spacing w:val="-3"/>
          <w:sz w:val="24"/>
          <w:szCs w:val="24"/>
        </w:rPr>
        <w:t xml:space="preserve"> </w:t>
      </w:r>
      <w:r w:rsidRPr="00391935">
        <w:rPr>
          <w:sz w:val="24"/>
          <w:szCs w:val="24"/>
        </w:rPr>
        <w:t>в</w:t>
      </w:r>
      <w:r w:rsidRPr="00391935">
        <w:rPr>
          <w:spacing w:val="2"/>
          <w:sz w:val="24"/>
          <w:szCs w:val="24"/>
        </w:rPr>
        <w:t xml:space="preserve"> </w:t>
      </w:r>
      <w:r w:rsidRPr="00391935">
        <w:rPr>
          <w:sz w:val="24"/>
          <w:szCs w:val="24"/>
        </w:rPr>
        <w:t>условиях</w:t>
      </w:r>
      <w:r w:rsidRPr="00391935">
        <w:rPr>
          <w:spacing w:val="-3"/>
          <w:sz w:val="24"/>
          <w:szCs w:val="24"/>
        </w:rPr>
        <w:t xml:space="preserve"> </w:t>
      </w:r>
      <w:r w:rsidRPr="00391935">
        <w:rPr>
          <w:sz w:val="24"/>
          <w:szCs w:val="24"/>
        </w:rPr>
        <w:t>контролируемого</w:t>
      </w:r>
      <w:r w:rsidRPr="00391935">
        <w:rPr>
          <w:spacing w:val="-3"/>
          <w:sz w:val="24"/>
          <w:szCs w:val="24"/>
        </w:rPr>
        <w:t xml:space="preserve"> </w:t>
      </w:r>
      <w:r w:rsidRPr="00391935">
        <w:rPr>
          <w:sz w:val="24"/>
          <w:szCs w:val="24"/>
        </w:rPr>
        <w:t>входа.</w:t>
      </w:r>
    </w:p>
    <w:p w:rsidR="0045737B" w:rsidRPr="00391935" w:rsidRDefault="001E5142" w:rsidP="00391935">
      <w:pPr>
        <w:pStyle w:val="Heading1"/>
        <w:spacing w:before="1" w:after="56"/>
        <w:ind w:left="2962" w:right="804"/>
        <w:rPr>
          <w:sz w:val="24"/>
          <w:szCs w:val="24"/>
        </w:rPr>
      </w:pPr>
      <w:r w:rsidRPr="00391935">
        <w:rPr>
          <w:sz w:val="24"/>
          <w:szCs w:val="24"/>
        </w:rPr>
        <w:t>Тематическое</w:t>
      </w:r>
      <w:r w:rsidRPr="00391935">
        <w:rPr>
          <w:spacing w:val="-5"/>
          <w:sz w:val="24"/>
          <w:szCs w:val="24"/>
        </w:rPr>
        <w:t xml:space="preserve"> </w:t>
      </w:r>
      <w:r w:rsidRPr="00391935">
        <w:rPr>
          <w:sz w:val="24"/>
          <w:szCs w:val="24"/>
        </w:rPr>
        <w:t>планирование</w:t>
      </w:r>
      <w:r w:rsidRPr="00391935">
        <w:rPr>
          <w:spacing w:val="-2"/>
          <w:sz w:val="24"/>
          <w:szCs w:val="24"/>
        </w:rPr>
        <w:t xml:space="preserve"> </w:t>
      </w:r>
      <w:r w:rsidRPr="00391935">
        <w:rPr>
          <w:sz w:val="24"/>
          <w:szCs w:val="24"/>
        </w:rPr>
        <w:t>–</w:t>
      </w:r>
      <w:r w:rsidRPr="00391935">
        <w:rPr>
          <w:spacing w:val="-2"/>
          <w:sz w:val="24"/>
          <w:szCs w:val="24"/>
        </w:rPr>
        <w:t xml:space="preserve"> </w:t>
      </w:r>
      <w:r w:rsidRPr="00391935">
        <w:rPr>
          <w:sz w:val="24"/>
          <w:szCs w:val="24"/>
        </w:rPr>
        <w:t>1</w:t>
      </w:r>
      <w:r w:rsidRPr="00391935">
        <w:rPr>
          <w:spacing w:val="-5"/>
          <w:sz w:val="24"/>
          <w:szCs w:val="24"/>
        </w:rPr>
        <w:t xml:space="preserve"> </w:t>
      </w:r>
      <w:r w:rsidRPr="00391935">
        <w:rPr>
          <w:sz w:val="24"/>
          <w:szCs w:val="24"/>
        </w:rPr>
        <w:t>класс</w:t>
      </w:r>
    </w:p>
    <w:tbl>
      <w:tblPr>
        <w:tblStyle w:val="TableNormal"/>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88"/>
        <w:gridCol w:w="3667"/>
        <w:gridCol w:w="1753"/>
        <w:gridCol w:w="3640"/>
      </w:tblGrid>
      <w:tr w:rsidR="0045737B" w:rsidRPr="00391935" w:rsidTr="00391935">
        <w:trPr>
          <w:trHeight w:val="897"/>
        </w:trPr>
        <w:tc>
          <w:tcPr>
            <w:tcW w:w="588" w:type="dxa"/>
          </w:tcPr>
          <w:p w:rsidR="0045737B" w:rsidRPr="00391935" w:rsidRDefault="001E5142" w:rsidP="00391935">
            <w:pPr>
              <w:pStyle w:val="TableParagraph"/>
              <w:spacing w:before="150"/>
              <w:ind w:left="105" w:right="804" w:firstLine="55"/>
              <w:rPr>
                <w:b/>
                <w:sz w:val="24"/>
                <w:szCs w:val="24"/>
              </w:rPr>
            </w:pPr>
            <w:r w:rsidRPr="00391935">
              <w:rPr>
                <w:b/>
                <w:sz w:val="24"/>
                <w:szCs w:val="24"/>
              </w:rPr>
              <w:t>№</w:t>
            </w:r>
            <w:r w:rsidRPr="00391935">
              <w:rPr>
                <w:b/>
                <w:spacing w:val="-62"/>
                <w:sz w:val="24"/>
                <w:szCs w:val="24"/>
              </w:rPr>
              <w:t xml:space="preserve"> </w:t>
            </w:r>
            <w:r w:rsidRPr="00391935">
              <w:rPr>
                <w:b/>
                <w:spacing w:val="-1"/>
                <w:sz w:val="24"/>
                <w:szCs w:val="24"/>
              </w:rPr>
              <w:t>п/п</w:t>
            </w:r>
          </w:p>
        </w:tc>
        <w:tc>
          <w:tcPr>
            <w:tcW w:w="3667" w:type="dxa"/>
          </w:tcPr>
          <w:p w:rsidR="0045737B" w:rsidRPr="00391935" w:rsidRDefault="001E5142" w:rsidP="00391935">
            <w:pPr>
              <w:pStyle w:val="TableParagraph"/>
              <w:spacing w:before="150"/>
              <w:ind w:left="976" w:right="804" w:hanging="713"/>
              <w:rPr>
                <w:b/>
                <w:sz w:val="24"/>
                <w:szCs w:val="24"/>
              </w:rPr>
            </w:pPr>
            <w:r w:rsidRPr="00391935">
              <w:rPr>
                <w:b/>
                <w:sz w:val="24"/>
                <w:szCs w:val="24"/>
              </w:rPr>
              <w:t>Наименование</w:t>
            </w:r>
            <w:r w:rsidR="003A021A">
              <w:rPr>
                <w:b/>
                <w:spacing w:val="-9"/>
                <w:sz w:val="24"/>
                <w:szCs w:val="24"/>
              </w:rPr>
              <w:t xml:space="preserve"> </w:t>
            </w:r>
            <w:r w:rsidRPr="00391935">
              <w:rPr>
                <w:b/>
                <w:sz w:val="24"/>
                <w:szCs w:val="24"/>
              </w:rPr>
              <w:t>разделов</w:t>
            </w:r>
            <w:r w:rsidRPr="00391935">
              <w:rPr>
                <w:b/>
                <w:spacing w:val="-62"/>
                <w:sz w:val="24"/>
                <w:szCs w:val="24"/>
              </w:rPr>
              <w:t xml:space="preserve"> </w:t>
            </w:r>
            <w:r w:rsidRPr="00391935">
              <w:rPr>
                <w:b/>
                <w:sz w:val="24"/>
                <w:szCs w:val="24"/>
              </w:rPr>
              <w:t>(общих тем)</w:t>
            </w:r>
          </w:p>
        </w:tc>
        <w:tc>
          <w:tcPr>
            <w:tcW w:w="1753" w:type="dxa"/>
          </w:tcPr>
          <w:p w:rsidR="0045737B" w:rsidRPr="00391935" w:rsidRDefault="001E5142" w:rsidP="003A021A">
            <w:pPr>
              <w:pStyle w:val="TableParagraph"/>
              <w:spacing w:before="150"/>
              <w:ind w:left="541" w:right="194" w:hanging="363"/>
              <w:rPr>
                <w:b/>
                <w:sz w:val="24"/>
                <w:szCs w:val="24"/>
              </w:rPr>
            </w:pPr>
            <w:r w:rsidRPr="00391935">
              <w:rPr>
                <w:b/>
                <w:spacing w:val="-1"/>
                <w:sz w:val="24"/>
                <w:szCs w:val="24"/>
              </w:rPr>
              <w:t>Количество</w:t>
            </w:r>
            <w:r w:rsidRPr="00391935">
              <w:rPr>
                <w:b/>
                <w:spacing w:val="-62"/>
                <w:sz w:val="24"/>
                <w:szCs w:val="24"/>
              </w:rPr>
              <w:t xml:space="preserve"> </w:t>
            </w:r>
            <w:r w:rsidRPr="00391935">
              <w:rPr>
                <w:b/>
                <w:sz w:val="24"/>
                <w:szCs w:val="24"/>
              </w:rPr>
              <w:t>часов</w:t>
            </w:r>
          </w:p>
        </w:tc>
        <w:tc>
          <w:tcPr>
            <w:tcW w:w="3640" w:type="dxa"/>
          </w:tcPr>
          <w:p w:rsidR="0045737B" w:rsidRPr="00391935" w:rsidRDefault="001E5142" w:rsidP="003A021A">
            <w:pPr>
              <w:pStyle w:val="TableParagraph"/>
              <w:spacing w:before="2"/>
              <w:ind w:right="804"/>
              <w:rPr>
                <w:b/>
                <w:sz w:val="24"/>
                <w:szCs w:val="24"/>
              </w:rPr>
            </w:pPr>
            <w:r w:rsidRPr="00391935">
              <w:rPr>
                <w:b/>
                <w:sz w:val="24"/>
                <w:szCs w:val="24"/>
              </w:rPr>
              <w:t>Перечень</w:t>
            </w:r>
          </w:p>
          <w:p w:rsidR="0045737B" w:rsidRPr="00391935" w:rsidRDefault="001E5142" w:rsidP="003A021A">
            <w:pPr>
              <w:pStyle w:val="TableParagraph"/>
              <w:spacing w:line="298" w:lineRule="exact"/>
              <w:ind w:left="241" w:right="804"/>
              <w:rPr>
                <w:b/>
                <w:sz w:val="24"/>
                <w:szCs w:val="24"/>
              </w:rPr>
            </w:pPr>
            <w:r w:rsidRPr="00391935">
              <w:rPr>
                <w:b/>
                <w:sz w:val="24"/>
                <w:szCs w:val="24"/>
              </w:rPr>
              <w:t>электронных (цифровых)</w:t>
            </w:r>
            <w:r w:rsidRPr="00391935">
              <w:rPr>
                <w:b/>
                <w:spacing w:val="1"/>
                <w:sz w:val="24"/>
                <w:szCs w:val="24"/>
              </w:rPr>
              <w:t xml:space="preserve"> </w:t>
            </w:r>
            <w:r w:rsidRPr="00391935">
              <w:rPr>
                <w:b/>
                <w:sz w:val="24"/>
                <w:szCs w:val="24"/>
              </w:rPr>
              <w:t>образовательных</w:t>
            </w:r>
            <w:r w:rsidRPr="00391935">
              <w:rPr>
                <w:b/>
                <w:spacing w:val="-13"/>
                <w:sz w:val="24"/>
                <w:szCs w:val="24"/>
              </w:rPr>
              <w:t xml:space="preserve"> </w:t>
            </w:r>
            <w:r w:rsidRPr="00391935">
              <w:rPr>
                <w:b/>
                <w:sz w:val="24"/>
                <w:szCs w:val="24"/>
              </w:rPr>
              <w:t>ресурсов</w:t>
            </w:r>
          </w:p>
        </w:tc>
      </w:tr>
      <w:tr w:rsidR="0045737B" w:rsidRPr="00391935" w:rsidTr="00391935">
        <w:trPr>
          <w:trHeight w:val="322"/>
        </w:trPr>
        <w:tc>
          <w:tcPr>
            <w:tcW w:w="588" w:type="dxa"/>
          </w:tcPr>
          <w:p w:rsidR="0045737B" w:rsidRPr="00391935" w:rsidRDefault="00391935" w:rsidP="00391935">
            <w:pPr>
              <w:pStyle w:val="TableParagraph"/>
              <w:spacing w:before="13"/>
              <w:ind w:left="108" w:right="804"/>
              <w:jc w:val="center"/>
              <w:rPr>
                <w:sz w:val="24"/>
                <w:szCs w:val="24"/>
              </w:rPr>
            </w:pPr>
            <w:r>
              <w:rPr>
                <w:sz w:val="24"/>
                <w:szCs w:val="24"/>
              </w:rPr>
              <w:t>1</w:t>
            </w:r>
          </w:p>
        </w:tc>
        <w:tc>
          <w:tcPr>
            <w:tcW w:w="3667" w:type="dxa"/>
          </w:tcPr>
          <w:p w:rsidR="0045737B" w:rsidRPr="00391935" w:rsidRDefault="001E5142" w:rsidP="00391935">
            <w:pPr>
              <w:pStyle w:val="TableParagraph"/>
              <w:spacing w:before="2"/>
              <w:ind w:left="105" w:right="804"/>
              <w:rPr>
                <w:sz w:val="24"/>
                <w:szCs w:val="24"/>
              </w:rPr>
            </w:pPr>
            <w:r w:rsidRPr="00391935">
              <w:rPr>
                <w:sz w:val="24"/>
                <w:szCs w:val="24"/>
              </w:rPr>
              <w:t>Обучение</w:t>
            </w:r>
            <w:r w:rsidRPr="00391935">
              <w:rPr>
                <w:spacing w:val="-3"/>
                <w:sz w:val="24"/>
                <w:szCs w:val="24"/>
              </w:rPr>
              <w:t xml:space="preserve"> </w:t>
            </w:r>
            <w:r w:rsidRPr="00391935">
              <w:rPr>
                <w:sz w:val="24"/>
                <w:szCs w:val="24"/>
              </w:rPr>
              <w:t>грамоте</w:t>
            </w:r>
          </w:p>
        </w:tc>
        <w:tc>
          <w:tcPr>
            <w:tcW w:w="1753" w:type="dxa"/>
          </w:tcPr>
          <w:p w:rsidR="0045737B" w:rsidRPr="00391935" w:rsidRDefault="001E5142" w:rsidP="00391935">
            <w:pPr>
              <w:pStyle w:val="TableParagraph"/>
              <w:spacing w:before="2"/>
              <w:ind w:left="0" w:right="804"/>
              <w:jc w:val="right"/>
              <w:rPr>
                <w:sz w:val="24"/>
                <w:szCs w:val="24"/>
              </w:rPr>
            </w:pPr>
            <w:r w:rsidRPr="00391935">
              <w:rPr>
                <w:sz w:val="24"/>
                <w:szCs w:val="24"/>
              </w:rPr>
              <w:t>100</w:t>
            </w:r>
          </w:p>
        </w:tc>
        <w:tc>
          <w:tcPr>
            <w:tcW w:w="3640" w:type="dxa"/>
            <w:vMerge w:val="restart"/>
            <w:tcBorders>
              <w:bottom w:val="nil"/>
            </w:tcBorders>
          </w:tcPr>
          <w:p w:rsidR="0045737B" w:rsidRPr="00391935" w:rsidRDefault="001E5142" w:rsidP="00391935">
            <w:pPr>
              <w:pStyle w:val="TableParagraph"/>
              <w:tabs>
                <w:tab w:val="left" w:pos="1095"/>
                <w:tab w:val="left" w:pos="1747"/>
                <w:tab w:val="left" w:pos="2503"/>
                <w:tab w:val="left" w:pos="2662"/>
                <w:tab w:val="left" w:pos="3112"/>
              </w:tabs>
              <w:spacing w:before="2"/>
              <w:ind w:left="8" w:right="804"/>
              <w:rPr>
                <w:sz w:val="24"/>
                <w:szCs w:val="24"/>
              </w:rPr>
            </w:pPr>
            <w:r w:rsidRPr="00391935">
              <w:rPr>
                <w:sz w:val="24"/>
                <w:szCs w:val="24"/>
              </w:rPr>
              <w:t>1.Сайт</w:t>
            </w:r>
            <w:r w:rsidRPr="00391935">
              <w:rPr>
                <w:sz w:val="24"/>
                <w:szCs w:val="24"/>
              </w:rPr>
              <w:tab/>
              <w:t>«Я</w:t>
            </w:r>
            <w:r w:rsidRPr="00391935">
              <w:rPr>
                <w:sz w:val="24"/>
                <w:szCs w:val="24"/>
              </w:rPr>
              <w:tab/>
              <w:t>иду</w:t>
            </w:r>
            <w:r w:rsidRPr="00391935">
              <w:rPr>
                <w:sz w:val="24"/>
                <w:szCs w:val="24"/>
              </w:rPr>
              <w:tab/>
              <w:t>на</w:t>
            </w:r>
            <w:r w:rsidRPr="00391935">
              <w:rPr>
                <w:sz w:val="24"/>
                <w:szCs w:val="24"/>
              </w:rPr>
              <w:tab/>
            </w:r>
            <w:r w:rsidRPr="00391935">
              <w:rPr>
                <w:spacing w:val="-2"/>
                <w:sz w:val="24"/>
                <w:szCs w:val="24"/>
              </w:rPr>
              <w:t>урок</w:t>
            </w:r>
            <w:r w:rsidRPr="00391935">
              <w:rPr>
                <w:spacing w:val="-62"/>
                <w:sz w:val="24"/>
                <w:szCs w:val="24"/>
              </w:rPr>
              <w:t xml:space="preserve"> </w:t>
            </w:r>
            <w:r w:rsidRPr="00391935">
              <w:rPr>
                <w:sz w:val="24"/>
                <w:szCs w:val="24"/>
              </w:rPr>
              <w:t>начальной</w:t>
            </w:r>
            <w:r w:rsidRPr="00391935">
              <w:rPr>
                <w:sz w:val="24"/>
                <w:szCs w:val="24"/>
              </w:rPr>
              <w:tab/>
            </w:r>
            <w:r w:rsidRPr="00391935">
              <w:rPr>
                <w:sz w:val="24"/>
                <w:szCs w:val="24"/>
              </w:rPr>
              <w:tab/>
            </w:r>
            <w:r w:rsidRPr="00391935">
              <w:rPr>
                <w:sz w:val="24"/>
                <w:szCs w:val="24"/>
              </w:rPr>
              <w:tab/>
            </w:r>
            <w:r w:rsidRPr="00391935">
              <w:rPr>
                <w:spacing w:val="-1"/>
                <w:sz w:val="24"/>
                <w:szCs w:val="24"/>
              </w:rPr>
              <w:t>школы»:</w:t>
            </w:r>
            <w:r w:rsidRPr="00391935">
              <w:rPr>
                <w:color w:val="0000FF"/>
                <w:spacing w:val="-62"/>
                <w:sz w:val="24"/>
                <w:szCs w:val="24"/>
              </w:rPr>
              <w:t xml:space="preserve"> </w:t>
            </w:r>
            <w:hyperlink r:id="rId14">
              <w:r w:rsidRPr="00391935">
                <w:rPr>
                  <w:color w:val="0000FF"/>
                  <w:sz w:val="24"/>
                  <w:szCs w:val="24"/>
                  <w:u w:val="single" w:color="0000FF"/>
                </w:rPr>
                <w:t>http://nsc.1september.ru/urok</w:t>
              </w:r>
            </w:hyperlink>
            <w:r w:rsidRPr="00391935">
              <w:rPr>
                <w:color w:val="0000FF"/>
                <w:spacing w:val="1"/>
                <w:sz w:val="24"/>
                <w:szCs w:val="24"/>
              </w:rPr>
              <w:t xml:space="preserve"> </w:t>
            </w:r>
            <w:r w:rsidRPr="00391935">
              <w:rPr>
                <w:sz w:val="24"/>
                <w:szCs w:val="24"/>
              </w:rPr>
              <w:t>2.Электронная</w:t>
            </w:r>
            <w:r w:rsidRPr="00391935">
              <w:rPr>
                <w:spacing w:val="-1"/>
                <w:sz w:val="24"/>
                <w:szCs w:val="24"/>
              </w:rPr>
              <w:t xml:space="preserve"> </w:t>
            </w:r>
            <w:r w:rsidRPr="00391935">
              <w:rPr>
                <w:sz w:val="24"/>
                <w:szCs w:val="24"/>
              </w:rPr>
              <w:t>версия</w:t>
            </w:r>
            <w:r w:rsidRPr="00391935">
              <w:rPr>
                <w:spacing w:val="1"/>
                <w:sz w:val="24"/>
                <w:szCs w:val="24"/>
              </w:rPr>
              <w:t xml:space="preserve"> </w:t>
            </w:r>
            <w:r w:rsidRPr="00391935">
              <w:rPr>
                <w:sz w:val="24"/>
                <w:szCs w:val="24"/>
              </w:rPr>
              <w:t>журнала</w:t>
            </w:r>
          </w:p>
          <w:p w:rsidR="0045737B" w:rsidRPr="00391935" w:rsidRDefault="001E5142" w:rsidP="00391935">
            <w:pPr>
              <w:pStyle w:val="TableParagraph"/>
              <w:ind w:left="8" w:right="804"/>
              <w:rPr>
                <w:sz w:val="24"/>
                <w:szCs w:val="24"/>
              </w:rPr>
            </w:pPr>
            <w:r w:rsidRPr="00391935">
              <w:rPr>
                <w:sz w:val="24"/>
                <w:szCs w:val="24"/>
              </w:rPr>
              <w:t>«Начальная школа»:</w:t>
            </w:r>
            <w:r w:rsidRPr="00391935">
              <w:rPr>
                <w:spacing w:val="1"/>
                <w:sz w:val="24"/>
                <w:szCs w:val="24"/>
              </w:rPr>
              <w:t xml:space="preserve"> </w:t>
            </w:r>
            <w:hyperlink r:id="rId15">
              <w:r w:rsidRPr="00391935">
                <w:rPr>
                  <w:color w:val="0000FF"/>
                  <w:w w:val="95"/>
                  <w:sz w:val="24"/>
                  <w:szCs w:val="24"/>
                  <w:u w:val="single" w:color="0000FF"/>
                </w:rPr>
                <w:t>http://nsc.1september.ru/index.php</w:t>
              </w:r>
            </w:hyperlink>
            <w:r w:rsidRPr="00391935">
              <w:rPr>
                <w:color w:val="0000FF"/>
                <w:spacing w:val="1"/>
                <w:w w:val="95"/>
                <w:sz w:val="24"/>
                <w:szCs w:val="24"/>
              </w:rPr>
              <w:t xml:space="preserve"> </w:t>
            </w:r>
            <w:r w:rsidRPr="00391935">
              <w:rPr>
                <w:sz w:val="24"/>
                <w:szCs w:val="24"/>
              </w:rPr>
              <w:t>3.Социальная</w:t>
            </w:r>
            <w:r w:rsidRPr="00391935">
              <w:rPr>
                <w:spacing w:val="42"/>
                <w:sz w:val="24"/>
                <w:szCs w:val="24"/>
              </w:rPr>
              <w:t xml:space="preserve"> </w:t>
            </w:r>
            <w:r w:rsidRPr="00391935">
              <w:rPr>
                <w:sz w:val="24"/>
                <w:szCs w:val="24"/>
              </w:rPr>
              <w:t>сеть</w:t>
            </w:r>
            <w:r w:rsidRPr="00391935">
              <w:rPr>
                <w:spacing w:val="42"/>
                <w:sz w:val="24"/>
                <w:szCs w:val="24"/>
              </w:rPr>
              <w:t xml:space="preserve"> </w:t>
            </w:r>
            <w:r w:rsidRPr="00391935">
              <w:rPr>
                <w:sz w:val="24"/>
                <w:szCs w:val="24"/>
              </w:rPr>
              <w:t>работников</w:t>
            </w:r>
            <w:r w:rsidRPr="00391935">
              <w:rPr>
                <w:spacing w:val="-62"/>
                <w:sz w:val="24"/>
                <w:szCs w:val="24"/>
              </w:rPr>
              <w:t xml:space="preserve"> </w:t>
            </w:r>
            <w:r w:rsidRPr="00391935">
              <w:rPr>
                <w:sz w:val="24"/>
                <w:szCs w:val="24"/>
              </w:rPr>
              <w:t>образования:</w:t>
            </w:r>
            <w:r w:rsidRPr="00391935">
              <w:rPr>
                <w:spacing w:val="1"/>
                <w:sz w:val="24"/>
                <w:szCs w:val="24"/>
              </w:rPr>
              <w:t xml:space="preserve"> </w:t>
            </w:r>
            <w:hyperlink r:id="rId16">
              <w:r w:rsidRPr="00391935">
                <w:rPr>
                  <w:color w:val="0000FF"/>
                  <w:sz w:val="24"/>
                  <w:szCs w:val="24"/>
                  <w:u w:val="single" w:color="0000FF"/>
                </w:rPr>
                <w:t>http://nsportal.ru/nachalnaya-</w:t>
              </w:r>
            </w:hyperlink>
            <w:r w:rsidRPr="00391935">
              <w:rPr>
                <w:color w:val="0000FF"/>
                <w:spacing w:val="1"/>
                <w:sz w:val="24"/>
                <w:szCs w:val="24"/>
              </w:rPr>
              <w:t xml:space="preserve"> </w:t>
            </w:r>
            <w:hyperlink r:id="rId17">
              <w:r w:rsidRPr="00391935">
                <w:rPr>
                  <w:color w:val="0000FF"/>
                  <w:sz w:val="24"/>
                  <w:szCs w:val="24"/>
                  <w:u w:val="single" w:color="0000FF"/>
                </w:rPr>
                <w:t>shkola</w:t>
              </w:r>
            </w:hyperlink>
          </w:p>
          <w:p w:rsidR="00391935" w:rsidRDefault="001E5142" w:rsidP="00391935">
            <w:pPr>
              <w:pStyle w:val="TableParagraph"/>
              <w:tabs>
                <w:tab w:val="left" w:pos="1075"/>
                <w:tab w:val="left" w:pos="1881"/>
                <w:tab w:val="left" w:pos="2910"/>
              </w:tabs>
              <w:spacing w:line="298" w:lineRule="exact"/>
              <w:ind w:left="8" w:right="804"/>
              <w:rPr>
                <w:sz w:val="24"/>
                <w:szCs w:val="24"/>
              </w:rPr>
            </w:pPr>
            <w:r w:rsidRPr="00391935">
              <w:rPr>
                <w:sz w:val="24"/>
                <w:szCs w:val="24"/>
              </w:rPr>
              <w:t>4.Фестиваль</w:t>
            </w:r>
            <w:r w:rsidR="00391935">
              <w:rPr>
                <w:sz w:val="24"/>
                <w:szCs w:val="24"/>
              </w:rPr>
              <w:t xml:space="preserve"> </w:t>
            </w:r>
            <w:r w:rsidRPr="00391935">
              <w:rPr>
                <w:spacing w:val="-1"/>
                <w:sz w:val="24"/>
                <w:szCs w:val="24"/>
              </w:rPr>
              <w:t>педагогических</w:t>
            </w:r>
            <w:r w:rsidR="00391935">
              <w:rPr>
                <w:spacing w:val="-1"/>
                <w:sz w:val="24"/>
                <w:szCs w:val="24"/>
              </w:rPr>
              <w:t xml:space="preserve">  </w:t>
            </w:r>
            <w:r w:rsidRPr="00391935">
              <w:rPr>
                <w:spacing w:val="-62"/>
                <w:sz w:val="24"/>
                <w:szCs w:val="24"/>
              </w:rPr>
              <w:t xml:space="preserve"> </w:t>
            </w:r>
            <w:r w:rsidRPr="00391935">
              <w:rPr>
                <w:sz w:val="24"/>
                <w:szCs w:val="24"/>
              </w:rPr>
              <w:t>идей</w:t>
            </w:r>
            <w:r w:rsidRPr="00391935">
              <w:rPr>
                <w:sz w:val="24"/>
                <w:szCs w:val="24"/>
              </w:rPr>
              <w:tab/>
            </w:r>
          </w:p>
          <w:p w:rsidR="00391935" w:rsidRDefault="001E5142" w:rsidP="00391935">
            <w:pPr>
              <w:pStyle w:val="ad"/>
              <w:rPr>
                <w:sz w:val="24"/>
                <w:szCs w:val="24"/>
              </w:rPr>
            </w:pPr>
            <w:r w:rsidRPr="00391935">
              <w:rPr>
                <w:sz w:val="24"/>
                <w:szCs w:val="24"/>
              </w:rPr>
              <w:t>«Открытый</w:t>
            </w:r>
            <w:r w:rsidRPr="00391935">
              <w:rPr>
                <w:sz w:val="24"/>
                <w:szCs w:val="24"/>
              </w:rPr>
              <w:tab/>
            </w:r>
            <w:r w:rsidRPr="00391935">
              <w:rPr>
                <w:spacing w:val="-2"/>
                <w:sz w:val="24"/>
                <w:szCs w:val="24"/>
              </w:rPr>
              <w:t>урок»:</w:t>
            </w:r>
            <w:r w:rsidR="00391935" w:rsidRPr="00391935">
              <w:rPr>
                <w:sz w:val="24"/>
                <w:szCs w:val="24"/>
              </w:rPr>
              <w:t xml:space="preserve"> </w:t>
            </w:r>
            <w:hyperlink r:id="rId18">
              <w:r w:rsidR="00391935" w:rsidRPr="00391935">
                <w:rPr>
                  <w:color w:val="0000FF"/>
                  <w:sz w:val="24"/>
                  <w:szCs w:val="24"/>
                  <w:u w:val="single" w:color="0000FF"/>
                </w:rPr>
                <w:t>http://festival.1september.ru</w:t>
              </w:r>
            </w:hyperlink>
          </w:p>
          <w:p w:rsidR="00391935" w:rsidRPr="00391935" w:rsidRDefault="00391935" w:rsidP="00391935">
            <w:pPr>
              <w:pStyle w:val="ad"/>
              <w:rPr>
                <w:sz w:val="24"/>
                <w:szCs w:val="24"/>
              </w:rPr>
            </w:pPr>
            <w:r>
              <w:rPr>
                <w:sz w:val="24"/>
                <w:szCs w:val="24"/>
              </w:rPr>
              <w:t>5.Методические</w:t>
            </w:r>
            <w:r>
              <w:rPr>
                <w:sz w:val="24"/>
                <w:szCs w:val="24"/>
              </w:rPr>
              <w:tab/>
              <w:t xml:space="preserve">пособия </w:t>
            </w:r>
            <w:r w:rsidRPr="00391935">
              <w:rPr>
                <w:sz w:val="24"/>
                <w:szCs w:val="24"/>
              </w:rPr>
              <w:t>и</w:t>
            </w:r>
          </w:p>
          <w:p w:rsidR="00391935" w:rsidRPr="00391935" w:rsidRDefault="00391935" w:rsidP="00391935">
            <w:pPr>
              <w:pStyle w:val="ad"/>
              <w:rPr>
                <w:sz w:val="24"/>
                <w:szCs w:val="24"/>
              </w:rPr>
            </w:pPr>
            <w:r w:rsidRPr="00391935">
              <w:rPr>
                <w:sz w:val="24"/>
                <w:szCs w:val="24"/>
              </w:rPr>
              <w:t>рабочие</w:t>
            </w:r>
            <w:r w:rsidRPr="00391935">
              <w:rPr>
                <w:sz w:val="24"/>
                <w:szCs w:val="24"/>
              </w:rPr>
              <w:tab/>
              <w:t>программ</w:t>
            </w:r>
            <w:r>
              <w:rPr>
                <w:sz w:val="24"/>
                <w:szCs w:val="24"/>
              </w:rPr>
              <w:t xml:space="preserve">ы </w:t>
            </w:r>
            <w:r w:rsidRPr="00391935">
              <w:rPr>
                <w:spacing w:val="-1"/>
                <w:sz w:val="24"/>
                <w:szCs w:val="24"/>
              </w:rPr>
              <w:t>учителям</w:t>
            </w:r>
          </w:p>
          <w:p w:rsidR="00391935" w:rsidRPr="00391935" w:rsidRDefault="00391935" w:rsidP="00391935">
            <w:pPr>
              <w:pStyle w:val="ad"/>
              <w:rPr>
                <w:sz w:val="24"/>
                <w:szCs w:val="24"/>
              </w:rPr>
            </w:pPr>
            <w:r w:rsidRPr="00391935">
              <w:rPr>
                <w:sz w:val="24"/>
                <w:szCs w:val="24"/>
              </w:rPr>
              <w:t xml:space="preserve">Начальной </w:t>
            </w:r>
            <w:r w:rsidRPr="00391935">
              <w:rPr>
                <w:spacing w:val="-1"/>
                <w:sz w:val="24"/>
                <w:szCs w:val="24"/>
              </w:rPr>
              <w:t>школы:</w:t>
            </w:r>
          </w:p>
          <w:p w:rsidR="00391935" w:rsidRPr="00391935" w:rsidRDefault="00DB6EA4" w:rsidP="00391935">
            <w:pPr>
              <w:pStyle w:val="ad"/>
              <w:rPr>
                <w:sz w:val="24"/>
                <w:szCs w:val="24"/>
              </w:rPr>
            </w:pPr>
            <w:hyperlink r:id="rId19">
              <w:r w:rsidR="00391935" w:rsidRPr="00391935">
                <w:rPr>
                  <w:color w:val="0000FF"/>
                  <w:sz w:val="24"/>
                  <w:szCs w:val="24"/>
                  <w:u w:val="single" w:color="0000FF"/>
                </w:rPr>
                <w:t>http://nachalka.com</w:t>
              </w:r>
            </w:hyperlink>
          </w:p>
          <w:p w:rsidR="00391935" w:rsidRPr="00391935" w:rsidRDefault="00391935" w:rsidP="00391935">
            <w:pPr>
              <w:pStyle w:val="ad"/>
              <w:rPr>
                <w:sz w:val="24"/>
                <w:szCs w:val="24"/>
              </w:rPr>
            </w:pPr>
            <w:r w:rsidRPr="00391935">
              <w:rPr>
                <w:sz w:val="24"/>
                <w:szCs w:val="24"/>
              </w:rPr>
              <w:t>6.Сетевое</w:t>
            </w:r>
            <w:r w:rsidRPr="00391935">
              <w:rPr>
                <w:sz w:val="24"/>
                <w:szCs w:val="24"/>
              </w:rPr>
              <w:tab/>
            </w:r>
            <w:r w:rsidRPr="00391935">
              <w:rPr>
                <w:spacing w:val="-1"/>
                <w:sz w:val="24"/>
                <w:szCs w:val="24"/>
              </w:rPr>
              <w:t>сообщество</w:t>
            </w:r>
          </w:p>
          <w:p w:rsidR="00391935" w:rsidRPr="00391935" w:rsidRDefault="00391935" w:rsidP="00391935">
            <w:pPr>
              <w:pStyle w:val="ad"/>
              <w:rPr>
                <w:sz w:val="24"/>
                <w:szCs w:val="24"/>
              </w:rPr>
            </w:pPr>
            <w:r w:rsidRPr="00391935">
              <w:rPr>
                <w:sz w:val="24"/>
                <w:szCs w:val="24"/>
              </w:rPr>
              <w:t>педагогов:</w:t>
            </w:r>
            <w:r w:rsidRPr="00391935">
              <w:rPr>
                <w:spacing w:val="-5"/>
                <w:sz w:val="24"/>
                <w:szCs w:val="24"/>
              </w:rPr>
              <w:t xml:space="preserve"> </w:t>
            </w:r>
            <w:hyperlink r:id="rId20">
              <w:r w:rsidRPr="00391935">
                <w:rPr>
                  <w:color w:val="0000FF"/>
                  <w:sz w:val="24"/>
                  <w:szCs w:val="24"/>
                  <w:u w:val="single" w:color="0000FF"/>
                </w:rPr>
                <w:t>http://rusedu.net</w:t>
              </w:r>
            </w:hyperlink>
          </w:p>
          <w:p w:rsidR="00391935" w:rsidRPr="00391935" w:rsidRDefault="00391935" w:rsidP="00391935">
            <w:pPr>
              <w:pStyle w:val="ad"/>
              <w:rPr>
                <w:sz w:val="24"/>
                <w:szCs w:val="24"/>
              </w:rPr>
            </w:pPr>
            <w:r w:rsidRPr="00391935">
              <w:rPr>
                <w:sz w:val="24"/>
                <w:szCs w:val="24"/>
              </w:rPr>
              <w:t>7.Учитель</w:t>
            </w:r>
            <w:r w:rsidRPr="00391935">
              <w:rPr>
                <w:sz w:val="24"/>
                <w:szCs w:val="24"/>
              </w:rPr>
              <w:tab/>
              <w:t>портал:</w:t>
            </w:r>
          </w:p>
          <w:p w:rsidR="00391935" w:rsidRPr="00391935" w:rsidRDefault="00DB6EA4" w:rsidP="00391935">
            <w:pPr>
              <w:pStyle w:val="ad"/>
              <w:rPr>
                <w:sz w:val="24"/>
                <w:szCs w:val="24"/>
              </w:rPr>
            </w:pPr>
            <w:hyperlink r:id="rId21">
              <w:r w:rsidR="00391935" w:rsidRPr="00391935">
                <w:rPr>
                  <w:color w:val="0000FF"/>
                  <w:sz w:val="24"/>
                  <w:szCs w:val="24"/>
                  <w:u w:val="single" w:color="0000FF"/>
                </w:rPr>
                <w:t>http://www.uchportal.ru</w:t>
              </w:r>
            </w:hyperlink>
          </w:p>
          <w:p w:rsidR="00391935" w:rsidRPr="00391935" w:rsidRDefault="00391935" w:rsidP="00391935">
            <w:pPr>
              <w:pStyle w:val="ad"/>
              <w:rPr>
                <w:sz w:val="24"/>
                <w:szCs w:val="24"/>
              </w:rPr>
            </w:pPr>
            <w:r w:rsidRPr="00391935">
              <w:rPr>
                <w:sz w:val="24"/>
                <w:szCs w:val="24"/>
              </w:rPr>
              <w:t>8.Видеоуроки</w:t>
            </w:r>
            <w:r w:rsidRPr="00391935">
              <w:rPr>
                <w:sz w:val="24"/>
                <w:szCs w:val="24"/>
              </w:rPr>
              <w:tab/>
              <w:t>по</w:t>
            </w:r>
            <w:r w:rsidRPr="00391935">
              <w:rPr>
                <w:sz w:val="24"/>
                <w:szCs w:val="24"/>
              </w:rPr>
              <w:tab/>
            </w:r>
            <w:r w:rsidRPr="00391935">
              <w:rPr>
                <w:spacing w:val="-1"/>
                <w:sz w:val="24"/>
                <w:szCs w:val="24"/>
              </w:rPr>
              <w:t>основным</w:t>
            </w:r>
          </w:p>
          <w:p w:rsidR="00391935" w:rsidRPr="00391935" w:rsidRDefault="00391935" w:rsidP="00391935">
            <w:pPr>
              <w:pStyle w:val="ad"/>
              <w:rPr>
                <w:sz w:val="24"/>
                <w:szCs w:val="24"/>
              </w:rPr>
            </w:pPr>
            <w:r w:rsidRPr="00391935">
              <w:rPr>
                <w:sz w:val="24"/>
                <w:szCs w:val="24"/>
              </w:rPr>
              <w:t>предметам</w:t>
            </w:r>
            <w:r w:rsidRPr="00391935">
              <w:rPr>
                <w:sz w:val="24"/>
                <w:szCs w:val="24"/>
              </w:rPr>
              <w:tab/>
            </w:r>
            <w:r w:rsidRPr="00391935">
              <w:rPr>
                <w:spacing w:val="-1"/>
                <w:sz w:val="24"/>
                <w:szCs w:val="24"/>
              </w:rPr>
              <w:t>школьной</w:t>
            </w:r>
          </w:p>
          <w:p w:rsidR="00391935" w:rsidRPr="00391935" w:rsidRDefault="00391935" w:rsidP="00391935">
            <w:pPr>
              <w:pStyle w:val="ad"/>
              <w:rPr>
                <w:sz w:val="24"/>
                <w:szCs w:val="24"/>
              </w:rPr>
            </w:pPr>
            <w:r w:rsidRPr="00391935">
              <w:rPr>
                <w:sz w:val="24"/>
                <w:szCs w:val="24"/>
              </w:rPr>
              <w:t>программы:</w:t>
            </w:r>
            <w:r w:rsidRPr="00391935">
              <w:rPr>
                <w:spacing w:val="-5"/>
                <w:sz w:val="24"/>
                <w:szCs w:val="24"/>
              </w:rPr>
              <w:t xml:space="preserve"> </w:t>
            </w:r>
            <w:hyperlink r:id="rId22">
              <w:r w:rsidRPr="00391935">
                <w:rPr>
                  <w:color w:val="0000FF"/>
                  <w:sz w:val="24"/>
                  <w:szCs w:val="24"/>
                  <w:u w:val="single" w:color="0000FF"/>
                </w:rPr>
                <w:t>http://inerneturok.ru</w:t>
              </w:r>
            </w:hyperlink>
          </w:p>
          <w:p w:rsidR="0045737B" w:rsidRPr="00391935" w:rsidRDefault="00391935" w:rsidP="00391935">
            <w:pPr>
              <w:pStyle w:val="TableParagraph"/>
              <w:tabs>
                <w:tab w:val="left" w:pos="1075"/>
                <w:tab w:val="left" w:pos="1881"/>
                <w:tab w:val="left" w:pos="2910"/>
              </w:tabs>
              <w:spacing w:line="298" w:lineRule="exact"/>
              <w:ind w:left="8" w:right="804"/>
              <w:rPr>
                <w:sz w:val="24"/>
                <w:szCs w:val="24"/>
              </w:rPr>
            </w:pPr>
            <w:r w:rsidRPr="00391935">
              <w:rPr>
                <w:sz w:val="24"/>
                <w:szCs w:val="24"/>
              </w:rPr>
              <w:t xml:space="preserve">9.Образовательная платформа </w:t>
            </w:r>
            <w:hyperlink r:id="rId23" w:history="1">
              <w:r w:rsidRPr="00391935">
                <w:rPr>
                  <w:rStyle w:val="a8"/>
                  <w:sz w:val="24"/>
                  <w:szCs w:val="24"/>
                </w:rPr>
                <w:t>https://uchi.ru/</w:t>
              </w:r>
            </w:hyperlink>
          </w:p>
        </w:tc>
      </w:tr>
      <w:tr w:rsidR="0045737B" w:rsidRPr="00391935" w:rsidTr="00391935">
        <w:trPr>
          <w:trHeight w:val="1197"/>
        </w:trPr>
        <w:tc>
          <w:tcPr>
            <w:tcW w:w="588" w:type="dxa"/>
          </w:tcPr>
          <w:p w:rsidR="0045737B" w:rsidRPr="00391935" w:rsidRDefault="00391935" w:rsidP="00391935">
            <w:pPr>
              <w:pStyle w:val="TableParagraph"/>
              <w:spacing w:before="2"/>
              <w:ind w:left="108" w:right="804"/>
              <w:jc w:val="center"/>
              <w:rPr>
                <w:sz w:val="24"/>
                <w:szCs w:val="24"/>
              </w:rPr>
            </w:pPr>
            <w:r>
              <w:rPr>
                <w:sz w:val="24"/>
                <w:szCs w:val="24"/>
              </w:rPr>
              <w:t>2</w:t>
            </w:r>
          </w:p>
        </w:tc>
        <w:tc>
          <w:tcPr>
            <w:tcW w:w="3667" w:type="dxa"/>
          </w:tcPr>
          <w:p w:rsidR="0045737B" w:rsidRPr="00391935" w:rsidRDefault="001E5142" w:rsidP="00391935">
            <w:pPr>
              <w:pStyle w:val="TableParagraph"/>
              <w:spacing w:before="2"/>
              <w:ind w:left="105" w:right="804"/>
              <w:rPr>
                <w:sz w:val="24"/>
                <w:szCs w:val="24"/>
              </w:rPr>
            </w:pPr>
            <w:r w:rsidRPr="00391935">
              <w:rPr>
                <w:sz w:val="24"/>
                <w:szCs w:val="24"/>
              </w:rPr>
              <w:t>Общие</w:t>
            </w:r>
            <w:r w:rsidRPr="00391935">
              <w:rPr>
                <w:spacing w:val="-6"/>
                <w:sz w:val="24"/>
                <w:szCs w:val="24"/>
              </w:rPr>
              <w:t xml:space="preserve"> </w:t>
            </w:r>
            <w:r w:rsidRPr="00391935">
              <w:rPr>
                <w:sz w:val="24"/>
                <w:szCs w:val="24"/>
              </w:rPr>
              <w:t>сведения</w:t>
            </w:r>
            <w:r w:rsidRPr="00391935">
              <w:rPr>
                <w:spacing w:val="-2"/>
                <w:sz w:val="24"/>
                <w:szCs w:val="24"/>
              </w:rPr>
              <w:t xml:space="preserve"> </w:t>
            </w:r>
            <w:r w:rsidRPr="00391935">
              <w:rPr>
                <w:sz w:val="24"/>
                <w:szCs w:val="24"/>
              </w:rPr>
              <w:t>о</w:t>
            </w:r>
            <w:r w:rsidR="00391935">
              <w:rPr>
                <w:spacing w:val="-5"/>
                <w:sz w:val="24"/>
                <w:szCs w:val="24"/>
              </w:rPr>
              <w:t xml:space="preserve"> </w:t>
            </w:r>
            <w:r w:rsidRPr="00391935">
              <w:rPr>
                <w:sz w:val="24"/>
                <w:szCs w:val="24"/>
              </w:rPr>
              <w:t>языке</w:t>
            </w:r>
            <w:r w:rsidR="00391935">
              <w:rPr>
                <w:sz w:val="24"/>
                <w:szCs w:val="24"/>
              </w:rPr>
              <w:t xml:space="preserve">  </w:t>
            </w:r>
            <w:r w:rsidRPr="00391935">
              <w:rPr>
                <w:spacing w:val="-62"/>
                <w:sz w:val="24"/>
                <w:szCs w:val="24"/>
              </w:rPr>
              <w:t xml:space="preserve"> </w:t>
            </w:r>
            <w:r w:rsidRPr="00391935">
              <w:rPr>
                <w:sz w:val="24"/>
                <w:szCs w:val="24"/>
              </w:rPr>
              <w:t>(далее</w:t>
            </w:r>
            <w:r w:rsidRPr="00391935">
              <w:rPr>
                <w:spacing w:val="-2"/>
                <w:sz w:val="24"/>
                <w:szCs w:val="24"/>
              </w:rPr>
              <w:t xml:space="preserve"> </w:t>
            </w:r>
            <w:r w:rsidR="00391935">
              <w:rPr>
                <w:sz w:val="24"/>
                <w:szCs w:val="24"/>
              </w:rPr>
              <w:t xml:space="preserve">продолжается </w:t>
            </w:r>
            <w:r w:rsidRPr="00391935">
              <w:rPr>
                <w:sz w:val="24"/>
                <w:szCs w:val="24"/>
              </w:rPr>
              <w:t>изучение</w:t>
            </w:r>
            <w:r w:rsidRPr="00391935">
              <w:rPr>
                <w:spacing w:val="-3"/>
                <w:sz w:val="24"/>
                <w:szCs w:val="24"/>
              </w:rPr>
              <w:t xml:space="preserve"> </w:t>
            </w:r>
            <w:r w:rsidRPr="00391935">
              <w:rPr>
                <w:sz w:val="24"/>
                <w:szCs w:val="24"/>
              </w:rPr>
              <w:t>во</w:t>
            </w:r>
            <w:r w:rsidRPr="00391935">
              <w:rPr>
                <w:spacing w:val="-4"/>
                <w:sz w:val="24"/>
                <w:szCs w:val="24"/>
              </w:rPr>
              <w:t xml:space="preserve"> </w:t>
            </w:r>
            <w:r w:rsidRPr="00391935">
              <w:rPr>
                <w:sz w:val="24"/>
                <w:szCs w:val="24"/>
              </w:rPr>
              <w:t>всех</w:t>
            </w:r>
            <w:r w:rsidRPr="00391935">
              <w:rPr>
                <w:spacing w:val="-3"/>
                <w:sz w:val="24"/>
                <w:szCs w:val="24"/>
              </w:rPr>
              <w:t xml:space="preserve"> </w:t>
            </w:r>
            <w:r w:rsidRPr="00391935">
              <w:rPr>
                <w:sz w:val="24"/>
                <w:szCs w:val="24"/>
              </w:rPr>
              <w:t>разделах</w:t>
            </w:r>
            <w:r w:rsidRPr="00391935">
              <w:rPr>
                <w:spacing w:val="-62"/>
                <w:sz w:val="24"/>
                <w:szCs w:val="24"/>
              </w:rPr>
              <w:t xml:space="preserve"> </w:t>
            </w:r>
            <w:r w:rsidRPr="00391935">
              <w:rPr>
                <w:sz w:val="24"/>
                <w:szCs w:val="24"/>
              </w:rPr>
              <w:t>курса)</w:t>
            </w:r>
          </w:p>
        </w:tc>
        <w:tc>
          <w:tcPr>
            <w:tcW w:w="1753" w:type="dxa"/>
          </w:tcPr>
          <w:p w:rsidR="0045737B" w:rsidRPr="00391935" w:rsidRDefault="00391935" w:rsidP="00391935">
            <w:pPr>
              <w:pStyle w:val="TableParagraph"/>
              <w:spacing w:before="2"/>
              <w:ind w:left="12" w:right="804"/>
              <w:jc w:val="center"/>
              <w:rPr>
                <w:sz w:val="24"/>
                <w:szCs w:val="24"/>
              </w:rPr>
            </w:pPr>
            <w:r>
              <w:rPr>
                <w:w w:val="99"/>
                <w:sz w:val="24"/>
                <w:szCs w:val="24"/>
              </w:rPr>
              <w:t xml:space="preserve">            </w:t>
            </w:r>
            <w:r w:rsidR="001E5142" w:rsidRPr="00391935">
              <w:rPr>
                <w:w w:val="99"/>
                <w:sz w:val="24"/>
                <w:szCs w:val="24"/>
              </w:rPr>
              <w:t>1</w:t>
            </w:r>
          </w:p>
        </w:tc>
        <w:tc>
          <w:tcPr>
            <w:tcW w:w="3640" w:type="dxa"/>
            <w:vMerge/>
            <w:tcBorders>
              <w:top w:val="nil"/>
              <w:bottom w:val="nil"/>
            </w:tcBorders>
          </w:tcPr>
          <w:p w:rsidR="0045737B" w:rsidRPr="00391935" w:rsidRDefault="0045737B" w:rsidP="00391935">
            <w:pPr>
              <w:ind w:right="804"/>
              <w:rPr>
                <w:sz w:val="24"/>
                <w:szCs w:val="24"/>
              </w:rPr>
            </w:pPr>
          </w:p>
        </w:tc>
      </w:tr>
      <w:tr w:rsidR="0045737B" w:rsidRPr="00391935" w:rsidTr="00391935">
        <w:trPr>
          <w:trHeight w:val="295"/>
        </w:trPr>
        <w:tc>
          <w:tcPr>
            <w:tcW w:w="588" w:type="dxa"/>
          </w:tcPr>
          <w:p w:rsidR="0045737B" w:rsidRPr="00391935" w:rsidRDefault="00391935" w:rsidP="00391935">
            <w:pPr>
              <w:pStyle w:val="TableParagraph"/>
              <w:spacing w:line="275" w:lineRule="exact"/>
              <w:ind w:left="108" w:right="804"/>
              <w:jc w:val="center"/>
              <w:rPr>
                <w:sz w:val="24"/>
                <w:szCs w:val="24"/>
              </w:rPr>
            </w:pPr>
            <w:r>
              <w:rPr>
                <w:sz w:val="24"/>
                <w:szCs w:val="24"/>
              </w:rPr>
              <w:t>3</w:t>
            </w:r>
          </w:p>
        </w:tc>
        <w:tc>
          <w:tcPr>
            <w:tcW w:w="3667" w:type="dxa"/>
          </w:tcPr>
          <w:p w:rsidR="0045737B" w:rsidRPr="00391935" w:rsidRDefault="001E5142" w:rsidP="00391935">
            <w:pPr>
              <w:pStyle w:val="TableParagraph"/>
              <w:spacing w:line="275" w:lineRule="exact"/>
              <w:ind w:left="105" w:right="804"/>
              <w:rPr>
                <w:sz w:val="24"/>
                <w:szCs w:val="24"/>
              </w:rPr>
            </w:pPr>
            <w:r w:rsidRPr="00391935">
              <w:rPr>
                <w:sz w:val="24"/>
                <w:szCs w:val="24"/>
              </w:rPr>
              <w:t>Фонетика</w:t>
            </w:r>
            <w:r w:rsidRPr="00391935">
              <w:rPr>
                <w:spacing w:val="-4"/>
                <w:sz w:val="24"/>
                <w:szCs w:val="24"/>
              </w:rPr>
              <w:t xml:space="preserve"> </w:t>
            </w:r>
            <w:r w:rsidRPr="00391935">
              <w:rPr>
                <w:sz w:val="24"/>
                <w:szCs w:val="24"/>
              </w:rPr>
              <w:t>и</w:t>
            </w:r>
            <w:r w:rsidRPr="00391935">
              <w:rPr>
                <w:spacing w:val="-4"/>
                <w:sz w:val="24"/>
                <w:szCs w:val="24"/>
              </w:rPr>
              <w:t xml:space="preserve"> </w:t>
            </w:r>
            <w:r w:rsidRPr="00391935">
              <w:rPr>
                <w:sz w:val="24"/>
                <w:szCs w:val="24"/>
              </w:rPr>
              <w:t>графика</w:t>
            </w:r>
          </w:p>
        </w:tc>
        <w:tc>
          <w:tcPr>
            <w:tcW w:w="1753" w:type="dxa"/>
          </w:tcPr>
          <w:p w:rsidR="0045737B" w:rsidRPr="00391935" w:rsidRDefault="00391935" w:rsidP="00391935">
            <w:pPr>
              <w:pStyle w:val="TableParagraph"/>
              <w:spacing w:line="275" w:lineRule="exact"/>
              <w:ind w:left="12" w:right="804"/>
              <w:jc w:val="center"/>
              <w:rPr>
                <w:sz w:val="24"/>
                <w:szCs w:val="24"/>
              </w:rPr>
            </w:pPr>
            <w:r>
              <w:rPr>
                <w:w w:val="99"/>
                <w:sz w:val="24"/>
                <w:szCs w:val="24"/>
              </w:rPr>
              <w:t xml:space="preserve">          </w:t>
            </w:r>
            <w:r w:rsidR="001E5142" w:rsidRPr="00391935">
              <w:rPr>
                <w:w w:val="99"/>
                <w:sz w:val="24"/>
                <w:szCs w:val="24"/>
              </w:rPr>
              <w:t>6</w:t>
            </w:r>
          </w:p>
        </w:tc>
        <w:tc>
          <w:tcPr>
            <w:tcW w:w="3640" w:type="dxa"/>
            <w:vMerge/>
            <w:tcBorders>
              <w:top w:val="nil"/>
              <w:bottom w:val="nil"/>
            </w:tcBorders>
          </w:tcPr>
          <w:p w:rsidR="0045737B" w:rsidRPr="00391935" w:rsidRDefault="0045737B" w:rsidP="00391935">
            <w:pPr>
              <w:ind w:right="804"/>
              <w:rPr>
                <w:sz w:val="24"/>
                <w:szCs w:val="24"/>
              </w:rPr>
            </w:pPr>
          </w:p>
        </w:tc>
      </w:tr>
      <w:tr w:rsidR="0045737B" w:rsidRPr="00391935" w:rsidTr="00391935">
        <w:trPr>
          <w:trHeight w:val="599"/>
        </w:trPr>
        <w:tc>
          <w:tcPr>
            <w:tcW w:w="588" w:type="dxa"/>
          </w:tcPr>
          <w:p w:rsidR="0045737B" w:rsidRPr="00391935" w:rsidRDefault="00391935" w:rsidP="00391935">
            <w:pPr>
              <w:pStyle w:val="TableParagraph"/>
              <w:spacing w:before="2"/>
              <w:ind w:left="108" w:right="804"/>
              <w:jc w:val="center"/>
              <w:rPr>
                <w:sz w:val="24"/>
                <w:szCs w:val="24"/>
              </w:rPr>
            </w:pPr>
            <w:r>
              <w:rPr>
                <w:sz w:val="24"/>
                <w:szCs w:val="24"/>
              </w:rPr>
              <w:t>4</w:t>
            </w:r>
          </w:p>
        </w:tc>
        <w:tc>
          <w:tcPr>
            <w:tcW w:w="3667" w:type="dxa"/>
          </w:tcPr>
          <w:p w:rsidR="0045737B" w:rsidRPr="00391935" w:rsidRDefault="001E5142" w:rsidP="00391935">
            <w:pPr>
              <w:pStyle w:val="TableParagraph"/>
              <w:spacing w:line="300" w:lineRule="atLeast"/>
              <w:ind w:left="105" w:right="804"/>
              <w:rPr>
                <w:sz w:val="24"/>
                <w:szCs w:val="24"/>
              </w:rPr>
            </w:pPr>
            <w:r w:rsidRPr="00391935">
              <w:rPr>
                <w:sz w:val="24"/>
                <w:szCs w:val="24"/>
              </w:rPr>
              <w:t>Орфоэпия</w:t>
            </w:r>
            <w:r w:rsidRPr="00391935">
              <w:rPr>
                <w:spacing w:val="-8"/>
                <w:sz w:val="24"/>
                <w:szCs w:val="24"/>
              </w:rPr>
              <w:t xml:space="preserve"> </w:t>
            </w:r>
            <w:r w:rsidRPr="00391935">
              <w:rPr>
                <w:sz w:val="24"/>
                <w:szCs w:val="24"/>
              </w:rPr>
              <w:t>(изучается</w:t>
            </w:r>
            <w:r w:rsidRPr="00391935">
              <w:rPr>
                <w:spacing w:val="-5"/>
                <w:sz w:val="24"/>
                <w:szCs w:val="24"/>
              </w:rPr>
              <w:t xml:space="preserve"> </w:t>
            </w:r>
            <w:r w:rsidRPr="00391935">
              <w:rPr>
                <w:sz w:val="24"/>
                <w:szCs w:val="24"/>
              </w:rPr>
              <w:t>во</w:t>
            </w:r>
            <w:r w:rsidRPr="00391935">
              <w:rPr>
                <w:spacing w:val="-62"/>
                <w:sz w:val="24"/>
                <w:szCs w:val="24"/>
              </w:rPr>
              <w:t xml:space="preserve"> </w:t>
            </w:r>
            <w:r w:rsidRPr="00391935">
              <w:rPr>
                <w:sz w:val="24"/>
                <w:szCs w:val="24"/>
              </w:rPr>
              <w:t>всех</w:t>
            </w:r>
            <w:r w:rsidRPr="00391935">
              <w:rPr>
                <w:spacing w:val="-3"/>
                <w:sz w:val="24"/>
                <w:szCs w:val="24"/>
              </w:rPr>
              <w:t xml:space="preserve"> </w:t>
            </w:r>
            <w:r w:rsidRPr="00391935">
              <w:rPr>
                <w:sz w:val="24"/>
                <w:szCs w:val="24"/>
              </w:rPr>
              <w:t>разделах</w:t>
            </w:r>
            <w:r w:rsidRPr="00391935">
              <w:rPr>
                <w:spacing w:val="1"/>
                <w:sz w:val="24"/>
                <w:szCs w:val="24"/>
              </w:rPr>
              <w:t xml:space="preserve"> </w:t>
            </w:r>
            <w:r w:rsidRPr="00391935">
              <w:rPr>
                <w:sz w:val="24"/>
                <w:szCs w:val="24"/>
              </w:rPr>
              <w:t>курса)</w:t>
            </w:r>
          </w:p>
        </w:tc>
        <w:tc>
          <w:tcPr>
            <w:tcW w:w="1753" w:type="dxa"/>
          </w:tcPr>
          <w:p w:rsidR="0045737B" w:rsidRPr="00391935" w:rsidRDefault="0045737B" w:rsidP="00391935">
            <w:pPr>
              <w:pStyle w:val="TableParagraph"/>
              <w:ind w:left="0" w:right="804"/>
              <w:rPr>
                <w:sz w:val="24"/>
                <w:szCs w:val="24"/>
              </w:rPr>
            </w:pPr>
          </w:p>
        </w:tc>
        <w:tc>
          <w:tcPr>
            <w:tcW w:w="3640" w:type="dxa"/>
            <w:vMerge/>
            <w:tcBorders>
              <w:top w:val="nil"/>
              <w:bottom w:val="nil"/>
            </w:tcBorders>
          </w:tcPr>
          <w:p w:rsidR="0045737B" w:rsidRPr="00391935" w:rsidRDefault="0045737B" w:rsidP="00391935">
            <w:pPr>
              <w:ind w:right="804"/>
              <w:rPr>
                <w:sz w:val="24"/>
                <w:szCs w:val="24"/>
              </w:rPr>
            </w:pPr>
          </w:p>
        </w:tc>
      </w:tr>
      <w:tr w:rsidR="0045737B" w:rsidRPr="00391935" w:rsidTr="00391935">
        <w:trPr>
          <w:trHeight w:val="297"/>
        </w:trPr>
        <w:tc>
          <w:tcPr>
            <w:tcW w:w="588" w:type="dxa"/>
          </w:tcPr>
          <w:p w:rsidR="0045737B" w:rsidRPr="00391935" w:rsidRDefault="00391935" w:rsidP="00391935">
            <w:pPr>
              <w:pStyle w:val="TableParagraph"/>
              <w:spacing w:line="277" w:lineRule="exact"/>
              <w:ind w:left="108" w:right="804"/>
              <w:jc w:val="center"/>
              <w:rPr>
                <w:sz w:val="24"/>
                <w:szCs w:val="24"/>
              </w:rPr>
            </w:pPr>
            <w:r>
              <w:rPr>
                <w:sz w:val="24"/>
                <w:szCs w:val="24"/>
              </w:rPr>
              <w:t>5</w:t>
            </w:r>
          </w:p>
        </w:tc>
        <w:tc>
          <w:tcPr>
            <w:tcW w:w="3667" w:type="dxa"/>
          </w:tcPr>
          <w:p w:rsidR="0045737B" w:rsidRPr="00391935" w:rsidRDefault="001E5142" w:rsidP="00391935">
            <w:pPr>
              <w:pStyle w:val="TableParagraph"/>
              <w:spacing w:line="277" w:lineRule="exact"/>
              <w:ind w:left="105" w:right="804"/>
              <w:rPr>
                <w:sz w:val="24"/>
                <w:szCs w:val="24"/>
              </w:rPr>
            </w:pPr>
            <w:r w:rsidRPr="00391935">
              <w:rPr>
                <w:sz w:val="24"/>
                <w:szCs w:val="24"/>
              </w:rPr>
              <w:t>Лексика</w:t>
            </w:r>
            <w:r w:rsidRPr="00391935">
              <w:rPr>
                <w:spacing w:val="-3"/>
                <w:sz w:val="24"/>
                <w:szCs w:val="24"/>
              </w:rPr>
              <w:t xml:space="preserve"> </w:t>
            </w:r>
            <w:r w:rsidRPr="00391935">
              <w:rPr>
                <w:sz w:val="24"/>
                <w:szCs w:val="24"/>
              </w:rPr>
              <w:t>и</w:t>
            </w:r>
            <w:r w:rsidRPr="00391935">
              <w:rPr>
                <w:spacing w:val="-1"/>
                <w:sz w:val="24"/>
                <w:szCs w:val="24"/>
              </w:rPr>
              <w:t xml:space="preserve"> </w:t>
            </w:r>
            <w:r w:rsidRPr="00391935">
              <w:rPr>
                <w:sz w:val="24"/>
                <w:szCs w:val="24"/>
              </w:rPr>
              <w:t>морфология</w:t>
            </w:r>
          </w:p>
        </w:tc>
        <w:tc>
          <w:tcPr>
            <w:tcW w:w="1753" w:type="dxa"/>
          </w:tcPr>
          <w:p w:rsidR="0045737B" w:rsidRPr="00391935" w:rsidRDefault="001E5142" w:rsidP="00391935">
            <w:pPr>
              <w:pStyle w:val="TableParagraph"/>
              <w:spacing w:line="277" w:lineRule="exact"/>
              <w:ind w:left="0" w:right="804"/>
              <w:jc w:val="right"/>
              <w:rPr>
                <w:sz w:val="24"/>
                <w:szCs w:val="24"/>
              </w:rPr>
            </w:pPr>
            <w:r w:rsidRPr="00391935">
              <w:rPr>
                <w:sz w:val="24"/>
                <w:szCs w:val="24"/>
              </w:rPr>
              <w:t>12</w:t>
            </w:r>
          </w:p>
        </w:tc>
        <w:tc>
          <w:tcPr>
            <w:tcW w:w="3640" w:type="dxa"/>
            <w:vMerge/>
            <w:tcBorders>
              <w:top w:val="nil"/>
              <w:bottom w:val="nil"/>
            </w:tcBorders>
          </w:tcPr>
          <w:p w:rsidR="0045737B" w:rsidRPr="00391935" w:rsidRDefault="0045737B" w:rsidP="00391935">
            <w:pPr>
              <w:ind w:right="804"/>
              <w:rPr>
                <w:sz w:val="24"/>
                <w:szCs w:val="24"/>
              </w:rPr>
            </w:pPr>
          </w:p>
        </w:tc>
      </w:tr>
      <w:tr w:rsidR="0045737B" w:rsidRPr="00391935" w:rsidTr="00391935">
        <w:trPr>
          <w:trHeight w:val="299"/>
        </w:trPr>
        <w:tc>
          <w:tcPr>
            <w:tcW w:w="588" w:type="dxa"/>
          </w:tcPr>
          <w:p w:rsidR="0045737B" w:rsidRPr="00391935" w:rsidRDefault="00391935" w:rsidP="00391935">
            <w:pPr>
              <w:pStyle w:val="TableParagraph"/>
              <w:spacing w:before="2" w:line="278" w:lineRule="exact"/>
              <w:ind w:left="108" w:right="804"/>
              <w:jc w:val="center"/>
              <w:rPr>
                <w:sz w:val="24"/>
                <w:szCs w:val="24"/>
              </w:rPr>
            </w:pPr>
            <w:r>
              <w:rPr>
                <w:sz w:val="24"/>
                <w:szCs w:val="24"/>
              </w:rPr>
              <w:t>6</w:t>
            </w:r>
          </w:p>
        </w:tc>
        <w:tc>
          <w:tcPr>
            <w:tcW w:w="3667" w:type="dxa"/>
          </w:tcPr>
          <w:p w:rsidR="0045737B" w:rsidRPr="00391935" w:rsidRDefault="001E5142" w:rsidP="00391935">
            <w:pPr>
              <w:pStyle w:val="TableParagraph"/>
              <w:spacing w:before="2" w:line="278" w:lineRule="exact"/>
              <w:ind w:left="105" w:right="804"/>
              <w:rPr>
                <w:sz w:val="24"/>
                <w:szCs w:val="24"/>
              </w:rPr>
            </w:pPr>
            <w:r w:rsidRPr="00391935">
              <w:rPr>
                <w:sz w:val="24"/>
                <w:szCs w:val="24"/>
              </w:rPr>
              <w:t>Синтаксис</w:t>
            </w:r>
          </w:p>
        </w:tc>
        <w:tc>
          <w:tcPr>
            <w:tcW w:w="1753" w:type="dxa"/>
          </w:tcPr>
          <w:p w:rsidR="0045737B" w:rsidRPr="00391935" w:rsidRDefault="00391935" w:rsidP="00391935">
            <w:pPr>
              <w:pStyle w:val="TableParagraph"/>
              <w:spacing w:before="2" w:line="278" w:lineRule="exact"/>
              <w:ind w:left="12" w:right="804"/>
              <w:jc w:val="center"/>
              <w:rPr>
                <w:sz w:val="24"/>
                <w:szCs w:val="24"/>
              </w:rPr>
            </w:pPr>
            <w:r>
              <w:rPr>
                <w:w w:val="99"/>
                <w:sz w:val="24"/>
                <w:szCs w:val="24"/>
              </w:rPr>
              <w:t xml:space="preserve">           </w:t>
            </w:r>
            <w:r w:rsidR="001E5142" w:rsidRPr="00391935">
              <w:rPr>
                <w:w w:val="99"/>
                <w:sz w:val="24"/>
                <w:szCs w:val="24"/>
              </w:rPr>
              <w:t>5</w:t>
            </w:r>
          </w:p>
        </w:tc>
        <w:tc>
          <w:tcPr>
            <w:tcW w:w="3640" w:type="dxa"/>
            <w:vMerge/>
            <w:tcBorders>
              <w:top w:val="nil"/>
              <w:bottom w:val="nil"/>
            </w:tcBorders>
          </w:tcPr>
          <w:p w:rsidR="0045737B" w:rsidRPr="00391935" w:rsidRDefault="0045737B" w:rsidP="00391935">
            <w:pPr>
              <w:ind w:right="804"/>
              <w:rPr>
                <w:sz w:val="24"/>
                <w:szCs w:val="24"/>
              </w:rPr>
            </w:pPr>
          </w:p>
        </w:tc>
      </w:tr>
      <w:tr w:rsidR="0045737B" w:rsidRPr="00391935" w:rsidTr="003A021A">
        <w:trPr>
          <w:trHeight w:val="1130"/>
        </w:trPr>
        <w:tc>
          <w:tcPr>
            <w:tcW w:w="588" w:type="dxa"/>
          </w:tcPr>
          <w:p w:rsidR="0045737B" w:rsidRPr="00391935" w:rsidRDefault="001E5142" w:rsidP="00391935">
            <w:pPr>
              <w:pStyle w:val="TableParagraph"/>
              <w:spacing w:before="2" w:line="278" w:lineRule="exact"/>
              <w:ind w:left="108" w:right="804"/>
              <w:jc w:val="center"/>
              <w:rPr>
                <w:sz w:val="24"/>
                <w:szCs w:val="24"/>
              </w:rPr>
            </w:pPr>
            <w:r w:rsidRPr="00391935">
              <w:rPr>
                <w:sz w:val="24"/>
                <w:szCs w:val="24"/>
              </w:rPr>
              <w:t>7</w:t>
            </w:r>
          </w:p>
        </w:tc>
        <w:tc>
          <w:tcPr>
            <w:tcW w:w="3667" w:type="dxa"/>
          </w:tcPr>
          <w:p w:rsidR="0045737B" w:rsidRPr="00391935" w:rsidRDefault="001E5142" w:rsidP="00391935">
            <w:pPr>
              <w:pStyle w:val="TableParagraph"/>
              <w:spacing w:before="2" w:line="278" w:lineRule="exact"/>
              <w:ind w:left="105" w:right="804"/>
              <w:rPr>
                <w:sz w:val="24"/>
                <w:szCs w:val="24"/>
              </w:rPr>
            </w:pPr>
            <w:r w:rsidRPr="00391935">
              <w:rPr>
                <w:sz w:val="24"/>
                <w:szCs w:val="24"/>
              </w:rPr>
              <w:t>Орфография</w:t>
            </w:r>
            <w:r w:rsidRPr="00391935">
              <w:rPr>
                <w:spacing w:val="-4"/>
                <w:sz w:val="24"/>
                <w:szCs w:val="24"/>
              </w:rPr>
              <w:t xml:space="preserve"> </w:t>
            </w:r>
            <w:r w:rsidRPr="00391935">
              <w:rPr>
                <w:sz w:val="24"/>
                <w:szCs w:val="24"/>
              </w:rPr>
              <w:t>и</w:t>
            </w:r>
            <w:r w:rsidRPr="00391935">
              <w:rPr>
                <w:spacing w:val="-4"/>
                <w:sz w:val="24"/>
                <w:szCs w:val="24"/>
              </w:rPr>
              <w:t xml:space="preserve"> </w:t>
            </w:r>
            <w:r w:rsidRPr="00391935">
              <w:rPr>
                <w:sz w:val="24"/>
                <w:szCs w:val="24"/>
              </w:rPr>
              <w:t>пунктуация</w:t>
            </w:r>
          </w:p>
        </w:tc>
        <w:tc>
          <w:tcPr>
            <w:tcW w:w="1753" w:type="dxa"/>
          </w:tcPr>
          <w:p w:rsidR="0045737B" w:rsidRPr="00391935" w:rsidRDefault="001E5142" w:rsidP="00391935">
            <w:pPr>
              <w:pStyle w:val="TableParagraph"/>
              <w:spacing w:before="2" w:line="278" w:lineRule="exact"/>
              <w:ind w:left="0" w:right="804"/>
              <w:jc w:val="right"/>
              <w:rPr>
                <w:sz w:val="24"/>
                <w:szCs w:val="24"/>
              </w:rPr>
            </w:pPr>
            <w:r w:rsidRPr="00391935">
              <w:rPr>
                <w:sz w:val="24"/>
                <w:szCs w:val="24"/>
              </w:rPr>
              <w:t>14</w:t>
            </w:r>
          </w:p>
        </w:tc>
        <w:tc>
          <w:tcPr>
            <w:tcW w:w="3640" w:type="dxa"/>
            <w:vMerge/>
            <w:tcBorders>
              <w:top w:val="nil"/>
              <w:bottom w:val="nil"/>
            </w:tcBorders>
          </w:tcPr>
          <w:p w:rsidR="0045737B" w:rsidRPr="00391935" w:rsidRDefault="0045737B" w:rsidP="00391935">
            <w:pPr>
              <w:ind w:right="804"/>
              <w:rPr>
                <w:sz w:val="24"/>
                <w:szCs w:val="24"/>
              </w:rPr>
            </w:pPr>
          </w:p>
        </w:tc>
      </w:tr>
      <w:tr w:rsidR="00391935" w:rsidRPr="00391935" w:rsidTr="00391935">
        <w:trPr>
          <w:trHeight w:val="299"/>
        </w:trPr>
        <w:tc>
          <w:tcPr>
            <w:tcW w:w="588" w:type="dxa"/>
          </w:tcPr>
          <w:p w:rsidR="00391935" w:rsidRPr="00391935" w:rsidRDefault="00391935" w:rsidP="004D7C5E">
            <w:pPr>
              <w:pStyle w:val="TableParagraph"/>
              <w:spacing w:line="280" w:lineRule="exact"/>
              <w:ind w:left="108" w:right="804"/>
              <w:jc w:val="center"/>
              <w:rPr>
                <w:sz w:val="24"/>
                <w:szCs w:val="24"/>
              </w:rPr>
            </w:pPr>
            <w:r>
              <w:rPr>
                <w:sz w:val="24"/>
                <w:szCs w:val="24"/>
              </w:rPr>
              <w:t>8</w:t>
            </w:r>
          </w:p>
        </w:tc>
        <w:tc>
          <w:tcPr>
            <w:tcW w:w="3667" w:type="dxa"/>
          </w:tcPr>
          <w:p w:rsidR="00391935" w:rsidRPr="00391935" w:rsidRDefault="00391935" w:rsidP="004D7C5E">
            <w:pPr>
              <w:pStyle w:val="TableParagraph"/>
              <w:spacing w:line="280" w:lineRule="exact"/>
              <w:ind w:left="105" w:right="804"/>
              <w:rPr>
                <w:sz w:val="24"/>
                <w:szCs w:val="24"/>
              </w:rPr>
            </w:pPr>
            <w:r w:rsidRPr="00391935">
              <w:rPr>
                <w:sz w:val="24"/>
                <w:szCs w:val="24"/>
              </w:rPr>
              <w:t>Развитие</w:t>
            </w:r>
            <w:r w:rsidRPr="00391935">
              <w:rPr>
                <w:spacing w:val="-5"/>
                <w:sz w:val="24"/>
                <w:szCs w:val="24"/>
              </w:rPr>
              <w:t xml:space="preserve"> </w:t>
            </w:r>
            <w:r w:rsidRPr="00391935">
              <w:rPr>
                <w:sz w:val="24"/>
                <w:szCs w:val="24"/>
              </w:rPr>
              <w:t>речи</w:t>
            </w:r>
          </w:p>
        </w:tc>
        <w:tc>
          <w:tcPr>
            <w:tcW w:w="1753" w:type="dxa"/>
          </w:tcPr>
          <w:p w:rsidR="00391935" w:rsidRPr="00391935" w:rsidRDefault="00391935" w:rsidP="00391935">
            <w:pPr>
              <w:pStyle w:val="TableParagraph"/>
              <w:spacing w:line="280" w:lineRule="exact"/>
              <w:ind w:left="722" w:right="619"/>
              <w:rPr>
                <w:sz w:val="24"/>
                <w:szCs w:val="24"/>
              </w:rPr>
            </w:pPr>
            <w:r>
              <w:rPr>
                <w:sz w:val="24"/>
                <w:szCs w:val="24"/>
              </w:rPr>
              <w:t>12</w:t>
            </w:r>
          </w:p>
        </w:tc>
        <w:tc>
          <w:tcPr>
            <w:tcW w:w="3640" w:type="dxa"/>
            <w:tcBorders>
              <w:top w:val="nil"/>
              <w:bottom w:val="nil"/>
            </w:tcBorders>
          </w:tcPr>
          <w:p w:rsidR="00391935" w:rsidRPr="00391935" w:rsidRDefault="00391935" w:rsidP="00391935">
            <w:pPr>
              <w:ind w:right="804"/>
              <w:rPr>
                <w:sz w:val="24"/>
                <w:szCs w:val="24"/>
              </w:rPr>
            </w:pPr>
          </w:p>
        </w:tc>
      </w:tr>
      <w:tr w:rsidR="00391935" w:rsidRPr="00391935" w:rsidTr="00391935">
        <w:trPr>
          <w:trHeight w:val="299"/>
        </w:trPr>
        <w:tc>
          <w:tcPr>
            <w:tcW w:w="588" w:type="dxa"/>
          </w:tcPr>
          <w:p w:rsidR="00391935" w:rsidRPr="00391935" w:rsidRDefault="00391935" w:rsidP="004D7C5E">
            <w:pPr>
              <w:pStyle w:val="TableParagraph"/>
              <w:spacing w:line="281" w:lineRule="exact"/>
              <w:ind w:left="108" w:right="804"/>
              <w:jc w:val="center"/>
              <w:rPr>
                <w:sz w:val="24"/>
                <w:szCs w:val="24"/>
              </w:rPr>
            </w:pPr>
            <w:r>
              <w:rPr>
                <w:sz w:val="24"/>
                <w:szCs w:val="24"/>
              </w:rPr>
              <w:t>9</w:t>
            </w:r>
          </w:p>
        </w:tc>
        <w:tc>
          <w:tcPr>
            <w:tcW w:w="3667" w:type="dxa"/>
          </w:tcPr>
          <w:p w:rsidR="00391935" w:rsidRPr="00391935" w:rsidRDefault="00391935" w:rsidP="004D7C5E">
            <w:pPr>
              <w:pStyle w:val="TableParagraph"/>
              <w:spacing w:line="281" w:lineRule="exact"/>
              <w:ind w:left="105" w:right="804"/>
              <w:rPr>
                <w:sz w:val="24"/>
                <w:szCs w:val="24"/>
              </w:rPr>
            </w:pPr>
            <w:r w:rsidRPr="00391935">
              <w:rPr>
                <w:sz w:val="24"/>
                <w:szCs w:val="24"/>
              </w:rPr>
              <w:t>Резерв</w:t>
            </w:r>
          </w:p>
        </w:tc>
        <w:tc>
          <w:tcPr>
            <w:tcW w:w="1753" w:type="dxa"/>
          </w:tcPr>
          <w:p w:rsidR="00391935" w:rsidRPr="00391935" w:rsidRDefault="00391935" w:rsidP="00391935">
            <w:pPr>
              <w:pStyle w:val="TableParagraph"/>
              <w:spacing w:line="281" w:lineRule="exact"/>
              <w:ind w:left="722" w:right="619"/>
              <w:rPr>
                <w:sz w:val="24"/>
                <w:szCs w:val="24"/>
              </w:rPr>
            </w:pPr>
            <w:r>
              <w:rPr>
                <w:sz w:val="24"/>
                <w:szCs w:val="24"/>
              </w:rPr>
              <w:t>1</w:t>
            </w:r>
            <w:r w:rsidRPr="00391935">
              <w:rPr>
                <w:sz w:val="24"/>
                <w:szCs w:val="24"/>
              </w:rPr>
              <w:t>5</w:t>
            </w:r>
          </w:p>
        </w:tc>
        <w:tc>
          <w:tcPr>
            <w:tcW w:w="3640" w:type="dxa"/>
            <w:tcBorders>
              <w:top w:val="nil"/>
              <w:bottom w:val="nil"/>
            </w:tcBorders>
          </w:tcPr>
          <w:p w:rsidR="00391935" w:rsidRPr="00391935" w:rsidRDefault="00391935" w:rsidP="00391935">
            <w:pPr>
              <w:ind w:right="804"/>
              <w:rPr>
                <w:sz w:val="24"/>
                <w:szCs w:val="24"/>
              </w:rPr>
            </w:pPr>
          </w:p>
        </w:tc>
      </w:tr>
      <w:tr w:rsidR="00391935" w:rsidRPr="00391935" w:rsidTr="00391935">
        <w:trPr>
          <w:trHeight w:val="299"/>
        </w:trPr>
        <w:tc>
          <w:tcPr>
            <w:tcW w:w="588" w:type="dxa"/>
          </w:tcPr>
          <w:p w:rsidR="00391935" w:rsidRPr="00391935" w:rsidRDefault="00391935" w:rsidP="004D7C5E">
            <w:pPr>
              <w:pStyle w:val="TableParagraph"/>
              <w:spacing w:line="280" w:lineRule="exact"/>
              <w:ind w:left="108" w:right="804"/>
              <w:jc w:val="center"/>
              <w:rPr>
                <w:sz w:val="24"/>
                <w:szCs w:val="24"/>
              </w:rPr>
            </w:pPr>
          </w:p>
        </w:tc>
        <w:tc>
          <w:tcPr>
            <w:tcW w:w="3667" w:type="dxa"/>
          </w:tcPr>
          <w:p w:rsidR="00391935" w:rsidRPr="00391935" w:rsidRDefault="00391935" w:rsidP="004D7C5E">
            <w:pPr>
              <w:pStyle w:val="TableParagraph"/>
              <w:spacing w:line="280" w:lineRule="exact"/>
              <w:ind w:left="105" w:right="804"/>
              <w:rPr>
                <w:sz w:val="24"/>
                <w:szCs w:val="24"/>
              </w:rPr>
            </w:pPr>
            <w:r w:rsidRPr="00391935">
              <w:rPr>
                <w:b/>
                <w:sz w:val="24"/>
                <w:szCs w:val="24"/>
              </w:rPr>
              <w:t>Итого</w:t>
            </w:r>
          </w:p>
        </w:tc>
        <w:tc>
          <w:tcPr>
            <w:tcW w:w="1753" w:type="dxa"/>
          </w:tcPr>
          <w:p w:rsidR="00391935" w:rsidRPr="00391935" w:rsidRDefault="00391935" w:rsidP="00391935">
            <w:pPr>
              <w:pStyle w:val="TableParagraph"/>
              <w:spacing w:line="280" w:lineRule="exact"/>
              <w:ind w:left="722" w:right="619"/>
              <w:jc w:val="center"/>
              <w:rPr>
                <w:sz w:val="24"/>
                <w:szCs w:val="24"/>
              </w:rPr>
            </w:pPr>
            <w:r>
              <w:rPr>
                <w:sz w:val="24"/>
                <w:szCs w:val="24"/>
              </w:rPr>
              <w:t>165</w:t>
            </w:r>
          </w:p>
        </w:tc>
        <w:tc>
          <w:tcPr>
            <w:tcW w:w="3640" w:type="dxa"/>
            <w:tcBorders>
              <w:top w:val="nil"/>
              <w:bottom w:val="nil"/>
            </w:tcBorders>
          </w:tcPr>
          <w:p w:rsidR="00391935" w:rsidRPr="00391935" w:rsidRDefault="00391935" w:rsidP="00391935">
            <w:pPr>
              <w:ind w:right="804"/>
              <w:rPr>
                <w:sz w:val="24"/>
                <w:szCs w:val="24"/>
              </w:rPr>
            </w:pPr>
          </w:p>
        </w:tc>
      </w:tr>
    </w:tbl>
    <w:p w:rsidR="0045737B" w:rsidRPr="00391935" w:rsidRDefault="0045737B" w:rsidP="00391935">
      <w:pPr>
        <w:ind w:right="804"/>
        <w:rPr>
          <w:sz w:val="24"/>
          <w:szCs w:val="24"/>
        </w:rPr>
        <w:sectPr w:rsidR="0045737B" w:rsidRPr="00391935">
          <w:footerReference w:type="default" r:id="rId24"/>
          <w:pgSz w:w="11910" w:h="16840"/>
          <w:pgMar w:top="1040" w:right="20" w:bottom="960" w:left="880" w:header="0" w:footer="693" w:gutter="0"/>
          <w:cols w:space="720"/>
        </w:sectPr>
      </w:pPr>
    </w:p>
    <w:p w:rsidR="0045737B" w:rsidRPr="00391935" w:rsidRDefault="001E5142" w:rsidP="00391935">
      <w:pPr>
        <w:spacing w:after="59" w:line="295" w:lineRule="exact"/>
        <w:ind w:left="2962" w:right="804"/>
        <w:rPr>
          <w:b/>
          <w:sz w:val="24"/>
          <w:szCs w:val="24"/>
        </w:rPr>
      </w:pPr>
      <w:r w:rsidRPr="00391935">
        <w:rPr>
          <w:b/>
          <w:sz w:val="24"/>
          <w:szCs w:val="24"/>
        </w:rPr>
        <w:lastRenderedPageBreak/>
        <w:t>Тематическое</w:t>
      </w:r>
      <w:r w:rsidRPr="00391935">
        <w:rPr>
          <w:b/>
          <w:spacing w:val="-6"/>
          <w:sz w:val="24"/>
          <w:szCs w:val="24"/>
        </w:rPr>
        <w:t xml:space="preserve"> </w:t>
      </w:r>
      <w:r w:rsidRPr="00391935">
        <w:rPr>
          <w:b/>
          <w:sz w:val="24"/>
          <w:szCs w:val="24"/>
        </w:rPr>
        <w:t>планирование</w:t>
      </w:r>
      <w:r w:rsidRPr="00391935">
        <w:rPr>
          <w:b/>
          <w:spacing w:val="-5"/>
          <w:sz w:val="24"/>
          <w:szCs w:val="24"/>
        </w:rPr>
        <w:t xml:space="preserve"> </w:t>
      </w:r>
      <w:r w:rsidRPr="00391935">
        <w:rPr>
          <w:b/>
          <w:sz w:val="24"/>
          <w:szCs w:val="24"/>
        </w:rPr>
        <w:t>–</w:t>
      </w:r>
      <w:r w:rsidRPr="00391935">
        <w:rPr>
          <w:b/>
          <w:spacing w:val="-3"/>
          <w:sz w:val="24"/>
          <w:szCs w:val="24"/>
        </w:rPr>
        <w:t xml:space="preserve"> </w:t>
      </w:r>
      <w:r w:rsidRPr="00391935">
        <w:rPr>
          <w:b/>
          <w:sz w:val="24"/>
          <w:szCs w:val="24"/>
        </w:rPr>
        <w:t>2</w:t>
      </w:r>
      <w:r w:rsidRPr="00391935">
        <w:rPr>
          <w:b/>
          <w:spacing w:val="-7"/>
          <w:sz w:val="24"/>
          <w:szCs w:val="24"/>
        </w:rPr>
        <w:t xml:space="preserve"> </w:t>
      </w:r>
      <w:r w:rsidRPr="00391935">
        <w:rPr>
          <w:b/>
          <w:sz w:val="24"/>
          <w:szCs w:val="24"/>
        </w:rPr>
        <w:t>класс</w:t>
      </w:r>
    </w:p>
    <w:tbl>
      <w:tblPr>
        <w:tblStyle w:val="TableNormal"/>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1"/>
        <w:gridCol w:w="3329"/>
        <w:gridCol w:w="1838"/>
        <w:gridCol w:w="3886"/>
      </w:tblGrid>
      <w:tr w:rsidR="0045737B" w:rsidRPr="00391935" w:rsidTr="003A021A">
        <w:trPr>
          <w:trHeight w:val="897"/>
        </w:trPr>
        <w:tc>
          <w:tcPr>
            <w:tcW w:w="711" w:type="dxa"/>
          </w:tcPr>
          <w:p w:rsidR="0045737B" w:rsidRPr="00391935" w:rsidRDefault="001E5142" w:rsidP="00391935">
            <w:pPr>
              <w:pStyle w:val="TableParagraph"/>
              <w:spacing w:before="151"/>
              <w:ind w:left="105" w:right="804" w:firstLine="55"/>
              <w:rPr>
                <w:b/>
                <w:sz w:val="24"/>
                <w:szCs w:val="24"/>
              </w:rPr>
            </w:pPr>
            <w:r w:rsidRPr="00391935">
              <w:rPr>
                <w:b/>
                <w:sz w:val="24"/>
                <w:szCs w:val="24"/>
              </w:rPr>
              <w:t>№</w:t>
            </w:r>
            <w:r w:rsidRPr="00391935">
              <w:rPr>
                <w:b/>
                <w:spacing w:val="-62"/>
                <w:sz w:val="24"/>
                <w:szCs w:val="24"/>
              </w:rPr>
              <w:t xml:space="preserve"> </w:t>
            </w:r>
            <w:r w:rsidRPr="00391935">
              <w:rPr>
                <w:b/>
                <w:spacing w:val="-1"/>
                <w:sz w:val="24"/>
                <w:szCs w:val="24"/>
              </w:rPr>
              <w:t>п/п</w:t>
            </w:r>
          </w:p>
        </w:tc>
        <w:tc>
          <w:tcPr>
            <w:tcW w:w="3329" w:type="dxa"/>
          </w:tcPr>
          <w:p w:rsidR="0045737B" w:rsidRPr="00391935" w:rsidRDefault="001E5142" w:rsidP="00391935">
            <w:pPr>
              <w:pStyle w:val="TableParagraph"/>
              <w:spacing w:before="151"/>
              <w:ind w:left="952" w:right="804" w:hanging="716"/>
              <w:rPr>
                <w:b/>
                <w:sz w:val="24"/>
                <w:szCs w:val="24"/>
              </w:rPr>
            </w:pPr>
            <w:r w:rsidRPr="00391935">
              <w:rPr>
                <w:b/>
                <w:sz w:val="24"/>
                <w:szCs w:val="24"/>
              </w:rPr>
              <w:t>Наименование</w:t>
            </w:r>
            <w:r w:rsidRPr="00391935">
              <w:rPr>
                <w:b/>
                <w:spacing w:val="-9"/>
                <w:sz w:val="24"/>
                <w:szCs w:val="24"/>
              </w:rPr>
              <w:t xml:space="preserve"> </w:t>
            </w:r>
            <w:r w:rsidRPr="00391935">
              <w:rPr>
                <w:b/>
                <w:sz w:val="24"/>
                <w:szCs w:val="24"/>
              </w:rPr>
              <w:t>разделов</w:t>
            </w:r>
            <w:r w:rsidRPr="00391935">
              <w:rPr>
                <w:b/>
                <w:spacing w:val="-62"/>
                <w:sz w:val="24"/>
                <w:szCs w:val="24"/>
              </w:rPr>
              <w:t xml:space="preserve"> </w:t>
            </w:r>
            <w:r w:rsidRPr="00391935">
              <w:rPr>
                <w:b/>
                <w:sz w:val="24"/>
                <w:szCs w:val="24"/>
              </w:rPr>
              <w:t>(общих тем)</w:t>
            </w:r>
          </w:p>
        </w:tc>
        <w:tc>
          <w:tcPr>
            <w:tcW w:w="1838" w:type="dxa"/>
          </w:tcPr>
          <w:p w:rsidR="0045737B" w:rsidRPr="00391935" w:rsidRDefault="001E5142" w:rsidP="003A021A">
            <w:pPr>
              <w:pStyle w:val="TableParagraph"/>
              <w:spacing w:before="151"/>
              <w:ind w:left="588" w:right="225" w:hanging="363"/>
              <w:rPr>
                <w:b/>
                <w:sz w:val="24"/>
                <w:szCs w:val="24"/>
              </w:rPr>
            </w:pPr>
            <w:r w:rsidRPr="00391935">
              <w:rPr>
                <w:b/>
                <w:spacing w:val="-1"/>
                <w:sz w:val="24"/>
                <w:szCs w:val="24"/>
              </w:rPr>
              <w:t>Количество</w:t>
            </w:r>
            <w:r w:rsidRPr="00391935">
              <w:rPr>
                <w:b/>
                <w:spacing w:val="-62"/>
                <w:sz w:val="24"/>
                <w:szCs w:val="24"/>
              </w:rPr>
              <w:t xml:space="preserve"> </w:t>
            </w:r>
            <w:r w:rsidRPr="00391935">
              <w:rPr>
                <w:b/>
                <w:sz w:val="24"/>
                <w:szCs w:val="24"/>
              </w:rPr>
              <w:t>часов</w:t>
            </w:r>
          </w:p>
        </w:tc>
        <w:tc>
          <w:tcPr>
            <w:tcW w:w="3886" w:type="dxa"/>
          </w:tcPr>
          <w:p w:rsidR="0045737B" w:rsidRPr="00391935" w:rsidRDefault="001E5142" w:rsidP="00391935">
            <w:pPr>
              <w:pStyle w:val="TableParagraph"/>
              <w:spacing w:before="2" w:line="298" w:lineRule="exact"/>
              <w:ind w:left="1234" w:right="804"/>
              <w:jc w:val="center"/>
              <w:rPr>
                <w:b/>
                <w:sz w:val="24"/>
                <w:szCs w:val="24"/>
              </w:rPr>
            </w:pPr>
            <w:r w:rsidRPr="00391935">
              <w:rPr>
                <w:b/>
                <w:sz w:val="24"/>
                <w:szCs w:val="24"/>
              </w:rPr>
              <w:t>Перечень</w:t>
            </w:r>
          </w:p>
          <w:p w:rsidR="0045737B" w:rsidRPr="00391935" w:rsidRDefault="001E5142" w:rsidP="00391935">
            <w:pPr>
              <w:pStyle w:val="TableParagraph"/>
              <w:spacing w:line="300" w:lineRule="exact"/>
              <w:ind w:left="243" w:right="804" w:hanging="1"/>
              <w:jc w:val="center"/>
              <w:rPr>
                <w:b/>
                <w:sz w:val="24"/>
                <w:szCs w:val="24"/>
              </w:rPr>
            </w:pPr>
            <w:r w:rsidRPr="00391935">
              <w:rPr>
                <w:b/>
                <w:sz w:val="24"/>
                <w:szCs w:val="24"/>
              </w:rPr>
              <w:t>электронных (цифровых)</w:t>
            </w:r>
            <w:r w:rsidRPr="00391935">
              <w:rPr>
                <w:b/>
                <w:spacing w:val="1"/>
                <w:sz w:val="24"/>
                <w:szCs w:val="24"/>
              </w:rPr>
              <w:t xml:space="preserve"> </w:t>
            </w:r>
            <w:r w:rsidRPr="00391935">
              <w:rPr>
                <w:b/>
                <w:sz w:val="24"/>
                <w:szCs w:val="24"/>
              </w:rPr>
              <w:t>образовательных</w:t>
            </w:r>
            <w:r w:rsidRPr="00391935">
              <w:rPr>
                <w:b/>
                <w:spacing w:val="-13"/>
                <w:sz w:val="24"/>
                <w:szCs w:val="24"/>
              </w:rPr>
              <w:t xml:space="preserve"> </w:t>
            </w:r>
            <w:r w:rsidRPr="00391935">
              <w:rPr>
                <w:b/>
                <w:sz w:val="24"/>
                <w:szCs w:val="24"/>
              </w:rPr>
              <w:t>ресурсов</w:t>
            </w:r>
          </w:p>
        </w:tc>
      </w:tr>
      <w:tr w:rsidR="0045737B" w:rsidRPr="00391935" w:rsidTr="003A021A">
        <w:trPr>
          <w:trHeight w:val="1192"/>
        </w:trPr>
        <w:tc>
          <w:tcPr>
            <w:tcW w:w="711" w:type="dxa"/>
          </w:tcPr>
          <w:p w:rsidR="0045737B" w:rsidRPr="00391935" w:rsidRDefault="001E5142" w:rsidP="00391935">
            <w:pPr>
              <w:pStyle w:val="TableParagraph"/>
              <w:spacing w:line="298" w:lineRule="exact"/>
              <w:ind w:left="108" w:right="804"/>
              <w:jc w:val="center"/>
              <w:rPr>
                <w:sz w:val="24"/>
                <w:szCs w:val="24"/>
              </w:rPr>
            </w:pPr>
            <w:r w:rsidRPr="00391935">
              <w:rPr>
                <w:sz w:val="24"/>
                <w:szCs w:val="24"/>
              </w:rPr>
              <w:t>1.</w:t>
            </w:r>
          </w:p>
        </w:tc>
        <w:tc>
          <w:tcPr>
            <w:tcW w:w="3329" w:type="dxa"/>
          </w:tcPr>
          <w:p w:rsidR="0045737B" w:rsidRPr="00391935" w:rsidRDefault="001E5142" w:rsidP="00391935">
            <w:pPr>
              <w:pStyle w:val="TableParagraph"/>
              <w:ind w:left="105" w:right="804"/>
              <w:rPr>
                <w:sz w:val="24"/>
                <w:szCs w:val="24"/>
              </w:rPr>
            </w:pPr>
            <w:r w:rsidRPr="00391935">
              <w:rPr>
                <w:sz w:val="24"/>
                <w:szCs w:val="24"/>
              </w:rPr>
              <w:t>Общие</w:t>
            </w:r>
            <w:r w:rsidRPr="00391935">
              <w:rPr>
                <w:spacing w:val="-6"/>
                <w:sz w:val="24"/>
                <w:szCs w:val="24"/>
              </w:rPr>
              <w:t xml:space="preserve"> </w:t>
            </w:r>
            <w:r w:rsidRPr="00391935">
              <w:rPr>
                <w:sz w:val="24"/>
                <w:szCs w:val="24"/>
              </w:rPr>
              <w:t>сведения</w:t>
            </w:r>
            <w:r w:rsidRPr="00391935">
              <w:rPr>
                <w:spacing w:val="-2"/>
                <w:sz w:val="24"/>
                <w:szCs w:val="24"/>
              </w:rPr>
              <w:t xml:space="preserve"> </w:t>
            </w:r>
            <w:r w:rsidRPr="00391935">
              <w:rPr>
                <w:sz w:val="24"/>
                <w:szCs w:val="24"/>
              </w:rPr>
              <w:t>о</w:t>
            </w:r>
            <w:r w:rsidRPr="00391935">
              <w:rPr>
                <w:spacing w:val="-5"/>
                <w:sz w:val="24"/>
                <w:szCs w:val="24"/>
              </w:rPr>
              <w:t xml:space="preserve"> </w:t>
            </w:r>
            <w:r w:rsidRPr="00391935">
              <w:rPr>
                <w:sz w:val="24"/>
                <w:szCs w:val="24"/>
              </w:rPr>
              <w:t>языке</w:t>
            </w:r>
            <w:r w:rsidRPr="00391935">
              <w:rPr>
                <w:spacing w:val="-62"/>
                <w:sz w:val="24"/>
                <w:szCs w:val="24"/>
              </w:rPr>
              <w:t xml:space="preserve"> </w:t>
            </w:r>
            <w:r w:rsidRPr="00391935">
              <w:rPr>
                <w:sz w:val="24"/>
                <w:szCs w:val="24"/>
              </w:rPr>
              <w:t>(далее</w:t>
            </w:r>
            <w:r w:rsidRPr="00391935">
              <w:rPr>
                <w:spacing w:val="-2"/>
                <w:sz w:val="24"/>
                <w:szCs w:val="24"/>
              </w:rPr>
              <w:t xml:space="preserve"> </w:t>
            </w:r>
            <w:r w:rsidRPr="00391935">
              <w:rPr>
                <w:sz w:val="24"/>
                <w:szCs w:val="24"/>
              </w:rPr>
              <w:t>продолжается</w:t>
            </w:r>
          </w:p>
          <w:p w:rsidR="0045737B" w:rsidRPr="00391935" w:rsidRDefault="001E5142" w:rsidP="00391935">
            <w:pPr>
              <w:pStyle w:val="TableParagraph"/>
              <w:spacing w:line="298" w:lineRule="exact"/>
              <w:ind w:left="105" w:right="804"/>
              <w:rPr>
                <w:sz w:val="24"/>
                <w:szCs w:val="24"/>
              </w:rPr>
            </w:pPr>
            <w:r w:rsidRPr="00391935">
              <w:rPr>
                <w:sz w:val="24"/>
                <w:szCs w:val="24"/>
              </w:rPr>
              <w:t>изучение</w:t>
            </w:r>
            <w:r w:rsidRPr="00391935">
              <w:rPr>
                <w:spacing w:val="-4"/>
                <w:sz w:val="24"/>
                <w:szCs w:val="24"/>
              </w:rPr>
              <w:t xml:space="preserve"> </w:t>
            </w:r>
            <w:r w:rsidRPr="00391935">
              <w:rPr>
                <w:sz w:val="24"/>
                <w:szCs w:val="24"/>
              </w:rPr>
              <w:t>во</w:t>
            </w:r>
            <w:r w:rsidRPr="00391935">
              <w:rPr>
                <w:spacing w:val="-4"/>
                <w:sz w:val="24"/>
                <w:szCs w:val="24"/>
              </w:rPr>
              <w:t xml:space="preserve"> </w:t>
            </w:r>
            <w:r w:rsidRPr="00391935">
              <w:rPr>
                <w:sz w:val="24"/>
                <w:szCs w:val="24"/>
              </w:rPr>
              <w:t>всех</w:t>
            </w:r>
            <w:r w:rsidRPr="00391935">
              <w:rPr>
                <w:spacing w:val="-3"/>
                <w:sz w:val="24"/>
                <w:szCs w:val="24"/>
              </w:rPr>
              <w:t xml:space="preserve"> </w:t>
            </w:r>
            <w:r w:rsidRPr="00391935">
              <w:rPr>
                <w:sz w:val="24"/>
                <w:szCs w:val="24"/>
              </w:rPr>
              <w:t>разделах</w:t>
            </w:r>
            <w:r w:rsidRPr="00391935">
              <w:rPr>
                <w:spacing w:val="-62"/>
                <w:sz w:val="24"/>
                <w:szCs w:val="24"/>
              </w:rPr>
              <w:t xml:space="preserve"> </w:t>
            </w:r>
            <w:r w:rsidRPr="00391935">
              <w:rPr>
                <w:sz w:val="24"/>
                <w:szCs w:val="24"/>
              </w:rPr>
              <w:t>курса)</w:t>
            </w:r>
          </w:p>
        </w:tc>
        <w:tc>
          <w:tcPr>
            <w:tcW w:w="1838" w:type="dxa"/>
          </w:tcPr>
          <w:p w:rsidR="0045737B" w:rsidRPr="00391935" w:rsidRDefault="001E5142" w:rsidP="00391935">
            <w:pPr>
              <w:pStyle w:val="TableParagraph"/>
              <w:spacing w:line="298" w:lineRule="exact"/>
              <w:ind w:left="0" w:right="804"/>
              <w:jc w:val="center"/>
              <w:rPr>
                <w:sz w:val="24"/>
                <w:szCs w:val="24"/>
              </w:rPr>
            </w:pPr>
            <w:r w:rsidRPr="00391935">
              <w:rPr>
                <w:w w:val="99"/>
                <w:sz w:val="24"/>
                <w:szCs w:val="24"/>
              </w:rPr>
              <w:t>1</w:t>
            </w:r>
          </w:p>
        </w:tc>
        <w:tc>
          <w:tcPr>
            <w:tcW w:w="3886" w:type="dxa"/>
            <w:vMerge w:val="restart"/>
          </w:tcPr>
          <w:p w:rsidR="0045737B" w:rsidRPr="00391935" w:rsidRDefault="001E5142" w:rsidP="00391935">
            <w:pPr>
              <w:pStyle w:val="TableParagraph"/>
              <w:tabs>
                <w:tab w:val="left" w:pos="1097"/>
                <w:tab w:val="left" w:pos="1749"/>
                <w:tab w:val="left" w:pos="2505"/>
                <w:tab w:val="left" w:pos="2664"/>
                <w:tab w:val="left" w:pos="3114"/>
              </w:tabs>
              <w:ind w:left="10" w:right="804"/>
              <w:rPr>
                <w:sz w:val="24"/>
                <w:szCs w:val="24"/>
              </w:rPr>
            </w:pPr>
            <w:r w:rsidRPr="00391935">
              <w:rPr>
                <w:sz w:val="24"/>
                <w:szCs w:val="24"/>
              </w:rPr>
              <w:t>1.Сайт</w:t>
            </w:r>
            <w:r w:rsidRPr="00391935">
              <w:rPr>
                <w:sz w:val="24"/>
                <w:szCs w:val="24"/>
              </w:rPr>
              <w:tab/>
              <w:t>«Я</w:t>
            </w:r>
            <w:r w:rsidRPr="00391935">
              <w:rPr>
                <w:sz w:val="24"/>
                <w:szCs w:val="24"/>
              </w:rPr>
              <w:tab/>
              <w:t>иду</w:t>
            </w:r>
            <w:r w:rsidRPr="00391935">
              <w:rPr>
                <w:sz w:val="24"/>
                <w:szCs w:val="24"/>
              </w:rPr>
              <w:tab/>
              <w:t>на</w:t>
            </w:r>
            <w:r w:rsidRPr="00391935">
              <w:rPr>
                <w:sz w:val="24"/>
                <w:szCs w:val="24"/>
              </w:rPr>
              <w:tab/>
            </w:r>
            <w:r w:rsidRPr="00391935">
              <w:rPr>
                <w:spacing w:val="-3"/>
                <w:sz w:val="24"/>
                <w:szCs w:val="24"/>
              </w:rPr>
              <w:t>урок</w:t>
            </w:r>
            <w:r w:rsidRPr="00391935">
              <w:rPr>
                <w:spacing w:val="-62"/>
                <w:sz w:val="24"/>
                <w:szCs w:val="24"/>
              </w:rPr>
              <w:t xml:space="preserve"> </w:t>
            </w:r>
            <w:r w:rsidRPr="00391935">
              <w:rPr>
                <w:sz w:val="24"/>
                <w:szCs w:val="24"/>
              </w:rPr>
              <w:t>начальной</w:t>
            </w:r>
            <w:r w:rsidRPr="00391935">
              <w:rPr>
                <w:sz w:val="24"/>
                <w:szCs w:val="24"/>
              </w:rPr>
              <w:tab/>
            </w:r>
            <w:r w:rsidRPr="00391935">
              <w:rPr>
                <w:sz w:val="24"/>
                <w:szCs w:val="24"/>
              </w:rPr>
              <w:tab/>
            </w:r>
            <w:r w:rsidRPr="00391935">
              <w:rPr>
                <w:sz w:val="24"/>
                <w:szCs w:val="24"/>
              </w:rPr>
              <w:tab/>
            </w:r>
            <w:r w:rsidRPr="00391935">
              <w:rPr>
                <w:spacing w:val="-1"/>
                <w:sz w:val="24"/>
                <w:szCs w:val="24"/>
              </w:rPr>
              <w:t>школы»:</w:t>
            </w:r>
            <w:r w:rsidRPr="00391935">
              <w:rPr>
                <w:color w:val="0000FF"/>
                <w:spacing w:val="-62"/>
                <w:sz w:val="24"/>
                <w:szCs w:val="24"/>
              </w:rPr>
              <w:t xml:space="preserve"> </w:t>
            </w:r>
            <w:hyperlink r:id="rId25">
              <w:r w:rsidRPr="00391935">
                <w:rPr>
                  <w:color w:val="0000FF"/>
                  <w:sz w:val="24"/>
                  <w:szCs w:val="24"/>
                  <w:u w:val="single" w:color="0000FF"/>
                </w:rPr>
                <w:t>http://nsc.1september.ru/urok</w:t>
              </w:r>
            </w:hyperlink>
            <w:r w:rsidRPr="00391935">
              <w:rPr>
                <w:color w:val="0000FF"/>
                <w:spacing w:val="1"/>
                <w:sz w:val="24"/>
                <w:szCs w:val="24"/>
              </w:rPr>
              <w:t xml:space="preserve"> </w:t>
            </w:r>
            <w:r w:rsidRPr="00391935">
              <w:rPr>
                <w:sz w:val="24"/>
                <w:szCs w:val="24"/>
              </w:rPr>
              <w:t>2.Электронная</w:t>
            </w:r>
            <w:r w:rsidRPr="00391935">
              <w:rPr>
                <w:spacing w:val="-1"/>
                <w:sz w:val="24"/>
                <w:szCs w:val="24"/>
              </w:rPr>
              <w:t xml:space="preserve"> </w:t>
            </w:r>
            <w:r w:rsidRPr="00391935">
              <w:rPr>
                <w:sz w:val="24"/>
                <w:szCs w:val="24"/>
              </w:rPr>
              <w:t>версия</w:t>
            </w:r>
            <w:r w:rsidRPr="00391935">
              <w:rPr>
                <w:spacing w:val="1"/>
                <w:sz w:val="24"/>
                <w:szCs w:val="24"/>
              </w:rPr>
              <w:t xml:space="preserve"> </w:t>
            </w:r>
            <w:r w:rsidRPr="00391935">
              <w:rPr>
                <w:sz w:val="24"/>
                <w:szCs w:val="24"/>
              </w:rPr>
              <w:t>журнала</w:t>
            </w:r>
          </w:p>
          <w:p w:rsidR="0045737B" w:rsidRPr="00391935" w:rsidRDefault="001E5142" w:rsidP="00391935">
            <w:pPr>
              <w:pStyle w:val="TableParagraph"/>
              <w:ind w:left="10" w:right="804"/>
              <w:rPr>
                <w:sz w:val="24"/>
                <w:szCs w:val="24"/>
              </w:rPr>
            </w:pPr>
            <w:r w:rsidRPr="00391935">
              <w:rPr>
                <w:sz w:val="24"/>
                <w:szCs w:val="24"/>
              </w:rPr>
              <w:t>«Начальная школа»:</w:t>
            </w:r>
            <w:r w:rsidRPr="00391935">
              <w:rPr>
                <w:spacing w:val="1"/>
                <w:sz w:val="24"/>
                <w:szCs w:val="24"/>
              </w:rPr>
              <w:t xml:space="preserve"> </w:t>
            </w:r>
            <w:hyperlink r:id="rId26">
              <w:r w:rsidRPr="00391935">
                <w:rPr>
                  <w:color w:val="0000FF"/>
                  <w:w w:val="95"/>
                  <w:sz w:val="24"/>
                  <w:szCs w:val="24"/>
                  <w:u w:val="single" w:color="0000FF"/>
                </w:rPr>
                <w:t>http://nsc.1september.ru/index.php</w:t>
              </w:r>
            </w:hyperlink>
            <w:r w:rsidRPr="00391935">
              <w:rPr>
                <w:color w:val="0000FF"/>
                <w:spacing w:val="1"/>
                <w:w w:val="95"/>
                <w:sz w:val="24"/>
                <w:szCs w:val="24"/>
              </w:rPr>
              <w:t xml:space="preserve"> </w:t>
            </w:r>
            <w:r w:rsidRPr="00391935">
              <w:rPr>
                <w:sz w:val="24"/>
                <w:szCs w:val="24"/>
              </w:rPr>
              <w:t>3.Социальная</w:t>
            </w:r>
            <w:r w:rsidRPr="00391935">
              <w:rPr>
                <w:spacing w:val="42"/>
                <w:sz w:val="24"/>
                <w:szCs w:val="24"/>
              </w:rPr>
              <w:t xml:space="preserve"> </w:t>
            </w:r>
            <w:r w:rsidRPr="00391935">
              <w:rPr>
                <w:sz w:val="24"/>
                <w:szCs w:val="24"/>
              </w:rPr>
              <w:t>сеть</w:t>
            </w:r>
            <w:r w:rsidRPr="00391935">
              <w:rPr>
                <w:spacing w:val="42"/>
                <w:sz w:val="24"/>
                <w:szCs w:val="24"/>
              </w:rPr>
              <w:t xml:space="preserve"> </w:t>
            </w:r>
            <w:r w:rsidRPr="00391935">
              <w:rPr>
                <w:sz w:val="24"/>
                <w:szCs w:val="24"/>
              </w:rPr>
              <w:t>работников</w:t>
            </w:r>
            <w:r w:rsidRPr="00391935">
              <w:rPr>
                <w:spacing w:val="-62"/>
                <w:sz w:val="24"/>
                <w:szCs w:val="24"/>
              </w:rPr>
              <w:t xml:space="preserve"> </w:t>
            </w:r>
            <w:r w:rsidRPr="00391935">
              <w:rPr>
                <w:sz w:val="24"/>
                <w:szCs w:val="24"/>
              </w:rPr>
              <w:t>образования:</w:t>
            </w:r>
            <w:r w:rsidRPr="00391935">
              <w:rPr>
                <w:spacing w:val="1"/>
                <w:sz w:val="24"/>
                <w:szCs w:val="24"/>
              </w:rPr>
              <w:t xml:space="preserve"> </w:t>
            </w:r>
            <w:hyperlink r:id="rId27">
              <w:r w:rsidRPr="00391935">
                <w:rPr>
                  <w:color w:val="0000FF"/>
                  <w:sz w:val="24"/>
                  <w:szCs w:val="24"/>
                  <w:u w:val="single" w:color="0000FF"/>
                </w:rPr>
                <w:t>http://nsportal.ru/nachalnaya-</w:t>
              </w:r>
            </w:hyperlink>
            <w:r w:rsidRPr="00391935">
              <w:rPr>
                <w:color w:val="0000FF"/>
                <w:spacing w:val="1"/>
                <w:sz w:val="24"/>
                <w:szCs w:val="24"/>
              </w:rPr>
              <w:t xml:space="preserve"> </w:t>
            </w:r>
            <w:hyperlink r:id="rId28">
              <w:r w:rsidRPr="00391935">
                <w:rPr>
                  <w:color w:val="0000FF"/>
                  <w:sz w:val="24"/>
                  <w:szCs w:val="24"/>
                  <w:u w:val="single" w:color="0000FF"/>
                </w:rPr>
                <w:t>shkola</w:t>
              </w:r>
            </w:hyperlink>
          </w:p>
          <w:p w:rsidR="00391935" w:rsidRDefault="001E5142" w:rsidP="00391935">
            <w:pPr>
              <w:pStyle w:val="TableParagraph"/>
              <w:tabs>
                <w:tab w:val="left" w:pos="1077"/>
                <w:tab w:val="left" w:pos="1113"/>
                <w:tab w:val="left" w:pos="1883"/>
                <w:tab w:val="left" w:pos="2193"/>
                <w:tab w:val="left" w:pos="2588"/>
                <w:tab w:val="left" w:pos="2794"/>
                <w:tab w:val="left" w:pos="2912"/>
                <w:tab w:val="left" w:pos="3486"/>
              </w:tabs>
              <w:ind w:left="10" w:right="804"/>
              <w:rPr>
                <w:spacing w:val="-62"/>
                <w:sz w:val="24"/>
                <w:szCs w:val="24"/>
              </w:rPr>
            </w:pPr>
            <w:r w:rsidRPr="00391935">
              <w:rPr>
                <w:sz w:val="24"/>
                <w:szCs w:val="24"/>
              </w:rPr>
              <w:t>4.Фестиваль</w:t>
            </w:r>
            <w:r w:rsidR="00391935">
              <w:rPr>
                <w:sz w:val="24"/>
                <w:szCs w:val="24"/>
              </w:rPr>
              <w:t xml:space="preserve"> </w:t>
            </w:r>
            <w:r w:rsidRPr="00391935">
              <w:rPr>
                <w:spacing w:val="-1"/>
                <w:sz w:val="24"/>
                <w:szCs w:val="24"/>
              </w:rPr>
              <w:t>педагогических</w:t>
            </w:r>
            <w:r w:rsidRPr="00391935">
              <w:rPr>
                <w:spacing w:val="-62"/>
                <w:sz w:val="24"/>
                <w:szCs w:val="24"/>
              </w:rPr>
              <w:t xml:space="preserve"> </w:t>
            </w:r>
            <w:r w:rsidRPr="00391935">
              <w:rPr>
                <w:sz w:val="24"/>
                <w:szCs w:val="24"/>
              </w:rPr>
              <w:t>идей</w:t>
            </w:r>
            <w:r w:rsidRPr="00391935">
              <w:rPr>
                <w:sz w:val="24"/>
                <w:szCs w:val="24"/>
              </w:rPr>
              <w:tab/>
              <w:t>«Открытый</w:t>
            </w:r>
            <w:r w:rsidR="00391935">
              <w:rPr>
                <w:sz w:val="24"/>
                <w:szCs w:val="24"/>
              </w:rPr>
              <w:t xml:space="preserve"> </w:t>
            </w:r>
            <w:r w:rsidRPr="00391935">
              <w:rPr>
                <w:spacing w:val="-2"/>
                <w:sz w:val="24"/>
                <w:szCs w:val="24"/>
              </w:rPr>
              <w:t>урок»:</w:t>
            </w:r>
            <w:r w:rsidRPr="00391935">
              <w:rPr>
                <w:color w:val="0000FF"/>
                <w:spacing w:val="-62"/>
                <w:sz w:val="24"/>
                <w:szCs w:val="24"/>
              </w:rPr>
              <w:t xml:space="preserve"> </w:t>
            </w:r>
            <w:hyperlink r:id="rId29">
              <w:r w:rsidRPr="00391935">
                <w:rPr>
                  <w:color w:val="0000FF"/>
                  <w:sz w:val="24"/>
                  <w:szCs w:val="24"/>
                  <w:u w:val="single" w:color="0000FF"/>
                </w:rPr>
                <w:t>http://festival.1september.ru</w:t>
              </w:r>
            </w:hyperlink>
            <w:r w:rsidRPr="00391935">
              <w:rPr>
                <w:color w:val="0000FF"/>
                <w:spacing w:val="1"/>
                <w:sz w:val="24"/>
                <w:szCs w:val="24"/>
              </w:rPr>
              <w:t xml:space="preserve"> </w:t>
            </w:r>
            <w:r w:rsidRPr="00391935">
              <w:rPr>
                <w:sz w:val="24"/>
                <w:szCs w:val="24"/>
              </w:rPr>
              <w:t>5.Методические</w:t>
            </w:r>
            <w:r w:rsidRPr="00391935">
              <w:rPr>
                <w:sz w:val="24"/>
                <w:szCs w:val="24"/>
              </w:rPr>
              <w:tab/>
            </w:r>
            <w:r w:rsidRPr="00391935">
              <w:rPr>
                <w:sz w:val="24"/>
                <w:szCs w:val="24"/>
              </w:rPr>
              <w:tab/>
              <w:t>пособия</w:t>
            </w:r>
            <w:r w:rsidRPr="00391935">
              <w:rPr>
                <w:sz w:val="24"/>
                <w:szCs w:val="24"/>
              </w:rPr>
              <w:tab/>
            </w:r>
            <w:r w:rsidRPr="00391935">
              <w:rPr>
                <w:spacing w:val="-4"/>
                <w:sz w:val="24"/>
                <w:szCs w:val="24"/>
              </w:rPr>
              <w:t>и</w:t>
            </w:r>
            <w:r w:rsidRPr="00391935">
              <w:rPr>
                <w:spacing w:val="-62"/>
                <w:sz w:val="24"/>
                <w:szCs w:val="24"/>
              </w:rPr>
              <w:t xml:space="preserve"> </w:t>
            </w:r>
            <w:r w:rsidR="00391935">
              <w:rPr>
                <w:spacing w:val="-62"/>
                <w:sz w:val="24"/>
                <w:szCs w:val="24"/>
              </w:rPr>
              <w:t xml:space="preserve"> </w:t>
            </w:r>
          </w:p>
          <w:p w:rsidR="0045737B" w:rsidRPr="00391935" w:rsidRDefault="001E5142" w:rsidP="00391935">
            <w:pPr>
              <w:pStyle w:val="TableParagraph"/>
              <w:tabs>
                <w:tab w:val="left" w:pos="1077"/>
                <w:tab w:val="left" w:pos="1113"/>
                <w:tab w:val="left" w:pos="1883"/>
                <w:tab w:val="left" w:pos="2193"/>
                <w:tab w:val="left" w:pos="2588"/>
                <w:tab w:val="left" w:pos="2794"/>
                <w:tab w:val="left" w:pos="2912"/>
                <w:tab w:val="left" w:pos="3486"/>
              </w:tabs>
              <w:ind w:left="10" w:right="804"/>
              <w:rPr>
                <w:sz w:val="24"/>
                <w:szCs w:val="24"/>
              </w:rPr>
            </w:pPr>
            <w:r w:rsidRPr="00391935">
              <w:rPr>
                <w:sz w:val="24"/>
                <w:szCs w:val="24"/>
              </w:rPr>
              <w:t>рабочие</w:t>
            </w:r>
            <w:r w:rsidRPr="00391935">
              <w:rPr>
                <w:sz w:val="24"/>
                <w:szCs w:val="24"/>
              </w:rPr>
              <w:tab/>
            </w:r>
            <w:r w:rsidRPr="00391935">
              <w:rPr>
                <w:sz w:val="24"/>
                <w:szCs w:val="24"/>
              </w:rPr>
              <w:tab/>
              <w:t>программы</w:t>
            </w:r>
            <w:r w:rsidR="00391935">
              <w:rPr>
                <w:sz w:val="24"/>
                <w:szCs w:val="24"/>
              </w:rPr>
              <w:t xml:space="preserve"> </w:t>
            </w:r>
            <w:r w:rsidRPr="00391935">
              <w:rPr>
                <w:spacing w:val="-2"/>
                <w:sz w:val="24"/>
                <w:szCs w:val="24"/>
              </w:rPr>
              <w:t>учителям</w:t>
            </w:r>
            <w:r w:rsidRPr="00391935">
              <w:rPr>
                <w:spacing w:val="-62"/>
                <w:sz w:val="24"/>
                <w:szCs w:val="24"/>
              </w:rPr>
              <w:t xml:space="preserve"> </w:t>
            </w:r>
            <w:r w:rsidR="00391935">
              <w:rPr>
                <w:spacing w:val="-62"/>
                <w:sz w:val="24"/>
                <w:szCs w:val="24"/>
              </w:rPr>
              <w:t xml:space="preserve">     </w:t>
            </w:r>
            <w:r w:rsidRPr="00391935">
              <w:rPr>
                <w:sz w:val="24"/>
                <w:szCs w:val="24"/>
              </w:rPr>
              <w:t>начальной</w:t>
            </w:r>
            <w:r w:rsidRPr="00391935">
              <w:rPr>
                <w:sz w:val="24"/>
                <w:szCs w:val="24"/>
              </w:rPr>
              <w:tab/>
            </w:r>
            <w:r w:rsidRPr="00391935">
              <w:rPr>
                <w:spacing w:val="-1"/>
                <w:sz w:val="24"/>
                <w:szCs w:val="24"/>
              </w:rPr>
              <w:t>школы:</w:t>
            </w:r>
            <w:r w:rsidRPr="00391935">
              <w:rPr>
                <w:color w:val="0000FF"/>
                <w:spacing w:val="-62"/>
                <w:sz w:val="24"/>
                <w:szCs w:val="24"/>
              </w:rPr>
              <w:t xml:space="preserve"> </w:t>
            </w:r>
            <w:hyperlink r:id="rId30">
              <w:r w:rsidRPr="00391935">
                <w:rPr>
                  <w:color w:val="0000FF"/>
                  <w:sz w:val="24"/>
                  <w:szCs w:val="24"/>
                  <w:u w:val="single" w:color="0000FF"/>
                </w:rPr>
                <w:t>http://nachalka.com</w:t>
              </w:r>
            </w:hyperlink>
          </w:p>
          <w:p w:rsidR="00391935" w:rsidRDefault="001E5142" w:rsidP="00391935">
            <w:pPr>
              <w:pStyle w:val="TableParagraph"/>
              <w:tabs>
                <w:tab w:val="left" w:pos="2321"/>
                <w:tab w:val="left" w:pos="2796"/>
              </w:tabs>
              <w:ind w:left="10" w:right="804"/>
              <w:rPr>
                <w:color w:val="0000FF"/>
                <w:spacing w:val="1"/>
                <w:sz w:val="24"/>
                <w:szCs w:val="24"/>
              </w:rPr>
            </w:pPr>
            <w:r w:rsidRPr="00391935">
              <w:rPr>
                <w:sz w:val="24"/>
                <w:szCs w:val="24"/>
              </w:rPr>
              <w:t>6.Сетевое</w:t>
            </w:r>
            <w:r w:rsidR="00391935">
              <w:rPr>
                <w:sz w:val="24"/>
                <w:szCs w:val="24"/>
              </w:rPr>
              <w:t xml:space="preserve"> </w:t>
            </w:r>
            <w:r w:rsidRPr="00391935">
              <w:rPr>
                <w:spacing w:val="-1"/>
                <w:sz w:val="24"/>
                <w:szCs w:val="24"/>
              </w:rPr>
              <w:t>сообщество</w:t>
            </w:r>
            <w:r w:rsidRPr="00391935">
              <w:rPr>
                <w:spacing w:val="-62"/>
                <w:sz w:val="24"/>
                <w:szCs w:val="24"/>
              </w:rPr>
              <w:t xml:space="preserve"> </w:t>
            </w:r>
            <w:r w:rsidRPr="00391935">
              <w:rPr>
                <w:sz w:val="24"/>
                <w:szCs w:val="24"/>
              </w:rPr>
              <w:t>педагогов:</w:t>
            </w:r>
            <w:r w:rsidRPr="00391935">
              <w:rPr>
                <w:color w:val="0000FF"/>
                <w:sz w:val="24"/>
                <w:szCs w:val="24"/>
              </w:rPr>
              <w:t xml:space="preserve"> </w:t>
            </w:r>
            <w:hyperlink r:id="rId31">
              <w:r w:rsidRPr="00391935">
                <w:rPr>
                  <w:color w:val="0000FF"/>
                  <w:sz w:val="24"/>
                  <w:szCs w:val="24"/>
                  <w:u w:val="single" w:color="0000FF"/>
                </w:rPr>
                <w:t>http://rusedu.net</w:t>
              </w:r>
            </w:hyperlink>
            <w:r w:rsidRPr="00391935">
              <w:rPr>
                <w:color w:val="0000FF"/>
                <w:spacing w:val="1"/>
                <w:sz w:val="24"/>
                <w:szCs w:val="24"/>
              </w:rPr>
              <w:t xml:space="preserve"> </w:t>
            </w:r>
          </w:p>
          <w:p w:rsidR="0045737B" w:rsidRPr="00391935" w:rsidRDefault="001E5142" w:rsidP="00391935">
            <w:pPr>
              <w:pStyle w:val="TableParagraph"/>
              <w:tabs>
                <w:tab w:val="left" w:pos="2321"/>
                <w:tab w:val="left" w:pos="2796"/>
              </w:tabs>
              <w:ind w:left="10" w:right="804"/>
              <w:rPr>
                <w:sz w:val="24"/>
                <w:szCs w:val="24"/>
              </w:rPr>
            </w:pPr>
            <w:r w:rsidRPr="00391935">
              <w:rPr>
                <w:sz w:val="24"/>
                <w:szCs w:val="24"/>
              </w:rPr>
              <w:t>7.Учитель</w:t>
            </w:r>
            <w:r w:rsidR="00391935">
              <w:rPr>
                <w:sz w:val="24"/>
                <w:szCs w:val="24"/>
              </w:rPr>
              <w:t xml:space="preserve"> </w:t>
            </w:r>
            <w:r w:rsidRPr="00391935">
              <w:rPr>
                <w:spacing w:val="-1"/>
                <w:sz w:val="24"/>
                <w:szCs w:val="24"/>
              </w:rPr>
              <w:t>портал:</w:t>
            </w:r>
            <w:r w:rsidRPr="00391935">
              <w:rPr>
                <w:color w:val="0000FF"/>
                <w:spacing w:val="-62"/>
                <w:sz w:val="24"/>
                <w:szCs w:val="24"/>
              </w:rPr>
              <w:t xml:space="preserve"> </w:t>
            </w:r>
            <w:hyperlink r:id="rId32">
              <w:r w:rsidRPr="00391935">
                <w:rPr>
                  <w:color w:val="0000FF"/>
                  <w:sz w:val="24"/>
                  <w:szCs w:val="24"/>
                  <w:u w:val="single" w:color="0000FF"/>
                </w:rPr>
                <w:t>http://www.uchportal.ru</w:t>
              </w:r>
            </w:hyperlink>
          </w:p>
          <w:p w:rsidR="0045737B" w:rsidRPr="00391935" w:rsidRDefault="001E5142" w:rsidP="00391935">
            <w:pPr>
              <w:pStyle w:val="TableParagraph"/>
              <w:tabs>
                <w:tab w:val="left" w:pos="2515"/>
              </w:tabs>
              <w:ind w:left="10" w:right="804"/>
              <w:jc w:val="both"/>
              <w:rPr>
                <w:sz w:val="24"/>
                <w:szCs w:val="24"/>
              </w:rPr>
            </w:pPr>
            <w:r w:rsidRPr="00391935">
              <w:rPr>
                <w:sz w:val="24"/>
                <w:szCs w:val="24"/>
              </w:rPr>
              <w:t>8.Видеоуроки</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основным</w:t>
            </w:r>
            <w:r w:rsidRPr="00391935">
              <w:rPr>
                <w:spacing w:val="-62"/>
                <w:sz w:val="24"/>
                <w:szCs w:val="24"/>
              </w:rPr>
              <w:t xml:space="preserve"> </w:t>
            </w:r>
            <w:r w:rsidRPr="00391935">
              <w:rPr>
                <w:sz w:val="24"/>
                <w:szCs w:val="24"/>
              </w:rPr>
              <w:t>предметам</w:t>
            </w:r>
            <w:r w:rsidR="00391935">
              <w:rPr>
                <w:sz w:val="24"/>
                <w:szCs w:val="24"/>
              </w:rPr>
              <w:t xml:space="preserve">  </w:t>
            </w:r>
            <w:r w:rsidRPr="00391935">
              <w:rPr>
                <w:spacing w:val="-1"/>
                <w:sz w:val="24"/>
                <w:szCs w:val="24"/>
              </w:rPr>
              <w:t>школьной</w:t>
            </w:r>
            <w:r w:rsidRPr="00391935">
              <w:rPr>
                <w:spacing w:val="-63"/>
                <w:sz w:val="24"/>
                <w:szCs w:val="24"/>
              </w:rPr>
              <w:t xml:space="preserve"> </w:t>
            </w:r>
            <w:r w:rsidRPr="00391935">
              <w:rPr>
                <w:sz w:val="24"/>
                <w:szCs w:val="24"/>
              </w:rPr>
              <w:t>программы:</w:t>
            </w:r>
            <w:r w:rsidRPr="00391935">
              <w:rPr>
                <w:color w:val="0000FF"/>
                <w:spacing w:val="-4"/>
                <w:sz w:val="24"/>
                <w:szCs w:val="24"/>
              </w:rPr>
              <w:t xml:space="preserve"> </w:t>
            </w:r>
            <w:hyperlink r:id="rId33">
              <w:r w:rsidRPr="00391935">
                <w:rPr>
                  <w:color w:val="0000FF"/>
                  <w:sz w:val="24"/>
                  <w:szCs w:val="24"/>
                  <w:u w:val="single" w:color="0000FF"/>
                </w:rPr>
                <w:t>http://inerneturok.ru</w:t>
              </w:r>
            </w:hyperlink>
          </w:p>
          <w:p w:rsidR="004A0426" w:rsidRPr="00391935" w:rsidRDefault="004A0426" w:rsidP="00391935">
            <w:pPr>
              <w:pStyle w:val="TableParagraph"/>
              <w:tabs>
                <w:tab w:val="left" w:pos="2515"/>
              </w:tabs>
              <w:ind w:left="10" w:right="804"/>
              <w:jc w:val="both"/>
              <w:rPr>
                <w:sz w:val="24"/>
                <w:szCs w:val="24"/>
              </w:rPr>
            </w:pPr>
            <w:r w:rsidRPr="00391935">
              <w:rPr>
                <w:sz w:val="24"/>
                <w:szCs w:val="24"/>
              </w:rPr>
              <w:t xml:space="preserve">9.Образовательная платформа </w:t>
            </w:r>
            <w:hyperlink r:id="rId34" w:history="1">
              <w:r w:rsidRPr="00391935">
                <w:rPr>
                  <w:rStyle w:val="a8"/>
                  <w:sz w:val="24"/>
                  <w:szCs w:val="24"/>
                </w:rPr>
                <w:t>https://uchi.ru/</w:t>
              </w:r>
            </w:hyperlink>
          </w:p>
        </w:tc>
      </w:tr>
      <w:tr w:rsidR="0045737B" w:rsidRPr="00391935" w:rsidTr="003A021A">
        <w:trPr>
          <w:trHeight w:val="297"/>
        </w:trPr>
        <w:tc>
          <w:tcPr>
            <w:tcW w:w="711" w:type="dxa"/>
          </w:tcPr>
          <w:p w:rsidR="0045737B" w:rsidRPr="00391935" w:rsidRDefault="001E5142" w:rsidP="00391935">
            <w:pPr>
              <w:pStyle w:val="TableParagraph"/>
              <w:spacing w:line="278" w:lineRule="exact"/>
              <w:ind w:left="108" w:right="804"/>
              <w:jc w:val="center"/>
              <w:rPr>
                <w:sz w:val="24"/>
                <w:szCs w:val="24"/>
              </w:rPr>
            </w:pPr>
            <w:r w:rsidRPr="00391935">
              <w:rPr>
                <w:sz w:val="24"/>
                <w:szCs w:val="24"/>
              </w:rPr>
              <w:t>2.</w:t>
            </w:r>
          </w:p>
        </w:tc>
        <w:tc>
          <w:tcPr>
            <w:tcW w:w="3329" w:type="dxa"/>
          </w:tcPr>
          <w:p w:rsidR="0045737B" w:rsidRPr="00391935" w:rsidRDefault="001E5142" w:rsidP="00391935">
            <w:pPr>
              <w:pStyle w:val="TableParagraph"/>
              <w:spacing w:line="278" w:lineRule="exact"/>
              <w:ind w:left="105" w:right="804"/>
              <w:rPr>
                <w:sz w:val="24"/>
                <w:szCs w:val="24"/>
              </w:rPr>
            </w:pPr>
            <w:r w:rsidRPr="00391935">
              <w:rPr>
                <w:sz w:val="24"/>
                <w:szCs w:val="24"/>
              </w:rPr>
              <w:t>Фонетика</w:t>
            </w:r>
            <w:r w:rsidRPr="00391935">
              <w:rPr>
                <w:spacing w:val="-4"/>
                <w:sz w:val="24"/>
                <w:szCs w:val="24"/>
              </w:rPr>
              <w:t xml:space="preserve"> </w:t>
            </w:r>
            <w:r w:rsidRPr="00391935">
              <w:rPr>
                <w:sz w:val="24"/>
                <w:szCs w:val="24"/>
              </w:rPr>
              <w:t>и</w:t>
            </w:r>
            <w:r w:rsidRPr="00391935">
              <w:rPr>
                <w:spacing w:val="-4"/>
                <w:sz w:val="24"/>
                <w:szCs w:val="24"/>
              </w:rPr>
              <w:t xml:space="preserve"> </w:t>
            </w:r>
            <w:r w:rsidRPr="00391935">
              <w:rPr>
                <w:sz w:val="24"/>
                <w:szCs w:val="24"/>
              </w:rPr>
              <w:t>графика</w:t>
            </w:r>
          </w:p>
        </w:tc>
        <w:tc>
          <w:tcPr>
            <w:tcW w:w="1838" w:type="dxa"/>
          </w:tcPr>
          <w:p w:rsidR="0045737B" w:rsidRPr="00391935" w:rsidRDefault="001E5142" w:rsidP="00391935">
            <w:pPr>
              <w:pStyle w:val="TableParagraph"/>
              <w:spacing w:line="278" w:lineRule="exact"/>
              <w:ind w:left="0" w:right="804"/>
              <w:jc w:val="center"/>
              <w:rPr>
                <w:sz w:val="24"/>
                <w:szCs w:val="24"/>
              </w:rPr>
            </w:pPr>
            <w:r w:rsidRPr="00391935">
              <w:rPr>
                <w:w w:val="99"/>
                <w:sz w:val="24"/>
                <w:szCs w:val="24"/>
              </w:rPr>
              <w:t>6</w:t>
            </w:r>
          </w:p>
        </w:tc>
        <w:tc>
          <w:tcPr>
            <w:tcW w:w="3886" w:type="dxa"/>
            <w:vMerge/>
            <w:tcBorders>
              <w:top w:val="nil"/>
            </w:tcBorders>
          </w:tcPr>
          <w:p w:rsidR="0045737B" w:rsidRPr="00391935" w:rsidRDefault="0045737B" w:rsidP="00391935">
            <w:pPr>
              <w:ind w:right="804"/>
              <w:rPr>
                <w:sz w:val="24"/>
                <w:szCs w:val="24"/>
              </w:rPr>
            </w:pPr>
          </w:p>
        </w:tc>
      </w:tr>
      <w:tr w:rsidR="0045737B" w:rsidRPr="00391935" w:rsidTr="003A021A">
        <w:trPr>
          <w:trHeight w:val="597"/>
        </w:trPr>
        <w:tc>
          <w:tcPr>
            <w:tcW w:w="711" w:type="dxa"/>
          </w:tcPr>
          <w:p w:rsidR="0045737B" w:rsidRPr="00391935" w:rsidRDefault="001E5142" w:rsidP="00391935">
            <w:pPr>
              <w:pStyle w:val="TableParagraph"/>
              <w:spacing w:before="2"/>
              <w:ind w:left="108" w:right="804"/>
              <w:jc w:val="center"/>
              <w:rPr>
                <w:sz w:val="24"/>
                <w:szCs w:val="24"/>
              </w:rPr>
            </w:pPr>
            <w:r w:rsidRPr="00391935">
              <w:rPr>
                <w:sz w:val="24"/>
                <w:szCs w:val="24"/>
              </w:rPr>
              <w:t>3.</w:t>
            </w:r>
          </w:p>
        </w:tc>
        <w:tc>
          <w:tcPr>
            <w:tcW w:w="3329" w:type="dxa"/>
          </w:tcPr>
          <w:p w:rsidR="0045737B" w:rsidRPr="00391935" w:rsidRDefault="001E5142" w:rsidP="00391935">
            <w:pPr>
              <w:pStyle w:val="TableParagraph"/>
              <w:spacing w:line="298" w:lineRule="exact"/>
              <w:ind w:left="105" w:right="804"/>
              <w:rPr>
                <w:sz w:val="24"/>
                <w:szCs w:val="24"/>
              </w:rPr>
            </w:pPr>
            <w:r w:rsidRPr="00391935">
              <w:rPr>
                <w:sz w:val="24"/>
                <w:szCs w:val="24"/>
              </w:rPr>
              <w:t>Орфоэпия</w:t>
            </w:r>
            <w:r w:rsidRPr="00391935">
              <w:rPr>
                <w:spacing w:val="-8"/>
                <w:sz w:val="24"/>
                <w:szCs w:val="24"/>
              </w:rPr>
              <w:t xml:space="preserve"> </w:t>
            </w:r>
            <w:r w:rsidRPr="00391935">
              <w:rPr>
                <w:sz w:val="24"/>
                <w:szCs w:val="24"/>
              </w:rPr>
              <w:t>(изучается</w:t>
            </w:r>
            <w:r w:rsidRPr="00391935">
              <w:rPr>
                <w:spacing w:val="-5"/>
                <w:sz w:val="24"/>
                <w:szCs w:val="24"/>
              </w:rPr>
              <w:t xml:space="preserve"> </w:t>
            </w:r>
            <w:r w:rsidRPr="00391935">
              <w:rPr>
                <w:sz w:val="24"/>
                <w:szCs w:val="24"/>
              </w:rPr>
              <w:t>во</w:t>
            </w:r>
            <w:r w:rsidRPr="00391935">
              <w:rPr>
                <w:spacing w:val="-62"/>
                <w:sz w:val="24"/>
                <w:szCs w:val="24"/>
              </w:rPr>
              <w:t xml:space="preserve"> </w:t>
            </w:r>
            <w:r w:rsidRPr="00391935">
              <w:rPr>
                <w:sz w:val="24"/>
                <w:szCs w:val="24"/>
              </w:rPr>
              <w:t>всех</w:t>
            </w:r>
            <w:r w:rsidRPr="00391935">
              <w:rPr>
                <w:spacing w:val="-3"/>
                <w:sz w:val="24"/>
                <w:szCs w:val="24"/>
              </w:rPr>
              <w:t xml:space="preserve"> </w:t>
            </w:r>
            <w:r w:rsidRPr="00391935">
              <w:rPr>
                <w:sz w:val="24"/>
                <w:szCs w:val="24"/>
              </w:rPr>
              <w:t>разделах</w:t>
            </w:r>
            <w:r w:rsidRPr="00391935">
              <w:rPr>
                <w:spacing w:val="1"/>
                <w:sz w:val="24"/>
                <w:szCs w:val="24"/>
              </w:rPr>
              <w:t xml:space="preserve"> </w:t>
            </w:r>
            <w:r w:rsidRPr="00391935">
              <w:rPr>
                <w:sz w:val="24"/>
                <w:szCs w:val="24"/>
              </w:rPr>
              <w:t>курса)</w:t>
            </w:r>
          </w:p>
        </w:tc>
        <w:tc>
          <w:tcPr>
            <w:tcW w:w="1838" w:type="dxa"/>
          </w:tcPr>
          <w:p w:rsidR="0045737B" w:rsidRPr="00391935" w:rsidRDefault="0045737B" w:rsidP="00391935">
            <w:pPr>
              <w:pStyle w:val="TableParagraph"/>
              <w:ind w:left="0" w:right="804"/>
              <w:rPr>
                <w:sz w:val="24"/>
                <w:szCs w:val="24"/>
              </w:rPr>
            </w:pPr>
          </w:p>
        </w:tc>
        <w:tc>
          <w:tcPr>
            <w:tcW w:w="3886" w:type="dxa"/>
            <w:vMerge/>
            <w:tcBorders>
              <w:top w:val="nil"/>
            </w:tcBorders>
          </w:tcPr>
          <w:p w:rsidR="0045737B" w:rsidRPr="00391935" w:rsidRDefault="0045737B" w:rsidP="00391935">
            <w:pPr>
              <w:ind w:right="804"/>
              <w:rPr>
                <w:sz w:val="24"/>
                <w:szCs w:val="24"/>
              </w:rPr>
            </w:pPr>
          </w:p>
        </w:tc>
      </w:tr>
      <w:tr w:rsidR="0045737B" w:rsidRPr="00391935" w:rsidTr="003A021A">
        <w:trPr>
          <w:trHeight w:val="299"/>
        </w:trPr>
        <w:tc>
          <w:tcPr>
            <w:tcW w:w="711" w:type="dxa"/>
          </w:tcPr>
          <w:p w:rsidR="0045737B" w:rsidRPr="00391935" w:rsidRDefault="001E5142" w:rsidP="00391935">
            <w:pPr>
              <w:pStyle w:val="TableParagraph"/>
              <w:spacing w:before="2" w:line="278" w:lineRule="exact"/>
              <w:ind w:left="108" w:right="804"/>
              <w:jc w:val="center"/>
              <w:rPr>
                <w:sz w:val="24"/>
                <w:szCs w:val="24"/>
              </w:rPr>
            </w:pPr>
            <w:r w:rsidRPr="00391935">
              <w:rPr>
                <w:sz w:val="24"/>
                <w:szCs w:val="24"/>
              </w:rPr>
              <w:t>4.</w:t>
            </w:r>
          </w:p>
        </w:tc>
        <w:tc>
          <w:tcPr>
            <w:tcW w:w="3329" w:type="dxa"/>
          </w:tcPr>
          <w:p w:rsidR="0045737B" w:rsidRPr="00391935" w:rsidRDefault="001E5142" w:rsidP="00391935">
            <w:pPr>
              <w:pStyle w:val="TableParagraph"/>
              <w:spacing w:before="2" w:line="278" w:lineRule="exact"/>
              <w:ind w:left="105" w:right="804"/>
              <w:rPr>
                <w:sz w:val="24"/>
                <w:szCs w:val="24"/>
              </w:rPr>
            </w:pPr>
            <w:r w:rsidRPr="00391935">
              <w:rPr>
                <w:sz w:val="24"/>
                <w:szCs w:val="24"/>
              </w:rPr>
              <w:t>Лексика</w:t>
            </w:r>
          </w:p>
        </w:tc>
        <w:tc>
          <w:tcPr>
            <w:tcW w:w="1838" w:type="dxa"/>
          </w:tcPr>
          <w:p w:rsidR="0045737B" w:rsidRPr="00391935" w:rsidRDefault="001E5142" w:rsidP="00391935">
            <w:pPr>
              <w:pStyle w:val="TableParagraph"/>
              <w:spacing w:before="2" w:line="278" w:lineRule="exact"/>
              <w:ind w:left="725" w:right="804"/>
              <w:jc w:val="center"/>
              <w:rPr>
                <w:sz w:val="24"/>
                <w:szCs w:val="24"/>
              </w:rPr>
            </w:pPr>
            <w:r w:rsidRPr="00391935">
              <w:rPr>
                <w:sz w:val="24"/>
                <w:szCs w:val="24"/>
              </w:rPr>
              <w:t>10</w:t>
            </w:r>
          </w:p>
        </w:tc>
        <w:tc>
          <w:tcPr>
            <w:tcW w:w="3886" w:type="dxa"/>
            <w:vMerge/>
            <w:tcBorders>
              <w:top w:val="nil"/>
            </w:tcBorders>
          </w:tcPr>
          <w:p w:rsidR="0045737B" w:rsidRPr="00391935" w:rsidRDefault="0045737B" w:rsidP="00391935">
            <w:pPr>
              <w:ind w:right="804"/>
              <w:rPr>
                <w:sz w:val="24"/>
                <w:szCs w:val="24"/>
              </w:rPr>
            </w:pPr>
          </w:p>
        </w:tc>
      </w:tr>
      <w:tr w:rsidR="0045737B" w:rsidRPr="00391935" w:rsidTr="003A021A">
        <w:trPr>
          <w:trHeight w:val="299"/>
        </w:trPr>
        <w:tc>
          <w:tcPr>
            <w:tcW w:w="711" w:type="dxa"/>
          </w:tcPr>
          <w:p w:rsidR="0045737B" w:rsidRPr="00391935" w:rsidRDefault="001E5142" w:rsidP="00391935">
            <w:pPr>
              <w:pStyle w:val="TableParagraph"/>
              <w:spacing w:before="2" w:line="278" w:lineRule="exact"/>
              <w:ind w:left="108" w:right="804"/>
              <w:jc w:val="center"/>
              <w:rPr>
                <w:sz w:val="24"/>
                <w:szCs w:val="24"/>
              </w:rPr>
            </w:pPr>
            <w:r w:rsidRPr="00391935">
              <w:rPr>
                <w:sz w:val="24"/>
                <w:szCs w:val="24"/>
              </w:rPr>
              <w:t>5.</w:t>
            </w:r>
          </w:p>
        </w:tc>
        <w:tc>
          <w:tcPr>
            <w:tcW w:w="3329" w:type="dxa"/>
          </w:tcPr>
          <w:p w:rsidR="0045737B" w:rsidRPr="00391935" w:rsidRDefault="001E5142" w:rsidP="00391935">
            <w:pPr>
              <w:pStyle w:val="TableParagraph"/>
              <w:spacing w:before="2" w:line="278" w:lineRule="exact"/>
              <w:ind w:left="105" w:right="804"/>
              <w:rPr>
                <w:sz w:val="24"/>
                <w:szCs w:val="24"/>
              </w:rPr>
            </w:pPr>
            <w:r w:rsidRPr="00391935">
              <w:rPr>
                <w:sz w:val="24"/>
                <w:szCs w:val="24"/>
              </w:rPr>
              <w:t>Состав</w:t>
            </w:r>
            <w:r w:rsidRPr="00391935">
              <w:rPr>
                <w:spacing w:val="-4"/>
                <w:sz w:val="24"/>
                <w:szCs w:val="24"/>
              </w:rPr>
              <w:t xml:space="preserve"> </w:t>
            </w:r>
            <w:r w:rsidRPr="00391935">
              <w:rPr>
                <w:sz w:val="24"/>
                <w:szCs w:val="24"/>
              </w:rPr>
              <w:t>слова</w:t>
            </w:r>
            <w:r w:rsidRPr="00391935">
              <w:rPr>
                <w:spacing w:val="-4"/>
                <w:sz w:val="24"/>
                <w:szCs w:val="24"/>
              </w:rPr>
              <w:t xml:space="preserve"> </w:t>
            </w:r>
            <w:r w:rsidRPr="00391935">
              <w:rPr>
                <w:sz w:val="24"/>
                <w:szCs w:val="24"/>
              </w:rPr>
              <w:t>(морфемика)</w:t>
            </w:r>
          </w:p>
        </w:tc>
        <w:tc>
          <w:tcPr>
            <w:tcW w:w="1838" w:type="dxa"/>
          </w:tcPr>
          <w:p w:rsidR="0045737B" w:rsidRPr="00391935" w:rsidRDefault="001E5142" w:rsidP="00391935">
            <w:pPr>
              <w:pStyle w:val="TableParagraph"/>
              <w:spacing w:before="2" w:line="278" w:lineRule="exact"/>
              <w:ind w:left="725" w:right="804"/>
              <w:jc w:val="center"/>
              <w:rPr>
                <w:sz w:val="24"/>
                <w:szCs w:val="24"/>
              </w:rPr>
            </w:pPr>
            <w:r w:rsidRPr="00391935">
              <w:rPr>
                <w:sz w:val="24"/>
                <w:szCs w:val="24"/>
              </w:rPr>
              <w:t>14</w:t>
            </w:r>
          </w:p>
        </w:tc>
        <w:tc>
          <w:tcPr>
            <w:tcW w:w="3886" w:type="dxa"/>
            <w:vMerge/>
            <w:tcBorders>
              <w:top w:val="nil"/>
            </w:tcBorders>
          </w:tcPr>
          <w:p w:rsidR="0045737B" w:rsidRPr="00391935" w:rsidRDefault="0045737B" w:rsidP="00391935">
            <w:pPr>
              <w:ind w:right="804"/>
              <w:rPr>
                <w:sz w:val="24"/>
                <w:szCs w:val="24"/>
              </w:rPr>
            </w:pPr>
          </w:p>
        </w:tc>
      </w:tr>
      <w:tr w:rsidR="0045737B" w:rsidRPr="00391935" w:rsidTr="003A021A">
        <w:trPr>
          <w:trHeight w:val="299"/>
        </w:trPr>
        <w:tc>
          <w:tcPr>
            <w:tcW w:w="711" w:type="dxa"/>
          </w:tcPr>
          <w:p w:rsidR="0045737B" w:rsidRPr="00391935" w:rsidRDefault="001E5142" w:rsidP="00391935">
            <w:pPr>
              <w:pStyle w:val="TableParagraph"/>
              <w:spacing w:before="2" w:line="278" w:lineRule="exact"/>
              <w:ind w:left="108" w:right="804"/>
              <w:jc w:val="center"/>
              <w:rPr>
                <w:sz w:val="24"/>
                <w:szCs w:val="24"/>
              </w:rPr>
            </w:pPr>
            <w:r w:rsidRPr="00391935">
              <w:rPr>
                <w:sz w:val="24"/>
                <w:szCs w:val="24"/>
              </w:rPr>
              <w:t>6.</w:t>
            </w:r>
          </w:p>
        </w:tc>
        <w:tc>
          <w:tcPr>
            <w:tcW w:w="3329" w:type="dxa"/>
          </w:tcPr>
          <w:p w:rsidR="0045737B" w:rsidRPr="00391935" w:rsidRDefault="001E5142" w:rsidP="00391935">
            <w:pPr>
              <w:pStyle w:val="TableParagraph"/>
              <w:spacing w:before="2" w:line="278" w:lineRule="exact"/>
              <w:ind w:left="105" w:right="804"/>
              <w:rPr>
                <w:sz w:val="24"/>
                <w:szCs w:val="24"/>
              </w:rPr>
            </w:pPr>
            <w:r w:rsidRPr="00391935">
              <w:rPr>
                <w:sz w:val="24"/>
                <w:szCs w:val="24"/>
              </w:rPr>
              <w:t>Морфология</w:t>
            </w:r>
          </w:p>
        </w:tc>
        <w:tc>
          <w:tcPr>
            <w:tcW w:w="1838" w:type="dxa"/>
          </w:tcPr>
          <w:p w:rsidR="0045737B" w:rsidRPr="00391935" w:rsidRDefault="001E5142" w:rsidP="00391935">
            <w:pPr>
              <w:pStyle w:val="TableParagraph"/>
              <w:spacing w:before="2" w:line="278" w:lineRule="exact"/>
              <w:ind w:left="725" w:right="804"/>
              <w:jc w:val="center"/>
              <w:rPr>
                <w:sz w:val="24"/>
                <w:szCs w:val="24"/>
              </w:rPr>
            </w:pPr>
            <w:r w:rsidRPr="00391935">
              <w:rPr>
                <w:sz w:val="24"/>
                <w:szCs w:val="24"/>
              </w:rPr>
              <w:t>19</w:t>
            </w:r>
          </w:p>
        </w:tc>
        <w:tc>
          <w:tcPr>
            <w:tcW w:w="3886" w:type="dxa"/>
            <w:vMerge/>
            <w:tcBorders>
              <w:top w:val="nil"/>
            </w:tcBorders>
          </w:tcPr>
          <w:p w:rsidR="0045737B" w:rsidRPr="00391935" w:rsidRDefault="0045737B" w:rsidP="00391935">
            <w:pPr>
              <w:ind w:right="804"/>
              <w:rPr>
                <w:sz w:val="24"/>
                <w:szCs w:val="24"/>
              </w:rPr>
            </w:pPr>
          </w:p>
        </w:tc>
      </w:tr>
      <w:tr w:rsidR="0045737B" w:rsidRPr="00391935" w:rsidTr="003A021A">
        <w:trPr>
          <w:trHeight w:val="297"/>
        </w:trPr>
        <w:tc>
          <w:tcPr>
            <w:tcW w:w="711" w:type="dxa"/>
          </w:tcPr>
          <w:p w:rsidR="0045737B" w:rsidRPr="00391935" w:rsidRDefault="001E5142" w:rsidP="00391935">
            <w:pPr>
              <w:pStyle w:val="TableParagraph"/>
              <w:spacing w:line="277" w:lineRule="exact"/>
              <w:ind w:left="108" w:right="804"/>
              <w:jc w:val="center"/>
              <w:rPr>
                <w:sz w:val="24"/>
                <w:szCs w:val="24"/>
              </w:rPr>
            </w:pPr>
            <w:r w:rsidRPr="00391935">
              <w:rPr>
                <w:sz w:val="24"/>
                <w:szCs w:val="24"/>
              </w:rPr>
              <w:t>7.</w:t>
            </w:r>
          </w:p>
        </w:tc>
        <w:tc>
          <w:tcPr>
            <w:tcW w:w="3329" w:type="dxa"/>
          </w:tcPr>
          <w:p w:rsidR="0045737B" w:rsidRPr="00391935" w:rsidRDefault="001E5142" w:rsidP="00391935">
            <w:pPr>
              <w:pStyle w:val="TableParagraph"/>
              <w:spacing w:line="277" w:lineRule="exact"/>
              <w:ind w:left="105" w:right="804"/>
              <w:rPr>
                <w:sz w:val="24"/>
                <w:szCs w:val="24"/>
              </w:rPr>
            </w:pPr>
            <w:r w:rsidRPr="00391935">
              <w:rPr>
                <w:sz w:val="24"/>
                <w:szCs w:val="24"/>
              </w:rPr>
              <w:t>Синтаксис</w:t>
            </w:r>
          </w:p>
        </w:tc>
        <w:tc>
          <w:tcPr>
            <w:tcW w:w="1838" w:type="dxa"/>
          </w:tcPr>
          <w:p w:rsidR="0045737B" w:rsidRPr="00391935" w:rsidRDefault="00391935" w:rsidP="00391935">
            <w:pPr>
              <w:pStyle w:val="TableParagraph"/>
              <w:spacing w:line="277" w:lineRule="exact"/>
              <w:ind w:left="0" w:right="804"/>
              <w:jc w:val="center"/>
              <w:rPr>
                <w:sz w:val="24"/>
                <w:szCs w:val="24"/>
              </w:rPr>
            </w:pPr>
            <w:r>
              <w:rPr>
                <w:w w:val="99"/>
                <w:sz w:val="24"/>
                <w:szCs w:val="24"/>
              </w:rPr>
              <w:t xml:space="preserve">           </w:t>
            </w:r>
            <w:r w:rsidR="001E5142" w:rsidRPr="00391935">
              <w:rPr>
                <w:w w:val="99"/>
                <w:sz w:val="24"/>
                <w:szCs w:val="24"/>
              </w:rPr>
              <w:t>8</w:t>
            </w:r>
          </w:p>
        </w:tc>
        <w:tc>
          <w:tcPr>
            <w:tcW w:w="3886" w:type="dxa"/>
            <w:vMerge/>
            <w:tcBorders>
              <w:top w:val="nil"/>
            </w:tcBorders>
          </w:tcPr>
          <w:p w:rsidR="0045737B" w:rsidRPr="00391935" w:rsidRDefault="0045737B" w:rsidP="00391935">
            <w:pPr>
              <w:ind w:right="804"/>
              <w:rPr>
                <w:sz w:val="24"/>
                <w:szCs w:val="24"/>
              </w:rPr>
            </w:pPr>
          </w:p>
        </w:tc>
      </w:tr>
      <w:tr w:rsidR="0045737B" w:rsidRPr="00391935" w:rsidTr="003A021A">
        <w:trPr>
          <w:trHeight w:val="299"/>
        </w:trPr>
        <w:tc>
          <w:tcPr>
            <w:tcW w:w="711" w:type="dxa"/>
          </w:tcPr>
          <w:p w:rsidR="0045737B" w:rsidRPr="00391935" w:rsidRDefault="001E5142" w:rsidP="00391935">
            <w:pPr>
              <w:pStyle w:val="TableParagraph"/>
              <w:spacing w:before="2" w:line="278" w:lineRule="exact"/>
              <w:ind w:left="108" w:right="804"/>
              <w:jc w:val="center"/>
              <w:rPr>
                <w:sz w:val="24"/>
                <w:szCs w:val="24"/>
              </w:rPr>
            </w:pPr>
            <w:r w:rsidRPr="00391935">
              <w:rPr>
                <w:sz w:val="24"/>
                <w:szCs w:val="24"/>
              </w:rPr>
              <w:t>8.</w:t>
            </w:r>
          </w:p>
        </w:tc>
        <w:tc>
          <w:tcPr>
            <w:tcW w:w="3329" w:type="dxa"/>
          </w:tcPr>
          <w:p w:rsidR="0045737B" w:rsidRPr="00391935" w:rsidRDefault="001E5142" w:rsidP="00391935">
            <w:pPr>
              <w:pStyle w:val="TableParagraph"/>
              <w:spacing w:before="2" w:line="278" w:lineRule="exact"/>
              <w:ind w:left="105" w:right="804"/>
              <w:rPr>
                <w:sz w:val="24"/>
                <w:szCs w:val="24"/>
              </w:rPr>
            </w:pPr>
            <w:r w:rsidRPr="00391935">
              <w:rPr>
                <w:sz w:val="24"/>
                <w:szCs w:val="24"/>
              </w:rPr>
              <w:t>Орфография</w:t>
            </w:r>
            <w:r w:rsidRPr="00391935">
              <w:rPr>
                <w:spacing w:val="-4"/>
                <w:sz w:val="24"/>
                <w:szCs w:val="24"/>
              </w:rPr>
              <w:t xml:space="preserve"> </w:t>
            </w:r>
            <w:r w:rsidRPr="00391935">
              <w:rPr>
                <w:sz w:val="24"/>
                <w:szCs w:val="24"/>
              </w:rPr>
              <w:t>и</w:t>
            </w:r>
            <w:r w:rsidRPr="00391935">
              <w:rPr>
                <w:spacing w:val="-4"/>
                <w:sz w:val="24"/>
                <w:szCs w:val="24"/>
              </w:rPr>
              <w:t xml:space="preserve"> </w:t>
            </w:r>
            <w:r w:rsidRPr="00391935">
              <w:rPr>
                <w:sz w:val="24"/>
                <w:szCs w:val="24"/>
              </w:rPr>
              <w:t>пунктуация</w:t>
            </w:r>
          </w:p>
        </w:tc>
        <w:tc>
          <w:tcPr>
            <w:tcW w:w="1838" w:type="dxa"/>
          </w:tcPr>
          <w:p w:rsidR="0045737B" w:rsidRPr="00391935" w:rsidRDefault="001E5142" w:rsidP="00391935">
            <w:pPr>
              <w:pStyle w:val="TableParagraph"/>
              <w:spacing w:before="2" w:line="278" w:lineRule="exact"/>
              <w:ind w:left="725" w:right="804"/>
              <w:jc w:val="center"/>
              <w:rPr>
                <w:sz w:val="24"/>
                <w:szCs w:val="24"/>
              </w:rPr>
            </w:pPr>
            <w:r w:rsidRPr="00391935">
              <w:rPr>
                <w:sz w:val="24"/>
                <w:szCs w:val="24"/>
              </w:rPr>
              <w:t>50</w:t>
            </w:r>
          </w:p>
        </w:tc>
        <w:tc>
          <w:tcPr>
            <w:tcW w:w="3886" w:type="dxa"/>
            <w:vMerge/>
            <w:tcBorders>
              <w:top w:val="nil"/>
            </w:tcBorders>
          </w:tcPr>
          <w:p w:rsidR="0045737B" w:rsidRPr="00391935" w:rsidRDefault="0045737B" w:rsidP="00391935">
            <w:pPr>
              <w:ind w:right="804"/>
              <w:rPr>
                <w:sz w:val="24"/>
                <w:szCs w:val="24"/>
              </w:rPr>
            </w:pPr>
          </w:p>
        </w:tc>
      </w:tr>
      <w:tr w:rsidR="0045737B" w:rsidRPr="00391935" w:rsidTr="003A021A">
        <w:trPr>
          <w:trHeight w:val="299"/>
        </w:trPr>
        <w:tc>
          <w:tcPr>
            <w:tcW w:w="711" w:type="dxa"/>
          </w:tcPr>
          <w:p w:rsidR="0045737B" w:rsidRPr="00391935" w:rsidRDefault="001E5142" w:rsidP="00391935">
            <w:pPr>
              <w:pStyle w:val="TableParagraph"/>
              <w:spacing w:before="2" w:line="278" w:lineRule="exact"/>
              <w:ind w:left="108" w:right="804"/>
              <w:jc w:val="center"/>
              <w:rPr>
                <w:sz w:val="24"/>
                <w:szCs w:val="24"/>
              </w:rPr>
            </w:pPr>
            <w:r w:rsidRPr="00391935">
              <w:rPr>
                <w:sz w:val="24"/>
                <w:szCs w:val="24"/>
              </w:rPr>
              <w:t>9.</w:t>
            </w:r>
          </w:p>
        </w:tc>
        <w:tc>
          <w:tcPr>
            <w:tcW w:w="3329" w:type="dxa"/>
          </w:tcPr>
          <w:p w:rsidR="0045737B" w:rsidRPr="00391935" w:rsidRDefault="001E5142" w:rsidP="00391935">
            <w:pPr>
              <w:pStyle w:val="TableParagraph"/>
              <w:spacing w:before="2" w:line="278" w:lineRule="exact"/>
              <w:ind w:left="105" w:right="804"/>
              <w:rPr>
                <w:sz w:val="24"/>
                <w:szCs w:val="24"/>
              </w:rPr>
            </w:pPr>
            <w:r w:rsidRPr="00391935">
              <w:rPr>
                <w:sz w:val="24"/>
                <w:szCs w:val="24"/>
              </w:rPr>
              <w:t>Развитие</w:t>
            </w:r>
            <w:r w:rsidRPr="00391935">
              <w:rPr>
                <w:spacing w:val="-5"/>
                <w:sz w:val="24"/>
                <w:szCs w:val="24"/>
              </w:rPr>
              <w:t xml:space="preserve"> </w:t>
            </w:r>
            <w:r w:rsidRPr="00391935">
              <w:rPr>
                <w:sz w:val="24"/>
                <w:szCs w:val="24"/>
              </w:rPr>
              <w:t>речи</w:t>
            </w:r>
          </w:p>
        </w:tc>
        <w:tc>
          <w:tcPr>
            <w:tcW w:w="1838" w:type="dxa"/>
          </w:tcPr>
          <w:p w:rsidR="0045737B" w:rsidRPr="00391935" w:rsidRDefault="001E5142" w:rsidP="00391935">
            <w:pPr>
              <w:pStyle w:val="TableParagraph"/>
              <w:spacing w:before="2" w:line="278" w:lineRule="exact"/>
              <w:ind w:left="725" w:right="804"/>
              <w:jc w:val="center"/>
              <w:rPr>
                <w:sz w:val="24"/>
                <w:szCs w:val="24"/>
              </w:rPr>
            </w:pPr>
            <w:r w:rsidRPr="00391935">
              <w:rPr>
                <w:sz w:val="24"/>
                <w:szCs w:val="24"/>
              </w:rPr>
              <w:t>30</w:t>
            </w:r>
          </w:p>
        </w:tc>
        <w:tc>
          <w:tcPr>
            <w:tcW w:w="3886" w:type="dxa"/>
            <w:vMerge/>
            <w:tcBorders>
              <w:top w:val="nil"/>
            </w:tcBorders>
          </w:tcPr>
          <w:p w:rsidR="0045737B" w:rsidRPr="00391935" w:rsidRDefault="0045737B" w:rsidP="00391935">
            <w:pPr>
              <w:ind w:right="804"/>
              <w:rPr>
                <w:sz w:val="24"/>
                <w:szCs w:val="24"/>
              </w:rPr>
            </w:pPr>
          </w:p>
        </w:tc>
      </w:tr>
      <w:tr w:rsidR="0045737B" w:rsidRPr="00391935" w:rsidTr="003A021A">
        <w:trPr>
          <w:trHeight w:val="724"/>
        </w:trPr>
        <w:tc>
          <w:tcPr>
            <w:tcW w:w="711" w:type="dxa"/>
          </w:tcPr>
          <w:p w:rsidR="0045737B" w:rsidRPr="00391935" w:rsidRDefault="001E5142" w:rsidP="00391935">
            <w:pPr>
              <w:pStyle w:val="TableParagraph"/>
              <w:spacing w:before="2"/>
              <w:ind w:left="108" w:right="804"/>
              <w:jc w:val="center"/>
              <w:rPr>
                <w:sz w:val="24"/>
                <w:szCs w:val="24"/>
              </w:rPr>
            </w:pPr>
            <w:r w:rsidRPr="00391935">
              <w:rPr>
                <w:sz w:val="24"/>
                <w:szCs w:val="24"/>
              </w:rPr>
              <w:t>10.</w:t>
            </w:r>
          </w:p>
        </w:tc>
        <w:tc>
          <w:tcPr>
            <w:tcW w:w="3329" w:type="dxa"/>
          </w:tcPr>
          <w:p w:rsidR="0045737B" w:rsidRPr="00391935" w:rsidRDefault="001E5142" w:rsidP="00391935">
            <w:pPr>
              <w:pStyle w:val="TableParagraph"/>
              <w:spacing w:before="2"/>
              <w:ind w:left="105" w:right="804"/>
              <w:rPr>
                <w:sz w:val="24"/>
                <w:szCs w:val="24"/>
              </w:rPr>
            </w:pPr>
            <w:r w:rsidRPr="00391935">
              <w:rPr>
                <w:sz w:val="24"/>
                <w:szCs w:val="24"/>
              </w:rPr>
              <w:t>Резерв</w:t>
            </w:r>
          </w:p>
        </w:tc>
        <w:tc>
          <w:tcPr>
            <w:tcW w:w="1838" w:type="dxa"/>
          </w:tcPr>
          <w:p w:rsidR="0045737B" w:rsidRPr="00391935" w:rsidRDefault="001E5142" w:rsidP="00391935">
            <w:pPr>
              <w:pStyle w:val="TableParagraph"/>
              <w:spacing w:before="2"/>
              <w:ind w:left="725" w:right="804"/>
              <w:jc w:val="center"/>
              <w:rPr>
                <w:sz w:val="24"/>
                <w:szCs w:val="24"/>
              </w:rPr>
            </w:pPr>
            <w:r w:rsidRPr="00391935">
              <w:rPr>
                <w:sz w:val="24"/>
                <w:szCs w:val="24"/>
              </w:rPr>
              <w:t>32</w:t>
            </w:r>
          </w:p>
        </w:tc>
        <w:tc>
          <w:tcPr>
            <w:tcW w:w="3886" w:type="dxa"/>
            <w:vMerge/>
            <w:tcBorders>
              <w:top w:val="nil"/>
            </w:tcBorders>
          </w:tcPr>
          <w:p w:rsidR="0045737B" w:rsidRPr="00391935" w:rsidRDefault="0045737B" w:rsidP="00391935">
            <w:pPr>
              <w:ind w:right="804"/>
              <w:rPr>
                <w:sz w:val="24"/>
                <w:szCs w:val="24"/>
              </w:rPr>
            </w:pPr>
          </w:p>
        </w:tc>
      </w:tr>
      <w:tr w:rsidR="0045737B" w:rsidRPr="00391935" w:rsidTr="003A021A">
        <w:trPr>
          <w:trHeight w:val="299"/>
        </w:trPr>
        <w:tc>
          <w:tcPr>
            <w:tcW w:w="711" w:type="dxa"/>
          </w:tcPr>
          <w:p w:rsidR="0045737B" w:rsidRPr="00391935" w:rsidRDefault="0045737B" w:rsidP="00391935">
            <w:pPr>
              <w:pStyle w:val="TableParagraph"/>
              <w:ind w:left="0" w:right="804"/>
              <w:rPr>
                <w:sz w:val="24"/>
                <w:szCs w:val="24"/>
              </w:rPr>
            </w:pPr>
          </w:p>
        </w:tc>
        <w:tc>
          <w:tcPr>
            <w:tcW w:w="3329" w:type="dxa"/>
          </w:tcPr>
          <w:p w:rsidR="0045737B" w:rsidRPr="00391935" w:rsidRDefault="001E5142" w:rsidP="00391935">
            <w:pPr>
              <w:pStyle w:val="TableParagraph"/>
              <w:spacing w:before="2" w:line="278" w:lineRule="exact"/>
              <w:ind w:left="105" w:right="804"/>
              <w:rPr>
                <w:b/>
                <w:sz w:val="24"/>
                <w:szCs w:val="24"/>
              </w:rPr>
            </w:pPr>
            <w:r w:rsidRPr="00391935">
              <w:rPr>
                <w:b/>
                <w:sz w:val="24"/>
                <w:szCs w:val="24"/>
              </w:rPr>
              <w:t>Итого</w:t>
            </w:r>
          </w:p>
        </w:tc>
        <w:tc>
          <w:tcPr>
            <w:tcW w:w="1838" w:type="dxa"/>
          </w:tcPr>
          <w:p w:rsidR="0045737B" w:rsidRPr="00391935" w:rsidRDefault="001E5142" w:rsidP="00391935">
            <w:pPr>
              <w:pStyle w:val="TableParagraph"/>
              <w:spacing w:before="2" w:line="278" w:lineRule="exact"/>
              <w:ind w:left="735" w:right="650"/>
              <w:jc w:val="center"/>
              <w:rPr>
                <w:b/>
                <w:sz w:val="24"/>
                <w:szCs w:val="24"/>
              </w:rPr>
            </w:pPr>
            <w:r w:rsidRPr="00391935">
              <w:rPr>
                <w:b/>
                <w:sz w:val="24"/>
                <w:szCs w:val="24"/>
              </w:rPr>
              <w:t>170</w:t>
            </w:r>
          </w:p>
        </w:tc>
        <w:tc>
          <w:tcPr>
            <w:tcW w:w="3886" w:type="dxa"/>
            <w:vMerge/>
            <w:tcBorders>
              <w:top w:val="nil"/>
            </w:tcBorders>
          </w:tcPr>
          <w:p w:rsidR="0045737B" w:rsidRPr="00391935" w:rsidRDefault="0045737B" w:rsidP="00391935">
            <w:pPr>
              <w:ind w:right="804"/>
              <w:rPr>
                <w:sz w:val="24"/>
                <w:szCs w:val="24"/>
              </w:rPr>
            </w:pPr>
          </w:p>
        </w:tc>
      </w:tr>
    </w:tbl>
    <w:p w:rsidR="0045737B" w:rsidRPr="00391935" w:rsidRDefault="0045737B" w:rsidP="00391935">
      <w:pPr>
        <w:pStyle w:val="a3"/>
        <w:spacing w:before="3"/>
        <w:ind w:left="0" w:right="804" w:firstLine="0"/>
        <w:jc w:val="left"/>
        <w:rPr>
          <w:b/>
          <w:sz w:val="24"/>
          <w:szCs w:val="24"/>
        </w:rPr>
      </w:pPr>
    </w:p>
    <w:p w:rsidR="0045737B" w:rsidRPr="00391935" w:rsidRDefault="001E5142" w:rsidP="00391935">
      <w:pPr>
        <w:pStyle w:val="Heading1"/>
        <w:spacing w:after="59"/>
        <w:ind w:left="2962" w:right="804"/>
        <w:jc w:val="left"/>
        <w:rPr>
          <w:sz w:val="24"/>
          <w:szCs w:val="24"/>
        </w:rPr>
      </w:pPr>
      <w:r w:rsidRPr="00391935">
        <w:rPr>
          <w:sz w:val="24"/>
          <w:szCs w:val="24"/>
        </w:rPr>
        <w:t>Тематическое</w:t>
      </w:r>
      <w:r w:rsidRPr="00391935">
        <w:rPr>
          <w:spacing w:val="-7"/>
          <w:sz w:val="24"/>
          <w:szCs w:val="24"/>
        </w:rPr>
        <w:t xml:space="preserve"> </w:t>
      </w:r>
      <w:r w:rsidRPr="00391935">
        <w:rPr>
          <w:sz w:val="24"/>
          <w:szCs w:val="24"/>
        </w:rPr>
        <w:t>планирование</w:t>
      </w:r>
      <w:r w:rsidRPr="00391935">
        <w:rPr>
          <w:spacing w:val="-3"/>
          <w:sz w:val="24"/>
          <w:szCs w:val="24"/>
        </w:rPr>
        <w:t xml:space="preserve"> </w:t>
      </w:r>
      <w:r w:rsidRPr="00391935">
        <w:rPr>
          <w:sz w:val="24"/>
          <w:szCs w:val="24"/>
        </w:rPr>
        <w:t>–</w:t>
      </w:r>
      <w:r w:rsidRPr="00391935">
        <w:rPr>
          <w:spacing w:val="-3"/>
          <w:sz w:val="24"/>
          <w:szCs w:val="24"/>
        </w:rPr>
        <w:t xml:space="preserve"> </w:t>
      </w:r>
      <w:r w:rsidRPr="00391935">
        <w:rPr>
          <w:sz w:val="24"/>
          <w:szCs w:val="24"/>
        </w:rPr>
        <w:t>3</w:t>
      </w:r>
      <w:r w:rsidRPr="00391935">
        <w:rPr>
          <w:spacing w:val="-7"/>
          <w:sz w:val="24"/>
          <w:szCs w:val="24"/>
        </w:rPr>
        <w:t xml:space="preserve"> </w:t>
      </w:r>
      <w:r w:rsidRPr="00391935">
        <w:rPr>
          <w:sz w:val="24"/>
          <w:szCs w:val="24"/>
        </w:rPr>
        <w:t>класс</w:t>
      </w:r>
    </w:p>
    <w:tbl>
      <w:tblPr>
        <w:tblStyle w:val="TableNormal"/>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88"/>
        <w:gridCol w:w="3267"/>
        <w:gridCol w:w="1836"/>
        <w:gridCol w:w="3950"/>
      </w:tblGrid>
      <w:tr w:rsidR="0045737B" w:rsidRPr="00391935" w:rsidTr="00391935">
        <w:trPr>
          <w:trHeight w:val="897"/>
        </w:trPr>
        <w:tc>
          <w:tcPr>
            <w:tcW w:w="588" w:type="dxa"/>
          </w:tcPr>
          <w:p w:rsidR="0045737B" w:rsidRPr="00391935" w:rsidRDefault="001E5142" w:rsidP="00391935">
            <w:pPr>
              <w:pStyle w:val="TableParagraph"/>
              <w:spacing w:before="150"/>
              <w:ind w:left="105" w:right="804" w:firstLine="55"/>
              <w:rPr>
                <w:b/>
                <w:sz w:val="24"/>
                <w:szCs w:val="24"/>
              </w:rPr>
            </w:pPr>
            <w:r w:rsidRPr="00391935">
              <w:rPr>
                <w:b/>
                <w:sz w:val="24"/>
                <w:szCs w:val="24"/>
              </w:rPr>
              <w:t>№</w:t>
            </w:r>
            <w:r w:rsidRPr="00391935">
              <w:rPr>
                <w:b/>
                <w:spacing w:val="-62"/>
                <w:sz w:val="24"/>
                <w:szCs w:val="24"/>
              </w:rPr>
              <w:t xml:space="preserve"> </w:t>
            </w:r>
            <w:r w:rsidRPr="00391935">
              <w:rPr>
                <w:b/>
                <w:spacing w:val="-1"/>
                <w:sz w:val="24"/>
                <w:szCs w:val="24"/>
              </w:rPr>
              <w:t>п/п</w:t>
            </w:r>
          </w:p>
        </w:tc>
        <w:tc>
          <w:tcPr>
            <w:tcW w:w="3267" w:type="dxa"/>
          </w:tcPr>
          <w:p w:rsidR="0045737B" w:rsidRPr="00391935" w:rsidRDefault="001E5142" w:rsidP="00391935">
            <w:pPr>
              <w:pStyle w:val="TableParagraph"/>
              <w:spacing w:before="150"/>
              <w:ind w:left="921" w:right="804" w:hanging="716"/>
              <w:rPr>
                <w:b/>
                <w:sz w:val="24"/>
                <w:szCs w:val="24"/>
              </w:rPr>
            </w:pPr>
            <w:r w:rsidRPr="00391935">
              <w:rPr>
                <w:b/>
                <w:sz w:val="24"/>
                <w:szCs w:val="24"/>
              </w:rPr>
              <w:t>Наименование</w:t>
            </w:r>
            <w:r w:rsidR="00391935">
              <w:rPr>
                <w:b/>
                <w:spacing w:val="-9"/>
                <w:sz w:val="24"/>
                <w:szCs w:val="24"/>
              </w:rPr>
              <w:t xml:space="preserve"> </w:t>
            </w:r>
            <w:r w:rsidRPr="00391935">
              <w:rPr>
                <w:b/>
                <w:sz w:val="24"/>
                <w:szCs w:val="24"/>
              </w:rPr>
              <w:t>разделов</w:t>
            </w:r>
            <w:r w:rsidRPr="00391935">
              <w:rPr>
                <w:b/>
                <w:spacing w:val="-62"/>
                <w:sz w:val="24"/>
                <w:szCs w:val="24"/>
              </w:rPr>
              <w:t xml:space="preserve"> </w:t>
            </w:r>
            <w:r w:rsidRPr="00391935">
              <w:rPr>
                <w:b/>
                <w:sz w:val="24"/>
                <w:szCs w:val="24"/>
              </w:rPr>
              <w:t>(общих тем)</w:t>
            </w:r>
          </w:p>
        </w:tc>
        <w:tc>
          <w:tcPr>
            <w:tcW w:w="1836" w:type="dxa"/>
          </w:tcPr>
          <w:p w:rsidR="0045737B" w:rsidRPr="00391935" w:rsidRDefault="00391935" w:rsidP="00391935">
            <w:pPr>
              <w:pStyle w:val="TableParagraph"/>
              <w:spacing w:before="150"/>
              <w:ind w:left="585" w:right="302" w:hanging="363"/>
              <w:rPr>
                <w:b/>
                <w:sz w:val="24"/>
                <w:szCs w:val="24"/>
              </w:rPr>
            </w:pPr>
            <w:r>
              <w:rPr>
                <w:b/>
                <w:spacing w:val="-1"/>
                <w:sz w:val="24"/>
                <w:szCs w:val="24"/>
              </w:rPr>
              <w:t>Колич</w:t>
            </w:r>
            <w:r w:rsidR="001E5142" w:rsidRPr="00391935">
              <w:rPr>
                <w:b/>
                <w:spacing w:val="-1"/>
                <w:sz w:val="24"/>
                <w:szCs w:val="24"/>
              </w:rPr>
              <w:t>ество</w:t>
            </w:r>
            <w:r w:rsidR="001E5142" w:rsidRPr="00391935">
              <w:rPr>
                <w:b/>
                <w:spacing w:val="-62"/>
                <w:sz w:val="24"/>
                <w:szCs w:val="24"/>
              </w:rPr>
              <w:t xml:space="preserve"> </w:t>
            </w:r>
            <w:r w:rsidR="001E5142" w:rsidRPr="00391935">
              <w:rPr>
                <w:b/>
                <w:sz w:val="24"/>
                <w:szCs w:val="24"/>
              </w:rPr>
              <w:t>часов</w:t>
            </w:r>
          </w:p>
        </w:tc>
        <w:tc>
          <w:tcPr>
            <w:tcW w:w="3950" w:type="dxa"/>
          </w:tcPr>
          <w:p w:rsidR="0045737B" w:rsidRPr="00391935" w:rsidRDefault="001E5142" w:rsidP="00391935">
            <w:pPr>
              <w:pStyle w:val="TableParagraph"/>
              <w:spacing w:before="2" w:line="298" w:lineRule="exact"/>
              <w:ind w:right="804"/>
              <w:rPr>
                <w:b/>
                <w:sz w:val="24"/>
                <w:szCs w:val="24"/>
              </w:rPr>
            </w:pPr>
            <w:r w:rsidRPr="00391935">
              <w:rPr>
                <w:b/>
                <w:sz w:val="24"/>
                <w:szCs w:val="24"/>
              </w:rPr>
              <w:t>Перечень</w:t>
            </w:r>
            <w:r w:rsidR="00391935">
              <w:rPr>
                <w:b/>
                <w:sz w:val="24"/>
                <w:szCs w:val="24"/>
              </w:rPr>
              <w:t xml:space="preserve"> </w:t>
            </w:r>
            <w:r w:rsidRPr="00391935">
              <w:rPr>
                <w:b/>
                <w:sz w:val="24"/>
                <w:szCs w:val="24"/>
              </w:rPr>
              <w:t>электронных (цифровых)</w:t>
            </w:r>
            <w:r w:rsidR="00391935">
              <w:rPr>
                <w:b/>
                <w:spacing w:val="1"/>
                <w:sz w:val="24"/>
                <w:szCs w:val="24"/>
              </w:rPr>
              <w:t xml:space="preserve"> </w:t>
            </w:r>
            <w:r w:rsidRPr="00391935">
              <w:rPr>
                <w:b/>
                <w:sz w:val="24"/>
                <w:szCs w:val="24"/>
              </w:rPr>
              <w:t>образовательных</w:t>
            </w:r>
            <w:r w:rsidRPr="00391935">
              <w:rPr>
                <w:b/>
                <w:spacing w:val="-11"/>
                <w:sz w:val="24"/>
                <w:szCs w:val="24"/>
              </w:rPr>
              <w:t xml:space="preserve"> </w:t>
            </w:r>
            <w:r w:rsidRPr="00391935">
              <w:rPr>
                <w:b/>
                <w:sz w:val="24"/>
                <w:szCs w:val="24"/>
              </w:rPr>
              <w:t>ресурсов</w:t>
            </w:r>
          </w:p>
        </w:tc>
      </w:tr>
    </w:tbl>
    <w:p w:rsidR="0045737B" w:rsidRPr="00391935" w:rsidRDefault="0045737B" w:rsidP="00391935">
      <w:pPr>
        <w:spacing w:line="300" w:lineRule="exact"/>
        <w:ind w:right="804"/>
        <w:jc w:val="center"/>
        <w:rPr>
          <w:sz w:val="24"/>
          <w:szCs w:val="24"/>
        </w:rPr>
        <w:sectPr w:rsidR="0045737B" w:rsidRPr="00391935">
          <w:pgSz w:w="11910" w:h="16840"/>
          <w:pgMar w:top="1120" w:right="20" w:bottom="960" w:left="880" w:header="0" w:footer="693" w:gutter="0"/>
          <w:cols w:space="720"/>
        </w:sectPr>
      </w:pPr>
    </w:p>
    <w:tbl>
      <w:tblPr>
        <w:tblStyle w:val="TableNormal"/>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88"/>
        <w:gridCol w:w="3267"/>
        <w:gridCol w:w="1836"/>
        <w:gridCol w:w="3639"/>
      </w:tblGrid>
      <w:tr w:rsidR="0045737B" w:rsidRPr="00391935">
        <w:trPr>
          <w:trHeight w:val="1795"/>
        </w:trPr>
        <w:tc>
          <w:tcPr>
            <w:tcW w:w="588" w:type="dxa"/>
          </w:tcPr>
          <w:p w:rsidR="0045737B" w:rsidRPr="00391935" w:rsidRDefault="001E5142" w:rsidP="00391935">
            <w:pPr>
              <w:pStyle w:val="TableParagraph"/>
              <w:spacing w:line="295" w:lineRule="exact"/>
              <w:ind w:left="108" w:right="804"/>
              <w:jc w:val="center"/>
              <w:rPr>
                <w:sz w:val="24"/>
                <w:szCs w:val="24"/>
              </w:rPr>
            </w:pPr>
            <w:r w:rsidRPr="00391935">
              <w:rPr>
                <w:sz w:val="24"/>
                <w:szCs w:val="24"/>
              </w:rPr>
              <w:lastRenderedPageBreak/>
              <w:t>1.</w:t>
            </w:r>
          </w:p>
        </w:tc>
        <w:tc>
          <w:tcPr>
            <w:tcW w:w="3267" w:type="dxa"/>
          </w:tcPr>
          <w:p w:rsidR="0045737B" w:rsidRPr="00391935" w:rsidRDefault="001E5142" w:rsidP="00391935">
            <w:pPr>
              <w:pStyle w:val="TableParagraph"/>
              <w:spacing w:line="295" w:lineRule="exact"/>
              <w:ind w:left="105" w:right="804"/>
              <w:rPr>
                <w:sz w:val="24"/>
                <w:szCs w:val="24"/>
              </w:rPr>
            </w:pPr>
            <w:r w:rsidRPr="00391935">
              <w:rPr>
                <w:sz w:val="24"/>
                <w:szCs w:val="24"/>
              </w:rPr>
              <w:t>Сведения</w:t>
            </w:r>
            <w:r w:rsidRPr="00391935">
              <w:rPr>
                <w:spacing w:val="-1"/>
                <w:sz w:val="24"/>
                <w:szCs w:val="24"/>
              </w:rPr>
              <w:t xml:space="preserve"> </w:t>
            </w:r>
            <w:r w:rsidRPr="00391935">
              <w:rPr>
                <w:sz w:val="24"/>
                <w:szCs w:val="24"/>
              </w:rPr>
              <w:t>о</w:t>
            </w:r>
            <w:r w:rsidRPr="00391935">
              <w:rPr>
                <w:spacing w:val="-3"/>
                <w:sz w:val="24"/>
                <w:szCs w:val="24"/>
              </w:rPr>
              <w:t xml:space="preserve"> </w:t>
            </w:r>
            <w:r w:rsidRPr="00391935">
              <w:rPr>
                <w:sz w:val="24"/>
                <w:szCs w:val="24"/>
              </w:rPr>
              <w:t>русском</w:t>
            </w:r>
            <w:r w:rsidRPr="00391935">
              <w:rPr>
                <w:spacing w:val="-2"/>
                <w:sz w:val="24"/>
                <w:szCs w:val="24"/>
              </w:rPr>
              <w:t xml:space="preserve"> </w:t>
            </w:r>
            <w:r w:rsidRPr="00391935">
              <w:rPr>
                <w:sz w:val="24"/>
                <w:szCs w:val="24"/>
              </w:rPr>
              <w:t>языке</w:t>
            </w:r>
          </w:p>
        </w:tc>
        <w:tc>
          <w:tcPr>
            <w:tcW w:w="1836" w:type="dxa"/>
          </w:tcPr>
          <w:p w:rsidR="0045737B" w:rsidRPr="00391935" w:rsidRDefault="001E5142" w:rsidP="00391935">
            <w:pPr>
              <w:pStyle w:val="TableParagraph"/>
              <w:spacing w:line="295" w:lineRule="exact"/>
              <w:ind w:left="815" w:right="804"/>
              <w:rPr>
                <w:sz w:val="24"/>
                <w:szCs w:val="24"/>
              </w:rPr>
            </w:pPr>
            <w:r w:rsidRPr="00391935">
              <w:rPr>
                <w:w w:val="99"/>
                <w:sz w:val="24"/>
                <w:szCs w:val="24"/>
              </w:rPr>
              <w:t>1</w:t>
            </w:r>
          </w:p>
          <w:p w:rsidR="0045737B" w:rsidRPr="00391935" w:rsidRDefault="001E5142" w:rsidP="00391935">
            <w:pPr>
              <w:pStyle w:val="TableParagraph"/>
              <w:tabs>
                <w:tab w:val="left" w:pos="1472"/>
              </w:tabs>
              <w:spacing w:before="1"/>
              <w:ind w:right="804"/>
              <w:rPr>
                <w:sz w:val="24"/>
                <w:szCs w:val="24"/>
              </w:rPr>
            </w:pPr>
            <w:r w:rsidRPr="00391935">
              <w:rPr>
                <w:sz w:val="24"/>
                <w:szCs w:val="24"/>
              </w:rPr>
              <w:t>(далее</w:t>
            </w:r>
            <w:r w:rsidRPr="00391935">
              <w:rPr>
                <w:spacing w:val="1"/>
                <w:sz w:val="24"/>
                <w:szCs w:val="24"/>
              </w:rPr>
              <w:t xml:space="preserve"> </w:t>
            </w:r>
            <w:r w:rsidRPr="00391935">
              <w:rPr>
                <w:sz w:val="24"/>
                <w:szCs w:val="24"/>
              </w:rPr>
              <w:t>продолжается</w:t>
            </w:r>
            <w:r w:rsidRPr="00391935">
              <w:rPr>
                <w:spacing w:val="1"/>
                <w:sz w:val="24"/>
                <w:szCs w:val="24"/>
              </w:rPr>
              <w:t xml:space="preserve"> </w:t>
            </w:r>
            <w:r w:rsidRPr="00391935">
              <w:rPr>
                <w:sz w:val="24"/>
                <w:szCs w:val="24"/>
              </w:rPr>
              <w:t>изучение</w:t>
            </w:r>
            <w:r w:rsidRPr="00391935">
              <w:rPr>
                <w:sz w:val="24"/>
                <w:szCs w:val="24"/>
              </w:rPr>
              <w:tab/>
            </w:r>
            <w:r w:rsidRPr="00391935">
              <w:rPr>
                <w:spacing w:val="-3"/>
                <w:sz w:val="24"/>
                <w:szCs w:val="24"/>
              </w:rPr>
              <w:t>во</w:t>
            </w:r>
          </w:p>
          <w:p w:rsidR="0045737B" w:rsidRPr="00391935" w:rsidRDefault="001E5142" w:rsidP="00391935">
            <w:pPr>
              <w:pStyle w:val="TableParagraph"/>
              <w:spacing w:line="298" w:lineRule="exact"/>
              <w:ind w:right="804"/>
              <w:rPr>
                <w:sz w:val="24"/>
                <w:szCs w:val="24"/>
              </w:rPr>
            </w:pPr>
            <w:r w:rsidRPr="00391935">
              <w:rPr>
                <w:sz w:val="24"/>
                <w:szCs w:val="24"/>
              </w:rPr>
              <w:t>всех</w:t>
            </w:r>
            <w:r w:rsidRPr="00391935">
              <w:rPr>
                <w:spacing w:val="18"/>
                <w:sz w:val="24"/>
                <w:szCs w:val="24"/>
              </w:rPr>
              <w:t xml:space="preserve"> </w:t>
            </w:r>
            <w:r w:rsidRPr="00391935">
              <w:rPr>
                <w:sz w:val="24"/>
                <w:szCs w:val="24"/>
              </w:rPr>
              <w:t>разделах</w:t>
            </w:r>
            <w:r w:rsidRPr="00391935">
              <w:rPr>
                <w:spacing w:val="-62"/>
                <w:sz w:val="24"/>
                <w:szCs w:val="24"/>
              </w:rPr>
              <w:t xml:space="preserve"> </w:t>
            </w:r>
            <w:r w:rsidRPr="00391935">
              <w:rPr>
                <w:sz w:val="24"/>
                <w:szCs w:val="24"/>
              </w:rPr>
              <w:t>курса)</w:t>
            </w:r>
          </w:p>
        </w:tc>
        <w:tc>
          <w:tcPr>
            <w:tcW w:w="3639" w:type="dxa"/>
            <w:vMerge w:val="restart"/>
          </w:tcPr>
          <w:p w:rsidR="0045737B" w:rsidRPr="00391935" w:rsidRDefault="001E5142" w:rsidP="00391935">
            <w:pPr>
              <w:pStyle w:val="TableParagraph"/>
              <w:tabs>
                <w:tab w:val="left" w:pos="1096"/>
                <w:tab w:val="left" w:pos="1749"/>
                <w:tab w:val="left" w:pos="2504"/>
                <w:tab w:val="left" w:pos="2663"/>
                <w:tab w:val="left" w:pos="3113"/>
              </w:tabs>
              <w:ind w:left="9" w:right="804"/>
              <w:rPr>
                <w:sz w:val="24"/>
                <w:szCs w:val="24"/>
              </w:rPr>
            </w:pPr>
            <w:r w:rsidRPr="00391935">
              <w:rPr>
                <w:sz w:val="24"/>
                <w:szCs w:val="24"/>
              </w:rPr>
              <w:t>1.Сайт</w:t>
            </w:r>
            <w:r w:rsidRPr="00391935">
              <w:rPr>
                <w:sz w:val="24"/>
                <w:szCs w:val="24"/>
              </w:rPr>
              <w:tab/>
              <w:t>«Я</w:t>
            </w:r>
            <w:r w:rsidRPr="00391935">
              <w:rPr>
                <w:sz w:val="24"/>
                <w:szCs w:val="24"/>
              </w:rPr>
              <w:tab/>
              <w:t>иду</w:t>
            </w:r>
            <w:r w:rsidRPr="00391935">
              <w:rPr>
                <w:sz w:val="24"/>
                <w:szCs w:val="24"/>
              </w:rPr>
              <w:tab/>
              <w:t>на</w:t>
            </w:r>
            <w:r w:rsidRPr="00391935">
              <w:rPr>
                <w:sz w:val="24"/>
                <w:szCs w:val="24"/>
              </w:rPr>
              <w:tab/>
            </w:r>
            <w:r w:rsidRPr="00391935">
              <w:rPr>
                <w:spacing w:val="-2"/>
                <w:sz w:val="24"/>
                <w:szCs w:val="24"/>
              </w:rPr>
              <w:t>урок</w:t>
            </w:r>
            <w:r w:rsidRPr="00391935">
              <w:rPr>
                <w:spacing w:val="-62"/>
                <w:sz w:val="24"/>
                <w:szCs w:val="24"/>
              </w:rPr>
              <w:t xml:space="preserve"> </w:t>
            </w:r>
            <w:r w:rsidRPr="00391935">
              <w:rPr>
                <w:sz w:val="24"/>
                <w:szCs w:val="24"/>
              </w:rPr>
              <w:t>начальной</w:t>
            </w:r>
            <w:r w:rsidRPr="00391935">
              <w:rPr>
                <w:sz w:val="24"/>
                <w:szCs w:val="24"/>
              </w:rPr>
              <w:tab/>
            </w:r>
            <w:r w:rsidRPr="00391935">
              <w:rPr>
                <w:sz w:val="24"/>
                <w:szCs w:val="24"/>
              </w:rPr>
              <w:tab/>
            </w:r>
            <w:r w:rsidRPr="00391935">
              <w:rPr>
                <w:sz w:val="24"/>
                <w:szCs w:val="24"/>
              </w:rPr>
              <w:tab/>
            </w:r>
            <w:r w:rsidRPr="00391935">
              <w:rPr>
                <w:spacing w:val="-1"/>
                <w:sz w:val="24"/>
                <w:szCs w:val="24"/>
              </w:rPr>
              <w:t>школы»:</w:t>
            </w:r>
            <w:r w:rsidRPr="00391935">
              <w:rPr>
                <w:color w:val="0000FF"/>
                <w:spacing w:val="-62"/>
                <w:sz w:val="24"/>
                <w:szCs w:val="24"/>
              </w:rPr>
              <w:t xml:space="preserve"> </w:t>
            </w:r>
            <w:hyperlink r:id="rId35">
              <w:r w:rsidRPr="00391935">
                <w:rPr>
                  <w:color w:val="0000FF"/>
                  <w:sz w:val="24"/>
                  <w:szCs w:val="24"/>
                  <w:u w:val="single" w:color="0000FF"/>
                </w:rPr>
                <w:t>http://nsc.1september.ru/urok</w:t>
              </w:r>
            </w:hyperlink>
            <w:r w:rsidRPr="00391935">
              <w:rPr>
                <w:color w:val="0000FF"/>
                <w:spacing w:val="1"/>
                <w:sz w:val="24"/>
                <w:szCs w:val="24"/>
              </w:rPr>
              <w:t xml:space="preserve"> </w:t>
            </w:r>
            <w:r w:rsidRPr="00391935">
              <w:rPr>
                <w:sz w:val="24"/>
                <w:szCs w:val="24"/>
              </w:rPr>
              <w:t>2.Электронная</w:t>
            </w:r>
            <w:r w:rsidRPr="00391935">
              <w:rPr>
                <w:spacing w:val="-1"/>
                <w:sz w:val="24"/>
                <w:szCs w:val="24"/>
              </w:rPr>
              <w:t xml:space="preserve"> </w:t>
            </w:r>
            <w:r w:rsidRPr="00391935">
              <w:rPr>
                <w:sz w:val="24"/>
                <w:szCs w:val="24"/>
              </w:rPr>
              <w:t>версия</w:t>
            </w:r>
            <w:r w:rsidRPr="00391935">
              <w:rPr>
                <w:spacing w:val="1"/>
                <w:sz w:val="24"/>
                <w:szCs w:val="24"/>
              </w:rPr>
              <w:t xml:space="preserve"> </w:t>
            </w:r>
            <w:r w:rsidRPr="00391935">
              <w:rPr>
                <w:sz w:val="24"/>
                <w:szCs w:val="24"/>
              </w:rPr>
              <w:t>журнала</w:t>
            </w:r>
          </w:p>
          <w:p w:rsidR="00391935" w:rsidRDefault="001E5142" w:rsidP="00391935">
            <w:pPr>
              <w:pStyle w:val="TableParagraph"/>
              <w:ind w:left="9" w:right="804"/>
              <w:rPr>
                <w:color w:val="0000FF"/>
                <w:spacing w:val="1"/>
                <w:w w:val="95"/>
                <w:sz w:val="24"/>
                <w:szCs w:val="24"/>
              </w:rPr>
            </w:pPr>
            <w:r w:rsidRPr="00391935">
              <w:rPr>
                <w:sz w:val="24"/>
                <w:szCs w:val="24"/>
              </w:rPr>
              <w:t>«Начальная школа»:</w:t>
            </w:r>
            <w:r w:rsidRPr="00391935">
              <w:rPr>
                <w:spacing w:val="1"/>
                <w:sz w:val="24"/>
                <w:szCs w:val="24"/>
              </w:rPr>
              <w:t xml:space="preserve"> </w:t>
            </w:r>
            <w:hyperlink r:id="rId36">
              <w:r w:rsidRPr="00391935">
                <w:rPr>
                  <w:color w:val="0000FF"/>
                  <w:w w:val="95"/>
                  <w:sz w:val="24"/>
                  <w:szCs w:val="24"/>
                  <w:u w:val="single" w:color="0000FF"/>
                </w:rPr>
                <w:t>http://nsc.1september.ru/index.php</w:t>
              </w:r>
            </w:hyperlink>
            <w:r w:rsidRPr="00391935">
              <w:rPr>
                <w:color w:val="0000FF"/>
                <w:spacing w:val="1"/>
                <w:w w:val="95"/>
                <w:sz w:val="24"/>
                <w:szCs w:val="24"/>
              </w:rPr>
              <w:t xml:space="preserve"> </w:t>
            </w:r>
          </w:p>
          <w:p w:rsidR="0045737B" w:rsidRPr="00391935" w:rsidRDefault="001E5142" w:rsidP="00391935">
            <w:pPr>
              <w:pStyle w:val="TableParagraph"/>
              <w:ind w:left="9" w:right="804"/>
              <w:rPr>
                <w:sz w:val="24"/>
                <w:szCs w:val="24"/>
              </w:rPr>
            </w:pPr>
            <w:r w:rsidRPr="00391935">
              <w:rPr>
                <w:sz w:val="24"/>
                <w:szCs w:val="24"/>
              </w:rPr>
              <w:t>3.Социальная</w:t>
            </w:r>
            <w:r w:rsidRPr="00391935">
              <w:rPr>
                <w:spacing w:val="42"/>
                <w:sz w:val="24"/>
                <w:szCs w:val="24"/>
              </w:rPr>
              <w:t xml:space="preserve"> </w:t>
            </w:r>
            <w:r w:rsidRPr="00391935">
              <w:rPr>
                <w:sz w:val="24"/>
                <w:szCs w:val="24"/>
              </w:rPr>
              <w:t>сеть</w:t>
            </w:r>
            <w:r w:rsidRPr="00391935">
              <w:rPr>
                <w:spacing w:val="42"/>
                <w:sz w:val="24"/>
                <w:szCs w:val="24"/>
              </w:rPr>
              <w:t xml:space="preserve"> </w:t>
            </w:r>
            <w:r w:rsidRPr="00391935">
              <w:rPr>
                <w:sz w:val="24"/>
                <w:szCs w:val="24"/>
              </w:rPr>
              <w:t>работников</w:t>
            </w:r>
            <w:r w:rsidRPr="00391935">
              <w:rPr>
                <w:spacing w:val="-62"/>
                <w:sz w:val="24"/>
                <w:szCs w:val="24"/>
              </w:rPr>
              <w:t xml:space="preserve"> </w:t>
            </w:r>
            <w:r w:rsidRPr="00391935">
              <w:rPr>
                <w:sz w:val="24"/>
                <w:szCs w:val="24"/>
              </w:rPr>
              <w:t>образования:</w:t>
            </w:r>
            <w:r w:rsidRPr="00391935">
              <w:rPr>
                <w:spacing w:val="1"/>
                <w:sz w:val="24"/>
                <w:szCs w:val="24"/>
              </w:rPr>
              <w:t xml:space="preserve"> </w:t>
            </w:r>
            <w:hyperlink r:id="rId37">
              <w:r w:rsidRPr="00391935">
                <w:rPr>
                  <w:color w:val="0000FF"/>
                  <w:sz w:val="24"/>
                  <w:szCs w:val="24"/>
                  <w:u w:val="single" w:color="0000FF"/>
                </w:rPr>
                <w:t>http://nsportal.ru/nachalnaya-</w:t>
              </w:r>
            </w:hyperlink>
            <w:r w:rsidRPr="00391935">
              <w:rPr>
                <w:color w:val="0000FF"/>
                <w:spacing w:val="1"/>
                <w:sz w:val="24"/>
                <w:szCs w:val="24"/>
              </w:rPr>
              <w:t xml:space="preserve"> </w:t>
            </w:r>
            <w:hyperlink r:id="rId38">
              <w:r w:rsidRPr="00391935">
                <w:rPr>
                  <w:color w:val="0000FF"/>
                  <w:sz w:val="24"/>
                  <w:szCs w:val="24"/>
                  <w:u w:val="single" w:color="0000FF"/>
                </w:rPr>
                <w:t>shkola</w:t>
              </w:r>
            </w:hyperlink>
          </w:p>
          <w:p w:rsidR="00391935" w:rsidRDefault="001E5142" w:rsidP="00391935">
            <w:pPr>
              <w:pStyle w:val="TableParagraph"/>
              <w:tabs>
                <w:tab w:val="left" w:pos="1077"/>
                <w:tab w:val="left" w:pos="1113"/>
                <w:tab w:val="left" w:pos="1882"/>
                <w:tab w:val="left" w:pos="2192"/>
                <w:tab w:val="left" w:pos="2585"/>
                <w:tab w:val="left" w:pos="2793"/>
                <w:tab w:val="left" w:pos="2911"/>
                <w:tab w:val="left" w:pos="3485"/>
              </w:tabs>
              <w:ind w:left="9" w:right="804"/>
              <w:rPr>
                <w:sz w:val="24"/>
                <w:szCs w:val="24"/>
              </w:rPr>
            </w:pPr>
            <w:r w:rsidRPr="00391935">
              <w:rPr>
                <w:sz w:val="24"/>
                <w:szCs w:val="24"/>
              </w:rPr>
              <w:t>4.Фестиваль</w:t>
            </w:r>
            <w:r w:rsidR="00391935">
              <w:rPr>
                <w:sz w:val="24"/>
                <w:szCs w:val="24"/>
              </w:rPr>
              <w:t xml:space="preserve"> </w:t>
            </w:r>
            <w:r w:rsidRPr="00391935">
              <w:rPr>
                <w:spacing w:val="-1"/>
                <w:sz w:val="24"/>
                <w:szCs w:val="24"/>
              </w:rPr>
              <w:t>педагогических</w:t>
            </w:r>
            <w:r w:rsidR="00391935">
              <w:rPr>
                <w:spacing w:val="-1"/>
                <w:sz w:val="24"/>
                <w:szCs w:val="24"/>
              </w:rPr>
              <w:t xml:space="preserve"> </w:t>
            </w:r>
            <w:r w:rsidRPr="00391935">
              <w:rPr>
                <w:spacing w:val="-62"/>
                <w:sz w:val="24"/>
                <w:szCs w:val="24"/>
              </w:rPr>
              <w:t xml:space="preserve"> </w:t>
            </w:r>
            <w:r w:rsidR="00391935">
              <w:rPr>
                <w:sz w:val="24"/>
                <w:szCs w:val="24"/>
              </w:rPr>
              <w:t>идей</w:t>
            </w:r>
          </w:p>
          <w:p w:rsidR="00391935" w:rsidRDefault="001E5142" w:rsidP="00391935">
            <w:pPr>
              <w:pStyle w:val="TableParagraph"/>
              <w:tabs>
                <w:tab w:val="left" w:pos="1077"/>
                <w:tab w:val="left" w:pos="1113"/>
                <w:tab w:val="left" w:pos="1882"/>
                <w:tab w:val="left" w:pos="2192"/>
                <w:tab w:val="left" w:pos="2585"/>
                <w:tab w:val="left" w:pos="2793"/>
                <w:tab w:val="left" w:pos="2911"/>
                <w:tab w:val="left" w:pos="3485"/>
              </w:tabs>
              <w:ind w:left="9" w:right="804"/>
              <w:rPr>
                <w:spacing w:val="-2"/>
                <w:sz w:val="24"/>
                <w:szCs w:val="24"/>
              </w:rPr>
            </w:pPr>
            <w:r w:rsidRPr="00391935">
              <w:rPr>
                <w:sz w:val="24"/>
                <w:szCs w:val="24"/>
              </w:rPr>
              <w:t>«Открытый</w:t>
            </w:r>
            <w:r w:rsidRPr="00391935">
              <w:rPr>
                <w:sz w:val="24"/>
                <w:szCs w:val="24"/>
              </w:rPr>
              <w:tab/>
            </w:r>
            <w:r w:rsidRPr="00391935">
              <w:rPr>
                <w:spacing w:val="-2"/>
                <w:sz w:val="24"/>
                <w:szCs w:val="24"/>
              </w:rPr>
              <w:t>урок»:</w:t>
            </w:r>
          </w:p>
          <w:p w:rsidR="0045737B" w:rsidRPr="00391935" w:rsidRDefault="001E5142" w:rsidP="00391935">
            <w:pPr>
              <w:pStyle w:val="TableParagraph"/>
              <w:tabs>
                <w:tab w:val="left" w:pos="1077"/>
                <w:tab w:val="left" w:pos="1113"/>
                <w:tab w:val="left" w:pos="1882"/>
                <w:tab w:val="left" w:pos="2192"/>
                <w:tab w:val="left" w:pos="2585"/>
                <w:tab w:val="left" w:pos="2793"/>
                <w:tab w:val="left" w:pos="2911"/>
                <w:tab w:val="left" w:pos="3485"/>
              </w:tabs>
              <w:ind w:left="9" w:right="804"/>
              <w:rPr>
                <w:sz w:val="24"/>
                <w:szCs w:val="24"/>
              </w:rPr>
            </w:pPr>
            <w:r w:rsidRPr="00391935">
              <w:rPr>
                <w:color w:val="0000FF"/>
                <w:spacing w:val="-62"/>
                <w:sz w:val="24"/>
                <w:szCs w:val="24"/>
              </w:rPr>
              <w:t xml:space="preserve"> </w:t>
            </w:r>
            <w:hyperlink r:id="rId39">
              <w:r w:rsidRPr="00391935">
                <w:rPr>
                  <w:color w:val="0000FF"/>
                  <w:sz w:val="24"/>
                  <w:szCs w:val="24"/>
                  <w:u w:val="single" w:color="0000FF"/>
                </w:rPr>
                <w:t>http://festival.1september.ru</w:t>
              </w:r>
            </w:hyperlink>
            <w:r w:rsidRPr="00391935">
              <w:rPr>
                <w:color w:val="0000FF"/>
                <w:spacing w:val="1"/>
                <w:sz w:val="24"/>
                <w:szCs w:val="24"/>
              </w:rPr>
              <w:t xml:space="preserve"> </w:t>
            </w:r>
            <w:r w:rsidR="00391935">
              <w:rPr>
                <w:sz w:val="24"/>
                <w:szCs w:val="24"/>
              </w:rPr>
              <w:t>5.Методические</w:t>
            </w:r>
            <w:r w:rsidR="00391935">
              <w:rPr>
                <w:sz w:val="24"/>
                <w:szCs w:val="24"/>
              </w:rPr>
              <w:tab/>
              <w:t xml:space="preserve"> </w:t>
            </w:r>
            <w:r w:rsidRPr="00391935">
              <w:rPr>
                <w:sz w:val="24"/>
                <w:szCs w:val="24"/>
              </w:rPr>
              <w:t>пособия</w:t>
            </w:r>
            <w:r w:rsidR="00391935">
              <w:rPr>
                <w:sz w:val="24"/>
                <w:szCs w:val="24"/>
              </w:rPr>
              <w:t xml:space="preserve"> </w:t>
            </w:r>
            <w:r w:rsidRPr="00391935">
              <w:rPr>
                <w:spacing w:val="-3"/>
                <w:sz w:val="24"/>
                <w:szCs w:val="24"/>
              </w:rPr>
              <w:t>и</w:t>
            </w:r>
            <w:r w:rsidR="00391935">
              <w:rPr>
                <w:spacing w:val="-3"/>
                <w:sz w:val="24"/>
                <w:szCs w:val="24"/>
              </w:rPr>
              <w:t xml:space="preserve"> </w:t>
            </w:r>
            <w:r w:rsidRPr="00391935">
              <w:rPr>
                <w:spacing w:val="-62"/>
                <w:sz w:val="24"/>
                <w:szCs w:val="24"/>
              </w:rPr>
              <w:t xml:space="preserve"> </w:t>
            </w:r>
            <w:r w:rsidR="00391935">
              <w:rPr>
                <w:spacing w:val="-62"/>
                <w:sz w:val="24"/>
                <w:szCs w:val="24"/>
              </w:rPr>
              <w:t xml:space="preserve">    </w:t>
            </w:r>
            <w:r w:rsidR="00391935">
              <w:rPr>
                <w:sz w:val="24"/>
                <w:szCs w:val="24"/>
              </w:rPr>
              <w:t xml:space="preserve">рабочие </w:t>
            </w:r>
            <w:r w:rsidRPr="00391935">
              <w:rPr>
                <w:sz w:val="24"/>
                <w:szCs w:val="24"/>
              </w:rPr>
              <w:t>программы</w:t>
            </w:r>
            <w:r w:rsidR="00391935">
              <w:rPr>
                <w:sz w:val="24"/>
                <w:szCs w:val="24"/>
              </w:rPr>
              <w:t xml:space="preserve"> </w:t>
            </w:r>
            <w:r w:rsidRPr="00391935">
              <w:rPr>
                <w:spacing w:val="-1"/>
                <w:sz w:val="24"/>
                <w:szCs w:val="24"/>
              </w:rPr>
              <w:t>учителям</w:t>
            </w:r>
            <w:r w:rsidR="00391935">
              <w:rPr>
                <w:spacing w:val="-1"/>
                <w:sz w:val="24"/>
                <w:szCs w:val="24"/>
              </w:rPr>
              <w:t xml:space="preserve"> </w:t>
            </w:r>
            <w:r w:rsidRPr="00391935">
              <w:rPr>
                <w:spacing w:val="-62"/>
                <w:sz w:val="24"/>
                <w:szCs w:val="24"/>
              </w:rPr>
              <w:t xml:space="preserve"> </w:t>
            </w:r>
            <w:r w:rsidRPr="00391935">
              <w:rPr>
                <w:sz w:val="24"/>
                <w:szCs w:val="24"/>
              </w:rPr>
              <w:t>начальной</w:t>
            </w:r>
            <w:r w:rsidR="00391935">
              <w:rPr>
                <w:sz w:val="24"/>
                <w:szCs w:val="24"/>
              </w:rPr>
              <w:t xml:space="preserve"> </w:t>
            </w:r>
            <w:r w:rsidRPr="00391935">
              <w:rPr>
                <w:spacing w:val="-1"/>
                <w:sz w:val="24"/>
                <w:szCs w:val="24"/>
              </w:rPr>
              <w:t>школы:</w:t>
            </w:r>
            <w:r w:rsidRPr="00391935">
              <w:rPr>
                <w:color w:val="0000FF"/>
                <w:spacing w:val="-62"/>
                <w:sz w:val="24"/>
                <w:szCs w:val="24"/>
              </w:rPr>
              <w:t xml:space="preserve"> </w:t>
            </w:r>
            <w:hyperlink r:id="rId40">
              <w:r w:rsidRPr="00391935">
                <w:rPr>
                  <w:color w:val="0000FF"/>
                  <w:sz w:val="24"/>
                  <w:szCs w:val="24"/>
                  <w:u w:val="single" w:color="0000FF"/>
                </w:rPr>
                <w:t>http://nachalka.com</w:t>
              </w:r>
            </w:hyperlink>
          </w:p>
          <w:p w:rsidR="00391935" w:rsidRDefault="001E5142" w:rsidP="00391935">
            <w:pPr>
              <w:pStyle w:val="TableParagraph"/>
              <w:tabs>
                <w:tab w:val="left" w:pos="1892"/>
                <w:tab w:val="left" w:pos="2320"/>
                <w:tab w:val="left" w:pos="2508"/>
                <w:tab w:val="left" w:pos="2795"/>
              </w:tabs>
              <w:ind w:left="9" w:right="804"/>
              <w:rPr>
                <w:color w:val="0000FF"/>
                <w:spacing w:val="1"/>
                <w:sz w:val="24"/>
                <w:szCs w:val="24"/>
              </w:rPr>
            </w:pPr>
            <w:r w:rsidRPr="00391935">
              <w:rPr>
                <w:sz w:val="24"/>
                <w:szCs w:val="24"/>
              </w:rPr>
              <w:t>6.Сетевое</w:t>
            </w:r>
            <w:r w:rsidR="00391935">
              <w:rPr>
                <w:sz w:val="24"/>
                <w:szCs w:val="24"/>
              </w:rPr>
              <w:t xml:space="preserve"> </w:t>
            </w:r>
            <w:r w:rsidRPr="00391935">
              <w:rPr>
                <w:spacing w:val="-1"/>
                <w:sz w:val="24"/>
                <w:szCs w:val="24"/>
              </w:rPr>
              <w:t>сообщество</w:t>
            </w:r>
            <w:r w:rsidRPr="00391935">
              <w:rPr>
                <w:spacing w:val="-62"/>
                <w:sz w:val="24"/>
                <w:szCs w:val="24"/>
              </w:rPr>
              <w:t xml:space="preserve"> </w:t>
            </w:r>
            <w:r w:rsidRPr="00391935">
              <w:rPr>
                <w:sz w:val="24"/>
                <w:szCs w:val="24"/>
              </w:rPr>
              <w:t>педагогов:</w:t>
            </w:r>
            <w:r w:rsidRPr="00391935">
              <w:rPr>
                <w:color w:val="0000FF"/>
                <w:sz w:val="24"/>
                <w:szCs w:val="24"/>
              </w:rPr>
              <w:t xml:space="preserve"> </w:t>
            </w:r>
            <w:hyperlink r:id="rId41">
              <w:r w:rsidRPr="00391935">
                <w:rPr>
                  <w:color w:val="0000FF"/>
                  <w:sz w:val="24"/>
                  <w:szCs w:val="24"/>
                  <w:u w:val="single" w:color="0000FF"/>
                </w:rPr>
                <w:t>http://rusedu.net</w:t>
              </w:r>
            </w:hyperlink>
            <w:r w:rsidRPr="00391935">
              <w:rPr>
                <w:color w:val="0000FF"/>
                <w:spacing w:val="1"/>
                <w:sz w:val="24"/>
                <w:szCs w:val="24"/>
              </w:rPr>
              <w:t xml:space="preserve"> </w:t>
            </w:r>
          </w:p>
          <w:p w:rsidR="00391935" w:rsidRDefault="001E5142" w:rsidP="00391935">
            <w:pPr>
              <w:pStyle w:val="TableParagraph"/>
              <w:tabs>
                <w:tab w:val="left" w:pos="1892"/>
                <w:tab w:val="left" w:pos="2320"/>
                <w:tab w:val="left" w:pos="2508"/>
                <w:tab w:val="left" w:pos="2795"/>
              </w:tabs>
              <w:ind w:left="9" w:right="804"/>
              <w:rPr>
                <w:sz w:val="24"/>
                <w:szCs w:val="24"/>
              </w:rPr>
            </w:pPr>
            <w:r w:rsidRPr="00391935">
              <w:rPr>
                <w:sz w:val="24"/>
                <w:szCs w:val="24"/>
              </w:rPr>
              <w:t>7.Учитель</w:t>
            </w:r>
            <w:r w:rsidR="00391935">
              <w:rPr>
                <w:sz w:val="24"/>
                <w:szCs w:val="24"/>
              </w:rPr>
              <w:t xml:space="preserve">ский  </w:t>
            </w:r>
            <w:r w:rsidRPr="00391935">
              <w:rPr>
                <w:spacing w:val="-1"/>
                <w:sz w:val="24"/>
                <w:szCs w:val="24"/>
              </w:rPr>
              <w:t>портал:</w:t>
            </w:r>
            <w:r w:rsidRPr="00391935">
              <w:rPr>
                <w:color w:val="0000FF"/>
                <w:spacing w:val="-62"/>
                <w:sz w:val="24"/>
                <w:szCs w:val="24"/>
              </w:rPr>
              <w:t xml:space="preserve"> </w:t>
            </w:r>
            <w:hyperlink r:id="rId42">
              <w:r w:rsidRPr="00391935">
                <w:rPr>
                  <w:color w:val="0000FF"/>
                  <w:sz w:val="24"/>
                  <w:szCs w:val="24"/>
                  <w:u w:val="single" w:color="0000FF"/>
                </w:rPr>
                <w:t>http://www.uchportal.ru</w:t>
              </w:r>
            </w:hyperlink>
            <w:r w:rsidRPr="00391935">
              <w:rPr>
                <w:color w:val="0000FF"/>
                <w:spacing w:val="1"/>
                <w:sz w:val="24"/>
                <w:szCs w:val="24"/>
              </w:rPr>
              <w:t xml:space="preserve"> </w:t>
            </w:r>
            <w:r w:rsidRPr="00391935">
              <w:rPr>
                <w:sz w:val="24"/>
                <w:szCs w:val="24"/>
              </w:rPr>
              <w:t>8.Видеоуроки</w:t>
            </w:r>
            <w:r w:rsidRPr="00391935">
              <w:rPr>
                <w:sz w:val="24"/>
                <w:szCs w:val="24"/>
              </w:rPr>
              <w:tab/>
              <w:t>по</w:t>
            </w:r>
          </w:p>
          <w:p w:rsidR="0045737B" w:rsidRPr="00391935" w:rsidRDefault="001E5142" w:rsidP="00391935">
            <w:pPr>
              <w:pStyle w:val="TableParagraph"/>
              <w:tabs>
                <w:tab w:val="left" w:pos="1892"/>
                <w:tab w:val="left" w:pos="2320"/>
                <w:tab w:val="left" w:pos="2508"/>
                <w:tab w:val="left" w:pos="2795"/>
              </w:tabs>
              <w:ind w:left="9" w:right="804"/>
              <w:rPr>
                <w:sz w:val="24"/>
                <w:szCs w:val="24"/>
              </w:rPr>
            </w:pPr>
            <w:r w:rsidRPr="00391935">
              <w:rPr>
                <w:spacing w:val="-1"/>
                <w:sz w:val="24"/>
                <w:szCs w:val="24"/>
              </w:rPr>
              <w:t>основным</w:t>
            </w:r>
          </w:p>
          <w:p w:rsidR="0045737B" w:rsidRPr="00391935" w:rsidRDefault="001E5142" w:rsidP="00391935">
            <w:pPr>
              <w:pStyle w:val="TableParagraph"/>
              <w:tabs>
                <w:tab w:val="left" w:pos="2514"/>
              </w:tabs>
              <w:spacing w:line="298" w:lineRule="exact"/>
              <w:ind w:left="9" w:right="804"/>
              <w:rPr>
                <w:sz w:val="24"/>
                <w:szCs w:val="24"/>
              </w:rPr>
            </w:pPr>
            <w:r w:rsidRPr="00391935">
              <w:rPr>
                <w:sz w:val="24"/>
                <w:szCs w:val="24"/>
              </w:rPr>
              <w:t>предметам</w:t>
            </w:r>
            <w:r w:rsidR="00391935">
              <w:rPr>
                <w:sz w:val="24"/>
                <w:szCs w:val="24"/>
              </w:rPr>
              <w:t xml:space="preserve"> </w:t>
            </w:r>
            <w:r w:rsidRPr="00391935">
              <w:rPr>
                <w:spacing w:val="-1"/>
                <w:sz w:val="24"/>
                <w:szCs w:val="24"/>
              </w:rPr>
              <w:t>школьной</w:t>
            </w:r>
            <w:r w:rsidRPr="00391935">
              <w:rPr>
                <w:spacing w:val="-62"/>
                <w:sz w:val="24"/>
                <w:szCs w:val="24"/>
              </w:rPr>
              <w:t xml:space="preserve"> </w:t>
            </w:r>
            <w:r w:rsidRPr="00391935">
              <w:rPr>
                <w:sz w:val="24"/>
                <w:szCs w:val="24"/>
              </w:rPr>
              <w:t>программы:</w:t>
            </w:r>
            <w:r w:rsidRPr="00391935">
              <w:rPr>
                <w:spacing w:val="-4"/>
                <w:sz w:val="24"/>
                <w:szCs w:val="24"/>
              </w:rPr>
              <w:t xml:space="preserve"> </w:t>
            </w:r>
            <w:hyperlink r:id="rId43">
              <w:r w:rsidRPr="00391935">
                <w:rPr>
                  <w:color w:val="0000FF"/>
                  <w:sz w:val="24"/>
                  <w:szCs w:val="24"/>
                  <w:u w:val="single" w:color="0000FF"/>
                </w:rPr>
                <w:t>http://inerneturok.ru</w:t>
              </w:r>
            </w:hyperlink>
          </w:p>
          <w:p w:rsidR="004A0426" w:rsidRPr="00391935" w:rsidRDefault="004A0426" w:rsidP="00391935">
            <w:pPr>
              <w:pStyle w:val="TableParagraph"/>
              <w:tabs>
                <w:tab w:val="left" w:pos="2514"/>
              </w:tabs>
              <w:spacing w:line="298" w:lineRule="exact"/>
              <w:ind w:left="9" w:right="804"/>
              <w:rPr>
                <w:sz w:val="24"/>
                <w:szCs w:val="24"/>
              </w:rPr>
            </w:pPr>
            <w:r w:rsidRPr="00391935">
              <w:rPr>
                <w:sz w:val="24"/>
                <w:szCs w:val="24"/>
              </w:rPr>
              <w:t xml:space="preserve">9.Образовательная платформа </w:t>
            </w:r>
            <w:hyperlink r:id="rId44" w:history="1">
              <w:r w:rsidRPr="00391935">
                <w:rPr>
                  <w:rStyle w:val="a8"/>
                  <w:sz w:val="24"/>
                  <w:szCs w:val="24"/>
                </w:rPr>
                <w:t>https://uchi.ru/</w:t>
              </w:r>
            </w:hyperlink>
          </w:p>
        </w:tc>
      </w:tr>
      <w:tr w:rsidR="0045737B" w:rsidRPr="00391935">
        <w:trPr>
          <w:trHeight w:val="299"/>
        </w:trPr>
        <w:tc>
          <w:tcPr>
            <w:tcW w:w="588" w:type="dxa"/>
          </w:tcPr>
          <w:p w:rsidR="0045737B" w:rsidRPr="00391935" w:rsidRDefault="001E5142" w:rsidP="00391935">
            <w:pPr>
              <w:pStyle w:val="TableParagraph"/>
              <w:spacing w:line="280" w:lineRule="exact"/>
              <w:ind w:left="108" w:right="804"/>
              <w:jc w:val="center"/>
              <w:rPr>
                <w:sz w:val="24"/>
                <w:szCs w:val="24"/>
              </w:rPr>
            </w:pPr>
            <w:r w:rsidRPr="00391935">
              <w:rPr>
                <w:sz w:val="24"/>
                <w:szCs w:val="24"/>
              </w:rPr>
              <w:t>2.</w:t>
            </w:r>
          </w:p>
        </w:tc>
        <w:tc>
          <w:tcPr>
            <w:tcW w:w="3267" w:type="dxa"/>
          </w:tcPr>
          <w:p w:rsidR="0045737B" w:rsidRPr="00391935" w:rsidRDefault="001E5142" w:rsidP="00391935">
            <w:pPr>
              <w:pStyle w:val="TableParagraph"/>
              <w:spacing w:line="280" w:lineRule="exact"/>
              <w:ind w:left="105" w:right="804"/>
              <w:rPr>
                <w:sz w:val="24"/>
                <w:szCs w:val="24"/>
              </w:rPr>
            </w:pPr>
            <w:r w:rsidRPr="00391935">
              <w:rPr>
                <w:sz w:val="24"/>
                <w:szCs w:val="24"/>
              </w:rPr>
              <w:t>Фонетика</w:t>
            </w:r>
            <w:r w:rsidRPr="00391935">
              <w:rPr>
                <w:spacing w:val="-4"/>
                <w:sz w:val="24"/>
                <w:szCs w:val="24"/>
              </w:rPr>
              <w:t xml:space="preserve"> </w:t>
            </w:r>
            <w:r w:rsidRPr="00391935">
              <w:rPr>
                <w:sz w:val="24"/>
                <w:szCs w:val="24"/>
              </w:rPr>
              <w:t>и</w:t>
            </w:r>
            <w:r w:rsidRPr="00391935">
              <w:rPr>
                <w:spacing w:val="-4"/>
                <w:sz w:val="24"/>
                <w:szCs w:val="24"/>
              </w:rPr>
              <w:t xml:space="preserve"> </w:t>
            </w:r>
            <w:r w:rsidRPr="00391935">
              <w:rPr>
                <w:sz w:val="24"/>
                <w:szCs w:val="24"/>
              </w:rPr>
              <w:t>графика</w:t>
            </w:r>
          </w:p>
        </w:tc>
        <w:tc>
          <w:tcPr>
            <w:tcW w:w="1836" w:type="dxa"/>
          </w:tcPr>
          <w:p w:rsidR="0045737B" w:rsidRPr="00391935" w:rsidRDefault="001E5142" w:rsidP="00391935">
            <w:pPr>
              <w:pStyle w:val="TableParagraph"/>
              <w:spacing w:line="280" w:lineRule="exact"/>
              <w:ind w:left="0" w:right="804"/>
              <w:jc w:val="center"/>
              <w:rPr>
                <w:sz w:val="24"/>
                <w:szCs w:val="24"/>
              </w:rPr>
            </w:pPr>
            <w:r w:rsidRPr="00391935">
              <w:rPr>
                <w:w w:val="99"/>
                <w:sz w:val="24"/>
                <w:szCs w:val="24"/>
              </w:rPr>
              <w:t>2</w:t>
            </w:r>
          </w:p>
        </w:tc>
        <w:tc>
          <w:tcPr>
            <w:tcW w:w="3639" w:type="dxa"/>
            <w:vMerge/>
            <w:tcBorders>
              <w:top w:val="nil"/>
            </w:tcBorders>
          </w:tcPr>
          <w:p w:rsidR="0045737B" w:rsidRPr="00391935" w:rsidRDefault="0045737B" w:rsidP="00391935">
            <w:pPr>
              <w:ind w:right="804"/>
              <w:rPr>
                <w:sz w:val="24"/>
                <w:szCs w:val="24"/>
              </w:rPr>
            </w:pPr>
          </w:p>
        </w:tc>
      </w:tr>
      <w:tr w:rsidR="0045737B" w:rsidRPr="00391935">
        <w:trPr>
          <w:trHeight w:val="897"/>
        </w:trPr>
        <w:tc>
          <w:tcPr>
            <w:tcW w:w="588" w:type="dxa"/>
          </w:tcPr>
          <w:p w:rsidR="0045737B" w:rsidRPr="00391935" w:rsidRDefault="001E5142" w:rsidP="00391935">
            <w:pPr>
              <w:pStyle w:val="TableParagraph"/>
              <w:spacing w:line="295" w:lineRule="exact"/>
              <w:ind w:left="108" w:right="804"/>
              <w:jc w:val="center"/>
              <w:rPr>
                <w:sz w:val="24"/>
                <w:szCs w:val="24"/>
              </w:rPr>
            </w:pPr>
            <w:r w:rsidRPr="00391935">
              <w:rPr>
                <w:sz w:val="24"/>
                <w:szCs w:val="24"/>
              </w:rPr>
              <w:t>3.</w:t>
            </w:r>
          </w:p>
        </w:tc>
        <w:tc>
          <w:tcPr>
            <w:tcW w:w="3267" w:type="dxa"/>
          </w:tcPr>
          <w:p w:rsidR="0045737B" w:rsidRPr="00391935" w:rsidRDefault="001E5142" w:rsidP="00391935">
            <w:pPr>
              <w:pStyle w:val="TableParagraph"/>
              <w:spacing w:line="295" w:lineRule="exact"/>
              <w:ind w:left="105" w:right="804"/>
              <w:rPr>
                <w:sz w:val="24"/>
                <w:szCs w:val="24"/>
              </w:rPr>
            </w:pPr>
            <w:r w:rsidRPr="00391935">
              <w:rPr>
                <w:sz w:val="24"/>
                <w:szCs w:val="24"/>
              </w:rPr>
              <w:t>Орфоэпия</w:t>
            </w:r>
          </w:p>
        </w:tc>
        <w:tc>
          <w:tcPr>
            <w:tcW w:w="1836" w:type="dxa"/>
          </w:tcPr>
          <w:p w:rsidR="0045737B" w:rsidRPr="00391935" w:rsidRDefault="001E5142" w:rsidP="00391935">
            <w:pPr>
              <w:pStyle w:val="TableParagraph"/>
              <w:ind w:right="804"/>
              <w:rPr>
                <w:sz w:val="24"/>
                <w:szCs w:val="24"/>
              </w:rPr>
            </w:pPr>
            <w:r w:rsidRPr="00391935">
              <w:rPr>
                <w:sz w:val="24"/>
                <w:szCs w:val="24"/>
              </w:rPr>
              <w:t>(изучается</w:t>
            </w:r>
            <w:r w:rsidRPr="00391935">
              <w:rPr>
                <w:spacing w:val="1"/>
                <w:sz w:val="24"/>
                <w:szCs w:val="24"/>
              </w:rPr>
              <w:t xml:space="preserve"> </w:t>
            </w:r>
            <w:r w:rsidRPr="00391935">
              <w:rPr>
                <w:sz w:val="24"/>
                <w:szCs w:val="24"/>
              </w:rPr>
              <w:t>во</w:t>
            </w:r>
            <w:r w:rsidRPr="00391935">
              <w:rPr>
                <w:spacing w:val="-62"/>
                <w:sz w:val="24"/>
                <w:szCs w:val="24"/>
              </w:rPr>
              <w:t xml:space="preserve"> </w:t>
            </w:r>
            <w:r w:rsidRPr="00391935">
              <w:rPr>
                <w:sz w:val="24"/>
                <w:szCs w:val="24"/>
              </w:rPr>
              <w:t>всех</w:t>
            </w:r>
            <w:r w:rsidRPr="00391935">
              <w:rPr>
                <w:spacing w:val="18"/>
                <w:sz w:val="24"/>
                <w:szCs w:val="24"/>
              </w:rPr>
              <w:t xml:space="preserve"> </w:t>
            </w:r>
            <w:r w:rsidRPr="00391935">
              <w:rPr>
                <w:sz w:val="24"/>
                <w:szCs w:val="24"/>
              </w:rPr>
              <w:t>разделах</w:t>
            </w:r>
          </w:p>
          <w:p w:rsidR="0045737B" w:rsidRPr="00391935" w:rsidRDefault="001E5142" w:rsidP="00391935">
            <w:pPr>
              <w:pStyle w:val="TableParagraph"/>
              <w:spacing w:line="283" w:lineRule="exact"/>
              <w:ind w:right="804"/>
              <w:rPr>
                <w:sz w:val="24"/>
                <w:szCs w:val="24"/>
              </w:rPr>
            </w:pPr>
            <w:r w:rsidRPr="00391935">
              <w:rPr>
                <w:sz w:val="24"/>
                <w:szCs w:val="24"/>
              </w:rPr>
              <w:t>курса)</w:t>
            </w:r>
          </w:p>
        </w:tc>
        <w:tc>
          <w:tcPr>
            <w:tcW w:w="3639" w:type="dxa"/>
            <w:vMerge/>
            <w:tcBorders>
              <w:top w:val="nil"/>
            </w:tcBorders>
          </w:tcPr>
          <w:p w:rsidR="0045737B" w:rsidRPr="00391935" w:rsidRDefault="0045737B" w:rsidP="00391935">
            <w:pPr>
              <w:ind w:right="804"/>
              <w:rPr>
                <w:sz w:val="24"/>
                <w:szCs w:val="24"/>
              </w:rPr>
            </w:pPr>
          </w:p>
        </w:tc>
      </w:tr>
      <w:tr w:rsidR="0045737B" w:rsidRPr="00391935">
        <w:trPr>
          <w:trHeight w:val="297"/>
        </w:trPr>
        <w:tc>
          <w:tcPr>
            <w:tcW w:w="588" w:type="dxa"/>
          </w:tcPr>
          <w:p w:rsidR="0045737B" w:rsidRPr="00391935" w:rsidRDefault="00391935" w:rsidP="00391935">
            <w:pPr>
              <w:pStyle w:val="TableParagraph"/>
              <w:spacing w:line="277" w:lineRule="exact"/>
              <w:ind w:left="108" w:right="804"/>
              <w:jc w:val="center"/>
              <w:rPr>
                <w:sz w:val="24"/>
                <w:szCs w:val="24"/>
              </w:rPr>
            </w:pPr>
            <w:r>
              <w:rPr>
                <w:sz w:val="24"/>
                <w:szCs w:val="24"/>
              </w:rPr>
              <w:t>4</w:t>
            </w:r>
          </w:p>
        </w:tc>
        <w:tc>
          <w:tcPr>
            <w:tcW w:w="3267" w:type="dxa"/>
          </w:tcPr>
          <w:p w:rsidR="0045737B" w:rsidRPr="00391935" w:rsidRDefault="001E5142" w:rsidP="00391935">
            <w:pPr>
              <w:pStyle w:val="TableParagraph"/>
              <w:spacing w:line="277" w:lineRule="exact"/>
              <w:ind w:left="105" w:right="804"/>
              <w:rPr>
                <w:sz w:val="24"/>
                <w:szCs w:val="24"/>
              </w:rPr>
            </w:pPr>
            <w:r w:rsidRPr="00391935">
              <w:rPr>
                <w:sz w:val="24"/>
                <w:szCs w:val="24"/>
              </w:rPr>
              <w:t>Лексика</w:t>
            </w:r>
          </w:p>
        </w:tc>
        <w:tc>
          <w:tcPr>
            <w:tcW w:w="1836" w:type="dxa"/>
          </w:tcPr>
          <w:p w:rsidR="0045737B" w:rsidRPr="00391935" w:rsidRDefault="001E5142" w:rsidP="00391935">
            <w:pPr>
              <w:pStyle w:val="TableParagraph"/>
              <w:spacing w:line="277" w:lineRule="exact"/>
              <w:ind w:left="7" w:right="804"/>
              <w:jc w:val="center"/>
              <w:rPr>
                <w:sz w:val="24"/>
                <w:szCs w:val="24"/>
              </w:rPr>
            </w:pPr>
            <w:r w:rsidRPr="00391935">
              <w:rPr>
                <w:w w:val="99"/>
                <w:sz w:val="24"/>
                <w:szCs w:val="24"/>
              </w:rPr>
              <w:t>5</w:t>
            </w:r>
          </w:p>
        </w:tc>
        <w:tc>
          <w:tcPr>
            <w:tcW w:w="3639" w:type="dxa"/>
            <w:vMerge/>
            <w:tcBorders>
              <w:top w:val="nil"/>
            </w:tcBorders>
          </w:tcPr>
          <w:p w:rsidR="0045737B" w:rsidRPr="00391935" w:rsidRDefault="0045737B" w:rsidP="00391935">
            <w:pPr>
              <w:ind w:right="804"/>
              <w:rPr>
                <w:sz w:val="24"/>
                <w:szCs w:val="24"/>
              </w:rPr>
            </w:pPr>
          </w:p>
        </w:tc>
      </w:tr>
      <w:tr w:rsidR="0045737B" w:rsidRPr="00391935">
        <w:trPr>
          <w:trHeight w:val="299"/>
        </w:trPr>
        <w:tc>
          <w:tcPr>
            <w:tcW w:w="588" w:type="dxa"/>
          </w:tcPr>
          <w:p w:rsidR="0045737B" w:rsidRPr="00391935" w:rsidRDefault="00391935" w:rsidP="00391935">
            <w:pPr>
              <w:pStyle w:val="TableParagraph"/>
              <w:spacing w:line="280" w:lineRule="exact"/>
              <w:ind w:left="108" w:right="804"/>
              <w:jc w:val="center"/>
              <w:rPr>
                <w:sz w:val="24"/>
                <w:szCs w:val="24"/>
              </w:rPr>
            </w:pPr>
            <w:r>
              <w:rPr>
                <w:sz w:val="24"/>
                <w:szCs w:val="24"/>
              </w:rPr>
              <w:t>5</w:t>
            </w:r>
          </w:p>
        </w:tc>
        <w:tc>
          <w:tcPr>
            <w:tcW w:w="3267" w:type="dxa"/>
          </w:tcPr>
          <w:p w:rsidR="0045737B" w:rsidRPr="00391935" w:rsidRDefault="001E5142" w:rsidP="00391935">
            <w:pPr>
              <w:pStyle w:val="TableParagraph"/>
              <w:spacing w:line="280" w:lineRule="exact"/>
              <w:ind w:left="105" w:right="804"/>
              <w:rPr>
                <w:sz w:val="24"/>
                <w:szCs w:val="24"/>
              </w:rPr>
            </w:pPr>
            <w:r w:rsidRPr="00391935">
              <w:rPr>
                <w:sz w:val="24"/>
                <w:szCs w:val="24"/>
              </w:rPr>
              <w:t>Состав</w:t>
            </w:r>
            <w:r w:rsidRPr="00391935">
              <w:rPr>
                <w:spacing w:val="-4"/>
                <w:sz w:val="24"/>
                <w:szCs w:val="24"/>
              </w:rPr>
              <w:t xml:space="preserve"> </w:t>
            </w:r>
            <w:r w:rsidRPr="00391935">
              <w:rPr>
                <w:sz w:val="24"/>
                <w:szCs w:val="24"/>
              </w:rPr>
              <w:t>слова</w:t>
            </w:r>
            <w:r w:rsidRPr="00391935">
              <w:rPr>
                <w:spacing w:val="-4"/>
                <w:sz w:val="24"/>
                <w:szCs w:val="24"/>
              </w:rPr>
              <w:t xml:space="preserve"> </w:t>
            </w:r>
            <w:r w:rsidRPr="00391935">
              <w:rPr>
                <w:sz w:val="24"/>
                <w:szCs w:val="24"/>
              </w:rPr>
              <w:t>(морфемика)</w:t>
            </w:r>
          </w:p>
        </w:tc>
        <w:tc>
          <w:tcPr>
            <w:tcW w:w="1836" w:type="dxa"/>
          </w:tcPr>
          <w:p w:rsidR="0045737B" w:rsidRPr="00391935" w:rsidRDefault="001E5142" w:rsidP="00391935">
            <w:pPr>
              <w:pStyle w:val="TableParagraph"/>
              <w:spacing w:line="280" w:lineRule="exact"/>
              <w:ind w:left="0" w:right="804"/>
              <w:jc w:val="center"/>
              <w:rPr>
                <w:sz w:val="24"/>
                <w:szCs w:val="24"/>
              </w:rPr>
            </w:pPr>
            <w:r w:rsidRPr="00391935">
              <w:rPr>
                <w:w w:val="99"/>
                <w:sz w:val="24"/>
                <w:szCs w:val="24"/>
              </w:rPr>
              <w:t>8</w:t>
            </w:r>
          </w:p>
        </w:tc>
        <w:tc>
          <w:tcPr>
            <w:tcW w:w="3639" w:type="dxa"/>
            <w:vMerge/>
            <w:tcBorders>
              <w:top w:val="nil"/>
            </w:tcBorders>
          </w:tcPr>
          <w:p w:rsidR="0045737B" w:rsidRPr="00391935" w:rsidRDefault="0045737B" w:rsidP="00391935">
            <w:pPr>
              <w:ind w:right="804"/>
              <w:rPr>
                <w:sz w:val="24"/>
                <w:szCs w:val="24"/>
              </w:rPr>
            </w:pPr>
          </w:p>
        </w:tc>
      </w:tr>
      <w:tr w:rsidR="0045737B" w:rsidRPr="00391935">
        <w:trPr>
          <w:trHeight w:val="299"/>
        </w:trPr>
        <w:tc>
          <w:tcPr>
            <w:tcW w:w="588" w:type="dxa"/>
          </w:tcPr>
          <w:p w:rsidR="0045737B" w:rsidRPr="00391935" w:rsidRDefault="00391935" w:rsidP="00391935">
            <w:pPr>
              <w:pStyle w:val="TableParagraph"/>
              <w:spacing w:line="280" w:lineRule="exact"/>
              <w:ind w:left="108" w:right="804"/>
              <w:jc w:val="center"/>
              <w:rPr>
                <w:sz w:val="24"/>
                <w:szCs w:val="24"/>
              </w:rPr>
            </w:pPr>
            <w:r>
              <w:rPr>
                <w:sz w:val="24"/>
                <w:szCs w:val="24"/>
              </w:rPr>
              <w:t>6</w:t>
            </w:r>
          </w:p>
        </w:tc>
        <w:tc>
          <w:tcPr>
            <w:tcW w:w="3267" w:type="dxa"/>
          </w:tcPr>
          <w:p w:rsidR="0045737B" w:rsidRPr="00391935" w:rsidRDefault="001E5142" w:rsidP="00391935">
            <w:pPr>
              <w:pStyle w:val="TableParagraph"/>
              <w:spacing w:line="280" w:lineRule="exact"/>
              <w:ind w:left="105" w:right="804"/>
              <w:rPr>
                <w:sz w:val="24"/>
                <w:szCs w:val="24"/>
              </w:rPr>
            </w:pPr>
            <w:r w:rsidRPr="00391935">
              <w:rPr>
                <w:sz w:val="24"/>
                <w:szCs w:val="24"/>
              </w:rPr>
              <w:t>Морфология</w:t>
            </w:r>
          </w:p>
        </w:tc>
        <w:tc>
          <w:tcPr>
            <w:tcW w:w="1836" w:type="dxa"/>
          </w:tcPr>
          <w:p w:rsidR="0045737B" w:rsidRPr="00391935" w:rsidRDefault="001E5142" w:rsidP="00391935">
            <w:pPr>
              <w:pStyle w:val="TableParagraph"/>
              <w:spacing w:line="280" w:lineRule="exact"/>
              <w:ind w:left="0" w:right="804"/>
              <w:jc w:val="right"/>
              <w:rPr>
                <w:sz w:val="24"/>
                <w:szCs w:val="24"/>
              </w:rPr>
            </w:pPr>
            <w:r w:rsidRPr="00391935">
              <w:rPr>
                <w:sz w:val="24"/>
                <w:szCs w:val="24"/>
              </w:rPr>
              <w:t>43</w:t>
            </w:r>
          </w:p>
        </w:tc>
        <w:tc>
          <w:tcPr>
            <w:tcW w:w="3639" w:type="dxa"/>
            <w:vMerge/>
            <w:tcBorders>
              <w:top w:val="nil"/>
            </w:tcBorders>
          </w:tcPr>
          <w:p w:rsidR="0045737B" w:rsidRPr="00391935" w:rsidRDefault="0045737B" w:rsidP="00391935">
            <w:pPr>
              <w:ind w:right="804"/>
              <w:rPr>
                <w:sz w:val="24"/>
                <w:szCs w:val="24"/>
              </w:rPr>
            </w:pPr>
          </w:p>
        </w:tc>
      </w:tr>
      <w:tr w:rsidR="0045737B" w:rsidRPr="00391935">
        <w:trPr>
          <w:trHeight w:val="299"/>
        </w:trPr>
        <w:tc>
          <w:tcPr>
            <w:tcW w:w="588" w:type="dxa"/>
          </w:tcPr>
          <w:p w:rsidR="0045737B" w:rsidRPr="00391935" w:rsidRDefault="00391935" w:rsidP="00391935">
            <w:pPr>
              <w:pStyle w:val="TableParagraph"/>
              <w:spacing w:line="280" w:lineRule="exact"/>
              <w:ind w:left="108" w:right="804"/>
              <w:jc w:val="center"/>
              <w:rPr>
                <w:sz w:val="24"/>
                <w:szCs w:val="24"/>
              </w:rPr>
            </w:pPr>
            <w:r>
              <w:rPr>
                <w:sz w:val="24"/>
                <w:szCs w:val="24"/>
              </w:rPr>
              <w:t>7</w:t>
            </w:r>
          </w:p>
        </w:tc>
        <w:tc>
          <w:tcPr>
            <w:tcW w:w="3267" w:type="dxa"/>
          </w:tcPr>
          <w:p w:rsidR="0045737B" w:rsidRPr="00391935" w:rsidRDefault="001E5142" w:rsidP="00391935">
            <w:pPr>
              <w:pStyle w:val="TableParagraph"/>
              <w:spacing w:line="280" w:lineRule="exact"/>
              <w:ind w:left="105" w:right="804"/>
              <w:rPr>
                <w:sz w:val="24"/>
                <w:szCs w:val="24"/>
              </w:rPr>
            </w:pPr>
            <w:r w:rsidRPr="00391935">
              <w:rPr>
                <w:sz w:val="24"/>
                <w:szCs w:val="24"/>
              </w:rPr>
              <w:t>Синтаксис</w:t>
            </w:r>
          </w:p>
        </w:tc>
        <w:tc>
          <w:tcPr>
            <w:tcW w:w="1836" w:type="dxa"/>
          </w:tcPr>
          <w:p w:rsidR="0045737B" w:rsidRPr="00391935" w:rsidRDefault="001E5142" w:rsidP="00391935">
            <w:pPr>
              <w:pStyle w:val="TableParagraph"/>
              <w:spacing w:line="280" w:lineRule="exact"/>
              <w:ind w:left="0" w:right="804"/>
              <w:jc w:val="right"/>
              <w:rPr>
                <w:sz w:val="24"/>
                <w:szCs w:val="24"/>
              </w:rPr>
            </w:pPr>
            <w:r w:rsidRPr="00391935">
              <w:rPr>
                <w:sz w:val="24"/>
                <w:szCs w:val="24"/>
              </w:rPr>
              <w:t>13</w:t>
            </w:r>
          </w:p>
        </w:tc>
        <w:tc>
          <w:tcPr>
            <w:tcW w:w="3639" w:type="dxa"/>
            <w:vMerge/>
            <w:tcBorders>
              <w:top w:val="nil"/>
            </w:tcBorders>
          </w:tcPr>
          <w:p w:rsidR="0045737B" w:rsidRPr="00391935" w:rsidRDefault="0045737B" w:rsidP="00391935">
            <w:pPr>
              <w:ind w:right="804"/>
              <w:rPr>
                <w:sz w:val="24"/>
                <w:szCs w:val="24"/>
              </w:rPr>
            </w:pPr>
          </w:p>
        </w:tc>
      </w:tr>
      <w:tr w:rsidR="0045737B" w:rsidRPr="00391935">
        <w:trPr>
          <w:trHeight w:val="297"/>
        </w:trPr>
        <w:tc>
          <w:tcPr>
            <w:tcW w:w="588" w:type="dxa"/>
          </w:tcPr>
          <w:p w:rsidR="0045737B" w:rsidRPr="00391935" w:rsidRDefault="00391935" w:rsidP="00391935">
            <w:pPr>
              <w:pStyle w:val="TableParagraph"/>
              <w:spacing w:line="278" w:lineRule="exact"/>
              <w:ind w:left="108" w:right="804"/>
              <w:jc w:val="center"/>
              <w:rPr>
                <w:sz w:val="24"/>
                <w:szCs w:val="24"/>
              </w:rPr>
            </w:pPr>
            <w:r>
              <w:rPr>
                <w:sz w:val="24"/>
                <w:szCs w:val="24"/>
              </w:rPr>
              <w:t>8</w:t>
            </w:r>
          </w:p>
        </w:tc>
        <w:tc>
          <w:tcPr>
            <w:tcW w:w="3267" w:type="dxa"/>
          </w:tcPr>
          <w:p w:rsidR="0045737B" w:rsidRPr="00391935" w:rsidRDefault="001E5142" w:rsidP="00391935">
            <w:pPr>
              <w:pStyle w:val="TableParagraph"/>
              <w:spacing w:line="278" w:lineRule="exact"/>
              <w:ind w:left="105" w:right="804"/>
              <w:rPr>
                <w:sz w:val="24"/>
                <w:szCs w:val="24"/>
              </w:rPr>
            </w:pPr>
            <w:r w:rsidRPr="00391935">
              <w:rPr>
                <w:sz w:val="24"/>
                <w:szCs w:val="24"/>
              </w:rPr>
              <w:t>Орфография</w:t>
            </w:r>
            <w:r w:rsidRPr="00391935">
              <w:rPr>
                <w:spacing w:val="-4"/>
                <w:sz w:val="24"/>
                <w:szCs w:val="24"/>
              </w:rPr>
              <w:t xml:space="preserve"> </w:t>
            </w:r>
            <w:r w:rsidRPr="00391935">
              <w:rPr>
                <w:sz w:val="24"/>
                <w:szCs w:val="24"/>
              </w:rPr>
              <w:t>и</w:t>
            </w:r>
            <w:r w:rsidRPr="00391935">
              <w:rPr>
                <w:spacing w:val="-4"/>
                <w:sz w:val="24"/>
                <w:szCs w:val="24"/>
              </w:rPr>
              <w:t xml:space="preserve"> </w:t>
            </w:r>
            <w:r w:rsidRPr="00391935">
              <w:rPr>
                <w:sz w:val="24"/>
                <w:szCs w:val="24"/>
              </w:rPr>
              <w:t>пунктуация</w:t>
            </w:r>
          </w:p>
        </w:tc>
        <w:tc>
          <w:tcPr>
            <w:tcW w:w="1836" w:type="dxa"/>
          </w:tcPr>
          <w:p w:rsidR="0045737B" w:rsidRPr="00391935" w:rsidRDefault="001E5142" w:rsidP="00391935">
            <w:pPr>
              <w:pStyle w:val="TableParagraph"/>
              <w:spacing w:line="278" w:lineRule="exact"/>
              <w:ind w:left="0" w:right="804"/>
              <w:jc w:val="right"/>
              <w:rPr>
                <w:sz w:val="24"/>
                <w:szCs w:val="24"/>
              </w:rPr>
            </w:pPr>
            <w:r w:rsidRPr="00391935">
              <w:rPr>
                <w:sz w:val="24"/>
                <w:szCs w:val="24"/>
              </w:rPr>
              <w:t>50</w:t>
            </w:r>
          </w:p>
        </w:tc>
        <w:tc>
          <w:tcPr>
            <w:tcW w:w="3639" w:type="dxa"/>
            <w:vMerge/>
            <w:tcBorders>
              <w:top w:val="nil"/>
            </w:tcBorders>
          </w:tcPr>
          <w:p w:rsidR="0045737B" w:rsidRPr="00391935" w:rsidRDefault="0045737B" w:rsidP="00391935">
            <w:pPr>
              <w:ind w:right="804"/>
              <w:rPr>
                <w:sz w:val="24"/>
                <w:szCs w:val="24"/>
              </w:rPr>
            </w:pPr>
          </w:p>
        </w:tc>
      </w:tr>
      <w:tr w:rsidR="0045737B" w:rsidRPr="00391935">
        <w:trPr>
          <w:trHeight w:val="299"/>
        </w:trPr>
        <w:tc>
          <w:tcPr>
            <w:tcW w:w="588" w:type="dxa"/>
          </w:tcPr>
          <w:p w:rsidR="0045737B" w:rsidRPr="00391935" w:rsidRDefault="001E5142" w:rsidP="00391935">
            <w:pPr>
              <w:pStyle w:val="TableParagraph"/>
              <w:spacing w:line="280" w:lineRule="exact"/>
              <w:ind w:left="108" w:right="804"/>
              <w:jc w:val="center"/>
              <w:rPr>
                <w:sz w:val="24"/>
                <w:szCs w:val="24"/>
              </w:rPr>
            </w:pPr>
            <w:r w:rsidRPr="00391935">
              <w:rPr>
                <w:sz w:val="24"/>
                <w:szCs w:val="24"/>
              </w:rPr>
              <w:t>9.</w:t>
            </w:r>
          </w:p>
        </w:tc>
        <w:tc>
          <w:tcPr>
            <w:tcW w:w="3267" w:type="dxa"/>
          </w:tcPr>
          <w:p w:rsidR="0045737B" w:rsidRPr="00391935" w:rsidRDefault="001E5142" w:rsidP="00391935">
            <w:pPr>
              <w:pStyle w:val="TableParagraph"/>
              <w:spacing w:line="280" w:lineRule="exact"/>
              <w:ind w:left="105" w:right="804"/>
              <w:rPr>
                <w:sz w:val="24"/>
                <w:szCs w:val="24"/>
              </w:rPr>
            </w:pPr>
            <w:r w:rsidRPr="00391935">
              <w:rPr>
                <w:sz w:val="24"/>
                <w:szCs w:val="24"/>
              </w:rPr>
              <w:t>Развитие</w:t>
            </w:r>
            <w:r w:rsidRPr="00391935">
              <w:rPr>
                <w:spacing w:val="-5"/>
                <w:sz w:val="24"/>
                <w:szCs w:val="24"/>
              </w:rPr>
              <w:t xml:space="preserve"> </w:t>
            </w:r>
            <w:r w:rsidRPr="00391935">
              <w:rPr>
                <w:sz w:val="24"/>
                <w:szCs w:val="24"/>
              </w:rPr>
              <w:t>речи</w:t>
            </w:r>
          </w:p>
        </w:tc>
        <w:tc>
          <w:tcPr>
            <w:tcW w:w="1836" w:type="dxa"/>
          </w:tcPr>
          <w:p w:rsidR="0045737B" w:rsidRPr="00391935" w:rsidRDefault="001E5142" w:rsidP="00391935">
            <w:pPr>
              <w:pStyle w:val="TableParagraph"/>
              <w:spacing w:line="280" w:lineRule="exact"/>
              <w:ind w:left="0" w:right="804"/>
              <w:jc w:val="right"/>
              <w:rPr>
                <w:sz w:val="24"/>
                <w:szCs w:val="24"/>
              </w:rPr>
            </w:pPr>
            <w:r w:rsidRPr="00391935">
              <w:rPr>
                <w:sz w:val="24"/>
                <w:szCs w:val="24"/>
              </w:rPr>
              <w:t>30</w:t>
            </w:r>
          </w:p>
        </w:tc>
        <w:tc>
          <w:tcPr>
            <w:tcW w:w="3639" w:type="dxa"/>
            <w:vMerge/>
            <w:tcBorders>
              <w:top w:val="nil"/>
            </w:tcBorders>
          </w:tcPr>
          <w:p w:rsidR="0045737B" w:rsidRPr="00391935" w:rsidRDefault="0045737B" w:rsidP="00391935">
            <w:pPr>
              <w:ind w:right="804"/>
              <w:rPr>
                <w:sz w:val="24"/>
                <w:szCs w:val="24"/>
              </w:rPr>
            </w:pPr>
          </w:p>
        </w:tc>
      </w:tr>
      <w:tr w:rsidR="0045737B" w:rsidRPr="00391935" w:rsidTr="00391935">
        <w:trPr>
          <w:trHeight w:val="400"/>
        </w:trPr>
        <w:tc>
          <w:tcPr>
            <w:tcW w:w="588" w:type="dxa"/>
          </w:tcPr>
          <w:p w:rsidR="0045737B" w:rsidRPr="00391935" w:rsidRDefault="001E5142" w:rsidP="00391935">
            <w:pPr>
              <w:pStyle w:val="TableParagraph"/>
              <w:spacing w:line="295" w:lineRule="exact"/>
              <w:ind w:left="108" w:right="804"/>
              <w:jc w:val="center"/>
              <w:rPr>
                <w:sz w:val="24"/>
                <w:szCs w:val="24"/>
              </w:rPr>
            </w:pPr>
            <w:r w:rsidRPr="00391935">
              <w:rPr>
                <w:sz w:val="24"/>
                <w:szCs w:val="24"/>
              </w:rPr>
              <w:t>10</w:t>
            </w:r>
          </w:p>
        </w:tc>
        <w:tc>
          <w:tcPr>
            <w:tcW w:w="3267" w:type="dxa"/>
          </w:tcPr>
          <w:p w:rsidR="0045737B" w:rsidRPr="00391935" w:rsidRDefault="001E5142" w:rsidP="00391935">
            <w:pPr>
              <w:pStyle w:val="TableParagraph"/>
              <w:spacing w:line="295" w:lineRule="exact"/>
              <w:ind w:left="105" w:right="804"/>
              <w:rPr>
                <w:sz w:val="24"/>
                <w:szCs w:val="24"/>
              </w:rPr>
            </w:pPr>
            <w:r w:rsidRPr="00391935">
              <w:rPr>
                <w:sz w:val="24"/>
                <w:szCs w:val="24"/>
              </w:rPr>
              <w:t>Резерв</w:t>
            </w:r>
          </w:p>
        </w:tc>
        <w:tc>
          <w:tcPr>
            <w:tcW w:w="1836" w:type="dxa"/>
          </w:tcPr>
          <w:p w:rsidR="0045737B" w:rsidRPr="00391935" w:rsidRDefault="001E5142" w:rsidP="00391935">
            <w:pPr>
              <w:pStyle w:val="TableParagraph"/>
              <w:spacing w:line="295" w:lineRule="exact"/>
              <w:ind w:left="0" w:right="804"/>
              <w:jc w:val="right"/>
              <w:rPr>
                <w:sz w:val="24"/>
                <w:szCs w:val="24"/>
              </w:rPr>
            </w:pPr>
            <w:r w:rsidRPr="00391935">
              <w:rPr>
                <w:sz w:val="24"/>
                <w:szCs w:val="24"/>
              </w:rPr>
              <w:t>18</w:t>
            </w:r>
          </w:p>
        </w:tc>
        <w:tc>
          <w:tcPr>
            <w:tcW w:w="3639" w:type="dxa"/>
            <w:vMerge/>
            <w:tcBorders>
              <w:top w:val="nil"/>
            </w:tcBorders>
          </w:tcPr>
          <w:p w:rsidR="0045737B" w:rsidRPr="00391935" w:rsidRDefault="0045737B" w:rsidP="00391935">
            <w:pPr>
              <w:ind w:right="804"/>
              <w:rPr>
                <w:sz w:val="24"/>
                <w:szCs w:val="24"/>
              </w:rPr>
            </w:pPr>
          </w:p>
        </w:tc>
      </w:tr>
      <w:tr w:rsidR="0045737B" w:rsidRPr="00391935">
        <w:trPr>
          <w:trHeight w:val="299"/>
        </w:trPr>
        <w:tc>
          <w:tcPr>
            <w:tcW w:w="588" w:type="dxa"/>
          </w:tcPr>
          <w:p w:rsidR="0045737B" w:rsidRPr="00391935" w:rsidRDefault="0045737B" w:rsidP="00391935">
            <w:pPr>
              <w:pStyle w:val="TableParagraph"/>
              <w:ind w:left="0" w:right="804"/>
              <w:rPr>
                <w:sz w:val="24"/>
                <w:szCs w:val="24"/>
              </w:rPr>
            </w:pPr>
          </w:p>
        </w:tc>
        <w:tc>
          <w:tcPr>
            <w:tcW w:w="3267" w:type="dxa"/>
          </w:tcPr>
          <w:p w:rsidR="0045737B" w:rsidRPr="00391935" w:rsidRDefault="001E5142" w:rsidP="00391935">
            <w:pPr>
              <w:pStyle w:val="TableParagraph"/>
              <w:spacing w:line="280" w:lineRule="exact"/>
              <w:ind w:left="105" w:right="804"/>
              <w:rPr>
                <w:b/>
                <w:sz w:val="24"/>
                <w:szCs w:val="24"/>
              </w:rPr>
            </w:pPr>
            <w:r w:rsidRPr="00391935">
              <w:rPr>
                <w:b/>
                <w:sz w:val="24"/>
                <w:szCs w:val="24"/>
              </w:rPr>
              <w:t>Итого</w:t>
            </w:r>
          </w:p>
        </w:tc>
        <w:tc>
          <w:tcPr>
            <w:tcW w:w="1836" w:type="dxa"/>
          </w:tcPr>
          <w:p w:rsidR="0045737B" w:rsidRPr="00391935" w:rsidRDefault="001E5142" w:rsidP="00391935">
            <w:pPr>
              <w:pStyle w:val="TableParagraph"/>
              <w:spacing w:line="280" w:lineRule="exact"/>
              <w:ind w:left="0" w:right="804"/>
              <w:jc w:val="right"/>
              <w:rPr>
                <w:b/>
                <w:sz w:val="24"/>
                <w:szCs w:val="24"/>
              </w:rPr>
            </w:pPr>
            <w:r w:rsidRPr="00391935">
              <w:rPr>
                <w:b/>
                <w:sz w:val="24"/>
                <w:szCs w:val="24"/>
              </w:rPr>
              <w:t>170</w:t>
            </w:r>
          </w:p>
        </w:tc>
        <w:tc>
          <w:tcPr>
            <w:tcW w:w="3639" w:type="dxa"/>
          </w:tcPr>
          <w:p w:rsidR="0045737B" w:rsidRPr="00391935" w:rsidRDefault="0045737B" w:rsidP="00391935">
            <w:pPr>
              <w:pStyle w:val="TableParagraph"/>
              <w:ind w:left="0" w:right="804"/>
              <w:rPr>
                <w:sz w:val="24"/>
                <w:szCs w:val="24"/>
              </w:rPr>
            </w:pPr>
          </w:p>
        </w:tc>
      </w:tr>
    </w:tbl>
    <w:p w:rsidR="0045737B" w:rsidRPr="00391935" w:rsidRDefault="001E5142" w:rsidP="00391935">
      <w:pPr>
        <w:spacing w:after="59" w:line="295" w:lineRule="exact"/>
        <w:ind w:left="2962" w:right="804"/>
        <w:rPr>
          <w:b/>
          <w:sz w:val="24"/>
          <w:szCs w:val="24"/>
        </w:rPr>
      </w:pPr>
      <w:r w:rsidRPr="00391935">
        <w:rPr>
          <w:b/>
          <w:sz w:val="24"/>
          <w:szCs w:val="24"/>
        </w:rPr>
        <w:t>Тематическое</w:t>
      </w:r>
      <w:r w:rsidRPr="00391935">
        <w:rPr>
          <w:b/>
          <w:spacing w:val="-5"/>
          <w:sz w:val="24"/>
          <w:szCs w:val="24"/>
        </w:rPr>
        <w:t xml:space="preserve"> </w:t>
      </w:r>
      <w:r w:rsidRPr="00391935">
        <w:rPr>
          <w:b/>
          <w:sz w:val="24"/>
          <w:szCs w:val="24"/>
        </w:rPr>
        <w:t>планирование</w:t>
      </w:r>
      <w:r w:rsidRPr="00391935">
        <w:rPr>
          <w:b/>
          <w:spacing w:val="-2"/>
          <w:sz w:val="24"/>
          <w:szCs w:val="24"/>
        </w:rPr>
        <w:t xml:space="preserve"> </w:t>
      </w:r>
      <w:r w:rsidRPr="00391935">
        <w:rPr>
          <w:b/>
          <w:sz w:val="24"/>
          <w:szCs w:val="24"/>
        </w:rPr>
        <w:t>–</w:t>
      </w:r>
      <w:r w:rsidRPr="00391935">
        <w:rPr>
          <w:b/>
          <w:spacing w:val="-2"/>
          <w:sz w:val="24"/>
          <w:szCs w:val="24"/>
        </w:rPr>
        <w:t xml:space="preserve"> </w:t>
      </w:r>
      <w:r w:rsidRPr="00391935">
        <w:rPr>
          <w:b/>
          <w:sz w:val="24"/>
          <w:szCs w:val="24"/>
        </w:rPr>
        <w:t>4</w:t>
      </w:r>
      <w:r w:rsidRPr="00391935">
        <w:rPr>
          <w:b/>
          <w:spacing w:val="-5"/>
          <w:sz w:val="24"/>
          <w:szCs w:val="24"/>
        </w:rPr>
        <w:t xml:space="preserve"> </w:t>
      </w:r>
      <w:r w:rsidRPr="00391935">
        <w:rPr>
          <w:b/>
          <w:sz w:val="24"/>
          <w:szCs w:val="24"/>
        </w:rPr>
        <w:t>класс</w:t>
      </w:r>
    </w:p>
    <w:tbl>
      <w:tblPr>
        <w:tblStyle w:val="TableNormal"/>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88"/>
        <w:gridCol w:w="1551"/>
        <w:gridCol w:w="356"/>
        <w:gridCol w:w="1228"/>
        <w:gridCol w:w="1969"/>
        <w:gridCol w:w="3524"/>
      </w:tblGrid>
      <w:tr w:rsidR="0045737B" w:rsidRPr="00391935" w:rsidTr="003A021A">
        <w:trPr>
          <w:trHeight w:val="897"/>
        </w:trPr>
        <w:tc>
          <w:tcPr>
            <w:tcW w:w="588" w:type="dxa"/>
          </w:tcPr>
          <w:p w:rsidR="0045737B" w:rsidRPr="00391935" w:rsidRDefault="001E5142" w:rsidP="00391935">
            <w:pPr>
              <w:pStyle w:val="TableParagraph"/>
              <w:spacing w:before="151"/>
              <w:ind w:left="105" w:right="804" w:firstLine="55"/>
              <w:rPr>
                <w:b/>
                <w:sz w:val="24"/>
                <w:szCs w:val="24"/>
              </w:rPr>
            </w:pPr>
            <w:r w:rsidRPr="00391935">
              <w:rPr>
                <w:b/>
                <w:sz w:val="24"/>
                <w:szCs w:val="24"/>
              </w:rPr>
              <w:t>№</w:t>
            </w:r>
            <w:r w:rsidRPr="00391935">
              <w:rPr>
                <w:b/>
                <w:spacing w:val="-62"/>
                <w:sz w:val="24"/>
                <w:szCs w:val="24"/>
              </w:rPr>
              <w:t xml:space="preserve"> </w:t>
            </w:r>
            <w:r w:rsidRPr="00391935">
              <w:rPr>
                <w:b/>
                <w:spacing w:val="-1"/>
                <w:sz w:val="24"/>
                <w:szCs w:val="24"/>
              </w:rPr>
              <w:t>п/п</w:t>
            </w:r>
          </w:p>
        </w:tc>
        <w:tc>
          <w:tcPr>
            <w:tcW w:w="3135" w:type="dxa"/>
            <w:gridSpan w:val="3"/>
          </w:tcPr>
          <w:p w:rsidR="0045737B" w:rsidRPr="00391935" w:rsidRDefault="001E5142" w:rsidP="00391935">
            <w:pPr>
              <w:pStyle w:val="TableParagraph"/>
              <w:spacing w:before="151"/>
              <w:ind w:left="854" w:right="804" w:hanging="713"/>
              <w:rPr>
                <w:b/>
                <w:sz w:val="24"/>
                <w:szCs w:val="24"/>
              </w:rPr>
            </w:pPr>
            <w:r w:rsidRPr="00391935">
              <w:rPr>
                <w:b/>
                <w:sz w:val="24"/>
                <w:szCs w:val="24"/>
              </w:rPr>
              <w:t>Наименование</w:t>
            </w:r>
            <w:r w:rsidRPr="00391935">
              <w:rPr>
                <w:b/>
                <w:spacing w:val="-9"/>
                <w:sz w:val="24"/>
                <w:szCs w:val="24"/>
              </w:rPr>
              <w:t xml:space="preserve"> </w:t>
            </w:r>
            <w:r w:rsidRPr="00391935">
              <w:rPr>
                <w:b/>
                <w:sz w:val="24"/>
                <w:szCs w:val="24"/>
              </w:rPr>
              <w:t>разделов</w:t>
            </w:r>
            <w:r w:rsidRPr="00391935">
              <w:rPr>
                <w:b/>
                <w:spacing w:val="-62"/>
                <w:sz w:val="24"/>
                <w:szCs w:val="24"/>
              </w:rPr>
              <w:t xml:space="preserve"> </w:t>
            </w:r>
            <w:r w:rsidRPr="00391935">
              <w:rPr>
                <w:b/>
                <w:sz w:val="24"/>
                <w:szCs w:val="24"/>
              </w:rPr>
              <w:t>(общих тем)</w:t>
            </w:r>
          </w:p>
        </w:tc>
        <w:tc>
          <w:tcPr>
            <w:tcW w:w="1969" w:type="dxa"/>
          </w:tcPr>
          <w:p w:rsidR="0045737B" w:rsidRPr="00391935" w:rsidRDefault="001E5142" w:rsidP="00391935">
            <w:pPr>
              <w:pStyle w:val="TableParagraph"/>
              <w:spacing w:before="151"/>
              <w:ind w:left="650" w:right="804" w:hanging="363"/>
              <w:rPr>
                <w:b/>
                <w:sz w:val="24"/>
                <w:szCs w:val="24"/>
              </w:rPr>
            </w:pPr>
            <w:r w:rsidRPr="00391935">
              <w:rPr>
                <w:b/>
                <w:spacing w:val="-1"/>
                <w:sz w:val="24"/>
                <w:szCs w:val="24"/>
              </w:rPr>
              <w:t>Количество</w:t>
            </w:r>
            <w:r w:rsidRPr="00391935">
              <w:rPr>
                <w:b/>
                <w:spacing w:val="-62"/>
                <w:sz w:val="24"/>
                <w:szCs w:val="24"/>
              </w:rPr>
              <w:t xml:space="preserve"> </w:t>
            </w:r>
            <w:r w:rsidRPr="00391935">
              <w:rPr>
                <w:b/>
                <w:sz w:val="24"/>
                <w:szCs w:val="24"/>
              </w:rPr>
              <w:t>часов</w:t>
            </w:r>
          </w:p>
        </w:tc>
        <w:tc>
          <w:tcPr>
            <w:tcW w:w="3524" w:type="dxa"/>
          </w:tcPr>
          <w:p w:rsidR="0045737B" w:rsidRPr="00391935" w:rsidRDefault="001E5142" w:rsidP="00391935">
            <w:pPr>
              <w:pStyle w:val="TableParagraph"/>
              <w:spacing w:before="2" w:line="298" w:lineRule="exact"/>
              <w:ind w:left="1232" w:right="804"/>
              <w:jc w:val="center"/>
              <w:rPr>
                <w:b/>
                <w:sz w:val="24"/>
                <w:szCs w:val="24"/>
              </w:rPr>
            </w:pPr>
            <w:r w:rsidRPr="00391935">
              <w:rPr>
                <w:b/>
                <w:sz w:val="24"/>
                <w:szCs w:val="24"/>
              </w:rPr>
              <w:t>Перечень</w:t>
            </w:r>
          </w:p>
          <w:p w:rsidR="0045737B" w:rsidRPr="00391935" w:rsidRDefault="001E5142" w:rsidP="00391935">
            <w:pPr>
              <w:pStyle w:val="TableParagraph"/>
              <w:spacing w:line="300" w:lineRule="exact"/>
              <w:ind w:left="241" w:right="804" w:hanging="1"/>
              <w:jc w:val="center"/>
              <w:rPr>
                <w:b/>
                <w:sz w:val="24"/>
                <w:szCs w:val="24"/>
              </w:rPr>
            </w:pPr>
            <w:r w:rsidRPr="00391935">
              <w:rPr>
                <w:b/>
                <w:sz w:val="24"/>
                <w:szCs w:val="24"/>
              </w:rPr>
              <w:t>электронных (цифровых)</w:t>
            </w:r>
            <w:r w:rsidRPr="00391935">
              <w:rPr>
                <w:b/>
                <w:spacing w:val="1"/>
                <w:sz w:val="24"/>
                <w:szCs w:val="24"/>
              </w:rPr>
              <w:t xml:space="preserve"> </w:t>
            </w:r>
            <w:r w:rsidRPr="00391935">
              <w:rPr>
                <w:b/>
                <w:sz w:val="24"/>
                <w:szCs w:val="24"/>
              </w:rPr>
              <w:t>образовательных</w:t>
            </w:r>
            <w:r w:rsidRPr="00391935">
              <w:rPr>
                <w:b/>
                <w:spacing w:val="-13"/>
                <w:sz w:val="24"/>
                <w:szCs w:val="24"/>
              </w:rPr>
              <w:t xml:space="preserve"> </w:t>
            </w:r>
            <w:r w:rsidRPr="00391935">
              <w:rPr>
                <w:b/>
                <w:sz w:val="24"/>
                <w:szCs w:val="24"/>
              </w:rPr>
              <w:t>ресурсов</w:t>
            </w:r>
          </w:p>
        </w:tc>
      </w:tr>
      <w:tr w:rsidR="0045737B" w:rsidRPr="00391935" w:rsidTr="003A021A">
        <w:trPr>
          <w:trHeight w:val="1789"/>
        </w:trPr>
        <w:tc>
          <w:tcPr>
            <w:tcW w:w="588" w:type="dxa"/>
          </w:tcPr>
          <w:p w:rsidR="0045737B" w:rsidRPr="00391935" w:rsidRDefault="001E5142" w:rsidP="00391935">
            <w:pPr>
              <w:pStyle w:val="TableParagraph"/>
              <w:spacing w:line="298" w:lineRule="exact"/>
              <w:ind w:left="108" w:right="804"/>
              <w:jc w:val="center"/>
              <w:rPr>
                <w:sz w:val="24"/>
                <w:szCs w:val="24"/>
              </w:rPr>
            </w:pPr>
            <w:r w:rsidRPr="00391935">
              <w:rPr>
                <w:sz w:val="24"/>
                <w:szCs w:val="24"/>
              </w:rPr>
              <w:t>1.</w:t>
            </w:r>
          </w:p>
        </w:tc>
        <w:tc>
          <w:tcPr>
            <w:tcW w:w="1551" w:type="dxa"/>
            <w:tcBorders>
              <w:right w:val="nil"/>
            </w:tcBorders>
          </w:tcPr>
          <w:p w:rsidR="0045737B" w:rsidRPr="00391935" w:rsidRDefault="001E5142" w:rsidP="00391935">
            <w:pPr>
              <w:pStyle w:val="TableParagraph"/>
              <w:ind w:left="105" w:right="-131"/>
              <w:rPr>
                <w:sz w:val="24"/>
                <w:szCs w:val="24"/>
              </w:rPr>
            </w:pPr>
            <w:r w:rsidRPr="00391935">
              <w:rPr>
                <w:spacing w:val="-1"/>
                <w:sz w:val="24"/>
                <w:szCs w:val="24"/>
              </w:rPr>
              <w:t>Сведения</w:t>
            </w:r>
            <w:r w:rsidR="00391935">
              <w:rPr>
                <w:spacing w:val="-1"/>
                <w:sz w:val="24"/>
                <w:szCs w:val="24"/>
              </w:rPr>
              <w:t xml:space="preserve"> </w:t>
            </w:r>
            <w:r w:rsidRPr="00391935">
              <w:rPr>
                <w:spacing w:val="-62"/>
                <w:sz w:val="24"/>
                <w:szCs w:val="24"/>
              </w:rPr>
              <w:t xml:space="preserve"> </w:t>
            </w:r>
            <w:r w:rsidR="00391935">
              <w:rPr>
                <w:spacing w:val="-62"/>
                <w:sz w:val="24"/>
                <w:szCs w:val="24"/>
              </w:rPr>
              <w:t xml:space="preserve"> о </w:t>
            </w:r>
            <w:r w:rsidRPr="00391935">
              <w:rPr>
                <w:sz w:val="24"/>
                <w:szCs w:val="24"/>
              </w:rPr>
              <w:t>языке</w:t>
            </w:r>
          </w:p>
        </w:tc>
        <w:tc>
          <w:tcPr>
            <w:tcW w:w="356" w:type="dxa"/>
            <w:tcBorders>
              <w:left w:val="nil"/>
              <w:right w:val="nil"/>
            </w:tcBorders>
          </w:tcPr>
          <w:p w:rsidR="0045737B" w:rsidRPr="00391935" w:rsidRDefault="0045737B" w:rsidP="00391935">
            <w:pPr>
              <w:pStyle w:val="TableParagraph"/>
              <w:spacing w:line="298" w:lineRule="exact"/>
              <w:ind w:left="25" w:right="-131"/>
              <w:rPr>
                <w:sz w:val="24"/>
                <w:szCs w:val="24"/>
              </w:rPr>
            </w:pPr>
          </w:p>
        </w:tc>
        <w:tc>
          <w:tcPr>
            <w:tcW w:w="1228" w:type="dxa"/>
            <w:tcBorders>
              <w:left w:val="nil"/>
            </w:tcBorders>
          </w:tcPr>
          <w:p w:rsidR="0045737B" w:rsidRPr="00391935" w:rsidRDefault="001E5142" w:rsidP="00391935">
            <w:pPr>
              <w:pStyle w:val="TableParagraph"/>
              <w:spacing w:line="298" w:lineRule="exact"/>
              <w:ind w:left="0" w:right="-131"/>
              <w:rPr>
                <w:sz w:val="24"/>
                <w:szCs w:val="24"/>
              </w:rPr>
            </w:pPr>
            <w:r w:rsidRPr="00391935">
              <w:rPr>
                <w:sz w:val="24"/>
                <w:szCs w:val="24"/>
              </w:rPr>
              <w:t>русском</w:t>
            </w:r>
          </w:p>
        </w:tc>
        <w:tc>
          <w:tcPr>
            <w:tcW w:w="1969" w:type="dxa"/>
          </w:tcPr>
          <w:p w:rsidR="0045737B" w:rsidRPr="00391935" w:rsidRDefault="001E5142" w:rsidP="00391935">
            <w:pPr>
              <w:pStyle w:val="TableParagraph"/>
              <w:spacing w:line="297" w:lineRule="exact"/>
              <w:ind w:right="804"/>
              <w:rPr>
                <w:sz w:val="24"/>
                <w:szCs w:val="24"/>
              </w:rPr>
            </w:pPr>
            <w:r w:rsidRPr="00391935">
              <w:rPr>
                <w:w w:val="99"/>
                <w:sz w:val="24"/>
                <w:szCs w:val="24"/>
              </w:rPr>
              <w:t>1</w:t>
            </w:r>
          </w:p>
          <w:p w:rsidR="0045737B" w:rsidRPr="00391935" w:rsidRDefault="001E5142" w:rsidP="003A021A">
            <w:pPr>
              <w:pStyle w:val="TableParagraph"/>
              <w:tabs>
                <w:tab w:val="left" w:pos="1604"/>
              </w:tabs>
              <w:ind w:left="105" w:right="303"/>
              <w:rPr>
                <w:sz w:val="24"/>
                <w:szCs w:val="24"/>
              </w:rPr>
            </w:pPr>
            <w:r w:rsidRPr="00391935">
              <w:rPr>
                <w:sz w:val="24"/>
                <w:szCs w:val="24"/>
              </w:rPr>
              <w:t>(далее</w:t>
            </w:r>
            <w:r w:rsidRPr="00391935">
              <w:rPr>
                <w:spacing w:val="1"/>
                <w:sz w:val="24"/>
                <w:szCs w:val="24"/>
              </w:rPr>
              <w:t xml:space="preserve"> </w:t>
            </w:r>
            <w:r w:rsidRPr="00391935">
              <w:rPr>
                <w:sz w:val="24"/>
                <w:szCs w:val="24"/>
              </w:rPr>
              <w:t>пр</w:t>
            </w:r>
            <w:r w:rsidR="003A021A">
              <w:rPr>
                <w:sz w:val="24"/>
                <w:szCs w:val="24"/>
              </w:rPr>
              <w:t>одолжа</w:t>
            </w:r>
            <w:r w:rsidRPr="00391935">
              <w:rPr>
                <w:sz w:val="24"/>
                <w:szCs w:val="24"/>
              </w:rPr>
              <w:t>ется</w:t>
            </w:r>
            <w:r w:rsidRPr="00391935">
              <w:rPr>
                <w:spacing w:val="1"/>
                <w:sz w:val="24"/>
                <w:szCs w:val="24"/>
              </w:rPr>
              <w:t xml:space="preserve"> </w:t>
            </w:r>
            <w:r w:rsidRPr="00391935">
              <w:rPr>
                <w:sz w:val="24"/>
                <w:szCs w:val="24"/>
              </w:rPr>
              <w:t>изучение</w:t>
            </w:r>
            <w:r w:rsidR="003A021A">
              <w:rPr>
                <w:sz w:val="24"/>
                <w:szCs w:val="24"/>
              </w:rPr>
              <w:t xml:space="preserve"> </w:t>
            </w:r>
            <w:r w:rsidRPr="00391935">
              <w:rPr>
                <w:spacing w:val="-3"/>
                <w:sz w:val="24"/>
                <w:szCs w:val="24"/>
              </w:rPr>
              <w:t>во</w:t>
            </w:r>
          </w:p>
          <w:p w:rsidR="0045737B" w:rsidRPr="00391935" w:rsidRDefault="003A021A" w:rsidP="00391935">
            <w:pPr>
              <w:pStyle w:val="TableParagraph"/>
              <w:tabs>
                <w:tab w:val="left" w:pos="887"/>
              </w:tabs>
              <w:spacing w:line="298" w:lineRule="exact"/>
              <w:ind w:left="105" w:right="804"/>
              <w:rPr>
                <w:sz w:val="24"/>
                <w:szCs w:val="24"/>
              </w:rPr>
            </w:pPr>
            <w:r>
              <w:rPr>
                <w:sz w:val="24"/>
                <w:szCs w:val="24"/>
              </w:rPr>
              <w:t>в</w:t>
            </w:r>
            <w:r w:rsidR="00391935">
              <w:rPr>
                <w:sz w:val="24"/>
                <w:szCs w:val="24"/>
              </w:rPr>
              <w:t>сех</w:t>
            </w:r>
            <w:r>
              <w:rPr>
                <w:sz w:val="24"/>
                <w:szCs w:val="24"/>
              </w:rPr>
              <w:t xml:space="preserve"> </w:t>
            </w:r>
            <w:r w:rsidR="001E5142" w:rsidRPr="00391935">
              <w:rPr>
                <w:spacing w:val="-1"/>
                <w:sz w:val="24"/>
                <w:szCs w:val="24"/>
              </w:rPr>
              <w:t>разделах</w:t>
            </w:r>
            <w:r w:rsidR="001E5142" w:rsidRPr="00391935">
              <w:rPr>
                <w:spacing w:val="-62"/>
                <w:sz w:val="24"/>
                <w:szCs w:val="24"/>
              </w:rPr>
              <w:t xml:space="preserve"> </w:t>
            </w:r>
            <w:r w:rsidR="001E5142" w:rsidRPr="00391935">
              <w:rPr>
                <w:sz w:val="24"/>
                <w:szCs w:val="24"/>
              </w:rPr>
              <w:t>курса)</w:t>
            </w:r>
          </w:p>
        </w:tc>
        <w:tc>
          <w:tcPr>
            <w:tcW w:w="3524" w:type="dxa"/>
            <w:vMerge w:val="restart"/>
          </w:tcPr>
          <w:p w:rsidR="0045737B" w:rsidRPr="00391935" w:rsidRDefault="003A021A" w:rsidP="00145AEA">
            <w:pPr>
              <w:pStyle w:val="TableParagraph"/>
              <w:tabs>
                <w:tab w:val="left" w:pos="1095"/>
                <w:tab w:val="left" w:pos="1748"/>
                <w:tab w:val="left" w:pos="2503"/>
                <w:tab w:val="left" w:pos="2662"/>
                <w:tab w:val="left" w:pos="3112"/>
              </w:tabs>
              <w:ind w:left="264" w:right="804"/>
              <w:rPr>
                <w:sz w:val="24"/>
                <w:szCs w:val="24"/>
              </w:rPr>
            </w:pPr>
            <w:r>
              <w:rPr>
                <w:sz w:val="24"/>
                <w:szCs w:val="24"/>
              </w:rPr>
              <w:t>1.Сайт</w:t>
            </w:r>
            <w:r>
              <w:rPr>
                <w:sz w:val="24"/>
                <w:szCs w:val="24"/>
              </w:rPr>
              <w:tab/>
              <w:t>«Я</w:t>
            </w:r>
            <w:r>
              <w:rPr>
                <w:sz w:val="24"/>
                <w:szCs w:val="24"/>
              </w:rPr>
              <w:tab/>
              <w:t xml:space="preserve">иду </w:t>
            </w:r>
            <w:r w:rsidR="001E5142" w:rsidRPr="00391935">
              <w:rPr>
                <w:sz w:val="24"/>
                <w:szCs w:val="24"/>
              </w:rPr>
              <w:t>на</w:t>
            </w:r>
            <w:r w:rsidR="001E5142" w:rsidRPr="00391935">
              <w:rPr>
                <w:sz w:val="24"/>
                <w:szCs w:val="24"/>
              </w:rPr>
              <w:tab/>
            </w:r>
            <w:r w:rsidR="001E5142" w:rsidRPr="00391935">
              <w:rPr>
                <w:spacing w:val="-2"/>
                <w:sz w:val="24"/>
                <w:szCs w:val="24"/>
              </w:rPr>
              <w:t>урок</w:t>
            </w:r>
            <w:r>
              <w:rPr>
                <w:spacing w:val="-2"/>
                <w:sz w:val="24"/>
                <w:szCs w:val="24"/>
              </w:rPr>
              <w:t xml:space="preserve"> </w:t>
            </w:r>
            <w:r w:rsidR="001E5142" w:rsidRPr="00391935">
              <w:rPr>
                <w:spacing w:val="-62"/>
                <w:sz w:val="24"/>
                <w:szCs w:val="24"/>
              </w:rPr>
              <w:t xml:space="preserve"> </w:t>
            </w:r>
            <w:r w:rsidR="001E5142" w:rsidRPr="00391935">
              <w:rPr>
                <w:sz w:val="24"/>
                <w:szCs w:val="24"/>
              </w:rPr>
              <w:t>начальной</w:t>
            </w:r>
            <w:r w:rsidR="001E5142" w:rsidRPr="00391935">
              <w:rPr>
                <w:sz w:val="24"/>
                <w:szCs w:val="24"/>
              </w:rPr>
              <w:tab/>
            </w:r>
            <w:r w:rsidR="001E5142" w:rsidRPr="00391935">
              <w:rPr>
                <w:sz w:val="24"/>
                <w:szCs w:val="24"/>
              </w:rPr>
              <w:tab/>
            </w:r>
            <w:r w:rsidR="001E5142" w:rsidRPr="00391935">
              <w:rPr>
                <w:sz w:val="24"/>
                <w:szCs w:val="24"/>
              </w:rPr>
              <w:tab/>
            </w:r>
            <w:r w:rsidR="001E5142" w:rsidRPr="00391935">
              <w:rPr>
                <w:spacing w:val="-1"/>
                <w:sz w:val="24"/>
                <w:szCs w:val="24"/>
              </w:rPr>
              <w:t>школы»:</w:t>
            </w:r>
            <w:r w:rsidR="001E5142" w:rsidRPr="00391935">
              <w:rPr>
                <w:color w:val="0000FF"/>
                <w:spacing w:val="-62"/>
                <w:sz w:val="24"/>
                <w:szCs w:val="24"/>
              </w:rPr>
              <w:t xml:space="preserve"> </w:t>
            </w:r>
            <w:hyperlink r:id="rId45">
              <w:r w:rsidR="001E5142" w:rsidRPr="00391935">
                <w:rPr>
                  <w:color w:val="0000FF"/>
                  <w:sz w:val="24"/>
                  <w:szCs w:val="24"/>
                  <w:u w:val="single" w:color="0000FF"/>
                </w:rPr>
                <w:t>http://nsc.1september.ru/urok</w:t>
              </w:r>
            </w:hyperlink>
            <w:r w:rsidR="001E5142" w:rsidRPr="00391935">
              <w:rPr>
                <w:color w:val="0000FF"/>
                <w:spacing w:val="1"/>
                <w:sz w:val="24"/>
                <w:szCs w:val="24"/>
              </w:rPr>
              <w:t xml:space="preserve"> </w:t>
            </w:r>
            <w:r w:rsidR="001E5142" w:rsidRPr="00391935">
              <w:rPr>
                <w:sz w:val="24"/>
                <w:szCs w:val="24"/>
              </w:rPr>
              <w:t>2.Электронная</w:t>
            </w:r>
            <w:r w:rsidR="001E5142" w:rsidRPr="00391935">
              <w:rPr>
                <w:spacing w:val="-1"/>
                <w:sz w:val="24"/>
                <w:szCs w:val="24"/>
              </w:rPr>
              <w:t xml:space="preserve"> </w:t>
            </w:r>
            <w:r w:rsidR="001E5142" w:rsidRPr="00391935">
              <w:rPr>
                <w:sz w:val="24"/>
                <w:szCs w:val="24"/>
              </w:rPr>
              <w:t>версия</w:t>
            </w:r>
            <w:r w:rsidR="001E5142" w:rsidRPr="00391935">
              <w:rPr>
                <w:spacing w:val="1"/>
                <w:sz w:val="24"/>
                <w:szCs w:val="24"/>
              </w:rPr>
              <w:t xml:space="preserve"> </w:t>
            </w:r>
            <w:r w:rsidR="001E5142" w:rsidRPr="00391935">
              <w:rPr>
                <w:sz w:val="24"/>
                <w:szCs w:val="24"/>
              </w:rPr>
              <w:t>журнала</w:t>
            </w:r>
          </w:p>
          <w:p w:rsidR="003A021A" w:rsidRDefault="001E5142" w:rsidP="00145AEA">
            <w:pPr>
              <w:pStyle w:val="TableParagraph"/>
              <w:ind w:left="264" w:right="804"/>
              <w:rPr>
                <w:color w:val="0000FF"/>
                <w:spacing w:val="1"/>
                <w:w w:val="95"/>
                <w:sz w:val="24"/>
                <w:szCs w:val="24"/>
              </w:rPr>
            </w:pPr>
            <w:r w:rsidRPr="00391935">
              <w:rPr>
                <w:sz w:val="24"/>
                <w:szCs w:val="24"/>
              </w:rPr>
              <w:t>«Начальная школа»:</w:t>
            </w:r>
            <w:r w:rsidRPr="00391935">
              <w:rPr>
                <w:spacing w:val="1"/>
                <w:sz w:val="24"/>
                <w:szCs w:val="24"/>
              </w:rPr>
              <w:t xml:space="preserve"> </w:t>
            </w:r>
            <w:hyperlink r:id="rId46">
              <w:r w:rsidRPr="00391935">
                <w:rPr>
                  <w:color w:val="0000FF"/>
                  <w:w w:val="95"/>
                  <w:sz w:val="24"/>
                  <w:szCs w:val="24"/>
                  <w:u w:val="single" w:color="0000FF"/>
                </w:rPr>
                <w:t>http://nsc.1september.ru/index.php</w:t>
              </w:r>
            </w:hyperlink>
            <w:r w:rsidRPr="00391935">
              <w:rPr>
                <w:color w:val="0000FF"/>
                <w:spacing w:val="1"/>
                <w:w w:val="95"/>
                <w:sz w:val="24"/>
                <w:szCs w:val="24"/>
              </w:rPr>
              <w:t xml:space="preserve"> </w:t>
            </w:r>
          </w:p>
          <w:p w:rsidR="0045737B" w:rsidRPr="00391935" w:rsidRDefault="001E5142" w:rsidP="00145AEA">
            <w:pPr>
              <w:pStyle w:val="TableParagraph"/>
              <w:ind w:left="264" w:right="804"/>
              <w:rPr>
                <w:sz w:val="24"/>
                <w:szCs w:val="24"/>
              </w:rPr>
            </w:pPr>
            <w:r w:rsidRPr="00391935">
              <w:rPr>
                <w:sz w:val="24"/>
                <w:szCs w:val="24"/>
              </w:rPr>
              <w:t>3.Социальная</w:t>
            </w:r>
            <w:r w:rsidRPr="00391935">
              <w:rPr>
                <w:spacing w:val="42"/>
                <w:sz w:val="24"/>
                <w:szCs w:val="24"/>
              </w:rPr>
              <w:t xml:space="preserve"> </w:t>
            </w:r>
            <w:r w:rsidRPr="00391935">
              <w:rPr>
                <w:sz w:val="24"/>
                <w:szCs w:val="24"/>
              </w:rPr>
              <w:t>сеть</w:t>
            </w:r>
            <w:r w:rsidRPr="00391935">
              <w:rPr>
                <w:spacing w:val="42"/>
                <w:sz w:val="24"/>
                <w:szCs w:val="24"/>
              </w:rPr>
              <w:t xml:space="preserve"> </w:t>
            </w:r>
            <w:r w:rsidRPr="00391935">
              <w:rPr>
                <w:sz w:val="24"/>
                <w:szCs w:val="24"/>
              </w:rPr>
              <w:t>работников</w:t>
            </w:r>
            <w:r w:rsidRPr="00391935">
              <w:rPr>
                <w:spacing w:val="-62"/>
                <w:sz w:val="24"/>
                <w:szCs w:val="24"/>
              </w:rPr>
              <w:t xml:space="preserve"> </w:t>
            </w:r>
            <w:r w:rsidRPr="00391935">
              <w:rPr>
                <w:sz w:val="24"/>
                <w:szCs w:val="24"/>
              </w:rPr>
              <w:t>образования:</w:t>
            </w:r>
            <w:r w:rsidRPr="00391935">
              <w:rPr>
                <w:spacing w:val="1"/>
                <w:sz w:val="24"/>
                <w:szCs w:val="24"/>
              </w:rPr>
              <w:t xml:space="preserve"> </w:t>
            </w:r>
            <w:hyperlink r:id="rId47">
              <w:r w:rsidRPr="00391935">
                <w:rPr>
                  <w:color w:val="0000FF"/>
                  <w:sz w:val="24"/>
                  <w:szCs w:val="24"/>
                  <w:u w:val="single" w:color="0000FF"/>
                </w:rPr>
                <w:t>http://nsportal.ru/nachalnaya-</w:t>
              </w:r>
            </w:hyperlink>
            <w:r w:rsidRPr="00391935">
              <w:rPr>
                <w:color w:val="0000FF"/>
                <w:spacing w:val="1"/>
                <w:sz w:val="24"/>
                <w:szCs w:val="24"/>
              </w:rPr>
              <w:t xml:space="preserve"> </w:t>
            </w:r>
            <w:hyperlink r:id="rId48">
              <w:r w:rsidRPr="00391935">
                <w:rPr>
                  <w:color w:val="0000FF"/>
                  <w:sz w:val="24"/>
                  <w:szCs w:val="24"/>
                  <w:u w:val="single" w:color="0000FF"/>
                </w:rPr>
                <w:t>shkola</w:t>
              </w:r>
            </w:hyperlink>
          </w:p>
          <w:p w:rsidR="0045737B" w:rsidRPr="00391935" w:rsidRDefault="00391935" w:rsidP="00145AEA">
            <w:pPr>
              <w:pStyle w:val="TableParagraph"/>
              <w:tabs>
                <w:tab w:val="left" w:pos="1076"/>
                <w:tab w:val="left" w:pos="1112"/>
                <w:tab w:val="left" w:pos="1881"/>
                <w:tab w:val="left" w:pos="2191"/>
                <w:tab w:val="left" w:pos="2584"/>
                <w:tab w:val="left" w:pos="2910"/>
                <w:tab w:val="left" w:pos="3240"/>
                <w:tab w:val="left" w:pos="3484"/>
              </w:tabs>
              <w:ind w:left="264" w:right="142"/>
              <w:rPr>
                <w:sz w:val="24"/>
                <w:szCs w:val="24"/>
              </w:rPr>
            </w:pPr>
            <w:r>
              <w:rPr>
                <w:sz w:val="24"/>
                <w:szCs w:val="24"/>
              </w:rPr>
              <w:t xml:space="preserve">4.Фестиваль </w:t>
            </w:r>
            <w:r w:rsidR="001E5142" w:rsidRPr="00391935">
              <w:rPr>
                <w:sz w:val="24"/>
                <w:szCs w:val="24"/>
              </w:rPr>
              <w:t>педагогических</w:t>
            </w:r>
            <w:r w:rsidR="003A021A">
              <w:rPr>
                <w:sz w:val="24"/>
                <w:szCs w:val="24"/>
              </w:rPr>
              <w:t xml:space="preserve"> </w:t>
            </w:r>
            <w:r w:rsidR="001E5142" w:rsidRPr="00391935">
              <w:rPr>
                <w:spacing w:val="-62"/>
                <w:sz w:val="24"/>
                <w:szCs w:val="24"/>
              </w:rPr>
              <w:t xml:space="preserve"> </w:t>
            </w:r>
            <w:r w:rsidR="003A021A">
              <w:rPr>
                <w:sz w:val="24"/>
                <w:szCs w:val="24"/>
              </w:rPr>
              <w:t xml:space="preserve">идей </w:t>
            </w:r>
            <w:r w:rsidR="001E5142" w:rsidRPr="00391935">
              <w:rPr>
                <w:sz w:val="24"/>
                <w:szCs w:val="24"/>
              </w:rPr>
              <w:t>«Открытый</w:t>
            </w:r>
            <w:r w:rsidR="001E5142" w:rsidRPr="00391935">
              <w:rPr>
                <w:sz w:val="24"/>
                <w:szCs w:val="24"/>
              </w:rPr>
              <w:tab/>
            </w:r>
            <w:r w:rsidR="001E5142" w:rsidRPr="00391935">
              <w:rPr>
                <w:spacing w:val="-2"/>
                <w:sz w:val="24"/>
                <w:szCs w:val="24"/>
              </w:rPr>
              <w:t>урок»:</w:t>
            </w:r>
            <w:r w:rsidR="001E5142" w:rsidRPr="00391935">
              <w:rPr>
                <w:color w:val="0000FF"/>
                <w:spacing w:val="-62"/>
                <w:sz w:val="24"/>
                <w:szCs w:val="24"/>
              </w:rPr>
              <w:t xml:space="preserve"> </w:t>
            </w:r>
            <w:hyperlink r:id="rId49">
              <w:r w:rsidR="001E5142" w:rsidRPr="00391935">
                <w:rPr>
                  <w:color w:val="0000FF"/>
                  <w:sz w:val="24"/>
                  <w:szCs w:val="24"/>
                  <w:u w:val="single" w:color="0000FF"/>
                </w:rPr>
                <w:t>http://festival.1september.ru</w:t>
              </w:r>
            </w:hyperlink>
            <w:r w:rsidR="001E5142" w:rsidRPr="00391935">
              <w:rPr>
                <w:color w:val="0000FF"/>
                <w:spacing w:val="1"/>
                <w:sz w:val="24"/>
                <w:szCs w:val="24"/>
              </w:rPr>
              <w:t xml:space="preserve"> </w:t>
            </w:r>
            <w:r w:rsidR="003A021A">
              <w:rPr>
                <w:sz w:val="24"/>
                <w:szCs w:val="24"/>
              </w:rPr>
              <w:t xml:space="preserve">5.Методические </w:t>
            </w:r>
            <w:r w:rsidR="001E5142" w:rsidRPr="00391935">
              <w:rPr>
                <w:sz w:val="24"/>
                <w:szCs w:val="24"/>
              </w:rPr>
              <w:t>пособия</w:t>
            </w:r>
            <w:r w:rsidR="001E5142" w:rsidRPr="00391935">
              <w:rPr>
                <w:sz w:val="24"/>
                <w:szCs w:val="24"/>
              </w:rPr>
              <w:tab/>
            </w:r>
            <w:r w:rsidR="001E5142" w:rsidRPr="00391935">
              <w:rPr>
                <w:spacing w:val="-1"/>
                <w:sz w:val="24"/>
                <w:szCs w:val="24"/>
              </w:rPr>
              <w:t>и</w:t>
            </w:r>
            <w:r w:rsidR="001E5142" w:rsidRPr="00391935">
              <w:rPr>
                <w:spacing w:val="-62"/>
                <w:sz w:val="24"/>
                <w:szCs w:val="24"/>
              </w:rPr>
              <w:t xml:space="preserve"> </w:t>
            </w:r>
            <w:r w:rsidR="003A021A">
              <w:rPr>
                <w:spacing w:val="-62"/>
                <w:sz w:val="24"/>
                <w:szCs w:val="24"/>
              </w:rPr>
              <w:t xml:space="preserve">       </w:t>
            </w:r>
            <w:r w:rsidR="003A021A">
              <w:rPr>
                <w:sz w:val="24"/>
                <w:szCs w:val="24"/>
              </w:rPr>
              <w:t xml:space="preserve">рабочие </w:t>
            </w:r>
            <w:r w:rsidR="001E5142" w:rsidRPr="00391935">
              <w:rPr>
                <w:sz w:val="24"/>
                <w:szCs w:val="24"/>
              </w:rPr>
              <w:t>программы</w:t>
            </w:r>
            <w:r w:rsidR="001E5142" w:rsidRPr="00391935">
              <w:rPr>
                <w:sz w:val="24"/>
                <w:szCs w:val="24"/>
              </w:rPr>
              <w:lastRenderedPageBreak/>
              <w:tab/>
            </w:r>
            <w:r w:rsidR="001E5142" w:rsidRPr="00391935">
              <w:rPr>
                <w:spacing w:val="-1"/>
                <w:sz w:val="24"/>
                <w:szCs w:val="24"/>
              </w:rPr>
              <w:t>учителям</w:t>
            </w:r>
            <w:r w:rsidR="001E5142" w:rsidRPr="00391935">
              <w:rPr>
                <w:spacing w:val="-62"/>
                <w:sz w:val="24"/>
                <w:szCs w:val="24"/>
              </w:rPr>
              <w:t xml:space="preserve"> </w:t>
            </w:r>
            <w:r w:rsidR="001E5142" w:rsidRPr="00391935">
              <w:rPr>
                <w:sz w:val="24"/>
                <w:szCs w:val="24"/>
              </w:rPr>
              <w:t>начальной</w:t>
            </w:r>
            <w:r w:rsidR="001E5142" w:rsidRPr="00391935">
              <w:rPr>
                <w:sz w:val="24"/>
                <w:szCs w:val="24"/>
              </w:rPr>
              <w:tab/>
            </w:r>
            <w:r w:rsidR="001E5142" w:rsidRPr="00391935">
              <w:rPr>
                <w:sz w:val="24"/>
                <w:szCs w:val="24"/>
              </w:rPr>
              <w:tab/>
            </w:r>
            <w:r w:rsidR="001E5142" w:rsidRPr="00391935">
              <w:rPr>
                <w:sz w:val="24"/>
                <w:szCs w:val="24"/>
              </w:rPr>
              <w:tab/>
            </w:r>
            <w:r w:rsidR="001E5142" w:rsidRPr="00391935">
              <w:rPr>
                <w:sz w:val="24"/>
                <w:szCs w:val="24"/>
              </w:rPr>
              <w:tab/>
            </w:r>
            <w:r w:rsidR="001E5142" w:rsidRPr="00391935">
              <w:rPr>
                <w:spacing w:val="-1"/>
                <w:sz w:val="24"/>
                <w:szCs w:val="24"/>
              </w:rPr>
              <w:t>школы:</w:t>
            </w:r>
            <w:r w:rsidR="001E5142" w:rsidRPr="00391935">
              <w:rPr>
                <w:color w:val="0000FF"/>
                <w:spacing w:val="-62"/>
                <w:sz w:val="24"/>
                <w:szCs w:val="24"/>
              </w:rPr>
              <w:t xml:space="preserve"> </w:t>
            </w:r>
            <w:hyperlink r:id="rId50">
              <w:r w:rsidR="001E5142" w:rsidRPr="00391935">
                <w:rPr>
                  <w:color w:val="0000FF"/>
                  <w:sz w:val="24"/>
                  <w:szCs w:val="24"/>
                  <w:u w:val="single" w:color="0000FF"/>
                </w:rPr>
                <w:t>http://nachalka.com</w:t>
              </w:r>
            </w:hyperlink>
          </w:p>
          <w:p w:rsidR="0045737B" w:rsidRDefault="00391935" w:rsidP="00145AEA">
            <w:pPr>
              <w:pStyle w:val="TableParagraph"/>
              <w:tabs>
                <w:tab w:val="left" w:pos="2319"/>
                <w:tab w:val="left" w:pos="3240"/>
              </w:tabs>
              <w:ind w:left="264" w:right="142"/>
              <w:rPr>
                <w:sz w:val="24"/>
                <w:szCs w:val="24"/>
              </w:rPr>
            </w:pPr>
            <w:r>
              <w:rPr>
                <w:sz w:val="24"/>
                <w:szCs w:val="24"/>
              </w:rPr>
              <w:t xml:space="preserve">6.Сетевое </w:t>
            </w:r>
            <w:r w:rsidR="001E5142" w:rsidRPr="00391935">
              <w:rPr>
                <w:spacing w:val="-1"/>
                <w:sz w:val="24"/>
                <w:szCs w:val="24"/>
              </w:rPr>
              <w:t>сообщество</w:t>
            </w:r>
            <w:r w:rsidR="001E5142" w:rsidRPr="00391935">
              <w:rPr>
                <w:spacing w:val="-62"/>
                <w:sz w:val="24"/>
                <w:szCs w:val="24"/>
              </w:rPr>
              <w:t xml:space="preserve"> </w:t>
            </w:r>
            <w:r w:rsidR="001E5142" w:rsidRPr="00391935">
              <w:rPr>
                <w:sz w:val="24"/>
                <w:szCs w:val="24"/>
              </w:rPr>
              <w:t>педагогов:</w:t>
            </w:r>
            <w:r w:rsidR="001E5142" w:rsidRPr="00391935">
              <w:rPr>
                <w:color w:val="0000FF"/>
                <w:spacing w:val="-1"/>
                <w:sz w:val="24"/>
                <w:szCs w:val="24"/>
              </w:rPr>
              <w:t xml:space="preserve"> </w:t>
            </w:r>
            <w:hyperlink r:id="rId51">
              <w:r w:rsidR="001E5142" w:rsidRPr="00391935">
                <w:rPr>
                  <w:color w:val="0000FF"/>
                  <w:sz w:val="24"/>
                  <w:szCs w:val="24"/>
                  <w:u w:val="single" w:color="0000FF"/>
                </w:rPr>
                <w:t>http://rusedu.net</w:t>
              </w:r>
            </w:hyperlink>
          </w:p>
          <w:p w:rsidR="00391935" w:rsidRPr="00391935" w:rsidRDefault="00391935" w:rsidP="00145AEA">
            <w:pPr>
              <w:pStyle w:val="TableParagraph"/>
              <w:tabs>
                <w:tab w:val="left" w:pos="1892"/>
                <w:tab w:val="left" w:pos="2511"/>
                <w:tab w:val="left" w:pos="3240"/>
              </w:tabs>
              <w:ind w:left="264" w:right="142"/>
              <w:rPr>
                <w:sz w:val="24"/>
                <w:szCs w:val="24"/>
              </w:rPr>
            </w:pPr>
            <w:r w:rsidRPr="00391935">
              <w:rPr>
                <w:sz w:val="24"/>
                <w:szCs w:val="24"/>
              </w:rPr>
              <w:t>7.Учитель</w:t>
            </w:r>
            <w:r w:rsidR="003A021A">
              <w:rPr>
                <w:sz w:val="24"/>
                <w:szCs w:val="24"/>
              </w:rPr>
              <w:t>ский</w:t>
            </w:r>
            <w:r w:rsidRPr="00391935">
              <w:rPr>
                <w:sz w:val="24"/>
                <w:szCs w:val="24"/>
              </w:rPr>
              <w:tab/>
            </w:r>
            <w:r w:rsidRPr="00391935">
              <w:rPr>
                <w:spacing w:val="-1"/>
                <w:sz w:val="24"/>
                <w:szCs w:val="24"/>
              </w:rPr>
              <w:t>портал:</w:t>
            </w:r>
            <w:r w:rsidRPr="00391935">
              <w:rPr>
                <w:color w:val="0000FF"/>
                <w:spacing w:val="-62"/>
                <w:sz w:val="24"/>
                <w:szCs w:val="24"/>
              </w:rPr>
              <w:t xml:space="preserve"> </w:t>
            </w:r>
            <w:hyperlink r:id="rId52">
              <w:r w:rsidRPr="00391935">
                <w:rPr>
                  <w:color w:val="0000FF"/>
                  <w:sz w:val="24"/>
                  <w:szCs w:val="24"/>
                  <w:u w:val="single" w:color="0000FF"/>
                </w:rPr>
                <w:t>http://www.uchportal.ru</w:t>
              </w:r>
            </w:hyperlink>
            <w:r w:rsidRPr="00391935">
              <w:rPr>
                <w:color w:val="0000FF"/>
                <w:spacing w:val="1"/>
                <w:sz w:val="24"/>
                <w:szCs w:val="24"/>
              </w:rPr>
              <w:t xml:space="preserve"> </w:t>
            </w:r>
            <w:r w:rsidRPr="00391935">
              <w:rPr>
                <w:sz w:val="24"/>
                <w:szCs w:val="24"/>
              </w:rPr>
              <w:t>8.Видеоуроки</w:t>
            </w:r>
            <w:r w:rsidRPr="00391935">
              <w:rPr>
                <w:sz w:val="24"/>
                <w:szCs w:val="24"/>
              </w:rPr>
              <w:tab/>
              <w:t>по</w:t>
            </w:r>
            <w:r w:rsidR="003A021A">
              <w:rPr>
                <w:sz w:val="24"/>
                <w:szCs w:val="24"/>
              </w:rPr>
              <w:t xml:space="preserve"> </w:t>
            </w:r>
            <w:r w:rsidRPr="00391935">
              <w:rPr>
                <w:spacing w:val="-1"/>
                <w:sz w:val="24"/>
                <w:szCs w:val="24"/>
              </w:rPr>
              <w:t>основным</w:t>
            </w:r>
            <w:r w:rsidRPr="00391935">
              <w:rPr>
                <w:spacing w:val="-62"/>
                <w:sz w:val="24"/>
                <w:szCs w:val="24"/>
              </w:rPr>
              <w:t xml:space="preserve"> </w:t>
            </w:r>
            <w:r w:rsidRPr="00391935">
              <w:rPr>
                <w:sz w:val="24"/>
                <w:szCs w:val="24"/>
              </w:rPr>
              <w:t>предметам</w:t>
            </w:r>
            <w:r w:rsidR="003A021A">
              <w:rPr>
                <w:sz w:val="24"/>
                <w:szCs w:val="24"/>
              </w:rPr>
              <w:t xml:space="preserve"> </w:t>
            </w:r>
            <w:r w:rsidRPr="00391935">
              <w:rPr>
                <w:spacing w:val="-1"/>
                <w:sz w:val="24"/>
                <w:szCs w:val="24"/>
              </w:rPr>
              <w:t>школьной</w:t>
            </w:r>
          </w:p>
          <w:p w:rsidR="00391935" w:rsidRPr="00391935" w:rsidRDefault="00391935" w:rsidP="00145AEA">
            <w:pPr>
              <w:pStyle w:val="TableParagraph"/>
              <w:tabs>
                <w:tab w:val="left" w:pos="3240"/>
              </w:tabs>
              <w:spacing w:line="283" w:lineRule="exact"/>
              <w:ind w:left="264" w:right="142"/>
              <w:rPr>
                <w:sz w:val="24"/>
                <w:szCs w:val="24"/>
              </w:rPr>
            </w:pPr>
            <w:r w:rsidRPr="00391935">
              <w:rPr>
                <w:sz w:val="24"/>
                <w:szCs w:val="24"/>
              </w:rPr>
              <w:t>программы:</w:t>
            </w:r>
            <w:r w:rsidRPr="00391935">
              <w:rPr>
                <w:spacing w:val="-5"/>
                <w:sz w:val="24"/>
                <w:szCs w:val="24"/>
              </w:rPr>
              <w:t xml:space="preserve"> </w:t>
            </w:r>
            <w:hyperlink r:id="rId53">
              <w:r w:rsidRPr="00391935">
                <w:rPr>
                  <w:color w:val="0000FF"/>
                  <w:sz w:val="24"/>
                  <w:szCs w:val="24"/>
                  <w:u w:val="single" w:color="0000FF"/>
                </w:rPr>
                <w:t>http://inerneturok.ru</w:t>
              </w:r>
            </w:hyperlink>
          </w:p>
          <w:p w:rsidR="00391935" w:rsidRPr="00391935" w:rsidRDefault="00391935" w:rsidP="00145AEA">
            <w:pPr>
              <w:pStyle w:val="TableParagraph"/>
              <w:tabs>
                <w:tab w:val="left" w:pos="2319"/>
                <w:tab w:val="left" w:pos="3240"/>
              </w:tabs>
              <w:ind w:left="264" w:right="142"/>
              <w:rPr>
                <w:sz w:val="24"/>
                <w:szCs w:val="24"/>
              </w:rPr>
            </w:pPr>
            <w:r w:rsidRPr="00391935">
              <w:rPr>
                <w:sz w:val="24"/>
                <w:szCs w:val="24"/>
              </w:rPr>
              <w:t xml:space="preserve">9.Образовательная платформа </w:t>
            </w:r>
            <w:hyperlink r:id="rId54" w:history="1">
              <w:r w:rsidRPr="00391935">
                <w:rPr>
                  <w:rStyle w:val="a8"/>
                  <w:sz w:val="24"/>
                  <w:szCs w:val="24"/>
                </w:rPr>
                <w:t>https://uchi.ru/</w:t>
              </w:r>
            </w:hyperlink>
          </w:p>
        </w:tc>
      </w:tr>
      <w:tr w:rsidR="0045737B" w:rsidRPr="00391935" w:rsidTr="003A021A">
        <w:trPr>
          <w:trHeight w:val="298"/>
        </w:trPr>
        <w:tc>
          <w:tcPr>
            <w:tcW w:w="588" w:type="dxa"/>
          </w:tcPr>
          <w:p w:rsidR="0045737B" w:rsidRPr="00391935" w:rsidRDefault="001E5142" w:rsidP="00391935">
            <w:pPr>
              <w:pStyle w:val="TableParagraph"/>
              <w:spacing w:before="1" w:line="278" w:lineRule="exact"/>
              <w:ind w:left="108" w:right="804"/>
              <w:jc w:val="center"/>
              <w:rPr>
                <w:sz w:val="24"/>
                <w:szCs w:val="24"/>
              </w:rPr>
            </w:pPr>
            <w:r w:rsidRPr="00391935">
              <w:rPr>
                <w:sz w:val="24"/>
                <w:szCs w:val="24"/>
              </w:rPr>
              <w:t>2.</w:t>
            </w:r>
          </w:p>
        </w:tc>
        <w:tc>
          <w:tcPr>
            <w:tcW w:w="3135" w:type="dxa"/>
            <w:gridSpan w:val="3"/>
          </w:tcPr>
          <w:p w:rsidR="0045737B" w:rsidRPr="00391935" w:rsidRDefault="001E5142" w:rsidP="00391935">
            <w:pPr>
              <w:pStyle w:val="TableParagraph"/>
              <w:spacing w:before="1" w:line="278" w:lineRule="exact"/>
              <w:ind w:left="105" w:right="804"/>
              <w:rPr>
                <w:sz w:val="24"/>
                <w:szCs w:val="24"/>
              </w:rPr>
            </w:pPr>
            <w:r w:rsidRPr="00391935">
              <w:rPr>
                <w:sz w:val="24"/>
                <w:szCs w:val="24"/>
              </w:rPr>
              <w:t>Фонетика</w:t>
            </w:r>
            <w:r w:rsidRPr="00391935">
              <w:rPr>
                <w:spacing w:val="-4"/>
                <w:sz w:val="24"/>
                <w:szCs w:val="24"/>
              </w:rPr>
              <w:t xml:space="preserve"> </w:t>
            </w:r>
            <w:r w:rsidRPr="00391935">
              <w:rPr>
                <w:sz w:val="24"/>
                <w:szCs w:val="24"/>
              </w:rPr>
              <w:t>и</w:t>
            </w:r>
            <w:r w:rsidRPr="00391935">
              <w:rPr>
                <w:spacing w:val="-4"/>
                <w:sz w:val="24"/>
                <w:szCs w:val="24"/>
              </w:rPr>
              <w:t xml:space="preserve"> </w:t>
            </w:r>
            <w:r w:rsidRPr="00391935">
              <w:rPr>
                <w:sz w:val="24"/>
                <w:szCs w:val="24"/>
              </w:rPr>
              <w:t>графика</w:t>
            </w:r>
          </w:p>
        </w:tc>
        <w:tc>
          <w:tcPr>
            <w:tcW w:w="1969" w:type="dxa"/>
          </w:tcPr>
          <w:p w:rsidR="0045737B" w:rsidRPr="00391935" w:rsidRDefault="001E5142" w:rsidP="00391935">
            <w:pPr>
              <w:pStyle w:val="TableParagraph"/>
              <w:spacing w:before="1" w:line="278" w:lineRule="exact"/>
              <w:ind w:left="813" w:right="804"/>
              <w:rPr>
                <w:sz w:val="24"/>
                <w:szCs w:val="24"/>
              </w:rPr>
            </w:pPr>
            <w:r w:rsidRPr="00391935">
              <w:rPr>
                <w:w w:val="99"/>
                <w:sz w:val="24"/>
                <w:szCs w:val="24"/>
              </w:rPr>
              <w:t>2</w:t>
            </w:r>
          </w:p>
        </w:tc>
        <w:tc>
          <w:tcPr>
            <w:tcW w:w="3524" w:type="dxa"/>
            <w:vMerge/>
            <w:tcBorders>
              <w:top w:val="nil"/>
            </w:tcBorders>
          </w:tcPr>
          <w:p w:rsidR="0045737B" w:rsidRPr="00391935" w:rsidRDefault="0045737B" w:rsidP="00391935">
            <w:pPr>
              <w:ind w:right="804"/>
              <w:rPr>
                <w:sz w:val="24"/>
                <w:szCs w:val="24"/>
              </w:rPr>
            </w:pPr>
          </w:p>
        </w:tc>
      </w:tr>
      <w:tr w:rsidR="0045737B" w:rsidRPr="00391935" w:rsidTr="003A021A">
        <w:trPr>
          <w:trHeight w:val="897"/>
        </w:trPr>
        <w:tc>
          <w:tcPr>
            <w:tcW w:w="588" w:type="dxa"/>
          </w:tcPr>
          <w:p w:rsidR="0045737B" w:rsidRPr="00391935" w:rsidRDefault="001E5142" w:rsidP="00391935">
            <w:pPr>
              <w:pStyle w:val="TableParagraph"/>
              <w:spacing w:before="2"/>
              <w:ind w:left="108" w:right="804"/>
              <w:jc w:val="center"/>
              <w:rPr>
                <w:sz w:val="24"/>
                <w:szCs w:val="24"/>
              </w:rPr>
            </w:pPr>
            <w:r w:rsidRPr="00391935">
              <w:rPr>
                <w:sz w:val="24"/>
                <w:szCs w:val="24"/>
              </w:rPr>
              <w:t>3.</w:t>
            </w:r>
          </w:p>
        </w:tc>
        <w:tc>
          <w:tcPr>
            <w:tcW w:w="3135" w:type="dxa"/>
            <w:gridSpan w:val="3"/>
          </w:tcPr>
          <w:p w:rsidR="0045737B" w:rsidRPr="00391935" w:rsidRDefault="001E5142" w:rsidP="00391935">
            <w:pPr>
              <w:pStyle w:val="TableParagraph"/>
              <w:spacing w:before="2"/>
              <w:ind w:left="105" w:right="804"/>
              <w:rPr>
                <w:sz w:val="24"/>
                <w:szCs w:val="24"/>
              </w:rPr>
            </w:pPr>
            <w:r w:rsidRPr="00391935">
              <w:rPr>
                <w:sz w:val="24"/>
                <w:szCs w:val="24"/>
              </w:rPr>
              <w:t>Орфоэпия</w:t>
            </w:r>
          </w:p>
        </w:tc>
        <w:tc>
          <w:tcPr>
            <w:tcW w:w="1969" w:type="dxa"/>
          </w:tcPr>
          <w:p w:rsidR="003A021A" w:rsidRDefault="003A021A" w:rsidP="003A021A">
            <w:pPr>
              <w:pStyle w:val="TableParagraph"/>
              <w:tabs>
                <w:tab w:val="left" w:pos="887"/>
                <w:tab w:val="left" w:pos="1604"/>
              </w:tabs>
              <w:spacing w:before="2"/>
              <w:ind w:left="105" w:right="303"/>
              <w:rPr>
                <w:spacing w:val="-62"/>
                <w:sz w:val="24"/>
                <w:szCs w:val="24"/>
              </w:rPr>
            </w:pPr>
            <w:r>
              <w:rPr>
                <w:sz w:val="24"/>
                <w:szCs w:val="24"/>
              </w:rPr>
              <w:t>(изучаетс</w:t>
            </w:r>
            <w:r w:rsidR="001E5142" w:rsidRPr="00391935">
              <w:rPr>
                <w:sz w:val="24"/>
                <w:szCs w:val="24"/>
              </w:rPr>
              <w:t>я</w:t>
            </w:r>
            <w:r>
              <w:rPr>
                <w:sz w:val="24"/>
                <w:szCs w:val="24"/>
              </w:rPr>
              <w:t xml:space="preserve"> </w:t>
            </w:r>
            <w:r w:rsidR="001E5142" w:rsidRPr="00391935">
              <w:rPr>
                <w:spacing w:val="-3"/>
                <w:sz w:val="24"/>
                <w:szCs w:val="24"/>
              </w:rPr>
              <w:t>во</w:t>
            </w:r>
            <w:r w:rsidR="001E5142" w:rsidRPr="00391935">
              <w:rPr>
                <w:spacing w:val="-62"/>
                <w:sz w:val="24"/>
                <w:szCs w:val="24"/>
              </w:rPr>
              <w:t xml:space="preserve"> </w:t>
            </w:r>
            <w:r>
              <w:rPr>
                <w:spacing w:val="-62"/>
                <w:sz w:val="24"/>
                <w:szCs w:val="24"/>
              </w:rPr>
              <w:t xml:space="preserve">  </w:t>
            </w:r>
          </w:p>
          <w:p w:rsidR="0045737B" w:rsidRPr="00391935" w:rsidRDefault="00391935" w:rsidP="00391935">
            <w:pPr>
              <w:pStyle w:val="TableParagraph"/>
              <w:tabs>
                <w:tab w:val="left" w:pos="887"/>
                <w:tab w:val="left" w:pos="1604"/>
              </w:tabs>
              <w:spacing w:before="2"/>
              <w:ind w:left="105" w:right="804"/>
              <w:rPr>
                <w:sz w:val="24"/>
                <w:szCs w:val="24"/>
              </w:rPr>
            </w:pPr>
            <w:r>
              <w:rPr>
                <w:sz w:val="24"/>
                <w:szCs w:val="24"/>
              </w:rPr>
              <w:t xml:space="preserve">всех </w:t>
            </w:r>
            <w:r w:rsidR="001E5142" w:rsidRPr="00391935">
              <w:rPr>
                <w:spacing w:val="-1"/>
                <w:sz w:val="24"/>
                <w:szCs w:val="24"/>
              </w:rPr>
              <w:t>разделах</w:t>
            </w:r>
          </w:p>
          <w:p w:rsidR="0045737B" w:rsidRPr="00391935" w:rsidRDefault="001E5142" w:rsidP="00391935">
            <w:pPr>
              <w:pStyle w:val="TableParagraph"/>
              <w:spacing w:line="277" w:lineRule="exact"/>
              <w:ind w:left="105" w:right="804"/>
              <w:rPr>
                <w:sz w:val="24"/>
                <w:szCs w:val="24"/>
              </w:rPr>
            </w:pPr>
            <w:r w:rsidRPr="00391935">
              <w:rPr>
                <w:sz w:val="24"/>
                <w:szCs w:val="24"/>
              </w:rPr>
              <w:t>курса)</w:t>
            </w:r>
          </w:p>
        </w:tc>
        <w:tc>
          <w:tcPr>
            <w:tcW w:w="3524" w:type="dxa"/>
            <w:vMerge/>
            <w:tcBorders>
              <w:top w:val="nil"/>
            </w:tcBorders>
          </w:tcPr>
          <w:p w:rsidR="0045737B" w:rsidRPr="00391935" w:rsidRDefault="0045737B" w:rsidP="00391935">
            <w:pPr>
              <w:ind w:right="804"/>
              <w:rPr>
                <w:sz w:val="24"/>
                <w:szCs w:val="24"/>
              </w:rPr>
            </w:pPr>
          </w:p>
        </w:tc>
      </w:tr>
      <w:tr w:rsidR="0045737B" w:rsidRPr="00391935" w:rsidTr="003A021A">
        <w:trPr>
          <w:trHeight w:val="300"/>
        </w:trPr>
        <w:tc>
          <w:tcPr>
            <w:tcW w:w="588" w:type="dxa"/>
          </w:tcPr>
          <w:p w:rsidR="0045737B" w:rsidRPr="00391935" w:rsidRDefault="001E5142" w:rsidP="00391935">
            <w:pPr>
              <w:pStyle w:val="TableParagraph"/>
              <w:spacing w:before="2" w:line="278" w:lineRule="exact"/>
              <w:ind w:left="108" w:right="804"/>
              <w:jc w:val="center"/>
              <w:rPr>
                <w:sz w:val="24"/>
                <w:szCs w:val="24"/>
              </w:rPr>
            </w:pPr>
            <w:r w:rsidRPr="00391935">
              <w:rPr>
                <w:sz w:val="24"/>
                <w:szCs w:val="24"/>
              </w:rPr>
              <w:t>4.</w:t>
            </w:r>
          </w:p>
        </w:tc>
        <w:tc>
          <w:tcPr>
            <w:tcW w:w="3135" w:type="dxa"/>
            <w:gridSpan w:val="3"/>
          </w:tcPr>
          <w:p w:rsidR="0045737B" w:rsidRPr="00391935" w:rsidRDefault="001E5142" w:rsidP="00391935">
            <w:pPr>
              <w:pStyle w:val="TableParagraph"/>
              <w:spacing w:before="2" w:line="278" w:lineRule="exact"/>
              <w:ind w:left="105" w:right="804"/>
              <w:rPr>
                <w:sz w:val="24"/>
                <w:szCs w:val="24"/>
              </w:rPr>
            </w:pPr>
            <w:r w:rsidRPr="00391935">
              <w:rPr>
                <w:sz w:val="24"/>
                <w:szCs w:val="24"/>
              </w:rPr>
              <w:t>Лексика</w:t>
            </w:r>
          </w:p>
        </w:tc>
        <w:tc>
          <w:tcPr>
            <w:tcW w:w="1969" w:type="dxa"/>
          </w:tcPr>
          <w:p w:rsidR="0045737B" w:rsidRPr="00391935" w:rsidRDefault="001E5142" w:rsidP="00391935">
            <w:pPr>
              <w:pStyle w:val="TableParagraph"/>
              <w:spacing w:before="2" w:line="278" w:lineRule="exact"/>
              <w:ind w:left="3" w:right="804"/>
              <w:jc w:val="center"/>
              <w:rPr>
                <w:sz w:val="24"/>
                <w:szCs w:val="24"/>
              </w:rPr>
            </w:pPr>
            <w:r w:rsidRPr="00391935">
              <w:rPr>
                <w:w w:val="99"/>
                <w:sz w:val="24"/>
                <w:szCs w:val="24"/>
              </w:rPr>
              <w:t>4</w:t>
            </w:r>
          </w:p>
        </w:tc>
        <w:tc>
          <w:tcPr>
            <w:tcW w:w="3524" w:type="dxa"/>
            <w:vMerge/>
            <w:tcBorders>
              <w:top w:val="nil"/>
            </w:tcBorders>
          </w:tcPr>
          <w:p w:rsidR="0045737B" w:rsidRPr="00391935" w:rsidRDefault="0045737B" w:rsidP="00391935">
            <w:pPr>
              <w:ind w:right="804"/>
              <w:rPr>
                <w:sz w:val="24"/>
                <w:szCs w:val="24"/>
              </w:rPr>
            </w:pPr>
          </w:p>
        </w:tc>
      </w:tr>
      <w:tr w:rsidR="0045737B" w:rsidRPr="00391935" w:rsidTr="003A021A">
        <w:trPr>
          <w:trHeight w:val="597"/>
        </w:trPr>
        <w:tc>
          <w:tcPr>
            <w:tcW w:w="588" w:type="dxa"/>
          </w:tcPr>
          <w:p w:rsidR="0045737B" w:rsidRPr="00391935" w:rsidRDefault="001E5142" w:rsidP="00391935">
            <w:pPr>
              <w:pStyle w:val="TableParagraph"/>
              <w:spacing w:line="298" w:lineRule="exact"/>
              <w:ind w:left="108" w:right="804"/>
              <w:jc w:val="center"/>
              <w:rPr>
                <w:sz w:val="24"/>
                <w:szCs w:val="24"/>
              </w:rPr>
            </w:pPr>
            <w:r w:rsidRPr="00391935">
              <w:rPr>
                <w:sz w:val="24"/>
                <w:szCs w:val="24"/>
              </w:rPr>
              <w:lastRenderedPageBreak/>
              <w:t>5.</w:t>
            </w:r>
          </w:p>
        </w:tc>
        <w:tc>
          <w:tcPr>
            <w:tcW w:w="1551" w:type="dxa"/>
            <w:tcBorders>
              <w:right w:val="nil"/>
            </w:tcBorders>
          </w:tcPr>
          <w:p w:rsidR="0045737B" w:rsidRPr="00391935" w:rsidRDefault="001E5142" w:rsidP="00391935">
            <w:pPr>
              <w:pStyle w:val="TableParagraph"/>
              <w:tabs>
                <w:tab w:val="left" w:pos="1682"/>
              </w:tabs>
              <w:spacing w:line="300" w:lineRule="exact"/>
              <w:ind w:left="105" w:right="436"/>
              <w:rPr>
                <w:sz w:val="24"/>
                <w:szCs w:val="24"/>
              </w:rPr>
            </w:pPr>
            <w:r w:rsidRPr="00391935">
              <w:rPr>
                <w:sz w:val="24"/>
                <w:szCs w:val="24"/>
              </w:rPr>
              <w:t>Состав</w:t>
            </w:r>
            <w:r w:rsidRPr="00391935">
              <w:rPr>
                <w:spacing w:val="1"/>
                <w:sz w:val="24"/>
                <w:szCs w:val="24"/>
              </w:rPr>
              <w:t xml:space="preserve"> </w:t>
            </w:r>
            <w:r w:rsidR="00391935">
              <w:rPr>
                <w:w w:val="95"/>
                <w:sz w:val="24"/>
                <w:szCs w:val="24"/>
              </w:rPr>
              <w:t>(морфеми</w:t>
            </w:r>
            <w:r w:rsidRPr="00391935">
              <w:rPr>
                <w:w w:val="95"/>
                <w:sz w:val="24"/>
                <w:szCs w:val="24"/>
              </w:rPr>
              <w:t>ка)</w:t>
            </w:r>
          </w:p>
        </w:tc>
        <w:tc>
          <w:tcPr>
            <w:tcW w:w="356" w:type="dxa"/>
            <w:tcBorders>
              <w:left w:val="nil"/>
              <w:right w:val="nil"/>
            </w:tcBorders>
          </w:tcPr>
          <w:p w:rsidR="0045737B" w:rsidRPr="00391935" w:rsidRDefault="0045737B" w:rsidP="00391935">
            <w:pPr>
              <w:pStyle w:val="TableParagraph"/>
              <w:ind w:left="0" w:right="804"/>
              <w:rPr>
                <w:sz w:val="24"/>
                <w:szCs w:val="24"/>
              </w:rPr>
            </w:pPr>
          </w:p>
        </w:tc>
        <w:tc>
          <w:tcPr>
            <w:tcW w:w="1228" w:type="dxa"/>
            <w:tcBorders>
              <w:left w:val="nil"/>
            </w:tcBorders>
          </w:tcPr>
          <w:p w:rsidR="0045737B" w:rsidRPr="00391935" w:rsidRDefault="001E5142" w:rsidP="00391935">
            <w:pPr>
              <w:pStyle w:val="TableParagraph"/>
              <w:spacing w:line="298" w:lineRule="exact"/>
              <w:ind w:left="0" w:right="602"/>
              <w:jc w:val="right"/>
              <w:rPr>
                <w:sz w:val="24"/>
                <w:szCs w:val="24"/>
              </w:rPr>
            </w:pPr>
            <w:r w:rsidRPr="00391935">
              <w:rPr>
                <w:sz w:val="24"/>
                <w:szCs w:val="24"/>
              </w:rPr>
              <w:t>слова</w:t>
            </w:r>
          </w:p>
        </w:tc>
        <w:tc>
          <w:tcPr>
            <w:tcW w:w="1969" w:type="dxa"/>
          </w:tcPr>
          <w:p w:rsidR="0045737B" w:rsidRPr="00391935" w:rsidRDefault="001E5142" w:rsidP="00391935">
            <w:pPr>
              <w:pStyle w:val="TableParagraph"/>
              <w:spacing w:line="298" w:lineRule="exact"/>
              <w:ind w:left="813" w:right="804"/>
              <w:rPr>
                <w:sz w:val="24"/>
                <w:szCs w:val="24"/>
              </w:rPr>
            </w:pPr>
            <w:r w:rsidRPr="00391935">
              <w:rPr>
                <w:w w:val="99"/>
                <w:sz w:val="24"/>
                <w:szCs w:val="24"/>
              </w:rPr>
              <w:t>4</w:t>
            </w:r>
          </w:p>
        </w:tc>
        <w:tc>
          <w:tcPr>
            <w:tcW w:w="3524" w:type="dxa"/>
            <w:vMerge/>
            <w:tcBorders>
              <w:top w:val="nil"/>
            </w:tcBorders>
          </w:tcPr>
          <w:p w:rsidR="0045737B" w:rsidRPr="00391935" w:rsidRDefault="0045737B" w:rsidP="00391935">
            <w:pPr>
              <w:ind w:right="804"/>
              <w:rPr>
                <w:sz w:val="24"/>
                <w:szCs w:val="24"/>
              </w:rPr>
            </w:pPr>
          </w:p>
        </w:tc>
      </w:tr>
      <w:tr w:rsidR="0045737B" w:rsidRPr="00391935" w:rsidTr="003A021A">
        <w:trPr>
          <w:trHeight w:val="296"/>
        </w:trPr>
        <w:tc>
          <w:tcPr>
            <w:tcW w:w="588" w:type="dxa"/>
          </w:tcPr>
          <w:p w:rsidR="0045737B" w:rsidRPr="00391935" w:rsidRDefault="00391935" w:rsidP="00391935">
            <w:pPr>
              <w:pStyle w:val="TableParagraph"/>
              <w:spacing w:line="277" w:lineRule="exact"/>
              <w:ind w:left="108" w:right="804"/>
              <w:jc w:val="center"/>
              <w:rPr>
                <w:sz w:val="24"/>
                <w:szCs w:val="24"/>
              </w:rPr>
            </w:pPr>
            <w:r>
              <w:rPr>
                <w:sz w:val="24"/>
                <w:szCs w:val="24"/>
              </w:rPr>
              <w:lastRenderedPageBreak/>
              <w:t>6</w:t>
            </w:r>
          </w:p>
        </w:tc>
        <w:tc>
          <w:tcPr>
            <w:tcW w:w="3135" w:type="dxa"/>
            <w:gridSpan w:val="3"/>
          </w:tcPr>
          <w:p w:rsidR="0045737B" w:rsidRPr="00391935" w:rsidRDefault="001E5142" w:rsidP="00391935">
            <w:pPr>
              <w:pStyle w:val="TableParagraph"/>
              <w:spacing w:line="277" w:lineRule="exact"/>
              <w:ind w:left="105" w:right="804"/>
              <w:rPr>
                <w:sz w:val="24"/>
                <w:szCs w:val="24"/>
              </w:rPr>
            </w:pPr>
            <w:r w:rsidRPr="00391935">
              <w:rPr>
                <w:sz w:val="24"/>
                <w:szCs w:val="24"/>
              </w:rPr>
              <w:t>Морфология</w:t>
            </w:r>
          </w:p>
        </w:tc>
        <w:tc>
          <w:tcPr>
            <w:tcW w:w="1969" w:type="dxa"/>
          </w:tcPr>
          <w:p w:rsidR="0045737B" w:rsidRPr="00391935" w:rsidRDefault="001E5142" w:rsidP="00391935">
            <w:pPr>
              <w:pStyle w:val="TableParagraph"/>
              <w:spacing w:line="277" w:lineRule="exact"/>
              <w:ind w:left="813" w:right="804"/>
              <w:rPr>
                <w:sz w:val="24"/>
                <w:szCs w:val="24"/>
              </w:rPr>
            </w:pPr>
            <w:r w:rsidRPr="00391935">
              <w:rPr>
                <w:sz w:val="24"/>
                <w:szCs w:val="24"/>
              </w:rPr>
              <w:t>36</w:t>
            </w:r>
          </w:p>
        </w:tc>
        <w:tc>
          <w:tcPr>
            <w:tcW w:w="3524" w:type="dxa"/>
            <w:vMerge/>
            <w:tcBorders>
              <w:top w:val="nil"/>
            </w:tcBorders>
          </w:tcPr>
          <w:p w:rsidR="0045737B" w:rsidRPr="00391935" w:rsidRDefault="0045737B" w:rsidP="00391935">
            <w:pPr>
              <w:ind w:right="804"/>
              <w:rPr>
                <w:sz w:val="24"/>
                <w:szCs w:val="24"/>
              </w:rPr>
            </w:pPr>
          </w:p>
        </w:tc>
      </w:tr>
      <w:tr w:rsidR="0045737B" w:rsidRPr="00391935" w:rsidTr="003A021A">
        <w:trPr>
          <w:trHeight w:val="299"/>
        </w:trPr>
        <w:tc>
          <w:tcPr>
            <w:tcW w:w="588" w:type="dxa"/>
          </w:tcPr>
          <w:p w:rsidR="0045737B" w:rsidRPr="00391935" w:rsidRDefault="00391935" w:rsidP="00391935">
            <w:pPr>
              <w:pStyle w:val="TableParagraph"/>
              <w:spacing w:before="2" w:line="278" w:lineRule="exact"/>
              <w:ind w:left="108" w:right="804"/>
              <w:jc w:val="center"/>
              <w:rPr>
                <w:sz w:val="24"/>
                <w:szCs w:val="24"/>
              </w:rPr>
            </w:pPr>
            <w:r>
              <w:rPr>
                <w:sz w:val="24"/>
                <w:szCs w:val="24"/>
              </w:rPr>
              <w:t>7</w:t>
            </w:r>
          </w:p>
        </w:tc>
        <w:tc>
          <w:tcPr>
            <w:tcW w:w="3135" w:type="dxa"/>
            <w:gridSpan w:val="3"/>
          </w:tcPr>
          <w:p w:rsidR="0045737B" w:rsidRPr="00391935" w:rsidRDefault="001E5142" w:rsidP="00391935">
            <w:pPr>
              <w:pStyle w:val="TableParagraph"/>
              <w:spacing w:before="2" w:line="278" w:lineRule="exact"/>
              <w:ind w:left="105" w:right="804"/>
              <w:rPr>
                <w:sz w:val="24"/>
                <w:szCs w:val="24"/>
              </w:rPr>
            </w:pPr>
            <w:r w:rsidRPr="00391935">
              <w:rPr>
                <w:sz w:val="24"/>
                <w:szCs w:val="24"/>
              </w:rPr>
              <w:t>Синтаксис</w:t>
            </w:r>
          </w:p>
        </w:tc>
        <w:tc>
          <w:tcPr>
            <w:tcW w:w="1969" w:type="dxa"/>
          </w:tcPr>
          <w:p w:rsidR="0045737B" w:rsidRPr="00391935" w:rsidRDefault="001E5142" w:rsidP="00391935">
            <w:pPr>
              <w:pStyle w:val="TableParagraph"/>
              <w:spacing w:before="2" w:line="278" w:lineRule="exact"/>
              <w:ind w:left="813" w:right="804"/>
              <w:rPr>
                <w:sz w:val="24"/>
                <w:szCs w:val="24"/>
              </w:rPr>
            </w:pPr>
            <w:r w:rsidRPr="00391935">
              <w:rPr>
                <w:sz w:val="24"/>
                <w:szCs w:val="24"/>
              </w:rPr>
              <w:t>13</w:t>
            </w:r>
          </w:p>
        </w:tc>
        <w:tc>
          <w:tcPr>
            <w:tcW w:w="3524" w:type="dxa"/>
            <w:vMerge/>
            <w:tcBorders>
              <w:top w:val="nil"/>
            </w:tcBorders>
          </w:tcPr>
          <w:p w:rsidR="0045737B" w:rsidRPr="00391935" w:rsidRDefault="0045737B" w:rsidP="00391935">
            <w:pPr>
              <w:ind w:right="804"/>
              <w:rPr>
                <w:sz w:val="24"/>
                <w:szCs w:val="24"/>
              </w:rPr>
            </w:pPr>
          </w:p>
        </w:tc>
      </w:tr>
      <w:tr w:rsidR="0045737B" w:rsidRPr="00391935" w:rsidTr="003A021A">
        <w:trPr>
          <w:trHeight w:val="597"/>
        </w:trPr>
        <w:tc>
          <w:tcPr>
            <w:tcW w:w="588" w:type="dxa"/>
          </w:tcPr>
          <w:p w:rsidR="0045737B" w:rsidRPr="00391935" w:rsidRDefault="001E5142" w:rsidP="00391935">
            <w:pPr>
              <w:pStyle w:val="TableParagraph"/>
              <w:spacing w:line="298" w:lineRule="exact"/>
              <w:ind w:left="108" w:right="804"/>
              <w:jc w:val="center"/>
              <w:rPr>
                <w:sz w:val="24"/>
                <w:szCs w:val="24"/>
              </w:rPr>
            </w:pPr>
            <w:r w:rsidRPr="00391935">
              <w:rPr>
                <w:sz w:val="24"/>
                <w:szCs w:val="24"/>
              </w:rPr>
              <w:t>8.</w:t>
            </w:r>
          </w:p>
        </w:tc>
        <w:tc>
          <w:tcPr>
            <w:tcW w:w="1551" w:type="dxa"/>
            <w:tcBorders>
              <w:right w:val="nil"/>
            </w:tcBorders>
          </w:tcPr>
          <w:p w:rsidR="0045737B" w:rsidRPr="00391935" w:rsidRDefault="001E5142" w:rsidP="00391935">
            <w:pPr>
              <w:pStyle w:val="TableParagraph"/>
              <w:spacing w:line="300" w:lineRule="exact"/>
              <w:ind w:left="105" w:right="11"/>
              <w:rPr>
                <w:sz w:val="24"/>
                <w:szCs w:val="24"/>
              </w:rPr>
            </w:pPr>
            <w:r w:rsidRPr="00391935">
              <w:rPr>
                <w:spacing w:val="-1"/>
                <w:sz w:val="24"/>
                <w:szCs w:val="24"/>
              </w:rPr>
              <w:t>Орфография</w:t>
            </w:r>
            <w:r w:rsidRPr="00391935">
              <w:rPr>
                <w:spacing w:val="-62"/>
                <w:sz w:val="24"/>
                <w:szCs w:val="24"/>
              </w:rPr>
              <w:t xml:space="preserve"> </w:t>
            </w:r>
            <w:r w:rsidRPr="00391935">
              <w:rPr>
                <w:sz w:val="24"/>
                <w:szCs w:val="24"/>
              </w:rPr>
              <w:t>пунктуация</w:t>
            </w:r>
          </w:p>
        </w:tc>
        <w:tc>
          <w:tcPr>
            <w:tcW w:w="356" w:type="dxa"/>
            <w:tcBorders>
              <w:left w:val="nil"/>
              <w:right w:val="nil"/>
            </w:tcBorders>
          </w:tcPr>
          <w:p w:rsidR="0045737B" w:rsidRPr="00391935" w:rsidRDefault="0045737B" w:rsidP="00391935">
            <w:pPr>
              <w:pStyle w:val="TableParagraph"/>
              <w:ind w:left="0" w:right="804"/>
              <w:rPr>
                <w:sz w:val="24"/>
                <w:szCs w:val="24"/>
              </w:rPr>
            </w:pPr>
          </w:p>
        </w:tc>
        <w:tc>
          <w:tcPr>
            <w:tcW w:w="1228" w:type="dxa"/>
            <w:tcBorders>
              <w:left w:val="nil"/>
            </w:tcBorders>
          </w:tcPr>
          <w:p w:rsidR="0045737B" w:rsidRPr="00391935" w:rsidRDefault="001E5142" w:rsidP="00391935">
            <w:pPr>
              <w:pStyle w:val="TableParagraph"/>
              <w:spacing w:line="298" w:lineRule="exact"/>
              <w:ind w:left="0" w:right="804"/>
              <w:jc w:val="right"/>
              <w:rPr>
                <w:sz w:val="24"/>
                <w:szCs w:val="24"/>
              </w:rPr>
            </w:pPr>
            <w:r w:rsidRPr="00391935">
              <w:rPr>
                <w:w w:val="99"/>
                <w:sz w:val="24"/>
                <w:szCs w:val="24"/>
              </w:rPr>
              <w:t>и</w:t>
            </w:r>
          </w:p>
        </w:tc>
        <w:tc>
          <w:tcPr>
            <w:tcW w:w="1969" w:type="dxa"/>
          </w:tcPr>
          <w:p w:rsidR="0045737B" w:rsidRPr="00391935" w:rsidRDefault="001E5142" w:rsidP="00391935">
            <w:pPr>
              <w:pStyle w:val="TableParagraph"/>
              <w:spacing w:line="298" w:lineRule="exact"/>
              <w:ind w:left="813" w:right="804"/>
              <w:rPr>
                <w:sz w:val="24"/>
                <w:szCs w:val="24"/>
              </w:rPr>
            </w:pPr>
            <w:r w:rsidRPr="00391935">
              <w:rPr>
                <w:sz w:val="24"/>
                <w:szCs w:val="24"/>
              </w:rPr>
              <w:t>41</w:t>
            </w:r>
          </w:p>
        </w:tc>
        <w:tc>
          <w:tcPr>
            <w:tcW w:w="3524" w:type="dxa"/>
            <w:vMerge/>
            <w:tcBorders>
              <w:top w:val="nil"/>
            </w:tcBorders>
          </w:tcPr>
          <w:p w:rsidR="0045737B" w:rsidRPr="00391935" w:rsidRDefault="0045737B" w:rsidP="00391935">
            <w:pPr>
              <w:ind w:right="804"/>
              <w:rPr>
                <w:sz w:val="24"/>
                <w:szCs w:val="24"/>
              </w:rPr>
            </w:pPr>
          </w:p>
        </w:tc>
      </w:tr>
      <w:tr w:rsidR="0045737B" w:rsidRPr="00391935" w:rsidTr="003A021A">
        <w:trPr>
          <w:trHeight w:val="296"/>
        </w:trPr>
        <w:tc>
          <w:tcPr>
            <w:tcW w:w="588" w:type="dxa"/>
          </w:tcPr>
          <w:p w:rsidR="0045737B" w:rsidRPr="00391935" w:rsidRDefault="00391935" w:rsidP="00391935">
            <w:pPr>
              <w:pStyle w:val="TableParagraph"/>
              <w:spacing w:line="277" w:lineRule="exact"/>
              <w:ind w:left="108" w:right="804"/>
              <w:jc w:val="center"/>
              <w:rPr>
                <w:sz w:val="24"/>
                <w:szCs w:val="24"/>
              </w:rPr>
            </w:pPr>
            <w:r>
              <w:rPr>
                <w:sz w:val="24"/>
                <w:szCs w:val="24"/>
              </w:rPr>
              <w:t>9</w:t>
            </w:r>
          </w:p>
        </w:tc>
        <w:tc>
          <w:tcPr>
            <w:tcW w:w="3135" w:type="dxa"/>
            <w:gridSpan w:val="3"/>
          </w:tcPr>
          <w:p w:rsidR="0045737B" w:rsidRPr="00391935" w:rsidRDefault="001E5142" w:rsidP="00391935">
            <w:pPr>
              <w:pStyle w:val="TableParagraph"/>
              <w:spacing w:line="277" w:lineRule="exact"/>
              <w:ind w:left="105" w:right="804"/>
              <w:rPr>
                <w:sz w:val="24"/>
                <w:szCs w:val="24"/>
              </w:rPr>
            </w:pPr>
            <w:r w:rsidRPr="00391935">
              <w:rPr>
                <w:sz w:val="24"/>
                <w:szCs w:val="24"/>
              </w:rPr>
              <w:t>Развитие</w:t>
            </w:r>
            <w:r w:rsidRPr="00391935">
              <w:rPr>
                <w:spacing w:val="-5"/>
                <w:sz w:val="24"/>
                <w:szCs w:val="24"/>
              </w:rPr>
              <w:t xml:space="preserve"> </w:t>
            </w:r>
            <w:r w:rsidRPr="00391935">
              <w:rPr>
                <w:sz w:val="24"/>
                <w:szCs w:val="24"/>
              </w:rPr>
              <w:t>речи</w:t>
            </w:r>
          </w:p>
        </w:tc>
        <w:tc>
          <w:tcPr>
            <w:tcW w:w="1969" w:type="dxa"/>
          </w:tcPr>
          <w:p w:rsidR="0045737B" w:rsidRPr="00391935" w:rsidRDefault="001E5142" w:rsidP="00391935">
            <w:pPr>
              <w:pStyle w:val="TableParagraph"/>
              <w:spacing w:line="277" w:lineRule="exact"/>
              <w:ind w:left="813" w:right="804"/>
              <w:rPr>
                <w:sz w:val="24"/>
                <w:szCs w:val="24"/>
              </w:rPr>
            </w:pPr>
            <w:r w:rsidRPr="00391935">
              <w:rPr>
                <w:sz w:val="24"/>
                <w:szCs w:val="24"/>
              </w:rPr>
              <w:t>24</w:t>
            </w:r>
          </w:p>
        </w:tc>
        <w:tc>
          <w:tcPr>
            <w:tcW w:w="3524" w:type="dxa"/>
            <w:vMerge/>
            <w:tcBorders>
              <w:top w:val="nil"/>
            </w:tcBorders>
          </w:tcPr>
          <w:p w:rsidR="0045737B" w:rsidRPr="00391935" w:rsidRDefault="0045737B" w:rsidP="00391935">
            <w:pPr>
              <w:ind w:right="804"/>
              <w:rPr>
                <w:sz w:val="24"/>
                <w:szCs w:val="24"/>
              </w:rPr>
            </w:pPr>
          </w:p>
        </w:tc>
      </w:tr>
      <w:tr w:rsidR="0045737B" w:rsidRPr="00391935" w:rsidTr="003A021A">
        <w:trPr>
          <w:trHeight w:val="297"/>
        </w:trPr>
        <w:tc>
          <w:tcPr>
            <w:tcW w:w="588" w:type="dxa"/>
          </w:tcPr>
          <w:p w:rsidR="0045737B" w:rsidRPr="00391935" w:rsidRDefault="00391935" w:rsidP="00391935">
            <w:pPr>
              <w:pStyle w:val="TableParagraph"/>
              <w:spacing w:line="277" w:lineRule="exact"/>
              <w:ind w:left="108" w:right="804"/>
              <w:jc w:val="center"/>
              <w:rPr>
                <w:sz w:val="24"/>
                <w:szCs w:val="24"/>
              </w:rPr>
            </w:pPr>
            <w:r>
              <w:rPr>
                <w:sz w:val="24"/>
                <w:szCs w:val="24"/>
              </w:rPr>
              <w:t>10</w:t>
            </w:r>
          </w:p>
        </w:tc>
        <w:tc>
          <w:tcPr>
            <w:tcW w:w="3135" w:type="dxa"/>
            <w:gridSpan w:val="3"/>
          </w:tcPr>
          <w:p w:rsidR="0045737B" w:rsidRPr="00391935" w:rsidRDefault="001E5142" w:rsidP="00391935">
            <w:pPr>
              <w:pStyle w:val="TableParagraph"/>
              <w:spacing w:line="277" w:lineRule="exact"/>
              <w:ind w:left="105" w:right="804"/>
              <w:rPr>
                <w:sz w:val="24"/>
                <w:szCs w:val="24"/>
              </w:rPr>
            </w:pPr>
            <w:r w:rsidRPr="00391935">
              <w:rPr>
                <w:sz w:val="24"/>
                <w:szCs w:val="24"/>
              </w:rPr>
              <w:t>Резерв</w:t>
            </w:r>
          </w:p>
        </w:tc>
        <w:tc>
          <w:tcPr>
            <w:tcW w:w="1969" w:type="dxa"/>
          </w:tcPr>
          <w:p w:rsidR="0045737B" w:rsidRPr="00391935" w:rsidRDefault="001E5142" w:rsidP="00391935">
            <w:pPr>
              <w:pStyle w:val="TableParagraph"/>
              <w:spacing w:line="277" w:lineRule="exact"/>
              <w:ind w:left="813" w:right="804"/>
              <w:rPr>
                <w:sz w:val="24"/>
                <w:szCs w:val="24"/>
              </w:rPr>
            </w:pPr>
            <w:r w:rsidRPr="00391935">
              <w:rPr>
                <w:sz w:val="24"/>
                <w:szCs w:val="24"/>
              </w:rPr>
              <w:t>15</w:t>
            </w:r>
          </w:p>
        </w:tc>
        <w:tc>
          <w:tcPr>
            <w:tcW w:w="3524" w:type="dxa"/>
            <w:vMerge/>
            <w:tcBorders>
              <w:top w:val="nil"/>
              <w:bottom w:val="nil"/>
            </w:tcBorders>
          </w:tcPr>
          <w:p w:rsidR="0045737B" w:rsidRPr="00391935" w:rsidRDefault="0045737B" w:rsidP="00391935">
            <w:pPr>
              <w:ind w:right="804"/>
              <w:rPr>
                <w:sz w:val="24"/>
                <w:szCs w:val="24"/>
              </w:rPr>
            </w:pPr>
          </w:p>
        </w:tc>
      </w:tr>
      <w:tr w:rsidR="00391935" w:rsidRPr="00391935" w:rsidTr="003A021A">
        <w:trPr>
          <w:trHeight w:val="297"/>
        </w:trPr>
        <w:tc>
          <w:tcPr>
            <w:tcW w:w="588" w:type="dxa"/>
          </w:tcPr>
          <w:p w:rsidR="00391935" w:rsidRDefault="00391935" w:rsidP="00391935">
            <w:pPr>
              <w:pStyle w:val="TableParagraph"/>
              <w:spacing w:line="277" w:lineRule="exact"/>
              <w:ind w:left="108" w:right="804"/>
              <w:jc w:val="center"/>
              <w:rPr>
                <w:sz w:val="24"/>
                <w:szCs w:val="24"/>
              </w:rPr>
            </w:pPr>
          </w:p>
        </w:tc>
        <w:tc>
          <w:tcPr>
            <w:tcW w:w="3135" w:type="dxa"/>
            <w:gridSpan w:val="3"/>
          </w:tcPr>
          <w:p w:rsidR="00391935" w:rsidRPr="00391935" w:rsidRDefault="00391935" w:rsidP="00391935">
            <w:pPr>
              <w:pStyle w:val="TableParagraph"/>
              <w:spacing w:line="277" w:lineRule="exact"/>
              <w:ind w:left="105" w:right="804"/>
              <w:rPr>
                <w:sz w:val="24"/>
                <w:szCs w:val="24"/>
              </w:rPr>
            </w:pPr>
            <w:r>
              <w:rPr>
                <w:sz w:val="24"/>
                <w:szCs w:val="24"/>
              </w:rPr>
              <w:t>итого</w:t>
            </w:r>
          </w:p>
        </w:tc>
        <w:tc>
          <w:tcPr>
            <w:tcW w:w="1969" w:type="dxa"/>
          </w:tcPr>
          <w:p w:rsidR="00391935" w:rsidRPr="00391935" w:rsidRDefault="00391935" w:rsidP="00391935">
            <w:pPr>
              <w:pStyle w:val="TableParagraph"/>
              <w:tabs>
                <w:tab w:val="left" w:pos="1382"/>
              </w:tabs>
              <w:spacing w:line="277" w:lineRule="exact"/>
              <w:ind w:left="813" w:right="587"/>
              <w:rPr>
                <w:sz w:val="24"/>
                <w:szCs w:val="24"/>
              </w:rPr>
            </w:pPr>
            <w:r>
              <w:rPr>
                <w:sz w:val="24"/>
                <w:szCs w:val="24"/>
              </w:rPr>
              <w:t>140</w:t>
            </w:r>
          </w:p>
        </w:tc>
        <w:tc>
          <w:tcPr>
            <w:tcW w:w="3524" w:type="dxa"/>
            <w:tcBorders>
              <w:top w:val="nil"/>
            </w:tcBorders>
          </w:tcPr>
          <w:p w:rsidR="00391935" w:rsidRPr="00391935" w:rsidRDefault="00391935" w:rsidP="00391935">
            <w:pPr>
              <w:ind w:right="804"/>
              <w:rPr>
                <w:sz w:val="24"/>
                <w:szCs w:val="24"/>
              </w:rPr>
            </w:pPr>
          </w:p>
        </w:tc>
      </w:tr>
    </w:tbl>
    <w:p w:rsidR="0045737B" w:rsidRPr="00391935" w:rsidRDefault="001E5142" w:rsidP="00391935">
      <w:pPr>
        <w:pStyle w:val="a4"/>
        <w:numPr>
          <w:ilvl w:val="2"/>
          <w:numId w:val="112"/>
        </w:numPr>
        <w:tabs>
          <w:tab w:val="left" w:pos="1811"/>
        </w:tabs>
        <w:spacing w:before="88" w:line="264" w:lineRule="auto"/>
        <w:ind w:right="804" w:firstLine="340"/>
        <w:jc w:val="left"/>
        <w:rPr>
          <w:sz w:val="24"/>
          <w:szCs w:val="24"/>
        </w:rPr>
      </w:pPr>
      <w:bookmarkStart w:id="35" w:name="_bookmark37"/>
      <w:bookmarkEnd w:id="35"/>
      <w:r w:rsidRPr="00391935">
        <w:rPr>
          <w:b/>
          <w:sz w:val="24"/>
          <w:szCs w:val="24"/>
        </w:rPr>
        <w:t>Рабочая программа учебного предмета «Литературное чтение»</w:t>
      </w:r>
      <w:r w:rsidRPr="00391935">
        <w:rPr>
          <w:b/>
          <w:spacing w:val="1"/>
          <w:sz w:val="24"/>
          <w:szCs w:val="24"/>
        </w:rPr>
        <w:t xml:space="preserve"> </w:t>
      </w:r>
      <w:r w:rsidRPr="00391935">
        <w:rPr>
          <w:sz w:val="24"/>
          <w:szCs w:val="24"/>
        </w:rPr>
        <w:t>(Литературное</w:t>
      </w:r>
      <w:r w:rsidRPr="00391935">
        <w:rPr>
          <w:spacing w:val="26"/>
          <w:sz w:val="24"/>
          <w:szCs w:val="24"/>
        </w:rPr>
        <w:t xml:space="preserve"> </w:t>
      </w:r>
      <w:r w:rsidRPr="00391935">
        <w:rPr>
          <w:sz w:val="24"/>
          <w:szCs w:val="24"/>
        </w:rPr>
        <w:t>чтение.</w:t>
      </w:r>
      <w:r w:rsidRPr="00391935">
        <w:rPr>
          <w:spacing w:val="24"/>
          <w:sz w:val="24"/>
          <w:szCs w:val="24"/>
        </w:rPr>
        <w:t xml:space="preserve"> </w:t>
      </w:r>
      <w:r w:rsidRPr="00391935">
        <w:rPr>
          <w:sz w:val="24"/>
          <w:szCs w:val="24"/>
        </w:rPr>
        <w:t>Примерная</w:t>
      </w:r>
      <w:r w:rsidRPr="00391935">
        <w:rPr>
          <w:spacing w:val="25"/>
          <w:sz w:val="24"/>
          <w:szCs w:val="24"/>
        </w:rPr>
        <w:t xml:space="preserve"> </w:t>
      </w:r>
      <w:r w:rsidRPr="00391935">
        <w:rPr>
          <w:sz w:val="24"/>
          <w:szCs w:val="24"/>
        </w:rPr>
        <w:t>рабочая</w:t>
      </w:r>
      <w:r w:rsidRPr="00391935">
        <w:rPr>
          <w:spacing w:val="24"/>
          <w:sz w:val="24"/>
          <w:szCs w:val="24"/>
        </w:rPr>
        <w:t xml:space="preserve"> </w:t>
      </w:r>
      <w:r w:rsidRPr="00391935">
        <w:rPr>
          <w:sz w:val="24"/>
          <w:szCs w:val="24"/>
        </w:rPr>
        <w:t>программа</w:t>
      </w:r>
      <w:r w:rsidRPr="00391935">
        <w:rPr>
          <w:spacing w:val="24"/>
          <w:sz w:val="24"/>
          <w:szCs w:val="24"/>
        </w:rPr>
        <w:t xml:space="preserve"> </w:t>
      </w:r>
      <w:r w:rsidRPr="00391935">
        <w:rPr>
          <w:sz w:val="24"/>
          <w:szCs w:val="24"/>
        </w:rPr>
        <w:t>начального</w:t>
      </w:r>
      <w:r w:rsidRPr="00391935">
        <w:rPr>
          <w:spacing w:val="25"/>
          <w:sz w:val="24"/>
          <w:szCs w:val="24"/>
        </w:rPr>
        <w:t xml:space="preserve"> </w:t>
      </w:r>
      <w:r w:rsidRPr="00391935">
        <w:rPr>
          <w:sz w:val="24"/>
          <w:szCs w:val="24"/>
        </w:rPr>
        <w:t>общего</w:t>
      </w:r>
      <w:r w:rsidRPr="00391935">
        <w:rPr>
          <w:spacing w:val="-62"/>
          <w:sz w:val="24"/>
          <w:szCs w:val="24"/>
        </w:rPr>
        <w:t xml:space="preserve"> </w:t>
      </w:r>
      <w:r w:rsidRPr="00391935">
        <w:rPr>
          <w:sz w:val="24"/>
          <w:szCs w:val="24"/>
        </w:rPr>
        <w:t>образования</w:t>
      </w:r>
      <w:r w:rsidRPr="00391935">
        <w:rPr>
          <w:spacing w:val="-4"/>
          <w:sz w:val="24"/>
          <w:szCs w:val="24"/>
        </w:rPr>
        <w:t xml:space="preserve"> </w:t>
      </w:r>
      <w:r w:rsidRPr="00391935">
        <w:rPr>
          <w:sz w:val="24"/>
          <w:szCs w:val="24"/>
        </w:rPr>
        <w:t>(для</w:t>
      </w:r>
      <w:r w:rsidRPr="00391935">
        <w:rPr>
          <w:spacing w:val="-2"/>
          <w:sz w:val="24"/>
          <w:szCs w:val="24"/>
        </w:rPr>
        <w:t xml:space="preserve"> </w:t>
      </w:r>
      <w:r w:rsidRPr="00391935">
        <w:rPr>
          <w:sz w:val="24"/>
          <w:szCs w:val="24"/>
        </w:rPr>
        <w:t>1-4</w:t>
      </w:r>
      <w:r w:rsidRPr="00391935">
        <w:rPr>
          <w:spacing w:val="-1"/>
          <w:sz w:val="24"/>
          <w:szCs w:val="24"/>
        </w:rPr>
        <w:t xml:space="preserve"> </w:t>
      </w:r>
      <w:r w:rsidRPr="00391935">
        <w:rPr>
          <w:sz w:val="24"/>
          <w:szCs w:val="24"/>
        </w:rPr>
        <w:t>классов</w:t>
      </w:r>
      <w:r w:rsidRPr="00391935">
        <w:rPr>
          <w:spacing w:val="-1"/>
          <w:sz w:val="24"/>
          <w:szCs w:val="24"/>
        </w:rPr>
        <w:t xml:space="preserve"> </w:t>
      </w:r>
      <w:r w:rsidRPr="00391935">
        <w:rPr>
          <w:sz w:val="24"/>
          <w:szCs w:val="24"/>
        </w:rPr>
        <w:t>образовательных</w:t>
      </w:r>
      <w:r w:rsidRPr="00391935">
        <w:rPr>
          <w:spacing w:val="-3"/>
          <w:sz w:val="24"/>
          <w:szCs w:val="24"/>
        </w:rPr>
        <w:t xml:space="preserve"> </w:t>
      </w:r>
      <w:r w:rsidRPr="00391935">
        <w:rPr>
          <w:sz w:val="24"/>
          <w:szCs w:val="24"/>
        </w:rPr>
        <w:t>организаций).</w:t>
      </w:r>
      <w:r w:rsidRPr="00391935">
        <w:rPr>
          <w:spacing w:val="-3"/>
          <w:sz w:val="24"/>
          <w:szCs w:val="24"/>
        </w:rPr>
        <w:t xml:space="preserve"> </w:t>
      </w:r>
      <w:r w:rsidRPr="00391935">
        <w:rPr>
          <w:sz w:val="24"/>
          <w:szCs w:val="24"/>
        </w:rPr>
        <w:t>Москва,</w:t>
      </w:r>
      <w:r w:rsidRPr="00391935">
        <w:rPr>
          <w:spacing w:val="-4"/>
          <w:sz w:val="24"/>
          <w:szCs w:val="24"/>
        </w:rPr>
        <w:t xml:space="preserve"> </w:t>
      </w:r>
      <w:r w:rsidRPr="00391935">
        <w:rPr>
          <w:sz w:val="24"/>
          <w:szCs w:val="24"/>
        </w:rPr>
        <w:t>2021)</w:t>
      </w:r>
    </w:p>
    <w:p w:rsidR="0045737B" w:rsidRPr="00391935" w:rsidRDefault="001E5142" w:rsidP="00391935">
      <w:pPr>
        <w:pStyle w:val="Heading1"/>
        <w:spacing w:line="268" w:lineRule="exact"/>
        <w:ind w:right="804"/>
        <w:jc w:val="left"/>
        <w:rPr>
          <w:sz w:val="24"/>
          <w:szCs w:val="24"/>
        </w:rPr>
      </w:pPr>
      <w:r w:rsidRPr="00391935">
        <w:rPr>
          <w:sz w:val="24"/>
          <w:szCs w:val="24"/>
        </w:rPr>
        <w:t>Содержание</w:t>
      </w:r>
      <w:r w:rsidRPr="00391935">
        <w:rPr>
          <w:spacing w:val="-5"/>
          <w:sz w:val="24"/>
          <w:szCs w:val="24"/>
        </w:rPr>
        <w:t xml:space="preserve"> </w:t>
      </w:r>
      <w:r w:rsidRPr="00391935">
        <w:rPr>
          <w:sz w:val="24"/>
          <w:szCs w:val="24"/>
        </w:rPr>
        <w:t>учебного</w:t>
      </w:r>
      <w:r w:rsidRPr="00391935">
        <w:rPr>
          <w:spacing w:val="-5"/>
          <w:sz w:val="24"/>
          <w:szCs w:val="24"/>
        </w:rPr>
        <w:t xml:space="preserve"> </w:t>
      </w:r>
      <w:r w:rsidRPr="00391935">
        <w:rPr>
          <w:sz w:val="24"/>
          <w:szCs w:val="24"/>
        </w:rPr>
        <w:t>предмета</w:t>
      </w:r>
    </w:p>
    <w:p w:rsidR="0045737B" w:rsidRPr="00391935" w:rsidRDefault="001E5142" w:rsidP="00391935">
      <w:pPr>
        <w:pStyle w:val="a4"/>
        <w:numPr>
          <w:ilvl w:val="0"/>
          <w:numId w:val="60"/>
        </w:numPr>
        <w:tabs>
          <w:tab w:val="left" w:pos="1725"/>
        </w:tabs>
        <w:spacing w:before="1" w:line="298" w:lineRule="exact"/>
        <w:ind w:right="804"/>
        <w:rPr>
          <w:b/>
          <w:sz w:val="24"/>
          <w:szCs w:val="24"/>
        </w:rPr>
      </w:pPr>
      <w:r w:rsidRPr="00391935">
        <w:rPr>
          <w:b/>
          <w:sz w:val="24"/>
          <w:szCs w:val="24"/>
        </w:rPr>
        <w:t>класс</w:t>
      </w:r>
    </w:p>
    <w:p w:rsidR="0045737B" w:rsidRPr="00391935" w:rsidRDefault="001E5142" w:rsidP="00391935">
      <w:pPr>
        <w:pStyle w:val="a3"/>
        <w:ind w:right="804"/>
        <w:rPr>
          <w:sz w:val="24"/>
          <w:szCs w:val="24"/>
        </w:rPr>
      </w:pPr>
      <w:r w:rsidRPr="00391935">
        <w:rPr>
          <w:sz w:val="24"/>
          <w:szCs w:val="24"/>
        </w:rPr>
        <w:t>Освоение программы по предмету «Литературное чтение» в 1 классе</w:t>
      </w:r>
      <w:r w:rsidRPr="00391935">
        <w:rPr>
          <w:spacing w:val="1"/>
          <w:sz w:val="24"/>
          <w:szCs w:val="24"/>
        </w:rPr>
        <w:t xml:space="preserve"> </w:t>
      </w:r>
      <w:r w:rsidRPr="00391935">
        <w:rPr>
          <w:sz w:val="24"/>
          <w:szCs w:val="24"/>
        </w:rPr>
        <w:t>начинается</w:t>
      </w:r>
      <w:r w:rsidRPr="00391935">
        <w:rPr>
          <w:spacing w:val="1"/>
          <w:sz w:val="24"/>
          <w:szCs w:val="24"/>
        </w:rPr>
        <w:t xml:space="preserve"> </w:t>
      </w:r>
      <w:r w:rsidRPr="00391935">
        <w:rPr>
          <w:sz w:val="24"/>
          <w:szCs w:val="24"/>
        </w:rPr>
        <w:t>вводным</w:t>
      </w:r>
      <w:r w:rsidRPr="00391935">
        <w:rPr>
          <w:spacing w:val="1"/>
          <w:sz w:val="24"/>
          <w:szCs w:val="24"/>
        </w:rPr>
        <w:t xml:space="preserve"> </w:t>
      </w:r>
      <w:r w:rsidRPr="00391935">
        <w:rPr>
          <w:sz w:val="24"/>
          <w:szCs w:val="24"/>
        </w:rPr>
        <w:t>интегрированным</w:t>
      </w:r>
      <w:r w:rsidRPr="00391935">
        <w:rPr>
          <w:spacing w:val="1"/>
          <w:sz w:val="24"/>
          <w:szCs w:val="24"/>
        </w:rPr>
        <w:t xml:space="preserve"> </w:t>
      </w:r>
      <w:r w:rsidRPr="00391935">
        <w:rPr>
          <w:sz w:val="24"/>
          <w:szCs w:val="24"/>
        </w:rPr>
        <w:t>курсом</w:t>
      </w:r>
      <w:r w:rsidRPr="00391935">
        <w:rPr>
          <w:spacing w:val="1"/>
          <w:sz w:val="24"/>
          <w:szCs w:val="24"/>
        </w:rPr>
        <w:t xml:space="preserve"> </w:t>
      </w:r>
      <w:r w:rsidRPr="00391935">
        <w:rPr>
          <w:sz w:val="24"/>
          <w:szCs w:val="24"/>
        </w:rPr>
        <w:t>«Обучение</w:t>
      </w:r>
      <w:r w:rsidRPr="00391935">
        <w:rPr>
          <w:spacing w:val="1"/>
          <w:sz w:val="24"/>
          <w:szCs w:val="24"/>
        </w:rPr>
        <w:t xml:space="preserve"> </w:t>
      </w:r>
      <w:r w:rsidRPr="00391935">
        <w:rPr>
          <w:sz w:val="24"/>
          <w:szCs w:val="24"/>
        </w:rPr>
        <w:t>грамоте».</w:t>
      </w:r>
      <w:r w:rsidRPr="00391935">
        <w:rPr>
          <w:spacing w:val="1"/>
          <w:sz w:val="24"/>
          <w:szCs w:val="24"/>
        </w:rPr>
        <w:t xml:space="preserve"> </w:t>
      </w:r>
      <w:r w:rsidRPr="00391935">
        <w:rPr>
          <w:sz w:val="24"/>
          <w:szCs w:val="24"/>
        </w:rPr>
        <w:t>Содержание курса «Обучение грамоте» представлено в рабочей программе</w:t>
      </w:r>
      <w:r w:rsidRPr="00391935">
        <w:rPr>
          <w:spacing w:val="1"/>
          <w:sz w:val="24"/>
          <w:szCs w:val="24"/>
        </w:rPr>
        <w:t xml:space="preserve"> </w:t>
      </w:r>
      <w:r w:rsidRPr="00391935">
        <w:rPr>
          <w:sz w:val="24"/>
          <w:szCs w:val="24"/>
        </w:rPr>
        <w:t>учебного</w:t>
      </w:r>
      <w:r w:rsidRPr="00391935">
        <w:rPr>
          <w:spacing w:val="-2"/>
          <w:sz w:val="24"/>
          <w:szCs w:val="24"/>
        </w:rPr>
        <w:t xml:space="preserve"> </w:t>
      </w:r>
      <w:r w:rsidRPr="00391935">
        <w:rPr>
          <w:sz w:val="24"/>
          <w:szCs w:val="24"/>
        </w:rPr>
        <w:t>предмета</w:t>
      </w:r>
      <w:r w:rsidRPr="00391935">
        <w:rPr>
          <w:spacing w:val="1"/>
          <w:sz w:val="24"/>
          <w:szCs w:val="24"/>
        </w:rPr>
        <w:t xml:space="preserve"> </w:t>
      </w:r>
      <w:r w:rsidRPr="00391935">
        <w:rPr>
          <w:sz w:val="24"/>
          <w:szCs w:val="24"/>
        </w:rPr>
        <w:t>«Русский язык».</w:t>
      </w:r>
    </w:p>
    <w:p w:rsidR="0045737B" w:rsidRPr="00391935" w:rsidRDefault="001E5142" w:rsidP="00391935">
      <w:pPr>
        <w:pStyle w:val="Heading1"/>
        <w:spacing w:before="2" w:line="298" w:lineRule="exact"/>
        <w:ind w:right="804"/>
        <w:rPr>
          <w:sz w:val="24"/>
          <w:szCs w:val="24"/>
        </w:rPr>
      </w:pPr>
      <w:r w:rsidRPr="00391935">
        <w:rPr>
          <w:sz w:val="24"/>
          <w:szCs w:val="24"/>
        </w:rPr>
        <w:t>Сказка</w:t>
      </w:r>
      <w:r w:rsidRPr="00391935">
        <w:rPr>
          <w:spacing w:val="-5"/>
          <w:sz w:val="24"/>
          <w:szCs w:val="24"/>
        </w:rPr>
        <w:t xml:space="preserve"> </w:t>
      </w:r>
      <w:r w:rsidRPr="00391935">
        <w:rPr>
          <w:sz w:val="24"/>
          <w:szCs w:val="24"/>
        </w:rPr>
        <w:t>фольклорная</w:t>
      </w:r>
      <w:r w:rsidRPr="00391935">
        <w:rPr>
          <w:spacing w:val="-8"/>
          <w:sz w:val="24"/>
          <w:szCs w:val="24"/>
        </w:rPr>
        <w:t xml:space="preserve"> </w:t>
      </w:r>
      <w:r w:rsidRPr="00391935">
        <w:rPr>
          <w:sz w:val="24"/>
          <w:szCs w:val="24"/>
        </w:rPr>
        <w:t>(народная)</w:t>
      </w:r>
      <w:r w:rsidRPr="00391935">
        <w:rPr>
          <w:spacing w:val="-6"/>
          <w:sz w:val="24"/>
          <w:szCs w:val="24"/>
        </w:rPr>
        <w:t xml:space="preserve"> </w:t>
      </w:r>
      <w:r w:rsidRPr="00391935">
        <w:rPr>
          <w:sz w:val="24"/>
          <w:szCs w:val="24"/>
        </w:rPr>
        <w:t>и</w:t>
      </w:r>
      <w:r w:rsidRPr="00391935">
        <w:rPr>
          <w:spacing w:val="-7"/>
          <w:sz w:val="24"/>
          <w:szCs w:val="24"/>
        </w:rPr>
        <w:t xml:space="preserve"> </w:t>
      </w:r>
      <w:r w:rsidRPr="00391935">
        <w:rPr>
          <w:sz w:val="24"/>
          <w:szCs w:val="24"/>
        </w:rPr>
        <w:t>литературная</w:t>
      </w:r>
      <w:r w:rsidRPr="00391935">
        <w:rPr>
          <w:spacing w:val="-7"/>
          <w:sz w:val="24"/>
          <w:szCs w:val="24"/>
        </w:rPr>
        <w:t xml:space="preserve"> </w:t>
      </w:r>
      <w:r w:rsidRPr="00391935">
        <w:rPr>
          <w:sz w:val="24"/>
          <w:szCs w:val="24"/>
        </w:rPr>
        <w:t>(авторская)</w:t>
      </w:r>
    </w:p>
    <w:p w:rsidR="0045737B" w:rsidRPr="00391935" w:rsidRDefault="001E5142" w:rsidP="00391935">
      <w:pPr>
        <w:pStyle w:val="a3"/>
        <w:ind w:right="804"/>
        <w:rPr>
          <w:sz w:val="24"/>
          <w:szCs w:val="24"/>
        </w:rPr>
      </w:pPr>
      <w:r w:rsidRPr="00391935">
        <w:rPr>
          <w:sz w:val="24"/>
          <w:szCs w:val="24"/>
        </w:rPr>
        <w:t>Восприятие текста произведений художественной литературы и устного</w:t>
      </w:r>
      <w:r w:rsidRPr="00391935">
        <w:rPr>
          <w:spacing w:val="-62"/>
          <w:sz w:val="24"/>
          <w:szCs w:val="24"/>
        </w:rPr>
        <w:t xml:space="preserve"> </w:t>
      </w:r>
      <w:r w:rsidRPr="00391935">
        <w:rPr>
          <w:sz w:val="24"/>
          <w:szCs w:val="24"/>
        </w:rPr>
        <w:t>народного</w:t>
      </w:r>
      <w:r w:rsidRPr="00391935">
        <w:rPr>
          <w:spacing w:val="1"/>
          <w:sz w:val="24"/>
          <w:szCs w:val="24"/>
        </w:rPr>
        <w:t xml:space="preserve"> </w:t>
      </w:r>
      <w:r w:rsidRPr="00391935">
        <w:rPr>
          <w:sz w:val="24"/>
          <w:szCs w:val="24"/>
        </w:rPr>
        <w:t>творчества.</w:t>
      </w:r>
      <w:r w:rsidRPr="00391935">
        <w:rPr>
          <w:spacing w:val="1"/>
          <w:sz w:val="24"/>
          <w:szCs w:val="24"/>
        </w:rPr>
        <w:t xml:space="preserve"> </w:t>
      </w:r>
      <w:r w:rsidRPr="00391935">
        <w:rPr>
          <w:sz w:val="24"/>
          <w:szCs w:val="24"/>
        </w:rPr>
        <w:t>Фольклорная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литературная</w:t>
      </w:r>
      <w:r w:rsidRPr="00391935">
        <w:rPr>
          <w:spacing w:val="1"/>
          <w:sz w:val="24"/>
          <w:szCs w:val="24"/>
        </w:rPr>
        <w:t xml:space="preserve"> </w:t>
      </w:r>
      <w:r w:rsidRPr="00391935">
        <w:rPr>
          <w:sz w:val="24"/>
          <w:szCs w:val="24"/>
        </w:rPr>
        <w:t>(авторская)</w:t>
      </w:r>
      <w:r w:rsidRPr="00391935">
        <w:rPr>
          <w:spacing w:val="1"/>
          <w:sz w:val="24"/>
          <w:szCs w:val="24"/>
        </w:rPr>
        <w:t xml:space="preserve"> </w:t>
      </w:r>
      <w:r w:rsidRPr="00391935">
        <w:rPr>
          <w:sz w:val="24"/>
          <w:szCs w:val="24"/>
        </w:rPr>
        <w:t>сказка:</w:t>
      </w:r>
      <w:r w:rsidRPr="00391935">
        <w:rPr>
          <w:spacing w:val="-62"/>
          <w:sz w:val="24"/>
          <w:szCs w:val="24"/>
        </w:rPr>
        <w:t xml:space="preserve"> </w:t>
      </w:r>
      <w:r w:rsidRPr="00391935">
        <w:rPr>
          <w:sz w:val="24"/>
          <w:szCs w:val="24"/>
        </w:rPr>
        <w:t>сходство и различия. Реальность и волшебство в сказке. Событийная сторона</w:t>
      </w:r>
      <w:r w:rsidRPr="00391935">
        <w:rPr>
          <w:spacing w:val="1"/>
          <w:sz w:val="24"/>
          <w:szCs w:val="24"/>
        </w:rPr>
        <w:t xml:space="preserve"> </w:t>
      </w:r>
      <w:r w:rsidRPr="00391935">
        <w:rPr>
          <w:sz w:val="24"/>
          <w:szCs w:val="24"/>
        </w:rPr>
        <w:t>сказок:</w:t>
      </w:r>
      <w:r w:rsidRPr="00391935">
        <w:rPr>
          <w:spacing w:val="1"/>
          <w:sz w:val="24"/>
          <w:szCs w:val="24"/>
        </w:rPr>
        <w:t xml:space="preserve"> </w:t>
      </w:r>
      <w:r w:rsidRPr="00391935">
        <w:rPr>
          <w:sz w:val="24"/>
          <w:szCs w:val="24"/>
        </w:rPr>
        <w:t>последовательность</w:t>
      </w:r>
      <w:r w:rsidRPr="00391935">
        <w:rPr>
          <w:spacing w:val="1"/>
          <w:sz w:val="24"/>
          <w:szCs w:val="24"/>
        </w:rPr>
        <w:t xml:space="preserve"> </w:t>
      </w:r>
      <w:r w:rsidRPr="00391935">
        <w:rPr>
          <w:sz w:val="24"/>
          <w:szCs w:val="24"/>
        </w:rPr>
        <w:t>событий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фольклорной</w:t>
      </w:r>
      <w:r w:rsidRPr="00391935">
        <w:rPr>
          <w:spacing w:val="1"/>
          <w:sz w:val="24"/>
          <w:szCs w:val="24"/>
        </w:rPr>
        <w:t xml:space="preserve"> </w:t>
      </w:r>
      <w:r w:rsidRPr="00391935">
        <w:rPr>
          <w:sz w:val="24"/>
          <w:szCs w:val="24"/>
        </w:rPr>
        <w:t>(народной)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литературной (авторской) сказке. Отражение сюжета в иллюстрациях. Герои</w:t>
      </w:r>
      <w:r w:rsidRPr="00391935">
        <w:rPr>
          <w:spacing w:val="1"/>
          <w:sz w:val="24"/>
          <w:szCs w:val="24"/>
        </w:rPr>
        <w:t xml:space="preserve"> </w:t>
      </w:r>
      <w:r w:rsidRPr="00391935">
        <w:rPr>
          <w:sz w:val="24"/>
          <w:szCs w:val="24"/>
        </w:rPr>
        <w:t>сказочных</w:t>
      </w:r>
      <w:r w:rsidRPr="00391935">
        <w:rPr>
          <w:spacing w:val="1"/>
          <w:sz w:val="24"/>
          <w:szCs w:val="24"/>
        </w:rPr>
        <w:t xml:space="preserve"> </w:t>
      </w:r>
      <w:r w:rsidRPr="00391935">
        <w:rPr>
          <w:sz w:val="24"/>
          <w:szCs w:val="24"/>
        </w:rPr>
        <w:t>произведений.</w:t>
      </w:r>
      <w:r w:rsidRPr="00391935">
        <w:rPr>
          <w:spacing w:val="1"/>
          <w:sz w:val="24"/>
          <w:szCs w:val="24"/>
        </w:rPr>
        <w:t xml:space="preserve"> </w:t>
      </w:r>
      <w:r w:rsidRPr="00391935">
        <w:rPr>
          <w:sz w:val="24"/>
          <w:szCs w:val="24"/>
        </w:rPr>
        <w:t>Нравственные</w:t>
      </w:r>
      <w:r w:rsidRPr="00391935">
        <w:rPr>
          <w:spacing w:val="1"/>
          <w:sz w:val="24"/>
          <w:szCs w:val="24"/>
        </w:rPr>
        <w:t xml:space="preserve"> </w:t>
      </w:r>
      <w:r w:rsidRPr="00391935">
        <w:rPr>
          <w:sz w:val="24"/>
          <w:szCs w:val="24"/>
        </w:rPr>
        <w:t>ценности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идеи,</w:t>
      </w:r>
      <w:r w:rsidRPr="00391935">
        <w:rPr>
          <w:spacing w:val="1"/>
          <w:sz w:val="24"/>
          <w:szCs w:val="24"/>
        </w:rPr>
        <w:t xml:space="preserve"> </w:t>
      </w:r>
      <w:r w:rsidRPr="00391935">
        <w:rPr>
          <w:sz w:val="24"/>
          <w:szCs w:val="24"/>
        </w:rPr>
        <w:t>традиции,</w:t>
      </w:r>
      <w:r w:rsidRPr="00391935">
        <w:rPr>
          <w:spacing w:val="1"/>
          <w:sz w:val="24"/>
          <w:szCs w:val="24"/>
        </w:rPr>
        <w:t xml:space="preserve"> </w:t>
      </w:r>
      <w:r w:rsidRPr="00391935">
        <w:rPr>
          <w:sz w:val="24"/>
          <w:szCs w:val="24"/>
        </w:rPr>
        <w:t>быт,</w:t>
      </w:r>
      <w:r w:rsidRPr="00391935">
        <w:rPr>
          <w:spacing w:val="1"/>
          <w:sz w:val="24"/>
          <w:szCs w:val="24"/>
        </w:rPr>
        <w:t xml:space="preserve"> </w:t>
      </w:r>
      <w:r w:rsidRPr="00391935">
        <w:rPr>
          <w:sz w:val="24"/>
          <w:szCs w:val="24"/>
        </w:rPr>
        <w:t>культура в русских народных и литературных (авторских) сказках, поступки,</w:t>
      </w:r>
      <w:r w:rsidRPr="00391935">
        <w:rPr>
          <w:spacing w:val="1"/>
          <w:sz w:val="24"/>
          <w:szCs w:val="24"/>
        </w:rPr>
        <w:t xml:space="preserve"> </w:t>
      </w:r>
      <w:r w:rsidRPr="00391935">
        <w:rPr>
          <w:sz w:val="24"/>
          <w:szCs w:val="24"/>
        </w:rPr>
        <w:t>отражающие</w:t>
      </w:r>
      <w:r w:rsidRPr="00391935">
        <w:rPr>
          <w:spacing w:val="1"/>
          <w:sz w:val="24"/>
          <w:szCs w:val="24"/>
        </w:rPr>
        <w:t xml:space="preserve"> </w:t>
      </w:r>
      <w:r w:rsidRPr="00391935">
        <w:rPr>
          <w:sz w:val="24"/>
          <w:szCs w:val="24"/>
        </w:rPr>
        <w:t>нравственные</w:t>
      </w:r>
      <w:r w:rsidRPr="00391935">
        <w:rPr>
          <w:spacing w:val="1"/>
          <w:sz w:val="24"/>
          <w:szCs w:val="24"/>
        </w:rPr>
        <w:t xml:space="preserve"> </w:t>
      </w:r>
      <w:r w:rsidRPr="00391935">
        <w:rPr>
          <w:sz w:val="24"/>
          <w:szCs w:val="24"/>
        </w:rPr>
        <w:t>качества</w:t>
      </w:r>
      <w:r w:rsidRPr="00391935">
        <w:rPr>
          <w:spacing w:val="1"/>
          <w:sz w:val="24"/>
          <w:szCs w:val="24"/>
        </w:rPr>
        <w:t xml:space="preserve"> </w:t>
      </w:r>
      <w:r w:rsidRPr="00391935">
        <w:rPr>
          <w:sz w:val="24"/>
          <w:szCs w:val="24"/>
        </w:rPr>
        <w:t>(отношение</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природе,</w:t>
      </w:r>
      <w:r w:rsidRPr="00391935">
        <w:rPr>
          <w:spacing w:val="1"/>
          <w:sz w:val="24"/>
          <w:szCs w:val="24"/>
        </w:rPr>
        <w:t xml:space="preserve"> </w:t>
      </w:r>
      <w:r w:rsidRPr="00391935">
        <w:rPr>
          <w:sz w:val="24"/>
          <w:szCs w:val="24"/>
        </w:rPr>
        <w:t>людям,</w:t>
      </w:r>
      <w:r w:rsidRPr="00391935">
        <w:rPr>
          <w:spacing w:val="1"/>
          <w:sz w:val="24"/>
          <w:szCs w:val="24"/>
        </w:rPr>
        <w:t xml:space="preserve"> </w:t>
      </w:r>
      <w:r w:rsidRPr="00391935">
        <w:rPr>
          <w:sz w:val="24"/>
          <w:szCs w:val="24"/>
        </w:rPr>
        <w:t>предметам).</w:t>
      </w:r>
    </w:p>
    <w:p w:rsidR="0045737B" w:rsidRPr="00391935" w:rsidRDefault="001E5142" w:rsidP="00391935">
      <w:pPr>
        <w:pStyle w:val="Heading1"/>
        <w:ind w:right="804"/>
        <w:rPr>
          <w:sz w:val="24"/>
          <w:szCs w:val="24"/>
        </w:rPr>
      </w:pPr>
      <w:r w:rsidRPr="00391935">
        <w:rPr>
          <w:sz w:val="24"/>
          <w:szCs w:val="24"/>
        </w:rPr>
        <w:t>Произведения</w:t>
      </w:r>
      <w:r w:rsidRPr="00391935">
        <w:rPr>
          <w:spacing w:val="-4"/>
          <w:sz w:val="24"/>
          <w:szCs w:val="24"/>
        </w:rPr>
        <w:t xml:space="preserve"> </w:t>
      </w:r>
      <w:r w:rsidRPr="00391935">
        <w:rPr>
          <w:sz w:val="24"/>
          <w:szCs w:val="24"/>
        </w:rPr>
        <w:t>о</w:t>
      </w:r>
      <w:r w:rsidRPr="00391935">
        <w:rPr>
          <w:spacing w:val="-2"/>
          <w:sz w:val="24"/>
          <w:szCs w:val="24"/>
        </w:rPr>
        <w:t xml:space="preserve"> </w:t>
      </w:r>
      <w:r w:rsidRPr="00391935">
        <w:rPr>
          <w:sz w:val="24"/>
          <w:szCs w:val="24"/>
        </w:rPr>
        <w:t>детях и</w:t>
      </w:r>
      <w:r w:rsidRPr="00391935">
        <w:rPr>
          <w:spacing w:val="-3"/>
          <w:sz w:val="24"/>
          <w:szCs w:val="24"/>
        </w:rPr>
        <w:t xml:space="preserve"> </w:t>
      </w:r>
      <w:r w:rsidRPr="00391935">
        <w:rPr>
          <w:sz w:val="24"/>
          <w:szCs w:val="24"/>
        </w:rPr>
        <w:t>для</w:t>
      </w:r>
      <w:r w:rsidRPr="00391935">
        <w:rPr>
          <w:spacing w:val="-3"/>
          <w:sz w:val="24"/>
          <w:szCs w:val="24"/>
        </w:rPr>
        <w:t xml:space="preserve"> </w:t>
      </w:r>
      <w:r w:rsidRPr="00391935">
        <w:rPr>
          <w:sz w:val="24"/>
          <w:szCs w:val="24"/>
        </w:rPr>
        <w:t>детей</w:t>
      </w:r>
    </w:p>
    <w:p w:rsidR="0045737B" w:rsidRPr="00391935" w:rsidRDefault="001E5142" w:rsidP="00391935">
      <w:pPr>
        <w:pStyle w:val="a3"/>
        <w:ind w:right="804"/>
        <w:rPr>
          <w:sz w:val="24"/>
          <w:szCs w:val="24"/>
        </w:rPr>
      </w:pPr>
      <w:r w:rsidRPr="00391935">
        <w:rPr>
          <w:sz w:val="24"/>
          <w:szCs w:val="24"/>
        </w:rPr>
        <w:t>Понятие «тема произведения» (общее представление): чему посвящено,</w:t>
      </w:r>
      <w:r w:rsidRPr="00391935">
        <w:rPr>
          <w:spacing w:val="1"/>
          <w:sz w:val="24"/>
          <w:szCs w:val="24"/>
        </w:rPr>
        <w:t xml:space="preserve"> </w:t>
      </w:r>
      <w:r w:rsidRPr="00391935">
        <w:rPr>
          <w:sz w:val="24"/>
          <w:szCs w:val="24"/>
        </w:rPr>
        <w:t>о чём рассказывает. Главная мысль произведения: его основная идея (чему</w:t>
      </w:r>
      <w:r w:rsidRPr="00391935">
        <w:rPr>
          <w:spacing w:val="1"/>
          <w:sz w:val="24"/>
          <w:szCs w:val="24"/>
        </w:rPr>
        <w:t xml:space="preserve"> </w:t>
      </w:r>
      <w:r w:rsidRPr="00391935">
        <w:rPr>
          <w:sz w:val="24"/>
          <w:szCs w:val="24"/>
        </w:rPr>
        <w:t>учит? какие качества воспитывает?). Произведения одной темы, но разных</w:t>
      </w:r>
      <w:r w:rsidRPr="00391935">
        <w:rPr>
          <w:spacing w:val="1"/>
          <w:sz w:val="24"/>
          <w:szCs w:val="24"/>
        </w:rPr>
        <w:t xml:space="preserve"> </w:t>
      </w:r>
      <w:r w:rsidRPr="00391935">
        <w:rPr>
          <w:sz w:val="24"/>
          <w:szCs w:val="24"/>
        </w:rPr>
        <w:t>жанров:</w:t>
      </w:r>
      <w:r w:rsidRPr="00391935">
        <w:rPr>
          <w:spacing w:val="1"/>
          <w:sz w:val="24"/>
          <w:szCs w:val="24"/>
        </w:rPr>
        <w:t xml:space="preserve"> </w:t>
      </w:r>
      <w:r w:rsidRPr="00391935">
        <w:rPr>
          <w:sz w:val="24"/>
          <w:szCs w:val="24"/>
        </w:rPr>
        <w:t>рассказ,</w:t>
      </w:r>
      <w:r w:rsidRPr="00391935">
        <w:rPr>
          <w:spacing w:val="1"/>
          <w:sz w:val="24"/>
          <w:szCs w:val="24"/>
        </w:rPr>
        <w:t xml:space="preserve"> </w:t>
      </w:r>
      <w:r w:rsidRPr="00391935">
        <w:rPr>
          <w:sz w:val="24"/>
          <w:szCs w:val="24"/>
        </w:rPr>
        <w:t>стихотворение,</w:t>
      </w:r>
      <w:r w:rsidRPr="00391935">
        <w:rPr>
          <w:spacing w:val="1"/>
          <w:sz w:val="24"/>
          <w:szCs w:val="24"/>
        </w:rPr>
        <w:t xml:space="preserve"> </w:t>
      </w:r>
      <w:r w:rsidRPr="00391935">
        <w:rPr>
          <w:sz w:val="24"/>
          <w:szCs w:val="24"/>
        </w:rPr>
        <w:t>сказка</w:t>
      </w:r>
      <w:r w:rsidRPr="00391935">
        <w:rPr>
          <w:spacing w:val="1"/>
          <w:sz w:val="24"/>
          <w:szCs w:val="24"/>
        </w:rPr>
        <w:t xml:space="preserve"> </w:t>
      </w:r>
      <w:r w:rsidRPr="00391935">
        <w:rPr>
          <w:sz w:val="24"/>
          <w:szCs w:val="24"/>
        </w:rPr>
        <w:t>(общее</w:t>
      </w:r>
      <w:r w:rsidRPr="00391935">
        <w:rPr>
          <w:spacing w:val="1"/>
          <w:sz w:val="24"/>
          <w:szCs w:val="24"/>
        </w:rPr>
        <w:t xml:space="preserve"> </w:t>
      </w:r>
      <w:r w:rsidRPr="00391935">
        <w:rPr>
          <w:sz w:val="24"/>
          <w:szCs w:val="24"/>
        </w:rPr>
        <w:t>представление</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примере</w:t>
      </w:r>
      <w:r w:rsidRPr="00391935">
        <w:rPr>
          <w:spacing w:val="1"/>
          <w:sz w:val="24"/>
          <w:szCs w:val="24"/>
        </w:rPr>
        <w:t xml:space="preserve"> </w:t>
      </w:r>
      <w:r w:rsidRPr="00391935">
        <w:rPr>
          <w:sz w:val="24"/>
          <w:szCs w:val="24"/>
        </w:rPr>
        <w:t>произведений К. Д.</w:t>
      </w:r>
      <w:r w:rsidRPr="00391935">
        <w:rPr>
          <w:spacing w:val="1"/>
          <w:sz w:val="24"/>
          <w:szCs w:val="24"/>
        </w:rPr>
        <w:t xml:space="preserve"> </w:t>
      </w:r>
      <w:r w:rsidRPr="00391935">
        <w:rPr>
          <w:sz w:val="24"/>
          <w:szCs w:val="24"/>
        </w:rPr>
        <w:t>Ушинского, Л. Н. Толстого, В. Г.</w:t>
      </w:r>
      <w:r w:rsidRPr="00391935">
        <w:rPr>
          <w:spacing w:val="1"/>
          <w:sz w:val="24"/>
          <w:szCs w:val="24"/>
        </w:rPr>
        <w:t xml:space="preserve"> </w:t>
      </w:r>
      <w:r w:rsidRPr="00391935">
        <w:rPr>
          <w:sz w:val="24"/>
          <w:szCs w:val="24"/>
        </w:rPr>
        <w:t>Сутеева, Е. А. Пермяка,</w:t>
      </w:r>
      <w:r w:rsidRPr="00391935">
        <w:rPr>
          <w:spacing w:val="-62"/>
          <w:sz w:val="24"/>
          <w:szCs w:val="24"/>
        </w:rPr>
        <w:t xml:space="preserve"> </w:t>
      </w:r>
      <w:r w:rsidRPr="00391935">
        <w:rPr>
          <w:sz w:val="24"/>
          <w:szCs w:val="24"/>
        </w:rPr>
        <w:t>В.</w:t>
      </w:r>
      <w:r w:rsidRPr="00391935">
        <w:rPr>
          <w:spacing w:val="10"/>
          <w:sz w:val="24"/>
          <w:szCs w:val="24"/>
        </w:rPr>
        <w:t xml:space="preserve"> </w:t>
      </w:r>
      <w:r w:rsidRPr="00391935">
        <w:rPr>
          <w:sz w:val="24"/>
          <w:szCs w:val="24"/>
        </w:rPr>
        <w:t>А.</w:t>
      </w:r>
      <w:r w:rsidRPr="00391935">
        <w:rPr>
          <w:spacing w:val="24"/>
          <w:sz w:val="24"/>
          <w:szCs w:val="24"/>
        </w:rPr>
        <w:t xml:space="preserve"> </w:t>
      </w:r>
      <w:r w:rsidRPr="00391935">
        <w:rPr>
          <w:sz w:val="24"/>
          <w:szCs w:val="24"/>
        </w:rPr>
        <w:t>Осеевой,</w:t>
      </w:r>
      <w:r w:rsidRPr="00391935">
        <w:rPr>
          <w:spacing w:val="12"/>
          <w:sz w:val="24"/>
          <w:szCs w:val="24"/>
        </w:rPr>
        <w:t xml:space="preserve"> </w:t>
      </w:r>
      <w:r w:rsidRPr="00391935">
        <w:rPr>
          <w:sz w:val="24"/>
          <w:szCs w:val="24"/>
        </w:rPr>
        <w:t>А.</w:t>
      </w:r>
      <w:r w:rsidRPr="00391935">
        <w:rPr>
          <w:spacing w:val="11"/>
          <w:sz w:val="24"/>
          <w:szCs w:val="24"/>
        </w:rPr>
        <w:t xml:space="preserve"> </w:t>
      </w:r>
      <w:r w:rsidRPr="00391935">
        <w:rPr>
          <w:sz w:val="24"/>
          <w:szCs w:val="24"/>
        </w:rPr>
        <w:t>Л.</w:t>
      </w:r>
      <w:r w:rsidRPr="00391935">
        <w:rPr>
          <w:spacing w:val="11"/>
          <w:sz w:val="24"/>
          <w:szCs w:val="24"/>
        </w:rPr>
        <w:t xml:space="preserve"> </w:t>
      </w:r>
      <w:r w:rsidRPr="00391935">
        <w:rPr>
          <w:sz w:val="24"/>
          <w:szCs w:val="24"/>
        </w:rPr>
        <w:t>Барто,</w:t>
      </w:r>
      <w:r w:rsidRPr="00391935">
        <w:rPr>
          <w:spacing w:val="10"/>
          <w:sz w:val="24"/>
          <w:szCs w:val="24"/>
        </w:rPr>
        <w:t xml:space="preserve"> </w:t>
      </w:r>
      <w:r w:rsidRPr="00391935">
        <w:rPr>
          <w:sz w:val="24"/>
          <w:szCs w:val="24"/>
        </w:rPr>
        <w:t>Ю.</w:t>
      </w:r>
      <w:r w:rsidRPr="00391935">
        <w:rPr>
          <w:spacing w:val="11"/>
          <w:sz w:val="24"/>
          <w:szCs w:val="24"/>
        </w:rPr>
        <w:t xml:space="preserve"> </w:t>
      </w:r>
      <w:r w:rsidRPr="00391935">
        <w:rPr>
          <w:sz w:val="24"/>
          <w:szCs w:val="24"/>
        </w:rPr>
        <w:t>И.</w:t>
      </w:r>
      <w:r w:rsidRPr="00391935">
        <w:rPr>
          <w:spacing w:val="11"/>
          <w:sz w:val="24"/>
          <w:szCs w:val="24"/>
        </w:rPr>
        <w:t xml:space="preserve"> </w:t>
      </w:r>
      <w:r w:rsidRPr="00391935">
        <w:rPr>
          <w:sz w:val="24"/>
          <w:szCs w:val="24"/>
        </w:rPr>
        <w:t>Ермолаева,</w:t>
      </w:r>
      <w:r w:rsidRPr="00391935">
        <w:rPr>
          <w:spacing w:val="12"/>
          <w:sz w:val="24"/>
          <w:szCs w:val="24"/>
        </w:rPr>
        <w:t xml:space="preserve"> </w:t>
      </w:r>
      <w:r w:rsidRPr="00391935">
        <w:rPr>
          <w:sz w:val="24"/>
          <w:szCs w:val="24"/>
        </w:rPr>
        <w:t>Р.</w:t>
      </w:r>
      <w:r w:rsidRPr="00391935">
        <w:rPr>
          <w:spacing w:val="10"/>
          <w:sz w:val="24"/>
          <w:szCs w:val="24"/>
        </w:rPr>
        <w:t xml:space="preserve"> </w:t>
      </w:r>
      <w:r w:rsidRPr="00391935">
        <w:rPr>
          <w:sz w:val="24"/>
          <w:szCs w:val="24"/>
        </w:rPr>
        <w:t>С.</w:t>
      </w:r>
      <w:r w:rsidRPr="00391935">
        <w:rPr>
          <w:spacing w:val="23"/>
          <w:sz w:val="24"/>
          <w:szCs w:val="24"/>
        </w:rPr>
        <w:t xml:space="preserve"> </w:t>
      </w:r>
      <w:r w:rsidRPr="00391935">
        <w:rPr>
          <w:sz w:val="24"/>
          <w:szCs w:val="24"/>
        </w:rPr>
        <w:t>Сефа,</w:t>
      </w:r>
      <w:r w:rsidRPr="00391935">
        <w:rPr>
          <w:spacing w:val="24"/>
          <w:sz w:val="24"/>
          <w:szCs w:val="24"/>
        </w:rPr>
        <w:t xml:space="preserve"> </w:t>
      </w:r>
      <w:r w:rsidRPr="00391935">
        <w:rPr>
          <w:sz w:val="24"/>
          <w:szCs w:val="24"/>
        </w:rPr>
        <w:t>С.</w:t>
      </w:r>
      <w:r w:rsidRPr="00391935">
        <w:rPr>
          <w:spacing w:val="11"/>
          <w:sz w:val="24"/>
          <w:szCs w:val="24"/>
        </w:rPr>
        <w:t xml:space="preserve"> </w:t>
      </w:r>
      <w:r w:rsidRPr="00391935">
        <w:rPr>
          <w:sz w:val="24"/>
          <w:szCs w:val="24"/>
        </w:rPr>
        <w:t>В.</w:t>
      </w:r>
      <w:r w:rsidRPr="00391935">
        <w:rPr>
          <w:spacing w:val="88"/>
          <w:sz w:val="24"/>
          <w:szCs w:val="24"/>
        </w:rPr>
        <w:t xml:space="preserve"> </w:t>
      </w:r>
      <w:r w:rsidRPr="00391935">
        <w:rPr>
          <w:sz w:val="24"/>
          <w:szCs w:val="24"/>
        </w:rPr>
        <w:t>Михалкова,</w:t>
      </w:r>
      <w:r w:rsidRPr="00391935">
        <w:rPr>
          <w:spacing w:val="-63"/>
          <w:sz w:val="24"/>
          <w:szCs w:val="24"/>
        </w:rPr>
        <w:t xml:space="preserve"> </w:t>
      </w:r>
      <w:r w:rsidRPr="00391935">
        <w:rPr>
          <w:sz w:val="24"/>
          <w:szCs w:val="24"/>
        </w:rPr>
        <w:t>В.</w:t>
      </w:r>
      <w:r w:rsidRPr="00391935">
        <w:rPr>
          <w:spacing w:val="1"/>
          <w:sz w:val="24"/>
          <w:szCs w:val="24"/>
        </w:rPr>
        <w:t xml:space="preserve"> </w:t>
      </w:r>
      <w:r w:rsidRPr="00391935">
        <w:rPr>
          <w:sz w:val="24"/>
          <w:szCs w:val="24"/>
        </w:rPr>
        <w:t>Д.</w:t>
      </w:r>
      <w:r w:rsidRPr="00391935">
        <w:rPr>
          <w:spacing w:val="1"/>
          <w:sz w:val="24"/>
          <w:szCs w:val="24"/>
        </w:rPr>
        <w:t xml:space="preserve"> </w:t>
      </w:r>
      <w:r w:rsidRPr="00391935">
        <w:rPr>
          <w:sz w:val="24"/>
          <w:szCs w:val="24"/>
        </w:rPr>
        <w:t>Берестова,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Ю.</w:t>
      </w:r>
      <w:r w:rsidRPr="00391935">
        <w:rPr>
          <w:spacing w:val="1"/>
          <w:sz w:val="24"/>
          <w:szCs w:val="24"/>
        </w:rPr>
        <w:t xml:space="preserve"> </w:t>
      </w:r>
      <w:r w:rsidRPr="00391935">
        <w:rPr>
          <w:sz w:val="24"/>
          <w:szCs w:val="24"/>
        </w:rPr>
        <w:t>Драгунского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др.).</w:t>
      </w:r>
      <w:r w:rsidRPr="00391935">
        <w:rPr>
          <w:spacing w:val="1"/>
          <w:sz w:val="24"/>
          <w:szCs w:val="24"/>
        </w:rPr>
        <w:t xml:space="preserve"> </w:t>
      </w:r>
      <w:r w:rsidRPr="00391935">
        <w:rPr>
          <w:sz w:val="24"/>
          <w:szCs w:val="24"/>
        </w:rPr>
        <w:t>Характеристика</w:t>
      </w:r>
      <w:r w:rsidRPr="00391935">
        <w:rPr>
          <w:spacing w:val="1"/>
          <w:sz w:val="24"/>
          <w:szCs w:val="24"/>
        </w:rPr>
        <w:t xml:space="preserve"> </w:t>
      </w:r>
      <w:r w:rsidRPr="00391935">
        <w:rPr>
          <w:sz w:val="24"/>
          <w:szCs w:val="24"/>
        </w:rPr>
        <w:t>героя</w:t>
      </w:r>
      <w:r w:rsidRPr="00391935">
        <w:rPr>
          <w:spacing w:val="1"/>
          <w:sz w:val="24"/>
          <w:szCs w:val="24"/>
        </w:rPr>
        <w:t xml:space="preserve"> </w:t>
      </w:r>
      <w:r w:rsidRPr="00391935">
        <w:rPr>
          <w:sz w:val="24"/>
          <w:szCs w:val="24"/>
        </w:rPr>
        <w:t>произведения, общая оценка поступков. Понимание заголовка произведения,</w:t>
      </w:r>
      <w:r w:rsidRPr="00391935">
        <w:rPr>
          <w:spacing w:val="1"/>
          <w:sz w:val="24"/>
          <w:szCs w:val="24"/>
        </w:rPr>
        <w:t xml:space="preserve"> </w:t>
      </w:r>
      <w:r w:rsidRPr="00391935">
        <w:rPr>
          <w:sz w:val="24"/>
          <w:szCs w:val="24"/>
        </w:rPr>
        <w:t>его</w:t>
      </w:r>
      <w:r w:rsidRPr="00391935">
        <w:rPr>
          <w:spacing w:val="1"/>
          <w:sz w:val="24"/>
          <w:szCs w:val="24"/>
        </w:rPr>
        <w:t xml:space="preserve"> </w:t>
      </w:r>
      <w:r w:rsidRPr="00391935">
        <w:rPr>
          <w:sz w:val="24"/>
          <w:szCs w:val="24"/>
        </w:rPr>
        <w:t>соотношения</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содержанием</w:t>
      </w:r>
      <w:r w:rsidRPr="00391935">
        <w:rPr>
          <w:spacing w:val="1"/>
          <w:sz w:val="24"/>
          <w:szCs w:val="24"/>
        </w:rPr>
        <w:t xml:space="preserve"> </w:t>
      </w:r>
      <w:r w:rsidRPr="00391935">
        <w:rPr>
          <w:sz w:val="24"/>
          <w:szCs w:val="24"/>
        </w:rPr>
        <w:t>произведения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его</w:t>
      </w:r>
      <w:r w:rsidRPr="00391935">
        <w:rPr>
          <w:spacing w:val="1"/>
          <w:sz w:val="24"/>
          <w:szCs w:val="24"/>
        </w:rPr>
        <w:t xml:space="preserve"> </w:t>
      </w:r>
      <w:r w:rsidRPr="00391935">
        <w:rPr>
          <w:sz w:val="24"/>
          <w:szCs w:val="24"/>
        </w:rPr>
        <w:t>идеей.</w:t>
      </w:r>
      <w:r w:rsidRPr="00391935">
        <w:rPr>
          <w:spacing w:val="1"/>
          <w:sz w:val="24"/>
          <w:szCs w:val="24"/>
        </w:rPr>
        <w:t xml:space="preserve"> </w:t>
      </w:r>
      <w:r w:rsidRPr="00391935">
        <w:rPr>
          <w:sz w:val="24"/>
          <w:szCs w:val="24"/>
        </w:rPr>
        <w:t>Осознание</w:t>
      </w:r>
      <w:r w:rsidRPr="00391935">
        <w:rPr>
          <w:spacing w:val="1"/>
          <w:sz w:val="24"/>
          <w:szCs w:val="24"/>
        </w:rPr>
        <w:t xml:space="preserve"> </w:t>
      </w:r>
      <w:r w:rsidRPr="00391935">
        <w:rPr>
          <w:sz w:val="24"/>
          <w:szCs w:val="24"/>
        </w:rPr>
        <w:t>нравственно-этических</w:t>
      </w:r>
      <w:r w:rsidRPr="00391935">
        <w:rPr>
          <w:spacing w:val="-4"/>
          <w:sz w:val="24"/>
          <w:szCs w:val="24"/>
        </w:rPr>
        <w:t xml:space="preserve"> </w:t>
      </w:r>
      <w:r w:rsidRPr="00391935">
        <w:rPr>
          <w:sz w:val="24"/>
          <w:szCs w:val="24"/>
        </w:rPr>
        <w:t>понятий:</w:t>
      </w:r>
      <w:r w:rsidRPr="00391935">
        <w:rPr>
          <w:spacing w:val="-3"/>
          <w:sz w:val="24"/>
          <w:szCs w:val="24"/>
        </w:rPr>
        <w:t xml:space="preserve"> </w:t>
      </w:r>
      <w:r w:rsidRPr="00391935">
        <w:rPr>
          <w:sz w:val="24"/>
          <w:szCs w:val="24"/>
        </w:rPr>
        <w:t>друг,</w:t>
      </w:r>
      <w:r w:rsidRPr="00391935">
        <w:rPr>
          <w:spacing w:val="-3"/>
          <w:sz w:val="24"/>
          <w:szCs w:val="24"/>
        </w:rPr>
        <w:t xml:space="preserve"> </w:t>
      </w:r>
      <w:r w:rsidRPr="00391935">
        <w:rPr>
          <w:sz w:val="24"/>
          <w:szCs w:val="24"/>
        </w:rPr>
        <w:t>дружба,</w:t>
      </w:r>
      <w:r w:rsidRPr="00391935">
        <w:rPr>
          <w:spacing w:val="-3"/>
          <w:sz w:val="24"/>
          <w:szCs w:val="24"/>
        </w:rPr>
        <w:t xml:space="preserve"> </w:t>
      </w:r>
      <w:r w:rsidRPr="00391935">
        <w:rPr>
          <w:sz w:val="24"/>
          <w:szCs w:val="24"/>
        </w:rPr>
        <w:t>забота,</w:t>
      </w:r>
      <w:r w:rsidRPr="00391935">
        <w:rPr>
          <w:spacing w:val="-4"/>
          <w:sz w:val="24"/>
          <w:szCs w:val="24"/>
        </w:rPr>
        <w:t xml:space="preserve"> </w:t>
      </w:r>
      <w:r w:rsidRPr="00391935">
        <w:rPr>
          <w:sz w:val="24"/>
          <w:szCs w:val="24"/>
        </w:rPr>
        <w:t>труд,</w:t>
      </w:r>
      <w:r w:rsidRPr="00391935">
        <w:rPr>
          <w:spacing w:val="-3"/>
          <w:sz w:val="24"/>
          <w:szCs w:val="24"/>
        </w:rPr>
        <w:t xml:space="preserve"> </w:t>
      </w:r>
      <w:r w:rsidRPr="00391935">
        <w:rPr>
          <w:sz w:val="24"/>
          <w:szCs w:val="24"/>
        </w:rPr>
        <w:t>взаимопомощь.</w:t>
      </w:r>
    </w:p>
    <w:p w:rsidR="0045737B" w:rsidRPr="00391935" w:rsidRDefault="001E5142" w:rsidP="00391935">
      <w:pPr>
        <w:pStyle w:val="Heading1"/>
        <w:spacing w:before="1" w:line="298" w:lineRule="exact"/>
        <w:ind w:right="804"/>
        <w:rPr>
          <w:sz w:val="24"/>
          <w:szCs w:val="24"/>
        </w:rPr>
      </w:pPr>
      <w:r w:rsidRPr="00391935">
        <w:rPr>
          <w:sz w:val="24"/>
          <w:szCs w:val="24"/>
        </w:rPr>
        <w:t>Произведения</w:t>
      </w:r>
      <w:r w:rsidRPr="00391935">
        <w:rPr>
          <w:spacing w:val="-6"/>
          <w:sz w:val="24"/>
          <w:szCs w:val="24"/>
        </w:rPr>
        <w:t xml:space="preserve"> </w:t>
      </w:r>
      <w:r w:rsidRPr="00391935">
        <w:rPr>
          <w:sz w:val="24"/>
          <w:szCs w:val="24"/>
        </w:rPr>
        <w:t>о</w:t>
      </w:r>
      <w:r w:rsidRPr="00391935">
        <w:rPr>
          <w:spacing w:val="-5"/>
          <w:sz w:val="24"/>
          <w:szCs w:val="24"/>
        </w:rPr>
        <w:t xml:space="preserve"> </w:t>
      </w:r>
      <w:r w:rsidRPr="00391935">
        <w:rPr>
          <w:sz w:val="24"/>
          <w:szCs w:val="24"/>
        </w:rPr>
        <w:t>родной</w:t>
      </w:r>
      <w:r w:rsidRPr="00391935">
        <w:rPr>
          <w:spacing w:val="-4"/>
          <w:sz w:val="24"/>
          <w:szCs w:val="24"/>
        </w:rPr>
        <w:t xml:space="preserve"> </w:t>
      </w:r>
      <w:r w:rsidRPr="00391935">
        <w:rPr>
          <w:sz w:val="24"/>
          <w:szCs w:val="24"/>
        </w:rPr>
        <w:t>природе</w:t>
      </w:r>
    </w:p>
    <w:p w:rsidR="0045737B" w:rsidRPr="00391935" w:rsidRDefault="001E5142" w:rsidP="00391935">
      <w:pPr>
        <w:pStyle w:val="a3"/>
        <w:ind w:right="804"/>
        <w:rPr>
          <w:sz w:val="24"/>
          <w:szCs w:val="24"/>
        </w:rPr>
      </w:pPr>
      <w:r w:rsidRPr="00391935">
        <w:rPr>
          <w:sz w:val="24"/>
          <w:szCs w:val="24"/>
        </w:rPr>
        <w:t>Восприятие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самостоятельное</w:t>
      </w:r>
      <w:r w:rsidRPr="00391935">
        <w:rPr>
          <w:spacing w:val="1"/>
          <w:sz w:val="24"/>
          <w:szCs w:val="24"/>
        </w:rPr>
        <w:t xml:space="preserve"> </w:t>
      </w:r>
      <w:r w:rsidRPr="00391935">
        <w:rPr>
          <w:sz w:val="24"/>
          <w:szCs w:val="24"/>
        </w:rPr>
        <w:t>чтение</w:t>
      </w:r>
      <w:r w:rsidRPr="00391935">
        <w:rPr>
          <w:spacing w:val="1"/>
          <w:sz w:val="24"/>
          <w:szCs w:val="24"/>
        </w:rPr>
        <w:t xml:space="preserve"> </w:t>
      </w:r>
      <w:r w:rsidRPr="00391935">
        <w:rPr>
          <w:sz w:val="24"/>
          <w:szCs w:val="24"/>
        </w:rPr>
        <w:t>поэтических</w:t>
      </w:r>
      <w:r w:rsidRPr="00391935">
        <w:rPr>
          <w:spacing w:val="1"/>
          <w:sz w:val="24"/>
          <w:szCs w:val="24"/>
        </w:rPr>
        <w:t xml:space="preserve"> </w:t>
      </w:r>
      <w:r w:rsidRPr="00391935">
        <w:rPr>
          <w:sz w:val="24"/>
          <w:szCs w:val="24"/>
        </w:rPr>
        <w:t>произведений</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природе (на примере доступных произведений А. С. Пушкина, Ф. И. Тютчева,</w:t>
      </w:r>
      <w:r w:rsidRPr="00391935">
        <w:rPr>
          <w:spacing w:val="1"/>
          <w:sz w:val="24"/>
          <w:szCs w:val="24"/>
        </w:rPr>
        <w:t xml:space="preserve"> </w:t>
      </w:r>
      <w:r w:rsidRPr="00391935">
        <w:rPr>
          <w:sz w:val="24"/>
          <w:szCs w:val="24"/>
        </w:rPr>
        <w:t>А. К. Толстого, С. А. Есенина, А. Н. Плещеева, Е. А.</w:t>
      </w:r>
      <w:r w:rsidRPr="00391935">
        <w:rPr>
          <w:spacing w:val="1"/>
          <w:sz w:val="24"/>
          <w:szCs w:val="24"/>
        </w:rPr>
        <w:t xml:space="preserve"> </w:t>
      </w:r>
      <w:r w:rsidRPr="00391935">
        <w:rPr>
          <w:sz w:val="24"/>
          <w:szCs w:val="24"/>
        </w:rPr>
        <w:t>Баратынского, И. С.</w:t>
      </w:r>
      <w:r w:rsidRPr="00391935">
        <w:rPr>
          <w:spacing w:val="1"/>
          <w:sz w:val="24"/>
          <w:szCs w:val="24"/>
        </w:rPr>
        <w:t xml:space="preserve"> </w:t>
      </w:r>
      <w:r w:rsidRPr="00391935">
        <w:rPr>
          <w:sz w:val="24"/>
          <w:szCs w:val="24"/>
        </w:rPr>
        <w:t>Никитина,</w:t>
      </w:r>
      <w:r w:rsidRPr="00391935">
        <w:rPr>
          <w:spacing w:val="1"/>
          <w:sz w:val="24"/>
          <w:szCs w:val="24"/>
        </w:rPr>
        <w:t xml:space="preserve"> </w:t>
      </w:r>
      <w:r w:rsidRPr="00391935">
        <w:rPr>
          <w:sz w:val="24"/>
          <w:szCs w:val="24"/>
        </w:rPr>
        <w:t>Е.</w:t>
      </w:r>
      <w:r w:rsidRPr="00391935">
        <w:rPr>
          <w:spacing w:val="1"/>
          <w:sz w:val="24"/>
          <w:szCs w:val="24"/>
        </w:rPr>
        <w:t xml:space="preserve"> </w:t>
      </w:r>
      <w:r w:rsidRPr="00391935">
        <w:rPr>
          <w:sz w:val="24"/>
          <w:szCs w:val="24"/>
        </w:rPr>
        <w:t>Ф.</w:t>
      </w:r>
      <w:r w:rsidRPr="00391935">
        <w:rPr>
          <w:spacing w:val="1"/>
          <w:sz w:val="24"/>
          <w:szCs w:val="24"/>
        </w:rPr>
        <w:t xml:space="preserve"> </w:t>
      </w:r>
      <w:r w:rsidRPr="00391935">
        <w:rPr>
          <w:sz w:val="24"/>
          <w:szCs w:val="24"/>
        </w:rPr>
        <w:t>Трутневой,</w:t>
      </w:r>
      <w:r w:rsidRPr="00391935">
        <w:rPr>
          <w:spacing w:val="1"/>
          <w:sz w:val="24"/>
          <w:szCs w:val="24"/>
        </w:rPr>
        <w:t xml:space="preserve"> </w:t>
      </w:r>
      <w:r w:rsidRPr="00391935">
        <w:rPr>
          <w:sz w:val="24"/>
          <w:szCs w:val="24"/>
        </w:rPr>
        <w:t>А.</w:t>
      </w:r>
      <w:r w:rsidRPr="00391935">
        <w:rPr>
          <w:spacing w:val="1"/>
          <w:sz w:val="24"/>
          <w:szCs w:val="24"/>
        </w:rPr>
        <w:t xml:space="preserve"> </w:t>
      </w:r>
      <w:r w:rsidRPr="00391935">
        <w:rPr>
          <w:sz w:val="24"/>
          <w:szCs w:val="24"/>
        </w:rPr>
        <w:t>Л.</w:t>
      </w:r>
      <w:r w:rsidRPr="00391935">
        <w:rPr>
          <w:spacing w:val="1"/>
          <w:sz w:val="24"/>
          <w:szCs w:val="24"/>
        </w:rPr>
        <w:t xml:space="preserve"> </w:t>
      </w:r>
      <w:r w:rsidRPr="00391935">
        <w:rPr>
          <w:sz w:val="24"/>
          <w:szCs w:val="24"/>
        </w:rPr>
        <w:t>Барто,</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Я.</w:t>
      </w:r>
      <w:r w:rsidRPr="00391935">
        <w:rPr>
          <w:spacing w:val="1"/>
          <w:sz w:val="24"/>
          <w:szCs w:val="24"/>
        </w:rPr>
        <w:t xml:space="preserve"> </w:t>
      </w:r>
      <w:r w:rsidRPr="00391935">
        <w:rPr>
          <w:sz w:val="24"/>
          <w:szCs w:val="24"/>
        </w:rPr>
        <w:t>Маршака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др.).</w:t>
      </w:r>
      <w:r w:rsidRPr="00391935">
        <w:rPr>
          <w:spacing w:val="1"/>
          <w:sz w:val="24"/>
          <w:szCs w:val="24"/>
        </w:rPr>
        <w:t xml:space="preserve"> </w:t>
      </w:r>
      <w:r w:rsidRPr="00391935">
        <w:rPr>
          <w:sz w:val="24"/>
          <w:szCs w:val="24"/>
        </w:rPr>
        <w:t>Тема</w:t>
      </w:r>
      <w:r w:rsidRPr="00391935">
        <w:rPr>
          <w:spacing w:val="1"/>
          <w:sz w:val="24"/>
          <w:szCs w:val="24"/>
        </w:rPr>
        <w:t xml:space="preserve"> </w:t>
      </w:r>
      <w:r w:rsidRPr="00391935">
        <w:rPr>
          <w:sz w:val="24"/>
          <w:szCs w:val="24"/>
        </w:rPr>
        <w:t>поэтических произведений: звуки и краски природы, времена года, человек и</w:t>
      </w:r>
      <w:r w:rsidRPr="00391935">
        <w:rPr>
          <w:spacing w:val="1"/>
          <w:sz w:val="24"/>
          <w:szCs w:val="24"/>
        </w:rPr>
        <w:t xml:space="preserve"> </w:t>
      </w:r>
      <w:r w:rsidRPr="00391935">
        <w:rPr>
          <w:sz w:val="24"/>
          <w:szCs w:val="24"/>
        </w:rPr>
        <w:t>природа;</w:t>
      </w:r>
      <w:r w:rsidRPr="00391935">
        <w:rPr>
          <w:spacing w:val="1"/>
          <w:sz w:val="24"/>
          <w:szCs w:val="24"/>
        </w:rPr>
        <w:t xml:space="preserve"> </w:t>
      </w:r>
      <w:r w:rsidRPr="00391935">
        <w:rPr>
          <w:sz w:val="24"/>
          <w:szCs w:val="24"/>
        </w:rPr>
        <w:t>Родина,</w:t>
      </w:r>
      <w:r w:rsidRPr="00391935">
        <w:rPr>
          <w:spacing w:val="1"/>
          <w:sz w:val="24"/>
          <w:szCs w:val="24"/>
        </w:rPr>
        <w:t xml:space="preserve"> </w:t>
      </w:r>
      <w:r w:rsidRPr="00391935">
        <w:rPr>
          <w:sz w:val="24"/>
          <w:szCs w:val="24"/>
        </w:rPr>
        <w:t>природа</w:t>
      </w:r>
      <w:r w:rsidRPr="00391935">
        <w:rPr>
          <w:spacing w:val="1"/>
          <w:sz w:val="24"/>
          <w:szCs w:val="24"/>
        </w:rPr>
        <w:t xml:space="preserve"> </w:t>
      </w:r>
      <w:r w:rsidRPr="00391935">
        <w:rPr>
          <w:sz w:val="24"/>
          <w:szCs w:val="24"/>
        </w:rPr>
        <w:t>родного</w:t>
      </w:r>
      <w:r w:rsidRPr="00391935">
        <w:rPr>
          <w:spacing w:val="1"/>
          <w:sz w:val="24"/>
          <w:szCs w:val="24"/>
        </w:rPr>
        <w:t xml:space="preserve"> </w:t>
      </w:r>
      <w:r w:rsidRPr="00391935">
        <w:rPr>
          <w:sz w:val="24"/>
          <w:szCs w:val="24"/>
        </w:rPr>
        <w:t>края.</w:t>
      </w:r>
      <w:r w:rsidRPr="00391935">
        <w:rPr>
          <w:spacing w:val="1"/>
          <w:sz w:val="24"/>
          <w:szCs w:val="24"/>
        </w:rPr>
        <w:t xml:space="preserve"> </w:t>
      </w:r>
      <w:r w:rsidRPr="00391935">
        <w:rPr>
          <w:sz w:val="24"/>
          <w:szCs w:val="24"/>
        </w:rPr>
        <w:t>Особенности</w:t>
      </w:r>
      <w:r w:rsidRPr="00391935">
        <w:rPr>
          <w:spacing w:val="1"/>
          <w:sz w:val="24"/>
          <w:szCs w:val="24"/>
        </w:rPr>
        <w:t xml:space="preserve"> </w:t>
      </w:r>
      <w:r w:rsidRPr="00391935">
        <w:rPr>
          <w:sz w:val="24"/>
          <w:szCs w:val="24"/>
        </w:rPr>
        <w:t>стихотворной</w:t>
      </w:r>
      <w:r w:rsidRPr="00391935">
        <w:rPr>
          <w:spacing w:val="1"/>
          <w:sz w:val="24"/>
          <w:szCs w:val="24"/>
        </w:rPr>
        <w:t xml:space="preserve"> </w:t>
      </w:r>
      <w:r w:rsidRPr="00391935">
        <w:rPr>
          <w:sz w:val="24"/>
          <w:szCs w:val="24"/>
        </w:rPr>
        <w:t>речи,</w:t>
      </w:r>
      <w:r w:rsidRPr="00391935">
        <w:rPr>
          <w:spacing w:val="1"/>
          <w:sz w:val="24"/>
          <w:szCs w:val="24"/>
        </w:rPr>
        <w:t xml:space="preserve"> </w:t>
      </w:r>
      <w:r w:rsidRPr="00391935">
        <w:rPr>
          <w:sz w:val="24"/>
          <w:szCs w:val="24"/>
        </w:rPr>
        <w:t>сравнение</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прозаической:</w:t>
      </w:r>
      <w:r w:rsidRPr="00391935">
        <w:rPr>
          <w:spacing w:val="1"/>
          <w:sz w:val="24"/>
          <w:szCs w:val="24"/>
        </w:rPr>
        <w:t xml:space="preserve"> </w:t>
      </w:r>
      <w:r w:rsidRPr="00391935">
        <w:rPr>
          <w:sz w:val="24"/>
          <w:szCs w:val="24"/>
        </w:rPr>
        <w:t>рифма,</w:t>
      </w:r>
      <w:r w:rsidRPr="00391935">
        <w:rPr>
          <w:spacing w:val="1"/>
          <w:sz w:val="24"/>
          <w:szCs w:val="24"/>
        </w:rPr>
        <w:t xml:space="preserve"> </w:t>
      </w:r>
      <w:r w:rsidRPr="00391935">
        <w:rPr>
          <w:sz w:val="24"/>
          <w:szCs w:val="24"/>
        </w:rPr>
        <w:t>ритм</w:t>
      </w:r>
      <w:r w:rsidRPr="00391935">
        <w:rPr>
          <w:spacing w:val="1"/>
          <w:sz w:val="24"/>
          <w:szCs w:val="24"/>
        </w:rPr>
        <w:t xml:space="preserve"> </w:t>
      </w:r>
      <w:r w:rsidRPr="00391935">
        <w:rPr>
          <w:sz w:val="24"/>
          <w:szCs w:val="24"/>
        </w:rPr>
        <w:t>(практическое</w:t>
      </w:r>
      <w:r w:rsidRPr="00391935">
        <w:rPr>
          <w:spacing w:val="1"/>
          <w:sz w:val="24"/>
          <w:szCs w:val="24"/>
        </w:rPr>
        <w:t xml:space="preserve"> </w:t>
      </w:r>
      <w:r w:rsidRPr="00391935">
        <w:rPr>
          <w:sz w:val="24"/>
          <w:szCs w:val="24"/>
        </w:rPr>
        <w:t>ознакомление).</w:t>
      </w:r>
      <w:r w:rsidRPr="00391935">
        <w:rPr>
          <w:spacing w:val="1"/>
          <w:sz w:val="24"/>
          <w:szCs w:val="24"/>
        </w:rPr>
        <w:t xml:space="preserve"> </w:t>
      </w:r>
      <w:r w:rsidRPr="00391935">
        <w:rPr>
          <w:sz w:val="24"/>
          <w:szCs w:val="24"/>
        </w:rPr>
        <w:t>Настроение,</w:t>
      </w:r>
      <w:r w:rsidRPr="00391935">
        <w:rPr>
          <w:spacing w:val="1"/>
          <w:sz w:val="24"/>
          <w:szCs w:val="24"/>
        </w:rPr>
        <w:t xml:space="preserve"> </w:t>
      </w:r>
      <w:r w:rsidRPr="00391935">
        <w:rPr>
          <w:sz w:val="24"/>
          <w:szCs w:val="24"/>
        </w:rPr>
        <w:t>которое</w:t>
      </w:r>
      <w:r w:rsidRPr="00391935">
        <w:rPr>
          <w:spacing w:val="1"/>
          <w:sz w:val="24"/>
          <w:szCs w:val="24"/>
        </w:rPr>
        <w:t xml:space="preserve"> </w:t>
      </w:r>
      <w:r w:rsidRPr="00391935">
        <w:rPr>
          <w:sz w:val="24"/>
          <w:szCs w:val="24"/>
        </w:rPr>
        <w:t>рождает</w:t>
      </w:r>
      <w:r w:rsidRPr="00391935">
        <w:rPr>
          <w:spacing w:val="1"/>
          <w:sz w:val="24"/>
          <w:szCs w:val="24"/>
        </w:rPr>
        <w:t xml:space="preserve"> </w:t>
      </w:r>
      <w:r w:rsidRPr="00391935">
        <w:rPr>
          <w:sz w:val="24"/>
          <w:szCs w:val="24"/>
        </w:rPr>
        <w:t>поэтическое</w:t>
      </w:r>
      <w:r w:rsidRPr="00391935">
        <w:rPr>
          <w:spacing w:val="1"/>
          <w:sz w:val="24"/>
          <w:szCs w:val="24"/>
        </w:rPr>
        <w:t xml:space="preserve"> </w:t>
      </w:r>
      <w:r w:rsidRPr="00391935">
        <w:rPr>
          <w:sz w:val="24"/>
          <w:szCs w:val="24"/>
        </w:rPr>
        <w:t>произведение.</w:t>
      </w:r>
      <w:r w:rsidRPr="00391935">
        <w:rPr>
          <w:spacing w:val="1"/>
          <w:sz w:val="24"/>
          <w:szCs w:val="24"/>
        </w:rPr>
        <w:t xml:space="preserve"> </w:t>
      </w:r>
      <w:r w:rsidRPr="00391935">
        <w:rPr>
          <w:sz w:val="24"/>
          <w:szCs w:val="24"/>
        </w:rPr>
        <w:t>Отражение</w:t>
      </w:r>
      <w:r w:rsidRPr="00391935">
        <w:rPr>
          <w:spacing w:val="1"/>
          <w:sz w:val="24"/>
          <w:szCs w:val="24"/>
        </w:rPr>
        <w:t xml:space="preserve"> </w:t>
      </w:r>
      <w:r w:rsidRPr="00391935">
        <w:rPr>
          <w:sz w:val="24"/>
          <w:szCs w:val="24"/>
        </w:rPr>
        <w:t>нравственной идеи в произведении: любовь к Родине, природе родного края.</w:t>
      </w:r>
      <w:r w:rsidRPr="00391935">
        <w:rPr>
          <w:spacing w:val="1"/>
          <w:sz w:val="24"/>
          <w:szCs w:val="24"/>
        </w:rPr>
        <w:t xml:space="preserve"> </w:t>
      </w:r>
      <w:r w:rsidRPr="00391935">
        <w:rPr>
          <w:sz w:val="24"/>
          <w:szCs w:val="24"/>
        </w:rPr>
        <w:t>Иллюстрация</w:t>
      </w:r>
      <w:r w:rsidRPr="00391935">
        <w:rPr>
          <w:spacing w:val="17"/>
          <w:sz w:val="24"/>
          <w:szCs w:val="24"/>
        </w:rPr>
        <w:t xml:space="preserve"> </w:t>
      </w:r>
      <w:r w:rsidRPr="00391935">
        <w:rPr>
          <w:sz w:val="24"/>
          <w:szCs w:val="24"/>
        </w:rPr>
        <w:t>к</w:t>
      </w:r>
      <w:r w:rsidRPr="00391935">
        <w:rPr>
          <w:spacing w:val="13"/>
          <w:sz w:val="24"/>
          <w:szCs w:val="24"/>
        </w:rPr>
        <w:t xml:space="preserve"> </w:t>
      </w:r>
      <w:r w:rsidRPr="00391935">
        <w:rPr>
          <w:sz w:val="24"/>
          <w:szCs w:val="24"/>
        </w:rPr>
        <w:t>произведению</w:t>
      </w:r>
      <w:r w:rsidRPr="00391935">
        <w:rPr>
          <w:spacing w:val="15"/>
          <w:sz w:val="24"/>
          <w:szCs w:val="24"/>
        </w:rPr>
        <w:t xml:space="preserve"> </w:t>
      </w:r>
      <w:r w:rsidRPr="00391935">
        <w:rPr>
          <w:sz w:val="24"/>
          <w:szCs w:val="24"/>
        </w:rPr>
        <w:t>как</w:t>
      </w:r>
      <w:r w:rsidRPr="00391935">
        <w:rPr>
          <w:spacing w:val="13"/>
          <w:sz w:val="24"/>
          <w:szCs w:val="24"/>
        </w:rPr>
        <w:t xml:space="preserve"> </w:t>
      </w:r>
      <w:r w:rsidRPr="00391935">
        <w:rPr>
          <w:sz w:val="24"/>
          <w:szCs w:val="24"/>
        </w:rPr>
        <w:t>отражение</w:t>
      </w:r>
      <w:r w:rsidRPr="00391935">
        <w:rPr>
          <w:spacing w:val="14"/>
          <w:sz w:val="24"/>
          <w:szCs w:val="24"/>
        </w:rPr>
        <w:t xml:space="preserve"> </w:t>
      </w:r>
      <w:r w:rsidRPr="00391935">
        <w:rPr>
          <w:sz w:val="24"/>
          <w:szCs w:val="24"/>
        </w:rPr>
        <w:t>эмоционального</w:t>
      </w:r>
      <w:r w:rsidRPr="00391935">
        <w:rPr>
          <w:spacing w:val="13"/>
          <w:sz w:val="24"/>
          <w:szCs w:val="24"/>
        </w:rPr>
        <w:t xml:space="preserve"> </w:t>
      </w:r>
      <w:r w:rsidRPr="00391935">
        <w:rPr>
          <w:sz w:val="24"/>
          <w:szCs w:val="24"/>
        </w:rPr>
        <w:t>отклика</w:t>
      </w:r>
      <w:r w:rsidRPr="00391935">
        <w:rPr>
          <w:spacing w:val="14"/>
          <w:sz w:val="24"/>
          <w:szCs w:val="24"/>
        </w:rPr>
        <w:t xml:space="preserve"> </w:t>
      </w:r>
      <w:r w:rsidRPr="00391935">
        <w:rPr>
          <w:sz w:val="24"/>
          <w:szCs w:val="24"/>
        </w:rPr>
        <w:t>на</w:t>
      </w:r>
    </w:p>
    <w:p w:rsidR="0045737B" w:rsidRPr="00391935" w:rsidRDefault="001E5142" w:rsidP="00391935">
      <w:pPr>
        <w:pStyle w:val="a3"/>
        <w:spacing w:before="76"/>
        <w:ind w:right="804" w:firstLine="0"/>
        <w:rPr>
          <w:sz w:val="24"/>
          <w:szCs w:val="24"/>
        </w:rPr>
      </w:pPr>
      <w:r w:rsidRPr="00391935">
        <w:rPr>
          <w:sz w:val="24"/>
          <w:szCs w:val="24"/>
        </w:rPr>
        <w:t>произведение.</w:t>
      </w:r>
      <w:r w:rsidRPr="00391935">
        <w:rPr>
          <w:spacing w:val="1"/>
          <w:sz w:val="24"/>
          <w:szCs w:val="24"/>
        </w:rPr>
        <w:t xml:space="preserve"> </w:t>
      </w:r>
      <w:r w:rsidRPr="00391935">
        <w:rPr>
          <w:sz w:val="24"/>
          <w:szCs w:val="24"/>
        </w:rPr>
        <w:t>Выразительное</w:t>
      </w:r>
      <w:r w:rsidRPr="00391935">
        <w:rPr>
          <w:spacing w:val="1"/>
          <w:sz w:val="24"/>
          <w:szCs w:val="24"/>
        </w:rPr>
        <w:t xml:space="preserve"> </w:t>
      </w:r>
      <w:r w:rsidRPr="00391935">
        <w:rPr>
          <w:sz w:val="24"/>
          <w:szCs w:val="24"/>
        </w:rPr>
        <w:t>чтение</w:t>
      </w:r>
      <w:r w:rsidRPr="00391935">
        <w:rPr>
          <w:spacing w:val="1"/>
          <w:sz w:val="24"/>
          <w:szCs w:val="24"/>
        </w:rPr>
        <w:t xml:space="preserve"> </w:t>
      </w:r>
      <w:r w:rsidRPr="00391935">
        <w:rPr>
          <w:sz w:val="24"/>
          <w:szCs w:val="24"/>
        </w:rPr>
        <w:t>поэзии.</w:t>
      </w:r>
      <w:r w:rsidRPr="00391935">
        <w:rPr>
          <w:spacing w:val="1"/>
          <w:sz w:val="24"/>
          <w:szCs w:val="24"/>
        </w:rPr>
        <w:t xml:space="preserve"> </w:t>
      </w:r>
      <w:r w:rsidRPr="00391935">
        <w:rPr>
          <w:sz w:val="24"/>
          <w:szCs w:val="24"/>
        </w:rPr>
        <w:t>Роль</w:t>
      </w:r>
      <w:r w:rsidRPr="00391935">
        <w:rPr>
          <w:spacing w:val="1"/>
          <w:sz w:val="24"/>
          <w:szCs w:val="24"/>
        </w:rPr>
        <w:t xml:space="preserve"> </w:t>
      </w:r>
      <w:r w:rsidRPr="00391935">
        <w:rPr>
          <w:sz w:val="24"/>
          <w:szCs w:val="24"/>
        </w:rPr>
        <w:t>интонации</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выразительном</w:t>
      </w:r>
      <w:r w:rsidRPr="00391935">
        <w:rPr>
          <w:spacing w:val="1"/>
          <w:sz w:val="24"/>
          <w:szCs w:val="24"/>
        </w:rPr>
        <w:t xml:space="preserve"> </w:t>
      </w:r>
      <w:r w:rsidRPr="00391935">
        <w:rPr>
          <w:sz w:val="24"/>
          <w:szCs w:val="24"/>
        </w:rPr>
        <w:t>чтении.</w:t>
      </w:r>
      <w:r w:rsidRPr="00391935">
        <w:rPr>
          <w:spacing w:val="1"/>
          <w:sz w:val="24"/>
          <w:szCs w:val="24"/>
        </w:rPr>
        <w:t xml:space="preserve"> </w:t>
      </w:r>
      <w:r w:rsidRPr="00391935">
        <w:rPr>
          <w:sz w:val="24"/>
          <w:szCs w:val="24"/>
        </w:rPr>
        <w:t>Интонационный</w:t>
      </w:r>
      <w:r w:rsidRPr="00391935">
        <w:rPr>
          <w:spacing w:val="1"/>
          <w:sz w:val="24"/>
          <w:szCs w:val="24"/>
        </w:rPr>
        <w:t xml:space="preserve"> </w:t>
      </w:r>
      <w:r w:rsidRPr="00391935">
        <w:rPr>
          <w:sz w:val="24"/>
          <w:szCs w:val="24"/>
        </w:rPr>
        <w:t>рисунок</w:t>
      </w:r>
      <w:r w:rsidRPr="00391935">
        <w:rPr>
          <w:spacing w:val="1"/>
          <w:sz w:val="24"/>
          <w:szCs w:val="24"/>
        </w:rPr>
        <w:t xml:space="preserve"> </w:t>
      </w:r>
      <w:r w:rsidRPr="00391935">
        <w:rPr>
          <w:sz w:val="24"/>
          <w:szCs w:val="24"/>
        </w:rPr>
        <w:t>выразительного</w:t>
      </w:r>
      <w:r w:rsidRPr="00391935">
        <w:rPr>
          <w:spacing w:val="1"/>
          <w:sz w:val="24"/>
          <w:szCs w:val="24"/>
        </w:rPr>
        <w:t xml:space="preserve"> </w:t>
      </w:r>
      <w:r w:rsidRPr="00391935">
        <w:rPr>
          <w:sz w:val="24"/>
          <w:szCs w:val="24"/>
        </w:rPr>
        <w:t>чтения:</w:t>
      </w:r>
      <w:r w:rsidRPr="00391935">
        <w:rPr>
          <w:spacing w:val="1"/>
          <w:sz w:val="24"/>
          <w:szCs w:val="24"/>
        </w:rPr>
        <w:t xml:space="preserve"> </w:t>
      </w:r>
      <w:r w:rsidRPr="00391935">
        <w:rPr>
          <w:sz w:val="24"/>
          <w:szCs w:val="24"/>
        </w:rPr>
        <w:t>ритм, темп,</w:t>
      </w:r>
      <w:r w:rsidRPr="00391935">
        <w:rPr>
          <w:spacing w:val="-1"/>
          <w:sz w:val="24"/>
          <w:szCs w:val="24"/>
        </w:rPr>
        <w:t xml:space="preserve"> </w:t>
      </w:r>
      <w:r w:rsidRPr="00391935">
        <w:rPr>
          <w:sz w:val="24"/>
          <w:szCs w:val="24"/>
        </w:rPr>
        <w:t>сила</w:t>
      </w:r>
      <w:r w:rsidRPr="00391935">
        <w:rPr>
          <w:spacing w:val="-1"/>
          <w:sz w:val="24"/>
          <w:szCs w:val="24"/>
        </w:rPr>
        <w:t xml:space="preserve"> </w:t>
      </w:r>
      <w:r w:rsidRPr="00391935">
        <w:rPr>
          <w:sz w:val="24"/>
          <w:szCs w:val="24"/>
        </w:rPr>
        <w:t>голоса.</w:t>
      </w:r>
    </w:p>
    <w:p w:rsidR="0045737B" w:rsidRPr="00391935" w:rsidRDefault="001E5142" w:rsidP="00391935">
      <w:pPr>
        <w:pStyle w:val="Heading1"/>
        <w:spacing w:before="1" w:line="298" w:lineRule="exact"/>
        <w:ind w:right="804"/>
        <w:rPr>
          <w:sz w:val="24"/>
          <w:szCs w:val="24"/>
        </w:rPr>
      </w:pPr>
      <w:r w:rsidRPr="00391935">
        <w:rPr>
          <w:sz w:val="24"/>
          <w:szCs w:val="24"/>
        </w:rPr>
        <w:t>Устное</w:t>
      </w:r>
      <w:r w:rsidRPr="00391935">
        <w:rPr>
          <w:spacing w:val="-4"/>
          <w:sz w:val="24"/>
          <w:szCs w:val="24"/>
        </w:rPr>
        <w:t xml:space="preserve"> </w:t>
      </w:r>
      <w:r w:rsidRPr="00391935">
        <w:rPr>
          <w:sz w:val="24"/>
          <w:szCs w:val="24"/>
        </w:rPr>
        <w:t>народное</w:t>
      </w:r>
      <w:r w:rsidRPr="00391935">
        <w:rPr>
          <w:spacing w:val="-6"/>
          <w:sz w:val="24"/>
          <w:szCs w:val="24"/>
        </w:rPr>
        <w:t xml:space="preserve"> </w:t>
      </w:r>
      <w:r w:rsidRPr="00391935">
        <w:rPr>
          <w:sz w:val="24"/>
          <w:szCs w:val="24"/>
        </w:rPr>
        <w:t>творчество</w:t>
      </w:r>
      <w:r w:rsidRPr="00391935">
        <w:rPr>
          <w:spacing w:val="-2"/>
          <w:sz w:val="24"/>
          <w:szCs w:val="24"/>
        </w:rPr>
        <w:t xml:space="preserve"> </w:t>
      </w:r>
      <w:r w:rsidRPr="00391935">
        <w:rPr>
          <w:sz w:val="24"/>
          <w:szCs w:val="24"/>
        </w:rPr>
        <w:t>—</w:t>
      </w:r>
      <w:r w:rsidRPr="00391935">
        <w:rPr>
          <w:spacing w:val="-6"/>
          <w:sz w:val="24"/>
          <w:szCs w:val="24"/>
        </w:rPr>
        <w:t xml:space="preserve"> </w:t>
      </w:r>
      <w:r w:rsidRPr="00391935">
        <w:rPr>
          <w:sz w:val="24"/>
          <w:szCs w:val="24"/>
        </w:rPr>
        <w:t>малые</w:t>
      </w:r>
      <w:r w:rsidRPr="00391935">
        <w:rPr>
          <w:spacing w:val="-3"/>
          <w:sz w:val="24"/>
          <w:szCs w:val="24"/>
        </w:rPr>
        <w:t xml:space="preserve"> </w:t>
      </w:r>
      <w:r w:rsidRPr="00391935">
        <w:rPr>
          <w:sz w:val="24"/>
          <w:szCs w:val="24"/>
        </w:rPr>
        <w:t>фольклорные</w:t>
      </w:r>
      <w:r w:rsidRPr="00391935">
        <w:rPr>
          <w:spacing w:val="-3"/>
          <w:sz w:val="24"/>
          <w:szCs w:val="24"/>
        </w:rPr>
        <w:t xml:space="preserve"> </w:t>
      </w:r>
      <w:r w:rsidRPr="00391935">
        <w:rPr>
          <w:sz w:val="24"/>
          <w:szCs w:val="24"/>
        </w:rPr>
        <w:t>жанры</w:t>
      </w:r>
    </w:p>
    <w:p w:rsidR="0045737B" w:rsidRPr="00391935" w:rsidRDefault="001E5142" w:rsidP="00391935">
      <w:pPr>
        <w:pStyle w:val="a3"/>
        <w:ind w:right="804"/>
        <w:rPr>
          <w:sz w:val="24"/>
          <w:szCs w:val="24"/>
        </w:rPr>
      </w:pPr>
      <w:r w:rsidRPr="00391935">
        <w:rPr>
          <w:sz w:val="24"/>
          <w:szCs w:val="24"/>
        </w:rPr>
        <w:t>Многообразие малых жанров устного народного творчества: потешка,</w:t>
      </w:r>
      <w:r w:rsidRPr="00391935">
        <w:rPr>
          <w:spacing w:val="1"/>
          <w:sz w:val="24"/>
          <w:szCs w:val="24"/>
        </w:rPr>
        <w:t xml:space="preserve"> </w:t>
      </w:r>
      <w:r w:rsidRPr="00391935">
        <w:rPr>
          <w:sz w:val="24"/>
          <w:szCs w:val="24"/>
        </w:rPr>
        <w:t>загадка,</w:t>
      </w:r>
      <w:r w:rsidRPr="00391935">
        <w:rPr>
          <w:spacing w:val="1"/>
          <w:sz w:val="24"/>
          <w:szCs w:val="24"/>
        </w:rPr>
        <w:t xml:space="preserve"> </w:t>
      </w:r>
      <w:r w:rsidRPr="00391935">
        <w:rPr>
          <w:sz w:val="24"/>
          <w:szCs w:val="24"/>
        </w:rPr>
        <w:lastRenderedPageBreak/>
        <w:t>пословица,</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назначение</w:t>
      </w:r>
      <w:r w:rsidRPr="00391935">
        <w:rPr>
          <w:spacing w:val="1"/>
          <w:sz w:val="24"/>
          <w:szCs w:val="24"/>
        </w:rPr>
        <w:t xml:space="preserve"> </w:t>
      </w:r>
      <w:r w:rsidRPr="00391935">
        <w:rPr>
          <w:sz w:val="24"/>
          <w:szCs w:val="24"/>
        </w:rPr>
        <w:t>(веселить,</w:t>
      </w:r>
      <w:r w:rsidRPr="00391935">
        <w:rPr>
          <w:spacing w:val="1"/>
          <w:sz w:val="24"/>
          <w:szCs w:val="24"/>
        </w:rPr>
        <w:t xml:space="preserve"> </w:t>
      </w:r>
      <w:r w:rsidRPr="00391935">
        <w:rPr>
          <w:sz w:val="24"/>
          <w:szCs w:val="24"/>
        </w:rPr>
        <w:t>потешать,</w:t>
      </w:r>
      <w:r w:rsidRPr="00391935">
        <w:rPr>
          <w:spacing w:val="1"/>
          <w:sz w:val="24"/>
          <w:szCs w:val="24"/>
        </w:rPr>
        <w:t xml:space="preserve"> </w:t>
      </w:r>
      <w:r w:rsidRPr="00391935">
        <w:rPr>
          <w:sz w:val="24"/>
          <w:szCs w:val="24"/>
        </w:rPr>
        <w:t>играть,</w:t>
      </w:r>
      <w:r w:rsidRPr="00391935">
        <w:rPr>
          <w:spacing w:val="1"/>
          <w:sz w:val="24"/>
          <w:szCs w:val="24"/>
        </w:rPr>
        <w:t xml:space="preserve"> </w:t>
      </w:r>
      <w:r w:rsidRPr="00391935">
        <w:rPr>
          <w:sz w:val="24"/>
          <w:szCs w:val="24"/>
        </w:rPr>
        <w:t>поучать).</w:t>
      </w:r>
      <w:r w:rsidRPr="00391935">
        <w:rPr>
          <w:spacing w:val="1"/>
          <w:sz w:val="24"/>
          <w:szCs w:val="24"/>
        </w:rPr>
        <w:t xml:space="preserve"> </w:t>
      </w:r>
      <w:r w:rsidRPr="00391935">
        <w:rPr>
          <w:sz w:val="24"/>
          <w:szCs w:val="24"/>
        </w:rPr>
        <w:t>Особенности</w:t>
      </w:r>
      <w:r w:rsidRPr="00391935">
        <w:rPr>
          <w:spacing w:val="1"/>
          <w:sz w:val="24"/>
          <w:szCs w:val="24"/>
        </w:rPr>
        <w:t xml:space="preserve"> </w:t>
      </w:r>
      <w:r w:rsidRPr="00391935">
        <w:rPr>
          <w:sz w:val="24"/>
          <w:szCs w:val="24"/>
        </w:rPr>
        <w:t>разных</w:t>
      </w:r>
      <w:r w:rsidRPr="00391935">
        <w:rPr>
          <w:spacing w:val="1"/>
          <w:sz w:val="24"/>
          <w:szCs w:val="24"/>
        </w:rPr>
        <w:t xml:space="preserve"> </w:t>
      </w:r>
      <w:r w:rsidRPr="00391935">
        <w:rPr>
          <w:sz w:val="24"/>
          <w:szCs w:val="24"/>
        </w:rPr>
        <w:t>малых</w:t>
      </w:r>
      <w:r w:rsidRPr="00391935">
        <w:rPr>
          <w:spacing w:val="1"/>
          <w:sz w:val="24"/>
          <w:szCs w:val="24"/>
        </w:rPr>
        <w:t xml:space="preserve"> </w:t>
      </w:r>
      <w:r w:rsidRPr="00391935">
        <w:rPr>
          <w:sz w:val="24"/>
          <w:szCs w:val="24"/>
        </w:rPr>
        <w:t>фольклорных</w:t>
      </w:r>
      <w:r w:rsidRPr="00391935">
        <w:rPr>
          <w:spacing w:val="1"/>
          <w:sz w:val="24"/>
          <w:szCs w:val="24"/>
        </w:rPr>
        <w:t xml:space="preserve"> </w:t>
      </w:r>
      <w:r w:rsidRPr="00391935">
        <w:rPr>
          <w:sz w:val="24"/>
          <w:szCs w:val="24"/>
        </w:rPr>
        <w:t>жанров.</w:t>
      </w:r>
      <w:r w:rsidRPr="00391935">
        <w:rPr>
          <w:spacing w:val="1"/>
          <w:sz w:val="24"/>
          <w:szCs w:val="24"/>
        </w:rPr>
        <w:t xml:space="preserve"> </w:t>
      </w:r>
      <w:r w:rsidRPr="00391935">
        <w:rPr>
          <w:sz w:val="24"/>
          <w:szCs w:val="24"/>
        </w:rPr>
        <w:t>Потешка</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игровой</w:t>
      </w:r>
      <w:r w:rsidRPr="00391935">
        <w:rPr>
          <w:spacing w:val="1"/>
          <w:sz w:val="24"/>
          <w:szCs w:val="24"/>
        </w:rPr>
        <w:t xml:space="preserve"> </w:t>
      </w:r>
      <w:r w:rsidRPr="00391935">
        <w:rPr>
          <w:sz w:val="24"/>
          <w:szCs w:val="24"/>
        </w:rPr>
        <w:t>народный</w:t>
      </w:r>
      <w:r w:rsidRPr="00391935">
        <w:rPr>
          <w:spacing w:val="1"/>
          <w:sz w:val="24"/>
          <w:szCs w:val="24"/>
        </w:rPr>
        <w:t xml:space="preserve"> </w:t>
      </w:r>
      <w:r w:rsidRPr="00391935">
        <w:rPr>
          <w:sz w:val="24"/>
          <w:szCs w:val="24"/>
        </w:rPr>
        <w:t>фольклор.</w:t>
      </w:r>
      <w:r w:rsidRPr="00391935">
        <w:rPr>
          <w:spacing w:val="1"/>
          <w:sz w:val="24"/>
          <w:szCs w:val="24"/>
        </w:rPr>
        <w:t xml:space="preserve"> </w:t>
      </w:r>
      <w:r w:rsidRPr="00391935">
        <w:rPr>
          <w:sz w:val="24"/>
          <w:szCs w:val="24"/>
        </w:rPr>
        <w:t>Загадки</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средство</w:t>
      </w:r>
      <w:r w:rsidRPr="00391935">
        <w:rPr>
          <w:spacing w:val="1"/>
          <w:sz w:val="24"/>
          <w:szCs w:val="24"/>
        </w:rPr>
        <w:t xml:space="preserve"> </w:t>
      </w:r>
      <w:r w:rsidRPr="00391935">
        <w:rPr>
          <w:sz w:val="24"/>
          <w:szCs w:val="24"/>
        </w:rPr>
        <w:t>воспитания</w:t>
      </w:r>
      <w:r w:rsidRPr="00391935">
        <w:rPr>
          <w:spacing w:val="1"/>
          <w:sz w:val="24"/>
          <w:szCs w:val="24"/>
        </w:rPr>
        <w:t xml:space="preserve"> </w:t>
      </w:r>
      <w:r w:rsidRPr="00391935">
        <w:rPr>
          <w:sz w:val="24"/>
          <w:szCs w:val="24"/>
        </w:rPr>
        <w:t>живости</w:t>
      </w:r>
      <w:r w:rsidRPr="00391935">
        <w:rPr>
          <w:spacing w:val="1"/>
          <w:sz w:val="24"/>
          <w:szCs w:val="24"/>
        </w:rPr>
        <w:t xml:space="preserve"> </w:t>
      </w:r>
      <w:r w:rsidRPr="00391935">
        <w:rPr>
          <w:sz w:val="24"/>
          <w:szCs w:val="24"/>
        </w:rPr>
        <w:t>ума,</w:t>
      </w:r>
      <w:r w:rsidRPr="00391935">
        <w:rPr>
          <w:spacing w:val="1"/>
          <w:sz w:val="24"/>
          <w:szCs w:val="24"/>
        </w:rPr>
        <w:t xml:space="preserve"> </w:t>
      </w:r>
      <w:r w:rsidRPr="00391935">
        <w:rPr>
          <w:sz w:val="24"/>
          <w:szCs w:val="24"/>
        </w:rPr>
        <w:t>сообразительности. Пословицы — проявление народной мудрости, средство</w:t>
      </w:r>
      <w:r w:rsidRPr="00391935">
        <w:rPr>
          <w:spacing w:val="1"/>
          <w:sz w:val="24"/>
          <w:szCs w:val="24"/>
        </w:rPr>
        <w:t xml:space="preserve"> </w:t>
      </w:r>
      <w:r w:rsidRPr="00391935">
        <w:rPr>
          <w:sz w:val="24"/>
          <w:szCs w:val="24"/>
        </w:rPr>
        <w:t>воспитания понимания</w:t>
      </w:r>
      <w:r w:rsidRPr="00391935">
        <w:rPr>
          <w:spacing w:val="-1"/>
          <w:sz w:val="24"/>
          <w:szCs w:val="24"/>
        </w:rPr>
        <w:t xml:space="preserve"> </w:t>
      </w:r>
      <w:r w:rsidRPr="00391935">
        <w:rPr>
          <w:sz w:val="24"/>
          <w:szCs w:val="24"/>
        </w:rPr>
        <w:t>жизненных</w:t>
      </w:r>
      <w:r w:rsidRPr="00391935">
        <w:rPr>
          <w:spacing w:val="-2"/>
          <w:sz w:val="24"/>
          <w:szCs w:val="24"/>
        </w:rPr>
        <w:t xml:space="preserve"> </w:t>
      </w:r>
      <w:r w:rsidRPr="00391935">
        <w:rPr>
          <w:sz w:val="24"/>
          <w:szCs w:val="24"/>
        </w:rPr>
        <w:t>правил.</w:t>
      </w:r>
    </w:p>
    <w:p w:rsidR="0045737B" w:rsidRPr="00391935" w:rsidRDefault="001E5142" w:rsidP="00391935">
      <w:pPr>
        <w:pStyle w:val="Heading1"/>
        <w:spacing w:before="1" w:line="298" w:lineRule="exact"/>
        <w:ind w:right="804"/>
        <w:rPr>
          <w:sz w:val="24"/>
          <w:szCs w:val="24"/>
        </w:rPr>
      </w:pPr>
      <w:r w:rsidRPr="00391935">
        <w:rPr>
          <w:sz w:val="24"/>
          <w:szCs w:val="24"/>
        </w:rPr>
        <w:t>Произведения</w:t>
      </w:r>
      <w:r w:rsidRPr="00391935">
        <w:rPr>
          <w:spacing w:val="-5"/>
          <w:sz w:val="24"/>
          <w:szCs w:val="24"/>
        </w:rPr>
        <w:t xml:space="preserve"> </w:t>
      </w:r>
      <w:r w:rsidRPr="00391935">
        <w:rPr>
          <w:sz w:val="24"/>
          <w:szCs w:val="24"/>
        </w:rPr>
        <w:t>о</w:t>
      </w:r>
      <w:r w:rsidRPr="00391935">
        <w:rPr>
          <w:spacing w:val="-4"/>
          <w:sz w:val="24"/>
          <w:szCs w:val="24"/>
        </w:rPr>
        <w:t xml:space="preserve"> </w:t>
      </w:r>
      <w:r w:rsidRPr="00391935">
        <w:rPr>
          <w:sz w:val="24"/>
          <w:szCs w:val="24"/>
        </w:rPr>
        <w:t>братьях</w:t>
      </w:r>
      <w:r w:rsidRPr="00391935">
        <w:rPr>
          <w:spacing w:val="-3"/>
          <w:sz w:val="24"/>
          <w:szCs w:val="24"/>
        </w:rPr>
        <w:t xml:space="preserve"> </w:t>
      </w:r>
      <w:r w:rsidRPr="00391935">
        <w:rPr>
          <w:sz w:val="24"/>
          <w:szCs w:val="24"/>
        </w:rPr>
        <w:t>наших</w:t>
      </w:r>
      <w:r w:rsidRPr="00391935">
        <w:rPr>
          <w:spacing w:val="-2"/>
          <w:sz w:val="24"/>
          <w:szCs w:val="24"/>
        </w:rPr>
        <w:t xml:space="preserve"> </w:t>
      </w:r>
      <w:r w:rsidRPr="00391935">
        <w:rPr>
          <w:sz w:val="24"/>
          <w:szCs w:val="24"/>
        </w:rPr>
        <w:t>меньших</w:t>
      </w:r>
    </w:p>
    <w:p w:rsidR="0045737B" w:rsidRPr="00391935" w:rsidRDefault="001E5142" w:rsidP="00391935">
      <w:pPr>
        <w:pStyle w:val="a3"/>
        <w:ind w:right="804"/>
        <w:rPr>
          <w:sz w:val="24"/>
          <w:szCs w:val="24"/>
        </w:rPr>
      </w:pPr>
      <w:r w:rsidRPr="00391935">
        <w:rPr>
          <w:sz w:val="24"/>
          <w:szCs w:val="24"/>
        </w:rPr>
        <w:t>Животные — герои произведений. Цель и назначение произведений о</w:t>
      </w:r>
      <w:r w:rsidRPr="00391935">
        <w:rPr>
          <w:spacing w:val="1"/>
          <w:sz w:val="24"/>
          <w:szCs w:val="24"/>
        </w:rPr>
        <w:t xml:space="preserve"> </w:t>
      </w:r>
      <w:r w:rsidRPr="00391935">
        <w:rPr>
          <w:sz w:val="24"/>
          <w:szCs w:val="24"/>
        </w:rPr>
        <w:t>взаимоотношениях</w:t>
      </w:r>
      <w:r w:rsidRPr="00391935">
        <w:rPr>
          <w:spacing w:val="1"/>
          <w:sz w:val="24"/>
          <w:szCs w:val="24"/>
        </w:rPr>
        <w:t xml:space="preserve"> </w:t>
      </w:r>
      <w:r w:rsidRPr="00391935">
        <w:rPr>
          <w:sz w:val="24"/>
          <w:szCs w:val="24"/>
        </w:rPr>
        <w:t>человека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животных</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воспитание</w:t>
      </w:r>
      <w:r w:rsidRPr="00391935">
        <w:rPr>
          <w:spacing w:val="1"/>
          <w:sz w:val="24"/>
          <w:szCs w:val="24"/>
        </w:rPr>
        <w:t xml:space="preserve"> </w:t>
      </w:r>
      <w:r w:rsidRPr="00391935">
        <w:rPr>
          <w:sz w:val="24"/>
          <w:szCs w:val="24"/>
        </w:rPr>
        <w:t>добрых</w:t>
      </w:r>
      <w:r w:rsidRPr="00391935">
        <w:rPr>
          <w:spacing w:val="1"/>
          <w:sz w:val="24"/>
          <w:szCs w:val="24"/>
        </w:rPr>
        <w:t xml:space="preserve"> </w:t>
      </w:r>
      <w:r w:rsidRPr="00391935">
        <w:rPr>
          <w:sz w:val="24"/>
          <w:szCs w:val="24"/>
        </w:rPr>
        <w:t>чувств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бережного отношения к животным. Виды текстов: художественный и научно-</w:t>
      </w:r>
      <w:r w:rsidRPr="00391935">
        <w:rPr>
          <w:spacing w:val="1"/>
          <w:sz w:val="24"/>
          <w:szCs w:val="24"/>
        </w:rPr>
        <w:t xml:space="preserve"> </w:t>
      </w:r>
      <w:r w:rsidRPr="00391935">
        <w:rPr>
          <w:sz w:val="24"/>
          <w:szCs w:val="24"/>
        </w:rPr>
        <w:t>познавательный,</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сравнение.</w:t>
      </w:r>
      <w:r w:rsidRPr="00391935">
        <w:rPr>
          <w:spacing w:val="1"/>
          <w:sz w:val="24"/>
          <w:szCs w:val="24"/>
        </w:rPr>
        <w:t xml:space="preserve"> </w:t>
      </w:r>
      <w:r w:rsidRPr="00391935">
        <w:rPr>
          <w:sz w:val="24"/>
          <w:szCs w:val="24"/>
        </w:rPr>
        <w:t>Характеристика</w:t>
      </w:r>
      <w:r w:rsidRPr="00391935">
        <w:rPr>
          <w:spacing w:val="1"/>
          <w:sz w:val="24"/>
          <w:szCs w:val="24"/>
        </w:rPr>
        <w:t xml:space="preserve"> </w:t>
      </w:r>
      <w:r w:rsidRPr="00391935">
        <w:rPr>
          <w:sz w:val="24"/>
          <w:szCs w:val="24"/>
        </w:rPr>
        <w:t>героя:</w:t>
      </w:r>
      <w:r w:rsidRPr="00391935">
        <w:rPr>
          <w:spacing w:val="1"/>
          <w:sz w:val="24"/>
          <w:szCs w:val="24"/>
        </w:rPr>
        <w:t xml:space="preserve"> </w:t>
      </w:r>
      <w:r w:rsidRPr="00391935">
        <w:rPr>
          <w:sz w:val="24"/>
          <w:szCs w:val="24"/>
        </w:rPr>
        <w:t>описание</w:t>
      </w:r>
      <w:r w:rsidRPr="00391935">
        <w:rPr>
          <w:spacing w:val="1"/>
          <w:sz w:val="24"/>
          <w:szCs w:val="24"/>
        </w:rPr>
        <w:t xml:space="preserve"> </w:t>
      </w:r>
      <w:r w:rsidRPr="00391935">
        <w:rPr>
          <w:sz w:val="24"/>
          <w:szCs w:val="24"/>
        </w:rPr>
        <w:t>его</w:t>
      </w:r>
      <w:r w:rsidRPr="00391935">
        <w:rPr>
          <w:spacing w:val="1"/>
          <w:sz w:val="24"/>
          <w:szCs w:val="24"/>
        </w:rPr>
        <w:t xml:space="preserve"> </w:t>
      </w:r>
      <w:r w:rsidRPr="00391935">
        <w:rPr>
          <w:sz w:val="24"/>
          <w:szCs w:val="24"/>
        </w:rPr>
        <w:t>внешности,</w:t>
      </w:r>
      <w:r w:rsidRPr="00391935">
        <w:rPr>
          <w:spacing w:val="1"/>
          <w:sz w:val="24"/>
          <w:szCs w:val="24"/>
        </w:rPr>
        <w:t xml:space="preserve"> </w:t>
      </w:r>
      <w:r w:rsidRPr="00391935">
        <w:rPr>
          <w:sz w:val="24"/>
          <w:szCs w:val="24"/>
        </w:rPr>
        <w:t>поступки,</w:t>
      </w:r>
      <w:r w:rsidRPr="00391935">
        <w:rPr>
          <w:spacing w:val="1"/>
          <w:sz w:val="24"/>
          <w:szCs w:val="24"/>
        </w:rPr>
        <w:t xml:space="preserve"> </w:t>
      </w:r>
      <w:r w:rsidRPr="00391935">
        <w:rPr>
          <w:sz w:val="24"/>
          <w:szCs w:val="24"/>
        </w:rPr>
        <w:t>речь,</w:t>
      </w:r>
      <w:r w:rsidRPr="00391935">
        <w:rPr>
          <w:spacing w:val="1"/>
          <w:sz w:val="24"/>
          <w:szCs w:val="24"/>
        </w:rPr>
        <w:t xml:space="preserve"> </w:t>
      </w:r>
      <w:r w:rsidRPr="00391935">
        <w:rPr>
          <w:sz w:val="24"/>
          <w:szCs w:val="24"/>
        </w:rPr>
        <w:t>взаимоотношения</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другими</w:t>
      </w:r>
      <w:r w:rsidRPr="00391935">
        <w:rPr>
          <w:spacing w:val="1"/>
          <w:sz w:val="24"/>
          <w:szCs w:val="24"/>
        </w:rPr>
        <w:t xml:space="preserve"> </w:t>
      </w:r>
      <w:r w:rsidRPr="00391935">
        <w:rPr>
          <w:sz w:val="24"/>
          <w:szCs w:val="24"/>
        </w:rPr>
        <w:t>героями</w:t>
      </w:r>
      <w:r w:rsidRPr="00391935">
        <w:rPr>
          <w:spacing w:val="1"/>
          <w:sz w:val="24"/>
          <w:szCs w:val="24"/>
        </w:rPr>
        <w:t xml:space="preserve"> </w:t>
      </w:r>
      <w:r w:rsidRPr="00391935">
        <w:rPr>
          <w:sz w:val="24"/>
          <w:szCs w:val="24"/>
        </w:rPr>
        <w:t>произведения.</w:t>
      </w:r>
      <w:r w:rsidRPr="00391935">
        <w:rPr>
          <w:spacing w:val="1"/>
          <w:sz w:val="24"/>
          <w:szCs w:val="24"/>
        </w:rPr>
        <w:t xml:space="preserve"> </w:t>
      </w:r>
      <w:r w:rsidRPr="00391935">
        <w:rPr>
          <w:sz w:val="24"/>
          <w:szCs w:val="24"/>
        </w:rPr>
        <w:t>Авторское</w:t>
      </w:r>
      <w:r w:rsidRPr="00391935">
        <w:rPr>
          <w:spacing w:val="1"/>
          <w:sz w:val="24"/>
          <w:szCs w:val="24"/>
        </w:rPr>
        <w:t xml:space="preserve"> </w:t>
      </w:r>
      <w:r w:rsidRPr="00391935">
        <w:rPr>
          <w:sz w:val="24"/>
          <w:szCs w:val="24"/>
        </w:rPr>
        <w:t>отношение</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герою.</w:t>
      </w:r>
      <w:r w:rsidRPr="00391935">
        <w:rPr>
          <w:spacing w:val="1"/>
          <w:sz w:val="24"/>
          <w:szCs w:val="24"/>
        </w:rPr>
        <w:t xml:space="preserve"> </w:t>
      </w:r>
      <w:r w:rsidRPr="00391935">
        <w:rPr>
          <w:sz w:val="24"/>
          <w:szCs w:val="24"/>
        </w:rPr>
        <w:t>Осознание</w:t>
      </w:r>
      <w:r w:rsidRPr="00391935">
        <w:rPr>
          <w:spacing w:val="1"/>
          <w:sz w:val="24"/>
          <w:szCs w:val="24"/>
        </w:rPr>
        <w:t xml:space="preserve"> </w:t>
      </w:r>
      <w:r w:rsidRPr="00391935">
        <w:rPr>
          <w:sz w:val="24"/>
          <w:szCs w:val="24"/>
        </w:rPr>
        <w:t>нравственно-</w:t>
      </w:r>
      <w:r w:rsidRPr="00391935">
        <w:rPr>
          <w:spacing w:val="1"/>
          <w:sz w:val="24"/>
          <w:szCs w:val="24"/>
        </w:rPr>
        <w:t xml:space="preserve"> </w:t>
      </w:r>
      <w:r w:rsidRPr="00391935">
        <w:rPr>
          <w:sz w:val="24"/>
          <w:szCs w:val="24"/>
        </w:rPr>
        <w:t>этических</w:t>
      </w:r>
      <w:r w:rsidRPr="00391935">
        <w:rPr>
          <w:spacing w:val="-2"/>
          <w:sz w:val="24"/>
          <w:szCs w:val="24"/>
        </w:rPr>
        <w:t xml:space="preserve"> </w:t>
      </w:r>
      <w:r w:rsidRPr="00391935">
        <w:rPr>
          <w:sz w:val="24"/>
          <w:szCs w:val="24"/>
        </w:rPr>
        <w:t>понятий:</w:t>
      </w:r>
      <w:r w:rsidRPr="00391935">
        <w:rPr>
          <w:spacing w:val="-1"/>
          <w:sz w:val="24"/>
          <w:szCs w:val="24"/>
        </w:rPr>
        <w:t xml:space="preserve"> </w:t>
      </w:r>
      <w:r w:rsidRPr="00391935">
        <w:rPr>
          <w:sz w:val="24"/>
          <w:szCs w:val="24"/>
        </w:rPr>
        <w:t>любовь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забота</w:t>
      </w:r>
      <w:r w:rsidRPr="00391935">
        <w:rPr>
          <w:spacing w:val="-2"/>
          <w:sz w:val="24"/>
          <w:szCs w:val="24"/>
        </w:rPr>
        <w:t xml:space="preserve"> </w:t>
      </w:r>
      <w:r w:rsidRPr="00391935">
        <w:rPr>
          <w:sz w:val="24"/>
          <w:szCs w:val="24"/>
        </w:rPr>
        <w:t>о</w:t>
      </w:r>
      <w:r w:rsidRPr="00391935">
        <w:rPr>
          <w:spacing w:val="-1"/>
          <w:sz w:val="24"/>
          <w:szCs w:val="24"/>
        </w:rPr>
        <w:t xml:space="preserve"> </w:t>
      </w:r>
      <w:r w:rsidRPr="00391935">
        <w:rPr>
          <w:sz w:val="24"/>
          <w:szCs w:val="24"/>
        </w:rPr>
        <w:t>животных.</w:t>
      </w:r>
    </w:p>
    <w:p w:rsidR="0045737B" w:rsidRPr="00391935" w:rsidRDefault="001E5142" w:rsidP="00391935">
      <w:pPr>
        <w:pStyle w:val="Heading1"/>
        <w:ind w:right="804"/>
        <w:rPr>
          <w:sz w:val="24"/>
          <w:szCs w:val="24"/>
        </w:rPr>
      </w:pPr>
      <w:r w:rsidRPr="00391935">
        <w:rPr>
          <w:sz w:val="24"/>
          <w:szCs w:val="24"/>
        </w:rPr>
        <w:t>Произведения</w:t>
      </w:r>
      <w:r w:rsidRPr="00391935">
        <w:rPr>
          <w:spacing w:val="-4"/>
          <w:sz w:val="24"/>
          <w:szCs w:val="24"/>
        </w:rPr>
        <w:t xml:space="preserve"> </w:t>
      </w:r>
      <w:r w:rsidRPr="00391935">
        <w:rPr>
          <w:sz w:val="24"/>
          <w:szCs w:val="24"/>
        </w:rPr>
        <w:t>о</w:t>
      </w:r>
      <w:r w:rsidRPr="00391935">
        <w:rPr>
          <w:spacing w:val="-3"/>
          <w:sz w:val="24"/>
          <w:szCs w:val="24"/>
        </w:rPr>
        <w:t xml:space="preserve"> </w:t>
      </w:r>
      <w:r w:rsidRPr="00391935">
        <w:rPr>
          <w:sz w:val="24"/>
          <w:szCs w:val="24"/>
        </w:rPr>
        <w:t>маме</w:t>
      </w:r>
    </w:p>
    <w:p w:rsidR="0045737B" w:rsidRPr="00391935" w:rsidRDefault="001E5142" w:rsidP="00391935">
      <w:pPr>
        <w:pStyle w:val="a3"/>
        <w:spacing w:before="1"/>
        <w:ind w:right="804"/>
        <w:rPr>
          <w:sz w:val="24"/>
          <w:szCs w:val="24"/>
        </w:rPr>
      </w:pPr>
      <w:r w:rsidRPr="00391935">
        <w:rPr>
          <w:sz w:val="24"/>
          <w:szCs w:val="24"/>
        </w:rPr>
        <w:t>Восприятие и самостоятельное чтение разножанровых произведений о</w:t>
      </w:r>
      <w:r w:rsidRPr="00391935">
        <w:rPr>
          <w:spacing w:val="1"/>
          <w:sz w:val="24"/>
          <w:szCs w:val="24"/>
        </w:rPr>
        <w:t xml:space="preserve"> </w:t>
      </w:r>
      <w:r w:rsidRPr="00391935">
        <w:rPr>
          <w:sz w:val="24"/>
          <w:szCs w:val="24"/>
        </w:rPr>
        <w:t>маме (на примере доступных произведений Е. А. Благининой, А. Л.</w:t>
      </w:r>
      <w:r w:rsidRPr="00391935">
        <w:rPr>
          <w:spacing w:val="1"/>
          <w:sz w:val="24"/>
          <w:szCs w:val="24"/>
        </w:rPr>
        <w:t xml:space="preserve"> </w:t>
      </w:r>
      <w:r w:rsidRPr="00391935">
        <w:rPr>
          <w:sz w:val="24"/>
          <w:szCs w:val="24"/>
        </w:rPr>
        <w:t>Барто, Н.</w:t>
      </w:r>
      <w:r w:rsidRPr="00391935">
        <w:rPr>
          <w:spacing w:val="1"/>
          <w:sz w:val="24"/>
          <w:szCs w:val="24"/>
        </w:rPr>
        <w:t xml:space="preserve"> </w:t>
      </w:r>
      <w:r w:rsidRPr="00391935">
        <w:rPr>
          <w:sz w:val="24"/>
          <w:szCs w:val="24"/>
        </w:rPr>
        <w:t>Н.   Бромлей, А. В. Митяева, В. Д. Берестова, Э. Э. Мошковской, Г. П. Виеру,</w:t>
      </w:r>
      <w:r w:rsidRPr="00391935">
        <w:rPr>
          <w:spacing w:val="1"/>
          <w:sz w:val="24"/>
          <w:szCs w:val="24"/>
        </w:rPr>
        <w:t xml:space="preserve"> </w:t>
      </w:r>
      <w:r w:rsidRPr="00391935">
        <w:rPr>
          <w:sz w:val="24"/>
          <w:szCs w:val="24"/>
        </w:rPr>
        <w:t>Р. С. Сефа и др.). Осознание нравственно-этических понятий: чувство любви</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привязанность</w:t>
      </w:r>
      <w:r w:rsidRPr="00391935">
        <w:rPr>
          <w:spacing w:val="1"/>
          <w:sz w:val="24"/>
          <w:szCs w:val="24"/>
        </w:rPr>
        <w:t xml:space="preserve"> </w:t>
      </w:r>
      <w:r w:rsidRPr="00391935">
        <w:rPr>
          <w:sz w:val="24"/>
          <w:szCs w:val="24"/>
        </w:rPr>
        <w:t>одного</w:t>
      </w:r>
      <w:r w:rsidRPr="00391935">
        <w:rPr>
          <w:spacing w:val="1"/>
          <w:sz w:val="24"/>
          <w:szCs w:val="24"/>
        </w:rPr>
        <w:t xml:space="preserve"> </w:t>
      </w:r>
      <w:r w:rsidRPr="00391935">
        <w:rPr>
          <w:sz w:val="24"/>
          <w:szCs w:val="24"/>
        </w:rPr>
        <w:t>человека</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другому (матери</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ребёнку,</w:t>
      </w:r>
      <w:r w:rsidRPr="00391935">
        <w:rPr>
          <w:spacing w:val="1"/>
          <w:sz w:val="24"/>
          <w:szCs w:val="24"/>
        </w:rPr>
        <w:t xml:space="preserve"> </w:t>
      </w:r>
      <w:r w:rsidRPr="00391935">
        <w:rPr>
          <w:sz w:val="24"/>
          <w:szCs w:val="24"/>
        </w:rPr>
        <w:t>детей</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матери,</w:t>
      </w:r>
      <w:r w:rsidRPr="00391935">
        <w:rPr>
          <w:spacing w:val="1"/>
          <w:sz w:val="24"/>
          <w:szCs w:val="24"/>
        </w:rPr>
        <w:t xml:space="preserve"> </w:t>
      </w:r>
      <w:r w:rsidRPr="00391935">
        <w:rPr>
          <w:sz w:val="24"/>
          <w:szCs w:val="24"/>
        </w:rPr>
        <w:t>близким),</w:t>
      </w:r>
      <w:r w:rsidRPr="00391935">
        <w:rPr>
          <w:spacing w:val="-2"/>
          <w:sz w:val="24"/>
          <w:szCs w:val="24"/>
        </w:rPr>
        <w:t xml:space="preserve"> </w:t>
      </w:r>
      <w:r w:rsidRPr="00391935">
        <w:rPr>
          <w:sz w:val="24"/>
          <w:szCs w:val="24"/>
        </w:rPr>
        <w:t>проявление</w:t>
      </w:r>
      <w:r w:rsidRPr="00391935">
        <w:rPr>
          <w:spacing w:val="-1"/>
          <w:sz w:val="24"/>
          <w:szCs w:val="24"/>
        </w:rPr>
        <w:t xml:space="preserve"> </w:t>
      </w:r>
      <w:r w:rsidRPr="00391935">
        <w:rPr>
          <w:sz w:val="24"/>
          <w:szCs w:val="24"/>
        </w:rPr>
        <w:t>любви</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заботы</w:t>
      </w:r>
      <w:r w:rsidRPr="00391935">
        <w:rPr>
          <w:spacing w:val="-1"/>
          <w:sz w:val="24"/>
          <w:szCs w:val="24"/>
        </w:rPr>
        <w:t xml:space="preserve"> </w:t>
      </w:r>
      <w:r w:rsidRPr="00391935">
        <w:rPr>
          <w:sz w:val="24"/>
          <w:szCs w:val="24"/>
        </w:rPr>
        <w:t>о</w:t>
      </w:r>
      <w:r w:rsidRPr="00391935">
        <w:rPr>
          <w:spacing w:val="-2"/>
          <w:sz w:val="24"/>
          <w:szCs w:val="24"/>
        </w:rPr>
        <w:t xml:space="preserve"> </w:t>
      </w:r>
      <w:r w:rsidRPr="00391935">
        <w:rPr>
          <w:sz w:val="24"/>
          <w:szCs w:val="24"/>
        </w:rPr>
        <w:t>родных</w:t>
      </w:r>
      <w:r w:rsidRPr="00391935">
        <w:rPr>
          <w:spacing w:val="-2"/>
          <w:sz w:val="24"/>
          <w:szCs w:val="24"/>
        </w:rPr>
        <w:t xml:space="preserve"> </w:t>
      </w:r>
      <w:r w:rsidRPr="00391935">
        <w:rPr>
          <w:sz w:val="24"/>
          <w:szCs w:val="24"/>
        </w:rPr>
        <w:t>людях.</w:t>
      </w:r>
    </w:p>
    <w:p w:rsidR="0045737B" w:rsidRPr="00391935" w:rsidRDefault="001E5142" w:rsidP="00391935">
      <w:pPr>
        <w:pStyle w:val="Heading1"/>
        <w:spacing w:line="298" w:lineRule="exact"/>
        <w:ind w:right="804"/>
        <w:rPr>
          <w:sz w:val="24"/>
          <w:szCs w:val="24"/>
        </w:rPr>
      </w:pPr>
      <w:r w:rsidRPr="00391935">
        <w:rPr>
          <w:sz w:val="24"/>
          <w:szCs w:val="24"/>
        </w:rPr>
        <w:t>Фольклорные</w:t>
      </w:r>
      <w:r w:rsidRPr="00391935">
        <w:rPr>
          <w:spacing w:val="-2"/>
          <w:sz w:val="24"/>
          <w:szCs w:val="24"/>
        </w:rPr>
        <w:t xml:space="preserve"> </w:t>
      </w:r>
      <w:r w:rsidRPr="00391935">
        <w:rPr>
          <w:sz w:val="24"/>
          <w:szCs w:val="24"/>
        </w:rPr>
        <w:t>и</w:t>
      </w:r>
      <w:r w:rsidRPr="00391935">
        <w:rPr>
          <w:spacing w:val="-5"/>
          <w:sz w:val="24"/>
          <w:szCs w:val="24"/>
        </w:rPr>
        <w:t xml:space="preserve"> </w:t>
      </w:r>
      <w:r w:rsidRPr="00391935">
        <w:rPr>
          <w:sz w:val="24"/>
          <w:szCs w:val="24"/>
        </w:rPr>
        <w:t>авторские</w:t>
      </w:r>
      <w:r w:rsidRPr="00391935">
        <w:rPr>
          <w:spacing w:val="-2"/>
          <w:sz w:val="24"/>
          <w:szCs w:val="24"/>
        </w:rPr>
        <w:t xml:space="preserve"> </w:t>
      </w:r>
      <w:r w:rsidRPr="00391935">
        <w:rPr>
          <w:sz w:val="24"/>
          <w:szCs w:val="24"/>
        </w:rPr>
        <w:t>произведения</w:t>
      </w:r>
      <w:r w:rsidRPr="00391935">
        <w:rPr>
          <w:spacing w:val="-6"/>
          <w:sz w:val="24"/>
          <w:szCs w:val="24"/>
        </w:rPr>
        <w:t xml:space="preserve"> </w:t>
      </w:r>
      <w:r w:rsidRPr="00391935">
        <w:rPr>
          <w:sz w:val="24"/>
          <w:szCs w:val="24"/>
        </w:rPr>
        <w:t>о</w:t>
      </w:r>
      <w:r w:rsidRPr="00391935">
        <w:rPr>
          <w:spacing w:val="-5"/>
          <w:sz w:val="24"/>
          <w:szCs w:val="24"/>
        </w:rPr>
        <w:t xml:space="preserve"> </w:t>
      </w:r>
      <w:r w:rsidRPr="00391935">
        <w:rPr>
          <w:sz w:val="24"/>
          <w:szCs w:val="24"/>
        </w:rPr>
        <w:t>чудесах</w:t>
      </w:r>
      <w:r w:rsidRPr="00391935">
        <w:rPr>
          <w:spacing w:val="-2"/>
          <w:sz w:val="24"/>
          <w:szCs w:val="24"/>
        </w:rPr>
        <w:t xml:space="preserve"> </w:t>
      </w:r>
      <w:r w:rsidRPr="00391935">
        <w:rPr>
          <w:sz w:val="24"/>
          <w:szCs w:val="24"/>
        </w:rPr>
        <w:t>и</w:t>
      </w:r>
      <w:r w:rsidRPr="00391935">
        <w:rPr>
          <w:spacing w:val="-3"/>
          <w:sz w:val="24"/>
          <w:szCs w:val="24"/>
        </w:rPr>
        <w:t xml:space="preserve"> </w:t>
      </w:r>
      <w:r w:rsidRPr="00391935">
        <w:rPr>
          <w:sz w:val="24"/>
          <w:szCs w:val="24"/>
        </w:rPr>
        <w:t>фантазии</w:t>
      </w:r>
    </w:p>
    <w:p w:rsidR="0045737B" w:rsidRPr="00391935" w:rsidRDefault="001E5142" w:rsidP="00391935">
      <w:pPr>
        <w:pStyle w:val="a3"/>
        <w:spacing w:before="1"/>
        <w:ind w:right="804"/>
        <w:rPr>
          <w:sz w:val="24"/>
          <w:szCs w:val="24"/>
        </w:rPr>
      </w:pPr>
      <w:r w:rsidRPr="00391935">
        <w:rPr>
          <w:sz w:val="24"/>
          <w:szCs w:val="24"/>
        </w:rPr>
        <w:t>Способность</w:t>
      </w:r>
      <w:r w:rsidRPr="00391935">
        <w:rPr>
          <w:spacing w:val="1"/>
          <w:sz w:val="24"/>
          <w:szCs w:val="24"/>
        </w:rPr>
        <w:t xml:space="preserve"> </w:t>
      </w:r>
      <w:r w:rsidRPr="00391935">
        <w:rPr>
          <w:sz w:val="24"/>
          <w:szCs w:val="24"/>
        </w:rPr>
        <w:t>автора</w:t>
      </w:r>
      <w:r w:rsidRPr="00391935">
        <w:rPr>
          <w:spacing w:val="1"/>
          <w:sz w:val="24"/>
          <w:szCs w:val="24"/>
        </w:rPr>
        <w:t xml:space="preserve"> </w:t>
      </w:r>
      <w:r w:rsidRPr="00391935">
        <w:rPr>
          <w:sz w:val="24"/>
          <w:szCs w:val="24"/>
        </w:rPr>
        <w:t>произведения</w:t>
      </w:r>
      <w:r w:rsidRPr="00391935">
        <w:rPr>
          <w:spacing w:val="1"/>
          <w:sz w:val="24"/>
          <w:szCs w:val="24"/>
        </w:rPr>
        <w:t xml:space="preserve"> </w:t>
      </w:r>
      <w:r w:rsidRPr="00391935">
        <w:rPr>
          <w:sz w:val="24"/>
          <w:szCs w:val="24"/>
        </w:rPr>
        <w:t>замечать</w:t>
      </w:r>
      <w:r w:rsidRPr="00391935">
        <w:rPr>
          <w:spacing w:val="1"/>
          <w:sz w:val="24"/>
          <w:szCs w:val="24"/>
        </w:rPr>
        <w:t xml:space="preserve"> </w:t>
      </w:r>
      <w:r w:rsidRPr="00391935">
        <w:rPr>
          <w:sz w:val="24"/>
          <w:szCs w:val="24"/>
        </w:rPr>
        <w:t>чудесное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каждом</w:t>
      </w:r>
      <w:r w:rsidRPr="00391935">
        <w:rPr>
          <w:spacing w:val="1"/>
          <w:sz w:val="24"/>
          <w:szCs w:val="24"/>
        </w:rPr>
        <w:t xml:space="preserve"> </w:t>
      </w:r>
      <w:r w:rsidRPr="00391935">
        <w:rPr>
          <w:sz w:val="24"/>
          <w:szCs w:val="24"/>
        </w:rPr>
        <w:t>жизненном проявлении, необычное в обыкновенных явлениях окружающего</w:t>
      </w:r>
      <w:r w:rsidRPr="00391935">
        <w:rPr>
          <w:spacing w:val="1"/>
          <w:sz w:val="24"/>
          <w:szCs w:val="24"/>
        </w:rPr>
        <w:t xml:space="preserve"> </w:t>
      </w:r>
      <w:r w:rsidRPr="00391935">
        <w:rPr>
          <w:sz w:val="24"/>
          <w:szCs w:val="24"/>
        </w:rPr>
        <w:t>мира.</w:t>
      </w:r>
      <w:r w:rsidRPr="00391935">
        <w:rPr>
          <w:spacing w:val="1"/>
          <w:sz w:val="24"/>
          <w:szCs w:val="24"/>
        </w:rPr>
        <w:t xml:space="preserve"> </w:t>
      </w:r>
      <w:r w:rsidRPr="00391935">
        <w:rPr>
          <w:sz w:val="24"/>
          <w:szCs w:val="24"/>
        </w:rPr>
        <w:t>Сочетание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произведении</w:t>
      </w:r>
      <w:r w:rsidRPr="00391935">
        <w:rPr>
          <w:spacing w:val="1"/>
          <w:sz w:val="24"/>
          <w:szCs w:val="24"/>
        </w:rPr>
        <w:t xml:space="preserve"> </w:t>
      </w:r>
      <w:r w:rsidRPr="00391935">
        <w:rPr>
          <w:sz w:val="24"/>
          <w:szCs w:val="24"/>
        </w:rPr>
        <w:t>реалистических</w:t>
      </w:r>
      <w:r w:rsidRPr="00391935">
        <w:rPr>
          <w:spacing w:val="1"/>
          <w:sz w:val="24"/>
          <w:szCs w:val="24"/>
        </w:rPr>
        <w:t xml:space="preserve"> </w:t>
      </w:r>
      <w:r w:rsidRPr="00391935">
        <w:rPr>
          <w:sz w:val="24"/>
          <w:szCs w:val="24"/>
        </w:rPr>
        <w:t>событий</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необычными,</w:t>
      </w:r>
      <w:r w:rsidRPr="00391935">
        <w:rPr>
          <w:spacing w:val="1"/>
          <w:sz w:val="24"/>
          <w:szCs w:val="24"/>
        </w:rPr>
        <w:t xml:space="preserve"> </w:t>
      </w:r>
      <w:r w:rsidRPr="00391935">
        <w:rPr>
          <w:sz w:val="24"/>
          <w:szCs w:val="24"/>
        </w:rPr>
        <w:t>сказочными,</w:t>
      </w:r>
      <w:r w:rsidRPr="00391935">
        <w:rPr>
          <w:spacing w:val="-2"/>
          <w:sz w:val="24"/>
          <w:szCs w:val="24"/>
        </w:rPr>
        <w:t xml:space="preserve"> </w:t>
      </w:r>
      <w:r w:rsidRPr="00391935">
        <w:rPr>
          <w:sz w:val="24"/>
          <w:szCs w:val="24"/>
        </w:rPr>
        <w:t>фантастическими.</w:t>
      </w:r>
    </w:p>
    <w:p w:rsidR="0045737B" w:rsidRPr="00391935" w:rsidRDefault="001E5142" w:rsidP="00391935">
      <w:pPr>
        <w:pStyle w:val="Heading1"/>
        <w:spacing w:line="299" w:lineRule="exact"/>
        <w:ind w:right="804"/>
        <w:rPr>
          <w:sz w:val="24"/>
          <w:szCs w:val="24"/>
        </w:rPr>
      </w:pPr>
      <w:r w:rsidRPr="00391935">
        <w:rPr>
          <w:sz w:val="24"/>
          <w:szCs w:val="24"/>
        </w:rPr>
        <w:t>Библиографическая</w:t>
      </w:r>
      <w:r w:rsidRPr="00391935">
        <w:rPr>
          <w:spacing w:val="-5"/>
          <w:sz w:val="24"/>
          <w:szCs w:val="24"/>
        </w:rPr>
        <w:t xml:space="preserve"> </w:t>
      </w:r>
      <w:r w:rsidRPr="00391935">
        <w:rPr>
          <w:sz w:val="24"/>
          <w:szCs w:val="24"/>
        </w:rPr>
        <w:t>культура</w:t>
      </w:r>
      <w:r w:rsidRPr="00391935">
        <w:rPr>
          <w:spacing w:val="-4"/>
          <w:sz w:val="24"/>
          <w:szCs w:val="24"/>
        </w:rPr>
        <w:t xml:space="preserve"> </w:t>
      </w:r>
      <w:r w:rsidRPr="00391935">
        <w:rPr>
          <w:sz w:val="24"/>
          <w:szCs w:val="24"/>
        </w:rPr>
        <w:t>(работа</w:t>
      </w:r>
      <w:r w:rsidRPr="00391935">
        <w:rPr>
          <w:spacing w:val="-5"/>
          <w:sz w:val="24"/>
          <w:szCs w:val="24"/>
        </w:rPr>
        <w:t xml:space="preserve"> </w:t>
      </w:r>
      <w:r w:rsidRPr="00391935">
        <w:rPr>
          <w:sz w:val="24"/>
          <w:szCs w:val="24"/>
        </w:rPr>
        <w:t>с</w:t>
      </w:r>
      <w:r w:rsidRPr="00391935">
        <w:rPr>
          <w:spacing w:val="-4"/>
          <w:sz w:val="24"/>
          <w:szCs w:val="24"/>
        </w:rPr>
        <w:t xml:space="preserve"> </w:t>
      </w:r>
      <w:r w:rsidRPr="00391935">
        <w:rPr>
          <w:sz w:val="24"/>
          <w:szCs w:val="24"/>
        </w:rPr>
        <w:t>детской</w:t>
      </w:r>
      <w:r w:rsidRPr="00391935">
        <w:rPr>
          <w:spacing w:val="-3"/>
          <w:sz w:val="24"/>
          <w:szCs w:val="24"/>
        </w:rPr>
        <w:t xml:space="preserve"> </w:t>
      </w:r>
      <w:r w:rsidRPr="00391935">
        <w:rPr>
          <w:sz w:val="24"/>
          <w:szCs w:val="24"/>
        </w:rPr>
        <w:t>книгой)</w:t>
      </w:r>
    </w:p>
    <w:p w:rsidR="0045737B" w:rsidRPr="00391935" w:rsidRDefault="001E5142" w:rsidP="00391935">
      <w:pPr>
        <w:pStyle w:val="a3"/>
        <w:spacing w:before="1"/>
        <w:ind w:right="804"/>
        <w:rPr>
          <w:sz w:val="24"/>
          <w:szCs w:val="24"/>
        </w:rPr>
      </w:pPr>
      <w:r w:rsidRPr="00391935">
        <w:rPr>
          <w:sz w:val="24"/>
          <w:szCs w:val="24"/>
        </w:rPr>
        <w:t>Представление</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том,</w:t>
      </w:r>
      <w:r w:rsidRPr="00391935">
        <w:rPr>
          <w:spacing w:val="1"/>
          <w:sz w:val="24"/>
          <w:szCs w:val="24"/>
        </w:rPr>
        <w:t xml:space="preserve"> </w:t>
      </w:r>
      <w:r w:rsidRPr="00391935">
        <w:rPr>
          <w:sz w:val="24"/>
          <w:szCs w:val="24"/>
        </w:rPr>
        <w:t>что</w:t>
      </w:r>
      <w:r w:rsidRPr="00391935">
        <w:rPr>
          <w:spacing w:val="1"/>
          <w:sz w:val="24"/>
          <w:szCs w:val="24"/>
        </w:rPr>
        <w:t xml:space="preserve"> </w:t>
      </w:r>
      <w:r w:rsidRPr="00391935">
        <w:rPr>
          <w:sz w:val="24"/>
          <w:szCs w:val="24"/>
        </w:rPr>
        <w:t>книга</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источник</w:t>
      </w:r>
      <w:r w:rsidRPr="00391935">
        <w:rPr>
          <w:spacing w:val="1"/>
          <w:sz w:val="24"/>
          <w:szCs w:val="24"/>
        </w:rPr>
        <w:t xml:space="preserve"> </w:t>
      </w:r>
      <w:r w:rsidRPr="00391935">
        <w:rPr>
          <w:sz w:val="24"/>
          <w:szCs w:val="24"/>
        </w:rPr>
        <w:t>необходимых</w:t>
      </w:r>
      <w:r w:rsidRPr="00391935">
        <w:rPr>
          <w:spacing w:val="1"/>
          <w:sz w:val="24"/>
          <w:szCs w:val="24"/>
        </w:rPr>
        <w:t xml:space="preserve"> </w:t>
      </w:r>
      <w:r w:rsidRPr="00391935">
        <w:rPr>
          <w:sz w:val="24"/>
          <w:szCs w:val="24"/>
        </w:rPr>
        <w:t>знаний.</w:t>
      </w:r>
      <w:r w:rsidRPr="00391935">
        <w:rPr>
          <w:spacing w:val="1"/>
          <w:sz w:val="24"/>
          <w:szCs w:val="24"/>
        </w:rPr>
        <w:t xml:space="preserve"> </w:t>
      </w:r>
      <w:r w:rsidRPr="00391935">
        <w:rPr>
          <w:sz w:val="24"/>
          <w:szCs w:val="24"/>
        </w:rPr>
        <w:t>Обложка,</w:t>
      </w:r>
      <w:r w:rsidRPr="00391935">
        <w:rPr>
          <w:spacing w:val="1"/>
          <w:sz w:val="24"/>
          <w:szCs w:val="24"/>
        </w:rPr>
        <w:t xml:space="preserve"> </w:t>
      </w:r>
      <w:r w:rsidRPr="00391935">
        <w:rPr>
          <w:sz w:val="24"/>
          <w:szCs w:val="24"/>
        </w:rPr>
        <w:t>оглавление,</w:t>
      </w:r>
      <w:r w:rsidRPr="00391935">
        <w:rPr>
          <w:spacing w:val="1"/>
          <w:sz w:val="24"/>
          <w:szCs w:val="24"/>
        </w:rPr>
        <w:t xml:space="preserve"> </w:t>
      </w:r>
      <w:r w:rsidRPr="00391935">
        <w:rPr>
          <w:sz w:val="24"/>
          <w:szCs w:val="24"/>
        </w:rPr>
        <w:t>иллюстрации</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элементы</w:t>
      </w:r>
      <w:r w:rsidRPr="00391935">
        <w:rPr>
          <w:spacing w:val="1"/>
          <w:sz w:val="24"/>
          <w:szCs w:val="24"/>
        </w:rPr>
        <w:t xml:space="preserve"> </w:t>
      </w:r>
      <w:r w:rsidRPr="00391935">
        <w:rPr>
          <w:sz w:val="24"/>
          <w:szCs w:val="24"/>
        </w:rPr>
        <w:t>ориентировки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книге.</w:t>
      </w:r>
      <w:r w:rsidRPr="00391935">
        <w:rPr>
          <w:spacing w:val="1"/>
          <w:sz w:val="24"/>
          <w:szCs w:val="24"/>
        </w:rPr>
        <w:t xml:space="preserve"> </w:t>
      </w:r>
      <w:r w:rsidRPr="00391935">
        <w:rPr>
          <w:sz w:val="24"/>
          <w:szCs w:val="24"/>
        </w:rPr>
        <w:t>Умение</w:t>
      </w:r>
      <w:r w:rsidRPr="00391935">
        <w:rPr>
          <w:spacing w:val="-4"/>
          <w:sz w:val="24"/>
          <w:szCs w:val="24"/>
        </w:rPr>
        <w:t xml:space="preserve"> </w:t>
      </w:r>
      <w:r w:rsidRPr="00391935">
        <w:rPr>
          <w:sz w:val="24"/>
          <w:szCs w:val="24"/>
        </w:rPr>
        <w:t>использовать</w:t>
      </w:r>
      <w:r w:rsidRPr="00391935">
        <w:rPr>
          <w:spacing w:val="-2"/>
          <w:sz w:val="24"/>
          <w:szCs w:val="24"/>
        </w:rPr>
        <w:t xml:space="preserve"> </w:t>
      </w:r>
      <w:r w:rsidRPr="00391935">
        <w:rPr>
          <w:sz w:val="24"/>
          <w:szCs w:val="24"/>
        </w:rPr>
        <w:t>тематический</w:t>
      </w:r>
      <w:r w:rsidRPr="00391935">
        <w:rPr>
          <w:spacing w:val="-3"/>
          <w:sz w:val="24"/>
          <w:szCs w:val="24"/>
        </w:rPr>
        <w:t xml:space="preserve"> </w:t>
      </w:r>
      <w:r w:rsidRPr="00391935">
        <w:rPr>
          <w:sz w:val="24"/>
          <w:szCs w:val="24"/>
        </w:rPr>
        <w:t>каталог</w:t>
      </w:r>
      <w:r w:rsidRPr="00391935">
        <w:rPr>
          <w:spacing w:val="-3"/>
          <w:sz w:val="24"/>
          <w:szCs w:val="24"/>
        </w:rPr>
        <w:t xml:space="preserve"> </w:t>
      </w:r>
      <w:r w:rsidRPr="00391935">
        <w:rPr>
          <w:sz w:val="24"/>
          <w:szCs w:val="24"/>
        </w:rPr>
        <w:t>при</w:t>
      </w:r>
      <w:r w:rsidRPr="00391935">
        <w:rPr>
          <w:spacing w:val="-3"/>
          <w:sz w:val="24"/>
          <w:szCs w:val="24"/>
        </w:rPr>
        <w:t xml:space="preserve"> </w:t>
      </w:r>
      <w:r w:rsidRPr="00391935">
        <w:rPr>
          <w:sz w:val="24"/>
          <w:szCs w:val="24"/>
        </w:rPr>
        <w:t>выборе</w:t>
      </w:r>
      <w:r w:rsidRPr="00391935">
        <w:rPr>
          <w:spacing w:val="-1"/>
          <w:sz w:val="24"/>
          <w:szCs w:val="24"/>
        </w:rPr>
        <w:t xml:space="preserve"> </w:t>
      </w:r>
      <w:r w:rsidRPr="00391935">
        <w:rPr>
          <w:sz w:val="24"/>
          <w:szCs w:val="24"/>
        </w:rPr>
        <w:t>книг</w:t>
      </w:r>
      <w:r w:rsidRPr="00391935">
        <w:rPr>
          <w:spacing w:val="-1"/>
          <w:sz w:val="24"/>
          <w:szCs w:val="24"/>
        </w:rPr>
        <w:t xml:space="preserve"> </w:t>
      </w:r>
      <w:r w:rsidRPr="00391935">
        <w:rPr>
          <w:sz w:val="24"/>
          <w:szCs w:val="24"/>
        </w:rPr>
        <w:t>в</w:t>
      </w:r>
      <w:r w:rsidRPr="00391935">
        <w:rPr>
          <w:spacing w:val="-3"/>
          <w:sz w:val="24"/>
          <w:szCs w:val="24"/>
        </w:rPr>
        <w:t xml:space="preserve"> </w:t>
      </w:r>
      <w:r w:rsidRPr="00391935">
        <w:rPr>
          <w:sz w:val="24"/>
          <w:szCs w:val="24"/>
        </w:rPr>
        <w:t>библиотеке.</w:t>
      </w:r>
    </w:p>
    <w:p w:rsidR="0045737B" w:rsidRPr="00391935" w:rsidRDefault="001E5142" w:rsidP="00391935">
      <w:pPr>
        <w:pStyle w:val="Heading1"/>
        <w:numPr>
          <w:ilvl w:val="0"/>
          <w:numId w:val="60"/>
        </w:numPr>
        <w:tabs>
          <w:tab w:val="left" w:pos="1725"/>
        </w:tabs>
        <w:spacing w:before="1" w:line="298" w:lineRule="exact"/>
        <w:ind w:right="804"/>
        <w:rPr>
          <w:sz w:val="24"/>
          <w:szCs w:val="24"/>
        </w:rPr>
      </w:pPr>
      <w:r w:rsidRPr="00391935">
        <w:rPr>
          <w:sz w:val="24"/>
          <w:szCs w:val="24"/>
        </w:rPr>
        <w:t>класс</w:t>
      </w:r>
    </w:p>
    <w:p w:rsidR="0045737B" w:rsidRPr="00391935" w:rsidRDefault="001E5142" w:rsidP="00391935">
      <w:pPr>
        <w:spacing w:line="298" w:lineRule="exact"/>
        <w:ind w:left="1530" w:right="804"/>
        <w:jc w:val="both"/>
        <w:rPr>
          <w:b/>
          <w:sz w:val="24"/>
          <w:szCs w:val="24"/>
        </w:rPr>
      </w:pPr>
      <w:r w:rsidRPr="00391935">
        <w:rPr>
          <w:b/>
          <w:sz w:val="24"/>
          <w:szCs w:val="24"/>
        </w:rPr>
        <w:t>О</w:t>
      </w:r>
      <w:r w:rsidRPr="00391935">
        <w:rPr>
          <w:b/>
          <w:spacing w:val="-4"/>
          <w:sz w:val="24"/>
          <w:szCs w:val="24"/>
        </w:rPr>
        <w:t xml:space="preserve"> </w:t>
      </w:r>
      <w:r w:rsidRPr="00391935">
        <w:rPr>
          <w:b/>
          <w:sz w:val="24"/>
          <w:szCs w:val="24"/>
        </w:rPr>
        <w:t>нашей</w:t>
      </w:r>
      <w:r w:rsidRPr="00391935">
        <w:rPr>
          <w:b/>
          <w:spacing w:val="-3"/>
          <w:sz w:val="24"/>
          <w:szCs w:val="24"/>
        </w:rPr>
        <w:t xml:space="preserve"> </w:t>
      </w:r>
      <w:r w:rsidRPr="00391935">
        <w:rPr>
          <w:b/>
          <w:sz w:val="24"/>
          <w:szCs w:val="24"/>
        </w:rPr>
        <w:t>Родине</w:t>
      </w:r>
    </w:p>
    <w:p w:rsidR="0045737B" w:rsidRPr="00391935" w:rsidRDefault="001E5142" w:rsidP="00391935">
      <w:pPr>
        <w:pStyle w:val="a3"/>
        <w:spacing w:before="1"/>
        <w:ind w:right="804"/>
        <w:rPr>
          <w:sz w:val="24"/>
          <w:szCs w:val="24"/>
        </w:rPr>
      </w:pPr>
      <w:r w:rsidRPr="00391935">
        <w:rPr>
          <w:sz w:val="24"/>
          <w:szCs w:val="24"/>
        </w:rPr>
        <w:t>Круг</w:t>
      </w:r>
      <w:r w:rsidRPr="00391935">
        <w:rPr>
          <w:spacing w:val="1"/>
          <w:sz w:val="24"/>
          <w:szCs w:val="24"/>
        </w:rPr>
        <w:t xml:space="preserve"> </w:t>
      </w:r>
      <w:r w:rsidRPr="00391935">
        <w:rPr>
          <w:sz w:val="24"/>
          <w:szCs w:val="24"/>
        </w:rPr>
        <w:t>чтения:</w:t>
      </w:r>
      <w:r w:rsidRPr="00391935">
        <w:rPr>
          <w:spacing w:val="1"/>
          <w:sz w:val="24"/>
          <w:szCs w:val="24"/>
        </w:rPr>
        <w:t xml:space="preserve"> </w:t>
      </w:r>
      <w:r w:rsidRPr="00391935">
        <w:rPr>
          <w:sz w:val="24"/>
          <w:szCs w:val="24"/>
        </w:rPr>
        <w:t>произведения</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Родине</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примере</w:t>
      </w:r>
      <w:r w:rsidRPr="00391935">
        <w:rPr>
          <w:spacing w:val="1"/>
          <w:sz w:val="24"/>
          <w:szCs w:val="24"/>
        </w:rPr>
        <w:t xml:space="preserve"> </w:t>
      </w:r>
      <w:r w:rsidRPr="00391935">
        <w:rPr>
          <w:sz w:val="24"/>
          <w:szCs w:val="24"/>
        </w:rPr>
        <w:t>не</w:t>
      </w:r>
      <w:r w:rsidRPr="00391935">
        <w:rPr>
          <w:spacing w:val="1"/>
          <w:sz w:val="24"/>
          <w:szCs w:val="24"/>
        </w:rPr>
        <w:t xml:space="preserve"> </w:t>
      </w:r>
      <w:r w:rsidRPr="00391935">
        <w:rPr>
          <w:sz w:val="24"/>
          <w:szCs w:val="24"/>
        </w:rPr>
        <w:t>менее</w:t>
      </w:r>
      <w:r w:rsidRPr="00391935">
        <w:rPr>
          <w:spacing w:val="1"/>
          <w:sz w:val="24"/>
          <w:szCs w:val="24"/>
        </w:rPr>
        <w:t xml:space="preserve"> </w:t>
      </w:r>
      <w:r w:rsidRPr="00391935">
        <w:rPr>
          <w:sz w:val="24"/>
          <w:szCs w:val="24"/>
        </w:rPr>
        <w:t>трёх</w:t>
      </w:r>
      <w:r w:rsidRPr="00391935">
        <w:rPr>
          <w:spacing w:val="1"/>
          <w:sz w:val="24"/>
          <w:szCs w:val="24"/>
        </w:rPr>
        <w:t xml:space="preserve"> </w:t>
      </w:r>
      <w:r w:rsidRPr="00391935">
        <w:rPr>
          <w:sz w:val="24"/>
          <w:szCs w:val="24"/>
        </w:rPr>
        <w:t>стихотворений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Никитина,</w:t>
      </w:r>
      <w:r w:rsidRPr="00391935">
        <w:rPr>
          <w:spacing w:val="1"/>
          <w:sz w:val="24"/>
          <w:szCs w:val="24"/>
        </w:rPr>
        <w:t xml:space="preserve"> </w:t>
      </w:r>
      <w:r w:rsidRPr="00391935">
        <w:rPr>
          <w:sz w:val="24"/>
          <w:szCs w:val="24"/>
        </w:rPr>
        <w:t>Ф.</w:t>
      </w:r>
      <w:r w:rsidRPr="00391935">
        <w:rPr>
          <w:spacing w:val="1"/>
          <w:sz w:val="24"/>
          <w:szCs w:val="24"/>
        </w:rPr>
        <w:t xml:space="preserve"> </w:t>
      </w:r>
      <w:r w:rsidRPr="00391935">
        <w:rPr>
          <w:sz w:val="24"/>
          <w:szCs w:val="24"/>
        </w:rPr>
        <w:t>П.</w:t>
      </w:r>
      <w:r w:rsidRPr="00391935">
        <w:rPr>
          <w:spacing w:val="1"/>
          <w:sz w:val="24"/>
          <w:szCs w:val="24"/>
        </w:rPr>
        <w:t xml:space="preserve"> </w:t>
      </w:r>
      <w:r w:rsidRPr="00391935">
        <w:rPr>
          <w:sz w:val="24"/>
          <w:szCs w:val="24"/>
        </w:rPr>
        <w:t>Савинова,</w:t>
      </w:r>
      <w:r w:rsidRPr="00391935">
        <w:rPr>
          <w:spacing w:val="1"/>
          <w:sz w:val="24"/>
          <w:szCs w:val="24"/>
        </w:rPr>
        <w:t xml:space="preserve"> </w:t>
      </w:r>
      <w:r w:rsidRPr="00391935">
        <w:rPr>
          <w:sz w:val="24"/>
          <w:szCs w:val="24"/>
        </w:rPr>
        <w:t>А.А.</w:t>
      </w:r>
      <w:r w:rsidRPr="00391935">
        <w:rPr>
          <w:spacing w:val="1"/>
          <w:sz w:val="24"/>
          <w:szCs w:val="24"/>
        </w:rPr>
        <w:t xml:space="preserve"> </w:t>
      </w:r>
      <w:r w:rsidRPr="00391935">
        <w:rPr>
          <w:sz w:val="24"/>
          <w:szCs w:val="24"/>
        </w:rPr>
        <w:t>Прокофьева,</w:t>
      </w:r>
      <w:r w:rsidRPr="00391935">
        <w:rPr>
          <w:spacing w:val="1"/>
          <w:sz w:val="24"/>
          <w:szCs w:val="24"/>
        </w:rPr>
        <w:t xml:space="preserve"> </w:t>
      </w:r>
      <w:r w:rsidRPr="00391935">
        <w:rPr>
          <w:sz w:val="24"/>
          <w:szCs w:val="24"/>
        </w:rPr>
        <w:t>Н.М.</w:t>
      </w:r>
      <w:r w:rsidRPr="00391935">
        <w:rPr>
          <w:spacing w:val="1"/>
          <w:sz w:val="24"/>
          <w:szCs w:val="24"/>
        </w:rPr>
        <w:t xml:space="preserve"> </w:t>
      </w:r>
      <w:r w:rsidRPr="00391935">
        <w:rPr>
          <w:sz w:val="24"/>
          <w:szCs w:val="24"/>
        </w:rPr>
        <w:t>Рубцова,</w:t>
      </w:r>
      <w:r w:rsidRPr="00391935">
        <w:rPr>
          <w:spacing w:val="1"/>
          <w:sz w:val="24"/>
          <w:szCs w:val="24"/>
        </w:rPr>
        <w:t xml:space="preserve"> </w:t>
      </w:r>
      <w:r w:rsidRPr="00391935">
        <w:rPr>
          <w:sz w:val="24"/>
          <w:szCs w:val="24"/>
        </w:rPr>
        <w:t>С.А.</w:t>
      </w:r>
      <w:r w:rsidRPr="00391935">
        <w:rPr>
          <w:spacing w:val="1"/>
          <w:sz w:val="24"/>
          <w:szCs w:val="24"/>
        </w:rPr>
        <w:t xml:space="preserve"> </w:t>
      </w:r>
      <w:r w:rsidRPr="00391935">
        <w:rPr>
          <w:sz w:val="24"/>
          <w:szCs w:val="24"/>
        </w:rPr>
        <w:t>Есенина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др.).</w:t>
      </w:r>
      <w:r w:rsidRPr="00391935">
        <w:rPr>
          <w:spacing w:val="1"/>
          <w:sz w:val="24"/>
          <w:szCs w:val="24"/>
        </w:rPr>
        <w:t xml:space="preserve"> </w:t>
      </w:r>
      <w:r w:rsidRPr="00391935">
        <w:rPr>
          <w:sz w:val="24"/>
          <w:szCs w:val="24"/>
        </w:rPr>
        <w:t>Патриотическое</w:t>
      </w:r>
      <w:r w:rsidRPr="00391935">
        <w:rPr>
          <w:spacing w:val="1"/>
          <w:sz w:val="24"/>
          <w:szCs w:val="24"/>
        </w:rPr>
        <w:t xml:space="preserve"> </w:t>
      </w:r>
      <w:r w:rsidRPr="00391935">
        <w:rPr>
          <w:sz w:val="24"/>
          <w:szCs w:val="24"/>
        </w:rPr>
        <w:t>звучание</w:t>
      </w:r>
      <w:r w:rsidRPr="00391935">
        <w:rPr>
          <w:spacing w:val="1"/>
          <w:sz w:val="24"/>
          <w:szCs w:val="24"/>
        </w:rPr>
        <w:t xml:space="preserve"> </w:t>
      </w:r>
      <w:r w:rsidRPr="00391935">
        <w:rPr>
          <w:sz w:val="24"/>
          <w:szCs w:val="24"/>
        </w:rPr>
        <w:t>произведений</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родном крае и природе. Отражение в произведениях нравственно-этических</w:t>
      </w:r>
      <w:r w:rsidRPr="00391935">
        <w:rPr>
          <w:spacing w:val="1"/>
          <w:sz w:val="24"/>
          <w:szCs w:val="24"/>
        </w:rPr>
        <w:t xml:space="preserve"> </w:t>
      </w:r>
      <w:r w:rsidRPr="00391935">
        <w:rPr>
          <w:sz w:val="24"/>
          <w:szCs w:val="24"/>
        </w:rPr>
        <w:t>понятий:</w:t>
      </w:r>
      <w:r w:rsidRPr="00391935">
        <w:rPr>
          <w:spacing w:val="1"/>
          <w:sz w:val="24"/>
          <w:szCs w:val="24"/>
        </w:rPr>
        <w:t xml:space="preserve"> </w:t>
      </w:r>
      <w:r w:rsidRPr="00391935">
        <w:rPr>
          <w:sz w:val="24"/>
          <w:szCs w:val="24"/>
        </w:rPr>
        <w:t>любовь</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Родине,</w:t>
      </w:r>
      <w:r w:rsidRPr="00391935">
        <w:rPr>
          <w:spacing w:val="1"/>
          <w:sz w:val="24"/>
          <w:szCs w:val="24"/>
        </w:rPr>
        <w:t xml:space="preserve"> </w:t>
      </w:r>
      <w:r w:rsidRPr="00391935">
        <w:rPr>
          <w:sz w:val="24"/>
          <w:szCs w:val="24"/>
        </w:rPr>
        <w:t>родному</w:t>
      </w:r>
      <w:r w:rsidRPr="00391935">
        <w:rPr>
          <w:spacing w:val="1"/>
          <w:sz w:val="24"/>
          <w:szCs w:val="24"/>
        </w:rPr>
        <w:t xml:space="preserve"> </w:t>
      </w:r>
      <w:r w:rsidRPr="00391935">
        <w:rPr>
          <w:sz w:val="24"/>
          <w:szCs w:val="24"/>
        </w:rPr>
        <w:t>краю,</w:t>
      </w:r>
      <w:r w:rsidRPr="00391935">
        <w:rPr>
          <w:spacing w:val="1"/>
          <w:sz w:val="24"/>
          <w:szCs w:val="24"/>
        </w:rPr>
        <w:t xml:space="preserve"> </w:t>
      </w:r>
      <w:r w:rsidRPr="00391935">
        <w:rPr>
          <w:sz w:val="24"/>
          <w:szCs w:val="24"/>
        </w:rPr>
        <w:t>Отечеству.</w:t>
      </w:r>
      <w:r w:rsidRPr="00391935">
        <w:rPr>
          <w:spacing w:val="1"/>
          <w:sz w:val="24"/>
          <w:szCs w:val="24"/>
        </w:rPr>
        <w:t xml:space="preserve"> </w:t>
      </w:r>
      <w:r w:rsidRPr="00391935">
        <w:rPr>
          <w:sz w:val="24"/>
          <w:szCs w:val="24"/>
        </w:rPr>
        <w:t>Анализ</w:t>
      </w:r>
      <w:r w:rsidRPr="00391935">
        <w:rPr>
          <w:spacing w:val="1"/>
          <w:sz w:val="24"/>
          <w:szCs w:val="24"/>
        </w:rPr>
        <w:t xml:space="preserve"> </w:t>
      </w:r>
      <w:r w:rsidRPr="00391935">
        <w:rPr>
          <w:sz w:val="24"/>
          <w:szCs w:val="24"/>
        </w:rPr>
        <w:t>заголовка,</w:t>
      </w:r>
      <w:r w:rsidRPr="00391935">
        <w:rPr>
          <w:spacing w:val="1"/>
          <w:sz w:val="24"/>
          <w:szCs w:val="24"/>
        </w:rPr>
        <w:t xml:space="preserve"> </w:t>
      </w:r>
      <w:r w:rsidRPr="00391935">
        <w:rPr>
          <w:sz w:val="24"/>
          <w:szCs w:val="24"/>
        </w:rPr>
        <w:t>соотнесение</w:t>
      </w:r>
      <w:r w:rsidRPr="00391935">
        <w:rPr>
          <w:spacing w:val="60"/>
          <w:sz w:val="24"/>
          <w:szCs w:val="24"/>
        </w:rPr>
        <w:t xml:space="preserve"> </w:t>
      </w:r>
      <w:r w:rsidRPr="00391935">
        <w:rPr>
          <w:sz w:val="24"/>
          <w:szCs w:val="24"/>
        </w:rPr>
        <w:t>его</w:t>
      </w:r>
      <w:r w:rsidRPr="00391935">
        <w:rPr>
          <w:spacing w:val="61"/>
          <w:sz w:val="24"/>
          <w:szCs w:val="24"/>
        </w:rPr>
        <w:t xml:space="preserve"> </w:t>
      </w:r>
      <w:r w:rsidRPr="00391935">
        <w:rPr>
          <w:sz w:val="24"/>
          <w:szCs w:val="24"/>
        </w:rPr>
        <w:t>с</w:t>
      </w:r>
      <w:r w:rsidRPr="00391935">
        <w:rPr>
          <w:spacing w:val="61"/>
          <w:sz w:val="24"/>
          <w:szCs w:val="24"/>
        </w:rPr>
        <w:t xml:space="preserve"> </w:t>
      </w:r>
      <w:r w:rsidRPr="00391935">
        <w:rPr>
          <w:sz w:val="24"/>
          <w:szCs w:val="24"/>
        </w:rPr>
        <w:t>главной</w:t>
      </w:r>
      <w:r w:rsidRPr="00391935">
        <w:rPr>
          <w:spacing w:val="60"/>
          <w:sz w:val="24"/>
          <w:szCs w:val="24"/>
        </w:rPr>
        <w:t xml:space="preserve"> </w:t>
      </w:r>
      <w:r w:rsidRPr="00391935">
        <w:rPr>
          <w:sz w:val="24"/>
          <w:szCs w:val="24"/>
        </w:rPr>
        <w:t>мыслью</w:t>
      </w:r>
      <w:r w:rsidRPr="00391935">
        <w:rPr>
          <w:spacing w:val="61"/>
          <w:sz w:val="24"/>
          <w:szCs w:val="24"/>
        </w:rPr>
        <w:t xml:space="preserve"> </w:t>
      </w:r>
      <w:r w:rsidRPr="00391935">
        <w:rPr>
          <w:sz w:val="24"/>
          <w:szCs w:val="24"/>
        </w:rPr>
        <w:t>и</w:t>
      </w:r>
      <w:r w:rsidRPr="00391935">
        <w:rPr>
          <w:spacing w:val="61"/>
          <w:sz w:val="24"/>
          <w:szCs w:val="24"/>
        </w:rPr>
        <w:t xml:space="preserve"> </w:t>
      </w:r>
      <w:r w:rsidRPr="00391935">
        <w:rPr>
          <w:sz w:val="24"/>
          <w:szCs w:val="24"/>
        </w:rPr>
        <w:t>идеей</w:t>
      </w:r>
      <w:r w:rsidRPr="00391935">
        <w:rPr>
          <w:spacing w:val="61"/>
          <w:sz w:val="24"/>
          <w:szCs w:val="24"/>
        </w:rPr>
        <w:t xml:space="preserve"> </w:t>
      </w:r>
      <w:r w:rsidRPr="00391935">
        <w:rPr>
          <w:sz w:val="24"/>
          <w:szCs w:val="24"/>
        </w:rPr>
        <w:t>произведения.</w:t>
      </w:r>
      <w:r w:rsidRPr="00391935">
        <w:rPr>
          <w:spacing w:val="60"/>
          <w:sz w:val="24"/>
          <w:szCs w:val="24"/>
        </w:rPr>
        <w:t xml:space="preserve"> </w:t>
      </w:r>
      <w:r w:rsidRPr="00391935">
        <w:rPr>
          <w:sz w:val="24"/>
          <w:szCs w:val="24"/>
        </w:rPr>
        <w:t>Иллюстрация</w:t>
      </w:r>
      <w:r w:rsidRPr="00391935">
        <w:rPr>
          <w:spacing w:val="5"/>
          <w:sz w:val="24"/>
          <w:szCs w:val="24"/>
        </w:rPr>
        <w:t xml:space="preserve"> </w:t>
      </w:r>
      <w:r w:rsidRPr="00391935">
        <w:rPr>
          <w:sz w:val="24"/>
          <w:szCs w:val="24"/>
        </w:rPr>
        <w:t>к</w:t>
      </w:r>
      <w:r w:rsidRPr="00391935">
        <w:rPr>
          <w:spacing w:val="-63"/>
          <w:sz w:val="24"/>
          <w:szCs w:val="24"/>
        </w:rPr>
        <w:t xml:space="preserve"> </w:t>
      </w:r>
      <w:r w:rsidRPr="00391935">
        <w:rPr>
          <w:sz w:val="24"/>
          <w:szCs w:val="24"/>
        </w:rPr>
        <w:t>произведению</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отражение</w:t>
      </w:r>
      <w:r w:rsidRPr="00391935">
        <w:rPr>
          <w:spacing w:val="1"/>
          <w:sz w:val="24"/>
          <w:szCs w:val="24"/>
        </w:rPr>
        <w:t xml:space="preserve"> </w:t>
      </w:r>
      <w:r w:rsidRPr="00391935">
        <w:rPr>
          <w:sz w:val="24"/>
          <w:szCs w:val="24"/>
        </w:rPr>
        <w:t>эмоционального</w:t>
      </w:r>
      <w:r w:rsidRPr="00391935">
        <w:rPr>
          <w:spacing w:val="1"/>
          <w:sz w:val="24"/>
          <w:szCs w:val="24"/>
        </w:rPr>
        <w:t xml:space="preserve"> </w:t>
      </w:r>
      <w:r w:rsidRPr="00391935">
        <w:rPr>
          <w:sz w:val="24"/>
          <w:szCs w:val="24"/>
        </w:rPr>
        <w:t>отклика</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произведение.</w:t>
      </w:r>
      <w:r w:rsidRPr="00391935">
        <w:rPr>
          <w:spacing w:val="1"/>
          <w:sz w:val="24"/>
          <w:szCs w:val="24"/>
        </w:rPr>
        <w:t xml:space="preserve"> </w:t>
      </w:r>
      <w:r w:rsidRPr="00391935">
        <w:rPr>
          <w:sz w:val="24"/>
          <w:szCs w:val="24"/>
        </w:rPr>
        <w:t>Отражение</w:t>
      </w:r>
      <w:r w:rsidRPr="00391935">
        <w:rPr>
          <w:spacing w:val="1"/>
          <w:sz w:val="24"/>
          <w:szCs w:val="24"/>
        </w:rPr>
        <w:t xml:space="preserve"> </w:t>
      </w:r>
      <w:r w:rsidRPr="00391935">
        <w:rPr>
          <w:sz w:val="24"/>
          <w:szCs w:val="24"/>
        </w:rPr>
        <w:t>темы</w:t>
      </w:r>
      <w:r w:rsidRPr="00391935">
        <w:rPr>
          <w:spacing w:val="1"/>
          <w:sz w:val="24"/>
          <w:szCs w:val="24"/>
        </w:rPr>
        <w:t xml:space="preserve"> </w:t>
      </w:r>
      <w:r w:rsidRPr="00391935">
        <w:rPr>
          <w:sz w:val="24"/>
          <w:szCs w:val="24"/>
        </w:rPr>
        <w:t>Родины</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изобразительном</w:t>
      </w:r>
      <w:r w:rsidRPr="00391935">
        <w:rPr>
          <w:spacing w:val="1"/>
          <w:sz w:val="24"/>
          <w:szCs w:val="24"/>
        </w:rPr>
        <w:t xml:space="preserve"> </w:t>
      </w:r>
      <w:r w:rsidRPr="00391935">
        <w:rPr>
          <w:sz w:val="24"/>
          <w:szCs w:val="24"/>
        </w:rPr>
        <w:t>искусстве</w:t>
      </w:r>
      <w:r w:rsidRPr="00391935">
        <w:rPr>
          <w:spacing w:val="1"/>
          <w:sz w:val="24"/>
          <w:szCs w:val="24"/>
        </w:rPr>
        <w:t xml:space="preserve"> </w:t>
      </w:r>
      <w:r w:rsidRPr="00391935">
        <w:rPr>
          <w:sz w:val="24"/>
          <w:szCs w:val="24"/>
        </w:rPr>
        <w:t>(пейзажи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Левитана,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Шишкина,В.</w:t>
      </w:r>
      <w:r w:rsidRPr="00391935">
        <w:rPr>
          <w:spacing w:val="-1"/>
          <w:sz w:val="24"/>
          <w:szCs w:val="24"/>
        </w:rPr>
        <w:t xml:space="preserve"> </w:t>
      </w:r>
      <w:r w:rsidRPr="00391935">
        <w:rPr>
          <w:sz w:val="24"/>
          <w:szCs w:val="24"/>
        </w:rPr>
        <w:t>Д. Поленова</w:t>
      </w:r>
      <w:r w:rsidRPr="00391935">
        <w:rPr>
          <w:spacing w:val="2"/>
          <w:sz w:val="24"/>
          <w:szCs w:val="24"/>
        </w:rPr>
        <w:t xml:space="preserve"> </w:t>
      </w:r>
      <w:r w:rsidRPr="00391935">
        <w:rPr>
          <w:sz w:val="24"/>
          <w:szCs w:val="24"/>
        </w:rPr>
        <w:t>и</w:t>
      </w:r>
      <w:r w:rsidRPr="00391935">
        <w:rPr>
          <w:spacing w:val="-2"/>
          <w:sz w:val="24"/>
          <w:szCs w:val="24"/>
        </w:rPr>
        <w:t xml:space="preserve"> </w:t>
      </w:r>
      <w:r w:rsidRPr="00391935">
        <w:rPr>
          <w:sz w:val="24"/>
          <w:szCs w:val="24"/>
        </w:rPr>
        <w:t>др.).</w:t>
      </w:r>
    </w:p>
    <w:p w:rsidR="0045737B" w:rsidRPr="00391935" w:rsidRDefault="001E5142" w:rsidP="00391935">
      <w:pPr>
        <w:pStyle w:val="Heading1"/>
        <w:spacing w:line="298" w:lineRule="exact"/>
        <w:ind w:right="804"/>
        <w:rPr>
          <w:sz w:val="24"/>
          <w:szCs w:val="24"/>
        </w:rPr>
      </w:pPr>
      <w:r w:rsidRPr="00391935">
        <w:rPr>
          <w:sz w:val="24"/>
          <w:szCs w:val="24"/>
        </w:rPr>
        <w:t>Фольклор</w:t>
      </w:r>
      <w:r w:rsidRPr="00391935">
        <w:rPr>
          <w:spacing w:val="-4"/>
          <w:sz w:val="24"/>
          <w:szCs w:val="24"/>
        </w:rPr>
        <w:t xml:space="preserve"> </w:t>
      </w:r>
      <w:r w:rsidRPr="00391935">
        <w:rPr>
          <w:sz w:val="24"/>
          <w:szCs w:val="24"/>
        </w:rPr>
        <w:t>(устное</w:t>
      </w:r>
      <w:r w:rsidRPr="00391935">
        <w:rPr>
          <w:spacing w:val="-3"/>
          <w:sz w:val="24"/>
          <w:szCs w:val="24"/>
        </w:rPr>
        <w:t xml:space="preserve"> </w:t>
      </w:r>
      <w:r w:rsidRPr="00391935">
        <w:rPr>
          <w:sz w:val="24"/>
          <w:szCs w:val="24"/>
        </w:rPr>
        <w:t>народное</w:t>
      </w:r>
      <w:r w:rsidRPr="00391935">
        <w:rPr>
          <w:spacing w:val="-3"/>
          <w:sz w:val="24"/>
          <w:szCs w:val="24"/>
        </w:rPr>
        <w:t xml:space="preserve"> </w:t>
      </w:r>
      <w:r w:rsidRPr="00391935">
        <w:rPr>
          <w:sz w:val="24"/>
          <w:szCs w:val="24"/>
        </w:rPr>
        <w:t>творчество)</w:t>
      </w:r>
    </w:p>
    <w:p w:rsidR="0045737B" w:rsidRPr="00391935" w:rsidRDefault="001E5142" w:rsidP="00391935">
      <w:pPr>
        <w:pStyle w:val="a3"/>
        <w:ind w:right="804"/>
        <w:rPr>
          <w:sz w:val="24"/>
          <w:szCs w:val="24"/>
        </w:rPr>
      </w:pPr>
      <w:r w:rsidRPr="00391935">
        <w:rPr>
          <w:sz w:val="24"/>
          <w:szCs w:val="24"/>
        </w:rPr>
        <w:t>Произведения</w:t>
      </w:r>
      <w:r w:rsidRPr="00391935">
        <w:rPr>
          <w:spacing w:val="1"/>
          <w:sz w:val="24"/>
          <w:szCs w:val="24"/>
        </w:rPr>
        <w:t xml:space="preserve"> </w:t>
      </w:r>
      <w:r w:rsidRPr="00391935">
        <w:rPr>
          <w:sz w:val="24"/>
          <w:szCs w:val="24"/>
        </w:rPr>
        <w:t>малых</w:t>
      </w:r>
      <w:r w:rsidRPr="00391935">
        <w:rPr>
          <w:spacing w:val="1"/>
          <w:sz w:val="24"/>
          <w:szCs w:val="24"/>
        </w:rPr>
        <w:t xml:space="preserve"> </w:t>
      </w:r>
      <w:r w:rsidRPr="00391935">
        <w:rPr>
          <w:sz w:val="24"/>
          <w:szCs w:val="24"/>
        </w:rPr>
        <w:t>жанров</w:t>
      </w:r>
      <w:r w:rsidRPr="00391935">
        <w:rPr>
          <w:spacing w:val="1"/>
          <w:sz w:val="24"/>
          <w:szCs w:val="24"/>
        </w:rPr>
        <w:t xml:space="preserve"> </w:t>
      </w:r>
      <w:r w:rsidRPr="00391935">
        <w:rPr>
          <w:sz w:val="24"/>
          <w:szCs w:val="24"/>
        </w:rPr>
        <w:t>фольклора</w:t>
      </w:r>
      <w:r w:rsidRPr="00391935">
        <w:rPr>
          <w:spacing w:val="1"/>
          <w:sz w:val="24"/>
          <w:szCs w:val="24"/>
        </w:rPr>
        <w:t xml:space="preserve"> </w:t>
      </w:r>
      <w:r w:rsidRPr="00391935">
        <w:rPr>
          <w:sz w:val="24"/>
          <w:szCs w:val="24"/>
        </w:rPr>
        <w:t>(потешки,</w:t>
      </w:r>
      <w:r w:rsidRPr="00391935">
        <w:rPr>
          <w:spacing w:val="66"/>
          <w:sz w:val="24"/>
          <w:szCs w:val="24"/>
        </w:rPr>
        <w:t xml:space="preserve"> </w:t>
      </w:r>
      <w:r w:rsidRPr="00391935">
        <w:rPr>
          <w:sz w:val="24"/>
          <w:szCs w:val="24"/>
        </w:rPr>
        <w:t>считалки,</w:t>
      </w:r>
      <w:r w:rsidRPr="00391935">
        <w:rPr>
          <w:spacing w:val="1"/>
          <w:sz w:val="24"/>
          <w:szCs w:val="24"/>
        </w:rPr>
        <w:t xml:space="preserve"> </w:t>
      </w:r>
      <w:r w:rsidRPr="00391935">
        <w:rPr>
          <w:sz w:val="24"/>
          <w:szCs w:val="24"/>
        </w:rPr>
        <w:t>пословицы,</w:t>
      </w:r>
      <w:r w:rsidRPr="00391935">
        <w:rPr>
          <w:spacing w:val="5"/>
          <w:sz w:val="24"/>
          <w:szCs w:val="24"/>
        </w:rPr>
        <w:t xml:space="preserve"> </w:t>
      </w:r>
      <w:r w:rsidRPr="00391935">
        <w:rPr>
          <w:sz w:val="24"/>
          <w:szCs w:val="24"/>
        </w:rPr>
        <w:t>скороговорки,</w:t>
      </w:r>
      <w:r w:rsidRPr="00391935">
        <w:rPr>
          <w:spacing w:val="7"/>
          <w:sz w:val="24"/>
          <w:szCs w:val="24"/>
        </w:rPr>
        <w:t xml:space="preserve"> </w:t>
      </w:r>
      <w:r w:rsidRPr="00391935">
        <w:rPr>
          <w:sz w:val="24"/>
          <w:szCs w:val="24"/>
        </w:rPr>
        <w:t>небылицы,</w:t>
      </w:r>
      <w:r w:rsidRPr="00391935">
        <w:rPr>
          <w:spacing w:val="5"/>
          <w:sz w:val="24"/>
          <w:szCs w:val="24"/>
        </w:rPr>
        <w:t xml:space="preserve"> </w:t>
      </w:r>
      <w:r w:rsidRPr="00391935">
        <w:rPr>
          <w:sz w:val="24"/>
          <w:szCs w:val="24"/>
        </w:rPr>
        <w:t>загадки).</w:t>
      </w:r>
      <w:r w:rsidRPr="00391935">
        <w:rPr>
          <w:spacing w:val="5"/>
          <w:sz w:val="24"/>
          <w:szCs w:val="24"/>
        </w:rPr>
        <w:t xml:space="preserve"> </w:t>
      </w:r>
      <w:r w:rsidRPr="00391935">
        <w:rPr>
          <w:sz w:val="24"/>
          <w:szCs w:val="24"/>
        </w:rPr>
        <w:t>Шуточные</w:t>
      </w:r>
      <w:r w:rsidRPr="00391935">
        <w:rPr>
          <w:spacing w:val="7"/>
          <w:sz w:val="24"/>
          <w:szCs w:val="24"/>
        </w:rPr>
        <w:t xml:space="preserve"> </w:t>
      </w:r>
      <w:r w:rsidRPr="00391935">
        <w:rPr>
          <w:sz w:val="24"/>
          <w:szCs w:val="24"/>
        </w:rPr>
        <w:t>фольклорные</w:t>
      </w:r>
      <w:r w:rsidR="00391935">
        <w:rPr>
          <w:sz w:val="24"/>
          <w:szCs w:val="24"/>
        </w:rPr>
        <w:t xml:space="preserve"> </w:t>
      </w:r>
      <w:r w:rsidRPr="00391935">
        <w:rPr>
          <w:sz w:val="24"/>
          <w:szCs w:val="24"/>
        </w:rPr>
        <w:t>произведения</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скороговорки,</w:t>
      </w:r>
      <w:r w:rsidRPr="00391935">
        <w:rPr>
          <w:spacing w:val="1"/>
          <w:sz w:val="24"/>
          <w:szCs w:val="24"/>
        </w:rPr>
        <w:t xml:space="preserve"> </w:t>
      </w:r>
      <w:r w:rsidRPr="00391935">
        <w:rPr>
          <w:sz w:val="24"/>
          <w:szCs w:val="24"/>
        </w:rPr>
        <w:t>небылицы.</w:t>
      </w:r>
      <w:r w:rsidRPr="00391935">
        <w:rPr>
          <w:spacing w:val="1"/>
          <w:sz w:val="24"/>
          <w:szCs w:val="24"/>
        </w:rPr>
        <w:t xml:space="preserve"> </w:t>
      </w:r>
      <w:r w:rsidRPr="00391935">
        <w:rPr>
          <w:sz w:val="24"/>
          <w:szCs w:val="24"/>
        </w:rPr>
        <w:t>Особенности</w:t>
      </w:r>
      <w:r w:rsidRPr="00391935">
        <w:rPr>
          <w:spacing w:val="1"/>
          <w:sz w:val="24"/>
          <w:szCs w:val="24"/>
        </w:rPr>
        <w:t xml:space="preserve"> </w:t>
      </w:r>
      <w:r w:rsidRPr="00391935">
        <w:rPr>
          <w:sz w:val="24"/>
          <w:szCs w:val="24"/>
        </w:rPr>
        <w:t>скороговорок,</w:t>
      </w:r>
      <w:r w:rsidRPr="00391935">
        <w:rPr>
          <w:spacing w:val="65"/>
          <w:sz w:val="24"/>
          <w:szCs w:val="24"/>
        </w:rPr>
        <w:t xml:space="preserve"> </w:t>
      </w:r>
      <w:r w:rsidRPr="00391935">
        <w:rPr>
          <w:sz w:val="24"/>
          <w:szCs w:val="24"/>
        </w:rPr>
        <w:t>их</w:t>
      </w:r>
      <w:r w:rsidRPr="00391935">
        <w:rPr>
          <w:spacing w:val="1"/>
          <w:sz w:val="24"/>
          <w:szCs w:val="24"/>
        </w:rPr>
        <w:t xml:space="preserve"> </w:t>
      </w:r>
      <w:r w:rsidRPr="00391935">
        <w:rPr>
          <w:sz w:val="24"/>
          <w:szCs w:val="24"/>
        </w:rPr>
        <w:t>роль в речи. Игра со словом, «перевёртыш событий» как основа построения</w:t>
      </w:r>
      <w:r w:rsidRPr="00391935">
        <w:rPr>
          <w:spacing w:val="1"/>
          <w:sz w:val="24"/>
          <w:szCs w:val="24"/>
        </w:rPr>
        <w:t xml:space="preserve"> </w:t>
      </w:r>
      <w:r w:rsidRPr="00391935">
        <w:rPr>
          <w:sz w:val="24"/>
          <w:szCs w:val="24"/>
        </w:rPr>
        <w:t>небылиц. Ритм и счёт — основные средства выразительности и построения</w:t>
      </w:r>
      <w:r w:rsidRPr="00391935">
        <w:rPr>
          <w:spacing w:val="1"/>
          <w:sz w:val="24"/>
          <w:szCs w:val="24"/>
        </w:rPr>
        <w:t xml:space="preserve"> </w:t>
      </w:r>
      <w:r w:rsidRPr="00391935">
        <w:rPr>
          <w:sz w:val="24"/>
          <w:szCs w:val="24"/>
        </w:rPr>
        <w:t>считалки.</w:t>
      </w:r>
      <w:r w:rsidRPr="00391935">
        <w:rPr>
          <w:spacing w:val="1"/>
          <w:sz w:val="24"/>
          <w:szCs w:val="24"/>
        </w:rPr>
        <w:t xml:space="preserve"> </w:t>
      </w:r>
      <w:r w:rsidRPr="00391935">
        <w:rPr>
          <w:sz w:val="24"/>
          <w:szCs w:val="24"/>
        </w:rPr>
        <w:t>Народные</w:t>
      </w:r>
      <w:r w:rsidRPr="00391935">
        <w:rPr>
          <w:spacing w:val="1"/>
          <w:sz w:val="24"/>
          <w:szCs w:val="24"/>
        </w:rPr>
        <w:t xml:space="preserve"> </w:t>
      </w:r>
      <w:r w:rsidRPr="00391935">
        <w:rPr>
          <w:sz w:val="24"/>
          <w:szCs w:val="24"/>
        </w:rPr>
        <w:t>песни,</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особенности.</w:t>
      </w:r>
      <w:r w:rsidRPr="00391935">
        <w:rPr>
          <w:spacing w:val="1"/>
          <w:sz w:val="24"/>
          <w:szCs w:val="24"/>
        </w:rPr>
        <w:t xml:space="preserve"> </w:t>
      </w:r>
      <w:r w:rsidRPr="00391935">
        <w:rPr>
          <w:sz w:val="24"/>
          <w:szCs w:val="24"/>
        </w:rPr>
        <w:t>Загадка</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жанр</w:t>
      </w:r>
      <w:r w:rsidRPr="00391935">
        <w:rPr>
          <w:spacing w:val="1"/>
          <w:sz w:val="24"/>
          <w:szCs w:val="24"/>
        </w:rPr>
        <w:t xml:space="preserve"> </w:t>
      </w:r>
      <w:r w:rsidRPr="00391935">
        <w:rPr>
          <w:sz w:val="24"/>
          <w:szCs w:val="24"/>
        </w:rPr>
        <w:t>фольклора,</w:t>
      </w:r>
      <w:r w:rsidRPr="00391935">
        <w:rPr>
          <w:spacing w:val="1"/>
          <w:sz w:val="24"/>
          <w:szCs w:val="24"/>
        </w:rPr>
        <w:t xml:space="preserve"> </w:t>
      </w:r>
      <w:r w:rsidRPr="00391935">
        <w:rPr>
          <w:sz w:val="24"/>
          <w:szCs w:val="24"/>
        </w:rPr>
        <w:t>тематические</w:t>
      </w:r>
      <w:r w:rsidRPr="00391935">
        <w:rPr>
          <w:spacing w:val="1"/>
          <w:sz w:val="24"/>
          <w:szCs w:val="24"/>
        </w:rPr>
        <w:t xml:space="preserve"> </w:t>
      </w:r>
      <w:r w:rsidRPr="00391935">
        <w:rPr>
          <w:sz w:val="24"/>
          <w:szCs w:val="24"/>
        </w:rPr>
        <w:t>группы</w:t>
      </w:r>
      <w:r w:rsidRPr="00391935">
        <w:rPr>
          <w:spacing w:val="1"/>
          <w:sz w:val="24"/>
          <w:szCs w:val="24"/>
        </w:rPr>
        <w:t xml:space="preserve"> </w:t>
      </w:r>
      <w:r w:rsidRPr="00391935">
        <w:rPr>
          <w:sz w:val="24"/>
          <w:szCs w:val="24"/>
        </w:rPr>
        <w:t>загадок.</w:t>
      </w:r>
      <w:r w:rsidRPr="00391935">
        <w:rPr>
          <w:spacing w:val="1"/>
          <w:sz w:val="24"/>
          <w:szCs w:val="24"/>
        </w:rPr>
        <w:t xml:space="preserve"> </w:t>
      </w:r>
      <w:r w:rsidRPr="00391935">
        <w:rPr>
          <w:sz w:val="24"/>
          <w:szCs w:val="24"/>
        </w:rPr>
        <w:t>Сказка</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выражение</w:t>
      </w:r>
      <w:r w:rsidRPr="00391935">
        <w:rPr>
          <w:spacing w:val="1"/>
          <w:sz w:val="24"/>
          <w:szCs w:val="24"/>
        </w:rPr>
        <w:t xml:space="preserve"> </w:t>
      </w:r>
      <w:r w:rsidRPr="00391935">
        <w:rPr>
          <w:sz w:val="24"/>
          <w:szCs w:val="24"/>
        </w:rPr>
        <w:t>народной</w:t>
      </w:r>
      <w:r w:rsidRPr="00391935">
        <w:rPr>
          <w:spacing w:val="1"/>
          <w:sz w:val="24"/>
          <w:szCs w:val="24"/>
        </w:rPr>
        <w:t xml:space="preserve"> </w:t>
      </w:r>
      <w:r w:rsidRPr="00391935">
        <w:rPr>
          <w:sz w:val="24"/>
          <w:szCs w:val="24"/>
        </w:rPr>
        <w:t>мудрости,</w:t>
      </w:r>
      <w:r w:rsidRPr="00391935">
        <w:rPr>
          <w:spacing w:val="1"/>
          <w:sz w:val="24"/>
          <w:szCs w:val="24"/>
        </w:rPr>
        <w:t xml:space="preserve"> </w:t>
      </w:r>
      <w:r w:rsidRPr="00391935">
        <w:rPr>
          <w:sz w:val="24"/>
          <w:szCs w:val="24"/>
        </w:rPr>
        <w:t>нравственная идея фольклорных сказок. Особенности сказок разного вида (о</w:t>
      </w:r>
      <w:r w:rsidRPr="00391935">
        <w:rPr>
          <w:spacing w:val="1"/>
          <w:sz w:val="24"/>
          <w:szCs w:val="24"/>
        </w:rPr>
        <w:t xml:space="preserve"> </w:t>
      </w:r>
      <w:r w:rsidRPr="00391935">
        <w:rPr>
          <w:sz w:val="24"/>
          <w:szCs w:val="24"/>
        </w:rPr>
        <w:t>животных,</w:t>
      </w:r>
      <w:r w:rsidRPr="00391935">
        <w:rPr>
          <w:spacing w:val="1"/>
          <w:sz w:val="24"/>
          <w:szCs w:val="24"/>
        </w:rPr>
        <w:t xml:space="preserve"> </w:t>
      </w:r>
      <w:r w:rsidRPr="00391935">
        <w:rPr>
          <w:sz w:val="24"/>
          <w:szCs w:val="24"/>
        </w:rPr>
        <w:t>бытовые,</w:t>
      </w:r>
      <w:r w:rsidRPr="00391935">
        <w:rPr>
          <w:spacing w:val="1"/>
          <w:sz w:val="24"/>
          <w:szCs w:val="24"/>
        </w:rPr>
        <w:t xml:space="preserve"> </w:t>
      </w:r>
      <w:r w:rsidRPr="00391935">
        <w:rPr>
          <w:sz w:val="24"/>
          <w:szCs w:val="24"/>
        </w:rPr>
        <w:t>волшебные).</w:t>
      </w:r>
      <w:r w:rsidRPr="00391935">
        <w:rPr>
          <w:spacing w:val="1"/>
          <w:sz w:val="24"/>
          <w:szCs w:val="24"/>
        </w:rPr>
        <w:t xml:space="preserve"> </w:t>
      </w:r>
      <w:r w:rsidRPr="00391935">
        <w:rPr>
          <w:sz w:val="24"/>
          <w:szCs w:val="24"/>
        </w:rPr>
        <w:t>Особенности</w:t>
      </w:r>
      <w:r w:rsidRPr="00391935">
        <w:rPr>
          <w:spacing w:val="1"/>
          <w:sz w:val="24"/>
          <w:szCs w:val="24"/>
        </w:rPr>
        <w:t xml:space="preserve"> </w:t>
      </w:r>
      <w:r w:rsidRPr="00391935">
        <w:rPr>
          <w:sz w:val="24"/>
          <w:szCs w:val="24"/>
        </w:rPr>
        <w:t>сказок о</w:t>
      </w:r>
      <w:r w:rsidRPr="00391935">
        <w:rPr>
          <w:spacing w:val="1"/>
          <w:sz w:val="24"/>
          <w:szCs w:val="24"/>
        </w:rPr>
        <w:t xml:space="preserve"> </w:t>
      </w:r>
      <w:r w:rsidRPr="00391935">
        <w:rPr>
          <w:sz w:val="24"/>
          <w:szCs w:val="24"/>
        </w:rPr>
        <w:t>животных:</w:t>
      </w:r>
      <w:r w:rsidRPr="00391935">
        <w:rPr>
          <w:spacing w:val="1"/>
          <w:sz w:val="24"/>
          <w:szCs w:val="24"/>
        </w:rPr>
        <w:t xml:space="preserve"> </w:t>
      </w:r>
      <w:r w:rsidRPr="00391935">
        <w:rPr>
          <w:sz w:val="24"/>
          <w:szCs w:val="24"/>
        </w:rPr>
        <w:t>сказки</w:t>
      </w:r>
      <w:r w:rsidRPr="00391935">
        <w:rPr>
          <w:spacing w:val="1"/>
          <w:sz w:val="24"/>
          <w:szCs w:val="24"/>
        </w:rPr>
        <w:t xml:space="preserve"> </w:t>
      </w:r>
      <w:r w:rsidRPr="00391935">
        <w:rPr>
          <w:sz w:val="24"/>
          <w:szCs w:val="24"/>
        </w:rPr>
        <w:t>народов</w:t>
      </w:r>
      <w:r w:rsidRPr="00391935">
        <w:rPr>
          <w:spacing w:val="1"/>
          <w:sz w:val="24"/>
          <w:szCs w:val="24"/>
        </w:rPr>
        <w:t xml:space="preserve"> </w:t>
      </w:r>
      <w:r w:rsidRPr="00391935">
        <w:rPr>
          <w:sz w:val="24"/>
          <w:szCs w:val="24"/>
        </w:rPr>
        <w:t>России.</w:t>
      </w:r>
      <w:r w:rsidRPr="00391935">
        <w:rPr>
          <w:spacing w:val="1"/>
          <w:sz w:val="24"/>
          <w:szCs w:val="24"/>
        </w:rPr>
        <w:t xml:space="preserve"> </w:t>
      </w:r>
      <w:r w:rsidRPr="00391935">
        <w:rPr>
          <w:sz w:val="24"/>
          <w:szCs w:val="24"/>
        </w:rPr>
        <w:t>Бытовая</w:t>
      </w:r>
      <w:r w:rsidRPr="00391935">
        <w:rPr>
          <w:spacing w:val="1"/>
          <w:sz w:val="24"/>
          <w:szCs w:val="24"/>
        </w:rPr>
        <w:t xml:space="preserve"> </w:t>
      </w:r>
      <w:r w:rsidRPr="00391935">
        <w:rPr>
          <w:sz w:val="24"/>
          <w:szCs w:val="24"/>
        </w:rPr>
        <w:t>сказка:</w:t>
      </w:r>
      <w:r w:rsidRPr="00391935">
        <w:rPr>
          <w:spacing w:val="1"/>
          <w:sz w:val="24"/>
          <w:szCs w:val="24"/>
        </w:rPr>
        <w:t xml:space="preserve"> </w:t>
      </w:r>
      <w:r w:rsidRPr="00391935">
        <w:rPr>
          <w:sz w:val="24"/>
          <w:szCs w:val="24"/>
        </w:rPr>
        <w:t>герои,</w:t>
      </w:r>
      <w:r w:rsidRPr="00391935">
        <w:rPr>
          <w:spacing w:val="1"/>
          <w:sz w:val="24"/>
          <w:szCs w:val="24"/>
        </w:rPr>
        <w:t xml:space="preserve"> </w:t>
      </w:r>
      <w:r w:rsidRPr="00391935">
        <w:rPr>
          <w:sz w:val="24"/>
          <w:szCs w:val="24"/>
        </w:rPr>
        <w:t>место</w:t>
      </w:r>
      <w:r w:rsidRPr="00391935">
        <w:rPr>
          <w:spacing w:val="1"/>
          <w:sz w:val="24"/>
          <w:szCs w:val="24"/>
        </w:rPr>
        <w:t xml:space="preserve"> </w:t>
      </w:r>
      <w:r w:rsidRPr="00391935">
        <w:rPr>
          <w:sz w:val="24"/>
          <w:szCs w:val="24"/>
        </w:rPr>
        <w:t>действия,</w:t>
      </w:r>
      <w:r w:rsidRPr="00391935">
        <w:rPr>
          <w:spacing w:val="1"/>
          <w:sz w:val="24"/>
          <w:szCs w:val="24"/>
        </w:rPr>
        <w:t xml:space="preserve"> </w:t>
      </w:r>
      <w:r w:rsidRPr="00391935">
        <w:rPr>
          <w:sz w:val="24"/>
          <w:szCs w:val="24"/>
        </w:rPr>
        <w:t>особенности</w:t>
      </w:r>
      <w:r w:rsidRPr="00391935">
        <w:rPr>
          <w:spacing w:val="1"/>
          <w:sz w:val="24"/>
          <w:szCs w:val="24"/>
        </w:rPr>
        <w:t xml:space="preserve"> </w:t>
      </w:r>
      <w:r w:rsidRPr="00391935">
        <w:rPr>
          <w:sz w:val="24"/>
          <w:szCs w:val="24"/>
        </w:rPr>
        <w:t>построения и языка. Диалог в сказке. Понятие о волшебной сказке (общее</w:t>
      </w:r>
      <w:r w:rsidRPr="00391935">
        <w:rPr>
          <w:spacing w:val="1"/>
          <w:sz w:val="24"/>
          <w:szCs w:val="24"/>
        </w:rPr>
        <w:t xml:space="preserve"> </w:t>
      </w:r>
      <w:r w:rsidRPr="00391935">
        <w:rPr>
          <w:sz w:val="24"/>
          <w:szCs w:val="24"/>
        </w:rPr>
        <w:t>представление): наличие присказки, постоянные эпитеты, волшебные герои.</w:t>
      </w:r>
      <w:r w:rsidRPr="00391935">
        <w:rPr>
          <w:spacing w:val="1"/>
          <w:sz w:val="24"/>
          <w:szCs w:val="24"/>
        </w:rPr>
        <w:t xml:space="preserve"> </w:t>
      </w:r>
      <w:r w:rsidRPr="00391935">
        <w:rPr>
          <w:sz w:val="24"/>
          <w:szCs w:val="24"/>
        </w:rPr>
        <w:t>Фольклорные произведения народов России: отражение в сказках народного</w:t>
      </w:r>
      <w:r w:rsidRPr="00391935">
        <w:rPr>
          <w:spacing w:val="1"/>
          <w:sz w:val="24"/>
          <w:szCs w:val="24"/>
        </w:rPr>
        <w:t xml:space="preserve"> </w:t>
      </w:r>
      <w:r w:rsidRPr="00391935">
        <w:rPr>
          <w:sz w:val="24"/>
          <w:szCs w:val="24"/>
        </w:rPr>
        <w:t>быта</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культуры.</w:t>
      </w:r>
    </w:p>
    <w:p w:rsidR="0045737B" w:rsidRPr="00391935" w:rsidRDefault="001E5142" w:rsidP="00391935">
      <w:pPr>
        <w:pStyle w:val="Heading1"/>
        <w:spacing w:before="1"/>
        <w:ind w:right="804"/>
        <w:rPr>
          <w:sz w:val="24"/>
          <w:szCs w:val="24"/>
        </w:rPr>
      </w:pPr>
      <w:r w:rsidRPr="00391935">
        <w:rPr>
          <w:sz w:val="24"/>
          <w:szCs w:val="24"/>
        </w:rPr>
        <w:t>Звуки</w:t>
      </w:r>
      <w:r w:rsidRPr="00391935">
        <w:rPr>
          <w:spacing w:val="-5"/>
          <w:sz w:val="24"/>
          <w:szCs w:val="24"/>
        </w:rPr>
        <w:t xml:space="preserve"> </w:t>
      </w:r>
      <w:r w:rsidRPr="00391935">
        <w:rPr>
          <w:sz w:val="24"/>
          <w:szCs w:val="24"/>
        </w:rPr>
        <w:t>и</w:t>
      </w:r>
      <w:r w:rsidRPr="00391935">
        <w:rPr>
          <w:spacing w:val="-3"/>
          <w:sz w:val="24"/>
          <w:szCs w:val="24"/>
        </w:rPr>
        <w:t xml:space="preserve"> </w:t>
      </w:r>
      <w:r w:rsidRPr="00391935">
        <w:rPr>
          <w:sz w:val="24"/>
          <w:szCs w:val="24"/>
        </w:rPr>
        <w:t>краски</w:t>
      </w:r>
      <w:r w:rsidRPr="00391935">
        <w:rPr>
          <w:spacing w:val="-5"/>
          <w:sz w:val="24"/>
          <w:szCs w:val="24"/>
        </w:rPr>
        <w:t xml:space="preserve"> </w:t>
      </w:r>
      <w:r w:rsidRPr="00391935">
        <w:rPr>
          <w:sz w:val="24"/>
          <w:szCs w:val="24"/>
        </w:rPr>
        <w:t>родной</w:t>
      </w:r>
      <w:r w:rsidRPr="00391935">
        <w:rPr>
          <w:spacing w:val="-4"/>
          <w:sz w:val="24"/>
          <w:szCs w:val="24"/>
        </w:rPr>
        <w:t xml:space="preserve"> </w:t>
      </w:r>
      <w:r w:rsidRPr="00391935">
        <w:rPr>
          <w:sz w:val="24"/>
          <w:szCs w:val="24"/>
        </w:rPr>
        <w:t>природы</w:t>
      </w:r>
      <w:r w:rsidRPr="00391935">
        <w:rPr>
          <w:spacing w:val="-4"/>
          <w:sz w:val="24"/>
          <w:szCs w:val="24"/>
        </w:rPr>
        <w:t xml:space="preserve"> </w:t>
      </w:r>
      <w:r w:rsidRPr="00391935">
        <w:rPr>
          <w:sz w:val="24"/>
          <w:szCs w:val="24"/>
        </w:rPr>
        <w:t>в</w:t>
      </w:r>
      <w:r w:rsidRPr="00391935">
        <w:rPr>
          <w:spacing w:val="-2"/>
          <w:sz w:val="24"/>
          <w:szCs w:val="24"/>
        </w:rPr>
        <w:t xml:space="preserve"> </w:t>
      </w:r>
      <w:r w:rsidRPr="00391935">
        <w:rPr>
          <w:sz w:val="24"/>
          <w:szCs w:val="24"/>
        </w:rPr>
        <w:t>разные</w:t>
      </w:r>
      <w:r w:rsidRPr="00391935">
        <w:rPr>
          <w:spacing w:val="-4"/>
          <w:sz w:val="24"/>
          <w:szCs w:val="24"/>
        </w:rPr>
        <w:t xml:space="preserve"> </w:t>
      </w:r>
      <w:r w:rsidRPr="00391935">
        <w:rPr>
          <w:sz w:val="24"/>
          <w:szCs w:val="24"/>
        </w:rPr>
        <w:t>времена</w:t>
      </w:r>
      <w:r w:rsidRPr="00391935">
        <w:rPr>
          <w:spacing w:val="-4"/>
          <w:sz w:val="24"/>
          <w:szCs w:val="24"/>
        </w:rPr>
        <w:t xml:space="preserve"> </w:t>
      </w:r>
      <w:r w:rsidRPr="00391935">
        <w:rPr>
          <w:sz w:val="24"/>
          <w:szCs w:val="24"/>
        </w:rPr>
        <w:t>года</w:t>
      </w:r>
    </w:p>
    <w:p w:rsidR="0045737B" w:rsidRPr="00391935" w:rsidRDefault="001E5142" w:rsidP="00391935">
      <w:pPr>
        <w:pStyle w:val="a3"/>
        <w:spacing w:before="1"/>
        <w:ind w:right="804"/>
        <w:rPr>
          <w:sz w:val="24"/>
          <w:szCs w:val="24"/>
        </w:rPr>
      </w:pPr>
      <w:r w:rsidRPr="00391935">
        <w:rPr>
          <w:sz w:val="24"/>
          <w:szCs w:val="24"/>
        </w:rPr>
        <w:t>Тема</w:t>
      </w:r>
      <w:r w:rsidRPr="00391935">
        <w:rPr>
          <w:spacing w:val="1"/>
          <w:sz w:val="24"/>
          <w:szCs w:val="24"/>
        </w:rPr>
        <w:t xml:space="preserve"> </w:t>
      </w:r>
      <w:r w:rsidRPr="00391935">
        <w:rPr>
          <w:sz w:val="24"/>
          <w:szCs w:val="24"/>
        </w:rPr>
        <w:t>природы</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разные</w:t>
      </w:r>
      <w:r w:rsidRPr="00391935">
        <w:rPr>
          <w:spacing w:val="1"/>
          <w:sz w:val="24"/>
          <w:szCs w:val="24"/>
        </w:rPr>
        <w:t xml:space="preserve"> </w:t>
      </w:r>
      <w:r w:rsidRPr="00391935">
        <w:rPr>
          <w:sz w:val="24"/>
          <w:szCs w:val="24"/>
        </w:rPr>
        <w:t>времена</w:t>
      </w:r>
      <w:r w:rsidRPr="00391935">
        <w:rPr>
          <w:spacing w:val="1"/>
          <w:sz w:val="24"/>
          <w:szCs w:val="24"/>
        </w:rPr>
        <w:t xml:space="preserve"> </w:t>
      </w:r>
      <w:r w:rsidRPr="00391935">
        <w:rPr>
          <w:sz w:val="24"/>
          <w:szCs w:val="24"/>
        </w:rPr>
        <w:t>года</w:t>
      </w:r>
      <w:r w:rsidRPr="00391935">
        <w:rPr>
          <w:spacing w:val="1"/>
          <w:sz w:val="24"/>
          <w:szCs w:val="24"/>
        </w:rPr>
        <w:t xml:space="preserve"> </w:t>
      </w:r>
      <w:r w:rsidRPr="00391935">
        <w:rPr>
          <w:sz w:val="24"/>
          <w:szCs w:val="24"/>
        </w:rPr>
        <w:t>(осень,</w:t>
      </w:r>
      <w:r w:rsidRPr="00391935">
        <w:rPr>
          <w:spacing w:val="1"/>
          <w:sz w:val="24"/>
          <w:szCs w:val="24"/>
        </w:rPr>
        <w:t xml:space="preserve"> </w:t>
      </w:r>
      <w:r w:rsidRPr="00391935">
        <w:rPr>
          <w:sz w:val="24"/>
          <w:szCs w:val="24"/>
        </w:rPr>
        <w:t>зима,</w:t>
      </w:r>
      <w:r w:rsidRPr="00391935">
        <w:rPr>
          <w:spacing w:val="1"/>
          <w:sz w:val="24"/>
          <w:szCs w:val="24"/>
        </w:rPr>
        <w:t xml:space="preserve"> </w:t>
      </w:r>
      <w:r w:rsidRPr="00391935">
        <w:rPr>
          <w:sz w:val="24"/>
          <w:szCs w:val="24"/>
        </w:rPr>
        <w:t>весна,</w:t>
      </w:r>
      <w:r w:rsidRPr="00391935">
        <w:rPr>
          <w:spacing w:val="1"/>
          <w:sz w:val="24"/>
          <w:szCs w:val="24"/>
        </w:rPr>
        <w:t xml:space="preserve"> </w:t>
      </w:r>
      <w:r w:rsidRPr="00391935">
        <w:rPr>
          <w:sz w:val="24"/>
          <w:szCs w:val="24"/>
        </w:rPr>
        <w:t>лето)</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произведениях</w:t>
      </w:r>
      <w:r w:rsidRPr="00391935">
        <w:rPr>
          <w:spacing w:val="1"/>
          <w:sz w:val="24"/>
          <w:szCs w:val="24"/>
        </w:rPr>
        <w:t xml:space="preserve"> </w:t>
      </w:r>
      <w:r w:rsidRPr="00391935">
        <w:rPr>
          <w:sz w:val="24"/>
          <w:szCs w:val="24"/>
        </w:rPr>
        <w:t>литературы.</w:t>
      </w:r>
      <w:r w:rsidRPr="00391935">
        <w:rPr>
          <w:spacing w:val="1"/>
          <w:sz w:val="24"/>
          <w:szCs w:val="24"/>
        </w:rPr>
        <w:t xml:space="preserve"> </w:t>
      </w:r>
      <w:r w:rsidRPr="00391935">
        <w:rPr>
          <w:sz w:val="24"/>
          <w:szCs w:val="24"/>
        </w:rPr>
        <w:t>Эстетическое</w:t>
      </w:r>
      <w:r w:rsidRPr="00391935">
        <w:rPr>
          <w:spacing w:val="1"/>
          <w:sz w:val="24"/>
          <w:szCs w:val="24"/>
        </w:rPr>
        <w:t xml:space="preserve"> </w:t>
      </w:r>
      <w:r w:rsidRPr="00391935">
        <w:rPr>
          <w:sz w:val="24"/>
          <w:szCs w:val="24"/>
        </w:rPr>
        <w:t>восприятие</w:t>
      </w:r>
      <w:r w:rsidRPr="00391935">
        <w:rPr>
          <w:spacing w:val="1"/>
          <w:sz w:val="24"/>
          <w:szCs w:val="24"/>
        </w:rPr>
        <w:t xml:space="preserve"> </w:t>
      </w:r>
      <w:r w:rsidRPr="00391935">
        <w:rPr>
          <w:sz w:val="24"/>
          <w:szCs w:val="24"/>
        </w:rPr>
        <w:t>явлений</w:t>
      </w:r>
      <w:r w:rsidRPr="00391935">
        <w:rPr>
          <w:spacing w:val="66"/>
          <w:sz w:val="24"/>
          <w:szCs w:val="24"/>
        </w:rPr>
        <w:t xml:space="preserve"> </w:t>
      </w:r>
      <w:r w:rsidRPr="00391935">
        <w:rPr>
          <w:sz w:val="24"/>
          <w:szCs w:val="24"/>
        </w:rPr>
        <w:t>природы</w:t>
      </w:r>
      <w:r w:rsidRPr="00391935">
        <w:rPr>
          <w:spacing w:val="1"/>
          <w:sz w:val="24"/>
          <w:szCs w:val="24"/>
        </w:rPr>
        <w:t xml:space="preserve"> </w:t>
      </w:r>
      <w:r w:rsidRPr="00391935">
        <w:rPr>
          <w:sz w:val="24"/>
          <w:szCs w:val="24"/>
        </w:rPr>
        <w:t>(звуки,</w:t>
      </w:r>
      <w:r w:rsidRPr="00391935">
        <w:rPr>
          <w:spacing w:val="1"/>
          <w:sz w:val="24"/>
          <w:szCs w:val="24"/>
        </w:rPr>
        <w:t xml:space="preserve"> </w:t>
      </w:r>
      <w:r w:rsidRPr="00391935">
        <w:rPr>
          <w:sz w:val="24"/>
          <w:szCs w:val="24"/>
        </w:rPr>
        <w:t>краски</w:t>
      </w:r>
      <w:r w:rsidRPr="00391935">
        <w:rPr>
          <w:spacing w:val="1"/>
          <w:sz w:val="24"/>
          <w:szCs w:val="24"/>
        </w:rPr>
        <w:t xml:space="preserve"> </w:t>
      </w:r>
      <w:r w:rsidRPr="00391935">
        <w:rPr>
          <w:sz w:val="24"/>
          <w:szCs w:val="24"/>
        </w:rPr>
        <w:t>времён</w:t>
      </w:r>
      <w:r w:rsidRPr="00391935">
        <w:rPr>
          <w:spacing w:val="1"/>
          <w:sz w:val="24"/>
          <w:szCs w:val="24"/>
        </w:rPr>
        <w:t xml:space="preserve"> </w:t>
      </w:r>
      <w:r w:rsidRPr="00391935">
        <w:rPr>
          <w:sz w:val="24"/>
          <w:szCs w:val="24"/>
        </w:rPr>
        <w:t>года).</w:t>
      </w:r>
      <w:r w:rsidRPr="00391935">
        <w:rPr>
          <w:spacing w:val="1"/>
          <w:sz w:val="24"/>
          <w:szCs w:val="24"/>
        </w:rPr>
        <w:t xml:space="preserve"> </w:t>
      </w:r>
      <w:r w:rsidRPr="00391935">
        <w:rPr>
          <w:sz w:val="24"/>
          <w:szCs w:val="24"/>
        </w:rPr>
        <w:t>Средства</w:t>
      </w:r>
      <w:r w:rsidRPr="00391935">
        <w:rPr>
          <w:spacing w:val="1"/>
          <w:sz w:val="24"/>
          <w:szCs w:val="24"/>
        </w:rPr>
        <w:t xml:space="preserve"> </w:t>
      </w:r>
      <w:r w:rsidRPr="00391935">
        <w:rPr>
          <w:sz w:val="24"/>
          <w:szCs w:val="24"/>
        </w:rPr>
        <w:t>выразительности</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описании</w:t>
      </w:r>
      <w:r w:rsidRPr="00391935">
        <w:rPr>
          <w:spacing w:val="1"/>
          <w:sz w:val="24"/>
          <w:szCs w:val="24"/>
        </w:rPr>
        <w:t xml:space="preserve"> </w:t>
      </w:r>
      <w:r w:rsidRPr="00391935">
        <w:rPr>
          <w:sz w:val="24"/>
          <w:szCs w:val="24"/>
        </w:rPr>
        <w:t xml:space="preserve">природы: сравнение и эпитет. Настроение, </w:t>
      </w:r>
      <w:r w:rsidRPr="00391935">
        <w:rPr>
          <w:sz w:val="24"/>
          <w:szCs w:val="24"/>
        </w:rPr>
        <w:lastRenderedPageBreak/>
        <w:t>которое создаёт пейзажная лирика.</w:t>
      </w:r>
      <w:r w:rsidRPr="00391935">
        <w:rPr>
          <w:spacing w:val="1"/>
          <w:sz w:val="24"/>
          <w:szCs w:val="24"/>
        </w:rPr>
        <w:t xml:space="preserve"> </w:t>
      </w:r>
      <w:r w:rsidRPr="00391935">
        <w:rPr>
          <w:sz w:val="24"/>
          <w:szCs w:val="24"/>
        </w:rPr>
        <w:t>Иллюстрация</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отражение</w:t>
      </w:r>
      <w:r w:rsidRPr="00391935">
        <w:rPr>
          <w:spacing w:val="1"/>
          <w:sz w:val="24"/>
          <w:szCs w:val="24"/>
        </w:rPr>
        <w:t xml:space="preserve"> </w:t>
      </w:r>
      <w:r w:rsidRPr="00391935">
        <w:rPr>
          <w:sz w:val="24"/>
          <w:szCs w:val="24"/>
        </w:rPr>
        <w:t>эмоционального</w:t>
      </w:r>
      <w:r w:rsidRPr="00391935">
        <w:rPr>
          <w:spacing w:val="1"/>
          <w:sz w:val="24"/>
          <w:szCs w:val="24"/>
        </w:rPr>
        <w:t xml:space="preserve"> </w:t>
      </w:r>
      <w:r w:rsidRPr="00391935">
        <w:rPr>
          <w:sz w:val="24"/>
          <w:szCs w:val="24"/>
        </w:rPr>
        <w:t>отклика</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произведение.</w:t>
      </w:r>
      <w:r w:rsidRPr="00391935">
        <w:rPr>
          <w:spacing w:val="1"/>
          <w:sz w:val="24"/>
          <w:szCs w:val="24"/>
        </w:rPr>
        <w:t xml:space="preserve"> </w:t>
      </w:r>
      <w:r w:rsidRPr="00391935">
        <w:rPr>
          <w:sz w:val="24"/>
          <w:szCs w:val="24"/>
        </w:rPr>
        <w:t>Отражение</w:t>
      </w:r>
      <w:r w:rsidRPr="00391935">
        <w:rPr>
          <w:spacing w:val="1"/>
          <w:sz w:val="24"/>
          <w:szCs w:val="24"/>
        </w:rPr>
        <w:t xml:space="preserve"> </w:t>
      </w:r>
      <w:r w:rsidRPr="00391935">
        <w:rPr>
          <w:sz w:val="24"/>
          <w:szCs w:val="24"/>
        </w:rPr>
        <w:t>темы</w:t>
      </w:r>
      <w:r w:rsidRPr="00391935">
        <w:rPr>
          <w:spacing w:val="1"/>
          <w:sz w:val="24"/>
          <w:szCs w:val="24"/>
        </w:rPr>
        <w:t xml:space="preserve"> </w:t>
      </w:r>
      <w:r w:rsidRPr="00391935">
        <w:rPr>
          <w:sz w:val="24"/>
          <w:szCs w:val="24"/>
        </w:rPr>
        <w:t>«Времена</w:t>
      </w:r>
      <w:r w:rsidRPr="00391935">
        <w:rPr>
          <w:spacing w:val="1"/>
          <w:sz w:val="24"/>
          <w:szCs w:val="24"/>
        </w:rPr>
        <w:t xml:space="preserve"> </w:t>
      </w:r>
      <w:r w:rsidRPr="00391935">
        <w:rPr>
          <w:sz w:val="24"/>
          <w:szCs w:val="24"/>
        </w:rPr>
        <w:t>года»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картинах</w:t>
      </w:r>
      <w:r w:rsidRPr="00391935">
        <w:rPr>
          <w:spacing w:val="1"/>
          <w:sz w:val="24"/>
          <w:szCs w:val="24"/>
        </w:rPr>
        <w:t xml:space="preserve"> </w:t>
      </w:r>
      <w:r w:rsidRPr="00391935">
        <w:rPr>
          <w:sz w:val="24"/>
          <w:szCs w:val="24"/>
        </w:rPr>
        <w:t>художников</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примере</w:t>
      </w:r>
      <w:r w:rsidRPr="00391935">
        <w:rPr>
          <w:spacing w:val="1"/>
          <w:sz w:val="24"/>
          <w:szCs w:val="24"/>
        </w:rPr>
        <w:t xml:space="preserve"> </w:t>
      </w:r>
      <w:r w:rsidRPr="00391935">
        <w:rPr>
          <w:sz w:val="24"/>
          <w:szCs w:val="24"/>
        </w:rPr>
        <w:t>пейзажей И. И. Левитана, В. Д. Поленова, А. И. Куинджи, И. И. Шишкина) и</w:t>
      </w:r>
      <w:r w:rsidRPr="00391935">
        <w:rPr>
          <w:spacing w:val="1"/>
          <w:sz w:val="24"/>
          <w:szCs w:val="24"/>
        </w:rPr>
        <w:t xml:space="preserve"> </w:t>
      </w:r>
      <w:r w:rsidRPr="00391935">
        <w:rPr>
          <w:sz w:val="24"/>
          <w:szCs w:val="24"/>
        </w:rPr>
        <w:t>музыкальных произведениях (например, произведения П. И. Чайковского, А.</w:t>
      </w:r>
      <w:r w:rsidRPr="00391935">
        <w:rPr>
          <w:spacing w:val="1"/>
          <w:sz w:val="24"/>
          <w:szCs w:val="24"/>
        </w:rPr>
        <w:t xml:space="preserve"> </w:t>
      </w:r>
      <w:r w:rsidRPr="00391935">
        <w:rPr>
          <w:sz w:val="24"/>
          <w:szCs w:val="24"/>
        </w:rPr>
        <w:t>Вивальди).</w:t>
      </w:r>
    </w:p>
    <w:p w:rsidR="0045737B" w:rsidRPr="00391935" w:rsidRDefault="001E5142" w:rsidP="00391935">
      <w:pPr>
        <w:pStyle w:val="Heading1"/>
        <w:spacing w:line="298" w:lineRule="exact"/>
        <w:ind w:right="804"/>
        <w:rPr>
          <w:sz w:val="24"/>
          <w:szCs w:val="24"/>
        </w:rPr>
      </w:pPr>
      <w:r w:rsidRPr="00391935">
        <w:rPr>
          <w:sz w:val="24"/>
          <w:szCs w:val="24"/>
        </w:rPr>
        <w:t>О</w:t>
      </w:r>
      <w:r w:rsidRPr="00391935">
        <w:rPr>
          <w:spacing w:val="-3"/>
          <w:sz w:val="24"/>
          <w:szCs w:val="24"/>
        </w:rPr>
        <w:t xml:space="preserve"> </w:t>
      </w:r>
      <w:r w:rsidRPr="00391935">
        <w:rPr>
          <w:sz w:val="24"/>
          <w:szCs w:val="24"/>
        </w:rPr>
        <w:t>детях</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дружбе</w:t>
      </w:r>
    </w:p>
    <w:p w:rsidR="0045737B" w:rsidRPr="00391935" w:rsidRDefault="001E5142" w:rsidP="00391935">
      <w:pPr>
        <w:pStyle w:val="a3"/>
        <w:ind w:right="804"/>
        <w:rPr>
          <w:sz w:val="24"/>
          <w:szCs w:val="24"/>
        </w:rPr>
      </w:pPr>
      <w:r w:rsidRPr="00391935">
        <w:rPr>
          <w:sz w:val="24"/>
          <w:szCs w:val="24"/>
        </w:rPr>
        <w:t>Круг</w:t>
      </w:r>
      <w:r w:rsidRPr="00391935">
        <w:rPr>
          <w:spacing w:val="1"/>
          <w:sz w:val="24"/>
          <w:szCs w:val="24"/>
        </w:rPr>
        <w:t xml:space="preserve"> </w:t>
      </w:r>
      <w:r w:rsidRPr="00391935">
        <w:rPr>
          <w:sz w:val="24"/>
          <w:szCs w:val="24"/>
        </w:rPr>
        <w:t>чтения:</w:t>
      </w:r>
      <w:r w:rsidRPr="00391935">
        <w:rPr>
          <w:spacing w:val="1"/>
          <w:sz w:val="24"/>
          <w:szCs w:val="24"/>
        </w:rPr>
        <w:t xml:space="preserve"> </w:t>
      </w:r>
      <w:r w:rsidRPr="00391935">
        <w:rPr>
          <w:sz w:val="24"/>
          <w:szCs w:val="24"/>
        </w:rPr>
        <w:t>тема</w:t>
      </w:r>
      <w:r w:rsidRPr="00391935">
        <w:rPr>
          <w:spacing w:val="1"/>
          <w:sz w:val="24"/>
          <w:szCs w:val="24"/>
        </w:rPr>
        <w:t xml:space="preserve"> </w:t>
      </w:r>
      <w:r w:rsidRPr="00391935">
        <w:rPr>
          <w:sz w:val="24"/>
          <w:szCs w:val="24"/>
        </w:rPr>
        <w:t>дружбы</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художественном</w:t>
      </w:r>
      <w:r w:rsidRPr="00391935">
        <w:rPr>
          <w:spacing w:val="1"/>
          <w:sz w:val="24"/>
          <w:szCs w:val="24"/>
        </w:rPr>
        <w:t xml:space="preserve"> </w:t>
      </w:r>
      <w:r w:rsidRPr="00391935">
        <w:rPr>
          <w:sz w:val="24"/>
          <w:szCs w:val="24"/>
        </w:rPr>
        <w:t>произведении</w:t>
      </w:r>
      <w:r w:rsidRPr="00391935">
        <w:rPr>
          <w:spacing w:val="1"/>
          <w:sz w:val="24"/>
          <w:szCs w:val="24"/>
        </w:rPr>
        <w:t xml:space="preserve"> </w:t>
      </w:r>
      <w:r w:rsidRPr="00391935">
        <w:rPr>
          <w:sz w:val="24"/>
          <w:szCs w:val="24"/>
        </w:rPr>
        <w:t>(расширение</w:t>
      </w:r>
      <w:r w:rsidRPr="00391935">
        <w:rPr>
          <w:spacing w:val="26"/>
          <w:sz w:val="24"/>
          <w:szCs w:val="24"/>
        </w:rPr>
        <w:t xml:space="preserve"> </w:t>
      </w:r>
      <w:r w:rsidRPr="00391935">
        <w:rPr>
          <w:sz w:val="24"/>
          <w:szCs w:val="24"/>
        </w:rPr>
        <w:t>круга</w:t>
      </w:r>
      <w:r w:rsidRPr="00391935">
        <w:rPr>
          <w:spacing w:val="26"/>
          <w:sz w:val="24"/>
          <w:szCs w:val="24"/>
        </w:rPr>
        <w:t xml:space="preserve"> </w:t>
      </w:r>
      <w:r w:rsidRPr="00391935">
        <w:rPr>
          <w:sz w:val="24"/>
          <w:szCs w:val="24"/>
        </w:rPr>
        <w:t>чтения:</w:t>
      </w:r>
      <w:r w:rsidRPr="00391935">
        <w:rPr>
          <w:spacing w:val="26"/>
          <w:sz w:val="24"/>
          <w:szCs w:val="24"/>
        </w:rPr>
        <w:t xml:space="preserve"> </w:t>
      </w:r>
      <w:r w:rsidRPr="00391935">
        <w:rPr>
          <w:sz w:val="24"/>
          <w:szCs w:val="24"/>
        </w:rPr>
        <w:t>не</w:t>
      </w:r>
      <w:r w:rsidRPr="00391935">
        <w:rPr>
          <w:spacing w:val="27"/>
          <w:sz w:val="24"/>
          <w:szCs w:val="24"/>
        </w:rPr>
        <w:t xml:space="preserve"> </w:t>
      </w:r>
      <w:r w:rsidRPr="00391935">
        <w:rPr>
          <w:sz w:val="24"/>
          <w:szCs w:val="24"/>
        </w:rPr>
        <w:t>менее</w:t>
      </w:r>
      <w:r w:rsidRPr="00391935">
        <w:rPr>
          <w:spacing w:val="27"/>
          <w:sz w:val="24"/>
          <w:szCs w:val="24"/>
        </w:rPr>
        <w:t xml:space="preserve"> </w:t>
      </w:r>
      <w:r w:rsidRPr="00391935">
        <w:rPr>
          <w:sz w:val="24"/>
          <w:szCs w:val="24"/>
        </w:rPr>
        <w:t>четырёх</w:t>
      </w:r>
      <w:r w:rsidRPr="00391935">
        <w:rPr>
          <w:spacing w:val="26"/>
          <w:sz w:val="24"/>
          <w:szCs w:val="24"/>
        </w:rPr>
        <w:t xml:space="preserve"> </w:t>
      </w:r>
      <w:r w:rsidRPr="00391935">
        <w:rPr>
          <w:sz w:val="24"/>
          <w:szCs w:val="24"/>
        </w:rPr>
        <w:t>произведений</w:t>
      </w:r>
      <w:r w:rsidRPr="00391935">
        <w:rPr>
          <w:spacing w:val="27"/>
          <w:sz w:val="24"/>
          <w:szCs w:val="24"/>
        </w:rPr>
        <w:t xml:space="preserve"> </w:t>
      </w:r>
      <w:r w:rsidRPr="00391935">
        <w:rPr>
          <w:sz w:val="24"/>
          <w:szCs w:val="24"/>
        </w:rPr>
        <w:t>С.</w:t>
      </w:r>
      <w:r w:rsidRPr="00391935">
        <w:rPr>
          <w:spacing w:val="26"/>
          <w:sz w:val="24"/>
          <w:szCs w:val="24"/>
        </w:rPr>
        <w:t xml:space="preserve"> </w:t>
      </w:r>
      <w:r w:rsidRPr="00391935">
        <w:rPr>
          <w:sz w:val="24"/>
          <w:szCs w:val="24"/>
        </w:rPr>
        <w:t>А.</w:t>
      </w:r>
      <w:r w:rsidRPr="00391935">
        <w:rPr>
          <w:spacing w:val="26"/>
          <w:sz w:val="24"/>
          <w:szCs w:val="24"/>
        </w:rPr>
        <w:t xml:space="preserve"> </w:t>
      </w:r>
      <w:r w:rsidRPr="00391935">
        <w:rPr>
          <w:sz w:val="24"/>
          <w:szCs w:val="24"/>
        </w:rPr>
        <w:t>Баруздина,</w:t>
      </w:r>
      <w:r w:rsidRPr="00391935">
        <w:rPr>
          <w:spacing w:val="-63"/>
          <w:sz w:val="24"/>
          <w:szCs w:val="24"/>
        </w:rPr>
        <w:t xml:space="preserve"> </w:t>
      </w:r>
      <w:r w:rsidRPr="00391935">
        <w:rPr>
          <w:sz w:val="24"/>
          <w:szCs w:val="24"/>
        </w:rPr>
        <w:t>Н. Н. Носова, В. А. Осеевой, А. Гайдара, В. П. Катаева, И. П. Токмаковой, В.</w:t>
      </w:r>
      <w:r w:rsidRPr="00391935">
        <w:rPr>
          <w:spacing w:val="1"/>
          <w:sz w:val="24"/>
          <w:szCs w:val="24"/>
        </w:rPr>
        <w:t xml:space="preserve"> </w:t>
      </w:r>
      <w:r w:rsidRPr="00391935">
        <w:rPr>
          <w:sz w:val="24"/>
          <w:szCs w:val="24"/>
        </w:rPr>
        <w:t>Ю.</w:t>
      </w:r>
      <w:r w:rsidRPr="00391935">
        <w:rPr>
          <w:spacing w:val="1"/>
          <w:sz w:val="24"/>
          <w:szCs w:val="24"/>
        </w:rPr>
        <w:t xml:space="preserve"> </w:t>
      </w:r>
      <w:r w:rsidRPr="00391935">
        <w:rPr>
          <w:sz w:val="24"/>
          <w:szCs w:val="24"/>
        </w:rPr>
        <w:t>Драгунского,</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Лунина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др.).</w:t>
      </w:r>
      <w:r w:rsidRPr="00391935">
        <w:rPr>
          <w:spacing w:val="1"/>
          <w:sz w:val="24"/>
          <w:szCs w:val="24"/>
        </w:rPr>
        <w:t xml:space="preserve"> </w:t>
      </w:r>
      <w:r w:rsidRPr="00391935">
        <w:rPr>
          <w:sz w:val="24"/>
          <w:szCs w:val="24"/>
        </w:rPr>
        <w:t>Отражение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произведениях</w:t>
      </w:r>
      <w:r w:rsidRPr="00391935">
        <w:rPr>
          <w:spacing w:val="1"/>
          <w:sz w:val="24"/>
          <w:szCs w:val="24"/>
        </w:rPr>
        <w:t xml:space="preserve"> </w:t>
      </w:r>
      <w:r w:rsidRPr="00391935">
        <w:rPr>
          <w:sz w:val="24"/>
          <w:szCs w:val="24"/>
        </w:rPr>
        <w:t>нравственно-этических понятий: дружба, терпение, уважение, помощь друг</w:t>
      </w:r>
      <w:r w:rsidRPr="00391935">
        <w:rPr>
          <w:spacing w:val="1"/>
          <w:sz w:val="24"/>
          <w:szCs w:val="24"/>
        </w:rPr>
        <w:t xml:space="preserve"> </w:t>
      </w:r>
      <w:r w:rsidRPr="00391935">
        <w:rPr>
          <w:sz w:val="24"/>
          <w:szCs w:val="24"/>
        </w:rPr>
        <w:t>другу.</w:t>
      </w:r>
      <w:r w:rsidRPr="00391935">
        <w:rPr>
          <w:spacing w:val="36"/>
          <w:sz w:val="24"/>
          <w:szCs w:val="24"/>
        </w:rPr>
        <w:t xml:space="preserve"> </w:t>
      </w:r>
      <w:r w:rsidRPr="00391935">
        <w:rPr>
          <w:sz w:val="24"/>
          <w:szCs w:val="24"/>
        </w:rPr>
        <w:t>Главная</w:t>
      </w:r>
      <w:r w:rsidRPr="00391935">
        <w:rPr>
          <w:spacing w:val="35"/>
          <w:sz w:val="24"/>
          <w:szCs w:val="24"/>
        </w:rPr>
        <w:t xml:space="preserve"> </w:t>
      </w:r>
      <w:r w:rsidRPr="00391935">
        <w:rPr>
          <w:sz w:val="24"/>
          <w:szCs w:val="24"/>
        </w:rPr>
        <w:t>мысль</w:t>
      </w:r>
      <w:r w:rsidRPr="00391935">
        <w:rPr>
          <w:spacing w:val="32"/>
          <w:sz w:val="24"/>
          <w:szCs w:val="24"/>
        </w:rPr>
        <w:t xml:space="preserve"> </w:t>
      </w:r>
      <w:r w:rsidRPr="00391935">
        <w:rPr>
          <w:sz w:val="24"/>
          <w:szCs w:val="24"/>
        </w:rPr>
        <w:t>произведения.</w:t>
      </w:r>
      <w:r w:rsidRPr="00391935">
        <w:rPr>
          <w:spacing w:val="35"/>
          <w:sz w:val="24"/>
          <w:szCs w:val="24"/>
        </w:rPr>
        <w:t xml:space="preserve"> </w:t>
      </w:r>
      <w:r w:rsidRPr="00391935">
        <w:rPr>
          <w:sz w:val="24"/>
          <w:szCs w:val="24"/>
        </w:rPr>
        <w:t>Герой</w:t>
      </w:r>
      <w:r w:rsidRPr="00391935">
        <w:rPr>
          <w:spacing w:val="32"/>
          <w:sz w:val="24"/>
          <w:szCs w:val="24"/>
        </w:rPr>
        <w:t xml:space="preserve"> </w:t>
      </w:r>
      <w:r w:rsidRPr="00391935">
        <w:rPr>
          <w:sz w:val="24"/>
          <w:szCs w:val="24"/>
        </w:rPr>
        <w:t>произведения</w:t>
      </w:r>
      <w:r w:rsidRPr="00391935">
        <w:rPr>
          <w:spacing w:val="33"/>
          <w:sz w:val="24"/>
          <w:szCs w:val="24"/>
        </w:rPr>
        <w:t xml:space="preserve"> </w:t>
      </w:r>
      <w:r w:rsidRPr="00391935">
        <w:rPr>
          <w:sz w:val="24"/>
          <w:szCs w:val="24"/>
        </w:rPr>
        <w:t>(введение</w:t>
      </w:r>
      <w:r w:rsidRPr="00391935">
        <w:rPr>
          <w:spacing w:val="32"/>
          <w:sz w:val="24"/>
          <w:szCs w:val="24"/>
        </w:rPr>
        <w:t xml:space="preserve"> </w:t>
      </w:r>
      <w:r w:rsidRPr="00391935">
        <w:rPr>
          <w:sz w:val="24"/>
          <w:szCs w:val="24"/>
        </w:rPr>
        <w:t>понятия</w:t>
      </w:r>
    </w:p>
    <w:p w:rsidR="0045737B" w:rsidRPr="00391935" w:rsidRDefault="001E5142" w:rsidP="00391935">
      <w:pPr>
        <w:pStyle w:val="a3"/>
        <w:spacing w:before="1" w:line="298" w:lineRule="exact"/>
        <w:ind w:right="804" w:firstLine="0"/>
        <w:rPr>
          <w:sz w:val="24"/>
          <w:szCs w:val="24"/>
        </w:rPr>
      </w:pPr>
      <w:r w:rsidRPr="00391935">
        <w:rPr>
          <w:sz w:val="24"/>
          <w:szCs w:val="24"/>
        </w:rPr>
        <w:t>«главный</w:t>
      </w:r>
      <w:r w:rsidRPr="00391935">
        <w:rPr>
          <w:spacing w:val="-4"/>
          <w:sz w:val="24"/>
          <w:szCs w:val="24"/>
        </w:rPr>
        <w:t xml:space="preserve"> </w:t>
      </w:r>
      <w:r w:rsidRPr="00391935">
        <w:rPr>
          <w:sz w:val="24"/>
          <w:szCs w:val="24"/>
        </w:rPr>
        <w:t>герой»),</w:t>
      </w:r>
      <w:r w:rsidRPr="00391935">
        <w:rPr>
          <w:spacing w:val="-4"/>
          <w:sz w:val="24"/>
          <w:szCs w:val="24"/>
        </w:rPr>
        <w:t xml:space="preserve"> </w:t>
      </w:r>
      <w:r w:rsidRPr="00391935">
        <w:rPr>
          <w:sz w:val="24"/>
          <w:szCs w:val="24"/>
        </w:rPr>
        <w:t>его</w:t>
      </w:r>
      <w:r w:rsidRPr="00391935">
        <w:rPr>
          <w:spacing w:val="-2"/>
          <w:sz w:val="24"/>
          <w:szCs w:val="24"/>
        </w:rPr>
        <w:t xml:space="preserve"> </w:t>
      </w:r>
      <w:r w:rsidRPr="00391935">
        <w:rPr>
          <w:sz w:val="24"/>
          <w:szCs w:val="24"/>
        </w:rPr>
        <w:t>характеристика</w:t>
      </w:r>
      <w:r w:rsidRPr="00391935">
        <w:rPr>
          <w:spacing w:val="-3"/>
          <w:sz w:val="24"/>
          <w:szCs w:val="24"/>
        </w:rPr>
        <w:t xml:space="preserve"> </w:t>
      </w:r>
      <w:r w:rsidRPr="00391935">
        <w:rPr>
          <w:sz w:val="24"/>
          <w:szCs w:val="24"/>
        </w:rPr>
        <w:t>(портрет),</w:t>
      </w:r>
      <w:r w:rsidRPr="00391935">
        <w:rPr>
          <w:spacing w:val="-4"/>
          <w:sz w:val="24"/>
          <w:szCs w:val="24"/>
        </w:rPr>
        <w:t xml:space="preserve"> </w:t>
      </w:r>
      <w:r w:rsidRPr="00391935">
        <w:rPr>
          <w:sz w:val="24"/>
          <w:szCs w:val="24"/>
        </w:rPr>
        <w:t>оценка</w:t>
      </w:r>
      <w:r w:rsidRPr="00391935">
        <w:rPr>
          <w:spacing w:val="-4"/>
          <w:sz w:val="24"/>
          <w:szCs w:val="24"/>
        </w:rPr>
        <w:t xml:space="preserve"> </w:t>
      </w:r>
      <w:r w:rsidRPr="00391935">
        <w:rPr>
          <w:sz w:val="24"/>
          <w:szCs w:val="24"/>
        </w:rPr>
        <w:t>поступков.</w:t>
      </w:r>
    </w:p>
    <w:p w:rsidR="0045737B" w:rsidRPr="00391935" w:rsidRDefault="001E5142" w:rsidP="00391935">
      <w:pPr>
        <w:pStyle w:val="Heading1"/>
        <w:spacing w:line="298" w:lineRule="exact"/>
        <w:ind w:right="804"/>
        <w:rPr>
          <w:sz w:val="24"/>
          <w:szCs w:val="24"/>
        </w:rPr>
      </w:pPr>
      <w:r w:rsidRPr="00391935">
        <w:rPr>
          <w:sz w:val="24"/>
          <w:szCs w:val="24"/>
        </w:rPr>
        <w:t>Мир</w:t>
      </w:r>
      <w:r w:rsidRPr="00391935">
        <w:rPr>
          <w:spacing w:val="-4"/>
          <w:sz w:val="24"/>
          <w:szCs w:val="24"/>
        </w:rPr>
        <w:t xml:space="preserve"> </w:t>
      </w:r>
      <w:r w:rsidRPr="00391935">
        <w:rPr>
          <w:sz w:val="24"/>
          <w:szCs w:val="24"/>
        </w:rPr>
        <w:t>сказок</w:t>
      </w:r>
    </w:p>
    <w:p w:rsidR="0045737B" w:rsidRPr="00391935" w:rsidRDefault="001E5142" w:rsidP="00391935">
      <w:pPr>
        <w:pStyle w:val="a3"/>
        <w:spacing w:before="1"/>
        <w:ind w:right="804"/>
        <w:rPr>
          <w:sz w:val="24"/>
          <w:szCs w:val="24"/>
        </w:rPr>
      </w:pPr>
      <w:r w:rsidRPr="00391935">
        <w:rPr>
          <w:sz w:val="24"/>
          <w:szCs w:val="24"/>
        </w:rPr>
        <w:t>Фольклорная (народная) и литературная (авторская) сказка: «бродячие»</w:t>
      </w:r>
      <w:r w:rsidRPr="00391935">
        <w:rPr>
          <w:spacing w:val="1"/>
          <w:sz w:val="24"/>
          <w:szCs w:val="24"/>
        </w:rPr>
        <w:t xml:space="preserve"> </w:t>
      </w:r>
      <w:r w:rsidRPr="00391935">
        <w:rPr>
          <w:sz w:val="24"/>
          <w:szCs w:val="24"/>
        </w:rPr>
        <w:t>сюжеты (произведения по выбору, не менее четырёх). Фольклорная основа</w:t>
      </w:r>
      <w:r w:rsidRPr="00391935">
        <w:rPr>
          <w:spacing w:val="1"/>
          <w:sz w:val="24"/>
          <w:szCs w:val="24"/>
        </w:rPr>
        <w:t xml:space="preserve"> </w:t>
      </w:r>
      <w:r w:rsidRPr="00391935">
        <w:rPr>
          <w:sz w:val="24"/>
          <w:szCs w:val="24"/>
        </w:rPr>
        <w:t>авторских сказок: сравнение сюжетов, героев, особенностей языка (например,</w:t>
      </w:r>
      <w:r w:rsidRPr="00391935">
        <w:rPr>
          <w:spacing w:val="1"/>
          <w:sz w:val="24"/>
          <w:szCs w:val="24"/>
        </w:rPr>
        <w:t xml:space="preserve"> </w:t>
      </w:r>
      <w:r w:rsidRPr="00391935">
        <w:rPr>
          <w:sz w:val="24"/>
          <w:szCs w:val="24"/>
        </w:rPr>
        <w:t>народная</w:t>
      </w:r>
      <w:r w:rsidRPr="00391935">
        <w:rPr>
          <w:spacing w:val="1"/>
          <w:sz w:val="24"/>
          <w:szCs w:val="24"/>
        </w:rPr>
        <w:t xml:space="preserve"> </w:t>
      </w:r>
      <w:r w:rsidRPr="00391935">
        <w:rPr>
          <w:sz w:val="24"/>
          <w:szCs w:val="24"/>
        </w:rPr>
        <w:t>сказка</w:t>
      </w:r>
      <w:r w:rsidRPr="00391935">
        <w:rPr>
          <w:spacing w:val="1"/>
          <w:sz w:val="24"/>
          <w:szCs w:val="24"/>
        </w:rPr>
        <w:t xml:space="preserve"> </w:t>
      </w:r>
      <w:r w:rsidRPr="00391935">
        <w:rPr>
          <w:sz w:val="24"/>
          <w:szCs w:val="24"/>
        </w:rPr>
        <w:t>«Золотая</w:t>
      </w:r>
      <w:r w:rsidRPr="00391935">
        <w:rPr>
          <w:spacing w:val="1"/>
          <w:sz w:val="24"/>
          <w:szCs w:val="24"/>
        </w:rPr>
        <w:t xml:space="preserve"> </w:t>
      </w:r>
      <w:r w:rsidRPr="00391935">
        <w:rPr>
          <w:sz w:val="24"/>
          <w:szCs w:val="24"/>
        </w:rPr>
        <w:t>рыбка»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«Сказка</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рыбаке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рыбке»</w:t>
      </w:r>
      <w:r w:rsidRPr="00391935">
        <w:rPr>
          <w:spacing w:val="1"/>
          <w:sz w:val="24"/>
          <w:szCs w:val="24"/>
        </w:rPr>
        <w:t xml:space="preserve"> </w:t>
      </w:r>
      <w:r w:rsidRPr="00391935">
        <w:rPr>
          <w:sz w:val="24"/>
          <w:szCs w:val="24"/>
        </w:rPr>
        <w:t>А.</w:t>
      </w:r>
      <w:r w:rsidRPr="00391935">
        <w:rPr>
          <w:spacing w:val="65"/>
          <w:sz w:val="24"/>
          <w:szCs w:val="24"/>
        </w:rPr>
        <w:t xml:space="preserve"> </w:t>
      </w:r>
      <w:r w:rsidRPr="00391935">
        <w:rPr>
          <w:sz w:val="24"/>
          <w:szCs w:val="24"/>
        </w:rPr>
        <w:t>С.</w:t>
      </w:r>
      <w:r w:rsidRPr="00391935">
        <w:rPr>
          <w:spacing w:val="1"/>
          <w:sz w:val="24"/>
          <w:szCs w:val="24"/>
        </w:rPr>
        <w:t xml:space="preserve"> </w:t>
      </w:r>
      <w:r w:rsidRPr="00391935">
        <w:rPr>
          <w:sz w:val="24"/>
          <w:szCs w:val="24"/>
        </w:rPr>
        <w:t>Пушкина,</w:t>
      </w:r>
      <w:r w:rsidRPr="00391935">
        <w:rPr>
          <w:spacing w:val="1"/>
          <w:sz w:val="24"/>
          <w:szCs w:val="24"/>
        </w:rPr>
        <w:t xml:space="preserve"> </w:t>
      </w:r>
      <w:r w:rsidRPr="00391935">
        <w:rPr>
          <w:sz w:val="24"/>
          <w:szCs w:val="24"/>
        </w:rPr>
        <w:t>народная</w:t>
      </w:r>
      <w:r w:rsidRPr="00391935">
        <w:rPr>
          <w:spacing w:val="1"/>
          <w:sz w:val="24"/>
          <w:szCs w:val="24"/>
        </w:rPr>
        <w:t xml:space="preserve"> </w:t>
      </w:r>
      <w:r w:rsidRPr="00391935">
        <w:rPr>
          <w:sz w:val="24"/>
          <w:szCs w:val="24"/>
        </w:rPr>
        <w:t>сказка</w:t>
      </w:r>
      <w:r w:rsidRPr="00391935">
        <w:rPr>
          <w:spacing w:val="1"/>
          <w:sz w:val="24"/>
          <w:szCs w:val="24"/>
        </w:rPr>
        <w:t xml:space="preserve"> </w:t>
      </w:r>
      <w:r w:rsidRPr="00391935">
        <w:rPr>
          <w:sz w:val="24"/>
          <w:szCs w:val="24"/>
        </w:rPr>
        <w:t>«Морозко»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сказка</w:t>
      </w:r>
      <w:r w:rsidRPr="00391935">
        <w:rPr>
          <w:spacing w:val="1"/>
          <w:sz w:val="24"/>
          <w:szCs w:val="24"/>
        </w:rPr>
        <w:t xml:space="preserve"> </w:t>
      </w:r>
      <w:r w:rsidRPr="00391935">
        <w:rPr>
          <w:sz w:val="24"/>
          <w:szCs w:val="24"/>
        </w:rPr>
        <w:t>«Мороз</w:t>
      </w:r>
      <w:r w:rsidRPr="00391935">
        <w:rPr>
          <w:spacing w:val="1"/>
          <w:sz w:val="24"/>
          <w:szCs w:val="24"/>
        </w:rPr>
        <w:t xml:space="preserve"> </w:t>
      </w:r>
      <w:r w:rsidRPr="00391935">
        <w:rPr>
          <w:sz w:val="24"/>
          <w:szCs w:val="24"/>
        </w:rPr>
        <w:t>Иванович»</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Ф.</w:t>
      </w:r>
      <w:r w:rsidRPr="00391935">
        <w:rPr>
          <w:spacing w:val="1"/>
          <w:sz w:val="24"/>
          <w:szCs w:val="24"/>
        </w:rPr>
        <w:t xml:space="preserve"> </w:t>
      </w:r>
      <w:r w:rsidRPr="00391935">
        <w:rPr>
          <w:sz w:val="24"/>
          <w:szCs w:val="24"/>
        </w:rPr>
        <w:t>Одоевского).</w:t>
      </w:r>
      <w:r w:rsidRPr="00391935">
        <w:rPr>
          <w:spacing w:val="1"/>
          <w:sz w:val="24"/>
          <w:szCs w:val="24"/>
        </w:rPr>
        <w:t xml:space="preserve"> </w:t>
      </w:r>
      <w:r w:rsidRPr="00391935">
        <w:rPr>
          <w:sz w:val="24"/>
          <w:szCs w:val="24"/>
        </w:rPr>
        <w:t>Тема</w:t>
      </w:r>
      <w:r w:rsidRPr="00391935">
        <w:rPr>
          <w:spacing w:val="1"/>
          <w:sz w:val="24"/>
          <w:szCs w:val="24"/>
        </w:rPr>
        <w:t xml:space="preserve"> </w:t>
      </w:r>
      <w:r w:rsidRPr="00391935">
        <w:rPr>
          <w:sz w:val="24"/>
          <w:szCs w:val="24"/>
        </w:rPr>
        <w:t>дружбы</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произведениях</w:t>
      </w:r>
      <w:r w:rsidRPr="00391935">
        <w:rPr>
          <w:spacing w:val="1"/>
          <w:sz w:val="24"/>
          <w:szCs w:val="24"/>
        </w:rPr>
        <w:t xml:space="preserve"> </w:t>
      </w:r>
      <w:r w:rsidRPr="00391935">
        <w:rPr>
          <w:sz w:val="24"/>
          <w:szCs w:val="24"/>
        </w:rPr>
        <w:t>зарубежных</w:t>
      </w:r>
      <w:r w:rsidRPr="00391935">
        <w:rPr>
          <w:spacing w:val="66"/>
          <w:sz w:val="24"/>
          <w:szCs w:val="24"/>
        </w:rPr>
        <w:t xml:space="preserve"> </w:t>
      </w:r>
      <w:r w:rsidRPr="00391935">
        <w:rPr>
          <w:sz w:val="24"/>
          <w:szCs w:val="24"/>
        </w:rPr>
        <w:t>авторов.</w:t>
      </w:r>
      <w:r w:rsidRPr="00391935">
        <w:rPr>
          <w:spacing w:val="1"/>
          <w:sz w:val="24"/>
          <w:szCs w:val="24"/>
        </w:rPr>
        <w:t xml:space="preserve"> </w:t>
      </w:r>
      <w:r w:rsidRPr="00391935">
        <w:rPr>
          <w:sz w:val="24"/>
          <w:szCs w:val="24"/>
        </w:rPr>
        <w:t>Составление</w:t>
      </w:r>
      <w:r w:rsidRPr="00391935">
        <w:rPr>
          <w:spacing w:val="1"/>
          <w:sz w:val="24"/>
          <w:szCs w:val="24"/>
        </w:rPr>
        <w:t xml:space="preserve"> </w:t>
      </w:r>
      <w:r w:rsidRPr="00391935">
        <w:rPr>
          <w:sz w:val="24"/>
          <w:szCs w:val="24"/>
        </w:rPr>
        <w:t>плана</w:t>
      </w:r>
      <w:r w:rsidRPr="00391935">
        <w:rPr>
          <w:spacing w:val="1"/>
          <w:sz w:val="24"/>
          <w:szCs w:val="24"/>
        </w:rPr>
        <w:t xml:space="preserve"> </w:t>
      </w:r>
      <w:r w:rsidRPr="00391935">
        <w:rPr>
          <w:sz w:val="24"/>
          <w:szCs w:val="24"/>
        </w:rPr>
        <w:t>произведения:</w:t>
      </w:r>
      <w:r w:rsidRPr="00391935">
        <w:rPr>
          <w:spacing w:val="1"/>
          <w:sz w:val="24"/>
          <w:szCs w:val="24"/>
        </w:rPr>
        <w:t xml:space="preserve"> </w:t>
      </w:r>
      <w:r w:rsidRPr="00391935">
        <w:rPr>
          <w:sz w:val="24"/>
          <w:szCs w:val="24"/>
        </w:rPr>
        <w:t>части</w:t>
      </w:r>
      <w:r w:rsidRPr="00391935">
        <w:rPr>
          <w:spacing w:val="1"/>
          <w:sz w:val="24"/>
          <w:szCs w:val="24"/>
        </w:rPr>
        <w:t xml:space="preserve"> </w:t>
      </w:r>
      <w:r w:rsidRPr="00391935">
        <w:rPr>
          <w:sz w:val="24"/>
          <w:szCs w:val="24"/>
        </w:rPr>
        <w:t>текста,</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главные</w:t>
      </w:r>
      <w:r w:rsidRPr="00391935">
        <w:rPr>
          <w:spacing w:val="1"/>
          <w:sz w:val="24"/>
          <w:szCs w:val="24"/>
        </w:rPr>
        <w:t xml:space="preserve"> </w:t>
      </w:r>
      <w:r w:rsidRPr="00391935">
        <w:rPr>
          <w:sz w:val="24"/>
          <w:szCs w:val="24"/>
        </w:rPr>
        <w:t>темы.</w:t>
      </w:r>
      <w:r w:rsidRPr="00391935">
        <w:rPr>
          <w:spacing w:val="1"/>
          <w:sz w:val="24"/>
          <w:szCs w:val="24"/>
        </w:rPr>
        <w:t xml:space="preserve"> </w:t>
      </w:r>
      <w:r w:rsidRPr="00391935">
        <w:rPr>
          <w:sz w:val="24"/>
          <w:szCs w:val="24"/>
        </w:rPr>
        <w:t>Иллюстрации,</w:t>
      </w:r>
      <w:r w:rsidRPr="00391935">
        <w:rPr>
          <w:spacing w:val="-2"/>
          <w:sz w:val="24"/>
          <w:szCs w:val="24"/>
        </w:rPr>
        <w:t xml:space="preserve"> </w:t>
      </w:r>
      <w:r w:rsidRPr="00391935">
        <w:rPr>
          <w:sz w:val="24"/>
          <w:szCs w:val="24"/>
        </w:rPr>
        <w:t>их</w:t>
      </w:r>
      <w:r w:rsidRPr="00391935">
        <w:rPr>
          <w:spacing w:val="-2"/>
          <w:sz w:val="24"/>
          <w:szCs w:val="24"/>
        </w:rPr>
        <w:t xml:space="preserve"> </w:t>
      </w:r>
      <w:r w:rsidRPr="00391935">
        <w:rPr>
          <w:sz w:val="24"/>
          <w:szCs w:val="24"/>
        </w:rPr>
        <w:t>значение</w:t>
      </w:r>
      <w:r w:rsidRPr="00391935">
        <w:rPr>
          <w:spacing w:val="-1"/>
          <w:sz w:val="24"/>
          <w:szCs w:val="24"/>
        </w:rPr>
        <w:t xml:space="preserve"> </w:t>
      </w:r>
      <w:r w:rsidRPr="00391935">
        <w:rPr>
          <w:sz w:val="24"/>
          <w:szCs w:val="24"/>
        </w:rPr>
        <w:t>в</w:t>
      </w:r>
      <w:r w:rsidRPr="00391935">
        <w:rPr>
          <w:spacing w:val="-2"/>
          <w:sz w:val="24"/>
          <w:szCs w:val="24"/>
        </w:rPr>
        <w:t xml:space="preserve"> </w:t>
      </w:r>
      <w:r w:rsidRPr="00391935">
        <w:rPr>
          <w:sz w:val="24"/>
          <w:szCs w:val="24"/>
        </w:rPr>
        <w:t>раскрытии</w:t>
      </w:r>
      <w:r w:rsidRPr="00391935">
        <w:rPr>
          <w:spacing w:val="-2"/>
          <w:sz w:val="24"/>
          <w:szCs w:val="24"/>
        </w:rPr>
        <w:t xml:space="preserve"> </w:t>
      </w:r>
      <w:r w:rsidRPr="00391935">
        <w:rPr>
          <w:sz w:val="24"/>
          <w:szCs w:val="24"/>
        </w:rPr>
        <w:t>содержания</w:t>
      </w:r>
      <w:r w:rsidRPr="00391935">
        <w:rPr>
          <w:spacing w:val="-1"/>
          <w:sz w:val="24"/>
          <w:szCs w:val="24"/>
        </w:rPr>
        <w:t xml:space="preserve"> </w:t>
      </w:r>
      <w:r w:rsidRPr="00391935">
        <w:rPr>
          <w:sz w:val="24"/>
          <w:szCs w:val="24"/>
        </w:rPr>
        <w:t>произведения.</w:t>
      </w:r>
    </w:p>
    <w:p w:rsidR="0045737B" w:rsidRPr="00391935" w:rsidRDefault="001E5142" w:rsidP="00391935">
      <w:pPr>
        <w:pStyle w:val="Heading1"/>
        <w:spacing w:line="298" w:lineRule="exact"/>
        <w:ind w:right="804"/>
        <w:rPr>
          <w:sz w:val="24"/>
          <w:szCs w:val="24"/>
        </w:rPr>
      </w:pPr>
      <w:r w:rsidRPr="00391935">
        <w:rPr>
          <w:sz w:val="24"/>
          <w:szCs w:val="24"/>
        </w:rPr>
        <w:t>О</w:t>
      </w:r>
      <w:r w:rsidRPr="00391935">
        <w:rPr>
          <w:spacing w:val="-4"/>
          <w:sz w:val="24"/>
          <w:szCs w:val="24"/>
        </w:rPr>
        <w:t xml:space="preserve"> </w:t>
      </w:r>
      <w:r w:rsidRPr="00391935">
        <w:rPr>
          <w:sz w:val="24"/>
          <w:szCs w:val="24"/>
        </w:rPr>
        <w:t>братьях</w:t>
      </w:r>
      <w:r w:rsidRPr="00391935">
        <w:rPr>
          <w:spacing w:val="-3"/>
          <w:sz w:val="24"/>
          <w:szCs w:val="24"/>
        </w:rPr>
        <w:t xml:space="preserve"> </w:t>
      </w:r>
      <w:r w:rsidRPr="00391935">
        <w:rPr>
          <w:sz w:val="24"/>
          <w:szCs w:val="24"/>
        </w:rPr>
        <w:t>наших</w:t>
      </w:r>
      <w:r w:rsidRPr="00391935">
        <w:rPr>
          <w:spacing w:val="-2"/>
          <w:sz w:val="24"/>
          <w:szCs w:val="24"/>
        </w:rPr>
        <w:t xml:space="preserve"> </w:t>
      </w:r>
      <w:r w:rsidRPr="00391935">
        <w:rPr>
          <w:sz w:val="24"/>
          <w:szCs w:val="24"/>
        </w:rPr>
        <w:t>меньших</w:t>
      </w:r>
    </w:p>
    <w:p w:rsidR="0045737B" w:rsidRPr="00391935" w:rsidRDefault="001E5142" w:rsidP="00391935">
      <w:pPr>
        <w:pStyle w:val="a3"/>
        <w:spacing w:before="2"/>
        <w:ind w:right="804"/>
        <w:rPr>
          <w:sz w:val="24"/>
          <w:szCs w:val="24"/>
        </w:rPr>
      </w:pPr>
      <w:r w:rsidRPr="00391935">
        <w:rPr>
          <w:sz w:val="24"/>
          <w:szCs w:val="24"/>
        </w:rPr>
        <w:t>Жанровое</w:t>
      </w:r>
      <w:r w:rsidRPr="00391935">
        <w:rPr>
          <w:spacing w:val="1"/>
          <w:sz w:val="24"/>
          <w:szCs w:val="24"/>
        </w:rPr>
        <w:t xml:space="preserve"> </w:t>
      </w:r>
      <w:r w:rsidRPr="00391935">
        <w:rPr>
          <w:sz w:val="24"/>
          <w:szCs w:val="24"/>
        </w:rPr>
        <w:t>многообразие</w:t>
      </w:r>
      <w:r w:rsidRPr="00391935">
        <w:rPr>
          <w:spacing w:val="1"/>
          <w:sz w:val="24"/>
          <w:szCs w:val="24"/>
        </w:rPr>
        <w:t xml:space="preserve"> </w:t>
      </w:r>
      <w:r w:rsidRPr="00391935">
        <w:rPr>
          <w:sz w:val="24"/>
          <w:szCs w:val="24"/>
        </w:rPr>
        <w:t>произведений</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животных</w:t>
      </w:r>
      <w:r w:rsidRPr="00391935">
        <w:rPr>
          <w:spacing w:val="1"/>
          <w:sz w:val="24"/>
          <w:szCs w:val="24"/>
        </w:rPr>
        <w:t xml:space="preserve"> </w:t>
      </w:r>
      <w:r w:rsidRPr="00391935">
        <w:rPr>
          <w:sz w:val="24"/>
          <w:szCs w:val="24"/>
        </w:rPr>
        <w:t>(песни,</w:t>
      </w:r>
      <w:r w:rsidRPr="00391935">
        <w:rPr>
          <w:spacing w:val="1"/>
          <w:sz w:val="24"/>
          <w:szCs w:val="24"/>
        </w:rPr>
        <w:t xml:space="preserve"> </w:t>
      </w:r>
      <w:r w:rsidRPr="00391935">
        <w:rPr>
          <w:sz w:val="24"/>
          <w:szCs w:val="24"/>
        </w:rPr>
        <w:t>загадки,</w:t>
      </w:r>
      <w:r w:rsidRPr="00391935">
        <w:rPr>
          <w:spacing w:val="1"/>
          <w:sz w:val="24"/>
          <w:szCs w:val="24"/>
        </w:rPr>
        <w:t xml:space="preserve"> </w:t>
      </w:r>
      <w:r w:rsidRPr="00391935">
        <w:rPr>
          <w:sz w:val="24"/>
          <w:szCs w:val="24"/>
        </w:rPr>
        <w:t>сказки, басни, рассказы, стихотворения). Дружба людей и животных — тема</w:t>
      </w:r>
      <w:r w:rsidRPr="00391935">
        <w:rPr>
          <w:spacing w:val="1"/>
          <w:sz w:val="24"/>
          <w:szCs w:val="24"/>
        </w:rPr>
        <w:t xml:space="preserve"> </w:t>
      </w:r>
      <w:r w:rsidRPr="00391935">
        <w:rPr>
          <w:sz w:val="24"/>
          <w:szCs w:val="24"/>
        </w:rPr>
        <w:t>литературы (произведения Д. Н. Мамина-Сибиряка, Е. И. Чарушина, В. В.</w:t>
      </w:r>
      <w:r w:rsidRPr="00391935">
        <w:rPr>
          <w:spacing w:val="1"/>
          <w:sz w:val="24"/>
          <w:szCs w:val="24"/>
        </w:rPr>
        <w:t xml:space="preserve"> </w:t>
      </w:r>
      <w:r w:rsidRPr="00391935">
        <w:rPr>
          <w:sz w:val="24"/>
          <w:szCs w:val="24"/>
        </w:rPr>
        <w:t>Бианки, Г. А. Скребицкого, В. В. Чаплиной, С. В. Михалкова, Б. С.</w:t>
      </w:r>
      <w:r w:rsidRPr="00391935">
        <w:rPr>
          <w:spacing w:val="1"/>
          <w:sz w:val="24"/>
          <w:szCs w:val="24"/>
        </w:rPr>
        <w:t xml:space="preserve"> </w:t>
      </w:r>
      <w:r w:rsidRPr="00391935">
        <w:rPr>
          <w:sz w:val="24"/>
          <w:szCs w:val="24"/>
        </w:rPr>
        <w:t>Житкова,</w:t>
      </w:r>
      <w:r w:rsidRPr="00391935">
        <w:rPr>
          <w:spacing w:val="1"/>
          <w:sz w:val="24"/>
          <w:szCs w:val="24"/>
        </w:rPr>
        <w:t xml:space="preserve"> </w:t>
      </w:r>
      <w:r w:rsidRPr="00391935">
        <w:rPr>
          <w:sz w:val="24"/>
          <w:szCs w:val="24"/>
        </w:rPr>
        <w:t>С. В. Образцова, М. М. Пришвина и др.). Отражение образов животных в</w:t>
      </w:r>
      <w:r w:rsidRPr="00391935">
        <w:rPr>
          <w:spacing w:val="1"/>
          <w:sz w:val="24"/>
          <w:szCs w:val="24"/>
        </w:rPr>
        <w:t xml:space="preserve"> </w:t>
      </w:r>
      <w:r w:rsidRPr="00391935">
        <w:rPr>
          <w:sz w:val="24"/>
          <w:szCs w:val="24"/>
        </w:rPr>
        <w:t>фольклоре (русские народные песни, загадки, сказки). Герои стихотворных и</w:t>
      </w:r>
      <w:r w:rsidRPr="00391935">
        <w:rPr>
          <w:spacing w:val="1"/>
          <w:sz w:val="24"/>
          <w:szCs w:val="24"/>
        </w:rPr>
        <w:t xml:space="preserve"> </w:t>
      </w:r>
      <w:r w:rsidRPr="00391935">
        <w:rPr>
          <w:sz w:val="24"/>
          <w:szCs w:val="24"/>
        </w:rPr>
        <w:t>прозаических</w:t>
      </w:r>
      <w:r w:rsidRPr="00391935">
        <w:rPr>
          <w:spacing w:val="1"/>
          <w:sz w:val="24"/>
          <w:szCs w:val="24"/>
        </w:rPr>
        <w:t xml:space="preserve"> </w:t>
      </w:r>
      <w:r w:rsidRPr="00391935">
        <w:rPr>
          <w:sz w:val="24"/>
          <w:szCs w:val="24"/>
        </w:rPr>
        <w:t>произведений</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животных.</w:t>
      </w:r>
      <w:r w:rsidRPr="00391935">
        <w:rPr>
          <w:spacing w:val="1"/>
          <w:sz w:val="24"/>
          <w:szCs w:val="24"/>
        </w:rPr>
        <w:t xml:space="preserve"> </w:t>
      </w:r>
      <w:r w:rsidRPr="00391935">
        <w:rPr>
          <w:sz w:val="24"/>
          <w:szCs w:val="24"/>
        </w:rPr>
        <w:t>Описание</w:t>
      </w:r>
      <w:r w:rsidRPr="00391935">
        <w:rPr>
          <w:spacing w:val="1"/>
          <w:sz w:val="24"/>
          <w:szCs w:val="24"/>
        </w:rPr>
        <w:t xml:space="preserve"> </w:t>
      </w:r>
      <w:r w:rsidRPr="00391935">
        <w:rPr>
          <w:sz w:val="24"/>
          <w:szCs w:val="24"/>
        </w:rPr>
        <w:t>животных</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художественном</w:t>
      </w:r>
      <w:r w:rsidRPr="00391935">
        <w:rPr>
          <w:spacing w:val="-3"/>
          <w:sz w:val="24"/>
          <w:szCs w:val="24"/>
        </w:rPr>
        <w:t xml:space="preserve"> </w:t>
      </w:r>
      <w:r w:rsidRPr="00391935">
        <w:rPr>
          <w:sz w:val="24"/>
          <w:szCs w:val="24"/>
        </w:rPr>
        <w:t>и</w:t>
      </w:r>
      <w:r w:rsidRPr="00391935">
        <w:rPr>
          <w:spacing w:val="-1"/>
          <w:sz w:val="24"/>
          <w:szCs w:val="24"/>
        </w:rPr>
        <w:t xml:space="preserve"> </w:t>
      </w:r>
      <w:r w:rsidRPr="00391935">
        <w:rPr>
          <w:sz w:val="24"/>
          <w:szCs w:val="24"/>
        </w:rPr>
        <w:t>научно-познавательном тексте.</w:t>
      </w:r>
      <w:r w:rsidRPr="00391935">
        <w:rPr>
          <w:spacing w:val="-3"/>
          <w:sz w:val="24"/>
          <w:szCs w:val="24"/>
        </w:rPr>
        <w:t xml:space="preserve"> </w:t>
      </w:r>
      <w:r w:rsidRPr="00391935">
        <w:rPr>
          <w:sz w:val="24"/>
          <w:szCs w:val="24"/>
        </w:rPr>
        <w:t>Приёмы</w:t>
      </w:r>
      <w:r w:rsidRPr="00391935">
        <w:rPr>
          <w:spacing w:val="-1"/>
          <w:sz w:val="24"/>
          <w:szCs w:val="24"/>
        </w:rPr>
        <w:t xml:space="preserve"> </w:t>
      </w:r>
      <w:r w:rsidRPr="00391935">
        <w:rPr>
          <w:sz w:val="24"/>
          <w:szCs w:val="24"/>
        </w:rPr>
        <w:t>раскрытия</w:t>
      </w:r>
      <w:r w:rsidRPr="00391935">
        <w:rPr>
          <w:spacing w:val="-1"/>
          <w:sz w:val="24"/>
          <w:szCs w:val="24"/>
        </w:rPr>
        <w:t xml:space="preserve"> </w:t>
      </w:r>
      <w:r w:rsidRPr="00391935">
        <w:rPr>
          <w:sz w:val="24"/>
          <w:szCs w:val="24"/>
        </w:rPr>
        <w:t>автором</w:t>
      </w:r>
    </w:p>
    <w:p w:rsidR="0045737B" w:rsidRPr="00391935" w:rsidRDefault="001E5142" w:rsidP="00391935">
      <w:pPr>
        <w:pStyle w:val="a3"/>
        <w:spacing w:before="76"/>
        <w:ind w:right="804" w:firstLine="0"/>
        <w:rPr>
          <w:sz w:val="24"/>
          <w:szCs w:val="24"/>
        </w:rPr>
      </w:pPr>
      <w:r w:rsidRPr="00391935">
        <w:rPr>
          <w:sz w:val="24"/>
          <w:szCs w:val="24"/>
        </w:rPr>
        <w:t>отношений людей и животных. Нравственно-этические понятия: отношение</w:t>
      </w:r>
      <w:r w:rsidRPr="00391935">
        <w:rPr>
          <w:spacing w:val="1"/>
          <w:sz w:val="24"/>
          <w:szCs w:val="24"/>
        </w:rPr>
        <w:t xml:space="preserve"> </w:t>
      </w:r>
      <w:r w:rsidRPr="00391935">
        <w:rPr>
          <w:sz w:val="24"/>
          <w:szCs w:val="24"/>
        </w:rPr>
        <w:t>человека</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животным</w:t>
      </w:r>
      <w:r w:rsidRPr="00391935">
        <w:rPr>
          <w:spacing w:val="1"/>
          <w:sz w:val="24"/>
          <w:szCs w:val="24"/>
        </w:rPr>
        <w:t xml:space="preserve"> </w:t>
      </w:r>
      <w:r w:rsidRPr="00391935">
        <w:rPr>
          <w:sz w:val="24"/>
          <w:szCs w:val="24"/>
        </w:rPr>
        <w:t>(любовь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забота).</w:t>
      </w:r>
      <w:r w:rsidRPr="00391935">
        <w:rPr>
          <w:spacing w:val="1"/>
          <w:sz w:val="24"/>
          <w:szCs w:val="24"/>
        </w:rPr>
        <w:t xml:space="preserve"> </w:t>
      </w:r>
      <w:r w:rsidRPr="00391935">
        <w:rPr>
          <w:sz w:val="24"/>
          <w:szCs w:val="24"/>
        </w:rPr>
        <w:t>Особенности</w:t>
      </w:r>
      <w:r w:rsidRPr="00391935">
        <w:rPr>
          <w:spacing w:val="1"/>
          <w:sz w:val="24"/>
          <w:szCs w:val="24"/>
        </w:rPr>
        <w:t xml:space="preserve"> </w:t>
      </w:r>
      <w:r w:rsidRPr="00391935">
        <w:rPr>
          <w:sz w:val="24"/>
          <w:szCs w:val="24"/>
        </w:rPr>
        <w:t>басни</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жанра</w:t>
      </w:r>
      <w:r w:rsidRPr="00391935">
        <w:rPr>
          <w:spacing w:val="1"/>
          <w:sz w:val="24"/>
          <w:szCs w:val="24"/>
        </w:rPr>
        <w:t xml:space="preserve"> </w:t>
      </w:r>
      <w:r w:rsidRPr="00391935">
        <w:rPr>
          <w:sz w:val="24"/>
          <w:szCs w:val="24"/>
        </w:rPr>
        <w:t>литературы, прозаические и стихотворные басни (на примере произведений И.</w:t>
      </w:r>
      <w:r w:rsidRPr="00391935">
        <w:rPr>
          <w:spacing w:val="-62"/>
          <w:sz w:val="24"/>
          <w:szCs w:val="24"/>
        </w:rPr>
        <w:t xml:space="preserve"> </w:t>
      </w:r>
      <w:r w:rsidRPr="00391935">
        <w:rPr>
          <w:sz w:val="24"/>
          <w:szCs w:val="24"/>
        </w:rPr>
        <w:t>А.</w:t>
      </w:r>
      <w:r w:rsidRPr="00391935">
        <w:rPr>
          <w:spacing w:val="1"/>
          <w:sz w:val="24"/>
          <w:szCs w:val="24"/>
        </w:rPr>
        <w:t xml:space="preserve"> </w:t>
      </w:r>
      <w:r w:rsidRPr="00391935">
        <w:rPr>
          <w:sz w:val="24"/>
          <w:szCs w:val="24"/>
        </w:rPr>
        <w:t>Крылова,</w:t>
      </w:r>
      <w:r w:rsidRPr="00391935">
        <w:rPr>
          <w:spacing w:val="1"/>
          <w:sz w:val="24"/>
          <w:szCs w:val="24"/>
        </w:rPr>
        <w:t xml:space="preserve"> </w:t>
      </w:r>
      <w:r w:rsidRPr="00391935">
        <w:rPr>
          <w:sz w:val="24"/>
          <w:szCs w:val="24"/>
        </w:rPr>
        <w:t>Л.</w:t>
      </w:r>
      <w:r w:rsidRPr="00391935">
        <w:rPr>
          <w:spacing w:val="1"/>
          <w:sz w:val="24"/>
          <w:szCs w:val="24"/>
        </w:rPr>
        <w:t xml:space="preserve"> </w:t>
      </w:r>
      <w:r w:rsidRPr="00391935">
        <w:rPr>
          <w:sz w:val="24"/>
          <w:szCs w:val="24"/>
        </w:rPr>
        <w:t>Н.</w:t>
      </w:r>
      <w:r w:rsidRPr="00391935">
        <w:rPr>
          <w:spacing w:val="1"/>
          <w:sz w:val="24"/>
          <w:szCs w:val="24"/>
        </w:rPr>
        <w:t xml:space="preserve"> </w:t>
      </w:r>
      <w:r w:rsidRPr="00391935">
        <w:rPr>
          <w:sz w:val="24"/>
          <w:szCs w:val="24"/>
        </w:rPr>
        <w:t>Толстого).</w:t>
      </w:r>
      <w:r w:rsidRPr="00391935">
        <w:rPr>
          <w:spacing w:val="1"/>
          <w:sz w:val="24"/>
          <w:szCs w:val="24"/>
        </w:rPr>
        <w:t xml:space="preserve"> </w:t>
      </w:r>
      <w:r w:rsidRPr="00391935">
        <w:rPr>
          <w:sz w:val="24"/>
          <w:szCs w:val="24"/>
        </w:rPr>
        <w:t>Мораль</w:t>
      </w:r>
      <w:r w:rsidRPr="00391935">
        <w:rPr>
          <w:spacing w:val="1"/>
          <w:sz w:val="24"/>
          <w:szCs w:val="24"/>
        </w:rPr>
        <w:t xml:space="preserve"> </w:t>
      </w:r>
      <w:r w:rsidRPr="00391935">
        <w:rPr>
          <w:sz w:val="24"/>
          <w:szCs w:val="24"/>
        </w:rPr>
        <w:t>басни</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нравственный</w:t>
      </w:r>
      <w:r w:rsidRPr="00391935">
        <w:rPr>
          <w:spacing w:val="66"/>
          <w:sz w:val="24"/>
          <w:szCs w:val="24"/>
        </w:rPr>
        <w:t xml:space="preserve"> </w:t>
      </w:r>
      <w:r w:rsidRPr="00391935">
        <w:rPr>
          <w:sz w:val="24"/>
          <w:szCs w:val="24"/>
        </w:rPr>
        <w:t>урок</w:t>
      </w:r>
      <w:r w:rsidRPr="00391935">
        <w:rPr>
          <w:spacing w:val="1"/>
          <w:sz w:val="24"/>
          <w:szCs w:val="24"/>
        </w:rPr>
        <w:t xml:space="preserve"> </w:t>
      </w:r>
      <w:r w:rsidRPr="00391935">
        <w:rPr>
          <w:sz w:val="24"/>
          <w:szCs w:val="24"/>
        </w:rPr>
        <w:t>(поучение). Знакомство с художниками-иллюстраторами, анималистами (без</w:t>
      </w:r>
      <w:r w:rsidRPr="00391935">
        <w:rPr>
          <w:spacing w:val="1"/>
          <w:sz w:val="24"/>
          <w:szCs w:val="24"/>
        </w:rPr>
        <w:t xml:space="preserve"> </w:t>
      </w:r>
      <w:r w:rsidRPr="00391935">
        <w:rPr>
          <w:sz w:val="24"/>
          <w:szCs w:val="24"/>
        </w:rPr>
        <w:t>использования</w:t>
      </w:r>
      <w:r w:rsidRPr="00391935">
        <w:rPr>
          <w:spacing w:val="-1"/>
          <w:sz w:val="24"/>
          <w:szCs w:val="24"/>
        </w:rPr>
        <w:t xml:space="preserve"> </w:t>
      </w:r>
      <w:r w:rsidRPr="00391935">
        <w:rPr>
          <w:sz w:val="24"/>
          <w:szCs w:val="24"/>
        </w:rPr>
        <w:t>термина):</w:t>
      </w:r>
      <w:r w:rsidRPr="00391935">
        <w:rPr>
          <w:spacing w:val="-2"/>
          <w:sz w:val="24"/>
          <w:szCs w:val="24"/>
        </w:rPr>
        <w:t xml:space="preserve"> </w:t>
      </w:r>
      <w:r w:rsidRPr="00391935">
        <w:rPr>
          <w:sz w:val="24"/>
          <w:szCs w:val="24"/>
        </w:rPr>
        <w:t>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Чарушин,</w:t>
      </w:r>
      <w:r w:rsidRPr="00391935">
        <w:rPr>
          <w:spacing w:val="2"/>
          <w:sz w:val="24"/>
          <w:szCs w:val="24"/>
        </w:rPr>
        <w:t xml:space="preserve"> </w:t>
      </w:r>
      <w:r w:rsidRPr="00391935">
        <w:rPr>
          <w:sz w:val="24"/>
          <w:szCs w:val="24"/>
        </w:rPr>
        <w:t>В.</w:t>
      </w:r>
      <w:r w:rsidRPr="00391935">
        <w:rPr>
          <w:spacing w:val="-2"/>
          <w:sz w:val="24"/>
          <w:szCs w:val="24"/>
        </w:rPr>
        <w:t xml:space="preserve"> </w:t>
      </w:r>
      <w:r w:rsidRPr="00391935">
        <w:rPr>
          <w:sz w:val="24"/>
          <w:szCs w:val="24"/>
        </w:rPr>
        <w:t>В.</w:t>
      </w:r>
      <w:r w:rsidRPr="00391935">
        <w:rPr>
          <w:spacing w:val="-1"/>
          <w:sz w:val="24"/>
          <w:szCs w:val="24"/>
        </w:rPr>
        <w:t xml:space="preserve"> </w:t>
      </w:r>
      <w:r w:rsidRPr="00391935">
        <w:rPr>
          <w:sz w:val="24"/>
          <w:szCs w:val="24"/>
        </w:rPr>
        <w:t>Бианки.</w:t>
      </w:r>
    </w:p>
    <w:p w:rsidR="0045737B" w:rsidRPr="00391935" w:rsidRDefault="001E5142" w:rsidP="00391935">
      <w:pPr>
        <w:pStyle w:val="Heading1"/>
        <w:spacing w:before="2" w:line="298" w:lineRule="exact"/>
        <w:ind w:right="804"/>
        <w:rPr>
          <w:sz w:val="24"/>
          <w:szCs w:val="24"/>
        </w:rPr>
      </w:pPr>
      <w:r w:rsidRPr="00391935">
        <w:rPr>
          <w:sz w:val="24"/>
          <w:szCs w:val="24"/>
        </w:rPr>
        <w:t>О</w:t>
      </w:r>
      <w:r w:rsidRPr="00391935">
        <w:rPr>
          <w:spacing w:val="-3"/>
          <w:sz w:val="24"/>
          <w:szCs w:val="24"/>
        </w:rPr>
        <w:t xml:space="preserve"> </w:t>
      </w:r>
      <w:r w:rsidRPr="00391935">
        <w:rPr>
          <w:sz w:val="24"/>
          <w:szCs w:val="24"/>
        </w:rPr>
        <w:t>наших</w:t>
      </w:r>
      <w:r w:rsidRPr="00391935">
        <w:rPr>
          <w:spacing w:val="-1"/>
          <w:sz w:val="24"/>
          <w:szCs w:val="24"/>
        </w:rPr>
        <w:t xml:space="preserve"> </w:t>
      </w:r>
      <w:r w:rsidRPr="00391935">
        <w:rPr>
          <w:sz w:val="24"/>
          <w:szCs w:val="24"/>
        </w:rPr>
        <w:t>близких,</w:t>
      </w:r>
      <w:r w:rsidRPr="00391935">
        <w:rPr>
          <w:spacing w:val="-3"/>
          <w:sz w:val="24"/>
          <w:szCs w:val="24"/>
        </w:rPr>
        <w:t xml:space="preserve"> </w:t>
      </w:r>
      <w:r w:rsidRPr="00391935">
        <w:rPr>
          <w:sz w:val="24"/>
          <w:szCs w:val="24"/>
        </w:rPr>
        <w:t>о</w:t>
      </w:r>
      <w:r w:rsidRPr="00391935">
        <w:rPr>
          <w:spacing w:val="-3"/>
          <w:sz w:val="24"/>
          <w:szCs w:val="24"/>
        </w:rPr>
        <w:t xml:space="preserve"> </w:t>
      </w:r>
      <w:r w:rsidRPr="00391935">
        <w:rPr>
          <w:sz w:val="24"/>
          <w:szCs w:val="24"/>
        </w:rPr>
        <w:t>семье</w:t>
      </w:r>
    </w:p>
    <w:p w:rsidR="0045737B" w:rsidRPr="00391935" w:rsidRDefault="001E5142" w:rsidP="00391935">
      <w:pPr>
        <w:pStyle w:val="a3"/>
        <w:ind w:right="804"/>
        <w:rPr>
          <w:sz w:val="24"/>
          <w:szCs w:val="24"/>
        </w:rPr>
      </w:pPr>
      <w:r w:rsidRPr="00391935">
        <w:rPr>
          <w:sz w:val="24"/>
          <w:szCs w:val="24"/>
        </w:rPr>
        <w:t>Тема семьи, детства, взаимоотношений взрослых и детей в творчестве</w:t>
      </w:r>
      <w:r w:rsidRPr="00391935">
        <w:rPr>
          <w:spacing w:val="1"/>
          <w:sz w:val="24"/>
          <w:szCs w:val="24"/>
        </w:rPr>
        <w:t xml:space="preserve"> </w:t>
      </w:r>
      <w:r w:rsidRPr="00391935">
        <w:rPr>
          <w:sz w:val="24"/>
          <w:szCs w:val="24"/>
        </w:rPr>
        <w:t>писателей и фольклорных произведениях. Отражение нравственных семейных</w:t>
      </w:r>
      <w:r w:rsidRPr="00391935">
        <w:rPr>
          <w:spacing w:val="-62"/>
          <w:sz w:val="24"/>
          <w:szCs w:val="24"/>
        </w:rPr>
        <w:t xml:space="preserve"> </w:t>
      </w:r>
      <w:r w:rsidRPr="00391935">
        <w:rPr>
          <w:sz w:val="24"/>
          <w:szCs w:val="24"/>
        </w:rPr>
        <w:t>ценностей в произведениях о семье: любовь и сопереживание, уважение и</w:t>
      </w:r>
      <w:r w:rsidRPr="00391935">
        <w:rPr>
          <w:spacing w:val="1"/>
          <w:sz w:val="24"/>
          <w:szCs w:val="24"/>
        </w:rPr>
        <w:t xml:space="preserve"> </w:t>
      </w:r>
      <w:r w:rsidRPr="00391935">
        <w:rPr>
          <w:sz w:val="24"/>
          <w:szCs w:val="24"/>
        </w:rPr>
        <w:t>внимание к старшему поколению, радость общения и защищённость в семье.</w:t>
      </w:r>
      <w:r w:rsidRPr="00391935">
        <w:rPr>
          <w:spacing w:val="1"/>
          <w:sz w:val="24"/>
          <w:szCs w:val="24"/>
        </w:rPr>
        <w:t xml:space="preserve"> </w:t>
      </w:r>
      <w:r w:rsidRPr="00391935">
        <w:rPr>
          <w:sz w:val="24"/>
          <w:szCs w:val="24"/>
        </w:rPr>
        <w:t>Тема</w:t>
      </w:r>
      <w:r w:rsidRPr="00391935">
        <w:rPr>
          <w:spacing w:val="1"/>
          <w:sz w:val="24"/>
          <w:szCs w:val="24"/>
        </w:rPr>
        <w:t xml:space="preserve"> </w:t>
      </w:r>
      <w:r w:rsidRPr="00391935">
        <w:rPr>
          <w:sz w:val="24"/>
          <w:szCs w:val="24"/>
        </w:rPr>
        <w:t>художественных</w:t>
      </w:r>
      <w:r w:rsidRPr="00391935">
        <w:rPr>
          <w:spacing w:val="1"/>
          <w:sz w:val="24"/>
          <w:szCs w:val="24"/>
        </w:rPr>
        <w:t xml:space="preserve"> </w:t>
      </w:r>
      <w:r w:rsidRPr="00391935">
        <w:rPr>
          <w:sz w:val="24"/>
          <w:szCs w:val="24"/>
        </w:rPr>
        <w:t>произведений:</w:t>
      </w:r>
      <w:r w:rsidRPr="00391935">
        <w:rPr>
          <w:spacing w:val="1"/>
          <w:sz w:val="24"/>
          <w:szCs w:val="24"/>
        </w:rPr>
        <w:t xml:space="preserve"> </w:t>
      </w:r>
      <w:r w:rsidRPr="00391935">
        <w:rPr>
          <w:sz w:val="24"/>
          <w:szCs w:val="24"/>
        </w:rPr>
        <w:t>Международный</w:t>
      </w:r>
      <w:r w:rsidRPr="00391935">
        <w:rPr>
          <w:spacing w:val="1"/>
          <w:sz w:val="24"/>
          <w:szCs w:val="24"/>
        </w:rPr>
        <w:t xml:space="preserve"> </w:t>
      </w:r>
      <w:r w:rsidRPr="00391935">
        <w:rPr>
          <w:sz w:val="24"/>
          <w:szCs w:val="24"/>
        </w:rPr>
        <w:t>женский</w:t>
      </w:r>
      <w:r w:rsidRPr="00391935">
        <w:rPr>
          <w:spacing w:val="1"/>
          <w:sz w:val="24"/>
          <w:szCs w:val="24"/>
        </w:rPr>
        <w:t xml:space="preserve"> </w:t>
      </w:r>
      <w:r w:rsidRPr="00391935">
        <w:rPr>
          <w:sz w:val="24"/>
          <w:szCs w:val="24"/>
        </w:rPr>
        <w:t>день,</w:t>
      </w:r>
      <w:r w:rsidRPr="00391935">
        <w:rPr>
          <w:spacing w:val="1"/>
          <w:sz w:val="24"/>
          <w:szCs w:val="24"/>
        </w:rPr>
        <w:t xml:space="preserve"> </w:t>
      </w:r>
      <w:r w:rsidRPr="00391935">
        <w:rPr>
          <w:sz w:val="24"/>
          <w:szCs w:val="24"/>
        </w:rPr>
        <w:t>День</w:t>
      </w:r>
      <w:r w:rsidRPr="00391935">
        <w:rPr>
          <w:spacing w:val="-62"/>
          <w:sz w:val="24"/>
          <w:szCs w:val="24"/>
        </w:rPr>
        <w:t xml:space="preserve"> </w:t>
      </w:r>
      <w:r w:rsidRPr="00391935">
        <w:rPr>
          <w:sz w:val="24"/>
          <w:szCs w:val="24"/>
        </w:rPr>
        <w:t>Победы.</w:t>
      </w:r>
    </w:p>
    <w:p w:rsidR="0045737B" w:rsidRPr="00391935" w:rsidRDefault="001E5142" w:rsidP="00391935">
      <w:pPr>
        <w:pStyle w:val="Heading1"/>
        <w:spacing w:before="1" w:line="299" w:lineRule="exact"/>
        <w:ind w:right="804"/>
        <w:rPr>
          <w:sz w:val="24"/>
          <w:szCs w:val="24"/>
        </w:rPr>
      </w:pPr>
      <w:r w:rsidRPr="00391935">
        <w:rPr>
          <w:sz w:val="24"/>
          <w:szCs w:val="24"/>
        </w:rPr>
        <w:t>Зарубежная</w:t>
      </w:r>
      <w:r w:rsidRPr="00391935">
        <w:rPr>
          <w:spacing w:val="-6"/>
          <w:sz w:val="24"/>
          <w:szCs w:val="24"/>
        </w:rPr>
        <w:t xml:space="preserve"> </w:t>
      </w:r>
      <w:r w:rsidRPr="00391935">
        <w:rPr>
          <w:sz w:val="24"/>
          <w:szCs w:val="24"/>
        </w:rPr>
        <w:t>литература</w:t>
      </w:r>
    </w:p>
    <w:p w:rsidR="0045737B" w:rsidRPr="00391935" w:rsidRDefault="001E5142" w:rsidP="00391935">
      <w:pPr>
        <w:pStyle w:val="a3"/>
        <w:ind w:right="804"/>
        <w:rPr>
          <w:sz w:val="24"/>
          <w:szCs w:val="24"/>
        </w:rPr>
      </w:pPr>
      <w:r w:rsidRPr="00391935">
        <w:rPr>
          <w:sz w:val="24"/>
          <w:szCs w:val="24"/>
        </w:rPr>
        <w:t>Круг</w:t>
      </w:r>
      <w:r w:rsidRPr="00391935">
        <w:rPr>
          <w:spacing w:val="1"/>
          <w:sz w:val="24"/>
          <w:szCs w:val="24"/>
        </w:rPr>
        <w:t xml:space="preserve"> </w:t>
      </w:r>
      <w:r w:rsidRPr="00391935">
        <w:rPr>
          <w:sz w:val="24"/>
          <w:szCs w:val="24"/>
        </w:rPr>
        <w:t>чтения:</w:t>
      </w:r>
      <w:r w:rsidRPr="00391935">
        <w:rPr>
          <w:spacing w:val="1"/>
          <w:sz w:val="24"/>
          <w:szCs w:val="24"/>
        </w:rPr>
        <w:t xml:space="preserve"> </w:t>
      </w:r>
      <w:r w:rsidRPr="00391935">
        <w:rPr>
          <w:sz w:val="24"/>
          <w:szCs w:val="24"/>
        </w:rPr>
        <w:t>литературная</w:t>
      </w:r>
      <w:r w:rsidRPr="00391935">
        <w:rPr>
          <w:spacing w:val="1"/>
          <w:sz w:val="24"/>
          <w:szCs w:val="24"/>
        </w:rPr>
        <w:t xml:space="preserve"> </w:t>
      </w:r>
      <w:r w:rsidRPr="00391935">
        <w:rPr>
          <w:sz w:val="24"/>
          <w:szCs w:val="24"/>
        </w:rPr>
        <w:t>(авторская)</w:t>
      </w:r>
      <w:r w:rsidRPr="00391935">
        <w:rPr>
          <w:spacing w:val="1"/>
          <w:sz w:val="24"/>
          <w:szCs w:val="24"/>
        </w:rPr>
        <w:t xml:space="preserve"> </w:t>
      </w:r>
      <w:r w:rsidRPr="00391935">
        <w:rPr>
          <w:sz w:val="24"/>
          <w:szCs w:val="24"/>
        </w:rPr>
        <w:t>сказка</w:t>
      </w:r>
      <w:r w:rsidRPr="00391935">
        <w:rPr>
          <w:spacing w:val="1"/>
          <w:sz w:val="24"/>
          <w:szCs w:val="24"/>
        </w:rPr>
        <w:t xml:space="preserve"> </w:t>
      </w:r>
      <w:r w:rsidRPr="00391935">
        <w:rPr>
          <w:sz w:val="24"/>
          <w:szCs w:val="24"/>
        </w:rPr>
        <w:t>(не</w:t>
      </w:r>
      <w:r w:rsidRPr="00391935">
        <w:rPr>
          <w:spacing w:val="1"/>
          <w:sz w:val="24"/>
          <w:szCs w:val="24"/>
        </w:rPr>
        <w:t xml:space="preserve"> </w:t>
      </w:r>
      <w:r w:rsidRPr="00391935">
        <w:rPr>
          <w:sz w:val="24"/>
          <w:szCs w:val="24"/>
        </w:rPr>
        <w:t>менее</w:t>
      </w:r>
      <w:r w:rsidRPr="00391935">
        <w:rPr>
          <w:spacing w:val="1"/>
          <w:sz w:val="24"/>
          <w:szCs w:val="24"/>
        </w:rPr>
        <w:t xml:space="preserve"> </w:t>
      </w:r>
      <w:r w:rsidRPr="00391935">
        <w:rPr>
          <w:sz w:val="24"/>
          <w:szCs w:val="24"/>
        </w:rPr>
        <w:t>двух</w:t>
      </w:r>
      <w:r w:rsidRPr="00391935">
        <w:rPr>
          <w:spacing w:val="1"/>
          <w:sz w:val="24"/>
          <w:szCs w:val="24"/>
        </w:rPr>
        <w:t xml:space="preserve"> </w:t>
      </w:r>
      <w:r w:rsidRPr="00391935">
        <w:rPr>
          <w:sz w:val="24"/>
          <w:szCs w:val="24"/>
        </w:rPr>
        <w:t>произведений): зарубежные писатели-сказочники (Ш. Перро, братья Гримм,</w:t>
      </w:r>
      <w:r w:rsidRPr="00391935">
        <w:rPr>
          <w:spacing w:val="1"/>
          <w:sz w:val="24"/>
          <w:szCs w:val="24"/>
        </w:rPr>
        <w:t xml:space="preserve"> </w:t>
      </w:r>
      <w:r w:rsidRPr="00391935">
        <w:rPr>
          <w:sz w:val="24"/>
          <w:szCs w:val="24"/>
        </w:rPr>
        <w:t>Х.-К. Андерсен, Дж. Родари и др.). Характеристика авторской сказки: герои,</w:t>
      </w:r>
      <w:r w:rsidRPr="00391935">
        <w:rPr>
          <w:spacing w:val="1"/>
          <w:sz w:val="24"/>
          <w:szCs w:val="24"/>
        </w:rPr>
        <w:t xml:space="preserve"> </w:t>
      </w:r>
      <w:r w:rsidRPr="00391935">
        <w:rPr>
          <w:sz w:val="24"/>
          <w:szCs w:val="24"/>
        </w:rPr>
        <w:t>особенности</w:t>
      </w:r>
      <w:r w:rsidRPr="00391935">
        <w:rPr>
          <w:spacing w:val="1"/>
          <w:sz w:val="24"/>
          <w:szCs w:val="24"/>
        </w:rPr>
        <w:t xml:space="preserve"> </w:t>
      </w:r>
      <w:r w:rsidRPr="00391935">
        <w:rPr>
          <w:sz w:val="24"/>
          <w:szCs w:val="24"/>
        </w:rPr>
        <w:t>построения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языка.</w:t>
      </w:r>
      <w:r w:rsidRPr="00391935">
        <w:rPr>
          <w:spacing w:val="1"/>
          <w:sz w:val="24"/>
          <w:szCs w:val="24"/>
        </w:rPr>
        <w:t xml:space="preserve"> </w:t>
      </w:r>
      <w:r w:rsidRPr="00391935">
        <w:rPr>
          <w:sz w:val="24"/>
          <w:szCs w:val="24"/>
        </w:rPr>
        <w:t>Сходство</w:t>
      </w:r>
      <w:r w:rsidRPr="00391935">
        <w:rPr>
          <w:spacing w:val="1"/>
          <w:sz w:val="24"/>
          <w:szCs w:val="24"/>
        </w:rPr>
        <w:t xml:space="preserve"> </w:t>
      </w:r>
      <w:r w:rsidRPr="00391935">
        <w:rPr>
          <w:sz w:val="24"/>
          <w:szCs w:val="24"/>
        </w:rPr>
        <w:t>тем</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сюжетов</w:t>
      </w:r>
      <w:r w:rsidRPr="00391935">
        <w:rPr>
          <w:spacing w:val="1"/>
          <w:sz w:val="24"/>
          <w:szCs w:val="24"/>
        </w:rPr>
        <w:t xml:space="preserve"> </w:t>
      </w:r>
      <w:r w:rsidRPr="00391935">
        <w:rPr>
          <w:sz w:val="24"/>
          <w:szCs w:val="24"/>
        </w:rPr>
        <w:t>сказок</w:t>
      </w:r>
      <w:r w:rsidRPr="00391935">
        <w:rPr>
          <w:spacing w:val="1"/>
          <w:sz w:val="24"/>
          <w:szCs w:val="24"/>
        </w:rPr>
        <w:t xml:space="preserve"> </w:t>
      </w:r>
      <w:r w:rsidRPr="00391935">
        <w:rPr>
          <w:sz w:val="24"/>
          <w:szCs w:val="24"/>
        </w:rPr>
        <w:t>разных</w:t>
      </w:r>
      <w:r w:rsidRPr="00391935">
        <w:rPr>
          <w:spacing w:val="-62"/>
          <w:sz w:val="24"/>
          <w:szCs w:val="24"/>
        </w:rPr>
        <w:t xml:space="preserve"> </w:t>
      </w:r>
      <w:r w:rsidRPr="00391935">
        <w:rPr>
          <w:sz w:val="24"/>
          <w:szCs w:val="24"/>
        </w:rPr>
        <w:t>народов.</w:t>
      </w:r>
      <w:r w:rsidRPr="00391935">
        <w:rPr>
          <w:spacing w:val="1"/>
          <w:sz w:val="24"/>
          <w:szCs w:val="24"/>
        </w:rPr>
        <w:t xml:space="preserve"> </w:t>
      </w:r>
      <w:r w:rsidRPr="00391935">
        <w:rPr>
          <w:sz w:val="24"/>
          <w:szCs w:val="24"/>
        </w:rPr>
        <w:t>Тема</w:t>
      </w:r>
      <w:r w:rsidRPr="00391935">
        <w:rPr>
          <w:spacing w:val="1"/>
          <w:sz w:val="24"/>
          <w:szCs w:val="24"/>
        </w:rPr>
        <w:t xml:space="preserve"> </w:t>
      </w:r>
      <w:r w:rsidRPr="00391935">
        <w:rPr>
          <w:sz w:val="24"/>
          <w:szCs w:val="24"/>
        </w:rPr>
        <w:t>дружбы</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произведениях</w:t>
      </w:r>
      <w:r w:rsidRPr="00391935">
        <w:rPr>
          <w:spacing w:val="1"/>
          <w:sz w:val="24"/>
          <w:szCs w:val="24"/>
        </w:rPr>
        <w:t xml:space="preserve"> </w:t>
      </w:r>
      <w:r w:rsidRPr="00391935">
        <w:rPr>
          <w:sz w:val="24"/>
          <w:szCs w:val="24"/>
        </w:rPr>
        <w:t>зарубежных</w:t>
      </w:r>
      <w:r w:rsidRPr="00391935">
        <w:rPr>
          <w:spacing w:val="1"/>
          <w:sz w:val="24"/>
          <w:szCs w:val="24"/>
        </w:rPr>
        <w:t xml:space="preserve"> </w:t>
      </w:r>
      <w:r w:rsidRPr="00391935">
        <w:rPr>
          <w:sz w:val="24"/>
          <w:szCs w:val="24"/>
        </w:rPr>
        <w:t>авторов.</w:t>
      </w:r>
      <w:r w:rsidRPr="00391935">
        <w:rPr>
          <w:spacing w:val="1"/>
          <w:sz w:val="24"/>
          <w:szCs w:val="24"/>
        </w:rPr>
        <w:t xml:space="preserve"> </w:t>
      </w:r>
      <w:r w:rsidRPr="00391935">
        <w:rPr>
          <w:sz w:val="24"/>
          <w:szCs w:val="24"/>
        </w:rPr>
        <w:t>Составление</w:t>
      </w:r>
      <w:r w:rsidRPr="00391935">
        <w:rPr>
          <w:spacing w:val="-62"/>
          <w:sz w:val="24"/>
          <w:szCs w:val="24"/>
        </w:rPr>
        <w:t xml:space="preserve"> </w:t>
      </w:r>
      <w:r w:rsidRPr="00391935">
        <w:rPr>
          <w:sz w:val="24"/>
          <w:szCs w:val="24"/>
        </w:rPr>
        <w:t>плана</w:t>
      </w:r>
      <w:r w:rsidRPr="00391935">
        <w:rPr>
          <w:spacing w:val="1"/>
          <w:sz w:val="24"/>
          <w:szCs w:val="24"/>
        </w:rPr>
        <w:t xml:space="preserve"> </w:t>
      </w:r>
      <w:r w:rsidRPr="00391935">
        <w:rPr>
          <w:sz w:val="24"/>
          <w:szCs w:val="24"/>
        </w:rPr>
        <w:t>художественного</w:t>
      </w:r>
      <w:r w:rsidRPr="00391935">
        <w:rPr>
          <w:spacing w:val="1"/>
          <w:sz w:val="24"/>
          <w:szCs w:val="24"/>
        </w:rPr>
        <w:t xml:space="preserve"> </w:t>
      </w:r>
      <w:r w:rsidRPr="00391935">
        <w:rPr>
          <w:sz w:val="24"/>
          <w:szCs w:val="24"/>
        </w:rPr>
        <w:t>произведения:</w:t>
      </w:r>
      <w:r w:rsidRPr="00391935">
        <w:rPr>
          <w:spacing w:val="1"/>
          <w:sz w:val="24"/>
          <w:szCs w:val="24"/>
        </w:rPr>
        <w:t xml:space="preserve"> </w:t>
      </w:r>
      <w:r w:rsidRPr="00391935">
        <w:rPr>
          <w:sz w:val="24"/>
          <w:szCs w:val="24"/>
        </w:rPr>
        <w:t>части</w:t>
      </w:r>
      <w:r w:rsidRPr="00391935">
        <w:rPr>
          <w:spacing w:val="1"/>
          <w:sz w:val="24"/>
          <w:szCs w:val="24"/>
        </w:rPr>
        <w:t xml:space="preserve"> </w:t>
      </w:r>
      <w:r w:rsidRPr="00391935">
        <w:rPr>
          <w:sz w:val="24"/>
          <w:szCs w:val="24"/>
        </w:rPr>
        <w:t>текста,</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главные</w:t>
      </w:r>
      <w:r w:rsidRPr="00391935">
        <w:rPr>
          <w:spacing w:val="1"/>
          <w:sz w:val="24"/>
          <w:szCs w:val="24"/>
        </w:rPr>
        <w:t xml:space="preserve"> </w:t>
      </w:r>
      <w:r w:rsidRPr="00391935">
        <w:rPr>
          <w:sz w:val="24"/>
          <w:szCs w:val="24"/>
        </w:rPr>
        <w:t>темы.</w:t>
      </w:r>
      <w:r w:rsidRPr="00391935">
        <w:rPr>
          <w:spacing w:val="1"/>
          <w:sz w:val="24"/>
          <w:szCs w:val="24"/>
        </w:rPr>
        <w:t xml:space="preserve"> </w:t>
      </w:r>
      <w:r w:rsidRPr="00391935">
        <w:rPr>
          <w:sz w:val="24"/>
          <w:szCs w:val="24"/>
        </w:rPr>
        <w:t>Иллюстрации,</w:t>
      </w:r>
      <w:r w:rsidRPr="00391935">
        <w:rPr>
          <w:spacing w:val="-2"/>
          <w:sz w:val="24"/>
          <w:szCs w:val="24"/>
        </w:rPr>
        <w:t xml:space="preserve"> </w:t>
      </w:r>
      <w:r w:rsidRPr="00391935">
        <w:rPr>
          <w:sz w:val="24"/>
          <w:szCs w:val="24"/>
        </w:rPr>
        <w:t>их</w:t>
      </w:r>
      <w:r w:rsidRPr="00391935">
        <w:rPr>
          <w:spacing w:val="-2"/>
          <w:sz w:val="24"/>
          <w:szCs w:val="24"/>
        </w:rPr>
        <w:t xml:space="preserve"> </w:t>
      </w:r>
      <w:r w:rsidRPr="00391935">
        <w:rPr>
          <w:sz w:val="24"/>
          <w:szCs w:val="24"/>
        </w:rPr>
        <w:t>значение</w:t>
      </w:r>
      <w:r w:rsidRPr="00391935">
        <w:rPr>
          <w:spacing w:val="-1"/>
          <w:sz w:val="24"/>
          <w:szCs w:val="24"/>
        </w:rPr>
        <w:t xml:space="preserve"> </w:t>
      </w:r>
      <w:r w:rsidRPr="00391935">
        <w:rPr>
          <w:sz w:val="24"/>
          <w:szCs w:val="24"/>
        </w:rPr>
        <w:t>в</w:t>
      </w:r>
      <w:r w:rsidRPr="00391935">
        <w:rPr>
          <w:spacing w:val="-2"/>
          <w:sz w:val="24"/>
          <w:szCs w:val="24"/>
        </w:rPr>
        <w:t xml:space="preserve"> </w:t>
      </w:r>
      <w:r w:rsidRPr="00391935">
        <w:rPr>
          <w:sz w:val="24"/>
          <w:szCs w:val="24"/>
        </w:rPr>
        <w:t>раскрытии</w:t>
      </w:r>
      <w:r w:rsidRPr="00391935">
        <w:rPr>
          <w:spacing w:val="-1"/>
          <w:sz w:val="24"/>
          <w:szCs w:val="24"/>
        </w:rPr>
        <w:t xml:space="preserve"> </w:t>
      </w:r>
      <w:r w:rsidRPr="00391935">
        <w:rPr>
          <w:sz w:val="24"/>
          <w:szCs w:val="24"/>
        </w:rPr>
        <w:t>содержания</w:t>
      </w:r>
      <w:r w:rsidRPr="00391935">
        <w:rPr>
          <w:spacing w:val="-2"/>
          <w:sz w:val="24"/>
          <w:szCs w:val="24"/>
        </w:rPr>
        <w:t xml:space="preserve"> </w:t>
      </w:r>
      <w:r w:rsidRPr="00391935">
        <w:rPr>
          <w:sz w:val="24"/>
          <w:szCs w:val="24"/>
        </w:rPr>
        <w:t>произведения.</w:t>
      </w:r>
    </w:p>
    <w:p w:rsidR="0045737B" w:rsidRPr="00391935" w:rsidRDefault="001E5142" w:rsidP="00391935">
      <w:pPr>
        <w:pStyle w:val="Heading1"/>
        <w:ind w:left="822" w:right="804" w:firstLine="707"/>
        <w:rPr>
          <w:sz w:val="24"/>
          <w:szCs w:val="24"/>
        </w:rPr>
      </w:pPr>
      <w:r w:rsidRPr="00391935">
        <w:rPr>
          <w:sz w:val="24"/>
          <w:szCs w:val="24"/>
        </w:rPr>
        <w:t>Библиографическая</w:t>
      </w:r>
      <w:r w:rsidRPr="00391935">
        <w:rPr>
          <w:spacing w:val="1"/>
          <w:sz w:val="24"/>
          <w:szCs w:val="24"/>
        </w:rPr>
        <w:t xml:space="preserve"> </w:t>
      </w:r>
      <w:r w:rsidRPr="00391935">
        <w:rPr>
          <w:sz w:val="24"/>
          <w:szCs w:val="24"/>
        </w:rPr>
        <w:t>культура</w:t>
      </w:r>
      <w:r w:rsidRPr="00391935">
        <w:rPr>
          <w:spacing w:val="1"/>
          <w:sz w:val="24"/>
          <w:szCs w:val="24"/>
        </w:rPr>
        <w:t xml:space="preserve"> </w:t>
      </w:r>
      <w:r w:rsidRPr="00391935">
        <w:rPr>
          <w:sz w:val="24"/>
          <w:szCs w:val="24"/>
        </w:rPr>
        <w:t>(работа</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детской</w:t>
      </w:r>
      <w:r w:rsidRPr="00391935">
        <w:rPr>
          <w:spacing w:val="1"/>
          <w:sz w:val="24"/>
          <w:szCs w:val="24"/>
        </w:rPr>
        <w:t xml:space="preserve"> </w:t>
      </w:r>
      <w:r w:rsidRPr="00391935">
        <w:rPr>
          <w:sz w:val="24"/>
          <w:szCs w:val="24"/>
        </w:rPr>
        <w:t>книгой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справочной</w:t>
      </w:r>
      <w:r w:rsidRPr="00391935">
        <w:rPr>
          <w:spacing w:val="-2"/>
          <w:sz w:val="24"/>
          <w:szCs w:val="24"/>
        </w:rPr>
        <w:t xml:space="preserve"> </w:t>
      </w:r>
      <w:r w:rsidRPr="00391935">
        <w:rPr>
          <w:sz w:val="24"/>
          <w:szCs w:val="24"/>
        </w:rPr>
        <w:t>литературой)</w:t>
      </w:r>
    </w:p>
    <w:p w:rsidR="0045737B" w:rsidRPr="00391935" w:rsidRDefault="001E5142" w:rsidP="00391935">
      <w:pPr>
        <w:pStyle w:val="a3"/>
        <w:ind w:right="804"/>
        <w:rPr>
          <w:sz w:val="24"/>
          <w:szCs w:val="24"/>
        </w:rPr>
      </w:pPr>
      <w:r w:rsidRPr="00391935">
        <w:rPr>
          <w:sz w:val="24"/>
          <w:szCs w:val="24"/>
        </w:rPr>
        <w:t>Книга как источник необходимых знаний. Элементы книги: содержание</w:t>
      </w:r>
      <w:r w:rsidRPr="00391935">
        <w:rPr>
          <w:spacing w:val="-62"/>
          <w:sz w:val="24"/>
          <w:szCs w:val="24"/>
        </w:rPr>
        <w:t xml:space="preserve"> </w:t>
      </w:r>
      <w:r w:rsidRPr="00391935">
        <w:rPr>
          <w:sz w:val="24"/>
          <w:szCs w:val="24"/>
        </w:rPr>
        <w:t>или</w:t>
      </w:r>
      <w:r w:rsidRPr="00391935">
        <w:rPr>
          <w:spacing w:val="1"/>
          <w:sz w:val="24"/>
          <w:szCs w:val="24"/>
        </w:rPr>
        <w:t xml:space="preserve"> </w:t>
      </w:r>
      <w:r w:rsidRPr="00391935">
        <w:rPr>
          <w:sz w:val="24"/>
          <w:szCs w:val="24"/>
        </w:rPr>
        <w:t>оглавление,</w:t>
      </w:r>
      <w:r w:rsidRPr="00391935">
        <w:rPr>
          <w:spacing w:val="1"/>
          <w:sz w:val="24"/>
          <w:szCs w:val="24"/>
        </w:rPr>
        <w:t xml:space="preserve"> </w:t>
      </w:r>
      <w:r w:rsidRPr="00391935">
        <w:rPr>
          <w:sz w:val="24"/>
          <w:szCs w:val="24"/>
        </w:rPr>
        <w:t>аннотация,</w:t>
      </w:r>
      <w:r w:rsidRPr="00391935">
        <w:rPr>
          <w:spacing w:val="1"/>
          <w:sz w:val="24"/>
          <w:szCs w:val="24"/>
        </w:rPr>
        <w:t xml:space="preserve"> </w:t>
      </w:r>
      <w:r w:rsidRPr="00391935">
        <w:rPr>
          <w:sz w:val="24"/>
          <w:szCs w:val="24"/>
        </w:rPr>
        <w:t>иллюстрация.</w:t>
      </w:r>
      <w:r w:rsidRPr="00391935">
        <w:rPr>
          <w:spacing w:val="1"/>
          <w:sz w:val="24"/>
          <w:szCs w:val="24"/>
        </w:rPr>
        <w:t xml:space="preserve"> </w:t>
      </w:r>
      <w:r w:rsidRPr="00391935">
        <w:rPr>
          <w:sz w:val="24"/>
          <w:szCs w:val="24"/>
        </w:rPr>
        <w:t>Выбор</w:t>
      </w:r>
      <w:r w:rsidRPr="00391935">
        <w:rPr>
          <w:spacing w:val="1"/>
          <w:sz w:val="24"/>
          <w:szCs w:val="24"/>
        </w:rPr>
        <w:t xml:space="preserve"> </w:t>
      </w:r>
      <w:r w:rsidRPr="00391935">
        <w:rPr>
          <w:sz w:val="24"/>
          <w:szCs w:val="24"/>
        </w:rPr>
        <w:t>книг</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рекомендательного</w:t>
      </w:r>
      <w:r w:rsidRPr="00391935">
        <w:rPr>
          <w:spacing w:val="1"/>
          <w:sz w:val="24"/>
          <w:szCs w:val="24"/>
        </w:rPr>
        <w:t xml:space="preserve"> </w:t>
      </w:r>
      <w:r w:rsidRPr="00391935">
        <w:rPr>
          <w:sz w:val="24"/>
          <w:szCs w:val="24"/>
        </w:rPr>
        <w:t>списка,</w:t>
      </w:r>
      <w:r w:rsidRPr="00391935">
        <w:rPr>
          <w:spacing w:val="1"/>
          <w:sz w:val="24"/>
          <w:szCs w:val="24"/>
        </w:rPr>
        <w:t xml:space="preserve"> </w:t>
      </w:r>
      <w:r w:rsidRPr="00391935">
        <w:rPr>
          <w:sz w:val="24"/>
          <w:szCs w:val="24"/>
        </w:rPr>
        <w:t>тематические</w:t>
      </w:r>
      <w:r w:rsidRPr="00391935">
        <w:rPr>
          <w:spacing w:val="1"/>
          <w:sz w:val="24"/>
          <w:szCs w:val="24"/>
        </w:rPr>
        <w:t xml:space="preserve"> </w:t>
      </w:r>
      <w:r w:rsidRPr="00391935">
        <w:rPr>
          <w:sz w:val="24"/>
          <w:szCs w:val="24"/>
        </w:rPr>
        <w:t>картотеки</w:t>
      </w:r>
      <w:r w:rsidRPr="00391935">
        <w:rPr>
          <w:spacing w:val="1"/>
          <w:sz w:val="24"/>
          <w:szCs w:val="24"/>
        </w:rPr>
        <w:t xml:space="preserve"> </w:t>
      </w:r>
      <w:r w:rsidRPr="00391935">
        <w:rPr>
          <w:sz w:val="24"/>
          <w:szCs w:val="24"/>
        </w:rPr>
        <w:t>библиотеки.</w:t>
      </w:r>
      <w:r w:rsidRPr="00391935">
        <w:rPr>
          <w:spacing w:val="1"/>
          <w:sz w:val="24"/>
          <w:szCs w:val="24"/>
        </w:rPr>
        <w:t xml:space="preserve"> </w:t>
      </w:r>
      <w:r w:rsidRPr="00391935">
        <w:rPr>
          <w:sz w:val="24"/>
          <w:szCs w:val="24"/>
        </w:rPr>
        <w:t>Книга</w:t>
      </w:r>
      <w:r w:rsidRPr="00391935">
        <w:rPr>
          <w:spacing w:val="1"/>
          <w:sz w:val="24"/>
          <w:szCs w:val="24"/>
        </w:rPr>
        <w:t xml:space="preserve"> </w:t>
      </w:r>
      <w:r w:rsidRPr="00391935">
        <w:rPr>
          <w:sz w:val="24"/>
          <w:szCs w:val="24"/>
        </w:rPr>
        <w:t>учебная,</w:t>
      </w:r>
      <w:r w:rsidRPr="00391935">
        <w:rPr>
          <w:spacing w:val="-2"/>
          <w:sz w:val="24"/>
          <w:szCs w:val="24"/>
        </w:rPr>
        <w:t xml:space="preserve"> </w:t>
      </w:r>
      <w:r w:rsidRPr="00391935">
        <w:rPr>
          <w:sz w:val="24"/>
          <w:szCs w:val="24"/>
        </w:rPr>
        <w:t>художественная,</w:t>
      </w:r>
      <w:r w:rsidRPr="00391935">
        <w:rPr>
          <w:spacing w:val="-1"/>
          <w:sz w:val="24"/>
          <w:szCs w:val="24"/>
        </w:rPr>
        <w:t xml:space="preserve"> </w:t>
      </w:r>
      <w:r w:rsidRPr="00391935">
        <w:rPr>
          <w:sz w:val="24"/>
          <w:szCs w:val="24"/>
        </w:rPr>
        <w:t>справочная.</w:t>
      </w:r>
    </w:p>
    <w:p w:rsidR="0045737B" w:rsidRPr="00391935" w:rsidRDefault="001E5142" w:rsidP="00391935">
      <w:pPr>
        <w:pStyle w:val="Heading1"/>
        <w:numPr>
          <w:ilvl w:val="0"/>
          <w:numId w:val="60"/>
        </w:numPr>
        <w:tabs>
          <w:tab w:val="left" w:pos="1725"/>
        </w:tabs>
        <w:spacing w:before="1" w:line="298" w:lineRule="exact"/>
        <w:ind w:right="804"/>
        <w:rPr>
          <w:sz w:val="24"/>
          <w:szCs w:val="24"/>
        </w:rPr>
      </w:pPr>
      <w:r w:rsidRPr="00391935">
        <w:rPr>
          <w:sz w:val="24"/>
          <w:szCs w:val="24"/>
        </w:rPr>
        <w:t>класс</w:t>
      </w:r>
    </w:p>
    <w:p w:rsidR="0045737B" w:rsidRPr="00391935" w:rsidRDefault="001E5142" w:rsidP="00391935">
      <w:pPr>
        <w:spacing w:line="298" w:lineRule="exact"/>
        <w:ind w:left="1530" w:right="804"/>
        <w:jc w:val="both"/>
        <w:rPr>
          <w:b/>
          <w:sz w:val="24"/>
          <w:szCs w:val="24"/>
        </w:rPr>
      </w:pPr>
      <w:r w:rsidRPr="00391935">
        <w:rPr>
          <w:b/>
          <w:sz w:val="24"/>
          <w:szCs w:val="24"/>
        </w:rPr>
        <w:lastRenderedPageBreak/>
        <w:t>О</w:t>
      </w:r>
      <w:r w:rsidRPr="00391935">
        <w:rPr>
          <w:b/>
          <w:spacing w:val="-4"/>
          <w:sz w:val="24"/>
          <w:szCs w:val="24"/>
        </w:rPr>
        <w:t xml:space="preserve"> </w:t>
      </w:r>
      <w:r w:rsidRPr="00391935">
        <w:rPr>
          <w:b/>
          <w:sz w:val="24"/>
          <w:szCs w:val="24"/>
        </w:rPr>
        <w:t>Родине</w:t>
      </w:r>
      <w:r w:rsidRPr="00391935">
        <w:rPr>
          <w:b/>
          <w:spacing w:val="-1"/>
          <w:sz w:val="24"/>
          <w:szCs w:val="24"/>
        </w:rPr>
        <w:t xml:space="preserve"> </w:t>
      </w:r>
      <w:r w:rsidRPr="00391935">
        <w:rPr>
          <w:b/>
          <w:sz w:val="24"/>
          <w:szCs w:val="24"/>
        </w:rPr>
        <w:t>и</w:t>
      </w:r>
      <w:r w:rsidRPr="00391935">
        <w:rPr>
          <w:b/>
          <w:spacing w:val="-4"/>
          <w:sz w:val="24"/>
          <w:szCs w:val="24"/>
        </w:rPr>
        <w:t xml:space="preserve"> </w:t>
      </w:r>
      <w:r w:rsidRPr="00391935">
        <w:rPr>
          <w:b/>
          <w:sz w:val="24"/>
          <w:szCs w:val="24"/>
        </w:rPr>
        <w:t>её</w:t>
      </w:r>
      <w:r w:rsidRPr="00391935">
        <w:rPr>
          <w:b/>
          <w:spacing w:val="-2"/>
          <w:sz w:val="24"/>
          <w:szCs w:val="24"/>
        </w:rPr>
        <w:t xml:space="preserve"> </w:t>
      </w:r>
      <w:r w:rsidRPr="00391935">
        <w:rPr>
          <w:b/>
          <w:sz w:val="24"/>
          <w:szCs w:val="24"/>
        </w:rPr>
        <w:t>истории</w:t>
      </w:r>
    </w:p>
    <w:p w:rsidR="0045737B" w:rsidRPr="00391935" w:rsidRDefault="001E5142" w:rsidP="00391935">
      <w:pPr>
        <w:pStyle w:val="a3"/>
        <w:spacing w:before="1"/>
        <w:ind w:right="804"/>
        <w:rPr>
          <w:sz w:val="24"/>
          <w:szCs w:val="24"/>
        </w:rPr>
      </w:pPr>
      <w:r w:rsidRPr="00391935">
        <w:rPr>
          <w:sz w:val="24"/>
          <w:szCs w:val="24"/>
        </w:rPr>
        <w:t>Любовь</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Родине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её</w:t>
      </w:r>
      <w:r w:rsidRPr="00391935">
        <w:rPr>
          <w:spacing w:val="1"/>
          <w:sz w:val="24"/>
          <w:szCs w:val="24"/>
        </w:rPr>
        <w:t xml:space="preserve"> </w:t>
      </w:r>
      <w:r w:rsidRPr="00391935">
        <w:rPr>
          <w:sz w:val="24"/>
          <w:szCs w:val="24"/>
        </w:rPr>
        <w:t>история</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важные</w:t>
      </w:r>
      <w:r w:rsidRPr="00391935">
        <w:rPr>
          <w:spacing w:val="1"/>
          <w:sz w:val="24"/>
          <w:szCs w:val="24"/>
        </w:rPr>
        <w:t xml:space="preserve"> </w:t>
      </w:r>
      <w:r w:rsidRPr="00391935">
        <w:rPr>
          <w:sz w:val="24"/>
          <w:szCs w:val="24"/>
        </w:rPr>
        <w:t>темы</w:t>
      </w:r>
      <w:r w:rsidRPr="00391935">
        <w:rPr>
          <w:spacing w:val="1"/>
          <w:sz w:val="24"/>
          <w:szCs w:val="24"/>
        </w:rPr>
        <w:t xml:space="preserve"> </w:t>
      </w:r>
      <w:r w:rsidRPr="00391935">
        <w:rPr>
          <w:sz w:val="24"/>
          <w:szCs w:val="24"/>
        </w:rPr>
        <w:t>произведений</w:t>
      </w:r>
      <w:r w:rsidRPr="00391935">
        <w:rPr>
          <w:spacing w:val="-62"/>
          <w:sz w:val="24"/>
          <w:szCs w:val="24"/>
        </w:rPr>
        <w:t xml:space="preserve"> </w:t>
      </w:r>
      <w:r w:rsidRPr="00391935">
        <w:rPr>
          <w:sz w:val="24"/>
          <w:szCs w:val="24"/>
        </w:rPr>
        <w:t>литературы (произведения одного-двух авторов по выбору). Чувство любви к</w:t>
      </w:r>
      <w:r w:rsidRPr="00391935">
        <w:rPr>
          <w:spacing w:val="1"/>
          <w:sz w:val="24"/>
          <w:szCs w:val="24"/>
        </w:rPr>
        <w:t xml:space="preserve"> </w:t>
      </w:r>
      <w:r w:rsidRPr="00391935">
        <w:rPr>
          <w:sz w:val="24"/>
          <w:szCs w:val="24"/>
        </w:rPr>
        <w:t>Родине, сопричастность к прошлому и настоящему своей страны и родного</w:t>
      </w:r>
      <w:r w:rsidRPr="00391935">
        <w:rPr>
          <w:spacing w:val="1"/>
          <w:sz w:val="24"/>
          <w:szCs w:val="24"/>
        </w:rPr>
        <w:t xml:space="preserve"> </w:t>
      </w:r>
      <w:r w:rsidRPr="00391935">
        <w:rPr>
          <w:sz w:val="24"/>
          <w:szCs w:val="24"/>
        </w:rPr>
        <w:t>края — главные идеи, нравственные ценности, выраженные в произведениях о</w:t>
      </w:r>
      <w:r w:rsidRPr="00391935">
        <w:rPr>
          <w:spacing w:val="-62"/>
          <w:sz w:val="24"/>
          <w:szCs w:val="24"/>
        </w:rPr>
        <w:t xml:space="preserve"> </w:t>
      </w:r>
      <w:r w:rsidRPr="00391935">
        <w:rPr>
          <w:sz w:val="24"/>
          <w:szCs w:val="24"/>
        </w:rPr>
        <w:t>Родине.</w:t>
      </w:r>
      <w:r w:rsidRPr="00391935">
        <w:rPr>
          <w:spacing w:val="1"/>
          <w:sz w:val="24"/>
          <w:szCs w:val="24"/>
        </w:rPr>
        <w:t xml:space="preserve"> </w:t>
      </w:r>
      <w:r w:rsidRPr="00391935">
        <w:rPr>
          <w:sz w:val="24"/>
          <w:szCs w:val="24"/>
        </w:rPr>
        <w:t>Образ</w:t>
      </w:r>
      <w:r w:rsidRPr="00391935">
        <w:rPr>
          <w:spacing w:val="1"/>
          <w:sz w:val="24"/>
          <w:szCs w:val="24"/>
        </w:rPr>
        <w:t xml:space="preserve"> </w:t>
      </w:r>
      <w:r w:rsidRPr="00391935">
        <w:rPr>
          <w:sz w:val="24"/>
          <w:szCs w:val="24"/>
        </w:rPr>
        <w:t>Родины</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стихотворных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прозаических</w:t>
      </w:r>
      <w:r w:rsidRPr="00391935">
        <w:rPr>
          <w:spacing w:val="1"/>
          <w:sz w:val="24"/>
          <w:szCs w:val="24"/>
        </w:rPr>
        <w:t xml:space="preserve"> </w:t>
      </w:r>
      <w:r w:rsidRPr="00391935">
        <w:rPr>
          <w:sz w:val="24"/>
          <w:szCs w:val="24"/>
        </w:rPr>
        <w:t>произведениях</w:t>
      </w:r>
      <w:r w:rsidRPr="00391935">
        <w:rPr>
          <w:spacing w:val="-62"/>
          <w:sz w:val="24"/>
          <w:szCs w:val="24"/>
        </w:rPr>
        <w:t xml:space="preserve"> </w:t>
      </w:r>
      <w:r w:rsidRPr="00391935">
        <w:rPr>
          <w:sz w:val="24"/>
          <w:szCs w:val="24"/>
        </w:rPr>
        <w:t>писателей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поэтов</w:t>
      </w:r>
      <w:r w:rsidRPr="00391935">
        <w:rPr>
          <w:spacing w:val="1"/>
          <w:sz w:val="24"/>
          <w:szCs w:val="24"/>
        </w:rPr>
        <w:t xml:space="preserve"> </w:t>
      </w:r>
      <w:r w:rsidRPr="00391935">
        <w:rPr>
          <w:sz w:val="24"/>
          <w:szCs w:val="24"/>
        </w:rPr>
        <w:t>ХIХ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ХХ</w:t>
      </w:r>
      <w:r w:rsidRPr="00391935">
        <w:rPr>
          <w:spacing w:val="1"/>
          <w:sz w:val="24"/>
          <w:szCs w:val="24"/>
        </w:rPr>
        <w:t xml:space="preserve"> </w:t>
      </w:r>
      <w:r w:rsidRPr="00391935">
        <w:rPr>
          <w:sz w:val="24"/>
          <w:szCs w:val="24"/>
        </w:rPr>
        <w:t>веков.</w:t>
      </w:r>
      <w:r w:rsidRPr="00391935">
        <w:rPr>
          <w:spacing w:val="1"/>
          <w:sz w:val="24"/>
          <w:szCs w:val="24"/>
        </w:rPr>
        <w:t xml:space="preserve"> </w:t>
      </w:r>
      <w:r w:rsidRPr="00391935">
        <w:rPr>
          <w:sz w:val="24"/>
          <w:szCs w:val="24"/>
        </w:rPr>
        <w:t>Осознание</w:t>
      </w:r>
      <w:r w:rsidRPr="00391935">
        <w:rPr>
          <w:spacing w:val="1"/>
          <w:sz w:val="24"/>
          <w:szCs w:val="24"/>
        </w:rPr>
        <w:t xml:space="preserve"> </w:t>
      </w:r>
      <w:r w:rsidRPr="00391935">
        <w:rPr>
          <w:sz w:val="24"/>
          <w:szCs w:val="24"/>
        </w:rPr>
        <w:t>нравственно-этических</w:t>
      </w:r>
      <w:r w:rsidRPr="00391935">
        <w:rPr>
          <w:spacing w:val="1"/>
          <w:sz w:val="24"/>
          <w:szCs w:val="24"/>
        </w:rPr>
        <w:t xml:space="preserve"> </w:t>
      </w:r>
      <w:r w:rsidRPr="00391935">
        <w:rPr>
          <w:sz w:val="24"/>
          <w:szCs w:val="24"/>
        </w:rPr>
        <w:t>понятий:</w:t>
      </w:r>
      <w:r w:rsidRPr="00391935">
        <w:rPr>
          <w:spacing w:val="1"/>
          <w:sz w:val="24"/>
          <w:szCs w:val="24"/>
        </w:rPr>
        <w:t xml:space="preserve"> </w:t>
      </w:r>
      <w:r w:rsidRPr="00391935">
        <w:rPr>
          <w:sz w:val="24"/>
          <w:szCs w:val="24"/>
        </w:rPr>
        <w:t>любовь</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родной</w:t>
      </w:r>
      <w:r w:rsidRPr="00391935">
        <w:rPr>
          <w:spacing w:val="1"/>
          <w:sz w:val="24"/>
          <w:szCs w:val="24"/>
        </w:rPr>
        <w:t xml:space="preserve"> </w:t>
      </w:r>
      <w:r w:rsidRPr="00391935">
        <w:rPr>
          <w:sz w:val="24"/>
          <w:szCs w:val="24"/>
        </w:rPr>
        <w:t>стороне,</w:t>
      </w:r>
      <w:r w:rsidRPr="00391935">
        <w:rPr>
          <w:spacing w:val="1"/>
          <w:sz w:val="24"/>
          <w:szCs w:val="24"/>
        </w:rPr>
        <w:t xml:space="preserve"> </w:t>
      </w:r>
      <w:r w:rsidRPr="00391935">
        <w:rPr>
          <w:sz w:val="24"/>
          <w:szCs w:val="24"/>
        </w:rPr>
        <w:t>малой</w:t>
      </w:r>
      <w:r w:rsidRPr="00391935">
        <w:rPr>
          <w:spacing w:val="1"/>
          <w:sz w:val="24"/>
          <w:szCs w:val="24"/>
        </w:rPr>
        <w:t xml:space="preserve"> </w:t>
      </w:r>
      <w:r w:rsidRPr="00391935">
        <w:rPr>
          <w:sz w:val="24"/>
          <w:szCs w:val="24"/>
        </w:rPr>
        <w:t>родине,</w:t>
      </w:r>
      <w:r w:rsidRPr="00391935">
        <w:rPr>
          <w:spacing w:val="1"/>
          <w:sz w:val="24"/>
          <w:szCs w:val="24"/>
        </w:rPr>
        <w:t xml:space="preserve"> </w:t>
      </w:r>
      <w:r w:rsidRPr="00391935">
        <w:rPr>
          <w:sz w:val="24"/>
          <w:szCs w:val="24"/>
        </w:rPr>
        <w:t>гордость</w:t>
      </w:r>
      <w:r w:rsidRPr="00391935">
        <w:rPr>
          <w:spacing w:val="1"/>
          <w:sz w:val="24"/>
          <w:szCs w:val="24"/>
        </w:rPr>
        <w:t xml:space="preserve"> </w:t>
      </w:r>
      <w:r w:rsidRPr="00391935">
        <w:rPr>
          <w:sz w:val="24"/>
          <w:szCs w:val="24"/>
        </w:rPr>
        <w:t>за</w:t>
      </w:r>
      <w:r w:rsidRPr="00391935">
        <w:rPr>
          <w:spacing w:val="1"/>
          <w:sz w:val="24"/>
          <w:szCs w:val="24"/>
        </w:rPr>
        <w:t xml:space="preserve"> </w:t>
      </w:r>
      <w:r w:rsidRPr="00391935">
        <w:rPr>
          <w:sz w:val="24"/>
          <w:szCs w:val="24"/>
        </w:rPr>
        <w:t>красоту</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величие</w:t>
      </w:r>
      <w:r w:rsidRPr="00391935">
        <w:rPr>
          <w:spacing w:val="1"/>
          <w:sz w:val="24"/>
          <w:szCs w:val="24"/>
        </w:rPr>
        <w:t xml:space="preserve"> </w:t>
      </w:r>
      <w:r w:rsidRPr="00391935">
        <w:rPr>
          <w:sz w:val="24"/>
          <w:szCs w:val="24"/>
        </w:rPr>
        <w:t>своей</w:t>
      </w:r>
      <w:r w:rsidRPr="00391935">
        <w:rPr>
          <w:spacing w:val="1"/>
          <w:sz w:val="24"/>
          <w:szCs w:val="24"/>
        </w:rPr>
        <w:t xml:space="preserve"> </w:t>
      </w:r>
      <w:r w:rsidRPr="00391935">
        <w:rPr>
          <w:sz w:val="24"/>
          <w:szCs w:val="24"/>
        </w:rPr>
        <w:t>Отчизны.</w:t>
      </w:r>
      <w:r w:rsidRPr="00391935">
        <w:rPr>
          <w:spacing w:val="1"/>
          <w:sz w:val="24"/>
          <w:szCs w:val="24"/>
        </w:rPr>
        <w:t xml:space="preserve"> </w:t>
      </w:r>
      <w:r w:rsidRPr="00391935">
        <w:rPr>
          <w:sz w:val="24"/>
          <w:szCs w:val="24"/>
        </w:rPr>
        <w:t>Роль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особенности</w:t>
      </w:r>
      <w:r w:rsidRPr="00391935">
        <w:rPr>
          <w:spacing w:val="1"/>
          <w:sz w:val="24"/>
          <w:szCs w:val="24"/>
        </w:rPr>
        <w:t xml:space="preserve"> </w:t>
      </w:r>
      <w:r w:rsidRPr="00391935">
        <w:rPr>
          <w:sz w:val="24"/>
          <w:szCs w:val="24"/>
        </w:rPr>
        <w:t>заголовка</w:t>
      </w:r>
      <w:r w:rsidRPr="00391935">
        <w:rPr>
          <w:spacing w:val="1"/>
          <w:sz w:val="24"/>
          <w:szCs w:val="24"/>
        </w:rPr>
        <w:t xml:space="preserve"> </w:t>
      </w:r>
      <w:r w:rsidRPr="00391935">
        <w:rPr>
          <w:sz w:val="24"/>
          <w:szCs w:val="24"/>
        </w:rPr>
        <w:t>произведения.</w:t>
      </w:r>
      <w:r w:rsidRPr="00391935">
        <w:rPr>
          <w:spacing w:val="1"/>
          <w:sz w:val="24"/>
          <w:szCs w:val="24"/>
        </w:rPr>
        <w:t xml:space="preserve"> </w:t>
      </w:r>
      <w:r w:rsidRPr="00391935">
        <w:rPr>
          <w:sz w:val="24"/>
          <w:szCs w:val="24"/>
        </w:rPr>
        <w:t>Репродукции</w:t>
      </w:r>
      <w:r w:rsidRPr="00391935">
        <w:rPr>
          <w:spacing w:val="1"/>
          <w:sz w:val="24"/>
          <w:szCs w:val="24"/>
        </w:rPr>
        <w:t xml:space="preserve"> </w:t>
      </w:r>
      <w:r w:rsidRPr="00391935">
        <w:rPr>
          <w:sz w:val="24"/>
          <w:szCs w:val="24"/>
        </w:rPr>
        <w:t>картин</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иллюстрации</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произведениям</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Родине.</w:t>
      </w:r>
      <w:r w:rsidRPr="00391935">
        <w:rPr>
          <w:spacing w:val="1"/>
          <w:sz w:val="24"/>
          <w:szCs w:val="24"/>
        </w:rPr>
        <w:t xml:space="preserve"> </w:t>
      </w:r>
      <w:r w:rsidRPr="00391935">
        <w:rPr>
          <w:sz w:val="24"/>
          <w:szCs w:val="24"/>
        </w:rPr>
        <w:t>Использование средств выразительности при чтении вслух: интонация, темп,</w:t>
      </w:r>
      <w:r w:rsidRPr="00391935">
        <w:rPr>
          <w:spacing w:val="1"/>
          <w:sz w:val="24"/>
          <w:szCs w:val="24"/>
        </w:rPr>
        <w:t xml:space="preserve"> </w:t>
      </w:r>
      <w:r w:rsidRPr="00391935">
        <w:rPr>
          <w:sz w:val="24"/>
          <w:szCs w:val="24"/>
        </w:rPr>
        <w:t>ритм,</w:t>
      </w:r>
      <w:r w:rsidRPr="00391935">
        <w:rPr>
          <w:spacing w:val="-2"/>
          <w:sz w:val="24"/>
          <w:szCs w:val="24"/>
        </w:rPr>
        <w:t xml:space="preserve"> </w:t>
      </w:r>
      <w:r w:rsidRPr="00391935">
        <w:rPr>
          <w:sz w:val="24"/>
          <w:szCs w:val="24"/>
        </w:rPr>
        <w:t>логические</w:t>
      </w:r>
      <w:r w:rsidRPr="00391935">
        <w:rPr>
          <w:spacing w:val="4"/>
          <w:sz w:val="24"/>
          <w:szCs w:val="24"/>
        </w:rPr>
        <w:t xml:space="preserve"> </w:t>
      </w:r>
      <w:r w:rsidRPr="00391935">
        <w:rPr>
          <w:sz w:val="24"/>
          <w:szCs w:val="24"/>
        </w:rPr>
        <w:t>ударения.</w:t>
      </w:r>
    </w:p>
    <w:p w:rsidR="0045737B" w:rsidRPr="00391935" w:rsidRDefault="001E5142" w:rsidP="00391935">
      <w:pPr>
        <w:pStyle w:val="Heading1"/>
        <w:ind w:right="804"/>
        <w:rPr>
          <w:sz w:val="24"/>
          <w:szCs w:val="24"/>
        </w:rPr>
      </w:pPr>
      <w:r w:rsidRPr="00391935">
        <w:rPr>
          <w:sz w:val="24"/>
          <w:szCs w:val="24"/>
        </w:rPr>
        <w:t>Фольклор</w:t>
      </w:r>
      <w:r w:rsidRPr="00391935">
        <w:rPr>
          <w:spacing w:val="-4"/>
          <w:sz w:val="24"/>
          <w:szCs w:val="24"/>
        </w:rPr>
        <w:t xml:space="preserve"> </w:t>
      </w:r>
      <w:r w:rsidRPr="00391935">
        <w:rPr>
          <w:sz w:val="24"/>
          <w:szCs w:val="24"/>
        </w:rPr>
        <w:t>(устное</w:t>
      </w:r>
      <w:r w:rsidRPr="00391935">
        <w:rPr>
          <w:spacing w:val="-3"/>
          <w:sz w:val="24"/>
          <w:szCs w:val="24"/>
        </w:rPr>
        <w:t xml:space="preserve"> </w:t>
      </w:r>
      <w:r w:rsidRPr="00391935">
        <w:rPr>
          <w:sz w:val="24"/>
          <w:szCs w:val="24"/>
        </w:rPr>
        <w:t>народное</w:t>
      </w:r>
      <w:r w:rsidRPr="00391935">
        <w:rPr>
          <w:spacing w:val="-3"/>
          <w:sz w:val="24"/>
          <w:szCs w:val="24"/>
        </w:rPr>
        <w:t xml:space="preserve"> </w:t>
      </w:r>
      <w:r w:rsidRPr="00391935">
        <w:rPr>
          <w:sz w:val="24"/>
          <w:szCs w:val="24"/>
        </w:rPr>
        <w:t>творчество)</w:t>
      </w:r>
    </w:p>
    <w:p w:rsidR="0045737B" w:rsidRPr="00391935" w:rsidRDefault="001E5142" w:rsidP="00391935">
      <w:pPr>
        <w:pStyle w:val="a3"/>
        <w:spacing w:before="1"/>
        <w:ind w:right="804"/>
        <w:rPr>
          <w:sz w:val="24"/>
          <w:szCs w:val="24"/>
        </w:rPr>
      </w:pPr>
      <w:r w:rsidRPr="00391935">
        <w:rPr>
          <w:sz w:val="24"/>
          <w:szCs w:val="24"/>
        </w:rPr>
        <w:t>Круг чтения: малые жанры фольклора (пословицы, потешки, считалки,</w:t>
      </w:r>
      <w:r w:rsidRPr="00391935">
        <w:rPr>
          <w:spacing w:val="1"/>
          <w:sz w:val="24"/>
          <w:szCs w:val="24"/>
        </w:rPr>
        <w:t xml:space="preserve"> </w:t>
      </w:r>
      <w:r w:rsidRPr="00391935">
        <w:rPr>
          <w:sz w:val="24"/>
          <w:szCs w:val="24"/>
        </w:rPr>
        <w:t>небылицы, скороговорки, загадки, по выбору). Знакомство с видами загадок.</w:t>
      </w:r>
      <w:r w:rsidRPr="00391935">
        <w:rPr>
          <w:spacing w:val="1"/>
          <w:sz w:val="24"/>
          <w:szCs w:val="24"/>
        </w:rPr>
        <w:t xml:space="preserve"> </w:t>
      </w:r>
      <w:r w:rsidRPr="00391935">
        <w:rPr>
          <w:sz w:val="24"/>
          <w:szCs w:val="24"/>
        </w:rPr>
        <w:t>Пословицы народов России (значение, характеристика, нравственная основа).</w:t>
      </w:r>
      <w:r w:rsidRPr="00391935">
        <w:rPr>
          <w:spacing w:val="1"/>
          <w:sz w:val="24"/>
          <w:szCs w:val="24"/>
        </w:rPr>
        <w:t xml:space="preserve"> </w:t>
      </w:r>
      <w:r w:rsidRPr="00391935">
        <w:rPr>
          <w:sz w:val="24"/>
          <w:szCs w:val="24"/>
        </w:rPr>
        <w:t>Книги и словари, созданные В. И. Далем. Активный словарь устной речи:</w:t>
      </w:r>
      <w:r w:rsidRPr="00391935">
        <w:rPr>
          <w:spacing w:val="1"/>
          <w:sz w:val="24"/>
          <w:szCs w:val="24"/>
        </w:rPr>
        <w:t xml:space="preserve"> </w:t>
      </w:r>
      <w:r w:rsidRPr="00391935">
        <w:rPr>
          <w:sz w:val="24"/>
          <w:szCs w:val="24"/>
        </w:rPr>
        <w:t>использование образных слов, пословиц и поговорок, крылатых выражений.</w:t>
      </w:r>
      <w:r w:rsidRPr="00391935">
        <w:rPr>
          <w:spacing w:val="1"/>
          <w:sz w:val="24"/>
          <w:szCs w:val="24"/>
        </w:rPr>
        <w:t xml:space="preserve"> </w:t>
      </w:r>
      <w:r w:rsidRPr="00391935">
        <w:rPr>
          <w:sz w:val="24"/>
          <w:szCs w:val="24"/>
        </w:rPr>
        <w:t>Нравственные</w:t>
      </w:r>
      <w:r w:rsidRPr="00391935">
        <w:rPr>
          <w:spacing w:val="1"/>
          <w:sz w:val="24"/>
          <w:szCs w:val="24"/>
        </w:rPr>
        <w:t xml:space="preserve"> </w:t>
      </w:r>
      <w:r w:rsidRPr="00391935">
        <w:rPr>
          <w:sz w:val="24"/>
          <w:szCs w:val="24"/>
        </w:rPr>
        <w:t>ценности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фольклорных</w:t>
      </w:r>
      <w:r w:rsidRPr="00391935">
        <w:rPr>
          <w:spacing w:val="1"/>
          <w:sz w:val="24"/>
          <w:szCs w:val="24"/>
        </w:rPr>
        <w:t xml:space="preserve"> </w:t>
      </w:r>
      <w:r w:rsidRPr="00391935">
        <w:rPr>
          <w:sz w:val="24"/>
          <w:szCs w:val="24"/>
        </w:rPr>
        <w:t>произведениях</w:t>
      </w:r>
      <w:r w:rsidRPr="00391935">
        <w:rPr>
          <w:spacing w:val="1"/>
          <w:sz w:val="24"/>
          <w:szCs w:val="24"/>
        </w:rPr>
        <w:t xml:space="preserve"> </w:t>
      </w:r>
      <w:r w:rsidRPr="00391935">
        <w:rPr>
          <w:sz w:val="24"/>
          <w:szCs w:val="24"/>
        </w:rPr>
        <w:t>народов</w:t>
      </w:r>
      <w:r w:rsidRPr="00391935">
        <w:rPr>
          <w:spacing w:val="1"/>
          <w:sz w:val="24"/>
          <w:szCs w:val="24"/>
        </w:rPr>
        <w:t xml:space="preserve"> </w:t>
      </w:r>
      <w:r w:rsidRPr="00391935">
        <w:rPr>
          <w:sz w:val="24"/>
          <w:szCs w:val="24"/>
        </w:rPr>
        <w:t>России.</w:t>
      </w:r>
      <w:r w:rsidRPr="00391935">
        <w:rPr>
          <w:spacing w:val="1"/>
          <w:sz w:val="24"/>
          <w:szCs w:val="24"/>
        </w:rPr>
        <w:t xml:space="preserve"> </w:t>
      </w:r>
      <w:r w:rsidRPr="00391935">
        <w:rPr>
          <w:sz w:val="24"/>
          <w:szCs w:val="24"/>
        </w:rPr>
        <w:t>Фольклорная</w:t>
      </w:r>
      <w:r w:rsidRPr="00391935">
        <w:rPr>
          <w:spacing w:val="21"/>
          <w:sz w:val="24"/>
          <w:szCs w:val="24"/>
        </w:rPr>
        <w:t xml:space="preserve"> </w:t>
      </w:r>
      <w:r w:rsidRPr="00391935">
        <w:rPr>
          <w:sz w:val="24"/>
          <w:szCs w:val="24"/>
        </w:rPr>
        <w:t>сказка</w:t>
      </w:r>
      <w:r w:rsidRPr="00391935">
        <w:rPr>
          <w:spacing w:val="19"/>
          <w:sz w:val="24"/>
          <w:szCs w:val="24"/>
        </w:rPr>
        <w:t xml:space="preserve"> </w:t>
      </w:r>
      <w:r w:rsidRPr="00391935">
        <w:rPr>
          <w:sz w:val="24"/>
          <w:szCs w:val="24"/>
        </w:rPr>
        <w:t>как</w:t>
      </w:r>
      <w:r w:rsidRPr="00391935">
        <w:rPr>
          <w:spacing w:val="17"/>
          <w:sz w:val="24"/>
          <w:szCs w:val="24"/>
        </w:rPr>
        <w:t xml:space="preserve"> </w:t>
      </w:r>
      <w:r w:rsidRPr="00391935">
        <w:rPr>
          <w:sz w:val="24"/>
          <w:szCs w:val="24"/>
        </w:rPr>
        <w:t>отражение</w:t>
      </w:r>
      <w:r w:rsidRPr="00391935">
        <w:rPr>
          <w:spacing w:val="21"/>
          <w:sz w:val="24"/>
          <w:szCs w:val="24"/>
        </w:rPr>
        <w:t xml:space="preserve"> </w:t>
      </w:r>
      <w:r w:rsidRPr="00391935">
        <w:rPr>
          <w:sz w:val="24"/>
          <w:szCs w:val="24"/>
        </w:rPr>
        <w:t>общечеловеческих</w:t>
      </w:r>
      <w:r w:rsidRPr="00391935">
        <w:rPr>
          <w:spacing w:val="21"/>
          <w:sz w:val="24"/>
          <w:szCs w:val="24"/>
        </w:rPr>
        <w:t xml:space="preserve"> </w:t>
      </w:r>
      <w:r w:rsidRPr="00391935">
        <w:rPr>
          <w:sz w:val="24"/>
          <w:szCs w:val="24"/>
        </w:rPr>
        <w:t>ценностей</w:t>
      </w:r>
      <w:r w:rsidRPr="00391935">
        <w:rPr>
          <w:spacing w:val="19"/>
          <w:sz w:val="24"/>
          <w:szCs w:val="24"/>
        </w:rPr>
        <w:t xml:space="preserve"> </w:t>
      </w:r>
      <w:r w:rsidRPr="00391935">
        <w:rPr>
          <w:sz w:val="24"/>
          <w:szCs w:val="24"/>
        </w:rPr>
        <w:t>и</w:t>
      </w:r>
    </w:p>
    <w:p w:rsidR="0045737B" w:rsidRPr="00391935" w:rsidRDefault="001E5142" w:rsidP="00391935">
      <w:pPr>
        <w:pStyle w:val="a3"/>
        <w:spacing w:before="76"/>
        <w:ind w:right="804" w:firstLine="0"/>
        <w:rPr>
          <w:sz w:val="24"/>
          <w:szCs w:val="24"/>
        </w:rPr>
      </w:pPr>
      <w:r w:rsidRPr="00391935">
        <w:rPr>
          <w:sz w:val="24"/>
          <w:szCs w:val="24"/>
        </w:rPr>
        <w:t>нравственных</w:t>
      </w:r>
      <w:r w:rsidRPr="00391935">
        <w:rPr>
          <w:spacing w:val="1"/>
          <w:sz w:val="24"/>
          <w:szCs w:val="24"/>
        </w:rPr>
        <w:t xml:space="preserve"> </w:t>
      </w:r>
      <w:r w:rsidRPr="00391935">
        <w:rPr>
          <w:sz w:val="24"/>
          <w:szCs w:val="24"/>
        </w:rPr>
        <w:t>правил.</w:t>
      </w:r>
      <w:r w:rsidRPr="00391935">
        <w:rPr>
          <w:spacing w:val="1"/>
          <w:sz w:val="24"/>
          <w:szCs w:val="24"/>
        </w:rPr>
        <w:t xml:space="preserve"> </w:t>
      </w:r>
      <w:r w:rsidRPr="00391935">
        <w:rPr>
          <w:sz w:val="24"/>
          <w:szCs w:val="24"/>
        </w:rPr>
        <w:t>Виды</w:t>
      </w:r>
      <w:r w:rsidRPr="00391935">
        <w:rPr>
          <w:spacing w:val="1"/>
          <w:sz w:val="24"/>
          <w:szCs w:val="24"/>
        </w:rPr>
        <w:t xml:space="preserve"> </w:t>
      </w:r>
      <w:r w:rsidRPr="00391935">
        <w:rPr>
          <w:sz w:val="24"/>
          <w:szCs w:val="24"/>
        </w:rPr>
        <w:t>сказок</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животных,</w:t>
      </w:r>
      <w:r w:rsidRPr="00391935">
        <w:rPr>
          <w:spacing w:val="1"/>
          <w:sz w:val="24"/>
          <w:szCs w:val="24"/>
        </w:rPr>
        <w:t xml:space="preserve"> </w:t>
      </w:r>
      <w:r w:rsidRPr="00391935">
        <w:rPr>
          <w:sz w:val="24"/>
          <w:szCs w:val="24"/>
        </w:rPr>
        <w:t>бытовые,</w:t>
      </w:r>
      <w:r w:rsidRPr="00391935">
        <w:rPr>
          <w:spacing w:val="1"/>
          <w:sz w:val="24"/>
          <w:szCs w:val="24"/>
        </w:rPr>
        <w:t xml:space="preserve"> </w:t>
      </w:r>
      <w:r w:rsidRPr="00391935">
        <w:rPr>
          <w:sz w:val="24"/>
          <w:szCs w:val="24"/>
        </w:rPr>
        <w:t>волшебные).</w:t>
      </w:r>
      <w:r w:rsidRPr="00391935">
        <w:rPr>
          <w:spacing w:val="1"/>
          <w:sz w:val="24"/>
          <w:szCs w:val="24"/>
        </w:rPr>
        <w:t xml:space="preserve"> </w:t>
      </w:r>
      <w:r w:rsidRPr="00391935">
        <w:rPr>
          <w:sz w:val="24"/>
          <w:szCs w:val="24"/>
        </w:rPr>
        <w:t>Художественные</w:t>
      </w:r>
      <w:r w:rsidRPr="00391935">
        <w:rPr>
          <w:spacing w:val="1"/>
          <w:sz w:val="24"/>
          <w:szCs w:val="24"/>
        </w:rPr>
        <w:t xml:space="preserve"> </w:t>
      </w:r>
      <w:r w:rsidRPr="00391935">
        <w:rPr>
          <w:sz w:val="24"/>
          <w:szCs w:val="24"/>
        </w:rPr>
        <w:t>особенности</w:t>
      </w:r>
      <w:r w:rsidRPr="00391935">
        <w:rPr>
          <w:spacing w:val="1"/>
          <w:sz w:val="24"/>
          <w:szCs w:val="24"/>
        </w:rPr>
        <w:t xml:space="preserve"> </w:t>
      </w:r>
      <w:r w:rsidRPr="00391935">
        <w:rPr>
          <w:sz w:val="24"/>
          <w:szCs w:val="24"/>
        </w:rPr>
        <w:t>сказок:</w:t>
      </w:r>
      <w:r w:rsidRPr="00391935">
        <w:rPr>
          <w:spacing w:val="1"/>
          <w:sz w:val="24"/>
          <w:szCs w:val="24"/>
        </w:rPr>
        <w:t xml:space="preserve"> </w:t>
      </w:r>
      <w:r w:rsidRPr="00391935">
        <w:rPr>
          <w:sz w:val="24"/>
          <w:szCs w:val="24"/>
        </w:rPr>
        <w:t>построение</w:t>
      </w:r>
      <w:r w:rsidRPr="00391935">
        <w:rPr>
          <w:spacing w:val="1"/>
          <w:sz w:val="24"/>
          <w:szCs w:val="24"/>
        </w:rPr>
        <w:t xml:space="preserve"> </w:t>
      </w:r>
      <w:r w:rsidRPr="00391935">
        <w:rPr>
          <w:sz w:val="24"/>
          <w:szCs w:val="24"/>
        </w:rPr>
        <w:t>(композиция),</w:t>
      </w:r>
      <w:r w:rsidRPr="00391935">
        <w:rPr>
          <w:spacing w:val="1"/>
          <w:sz w:val="24"/>
          <w:szCs w:val="24"/>
        </w:rPr>
        <w:t xml:space="preserve"> </w:t>
      </w:r>
      <w:r w:rsidRPr="00391935">
        <w:rPr>
          <w:sz w:val="24"/>
          <w:szCs w:val="24"/>
        </w:rPr>
        <w:t>язык</w:t>
      </w:r>
      <w:r w:rsidRPr="00391935">
        <w:rPr>
          <w:spacing w:val="-62"/>
          <w:sz w:val="24"/>
          <w:szCs w:val="24"/>
        </w:rPr>
        <w:t xml:space="preserve"> </w:t>
      </w:r>
      <w:r w:rsidRPr="00391935">
        <w:rPr>
          <w:sz w:val="24"/>
          <w:szCs w:val="24"/>
        </w:rPr>
        <w:t>(лексика). Характеристика героя,</w:t>
      </w:r>
      <w:r w:rsidRPr="00391935">
        <w:rPr>
          <w:spacing w:val="1"/>
          <w:sz w:val="24"/>
          <w:szCs w:val="24"/>
        </w:rPr>
        <w:t xml:space="preserve"> </w:t>
      </w:r>
      <w:r w:rsidRPr="00391935">
        <w:rPr>
          <w:sz w:val="24"/>
          <w:szCs w:val="24"/>
        </w:rPr>
        <w:t>волшебные помощники, иллюстрация как</w:t>
      </w:r>
      <w:r w:rsidRPr="00391935">
        <w:rPr>
          <w:spacing w:val="1"/>
          <w:sz w:val="24"/>
          <w:szCs w:val="24"/>
        </w:rPr>
        <w:t xml:space="preserve"> </w:t>
      </w:r>
      <w:r w:rsidRPr="00391935">
        <w:rPr>
          <w:sz w:val="24"/>
          <w:szCs w:val="24"/>
        </w:rPr>
        <w:t>отражение сюжета волшебной сказки (например, картины В. М. Васнецова,</w:t>
      </w:r>
      <w:r w:rsidRPr="00391935">
        <w:rPr>
          <w:spacing w:val="1"/>
          <w:sz w:val="24"/>
          <w:szCs w:val="24"/>
        </w:rPr>
        <w:t xml:space="preserve"> </w:t>
      </w:r>
      <w:r w:rsidRPr="00391935">
        <w:rPr>
          <w:sz w:val="24"/>
          <w:szCs w:val="24"/>
        </w:rPr>
        <w:t>иллюстрации Ю. А. Васнецова, И. Я. Билибина, В. М. Конашевич). Отражение</w:t>
      </w:r>
      <w:r w:rsidRPr="00391935">
        <w:rPr>
          <w:spacing w:val="-62"/>
          <w:sz w:val="24"/>
          <w:szCs w:val="24"/>
        </w:rPr>
        <w:t xml:space="preserve"> </w:t>
      </w:r>
      <w:r w:rsidRPr="00391935">
        <w:rPr>
          <w:sz w:val="24"/>
          <w:szCs w:val="24"/>
        </w:rPr>
        <w:t>в сказках народного быта и культуры. Составление плана сказки. Круг чтения:</w:t>
      </w:r>
      <w:r w:rsidRPr="00391935">
        <w:rPr>
          <w:spacing w:val="-62"/>
          <w:sz w:val="24"/>
          <w:szCs w:val="24"/>
        </w:rPr>
        <w:t xml:space="preserve"> </w:t>
      </w:r>
      <w:r w:rsidRPr="00391935">
        <w:rPr>
          <w:sz w:val="24"/>
          <w:szCs w:val="24"/>
        </w:rPr>
        <w:t>народная</w:t>
      </w:r>
      <w:r w:rsidRPr="00391935">
        <w:rPr>
          <w:spacing w:val="1"/>
          <w:sz w:val="24"/>
          <w:szCs w:val="24"/>
        </w:rPr>
        <w:t xml:space="preserve"> </w:t>
      </w:r>
      <w:r w:rsidRPr="00391935">
        <w:rPr>
          <w:sz w:val="24"/>
          <w:szCs w:val="24"/>
        </w:rPr>
        <w:t>песня.</w:t>
      </w:r>
      <w:r w:rsidRPr="00391935">
        <w:rPr>
          <w:spacing w:val="1"/>
          <w:sz w:val="24"/>
          <w:szCs w:val="24"/>
        </w:rPr>
        <w:t xml:space="preserve"> </w:t>
      </w:r>
      <w:r w:rsidRPr="00391935">
        <w:rPr>
          <w:sz w:val="24"/>
          <w:szCs w:val="24"/>
        </w:rPr>
        <w:t>Чувства,</w:t>
      </w:r>
      <w:r w:rsidRPr="00391935">
        <w:rPr>
          <w:spacing w:val="1"/>
          <w:sz w:val="24"/>
          <w:szCs w:val="24"/>
        </w:rPr>
        <w:t xml:space="preserve"> </w:t>
      </w:r>
      <w:r w:rsidRPr="00391935">
        <w:rPr>
          <w:sz w:val="24"/>
          <w:szCs w:val="24"/>
        </w:rPr>
        <w:t>которые</w:t>
      </w:r>
      <w:r w:rsidRPr="00391935">
        <w:rPr>
          <w:spacing w:val="1"/>
          <w:sz w:val="24"/>
          <w:szCs w:val="24"/>
        </w:rPr>
        <w:t xml:space="preserve"> </w:t>
      </w:r>
      <w:r w:rsidRPr="00391935">
        <w:rPr>
          <w:sz w:val="24"/>
          <w:szCs w:val="24"/>
        </w:rPr>
        <w:t>рождают</w:t>
      </w:r>
      <w:r w:rsidRPr="00391935">
        <w:rPr>
          <w:spacing w:val="1"/>
          <w:sz w:val="24"/>
          <w:szCs w:val="24"/>
        </w:rPr>
        <w:t xml:space="preserve"> </w:t>
      </w:r>
      <w:r w:rsidRPr="00391935">
        <w:rPr>
          <w:sz w:val="24"/>
          <w:szCs w:val="24"/>
        </w:rPr>
        <w:t>песни,</w:t>
      </w:r>
      <w:r w:rsidRPr="00391935">
        <w:rPr>
          <w:spacing w:val="1"/>
          <w:sz w:val="24"/>
          <w:szCs w:val="24"/>
        </w:rPr>
        <w:t xml:space="preserve"> </w:t>
      </w:r>
      <w:r w:rsidRPr="00391935">
        <w:rPr>
          <w:sz w:val="24"/>
          <w:szCs w:val="24"/>
        </w:rPr>
        <w:t>темы</w:t>
      </w:r>
      <w:r w:rsidRPr="00391935">
        <w:rPr>
          <w:spacing w:val="1"/>
          <w:sz w:val="24"/>
          <w:szCs w:val="24"/>
        </w:rPr>
        <w:t xml:space="preserve"> </w:t>
      </w:r>
      <w:r w:rsidRPr="00391935">
        <w:rPr>
          <w:sz w:val="24"/>
          <w:szCs w:val="24"/>
        </w:rPr>
        <w:t>песен.</w:t>
      </w:r>
      <w:r w:rsidRPr="00391935">
        <w:rPr>
          <w:spacing w:val="1"/>
          <w:sz w:val="24"/>
          <w:szCs w:val="24"/>
        </w:rPr>
        <w:t xml:space="preserve"> </w:t>
      </w:r>
      <w:r w:rsidRPr="00391935">
        <w:rPr>
          <w:sz w:val="24"/>
          <w:szCs w:val="24"/>
        </w:rPr>
        <w:t>Описание</w:t>
      </w:r>
      <w:r w:rsidRPr="00391935">
        <w:rPr>
          <w:spacing w:val="1"/>
          <w:sz w:val="24"/>
          <w:szCs w:val="24"/>
        </w:rPr>
        <w:t xml:space="preserve"> </w:t>
      </w:r>
      <w:r w:rsidRPr="00391935">
        <w:rPr>
          <w:sz w:val="24"/>
          <w:szCs w:val="24"/>
        </w:rPr>
        <w:t>картин природы как способ рассказать в песне о родной земле. Былина как</w:t>
      </w:r>
      <w:r w:rsidRPr="00391935">
        <w:rPr>
          <w:spacing w:val="1"/>
          <w:sz w:val="24"/>
          <w:szCs w:val="24"/>
        </w:rPr>
        <w:t xml:space="preserve"> </w:t>
      </w:r>
      <w:r w:rsidRPr="00391935">
        <w:rPr>
          <w:sz w:val="24"/>
          <w:szCs w:val="24"/>
        </w:rPr>
        <w:t>народный</w:t>
      </w:r>
      <w:r w:rsidRPr="00391935">
        <w:rPr>
          <w:spacing w:val="1"/>
          <w:sz w:val="24"/>
          <w:szCs w:val="24"/>
        </w:rPr>
        <w:t xml:space="preserve"> </w:t>
      </w:r>
      <w:r w:rsidRPr="00391935">
        <w:rPr>
          <w:sz w:val="24"/>
          <w:szCs w:val="24"/>
        </w:rPr>
        <w:t>песенный</w:t>
      </w:r>
      <w:r w:rsidRPr="00391935">
        <w:rPr>
          <w:spacing w:val="1"/>
          <w:sz w:val="24"/>
          <w:szCs w:val="24"/>
        </w:rPr>
        <w:t xml:space="preserve"> </w:t>
      </w:r>
      <w:r w:rsidRPr="00391935">
        <w:rPr>
          <w:sz w:val="24"/>
          <w:szCs w:val="24"/>
        </w:rPr>
        <w:t>сказ</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важном</w:t>
      </w:r>
      <w:r w:rsidRPr="00391935">
        <w:rPr>
          <w:spacing w:val="1"/>
          <w:sz w:val="24"/>
          <w:szCs w:val="24"/>
        </w:rPr>
        <w:t xml:space="preserve"> </w:t>
      </w:r>
      <w:r w:rsidRPr="00391935">
        <w:rPr>
          <w:sz w:val="24"/>
          <w:szCs w:val="24"/>
        </w:rPr>
        <w:t>историческом</w:t>
      </w:r>
      <w:r w:rsidRPr="00391935">
        <w:rPr>
          <w:spacing w:val="1"/>
          <w:sz w:val="24"/>
          <w:szCs w:val="24"/>
        </w:rPr>
        <w:t xml:space="preserve"> </w:t>
      </w:r>
      <w:r w:rsidRPr="00391935">
        <w:rPr>
          <w:sz w:val="24"/>
          <w:szCs w:val="24"/>
        </w:rPr>
        <w:t>событии.</w:t>
      </w:r>
      <w:r w:rsidRPr="00391935">
        <w:rPr>
          <w:spacing w:val="1"/>
          <w:sz w:val="24"/>
          <w:szCs w:val="24"/>
        </w:rPr>
        <w:t xml:space="preserve"> </w:t>
      </w:r>
      <w:r w:rsidRPr="00391935">
        <w:rPr>
          <w:sz w:val="24"/>
          <w:szCs w:val="24"/>
        </w:rPr>
        <w:t>Фольклорные</w:t>
      </w:r>
      <w:r w:rsidRPr="00391935">
        <w:rPr>
          <w:spacing w:val="1"/>
          <w:sz w:val="24"/>
          <w:szCs w:val="24"/>
        </w:rPr>
        <w:t xml:space="preserve"> </w:t>
      </w:r>
      <w:r w:rsidRPr="00391935">
        <w:rPr>
          <w:sz w:val="24"/>
          <w:szCs w:val="24"/>
        </w:rPr>
        <w:t>особенности жанра былин: язык (напевность исполнения, выразительность),</w:t>
      </w:r>
      <w:r w:rsidRPr="00391935">
        <w:rPr>
          <w:spacing w:val="1"/>
          <w:sz w:val="24"/>
          <w:szCs w:val="24"/>
        </w:rPr>
        <w:t xml:space="preserve"> </w:t>
      </w:r>
      <w:r w:rsidRPr="00391935">
        <w:rPr>
          <w:sz w:val="24"/>
          <w:szCs w:val="24"/>
        </w:rPr>
        <w:t>характеристика главного героя (где жил, чем занимался, какими качествами</w:t>
      </w:r>
      <w:r w:rsidRPr="00391935">
        <w:rPr>
          <w:spacing w:val="1"/>
          <w:sz w:val="24"/>
          <w:szCs w:val="24"/>
        </w:rPr>
        <w:t xml:space="preserve"> </w:t>
      </w:r>
      <w:r w:rsidRPr="00391935">
        <w:rPr>
          <w:sz w:val="24"/>
          <w:szCs w:val="24"/>
        </w:rPr>
        <w:t>обладал).</w:t>
      </w:r>
      <w:r w:rsidRPr="00391935">
        <w:rPr>
          <w:spacing w:val="1"/>
          <w:sz w:val="24"/>
          <w:szCs w:val="24"/>
        </w:rPr>
        <w:t xml:space="preserve"> </w:t>
      </w:r>
      <w:r w:rsidRPr="00391935">
        <w:rPr>
          <w:sz w:val="24"/>
          <w:szCs w:val="24"/>
        </w:rPr>
        <w:t>Характеристика</w:t>
      </w:r>
      <w:r w:rsidRPr="00391935">
        <w:rPr>
          <w:spacing w:val="1"/>
          <w:sz w:val="24"/>
          <w:szCs w:val="24"/>
        </w:rPr>
        <w:t xml:space="preserve"> </w:t>
      </w:r>
      <w:r w:rsidRPr="00391935">
        <w:rPr>
          <w:sz w:val="24"/>
          <w:szCs w:val="24"/>
        </w:rPr>
        <w:t>былин</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героического</w:t>
      </w:r>
      <w:r w:rsidRPr="00391935">
        <w:rPr>
          <w:spacing w:val="1"/>
          <w:sz w:val="24"/>
          <w:szCs w:val="24"/>
        </w:rPr>
        <w:t xml:space="preserve"> </w:t>
      </w:r>
      <w:r w:rsidRPr="00391935">
        <w:rPr>
          <w:sz w:val="24"/>
          <w:szCs w:val="24"/>
        </w:rPr>
        <w:t>песенного</w:t>
      </w:r>
      <w:r w:rsidRPr="00391935">
        <w:rPr>
          <w:spacing w:val="1"/>
          <w:sz w:val="24"/>
          <w:szCs w:val="24"/>
        </w:rPr>
        <w:t xml:space="preserve"> </w:t>
      </w:r>
      <w:r w:rsidRPr="00391935">
        <w:rPr>
          <w:sz w:val="24"/>
          <w:szCs w:val="24"/>
        </w:rPr>
        <w:t>сказа,</w:t>
      </w:r>
      <w:r w:rsidRPr="00391935">
        <w:rPr>
          <w:spacing w:val="1"/>
          <w:sz w:val="24"/>
          <w:szCs w:val="24"/>
        </w:rPr>
        <w:t xml:space="preserve"> </w:t>
      </w:r>
      <w:r w:rsidRPr="00391935">
        <w:rPr>
          <w:sz w:val="24"/>
          <w:szCs w:val="24"/>
        </w:rPr>
        <w:t>их</w:t>
      </w:r>
      <w:r w:rsidRPr="00391935">
        <w:rPr>
          <w:spacing w:val="-62"/>
          <w:sz w:val="24"/>
          <w:szCs w:val="24"/>
        </w:rPr>
        <w:t xml:space="preserve"> </w:t>
      </w:r>
      <w:r w:rsidRPr="00391935">
        <w:rPr>
          <w:sz w:val="24"/>
          <w:szCs w:val="24"/>
        </w:rPr>
        <w:t>особенности (тема, язык). Язык былин, устаревшие слова, их место в былине и</w:t>
      </w:r>
      <w:r w:rsidRPr="00391935">
        <w:rPr>
          <w:spacing w:val="-62"/>
          <w:sz w:val="24"/>
          <w:szCs w:val="24"/>
        </w:rPr>
        <w:t xml:space="preserve"> </w:t>
      </w:r>
      <w:r w:rsidRPr="00391935">
        <w:rPr>
          <w:sz w:val="24"/>
          <w:szCs w:val="24"/>
        </w:rPr>
        <w:t>представление в современной лексике. Репродукции картин</w:t>
      </w:r>
      <w:r w:rsidRPr="00391935">
        <w:rPr>
          <w:spacing w:val="65"/>
          <w:sz w:val="24"/>
          <w:szCs w:val="24"/>
        </w:rPr>
        <w:t xml:space="preserve"> </w:t>
      </w:r>
      <w:r w:rsidRPr="00391935">
        <w:rPr>
          <w:sz w:val="24"/>
          <w:szCs w:val="24"/>
        </w:rPr>
        <w:t>как иллюстрации</w:t>
      </w:r>
      <w:r w:rsidRPr="00391935">
        <w:rPr>
          <w:spacing w:val="1"/>
          <w:sz w:val="24"/>
          <w:szCs w:val="24"/>
        </w:rPr>
        <w:t xml:space="preserve"> </w:t>
      </w:r>
      <w:r w:rsidRPr="00391935">
        <w:rPr>
          <w:sz w:val="24"/>
          <w:szCs w:val="24"/>
        </w:rPr>
        <w:t>к</w:t>
      </w:r>
      <w:r w:rsidRPr="00391935">
        <w:rPr>
          <w:spacing w:val="-3"/>
          <w:sz w:val="24"/>
          <w:szCs w:val="24"/>
        </w:rPr>
        <w:t xml:space="preserve"> </w:t>
      </w:r>
      <w:r w:rsidRPr="00391935">
        <w:rPr>
          <w:sz w:val="24"/>
          <w:szCs w:val="24"/>
        </w:rPr>
        <w:t>эпизодам</w:t>
      </w:r>
      <w:r w:rsidRPr="00391935">
        <w:rPr>
          <w:spacing w:val="-1"/>
          <w:sz w:val="24"/>
          <w:szCs w:val="24"/>
        </w:rPr>
        <w:t xml:space="preserve"> </w:t>
      </w:r>
      <w:r w:rsidRPr="00391935">
        <w:rPr>
          <w:sz w:val="24"/>
          <w:szCs w:val="24"/>
        </w:rPr>
        <w:t>фольклорного</w:t>
      </w:r>
      <w:r w:rsidRPr="00391935">
        <w:rPr>
          <w:spacing w:val="-1"/>
          <w:sz w:val="24"/>
          <w:szCs w:val="24"/>
        </w:rPr>
        <w:t xml:space="preserve"> </w:t>
      </w:r>
      <w:r w:rsidRPr="00391935">
        <w:rPr>
          <w:sz w:val="24"/>
          <w:szCs w:val="24"/>
        </w:rPr>
        <w:t>произведения.</w:t>
      </w:r>
    </w:p>
    <w:p w:rsidR="0045737B" w:rsidRPr="00391935" w:rsidRDefault="001E5142" w:rsidP="00391935">
      <w:pPr>
        <w:pStyle w:val="Heading1"/>
        <w:spacing w:before="2" w:line="298" w:lineRule="exact"/>
        <w:ind w:right="804"/>
        <w:rPr>
          <w:sz w:val="24"/>
          <w:szCs w:val="24"/>
        </w:rPr>
      </w:pPr>
      <w:r w:rsidRPr="00391935">
        <w:rPr>
          <w:sz w:val="24"/>
          <w:szCs w:val="24"/>
        </w:rPr>
        <w:t>Творчество</w:t>
      </w:r>
      <w:r w:rsidRPr="00391935">
        <w:rPr>
          <w:spacing w:val="-3"/>
          <w:sz w:val="24"/>
          <w:szCs w:val="24"/>
        </w:rPr>
        <w:t xml:space="preserve"> </w:t>
      </w:r>
      <w:r w:rsidRPr="00391935">
        <w:rPr>
          <w:sz w:val="24"/>
          <w:szCs w:val="24"/>
        </w:rPr>
        <w:t>А.</w:t>
      </w:r>
      <w:r w:rsidRPr="00391935">
        <w:rPr>
          <w:spacing w:val="-4"/>
          <w:sz w:val="24"/>
          <w:szCs w:val="24"/>
        </w:rPr>
        <w:t xml:space="preserve"> </w:t>
      </w:r>
      <w:r w:rsidRPr="00391935">
        <w:rPr>
          <w:sz w:val="24"/>
          <w:szCs w:val="24"/>
        </w:rPr>
        <w:t>С.</w:t>
      </w:r>
      <w:r w:rsidRPr="00391935">
        <w:rPr>
          <w:spacing w:val="-1"/>
          <w:sz w:val="24"/>
          <w:szCs w:val="24"/>
        </w:rPr>
        <w:t xml:space="preserve"> </w:t>
      </w:r>
      <w:r w:rsidRPr="00391935">
        <w:rPr>
          <w:sz w:val="24"/>
          <w:szCs w:val="24"/>
        </w:rPr>
        <w:t>Пушкина</w:t>
      </w:r>
    </w:p>
    <w:p w:rsidR="0045737B" w:rsidRPr="00391935" w:rsidRDefault="001E5142" w:rsidP="00391935">
      <w:pPr>
        <w:pStyle w:val="a3"/>
        <w:ind w:right="804"/>
        <w:rPr>
          <w:sz w:val="24"/>
          <w:szCs w:val="24"/>
        </w:rPr>
      </w:pPr>
      <w:r w:rsidRPr="00391935">
        <w:rPr>
          <w:sz w:val="24"/>
          <w:szCs w:val="24"/>
        </w:rPr>
        <w:t>А. С. Пушкин — великий русский поэт. Лирические произведения А. С.</w:t>
      </w:r>
      <w:r w:rsidRPr="00391935">
        <w:rPr>
          <w:spacing w:val="-62"/>
          <w:sz w:val="24"/>
          <w:szCs w:val="24"/>
        </w:rPr>
        <w:t xml:space="preserve"> </w:t>
      </w:r>
      <w:r w:rsidRPr="00391935">
        <w:rPr>
          <w:sz w:val="24"/>
          <w:szCs w:val="24"/>
        </w:rPr>
        <w:t>Пушкина:</w:t>
      </w:r>
      <w:r w:rsidRPr="00391935">
        <w:rPr>
          <w:spacing w:val="1"/>
          <w:sz w:val="24"/>
          <w:szCs w:val="24"/>
        </w:rPr>
        <w:t xml:space="preserve"> </w:t>
      </w:r>
      <w:r w:rsidRPr="00391935">
        <w:rPr>
          <w:sz w:val="24"/>
          <w:szCs w:val="24"/>
        </w:rPr>
        <w:t>средства</w:t>
      </w:r>
      <w:r w:rsidRPr="00391935">
        <w:rPr>
          <w:spacing w:val="1"/>
          <w:sz w:val="24"/>
          <w:szCs w:val="24"/>
        </w:rPr>
        <w:t xml:space="preserve"> </w:t>
      </w:r>
      <w:r w:rsidRPr="00391935">
        <w:rPr>
          <w:sz w:val="24"/>
          <w:szCs w:val="24"/>
        </w:rPr>
        <w:t>художественной</w:t>
      </w:r>
      <w:r w:rsidRPr="00391935">
        <w:rPr>
          <w:spacing w:val="1"/>
          <w:sz w:val="24"/>
          <w:szCs w:val="24"/>
        </w:rPr>
        <w:t xml:space="preserve"> </w:t>
      </w:r>
      <w:r w:rsidRPr="00391935">
        <w:rPr>
          <w:sz w:val="24"/>
          <w:szCs w:val="24"/>
        </w:rPr>
        <w:t>выразительности</w:t>
      </w:r>
      <w:r w:rsidRPr="00391935">
        <w:rPr>
          <w:spacing w:val="1"/>
          <w:sz w:val="24"/>
          <w:szCs w:val="24"/>
        </w:rPr>
        <w:t xml:space="preserve"> </w:t>
      </w:r>
      <w:r w:rsidRPr="00391935">
        <w:rPr>
          <w:sz w:val="24"/>
          <w:szCs w:val="24"/>
        </w:rPr>
        <w:t>(сравнение,</w:t>
      </w:r>
      <w:r w:rsidRPr="00391935">
        <w:rPr>
          <w:spacing w:val="1"/>
          <w:sz w:val="24"/>
          <w:szCs w:val="24"/>
        </w:rPr>
        <w:t xml:space="preserve"> </w:t>
      </w:r>
      <w:r w:rsidRPr="00391935">
        <w:rPr>
          <w:sz w:val="24"/>
          <w:szCs w:val="24"/>
        </w:rPr>
        <w:t>эпитет);</w:t>
      </w:r>
      <w:r w:rsidRPr="00391935">
        <w:rPr>
          <w:spacing w:val="1"/>
          <w:sz w:val="24"/>
          <w:szCs w:val="24"/>
        </w:rPr>
        <w:t xml:space="preserve"> </w:t>
      </w:r>
      <w:r w:rsidRPr="00391935">
        <w:rPr>
          <w:sz w:val="24"/>
          <w:szCs w:val="24"/>
        </w:rPr>
        <w:t>рифма,</w:t>
      </w:r>
      <w:r w:rsidRPr="00391935">
        <w:rPr>
          <w:spacing w:val="1"/>
          <w:sz w:val="24"/>
          <w:szCs w:val="24"/>
        </w:rPr>
        <w:t xml:space="preserve"> </w:t>
      </w:r>
      <w:r w:rsidRPr="00391935">
        <w:rPr>
          <w:sz w:val="24"/>
          <w:szCs w:val="24"/>
        </w:rPr>
        <w:t>ритм.</w:t>
      </w:r>
      <w:r w:rsidRPr="00391935">
        <w:rPr>
          <w:spacing w:val="1"/>
          <w:sz w:val="24"/>
          <w:szCs w:val="24"/>
        </w:rPr>
        <w:t xml:space="preserve"> </w:t>
      </w:r>
      <w:r w:rsidRPr="00391935">
        <w:rPr>
          <w:sz w:val="24"/>
          <w:szCs w:val="24"/>
        </w:rPr>
        <w:t>Литературные</w:t>
      </w:r>
      <w:r w:rsidRPr="00391935">
        <w:rPr>
          <w:spacing w:val="1"/>
          <w:sz w:val="24"/>
          <w:szCs w:val="24"/>
        </w:rPr>
        <w:t xml:space="preserve"> </w:t>
      </w:r>
      <w:r w:rsidRPr="00391935">
        <w:rPr>
          <w:sz w:val="24"/>
          <w:szCs w:val="24"/>
        </w:rPr>
        <w:t>сказки</w:t>
      </w:r>
      <w:r w:rsidRPr="00391935">
        <w:rPr>
          <w:spacing w:val="1"/>
          <w:sz w:val="24"/>
          <w:szCs w:val="24"/>
        </w:rPr>
        <w:t xml:space="preserve"> </w:t>
      </w:r>
      <w:r w:rsidRPr="00391935">
        <w:rPr>
          <w:sz w:val="24"/>
          <w:szCs w:val="24"/>
        </w:rPr>
        <w:t>А.</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Пушкина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стихах</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выбору,</w:t>
      </w:r>
      <w:r w:rsidRPr="00391935">
        <w:rPr>
          <w:spacing w:val="1"/>
          <w:sz w:val="24"/>
          <w:szCs w:val="24"/>
        </w:rPr>
        <w:t xml:space="preserve"> </w:t>
      </w:r>
      <w:r w:rsidRPr="00391935">
        <w:rPr>
          <w:sz w:val="24"/>
          <w:szCs w:val="24"/>
        </w:rPr>
        <w:t>например, «Сказка о царе Салтане, о сыне его славном и могучем богатыре</w:t>
      </w:r>
      <w:r w:rsidRPr="00391935">
        <w:rPr>
          <w:spacing w:val="1"/>
          <w:sz w:val="24"/>
          <w:szCs w:val="24"/>
        </w:rPr>
        <w:t xml:space="preserve"> </w:t>
      </w:r>
      <w:r w:rsidRPr="00391935">
        <w:rPr>
          <w:sz w:val="24"/>
          <w:szCs w:val="24"/>
        </w:rPr>
        <w:t>князе Гвидоне Салтановиче и о прекрасной царевне Лебеди»). Нравственный</w:t>
      </w:r>
      <w:r w:rsidRPr="00391935">
        <w:rPr>
          <w:spacing w:val="1"/>
          <w:sz w:val="24"/>
          <w:szCs w:val="24"/>
        </w:rPr>
        <w:t xml:space="preserve"> </w:t>
      </w:r>
      <w:r w:rsidRPr="00391935">
        <w:rPr>
          <w:sz w:val="24"/>
          <w:szCs w:val="24"/>
        </w:rPr>
        <w:t>смысл</w:t>
      </w:r>
      <w:r w:rsidRPr="00391935">
        <w:rPr>
          <w:spacing w:val="1"/>
          <w:sz w:val="24"/>
          <w:szCs w:val="24"/>
        </w:rPr>
        <w:t xml:space="preserve"> </w:t>
      </w:r>
      <w:r w:rsidRPr="00391935">
        <w:rPr>
          <w:sz w:val="24"/>
          <w:szCs w:val="24"/>
        </w:rPr>
        <w:t>произведения,</w:t>
      </w:r>
      <w:r w:rsidRPr="00391935">
        <w:rPr>
          <w:spacing w:val="1"/>
          <w:sz w:val="24"/>
          <w:szCs w:val="24"/>
        </w:rPr>
        <w:t xml:space="preserve"> </w:t>
      </w:r>
      <w:r w:rsidRPr="00391935">
        <w:rPr>
          <w:sz w:val="24"/>
          <w:szCs w:val="24"/>
        </w:rPr>
        <w:t>структура</w:t>
      </w:r>
      <w:r w:rsidRPr="00391935">
        <w:rPr>
          <w:spacing w:val="1"/>
          <w:sz w:val="24"/>
          <w:szCs w:val="24"/>
        </w:rPr>
        <w:t xml:space="preserve"> </w:t>
      </w:r>
      <w:r w:rsidRPr="00391935">
        <w:rPr>
          <w:sz w:val="24"/>
          <w:szCs w:val="24"/>
        </w:rPr>
        <w:t>сказочного</w:t>
      </w:r>
      <w:r w:rsidRPr="00391935">
        <w:rPr>
          <w:spacing w:val="1"/>
          <w:sz w:val="24"/>
          <w:szCs w:val="24"/>
        </w:rPr>
        <w:t xml:space="preserve"> </w:t>
      </w:r>
      <w:r w:rsidRPr="00391935">
        <w:rPr>
          <w:sz w:val="24"/>
          <w:szCs w:val="24"/>
        </w:rPr>
        <w:t>текста,</w:t>
      </w:r>
      <w:r w:rsidRPr="00391935">
        <w:rPr>
          <w:spacing w:val="1"/>
          <w:sz w:val="24"/>
          <w:szCs w:val="24"/>
        </w:rPr>
        <w:t xml:space="preserve"> </w:t>
      </w:r>
      <w:r w:rsidRPr="00391935">
        <w:rPr>
          <w:sz w:val="24"/>
          <w:szCs w:val="24"/>
        </w:rPr>
        <w:t>особенности</w:t>
      </w:r>
      <w:r w:rsidRPr="00391935">
        <w:rPr>
          <w:spacing w:val="65"/>
          <w:sz w:val="24"/>
          <w:szCs w:val="24"/>
        </w:rPr>
        <w:t xml:space="preserve"> </w:t>
      </w:r>
      <w:r w:rsidRPr="00391935">
        <w:rPr>
          <w:sz w:val="24"/>
          <w:szCs w:val="24"/>
        </w:rPr>
        <w:t>сюжета,</w:t>
      </w:r>
      <w:r w:rsidRPr="00391935">
        <w:rPr>
          <w:spacing w:val="1"/>
          <w:sz w:val="24"/>
          <w:szCs w:val="24"/>
        </w:rPr>
        <w:t xml:space="preserve"> </w:t>
      </w:r>
      <w:r w:rsidRPr="00391935">
        <w:rPr>
          <w:sz w:val="24"/>
          <w:szCs w:val="24"/>
        </w:rPr>
        <w:t>приём</w:t>
      </w:r>
      <w:r w:rsidRPr="00391935">
        <w:rPr>
          <w:spacing w:val="1"/>
          <w:sz w:val="24"/>
          <w:szCs w:val="24"/>
        </w:rPr>
        <w:t xml:space="preserve"> </w:t>
      </w:r>
      <w:r w:rsidRPr="00391935">
        <w:rPr>
          <w:sz w:val="24"/>
          <w:szCs w:val="24"/>
        </w:rPr>
        <w:t>повтора</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основа</w:t>
      </w:r>
      <w:r w:rsidRPr="00391935">
        <w:rPr>
          <w:spacing w:val="1"/>
          <w:sz w:val="24"/>
          <w:szCs w:val="24"/>
        </w:rPr>
        <w:t xml:space="preserve"> </w:t>
      </w:r>
      <w:r w:rsidRPr="00391935">
        <w:rPr>
          <w:sz w:val="24"/>
          <w:szCs w:val="24"/>
        </w:rPr>
        <w:t>изменения</w:t>
      </w:r>
      <w:r w:rsidRPr="00391935">
        <w:rPr>
          <w:spacing w:val="1"/>
          <w:sz w:val="24"/>
          <w:szCs w:val="24"/>
        </w:rPr>
        <w:t xml:space="preserve"> </w:t>
      </w:r>
      <w:r w:rsidRPr="00391935">
        <w:rPr>
          <w:sz w:val="24"/>
          <w:szCs w:val="24"/>
        </w:rPr>
        <w:t>сюжета.</w:t>
      </w:r>
      <w:r w:rsidRPr="00391935">
        <w:rPr>
          <w:spacing w:val="1"/>
          <w:sz w:val="24"/>
          <w:szCs w:val="24"/>
        </w:rPr>
        <w:t xml:space="preserve"> </w:t>
      </w:r>
      <w:r w:rsidRPr="00391935">
        <w:rPr>
          <w:sz w:val="24"/>
          <w:szCs w:val="24"/>
        </w:rPr>
        <w:t>Связь</w:t>
      </w:r>
      <w:r w:rsidRPr="00391935">
        <w:rPr>
          <w:spacing w:val="1"/>
          <w:sz w:val="24"/>
          <w:szCs w:val="24"/>
        </w:rPr>
        <w:t xml:space="preserve"> </w:t>
      </w:r>
      <w:r w:rsidRPr="00391935">
        <w:rPr>
          <w:sz w:val="24"/>
          <w:szCs w:val="24"/>
        </w:rPr>
        <w:t>пушкинских</w:t>
      </w:r>
      <w:r w:rsidRPr="00391935">
        <w:rPr>
          <w:spacing w:val="1"/>
          <w:sz w:val="24"/>
          <w:szCs w:val="24"/>
        </w:rPr>
        <w:t xml:space="preserve"> </w:t>
      </w:r>
      <w:r w:rsidRPr="00391935">
        <w:rPr>
          <w:sz w:val="24"/>
          <w:szCs w:val="24"/>
        </w:rPr>
        <w:t>сказок</w:t>
      </w:r>
      <w:r w:rsidRPr="00391935">
        <w:rPr>
          <w:spacing w:val="1"/>
          <w:sz w:val="24"/>
          <w:szCs w:val="24"/>
        </w:rPr>
        <w:t xml:space="preserve"> </w:t>
      </w:r>
      <w:r w:rsidRPr="00391935">
        <w:rPr>
          <w:sz w:val="24"/>
          <w:szCs w:val="24"/>
        </w:rPr>
        <w:t>с</w:t>
      </w:r>
      <w:r w:rsidRPr="00391935">
        <w:rPr>
          <w:spacing w:val="-62"/>
          <w:sz w:val="24"/>
          <w:szCs w:val="24"/>
        </w:rPr>
        <w:t xml:space="preserve"> </w:t>
      </w:r>
      <w:r w:rsidRPr="00391935">
        <w:rPr>
          <w:sz w:val="24"/>
          <w:szCs w:val="24"/>
        </w:rPr>
        <w:t>фольклорными.</w:t>
      </w:r>
      <w:r w:rsidRPr="00391935">
        <w:rPr>
          <w:spacing w:val="1"/>
          <w:sz w:val="24"/>
          <w:szCs w:val="24"/>
        </w:rPr>
        <w:t xml:space="preserve"> </w:t>
      </w:r>
      <w:r w:rsidRPr="00391935">
        <w:rPr>
          <w:sz w:val="24"/>
          <w:szCs w:val="24"/>
        </w:rPr>
        <w:t>Положительные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отрицательные</w:t>
      </w:r>
      <w:r w:rsidRPr="00391935">
        <w:rPr>
          <w:spacing w:val="1"/>
          <w:sz w:val="24"/>
          <w:szCs w:val="24"/>
        </w:rPr>
        <w:t xml:space="preserve"> </w:t>
      </w:r>
      <w:r w:rsidRPr="00391935">
        <w:rPr>
          <w:sz w:val="24"/>
          <w:szCs w:val="24"/>
        </w:rPr>
        <w:t>герои,</w:t>
      </w:r>
      <w:r w:rsidRPr="00391935">
        <w:rPr>
          <w:spacing w:val="1"/>
          <w:sz w:val="24"/>
          <w:szCs w:val="24"/>
        </w:rPr>
        <w:t xml:space="preserve"> </w:t>
      </w:r>
      <w:r w:rsidRPr="00391935">
        <w:rPr>
          <w:sz w:val="24"/>
          <w:szCs w:val="24"/>
        </w:rPr>
        <w:t>волшебные</w:t>
      </w:r>
      <w:r w:rsidRPr="00391935">
        <w:rPr>
          <w:spacing w:val="1"/>
          <w:sz w:val="24"/>
          <w:szCs w:val="24"/>
        </w:rPr>
        <w:t xml:space="preserve"> </w:t>
      </w:r>
      <w:r w:rsidRPr="00391935">
        <w:rPr>
          <w:sz w:val="24"/>
          <w:szCs w:val="24"/>
        </w:rPr>
        <w:t>помощники, язык авторской сказки. И. Я. Билибин — иллюстратор сказок А.</w:t>
      </w:r>
      <w:r w:rsidRPr="00391935">
        <w:rPr>
          <w:spacing w:val="1"/>
          <w:sz w:val="24"/>
          <w:szCs w:val="24"/>
        </w:rPr>
        <w:t xml:space="preserve"> </w:t>
      </w:r>
      <w:r w:rsidRPr="00391935">
        <w:rPr>
          <w:sz w:val="24"/>
          <w:szCs w:val="24"/>
        </w:rPr>
        <w:t>С.</w:t>
      </w:r>
      <w:r w:rsidRPr="00391935">
        <w:rPr>
          <w:spacing w:val="-2"/>
          <w:sz w:val="24"/>
          <w:szCs w:val="24"/>
        </w:rPr>
        <w:t xml:space="preserve"> </w:t>
      </w:r>
      <w:r w:rsidRPr="00391935">
        <w:rPr>
          <w:sz w:val="24"/>
          <w:szCs w:val="24"/>
        </w:rPr>
        <w:t>Пушкина.</w:t>
      </w:r>
    </w:p>
    <w:p w:rsidR="0045737B" w:rsidRPr="00391935" w:rsidRDefault="001E5142" w:rsidP="00391935">
      <w:pPr>
        <w:pStyle w:val="Heading1"/>
        <w:ind w:right="804"/>
        <w:rPr>
          <w:sz w:val="24"/>
          <w:szCs w:val="24"/>
        </w:rPr>
      </w:pPr>
      <w:r w:rsidRPr="00391935">
        <w:rPr>
          <w:sz w:val="24"/>
          <w:szCs w:val="24"/>
        </w:rPr>
        <w:t>Творчество</w:t>
      </w:r>
      <w:r w:rsidRPr="00391935">
        <w:rPr>
          <w:spacing w:val="-2"/>
          <w:sz w:val="24"/>
          <w:szCs w:val="24"/>
        </w:rPr>
        <w:t xml:space="preserve"> </w:t>
      </w:r>
      <w:r w:rsidRPr="00391935">
        <w:rPr>
          <w:sz w:val="24"/>
          <w:szCs w:val="24"/>
        </w:rPr>
        <w:t>И.</w:t>
      </w:r>
      <w:r w:rsidRPr="00391935">
        <w:rPr>
          <w:spacing w:val="-4"/>
          <w:sz w:val="24"/>
          <w:szCs w:val="24"/>
        </w:rPr>
        <w:t xml:space="preserve"> </w:t>
      </w:r>
      <w:r w:rsidRPr="00391935">
        <w:rPr>
          <w:sz w:val="24"/>
          <w:szCs w:val="24"/>
        </w:rPr>
        <w:t>А.</w:t>
      </w:r>
      <w:r w:rsidRPr="00391935">
        <w:rPr>
          <w:spacing w:val="-2"/>
          <w:sz w:val="24"/>
          <w:szCs w:val="24"/>
        </w:rPr>
        <w:t xml:space="preserve"> </w:t>
      </w:r>
      <w:r w:rsidRPr="00391935">
        <w:rPr>
          <w:sz w:val="24"/>
          <w:szCs w:val="24"/>
        </w:rPr>
        <w:t>Крылова</w:t>
      </w:r>
    </w:p>
    <w:p w:rsidR="0045737B" w:rsidRPr="00391935" w:rsidRDefault="001E5142" w:rsidP="00391935">
      <w:pPr>
        <w:pStyle w:val="a3"/>
        <w:spacing w:before="2"/>
        <w:ind w:right="804"/>
        <w:rPr>
          <w:sz w:val="24"/>
          <w:szCs w:val="24"/>
        </w:rPr>
      </w:pPr>
      <w:r w:rsidRPr="00391935">
        <w:rPr>
          <w:sz w:val="24"/>
          <w:szCs w:val="24"/>
        </w:rPr>
        <w:t>Басня</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произведение-поучение,</w:t>
      </w:r>
      <w:r w:rsidRPr="00391935">
        <w:rPr>
          <w:spacing w:val="1"/>
          <w:sz w:val="24"/>
          <w:szCs w:val="24"/>
        </w:rPr>
        <w:t xml:space="preserve"> </w:t>
      </w:r>
      <w:r w:rsidRPr="00391935">
        <w:rPr>
          <w:sz w:val="24"/>
          <w:szCs w:val="24"/>
        </w:rPr>
        <w:t>которое</w:t>
      </w:r>
      <w:r w:rsidRPr="00391935">
        <w:rPr>
          <w:spacing w:val="1"/>
          <w:sz w:val="24"/>
          <w:szCs w:val="24"/>
        </w:rPr>
        <w:t xml:space="preserve"> </w:t>
      </w:r>
      <w:r w:rsidRPr="00391935">
        <w:rPr>
          <w:sz w:val="24"/>
          <w:szCs w:val="24"/>
        </w:rPr>
        <w:t>помогает</w:t>
      </w:r>
      <w:r w:rsidRPr="00391935">
        <w:rPr>
          <w:spacing w:val="1"/>
          <w:sz w:val="24"/>
          <w:szCs w:val="24"/>
        </w:rPr>
        <w:t xml:space="preserve"> </w:t>
      </w:r>
      <w:r w:rsidRPr="00391935">
        <w:rPr>
          <w:sz w:val="24"/>
          <w:szCs w:val="24"/>
        </w:rPr>
        <w:t>увидеть</w:t>
      </w:r>
      <w:r w:rsidRPr="00391935">
        <w:rPr>
          <w:spacing w:val="1"/>
          <w:sz w:val="24"/>
          <w:szCs w:val="24"/>
        </w:rPr>
        <w:t xml:space="preserve"> </w:t>
      </w:r>
      <w:r w:rsidRPr="00391935">
        <w:rPr>
          <w:sz w:val="24"/>
          <w:szCs w:val="24"/>
        </w:rPr>
        <w:t>свои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чужие недостатки. Иносказание в баснях. И. А. Крылов — великий русский</w:t>
      </w:r>
      <w:r w:rsidRPr="00391935">
        <w:rPr>
          <w:spacing w:val="1"/>
          <w:sz w:val="24"/>
          <w:szCs w:val="24"/>
        </w:rPr>
        <w:t xml:space="preserve"> </w:t>
      </w:r>
      <w:r w:rsidRPr="00391935">
        <w:rPr>
          <w:sz w:val="24"/>
          <w:szCs w:val="24"/>
        </w:rPr>
        <w:t>баснописец. Басни И. А. Крылова (не менее двух): назначение, темы и герои,</w:t>
      </w:r>
      <w:r w:rsidRPr="00391935">
        <w:rPr>
          <w:spacing w:val="1"/>
          <w:sz w:val="24"/>
          <w:szCs w:val="24"/>
        </w:rPr>
        <w:t xml:space="preserve"> </w:t>
      </w:r>
      <w:r w:rsidRPr="00391935">
        <w:rPr>
          <w:sz w:val="24"/>
          <w:szCs w:val="24"/>
        </w:rPr>
        <w:t>особенности языка. Явная и скрытая мораль басен. Использование крылатых</w:t>
      </w:r>
      <w:r w:rsidRPr="00391935">
        <w:rPr>
          <w:spacing w:val="1"/>
          <w:sz w:val="24"/>
          <w:szCs w:val="24"/>
        </w:rPr>
        <w:t xml:space="preserve"> </w:t>
      </w:r>
      <w:r w:rsidRPr="00391935">
        <w:rPr>
          <w:sz w:val="24"/>
          <w:szCs w:val="24"/>
        </w:rPr>
        <w:t>выражений</w:t>
      </w:r>
      <w:r w:rsidRPr="00391935">
        <w:rPr>
          <w:spacing w:val="-2"/>
          <w:sz w:val="24"/>
          <w:szCs w:val="24"/>
        </w:rPr>
        <w:t xml:space="preserve"> </w:t>
      </w:r>
      <w:r w:rsidRPr="00391935">
        <w:rPr>
          <w:sz w:val="24"/>
          <w:szCs w:val="24"/>
        </w:rPr>
        <w:t>в речи.</w:t>
      </w:r>
    </w:p>
    <w:p w:rsidR="0045737B" w:rsidRPr="00391935" w:rsidRDefault="001E5142" w:rsidP="00391935">
      <w:pPr>
        <w:pStyle w:val="Heading1"/>
        <w:spacing w:line="297" w:lineRule="exact"/>
        <w:ind w:right="804"/>
        <w:rPr>
          <w:sz w:val="24"/>
          <w:szCs w:val="24"/>
        </w:rPr>
      </w:pPr>
      <w:r w:rsidRPr="00391935">
        <w:rPr>
          <w:sz w:val="24"/>
          <w:szCs w:val="24"/>
        </w:rPr>
        <w:t>Картины</w:t>
      </w:r>
      <w:r w:rsidRPr="00391935">
        <w:rPr>
          <w:spacing w:val="42"/>
          <w:sz w:val="24"/>
          <w:szCs w:val="24"/>
        </w:rPr>
        <w:t xml:space="preserve"> </w:t>
      </w:r>
      <w:r w:rsidRPr="00391935">
        <w:rPr>
          <w:sz w:val="24"/>
          <w:szCs w:val="24"/>
        </w:rPr>
        <w:t>природы</w:t>
      </w:r>
      <w:r w:rsidRPr="00391935">
        <w:rPr>
          <w:spacing w:val="44"/>
          <w:sz w:val="24"/>
          <w:szCs w:val="24"/>
        </w:rPr>
        <w:t xml:space="preserve"> </w:t>
      </w:r>
      <w:r w:rsidRPr="00391935">
        <w:rPr>
          <w:sz w:val="24"/>
          <w:szCs w:val="24"/>
        </w:rPr>
        <w:t>в</w:t>
      </w:r>
      <w:r w:rsidRPr="00391935">
        <w:rPr>
          <w:spacing w:val="42"/>
          <w:sz w:val="24"/>
          <w:szCs w:val="24"/>
        </w:rPr>
        <w:t xml:space="preserve"> </w:t>
      </w:r>
      <w:r w:rsidRPr="00391935">
        <w:rPr>
          <w:sz w:val="24"/>
          <w:szCs w:val="24"/>
        </w:rPr>
        <w:t>произведениях</w:t>
      </w:r>
      <w:r w:rsidRPr="00391935">
        <w:rPr>
          <w:spacing w:val="45"/>
          <w:sz w:val="24"/>
          <w:szCs w:val="24"/>
        </w:rPr>
        <w:t xml:space="preserve"> </w:t>
      </w:r>
      <w:r w:rsidRPr="00391935">
        <w:rPr>
          <w:sz w:val="24"/>
          <w:szCs w:val="24"/>
        </w:rPr>
        <w:t>поэтов</w:t>
      </w:r>
      <w:r w:rsidRPr="00391935">
        <w:rPr>
          <w:spacing w:val="42"/>
          <w:sz w:val="24"/>
          <w:szCs w:val="24"/>
        </w:rPr>
        <w:t xml:space="preserve"> </w:t>
      </w:r>
      <w:r w:rsidRPr="00391935">
        <w:rPr>
          <w:sz w:val="24"/>
          <w:szCs w:val="24"/>
        </w:rPr>
        <w:t>и</w:t>
      </w:r>
      <w:r w:rsidRPr="00391935">
        <w:rPr>
          <w:spacing w:val="45"/>
          <w:sz w:val="24"/>
          <w:szCs w:val="24"/>
        </w:rPr>
        <w:t xml:space="preserve"> </w:t>
      </w:r>
      <w:r w:rsidRPr="00391935">
        <w:rPr>
          <w:sz w:val="24"/>
          <w:szCs w:val="24"/>
        </w:rPr>
        <w:t>писателей</w:t>
      </w:r>
      <w:r w:rsidRPr="00391935">
        <w:rPr>
          <w:spacing w:val="45"/>
          <w:sz w:val="24"/>
          <w:szCs w:val="24"/>
        </w:rPr>
        <w:t xml:space="preserve"> </w:t>
      </w:r>
      <w:r w:rsidRPr="00391935">
        <w:rPr>
          <w:sz w:val="24"/>
          <w:szCs w:val="24"/>
        </w:rPr>
        <w:t>ХIХ—ХХ</w:t>
      </w:r>
    </w:p>
    <w:p w:rsidR="0045737B" w:rsidRPr="00391935" w:rsidRDefault="001E5142" w:rsidP="00391935">
      <w:pPr>
        <w:spacing w:before="1"/>
        <w:ind w:left="822" w:right="804"/>
        <w:rPr>
          <w:b/>
          <w:sz w:val="24"/>
          <w:szCs w:val="24"/>
        </w:rPr>
      </w:pPr>
      <w:r w:rsidRPr="00391935">
        <w:rPr>
          <w:b/>
          <w:sz w:val="24"/>
          <w:szCs w:val="24"/>
        </w:rPr>
        <w:t>веков</w:t>
      </w:r>
    </w:p>
    <w:p w:rsidR="0045737B" w:rsidRPr="00391935" w:rsidRDefault="001E5142" w:rsidP="00391935">
      <w:pPr>
        <w:pStyle w:val="a3"/>
        <w:spacing w:before="1"/>
        <w:ind w:left="1530" w:right="804" w:firstLine="0"/>
        <w:jc w:val="left"/>
        <w:rPr>
          <w:sz w:val="24"/>
          <w:szCs w:val="24"/>
        </w:rPr>
      </w:pPr>
      <w:r w:rsidRPr="00391935">
        <w:rPr>
          <w:sz w:val="24"/>
          <w:szCs w:val="24"/>
        </w:rPr>
        <w:t>Лирические</w:t>
      </w:r>
      <w:r w:rsidRPr="00391935">
        <w:rPr>
          <w:spacing w:val="41"/>
          <w:sz w:val="24"/>
          <w:szCs w:val="24"/>
        </w:rPr>
        <w:t xml:space="preserve"> </w:t>
      </w:r>
      <w:r w:rsidRPr="00391935">
        <w:rPr>
          <w:sz w:val="24"/>
          <w:szCs w:val="24"/>
        </w:rPr>
        <w:t>произведения</w:t>
      </w:r>
      <w:r w:rsidRPr="00391935">
        <w:rPr>
          <w:spacing w:val="41"/>
          <w:sz w:val="24"/>
          <w:szCs w:val="24"/>
        </w:rPr>
        <w:t xml:space="preserve"> </w:t>
      </w:r>
      <w:r w:rsidRPr="00391935">
        <w:rPr>
          <w:sz w:val="24"/>
          <w:szCs w:val="24"/>
        </w:rPr>
        <w:t>как</w:t>
      </w:r>
      <w:r w:rsidRPr="00391935">
        <w:rPr>
          <w:spacing w:val="39"/>
          <w:sz w:val="24"/>
          <w:szCs w:val="24"/>
        </w:rPr>
        <w:t xml:space="preserve"> </w:t>
      </w:r>
      <w:r w:rsidRPr="00391935">
        <w:rPr>
          <w:sz w:val="24"/>
          <w:szCs w:val="24"/>
        </w:rPr>
        <w:t>способ</w:t>
      </w:r>
      <w:r w:rsidRPr="00391935">
        <w:rPr>
          <w:spacing w:val="42"/>
          <w:sz w:val="24"/>
          <w:szCs w:val="24"/>
        </w:rPr>
        <w:t xml:space="preserve"> </w:t>
      </w:r>
      <w:r w:rsidRPr="00391935">
        <w:rPr>
          <w:sz w:val="24"/>
          <w:szCs w:val="24"/>
        </w:rPr>
        <w:t>передачи</w:t>
      </w:r>
      <w:r w:rsidRPr="00391935">
        <w:rPr>
          <w:spacing w:val="43"/>
          <w:sz w:val="24"/>
          <w:szCs w:val="24"/>
        </w:rPr>
        <w:t xml:space="preserve"> </w:t>
      </w:r>
      <w:r w:rsidRPr="00391935">
        <w:rPr>
          <w:sz w:val="24"/>
          <w:szCs w:val="24"/>
        </w:rPr>
        <w:t>чувств</w:t>
      </w:r>
      <w:r w:rsidRPr="00391935">
        <w:rPr>
          <w:spacing w:val="42"/>
          <w:sz w:val="24"/>
          <w:szCs w:val="24"/>
        </w:rPr>
        <w:t xml:space="preserve"> </w:t>
      </w:r>
      <w:r w:rsidRPr="00391935">
        <w:rPr>
          <w:sz w:val="24"/>
          <w:szCs w:val="24"/>
        </w:rPr>
        <w:t>людей,</w:t>
      </w:r>
      <w:r w:rsidRPr="00391935">
        <w:rPr>
          <w:spacing w:val="44"/>
          <w:sz w:val="24"/>
          <w:szCs w:val="24"/>
        </w:rPr>
        <w:t xml:space="preserve"> </w:t>
      </w:r>
      <w:r w:rsidRPr="00391935">
        <w:rPr>
          <w:sz w:val="24"/>
          <w:szCs w:val="24"/>
        </w:rPr>
        <w:t>автора.</w:t>
      </w:r>
    </w:p>
    <w:p w:rsidR="0045737B" w:rsidRPr="00391935" w:rsidRDefault="001E5142" w:rsidP="00391935">
      <w:pPr>
        <w:pStyle w:val="a3"/>
        <w:ind w:right="804" w:firstLine="0"/>
        <w:rPr>
          <w:sz w:val="24"/>
          <w:szCs w:val="24"/>
        </w:rPr>
      </w:pPr>
      <w:r w:rsidRPr="00391935">
        <w:rPr>
          <w:sz w:val="24"/>
          <w:szCs w:val="24"/>
        </w:rPr>
        <w:t>Картины природы в произведениях поэтов и писателей (не менее пяти авторов</w:t>
      </w:r>
      <w:r w:rsidRPr="00391935">
        <w:rPr>
          <w:spacing w:val="-62"/>
          <w:sz w:val="24"/>
          <w:szCs w:val="24"/>
        </w:rPr>
        <w:t xml:space="preserve"> </w:t>
      </w:r>
      <w:r w:rsidRPr="00391935">
        <w:rPr>
          <w:sz w:val="24"/>
          <w:szCs w:val="24"/>
        </w:rPr>
        <w:t>по выбору): Ф. И. Тютчева, А. А. Фета, М. Ю. Лермонтова, А. Н. Майкова, Н.</w:t>
      </w:r>
      <w:r w:rsidRPr="00391935">
        <w:rPr>
          <w:spacing w:val="1"/>
          <w:sz w:val="24"/>
          <w:szCs w:val="24"/>
        </w:rPr>
        <w:t xml:space="preserve"> </w:t>
      </w:r>
      <w:r w:rsidRPr="00391935">
        <w:rPr>
          <w:sz w:val="24"/>
          <w:szCs w:val="24"/>
        </w:rPr>
        <w:t>А. Некрасова, А. А. Блока, С. А. Есенина, К. Д. Бальмонта, И. А. Бунина, А. П.</w:t>
      </w:r>
      <w:r w:rsidRPr="00391935">
        <w:rPr>
          <w:spacing w:val="-62"/>
          <w:sz w:val="24"/>
          <w:szCs w:val="24"/>
        </w:rPr>
        <w:t xml:space="preserve"> </w:t>
      </w:r>
      <w:r w:rsidRPr="00391935">
        <w:rPr>
          <w:sz w:val="24"/>
          <w:szCs w:val="24"/>
        </w:rPr>
        <w:t>Чехова,</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Г.</w:t>
      </w:r>
      <w:r w:rsidRPr="00391935">
        <w:rPr>
          <w:spacing w:val="1"/>
          <w:sz w:val="24"/>
          <w:szCs w:val="24"/>
        </w:rPr>
        <w:t xml:space="preserve"> </w:t>
      </w:r>
      <w:r w:rsidRPr="00391935">
        <w:rPr>
          <w:sz w:val="24"/>
          <w:szCs w:val="24"/>
        </w:rPr>
        <w:t>Паустовского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др.</w:t>
      </w:r>
      <w:r w:rsidRPr="00391935">
        <w:rPr>
          <w:spacing w:val="1"/>
          <w:sz w:val="24"/>
          <w:szCs w:val="24"/>
        </w:rPr>
        <w:t xml:space="preserve"> </w:t>
      </w:r>
      <w:r w:rsidRPr="00391935">
        <w:rPr>
          <w:sz w:val="24"/>
          <w:szCs w:val="24"/>
        </w:rPr>
        <w:t>Чувства,</w:t>
      </w:r>
      <w:r w:rsidRPr="00391935">
        <w:rPr>
          <w:spacing w:val="1"/>
          <w:sz w:val="24"/>
          <w:szCs w:val="24"/>
        </w:rPr>
        <w:t xml:space="preserve"> </w:t>
      </w:r>
      <w:r w:rsidRPr="00391935">
        <w:rPr>
          <w:sz w:val="24"/>
          <w:szCs w:val="24"/>
        </w:rPr>
        <w:t>вызываемые</w:t>
      </w:r>
      <w:r w:rsidRPr="00391935">
        <w:rPr>
          <w:spacing w:val="1"/>
          <w:sz w:val="24"/>
          <w:szCs w:val="24"/>
        </w:rPr>
        <w:t xml:space="preserve"> </w:t>
      </w:r>
      <w:r w:rsidRPr="00391935">
        <w:rPr>
          <w:sz w:val="24"/>
          <w:szCs w:val="24"/>
        </w:rPr>
        <w:t>лирическими</w:t>
      </w:r>
      <w:r w:rsidRPr="00391935">
        <w:rPr>
          <w:spacing w:val="1"/>
          <w:sz w:val="24"/>
          <w:szCs w:val="24"/>
        </w:rPr>
        <w:t xml:space="preserve"> </w:t>
      </w:r>
      <w:r w:rsidRPr="00391935">
        <w:rPr>
          <w:sz w:val="24"/>
          <w:szCs w:val="24"/>
        </w:rPr>
        <w:t>произведениями.</w:t>
      </w:r>
      <w:r w:rsidRPr="00391935">
        <w:rPr>
          <w:spacing w:val="1"/>
          <w:sz w:val="24"/>
          <w:szCs w:val="24"/>
        </w:rPr>
        <w:t xml:space="preserve"> </w:t>
      </w:r>
      <w:r w:rsidRPr="00391935">
        <w:rPr>
          <w:sz w:val="24"/>
          <w:szCs w:val="24"/>
        </w:rPr>
        <w:t>Средства</w:t>
      </w:r>
      <w:r w:rsidRPr="00391935">
        <w:rPr>
          <w:spacing w:val="1"/>
          <w:sz w:val="24"/>
          <w:szCs w:val="24"/>
        </w:rPr>
        <w:t xml:space="preserve"> </w:t>
      </w:r>
      <w:r w:rsidRPr="00391935">
        <w:rPr>
          <w:sz w:val="24"/>
          <w:szCs w:val="24"/>
        </w:rPr>
        <w:t>выразительности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произведениях</w:t>
      </w:r>
      <w:r w:rsidRPr="00391935">
        <w:rPr>
          <w:spacing w:val="66"/>
          <w:sz w:val="24"/>
          <w:szCs w:val="24"/>
        </w:rPr>
        <w:t xml:space="preserve"> </w:t>
      </w:r>
      <w:r w:rsidRPr="00391935">
        <w:rPr>
          <w:sz w:val="24"/>
          <w:szCs w:val="24"/>
        </w:rPr>
        <w:t>лирики:</w:t>
      </w:r>
      <w:r w:rsidRPr="00391935">
        <w:rPr>
          <w:spacing w:val="-62"/>
          <w:sz w:val="24"/>
          <w:szCs w:val="24"/>
        </w:rPr>
        <w:t xml:space="preserve"> </w:t>
      </w:r>
      <w:r w:rsidRPr="00391935">
        <w:rPr>
          <w:sz w:val="24"/>
          <w:szCs w:val="24"/>
        </w:rPr>
        <w:t>эпитеты,</w:t>
      </w:r>
      <w:r w:rsidRPr="00391935">
        <w:rPr>
          <w:spacing w:val="1"/>
          <w:sz w:val="24"/>
          <w:szCs w:val="24"/>
        </w:rPr>
        <w:t xml:space="preserve"> </w:t>
      </w:r>
      <w:r w:rsidRPr="00391935">
        <w:rPr>
          <w:sz w:val="24"/>
          <w:szCs w:val="24"/>
        </w:rPr>
        <w:t>синонимы,</w:t>
      </w:r>
      <w:r w:rsidRPr="00391935">
        <w:rPr>
          <w:spacing w:val="1"/>
          <w:sz w:val="24"/>
          <w:szCs w:val="24"/>
        </w:rPr>
        <w:t xml:space="preserve"> </w:t>
      </w:r>
      <w:r w:rsidRPr="00391935">
        <w:rPr>
          <w:sz w:val="24"/>
          <w:szCs w:val="24"/>
        </w:rPr>
        <w:t>антонимы,</w:t>
      </w:r>
      <w:r w:rsidRPr="00391935">
        <w:rPr>
          <w:spacing w:val="1"/>
          <w:sz w:val="24"/>
          <w:szCs w:val="24"/>
        </w:rPr>
        <w:t xml:space="preserve"> </w:t>
      </w:r>
      <w:r w:rsidRPr="00391935">
        <w:rPr>
          <w:sz w:val="24"/>
          <w:szCs w:val="24"/>
        </w:rPr>
        <w:t>сравнения.</w:t>
      </w:r>
      <w:r w:rsidRPr="00391935">
        <w:rPr>
          <w:spacing w:val="1"/>
          <w:sz w:val="24"/>
          <w:szCs w:val="24"/>
        </w:rPr>
        <w:t xml:space="preserve"> </w:t>
      </w:r>
      <w:r w:rsidRPr="00391935">
        <w:rPr>
          <w:sz w:val="24"/>
          <w:szCs w:val="24"/>
        </w:rPr>
        <w:t>Звукопись,</w:t>
      </w:r>
      <w:r w:rsidRPr="00391935">
        <w:rPr>
          <w:spacing w:val="1"/>
          <w:sz w:val="24"/>
          <w:szCs w:val="24"/>
        </w:rPr>
        <w:t xml:space="preserve"> </w:t>
      </w:r>
      <w:r w:rsidRPr="00391935">
        <w:rPr>
          <w:sz w:val="24"/>
          <w:szCs w:val="24"/>
        </w:rPr>
        <w:t>её</w:t>
      </w:r>
      <w:r w:rsidRPr="00391935">
        <w:rPr>
          <w:spacing w:val="1"/>
          <w:sz w:val="24"/>
          <w:szCs w:val="24"/>
        </w:rPr>
        <w:t xml:space="preserve"> </w:t>
      </w:r>
      <w:r w:rsidRPr="00391935">
        <w:rPr>
          <w:sz w:val="24"/>
          <w:szCs w:val="24"/>
        </w:rPr>
        <w:t>выразительное</w:t>
      </w:r>
      <w:r w:rsidRPr="00391935">
        <w:rPr>
          <w:spacing w:val="1"/>
          <w:sz w:val="24"/>
          <w:szCs w:val="24"/>
        </w:rPr>
        <w:t xml:space="preserve"> </w:t>
      </w:r>
      <w:r w:rsidRPr="00391935">
        <w:rPr>
          <w:sz w:val="24"/>
          <w:szCs w:val="24"/>
        </w:rPr>
        <w:t xml:space="preserve">значение. Олицетворение как одно из средств выразительности </w:t>
      </w:r>
      <w:r w:rsidRPr="00391935">
        <w:rPr>
          <w:sz w:val="24"/>
          <w:szCs w:val="24"/>
        </w:rPr>
        <w:lastRenderedPageBreak/>
        <w:t>лирического</w:t>
      </w:r>
      <w:r w:rsidRPr="00391935">
        <w:rPr>
          <w:spacing w:val="1"/>
          <w:sz w:val="24"/>
          <w:szCs w:val="24"/>
        </w:rPr>
        <w:t xml:space="preserve"> </w:t>
      </w:r>
      <w:r w:rsidRPr="00391935">
        <w:rPr>
          <w:sz w:val="24"/>
          <w:szCs w:val="24"/>
        </w:rPr>
        <w:t>произведения.</w:t>
      </w:r>
      <w:r w:rsidRPr="00391935">
        <w:rPr>
          <w:spacing w:val="1"/>
          <w:sz w:val="24"/>
          <w:szCs w:val="24"/>
        </w:rPr>
        <w:t xml:space="preserve"> </w:t>
      </w:r>
      <w:r w:rsidRPr="00391935">
        <w:rPr>
          <w:sz w:val="24"/>
          <w:szCs w:val="24"/>
        </w:rPr>
        <w:t>Живописные</w:t>
      </w:r>
      <w:r w:rsidRPr="00391935">
        <w:rPr>
          <w:spacing w:val="1"/>
          <w:sz w:val="24"/>
          <w:szCs w:val="24"/>
        </w:rPr>
        <w:t xml:space="preserve"> </w:t>
      </w:r>
      <w:r w:rsidRPr="00391935">
        <w:rPr>
          <w:sz w:val="24"/>
          <w:szCs w:val="24"/>
        </w:rPr>
        <w:t>полотна</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иллюстрация</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лирическому</w:t>
      </w:r>
      <w:r w:rsidRPr="00391935">
        <w:rPr>
          <w:spacing w:val="1"/>
          <w:sz w:val="24"/>
          <w:szCs w:val="24"/>
        </w:rPr>
        <w:t xml:space="preserve"> </w:t>
      </w:r>
      <w:r w:rsidRPr="00391935">
        <w:rPr>
          <w:sz w:val="24"/>
          <w:szCs w:val="24"/>
        </w:rPr>
        <w:t>произведению:</w:t>
      </w:r>
      <w:r w:rsidRPr="00391935">
        <w:rPr>
          <w:spacing w:val="1"/>
          <w:sz w:val="24"/>
          <w:szCs w:val="24"/>
        </w:rPr>
        <w:t xml:space="preserve"> </w:t>
      </w:r>
      <w:r w:rsidRPr="00391935">
        <w:rPr>
          <w:sz w:val="24"/>
          <w:szCs w:val="24"/>
        </w:rPr>
        <w:t>пейзаж.</w:t>
      </w:r>
      <w:r w:rsidRPr="00391935">
        <w:rPr>
          <w:spacing w:val="1"/>
          <w:sz w:val="24"/>
          <w:szCs w:val="24"/>
        </w:rPr>
        <w:t xml:space="preserve"> </w:t>
      </w:r>
      <w:r w:rsidRPr="00391935">
        <w:rPr>
          <w:sz w:val="24"/>
          <w:szCs w:val="24"/>
        </w:rPr>
        <w:t>Сравнение</w:t>
      </w:r>
      <w:r w:rsidRPr="00391935">
        <w:rPr>
          <w:spacing w:val="1"/>
          <w:sz w:val="24"/>
          <w:szCs w:val="24"/>
        </w:rPr>
        <w:t xml:space="preserve"> </w:t>
      </w:r>
      <w:r w:rsidRPr="00391935">
        <w:rPr>
          <w:sz w:val="24"/>
          <w:szCs w:val="24"/>
        </w:rPr>
        <w:t>средств</w:t>
      </w:r>
      <w:r w:rsidRPr="00391935">
        <w:rPr>
          <w:spacing w:val="1"/>
          <w:sz w:val="24"/>
          <w:szCs w:val="24"/>
        </w:rPr>
        <w:t xml:space="preserve"> </w:t>
      </w:r>
      <w:r w:rsidRPr="00391935">
        <w:rPr>
          <w:sz w:val="24"/>
          <w:szCs w:val="24"/>
        </w:rPr>
        <w:t>создания</w:t>
      </w:r>
      <w:r w:rsidRPr="00391935">
        <w:rPr>
          <w:spacing w:val="1"/>
          <w:sz w:val="24"/>
          <w:szCs w:val="24"/>
        </w:rPr>
        <w:t xml:space="preserve"> </w:t>
      </w:r>
      <w:r w:rsidRPr="00391935">
        <w:rPr>
          <w:sz w:val="24"/>
          <w:szCs w:val="24"/>
        </w:rPr>
        <w:t>пейзажа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тексте-</w:t>
      </w:r>
      <w:r w:rsidRPr="00391935">
        <w:rPr>
          <w:spacing w:val="-62"/>
          <w:sz w:val="24"/>
          <w:szCs w:val="24"/>
        </w:rPr>
        <w:t xml:space="preserve"> </w:t>
      </w:r>
      <w:r w:rsidRPr="00391935">
        <w:rPr>
          <w:sz w:val="24"/>
          <w:szCs w:val="24"/>
        </w:rPr>
        <w:t>описании (эпитеты, сравнения, олицетворения), в изобразительном искусстве</w:t>
      </w:r>
      <w:r w:rsidRPr="00391935">
        <w:rPr>
          <w:spacing w:val="1"/>
          <w:sz w:val="24"/>
          <w:szCs w:val="24"/>
        </w:rPr>
        <w:t xml:space="preserve"> </w:t>
      </w:r>
      <w:r w:rsidRPr="00391935">
        <w:rPr>
          <w:sz w:val="24"/>
          <w:szCs w:val="24"/>
        </w:rPr>
        <w:t>(цвет,</w:t>
      </w:r>
      <w:r w:rsidRPr="00391935">
        <w:rPr>
          <w:spacing w:val="1"/>
          <w:sz w:val="24"/>
          <w:szCs w:val="24"/>
        </w:rPr>
        <w:t xml:space="preserve"> </w:t>
      </w:r>
      <w:r w:rsidRPr="00391935">
        <w:rPr>
          <w:sz w:val="24"/>
          <w:szCs w:val="24"/>
        </w:rPr>
        <w:t>композиция),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произведениях</w:t>
      </w:r>
      <w:r w:rsidRPr="00391935">
        <w:rPr>
          <w:spacing w:val="1"/>
          <w:sz w:val="24"/>
          <w:szCs w:val="24"/>
        </w:rPr>
        <w:t xml:space="preserve"> </w:t>
      </w:r>
      <w:r w:rsidRPr="00391935">
        <w:rPr>
          <w:sz w:val="24"/>
          <w:szCs w:val="24"/>
        </w:rPr>
        <w:t>музыкального</w:t>
      </w:r>
      <w:r w:rsidRPr="00391935">
        <w:rPr>
          <w:spacing w:val="1"/>
          <w:sz w:val="24"/>
          <w:szCs w:val="24"/>
        </w:rPr>
        <w:t xml:space="preserve"> </w:t>
      </w:r>
      <w:r w:rsidRPr="00391935">
        <w:rPr>
          <w:sz w:val="24"/>
          <w:szCs w:val="24"/>
        </w:rPr>
        <w:t>искусства</w:t>
      </w:r>
      <w:r w:rsidRPr="00391935">
        <w:rPr>
          <w:spacing w:val="1"/>
          <w:sz w:val="24"/>
          <w:szCs w:val="24"/>
        </w:rPr>
        <w:t xml:space="preserve"> </w:t>
      </w:r>
      <w:r w:rsidRPr="00391935">
        <w:rPr>
          <w:sz w:val="24"/>
          <w:szCs w:val="24"/>
        </w:rPr>
        <w:t>(тон,</w:t>
      </w:r>
      <w:r w:rsidRPr="00391935">
        <w:rPr>
          <w:spacing w:val="1"/>
          <w:sz w:val="24"/>
          <w:szCs w:val="24"/>
        </w:rPr>
        <w:t xml:space="preserve"> </w:t>
      </w:r>
      <w:r w:rsidRPr="00391935">
        <w:rPr>
          <w:sz w:val="24"/>
          <w:szCs w:val="24"/>
        </w:rPr>
        <w:t>темп,</w:t>
      </w:r>
      <w:r w:rsidRPr="00391935">
        <w:rPr>
          <w:spacing w:val="1"/>
          <w:sz w:val="24"/>
          <w:szCs w:val="24"/>
        </w:rPr>
        <w:t xml:space="preserve"> </w:t>
      </w:r>
      <w:r w:rsidRPr="00391935">
        <w:rPr>
          <w:sz w:val="24"/>
          <w:szCs w:val="24"/>
        </w:rPr>
        <w:t>мелодия).</w:t>
      </w:r>
    </w:p>
    <w:p w:rsidR="0045737B" w:rsidRPr="00391935" w:rsidRDefault="001E5142" w:rsidP="00391935">
      <w:pPr>
        <w:pStyle w:val="Heading1"/>
        <w:ind w:right="804"/>
        <w:rPr>
          <w:sz w:val="24"/>
          <w:szCs w:val="24"/>
        </w:rPr>
      </w:pPr>
      <w:r w:rsidRPr="00391935">
        <w:rPr>
          <w:sz w:val="24"/>
          <w:szCs w:val="24"/>
        </w:rPr>
        <w:t>Творчество</w:t>
      </w:r>
      <w:r w:rsidRPr="00391935">
        <w:rPr>
          <w:spacing w:val="-2"/>
          <w:sz w:val="24"/>
          <w:szCs w:val="24"/>
        </w:rPr>
        <w:t xml:space="preserve"> </w:t>
      </w:r>
      <w:r w:rsidRPr="00391935">
        <w:rPr>
          <w:sz w:val="24"/>
          <w:szCs w:val="24"/>
        </w:rPr>
        <w:t>Л.</w:t>
      </w:r>
      <w:r w:rsidRPr="00391935">
        <w:rPr>
          <w:spacing w:val="-1"/>
          <w:sz w:val="24"/>
          <w:szCs w:val="24"/>
        </w:rPr>
        <w:t xml:space="preserve"> </w:t>
      </w:r>
      <w:r w:rsidRPr="00391935">
        <w:rPr>
          <w:sz w:val="24"/>
          <w:szCs w:val="24"/>
        </w:rPr>
        <w:t>Н.</w:t>
      </w:r>
      <w:r w:rsidRPr="00391935">
        <w:rPr>
          <w:spacing w:val="-4"/>
          <w:sz w:val="24"/>
          <w:szCs w:val="24"/>
        </w:rPr>
        <w:t xml:space="preserve"> </w:t>
      </w:r>
      <w:r w:rsidRPr="00391935">
        <w:rPr>
          <w:sz w:val="24"/>
          <w:szCs w:val="24"/>
        </w:rPr>
        <w:t>Толстого</w:t>
      </w:r>
    </w:p>
    <w:p w:rsidR="0045737B" w:rsidRPr="00391935" w:rsidRDefault="001E5142" w:rsidP="00391935">
      <w:pPr>
        <w:pStyle w:val="a3"/>
        <w:spacing w:before="76"/>
        <w:ind w:right="804"/>
        <w:rPr>
          <w:sz w:val="24"/>
          <w:szCs w:val="24"/>
        </w:rPr>
      </w:pPr>
      <w:r w:rsidRPr="00391935">
        <w:rPr>
          <w:sz w:val="24"/>
          <w:szCs w:val="24"/>
        </w:rPr>
        <w:t>Жанровое</w:t>
      </w:r>
      <w:r w:rsidRPr="00391935">
        <w:rPr>
          <w:spacing w:val="1"/>
          <w:sz w:val="24"/>
          <w:szCs w:val="24"/>
        </w:rPr>
        <w:t xml:space="preserve"> </w:t>
      </w:r>
      <w:r w:rsidRPr="00391935">
        <w:rPr>
          <w:sz w:val="24"/>
          <w:szCs w:val="24"/>
        </w:rPr>
        <w:t>многообразие</w:t>
      </w:r>
      <w:r w:rsidRPr="00391935">
        <w:rPr>
          <w:spacing w:val="1"/>
          <w:sz w:val="24"/>
          <w:szCs w:val="24"/>
        </w:rPr>
        <w:t xml:space="preserve"> </w:t>
      </w:r>
      <w:r w:rsidRPr="00391935">
        <w:rPr>
          <w:sz w:val="24"/>
          <w:szCs w:val="24"/>
        </w:rPr>
        <w:t>произведений</w:t>
      </w:r>
      <w:r w:rsidRPr="00391935">
        <w:rPr>
          <w:spacing w:val="1"/>
          <w:sz w:val="24"/>
          <w:szCs w:val="24"/>
        </w:rPr>
        <w:t xml:space="preserve"> </w:t>
      </w:r>
      <w:r w:rsidRPr="00391935">
        <w:rPr>
          <w:sz w:val="24"/>
          <w:szCs w:val="24"/>
        </w:rPr>
        <w:t>Л.</w:t>
      </w:r>
      <w:r w:rsidRPr="00391935">
        <w:rPr>
          <w:spacing w:val="1"/>
          <w:sz w:val="24"/>
          <w:szCs w:val="24"/>
        </w:rPr>
        <w:t xml:space="preserve"> </w:t>
      </w:r>
      <w:r w:rsidRPr="00391935">
        <w:rPr>
          <w:sz w:val="24"/>
          <w:szCs w:val="24"/>
        </w:rPr>
        <w:t>Н.</w:t>
      </w:r>
      <w:r w:rsidRPr="00391935">
        <w:rPr>
          <w:spacing w:val="66"/>
          <w:sz w:val="24"/>
          <w:szCs w:val="24"/>
        </w:rPr>
        <w:t xml:space="preserve"> </w:t>
      </w:r>
      <w:r w:rsidRPr="00391935">
        <w:rPr>
          <w:sz w:val="24"/>
          <w:szCs w:val="24"/>
        </w:rPr>
        <w:t>Толстого:</w:t>
      </w:r>
      <w:r w:rsidRPr="00391935">
        <w:rPr>
          <w:spacing w:val="66"/>
          <w:sz w:val="24"/>
          <w:szCs w:val="24"/>
        </w:rPr>
        <w:t xml:space="preserve"> </w:t>
      </w:r>
      <w:r w:rsidRPr="00391935">
        <w:rPr>
          <w:sz w:val="24"/>
          <w:szCs w:val="24"/>
        </w:rPr>
        <w:t>сказки,</w:t>
      </w:r>
      <w:r w:rsidRPr="00391935">
        <w:rPr>
          <w:spacing w:val="1"/>
          <w:sz w:val="24"/>
          <w:szCs w:val="24"/>
        </w:rPr>
        <w:t xml:space="preserve"> </w:t>
      </w:r>
      <w:r w:rsidRPr="00391935">
        <w:rPr>
          <w:sz w:val="24"/>
          <w:szCs w:val="24"/>
        </w:rPr>
        <w:t>рассказы,</w:t>
      </w:r>
      <w:r w:rsidRPr="00391935">
        <w:rPr>
          <w:spacing w:val="1"/>
          <w:sz w:val="24"/>
          <w:szCs w:val="24"/>
        </w:rPr>
        <w:t xml:space="preserve"> </w:t>
      </w:r>
      <w:r w:rsidRPr="00391935">
        <w:rPr>
          <w:sz w:val="24"/>
          <w:szCs w:val="24"/>
        </w:rPr>
        <w:t>басни,</w:t>
      </w:r>
      <w:r w:rsidRPr="00391935">
        <w:rPr>
          <w:spacing w:val="1"/>
          <w:sz w:val="24"/>
          <w:szCs w:val="24"/>
        </w:rPr>
        <w:t xml:space="preserve"> </w:t>
      </w:r>
      <w:r w:rsidRPr="00391935">
        <w:rPr>
          <w:sz w:val="24"/>
          <w:szCs w:val="24"/>
        </w:rPr>
        <w:t>быль</w:t>
      </w:r>
      <w:r w:rsidRPr="00391935">
        <w:rPr>
          <w:spacing w:val="1"/>
          <w:sz w:val="24"/>
          <w:szCs w:val="24"/>
        </w:rPr>
        <w:t xml:space="preserve"> </w:t>
      </w:r>
      <w:r w:rsidRPr="00391935">
        <w:rPr>
          <w:sz w:val="24"/>
          <w:szCs w:val="24"/>
        </w:rPr>
        <w:t>(не</w:t>
      </w:r>
      <w:r w:rsidRPr="00391935">
        <w:rPr>
          <w:spacing w:val="1"/>
          <w:sz w:val="24"/>
          <w:szCs w:val="24"/>
        </w:rPr>
        <w:t xml:space="preserve"> </w:t>
      </w:r>
      <w:r w:rsidRPr="00391935">
        <w:rPr>
          <w:sz w:val="24"/>
          <w:szCs w:val="24"/>
        </w:rPr>
        <w:t>менее</w:t>
      </w:r>
      <w:r w:rsidRPr="00391935">
        <w:rPr>
          <w:spacing w:val="1"/>
          <w:sz w:val="24"/>
          <w:szCs w:val="24"/>
        </w:rPr>
        <w:t xml:space="preserve"> </w:t>
      </w:r>
      <w:r w:rsidRPr="00391935">
        <w:rPr>
          <w:sz w:val="24"/>
          <w:szCs w:val="24"/>
        </w:rPr>
        <w:t>трёх</w:t>
      </w:r>
      <w:r w:rsidRPr="00391935">
        <w:rPr>
          <w:spacing w:val="1"/>
          <w:sz w:val="24"/>
          <w:szCs w:val="24"/>
        </w:rPr>
        <w:t xml:space="preserve"> </w:t>
      </w:r>
      <w:r w:rsidRPr="00391935">
        <w:rPr>
          <w:sz w:val="24"/>
          <w:szCs w:val="24"/>
        </w:rPr>
        <w:t>произведений).</w:t>
      </w:r>
      <w:r w:rsidRPr="00391935">
        <w:rPr>
          <w:spacing w:val="1"/>
          <w:sz w:val="24"/>
          <w:szCs w:val="24"/>
        </w:rPr>
        <w:t xml:space="preserve"> </w:t>
      </w:r>
      <w:r w:rsidRPr="00391935">
        <w:rPr>
          <w:sz w:val="24"/>
          <w:szCs w:val="24"/>
        </w:rPr>
        <w:t>Рассказ</w:t>
      </w:r>
      <w:r w:rsidRPr="00391935">
        <w:rPr>
          <w:spacing w:val="1"/>
          <w:sz w:val="24"/>
          <w:szCs w:val="24"/>
        </w:rPr>
        <w:t xml:space="preserve"> </w:t>
      </w:r>
      <w:r w:rsidRPr="00391935">
        <w:rPr>
          <w:sz w:val="24"/>
          <w:szCs w:val="24"/>
        </w:rPr>
        <w:t>как</w:t>
      </w:r>
      <w:r w:rsidRPr="00391935">
        <w:rPr>
          <w:spacing w:val="-62"/>
          <w:sz w:val="24"/>
          <w:szCs w:val="24"/>
        </w:rPr>
        <w:t xml:space="preserve"> </w:t>
      </w:r>
      <w:r w:rsidRPr="00391935">
        <w:rPr>
          <w:sz w:val="24"/>
          <w:szCs w:val="24"/>
        </w:rPr>
        <w:t>повествование: связь содержания с реальным событием. Структурные части</w:t>
      </w:r>
      <w:r w:rsidRPr="00391935">
        <w:rPr>
          <w:spacing w:val="1"/>
          <w:sz w:val="24"/>
          <w:szCs w:val="24"/>
        </w:rPr>
        <w:t xml:space="preserve"> </w:t>
      </w:r>
      <w:r w:rsidRPr="00391935">
        <w:rPr>
          <w:sz w:val="24"/>
          <w:szCs w:val="24"/>
        </w:rPr>
        <w:t>произведения (композиция): начало, завязка действия, кульминация, развязка.</w:t>
      </w:r>
      <w:r w:rsidRPr="00391935">
        <w:rPr>
          <w:spacing w:val="1"/>
          <w:sz w:val="24"/>
          <w:szCs w:val="24"/>
        </w:rPr>
        <w:t xml:space="preserve"> </w:t>
      </w:r>
      <w:r w:rsidRPr="00391935">
        <w:rPr>
          <w:sz w:val="24"/>
          <w:szCs w:val="24"/>
        </w:rPr>
        <w:t>Эпизод</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часть</w:t>
      </w:r>
      <w:r w:rsidRPr="00391935">
        <w:rPr>
          <w:spacing w:val="1"/>
          <w:sz w:val="24"/>
          <w:szCs w:val="24"/>
        </w:rPr>
        <w:t xml:space="preserve"> </w:t>
      </w:r>
      <w:r w:rsidRPr="00391935">
        <w:rPr>
          <w:sz w:val="24"/>
          <w:szCs w:val="24"/>
        </w:rPr>
        <w:t>рассказа.</w:t>
      </w:r>
      <w:r w:rsidRPr="00391935">
        <w:rPr>
          <w:spacing w:val="1"/>
          <w:sz w:val="24"/>
          <w:szCs w:val="24"/>
        </w:rPr>
        <w:t xml:space="preserve"> </w:t>
      </w:r>
      <w:r w:rsidRPr="00391935">
        <w:rPr>
          <w:sz w:val="24"/>
          <w:szCs w:val="24"/>
        </w:rPr>
        <w:t>Различные</w:t>
      </w:r>
      <w:r w:rsidRPr="00391935">
        <w:rPr>
          <w:spacing w:val="1"/>
          <w:sz w:val="24"/>
          <w:szCs w:val="24"/>
        </w:rPr>
        <w:t xml:space="preserve"> </w:t>
      </w:r>
      <w:r w:rsidRPr="00391935">
        <w:rPr>
          <w:sz w:val="24"/>
          <w:szCs w:val="24"/>
        </w:rPr>
        <w:t>виды</w:t>
      </w:r>
      <w:r w:rsidRPr="00391935">
        <w:rPr>
          <w:spacing w:val="1"/>
          <w:sz w:val="24"/>
          <w:szCs w:val="24"/>
        </w:rPr>
        <w:t xml:space="preserve"> </w:t>
      </w:r>
      <w:r w:rsidRPr="00391935">
        <w:rPr>
          <w:sz w:val="24"/>
          <w:szCs w:val="24"/>
        </w:rPr>
        <w:t>планов.</w:t>
      </w:r>
      <w:r w:rsidRPr="00391935">
        <w:rPr>
          <w:spacing w:val="1"/>
          <w:sz w:val="24"/>
          <w:szCs w:val="24"/>
        </w:rPr>
        <w:t xml:space="preserve"> </w:t>
      </w:r>
      <w:r w:rsidRPr="00391935">
        <w:rPr>
          <w:sz w:val="24"/>
          <w:szCs w:val="24"/>
        </w:rPr>
        <w:t>Сюжет</w:t>
      </w:r>
      <w:r w:rsidRPr="00391935">
        <w:rPr>
          <w:spacing w:val="66"/>
          <w:sz w:val="24"/>
          <w:szCs w:val="24"/>
        </w:rPr>
        <w:t xml:space="preserve"> </w:t>
      </w:r>
      <w:r w:rsidRPr="00391935">
        <w:rPr>
          <w:sz w:val="24"/>
          <w:szCs w:val="24"/>
        </w:rPr>
        <w:t>рассказа:</w:t>
      </w:r>
      <w:r w:rsidRPr="00391935">
        <w:rPr>
          <w:spacing w:val="1"/>
          <w:sz w:val="24"/>
          <w:szCs w:val="24"/>
        </w:rPr>
        <w:t xml:space="preserve"> </w:t>
      </w:r>
      <w:r w:rsidRPr="00391935">
        <w:rPr>
          <w:sz w:val="24"/>
          <w:szCs w:val="24"/>
        </w:rPr>
        <w:t>основные</w:t>
      </w:r>
      <w:r w:rsidRPr="00391935">
        <w:rPr>
          <w:spacing w:val="1"/>
          <w:sz w:val="24"/>
          <w:szCs w:val="24"/>
        </w:rPr>
        <w:t xml:space="preserve"> </w:t>
      </w:r>
      <w:r w:rsidRPr="00391935">
        <w:rPr>
          <w:sz w:val="24"/>
          <w:szCs w:val="24"/>
        </w:rPr>
        <w:t>события,</w:t>
      </w:r>
      <w:r w:rsidRPr="00391935">
        <w:rPr>
          <w:spacing w:val="1"/>
          <w:sz w:val="24"/>
          <w:szCs w:val="24"/>
        </w:rPr>
        <w:t xml:space="preserve"> </w:t>
      </w:r>
      <w:r w:rsidRPr="00391935">
        <w:rPr>
          <w:sz w:val="24"/>
          <w:szCs w:val="24"/>
        </w:rPr>
        <w:t>главные</w:t>
      </w:r>
      <w:r w:rsidRPr="00391935">
        <w:rPr>
          <w:spacing w:val="1"/>
          <w:sz w:val="24"/>
          <w:szCs w:val="24"/>
        </w:rPr>
        <w:t xml:space="preserve"> </w:t>
      </w:r>
      <w:r w:rsidRPr="00391935">
        <w:rPr>
          <w:sz w:val="24"/>
          <w:szCs w:val="24"/>
        </w:rPr>
        <w:t>герои,</w:t>
      </w:r>
      <w:r w:rsidRPr="00391935">
        <w:rPr>
          <w:spacing w:val="1"/>
          <w:sz w:val="24"/>
          <w:szCs w:val="24"/>
        </w:rPr>
        <w:t xml:space="preserve"> </w:t>
      </w:r>
      <w:r w:rsidRPr="00391935">
        <w:rPr>
          <w:sz w:val="24"/>
          <w:szCs w:val="24"/>
        </w:rPr>
        <w:t>действующие</w:t>
      </w:r>
      <w:r w:rsidRPr="00391935">
        <w:rPr>
          <w:spacing w:val="1"/>
          <w:sz w:val="24"/>
          <w:szCs w:val="24"/>
        </w:rPr>
        <w:t xml:space="preserve"> </w:t>
      </w:r>
      <w:r w:rsidRPr="00391935">
        <w:rPr>
          <w:sz w:val="24"/>
          <w:szCs w:val="24"/>
        </w:rPr>
        <w:t>лица,</w:t>
      </w:r>
      <w:r w:rsidRPr="00391935">
        <w:rPr>
          <w:spacing w:val="66"/>
          <w:sz w:val="24"/>
          <w:szCs w:val="24"/>
        </w:rPr>
        <w:t xml:space="preserve"> </w:t>
      </w:r>
      <w:r w:rsidRPr="00391935">
        <w:rPr>
          <w:sz w:val="24"/>
          <w:szCs w:val="24"/>
        </w:rPr>
        <w:t>различение</w:t>
      </w:r>
      <w:r w:rsidRPr="00391935">
        <w:rPr>
          <w:spacing w:val="1"/>
          <w:sz w:val="24"/>
          <w:szCs w:val="24"/>
        </w:rPr>
        <w:t xml:space="preserve"> </w:t>
      </w:r>
      <w:r w:rsidRPr="00391935">
        <w:rPr>
          <w:sz w:val="24"/>
          <w:szCs w:val="24"/>
        </w:rPr>
        <w:t>рассказчика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автора</w:t>
      </w:r>
      <w:r w:rsidRPr="00391935">
        <w:rPr>
          <w:spacing w:val="1"/>
          <w:sz w:val="24"/>
          <w:szCs w:val="24"/>
        </w:rPr>
        <w:t xml:space="preserve"> </w:t>
      </w:r>
      <w:r w:rsidRPr="00391935">
        <w:rPr>
          <w:sz w:val="24"/>
          <w:szCs w:val="24"/>
        </w:rPr>
        <w:t>произведения.</w:t>
      </w:r>
      <w:r w:rsidRPr="00391935">
        <w:rPr>
          <w:spacing w:val="1"/>
          <w:sz w:val="24"/>
          <w:szCs w:val="24"/>
        </w:rPr>
        <w:t xml:space="preserve"> </w:t>
      </w:r>
      <w:r w:rsidRPr="00391935">
        <w:rPr>
          <w:sz w:val="24"/>
          <w:szCs w:val="24"/>
        </w:rPr>
        <w:t>Художественные</w:t>
      </w:r>
      <w:r w:rsidRPr="00391935">
        <w:rPr>
          <w:spacing w:val="1"/>
          <w:sz w:val="24"/>
          <w:szCs w:val="24"/>
        </w:rPr>
        <w:t xml:space="preserve"> </w:t>
      </w:r>
      <w:r w:rsidRPr="00391935">
        <w:rPr>
          <w:sz w:val="24"/>
          <w:szCs w:val="24"/>
        </w:rPr>
        <w:t>особенности</w:t>
      </w:r>
      <w:r w:rsidRPr="00391935">
        <w:rPr>
          <w:spacing w:val="1"/>
          <w:sz w:val="24"/>
          <w:szCs w:val="24"/>
        </w:rPr>
        <w:t xml:space="preserve"> </w:t>
      </w:r>
      <w:r w:rsidRPr="00391935">
        <w:rPr>
          <w:sz w:val="24"/>
          <w:szCs w:val="24"/>
        </w:rPr>
        <w:t>текста-</w:t>
      </w:r>
      <w:r w:rsidRPr="00391935">
        <w:rPr>
          <w:spacing w:val="1"/>
          <w:sz w:val="24"/>
          <w:szCs w:val="24"/>
        </w:rPr>
        <w:t xml:space="preserve"> </w:t>
      </w:r>
      <w:r w:rsidRPr="00391935">
        <w:rPr>
          <w:sz w:val="24"/>
          <w:szCs w:val="24"/>
        </w:rPr>
        <w:t>описания,</w:t>
      </w:r>
      <w:r w:rsidRPr="00391935">
        <w:rPr>
          <w:spacing w:val="-2"/>
          <w:sz w:val="24"/>
          <w:szCs w:val="24"/>
        </w:rPr>
        <w:t xml:space="preserve"> </w:t>
      </w:r>
      <w:r w:rsidRPr="00391935">
        <w:rPr>
          <w:sz w:val="24"/>
          <w:szCs w:val="24"/>
        </w:rPr>
        <w:t>текста-рассуждения.</w:t>
      </w:r>
    </w:p>
    <w:p w:rsidR="0045737B" w:rsidRPr="00391935" w:rsidRDefault="001E5142" w:rsidP="00391935">
      <w:pPr>
        <w:pStyle w:val="Heading1"/>
        <w:spacing w:before="2" w:line="298" w:lineRule="exact"/>
        <w:ind w:right="804"/>
        <w:rPr>
          <w:sz w:val="24"/>
          <w:szCs w:val="24"/>
        </w:rPr>
      </w:pPr>
      <w:r w:rsidRPr="00391935">
        <w:rPr>
          <w:sz w:val="24"/>
          <w:szCs w:val="24"/>
        </w:rPr>
        <w:t>Литературная</w:t>
      </w:r>
      <w:r w:rsidRPr="00391935">
        <w:rPr>
          <w:spacing w:val="-8"/>
          <w:sz w:val="24"/>
          <w:szCs w:val="24"/>
        </w:rPr>
        <w:t xml:space="preserve"> </w:t>
      </w:r>
      <w:r w:rsidRPr="00391935">
        <w:rPr>
          <w:sz w:val="24"/>
          <w:szCs w:val="24"/>
        </w:rPr>
        <w:t>сказка</w:t>
      </w:r>
    </w:p>
    <w:p w:rsidR="0045737B" w:rsidRPr="00391935" w:rsidRDefault="001E5142" w:rsidP="00391935">
      <w:pPr>
        <w:pStyle w:val="a3"/>
        <w:ind w:right="804"/>
        <w:rPr>
          <w:sz w:val="24"/>
          <w:szCs w:val="24"/>
        </w:rPr>
      </w:pPr>
      <w:r w:rsidRPr="00391935">
        <w:rPr>
          <w:sz w:val="24"/>
          <w:szCs w:val="24"/>
        </w:rPr>
        <w:t>Литературная сказка русских писателей (не менее двух). Круг чтения:</w:t>
      </w:r>
      <w:r w:rsidRPr="00391935">
        <w:rPr>
          <w:spacing w:val="1"/>
          <w:sz w:val="24"/>
          <w:szCs w:val="24"/>
        </w:rPr>
        <w:t xml:space="preserve"> </w:t>
      </w:r>
      <w:r w:rsidRPr="00391935">
        <w:rPr>
          <w:sz w:val="24"/>
          <w:szCs w:val="24"/>
        </w:rPr>
        <w:t>произведения Д. Н. Мамина-Сибиряка, В. Ф. Одоевского, В. М. Гаршина, М.</w:t>
      </w:r>
      <w:r w:rsidRPr="00391935">
        <w:rPr>
          <w:spacing w:val="1"/>
          <w:sz w:val="24"/>
          <w:szCs w:val="24"/>
        </w:rPr>
        <w:t xml:space="preserve"> </w:t>
      </w:r>
      <w:r w:rsidRPr="00391935">
        <w:rPr>
          <w:sz w:val="24"/>
          <w:szCs w:val="24"/>
        </w:rPr>
        <w:t>Горького, И. С. Соколова-Микитова, Г. А. Скребицкого и др. Особенности</w:t>
      </w:r>
      <w:r w:rsidRPr="00391935">
        <w:rPr>
          <w:spacing w:val="1"/>
          <w:sz w:val="24"/>
          <w:szCs w:val="24"/>
        </w:rPr>
        <w:t xml:space="preserve"> </w:t>
      </w:r>
      <w:r w:rsidRPr="00391935">
        <w:rPr>
          <w:sz w:val="24"/>
          <w:szCs w:val="24"/>
        </w:rPr>
        <w:t>авторских</w:t>
      </w:r>
      <w:r w:rsidRPr="00391935">
        <w:rPr>
          <w:spacing w:val="-2"/>
          <w:sz w:val="24"/>
          <w:szCs w:val="24"/>
        </w:rPr>
        <w:t xml:space="preserve"> </w:t>
      </w:r>
      <w:r w:rsidRPr="00391935">
        <w:rPr>
          <w:sz w:val="24"/>
          <w:szCs w:val="24"/>
        </w:rPr>
        <w:t>сказок</w:t>
      </w:r>
      <w:r w:rsidRPr="00391935">
        <w:rPr>
          <w:spacing w:val="-3"/>
          <w:sz w:val="24"/>
          <w:szCs w:val="24"/>
        </w:rPr>
        <w:t xml:space="preserve"> </w:t>
      </w:r>
      <w:r w:rsidRPr="00391935">
        <w:rPr>
          <w:sz w:val="24"/>
          <w:szCs w:val="24"/>
        </w:rPr>
        <w:t>(сюжет,</w:t>
      </w:r>
      <w:r w:rsidRPr="00391935">
        <w:rPr>
          <w:spacing w:val="-1"/>
          <w:sz w:val="24"/>
          <w:szCs w:val="24"/>
        </w:rPr>
        <w:t xml:space="preserve"> </w:t>
      </w:r>
      <w:r w:rsidRPr="00391935">
        <w:rPr>
          <w:sz w:val="24"/>
          <w:szCs w:val="24"/>
        </w:rPr>
        <w:t>язык,</w:t>
      </w:r>
      <w:r w:rsidRPr="00391935">
        <w:rPr>
          <w:spacing w:val="-2"/>
          <w:sz w:val="24"/>
          <w:szCs w:val="24"/>
        </w:rPr>
        <w:t xml:space="preserve"> </w:t>
      </w:r>
      <w:r w:rsidRPr="00391935">
        <w:rPr>
          <w:sz w:val="24"/>
          <w:szCs w:val="24"/>
        </w:rPr>
        <w:t>герои).</w:t>
      </w:r>
      <w:r w:rsidRPr="00391935">
        <w:rPr>
          <w:spacing w:val="-1"/>
          <w:sz w:val="24"/>
          <w:szCs w:val="24"/>
        </w:rPr>
        <w:t xml:space="preserve"> </w:t>
      </w:r>
      <w:r w:rsidRPr="00391935">
        <w:rPr>
          <w:sz w:val="24"/>
          <w:szCs w:val="24"/>
        </w:rPr>
        <w:t>Составление</w:t>
      </w:r>
      <w:r w:rsidRPr="00391935">
        <w:rPr>
          <w:spacing w:val="-2"/>
          <w:sz w:val="24"/>
          <w:szCs w:val="24"/>
        </w:rPr>
        <w:t xml:space="preserve"> </w:t>
      </w:r>
      <w:r w:rsidRPr="00391935">
        <w:rPr>
          <w:sz w:val="24"/>
          <w:szCs w:val="24"/>
        </w:rPr>
        <w:t>аннотации.</w:t>
      </w:r>
    </w:p>
    <w:p w:rsidR="0045737B" w:rsidRPr="00391935" w:rsidRDefault="001E5142" w:rsidP="00391935">
      <w:pPr>
        <w:pStyle w:val="Heading1"/>
        <w:spacing w:before="1" w:line="299" w:lineRule="exact"/>
        <w:ind w:right="804"/>
        <w:rPr>
          <w:sz w:val="24"/>
          <w:szCs w:val="24"/>
        </w:rPr>
      </w:pPr>
      <w:r w:rsidRPr="00391935">
        <w:rPr>
          <w:sz w:val="24"/>
          <w:szCs w:val="24"/>
        </w:rPr>
        <w:t>Произведения</w:t>
      </w:r>
      <w:r w:rsidRPr="00391935">
        <w:rPr>
          <w:spacing w:val="-7"/>
          <w:sz w:val="24"/>
          <w:szCs w:val="24"/>
        </w:rPr>
        <w:t xml:space="preserve"> </w:t>
      </w:r>
      <w:r w:rsidRPr="00391935">
        <w:rPr>
          <w:sz w:val="24"/>
          <w:szCs w:val="24"/>
        </w:rPr>
        <w:t>о</w:t>
      </w:r>
      <w:r w:rsidRPr="00391935">
        <w:rPr>
          <w:spacing w:val="-5"/>
          <w:sz w:val="24"/>
          <w:szCs w:val="24"/>
        </w:rPr>
        <w:t xml:space="preserve"> </w:t>
      </w:r>
      <w:r w:rsidRPr="00391935">
        <w:rPr>
          <w:sz w:val="24"/>
          <w:szCs w:val="24"/>
        </w:rPr>
        <w:t>взаимоотношениях</w:t>
      </w:r>
      <w:r w:rsidRPr="00391935">
        <w:rPr>
          <w:spacing w:val="-4"/>
          <w:sz w:val="24"/>
          <w:szCs w:val="24"/>
        </w:rPr>
        <w:t xml:space="preserve"> </w:t>
      </w:r>
      <w:r w:rsidRPr="00391935">
        <w:rPr>
          <w:sz w:val="24"/>
          <w:szCs w:val="24"/>
        </w:rPr>
        <w:t>человека</w:t>
      </w:r>
      <w:r w:rsidRPr="00391935">
        <w:rPr>
          <w:spacing w:val="-3"/>
          <w:sz w:val="24"/>
          <w:szCs w:val="24"/>
        </w:rPr>
        <w:t xml:space="preserve"> </w:t>
      </w:r>
      <w:r w:rsidRPr="00391935">
        <w:rPr>
          <w:sz w:val="24"/>
          <w:szCs w:val="24"/>
        </w:rPr>
        <w:t>и</w:t>
      </w:r>
      <w:r w:rsidRPr="00391935">
        <w:rPr>
          <w:spacing w:val="-4"/>
          <w:sz w:val="24"/>
          <w:szCs w:val="24"/>
        </w:rPr>
        <w:t xml:space="preserve"> </w:t>
      </w:r>
      <w:r w:rsidRPr="00391935">
        <w:rPr>
          <w:sz w:val="24"/>
          <w:szCs w:val="24"/>
        </w:rPr>
        <w:t>животных</w:t>
      </w:r>
    </w:p>
    <w:p w:rsidR="0045737B" w:rsidRPr="00391935" w:rsidRDefault="001E5142" w:rsidP="00391935">
      <w:pPr>
        <w:pStyle w:val="a3"/>
        <w:ind w:right="804"/>
        <w:rPr>
          <w:sz w:val="24"/>
          <w:szCs w:val="24"/>
        </w:rPr>
      </w:pPr>
      <w:r w:rsidRPr="00391935">
        <w:rPr>
          <w:sz w:val="24"/>
          <w:szCs w:val="24"/>
        </w:rPr>
        <w:t>Человек и его отношения с животными: верность, преданность, забота и</w:t>
      </w:r>
      <w:r w:rsidRPr="00391935">
        <w:rPr>
          <w:spacing w:val="-62"/>
          <w:sz w:val="24"/>
          <w:szCs w:val="24"/>
        </w:rPr>
        <w:t xml:space="preserve"> </w:t>
      </w:r>
      <w:r w:rsidRPr="00391935">
        <w:rPr>
          <w:sz w:val="24"/>
          <w:szCs w:val="24"/>
        </w:rPr>
        <w:t>любовь. Круг чтения (по выбору, не менее четырёх авторов): произведения Д.</w:t>
      </w:r>
      <w:r w:rsidRPr="00391935">
        <w:rPr>
          <w:spacing w:val="1"/>
          <w:sz w:val="24"/>
          <w:szCs w:val="24"/>
        </w:rPr>
        <w:t xml:space="preserve"> </w:t>
      </w:r>
      <w:r w:rsidRPr="00391935">
        <w:rPr>
          <w:sz w:val="24"/>
          <w:szCs w:val="24"/>
        </w:rPr>
        <w:t>Н. Мамина-Сибиряка, К. Г. Паустовского, М. М. Пришвина, С. В. Образцова,</w:t>
      </w:r>
      <w:r w:rsidRPr="00391935">
        <w:rPr>
          <w:spacing w:val="1"/>
          <w:sz w:val="24"/>
          <w:szCs w:val="24"/>
        </w:rPr>
        <w:t xml:space="preserve"> </w:t>
      </w:r>
      <w:r w:rsidRPr="00391935">
        <w:rPr>
          <w:sz w:val="24"/>
          <w:szCs w:val="24"/>
        </w:rPr>
        <w:t>В. Л. Дурова, Б. С. Житкова. Особенности рассказа: тема, герои, реальность</w:t>
      </w:r>
      <w:r w:rsidRPr="00391935">
        <w:rPr>
          <w:spacing w:val="1"/>
          <w:sz w:val="24"/>
          <w:szCs w:val="24"/>
        </w:rPr>
        <w:t xml:space="preserve"> </w:t>
      </w:r>
      <w:r w:rsidRPr="00391935">
        <w:rPr>
          <w:sz w:val="24"/>
          <w:szCs w:val="24"/>
        </w:rPr>
        <w:t>событий,</w:t>
      </w:r>
      <w:r w:rsidRPr="00391935">
        <w:rPr>
          <w:spacing w:val="-4"/>
          <w:sz w:val="24"/>
          <w:szCs w:val="24"/>
        </w:rPr>
        <w:t xml:space="preserve"> </w:t>
      </w:r>
      <w:r w:rsidRPr="00391935">
        <w:rPr>
          <w:sz w:val="24"/>
          <w:szCs w:val="24"/>
        </w:rPr>
        <w:t>композиция,</w:t>
      </w:r>
      <w:r w:rsidRPr="00391935">
        <w:rPr>
          <w:spacing w:val="-4"/>
          <w:sz w:val="24"/>
          <w:szCs w:val="24"/>
        </w:rPr>
        <w:t xml:space="preserve"> </w:t>
      </w:r>
      <w:r w:rsidRPr="00391935">
        <w:rPr>
          <w:sz w:val="24"/>
          <w:szCs w:val="24"/>
        </w:rPr>
        <w:t>объекты</w:t>
      </w:r>
      <w:r w:rsidRPr="00391935">
        <w:rPr>
          <w:spacing w:val="-4"/>
          <w:sz w:val="24"/>
          <w:szCs w:val="24"/>
        </w:rPr>
        <w:t xml:space="preserve"> </w:t>
      </w:r>
      <w:r w:rsidRPr="00391935">
        <w:rPr>
          <w:sz w:val="24"/>
          <w:szCs w:val="24"/>
        </w:rPr>
        <w:t>описания</w:t>
      </w:r>
      <w:r w:rsidRPr="00391935">
        <w:rPr>
          <w:spacing w:val="-3"/>
          <w:sz w:val="24"/>
          <w:szCs w:val="24"/>
        </w:rPr>
        <w:t xml:space="preserve"> </w:t>
      </w:r>
      <w:r w:rsidRPr="00391935">
        <w:rPr>
          <w:sz w:val="24"/>
          <w:szCs w:val="24"/>
        </w:rPr>
        <w:t>(портрет</w:t>
      </w:r>
      <w:r w:rsidRPr="00391935">
        <w:rPr>
          <w:spacing w:val="-2"/>
          <w:sz w:val="24"/>
          <w:szCs w:val="24"/>
        </w:rPr>
        <w:t xml:space="preserve"> </w:t>
      </w:r>
      <w:r w:rsidRPr="00391935">
        <w:rPr>
          <w:sz w:val="24"/>
          <w:szCs w:val="24"/>
        </w:rPr>
        <w:t>героя,</w:t>
      </w:r>
      <w:r w:rsidRPr="00391935">
        <w:rPr>
          <w:spacing w:val="-4"/>
          <w:sz w:val="24"/>
          <w:szCs w:val="24"/>
        </w:rPr>
        <w:t xml:space="preserve"> </w:t>
      </w:r>
      <w:r w:rsidRPr="00391935">
        <w:rPr>
          <w:sz w:val="24"/>
          <w:szCs w:val="24"/>
        </w:rPr>
        <w:t>описание</w:t>
      </w:r>
      <w:r w:rsidRPr="00391935">
        <w:rPr>
          <w:spacing w:val="-4"/>
          <w:sz w:val="24"/>
          <w:szCs w:val="24"/>
        </w:rPr>
        <w:t xml:space="preserve"> </w:t>
      </w:r>
      <w:r w:rsidRPr="00391935">
        <w:rPr>
          <w:sz w:val="24"/>
          <w:szCs w:val="24"/>
        </w:rPr>
        <w:t>интерьера).</w:t>
      </w:r>
    </w:p>
    <w:p w:rsidR="0045737B" w:rsidRPr="00391935" w:rsidRDefault="001E5142" w:rsidP="00391935">
      <w:pPr>
        <w:pStyle w:val="Heading1"/>
        <w:ind w:right="662"/>
        <w:rPr>
          <w:sz w:val="24"/>
          <w:szCs w:val="24"/>
        </w:rPr>
      </w:pPr>
      <w:r w:rsidRPr="00391935">
        <w:rPr>
          <w:sz w:val="24"/>
          <w:szCs w:val="24"/>
        </w:rPr>
        <w:t>Произведения</w:t>
      </w:r>
      <w:r w:rsidRPr="00391935">
        <w:rPr>
          <w:spacing w:val="-4"/>
          <w:sz w:val="24"/>
          <w:szCs w:val="24"/>
        </w:rPr>
        <w:t xml:space="preserve"> </w:t>
      </w:r>
      <w:r w:rsidRPr="00391935">
        <w:rPr>
          <w:sz w:val="24"/>
          <w:szCs w:val="24"/>
        </w:rPr>
        <w:t>о</w:t>
      </w:r>
      <w:r w:rsidRPr="00391935">
        <w:rPr>
          <w:spacing w:val="-3"/>
          <w:sz w:val="24"/>
          <w:szCs w:val="24"/>
        </w:rPr>
        <w:t xml:space="preserve"> </w:t>
      </w:r>
      <w:r w:rsidRPr="00391935">
        <w:rPr>
          <w:sz w:val="24"/>
          <w:szCs w:val="24"/>
        </w:rPr>
        <w:t>детях</w:t>
      </w:r>
    </w:p>
    <w:p w:rsidR="0045737B" w:rsidRPr="00391935" w:rsidRDefault="001E5142" w:rsidP="00391935">
      <w:pPr>
        <w:pStyle w:val="a3"/>
        <w:spacing w:before="1" w:line="298" w:lineRule="exact"/>
        <w:ind w:left="1530" w:right="662" w:firstLine="0"/>
        <w:rPr>
          <w:sz w:val="24"/>
          <w:szCs w:val="24"/>
        </w:rPr>
      </w:pPr>
      <w:r w:rsidRPr="00391935">
        <w:rPr>
          <w:sz w:val="24"/>
          <w:szCs w:val="24"/>
        </w:rPr>
        <w:t>Дети</w:t>
      </w:r>
      <w:r w:rsidRPr="00391935">
        <w:rPr>
          <w:spacing w:val="20"/>
          <w:sz w:val="24"/>
          <w:szCs w:val="24"/>
        </w:rPr>
        <w:t xml:space="preserve"> </w:t>
      </w:r>
      <w:r w:rsidRPr="00391935">
        <w:rPr>
          <w:sz w:val="24"/>
          <w:szCs w:val="24"/>
        </w:rPr>
        <w:t>—</w:t>
      </w:r>
      <w:r w:rsidRPr="00391935">
        <w:rPr>
          <w:spacing w:val="19"/>
          <w:sz w:val="24"/>
          <w:szCs w:val="24"/>
        </w:rPr>
        <w:t xml:space="preserve"> </w:t>
      </w:r>
      <w:r w:rsidRPr="00391935">
        <w:rPr>
          <w:sz w:val="24"/>
          <w:szCs w:val="24"/>
        </w:rPr>
        <w:t>герои</w:t>
      </w:r>
      <w:r w:rsidRPr="00391935">
        <w:rPr>
          <w:spacing w:val="19"/>
          <w:sz w:val="24"/>
          <w:szCs w:val="24"/>
        </w:rPr>
        <w:t xml:space="preserve"> </w:t>
      </w:r>
      <w:r w:rsidRPr="00391935">
        <w:rPr>
          <w:sz w:val="24"/>
          <w:szCs w:val="24"/>
        </w:rPr>
        <w:t>произведений:</w:t>
      </w:r>
      <w:r w:rsidRPr="00391935">
        <w:rPr>
          <w:spacing w:val="19"/>
          <w:sz w:val="24"/>
          <w:szCs w:val="24"/>
        </w:rPr>
        <w:t xml:space="preserve"> </w:t>
      </w:r>
      <w:r w:rsidRPr="00391935">
        <w:rPr>
          <w:sz w:val="24"/>
          <w:szCs w:val="24"/>
        </w:rPr>
        <w:t>раскрытие</w:t>
      </w:r>
      <w:r w:rsidRPr="00391935">
        <w:rPr>
          <w:spacing w:val="22"/>
          <w:sz w:val="24"/>
          <w:szCs w:val="24"/>
        </w:rPr>
        <w:t xml:space="preserve"> </w:t>
      </w:r>
      <w:r w:rsidRPr="00391935">
        <w:rPr>
          <w:sz w:val="24"/>
          <w:szCs w:val="24"/>
        </w:rPr>
        <w:t>тем</w:t>
      </w:r>
      <w:r w:rsidRPr="00391935">
        <w:rPr>
          <w:spacing w:val="21"/>
          <w:sz w:val="24"/>
          <w:szCs w:val="24"/>
        </w:rPr>
        <w:t xml:space="preserve"> </w:t>
      </w:r>
      <w:r w:rsidRPr="00391935">
        <w:rPr>
          <w:sz w:val="24"/>
          <w:szCs w:val="24"/>
        </w:rPr>
        <w:t>«Разные</w:t>
      </w:r>
      <w:r w:rsidRPr="00391935">
        <w:rPr>
          <w:spacing w:val="19"/>
          <w:sz w:val="24"/>
          <w:szCs w:val="24"/>
        </w:rPr>
        <w:t xml:space="preserve"> </w:t>
      </w:r>
      <w:r w:rsidRPr="00391935">
        <w:rPr>
          <w:sz w:val="24"/>
          <w:szCs w:val="24"/>
        </w:rPr>
        <w:t>детские</w:t>
      </w:r>
      <w:r w:rsidRPr="00391935">
        <w:rPr>
          <w:spacing w:val="20"/>
          <w:sz w:val="24"/>
          <w:szCs w:val="24"/>
        </w:rPr>
        <w:t xml:space="preserve"> </w:t>
      </w:r>
      <w:r w:rsidRPr="00391935">
        <w:rPr>
          <w:sz w:val="24"/>
          <w:szCs w:val="24"/>
        </w:rPr>
        <w:t>судьбы»,</w:t>
      </w:r>
    </w:p>
    <w:p w:rsidR="0045737B" w:rsidRPr="00391935" w:rsidRDefault="001E5142" w:rsidP="00391935">
      <w:pPr>
        <w:pStyle w:val="a3"/>
        <w:ind w:right="662" w:firstLine="0"/>
        <w:rPr>
          <w:sz w:val="24"/>
          <w:szCs w:val="24"/>
        </w:rPr>
      </w:pPr>
      <w:r w:rsidRPr="00391935">
        <w:rPr>
          <w:sz w:val="24"/>
          <w:szCs w:val="24"/>
        </w:rPr>
        <w:t>«Дети</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войне».</w:t>
      </w:r>
      <w:r w:rsidRPr="00391935">
        <w:rPr>
          <w:spacing w:val="1"/>
          <w:sz w:val="24"/>
          <w:szCs w:val="24"/>
        </w:rPr>
        <w:t xml:space="preserve"> </w:t>
      </w:r>
      <w:r w:rsidRPr="00391935">
        <w:rPr>
          <w:sz w:val="24"/>
          <w:szCs w:val="24"/>
        </w:rPr>
        <w:t>Отличие</w:t>
      </w:r>
      <w:r w:rsidRPr="00391935">
        <w:rPr>
          <w:spacing w:val="1"/>
          <w:sz w:val="24"/>
          <w:szCs w:val="24"/>
        </w:rPr>
        <w:t xml:space="preserve"> </w:t>
      </w:r>
      <w:r w:rsidRPr="00391935">
        <w:rPr>
          <w:sz w:val="24"/>
          <w:szCs w:val="24"/>
        </w:rPr>
        <w:t>автора</w:t>
      </w:r>
      <w:r w:rsidRPr="00391935">
        <w:rPr>
          <w:spacing w:val="1"/>
          <w:sz w:val="24"/>
          <w:szCs w:val="24"/>
        </w:rPr>
        <w:t xml:space="preserve"> </w:t>
      </w:r>
      <w:r w:rsidRPr="00391935">
        <w:rPr>
          <w:sz w:val="24"/>
          <w:szCs w:val="24"/>
        </w:rPr>
        <w:t>от</w:t>
      </w:r>
      <w:r w:rsidRPr="00391935">
        <w:rPr>
          <w:spacing w:val="1"/>
          <w:sz w:val="24"/>
          <w:szCs w:val="24"/>
        </w:rPr>
        <w:t xml:space="preserve"> </w:t>
      </w:r>
      <w:r w:rsidRPr="00391935">
        <w:rPr>
          <w:sz w:val="24"/>
          <w:szCs w:val="24"/>
        </w:rPr>
        <w:t>героя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рассказчика.</w:t>
      </w:r>
      <w:r w:rsidRPr="00391935">
        <w:rPr>
          <w:spacing w:val="1"/>
          <w:sz w:val="24"/>
          <w:szCs w:val="24"/>
        </w:rPr>
        <w:t xml:space="preserve"> </w:t>
      </w:r>
      <w:r w:rsidRPr="00391935">
        <w:rPr>
          <w:sz w:val="24"/>
          <w:szCs w:val="24"/>
        </w:rPr>
        <w:t>Герой</w:t>
      </w:r>
      <w:r w:rsidRPr="00391935">
        <w:rPr>
          <w:spacing w:val="1"/>
          <w:sz w:val="24"/>
          <w:szCs w:val="24"/>
        </w:rPr>
        <w:t xml:space="preserve"> </w:t>
      </w:r>
      <w:r w:rsidRPr="00391935">
        <w:rPr>
          <w:sz w:val="24"/>
          <w:szCs w:val="24"/>
        </w:rPr>
        <w:t>художественного</w:t>
      </w:r>
      <w:r w:rsidRPr="00391935">
        <w:rPr>
          <w:spacing w:val="1"/>
          <w:sz w:val="24"/>
          <w:szCs w:val="24"/>
        </w:rPr>
        <w:t xml:space="preserve"> </w:t>
      </w:r>
      <w:r w:rsidRPr="00391935">
        <w:rPr>
          <w:sz w:val="24"/>
          <w:szCs w:val="24"/>
        </w:rPr>
        <w:t>произведения:</w:t>
      </w:r>
      <w:r w:rsidRPr="00391935">
        <w:rPr>
          <w:spacing w:val="1"/>
          <w:sz w:val="24"/>
          <w:szCs w:val="24"/>
        </w:rPr>
        <w:t xml:space="preserve"> </w:t>
      </w:r>
      <w:r w:rsidRPr="00391935">
        <w:rPr>
          <w:sz w:val="24"/>
          <w:szCs w:val="24"/>
        </w:rPr>
        <w:t>время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место</w:t>
      </w:r>
      <w:r w:rsidRPr="00391935">
        <w:rPr>
          <w:spacing w:val="1"/>
          <w:sz w:val="24"/>
          <w:szCs w:val="24"/>
        </w:rPr>
        <w:t xml:space="preserve"> </w:t>
      </w:r>
      <w:r w:rsidRPr="00391935">
        <w:rPr>
          <w:sz w:val="24"/>
          <w:szCs w:val="24"/>
        </w:rPr>
        <w:t>проживания,</w:t>
      </w:r>
      <w:r w:rsidRPr="00391935">
        <w:rPr>
          <w:spacing w:val="1"/>
          <w:sz w:val="24"/>
          <w:szCs w:val="24"/>
        </w:rPr>
        <w:t xml:space="preserve"> </w:t>
      </w:r>
      <w:r w:rsidRPr="00391935">
        <w:rPr>
          <w:sz w:val="24"/>
          <w:szCs w:val="24"/>
        </w:rPr>
        <w:t>особенности</w:t>
      </w:r>
      <w:r w:rsidRPr="00391935">
        <w:rPr>
          <w:spacing w:val="1"/>
          <w:sz w:val="24"/>
          <w:szCs w:val="24"/>
        </w:rPr>
        <w:t xml:space="preserve"> </w:t>
      </w:r>
      <w:r w:rsidRPr="00391935">
        <w:rPr>
          <w:sz w:val="24"/>
          <w:szCs w:val="24"/>
        </w:rPr>
        <w:t>внешнего</w:t>
      </w:r>
      <w:r w:rsidRPr="00391935">
        <w:rPr>
          <w:spacing w:val="1"/>
          <w:sz w:val="24"/>
          <w:szCs w:val="24"/>
        </w:rPr>
        <w:t xml:space="preserve"> </w:t>
      </w:r>
      <w:r w:rsidRPr="00391935">
        <w:rPr>
          <w:sz w:val="24"/>
          <w:szCs w:val="24"/>
        </w:rPr>
        <w:t>вида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характера.</w:t>
      </w:r>
      <w:r w:rsidRPr="00391935">
        <w:rPr>
          <w:spacing w:val="1"/>
          <w:sz w:val="24"/>
          <w:szCs w:val="24"/>
        </w:rPr>
        <w:t xml:space="preserve"> </w:t>
      </w:r>
      <w:r w:rsidRPr="00391935">
        <w:rPr>
          <w:sz w:val="24"/>
          <w:szCs w:val="24"/>
        </w:rPr>
        <w:t>Историческая</w:t>
      </w:r>
      <w:r w:rsidRPr="00391935">
        <w:rPr>
          <w:spacing w:val="1"/>
          <w:sz w:val="24"/>
          <w:szCs w:val="24"/>
        </w:rPr>
        <w:t xml:space="preserve"> </w:t>
      </w:r>
      <w:r w:rsidRPr="00391935">
        <w:rPr>
          <w:sz w:val="24"/>
          <w:szCs w:val="24"/>
        </w:rPr>
        <w:t>обстановка</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фон</w:t>
      </w:r>
      <w:r w:rsidRPr="00391935">
        <w:rPr>
          <w:spacing w:val="1"/>
          <w:sz w:val="24"/>
          <w:szCs w:val="24"/>
        </w:rPr>
        <w:t xml:space="preserve"> </w:t>
      </w:r>
      <w:r w:rsidRPr="00391935">
        <w:rPr>
          <w:sz w:val="24"/>
          <w:szCs w:val="24"/>
        </w:rPr>
        <w:t>создания</w:t>
      </w:r>
      <w:r w:rsidRPr="00391935">
        <w:rPr>
          <w:spacing w:val="1"/>
          <w:sz w:val="24"/>
          <w:szCs w:val="24"/>
        </w:rPr>
        <w:t xml:space="preserve"> </w:t>
      </w:r>
      <w:r w:rsidRPr="00391935">
        <w:rPr>
          <w:sz w:val="24"/>
          <w:szCs w:val="24"/>
        </w:rPr>
        <w:t>произведения: судьбы крестьянских детей, дети на войне (произведения по</w:t>
      </w:r>
      <w:r w:rsidRPr="00391935">
        <w:rPr>
          <w:spacing w:val="1"/>
          <w:sz w:val="24"/>
          <w:szCs w:val="24"/>
        </w:rPr>
        <w:t xml:space="preserve"> </w:t>
      </w:r>
      <w:r w:rsidRPr="00391935">
        <w:rPr>
          <w:sz w:val="24"/>
          <w:szCs w:val="24"/>
        </w:rPr>
        <w:t>выбору</w:t>
      </w:r>
      <w:r w:rsidRPr="00391935">
        <w:rPr>
          <w:spacing w:val="1"/>
          <w:sz w:val="24"/>
          <w:szCs w:val="24"/>
        </w:rPr>
        <w:t xml:space="preserve"> </w:t>
      </w:r>
      <w:r w:rsidRPr="00391935">
        <w:rPr>
          <w:sz w:val="24"/>
          <w:szCs w:val="24"/>
        </w:rPr>
        <w:t>двух-трёх</w:t>
      </w:r>
      <w:r w:rsidRPr="00391935">
        <w:rPr>
          <w:spacing w:val="1"/>
          <w:sz w:val="24"/>
          <w:szCs w:val="24"/>
        </w:rPr>
        <w:t xml:space="preserve"> </w:t>
      </w:r>
      <w:r w:rsidRPr="00391935">
        <w:rPr>
          <w:sz w:val="24"/>
          <w:szCs w:val="24"/>
        </w:rPr>
        <w:t>авторов).</w:t>
      </w:r>
      <w:r w:rsidRPr="00391935">
        <w:rPr>
          <w:spacing w:val="1"/>
          <w:sz w:val="24"/>
          <w:szCs w:val="24"/>
        </w:rPr>
        <w:t xml:space="preserve"> </w:t>
      </w:r>
      <w:r w:rsidRPr="00391935">
        <w:rPr>
          <w:sz w:val="24"/>
          <w:szCs w:val="24"/>
        </w:rPr>
        <w:t>Основные</w:t>
      </w:r>
      <w:r w:rsidRPr="00391935">
        <w:rPr>
          <w:spacing w:val="1"/>
          <w:sz w:val="24"/>
          <w:szCs w:val="24"/>
        </w:rPr>
        <w:t xml:space="preserve"> </w:t>
      </w:r>
      <w:r w:rsidRPr="00391935">
        <w:rPr>
          <w:sz w:val="24"/>
          <w:szCs w:val="24"/>
        </w:rPr>
        <w:t>события</w:t>
      </w:r>
      <w:r w:rsidRPr="00391935">
        <w:rPr>
          <w:spacing w:val="1"/>
          <w:sz w:val="24"/>
          <w:szCs w:val="24"/>
        </w:rPr>
        <w:t xml:space="preserve"> </w:t>
      </w:r>
      <w:r w:rsidRPr="00391935">
        <w:rPr>
          <w:sz w:val="24"/>
          <w:szCs w:val="24"/>
        </w:rPr>
        <w:t>сюжета,</w:t>
      </w:r>
      <w:r w:rsidRPr="00391935">
        <w:rPr>
          <w:spacing w:val="1"/>
          <w:sz w:val="24"/>
          <w:szCs w:val="24"/>
        </w:rPr>
        <w:t xml:space="preserve"> </w:t>
      </w:r>
      <w:r w:rsidRPr="00391935">
        <w:rPr>
          <w:sz w:val="24"/>
          <w:szCs w:val="24"/>
        </w:rPr>
        <w:t>отношение</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ним</w:t>
      </w:r>
      <w:r w:rsidRPr="00391935">
        <w:rPr>
          <w:spacing w:val="1"/>
          <w:sz w:val="24"/>
          <w:szCs w:val="24"/>
        </w:rPr>
        <w:t xml:space="preserve"> </w:t>
      </w:r>
      <w:r w:rsidRPr="00391935">
        <w:rPr>
          <w:sz w:val="24"/>
          <w:szCs w:val="24"/>
        </w:rPr>
        <w:t>героев</w:t>
      </w:r>
      <w:r w:rsidRPr="00391935">
        <w:rPr>
          <w:spacing w:val="1"/>
          <w:sz w:val="24"/>
          <w:szCs w:val="24"/>
        </w:rPr>
        <w:t xml:space="preserve"> </w:t>
      </w:r>
      <w:r w:rsidRPr="00391935">
        <w:rPr>
          <w:sz w:val="24"/>
          <w:szCs w:val="24"/>
        </w:rPr>
        <w:t>произведения.</w:t>
      </w:r>
      <w:r w:rsidRPr="00391935">
        <w:rPr>
          <w:spacing w:val="1"/>
          <w:sz w:val="24"/>
          <w:szCs w:val="24"/>
        </w:rPr>
        <w:t xml:space="preserve"> </w:t>
      </w:r>
      <w:r w:rsidRPr="00391935">
        <w:rPr>
          <w:sz w:val="24"/>
          <w:szCs w:val="24"/>
        </w:rPr>
        <w:t>Оценка</w:t>
      </w:r>
      <w:r w:rsidRPr="00391935">
        <w:rPr>
          <w:spacing w:val="1"/>
          <w:sz w:val="24"/>
          <w:szCs w:val="24"/>
        </w:rPr>
        <w:t xml:space="preserve"> </w:t>
      </w:r>
      <w:r w:rsidRPr="00391935">
        <w:rPr>
          <w:sz w:val="24"/>
          <w:szCs w:val="24"/>
        </w:rPr>
        <w:t>нравственных</w:t>
      </w:r>
      <w:r w:rsidRPr="00391935">
        <w:rPr>
          <w:spacing w:val="1"/>
          <w:sz w:val="24"/>
          <w:szCs w:val="24"/>
        </w:rPr>
        <w:t xml:space="preserve"> </w:t>
      </w:r>
      <w:r w:rsidRPr="00391935">
        <w:rPr>
          <w:sz w:val="24"/>
          <w:szCs w:val="24"/>
        </w:rPr>
        <w:t>качеств,</w:t>
      </w:r>
      <w:r w:rsidRPr="00391935">
        <w:rPr>
          <w:spacing w:val="1"/>
          <w:sz w:val="24"/>
          <w:szCs w:val="24"/>
        </w:rPr>
        <w:t xml:space="preserve"> </w:t>
      </w:r>
      <w:r w:rsidRPr="00391935">
        <w:rPr>
          <w:sz w:val="24"/>
          <w:szCs w:val="24"/>
        </w:rPr>
        <w:t>проявляющихся</w:t>
      </w:r>
      <w:r w:rsidRPr="00391935">
        <w:rPr>
          <w:spacing w:val="66"/>
          <w:sz w:val="24"/>
          <w:szCs w:val="24"/>
        </w:rPr>
        <w:t xml:space="preserve"> </w:t>
      </w:r>
      <w:r w:rsidRPr="00391935">
        <w:rPr>
          <w:sz w:val="24"/>
          <w:szCs w:val="24"/>
        </w:rPr>
        <w:t>в</w:t>
      </w:r>
      <w:r w:rsidRPr="00391935">
        <w:rPr>
          <w:spacing w:val="1"/>
          <w:sz w:val="24"/>
          <w:szCs w:val="24"/>
        </w:rPr>
        <w:t xml:space="preserve"> </w:t>
      </w:r>
      <w:r w:rsidRPr="00391935">
        <w:rPr>
          <w:sz w:val="24"/>
          <w:szCs w:val="24"/>
        </w:rPr>
        <w:t>военное</w:t>
      </w:r>
      <w:r w:rsidRPr="00391935">
        <w:rPr>
          <w:spacing w:val="-2"/>
          <w:sz w:val="24"/>
          <w:szCs w:val="24"/>
        </w:rPr>
        <w:t xml:space="preserve"> </w:t>
      </w:r>
      <w:r w:rsidRPr="00391935">
        <w:rPr>
          <w:sz w:val="24"/>
          <w:szCs w:val="24"/>
        </w:rPr>
        <w:t>время.</w:t>
      </w:r>
    </w:p>
    <w:p w:rsidR="0045737B" w:rsidRPr="00391935" w:rsidRDefault="001E5142" w:rsidP="00391935">
      <w:pPr>
        <w:pStyle w:val="Heading1"/>
        <w:ind w:right="662"/>
        <w:rPr>
          <w:sz w:val="24"/>
          <w:szCs w:val="24"/>
        </w:rPr>
      </w:pPr>
      <w:r w:rsidRPr="00391935">
        <w:rPr>
          <w:sz w:val="24"/>
          <w:szCs w:val="24"/>
        </w:rPr>
        <w:t>Юмористические</w:t>
      </w:r>
      <w:r w:rsidRPr="00391935">
        <w:rPr>
          <w:spacing w:val="-8"/>
          <w:sz w:val="24"/>
          <w:szCs w:val="24"/>
        </w:rPr>
        <w:t xml:space="preserve"> </w:t>
      </w:r>
      <w:r w:rsidRPr="00391935">
        <w:rPr>
          <w:sz w:val="24"/>
          <w:szCs w:val="24"/>
        </w:rPr>
        <w:t>произведения</w:t>
      </w:r>
    </w:p>
    <w:p w:rsidR="0045737B" w:rsidRPr="00391935" w:rsidRDefault="001E5142" w:rsidP="00391935">
      <w:pPr>
        <w:pStyle w:val="a3"/>
        <w:ind w:right="662"/>
        <w:rPr>
          <w:sz w:val="24"/>
          <w:szCs w:val="24"/>
        </w:rPr>
      </w:pPr>
      <w:r w:rsidRPr="00391935">
        <w:rPr>
          <w:sz w:val="24"/>
          <w:szCs w:val="24"/>
        </w:rPr>
        <w:t>Комичность как основа сюжета. Герой юмористического произведения.</w:t>
      </w:r>
      <w:r w:rsidRPr="00391935">
        <w:rPr>
          <w:spacing w:val="1"/>
          <w:sz w:val="24"/>
          <w:szCs w:val="24"/>
        </w:rPr>
        <w:t xml:space="preserve"> </w:t>
      </w:r>
      <w:r w:rsidRPr="00391935">
        <w:rPr>
          <w:sz w:val="24"/>
          <w:szCs w:val="24"/>
        </w:rPr>
        <w:t>Средства</w:t>
      </w:r>
      <w:r w:rsidRPr="00391935">
        <w:rPr>
          <w:spacing w:val="1"/>
          <w:sz w:val="24"/>
          <w:szCs w:val="24"/>
        </w:rPr>
        <w:t xml:space="preserve"> </w:t>
      </w:r>
      <w:r w:rsidRPr="00391935">
        <w:rPr>
          <w:sz w:val="24"/>
          <w:szCs w:val="24"/>
        </w:rPr>
        <w:t>выразительности</w:t>
      </w:r>
      <w:r w:rsidRPr="00391935">
        <w:rPr>
          <w:spacing w:val="1"/>
          <w:sz w:val="24"/>
          <w:szCs w:val="24"/>
        </w:rPr>
        <w:t xml:space="preserve"> </w:t>
      </w:r>
      <w:r w:rsidRPr="00391935">
        <w:rPr>
          <w:sz w:val="24"/>
          <w:szCs w:val="24"/>
        </w:rPr>
        <w:t>текста</w:t>
      </w:r>
      <w:r w:rsidRPr="00391935">
        <w:rPr>
          <w:spacing w:val="1"/>
          <w:sz w:val="24"/>
          <w:szCs w:val="24"/>
        </w:rPr>
        <w:t xml:space="preserve"> </w:t>
      </w:r>
      <w:r w:rsidRPr="00391935">
        <w:rPr>
          <w:sz w:val="24"/>
          <w:szCs w:val="24"/>
        </w:rPr>
        <w:t>юмористического</w:t>
      </w:r>
      <w:r w:rsidRPr="00391935">
        <w:rPr>
          <w:spacing w:val="1"/>
          <w:sz w:val="24"/>
          <w:szCs w:val="24"/>
        </w:rPr>
        <w:t xml:space="preserve"> </w:t>
      </w:r>
      <w:r w:rsidRPr="00391935">
        <w:rPr>
          <w:sz w:val="24"/>
          <w:szCs w:val="24"/>
        </w:rPr>
        <w:t>содержания:</w:t>
      </w:r>
      <w:r w:rsidRPr="00391935">
        <w:rPr>
          <w:spacing w:val="1"/>
          <w:sz w:val="24"/>
          <w:szCs w:val="24"/>
        </w:rPr>
        <w:t xml:space="preserve"> </w:t>
      </w:r>
      <w:r w:rsidRPr="00391935">
        <w:rPr>
          <w:sz w:val="24"/>
          <w:szCs w:val="24"/>
        </w:rPr>
        <w:t>преувеличение.</w:t>
      </w:r>
      <w:r w:rsidRPr="00391935">
        <w:rPr>
          <w:spacing w:val="1"/>
          <w:sz w:val="24"/>
          <w:szCs w:val="24"/>
        </w:rPr>
        <w:t xml:space="preserve"> </w:t>
      </w:r>
      <w:r w:rsidRPr="00391935">
        <w:rPr>
          <w:sz w:val="24"/>
          <w:szCs w:val="24"/>
        </w:rPr>
        <w:t>Авторы</w:t>
      </w:r>
      <w:r w:rsidRPr="00391935">
        <w:rPr>
          <w:spacing w:val="1"/>
          <w:sz w:val="24"/>
          <w:szCs w:val="24"/>
        </w:rPr>
        <w:t xml:space="preserve"> </w:t>
      </w:r>
      <w:r w:rsidRPr="00391935">
        <w:rPr>
          <w:sz w:val="24"/>
          <w:szCs w:val="24"/>
        </w:rPr>
        <w:t>юмористических</w:t>
      </w:r>
      <w:r w:rsidRPr="00391935">
        <w:rPr>
          <w:spacing w:val="1"/>
          <w:sz w:val="24"/>
          <w:szCs w:val="24"/>
        </w:rPr>
        <w:t xml:space="preserve"> </w:t>
      </w:r>
      <w:r w:rsidRPr="00391935">
        <w:rPr>
          <w:sz w:val="24"/>
          <w:szCs w:val="24"/>
        </w:rPr>
        <w:t>рассказов</w:t>
      </w:r>
      <w:r w:rsidRPr="00391935">
        <w:rPr>
          <w:spacing w:val="1"/>
          <w:sz w:val="24"/>
          <w:szCs w:val="24"/>
        </w:rPr>
        <w:t xml:space="preserve"> </w:t>
      </w:r>
      <w:r w:rsidRPr="00391935">
        <w:rPr>
          <w:sz w:val="24"/>
          <w:szCs w:val="24"/>
        </w:rPr>
        <w:t>(не</w:t>
      </w:r>
      <w:r w:rsidRPr="00391935">
        <w:rPr>
          <w:spacing w:val="1"/>
          <w:sz w:val="24"/>
          <w:szCs w:val="24"/>
        </w:rPr>
        <w:t xml:space="preserve"> </w:t>
      </w:r>
      <w:r w:rsidRPr="00391935">
        <w:rPr>
          <w:sz w:val="24"/>
          <w:szCs w:val="24"/>
        </w:rPr>
        <w:t>менее</w:t>
      </w:r>
      <w:r w:rsidRPr="00391935">
        <w:rPr>
          <w:spacing w:val="1"/>
          <w:sz w:val="24"/>
          <w:szCs w:val="24"/>
        </w:rPr>
        <w:t xml:space="preserve"> </w:t>
      </w:r>
      <w:r w:rsidRPr="00391935">
        <w:rPr>
          <w:sz w:val="24"/>
          <w:szCs w:val="24"/>
        </w:rPr>
        <w:t>двух</w:t>
      </w:r>
      <w:r w:rsidRPr="00391935">
        <w:rPr>
          <w:spacing w:val="1"/>
          <w:sz w:val="24"/>
          <w:szCs w:val="24"/>
        </w:rPr>
        <w:t xml:space="preserve"> </w:t>
      </w:r>
      <w:r w:rsidRPr="00391935">
        <w:rPr>
          <w:sz w:val="24"/>
          <w:szCs w:val="24"/>
        </w:rPr>
        <w:t>произведений):</w:t>
      </w:r>
      <w:r w:rsidRPr="00391935">
        <w:rPr>
          <w:spacing w:val="-2"/>
          <w:sz w:val="24"/>
          <w:szCs w:val="24"/>
        </w:rPr>
        <w:t xml:space="preserve"> </w:t>
      </w:r>
      <w:r w:rsidRPr="00391935">
        <w:rPr>
          <w:sz w:val="24"/>
          <w:szCs w:val="24"/>
        </w:rPr>
        <w:t>М.</w:t>
      </w:r>
      <w:r w:rsidRPr="00391935">
        <w:rPr>
          <w:spacing w:val="-1"/>
          <w:sz w:val="24"/>
          <w:szCs w:val="24"/>
        </w:rPr>
        <w:t xml:space="preserve"> </w:t>
      </w:r>
      <w:r w:rsidRPr="00391935">
        <w:rPr>
          <w:sz w:val="24"/>
          <w:szCs w:val="24"/>
        </w:rPr>
        <w:t>М. Зощенко,</w:t>
      </w:r>
      <w:r w:rsidRPr="00391935">
        <w:rPr>
          <w:spacing w:val="-2"/>
          <w:sz w:val="24"/>
          <w:szCs w:val="24"/>
        </w:rPr>
        <w:t xml:space="preserve"> </w:t>
      </w:r>
      <w:r w:rsidRPr="00391935">
        <w:rPr>
          <w:sz w:val="24"/>
          <w:szCs w:val="24"/>
        </w:rPr>
        <w:t>Н. Н.</w:t>
      </w:r>
      <w:r w:rsidRPr="00391935">
        <w:rPr>
          <w:spacing w:val="-2"/>
          <w:sz w:val="24"/>
          <w:szCs w:val="24"/>
        </w:rPr>
        <w:t xml:space="preserve"> </w:t>
      </w:r>
      <w:r w:rsidRPr="00391935">
        <w:rPr>
          <w:sz w:val="24"/>
          <w:szCs w:val="24"/>
        </w:rPr>
        <w:t>Носов,</w:t>
      </w:r>
      <w:r w:rsidRPr="00391935">
        <w:rPr>
          <w:spacing w:val="-2"/>
          <w:sz w:val="24"/>
          <w:szCs w:val="24"/>
        </w:rPr>
        <w:t xml:space="preserve"> </w:t>
      </w:r>
      <w:r w:rsidRPr="00391935">
        <w:rPr>
          <w:sz w:val="24"/>
          <w:szCs w:val="24"/>
        </w:rPr>
        <w:t>В.</w:t>
      </w:r>
      <w:r w:rsidRPr="00391935">
        <w:rPr>
          <w:spacing w:val="-2"/>
          <w:sz w:val="24"/>
          <w:szCs w:val="24"/>
        </w:rPr>
        <w:t xml:space="preserve"> </w:t>
      </w:r>
      <w:r w:rsidRPr="00391935">
        <w:rPr>
          <w:sz w:val="24"/>
          <w:szCs w:val="24"/>
        </w:rPr>
        <w:t>В. Голявкин</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др.</w:t>
      </w:r>
    </w:p>
    <w:p w:rsidR="0045737B" w:rsidRPr="00391935" w:rsidRDefault="001E5142" w:rsidP="00391935">
      <w:pPr>
        <w:pStyle w:val="Heading1"/>
        <w:spacing w:line="298" w:lineRule="exact"/>
        <w:ind w:right="662"/>
        <w:rPr>
          <w:sz w:val="24"/>
          <w:szCs w:val="24"/>
        </w:rPr>
      </w:pPr>
      <w:r w:rsidRPr="00391935">
        <w:rPr>
          <w:sz w:val="24"/>
          <w:szCs w:val="24"/>
        </w:rPr>
        <w:t>Зарубежная</w:t>
      </w:r>
      <w:r w:rsidRPr="00391935">
        <w:rPr>
          <w:spacing w:val="-6"/>
          <w:sz w:val="24"/>
          <w:szCs w:val="24"/>
        </w:rPr>
        <w:t xml:space="preserve"> </w:t>
      </w:r>
      <w:r w:rsidRPr="00391935">
        <w:rPr>
          <w:sz w:val="24"/>
          <w:szCs w:val="24"/>
        </w:rPr>
        <w:t>литература</w:t>
      </w:r>
    </w:p>
    <w:p w:rsidR="0045737B" w:rsidRPr="00391935" w:rsidRDefault="001E5142" w:rsidP="00391935">
      <w:pPr>
        <w:pStyle w:val="a3"/>
        <w:spacing w:before="1"/>
        <w:ind w:right="662"/>
        <w:rPr>
          <w:sz w:val="24"/>
          <w:szCs w:val="24"/>
        </w:rPr>
      </w:pPr>
      <w:r w:rsidRPr="00391935">
        <w:rPr>
          <w:sz w:val="24"/>
          <w:szCs w:val="24"/>
        </w:rPr>
        <w:t>Круг</w:t>
      </w:r>
      <w:r w:rsidRPr="00391935">
        <w:rPr>
          <w:spacing w:val="1"/>
          <w:sz w:val="24"/>
          <w:szCs w:val="24"/>
        </w:rPr>
        <w:t xml:space="preserve"> </w:t>
      </w:r>
      <w:r w:rsidRPr="00391935">
        <w:rPr>
          <w:sz w:val="24"/>
          <w:szCs w:val="24"/>
        </w:rPr>
        <w:t>чтения</w:t>
      </w:r>
      <w:r w:rsidRPr="00391935">
        <w:rPr>
          <w:spacing w:val="1"/>
          <w:sz w:val="24"/>
          <w:szCs w:val="24"/>
        </w:rPr>
        <w:t xml:space="preserve"> </w:t>
      </w:r>
      <w:r w:rsidRPr="00391935">
        <w:rPr>
          <w:sz w:val="24"/>
          <w:szCs w:val="24"/>
        </w:rPr>
        <w:t>(произведения</w:t>
      </w:r>
      <w:r w:rsidRPr="00391935">
        <w:rPr>
          <w:spacing w:val="1"/>
          <w:sz w:val="24"/>
          <w:szCs w:val="24"/>
        </w:rPr>
        <w:t xml:space="preserve"> </w:t>
      </w:r>
      <w:r w:rsidRPr="00391935">
        <w:rPr>
          <w:sz w:val="24"/>
          <w:szCs w:val="24"/>
        </w:rPr>
        <w:t>двух-трёх</w:t>
      </w:r>
      <w:r w:rsidRPr="00391935">
        <w:rPr>
          <w:spacing w:val="1"/>
          <w:sz w:val="24"/>
          <w:szCs w:val="24"/>
        </w:rPr>
        <w:t xml:space="preserve"> </w:t>
      </w:r>
      <w:r w:rsidRPr="00391935">
        <w:rPr>
          <w:sz w:val="24"/>
          <w:szCs w:val="24"/>
        </w:rPr>
        <w:t>авторов</w:t>
      </w:r>
      <w:r w:rsidRPr="00391935">
        <w:rPr>
          <w:spacing w:val="1"/>
          <w:sz w:val="24"/>
          <w:szCs w:val="24"/>
        </w:rPr>
        <w:t xml:space="preserve"> </w:t>
      </w:r>
      <w:r w:rsidRPr="00391935">
        <w:rPr>
          <w:sz w:val="24"/>
          <w:szCs w:val="24"/>
        </w:rPr>
        <w:t>по</w:t>
      </w:r>
      <w:r w:rsidRPr="00391935">
        <w:rPr>
          <w:spacing w:val="66"/>
          <w:sz w:val="24"/>
          <w:szCs w:val="24"/>
        </w:rPr>
        <w:t xml:space="preserve"> </w:t>
      </w:r>
      <w:r w:rsidRPr="00391935">
        <w:rPr>
          <w:sz w:val="24"/>
          <w:szCs w:val="24"/>
        </w:rPr>
        <w:t>выбору):</w:t>
      </w:r>
      <w:r w:rsidRPr="00391935">
        <w:rPr>
          <w:spacing w:val="-62"/>
          <w:sz w:val="24"/>
          <w:szCs w:val="24"/>
        </w:rPr>
        <w:t xml:space="preserve"> </w:t>
      </w:r>
      <w:r w:rsidRPr="00391935">
        <w:rPr>
          <w:sz w:val="24"/>
          <w:szCs w:val="24"/>
        </w:rPr>
        <w:t>литературные сказки Ш. Перро, Х.-К. Андерсена, Ц. Топелиуса, Р. Киплинга,</w:t>
      </w:r>
      <w:r w:rsidRPr="00391935">
        <w:rPr>
          <w:spacing w:val="1"/>
          <w:sz w:val="24"/>
          <w:szCs w:val="24"/>
        </w:rPr>
        <w:t xml:space="preserve"> </w:t>
      </w:r>
      <w:r w:rsidRPr="00391935">
        <w:rPr>
          <w:sz w:val="24"/>
          <w:szCs w:val="24"/>
        </w:rPr>
        <w:t>Дж. Родари, С. Лагерлёф. Особенности авторских сказок (сюжет, язык, герои).</w:t>
      </w:r>
      <w:r w:rsidRPr="00391935">
        <w:rPr>
          <w:spacing w:val="-62"/>
          <w:sz w:val="24"/>
          <w:szCs w:val="24"/>
        </w:rPr>
        <w:t xml:space="preserve"> </w:t>
      </w:r>
      <w:r w:rsidRPr="00391935">
        <w:rPr>
          <w:sz w:val="24"/>
          <w:szCs w:val="24"/>
        </w:rPr>
        <w:t>Рассказы</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животных</w:t>
      </w:r>
      <w:r w:rsidRPr="00391935">
        <w:rPr>
          <w:spacing w:val="1"/>
          <w:sz w:val="24"/>
          <w:szCs w:val="24"/>
        </w:rPr>
        <w:t xml:space="preserve"> </w:t>
      </w:r>
      <w:r w:rsidRPr="00391935">
        <w:rPr>
          <w:sz w:val="24"/>
          <w:szCs w:val="24"/>
        </w:rPr>
        <w:t>зарубежных</w:t>
      </w:r>
      <w:r w:rsidRPr="00391935">
        <w:rPr>
          <w:spacing w:val="1"/>
          <w:sz w:val="24"/>
          <w:szCs w:val="24"/>
        </w:rPr>
        <w:t xml:space="preserve"> </w:t>
      </w:r>
      <w:r w:rsidRPr="00391935">
        <w:rPr>
          <w:sz w:val="24"/>
          <w:szCs w:val="24"/>
        </w:rPr>
        <w:t>писателей.</w:t>
      </w:r>
      <w:r w:rsidRPr="00391935">
        <w:rPr>
          <w:spacing w:val="1"/>
          <w:sz w:val="24"/>
          <w:szCs w:val="24"/>
        </w:rPr>
        <w:t xml:space="preserve"> </w:t>
      </w:r>
      <w:r w:rsidRPr="00391935">
        <w:rPr>
          <w:sz w:val="24"/>
          <w:szCs w:val="24"/>
        </w:rPr>
        <w:t>Известные</w:t>
      </w:r>
      <w:r w:rsidRPr="00391935">
        <w:rPr>
          <w:spacing w:val="1"/>
          <w:sz w:val="24"/>
          <w:szCs w:val="24"/>
        </w:rPr>
        <w:t xml:space="preserve"> </w:t>
      </w:r>
      <w:r w:rsidRPr="00391935">
        <w:rPr>
          <w:sz w:val="24"/>
          <w:szCs w:val="24"/>
        </w:rPr>
        <w:t>переводчики</w:t>
      </w:r>
      <w:r w:rsidRPr="00391935">
        <w:rPr>
          <w:spacing w:val="1"/>
          <w:sz w:val="24"/>
          <w:szCs w:val="24"/>
        </w:rPr>
        <w:t xml:space="preserve"> </w:t>
      </w:r>
      <w:r w:rsidRPr="00391935">
        <w:rPr>
          <w:sz w:val="24"/>
          <w:szCs w:val="24"/>
        </w:rPr>
        <w:t>зарубежной литературы:</w:t>
      </w:r>
      <w:r w:rsidRPr="00391935">
        <w:rPr>
          <w:spacing w:val="-2"/>
          <w:sz w:val="24"/>
          <w:szCs w:val="24"/>
        </w:rPr>
        <w:t xml:space="preserve"> </w:t>
      </w:r>
      <w:r w:rsidRPr="00391935">
        <w:rPr>
          <w:sz w:val="24"/>
          <w:szCs w:val="24"/>
        </w:rPr>
        <w:t>С.</w:t>
      </w:r>
      <w:r w:rsidRPr="00391935">
        <w:rPr>
          <w:spacing w:val="-2"/>
          <w:sz w:val="24"/>
          <w:szCs w:val="24"/>
        </w:rPr>
        <w:t xml:space="preserve"> </w:t>
      </w:r>
      <w:r w:rsidRPr="00391935">
        <w:rPr>
          <w:sz w:val="24"/>
          <w:szCs w:val="24"/>
        </w:rPr>
        <w:t>Я.</w:t>
      </w:r>
      <w:r w:rsidRPr="00391935">
        <w:rPr>
          <w:spacing w:val="-2"/>
          <w:sz w:val="24"/>
          <w:szCs w:val="24"/>
        </w:rPr>
        <w:t xml:space="preserve"> </w:t>
      </w:r>
      <w:r w:rsidRPr="00391935">
        <w:rPr>
          <w:sz w:val="24"/>
          <w:szCs w:val="24"/>
        </w:rPr>
        <w:t>Маршак,</w:t>
      </w:r>
      <w:r w:rsidRPr="00391935">
        <w:rPr>
          <w:spacing w:val="-2"/>
          <w:sz w:val="24"/>
          <w:szCs w:val="24"/>
        </w:rPr>
        <w:t xml:space="preserve"> </w:t>
      </w:r>
      <w:r w:rsidRPr="00391935">
        <w:rPr>
          <w:sz w:val="24"/>
          <w:szCs w:val="24"/>
        </w:rPr>
        <w:t>К. И.</w:t>
      </w:r>
      <w:r w:rsidRPr="00391935">
        <w:rPr>
          <w:spacing w:val="-2"/>
          <w:sz w:val="24"/>
          <w:szCs w:val="24"/>
        </w:rPr>
        <w:t xml:space="preserve"> </w:t>
      </w:r>
      <w:r w:rsidRPr="00391935">
        <w:rPr>
          <w:sz w:val="24"/>
          <w:szCs w:val="24"/>
        </w:rPr>
        <w:t>Чуковский,</w:t>
      </w:r>
      <w:r w:rsidRPr="00391935">
        <w:rPr>
          <w:spacing w:val="-2"/>
          <w:sz w:val="24"/>
          <w:szCs w:val="24"/>
        </w:rPr>
        <w:t xml:space="preserve"> </w:t>
      </w:r>
      <w:r w:rsidRPr="00391935">
        <w:rPr>
          <w:sz w:val="24"/>
          <w:szCs w:val="24"/>
        </w:rPr>
        <w:t>Б.</w:t>
      </w:r>
      <w:r w:rsidRPr="00391935">
        <w:rPr>
          <w:spacing w:val="-2"/>
          <w:sz w:val="24"/>
          <w:szCs w:val="24"/>
        </w:rPr>
        <w:t xml:space="preserve"> </w:t>
      </w:r>
      <w:r w:rsidRPr="00391935">
        <w:rPr>
          <w:sz w:val="24"/>
          <w:szCs w:val="24"/>
        </w:rPr>
        <w:t>В.</w:t>
      </w:r>
      <w:r w:rsidRPr="00391935">
        <w:rPr>
          <w:spacing w:val="-2"/>
          <w:sz w:val="24"/>
          <w:szCs w:val="24"/>
        </w:rPr>
        <w:t xml:space="preserve"> </w:t>
      </w:r>
      <w:r w:rsidRPr="00391935">
        <w:rPr>
          <w:sz w:val="24"/>
          <w:szCs w:val="24"/>
        </w:rPr>
        <w:t>Заходер.</w:t>
      </w:r>
    </w:p>
    <w:p w:rsidR="0045737B" w:rsidRPr="00391935" w:rsidRDefault="001E5142" w:rsidP="00391935">
      <w:pPr>
        <w:pStyle w:val="Heading1"/>
        <w:spacing w:line="242" w:lineRule="auto"/>
        <w:ind w:left="822" w:right="662" w:firstLine="707"/>
        <w:rPr>
          <w:sz w:val="24"/>
          <w:szCs w:val="24"/>
        </w:rPr>
      </w:pPr>
      <w:r w:rsidRPr="00391935">
        <w:rPr>
          <w:sz w:val="24"/>
          <w:szCs w:val="24"/>
        </w:rPr>
        <w:t>Библиографическая</w:t>
      </w:r>
      <w:r w:rsidRPr="00391935">
        <w:rPr>
          <w:spacing w:val="1"/>
          <w:sz w:val="24"/>
          <w:szCs w:val="24"/>
        </w:rPr>
        <w:t xml:space="preserve"> </w:t>
      </w:r>
      <w:r w:rsidRPr="00391935">
        <w:rPr>
          <w:sz w:val="24"/>
          <w:szCs w:val="24"/>
        </w:rPr>
        <w:t>культура</w:t>
      </w:r>
      <w:r w:rsidRPr="00391935">
        <w:rPr>
          <w:spacing w:val="1"/>
          <w:sz w:val="24"/>
          <w:szCs w:val="24"/>
        </w:rPr>
        <w:t xml:space="preserve"> </w:t>
      </w:r>
      <w:r w:rsidRPr="00391935">
        <w:rPr>
          <w:sz w:val="24"/>
          <w:szCs w:val="24"/>
        </w:rPr>
        <w:t>(работа</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детской</w:t>
      </w:r>
      <w:r w:rsidRPr="00391935">
        <w:rPr>
          <w:spacing w:val="1"/>
          <w:sz w:val="24"/>
          <w:szCs w:val="24"/>
        </w:rPr>
        <w:t xml:space="preserve"> </w:t>
      </w:r>
      <w:r w:rsidRPr="00391935">
        <w:rPr>
          <w:sz w:val="24"/>
          <w:szCs w:val="24"/>
        </w:rPr>
        <w:t>книгой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справочной</w:t>
      </w:r>
      <w:r w:rsidRPr="00391935">
        <w:rPr>
          <w:spacing w:val="-2"/>
          <w:sz w:val="24"/>
          <w:szCs w:val="24"/>
        </w:rPr>
        <w:t xml:space="preserve"> </w:t>
      </w:r>
      <w:r w:rsidRPr="00391935">
        <w:rPr>
          <w:sz w:val="24"/>
          <w:szCs w:val="24"/>
        </w:rPr>
        <w:t>литературой)</w:t>
      </w:r>
    </w:p>
    <w:p w:rsidR="0045737B" w:rsidRPr="00391935" w:rsidRDefault="001E5142" w:rsidP="00391935">
      <w:pPr>
        <w:pStyle w:val="a3"/>
        <w:ind w:right="662"/>
        <w:rPr>
          <w:sz w:val="24"/>
          <w:szCs w:val="24"/>
        </w:rPr>
      </w:pPr>
      <w:r w:rsidRPr="00391935">
        <w:rPr>
          <w:sz w:val="24"/>
          <w:szCs w:val="24"/>
        </w:rPr>
        <w:t>Ценность чтения художественной литературы и фольклора, осознание</w:t>
      </w:r>
      <w:r w:rsidRPr="00391935">
        <w:rPr>
          <w:spacing w:val="1"/>
          <w:sz w:val="24"/>
          <w:szCs w:val="24"/>
        </w:rPr>
        <w:t xml:space="preserve"> </w:t>
      </w:r>
      <w:r w:rsidRPr="00391935">
        <w:rPr>
          <w:sz w:val="24"/>
          <w:szCs w:val="24"/>
        </w:rPr>
        <w:t>важности читательской деятельности. Использование с учётом учебных задач</w:t>
      </w:r>
      <w:r w:rsidRPr="00391935">
        <w:rPr>
          <w:spacing w:val="1"/>
          <w:sz w:val="24"/>
          <w:szCs w:val="24"/>
        </w:rPr>
        <w:t xml:space="preserve"> </w:t>
      </w:r>
      <w:r w:rsidRPr="00391935">
        <w:rPr>
          <w:sz w:val="24"/>
          <w:szCs w:val="24"/>
        </w:rPr>
        <w:t>аппарата</w:t>
      </w:r>
      <w:r w:rsidRPr="00391935">
        <w:rPr>
          <w:spacing w:val="1"/>
          <w:sz w:val="24"/>
          <w:szCs w:val="24"/>
        </w:rPr>
        <w:t xml:space="preserve"> </w:t>
      </w:r>
      <w:r w:rsidRPr="00391935">
        <w:rPr>
          <w:sz w:val="24"/>
          <w:szCs w:val="24"/>
        </w:rPr>
        <w:t>издания</w:t>
      </w:r>
      <w:r w:rsidRPr="00391935">
        <w:rPr>
          <w:spacing w:val="1"/>
          <w:sz w:val="24"/>
          <w:szCs w:val="24"/>
        </w:rPr>
        <w:t xml:space="preserve"> </w:t>
      </w:r>
      <w:r w:rsidRPr="00391935">
        <w:rPr>
          <w:sz w:val="24"/>
          <w:szCs w:val="24"/>
        </w:rPr>
        <w:t>(обложка,</w:t>
      </w:r>
      <w:r w:rsidRPr="00391935">
        <w:rPr>
          <w:spacing w:val="1"/>
          <w:sz w:val="24"/>
          <w:szCs w:val="24"/>
        </w:rPr>
        <w:t xml:space="preserve"> </w:t>
      </w:r>
      <w:r w:rsidRPr="00391935">
        <w:rPr>
          <w:sz w:val="24"/>
          <w:szCs w:val="24"/>
        </w:rPr>
        <w:t>оглавление,</w:t>
      </w:r>
      <w:r w:rsidRPr="00391935">
        <w:rPr>
          <w:spacing w:val="1"/>
          <w:sz w:val="24"/>
          <w:szCs w:val="24"/>
        </w:rPr>
        <w:t xml:space="preserve"> </w:t>
      </w:r>
      <w:r w:rsidRPr="00391935">
        <w:rPr>
          <w:sz w:val="24"/>
          <w:szCs w:val="24"/>
        </w:rPr>
        <w:t>аннотация,</w:t>
      </w:r>
      <w:r w:rsidRPr="00391935">
        <w:rPr>
          <w:spacing w:val="1"/>
          <w:sz w:val="24"/>
          <w:szCs w:val="24"/>
        </w:rPr>
        <w:t xml:space="preserve"> </w:t>
      </w:r>
      <w:r w:rsidRPr="00391935">
        <w:rPr>
          <w:sz w:val="24"/>
          <w:szCs w:val="24"/>
        </w:rPr>
        <w:t>предисловие,</w:t>
      </w:r>
      <w:r w:rsidRPr="00391935">
        <w:rPr>
          <w:spacing w:val="1"/>
          <w:sz w:val="24"/>
          <w:szCs w:val="24"/>
        </w:rPr>
        <w:t xml:space="preserve"> </w:t>
      </w:r>
      <w:r w:rsidRPr="00391935">
        <w:rPr>
          <w:sz w:val="24"/>
          <w:szCs w:val="24"/>
        </w:rPr>
        <w:t>иллюстрации).</w:t>
      </w:r>
      <w:r w:rsidRPr="00391935">
        <w:rPr>
          <w:spacing w:val="1"/>
          <w:sz w:val="24"/>
          <w:szCs w:val="24"/>
        </w:rPr>
        <w:t xml:space="preserve"> </w:t>
      </w:r>
      <w:r w:rsidRPr="00391935">
        <w:rPr>
          <w:sz w:val="24"/>
          <w:szCs w:val="24"/>
        </w:rPr>
        <w:t>Правила</w:t>
      </w:r>
      <w:r w:rsidRPr="00391935">
        <w:rPr>
          <w:spacing w:val="1"/>
          <w:sz w:val="24"/>
          <w:szCs w:val="24"/>
        </w:rPr>
        <w:t xml:space="preserve"> </w:t>
      </w:r>
      <w:r w:rsidRPr="00391935">
        <w:rPr>
          <w:sz w:val="24"/>
          <w:szCs w:val="24"/>
        </w:rPr>
        <w:t>юного</w:t>
      </w:r>
      <w:r w:rsidRPr="00391935">
        <w:rPr>
          <w:spacing w:val="1"/>
          <w:sz w:val="24"/>
          <w:szCs w:val="24"/>
        </w:rPr>
        <w:t xml:space="preserve"> </w:t>
      </w:r>
      <w:r w:rsidRPr="00391935">
        <w:rPr>
          <w:sz w:val="24"/>
          <w:szCs w:val="24"/>
        </w:rPr>
        <w:t>читателя.</w:t>
      </w:r>
      <w:r w:rsidRPr="00391935">
        <w:rPr>
          <w:spacing w:val="1"/>
          <w:sz w:val="24"/>
          <w:szCs w:val="24"/>
        </w:rPr>
        <w:t xml:space="preserve"> </w:t>
      </w:r>
      <w:r w:rsidRPr="00391935">
        <w:rPr>
          <w:sz w:val="24"/>
          <w:szCs w:val="24"/>
        </w:rPr>
        <w:t>Книга</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особый</w:t>
      </w:r>
      <w:r w:rsidRPr="00391935">
        <w:rPr>
          <w:spacing w:val="1"/>
          <w:sz w:val="24"/>
          <w:szCs w:val="24"/>
        </w:rPr>
        <w:t xml:space="preserve"> </w:t>
      </w:r>
      <w:r w:rsidRPr="00391935">
        <w:rPr>
          <w:sz w:val="24"/>
          <w:szCs w:val="24"/>
        </w:rPr>
        <w:t>вид</w:t>
      </w:r>
      <w:r w:rsidRPr="00391935">
        <w:rPr>
          <w:spacing w:val="1"/>
          <w:sz w:val="24"/>
          <w:szCs w:val="24"/>
        </w:rPr>
        <w:t xml:space="preserve"> </w:t>
      </w:r>
      <w:r w:rsidRPr="00391935">
        <w:rPr>
          <w:sz w:val="24"/>
          <w:szCs w:val="24"/>
        </w:rPr>
        <w:t>искусства.</w:t>
      </w:r>
      <w:r w:rsidRPr="00391935">
        <w:rPr>
          <w:spacing w:val="-62"/>
          <w:sz w:val="24"/>
          <w:szCs w:val="24"/>
        </w:rPr>
        <w:t xml:space="preserve"> </w:t>
      </w:r>
      <w:r w:rsidRPr="00391935">
        <w:rPr>
          <w:sz w:val="24"/>
          <w:szCs w:val="24"/>
        </w:rPr>
        <w:t>Общее представление о первых книгах на Руси, знакомство с рукописными</w:t>
      </w:r>
      <w:r w:rsidRPr="00391935">
        <w:rPr>
          <w:spacing w:val="1"/>
          <w:sz w:val="24"/>
          <w:szCs w:val="24"/>
        </w:rPr>
        <w:t xml:space="preserve"> </w:t>
      </w:r>
      <w:r w:rsidRPr="00391935">
        <w:rPr>
          <w:sz w:val="24"/>
          <w:szCs w:val="24"/>
        </w:rPr>
        <w:t>книгами.</w:t>
      </w:r>
    </w:p>
    <w:p w:rsidR="0045737B" w:rsidRPr="00391935" w:rsidRDefault="001E5142" w:rsidP="00391935">
      <w:pPr>
        <w:pStyle w:val="Heading1"/>
        <w:numPr>
          <w:ilvl w:val="0"/>
          <w:numId w:val="60"/>
        </w:numPr>
        <w:tabs>
          <w:tab w:val="left" w:pos="1725"/>
        </w:tabs>
        <w:spacing w:line="298" w:lineRule="exact"/>
        <w:ind w:right="662"/>
        <w:rPr>
          <w:sz w:val="24"/>
          <w:szCs w:val="24"/>
        </w:rPr>
      </w:pPr>
      <w:r w:rsidRPr="00391935">
        <w:rPr>
          <w:sz w:val="24"/>
          <w:szCs w:val="24"/>
        </w:rPr>
        <w:t>класс</w:t>
      </w:r>
    </w:p>
    <w:p w:rsidR="0045737B" w:rsidRPr="00391935" w:rsidRDefault="0045737B" w:rsidP="00391935">
      <w:pPr>
        <w:spacing w:line="298" w:lineRule="exact"/>
        <w:ind w:right="662"/>
        <w:jc w:val="both"/>
        <w:rPr>
          <w:sz w:val="24"/>
          <w:szCs w:val="24"/>
        </w:rPr>
        <w:sectPr w:rsidR="0045737B" w:rsidRPr="00391935">
          <w:pgSz w:w="11910" w:h="16840"/>
          <w:pgMar w:top="1040" w:right="20" w:bottom="960" w:left="880" w:header="0" w:footer="693" w:gutter="0"/>
          <w:cols w:space="720"/>
        </w:sectPr>
      </w:pPr>
    </w:p>
    <w:p w:rsidR="0045737B" w:rsidRPr="00391935" w:rsidRDefault="001E5142" w:rsidP="00391935">
      <w:pPr>
        <w:spacing w:before="76"/>
        <w:ind w:left="1530" w:right="662"/>
        <w:jc w:val="both"/>
        <w:rPr>
          <w:b/>
          <w:sz w:val="24"/>
          <w:szCs w:val="24"/>
        </w:rPr>
      </w:pPr>
      <w:r w:rsidRPr="00391935">
        <w:rPr>
          <w:b/>
          <w:sz w:val="24"/>
          <w:szCs w:val="24"/>
        </w:rPr>
        <w:lastRenderedPageBreak/>
        <w:t>О</w:t>
      </w:r>
      <w:r w:rsidRPr="00391935">
        <w:rPr>
          <w:b/>
          <w:spacing w:val="-6"/>
          <w:sz w:val="24"/>
          <w:szCs w:val="24"/>
        </w:rPr>
        <w:t xml:space="preserve"> </w:t>
      </w:r>
      <w:r w:rsidRPr="00391935">
        <w:rPr>
          <w:b/>
          <w:sz w:val="24"/>
          <w:szCs w:val="24"/>
        </w:rPr>
        <w:t>Родине,</w:t>
      </w:r>
      <w:r w:rsidRPr="00391935">
        <w:rPr>
          <w:b/>
          <w:spacing w:val="-5"/>
          <w:sz w:val="24"/>
          <w:szCs w:val="24"/>
        </w:rPr>
        <w:t xml:space="preserve"> </w:t>
      </w:r>
      <w:r w:rsidRPr="00391935">
        <w:rPr>
          <w:b/>
          <w:sz w:val="24"/>
          <w:szCs w:val="24"/>
        </w:rPr>
        <w:t>героические</w:t>
      </w:r>
      <w:r w:rsidRPr="00391935">
        <w:rPr>
          <w:b/>
          <w:spacing w:val="-5"/>
          <w:sz w:val="24"/>
          <w:szCs w:val="24"/>
        </w:rPr>
        <w:t xml:space="preserve"> </w:t>
      </w:r>
      <w:r w:rsidRPr="00391935">
        <w:rPr>
          <w:b/>
          <w:sz w:val="24"/>
          <w:szCs w:val="24"/>
        </w:rPr>
        <w:t>страницы</w:t>
      </w:r>
      <w:r w:rsidRPr="00391935">
        <w:rPr>
          <w:b/>
          <w:spacing w:val="-4"/>
          <w:sz w:val="24"/>
          <w:szCs w:val="24"/>
        </w:rPr>
        <w:t xml:space="preserve"> </w:t>
      </w:r>
      <w:r w:rsidRPr="00391935">
        <w:rPr>
          <w:b/>
          <w:sz w:val="24"/>
          <w:szCs w:val="24"/>
        </w:rPr>
        <w:t>истории</w:t>
      </w:r>
    </w:p>
    <w:p w:rsidR="0045737B" w:rsidRPr="00391935" w:rsidRDefault="001E5142" w:rsidP="00391935">
      <w:pPr>
        <w:pStyle w:val="a3"/>
        <w:spacing w:before="1"/>
        <w:ind w:right="662"/>
        <w:rPr>
          <w:sz w:val="24"/>
          <w:szCs w:val="24"/>
        </w:rPr>
      </w:pPr>
      <w:r w:rsidRPr="00391935">
        <w:rPr>
          <w:sz w:val="24"/>
          <w:szCs w:val="24"/>
        </w:rPr>
        <w:t>Наше Отечество, образ родной земли в стихотворных и прозаических</w:t>
      </w:r>
      <w:r w:rsidRPr="00391935">
        <w:rPr>
          <w:spacing w:val="1"/>
          <w:sz w:val="24"/>
          <w:szCs w:val="24"/>
        </w:rPr>
        <w:t xml:space="preserve"> </w:t>
      </w:r>
      <w:r w:rsidRPr="00391935">
        <w:rPr>
          <w:sz w:val="24"/>
          <w:szCs w:val="24"/>
        </w:rPr>
        <w:t>произведениях писателей и поэтов ХIХ и ХХ веков (по выбору, не менее</w:t>
      </w:r>
      <w:r w:rsidRPr="00391935">
        <w:rPr>
          <w:spacing w:val="1"/>
          <w:sz w:val="24"/>
          <w:szCs w:val="24"/>
        </w:rPr>
        <w:t xml:space="preserve"> </w:t>
      </w:r>
      <w:r w:rsidRPr="00391935">
        <w:rPr>
          <w:sz w:val="24"/>
          <w:szCs w:val="24"/>
        </w:rPr>
        <w:t>четырёх,</w:t>
      </w:r>
      <w:r w:rsidRPr="00391935">
        <w:rPr>
          <w:spacing w:val="1"/>
          <w:sz w:val="24"/>
          <w:szCs w:val="24"/>
        </w:rPr>
        <w:t xml:space="preserve"> </w:t>
      </w:r>
      <w:r w:rsidRPr="00391935">
        <w:rPr>
          <w:sz w:val="24"/>
          <w:szCs w:val="24"/>
        </w:rPr>
        <w:t>например</w:t>
      </w:r>
      <w:r w:rsidRPr="00391935">
        <w:rPr>
          <w:spacing w:val="1"/>
          <w:sz w:val="24"/>
          <w:szCs w:val="24"/>
        </w:rPr>
        <w:t xml:space="preserve"> </w:t>
      </w:r>
      <w:r w:rsidRPr="00391935">
        <w:rPr>
          <w:sz w:val="24"/>
          <w:szCs w:val="24"/>
        </w:rPr>
        <w:t>произведения</w:t>
      </w:r>
      <w:r w:rsidRPr="00391935">
        <w:rPr>
          <w:spacing w:val="1"/>
          <w:sz w:val="24"/>
          <w:szCs w:val="24"/>
        </w:rPr>
        <w:t xml:space="preserve"> </w:t>
      </w:r>
      <w:r w:rsidRPr="00391935">
        <w:rPr>
          <w:sz w:val="24"/>
          <w:szCs w:val="24"/>
        </w:rPr>
        <w:t>И.С.</w:t>
      </w:r>
      <w:r w:rsidRPr="00391935">
        <w:rPr>
          <w:spacing w:val="1"/>
          <w:sz w:val="24"/>
          <w:szCs w:val="24"/>
        </w:rPr>
        <w:t xml:space="preserve"> </w:t>
      </w:r>
      <w:r w:rsidRPr="00391935">
        <w:rPr>
          <w:sz w:val="24"/>
          <w:szCs w:val="24"/>
        </w:rPr>
        <w:t>Никитина,</w:t>
      </w:r>
      <w:r w:rsidRPr="00391935">
        <w:rPr>
          <w:spacing w:val="1"/>
          <w:sz w:val="24"/>
          <w:szCs w:val="24"/>
        </w:rPr>
        <w:t xml:space="preserve"> </w:t>
      </w:r>
      <w:r w:rsidRPr="00391935">
        <w:rPr>
          <w:sz w:val="24"/>
          <w:szCs w:val="24"/>
        </w:rPr>
        <w:t>Н.М.</w:t>
      </w:r>
      <w:r w:rsidRPr="00391935">
        <w:rPr>
          <w:spacing w:val="1"/>
          <w:sz w:val="24"/>
          <w:szCs w:val="24"/>
        </w:rPr>
        <w:t xml:space="preserve"> </w:t>
      </w:r>
      <w:r w:rsidRPr="00391935">
        <w:rPr>
          <w:sz w:val="24"/>
          <w:szCs w:val="24"/>
        </w:rPr>
        <w:t>Языкова,</w:t>
      </w:r>
      <w:r w:rsidRPr="00391935">
        <w:rPr>
          <w:spacing w:val="1"/>
          <w:sz w:val="24"/>
          <w:szCs w:val="24"/>
        </w:rPr>
        <w:t xml:space="preserve"> </w:t>
      </w:r>
      <w:r w:rsidRPr="00391935">
        <w:rPr>
          <w:sz w:val="24"/>
          <w:szCs w:val="24"/>
        </w:rPr>
        <w:t>С.Т.</w:t>
      </w:r>
      <w:r w:rsidRPr="00391935">
        <w:rPr>
          <w:spacing w:val="1"/>
          <w:sz w:val="24"/>
          <w:szCs w:val="24"/>
        </w:rPr>
        <w:t xml:space="preserve"> </w:t>
      </w:r>
      <w:r w:rsidRPr="00391935">
        <w:rPr>
          <w:sz w:val="24"/>
          <w:szCs w:val="24"/>
        </w:rPr>
        <w:t>Романовского,</w:t>
      </w:r>
      <w:r w:rsidRPr="00391935">
        <w:rPr>
          <w:spacing w:val="1"/>
          <w:sz w:val="24"/>
          <w:szCs w:val="24"/>
        </w:rPr>
        <w:t xml:space="preserve"> </w:t>
      </w:r>
      <w:r w:rsidRPr="00391935">
        <w:rPr>
          <w:sz w:val="24"/>
          <w:szCs w:val="24"/>
        </w:rPr>
        <w:t>А.Т.</w:t>
      </w:r>
      <w:r w:rsidRPr="00391935">
        <w:rPr>
          <w:spacing w:val="1"/>
          <w:sz w:val="24"/>
          <w:szCs w:val="24"/>
        </w:rPr>
        <w:t xml:space="preserve"> </w:t>
      </w:r>
      <w:r w:rsidRPr="00391935">
        <w:rPr>
          <w:sz w:val="24"/>
          <w:szCs w:val="24"/>
        </w:rPr>
        <w:t>Твардовского,</w:t>
      </w:r>
      <w:r w:rsidRPr="00391935">
        <w:rPr>
          <w:spacing w:val="1"/>
          <w:sz w:val="24"/>
          <w:szCs w:val="24"/>
        </w:rPr>
        <w:t xml:space="preserve"> </w:t>
      </w:r>
      <w:r w:rsidRPr="00391935">
        <w:rPr>
          <w:sz w:val="24"/>
          <w:szCs w:val="24"/>
        </w:rPr>
        <w:t>М.М.</w:t>
      </w:r>
      <w:r w:rsidRPr="00391935">
        <w:rPr>
          <w:spacing w:val="1"/>
          <w:sz w:val="24"/>
          <w:szCs w:val="24"/>
        </w:rPr>
        <w:t xml:space="preserve"> </w:t>
      </w:r>
      <w:r w:rsidRPr="00391935">
        <w:rPr>
          <w:sz w:val="24"/>
          <w:szCs w:val="24"/>
        </w:rPr>
        <w:t>Пришвина,</w:t>
      </w:r>
      <w:r w:rsidRPr="00391935">
        <w:rPr>
          <w:spacing w:val="1"/>
          <w:sz w:val="24"/>
          <w:szCs w:val="24"/>
        </w:rPr>
        <w:t xml:space="preserve"> </w:t>
      </w:r>
      <w:r w:rsidRPr="00391935">
        <w:rPr>
          <w:sz w:val="24"/>
          <w:szCs w:val="24"/>
        </w:rPr>
        <w:t>С.Д.</w:t>
      </w:r>
      <w:r w:rsidRPr="00391935">
        <w:rPr>
          <w:spacing w:val="1"/>
          <w:sz w:val="24"/>
          <w:szCs w:val="24"/>
        </w:rPr>
        <w:t xml:space="preserve"> </w:t>
      </w:r>
      <w:r w:rsidRPr="00391935">
        <w:rPr>
          <w:sz w:val="24"/>
          <w:szCs w:val="24"/>
        </w:rPr>
        <w:t>Дрожжина,</w:t>
      </w:r>
      <w:r w:rsidRPr="00391935">
        <w:rPr>
          <w:spacing w:val="1"/>
          <w:sz w:val="24"/>
          <w:szCs w:val="24"/>
        </w:rPr>
        <w:t xml:space="preserve"> </w:t>
      </w:r>
      <w:r w:rsidRPr="00391935">
        <w:rPr>
          <w:sz w:val="24"/>
          <w:szCs w:val="24"/>
        </w:rPr>
        <w:t>В.М.</w:t>
      </w:r>
      <w:r w:rsidRPr="00391935">
        <w:rPr>
          <w:spacing w:val="1"/>
          <w:sz w:val="24"/>
          <w:szCs w:val="24"/>
        </w:rPr>
        <w:t xml:space="preserve"> </w:t>
      </w:r>
      <w:r w:rsidRPr="00391935">
        <w:rPr>
          <w:sz w:val="24"/>
          <w:szCs w:val="24"/>
        </w:rPr>
        <w:t>Пескова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др.).</w:t>
      </w:r>
      <w:r w:rsidRPr="00391935">
        <w:rPr>
          <w:spacing w:val="1"/>
          <w:sz w:val="24"/>
          <w:szCs w:val="24"/>
        </w:rPr>
        <w:t xml:space="preserve"> </w:t>
      </w:r>
      <w:r w:rsidRPr="00391935">
        <w:rPr>
          <w:sz w:val="24"/>
          <w:szCs w:val="24"/>
        </w:rPr>
        <w:t>Представление</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проявлении</w:t>
      </w:r>
      <w:r w:rsidRPr="00391935">
        <w:rPr>
          <w:spacing w:val="1"/>
          <w:sz w:val="24"/>
          <w:szCs w:val="24"/>
        </w:rPr>
        <w:t xml:space="preserve"> </w:t>
      </w:r>
      <w:r w:rsidRPr="00391935">
        <w:rPr>
          <w:sz w:val="24"/>
          <w:szCs w:val="24"/>
        </w:rPr>
        <w:t>любви</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родной</w:t>
      </w:r>
      <w:r w:rsidRPr="00391935">
        <w:rPr>
          <w:spacing w:val="1"/>
          <w:sz w:val="24"/>
          <w:szCs w:val="24"/>
        </w:rPr>
        <w:t xml:space="preserve"> </w:t>
      </w:r>
      <w:r w:rsidRPr="00391935">
        <w:rPr>
          <w:sz w:val="24"/>
          <w:szCs w:val="24"/>
        </w:rPr>
        <w:t>земле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литературе</w:t>
      </w:r>
      <w:r w:rsidRPr="00391935">
        <w:rPr>
          <w:spacing w:val="1"/>
          <w:sz w:val="24"/>
          <w:szCs w:val="24"/>
        </w:rPr>
        <w:t xml:space="preserve"> </w:t>
      </w:r>
      <w:r w:rsidRPr="00391935">
        <w:rPr>
          <w:sz w:val="24"/>
          <w:szCs w:val="24"/>
        </w:rPr>
        <w:t>разных</w:t>
      </w:r>
      <w:r w:rsidRPr="00391935">
        <w:rPr>
          <w:spacing w:val="1"/>
          <w:sz w:val="24"/>
          <w:szCs w:val="24"/>
        </w:rPr>
        <w:t xml:space="preserve"> </w:t>
      </w:r>
      <w:r w:rsidRPr="00391935">
        <w:rPr>
          <w:sz w:val="24"/>
          <w:szCs w:val="24"/>
        </w:rPr>
        <w:t>народов</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примере</w:t>
      </w:r>
      <w:r w:rsidRPr="00391935">
        <w:rPr>
          <w:spacing w:val="1"/>
          <w:sz w:val="24"/>
          <w:szCs w:val="24"/>
        </w:rPr>
        <w:t xml:space="preserve"> </w:t>
      </w:r>
      <w:r w:rsidRPr="00391935">
        <w:rPr>
          <w:sz w:val="24"/>
          <w:szCs w:val="24"/>
        </w:rPr>
        <w:t>писателей</w:t>
      </w:r>
      <w:r w:rsidRPr="00391935">
        <w:rPr>
          <w:spacing w:val="1"/>
          <w:sz w:val="24"/>
          <w:szCs w:val="24"/>
        </w:rPr>
        <w:t xml:space="preserve"> </w:t>
      </w:r>
      <w:r w:rsidRPr="00391935">
        <w:rPr>
          <w:sz w:val="24"/>
          <w:szCs w:val="24"/>
        </w:rPr>
        <w:t>родного</w:t>
      </w:r>
      <w:r w:rsidRPr="00391935">
        <w:rPr>
          <w:spacing w:val="1"/>
          <w:sz w:val="24"/>
          <w:szCs w:val="24"/>
        </w:rPr>
        <w:t xml:space="preserve"> </w:t>
      </w:r>
      <w:r w:rsidRPr="00391935">
        <w:rPr>
          <w:sz w:val="24"/>
          <w:szCs w:val="24"/>
        </w:rPr>
        <w:t>края,</w:t>
      </w:r>
      <w:r w:rsidRPr="00391935">
        <w:rPr>
          <w:spacing w:val="1"/>
          <w:sz w:val="24"/>
          <w:szCs w:val="24"/>
        </w:rPr>
        <w:t xml:space="preserve"> </w:t>
      </w:r>
      <w:r w:rsidRPr="00391935">
        <w:rPr>
          <w:sz w:val="24"/>
          <w:szCs w:val="24"/>
        </w:rPr>
        <w:t>представителей разных народов России). Страницы истории России, великие</w:t>
      </w:r>
      <w:r w:rsidRPr="00391935">
        <w:rPr>
          <w:spacing w:val="1"/>
          <w:sz w:val="24"/>
          <w:szCs w:val="24"/>
        </w:rPr>
        <w:t xml:space="preserve"> </w:t>
      </w:r>
      <w:r w:rsidRPr="00391935">
        <w:rPr>
          <w:sz w:val="24"/>
          <w:szCs w:val="24"/>
        </w:rPr>
        <w:t>люди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события:</w:t>
      </w:r>
      <w:r w:rsidRPr="00391935">
        <w:rPr>
          <w:spacing w:val="1"/>
          <w:sz w:val="24"/>
          <w:szCs w:val="24"/>
        </w:rPr>
        <w:t xml:space="preserve"> </w:t>
      </w:r>
      <w:r w:rsidRPr="00391935">
        <w:rPr>
          <w:sz w:val="24"/>
          <w:szCs w:val="24"/>
        </w:rPr>
        <w:t>образы</w:t>
      </w:r>
      <w:r w:rsidRPr="00391935">
        <w:rPr>
          <w:spacing w:val="1"/>
          <w:sz w:val="24"/>
          <w:szCs w:val="24"/>
        </w:rPr>
        <w:t xml:space="preserve"> </w:t>
      </w:r>
      <w:r w:rsidRPr="00391935">
        <w:rPr>
          <w:sz w:val="24"/>
          <w:szCs w:val="24"/>
        </w:rPr>
        <w:t>Александра</w:t>
      </w:r>
      <w:r w:rsidRPr="00391935">
        <w:rPr>
          <w:spacing w:val="1"/>
          <w:sz w:val="24"/>
          <w:szCs w:val="24"/>
        </w:rPr>
        <w:t xml:space="preserve"> </w:t>
      </w:r>
      <w:r w:rsidRPr="00391935">
        <w:rPr>
          <w:sz w:val="24"/>
          <w:szCs w:val="24"/>
        </w:rPr>
        <w:t>Невского,</w:t>
      </w:r>
      <w:r w:rsidRPr="00391935">
        <w:rPr>
          <w:spacing w:val="1"/>
          <w:sz w:val="24"/>
          <w:szCs w:val="24"/>
        </w:rPr>
        <w:t xml:space="preserve"> </w:t>
      </w:r>
      <w:r w:rsidRPr="00391935">
        <w:rPr>
          <w:sz w:val="24"/>
          <w:szCs w:val="24"/>
        </w:rPr>
        <w:t>Дмитрия</w:t>
      </w:r>
      <w:r w:rsidRPr="00391935">
        <w:rPr>
          <w:spacing w:val="66"/>
          <w:sz w:val="24"/>
          <w:szCs w:val="24"/>
        </w:rPr>
        <w:t xml:space="preserve"> </w:t>
      </w:r>
      <w:r w:rsidRPr="00391935">
        <w:rPr>
          <w:sz w:val="24"/>
          <w:szCs w:val="24"/>
        </w:rPr>
        <w:t>Пожарского,</w:t>
      </w:r>
      <w:r w:rsidRPr="00391935">
        <w:rPr>
          <w:spacing w:val="1"/>
          <w:sz w:val="24"/>
          <w:szCs w:val="24"/>
        </w:rPr>
        <w:t xml:space="preserve"> </w:t>
      </w:r>
      <w:r w:rsidRPr="00391935">
        <w:rPr>
          <w:sz w:val="24"/>
          <w:szCs w:val="24"/>
        </w:rPr>
        <w:t>Дмитрия</w:t>
      </w:r>
      <w:r w:rsidRPr="00391935">
        <w:rPr>
          <w:spacing w:val="1"/>
          <w:sz w:val="24"/>
          <w:szCs w:val="24"/>
        </w:rPr>
        <w:t xml:space="preserve"> </w:t>
      </w:r>
      <w:r w:rsidRPr="00391935">
        <w:rPr>
          <w:sz w:val="24"/>
          <w:szCs w:val="24"/>
        </w:rPr>
        <w:t>Донского,</w:t>
      </w:r>
      <w:r w:rsidRPr="00391935">
        <w:rPr>
          <w:spacing w:val="1"/>
          <w:sz w:val="24"/>
          <w:szCs w:val="24"/>
        </w:rPr>
        <w:t xml:space="preserve"> </w:t>
      </w:r>
      <w:r w:rsidRPr="00391935">
        <w:rPr>
          <w:sz w:val="24"/>
          <w:szCs w:val="24"/>
        </w:rPr>
        <w:t>Александра</w:t>
      </w:r>
      <w:r w:rsidRPr="00391935">
        <w:rPr>
          <w:spacing w:val="1"/>
          <w:sz w:val="24"/>
          <w:szCs w:val="24"/>
        </w:rPr>
        <w:t xml:space="preserve"> </w:t>
      </w:r>
      <w:r w:rsidRPr="00391935">
        <w:rPr>
          <w:sz w:val="24"/>
          <w:szCs w:val="24"/>
        </w:rPr>
        <w:t>Суворова,</w:t>
      </w:r>
      <w:r w:rsidRPr="00391935">
        <w:rPr>
          <w:spacing w:val="1"/>
          <w:sz w:val="24"/>
          <w:szCs w:val="24"/>
        </w:rPr>
        <w:t xml:space="preserve"> </w:t>
      </w:r>
      <w:r w:rsidRPr="00391935">
        <w:rPr>
          <w:sz w:val="24"/>
          <w:szCs w:val="24"/>
        </w:rPr>
        <w:t>Михаила</w:t>
      </w:r>
      <w:r w:rsidRPr="00391935">
        <w:rPr>
          <w:spacing w:val="1"/>
          <w:sz w:val="24"/>
          <w:szCs w:val="24"/>
        </w:rPr>
        <w:t xml:space="preserve"> </w:t>
      </w:r>
      <w:r w:rsidRPr="00391935">
        <w:rPr>
          <w:sz w:val="24"/>
          <w:szCs w:val="24"/>
        </w:rPr>
        <w:t>Кутузова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других</w:t>
      </w:r>
      <w:r w:rsidRPr="00391935">
        <w:rPr>
          <w:spacing w:val="1"/>
          <w:sz w:val="24"/>
          <w:szCs w:val="24"/>
        </w:rPr>
        <w:t xml:space="preserve"> </w:t>
      </w:r>
      <w:r w:rsidRPr="00391935">
        <w:rPr>
          <w:sz w:val="24"/>
          <w:szCs w:val="24"/>
        </w:rPr>
        <w:t>выдающихся</w:t>
      </w:r>
      <w:r w:rsidRPr="00391935">
        <w:rPr>
          <w:spacing w:val="1"/>
          <w:sz w:val="24"/>
          <w:szCs w:val="24"/>
        </w:rPr>
        <w:t xml:space="preserve"> </w:t>
      </w:r>
      <w:r w:rsidRPr="00391935">
        <w:rPr>
          <w:sz w:val="24"/>
          <w:szCs w:val="24"/>
        </w:rPr>
        <w:t>защитников</w:t>
      </w:r>
      <w:r w:rsidRPr="00391935">
        <w:rPr>
          <w:spacing w:val="1"/>
          <w:sz w:val="24"/>
          <w:szCs w:val="24"/>
        </w:rPr>
        <w:t xml:space="preserve"> </w:t>
      </w:r>
      <w:r w:rsidRPr="00391935">
        <w:rPr>
          <w:sz w:val="24"/>
          <w:szCs w:val="24"/>
        </w:rPr>
        <w:t>Отечества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литературе</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детей.</w:t>
      </w:r>
      <w:r w:rsidRPr="00391935">
        <w:rPr>
          <w:spacing w:val="1"/>
          <w:sz w:val="24"/>
          <w:szCs w:val="24"/>
        </w:rPr>
        <w:t xml:space="preserve"> </w:t>
      </w:r>
      <w:r w:rsidRPr="00391935">
        <w:rPr>
          <w:sz w:val="24"/>
          <w:szCs w:val="24"/>
        </w:rPr>
        <w:t>Отражение</w:t>
      </w:r>
      <w:r w:rsidRPr="00391935">
        <w:rPr>
          <w:spacing w:val="1"/>
          <w:sz w:val="24"/>
          <w:szCs w:val="24"/>
        </w:rPr>
        <w:t xml:space="preserve"> </w:t>
      </w:r>
      <w:r w:rsidRPr="00391935">
        <w:rPr>
          <w:sz w:val="24"/>
          <w:szCs w:val="24"/>
        </w:rPr>
        <w:t>нравственной</w:t>
      </w:r>
      <w:r w:rsidRPr="00391935">
        <w:rPr>
          <w:spacing w:val="1"/>
          <w:sz w:val="24"/>
          <w:szCs w:val="24"/>
        </w:rPr>
        <w:t xml:space="preserve"> </w:t>
      </w:r>
      <w:r w:rsidRPr="00391935">
        <w:rPr>
          <w:sz w:val="24"/>
          <w:szCs w:val="24"/>
        </w:rPr>
        <w:t>идеи:</w:t>
      </w:r>
      <w:r w:rsidRPr="00391935">
        <w:rPr>
          <w:spacing w:val="1"/>
          <w:sz w:val="24"/>
          <w:szCs w:val="24"/>
        </w:rPr>
        <w:t xml:space="preserve"> </w:t>
      </w:r>
      <w:r w:rsidRPr="00391935">
        <w:rPr>
          <w:sz w:val="24"/>
          <w:szCs w:val="24"/>
        </w:rPr>
        <w:t>любовь</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Родине.</w:t>
      </w:r>
      <w:r w:rsidRPr="00391935">
        <w:rPr>
          <w:spacing w:val="1"/>
          <w:sz w:val="24"/>
          <w:szCs w:val="24"/>
        </w:rPr>
        <w:t xml:space="preserve"> </w:t>
      </w:r>
      <w:r w:rsidRPr="00391935">
        <w:rPr>
          <w:sz w:val="24"/>
          <w:szCs w:val="24"/>
        </w:rPr>
        <w:t>Героическое</w:t>
      </w:r>
      <w:r w:rsidRPr="00391935">
        <w:rPr>
          <w:spacing w:val="1"/>
          <w:sz w:val="24"/>
          <w:szCs w:val="24"/>
        </w:rPr>
        <w:t xml:space="preserve"> </w:t>
      </w:r>
      <w:r w:rsidRPr="00391935">
        <w:rPr>
          <w:sz w:val="24"/>
          <w:szCs w:val="24"/>
        </w:rPr>
        <w:t>прошлое</w:t>
      </w:r>
      <w:r w:rsidRPr="00391935">
        <w:rPr>
          <w:spacing w:val="1"/>
          <w:sz w:val="24"/>
          <w:szCs w:val="24"/>
        </w:rPr>
        <w:t xml:space="preserve"> </w:t>
      </w:r>
      <w:r w:rsidRPr="00391935">
        <w:rPr>
          <w:sz w:val="24"/>
          <w:szCs w:val="24"/>
        </w:rPr>
        <w:t>России,</w:t>
      </w:r>
      <w:r w:rsidRPr="00391935">
        <w:rPr>
          <w:spacing w:val="1"/>
          <w:sz w:val="24"/>
          <w:szCs w:val="24"/>
        </w:rPr>
        <w:t xml:space="preserve"> </w:t>
      </w:r>
      <w:r w:rsidRPr="00391935">
        <w:rPr>
          <w:sz w:val="24"/>
          <w:szCs w:val="24"/>
        </w:rPr>
        <w:t>тема</w:t>
      </w:r>
      <w:r w:rsidRPr="00391935">
        <w:rPr>
          <w:spacing w:val="1"/>
          <w:sz w:val="24"/>
          <w:szCs w:val="24"/>
        </w:rPr>
        <w:t xml:space="preserve"> </w:t>
      </w:r>
      <w:r w:rsidRPr="00391935">
        <w:rPr>
          <w:sz w:val="24"/>
          <w:szCs w:val="24"/>
        </w:rPr>
        <w:t>Великой</w:t>
      </w:r>
      <w:r w:rsidRPr="00391935">
        <w:rPr>
          <w:spacing w:val="1"/>
          <w:sz w:val="24"/>
          <w:szCs w:val="24"/>
        </w:rPr>
        <w:t xml:space="preserve"> </w:t>
      </w:r>
      <w:r w:rsidRPr="00391935">
        <w:rPr>
          <w:sz w:val="24"/>
          <w:szCs w:val="24"/>
        </w:rPr>
        <w:t>Отечественной</w:t>
      </w:r>
      <w:r w:rsidRPr="00391935">
        <w:rPr>
          <w:spacing w:val="1"/>
          <w:sz w:val="24"/>
          <w:szCs w:val="24"/>
        </w:rPr>
        <w:t xml:space="preserve"> </w:t>
      </w:r>
      <w:r w:rsidRPr="00391935">
        <w:rPr>
          <w:sz w:val="24"/>
          <w:szCs w:val="24"/>
        </w:rPr>
        <w:t>войны</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произведениях</w:t>
      </w:r>
      <w:r w:rsidRPr="00391935">
        <w:rPr>
          <w:spacing w:val="1"/>
          <w:sz w:val="24"/>
          <w:szCs w:val="24"/>
        </w:rPr>
        <w:t xml:space="preserve"> </w:t>
      </w:r>
      <w:r w:rsidRPr="00391935">
        <w:rPr>
          <w:sz w:val="24"/>
          <w:szCs w:val="24"/>
        </w:rPr>
        <w:t>литературы</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примере</w:t>
      </w:r>
      <w:r w:rsidRPr="00391935">
        <w:rPr>
          <w:spacing w:val="1"/>
          <w:sz w:val="24"/>
          <w:szCs w:val="24"/>
        </w:rPr>
        <w:t xml:space="preserve"> </w:t>
      </w:r>
      <w:r w:rsidRPr="00391935">
        <w:rPr>
          <w:sz w:val="24"/>
          <w:szCs w:val="24"/>
        </w:rPr>
        <w:t>рассказов А.П. Платонова, Л.А. Кассиля, В.К. Железняка, С.П. Алексеева).</w:t>
      </w:r>
      <w:r w:rsidRPr="00391935">
        <w:rPr>
          <w:spacing w:val="1"/>
          <w:sz w:val="24"/>
          <w:szCs w:val="24"/>
        </w:rPr>
        <w:t xml:space="preserve"> </w:t>
      </w:r>
      <w:r w:rsidRPr="00391935">
        <w:rPr>
          <w:sz w:val="24"/>
          <w:szCs w:val="24"/>
        </w:rPr>
        <w:t>Осознание</w:t>
      </w:r>
      <w:r w:rsidRPr="00391935">
        <w:rPr>
          <w:spacing w:val="1"/>
          <w:sz w:val="24"/>
          <w:szCs w:val="24"/>
        </w:rPr>
        <w:t xml:space="preserve"> </w:t>
      </w:r>
      <w:r w:rsidRPr="00391935">
        <w:rPr>
          <w:sz w:val="24"/>
          <w:szCs w:val="24"/>
        </w:rPr>
        <w:t>понятия:</w:t>
      </w:r>
      <w:r w:rsidRPr="00391935">
        <w:rPr>
          <w:spacing w:val="1"/>
          <w:sz w:val="24"/>
          <w:szCs w:val="24"/>
        </w:rPr>
        <w:t xml:space="preserve"> </w:t>
      </w:r>
      <w:r w:rsidRPr="00391935">
        <w:rPr>
          <w:sz w:val="24"/>
          <w:szCs w:val="24"/>
        </w:rPr>
        <w:t>поступок,</w:t>
      </w:r>
      <w:r w:rsidRPr="00391935">
        <w:rPr>
          <w:spacing w:val="1"/>
          <w:sz w:val="24"/>
          <w:szCs w:val="24"/>
        </w:rPr>
        <w:t xml:space="preserve"> </w:t>
      </w:r>
      <w:r w:rsidRPr="00391935">
        <w:rPr>
          <w:sz w:val="24"/>
          <w:szCs w:val="24"/>
        </w:rPr>
        <w:t>подвиг.</w:t>
      </w:r>
      <w:r w:rsidRPr="00391935">
        <w:rPr>
          <w:spacing w:val="1"/>
          <w:sz w:val="24"/>
          <w:szCs w:val="24"/>
        </w:rPr>
        <w:t xml:space="preserve"> </w:t>
      </w:r>
      <w:r w:rsidRPr="00391935">
        <w:rPr>
          <w:sz w:val="24"/>
          <w:szCs w:val="24"/>
        </w:rPr>
        <w:t>Круг</w:t>
      </w:r>
      <w:r w:rsidRPr="00391935">
        <w:rPr>
          <w:spacing w:val="1"/>
          <w:sz w:val="24"/>
          <w:szCs w:val="24"/>
        </w:rPr>
        <w:t xml:space="preserve"> </w:t>
      </w:r>
      <w:r w:rsidRPr="00391935">
        <w:rPr>
          <w:sz w:val="24"/>
          <w:szCs w:val="24"/>
        </w:rPr>
        <w:t>чтения:</w:t>
      </w:r>
      <w:r w:rsidRPr="00391935">
        <w:rPr>
          <w:spacing w:val="1"/>
          <w:sz w:val="24"/>
          <w:szCs w:val="24"/>
        </w:rPr>
        <w:t xml:space="preserve"> </w:t>
      </w:r>
      <w:r w:rsidRPr="00391935">
        <w:rPr>
          <w:sz w:val="24"/>
          <w:szCs w:val="24"/>
        </w:rPr>
        <w:t>народная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авторская</w:t>
      </w:r>
      <w:r w:rsidRPr="00391935">
        <w:rPr>
          <w:spacing w:val="-62"/>
          <w:sz w:val="24"/>
          <w:szCs w:val="24"/>
        </w:rPr>
        <w:t xml:space="preserve"> </w:t>
      </w:r>
      <w:r w:rsidRPr="00391935">
        <w:rPr>
          <w:sz w:val="24"/>
          <w:szCs w:val="24"/>
        </w:rPr>
        <w:t>песня: понятие исторической песни, знакомство с песнями на тему Великой</w:t>
      </w:r>
      <w:r w:rsidRPr="00391935">
        <w:rPr>
          <w:spacing w:val="1"/>
          <w:sz w:val="24"/>
          <w:szCs w:val="24"/>
        </w:rPr>
        <w:t xml:space="preserve"> </w:t>
      </w:r>
      <w:r w:rsidRPr="00391935">
        <w:rPr>
          <w:sz w:val="24"/>
          <w:szCs w:val="24"/>
        </w:rPr>
        <w:t>Отечественной</w:t>
      </w:r>
      <w:r w:rsidRPr="00391935">
        <w:rPr>
          <w:spacing w:val="-1"/>
          <w:sz w:val="24"/>
          <w:szCs w:val="24"/>
        </w:rPr>
        <w:t xml:space="preserve"> </w:t>
      </w:r>
      <w:r w:rsidRPr="00391935">
        <w:rPr>
          <w:sz w:val="24"/>
          <w:szCs w:val="24"/>
        </w:rPr>
        <w:t>войны.</w:t>
      </w:r>
    </w:p>
    <w:p w:rsidR="0045737B" w:rsidRPr="00391935" w:rsidRDefault="001E5142" w:rsidP="00391935">
      <w:pPr>
        <w:pStyle w:val="Heading1"/>
        <w:spacing w:before="1" w:line="298" w:lineRule="exact"/>
        <w:ind w:right="662"/>
        <w:rPr>
          <w:sz w:val="24"/>
          <w:szCs w:val="24"/>
        </w:rPr>
      </w:pPr>
      <w:r w:rsidRPr="00391935">
        <w:rPr>
          <w:sz w:val="24"/>
          <w:szCs w:val="24"/>
        </w:rPr>
        <w:t>Фольклор</w:t>
      </w:r>
      <w:r w:rsidRPr="00391935">
        <w:rPr>
          <w:spacing w:val="-4"/>
          <w:sz w:val="24"/>
          <w:szCs w:val="24"/>
        </w:rPr>
        <w:t xml:space="preserve"> </w:t>
      </w:r>
      <w:r w:rsidRPr="00391935">
        <w:rPr>
          <w:sz w:val="24"/>
          <w:szCs w:val="24"/>
        </w:rPr>
        <w:t>(устное</w:t>
      </w:r>
      <w:r w:rsidRPr="00391935">
        <w:rPr>
          <w:spacing w:val="-3"/>
          <w:sz w:val="24"/>
          <w:szCs w:val="24"/>
        </w:rPr>
        <w:t xml:space="preserve"> </w:t>
      </w:r>
      <w:r w:rsidRPr="00391935">
        <w:rPr>
          <w:sz w:val="24"/>
          <w:szCs w:val="24"/>
        </w:rPr>
        <w:t>народное</w:t>
      </w:r>
      <w:r w:rsidRPr="00391935">
        <w:rPr>
          <w:spacing w:val="-3"/>
          <w:sz w:val="24"/>
          <w:szCs w:val="24"/>
        </w:rPr>
        <w:t xml:space="preserve"> </w:t>
      </w:r>
      <w:r w:rsidRPr="00391935">
        <w:rPr>
          <w:sz w:val="24"/>
          <w:szCs w:val="24"/>
        </w:rPr>
        <w:t>творчество)</w:t>
      </w:r>
    </w:p>
    <w:p w:rsidR="0045737B" w:rsidRPr="00391935" w:rsidRDefault="001E5142" w:rsidP="00391935">
      <w:pPr>
        <w:pStyle w:val="a3"/>
        <w:ind w:right="662"/>
        <w:rPr>
          <w:sz w:val="24"/>
          <w:szCs w:val="24"/>
        </w:rPr>
      </w:pPr>
      <w:r w:rsidRPr="00391935">
        <w:rPr>
          <w:sz w:val="24"/>
          <w:szCs w:val="24"/>
        </w:rPr>
        <w:t>Фольклор</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народная</w:t>
      </w:r>
      <w:r w:rsidRPr="00391935">
        <w:rPr>
          <w:spacing w:val="1"/>
          <w:sz w:val="24"/>
          <w:szCs w:val="24"/>
        </w:rPr>
        <w:t xml:space="preserve"> </w:t>
      </w:r>
      <w:r w:rsidRPr="00391935">
        <w:rPr>
          <w:sz w:val="24"/>
          <w:szCs w:val="24"/>
        </w:rPr>
        <w:t>духовная</w:t>
      </w:r>
      <w:r w:rsidRPr="00391935">
        <w:rPr>
          <w:spacing w:val="1"/>
          <w:sz w:val="24"/>
          <w:szCs w:val="24"/>
        </w:rPr>
        <w:t xml:space="preserve"> </w:t>
      </w:r>
      <w:r w:rsidRPr="00391935">
        <w:rPr>
          <w:sz w:val="24"/>
          <w:szCs w:val="24"/>
        </w:rPr>
        <w:t>культура.</w:t>
      </w:r>
      <w:r w:rsidRPr="00391935">
        <w:rPr>
          <w:spacing w:val="1"/>
          <w:sz w:val="24"/>
          <w:szCs w:val="24"/>
        </w:rPr>
        <w:t xml:space="preserve"> </w:t>
      </w:r>
      <w:r w:rsidRPr="00391935">
        <w:rPr>
          <w:sz w:val="24"/>
          <w:szCs w:val="24"/>
        </w:rPr>
        <w:t>Многообразие</w:t>
      </w:r>
      <w:r w:rsidRPr="00391935">
        <w:rPr>
          <w:spacing w:val="1"/>
          <w:sz w:val="24"/>
          <w:szCs w:val="24"/>
        </w:rPr>
        <w:t xml:space="preserve"> </w:t>
      </w:r>
      <w:r w:rsidRPr="00391935">
        <w:rPr>
          <w:sz w:val="24"/>
          <w:szCs w:val="24"/>
        </w:rPr>
        <w:t>видов</w:t>
      </w:r>
      <w:r w:rsidRPr="00391935">
        <w:rPr>
          <w:spacing w:val="1"/>
          <w:sz w:val="24"/>
          <w:szCs w:val="24"/>
        </w:rPr>
        <w:t xml:space="preserve"> </w:t>
      </w:r>
      <w:r w:rsidRPr="00391935">
        <w:rPr>
          <w:sz w:val="24"/>
          <w:szCs w:val="24"/>
        </w:rPr>
        <w:t>фольклора: словесный, музыкальный, обрядовый (календарный). Культурное</w:t>
      </w:r>
      <w:r w:rsidRPr="00391935">
        <w:rPr>
          <w:spacing w:val="1"/>
          <w:sz w:val="24"/>
          <w:szCs w:val="24"/>
        </w:rPr>
        <w:t xml:space="preserve"> </w:t>
      </w:r>
      <w:r w:rsidRPr="00391935">
        <w:rPr>
          <w:sz w:val="24"/>
          <w:szCs w:val="24"/>
        </w:rPr>
        <w:t>значение</w:t>
      </w:r>
      <w:r w:rsidRPr="00391935">
        <w:rPr>
          <w:spacing w:val="1"/>
          <w:sz w:val="24"/>
          <w:szCs w:val="24"/>
        </w:rPr>
        <w:t xml:space="preserve"> </w:t>
      </w:r>
      <w:r w:rsidRPr="00391935">
        <w:rPr>
          <w:sz w:val="24"/>
          <w:szCs w:val="24"/>
        </w:rPr>
        <w:t>фольклора</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появления</w:t>
      </w:r>
      <w:r w:rsidRPr="00391935">
        <w:rPr>
          <w:spacing w:val="1"/>
          <w:sz w:val="24"/>
          <w:szCs w:val="24"/>
        </w:rPr>
        <w:t xml:space="preserve"> </w:t>
      </w:r>
      <w:r w:rsidRPr="00391935">
        <w:rPr>
          <w:sz w:val="24"/>
          <w:szCs w:val="24"/>
        </w:rPr>
        <w:t>художественной</w:t>
      </w:r>
      <w:r w:rsidRPr="00391935">
        <w:rPr>
          <w:spacing w:val="1"/>
          <w:sz w:val="24"/>
          <w:szCs w:val="24"/>
        </w:rPr>
        <w:t xml:space="preserve"> </w:t>
      </w:r>
      <w:r w:rsidRPr="00391935">
        <w:rPr>
          <w:sz w:val="24"/>
          <w:szCs w:val="24"/>
        </w:rPr>
        <w:t>литературы.</w:t>
      </w:r>
      <w:r w:rsidRPr="00391935">
        <w:rPr>
          <w:spacing w:val="1"/>
          <w:sz w:val="24"/>
          <w:szCs w:val="24"/>
        </w:rPr>
        <w:t xml:space="preserve"> </w:t>
      </w:r>
      <w:r w:rsidRPr="00391935">
        <w:rPr>
          <w:sz w:val="24"/>
          <w:szCs w:val="24"/>
        </w:rPr>
        <w:t>Малые</w:t>
      </w:r>
      <w:r w:rsidRPr="00391935">
        <w:rPr>
          <w:spacing w:val="1"/>
          <w:sz w:val="24"/>
          <w:szCs w:val="24"/>
        </w:rPr>
        <w:t xml:space="preserve"> </w:t>
      </w:r>
      <w:r w:rsidRPr="00391935">
        <w:rPr>
          <w:sz w:val="24"/>
          <w:szCs w:val="24"/>
        </w:rPr>
        <w:t>жанры</w:t>
      </w:r>
      <w:r w:rsidRPr="00391935">
        <w:rPr>
          <w:spacing w:val="1"/>
          <w:sz w:val="24"/>
          <w:szCs w:val="24"/>
        </w:rPr>
        <w:t xml:space="preserve"> </w:t>
      </w:r>
      <w:r w:rsidRPr="00391935">
        <w:rPr>
          <w:sz w:val="24"/>
          <w:szCs w:val="24"/>
        </w:rPr>
        <w:t>фольклора</w:t>
      </w:r>
      <w:r w:rsidRPr="00391935">
        <w:rPr>
          <w:spacing w:val="1"/>
          <w:sz w:val="24"/>
          <w:szCs w:val="24"/>
        </w:rPr>
        <w:t xml:space="preserve"> </w:t>
      </w:r>
      <w:r w:rsidRPr="00391935">
        <w:rPr>
          <w:sz w:val="24"/>
          <w:szCs w:val="24"/>
        </w:rPr>
        <w:t>(назначение,</w:t>
      </w:r>
      <w:r w:rsidRPr="00391935">
        <w:rPr>
          <w:spacing w:val="1"/>
          <w:sz w:val="24"/>
          <w:szCs w:val="24"/>
        </w:rPr>
        <w:t xml:space="preserve"> </w:t>
      </w:r>
      <w:r w:rsidRPr="00391935">
        <w:rPr>
          <w:sz w:val="24"/>
          <w:szCs w:val="24"/>
        </w:rPr>
        <w:t>сравнение,</w:t>
      </w:r>
      <w:r w:rsidRPr="00391935">
        <w:rPr>
          <w:spacing w:val="1"/>
          <w:sz w:val="24"/>
          <w:szCs w:val="24"/>
        </w:rPr>
        <w:t xml:space="preserve"> </w:t>
      </w:r>
      <w:r w:rsidRPr="00391935">
        <w:rPr>
          <w:sz w:val="24"/>
          <w:szCs w:val="24"/>
        </w:rPr>
        <w:t>классификация).</w:t>
      </w:r>
      <w:r w:rsidRPr="00391935">
        <w:rPr>
          <w:spacing w:val="1"/>
          <w:sz w:val="24"/>
          <w:szCs w:val="24"/>
        </w:rPr>
        <w:t xml:space="preserve"> </w:t>
      </w:r>
      <w:r w:rsidRPr="00391935">
        <w:rPr>
          <w:sz w:val="24"/>
          <w:szCs w:val="24"/>
        </w:rPr>
        <w:t>Собиратели</w:t>
      </w:r>
      <w:r w:rsidRPr="00391935">
        <w:rPr>
          <w:spacing w:val="1"/>
          <w:sz w:val="24"/>
          <w:szCs w:val="24"/>
        </w:rPr>
        <w:t xml:space="preserve"> </w:t>
      </w:r>
      <w:r w:rsidRPr="00391935">
        <w:rPr>
          <w:sz w:val="24"/>
          <w:szCs w:val="24"/>
        </w:rPr>
        <w:t>фольклора (А. Н. Афанасьев, В.И. Даль). Виды сказок: о животных, бытовые,</w:t>
      </w:r>
      <w:r w:rsidRPr="00391935">
        <w:rPr>
          <w:spacing w:val="1"/>
          <w:sz w:val="24"/>
          <w:szCs w:val="24"/>
        </w:rPr>
        <w:t xml:space="preserve"> </w:t>
      </w:r>
      <w:r w:rsidRPr="00391935">
        <w:rPr>
          <w:sz w:val="24"/>
          <w:szCs w:val="24"/>
        </w:rPr>
        <w:t>волшебные. Отражение в произведениях фольклора нравственных ценностей,</w:t>
      </w:r>
      <w:r w:rsidRPr="00391935">
        <w:rPr>
          <w:spacing w:val="1"/>
          <w:sz w:val="24"/>
          <w:szCs w:val="24"/>
        </w:rPr>
        <w:t xml:space="preserve"> </w:t>
      </w:r>
      <w:r w:rsidRPr="00391935">
        <w:rPr>
          <w:sz w:val="24"/>
          <w:szCs w:val="24"/>
        </w:rPr>
        <w:t>быта и культуры народов мира. Сходство фольклорных произведений разных</w:t>
      </w:r>
      <w:r w:rsidRPr="00391935">
        <w:rPr>
          <w:spacing w:val="1"/>
          <w:sz w:val="24"/>
          <w:szCs w:val="24"/>
        </w:rPr>
        <w:t xml:space="preserve"> </w:t>
      </w:r>
      <w:r w:rsidRPr="00391935">
        <w:rPr>
          <w:sz w:val="24"/>
          <w:szCs w:val="24"/>
        </w:rPr>
        <w:t>народов</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тематике,</w:t>
      </w:r>
      <w:r w:rsidRPr="00391935">
        <w:rPr>
          <w:spacing w:val="1"/>
          <w:sz w:val="24"/>
          <w:szCs w:val="24"/>
        </w:rPr>
        <w:t xml:space="preserve"> </w:t>
      </w:r>
      <w:r w:rsidRPr="00391935">
        <w:rPr>
          <w:sz w:val="24"/>
          <w:szCs w:val="24"/>
        </w:rPr>
        <w:t>художественным</w:t>
      </w:r>
      <w:r w:rsidRPr="00391935">
        <w:rPr>
          <w:spacing w:val="1"/>
          <w:sz w:val="24"/>
          <w:szCs w:val="24"/>
        </w:rPr>
        <w:t xml:space="preserve"> </w:t>
      </w:r>
      <w:r w:rsidRPr="00391935">
        <w:rPr>
          <w:sz w:val="24"/>
          <w:szCs w:val="24"/>
        </w:rPr>
        <w:t>образам</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форме</w:t>
      </w:r>
      <w:r w:rsidRPr="00391935">
        <w:rPr>
          <w:spacing w:val="66"/>
          <w:sz w:val="24"/>
          <w:szCs w:val="24"/>
        </w:rPr>
        <w:t xml:space="preserve"> </w:t>
      </w:r>
      <w:r w:rsidRPr="00391935">
        <w:rPr>
          <w:sz w:val="24"/>
          <w:szCs w:val="24"/>
        </w:rPr>
        <w:t>(«бродячие»</w:t>
      </w:r>
      <w:r w:rsidRPr="00391935">
        <w:rPr>
          <w:spacing w:val="1"/>
          <w:sz w:val="24"/>
          <w:szCs w:val="24"/>
        </w:rPr>
        <w:t xml:space="preserve"> </w:t>
      </w:r>
      <w:r w:rsidRPr="00391935">
        <w:rPr>
          <w:sz w:val="24"/>
          <w:szCs w:val="24"/>
        </w:rPr>
        <w:t>сюжеты). Круг чтения: былина как эпическая песня о героическом событии.</w:t>
      </w:r>
      <w:r w:rsidRPr="00391935">
        <w:rPr>
          <w:spacing w:val="1"/>
          <w:sz w:val="24"/>
          <w:szCs w:val="24"/>
        </w:rPr>
        <w:t xml:space="preserve"> </w:t>
      </w:r>
      <w:r w:rsidRPr="00391935">
        <w:rPr>
          <w:sz w:val="24"/>
          <w:szCs w:val="24"/>
        </w:rPr>
        <w:t>Герой</w:t>
      </w:r>
      <w:r w:rsidRPr="00391935">
        <w:rPr>
          <w:spacing w:val="1"/>
          <w:sz w:val="24"/>
          <w:szCs w:val="24"/>
        </w:rPr>
        <w:t xml:space="preserve"> </w:t>
      </w:r>
      <w:r w:rsidRPr="00391935">
        <w:rPr>
          <w:sz w:val="24"/>
          <w:szCs w:val="24"/>
        </w:rPr>
        <w:t>былины</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защитник</w:t>
      </w:r>
      <w:r w:rsidRPr="00391935">
        <w:rPr>
          <w:spacing w:val="1"/>
          <w:sz w:val="24"/>
          <w:szCs w:val="24"/>
        </w:rPr>
        <w:t xml:space="preserve"> </w:t>
      </w:r>
      <w:r w:rsidRPr="00391935">
        <w:rPr>
          <w:sz w:val="24"/>
          <w:szCs w:val="24"/>
        </w:rPr>
        <w:t>страны.</w:t>
      </w:r>
      <w:r w:rsidRPr="00391935">
        <w:rPr>
          <w:spacing w:val="1"/>
          <w:sz w:val="24"/>
          <w:szCs w:val="24"/>
        </w:rPr>
        <w:t xml:space="preserve"> </w:t>
      </w:r>
      <w:r w:rsidRPr="00391935">
        <w:rPr>
          <w:sz w:val="24"/>
          <w:szCs w:val="24"/>
        </w:rPr>
        <w:t>Образы</w:t>
      </w:r>
      <w:r w:rsidRPr="00391935">
        <w:rPr>
          <w:spacing w:val="1"/>
          <w:sz w:val="24"/>
          <w:szCs w:val="24"/>
        </w:rPr>
        <w:t xml:space="preserve"> </w:t>
      </w:r>
      <w:r w:rsidRPr="00391935">
        <w:rPr>
          <w:sz w:val="24"/>
          <w:szCs w:val="24"/>
        </w:rPr>
        <w:t>русских</w:t>
      </w:r>
      <w:r w:rsidRPr="00391935">
        <w:rPr>
          <w:spacing w:val="1"/>
          <w:sz w:val="24"/>
          <w:szCs w:val="24"/>
        </w:rPr>
        <w:t xml:space="preserve"> </w:t>
      </w:r>
      <w:r w:rsidRPr="00391935">
        <w:rPr>
          <w:sz w:val="24"/>
          <w:szCs w:val="24"/>
        </w:rPr>
        <w:t>богатырей:</w:t>
      </w:r>
      <w:r w:rsidRPr="00391935">
        <w:rPr>
          <w:spacing w:val="1"/>
          <w:sz w:val="24"/>
          <w:szCs w:val="24"/>
        </w:rPr>
        <w:t xml:space="preserve"> </w:t>
      </w:r>
      <w:r w:rsidRPr="00391935">
        <w:rPr>
          <w:sz w:val="24"/>
          <w:szCs w:val="24"/>
        </w:rPr>
        <w:t>Ильи</w:t>
      </w:r>
      <w:r w:rsidRPr="00391935">
        <w:rPr>
          <w:spacing w:val="1"/>
          <w:sz w:val="24"/>
          <w:szCs w:val="24"/>
        </w:rPr>
        <w:t xml:space="preserve"> </w:t>
      </w:r>
      <w:r w:rsidRPr="00391935">
        <w:rPr>
          <w:sz w:val="24"/>
          <w:szCs w:val="24"/>
        </w:rPr>
        <w:t>Муромца, Алёши Поповича, Добрыни Никитича, Никиты Кожемяки (где жил,</w:t>
      </w:r>
      <w:r w:rsidRPr="00391935">
        <w:rPr>
          <w:spacing w:val="1"/>
          <w:sz w:val="24"/>
          <w:szCs w:val="24"/>
        </w:rPr>
        <w:t xml:space="preserve"> </w:t>
      </w:r>
      <w:r w:rsidRPr="00391935">
        <w:rPr>
          <w:sz w:val="24"/>
          <w:szCs w:val="24"/>
        </w:rPr>
        <w:t>чем</w:t>
      </w:r>
      <w:r w:rsidRPr="00391935">
        <w:rPr>
          <w:spacing w:val="1"/>
          <w:sz w:val="24"/>
          <w:szCs w:val="24"/>
        </w:rPr>
        <w:t xml:space="preserve"> </w:t>
      </w:r>
      <w:r w:rsidRPr="00391935">
        <w:rPr>
          <w:sz w:val="24"/>
          <w:szCs w:val="24"/>
        </w:rPr>
        <w:t>занимался,</w:t>
      </w:r>
      <w:r w:rsidRPr="00391935">
        <w:rPr>
          <w:spacing w:val="1"/>
          <w:sz w:val="24"/>
          <w:szCs w:val="24"/>
        </w:rPr>
        <w:t xml:space="preserve"> </w:t>
      </w:r>
      <w:r w:rsidRPr="00391935">
        <w:rPr>
          <w:sz w:val="24"/>
          <w:szCs w:val="24"/>
        </w:rPr>
        <w:t>какими</w:t>
      </w:r>
      <w:r w:rsidRPr="00391935">
        <w:rPr>
          <w:spacing w:val="1"/>
          <w:sz w:val="24"/>
          <w:szCs w:val="24"/>
        </w:rPr>
        <w:t xml:space="preserve"> </w:t>
      </w:r>
      <w:r w:rsidRPr="00391935">
        <w:rPr>
          <w:sz w:val="24"/>
          <w:szCs w:val="24"/>
        </w:rPr>
        <w:t>качествами</w:t>
      </w:r>
      <w:r w:rsidRPr="00391935">
        <w:rPr>
          <w:spacing w:val="1"/>
          <w:sz w:val="24"/>
          <w:szCs w:val="24"/>
        </w:rPr>
        <w:t xml:space="preserve"> </w:t>
      </w:r>
      <w:r w:rsidRPr="00391935">
        <w:rPr>
          <w:sz w:val="24"/>
          <w:szCs w:val="24"/>
        </w:rPr>
        <w:t>обладал).</w:t>
      </w:r>
      <w:r w:rsidRPr="00391935">
        <w:rPr>
          <w:spacing w:val="1"/>
          <w:sz w:val="24"/>
          <w:szCs w:val="24"/>
        </w:rPr>
        <w:t xml:space="preserve"> </w:t>
      </w:r>
      <w:r w:rsidRPr="00391935">
        <w:rPr>
          <w:sz w:val="24"/>
          <w:szCs w:val="24"/>
        </w:rPr>
        <w:t>Средства</w:t>
      </w:r>
      <w:r w:rsidRPr="00391935">
        <w:rPr>
          <w:spacing w:val="1"/>
          <w:sz w:val="24"/>
          <w:szCs w:val="24"/>
        </w:rPr>
        <w:t xml:space="preserve"> </w:t>
      </w:r>
      <w:r w:rsidRPr="00391935">
        <w:rPr>
          <w:sz w:val="24"/>
          <w:szCs w:val="24"/>
        </w:rPr>
        <w:t>художественной</w:t>
      </w:r>
      <w:r w:rsidRPr="00391935">
        <w:rPr>
          <w:spacing w:val="-62"/>
          <w:sz w:val="24"/>
          <w:szCs w:val="24"/>
        </w:rPr>
        <w:t xml:space="preserve"> </w:t>
      </w:r>
      <w:r w:rsidRPr="00391935">
        <w:rPr>
          <w:sz w:val="24"/>
          <w:szCs w:val="24"/>
        </w:rPr>
        <w:t>выразительности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былине:</w:t>
      </w:r>
      <w:r w:rsidRPr="00391935">
        <w:rPr>
          <w:spacing w:val="1"/>
          <w:sz w:val="24"/>
          <w:szCs w:val="24"/>
        </w:rPr>
        <w:t xml:space="preserve"> </w:t>
      </w:r>
      <w:r w:rsidRPr="00391935">
        <w:rPr>
          <w:sz w:val="24"/>
          <w:szCs w:val="24"/>
        </w:rPr>
        <w:t>устойчивые</w:t>
      </w:r>
      <w:r w:rsidRPr="00391935">
        <w:rPr>
          <w:spacing w:val="1"/>
          <w:sz w:val="24"/>
          <w:szCs w:val="24"/>
        </w:rPr>
        <w:t xml:space="preserve"> </w:t>
      </w:r>
      <w:r w:rsidRPr="00391935">
        <w:rPr>
          <w:sz w:val="24"/>
          <w:szCs w:val="24"/>
        </w:rPr>
        <w:t>выражения,</w:t>
      </w:r>
      <w:r w:rsidRPr="00391935">
        <w:rPr>
          <w:spacing w:val="1"/>
          <w:sz w:val="24"/>
          <w:szCs w:val="24"/>
        </w:rPr>
        <w:t xml:space="preserve"> </w:t>
      </w:r>
      <w:r w:rsidRPr="00391935">
        <w:rPr>
          <w:sz w:val="24"/>
          <w:szCs w:val="24"/>
        </w:rPr>
        <w:t>повторы,</w:t>
      </w:r>
      <w:r w:rsidRPr="00391935">
        <w:rPr>
          <w:spacing w:val="1"/>
          <w:sz w:val="24"/>
          <w:szCs w:val="24"/>
        </w:rPr>
        <w:t xml:space="preserve"> </w:t>
      </w:r>
      <w:r w:rsidRPr="00391935">
        <w:rPr>
          <w:sz w:val="24"/>
          <w:szCs w:val="24"/>
        </w:rPr>
        <w:t>гипербола.</w:t>
      </w:r>
      <w:r w:rsidRPr="00391935">
        <w:rPr>
          <w:spacing w:val="1"/>
          <w:sz w:val="24"/>
          <w:szCs w:val="24"/>
        </w:rPr>
        <w:t xml:space="preserve"> </w:t>
      </w:r>
      <w:r w:rsidRPr="00391935">
        <w:rPr>
          <w:sz w:val="24"/>
          <w:szCs w:val="24"/>
        </w:rPr>
        <w:t>Устаревшие</w:t>
      </w:r>
      <w:r w:rsidRPr="00391935">
        <w:rPr>
          <w:spacing w:val="1"/>
          <w:sz w:val="24"/>
          <w:szCs w:val="24"/>
        </w:rPr>
        <w:t xml:space="preserve"> </w:t>
      </w:r>
      <w:r w:rsidRPr="00391935">
        <w:rPr>
          <w:sz w:val="24"/>
          <w:szCs w:val="24"/>
        </w:rPr>
        <w:t>слова,</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место</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былине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представление</w:t>
      </w:r>
      <w:r w:rsidRPr="00391935">
        <w:rPr>
          <w:spacing w:val="1"/>
          <w:sz w:val="24"/>
          <w:szCs w:val="24"/>
        </w:rPr>
        <w:t xml:space="preserve"> </w:t>
      </w:r>
      <w:r w:rsidRPr="00391935">
        <w:rPr>
          <w:sz w:val="24"/>
          <w:szCs w:val="24"/>
        </w:rPr>
        <w:t>в</w:t>
      </w:r>
      <w:r w:rsidRPr="00391935">
        <w:rPr>
          <w:spacing w:val="65"/>
          <w:sz w:val="24"/>
          <w:szCs w:val="24"/>
        </w:rPr>
        <w:t xml:space="preserve"> </w:t>
      </w:r>
      <w:r w:rsidRPr="00391935">
        <w:rPr>
          <w:sz w:val="24"/>
          <w:szCs w:val="24"/>
        </w:rPr>
        <w:t>современной</w:t>
      </w:r>
      <w:r w:rsidRPr="00391935">
        <w:rPr>
          <w:spacing w:val="1"/>
          <w:sz w:val="24"/>
          <w:szCs w:val="24"/>
        </w:rPr>
        <w:t xml:space="preserve"> </w:t>
      </w:r>
      <w:r w:rsidRPr="00391935">
        <w:rPr>
          <w:sz w:val="24"/>
          <w:szCs w:val="24"/>
        </w:rPr>
        <w:t>лексике. Народные былинно-сказочные темы в творчестве художника В. М.</w:t>
      </w:r>
      <w:r w:rsidRPr="00391935">
        <w:rPr>
          <w:spacing w:val="1"/>
          <w:sz w:val="24"/>
          <w:szCs w:val="24"/>
        </w:rPr>
        <w:t xml:space="preserve"> </w:t>
      </w:r>
      <w:r w:rsidRPr="00391935">
        <w:rPr>
          <w:sz w:val="24"/>
          <w:szCs w:val="24"/>
        </w:rPr>
        <w:t>Васнецова.</w:t>
      </w:r>
    </w:p>
    <w:p w:rsidR="0045737B" w:rsidRPr="00391935" w:rsidRDefault="001E5142" w:rsidP="00391935">
      <w:pPr>
        <w:pStyle w:val="Heading1"/>
        <w:spacing w:before="2" w:line="298" w:lineRule="exact"/>
        <w:ind w:right="662"/>
        <w:rPr>
          <w:sz w:val="24"/>
          <w:szCs w:val="24"/>
        </w:rPr>
      </w:pPr>
      <w:r w:rsidRPr="00391935">
        <w:rPr>
          <w:sz w:val="24"/>
          <w:szCs w:val="24"/>
        </w:rPr>
        <w:t>Творчество</w:t>
      </w:r>
      <w:r w:rsidRPr="00391935">
        <w:rPr>
          <w:spacing w:val="-3"/>
          <w:sz w:val="24"/>
          <w:szCs w:val="24"/>
        </w:rPr>
        <w:t xml:space="preserve"> </w:t>
      </w:r>
      <w:r w:rsidRPr="00391935">
        <w:rPr>
          <w:sz w:val="24"/>
          <w:szCs w:val="24"/>
        </w:rPr>
        <w:t>А.С.</w:t>
      </w:r>
      <w:r w:rsidRPr="00391935">
        <w:rPr>
          <w:spacing w:val="-5"/>
          <w:sz w:val="24"/>
          <w:szCs w:val="24"/>
        </w:rPr>
        <w:t xml:space="preserve"> </w:t>
      </w:r>
      <w:r w:rsidRPr="00391935">
        <w:rPr>
          <w:sz w:val="24"/>
          <w:szCs w:val="24"/>
        </w:rPr>
        <w:t>Пушкина</w:t>
      </w:r>
    </w:p>
    <w:p w:rsidR="0045737B" w:rsidRPr="00391935" w:rsidRDefault="001E5142" w:rsidP="00391935">
      <w:pPr>
        <w:pStyle w:val="a3"/>
        <w:ind w:right="662"/>
        <w:rPr>
          <w:sz w:val="24"/>
          <w:szCs w:val="24"/>
        </w:rPr>
      </w:pPr>
      <w:r w:rsidRPr="00391935">
        <w:rPr>
          <w:sz w:val="24"/>
          <w:szCs w:val="24"/>
        </w:rPr>
        <w:t>Картины природы в лирических произведениях А.С.Пушкина. Средства</w:t>
      </w:r>
      <w:r w:rsidRPr="00391935">
        <w:rPr>
          <w:spacing w:val="-62"/>
          <w:sz w:val="24"/>
          <w:szCs w:val="24"/>
        </w:rPr>
        <w:t xml:space="preserve"> </w:t>
      </w:r>
      <w:r w:rsidRPr="00391935">
        <w:rPr>
          <w:sz w:val="24"/>
          <w:szCs w:val="24"/>
        </w:rPr>
        <w:t>художественной выразительности в стихотворном произведении (сравнение,</w:t>
      </w:r>
      <w:r w:rsidRPr="00391935">
        <w:rPr>
          <w:spacing w:val="1"/>
          <w:sz w:val="24"/>
          <w:szCs w:val="24"/>
        </w:rPr>
        <w:t xml:space="preserve"> </w:t>
      </w:r>
      <w:r w:rsidRPr="00391935">
        <w:rPr>
          <w:sz w:val="24"/>
          <w:szCs w:val="24"/>
        </w:rPr>
        <w:t>эпитет, олицетворение, метафора). Круг чтения: литературные сказки А. С.</w:t>
      </w:r>
      <w:r w:rsidRPr="00391935">
        <w:rPr>
          <w:spacing w:val="1"/>
          <w:sz w:val="24"/>
          <w:szCs w:val="24"/>
        </w:rPr>
        <w:t xml:space="preserve"> </w:t>
      </w:r>
      <w:r w:rsidRPr="00391935">
        <w:rPr>
          <w:sz w:val="24"/>
          <w:szCs w:val="24"/>
        </w:rPr>
        <w:t>Пушкина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стихах:</w:t>
      </w:r>
      <w:r w:rsidRPr="00391935">
        <w:rPr>
          <w:spacing w:val="1"/>
          <w:sz w:val="24"/>
          <w:szCs w:val="24"/>
        </w:rPr>
        <w:t xml:space="preserve"> </w:t>
      </w:r>
      <w:r w:rsidRPr="00391935">
        <w:rPr>
          <w:sz w:val="24"/>
          <w:szCs w:val="24"/>
        </w:rPr>
        <w:t>«Сказка</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мёртвой</w:t>
      </w:r>
      <w:r w:rsidRPr="00391935">
        <w:rPr>
          <w:spacing w:val="1"/>
          <w:sz w:val="24"/>
          <w:szCs w:val="24"/>
        </w:rPr>
        <w:t xml:space="preserve"> </w:t>
      </w:r>
      <w:r w:rsidRPr="00391935">
        <w:rPr>
          <w:sz w:val="24"/>
          <w:szCs w:val="24"/>
        </w:rPr>
        <w:t>царевне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семи</w:t>
      </w:r>
      <w:r w:rsidRPr="00391935">
        <w:rPr>
          <w:spacing w:val="1"/>
          <w:sz w:val="24"/>
          <w:szCs w:val="24"/>
        </w:rPr>
        <w:t xml:space="preserve"> </w:t>
      </w:r>
      <w:r w:rsidRPr="00391935">
        <w:rPr>
          <w:sz w:val="24"/>
          <w:szCs w:val="24"/>
        </w:rPr>
        <w:t>богатырях».</w:t>
      </w:r>
      <w:r w:rsidRPr="00391935">
        <w:rPr>
          <w:spacing w:val="1"/>
          <w:sz w:val="24"/>
          <w:szCs w:val="24"/>
        </w:rPr>
        <w:t xml:space="preserve"> </w:t>
      </w:r>
      <w:r w:rsidRPr="00391935">
        <w:rPr>
          <w:sz w:val="24"/>
          <w:szCs w:val="24"/>
        </w:rPr>
        <w:t>Фольклорная</w:t>
      </w:r>
      <w:r w:rsidRPr="00391935">
        <w:rPr>
          <w:spacing w:val="1"/>
          <w:sz w:val="24"/>
          <w:szCs w:val="24"/>
        </w:rPr>
        <w:t xml:space="preserve"> </w:t>
      </w:r>
      <w:r w:rsidRPr="00391935">
        <w:rPr>
          <w:sz w:val="24"/>
          <w:szCs w:val="24"/>
        </w:rPr>
        <w:t>основа</w:t>
      </w:r>
      <w:r w:rsidRPr="00391935">
        <w:rPr>
          <w:spacing w:val="1"/>
          <w:sz w:val="24"/>
          <w:szCs w:val="24"/>
        </w:rPr>
        <w:t xml:space="preserve"> </w:t>
      </w:r>
      <w:r w:rsidRPr="00391935">
        <w:rPr>
          <w:sz w:val="24"/>
          <w:szCs w:val="24"/>
        </w:rPr>
        <w:t>авторской</w:t>
      </w:r>
      <w:r w:rsidRPr="00391935">
        <w:rPr>
          <w:spacing w:val="1"/>
          <w:sz w:val="24"/>
          <w:szCs w:val="24"/>
        </w:rPr>
        <w:t xml:space="preserve"> </w:t>
      </w:r>
      <w:r w:rsidRPr="00391935">
        <w:rPr>
          <w:sz w:val="24"/>
          <w:szCs w:val="24"/>
        </w:rPr>
        <w:t>сказки.</w:t>
      </w:r>
      <w:r w:rsidRPr="00391935">
        <w:rPr>
          <w:spacing w:val="1"/>
          <w:sz w:val="24"/>
          <w:szCs w:val="24"/>
        </w:rPr>
        <w:t xml:space="preserve"> </w:t>
      </w:r>
      <w:r w:rsidRPr="00391935">
        <w:rPr>
          <w:sz w:val="24"/>
          <w:szCs w:val="24"/>
        </w:rPr>
        <w:t>Положительные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отрицательные</w:t>
      </w:r>
      <w:r w:rsidRPr="00391935">
        <w:rPr>
          <w:spacing w:val="1"/>
          <w:sz w:val="24"/>
          <w:szCs w:val="24"/>
        </w:rPr>
        <w:t xml:space="preserve"> </w:t>
      </w:r>
      <w:r w:rsidRPr="00391935">
        <w:rPr>
          <w:sz w:val="24"/>
          <w:szCs w:val="24"/>
        </w:rPr>
        <w:t>герои,</w:t>
      </w:r>
      <w:r w:rsidRPr="00391935">
        <w:rPr>
          <w:spacing w:val="-2"/>
          <w:sz w:val="24"/>
          <w:szCs w:val="24"/>
        </w:rPr>
        <w:t xml:space="preserve"> </w:t>
      </w:r>
      <w:r w:rsidRPr="00391935">
        <w:rPr>
          <w:sz w:val="24"/>
          <w:szCs w:val="24"/>
        </w:rPr>
        <w:t>волшебные</w:t>
      </w:r>
      <w:r w:rsidRPr="00391935">
        <w:rPr>
          <w:spacing w:val="-1"/>
          <w:sz w:val="24"/>
          <w:szCs w:val="24"/>
        </w:rPr>
        <w:t xml:space="preserve"> </w:t>
      </w:r>
      <w:r w:rsidRPr="00391935">
        <w:rPr>
          <w:sz w:val="24"/>
          <w:szCs w:val="24"/>
        </w:rPr>
        <w:t>помощники,</w:t>
      </w:r>
      <w:r w:rsidRPr="00391935">
        <w:rPr>
          <w:spacing w:val="-2"/>
          <w:sz w:val="24"/>
          <w:szCs w:val="24"/>
        </w:rPr>
        <w:t xml:space="preserve"> </w:t>
      </w:r>
      <w:r w:rsidRPr="00391935">
        <w:rPr>
          <w:sz w:val="24"/>
          <w:szCs w:val="24"/>
        </w:rPr>
        <w:t>язык</w:t>
      </w:r>
      <w:r w:rsidRPr="00391935">
        <w:rPr>
          <w:spacing w:val="-2"/>
          <w:sz w:val="24"/>
          <w:szCs w:val="24"/>
        </w:rPr>
        <w:t xml:space="preserve"> </w:t>
      </w:r>
      <w:r w:rsidRPr="00391935">
        <w:rPr>
          <w:sz w:val="24"/>
          <w:szCs w:val="24"/>
        </w:rPr>
        <w:t>авторской</w:t>
      </w:r>
      <w:r w:rsidRPr="00391935">
        <w:rPr>
          <w:spacing w:val="-2"/>
          <w:sz w:val="24"/>
          <w:szCs w:val="24"/>
        </w:rPr>
        <w:t xml:space="preserve"> </w:t>
      </w:r>
      <w:r w:rsidRPr="00391935">
        <w:rPr>
          <w:sz w:val="24"/>
          <w:szCs w:val="24"/>
        </w:rPr>
        <w:t>сказки.</w:t>
      </w:r>
    </w:p>
    <w:p w:rsidR="0045737B" w:rsidRPr="00391935" w:rsidRDefault="001E5142" w:rsidP="00391935">
      <w:pPr>
        <w:pStyle w:val="Heading1"/>
        <w:spacing w:before="1" w:line="298" w:lineRule="exact"/>
        <w:ind w:right="662"/>
        <w:rPr>
          <w:sz w:val="24"/>
          <w:szCs w:val="24"/>
        </w:rPr>
      </w:pPr>
      <w:r w:rsidRPr="00391935">
        <w:rPr>
          <w:sz w:val="24"/>
          <w:szCs w:val="24"/>
        </w:rPr>
        <w:t>Творчество</w:t>
      </w:r>
      <w:r w:rsidRPr="00391935">
        <w:rPr>
          <w:spacing w:val="-3"/>
          <w:sz w:val="24"/>
          <w:szCs w:val="24"/>
        </w:rPr>
        <w:t xml:space="preserve"> </w:t>
      </w:r>
      <w:r w:rsidRPr="00391935">
        <w:rPr>
          <w:sz w:val="24"/>
          <w:szCs w:val="24"/>
        </w:rPr>
        <w:t>И.А.</w:t>
      </w:r>
      <w:r w:rsidRPr="00391935">
        <w:rPr>
          <w:spacing w:val="-2"/>
          <w:sz w:val="24"/>
          <w:szCs w:val="24"/>
        </w:rPr>
        <w:t xml:space="preserve"> </w:t>
      </w:r>
      <w:r w:rsidRPr="00391935">
        <w:rPr>
          <w:sz w:val="24"/>
          <w:szCs w:val="24"/>
        </w:rPr>
        <w:t>Крылова</w:t>
      </w:r>
    </w:p>
    <w:p w:rsidR="0045737B" w:rsidRPr="00391935" w:rsidRDefault="001E5142" w:rsidP="00391935">
      <w:pPr>
        <w:pStyle w:val="a3"/>
        <w:ind w:right="662"/>
        <w:rPr>
          <w:sz w:val="24"/>
          <w:szCs w:val="24"/>
        </w:rPr>
      </w:pPr>
      <w:r w:rsidRPr="00391935">
        <w:rPr>
          <w:sz w:val="24"/>
          <w:szCs w:val="24"/>
        </w:rPr>
        <w:t>Представление о басне как лиро-эпическом жанре. Круг чтения: басни</w:t>
      </w:r>
      <w:r w:rsidRPr="00391935">
        <w:rPr>
          <w:spacing w:val="1"/>
          <w:sz w:val="24"/>
          <w:szCs w:val="24"/>
        </w:rPr>
        <w:t xml:space="preserve"> </w:t>
      </w:r>
      <w:r w:rsidRPr="00391935">
        <w:rPr>
          <w:sz w:val="24"/>
          <w:szCs w:val="24"/>
        </w:rPr>
        <w:t>на примере</w:t>
      </w:r>
      <w:r w:rsidRPr="00391935">
        <w:rPr>
          <w:spacing w:val="1"/>
          <w:sz w:val="24"/>
          <w:szCs w:val="24"/>
        </w:rPr>
        <w:t xml:space="preserve"> </w:t>
      </w:r>
      <w:r w:rsidRPr="00391935">
        <w:rPr>
          <w:sz w:val="24"/>
          <w:szCs w:val="24"/>
        </w:rPr>
        <w:t>произведений И.А. Крылова,</w:t>
      </w:r>
      <w:r w:rsidRPr="00391935">
        <w:rPr>
          <w:spacing w:val="65"/>
          <w:sz w:val="24"/>
          <w:szCs w:val="24"/>
        </w:rPr>
        <w:t xml:space="preserve"> </w:t>
      </w:r>
      <w:r w:rsidRPr="00391935">
        <w:rPr>
          <w:sz w:val="24"/>
          <w:szCs w:val="24"/>
        </w:rPr>
        <w:t>И.И. Хемницера, Л.Н. Толстого, С.</w:t>
      </w:r>
      <w:r w:rsidRPr="00391935">
        <w:rPr>
          <w:spacing w:val="1"/>
          <w:sz w:val="24"/>
          <w:szCs w:val="24"/>
        </w:rPr>
        <w:t xml:space="preserve"> </w:t>
      </w:r>
      <w:r w:rsidRPr="00391935">
        <w:rPr>
          <w:sz w:val="24"/>
          <w:szCs w:val="24"/>
        </w:rPr>
        <w:t>В. Михалкова. Басни стихотворные и прозаические. Развитие событий в басне,</w:t>
      </w:r>
      <w:r w:rsidRPr="00391935">
        <w:rPr>
          <w:spacing w:val="-62"/>
          <w:sz w:val="24"/>
          <w:szCs w:val="24"/>
        </w:rPr>
        <w:t xml:space="preserve"> </w:t>
      </w:r>
      <w:r w:rsidRPr="00391935">
        <w:rPr>
          <w:sz w:val="24"/>
          <w:szCs w:val="24"/>
        </w:rPr>
        <w:t>её герои (положительные, отрицательные). Аллегория в баснях. Сравнение</w:t>
      </w:r>
      <w:r w:rsidRPr="00391935">
        <w:rPr>
          <w:spacing w:val="1"/>
          <w:sz w:val="24"/>
          <w:szCs w:val="24"/>
        </w:rPr>
        <w:t xml:space="preserve"> </w:t>
      </w:r>
      <w:r w:rsidRPr="00391935">
        <w:rPr>
          <w:sz w:val="24"/>
          <w:szCs w:val="24"/>
        </w:rPr>
        <w:t>басен:</w:t>
      </w:r>
      <w:r w:rsidRPr="00391935">
        <w:rPr>
          <w:spacing w:val="-2"/>
          <w:sz w:val="24"/>
          <w:szCs w:val="24"/>
        </w:rPr>
        <w:t xml:space="preserve"> </w:t>
      </w:r>
      <w:r w:rsidRPr="00391935">
        <w:rPr>
          <w:sz w:val="24"/>
          <w:szCs w:val="24"/>
        </w:rPr>
        <w:t>назначение,</w:t>
      </w:r>
      <w:r w:rsidRPr="00391935">
        <w:rPr>
          <w:spacing w:val="2"/>
          <w:sz w:val="24"/>
          <w:szCs w:val="24"/>
        </w:rPr>
        <w:t xml:space="preserve"> </w:t>
      </w:r>
      <w:r w:rsidRPr="00391935">
        <w:rPr>
          <w:sz w:val="24"/>
          <w:szCs w:val="24"/>
        </w:rPr>
        <w:t>темы</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герои,</w:t>
      </w:r>
      <w:r w:rsidRPr="00391935">
        <w:rPr>
          <w:spacing w:val="1"/>
          <w:sz w:val="24"/>
          <w:szCs w:val="24"/>
        </w:rPr>
        <w:t xml:space="preserve"> </w:t>
      </w:r>
      <w:r w:rsidRPr="00391935">
        <w:rPr>
          <w:sz w:val="24"/>
          <w:szCs w:val="24"/>
        </w:rPr>
        <w:t>особенности</w:t>
      </w:r>
      <w:r w:rsidRPr="00391935">
        <w:rPr>
          <w:spacing w:val="-1"/>
          <w:sz w:val="24"/>
          <w:szCs w:val="24"/>
        </w:rPr>
        <w:t xml:space="preserve"> </w:t>
      </w:r>
      <w:r w:rsidRPr="00391935">
        <w:rPr>
          <w:sz w:val="24"/>
          <w:szCs w:val="24"/>
        </w:rPr>
        <w:t>языка.</w:t>
      </w:r>
    </w:p>
    <w:p w:rsidR="0045737B" w:rsidRPr="00391935" w:rsidRDefault="001E5142" w:rsidP="00391935">
      <w:pPr>
        <w:pStyle w:val="Heading1"/>
        <w:ind w:right="662"/>
        <w:rPr>
          <w:sz w:val="24"/>
          <w:szCs w:val="24"/>
        </w:rPr>
      </w:pPr>
      <w:r w:rsidRPr="00391935">
        <w:rPr>
          <w:sz w:val="24"/>
          <w:szCs w:val="24"/>
        </w:rPr>
        <w:t>Творчество</w:t>
      </w:r>
      <w:r w:rsidRPr="00391935">
        <w:rPr>
          <w:spacing w:val="-3"/>
          <w:sz w:val="24"/>
          <w:szCs w:val="24"/>
        </w:rPr>
        <w:t xml:space="preserve"> </w:t>
      </w:r>
      <w:r w:rsidRPr="00391935">
        <w:rPr>
          <w:sz w:val="24"/>
          <w:szCs w:val="24"/>
        </w:rPr>
        <w:t>М.Ю.</w:t>
      </w:r>
      <w:r w:rsidRPr="00391935">
        <w:rPr>
          <w:spacing w:val="-1"/>
          <w:sz w:val="24"/>
          <w:szCs w:val="24"/>
        </w:rPr>
        <w:t xml:space="preserve"> </w:t>
      </w:r>
      <w:r w:rsidRPr="00391935">
        <w:rPr>
          <w:sz w:val="24"/>
          <w:szCs w:val="24"/>
        </w:rPr>
        <w:t>Лермонтова</w:t>
      </w:r>
    </w:p>
    <w:p w:rsidR="0045737B" w:rsidRPr="00391935" w:rsidRDefault="001E5142" w:rsidP="00391935">
      <w:pPr>
        <w:pStyle w:val="a3"/>
        <w:spacing w:before="76"/>
        <w:ind w:right="662"/>
        <w:rPr>
          <w:sz w:val="24"/>
          <w:szCs w:val="24"/>
        </w:rPr>
      </w:pPr>
      <w:r w:rsidRPr="00391935">
        <w:rPr>
          <w:sz w:val="24"/>
          <w:szCs w:val="24"/>
        </w:rPr>
        <w:t>Круг</w:t>
      </w:r>
      <w:r w:rsidRPr="00391935">
        <w:rPr>
          <w:spacing w:val="1"/>
          <w:sz w:val="24"/>
          <w:szCs w:val="24"/>
        </w:rPr>
        <w:t xml:space="preserve"> </w:t>
      </w:r>
      <w:r w:rsidRPr="00391935">
        <w:rPr>
          <w:sz w:val="24"/>
          <w:szCs w:val="24"/>
        </w:rPr>
        <w:t>чтения:</w:t>
      </w:r>
      <w:r w:rsidRPr="00391935">
        <w:rPr>
          <w:spacing w:val="1"/>
          <w:sz w:val="24"/>
          <w:szCs w:val="24"/>
        </w:rPr>
        <w:t xml:space="preserve"> </w:t>
      </w:r>
      <w:r w:rsidRPr="00391935">
        <w:rPr>
          <w:sz w:val="24"/>
          <w:szCs w:val="24"/>
        </w:rPr>
        <w:t>лирические</w:t>
      </w:r>
      <w:r w:rsidRPr="00391935">
        <w:rPr>
          <w:spacing w:val="1"/>
          <w:sz w:val="24"/>
          <w:szCs w:val="24"/>
        </w:rPr>
        <w:t xml:space="preserve"> </w:t>
      </w:r>
      <w:r w:rsidRPr="00391935">
        <w:rPr>
          <w:sz w:val="24"/>
          <w:szCs w:val="24"/>
        </w:rPr>
        <w:t>произведения</w:t>
      </w:r>
      <w:r w:rsidRPr="00391935">
        <w:rPr>
          <w:spacing w:val="1"/>
          <w:sz w:val="24"/>
          <w:szCs w:val="24"/>
        </w:rPr>
        <w:t xml:space="preserve"> </w:t>
      </w:r>
      <w:r w:rsidRPr="00391935">
        <w:rPr>
          <w:sz w:val="24"/>
          <w:szCs w:val="24"/>
        </w:rPr>
        <w:t>М.Ю.</w:t>
      </w:r>
      <w:r w:rsidRPr="00391935">
        <w:rPr>
          <w:spacing w:val="1"/>
          <w:sz w:val="24"/>
          <w:szCs w:val="24"/>
        </w:rPr>
        <w:t xml:space="preserve"> </w:t>
      </w:r>
      <w:r w:rsidRPr="00391935">
        <w:rPr>
          <w:sz w:val="24"/>
          <w:szCs w:val="24"/>
        </w:rPr>
        <w:t>Лермонтова.</w:t>
      </w:r>
      <w:r w:rsidRPr="00391935">
        <w:rPr>
          <w:spacing w:val="1"/>
          <w:sz w:val="24"/>
          <w:szCs w:val="24"/>
        </w:rPr>
        <w:t xml:space="preserve"> </w:t>
      </w:r>
      <w:r w:rsidRPr="00391935">
        <w:rPr>
          <w:sz w:val="24"/>
          <w:szCs w:val="24"/>
        </w:rPr>
        <w:t>Средства</w:t>
      </w:r>
      <w:r w:rsidRPr="00391935">
        <w:rPr>
          <w:spacing w:val="1"/>
          <w:sz w:val="24"/>
          <w:szCs w:val="24"/>
        </w:rPr>
        <w:t xml:space="preserve"> </w:t>
      </w:r>
      <w:r w:rsidRPr="00391935">
        <w:rPr>
          <w:sz w:val="24"/>
          <w:szCs w:val="24"/>
        </w:rPr>
        <w:t>художественной выразительности (сравнение, эпитет, олицетворение); рифма,</w:t>
      </w:r>
      <w:r w:rsidRPr="00391935">
        <w:rPr>
          <w:spacing w:val="-62"/>
          <w:sz w:val="24"/>
          <w:szCs w:val="24"/>
        </w:rPr>
        <w:t xml:space="preserve"> </w:t>
      </w:r>
      <w:r w:rsidRPr="00391935">
        <w:rPr>
          <w:sz w:val="24"/>
          <w:szCs w:val="24"/>
        </w:rPr>
        <w:t>ритм. Метафора как «свёрнутое» сравнение. Строфа как элемент композиции</w:t>
      </w:r>
      <w:r w:rsidRPr="00391935">
        <w:rPr>
          <w:spacing w:val="1"/>
          <w:sz w:val="24"/>
          <w:szCs w:val="24"/>
        </w:rPr>
        <w:t xml:space="preserve"> </w:t>
      </w:r>
      <w:r w:rsidRPr="00391935">
        <w:rPr>
          <w:sz w:val="24"/>
          <w:szCs w:val="24"/>
        </w:rPr>
        <w:t>стихотворения.</w:t>
      </w:r>
      <w:r w:rsidRPr="00391935">
        <w:rPr>
          <w:spacing w:val="1"/>
          <w:sz w:val="24"/>
          <w:szCs w:val="24"/>
        </w:rPr>
        <w:t xml:space="preserve"> </w:t>
      </w:r>
      <w:r w:rsidRPr="00391935">
        <w:rPr>
          <w:sz w:val="24"/>
          <w:szCs w:val="24"/>
        </w:rPr>
        <w:t>Переносное</w:t>
      </w:r>
      <w:r w:rsidRPr="00391935">
        <w:rPr>
          <w:spacing w:val="1"/>
          <w:sz w:val="24"/>
          <w:szCs w:val="24"/>
        </w:rPr>
        <w:t xml:space="preserve"> </w:t>
      </w:r>
      <w:r w:rsidRPr="00391935">
        <w:rPr>
          <w:sz w:val="24"/>
          <w:szCs w:val="24"/>
        </w:rPr>
        <w:t>значение</w:t>
      </w:r>
      <w:r w:rsidRPr="00391935">
        <w:rPr>
          <w:spacing w:val="1"/>
          <w:sz w:val="24"/>
          <w:szCs w:val="24"/>
        </w:rPr>
        <w:t xml:space="preserve"> </w:t>
      </w:r>
      <w:r w:rsidRPr="00391935">
        <w:rPr>
          <w:sz w:val="24"/>
          <w:szCs w:val="24"/>
        </w:rPr>
        <w:t>слов</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метафоре.</w:t>
      </w:r>
      <w:r w:rsidRPr="00391935">
        <w:rPr>
          <w:spacing w:val="1"/>
          <w:sz w:val="24"/>
          <w:szCs w:val="24"/>
        </w:rPr>
        <w:t xml:space="preserve"> </w:t>
      </w:r>
      <w:r w:rsidRPr="00391935">
        <w:rPr>
          <w:sz w:val="24"/>
          <w:szCs w:val="24"/>
        </w:rPr>
        <w:t>Метафора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стихотворениях</w:t>
      </w:r>
      <w:r w:rsidRPr="00391935">
        <w:rPr>
          <w:spacing w:val="-2"/>
          <w:sz w:val="24"/>
          <w:szCs w:val="24"/>
        </w:rPr>
        <w:t xml:space="preserve"> </w:t>
      </w:r>
      <w:r w:rsidRPr="00391935">
        <w:rPr>
          <w:sz w:val="24"/>
          <w:szCs w:val="24"/>
        </w:rPr>
        <w:t>М.Ю.</w:t>
      </w:r>
      <w:r w:rsidRPr="00391935">
        <w:rPr>
          <w:spacing w:val="-1"/>
          <w:sz w:val="24"/>
          <w:szCs w:val="24"/>
        </w:rPr>
        <w:t xml:space="preserve"> </w:t>
      </w:r>
      <w:r w:rsidRPr="00391935">
        <w:rPr>
          <w:sz w:val="24"/>
          <w:szCs w:val="24"/>
        </w:rPr>
        <w:t>Лермонтова.</w:t>
      </w:r>
    </w:p>
    <w:p w:rsidR="0045737B" w:rsidRPr="00391935" w:rsidRDefault="001E5142" w:rsidP="00391935">
      <w:pPr>
        <w:pStyle w:val="Heading1"/>
        <w:spacing w:before="1"/>
        <w:ind w:right="662"/>
        <w:rPr>
          <w:sz w:val="24"/>
          <w:szCs w:val="24"/>
        </w:rPr>
      </w:pPr>
      <w:r w:rsidRPr="00391935">
        <w:rPr>
          <w:sz w:val="24"/>
          <w:szCs w:val="24"/>
        </w:rPr>
        <w:t>Литературная</w:t>
      </w:r>
      <w:r w:rsidRPr="00391935">
        <w:rPr>
          <w:spacing w:val="-8"/>
          <w:sz w:val="24"/>
          <w:szCs w:val="24"/>
        </w:rPr>
        <w:t xml:space="preserve"> </w:t>
      </w:r>
      <w:r w:rsidRPr="00391935">
        <w:rPr>
          <w:sz w:val="24"/>
          <w:szCs w:val="24"/>
        </w:rPr>
        <w:t>сказка</w:t>
      </w:r>
    </w:p>
    <w:p w:rsidR="0045737B" w:rsidRPr="00391935" w:rsidRDefault="001E5142" w:rsidP="00391935">
      <w:pPr>
        <w:pStyle w:val="a3"/>
        <w:spacing w:before="1"/>
        <w:ind w:right="662"/>
        <w:rPr>
          <w:sz w:val="24"/>
          <w:szCs w:val="24"/>
        </w:rPr>
      </w:pPr>
      <w:r w:rsidRPr="00391935">
        <w:rPr>
          <w:sz w:val="24"/>
          <w:szCs w:val="24"/>
        </w:rPr>
        <w:t>Тематика авторских стихотворных сказок. Герои литературных сказок</w:t>
      </w:r>
      <w:r w:rsidRPr="00391935">
        <w:rPr>
          <w:spacing w:val="1"/>
          <w:sz w:val="24"/>
          <w:szCs w:val="24"/>
        </w:rPr>
        <w:t xml:space="preserve"> </w:t>
      </w:r>
      <w:r w:rsidRPr="00391935">
        <w:rPr>
          <w:sz w:val="24"/>
          <w:szCs w:val="24"/>
        </w:rPr>
        <w:t>(произведения М.Ю. Лермонтова, П.П. Ершова, П.П. Бажова, С.Т. Аксакова,</w:t>
      </w:r>
      <w:r w:rsidRPr="00391935">
        <w:rPr>
          <w:spacing w:val="1"/>
          <w:sz w:val="24"/>
          <w:szCs w:val="24"/>
        </w:rPr>
        <w:t xml:space="preserve"> </w:t>
      </w:r>
      <w:r w:rsidRPr="00391935">
        <w:rPr>
          <w:sz w:val="24"/>
          <w:szCs w:val="24"/>
        </w:rPr>
        <w:t>С.Я.</w:t>
      </w:r>
      <w:r w:rsidRPr="00391935">
        <w:rPr>
          <w:spacing w:val="53"/>
          <w:sz w:val="24"/>
          <w:szCs w:val="24"/>
        </w:rPr>
        <w:t xml:space="preserve"> </w:t>
      </w:r>
      <w:r w:rsidRPr="00391935">
        <w:rPr>
          <w:sz w:val="24"/>
          <w:szCs w:val="24"/>
        </w:rPr>
        <w:t>Маршака</w:t>
      </w:r>
      <w:r w:rsidRPr="00391935">
        <w:rPr>
          <w:spacing w:val="54"/>
          <w:sz w:val="24"/>
          <w:szCs w:val="24"/>
        </w:rPr>
        <w:t xml:space="preserve"> </w:t>
      </w:r>
      <w:r w:rsidRPr="00391935">
        <w:rPr>
          <w:sz w:val="24"/>
          <w:szCs w:val="24"/>
        </w:rPr>
        <w:t>и</w:t>
      </w:r>
      <w:r w:rsidRPr="00391935">
        <w:rPr>
          <w:spacing w:val="53"/>
          <w:sz w:val="24"/>
          <w:szCs w:val="24"/>
        </w:rPr>
        <w:t xml:space="preserve"> </w:t>
      </w:r>
      <w:r w:rsidRPr="00391935">
        <w:rPr>
          <w:sz w:val="24"/>
          <w:szCs w:val="24"/>
        </w:rPr>
        <w:t>др.).</w:t>
      </w:r>
      <w:r w:rsidRPr="00391935">
        <w:rPr>
          <w:spacing w:val="54"/>
          <w:sz w:val="24"/>
          <w:szCs w:val="24"/>
        </w:rPr>
        <w:t xml:space="preserve"> </w:t>
      </w:r>
      <w:r w:rsidRPr="00391935">
        <w:rPr>
          <w:sz w:val="24"/>
          <w:szCs w:val="24"/>
        </w:rPr>
        <w:t>Связь</w:t>
      </w:r>
      <w:r w:rsidRPr="00391935">
        <w:rPr>
          <w:spacing w:val="52"/>
          <w:sz w:val="24"/>
          <w:szCs w:val="24"/>
        </w:rPr>
        <w:t xml:space="preserve"> </w:t>
      </w:r>
      <w:r w:rsidRPr="00391935">
        <w:rPr>
          <w:sz w:val="24"/>
          <w:szCs w:val="24"/>
        </w:rPr>
        <w:t>литературной</w:t>
      </w:r>
      <w:r w:rsidRPr="00391935">
        <w:rPr>
          <w:spacing w:val="54"/>
          <w:sz w:val="24"/>
          <w:szCs w:val="24"/>
        </w:rPr>
        <w:t xml:space="preserve"> </w:t>
      </w:r>
      <w:r w:rsidRPr="00391935">
        <w:rPr>
          <w:sz w:val="24"/>
          <w:szCs w:val="24"/>
        </w:rPr>
        <w:t>сказки</w:t>
      </w:r>
      <w:r w:rsidRPr="00391935">
        <w:rPr>
          <w:spacing w:val="53"/>
          <w:sz w:val="24"/>
          <w:szCs w:val="24"/>
        </w:rPr>
        <w:t xml:space="preserve"> </w:t>
      </w:r>
      <w:r w:rsidRPr="00391935">
        <w:rPr>
          <w:sz w:val="24"/>
          <w:szCs w:val="24"/>
        </w:rPr>
        <w:t>с</w:t>
      </w:r>
      <w:r w:rsidRPr="00391935">
        <w:rPr>
          <w:spacing w:val="54"/>
          <w:sz w:val="24"/>
          <w:szCs w:val="24"/>
        </w:rPr>
        <w:t xml:space="preserve"> </w:t>
      </w:r>
      <w:r w:rsidRPr="00391935">
        <w:rPr>
          <w:sz w:val="24"/>
          <w:szCs w:val="24"/>
        </w:rPr>
        <w:t>фольклорной:</w:t>
      </w:r>
      <w:r w:rsidRPr="00391935">
        <w:rPr>
          <w:spacing w:val="54"/>
          <w:sz w:val="24"/>
          <w:szCs w:val="24"/>
        </w:rPr>
        <w:t xml:space="preserve"> </w:t>
      </w:r>
      <w:r w:rsidRPr="00391935">
        <w:rPr>
          <w:sz w:val="24"/>
          <w:szCs w:val="24"/>
        </w:rPr>
        <w:t>народная</w:t>
      </w:r>
      <w:r w:rsidRPr="00391935">
        <w:rPr>
          <w:spacing w:val="-63"/>
          <w:sz w:val="24"/>
          <w:szCs w:val="24"/>
        </w:rPr>
        <w:t xml:space="preserve"> </w:t>
      </w:r>
      <w:r w:rsidRPr="00391935">
        <w:rPr>
          <w:sz w:val="24"/>
          <w:szCs w:val="24"/>
        </w:rPr>
        <w:t>речь — особенность авторской сказки. Иллюстрации в сказке: назначение,</w:t>
      </w:r>
      <w:r w:rsidRPr="00391935">
        <w:rPr>
          <w:spacing w:val="1"/>
          <w:sz w:val="24"/>
          <w:szCs w:val="24"/>
        </w:rPr>
        <w:t xml:space="preserve"> </w:t>
      </w:r>
      <w:r w:rsidRPr="00391935">
        <w:rPr>
          <w:sz w:val="24"/>
          <w:szCs w:val="24"/>
        </w:rPr>
        <w:t>особенности.</w:t>
      </w:r>
    </w:p>
    <w:p w:rsidR="0045737B" w:rsidRPr="00391935" w:rsidRDefault="001E5142" w:rsidP="00391935">
      <w:pPr>
        <w:pStyle w:val="Heading1"/>
        <w:spacing w:line="297" w:lineRule="exact"/>
        <w:ind w:right="662"/>
        <w:rPr>
          <w:sz w:val="24"/>
          <w:szCs w:val="24"/>
        </w:rPr>
      </w:pPr>
      <w:r w:rsidRPr="00391935">
        <w:rPr>
          <w:sz w:val="24"/>
          <w:szCs w:val="24"/>
        </w:rPr>
        <w:t>Картины</w:t>
      </w:r>
      <w:r w:rsidRPr="00391935">
        <w:rPr>
          <w:spacing w:val="-4"/>
          <w:sz w:val="24"/>
          <w:szCs w:val="24"/>
        </w:rPr>
        <w:t xml:space="preserve"> </w:t>
      </w:r>
      <w:r w:rsidRPr="00391935">
        <w:rPr>
          <w:sz w:val="24"/>
          <w:szCs w:val="24"/>
        </w:rPr>
        <w:t>природы</w:t>
      </w:r>
      <w:r w:rsidRPr="00391935">
        <w:rPr>
          <w:spacing w:val="-4"/>
          <w:sz w:val="24"/>
          <w:szCs w:val="24"/>
        </w:rPr>
        <w:t xml:space="preserve"> </w:t>
      </w:r>
      <w:r w:rsidRPr="00391935">
        <w:rPr>
          <w:sz w:val="24"/>
          <w:szCs w:val="24"/>
        </w:rPr>
        <w:t>в</w:t>
      </w:r>
      <w:r w:rsidRPr="00391935">
        <w:rPr>
          <w:spacing w:val="-1"/>
          <w:sz w:val="24"/>
          <w:szCs w:val="24"/>
        </w:rPr>
        <w:t xml:space="preserve"> </w:t>
      </w:r>
      <w:r w:rsidRPr="00391935">
        <w:rPr>
          <w:sz w:val="24"/>
          <w:szCs w:val="24"/>
        </w:rPr>
        <w:t>творчестве</w:t>
      </w:r>
      <w:r w:rsidRPr="00391935">
        <w:rPr>
          <w:spacing w:val="-2"/>
          <w:sz w:val="24"/>
          <w:szCs w:val="24"/>
        </w:rPr>
        <w:t xml:space="preserve"> </w:t>
      </w:r>
      <w:r w:rsidRPr="00391935">
        <w:rPr>
          <w:sz w:val="24"/>
          <w:szCs w:val="24"/>
        </w:rPr>
        <w:t>поэтов</w:t>
      </w:r>
      <w:r w:rsidRPr="00391935">
        <w:rPr>
          <w:spacing w:val="-4"/>
          <w:sz w:val="24"/>
          <w:szCs w:val="24"/>
        </w:rPr>
        <w:t xml:space="preserve"> </w:t>
      </w:r>
      <w:r w:rsidRPr="00391935">
        <w:rPr>
          <w:sz w:val="24"/>
          <w:szCs w:val="24"/>
        </w:rPr>
        <w:t>и</w:t>
      </w:r>
      <w:r w:rsidRPr="00391935">
        <w:rPr>
          <w:spacing w:val="-3"/>
          <w:sz w:val="24"/>
          <w:szCs w:val="24"/>
        </w:rPr>
        <w:t xml:space="preserve"> </w:t>
      </w:r>
      <w:r w:rsidRPr="00391935">
        <w:rPr>
          <w:sz w:val="24"/>
          <w:szCs w:val="24"/>
        </w:rPr>
        <w:t>писателей</w:t>
      </w:r>
      <w:r w:rsidRPr="00391935">
        <w:rPr>
          <w:spacing w:val="-1"/>
          <w:sz w:val="24"/>
          <w:szCs w:val="24"/>
        </w:rPr>
        <w:t xml:space="preserve"> </w:t>
      </w:r>
      <w:r w:rsidRPr="00391935">
        <w:rPr>
          <w:sz w:val="24"/>
          <w:szCs w:val="24"/>
        </w:rPr>
        <w:t>ХIХ—</w:t>
      </w:r>
      <w:r w:rsidRPr="00391935">
        <w:rPr>
          <w:spacing w:val="-1"/>
          <w:sz w:val="24"/>
          <w:szCs w:val="24"/>
        </w:rPr>
        <w:t xml:space="preserve"> </w:t>
      </w:r>
      <w:r w:rsidRPr="00391935">
        <w:rPr>
          <w:sz w:val="24"/>
          <w:szCs w:val="24"/>
        </w:rPr>
        <w:t>ХХ</w:t>
      </w:r>
    </w:p>
    <w:p w:rsidR="0045737B" w:rsidRPr="00391935" w:rsidRDefault="001E5142" w:rsidP="00391935">
      <w:pPr>
        <w:spacing w:before="1"/>
        <w:ind w:left="822" w:right="662"/>
        <w:rPr>
          <w:b/>
          <w:sz w:val="24"/>
          <w:szCs w:val="24"/>
        </w:rPr>
      </w:pPr>
      <w:r w:rsidRPr="00391935">
        <w:rPr>
          <w:b/>
          <w:sz w:val="24"/>
          <w:szCs w:val="24"/>
        </w:rPr>
        <w:t>веков</w:t>
      </w:r>
    </w:p>
    <w:p w:rsidR="0045737B" w:rsidRPr="00391935" w:rsidRDefault="001E5142" w:rsidP="00391935">
      <w:pPr>
        <w:pStyle w:val="a3"/>
        <w:spacing w:before="1"/>
        <w:ind w:left="1530" w:right="662" w:firstLine="0"/>
        <w:jc w:val="left"/>
        <w:rPr>
          <w:sz w:val="24"/>
          <w:szCs w:val="24"/>
        </w:rPr>
      </w:pPr>
      <w:r w:rsidRPr="00391935">
        <w:rPr>
          <w:sz w:val="24"/>
          <w:szCs w:val="24"/>
        </w:rPr>
        <w:lastRenderedPageBreak/>
        <w:t>Лирика,</w:t>
      </w:r>
      <w:r w:rsidRPr="00391935">
        <w:rPr>
          <w:spacing w:val="19"/>
          <w:sz w:val="24"/>
          <w:szCs w:val="24"/>
        </w:rPr>
        <w:t xml:space="preserve"> </w:t>
      </w:r>
      <w:r w:rsidRPr="00391935">
        <w:rPr>
          <w:sz w:val="24"/>
          <w:szCs w:val="24"/>
        </w:rPr>
        <w:t>лирические</w:t>
      </w:r>
      <w:r w:rsidRPr="00391935">
        <w:rPr>
          <w:spacing w:val="22"/>
          <w:sz w:val="24"/>
          <w:szCs w:val="24"/>
        </w:rPr>
        <w:t xml:space="preserve"> </w:t>
      </w:r>
      <w:r w:rsidRPr="00391935">
        <w:rPr>
          <w:sz w:val="24"/>
          <w:szCs w:val="24"/>
        </w:rPr>
        <w:t>произведения</w:t>
      </w:r>
      <w:r w:rsidRPr="00391935">
        <w:rPr>
          <w:spacing w:val="21"/>
          <w:sz w:val="24"/>
          <w:szCs w:val="24"/>
        </w:rPr>
        <w:t xml:space="preserve"> </w:t>
      </w:r>
      <w:r w:rsidRPr="00391935">
        <w:rPr>
          <w:sz w:val="24"/>
          <w:szCs w:val="24"/>
        </w:rPr>
        <w:t>как</w:t>
      </w:r>
      <w:r w:rsidRPr="00391935">
        <w:rPr>
          <w:spacing w:val="18"/>
          <w:sz w:val="24"/>
          <w:szCs w:val="24"/>
        </w:rPr>
        <w:t xml:space="preserve"> </w:t>
      </w:r>
      <w:r w:rsidRPr="00391935">
        <w:rPr>
          <w:sz w:val="24"/>
          <w:szCs w:val="24"/>
        </w:rPr>
        <w:t>описание</w:t>
      </w:r>
      <w:r w:rsidRPr="00391935">
        <w:rPr>
          <w:spacing w:val="21"/>
          <w:sz w:val="24"/>
          <w:szCs w:val="24"/>
        </w:rPr>
        <w:t xml:space="preserve"> </w:t>
      </w:r>
      <w:r w:rsidRPr="00391935">
        <w:rPr>
          <w:sz w:val="24"/>
          <w:szCs w:val="24"/>
        </w:rPr>
        <w:t>в</w:t>
      </w:r>
      <w:r w:rsidRPr="00391935">
        <w:rPr>
          <w:spacing w:val="19"/>
          <w:sz w:val="24"/>
          <w:szCs w:val="24"/>
        </w:rPr>
        <w:t xml:space="preserve"> </w:t>
      </w:r>
      <w:r w:rsidRPr="00391935">
        <w:rPr>
          <w:sz w:val="24"/>
          <w:szCs w:val="24"/>
        </w:rPr>
        <w:t>стихотворной</w:t>
      </w:r>
      <w:r w:rsidRPr="00391935">
        <w:rPr>
          <w:spacing w:val="21"/>
          <w:sz w:val="24"/>
          <w:szCs w:val="24"/>
        </w:rPr>
        <w:t xml:space="preserve"> </w:t>
      </w:r>
      <w:r w:rsidRPr="00391935">
        <w:rPr>
          <w:sz w:val="24"/>
          <w:szCs w:val="24"/>
        </w:rPr>
        <w:t>форме</w:t>
      </w:r>
    </w:p>
    <w:p w:rsidR="0045737B" w:rsidRPr="00391935" w:rsidRDefault="001E5142" w:rsidP="00391935">
      <w:pPr>
        <w:pStyle w:val="a3"/>
        <w:ind w:right="662" w:firstLine="0"/>
        <w:rPr>
          <w:sz w:val="24"/>
          <w:szCs w:val="24"/>
        </w:rPr>
      </w:pPr>
      <w:r w:rsidRPr="00391935">
        <w:rPr>
          <w:sz w:val="24"/>
          <w:szCs w:val="24"/>
        </w:rPr>
        <w:t>чувств поэта, связанных с наблюдениями, описаниями природы. Круг чтения:</w:t>
      </w:r>
      <w:r w:rsidRPr="00391935">
        <w:rPr>
          <w:spacing w:val="1"/>
          <w:sz w:val="24"/>
          <w:szCs w:val="24"/>
        </w:rPr>
        <w:t xml:space="preserve"> </w:t>
      </w:r>
      <w:r w:rsidRPr="00391935">
        <w:rPr>
          <w:sz w:val="24"/>
          <w:szCs w:val="24"/>
        </w:rPr>
        <w:t>лирические</w:t>
      </w:r>
      <w:r w:rsidRPr="00391935">
        <w:rPr>
          <w:spacing w:val="1"/>
          <w:sz w:val="24"/>
          <w:szCs w:val="24"/>
        </w:rPr>
        <w:t xml:space="preserve"> </w:t>
      </w:r>
      <w:r w:rsidRPr="00391935">
        <w:rPr>
          <w:sz w:val="24"/>
          <w:szCs w:val="24"/>
        </w:rPr>
        <w:t>произведения</w:t>
      </w:r>
      <w:r w:rsidRPr="00391935">
        <w:rPr>
          <w:spacing w:val="1"/>
          <w:sz w:val="24"/>
          <w:szCs w:val="24"/>
        </w:rPr>
        <w:t xml:space="preserve"> </w:t>
      </w:r>
      <w:r w:rsidRPr="00391935">
        <w:rPr>
          <w:sz w:val="24"/>
          <w:szCs w:val="24"/>
        </w:rPr>
        <w:t>поэтов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писателей:</w:t>
      </w:r>
      <w:r w:rsidRPr="00391935">
        <w:rPr>
          <w:spacing w:val="1"/>
          <w:sz w:val="24"/>
          <w:szCs w:val="24"/>
        </w:rPr>
        <w:t xml:space="preserve"> </w:t>
      </w:r>
      <w:r w:rsidRPr="00391935">
        <w:rPr>
          <w:sz w:val="24"/>
          <w:szCs w:val="24"/>
        </w:rPr>
        <w:t>В.А.</w:t>
      </w:r>
      <w:r w:rsidRPr="00391935">
        <w:rPr>
          <w:spacing w:val="1"/>
          <w:sz w:val="24"/>
          <w:szCs w:val="24"/>
        </w:rPr>
        <w:t xml:space="preserve"> </w:t>
      </w:r>
      <w:r w:rsidRPr="00391935">
        <w:rPr>
          <w:sz w:val="24"/>
          <w:szCs w:val="24"/>
        </w:rPr>
        <w:t>Жуковский,</w:t>
      </w:r>
      <w:r w:rsidRPr="00391935">
        <w:rPr>
          <w:spacing w:val="1"/>
          <w:sz w:val="24"/>
          <w:szCs w:val="24"/>
        </w:rPr>
        <w:t xml:space="preserve"> </w:t>
      </w:r>
      <w:r w:rsidRPr="00391935">
        <w:rPr>
          <w:sz w:val="24"/>
          <w:szCs w:val="24"/>
        </w:rPr>
        <w:t>Е.А.</w:t>
      </w:r>
      <w:r w:rsidRPr="00391935">
        <w:rPr>
          <w:spacing w:val="1"/>
          <w:sz w:val="24"/>
          <w:szCs w:val="24"/>
        </w:rPr>
        <w:t xml:space="preserve"> </w:t>
      </w:r>
      <w:r w:rsidRPr="00391935">
        <w:rPr>
          <w:sz w:val="24"/>
          <w:szCs w:val="24"/>
        </w:rPr>
        <w:t>Баратынский, Ф.И. Тютчев, А.А. Фет, Н.А. Некрасов, И.А. Бунин, А.А. Блок,</w:t>
      </w:r>
      <w:r w:rsidRPr="00391935">
        <w:rPr>
          <w:spacing w:val="1"/>
          <w:sz w:val="24"/>
          <w:szCs w:val="24"/>
        </w:rPr>
        <w:t xml:space="preserve"> </w:t>
      </w:r>
      <w:r w:rsidRPr="00391935">
        <w:rPr>
          <w:sz w:val="24"/>
          <w:szCs w:val="24"/>
        </w:rPr>
        <w:t>К.Д. Бальмонт, М.И. Цветаева и др. Темы стихотворных произведений, герой</w:t>
      </w:r>
      <w:r w:rsidRPr="00391935">
        <w:rPr>
          <w:spacing w:val="1"/>
          <w:sz w:val="24"/>
          <w:szCs w:val="24"/>
        </w:rPr>
        <w:t xml:space="preserve"> </w:t>
      </w:r>
      <w:r w:rsidRPr="00391935">
        <w:rPr>
          <w:sz w:val="24"/>
          <w:szCs w:val="24"/>
        </w:rPr>
        <w:t>лирического</w:t>
      </w:r>
      <w:r w:rsidRPr="00391935">
        <w:rPr>
          <w:spacing w:val="1"/>
          <w:sz w:val="24"/>
          <w:szCs w:val="24"/>
        </w:rPr>
        <w:t xml:space="preserve"> </w:t>
      </w:r>
      <w:r w:rsidRPr="00391935">
        <w:rPr>
          <w:sz w:val="24"/>
          <w:szCs w:val="24"/>
        </w:rPr>
        <w:t>произведения.</w:t>
      </w:r>
      <w:r w:rsidRPr="00391935">
        <w:rPr>
          <w:spacing w:val="1"/>
          <w:sz w:val="24"/>
          <w:szCs w:val="24"/>
        </w:rPr>
        <w:t xml:space="preserve"> </w:t>
      </w:r>
      <w:r w:rsidRPr="00391935">
        <w:rPr>
          <w:sz w:val="24"/>
          <w:szCs w:val="24"/>
        </w:rPr>
        <w:t>Авторские</w:t>
      </w:r>
      <w:r w:rsidRPr="00391935">
        <w:rPr>
          <w:spacing w:val="1"/>
          <w:sz w:val="24"/>
          <w:szCs w:val="24"/>
        </w:rPr>
        <w:t xml:space="preserve"> </w:t>
      </w:r>
      <w:r w:rsidRPr="00391935">
        <w:rPr>
          <w:sz w:val="24"/>
          <w:szCs w:val="24"/>
        </w:rPr>
        <w:t>приёмы</w:t>
      </w:r>
      <w:r w:rsidRPr="00391935">
        <w:rPr>
          <w:spacing w:val="1"/>
          <w:sz w:val="24"/>
          <w:szCs w:val="24"/>
        </w:rPr>
        <w:t xml:space="preserve"> </w:t>
      </w:r>
      <w:r w:rsidRPr="00391935">
        <w:rPr>
          <w:sz w:val="24"/>
          <w:szCs w:val="24"/>
        </w:rPr>
        <w:t>создания</w:t>
      </w:r>
      <w:r w:rsidRPr="00391935">
        <w:rPr>
          <w:spacing w:val="1"/>
          <w:sz w:val="24"/>
          <w:szCs w:val="24"/>
        </w:rPr>
        <w:t xml:space="preserve"> </w:t>
      </w:r>
      <w:r w:rsidRPr="00391935">
        <w:rPr>
          <w:sz w:val="24"/>
          <w:szCs w:val="24"/>
        </w:rPr>
        <w:t>художественного</w:t>
      </w:r>
      <w:r w:rsidRPr="00391935">
        <w:rPr>
          <w:spacing w:val="1"/>
          <w:sz w:val="24"/>
          <w:szCs w:val="24"/>
        </w:rPr>
        <w:t xml:space="preserve"> </w:t>
      </w:r>
      <w:r w:rsidRPr="00391935">
        <w:rPr>
          <w:sz w:val="24"/>
          <w:szCs w:val="24"/>
        </w:rPr>
        <w:t>образа в лирике. Средства выразительности в произведениях лирики: эпитеты,</w:t>
      </w:r>
      <w:r w:rsidRPr="00391935">
        <w:rPr>
          <w:spacing w:val="-62"/>
          <w:sz w:val="24"/>
          <w:szCs w:val="24"/>
        </w:rPr>
        <w:t xml:space="preserve"> </w:t>
      </w:r>
      <w:r w:rsidRPr="00391935">
        <w:rPr>
          <w:sz w:val="24"/>
          <w:szCs w:val="24"/>
        </w:rPr>
        <w:t>синонимы,</w:t>
      </w:r>
      <w:r w:rsidRPr="00391935">
        <w:rPr>
          <w:spacing w:val="1"/>
          <w:sz w:val="24"/>
          <w:szCs w:val="24"/>
        </w:rPr>
        <w:t xml:space="preserve"> </w:t>
      </w:r>
      <w:r w:rsidRPr="00391935">
        <w:rPr>
          <w:sz w:val="24"/>
          <w:szCs w:val="24"/>
        </w:rPr>
        <w:t>антонимы,</w:t>
      </w:r>
      <w:r w:rsidRPr="00391935">
        <w:rPr>
          <w:spacing w:val="1"/>
          <w:sz w:val="24"/>
          <w:szCs w:val="24"/>
        </w:rPr>
        <w:t xml:space="preserve"> </w:t>
      </w:r>
      <w:r w:rsidRPr="00391935">
        <w:rPr>
          <w:sz w:val="24"/>
          <w:szCs w:val="24"/>
        </w:rPr>
        <w:t>сравнения,</w:t>
      </w:r>
      <w:r w:rsidRPr="00391935">
        <w:rPr>
          <w:spacing w:val="1"/>
          <w:sz w:val="24"/>
          <w:szCs w:val="24"/>
        </w:rPr>
        <w:t xml:space="preserve"> </w:t>
      </w:r>
      <w:r w:rsidRPr="00391935">
        <w:rPr>
          <w:sz w:val="24"/>
          <w:szCs w:val="24"/>
        </w:rPr>
        <w:t>олицетворения,</w:t>
      </w:r>
      <w:r w:rsidRPr="00391935">
        <w:rPr>
          <w:spacing w:val="1"/>
          <w:sz w:val="24"/>
          <w:szCs w:val="24"/>
        </w:rPr>
        <w:t xml:space="preserve"> </w:t>
      </w:r>
      <w:r w:rsidRPr="00391935">
        <w:rPr>
          <w:sz w:val="24"/>
          <w:szCs w:val="24"/>
        </w:rPr>
        <w:t>метафоры.</w:t>
      </w:r>
      <w:r w:rsidRPr="00391935">
        <w:rPr>
          <w:spacing w:val="1"/>
          <w:sz w:val="24"/>
          <w:szCs w:val="24"/>
        </w:rPr>
        <w:t xml:space="preserve"> </w:t>
      </w:r>
      <w:r w:rsidRPr="00391935">
        <w:rPr>
          <w:sz w:val="24"/>
          <w:szCs w:val="24"/>
        </w:rPr>
        <w:t>Репродукция</w:t>
      </w:r>
      <w:r w:rsidRPr="00391935">
        <w:rPr>
          <w:spacing w:val="1"/>
          <w:sz w:val="24"/>
          <w:szCs w:val="24"/>
        </w:rPr>
        <w:t xml:space="preserve"> </w:t>
      </w:r>
      <w:r w:rsidRPr="00391935">
        <w:rPr>
          <w:sz w:val="24"/>
          <w:szCs w:val="24"/>
        </w:rPr>
        <w:t>картины</w:t>
      </w:r>
      <w:r w:rsidRPr="00391935">
        <w:rPr>
          <w:spacing w:val="1"/>
          <w:sz w:val="24"/>
          <w:szCs w:val="24"/>
        </w:rPr>
        <w:t xml:space="preserve"> </w:t>
      </w:r>
      <w:r w:rsidRPr="00391935">
        <w:rPr>
          <w:sz w:val="24"/>
          <w:szCs w:val="24"/>
        </w:rPr>
        <w:t>как иллюстрация</w:t>
      </w:r>
      <w:r w:rsidRPr="00391935">
        <w:rPr>
          <w:spacing w:val="-2"/>
          <w:sz w:val="24"/>
          <w:szCs w:val="24"/>
        </w:rPr>
        <w:t xml:space="preserve"> </w:t>
      </w:r>
      <w:r w:rsidRPr="00391935">
        <w:rPr>
          <w:sz w:val="24"/>
          <w:szCs w:val="24"/>
        </w:rPr>
        <w:t>к</w:t>
      </w:r>
      <w:r w:rsidRPr="00391935">
        <w:rPr>
          <w:spacing w:val="-1"/>
          <w:sz w:val="24"/>
          <w:szCs w:val="24"/>
        </w:rPr>
        <w:t xml:space="preserve"> </w:t>
      </w:r>
      <w:r w:rsidRPr="00391935">
        <w:rPr>
          <w:sz w:val="24"/>
          <w:szCs w:val="24"/>
        </w:rPr>
        <w:t>лирическому</w:t>
      </w:r>
      <w:r w:rsidRPr="00391935">
        <w:rPr>
          <w:spacing w:val="-6"/>
          <w:sz w:val="24"/>
          <w:szCs w:val="24"/>
        </w:rPr>
        <w:t xml:space="preserve"> </w:t>
      </w:r>
      <w:r w:rsidRPr="00391935">
        <w:rPr>
          <w:sz w:val="24"/>
          <w:szCs w:val="24"/>
        </w:rPr>
        <w:t>произведению.</w:t>
      </w:r>
    </w:p>
    <w:p w:rsidR="0045737B" w:rsidRPr="00391935" w:rsidRDefault="001E5142" w:rsidP="00391935">
      <w:pPr>
        <w:pStyle w:val="Heading1"/>
        <w:spacing w:line="298" w:lineRule="exact"/>
        <w:ind w:right="662"/>
        <w:rPr>
          <w:sz w:val="24"/>
          <w:szCs w:val="24"/>
        </w:rPr>
      </w:pPr>
      <w:r w:rsidRPr="00391935">
        <w:rPr>
          <w:sz w:val="24"/>
          <w:szCs w:val="24"/>
        </w:rPr>
        <w:t>Творчество</w:t>
      </w:r>
      <w:r w:rsidRPr="00391935">
        <w:rPr>
          <w:spacing w:val="-2"/>
          <w:sz w:val="24"/>
          <w:szCs w:val="24"/>
        </w:rPr>
        <w:t xml:space="preserve"> </w:t>
      </w:r>
      <w:r w:rsidRPr="00391935">
        <w:rPr>
          <w:sz w:val="24"/>
          <w:szCs w:val="24"/>
        </w:rPr>
        <w:t>Л.Н.</w:t>
      </w:r>
      <w:r w:rsidRPr="00391935">
        <w:rPr>
          <w:spacing w:val="-1"/>
          <w:sz w:val="24"/>
          <w:szCs w:val="24"/>
        </w:rPr>
        <w:t xml:space="preserve"> </w:t>
      </w:r>
      <w:r w:rsidRPr="00391935">
        <w:rPr>
          <w:sz w:val="24"/>
          <w:szCs w:val="24"/>
        </w:rPr>
        <w:t>Толстого</w:t>
      </w:r>
    </w:p>
    <w:p w:rsidR="0045737B" w:rsidRPr="00391935" w:rsidRDefault="001E5142" w:rsidP="00391935">
      <w:pPr>
        <w:pStyle w:val="a3"/>
        <w:ind w:right="662"/>
        <w:rPr>
          <w:sz w:val="24"/>
          <w:szCs w:val="24"/>
        </w:rPr>
      </w:pPr>
      <w:r w:rsidRPr="00391935">
        <w:rPr>
          <w:sz w:val="24"/>
          <w:szCs w:val="24"/>
        </w:rPr>
        <w:t>Круг</w:t>
      </w:r>
      <w:r w:rsidRPr="00391935">
        <w:rPr>
          <w:spacing w:val="1"/>
          <w:sz w:val="24"/>
          <w:szCs w:val="24"/>
        </w:rPr>
        <w:t xml:space="preserve"> </w:t>
      </w:r>
      <w:r w:rsidRPr="00391935">
        <w:rPr>
          <w:sz w:val="24"/>
          <w:szCs w:val="24"/>
        </w:rPr>
        <w:t>чтения:</w:t>
      </w:r>
      <w:r w:rsidRPr="00391935">
        <w:rPr>
          <w:spacing w:val="1"/>
          <w:sz w:val="24"/>
          <w:szCs w:val="24"/>
        </w:rPr>
        <w:t xml:space="preserve"> </w:t>
      </w:r>
      <w:r w:rsidRPr="00391935">
        <w:rPr>
          <w:sz w:val="24"/>
          <w:szCs w:val="24"/>
        </w:rPr>
        <w:t>рассказ</w:t>
      </w:r>
      <w:r w:rsidRPr="00391935">
        <w:rPr>
          <w:spacing w:val="1"/>
          <w:sz w:val="24"/>
          <w:szCs w:val="24"/>
        </w:rPr>
        <w:t xml:space="preserve"> </w:t>
      </w:r>
      <w:r w:rsidRPr="00391935">
        <w:rPr>
          <w:sz w:val="24"/>
          <w:szCs w:val="24"/>
        </w:rPr>
        <w:t>(художественный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научно-познавательный),</w:t>
      </w:r>
      <w:r w:rsidRPr="00391935">
        <w:rPr>
          <w:spacing w:val="1"/>
          <w:sz w:val="24"/>
          <w:szCs w:val="24"/>
        </w:rPr>
        <w:t xml:space="preserve"> </w:t>
      </w:r>
      <w:r w:rsidRPr="00391935">
        <w:rPr>
          <w:sz w:val="24"/>
          <w:szCs w:val="24"/>
        </w:rPr>
        <w:t>сказки,</w:t>
      </w:r>
      <w:r w:rsidRPr="00391935">
        <w:rPr>
          <w:spacing w:val="1"/>
          <w:sz w:val="24"/>
          <w:szCs w:val="24"/>
        </w:rPr>
        <w:t xml:space="preserve"> </w:t>
      </w:r>
      <w:r w:rsidRPr="00391935">
        <w:rPr>
          <w:sz w:val="24"/>
          <w:szCs w:val="24"/>
        </w:rPr>
        <w:t>басни,</w:t>
      </w:r>
      <w:r w:rsidRPr="00391935">
        <w:rPr>
          <w:spacing w:val="1"/>
          <w:sz w:val="24"/>
          <w:szCs w:val="24"/>
        </w:rPr>
        <w:t xml:space="preserve"> </w:t>
      </w:r>
      <w:r w:rsidRPr="00391935">
        <w:rPr>
          <w:sz w:val="24"/>
          <w:szCs w:val="24"/>
        </w:rPr>
        <w:t>быль.</w:t>
      </w:r>
      <w:r w:rsidRPr="00391935">
        <w:rPr>
          <w:spacing w:val="1"/>
          <w:sz w:val="24"/>
          <w:szCs w:val="24"/>
        </w:rPr>
        <w:t xml:space="preserve"> </w:t>
      </w:r>
      <w:r w:rsidRPr="00391935">
        <w:rPr>
          <w:sz w:val="24"/>
          <w:szCs w:val="24"/>
        </w:rPr>
        <w:t>Повесть</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эпический</w:t>
      </w:r>
      <w:r w:rsidRPr="00391935">
        <w:rPr>
          <w:spacing w:val="1"/>
          <w:sz w:val="24"/>
          <w:szCs w:val="24"/>
        </w:rPr>
        <w:t xml:space="preserve"> </w:t>
      </w:r>
      <w:r w:rsidRPr="00391935">
        <w:rPr>
          <w:sz w:val="24"/>
          <w:szCs w:val="24"/>
        </w:rPr>
        <w:t>жанр</w:t>
      </w:r>
      <w:r w:rsidRPr="00391935">
        <w:rPr>
          <w:spacing w:val="1"/>
          <w:sz w:val="24"/>
          <w:szCs w:val="24"/>
        </w:rPr>
        <w:t xml:space="preserve"> </w:t>
      </w:r>
      <w:r w:rsidRPr="00391935">
        <w:rPr>
          <w:sz w:val="24"/>
          <w:szCs w:val="24"/>
        </w:rPr>
        <w:t>(общее</w:t>
      </w:r>
      <w:r w:rsidRPr="00391935">
        <w:rPr>
          <w:spacing w:val="1"/>
          <w:sz w:val="24"/>
          <w:szCs w:val="24"/>
        </w:rPr>
        <w:t xml:space="preserve"> </w:t>
      </w:r>
      <w:r w:rsidRPr="00391935">
        <w:rPr>
          <w:sz w:val="24"/>
          <w:szCs w:val="24"/>
        </w:rPr>
        <w:t>представление).</w:t>
      </w:r>
      <w:r w:rsidRPr="00391935">
        <w:rPr>
          <w:spacing w:val="1"/>
          <w:sz w:val="24"/>
          <w:szCs w:val="24"/>
        </w:rPr>
        <w:t xml:space="preserve"> </w:t>
      </w:r>
      <w:r w:rsidRPr="00391935">
        <w:rPr>
          <w:sz w:val="24"/>
          <w:szCs w:val="24"/>
        </w:rPr>
        <w:t>Значение</w:t>
      </w:r>
      <w:r w:rsidRPr="00391935">
        <w:rPr>
          <w:spacing w:val="1"/>
          <w:sz w:val="24"/>
          <w:szCs w:val="24"/>
        </w:rPr>
        <w:t xml:space="preserve"> </w:t>
      </w:r>
      <w:r w:rsidRPr="00391935">
        <w:rPr>
          <w:sz w:val="24"/>
          <w:szCs w:val="24"/>
        </w:rPr>
        <w:t>реальных</w:t>
      </w:r>
      <w:r w:rsidRPr="00391935">
        <w:rPr>
          <w:spacing w:val="1"/>
          <w:sz w:val="24"/>
          <w:szCs w:val="24"/>
        </w:rPr>
        <w:t xml:space="preserve"> </w:t>
      </w:r>
      <w:r w:rsidRPr="00391935">
        <w:rPr>
          <w:sz w:val="24"/>
          <w:szCs w:val="24"/>
        </w:rPr>
        <w:t>жизненных</w:t>
      </w:r>
      <w:r w:rsidRPr="00391935">
        <w:rPr>
          <w:spacing w:val="1"/>
          <w:sz w:val="24"/>
          <w:szCs w:val="24"/>
        </w:rPr>
        <w:t xml:space="preserve"> </w:t>
      </w:r>
      <w:r w:rsidRPr="00391935">
        <w:rPr>
          <w:sz w:val="24"/>
          <w:szCs w:val="24"/>
        </w:rPr>
        <w:t>ситуаций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создании</w:t>
      </w:r>
      <w:r w:rsidRPr="00391935">
        <w:rPr>
          <w:spacing w:val="1"/>
          <w:sz w:val="24"/>
          <w:szCs w:val="24"/>
        </w:rPr>
        <w:t xml:space="preserve"> </w:t>
      </w:r>
      <w:r w:rsidRPr="00391935">
        <w:rPr>
          <w:sz w:val="24"/>
          <w:szCs w:val="24"/>
        </w:rPr>
        <w:t>рассказа,</w:t>
      </w:r>
      <w:r w:rsidRPr="00391935">
        <w:rPr>
          <w:spacing w:val="1"/>
          <w:sz w:val="24"/>
          <w:szCs w:val="24"/>
        </w:rPr>
        <w:t xml:space="preserve"> </w:t>
      </w:r>
      <w:r w:rsidRPr="00391935">
        <w:rPr>
          <w:sz w:val="24"/>
          <w:szCs w:val="24"/>
        </w:rPr>
        <w:t>повести.</w:t>
      </w:r>
      <w:r w:rsidRPr="00391935">
        <w:rPr>
          <w:spacing w:val="1"/>
          <w:sz w:val="24"/>
          <w:szCs w:val="24"/>
        </w:rPr>
        <w:t xml:space="preserve"> </w:t>
      </w:r>
      <w:r w:rsidRPr="00391935">
        <w:rPr>
          <w:sz w:val="24"/>
          <w:szCs w:val="24"/>
        </w:rPr>
        <w:t>Отрывки</w:t>
      </w:r>
      <w:r w:rsidRPr="00391935">
        <w:rPr>
          <w:spacing w:val="1"/>
          <w:sz w:val="24"/>
          <w:szCs w:val="24"/>
        </w:rPr>
        <w:t xml:space="preserve"> </w:t>
      </w:r>
      <w:r w:rsidRPr="00391935">
        <w:rPr>
          <w:sz w:val="24"/>
          <w:szCs w:val="24"/>
        </w:rPr>
        <w:t>из</w:t>
      </w:r>
      <w:r w:rsidRPr="00391935">
        <w:rPr>
          <w:spacing w:val="1"/>
          <w:sz w:val="24"/>
          <w:szCs w:val="24"/>
        </w:rPr>
        <w:t xml:space="preserve"> </w:t>
      </w:r>
      <w:r w:rsidRPr="00391935">
        <w:rPr>
          <w:sz w:val="24"/>
          <w:szCs w:val="24"/>
        </w:rPr>
        <w:t>автобиографической</w:t>
      </w:r>
      <w:r w:rsidRPr="00391935">
        <w:rPr>
          <w:spacing w:val="1"/>
          <w:sz w:val="24"/>
          <w:szCs w:val="24"/>
        </w:rPr>
        <w:t xml:space="preserve"> </w:t>
      </w:r>
      <w:r w:rsidRPr="00391935">
        <w:rPr>
          <w:sz w:val="24"/>
          <w:szCs w:val="24"/>
        </w:rPr>
        <w:t>повести</w:t>
      </w:r>
      <w:r w:rsidRPr="00391935">
        <w:rPr>
          <w:spacing w:val="1"/>
          <w:sz w:val="24"/>
          <w:szCs w:val="24"/>
        </w:rPr>
        <w:t xml:space="preserve"> </w:t>
      </w:r>
      <w:r w:rsidRPr="00391935">
        <w:rPr>
          <w:sz w:val="24"/>
          <w:szCs w:val="24"/>
        </w:rPr>
        <w:t>Л.Н.</w:t>
      </w:r>
      <w:r w:rsidRPr="00391935">
        <w:rPr>
          <w:spacing w:val="1"/>
          <w:sz w:val="24"/>
          <w:szCs w:val="24"/>
        </w:rPr>
        <w:t xml:space="preserve"> </w:t>
      </w:r>
      <w:r w:rsidRPr="00391935">
        <w:rPr>
          <w:sz w:val="24"/>
          <w:szCs w:val="24"/>
        </w:rPr>
        <w:t>Толстого</w:t>
      </w:r>
      <w:r w:rsidRPr="00391935">
        <w:rPr>
          <w:spacing w:val="1"/>
          <w:sz w:val="24"/>
          <w:szCs w:val="24"/>
        </w:rPr>
        <w:t xml:space="preserve"> </w:t>
      </w:r>
      <w:r w:rsidRPr="00391935">
        <w:rPr>
          <w:sz w:val="24"/>
          <w:szCs w:val="24"/>
        </w:rPr>
        <w:t>«Детство».</w:t>
      </w:r>
      <w:r w:rsidRPr="00391935">
        <w:rPr>
          <w:spacing w:val="1"/>
          <w:sz w:val="24"/>
          <w:szCs w:val="24"/>
        </w:rPr>
        <w:t xml:space="preserve"> </w:t>
      </w:r>
      <w:r w:rsidRPr="00391935">
        <w:rPr>
          <w:sz w:val="24"/>
          <w:szCs w:val="24"/>
        </w:rPr>
        <w:t>Особенности</w:t>
      </w:r>
      <w:r w:rsidRPr="00391935">
        <w:rPr>
          <w:spacing w:val="1"/>
          <w:sz w:val="24"/>
          <w:szCs w:val="24"/>
        </w:rPr>
        <w:t xml:space="preserve"> </w:t>
      </w:r>
      <w:r w:rsidRPr="00391935">
        <w:rPr>
          <w:sz w:val="24"/>
          <w:szCs w:val="24"/>
        </w:rPr>
        <w:t>художественного</w:t>
      </w:r>
      <w:r w:rsidRPr="00391935">
        <w:rPr>
          <w:spacing w:val="1"/>
          <w:sz w:val="24"/>
          <w:szCs w:val="24"/>
        </w:rPr>
        <w:t xml:space="preserve"> </w:t>
      </w:r>
      <w:r w:rsidRPr="00391935">
        <w:rPr>
          <w:sz w:val="24"/>
          <w:szCs w:val="24"/>
        </w:rPr>
        <w:t>текста-описания:</w:t>
      </w:r>
      <w:r w:rsidRPr="00391935">
        <w:rPr>
          <w:spacing w:val="1"/>
          <w:sz w:val="24"/>
          <w:szCs w:val="24"/>
        </w:rPr>
        <w:t xml:space="preserve"> </w:t>
      </w:r>
      <w:r w:rsidRPr="00391935">
        <w:rPr>
          <w:sz w:val="24"/>
          <w:szCs w:val="24"/>
        </w:rPr>
        <w:t>пейзаж,</w:t>
      </w:r>
      <w:r w:rsidRPr="00391935">
        <w:rPr>
          <w:spacing w:val="1"/>
          <w:sz w:val="24"/>
          <w:szCs w:val="24"/>
        </w:rPr>
        <w:t xml:space="preserve"> </w:t>
      </w:r>
      <w:r w:rsidRPr="00391935">
        <w:rPr>
          <w:sz w:val="24"/>
          <w:szCs w:val="24"/>
        </w:rPr>
        <w:t>портрет</w:t>
      </w:r>
      <w:r w:rsidRPr="00391935">
        <w:rPr>
          <w:spacing w:val="1"/>
          <w:sz w:val="24"/>
          <w:szCs w:val="24"/>
        </w:rPr>
        <w:t xml:space="preserve"> </w:t>
      </w:r>
      <w:r w:rsidRPr="00391935">
        <w:rPr>
          <w:sz w:val="24"/>
          <w:szCs w:val="24"/>
        </w:rPr>
        <w:t>героя,</w:t>
      </w:r>
      <w:r w:rsidRPr="00391935">
        <w:rPr>
          <w:spacing w:val="1"/>
          <w:sz w:val="24"/>
          <w:szCs w:val="24"/>
        </w:rPr>
        <w:t xml:space="preserve"> </w:t>
      </w:r>
      <w:r w:rsidRPr="00391935">
        <w:rPr>
          <w:sz w:val="24"/>
          <w:szCs w:val="24"/>
        </w:rPr>
        <w:t>интерьер.</w:t>
      </w:r>
      <w:r w:rsidRPr="00391935">
        <w:rPr>
          <w:spacing w:val="1"/>
          <w:sz w:val="24"/>
          <w:szCs w:val="24"/>
        </w:rPr>
        <w:t xml:space="preserve"> </w:t>
      </w:r>
      <w:r w:rsidRPr="00391935">
        <w:rPr>
          <w:sz w:val="24"/>
          <w:szCs w:val="24"/>
        </w:rPr>
        <w:t>Примеры</w:t>
      </w:r>
      <w:r w:rsidRPr="00391935">
        <w:rPr>
          <w:spacing w:val="-1"/>
          <w:sz w:val="24"/>
          <w:szCs w:val="24"/>
        </w:rPr>
        <w:t xml:space="preserve"> </w:t>
      </w:r>
      <w:r w:rsidRPr="00391935">
        <w:rPr>
          <w:sz w:val="24"/>
          <w:szCs w:val="24"/>
        </w:rPr>
        <w:t>текста-рассуждения</w:t>
      </w:r>
      <w:r w:rsidRPr="00391935">
        <w:rPr>
          <w:spacing w:val="-2"/>
          <w:sz w:val="24"/>
          <w:szCs w:val="24"/>
        </w:rPr>
        <w:t xml:space="preserve"> </w:t>
      </w:r>
      <w:r w:rsidRPr="00391935">
        <w:rPr>
          <w:sz w:val="24"/>
          <w:szCs w:val="24"/>
        </w:rPr>
        <w:t>в</w:t>
      </w:r>
      <w:r w:rsidRPr="00391935">
        <w:rPr>
          <w:spacing w:val="1"/>
          <w:sz w:val="24"/>
          <w:szCs w:val="24"/>
        </w:rPr>
        <w:t xml:space="preserve"> </w:t>
      </w:r>
      <w:r w:rsidRPr="00391935">
        <w:rPr>
          <w:sz w:val="24"/>
          <w:szCs w:val="24"/>
        </w:rPr>
        <w:t>рассказах</w:t>
      </w:r>
      <w:r w:rsidRPr="00391935">
        <w:rPr>
          <w:spacing w:val="1"/>
          <w:sz w:val="24"/>
          <w:szCs w:val="24"/>
        </w:rPr>
        <w:t xml:space="preserve"> </w:t>
      </w:r>
      <w:r w:rsidRPr="00391935">
        <w:rPr>
          <w:sz w:val="24"/>
          <w:szCs w:val="24"/>
        </w:rPr>
        <w:t>Л.Н.</w:t>
      </w:r>
      <w:r w:rsidRPr="00391935">
        <w:rPr>
          <w:spacing w:val="-2"/>
          <w:sz w:val="24"/>
          <w:szCs w:val="24"/>
        </w:rPr>
        <w:t xml:space="preserve"> </w:t>
      </w:r>
      <w:r w:rsidRPr="00391935">
        <w:rPr>
          <w:sz w:val="24"/>
          <w:szCs w:val="24"/>
        </w:rPr>
        <w:t>Толстого.</w:t>
      </w:r>
    </w:p>
    <w:p w:rsidR="0045737B" w:rsidRPr="00391935" w:rsidRDefault="001E5142" w:rsidP="00391935">
      <w:pPr>
        <w:pStyle w:val="Heading1"/>
        <w:spacing w:before="1" w:line="298" w:lineRule="exact"/>
        <w:ind w:right="662"/>
        <w:rPr>
          <w:sz w:val="24"/>
          <w:szCs w:val="24"/>
        </w:rPr>
      </w:pPr>
      <w:r w:rsidRPr="00391935">
        <w:rPr>
          <w:sz w:val="24"/>
          <w:szCs w:val="24"/>
        </w:rPr>
        <w:t>Произведения</w:t>
      </w:r>
      <w:r w:rsidRPr="00391935">
        <w:rPr>
          <w:spacing w:val="-6"/>
          <w:sz w:val="24"/>
          <w:szCs w:val="24"/>
        </w:rPr>
        <w:t xml:space="preserve"> </w:t>
      </w:r>
      <w:r w:rsidRPr="00391935">
        <w:rPr>
          <w:sz w:val="24"/>
          <w:szCs w:val="24"/>
        </w:rPr>
        <w:t>о</w:t>
      </w:r>
      <w:r w:rsidRPr="00391935">
        <w:rPr>
          <w:spacing w:val="-3"/>
          <w:sz w:val="24"/>
          <w:szCs w:val="24"/>
        </w:rPr>
        <w:t xml:space="preserve"> </w:t>
      </w:r>
      <w:r w:rsidRPr="00391935">
        <w:rPr>
          <w:sz w:val="24"/>
          <w:szCs w:val="24"/>
        </w:rPr>
        <w:t>животных</w:t>
      </w:r>
      <w:r w:rsidRPr="00391935">
        <w:rPr>
          <w:spacing w:val="-3"/>
          <w:sz w:val="24"/>
          <w:szCs w:val="24"/>
        </w:rPr>
        <w:t xml:space="preserve"> </w:t>
      </w:r>
      <w:r w:rsidRPr="00391935">
        <w:rPr>
          <w:sz w:val="24"/>
          <w:szCs w:val="24"/>
        </w:rPr>
        <w:t>и</w:t>
      </w:r>
      <w:r w:rsidRPr="00391935">
        <w:rPr>
          <w:spacing w:val="-5"/>
          <w:sz w:val="24"/>
          <w:szCs w:val="24"/>
        </w:rPr>
        <w:t xml:space="preserve"> </w:t>
      </w:r>
      <w:r w:rsidRPr="00391935">
        <w:rPr>
          <w:sz w:val="24"/>
          <w:szCs w:val="24"/>
        </w:rPr>
        <w:t>родной</w:t>
      </w:r>
      <w:r w:rsidRPr="00391935">
        <w:rPr>
          <w:spacing w:val="-4"/>
          <w:sz w:val="24"/>
          <w:szCs w:val="24"/>
        </w:rPr>
        <w:t xml:space="preserve"> </w:t>
      </w:r>
      <w:r w:rsidRPr="00391935">
        <w:rPr>
          <w:sz w:val="24"/>
          <w:szCs w:val="24"/>
        </w:rPr>
        <w:t>природе</w:t>
      </w:r>
    </w:p>
    <w:p w:rsidR="0045737B" w:rsidRPr="00391935" w:rsidRDefault="001E5142" w:rsidP="00391935">
      <w:pPr>
        <w:pStyle w:val="a3"/>
        <w:ind w:right="662"/>
        <w:rPr>
          <w:sz w:val="24"/>
          <w:szCs w:val="24"/>
        </w:rPr>
      </w:pPr>
      <w:r w:rsidRPr="00391935">
        <w:rPr>
          <w:sz w:val="24"/>
          <w:szCs w:val="24"/>
        </w:rPr>
        <w:t>Взаимоотношения человека и животных, защита и охрана природы —</w:t>
      </w:r>
      <w:r w:rsidRPr="00391935">
        <w:rPr>
          <w:spacing w:val="1"/>
          <w:sz w:val="24"/>
          <w:szCs w:val="24"/>
        </w:rPr>
        <w:t xml:space="preserve"> </w:t>
      </w:r>
      <w:r w:rsidRPr="00391935">
        <w:rPr>
          <w:sz w:val="24"/>
          <w:szCs w:val="24"/>
        </w:rPr>
        <w:t>тема</w:t>
      </w:r>
      <w:r w:rsidRPr="00391935">
        <w:rPr>
          <w:spacing w:val="1"/>
          <w:sz w:val="24"/>
          <w:szCs w:val="24"/>
        </w:rPr>
        <w:t xml:space="preserve"> </w:t>
      </w:r>
      <w:r w:rsidRPr="00391935">
        <w:rPr>
          <w:sz w:val="24"/>
          <w:szCs w:val="24"/>
        </w:rPr>
        <w:t>произведений</w:t>
      </w:r>
      <w:r w:rsidRPr="00391935">
        <w:rPr>
          <w:spacing w:val="1"/>
          <w:sz w:val="24"/>
          <w:szCs w:val="24"/>
        </w:rPr>
        <w:t xml:space="preserve"> </w:t>
      </w:r>
      <w:r w:rsidRPr="00391935">
        <w:rPr>
          <w:sz w:val="24"/>
          <w:szCs w:val="24"/>
        </w:rPr>
        <w:t>литературы.</w:t>
      </w:r>
      <w:r w:rsidRPr="00391935">
        <w:rPr>
          <w:spacing w:val="1"/>
          <w:sz w:val="24"/>
          <w:szCs w:val="24"/>
        </w:rPr>
        <w:t xml:space="preserve"> </w:t>
      </w:r>
      <w:r w:rsidRPr="00391935">
        <w:rPr>
          <w:sz w:val="24"/>
          <w:szCs w:val="24"/>
        </w:rPr>
        <w:t>Круг</w:t>
      </w:r>
      <w:r w:rsidRPr="00391935">
        <w:rPr>
          <w:spacing w:val="1"/>
          <w:sz w:val="24"/>
          <w:szCs w:val="24"/>
        </w:rPr>
        <w:t xml:space="preserve"> </w:t>
      </w:r>
      <w:r w:rsidRPr="00391935">
        <w:rPr>
          <w:sz w:val="24"/>
          <w:szCs w:val="24"/>
        </w:rPr>
        <w:t>чтения:</w:t>
      </w:r>
      <w:r w:rsidRPr="00391935">
        <w:rPr>
          <w:spacing w:val="1"/>
          <w:sz w:val="24"/>
          <w:szCs w:val="24"/>
        </w:rPr>
        <w:t xml:space="preserve"> </w:t>
      </w:r>
      <w:r w:rsidRPr="00391935">
        <w:rPr>
          <w:sz w:val="24"/>
          <w:szCs w:val="24"/>
        </w:rPr>
        <w:t>произведения</w:t>
      </w:r>
      <w:r w:rsidRPr="00391935">
        <w:rPr>
          <w:spacing w:val="1"/>
          <w:sz w:val="24"/>
          <w:szCs w:val="24"/>
        </w:rPr>
        <w:t xml:space="preserve"> </w:t>
      </w:r>
      <w:r w:rsidRPr="00391935">
        <w:rPr>
          <w:sz w:val="24"/>
          <w:szCs w:val="24"/>
        </w:rPr>
        <w:t>А.И.</w:t>
      </w:r>
      <w:r w:rsidRPr="00391935">
        <w:rPr>
          <w:spacing w:val="65"/>
          <w:sz w:val="24"/>
          <w:szCs w:val="24"/>
        </w:rPr>
        <w:t xml:space="preserve"> </w:t>
      </w:r>
      <w:r w:rsidRPr="00391935">
        <w:rPr>
          <w:sz w:val="24"/>
          <w:szCs w:val="24"/>
        </w:rPr>
        <w:t>Куприна,</w:t>
      </w:r>
      <w:r w:rsidRPr="00391935">
        <w:rPr>
          <w:spacing w:val="-62"/>
          <w:sz w:val="24"/>
          <w:szCs w:val="24"/>
        </w:rPr>
        <w:t xml:space="preserve"> </w:t>
      </w:r>
      <w:r w:rsidRPr="00391935">
        <w:rPr>
          <w:sz w:val="24"/>
          <w:szCs w:val="24"/>
        </w:rPr>
        <w:t>В.П.</w:t>
      </w:r>
      <w:r w:rsidRPr="00391935">
        <w:rPr>
          <w:spacing w:val="-3"/>
          <w:sz w:val="24"/>
          <w:szCs w:val="24"/>
        </w:rPr>
        <w:t xml:space="preserve"> </w:t>
      </w:r>
      <w:r w:rsidRPr="00391935">
        <w:rPr>
          <w:sz w:val="24"/>
          <w:szCs w:val="24"/>
        </w:rPr>
        <w:t>Астафьева,</w:t>
      </w:r>
      <w:r w:rsidRPr="00391935">
        <w:rPr>
          <w:spacing w:val="-2"/>
          <w:sz w:val="24"/>
          <w:szCs w:val="24"/>
        </w:rPr>
        <w:t xml:space="preserve"> </w:t>
      </w:r>
      <w:r w:rsidRPr="00391935">
        <w:rPr>
          <w:sz w:val="24"/>
          <w:szCs w:val="24"/>
        </w:rPr>
        <w:t>К.Г.</w:t>
      </w:r>
      <w:r w:rsidRPr="00391935">
        <w:rPr>
          <w:spacing w:val="-1"/>
          <w:sz w:val="24"/>
          <w:szCs w:val="24"/>
        </w:rPr>
        <w:t xml:space="preserve"> </w:t>
      </w:r>
      <w:r w:rsidRPr="00391935">
        <w:rPr>
          <w:sz w:val="24"/>
          <w:szCs w:val="24"/>
        </w:rPr>
        <w:t>Паустовского,</w:t>
      </w:r>
      <w:r w:rsidRPr="00391935">
        <w:rPr>
          <w:spacing w:val="-2"/>
          <w:sz w:val="24"/>
          <w:szCs w:val="24"/>
        </w:rPr>
        <w:t xml:space="preserve"> </w:t>
      </w:r>
      <w:r w:rsidRPr="00391935">
        <w:rPr>
          <w:sz w:val="24"/>
          <w:szCs w:val="24"/>
        </w:rPr>
        <w:t>М.М. Пришвина, Ю.И.</w:t>
      </w:r>
      <w:r w:rsidRPr="00391935">
        <w:rPr>
          <w:spacing w:val="-2"/>
          <w:sz w:val="24"/>
          <w:szCs w:val="24"/>
        </w:rPr>
        <w:t xml:space="preserve"> </w:t>
      </w:r>
      <w:r w:rsidRPr="00391935">
        <w:rPr>
          <w:sz w:val="24"/>
          <w:szCs w:val="24"/>
        </w:rPr>
        <w:t>Коваля</w:t>
      </w:r>
      <w:r w:rsidRPr="00391935">
        <w:rPr>
          <w:spacing w:val="-1"/>
          <w:sz w:val="24"/>
          <w:szCs w:val="24"/>
        </w:rPr>
        <w:t xml:space="preserve"> </w:t>
      </w:r>
      <w:r w:rsidRPr="00391935">
        <w:rPr>
          <w:sz w:val="24"/>
          <w:szCs w:val="24"/>
        </w:rPr>
        <w:t>и</w:t>
      </w:r>
      <w:r w:rsidRPr="00391935">
        <w:rPr>
          <w:spacing w:val="-3"/>
          <w:sz w:val="24"/>
          <w:szCs w:val="24"/>
        </w:rPr>
        <w:t xml:space="preserve"> </w:t>
      </w:r>
      <w:r w:rsidRPr="00391935">
        <w:rPr>
          <w:sz w:val="24"/>
          <w:szCs w:val="24"/>
        </w:rPr>
        <w:t>др.</w:t>
      </w:r>
    </w:p>
    <w:p w:rsidR="0045737B" w:rsidRPr="00391935" w:rsidRDefault="001E5142" w:rsidP="00391935">
      <w:pPr>
        <w:pStyle w:val="Heading1"/>
        <w:ind w:right="662"/>
        <w:rPr>
          <w:sz w:val="24"/>
          <w:szCs w:val="24"/>
        </w:rPr>
      </w:pPr>
      <w:r w:rsidRPr="00391935">
        <w:rPr>
          <w:sz w:val="24"/>
          <w:szCs w:val="24"/>
        </w:rPr>
        <w:t>Произведения</w:t>
      </w:r>
      <w:r w:rsidRPr="00391935">
        <w:rPr>
          <w:spacing w:val="-4"/>
          <w:sz w:val="24"/>
          <w:szCs w:val="24"/>
        </w:rPr>
        <w:t xml:space="preserve"> </w:t>
      </w:r>
      <w:r w:rsidRPr="00391935">
        <w:rPr>
          <w:sz w:val="24"/>
          <w:szCs w:val="24"/>
        </w:rPr>
        <w:t>о</w:t>
      </w:r>
      <w:r w:rsidRPr="00391935">
        <w:rPr>
          <w:spacing w:val="-3"/>
          <w:sz w:val="24"/>
          <w:szCs w:val="24"/>
        </w:rPr>
        <w:t xml:space="preserve"> </w:t>
      </w:r>
      <w:r w:rsidRPr="00391935">
        <w:rPr>
          <w:sz w:val="24"/>
          <w:szCs w:val="24"/>
        </w:rPr>
        <w:t>детях</w:t>
      </w:r>
    </w:p>
    <w:p w:rsidR="0045737B" w:rsidRPr="00391935" w:rsidRDefault="001E5142" w:rsidP="00391935">
      <w:pPr>
        <w:pStyle w:val="a3"/>
        <w:spacing w:before="1"/>
        <w:ind w:right="662"/>
        <w:rPr>
          <w:sz w:val="24"/>
          <w:szCs w:val="24"/>
        </w:rPr>
      </w:pPr>
      <w:r w:rsidRPr="00391935">
        <w:rPr>
          <w:sz w:val="24"/>
          <w:szCs w:val="24"/>
        </w:rPr>
        <w:t>Тематика</w:t>
      </w:r>
      <w:r w:rsidRPr="00391935">
        <w:rPr>
          <w:spacing w:val="1"/>
          <w:sz w:val="24"/>
          <w:szCs w:val="24"/>
        </w:rPr>
        <w:t xml:space="preserve"> </w:t>
      </w:r>
      <w:r w:rsidRPr="00391935">
        <w:rPr>
          <w:sz w:val="24"/>
          <w:szCs w:val="24"/>
        </w:rPr>
        <w:t>произведений</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детях,</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жизни,</w:t>
      </w:r>
      <w:r w:rsidRPr="00391935">
        <w:rPr>
          <w:spacing w:val="1"/>
          <w:sz w:val="24"/>
          <w:szCs w:val="24"/>
        </w:rPr>
        <w:t xml:space="preserve"> </w:t>
      </w:r>
      <w:r w:rsidRPr="00391935">
        <w:rPr>
          <w:sz w:val="24"/>
          <w:szCs w:val="24"/>
        </w:rPr>
        <w:t>играх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занятиях,</w:t>
      </w:r>
      <w:r w:rsidRPr="00391935">
        <w:rPr>
          <w:spacing w:val="1"/>
          <w:sz w:val="24"/>
          <w:szCs w:val="24"/>
        </w:rPr>
        <w:t xml:space="preserve"> </w:t>
      </w:r>
      <w:r w:rsidRPr="00391935">
        <w:rPr>
          <w:sz w:val="24"/>
          <w:szCs w:val="24"/>
        </w:rPr>
        <w:t>взаимоотношениях</w:t>
      </w:r>
      <w:r w:rsidRPr="00391935">
        <w:rPr>
          <w:spacing w:val="1"/>
          <w:sz w:val="24"/>
          <w:szCs w:val="24"/>
        </w:rPr>
        <w:t xml:space="preserve"> </w:t>
      </w:r>
      <w:r w:rsidRPr="00391935">
        <w:rPr>
          <w:sz w:val="24"/>
          <w:szCs w:val="24"/>
        </w:rPr>
        <w:t>со</w:t>
      </w:r>
      <w:r w:rsidRPr="00391935">
        <w:rPr>
          <w:spacing w:val="1"/>
          <w:sz w:val="24"/>
          <w:szCs w:val="24"/>
        </w:rPr>
        <w:t xml:space="preserve"> </w:t>
      </w:r>
      <w:r w:rsidRPr="00391935">
        <w:rPr>
          <w:sz w:val="24"/>
          <w:szCs w:val="24"/>
        </w:rPr>
        <w:t>взрослыми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сверстниками</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примере</w:t>
      </w:r>
      <w:r w:rsidRPr="00391935">
        <w:rPr>
          <w:spacing w:val="1"/>
          <w:sz w:val="24"/>
          <w:szCs w:val="24"/>
        </w:rPr>
        <w:t xml:space="preserve"> </w:t>
      </w:r>
      <w:r w:rsidRPr="00391935">
        <w:rPr>
          <w:sz w:val="24"/>
          <w:szCs w:val="24"/>
        </w:rPr>
        <w:t>содержания</w:t>
      </w:r>
      <w:r w:rsidRPr="00391935">
        <w:rPr>
          <w:spacing w:val="-62"/>
          <w:sz w:val="24"/>
          <w:szCs w:val="24"/>
        </w:rPr>
        <w:t xml:space="preserve"> </w:t>
      </w:r>
      <w:r w:rsidRPr="00391935">
        <w:rPr>
          <w:sz w:val="24"/>
          <w:szCs w:val="24"/>
        </w:rPr>
        <w:t>произведений А.П. Чехова, Б.С. Житкова, Н.Г. Гарина-Михайловского, В.В.</w:t>
      </w:r>
      <w:r w:rsidRPr="00391935">
        <w:rPr>
          <w:spacing w:val="1"/>
          <w:sz w:val="24"/>
          <w:szCs w:val="24"/>
        </w:rPr>
        <w:t xml:space="preserve"> </w:t>
      </w:r>
      <w:r w:rsidRPr="00391935">
        <w:rPr>
          <w:sz w:val="24"/>
          <w:szCs w:val="24"/>
        </w:rPr>
        <w:t>Крапивина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др.).</w:t>
      </w:r>
      <w:r w:rsidRPr="00391935">
        <w:rPr>
          <w:spacing w:val="1"/>
          <w:sz w:val="24"/>
          <w:szCs w:val="24"/>
        </w:rPr>
        <w:t xml:space="preserve"> </w:t>
      </w:r>
      <w:r w:rsidRPr="00391935">
        <w:rPr>
          <w:sz w:val="24"/>
          <w:szCs w:val="24"/>
        </w:rPr>
        <w:t>Словесный</w:t>
      </w:r>
      <w:r w:rsidRPr="00391935">
        <w:rPr>
          <w:spacing w:val="1"/>
          <w:sz w:val="24"/>
          <w:szCs w:val="24"/>
        </w:rPr>
        <w:t xml:space="preserve"> </w:t>
      </w:r>
      <w:r w:rsidRPr="00391935">
        <w:rPr>
          <w:sz w:val="24"/>
          <w:szCs w:val="24"/>
        </w:rPr>
        <w:t>портрет</w:t>
      </w:r>
      <w:r w:rsidRPr="00391935">
        <w:rPr>
          <w:spacing w:val="1"/>
          <w:sz w:val="24"/>
          <w:szCs w:val="24"/>
        </w:rPr>
        <w:t xml:space="preserve"> </w:t>
      </w:r>
      <w:r w:rsidRPr="00391935">
        <w:rPr>
          <w:sz w:val="24"/>
          <w:szCs w:val="24"/>
        </w:rPr>
        <w:t>героя</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его</w:t>
      </w:r>
      <w:r w:rsidRPr="00391935">
        <w:rPr>
          <w:spacing w:val="66"/>
          <w:sz w:val="24"/>
          <w:szCs w:val="24"/>
        </w:rPr>
        <w:t xml:space="preserve"> </w:t>
      </w:r>
      <w:r w:rsidRPr="00391935">
        <w:rPr>
          <w:sz w:val="24"/>
          <w:szCs w:val="24"/>
        </w:rPr>
        <w:t>характеристика.</w:t>
      </w:r>
      <w:r w:rsidRPr="00391935">
        <w:rPr>
          <w:spacing w:val="1"/>
          <w:sz w:val="24"/>
          <w:szCs w:val="24"/>
        </w:rPr>
        <w:t xml:space="preserve"> </w:t>
      </w:r>
      <w:r w:rsidRPr="00391935">
        <w:rPr>
          <w:sz w:val="24"/>
          <w:szCs w:val="24"/>
        </w:rPr>
        <w:t>Авторский</w:t>
      </w:r>
      <w:r w:rsidRPr="00391935">
        <w:rPr>
          <w:spacing w:val="1"/>
          <w:sz w:val="24"/>
          <w:szCs w:val="24"/>
        </w:rPr>
        <w:t xml:space="preserve"> </w:t>
      </w:r>
      <w:r w:rsidRPr="00391935">
        <w:rPr>
          <w:sz w:val="24"/>
          <w:szCs w:val="24"/>
        </w:rPr>
        <w:t>способ</w:t>
      </w:r>
      <w:r w:rsidRPr="00391935">
        <w:rPr>
          <w:spacing w:val="1"/>
          <w:sz w:val="24"/>
          <w:szCs w:val="24"/>
        </w:rPr>
        <w:t xml:space="preserve"> </w:t>
      </w:r>
      <w:r w:rsidRPr="00391935">
        <w:rPr>
          <w:sz w:val="24"/>
          <w:szCs w:val="24"/>
        </w:rPr>
        <w:t>выражения</w:t>
      </w:r>
      <w:r w:rsidRPr="00391935">
        <w:rPr>
          <w:spacing w:val="1"/>
          <w:sz w:val="24"/>
          <w:szCs w:val="24"/>
        </w:rPr>
        <w:t xml:space="preserve"> </w:t>
      </w:r>
      <w:r w:rsidRPr="00391935">
        <w:rPr>
          <w:sz w:val="24"/>
          <w:szCs w:val="24"/>
        </w:rPr>
        <w:t>главной</w:t>
      </w:r>
      <w:r w:rsidRPr="00391935">
        <w:rPr>
          <w:spacing w:val="1"/>
          <w:sz w:val="24"/>
          <w:szCs w:val="24"/>
        </w:rPr>
        <w:t xml:space="preserve"> </w:t>
      </w:r>
      <w:r w:rsidRPr="00391935">
        <w:rPr>
          <w:sz w:val="24"/>
          <w:szCs w:val="24"/>
        </w:rPr>
        <w:t>мысли.</w:t>
      </w:r>
      <w:r w:rsidRPr="00391935">
        <w:rPr>
          <w:spacing w:val="1"/>
          <w:sz w:val="24"/>
          <w:szCs w:val="24"/>
        </w:rPr>
        <w:t xml:space="preserve"> </w:t>
      </w:r>
      <w:r w:rsidRPr="00391935">
        <w:rPr>
          <w:sz w:val="24"/>
          <w:szCs w:val="24"/>
        </w:rPr>
        <w:t>Основные</w:t>
      </w:r>
      <w:r w:rsidRPr="00391935">
        <w:rPr>
          <w:spacing w:val="1"/>
          <w:sz w:val="24"/>
          <w:szCs w:val="24"/>
        </w:rPr>
        <w:t xml:space="preserve"> </w:t>
      </w:r>
      <w:r w:rsidRPr="00391935">
        <w:rPr>
          <w:sz w:val="24"/>
          <w:szCs w:val="24"/>
        </w:rPr>
        <w:t>события</w:t>
      </w:r>
      <w:r w:rsidRPr="00391935">
        <w:rPr>
          <w:spacing w:val="1"/>
          <w:sz w:val="24"/>
          <w:szCs w:val="24"/>
        </w:rPr>
        <w:t xml:space="preserve"> </w:t>
      </w:r>
      <w:r w:rsidRPr="00391935">
        <w:rPr>
          <w:sz w:val="24"/>
          <w:szCs w:val="24"/>
        </w:rPr>
        <w:t>сюжета,</w:t>
      </w:r>
      <w:r w:rsidRPr="00391935">
        <w:rPr>
          <w:spacing w:val="-62"/>
          <w:sz w:val="24"/>
          <w:szCs w:val="24"/>
        </w:rPr>
        <w:t xml:space="preserve"> </w:t>
      </w:r>
      <w:r w:rsidRPr="00391935">
        <w:rPr>
          <w:sz w:val="24"/>
          <w:szCs w:val="24"/>
        </w:rPr>
        <w:t>отношение</w:t>
      </w:r>
      <w:r w:rsidRPr="00391935">
        <w:rPr>
          <w:spacing w:val="1"/>
          <w:sz w:val="24"/>
          <w:szCs w:val="24"/>
        </w:rPr>
        <w:t xml:space="preserve"> </w:t>
      </w:r>
      <w:r w:rsidRPr="00391935">
        <w:rPr>
          <w:sz w:val="24"/>
          <w:szCs w:val="24"/>
        </w:rPr>
        <w:t>к</w:t>
      </w:r>
      <w:r w:rsidRPr="00391935">
        <w:rPr>
          <w:spacing w:val="-2"/>
          <w:sz w:val="24"/>
          <w:szCs w:val="24"/>
        </w:rPr>
        <w:t xml:space="preserve"> </w:t>
      </w:r>
      <w:r w:rsidRPr="00391935">
        <w:rPr>
          <w:sz w:val="24"/>
          <w:szCs w:val="24"/>
        </w:rPr>
        <w:t>ним</w:t>
      </w:r>
      <w:r w:rsidRPr="00391935">
        <w:rPr>
          <w:spacing w:val="-1"/>
          <w:sz w:val="24"/>
          <w:szCs w:val="24"/>
        </w:rPr>
        <w:t xml:space="preserve"> </w:t>
      </w:r>
      <w:r w:rsidRPr="00391935">
        <w:rPr>
          <w:sz w:val="24"/>
          <w:szCs w:val="24"/>
        </w:rPr>
        <w:t>героев.</w:t>
      </w:r>
    </w:p>
    <w:p w:rsidR="0045737B" w:rsidRPr="00391935" w:rsidRDefault="001E5142" w:rsidP="00391935">
      <w:pPr>
        <w:pStyle w:val="Heading1"/>
        <w:spacing w:line="299" w:lineRule="exact"/>
        <w:ind w:right="662"/>
        <w:jc w:val="left"/>
        <w:rPr>
          <w:sz w:val="24"/>
          <w:szCs w:val="24"/>
        </w:rPr>
      </w:pPr>
      <w:r w:rsidRPr="00391935">
        <w:rPr>
          <w:sz w:val="24"/>
          <w:szCs w:val="24"/>
        </w:rPr>
        <w:t>Пьеса</w:t>
      </w:r>
    </w:p>
    <w:p w:rsidR="0045737B" w:rsidRPr="00391935" w:rsidRDefault="001E5142" w:rsidP="00391935">
      <w:pPr>
        <w:pStyle w:val="a3"/>
        <w:spacing w:before="1"/>
        <w:ind w:right="662"/>
        <w:rPr>
          <w:sz w:val="24"/>
          <w:szCs w:val="24"/>
        </w:rPr>
      </w:pPr>
      <w:r w:rsidRPr="00391935">
        <w:rPr>
          <w:sz w:val="24"/>
          <w:szCs w:val="24"/>
        </w:rPr>
        <w:t>Знакомство с новым жанром — пьесой-сказкой. Пьеса — произведение</w:t>
      </w:r>
      <w:r w:rsidRPr="00391935">
        <w:rPr>
          <w:spacing w:val="1"/>
          <w:sz w:val="24"/>
          <w:szCs w:val="24"/>
        </w:rPr>
        <w:t xml:space="preserve"> </w:t>
      </w:r>
      <w:r w:rsidRPr="00391935">
        <w:rPr>
          <w:sz w:val="24"/>
          <w:szCs w:val="24"/>
        </w:rPr>
        <w:t>литературы</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театрального</w:t>
      </w:r>
      <w:r w:rsidRPr="00391935">
        <w:rPr>
          <w:spacing w:val="1"/>
          <w:sz w:val="24"/>
          <w:szCs w:val="24"/>
        </w:rPr>
        <w:t xml:space="preserve"> </w:t>
      </w:r>
      <w:r w:rsidRPr="00391935">
        <w:rPr>
          <w:sz w:val="24"/>
          <w:szCs w:val="24"/>
        </w:rPr>
        <w:t>искусства.</w:t>
      </w:r>
      <w:r w:rsidRPr="00391935">
        <w:rPr>
          <w:spacing w:val="1"/>
          <w:sz w:val="24"/>
          <w:szCs w:val="24"/>
        </w:rPr>
        <w:t xml:space="preserve"> </w:t>
      </w:r>
      <w:r w:rsidRPr="00391935">
        <w:rPr>
          <w:sz w:val="24"/>
          <w:szCs w:val="24"/>
        </w:rPr>
        <w:t>Пьеса</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жанр</w:t>
      </w:r>
      <w:r w:rsidRPr="00391935">
        <w:rPr>
          <w:spacing w:val="1"/>
          <w:sz w:val="24"/>
          <w:szCs w:val="24"/>
        </w:rPr>
        <w:t xml:space="preserve"> </w:t>
      </w:r>
      <w:r w:rsidRPr="00391935">
        <w:rPr>
          <w:sz w:val="24"/>
          <w:szCs w:val="24"/>
        </w:rPr>
        <w:t>драматического</w:t>
      </w:r>
      <w:r w:rsidRPr="00391935">
        <w:rPr>
          <w:spacing w:val="-62"/>
          <w:sz w:val="24"/>
          <w:szCs w:val="24"/>
        </w:rPr>
        <w:t xml:space="preserve"> </w:t>
      </w:r>
      <w:r w:rsidRPr="00391935">
        <w:rPr>
          <w:sz w:val="24"/>
          <w:szCs w:val="24"/>
        </w:rPr>
        <w:t>произведения.</w:t>
      </w:r>
      <w:r w:rsidRPr="00391935">
        <w:rPr>
          <w:spacing w:val="1"/>
          <w:sz w:val="24"/>
          <w:szCs w:val="24"/>
        </w:rPr>
        <w:t xml:space="preserve"> </w:t>
      </w:r>
      <w:r w:rsidRPr="00391935">
        <w:rPr>
          <w:sz w:val="24"/>
          <w:szCs w:val="24"/>
        </w:rPr>
        <w:t>Пьеса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сказка:</w:t>
      </w:r>
      <w:r w:rsidRPr="00391935">
        <w:rPr>
          <w:spacing w:val="1"/>
          <w:sz w:val="24"/>
          <w:szCs w:val="24"/>
        </w:rPr>
        <w:t xml:space="preserve"> </w:t>
      </w:r>
      <w:r w:rsidRPr="00391935">
        <w:rPr>
          <w:sz w:val="24"/>
          <w:szCs w:val="24"/>
        </w:rPr>
        <w:t>драматическое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эпическое</w:t>
      </w:r>
      <w:r w:rsidRPr="00391935">
        <w:rPr>
          <w:spacing w:val="1"/>
          <w:sz w:val="24"/>
          <w:szCs w:val="24"/>
        </w:rPr>
        <w:t xml:space="preserve"> </w:t>
      </w:r>
      <w:r w:rsidRPr="00391935">
        <w:rPr>
          <w:sz w:val="24"/>
          <w:szCs w:val="24"/>
        </w:rPr>
        <w:t>произведения.</w:t>
      </w:r>
      <w:r w:rsidRPr="00391935">
        <w:rPr>
          <w:spacing w:val="1"/>
          <w:sz w:val="24"/>
          <w:szCs w:val="24"/>
        </w:rPr>
        <w:t xml:space="preserve"> </w:t>
      </w:r>
      <w:r w:rsidRPr="00391935">
        <w:rPr>
          <w:sz w:val="24"/>
          <w:szCs w:val="24"/>
        </w:rPr>
        <w:t>Авторские</w:t>
      </w:r>
      <w:r w:rsidRPr="00391935">
        <w:rPr>
          <w:spacing w:val="-2"/>
          <w:sz w:val="24"/>
          <w:szCs w:val="24"/>
        </w:rPr>
        <w:t xml:space="preserve"> </w:t>
      </w:r>
      <w:r w:rsidRPr="00391935">
        <w:rPr>
          <w:sz w:val="24"/>
          <w:szCs w:val="24"/>
        </w:rPr>
        <w:t>ремарки:</w:t>
      </w:r>
      <w:r w:rsidRPr="00391935">
        <w:rPr>
          <w:spacing w:val="-1"/>
          <w:sz w:val="24"/>
          <w:szCs w:val="24"/>
        </w:rPr>
        <w:t xml:space="preserve"> </w:t>
      </w:r>
      <w:r w:rsidRPr="00391935">
        <w:rPr>
          <w:sz w:val="24"/>
          <w:szCs w:val="24"/>
        </w:rPr>
        <w:t>назначение,</w:t>
      </w:r>
      <w:r w:rsidRPr="00391935">
        <w:rPr>
          <w:spacing w:val="-1"/>
          <w:sz w:val="24"/>
          <w:szCs w:val="24"/>
        </w:rPr>
        <w:t xml:space="preserve"> </w:t>
      </w:r>
      <w:r w:rsidRPr="00391935">
        <w:rPr>
          <w:sz w:val="24"/>
          <w:szCs w:val="24"/>
        </w:rPr>
        <w:t>содержание.</w:t>
      </w:r>
    </w:p>
    <w:p w:rsidR="0045737B" w:rsidRPr="00391935" w:rsidRDefault="001E5142" w:rsidP="00391935">
      <w:pPr>
        <w:pStyle w:val="Heading1"/>
        <w:spacing w:line="298" w:lineRule="exact"/>
        <w:ind w:right="662"/>
        <w:rPr>
          <w:sz w:val="24"/>
          <w:szCs w:val="24"/>
        </w:rPr>
      </w:pPr>
      <w:r w:rsidRPr="00391935">
        <w:rPr>
          <w:sz w:val="24"/>
          <w:szCs w:val="24"/>
        </w:rPr>
        <w:t>Юмористические</w:t>
      </w:r>
      <w:r w:rsidRPr="00391935">
        <w:rPr>
          <w:spacing w:val="-9"/>
          <w:sz w:val="24"/>
          <w:szCs w:val="24"/>
        </w:rPr>
        <w:t xml:space="preserve"> </w:t>
      </w:r>
      <w:r w:rsidRPr="00391935">
        <w:rPr>
          <w:sz w:val="24"/>
          <w:szCs w:val="24"/>
        </w:rPr>
        <w:t>произведения.</w:t>
      </w:r>
    </w:p>
    <w:p w:rsidR="0045737B" w:rsidRPr="00391935" w:rsidRDefault="001E5142" w:rsidP="00391935">
      <w:pPr>
        <w:pStyle w:val="a3"/>
        <w:ind w:right="662"/>
        <w:rPr>
          <w:sz w:val="24"/>
          <w:szCs w:val="24"/>
        </w:rPr>
      </w:pPr>
      <w:r w:rsidRPr="00391935">
        <w:rPr>
          <w:sz w:val="24"/>
          <w:szCs w:val="24"/>
        </w:rPr>
        <w:t>Круг</w:t>
      </w:r>
      <w:r w:rsidRPr="00391935">
        <w:rPr>
          <w:spacing w:val="40"/>
          <w:sz w:val="24"/>
          <w:szCs w:val="24"/>
        </w:rPr>
        <w:t xml:space="preserve"> </w:t>
      </w:r>
      <w:r w:rsidRPr="00391935">
        <w:rPr>
          <w:sz w:val="24"/>
          <w:szCs w:val="24"/>
        </w:rPr>
        <w:t>чтения:</w:t>
      </w:r>
      <w:r w:rsidRPr="00391935">
        <w:rPr>
          <w:spacing w:val="38"/>
          <w:sz w:val="24"/>
          <w:szCs w:val="24"/>
        </w:rPr>
        <w:t xml:space="preserve"> </w:t>
      </w:r>
      <w:r w:rsidRPr="00391935">
        <w:rPr>
          <w:sz w:val="24"/>
          <w:szCs w:val="24"/>
        </w:rPr>
        <w:t>юмористические</w:t>
      </w:r>
      <w:r w:rsidRPr="00391935">
        <w:rPr>
          <w:spacing w:val="40"/>
          <w:sz w:val="24"/>
          <w:szCs w:val="24"/>
        </w:rPr>
        <w:t xml:space="preserve"> </w:t>
      </w:r>
      <w:r w:rsidRPr="00391935">
        <w:rPr>
          <w:sz w:val="24"/>
          <w:szCs w:val="24"/>
        </w:rPr>
        <w:t>произведения</w:t>
      </w:r>
      <w:r w:rsidRPr="00391935">
        <w:rPr>
          <w:spacing w:val="39"/>
          <w:sz w:val="24"/>
          <w:szCs w:val="24"/>
        </w:rPr>
        <w:t xml:space="preserve"> </w:t>
      </w:r>
      <w:r w:rsidRPr="00391935">
        <w:rPr>
          <w:sz w:val="24"/>
          <w:szCs w:val="24"/>
        </w:rPr>
        <w:t>на</w:t>
      </w:r>
      <w:r w:rsidRPr="00391935">
        <w:rPr>
          <w:spacing w:val="39"/>
          <w:sz w:val="24"/>
          <w:szCs w:val="24"/>
        </w:rPr>
        <w:t xml:space="preserve"> </w:t>
      </w:r>
      <w:r w:rsidRPr="00391935">
        <w:rPr>
          <w:sz w:val="24"/>
          <w:szCs w:val="24"/>
        </w:rPr>
        <w:t>примере</w:t>
      </w:r>
      <w:r w:rsidRPr="00391935">
        <w:rPr>
          <w:spacing w:val="42"/>
          <w:sz w:val="24"/>
          <w:szCs w:val="24"/>
        </w:rPr>
        <w:t xml:space="preserve"> </w:t>
      </w:r>
      <w:r w:rsidRPr="00391935">
        <w:rPr>
          <w:sz w:val="24"/>
          <w:szCs w:val="24"/>
        </w:rPr>
        <w:t>рассказов</w:t>
      </w:r>
      <w:r w:rsidRPr="00391935">
        <w:rPr>
          <w:spacing w:val="38"/>
          <w:sz w:val="24"/>
          <w:szCs w:val="24"/>
        </w:rPr>
        <w:t xml:space="preserve"> </w:t>
      </w:r>
      <w:r w:rsidRPr="00391935">
        <w:rPr>
          <w:sz w:val="24"/>
          <w:szCs w:val="24"/>
        </w:rPr>
        <w:t>М.</w:t>
      </w:r>
      <w:r w:rsidRPr="00391935">
        <w:rPr>
          <w:spacing w:val="-63"/>
          <w:sz w:val="24"/>
          <w:szCs w:val="24"/>
        </w:rPr>
        <w:t xml:space="preserve"> </w:t>
      </w:r>
      <w:r w:rsidRPr="00391935">
        <w:rPr>
          <w:sz w:val="24"/>
          <w:szCs w:val="24"/>
        </w:rPr>
        <w:t>М.</w:t>
      </w:r>
      <w:r w:rsidRPr="00391935">
        <w:rPr>
          <w:spacing w:val="40"/>
          <w:sz w:val="24"/>
          <w:szCs w:val="24"/>
        </w:rPr>
        <w:t xml:space="preserve"> </w:t>
      </w:r>
      <w:r w:rsidRPr="00391935">
        <w:rPr>
          <w:sz w:val="24"/>
          <w:szCs w:val="24"/>
        </w:rPr>
        <w:t>Зощенко,</w:t>
      </w:r>
      <w:r w:rsidRPr="00391935">
        <w:rPr>
          <w:spacing w:val="43"/>
          <w:sz w:val="24"/>
          <w:szCs w:val="24"/>
        </w:rPr>
        <w:t xml:space="preserve"> </w:t>
      </w:r>
      <w:r w:rsidRPr="00391935">
        <w:rPr>
          <w:sz w:val="24"/>
          <w:szCs w:val="24"/>
        </w:rPr>
        <w:t>В.</w:t>
      </w:r>
      <w:r w:rsidRPr="00391935">
        <w:rPr>
          <w:spacing w:val="41"/>
          <w:sz w:val="24"/>
          <w:szCs w:val="24"/>
        </w:rPr>
        <w:t xml:space="preserve"> </w:t>
      </w:r>
      <w:r w:rsidRPr="00391935">
        <w:rPr>
          <w:sz w:val="24"/>
          <w:szCs w:val="24"/>
        </w:rPr>
        <w:t>Ю.</w:t>
      </w:r>
      <w:r w:rsidRPr="00391935">
        <w:rPr>
          <w:spacing w:val="-2"/>
          <w:sz w:val="24"/>
          <w:szCs w:val="24"/>
        </w:rPr>
        <w:t xml:space="preserve"> </w:t>
      </w:r>
      <w:r w:rsidRPr="00391935">
        <w:rPr>
          <w:sz w:val="24"/>
          <w:szCs w:val="24"/>
        </w:rPr>
        <w:t>Драгунского,</w:t>
      </w:r>
      <w:r w:rsidRPr="00391935">
        <w:rPr>
          <w:spacing w:val="41"/>
          <w:sz w:val="24"/>
          <w:szCs w:val="24"/>
        </w:rPr>
        <w:t xml:space="preserve"> </w:t>
      </w:r>
      <w:r w:rsidRPr="00391935">
        <w:rPr>
          <w:sz w:val="24"/>
          <w:szCs w:val="24"/>
        </w:rPr>
        <w:t>Н.</w:t>
      </w:r>
      <w:r w:rsidRPr="00391935">
        <w:rPr>
          <w:spacing w:val="41"/>
          <w:sz w:val="24"/>
          <w:szCs w:val="24"/>
        </w:rPr>
        <w:t xml:space="preserve"> </w:t>
      </w:r>
      <w:r w:rsidRPr="00391935">
        <w:rPr>
          <w:sz w:val="24"/>
          <w:szCs w:val="24"/>
        </w:rPr>
        <w:t>Н.</w:t>
      </w:r>
      <w:r w:rsidRPr="00391935">
        <w:rPr>
          <w:spacing w:val="1"/>
          <w:sz w:val="24"/>
          <w:szCs w:val="24"/>
        </w:rPr>
        <w:t xml:space="preserve"> </w:t>
      </w:r>
      <w:r w:rsidRPr="00391935">
        <w:rPr>
          <w:sz w:val="24"/>
          <w:szCs w:val="24"/>
        </w:rPr>
        <w:t>Носова,</w:t>
      </w:r>
      <w:r w:rsidRPr="00391935">
        <w:rPr>
          <w:spacing w:val="44"/>
          <w:sz w:val="24"/>
          <w:szCs w:val="24"/>
        </w:rPr>
        <w:t xml:space="preserve"> </w:t>
      </w:r>
      <w:r w:rsidRPr="00391935">
        <w:rPr>
          <w:sz w:val="24"/>
          <w:szCs w:val="24"/>
        </w:rPr>
        <w:t>В.</w:t>
      </w:r>
      <w:r w:rsidRPr="00391935">
        <w:rPr>
          <w:spacing w:val="41"/>
          <w:sz w:val="24"/>
          <w:szCs w:val="24"/>
        </w:rPr>
        <w:t xml:space="preserve"> </w:t>
      </w:r>
      <w:r w:rsidRPr="00391935">
        <w:rPr>
          <w:sz w:val="24"/>
          <w:szCs w:val="24"/>
        </w:rPr>
        <w:t>В.</w:t>
      </w:r>
      <w:r w:rsidRPr="00391935">
        <w:rPr>
          <w:spacing w:val="2"/>
          <w:sz w:val="24"/>
          <w:szCs w:val="24"/>
        </w:rPr>
        <w:t xml:space="preserve"> </w:t>
      </w:r>
      <w:r w:rsidRPr="00391935">
        <w:rPr>
          <w:sz w:val="24"/>
          <w:szCs w:val="24"/>
        </w:rPr>
        <w:t>Голявкина.</w:t>
      </w:r>
      <w:r w:rsidRPr="00391935">
        <w:rPr>
          <w:spacing w:val="44"/>
          <w:sz w:val="24"/>
          <w:szCs w:val="24"/>
        </w:rPr>
        <w:t xml:space="preserve"> </w:t>
      </w:r>
      <w:r w:rsidRPr="00391935">
        <w:rPr>
          <w:sz w:val="24"/>
          <w:szCs w:val="24"/>
        </w:rPr>
        <w:t>Герои</w:t>
      </w:r>
    </w:p>
    <w:p w:rsidR="0045737B" w:rsidRPr="00391935" w:rsidRDefault="001E5142" w:rsidP="00391935">
      <w:pPr>
        <w:pStyle w:val="a3"/>
        <w:spacing w:before="76"/>
        <w:ind w:right="662" w:firstLine="0"/>
        <w:rPr>
          <w:sz w:val="24"/>
          <w:szCs w:val="24"/>
        </w:rPr>
      </w:pPr>
      <w:r w:rsidRPr="00391935">
        <w:rPr>
          <w:sz w:val="24"/>
          <w:szCs w:val="24"/>
        </w:rPr>
        <w:t>юмористических</w:t>
      </w:r>
      <w:r w:rsidRPr="00391935">
        <w:rPr>
          <w:spacing w:val="1"/>
          <w:sz w:val="24"/>
          <w:szCs w:val="24"/>
        </w:rPr>
        <w:t xml:space="preserve"> </w:t>
      </w:r>
      <w:r w:rsidRPr="00391935">
        <w:rPr>
          <w:sz w:val="24"/>
          <w:szCs w:val="24"/>
        </w:rPr>
        <w:t>произведений.</w:t>
      </w:r>
      <w:r w:rsidRPr="00391935">
        <w:rPr>
          <w:spacing w:val="1"/>
          <w:sz w:val="24"/>
          <w:szCs w:val="24"/>
        </w:rPr>
        <w:t xml:space="preserve"> </w:t>
      </w:r>
      <w:r w:rsidRPr="00391935">
        <w:rPr>
          <w:sz w:val="24"/>
          <w:szCs w:val="24"/>
        </w:rPr>
        <w:t>Средства</w:t>
      </w:r>
      <w:r w:rsidRPr="00391935">
        <w:rPr>
          <w:spacing w:val="1"/>
          <w:sz w:val="24"/>
          <w:szCs w:val="24"/>
        </w:rPr>
        <w:t xml:space="preserve"> </w:t>
      </w:r>
      <w:r w:rsidRPr="00391935">
        <w:rPr>
          <w:sz w:val="24"/>
          <w:szCs w:val="24"/>
        </w:rPr>
        <w:t>выразительности</w:t>
      </w:r>
      <w:r w:rsidRPr="00391935">
        <w:rPr>
          <w:spacing w:val="1"/>
          <w:sz w:val="24"/>
          <w:szCs w:val="24"/>
        </w:rPr>
        <w:t xml:space="preserve"> </w:t>
      </w:r>
      <w:r w:rsidRPr="00391935">
        <w:rPr>
          <w:sz w:val="24"/>
          <w:szCs w:val="24"/>
        </w:rPr>
        <w:t>текста</w:t>
      </w:r>
      <w:r w:rsidRPr="00391935">
        <w:rPr>
          <w:spacing w:val="1"/>
          <w:sz w:val="24"/>
          <w:szCs w:val="24"/>
        </w:rPr>
        <w:t xml:space="preserve"> </w:t>
      </w:r>
      <w:r w:rsidRPr="00391935">
        <w:rPr>
          <w:sz w:val="24"/>
          <w:szCs w:val="24"/>
        </w:rPr>
        <w:t>юмористического содержания: гипербола. Юмористические произведения в</w:t>
      </w:r>
      <w:r w:rsidRPr="00391935">
        <w:rPr>
          <w:spacing w:val="1"/>
          <w:sz w:val="24"/>
          <w:szCs w:val="24"/>
        </w:rPr>
        <w:t xml:space="preserve"> </w:t>
      </w:r>
      <w:r w:rsidRPr="00391935">
        <w:rPr>
          <w:sz w:val="24"/>
          <w:szCs w:val="24"/>
        </w:rPr>
        <w:t>кино</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театре.</w:t>
      </w:r>
    </w:p>
    <w:p w:rsidR="0045737B" w:rsidRPr="00391935" w:rsidRDefault="001E5142" w:rsidP="00391935">
      <w:pPr>
        <w:pStyle w:val="Heading1"/>
        <w:spacing w:before="1" w:line="298" w:lineRule="exact"/>
        <w:ind w:right="662"/>
        <w:rPr>
          <w:sz w:val="24"/>
          <w:szCs w:val="24"/>
        </w:rPr>
      </w:pPr>
      <w:r w:rsidRPr="00391935">
        <w:rPr>
          <w:sz w:val="24"/>
          <w:szCs w:val="24"/>
        </w:rPr>
        <w:t>Зарубежная</w:t>
      </w:r>
      <w:r w:rsidRPr="00391935">
        <w:rPr>
          <w:spacing w:val="-7"/>
          <w:sz w:val="24"/>
          <w:szCs w:val="24"/>
        </w:rPr>
        <w:t xml:space="preserve"> </w:t>
      </w:r>
      <w:r w:rsidRPr="00391935">
        <w:rPr>
          <w:sz w:val="24"/>
          <w:szCs w:val="24"/>
        </w:rPr>
        <w:t>литература.</w:t>
      </w:r>
    </w:p>
    <w:p w:rsidR="0045737B" w:rsidRPr="00391935" w:rsidRDefault="001E5142" w:rsidP="00391935">
      <w:pPr>
        <w:pStyle w:val="a3"/>
        <w:ind w:right="662"/>
        <w:rPr>
          <w:sz w:val="24"/>
          <w:szCs w:val="24"/>
        </w:rPr>
      </w:pPr>
      <w:r w:rsidRPr="00391935">
        <w:rPr>
          <w:sz w:val="24"/>
          <w:szCs w:val="24"/>
        </w:rPr>
        <w:t>Расширение</w:t>
      </w:r>
      <w:r w:rsidRPr="00391935">
        <w:rPr>
          <w:spacing w:val="1"/>
          <w:sz w:val="24"/>
          <w:szCs w:val="24"/>
        </w:rPr>
        <w:t xml:space="preserve"> </w:t>
      </w:r>
      <w:r w:rsidRPr="00391935">
        <w:rPr>
          <w:sz w:val="24"/>
          <w:szCs w:val="24"/>
        </w:rPr>
        <w:t>круга</w:t>
      </w:r>
      <w:r w:rsidRPr="00391935">
        <w:rPr>
          <w:spacing w:val="1"/>
          <w:sz w:val="24"/>
          <w:szCs w:val="24"/>
        </w:rPr>
        <w:t xml:space="preserve"> </w:t>
      </w:r>
      <w:r w:rsidRPr="00391935">
        <w:rPr>
          <w:sz w:val="24"/>
          <w:szCs w:val="24"/>
        </w:rPr>
        <w:t>чтения</w:t>
      </w:r>
      <w:r w:rsidRPr="00391935">
        <w:rPr>
          <w:spacing w:val="1"/>
          <w:sz w:val="24"/>
          <w:szCs w:val="24"/>
        </w:rPr>
        <w:t xml:space="preserve"> </w:t>
      </w:r>
      <w:r w:rsidRPr="00391935">
        <w:rPr>
          <w:sz w:val="24"/>
          <w:szCs w:val="24"/>
        </w:rPr>
        <w:t>произведений</w:t>
      </w:r>
      <w:r w:rsidRPr="00391935">
        <w:rPr>
          <w:spacing w:val="1"/>
          <w:sz w:val="24"/>
          <w:szCs w:val="24"/>
        </w:rPr>
        <w:t xml:space="preserve"> </w:t>
      </w:r>
      <w:r w:rsidRPr="00391935">
        <w:rPr>
          <w:sz w:val="24"/>
          <w:szCs w:val="24"/>
        </w:rPr>
        <w:t>зарубежных</w:t>
      </w:r>
      <w:r w:rsidRPr="00391935">
        <w:rPr>
          <w:spacing w:val="1"/>
          <w:sz w:val="24"/>
          <w:szCs w:val="24"/>
        </w:rPr>
        <w:t xml:space="preserve"> </w:t>
      </w:r>
      <w:r w:rsidRPr="00391935">
        <w:rPr>
          <w:sz w:val="24"/>
          <w:szCs w:val="24"/>
        </w:rPr>
        <w:t>писателей.</w:t>
      </w:r>
      <w:r w:rsidRPr="00391935">
        <w:rPr>
          <w:spacing w:val="1"/>
          <w:sz w:val="24"/>
          <w:szCs w:val="24"/>
        </w:rPr>
        <w:t xml:space="preserve"> </w:t>
      </w:r>
      <w:r w:rsidRPr="00391935">
        <w:rPr>
          <w:sz w:val="24"/>
          <w:szCs w:val="24"/>
        </w:rPr>
        <w:t>Литературные сказки Ш. Перро, Х.-К. Андерсена, братьев Гримм, Э. Т. А.</w:t>
      </w:r>
      <w:r w:rsidRPr="00391935">
        <w:rPr>
          <w:spacing w:val="1"/>
          <w:sz w:val="24"/>
          <w:szCs w:val="24"/>
        </w:rPr>
        <w:t xml:space="preserve"> </w:t>
      </w:r>
      <w:r w:rsidRPr="00391935">
        <w:rPr>
          <w:sz w:val="24"/>
          <w:szCs w:val="24"/>
        </w:rPr>
        <w:t>Гофмана,</w:t>
      </w:r>
      <w:r w:rsidRPr="00391935">
        <w:rPr>
          <w:spacing w:val="1"/>
          <w:sz w:val="24"/>
          <w:szCs w:val="24"/>
        </w:rPr>
        <w:t xml:space="preserve"> </w:t>
      </w:r>
      <w:r w:rsidRPr="00391935">
        <w:rPr>
          <w:sz w:val="24"/>
          <w:szCs w:val="24"/>
        </w:rPr>
        <w:t>Т.</w:t>
      </w:r>
      <w:r w:rsidRPr="00391935">
        <w:rPr>
          <w:spacing w:val="1"/>
          <w:sz w:val="24"/>
          <w:szCs w:val="24"/>
        </w:rPr>
        <w:t xml:space="preserve"> </w:t>
      </w:r>
      <w:r w:rsidRPr="00391935">
        <w:rPr>
          <w:sz w:val="24"/>
          <w:szCs w:val="24"/>
        </w:rPr>
        <w:t>Янссон</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др.</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выбору).</w:t>
      </w:r>
      <w:r w:rsidRPr="00391935">
        <w:rPr>
          <w:spacing w:val="1"/>
          <w:sz w:val="24"/>
          <w:szCs w:val="24"/>
        </w:rPr>
        <w:t xml:space="preserve"> </w:t>
      </w:r>
      <w:r w:rsidRPr="00391935">
        <w:rPr>
          <w:sz w:val="24"/>
          <w:szCs w:val="24"/>
        </w:rPr>
        <w:t>Приключенческая</w:t>
      </w:r>
      <w:r w:rsidRPr="00391935">
        <w:rPr>
          <w:spacing w:val="1"/>
          <w:sz w:val="24"/>
          <w:szCs w:val="24"/>
        </w:rPr>
        <w:t xml:space="preserve"> </w:t>
      </w:r>
      <w:r w:rsidRPr="00391935">
        <w:rPr>
          <w:sz w:val="24"/>
          <w:szCs w:val="24"/>
        </w:rPr>
        <w:t>литература:</w:t>
      </w:r>
      <w:r w:rsidRPr="00391935">
        <w:rPr>
          <w:spacing w:val="-62"/>
          <w:sz w:val="24"/>
          <w:szCs w:val="24"/>
        </w:rPr>
        <w:t xml:space="preserve"> </w:t>
      </w:r>
      <w:r w:rsidRPr="00391935">
        <w:rPr>
          <w:sz w:val="24"/>
          <w:szCs w:val="24"/>
        </w:rPr>
        <w:t>произведения</w:t>
      </w:r>
      <w:r w:rsidRPr="00391935">
        <w:rPr>
          <w:spacing w:val="-1"/>
          <w:sz w:val="24"/>
          <w:szCs w:val="24"/>
        </w:rPr>
        <w:t xml:space="preserve"> </w:t>
      </w:r>
      <w:r w:rsidRPr="00391935">
        <w:rPr>
          <w:sz w:val="24"/>
          <w:szCs w:val="24"/>
        </w:rPr>
        <w:t>Дж.</w:t>
      </w:r>
      <w:r w:rsidRPr="00391935">
        <w:rPr>
          <w:spacing w:val="-1"/>
          <w:sz w:val="24"/>
          <w:szCs w:val="24"/>
        </w:rPr>
        <w:t xml:space="preserve"> </w:t>
      </w:r>
      <w:r w:rsidRPr="00391935">
        <w:rPr>
          <w:sz w:val="24"/>
          <w:szCs w:val="24"/>
        </w:rPr>
        <w:t>Свифта,</w:t>
      </w:r>
      <w:r w:rsidRPr="00391935">
        <w:rPr>
          <w:spacing w:val="-2"/>
          <w:sz w:val="24"/>
          <w:szCs w:val="24"/>
        </w:rPr>
        <w:t xml:space="preserve"> </w:t>
      </w:r>
      <w:r w:rsidRPr="00391935">
        <w:rPr>
          <w:sz w:val="24"/>
          <w:szCs w:val="24"/>
        </w:rPr>
        <w:t>Марка</w:t>
      </w:r>
      <w:r w:rsidRPr="00391935">
        <w:rPr>
          <w:spacing w:val="-1"/>
          <w:sz w:val="24"/>
          <w:szCs w:val="24"/>
        </w:rPr>
        <w:t xml:space="preserve"> </w:t>
      </w:r>
      <w:r w:rsidRPr="00391935">
        <w:rPr>
          <w:sz w:val="24"/>
          <w:szCs w:val="24"/>
        </w:rPr>
        <w:t>Твена.</w:t>
      </w:r>
    </w:p>
    <w:p w:rsidR="0045737B" w:rsidRPr="00391935" w:rsidRDefault="001E5142" w:rsidP="00391935">
      <w:pPr>
        <w:pStyle w:val="Heading1"/>
        <w:spacing w:before="1"/>
        <w:ind w:left="822" w:right="662" w:firstLine="707"/>
        <w:rPr>
          <w:sz w:val="24"/>
          <w:szCs w:val="24"/>
        </w:rPr>
      </w:pPr>
      <w:r w:rsidRPr="00391935">
        <w:rPr>
          <w:sz w:val="24"/>
          <w:szCs w:val="24"/>
        </w:rPr>
        <w:t xml:space="preserve">Библиографическая   </w:t>
      </w:r>
      <w:r w:rsidRPr="00391935">
        <w:rPr>
          <w:spacing w:val="37"/>
          <w:sz w:val="24"/>
          <w:szCs w:val="24"/>
        </w:rPr>
        <w:t xml:space="preserve"> </w:t>
      </w:r>
      <w:r w:rsidRPr="00391935">
        <w:rPr>
          <w:sz w:val="24"/>
          <w:szCs w:val="24"/>
        </w:rPr>
        <w:t xml:space="preserve">культура    </w:t>
      </w:r>
      <w:r w:rsidRPr="00391935">
        <w:rPr>
          <w:spacing w:val="34"/>
          <w:sz w:val="24"/>
          <w:szCs w:val="24"/>
        </w:rPr>
        <w:t xml:space="preserve"> </w:t>
      </w:r>
      <w:r w:rsidRPr="00391935">
        <w:rPr>
          <w:sz w:val="24"/>
          <w:szCs w:val="24"/>
        </w:rPr>
        <w:t xml:space="preserve">(работа    </w:t>
      </w:r>
      <w:r w:rsidRPr="00391935">
        <w:rPr>
          <w:spacing w:val="35"/>
          <w:sz w:val="24"/>
          <w:szCs w:val="24"/>
        </w:rPr>
        <w:t xml:space="preserve"> </w:t>
      </w:r>
      <w:r w:rsidRPr="00391935">
        <w:rPr>
          <w:sz w:val="24"/>
          <w:szCs w:val="24"/>
        </w:rPr>
        <w:t xml:space="preserve">с    </w:t>
      </w:r>
      <w:r w:rsidRPr="00391935">
        <w:rPr>
          <w:spacing w:val="34"/>
          <w:sz w:val="24"/>
          <w:szCs w:val="24"/>
        </w:rPr>
        <w:t xml:space="preserve"> </w:t>
      </w:r>
      <w:r w:rsidRPr="00391935">
        <w:rPr>
          <w:sz w:val="24"/>
          <w:szCs w:val="24"/>
        </w:rPr>
        <w:t xml:space="preserve">детской    </w:t>
      </w:r>
      <w:r w:rsidRPr="00391935">
        <w:rPr>
          <w:spacing w:val="36"/>
          <w:sz w:val="24"/>
          <w:szCs w:val="24"/>
        </w:rPr>
        <w:t xml:space="preserve"> </w:t>
      </w:r>
      <w:r w:rsidRPr="00391935">
        <w:rPr>
          <w:sz w:val="24"/>
          <w:szCs w:val="24"/>
        </w:rPr>
        <w:t>книгой</w:t>
      </w:r>
      <w:r w:rsidRPr="00391935">
        <w:rPr>
          <w:spacing w:val="-63"/>
          <w:sz w:val="24"/>
          <w:szCs w:val="24"/>
        </w:rPr>
        <w:t xml:space="preserve"> </w:t>
      </w:r>
      <w:r w:rsidRPr="00391935">
        <w:rPr>
          <w:sz w:val="24"/>
          <w:szCs w:val="24"/>
        </w:rPr>
        <w:t>и</w:t>
      </w:r>
      <w:r w:rsidRPr="00391935">
        <w:rPr>
          <w:spacing w:val="-2"/>
          <w:sz w:val="24"/>
          <w:szCs w:val="24"/>
        </w:rPr>
        <w:t xml:space="preserve"> </w:t>
      </w:r>
      <w:r w:rsidRPr="00391935">
        <w:rPr>
          <w:sz w:val="24"/>
          <w:szCs w:val="24"/>
        </w:rPr>
        <w:t>справочной</w:t>
      </w:r>
      <w:r w:rsidRPr="00391935">
        <w:rPr>
          <w:spacing w:val="-2"/>
          <w:sz w:val="24"/>
          <w:szCs w:val="24"/>
        </w:rPr>
        <w:t xml:space="preserve"> </w:t>
      </w:r>
      <w:r w:rsidRPr="00391935">
        <w:rPr>
          <w:sz w:val="24"/>
          <w:szCs w:val="24"/>
        </w:rPr>
        <w:t>литературой).</w:t>
      </w:r>
    </w:p>
    <w:p w:rsidR="0045737B" w:rsidRPr="00391935" w:rsidRDefault="001E5142" w:rsidP="00391935">
      <w:pPr>
        <w:pStyle w:val="a3"/>
        <w:ind w:right="662"/>
        <w:rPr>
          <w:sz w:val="24"/>
          <w:szCs w:val="24"/>
        </w:rPr>
      </w:pPr>
      <w:r w:rsidRPr="00391935">
        <w:rPr>
          <w:sz w:val="24"/>
          <w:szCs w:val="24"/>
        </w:rPr>
        <w:t>Польза чтения и книги: книга — друг и учитель. Правила читателя и</w:t>
      </w:r>
      <w:r w:rsidRPr="00391935">
        <w:rPr>
          <w:spacing w:val="1"/>
          <w:sz w:val="24"/>
          <w:szCs w:val="24"/>
        </w:rPr>
        <w:t xml:space="preserve"> </w:t>
      </w:r>
      <w:r w:rsidRPr="00391935">
        <w:rPr>
          <w:sz w:val="24"/>
          <w:szCs w:val="24"/>
        </w:rPr>
        <w:t>способы</w:t>
      </w:r>
      <w:r w:rsidRPr="00391935">
        <w:rPr>
          <w:spacing w:val="1"/>
          <w:sz w:val="24"/>
          <w:szCs w:val="24"/>
        </w:rPr>
        <w:t xml:space="preserve"> </w:t>
      </w:r>
      <w:r w:rsidRPr="00391935">
        <w:rPr>
          <w:sz w:val="24"/>
          <w:szCs w:val="24"/>
        </w:rPr>
        <w:t>выбора</w:t>
      </w:r>
      <w:r w:rsidRPr="00391935">
        <w:rPr>
          <w:spacing w:val="1"/>
          <w:sz w:val="24"/>
          <w:szCs w:val="24"/>
        </w:rPr>
        <w:t xml:space="preserve"> </w:t>
      </w:r>
      <w:r w:rsidRPr="00391935">
        <w:rPr>
          <w:sz w:val="24"/>
          <w:szCs w:val="24"/>
        </w:rPr>
        <w:t>книги</w:t>
      </w:r>
      <w:r w:rsidRPr="00391935">
        <w:rPr>
          <w:spacing w:val="1"/>
          <w:sz w:val="24"/>
          <w:szCs w:val="24"/>
        </w:rPr>
        <w:t xml:space="preserve"> </w:t>
      </w:r>
      <w:r w:rsidRPr="00391935">
        <w:rPr>
          <w:sz w:val="24"/>
          <w:szCs w:val="24"/>
        </w:rPr>
        <w:t>(тематический,</w:t>
      </w:r>
      <w:r w:rsidRPr="00391935">
        <w:rPr>
          <w:spacing w:val="1"/>
          <w:sz w:val="24"/>
          <w:szCs w:val="24"/>
        </w:rPr>
        <w:t xml:space="preserve"> </w:t>
      </w:r>
      <w:r w:rsidRPr="00391935">
        <w:rPr>
          <w:sz w:val="24"/>
          <w:szCs w:val="24"/>
        </w:rPr>
        <w:t>систематический</w:t>
      </w:r>
      <w:r w:rsidRPr="00391935">
        <w:rPr>
          <w:spacing w:val="1"/>
          <w:sz w:val="24"/>
          <w:szCs w:val="24"/>
        </w:rPr>
        <w:t xml:space="preserve"> </w:t>
      </w:r>
      <w:r w:rsidRPr="00391935">
        <w:rPr>
          <w:sz w:val="24"/>
          <w:szCs w:val="24"/>
        </w:rPr>
        <w:t>каталог).</w:t>
      </w:r>
      <w:r w:rsidRPr="00391935">
        <w:rPr>
          <w:spacing w:val="1"/>
          <w:sz w:val="24"/>
          <w:szCs w:val="24"/>
        </w:rPr>
        <w:t xml:space="preserve"> </w:t>
      </w:r>
      <w:r w:rsidRPr="00391935">
        <w:rPr>
          <w:sz w:val="24"/>
          <w:szCs w:val="24"/>
        </w:rPr>
        <w:t>Виды</w:t>
      </w:r>
      <w:r w:rsidRPr="00391935">
        <w:rPr>
          <w:spacing w:val="-62"/>
          <w:sz w:val="24"/>
          <w:szCs w:val="24"/>
        </w:rPr>
        <w:t xml:space="preserve"> </w:t>
      </w:r>
      <w:r w:rsidRPr="00391935">
        <w:rPr>
          <w:sz w:val="24"/>
          <w:szCs w:val="24"/>
        </w:rPr>
        <w:t>информации</w:t>
      </w:r>
      <w:r w:rsidRPr="00391935">
        <w:rPr>
          <w:spacing w:val="1"/>
          <w:sz w:val="24"/>
          <w:szCs w:val="24"/>
        </w:rPr>
        <w:t xml:space="preserve"> </w:t>
      </w:r>
      <w:r w:rsidRPr="00391935">
        <w:rPr>
          <w:sz w:val="24"/>
          <w:szCs w:val="24"/>
        </w:rPr>
        <w:t>в книге:</w:t>
      </w:r>
      <w:r w:rsidRPr="00391935">
        <w:rPr>
          <w:spacing w:val="1"/>
          <w:sz w:val="24"/>
          <w:szCs w:val="24"/>
        </w:rPr>
        <w:t xml:space="preserve"> </w:t>
      </w:r>
      <w:r w:rsidRPr="00391935">
        <w:rPr>
          <w:sz w:val="24"/>
          <w:szCs w:val="24"/>
        </w:rPr>
        <w:t>научная,</w:t>
      </w:r>
      <w:r w:rsidRPr="00391935">
        <w:rPr>
          <w:spacing w:val="1"/>
          <w:sz w:val="24"/>
          <w:szCs w:val="24"/>
        </w:rPr>
        <w:t xml:space="preserve"> </w:t>
      </w:r>
      <w:r w:rsidRPr="00391935">
        <w:rPr>
          <w:sz w:val="24"/>
          <w:szCs w:val="24"/>
        </w:rPr>
        <w:t>художественная</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опорой</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внешние</w:t>
      </w:r>
      <w:r w:rsidRPr="00391935">
        <w:rPr>
          <w:spacing w:val="1"/>
          <w:sz w:val="24"/>
          <w:szCs w:val="24"/>
        </w:rPr>
        <w:t xml:space="preserve"> </w:t>
      </w:r>
      <w:r w:rsidRPr="00391935">
        <w:rPr>
          <w:sz w:val="24"/>
          <w:szCs w:val="24"/>
        </w:rPr>
        <w:t>показатели</w:t>
      </w:r>
      <w:r w:rsidRPr="00391935">
        <w:rPr>
          <w:spacing w:val="1"/>
          <w:sz w:val="24"/>
          <w:szCs w:val="24"/>
        </w:rPr>
        <w:t xml:space="preserve"> </w:t>
      </w:r>
      <w:r w:rsidRPr="00391935">
        <w:rPr>
          <w:sz w:val="24"/>
          <w:szCs w:val="24"/>
        </w:rPr>
        <w:t>книги),</w:t>
      </w:r>
      <w:r w:rsidRPr="00391935">
        <w:rPr>
          <w:spacing w:val="1"/>
          <w:sz w:val="24"/>
          <w:szCs w:val="24"/>
        </w:rPr>
        <w:t xml:space="preserve"> </w:t>
      </w:r>
      <w:r w:rsidRPr="00391935">
        <w:rPr>
          <w:sz w:val="24"/>
          <w:szCs w:val="24"/>
        </w:rPr>
        <w:t>её</w:t>
      </w:r>
      <w:r w:rsidRPr="00391935">
        <w:rPr>
          <w:spacing w:val="1"/>
          <w:sz w:val="24"/>
          <w:szCs w:val="24"/>
        </w:rPr>
        <w:t xml:space="preserve"> </w:t>
      </w:r>
      <w:r w:rsidRPr="00391935">
        <w:rPr>
          <w:sz w:val="24"/>
          <w:szCs w:val="24"/>
        </w:rPr>
        <w:t>справочно-иллюстративный</w:t>
      </w:r>
      <w:r w:rsidRPr="00391935">
        <w:rPr>
          <w:spacing w:val="1"/>
          <w:sz w:val="24"/>
          <w:szCs w:val="24"/>
        </w:rPr>
        <w:t xml:space="preserve"> </w:t>
      </w:r>
      <w:r w:rsidRPr="00391935">
        <w:rPr>
          <w:sz w:val="24"/>
          <w:szCs w:val="24"/>
        </w:rPr>
        <w:t>материал.</w:t>
      </w:r>
      <w:r w:rsidRPr="00391935">
        <w:rPr>
          <w:spacing w:val="1"/>
          <w:sz w:val="24"/>
          <w:szCs w:val="24"/>
        </w:rPr>
        <w:t xml:space="preserve"> </w:t>
      </w:r>
      <w:r w:rsidRPr="00391935">
        <w:rPr>
          <w:sz w:val="24"/>
          <w:szCs w:val="24"/>
        </w:rPr>
        <w:t>Очерк</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повествование</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реальном</w:t>
      </w:r>
      <w:r w:rsidRPr="00391935">
        <w:rPr>
          <w:spacing w:val="1"/>
          <w:sz w:val="24"/>
          <w:szCs w:val="24"/>
        </w:rPr>
        <w:t xml:space="preserve"> </w:t>
      </w:r>
      <w:r w:rsidRPr="00391935">
        <w:rPr>
          <w:sz w:val="24"/>
          <w:szCs w:val="24"/>
        </w:rPr>
        <w:t>событии.</w:t>
      </w:r>
      <w:r w:rsidRPr="00391935">
        <w:rPr>
          <w:spacing w:val="1"/>
          <w:sz w:val="24"/>
          <w:szCs w:val="24"/>
        </w:rPr>
        <w:t xml:space="preserve"> </w:t>
      </w:r>
      <w:r w:rsidRPr="00391935">
        <w:rPr>
          <w:sz w:val="24"/>
          <w:szCs w:val="24"/>
        </w:rPr>
        <w:t>Типы</w:t>
      </w:r>
      <w:r w:rsidRPr="00391935">
        <w:rPr>
          <w:spacing w:val="1"/>
          <w:sz w:val="24"/>
          <w:szCs w:val="24"/>
        </w:rPr>
        <w:t xml:space="preserve"> </w:t>
      </w:r>
      <w:r w:rsidRPr="00391935">
        <w:rPr>
          <w:sz w:val="24"/>
          <w:szCs w:val="24"/>
        </w:rPr>
        <w:t>книг</w:t>
      </w:r>
      <w:r w:rsidRPr="00391935">
        <w:rPr>
          <w:spacing w:val="1"/>
          <w:sz w:val="24"/>
          <w:szCs w:val="24"/>
        </w:rPr>
        <w:t xml:space="preserve"> </w:t>
      </w:r>
      <w:r w:rsidRPr="00391935">
        <w:rPr>
          <w:sz w:val="24"/>
          <w:szCs w:val="24"/>
        </w:rPr>
        <w:t>(изданий):</w:t>
      </w:r>
      <w:r w:rsidRPr="00391935">
        <w:rPr>
          <w:spacing w:val="1"/>
          <w:sz w:val="24"/>
          <w:szCs w:val="24"/>
        </w:rPr>
        <w:t xml:space="preserve"> </w:t>
      </w:r>
      <w:r w:rsidRPr="00391935">
        <w:rPr>
          <w:sz w:val="24"/>
          <w:szCs w:val="24"/>
        </w:rPr>
        <w:t>книга-</w:t>
      </w:r>
      <w:r w:rsidRPr="00391935">
        <w:rPr>
          <w:spacing w:val="1"/>
          <w:sz w:val="24"/>
          <w:szCs w:val="24"/>
        </w:rPr>
        <w:t xml:space="preserve"> </w:t>
      </w:r>
      <w:r w:rsidRPr="00391935">
        <w:rPr>
          <w:sz w:val="24"/>
          <w:szCs w:val="24"/>
        </w:rPr>
        <w:t>произведение,</w:t>
      </w:r>
      <w:r w:rsidRPr="00391935">
        <w:rPr>
          <w:spacing w:val="1"/>
          <w:sz w:val="24"/>
          <w:szCs w:val="24"/>
        </w:rPr>
        <w:t xml:space="preserve"> </w:t>
      </w:r>
      <w:r w:rsidRPr="00391935">
        <w:rPr>
          <w:sz w:val="24"/>
          <w:szCs w:val="24"/>
        </w:rPr>
        <w:t>книга-сборник,</w:t>
      </w:r>
      <w:r w:rsidRPr="00391935">
        <w:rPr>
          <w:spacing w:val="1"/>
          <w:sz w:val="24"/>
          <w:szCs w:val="24"/>
        </w:rPr>
        <w:t xml:space="preserve"> </w:t>
      </w:r>
      <w:r w:rsidRPr="00391935">
        <w:rPr>
          <w:sz w:val="24"/>
          <w:szCs w:val="24"/>
        </w:rPr>
        <w:t>собрание</w:t>
      </w:r>
      <w:r w:rsidRPr="00391935">
        <w:rPr>
          <w:spacing w:val="1"/>
          <w:sz w:val="24"/>
          <w:szCs w:val="24"/>
        </w:rPr>
        <w:t xml:space="preserve"> </w:t>
      </w:r>
      <w:r w:rsidRPr="00391935">
        <w:rPr>
          <w:sz w:val="24"/>
          <w:szCs w:val="24"/>
        </w:rPr>
        <w:t>сочинений,</w:t>
      </w:r>
      <w:r w:rsidRPr="00391935">
        <w:rPr>
          <w:spacing w:val="1"/>
          <w:sz w:val="24"/>
          <w:szCs w:val="24"/>
        </w:rPr>
        <w:t xml:space="preserve"> </w:t>
      </w:r>
      <w:r w:rsidRPr="00391935">
        <w:rPr>
          <w:sz w:val="24"/>
          <w:szCs w:val="24"/>
        </w:rPr>
        <w:t>периодическая</w:t>
      </w:r>
      <w:r w:rsidRPr="00391935">
        <w:rPr>
          <w:spacing w:val="1"/>
          <w:sz w:val="24"/>
          <w:szCs w:val="24"/>
        </w:rPr>
        <w:t xml:space="preserve"> </w:t>
      </w:r>
      <w:r w:rsidRPr="00391935">
        <w:rPr>
          <w:sz w:val="24"/>
          <w:szCs w:val="24"/>
        </w:rPr>
        <w:t>печать,</w:t>
      </w:r>
      <w:r w:rsidRPr="00391935">
        <w:rPr>
          <w:spacing w:val="1"/>
          <w:sz w:val="24"/>
          <w:szCs w:val="24"/>
        </w:rPr>
        <w:t xml:space="preserve"> </w:t>
      </w:r>
      <w:r w:rsidRPr="00391935">
        <w:rPr>
          <w:sz w:val="24"/>
          <w:szCs w:val="24"/>
        </w:rPr>
        <w:t>справочные</w:t>
      </w:r>
      <w:r w:rsidRPr="00391935">
        <w:rPr>
          <w:spacing w:val="-3"/>
          <w:sz w:val="24"/>
          <w:szCs w:val="24"/>
        </w:rPr>
        <w:t xml:space="preserve"> </w:t>
      </w:r>
      <w:r w:rsidRPr="00391935">
        <w:rPr>
          <w:sz w:val="24"/>
          <w:szCs w:val="24"/>
        </w:rPr>
        <w:t>издания.</w:t>
      </w:r>
      <w:r w:rsidRPr="00391935">
        <w:rPr>
          <w:spacing w:val="1"/>
          <w:sz w:val="24"/>
          <w:szCs w:val="24"/>
        </w:rPr>
        <w:t xml:space="preserve"> </w:t>
      </w:r>
      <w:r w:rsidRPr="00391935">
        <w:rPr>
          <w:sz w:val="24"/>
          <w:szCs w:val="24"/>
        </w:rPr>
        <w:t>Работа</w:t>
      </w:r>
      <w:r w:rsidRPr="00391935">
        <w:rPr>
          <w:spacing w:val="-2"/>
          <w:sz w:val="24"/>
          <w:szCs w:val="24"/>
        </w:rPr>
        <w:t xml:space="preserve"> </w:t>
      </w:r>
      <w:r w:rsidRPr="00391935">
        <w:rPr>
          <w:sz w:val="24"/>
          <w:szCs w:val="24"/>
        </w:rPr>
        <w:t>с</w:t>
      </w:r>
      <w:r w:rsidRPr="00391935">
        <w:rPr>
          <w:spacing w:val="-2"/>
          <w:sz w:val="24"/>
          <w:szCs w:val="24"/>
        </w:rPr>
        <w:t xml:space="preserve"> </w:t>
      </w:r>
      <w:r w:rsidRPr="00391935">
        <w:rPr>
          <w:sz w:val="24"/>
          <w:szCs w:val="24"/>
        </w:rPr>
        <w:t>источниками</w:t>
      </w:r>
      <w:r w:rsidRPr="00391935">
        <w:rPr>
          <w:spacing w:val="1"/>
          <w:sz w:val="24"/>
          <w:szCs w:val="24"/>
        </w:rPr>
        <w:t xml:space="preserve"> </w:t>
      </w:r>
      <w:r w:rsidRPr="00391935">
        <w:rPr>
          <w:sz w:val="24"/>
          <w:szCs w:val="24"/>
        </w:rPr>
        <w:t>периодической</w:t>
      </w:r>
      <w:r w:rsidRPr="00391935">
        <w:rPr>
          <w:spacing w:val="-2"/>
          <w:sz w:val="24"/>
          <w:szCs w:val="24"/>
        </w:rPr>
        <w:t xml:space="preserve"> </w:t>
      </w:r>
      <w:r w:rsidRPr="00391935">
        <w:rPr>
          <w:sz w:val="24"/>
          <w:szCs w:val="24"/>
        </w:rPr>
        <w:t>печати.</w:t>
      </w:r>
    </w:p>
    <w:p w:rsidR="0045737B" w:rsidRPr="00391935" w:rsidRDefault="001E5142" w:rsidP="00391935">
      <w:pPr>
        <w:pStyle w:val="Heading1"/>
        <w:ind w:right="662"/>
        <w:rPr>
          <w:sz w:val="24"/>
          <w:szCs w:val="24"/>
        </w:rPr>
      </w:pPr>
      <w:r w:rsidRPr="00391935">
        <w:rPr>
          <w:sz w:val="24"/>
          <w:szCs w:val="24"/>
        </w:rPr>
        <w:t>Планируемые результаты освоения учебного предмета</w:t>
      </w:r>
      <w:r w:rsidRPr="00391935">
        <w:rPr>
          <w:spacing w:val="-62"/>
          <w:sz w:val="24"/>
          <w:szCs w:val="24"/>
        </w:rPr>
        <w:t xml:space="preserve"> </w:t>
      </w:r>
      <w:r w:rsidRPr="00391935">
        <w:rPr>
          <w:sz w:val="24"/>
          <w:szCs w:val="24"/>
        </w:rPr>
        <w:t>Личностные</w:t>
      </w:r>
      <w:r w:rsidRPr="00391935">
        <w:rPr>
          <w:spacing w:val="1"/>
          <w:sz w:val="24"/>
          <w:szCs w:val="24"/>
        </w:rPr>
        <w:t xml:space="preserve"> </w:t>
      </w:r>
      <w:r w:rsidRPr="00391935">
        <w:rPr>
          <w:sz w:val="24"/>
          <w:szCs w:val="24"/>
        </w:rPr>
        <w:t>результаты</w:t>
      </w:r>
    </w:p>
    <w:p w:rsidR="0045737B" w:rsidRPr="00391935" w:rsidRDefault="001E5142" w:rsidP="00391935">
      <w:pPr>
        <w:pStyle w:val="a3"/>
        <w:ind w:right="662"/>
        <w:rPr>
          <w:sz w:val="24"/>
          <w:szCs w:val="24"/>
        </w:rPr>
      </w:pPr>
      <w:r w:rsidRPr="00391935">
        <w:rPr>
          <w:sz w:val="24"/>
          <w:szCs w:val="24"/>
        </w:rPr>
        <w:t>Личностные результаты освоения программы предмета «Литературное</w:t>
      </w:r>
      <w:r w:rsidRPr="00391935">
        <w:rPr>
          <w:spacing w:val="1"/>
          <w:sz w:val="24"/>
          <w:szCs w:val="24"/>
        </w:rPr>
        <w:t xml:space="preserve"> </w:t>
      </w:r>
      <w:r w:rsidRPr="00391935">
        <w:rPr>
          <w:sz w:val="24"/>
          <w:szCs w:val="24"/>
        </w:rPr>
        <w:t>чтение»</w:t>
      </w:r>
      <w:r w:rsidRPr="00391935">
        <w:rPr>
          <w:spacing w:val="1"/>
          <w:sz w:val="24"/>
          <w:szCs w:val="24"/>
        </w:rPr>
        <w:t xml:space="preserve"> </w:t>
      </w:r>
      <w:r w:rsidRPr="00391935">
        <w:rPr>
          <w:sz w:val="24"/>
          <w:szCs w:val="24"/>
        </w:rPr>
        <w:t>достигаются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процессе</w:t>
      </w:r>
      <w:r w:rsidRPr="00391935">
        <w:rPr>
          <w:spacing w:val="1"/>
          <w:sz w:val="24"/>
          <w:szCs w:val="24"/>
        </w:rPr>
        <w:t xml:space="preserve"> </w:t>
      </w:r>
      <w:r w:rsidRPr="00391935">
        <w:rPr>
          <w:sz w:val="24"/>
          <w:szCs w:val="24"/>
        </w:rPr>
        <w:t>единства</w:t>
      </w:r>
      <w:r w:rsidRPr="00391935">
        <w:rPr>
          <w:spacing w:val="1"/>
          <w:sz w:val="24"/>
          <w:szCs w:val="24"/>
        </w:rPr>
        <w:t xml:space="preserve"> </w:t>
      </w:r>
      <w:r w:rsidRPr="00391935">
        <w:rPr>
          <w:sz w:val="24"/>
          <w:szCs w:val="24"/>
        </w:rPr>
        <w:t>учебной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воспитательной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обеспечивающей</w:t>
      </w:r>
      <w:r w:rsidRPr="00391935">
        <w:rPr>
          <w:spacing w:val="1"/>
          <w:sz w:val="24"/>
          <w:szCs w:val="24"/>
        </w:rPr>
        <w:t xml:space="preserve"> </w:t>
      </w:r>
      <w:r w:rsidRPr="00391935">
        <w:rPr>
          <w:sz w:val="24"/>
          <w:szCs w:val="24"/>
        </w:rPr>
        <w:t>позитивную</w:t>
      </w:r>
      <w:r w:rsidRPr="00391935">
        <w:rPr>
          <w:spacing w:val="1"/>
          <w:sz w:val="24"/>
          <w:szCs w:val="24"/>
        </w:rPr>
        <w:t xml:space="preserve"> </w:t>
      </w:r>
      <w:r w:rsidRPr="00391935">
        <w:rPr>
          <w:sz w:val="24"/>
          <w:szCs w:val="24"/>
        </w:rPr>
        <w:t>динамику</w:t>
      </w:r>
      <w:r w:rsidRPr="00391935">
        <w:rPr>
          <w:spacing w:val="1"/>
          <w:sz w:val="24"/>
          <w:szCs w:val="24"/>
        </w:rPr>
        <w:t xml:space="preserve"> </w:t>
      </w:r>
      <w:r w:rsidRPr="00391935">
        <w:rPr>
          <w:sz w:val="24"/>
          <w:szCs w:val="24"/>
        </w:rPr>
        <w:t>развития</w:t>
      </w:r>
      <w:r w:rsidRPr="00391935">
        <w:rPr>
          <w:spacing w:val="1"/>
          <w:sz w:val="24"/>
          <w:szCs w:val="24"/>
        </w:rPr>
        <w:t xml:space="preserve"> </w:t>
      </w:r>
      <w:r w:rsidRPr="00391935">
        <w:rPr>
          <w:sz w:val="24"/>
          <w:szCs w:val="24"/>
        </w:rPr>
        <w:t>личности</w:t>
      </w:r>
      <w:r w:rsidRPr="00391935">
        <w:rPr>
          <w:spacing w:val="1"/>
          <w:sz w:val="24"/>
          <w:szCs w:val="24"/>
        </w:rPr>
        <w:t xml:space="preserve"> </w:t>
      </w:r>
      <w:r w:rsidRPr="00391935">
        <w:rPr>
          <w:sz w:val="24"/>
          <w:szCs w:val="24"/>
        </w:rPr>
        <w:t>младшего</w:t>
      </w:r>
      <w:r w:rsidRPr="00391935">
        <w:rPr>
          <w:spacing w:val="1"/>
          <w:sz w:val="24"/>
          <w:szCs w:val="24"/>
        </w:rPr>
        <w:t xml:space="preserve"> </w:t>
      </w:r>
      <w:r w:rsidRPr="00391935">
        <w:rPr>
          <w:sz w:val="24"/>
          <w:szCs w:val="24"/>
        </w:rPr>
        <w:t>школьника,</w:t>
      </w:r>
      <w:r w:rsidRPr="00391935">
        <w:rPr>
          <w:spacing w:val="1"/>
          <w:sz w:val="24"/>
          <w:szCs w:val="24"/>
        </w:rPr>
        <w:t xml:space="preserve"> </w:t>
      </w:r>
      <w:r w:rsidRPr="00391935">
        <w:rPr>
          <w:sz w:val="24"/>
          <w:szCs w:val="24"/>
        </w:rPr>
        <w:t>ориентированную</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процессы</w:t>
      </w:r>
      <w:r w:rsidRPr="00391935">
        <w:rPr>
          <w:spacing w:val="1"/>
          <w:sz w:val="24"/>
          <w:szCs w:val="24"/>
        </w:rPr>
        <w:t xml:space="preserve"> </w:t>
      </w:r>
      <w:r w:rsidRPr="00391935">
        <w:rPr>
          <w:sz w:val="24"/>
          <w:szCs w:val="24"/>
        </w:rPr>
        <w:t>самопознания,</w:t>
      </w:r>
      <w:r w:rsidRPr="00391935">
        <w:rPr>
          <w:spacing w:val="1"/>
          <w:sz w:val="24"/>
          <w:szCs w:val="24"/>
        </w:rPr>
        <w:t xml:space="preserve"> </w:t>
      </w:r>
      <w:r w:rsidRPr="00391935">
        <w:rPr>
          <w:sz w:val="24"/>
          <w:szCs w:val="24"/>
        </w:rPr>
        <w:t>саморазвития и самовоспитания. Личностные результаты освоения программы</w:t>
      </w:r>
      <w:r w:rsidRPr="00391935">
        <w:rPr>
          <w:spacing w:val="-62"/>
          <w:sz w:val="24"/>
          <w:szCs w:val="24"/>
        </w:rPr>
        <w:t xml:space="preserve"> </w:t>
      </w:r>
      <w:r w:rsidRPr="00391935">
        <w:rPr>
          <w:sz w:val="24"/>
          <w:szCs w:val="24"/>
        </w:rPr>
        <w:t>предмета</w:t>
      </w:r>
      <w:r w:rsidRPr="00391935">
        <w:rPr>
          <w:spacing w:val="1"/>
          <w:sz w:val="24"/>
          <w:szCs w:val="24"/>
        </w:rPr>
        <w:t xml:space="preserve"> </w:t>
      </w:r>
      <w:r w:rsidRPr="00391935">
        <w:rPr>
          <w:sz w:val="24"/>
          <w:szCs w:val="24"/>
        </w:rPr>
        <w:t>«Литературное</w:t>
      </w:r>
      <w:r w:rsidRPr="00391935">
        <w:rPr>
          <w:spacing w:val="1"/>
          <w:sz w:val="24"/>
          <w:szCs w:val="24"/>
        </w:rPr>
        <w:t xml:space="preserve"> </w:t>
      </w:r>
      <w:r w:rsidRPr="00391935">
        <w:rPr>
          <w:sz w:val="24"/>
          <w:szCs w:val="24"/>
        </w:rPr>
        <w:t>чтение»</w:t>
      </w:r>
      <w:r w:rsidRPr="00391935">
        <w:rPr>
          <w:spacing w:val="1"/>
          <w:sz w:val="24"/>
          <w:szCs w:val="24"/>
        </w:rPr>
        <w:t xml:space="preserve"> </w:t>
      </w:r>
      <w:r w:rsidRPr="00391935">
        <w:rPr>
          <w:sz w:val="24"/>
          <w:szCs w:val="24"/>
        </w:rPr>
        <w:t>отражают</w:t>
      </w:r>
      <w:r w:rsidRPr="00391935">
        <w:rPr>
          <w:spacing w:val="66"/>
          <w:sz w:val="24"/>
          <w:szCs w:val="24"/>
        </w:rPr>
        <w:t xml:space="preserve"> </w:t>
      </w:r>
      <w:r w:rsidRPr="00391935">
        <w:rPr>
          <w:sz w:val="24"/>
          <w:szCs w:val="24"/>
        </w:rPr>
        <w:t>освоение</w:t>
      </w:r>
      <w:r w:rsidRPr="00391935">
        <w:rPr>
          <w:spacing w:val="66"/>
          <w:sz w:val="24"/>
          <w:szCs w:val="24"/>
        </w:rPr>
        <w:t xml:space="preserve"> </w:t>
      </w:r>
      <w:r w:rsidRPr="00391935">
        <w:rPr>
          <w:sz w:val="24"/>
          <w:szCs w:val="24"/>
        </w:rPr>
        <w:t>младшими</w:t>
      </w:r>
      <w:r w:rsidRPr="00391935">
        <w:rPr>
          <w:spacing w:val="1"/>
          <w:sz w:val="24"/>
          <w:szCs w:val="24"/>
        </w:rPr>
        <w:t xml:space="preserve"> </w:t>
      </w:r>
      <w:r w:rsidRPr="00391935">
        <w:rPr>
          <w:sz w:val="24"/>
          <w:szCs w:val="24"/>
        </w:rPr>
        <w:t>школьниками социально значимых норм и отношений, развитие позитивного</w:t>
      </w:r>
      <w:r w:rsidRPr="00391935">
        <w:rPr>
          <w:spacing w:val="1"/>
          <w:sz w:val="24"/>
          <w:szCs w:val="24"/>
        </w:rPr>
        <w:t xml:space="preserve"> </w:t>
      </w:r>
      <w:r w:rsidRPr="00391935">
        <w:rPr>
          <w:sz w:val="24"/>
          <w:szCs w:val="24"/>
        </w:rPr>
        <w:t xml:space="preserve">отношения обучающихся к </w:t>
      </w:r>
      <w:r w:rsidRPr="00391935">
        <w:rPr>
          <w:sz w:val="24"/>
          <w:szCs w:val="24"/>
        </w:rPr>
        <w:lastRenderedPageBreak/>
        <w:t>общественным, традиционным, социокультурным</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духовно-нравственным</w:t>
      </w:r>
      <w:r w:rsidRPr="00391935">
        <w:rPr>
          <w:spacing w:val="1"/>
          <w:sz w:val="24"/>
          <w:szCs w:val="24"/>
        </w:rPr>
        <w:t xml:space="preserve"> </w:t>
      </w:r>
      <w:r w:rsidRPr="00391935">
        <w:rPr>
          <w:sz w:val="24"/>
          <w:szCs w:val="24"/>
        </w:rPr>
        <w:t>ценностям,</w:t>
      </w:r>
      <w:r w:rsidRPr="00391935">
        <w:rPr>
          <w:spacing w:val="1"/>
          <w:sz w:val="24"/>
          <w:szCs w:val="24"/>
        </w:rPr>
        <w:t xml:space="preserve"> </w:t>
      </w:r>
      <w:r w:rsidRPr="00391935">
        <w:rPr>
          <w:sz w:val="24"/>
          <w:szCs w:val="24"/>
        </w:rPr>
        <w:t>приобретение</w:t>
      </w:r>
      <w:r w:rsidRPr="00391935">
        <w:rPr>
          <w:spacing w:val="1"/>
          <w:sz w:val="24"/>
          <w:szCs w:val="24"/>
        </w:rPr>
        <w:t xml:space="preserve"> </w:t>
      </w:r>
      <w:r w:rsidRPr="00391935">
        <w:rPr>
          <w:sz w:val="24"/>
          <w:szCs w:val="24"/>
        </w:rPr>
        <w:t>опыта</w:t>
      </w:r>
      <w:r w:rsidRPr="00391935">
        <w:rPr>
          <w:spacing w:val="1"/>
          <w:sz w:val="24"/>
          <w:szCs w:val="24"/>
        </w:rPr>
        <w:t xml:space="preserve"> </w:t>
      </w:r>
      <w:r w:rsidRPr="00391935">
        <w:rPr>
          <w:sz w:val="24"/>
          <w:szCs w:val="24"/>
        </w:rPr>
        <w:t>применения</w:t>
      </w:r>
      <w:r w:rsidRPr="00391935">
        <w:rPr>
          <w:spacing w:val="1"/>
          <w:sz w:val="24"/>
          <w:szCs w:val="24"/>
        </w:rPr>
        <w:t xml:space="preserve"> </w:t>
      </w:r>
      <w:r w:rsidRPr="00391935">
        <w:rPr>
          <w:sz w:val="24"/>
          <w:szCs w:val="24"/>
        </w:rPr>
        <w:t>сформированных</w:t>
      </w:r>
      <w:r w:rsidRPr="00391935">
        <w:rPr>
          <w:spacing w:val="-2"/>
          <w:sz w:val="24"/>
          <w:szCs w:val="24"/>
        </w:rPr>
        <w:t xml:space="preserve"> </w:t>
      </w:r>
      <w:r w:rsidRPr="00391935">
        <w:rPr>
          <w:sz w:val="24"/>
          <w:szCs w:val="24"/>
        </w:rPr>
        <w:t>представлений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отношений</w:t>
      </w:r>
      <w:r w:rsidRPr="00391935">
        <w:rPr>
          <w:spacing w:val="-2"/>
          <w:sz w:val="24"/>
          <w:szCs w:val="24"/>
        </w:rPr>
        <w:t xml:space="preserve"> </w:t>
      </w:r>
      <w:r w:rsidRPr="00391935">
        <w:rPr>
          <w:sz w:val="24"/>
          <w:szCs w:val="24"/>
        </w:rPr>
        <w:t>на</w:t>
      </w:r>
      <w:r w:rsidRPr="00391935">
        <w:rPr>
          <w:spacing w:val="-1"/>
          <w:sz w:val="24"/>
          <w:szCs w:val="24"/>
        </w:rPr>
        <w:t xml:space="preserve"> </w:t>
      </w:r>
      <w:r w:rsidRPr="00391935">
        <w:rPr>
          <w:sz w:val="24"/>
          <w:szCs w:val="24"/>
        </w:rPr>
        <w:t>практике.</w:t>
      </w:r>
    </w:p>
    <w:p w:rsidR="0045737B" w:rsidRPr="00391935" w:rsidRDefault="001E5142" w:rsidP="00391935">
      <w:pPr>
        <w:pStyle w:val="Heading1"/>
        <w:spacing w:before="1" w:line="298" w:lineRule="exact"/>
        <w:ind w:right="662"/>
        <w:rPr>
          <w:sz w:val="24"/>
          <w:szCs w:val="24"/>
        </w:rPr>
      </w:pPr>
      <w:r w:rsidRPr="00391935">
        <w:rPr>
          <w:sz w:val="24"/>
          <w:szCs w:val="24"/>
        </w:rPr>
        <w:t>Гражданско-патриотическое</w:t>
      </w:r>
      <w:r w:rsidRPr="00391935">
        <w:rPr>
          <w:spacing w:val="-10"/>
          <w:sz w:val="24"/>
          <w:szCs w:val="24"/>
        </w:rPr>
        <w:t xml:space="preserve"> </w:t>
      </w:r>
      <w:r w:rsidRPr="00391935">
        <w:rPr>
          <w:sz w:val="24"/>
          <w:szCs w:val="24"/>
        </w:rPr>
        <w:t>воспитание:</w:t>
      </w:r>
    </w:p>
    <w:p w:rsidR="0045737B" w:rsidRPr="00391935" w:rsidRDefault="001E5142" w:rsidP="00391935">
      <w:pPr>
        <w:pStyle w:val="a4"/>
        <w:numPr>
          <w:ilvl w:val="0"/>
          <w:numId w:val="59"/>
        </w:numPr>
        <w:tabs>
          <w:tab w:val="left" w:pos="1955"/>
        </w:tabs>
        <w:ind w:right="662" w:firstLine="707"/>
        <w:rPr>
          <w:sz w:val="24"/>
          <w:szCs w:val="24"/>
        </w:rPr>
      </w:pPr>
      <w:r w:rsidRPr="00391935">
        <w:rPr>
          <w:sz w:val="24"/>
          <w:szCs w:val="24"/>
        </w:rPr>
        <w:t>становление</w:t>
      </w:r>
      <w:r w:rsidRPr="00391935">
        <w:rPr>
          <w:spacing w:val="1"/>
          <w:sz w:val="24"/>
          <w:szCs w:val="24"/>
        </w:rPr>
        <w:t xml:space="preserve"> </w:t>
      </w:r>
      <w:r w:rsidRPr="00391935">
        <w:rPr>
          <w:sz w:val="24"/>
          <w:szCs w:val="24"/>
        </w:rPr>
        <w:t>ценностного</w:t>
      </w:r>
      <w:r w:rsidRPr="00391935">
        <w:rPr>
          <w:spacing w:val="1"/>
          <w:sz w:val="24"/>
          <w:szCs w:val="24"/>
        </w:rPr>
        <w:t xml:space="preserve"> </w:t>
      </w:r>
      <w:r w:rsidRPr="00391935">
        <w:rPr>
          <w:sz w:val="24"/>
          <w:szCs w:val="24"/>
        </w:rPr>
        <w:t>отношения</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своей</w:t>
      </w:r>
      <w:r w:rsidRPr="00391935">
        <w:rPr>
          <w:spacing w:val="1"/>
          <w:sz w:val="24"/>
          <w:szCs w:val="24"/>
        </w:rPr>
        <w:t xml:space="preserve"> </w:t>
      </w:r>
      <w:r w:rsidRPr="00391935">
        <w:rPr>
          <w:sz w:val="24"/>
          <w:szCs w:val="24"/>
        </w:rPr>
        <w:t>Родине</w:t>
      </w:r>
      <w:r w:rsidRPr="00391935">
        <w:rPr>
          <w:spacing w:val="1"/>
          <w:sz w:val="24"/>
          <w:szCs w:val="24"/>
        </w:rPr>
        <w:t xml:space="preserve"> </w:t>
      </w:r>
      <w:r w:rsidRPr="00391935">
        <w:rPr>
          <w:sz w:val="24"/>
          <w:szCs w:val="24"/>
        </w:rPr>
        <w:t>—России,</w:t>
      </w:r>
      <w:r w:rsidRPr="00391935">
        <w:rPr>
          <w:spacing w:val="1"/>
          <w:sz w:val="24"/>
          <w:szCs w:val="24"/>
        </w:rPr>
        <w:t xml:space="preserve"> </w:t>
      </w:r>
      <w:r w:rsidRPr="00391935">
        <w:rPr>
          <w:sz w:val="24"/>
          <w:szCs w:val="24"/>
        </w:rPr>
        <w:t>малой родине, проявление интереса к изучению родного языка, истории и</w:t>
      </w:r>
      <w:r w:rsidRPr="00391935">
        <w:rPr>
          <w:spacing w:val="1"/>
          <w:sz w:val="24"/>
          <w:szCs w:val="24"/>
        </w:rPr>
        <w:t xml:space="preserve"> </w:t>
      </w:r>
      <w:r w:rsidRPr="00391935">
        <w:rPr>
          <w:sz w:val="24"/>
          <w:szCs w:val="24"/>
        </w:rPr>
        <w:t>культуре Российской Федерации, понимание естественной связи прошлого и</w:t>
      </w:r>
      <w:r w:rsidRPr="00391935">
        <w:rPr>
          <w:spacing w:val="1"/>
          <w:sz w:val="24"/>
          <w:szCs w:val="24"/>
        </w:rPr>
        <w:t xml:space="preserve"> </w:t>
      </w:r>
      <w:r w:rsidRPr="00391935">
        <w:rPr>
          <w:sz w:val="24"/>
          <w:szCs w:val="24"/>
        </w:rPr>
        <w:t>настоящего</w:t>
      </w:r>
      <w:r w:rsidRPr="00391935">
        <w:rPr>
          <w:spacing w:val="-2"/>
          <w:sz w:val="24"/>
          <w:szCs w:val="24"/>
        </w:rPr>
        <w:t xml:space="preserve"> </w:t>
      </w:r>
      <w:r w:rsidRPr="00391935">
        <w:rPr>
          <w:sz w:val="24"/>
          <w:szCs w:val="24"/>
        </w:rPr>
        <w:t>в</w:t>
      </w:r>
      <w:r w:rsidRPr="00391935">
        <w:rPr>
          <w:spacing w:val="1"/>
          <w:sz w:val="24"/>
          <w:szCs w:val="24"/>
        </w:rPr>
        <w:t xml:space="preserve"> </w:t>
      </w:r>
      <w:r w:rsidRPr="00391935">
        <w:rPr>
          <w:sz w:val="24"/>
          <w:szCs w:val="24"/>
        </w:rPr>
        <w:t>культуре</w:t>
      </w:r>
      <w:r w:rsidRPr="00391935">
        <w:rPr>
          <w:spacing w:val="-1"/>
          <w:sz w:val="24"/>
          <w:szCs w:val="24"/>
        </w:rPr>
        <w:t xml:space="preserve"> </w:t>
      </w:r>
      <w:r w:rsidRPr="00391935">
        <w:rPr>
          <w:sz w:val="24"/>
          <w:szCs w:val="24"/>
        </w:rPr>
        <w:t>общества;</w:t>
      </w:r>
    </w:p>
    <w:p w:rsidR="0045737B" w:rsidRPr="00391935" w:rsidRDefault="001E5142" w:rsidP="00391935">
      <w:pPr>
        <w:pStyle w:val="a4"/>
        <w:numPr>
          <w:ilvl w:val="0"/>
          <w:numId w:val="59"/>
        </w:numPr>
        <w:tabs>
          <w:tab w:val="left" w:pos="2030"/>
        </w:tabs>
        <w:spacing w:before="1"/>
        <w:ind w:right="662" w:firstLine="707"/>
        <w:rPr>
          <w:sz w:val="24"/>
          <w:szCs w:val="24"/>
        </w:rPr>
      </w:pPr>
      <w:r w:rsidRPr="00391935">
        <w:rPr>
          <w:sz w:val="24"/>
          <w:szCs w:val="24"/>
        </w:rPr>
        <w:t>осознание</w:t>
      </w:r>
      <w:r w:rsidRPr="00391935">
        <w:rPr>
          <w:spacing w:val="1"/>
          <w:sz w:val="24"/>
          <w:szCs w:val="24"/>
        </w:rPr>
        <w:t xml:space="preserve"> </w:t>
      </w:r>
      <w:r w:rsidRPr="00391935">
        <w:rPr>
          <w:sz w:val="24"/>
          <w:szCs w:val="24"/>
        </w:rPr>
        <w:t>своей</w:t>
      </w:r>
      <w:r w:rsidRPr="00391935">
        <w:rPr>
          <w:spacing w:val="1"/>
          <w:sz w:val="24"/>
          <w:szCs w:val="24"/>
        </w:rPr>
        <w:t xml:space="preserve"> </w:t>
      </w:r>
      <w:r w:rsidRPr="00391935">
        <w:rPr>
          <w:sz w:val="24"/>
          <w:szCs w:val="24"/>
        </w:rPr>
        <w:t>этнокультурной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российской</w:t>
      </w:r>
      <w:r w:rsidRPr="00391935">
        <w:rPr>
          <w:spacing w:val="1"/>
          <w:sz w:val="24"/>
          <w:szCs w:val="24"/>
        </w:rPr>
        <w:t xml:space="preserve"> </w:t>
      </w:r>
      <w:r w:rsidRPr="00391935">
        <w:rPr>
          <w:sz w:val="24"/>
          <w:szCs w:val="24"/>
        </w:rPr>
        <w:t>гражданской</w:t>
      </w:r>
      <w:r w:rsidRPr="00391935">
        <w:rPr>
          <w:spacing w:val="1"/>
          <w:sz w:val="24"/>
          <w:szCs w:val="24"/>
        </w:rPr>
        <w:t xml:space="preserve"> </w:t>
      </w:r>
      <w:r w:rsidRPr="00391935">
        <w:rPr>
          <w:sz w:val="24"/>
          <w:szCs w:val="24"/>
        </w:rPr>
        <w:t>идентичности, сопричастности к прошлому, настоящему и будущему своей</w:t>
      </w:r>
      <w:r w:rsidRPr="00391935">
        <w:rPr>
          <w:spacing w:val="1"/>
          <w:sz w:val="24"/>
          <w:szCs w:val="24"/>
        </w:rPr>
        <w:t xml:space="preserve"> </w:t>
      </w:r>
      <w:r w:rsidRPr="00391935">
        <w:rPr>
          <w:sz w:val="24"/>
          <w:szCs w:val="24"/>
        </w:rPr>
        <w:t>страны и родного края, проявление уважения к традициям и культуре своего и</w:t>
      </w:r>
      <w:r w:rsidRPr="00391935">
        <w:rPr>
          <w:spacing w:val="-62"/>
          <w:sz w:val="24"/>
          <w:szCs w:val="24"/>
        </w:rPr>
        <w:t xml:space="preserve"> </w:t>
      </w:r>
      <w:r w:rsidRPr="00391935">
        <w:rPr>
          <w:sz w:val="24"/>
          <w:szCs w:val="24"/>
        </w:rPr>
        <w:t>других народов в процессе восприятия и анализа произведений выдающихся</w:t>
      </w:r>
      <w:r w:rsidRPr="00391935">
        <w:rPr>
          <w:spacing w:val="1"/>
          <w:sz w:val="24"/>
          <w:szCs w:val="24"/>
        </w:rPr>
        <w:t xml:space="preserve"> </w:t>
      </w:r>
      <w:r w:rsidRPr="00391935">
        <w:rPr>
          <w:sz w:val="24"/>
          <w:szCs w:val="24"/>
        </w:rPr>
        <w:t>представителей</w:t>
      </w:r>
      <w:r w:rsidRPr="00391935">
        <w:rPr>
          <w:spacing w:val="-2"/>
          <w:sz w:val="24"/>
          <w:szCs w:val="24"/>
        </w:rPr>
        <w:t xml:space="preserve"> </w:t>
      </w:r>
      <w:r w:rsidRPr="00391935">
        <w:rPr>
          <w:sz w:val="24"/>
          <w:szCs w:val="24"/>
        </w:rPr>
        <w:t>русской</w:t>
      </w:r>
      <w:r w:rsidRPr="00391935">
        <w:rPr>
          <w:spacing w:val="-2"/>
          <w:sz w:val="24"/>
          <w:szCs w:val="24"/>
        </w:rPr>
        <w:t xml:space="preserve"> </w:t>
      </w:r>
      <w:r w:rsidRPr="00391935">
        <w:rPr>
          <w:sz w:val="24"/>
          <w:szCs w:val="24"/>
        </w:rPr>
        <w:t>литературы</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творчества</w:t>
      </w:r>
      <w:r w:rsidRPr="00391935">
        <w:rPr>
          <w:spacing w:val="-2"/>
          <w:sz w:val="24"/>
          <w:szCs w:val="24"/>
        </w:rPr>
        <w:t xml:space="preserve"> </w:t>
      </w:r>
      <w:r w:rsidRPr="00391935">
        <w:rPr>
          <w:sz w:val="24"/>
          <w:szCs w:val="24"/>
        </w:rPr>
        <w:t>народов</w:t>
      </w:r>
      <w:r w:rsidRPr="00391935">
        <w:rPr>
          <w:spacing w:val="1"/>
          <w:sz w:val="24"/>
          <w:szCs w:val="24"/>
        </w:rPr>
        <w:t xml:space="preserve"> </w:t>
      </w:r>
      <w:r w:rsidRPr="00391935">
        <w:rPr>
          <w:sz w:val="24"/>
          <w:szCs w:val="24"/>
        </w:rPr>
        <w:t>России;</w:t>
      </w:r>
    </w:p>
    <w:p w:rsidR="0045737B" w:rsidRPr="00391935" w:rsidRDefault="001E5142" w:rsidP="00391935">
      <w:pPr>
        <w:pStyle w:val="a4"/>
        <w:numPr>
          <w:ilvl w:val="0"/>
          <w:numId w:val="59"/>
        </w:numPr>
        <w:tabs>
          <w:tab w:val="left" w:pos="1917"/>
        </w:tabs>
        <w:ind w:right="662" w:firstLine="707"/>
        <w:rPr>
          <w:sz w:val="24"/>
          <w:szCs w:val="24"/>
        </w:rPr>
      </w:pPr>
      <w:r w:rsidRPr="00391935">
        <w:rPr>
          <w:sz w:val="24"/>
          <w:szCs w:val="24"/>
        </w:rPr>
        <w:t>первоначальные</w:t>
      </w:r>
      <w:r w:rsidRPr="00391935">
        <w:rPr>
          <w:spacing w:val="1"/>
          <w:sz w:val="24"/>
          <w:szCs w:val="24"/>
        </w:rPr>
        <w:t xml:space="preserve"> </w:t>
      </w:r>
      <w:r w:rsidRPr="00391935">
        <w:rPr>
          <w:sz w:val="24"/>
          <w:szCs w:val="24"/>
        </w:rPr>
        <w:t>представления о человеке как члене общества, о</w:t>
      </w:r>
      <w:r w:rsidRPr="00391935">
        <w:rPr>
          <w:spacing w:val="1"/>
          <w:sz w:val="24"/>
          <w:szCs w:val="24"/>
        </w:rPr>
        <w:t xml:space="preserve"> </w:t>
      </w:r>
      <w:r w:rsidRPr="00391935">
        <w:rPr>
          <w:sz w:val="24"/>
          <w:szCs w:val="24"/>
        </w:rPr>
        <w:t>правах и ответственности, уважении и достоинстве человека, о нравственно-</w:t>
      </w:r>
      <w:r w:rsidRPr="00391935">
        <w:rPr>
          <w:spacing w:val="1"/>
          <w:sz w:val="24"/>
          <w:szCs w:val="24"/>
        </w:rPr>
        <w:t xml:space="preserve"> </w:t>
      </w:r>
      <w:r w:rsidRPr="00391935">
        <w:rPr>
          <w:sz w:val="24"/>
          <w:szCs w:val="24"/>
        </w:rPr>
        <w:t>этических</w:t>
      </w:r>
      <w:r w:rsidRPr="00391935">
        <w:rPr>
          <w:spacing w:val="-3"/>
          <w:sz w:val="24"/>
          <w:szCs w:val="24"/>
        </w:rPr>
        <w:t xml:space="preserve"> </w:t>
      </w:r>
      <w:r w:rsidRPr="00391935">
        <w:rPr>
          <w:sz w:val="24"/>
          <w:szCs w:val="24"/>
        </w:rPr>
        <w:t>нормах</w:t>
      </w:r>
      <w:r w:rsidRPr="00391935">
        <w:rPr>
          <w:spacing w:val="-2"/>
          <w:sz w:val="24"/>
          <w:szCs w:val="24"/>
        </w:rPr>
        <w:t xml:space="preserve"> </w:t>
      </w:r>
      <w:r w:rsidRPr="00391935">
        <w:rPr>
          <w:sz w:val="24"/>
          <w:szCs w:val="24"/>
        </w:rPr>
        <w:t>поведения</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правилах</w:t>
      </w:r>
      <w:r w:rsidRPr="00391935">
        <w:rPr>
          <w:spacing w:val="1"/>
          <w:sz w:val="24"/>
          <w:szCs w:val="24"/>
        </w:rPr>
        <w:t xml:space="preserve"> </w:t>
      </w:r>
      <w:r w:rsidRPr="00391935">
        <w:rPr>
          <w:sz w:val="24"/>
          <w:szCs w:val="24"/>
        </w:rPr>
        <w:t>межличностных</w:t>
      </w:r>
      <w:r w:rsidRPr="00391935">
        <w:rPr>
          <w:spacing w:val="-3"/>
          <w:sz w:val="24"/>
          <w:szCs w:val="24"/>
        </w:rPr>
        <w:t xml:space="preserve"> </w:t>
      </w:r>
      <w:r w:rsidRPr="00391935">
        <w:rPr>
          <w:sz w:val="24"/>
          <w:szCs w:val="24"/>
        </w:rPr>
        <w:t>отношений.</w:t>
      </w:r>
    </w:p>
    <w:p w:rsidR="0045737B" w:rsidRPr="00391935" w:rsidRDefault="001E5142">
      <w:pPr>
        <w:pStyle w:val="Heading1"/>
        <w:rPr>
          <w:sz w:val="24"/>
          <w:szCs w:val="24"/>
        </w:rPr>
      </w:pPr>
      <w:r w:rsidRPr="00391935">
        <w:rPr>
          <w:sz w:val="24"/>
          <w:szCs w:val="24"/>
        </w:rPr>
        <w:t>Духовно-нравственное</w:t>
      </w:r>
      <w:r w:rsidRPr="00391935">
        <w:rPr>
          <w:spacing w:val="-11"/>
          <w:sz w:val="24"/>
          <w:szCs w:val="24"/>
        </w:rPr>
        <w:t xml:space="preserve"> </w:t>
      </w:r>
      <w:r w:rsidRPr="00391935">
        <w:rPr>
          <w:sz w:val="24"/>
          <w:szCs w:val="24"/>
        </w:rPr>
        <w:t>воспитание:</w:t>
      </w:r>
    </w:p>
    <w:p w:rsidR="0045737B" w:rsidRPr="00391935" w:rsidRDefault="001E5142" w:rsidP="006F2049">
      <w:pPr>
        <w:pStyle w:val="a4"/>
        <w:numPr>
          <w:ilvl w:val="0"/>
          <w:numId w:val="59"/>
        </w:numPr>
        <w:tabs>
          <w:tab w:val="left" w:pos="2094"/>
        </w:tabs>
        <w:ind w:right="1399" w:firstLine="707"/>
        <w:rPr>
          <w:sz w:val="24"/>
          <w:szCs w:val="24"/>
        </w:rPr>
      </w:pPr>
      <w:r w:rsidRPr="00391935">
        <w:rPr>
          <w:sz w:val="24"/>
          <w:szCs w:val="24"/>
        </w:rPr>
        <w:t>освоение</w:t>
      </w:r>
      <w:r w:rsidRPr="00391935">
        <w:rPr>
          <w:spacing w:val="1"/>
          <w:sz w:val="24"/>
          <w:szCs w:val="24"/>
        </w:rPr>
        <w:t xml:space="preserve"> </w:t>
      </w:r>
      <w:r w:rsidRPr="00391935">
        <w:rPr>
          <w:sz w:val="24"/>
          <w:szCs w:val="24"/>
        </w:rPr>
        <w:t>опыта</w:t>
      </w:r>
      <w:r w:rsidRPr="00391935">
        <w:rPr>
          <w:spacing w:val="1"/>
          <w:sz w:val="24"/>
          <w:szCs w:val="24"/>
        </w:rPr>
        <w:t xml:space="preserve"> </w:t>
      </w:r>
      <w:r w:rsidRPr="00391935">
        <w:rPr>
          <w:sz w:val="24"/>
          <w:szCs w:val="24"/>
        </w:rPr>
        <w:t>человеческих</w:t>
      </w:r>
      <w:r w:rsidRPr="00391935">
        <w:rPr>
          <w:spacing w:val="1"/>
          <w:sz w:val="24"/>
          <w:szCs w:val="24"/>
        </w:rPr>
        <w:t xml:space="preserve"> </w:t>
      </w:r>
      <w:r w:rsidRPr="00391935">
        <w:rPr>
          <w:sz w:val="24"/>
          <w:szCs w:val="24"/>
        </w:rPr>
        <w:t>взаимоотношений,</w:t>
      </w:r>
      <w:r w:rsidRPr="00391935">
        <w:rPr>
          <w:spacing w:val="1"/>
          <w:sz w:val="24"/>
          <w:szCs w:val="24"/>
        </w:rPr>
        <w:t xml:space="preserve"> </w:t>
      </w:r>
      <w:r w:rsidRPr="00391935">
        <w:rPr>
          <w:sz w:val="24"/>
          <w:szCs w:val="24"/>
        </w:rPr>
        <w:t>признаки</w:t>
      </w:r>
      <w:r w:rsidRPr="00391935">
        <w:rPr>
          <w:spacing w:val="1"/>
          <w:sz w:val="24"/>
          <w:szCs w:val="24"/>
        </w:rPr>
        <w:t xml:space="preserve"> </w:t>
      </w:r>
      <w:r w:rsidRPr="00391935">
        <w:rPr>
          <w:sz w:val="24"/>
          <w:szCs w:val="24"/>
        </w:rPr>
        <w:t>индивидуальности каждого человека, проявление сопереживания, уважения,</w:t>
      </w:r>
      <w:r w:rsidRPr="00391935">
        <w:rPr>
          <w:spacing w:val="1"/>
          <w:sz w:val="24"/>
          <w:szCs w:val="24"/>
        </w:rPr>
        <w:t xml:space="preserve"> </w:t>
      </w:r>
      <w:r w:rsidRPr="00391935">
        <w:rPr>
          <w:sz w:val="24"/>
          <w:szCs w:val="24"/>
        </w:rPr>
        <w:t>любви,</w:t>
      </w:r>
      <w:r w:rsidRPr="00391935">
        <w:rPr>
          <w:spacing w:val="22"/>
          <w:sz w:val="24"/>
          <w:szCs w:val="24"/>
        </w:rPr>
        <w:t xml:space="preserve"> </w:t>
      </w:r>
      <w:r w:rsidRPr="00391935">
        <w:rPr>
          <w:sz w:val="24"/>
          <w:szCs w:val="24"/>
        </w:rPr>
        <w:t>доброжелательности</w:t>
      </w:r>
      <w:r w:rsidRPr="00391935">
        <w:rPr>
          <w:spacing w:val="21"/>
          <w:sz w:val="24"/>
          <w:szCs w:val="24"/>
        </w:rPr>
        <w:t xml:space="preserve"> </w:t>
      </w:r>
      <w:r w:rsidRPr="00391935">
        <w:rPr>
          <w:sz w:val="24"/>
          <w:szCs w:val="24"/>
        </w:rPr>
        <w:t>и</w:t>
      </w:r>
      <w:r w:rsidRPr="00391935">
        <w:rPr>
          <w:spacing w:val="22"/>
          <w:sz w:val="24"/>
          <w:szCs w:val="24"/>
        </w:rPr>
        <w:t xml:space="preserve"> </w:t>
      </w:r>
      <w:r w:rsidRPr="00391935">
        <w:rPr>
          <w:sz w:val="24"/>
          <w:szCs w:val="24"/>
        </w:rPr>
        <w:t>других</w:t>
      </w:r>
      <w:r w:rsidRPr="00391935">
        <w:rPr>
          <w:spacing w:val="22"/>
          <w:sz w:val="24"/>
          <w:szCs w:val="24"/>
        </w:rPr>
        <w:t xml:space="preserve"> </w:t>
      </w:r>
      <w:r w:rsidRPr="00391935">
        <w:rPr>
          <w:sz w:val="24"/>
          <w:szCs w:val="24"/>
        </w:rPr>
        <w:t>моральных</w:t>
      </w:r>
      <w:r w:rsidRPr="00391935">
        <w:rPr>
          <w:spacing w:val="21"/>
          <w:sz w:val="24"/>
          <w:szCs w:val="24"/>
        </w:rPr>
        <w:t xml:space="preserve"> </w:t>
      </w:r>
      <w:r w:rsidRPr="00391935">
        <w:rPr>
          <w:sz w:val="24"/>
          <w:szCs w:val="24"/>
        </w:rPr>
        <w:t>качеств</w:t>
      </w:r>
      <w:r w:rsidRPr="00391935">
        <w:rPr>
          <w:spacing w:val="21"/>
          <w:sz w:val="24"/>
          <w:szCs w:val="24"/>
        </w:rPr>
        <w:t xml:space="preserve"> </w:t>
      </w:r>
      <w:r w:rsidRPr="00391935">
        <w:rPr>
          <w:sz w:val="24"/>
          <w:szCs w:val="24"/>
        </w:rPr>
        <w:t>к</w:t>
      </w:r>
      <w:r w:rsidRPr="00391935">
        <w:rPr>
          <w:spacing w:val="21"/>
          <w:sz w:val="24"/>
          <w:szCs w:val="24"/>
        </w:rPr>
        <w:t xml:space="preserve"> </w:t>
      </w:r>
      <w:r w:rsidRPr="00391935">
        <w:rPr>
          <w:sz w:val="24"/>
          <w:szCs w:val="24"/>
        </w:rPr>
        <w:t>родным,</w:t>
      </w:r>
      <w:r w:rsidRPr="00391935">
        <w:rPr>
          <w:spacing w:val="21"/>
          <w:sz w:val="24"/>
          <w:szCs w:val="24"/>
        </w:rPr>
        <w:t xml:space="preserve"> </w:t>
      </w:r>
      <w:r w:rsidRPr="00391935">
        <w:rPr>
          <w:sz w:val="24"/>
          <w:szCs w:val="24"/>
        </w:rPr>
        <w:t>близким</w:t>
      </w:r>
      <w:r w:rsidRPr="00391935">
        <w:rPr>
          <w:spacing w:val="-63"/>
          <w:sz w:val="24"/>
          <w:szCs w:val="24"/>
        </w:rPr>
        <w:t xml:space="preserve"> </w:t>
      </w:r>
      <w:r w:rsidRPr="00391935">
        <w:rPr>
          <w:sz w:val="24"/>
          <w:szCs w:val="24"/>
        </w:rPr>
        <w:t>и</w:t>
      </w:r>
      <w:r w:rsidRPr="00391935">
        <w:rPr>
          <w:spacing w:val="1"/>
          <w:sz w:val="24"/>
          <w:szCs w:val="24"/>
        </w:rPr>
        <w:t xml:space="preserve"> </w:t>
      </w:r>
      <w:r w:rsidRPr="00391935">
        <w:rPr>
          <w:sz w:val="24"/>
          <w:szCs w:val="24"/>
        </w:rPr>
        <w:t>чужим</w:t>
      </w:r>
      <w:r w:rsidRPr="00391935">
        <w:rPr>
          <w:spacing w:val="1"/>
          <w:sz w:val="24"/>
          <w:szCs w:val="24"/>
        </w:rPr>
        <w:t xml:space="preserve"> </w:t>
      </w:r>
      <w:r w:rsidRPr="00391935">
        <w:rPr>
          <w:sz w:val="24"/>
          <w:szCs w:val="24"/>
        </w:rPr>
        <w:t>людям,</w:t>
      </w:r>
      <w:r w:rsidRPr="00391935">
        <w:rPr>
          <w:spacing w:val="1"/>
          <w:sz w:val="24"/>
          <w:szCs w:val="24"/>
        </w:rPr>
        <w:t xml:space="preserve"> </w:t>
      </w:r>
      <w:r w:rsidRPr="00391935">
        <w:rPr>
          <w:sz w:val="24"/>
          <w:szCs w:val="24"/>
        </w:rPr>
        <w:t>независимо</w:t>
      </w:r>
      <w:r w:rsidRPr="00391935">
        <w:rPr>
          <w:spacing w:val="1"/>
          <w:sz w:val="24"/>
          <w:szCs w:val="24"/>
        </w:rPr>
        <w:t xml:space="preserve"> </w:t>
      </w:r>
      <w:r w:rsidRPr="00391935">
        <w:rPr>
          <w:sz w:val="24"/>
          <w:szCs w:val="24"/>
        </w:rPr>
        <w:t>от</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национальности,</w:t>
      </w:r>
      <w:r w:rsidRPr="00391935">
        <w:rPr>
          <w:spacing w:val="1"/>
          <w:sz w:val="24"/>
          <w:szCs w:val="24"/>
        </w:rPr>
        <w:t xml:space="preserve"> </w:t>
      </w:r>
      <w:r w:rsidRPr="00391935">
        <w:rPr>
          <w:sz w:val="24"/>
          <w:szCs w:val="24"/>
        </w:rPr>
        <w:t>социального</w:t>
      </w:r>
      <w:r w:rsidRPr="00391935">
        <w:rPr>
          <w:spacing w:val="1"/>
          <w:sz w:val="24"/>
          <w:szCs w:val="24"/>
        </w:rPr>
        <w:t xml:space="preserve"> </w:t>
      </w:r>
      <w:r w:rsidRPr="00391935">
        <w:rPr>
          <w:sz w:val="24"/>
          <w:szCs w:val="24"/>
        </w:rPr>
        <w:t>статуса,</w:t>
      </w:r>
      <w:r w:rsidRPr="00391935">
        <w:rPr>
          <w:spacing w:val="1"/>
          <w:sz w:val="24"/>
          <w:szCs w:val="24"/>
        </w:rPr>
        <w:t xml:space="preserve"> </w:t>
      </w:r>
      <w:r w:rsidRPr="00391935">
        <w:rPr>
          <w:sz w:val="24"/>
          <w:szCs w:val="24"/>
        </w:rPr>
        <w:t>вероисповедания;</w:t>
      </w:r>
    </w:p>
    <w:p w:rsidR="0045737B" w:rsidRPr="00391935" w:rsidRDefault="001E5142" w:rsidP="006F2049">
      <w:pPr>
        <w:pStyle w:val="a4"/>
        <w:numPr>
          <w:ilvl w:val="0"/>
          <w:numId w:val="59"/>
        </w:numPr>
        <w:tabs>
          <w:tab w:val="left" w:pos="2042"/>
        </w:tabs>
        <w:spacing w:before="76"/>
        <w:ind w:right="1400" w:firstLine="772"/>
        <w:rPr>
          <w:sz w:val="24"/>
          <w:szCs w:val="24"/>
        </w:rPr>
      </w:pPr>
      <w:r w:rsidRPr="00391935">
        <w:rPr>
          <w:sz w:val="24"/>
          <w:szCs w:val="24"/>
        </w:rPr>
        <w:t>осознание</w:t>
      </w:r>
      <w:r w:rsidRPr="00391935">
        <w:rPr>
          <w:spacing w:val="1"/>
          <w:sz w:val="24"/>
          <w:szCs w:val="24"/>
        </w:rPr>
        <w:t xml:space="preserve"> </w:t>
      </w:r>
      <w:r w:rsidRPr="00391935">
        <w:rPr>
          <w:sz w:val="24"/>
          <w:szCs w:val="24"/>
        </w:rPr>
        <w:t>этических</w:t>
      </w:r>
      <w:r w:rsidRPr="00391935">
        <w:rPr>
          <w:spacing w:val="1"/>
          <w:sz w:val="24"/>
          <w:szCs w:val="24"/>
        </w:rPr>
        <w:t xml:space="preserve"> </w:t>
      </w:r>
      <w:r w:rsidRPr="00391935">
        <w:rPr>
          <w:sz w:val="24"/>
          <w:szCs w:val="24"/>
        </w:rPr>
        <w:t>понятий,</w:t>
      </w:r>
      <w:r w:rsidRPr="00391935">
        <w:rPr>
          <w:spacing w:val="1"/>
          <w:sz w:val="24"/>
          <w:szCs w:val="24"/>
        </w:rPr>
        <w:t xml:space="preserve"> </w:t>
      </w:r>
      <w:r w:rsidRPr="00391935">
        <w:rPr>
          <w:sz w:val="24"/>
          <w:szCs w:val="24"/>
        </w:rPr>
        <w:t>оценка</w:t>
      </w:r>
      <w:r w:rsidRPr="00391935">
        <w:rPr>
          <w:spacing w:val="1"/>
          <w:sz w:val="24"/>
          <w:szCs w:val="24"/>
        </w:rPr>
        <w:t xml:space="preserve"> </w:t>
      </w:r>
      <w:r w:rsidRPr="00391935">
        <w:rPr>
          <w:sz w:val="24"/>
          <w:szCs w:val="24"/>
        </w:rPr>
        <w:t>поведения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поступков</w:t>
      </w:r>
      <w:r w:rsidRPr="00391935">
        <w:rPr>
          <w:spacing w:val="1"/>
          <w:sz w:val="24"/>
          <w:szCs w:val="24"/>
        </w:rPr>
        <w:t xml:space="preserve"> </w:t>
      </w:r>
      <w:r w:rsidRPr="00391935">
        <w:rPr>
          <w:sz w:val="24"/>
          <w:szCs w:val="24"/>
        </w:rPr>
        <w:t>персонажей</w:t>
      </w:r>
      <w:r w:rsidRPr="00391935">
        <w:rPr>
          <w:spacing w:val="-7"/>
          <w:sz w:val="24"/>
          <w:szCs w:val="24"/>
        </w:rPr>
        <w:t xml:space="preserve"> </w:t>
      </w:r>
      <w:r w:rsidRPr="00391935">
        <w:rPr>
          <w:sz w:val="24"/>
          <w:szCs w:val="24"/>
        </w:rPr>
        <w:t>художественных</w:t>
      </w:r>
      <w:r w:rsidRPr="00391935">
        <w:rPr>
          <w:spacing w:val="-6"/>
          <w:sz w:val="24"/>
          <w:szCs w:val="24"/>
        </w:rPr>
        <w:t xml:space="preserve"> </w:t>
      </w:r>
      <w:r w:rsidRPr="00391935">
        <w:rPr>
          <w:sz w:val="24"/>
          <w:szCs w:val="24"/>
        </w:rPr>
        <w:t>произведений</w:t>
      </w:r>
      <w:r w:rsidRPr="00391935">
        <w:rPr>
          <w:spacing w:val="-4"/>
          <w:sz w:val="24"/>
          <w:szCs w:val="24"/>
        </w:rPr>
        <w:t xml:space="preserve"> </w:t>
      </w:r>
      <w:r w:rsidRPr="00391935">
        <w:rPr>
          <w:sz w:val="24"/>
          <w:szCs w:val="24"/>
        </w:rPr>
        <w:t>в</w:t>
      </w:r>
      <w:r w:rsidRPr="00391935">
        <w:rPr>
          <w:spacing w:val="-6"/>
          <w:sz w:val="24"/>
          <w:szCs w:val="24"/>
        </w:rPr>
        <w:t xml:space="preserve"> </w:t>
      </w:r>
      <w:r w:rsidRPr="00391935">
        <w:rPr>
          <w:sz w:val="24"/>
          <w:szCs w:val="24"/>
        </w:rPr>
        <w:t>ситуации</w:t>
      </w:r>
      <w:r w:rsidRPr="00391935">
        <w:rPr>
          <w:spacing w:val="-6"/>
          <w:sz w:val="24"/>
          <w:szCs w:val="24"/>
        </w:rPr>
        <w:t xml:space="preserve"> </w:t>
      </w:r>
      <w:r w:rsidRPr="00391935">
        <w:rPr>
          <w:sz w:val="24"/>
          <w:szCs w:val="24"/>
        </w:rPr>
        <w:t>нравственного</w:t>
      </w:r>
      <w:r w:rsidRPr="00391935">
        <w:rPr>
          <w:spacing w:val="-7"/>
          <w:sz w:val="24"/>
          <w:szCs w:val="24"/>
        </w:rPr>
        <w:t xml:space="preserve"> </w:t>
      </w:r>
      <w:r w:rsidRPr="00391935">
        <w:rPr>
          <w:sz w:val="24"/>
          <w:szCs w:val="24"/>
        </w:rPr>
        <w:t>выбора;</w:t>
      </w:r>
    </w:p>
    <w:p w:rsidR="0045737B" w:rsidRPr="00391935" w:rsidRDefault="001E5142" w:rsidP="006F2049">
      <w:pPr>
        <w:pStyle w:val="a4"/>
        <w:numPr>
          <w:ilvl w:val="0"/>
          <w:numId w:val="59"/>
        </w:numPr>
        <w:tabs>
          <w:tab w:val="left" w:pos="2051"/>
        </w:tabs>
        <w:ind w:right="1398" w:firstLine="707"/>
        <w:rPr>
          <w:sz w:val="24"/>
          <w:szCs w:val="24"/>
        </w:rPr>
      </w:pPr>
      <w:r w:rsidRPr="00391935">
        <w:rPr>
          <w:sz w:val="24"/>
          <w:szCs w:val="24"/>
        </w:rPr>
        <w:t>выражение</w:t>
      </w:r>
      <w:r w:rsidRPr="00391935">
        <w:rPr>
          <w:spacing w:val="1"/>
          <w:sz w:val="24"/>
          <w:szCs w:val="24"/>
        </w:rPr>
        <w:t xml:space="preserve"> </w:t>
      </w:r>
      <w:r w:rsidRPr="00391935">
        <w:rPr>
          <w:sz w:val="24"/>
          <w:szCs w:val="24"/>
        </w:rPr>
        <w:t>своего</w:t>
      </w:r>
      <w:r w:rsidRPr="00391935">
        <w:rPr>
          <w:spacing w:val="1"/>
          <w:sz w:val="24"/>
          <w:szCs w:val="24"/>
        </w:rPr>
        <w:t xml:space="preserve"> </w:t>
      </w:r>
      <w:r w:rsidRPr="00391935">
        <w:rPr>
          <w:sz w:val="24"/>
          <w:szCs w:val="24"/>
        </w:rPr>
        <w:t>видения</w:t>
      </w:r>
      <w:r w:rsidRPr="00391935">
        <w:rPr>
          <w:spacing w:val="1"/>
          <w:sz w:val="24"/>
          <w:szCs w:val="24"/>
        </w:rPr>
        <w:t xml:space="preserve"> </w:t>
      </w:r>
      <w:r w:rsidRPr="00391935">
        <w:rPr>
          <w:sz w:val="24"/>
          <w:szCs w:val="24"/>
        </w:rPr>
        <w:t>мира,</w:t>
      </w:r>
      <w:r w:rsidRPr="00391935">
        <w:rPr>
          <w:spacing w:val="1"/>
          <w:sz w:val="24"/>
          <w:szCs w:val="24"/>
        </w:rPr>
        <w:t xml:space="preserve"> </w:t>
      </w:r>
      <w:r w:rsidRPr="00391935">
        <w:rPr>
          <w:sz w:val="24"/>
          <w:szCs w:val="24"/>
        </w:rPr>
        <w:t>индивидуальной</w:t>
      </w:r>
      <w:r w:rsidRPr="00391935">
        <w:rPr>
          <w:spacing w:val="1"/>
          <w:sz w:val="24"/>
          <w:szCs w:val="24"/>
        </w:rPr>
        <w:t xml:space="preserve"> </w:t>
      </w:r>
      <w:r w:rsidRPr="00391935">
        <w:rPr>
          <w:sz w:val="24"/>
          <w:szCs w:val="24"/>
        </w:rPr>
        <w:t>позиции</w:t>
      </w:r>
      <w:r w:rsidRPr="00391935">
        <w:rPr>
          <w:spacing w:val="1"/>
          <w:sz w:val="24"/>
          <w:szCs w:val="24"/>
        </w:rPr>
        <w:t xml:space="preserve"> </w:t>
      </w:r>
      <w:r w:rsidRPr="00391935">
        <w:rPr>
          <w:sz w:val="24"/>
          <w:szCs w:val="24"/>
        </w:rPr>
        <w:t>посредством</w:t>
      </w:r>
      <w:r w:rsidRPr="00391935">
        <w:rPr>
          <w:spacing w:val="1"/>
          <w:sz w:val="24"/>
          <w:szCs w:val="24"/>
        </w:rPr>
        <w:t xml:space="preserve"> </w:t>
      </w:r>
      <w:r w:rsidRPr="00391935">
        <w:rPr>
          <w:sz w:val="24"/>
          <w:szCs w:val="24"/>
        </w:rPr>
        <w:t>накопления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систематизации</w:t>
      </w:r>
      <w:r w:rsidRPr="00391935">
        <w:rPr>
          <w:spacing w:val="1"/>
          <w:sz w:val="24"/>
          <w:szCs w:val="24"/>
        </w:rPr>
        <w:t xml:space="preserve"> </w:t>
      </w:r>
      <w:r w:rsidRPr="00391935">
        <w:rPr>
          <w:sz w:val="24"/>
          <w:szCs w:val="24"/>
        </w:rPr>
        <w:t>литературных</w:t>
      </w:r>
      <w:r w:rsidRPr="00391935">
        <w:rPr>
          <w:spacing w:val="1"/>
          <w:sz w:val="24"/>
          <w:szCs w:val="24"/>
        </w:rPr>
        <w:t xml:space="preserve"> </w:t>
      </w:r>
      <w:r w:rsidRPr="00391935">
        <w:rPr>
          <w:sz w:val="24"/>
          <w:szCs w:val="24"/>
        </w:rPr>
        <w:t>впечатлений,</w:t>
      </w:r>
      <w:r w:rsidRPr="00391935">
        <w:rPr>
          <w:spacing w:val="1"/>
          <w:sz w:val="24"/>
          <w:szCs w:val="24"/>
        </w:rPr>
        <w:t xml:space="preserve"> </w:t>
      </w:r>
      <w:r w:rsidRPr="00391935">
        <w:rPr>
          <w:sz w:val="24"/>
          <w:szCs w:val="24"/>
        </w:rPr>
        <w:t>разнообразных</w:t>
      </w:r>
      <w:r w:rsidRPr="00391935">
        <w:rPr>
          <w:spacing w:val="-2"/>
          <w:sz w:val="24"/>
          <w:szCs w:val="24"/>
        </w:rPr>
        <w:t xml:space="preserve"> </w:t>
      </w:r>
      <w:r w:rsidRPr="00391935">
        <w:rPr>
          <w:sz w:val="24"/>
          <w:szCs w:val="24"/>
        </w:rPr>
        <w:t>по</w:t>
      </w:r>
      <w:r w:rsidRPr="00391935">
        <w:rPr>
          <w:spacing w:val="-1"/>
          <w:sz w:val="24"/>
          <w:szCs w:val="24"/>
        </w:rPr>
        <w:t xml:space="preserve"> </w:t>
      </w:r>
      <w:r w:rsidRPr="00391935">
        <w:rPr>
          <w:sz w:val="24"/>
          <w:szCs w:val="24"/>
        </w:rPr>
        <w:t>эмоциональной</w:t>
      </w:r>
      <w:r w:rsidRPr="00391935">
        <w:rPr>
          <w:spacing w:val="-1"/>
          <w:sz w:val="24"/>
          <w:szCs w:val="24"/>
        </w:rPr>
        <w:t xml:space="preserve"> </w:t>
      </w:r>
      <w:r w:rsidRPr="00391935">
        <w:rPr>
          <w:sz w:val="24"/>
          <w:szCs w:val="24"/>
        </w:rPr>
        <w:t>окраске;</w:t>
      </w:r>
    </w:p>
    <w:p w:rsidR="0045737B" w:rsidRPr="00391935" w:rsidRDefault="001E5142" w:rsidP="006F2049">
      <w:pPr>
        <w:pStyle w:val="a4"/>
        <w:numPr>
          <w:ilvl w:val="0"/>
          <w:numId w:val="59"/>
        </w:numPr>
        <w:tabs>
          <w:tab w:val="left" w:pos="1922"/>
        </w:tabs>
        <w:spacing w:before="1"/>
        <w:ind w:right="1399" w:firstLine="707"/>
        <w:rPr>
          <w:sz w:val="24"/>
          <w:szCs w:val="24"/>
        </w:rPr>
      </w:pPr>
      <w:r w:rsidRPr="00391935">
        <w:rPr>
          <w:sz w:val="24"/>
          <w:szCs w:val="24"/>
        </w:rPr>
        <w:t>неприятие</w:t>
      </w:r>
      <w:r w:rsidRPr="00391935">
        <w:rPr>
          <w:spacing w:val="1"/>
          <w:sz w:val="24"/>
          <w:szCs w:val="24"/>
        </w:rPr>
        <w:t xml:space="preserve"> </w:t>
      </w:r>
      <w:r w:rsidRPr="00391935">
        <w:rPr>
          <w:sz w:val="24"/>
          <w:szCs w:val="24"/>
        </w:rPr>
        <w:t>любых</w:t>
      </w:r>
      <w:r w:rsidRPr="00391935">
        <w:rPr>
          <w:spacing w:val="1"/>
          <w:sz w:val="24"/>
          <w:szCs w:val="24"/>
        </w:rPr>
        <w:t xml:space="preserve"> </w:t>
      </w:r>
      <w:r w:rsidRPr="00391935">
        <w:rPr>
          <w:sz w:val="24"/>
          <w:szCs w:val="24"/>
        </w:rPr>
        <w:t>форм</w:t>
      </w:r>
      <w:r w:rsidRPr="00391935">
        <w:rPr>
          <w:spacing w:val="1"/>
          <w:sz w:val="24"/>
          <w:szCs w:val="24"/>
        </w:rPr>
        <w:t xml:space="preserve"> </w:t>
      </w:r>
      <w:r w:rsidRPr="00391935">
        <w:rPr>
          <w:sz w:val="24"/>
          <w:szCs w:val="24"/>
        </w:rPr>
        <w:t>поведения,</w:t>
      </w:r>
      <w:r w:rsidRPr="00391935">
        <w:rPr>
          <w:spacing w:val="1"/>
          <w:sz w:val="24"/>
          <w:szCs w:val="24"/>
        </w:rPr>
        <w:t xml:space="preserve"> </w:t>
      </w:r>
      <w:r w:rsidRPr="00391935">
        <w:rPr>
          <w:sz w:val="24"/>
          <w:szCs w:val="24"/>
        </w:rPr>
        <w:t>направленных</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причинение</w:t>
      </w:r>
      <w:r w:rsidRPr="00391935">
        <w:rPr>
          <w:spacing w:val="-62"/>
          <w:sz w:val="24"/>
          <w:szCs w:val="24"/>
        </w:rPr>
        <w:t xml:space="preserve"> </w:t>
      </w:r>
      <w:r w:rsidRPr="00391935">
        <w:rPr>
          <w:sz w:val="24"/>
          <w:szCs w:val="24"/>
        </w:rPr>
        <w:t>физического</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морального</w:t>
      </w:r>
      <w:r w:rsidRPr="00391935">
        <w:rPr>
          <w:spacing w:val="-2"/>
          <w:sz w:val="24"/>
          <w:szCs w:val="24"/>
        </w:rPr>
        <w:t xml:space="preserve"> </w:t>
      </w:r>
      <w:r w:rsidRPr="00391935">
        <w:rPr>
          <w:sz w:val="24"/>
          <w:szCs w:val="24"/>
        </w:rPr>
        <w:t>вреда</w:t>
      </w:r>
      <w:r w:rsidRPr="00391935">
        <w:rPr>
          <w:spacing w:val="-1"/>
          <w:sz w:val="24"/>
          <w:szCs w:val="24"/>
        </w:rPr>
        <w:t xml:space="preserve"> </w:t>
      </w:r>
      <w:r w:rsidRPr="00391935">
        <w:rPr>
          <w:sz w:val="24"/>
          <w:szCs w:val="24"/>
        </w:rPr>
        <w:t>другим</w:t>
      </w:r>
      <w:r w:rsidRPr="00391935">
        <w:rPr>
          <w:spacing w:val="1"/>
          <w:sz w:val="24"/>
          <w:szCs w:val="24"/>
        </w:rPr>
        <w:t xml:space="preserve"> </w:t>
      </w:r>
      <w:r w:rsidRPr="00391935">
        <w:rPr>
          <w:sz w:val="24"/>
          <w:szCs w:val="24"/>
        </w:rPr>
        <w:t>людям.</w:t>
      </w:r>
    </w:p>
    <w:p w:rsidR="0045737B" w:rsidRPr="00391935" w:rsidRDefault="001E5142">
      <w:pPr>
        <w:pStyle w:val="Heading1"/>
        <w:spacing w:line="299" w:lineRule="exact"/>
        <w:rPr>
          <w:sz w:val="24"/>
          <w:szCs w:val="24"/>
        </w:rPr>
      </w:pPr>
      <w:r w:rsidRPr="00391935">
        <w:rPr>
          <w:sz w:val="24"/>
          <w:szCs w:val="24"/>
        </w:rPr>
        <w:t>Эстетическое</w:t>
      </w:r>
      <w:r w:rsidRPr="00391935">
        <w:rPr>
          <w:spacing w:val="-10"/>
          <w:sz w:val="24"/>
          <w:szCs w:val="24"/>
        </w:rPr>
        <w:t xml:space="preserve"> </w:t>
      </w:r>
      <w:r w:rsidRPr="00391935">
        <w:rPr>
          <w:sz w:val="24"/>
          <w:szCs w:val="24"/>
        </w:rPr>
        <w:t>воспитание:</w:t>
      </w:r>
    </w:p>
    <w:p w:rsidR="0045737B" w:rsidRPr="00391935" w:rsidRDefault="001E5142" w:rsidP="006F2049">
      <w:pPr>
        <w:pStyle w:val="a4"/>
        <w:numPr>
          <w:ilvl w:val="0"/>
          <w:numId w:val="59"/>
        </w:numPr>
        <w:tabs>
          <w:tab w:val="left" w:pos="1869"/>
        </w:tabs>
        <w:spacing w:before="1"/>
        <w:ind w:right="1398" w:firstLine="707"/>
        <w:rPr>
          <w:sz w:val="24"/>
          <w:szCs w:val="24"/>
        </w:rPr>
      </w:pPr>
      <w:r w:rsidRPr="00391935">
        <w:rPr>
          <w:sz w:val="24"/>
          <w:szCs w:val="24"/>
        </w:rPr>
        <w:t>проявление уважительного отношения и интереса к художественной</w:t>
      </w:r>
      <w:r w:rsidRPr="00391935">
        <w:rPr>
          <w:spacing w:val="1"/>
          <w:sz w:val="24"/>
          <w:szCs w:val="24"/>
        </w:rPr>
        <w:t xml:space="preserve"> </w:t>
      </w:r>
      <w:r w:rsidRPr="00391935">
        <w:rPr>
          <w:sz w:val="24"/>
          <w:szCs w:val="24"/>
        </w:rPr>
        <w:t>культуре, к различным видам искусства, восприимчивость к разным видам</w:t>
      </w:r>
      <w:r w:rsidRPr="00391935">
        <w:rPr>
          <w:spacing w:val="1"/>
          <w:sz w:val="24"/>
          <w:szCs w:val="24"/>
        </w:rPr>
        <w:t xml:space="preserve"> </w:t>
      </w:r>
      <w:r w:rsidRPr="00391935">
        <w:rPr>
          <w:sz w:val="24"/>
          <w:szCs w:val="24"/>
        </w:rPr>
        <w:t>искусства,</w:t>
      </w:r>
      <w:r w:rsidRPr="00391935">
        <w:rPr>
          <w:spacing w:val="1"/>
          <w:sz w:val="24"/>
          <w:szCs w:val="24"/>
        </w:rPr>
        <w:t xml:space="preserve"> </w:t>
      </w:r>
      <w:r w:rsidRPr="00391935">
        <w:rPr>
          <w:sz w:val="24"/>
          <w:szCs w:val="24"/>
        </w:rPr>
        <w:t>традициям</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творчеству</w:t>
      </w:r>
      <w:r w:rsidRPr="00391935">
        <w:rPr>
          <w:spacing w:val="1"/>
          <w:sz w:val="24"/>
          <w:szCs w:val="24"/>
        </w:rPr>
        <w:t xml:space="preserve"> </w:t>
      </w:r>
      <w:r w:rsidRPr="00391935">
        <w:rPr>
          <w:sz w:val="24"/>
          <w:szCs w:val="24"/>
        </w:rPr>
        <w:t>своего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других</w:t>
      </w:r>
      <w:r w:rsidRPr="00391935">
        <w:rPr>
          <w:spacing w:val="1"/>
          <w:sz w:val="24"/>
          <w:szCs w:val="24"/>
        </w:rPr>
        <w:t xml:space="preserve"> </w:t>
      </w:r>
      <w:r w:rsidRPr="00391935">
        <w:rPr>
          <w:sz w:val="24"/>
          <w:szCs w:val="24"/>
        </w:rPr>
        <w:t>народов,</w:t>
      </w:r>
      <w:r w:rsidRPr="00391935">
        <w:rPr>
          <w:spacing w:val="1"/>
          <w:sz w:val="24"/>
          <w:szCs w:val="24"/>
        </w:rPr>
        <w:t xml:space="preserve"> </w:t>
      </w:r>
      <w:r w:rsidRPr="00391935">
        <w:rPr>
          <w:sz w:val="24"/>
          <w:szCs w:val="24"/>
        </w:rPr>
        <w:t>готовность</w:t>
      </w:r>
      <w:r w:rsidRPr="00391935">
        <w:rPr>
          <w:spacing w:val="1"/>
          <w:sz w:val="24"/>
          <w:szCs w:val="24"/>
        </w:rPr>
        <w:t xml:space="preserve"> </w:t>
      </w:r>
      <w:r w:rsidRPr="00391935">
        <w:rPr>
          <w:sz w:val="24"/>
          <w:szCs w:val="24"/>
        </w:rPr>
        <w:t>выражать</w:t>
      </w:r>
      <w:r w:rsidRPr="00391935">
        <w:rPr>
          <w:spacing w:val="-4"/>
          <w:sz w:val="24"/>
          <w:szCs w:val="24"/>
        </w:rPr>
        <w:t xml:space="preserve"> </w:t>
      </w:r>
      <w:r w:rsidRPr="00391935">
        <w:rPr>
          <w:sz w:val="24"/>
          <w:szCs w:val="24"/>
        </w:rPr>
        <w:t>своё</w:t>
      </w:r>
      <w:r w:rsidRPr="00391935">
        <w:rPr>
          <w:spacing w:val="1"/>
          <w:sz w:val="24"/>
          <w:szCs w:val="24"/>
        </w:rPr>
        <w:t xml:space="preserve"> </w:t>
      </w:r>
      <w:r w:rsidRPr="00391935">
        <w:rPr>
          <w:sz w:val="24"/>
          <w:szCs w:val="24"/>
        </w:rPr>
        <w:t>отношение</w:t>
      </w:r>
      <w:r w:rsidRPr="00391935">
        <w:rPr>
          <w:spacing w:val="-2"/>
          <w:sz w:val="24"/>
          <w:szCs w:val="24"/>
        </w:rPr>
        <w:t xml:space="preserve"> </w:t>
      </w:r>
      <w:r w:rsidRPr="00391935">
        <w:rPr>
          <w:sz w:val="24"/>
          <w:szCs w:val="24"/>
        </w:rPr>
        <w:t>в</w:t>
      </w:r>
      <w:r w:rsidRPr="00391935">
        <w:rPr>
          <w:spacing w:val="-2"/>
          <w:sz w:val="24"/>
          <w:szCs w:val="24"/>
        </w:rPr>
        <w:t xml:space="preserve"> </w:t>
      </w:r>
      <w:r w:rsidRPr="00391935">
        <w:rPr>
          <w:sz w:val="24"/>
          <w:szCs w:val="24"/>
        </w:rPr>
        <w:t>разных</w:t>
      </w:r>
      <w:r w:rsidRPr="00391935">
        <w:rPr>
          <w:spacing w:val="-2"/>
          <w:sz w:val="24"/>
          <w:szCs w:val="24"/>
        </w:rPr>
        <w:t xml:space="preserve"> </w:t>
      </w:r>
      <w:r w:rsidRPr="00391935">
        <w:rPr>
          <w:sz w:val="24"/>
          <w:szCs w:val="24"/>
        </w:rPr>
        <w:t>видах</w:t>
      </w:r>
      <w:r w:rsidRPr="00391935">
        <w:rPr>
          <w:spacing w:val="-2"/>
          <w:sz w:val="24"/>
          <w:szCs w:val="24"/>
        </w:rPr>
        <w:t xml:space="preserve"> </w:t>
      </w:r>
      <w:r w:rsidRPr="00391935">
        <w:rPr>
          <w:sz w:val="24"/>
          <w:szCs w:val="24"/>
        </w:rPr>
        <w:t>художественной</w:t>
      </w:r>
      <w:r w:rsidRPr="00391935">
        <w:rPr>
          <w:spacing w:val="-2"/>
          <w:sz w:val="24"/>
          <w:szCs w:val="24"/>
        </w:rPr>
        <w:t xml:space="preserve"> </w:t>
      </w:r>
      <w:r w:rsidRPr="00391935">
        <w:rPr>
          <w:sz w:val="24"/>
          <w:szCs w:val="24"/>
        </w:rPr>
        <w:t>деятельности;</w:t>
      </w:r>
    </w:p>
    <w:p w:rsidR="0045737B" w:rsidRPr="00391935" w:rsidRDefault="001E5142" w:rsidP="006F2049">
      <w:pPr>
        <w:pStyle w:val="a4"/>
        <w:numPr>
          <w:ilvl w:val="0"/>
          <w:numId w:val="59"/>
        </w:numPr>
        <w:tabs>
          <w:tab w:val="left" w:pos="2123"/>
        </w:tabs>
        <w:ind w:right="1398" w:firstLine="707"/>
        <w:rPr>
          <w:sz w:val="24"/>
          <w:szCs w:val="24"/>
        </w:rPr>
      </w:pPr>
      <w:r w:rsidRPr="00391935">
        <w:rPr>
          <w:sz w:val="24"/>
          <w:szCs w:val="24"/>
        </w:rPr>
        <w:t>приобретение</w:t>
      </w:r>
      <w:r w:rsidRPr="00391935">
        <w:rPr>
          <w:spacing w:val="1"/>
          <w:sz w:val="24"/>
          <w:szCs w:val="24"/>
        </w:rPr>
        <w:t xml:space="preserve"> </w:t>
      </w:r>
      <w:r w:rsidRPr="00391935">
        <w:rPr>
          <w:sz w:val="24"/>
          <w:szCs w:val="24"/>
        </w:rPr>
        <w:t>эстетического</w:t>
      </w:r>
      <w:r w:rsidRPr="00391935">
        <w:rPr>
          <w:spacing w:val="1"/>
          <w:sz w:val="24"/>
          <w:szCs w:val="24"/>
        </w:rPr>
        <w:t xml:space="preserve"> </w:t>
      </w:r>
      <w:r w:rsidRPr="00391935">
        <w:rPr>
          <w:sz w:val="24"/>
          <w:szCs w:val="24"/>
        </w:rPr>
        <w:t>опыта</w:t>
      </w:r>
      <w:r w:rsidRPr="00391935">
        <w:rPr>
          <w:spacing w:val="1"/>
          <w:sz w:val="24"/>
          <w:szCs w:val="24"/>
        </w:rPr>
        <w:t xml:space="preserve"> </w:t>
      </w:r>
      <w:r w:rsidRPr="00391935">
        <w:rPr>
          <w:sz w:val="24"/>
          <w:szCs w:val="24"/>
        </w:rPr>
        <w:t>слушания,</w:t>
      </w:r>
      <w:r w:rsidRPr="00391935">
        <w:rPr>
          <w:spacing w:val="1"/>
          <w:sz w:val="24"/>
          <w:szCs w:val="24"/>
        </w:rPr>
        <w:t xml:space="preserve"> </w:t>
      </w:r>
      <w:r w:rsidRPr="00391935">
        <w:rPr>
          <w:sz w:val="24"/>
          <w:szCs w:val="24"/>
        </w:rPr>
        <w:t>чтения</w:t>
      </w:r>
      <w:r w:rsidRPr="00391935">
        <w:rPr>
          <w:spacing w:val="1"/>
          <w:sz w:val="24"/>
          <w:szCs w:val="24"/>
        </w:rPr>
        <w:t xml:space="preserve"> </w:t>
      </w:r>
      <w:r w:rsidRPr="00391935">
        <w:rPr>
          <w:sz w:val="24"/>
          <w:szCs w:val="24"/>
        </w:rPr>
        <w:t>и</w:t>
      </w:r>
      <w:r w:rsidRPr="00391935">
        <w:rPr>
          <w:spacing w:val="-62"/>
          <w:sz w:val="24"/>
          <w:szCs w:val="24"/>
        </w:rPr>
        <w:t xml:space="preserve"> </w:t>
      </w:r>
      <w:r w:rsidRPr="00391935">
        <w:rPr>
          <w:sz w:val="24"/>
          <w:szCs w:val="24"/>
        </w:rPr>
        <w:t>эмоционально-эстетической</w:t>
      </w:r>
      <w:r w:rsidRPr="00391935">
        <w:rPr>
          <w:spacing w:val="1"/>
          <w:sz w:val="24"/>
          <w:szCs w:val="24"/>
        </w:rPr>
        <w:t xml:space="preserve"> </w:t>
      </w:r>
      <w:r w:rsidRPr="00391935">
        <w:rPr>
          <w:sz w:val="24"/>
          <w:szCs w:val="24"/>
        </w:rPr>
        <w:t>оценки</w:t>
      </w:r>
      <w:r w:rsidRPr="00391935">
        <w:rPr>
          <w:spacing w:val="1"/>
          <w:sz w:val="24"/>
          <w:szCs w:val="24"/>
        </w:rPr>
        <w:t xml:space="preserve"> </w:t>
      </w:r>
      <w:r w:rsidRPr="00391935">
        <w:rPr>
          <w:sz w:val="24"/>
          <w:szCs w:val="24"/>
        </w:rPr>
        <w:t>произведений</w:t>
      </w:r>
      <w:r w:rsidRPr="00391935">
        <w:rPr>
          <w:spacing w:val="1"/>
          <w:sz w:val="24"/>
          <w:szCs w:val="24"/>
        </w:rPr>
        <w:t xml:space="preserve"> </w:t>
      </w:r>
      <w:r w:rsidRPr="00391935">
        <w:rPr>
          <w:sz w:val="24"/>
          <w:szCs w:val="24"/>
        </w:rPr>
        <w:t>фольклора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художественной</w:t>
      </w:r>
      <w:r w:rsidRPr="00391935">
        <w:rPr>
          <w:spacing w:val="1"/>
          <w:sz w:val="24"/>
          <w:szCs w:val="24"/>
        </w:rPr>
        <w:t xml:space="preserve"> </w:t>
      </w:r>
      <w:r w:rsidRPr="00391935">
        <w:rPr>
          <w:sz w:val="24"/>
          <w:szCs w:val="24"/>
        </w:rPr>
        <w:t>литературы;</w:t>
      </w:r>
    </w:p>
    <w:p w:rsidR="0045737B" w:rsidRPr="00391935" w:rsidRDefault="001E5142" w:rsidP="006F2049">
      <w:pPr>
        <w:pStyle w:val="a4"/>
        <w:numPr>
          <w:ilvl w:val="0"/>
          <w:numId w:val="59"/>
        </w:numPr>
        <w:tabs>
          <w:tab w:val="left" w:pos="2063"/>
        </w:tabs>
        <w:ind w:right="1397" w:firstLine="707"/>
        <w:rPr>
          <w:sz w:val="24"/>
          <w:szCs w:val="24"/>
        </w:rPr>
      </w:pPr>
      <w:r w:rsidRPr="00391935">
        <w:rPr>
          <w:sz w:val="24"/>
          <w:szCs w:val="24"/>
        </w:rPr>
        <w:t>понимание</w:t>
      </w:r>
      <w:r w:rsidRPr="00391935">
        <w:rPr>
          <w:spacing w:val="1"/>
          <w:sz w:val="24"/>
          <w:szCs w:val="24"/>
        </w:rPr>
        <w:t xml:space="preserve"> </w:t>
      </w:r>
      <w:r w:rsidRPr="00391935">
        <w:rPr>
          <w:sz w:val="24"/>
          <w:szCs w:val="24"/>
        </w:rPr>
        <w:t>образного</w:t>
      </w:r>
      <w:r w:rsidRPr="00391935">
        <w:rPr>
          <w:spacing w:val="1"/>
          <w:sz w:val="24"/>
          <w:szCs w:val="24"/>
        </w:rPr>
        <w:t xml:space="preserve"> </w:t>
      </w:r>
      <w:r w:rsidRPr="00391935">
        <w:rPr>
          <w:sz w:val="24"/>
          <w:szCs w:val="24"/>
        </w:rPr>
        <w:t>языка</w:t>
      </w:r>
      <w:r w:rsidRPr="00391935">
        <w:rPr>
          <w:spacing w:val="1"/>
          <w:sz w:val="24"/>
          <w:szCs w:val="24"/>
        </w:rPr>
        <w:t xml:space="preserve"> </w:t>
      </w:r>
      <w:r w:rsidRPr="00391935">
        <w:rPr>
          <w:sz w:val="24"/>
          <w:szCs w:val="24"/>
        </w:rPr>
        <w:t>художественных</w:t>
      </w:r>
      <w:r w:rsidRPr="00391935">
        <w:rPr>
          <w:spacing w:val="1"/>
          <w:sz w:val="24"/>
          <w:szCs w:val="24"/>
        </w:rPr>
        <w:t xml:space="preserve"> </w:t>
      </w:r>
      <w:r w:rsidRPr="00391935">
        <w:rPr>
          <w:sz w:val="24"/>
          <w:szCs w:val="24"/>
        </w:rPr>
        <w:t>произведений,</w:t>
      </w:r>
      <w:r w:rsidRPr="00391935">
        <w:rPr>
          <w:spacing w:val="-62"/>
          <w:sz w:val="24"/>
          <w:szCs w:val="24"/>
        </w:rPr>
        <w:t xml:space="preserve"> </w:t>
      </w:r>
      <w:r w:rsidRPr="00391935">
        <w:rPr>
          <w:sz w:val="24"/>
          <w:szCs w:val="24"/>
        </w:rPr>
        <w:t>выразительных</w:t>
      </w:r>
      <w:r w:rsidRPr="00391935">
        <w:rPr>
          <w:spacing w:val="-2"/>
          <w:sz w:val="24"/>
          <w:szCs w:val="24"/>
        </w:rPr>
        <w:t xml:space="preserve"> </w:t>
      </w:r>
      <w:r w:rsidRPr="00391935">
        <w:rPr>
          <w:sz w:val="24"/>
          <w:szCs w:val="24"/>
        </w:rPr>
        <w:t>средств,</w:t>
      </w:r>
      <w:r w:rsidRPr="00391935">
        <w:rPr>
          <w:spacing w:val="-2"/>
          <w:sz w:val="24"/>
          <w:szCs w:val="24"/>
        </w:rPr>
        <w:t xml:space="preserve"> </w:t>
      </w:r>
      <w:r w:rsidRPr="00391935">
        <w:rPr>
          <w:sz w:val="24"/>
          <w:szCs w:val="24"/>
        </w:rPr>
        <w:t>создающих</w:t>
      </w:r>
      <w:r w:rsidRPr="00391935">
        <w:rPr>
          <w:spacing w:val="2"/>
          <w:sz w:val="24"/>
          <w:szCs w:val="24"/>
        </w:rPr>
        <w:t xml:space="preserve"> </w:t>
      </w:r>
      <w:r w:rsidRPr="00391935">
        <w:rPr>
          <w:sz w:val="24"/>
          <w:szCs w:val="24"/>
        </w:rPr>
        <w:t>художественный</w:t>
      </w:r>
      <w:r w:rsidRPr="00391935">
        <w:rPr>
          <w:spacing w:val="-2"/>
          <w:sz w:val="24"/>
          <w:szCs w:val="24"/>
        </w:rPr>
        <w:t xml:space="preserve"> </w:t>
      </w:r>
      <w:r w:rsidRPr="00391935">
        <w:rPr>
          <w:sz w:val="24"/>
          <w:szCs w:val="24"/>
        </w:rPr>
        <w:t>образ.</w:t>
      </w:r>
    </w:p>
    <w:p w:rsidR="0045737B" w:rsidRPr="00391935" w:rsidRDefault="001E5142">
      <w:pPr>
        <w:pStyle w:val="Heading1"/>
        <w:ind w:left="822" w:right="1400" w:firstLine="707"/>
        <w:rPr>
          <w:sz w:val="24"/>
          <w:szCs w:val="24"/>
        </w:rPr>
      </w:pPr>
      <w:r w:rsidRPr="00391935">
        <w:rPr>
          <w:sz w:val="24"/>
          <w:szCs w:val="24"/>
        </w:rPr>
        <w:t>Физическое</w:t>
      </w:r>
      <w:r w:rsidRPr="00391935">
        <w:rPr>
          <w:spacing w:val="1"/>
          <w:sz w:val="24"/>
          <w:szCs w:val="24"/>
        </w:rPr>
        <w:t xml:space="preserve"> </w:t>
      </w:r>
      <w:r w:rsidRPr="00391935">
        <w:rPr>
          <w:sz w:val="24"/>
          <w:szCs w:val="24"/>
        </w:rPr>
        <w:t>воспитание,</w:t>
      </w:r>
      <w:r w:rsidRPr="00391935">
        <w:rPr>
          <w:spacing w:val="1"/>
          <w:sz w:val="24"/>
          <w:szCs w:val="24"/>
        </w:rPr>
        <w:t xml:space="preserve"> </w:t>
      </w:r>
      <w:r w:rsidRPr="00391935">
        <w:rPr>
          <w:sz w:val="24"/>
          <w:szCs w:val="24"/>
        </w:rPr>
        <w:t>формирование</w:t>
      </w:r>
      <w:r w:rsidRPr="00391935">
        <w:rPr>
          <w:spacing w:val="1"/>
          <w:sz w:val="24"/>
          <w:szCs w:val="24"/>
        </w:rPr>
        <w:t xml:space="preserve"> </w:t>
      </w:r>
      <w:r w:rsidRPr="00391935">
        <w:rPr>
          <w:sz w:val="24"/>
          <w:szCs w:val="24"/>
        </w:rPr>
        <w:t>культуры</w:t>
      </w:r>
      <w:r w:rsidRPr="00391935">
        <w:rPr>
          <w:spacing w:val="1"/>
          <w:sz w:val="24"/>
          <w:szCs w:val="24"/>
        </w:rPr>
        <w:t xml:space="preserve"> </w:t>
      </w:r>
      <w:r w:rsidRPr="00391935">
        <w:rPr>
          <w:sz w:val="24"/>
          <w:szCs w:val="24"/>
        </w:rPr>
        <w:t>здоровья</w:t>
      </w:r>
      <w:r w:rsidRPr="00391935">
        <w:rPr>
          <w:spacing w:val="1"/>
          <w:sz w:val="24"/>
          <w:szCs w:val="24"/>
        </w:rPr>
        <w:t xml:space="preserve"> </w:t>
      </w:r>
      <w:r w:rsidRPr="00391935">
        <w:rPr>
          <w:sz w:val="24"/>
          <w:szCs w:val="24"/>
        </w:rPr>
        <w:t>эмоционального благополучия:</w:t>
      </w:r>
    </w:p>
    <w:p w:rsidR="0045737B" w:rsidRPr="00391935" w:rsidRDefault="001E5142" w:rsidP="006F2049">
      <w:pPr>
        <w:pStyle w:val="a4"/>
        <w:numPr>
          <w:ilvl w:val="0"/>
          <w:numId w:val="59"/>
        </w:numPr>
        <w:tabs>
          <w:tab w:val="left" w:pos="1926"/>
        </w:tabs>
        <w:ind w:right="1393" w:firstLine="707"/>
        <w:rPr>
          <w:sz w:val="24"/>
          <w:szCs w:val="24"/>
        </w:rPr>
      </w:pPr>
      <w:r w:rsidRPr="00391935">
        <w:rPr>
          <w:sz w:val="24"/>
          <w:szCs w:val="24"/>
        </w:rPr>
        <w:t>соблюдение</w:t>
      </w:r>
      <w:r w:rsidRPr="00391935">
        <w:rPr>
          <w:spacing w:val="1"/>
          <w:sz w:val="24"/>
          <w:szCs w:val="24"/>
        </w:rPr>
        <w:t xml:space="preserve"> </w:t>
      </w:r>
      <w:r w:rsidRPr="00391935">
        <w:rPr>
          <w:sz w:val="24"/>
          <w:szCs w:val="24"/>
        </w:rPr>
        <w:t>правил</w:t>
      </w:r>
      <w:r w:rsidRPr="00391935">
        <w:rPr>
          <w:spacing w:val="1"/>
          <w:sz w:val="24"/>
          <w:szCs w:val="24"/>
        </w:rPr>
        <w:t xml:space="preserve"> </w:t>
      </w:r>
      <w:r w:rsidRPr="00391935">
        <w:rPr>
          <w:sz w:val="24"/>
          <w:szCs w:val="24"/>
        </w:rPr>
        <w:t>здорового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безопасного</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себя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других</w:t>
      </w:r>
      <w:r w:rsidRPr="00391935">
        <w:rPr>
          <w:spacing w:val="-62"/>
          <w:sz w:val="24"/>
          <w:szCs w:val="24"/>
        </w:rPr>
        <w:t xml:space="preserve"> </w:t>
      </w:r>
      <w:r w:rsidRPr="00391935">
        <w:rPr>
          <w:sz w:val="24"/>
          <w:szCs w:val="24"/>
        </w:rPr>
        <w:t>людей)</w:t>
      </w:r>
      <w:r w:rsidRPr="00391935">
        <w:rPr>
          <w:spacing w:val="-2"/>
          <w:sz w:val="24"/>
          <w:szCs w:val="24"/>
        </w:rPr>
        <w:t xml:space="preserve"> </w:t>
      </w:r>
      <w:r w:rsidRPr="00391935">
        <w:rPr>
          <w:sz w:val="24"/>
          <w:szCs w:val="24"/>
        </w:rPr>
        <w:t>образа</w:t>
      </w:r>
      <w:r w:rsidRPr="00391935">
        <w:rPr>
          <w:spacing w:val="-3"/>
          <w:sz w:val="24"/>
          <w:szCs w:val="24"/>
        </w:rPr>
        <w:t xml:space="preserve"> </w:t>
      </w:r>
      <w:r w:rsidRPr="00391935">
        <w:rPr>
          <w:sz w:val="24"/>
          <w:szCs w:val="24"/>
        </w:rPr>
        <w:t>жизни в</w:t>
      </w:r>
      <w:r w:rsidRPr="00391935">
        <w:rPr>
          <w:spacing w:val="-2"/>
          <w:sz w:val="24"/>
          <w:szCs w:val="24"/>
        </w:rPr>
        <w:t xml:space="preserve"> </w:t>
      </w:r>
      <w:r w:rsidRPr="00391935">
        <w:rPr>
          <w:sz w:val="24"/>
          <w:szCs w:val="24"/>
        </w:rPr>
        <w:t>окружающей</w:t>
      </w:r>
      <w:r w:rsidRPr="00391935">
        <w:rPr>
          <w:spacing w:val="-3"/>
          <w:sz w:val="24"/>
          <w:szCs w:val="24"/>
        </w:rPr>
        <w:t xml:space="preserve"> </w:t>
      </w:r>
      <w:r w:rsidRPr="00391935">
        <w:rPr>
          <w:sz w:val="24"/>
          <w:szCs w:val="24"/>
        </w:rPr>
        <w:t>среде (в</w:t>
      </w:r>
      <w:r w:rsidRPr="00391935">
        <w:rPr>
          <w:spacing w:val="-2"/>
          <w:sz w:val="24"/>
          <w:szCs w:val="24"/>
        </w:rPr>
        <w:t xml:space="preserve"> </w:t>
      </w:r>
      <w:r w:rsidRPr="00391935">
        <w:rPr>
          <w:sz w:val="24"/>
          <w:szCs w:val="24"/>
        </w:rPr>
        <w:t>том</w:t>
      </w:r>
      <w:r w:rsidRPr="00391935">
        <w:rPr>
          <w:spacing w:val="-2"/>
          <w:sz w:val="24"/>
          <w:szCs w:val="24"/>
        </w:rPr>
        <w:t xml:space="preserve"> </w:t>
      </w:r>
      <w:r w:rsidRPr="00391935">
        <w:rPr>
          <w:sz w:val="24"/>
          <w:szCs w:val="24"/>
        </w:rPr>
        <w:t>числе</w:t>
      </w:r>
      <w:r w:rsidRPr="00391935">
        <w:rPr>
          <w:spacing w:val="-3"/>
          <w:sz w:val="24"/>
          <w:szCs w:val="24"/>
        </w:rPr>
        <w:t xml:space="preserve"> </w:t>
      </w:r>
      <w:r w:rsidRPr="00391935">
        <w:rPr>
          <w:sz w:val="24"/>
          <w:szCs w:val="24"/>
        </w:rPr>
        <w:t>информационной);</w:t>
      </w:r>
    </w:p>
    <w:p w:rsidR="0045737B" w:rsidRPr="00391935" w:rsidRDefault="001E5142" w:rsidP="006F2049">
      <w:pPr>
        <w:pStyle w:val="a4"/>
        <w:numPr>
          <w:ilvl w:val="0"/>
          <w:numId w:val="59"/>
        </w:numPr>
        <w:tabs>
          <w:tab w:val="left" w:pos="1854"/>
        </w:tabs>
        <w:spacing w:line="299" w:lineRule="exact"/>
        <w:ind w:left="1854" w:hanging="324"/>
        <w:rPr>
          <w:sz w:val="24"/>
          <w:szCs w:val="24"/>
        </w:rPr>
      </w:pPr>
      <w:r w:rsidRPr="00391935">
        <w:rPr>
          <w:sz w:val="24"/>
          <w:szCs w:val="24"/>
        </w:rPr>
        <w:t>бережное</w:t>
      </w:r>
      <w:r w:rsidRPr="00391935">
        <w:rPr>
          <w:spacing w:val="-3"/>
          <w:sz w:val="24"/>
          <w:szCs w:val="24"/>
        </w:rPr>
        <w:t xml:space="preserve"> </w:t>
      </w:r>
      <w:r w:rsidRPr="00391935">
        <w:rPr>
          <w:sz w:val="24"/>
          <w:szCs w:val="24"/>
        </w:rPr>
        <w:t>отношение</w:t>
      </w:r>
      <w:r w:rsidRPr="00391935">
        <w:rPr>
          <w:spacing w:val="-2"/>
          <w:sz w:val="24"/>
          <w:szCs w:val="24"/>
        </w:rPr>
        <w:t xml:space="preserve"> </w:t>
      </w:r>
      <w:r w:rsidRPr="00391935">
        <w:rPr>
          <w:sz w:val="24"/>
          <w:szCs w:val="24"/>
        </w:rPr>
        <w:t>к</w:t>
      </w:r>
      <w:r w:rsidRPr="00391935">
        <w:rPr>
          <w:spacing w:val="-2"/>
          <w:sz w:val="24"/>
          <w:szCs w:val="24"/>
        </w:rPr>
        <w:t xml:space="preserve"> </w:t>
      </w:r>
      <w:r w:rsidRPr="00391935">
        <w:rPr>
          <w:sz w:val="24"/>
          <w:szCs w:val="24"/>
        </w:rPr>
        <w:t>физическому</w:t>
      </w:r>
      <w:r w:rsidRPr="00391935">
        <w:rPr>
          <w:spacing w:val="-7"/>
          <w:sz w:val="24"/>
          <w:szCs w:val="24"/>
        </w:rPr>
        <w:t xml:space="preserve"> </w:t>
      </w:r>
      <w:r w:rsidRPr="00391935">
        <w:rPr>
          <w:sz w:val="24"/>
          <w:szCs w:val="24"/>
        </w:rPr>
        <w:t>и</w:t>
      </w:r>
      <w:r w:rsidRPr="00391935">
        <w:rPr>
          <w:spacing w:val="-2"/>
          <w:sz w:val="24"/>
          <w:szCs w:val="24"/>
        </w:rPr>
        <w:t xml:space="preserve"> </w:t>
      </w:r>
      <w:r w:rsidRPr="00391935">
        <w:rPr>
          <w:sz w:val="24"/>
          <w:szCs w:val="24"/>
        </w:rPr>
        <w:t>психическому</w:t>
      </w:r>
      <w:r w:rsidRPr="00391935">
        <w:rPr>
          <w:spacing w:val="-7"/>
          <w:sz w:val="24"/>
          <w:szCs w:val="24"/>
        </w:rPr>
        <w:t xml:space="preserve"> </w:t>
      </w:r>
      <w:r w:rsidRPr="00391935">
        <w:rPr>
          <w:sz w:val="24"/>
          <w:szCs w:val="24"/>
        </w:rPr>
        <w:t>здоровью.</w:t>
      </w:r>
    </w:p>
    <w:p w:rsidR="0045737B" w:rsidRPr="00391935" w:rsidRDefault="001E5142">
      <w:pPr>
        <w:pStyle w:val="Heading1"/>
        <w:spacing w:before="1" w:line="298" w:lineRule="exact"/>
        <w:rPr>
          <w:sz w:val="24"/>
          <w:szCs w:val="24"/>
        </w:rPr>
      </w:pPr>
      <w:r w:rsidRPr="00391935">
        <w:rPr>
          <w:sz w:val="24"/>
          <w:szCs w:val="24"/>
        </w:rPr>
        <w:t>Трудовое</w:t>
      </w:r>
      <w:r w:rsidRPr="00391935">
        <w:rPr>
          <w:spacing w:val="-4"/>
          <w:sz w:val="24"/>
          <w:szCs w:val="24"/>
        </w:rPr>
        <w:t xml:space="preserve"> </w:t>
      </w:r>
      <w:r w:rsidRPr="00391935">
        <w:rPr>
          <w:sz w:val="24"/>
          <w:szCs w:val="24"/>
        </w:rPr>
        <w:t>воспитание:</w:t>
      </w:r>
    </w:p>
    <w:p w:rsidR="0045737B" w:rsidRPr="00391935" w:rsidRDefault="001E5142" w:rsidP="006F2049">
      <w:pPr>
        <w:pStyle w:val="a4"/>
        <w:numPr>
          <w:ilvl w:val="0"/>
          <w:numId w:val="59"/>
        </w:numPr>
        <w:tabs>
          <w:tab w:val="left" w:pos="2037"/>
        </w:tabs>
        <w:ind w:right="1392" w:firstLine="707"/>
        <w:rPr>
          <w:sz w:val="24"/>
          <w:szCs w:val="24"/>
        </w:rPr>
      </w:pPr>
      <w:r w:rsidRPr="00391935">
        <w:rPr>
          <w:sz w:val="24"/>
          <w:szCs w:val="24"/>
        </w:rPr>
        <w:t>осознание</w:t>
      </w:r>
      <w:r w:rsidRPr="00391935">
        <w:rPr>
          <w:spacing w:val="1"/>
          <w:sz w:val="24"/>
          <w:szCs w:val="24"/>
        </w:rPr>
        <w:t xml:space="preserve"> </w:t>
      </w:r>
      <w:r w:rsidRPr="00391935">
        <w:rPr>
          <w:sz w:val="24"/>
          <w:szCs w:val="24"/>
        </w:rPr>
        <w:t>ценности</w:t>
      </w:r>
      <w:r w:rsidRPr="00391935">
        <w:rPr>
          <w:spacing w:val="1"/>
          <w:sz w:val="24"/>
          <w:szCs w:val="24"/>
        </w:rPr>
        <w:t xml:space="preserve"> </w:t>
      </w:r>
      <w:r w:rsidRPr="00391935">
        <w:rPr>
          <w:sz w:val="24"/>
          <w:szCs w:val="24"/>
        </w:rPr>
        <w:t>труда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жизни</w:t>
      </w:r>
      <w:r w:rsidRPr="00391935">
        <w:rPr>
          <w:spacing w:val="1"/>
          <w:sz w:val="24"/>
          <w:szCs w:val="24"/>
        </w:rPr>
        <w:t xml:space="preserve"> </w:t>
      </w:r>
      <w:r w:rsidRPr="00391935">
        <w:rPr>
          <w:sz w:val="24"/>
          <w:szCs w:val="24"/>
        </w:rPr>
        <w:t>человека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общества,</w:t>
      </w:r>
      <w:r w:rsidRPr="00391935">
        <w:rPr>
          <w:spacing w:val="1"/>
          <w:sz w:val="24"/>
          <w:szCs w:val="24"/>
        </w:rPr>
        <w:t xml:space="preserve"> </w:t>
      </w:r>
      <w:r w:rsidRPr="00391935">
        <w:rPr>
          <w:sz w:val="24"/>
          <w:szCs w:val="24"/>
        </w:rPr>
        <w:t>ответственное</w:t>
      </w:r>
      <w:r w:rsidRPr="00391935">
        <w:rPr>
          <w:spacing w:val="1"/>
          <w:sz w:val="24"/>
          <w:szCs w:val="24"/>
        </w:rPr>
        <w:t xml:space="preserve"> </w:t>
      </w:r>
      <w:r w:rsidRPr="00391935">
        <w:rPr>
          <w:sz w:val="24"/>
          <w:szCs w:val="24"/>
        </w:rPr>
        <w:t>потребление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бережное</w:t>
      </w:r>
      <w:r w:rsidRPr="00391935">
        <w:rPr>
          <w:spacing w:val="1"/>
          <w:sz w:val="24"/>
          <w:szCs w:val="24"/>
        </w:rPr>
        <w:t xml:space="preserve"> </w:t>
      </w:r>
      <w:r w:rsidRPr="00391935">
        <w:rPr>
          <w:sz w:val="24"/>
          <w:szCs w:val="24"/>
        </w:rPr>
        <w:t>отношение</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результатам</w:t>
      </w:r>
      <w:r w:rsidRPr="00391935">
        <w:rPr>
          <w:spacing w:val="1"/>
          <w:sz w:val="24"/>
          <w:szCs w:val="24"/>
        </w:rPr>
        <w:t xml:space="preserve"> </w:t>
      </w:r>
      <w:r w:rsidRPr="00391935">
        <w:rPr>
          <w:sz w:val="24"/>
          <w:szCs w:val="24"/>
        </w:rPr>
        <w:t>труда,</w:t>
      </w:r>
      <w:r w:rsidRPr="00391935">
        <w:rPr>
          <w:spacing w:val="1"/>
          <w:sz w:val="24"/>
          <w:szCs w:val="24"/>
        </w:rPr>
        <w:t xml:space="preserve"> </w:t>
      </w:r>
      <w:r w:rsidRPr="00391935">
        <w:rPr>
          <w:sz w:val="24"/>
          <w:szCs w:val="24"/>
        </w:rPr>
        <w:t>навыки</w:t>
      </w:r>
      <w:r w:rsidRPr="00391935">
        <w:rPr>
          <w:spacing w:val="1"/>
          <w:sz w:val="24"/>
          <w:szCs w:val="24"/>
        </w:rPr>
        <w:t xml:space="preserve"> </w:t>
      </w:r>
      <w:r w:rsidRPr="00391935">
        <w:rPr>
          <w:sz w:val="24"/>
          <w:szCs w:val="24"/>
        </w:rPr>
        <w:t>участия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различных</w:t>
      </w:r>
      <w:r w:rsidRPr="00391935">
        <w:rPr>
          <w:spacing w:val="1"/>
          <w:sz w:val="24"/>
          <w:szCs w:val="24"/>
        </w:rPr>
        <w:t xml:space="preserve"> </w:t>
      </w:r>
      <w:r w:rsidRPr="00391935">
        <w:rPr>
          <w:sz w:val="24"/>
          <w:szCs w:val="24"/>
        </w:rPr>
        <w:t>видах</w:t>
      </w:r>
      <w:r w:rsidRPr="00391935">
        <w:rPr>
          <w:spacing w:val="1"/>
          <w:sz w:val="24"/>
          <w:szCs w:val="24"/>
        </w:rPr>
        <w:t xml:space="preserve"> </w:t>
      </w:r>
      <w:r w:rsidRPr="00391935">
        <w:rPr>
          <w:sz w:val="24"/>
          <w:szCs w:val="24"/>
        </w:rPr>
        <w:t>трудовой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интерес</w:t>
      </w:r>
      <w:r w:rsidRPr="00391935">
        <w:rPr>
          <w:spacing w:val="1"/>
          <w:sz w:val="24"/>
          <w:szCs w:val="24"/>
        </w:rPr>
        <w:t xml:space="preserve"> </w:t>
      </w:r>
      <w:r w:rsidRPr="00391935">
        <w:rPr>
          <w:sz w:val="24"/>
          <w:szCs w:val="24"/>
        </w:rPr>
        <w:t>к</w:t>
      </w:r>
      <w:r w:rsidRPr="00391935">
        <w:rPr>
          <w:spacing w:val="-62"/>
          <w:sz w:val="24"/>
          <w:szCs w:val="24"/>
        </w:rPr>
        <w:t xml:space="preserve"> </w:t>
      </w:r>
      <w:r w:rsidRPr="00391935">
        <w:rPr>
          <w:sz w:val="24"/>
          <w:szCs w:val="24"/>
        </w:rPr>
        <w:t>различным</w:t>
      </w:r>
      <w:r w:rsidRPr="00391935">
        <w:rPr>
          <w:spacing w:val="-2"/>
          <w:sz w:val="24"/>
          <w:szCs w:val="24"/>
        </w:rPr>
        <w:t xml:space="preserve"> </w:t>
      </w:r>
      <w:r w:rsidRPr="00391935">
        <w:rPr>
          <w:sz w:val="24"/>
          <w:szCs w:val="24"/>
        </w:rPr>
        <w:t>профессиям.</w:t>
      </w:r>
    </w:p>
    <w:p w:rsidR="0045737B" w:rsidRPr="00391935" w:rsidRDefault="001E5142">
      <w:pPr>
        <w:pStyle w:val="Heading1"/>
        <w:spacing w:before="1" w:line="298" w:lineRule="exact"/>
        <w:rPr>
          <w:sz w:val="24"/>
          <w:szCs w:val="24"/>
        </w:rPr>
      </w:pPr>
      <w:r w:rsidRPr="00391935">
        <w:rPr>
          <w:sz w:val="24"/>
          <w:szCs w:val="24"/>
        </w:rPr>
        <w:t>Экологическое</w:t>
      </w:r>
      <w:r w:rsidRPr="00391935">
        <w:rPr>
          <w:spacing w:val="-10"/>
          <w:sz w:val="24"/>
          <w:szCs w:val="24"/>
        </w:rPr>
        <w:t xml:space="preserve"> </w:t>
      </w:r>
      <w:r w:rsidRPr="00391935">
        <w:rPr>
          <w:sz w:val="24"/>
          <w:szCs w:val="24"/>
        </w:rPr>
        <w:t>воспитание:</w:t>
      </w:r>
    </w:p>
    <w:p w:rsidR="0045737B" w:rsidRPr="00391935" w:rsidRDefault="001E5142" w:rsidP="006F2049">
      <w:pPr>
        <w:pStyle w:val="a4"/>
        <w:numPr>
          <w:ilvl w:val="0"/>
          <w:numId w:val="59"/>
        </w:numPr>
        <w:tabs>
          <w:tab w:val="left" w:pos="2183"/>
        </w:tabs>
        <w:ind w:right="1399" w:firstLine="707"/>
        <w:rPr>
          <w:sz w:val="24"/>
          <w:szCs w:val="24"/>
        </w:rPr>
      </w:pPr>
      <w:r w:rsidRPr="00391935">
        <w:rPr>
          <w:sz w:val="24"/>
          <w:szCs w:val="24"/>
        </w:rPr>
        <w:t>бережное</w:t>
      </w:r>
      <w:r w:rsidRPr="00391935">
        <w:rPr>
          <w:spacing w:val="1"/>
          <w:sz w:val="24"/>
          <w:szCs w:val="24"/>
        </w:rPr>
        <w:t xml:space="preserve"> </w:t>
      </w:r>
      <w:r w:rsidRPr="00391935">
        <w:rPr>
          <w:sz w:val="24"/>
          <w:szCs w:val="24"/>
        </w:rPr>
        <w:t>отношение</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природе,</w:t>
      </w:r>
      <w:r w:rsidRPr="00391935">
        <w:rPr>
          <w:spacing w:val="1"/>
          <w:sz w:val="24"/>
          <w:szCs w:val="24"/>
        </w:rPr>
        <w:t xml:space="preserve"> </w:t>
      </w:r>
      <w:r w:rsidRPr="00391935">
        <w:rPr>
          <w:sz w:val="24"/>
          <w:szCs w:val="24"/>
        </w:rPr>
        <w:t>осознание</w:t>
      </w:r>
      <w:r w:rsidRPr="00391935">
        <w:rPr>
          <w:spacing w:val="1"/>
          <w:sz w:val="24"/>
          <w:szCs w:val="24"/>
        </w:rPr>
        <w:t xml:space="preserve"> </w:t>
      </w:r>
      <w:r w:rsidRPr="00391935">
        <w:rPr>
          <w:sz w:val="24"/>
          <w:szCs w:val="24"/>
        </w:rPr>
        <w:t>проблем</w:t>
      </w:r>
      <w:r w:rsidRPr="00391935">
        <w:rPr>
          <w:spacing w:val="-62"/>
          <w:sz w:val="24"/>
          <w:szCs w:val="24"/>
        </w:rPr>
        <w:t xml:space="preserve"> </w:t>
      </w:r>
      <w:r w:rsidRPr="00391935">
        <w:rPr>
          <w:sz w:val="24"/>
          <w:szCs w:val="24"/>
        </w:rPr>
        <w:t>взаимоотношений</w:t>
      </w:r>
      <w:r w:rsidRPr="00391935">
        <w:rPr>
          <w:spacing w:val="1"/>
          <w:sz w:val="24"/>
          <w:szCs w:val="24"/>
        </w:rPr>
        <w:t xml:space="preserve"> </w:t>
      </w:r>
      <w:r w:rsidRPr="00391935">
        <w:rPr>
          <w:sz w:val="24"/>
          <w:szCs w:val="24"/>
        </w:rPr>
        <w:t>человека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животных,</w:t>
      </w:r>
      <w:r w:rsidRPr="00391935">
        <w:rPr>
          <w:spacing w:val="1"/>
          <w:sz w:val="24"/>
          <w:szCs w:val="24"/>
        </w:rPr>
        <w:t xml:space="preserve"> </w:t>
      </w:r>
      <w:r w:rsidRPr="00391935">
        <w:rPr>
          <w:sz w:val="24"/>
          <w:szCs w:val="24"/>
        </w:rPr>
        <w:t>отражённых</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литературных</w:t>
      </w:r>
      <w:r w:rsidRPr="00391935">
        <w:rPr>
          <w:spacing w:val="1"/>
          <w:sz w:val="24"/>
          <w:szCs w:val="24"/>
        </w:rPr>
        <w:t xml:space="preserve"> </w:t>
      </w:r>
      <w:r w:rsidRPr="00391935">
        <w:rPr>
          <w:sz w:val="24"/>
          <w:szCs w:val="24"/>
        </w:rPr>
        <w:t>произведениях;</w:t>
      </w:r>
    </w:p>
    <w:p w:rsidR="0045737B" w:rsidRPr="00391935" w:rsidRDefault="001E5142" w:rsidP="006F2049">
      <w:pPr>
        <w:pStyle w:val="a4"/>
        <w:numPr>
          <w:ilvl w:val="0"/>
          <w:numId w:val="59"/>
        </w:numPr>
        <w:tabs>
          <w:tab w:val="left" w:pos="1854"/>
        </w:tabs>
        <w:spacing w:line="298" w:lineRule="exact"/>
        <w:ind w:left="1854" w:hanging="324"/>
        <w:rPr>
          <w:sz w:val="24"/>
          <w:szCs w:val="24"/>
        </w:rPr>
      </w:pPr>
      <w:r w:rsidRPr="00391935">
        <w:rPr>
          <w:sz w:val="24"/>
          <w:szCs w:val="24"/>
        </w:rPr>
        <w:t>неприятие</w:t>
      </w:r>
      <w:r w:rsidRPr="00391935">
        <w:rPr>
          <w:spacing w:val="-3"/>
          <w:sz w:val="24"/>
          <w:szCs w:val="24"/>
        </w:rPr>
        <w:t xml:space="preserve"> </w:t>
      </w:r>
      <w:r w:rsidRPr="00391935">
        <w:rPr>
          <w:sz w:val="24"/>
          <w:szCs w:val="24"/>
        </w:rPr>
        <w:t>действий,</w:t>
      </w:r>
      <w:r w:rsidRPr="00391935">
        <w:rPr>
          <w:spacing w:val="-3"/>
          <w:sz w:val="24"/>
          <w:szCs w:val="24"/>
        </w:rPr>
        <w:t xml:space="preserve"> </w:t>
      </w:r>
      <w:r w:rsidRPr="00391935">
        <w:rPr>
          <w:sz w:val="24"/>
          <w:szCs w:val="24"/>
        </w:rPr>
        <w:t>приносящих</w:t>
      </w:r>
      <w:r w:rsidRPr="00391935">
        <w:rPr>
          <w:spacing w:val="-3"/>
          <w:sz w:val="24"/>
          <w:szCs w:val="24"/>
        </w:rPr>
        <w:t xml:space="preserve"> </w:t>
      </w:r>
      <w:r w:rsidRPr="00391935">
        <w:rPr>
          <w:sz w:val="24"/>
          <w:szCs w:val="24"/>
        </w:rPr>
        <w:t>ей</w:t>
      </w:r>
      <w:r w:rsidRPr="00391935">
        <w:rPr>
          <w:spacing w:val="-2"/>
          <w:sz w:val="24"/>
          <w:szCs w:val="24"/>
        </w:rPr>
        <w:t xml:space="preserve"> </w:t>
      </w:r>
      <w:r w:rsidRPr="00391935">
        <w:rPr>
          <w:sz w:val="24"/>
          <w:szCs w:val="24"/>
        </w:rPr>
        <w:t>вред.</w:t>
      </w:r>
    </w:p>
    <w:p w:rsidR="0045737B" w:rsidRPr="00391935" w:rsidRDefault="001E5142">
      <w:pPr>
        <w:pStyle w:val="Heading1"/>
        <w:spacing w:line="298" w:lineRule="exact"/>
        <w:rPr>
          <w:sz w:val="24"/>
          <w:szCs w:val="24"/>
        </w:rPr>
      </w:pPr>
      <w:r w:rsidRPr="00391935">
        <w:rPr>
          <w:sz w:val="24"/>
          <w:szCs w:val="24"/>
        </w:rPr>
        <w:t>Ценности</w:t>
      </w:r>
      <w:r w:rsidRPr="00391935">
        <w:rPr>
          <w:spacing w:val="-5"/>
          <w:sz w:val="24"/>
          <w:szCs w:val="24"/>
        </w:rPr>
        <w:t xml:space="preserve"> </w:t>
      </w:r>
      <w:r w:rsidRPr="00391935">
        <w:rPr>
          <w:sz w:val="24"/>
          <w:szCs w:val="24"/>
        </w:rPr>
        <w:t>научного</w:t>
      </w:r>
      <w:r w:rsidRPr="00391935">
        <w:rPr>
          <w:spacing w:val="-4"/>
          <w:sz w:val="24"/>
          <w:szCs w:val="24"/>
        </w:rPr>
        <w:t xml:space="preserve"> </w:t>
      </w:r>
      <w:r w:rsidRPr="00391935">
        <w:rPr>
          <w:sz w:val="24"/>
          <w:szCs w:val="24"/>
        </w:rPr>
        <w:t>познания:</w:t>
      </w:r>
    </w:p>
    <w:p w:rsidR="0045737B" w:rsidRPr="00391935" w:rsidRDefault="001E5142" w:rsidP="006F2049">
      <w:pPr>
        <w:pStyle w:val="a4"/>
        <w:numPr>
          <w:ilvl w:val="0"/>
          <w:numId w:val="59"/>
        </w:numPr>
        <w:tabs>
          <w:tab w:val="left" w:pos="1948"/>
        </w:tabs>
        <w:spacing w:before="1"/>
        <w:ind w:right="1397" w:firstLine="707"/>
        <w:rPr>
          <w:sz w:val="24"/>
          <w:szCs w:val="24"/>
        </w:rPr>
      </w:pPr>
      <w:r w:rsidRPr="00391935">
        <w:rPr>
          <w:sz w:val="24"/>
          <w:szCs w:val="24"/>
        </w:rPr>
        <w:t>ориентация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первоначальные</w:t>
      </w:r>
      <w:r w:rsidRPr="00391935">
        <w:rPr>
          <w:spacing w:val="1"/>
          <w:sz w:val="24"/>
          <w:szCs w:val="24"/>
        </w:rPr>
        <w:t xml:space="preserve"> </w:t>
      </w:r>
      <w:r w:rsidRPr="00391935">
        <w:rPr>
          <w:sz w:val="24"/>
          <w:szCs w:val="24"/>
        </w:rPr>
        <w:t>представления</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научной</w:t>
      </w:r>
      <w:r w:rsidRPr="00391935">
        <w:rPr>
          <w:spacing w:val="1"/>
          <w:sz w:val="24"/>
          <w:szCs w:val="24"/>
        </w:rPr>
        <w:t xml:space="preserve"> </w:t>
      </w:r>
      <w:r w:rsidRPr="00391935">
        <w:rPr>
          <w:sz w:val="24"/>
          <w:szCs w:val="24"/>
        </w:rPr>
        <w:lastRenderedPageBreak/>
        <w:t>картине</w:t>
      </w:r>
      <w:r w:rsidRPr="00391935">
        <w:rPr>
          <w:spacing w:val="1"/>
          <w:sz w:val="24"/>
          <w:szCs w:val="24"/>
        </w:rPr>
        <w:t xml:space="preserve"> </w:t>
      </w:r>
      <w:r w:rsidRPr="00391935">
        <w:rPr>
          <w:sz w:val="24"/>
          <w:szCs w:val="24"/>
        </w:rPr>
        <w:t>мира,</w:t>
      </w:r>
      <w:r w:rsidRPr="00391935">
        <w:rPr>
          <w:spacing w:val="1"/>
          <w:sz w:val="24"/>
          <w:szCs w:val="24"/>
        </w:rPr>
        <w:t xml:space="preserve"> </w:t>
      </w:r>
      <w:r w:rsidRPr="00391935">
        <w:rPr>
          <w:sz w:val="24"/>
          <w:szCs w:val="24"/>
        </w:rPr>
        <w:t>понимание</w:t>
      </w:r>
      <w:r w:rsidRPr="00391935">
        <w:rPr>
          <w:spacing w:val="1"/>
          <w:sz w:val="24"/>
          <w:szCs w:val="24"/>
        </w:rPr>
        <w:t xml:space="preserve"> </w:t>
      </w:r>
      <w:r w:rsidRPr="00391935">
        <w:rPr>
          <w:sz w:val="24"/>
          <w:szCs w:val="24"/>
        </w:rPr>
        <w:t>важности</w:t>
      </w:r>
      <w:r w:rsidRPr="00391935">
        <w:rPr>
          <w:spacing w:val="1"/>
          <w:sz w:val="24"/>
          <w:szCs w:val="24"/>
        </w:rPr>
        <w:t xml:space="preserve"> </w:t>
      </w:r>
      <w:r w:rsidRPr="00391935">
        <w:rPr>
          <w:sz w:val="24"/>
          <w:szCs w:val="24"/>
        </w:rPr>
        <w:t>слова</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средства</w:t>
      </w:r>
      <w:r w:rsidRPr="00391935">
        <w:rPr>
          <w:spacing w:val="1"/>
          <w:sz w:val="24"/>
          <w:szCs w:val="24"/>
        </w:rPr>
        <w:t xml:space="preserve"> </w:t>
      </w:r>
      <w:r w:rsidRPr="00391935">
        <w:rPr>
          <w:sz w:val="24"/>
          <w:szCs w:val="24"/>
        </w:rPr>
        <w:t>создания</w:t>
      </w:r>
      <w:r w:rsidRPr="00391935">
        <w:rPr>
          <w:spacing w:val="1"/>
          <w:sz w:val="24"/>
          <w:szCs w:val="24"/>
        </w:rPr>
        <w:t xml:space="preserve"> </w:t>
      </w:r>
      <w:r w:rsidRPr="00391935">
        <w:rPr>
          <w:sz w:val="24"/>
          <w:szCs w:val="24"/>
        </w:rPr>
        <w:t>словесно-художественного образа, способа выражения мыслей, чувств, идей</w:t>
      </w:r>
      <w:r w:rsidRPr="00391935">
        <w:rPr>
          <w:spacing w:val="1"/>
          <w:sz w:val="24"/>
          <w:szCs w:val="24"/>
        </w:rPr>
        <w:t xml:space="preserve"> </w:t>
      </w:r>
      <w:r w:rsidRPr="00391935">
        <w:rPr>
          <w:sz w:val="24"/>
          <w:szCs w:val="24"/>
        </w:rPr>
        <w:t>автора;</w:t>
      </w:r>
    </w:p>
    <w:p w:rsidR="0045737B" w:rsidRPr="00391935" w:rsidRDefault="001E5142" w:rsidP="006F2049">
      <w:pPr>
        <w:pStyle w:val="a4"/>
        <w:numPr>
          <w:ilvl w:val="0"/>
          <w:numId w:val="59"/>
        </w:numPr>
        <w:tabs>
          <w:tab w:val="left" w:pos="1948"/>
        </w:tabs>
        <w:ind w:right="1399" w:firstLine="707"/>
        <w:rPr>
          <w:sz w:val="24"/>
          <w:szCs w:val="24"/>
        </w:rPr>
      </w:pPr>
      <w:r w:rsidRPr="00391935">
        <w:rPr>
          <w:sz w:val="24"/>
          <w:szCs w:val="24"/>
        </w:rPr>
        <w:t>овладение</w:t>
      </w:r>
      <w:r w:rsidRPr="00391935">
        <w:rPr>
          <w:spacing w:val="1"/>
          <w:sz w:val="24"/>
          <w:szCs w:val="24"/>
        </w:rPr>
        <w:t xml:space="preserve"> </w:t>
      </w:r>
      <w:r w:rsidRPr="00391935">
        <w:rPr>
          <w:sz w:val="24"/>
          <w:szCs w:val="24"/>
        </w:rPr>
        <w:t>смысловым</w:t>
      </w:r>
      <w:r w:rsidRPr="00391935">
        <w:rPr>
          <w:spacing w:val="1"/>
          <w:sz w:val="24"/>
          <w:szCs w:val="24"/>
        </w:rPr>
        <w:t xml:space="preserve"> </w:t>
      </w:r>
      <w:r w:rsidRPr="00391935">
        <w:rPr>
          <w:sz w:val="24"/>
          <w:szCs w:val="24"/>
        </w:rPr>
        <w:t>чтением</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решения</w:t>
      </w:r>
      <w:r w:rsidRPr="00391935">
        <w:rPr>
          <w:spacing w:val="1"/>
          <w:sz w:val="24"/>
          <w:szCs w:val="24"/>
        </w:rPr>
        <w:t xml:space="preserve"> </w:t>
      </w:r>
      <w:r w:rsidRPr="00391935">
        <w:rPr>
          <w:sz w:val="24"/>
          <w:szCs w:val="24"/>
        </w:rPr>
        <w:t>различного</w:t>
      </w:r>
      <w:r w:rsidRPr="00391935">
        <w:rPr>
          <w:spacing w:val="1"/>
          <w:sz w:val="24"/>
          <w:szCs w:val="24"/>
        </w:rPr>
        <w:t xml:space="preserve"> </w:t>
      </w:r>
      <w:r w:rsidRPr="00391935">
        <w:rPr>
          <w:sz w:val="24"/>
          <w:szCs w:val="24"/>
        </w:rPr>
        <w:t>уровня</w:t>
      </w:r>
      <w:r w:rsidRPr="00391935">
        <w:rPr>
          <w:spacing w:val="1"/>
          <w:sz w:val="24"/>
          <w:szCs w:val="24"/>
        </w:rPr>
        <w:t xml:space="preserve"> </w:t>
      </w:r>
      <w:r w:rsidRPr="00391935">
        <w:rPr>
          <w:sz w:val="24"/>
          <w:szCs w:val="24"/>
        </w:rPr>
        <w:t>учебных</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жизненных</w:t>
      </w:r>
      <w:r w:rsidRPr="00391935">
        <w:rPr>
          <w:spacing w:val="-1"/>
          <w:sz w:val="24"/>
          <w:szCs w:val="24"/>
        </w:rPr>
        <w:t xml:space="preserve"> </w:t>
      </w:r>
      <w:r w:rsidRPr="00391935">
        <w:rPr>
          <w:sz w:val="24"/>
          <w:szCs w:val="24"/>
        </w:rPr>
        <w:t>задач;</w:t>
      </w:r>
    </w:p>
    <w:p w:rsidR="0045737B" w:rsidRPr="00391935" w:rsidRDefault="001E5142" w:rsidP="006F2049">
      <w:pPr>
        <w:pStyle w:val="a4"/>
        <w:numPr>
          <w:ilvl w:val="0"/>
          <w:numId w:val="59"/>
        </w:numPr>
        <w:tabs>
          <w:tab w:val="left" w:pos="2068"/>
        </w:tabs>
        <w:ind w:right="1394" w:firstLine="707"/>
        <w:rPr>
          <w:sz w:val="24"/>
          <w:szCs w:val="24"/>
        </w:rPr>
      </w:pPr>
      <w:r w:rsidRPr="00391935">
        <w:rPr>
          <w:sz w:val="24"/>
          <w:szCs w:val="24"/>
        </w:rPr>
        <w:t>потребность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самостоятельной</w:t>
      </w:r>
      <w:r w:rsidRPr="00391935">
        <w:rPr>
          <w:spacing w:val="1"/>
          <w:sz w:val="24"/>
          <w:szCs w:val="24"/>
        </w:rPr>
        <w:t xml:space="preserve"> </w:t>
      </w:r>
      <w:r w:rsidRPr="00391935">
        <w:rPr>
          <w:sz w:val="24"/>
          <w:szCs w:val="24"/>
        </w:rPr>
        <w:t>читательской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саморазвитии</w:t>
      </w:r>
      <w:r w:rsidRPr="00391935">
        <w:rPr>
          <w:spacing w:val="1"/>
          <w:sz w:val="24"/>
          <w:szCs w:val="24"/>
        </w:rPr>
        <w:t xml:space="preserve"> </w:t>
      </w:r>
      <w:r w:rsidRPr="00391935">
        <w:rPr>
          <w:sz w:val="24"/>
          <w:szCs w:val="24"/>
        </w:rPr>
        <w:t>средствами</w:t>
      </w:r>
      <w:r w:rsidRPr="00391935">
        <w:rPr>
          <w:spacing w:val="1"/>
          <w:sz w:val="24"/>
          <w:szCs w:val="24"/>
        </w:rPr>
        <w:t xml:space="preserve"> </w:t>
      </w:r>
      <w:r w:rsidRPr="00391935">
        <w:rPr>
          <w:sz w:val="24"/>
          <w:szCs w:val="24"/>
        </w:rPr>
        <w:t>литературы,</w:t>
      </w:r>
      <w:r w:rsidRPr="00391935">
        <w:rPr>
          <w:spacing w:val="1"/>
          <w:sz w:val="24"/>
          <w:szCs w:val="24"/>
        </w:rPr>
        <w:t xml:space="preserve"> </w:t>
      </w:r>
      <w:r w:rsidRPr="00391935">
        <w:rPr>
          <w:sz w:val="24"/>
          <w:szCs w:val="24"/>
        </w:rPr>
        <w:t>развитие</w:t>
      </w:r>
      <w:r w:rsidRPr="00391935">
        <w:rPr>
          <w:spacing w:val="1"/>
          <w:sz w:val="24"/>
          <w:szCs w:val="24"/>
        </w:rPr>
        <w:t xml:space="preserve"> </w:t>
      </w:r>
      <w:r w:rsidRPr="00391935">
        <w:rPr>
          <w:sz w:val="24"/>
          <w:szCs w:val="24"/>
        </w:rPr>
        <w:t>познавательного</w:t>
      </w:r>
      <w:r w:rsidRPr="00391935">
        <w:rPr>
          <w:spacing w:val="1"/>
          <w:sz w:val="24"/>
          <w:szCs w:val="24"/>
        </w:rPr>
        <w:t xml:space="preserve"> </w:t>
      </w:r>
      <w:r w:rsidRPr="00391935">
        <w:rPr>
          <w:sz w:val="24"/>
          <w:szCs w:val="24"/>
        </w:rPr>
        <w:t>интереса,</w:t>
      </w:r>
      <w:r w:rsidRPr="00391935">
        <w:rPr>
          <w:spacing w:val="1"/>
          <w:sz w:val="24"/>
          <w:szCs w:val="24"/>
        </w:rPr>
        <w:t xml:space="preserve"> </w:t>
      </w:r>
      <w:r w:rsidRPr="00391935">
        <w:rPr>
          <w:sz w:val="24"/>
          <w:szCs w:val="24"/>
        </w:rPr>
        <w:t>активности,</w:t>
      </w:r>
      <w:r w:rsidRPr="00391935">
        <w:rPr>
          <w:spacing w:val="1"/>
          <w:sz w:val="24"/>
          <w:szCs w:val="24"/>
        </w:rPr>
        <w:t xml:space="preserve"> </w:t>
      </w:r>
      <w:r w:rsidRPr="00391935">
        <w:rPr>
          <w:sz w:val="24"/>
          <w:szCs w:val="24"/>
        </w:rPr>
        <w:t>инициативности,</w:t>
      </w:r>
      <w:r w:rsidRPr="00391935">
        <w:rPr>
          <w:spacing w:val="1"/>
          <w:sz w:val="24"/>
          <w:szCs w:val="24"/>
        </w:rPr>
        <w:t xml:space="preserve"> </w:t>
      </w:r>
      <w:r w:rsidRPr="00391935">
        <w:rPr>
          <w:sz w:val="24"/>
          <w:szCs w:val="24"/>
        </w:rPr>
        <w:t>любознательности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самостоятельности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познании произведений фольклора и художественной литературы, творчества</w:t>
      </w:r>
      <w:r w:rsidRPr="00391935">
        <w:rPr>
          <w:spacing w:val="1"/>
          <w:sz w:val="24"/>
          <w:szCs w:val="24"/>
        </w:rPr>
        <w:t xml:space="preserve"> </w:t>
      </w:r>
      <w:r w:rsidRPr="00391935">
        <w:rPr>
          <w:sz w:val="24"/>
          <w:szCs w:val="24"/>
        </w:rPr>
        <w:t>писателей.</w:t>
      </w:r>
    </w:p>
    <w:p w:rsidR="0045737B" w:rsidRPr="00391935" w:rsidRDefault="001E5142">
      <w:pPr>
        <w:pStyle w:val="Heading1"/>
        <w:rPr>
          <w:sz w:val="24"/>
          <w:szCs w:val="24"/>
        </w:rPr>
      </w:pPr>
      <w:r w:rsidRPr="00391935">
        <w:rPr>
          <w:sz w:val="24"/>
          <w:szCs w:val="24"/>
        </w:rPr>
        <w:t>Метапредметные</w:t>
      </w:r>
      <w:r w:rsidRPr="00391935">
        <w:rPr>
          <w:spacing w:val="-6"/>
          <w:sz w:val="24"/>
          <w:szCs w:val="24"/>
        </w:rPr>
        <w:t xml:space="preserve"> </w:t>
      </w:r>
      <w:r w:rsidRPr="00391935">
        <w:rPr>
          <w:sz w:val="24"/>
          <w:szCs w:val="24"/>
        </w:rPr>
        <w:t>результаты</w:t>
      </w:r>
    </w:p>
    <w:p w:rsidR="0045737B" w:rsidRPr="00391935" w:rsidRDefault="001E5142">
      <w:pPr>
        <w:pStyle w:val="a3"/>
        <w:spacing w:before="1"/>
        <w:ind w:right="1398"/>
        <w:rPr>
          <w:sz w:val="24"/>
          <w:szCs w:val="24"/>
        </w:rPr>
      </w:pPr>
      <w:r w:rsidRPr="00391935">
        <w:rPr>
          <w:sz w:val="24"/>
          <w:szCs w:val="24"/>
        </w:rPr>
        <w:t>В результате изучения предмета «Литературное чтение» в начальной</w:t>
      </w:r>
      <w:r w:rsidRPr="00391935">
        <w:rPr>
          <w:spacing w:val="1"/>
          <w:sz w:val="24"/>
          <w:szCs w:val="24"/>
        </w:rPr>
        <w:t xml:space="preserve"> </w:t>
      </w:r>
      <w:r w:rsidRPr="00391935">
        <w:rPr>
          <w:sz w:val="24"/>
          <w:szCs w:val="24"/>
        </w:rPr>
        <w:t>школе у обучающихся будут сформированы познавательные универсальные</w:t>
      </w:r>
      <w:r w:rsidRPr="00391935">
        <w:rPr>
          <w:spacing w:val="1"/>
          <w:sz w:val="24"/>
          <w:szCs w:val="24"/>
        </w:rPr>
        <w:t xml:space="preserve"> </w:t>
      </w:r>
      <w:r w:rsidRPr="00391935">
        <w:rPr>
          <w:sz w:val="24"/>
          <w:szCs w:val="24"/>
        </w:rPr>
        <w:t>учебные</w:t>
      </w:r>
      <w:r w:rsidRPr="00391935">
        <w:rPr>
          <w:spacing w:val="-2"/>
          <w:sz w:val="24"/>
          <w:szCs w:val="24"/>
        </w:rPr>
        <w:t xml:space="preserve"> </w:t>
      </w:r>
      <w:r w:rsidRPr="00391935">
        <w:rPr>
          <w:sz w:val="24"/>
          <w:szCs w:val="24"/>
        </w:rPr>
        <w:t>действия:</w:t>
      </w:r>
    </w:p>
    <w:p w:rsidR="0045737B" w:rsidRPr="00391935" w:rsidRDefault="001E5142">
      <w:pPr>
        <w:spacing w:before="76"/>
        <w:ind w:left="1530"/>
        <w:jc w:val="both"/>
        <w:rPr>
          <w:i/>
          <w:sz w:val="24"/>
          <w:szCs w:val="24"/>
        </w:rPr>
      </w:pPr>
      <w:r w:rsidRPr="00391935">
        <w:rPr>
          <w:i/>
          <w:sz w:val="24"/>
          <w:szCs w:val="24"/>
        </w:rPr>
        <w:t>базовые</w:t>
      </w:r>
      <w:r w:rsidRPr="00391935">
        <w:rPr>
          <w:i/>
          <w:spacing w:val="-4"/>
          <w:sz w:val="24"/>
          <w:szCs w:val="24"/>
        </w:rPr>
        <w:t xml:space="preserve"> </w:t>
      </w:r>
      <w:r w:rsidRPr="00391935">
        <w:rPr>
          <w:i/>
          <w:sz w:val="24"/>
          <w:szCs w:val="24"/>
        </w:rPr>
        <w:t>логические</w:t>
      </w:r>
      <w:r w:rsidRPr="00391935">
        <w:rPr>
          <w:i/>
          <w:spacing w:val="-3"/>
          <w:sz w:val="24"/>
          <w:szCs w:val="24"/>
        </w:rPr>
        <w:t xml:space="preserve"> </w:t>
      </w:r>
      <w:r w:rsidRPr="00391935">
        <w:rPr>
          <w:i/>
          <w:sz w:val="24"/>
          <w:szCs w:val="24"/>
        </w:rPr>
        <w:t>действия:</w:t>
      </w:r>
    </w:p>
    <w:p w:rsidR="0045737B" w:rsidRPr="00391935" w:rsidRDefault="001E5142" w:rsidP="006F2049">
      <w:pPr>
        <w:pStyle w:val="a4"/>
        <w:numPr>
          <w:ilvl w:val="0"/>
          <w:numId w:val="59"/>
        </w:numPr>
        <w:tabs>
          <w:tab w:val="left" w:pos="1890"/>
        </w:tabs>
        <w:spacing w:before="1"/>
        <w:ind w:right="1399" w:firstLine="707"/>
        <w:rPr>
          <w:sz w:val="24"/>
          <w:szCs w:val="24"/>
        </w:rPr>
      </w:pPr>
      <w:r w:rsidRPr="00391935">
        <w:rPr>
          <w:sz w:val="24"/>
          <w:szCs w:val="24"/>
        </w:rPr>
        <w:t>сравнивать произведения по теме, главной мысли (морали), жанру,</w:t>
      </w:r>
      <w:r w:rsidRPr="00391935">
        <w:rPr>
          <w:spacing w:val="1"/>
          <w:sz w:val="24"/>
          <w:szCs w:val="24"/>
        </w:rPr>
        <w:t xml:space="preserve"> </w:t>
      </w:r>
      <w:r w:rsidRPr="00391935">
        <w:rPr>
          <w:sz w:val="24"/>
          <w:szCs w:val="24"/>
        </w:rPr>
        <w:t>соотносить</w:t>
      </w:r>
      <w:r w:rsidRPr="00391935">
        <w:rPr>
          <w:spacing w:val="1"/>
          <w:sz w:val="24"/>
          <w:szCs w:val="24"/>
        </w:rPr>
        <w:t xml:space="preserve"> </w:t>
      </w:r>
      <w:r w:rsidRPr="00391935">
        <w:rPr>
          <w:sz w:val="24"/>
          <w:szCs w:val="24"/>
        </w:rPr>
        <w:t>произведение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его</w:t>
      </w:r>
      <w:r w:rsidRPr="00391935">
        <w:rPr>
          <w:spacing w:val="1"/>
          <w:sz w:val="24"/>
          <w:szCs w:val="24"/>
        </w:rPr>
        <w:t xml:space="preserve"> </w:t>
      </w:r>
      <w:r w:rsidRPr="00391935">
        <w:rPr>
          <w:sz w:val="24"/>
          <w:szCs w:val="24"/>
        </w:rPr>
        <w:t>автора,</w:t>
      </w:r>
      <w:r w:rsidRPr="00391935">
        <w:rPr>
          <w:spacing w:val="1"/>
          <w:sz w:val="24"/>
          <w:szCs w:val="24"/>
        </w:rPr>
        <w:t xml:space="preserve"> </w:t>
      </w:r>
      <w:r w:rsidRPr="00391935">
        <w:rPr>
          <w:sz w:val="24"/>
          <w:szCs w:val="24"/>
        </w:rPr>
        <w:t>устанавливать</w:t>
      </w:r>
      <w:r w:rsidRPr="00391935">
        <w:rPr>
          <w:spacing w:val="1"/>
          <w:sz w:val="24"/>
          <w:szCs w:val="24"/>
        </w:rPr>
        <w:t xml:space="preserve"> </w:t>
      </w:r>
      <w:r w:rsidRPr="00391935">
        <w:rPr>
          <w:sz w:val="24"/>
          <w:szCs w:val="24"/>
        </w:rPr>
        <w:t>основания</w:t>
      </w:r>
      <w:r w:rsidRPr="00391935">
        <w:rPr>
          <w:spacing w:val="66"/>
          <w:sz w:val="24"/>
          <w:szCs w:val="24"/>
        </w:rPr>
        <w:t xml:space="preserve"> </w:t>
      </w:r>
      <w:r w:rsidRPr="00391935">
        <w:rPr>
          <w:sz w:val="24"/>
          <w:szCs w:val="24"/>
        </w:rPr>
        <w:t>для</w:t>
      </w:r>
      <w:r w:rsidRPr="00391935">
        <w:rPr>
          <w:spacing w:val="1"/>
          <w:sz w:val="24"/>
          <w:szCs w:val="24"/>
        </w:rPr>
        <w:t xml:space="preserve"> </w:t>
      </w:r>
      <w:r w:rsidRPr="00391935">
        <w:rPr>
          <w:sz w:val="24"/>
          <w:szCs w:val="24"/>
        </w:rPr>
        <w:t>сравнения</w:t>
      </w:r>
      <w:r w:rsidRPr="00391935">
        <w:rPr>
          <w:spacing w:val="-2"/>
          <w:sz w:val="24"/>
          <w:szCs w:val="24"/>
        </w:rPr>
        <w:t xml:space="preserve"> </w:t>
      </w:r>
      <w:r w:rsidRPr="00391935">
        <w:rPr>
          <w:sz w:val="24"/>
          <w:szCs w:val="24"/>
        </w:rPr>
        <w:t>произведений,</w:t>
      </w:r>
      <w:r w:rsidRPr="00391935">
        <w:rPr>
          <w:spacing w:val="2"/>
          <w:sz w:val="24"/>
          <w:szCs w:val="24"/>
        </w:rPr>
        <w:t xml:space="preserve"> </w:t>
      </w:r>
      <w:r w:rsidRPr="00391935">
        <w:rPr>
          <w:sz w:val="24"/>
          <w:szCs w:val="24"/>
        </w:rPr>
        <w:t>устанавливать</w:t>
      </w:r>
      <w:r w:rsidRPr="00391935">
        <w:rPr>
          <w:spacing w:val="-2"/>
          <w:sz w:val="24"/>
          <w:szCs w:val="24"/>
        </w:rPr>
        <w:t xml:space="preserve"> </w:t>
      </w:r>
      <w:r w:rsidRPr="00391935">
        <w:rPr>
          <w:sz w:val="24"/>
          <w:szCs w:val="24"/>
        </w:rPr>
        <w:t>аналогии;</w:t>
      </w:r>
    </w:p>
    <w:p w:rsidR="0045737B" w:rsidRPr="00391935" w:rsidRDefault="001E5142" w:rsidP="006F2049">
      <w:pPr>
        <w:pStyle w:val="a4"/>
        <w:numPr>
          <w:ilvl w:val="0"/>
          <w:numId w:val="59"/>
        </w:numPr>
        <w:tabs>
          <w:tab w:val="left" w:pos="1854"/>
        </w:tabs>
        <w:spacing w:line="298" w:lineRule="exact"/>
        <w:ind w:left="1854" w:hanging="324"/>
        <w:rPr>
          <w:sz w:val="24"/>
          <w:szCs w:val="24"/>
        </w:rPr>
      </w:pPr>
      <w:r w:rsidRPr="00391935">
        <w:rPr>
          <w:sz w:val="24"/>
          <w:szCs w:val="24"/>
        </w:rPr>
        <w:t>объединять</w:t>
      </w:r>
      <w:r w:rsidRPr="00391935">
        <w:rPr>
          <w:spacing w:val="-5"/>
          <w:sz w:val="24"/>
          <w:szCs w:val="24"/>
        </w:rPr>
        <w:t xml:space="preserve"> </w:t>
      </w:r>
      <w:r w:rsidRPr="00391935">
        <w:rPr>
          <w:sz w:val="24"/>
          <w:szCs w:val="24"/>
        </w:rPr>
        <w:t>произведения</w:t>
      </w:r>
      <w:r w:rsidRPr="00391935">
        <w:rPr>
          <w:spacing w:val="-3"/>
          <w:sz w:val="24"/>
          <w:szCs w:val="24"/>
        </w:rPr>
        <w:t xml:space="preserve"> </w:t>
      </w:r>
      <w:r w:rsidRPr="00391935">
        <w:rPr>
          <w:sz w:val="24"/>
          <w:szCs w:val="24"/>
        </w:rPr>
        <w:t>по</w:t>
      </w:r>
      <w:r w:rsidRPr="00391935">
        <w:rPr>
          <w:spacing w:val="-4"/>
          <w:sz w:val="24"/>
          <w:szCs w:val="24"/>
        </w:rPr>
        <w:t xml:space="preserve"> </w:t>
      </w:r>
      <w:r w:rsidRPr="00391935">
        <w:rPr>
          <w:sz w:val="24"/>
          <w:szCs w:val="24"/>
        </w:rPr>
        <w:t>жанру,</w:t>
      </w:r>
      <w:r w:rsidRPr="00391935">
        <w:rPr>
          <w:spacing w:val="-4"/>
          <w:sz w:val="24"/>
          <w:szCs w:val="24"/>
        </w:rPr>
        <w:t xml:space="preserve"> </w:t>
      </w:r>
      <w:r w:rsidRPr="00391935">
        <w:rPr>
          <w:sz w:val="24"/>
          <w:szCs w:val="24"/>
        </w:rPr>
        <w:t>авторской</w:t>
      </w:r>
      <w:r w:rsidRPr="00391935">
        <w:rPr>
          <w:spacing w:val="-4"/>
          <w:sz w:val="24"/>
          <w:szCs w:val="24"/>
        </w:rPr>
        <w:t xml:space="preserve"> </w:t>
      </w:r>
      <w:r w:rsidRPr="00391935">
        <w:rPr>
          <w:sz w:val="24"/>
          <w:szCs w:val="24"/>
        </w:rPr>
        <w:t>принадлежности;</w:t>
      </w:r>
    </w:p>
    <w:p w:rsidR="0045737B" w:rsidRPr="00391935" w:rsidRDefault="001E5142" w:rsidP="006F2049">
      <w:pPr>
        <w:pStyle w:val="a4"/>
        <w:numPr>
          <w:ilvl w:val="0"/>
          <w:numId w:val="59"/>
        </w:numPr>
        <w:tabs>
          <w:tab w:val="left" w:pos="2171"/>
        </w:tabs>
        <w:spacing w:before="1"/>
        <w:ind w:right="1401" w:firstLine="707"/>
        <w:rPr>
          <w:sz w:val="24"/>
          <w:szCs w:val="24"/>
        </w:rPr>
      </w:pPr>
      <w:r w:rsidRPr="00391935">
        <w:rPr>
          <w:sz w:val="24"/>
          <w:szCs w:val="24"/>
        </w:rPr>
        <w:t>определять</w:t>
      </w:r>
      <w:r w:rsidRPr="00391935">
        <w:rPr>
          <w:spacing w:val="1"/>
          <w:sz w:val="24"/>
          <w:szCs w:val="24"/>
        </w:rPr>
        <w:t xml:space="preserve"> </w:t>
      </w:r>
      <w:r w:rsidRPr="00391935">
        <w:rPr>
          <w:sz w:val="24"/>
          <w:szCs w:val="24"/>
        </w:rPr>
        <w:t>существенный</w:t>
      </w:r>
      <w:r w:rsidRPr="00391935">
        <w:rPr>
          <w:spacing w:val="1"/>
          <w:sz w:val="24"/>
          <w:szCs w:val="24"/>
        </w:rPr>
        <w:t xml:space="preserve"> </w:t>
      </w:r>
      <w:r w:rsidRPr="00391935">
        <w:rPr>
          <w:sz w:val="24"/>
          <w:szCs w:val="24"/>
        </w:rPr>
        <w:t>признак</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классификации,</w:t>
      </w:r>
      <w:r w:rsidRPr="00391935">
        <w:rPr>
          <w:spacing w:val="1"/>
          <w:sz w:val="24"/>
          <w:szCs w:val="24"/>
        </w:rPr>
        <w:t xml:space="preserve"> </w:t>
      </w:r>
      <w:r w:rsidRPr="00391935">
        <w:rPr>
          <w:sz w:val="24"/>
          <w:szCs w:val="24"/>
        </w:rPr>
        <w:t>классифицировать произведения</w:t>
      </w:r>
      <w:r w:rsidRPr="00391935">
        <w:rPr>
          <w:spacing w:val="-1"/>
          <w:sz w:val="24"/>
          <w:szCs w:val="24"/>
        </w:rPr>
        <w:t xml:space="preserve"> </w:t>
      </w:r>
      <w:r w:rsidRPr="00391935">
        <w:rPr>
          <w:sz w:val="24"/>
          <w:szCs w:val="24"/>
        </w:rPr>
        <w:t>по</w:t>
      </w:r>
      <w:r w:rsidRPr="00391935">
        <w:rPr>
          <w:spacing w:val="-2"/>
          <w:sz w:val="24"/>
          <w:szCs w:val="24"/>
        </w:rPr>
        <w:t xml:space="preserve"> </w:t>
      </w:r>
      <w:r w:rsidRPr="00391935">
        <w:rPr>
          <w:sz w:val="24"/>
          <w:szCs w:val="24"/>
        </w:rPr>
        <w:t>темам,</w:t>
      </w:r>
      <w:r w:rsidRPr="00391935">
        <w:rPr>
          <w:spacing w:val="1"/>
          <w:sz w:val="24"/>
          <w:szCs w:val="24"/>
        </w:rPr>
        <w:t xml:space="preserve"> </w:t>
      </w:r>
      <w:r w:rsidRPr="00391935">
        <w:rPr>
          <w:sz w:val="24"/>
          <w:szCs w:val="24"/>
        </w:rPr>
        <w:t>жанрам</w:t>
      </w:r>
      <w:r w:rsidRPr="00391935">
        <w:rPr>
          <w:spacing w:val="-2"/>
          <w:sz w:val="24"/>
          <w:szCs w:val="24"/>
        </w:rPr>
        <w:t xml:space="preserve"> </w:t>
      </w:r>
      <w:r w:rsidRPr="00391935">
        <w:rPr>
          <w:sz w:val="24"/>
          <w:szCs w:val="24"/>
        </w:rPr>
        <w:t>и</w:t>
      </w:r>
      <w:r w:rsidRPr="00391935">
        <w:rPr>
          <w:spacing w:val="-2"/>
          <w:sz w:val="24"/>
          <w:szCs w:val="24"/>
        </w:rPr>
        <w:t xml:space="preserve"> </w:t>
      </w:r>
      <w:r w:rsidRPr="00391935">
        <w:rPr>
          <w:sz w:val="24"/>
          <w:szCs w:val="24"/>
        </w:rPr>
        <w:t>видам;</w:t>
      </w:r>
    </w:p>
    <w:p w:rsidR="0045737B" w:rsidRPr="00391935" w:rsidRDefault="001E5142" w:rsidP="006F2049">
      <w:pPr>
        <w:pStyle w:val="a4"/>
        <w:numPr>
          <w:ilvl w:val="0"/>
          <w:numId w:val="59"/>
        </w:numPr>
        <w:tabs>
          <w:tab w:val="left" w:pos="1965"/>
        </w:tabs>
        <w:ind w:right="1394" w:firstLine="707"/>
        <w:rPr>
          <w:sz w:val="24"/>
          <w:szCs w:val="24"/>
        </w:rPr>
      </w:pPr>
      <w:r w:rsidRPr="00391935">
        <w:rPr>
          <w:sz w:val="24"/>
          <w:szCs w:val="24"/>
        </w:rPr>
        <w:t>находить</w:t>
      </w:r>
      <w:r w:rsidRPr="00391935">
        <w:rPr>
          <w:spacing w:val="1"/>
          <w:sz w:val="24"/>
          <w:szCs w:val="24"/>
        </w:rPr>
        <w:t xml:space="preserve"> </w:t>
      </w:r>
      <w:r w:rsidRPr="00391935">
        <w:rPr>
          <w:sz w:val="24"/>
          <w:szCs w:val="24"/>
        </w:rPr>
        <w:t>закономерности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противоречия</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анализе</w:t>
      </w:r>
      <w:r w:rsidRPr="00391935">
        <w:rPr>
          <w:spacing w:val="1"/>
          <w:sz w:val="24"/>
          <w:szCs w:val="24"/>
        </w:rPr>
        <w:t xml:space="preserve"> </w:t>
      </w:r>
      <w:r w:rsidRPr="00391935">
        <w:rPr>
          <w:sz w:val="24"/>
          <w:szCs w:val="24"/>
        </w:rPr>
        <w:t>сюжета</w:t>
      </w:r>
      <w:r w:rsidRPr="00391935">
        <w:rPr>
          <w:spacing w:val="1"/>
          <w:sz w:val="24"/>
          <w:szCs w:val="24"/>
        </w:rPr>
        <w:t xml:space="preserve"> </w:t>
      </w:r>
      <w:r w:rsidRPr="00391935">
        <w:rPr>
          <w:sz w:val="24"/>
          <w:szCs w:val="24"/>
        </w:rPr>
        <w:t>(композиции),</w:t>
      </w:r>
      <w:r w:rsidRPr="00391935">
        <w:rPr>
          <w:spacing w:val="1"/>
          <w:sz w:val="24"/>
          <w:szCs w:val="24"/>
        </w:rPr>
        <w:t xml:space="preserve"> </w:t>
      </w:r>
      <w:r w:rsidRPr="00391935">
        <w:rPr>
          <w:sz w:val="24"/>
          <w:szCs w:val="24"/>
        </w:rPr>
        <w:t>восстанавливать</w:t>
      </w:r>
      <w:r w:rsidRPr="00391935">
        <w:rPr>
          <w:spacing w:val="1"/>
          <w:sz w:val="24"/>
          <w:szCs w:val="24"/>
        </w:rPr>
        <w:t xml:space="preserve"> </w:t>
      </w:r>
      <w:r w:rsidRPr="00391935">
        <w:rPr>
          <w:sz w:val="24"/>
          <w:szCs w:val="24"/>
        </w:rPr>
        <w:t>нарушенную</w:t>
      </w:r>
      <w:r w:rsidRPr="00391935">
        <w:rPr>
          <w:spacing w:val="1"/>
          <w:sz w:val="24"/>
          <w:szCs w:val="24"/>
        </w:rPr>
        <w:t xml:space="preserve"> </w:t>
      </w:r>
      <w:r w:rsidRPr="00391935">
        <w:rPr>
          <w:sz w:val="24"/>
          <w:szCs w:val="24"/>
        </w:rPr>
        <w:t>последовательность</w:t>
      </w:r>
      <w:r w:rsidRPr="00391935">
        <w:rPr>
          <w:spacing w:val="1"/>
          <w:sz w:val="24"/>
          <w:szCs w:val="24"/>
        </w:rPr>
        <w:t xml:space="preserve"> </w:t>
      </w:r>
      <w:r w:rsidRPr="00391935">
        <w:rPr>
          <w:sz w:val="24"/>
          <w:szCs w:val="24"/>
        </w:rPr>
        <w:t>событий</w:t>
      </w:r>
      <w:r w:rsidRPr="00391935">
        <w:rPr>
          <w:spacing w:val="1"/>
          <w:sz w:val="24"/>
          <w:szCs w:val="24"/>
        </w:rPr>
        <w:t xml:space="preserve"> </w:t>
      </w:r>
      <w:r w:rsidRPr="00391935">
        <w:rPr>
          <w:sz w:val="24"/>
          <w:szCs w:val="24"/>
        </w:rPr>
        <w:t>(сюжета),</w:t>
      </w:r>
      <w:r w:rsidRPr="00391935">
        <w:rPr>
          <w:spacing w:val="-3"/>
          <w:sz w:val="24"/>
          <w:szCs w:val="24"/>
        </w:rPr>
        <w:t xml:space="preserve"> </w:t>
      </w:r>
      <w:r w:rsidRPr="00391935">
        <w:rPr>
          <w:sz w:val="24"/>
          <w:szCs w:val="24"/>
        </w:rPr>
        <w:t>составлять</w:t>
      </w:r>
      <w:r w:rsidRPr="00391935">
        <w:rPr>
          <w:spacing w:val="-1"/>
          <w:sz w:val="24"/>
          <w:szCs w:val="24"/>
        </w:rPr>
        <w:t xml:space="preserve"> </w:t>
      </w:r>
      <w:r w:rsidRPr="00391935">
        <w:rPr>
          <w:sz w:val="24"/>
          <w:szCs w:val="24"/>
        </w:rPr>
        <w:t>аннотацию,</w:t>
      </w:r>
      <w:r w:rsidRPr="00391935">
        <w:rPr>
          <w:spacing w:val="-2"/>
          <w:sz w:val="24"/>
          <w:szCs w:val="24"/>
        </w:rPr>
        <w:t xml:space="preserve"> </w:t>
      </w:r>
      <w:r w:rsidRPr="00391935">
        <w:rPr>
          <w:sz w:val="24"/>
          <w:szCs w:val="24"/>
        </w:rPr>
        <w:t>отзыв</w:t>
      </w:r>
      <w:r w:rsidRPr="00391935">
        <w:rPr>
          <w:spacing w:val="-2"/>
          <w:sz w:val="24"/>
          <w:szCs w:val="24"/>
        </w:rPr>
        <w:t xml:space="preserve"> </w:t>
      </w:r>
      <w:r w:rsidRPr="00391935">
        <w:rPr>
          <w:sz w:val="24"/>
          <w:szCs w:val="24"/>
        </w:rPr>
        <w:t>по</w:t>
      </w:r>
      <w:r w:rsidRPr="00391935">
        <w:rPr>
          <w:spacing w:val="1"/>
          <w:sz w:val="24"/>
          <w:szCs w:val="24"/>
        </w:rPr>
        <w:t xml:space="preserve"> </w:t>
      </w:r>
      <w:r w:rsidRPr="00391935">
        <w:rPr>
          <w:sz w:val="24"/>
          <w:szCs w:val="24"/>
        </w:rPr>
        <w:t>предложенному</w:t>
      </w:r>
      <w:r w:rsidRPr="00391935">
        <w:rPr>
          <w:spacing w:val="-5"/>
          <w:sz w:val="24"/>
          <w:szCs w:val="24"/>
        </w:rPr>
        <w:t xml:space="preserve"> </w:t>
      </w:r>
      <w:r w:rsidRPr="00391935">
        <w:rPr>
          <w:sz w:val="24"/>
          <w:szCs w:val="24"/>
        </w:rPr>
        <w:t>алгоритму;</w:t>
      </w:r>
    </w:p>
    <w:p w:rsidR="0045737B" w:rsidRPr="00391935" w:rsidRDefault="001E5142" w:rsidP="006F2049">
      <w:pPr>
        <w:pStyle w:val="a4"/>
        <w:numPr>
          <w:ilvl w:val="0"/>
          <w:numId w:val="59"/>
        </w:numPr>
        <w:tabs>
          <w:tab w:val="left" w:pos="2106"/>
        </w:tabs>
        <w:spacing w:before="1"/>
        <w:ind w:right="1401" w:firstLine="707"/>
        <w:rPr>
          <w:sz w:val="24"/>
          <w:szCs w:val="24"/>
        </w:rPr>
      </w:pPr>
      <w:r w:rsidRPr="00391935">
        <w:rPr>
          <w:sz w:val="24"/>
          <w:szCs w:val="24"/>
        </w:rPr>
        <w:t>выявлять</w:t>
      </w:r>
      <w:r w:rsidRPr="00391935">
        <w:rPr>
          <w:spacing w:val="1"/>
          <w:sz w:val="24"/>
          <w:szCs w:val="24"/>
        </w:rPr>
        <w:t xml:space="preserve"> </w:t>
      </w:r>
      <w:r w:rsidRPr="00391935">
        <w:rPr>
          <w:sz w:val="24"/>
          <w:szCs w:val="24"/>
        </w:rPr>
        <w:t>недостаток</w:t>
      </w:r>
      <w:r w:rsidRPr="00391935">
        <w:rPr>
          <w:spacing w:val="1"/>
          <w:sz w:val="24"/>
          <w:szCs w:val="24"/>
        </w:rPr>
        <w:t xml:space="preserve"> </w:t>
      </w:r>
      <w:r w:rsidRPr="00391935">
        <w:rPr>
          <w:sz w:val="24"/>
          <w:szCs w:val="24"/>
        </w:rPr>
        <w:t>информации</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решения</w:t>
      </w:r>
      <w:r w:rsidRPr="00391935">
        <w:rPr>
          <w:spacing w:val="1"/>
          <w:sz w:val="24"/>
          <w:szCs w:val="24"/>
        </w:rPr>
        <w:t xml:space="preserve"> </w:t>
      </w:r>
      <w:r w:rsidRPr="00391935">
        <w:rPr>
          <w:sz w:val="24"/>
          <w:szCs w:val="24"/>
        </w:rPr>
        <w:t>учебной</w:t>
      </w:r>
      <w:r w:rsidRPr="00391935">
        <w:rPr>
          <w:spacing w:val="1"/>
          <w:sz w:val="24"/>
          <w:szCs w:val="24"/>
        </w:rPr>
        <w:t xml:space="preserve"> </w:t>
      </w:r>
      <w:r w:rsidRPr="00391935">
        <w:rPr>
          <w:sz w:val="24"/>
          <w:szCs w:val="24"/>
        </w:rPr>
        <w:t>(практической)</w:t>
      </w:r>
      <w:r w:rsidRPr="00391935">
        <w:rPr>
          <w:spacing w:val="-2"/>
          <w:sz w:val="24"/>
          <w:szCs w:val="24"/>
        </w:rPr>
        <w:t xml:space="preserve"> </w:t>
      </w:r>
      <w:r w:rsidRPr="00391935">
        <w:rPr>
          <w:sz w:val="24"/>
          <w:szCs w:val="24"/>
        </w:rPr>
        <w:t>задачи</w:t>
      </w:r>
      <w:r w:rsidRPr="00391935">
        <w:rPr>
          <w:spacing w:val="-1"/>
          <w:sz w:val="24"/>
          <w:szCs w:val="24"/>
        </w:rPr>
        <w:t xml:space="preserve"> </w:t>
      </w:r>
      <w:r w:rsidRPr="00391935">
        <w:rPr>
          <w:sz w:val="24"/>
          <w:szCs w:val="24"/>
        </w:rPr>
        <w:t>на</w:t>
      </w:r>
      <w:r w:rsidRPr="00391935">
        <w:rPr>
          <w:spacing w:val="-2"/>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предложенного</w:t>
      </w:r>
      <w:r w:rsidRPr="00391935">
        <w:rPr>
          <w:spacing w:val="-2"/>
          <w:sz w:val="24"/>
          <w:szCs w:val="24"/>
        </w:rPr>
        <w:t xml:space="preserve"> </w:t>
      </w:r>
      <w:r w:rsidRPr="00391935">
        <w:rPr>
          <w:sz w:val="24"/>
          <w:szCs w:val="24"/>
        </w:rPr>
        <w:t>алгоритма;</w:t>
      </w:r>
    </w:p>
    <w:p w:rsidR="0045737B" w:rsidRPr="00391935" w:rsidRDefault="001E5142" w:rsidP="006F2049">
      <w:pPr>
        <w:pStyle w:val="a4"/>
        <w:numPr>
          <w:ilvl w:val="0"/>
          <w:numId w:val="59"/>
        </w:numPr>
        <w:tabs>
          <w:tab w:val="left" w:pos="1862"/>
        </w:tabs>
        <w:ind w:right="1395" w:firstLine="707"/>
        <w:rPr>
          <w:sz w:val="24"/>
          <w:szCs w:val="24"/>
        </w:rPr>
      </w:pPr>
      <w:r w:rsidRPr="00391935">
        <w:rPr>
          <w:sz w:val="24"/>
          <w:szCs w:val="24"/>
        </w:rPr>
        <w:t>устанавливать причинно-следственные связи в сюжете фольклорного</w:t>
      </w:r>
      <w:r w:rsidRPr="00391935">
        <w:rPr>
          <w:spacing w:val="-62"/>
          <w:sz w:val="24"/>
          <w:szCs w:val="24"/>
        </w:rPr>
        <w:t xml:space="preserve"> </w:t>
      </w:r>
      <w:r w:rsidRPr="00391935">
        <w:rPr>
          <w:sz w:val="24"/>
          <w:szCs w:val="24"/>
        </w:rPr>
        <w:t>и</w:t>
      </w:r>
      <w:r w:rsidRPr="00391935">
        <w:rPr>
          <w:spacing w:val="1"/>
          <w:sz w:val="24"/>
          <w:szCs w:val="24"/>
        </w:rPr>
        <w:t xml:space="preserve"> </w:t>
      </w:r>
      <w:r w:rsidRPr="00391935">
        <w:rPr>
          <w:sz w:val="24"/>
          <w:szCs w:val="24"/>
        </w:rPr>
        <w:t>художественного</w:t>
      </w:r>
      <w:r w:rsidRPr="00391935">
        <w:rPr>
          <w:spacing w:val="1"/>
          <w:sz w:val="24"/>
          <w:szCs w:val="24"/>
        </w:rPr>
        <w:t xml:space="preserve"> </w:t>
      </w:r>
      <w:r w:rsidRPr="00391935">
        <w:rPr>
          <w:sz w:val="24"/>
          <w:szCs w:val="24"/>
        </w:rPr>
        <w:t>текста,</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составлении</w:t>
      </w:r>
      <w:r w:rsidRPr="00391935">
        <w:rPr>
          <w:spacing w:val="1"/>
          <w:sz w:val="24"/>
          <w:szCs w:val="24"/>
        </w:rPr>
        <w:t xml:space="preserve"> </w:t>
      </w:r>
      <w:r w:rsidRPr="00391935">
        <w:rPr>
          <w:sz w:val="24"/>
          <w:szCs w:val="24"/>
        </w:rPr>
        <w:t>плана,</w:t>
      </w:r>
      <w:r w:rsidRPr="00391935">
        <w:rPr>
          <w:spacing w:val="1"/>
          <w:sz w:val="24"/>
          <w:szCs w:val="24"/>
        </w:rPr>
        <w:t xml:space="preserve"> </w:t>
      </w:r>
      <w:r w:rsidRPr="00391935">
        <w:rPr>
          <w:sz w:val="24"/>
          <w:szCs w:val="24"/>
        </w:rPr>
        <w:t>пересказе</w:t>
      </w:r>
      <w:r w:rsidRPr="00391935">
        <w:rPr>
          <w:spacing w:val="1"/>
          <w:sz w:val="24"/>
          <w:szCs w:val="24"/>
        </w:rPr>
        <w:t xml:space="preserve"> </w:t>
      </w:r>
      <w:r w:rsidRPr="00391935">
        <w:rPr>
          <w:sz w:val="24"/>
          <w:szCs w:val="24"/>
        </w:rPr>
        <w:t>текста,</w:t>
      </w:r>
      <w:r w:rsidRPr="00391935">
        <w:rPr>
          <w:spacing w:val="1"/>
          <w:sz w:val="24"/>
          <w:szCs w:val="24"/>
        </w:rPr>
        <w:t xml:space="preserve"> </w:t>
      </w:r>
      <w:r w:rsidRPr="00391935">
        <w:rPr>
          <w:sz w:val="24"/>
          <w:szCs w:val="24"/>
        </w:rPr>
        <w:t>характеристике</w:t>
      </w:r>
      <w:r w:rsidRPr="00391935">
        <w:rPr>
          <w:spacing w:val="-2"/>
          <w:sz w:val="24"/>
          <w:szCs w:val="24"/>
        </w:rPr>
        <w:t xml:space="preserve"> </w:t>
      </w:r>
      <w:r w:rsidRPr="00391935">
        <w:rPr>
          <w:sz w:val="24"/>
          <w:szCs w:val="24"/>
        </w:rPr>
        <w:t>поступков</w:t>
      </w:r>
      <w:r w:rsidRPr="00391935">
        <w:rPr>
          <w:spacing w:val="-1"/>
          <w:sz w:val="24"/>
          <w:szCs w:val="24"/>
        </w:rPr>
        <w:t xml:space="preserve"> </w:t>
      </w:r>
      <w:r w:rsidRPr="00391935">
        <w:rPr>
          <w:sz w:val="24"/>
          <w:szCs w:val="24"/>
        </w:rPr>
        <w:t>героев;</w:t>
      </w:r>
    </w:p>
    <w:p w:rsidR="0045737B" w:rsidRPr="00391935" w:rsidRDefault="001E5142">
      <w:pPr>
        <w:spacing w:line="298" w:lineRule="exact"/>
        <w:ind w:left="1530"/>
        <w:jc w:val="both"/>
        <w:rPr>
          <w:i/>
          <w:sz w:val="24"/>
          <w:szCs w:val="24"/>
        </w:rPr>
      </w:pPr>
      <w:r w:rsidRPr="00391935">
        <w:rPr>
          <w:i/>
          <w:sz w:val="24"/>
          <w:szCs w:val="24"/>
        </w:rPr>
        <w:t>базовые</w:t>
      </w:r>
      <w:r w:rsidRPr="00391935">
        <w:rPr>
          <w:i/>
          <w:spacing w:val="-5"/>
          <w:sz w:val="24"/>
          <w:szCs w:val="24"/>
        </w:rPr>
        <w:t xml:space="preserve"> </w:t>
      </w:r>
      <w:r w:rsidRPr="00391935">
        <w:rPr>
          <w:i/>
          <w:sz w:val="24"/>
          <w:szCs w:val="24"/>
        </w:rPr>
        <w:t>исследовательские</w:t>
      </w:r>
      <w:r w:rsidRPr="00391935">
        <w:rPr>
          <w:i/>
          <w:spacing w:val="-4"/>
          <w:sz w:val="24"/>
          <w:szCs w:val="24"/>
        </w:rPr>
        <w:t xml:space="preserve"> </w:t>
      </w:r>
      <w:r w:rsidRPr="00391935">
        <w:rPr>
          <w:i/>
          <w:sz w:val="24"/>
          <w:szCs w:val="24"/>
        </w:rPr>
        <w:t>действия:</w:t>
      </w:r>
    </w:p>
    <w:p w:rsidR="0045737B" w:rsidRPr="00391935" w:rsidRDefault="001E5142" w:rsidP="006F2049">
      <w:pPr>
        <w:pStyle w:val="a4"/>
        <w:numPr>
          <w:ilvl w:val="0"/>
          <w:numId w:val="59"/>
        </w:numPr>
        <w:tabs>
          <w:tab w:val="left" w:pos="1943"/>
        </w:tabs>
        <w:ind w:right="1398" w:firstLine="707"/>
        <w:rPr>
          <w:sz w:val="24"/>
          <w:szCs w:val="24"/>
        </w:rPr>
      </w:pPr>
      <w:r w:rsidRPr="00391935">
        <w:rPr>
          <w:sz w:val="24"/>
          <w:szCs w:val="24"/>
        </w:rPr>
        <w:t>определять</w:t>
      </w:r>
      <w:r w:rsidRPr="00391935">
        <w:rPr>
          <w:spacing w:val="1"/>
          <w:sz w:val="24"/>
          <w:szCs w:val="24"/>
        </w:rPr>
        <w:t xml:space="preserve"> </w:t>
      </w:r>
      <w:r w:rsidRPr="00391935">
        <w:rPr>
          <w:sz w:val="24"/>
          <w:szCs w:val="24"/>
        </w:rPr>
        <w:t>разрыв</w:t>
      </w:r>
      <w:r w:rsidRPr="00391935">
        <w:rPr>
          <w:spacing w:val="1"/>
          <w:sz w:val="24"/>
          <w:szCs w:val="24"/>
        </w:rPr>
        <w:t xml:space="preserve"> </w:t>
      </w:r>
      <w:r w:rsidRPr="00391935">
        <w:rPr>
          <w:sz w:val="24"/>
          <w:szCs w:val="24"/>
        </w:rPr>
        <w:t>между</w:t>
      </w:r>
      <w:r w:rsidRPr="00391935">
        <w:rPr>
          <w:spacing w:val="1"/>
          <w:sz w:val="24"/>
          <w:szCs w:val="24"/>
        </w:rPr>
        <w:t xml:space="preserve"> </w:t>
      </w:r>
      <w:r w:rsidRPr="00391935">
        <w:rPr>
          <w:sz w:val="24"/>
          <w:szCs w:val="24"/>
        </w:rPr>
        <w:t>реальным</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желательным</w:t>
      </w:r>
      <w:r w:rsidRPr="00391935">
        <w:rPr>
          <w:spacing w:val="1"/>
          <w:sz w:val="24"/>
          <w:szCs w:val="24"/>
        </w:rPr>
        <w:t xml:space="preserve"> </w:t>
      </w:r>
      <w:r w:rsidRPr="00391935">
        <w:rPr>
          <w:sz w:val="24"/>
          <w:szCs w:val="24"/>
        </w:rPr>
        <w:t>состоянием</w:t>
      </w:r>
      <w:r w:rsidRPr="00391935">
        <w:rPr>
          <w:spacing w:val="1"/>
          <w:sz w:val="24"/>
          <w:szCs w:val="24"/>
        </w:rPr>
        <w:t xml:space="preserve"> </w:t>
      </w:r>
      <w:r w:rsidRPr="00391935">
        <w:rPr>
          <w:sz w:val="24"/>
          <w:szCs w:val="24"/>
        </w:rPr>
        <w:t>объекта</w:t>
      </w:r>
      <w:r w:rsidRPr="00391935">
        <w:rPr>
          <w:spacing w:val="-1"/>
          <w:sz w:val="24"/>
          <w:szCs w:val="24"/>
        </w:rPr>
        <w:t xml:space="preserve"> </w:t>
      </w:r>
      <w:r w:rsidRPr="00391935">
        <w:rPr>
          <w:sz w:val="24"/>
          <w:szCs w:val="24"/>
        </w:rPr>
        <w:t>(ситуации)</w:t>
      </w:r>
      <w:r w:rsidRPr="00391935">
        <w:rPr>
          <w:spacing w:val="-1"/>
          <w:sz w:val="24"/>
          <w:szCs w:val="24"/>
        </w:rPr>
        <w:t xml:space="preserve"> </w:t>
      </w:r>
      <w:r w:rsidRPr="00391935">
        <w:rPr>
          <w:sz w:val="24"/>
          <w:szCs w:val="24"/>
        </w:rPr>
        <w:t>на основе</w:t>
      </w:r>
      <w:r w:rsidRPr="00391935">
        <w:rPr>
          <w:spacing w:val="-1"/>
          <w:sz w:val="24"/>
          <w:szCs w:val="24"/>
        </w:rPr>
        <w:t xml:space="preserve"> </w:t>
      </w:r>
      <w:r w:rsidRPr="00391935">
        <w:rPr>
          <w:sz w:val="24"/>
          <w:szCs w:val="24"/>
        </w:rPr>
        <w:t>предложенных учителем</w:t>
      </w:r>
      <w:r w:rsidRPr="00391935">
        <w:rPr>
          <w:spacing w:val="-2"/>
          <w:sz w:val="24"/>
          <w:szCs w:val="24"/>
        </w:rPr>
        <w:t xml:space="preserve"> </w:t>
      </w:r>
      <w:r w:rsidRPr="00391935">
        <w:rPr>
          <w:sz w:val="24"/>
          <w:szCs w:val="24"/>
        </w:rPr>
        <w:t>вопросов;</w:t>
      </w:r>
    </w:p>
    <w:p w:rsidR="0045737B" w:rsidRPr="00391935" w:rsidRDefault="001E5142" w:rsidP="006F2049">
      <w:pPr>
        <w:pStyle w:val="a4"/>
        <w:numPr>
          <w:ilvl w:val="0"/>
          <w:numId w:val="59"/>
        </w:numPr>
        <w:tabs>
          <w:tab w:val="left" w:pos="1917"/>
        </w:tabs>
        <w:ind w:right="1403" w:firstLine="707"/>
        <w:rPr>
          <w:sz w:val="24"/>
          <w:szCs w:val="24"/>
        </w:rPr>
      </w:pPr>
      <w:r w:rsidRPr="00391935">
        <w:rPr>
          <w:sz w:val="24"/>
          <w:szCs w:val="24"/>
        </w:rPr>
        <w:t>формулировать с помощью</w:t>
      </w:r>
      <w:r w:rsidRPr="00391935">
        <w:rPr>
          <w:spacing w:val="1"/>
          <w:sz w:val="24"/>
          <w:szCs w:val="24"/>
        </w:rPr>
        <w:t xml:space="preserve"> </w:t>
      </w:r>
      <w:r w:rsidRPr="00391935">
        <w:rPr>
          <w:sz w:val="24"/>
          <w:szCs w:val="24"/>
        </w:rPr>
        <w:t>учителя цель, планировать изменения</w:t>
      </w:r>
      <w:r w:rsidRPr="00391935">
        <w:rPr>
          <w:spacing w:val="1"/>
          <w:sz w:val="24"/>
          <w:szCs w:val="24"/>
        </w:rPr>
        <w:t xml:space="preserve"> </w:t>
      </w:r>
      <w:r w:rsidRPr="00391935">
        <w:rPr>
          <w:sz w:val="24"/>
          <w:szCs w:val="24"/>
        </w:rPr>
        <w:t>объекта,</w:t>
      </w:r>
      <w:r w:rsidRPr="00391935">
        <w:rPr>
          <w:spacing w:val="-2"/>
          <w:sz w:val="24"/>
          <w:szCs w:val="24"/>
        </w:rPr>
        <w:t xml:space="preserve"> </w:t>
      </w:r>
      <w:r w:rsidRPr="00391935">
        <w:rPr>
          <w:sz w:val="24"/>
          <w:szCs w:val="24"/>
        </w:rPr>
        <w:t>ситуации;</w:t>
      </w:r>
    </w:p>
    <w:p w:rsidR="0045737B" w:rsidRPr="00391935" w:rsidRDefault="001E5142" w:rsidP="006F2049">
      <w:pPr>
        <w:pStyle w:val="a4"/>
        <w:numPr>
          <w:ilvl w:val="0"/>
          <w:numId w:val="59"/>
        </w:numPr>
        <w:tabs>
          <w:tab w:val="left" w:pos="1862"/>
        </w:tabs>
        <w:spacing w:before="1"/>
        <w:ind w:right="1401" w:firstLine="707"/>
        <w:rPr>
          <w:sz w:val="24"/>
          <w:szCs w:val="24"/>
        </w:rPr>
      </w:pPr>
      <w:r w:rsidRPr="00391935">
        <w:rPr>
          <w:sz w:val="24"/>
          <w:szCs w:val="24"/>
        </w:rPr>
        <w:t>сравнивать несколько вариантов решения задачи, выбирать наиболее</w:t>
      </w:r>
      <w:r w:rsidRPr="00391935">
        <w:rPr>
          <w:spacing w:val="-62"/>
          <w:sz w:val="24"/>
          <w:szCs w:val="24"/>
        </w:rPr>
        <w:t xml:space="preserve"> </w:t>
      </w:r>
      <w:r w:rsidRPr="00391935">
        <w:rPr>
          <w:sz w:val="24"/>
          <w:szCs w:val="24"/>
        </w:rPr>
        <w:t>подходящий</w:t>
      </w:r>
      <w:r w:rsidRPr="00391935">
        <w:rPr>
          <w:spacing w:val="-2"/>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2"/>
          <w:sz w:val="24"/>
          <w:szCs w:val="24"/>
        </w:rPr>
        <w:t xml:space="preserve"> </w:t>
      </w:r>
      <w:r w:rsidRPr="00391935">
        <w:rPr>
          <w:sz w:val="24"/>
          <w:szCs w:val="24"/>
        </w:rPr>
        <w:t>предложенных</w:t>
      </w:r>
      <w:r w:rsidRPr="00391935">
        <w:rPr>
          <w:spacing w:val="1"/>
          <w:sz w:val="24"/>
          <w:szCs w:val="24"/>
        </w:rPr>
        <w:t xml:space="preserve"> </w:t>
      </w:r>
      <w:r w:rsidRPr="00391935">
        <w:rPr>
          <w:sz w:val="24"/>
          <w:szCs w:val="24"/>
        </w:rPr>
        <w:t>критериев);</w:t>
      </w:r>
    </w:p>
    <w:p w:rsidR="0045737B" w:rsidRPr="00391935" w:rsidRDefault="001E5142" w:rsidP="006F2049">
      <w:pPr>
        <w:pStyle w:val="a4"/>
        <w:numPr>
          <w:ilvl w:val="0"/>
          <w:numId w:val="59"/>
        </w:numPr>
        <w:tabs>
          <w:tab w:val="left" w:pos="1881"/>
        </w:tabs>
        <w:ind w:right="1402" w:firstLine="707"/>
        <w:rPr>
          <w:sz w:val="24"/>
          <w:szCs w:val="24"/>
        </w:rPr>
      </w:pPr>
      <w:r w:rsidRPr="00391935">
        <w:rPr>
          <w:sz w:val="24"/>
          <w:szCs w:val="24"/>
        </w:rPr>
        <w:t>проводить по предложенному плану опыт, несложное исследование</w:t>
      </w:r>
      <w:r w:rsidRPr="00391935">
        <w:rPr>
          <w:spacing w:val="1"/>
          <w:sz w:val="24"/>
          <w:szCs w:val="24"/>
        </w:rPr>
        <w:t xml:space="preserve"> </w:t>
      </w:r>
      <w:r w:rsidRPr="00391935">
        <w:rPr>
          <w:sz w:val="24"/>
          <w:szCs w:val="24"/>
        </w:rPr>
        <w:t>по установлению особенностей объекта изучения и связей между объектами</w:t>
      </w:r>
      <w:r w:rsidRPr="00391935">
        <w:rPr>
          <w:spacing w:val="1"/>
          <w:sz w:val="24"/>
          <w:szCs w:val="24"/>
        </w:rPr>
        <w:t xml:space="preserve"> </w:t>
      </w:r>
      <w:r w:rsidRPr="00391935">
        <w:rPr>
          <w:sz w:val="24"/>
          <w:szCs w:val="24"/>
        </w:rPr>
        <w:t>(часть —</w:t>
      </w:r>
      <w:r w:rsidRPr="00391935">
        <w:rPr>
          <w:spacing w:val="-1"/>
          <w:sz w:val="24"/>
          <w:szCs w:val="24"/>
        </w:rPr>
        <w:t xml:space="preserve"> </w:t>
      </w:r>
      <w:r w:rsidRPr="00391935">
        <w:rPr>
          <w:sz w:val="24"/>
          <w:szCs w:val="24"/>
        </w:rPr>
        <w:t>целое,</w:t>
      </w:r>
      <w:r w:rsidRPr="00391935">
        <w:rPr>
          <w:spacing w:val="2"/>
          <w:sz w:val="24"/>
          <w:szCs w:val="24"/>
        </w:rPr>
        <w:t xml:space="preserve"> </w:t>
      </w:r>
      <w:r w:rsidRPr="00391935">
        <w:rPr>
          <w:sz w:val="24"/>
          <w:szCs w:val="24"/>
        </w:rPr>
        <w:t>причина</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следствие);</w:t>
      </w:r>
    </w:p>
    <w:p w:rsidR="0045737B" w:rsidRPr="00391935" w:rsidRDefault="001E5142" w:rsidP="006F2049">
      <w:pPr>
        <w:pStyle w:val="a4"/>
        <w:numPr>
          <w:ilvl w:val="0"/>
          <w:numId w:val="59"/>
        </w:numPr>
        <w:tabs>
          <w:tab w:val="left" w:pos="1962"/>
        </w:tabs>
        <w:ind w:right="1399" w:firstLine="707"/>
        <w:rPr>
          <w:sz w:val="24"/>
          <w:szCs w:val="24"/>
        </w:rPr>
      </w:pPr>
      <w:r w:rsidRPr="00391935">
        <w:rPr>
          <w:sz w:val="24"/>
          <w:szCs w:val="24"/>
        </w:rPr>
        <w:t>формулировать</w:t>
      </w:r>
      <w:r w:rsidRPr="00391935">
        <w:rPr>
          <w:spacing w:val="1"/>
          <w:sz w:val="24"/>
          <w:szCs w:val="24"/>
        </w:rPr>
        <w:t xml:space="preserve"> </w:t>
      </w:r>
      <w:r w:rsidRPr="00391935">
        <w:rPr>
          <w:sz w:val="24"/>
          <w:szCs w:val="24"/>
        </w:rPr>
        <w:t>выводы</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подкреплять</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доказательствами</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результатов</w:t>
      </w:r>
      <w:r w:rsidRPr="00391935">
        <w:rPr>
          <w:spacing w:val="1"/>
          <w:sz w:val="24"/>
          <w:szCs w:val="24"/>
        </w:rPr>
        <w:t xml:space="preserve"> </w:t>
      </w:r>
      <w:r w:rsidRPr="00391935">
        <w:rPr>
          <w:sz w:val="24"/>
          <w:szCs w:val="24"/>
        </w:rPr>
        <w:t>проведённого</w:t>
      </w:r>
      <w:r w:rsidRPr="00391935">
        <w:rPr>
          <w:spacing w:val="1"/>
          <w:sz w:val="24"/>
          <w:szCs w:val="24"/>
        </w:rPr>
        <w:t xml:space="preserve"> </w:t>
      </w:r>
      <w:r w:rsidRPr="00391935">
        <w:rPr>
          <w:sz w:val="24"/>
          <w:szCs w:val="24"/>
        </w:rPr>
        <w:t>наблюдения</w:t>
      </w:r>
      <w:r w:rsidRPr="00391935">
        <w:rPr>
          <w:spacing w:val="1"/>
          <w:sz w:val="24"/>
          <w:szCs w:val="24"/>
        </w:rPr>
        <w:t xml:space="preserve"> </w:t>
      </w:r>
      <w:r w:rsidRPr="00391935">
        <w:rPr>
          <w:sz w:val="24"/>
          <w:szCs w:val="24"/>
        </w:rPr>
        <w:t>(опыта,</w:t>
      </w:r>
      <w:r w:rsidRPr="00391935">
        <w:rPr>
          <w:spacing w:val="1"/>
          <w:sz w:val="24"/>
          <w:szCs w:val="24"/>
        </w:rPr>
        <w:t xml:space="preserve"> </w:t>
      </w:r>
      <w:r w:rsidRPr="00391935">
        <w:rPr>
          <w:sz w:val="24"/>
          <w:szCs w:val="24"/>
        </w:rPr>
        <w:t>классификации,</w:t>
      </w:r>
      <w:r w:rsidRPr="00391935">
        <w:rPr>
          <w:spacing w:val="1"/>
          <w:sz w:val="24"/>
          <w:szCs w:val="24"/>
        </w:rPr>
        <w:t xml:space="preserve"> </w:t>
      </w:r>
      <w:r w:rsidRPr="00391935">
        <w:rPr>
          <w:sz w:val="24"/>
          <w:szCs w:val="24"/>
        </w:rPr>
        <w:t>сравнения,</w:t>
      </w:r>
      <w:r w:rsidRPr="00391935">
        <w:rPr>
          <w:spacing w:val="-2"/>
          <w:sz w:val="24"/>
          <w:szCs w:val="24"/>
        </w:rPr>
        <w:t xml:space="preserve"> </w:t>
      </w:r>
      <w:r w:rsidRPr="00391935">
        <w:rPr>
          <w:sz w:val="24"/>
          <w:szCs w:val="24"/>
        </w:rPr>
        <w:t>исследования);</w:t>
      </w:r>
    </w:p>
    <w:p w:rsidR="0045737B" w:rsidRPr="00391935" w:rsidRDefault="001E5142" w:rsidP="006F2049">
      <w:pPr>
        <w:pStyle w:val="a4"/>
        <w:numPr>
          <w:ilvl w:val="0"/>
          <w:numId w:val="59"/>
        </w:numPr>
        <w:tabs>
          <w:tab w:val="left" w:pos="1979"/>
        </w:tabs>
        <w:ind w:right="1398" w:firstLine="707"/>
        <w:rPr>
          <w:sz w:val="24"/>
          <w:szCs w:val="24"/>
        </w:rPr>
      </w:pPr>
      <w:r w:rsidRPr="00391935">
        <w:rPr>
          <w:sz w:val="24"/>
          <w:szCs w:val="24"/>
        </w:rPr>
        <w:t>прогнозировать</w:t>
      </w:r>
      <w:r w:rsidRPr="00391935">
        <w:rPr>
          <w:spacing w:val="1"/>
          <w:sz w:val="24"/>
          <w:szCs w:val="24"/>
        </w:rPr>
        <w:t xml:space="preserve"> </w:t>
      </w:r>
      <w:r w:rsidRPr="00391935">
        <w:rPr>
          <w:sz w:val="24"/>
          <w:szCs w:val="24"/>
        </w:rPr>
        <w:t>возможное</w:t>
      </w:r>
      <w:r w:rsidRPr="00391935">
        <w:rPr>
          <w:spacing w:val="1"/>
          <w:sz w:val="24"/>
          <w:szCs w:val="24"/>
        </w:rPr>
        <w:t xml:space="preserve"> </w:t>
      </w:r>
      <w:r w:rsidRPr="00391935">
        <w:rPr>
          <w:sz w:val="24"/>
          <w:szCs w:val="24"/>
        </w:rPr>
        <w:t>развитие</w:t>
      </w:r>
      <w:r w:rsidRPr="00391935">
        <w:rPr>
          <w:spacing w:val="1"/>
          <w:sz w:val="24"/>
          <w:szCs w:val="24"/>
        </w:rPr>
        <w:t xml:space="preserve"> </w:t>
      </w:r>
      <w:r w:rsidRPr="00391935">
        <w:rPr>
          <w:sz w:val="24"/>
          <w:szCs w:val="24"/>
        </w:rPr>
        <w:t>процессов,</w:t>
      </w:r>
      <w:r w:rsidRPr="00391935">
        <w:rPr>
          <w:spacing w:val="1"/>
          <w:sz w:val="24"/>
          <w:szCs w:val="24"/>
        </w:rPr>
        <w:t xml:space="preserve"> </w:t>
      </w:r>
      <w:r w:rsidRPr="00391935">
        <w:rPr>
          <w:sz w:val="24"/>
          <w:szCs w:val="24"/>
        </w:rPr>
        <w:t>событий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последствия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аналогичных</w:t>
      </w:r>
      <w:r w:rsidRPr="00391935">
        <w:rPr>
          <w:spacing w:val="-2"/>
          <w:sz w:val="24"/>
          <w:szCs w:val="24"/>
        </w:rPr>
        <w:t xml:space="preserve"> </w:t>
      </w:r>
      <w:r w:rsidRPr="00391935">
        <w:rPr>
          <w:sz w:val="24"/>
          <w:szCs w:val="24"/>
        </w:rPr>
        <w:t>или</w:t>
      </w:r>
      <w:r w:rsidRPr="00391935">
        <w:rPr>
          <w:spacing w:val="-1"/>
          <w:sz w:val="24"/>
          <w:szCs w:val="24"/>
        </w:rPr>
        <w:t xml:space="preserve"> </w:t>
      </w:r>
      <w:r w:rsidRPr="00391935">
        <w:rPr>
          <w:sz w:val="24"/>
          <w:szCs w:val="24"/>
        </w:rPr>
        <w:t>сходных</w:t>
      </w:r>
      <w:r w:rsidRPr="00391935">
        <w:rPr>
          <w:spacing w:val="-1"/>
          <w:sz w:val="24"/>
          <w:szCs w:val="24"/>
        </w:rPr>
        <w:t xml:space="preserve"> </w:t>
      </w:r>
      <w:r w:rsidRPr="00391935">
        <w:rPr>
          <w:sz w:val="24"/>
          <w:szCs w:val="24"/>
        </w:rPr>
        <w:t>ситуациях;</w:t>
      </w:r>
    </w:p>
    <w:p w:rsidR="0045737B" w:rsidRPr="00391935" w:rsidRDefault="001E5142">
      <w:pPr>
        <w:spacing w:line="299" w:lineRule="exact"/>
        <w:ind w:left="1530"/>
        <w:jc w:val="both"/>
        <w:rPr>
          <w:i/>
          <w:sz w:val="24"/>
          <w:szCs w:val="24"/>
        </w:rPr>
      </w:pPr>
      <w:r w:rsidRPr="00391935">
        <w:rPr>
          <w:i/>
          <w:sz w:val="24"/>
          <w:szCs w:val="24"/>
        </w:rPr>
        <w:t>работа</w:t>
      </w:r>
      <w:r w:rsidRPr="00391935">
        <w:rPr>
          <w:i/>
          <w:spacing w:val="-1"/>
          <w:sz w:val="24"/>
          <w:szCs w:val="24"/>
        </w:rPr>
        <w:t xml:space="preserve"> </w:t>
      </w:r>
      <w:r w:rsidRPr="00391935">
        <w:rPr>
          <w:i/>
          <w:sz w:val="24"/>
          <w:szCs w:val="24"/>
        </w:rPr>
        <w:t>с</w:t>
      </w:r>
      <w:r w:rsidRPr="00391935">
        <w:rPr>
          <w:i/>
          <w:spacing w:val="-2"/>
          <w:sz w:val="24"/>
          <w:szCs w:val="24"/>
        </w:rPr>
        <w:t xml:space="preserve"> </w:t>
      </w:r>
      <w:r w:rsidRPr="00391935">
        <w:rPr>
          <w:i/>
          <w:sz w:val="24"/>
          <w:szCs w:val="24"/>
        </w:rPr>
        <w:t>информацией:</w:t>
      </w:r>
    </w:p>
    <w:p w:rsidR="0045737B" w:rsidRPr="00391935" w:rsidRDefault="001E5142" w:rsidP="006F2049">
      <w:pPr>
        <w:pStyle w:val="a4"/>
        <w:numPr>
          <w:ilvl w:val="0"/>
          <w:numId w:val="59"/>
        </w:numPr>
        <w:tabs>
          <w:tab w:val="left" w:pos="1854"/>
        </w:tabs>
        <w:spacing w:before="1" w:line="298" w:lineRule="exact"/>
        <w:ind w:left="1854" w:hanging="324"/>
        <w:rPr>
          <w:sz w:val="24"/>
          <w:szCs w:val="24"/>
        </w:rPr>
      </w:pPr>
      <w:r w:rsidRPr="00391935">
        <w:rPr>
          <w:sz w:val="24"/>
          <w:szCs w:val="24"/>
        </w:rPr>
        <w:t>выбирать</w:t>
      </w:r>
      <w:r w:rsidRPr="00391935">
        <w:rPr>
          <w:spacing w:val="-4"/>
          <w:sz w:val="24"/>
          <w:szCs w:val="24"/>
        </w:rPr>
        <w:t xml:space="preserve"> </w:t>
      </w:r>
      <w:r w:rsidRPr="00391935">
        <w:rPr>
          <w:sz w:val="24"/>
          <w:szCs w:val="24"/>
        </w:rPr>
        <w:t>источник</w:t>
      </w:r>
      <w:r w:rsidRPr="00391935">
        <w:rPr>
          <w:spacing w:val="-6"/>
          <w:sz w:val="24"/>
          <w:szCs w:val="24"/>
        </w:rPr>
        <w:t xml:space="preserve"> </w:t>
      </w:r>
      <w:r w:rsidRPr="00391935">
        <w:rPr>
          <w:sz w:val="24"/>
          <w:szCs w:val="24"/>
        </w:rPr>
        <w:t>получения</w:t>
      </w:r>
      <w:r w:rsidRPr="00391935">
        <w:rPr>
          <w:spacing w:val="-5"/>
          <w:sz w:val="24"/>
          <w:szCs w:val="24"/>
        </w:rPr>
        <w:t xml:space="preserve"> </w:t>
      </w:r>
      <w:r w:rsidRPr="00391935">
        <w:rPr>
          <w:sz w:val="24"/>
          <w:szCs w:val="24"/>
        </w:rPr>
        <w:t>информации;</w:t>
      </w:r>
    </w:p>
    <w:p w:rsidR="0045737B" w:rsidRPr="00391935" w:rsidRDefault="001E5142" w:rsidP="006F2049">
      <w:pPr>
        <w:pStyle w:val="a4"/>
        <w:numPr>
          <w:ilvl w:val="0"/>
          <w:numId w:val="59"/>
        </w:numPr>
        <w:tabs>
          <w:tab w:val="left" w:pos="1871"/>
        </w:tabs>
        <w:ind w:right="1397" w:firstLine="707"/>
        <w:rPr>
          <w:sz w:val="24"/>
          <w:szCs w:val="24"/>
        </w:rPr>
      </w:pPr>
      <w:r w:rsidRPr="00391935">
        <w:rPr>
          <w:sz w:val="24"/>
          <w:szCs w:val="24"/>
        </w:rPr>
        <w:t>согласно заданному алгоритму находить в предложенном источнике</w:t>
      </w:r>
      <w:r w:rsidRPr="00391935">
        <w:rPr>
          <w:spacing w:val="1"/>
          <w:sz w:val="24"/>
          <w:szCs w:val="24"/>
        </w:rPr>
        <w:t xml:space="preserve"> </w:t>
      </w:r>
      <w:r w:rsidRPr="00391935">
        <w:rPr>
          <w:sz w:val="24"/>
          <w:szCs w:val="24"/>
        </w:rPr>
        <w:t>информацию,</w:t>
      </w:r>
      <w:r w:rsidRPr="00391935">
        <w:rPr>
          <w:spacing w:val="-1"/>
          <w:sz w:val="24"/>
          <w:szCs w:val="24"/>
        </w:rPr>
        <w:t xml:space="preserve"> </w:t>
      </w:r>
      <w:r w:rsidRPr="00391935">
        <w:rPr>
          <w:sz w:val="24"/>
          <w:szCs w:val="24"/>
        </w:rPr>
        <w:t>представленную</w:t>
      </w:r>
      <w:r w:rsidRPr="00391935">
        <w:rPr>
          <w:spacing w:val="2"/>
          <w:sz w:val="24"/>
          <w:szCs w:val="24"/>
        </w:rPr>
        <w:t xml:space="preserve"> </w:t>
      </w:r>
      <w:r w:rsidRPr="00391935">
        <w:rPr>
          <w:sz w:val="24"/>
          <w:szCs w:val="24"/>
        </w:rPr>
        <w:t>в</w:t>
      </w:r>
      <w:r w:rsidRPr="00391935">
        <w:rPr>
          <w:spacing w:val="-2"/>
          <w:sz w:val="24"/>
          <w:szCs w:val="24"/>
        </w:rPr>
        <w:t xml:space="preserve"> </w:t>
      </w:r>
      <w:r w:rsidRPr="00391935">
        <w:rPr>
          <w:sz w:val="24"/>
          <w:szCs w:val="24"/>
        </w:rPr>
        <w:t>явном</w:t>
      </w:r>
      <w:r w:rsidRPr="00391935">
        <w:rPr>
          <w:spacing w:val="1"/>
          <w:sz w:val="24"/>
          <w:szCs w:val="24"/>
        </w:rPr>
        <w:t xml:space="preserve"> </w:t>
      </w:r>
      <w:r w:rsidRPr="00391935">
        <w:rPr>
          <w:sz w:val="24"/>
          <w:szCs w:val="24"/>
        </w:rPr>
        <w:t>виде;</w:t>
      </w:r>
    </w:p>
    <w:p w:rsidR="0045737B" w:rsidRPr="00391935" w:rsidRDefault="001E5142" w:rsidP="006F2049">
      <w:pPr>
        <w:pStyle w:val="a4"/>
        <w:numPr>
          <w:ilvl w:val="0"/>
          <w:numId w:val="59"/>
        </w:numPr>
        <w:tabs>
          <w:tab w:val="left" w:pos="2111"/>
        </w:tabs>
        <w:spacing w:before="1"/>
        <w:ind w:right="1399" w:firstLine="707"/>
        <w:rPr>
          <w:sz w:val="24"/>
          <w:szCs w:val="24"/>
        </w:rPr>
      </w:pPr>
      <w:r w:rsidRPr="00391935">
        <w:rPr>
          <w:sz w:val="24"/>
          <w:szCs w:val="24"/>
        </w:rPr>
        <w:t>распознавать</w:t>
      </w:r>
      <w:r w:rsidRPr="00391935">
        <w:rPr>
          <w:spacing w:val="1"/>
          <w:sz w:val="24"/>
          <w:szCs w:val="24"/>
        </w:rPr>
        <w:t xml:space="preserve"> </w:t>
      </w:r>
      <w:r w:rsidRPr="00391935">
        <w:rPr>
          <w:sz w:val="24"/>
          <w:szCs w:val="24"/>
        </w:rPr>
        <w:t>достоверную</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недостоверную</w:t>
      </w:r>
      <w:r w:rsidRPr="00391935">
        <w:rPr>
          <w:spacing w:val="1"/>
          <w:sz w:val="24"/>
          <w:szCs w:val="24"/>
        </w:rPr>
        <w:t xml:space="preserve"> </w:t>
      </w:r>
      <w:r w:rsidRPr="00391935">
        <w:rPr>
          <w:sz w:val="24"/>
          <w:szCs w:val="24"/>
        </w:rPr>
        <w:t>информацию</w:t>
      </w:r>
      <w:r w:rsidRPr="00391935">
        <w:rPr>
          <w:spacing w:val="1"/>
          <w:sz w:val="24"/>
          <w:szCs w:val="24"/>
        </w:rPr>
        <w:t xml:space="preserve"> </w:t>
      </w:r>
      <w:r w:rsidRPr="00391935">
        <w:rPr>
          <w:sz w:val="24"/>
          <w:szCs w:val="24"/>
        </w:rPr>
        <w:t>самостоятельно</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основании</w:t>
      </w:r>
      <w:r w:rsidRPr="00391935">
        <w:rPr>
          <w:spacing w:val="1"/>
          <w:sz w:val="24"/>
          <w:szCs w:val="24"/>
        </w:rPr>
        <w:t xml:space="preserve"> </w:t>
      </w:r>
      <w:r w:rsidRPr="00391935">
        <w:rPr>
          <w:sz w:val="24"/>
          <w:szCs w:val="24"/>
        </w:rPr>
        <w:t>предложенного</w:t>
      </w:r>
      <w:r w:rsidRPr="00391935">
        <w:rPr>
          <w:spacing w:val="1"/>
          <w:sz w:val="24"/>
          <w:szCs w:val="24"/>
        </w:rPr>
        <w:t xml:space="preserve"> </w:t>
      </w:r>
      <w:r w:rsidRPr="00391935">
        <w:rPr>
          <w:sz w:val="24"/>
          <w:szCs w:val="24"/>
        </w:rPr>
        <w:t>учителем</w:t>
      </w:r>
      <w:r w:rsidRPr="00391935">
        <w:rPr>
          <w:spacing w:val="1"/>
          <w:sz w:val="24"/>
          <w:szCs w:val="24"/>
        </w:rPr>
        <w:t xml:space="preserve"> </w:t>
      </w:r>
      <w:r w:rsidRPr="00391935">
        <w:rPr>
          <w:sz w:val="24"/>
          <w:szCs w:val="24"/>
        </w:rPr>
        <w:t>способа</w:t>
      </w:r>
      <w:r w:rsidRPr="00391935">
        <w:rPr>
          <w:spacing w:val="1"/>
          <w:sz w:val="24"/>
          <w:szCs w:val="24"/>
        </w:rPr>
        <w:t xml:space="preserve"> </w:t>
      </w:r>
      <w:r w:rsidRPr="00391935">
        <w:rPr>
          <w:sz w:val="24"/>
          <w:szCs w:val="24"/>
        </w:rPr>
        <w:t>её</w:t>
      </w:r>
      <w:r w:rsidRPr="00391935">
        <w:rPr>
          <w:spacing w:val="1"/>
          <w:sz w:val="24"/>
          <w:szCs w:val="24"/>
        </w:rPr>
        <w:t xml:space="preserve"> </w:t>
      </w:r>
      <w:r w:rsidRPr="00391935">
        <w:rPr>
          <w:sz w:val="24"/>
          <w:szCs w:val="24"/>
        </w:rPr>
        <w:t>проверки;</w:t>
      </w:r>
    </w:p>
    <w:p w:rsidR="0045737B" w:rsidRPr="00391935" w:rsidRDefault="001E5142" w:rsidP="006F2049">
      <w:pPr>
        <w:pStyle w:val="a4"/>
        <w:numPr>
          <w:ilvl w:val="0"/>
          <w:numId w:val="59"/>
        </w:numPr>
        <w:tabs>
          <w:tab w:val="left" w:pos="1926"/>
        </w:tabs>
        <w:ind w:right="1394" w:firstLine="707"/>
        <w:rPr>
          <w:sz w:val="24"/>
          <w:szCs w:val="24"/>
        </w:rPr>
      </w:pPr>
      <w:r w:rsidRPr="00391935">
        <w:rPr>
          <w:sz w:val="24"/>
          <w:szCs w:val="24"/>
        </w:rPr>
        <w:t>соблюдать</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помощью</w:t>
      </w:r>
      <w:r w:rsidRPr="00391935">
        <w:rPr>
          <w:spacing w:val="1"/>
          <w:sz w:val="24"/>
          <w:szCs w:val="24"/>
        </w:rPr>
        <w:t xml:space="preserve"> </w:t>
      </w:r>
      <w:r w:rsidRPr="00391935">
        <w:rPr>
          <w:sz w:val="24"/>
          <w:szCs w:val="24"/>
        </w:rPr>
        <w:t>взрослых</w:t>
      </w:r>
      <w:r w:rsidRPr="00391935">
        <w:rPr>
          <w:spacing w:val="1"/>
          <w:sz w:val="24"/>
          <w:szCs w:val="24"/>
        </w:rPr>
        <w:t xml:space="preserve"> </w:t>
      </w:r>
      <w:r w:rsidRPr="00391935">
        <w:rPr>
          <w:sz w:val="24"/>
          <w:szCs w:val="24"/>
        </w:rPr>
        <w:t>(учителей,</w:t>
      </w:r>
      <w:r w:rsidRPr="00391935">
        <w:rPr>
          <w:spacing w:val="1"/>
          <w:sz w:val="24"/>
          <w:szCs w:val="24"/>
        </w:rPr>
        <w:t xml:space="preserve"> </w:t>
      </w:r>
      <w:r w:rsidRPr="00391935">
        <w:rPr>
          <w:sz w:val="24"/>
          <w:szCs w:val="24"/>
        </w:rPr>
        <w:t>родителей</w:t>
      </w:r>
      <w:r w:rsidRPr="00391935">
        <w:rPr>
          <w:spacing w:val="1"/>
          <w:sz w:val="24"/>
          <w:szCs w:val="24"/>
        </w:rPr>
        <w:t xml:space="preserve"> </w:t>
      </w:r>
      <w:r w:rsidRPr="00391935">
        <w:rPr>
          <w:sz w:val="24"/>
          <w:szCs w:val="24"/>
        </w:rPr>
        <w:t>(законных</w:t>
      </w:r>
      <w:r w:rsidRPr="00391935">
        <w:rPr>
          <w:spacing w:val="-62"/>
          <w:sz w:val="24"/>
          <w:szCs w:val="24"/>
        </w:rPr>
        <w:t xml:space="preserve"> </w:t>
      </w:r>
      <w:r w:rsidRPr="00391935">
        <w:rPr>
          <w:sz w:val="24"/>
          <w:szCs w:val="24"/>
        </w:rPr>
        <w:t>представителей)</w:t>
      </w:r>
      <w:r w:rsidRPr="00391935">
        <w:rPr>
          <w:spacing w:val="1"/>
          <w:sz w:val="24"/>
          <w:szCs w:val="24"/>
        </w:rPr>
        <w:t xml:space="preserve"> </w:t>
      </w:r>
      <w:r w:rsidRPr="00391935">
        <w:rPr>
          <w:sz w:val="24"/>
          <w:szCs w:val="24"/>
        </w:rPr>
        <w:t>правила</w:t>
      </w:r>
      <w:r w:rsidRPr="00391935">
        <w:rPr>
          <w:spacing w:val="1"/>
          <w:sz w:val="24"/>
          <w:szCs w:val="24"/>
        </w:rPr>
        <w:t xml:space="preserve"> </w:t>
      </w:r>
      <w:r w:rsidRPr="00391935">
        <w:rPr>
          <w:sz w:val="24"/>
          <w:szCs w:val="24"/>
        </w:rPr>
        <w:t>информационной</w:t>
      </w:r>
      <w:r w:rsidRPr="00391935">
        <w:rPr>
          <w:spacing w:val="1"/>
          <w:sz w:val="24"/>
          <w:szCs w:val="24"/>
        </w:rPr>
        <w:t xml:space="preserve"> </w:t>
      </w:r>
      <w:r w:rsidRPr="00391935">
        <w:rPr>
          <w:sz w:val="24"/>
          <w:szCs w:val="24"/>
        </w:rPr>
        <w:t>безопасности</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поиске</w:t>
      </w:r>
      <w:r w:rsidRPr="00391935">
        <w:rPr>
          <w:spacing w:val="1"/>
          <w:sz w:val="24"/>
          <w:szCs w:val="24"/>
        </w:rPr>
        <w:t xml:space="preserve"> </w:t>
      </w:r>
      <w:r w:rsidRPr="00391935">
        <w:rPr>
          <w:sz w:val="24"/>
          <w:szCs w:val="24"/>
        </w:rPr>
        <w:t>информации</w:t>
      </w:r>
      <w:r w:rsidRPr="00391935">
        <w:rPr>
          <w:spacing w:val="-2"/>
          <w:sz w:val="24"/>
          <w:szCs w:val="24"/>
        </w:rPr>
        <w:t xml:space="preserve"> </w:t>
      </w:r>
      <w:r w:rsidRPr="00391935">
        <w:rPr>
          <w:sz w:val="24"/>
          <w:szCs w:val="24"/>
        </w:rPr>
        <w:t>в</w:t>
      </w:r>
      <w:r w:rsidRPr="00391935">
        <w:rPr>
          <w:spacing w:val="2"/>
          <w:sz w:val="24"/>
          <w:szCs w:val="24"/>
        </w:rPr>
        <w:t xml:space="preserve"> </w:t>
      </w:r>
      <w:r w:rsidRPr="00391935">
        <w:rPr>
          <w:sz w:val="24"/>
          <w:szCs w:val="24"/>
        </w:rPr>
        <w:t>сети</w:t>
      </w:r>
      <w:r w:rsidRPr="00391935">
        <w:rPr>
          <w:spacing w:val="-1"/>
          <w:sz w:val="24"/>
          <w:szCs w:val="24"/>
        </w:rPr>
        <w:t xml:space="preserve"> </w:t>
      </w:r>
      <w:r w:rsidRPr="00391935">
        <w:rPr>
          <w:sz w:val="24"/>
          <w:szCs w:val="24"/>
        </w:rPr>
        <w:t>Интернет;</w:t>
      </w:r>
    </w:p>
    <w:p w:rsidR="0045737B" w:rsidRPr="00391935" w:rsidRDefault="001E5142" w:rsidP="006F2049">
      <w:pPr>
        <w:pStyle w:val="a4"/>
        <w:numPr>
          <w:ilvl w:val="0"/>
          <w:numId w:val="59"/>
        </w:numPr>
        <w:tabs>
          <w:tab w:val="left" w:pos="1857"/>
        </w:tabs>
        <w:ind w:right="1404" w:firstLine="707"/>
        <w:rPr>
          <w:sz w:val="24"/>
          <w:szCs w:val="24"/>
        </w:rPr>
      </w:pPr>
      <w:r w:rsidRPr="00391935">
        <w:rPr>
          <w:sz w:val="24"/>
          <w:szCs w:val="24"/>
        </w:rPr>
        <w:lastRenderedPageBreak/>
        <w:t>анализировать и создавать текстовую, видео, графическую, звуковую</w:t>
      </w:r>
      <w:r w:rsidRPr="00391935">
        <w:rPr>
          <w:spacing w:val="-62"/>
          <w:sz w:val="24"/>
          <w:szCs w:val="24"/>
        </w:rPr>
        <w:t xml:space="preserve"> </w:t>
      </w:r>
      <w:r w:rsidRPr="00391935">
        <w:rPr>
          <w:sz w:val="24"/>
          <w:szCs w:val="24"/>
        </w:rPr>
        <w:t>информацию</w:t>
      </w:r>
      <w:r w:rsidRPr="00391935">
        <w:rPr>
          <w:spacing w:val="-2"/>
          <w:sz w:val="24"/>
          <w:szCs w:val="24"/>
        </w:rPr>
        <w:t xml:space="preserve"> </w:t>
      </w:r>
      <w:r w:rsidRPr="00391935">
        <w:rPr>
          <w:sz w:val="24"/>
          <w:szCs w:val="24"/>
        </w:rPr>
        <w:t>в соответствии с</w:t>
      </w:r>
      <w:r w:rsidRPr="00391935">
        <w:rPr>
          <w:spacing w:val="3"/>
          <w:sz w:val="24"/>
          <w:szCs w:val="24"/>
        </w:rPr>
        <w:t xml:space="preserve"> </w:t>
      </w:r>
      <w:r w:rsidRPr="00391935">
        <w:rPr>
          <w:sz w:val="24"/>
          <w:szCs w:val="24"/>
        </w:rPr>
        <w:t>учебной задачей;</w:t>
      </w:r>
    </w:p>
    <w:p w:rsidR="0045737B" w:rsidRPr="00391935" w:rsidRDefault="001E5142" w:rsidP="006F2049">
      <w:pPr>
        <w:pStyle w:val="a4"/>
        <w:numPr>
          <w:ilvl w:val="0"/>
          <w:numId w:val="59"/>
        </w:numPr>
        <w:tabs>
          <w:tab w:val="left" w:pos="2003"/>
        </w:tabs>
        <w:ind w:right="1397" w:firstLine="707"/>
        <w:rPr>
          <w:sz w:val="24"/>
          <w:szCs w:val="24"/>
        </w:rPr>
      </w:pPr>
      <w:r w:rsidRPr="00391935">
        <w:rPr>
          <w:sz w:val="24"/>
          <w:szCs w:val="24"/>
        </w:rPr>
        <w:t>самостоятельно</w:t>
      </w:r>
      <w:r w:rsidRPr="00391935">
        <w:rPr>
          <w:spacing w:val="1"/>
          <w:sz w:val="24"/>
          <w:szCs w:val="24"/>
        </w:rPr>
        <w:t xml:space="preserve"> </w:t>
      </w:r>
      <w:r w:rsidRPr="00391935">
        <w:rPr>
          <w:sz w:val="24"/>
          <w:szCs w:val="24"/>
        </w:rPr>
        <w:t>создавать</w:t>
      </w:r>
      <w:r w:rsidRPr="00391935">
        <w:rPr>
          <w:spacing w:val="1"/>
          <w:sz w:val="24"/>
          <w:szCs w:val="24"/>
        </w:rPr>
        <w:t xml:space="preserve"> </w:t>
      </w:r>
      <w:r w:rsidRPr="00391935">
        <w:rPr>
          <w:sz w:val="24"/>
          <w:szCs w:val="24"/>
        </w:rPr>
        <w:t>схемы,</w:t>
      </w:r>
      <w:r w:rsidRPr="00391935">
        <w:rPr>
          <w:spacing w:val="1"/>
          <w:sz w:val="24"/>
          <w:szCs w:val="24"/>
        </w:rPr>
        <w:t xml:space="preserve"> </w:t>
      </w:r>
      <w:r w:rsidRPr="00391935">
        <w:rPr>
          <w:sz w:val="24"/>
          <w:szCs w:val="24"/>
        </w:rPr>
        <w:t>таблицы</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представления</w:t>
      </w:r>
      <w:r w:rsidRPr="00391935">
        <w:rPr>
          <w:spacing w:val="1"/>
          <w:sz w:val="24"/>
          <w:szCs w:val="24"/>
        </w:rPr>
        <w:t xml:space="preserve"> </w:t>
      </w:r>
      <w:r w:rsidRPr="00391935">
        <w:rPr>
          <w:sz w:val="24"/>
          <w:szCs w:val="24"/>
        </w:rPr>
        <w:t>информации.</w:t>
      </w:r>
    </w:p>
    <w:p w:rsidR="0045737B" w:rsidRPr="00391935" w:rsidRDefault="001E5142">
      <w:pPr>
        <w:pStyle w:val="a3"/>
        <w:spacing w:line="299" w:lineRule="exact"/>
        <w:ind w:left="1530" w:firstLine="0"/>
        <w:rPr>
          <w:sz w:val="24"/>
          <w:szCs w:val="24"/>
        </w:rPr>
      </w:pPr>
      <w:r w:rsidRPr="00391935">
        <w:rPr>
          <w:sz w:val="24"/>
          <w:szCs w:val="24"/>
        </w:rPr>
        <w:t>К</w:t>
      </w:r>
      <w:r w:rsidRPr="00391935">
        <w:rPr>
          <w:spacing w:val="48"/>
          <w:sz w:val="24"/>
          <w:szCs w:val="24"/>
        </w:rPr>
        <w:t xml:space="preserve"> </w:t>
      </w:r>
      <w:r w:rsidRPr="00391935">
        <w:rPr>
          <w:sz w:val="24"/>
          <w:szCs w:val="24"/>
        </w:rPr>
        <w:t>концу</w:t>
      </w:r>
      <w:r w:rsidRPr="00391935">
        <w:rPr>
          <w:spacing w:val="44"/>
          <w:sz w:val="24"/>
          <w:szCs w:val="24"/>
        </w:rPr>
        <w:t xml:space="preserve"> </w:t>
      </w:r>
      <w:r w:rsidRPr="00391935">
        <w:rPr>
          <w:sz w:val="24"/>
          <w:szCs w:val="24"/>
        </w:rPr>
        <w:t>обучения</w:t>
      </w:r>
      <w:r w:rsidRPr="00391935">
        <w:rPr>
          <w:spacing w:val="50"/>
          <w:sz w:val="24"/>
          <w:szCs w:val="24"/>
        </w:rPr>
        <w:t xml:space="preserve"> </w:t>
      </w:r>
      <w:r w:rsidRPr="00391935">
        <w:rPr>
          <w:sz w:val="24"/>
          <w:szCs w:val="24"/>
        </w:rPr>
        <w:t>в</w:t>
      </w:r>
      <w:r w:rsidRPr="00391935">
        <w:rPr>
          <w:spacing w:val="50"/>
          <w:sz w:val="24"/>
          <w:szCs w:val="24"/>
        </w:rPr>
        <w:t xml:space="preserve"> </w:t>
      </w:r>
      <w:r w:rsidRPr="00391935">
        <w:rPr>
          <w:sz w:val="24"/>
          <w:szCs w:val="24"/>
        </w:rPr>
        <w:t>начальной</w:t>
      </w:r>
      <w:r w:rsidRPr="00391935">
        <w:rPr>
          <w:spacing w:val="52"/>
          <w:sz w:val="24"/>
          <w:szCs w:val="24"/>
        </w:rPr>
        <w:t xml:space="preserve"> </w:t>
      </w:r>
      <w:r w:rsidRPr="00391935">
        <w:rPr>
          <w:sz w:val="24"/>
          <w:szCs w:val="24"/>
        </w:rPr>
        <w:t>школе</w:t>
      </w:r>
      <w:r w:rsidRPr="00391935">
        <w:rPr>
          <w:spacing w:val="54"/>
          <w:sz w:val="24"/>
          <w:szCs w:val="24"/>
        </w:rPr>
        <w:t xml:space="preserve"> </w:t>
      </w:r>
      <w:r w:rsidRPr="00391935">
        <w:rPr>
          <w:sz w:val="24"/>
          <w:szCs w:val="24"/>
        </w:rPr>
        <w:t>у</w:t>
      </w:r>
      <w:r w:rsidRPr="00391935">
        <w:rPr>
          <w:spacing w:val="46"/>
          <w:sz w:val="24"/>
          <w:szCs w:val="24"/>
        </w:rPr>
        <w:t xml:space="preserve"> </w:t>
      </w:r>
      <w:r w:rsidRPr="00391935">
        <w:rPr>
          <w:sz w:val="24"/>
          <w:szCs w:val="24"/>
        </w:rPr>
        <w:t>обучающегося</w:t>
      </w:r>
      <w:r w:rsidRPr="00391935">
        <w:rPr>
          <w:spacing w:val="49"/>
          <w:sz w:val="24"/>
          <w:szCs w:val="24"/>
        </w:rPr>
        <w:t xml:space="preserve"> </w:t>
      </w:r>
      <w:r w:rsidRPr="00391935">
        <w:rPr>
          <w:sz w:val="24"/>
          <w:szCs w:val="24"/>
        </w:rPr>
        <w:t>формируются</w:t>
      </w:r>
    </w:p>
    <w:p w:rsidR="0045737B" w:rsidRPr="00391935" w:rsidRDefault="001E5142">
      <w:pPr>
        <w:spacing w:line="298" w:lineRule="exact"/>
        <w:ind w:left="822"/>
        <w:jc w:val="both"/>
        <w:rPr>
          <w:sz w:val="24"/>
          <w:szCs w:val="24"/>
        </w:rPr>
      </w:pPr>
      <w:r w:rsidRPr="00391935">
        <w:rPr>
          <w:b/>
          <w:sz w:val="24"/>
          <w:szCs w:val="24"/>
        </w:rPr>
        <w:t>коммуникативные</w:t>
      </w:r>
      <w:r w:rsidRPr="00391935">
        <w:rPr>
          <w:b/>
          <w:spacing w:val="-4"/>
          <w:sz w:val="24"/>
          <w:szCs w:val="24"/>
        </w:rPr>
        <w:t xml:space="preserve"> </w:t>
      </w:r>
      <w:r w:rsidRPr="00391935">
        <w:rPr>
          <w:sz w:val="24"/>
          <w:szCs w:val="24"/>
        </w:rPr>
        <w:t>универсальные</w:t>
      </w:r>
      <w:r w:rsidRPr="00391935">
        <w:rPr>
          <w:spacing w:val="-4"/>
          <w:sz w:val="24"/>
          <w:szCs w:val="24"/>
        </w:rPr>
        <w:t xml:space="preserve"> </w:t>
      </w:r>
      <w:r w:rsidRPr="00391935">
        <w:rPr>
          <w:sz w:val="24"/>
          <w:szCs w:val="24"/>
        </w:rPr>
        <w:t>учебные</w:t>
      </w:r>
      <w:r w:rsidRPr="00391935">
        <w:rPr>
          <w:spacing w:val="-10"/>
          <w:sz w:val="24"/>
          <w:szCs w:val="24"/>
        </w:rPr>
        <w:t xml:space="preserve"> </w:t>
      </w:r>
      <w:r w:rsidRPr="00391935">
        <w:rPr>
          <w:sz w:val="24"/>
          <w:szCs w:val="24"/>
        </w:rPr>
        <w:t>действия:</w:t>
      </w:r>
    </w:p>
    <w:p w:rsidR="0045737B" w:rsidRPr="00391935" w:rsidRDefault="001E5142">
      <w:pPr>
        <w:spacing w:line="298" w:lineRule="exact"/>
        <w:ind w:left="1530"/>
        <w:rPr>
          <w:i/>
          <w:sz w:val="24"/>
          <w:szCs w:val="24"/>
        </w:rPr>
      </w:pPr>
      <w:r w:rsidRPr="00391935">
        <w:rPr>
          <w:i/>
          <w:sz w:val="24"/>
          <w:szCs w:val="24"/>
        </w:rPr>
        <w:t>общение:</w:t>
      </w:r>
    </w:p>
    <w:p w:rsidR="0045737B" w:rsidRPr="00391935" w:rsidRDefault="001E5142" w:rsidP="006F2049">
      <w:pPr>
        <w:pStyle w:val="a4"/>
        <w:numPr>
          <w:ilvl w:val="0"/>
          <w:numId w:val="59"/>
        </w:numPr>
        <w:tabs>
          <w:tab w:val="left" w:pos="1967"/>
        </w:tabs>
        <w:spacing w:before="76"/>
        <w:ind w:right="1399" w:firstLine="707"/>
        <w:jc w:val="left"/>
        <w:rPr>
          <w:sz w:val="24"/>
          <w:szCs w:val="24"/>
        </w:rPr>
      </w:pPr>
      <w:r w:rsidRPr="00391935">
        <w:rPr>
          <w:sz w:val="24"/>
          <w:szCs w:val="24"/>
        </w:rPr>
        <w:t>воспринимать</w:t>
      </w:r>
      <w:r w:rsidRPr="00391935">
        <w:rPr>
          <w:spacing w:val="43"/>
          <w:sz w:val="24"/>
          <w:szCs w:val="24"/>
        </w:rPr>
        <w:t xml:space="preserve"> </w:t>
      </w:r>
      <w:r w:rsidRPr="00391935">
        <w:rPr>
          <w:sz w:val="24"/>
          <w:szCs w:val="24"/>
        </w:rPr>
        <w:t>и</w:t>
      </w:r>
      <w:r w:rsidRPr="00391935">
        <w:rPr>
          <w:spacing w:val="46"/>
          <w:sz w:val="24"/>
          <w:szCs w:val="24"/>
        </w:rPr>
        <w:t xml:space="preserve"> </w:t>
      </w:r>
      <w:r w:rsidRPr="00391935">
        <w:rPr>
          <w:sz w:val="24"/>
          <w:szCs w:val="24"/>
        </w:rPr>
        <w:t>формулировать</w:t>
      </w:r>
      <w:r w:rsidRPr="00391935">
        <w:rPr>
          <w:spacing w:val="43"/>
          <w:sz w:val="24"/>
          <w:szCs w:val="24"/>
        </w:rPr>
        <w:t xml:space="preserve"> </w:t>
      </w:r>
      <w:r w:rsidRPr="00391935">
        <w:rPr>
          <w:sz w:val="24"/>
          <w:szCs w:val="24"/>
        </w:rPr>
        <w:t>суждения,</w:t>
      </w:r>
      <w:r w:rsidRPr="00391935">
        <w:rPr>
          <w:spacing w:val="45"/>
          <w:sz w:val="24"/>
          <w:szCs w:val="24"/>
        </w:rPr>
        <w:t xml:space="preserve"> </w:t>
      </w:r>
      <w:r w:rsidRPr="00391935">
        <w:rPr>
          <w:sz w:val="24"/>
          <w:szCs w:val="24"/>
        </w:rPr>
        <w:t>выражать</w:t>
      </w:r>
      <w:r w:rsidRPr="00391935">
        <w:rPr>
          <w:spacing w:val="43"/>
          <w:sz w:val="24"/>
          <w:szCs w:val="24"/>
        </w:rPr>
        <w:t xml:space="preserve"> </w:t>
      </w:r>
      <w:r w:rsidRPr="00391935">
        <w:rPr>
          <w:sz w:val="24"/>
          <w:szCs w:val="24"/>
        </w:rPr>
        <w:t>эмоции</w:t>
      </w:r>
      <w:r w:rsidRPr="00391935">
        <w:rPr>
          <w:spacing w:val="44"/>
          <w:sz w:val="24"/>
          <w:szCs w:val="24"/>
        </w:rPr>
        <w:t xml:space="preserve"> </w:t>
      </w:r>
      <w:r w:rsidRPr="00391935">
        <w:rPr>
          <w:sz w:val="24"/>
          <w:szCs w:val="24"/>
        </w:rPr>
        <w:t>в</w:t>
      </w:r>
      <w:r w:rsidRPr="00391935">
        <w:rPr>
          <w:spacing w:val="-62"/>
          <w:sz w:val="24"/>
          <w:szCs w:val="24"/>
        </w:rPr>
        <w:t xml:space="preserve"> </w:t>
      </w:r>
      <w:r w:rsidRPr="00391935">
        <w:rPr>
          <w:sz w:val="24"/>
          <w:szCs w:val="24"/>
        </w:rPr>
        <w:t>соответствии</w:t>
      </w:r>
      <w:r w:rsidRPr="00391935">
        <w:rPr>
          <w:spacing w:val="-2"/>
          <w:sz w:val="24"/>
          <w:szCs w:val="24"/>
        </w:rPr>
        <w:t xml:space="preserve"> </w:t>
      </w:r>
      <w:r w:rsidRPr="00391935">
        <w:rPr>
          <w:sz w:val="24"/>
          <w:szCs w:val="24"/>
        </w:rPr>
        <w:t>с</w:t>
      </w:r>
      <w:r w:rsidRPr="00391935">
        <w:rPr>
          <w:spacing w:val="-1"/>
          <w:sz w:val="24"/>
          <w:szCs w:val="24"/>
        </w:rPr>
        <w:t xml:space="preserve"> </w:t>
      </w:r>
      <w:r w:rsidRPr="00391935">
        <w:rPr>
          <w:sz w:val="24"/>
          <w:szCs w:val="24"/>
        </w:rPr>
        <w:t>целями</w:t>
      </w:r>
      <w:r w:rsidRPr="00391935">
        <w:rPr>
          <w:spacing w:val="-2"/>
          <w:sz w:val="24"/>
          <w:szCs w:val="24"/>
        </w:rPr>
        <w:t xml:space="preserve"> </w:t>
      </w:r>
      <w:r w:rsidRPr="00391935">
        <w:rPr>
          <w:sz w:val="24"/>
          <w:szCs w:val="24"/>
        </w:rPr>
        <w:t>и</w:t>
      </w:r>
      <w:r w:rsidRPr="00391935">
        <w:rPr>
          <w:spacing w:val="2"/>
          <w:sz w:val="24"/>
          <w:szCs w:val="24"/>
        </w:rPr>
        <w:t xml:space="preserve"> </w:t>
      </w:r>
      <w:r w:rsidRPr="00391935">
        <w:rPr>
          <w:sz w:val="24"/>
          <w:szCs w:val="24"/>
        </w:rPr>
        <w:t>условиями</w:t>
      </w:r>
      <w:r w:rsidRPr="00391935">
        <w:rPr>
          <w:spacing w:val="-2"/>
          <w:sz w:val="24"/>
          <w:szCs w:val="24"/>
        </w:rPr>
        <w:t xml:space="preserve"> </w:t>
      </w:r>
      <w:r w:rsidRPr="00391935">
        <w:rPr>
          <w:sz w:val="24"/>
          <w:szCs w:val="24"/>
        </w:rPr>
        <w:t>общения в</w:t>
      </w:r>
      <w:r w:rsidRPr="00391935">
        <w:rPr>
          <w:spacing w:val="-2"/>
          <w:sz w:val="24"/>
          <w:szCs w:val="24"/>
        </w:rPr>
        <w:t xml:space="preserve"> </w:t>
      </w:r>
      <w:r w:rsidRPr="00391935">
        <w:rPr>
          <w:sz w:val="24"/>
          <w:szCs w:val="24"/>
        </w:rPr>
        <w:t>знакомой</w:t>
      </w:r>
      <w:r w:rsidRPr="00391935">
        <w:rPr>
          <w:spacing w:val="-1"/>
          <w:sz w:val="24"/>
          <w:szCs w:val="24"/>
        </w:rPr>
        <w:t xml:space="preserve"> </w:t>
      </w:r>
      <w:r w:rsidRPr="00391935">
        <w:rPr>
          <w:sz w:val="24"/>
          <w:szCs w:val="24"/>
        </w:rPr>
        <w:t>среде;</w:t>
      </w:r>
    </w:p>
    <w:p w:rsidR="0045737B" w:rsidRPr="00391935" w:rsidRDefault="001E5142" w:rsidP="006F2049">
      <w:pPr>
        <w:pStyle w:val="a4"/>
        <w:numPr>
          <w:ilvl w:val="0"/>
          <w:numId w:val="59"/>
        </w:numPr>
        <w:tabs>
          <w:tab w:val="left" w:pos="1984"/>
        </w:tabs>
        <w:ind w:right="1400" w:firstLine="707"/>
        <w:jc w:val="left"/>
        <w:rPr>
          <w:sz w:val="24"/>
          <w:szCs w:val="24"/>
        </w:rPr>
      </w:pPr>
      <w:r w:rsidRPr="00391935">
        <w:rPr>
          <w:sz w:val="24"/>
          <w:szCs w:val="24"/>
        </w:rPr>
        <w:t>проявлять</w:t>
      </w:r>
      <w:r w:rsidRPr="00391935">
        <w:rPr>
          <w:spacing w:val="62"/>
          <w:sz w:val="24"/>
          <w:szCs w:val="24"/>
        </w:rPr>
        <w:t xml:space="preserve"> </w:t>
      </w:r>
      <w:r w:rsidRPr="00391935">
        <w:rPr>
          <w:sz w:val="24"/>
          <w:szCs w:val="24"/>
        </w:rPr>
        <w:t>уважительное</w:t>
      </w:r>
      <w:r w:rsidRPr="00391935">
        <w:rPr>
          <w:spacing w:val="58"/>
          <w:sz w:val="24"/>
          <w:szCs w:val="24"/>
        </w:rPr>
        <w:t xml:space="preserve"> </w:t>
      </w:r>
      <w:r w:rsidRPr="00391935">
        <w:rPr>
          <w:sz w:val="24"/>
          <w:szCs w:val="24"/>
        </w:rPr>
        <w:t>отношение</w:t>
      </w:r>
      <w:r w:rsidRPr="00391935">
        <w:rPr>
          <w:spacing w:val="60"/>
          <w:sz w:val="24"/>
          <w:szCs w:val="24"/>
        </w:rPr>
        <w:t xml:space="preserve"> </w:t>
      </w:r>
      <w:r w:rsidRPr="00391935">
        <w:rPr>
          <w:sz w:val="24"/>
          <w:szCs w:val="24"/>
        </w:rPr>
        <w:t>к</w:t>
      </w:r>
      <w:r w:rsidRPr="00391935">
        <w:rPr>
          <w:spacing w:val="56"/>
          <w:sz w:val="24"/>
          <w:szCs w:val="24"/>
        </w:rPr>
        <w:t xml:space="preserve"> </w:t>
      </w:r>
      <w:r w:rsidRPr="00391935">
        <w:rPr>
          <w:sz w:val="24"/>
          <w:szCs w:val="24"/>
        </w:rPr>
        <w:t>собеседнику,</w:t>
      </w:r>
      <w:r w:rsidRPr="00391935">
        <w:rPr>
          <w:spacing w:val="58"/>
          <w:sz w:val="24"/>
          <w:szCs w:val="24"/>
        </w:rPr>
        <w:t xml:space="preserve"> </w:t>
      </w:r>
      <w:r w:rsidRPr="00391935">
        <w:rPr>
          <w:sz w:val="24"/>
          <w:szCs w:val="24"/>
        </w:rPr>
        <w:t>соблюдать</w:t>
      </w:r>
      <w:r w:rsidRPr="00391935">
        <w:rPr>
          <w:spacing w:val="-62"/>
          <w:sz w:val="24"/>
          <w:szCs w:val="24"/>
        </w:rPr>
        <w:t xml:space="preserve"> </w:t>
      </w:r>
      <w:r w:rsidRPr="00391935">
        <w:rPr>
          <w:sz w:val="24"/>
          <w:szCs w:val="24"/>
        </w:rPr>
        <w:t>правила</w:t>
      </w:r>
      <w:r w:rsidRPr="00391935">
        <w:rPr>
          <w:spacing w:val="-2"/>
          <w:sz w:val="24"/>
          <w:szCs w:val="24"/>
        </w:rPr>
        <w:t xml:space="preserve"> </w:t>
      </w:r>
      <w:r w:rsidRPr="00391935">
        <w:rPr>
          <w:sz w:val="24"/>
          <w:szCs w:val="24"/>
        </w:rPr>
        <w:t>ведения диалога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дискуссии;</w:t>
      </w:r>
    </w:p>
    <w:p w:rsidR="0045737B" w:rsidRPr="00391935" w:rsidRDefault="001E5142" w:rsidP="006F2049">
      <w:pPr>
        <w:pStyle w:val="a4"/>
        <w:numPr>
          <w:ilvl w:val="0"/>
          <w:numId w:val="59"/>
        </w:numPr>
        <w:tabs>
          <w:tab w:val="left" w:pos="1854"/>
        </w:tabs>
        <w:spacing w:line="299" w:lineRule="exact"/>
        <w:ind w:left="1854" w:hanging="324"/>
        <w:jc w:val="left"/>
        <w:rPr>
          <w:sz w:val="24"/>
          <w:szCs w:val="24"/>
        </w:rPr>
      </w:pPr>
      <w:r w:rsidRPr="00391935">
        <w:rPr>
          <w:sz w:val="24"/>
          <w:szCs w:val="24"/>
        </w:rPr>
        <w:t>признавать</w:t>
      </w:r>
      <w:r w:rsidRPr="00391935">
        <w:rPr>
          <w:spacing w:val="-5"/>
          <w:sz w:val="24"/>
          <w:szCs w:val="24"/>
        </w:rPr>
        <w:t xml:space="preserve"> </w:t>
      </w:r>
      <w:r w:rsidRPr="00391935">
        <w:rPr>
          <w:sz w:val="24"/>
          <w:szCs w:val="24"/>
        </w:rPr>
        <w:t>возможность</w:t>
      </w:r>
      <w:r w:rsidRPr="00391935">
        <w:rPr>
          <w:spacing w:val="-4"/>
          <w:sz w:val="24"/>
          <w:szCs w:val="24"/>
        </w:rPr>
        <w:t xml:space="preserve"> </w:t>
      </w:r>
      <w:r w:rsidRPr="00391935">
        <w:rPr>
          <w:sz w:val="24"/>
          <w:szCs w:val="24"/>
        </w:rPr>
        <w:t>существования</w:t>
      </w:r>
      <w:r w:rsidRPr="00391935">
        <w:rPr>
          <w:spacing w:val="-3"/>
          <w:sz w:val="24"/>
          <w:szCs w:val="24"/>
        </w:rPr>
        <w:t xml:space="preserve"> </w:t>
      </w:r>
      <w:r w:rsidRPr="00391935">
        <w:rPr>
          <w:sz w:val="24"/>
          <w:szCs w:val="24"/>
        </w:rPr>
        <w:t>разных</w:t>
      </w:r>
      <w:r w:rsidRPr="00391935">
        <w:rPr>
          <w:spacing w:val="-5"/>
          <w:sz w:val="24"/>
          <w:szCs w:val="24"/>
        </w:rPr>
        <w:t xml:space="preserve"> </w:t>
      </w:r>
      <w:r w:rsidRPr="00391935">
        <w:rPr>
          <w:sz w:val="24"/>
          <w:szCs w:val="24"/>
        </w:rPr>
        <w:t>точек</w:t>
      </w:r>
      <w:r w:rsidRPr="00391935">
        <w:rPr>
          <w:spacing w:val="-5"/>
          <w:sz w:val="24"/>
          <w:szCs w:val="24"/>
        </w:rPr>
        <w:t xml:space="preserve"> </w:t>
      </w:r>
      <w:r w:rsidRPr="00391935">
        <w:rPr>
          <w:sz w:val="24"/>
          <w:szCs w:val="24"/>
        </w:rPr>
        <w:t>зрения;</w:t>
      </w:r>
    </w:p>
    <w:p w:rsidR="0045737B" w:rsidRPr="00391935" w:rsidRDefault="001E5142" w:rsidP="006F2049">
      <w:pPr>
        <w:pStyle w:val="a4"/>
        <w:numPr>
          <w:ilvl w:val="0"/>
          <w:numId w:val="59"/>
        </w:numPr>
        <w:tabs>
          <w:tab w:val="left" w:pos="1854"/>
        </w:tabs>
        <w:spacing w:before="1"/>
        <w:ind w:left="1854" w:hanging="324"/>
        <w:jc w:val="left"/>
        <w:rPr>
          <w:sz w:val="24"/>
          <w:szCs w:val="24"/>
        </w:rPr>
      </w:pPr>
      <w:r w:rsidRPr="00391935">
        <w:rPr>
          <w:sz w:val="24"/>
          <w:szCs w:val="24"/>
        </w:rPr>
        <w:t>корректно</w:t>
      </w:r>
      <w:r w:rsidRPr="00391935">
        <w:rPr>
          <w:spacing w:val="-4"/>
          <w:sz w:val="24"/>
          <w:szCs w:val="24"/>
        </w:rPr>
        <w:t xml:space="preserve"> </w:t>
      </w:r>
      <w:r w:rsidRPr="00391935">
        <w:rPr>
          <w:sz w:val="24"/>
          <w:szCs w:val="24"/>
        </w:rPr>
        <w:t>и</w:t>
      </w:r>
      <w:r w:rsidRPr="00391935">
        <w:rPr>
          <w:spacing w:val="-4"/>
          <w:sz w:val="24"/>
          <w:szCs w:val="24"/>
        </w:rPr>
        <w:t xml:space="preserve"> </w:t>
      </w:r>
      <w:r w:rsidRPr="00391935">
        <w:rPr>
          <w:sz w:val="24"/>
          <w:szCs w:val="24"/>
        </w:rPr>
        <w:t>аргументированно</w:t>
      </w:r>
      <w:r w:rsidRPr="00391935">
        <w:rPr>
          <w:spacing w:val="-3"/>
          <w:sz w:val="24"/>
          <w:szCs w:val="24"/>
        </w:rPr>
        <w:t xml:space="preserve"> </w:t>
      </w:r>
      <w:r w:rsidRPr="00391935">
        <w:rPr>
          <w:sz w:val="24"/>
          <w:szCs w:val="24"/>
        </w:rPr>
        <w:t>высказывать</w:t>
      </w:r>
      <w:r w:rsidRPr="00391935">
        <w:rPr>
          <w:spacing w:val="-5"/>
          <w:sz w:val="24"/>
          <w:szCs w:val="24"/>
        </w:rPr>
        <w:t xml:space="preserve"> </w:t>
      </w:r>
      <w:r w:rsidRPr="00391935">
        <w:rPr>
          <w:sz w:val="24"/>
          <w:szCs w:val="24"/>
        </w:rPr>
        <w:t>своё</w:t>
      </w:r>
      <w:r w:rsidRPr="00391935">
        <w:rPr>
          <w:spacing w:val="-4"/>
          <w:sz w:val="24"/>
          <w:szCs w:val="24"/>
        </w:rPr>
        <w:t xml:space="preserve"> </w:t>
      </w:r>
      <w:r w:rsidRPr="00391935">
        <w:rPr>
          <w:sz w:val="24"/>
          <w:szCs w:val="24"/>
        </w:rPr>
        <w:t>мнение;</w:t>
      </w:r>
    </w:p>
    <w:p w:rsidR="0045737B" w:rsidRPr="00391935" w:rsidRDefault="001E5142" w:rsidP="006F2049">
      <w:pPr>
        <w:pStyle w:val="a4"/>
        <w:numPr>
          <w:ilvl w:val="0"/>
          <w:numId w:val="59"/>
        </w:numPr>
        <w:tabs>
          <w:tab w:val="left" w:pos="1974"/>
        </w:tabs>
        <w:spacing w:before="1"/>
        <w:ind w:right="1398" w:firstLine="707"/>
        <w:jc w:val="left"/>
        <w:rPr>
          <w:sz w:val="24"/>
          <w:szCs w:val="24"/>
        </w:rPr>
      </w:pPr>
      <w:r w:rsidRPr="00391935">
        <w:rPr>
          <w:sz w:val="24"/>
          <w:szCs w:val="24"/>
        </w:rPr>
        <w:t>строить</w:t>
      </w:r>
      <w:r w:rsidRPr="00391935">
        <w:rPr>
          <w:spacing w:val="51"/>
          <w:sz w:val="24"/>
          <w:szCs w:val="24"/>
        </w:rPr>
        <w:t xml:space="preserve"> </w:t>
      </w:r>
      <w:r w:rsidRPr="00391935">
        <w:rPr>
          <w:sz w:val="24"/>
          <w:szCs w:val="24"/>
        </w:rPr>
        <w:t>речевое</w:t>
      </w:r>
      <w:r w:rsidRPr="00391935">
        <w:rPr>
          <w:spacing w:val="52"/>
          <w:sz w:val="24"/>
          <w:szCs w:val="24"/>
        </w:rPr>
        <w:t xml:space="preserve"> </w:t>
      </w:r>
      <w:r w:rsidRPr="00391935">
        <w:rPr>
          <w:sz w:val="24"/>
          <w:szCs w:val="24"/>
        </w:rPr>
        <w:t>высказывание</w:t>
      </w:r>
      <w:r w:rsidRPr="00391935">
        <w:rPr>
          <w:spacing w:val="50"/>
          <w:sz w:val="24"/>
          <w:szCs w:val="24"/>
        </w:rPr>
        <w:t xml:space="preserve"> </w:t>
      </w:r>
      <w:r w:rsidRPr="00391935">
        <w:rPr>
          <w:sz w:val="24"/>
          <w:szCs w:val="24"/>
        </w:rPr>
        <w:t>в</w:t>
      </w:r>
      <w:r w:rsidRPr="00391935">
        <w:rPr>
          <w:spacing w:val="52"/>
          <w:sz w:val="24"/>
          <w:szCs w:val="24"/>
        </w:rPr>
        <w:t xml:space="preserve"> </w:t>
      </w:r>
      <w:r w:rsidRPr="00391935">
        <w:rPr>
          <w:sz w:val="24"/>
          <w:szCs w:val="24"/>
        </w:rPr>
        <w:t>соответствии</w:t>
      </w:r>
      <w:r w:rsidRPr="00391935">
        <w:rPr>
          <w:spacing w:val="51"/>
          <w:sz w:val="24"/>
          <w:szCs w:val="24"/>
        </w:rPr>
        <w:t xml:space="preserve"> </w:t>
      </w:r>
      <w:r w:rsidRPr="00391935">
        <w:rPr>
          <w:sz w:val="24"/>
          <w:szCs w:val="24"/>
        </w:rPr>
        <w:t>с</w:t>
      </w:r>
      <w:r w:rsidRPr="00391935">
        <w:rPr>
          <w:spacing w:val="52"/>
          <w:sz w:val="24"/>
          <w:szCs w:val="24"/>
        </w:rPr>
        <w:t xml:space="preserve"> </w:t>
      </w:r>
      <w:r w:rsidRPr="00391935">
        <w:rPr>
          <w:sz w:val="24"/>
          <w:szCs w:val="24"/>
        </w:rPr>
        <w:t>поставленной</w:t>
      </w:r>
      <w:r w:rsidRPr="00391935">
        <w:rPr>
          <w:spacing w:val="-62"/>
          <w:sz w:val="24"/>
          <w:szCs w:val="24"/>
        </w:rPr>
        <w:t xml:space="preserve"> </w:t>
      </w:r>
      <w:r w:rsidRPr="00391935">
        <w:rPr>
          <w:sz w:val="24"/>
          <w:szCs w:val="24"/>
        </w:rPr>
        <w:t>задачей;</w:t>
      </w:r>
    </w:p>
    <w:p w:rsidR="0045737B" w:rsidRPr="00391935" w:rsidRDefault="001E5142" w:rsidP="006F2049">
      <w:pPr>
        <w:pStyle w:val="a4"/>
        <w:numPr>
          <w:ilvl w:val="0"/>
          <w:numId w:val="59"/>
        </w:numPr>
        <w:tabs>
          <w:tab w:val="left" w:pos="1936"/>
        </w:tabs>
        <w:ind w:right="1398" w:firstLine="707"/>
        <w:jc w:val="left"/>
        <w:rPr>
          <w:sz w:val="24"/>
          <w:szCs w:val="24"/>
        </w:rPr>
      </w:pPr>
      <w:r w:rsidRPr="00391935">
        <w:rPr>
          <w:sz w:val="24"/>
          <w:szCs w:val="24"/>
        </w:rPr>
        <w:t>создавать</w:t>
      </w:r>
      <w:r w:rsidRPr="00391935">
        <w:rPr>
          <w:spacing w:val="17"/>
          <w:sz w:val="24"/>
          <w:szCs w:val="24"/>
        </w:rPr>
        <w:t xml:space="preserve"> </w:t>
      </w:r>
      <w:r w:rsidRPr="00391935">
        <w:rPr>
          <w:sz w:val="24"/>
          <w:szCs w:val="24"/>
        </w:rPr>
        <w:t>устные</w:t>
      </w:r>
      <w:r w:rsidRPr="00391935">
        <w:rPr>
          <w:spacing w:val="16"/>
          <w:sz w:val="24"/>
          <w:szCs w:val="24"/>
        </w:rPr>
        <w:t xml:space="preserve"> </w:t>
      </w:r>
      <w:r w:rsidRPr="00391935">
        <w:rPr>
          <w:sz w:val="24"/>
          <w:szCs w:val="24"/>
        </w:rPr>
        <w:t>и</w:t>
      </w:r>
      <w:r w:rsidRPr="00391935">
        <w:rPr>
          <w:spacing w:val="14"/>
          <w:sz w:val="24"/>
          <w:szCs w:val="24"/>
        </w:rPr>
        <w:t xml:space="preserve"> </w:t>
      </w:r>
      <w:r w:rsidRPr="00391935">
        <w:rPr>
          <w:sz w:val="24"/>
          <w:szCs w:val="24"/>
        </w:rPr>
        <w:t>письменные</w:t>
      </w:r>
      <w:r w:rsidRPr="00391935">
        <w:rPr>
          <w:spacing w:val="14"/>
          <w:sz w:val="24"/>
          <w:szCs w:val="24"/>
        </w:rPr>
        <w:t xml:space="preserve"> </w:t>
      </w:r>
      <w:r w:rsidRPr="00391935">
        <w:rPr>
          <w:sz w:val="24"/>
          <w:szCs w:val="24"/>
        </w:rPr>
        <w:t>тексты</w:t>
      </w:r>
      <w:r w:rsidRPr="00391935">
        <w:rPr>
          <w:spacing w:val="14"/>
          <w:sz w:val="24"/>
          <w:szCs w:val="24"/>
        </w:rPr>
        <w:t xml:space="preserve"> </w:t>
      </w:r>
      <w:r w:rsidRPr="00391935">
        <w:rPr>
          <w:sz w:val="24"/>
          <w:szCs w:val="24"/>
        </w:rPr>
        <w:t>(описание,</w:t>
      </w:r>
      <w:r w:rsidRPr="00391935">
        <w:rPr>
          <w:spacing w:val="16"/>
          <w:sz w:val="24"/>
          <w:szCs w:val="24"/>
        </w:rPr>
        <w:t xml:space="preserve"> </w:t>
      </w:r>
      <w:r w:rsidRPr="00391935">
        <w:rPr>
          <w:sz w:val="24"/>
          <w:szCs w:val="24"/>
        </w:rPr>
        <w:t>рассуждение,</w:t>
      </w:r>
      <w:r w:rsidRPr="00391935">
        <w:rPr>
          <w:spacing w:val="-62"/>
          <w:sz w:val="24"/>
          <w:szCs w:val="24"/>
        </w:rPr>
        <w:t xml:space="preserve"> </w:t>
      </w:r>
      <w:r w:rsidRPr="00391935">
        <w:rPr>
          <w:sz w:val="24"/>
          <w:szCs w:val="24"/>
        </w:rPr>
        <w:t>повествование);</w:t>
      </w:r>
    </w:p>
    <w:p w:rsidR="0045737B" w:rsidRPr="00391935" w:rsidRDefault="001E5142" w:rsidP="006F2049">
      <w:pPr>
        <w:pStyle w:val="a4"/>
        <w:numPr>
          <w:ilvl w:val="0"/>
          <w:numId w:val="59"/>
        </w:numPr>
        <w:tabs>
          <w:tab w:val="left" w:pos="1854"/>
        </w:tabs>
        <w:spacing w:line="298" w:lineRule="exact"/>
        <w:ind w:left="1854" w:hanging="324"/>
        <w:jc w:val="left"/>
        <w:rPr>
          <w:sz w:val="24"/>
          <w:szCs w:val="24"/>
        </w:rPr>
      </w:pPr>
      <w:r w:rsidRPr="00391935">
        <w:rPr>
          <w:sz w:val="24"/>
          <w:szCs w:val="24"/>
        </w:rPr>
        <w:t>готовить</w:t>
      </w:r>
      <w:r w:rsidRPr="00391935">
        <w:rPr>
          <w:spacing w:val="-4"/>
          <w:sz w:val="24"/>
          <w:szCs w:val="24"/>
        </w:rPr>
        <w:t xml:space="preserve"> </w:t>
      </w:r>
      <w:r w:rsidRPr="00391935">
        <w:rPr>
          <w:sz w:val="24"/>
          <w:szCs w:val="24"/>
        </w:rPr>
        <w:t>небольшие</w:t>
      </w:r>
      <w:r w:rsidRPr="00391935">
        <w:rPr>
          <w:spacing w:val="-5"/>
          <w:sz w:val="24"/>
          <w:szCs w:val="24"/>
        </w:rPr>
        <w:t xml:space="preserve"> </w:t>
      </w:r>
      <w:r w:rsidRPr="00391935">
        <w:rPr>
          <w:sz w:val="24"/>
          <w:szCs w:val="24"/>
        </w:rPr>
        <w:t>публичные</w:t>
      </w:r>
      <w:r w:rsidRPr="00391935">
        <w:rPr>
          <w:spacing w:val="-5"/>
          <w:sz w:val="24"/>
          <w:szCs w:val="24"/>
        </w:rPr>
        <w:t xml:space="preserve"> </w:t>
      </w:r>
      <w:r w:rsidRPr="00391935">
        <w:rPr>
          <w:sz w:val="24"/>
          <w:szCs w:val="24"/>
        </w:rPr>
        <w:t>выступления;</w:t>
      </w:r>
    </w:p>
    <w:p w:rsidR="0045737B" w:rsidRPr="00391935" w:rsidRDefault="001E5142" w:rsidP="006F2049">
      <w:pPr>
        <w:pStyle w:val="a4"/>
        <w:numPr>
          <w:ilvl w:val="0"/>
          <w:numId w:val="59"/>
        </w:numPr>
        <w:tabs>
          <w:tab w:val="left" w:pos="1924"/>
        </w:tabs>
        <w:ind w:right="1396" w:firstLine="707"/>
        <w:jc w:val="left"/>
        <w:rPr>
          <w:sz w:val="24"/>
          <w:szCs w:val="24"/>
        </w:rPr>
      </w:pPr>
      <w:r w:rsidRPr="00391935">
        <w:rPr>
          <w:sz w:val="24"/>
          <w:szCs w:val="24"/>
        </w:rPr>
        <w:t>подбирать</w:t>
      </w:r>
      <w:r w:rsidRPr="00391935">
        <w:rPr>
          <w:spacing w:val="64"/>
          <w:sz w:val="24"/>
          <w:szCs w:val="24"/>
        </w:rPr>
        <w:t xml:space="preserve"> </w:t>
      </w:r>
      <w:r w:rsidRPr="00391935">
        <w:rPr>
          <w:sz w:val="24"/>
          <w:szCs w:val="24"/>
        </w:rPr>
        <w:t>иллюстративный</w:t>
      </w:r>
      <w:r w:rsidRPr="00391935">
        <w:rPr>
          <w:spacing w:val="5"/>
          <w:sz w:val="24"/>
          <w:szCs w:val="24"/>
        </w:rPr>
        <w:t xml:space="preserve"> </w:t>
      </w:r>
      <w:r w:rsidRPr="00391935">
        <w:rPr>
          <w:sz w:val="24"/>
          <w:szCs w:val="24"/>
        </w:rPr>
        <w:t>материал</w:t>
      </w:r>
      <w:r w:rsidRPr="00391935">
        <w:rPr>
          <w:spacing w:val="3"/>
          <w:sz w:val="24"/>
          <w:szCs w:val="24"/>
        </w:rPr>
        <w:t xml:space="preserve"> </w:t>
      </w:r>
      <w:r w:rsidRPr="00391935">
        <w:rPr>
          <w:sz w:val="24"/>
          <w:szCs w:val="24"/>
        </w:rPr>
        <w:t>(рисунки,</w:t>
      </w:r>
      <w:r w:rsidRPr="00391935">
        <w:rPr>
          <w:spacing w:val="1"/>
          <w:sz w:val="24"/>
          <w:szCs w:val="24"/>
        </w:rPr>
        <w:t xml:space="preserve"> </w:t>
      </w:r>
      <w:r w:rsidRPr="00391935">
        <w:rPr>
          <w:sz w:val="24"/>
          <w:szCs w:val="24"/>
        </w:rPr>
        <w:t>фото,</w:t>
      </w:r>
      <w:r w:rsidRPr="00391935">
        <w:rPr>
          <w:spacing w:val="65"/>
          <w:sz w:val="24"/>
          <w:szCs w:val="24"/>
        </w:rPr>
        <w:t xml:space="preserve"> </w:t>
      </w:r>
      <w:r w:rsidRPr="00391935">
        <w:rPr>
          <w:sz w:val="24"/>
          <w:szCs w:val="24"/>
        </w:rPr>
        <w:t>плакаты)</w:t>
      </w:r>
      <w:r w:rsidRPr="00391935">
        <w:rPr>
          <w:spacing w:val="4"/>
          <w:sz w:val="24"/>
          <w:szCs w:val="24"/>
        </w:rPr>
        <w:t xml:space="preserve"> </w:t>
      </w:r>
      <w:r w:rsidRPr="00391935">
        <w:rPr>
          <w:sz w:val="24"/>
          <w:szCs w:val="24"/>
        </w:rPr>
        <w:t>к</w:t>
      </w:r>
      <w:r w:rsidRPr="00391935">
        <w:rPr>
          <w:spacing w:val="-62"/>
          <w:sz w:val="24"/>
          <w:szCs w:val="24"/>
        </w:rPr>
        <w:t xml:space="preserve"> </w:t>
      </w:r>
      <w:r w:rsidRPr="00391935">
        <w:rPr>
          <w:sz w:val="24"/>
          <w:szCs w:val="24"/>
        </w:rPr>
        <w:t>тексту</w:t>
      </w:r>
      <w:r w:rsidRPr="00391935">
        <w:rPr>
          <w:spacing w:val="-7"/>
          <w:sz w:val="24"/>
          <w:szCs w:val="24"/>
        </w:rPr>
        <w:t xml:space="preserve"> </w:t>
      </w:r>
      <w:r w:rsidRPr="00391935">
        <w:rPr>
          <w:sz w:val="24"/>
          <w:szCs w:val="24"/>
        </w:rPr>
        <w:t>выступления.</w:t>
      </w:r>
    </w:p>
    <w:p w:rsidR="0045737B" w:rsidRPr="00391935" w:rsidRDefault="001E5142">
      <w:pPr>
        <w:pStyle w:val="a3"/>
        <w:spacing w:before="1" w:line="299" w:lineRule="exact"/>
        <w:ind w:left="1530" w:firstLine="0"/>
        <w:jc w:val="left"/>
        <w:rPr>
          <w:sz w:val="24"/>
          <w:szCs w:val="24"/>
        </w:rPr>
      </w:pPr>
      <w:r w:rsidRPr="00391935">
        <w:rPr>
          <w:sz w:val="24"/>
          <w:szCs w:val="24"/>
        </w:rPr>
        <w:t>К</w:t>
      </w:r>
      <w:r w:rsidRPr="00391935">
        <w:rPr>
          <w:spacing w:val="48"/>
          <w:sz w:val="24"/>
          <w:szCs w:val="24"/>
        </w:rPr>
        <w:t xml:space="preserve"> </w:t>
      </w:r>
      <w:r w:rsidRPr="00391935">
        <w:rPr>
          <w:sz w:val="24"/>
          <w:szCs w:val="24"/>
        </w:rPr>
        <w:t>концу</w:t>
      </w:r>
      <w:r w:rsidRPr="00391935">
        <w:rPr>
          <w:spacing w:val="44"/>
          <w:sz w:val="24"/>
          <w:szCs w:val="24"/>
        </w:rPr>
        <w:t xml:space="preserve"> </w:t>
      </w:r>
      <w:r w:rsidRPr="00391935">
        <w:rPr>
          <w:sz w:val="24"/>
          <w:szCs w:val="24"/>
        </w:rPr>
        <w:t>обучения</w:t>
      </w:r>
      <w:r w:rsidRPr="00391935">
        <w:rPr>
          <w:spacing w:val="50"/>
          <w:sz w:val="24"/>
          <w:szCs w:val="24"/>
        </w:rPr>
        <w:t xml:space="preserve"> </w:t>
      </w:r>
      <w:r w:rsidRPr="00391935">
        <w:rPr>
          <w:sz w:val="24"/>
          <w:szCs w:val="24"/>
        </w:rPr>
        <w:t>в</w:t>
      </w:r>
      <w:r w:rsidRPr="00391935">
        <w:rPr>
          <w:spacing w:val="50"/>
          <w:sz w:val="24"/>
          <w:szCs w:val="24"/>
        </w:rPr>
        <w:t xml:space="preserve"> </w:t>
      </w:r>
      <w:r w:rsidRPr="00391935">
        <w:rPr>
          <w:sz w:val="24"/>
          <w:szCs w:val="24"/>
        </w:rPr>
        <w:t>начальной</w:t>
      </w:r>
      <w:r w:rsidRPr="00391935">
        <w:rPr>
          <w:spacing w:val="52"/>
          <w:sz w:val="24"/>
          <w:szCs w:val="24"/>
        </w:rPr>
        <w:t xml:space="preserve"> </w:t>
      </w:r>
      <w:r w:rsidRPr="00391935">
        <w:rPr>
          <w:sz w:val="24"/>
          <w:szCs w:val="24"/>
        </w:rPr>
        <w:t>школе</w:t>
      </w:r>
      <w:r w:rsidRPr="00391935">
        <w:rPr>
          <w:spacing w:val="54"/>
          <w:sz w:val="24"/>
          <w:szCs w:val="24"/>
        </w:rPr>
        <w:t xml:space="preserve"> </w:t>
      </w:r>
      <w:r w:rsidRPr="00391935">
        <w:rPr>
          <w:sz w:val="24"/>
          <w:szCs w:val="24"/>
        </w:rPr>
        <w:t>у</w:t>
      </w:r>
      <w:r w:rsidRPr="00391935">
        <w:rPr>
          <w:spacing w:val="46"/>
          <w:sz w:val="24"/>
          <w:szCs w:val="24"/>
        </w:rPr>
        <w:t xml:space="preserve"> </w:t>
      </w:r>
      <w:r w:rsidRPr="00391935">
        <w:rPr>
          <w:sz w:val="24"/>
          <w:szCs w:val="24"/>
        </w:rPr>
        <w:t>обучающегося</w:t>
      </w:r>
      <w:r w:rsidRPr="00391935">
        <w:rPr>
          <w:spacing w:val="49"/>
          <w:sz w:val="24"/>
          <w:szCs w:val="24"/>
        </w:rPr>
        <w:t xml:space="preserve"> </w:t>
      </w:r>
      <w:r w:rsidRPr="00391935">
        <w:rPr>
          <w:sz w:val="24"/>
          <w:szCs w:val="24"/>
        </w:rPr>
        <w:t>формируются</w:t>
      </w:r>
    </w:p>
    <w:p w:rsidR="0045737B" w:rsidRPr="00391935" w:rsidRDefault="001E5142">
      <w:pPr>
        <w:spacing w:line="299" w:lineRule="exact"/>
        <w:ind w:left="822"/>
        <w:rPr>
          <w:sz w:val="24"/>
          <w:szCs w:val="24"/>
        </w:rPr>
      </w:pPr>
      <w:r w:rsidRPr="00391935">
        <w:rPr>
          <w:b/>
          <w:sz w:val="24"/>
          <w:szCs w:val="24"/>
        </w:rPr>
        <w:t>регулятивные</w:t>
      </w:r>
      <w:r w:rsidRPr="00391935">
        <w:rPr>
          <w:b/>
          <w:spacing w:val="-3"/>
          <w:sz w:val="24"/>
          <w:szCs w:val="24"/>
        </w:rPr>
        <w:t xml:space="preserve"> </w:t>
      </w:r>
      <w:r w:rsidRPr="00391935">
        <w:rPr>
          <w:sz w:val="24"/>
          <w:szCs w:val="24"/>
        </w:rPr>
        <w:t>универсальные</w:t>
      </w:r>
      <w:r w:rsidRPr="00391935">
        <w:rPr>
          <w:spacing w:val="-4"/>
          <w:sz w:val="24"/>
          <w:szCs w:val="24"/>
        </w:rPr>
        <w:t xml:space="preserve"> </w:t>
      </w:r>
      <w:r w:rsidRPr="00391935">
        <w:rPr>
          <w:sz w:val="24"/>
          <w:szCs w:val="24"/>
        </w:rPr>
        <w:t>учебные</w:t>
      </w:r>
      <w:r w:rsidRPr="00391935">
        <w:rPr>
          <w:spacing w:val="-8"/>
          <w:sz w:val="24"/>
          <w:szCs w:val="24"/>
        </w:rPr>
        <w:t xml:space="preserve"> </w:t>
      </w:r>
      <w:r w:rsidRPr="00391935">
        <w:rPr>
          <w:sz w:val="24"/>
          <w:szCs w:val="24"/>
        </w:rPr>
        <w:t>действия:</w:t>
      </w:r>
    </w:p>
    <w:p w:rsidR="0045737B" w:rsidRPr="00391935" w:rsidRDefault="001E5142">
      <w:pPr>
        <w:spacing w:before="1" w:line="298" w:lineRule="exact"/>
        <w:ind w:left="1530"/>
        <w:rPr>
          <w:i/>
          <w:sz w:val="24"/>
          <w:szCs w:val="24"/>
        </w:rPr>
      </w:pPr>
      <w:r w:rsidRPr="00391935">
        <w:rPr>
          <w:i/>
          <w:sz w:val="24"/>
          <w:szCs w:val="24"/>
        </w:rPr>
        <w:t>самоорганизация:</w:t>
      </w:r>
    </w:p>
    <w:p w:rsidR="0045737B" w:rsidRPr="00391935" w:rsidRDefault="001E5142" w:rsidP="006F2049">
      <w:pPr>
        <w:pStyle w:val="a4"/>
        <w:numPr>
          <w:ilvl w:val="0"/>
          <w:numId w:val="59"/>
        </w:numPr>
        <w:tabs>
          <w:tab w:val="left" w:pos="1905"/>
        </w:tabs>
        <w:ind w:right="1399" w:firstLine="707"/>
        <w:jc w:val="left"/>
        <w:rPr>
          <w:sz w:val="24"/>
          <w:szCs w:val="24"/>
        </w:rPr>
      </w:pPr>
      <w:r w:rsidRPr="00391935">
        <w:rPr>
          <w:sz w:val="24"/>
          <w:szCs w:val="24"/>
        </w:rPr>
        <w:t>планировать</w:t>
      </w:r>
      <w:r w:rsidRPr="00391935">
        <w:rPr>
          <w:spacing w:val="46"/>
          <w:sz w:val="24"/>
          <w:szCs w:val="24"/>
        </w:rPr>
        <w:t xml:space="preserve"> </w:t>
      </w:r>
      <w:r w:rsidRPr="00391935">
        <w:rPr>
          <w:sz w:val="24"/>
          <w:szCs w:val="24"/>
        </w:rPr>
        <w:t>действия</w:t>
      </w:r>
      <w:r w:rsidRPr="00391935">
        <w:rPr>
          <w:spacing w:val="47"/>
          <w:sz w:val="24"/>
          <w:szCs w:val="24"/>
        </w:rPr>
        <w:t xml:space="preserve"> </w:t>
      </w:r>
      <w:r w:rsidRPr="00391935">
        <w:rPr>
          <w:sz w:val="24"/>
          <w:szCs w:val="24"/>
        </w:rPr>
        <w:t>по</w:t>
      </w:r>
      <w:r w:rsidRPr="00391935">
        <w:rPr>
          <w:spacing w:val="47"/>
          <w:sz w:val="24"/>
          <w:szCs w:val="24"/>
        </w:rPr>
        <w:t xml:space="preserve"> </w:t>
      </w:r>
      <w:r w:rsidRPr="00391935">
        <w:rPr>
          <w:sz w:val="24"/>
          <w:szCs w:val="24"/>
        </w:rPr>
        <w:t>решению</w:t>
      </w:r>
      <w:r w:rsidRPr="00391935">
        <w:rPr>
          <w:spacing w:val="52"/>
          <w:sz w:val="24"/>
          <w:szCs w:val="24"/>
        </w:rPr>
        <w:t xml:space="preserve"> </w:t>
      </w:r>
      <w:r w:rsidRPr="00391935">
        <w:rPr>
          <w:sz w:val="24"/>
          <w:szCs w:val="24"/>
        </w:rPr>
        <w:t>учебной</w:t>
      </w:r>
      <w:r w:rsidRPr="00391935">
        <w:rPr>
          <w:spacing w:val="47"/>
          <w:sz w:val="24"/>
          <w:szCs w:val="24"/>
        </w:rPr>
        <w:t xml:space="preserve"> </w:t>
      </w:r>
      <w:r w:rsidRPr="00391935">
        <w:rPr>
          <w:sz w:val="24"/>
          <w:szCs w:val="24"/>
        </w:rPr>
        <w:t>задачи</w:t>
      </w:r>
      <w:r w:rsidRPr="00391935">
        <w:rPr>
          <w:spacing w:val="47"/>
          <w:sz w:val="24"/>
          <w:szCs w:val="24"/>
        </w:rPr>
        <w:t xml:space="preserve"> </w:t>
      </w:r>
      <w:r w:rsidRPr="00391935">
        <w:rPr>
          <w:sz w:val="24"/>
          <w:szCs w:val="24"/>
        </w:rPr>
        <w:t>для</w:t>
      </w:r>
      <w:r w:rsidRPr="00391935">
        <w:rPr>
          <w:spacing w:val="47"/>
          <w:sz w:val="24"/>
          <w:szCs w:val="24"/>
        </w:rPr>
        <w:t xml:space="preserve"> </w:t>
      </w:r>
      <w:r w:rsidRPr="00391935">
        <w:rPr>
          <w:sz w:val="24"/>
          <w:szCs w:val="24"/>
        </w:rPr>
        <w:t>получения</w:t>
      </w:r>
      <w:r w:rsidRPr="00391935">
        <w:rPr>
          <w:spacing w:val="-62"/>
          <w:sz w:val="24"/>
          <w:szCs w:val="24"/>
        </w:rPr>
        <w:t xml:space="preserve"> </w:t>
      </w:r>
      <w:r w:rsidRPr="00391935">
        <w:rPr>
          <w:sz w:val="24"/>
          <w:szCs w:val="24"/>
        </w:rPr>
        <w:t>результата;</w:t>
      </w:r>
    </w:p>
    <w:p w:rsidR="0045737B" w:rsidRPr="00391935" w:rsidRDefault="001E5142" w:rsidP="006F2049">
      <w:pPr>
        <w:pStyle w:val="a4"/>
        <w:numPr>
          <w:ilvl w:val="0"/>
          <w:numId w:val="59"/>
        </w:numPr>
        <w:tabs>
          <w:tab w:val="left" w:pos="2257"/>
          <w:tab w:val="left" w:pos="2258"/>
          <w:tab w:val="left" w:pos="4106"/>
          <w:tab w:val="left" w:pos="6796"/>
          <w:tab w:val="left" w:pos="8523"/>
        </w:tabs>
        <w:ind w:right="1389" w:firstLine="707"/>
        <w:jc w:val="left"/>
        <w:rPr>
          <w:sz w:val="24"/>
          <w:szCs w:val="24"/>
        </w:rPr>
      </w:pPr>
      <w:r w:rsidRPr="00391935">
        <w:rPr>
          <w:sz w:val="24"/>
          <w:szCs w:val="24"/>
        </w:rPr>
        <w:t>выстраивать</w:t>
      </w:r>
      <w:r w:rsidRPr="00391935">
        <w:rPr>
          <w:sz w:val="24"/>
          <w:szCs w:val="24"/>
        </w:rPr>
        <w:tab/>
        <w:t>последовательность</w:t>
      </w:r>
      <w:r w:rsidRPr="00391935">
        <w:rPr>
          <w:sz w:val="24"/>
          <w:szCs w:val="24"/>
        </w:rPr>
        <w:tab/>
        <w:t>выбранных</w:t>
      </w:r>
      <w:r w:rsidRPr="00391935">
        <w:rPr>
          <w:sz w:val="24"/>
          <w:szCs w:val="24"/>
        </w:rPr>
        <w:tab/>
        <w:t>действий;</w:t>
      </w:r>
      <w:r w:rsidRPr="00391935">
        <w:rPr>
          <w:spacing w:val="-62"/>
          <w:sz w:val="24"/>
          <w:szCs w:val="24"/>
        </w:rPr>
        <w:t xml:space="preserve"> </w:t>
      </w:r>
      <w:r w:rsidRPr="00391935">
        <w:rPr>
          <w:sz w:val="24"/>
          <w:szCs w:val="24"/>
        </w:rPr>
        <w:t>самоконтроль:</w:t>
      </w:r>
    </w:p>
    <w:p w:rsidR="0045737B" w:rsidRPr="00391935" w:rsidRDefault="001E5142" w:rsidP="006F2049">
      <w:pPr>
        <w:pStyle w:val="a4"/>
        <w:numPr>
          <w:ilvl w:val="0"/>
          <w:numId w:val="59"/>
        </w:numPr>
        <w:tabs>
          <w:tab w:val="left" w:pos="1859"/>
        </w:tabs>
        <w:spacing w:before="1" w:line="298" w:lineRule="exact"/>
        <w:ind w:left="1858" w:hanging="329"/>
        <w:jc w:val="left"/>
        <w:rPr>
          <w:sz w:val="24"/>
          <w:szCs w:val="24"/>
        </w:rPr>
      </w:pPr>
      <w:r w:rsidRPr="00391935">
        <w:rPr>
          <w:sz w:val="24"/>
          <w:szCs w:val="24"/>
        </w:rPr>
        <w:t>устанавливать</w:t>
      </w:r>
      <w:r w:rsidRPr="00391935">
        <w:rPr>
          <w:spacing w:val="-9"/>
          <w:sz w:val="24"/>
          <w:szCs w:val="24"/>
        </w:rPr>
        <w:t xml:space="preserve"> </w:t>
      </w:r>
      <w:r w:rsidRPr="00391935">
        <w:rPr>
          <w:sz w:val="24"/>
          <w:szCs w:val="24"/>
        </w:rPr>
        <w:t>причины</w:t>
      </w:r>
      <w:r w:rsidRPr="00391935">
        <w:rPr>
          <w:spacing w:val="-4"/>
          <w:sz w:val="24"/>
          <w:szCs w:val="24"/>
        </w:rPr>
        <w:t xml:space="preserve"> </w:t>
      </w:r>
      <w:r w:rsidRPr="00391935">
        <w:rPr>
          <w:sz w:val="24"/>
          <w:szCs w:val="24"/>
        </w:rPr>
        <w:t>успеха/неудач</w:t>
      </w:r>
      <w:r w:rsidRPr="00391935">
        <w:rPr>
          <w:spacing w:val="-4"/>
          <w:sz w:val="24"/>
          <w:szCs w:val="24"/>
        </w:rPr>
        <w:t xml:space="preserve"> </w:t>
      </w:r>
      <w:r w:rsidRPr="00391935">
        <w:rPr>
          <w:sz w:val="24"/>
          <w:szCs w:val="24"/>
        </w:rPr>
        <w:t>учебной</w:t>
      </w:r>
      <w:r w:rsidRPr="00391935">
        <w:rPr>
          <w:spacing w:val="-6"/>
          <w:sz w:val="24"/>
          <w:szCs w:val="24"/>
        </w:rPr>
        <w:t xml:space="preserve"> </w:t>
      </w:r>
      <w:r w:rsidRPr="00391935">
        <w:rPr>
          <w:sz w:val="24"/>
          <w:szCs w:val="24"/>
        </w:rPr>
        <w:t>деятельности;</w:t>
      </w:r>
    </w:p>
    <w:p w:rsidR="0045737B" w:rsidRPr="00391935" w:rsidRDefault="001E5142" w:rsidP="006F2049">
      <w:pPr>
        <w:pStyle w:val="a4"/>
        <w:numPr>
          <w:ilvl w:val="0"/>
          <w:numId w:val="59"/>
        </w:numPr>
        <w:tabs>
          <w:tab w:val="left" w:pos="1919"/>
        </w:tabs>
        <w:spacing w:line="298" w:lineRule="exact"/>
        <w:ind w:left="1918" w:hanging="389"/>
        <w:jc w:val="left"/>
        <w:rPr>
          <w:sz w:val="24"/>
          <w:szCs w:val="24"/>
        </w:rPr>
      </w:pPr>
      <w:r w:rsidRPr="00391935">
        <w:rPr>
          <w:sz w:val="24"/>
          <w:szCs w:val="24"/>
        </w:rPr>
        <w:t>корректировать</w:t>
      </w:r>
      <w:r w:rsidRPr="00391935">
        <w:rPr>
          <w:spacing w:val="61"/>
          <w:sz w:val="24"/>
          <w:szCs w:val="24"/>
        </w:rPr>
        <w:t xml:space="preserve"> </w:t>
      </w:r>
      <w:r w:rsidRPr="00391935">
        <w:rPr>
          <w:sz w:val="24"/>
          <w:szCs w:val="24"/>
        </w:rPr>
        <w:t>свои</w:t>
      </w:r>
      <w:r w:rsidRPr="00391935">
        <w:rPr>
          <w:spacing w:val="2"/>
          <w:sz w:val="24"/>
          <w:szCs w:val="24"/>
        </w:rPr>
        <w:t xml:space="preserve"> </w:t>
      </w:r>
      <w:r w:rsidRPr="00391935">
        <w:rPr>
          <w:sz w:val="24"/>
          <w:szCs w:val="24"/>
        </w:rPr>
        <w:t>учебные</w:t>
      </w:r>
      <w:r w:rsidRPr="00391935">
        <w:rPr>
          <w:spacing w:val="60"/>
          <w:sz w:val="24"/>
          <w:szCs w:val="24"/>
        </w:rPr>
        <w:t xml:space="preserve"> </w:t>
      </w:r>
      <w:r w:rsidRPr="00391935">
        <w:rPr>
          <w:sz w:val="24"/>
          <w:szCs w:val="24"/>
        </w:rPr>
        <w:t>действия</w:t>
      </w:r>
      <w:r w:rsidRPr="00391935">
        <w:rPr>
          <w:spacing w:val="62"/>
          <w:sz w:val="24"/>
          <w:szCs w:val="24"/>
        </w:rPr>
        <w:t xml:space="preserve"> </w:t>
      </w:r>
      <w:r w:rsidRPr="00391935">
        <w:rPr>
          <w:sz w:val="24"/>
          <w:szCs w:val="24"/>
        </w:rPr>
        <w:t>для</w:t>
      </w:r>
      <w:r w:rsidRPr="00391935">
        <w:rPr>
          <w:spacing w:val="61"/>
          <w:sz w:val="24"/>
          <w:szCs w:val="24"/>
        </w:rPr>
        <w:t xml:space="preserve"> </w:t>
      </w:r>
      <w:r w:rsidRPr="00391935">
        <w:rPr>
          <w:sz w:val="24"/>
          <w:szCs w:val="24"/>
        </w:rPr>
        <w:t>преодоления</w:t>
      </w:r>
      <w:r w:rsidRPr="00391935">
        <w:rPr>
          <w:spacing w:val="65"/>
          <w:sz w:val="24"/>
          <w:szCs w:val="24"/>
        </w:rPr>
        <w:t xml:space="preserve"> </w:t>
      </w:r>
      <w:r w:rsidRPr="00391935">
        <w:rPr>
          <w:sz w:val="24"/>
          <w:szCs w:val="24"/>
        </w:rPr>
        <w:t>ошибок.</w:t>
      </w:r>
    </w:p>
    <w:p w:rsidR="0045737B" w:rsidRPr="00391935" w:rsidRDefault="001E5142">
      <w:pPr>
        <w:spacing w:before="1" w:line="298" w:lineRule="exact"/>
        <w:ind w:left="822"/>
        <w:rPr>
          <w:i/>
          <w:sz w:val="24"/>
          <w:szCs w:val="24"/>
        </w:rPr>
      </w:pPr>
      <w:r w:rsidRPr="00391935">
        <w:rPr>
          <w:i/>
          <w:sz w:val="24"/>
          <w:szCs w:val="24"/>
        </w:rPr>
        <w:t>Совместная</w:t>
      </w:r>
      <w:r w:rsidRPr="00391935">
        <w:rPr>
          <w:i/>
          <w:spacing w:val="-3"/>
          <w:sz w:val="24"/>
          <w:szCs w:val="24"/>
        </w:rPr>
        <w:t xml:space="preserve"> </w:t>
      </w:r>
      <w:r w:rsidRPr="00391935">
        <w:rPr>
          <w:i/>
          <w:sz w:val="24"/>
          <w:szCs w:val="24"/>
        </w:rPr>
        <w:t>деятельность:</w:t>
      </w:r>
    </w:p>
    <w:p w:rsidR="0045737B" w:rsidRPr="00391935" w:rsidRDefault="001E5142" w:rsidP="006F2049">
      <w:pPr>
        <w:pStyle w:val="a4"/>
        <w:numPr>
          <w:ilvl w:val="0"/>
          <w:numId w:val="59"/>
        </w:numPr>
        <w:tabs>
          <w:tab w:val="left" w:pos="2229"/>
        </w:tabs>
        <w:ind w:right="1396" w:firstLine="707"/>
        <w:rPr>
          <w:sz w:val="24"/>
          <w:szCs w:val="24"/>
        </w:rPr>
      </w:pPr>
      <w:r w:rsidRPr="00391935">
        <w:rPr>
          <w:sz w:val="24"/>
          <w:szCs w:val="24"/>
        </w:rPr>
        <w:t>формулировать</w:t>
      </w:r>
      <w:r w:rsidRPr="00391935">
        <w:rPr>
          <w:spacing w:val="1"/>
          <w:sz w:val="24"/>
          <w:szCs w:val="24"/>
        </w:rPr>
        <w:t xml:space="preserve"> </w:t>
      </w:r>
      <w:r w:rsidRPr="00391935">
        <w:rPr>
          <w:sz w:val="24"/>
          <w:szCs w:val="24"/>
        </w:rPr>
        <w:t>краткосрочные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долгосрочные</w:t>
      </w:r>
      <w:r w:rsidRPr="00391935">
        <w:rPr>
          <w:spacing w:val="1"/>
          <w:sz w:val="24"/>
          <w:szCs w:val="24"/>
        </w:rPr>
        <w:t xml:space="preserve"> </w:t>
      </w:r>
      <w:r w:rsidRPr="00391935">
        <w:rPr>
          <w:sz w:val="24"/>
          <w:szCs w:val="24"/>
        </w:rPr>
        <w:t>цели</w:t>
      </w:r>
      <w:r w:rsidRPr="00391935">
        <w:rPr>
          <w:spacing w:val="1"/>
          <w:sz w:val="24"/>
          <w:szCs w:val="24"/>
        </w:rPr>
        <w:t xml:space="preserve"> </w:t>
      </w:r>
      <w:r w:rsidRPr="00391935">
        <w:rPr>
          <w:sz w:val="24"/>
          <w:szCs w:val="24"/>
        </w:rPr>
        <w:t>(индивидуальные с учётом участия в коллективных задачах) в стандартной</w:t>
      </w:r>
      <w:r w:rsidRPr="00391935">
        <w:rPr>
          <w:spacing w:val="1"/>
          <w:sz w:val="24"/>
          <w:szCs w:val="24"/>
        </w:rPr>
        <w:t xml:space="preserve"> </w:t>
      </w:r>
      <w:r w:rsidRPr="00391935">
        <w:rPr>
          <w:sz w:val="24"/>
          <w:szCs w:val="24"/>
        </w:rPr>
        <w:t>(типовой)</w:t>
      </w:r>
      <w:r w:rsidRPr="00391935">
        <w:rPr>
          <w:spacing w:val="1"/>
          <w:sz w:val="24"/>
          <w:szCs w:val="24"/>
        </w:rPr>
        <w:t xml:space="preserve"> </w:t>
      </w:r>
      <w:r w:rsidRPr="00391935">
        <w:rPr>
          <w:sz w:val="24"/>
          <w:szCs w:val="24"/>
        </w:rPr>
        <w:t>ситуации</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предложенного</w:t>
      </w:r>
      <w:r w:rsidRPr="00391935">
        <w:rPr>
          <w:spacing w:val="1"/>
          <w:sz w:val="24"/>
          <w:szCs w:val="24"/>
        </w:rPr>
        <w:t xml:space="preserve"> </w:t>
      </w:r>
      <w:r w:rsidRPr="00391935">
        <w:rPr>
          <w:sz w:val="24"/>
          <w:szCs w:val="24"/>
        </w:rPr>
        <w:t>формата</w:t>
      </w:r>
      <w:r w:rsidRPr="00391935">
        <w:rPr>
          <w:spacing w:val="1"/>
          <w:sz w:val="24"/>
          <w:szCs w:val="24"/>
        </w:rPr>
        <w:t xml:space="preserve"> </w:t>
      </w:r>
      <w:r w:rsidRPr="00391935">
        <w:rPr>
          <w:sz w:val="24"/>
          <w:szCs w:val="24"/>
        </w:rPr>
        <w:t>планирования,</w:t>
      </w:r>
      <w:r w:rsidRPr="00391935">
        <w:rPr>
          <w:spacing w:val="1"/>
          <w:sz w:val="24"/>
          <w:szCs w:val="24"/>
        </w:rPr>
        <w:t xml:space="preserve"> </w:t>
      </w:r>
      <w:r w:rsidRPr="00391935">
        <w:rPr>
          <w:sz w:val="24"/>
          <w:szCs w:val="24"/>
        </w:rPr>
        <w:t>распределения</w:t>
      </w:r>
      <w:r w:rsidRPr="00391935">
        <w:rPr>
          <w:spacing w:val="-1"/>
          <w:sz w:val="24"/>
          <w:szCs w:val="24"/>
        </w:rPr>
        <w:t xml:space="preserve"> </w:t>
      </w:r>
      <w:r w:rsidRPr="00391935">
        <w:rPr>
          <w:sz w:val="24"/>
          <w:szCs w:val="24"/>
        </w:rPr>
        <w:t>промежуточных</w:t>
      </w:r>
      <w:r w:rsidRPr="00391935">
        <w:rPr>
          <w:spacing w:val="-1"/>
          <w:sz w:val="24"/>
          <w:szCs w:val="24"/>
        </w:rPr>
        <w:t xml:space="preserve"> </w:t>
      </w:r>
      <w:r w:rsidRPr="00391935">
        <w:rPr>
          <w:sz w:val="24"/>
          <w:szCs w:val="24"/>
        </w:rPr>
        <w:t>шагов</w:t>
      </w:r>
      <w:r w:rsidRPr="00391935">
        <w:rPr>
          <w:spacing w:val="-1"/>
          <w:sz w:val="24"/>
          <w:szCs w:val="24"/>
        </w:rPr>
        <w:t xml:space="preserve"> </w:t>
      </w:r>
      <w:r w:rsidRPr="00391935">
        <w:rPr>
          <w:sz w:val="24"/>
          <w:szCs w:val="24"/>
        </w:rPr>
        <w:t>и сроков;</w:t>
      </w:r>
    </w:p>
    <w:p w:rsidR="0045737B" w:rsidRPr="00391935" w:rsidRDefault="001E5142" w:rsidP="006F2049">
      <w:pPr>
        <w:pStyle w:val="a4"/>
        <w:numPr>
          <w:ilvl w:val="0"/>
          <w:numId w:val="59"/>
        </w:numPr>
        <w:tabs>
          <w:tab w:val="left" w:pos="1960"/>
        </w:tabs>
        <w:spacing w:before="2"/>
        <w:ind w:right="1394" w:firstLine="707"/>
        <w:rPr>
          <w:sz w:val="24"/>
          <w:szCs w:val="24"/>
        </w:rPr>
      </w:pPr>
      <w:r w:rsidRPr="00391935">
        <w:rPr>
          <w:sz w:val="24"/>
          <w:szCs w:val="24"/>
        </w:rPr>
        <w:t>принимать</w:t>
      </w:r>
      <w:r w:rsidRPr="00391935">
        <w:rPr>
          <w:spacing w:val="1"/>
          <w:sz w:val="24"/>
          <w:szCs w:val="24"/>
        </w:rPr>
        <w:t xml:space="preserve"> </w:t>
      </w:r>
      <w:r w:rsidRPr="00391935">
        <w:rPr>
          <w:sz w:val="24"/>
          <w:szCs w:val="24"/>
        </w:rPr>
        <w:t>цель</w:t>
      </w:r>
      <w:r w:rsidRPr="00391935">
        <w:rPr>
          <w:spacing w:val="1"/>
          <w:sz w:val="24"/>
          <w:szCs w:val="24"/>
        </w:rPr>
        <w:t xml:space="preserve"> </w:t>
      </w:r>
      <w:r w:rsidRPr="00391935">
        <w:rPr>
          <w:sz w:val="24"/>
          <w:szCs w:val="24"/>
        </w:rPr>
        <w:t>совместной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коллективно</w:t>
      </w:r>
      <w:r w:rsidRPr="00391935">
        <w:rPr>
          <w:spacing w:val="1"/>
          <w:sz w:val="24"/>
          <w:szCs w:val="24"/>
        </w:rPr>
        <w:t xml:space="preserve"> </w:t>
      </w:r>
      <w:r w:rsidRPr="00391935">
        <w:rPr>
          <w:sz w:val="24"/>
          <w:szCs w:val="24"/>
        </w:rPr>
        <w:t>строить</w:t>
      </w:r>
      <w:r w:rsidRPr="00391935">
        <w:rPr>
          <w:spacing w:val="1"/>
          <w:sz w:val="24"/>
          <w:szCs w:val="24"/>
        </w:rPr>
        <w:t xml:space="preserve"> </w:t>
      </w:r>
      <w:r w:rsidRPr="00391935">
        <w:rPr>
          <w:sz w:val="24"/>
          <w:szCs w:val="24"/>
        </w:rPr>
        <w:t>действия по её достижению: распределять роли, договариваться, обсуждать</w:t>
      </w:r>
      <w:r w:rsidRPr="00391935">
        <w:rPr>
          <w:spacing w:val="1"/>
          <w:sz w:val="24"/>
          <w:szCs w:val="24"/>
        </w:rPr>
        <w:t xml:space="preserve"> </w:t>
      </w:r>
      <w:r w:rsidRPr="00391935">
        <w:rPr>
          <w:sz w:val="24"/>
          <w:szCs w:val="24"/>
        </w:rPr>
        <w:t>процесс</w:t>
      </w:r>
      <w:r w:rsidRPr="00391935">
        <w:rPr>
          <w:spacing w:val="-2"/>
          <w:sz w:val="24"/>
          <w:szCs w:val="24"/>
        </w:rPr>
        <w:t xml:space="preserve"> </w:t>
      </w:r>
      <w:r w:rsidRPr="00391935">
        <w:rPr>
          <w:sz w:val="24"/>
          <w:szCs w:val="24"/>
        </w:rPr>
        <w:t>и результат</w:t>
      </w:r>
      <w:r w:rsidRPr="00391935">
        <w:rPr>
          <w:spacing w:val="-1"/>
          <w:sz w:val="24"/>
          <w:szCs w:val="24"/>
        </w:rPr>
        <w:t xml:space="preserve"> </w:t>
      </w:r>
      <w:r w:rsidRPr="00391935">
        <w:rPr>
          <w:sz w:val="24"/>
          <w:szCs w:val="24"/>
        </w:rPr>
        <w:t>совместной</w:t>
      </w:r>
      <w:r w:rsidRPr="00391935">
        <w:rPr>
          <w:spacing w:val="-1"/>
          <w:sz w:val="24"/>
          <w:szCs w:val="24"/>
        </w:rPr>
        <w:t xml:space="preserve"> </w:t>
      </w:r>
      <w:r w:rsidRPr="00391935">
        <w:rPr>
          <w:sz w:val="24"/>
          <w:szCs w:val="24"/>
        </w:rPr>
        <w:t>работы;</w:t>
      </w:r>
    </w:p>
    <w:p w:rsidR="0045737B" w:rsidRPr="00391935" w:rsidRDefault="001E5142" w:rsidP="006F2049">
      <w:pPr>
        <w:pStyle w:val="a4"/>
        <w:numPr>
          <w:ilvl w:val="0"/>
          <w:numId w:val="59"/>
        </w:numPr>
        <w:tabs>
          <w:tab w:val="left" w:pos="2133"/>
        </w:tabs>
        <w:ind w:right="1401" w:firstLine="707"/>
        <w:rPr>
          <w:sz w:val="24"/>
          <w:szCs w:val="24"/>
        </w:rPr>
      </w:pPr>
      <w:r w:rsidRPr="00391935">
        <w:rPr>
          <w:sz w:val="24"/>
          <w:szCs w:val="24"/>
        </w:rPr>
        <w:t>проявлять</w:t>
      </w:r>
      <w:r w:rsidRPr="00391935">
        <w:rPr>
          <w:spacing w:val="1"/>
          <w:sz w:val="24"/>
          <w:szCs w:val="24"/>
        </w:rPr>
        <w:t xml:space="preserve"> </w:t>
      </w:r>
      <w:r w:rsidRPr="00391935">
        <w:rPr>
          <w:sz w:val="24"/>
          <w:szCs w:val="24"/>
        </w:rPr>
        <w:t>готовность</w:t>
      </w:r>
      <w:r w:rsidRPr="00391935">
        <w:rPr>
          <w:spacing w:val="1"/>
          <w:sz w:val="24"/>
          <w:szCs w:val="24"/>
        </w:rPr>
        <w:t xml:space="preserve"> </w:t>
      </w:r>
      <w:r w:rsidRPr="00391935">
        <w:rPr>
          <w:sz w:val="24"/>
          <w:szCs w:val="24"/>
        </w:rPr>
        <w:t>руководить,</w:t>
      </w:r>
      <w:r w:rsidRPr="00391935">
        <w:rPr>
          <w:spacing w:val="1"/>
          <w:sz w:val="24"/>
          <w:szCs w:val="24"/>
        </w:rPr>
        <w:t xml:space="preserve"> </w:t>
      </w:r>
      <w:r w:rsidRPr="00391935">
        <w:rPr>
          <w:sz w:val="24"/>
          <w:szCs w:val="24"/>
        </w:rPr>
        <w:t>выполнять</w:t>
      </w:r>
      <w:r w:rsidRPr="00391935">
        <w:rPr>
          <w:spacing w:val="1"/>
          <w:sz w:val="24"/>
          <w:szCs w:val="24"/>
        </w:rPr>
        <w:t xml:space="preserve"> </w:t>
      </w:r>
      <w:r w:rsidRPr="00391935">
        <w:rPr>
          <w:sz w:val="24"/>
          <w:szCs w:val="24"/>
        </w:rPr>
        <w:t>поручения,</w:t>
      </w:r>
      <w:r w:rsidRPr="00391935">
        <w:rPr>
          <w:spacing w:val="1"/>
          <w:sz w:val="24"/>
          <w:szCs w:val="24"/>
        </w:rPr>
        <w:t xml:space="preserve"> </w:t>
      </w:r>
      <w:r w:rsidRPr="00391935">
        <w:rPr>
          <w:sz w:val="24"/>
          <w:szCs w:val="24"/>
        </w:rPr>
        <w:t>подчиняться;</w:t>
      </w:r>
    </w:p>
    <w:p w:rsidR="0045737B" w:rsidRPr="00391935" w:rsidRDefault="001E5142" w:rsidP="006F2049">
      <w:pPr>
        <w:pStyle w:val="a4"/>
        <w:numPr>
          <w:ilvl w:val="0"/>
          <w:numId w:val="59"/>
        </w:numPr>
        <w:tabs>
          <w:tab w:val="left" w:pos="1854"/>
        </w:tabs>
        <w:spacing w:line="299" w:lineRule="exact"/>
        <w:ind w:left="1854" w:hanging="324"/>
        <w:rPr>
          <w:sz w:val="24"/>
          <w:szCs w:val="24"/>
        </w:rPr>
      </w:pPr>
      <w:r w:rsidRPr="00391935">
        <w:rPr>
          <w:sz w:val="24"/>
          <w:szCs w:val="24"/>
        </w:rPr>
        <w:t>ответственно</w:t>
      </w:r>
      <w:r w:rsidRPr="00391935">
        <w:rPr>
          <w:spacing w:val="-2"/>
          <w:sz w:val="24"/>
          <w:szCs w:val="24"/>
        </w:rPr>
        <w:t xml:space="preserve"> </w:t>
      </w:r>
      <w:r w:rsidRPr="00391935">
        <w:rPr>
          <w:sz w:val="24"/>
          <w:szCs w:val="24"/>
        </w:rPr>
        <w:t>выполнять</w:t>
      </w:r>
      <w:r w:rsidRPr="00391935">
        <w:rPr>
          <w:spacing w:val="-4"/>
          <w:sz w:val="24"/>
          <w:szCs w:val="24"/>
        </w:rPr>
        <w:t xml:space="preserve"> </w:t>
      </w:r>
      <w:r w:rsidRPr="00391935">
        <w:rPr>
          <w:sz w:val="24"/>
          <w:szCs w:val="24"/>
        </w:rPr>
        <w:t>свою</w:t>
      </w:r>
      <w:r w:rsidRPr="00391935">
        <w:rPr>
          <w:spacing w:val="-1"/>
          <w:sz w:val="24"/>
          <w:szCs w:val="24"/>
        </w:rPr>
        <w:t xml:space="preserve"> </w:t>
      </w:r>
      <w:r w:rsidRPr="00391935">
        <w:rPr>
          <w:sz w:val="24"/>
          <w:szCs w:val="24"/>
        </w:rPr>
        <w:t>часть</w:t>
      </w:r>
      <w:r w:rsidRPr="00391935">
        <w:rPr>
          <w:spacing w:val="-4"/>
          <w:sz w:val="24"/>
          <w:szCs w:val="24"/>
        </w:rPr>
        <w:t xml:space="preserve"> </w:t>
      </w:r>
      <w:r w:rsidRPr="00391935">
        <w:rPr>
          <w:sz w:val="24"/>
          <w:szCs w:val="24"/>
        </w:rPr>
        <w:t>работы;</w:t>
      </w:r>
    </w:p>
    <w:p w:rsidR="0045737B" w:rsidRPr="00391935" w:rsidRDefault="001E5142" w:rsidP="006F2049">
      <w:pPr>
        <w:pStyle w:val="a4"/>
        <w:numPr>
          <w:ilvl w:val="0"/>
          <w:numId w:val="59"/>
        </w:numPr>
        <w:tabs>
          <w:tab w:val="left" w:pos="1854"/>
        </w:tabs>
        <w:ind w:left="1854" w:hanging="324"/>
        <w:rPr>
          <w:sz w:val="24"/>
          <w:szCs w:val="24"/>
        </w:rPr>
      </w:pPr>
      <w:r w:rsidRPr="00391935">
        <w:rPr>
          <w:sz w:val="24"/>
          <w:szCs w:val="24"/>
        </w:rPr>
        <w:t>оценивать</w:t>
      </w:r>
      <w:r w:rsidRPr="00391935">
        <w:rPr>
          <w:spacing w:val="-3"/>
          <w:sz w:val="24"/>
          <w:szCs w:val="24"/>
        </w:rPr>
        <w:t xml:space="preserve"> </w:t>
      </w:r>
      <w:r w:rsidRPr="00391935">
        <w:rPr>
          <w:sz w:val="24"/>
          <w:szCs w:val="24"/>
        </w:rPr>
        <w:t>свой</w:t>
      </w:r>
      <w:r w:rsidRPr="00391935">
        <w:rPr>
          <w:spacing w:val="-2"/>
          <w:sz w:val="24"/>
          <w:szCs w:val="24"/>
        </w:rPr>
        <w:t xml:space="preserve"> </w:t>
      </w:r>
      <w:r w:rsidRPr="00391935">
        <w:rPr>
          <w:sz w:val="24"/>
          <w:szCs w:val="24"/>
        </w:rPr>
        <w:t>вклад</w:t>
      </w:r>
      <w:r w:rsidRPr="00391935">
        <w:rPr>
          <w:spacing w:val="-3"/>
          <w:sz w:val="24"/>
          <w:szCs w:val="24"/>
        </w:rPr>
        <w:t xml:space="preserve"> </w:t>
      </w:r>
      <w:r w:rsidRPr="00391935">
        <w:rPr>
          <w:sz w:val="24"/>
          <w:szCs w:val="24"/>
        </w:rPr>
        <w:t>в</w:t>
      </w:r>
      <w:r w:rsidRPr="00391935">
        <w:rPr>
          <w:spacing w:val="-2"/>
          <w:sz w:val="24"/>
          <w:szCs w:val="24"/>
        </w:rPr>
        <w:t xml:space="preserve"> </w:t>
      </w:r>
      <w:r w:rsidRPr="00391935">
        <w:rPr>
          <w:sz w:val="24"/>
          <w:szCs w:val="24"/>
        </w:rPr>
        <w:t>общий результат;</w:t>
      </w:r>
    </w:p>
    <w:p w:rsidR="0045737B" w:rsidRPr="00391935" w:rsidRDefault="001E5142" w:rsidP="006F2049">
      <w:pPr>
        <w:pStyle w:val="a4"/>
        <w:numPr>
          <w:ilvl w:val="0"/>
          <w:numId w:val="59"/>
        </w:numPr>
        <w:tabs>
          <w:tab w:val="left" w:pos="2092"/>
        </w:tabs>
        <w:ind w:right="1390" w:firstLine="707"/>
        <w:rPr>
          <w:sz w:val="24"/>
          <w:szCs w:val="24"/>
        </w:rPr>
      </w:pPr>
      <w:r w:rsidRPr="00391935">
        <w:rPr>
          <w:sz w:val="24"/>
          <w:szCs w:val="24"/>
        </w:rPr>
        <w:t>выполнять</w:t>
      </w:r>
      <w:r w:rsidRPr="00391935">
        <w:rPr>
          <w:spacing w:val="1"/>
          <w:sz w:val="24"/>
          <w:szCs w:val="24"/>
        </w:rPr>
        <w:t xml:space="preserve"> </w:t>
      </w:r>
      <w:r w:rsidRPr="00391935">
        <w:rPr>
          <w:sz w:val="24"/>
          <w:szCs w:val="24"/>
        </w:rPr>
        <w:t>совместные</w:t>
      </w:r>
      <w:r w:rsidRPr="00391935">
        <w:rPr>
          <w:spacing w:val="1"/>
          <w:sz w:val="24"/>
          <w:szCs w:val="24"/>
        </w:rPr>
        <w:t xml:space="preserve"> </w:t>
      </w:r>
      <w:r w:rsidRPr="00391935">
        <w:rPr>
          <w:sz w:val="24"/>
          <w:szCs w:val="24"/>
        </w:rPr>
        <w:t>проектные</w:t>
      </w:r>
      <w:r w:rsidRPr="00391935">
        <w:rPr>
          <w:spacing w:val="1"/>
          <w:sz w:val="24"/>
          <w:szCs w:val="24"/>
        </w:rPr>
        <w:t xml:space="preserve"> </w:t>
      </w:r>
      <w:r w:rsidRPr="00391935">
        <w:rPr>
          <w:sz w:val="24"/>
          <w:szCs w:val="24"/>
        </w:rPr>
        <w:t>задания</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опорой</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предложенные</w:t>
      </w:r>
      <w:r w:rsidRPr="00391935">
        <w:rPr>
          <w:spacing w:val="-2"/>
          <w:sz w:val="24"/>
          <w:szCs w:val="24"/>
        </w:rPr>
        <w:t xml:space="preserve"> </w:t>
      </w:r>
      <w:r w:rsidRPr="00391935">
        <w:rPr>
          <w:sz w:val="24"/>
          <w:szCs w:val="24"/>
        </w:rPr>
        <w:t>образцы;</w:t>
      </w:r>
    </w:p>
    <w:p w:rsidR="0045737B" w:rsidRPr="00391935" w:rsidRDefault="001E5142">
      <w:pPr>
        <w:pStyle w:val="Heading1"/>
        <w:spacing w:line="298" w:lineRule="exact"/>
        <w:rPr>
          <w:sz w:val="24"/>
          <w:szCs w:val="24"/>
        </w:rPr>
      </w:pPr>
      <w:r w:rsidRPr="00391935">
        <w:rPr>
          <w:sz w:val="24"/>
          <w:szCs w:val="24"/>
        </w:rPr>
        <w:t>Предметные</w:t>
      </w:r>
      <w:r w:rsidRPr="00391935">
        <w:rPr>
          <w:spacing w:val="-5"/>
          <w:sz w:val="24"/>
          <w:szCs w:val="24"/>
        </w:rPr>
        <w:t xml:space="preserve"> </w:t>
      </w:r>
      <w:r w:rsidRPr="00391935">
        <w:rPr>
          <w:sz w:val="24"/>
          <w:szCs w:val="24"/>
        </w:rPr>
        <w:t>результаты</w:t>
      </w:r>
    </w:p>
    <w:p w:rsidR="0045737B" w:rsidRPr="00391935" w:rsidRDefault="001E5142">
      <w:pPr>
        <w:pStyle w:val="a3"/>
        <w:ind w:right="1398"/>
        <w:rPr>
          <w:sz w:val="24"/>
          <w:szCs w:val="24"/>
        </w:rPr>
      </w:pPr>
      <w:r w:rsidRPr="00391935">
        <w:rPr>
          <w:sz w:val="24"/>
          <w:szCs w:val="24"/>
        </w:rPr>
        <w:t>Предметные</w:t>
      </w:r>
      <w:r w:rsidRPr="00391935">
        <w:rPr>
          <w:spacing w:val="1"/>
          <w:sz w:val="24"/>
          <w:szCs w:val="24"/>
        </w:rPr>
        <w:t xml:space="preserve"> </w:t>
      </w:r>
      <w:r w:rsidRPr="00391935">
        <w:rPr>
          <w:sz w:val="24"/>
          <w:szCs w:val="24"/>
        </w:rPr>
        <w:t>результаты</w:t>
      </w:r>
      <w:r w:rsidRPr="00391935">
        <w:rPr>
          <w:spacing w:val="1"/>
          <w:sz w:val="24"/>
          <w:szCs w:val="24"/>
        </w:rPr>
        <w:t xml:space="preserve"> </w:t>
      </w:r>
      <w:r w:rsidRPr="00391935">
        <w:rPr>
          <w:sz w:val="24"/>
          <w:szCs w:val="24"/>
        </w:rPr>
        <w:t>освоения</w:t>
      </w:r>
      <w:r w:rsidRPr="00391935">
        <w:rPr>
          <w:spacing w:val="1"/>
          <w:sz w:val="24"/>
          <w:szCs w:val="24"/>
        </w:rPr>
        <w:t xml:space="preserve"> </w:t>
      </w:r>
      <w:r w:rsidRPr="00391935">
        <w:rPr>
          <w:sz w:val="24"/>
          <w:szCs w:val="24"/>
        </w:rPr>
        <w:t>программы</w:t>
      </w:r>
      <w:r w:rsidRPr="00391935">
        <w:rPr>
          <w:spacing w:val="1"/>
          <w:sz w:val="24"/>
          <w:szCs w:val="24"/>
        </w:rPr>
        <w:t xml:space="preserve"> </w:t>
      </w:r>
      <w:r w:rsidRPr="00391935">
        <w:rPr>
          <w:sz w:val="24"/>
          <w:szCs w:val="24"/>
        </w:rPr>
        <w:t>начального</w:t>
      </w:r>
      <w:r w:rsidRPr="00391935">
        <w:rPr>
          <w:spacing w:val="1"/>
          <w:sz w:val="24"/>
          <w:szCs w:val="24"/>
        </w:rPr>
        <w:t xml:space="preserve"> </w:t>
      </w:r>
      <w:r w:rsidRPr="00391935">
        <w:rPr>
          <w:sz w:val="24"/>
          <w:szCs w:val="24"/>
        </w:rPr>
        <w:t>общего</w:t>
      </w:r>
      <w:r w:rsidRPr="00391935">
        <w:rPr>
          <w:spacing w:val="1"/>
          <w:sz w:val="24"/>
          <w:szCs w:val="24"/>
        </w:rPr>
        <w:t xml:space="preserve"> </w:t>
      </w:r>
      <w:r w:rsidRPr="00391935">
        <w:rPr>
          <w:sz w:val="24"/>
          <w:szCs w:val="24"/>
        </w:rPr>
        <w:t>образования</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учебному</w:t>
      </w:r>
      <w:r w:rsidRPr="00391935">
        <w:rPr>
          <w:spacing w:val="1"/>
          <w:sz w:val="24"/>
          <w:szCs w:val="24"/>
        </w:rPr>
        <w:t xml:space="preserve"> </w:t>
      </w:r>
      <w:r w:rsidRPr="00391935">
        <w:rPr>
          <w:sz w:val="24"/>
          <w:szCs w:val="24"/>
        </w:rPr>
        <w:t>предмету</w:t>
      </w:r>
      <w:r w:rsidRPr="00391935">
        <w:rPr>
          <w:spacing w:val="1"/>
          <w:sz w:val="24"/>
          <w:szCs w:val="24"/>
        </w:rPr>
        <w:t xml:space="preserve"> </w:t>
      </w:r>
      <w:r w:rsidRPr="00391935">
        <w:rPr>
          <w:sz w:val="24"/>
          <w:szCs w:val="24"/>
        </w:rPr>
        <w:t>«Литературное</w:t>
      </w:r>
      <w:r w:rsidRPr="00391935">
        <w:rPr>
          <w:spacing w:val="1"/>
          <w:sz w:val="24"/>
          <w:szCs w:val="24"/>
        </w:rPr>
        <w:t xml:space="preserve"> </w:t>
      </w:r>
      <w:r w:rsidRPr="00391935">
        <w:rPr>
          <w:sz w:val="24"/>
          <w:szCs w:val="24"/>
        </w:rPr>
        <w:t>чтение»</w:t>
      </w:r>
      <w:r w:rsidRPr="00391935">
        <w:rPr>
          <w:spacing w:val="1"/>
          <w:sz w:val="24"/>
          <w:szCs w:val="24"/>
        </w:rPr>
        <w:t xml:space="preserve"> </w:t>
      </w:r>
      <w:r w:rsidRPr="00391935">
        <w:rPr>
          <w:sz w:val="24"/>
          <w:szCs w:val="24"/>
        </w:rPr>
        <w:t>отражают</w:t>
      </w:r>
      <w:r w:rsidRPr="00391935">
        <w:rPr>
          <w:spacing w:val="1"/>
          <w:sz w:val="24"/>
          <w:szCs w:val="24"/>
        </w:rPr>
        <w:t xml:space="preserve"> </w:t>
      </w:r>
      <w:r w:rsidRPr="00391935">
        <w:rPr>
          <w:sz w:val="24"/>
          <w:szCs w:val="24"/>
        </w:rPr>
        <w:t>специфику содержания предметной области, ориентированы на применение</w:t>
      </w:r>
      <w:r w:rsidRPr="00391935">
        <w:rPr>
          <w:spacing w:val="1"/>
          <w:sz w:val="24"/>
          <w:szCs w:val="24"/>
        </w:rPr>
        <w:t xml:space="preserve"> </w:t>
      </w:r>
      <w:r w:rsidRPr="00391935">
        <w:rPr>
          <w:sz w:val="24"/>
          <w:szCs w:val="24"/>
        </w:rPr>
        <w:t>знаний, умений и навыков обучающимися в различных учебных ситуациях и</w:t>
      </w:r>
      <w:r w:rsidRPr="00391935">
        <w:rPr>
          <w:spacing w:val="1"/>
          <w:sz w:val="24"/>
          <w:szCs w:val="24"/>
        </w:rPr>
        <w:t xml:space="preserve"> </w:t>
      </w:r>
      <w:r w:rsidRPr="00391935">
        <w:rPr>
          <w:sz w:val="24"/>
          <w:szCs w:val="24"/>
        </w:rPr>
        <w:t>жизненных условиях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представлены</w:t>
      </w:r>
      <w:r w:rsidRPr="00391935">
        <w:rPr>
          <w:spacing w:val="-1"/>
          <w:sz w:val="24"/>
          <w:szCs w:val="24"/>
        </w:rPr>
        <w:t xml:space="preserve"> </w:t>
      </w:r>
      <w:r w:rsidRPr="00391935">
        <w:rPr>
          <w:sz w:val="24"/>
          <w:szCs w:val="24"/>
        </w:rPr>
        <w:t>по</w:t>
      </w:r>
      <w:r w:rsidRPr="00391935">
        <w:rPr>
          <w:spacing w:val="2"/>
          <w:sz w:val="24"/>
          <w:szCs w:val="24"/>
        </w:rPr>
        <w:t xml:space="preserve"> </w:t>
      </w:r>
      <w:r w:rsidRPr="00391935">
        <w:rPr>
          <w:sz w:val="24"/>
          <w:szCs w:val="24"/>
        </w:rPr>
        <w:t>годам</w:t>
      </w:r>
      <w:r w:rsidRPr="00391935">
        <w:rPr>
          <w:spacing w:val="-2"/>
          <w:sz w:val="24"/>
          <w:szCs w:val="24"/>
        </w:rPr>
        <w:t xml:space="preserve"> </w:t>
      </w:r>
      <w:r w:rsidRPr="00391935">
        <w:rPr>
          <w:sz w:val="24"/>
          <w:szCs w:val="24"/>
        </w:rPr>
        <w:t>обучения.</w:t>
      </w:r>
    </w:p>
    <w:p w:rsidR="0045737B" w:rsidRPr="00391935" w:rsidRDefault="001E5142" w:rsidP="006F2049">
      <w:pPr>
        <w:pStyle w:val="Heading1"/>
        <w:numPr>
          <w:ilvl w:val="0"/>
          <w:numId w:val="58"/>
        </w:numPr>
        <w:tabs>
          <w:tab w:val="left" w:pos="1725"/>
        </w:tabs>
        <w:rPr>
          <w:sz w:val="24"/>
          <w:szCs w:val="24"/>
        </w:rPr>
      </w:pPr>
      <w:r w:rsidRPr="00391935">
        <w:rPr>
          <w:sz w:val="24"/>
          <w:szCs w:val="24"/>
        </w:rPr>
        <w:t>класс</w:t>
      </w:r>
    </w:p>
    <w:p w:rsidR="0045737B" w:rsidRPr="00391935" w:rsidRDefault="001E5142">
      <w:pPr>
        <w:pStyle w:val="a3"/>
        <w:spacing w:before="1" w:line="298" w:lineRule="exact"/>
        <w:ind w:left="1530" w:firstLine="0"/>
        <w:rPr>
          <w:sz w:val="24"/>
          <w:szCs w:val="24"/>
        </w:rPr>
      </w:pPr>
      <w:r w:rsidRPr="00391935">
        <w:rPr>
          <w:sz w:val="24"/>
          <w:szCs w:val="24"/>
        </w:rPr>
        <w:t>К</w:t>
      </w:r>
      <w:r w:rsidRPr="00391935">
        <w:rPr>
          <w:spacing w:val="-4"/>
          <w:sz w:val="24"/>
          <w:szCs w:val="24"/>
        </w:rPr>
        <w:t xml:space="preserve"> </w:t>
      </w:r>
      <w:r w:rsidRPr="00391935">
        <w:rPr>
          <w:sz w:val="24"/>
          <w:szCs w:val="24"/>
        </w:rPr>
        <w:t>концу</w:t>
      </w:r>
      <w:r w:rsidRPr="00391935">
        <w:rPr>
          <w:spacing w:val="-6"/>
          <w:sz w:val="24"/>
          <w:szCs w:val="24"/>
        </w:rPr>
        <w:t xml:space="preserve"> </w:t>
      </w:r>
      <w:r w:rsidRPr="00391935">
        <w:rPr>
          <w:sz w:val="24"/>
          <w:szCs w:val="24"/>
        </w:rPr>
        <w:t>обучения</w:t>
      </w:r>
      <w:r w:rsidRPr="00391935">
        <w:rPr>
          <w:spacing w:val="-3"/>
          <w:sz w:val="24"/>
          <w:szCs w:val="24"/>
        </w:rPr>
        <w:t xml:space="preserve"> </w:t>
      </w:r>
      <w:r w:rsidRPr="00391935">
        <w:rPr>
          <w:sz w:val="24"/>
          <w:szCs w:val="24"/>
        </w:rPr>
        <w:t>в</w:t>
      </w:r>
      <w:r w:rsidRPr="00391935">
        <w:rPr>
          <w:spacing w:val="2"/>
          <w:sz w:val="24"/>
          <w:szCs w:val="24"/>
        </w:rPr>
        <w:t xml:space="preserve"> </w:t>
      </w:r>
      <w:r w:rsidRPr="00391935">
        <w:rPr>
          <w:b/>
          <w:sz w:val="24"/>
          <w:szCs w:val="24"/>
        </w:rPr>
        <w:t xml:space="preserve">первом </w:t>
      </w:r>
      <w:r w:rsidRPr="00391935">
        <w:rPr>
          <w:sz w:val="24"/>
          <w:szCs w:val="24"/>
        </w:rPr>
        <w:t>классе</w:t>
      </w:r>
      <w:r w:rsidRPr="00391935">
        <w:rPr>
          <w:spacing w:val="-4"/>
          <w:sz w:val="24"/>
          <w:szCs w:val="24"/>
        </w:rPr>
        <w:t xml:space="preserve"> </w:t>
      </w:r>
      <w:r w:rsidRPr="00391935">
        <w:rPr>
          <w:sz w:val="24"/>
          <w:szCs w:val="24"/>
        </w:rPr>
        <w:t>обучающийся</w:t>
      </w:r>
      <w:r w:rsidRPr="00391935">
        <w:rPr>
          <w:spacing w:val="-3"/>
          <w:sz w:val="24"/>
          <w:szCs w:val="24"/>
        </w:rPr>
        <w:t xml:space="preserve"> </w:t>
      </w:r>
      <w:r w:rsidRPr="00391935">
        <w:rPr>
          <w:sz w:val="24"/>
          <w:szCs w:val="24"/>
        </w:rPr>
        <w:t>научится:</w:t>
      </w:r>
    </w:p>
    <w:p w:rsidR="0045737B" w:rsidRPr="00391935" w:rsidRDefault="001E5142" w:rsidP="006F2049">
      <w:pPr>
        <w:pStyle w:val="a4"/>
        <w:numPr>
          <w:ilvl w:val="0"/>
          <w:numId w:val="59"/>
        </w:numPr>
        <w:tabs>
          <w:tab w:val="left" w:pos="1859"/>
        </w:tabs>
        <w:ind w:right="1401" w:firstLine="707"/>
        <w:rPr>
          <w:sz w:val="24"/>
          <w:szCs w:val="24"/>
        </w:rPr>
      </w:pPr>
      <w:r w:rsidRPr="00391935">
        <w:rPr>
          <w:sz w:val="24"/>
          <w:szCs w:val="24"/>
        </w:rPr>
        <w:t>понимать ценность чтения для решения учебных задач и применения</w:t>
      </w:r>
      <w:r w:rsidRPr="00391935">
        <w:rPr>
          <w:spacing w:val="-62"/>
          <w:sz w:val="24"/>
          <w:szCs w:val="24"/>
        </w:rPr>
        <w:t xml:space="preserve"> </w:t>
      </w:r>
      <w:r w:rsidRPr="00391935">
        <w:rPr>
          <w:sz w:val="24"/>
          <w:szCs w:val="24"/>
        </w:rPr>
        <w:t xml:space="preserve">в </w:t>
      </w:r>
      <w:r w:rsidRPr="00391935">
        <w:rPr>
          <w:sz w:val="24"/>
          <w:szCs w:val="24"/>
        </w:rPr>
        <w:lastRenderedPageBreak/>
        <w:t>различных жизненных ситуациях: отвечать на вопрос о важности чтения для</w:t>
      </w:r>
      <w:r w:rsidRPr="00391935">
        <w:rPr>
          <w:spacing w:val="-62"/>
          <w:sz w:val="24"/>
          <w:szCs w:val="24"/>
        </w:rPr>
        <w:t xml:space="preserve"> </w:t>
      </w:r>
      <w:r w:rsidRPr="00391935">
        <w:rPr>
          <w:sz w:val="24"/>
          <w:szCs w:val="24"/>
        </w:rPr>
        <w:t>личного</w:t>
      </w:r>
      <w:r w:rsidRPr="00391935">
        <w:rPr>
          <w:spacing w:val="1"/>
          <w:sz w:val="24"/>
          <w:szCs w:val="24"/>
        </w:rPr>
        <w:t xml:space="preserve"> </w:t>
      </w:r>
      <w:r w:rsidRPr="00391935">
        <w:rPr>
          <w:sz w:val="24"/>
          <w:szCs w:val="24"/>
        </w:rPr>
        <w:t>развития,</w:t>
      </w:r>
      <w:r w:rsidRPr="00391935">
        <w:rPr>
          <w:spacing w:val="1"/>
          <w:sz w:val="24"/>
          <w:szCs w:val="24"/>
        </w:rPr>
        <w:t xml:space="preserve"> </w:t>
      </w:r>
      <w:r w:rsidRPr="00391935">
        <w:rPr>
          <w:sz w:val="24"/>
          <w:szCs w:val="24"/>
        </w:rPr>
        <w:t>находить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художественных</w:t>
      </w:r>
      <w:r w:rsidRPr="00391935">
        <w:rPr>
          <w:spacing w:val="1"/>
          <w:sz w:val="24"/>
          <w:szCs w:val="24"/>
        </w:rPr>
        <w:t xml:space="preserve"> </w:t>
      </w:r>
      <w:r w:rsidRPr="00391935">
        <w:rPr>
          <w:sz w:val="24"/>
          <w:szCs w:val="24"/>
        </w:rPr>
        <w:t>произведениях</w:t>
      </w:r>
      <w:r w:rsidRPr="00391935">
        <w:rPr>
          <w:spacing w:val="1"/>
          <w:sz w:val="24"/>
          <w:szCs w:val="24"/>
        </w:rPr>
        <w:t xml:space="preserve"> </w:t>
      </w:r>
      <w:r w:rsidRPr="00391935">
        <w:rPr>
          <w:sz w:val="24"/>
          <w:szCs w:val="24"/>
        </w:rPr>
        <w:t>отражение</w:t>
      </w:r>
      <w:r w:rsidRPr="00391935">
        <w:rPr>
          <w:spacing w:val="1"/>
          <w:sz w:val="24"/>
          <w:szCs w:val="24"/>
        </w:rPr>
        <w:t xml:space="preserve"> </w:t>
      </w:r>
      <w:r w:rsidRPr="00391935">
        <w:rPr>
          <w:sz w:val="24"/>
          <w:szCs w:val="24"/>
        </w:rPr>
        <w:t>нравственных</w:t>
      </w:r>
      <w:r w:rsidRPr="00391935">
        <w:rPr>
          <w:spacing w:val="-2"/>
          <w:sz w:val="24"/>
          <w:szCs w:val="24"/>
        </w:rPr>
        <w:t xml:space="preserve"> </w:t>
      </w:r>
      <w:r w:rsidRPr="00391935">
        <w:rPr>
          <w:sz w:val="24"/>
          <w:szCs w:val="24"/>
        </w:rPr>
        <w:t>ценностей,</w:t>
      </w:r>
      <w:r w:rsidRPr="00391935">
        <w:rPr>
          <w:spacing w:val="-2"/>
          <w:sz w:val="24"/>
          <w:szCs w:val="24"/>
        </w:rPr>
        <w:t xml:space="preserve"> </w:t>
      </w:r>
      <w:r w:rsidRPr="00391935">
        <w:rPr>
          <w:sz w:val="24"/>
          <w:szCs w:val="24"/>
        </w:rPr>
        <w:t>традиций, быта</w:t>
      </w:r>
      <w:r w:rsidRPr="00391935">
        <w:rPr>
          <w:spacing w:val="-2"/>
          <w:sz w:val="24"/>
          <w:szCs w:val="24"/>
        </w:rPr>
        <w:t xml:space="preserve"> </w:t>
      </w:r>
      <w:r w:rsidRPr="00391935">
        <w:rPr>
          <w:sz w:val="24"/>
          <w:szCs w:val="24"/>
        </w:rPr>
        <w:t>разных</w:t>
      </w:r>
      <w:r w:rsidRPr="00391935">
        <w:rPr>
          <w:spacing w:val="-1"/>
          <w:sz w:val="24"/>
          <w:szCs w:val="24"/>
        </w:rPr>
        <w:t xml:space="preserve"> </w:t>
      </w:r>
      <w:r w:rsidRPr="00391935">
        <w:rPr>
          <w:sz w:val="24"/>
          <w:szCs w:val="24"/>
        </w:rPr>
        <w:t>народов;</w:t>
      </w:r>
    </w:p>
    <w:p w:rsidR="0045737B" w:rsidRPr="00391935" w:rsidRDefault="001E5142" w:rsidP="006F2049">
      <w:pPr>
        <w:pStyle w:val="a4"/>
        <w:numPr>
          <w:ilvl w:val="0"/>
          <w:numId w:val="59"/>
        </w:numPr>
        <w:tabs>
          <w:tab w:val="left" w:pos="1874"/>
        </w:tabs>
        <w:spacing w:before="76"/>
        <w:ind w:right="1401" w:firstLine="707"/>
        <w:rPr>
          <w:sz w:val="24"/>
          <w:szCs w:val="24"/>
        </w:rPr>
      </w:pPr>
      <w:r w:rsidRPr="00391935">
        <w:rPr>
          <w:sz w:val="24"/>
          <w:szCs w:val="24"/>
        </w:rPr>
        <w:t>владеть техникой слогового плавного чтения с переходом на чтение</w:t>
      </w:r>
      <w:r w:rsidRPr="00391935">
        <w:rPr>
          <w:spacing w:val="1"/>
          <w:sz w:val="24"/>
          <w:szCs w:val="24"/>
        </w:rPr>
        <w:t xml:space="preserve"> </w:t>
      </w:r>
      <w:r w:rsidRPr="00391935">
        <w:rPr>
          <w:sz w:val="24"/>
          <w:szCs w:val="24"/>
        </w:rPr>
        <w:t>целыми словами, читать осознанно вслух целыми словами без пропусков и</w:t>
      </w:r>
      <w:r w:rsidRPr="00391935">
        <w:rPr>
          <w:spacing w:val="1"/>
          <w:sz w:val="24"/>
          <w:szCs w:val="24"/>
        </w:rPr>
        <w:t xml:space="preserve"> </w:t>
      </w:r>
      <w:r w:rsidRPr="00391935">
        <w:rPr>
          <w:sz w:val="24"/>
          <w:szCs w:val="24"/>
        </w:rPr>
        <w:t>перестановок</w:t>
      </w:r>
      <w:r w:rsidRPr="00391935">
        <w:rPr>
          <w:spacing w:val="1"/>
          <w:sz w:val="24"/>
          <w:szCs w:val="24"/>
        </w:rPr>
        <w:t xml:space="preserve"> </w:t>
      </w:r>
      <w:r w:rsidRPr="00391935">
        <w:rPr>
          <w:sz w:val="24"/>
          <w:szCs w:val="24"/>
        </w:rPr>
        <w:t>букв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слогов</w:t>
      </w:r>
      <w:r w:rsidRPr="00391935">
        <w:rPr>
          <w:spacing w:val="1"/>
          <w:sz w:val="24"/>
          <w:szCs w:val="24"/>
        </w:rPr>
        <w:t xml:space="preserve"> </w:t>
      </w:r>
      <w:r w:rsidRPr="00391935">
        <w:rPr>
          <w:sz w:val="24"/>
          <w:szCs w:val="24"/>
        </w:rPr>
        <w:t>доступные</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восприятия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небольшие</w:t>
      </w:r>
      <w:r w:rsidRPr="00391935">
        <w:rPr>
          <w:spacing w:val="65"/>
          <w:sz w:val="24"/>
          <w:szCs w:val="24"/>
        </w:rPr>
        <w:t xml:space="preserve"> </w:t>
      </w:r>
      <w:r w:rsidRPr="00391935">
        <w:rPr>
          <w:sz w:val="24"/>
          <w:szCs w:val="24"/>
        </w:rPr>
        <w:t>по</w:t>
      </w:r>
      <w:r w:rsidRPr="00391935">
        <w:rPr>
          <w:spacing w:val="1"/>
          <w:sz w:val="24"/>
          <w:szCs w:val="24"/>
        </w:rPr>
        <w:t xml:space="preserve"> </w:t>
      </w:r>
      <w:r w:rsidRPr="00391935">
        <w:rPr>
          <w:sz w:val="24"/>
          <w:szCs w:val="24"/>
        </w:rPr>
        <w:t>объёму произведения в темпе не менее 30 слов в минуту (без отметочного</w:t>
      </w:r>
      <w:r w:rsidRPr="00391935">
        <w:rPr>
          <w:spacing w:val="1"/>
          <w:sz w:val="24"/>
          <w:szCs w:val="24"/>
        </w:rPr>
        <w:t xml:space="preserve"> </w:t>
      </w:r>
      <w:r w:rsidRPr="00391935">
        <w:rPr>
          <w:sz w:val="24"/>
          <w:szCs w:val="24"/>
        </w:rPr>
        <w:t>оценивания);</w:t>
      </w:r>
    </w:p>
    <w:p w:rsidR="0045737B" w:rsidRPr="00391935" w:rsidRDefault="001E5142" w:rsidP="006F2049">
      <w:pPr>
        <w:pStyle w:val="a4"/>
        <w:numPr>
          <w:ilvl w:val="0"/>
          <w:numId w:val="59"/>
        </w:numPr>
        <w:tabs>
          <w:tab w:val="left" w:pos="1898"/>
        </w:tabs>
        <w:spacing w:before="1"/>
        <w:ind w:right="1395" w:firstLine="707"/>
        <w:rPr>
          <w:sz w:val="24"/>
          <w:szCs w:val="24"/>
        </w:rPr>
      </w:pPr>
      <w:r w:rsidRPr="00391935">
        <w:rPr>
          <w:sz w:val="24"/>
          <w:szCs w:val="24"/>
        </w:rPr>
        <w:t>читать наизусть с соблюдением орфоэпических и пунктуационных</w:t>
      </w:r>
      <w:r w:rsidRPr="00391935">
        <w:rPr>
          <w:spacing w:val="1"/>
          <w:sz w:val="24"/>
          <w:szCs w:val="24"/>
        </w:rPr>
        <w:t xml:space="preserve"> </w:t>
      </w:r>
      <w:r w:rsidRPr="00391935">
        <w:rPr>
          <w:sz w:val="24"/>
          <w:szCs w:val="24"/>
        </w:rPr>
        <w:t>норм не менее 2 стихотворений о Родине, о детях, о семье, о родной природе в</w:t>
      </w:r>
      <w:r w:rsidRPr="00391935">
        <w:rPr>
          <w:spacing w:val="-62"/>
          <w:sz w:val="24"/>
          <w:szCs w:val="24"/>
        </w:rPr>
        <w:t xml:space="preserve"> </w:t>
      </w:r>
      <w:r w:rsidRPr="00391935">
        <w:rPr>
          <w:sz w:val="24"/>
          <w:szCs w:val="24"/>
        </w:rPr>
        <w:t>разные</w:t>
      </w:r>
      <w:r w:rsidRPr="00391935">
        <w:rPr>
          <w:spacing w:val="-2"/>
          <w:sz w:val="24"/>
          <w:szCs w:val="24"/>
        </w:rPr>
        <w:t xml:space="preserve"> </w:t>
      </w:r>
      <w:r w:rsidRPr="00391935">
        <w:rPr>
          <w:sz w:val="24"/>
          <w:szCs w:val="24"/>
        </w:rPr>
        <w:t>времена</w:t>
      </w:r>
      <w:r w:rsidRPr="00391935">
        <w:rPr>
          <w:spacing w:val="2"/>
          <w:sz w:val="24"/>
          <w:szCs w:val="24"/>
        </w:rPr>
        <w:t xml:space="preserve"> </w:t>
      </w:r>
      <w:r w:rsidRPr="00391935">
        <w:rPr>
          <w:sz w:val="24"/>
          <w:szCs w:val="24"/>
        </w:rPr>
        <w:t>года;</w:t>
      </w:r>
    </w:p>
    <w:p w:rsidR="0045737B" w:rsidRPr="00391935" w:rsidRDefault="001E5142" w:rsidP="006F2049">
      <w:pPr>
        <w:pStyle w:val="a4"/>
        <w:numPr>
          <w:ilvl w:val="0"/>
          <w:numId w:val="59"/>
        </w:numPr>
        <w:tabs>
          <w:tab w:val="left" w:pos="1854"/>
        </w:tabs>
        <w:spacing w:before="1" w:line="298" w:lineRule="exact"/>
        <w:ind w:left="1854" w:hanging="324"/>
        <w:rPr>
          <w:sz w:val="24"/>
          <w:szCs w:val="24"/>
        </w:rPr>
      </w:pPr>
      <w:r w:rsidRPr="00391935">
        <w:rPr>
          <w:sz w:val="24"/>
          <w:szCs w:val="24"/>
        </w:rPr>
        <w:t>различать</w:t>
      </w:r>
      <w:r w:rsidRPr="00391935">
        <w:rPr>
          <w:spacing w:val="-6"/>
          <w:sz w:val="24"/>
          <w:szCs w:val="24"/>
        </w:rPr>
        <w:t xml:space="preserve"> </w:t>
      </w:r>
      <w:r w:rsidRPr="00391935">
        <w:rPr>
          <w:sz w:val="24"/>
          <w:szCs w:val="24"/>
        </w:rPr>
        <w:t>прозаическую</w:t>
      </w:r>
      <w:r w:rsidRPr="00391935">
        <w:rPr>
          <w:spacing w:val="-5"/>
          <w:sz w:val="24"/>
          <w:szCs w:val="24"/>
        </w:rPr>
        <w:t xml:space="preserve"> </w:t>
      </w:r>
      <w:r w:rsidRPr="00391935">
        <w:rPr>
          <w:sz w:val="24"/>
          <w:szCs w:val="24"/>
        </w:rPr>
        <w:t>(нестихотворную)</w:t>
      </w:r>
      <w:r w:rsidRPr="00391935">
        <w:rPr>
          <w:spacing w:val="-5"/>
          <w:sz w:val="24"/>
          <w:szCs w:val="24"/>
        </w:rPr>
        <w:t xml:space="preserve"> </w:t>
      </w:r>
      <w:r w:rsidRPr="00391935">
        <w:rPr>
          <w:sz w:val="24"/>
          <w:szCs w:val="24"/>
        </w:rPr>
        <w:t>и</w:t>
      </w:r>
      <w:r w:rsidRPr="00391935">
        <w:rPr>
          <w:spacing w:val="-5"/>
          <w:sz w:val="24"/>
          <w:szCs w:val="24"/>
        </w:rPr>
        <w:t xml:space="preserve"> </w:t>
      </w:r>
      <w:r w:rsidRPr="00391935">
        <w:rPr>
          <w:sz w:val="24"/>
          <w:szCs w:val="24"/>
        </w:rPr>
        <w:t>стихотворную</w:t>
      </w:r>
      <w:r w:rsidRPr="00391935">
        <w:rPr>
          <w:spacing w:val="-2"/>
          <w:sz w:val="24"/>
          <w:szCs w:val="24"/>
        </w:rPr>
        <w:t xml:space="preserve"> </w:t>
      </w:r>
      <w:r w:rsidRPr="00391935">
        <w:rPr>
          <w:sz w:val="24"/>
          <w:szCs w:val="24"/>
        </w:rPr>
        <w:t>речь;</w:t>
      </w:r>
    </w:p>
    <w:p w:rsidR="0045737B" w:rsidRPr="00391935" w:rsidRDefault="001E5142" w:rsidP="006F2049">
      <w:pPr>
        <w:pStyle w:val="a4"/>
        <w:numPr>
          <w:ilvl w:val="0"/>
          <w:numId w:val="59"/>
        </w:numPr>
        <w:tabs>
          <w:tab w:val="left" w:pos="2010"/>
        </w:tabs>
        <w:ind w:right="1398" w:firstLine="707"/>
        <w:rPr>
          <w:sz w:val="24"/>
          <w:szCs w:val="24"/>
        </w:rPr>
      </w:pPr>
      <w:r w:rsidRPr="00391935">
        <w:rPr>
          <w:sz w:val="24"/>
          <w:szCs w:val="24"/>
        </w:rPr>
        <w:t>различать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называть</w:t>
      </w:r>
      <w:r w:rsidRPr="00391935">
        <w:rPr>
          <w:spacing w:val="1"/>
          <w:sz w:val="24"/>
          <w:szCs w:val="24"/>
        </w:rPr>
        <w:t xml:space="preserve"> </w:t>
      </w:r>
      <w:r w:rsidRPr="00391935">
        <w:rPr>
          <w:sz w:val="24"/>
          <w:szCs w:val="24"/>
        </w:rPr>
        <w:t>отдельные</w:t>
      </w:r>
      <w:r w:rsidRPr="00391935">
        <w:rPr>
          <w:spacing w:val="1"/>
          <w:sz w:val="24"/>
          <w:szCs w:val="24"/>
        </w:rPr>
        <w:t xml:space="preserve"> </w:t>
      </w:r>
      <w:r w:rsidRPr="00391935">
        <w:rPr>
          <w:sz w:val="24"/>
          <w:szCs w:val="24"/>
        </w:rPr>
        <w:t>жанры</w:t>
      </w:r>
      <w:r w:rsidRPr="00391935">
        <w:rPr>
          <w:spacing w:val="1"/>
          <w:sz w:val="24"/>
          <w:szCs w:val="24"/>
        </w:rPr>
        <w:t xml:space="preserve"> </w:t>
      </w:r>
      <w:r w:rsidRPr="00391935">
        <w:rPr>
          <w:sz w:val="24"/>
          <w:szCs w:val="24"/>
        </w:rPr>
        <w:t>фольклора</w:t>
      </w:r>
      <w:r w:rsidRPr="00391935">
        <w:rPr>
          <w:spacing w:val="1"/>
          <w:sz w:val="24"/>
          <w:szCs w:val="24"/>
        </w:rPr>
        <w:t xml:space="preserve"> </w:t>
      </w:r>
      <w:r w:rsidRPr="00391935">
        <w:rPr>
          <w:sz w:val="24"/>
          <w:szCs w:val="24"/>
        </w:rPr>
        <w:t>(устного</w:t>
      </w:r>
      <w:r w:rsidRPr="00391935">
        <w:rPr>
          <w:spacing w:val="1"/>
          <w:sz w:val="24"/>
          <w:szCs w:val="24"/>
        </w:rPr>
        <w:t xml:space="preserve"> </w:t>
      </w:r>
      <w:r w:rsidRPr="00391935">
        <w:rPr>
          <w:sz w:val="24"/>
          <w:szCs w:val="24"/>
        </w:rPr>
        <w:t>народного</w:t>
      </w:r>
      <w:r w:rsidRPr="00391935">
        <w:rPr>
          <w:spacing w:val="1"/>
          <w:sz w:val="24"/>
          <w:szCs w:val="24"/>
        </w:rPr>
        <w:t xml:space="preserve"> </w:t>
      </w:r>
      <w:r w:rsidRPr="00391935">
        <w:rPr>
          <w:sz w:val="24"/>
          <w:szCs w:val="24"/>
        </w:rPr>
        <w:t>творчества)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художественной</w:t>
      </w:r>
      <w:r w:rsidRPr="00391935">
        <w:rPr>
          <w:spacing w:val="1"/>
          <w:sz w:val="24"/>
          <w:szCs w:val="24"/>
        </w:rPr>
        <w:t xml:space="preserve"> </w:t>
      </w:r>
      <w:r w:rsidRPr="00391935">
        <w:rPr>
          <w:sz w:val="24"/>
          <w:szCs w:val="24"/>
        </w:rPr>
        <w:t>литературы</w:t>
      </w:r>
      <w:r w:rsidRPr="00391935">
        <w:rPr>
          <w:spacing w:val="1"/>
          <w:sz w:val="24"/>
          <w:szCs w:val="24"/>
        </w:rPr>
        <w:t xml:space="preserve"> </w:t>
      </w:r>
      <w:r w:rsidRPr="00391935">
        <w:rPr>
          <w:sz w:val="24"/>
          <w:szCs w:val="24"/>
        </w:rPr>
        <w:t>(загадки,</w:t>
      </w:r>
      <w:r w:rsidRPr="00391935">
        <w:rPr>
          <w:spacing w:val="1"/>
          <w:sz w:val="24"/>
          <w:szCs w:val="24"/>
        </w:rPr>
        <w:t xml:space="preserve"> </w:t>
      </w:r>
      <w:r w:rsidRPr="00391935">
        <w:rPr>
          <w:sz w:val="24"/>
          <w:szCs w:val="24"/>
        </w:rPr>
        <w:t>пословицы,</w:t>
      </w:r>
      <w:r w:rsidRPr="00391935">
        <w:rPr>
          <w:spacing w:val="-62"/>
          <w:sz w:val="24"/>
          <w:szCs w:val="24"/>
        </w:rPr>
        <w:t xml:space="preserve"> </w:t>
      </w:r>
      <w:r w:rsidRPr="00391935">
        <w:rPr>
          <w:sz w:val="24"/>
          <w:szCs w:val="24"/>
        </w:rPr>
        <w:t>потешки,</w:t>
      </w:r>
      <w:r w:rsidRPr="00391935">
        <w:rPr>
          <w:spacing w:val="-3"/>
          <w:sz w:val="24"/>
          <w:szCs w:val="24"/>
        </w:rPr>
        <w:t xml:space="preserve"> </w:t>
      </w:r>
      <w:r w:rsidRPr="00391935">
        <w:rPr>
          <w:sz w:val="24"/>
          <w:szCs w:val="24"/>
        </w:rPr>
        <w:t>сказки</w:t>
      </w:r>
      <w:r w:rsidRPr="00391935">
        <w:rPr>
          <w:spacing w:val="-3"/>
          <w:sz w:val="24"/>
          <w:szCs w:val="24"/>
        </w:rPr>
        <w:t xml:space="preserve"> </w:t>
      </w:r>
      <w:r w:rsidRPr="00391935">
        <w:rPr>
          <w:sz w:val="24"/>
          <w:szCs w:val="24"/>
        </w:rPr>
        <w:t>(фольклорные</w:t>
      </w:r>
      <w:r w:rsidRPr="00391935">
        <w:rPr>
          <w:spacing w:val="-3"/>
          <w:sz w:val="24"/>
          <w:szCs w:val="24"/>
        </w:rPr>
        <w:t xml:space="preserve"> </w:t>
      </w:r>
      <w:r w:rsidRPr="00391935">
        <w:rPr>
          <w:sz w:val="24"/>
          <w:szCs w:val="24"/>
        </w:rPr>
        <w:t>и литературные),</w:t>
      </w:r>
      <w:r w:rsidRPr="00391935">
        <w:rPr>
          <w:spacing w:val="-3"/>
          <w:sz w:val="24"/>
          <w:szCs w:val="24"/>
        </w:rPr>
        <w:t xml:space="preserve"> </w:t>
      </w:r>
      <w:r w:rsidRPr="00391935">
        <w:rPr>
          <w:sz w:val="24"/>
          <w:szCs w:val="24"/>
        </w:rPr>
        <w:t>рассказы,</w:t>
      </w:r>
      <w:r w:rsidRPr="00391935">
        <w:rPr>
          <w:spacing w:val="-3"/>
          <w:sz w:val="24"/>
          <w:szCs w:val="24"/>
        </w:rPr>
        <w:t xml:space="preserve"> </w:t>
      </w:r>
      <w:r w:rsidRPr="00391935">
        <w:rPr>
          <w:sz w:val="24"/>
          <w:szCs w:val="24"/>
        </w:rPr>
        <w:t>стихотворения);</w:t>
      </w:r>
    </w:p>
    <w:p w:rsidR="0045737B" w:rsidRPr="00391935" w:rsidRDefault="001E5142" w:rsidP="006F2049">
      <w:pPr>
        <w:pStyle w:val="a4"/>
        <w:numPr>
          <w:ilvl w:val="0"/>
          <w:numId w:val="59"/>
        </w:numPr>
        <w:tabs>
          <w:tab w:val="left" w:pos="1914"/>
        </w:tabs>
        <w:ind w:right="1399" w:firstLine="707"/>
        <w:rPr>
          <w:sz w:val="24"/>
          <w:szCs w:val="24"/>
        </w:rPr>
      </w:pPr>
      <w:r w:rsidRPr="00391935">
        <w:rPr>
          <w:sz w:val="24"/>
          <w:szCs w:val="24"/>
        </w:rPr>
        <w:t>понимать содержание прослушанного/прочитанного произведения:</w:t>
      </w:r>
      <w:r w:rsidRPr="00391935">
        <w:rPr>
          <w:spacing w:val="1"/>
          <w:sz w:val="24"/>
          <w:szCs w:val="24"/>
        </w:rPr>
        <w:t xml:space="preserve"> </w:t>
      </w:r>
      <w:r w:rsidRPr="00391935">
        <w:rPr>
          <w:sz w:val="24"/>
          <w:szCs w:val="24"/>
        </w:rPr>
        <w:t>отвечать</w:t>
      </w:r>
      <w:r w:rsidRPr="00391935">
        <w:rPr>
          <w:spacing w:val="-3"/>
          <w:sz w:val="24"/>
          <w:szCs w:val="24"/>
        </w:rPr>
        <w:t xml:space="preserve"> </w:t>
      </w:r>
      <w:r w:rsidRPr="00391935">
        <w:rPr>
          <w:sz w:val="24"/>
          <w:szCs w:val="24"/>
        </w:rPr>
        <w:t>на</w:t>
      </w:r>
      <w:r w:rsidRPr="00391935">
        <w:rPr>
          <w:spacing w:val="-1"/>
          <w:sz w:val="24"/>
          <w:szCs w:val="24"/>
        </w:rPr>
        <w:t xml:space="preserve"> </w:t>
      </w:r>
      <w:r w:rsidRPr="00391935">
        <w:rPr>
          <w:sz w:val="24"/>
          <w:szCs w:val="24"/>
        </w:rPr>
        <w:t>вопросы</w:t>
      </w:r>
      <w:r w:rsidRPr="00391935">
        <w:rPr>
          <w:spacing w:val="2"/>
          <w:sz w:val="24"/>
          <w:szCs w:val="24"/>
        </w:rPr>
        <w:t xml:space="preserve"> </w:t>
      </w:r>
      <w:r w:rsidRPr="00391935">
        <w:rPr>
          <w:sz w:val="24"/>
          <w:szCs w:val="24"/>
        </w:rPr>
        <w:t>по</w:t>
      </w:r>
      <w:r w:rsidRPr="00391935">
        <w:rPr>
          <w:spacing w:val="-1"/>
          <w:sz w:val="24"/>
          <w:szCs w:val="24"/>
        </w:rPr>
        <w:t xml:space="preserve"> </w:t>
      </w:r>
      <w:r w:rsidRPr="00391935">
        <w:rPr>
          <w:sz w:val="24"/>
          <w:szCs w:val="24"/>
        </w:rPr>
        <w:t>фактическому</w:t>
      </w:r>
      <w:r w:rsidRPr="00391935">
        <w:rPr>
          <w:spacing w:val="-7"/>
          <w:sz w:val="24"/>
          <w:szCs w:val="24"/>
        </w:rPr>
        <w:t xml:space="preserve"> </w:t>
      </w:r>
      <w:r w:rsidRPr="00391935">
        <w:rPr>
          <w:sz w:val="24"/>
          <w:szCs w:val="24"/>
        </w:rPr>
        <w:t>содержанию</w:t>
      </w:r>
      <w:r w:rsidRPr="00391935">
        <w:rPr>
          <w:spacing w:val="-1"/>
          <w:sz w:val="24"/>
          <w:szCs w:val="24"/>
        </w:rPr>
        <w:t xml:space="preserve"> </w:t>
      </w:r>
      <w:r w:rsidRPr="00391935">
        <w:rPr>
          <w:sz w:val="24"/>
          <w:szCs w:val="24"/>
        </w:rPr>
        <w:t>произведения;</w:t>
      </w:r>
    </w:p>
    <w:p w:rsidR="0045737B" w:rsidRPr="00391935" w:rsidRDefault="001E5142" w:rsidP="006F2049">
      <w:pPr>
        <w:pStyle w:val="a4"/>
        <w:numPr>
          <w:ilvl w:val="0"/>
          <w:numId w:val="59"/>
        </w:numPr>
        <w:tabs>
          <w:tab w:val="left" w:pos="2301"/>
        </w:tabs>
        <w:ind w:right="1397" w:firstLine="707"/>
        <w:rPr>
          <w:sz w:val="24"/>
          <w:szCs w:val="24"/>
        </w:rPr>
      </w:pPr>
      <w:r w:rsidRPr="00391935">
        <w:rPr>
          <w:sz w:val="24"/>
          <w:szCs w:val="24"/>
        </w:rPr>
        <w:t>владеть</w:t>
      </w:r>
      <w:r w:rsidRPr="00391935">
        <w:rPr>
          <w:spacing w:val="1"/>
          <w:sz w:val="24"/>
          <w:szCs w:val="24"/>
        </w:rPr>
        <w:t xml:space="preserve"> </w:t>
      </w:r>
      <w:r w:rsidRPr="00391935">
        <w:rPr>
          <w:sz w:val="24"/>
          <w:szCs w:val="24"/>
        </w:rPr>
        <w:t>элементарными</w:t>
      </w:r>
      <w:r w:rsidRPr="00391935">
        <w:rPr>
          <w:spacing w:val="1"/>
          <w:sz w:val="24"/>
          <w:szCs w:val="24"/>
        </w:rPr>
        <w:t xml:space="preserve"> </w:t>
      </w:r>
      <w:r w:rsidRPr="00391935">
        <w:rPr>
          <w:sz w:val="24"/>
          <w:szCs w:val="24"/>
        </w:rPr>
        <w:t>умениями</w:t>
      </w:r>
      <w:r w:rsidRPr="00391935">
        <w:rPr>
          <w:spacing w:val="1"/>
          <w:sz w:val="24"/>
          <w:szCs w:val="24"/>
        </w:rPr>
        <w:t xml:space="preserve"> </w:t>
      </w:r>
      <w:r w:rsidRPr="00391935">
        <w:rPr>
          <w:sz w:val="24"/>
          <w:szCs w:val="24"/>
        </w:rPr>
        <w:t>анализа</w:t>
      </w:r>
      <w:r w:rsidRPr="00391935">
        <w:rPr>
          <w:spacing w:val="1"/>
          <w:sz w:val="24"/>
          <w:szCs w:val="24"/>
        </w:rPr>
        <w:t xml:space="preserve"> </w:t>
      </w:r>
      <w:r w:rsidRPr="00391935">
        <w:rPr>
          <w:sz w:val="24"/>
          <w:szCs w:val="24"/>
        </w:rPr>
        <w:t>текста</w:t>
      </w:r>
      <w:r w:rsidRPr="00391935">
        <w:rPr>
          <w:spacing w:val="1"/>
          <w:sz w:val="24"/>
          <w:szCs w:val="24"/>
        </w:rPr>
        <w:t xml:space="preserve"> </w:t>
      </w:r>
      <w:r w:rsidRPr="00391935">
        <w:rPr>
          <w:sz w:val="24"/>
          <w:szCs w:val="24"/>
        </w:rPr>
        <w:t>прослушанного/прочитанного произведения: определять последовательность</w:t>
      </w:r>
      <w:r w:rsidRPr="00391935">
        <w:rPr>
          <w:spacing w:val="1"/>
          <w:sz w:val="24"/>
          <w:szCs w:val="24"/>
        </w:rPr>
        <w:t xml:space="preserve"> </w:t>
      </w:r>
      <w:r w:rsidRPr="00391935">
        <w:rPr>
          <w:sz w:val="24"/>
          <w:szCs w:val="24"/>
        </w:rPr>
        <w:t>событий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произведении,</w:t>
      </w:r>
      <w:r w:rsidRPr="00391935">
        <w:rPr>
          <w:spacing w:val="1"/>
          <w:sz w:val="24"/>
          <w:szCs w:val="24"/>
        </w:rPr>
        <w:t xml:space="preserve"> </w:t>
      </w:r>
      <w:r w:rsidRPr="00391935">
        <w:rPr>
          <w:sz w:val="24"/>
          <w:szCs w:val="24"/>
        </w:rPr>
        <w:t>характеризовать</w:t>
      </w:r>
      <w:r w:rsidRPr="00391935">
        <w:rPr>
          <w:spacing w:val="1"/>
          <w:sz w:val="24"/>
          <w:szCs w:val="24"/>
        </w:rPr>
        <w:t xml:space="preserve"> </w:t>
      </w:r>
      <w:r w:rsidRPr="00391935">
        <w:rPr>
          <w:sz w:val="24"/>
          <w:szCs w:val="24"/>
        </w:rPr>
        <w:t>поступки</w:t>
      </w:r>
      <w:r w:rsidRPr="00391935">
        <w:rPr>
          <w:spacing w:val="1"/>
          <w:sz w:val="24"/>
          <w:szCs w:val="24"/>
        </w:rPr>
        <w:t xml:space="preserve"> </w:t>
      </w:r>
      <w:r w:rsidRPr="00391935">
        <w:rPr>
          <w:sz w:val="24"/>
          <w:szCs w:val="24"/>
        </w:rPr>
        <w:t>(положительные</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отрицательные)</w:t>
      </w:r>
      <w:r w:rsidRPr="00391935">
        <w:rPr>
          <w:spacing w:val="1"/>
          <w:sz w:val="24"/>
          <w:szCs w:val="24"/>
        </w:rPr>
        <w:t xml:space="preserve"> </w:t>
      </w:r>
      <w:r w:rsidRPr="00391935">
        <w:rPr>
          <w:sz w:val="24"/>
          <w:szCs w:val="24"/>
        </w:rPr>
        <w:t>героя,</w:t>
      </w:r>
      <w:r w:rsidRPr="00391935">
        <w:rPr>
          <w:spacing w:val="1"/>
          <w:sz w:val="24"/>
          <w:szCs w:val="24"/>
        </w:rPr>
        <w:t xml:space="preserve"> </w:t>
      </w:r>
      <w:r w:rsidRPr="00391935">
        <w:rPr>
          <w:sz w:val="24"/>
          <w:szCs w:val="24"/>
        </w:rPr>
        <w:t>объяснять</w:t>
      </w:r>
      <w:r w:rsidRPr="00391935">
        <w:rPr>
          <w:spacing w:val="1"/>
          <w:sz w:val="24"/>
          <w:szCs w:val="24"/>
        </w:rPr>
        <w:t xml:space="preserve"> </w:t>
      </w:r>
      <w:r w:rsidRPr="00391935">
        <w:rPr>
          <w:sz w:val="24"/>
          <w:szCs w:val="24"/>
        </w:rPr>
        <w:t>значение</w:t>
      </w:r>
      <w:r w:rsidRPr="00391935">
        <w:rPr>
          <w:spacing w:val="1"/>
          <w:sz w:val="24"/>
          <w:szCs w:val="24"/>
        </w:rPr>
        <w:t xml:space="preserve"> </w:t>
      </w:r>
      <w:r w:rsidRPr="00391935">
        <w:rPr>
          <w:sz w:val="24"/>
          <w:szCs w:val="24"/>
        </w:rPr>
        <w:t>незнакомого</w:t>
      </w:r>
      <w:r w:rsidRPr="00391935">
        <w:rPr>
          <w:spacing w:val="1"/>
          <w:sz w:val="24"/>
          <w:szCs w:val="24"/>
        </w:rPr>
        <w:t xml:space="preserve"> </w:t>
      </w:r>
      <w:r w:rsidRPr="00391935">
        <w:rPr>
          <w:sz w:val="24"/>
          <w:szCs w:val="24"/>
        </w:rPr>
        <w:t>слова</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использованием</w:t>
      </w:r>
      <w:r w:rsidRPr="00391935">
        <w:rPr>
          <w:spacing w:val="-2"/>
          <w:sz w:val="24"/>
          <w:szCs w:val="24"/>
        </w:rPr>
        <w:t xml:space="preserve"> </w:t>
      </w:r>
      <w:r w:rsidRPr="00391935">
        <w:rPr>
          <w:sz w:val="24"/>
          <w:szCs w:val="24"/>
        </w:rPr>
        <w:t>словаря;</w:t>
      </w:r>
    </w:p>
    <w:p w:rsidR="0045737B" w:rsidRPr="00391935" w:rsidRDefault="001E5142" w:rsidP="006F2049">
      <w:pPr>
        <w:pStyle w:val="a4"/>
        <w:numPr>
          <w:ilvl w:val="0"/>
          <w:numId w:val="59"/>
        </w:numPr>
        <w:tabs>
          <w:tab w:val="left" w:pos="2210"/>
        </w:tabs>
        <w:ind w:right="1394" w:firstLine="707"/>
        <w:rPr>
          <w:sz w:val="24"/>
          <w:szCs w:val="24"/>
        </w:rPr>
      </w:pPr>
      <w:r w:rsidRPr="00391935">
        <w:rPr>
          <w:sz w:val="24"/>
          <w:szCs w:val="24"/>
        </w:rPr>
        <w:t>участвовать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обсуждении</w:t>
      </w:r>
      <w:r w:rsidRPr="00391935">
        <w:rPr>
          <w:spacing w:val="1"/>
          <w:sz w:val="24"/>
          <w:szCs w:val="24"/>
        </w:rPr>
        <w:t xml:space="preserve"> </w:t>
      </w:r>
      <w:r w:rsidRPr="00391935">
        <w:rPr>
          <w:sz w:val="24"/>
          <w:szCs w:val="24"/>
        </w:rPr>
        <w:t>прослушанного/прочитанного</w:t>
      </w:r>
      <w:r w:rsidRPr="00391935">
        <w:rPr>
          <w:spacing w:val="1"/>
          <w:sz w:val="24"/>
          <w:szCs w:val="24"/>
        </w:rPr>
        <w:t xml:space="preserve"> </w:t>
      </w:r>
      <w:r w:rsidRPr="00391935">
        <w:rPr>
          <w:sz w:val="24"/>
          <w:szCs w:val="24"/>
        </w:rPr>
        <w:t>произведения:</w:t>
      </w:r>
      <w:r w:rsidRPr="00391935">
        <w:rPr>
          <w:spacing w:val="1"/>
          <w:sz w:val="24"/>
          <w:szCs w:val="24"/>
        </w:rPr>
        <w:t xml:space="preserve"> </w:t>
      </w:r>
      <w:r w:rsidRPr="00391935">
        <w:rPr>
          <w:sz w:val="24"/>
          <w:szCs w:val="24"/>
        </w:rPr>
        <w:t>отвечать</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вопросы</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впечатлении</w:t>
      </w:r>
      <w:r w:rsidRPr="00391935">
        <w:rPr>
          <w:spacing w:val="1"/>
          <w:sz w:val="24"/>
          <w:szCs w:val="24"/>
        </w:rPr>
        <w:t xml:space="preserve"> </w:t>
      </w:r>
      <w:r w:rsidRPr="00391935">
        <w:rPr>
          <w:sz w:val="24"/>
          <w:szCs w:val="24"/>
        </w:rPr>
        <w:t>от</w:t>
      </w:r>
      <w:r w:rsidRPr="00391935">
        <w:rPr>
          <w:spacing w:val="1"/>
          <w:sz w:val="24"/>
          <w:szCs w:val="24"/>
        </w:rPr>
        <w:t xml:space="preserve"> </w:t>
      </w:r>
      <w:r w:rsidRPr="00391935">
        <w:rPr>
          <w:sz w:val="24"/>
          <w:szCs w:val="24"/>
        </w:rPr>
        <w:t>произведения,</w:t>
      </w:r>
      <w:r w:rsidRPr="00391935">
        <w:rPr>
          <w:spacing w:val="1"/>
          <w:sz w:val="24"/>
          <w:szCs w:val="24"/>
        </w:rPr>
        <w:t xml:space="preserve"> </w:t>
      </w:r>
      <w:r w:rsidRPr="00391935">
        <w:rPr>
          <w:sz w:val="24"/>
          <w:szCs w:val="24"/>
        </w:rPr>
        <w:t>использовать в беседе изученные литературные понятия (автор, герой, тема,</w:t>
      </w:r>
      <w:r w:rsidRPr="00391935">
        <w:rPr>
          <w:spacing w:val="1"/>
          <w:sz w:val="24"/>
          <w:szCs w:val="24"/>
        </w:rPr>
        <w:t xml:space="preserve"> </w:t>
      </w:r>
      <w:r w:rsidRPr="00391935">
        <w:rPr>
          <w:sz w:val="24"/>
          <w:szCs w:val="24"/>
        </w:rPr>
        <w:t>идея,</w:t>
      </w:r>
      <w:r w:rsidRPr="00391935">
        <w:rPr>
          <w:spacing w:val="1"/>
          <w:sz w:val="24"/>
          <w:szCs w:val="24"/>
        </w:rPr>
        <w:t xml:space="preserve"> </w:t>
      </w:r>
      <w:r w:rsidRPr="00391935">
        <w:rPr>
          <w:sz w:val="24"/>
          <w:szCs w:val="24"/>
        </w:rPr>
        <w:t>заголовок,</w:t>
      </w:r>
      <w:r w:rsidRPr="00391935">
        <w:rPr>
          <w:spacing w:val="1"/>
          <w:sz w:val="24"/>
          <w:szCs w:val="24"/>
        </w:rPr>
        <w:t xml:space="preserve"> </w:t>
      </w:r>
      <w:r w:rsidRPr="00391935">
        <w:rPr>
          <w:sz w:val="24"/>
          <w:szCs w:val="24"/>
        </w:rPr>
        <w:t>содержание</w:t>
      </w:r>
      <w:r w:rsidRPr="00391935">
        <w:rPr>
          <w:spacing w:val="1"/>
          <w:sz w:val="24"/>
          <w:szCs w:val="24"/>
        </w:rPr>
        <w:t xml:space="preserve"> </w:t>
      </w:r>
      <w:r w:rsidRPr="00391935">
        <w:rPr>
          <w:sz w:val="24"/>
          <w:szCs w:val="24"/>
        </w:rPr>
        <w:t>произведения),</w:t>
      </w:r>
      <w:r w:rsidRPr="00391935">
        <w:rPr>
          <w:spacing w:val="1"/>
          <w:sz w:val="24"/>
          <w:szCs w:val="24"/>
        </w:rPr>
        <w:t xml:space="preserve"> </w:t>
      </w:r>
      <w:r w:rsidRPr="00391935">
        <w:rPr>
          <w:sz w:val="24"/>
          <w:szCs w:val="24"/>
        </w:rPr>
        <w:t>подтверждать</w:t>
      </w:r>
      <w:r w:rsidRPr="00391935">
        <w:rPr>
          <w:spacing w:val="1"/>
          <w:sz w:val="24"/>
          <w:szCs w:val="24"/>
        </w:rPr>
        <w:t xml:space="preserve"> </w:t>
      </w:r>
      <w:r w:rsidRPr="00391935">
        <w:rPr>
          <w:sz w:val="24"/>
          <w:szCs w:val="24"/>
        </w:rPr>
        <w:t>свой</w:t>
      </w:r>
      <w:r w:rsidRPr="00391935">
        <w:rPr>
          <w:spacing w:val="1"/>
          <w:sz w:val="24"/>
          <w:szCs w:val="24"/>
        </w:rPr>
        <w:t xml:space="preserve"> </w:t>
      </w:r>
      <w:r w:rsidRPr="00391935">
        <w:rPr>
          <w:sz w:val="24"/>
          <w:szCs w:val="24"/>
        </w:rPr>
        <w:t>ответ</w:t>
      </w:r>
      <w:r w:rsidRPr="00391935">
        <w:rPr>
          <w:spacing w:val="1"/>
          <w:sz w:val="24"/>
          <w:szCs w:val="24"/>
        </w:rPr>
        <w:t xml:space="preserve"> </w:t>
      </w:r>
      <w:r w:rsidRPr="00391935">
        <w:rPr>
          <w:sz w:val="24"/>
          <w:szCs w:val="24"/>
        </w:rPr>
        <w:t>примерами</w:t>
      </w:r>
      <w:r w:rsidRPr="00391935">
        <w:rPr>
          <w:spacing w:val="-2"/>
          <w:sz w:val="24"/>
          <w:szCs w:val="24"/>
        </w:rPr>
        <w:t xml:space="preserve"> </w:t>
      </w:r>
      <w:r w:rsidRPr="00391935">
        <w:rPr>
          <w:sz w:val="24"/>
          <w:szCs w:val="24"/>
        </w:rPr>
        <w:t>из текста;</w:t>
      </w:r>
    </w:p>
    <w:p w:rsidR="0045737B" w:rsidRPr="00391935" w:rsidRDefault="001E5142" w:rsidP="006F2049">
      <w:pPr>
        <w:pStyle w:val="a4"/>
        <w:numPr>
          <w:ilvl w:val="0"/>
          <w:numId w:val="59"/>
        </w:numPr>
        <w:tabs>
          <w:tab w:val="left" w:pos="1948"/>
        </w:tabs>
        <w:ind w:right="1397" w:firstLine="707"/>
        <w:rPr>
          <w:sz w:val="24"/>
          <w:szCs w:val="24"/>
        </w:rPr>
      </w:pPr>
      <w:r w:rsidRPr="00391935">
        <w:rPr>
          <w:sz w:val="24"/>
          <w:szCs w:val="24"/>
        </w:rPr>
        <w:t>пересказывать</w:t>
      </w:r>
      <w:r w:rsidRPr="00391935">
        <w:rPr>
          <w:spacing w:val="1"/>
          <w:sz w:val="24"/>
          <w:szCs w:val="24"/>
        </w:rPr>
        <w:t xml:space="preserve"> </w:t>
      </w:r>
      <w:r w:rsidRPr="00391935">
        <w:rPr>
          <w:sz w:val="24"/>
          <w:szCs w:val="24"/>
        </w:rPr>
        <w:t>(устно)</w:t>
      </w:r>
      <w:r w:rsidRPr="00391935">
        <w:rPr>
          <w:spacing w:val="1"/>
          <w:sz w:val="24"/>
          <w:szCs w:val="24"/>
        </w:rPr>
        <w:t xml:space="preserve"> </w:t>
      </w:r>
      <w:r w:rsidRPr="00391935">
        <w:rPr>
          <w:sz w:val="24"/>
          <w:szCs w:val="24"/>
        </w:rPr>
        <w:t>содержание</w:t>
      </w:r>
      <w:r w:rsidRPr="00391935">
        <w:rPr>
          <w:spacing w:val="1"/>
          <w:sz w:val="24"/>
          <w:szCs w:val="24"/>
        </w:rPr>
        <w:t xml:space="preserve"> </w:t>
      </w:r>
      <w:r w:rsidRPr="00391935">
        <w:rPr>
          <w:sz w:val="24"/>
          <w:szCs w:val="24"/>
        </w:rPr>
        <w:t>произведения</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соблюдением</w:t>
      </w:r>
      <w:r w:rsidRPr="00391935">
        <w:rPr>
          <w:spacing w:val="1"/>
          <w:sz w:val="24"/>
          <w:szCs w:val="24"/>
        </w:rPr>
        <w:t xml:space="preserve"> </w:t>
      </w:r>
      <w:r w:rsidRPr="00391935">
        <w:rPr>
          <w:sz w:val="24"/>
          <w:szCs w:val="24"/>
        </w:rPr>
        <w:t>последовательности</w:t>
      </w:r>
      <w:r w:rsidRPr="00391935">
        <w:rPr>
          <w:spacing w:val="1"/>
          <w:sz w:val="24"/>
          <w:szCs w:val="24"/>
        </w:rPr>
        <w:t xml:space="preserve"> </w:t>
      </w:r>
      <w:r w:rsidRPr="00391935">
        <w:rPr>
          <w:sz w:val="24"/>
          <w:szCs w:val="24"/>
        </w:rPr>
        <w:t>событий,</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опорой</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предложенные</w:t>
      </w:r>
      <w:r w:rsidRPr="00391935">
        <w:rPr>
          <w:spacing w:val="1"/>
          <w:sz w:val="24"/>
          <w:szCs w:val="24"/>
        </w:rPr>
        <w:t xml:space="preserve"> </w:t>
      </w:r>
      <w:r w:rsidRPr="00391935">
        <w:rPr>
          <w:sz w:val="24"/>
          <w:szCs w:val="24"/>
        </w:rPr>
        <w:t>ключевые</w:t>
      </w:r>
      <w:r w:rsidRPr="00391935">
        <w:rPr>
          <w:spacing w:val="1"/>
          <w:sz w:val="24"/>
          <w:szCs w:val="24"/>
        </w:rPr>
        <w:t xml:space="preserve"> </w:t>
      </w:r>
      <w:r w:rsidRPr="00391935">
        <w:rPr>
          <w:sz w:val="24"/>
          <w:szCs w:val="24"/>
        </w:rPr>
        <w:t>слова,</w:t>
      </w:r>
      <w:r w:rsidRPr="00391935">
        <w:rPr>
          <w:spacing w:val="-62"/>
          <w:sz w:val="24"/>
          <w:szCs w:val="24"/>
        </w:rPr>
        <w:t xml:space="preserve"> </w:t>
      </w:r>
      <w:r w:rsidRPr="00391935">
        <w:rPr>
          <w:sz w:val="24"/>
          <w:szCs w:val="24"/>
        </w:rPr>
        <w:t>вопросы,</w:t>
      </w:r>
      <w:r w:rsidRPr="00391935">
        <w:rPr>
          <w:spacing w:val="-2"/>
          <w:sz w:val="24"/>
          <w:szCs w:val="24"/>
        </w:rPr>
        <w:t xml:space="preserve"> </w:t>
      </w:r>
      <w:r w:rsidRPr="00391935">
        <w:rPr>
          <w:sz w:val="24"/>
          <w:szCs w:val="24"/>
        </w:rPr>
        <w:t>рисунки,</w:t>
      </w:r>
      <w:r w:rsidRPr="00391935">
        <w:rPr>
          <w:spacing w:val="-1"/>
          <w:sz w:val="24"/>
          <w:szCs w:val="24"/>
        </w:rPr>
        <w:t xml:space="preserve"> </w:t>
      </w:r>
      <w:r w:rsidRPr="00391935">
        <w:rPr>
          <w:sz w:val="24"/>
          <w:szCs w:val="24"/>
        </w:rPr>
        <w:t>предложенный</w:t>
      </w:r>
      <w:r w:rsidRPr="00391935">
        <w:rPr>
          <w:spacing w:val="-1"/>
          <w:sz w:val="24"/>
          <w:szCs w:val="24"/>
        </w:rPr>
        <w:t xml:space="preserve"> </w:t>
      </w:r>
      <w:r w:rsidRPr="00391935">
        <w:rPr>
          <w:sz w:val="24"/>
          <w:szCs w:val="24"/>
        </w:rPr>
        <w:t>план;</w:t>
      </w:r>
    </w:p>
    <w:p w:rsidR="0045737B" w:rsidRPr="00391935" w:rsidRDefault="001E5142" w:rsidP="006F2049">
      <w:pPr>
        <w:pStyle w:val="a4"/>
        <w:numPr>
          <w:ilvl w:val="0"/>
          <w:numId w:val="59"/>
        </w:numPr>
        <w:tabs>
          <w:tab w:val="left" w:pos="1902"/>
        </w:tabs>
        <w:spacing w:before="2"/>
        <w:ind w:right="1395" w:firstLine="707"/>
        <w:rPr>
          <w:sz w:val="24"/>
          <w:szCs w:val="24"/>
        </w:rPr>
      </w:pPr>
      <w:r w:rsidRPr="00391935">
        <w:rPr>
          <w:sz w:val="24"/>
          <w:szCs w:val="24"/>
        </w:rPr>
        <w:t>читать по ролям с соблюдением норм произношения, расстановки</w:t>
      </w:r>
      <w:r w:rsidRPr="00391935">
        <w:rPr>
          <w:spacing w:val="1"/>
          <w:sz w:val="24"/>
          <w:szCs w:val="24"/>
        </w:rPr>
        <w:t xml:space="preserve"> </w:t>
      </w:r>
      <w:r w:rsidRPr="00391935">
        <w:rPr>
          <w:sz w:val="24"/>
          <w:szCs w:val="24"/>
        </w:rPr>
        <w:t>ударения;</w:t>
      </w:r>
    </w:p>
    <w:p w:rsidR="0045737B" w:rsidRPr="00391935" w:rsidRDefault="001E5142" w:rsidP="006F2049">
      <w:pPr>
        <w:pStyle w:val="a4"/>
        <w:numPr>
          <w:ilvl w:val="0"/>
          <w:numId w:val="59"/>
        </w:numPr>
        <w:tabs>
          <w:tab w:val="left" w:pos="1883"/>
        </w:tabs>
        <w:ind w:right="1402" w:firstLine="707"/>
        <w:rPr>
          <w:sz w:val="24"/>
          <w:szCs w:val="24"/>
        </w:rPr>
      </w:pPr>
      <w:r w:rsidRPr="00391935">
        <w:rPr>
          <w:sz w:val="24"/>
          <w:szCs w:val="24"/>
        </w:rPr>
        <w:t>составлять высказывания по содержанию произведения (не менее 3</w:t>
      </w:r>
      <w:r w:rsidRPr="00391935">
        <w:rPr>
          <w:spacing w:val="1"/>
          <w:sz w:val="24"/>
          <w:szCs w:val="24"/>
        </w:rPr>
        <w:t xml:space="preserve"> </w:t>
      </w:r>
      <w:r w:rsidRPr="00391935">
        <w:rPr>
          <w:sz w:val="24"/>
          <w:szCs w:val="24"/>
        </w:rPr>
        <w:t>предложений)</w:t>
      </w:r>
      <w:r w:rsidRPr="00391935">
        <w:rPr>
          <w:spacing w:val="-2"/>
          <w:sz w:val="24"/>
          <w:szCs w:val="24"/>
        </w:rPr>
        <w:t xml:space="preserve"> </w:t>
      </w:r>
      <w:r w:rsidRPr="00391935">
        <w:rPr>
          <w:sz w:val="24"/>
          <w:szCs w:val="24"/>
        </w:rPr>
        <w:t>по</w:t>
      </w:r>
      <w:r w:rsidRPr="00391935">
        <w:rPr>
          <w:spacing w:val="-1"/>
          <w:sz w:val="24"/>
          <w:szCs w:val="24"/>
        </w:rPr>
        <w:t xml:space="preserve"> </w:t>
      </w:r>
      <w:r w:rsidRPr="00391935">
        <w:rPr>
          <w:sz w:val="24"/>
          <w:szCs w:val="24"/>
        </w:rPr>
        <w:t>заданному</w:t>
      </w:r>
      <w:r w:rsidRPr="00391935">
        <w:rPr>
          <w:spacing w:val="-6"/>
          <w:sz w:val="24"/>
          <w:szCs w:val="24"/>
        </w:rPr>
        <w:t xml:space="preserve"> </w:t>
      </w:r>
      <w:r w:rsidRPr="00391935">
        <w:rPr>
          <w:sz w:val="24"/>
          <w:szCs w:val="24"/>
        </w:rPr>
        <w:t>алгоритму;</w:t>
      </w:r>
    </w:p>
    <w:p w:rsidR="0045737B" w:rsidRPr="00391935" w:rsidRDefault="001E5142" w:rsidP="006F2049">
      <w:pPr>
        <w:pStyle w:val="a4"/>
        <w:numPr>
          <w:ilvl w:val="0"/>
          <w:numId w:val="59"/>
        </w:numPr>
        <w:tabs>
          <w:tab w:val="left" w:pos="1926"/>
        </w:tabs>
        <w:ind w:right="1399" w:firstLine="707"/>
        <w:rPr>
          <w:sz w:val="24"/>
          <w:szCs w:val="24"/>
        </w:rPr>
      </w:pPr>
      <w:r w:rsidRPr="00391935">
        <w:rPr>
          <w:sz w:val="24"/>
          <w:szCs w:val="24"/>
        </w:rPr>
        <w:t>сочинять</w:t>
      </w:r>
      <w:r w:rsidRPr="00391935">
        <w:rPr>
          <w:spacing w:val="1"/>
          <w:sz w:val="24"/>
          <w:szCs w:val="24"/>
        </w:rPr>
        <w:t xml:space="preserve"> </w:t>
      </w:r>
      <w:r w:rsidRPr="00391935">
        <w:rPr>
          <w:sz w:val="24"/>
          <w:szCs w:val="24"/>
        </w:rPr>
        <w:t>небольшие</w:t>
      </w:r>
      <w:r w:rsidRPr="00391935">
        <w:rPr>
          <w:spacing w:val="1"/>
          <w:sz w:val="24"/>
          <w:szCs w:val="24"/>
        </w:rPr>
        <w:t xml:space="preserve"> </w:t>
      </w:r>
      <w:r w:rsidRPr="00391935">
        <w:rPr>
          <w:sz w:val="24"/>
          <w:szCs w:val="24"/>
        </w:rPr>
        <w:t>тексты</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предложенному</w:t>
      </w:r>
      <w:r w:rsidRPr="00391935">
        <w:rPr>
          <w:spacing w:val="1"/>
          <w:sz w:val="24"/>
          <w:szCs w:val="24"/>
        </w:rPr>
        <w:t xml:space="preserve"> </w:t>
      </w:r>
      <w:r w:rsidRPr="00391935">
        <w:rPr>
          <w:sz w:val="24"/>
          <w:szCs w:val="24"/>
        </w:rPr>
        <w:t>началу</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др.</w:t>
      </w:r>
      <w:r w:rsidRPr="00391935">
        <w:rPr>
          <w:spacing w:val="1"/>
          <w:sz w:val="24"/>
          <w:szCs w:val="24"/>
        </w:rPr>
        <w:t xml:space="preserve"> </w:t>
      </w:r>
      <w:r w:rsidRPr="00391935">
        <w:rPr>
          <w:sz w:val="24"/>
          <w:szCs w:val="24"/>
        </w:rPr>
        <w:t>(не</w:t>
      </w:r>
      <w:r w:rsidRPr="00391935">
        <w:rPr>
          <w:spacing w:val="-62"/>
          <w:sz w:val="24"/>
          <w:szCs w:val="24"/>
        </w:rPr>
        <w:t xml:space="preserve"> </w:t>
      </w:r>
      <w:r w:rsidRPr="00391935">
        <w:rPr>
          <w:sz w:val="24"/>
          <w:szCs w:val="24"/>
        </w:rPr>
        <w:t>менее</w:t>
      </w:r>
      <w:r w:rsidRPr="00391935">
        <w:rPr>
          <w:spacing w:val="-1"/>
          <w:sz w:val="24"/>
          <w:szCs w:val="24"/>
        </w:rPr>
        <w:t xml:space="preserve"> </w:t>
      </w:r>
      <w:r w:rsidRPr="00391935">
        <w:rPr>
          <w:sz w:val="24"/>
          <w:szCs w:val="24"/>
        </w:rPr>
        <w:t>3</w:t>
      </w:r>
      <w:r w:rsidRPr="00391935">
        <w:rPr>
          <w:spacing w:val="-1"/>
          <w:sz w:val="24"/>
          <w:szCs w:val="24"/>
        </w:rPr>
        <w:t xml:space="preserve"> </w:t>
      </w:r>
      <w:r w:rsidRPr="00391935">
        <w:rPr>
          <w:sz w:val="24"/>
          <w:szCs w:val="24"/>
        </w:rPr>
        <w:t>предложений);</w:t>
      </w:r>
    </w:p>
    <w:p w:rsidR="0045737B" w:rsidRPr="00391935" w:rsidRDefault="001E5142" w:rsidP="006F2049">
      <w:pPr>
        <w:pStyle w:val="a4"/>
        <w:numPr>
          <w:ilvl w:val="0"/>
          <w:numId w:val="59"/>
        </w:numPr>
        <w:tabs>
          <w:tab w:val="left" w:pos="2030"/>
        </w:tabs>
        <w:ind w:right="1392" w:firstLine="707"/>
        <w:rPr>
          <w:sz w:val="24"/>
          <w:szCs w:val="24"/>
        </w:rPr>
      </w:pPr>
      <w:r w:rsidRPr="00391935">
        <w:rPr>
          <w:sz w:val="24"/>
          <w:szCs w:val="24"/>
        </w:rPr>
        <w:t>ориентироваться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книге/учебнике</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обложке,</w:t>
      </w:r>
      <w:r w:rsidRPr="00391935">
        <w:rPr>
          <w:spacing w:val="1"/>
          <w:sz w:val="24"/>
          <w:szCs w:val="24"/>
        </w:rPr>
        <w:t xml:space="preserve"> </w:t>
      </w:r>
      <w:r w:rsidRPr="00391935">
        <w:rPr>
          <w:sz w:val="24"/>
          <w:szCs w:val="24"/>
        </w:rPr>
        <w:t>оглавлению,</w:t>
      </w:r>
      <w:r w:rsidRPr="00391935">
        <w:rPr>
          <w:spacing w:val="1"/>
          <w:sz w:val="24"/>
          <w:szCs w:val="24"/>
        </w:rPr>
        <w:t xml:space="preserve"> </w:t>
      </w:r>
      <w:r w:rsidRPr="00391935">
        <w:rPr>
          <w:sz w:val="24"/>
          <w:szCs w:val="24"/>
        </w:rPr>
        <w:t>иллюстрациям;</w:t>
      </w:r>
    </w:p>
    <w:p w:rsidR="0045737B" w:rsidRPr="00391935" w:rsidRDefault="001E5142" w:rsidP="006F2049">
      <w:pPr>
        <w:pStyle w:val="a4"/>
        <w:numPr>
          <w:ilvl w:val="0"/>
          <w:numId w:val="59"/>
        </w:numPr>
        <w:tabs>
          <w:tab w:val="left" w:pos="1874"/>
        </w:tabs>
        <w:ind w:right="1400" w:firstLine="707"/>
        <w:rPr>
          <w:sz w:val="24"/>
          <w:szCs w:val="24"/>
        </w:rPr>
      </w:pPr>
      <w:r w:rsidRPr="00391935">
        <w:rPr>
          <w:sz w:val="24"/>
          <w:szCs w:val="24"/>
        </w:rPr>
        <w:t>выбирать книги для самостоятельного</w:t>
      </w:r>
      <w:r w:rsidRPr="00391935">
        <w:rPr>
          <w:spacing w:val="65"/>
          <w:sz w:val="24"/>
          <w:szCs w:val="24"/>
        </w:rPr>
        <w:t xml:space="preserve"> </w:t>
      </w:r>
      <w:r w:rsidRPr="00391935">
        <w:rPr>
          <w:sz w:val="24"/>
          <w:szCs w:val="24"/>
        </w:rPr>
        <w:t>чтения по совету взрослого и</w:t>
      </w:r>
      <w:r w:rsidRPr="00391935">
        <w:rPr>
          <w:spacing w:val="1"/>
          <w:sz w:val="24"/>
          <w:szCs w:val="24"/>
        </w:rPr>
        <w:t xml:space="preserve"> </w:t>
      </w:r>
      <w:r w:rsidRPr="00391935">
        <w:rPr>
          <w:sz w:val="24"/>
          <w:szCs w:val="24"/>
        </w:rPr>
        <w:t>с учётом рекомендательного списка, рассказывать о прочитанной книге по</w:t>
      </w:r>
      <w:r w:rsidRPr="00391935">
        <w:rPr>
          <w:spacing w:val="1"/>
          <w:sz w:val="24"/>
          <w:szCs w:val="24"/>
        </w:rPr>
        <w:t xml:space="preserve"> </w:t>
      </w:r>
      <w:r w:rsidRPr="00391935">
        <w:rPr>
          <w:sz w:val="24"/>
          <w:szCs w:val="24"/>
        </w:rPr>
        <w:t>предложенному</w:t>
      </w:r>
      <w:r w:rsidRPr="00391935">
        <w:rPr>
          <w:spacing w:val="-5"/>
          <w:sz w:val="24"/>
          <w:szCs w:val="24"/>
        </w:rPr>
        <w:t xml:space="preserve"> </w:t>
      </w:r>
      <w:r w:rsidRPr="00391935">
        <w:rPr>
          <w:sz w:val="24"/>
          <w:szCs w:val="24"/>
        </w:rPr>
        <w:t>алгоритму;</w:t>
      </w:r>
    </w:p>
    <w:p w:rsidR="0045737B" w:rsidRPr="00391935" w:rsidRDefault="001E5142" w:rsidP="006F2049">
      <w:pPr>
        <w:pStyle w:val="a4"/>
        <w:numPr>
          <w:ilvl w:val="0"/>
          <w:numId w:val="59"/>
        </w:numPr>
        <w:tabs>
          <w:tab w:val="left" w:pos="1862"/>
        </w:tabs>
        <w:ind w:right="1401" w:firstLine="707"/>
        <w:rPr>
          <w:sz w:val="24"/>
          <w:szCs w:val="24"/>
        </w:rPr>
      </w:pPr>
      <w:r w:rsidRPr="00391935">
        <w:rPr>
          <w:sz w:val="24"/>
          <w:szCs w:val="24"/>
        </w:rPr>
        <w:t>обращаться к справочной литературе для получения дополнительной</w:t>
      </w:r>
      <w:r w:rsidRPr="00391935">
        <w:rPr>
          <w:spacing w:val="-62"/>
          <w:sz w:val="24"/>
          <w:szCs w:val="24"/>
        </w:rPr>
        <w:t xml:space="preserve"> </w:t>
      </w:r>
      <w:r w:rsidRPr="00391935">
        <w:rPr>
          <w:sz w:val="24"/>
          <w:szCs w:val="24"/>
        </w:rPr>
        <w:t>информации</w:t>
      </w:r>
      <w:r w:rsidRPr="00391935">
        <w:rPr>
          <w:spacing w:val="-2"/>
          <w:sz w:val="24"/>
          <w:szCs w:val="24"/>
        </w:rPr>
        <w:t xml:space="preserve"> </w:t>
      </w:r>
      <w:r w:rsidRPr="00391935">
        <w:rPr>
          <w:sz w:val="24"/>
          <w:szCs w:val="24"/>
        </w:rPr>
        <w:t>в</w:t>
      </w:r>
      <w:r w:rsidRPr="00391935">
        <w:rPr>
          <w:spacing w:val="2"/>
          <w:sz w:val="24"/>
          <w:szCs w:val="24"/>
        </w:rPr>
        <w:t xml:space="preserve"> </w:t>
      </w:r>
      <w:r w:rsidRPr="00391935">
        <w:rPr>
          <w:sz w:val="24"/>
          <w:szCs w:val="24"/>
        </w:rPr>
        <w:t>соответствии</w:t>
      </w:r>
      <w:r w:rsidRPr="00391935">
        <w:rPr>
          <w:spacing w:val="-1"/>
          <w:sz w:val="24"/>
          <w:szCs w:val="24"/>
        </w:rPr>
        <w:t xml:space="preserve"> </w:t>
      </w:r>
      <w:r w:rsidRPr="00391935">
        <w:rPr>
          <w:sz w:val="24"/>
          <w:szCs w:val="24"/>
        </w:rPr>
        <w:t>с</w:t>
      </w:r>
      <w:r w:rsidRPr="00391935">
        <w:rPr>
          <w:spacing w:val="4"/>
          <w:sz w:val="24"/>
          <w:szCs w:val="24"/>
        </w:rPr>
        <w:t xml:space="preserve"> </w:t>
      </w:r>
      <w:r w:rsidRPr="00391935">
        <w:rPr>
          <w:sz w:val="24"/>
          <w:szCs w:val="24"/>
        </w:rPr>
        <w:t>учебной задачей.</w:t>
      </w:r>
    </w:p>
    <w:p w:rsidR="0045737B" w:rsidRPr="00391935" w:rsidRDefault="001E5142" w:rsidP="006F2049">
      <w:pPr>
        <w:pStyle w:val="Heading1"/>
        <w:numPr>
          <w:ilvl w:val="0"/>
          <w:numId w:val="58"/>
        </w:numPr>
        <w:tabs>
          <w:tab w:val="left" w:pos="1725"/>
        </w:tabs>
        <w:rPr>
          <w:sz w:val="24"/>
          <w:szCs w:val="24"/>
        </w:rPr>
      </w:pPr>
      <w:r w:rsidRPr="00391935">
        <w:rPr>
          <w:sz w:val="24"/>
          <w:szCs w:val="24"/>
        </w:rPr>
        <w:t>класс</w:t>
      </w:r>
    </w:p>
    <w:p w:rsidR="0045737B" w:rsidRPr="00391935" w:rsidRDefault="001E5142">
      <w:pPr>
        <w:pStyle w:val="a3"/>
        <w:spacing w:line="298" w:lineRule="exact"/>
        <w:ind w:left="1530" w:firstLine="0"/>
        <w:rPr>
          <w:sz w:val="24"/>
          <w:szCs w:val="24"/>
        </w:rPr>
      </w:pPr>
      <w:r w:rsidRPr="00391935">
        <w:rPr>
          <w:sz w:val="24"/>
          <w:szCs w:val="24"/>
        </w:rPr>
        <w:t>К</w:t>
      </w:r>
      <w:r w:rsidRPr="00391935">
        <w:rPr>
          <w:spacing w:val="-5"/>
          <w:sz w:val="24"/>
          <w:szCs w:val="24"/>
        </w:rPr>
        <w:t xml:space="preserve"> </w:t>
      </w:r>
      <w:r w:rsidRPr="00391935">
        <w:rPr>
          <w:sz w:val="24"/>
          <w:szCs w:val="24"/>
        </w:rPr>
        <w:t>концу</w:t>
      </w:r>
      <w:r w:rsidRPr="00391935">
        <w:rPr>
          <w:spacing w:val="-8"/>
          <w:sz w:val="24"/>
          <w:szCs w:val="24"/>
        </w:rPr>
        <w:t xml:space="preserve"> </w:t>
      </w:r>
      <w:r w:rsidRPr="00391935">
        <w:rPr>
          <w:sz w:val="24"/>
          <w:szCs w:val="24"/>
        </w:rPr>
        <w:t>обучения</w:t>
      </w:r>
      <w:r w:rsidRPr="00391935">
        <w:rPr>
          <w:spacing w:val="-5"/>
          <w:sz w:val="24"/>
          <w:szCs w:val="24"/>
        </w:rPr>
        <w:t xml:space="preserve"> </w:t>
      </w:r>
      <w:r w:rsidRPr="00391935">
        <w:rPr>
          <w:sz w:val="24"/>
          <w:szCs w:val="24"/>
        </w:rPr>
        <w:t xml:space="preserve">во </w:t>
      </w:r>
      <w:r w:rsidRPr="00391935">
        <w:rPr>
          <w:b/>
          <w:sz w:val="24"/>
          <w:szCs w:val="24"/>
        </w:rPr>
        <w:t>втором</w:t>
      </w:r>
      <w:r w:rsidRPr="00391935">
        <w:rPr>
          <w:b/>
          <w:spacing w:val="-2"/>
          <w:sz w:val="24"/>
          <w:szCs w:val="24"/>
        </w:rPr>
        <w:t xml:space="preserve"> </w:t>
      </w:r>
      <w:r w:rsidRPr="00391935">
        <w:rPr>
          <w:sz w:val="24"/>
          <w:szCs w:val="24"/>
        </w:rPr>
        <w:t>классе</w:t>
      </w:r>
      <w:r w:rsidRPr="00391935">
        <w:rPr>
          <w:spacing w:val="-2"/>
          <w:sz w:val="24"/>
          <w:szCs w:val="24"/>
        </w:rPr>
        <w:t xml:space="preserve"> </w:t>
      </w:r>
      <w:r w:rsidRPr="00391935">
        <w:rPr>
          <w:sz w:val="24"/>
          <w:szCs w:val="24"/>
        </w:rPr>
        <w:t>обучающийся</w:t>
      </w:r>
      <w:r w:rsidRPr="00391935">
        <w:rPr>
          <w:spacing w:val="-4"/>
          <w:sz w:val="24"/>
          <w:szCs w:val="24"/>
        </w:rPr>
        <w:t xml:space="preserve"> </w:t>
      </w:r>
      <w:r w:rsidRPr="00391935">
        <w:rPr>
          <w:sz w:val="24"/>
          <w:szCs w:val="24"/>
        </w:rPr>
        <w:t>научится:</w:t>
      </w:r>
    </w:p>
    <w:p w:rsidR="0045737B" w:rsidRPr="00391935" w:rsidRDefault="001E5142" w:rsidP="006F2049">
      <w:pPr>
        <w:pStyle w:val="a4"/>
        <w:numPr>
          <w:ilvl w:val="0"/>
          <w:numId w:val="59"/>
        </w:numPr>
        <w:tabs>
          <w:tab w:val="left" w:pos="2025"/>
        </w:tabs>
        <w:ind w:right="1398" w:firstLine="707"/>
        <w:rPr>
          <w:sz w:val="24"/>
          <w:szCs w:val="24"/>
        </w:rPr>
      </w:pPr>
      <w:r w:rsidRPr="00391935">
        <w:rPr>
          <w:sz w:val="24"/>
          <w:szCs w:val="24"/>
        </w:rPr>
        <w:t>объяснять</w:t>
      </w:r>
      <w:r w:rsidRPr="00391935">
        <w:rPr>
          <w:spacing w:val="1"/>
          <w:sz w:val="24"/>
          <w:szCs w:val="24"/>
        </w:rPr>
        <w:t xml:space="preserve"> </w:t>
      </w:r>
      <w:r w:rsidRPr="00391935">
        <w:rPr>
          <w:sz w:val="24"/>
          <w:szCs w:val="24"/>
        </w:rPr>
        <w:t>важность</w:t>
      </w:r>
      <w:r w:rsidRPr="00391935">
        <w:rPr>
          <w:spacing w:val="1"/>
          <w:sz w:val="24"/>
          <w:szCs w:val="24"/>
        </w:rPr>
        <w:t xml:space="preserve"> </w:t>
      </w:r>
      <w:r w:rsidRPr="00391935">
        <w:rPr>
          <w:sz w:val="24"/>
          <w:szCs w:val="24"/>
        </w:rPr>
        <w:t>чтения</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решения</w:t>
      </w:r>
      <w:r w:rsidRPr="00391935">
        <w:rPr>
          <w:spacing w:val="1"/>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задач</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применения в различных жизненных ситуациях: переходить от чтения вслух к</w:t>
      </w:r>
      <w:r w:rsidRPr="00391935">
        <w:rPr>
          <w:spacing w:val="-62"/>
          <w:sz w:val="24"/>
          <w:szCs w:val="24"/>
        </w:rPr>
        <w:t xml:space="preserve"> </w:t>
      </w:r>
      <w:r w:rsidRPr="00391935">
        <w:rPr>
          <w:sz w:val="24"/>
          <w:szCs w:val="24"/>
        </w:rPr>
        <w:t>чтению</w:t>
      </w:r>
      <w:r w:rsidRPr="00391935">
        <w:rPr>
          <w:spacing w:val="1"/>
          <w:sz w:val="24"/>
          <w:szCs w:val="24"/>
        </w:rPr>
        <w:t xml:space="preserve"> </w:t>
      </w:r>
      <w:r w:rsidRPr="00391935">
        <w:rPr>
          <w:sz w:val="24"/>
          <w:szCs w:val="24"/>
        </w:rPr>
        <w:t>про</w:t>
      </w:r>
      <w:r w:rsidRPr="00391935">
        <w:rPr>
          <w:spacing w:val="1"/>
          <w:sz w:val="24"/>
          <w:szCs w:val="24"/>
        </w:rPr>
        <w:t xml:space="preserve"> </w:t>
      </w:r>
      <w:r w:rsidRPr="00391935">
        <w:rPr>
          <w:sz w:val="24"/>
          <w:szCs w:val="24"/>
        </w:rPr>
        <w:t>себя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соответствии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учебной</w:t>
      </w:r>
      <w:r w:rsidRPr="00391935">
        <w:rPr>
          <w:spacing w:val="1"/>
          <w:sz w:val="24"/>
          <w:szCs w:val="24"/>
        </w:rPr>
        <w:t xml:space="preserve"> </w:t>
      </w:r>
      <w:r w:rsidRPr="00391935">
        <w:rPr>
          <w:sz w:val="24"/>
          <w:szCs w:val="24"/>
        </w:rPr>
        <w:t>задачей,</w:t>
      </w:r>
      <w:r w:rsidRPr="00391935">
        <w:rPr>
          <w:spacing w:val="1"/>
          <w:sz w:val="24"/>
          <w:szCs w:val="24"/>
        </w:rPr>
        <w:t xml:space="preserve"> </w:t>
      </w:r>
      <w:r w:rsidRPr="00391935">
        <w:rPr>
          <w:sz w:val="24"/>
          <w:szCs w:val="24"/>
        </w:rPr>
        <w:t>обращаться</w:t>
      </w:r>
      <w:r w:rsidRPr="00391935">
        <w:rPr>
          <w:spacing w:val="1"/>
          <w:sz w:val="24"/>
          <w:szCs w:val="24"/>
        </w:rPr>
        <w:t xml:space="preserve"> </w:t>
      </w:r>
      <w:r w:rsidRPr="00391935">
        <w:rPr>
          <w:sz w:val="24"/>
          <w:szCs w:val="24"/>
        </w:rPr>
        <w:t>к разным</w:t>
      </w:r>
      <w:r w:rsidRPr="00391935">
        <w:rPr>
          <w:spacing w:val="-62"/>
          <w:sz w:val="24"/>
          <w:szCs w:val="24"/>
        </w:rPr>
        <w:t xml:space="preserve"> </w:t>
      </w:r>
      <w:r w:rsidRPr="00391935">
        <w:rPr>
          <w:sz w:val="24"/>
          <w:szCs w:val="24"/>
        </w:rPr>
        <w:t>видам</w:t>
      </w:r>
      <w:r w:rsidRPr="00391935">
        <w:rPr>
          <w:spacing w:val="1"/>
          <w:sz w:val="24"/>
          <w:szCs w:val="24"/>
        </w:rPr>
        <w:t xml:space="preserve"> </w:t>
      </w:r>
      <w:r w:rsidRPr="00391935">
        <w:rPr>
          <w:sz w:val="24"/>
          <w:szCs w:val="24"/>
        </w:rPr>
        <w:t>чтения</w:t>
      </w:r>
      <w:r w:rsidRPr="00391935">
        <w:rPr>
          <w:spacing w:val="1"/>
          <w:sz w:val="24"/>
          <w:szCs w:val="24"/>
        </w:rPr>
        <w:t xml:space="preserve"> </w:t>
      </w:r>
      <w:r w:rsidRPr="00391935">
        <w:rPr>
          <w:sz w:val="24"/>
          <w:szCs w:val="24"/>
        </w:rPr>
        <w:t>(изучающее,</w:t>
      </w:r>
      <w:r w:rsidRPr="00391935">
        <w:rPr>
          <w:spacing w:val="1"/>
          <w:sz w:val="24"/>
          <w:szCs w:val="24"/>
        </w:rPr>
        <w:t xml:space="preserve"> </w:t>
      </w:r>
      <w:r w:rsidRPr="00391935">
        <w:rPr>
          <w:sz w:val="24"/>
          <w:szCs w:val="24"/>
        </w:rPr>
        <w:t>ознакомительное,</w:t>
      </w:r>
      <w:r w:rsidRPr="00391935">
        <w:rPr>
          <w:spacing w:val="1"/>
          <w:sz w:val="24"/>
          <w:szCs w:val="24"/>
        </w:rPr>
        <w:t xml:space="preserve"> </w:t>
      </w:r>
      <w:r w:rsidRPr="00391935">
        <w:rPr>
          <w:sz w:val="24"/>
          <w:szCs w:val="24"/>
        </w:rPr>
        <w:t>поисковое</w:t>
      </w:r>
      <w:r w:rsidRPr="00391935">
        <w:rPr>
          <w:spacing w:val="1"/>
          <w:sz w:val="24"/>
          <w:szCs w:val="24"/>
        </w:rPr>
        <w:t xml:space="preserve"> </w:t>
      </w:r>
      <w:r w:rsidRPr="00391935">
        <w:rPr>
          <w:sz w:val="24"/>
          <w:szCs w:val="24"/>
        </w:rPr>
        <w:t>выборочное,</w:t>
      </w:r>
      <w:r w:rsidRPr="00391935">
        <w:rPr>
          <w:spacing w:val="1"/>
          <w:sz w:val="24"/>
          <w:szCs w:val="24"/>
        </w:rPr>
        <w:t xml:space="preserve"> </w:t>
      </w:r>
      <w:r w:rsidRPr="00391935">
        <w:rPr>
          <w:sz w:val="24"/>
          <w:szCs w:val="24"/>
        </w:rPr>
        <w:t>просмотровое</w:t>
      </w:r>
      <w:r w:rsidRPr="00391935">
        <w:rPr>
          <w:spacing w:val="1"/>
          <w:sz w:val="24"/>
          <w:szCs w:val="24"/>
        </w:rPr>
        <w:t xml:space="preserve"> </w:t>
      </w:r>
      <w:r w:rsidRPr="00391935">
        <w:rPr>
          <w:sz w:val="24"/>
          <w:szCs w:val="24"/>
        </w:rPr>
        <w:t>выборочное),</w:t>
      </w:r>
      <w:r w:rsidRPr="00391935">
        <w:rPr>
          <w:spacing w:val="1"/>
          <w:sz w:val="24"/>
          <w:szCs w:val="24"/>
        </w:rPr>
        <w:t xml:space="preserve"> </w:t>
      </w:r>
      <w:r w:rsidRPr="00391935">
        <w:rPr>
          <w:sz w:val="24"/>
          <w:szCs w:val="24"/>
        </w:rPr>
        <w:t>находить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фольклоре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литературных</w:t>
      </w:r>
      <w:r w:rsidRPr="00391935">
        <w:rPr>
          <w:spacing w:val="1"/>
          <w:sz w:val="24"/>
          <w:szCs w:val="24"/>
        </w:rPr>
        <w:t xml:space="preserve"> </w:t>
      </w:r>
      <w:r w:rsidRPr="00391935">
        <w:rPr>
          <w:sz w:val="24"/>
          <w:szCs w:val="24"/>
        </w:rPr>
        <w:t>произведениях</w:t>
      </w:r>
      <w:r w:rsidRPr="00391935">
        <w:rPr>
          <w:spacing w:val="-1"/>
          <w:sz w:val="24"/>
          <w:szCs w:val="24"/>
        </w:rPr>
        <w:t xml:space="preserve"> </w:t>
      </w:r>
      <w:r w:rsidRPr="00391935">
        <w:rPr>
          <w:sz w:val="24"/>
          <w:szCs w:val="24"/>
        </w:rPr>
        <w:t>отражение</w:t>
      </w:r>
      <w:r w:rsidRPr="00391935">
        <w:rPr>
          <w:spacing w:val="-1"/>
          <w:sz w:val="24"/>
          <w:szCs w:val="24"/>
        </w:rPr>
        <w:t xml:space="preserve"> </w:t>
      </w:r>
      <w:r w:rsidRPr="00391935">
        <w:rPr>
          <w:sz w:val="24"/>
          <w:szCs w:val="24"/>
        </w:rPr>
        <w:t>нравственных ценностей,</w:t>
      </w:r>
      <w:r w:rsidRPr="00391935">
        <w:rPr>
          <w:spacing w:val="-1"/>
          <w:sz w:val="24"/>
          <w:szCs w:val="24"/>
        </w:rPr>
        <w:t xml:space="preserve"> </w:t>
      </w:r>
      <w:r w:rsidRPr="00391935">
        <w:rPr>
          <w:sz w:val="24"/>
          <w:szCs w:val="24"/>
        </w:rPr>
        <w:t>традиций,</w:t>
      </w:r>
      <w:r w:rsidRPr="00391935">
        <w:rPr>
          <w:spacing w:val="1"/>
          <w:sz w:val="24"/>
          <w:szCs w:val="24"/>
        </w:rPr>
        <w:t xml:space="preserve"> </w:t>
      </w:r>
      <w:r w:rsidRPr="00391935">
        <w:rPr>
          <w:sz w:val="24"/>
          <w:szCs w:val="24"/>
        </w:rPr>
        <w:t>быта,</w:t>
      </w:r>
      <w:r w:rsidRPr="00391935">
        <w:rPr>
          <w:spacing w:val="-2"/>
          <w:sz w:val="24"/>
          <w:szCs w:val="24"/>
        </w:rPr>
        <w:t xml:space="preserve"> </w:t>
      </w:r>
      <w:r w:rsidRPr="00391935">
        <w:rPr>
          <w:sz w:val="24"/>
          <w:szCs w:val="24"/>
        </w:rPr>
        <w:t>культуры</w:t>
      </w:r>
    </w:p>
    <w:p w:rsidR="0045737B" w:rsidRPr="00391935" w:rsidRDefault="001E5142">
      <w:pPr>
        <w:pStyle w:val="a3"/>
        <w:spacing w:before="76"/>
        <w:ind w:right="1394" w:firstLine="0"/>
        <w:rPr>
          <w:sz w:val="24"/>
          <w:szCs w:val="24"/>
        </w:rPr>
      </w:pPr>
      <w:r w:rsidRPr="00391935">
        <w:rPr>
          <w:sz w:val="24"/>
          <w:szCs w:val="24"/>
        </w:rPr>
        <w:t>разных</w:t>
      </w:r>
      <w:r w:rsidRPr="00391935">
        <w:rPr>
          <w:spacing w:val="1"/>
          <w:sz w:val="24"/>
          <w:szCs w:val="24"/>
        </w:rPr>
        <w:t xml:space="preserve"> </w:t>
      </w:r>
      <w:r w:rsidRPr="00391935">
        <w:rPr>
          <w:sz w:val="24"/>
          <w:szCs w:val="24"/>
        </w:rPr>
        <w:t>народов,</w:t>
      </w:r>
      <w:r w:rsidRPr="00391935">
        <w:rPr>
          <w:spacing w:val="1"/>
          <w:sz w:val="24"/>
          <w:szCs w:val="24"/>
        </w:rPr>
        <w:t xml:space="preserve"> </w:t>
      </w:r>
      <w:r w:rsidRPr="00391935">
        <w:rPr>
          <w:sz w:val="24"/>
          <w:szCs w:val="24"/>
        </w:rPr>
        <w:t>ориентироваться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нравственно-этических</w:t>
      </w:r>
      <w:r w:rsidRPr="00391935">
        <w:rPr>
          <w:spacing w:val="1"/>
          <w:sz w:val="24"/>
          <w:szCs w:val="24"/>
        </w:rPr>
        <w:t xml:space="preserve"> </w:t>
      </w:r>
      <w:r w:rsidRPr="00391935">
        <w:rPr>
          <w:sz w:val="24"/>
          <w:szCs w:val="24"/>
        </w:rPr>
        <w:t>понятиях</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контексте</w:t>
      </w:r>
      <w:r w:rsidRPr="00391935">
        <w:rPr>
          <w:spacing w:val="-2"/>
          <w:sz w:val="24"/>
          <w:szCs w:val="24"/>
        </w:rPr>
        <w:t xml:space="preserve"> </w:t>
      </w:r>
      <w:r w:rsidRPr="00391935">
        <w:rPr>
          <w:sz w:val="24"/>
          <w:szCs w:val="24"/>
        </w:rPr>
        <w:t>изученных</w:t>
      </w:r>
      <w:r w:rsidRPr="00391935">
        <w:rPr>
          <w:spacing w:val="1"/>
          <w:sz w:val="24"/>
          <w:szCs w:val="24"/>
        </w:rPr>
        <w:t xml:space="preserve"> </w:t>
      </w:r>
      <w:r w:rsidRPr="00391935">
        <w:rPr>
          <w:sz w:val="24"/>
          <w:szCs w:val="24"/>
        </w:rPr>
        <w:t>произведений;</w:t>
      </w:r>
    </w:p>
    <w:p w:rsidR="0045737B" w:rsidRPr="00391935" w:rsidRDefault="001E5142" w:rsidP="006F2049">
      <w:pPr>
        <w:pStyle w:val="a4"/>
        <w:numPr>
          <w:ilvl w:val="0"/>
          <w:numId w:val="59"/>
        </w:numPr>
        <w:tabs>
          <w:tab w:val="left" w:pos="1878"/>
        </w:tabs>
        <w:ind w:right="1397" w:firstLine="707"/>
        <w:rPr>
          <w:sz w:val="24"/>
          <w:szCs w:val="24"/>
        </w:rPr>
      </w:pPr>
      <w:r w:rsidRPr="00391935">
        <w:rPr>
          <w:sz w:val="24"/>
          <w:szCs w:val="24"/>
        </w:rPr>
        <w:lastRenderedPageBreak/>
        <w:t>читать вслух целыми словами без пропусков и перестановок букв и</w:t>
      </w:r>
      <w:r w:rsidRPr="00391935">
        <w:rPr>
          <w:spacing w:val="1"/>
          <w:sz w:val="24"/>
          <w:szCs w:val="24"/>
        </w:rPr>
        <w:t xml:space="preserve"> </w:t>
      </w:r>
      <w:r w:rsidRPr="00391935">
        <w:rPr>
          <w:sz w:val="24"/>
          <w:szCs w:val="24"/>
        </w:rPr>
        <w:t>слогов</w:t>
      </w:r>
      <w:r w:rsidRPr="00391935">
        <w:rPr>
          <w:spacing w:val="1"/>
          <w:sz w:val="24"/>
          <w:szCs w:val="24"/>
        </w:rPr>
        <w:t xml:space="preserve"> </w:t>
      </w:r>
      <w:r w:rsidRPr="00391935">
        <w:rPr>
          <w:sz w:val="24"/>
          <w:szCs w:val="24"/>
        </w:rPr>
        <w:t>доступные</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восприятию</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небольшие</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объёму прозаические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стихотворные</w:t>
      </w:r>
      <w:r w:rsidRPr="00391935">
        <w:rPr>
          <w:spacing w:val="1"/>
          <w:sz w:val="24"/>
          <w:szCs w:val="24"/>
        </w:rPr>
        <w:t xml:space="preserve"> </w:t>
      </w:r>
      <w:r w:rsidRPr="00391935">
        <w:rPr>
          <w:sz w:val="24"/>
          <w:szCs w:val="24"/>
        </w:rPr>
        <w:t>произведения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темпе</w:t>
      </w:r>
      <w:r w:rsidRPr="00391935">
        <w:rPr>
          <w:spacing w:val="1"/>
          <w:sz w:val="24"/>
          <w:szCs w:val="24"/>
        </w:rPr>
        <w:t xml:space="preserve"> </w:t>
      </w:r>
      <w:r w:rsidRPr="00391935">
        <w:rPr>
          <w:sz w:val="24"/>
          <w:szCs w:val="24"/>
        </w:rPr>
        <w:t>не</w:t>
      </w:r>
      <w:r w:rsidRPr="00391935">
        <w:rPr>
          <w:spacing w:val="1"/>
          <w:sz w:val="24"/>
          <w:szCs w:val="24"/>
        </w:rPr>
        <w:t xml:space="preserve"> </w:t>
      </w:r>
      <w:r w:rsidRPr="00391935">
        <w:rPr>
          <w:sz w:val="24"/>
          <w:szCs w:val="24"/>
        </w:rPr>
        <w:t>менее</w:t>
      </w:r>
      <w:r w:rsidRPr="00391935">
        <w:rPr>
          <w:spacing w:val="1"/>
          <w:sz w:val="24"/>
          <w:szCs w:val="24"/>
        </w:rPr>
        <w:t xml:space="preserve"> </w:t>
      </w:r>
      <w:r w:rsidRPr="00391935">
        <w:rPr>
          <w:sz w:val="24"/>
          <w:szCs w:val="24"/>
        </w:rPr>
        <w:t>40</w:t>
      </w:r>
      <w:r w:rsidRPr="00391935">
        <w:rPr>
          <w:spacing w:val="1"/>
          <w:sz w:val="24"/>
          <w:szCs w:val="24"/>
        </w:rPr>
        <w:t xml:space="preserve"> </w:t>
      </w:r>
      <w:r w:rsidRPr="00391935">
        <w:rPr>
          <w:sz w:val="24"/>
          <w:szCs w:val="24"/>
        </w:rPr>
        <w:t>слов</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минуту</w:t>
      </w:r>
      <w:r w:rsidRPr="00391935">
        <w:rPr>
          <w:spacing w:val="1"/>
          <w:sz w:val="24"/>
          <w:szCs w:val="24"/>
        </w:rPr>
        <w:t xml:space="preserve"> </w:t>
      </w:r>
      <w:r w:rsidRPr="00391935">
        <w:rPr>
          <w:sz w:val="24"/>
          <w:szCs w:val="24"/>
        </w:rPr>
        <w:t>(без</w:t>
      </w:r>
      <w:r w:rsidRPr="00391935">
        <w:rPr>
          <w:spacing w:val="1"/>
          <w:sz w:val="24"/>
          <w:szCs w:val="24"/>
        </w:rPr>
        <w:t xml:space="preserve"> </w:t>
      </w:r>
      <w:r w:rsidRPr="00391935">
        <w:rPr>
          <w:sz w:val="24"/>
          <w:szCs w:val="24"/>
        </w:rPr>
        <w:t>отметочного</w:t>
      </w:r>
      <w:r w:rsidRPr="00391935">
        <w:rPr>
          <w:spacing w:val="-2"/>
          <w:sz w:val="24"/>
          <w:szCs w:val="24"/>
        </w:rPr>
        <w:t xml:space="preserve"> </w:t>
      </w:r>
      <w:r w:rsidRPr="00391935">
        <w:rPr>
          <w:sz w:val="24"/>
          <w:szCs w:val="24"/>
        </w:rPr>
        <w:t>оценивания);</w:t>
      </w:r>
    </w:p>
    <w:p w:rsidR="0045737B" w:rsidRPr="00391935" w:rsidRDefault="001E5142" w:rsidP="006F2049">
      <w:pPr>
        <w:pStyle w:val="a4"/>
        <w:numPr>
          <w:ilvl w:val="0"/>
          <w:numId w:val="59"/>
        </w:numPr>
        <w:tabs>
          <w:tab w:val="left" w:pos="1898"/>
        </w:tabs>
        <w:spacing w:before="2"/>
        <w:ind w:right="1400" w:firstLine="707"/>
        <w:rPr>
          <w:sz w:val="24"/>
          <w:szCs w:val="24"/>
        </w:rPr>
      </w:pPr>
      <w:r w:rsidRPr="00391935">
        <w:rPr>
          <w:sz w:val="24"/>
          <w:szCs w:val="24"/>
        </w:rPr>
        <w:t>читать наизусть с соблюдением орфоэпических и пунктуационных</w:t>
      </w:r>
      <w:r w:rsidRPr="00391935">
        <w:rPr>
          <w:spacing w:val="1"/>
          <w:sz w:val="24"/>
          <w:szCs w:val="24"/>
        </w:rPr>
        <w:t xml:space="preserve"> </w:t>
      </w:r>
      <w:r w:rsidRPr="00391935">
        <w:rPr>
          <w:sz w:val="24"/>
          <w:szCs w:val="24"/>
        </w:rPr>
        <w:t>норм не менее 3 стихотворений о Родине, о детях, о семье, о родной природе в</w:t>
      </w:r>
      <w:r w:rsidRPr="00391935">
        <w:rPr>
          <w:spacing w:val="-62"/>
          <w:sz w:val="24"/>
          <w:szCs w:val="24"/>
        </w:rPr>
        <w:t xml:space="preserve"> </w:t>
      </w:r>
      <w:r w:rsidRPr="00391935">
        <w:rPr>
          <w:sz w:val="24"/>
          <w:szCs w:val="24"/>
        </w:rPr>
        <w:t>разные</w:t>
      </w:r>
      <w:r w:rsidRPr="00391935">
        <w:rPr>
          <w:spacing w:val="-2"/>
          <w:sz w:val="24"/>
          <w:szCs w:val="24"/>
        </w:rPr>
        <w:t xml:space="preserve"> </w:t>
      </w:r>
      <w:r w:rsidRPr="00391935">
        <w:rPr>
          <w:sz w:val="24"/>
          <w:szCs w:val="24"/>
        </w:rPr>
        <w:t>времена</w:t>
      </w:r>
      <w:r w:rsidRPr="00391935">
        <w:rPr>
          <w:spacing w:val="2"/>
          <w:sz w:val="24"/>
          <w:szCs w:val="24"/>
        </w:rPr>
        <w:t xml:space="preserve"> </w:t>
      </w:r>
      <w:r w:rsidRPr="00391935">
        <w:rPr>
          <w:sz w:val="24"/>
          <w:szCs w:val="24"/>
        </w:rPr>
        <w:t>года;</w:t>
      </w:r>
    </w:p>
    <w:p w:rsidR="0045737B" w:rsidRPr="00391935" w:rsidRDefault="001E5142" w:rsidP="006F2049">
      <w:pPr>
        <w:pStyle w:val="a4"/>
        <w:numPr>
          <w:ilvl w:val="0"/>
          <w:numId w:val="59"/>
        </w:numPr>
        <w:tabs>
          <w:tab w:val="left" w:pos="1854"/>
        </w:tabs>
        <w:ind w:right="1395" w:firstLine="707"/>
        <w:rPr>
          <w:sz w:val="24"/>
          <w:szCs w:val="24"/>
        </w:rPr>
      </w:pPr>
      <w:r w:rsidRPr="00391935">
        <w:rPr>
          <w:sz w:val="24"/>
          <w:szCs w:val="24"/>
        </w:rPr>
        <w:t>различать прозаическую и стихотворную речь: называть особенности</w:t>
      </w:r>
      <w:r w:rsidRPr="00391935">
        <w:rPr>
          <w:spacing w:val="-62"/>
          <w:sz w:val="24"/>
          <w:szCs w:val="24"/>
        </w:rPr>
        <w:t xml:space="preserve"> </w:t>
      </w:r>
      <w:r w:rsidRPr="00391935">
        <w:rPr>
          <w:sz w:val="24"/>
          <w:szCs w:val="24"/>
        </w:rPr>
        <w:t>стихотворного</w:t>
      </w:r>
      <w:r w:rsidRPr="00391935">
        <w:rPr>
          <w:spacing w:val="-2"/>
          <w:sz w:val="24"/>
          <w:szCs w:val="24"/>
        </w:rPr>
        <w:t xml:space="preserve"> </w:t>
      </w:r>
      <w:r w:rsidRPr="00391935">
        <w:rPr>
          <w:sz w:val="24"/>
          <w:szCs w:val="24"/>
        </w:rPr>
        <w:t>произведения (ритм,</w:t>
      </w:r>
      <w:r w:rsidRPr="00391935">
        <w:rPr>
          <w:spacing w:val="-1"/>
          <w:sz w:val="24"/>
          <w:szCs w:val="24"/>
        </w:rPr>
        <w:t xml:space="preserve"> </w:t>
      </w:r>
      <w:r w:rsidRPr="00391935">
        <w:rPr>
          <w:sz w:val="24"/>
          <w:szCs w:val="24"/>
        </w:rPr>
        <w:t>рифма);</w:t>
      </w:r>
    </w:p>
    <w:p w:rsidR="0045737B" w:rsidRPr="00391935" w:rsidRDefault="001E5142" w:rsidP="006F2049">
      <w:pPr>
        <w:pStyle w:val="a4"/>
        <w:numPr>
          <w:ilvl w:val="0"/>
          <w:numId w:val="59"/>
        </w:numPr>
        <w:tabs>
          <w:tab w:val="left" w:pos="2123"/>
        </w:tabs>
        <w:ind w:right="1397" w:firstLine="707"/>
        <w:rPr>
          <w:sz w:val="24"/>
          <w:szCs w:val="24"/>
        </w:rPr>
      </w:pPr>
      <w:r w:rsidRPr="00391935">
        <w:rPr>
          <w:sz w:val="24"/>
          <w:szCs w:val="24"/>
        </w:rPr>
        <w:t>понимать</w:t>
      </w:r>
      <w:r w:rsidRPr="00391935">
        <w:rPr>
          <w:spacing w:val="1"/>
          <w:sz w:val="24"/>
          <w:szCs w:val="24"/>
        </w:rPr>
        <w:t xml:space="preserve"> </w:t>
      </w:r>
      <w:r w:rsidRPr="00391935">
        <w:rPr>
          <w:sz w:val="24"/>
          <w:szCs w:val="24"/>
        </w:rPr>
        <w:t>содержание,</w:t>
      </w:r>
      <w:r w:rsidRPr="00391935">
        <w:rPr>
          <w:spacing w:val="1"/>
          <w:sz w:val="24"/>
          <w:szCs w:val="24"/>
        </w:rPr>
        <w:t xml:space="preserve"> </w:t>
      </w:r>
      <w:r w:rsidRPr="00391935">
        <w:rPr>
          <w:sz w:val="24"/>
          <w:szCs w:val="24"/>
        </w:rPr>
        <w:t>смысл</w:t>
      </w:r>
      <w:r w:rsidRPr="00391935">
        <w:rPr>
          <w:spacing w:val="1"/>
          <w:sz w:val="24"/>
          <w:szCs w:val="24"/>
        </w:rPr>
        <w:t xml:space="preserve"> </w:t>
      </w:r>
      <w:r w:rsidRPr="00391935">
        <w:rPr>
          <w:sz w:val="24"/>
          <w:szCs w:val="24"/>
        </w:rPr>
        <w:t>прослушанного/прочитанного</w:t>
      </w:r>
      <w:r w:rsidRPr="00391935">
        <w:rPr>
          <w:spacing w:val="-62"/>
          <w:sz w:val="24"/>
          <w:szCs w:val="24"/>
        </w:rPr>
        <w:t xml:space="preserve"> </w:t>
      </w:r>
      <w:r w:rsidRPr="00391935">
        <w:rPr>
          <w:sz w:val="24"/>
          <w:szCs w:val="24"/>
        </w:rPr>
        <w:t>произведения:</w:t>
      </w:r>
      <w:r w:rsidRPr="00391935">
        <w:rPr>
          <w:spacing w:val="1"/>
          <w:sz w:val="24"/>
          <w:szCs w:val="24"/>
        </w:rPr>
        <w:t xml:space="preserve"> </w:t>
      </w:r>
      <w:r w:rsidRPr="00391935">
        <w:rPr>
          <w:sz w:val="24"/>
          <w:szCs w:val="24"/>
        </w:rPr>
        <w:t>отвечать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формулировать</w:t>
      </w:r>
      <w:r w:rsidRPr="00391935">
        <w:rPr>
          <w:spacing w:val="1"/>
          <w:sz w:val="24"/>
          <w:szCs w:val="24"/>
        </w:rPr>
        <w:t xml:space="preserve"> </w:t>
      </w:r>
      <w:r w:rsidRPr="00391935">
        <w:rPr>
          <w:sz w:val="24"/>
          <w:szCs w:val="24"/>
        </w:rPr>
        <w:t>вопросы</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фактическому</w:t>
      </w:r>
      <w:r w:rsidRPr="00391935">
        <w:rPr>
          <w:spacing w:val="-62"/>
          <w:sz w:val="24"/>
          <w:szCs w:val="24"/>
        </w:rPr>
        <w:t xml:space="preserve"> </w:t>
      </w:r>
      <w:r w:rsidRPr="00391935">
        <w:rPr>
          <w:sz w:val="24"/>
          <w:szCs w:val="24"/>
        </w:rPr>
        <w:t>содержанию</w:t>
      </w:r>
      <w:r w:rsidRPr="00391935">
        <w:rPr>
          <w:spacing w:val="1"/>
          <w:sz w:val="24"/>
          <w:szCs w:val="24"/>
        </w:rPr>
        <w:t xml:space="preserve"> </w:t>
      </w:r>
      <w:r w:rsidRPr="00391935">
        <w:rPr>
          <w:sz w:val="24"/>
          <w:szCs w:val="24"/>
        </w:rPr>
        <w:t>произведения;</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различать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называть</w:t>
      </w:r>
      <w:r w:rsidRPr="00391935">
        <w:rPr>
          <w:spacing w:val="1"/>
          <w:sz w:val="24"/>
          <w:szCs w:val="24"/>
        </w:rPr>
        <w:t xml:space="preserve"> </w:t>
      </w:r>
      <w:r w:rsidRPr="00391935">
        <w:rPr>
          <w:sz w:val="24"/>
          <w:szCs w:val="24"/>
        </w:rPr>
        <w:t>отдельные</w:t>
      </w:r>
      <w:r w:rsidRPr="00391935">
        <w:rPr>
          <w:spacing w:val="1"/>
          <w:sz w:val="24"/>
          <w:szCs w:val="24"/>
        </w:rPr>
        <w:t xml:space="preserve"> </w:t>
      </w:r>
      <w:r w:rsidRPr="00391935">
        <w:rPr>
          <w:sz w:val="24"/>
          <w:szCs w:val="24"/>
        </w:rPr>
        <w:t>жанры</w:t>
      </w:r>
      <w:r w:rsidRPr="00391935">
        <w:rPr>
          <w:spacing w:val="-62"/>
          <w:sz w:val="24"/>
          <w:szCs w:val="24"/>
        </w:rPr>
        <w:t xml:space="preserve"> </w:t>
      </w:r>
      <w:r w:rsidRPr="00391935">
        <w:rPr>
          <w:sz w:val="24"/>
          <w:szCs w:val="24"/>
        </w:rPr>
        <w:t>фольклора</w:t>
      </w:r>
      <w:r w:rsidRPr="00391935">
        <w:rPr>
          <w:spacing w:val="1"/>
          <w:sz w:val="24"/>
          <w:szCs w:val="24"/>
        </w:rPr>
        <w:t xml:space="preserve"> </w:t>
      </w:r>
      <w:r w:rsidRPr="00391935">
        <w:rPr>
          <w:sz w:val="24"/>
          <w:szCs w:val="24"/>
        </w:rPr>
        <w:t>(считалки,</w:t>
      </w:r>
      <w:r w:rsidRPr="00391935">
        <w:rPr>
          <w:spacing w:val="1"/>
          <w:sz w:val="24"/>
          <w:szCs w:val="24"/>
        </w:rPr>
        <w:t xml:space="preserve"> </w:t>
      </w:r>
      <w:r w:rsidRPr="00391935">
        <w:rPr>
          <w:sz w:val="24"/>
          <w:szCs w:val="24"/>
        </w:rPr>
        <w:t>загадки,</w:t>
      </w:r>
      <w:r w:rsidRPr="00391935">
        <w:rPr>
          <w:spacing w:val="1"/>
          <w:sz w:val="24"/>
          <w:szCs w:val="24"/>
        </w:rPr>
        <w:t xml:space="preserve"> </w:t>
      </w:r>
      <w:r w:rsidRPr="00391935">
        <w:rPr>
          <w:sz w:val="24"/>
          <w:szCs w:val="24"/>
        </w:rPr>
        <w:t>пословицы,</w:t>
      </w:r>
      <w:r w:rsidRPr="00391935">
        <w:rPr>
          <w:spacing w:val="1"/>
          <w:sz w:val="24"/>
          <w:szCs w:val="24"/>
        </w:rPr>
        <w:t xml:space="preserve"> </w:t>
      </w:r>
      <w:r w:rsidRPr="00391935">
        <w:rPr>
          <w:sz w:val="24"/>
          <w:szCs w:val="24"/>
        </w:rPr>
        <w:t>потешки,</w:t>
      </w:r>
      <w:r w:rsidRPr="00391935">
        <w:rPr>
          <w:spacing w:val="1"/>
          <w:sz w:val="24"/>
          <w:szCs w:val="24"/>
        </w:rPr>
        <w:t xml:space="preserve"> </w:t>
      </w:r>
      <w:r w:rsidRPr="00391935">
        <w:rPr>
          <w:sz w:val="24"/>
          <w:szCs w:val="24"/>
        </w:rPr>
        <w:t>небылицы,</w:t>
      </w:r>
      <w:r w:rsidRPr="00391935">
        <w:rPr>
          <w:spacing w:val="1"/>
          <w:sz w:val="24"/>
          <w:szCs w:val="24"/>
        </w:rPr>
        <w:t xml:space="preserve"> </w:t>
      </w:r>
      <w:r w:rsidRPr="00391935">
        <w:rPr>
          <w:sz w:val="24"/>
          <w:szCs w:val="24"/>
        </w:rPr>
        <w:t>народные</w:t>
      </w:r>
      <w:r w:rsidRPr="00391935">
        <w:rPr>
          <w:spacing w:val="1"/>
          <w:sz w:val="24"/>
          <w:szCs w:val="24"/>
        </w:rPr>
        <w:t xml:space="preserve"> </w:t>
      </w:r>
      <w:r w:rsidRPr="00391935">
        <w:rPr>
          <w:sz w:val="24"/>
          <w:szCs w:val="24"/>
        </w:rPr>
        <w:t>песни,</w:t>
      </w:r>
      <w:r w:rsidRPr="00391935">
        <w:rPr>
          <w:spacing w:val="1"/>
          <w:sz w:val="24"/>
          <w:szCs w:val="24"/>
        </w:rPr>
        <w:t xml:space="preserve"> </w:t>
      </w:r>
      <w:r w:rsidRPr="00391935">
        <w:rPr>
          <w:sz w:val="24"/>
          <w:szCs w:val="24"/>
        </w:rPr>
        <w:t>скороговорки,</w:t>
      </w:r>
      <w:r w:rsidRPr="00391935">
        <w:rPr>
          <w:spacing w:val="1"/>
          <w:sz w:val="24"/>
          <w:szCs w:val="24"/>
        </w:rPr>
        <w:t xml:space="preserve"> </w:t>
      </w:r>
      <w:r w:rsidRPr="00391935">
        <w:rPr>
          <w:sz w:val="24"/>
          <w:szCs w:val="24"/>
        </w:rPr>
        <w:t>сказки</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животных,</w:t>
      </w:r>
      <w:r w:rsidRPr="00391935">
        <w:rPr>
          <w:spacing w:val="1"/>
          <w:sz w:val="24"/>
          <w:szCs w:val="24"/>
        </w:rPr>
        <w:t xml:space="preserve"> </w:t>
      </w:r>
      <w:r w:rsidRPr="00391935">
        <w:rPr>
          <w:sz w:val="24"/>
          <w:szCs w:val="24"/>
        </w:rPr>
        <w:t>бытовые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волшебные)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художественной литературы (литературные сказки, рассказы, стихотворения,</w:t>
      </w:r>
      <w:r w:rsidRPr="00391935">
        <w:rPr>
          <w:spacing w:val="1"/>
          <w:sz w:val="24"/>
          <w:szCs w:val="24"/>
        </w:rPr>
        <w:t xml:space="preserve"> </w:t>
      </w:r>
      <w:r w:rsidRPr="00391935">
        <w:rPr>
          <w:sz w:val="24"/>
          <w:szCs w:val="24"/>
        </w:rPr>
        <w:t>басни);</w:t>
      </w:r>
    </w:p>
    <w:p w:rsidR="0045737B" w:rsidRPr="00391935" w:rsidRDefault="001E5142" w:rsidP="006F2049">
      <w:pPr>
        <w:pStyle w:val="a4"/>
        <w:numPr>
          <w:ilvl w:val="0"/>
          <w:numId w:val="59"/>
        </w:numPr>
        <w:tabs>
          <w:tab w:val="left" w:pos="1886"/>
        </w:tabs>
        <w:ind w:right="1393" w:firstLine="707"/>
        <w:rPr>
          <w:sz w:val="24"/>
          <w:szCs w:val="24"/>
        </w:rPr>
      </w:pPr>
      <w:r w:rsidRPr="00391935">
        <w:rPr>
          <w:sz w:val="24"/>
          <w:szCs w:val="24"/>
        </w:rPr>
        <w:t>владеть элементарными умениями анализа и интерпретации текста:</w:t>
      </w:r>
      <w:r w:rsidRPr="00391935">
        <w:rPr>
          <w:spacing w:val="1"/>
          <w:sz w:val="24"/>
          <w:szCs w:val="24"/>
        </w:rPr>
        <w:t xml:space="preserve"> </w:t>
      </w:r>
      <w:r w:rsidRPr="00391935">
        <w:rPr>
          <w:sz w:val="24"/>
          <w:szCs w:val="24"/>
        </w:rPr>
        <w:t>определять</w:t>
      </w:r>
      <w:r w:rsidRPr="00391935">
        <w:rPr>
          <w:spacing w:val="1"/>
          <w:sz w:val="24"/>
          <w:szCs w:val="24"/>
        </w:rPr>
        <w:t xml:space="preserve"> </w:t>
      </w:r>
      <w:r w:rsidRPr="00391935">
        <w:rPr>
          <w:sz w:val="24"/>
          <w:szCs w:val="24"/>
        </w:rPr>
        <w:t>тему</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главную</w:t>
      </w:r>
      <w:r w:rsidRPr="00391935">
        <w:rPr>
          <w:spacing w:val="1"/>
          <w:sz w:val="24"/>
          <w:szCs w:val="24"/>
        </w:rPr>
        <w:t xml:space="preserve"> </w:t>
      </w:r>
      <w:r w:rsidRPr="00391935">
        <w:rPr>
          <w:sz w:val="24"/>
          <w:szCs w:val="24"/>
        </w:rPr>
        <w:t>мысль,</w:t>
      </w:r>
      <w:r w:rsidRPr="00391935">
        <w:rPr>
          <w:spacing w:val="1"/>
          <w:sz w:val="24"/>
          <w:szCs w:val="24"/>
        </w:rPr>
        <w:t xml:space="preserve"> </w:t>
      </w:r>
      <w:r w:rsidRPr="00391935">
        <w:rPr>
          <w:sz w:val="24"/>
          <w:szCs w:val="24"/>
        </w:rPr>
        <w:t>воспроизводить</w:t>
      </w:r>
      <w:r w:rsidRPr="00391935">
        <w:rPr>
          <w:spacing w:val="1"/>
          <w:sz w:val="24"/>
          <w:szCs w:val="24"/>
        </w:rPr>
        <w:t xml:space="preserve"> </w:t>
      </w:r>
      <w:r w:rsidRPr="00391935">
        <w:rPr>
          <w:sz w:val="24"/>
          <w:szCs w:val="24"/>
        </w:rPr>
        <w:t>последовательность</w:t>
      </w:r>
      <w:r w:rsidRPr="00391935">
        <w:rPr>
          <w:spacing w:val="1"/>
          <w:sz w:val="24"/>
          <w:szCs w:val="24"/>
        </w:rPr>
        <w:t xml:space="preserve"> </w:t>
      </w:r>
      <w:r w:rsidRPr="00391935">
        <w:rPr>
          <w:sz w:val="24"/>
          <w:szCs w:val="24"/>
        </w:rPr>
        <w:t>событий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тексте</w:t>
      </w:r>
      <w:r w:rsidRPr="00391935">
        <w:rPr>
          <w:spacing w:val="1"/>
          <w:sz w:val="24"/>
          <w:szCs w:val="24"/>
        </w:rPr>
        <w:t xml:space="preserve"> </w:t>
      </w:r>
      <w:r w:rsidRPr="00391935">
        <w:rPr>
          <w:sz w:val="24"/>
          <w:szCs w:val="24"/>
        </w:rPr>
        <w:t>произведения,</w:t>
      </w:r>
      <w:r w:rsidRPr="00391935">
        <w:rPr>
          <w:spacing w:val="1"/>
          <w:sz w:val="24"/>
          <w:szCs w:val="24"/>
        </w:rPr>
        <w:t xml:space="preserve"> </w:t>
      </w:r>
      <w:r w:rsidRPr="00391935">
        <w:rPr>
          <w:sz w:val="24"/>
          <w:szCs w:val="24"/>
        </w:rPr>
        <w:t>составлять</w:t>
      </w:r>
      <w:r w:rsidRPr="00391935">
        <w:rPr>
          <w:spacing w:val="1"/>
          <w:sz w:val="24"/>
          <w:szCs w:val="24"/>
        </w:rPr>
        <w:t xml:space="preserve"> </w:t>
      </w:r>
      <w:r w:rsidRPr="00391935">
        <w:rPr>
          <w:sz w:val="24"/>
          <w:szCs w:val="24"/>
        </w:rPr>
        <w:t>план</w:t>
      </w:r>
      <w:r w:rsidRPr="00391935">
        <w:rPr>
          <w:spacing w:val="1"/>
          <w:sz w:val="24"/>
          <w:szCs w:val="24"/>
        </w:rPr>
        <w:t xml:space="preserve"> </w:t>
      </w:r>
      <w:r w:rsidRPr="00391935">
        <w:rPr>
          <w:sz w:val="24"/>
          <w:szCs w:val="24"/>
        </w:rPr>
        <w:t>текста</w:t>
      </w:r>
      <w:r w:rsidRPr="00391935">
        <w:rPr>
          <w:spacing w:val="1"/>
          <w:sz w:val="24"/>
          <w:szCs w:val="24"/>
        </w:rPr>
        <w:t xml:space="preserve"> </w:t>
      </w:r>
      <w:r w:rsidRPr="00391935">
        <w:rPr>
          <w:sz w:val="24"/>
          <w:szCs w:val="24"/>
        </w:rPr>
        <w:t>(вопросный,</w:t>
      </w:r>
      <w:r w:rsidRPr="00391935">
        <w:rPr>
          <w:spacing w:val="1"/>
          <w:sz w:val="24"/>
          <w:szCs w:val="24"/>
        </w:rPr>
        <w:t xml:space="preserve"> </w:t>
      </w:r>
      <w:r w:rsidRPr="00391935">
        <w:rPr>
          <w:sz w:val="24"/>
          <w:szCs w:val="24"/>
        </w:rPr>
        <w:t>номинативный);</w:t>
      </w:r>
    </w:p>
    <w:p w:rsidR="0045737B" w:rsidRPr="00391935" w:rsidRDefault="001E5142" w:rsidP="006F2049">
      <w:pPr>
        <w:pStyle w:val="a4"/>
        <w:numPr>
          <w:ilvl w:val="0"/>
          <w:numId w:val="59"/>
        </w:numPr>
        <w:tabs>
          <w:tab w:val="left" w:pos="1886"/>
        </w:tabs>
        <w:ind w:right="1397" w:firstLine="707"/>
        <w:rPr>
          <w:sz w:val="24"/>
          <w:szCs w:val="24"/>
        </w:rPr>
      </w:pPr>
      <w:r w:rsidRPr="00391935">
        <w:rPr>
          <w:sz w:val="24"/>
          <w:szCs w:val="24"/>
        </w:rPr>
        <w:t>описывать характер героя, находить в тексте средства изображения</w:t>
      </w:r>
      <w:r w:rsidRPr="00391935">
        <w:rPr>
          <w:spacing w:val="1"/>
          <w:sz w:val="24"/>
          <w:szCs w:val="24"/>
        </w:rPr>
        <w:t xml:space="preserve"> </w:t>
      </w:r>
      <w:r w:rsidRPr="00391935">
        <w:rPr>
          <w:sz w:val="24"/>
          <w:szCs w:val="24"/>
        </w:rPr>
        <w:t>(портрет)</w:t>
      </w:r>
      <w:r w:rsidRPr="00391935">
        <w:rPr>
          <w:spacing w:val="1"/>
          <w:sz w:val="24"/>
          <w:szCs w:val="24"/>
        </w:rPr>
        <w:t xml:space="preserve"> </w:t>
      </w:r>
      <w:r w:rsidRPr="00391935">
        <w:rPr>
          <w:sz w:val="24"/>
          <w:szCs w:val="24"/>
        </w:rPr>
        <w:t>героя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выражения</w:t>
      </w:r>
      <w:r w:rsidRPr="00391935">
        <w:rPr>
          <w:spacing w:val="1"/>
          <w:sz w:val="24"/>
          <w:szCs w:val="24"/>
        </w:rPr>
        <w:t xml:space="preserve"> </w:t>
      </w:r>
      <w:r w:rsidRPr="00391935">
        <w:rPr>
          <w:sz w:val="24"/>
          <w:szCs w:val="24"/>
        </w:rPr>
        <w:t>его</w:t>
      </w:r>
      <w:r w:rsidRPr="00391935">
        <w:rPr>
          <w:spacing w:val="1"/>
          <w:sz w:val="24"/>
          <w:szCs w:val="24"/>
        </w:rPr>
        <w:t xml:space="preserve"> </w:t>
      </w:r>
      <w:r w:rsidRPr="00391935">
        <w:rPr>
          <w:sz w:val="24"/>
          <w:szCs w:val="24"/>
        </w:rPr>
        <w:t>чувств,</w:t>
      </w:r>
      <w:r w:rsidRPr="00391935">
        <w:rPr>
          <w:spacing w:val="1"/>
          <w:sz w:val="24"/>
          <w:szCs w:val="24"/>
        </w:rPr>
        <w:t xml:space="preserve"> </w:t>
      </w:r>
      <w:r w:rsidRPr="00391935">
        <w:rPr>
          <w:sz w:val="24"/>
          <w:szCs w:val="24"/>
        </w:rPr>
        <w:t>оценивать</w:t>
      </w:r>
      <w:r w:rsidRPr="00391935">
        <w:rPr>
          <w:spacing w:val="1"/>
          <w:sz w:val="24"/>
          <w:szCs w:val="24"/>
        </w:rPr>
        <w:t xml:space="preserve"> </w:t>
      </w:r>
      <w:r w:rsidRPr="00391935">
        <w:rPr>
          <w:sz w:val="24"/>
          <w:szCs w:val="24"/>
        </w:rPr>
        <w:t>поступки</w:t>
      </w:r>
      <w:r w:rsidRPr="00391935">
        <w:rPr>
          <w:spacing w:val="1"/>
          <w:sz w:val="24"/>
          <w:szCs w:val="24"/>
        </w:rPr>
        <w:t xml:space="preserve"> </w:t>
      </w:r>
      <w:r w:rsidRPr="00391935">
        <w:rPr>
          <w:sz w:val="24"/>
          <w:szCs w:val="24"/>
        </w:rPr>
        <w:t>героев</w:t>
      </w:r>
      <w:r w:rsidRPr="00391935">
        <w:rPr>
          <w:spacing w:val="1"/>
          <w:sz w:val="24"/>
          <w:szCs w:val="24"/>
        </w:rPr>
        <w:t xml:space="preserve"> </w:t>
      </w:r>
      <w:r w:rsidRPr="00391935">
        <w:rPr>
          <w:sz w:val="24"/>
          <w:szCs w:val="24"/>
        </w:rPr>
        <w:t>произведения,</w:t>
      </w:r>
      <w:r w:rsidRPr="00391935">
        <w:rPr>
          <w:spacing w:val="1"/>
          <w:sz w:val="24"/>
          <w:szCs w:val="24"/>
        </w:rPr>
        <w:t xml:space="preserve"> </w:t>
      </w:r>
      <w:r w:rsidRPr="00391935">
        <w:rPr>
          <w:sz w:val="24"/>
          <w:szCs w:val="24"/>
        </w:rPr>
        <w:t>устанавливать</w:t>
      </w:r>
      <w:r w:rsidRPr="00391935">
        <w:rPr>
          <w:spacing w:val="1"/>
          <w:sz w:val="24"/>
          <w:szCs w:val="24"/>
        </w:rPr>
        <w:t xml:space="preserve"> </w:t>
      </w:r>
      <w:r w:rsidRPr="00391935">
        <w:rPr>
          <w:sz w:val="24"/>
          <w:szCs w:val="24"/>
        </w:rPr>
        <w:t>взаимосвязь</w:t>
      </w:r>
      <w:r w:rsidRPr="00391935">
        <w:rPr>
          <w:spacing w:val="1"/>
          <w:sz w:val="24"/>
          <w:szCs w:val="24"/>
        </w:rPr>
        <w:t xml:space="preserve"> </w:t>
      </w:r>
      <w:r w:rsidRPr="00391935">
        <w:rPr>
          <w:sz w:val="24"/>
          <w:szCs w:val="24"/>
        </w:rPr>
        <w:t>между</w:t>
      </w:r>
      <w:r w:rsidRPr="00391935">
        <w:rPr>
          <w:spacing w:val="1"/>
          <w:sz w:val="24"/>
          <w:szCs w:val="24"/>
        </w:rPr>
        <w:t xml:space="preserve"> </w:t>
      </w:r>
      <w:r w:rsidRPr="00391935">
        <w:rPr>
          <w:sz w:val="24"/>
          <w:szCs w:val="24"/>
        </w:rPr>
        <w:t>характером</w:t>
      </w:r>
      <w:r w:rsidRPr="00391935">
        <w:rPr>
          <w:spacing w:val="1"/>
          <w:sz w:val="24"/>
          <w:szCs w:val="24"/>
        </w:rPr>
        <w:t xml:space="preserve"> </w:t>
      </w:r>
      <w:r w:rsidRPr="00391935">
        <w:rPr>
          <w:sz w:val="24"/>
          <w:szCs w:val="24"/>
        </w:rPr>
        <w:t>героя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его</w:t>
      </w:r>
      <w:r w:rsidRPr="00391935">
        <w:rPr>
          <w:spacing w:val="1"/>
          <w:sz w:val="24"/>
          <w:szCs w:val="24"/>
        </w:rPr>
        <w:t xml:space="preserve"> </w:t>
      </w:r>
      <w:r w:rsidRPr="00391935">
        <w:rPr>
          <w:sz w:val="24"/>
          <w:szCs w:val="24"/>
        </w:rPr>
        <w:t>поступками,</w:t>
      </w:r>
      <w:r w:rsidRPr="00391935">
        <w:rPr>
          <w:spacing w:val="1"/>
          <w:sz w:val="24"/>
          <w:szCs w:val="24"/>
        </w:rPr>
        <w:t xml:space="preserve"> </w:t>
      </w:r>
      <w:r w:rsidRPr="00391935">
        <w:rPr>
          <w:sz w:val="24"/>
          <w:szCs w:val="24"/>
        </w:rPr>
        <w:t>сравнивать</w:t>
      </w:r>
      <w:r w:rsidRPr="00391935">
        <w:rPr>
          <w:spacing w:val="1"/>
          <w:sz w:val="24"/>
          <w:szCs w:val="24"/>
        </w:rPr>
        <w:t xml:space="preserve"> </w:t>
      </w:r>
      <w:r w:rsidRPr="00391935">
        <w:rPr>
          <w:sz w:val="24"/>
          <w:szCs w:val="24"/>
        </w:rPr>
        <w:t>героев</w:t>
      </w:r>
      <w:r w:rsidRPr="00391935">
        <w:rPr>
          <w:spacing w:val="1"/>
          <w:sz w:val="24"/>
          <w:szCs w:val="24"/>
        </w:rPr>
        <w:t xml:space="preserve"> </w:t>
      </w:r>
      <w:r w:rsidRPr="00391935">
        <w:rPr>
          <w:sz w:val="24"/>
          <w:szCs w:val="24"/>
        </w:rPr>
        <w:t>одного</w:t>
      </w:r>
      <w:r w:rsidRPr="00391935">
        <w:rPr>
          <w:spacing w:val="1"/>
          <w:sz w:val="24"/>
          <w:szCs w:val="24"/>
        </w:rPr>
        <w:t xml:space="preserve"> </w:t>
      </w:r>
      <w:r w:rsidRPr="00391935">
        <w:rPr>
          <w:sz w:val="24"/>
          <w:szCs w:val="24"/>
        </w:rPr>
        <w:t>произведения</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предложенным</w:t>
      </w:r>
      <w:r w:rsidRPr="00391935">
        <w:rPr>
          <w:spacing w:val="-62"/>
          <w:sz w:val="24"/>
          <w:szCs w:val="24"/>
        </w:rPr>
        <w:t xml:space="preserve"> </w:t>
      </w:r>
      <w:r w:rsidRPr="00391935">
        <w:rPr>
          <w:sz w:val="24"/>
          <w:szCs w:val="24"/>
        </w:rPr>
        <w:t>критериям,</w:t>
      </w:r>
      <w:r w:rsidRPr="00391935">
        <w:rPr>
          <w:spacing w:val="-2"/>
          <w:sz w:val="24"/>
          <w:szCs w:val="24"/>
        </w:rPr>
        <w:t xml:space="preserve"> </w:t>
      </w:r>
      <w:r w:rsidRPr="00391935">
        <w:rPr>
          <w:sz w:val="24"/>
          <w:szCs w:val="24"/>
        </w:rPr>
        <w:t>характеризовать</w:t>
      </w:r>
      <w:r w:rsidRPr="00391935">
        <w:rPr>
          <w:spacing w:val="-2"/>
          <w:sz w:val="24"/>
          <w:szCs w:val="24"/>
        </w:rPr>
        <w:t xml:space="preserve"> </w:t>
      </w:r>
      <w:r w:rsidRPr="00391935">
        <w:rPr>
          <w:sz w:val="24"/>
          <w:szCs w:val="24"/>
        </w:rPr>
        <w:t>отношение</w:t>
      </w:r>
      <w:r w:rsidRPr="00391935">
        <w:rPr>
          <w:spacing w:val="-2"/>
          <w:sz w:val="24"/>
          <w:szCs w:val="24"/>
        </w:rPr>
        <w:t xml:space="preserve"> </w:t>
      </w:r>
      <w:r w:rsidRPr="00391935">
        <w:rPr>
          <w:sz w:val="24"/>
          <w:szCs w:val="24"/>
        </w:rPr>
        <w:t>автора</w:t>
      </w:r>
      <w:r w:rsidRPr="00391935">
        <w:rPr>
          <w:spacing w:val="-2"/>
          <w:sz w:val="24"/>
          <w:szCs w:val="24"/>
        </w:rPr>
        <w:t xml:space="preserve"> </w:t>
      </w:r>
      <w:r w:rsidRPr="00391935">
        <w:rPr>
          <w:sz w:val="24"/>
          <w:szCs w:val="24"/>
        </w:rPr>
        <w:t>к</w:t>
      </w:r>
      <w:r w:rsidRPr="00391935">
        <w:rPr>
          <w:spacing w:val="-1"/>
          <w:sz w:val="24"/>
          <w:szCs w:val="24"/>
        </w:rPr>
        <w:t xml:space="preserve"> </w:t>
      </w:r>
      <w:r w:rsidRPr="00391935">
        <w:rPr>
          <w:sz w:val="24"/>
          <w:szCs w:val="24"/>
        </w:rPr>
        <w:t>героям,</w:t>
      </w:r>
      <w:r w:rsidRPr="00391935">
        <w:rPr>
          <w:spacing w:val="-2"/>
          <w:sz w:val="24"/>
          <w:szCs w:val="24"/>
        </w:rPr>
        <w:t xml:space="preserve"> </w:t>
      </w:r>
      <w:r w:rsidRPr="00391935">
        <w:rPr>
          <w:sz w:val="24"/>
          <w:szCs w:val="24"/>
        </w:rPr>
        <w:t>его</w:t>
      </w:r>
      <w:r w:rsidRPr="00391935">
        <w:rPr>
          <w:spacing w:val="-2"/>
          <w:sz w:val="24"/>
          <w:szCs w:val="24"/>
        </w:rPr>
        <w:t xml:space="preserve"> </w:t>
      </w:r>
      <w:r w:rsidRPr="00391935">
        <w:rPr>
          <w:sz w:val="24"/>
          <w:szCs w:val="24"/>
        </w:rPr>
        <w:t>поступкам;</w:t>
      </w:r>
    </w:p>
    <w:p w:rsidR="0045737B" w:rsidRPr="00391935" w:rsidRDefault="001E5142" w:rsidP="006F2049">
      <w:pPr>
        <w:pStyle w:val="a4"/>
        <w:numPr>
          <w:ilvl w:val="0"/>
          <w:numId w:val="59"/>
        </w:numPr>
        <w:tabs>
          <w:tab w:val="left" w:pos="1919"/>
        </w:tabs>
        <w:spacing w:before="1"/>
        <w:ind w:right="1393" w:firstLine="707"/>
        <w:rPr>
          <w:sz w:val="24"/>
          <w:szCs w:val="24"/>
        </w:rPr>
      </w:pPr>
      <w:r w:rsidRPr="00391935">
        <w:rPr>
          <w:sz w:val="24"/>
          <w:szCs w:val="24"/>
        </w:rPr>
        <w:t>объяснять значение</w:t>
      </w:r>
      <w:r w:rsidRPr="00391935">
        <w:rPr>
          <w:spacing w:val="1"/>
          <w:sz w:val="24"/>
          <w:szCs w:val="24"/>
        </w:rPr>
        <w:t xml:space="preserve"> </w:t>
      </w:r>
      <w:r w:rsidRPr="00391935">
        <w:rPr>
          <w:sz w:val="24"/>
          <w:szCs w:val="24"/>
        </w:rPr>
        <w:t>незнакомого слова</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опорой</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контекст</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использованием словаря; находить в тексте примеры использования слов в</w:t>
      </w:r>
      <w:r w:rsidRPr="00391935">
        <w:rPr>
          <w:spacing w:val="1"/>
          <w:sz w:val="24"/>
          <w:szCs w:val="24"/>
        </w:rPr>
        <w:t xml:space="preserve"> </w:t>
      </w:r>
      <w:r w:rsidRPr="00391935">
        <w:rPr>
          <w:sz w:val="24"/>
          <w:szCs w:val="24"/>
        </w:rPr>
        <w:t>прямом и переносном значении; — осознанно применять для анализа текста</w:t>
      </w:r>
      <w:r w:rsidRPr="00391935">
        <w:rPr>
          <w:spacing w:val="1"/>
          <w:sz w:val="24"/>
          <w:szCs w:val="24"/>
        </w:rPr>
        <w:t xml:space="preserve"> </w:t>
      </w:r>
      <w:r w:rsidRPr="00391935">
        <w:rPr>
          <w:sz w:val="24"/>
          <w:szCs w:val="24"/>
        </w:rPr>
        <w:t>изученные</w:t>
      </w:r>
      <w:r w:rsidRPr="00391935">
        <w:rPr>
          <w:spacing w:val="1"/>
          <w:sz w:val="24"/>
          <w:szCs w:val="24"/>
        </w:rPr>
        <w:t xml:space="preserve"> </w:t>
      </w:r>
      <w:r w:rsidRPr="00391935">
        <w:rPr>
          <w:sz w:val="24"/>
          <w:szCs w:val="24"/>
        </w:rPr>
        <w:t>понятия</w:t>
      </w:r>
      <w:r w:rsidRPr="00391935">
        <w:rPr>
          <w:spacing w:val="1"/>
          <w:sz w:val="24"/>
          <w:szCs w:val="24"/>
        </w:rPr>
        <w:t xml:space="preserve"> </w:t>
      </w:r>
      <w:r w:rsidRPr="00391935">
        <w:rPr>
          <w:sz w:val="24"/>
          <w:szCs w:val="24"/>
        </w:rPr>
        <w:t>(автор,</w:t>
      </w:r>
      <w:r w:rsidRPr="00391935">
        <w:rPr>
          <w:spacing w:val="1"/>
          <w:sz w:val="24"/>
          <w:szCs w:val="24"/>
        </w:rPr>
        <w:t xml:space="preserve"> </w:t>
      </w:r>
      <w:r w:rsidRPr="00391935">
        <w:rPr>
          <w:sz w:val="24"/>
          <w:szCs w:val="24"/>
        </w:rPr>
        <w:t>литературный</w:t>
      </w:r>
      <w:r w:rsidRPr="00391935">
        <w:rPr>
          <w:spacing w:val="1"/>
          <w:sz w:val="24"/>
          <w:szCs w:val="24"/>
        </w:rPr>
        <w:t xml:space="preserve"> </w:t>
      </w:r>
      <w:r w:rsidRPr="00391935">
        <w:rPr>
          <w:sz w:val="24"/>
          <w:szCs w:val="24"/>
        </w:rPr>
        <w:t>герой,</w:t>
      </w:r>
      <w:r w:rsidRPr="00391935">
        <w:rPr>
          <w:spacing w:val="1"/>
          <w:sz w:val="24"/>
          <w:szCs w:val="24"/>
        </w:rPr>
        <w:t xml:space="preserve"> </w:t>
      </w:r>
      <w:r w:rsidRPr="00391935">
        <w:rPr>
          <w:sz w:val="24"/>
          <w:szCs w:val="24"/>
        </w:rPr>
        <w:t>тема,</w:t>
      </w:r>
      <w:r w:rsidRPr="00391935">
        <w:rPr>
          <w:spacing w:val="1"/>
          <w:sz w:val="24"/>
          <w:szCs w:val="24"/>
        </w:rPr>
        <w:t xml:space="preserve"> </w:t>
      </w:r>
      <w:r w:rsidRPr="00391935">
        <w:rPr>
          <w:sz w:val="24"/>
          <w:szCs w:val="24"/>
        </w:rPr>
        <w:t>идея,</w:t>
      </w:r>
      <w:r w:rsidRPr="00391935">
        <w:rPr>
          <w:spacing w:val="1"/>
          <w:sz w:val="24"/>
          <w:szCs w:val="24"/>
        </w:rPr>
        <w:t xml:space="preserve"> </w:t>
      </w:r>
      <w:r w:rsidRPr="00391935">
        <w:rPr>
          <w:sz w:val="24"/>
          <w:szCs w:val="24"/>
        </w:rPr>
        <w:t>заголовок,</w:t>
      </w:r>
      <w:r w:rsidRPr="00391935">
        <w:rPr>
          <w:spacing w:val="-62"/>
          <w:sz w:val="24"/>
          <w:szCs w:val="24"/>
        </w:rPr>
        <w:t xml:space="preserve"> </w:t>
      </w:r>
      <w:r w:rsidRPr="00391935">
        <w:rPr>
          <w:sz w:val="24"/>
          <w:szCs w:val="24"/>
        </w:rPr>
        <w:t>содержание</w:t>
      </w:r>
      <w:r w:rsidRPr="00391935">
        <w:rPr>
          <w:spacing w:val="-2"/>
          <w:sz w:val="24"/>
          <w:szCs w:val="24"/>
        </w:rPr>
        <w:t xml:space="preserve"> </w:t>
      </w:r>
      <w:r w:rsidRPr="00391935">
        <w:rPr>
          <w:sz w:val="24"/>
          <w:szCs w:val="24"/>
        </w:rPr>
        <w:t>произведения,</w:t>
      </w:r>
      <w:r w:rsidRPr="00391935">
        <w:rPr>
          <w:spacing w:val="-1"/>
          <w:sz w:val="24"/>
          <w:szCs w:val="24"/>
        </w:rPr>
        <w:t xml:space="preserve"> </w:t>
      </w:r>
      <w:r w:rsidRPr="00391935">
        <w:rPr>
          <w:sz w:val="24"/>
          <w:szCs w:val="24"/>
        </w:rPr>
        <w:t>сравнение,</w:t>
      </w:r>
      <w:r w:rsidRPr="00391935">
        <w:rPr>
          <w:spacing w:val="-1"/>
          <w:sz w:val="24"/>
          <w:szCs w:val="24"/>
        </w:rPr>
        <w:t xml:space="preserve"> </w:t>
      </w:r>
      <w:r w:rsidRPr="00391935">
        <w:rPr>
          <w:sz w:val="24"/>
          <w:szCs w:val="24"/>
        </w:rPr>
        <w:t>эпитет);</w:t>
      </w:r>
    </w:p>
    <w:p w:rsidR="0045737B" w:rsidRPr="00391935" w:rsidRDefault="001E5142" w:rsidP="006F2049">
      <w:pPr>
        <w:pStyle w:val="a4"/>
        <w:numPr>
          <w:ilvl w:val="0"/>
          <w:numId w:val="59"/>
        </w:numPr>
        <w:tabs>
          <w:tab w:val="left" w:pos="2210"/>
        </w:tabs>
        <w:ind w:right="1399" w:firstLine="707"/>
        <w:rPr>
          <w:sz w:val="24"/>
          <w:szCs w:val="24"/>
        </w:rPr>
      </w:pPr>
      <w:r w:rsidRPr="00391935">
        <w:rPr>
          <w:sz w:val="24"/>
          <w:szCs w:val="24"/>
        </w:rPr>
        <w:t>участвовать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обсуждении</w:t>
      </w:r>
      <w:r w:rsidRPr="00391935">
        <w:rPr>
          <w:spacing w:val="1"/>
          <w:sz w:val="24"/>
          <w:szCs w:val="24"/>
        </w:rPr>
        <w:t xml:space="preserve"> </w:t>
      </w:r>
      <w:r w:rsidRPr="00391935">
        <w:rPr>
          <w:sz w:val="24"/>
          <w:szCs w:val="24"/>
        </w:rPr>
        <w:t>прослушанного/прочитанного</w:t>
      </w:r>
      <w:r w:rsidRPr="00391935">
        <w:rPr>
          <w:spacing w:val="1"/>
          <w:sz w:val="24"/>
          <w:szCs w:val="24"/>
        </w:rPr>
        <w:t xml:space="preserve"> </w:t>
      </w:r>
      <w:r w:rsidRPr="00391935">
        <w:rPr>
          <w:sz w:val="24"/>
          <w:szCs w:val="24"/>
        </w:rPr>
        <w:t>произведения:</w:t>
      </w:r>
      <w:r w:rsidRPr="00391935">
        <w:rPr>
          <w:spacing w:val="1"/>
          <w:sz w:val="24"/>
          <w:szCs w:val="24"/>
        </w:rPr>
        <w:t xml:space="preserve"> </w:t>
      </w:r>
      <w:r w:rsidRPr="00391935">
        <w:rPr>
          <w:sz w:val="24"/>
          <w:szCs w:val="24"/>
        </w:rPr>
        <w:t>понимать</w:t>
      </w:r>
      <w:r w:rsidRPr="00391935">
        <w:rPr>
          <w:spacing w:val="1"/>
          <w:sz w:val="24"/>
          <w:szCs w:val="24"/>
        </w:rPr>
        <w:t xml:space="preserve"> </w:t>
      </w:r>
      <w:r w:rsidRPr="00391935">
        <w:rPr>
          <w:sz w:val="24"/>
          <w:szCs w:val="24"/>
        </w:rPr>
        <w:t>жанровую</w:t>
      </w:r>
      <w:r w:rsidRPr="00391935">
        <w:rPr>
          <w:spacing w:val="1"/>
          <w:sz w:val="24"/>
          <w:szCs w:val="24"/>
        </w:rPr>
        <w:t xml:space="preserve"> </w:t>
      </w:r>
      <w:r w:rsidRPr="00391935">
        <w:rPr>
          <w:sz w:val="24"/>
          <w:szCs w:val="24"/>
        </w:rPr>
        <w:t>принадлежность</w:t>
      </w:r>
      <w:r w:rsidRPr="00391935">
        <w:rPr>
          <w:spacing w:val="1"/>
          <w:sz w:val="24"/>
          <w:szCs w:val="24"/>
        </w:rPr>
        <w:t xml:space="preserve"> </w:t>
      </w:r>
      <w:r w:rsidRPr="00391935">
        <w:rPr>
          <w:sz w:val="24"/>
          <w:szCs w:val="24"/>
        </w:rPr>
        <w:t>произведения,</w:t>
      </w:r>
      <w:r w:rsidRPr="00391935">
        <w:rPr>
          <w:spacing w:val="1"/>
          <w:sz w:val="24"/>
          <w:szCs w:val="24"/>
        </w:rPr>
        <w:t xml:space="preserve"> </w:t>
      </w:r>
      <w:r w:rsidRPr="00391935">
        <w:rPr>
          <w:sz w:val="24"/>
          <w:szCs w:val="24"/>
        </w:rPr>
        <w:t>формулировать</w:t>
      </w:r>
      <w:r w:rsidRPr="00391935">
        <w:rPr>
          <w:spacing w:val="1"/>
          <w:sz w:val="24"/>
          <w:szCs w:val="24"/>
        </w:rPr>
        <w:t xml:space="preserve"> </w:t>
      </w:r>
      <w:r w:rsidRPr="00391935">
        <w:rPr>
          <w:sz w:val="24"/>
          <w:szCs w:val="24"/>
        </w:rPr>
        <w:t>устно</w:t>
      </w:r>
      <w:r w:rsidRPr="00391935">
        <w:rPr>
          <w:spacing w:val="65"/>
          <w:sz w:val="24"/>
          <w:szCs w:val="24"/>
        </w:rPr>
        <w:t xml:space="preserve"> </w:t>
      </w:r>
      <w:r w:rsidRPr="00391935">
        <w:rPr>
          <w:sz w:val="24"/>
          <w:szCs w:val="24"/>
        </w:rPr>
        <w:t>простые выводы, подтверждать свой ответ примерами</w:t>
      </w:r>
      <w:r w:rsidRPr="00391935">
        <w:rPr>
          <w:spacing w:val="1"/>
          <w:sz w:val="24"/>
          <w:szCs w:val="24"/>
        </w:rPr>
        <w:t xml:space="preserve"> </w:t>
      </w:r>
      <w:r w:rsidRPr="00391935">
        <w:rPr>
          <w:sz w:val="24"/>
          <w:szCs w:val="24"/>
        </w:rPr>
        <w:t>из</w:t>
      </w:r>
      <w:r w:rsidRPr="00391935">
        <w:rPr>
          <w:spacing w:val="-1"/>
          <w:sz w:val="24"/>
          <w:szCs w:val="24"/>
        </w:rPr>
        <w:t xml:space="preserve"> </w:t>
      </w:r>
      <w:r w:rsidRPr="00391935">
        <w:rPr>
          <w:sz w:val="24"/>
          <w:szCs w:val="24"/>
        </w:rPr>
        <w:t>текста;</w:t>
      </w:r>
    </w:p>
    <w:p w:rsidR="0045737B" w:rsidRPr="00391935" w:rsidRDefault="001E5142" w:rsidP="006F2049">
      <w:pPr>
        <w:pStyle w:val="a4"/>
        <w:numPr>
          <w:ilvl w:val="0"/>
          <w:numId w:val="59"/>
        </w:numPr>
        <w:tabs>
          <w:tab w:val="left" w:pos="2079"/>
          <w:tab w:val="left" w:pos="2080"/>
          <w:tab w:val="left" w:pos="3973"/>
          <w:tab w:val="left" w:pos="5062"/>
          <w:tab w:val="left" w:pos="6665"/>
          <w:tab w:val="left" w:pos="8477"/>
        </w:tabs>
        <w:ind w:right="1401" w:firstLine="707"/>
        <w:jc w:val="left"/>
        <w:rPr>
          <w:sz w:val="24"/>
          <w:szCs w:val="24"/>
        </w:rPr>
      </w:pPr>
      <w:r w:rsidRPr="00391935">
        <w:rPr>
          <w:sz w:val="24"/>
          <w:szCs w:val="24"/>
        </w:rPr>
        <w:t>пересказывать</w:t>
      </w:r>
      <w:r w:rsidRPr="00391935">
        <w:rPr>
          <w:sz w:val="24"/>
          <w:szCs w:val="24"/>
        </w:rPr>
        <w:tab/>
        <w:t>(устно)</w:t>
      </w:r>
      <w:r w:rsidRPr="00391935">
        <w:rPr>
          <w:sz w:val="24"/>
          <w:szCs w:val="24"/>
        </w:rPr>
        <w:tab/>
        <w:t>содержание</w:t>
      </w:r>
      <w:r w:rsidRPr="00391935">
        <w:rPr>
          <w:sz w:val="24"/>
          <w:szCs w:val="24"/>
        </w:rPr>
        <w:tab/>
        <w:t>произведения</w:t>
      </w:r>
      <w:r w:rsidRPr="00391935">
        <w:rPr>
          <w:sz w:val="24"/>
          <w:szCs w:val="24"/>
        </w:rPr>
        <w:tab/>
      </w:r>
      <w:r w:rsidRPr="00391935">
        <w:rPr>
          <w:spacing w:val="-1"/>
          <w:sz w:val="24"/>
          <w:szCs w:val="24"/>
        </w:rPr>
        <w:t>подробно,</w:t>
      </w:r>
      <w:r w:rsidRPr="00391935">
        <w:rPr>
          <w:spacing w:val="-62"/>
          <w:sz w:val="24"/>
          <w:szCs w:val="24"/>
        </w:rPr>
        <w:t xml:space="preserve"> </w:t>
      </w:r>
      <w:r w:rsidRPr="00391935">
        <w:rPr>
          <w:sz w:val="24"/>
          <w:szCs w:val="24"/>
        </w:rPr>
        <w:t>выборочно, от</w:t>
      </w:r>
      <w:r w:rsidRPr="00391935">
        <w:rPr>
          <w:spacing w:val="-1"/>
          <w:sz w:val="24"/>
          <w:szCs w:val="24"/>
        </w:rPr>
        <w:t xml:space="preserve"> </w:t>
      </w:r>
      <w:r w:rsidRPr="00391935">
        <w:rPr>
          <w:sz w:val="24"/>
          <w:szCs w:val="24"/>
        </w:rPr>
        <w:t>лица</w:t>
      </w:r>
      <w:r w:rsidRPr="00391935">
        <w:rPr>
          <w:spacing w:val="2"/>
          <w:sz w:val="24"/>
          <w:szCs w:val="24"/>
        </w:rPr>
        <w:t xml:space="preserve"> </w:t>
      </w:r>
      <w:r w:rsidRPr="00391935">
        <w:rPr>
          <w:sz w:val="24"/>
          <w:szCs w:val="24"/>
        </w:rPr>
        <w:t>героя,</w:t>
      </w:r>
      <w:r w:rsidRPr="00391935">
        <w:rPr>
          <w:spacing w:val="-1"/>
          <w:sz w:val="24"/>
          <w:szCs w:val="24"/>
        </w:rPr>
        <w:t xml:space="preserve"> </w:t>
      </w:r>
      <w:r w:rsidRPr="00391935">
        <w:rPr>
          <w:sz w:val="24"/>
          <w:szCs w:val="24"/>
        </w:rPr>
        <w:t>от</w:t>
      </w:r>
      <w:r w:rsidRPr="00391935">
        <w:rPr>
          <w:spacing w:val="-1"/>
          <w:sz w:val="24"/>
          <w:szCs w:val="24"/>
        </w:rPr>
        <w:t xml:space="preserve"> </w:t>
      </w:r>
      <w:r w:rsidRPr="00391935">
        <w:rPr>
          <w:sz w:val="24"/>
          <w:szCs w:val="24"/>
        </w:rPr>
        <w:t>третьего</w:t>
      </w:r>
      <w:r w:rsidRPr="00391935">
        <w:rPr>
          <w:spacing w:val="-2"/>
          <w:sz w:val="24"/>
          <w:szCs w:val="24"/>
        </w:rPr>
        <w:t xml:space="preserve"> </w:t>
      </w:r>
      <w:r w:rsidRPr="00391935">
        <w:rPr>
          <w:sz w:val="24"/>
          <w:szCs w:val="24"/>
        </w:rPr>
        <w:t>лица;</w:t>
      </w:r>
    </w:p>
    <w:p w:rsidR="0045737B" w:rsidRPr="00391935" w:rsidRDefault="001E5142" w:rsidP="006F2049">
      <w:pPr>
        <w:pStyle w:val="a4"/>
        <w:numPr>
          <w:ilvl w:val="0"/>
          <w:numId w:val="59"/>
        </w:numPr>
        <w:tabs>
          <w:tab w:val="left" w:pos="1902"/>
        </w:tabs>
        <w:ind w:right="1402" w:firstLine="707"/>
        <w:jc w:val="left"/>
        <w:rPr>
          <w:sz w:val="24"/>
          <w:szCs w:val="24"/>
        </w:rPr>
      </w:pPr>
      <w:r w:rsidRPr="00391935">
        <w:rPr>
          <w:sz w:val="24"/>
          <w:szCs w:val="24"/>
        </w:rPr>
        <w:t>читать</w:t>
      </w:r>
      <w:r w:rsidRPr="00391935">
        <w:rPr>
          <w:spacing w:val="45"/>
          <w:sz w:val="24"/>
          <w:szCs w:val="24"/>
        </w:rPr>
        <w:t xml:space="preserve"> </w:t>
      </w:r>
      <w:r w:rsidRPr="00391935">
        <w:rPr>
          <w:sz w:val="24"/>
          <w:szCs w:val="24"/>
        </w:rPr>
        <w:t>по</w:t>
      </w:r>
      <w:r w:rsidRPr="00391935">
        <w:rPr>
          <w:spacing w:val="44"/>
          <w:sz w:val="24"/>
          <w:szCs w:val="24"/>
        </w:rPr>
        <w:t xml:space="preserve"> </w:t>
      </w:r>
      <w:r w:rsidRPr="00391935">
        <w:rPr>
          <w:sz w:val="24"/>
          <w:szCs w:val="24"/>
        </w:rPr>
        <w:t>ролям</w:t>
      </w:r>
      <w:r w:rsidRPr="00391935">
        <w:rPr>
          <w:spacing w:val="46"/>
          <w:sz w:val="24"/>
          <w:szCs w:val="24"/>
        </w:rPr>
        <w:t xml:space="preserve"> </w:t>
      </w:r>
      <w:r w:rsidRPr="00391935">
        <w:rPr>
          <w:sz w:val="24"/>
          <w:szCs w:val="24"/>
        </w:rPr>
        <w:t>с</w:t>
      </w:r>
      <w:r w:rsidRPr="00391935">
        <w:rPr>
          <w:spacing w:val="44"/>
          <w:sz w:val="24"/>
          <w:szCs w:val="24"/>
        </w:rPr>
        <w:t xml:space="preserve"> </w:t>
      </w:r>
      <w:r w:rsidRPr="00391935">
        <w:rPr>
          <w:sz w:val="24"/>
          <w:szCs w:val="24"/>
        </w:rPr>
        <w:t>соблюдением</w:t>
      </w:r>
      <w:r w:rsidRPr="00391935">
        <w:rPr>
          <w:spacing w:val="42"/>
          <w:sz w:val="24"/>
          <w:szCs w:val="24"/>
        </w:rPr>
        <w:t xml:space="preserve"> </w:t>
      </w:r>
      <w:r w:rsidRPr="00391935">
        <w:rPr>
          <w:sz w:val="24"/>
          <w:szCs w:val="24"/>
        </w:rPr>
        <w:t>норм</w:t>
      </w:r>
      <w:r w:rsidRPr="00391935">
        <w:rPr>
          <w:spacing w:val="45"/>
          <w:sz w:val="24"/>
          <w:szCs w:val="24"/>
        </w:rPr>
        <w:t xml:space="preserve"> </w:t>
      </w:r>
      <w:r w:rsidRPr="00391935">
        <w:rPr>
          <w:sz w:val="24"/>
          <w:szCs w:val="24"/>
        </w:rPr>
        <w:t>произношения,</w:t>
      </w:r>
      <w:r w:rsidRPr="00391935">
        <w:rPr>
          <w:spacing w:val="46"/>
          <w:sz w:val="24"/>
          <w:szCs w:val="24"/>
        </w:rPr>
        <w:t xml:space="preserve"> </w:t>
      </w:r>
      <w:r w:rsidRPr="00391935">
        <w:rPr>
          <w:sz w:val="24"/>
          <w:szCs w:val="24"/>
        </w:rPr>
        <w:t>расстановки</w:t>
      </w:r>
      <w:r w:rsidRPr="00391935">
        <w:rPr>
          <w:spacing w:val="-62"/>
          <w:sz w:val="24"/>
          <w:szCs w:val="24"/>
        </w:rPr>
        <w:t xml:space="preserve"> </w:t>
      </w:r>
      <w:r w:rsidRPr="00391935">
        <w:rPr>
          <w:sz w:val="24"/>
          <w:szCs w:val="24"/>
        </w:rPr>
        <w:t>ударения,</w:t>
      </w:r>
      <w:r w:rsidRPr="00391935">
        <w:rPr>
          <w:spacing w:val="-3"/>
          <w:sz w:val="24"/>
          <w:szCs w:val="24"/>
        </w:rPr>
        <w:t xml:space="preserve"> </w:t>
      </w:r>
      <w:r w:rsidRPr="00391935">
        <w:rPr>
          <w:sz w:val="24"/>
          <w:szCs w:val="24"/>
        </w:rPr>
        <w:t>инсценировать</w:t>
      </w:r>
      <w:r w:rsidRPr="00391935">
        <w:rPr>
          <w:spacing w:val="-3"/>
          <w:sz w:val="24"/>
          <w:szCs w:val="24"/>
        </w:rPr>
        <w:t xml:space="preserve"> </w:t>
      </w:r>
      <w:r w:rsidRPr="00391935">
        <w:rPr>
          <w:sz w:val="24"/>
          <w:szCs w:val="24"/>
        </w:rPr>
        <w:t>небольшие эпизоды</w:t>
      </w:r>
      <w:r w:rsidRPr="00391935">
        <w:rPr>
          <w:spacing w:val="-1"/>
          <w:sz w:val="24"/>
          <w:szCs w:val="24"/>
        </w:rPr>
        <w:t xml:space="preserve"> </w:t>
      </w:r>
      <w:r w:rsidRPr="00391935">
        <w:rPr>
          <w:sz w:val="24"/>
          <w:szCs w:val="24"/>
        </w:rPr>
        <w:t>из</w:t>
      </w:r>
      <w:r w:rsidRPr="00391935">
        <w:rPr>
          <w:spacing w:val="-1"/>
          <w:sz w:val="24"/>
          <w:szCs w:val="24"/>
        </w:rPr>
        <w:t xml:space="preserve"> </w:t>
      </w:r>
      <w:r w:rsidRPr="00391935">
        <w:rPr>
          <w:sz w:val="24"/>
          <w:szCs w:val="24"/>
        </w:rPr>
        <w:t>произведения;</w:t>
      </w:r>
    </w:p>
    <w:p w:rsidR="0045737B" w:rsidRPr="00391935" w:rsidRDefault="001E5142" w:rsidP="006F2049">
      <w:pPr>
        <w:pStyle w:val="a4"/>
        <w:numPr>
          <w:ilvl w:val="0"/>
          <w:numId w:val="59"/>
        </w:numPr>
        <w:tabs>
          <w:tab w:val="left" w:pos="2009"/>
          <w:tab w:val="left" w:pos="2010"/>
          <w:tab w:val="left" w:pos="3425"/>
          <w:tab w:val="left" w:pos="5214"/>
          <w:tab w:val="left" w:pos="5688"/>
          <w:tab w:val="left" w:pos="6982"/>
          <w:tab w:val="left" w:pos="7725"/>
          <w:tab w:val="left" w:pos="8217"/>
        </w:tabs>
        <w:ind w:right="1396" w:firstLine="707"/>
        <w:jc w:val="left"/>
        <w:rPr>
          <w:sz w:val="24"/>
          <w:szCs w:val="24"/>
        </w:rPr>
      </w:pPr>
      <w:r w:rsidRPr="00391935">
        <w:rPr>
          <w:sz w:val="24"/>
          <w:szCs w:val="24"/>
        </w:rPr>
        <w:t>составлять</w:t>
      </w:r>
      <w:r w:rsidRPr="00391935">
        <w:rPr>
          <w:sz w:val="24"/>
          <w:szCs w:val="24"/>
        </w:rPr>
        <w:tab/>
        <w:t>высказывания</w:t>
      </w:r>
      <w:r w:rsidRPr="00391935">
        <w:rPr>
          <w:sz w:val="24"/>
          <w:szCs w:val="24"/>
        </w:rPr>
        <w:tab/>
        <w:t>на</w:t>
      </w:r>
      <w:r w:rsidRPr="00391935">
        <w:rPr>
          <w:sz w:val="24"/>
          <w:szCs w:val="24"/>
        </w:rPr>
        <w:tab/>
        <w:t>заданную</w:t>
      </w:r>
      <w:r w:rsidRPr="00391935">
        <w:rPr>
          <w:sz w:val="24"/>
          <w:szCs w:val="24"/>
        </w:rPr>
        <w:tab/>
        <w:t>тему</w:t>
      </w:r>
      <w:r w:rsidRPr="00391935">
        <w:rPr>
          <w:sz w:val="24"/>
          <w:szCs w:val="24"/>
        </w:rPr>
        <w:tab/>
        <w:t>по</w:t>
      </w:r>
      <w:r w:rsidRPr="00391935">
        <w:rPr>
          <w:sz w:val="24"/>
          <w:szCs w:val="24"/>
        </w:rPr>
        <w:tab/>
      </w:r>
      <w:r w:rsidRPr="00391935">
        <w:rPr>
          <w:spacing w:val="-1"/>
          <w:sz w:val="24"/>
          <w:szCs w:val="24"/>
        </w:rPr>
        <w:t>содержанию</w:t>
      </w:r>
      <w:r w:rsidRPr="00391935">
        <w:rPr>
          <w:spacing w:val="-62"/>
          <w:sz w:val="24"/>
          <w:szCs w:val="24"/>
        </w:rPr>
        <w:t xml:space="preserve"> </w:t>
      </w:r>
      <w:r w:rsidRPr="00391935">
        <w:rPr>
          <w:sz w:val="24"/>
          <w:szCs w:val="24"/>
        </w:rPr>
        <w:t>произведения</w:t>
      </w:r>
      <w:r w:rsidRPr="00391935">
        <w:rPr>
          <w:spacing w:val="-1"/>
          <w:sz w:val="24"/>
          <w:szCs w:val="24"/>
        </w:rPr>
        <w:t xml:space="preserve"> </w:t>
      </w:r>
      <w:r w:rsidRPr="00391935">
        <w:rPr>
          <w:sz w:val="24"/>
          <w:szCs w:val="24"/>
        </w:rPr>
        <w:t>(не</w:t>
      </w:r>
      <w:r w:rsidRPr="00391935">
        <w:rPr>
          <w:spacing w:val="-1"/>
          <w:sz w:val="24"/>
          <w:szCs w:val="24"/>
        </w:rPr>
        <w:t xml:space="preserve"> </w:t>
      </w:r>
      <w:r w:rsidRPr="00391935">
        <w:rPr>
          <w:sz w:val="24"/>
          <w:szCs w:val="24"/>
        </w:rPr>
        <w:t>менее</w:t>
      </w:r>
      <w:r w:rsidRPr="00391935">
        <w:rPr>
          <w:spacing w:val="-1"/>
          <w:sz w:val="24"/>
          <w:szCs w:val="24"/>
        </w:rPr>
        <w:t xml:space="preserve"> </w:t>
      </w:r>
      <w:r w:rsidRPr="00391935">
        <w:rPr>
          <w:sz w:val="24"/>
          <w:szCs w:val="24"/>
        </w:rPr>
        <w:t>5</w:t>
      </w:r>
      <w:r w:rsidRPr="00391935">
        <w:rPr>
          <w:spacing w:val="-2"/>
          <w:sz w:val="24"/>
          <w:szCs w:val="24"/>
        </w:rPr>
        <w:t xml:space="preserve"> </w:t>
      </w:r>
      <w:r w:rsidRPr="00391935">
        <w:rPr>
          <w:sz w:val="24"/>
          <w:szCs w:val="24"/>
        </w:rPr>
        <w:t>предложений);</w:t>
      </w:r>
    </w:p>
    <w:p w:rsidR="0045737B" w:rsidRPr="00391935" w:rsidRDefault="001E5142" w:rsidP="006F2049">
      <w:pPr>
        <w:pStyle w:val="a4"/>
        <w:numPr>
          <w:ilvl w:val="0"/>
          <w:numId w:val="59"/>
        </w:numPr>
        <w:tabs>
          <w:tab w:val="left" w:pos="1912"/>
        </w:tabs>
        <w:ind w:right="1401" w:firstLine="707"/>
        <w:jc w:val="left"/>
        <w:rPr>
          <w:sz w:val="24"/>
          <w:szCs w:val="24"/>
        </w:rPr>
      </w:pPr>
      <w:r w:rsidRPr="00391935">
        <w:rPr>
          <w:sz w:val="24"/>
          <w:szCs w:val="24"/>
        </w:rPr>
        <w:t>сочинять</w:t>
      </w:r>
      <w:r w:rsidRPr="00391935">
        <w:rPr>
          <w:spacing w:val="53"/>
          <w:sz w:val="24"/>
          <w:szCs w:val="24"/>
        </w:rPr>
        <w:t xml:space="preserve"> </w:t>
      </w:r>
      <w:r w:rsidRPr="00391935">
        <w:rPr>
          <w:sz w:val="24"/>
          <w:szCs w:val="24"/>
        </w:rPr>
        <w:t>по</w:t>
      </w:r>
      <w:r w:rsidRPr="00391935">
        <w:rPr>
          <w:spacing w:val="55"/>
          <w:sz w:val="24"/>
          <w:szCs w:val="24"/>
        </w:rPr>
        <w:t xml:space="preserve"> </w:t>
      </w:r>
      <w:r w:rsidRPr="00391935">
        <w:rPr>
          <w:sz w:val="24"/>
          <w:szCs w:val="24"/>
        </w:rPr>
        <w:t>аналогии</w:t>
      </w:r>
      <w:r w:rsidRPr="00391935">
        <w:rPr>
          <w:spacing w:val="54"/>
          <w:sz w:val="24"/>
          <w:szCs w:val="24"/>
        </w:rPr>
        <w:t xml:space="preserve"> </w:t>
      </w:r>
      <w:r w:rsidRPr="00391935">
        <w:rPr>
          <w:sz w:val="24"/>
          <w:szCs w:val="24"/>
        </w:rPr>
        <w:t>с</w:t>
      </w:r>
      <w:r w:rsidRPr="00391935">
        <w:rPr>
          <w:spacing w:val="55"/>
          <w:sz w:val="24"/>
          <w:szCs w:val="24"/>
        </w:rPr>
        <w:t xml:space="preserve"> </w:t>
      </w:r>
      <w:r w:rsidRPr="00391935">
        <w:rPr>
          <w:sz w:val="24"/>
          <w:szCs w:val="24"/>
        </w:rPr>
        <w:t>прочитанным</w:t>
      </w:r>
      <w:r w:rsidRPr="00391935">
        <w:rPr>
          <w:spacing w:val="55"/>
          <w:sz w:val="24"/>
          <w:szCs w:val="24"/>
        </w:rPr>
        <w:t xml:space="preserve"> </w:t>
      </w:r>
      <w:r w:rsidRPr="00391935">
        <w:rPr>
          <w:sz w:val="24"/>
          <w:szCs w:val="24"/>
        </w:rPr>
        <w:t>загадки,</w:t>
      </w:r>
      <w:r w:rsidRPr="00391935">
        <w:rPr>
          <w:spacing w:val="55"/>
          <w:sz w:val="24"/>
          <w:szCs w:val="24"/>
        </w:rPr>
        <w:t xml:space="preserve"> </w:t>
      </w:r>
      <w:r w:rsidRPr="00391935">
        <w:rPr>
          <w:sz w:val="24"/>
          <w:szCs w:val="24"/>
        </w:rPr>
        <w:t>небольшие</w:t>
      </w:r>
      <w:r w:rsidRPr="00391935">
        <w:rPr>
          <w:spacing w:val="56"/>
          <w:sz w:val="24"/>
          <w:szCs w:val="24"/>
        </w:rPr>
        <w:t xml:space="preserve"> </w:t>
      </w:r>
      <w:r w:rsidRPr="00391935">
        <w:rPr>
          <w:sz w:val="24"/>
          <w:szCs w:val="24"/>
        </w:rPr>
        <w:t>сказки,</w:t>
      </w:r>
      <w:r w:rsidRPr="00391935">
        <w:rPr>
          <w:spacing w:val="-62"/>
          <w:sz w:val="24"/>
          <w:szCs w:val="24"/>
        </w:rPr>
        <w:t xml:space="preserve"> </w:t>
      </w:r>
      <w:r w:rsidRPr="00391935">
        <w:rPr>
          <w:sz w:val="24"/>
          <w:szCs w:val="24"/>
        </w:rPr>
        <w:t>рассказы;</w:t>
      </w:r>
    </w:p>
    <w:p w:rsidR="0045737B" w:rsidRPr="00391935" w:rsidRDefault="001E5142" w:rsidP="006F2049">
      <w:pPr>
        <w:pStyle w:val="a4"/>
        <w:numPr>
          <w:ilvl w:val="0"/>
          <w:numId w:val="59"/>
        </w:numPr>
        <w:tabs>
          <w:tab w:val="left" w:pos="2029"/>
          <w:tab w:val="left" w:pos="2030"/>
          <w:tab w:val="left" w:pos="4140"/>
          <w:tab w:val="left" w:pos="4502"/>
          <w:tab w:val="left" w:pos="6466"/>
          <w:tab w:val="left" w:pos="6974"/>
          <w:tab w:val="left" w:pos="8219"/>
        </w:tabs>
        <w:ind w:right="1397" w:firstLine="707"/>
        <w:jc w:val="left"/>
        <w:rPr>
          <w:sz w:val="24"/>
          <w:szCs w:val="24"/>
        </w:rPr>
      </w:pPr>
      <w:r w:rsidRPr="00391935">
        <w:rPr>
          <w:sz w:val="24"/>
          <w:szCs w:val="24"/>
        </w:rPr>
        <w:t>ориентироваться</w:t>
      </w:r>
      <w:r w:rsidRPr="00391935">
        <w:rPr>
          <w:sz w:val="24"/>
          <w:szCs w:val="24"/>
        </w:rPr>
        <w:tab/>
        <w:t>в</w:t>
      </w:r>
      <w:r w:rsidRPr="00391935">
        <w:rPr>
          <w:sz w:val="24"/>
          <w:szCs w:val="24"/>
        </w:rPr>
        <w:tab/>
        <w:t>книге/учебнике</w:t>
      </w:r>
      <w:r w:rsidRPr="00391935">
        <w:rPr>
          <w:sz w:val="24"/>
          <w:szCs w:val="24"/>
        </w:rPr>
        <w:tab/>
        <w:t>по</w:t>
      </w:r>
      <w:r w:rsidRPr="00391935">
        <w:rPr>
          <w:sz w:val="24"/>
          <w:szCs w:val="24"/>
        </w:rPr>
        <w:tab/>
        <w:t>обложке,</w:t>
      </w:r>
      <w:r w:rsidRPr="00391935">
        <w:rPr>
          <w:sz w:val="24"/>
          <w:szCs w:val="24"/>
        </w:rPr>
        <w:tab/>
      </w:r>
      <w:r w:rsidRPr="00391935">
        <w:rPr>
          <w:spacing w:val="-1"/>
          <w:sz w:val="24"/>
          <w:szCs w:val="24"/>
        </w:rPr>
        <w:t>оглавлению,</w:t>
      </w:r>
      <w:r w:rsidRPr="00391935">
        <w:rPr>
          <w:spacing w:val="-62"/>
          <w:sz w:val="24"/>
          <w:szCs w:val="24"/>
        </w:rPr>
        <w:t xml:space="preserve"> </w:t>
      </w:r>
      <w:r w:rsidRPr="00391935">
        <w:rPr>
          <w:sz w:val="24"/>
          <w:szCs w:val="24"/>
        </w:rPr>
        <w:t>аннотации,</w:t>
      </w:r>
      <w:r w:rsidRPr="00391935">
        <w:rPr>
          <w:spacing w:val="-2"/>
          <w:sz w:val="24"/>
          <w:szCs w:val="24"/>
        </w:rPr>
        <w:t xml:space="preserve"> </w:t>
      </w:r>
      <w:r w:rsidRPr="00391935">
        <w:rPr>
          <w:sz w:val="24"/>
          <w:szCs w:val="24"/>
        </w:rPr>
        <w:t>иллюстрациям,</w:t>
      </w:r>
      <w:r w:rsidRPr="00391935">
        <w:rPr>
          <w:spacing w:val="-2"/>
          <w:sz w:val="24"/>
          <w:szCs w:val="24"/>
        </w:rPr>
        <w:t xml:space="preserve"> </w:t>
      </w:r>
      <w:r w:rsidRPr="00391935">
        <w:rPr>
          <w:sz w:val="24"/>
          <w:szCs w:val="24"/>
        </w:rPr>
        <w:t>предисловию,</w:t>
      </w:r>
      <w:r w:rsidRPr="00391935">
        <w:rPr>
          <w:spacing w:val="4"/>
          <w:sz w:val="24"/>
          <w:szCs w:val="24"/>
        </w:rPr>
        <w:t xml:space="preserve"> </w:t>
      </w:r>
      <w:r w:rsidRPr="00391935">
        <w:rPr>
          <w:sz w:val="24"/>
          <w:szCs w:val="24"/>
        </w:rPr>
        <w:t>условным</w:t>
      </w:r>
      <w:r w:rsidRPr="00391935">
        <w:rPr>
          <w:spacing w:val="-1"/>
          <w:sz w:val="24"/>
          <w:szCs w:val="24"/>
        </w:rPr>
        <w:t xml:space="preserve"> </w:t>
      </w:r>
      <w:r w:rsidRPr="00391935">
        <w:rPr>
          <w:sz w:val="24"/>
          <w:szCs w:val="24"/>
        </w:rPr>
        <w:t>обозначениям;</w:t>
      </w:r>
    </w:p>
    <w:p w:rsidR="0045737B" w:rsidRPr="00391935" w:rsidRDefault="001E5142" w:rsidP="006F2049">
      <w:pPr>
        <w:pStyle w:val="a4"/>
        <w:numPr>
          <w:ilvl w:val="0"/>
          <w:numId w:val="59"/>
        </w:numPr>
        <w:tabs>
          <w:tab w:val="left" w:pos="2090"/>
        </w:tabs>
        <w:spacing w:before="76"/>
        <w:ind w:right="1396" w:firstLine="707"/>
        <w:rPr>
          <w:sz w:val="24"/>
          <w:szCs w:val="24"/>
        </w:rPr>
      </w:pPr>
      <w:r w:rsidRPr="00391935">
        <w:rPr>
          <w:sz w:val="24"/>
          <w:szCs w:val="24"/>
        </w:rPr>
        <w:t>выбирать</w:t>
      </w:r>
      <w:r w:rsidRPr="00391935">
        <w:rPr>
          <w:spacing w:val="1"/>
          <w:sz w:val="24"/>
          <w:szCs w:val="24"/>
        </w:rPr>
        <w:t xml:space="preserve"> </w:t>
      </w:r>
      <w:r w:rsidRPr="00391935">
        <w:rPr>
          <w:sz w:val="24"/>
          <w:szCs w:val="24"/>
        </w:rPr>
        <w:t>книги</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самостоятельного</w:t>
      </w:r>
      <w:r w:rsidRPr="00391935">
        <w:rPr>
          <w:spacing w:val="1"/>
          <w:sz w:val="24"/>
          <w:szCs w:val="24"/>
        </w:rPr>
        <w:t xml:space="preserve"> </w:t>
      </w:r>
      <w:r w:rsidRPr="00391935">
        <w:rPr>
          <w:sz w:val="24"/>
          <w:szCs w:val="24"/>
        </w:rPr>
        <w:t>чтения</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учётом</w:t>
      </w:r>
      <w:r w:rsidRPr="00391935">
        <w:rPr>
          <w:spacing w:val="1"/>
          <w:sz w:val="24"/>
          <w:szCs w:val="24"/>
        </w:rPr>
        <w:t xml:space="preserve"> </w:t>
      </w:r>
      <w:r w:rsidRPr="00391935">
        <w:rPr>
          <w:sz w:val="24"/>
          <w:szCs w:val="24"/>
        </w:rPr>
        <w:t>рекомендательного списка, используя картотеки, рассказывать о прочитанной</w:t>
      </w:r>
      <w:r w:rsidRPr="00391935">
        <w:rPr>
          <w:spacing w:val="1"/>
          <w:sz w:val="24"/>
          <w:szCs w:val="24"/>
        </w:rPr>
        <w:t xml:space="preserve"> </w:t>
      </w:r>
      <w:r w:rsidRPr="00391935">
        <w:rPr>
          <w:sz w:val="24"/>
          <w:szCs w:val="24"/>
        </w:rPr>
        <w:t>книге;</w:t>
      </w:r>
    </w:p>
    <w:p w:rsidR="0045737B" w:rsidRPr="00391935" w:rsidRDefault="001E5142" w:rsidP="006F2049">
      <w:pPr>
        <w:pStyle w:val="a4"/>
        <w:numPr>
          <w:ilvl w:val="0"/>
          <w:numId w:val="59"/>
        </w:numPr>
        <w:tabs>
          <w:tab w:val="left" w:pos="2229"/>
        </w:tabs>
        <w:spacing w:before="1"/>
        <w:ind w:right="1399" w:firstLine="707"/>
        <w:rPr>
          <w:sz w:val="24"/>
          <w:szCs w:val="24"/>
        </w:rPr>
      </w:pPr>
      <w:r w:rsidRPr="00391935">
        <w:rPr>
          <w:sz w:val="24"/>
          <w:szCs w:val="24"/>
        </w:rPr>
        <w:t>использовать</w:t>
      </w:r>
      <w:r w:rsidRPr="00391935">
        <w:rPr>
          <w:spacing w:val="1"/>
          <w:sz w:val="24"/>
          <w:szCs w:val="24"/>
        </w:rPr>
        <w:t xml:space="preserve"> </w:t>
      </w:r>
      <w:r w:rsidRPr="00391935">
        <w:rPr>
          <w:sz w:val="24"/>
          <w:szCs w:val="24"/>
        </w:rPr>
        <w:t>справочную</w:t>
      </w:r>
      <w:r w:rsidRPr="00391935">
        <w:rPr>
          <w:spacing w:val="1"/>
          <w:sz w:val="24"/>
          <w:szCs w:val="24"/>
        </w:rPr>
        <w:t xml:space="preserve"> </w:t>
      </w:r>
      <w:r w:rsidRPr="00391935">
        <w:rPr>
          <w:sz w:val="24"/>
          <w:szCs w:val="24"/>
        </w:rPr>
        <w:t>литературу</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получения</w:t>
      </w:r>
      <w:r w:rsidRPr="00391935">
        <w:rPr>
          <w:spacing w:val="1"/>
          <w:sz w:val="24"/>
          <w:szCs w:val="24"/>
        </w:rPr>
        <w:t xml:space="preserve"> </w:t>
      </w:r>
      <w:r w:rsidRPr="00391935">
        <w:rPr>
          <w:sz w:val="24"/>
          <w:szCs w:val="24"/>
        </w:rPr>
        <w:t>дополнительной</w:t>
      </w:r>
      <w:r w:rsidRPr="00391935">
        <w:rPr>
          <w:spacing w:val="-2"/>
          <w:sz w:val="24"/>
          <w:szCs w:val="24"/>
        </w:rPr>
        <w:t xml:space="preserve"> </w:t>
      </w:r>
      <w:r w:rsidRPr="00391935">
        <w:rPr>
          <w:sz w:val="24"/>
          <w:szCs w:val="24"/>
        </w:rPr>
        <w:t>информации</w:t>
      </w:r>
      <w:r w:rsidRPr="00391935">
        <w:rPr>
          <w:spacing w:val="-2"/>
          <w:sz w:val="24"/>
          <w:szCs w:val="24"/>
        </w:rPr>
        <w:t xml:space="preserve"> </w:t>
      </w:r>
      <w:r w:rsidRPr="00391935">
        <w:rPr>
          <w:sz w:val="24"/>
          <w:szCs w:val="24"/>
        </w:rPr>
        <w:t>в</w:t>
      </w:r>
      <w:r w:rsidRPr="00391935">
        <w:rPr>
          <w:spacing w:val="-1"/>
          <w:sz w:val="24"/>
          <w:szCs w:val="24"/>
        </w:rPr>
        <w:t xml:space="preserve"> </w:t>
      </w:r>
      <w:r w:rsidRPr="00391935">
        <w:rPr>
          <w:sz w:val="24"/>
          <w:szCs w:val="24"/>
        </w:rPr>
        <w:t>соответствии</w:t>
      </w:r>
      <w:r w:rsidRPr="00391935">
        <w:rPr>
          <w:spacing w:val="-1"/>
          <w:sz w:val="24"/>
          <w:szCs w:val="24"/>
        </w:rPr>
        <w:t xml:space="preserve"> </w:t>
      </w:r>
      <w:r w:rsidRPr="00391935">
        <w:rPr>
          <w:sz w:val="24"/>
          <w:szCs w:val="24"/>
        </w:rPr>
        <w:t>с</w:t>
      </w:r>
      <w:r w:rsidRPr="00391935">
        <w:rPr>
          <w:spacing w:val="2"/>
          <w:sz w:val="24"/>
          <w:szCs w:val="24"/>
        </w:rPr>
        <w:t xml:space="preserve"> </w:t>
      </w:r>
      <w:r w:rsidRPr="00391935">
        <w:rPr>
          <w:sz w:val="24"/>
          <w:szCs w:val="24"/>
        </w:rPr>
        <w:t>учебной</w:t>
      </w:r>
      <w:r w:rsidRPr="00391935">
        <w:rPr>
          <w:spacing w:val="-1"/>
          <w:sz w:val="24"/>
          <w:szCs w:val="24"/>
        </w:rPr>
        <w:t xml:space="preserve"> </w:t>
      </w:r>
      <w:r w:rsidRPr="00391935">
        <w:rPr>
          <w:sz w:val="24"/>
          <w:szCs w:val="24"/>
        </w:rPr>
        <w:t>задачей.</w:t>
      </w:r>
    </w:p>
    <w:p w:rsidR="0045737B" w:rsidRPr="00391935" w:rsidRDefault="001E5142" w:rsidP="006F2049">
      <w:pPr>
        <w:pStyle w:val="Heading1"/>
        <w:numPr>
          <w:ilvl w:val="0"/>
          <w:numId w:val="58"/>
        </w:numPr>
        <w:tabs>
          <w:tab w:val="left" w:pos="1725"/>
        </w:tabs>
        <w:spacing w:line="299" w:lineRule="exact"/>
        <w:rPr>
          <w:sz w:val="24"/>
          <w:szCs w:val="24"/>
        </w:rPr>
      </w:pPr>
      <w:r w:rsidRPr="00391935">
        <w:rPr>
          <w:sz w:val="24"/>
          <w:szCs w:val="24"/>
        </w:rPr>
        <w:t>класс</w:t>
      </w:r>
    </w:p>
    <w:p w:rsidR="0045737B" w:rsidRPr="00391935" w:rsidRDefault="001E5142">
      <w:pPr>
        <w:pStyle w:val="a3"/>
        <w:spacing w:before="1" w:line="298" w:lineRule="exact"/>
        <w:ind w:left="1530" w:firstLine="0"/>
        <w:rPr>
          <w:sz w:val="24"/>
          <w:szCs w:val="24"/>
        </w:rPr>
      </w:pPr>
      <w:r w:rsidRPr="00391935">
        <w:rPr>
          <w:sz w:val="24"/>
          <w:szCs w:val="24"/>
        </w:rPr>
        <w:t>К</w:t>
      </w:r>
      <w:r w:rsidRPr="00391935">
        <w:rPr>
          <w:spacing w:val="-5"/>
          <w:sz w:val="24"/>
          <w:szCs w:val="24"/>
        </w:rPr>
        <w:t xml:space="preserve"> </w:t>
      </w:r>
      <w:r w:rsidRPr="00391935">
        <w:rPr>
          <w:sz w:val="24"/>
          <w:szCs w:val="24"/>
        </w:rPr>
        <w:t>концу</w:t>
      </w:r>
      <w:r w:rsidRPr="00391935">
        <w:rPr>
          <w:spacing w:val="-7"/>
          <w:sz w:val="24"/>
          <w:szCs w:val="24"/>
        </w:rPr>
        <w:t xml:space="preserve"> </w:t>
      </w:r>
      <w:r w:rsidRPr="00391935">
        <w:rPr>
          <w:sz w:val="24"/>
          <w:szCs w:val="24"/>
        </w:rPr>
        <w:t>обучения</w:t>
      </w:r>
      <w:r w:rsidRPr="00391935">
        <w:rPr>
          <w:spacing w:val="-5"/>
          <w:sz w:val="24"/>
          <w:szCs w:val="24"/>
        </w:rPr>
        <w:t xml:space="preserve"> </w:t>
      </w:r>
      <w:r w:rsidRPr="00391935">
        <w:rPr>
          <w:sz w:val="24"/>
          <w:szCs w:val="24"/>
        </w:rPr>
        <w:t xml:space="preserve">в </w:t>
      </w:r>
      <w:r w:rsidRPr="00391935">
        <w:rPr>
          <w:b/>
          <w:sz w:val="24"/>
          <w:szCs w:val="24"/>
        </w:rPr>
        <w:t>третьем</w:t>
      </w:r>
      <w:r w:rsidRPr="00391935">
        <w:rPr>
          <w:b/>
          <w:spacing w:val="-2"/>
          <w:sz w:val="24"/>
          <w:szCs w:val="24"/>
        </w:rPr>
        <w:t xml:space="preserve"> </w:t>
      </w:r>
      <w:r w:rsidRPr="00391935">
        <w:rPr>
          <w:sz w:val="24"/>
          <w:szCs w:val="24"/>
        </w:rPr>
        <w:t>классе</w:t>
      </w:r>
      <w:r w:rsidRPr="00391935">
        <w:rPr>
          <w:spacing w:val="-5"/>
          <w:sz w:val="24"/>
          <w:szCs w:val="24"/>
        </w:rPr>
        <w:t xml:space="preserve"> </w:t>
      </w:r>
      <w:r w:rsidRPr="00391935">
        <w:rPr>
          <w:sz w:val="24"/>
          <w:szCs w:val="24"/>
        </w:rPr>
        <w:t>обучающийся</w:t>
      </w:r>
      <w:r w:rsidRPr="00391935">
        <w:rPr>
          <w:spacing w:val="-3"/>
          <w:sz w:val="24"/>
          <w:szCs w:val="24"/>
        </w:rPr>
        <w:t xml:space="preserve"> </w:t>
      </w:r>
      <w:r w:rsidRPr="00391935">
        <w:rPr>
          <w:sz w:val="24"/>
          <w:szCs w:val="24"/>
        </w:rPr>
        <w:t>научится:</w:t>
      </w:r>
    </w:p>
    <w:p w:rsidR="0045737B" w:rsidRPr="00391935" w:rsidRDefault="001E5142" w:rsidP="006F2049">
      <w:pPr>
        <w:pStyle w:val="a4"/>
        <w:numPr>
          <w:ilvl w:val="0"/>
          <w:numId w:val="59"/>
        </w:numPr>
        <w:tabs>
          <w:tab w:val="left" w:pos="1929"/>
        </w:tabs>
        <w:ind w:right="1395" w:firstLine="707"/>
        <w:rPr>
          <w:sz w:val="24"/>
          <w:szCs w:val="24"/>
        </w:rPr>
      </w:pPr>
      <w:r w:rsidRPr="00391935">
        <w:rPr>
          <w:sz w:val="24"/>
          <w:szCs w:val="24"/>
        </w:rPr>
        <w:t>отвечать</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вопрос</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культурной</w:t>
      </w:r>
      <w:r w:rsidRPr="00391935">
        <w:rPr>
          <w:spacing w:val="1"/>
          <w:sz w:val="24"/>
          <w:szCs w:val="24"/>
        </w:rPr>
        <w:t xml:space="preserve"> </w:t>
      </w:r>
      <w:r w:rsidRPr="00391935">
        <w:rPr>
          <w:sz w:val="24"/>
          <w:szCs w:val="24"/>
        </w:rPr>
        <w:t>значимости</w:t>
      </w:r>
      <w:r w:rsidRPr="00391935">
        <w:rPr>
          <w:spacing w:val="1"/>
          <w:sz w:val="24"/>
          <w:szCs w:val="24"/>
        </w:rPr>
        <w:t xml:space="preserve"> </w:t>
      </w:r>
      <w:r w:rsidRPr="00391935">
        <w:rPr>
          <w:sz w:val="24"/>
          <w:szCs w:val="24"/>
        </w:rPr>
        <w:t>устного</w:t>
      </w:r>
      <w:r w:rsidRPr="00391935">
        <w:rPr>
          <w:spacing w:val="1"/>
          <w:sz w:val="24"/>
          <w:szCs w:val="24"/>
        </w:rPr>
        <w:t xml:space="preserve"> </w:t>
      </w:r>
      <w:r w:rsidRPr="00391935">
        <w:rPr>
          <w:sz w:val="24"/>
          <w:szCs w:val="24"/>
        </w:rPr>
        <w:t>народного</w:t>
      </w:r>
      <w:r w:rsidRPr="00391935">
        <w:rPr>
          <w:spacing w:val="1"/>
          <w:sz w:val="24"/>
          <w:szCs w:val="24"/>
        </w:rPr>
        <w:t xml:space="preserve"> </w:t>
      </w:r>
      <w:r w:rsidRPr="00391935">
        <w:rPr>
          <w:sz w:val="24"/>
          <w:szCs w:val="24"/>
        </w:rPr>
        <w:t>творчества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художественной</w:t>
      </w:r>
      <w:r w:rsidRPr="00391935">
        <w:rPr>
          <w:spacing w:val="1"/>
          <w:sz w:val="24"/>
          <w:szCs w:val="24"/>
        </w:rPr>
        <w:t xml:space="preserve"> </w:t>
      </w:r>
      <w:r w:rsidRPr="00391935">
        <w:rPr>
          <w:sz w:val="24"/>
          <w:szCs w:val="24"/>
        </w:rPr>
        <w:t>литературы,</w:t>
      </w:r>
      <w:r w:rsidRPr="00391935">
        <w:rPr>
          <w:spacing w:val="1"/>
          <w:sz w:val="24"/>
          <w:szCs w:val="24"/>
        </w:rPr>
        <w:t xml:space="preserve"> </w:t>
      </w:r>
      <w:r w:rsidRPr="00391935">
        <w:rPr>
          <w:sz w:val="24"/>
          <w:szCs w:val="24"/>
        </w:rPr>
        <w:t>находить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фольклоре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литературных произведениях отражение нравственных ценностей, традиций,</w:t>
      </w:r>
      <w:r w:rsidRPr="00391935">
        <w:rPr>
          <w:spacing w:val="1"/>
          <w:sz w:val="24"/>
          <w:szCs w:val="24"/>
        </w:rPr>
        <w:t xml:space="preserve"> </w:t>
      </w:r>
      <w:r w:rsidRPr="00391935">
        <w:rPr>
          <w:sz w:val="24"/>
          <w:szCs w:val="24"/>
        </w:rPr>
        <w:t>быта,</w:t>
      </w:r>
      <w:r w:rsidRPr="00391935">
        <w:rPr>
          <w:spacing w:val="1"/>
          <w:sz w:val="24"/>
          <w:szCs w:val="24"/>
        </w:rPr>
        <w:t xml:space="preserve"> </w:t>
      </w:r>
      <w:r w:rsidRPr="00391935">
        <w:rPr>
          <w:sz w:val="24"/>
          <w:szCs w:val="24"/>
        </w:rPr>
        <w:t>культуры</w:t>
      </w:r>
      <w:r w:rsidRPr="00391935">
        <w:rPr>
          <w:spacing w:val="1"/>
          <w:sz w:val="24"/>
          <w:szCs w:val="24"/>
        </w:rPr>
        <w:t xml:space="preserve"> </w:t>
      </w:r>
      <w:r w:rsidRPr="00391935">
        <w:rPr>
          <w:sz w:val="24"/>
          <w:szCs w:val="24"/>
        </w:rPr>
        <w:t>разных</w:t>
      </w:r>
      <w:r w:rsidRPr="00391935">
        <w:rPr>
          <w:spacing w:val="1"/>
          <w:sz w:val="24"/>
          <w:szCs w:val="24"/>
        </w:rPr>
        <w:t xml:space="preserve"> </w:t>
      </w:r>
      <w:r w:rsidRPr="00391935">
        <w:rPr>
          <w:sz w:val="24"/>
          <w:szCs w:val="24"/>
        </w:rPr>
        <w:t>народов,</w:t>
      </w:r>
      <w:r w:rsidRPr="00391935">
        <w:rPr>
          <w:spacing w:val="1"/>
          <w:sz w:val="24"/>
          <w:szCs w:val="24"/>
        </w:rPr>
        <w:t xml:space="preserve"> </w:t>
      </w:r>
      <w:r w:rsidRPr="00391935">
        <w:rPr>
          <w:sz w:val="24"/>
          <w:szCs w:val="24"/>
        </w:rPr>
        <w:t>ориентироваться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нравственно-этических</w:t>
      </w:r>
      <w:r w:rsidRPr="00391935">
        <w:rPr>
          <w:spacing w:val="-62"/>
          <w:sz w:val="24"/>
          <w:szCs w:val="24"/>
        </w:rPr>
        <w:t xml:space="preserve"> </w:t>
      </w:r>
      <w:r w:rsidRPr="00391935">
        <w:rPr>
          <w:sz w:val="24"/>
          <w:szCs w:val="24"/>
        </w:rPr>
        <w:t>понятиях</w:t>
      </w:r>
      <w:r w:rsidRPr="00391935">
        <w:rPr>
          <w:spacing w:val="-2"/>
          <w:sz w:val="24"/>
          <w:szCs w:val="24"/>
        </w:rPr>
        <w:t xml:space="preserve"> </w:t>
      </w:r>
      <w:r w:rsidRPr="00391935">
        <w:rPr>
          <w:sz w:val="24"/>
          <w:szCs w:val="24"/>
        </w:rPr>
        <w:t>в контексте изученных</w:t>
      </w:r>
      <w:r w:rsidRPr="00391935">
        <w:rPr>
          <w:spacing w:val="-1"/>
          <w:sz w:val="24"/>
          <w:szCs w:val="24"/>
        </w:rPr>
        <w:t xml:space="preserve"> </w:t>
      </w:r>
      <w:r w:rsidRPr="00391935">
        <w:rPr>
          <w:sz w:val="24"/>
          <w:szCs w:val="24"/>
        </w:rPr>
        <w:t>произведений;</w:t>
      </w:r>
    </w:p>
    <w:p w:rsidR="0045737B" w:rsidRPr="00391935" w:rsidRDefault="001E5142" w:rsidP="006F2049">
      <w:pPr>
        <w:pStyle w:val="a4"/>
        <w:numPr>
          <w:ilvl w:val="0"/>
          <w:numId w:val="59"/>
        </w:numPr>
        <w:tabs>
          <w:tab w:val="left" w:pos="1979"/>
        </w:tabs>
        <w:ind w:right="1401" w:firstLine="707"/>
        <w:rPr>
          <w:sz w:val="24"/>
          <w:szCs w:val="24"/>
        </w:rPr>
      </w:pPr>
      <w:r w:rsidRPr="00391935">
        <w:rPr>
          <w:sz w:val="24"/>
          <w:szCs w:val="24"/>
        </w:rPr>
        <w:lastRenderedPageBreak/>
        <w:t>читать</w:t>
      </w:r>
      <w:r w:rsidRPr="00391935">
        <w:rPr>
          <w:spacing w:val="1"/>
          <w:sz w:val="24"/>
          <w:szCs w:val="24"/>
        </w:rPr>
        <w:t xml:space="preserve"> </w:t>
      </w:r>
      <w:r w:rsidRPr="00391935">
        <w:rPr>
          <w:sz w:val="24"/>
          <w:szCs w:val="24"/>
        </w:rPr>
        <w:t>вслух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про</w:t>
      </w:r>
      <w:r w:rsidRPr="00391935">
        <w:rPr>
          <w:spacing w:val="1"/>
          <w:sz w:val="24"/>
          <w:szCs w:val="24"/>
        </w:rPr>
        <w:t xml:space="preserve"> </w:t>
      </w:r>
      <w:r w:rsidRPr="00391935">
        <w:rPr>
          <w:sz w:val="24"/>
          <w:szCs w:val="24"/>
        </w:rPr>
        <w:t>себя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соответствии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учебной</w:t>
      </w:r>
      <w:r w:rsidRPr="00391935">
        <w:rPr>
          <w:spacing w:val="1"/>
          <w:sz w:val="24"/>
          <w:szCs w:val="24"/>
        </w:rPr>
        <w:t xml:space="preserve"> </w:t>
      </w:r>
      <w:r w:rsidRPr="00391935">
        <w:rPr>
          <w:sz w:val="24"/>
          <w:szCs w:val="24"/>
        </w:rPr>
        <w:t>задачей,</w:t>
      </w:r>
      <w:r w:rsidRPr="00391935">
        <w:rPr>
          <w:spacing w:val="1"/>
          <w:sz w:val="24"/>
          <w:szCs w:val="24"/>
        </w:rPr>
        <w:t xml:space="preserve"> </w:t>
      </w:r>
      <w:r w:rsidRPr="00391935">
        <w:rPr>
          <w:sz w:val="24"/>
          <w:szCs w:val="24"/>
        </w:rPr>
        <w:t>использовать разные виды чтения (изучающее, ознакомительное, поисковое</w:t>
      </w:r>
      <w:r w:rsidRPr="00391935">
        <w:rPr>
          <w:spacing w:val="1"/>
          <w:sz w:val="24"/>
          <w:szCs w:val="24"/>
        </w:rPr>
        <w:t xml:space="preserve"> </w:t>
      </w:r>
      <w:r w:rsidRPr="00391935">
        <w:rPr>
          <w:sz w:val="24"/>
          <w:szCs w:val="24"/>
        </w:rPr>
        <w:t>выборочное,</w:t>
      </w:r>
      <w:r w:rsidRPr="00391935">
        <w:rPr>
          <w:spacing w:val="-2"/>
          <w:sz w:val="24"/>
          <w:szCs w:val="24"/>
        </w:rPr>
        <w:t xml:space="preserve"> </w:t>
      </w:r>
      <w:r w:rsidRPr="00391935">
        <w:rPr>
          <w:sz w:val="24"/>
          <w:szCs w:val="24"/>
        </w:rPr>
        <w:t>просмотровое</w:t>
      </w:r>
      <w:r w:rsidRPr="00391935">
        <w:rPr>
          <w:spacing w:val="-1"/>
          <w:sz w:val="24"/>
          <w:szCs w:val="24"/>
        </w:rPr>
        <w:t xml:space="preserve"> </w:t>
      </w:r>
      <w:r w:rsidRPr="00391935">
        <w:rPr>
          <w:sz w:val="24"/>
          <w:szCs w:val="24"/>
        </w:rPr>
        <w:t>выборочное);</w:t>
      </w:r>
    </w:p>
    <w:p w:rsidR="0045737B" w:rsidRPr="00391935" w:rsidRDefault="001E5142" w:rsidP="006F2049">
      <w:pPr>
        <w:pStyle w:val="a4"/>
        <w:numPr>
          <w:ilvl w:val="0"/>
          <w:numId w:val="59"/>
        </w:numPr>
        <w:tabs>
          <w:tab w:val="left" w:pos="1878"/>
        </w:tabs>
        <w:spacing w:before="1"/>
        <w:ind w:right="1401" w:firstLine="707"/>
        <w:rPr>
          <w:sz w:val="24"/>
          <w:szCs w:val="24"/>
        </w:rPr>
      </w:pPr>
      <w:r w:rsidRPr="00391935">
        <w:rPr>
          <w:sz w:val="24"/>
          <w:szCs w:val="24"/>
        </w:rPr>
        <w:t>читать вслух целыми словами без пропусков и перестановок букв и</w:t>
      </w:r>
      <w:r w:rsidRPr="00391935">
        <w:rPr>
          <w:spacing w:val="1"/>
          <w:sz w:val="24"/>
          <w:szCs w:val="24"/>
        </w:rPr>
        <w:t xml:space="preserve"> </w:t>
      </w:r>
      <w:r w:rsidRPr="00391935">
        <w:rPr>
          <w:sz w:val="24"/>
          <w:szCs w:val="24"/>
        </w:rPr>
        <w:t>слогов</w:t>
      </w:r>
      <w:r w:rsidRPr="00391935">
        <w:rPr>
          <w:spacing w:val="1"/>
          <w:sz w:val="24"/>
          <w:szCs w:val="24"/>
        </w:rPr>
        <w:t xml:space="preserve"> </w:t>
      </w:r>
      <w:r w:rsidRPr="00391935">
        <w:rPr>
          <w:sz w:val="24"/>
          <w:szCs w:val="24"/>
        </w:rPr>
        <w:t>доступные</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восприятию</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небольшие</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объёму прозаические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стихотворные</w:t>
      </w:r>
      <w:r w:rsidRPr="00391935">
        <w:rPr>
          <w:spacing w:val="1"/>
          <w:sz w:val="24"/>
          <w:szCs w:val="24"/>
        </w:rPr>
        <w:t xml:space="preserve"> </w:t>
      </w:r>
      <w:r w:rsidRPr="00391935">
        <w:rPr>
          <w:sz w:val="24"/>
          <w:szCs w:val="24"/>
        </w:rPr>
        <w:t>произведения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темпе</w:t>
      </w:r>
      <w:r w:rsidRPr="00391935">
        <w:rPr>
          <w:spacing w:val="1"/>
          <w:sz w:val="24"/>
          <w:szCs w:val="24"/>
        </w:rPr>
        <w:t xml:space="preserve"> </w:t>
      </w:r>
      <w:r w:rsidRPr="00391935">
        <w:rPr>
          <w:sz w:val="24"/>
          <w:szCs w:val="24"/>
        </w:rPr>
        <w:t>не</w:t>
      </w:r>
      <w:r w:rsidRPr="00391935">
        <w:rPr>
          <w:spacing w:val="1"/>
          <w:sz w:val="24"/>
          <w:szCs w:val="24"/>
        </w:rPr>
        <w:t xml:space="preserve"> </w:t>
      </w:r>
      <w:r w:rsidRPr="00391935">
        <w:rPr>
          <w:sz w:val="24"/>
          <w:szCs w:val="24"/>
        </w:rPr>
        <w:t>менее</w:t>
      </w:r>
      <w:r w:rsidRPr="00391935">
        <w:rPr>
          <w:spacing w:val="1"/>
          <w:sz w:val="24"/>
          <w:szCs w:val="24"/>
        </w:rPr>
        <w:t xml:space="preserve"> </w:t>
      </w:r>
      <w:r w:rsidRPr="00391935">
        <w:rPr>
          <w:sz w:val="24"/>
          <w:szCs w:val="24"/>
        </w:rPr>
        <w:t>60</w:t>
      </w:r>
      <w:r w:rsidRPr="00391935">
        <w:rPr>
          <w:spacing w:val="1"/>
          <w:sz w:val="24"/>
          <w:szCs w:val="24"/>
        </w:rPr>
        <w:t xml:space="preserve"> </w:t>
      </w:r>
      <w:r w:rsidRPr="00391935">
        <w:rPr>
          <w:sz w:val="24"/>
          <w:szCs w:val="24"/>
        </w:rPr>
        <w:t>слов</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минуту</w:t>
      </w:r>
      <w:r w:rsidRPr="00391935">
        <w:rPr>
          <w:spacing w:val="1"/>
          <w:sz w:val="24"/>
          <w:szCs w:val="24"/>
        </w:rPr>
        <w:t xml:space="preserve"> </w:t>
      </w:r>
      <w:r w:rsidRPr="00391935">
        <w:rPr>
          <w:sz w:val="24"/>
          <w:szCs w:val="24"/>
        </w:rPr>
        <w:t>(без</w:t>
      </w:r>
      <w:r w:rsidRPr="00391935">
        <w:rPr>
          <w:spacing w:val="1"/>
          <w:sz w:val="24"/>
          <w:szCs w:val="24"/>
        </w:rPr>
        <w:t xml:space="preserve"> </w:t>
      </w:r>
      <w:r w:rsidRPr="00391935">
        <w:rPr>
          <w:sz w:val="24"/>
          <w:szCs w:val="24"/>
        </w:rPr>
        <w:t>отметочного</w:t>
      </w:r>
      <w:r w:rsidRPr="00391935">
        <w:rPr>
          <w:spacing w:val="-2"/>
          <w:sz w:val="24"/>
          <w:szCs w:val="24"/>
        </w:rPr>
        <w:t xml:space="preserve"> </w:t>
      </w:r>
      <w:r w:rsidRPr="00391935">
        <w:rPr>
          <w:sz w:val="24"/>
          <w:szCs w:val="24"/>
        </w:rPr>
        <w:t>оценивания);</w:t>
      </w:r>
    </w:p>
    <w:p w:rsidR="0045737B" w:rsidRPr="00391935" w:rsidRDefault="001E5142" w:rsidP="006F2049">
      <w:pPr>
        <w:pStyle w:val="a4"/>
        <w:numPr>
          <w:ilvl w:val="0"/>
          <w:numId w:val="59"/>
        </w:numPr>
        <w:tabs>
          <w:tab w:val="left" w:pos="1979"/>
        </w:tabs>
        <w:ind w:right="1396" w:firstLine="707"/>
        <w:rPr>
          <w:sz w:val="24"/>
          <w:szCs w:val="24"/>
        </w:rPr>
      </w:pPr>
      <w:r w:rsidRPr="00391935">
        <w:rPr>
          <w:sz w:val="24"/>
          <w:szCs w:val="24"/>
        </w:rPr>
        <w:t>читать</w:t>
      </w:r>
      <w:r w:rsidRPr="00391935">
        <w:rPr>
          <w:spacing w:val="1"/>
          <w:sz w:val="24"/>
          <w:szCs w:val="24"/>
        </w:rPr>
        <w:t xml:space="preserve"> </w:t>
      </w:r>
      <w:r w:rsidRPr="00391935">
        <w:rPr>
          <w:sz w:val="24"/>
          <w:szCs w:val="24"/>
        </w:rPr>
        <w:t>наизусть</w:t>
      </w:r>
      <w:r w:rsidRPr="00391935">
        <w:rPr>
          <w:spacing w:val="1"/>
          <w:sz w:val="24"/>
          <w:szCs w:val="24"/>
        </w:rPr>
        <w:t xml:space="preserve"> </w:t>
      </w:r>
      <w:r w:rsidRPr="00391935">
        <w:rPr>
          <w:sz w:val="24"/>
          <w:szCs w:val="24"/>
        </w:rPr>
        <w:t>не</w:t>
      </w:r>
      <w:r w:rsidRPr="00391935">
        <w:rPr>
          <w:spacing w:val="1"/>
          <w:sz w:val="24"/>
          <w:szCs w:val="24"/>
        </w:rPr>
        <w:t xml:space="preserve"> </w:t>
      </w:r>
      <w:r w:rsidRPr="00391935">
        <w:rPr>
          <w:sz w:val="24"/>
          <w:szCs w:val="24"/>
        </w:rPr>
        <w:t>менее</w:t>
      </w:r>
      <w:r w:rsidRPr="00391935">
        <w:rPr>
          <w:spacing w:val="1"/>
          <w:sz w:val="24"/>
          <w:szCs w:val="24"/>
        </w:rPr>
        <w:t xml:space="preserve"> </w:t>
      </w:r>
      <w:r w:rsidRPr="00391935">
        <w:rPr>
          <w:sz w:val="24"/>
          <w:szCs w:val="24"/>
        </w:rPr>
        <w:t>4</w:t>
      </w:r>
      <w:r w:rsidRPr="00391935">
        <w:rPr>
          <w:spacing w:val="1"/>
          <w:sz w:val="24"/>
          <w:szCs w:val="24"/>
        </w:rPr>
        <w:t xml:space="preserve"> </w:t>
      </w:r>
      <w:r w:rsidRPr="00391935">
        <w:rPr>
          <w:sz w:val="24"/>
          <w:szCs w:val="24"/>
        </w:rPr>
        <w:t>стихотворений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соответствии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изученной</w:t>
      </w:r>
      <w:r w:rsidRPr="00391935">
        <w:rPr>
          <w:spacing w:val="1"/>
          <w:sz w:val="24"/>
          <w:szCs w:val="24"/>
        </w:rPr>
        <w:t xml:space="preserve"> </w:t>
      </w:r>
      <w:r w:rsidRPr="00391935">
        <w:rPr>
          <w:sz w:val="24"/>
          <w:szCs w:val="24"/>
        </w:rPr>
        <w:t>тематикой</w:t>
      </w:r>
      <w:r w:rsidRPr="00391935">
        <w:rPr>
          <w:spacing w:val="1"/>
          <w:sz w:val="24"/>
          <w:szCs w:val="24"/>
        </w:rPr>
        <w:t xml:space="preserve"> </w:t>
      </w:r>
      <w:r w:rsidRPr="00391935">
        <w:rPr>
          <w:sz w:val="24"/>
          <w:szCs w:val="24"/>
        </w:rPr>
        <w:t>произведений;</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различать</w:t>
      </w:r>
      <w:r w:rsidRPr="00391935">
        <w:rPr>
          <w:spacing w:val="1"/>
          <w:sz w:val="24"/>
          <w:szCs w:val="24"/>
        </w:rPr>
        <w:t xml:space="preserve"> </w:t>
      </w:r>
      <w:r w:rsidRPr="00391935">
        <w:rPr>
          <w:sz w:val="24"/>
          <w:szCs w:val="24"/>
        </w:rPr>
        <w:t>художественные</w:t>
      </w:r>
      <w:r w:rsidRPr="00391935">
        <w:rPr>
          <w:spacing w:val="-62"/>
          <w:sz w:val="24"/>
          <w:szCs w:val="24"/>
        </w:rPr>
        <w:t xml:space="preserve"> </w:t>
      </w:r>
      <w:r w:rsidRPr="00391935">
        <w:rPr>
          <w:sz w:val="24"/>
          <w:szCs w:val="24"/>
        </w:rPr>
        <w:t>произведения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познавательные</w:t>
      </w:r>
      <w:r w:rsidRPr="00391935">
        <w:rPr>
          <w:spacing w:val="-2"/>
          <w:sz w:val="24"/>
          <w:szCs w:val="24"/>
        </w:rPr>
        <w:t xml:space="preserve"> </w:t>
      </w:r>
      <w:r w:rsidRPr="00391935">
        <w:rPr>
          <w:sz w:val="24"/>
          <w:szCs w:val="24"/>
        </w:rPr>
        <w:t>тексты;</w:t>
      </w:r>
    </w:p>
    <w:p w:rsidR="0045737B" w:rsidRPr="00391935" w:rsidRDefault="001E5142" w:rsidP="006F2049">
      <w:pPr>
        <w:pStyle w:val="a4"/>
        <w:numPr>
          <w:ilvl w:val="0"/>
          <w:numId w:val="59"/>
        </w:numPr>
        <w:tabs>
          <w:tab w:val="left" w:pos="1854"/>
        </w:tabs>
        <w:ind w:right="1395" w:firstLine="707"/>
        <w:rPr>
          <w:sz w:val="24"/>
          <w:szCs w:val="24"/>
        </w:rPr>
      </w:pPr>
      <w:r w:rsidRPr="00391935">
        <w:rPr>
          <w:sz w:val="24"/>
          <w:szCs w:val="24"/>
        </w:rPr>
        <w:t>различать прозаическую и стихотворную речь: называть особенности</w:t>
      </w:r>
      <w:r w:rsidRPr="00391935">
        <w:rPr>
          <w:spacing w:val="-62"/>
          <w:sz w:val="24"/>
          <w:szCs w:val="24"/>
        </w:rPr>
        <w:t xml:space="preserve"> </w:t>
      </w:r>
      <w:r w:rsidRPr="00391935">
        <w:rPr>
          <w:sz w:val="24"/>
          <w:szCs w:val="24"/>
        </w:rPr>
        <w:t>стихотворного</w:t>
      </w:r>
      <w:r w:rsidRPr="00391935">
        <w:rPr>
          <w:spacing w:val="1"/>
          <w:sz w:val="24"/>
          <w:szCs w:val="24"/>
        </w:rPr>
        <w:t xml:space="preserve"> </w:t>
      </w:r>
      <w:r w:rsidRPr="00391935">
        <w:rPr>
          <w:sz w:val="24"/>
          <w:szCs w:val="24"/>
        </w:rPr>
        <w:t>произведения</w:t>
      </w:r>
      <w:r w:rsidRPr="00391935">
        <w:rPr>
          <w:spacing w:val="1"/>
          <w:sz w:val="24"/>
          <w:szCs w:val="24"/>
        </w:rPr>
        <w:t xml:space="preserve"> </w:t>
      </w:r>
      <w:r w:rsidRPr="00391935">
        <w:rPr>
          <w:sz w:val="24"/>
          <w:szCs w:val="24"/>
        </w:rPr>
        <w:t>(ритм,</w:t>
      </w:r>
      <w:r w:rsidRPr="00391935">
        <w:rPr>
          <w:spacing w:val="1"/>
          <w:sz w:val="24"/>
          <w:szCs w:val="24"/>
        </w:rPr>
        <w:t xml:space="preserve"> </w:t>
      </w:r>
      <w:r w:rsidRPr="00391935">
        <w:rPr>
          <w:sz w:val="24"/>
          <w:szCs w:val="24"/>
        </w:rPr>
        <w:t>рифма,</w:t>
      </w:r>
      <w:r w:rsidRPr="00391935">
        <w:rPr>
          <w:spacing w:val="1"/>
          <w:sz w:val="24"/>
          <w:szCs w:val="24"/>
        </w:rPr>
        <w:t xml:space="preserve"> </w:t>
      </w:r>
      <w:r w:rsidRPr="00391935">
        <w:rPr>
          <w:sz w:val="24"/>
          <w:szCs w:val="24"/>
        </w:rPr>
        <w:t>строфа),</w:t>
      </w:r>
      <w:r w:rsidRPr="00391935">
        <w:rPr>
          <w:spacing w:val="1"/>
          <w:sz w:val="24"/>
          <w:szCs w:val="24"/>
        </w:rPr>
        <w:t xml:space="preserve"> </w:t>
      </w:r>
      <w:r w:rsidRPr="00391935">
        <w:rPr>
          <w:sz w:val="24"/>
          <w:szCs w:val="24"/>
        </w:rPr>
        <w:t>отличать</w:t>
      </w:r>
      <w:r w:rsidRPr="00391935">
        <w:rPr>
          <w:spacing w:val="1"/>
          <w:sz w:val="24"/>
          <w:szCs w:val="24"/>
        </w:rPr>
        <w:t xml:space="preserve"> </w:t>
      </w:r>
      <w:r w:rsidRPr="00391935">
        <w:rPr>
          <w:sz w:val="24"/>
          <w:szCs w:val="24"/>
        </w:rPr>
        <w:t>лирическое</w:t>
      </w:r>
      <w:r w:rsidRPr="00391935">
        <w:rPr>
          <w:spacing w:val="1"/>
          <w:sz w:val="24"/>
          <w:szCs w:val="24"/>
        </w:rPr>
        <w:t xml:space="preserve"> </w:t>
      </w:r>
      <w:r w:rsidRPr="00391935">
        <w:rPr>
          <w:sz w:val="24"/>
          <w:szCs w:val="24"/>
        </w:rPr>
        <w:t>произведение</w:t>
      </w:r>
      <w:r w:rsidRPr="00391935">
        <w:rPr>
          <w:spacing w:val="-2"/>
          <w:sz w:val="24"/>
          <w:szCs w:val="24"/>
        </w:rPr>
        <w:t xml:space="preserve"> </w:t>
      </w:r>
      <w:r w:rsidRPr="00391935">
        <w:rPr>
          <w:sz w:val="24"/>
          <w:szCs w:val="24"/>
        </w:rPr>
        <w:t>от</w:t>
      </w:r>
      <w:r w:rsidRPr="00391935">
        <w:rPr>
          <w:spacing w:val="2"/>
          <w:sz w:val="24"/>
          <w:szCs w:val="24"/>
        </w:rPr>
        <w:t xml:space="preserve"> </w:t>
      </w:r>
      <w:r w:rsidRPr="00391935">
        <w:rPr>
          <w:sz w:val="24"/>
          <w:szCs w:val="24"/>
        </w:rPr>
        <w:t>эпического;</w:t>
      </w:r>
    </w:p>
    <w:p w:rsidR="0045737B" w:rsidRPr="00391935" w:rsidRDefault="001E5142" w:rsidP="006F2049">
      <w:pPr>
        <w:pStyle w:val="a4"/>
        <w:numPr>
          <w:ilvl w:val="0"/>
          <w:numId w:val="59"/>
        </w:numPr>
        <w:tabs>
          <w:tab w:val="left" w:pos="2118"/>
        </w:tabs>
        <w:ind w:right="1398" w:firstLine="707"/>
        <w:rPr>
          <w:sz w:val="24"/>
          <w:szCs w:val="24"/>
        </w:rPr>
      </w:pPr>
      <w:r w:rsidRPr="00391935">
        <w:rPr>
          <w:sz w:val="24"/>
          <w:szCs w:val="24"/>
        </w:rPr>
        <w:t>понимать</w:t>
      </w:r>
      <w:r w:rsidRPr="00391935">
        <w:rPr>
          <w:spacing w:val="1"/>
          <w:sz w:val="24"/>
          <w:szCs w:val="24"/>
        </w:rPr>
        <w:t xml:space="preserve"> </w:t>
      </w:r>
      <w:r w:rsidRPr="00391935">
        <w:rPr>
          <w:sz w:val="24"/>
          <w:szCs w:val="24"/>
        </w:rPr>
        <w:t>жанровую</w:t>
      </w:r>
      <w:r w:rsidRPr="00391935">
        <w:rPr>
          <w:spacing w:val="1"/>
          <w:sz w:val="24"/>
          <w:szCs w:val="24"/>
        </w:rPr>
        <w:t xml:space="preserve"> </w:t>
      </w:r>
      <w:r w:rsidRPr="00391935">
        <w:rPr>
          <w:sz w:val="24"/>
          <w:szCs w:val="24"/>
        </w:rPr>
        <w:t>принадлежность,</w:t>
      </w:r>
      <w:r w:rsidRPr="00391935">
        <w:rPr>
          <w:spacing w:val="1"/>
          <w:sz w:val="24"/>
          <w:szCs w:val="24"/>
        </w:rPr>
        <w:t xml:space="preserve"> </w:t>
      </w:r>
      <w:r w:rsidRPr="00391935">
        <w:rPr>
          <w:sz w:val="24"/>
          <w:szCs w:val="24"/>
        </w:rPr>
        <w:t>содержание,</w:t>
      </w:r>
      <w:r w:rsidRPr="00391935">
        <w:rPr>
          <w:spacing w:val="1"/>
          <w:sz w:val="24"/>
          <w:szCs w:val="24"/>
        </w:rPr>
        <w:t xml:space="preserve"> </w:t>
      </w:r>
      <w:r w:rsidRPr="00391935">
        <w:rPr>
          <w:sz w:val="24"/>
          <w:szCs w:val="24"/>
        </w:rPr>
        <w:t>смысл</w:t>
      </w:r>
      <w:r w:rsidRPr="00391935">
        <w:rPr>
          <w:spacing w:val="-62"/>
          <w:sz w:val="24"/>
          <w:szCs w:val="24"/>
        </w:rPr>
        <w:t xml:space="preserve"> </w:t>
      </w:r>
      <w:r w:rsidRPr="00391935">
        <w:rPr>
          <w:sz w:val="24"/>
          <w:szCs w:val="24"/>
        </w:rPr>
        <w:t>прослушанного/прочитанного</w:t>
      </w:r>
      <w:r w:rsidRPr="00391935">
        <w:rPr>
          <w:spacing w:val="1"/>
          <w:sz w:val="24"/>
          <w:szCs w:val="24"/>
        </w:rPr>
        <w:t xml:space="preserve"> </w:t>
      </w:r>
      <w:r w:rsidRPr="00391935">
        <w:rPr>
          <w:sz w:val="24"/>
          <w:szCs w:val="24"/>
        </w:rPr>
        <w:t>произведения:</w:t>
      </w:r>
      <w:r w:rsidRPr="00391935">
        <w:rPr>
          <w:spacing w:val="1"/>
          <w:sz w:val="24"/>
          <w:szCs w:val="24"/>
        </w:rPr>
        <w:t xml:space="preserve"> </w:t>
      </w:r>
      <w:r w:rsidRPr="00391935">
        <w:rPr>
          <w:sz w:val="24"/>
          <w:szCs w:val="24"/>
        </w:rPr>
        <w:t>отвечать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формулировать</w:t>
      </w:r>
      <w:r w:rsidRPr="00391935">
        <w:rPr>
          <w:spacing w:val="1"/>
          <w:sz w:val="24"/>
          <w:szCs w:val="24"/>
        </w:rPr>
        <w:t xml:space="preserve"> </w:t>
      </w:r>
      <w:r w:rsidRPr="00391935">
        <w:rPr>
          <w:sz w:val="24"/>
          <w:szCs w:val="24"/>
        </w:rPr>
        <w:t>вопросы к</w:t>
      </w:r>
      <w:r w:rsidRPr="00391935">
        <w:rPr>
          <w:spacing w:val="3"/>
          <w:sz w:val="24"/>
          <w:szCs w:val="24"/>
        </w:rPr>
        <w:t xml:space="preserve"> </w:t>
      </w:r>
      <w:r w:rsidRPr="00391935">
        <w:rPr>
          <w:sz w:val="24"/>
          <w:szCs w:val="24"/>
        </w:rPr>
        <w:t>учебным</w:t>
      </w:r>
      <w:r w:rsidRPr="00391935">
        <w:rPr>
          <w:spacing w:val="-2"/>
          <w:sz w:val="24"/>
          <w:szCs w:val="24"/>
        </w:rPr>
        <w:t xml:space="preserve"> </w:t>
      </w:r>
      <w:r w:rsidRPr="00391935">
        <w:rPr>
          <w:sz w:val="24"/>
          <w:szCs w:val="24"/>
        </w:rPr>
        <w:t>и</w:t>
      </w:r>
      <w:r w:rsidRPr="00391935">
        <w:rPr>
          <w:spacing w:val="2"/>
          <w:sz w:val="24"/>
          <w:szCs w:val="24"/>
        </w:rPr>
        <w:t xml:space="preserve"> </w:t>
      </w:r>
      <w:r w:rsidRPr="00391935">
        <w:rPr>
          <w:sz w:val="24"/>
          <w:szCs w:val="24"/>
        </w:rPr>
        <w:t>художественным</w:t>
      </w:r>
      <w:r w:rsidRPr="00391935">
        <w:rPr>
          <w:spacing w:val="-1"/>
          <w:sz w:val="24"/>
          <w:szCs w:val="24"/>
        </w:rPr>
        <w:t xml:space="preserve"> </w:t>
      </w:r>
      <w:r w:rsidRPr="00391935">
        <w:rPr>
          <w:sz w:val="24"/>
          <w:szCs w:val="24"/>
        </w:rPr>
        <w:t>текстам;</w:t>
      </w:r>
    </w:p>
    <w:p w:rsidR="0045737B" w:rsidRPr="00391935" w:rsidRDefault="001E5142" w:rsidP="006F2049">
      <w:pPr>
        <w:pStyle w:val="a4"/>
        <w:numPr>
          <w:ilvl w:val="0"/>
          <w:numId w:val="59"/>
        </w:numPr>
        <w:tabs>
          <w:tab w:val="left" w:pos="1982"/>
        </w:tabs>
        <w:ind w:right="1397" w:firstLine="707"/>
        <w:rPr>
          <w:sz w:val="24"/>
          <w:szCs w:val="24"/>
        </w:rPr>
      </w:pPr>
      <w:r w:rsidRPr="00391935">
        <w:rPr>
          <w:sz w:val="24"/>
          <w:szCs w:val="24"/>
        </w:rPr>
        <w:t>различать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называть</w:t>
      </w:r>
      <w:r w:rsidRPr="00391935">
        <w:rPr>
          <w:spacing w:val="1"/>
          <w:sz w:val="24"/>
          <w:szCs w:val="24"/>
        </w:rPr>
        <w:t xml:space="preserve"> </w:t>
      </w:r>
      <w:r w:rsidRPr="00391935">
        <w:rPr>
          <w:sz w:val="24"/>
          <w:szCs w:val="24"/>
        </w:rPr>
        <w:t>отдельные</w:t>
      </w:r>
      <w:r w:rsidRPr="00391935">
        <w:rPr>
          <w:spacing w:val="1"/>
          <w:sz w:val="24"/>
          <w:szCs w:val="24"/>
        </w:rPr>
        <w:t xml:space="preserve"> </w:t>
      </w:r>
      <w:r w:rsidRPr="00391935">
        <w:rPr>
          <w:sz w:val="24"/>
          <w:szCs w:val="24"/>
        </w:rPr>
        <w:t>жанры</w:t>
      </w:r>
      <w:r w:rsidRPr="00391935">
        <w:rPr>
          <w:spacing w:val="1"/>
          <w:sz w:val="24"/>
          <w:szCs w:val="24"/>
        </w:rPr>
        <w:t xml:space="preserve"> </w:t>
      </w:r>
      <w:r w:rsidRPr="00391935">
        <w:rPr>
          <w:sz w:val="24"/>
          <w:szCs w:val="24"/>
        </w:rPr>
        <w:t>фольклора</w:t>
      </w:r>
      <w:r w:rsidRPr="00391935">
        <w:rPr>
          <w:spacing w:val="1"/>
          <w:sz w:val="24"/>
          <w:szCs w:val="24"/>
        </w:rPr>
        <w:t xml:space="preserve"> </w:t>
      </w:r>
      <w:r w:rsidRPr="00391935">
        <w:rPr>
          <w:sz w:val="24"/>
          <w:szCs w:val="24"/>
        </w:rPr>
        <w:t>(считалки,</w:t>
      </w:r>
      <w:r w:rsidRPr="00391935">
        <w:rPr>
          <w:spacing w:val="1"/>
          <w:sz w:val="24"/>
          <w:szCs w:val="24"/>
        </w:rPr>
        <w:t xml:space="preserve"> </w:t>
      </w:r>
      <w:r w:rsidRPr="00391935">
        <w:rPr>
          <w:sz w:val="24"/>
          <w:szCs w:val="24"/>
        </w:rPr>
        <w:t>загадки,</w:t>
      </w:r>
      <w:r w:rsidRPr="00391935">
        <w:rPr>
          <w:spacing w:val="1"/>
          <w:sz w:val="24"/>
          <w:szCs w:val="24"/>
        </w:rPr>
        <w:t xml:space="preserve"> </w:t>
      </w:r>
      <w:r w:rsidRPr="00391935">
        <w:rPr>
          <w:sz w:val="24"/>
          <w:szCs w:val="24"/>
        </w:rPr>
        <w:t>пословицы,</w:t>
      </w:r>
      <w:r w:rsidRPr="00391935">
        <w:rPr>
          <w:spacing w:val="1"/>
          <w:sz w:val="24"/>
          <w:szCs w:val="24"/>
        </w:rPr>
        <w:t xml:space="preserve"> </w:t>
      </w:r>
      <w:r w:rsidRPr="00391935">
        <w:rPr>
          <w:sz w:val="24"/>
          <w:szCs w:val="24"/>
        </w:rPr>
        <w:t>потешки,</w:t>
      </w:r>
      <w:r w:rsidRPr="00391935">
        <w:rPr>
          <w:spacing w:val="1"/>
          <w:sz w:val="24"/>
          <w:szCs w:val="24"/>
        </w:rPr>
        <w:t xml:space="preserve"> </w:t>
      </w:r>
      <w:r w:rsidRPr="00391935">
        <w:rPr>
          <w:sz w:val="24"/>
          <w:szCs w:val="24"/>
        </w:rPr>
        <w:t>небылицы,</w:t>
      </w:r>
      <w:r w:rsidRPr="00391935">
        <w:rPr>
          <w:spacing w:val="1"/>
          <w:sz w:val="24"/>
          <w:szCs w:val="24"/>
        </w:rPr>
        <w:t xml:space="preserve"> </w:t>
      </w:r>
      <w:r w:rsidRPr="00391935">
        <w:rPr>
          <w:sz w:val="24"/>
          <w:szCs w:val="24"/>
        </w:rPr>
        <w:t>народные</w:t>
      </w:r>
      <w:r w:rsidRPr="00391935">
        <w:rPr>
          <w:spacing w:val="1"/>
          <w:sz w:val="24"/>
          <w:szCs w:val="24"/>
        </w:rPr>
        <w:t xml:space="preserve"> </w:t>
      </w:r>
      <w:r w:rsidRPr="00391935">
        <w:rPr>
          <w:sz w:val="24"/>
          <w:szCs w:val="24"/>
        </w:rPr>
        <w:t>песни,</w:t>
      </w:r>
      <w:r w:rsidRPr="00391935">
        <w:rPr>
          <w:spacing w:val="1"/>
          <w:sz w:val="24"/>
          <w:szCs w:val="24"/>
        </w:rPr>
        <w:t xml:space="preserve"> </w:t>
      </w:r>
      <w:r w:rsidRPr="00391935">
        <w:rPr>
          <w:sz w:val="24"/>
          <w:szCs w:val="24"/>
        </w:rPr>
        <w:t>скороговорки,</w:t>
      </w:r>
      <w:r w:rsidRPr="00391935">
        <w:rPr>
          <w:spacing w:val="1"/>
          <w:sz w:val="24"/>
          <w:szCs w:val="24"/>
        </w:rPr>
        <w:t xml:space="preserve"> </w:t>
      </w:r>
      <w:r w:rsidRPr="00391935">
        <w:rPr>
          <w:sz w:val="24"/>
          <w:szCs w:val="24"/>
        </w:rPr>
        <w:t>сказки</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животных,</w:t>
      </w:r>
      <w:r w:rsidRPr="00391935">
        <w:rPr>
          <w:spacing w:val="1"/>
          <w:sz w:val="24"/>
          <w:szCs w:val="24"/>
        </w:rPr>
        <w:t xml:space="preserve"> </w:t>
      </w:r>
      <w:r w:rsidRPr="00391935">
        <w:rPr>
          <w:sz w:val="24"/>
          <w:szCs w:val="24"/>
        </w:rPr>
        <w:t>бытовые и</w:t>
      </w:r>
      <w:r w:rsidRPr="00391935">
        <w:rPr>
          <w:spacing w:val="1"/>
          <w:sz w:val="24"/>
          <w:szCs w:val="24"/>
        </w:rPr>
        <w:t xml:space="preserve"> </w:t>
      </w:r>
      <w:r w:rsidRPr="00391935">
        <w:rPr>
          <w:sz w:val="24"/>
          <w:szCs w:val="24"/>
        </w:rPr>
        <w:t>волшебные) и художественной литературы</w:t>
      </w:r>
      <w:r w:rsidRPr="00391935">
        <w:rPr>
          <w:spacing w:val="1"/>
          <w:sz w:val="24"/>
          <w:szCs w:val="24"/>
        </w:rPr>
        <w:t xml:space="preserve"> </w:t>
      </w:r>
      <w:r w:rsidRPr="00391935">
        <w:rPr>
          <w:sz w:val="24"/>
          <w:szCs w:val="24"/>
        </w:rPr>
        <w:t>(литературные сказки, рассказы, стихотворения, басни), приводить примеры</w:t>
      </w:r>
      <w:r w:rsidRPr="00391935">
        <w:rPr>
          <w:spacing w:val="1"/>
          <w:sz w:val="24"/>
          <w:szCs w:val="24"/>
        </w:rPr>
        <w:t xml:space="preserve"> </w:t>
      </w:r>
      <w:r w:rsidRPr="00391935">
        <w:rPr>
          <w:sz w:val="24"/>
          <w:szCs w:val="24"/>
        </w:rPr>
        <w:t>произведений</w:t>
      </w:r>
      <w:r w:rsidRPr="00391935">
        <w:rPr>
          <w:spacing w:val="-1"/>
          <w:sz w:val="24"/>
          <w:szCs w:val="24"/>
        </w:rPr>
        <w:t xml:space="preserve"> </w:t>
      </w:r>
      <w:r w:rsidRPr="00391935">
        <w:rPr>
          <w:sz w:val="24"/>
          <w:szCs w:val="24"/>
        </w:rPr>
        <w:t>фольклора</w:t>
      </w:r>
      <w:r w:rsidRPr="00391935">
        <w:rPr>
          <w:spacing w:val="-1"/>
          <w:sz w:val="24"/>
          <w:szCs w:val="24"/>
        </w:rPr>
        <w:t xml:space="preserve"> </w:t>
      </w:r>
      <w:r w:rsidRPr="00391935">
        <w:rPr>
          <w:sz w:val="24"/>
          <w:szCs w:val="24"/>
        </w:rPr>
        <w:t>разных</w:t>
      </w:r>
      <w:r w:rsidRPr="00391935">
        <w:rPr>
          <w:spacing w:val="-2"/>
          <w:sz w:val="24"/>
          <w:szCs w:val="24"/>
        </w:rPr>
        <w:t xml:space="preserve"> </w:t>
      </w:r>
      <w:r w:rsidRPr="00391935">
        <w:rPr>
          <w:sz w:val="24"/>
          <w:szCs w:val="24"/>
        </w:rPr>
        <w:t>народов</w:t>
      </w:r>
      <w:r w:rsidRPr="00391935">
        <w:rPr>
          <w:spacing w:val="2"/>
          <w:sz w:val="24"/>
          <w:szCs w:val="24"/>
        </w:rPr>
        <w:t xml:space="preserve"> </w:t>
      </w:r>
      <w:r w:rsidRPr="00391935">
        <w:rPr>
          <w:sz w:val="24"/>
          <w:szCs w:val="24"/>
        </w:rPr>
        <w:t>России;</w:t>
      </w:r>
    </w:p>
    <w:p w:rsidR="0045737B" w:rsidRPr="00391935" w:rsidRDefault="001E5142" w:rsidP="006F2049">
      <w:pPr>
        <w:pStyle w:val="a4"/>
        <w:numPr>
          <w:ilvl w:val="0"/>
          <w:numId w:val="59"/>
        </w:numPr>
        <w:tabs>
          <w:tab w:val="left" w:pos="1886"/>
        </w:tabs>
        <w:ind w:right="1398" w:firstLine="707"/>
        <w:rPr>
          <w:sz w:val="24"/>
          <w:szCs w:val="24"/>
        </w:rPr>
      </w:pPr>
      <w:r w:rsidRPr="00391935">
        <w:rPr>
          <w:sz w:val="24"/>
          <w:szCs w:val="24"/>
        </w:rPr>
        <w:t>владеть элементарными умениями анализа и интерпретации текста:</w:t>
      </w:r>
      <w:r w:rsidRPr="00391935">
        <w:rPr>
          <w:spacing w:val="1"/>
          <w:sz w:val="24"/>
          <w:szCs w:val="24"/>
        </w:rPr>
        <w:t xml:space="preserve"> </w:t>
      </w:r>
      <w:r w:rsidRPr="00391935">
        <w:rPr>
          <w:sz w:val="24"/>
          <w:szCs w:val="24"/>
        </w:rPr>
        <w:t>формулировать</w:t>
      </w:r>
      <w:r w:rsidRPr="00391935">
        <w:rPr>
          <w:spacing w:val="1"/>
          <w:sz w:val="24"/>
          <w:szCs w:val="24"/>
        </w:rPr>
        <w:t xml:space="preserve"> </w:t>
      </w:r>
      <w:r w:rsidRPr="00391935">
        <w:rPr>
          <w:sz w:val="24"/>
          <w:szCs w:val="24"/>
        </w:rPr>
        <w:t>тему</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главную</w:t>
      </w:r>
      <w:r w:rsidRPr="00391935">
        <w:rPr>
          <w:spacing w:val="1"/>
          <w:sz w:val="24"/>
          <w:szCs w:val="24"/>
        </w:rPr>
        <w:t xml:space="preserve"> </w:t>
      </w:r>
      <w:r w:rsidRPr="00391935">
        <w:rPr>
          <w:sz w:val="24"/>
          <w:szCs w:val="24"/>
        </w:rPr>
        <w:t>мысль,</w:t>
      </w:r>
      <w:r w:rsidRPr="00391935">
        <w:rPr>
          <w:spacing w:val="1"/>
          <w:sz w:val="24"/>
          <w:szCs w:val="24"/>
        </w:rPr>
        <w:t xml:space="preserve"> </w:t>
      </w:r>
      <w:r w:rsidRPr="00391935">
        <w:rPr>
          <w:sz w:val="24"/>
          <w:szCs w:val="24"/>
        </w:rPr>
        <w:t>определять</w:t>
      </w:r>
      <w:r w:rsidRPr="00391935">
        <w:rPr>
          <w:spacing w:val="1"/>
          <w:sz w:val="24"/>
          <w:szCs w:val="24"/>
        </w:rPr>
        <w:t xml:space="preserve"> </w:t>
      </w:r>
      <w:r w:rsidRPr="00391935">
        <w:rPr>
          <w:sz w:val="24"/>
          <w:szCs w:val="24"/>
        </w:rPr>
        <w:t>последовательность</w:t>
      </w:r>
      <w:r w:rsidRPr="00391935">
        <w:rPr>
          <w:spacing w:val="-62"/>
          <w:sz w:val="24"/>
          <w:szCs w:val="24"/>
        </w:rPr>
        <w:t xml:space="preserve"> </w:t>
      </w:r>
      <w:r w:rsidRPr="00391935">
        <w:rPr>
          <w:sz w:val="24"/>
          <w:szCs w:val="24"/>
        </w:rPr>
        <w:t>событий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тексте</w:t>
      </w:r>
      <w:r w:rsidRPr="00391935">
        <w:rPr>
          <w:spacing w:val="1"/>
          <w:sz w:val="24"/>
          <w:szCs w:val="24"/>
        </w:rPr>
        <w:t xml:space="preserve"> </w:t>
      </w:r>
      <w:r w:rsidRPr="00391935">
        <w:rPr>
          <w:sz w:val="24"/>
          <w:szCs w:val="24"/>
        </w:rPr>
        <w:t>произведения,</w:t>
      </w:r>
      <w:r w:rsidRPr="00391935">
        <w:rPr>
          <w:spacing w:val="1"/>
          <w:sz w:val="24"/>
          <w:szCs w:val="24"/>
        </w:rPr>
        <w:t xml:space="preserve"> </w:t>
      </w:r>
      <w:r w:rsidRPr="00391935">
        <w:rPr>
          <w:sz w:val="24"/>
          <w:szCs w:val="24"/>
        </w:rPr>
        <w:t>выявлять связь событий,</w:t>
      </w:r>
      <w:r w:rsidRPr="00391935">
        <w:rPr>
          <w:spacing w:val="1"/>
          <w:sz w:val="24"/>
          <w:szCs w:val="24"/>
        </w:rPr>
        <w:t xml:space="preserve"> </w:t>
      </w:r>
      <w:r w:rsidRPr="00391935">
        <w:rPr>
          <w:sz w:val="24"/>
          <w:szCs w:val="24"/>
        </w:rPr>
        <w:t>эпизодов</w:t>
      </w:r>
      <w:r w:rsidRPr="00391935">
        <w:rPr>
          <w:spacing w:val="1"/>
          <w:sz w:val="24"/>
          <w:szCs w:val="24"/>
        </w:rPr>
        <w:t xml:space="preserve"> </w:t>
      </w:r>
      <w:r w:rsidRPr="00391935">
        <w:rPr>
          <w:sz w:val="24"/>
          <w:szCs w:val="24"/>
        </w:rPr>
        <w:t>текста;</w:t>
      </w:r>
      <w:r w:rsidRPr="00391935">
        <w:rPr>
          <w:spacing w:val="1"/>
          <w:sz w:val="24"/>
          <w:szCs w:val="24"/>
        </w:rPr>
        <w:t xml:space="preserve"> </w:t>
      </w:r>
      <w:r w:rsidRPr="00391935">
        <w:rPr>
          <w:sz w:val="24"/>
          <w:szCs w:val="24"/>
        </w:rPr>
        <w:t>составлять</w:t>
      </w:r>
      <w:r w:rsidRPr="00391935">
        <w:rPr>
          <w:spacing w:val="-2"/>
          <w:sz w:val="24"/>
          <w:szCs w:val="24"/>
        </w:rPr>
        <w:t xml:space="preserve"> </w:t>
      </w:r>
      <w:r w:rsidRPr="00391935">
        <w:rPr>
          <w:sz w:val="24"/>
          <w:szCs w:val="24"/>
        </w:rPr>
        <w:t>план</w:t>
      </w:r>
      <w:r w:rsidRPr="00391935">
        <w:rPr>
          <w:spacing w:val="-1"/>
          <w:sz w:val="24"/>
          <w:szCs w:val="24"/>
        </w:rPr>
        <w:t xml:space="preserve"> </w:t>
      </w:r>
      <w:r w:rsidRPr="00391935">
        <w:rPr>
          <w:sz w:val="24"/>
          <w:szCs w:val="24"/>
        </w:rPr>
        <w:t>текста (вопросный,</w:t>
      </w:r>
      <w:r w:rsidRPr="00391935">
        <w:rPr>
          <w:spacing w:val="-2"/>
          <w:sz w:val="24"/>
          <w:szCs w:val="24"/>
        </w:rPr>
        <w:t xml:space="preserve"> </w:t>
      </w:r>
      <w:r w:rsidRPr="00391935">
        <w:rPr>
          <w:sz w:val="24"/>
          <w:szCs w:val="24"/>
        </w:rPr>
        <w:t>номинативный,</w:t>
      </w:r>
      <w:r w:rsidRPr="00391935">
        <w:rPr>
          <w:spacing w:val="-2"/>
          <w:sz w:val="24"/>
          <w:szCs w:val="24"/>
        </w:rPr>
        <w:t xml:space="preserve"> </w:t>
      </w:r>
      <w:r w:rsidRPr="00391935">
        <w:rPr>
          <w:sz w:val="24"/>
          <w:szCs w:val="24"/>
        </w:rPr>
        <w:t>цитатный);</w:t>
      </w:r>
    </w:p>
    <w:p w:rsidR="0045737B" w:rsidRPr="00391935" w:rsidRDefault="001E5142" w:rsidP="006F2049">
      <w:pPr>
        <w:pStyle w:val="a4"/>
        <w:numPr>
          <w:ilvl w:val="0"/>
          <w:numId w:val="59"/>
        </w:numPr>
        <w:tabs>
          <w:tab w:val="left" w:pos="1919"/>
        </w:tabs>
        <w:ind w:right="1393" w:firstLine="707"/>
        <w:rPr>
          <w:sz w:val="24"/>
          <w:szCs w:val="24"/>
        </w:rPr>
      </w:pPr>
      <w:r w:rsidRPr="00391935">
        <w:rPr>
          <w:sz w:val="24"/>
          <w:szCs w:val="24"/>
        </w:rPr>
        <w:t>характеризовать</w:t>
      </w:r>
      <w:r w:rsidRPr="00391935">
        <w:rPr>
          <w:spacing w:val="1"/>
          <w:sz w:val="24"/>
          <w:szCs w:val="24"/>
        </w:rPr>
        <w:t xml:space="preserve"> </w:t>
      </w:r>
      <w:r w:rsidRPr="00391935">
        <w:rPr>
          <w:sz w:val="24"/>
          <w:szCs w:val="24"/>
        </w:rPr>
        <w:t>героев,</w:t>
      </w:r>
      <w:r w:rsidRPr="00391935">
        <w:rPr>
          <w:spacing w:val="1"/>
          <w:sz w:val="24"/>
          <w:szCs w:val="24"/>
        </w:rPr>
        <w:t xml:space="preserve"> </w:t>
      </w:r>
      <w:r w:rsidRPr="00391935">
        <w:rPr>
          <w:sz w:val="24"/>
          <w:szCs w:val="24"/>
        </w:rPr>
        <w:t>описывать характер</w:t>
      </w:r>
      <w:r w:rsidRPr="00391935">
        <w:rPr>
          <w:spacing w:val="1"/>
          <w:sz w:val="24"/>
          <w:szCs w:val="24"/>
        </w:rPr>
        <w:t xml:space="preserve"> </w:t>
      </w:r>
      <w:r w:rsidRPr="00391935">
        <w:rPr>
          <w:sz w:val="24"/>
          <w:szCs w:val="24"/>
        </w:rPr>
        <w:t>героя,</w:t>
      </w:r>
      <w:r w:rsidRPr="00391935">
        <w:rPr>
          <w:spacing w:val="1"/>
          <w:sz w:val="24"/>
          <w:szCs w:val="24"/>
        </w:rPr>
        <w:t xml:space="preserve"> </w:t>
      </w:r>
      <w:r w:rsidRPr="00391935">
        <w:rPr>
          <w:sz w:val="24"/>
          <w:szCs w:val="24"/>
        </w:rPr>
        <w:t>давать</w:t>
      </w:r>
      <w:r w:rsidRPr="00391935">
        <w:rPr>
          <w:spacing w:val="1"/>
          <w:sz w:val="24"/>
          <w:szCs w:val="24"/>
        </w:rPr>
        <w:t xml:space="preserve"> </w:t>
      </w:r>
      <w:r w:rsidRPr="00391935">
        <w:rPr>
          <w:sz w:val="24"/>
          <w:szCs w:val="24"/>
        </w:rPr>
        <w:t>оценку</w:t>
      </w:r>
      <w:r w:rsidRPr="00391935">
        <w:rPr>
          <w:spacing w:val="1"/>
          <w:sz w:val="24"/>
          <w:szCs w:val="24"/>
        </w:rPr>
        <w:t xml:space="preserve"> </w:t>
      </w:r>
      <w:r w:rsidRPr="00391935">
        <w:rPr>
          <w:sz w:val="24"/>
          <w:szCs w:val="24"/>
        </w:rPr>
        <w:t>поступкам</w:t>
      </w:r>
      <w:r w:rsidRPr="00391935">
        <w:rPr>
          <w:spacing w:val="1"/>
          <w:sz w:val="24"/>
          <w:szCs w:val="24"/>
        </w:rPr>
        <w:t xml:space="preserve"> </w:t>
      </w:r>
      <w:r w:rsidRPr="00391935">
        <w:rPr>
          <w:sz w:val="24"/>
          <w:szCs w:val="24"/>
        </w:rPr>
        <w:t>героев,</w:t>
      </w:r>
      <w:r w:rsidRPr="00391935">
        <w:rPr>
          <w:spacing w:val="1"/>
          <w:sz w:val="24"/>
          <w:szCs w:val="24"/>
        </w:rPr>
        <w:t xml:space="preserve"> </w:t>
      </w:r>
      <w:r w:rsidRPr="00391935">
        <w:rPr>
          <w:sz w:val="24"/>
          <w:szCs w:val="24"/>
        </w:rPr>
        <w:t>составлять</w:t>
      </w:r>
      <w:r w:rsidRPr="00391935">
        <w:rPr>
          <w:spacing w:val="1"/>
          <w:sz w:val="24"/>
          <w:szCs w:val="24"/>
        </w:rPr>
        <w:t xml:space="preserve"> </w:t>
      </w:r>
      <w:r w:rsidRPr="00391935">
        <w:rPr>
          <w:sz w:val="24"/>
          <w:szCs w:val="24"/>
        </w:rPr>
        <w:t>портретные</w:t>
      </w:r>
      <w:r w:rsidRPr="00391935">
        <w:rPr>
          <w:spacing w:val="1"/>
          <w:sz w:val="24"/>
          <w:szCs w:val="24"/>
        </w:rPr>
        <w:t xml:space="preserve"> </w:t>
      </w:r>
      <w:r w:rsidRPr="00391935">
        <w:rPr>
          <w:sz w:val="24"/>
          <w:szCs w:val="24"/>
        </w:rPr>
        <w:t>характеристики</w:t>
      </w:r>
      <w:r w:rsidRPr="00391935">
        <w:rPr>
          <w:spacing w:val="1"/>
          <w:sz w:val="24"/>
          <w:szCs w:val="24"/>
        </w:rPr>
        <w:t xml:space="preserve"> </w:t>
      </w:r>
      <w:r w:rsidRPr="00391935">
        <w:rPr>
          <w:sz w:val="24"/>
          <w:szCs w:val="24"/>
        </w:rPr>
        <w:t>персонажей;</w:t>
      </w:r>
      <w:r w:rsidRPr="00391935">
        <w:rPr>
          <w:spacing w:val="1"/>
          <w:sz w:val="24"/>
          <w:szCs w:val="24"/>
        </w:rPr>
        <w:t xml:space="preserve"> </w:t>
      </w:r>
      <w:r w:rsidRPr="00391935">
        <w:rPr>
          <w:sz w:val="24"/>
          <w:szCs w:val="24"/>
        </w:rPr>
        <w:t>выявлять</w:t>
      </w:r>
      <w:r w:rsidRPr="00391935">
        <w:rPr>
          <w:spacing w:val="1"/>
          <w:sz w:val="24"/>
          <w:szCs w:val="24"/>
        </w:rPr>
        <w:t xml:space="preserve"> </w:t>
      </w:r>
      <w:r w:rsidRPr="00391935">
        <w:rPr>
          <w:sz w:val="24"/>
          <w:szCs w:val="24"/>
        </w:rPr>
        <w:t>взаимосвязь</w:t>
      </w:r>
      <w:r w:rsidRPr="00391935">
        <w:rPr>
          <w:spacing w:val="1"/>
          <w:sz w:val="24"/>
          <w:szCs w:val="24"/>
        </w:rPr>
        <w:t xml:space="preserve"> </w:t>
      </w:r>
      <w:r w:rsidRPr="00391935">
        <w:rPr>
          <w:sz w:val="24"/>
          <w:szCs w:val="24"/>
        </w:rPr>
        <w:t>между</w:t>
      </w:r>
      <w:r w:rsidRPr="00391935">
        <w:rPr>
          <w:spacing w:val="1"/>
          <w:sz w:val="24"/>
          <w:szCs w:val="24"/>
        </w:rPr>
        <w:t xml:space="preserve"> </w:t>
      </w:r>
      <w:r w:rsidRPr="00391935">
        <w:rPr>
          <w:sz w:val="24"/>
          <w:szCs w:val="24"/>
        </w:rPr>
        <w:t>поступками,</w:t>
      </w:r>
      <w:r w:rsidRPr="00391935">
        <w:rPr>
          <w:spacing w:val="1"/>
          <w:sz w:val="24"/>
          <w:szCs w:val="24"/>
        </w:rPr>
        <w:t xml:space="preserve"> </w:t>
      </w:r>
      <w:r w:rsidRPr="00391935">
        <w:rPr>
          <w:sz w:val="24"/>
          <w:szCs w:val="24"/>
        </w:rPr>
        <w:t>мыслями,</w:t>
      </w:r>
      <w:r w:rsidRPr="00391935">
        <w:rPr>
          <w:spacing w:val="1"/>
          <w:sz w:val="24"/>
          <w:szCs w:val="24"/>
        </w:rPr>
        <w:t xml:space="preserve"> </w:t>
      </w:r>
      <w:r w:rsidRPr="00391935">
        <w:rPr>
          <w:sz w:val="24"/>
          <w:szCs w:val="24"/>
        </w:rPr>
        <w:t>чувствами</w:t>
      </w:r>
      <w:r w:rsidRPr="00391935">
        <w:rPr>
          <w:spacing w:val="1"/>
          <w:sz w:val="24"/>
          <w:szCs w:val="24"/>
        </w:rPr>
        <w:t xml:space="preserve"> </w:t>
      </w:r>
      <w:r w:rsidRPr="00391935">
        <w:rPr>
          <w:sz w:val="24"/>
          <w:szCs w:val="24"/>
        </w:rPr>
        <w:t>героев,</w:t>
      </w:r>
      <w:r w:rsidRPr="00391935">
        <w:rPr>
          <w:spacing w:val="1"/>
          <w:sz w:val="24"/>
          <w:szCs w:val="24"/>
        </w:rPr>
        <w:t xml:space="preserve"> </w:t>
      </w:r>
      <w:r w:rsidRPr="00391935">
        <w:rPr>
          <w:sz w:val="24"/>
          <w:szCs w:val="24"/>
        </w:rPr>
        <w:t>сравнивать</w:t>
      </w:r>
      <w:r w:rsidRPr="00391935">
        <w:rPr>
          <w:spacing w:val="1"/>
          <w:sz w:val="24"/>
          <w:szCs w:val="24"/>
        </w:rPr>
        <w:t xml:space="preserve"> </w:t>
      </w:r>
      <w:r w:rsidRPr="00391935">
        <w:rPr>
          <w:sz w:val="24"/>
          <w:szCs w:val="24"/>
        </w:rPr>
        <w:t>героев</w:t>
      </w:r>
      <w:r w:rsidRPr="00391935">
        <w:rPr>
          <w:spacing w:val="1"/>
          <w:sz w:val="24"/>
          <w:szCs w:val="24"/>
        </w:rPr>
        <w:t xml:space="preserve"> </w:t>
      </w:r>
      <w:r w:rsidRPr="00391935">
        <w:rPr>
          <w:sz w:val="24"/>
          <w:szCs w:val="24"/>
        </w:rPr>
        <w:t>одного</w:t>
      </w:r>
      <w:r w:rsidRPr="00391935">
        <w:rPr>
          <w:spacing w:val="1"/>
          <w:sz w:val="24"/>
          <w:szCs w:val="24"/>
        </w:rPr>
        <w:t xml:space="preserve"> </w:t>
      </w:r>
      <w:r w:rsidRPr="00391935">
        <w:rPr>
          <w:sz w:val="24"/>
          <w:szCs w:val="24"/>
        </w:rPr>
        <w:t>произведения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сопоставлять</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поступки</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предложенным критериям (по аналогии или по контрасту); — отличать автора</w:t>
      </w:r>
      <w:r w:rsidRPr="00391935">
        <w:rPr>
          <w:spacing w:val="-62"/>
          <w:sz w:val="24"/>
          <w:szCs w:val="24"/>
        </w:rPr>
        <w:t xml:space="preserve"> </w:t>
      </w:r>
      <w:r w:rsidRPr="00391935">
        <w:rPr>
          <w:sz w:val="24"/>
          <w:szCs w:val="24"/>
        </w:rPr>
        <w:t>произведения от героя и рассказчика, характеризовать отношение автора к</w:t>
      </w:r>
      <w:r w:rsidRPr="00391935">
        <w:rPr>
          <w:spacing w:val="1"/>
          <w:sz w:val="24"/>
          <w:szCs w:val="24"/>
        </w:rPr>
        <w:t xml:space="preserve"> </w:t>
      </w:r>
      <w:r w:rsidRPr="00391935">
        <w:rPr>
          <w:sz w:val="24"/>
          <w:szCs w:val="24"/>
        </w:rPr>
        <w:t>героям,</w:t>
      </w:r>
      <w:r w:rsidRPr="00391935">
        <w:rPr>
          <w:spacing w:val="1"/>
          <w:sz w:val="24"/>
          <w:szCs w:val="24"/>
        </w:rPr>
        <w:t xml:space="preserve"> </w:t>
      </w:r>
      <w:r w:rsidRPr="00391935">
        <w:rPr>
          <w:sz w:val="24"/>
          <w:szCs w:val="24"/>
        </w:rPr>
        <w:t>поступкам,</w:t>
      </w:r>
      <w:r w:rsidRPr="00391935">
        <w:rPr>
          <w:spacing w:val="1"/>
          <w:sz w:val="24"/>
          <w:szCs w:val="24"/>
        </w:rPr>
        <w:t xml:space="preserve"> </w:t>
      </w:r>
      <w:r w:rsidRPr="00391935">
        <w:rPr>
          <w:sz w:val="24"/>
          <w:szCs w:val="24"/>
        </w:rPr>
        <w:t>описанной</w:t>
      </w:r>
      <w:r w:rsidRPr="00391935">
        <w:rPr>
          <w:spacing w:val="1"/>
          <w:sz w:val="24"/>
          <w:szCs w:val="24"/>
        </w:rPr>
        <w:t xml:space="preserve"> </w:t>
      </w:r>
      <w:r w:rsidRPr="00391935">
        <w:rPr>
          <w:sz w:val="24"/>
          <w:szCs w:val="24"/>
        </w:rPr>
        <w:t>картине,</w:t>
      </w:r>
      <w:r w:rsidRPr="00391935">
        <w:rPr>
          <w:spacing w:val="1"/>
          <w:sz w:val="24"/>
          <w:szCs w:val="24"/>
        </w:rPr>
        <w:t xml:space="preserve"> </w:t>
      </w:r>
      <w:r w:rsidRPr="00391935">
        <w:rPr>
          <w:sz w:val="24"/>
          <w:szCs w:val="24"/>
        </w:rPr>
        <w:t>находить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тексте</w:t>
      </w:r>
      <w:r w:rsidRPr="00391935">
        <w:rPr>
          <w:spacing w:val="1"/>
          <w:sz w:val="24"/>
          <w:szCs w:val="24"/>
        </w:rPr>
        <w:t xml:space="preserve"> </w:t>
      </w:r>
      <w:r w:rsidRPr="00391935">
        <w:rPr>
          <w:sz w:val="24"/>
          <w:szCs w:val="24"/>
        </w:rPr>
        <w:t>средства</w:t>
      </w:r>
      <w:r w:rsidRPr="00391935">
        <w:rPr>
          <w:spacing w:val="1"/>
          <w:sz w:val="24"/>
          <w:szCs w:val="24"/>
        </w:rPr>
        <w:t xml:space="preserve"> </w:t>
      </w:r>
      <w:r w:rsidRPr="00391935">
        <w:rPr>
          <w:sz w:val="24"/>
          <w:szCs w:val="24"/>
        </w:rPr>
        <w:t>изображения</w:t>
      </w:r>
      <w:r w:rsidRPr="00391935">
        <w:rPr>
          <w:spacing w:val="-2"/>
          <w:sz w:val="24"/>
          <w:szCs w:val="24"/>
        </w:rPr>
        <w:t xml:space="preserve"> </w:t>
      </w:r>
      <w:r w:rsidRPr="00391935">
        <w:rPr>
          <w:sz w:val="24"/>
          <w:szCs w:val="24"/>
        </w:rPr>
        <w:t>героев</w:t>
      </w:r>
      <w:r w:rsidRPr="00391935">
        <w:rPr>
          <w:spacing w:val="-3"/>
          <w:sz w:val="24"/>
          <w:szCs w:val="24"/>
        </w:rPr>
        <w:t xml:space="preserve"> </w:t>
      </w:r>
      <w:r w:rsidRPr="00391935">
        <w:rPr>
          <w:sz w:val="24"/>
          <w:szCs w:val="24"/>
        </w:rPr>
        <w:t>(портрет), описание</w:t>
      </w:r>
      <w:r w:rsidRPr="00391935">
        <w:rPr>
          <w:spacing w:val="-2"/>
          <w:sz w:val="24"/>
          <w:szCs w:val="24"/>
        </w:rPr>
        <w:t xml:space="preserve"> </w:t>
      </w:r>
      <w:r w:rsidRPr="00391935">
        <w:rPr>
          <w:sz w:val="24"/>
          <w:szCs w:val="24"/>
        </w:rPr>
        <w:t>пейзажа</w:t>
      </w:r>
      <w:r w:rsidRPr="00391935">
        <w:rPr>
          <w:spacing w:val="-2"/>
          <w:sz w:val="24"/>
          <w:szCs w:val="24"/>
        </w:rPr>
        <w:t xml:space="preserve"> </w:t>
      </w:r>
      <w:r w:rsidRPr="00391935">
        <w:rPr>
          <w:sz w:val="24"/>
          <w:szCs w:val="24"/>
        </w:rPr>
        <w:t>и</w:t>
      </w:r>
      <w:r w:rsidRPr="00391935">
        <w:rPr>
          <w:spacing w:val="-2"/>
          <w:sz w:val="24"/>
          <w:szCs w:val="24"/>
        </w:rPr>
        <w:t xml:space="preserve"> </w:t>
      </w:r>
      <w:r w:rsidRPr="00391935">
        <w:rPr>
          <w:sz w:val="24"/>
          <w:szCs w:val="24"/>
        </w:rPr>
        <w:t>интерьера;</w:t>
      </w:r>
    </w:p>
    <w:p w:rsidR="0045737B" w:rsidRPr="00391935" w:rsidRDefault="001E5142" w:rsidP="006F2049">
      <w:pPr>
        <w:pStyle w:val="a4"/>
        <w:numPr>
          <w:ilvl w:val="0"/>
          <w:numId w:val="59"/>
        </w:numPr>
        <w:tabs>
          <w:tab w:val="left" w:pos="1919"/>
        </w:tabs>
        <w:spacing w:before="1"/>
        <w:ind w:right="1399" w:firstLine="707"/>
        <w:rPr>
          <w:sz w:val="24"/>
          <w:szCs w:val="24"/>
        </w:rPr>
      </w:pPr>
      <w:r w:rsidRPr="00391935">
        <w:rPr>
          <w:sz w:val="24"/>
          <w:szCs w:val="24"/>
        </w:rPr>
        <w:t>объяснять значение</w:t>
      </w:r>
      <w:r w:rsidRPr="00391935">
        <w:rPr>
          <w:spacing w:val="1"/>
          <w:sz w:val="24"/>
          <w:szCs w:val="24"/>
        </w:rPr>
        <w:t xml:space="preserve"> </w:t>
      </w:r>
      <w:r w:rsidRPr="00391935">
        <w:rPr>
          <w:sz w:val="24"/>
          <w:szCs w:val="24"/>
        </w:rPr>
        <w:t>незнакомого слова</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опорой</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контекст</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использованием</w:t>
      </w:r>
      <w:r w:rsidRPr="00391935">
        <w:rPr>
          <w:spacing w:val="50"/>
          <w:sz w:val="24"/>
          <w:szCs w:val="24"/>
        </w:rPr>
        <w:t xml:space="preserve"> </w:t>
      </w:r>
      <w:r w:rsidRPr="00391935">
        <w:rPr>
          <w:sz w:val="24"/>
          <w:szCs w:val="24"/>
        </w:rPr>
        <w:t>словаря;</w:t>
      </w:r>
      <w:r w:rsidRPr="00391935">
        <w:rPr>
          <w:spacing w:val="50"/>
          <w:sz w:val="24"/>
          <w:szCs w:val="24"/>
        </w:rPr>
        <w:t xml:space="preserve"> </w:t>
      </w:r>
      <w:r w:rsidRPr="00391935">
        <w:rPr>
          <w:sz w:val="24"/>
          <w:szCs w:val="24"/>
        </w:rPr>
        <w:t>находить</w:t>
      </w:r>
      <w:r w:rsidRPr="00391935">
        <w:rPr>
          <w:spacing w:val="49"/>
          <w:sz w:val="24"/>
          <w:szCs w:val="24"/>
        </w:rPr>
        <w:t xml:space="preserve"> </w:t>
      </w:r>
      <w:r w:rsidRPr="00391935">
        <w:rPr>
          <w:sz w:val="24"/>
          <w:szCs w:val="24"/>
        </w:rPr>
        <w:t>в</w:t>
      </w:r>
      <w:r w:rsidRPr="00391935">
        <w:rPr>
          <w:spacing w:val="53"/>
          <w:sz w:val="24"/>
          <w:szCs w:val="24"/>
        </w:rPr>
        <w:t xml:space="preserve"> </w:t>
      </w:r>
      <w:r w:rsidRPr="00391935">
        <w:rPr>
          <w:sz w:val="24"/>
          <w:szCs w:val="24"/>
        </w:rPr>
        <w:t>тексте</w:t>
      </w:r>
      <w:r w:rsidRPr="00391935">
        <w:rPr>
          <w:spacing w:val="50"/>
          <w:sz w:val="24"/>
          <w:szCs w:val="24"/>
        </w:rPr>
        <w:t xml:space="preserve"> </w:t>
      </w:r>
      <w:r w:rsidRPr="00391935">
        <w:rPr>
          <w:sz w:val="24"/>
          <w:szCs w:val="24"/>
        </w:rPr>
        <w:t>примеры</w:t>
      </w:r>
      <w:r w:rsidRPr="00391935">
        <w:rPr>
          <w:spacing w:val="51"/>
          <w:sz w:val="24"/>
          <w:szCs w:val="24"/>
        </w:rPr>
        <w:t xml:space="preserve"> </w:t>
      </w:r>
      <w:r w:rsidRPr="00391935">
        <w:rPr>
          <w:sz w:val="24"/>
          <w:szCs w:val="24"/>
        </w:rPr>
        <w:t>использования</w:t>
      </w:r>
      <w:r w:rsidRPr="00391935">
        <w:rPr>
          <w:spacing w:val="51"/>
          <w:sz w:val="24"/>
          <w:szCs w:val="24"/>
        </w:rPr>
        <w:t xml:space="preserve"> </w:t>
      </w:r>
      <w:r w:rsidRPr="00391935">
        <w:rPr>
          <w:sz w:val="24"/>
          <w:szCs w:val="24"/>
        </w:rPr>
        <w:t>слов</w:t>
      </w:r>
      <w:r w:rsidRPr="00391935">
        <w:rPr>
          <w:spacing w:val="51"/>
          <w:sz w:val="24"/>
          <w:szCs w:val="24"/>
        </w:rPr>
        <w:t xml:space="preserve"> </w:t>
      </w:r>
      <w:r w:rsidRPr="00391935">
        <w:rPr>
          <w:sz w:val="24"/>
          <w:szCs w:val="24"/>
        </w:rPr>
        <w:t>в</w:t>
      </w:r>
    </w:p>
    <w:p w:rsidR="0045737B" w:rsidRPr="00391935" w:rsidRDefault="001E5142">
      <w:pPr>
        <w:pStyle w:val="a3"/>
        <w:spacing w:before="76"/>
        <w:ind w:right="1395" w:firstLine="0"/>
        <w:rPr>
          <w:sz w:val="24"/>
          <w:szCs w:val="24"/>
        </w:rPr>
      </w:pPr>
      <w:r w:rsidRPr="00391935">
        <w:rPr>
          <w:sz w:val="24"/>
          <w:szCs w:val="24"/>
        </w:rPr>
        <w:t>прямом</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переносном</w:t>
      </w:r>
      <w:r w:rsidRPr="00391935">
        <w:rPr>
          <w:spacing w:val="1"/>
          <w:sz w:val="24"/>
          <w:szCs w:val="24"/>
        </w:rPr>
        <w:t xml:space="preserve"> </w:t>
      </w:r>
      <w:r w:rsidRPr="00391935">
        <w:rPr>
          <w:sz w:val="24"/>
          <w:szCs w:val="24"/>
        </w:rPr>
        <w:t>значении,</w:t>
      </w:r>
      <w:r w:rsidRPr="00391935">
        <w:rPr>
          <w:spacing w:val="1"/>
          <w:sz w:val="24"/>
          <w:szCs w:val="24"/>
        </w:rPr>
        <w:t xml:space="preserve"> </w:t>
      </w:r>
      <w:r w:rsidRPr="00391935">
        <w:rPr>
          <w:sz w:val="24"/>
          <w:szCs w:val="24"/>
        </w:rPr>
        <w:t>средств</w:t>
      </w:r>
      <w:r w:rsidRPr="00391935">
        <w:rPr>
          <w:spacing w:val="1"/>
          <w:sz w:val="24"/>
          <w:szCs w:val="24"/>
        </w:rPr>
        <w:t xml:space="preserve"> </w:t>
      </w:r>
      <w:r w:rsidRPr="00391935">
        <w:rPr>
          <w:sz w:val="24"/>
          <w:szCs w:val="24"/>
        </w:rPr>
        <w:t>художественной</w:t>
      </w:r>
      <w:r w:rsidRPr="00391935">
        <w:rPr>
          <w:spacing w:val="1"/>
          <w:sz w:val="24"/>
          <w:szCs w:val="24"/>
        </w:rPr>
        <w:t xml:space="preserve"> </w:t>
      </w:r>
      <w:r w:rsidRPr="00391935">
        <w:rPr>
          <w:sz w:val="24"/>
          <w:szCs w:val="24"/>
        </w:rPr>
        <w:t>выразительности</w:t>
      </w:r>
      <w:r w:rsidRPr="00391935">
        <w:rPr>
          <w:spacing w:val="-62"/>
          <w:sz w:val="24"/>
          <w:szCs w:val="24"/>
        </w:rPr>
        <w:t xml:space="preserve"> </w:t>
      </w:r>
      <w:r w:rsidRPr="00391935">
        <w:rPr>
          <w:sz w:val="24"/>
          <w:szCs w:val="24"/>
        </w:rPr>
        <w:t>(сравнение,</w:t>
      </w:r>
      <w:r w:rsidRPr="00391935">
        <w:rPr>
          <w:spacing w:val="-2"/>
          <w:sz w:val="24"/>
          <w:szCs w:val="24"/>
        </w:rPr>
        <w:t xml:space="preserve"> </w:t>
      </w:r>
      <w:r w:rsidRPr="00391935">
        <w:rPr>
          <w:sz w:val="24"/>
          <w:szCs w:val="24"/>
        </w:rPr>
        <w:t>эпитет,</w:t>
      </w:r>
      <w:r w:rsidRPr="00391935">
        <w:rPr>
          <w:spacing w:val="-1"/>
          <w:sz w:val="24"/>
          <w:szCs w:val="24"/>
        </w:rPr>
        <w:t xml:space="preserve"> </w:t>
      </w:r>
      <w:r w:rsidRPr="00391935">
        <w:rPr>
          <w:sz w:val="24"/>
          <w:szCs w:val="24"/>
        </w:rPr>
        <w:t>олицетворение);</w:t>
      </w:r>
    </w:p>
    <w:p w:rsidR="0045737B" w:rsidRPr="00391935" w:rsidRDefault="001E5142" w:rsidP="006F2049">
      <w:pPr>
        <w:pStyle w:val="a4"/>
        <w:numPr>
          <w:ilvl w:val="0"/>
          <w:numId w:val="59"/>
        </w:numPr>
        <w:tabs>
          <w:tab w:val="left" w:pos="1955"/>
        </w:tabs>
        <w:ind w:right="1399" w:firstLine="707"/>
        <w:rPr>
          <w:sz w:val="24"/>
          <w:szCs w:val="24"/>
        </w:rPr>
      </w:pPr>
      <w:r w:rsidRPr="00391935">
        <w:rPr>
          <w:sz w:val="24"/>
          <w:szCs w:val="24"/>
        </w:rPr>
        <w:t>осознанно</w:t>
      </w:r>
      <w:r w:rsidRPr="00391935">
        <w:rPr>
          <w:spacing w:val="1"/>
          <w:sz w:val="24"/>
          <w:szCs w:val="24"/>
        </w:rPr>
        <w:t xml:space="preserve"> </w:t>
      </w:r>
      <w:r w:rsidRPr="00391935">
        <w:rPr>
          <w:sz w:val="24"/>
          <w:szCs w:val="24"/>
        </w:rPr>
        <w:t>применять</w:t>
      </w:r>
      <w:r w:rsidRPr="00391935">
        <w:rPr>
          <w:spacing w:val="1"/>
          <w:sz w:val="24"/>
          <w:szCs w:val="24"/>
        </w:rPr>
        <w:t xml:space="preserve"> </w:t>
      </w:r>
      <w:r w:rsidRPr="00391935">
        <w:rPr>
          <w:sz w:val="24"/>
          <w:szCs w:val="24"/>
        </w:rPr>
        <w:t>изученные</w:t>
      </w:r>
      <w:r w:rsidRPr="00391935">
        <w:rPr>
          <w:spacing w:val="1"/>
          <w:sz w:val="24"/>
          <w:szCs w:val="24"/>
        </w:rPr>
        <w:t xml:space="preserve"> </w:t>
      </w:r>
      <w:r w:rsidRPr="00391935">
        <w:rPr>
          <w:sz w:val="24"/>
          <w:szCs w:val="24"/>
        </w:rPr>
        <w:t>понятия</w:t>
      </w:r>
      <w:r w:rsidRPr="00391935">
        <w:rPr>
          <w:spacing w:val="1"/>
          <w:sz w:val="24"/>
          <w:szCs w:val="24"/>
        </w:rPr>
        <w:t xml:space="preserve"> </w:t>
      </w:r>
      <w:r w:rsidRPr="00391935">
        <w:rPr>
          <w:sz w:val="24"/>
          <w:szCs w:val="24"/>
        </w:rPr>
        <w:t>(автор,</w:t>
      </w:r>
      <w:r w:rsidRPr="00391935">
        <w:rPr>
          <w:spacing w:val="1"/>
          <w:sz w:val="24"/>
          <w:szCs w:val="24"/>
        </w:rPr>
        <w:t xml:space="preserve"> </w:t>
      </w:r>
      <w:r w:rsidRPr="00391935">
        <w:rPr>
          <w:sz w:val="24"/>
          <w:szCs w:val="24"/>
        </w:rPr>
        <w:t>мораль</w:t>
      </w:r>
      <w:r w:rsidRPr="00391935">
        <w:rPr>
          <w:spacing w:val="1"/>
          <w:sz w:val="24"/>
          <w:szCs w:val="24"/>
        </w:rPr>
        <w:t xml:space="preserve"> </w:t>
      </w:r>
      <w:r w:rsidRPr="00391935">
        <w:rPr>
          <w:sz w:val="24"/>
          <w:szCs w:val="24"/>
        </w:rPr>
        <w:t>басни,</w:t>
      </w:r>
      <w:r w:rsidRPr="00391935">
        <w:rPr>
          <w:spacing w:val="1"/>
          <w:sz w:val="24"/>
          <w:szCs w:val="24"/>
        </w:rPr>
        <w:t xml:space="preserve"> </w:t>
      </w:r>
      <w:r w:rsidRPr="00391935">
        <w:rPr>
          <w:sz w:val="24"/>
          <w:szCs w:val="24"/>
        </w:rPr>
        <w:t>литературный герой, персонаж, характер, тема, идея, заголовок, содержание</w:t>
      </w:r>
      <w:r w:rsidRPr="00391935">
        <w:rPr>
          <w:spacing w:val="1"/>
          <w:sz w:val="24"/>
          <w:szCs w:val="24"/>
        </w:rPr>
        <w:t xml:space="preserve"> </w:t>
      </w:r>
      <w:r w:rsidRPr="00391935">
        <w:rPr>
          <w:sz w:val="24"/>
          <w:szCs w:val="24"/>
        </w:rPr>
        <w:t>произведения,</w:t>
      </w:r>
      <w:r w:rsidRPr="00391935">
        <w:rPr>
          <w:spacing w:val="1"/>
          <w:sz w:val="24"/>
          <w:szCs w:val="24"/>
        </w:rPr>
        <w:t xml:space="preserve"> </w:t>
      </w:r>
      <w:r w:rsidRPr="00391935">
        <w:rPr>
          <w:sz w:val="24"/>
          <w:szCs w:val="24"/>
        </w:rPr>
        <w:t>эпизод,</w:t>
      </w:r>
      <w:r w:rsidRPr="00391935">
        <w:rPr>
          <w:spacing w:val="1"/>
          <w:sz w:val="24"/>
          <w:szCs w:val="24"/>
        </w:rPr>
        <w:t xml:space="preserve"> </w:t>
      </w:r>
      <w:r w:rsidRPr="00391935">
        <w:rPr>
          <w:sz w:val="24"/>
          <w:szCs w:val="24"/>
        </w:rPr>
        <w:t>смысловые</w:t>
      </w:r>
      <w:r w:rsidRPr="00391935">
        <w:rPr>
          <w:spacing w:val="1"/>
          <w:sz w:val="24"/>
          <w:szCs w:val="24"/>
        </w:rPr>
        <w:t xml:space="preserve"> </w:t>
      </w:r>
      <w:r w:rsidRPr="00391935">
        <w:rPr>
          <w:sz w:val="24"/>
          <w:szCs w:val="24"/>
        </w:rPr>
        <w:t>части,</w:t>
      </w:r>
      <w:r w:rsidRPr="00391935">
        <w:rPr>
          <w:spacing w:val="1"/>
          <w:sz w:val="24"/>
          <w:szCs w:val="24"/>
        </w:rPr>
        <w:t xml:space="preserve"> </w:t>
      </w:r>
      <w:r w:rsidRPr="00391935">
        <w:rPr>
          <w:sz w:val="24"/>
          <w:szCs w:val="24"/>
        </w:rPr>
        <w:t>композиция,</w:t>
      </w:r>
      <w:r w:rsidRPr="00391935">
        <w:rPr>
          <w:spacing w:val="1"/>
          <w:sz w:val="24"/>
          <w:szCs w:val="24"/>
        </w:rPr>
        <w:t xml:space="preserve"> </w:t>
      </w:r>
      <w:r w:rsidRPr="00391935">
        <w:rPr>
          <w:sz w:val="24"/>
          <w:szCs w:val="24"/>
        </w:rPr>
        <w:t>сравнение,</w:t>
      </w:r>
      <w:r w:rsidRPr="00391935">
        <w:rPr>
          <w:spacing w:val="1"/>
          <w:sz w:val="24"/>
          <w:szCs w:val="24"/>
        </w:rPr>
        <w:t xml:space="preserve"> </w:t>
      </w:r>
      <w:r w:rsidRPr="00391935">
        <w:rPr>
          <w:sz w:val="24"/>
          <w:szCs w:val="24"/>
        </w:rPr>
        <w:t>эпитет,</w:t>
      </w:r>
      <w:r w:rsidRPr="00391935">
        <w:rPr>
          <w:spacing w:val="1"/>
          <w:sz w:val="24"/>
          <w:szCs w:val="24"/>
        </w:rPr>
        <w:t xml:space="preserve"> </w:t>
      </w:r>
      <w:r w:rsidRPr="00391935">
        <w:rPr>
          <w:sz w:val="24"/>
          <w:szCs w:val="24"/>
        </w:rPr>
        <w:t>олицетворение);</w:t>
      </w:r>
    </w:p>
    <w:p w:rsidR="0045737B" w:rsidRPr="00391935" w:rsidRDefault="001E5142" w:rsidP="006F2049">
      <w:pPr>
        <w:pStyle w:val="a4"/>
        <w:numPr>
          <w:ilvl w:val="0"/>
          <w:numId w:val="59"/>
        </w:numPr>
        <w:tabs>
          <w:tab w:val="left" w:pos="2210"/>
        </w:tabs>
        <w:spacing w:before="2"/>
        <w:ind w:right="1392" w:firstLine="707"/>
        <w:rPr>
          <w:sz w:val="24"/>
          <w:szCs w:val="24"/>
        </w:rPr>
      </w:pPr>
      <w:r w:rsidRPr="00391935">
        <w:rPr>
          <w:sz w:val="24"/>
          <w:szCs w:val="24"/>
        </w:rPr>
        <w:t>участвовать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обсуждении</w:t>
      </w:r>
      <w:r w:rsidRPr="00391935">
        <w:rPr>
          <w:spacing w:val="1"/>
          <w:sz w:val="24"/>
          <w:szCs w:val="24"/>
        </w:rPr>
        <w:t xml:space="preserve"> </w:t>
      </w:r>
      <w:r w:rsidRPr="00391935">
        <w:rPr>
          <w:sz w:val="24"/>
          <w:szCs w:val="24"/>
        </w:rPr>
        <w:t>прослушанного/прочитанного</w:t>
      </w:r>
      <w:r w:rsidRPr="00391935">
        <w:rPr>
          <w:spacing w:val="1"/>
          <w:sz w:val="24"/>
          <w:szCs w:val="24"/>
        </w:rPr>
        <w:t xml:space="preserve"> </w:t>
      </w:r>
      <w:r w:rsidRPr="00391935">
        <w:rPr>
          <w:sz w:val="24"/>
          <w:szCs w:val="24"/>
        </w:rPr>
        <w:t>произведения:</w:t>
      </w:r>
      <w:r w:rsidRPr="00391935">
        <w:rPr>
          <w:spacing w:val="1"/>
          <w:sz w:val="24"/>
          <w:szCs w:val="24"/>
        </w:rPr>
        <w:t xml:space="preserve"> </w:t>
      </w:r>
      <w:r w:rsidRPr="00391935">
        <w:rPr>
          <w:sz w:val="24"/>
          <w:szCs w:val="24"/>
        </w:rPr>
        <w:t>строить</w:t>
      </w:r>
      <w:r w:rsidRPr="00391935">
        <w:rPr>
          <w:spacing w:val="1"/>
          <w:sz w:val="24"/>
          <w:szCs w:val="24"/>
        </w:rPr>
        <w:t xml:space="preserve"> </w:t>
      </w:r>
      <w:r w:rsidRPr="00391935">
        <w:rPr>
          <w:sz w:val="24"/>
          <w:szCs w:val="24"/>
        </w:rPr>
        <w:t>монологическое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диалогическое</w:t>
      </w:r>
      <w:r w:rsidRPr="00391935">
        <w:rPr>
          <w:spacing w:val="1"/>
          <w:sz w:val="24"/>
          <w:szCs w:val="24"/>
        </w:rPr>
        <w:t xml:space="preserve"> </w:t>
      </w:r>
      <w:r w:rsidRPr="00391935">
        <w:rPr>
          <w:sz w:val="24"/>
          <w:szCs w:val="24"/>
        </w:rPr>
        <w:t>высказывание</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соблюдением</w:t>
      </w:r>
      <w:r w:rsidRPr="00391935">
        <w:rPr>
          <w:spacing w:val="1"/>
          <w:sz w:val="24"/>
          <w:szCs w:val="24"/>
        </w:rPr>
        <w:t xml:space="preserve"> </w:t>
      </w:r>
      <w:r w:rsidRPr="00391935">
        <w:rPr>
          <w:sz w:val="24"/>
          <w:szCs w:val="24"/>
        </w:rPr>
        <w:t>орфоэпических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пунктуационных</w:t>
      </w:r>
      <w:r w:rsidRPr="00391935">
        <w:rPr>
          <w:spacing w:val="1"/>
          <w:sz w:val="24"/>
          <w:szCs w:val="24"/>
        </w:rPr>
        <w:t xml:space="preserve"> </w:t>
      </w:r>
      <w:r w:rsidRPr="00391935">
        <w:rPr>
          <w:sz w:val="24"/>
          <w:szCs w:val="24"/>
        </w:rPr>
        <w:t>норм,</w:t>
      </w:r>
      <w:r w:rsidRPr="00391935">
        <w:rPr>
          <w:spacing w:val="1"/>
          <w:sz w:val="24"/>
          <w:szCs w:val="24"/>
        </w:rPr>
        <w:t xml:space="preserve"> </w:t>
      </w:r>
      <w:r w:rsidRPr="00391935">
        <w:rPr>
          <w:sz w:val="24"/>
          <w:szCs w:val="24"/>
        </w:rPr>
        <w:t>устно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письменно</w:t>
      </w:r>
      <w:r w:rsidRPr="00391935">
        <w:rPr>
          <w:spacing w:val="-62"/>
          <w:sz w:val="24"/>
          <w:szCs w:val="24"/>
        </w:rPr>
        <w:t xml:space="preserve"> </w:t>
      </w:r>
      <w:r w:rsidRPr="00391935">
        <w:rPr>
          <w:sz w:val="24"/>
          <w:szCs w:val="24"/>
        </w:rPr>
        <w:t>формулировать</w:t>
      </w:r>
      <w:r w:rsidRPr="00391935">
        <w:rPr>
          <w:spacing w:val="1"/>
          <w:sz w:val="24"/>
          <w:szCs w:val="24"/>
        </w:rPr>
        <w:t xml:space="preserve"> </w:t>
      </w:r>
      <w:r w:rsidRPr="00391935">
        <w:rPr>
          <w:sz w:val="24"/>
          <w:szCs w:val="24"/>
        </w:rPr>
        <w:t>простые</w:t>
      </w:r>
      <w:r w:rsidRPr="00391935">
        <w:rPr>
          <w:spacing w:val="1"/>
          <w:sz w:val="24"/>
          <w:szCs w:val="24"/>
        </w:rPr>
        <w:t xml:space="preserve"> </w:t>
      </w:r>
      <w:r w:rsidRPr="00391935">
        <w:rPr>
          <w:sz w:val="24"/>
          <w:szCs w:val="24"/>
        </w:rPr>
        <w:t>выводы,</w:t>
      </w:r>
      <w:r w:rsidRPr="00391935">
        <w:rPr>
          <w:spacing w:val="1"/>
          <w:sz w:val="24"/>
          <w:szCs w:val="24"/>
        </w:rPr>
        <w:t xml:space="preserve"> </w:t>
      </w:r>
      <w:r w:rsidRPr="00391935">
        <w:rPr>
          <w:sz w:val="24"/>
          <w:szCs w:val="24"/>
        </w:rPr>
        <w:t>подтверждать</w:t>
      </w:r>
      <w:r w:rsidRPr="00391935">
        <w:rPr>
          <w:spacing w:val="1"/>
          <w:sz w:val="24"/>
          <w:szCs w:val="24"/>
        </w:rPr>
        <w:t xml:space="preserve"> </w:t>
      </w:r>
      <w:r w:rsidRPr="00391935">
        <w:rPr>
          <w:sz w:val="24"/>
          <w:szCs w:val="24"/>
        </w:rPr>
        <w:t>свой</w:t>
      </w:r>
      <w:r w:rsidRPr="00391935">
        <w:rPr>
          <w:spacing w:val="1"/>
          <w:sz w:val="24"/>
          <w:szCs w:val="24"/>
        </w:rPr>
        <w:t xml:space="preserve"> </w:t>
      </w:r>
      <w:r w:rsidRPr="00391935">
        <w:rPr>
          <w:sz w:val="24"/>
          <w:szCs w:val="24"/>
        </w:rPr>
        <w:t>ответ</w:t>
      </w:r>
      <w:r w:rsidRPr="00391935">
        <w:rPr>
          <w:spacing w:val="1"/>
          <w:sz w:val="24"/>
          <w:szCs w:val="24"/>
        </w:rPr>
        <w:t xml:space="preserve"> </w:t>
      </w:r>
      <w:r w:rsidRPr="00391935">
        <w:rPr>
          <w:sz w:val="24"/>
          <w:szCs w:val="24"/>
        </w:rPr>
        <w:t>примерами</w:t>
      </w:r>
      <w:r w:rsidRPr="00391935">
        <w:rPr>
          <w:spacing w:val="1"/>
          <w:sz w:val="24"/>
          <w:szCs w:val="24"/>
        </w:rPr>
        <w:t xml:space="preserve"> </w:t>
      </w:r>
      <w:r w:rsidRPr="00391935">
        <w:rPr>
          <w:sz w:val="24"/>
          <w:szCs w:val="24"/>
        </w:rPr>
        <w:t>из</w:t>
      </w:r>
      <w:r w:rsidRPr="00391935">
        <w:rPr>
          <w:spacing w:val="1"/>
          <w:sz w:val="24"/>
          <w:szCs w:val="24"/>
        </w:rPr>
        <w:t xml:space="preserve"> </w:t>
      </w:r>
      <w:r w:rsidRPr="00391935">
        <w:rPr>
          <w:sz w:val="24"/>
          <w:szCs w:val="24"/>
        </w:rPr>
        <w:t>текста;</w:t>
      </w:r>
      <w:r w:rsidRPr="00391935">
        <w:rPr>
          <w:spacing w:val="1"/>
          <w:sz w:val="24"/>
          <w:szCs w:val="24"/>
        </w:rPr>
        <w:t xml:space="preserve"> </w:t>
      </w:r>
      <w:r w:rsidRPr="00391935">
        <w:rPr>
          <w:sz w:val="24"/>
          <w:szCs w:val="24"/>
        </w:rPr>
        <w:t>использовать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беседе</w:t>
      </w:r>
      <w:r w:rsidRPr="00391935">
        <w:rPr>
          <w:spacing w:val="1"/>
          <w:sz w:val="24"/>
          <w:szCs w:val="24"/>
        </w:rPr>
        <w:t xml:space="preserve"> </w:t>
      </w:r>
      <w:r w:rsidRPr="00391935">
        <w:rPr>
          <w:sz w:val="24"/>
          <w:szCs w:val="24"/>
        </w:rPr>
        <w:t>изученные</w:t>
      </w:r>
      <w:r w:rsidRPr="00391935">
        <w:rPr>
          <w:spacing w:val="1"/>
          <w:sz w:val="24"/>
          <w:szCs w:val="24"/>
        </w:rPr>
        <w:t xml:space="preserve"> </w:t>
      </w:r>
      <w:r w:rsidRPr="00391935">
        <w:rPr>
          <w:sz w:val="24"/>
          <w:szCs w:val="24"/>
        </w:rPr>
        <w:t>литературные</w:t>
      </w:r>
      <w:r w:rsidRPr="00391935">
        <w:rPr>
          <w:spacing w:val="1"/>
          <w:sz w:val="24"/>
          <w:szCs w:val="24"/>
        </w:rPr>
        <w:t xml:space="preserve"> </w:t>
      </w:r>
      <w:r w:rsidRPr="00391935">
        <w:rPr>
          <w:sz w:val="24"/>
          <w:szCs w:val="24"/>
        </w:rPr>
        <w:t>понятия;</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пересказывать произведение (устно) подробно, выборочно, сжато (кратко), от</w:t>
      </w:r>
      <w:r w:rsidRPr="00391935">
        <w:rPr>
          <w:spacing w:val="1"/>
          <w:sz w:val="24"/>
          <w:szCs w:val="24"/>
        </w:rPr>
        <w:t xml:space="preserve"> </w:t>
      </w:r>
      <w:r w:rsidRPr="00391935">
        <w:rPr>
          <w:sz w:val="24"/>
          <w:szCs w:val="24"/>
        </w:rPr>
        <w:t>лица</w:t>
      </w:r>
      <w:r w:rsidRPr="00391935">
        <w:rPr>
          <w:spacing w:val="-2"/>
          <w:sz w:val="24"/>
          <w:szCs w:val="24"/>
        </w:rPr>
        <w:t xml:space="preserve"> </w:t>
      </w:r>
      <w:r w:rsidRPr="00391935">
        <w:rPr>
          <w:sz w:val="24"/>
          <w:szCs w:val="24"/>
        </w:rPr>
        <w:t>героя,</w:t>
      </w:r>
      <w:r w:rsidRPr="00391935">
        <w:rPr>
          <w:spacing w:val="-2"/>
          <w:sz w:val="24"/>
          <w:szCs w:val="24"/>
        </w:rPr>
        <w:t xml:space="preserve"> </w:t>
      </w:r>
      <w:r w:rsidRPr="00391935">
        <w:rPr>
          <w:sz w:val="24"/>
          <w:szCs w:val="24"/>
        </w:rPr>
        <w:t>с</w:t>
      </w:r>
      <w:r w:rsidRPr="00391935">
        <w:rPr>
          <w:spacing w:val="-1"/>
          <w:sz w:val="24"/>
          <w:szCs w:val="24"/>
        </w:rPr>
        <w:t xml:space="preserve"> </w:t>
      </w:r>
      <w:r w:rsidRPr="00391935">
        <w:rPr>
          <w:sz w:val="24"/>
          <w:szCs w:val="24"/>
        </w:rPr>
        <w:t>изменением</w:t>
      </w:r>
      <w:r w:rsidRPr="00391935">
        <w:rPr>
          <w:spacing w:val="-2"/>
          <w:sz w:val="24"/>
          <w:szCs w:val="24"/>
        </w:rPr>
        <w:t xml:space="preserve"> </w:t>
      </w:r>
      <w:r w:rsidRPr="00391935">
        <w:rPr>
          <w:sz w:val="24"/>
          <w:szCs w:val="24"/>
        </w:rPr>
        <w:t>лица</w:t>
      </w:r>
      <w:r w:rsidRPr="00391935">
        <w:rPr>
          <w:spacing w:val="-1"/>
          <w:sz w:val="24"/>
          <w:szCs w:val="24"/>
        </w:rPr>
        <w:t xml:space="preserve"> </w:t>
      </w:r>
      <w:r w:rsidRPr="00391935">
        <w:rPr>
          <w:sz w:val="24"/>
          <w:szCs w:val="24"/>
        </w:rPr>
        <w:t>рассказчика,</w:t>
      </w:r>
      <w:r w:rsidRPr="00391935">
        <w:rPr>
          <w:spacing w:val="-2"/>
          <w:sz w:val="24"/>
          <w:szCs w:val="24"/>
        </w:rPr>
        <w:t xml:space="preserve"> </w:t>
      </w:r>
      <w:r w:rsidRPr="00391935">
        <w:rPr>
          <w:sz w:val="24"/>
          <w:szCs w:val="24"/>
        </w:rPr>
        <w:t>от</w:t>
      </w:r>
      <w:r w:rsidRPr="00391935">
        <w:rPr>
          <w:spacing w:val="-2"/>
          <w:sz w:val="24"/>
          <w:szCs w:val="24"/>
        </w:rPr>
        <w:t xml:space="preserve"> </w:t>
      </w:r>
      <w:r w:rsidRPr="00391935">
        <w:rPr>
          <w:sz w:val="24"/>
          <w:szCs w:val="24"/>
        </w:rPr>
        <w:t>третьего</w:t>
      </w:r>
      <w:r w:rsidRPr="00391935">
        <w:rPr>
          <w:spacing w:val="-1"/>
          <w:sz w:val="24"/>
          <w:szCs w:val="24"/>
        </w:rPr>
        <w:t xml:space="preserve"> </w:t>
      </w:r>
      <w:r w:rsidRPr="00391935">
        <w:rPr>
          <w:sz w:val="24"/>
          <w:szCs w:val="24"/>
        </w:rPr>
        <w:t>лица;</w:t>
      </w:r>
    </w:p>
    <w:p w:rsidR="0045737B" w:rsidRPr="00391935" w:rsidRDefault="001E5142" w:rsidP="006F2049">
      <w:pPr>
        <w:pStyle w:val="a4"/>
        <w:numPr>
          <w:ilvl w:val="0"/>
          <w:numId w:val="59"/>
        </w:numPr>
        <w:tabs>
          <w:tab w:val="left" w:pos="1869"/>
        </w:tabs>
        <w:ind w:right="1394" w:firstLine="707"/>
        <w:rPr>
          <w:sz w:val="24"/>
          <w:szCs w:val="24"/>
        </w:rPr>
      </w:pPr>
      <w:r w:rsidRPr="00391935">
        <w:rPr>
          <w:sz w:val="24"/>
          <w:szCs w:val="24"/>
        </w:rPr>
        <w:t>при анализе и интерпретации текста использовать разные типы речи</w:t>
      </w:r>
      <w:r w:rsidRPr="00391935">
        <w:rPr>
          <w:spacing w:val="1"/>
          <w:sz w:val="24"/>
          <w:szCs w:val="24"/>
        </w:rPr>
        <w:t xml:space="preserve"> </w:t>
      </w:r>
      <w:r w:rsidRPr="00391935">
        <w:rPr>
          <w:sz w:val="24"/>
          <w:szCs w:val="24"/>
        </w:rPr>
        <w:t>(повествование,</w:t>
      </w:r>
      <w:r w:rsidRPr="00391935">
        <w:rPr>
          <w:spacing w:val="1"/>
          <w:sz w:val="24"/>
          <w:szCs w:val="24"/>
        </w:rPr>
        <w:t xml:space="preserve"> </w:t>
      </w:r>
      <w:r w:rsidRPr="00391935">
        <w:rPr>
          <w:sz w:val="24"/>
          <w:szCs w:val="24"/>
        </w:rPr>
        <w:t>описание,</w:t>
      </w:r>
      <w:r w:rsidRPr="00391935">
        <w:rPr>
          <w:spacing w:val="1"/>
          <w:sz w:val="24"/>
          <w:szCs w:val="24"/>
        </w:rPr>
        <w:t xml:space="preserve"> </w:t>
      </w:r>
      <w:r w:rsidRPr="00391935">
        <w:rPr>
          <w:sz w:val="24"/>
          <w:szCs w:val="24"/>
        </w:rPr>
        <w:t>рассуждение)</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учётом</w:t>
      </w:r>
      <w:r w:rsidRPr="00391935">
        <w:rPr>
          <w:spacing w:val="1"/>
          <w:sz w:val="24"/>
          <w:szCs w:val="24"/>
        </w:rPr>
        <w:t xml:space="preserve"> </w:t>
      </w:r>
      <w:r w:rsidRPr="00391935">
        <w:rPr>
          <w:sz w:val="24"/>
          <w:szCs w:val="24"/>
        </w:rPr>
        <w:t>специфики</w:t>
      </w:r>
      <w:r w:rsidRPr="00391935">
        <w:rPr>
          <w:spacing w:val="1"/>
          <w:sz w:val="24"/>
          <w:szCs w:val="24"/>
        </w:rPr>
        <w:t xml:space="preserve"> </w:t>
      </w:r>
      <w:r w:rsidRPr="00391935">
        <w:rPr>
          <w:sz w:val="24"/>
          <w:szCs w:val="24"/>
        </w:rPr>
        <w:t>учебного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художественного</w:t>
      </w:r>
      <w:r w:rsidRPr="00391935">
        <w:rPr>
          <w:spacing w:val="-2"/>
          <w:sz w:val="24"/>
          <w:szCs w:val="24"/>
        </w:rPr>
        <w:t xml:space="preserve"> </w:t>
      </w:r>
      <w:r w:rsidRPr="00391935">
        <w:rPr>
          <w:sz w:val="24"/>
          <w:szCs w:val="24"/>
        </w:rPr>
        <w:t>текстов;</w:t>
      </w:r>
    </w:p>
    <w:p w:rsidR="0045737B" w:rsidRPr="00391935" w:rsidRDefault="001E5142" w:rsidP="006F2049">
      <w:pPr>
        <w:pStyle w:val="a4"/>
        <w:numPr>
          <w:ilvl w:val="0"/>
          <w:numId w:val="59"/>
        </w:numPr>
        <w:tabs>
          <w:tab w:val="left" w:pos="1866"/>
        </w:tabs>
        <w:ind w:right="1401" w:firstLine="707"/>
        <w:rPr>
          <w:sz w:val="24"/>
          <w:szCs w:val="24"/>
        </w:rPr>
      </w:pPr>
      <w:r w:rsidRPr="00391935">
        <w:rPr>
          <w:sz w:val="24"/>
          <w:szCs w:val="24"/>
        </w:rPr>
        <w:t>читать по ролям с соблюдением норм произношения, инсценировать</w:t>
      </w:r>
      <w:r w:rsidRPr="00391935">
        <w:rPr>
          <w:spacing w:val="1"/>
          <w:sz w:val="24"/>
          <w:szCs w:val="24"/>
        </w:rPr>
        <w:t xml:space="preserve"> </w:t>
      </w:r>
      <w:r w:rsidRPr="00391935">
        <w:rPr>
          <w:sz w:val="24"/>
          <w:szCs w:val="24"/>
        </w:rPr>
        <w:t>небольшие</w:t>
      </w:r>
      <w:r w:rsidRPr="00391935">
        <w:rPr>
          <w:spacing w:val="1"/>
          <w:sz w:val="24"/>
          <w:szCs w:val="24"/>
        </w:rPr>
        <w:t xml:space="preserve"> </w:t>
      </w:r>
      <w:r w:rsidRPr="00391935">
        <w:rPr>
          <w:sz w:val="24"/>
          <w:szCs w:val="24"/>
        </w:rPr>
        <w:t>эпизоды из</w:t>
      </w:r>
      <w:r w:rsidRPr="00391935">
        <w:rPr>
          <w:spacing w:val="-1"/>
          <w:sz w:val="24"/>
          <w:szCs w:val="24"/>
        </w:rPr>
        <w:t xml:space="preserve"> </w:t>
      </w:r>
      <w:r w:rsidRPr="00391935">
        <w:rPr>
          <w:sz w:val="24"/>
          <w:szCs w:val="24"/>
        </w:rPr>
        <w:t>произведения;</w:t>
      </w:r>
    </w:p>
    <w:p w:rsidR="0045737B" w:rsidRPr="00391935" w:rsidRDefault="001E5142" w:rsidP="006F2049">
      <w:pPr>
        <w:pStyle w:val="a4"/>
        <w:numPr>
          <w:ilvl w:val="0"/>
          <w:numId w:val="59"/>
        </w:numPr>
        <w:tabs>
          <w:tab w:val="left" w:pos="2042"/>
        </w:tabs>
        <w:ind w:right="1397" w:firstLine="707"/>
        <w:rPr>
          <w:sz w:val="24"/>
          <w:szCs w:val="24"/>
        </w:rPr>
      </w:pPr>
      <w:r w:rsidRPr="00391935">
        <w:rPr>
          <w:sz w:val="24"/>
          <w:szCs w:val="24"/>
        </w:rPr>
        <w:lastRenderedPageBreak/>
        <w:t>составлять</w:t>
      </w:r>
      <w:r w:rsidRPr="00391935">
        <w:rPr>
          <w:spacing w:val="1"/>
          <w:sz w:val="24"/>
          <w:szCs w:val="24"/>
        </w:rPr>
        <w:t xml:space="preserve"> </w:t>
      </w:r>
      <w:r w:rsidRPr="00391935">
        <w:rPr>
          <w:sz w:val="24"/>
          <w:szCs w:val="24"/>
        </w:rPr>
        <w:t>устные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письменные</w:t>
      </w:r>
      <w:r w:rsidRPr="00391935">
        <w:rPr>
          <w:spacing w:val="1"/>
          <w:sz w:val="24"/>
          <w:szCs w:val="24"/>
        </w:rPr>
        <w:t xml:space="preserve"> </w:t>
      </w:r>
      <w:r w:rsidRPr="00391935">
        <w:rPr>
          <w:sz w:val="24"/>
          <w:szCs w:val="24"/>
        </w:rPr>
        <w:t>высказывания</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прочитанного/прослушанного</w:t>
      </w:r>
      <w:r w:rsidRPr="00391935">
        <w:rPr>
          <w:spacing w:val="1"/>
          <w:sz w:val="24"/>
          <w:szCs w:val="24"/>
        </w:rPr>
        <w:t xml:space="preserve"> </w:t>
      </w:r>
      <w:r w:rsidRPr="00391935">
        <w:rPr>
          <w:sz w:val="24"/>
          <w:szCs w:val="24"/>
        </w:rPr>
        <w:t>текста</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заданную</w:t>
      </w:r>
      <w:r w:rsidRPr="00391935">
        <w:rPr>
          <w:spacing w:val="1"/>
          <w:sz w:val="24"/>
          <w:szCs w:val="24"/>
        </w:rPr>
        <w:t xml:space="preserve"> </w:t>
      </w:r>
      <w:r w:rsidRPr="00391935">
        <w:rPr>
          <w:sz w:val="24"/>
          <w:szCs w:val="24"/>
        </w:rPr>
        <w:t>тему</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содержанию</w:t>
      </w:r>
      <w:r w:rsidRPr="00391935">
        <w:rPr>
          <w:spacing w:val="1"/>
          <w:sz w:val="24"/>
          <w:szCs w:val="24"/>
        </w:rPr>
        <w:t xml:space="preserve"> </w:t>
      </w:r>
      <w:r w:rsidRPr="00391935">
        <w:rPr>
          <w:sz w:val="24"/>
          <w:szCs w:val="24"/>
        </w:rPr>
        <w:t>произведения</w:t>
      </w:r>
      <w:r w:rsidRPr="00391935">
        <w:rPr>
          <w:spacing w:val="1"/>
          <w:sz w:val="24"/>
          <w:szCs w:val="24"/>
        </w:rPr>
        <w:t xml:space="preserve"> </w:t>
      </w:r>
      <w:r w:rsidRPr="00391935">
        <w:rPr>
          <w:sz w:val="24"/>
          <w:szCs w:val="24"/>
        </w:rPr>
        <w:t>(не</w:t>
      </w:r>
      <w:r w:rsidRPr="00391935">
        <w:rPr>
          <w:spacing w:val="1"/>
          <w:sz w:val="24"/>
          <w:szCs w:val="24"/>
        </w:rPr>
        <w:t xml:space="preserve"> </w:t>
      </w:r>
      <w:r w:rsidRPr="00391935">
        <w:rPr>
          <w:sz w:val="24"/>
          <w:szCs w:val="24"/>
        </w:rPr>
        <w:t>менее</w:t>
      </w:r>
      <w:r w:rsidRPr="00391935">
        <w:rPr>
          <w:spacing w:val="1"/>
          <w:sz w:val="24"/>
          <w:szCs w:val="24"/>
        </w:rPr>
        <w:t xml:space="preserve"> </w:t>
      </w:r>
      <w:r w:rsidRPr="00391935">
        <w:rPr>
          <w:sz w:val="24"/>
          <w:szCs w:val="24"/>
        </w:rPr>
        <w:t>8</w:t>
      </w:r>
      <w:r w:rsidRPr="00391935">
        <w:rPr>
          <w:spacing w:val="1"/>
          <w:sz w:val="24"/>
          <w:szCs w:val="24"/>
        </w:rPr>
        <w:t xml:space="preserve"> </w:t>
      </w:r>
      <w:r w:rsidRPr="00391935">
        <w:rPr>
          <w:sz w:val="24"/>
          <w:szCs w:val="24"/>
        </w:rPr>
        <w:t>предложений),</w:t>
      </w:r>
      <w:r w:rsidRPr="00391935">
        <w:rPr>
          <w:spacing w:val="1"/>
          <w:sz w:val="24"/>
          <w:szCs w:val="24"/>
        </w:rPr>
        <w:t xml:space="preserve"> </w:t>
      </w:r>
      <w:r w:rsidRPr="00391935">
        <w:rPr>
          <w:sz w:val="24"/>
          <w:szCs w:val="24"/>
        </w:rPr>
        <w:t>корректировать</w:t>
      </w:r>
      <w:r w:rsidRPr="00391935">
        <w:rPr>
          <w:spacing w:val="1"/>
          <w:sz w:val="24"/>
          <w:szCs w:val="24"/>
        </w:rPr>
        <w:t xml:space="preserve"> </w:t>
      </w:r>
      <w:r w:rsidRPr="00391935">
        <w:rPr>
          <w:sz w:val="24"/>
          <w:szCs w:val="24"/>
        </w:rPr>
        <w:t>собственный</w:t>
      </w:r>
      <w:r w:rsidRPr="00391935">
        <w:rPr>
          <w:spacing w:val="1"/>
          <w:sz w:val="24"/>
          <w:szCs w:val="24"/>
        </w:rPr>
        <w:t xml:space="preserve"> </w:t>
      </w:r>
      <w:r w:rsidRPr="00391935">
        <w:rPr>
          <w:sz w:val="24"/>
          <w:szCs w:val="24"/>
        </w:rPr>
        <w:t>письменный</w:t>
      </w:r>
      <w:r w:rsidRPr="00391935">
        <w:rPr>
          <w:spacing w:val="-2"/>
          <w:sz w:val="24"/>
          <w:szCs w:val="24"/>
        </w:rPr>
        <w:t xml:space="preserve"> </w:t>
      </w:r>
      <w:r w:rsidRPr="00391935">
        <w:rPr>
          <w:sz w:val="24"/>
          <w:szCs w:val="24"/>
        </w:rPr>
        <w:t>текст;</w:t>
      </w:r>
    </w:p>
    <w:p w:rsidR="0045737B" w:rsidRPr="00391935" w:rsidRDefault="001E5142" w:rsidP="006F2049">
      <w:pPr>
        <w:pStyle w:val="a4"/>
        <w:numPr>
          <w:ilvl w:val="0"/>
          <w:numId w:val="59"/>
        </w:numPr>
        <w:tabs>
          <w:tab w:val="left" w:pos="2030"/>
        </w:tabs>
        <w:ind w:right="1397" w:firstLine="707"/>
        <w:rPr>
          <w:sz w:val="24"/>
          <w:szCs w:val="24"/>
        </w:rPr>
      </w:pPr>
      <w:r w:rsidRPr="00391935">
        <w:rPr>
          <w:sz w:val="24"/>
          <w:szCs w:val="24"/>
        </w:rPr>
        <w:t>составлять</w:t>
      </w:r>
      <w:r w:rsidRPr="00391935">
        <w:rPr>
          <w:spacing w:val="1"/>
          <w:sz w:val="24"/>
          <w:szCs w:val="24"/>
        </w:rPr>
        <w:t xml:space="preserve"> </w:t>
      </w:r>
      <w:r w:rsidRPr="00391935">
        <w:rPr>
          <w:sz w:val="24"/>
          <w:szCs w:val="24"/>
        </w:rPr>
        <w:t>краткий</w:t>
      </w:r>
      <w:r w:rsidRPr="00391935">
        <w:rPr>
          <w:spacing w:val="1"/>
          <w:sz w:val="24"/>
          <w:szCs w:val="24"/>
        </w:rPr>
        <w:t xml:space="preserve"> </w:t>
      </w:r>
      <w:r w:rsidRPr="00391935">
        <w:rPr>
          <w:sz w:val="24"/>
          <w:szCs w:val="24"/>
        </w:rPr>
        <w:t>отзыв</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прочитанном</w:t>
      </w:r>
      <w:r w:rsidRPr="00391935">
        <w:rPr>
          <w:spacing w:val="1"/>
          <w:sz w:val="24"/>
          <w:szCs w:val="24"/>
        </w:rPr>
        <w:t xml:space="preserve"> </w:t>
      </w:r>
      <w:r w:rsidRPr="00391935">
        <w:rPr>
          <w:sz w:val="24"/>
          <w:szCs w:val="24"/>
        </w:rPr>
        <w:t>произведении</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заданному</w:t>
      </w:r>
      <w:r w:rsidRPr="00391935">
        <w:rPr>
          <w:spacing w:val="-7"/>
          <w:sz w:val="24"/>
          <w:szCs w:val="24"/>
        </w:rPr>
        <w:t xml:space="preserve"> </w:t>
      </w:r>
      <w:r w:rsidRPr="00391935">
        <w:rPr>
          <w:sz w:val="24"/>
          <w:szCs w:val="24"/>
        </w:rPr>
        <w:t>алгоритму;</w:t>
      </w:r>
    </w:p>
    <w:p w:rsidR="0045737B" w:rsidRPr="00391935" w:rsidRDefault="001E5142" w:rsidP="006F2049">
      <w:pPr>
        <w:pStyle w:val="a4"/>
        <w:numPr>
          <w:ilvl w:val="0"/>
          <w:numId w:val="59"/>
        </w:numPr>
        <w:tabs>
          <w:tab w:val="left" w:pos="1914"/>
        </w:tabs>
        <w:ind w:right="1400" w:firstLine="707"/>
        <w:rPr>
          <w:sz w:val="24"/>
          <w:szCs w:val="24"/>
        </w:rPr>
      </w:pPr>
      <w:r w:rsidRPr="00391935">
        <w:rPr>
          <w:sz w:val="24"/>
          <w:szCs w:val="24"/>
        </w:rPr>
        <w:t>сочинять тексты, используя аналогии, иллюстрации, придумывать</w:t>
      </w:r>
      <w:r w:rsidRPr="00391935">
        <w:rPr>
          <w:spacing w:val="1"/>
          <w:sz w:val="24"/>
          <w:szCs w:val="24"/>
        </w:rPr>
        <w:t xml:space="preserve"> </w:t>
      </w:r>
      <w:r w:rsidRPr="00391935">
        <w:rPr>
          <w:sz w:val="24"/>
          <w:szCs w:val="24"/>
        </w:rPr>
        <w:t>продолжение</w:t>
      </w:r>
      <w:r w:rsidRPr="00391935">
        <w:rPr>
          <w:spacing w:val="-2"/>
          <w:sz w:val="24"/>
          <w:szCs w:val="24"/>
        </w:rPr>
        <w:t xml:space="preserve"> </w:t>
      </w:r>
      <w:r w:rsidRPr="00391935">
        <w:rPr>
          <w:sz w:val="24"/>
          <w:szCs w:val="24"/>
        </w:rPr>
        <w:t>прочитанного</w:t>
      </w:r>
      <w:r w:rsidRPr="00391935">
        <w:rPr>
          <w:spacing w:val="-1"/>
          <w:sz w:val="24"/>
          <w:szCs w:val="24"/>
        </w:rPr>
        <w:t xml:space="preserve"> </w:t>
      </w:r>
      <w:r w:rsidRPr="00391935">
        <w:rPr>
          <w:sz w:val="24"/>
          <w:szCs w:val="24"/>
        </w:rPr>
        <w:t>произведения;</w:t>
      </w:r>
    </w:p>
    <w:p w:rsidR="0045737B" w:rsidRPr="00391935" w:rsidRDefault="001E5142" w:rsidP="006F2049">
      <w:pPr>
        <w:pStyle w:val="a4"/>
        <w:numPr>
          <w:ilvl w:val="0"/>
          <w:numId w:val="59"/>
        </w:numPr>
        <w:tabs>
          <w:tab w:val="left" w:pos="1929"/>
        </w:tabs>
        <w:ind w:right="1395" w:firstLine="707"/>
        <w:rPr>
          <w:sz w:val="24"/>
          <w:szCs w:val="24"/>
        </w:rPr>
      </w:pPr>
      <w:r w:rsidRPr="00391935">
        <w:rPr>
          <w:sz w:val="24"/>
          <w:szCs w:val="24"/>
        </w:rPr>
        <w:t>использовать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соответствии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учебной</w:t>
      </w:r>
      <w:r w:rsidRPr="00391935">
        <w:rPr>
          <w:spacing w:val="1"/>
          <w:sz w:val="24"/>
          <w:szCs w:val="24"/>
        </w:rPr>
        <w:t xml:space="preserve"> </w:t>
      </w:r>
      <w:r w:rsidRPr="00391935">
        <w:rPr>
          <w:sz w:val="24"/>
          <w:szCs w:val="24"/>
        </w:rPr>
        <w:t>задачей</w:t>
      </w:r>
      <w:r w:rsidRPr="00391935">
        <w:rPr>
          <w:spacing w:val="1"/>
          <w:sz w:val="24"/>
          <w:szCs w:val="24"/>
        </w:rPr>
        <w:t xml:space="preserve"> </w:t>
      </w:r>
      <w:r w:rsidRPr="00391935">
        <w:rPr>
          <w:sz w:val="24"/>
          <w:szCs w:val="24"/>
        </w:rPr>
        <w:t>аппарат</w:t>
      </w:r>
      <w:r w:rsidRPr="00391935">
        <w:rPr>
          <w:spacing w:val="1"/>
          <w:sz w:val="24"/>
          <w:szCs w:val="24"/>
        </w:rPr>
        <w:t xml:space="preserve"> </w:t>
      </w:r>
      <w:r w:rsidRPr="00391935">
        <w:rPr>
          <w:sz w:val="24"/>
          <w:szCs w:val="24"/>
        </w:rPr>
        <w:t>издания</w:t>
      </w:r>
      <w:r w:rsidRPr="00391935">
        <w:rPr>
          <w:spacing w:val="1"/>
          <w:sz w:val="24"/>
          <w:szCs w:val="24"/>
        </w:rPr>
        <w:t xml:space="preserve"> </w:t>
      </w:r>
      <w:r w:rsidRPr="00391935">
        <w:rPr>
          <w:sz w:val="24"/>
          <w:szCs w:val="24"/>
        </w:rPr>
        <w:t>(обложку, оглавление, аннотацию, иллюстрации, предисловие, приложения,</w:t>
      </w:r>
      <w:r w:rsidRPr="00391935">
        <w:rPr>
          <w:spacing w:val="1"/>
          <w:sz w:val="24"/>
          <w:szCs w:val="24"/>
        </w:rPr>
        <w:t xml:space="preserve"> </w:t>
      </w:r>
      <w:r w:rsidRPr="00391935">
        <w:rPr>
          <w:sz w:val="24"/>
          <w:szCs w:val="24"/>
        </w:rPr>
        <w:t>сноски,</w:t>
      </w:r>
      <w:r w:rsidRPr="00391935">
        <w:rPr>
          <w:spacing w:val="-2"/>
          <w:sz w:val="24"/>
          <w:szCs w:val="24"/>
        </w:rPr>
        <w:t xml:space="preserve"> </w:t>
      </w:r>
      <w:r w:rsidRPr="00391935">
        <w:rPr>
          <w:sz w:val="24"/>
          <w:szCs w:val="24"/>
        </w:rPr>
        <w:t>примечания);</w:t>
      </w:r>
    </w:p>
    <w:p w:rsidR="0045737B" w:rsidRPr="00391935" w:rsidRDefault="001E5142" w:rsidP="006F2049">
      <w:pPr>
        <w:pStyle w:val="a4"/>
        <w:numPr>
          <w:ilvl w:val="0"/>
          <w:numId w:val="59"/>
        </w:numPr>
        <w:tabs>
          <w:tab w:val="left" w:pos="2090"/>
        </w:tabs>
        <w:spacing w:before="1"/>
        <w:ind w:right="1396" w:firstLine="707"/>
        <w:rPr>
          <w:sz w:val="24"/>
          <w:szCs w:val="24"/>
        </w:rPr>
      </w:pPr>
      <w:r w:rsidRPr="00391935">
        <w:rPr>
          <w:sz w:val="24"/>
          <w:szCs w:val="24"/>
        </w:rPr>
        <w:t>выбирать</w:t>
      </w:r>
      <w:r w:rsidRPr="00391935">
        <w:rPr>
          <w:spacing w:val="1"/>
          <w:sz w:val="24"/>
          <w:szCs w:val="24"/>
        </w:rPr>
        <w:t xml:space="preserve"> </w:t>
      </w:r>
      <w:r w:rsidRPr="00391935">
        <w:rPr>
          <w:sz w:val="24"/>
          <w:szCs w:val="24"/>
        </w:rPr>
        <w:t>книги</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самостоятельного</w:t>
      </w:r>
      <w:r w:rsidRPr="00391935">
        <w:rPr>
          <w:spacing w:val="1"/>
          <w:sz w:val="24"/>
          <w:szCs w:val="24"/>
        </w:rPr>
        <w:t xml:space="preserve"> </w:t>
      </w:r>
      <w:r w:rsidRPr="00391935">
        <w:rPr>
          <w:sz w:val="24"/>
          <w:szCs w:val="24"/>
        </w:rPr>
        <w:t>чтения</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учётом</w:t>
      </w:r>
      <w:r w:rsidRPr="00391935">
        <w:rPr>
          <w:spacing w:val="1"/>
          <w:sz w:val="24"/>
          <w:szCs w:val="24"/>
        </w:rPr>
        <w:t xml:space="preserve"> </w:t>
      </w:r>
      <w:r w:rsidRPr="00391935">
        <w:rPr>
          <w:sz w:val="24"/>
          <w:szCs w:val="24"/>
        </w:rPr>
        <w:t>рекомендательного списка, используя картотеки, рассказывать о прочитанной</w:t>
      </w:r>
      <w:r w:rsidRPr="00391935">
        <w:rPr>
          <w:spacing w:val="1"/>
          <w:sz w:val="24"/>
          <w:szCs w:val="24"/>
        </w:rPr>
        <w:t xml:space="preserve"> </w:t>
      </w:r>
      <w:r w:rsidRPr="00391935">
        <w:rPr>
          <w:sz w:val="24"/>
          <w:szCs w:val="24"/>
        </w:rPr>
        <w:t>книге;</w:t>
      </w:r>
    </w:p>
    <w:p w:rsidR="0045737B" w:rsidRPr="00391935" w:rsidRDefault="001E5142" w:rsidP="006F2049">
      <w:pPr>
        <w:pStyle w:val="a4"/>
        <w:numPr>
          <w:ilvl w:val="0"/>
          <w:numId w:val="59"/>
        </w:numPr>
        <w:tabs>
          <w:tab w:val="left" w:pos="2015"/>
        </w:tabs>
        <w:ind w:right="1399" w:firstLine="707"/>
        <w:rPr>
          <w:sz w:val="24"/>
          <w:szCs w:val="24"/>
        </w:rPr>
      </w:pPr>
      <w:r w:rsidRPr="00391935">
        <w:rPr>
          <w:sz w:val="24"/>
          <w:szCs w:val="24"/>
        </w:rPr>
        <w:t>использовать</w:t>
      </w:r>
      <w:r w:rsidRPr="00391935">
        <w:rPr>
          <w:spacing w:val="1"/>
          <w:sz w:val="24"/>
          <w:szCs w:val="24"/>
        </w:rPr>
        <w:t xml:space="preserve"> </w:t>
      </w:r>
      <w:r w:rsidRPr="00391935">
        <w:rPr>
          <w:sz w:val="24"/>
          <w:szCs w:val="24"/>
        </w:rPr>
        <w:t>справочную</w:t>
      </w:r>
      <w:r w:rsidRPr="00391935">
        <w:rPr>
          <w:spacing w:val="1"/>
          <w:sz w:val="24"/>
          <w:szCs w:val="24"/>
        </w:rPr>
        <w:t xml:space="preserve"> </w:t>
      </w:r>
      <w:r w:rsidRPr="00391935">
        <w:rPr>
          <w:sz w:val="24"/>
          <w:szCs w:val="24"/>
        </w:rPr>
        <w:t>литературу,</w:t>
      </w:r>
      <w:r w:rsidRPr="00391935">
        <w:rPr>
          <w:spacing w:val="1"/>
          <w:sz w:val="24"/>
          <w:szCs w:val="24"/>
        </w:rPr>
        <w:t xml:space="preserve"> </w:t>
      </w:r>
      <w:r w:rsidRPr="00391935">
        <w:rPr>
          <w:sz w:val="24"/>
          <w:szCs w:val="24"/>
        </w:rPr>
        <w:t>включая</w:t>
      </w:r>
      <w:r w:rsidRPr="00391935">
        <w:rPr>
          <w:spacing w:val="1"/>
          <w:sz w:val="24"/>
          <w:szCs w:val="24"/>
        </w:rPr>
        <w:t xml:space="preserve"> </w:t>
      </w:r>
      <w:r w:rsidRPr="00391935">
        <w:rPr>
          <w:sz w:val="24"/>
          <w:szCs w:val="24"/>
        </w:rPr>
        <w:t>ресурсы</w:t>
      </w:r>
      <w:r w:rsidRPr="00391935">
        <w:rPr>
          <w:spacing w:val="1"/>
          <w:sz w:val="24"/>
          <w:szCs w:val="24"/>
        </w:rPr>
        <w:t xml:space="preserve"> </w:t>
      </w:r>
      <w:r w:rsidRPr="00391935">
        <w:rPr>
          <w:sz w:val="24"/>
          <w:szCs w:val="24"/>
        </w:rPr>
        <w:t>сети</w:t>
      </w:r>
      <w:r w:rsidRPr="00391935">
        <w:rPr>
          <w:spacing w:val="1"/>
          <w:sz w:val="24"/>
          <w:szCs w:val="24"/>
        </w:rPr>
        <w:t xml:space="preserve"> </w:t>
      </w:r>
      <w:r w:rsidRPr="00391935">
        <w:rPr>
          <w:sz w:val="24"/>
          <w:szCs w:val="24"/>
        </w:rPr>
        <w:t>Интернет</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условиях</w:t>
      </w:r>
      <w:r w:rsidRPr="00391935">
        <w:rPr>
          <w:spacing w:val="1"/>
          <w:sz w:val="24"/>
          <w:szCs w:val="24"/>
        </w:rPr>
        <w:t xml:space="preserve"> </w:t>
      </w:r>
      <w:r w:rsidRPr="00391935">
        <w:rPr>
          <w:sz w:val="24"/>
          <w:szCs w:val="24"/>
        </w:rPr>
        <w:t>контролируемого</w:t>
      </w:r>
      <w:r w:rsidRPr="00391935">
        <w:rPr>
          <w:spacing w:val="1"/>
          <w:sz w:val="24"/>
          <w:szCs w:val="24"/>
        </w:rPr>
        <w:t xml:space="preserve"> </w:t>
      </w:r>
      <w:r w:rsidRPr="00391935">
        <w:rPr>
          <w:sz w:val="24"/>
          <w:szCs w:val="24"/>
        </w:rPr>
        <w:t>входа),</w:t>
      </w:r>
      <w:r w:rsidRPr="00391935">
        <w:rPr>
          <w:spacing w:val="1"/>
          <w:sz w:val="24"/>
          <w:szCs w:val="24"/>
        </w:rPr>
        <w:t xml:space="preserve"> </w:t>
      </w:r>
      <w:r w:rsidRPr="00391935">
        <w:rPr>
          <w:sz w:val="24"/>
          <w:szCs w:val="24"/>
        </w:rPr>
        <w:t>для</w:t>
      </w:r>
      <w:r w:rsidRPr="00391935">
        <w:rPr>
          <w:spacing w:val="66"/>
          <w:sz w:val="24"/>
          <w:szCs w:val="24"/>
        </w:rPr>
        <w:t xml:space="preserve"> </w:t>
      </w:r>
      <w:r w:rsidRPr="00391935">
        <w:rPr>
          <w:sz w:val="24"/>
          <w:szCs w:val="24"/>
        </w:rPr>
        <w:t>получения</w:t>
      </w:r>
      <w:r w:rsidRPr="00391935">
        <w:rPr>
          <w:spacing w:val="1"/>
          <w:sz w:val="24"/>
          <w:szCs w:val="24"/>
        </w:rPr>
        <w:t xml:space="preserve"> </w:t>
      </w:r>
      <w:r w:rsidRPr="00391935">
        <w:rPr>
          <w:sz w:val="24"/>
          <w:szCs w:val="24"/>
        </w:rPr>
        <w:t>дополнительной</w:t>
      </w:r>
      <w:r w:rsidRPr="00391935">
        <w:rPr>
          <w:spacing w:val="-2"/>
          <w:sz w:val="24"/>
          <w:szCs w:val="24"/>
        </w:rPr>
        <w:t xml:space="preserve"> </w:t>
      </w:r>
      <w:r w:rsidRPr="00391935">
        <w:rPr>
          <w:sz w:val="24"/>
          <w:szCs w:val="24"/>
        </w:rPr>
        <w:t>информации</w:t>
      </w:r>
      <w:r w:rsidRPr="00391935">
        <w:rPr>
          <w:spacing w:val="-2"/>
          <w:sz w:val="24"/>
          <w:szCs w:val="24"/>
        </w:rPr>
        <w:t xml:space="preserve"> </w:t>
      </w:r>
      <w:r w:rsidRPr="00391935">
        <w:rPr>
          <w:sz w:val="24"/>
          <w:szCs w:val="24"/>
        </w:rPr>
        <w:t>в</w:t>
      </w:r>
      <w:r w:rsidRPr="00391935">
        <w:rPr>
          <w:spacing w:val="-1"/>
          <w:sz w:val="24"/>
          <w:szCs w:val="24"/>
        </w:rPr>
        <w:t xml:space="preserve"> </w:t>
      </w:r>
      <w:r w:rsidRPr="00391935">
        <w:rPr>
          <w:sz w:val="24"/>
          <w:szCs w:val="24"/>
        </w:rPr>
        <w:t>соответствии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учебной задачей.</w:t>
      </w:r>
    </w:p>
    <w:p w:rsidR="0045737B" w:rsidRPr="00391935" w:rsidRDefault="001E5142" w:rsidP="006F2049">
      <w:pPr>
        <w:pStyle w:val="Heading1"/>
        <w:numPr>
          <w:ilvl w:val="0"/>
          <w:numId w:val="58"/>
        </w:numPr>
        <w:tabs>
          <w:tab w:val="left" w:pos="1725"/>
        </w:tabs>
        <w:rPr>
          <w:sz w:val="24"/>
          <w:szCs w:val="24"/>
        </w:rPr>
      </w:pPr>
      <w:r w:rsidRPr="00391935">
        <w:rPr>
          <w:sz w:val="24"/>
          <w:szCs w:val="24"/>
        </w:rPr>
        <w:t>класс</w:t>
      </w:r>
    </w:p>
    <w:p w:rsidR="0045737B" w:rsidRPr="00391935" w:rsidRDefault="001E5142">
      <w:pPr>
        <w:pStyle w:val="a3"/>
        <w:spacing w:line="298" w:lineRule="exact"/>
        <w:ind w:left="1530" w:firstLine="0"/>
        <w:rPr>
          <w:sz w:val="24"/>
          <w:szCs w:val="24"/>
        </w:rPr>
      </w:pPr>
      <w:r w:rsidRPr="00391935">
        <w:rPr>
          <w:sz w:val="24"/>
          <w:szCs w:val="24"/>
        </w:rPr>
        <w:t>К</w:t>
      </w:r>
      <w:r w:rsidRPr="00391935">
        <w:rPr>
          <w:spacing w:val="-3"/>
          <w:sz w:val="24"/>
          <w:szCs w:val="24"/>
        </w:rPr>
        <w:t xml:space="preserve"> </w:t>
      </w:r>
      <w:r w:rsidRPr="00391935">
        <w:rPr>
          <w:sz w:val="24"/>
          <w:szCs w:val="24"/>
        </w:rPr>
        <w:t>концу</w:t>
      </w:r>
      <w:r w:rsidRPr="00391935">
        <w:rPr>
          <w:spacing w:val="-6"/>
          <w:sz w:val="24"/>
          <w:szCs w:val="24"/>
        </w:rPr>
        <w:t xml:space="preserve"> </w:t>
      </w:r>
      <w:r w:rsidRPr="00391935">
        <w:rPr>
          <w:sz w:val="24"/>
          <w:szCs w:val="24"/>
        </w:rPr>
        <w:t>обучения</w:t>
      </w:r>
      <w:r w:rsidRPr="00391935">
        <w:rPr>
          <w:spacing w:val="-3"/>
          <w:sz w:val="24"/>
          <w:szCs w:val="24"/>
        </w:rPr>
        <w:t xml:space="preserve"> </w:t>
      </w:r>
      <w:r w:rsidRPr="00391935">
        <w:rPr>
          <w:sz w:val="24"/>
          <w:szCs w:val="24"/>
        </w:rPr>
        <w:t>в</w:t>
      </w:r>
      <w:r w:rsidRPr="00391935">
        <w:rPr>
          <w:spacing w:val="2"/>
          <w:sz w:val="24"/>
          <w:szCs w:val="24"/>
        </w:rPr>
        <w:t xml:space="preserve"> </w:t>
      </w:r>
      <w:r w:rsidRPr="00391935">
        <w:rPr>
          <w:b/>
          <w:sz w:val="24"/>
          <w:szCs w:val="24"/>
        </w:rPr>
        <w:t>четвёртом</w:t>
      </w:r>
      <w:r w:rsidRPr="00391935">
        <w:rPr>
          <w:b/>
          <w:spacing w:val="-1"/>
          <w:sz w:val="24"/>
          <w:szCs w:val="24"/>
        </w:rPr>
        <w:t xml:space="preserve"> </w:t>
      </w:r>
      <w:r w:rsidRPr="00391935">
        <w:rPr>
          <w:sz w:val="24"/>
          <w:szCs w:val="24"/>
        </w:rPr>
        <w:t>классе обучающийся</w:t>
      </w:r>
      <w:r w:rsidRPr="00391935">
        <w:rPr>
          <w:spacing w:val="-3"/>
          <w:sz w:val="24"/>
          <w:szCs w:val="24"/>
        </w:rPr>
        <w:t xml:space="preserve"> </w:t>
      </w:r>
      <w:r w:rsidRPr="00391935">
        <w:rPr>
          <w:sz w:val="24"/>
          <w:szCs w:val="24"/>
        </w:rPr>
        <w:t>на</w:t>
      </w:r>
      <w:r w:rsidRPr="00391935">
        <w:rPr>
          <w:spacing w:val="2"/>
          <w:sz w:val="24"/>
          <w:szCs w:val="24"/>
        </w:rPr>
        <w:t xml:space="preserve"> </w:t>
      </w:r>
      <w:r w:rsidRPr="00391935">
        <w:rPr>
          <w:sz w:val="24"/>
          <w:szCs w:val="24"/>
        </w:rPr>
        <w:t>учится:</w:t>
      </w:r>
    </w:p>
    <w:p w:rsidR="0045737B" w:rsidRPr="00391935" w:rsidRDefault="001E5142" w:rsidP="006F2049">
      <w:pPr>
        <w:pStyle w:val="a4"/>
        <w:numPr>
          <w:ilvl w:val="0"/>
          <w:numId w:val="59"/>
        </w:numPr>
        <w:tabs>
          <w:tab w:val="left" w:pos="1864"/>
        </w:tabs>
        <w:ind w:right="1397" w:firstLine="707"/>
        <w:rPr>
          <w:sz w:val="24"/>
          <w:szCs w:val="24"/>
        </w:rPr>
      </w:pPr>
      <w:r w:rsidRPr="00391935">
        <w:rPr>
          <w:sz w:val="24"/>
          <w:szCs w:val="24"/>
        </w:rPr>
        <w:t>осознавать значимость художественной литературы и фольклора для</w:t>
      </w:r>
      <w:r w:rsidRPr="00391935">
        <w:rPr>
          <w:spacing w:val="1"/>
          <w:sz w:val="24"/>
          <w:szCs w:val="24"/>
        </w:rPr>
        <w:t xml:space="preserve"> </w:t>
      </w:r>
      <w:r w:rsidRPr="00391935">
        <w:rPr>
          <w:sz w:val="24"/>
          <w:szCs w:val="24"/>
        </w:rPr>
        <w:t>всестороннего</w:t>
      </w:r>
      <w:r w:rsidRPr="00391935">
        <w:rPr>
          <w:spacing w:val="1"/>
          <w:sz w:val="24"/>
          <w:szCs w:val="24"/>
        </w:rPr>
        <w:t xml:space="preserve"> </w:t>
      </w:r>
      <w:r w:rsidRPr="00391935">
        <w:rPr>
          <w:sz w:val="24"/>
          <w:szCs w:val="24"/>
        </w:rPr>
        <w:t>развития</w:t>
      </w:r>
      <w:r w:rsidRPr="00391935">
        <w:rPr>
          <w:spacing w:val="1"/>
          <w:sz w:val="24"/>
          <w:szCs w:val="24"/>
        </w:rPr>
        <w:t xml:space="preserve"> </w:t>
      </w:r>
      <w:r w:rsidRPr="00391935">
        <w:rPr>
          <w:sz w:val="24"/>
          <w:szCs w:val="24"/>
        </w:rPr>
        <w:t>личности</w:t>
      </w:r>
      <w:r w:rsidRPr="00391935">
        <w:rPr>
          <w:spacing w:val="1"/>
          <w:sz w:val="24"/>
          <w:szCs w:val="24"/>
        </w:rPr>
        <w:t xml:space="preserve"> </w:t>
      </w:r>
      <w:r w:rsidRPr="00391935">
        <w:rPr>
          <w:sz w:val="24"/>
          <w:szCs w:val="24"/>
        </w:rPr>
        <w:t>человека,</w:t>
      </w:r>
      <w:r w:rsidRPr="00391935">
        <w:rPr>
          <w:spacing w:val="1"/>
          <w:sz w:val="24"/>
          <w:szCs w:val="24"/>
        </w:rPr>
        <w:t xml:space="preserve"> </w:t>
      </w:r>
      <w:r w:rsidRPr="00391935">
        <w:rPr>
          <w:sz w:val="24"/>
          <w:szCs w:val="24"/>
        </w:rPr>
        <w:t>находить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произведениях</w:t>
      </w:r>
      <w:r w:rsidRPr="00391935">
        <w:rPr>
          <w:spacing w:val="1"/>
          <w:sz w:val="24"/>
          <w:szCs w:val="24"/>
        </w:rPr>
        <w:t xml:space="preserve"> </w:t>
      </w:r>
      <w:r w:rsidRPr="00391935">
        <w:rPr>
          <w:sz w:val="24"/>
          <w:szCs w:val="24"/>
        </w:rPr>
        <w:t>отражение нравственных ценностей, фактов бытовой и духовной культуры</w:t>
      </w:r>
      <w:r w:rsidRPr="00391935">
        <w:rPr>
          <w:spacing w:val="1"/>
          <w:sz w:val="24"/>
          <w:szCs w:val="24"/>
        </w:rPr>
        <w:t xml:space="preserve"> </w:t>
      </w:r>
      <w:r w:rsidRPr="00391935">
        <w:rPr>
          <w:sz w:val="24"/>
          <w:szCs w:val="24"/>
        </w:rPr>
        <w:t>народов России и мира, ориентироваться в нравственно-этических понятиях в</w:t>
      </w:r>
      <w:r w:rsidRPr="00391935">
        <w:rPr>
          <w:spacing w:val="1"/>
          <w:sz w:val="24"/>
          <w:szCs w:val="24"/>
        </w:rPr>
        <w:t xml:space="preserve"> </w:t>
      </w:r>
      <w:r w:rsidRPr="00391935">
        <w:rPr>
          <w:sz w:val="24"/>
          <w:szCs w:val="24"/>
        </w:rPr>
        <w:t>контексте</w:t>
      </w:r>
      <w:r w:rsidRPr="00391935">
        <w:rPr>
          <w:spacing w:val="-2"/>
          <w:sz w:val="24"/>
          <w:szCs w:val="24"/>
        </w:rPr>
        <w:t xml:space="preserve"> </w:t>
      </w:r>
      <w:r w:rsidRPr="00391935">
        <w:rPr>
          <w:sz w:val="24"/>
          <w:szCs w:val="24"/>
        </w:rPr>
        <w:t>изученных</w:t>
      </w:r>
      <w:r w:rsidRPr="00391935">
        <w:rPr>
          <w:spacing w:val="1"/>
          <w:sz w:val="24"/>
          <w:szCs w:val="24"/>
        </w:rPr>
        <w:t xml:space="preserve"> </w:t>
      </w:r>
      <w:r w:rsidRPr="00391935">
        <w:rPr>
          <w:sz w:val="24"/>
          <w:szCs w:val="24"/>
        </w:rPr>
        <w:t>произведений;</w:t>
      </w:r>
    </w:p>
    <w:p w:rsidR="0045737B" w:rsidRPr="00391935" w:rsidRDefault="001E5142" w:rsidP="006F2049">
      <w:pPr>
        <w:pStyle w:val="a4"/>
        <w:numPr>
          <w:ilvl w:val="0"/>
          <w:numId w:val="59"/>
        </w:numPr>
        <w:tabs>
          <w:tab w:val="left" w:pos="2078"/>
        </w:tabs>
        <w:ind w:right="1397" w:firstLine="707"/>
        <w:rPr>
          <w:sz w:val="24"/>
          <w:szCs w:val="24"/>
        </w:rPr>
      </w:pPr>
      <w:r w:rsidRPr="00391935">
        <w:rPr>
          <w:sz w:val="24"/>
          <w:szCs w:val="24"/>
        </w:rPr>
        <w:t>демонстрировать</w:t>
      </w:r>
      <w:r w:rsidRPr="00391935">
        <w:rPr>
          <w:spacing w:val="1"/>
          <w:sz w:val="24"/>
          <w:szCs w:val="24"/>
        </w:rPr>
        <w:t xml:space="preserve"> </w:t>
      </w:r>
      <w:r w:rsidRPr="00391935">
        <w:rPr>
          <w:sz w:val="24"/>
          <w:szCs w:val="24"/>
        </w:rPr>
        <w:t>интерес</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положительную</w:t>
      </w:r>
      <w:r w:rsidRPr="00391935">
        <w:rPr>
          <w:spacing w:val="1"/>
          <w:sz w:val="24"/>
          <w:szCs w:val="24"/>
        </w:rPr>
        <w:t xml:space="preserve"> </w:t>
      </w:r>
      <w:r w:rsidRPr="00391935">
        <w:rPr>
          <w:sz w:val="24"/>
          <w:szCs w:val="24"/>
        </w:rPr>
        <w:t>мотивацию</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систематическому</w:t>
      </w:r>
      <w:r w:rsidRPr="00391935">
        <w:rPr>
          <w:spacing w:val="1"/>
          <w:sz w:val="24"/>
          <w:szCs w:val="24"/>
        </w:rPr>
        <w:t xml:space="preserve"> </w:t>
      </w:r>
      <w:r w:rsidRPr="00391935">
        <w:rPr>
          <w:sz w:val="24"/>
          <w:szCs w:val="24"/>
        </w:rPr>
        <w:t>чтению</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слушанию</w:t>
      </w:r>
      <w:r w:rsidRPr="00391935">
        <w:rPr>
          <w:spacing w:val="1"/>
          <w:sz w:val="24"/>
          <w:szCs w:val="24"/>
        </w:rPr>
        <w:t xml:space="preserve"> </w:t>
      </w:r>
      <w:r w:rsidRPr="00391935">
        <w:rPr>
          <w:sz w:val="24"/>
          <w:szCs w:val="24"/>
        </w:rPr>
        <w:t>художественной</w:t>
      </w:r>
      <w:r w:rsidRPr="00391935">
        <w:rPr>
          <w:spacing w:val="1"/>
          <w:sz w:val="24"/>
          <w:szCs w:val="24"/>
        </w:rPr>
        <w:t xml:space="preserve"> </w:t>
      </w:r>
      <w:r w:rsidRPr="00391935">
        <w:rPr>
          <w:sz w:val="24"/>
          <w:szCs w:val="24"/>
        </w:rPr>
        <w:t>литературы</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произведений устного народного творчества: формировать собственный круг</w:t>
      </w:r>
      <w:r w:rsidRPr="00391935">
        <w:rPr>
          <w:spacing w:val="1"/>
          <w:sz w:val="24"/>
          <w:szCs w:val="24"/>
        </w:rPr>
        <w:t xml:space="preserve"> </w:t>
      </w:r>
      <w:r w:rsidRPr="00391935">
        <w:rPr>
          <w:sz w:val="24"/>
          <w:szCs w:val="24"/>
        </w:rPr>
        <w:t>чтения;</w:t>
      </w:r>
    </w:p>
    <w:p w:rsidR="0045737B" w:rsidRPr="004B2412" w:rsidRDefault="001E5142" w:rsidP="004B2412">
      <w:pPr>
        <w:pStyle w:val="a4"/>
        <w:numPr>
          <w:ilvl w:val="0"/>
          <w:numId w:val="59"/>
        </w:numPr>
        <w:tabs>
          <w:tab w:val="left" w:pos="1979"/>
        </w:tabs>
        <w:ind w:right="1401" w:firstLine="707"/>
        <w:rPr>
          <w:sz w:val="24"/>
          <w:szCs w:val="24"/>
        </w:rPr>
      </w:pPr>
      <w:r w:rsidRPr="00391935">
        <w:rPr>
          <w:sz w:val="24"/>
          <w:szCs w:val="24"/>
        </w:rPr>
        <w:t>читать</w:t>
      </w:r>
      <w:r w:rsidRPr="00391935">
        <w:rPr>
          <w:spacing w:val="1"/>
          <w:sz w:val="24"/>
          <w:szCs w:val="24"/>
        </w:rPr>
        <w:t xml:space="preserve"> </w:t>
      </w:r>
      <w:r w:rsidRPr="00391935">
        <w:rPr>
          <w:sz w:val="24"/>
          <w:szCs w:val="24"/>
        </w:rPr>
        <w:t>вслух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про</w:t>
      </w:r>
      <w:r w:rsidRPr="00391935">
        <w:rPr>
          <w:spacing w:val="1"/>
          <w:sz w:val="24"/>
          <w:szCs w:val="24"/>
        </w:rPr>
        <w:t xml:space="preserve"> </w:t>
      </w:r>
      <w:r w:rsidRPr="00391935">
        <w:rPr>
          <w:sz w:val="24"/>
          <w:szCs w:val="24"/>
        </w:rPr>
        <w:t>себя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соответствии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учебной</w:t>
      </w:r>
      <w:r w:rsidRPr="00391935">
        <w:rPr>
          <w:spacing w:val="1"/>
          <w:sz w:val="24"/>
          <w:szCs w:val="24"/>
        </w:rPr>
        <w:t xml:space="preserve"> </w:t>
      </w:r>
      <w:r w:rsidRPr="00391935">
        <w:rPr>
          <w:sz w:val="24"/>
          <w:szCs w:val="24"/>
        </w:rPr>
        <w:t>задачей,</w:t>
      </w:r>
      <w:r w:rsidRPr="00391935">
        <w:rPr>
          <w:spacing w:val="1"/>
          <w:sz w:val="24"/>
          <w:szCs w:val="24"/>
        </w:rPr>
        <w:t xml:space="preserve"> </w:t>
      </w:r>
      <w:r w:rsidRPr="00391935">
        <w:rPr>
          <w:sz w:val="24"/>
          <w:szCs w:val="24"/>
        </w:rPr>
        <w:t>использовать</w:t>
      </w:r>
      <w:r w:rsidRPr="00391935">
        <w:rPr>
          <w:spacing w:val="43"/>
          <w:sz w:val="24"/>
          <w:szCs w:val="24"/>
        </w:rPr>
        <w:t xml:space="preserve"> </w:t>
      </w:r>
      <w:r w:rsidRPr="00391935">
        <w:rPr>
          <w:sz w:val="24"/>
          <w:szCs w:val="24"/>
        </w:rPr>
        <w:t>разные</w:t>
      </w:r>
      <w:r w:rsidRPr="00391935">
        <w:rPr>
          <w:spacing w:val="46"/>
          <w:sz w:val="24"/>
          <w:szCs w:val="24"/>
        </w:rPr>
        <w:t xml:space="preserve"> </w:t>
      </w:r>
      <w:r w:rsidRPr="00391935">
        <w:rPr>
          <w:sz w:val="24"/>
          <w:szCs w:val="24"/>
        </w:rPr>
        <w:t>виды</w:t>
      </w:r>
      <w:r w:rsidRPr="00391935">
        <w:rPr>
          <w:spacing w:val="45"/>
          <w:sz w:val="24"/>
          <w:szCs w:val="24"/>
        </w:rPr>
        <w:t xml:space="preserve"> </w:t>
      </w:r>
      <w:r w:rsidRPr="00391935">
        <w:rPr>
          <w:sz w:val="24"/>
          <w:szCs w:val="24"/>
        </w:rPr>
        <w:t>чтения</w:t>
      </w:r>
      <w:r w:rsidRPr="00391935">
        <w:rPr>
          <w:spacing w:val="46"/>
          <w:sz w:val="24"/>
          <w:szCs w:val="24"/>
        </w:rPr>
        <w:t xml:space="preserve"> </w:t>
      </w:r>
      <w:r w:rsidRPr="00391935">
        <w:rPr>
          <w:sz w:val="24"/>
          <w:szCs w:val="24"/>
        </w:rPr>
        <w:t>(изучающее,</w:t>
      </w:r>
      <w:r w:rsidRPr="00391935">
        <w:rPr>
          <w:spacing w:val="44"/>
          <w:sz w:val="24"/>
          <w:szCs w:val="24"/>
        </w:rPr>
        <w:t xml:space="preserve"> </w:t>
      </w:r>
      <w:r w:rsidRPr="00391935">
        <w:rPr>
          <w:sz w:val="24"/>
          <w:szCs w:val="24"/>
        </w:rPr>
        <w:t>ознакомительное,</w:t>
      </w:r>
      <w:r w:rsidRPr="00391935">
        <w:rPr>
          <w:spacing w:val="44"/>
          <w:sz w:val="24"/>
          <w:szCs w:val="24"/>
        </w:rPr>
        <w:t xml:space="preserve"> </w:t>
      </w:r>
      <w:r w:rsidRPr="00391935">
        <w:rPr>
          <w:sz w:val="24"/>
          <w:szCs w:val="24"/>
        </w:rPr>
        <w:t>поисковое</w:t>
      </w:r>
      <w:r w:rsidR="004B2412">
        <w:rPr>
          <w:sz w:val="24"/>
          <w:szCs w:val="24"/>
        </w:rPr>
        <w:t xml:space="preserve"> </w:t>
      </w:r>
      <w:r w:rsidRPr="004B2412">
        <w:rPr>
          <w:sz w:val="24"/>
          <w:szCs w:val="24"/>
        </w:rPr>
        <w:t>выборочное, просмотровое выборочное); — читать вслух целыми словами без</w:t>
      </w:r>
      <w:r w:rsidRPr="004B2412">
        <w:rPr>
          <w:spacing w:val="1"/>
          <w:sz w:val="24"/>
          <w:szCs w:val="24"/>
        </w:rPr>
        <w:t xml:space="preserve"> </w:t>
      </w:r>
      <w:r w:rsidRPr="004B2412">
        <w:rPr>
          <w:sz w:val="24"/>
          <w:szCs w:val="24"/>
        </w:rPr>
        <w:t>пропусков</w:t>
      </w:r>
      <w:r w:rsidRPr="004B2412">
        <w:rPr>
          <w:spacing w:val="1"/>
          <w:sz w:val="24"/>
          <w:szCs w:val="24"/>
        </w:rPr>
        <w:t xml:space="preserve"> </w:t>
      </w:r>
      <w:r w:rsidRPr="004B2412">
        <w:rPr>
          <w:sz w:val="24"/>
          <w:szCs w:val="24"/>
        </w:rPr>
        <w:t>и</w:t>
      </w:r>
      <w:r w:rsidRPr="004B2412">
        <w:rPr>
          <w:spacing w:val="1"/>
          <w:sz w:val="24"/>
          <w:szCs w:val="24"/>
        </w:rPr>
        <w:t xml:space="preserve"> </w:t>
      </w:r>
      <w:r w:rsidRPr="004B2412">
        <w:rPr>
          <w:sz w:val="24"/>
          <w:szCs w:val="24"/>
        </w:rPr>
        <w:t>перестановок</w:t>
      </w:r>
      <w:r w:rsidRPr="004B2412">
        <w:rPr>
          <w:spacing w:val="1"/>
          <w:sz w:val="24"/>
          <w:szCs w:val="24"/>
        </w:rPr>
        <w:t xml:space="preserve"> </w:t>
      </w:r>
      <w:r w:rsidRPr="004B2412">
        <w:rPr>
          <w:sz w:val="24"/>
          <w:szCs w:val="24"/>
        </w:rPr>
        <w:t>букв</w:t>
      </w:r>
      <w:r w:rsidRPr="004B2412">
        <w:rPr>
          <w:spacing w:val="1"/>
          <w:sz w:val="24"/>
          <w:szCs w:val="24"/>
        </w:rPr>
        <w:t xml:space="preserve"> </w:t>
      </w:r>
      <w:r w:rsidRPr="004B2412">
        <w:rPr>
          <w:sz w:val="24"/>
          <w:szCs w:val="24"/>
        </w:rPr>
        <w:t>и</w:t>
      </w:r>
      <w:r w:rsidRPr="004B2412">
        <w:rPr>
          <w:spacing w:val="1"/>
          <w:sz w:val="24"/>
          <w:szCs w:val="24"/>
        </w:rPr>
        <w:t xml:space="preserve"> </w:t>
      </w:r>
      <w:r w:rsidRPr="004B2412">
        <w:rPr>
          <w:sz w:val="24"/>
          <w:szCs w:val="24"/>
        </w:rPr>
        <w:t>слогов</w:t>
      </w:r>
      <w:r w:rsidRPr="004B2412">
        <w:rPr>
          <w:spacing w:val="1"/>
          <w:sz w:val="24"/>
          <w:szCs w:val="24"/>
        </w:rPr>
        <w:t xml:space="preserve"> </w:t>
      </w:r>
      <w:r w:rsidRPr="004B2412">
        <w:rPr>
          <w:sz w:val="24"/>
          <w:szCs w:val="24"/>
        </w:rPr>
        <w:t>доступные</w:t>
      </w:r>
      <w:r w:rsidRPr="004B2412">
        <w:rPr>
          <w:spacing w:val="1"/>
          <w:sz w:val="24"/>
          <w:szCs w:val="24"/>
        </w:rPr>
        <w:t xml:space="preserve"> </w:t>
      </w:r>
      <w:r w:rsidRPr="004B2412">
        <w:rPr>
          <w:sz w:val="24"/>
          <w:szCs w:val="24"/>
        </w:rPr>
        <w:t>по</w:t>
      </w:r>
      <w:r w:rsidRPr="004B2412">
        <w:rPr>
          <w:spacing w:val="1"/>
          <w:sz w:val="24"/>
          <w:szCs w:val="24"/>
        </w:rPr>
        <w:t xml:space="preserve"> </w:t>
      </w:r>
      <w:r w:rsidRPr="004B2412">
        <w:rPr>
          <w:sz w:val="24"/>
          <w:szCs w:val="24"/>
        </w:rPr>
        <w:t>восприятию</w:t>
      </w:r>
      <w:r w:rsidRPr="004B2412">
        <w:rPr>
          <w:spacing w:val="1"/>
          <w:sz w:val="24"/>
          <w:szCs w:val="24"/>
        </w:rPr>
        <w:t xml:space="preserve"> </w:t>
      </w:r>
      <w:r w:rsidRPr="004B2412">
        <w:rPr>
          <w:sz w:val="24"/>
          <w:szCs w:val="24"/>
        </w:rPr>
        <w:t>и</w:t>
      </w:r>
      <w:r w:rsidRPr="004B2412">
        <w:rPr>
          <w:spacing w:val="1"/>
          <w:sz w:val="24"/>
          <w:szCs w:val="24"/>
        </w:rPr>
        <w:t xml:space="preserve"> </w:t>
      </w:r>
      <w:r w:rsidRPr="004B2412">
        <w:rPr>
          <w:sz w:val="24"/>
          <w:szCs w:val="24"/>
        </w:rPr>
        <w:t>небольшие по объёму прозаические и стихотворные произведения в темпе не</w:t>
      </w:r>
      <w:r w:rsidRPr="004B2412">
        <w:rPr>
          <w:spacing w:val="1"/>
          <w:sz w:val="24"/>
          <w:szCs w:val="24"/>
        </w:rPr>
        <w:t xml:space="preserve"> </w:t>
      </w:r>
      <w:r w:rsidRPr="004B2412">
        <w:rPr>
          <w:sz w:val="24"/>
          <w:szCs w:val="24"/>
        </w:rPr>
        <w:t>менее</w:t>
      </w:r>
      <w:r w:rsidRPr="004B2412">
        <w:rPr>
          <w:spacing w:val="-1"/>
          <w:sz w:val="24"/>
          <w:szCs w:val="24"/>
        </w:rPr>
        <w:t xml:space="preserve"> </w:t>
      </w:r>
      <w:r w:rsidRPr="004B2412">
        <w:rPr>
          <w:sz w:val="24"/>
          <w:szCs w:val="24"/>
        </w:rPr>
        <w:t>80</w:t>
      </w:r>
      <w:r w:rsidRPr="004B2412">
        <w:rPr>
          <w:spacing w:val="-1"/>
          <w:sz w:val="24"/>
          <w:szCs w:val="24"/>
        </w:rPr>
        <w:t xml:space="preserve"> </w:t>
      </w:r>
      <w:r w:rsidRPr="004B2412">
        <w:rPr>
          <w:sz w:val="24"/>
          <w:szCs w:val="24"/>
        </w:rPr>
        <w:t>слов</w:t>
      </w:r>
      <w:r w:rsidRPr="004B2412">
        <w:rPr>
          <w:spacing w:val="-1"/>
          <w:sz w:val="24"/>
          <w:szCs w:val="24"/>
        </w:rPr>
        <w:t xml:space="preserve"> </w:t>
      </w:r>
      <w:r w:rsidRPr="004B2412">
        <w:rPr>
          <w:sz w:val="24"/>
          <w:szCs w:val="24"/>
        </w:rPr>
        <w:t>в</w:t>
      </w:r>
      <w:r w:rsidRPr="004B2412">
        <w:rPr>
          <w:spacing w:val="1"/>
          <w:sz w:val="24"/>
          <w:szCs w:val="24"/>
        </w:rPr>
        <w:t xml:space="preserve"> </w:t>
      </w:r>
      <w:r w:rsidRPr="004B2412">
        <w:rPr>
          <w:sz w:val="24"/>
          <w:szCs w:val="24"/>
        </w:rPr>
        <w:t>минуту</w:t>
      </w:r>
      <w:r w:rsidRPr="004B2412">
        <w:rPr>
          <w:spacing w:val="-6"/>
          <w:sz w:val="24"/>
          <w:szCs w:val="24"/>
        </w:rPr>
        <w:t xml:space="preserve"> </w:t>
      </w:r>
      <w:r w:rsidRPr="004B2412">
        <w:rPr>
          <w:sz w:val="24"/>
          <w:szCs w:val="24"/>
        </w:rPr>
        <w:t>(без отметочного</w:t>
      </w:r>
      <w:r w:rsidRPr="004B2412">
        <w:rPr>
          <w:spacing w:val="-2"/>
          <w:sz w:val="24"/>
          <w:szCs w:val="24"/>
        </w:rPr>
        <w:t xml:space="preserve"> </w:t>
      </w:r>
      <w:r w:rsidRPr="004B2412">
        <w:rPr>
          <w:sz w:val="24"/>
          <w:szCs w:val="24"/>
        </w:rPr>
        <w:t>оценивания);</w:t>
      </w:r>
    </w:p>
    <w:p w:rsidR="0045737B" w:rsidRPr="00391935" w:rsidRDefault="001E5142" w:rsidP="006F2049">
      <w:pPr>
        <w:pStyle w:val="a4"/>
        <w:numPr>
          <w:ilvl w:val="0"/>
          <w:numId w:val="59"/>
        </w:numPr>
        <w:tabs>
          <w:tab w:val="left" w:pos="1979"/>
        </w:tabs>
        <w:ind w:right="1401" w:firstLine="707"/>
        <w:rPr>
          <w:sz w:val="24"/>
          <w:szCs w:val="24"/>
        </w:rPr>
      </w:pPr>
      <w:r w:rsidRPr="00391935">
        <w:rPr>
          <w:sz w:val="24"/>
          <w:szCs w:val="24"/>
        </w:rPr>
        <w:t>читать</w:t>
      </w:r>
      <w:r w:rsidRPr="00391935">
        <w:rPr>
          <w:spacing w:val="1"/>
          <w:sz w:val="24"/>
          <w:szCs w:val="24"/>
        </w:rPr>
        <w:t xml:space="preserve"> </w:t>
      </w:r>
      <w:r w:rsidRPr="00391935">
        <w:rPr>
          <w:sz w:val="24"/>
          <w:szCs w:val="24"/>
        </w:rPr>
        <w:t>наизусть</w:t>
      </w:r>
      <w:r w:rsidRPr="00391935">
        <w:rPr>
          <w:spacing w:val="1"/>
          <w:sz w:val="24"/>
          <w:szCs w:val="24"/>
        </w:rPr>
        <w:t xml:space="preserve"> </w:t>
      </w:r>
      <w:r w:rsidRPr="00391935">
        <w:rPr>
          <w:sz w:val="24"/>
          <w:szCs w:val="24"/>
        </w:rPr>
        <w:t>не</w:t>
      </w:r>
      <w:r w:rsidRPr="00391935">
        <w:rPr>
          <w:spacing w:val="1"/>
          <w:sz w:val="24"/>
          <w:szCs w:val="24"/>
        </w:rPr>
        <w:t xml:space="preserve"> </w:t>
      </w:r>
      <w:r w:rsidRPr="00391935">
        <w:rPr>
          <w:sz w:val="24"/>
          <w:szCs w:val="24"/>
        </w:rPr>
        <w:t>менее</w:t>
      </w:r>
      <w:r w:rsidRPr="00391935">
        <w:rPr>
          <w:spacing w:val="1"/>
          <w:sz w:val="24"/>
          <w:szCs w:val="24"/>
        </w:rPr>
        <w:t xml:space="preserve"> </w:t>
      </w:r>
      <w:r w:rsidRPr="00391935">
        <w:rPr>
          <w:sz w:val="24"/>
          <w:szCs w:val="24"/>
        </w:rPr>
        <w:t>5</w:t>
      </w:r>
      <w:r w:rsidRPr="00391935">
        <w:rPr>
          <w:spacing w:val="1"/>
          <w:sz w:val="24"/>
          <w:szCs w:val="24"/>
        </w:rPr>
        <w:t xml:space="preserve"> </w:t>
      </w:r>
      <w:r w:rsidRPr="00391935">
        <w:rPr>
          <w:sz w:val="24"/>
          <w:szCs w:val="24"/>
        </w:rPr>
        <w:t>стихотворений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соответствии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изученной</w:t>
      </w:r>
      <w:r w:rsidRPr="00391935">
        <w:rPr>
          <w:spacing w:val="-2"/>
          <w:sz w:val="24"/>
          <w:szCs w:val="24"/>
        </w:rPr>
        <w:t xml:space="preserve"> </w:t>
      </w:r>
      <w:r w:rsidRPr="00391935">
        <w:rPr>
          <w:sz w:val="24"/>
          <w:szCs w:val="24"/>
        </w:rPr>
        <w:t>тематикой</w:t>
      </w:r>
      <w:r w:rsidRPr="00391935">
        <w:rPr>
          <w:spacing w:val="2"/>
          <w:sz w:val="24"/>
          <w:szCs w:val="24"/>
        </w:rPr>
        <w:t xml:space="preserve"> </w:t>
      </w:r>
      <w:r w:rsidRPr="00391935">
        <w:rPr>
          <w:sz w:val="24"/>
          <w:szCs w:val="24"/>
        </w:rPr>
        <w:t>произведений;</w:t>
      </w:r>
    </w:p>
    <w:p w:rsidR="0045737B" w:rsidRPr="00391935" w:rsidRDefault="001E5142" w:rsidP="006F2049">
      <w:pPr>
        <w:pStyle w:val="a4"/>
        <w:numPr>
          <w:ilvl w:val="0"/>
          <w:numId w:val="59"/>
        </w:numPr>
        <w:tabs>
          <w:tab w:val="left" w:pos="1854"/>
        </w:tabs>
        <w:spacing w:before="2" w:line="298" w:lineRule="exact"/>
        <w:ind w:left="1854" w:hanging="324"/>
        <w:rPr>
          <w:sz w:val="24"/>
          <w:szCs w:val="24"/>
        </w:rPr>
      </w:pPr>
      <w:r w:rsidRPr="00391935">
        <w:rPr>
          <w:sz w:val="24"/>
          <w:szCs w:val="24"/>
        </w:rPr>
        <w:t>различать</w:t>
      </w:r>
      <w:r w:rsidRPr="00391935">
        <w:rPr>
          <w:spacing w:val="-6"/>
          <w:sz w:val="24"/>
          <w:szCs w:val="24"/>
        </w:rPr>
        <w:t xml:space="preserve"> </w:t>
      </w:r>
      <w:r w:rsidRPr="00391935">
        <w:rPr>
          <w:sz w:val="24"/>
          <w:szCs w:val="24"/>
        </w:rPr>
        <w:t>художественные</w:t>
      </w:r>
      <w:r w:rsidRPr="00391935">
        <w:rPr>
          <w:spacing w:val="-5"/>
          <w:sz w:val="24"/>
          <w:szCs w:val="24"/>
        </w:rPr>
        <w:t xml:space="preserve"> </w:t>
      </w:r>
      <w:r w:rsidRPr="00391935">
        <w:rPr>
          <w:sz w:val="24"/>
          <w:szCs w:val="24"/>
        </w:rPr>
        <w:t>произведения</w:t>
      </w:r>
      <w:r w:rsidRPr="00391935">
        <w:rPr>
          <w:spacing w:val="-5"/>
          <w:sz w:val="24"/>
          <w:szCs w:val="24"/>
        </w:rPr>
        <w:t xml:space="preserve"> </w:t>
      </w:r>
      <w:r w:rsidRPr="00391935">
        <w:rPr>
          <w:sz w:val="24"/>
          <w:szCs w:val="24"/>
        </w:rPr>
        <w:t>и</w:t>
      </w:r>
      <w:r w:rsidRPr="00391935">
        <w:rPr>
          <w:spacing w:val="-4"/>
          <w:sz w:val="24"/>
          <w:szCs w:val="24"/>
        </w:rPr>
        <w:t xml:space="preserve"> </w:t>
      </w:r>
      <w:r w:rsidRPr="00391935">
        <w:rPr>
          <w:sz w:val="24"/>
          <w:szCs w:val="24"/>
        </w:rPr>
        <w:t>познавательные</w:t>
      </w:r>
      <w:r w:rsidRPr="00391935">
        <w:rPr>
          <w:spacing w:val="-5"/>
          <w:sz w:val="24"/>
          <w:szCs w:val="24"/>
        </w:rPr>
        <w:t xml:space="preserve"> </w:t>
      </w:r>
      <w:r w:rsidRPr="00391935">
        <w:rPr>
          <w:sz w:val="24"/>
          <w:szCs w:val="24"/>
        </w:rPr>
        <w:t>тексты;</w:t>
      </w:r>
    </w:p>
    <w:p w:rsidR="0045737B" w:rsidRPr="00391935" w:rsidRDefault="001E5142" w:rsidP="006F2049">
      <w:pPr>
        <w:pStyle w:val="a4"/>
        <w:numPr>
          <w:ilvl w:val="0"/>
          <w:numId w:val="59"/>
        </w:numPr>
        <w:tabs>
          <w:tab w:val="left" w:pos="1854"/>
        </w:tabs>
        <w:ind w:right="1395" w:firstLine="707"/>
        <w:rPr>
          <w:sz w:val="24"/>
          <w:szCs w:val="24"/>
        </w:rPr>
      </w:pPr>
      <w:r w:rsidRPr="00391935">
        <w:rPr>
          <w:sz w:val="24"/>
          <w:szCs w:val="24"/>
        </w:rPr>
        <w:t>различать прозаическую и стихотворную речь: называть особенности</w:t>
      </w:r>
      <w:r w:rsidRPr="00391935">
        <w:rPr>
          <w:spacing w:val="-62"/>
          <w:sz w:val="24"/>
          <w:szCs w:val="24"/>
        </w:rPr>
        <w:t xml:space="preserve"> </w:t>
      </w:r>
      <w:r w:rsidRPr="00391935">
        <w:rPr>
          <w:sz w:val="24"/>
          <w:szCs w:val="24"/>
        </w:rPr>
        <w:t>стихотворного</w:t>
      </w:r>
      <w:r w:rsidRPr="00391935">
        <w:rPr>
          <w:spacing w:val="1"/>
          <w:sz w:val="24"/>
          <w:szCs w:val="24"/>
        </w:rPr>
        <w:t xml:space="preserve"> </w:t>
      </w:r>
      <w:r w:rsidRPr="00391935">
        <w:rPr>
          <w:sz w:val="24"/>
          <w:szCs w:val="24"/>
        </w:rPr>
        <w:t>произведения</w:t>
      </w:r>
      <w:r w:rsidRPr="00391935">
        <w:rPr>
          <w:spacing w:val="1"/>
          <w:sz w:val="24"/>
          <w:szCs w:val="24"/>
        </w:rPr>
        <w:t xml:space="preserve"> </w:t>
      </w:r>
      <w:r w:rsidRPr="00391935">
        <w:rPr>
          <w:sz w:val="24"/>
          <w:szCs w:val="24"/>
        </w:rPr>
        <w:t>(ритм,</w:t>
      </w:r>
      <w:r w:rsidRPr="00391935">
        <w:rPr>
          <w:spacing w:val="1"/>
          <w:sz w:val="24"/>
          <w:szCs w:val="24"/>
        </w:rPr>
        <w:t xml:space="preserve"> </w:t>
      </w:r>
      <w:r w:rsidRPr="00391935">
        <w:rPr>
          <w:sz w:val="24"/>
          <w:szCs w:val="24"/>
        </w:rPr>
        <w:t>рифма,</w:t>
      </w:r>
      <w:r w:rsidRPr="00391935">
        <w:rPr>
          <w:spacing w:val="1"/>
          <w:sz w:val="24"/>
          <w:szCs w:val="24"/>
        </w:rPr>
        <w:t xml:space="preserve"> </w:t>
      </w:r>
      <w:r w:rsidRPr="00391935">
        <w:rPr>
          <w:sz w:val="24"/>
          <w:szCs w:val="24"/>
        </w:rPr>
        <w:t>строфа),</w:t>
      </w:r>
      <w:r w:rsidRPr="00391935">
        <w:rPr>
          <w:spacing w:val="1"/>
          <w:sz w:val="24"/>
          <w:szCs w:val="24"/>
        </w:rPr>
        <w:t xml:space="preserve"> </w:t>
      </w:r>
      <w:r w:rsidRPr="00391935">
        <w:rPr>
          <w:sz w:val="24"/>
          <w:szCs w:val="24"/>
        </w:rPr>
        <w:t>отличать</w:t>
      </w:r>
      <w:r w:rsidRPr="00391935">
        <w:rPr>
          <w:spacing w:val="1"/>
          <w:sz w:val="24"/>
          <w:szCs w:val="24"/>
        </w:rPr>
        <w:t xml:space="preserve"> </w:t>
      </w:r>
      <w:r w:rsidRPr="00391935">
        <w:rPr>
          <w:sz w:val="24"/>
          <w:szCs w:val="24"/>
        </w:rPr>
        <w:t>лирическое</w:t>
      </w:r>
      <w:r w:rsidRPr="00391935">
        <w:rPr>
          <w:spacing w:val="1"/>
          <w:sz w:val="24"/>
          <w:szCs w:val="24"/>
        </w:rPr>
        <w:t xml:space="preserve"> </w:t>
      </w:r>
      <w:r w:rsidRPr="00391935">
        <w:rPr>
          <w:sz w:val="24"/>
          <w:szCs w:val="24"/>
        </w:rPr>
        <w:t>произведение</w:t>
      </w:r>
      <w:r w:rsidRPr="00391935">
        <w:rPr>
          <w:spacing w:val="-2"/>
          <w:sz w:val="24"/>
          <w:szCs w:val="24"/>
        </w:rPr>
        <w:t xml:space="preserve"> </w:t>
      </w:r>
      <w:r w:rsidRPr="00391935">
        <w:rPr>
          <w:sz w:val="24"/>
          <w:szCs w:val="24"/>
        </w:rPr>
        <w:t>от</w:t>
      </w:r>
      <w:r w:rsidRPr="00391935">
        <w:rPr>
          <w:spacing w:val="2"/>
          <w:sz w:val="24"/>
          <w:szCs w:val="24"/>
        </w:rPr>
        <w:t xml:space="preserve"> </w:t>
      </w:r>
      <w:r w:rsidRPr="00391935">
        <w:rPr>
          <w:sz w:val="24"/>
          <w:szCs w:val="24"/>
        </w:rPr>
        <w:t>эпического;</w:t>
      </w:r>
    </w:p>
    <w:p w:rsidR="0045737B" w:rsidRPr="00391935" w:rsidRDefault="001E5142" w:rsidP="006F2049">
      <w:pPr>
        <w:pStyle w:val="a4"/>
        <w:numPr>
          <w:ilvl w:val="0"/>
          <w:numId w:val="59"/>
        </w:numPr>
        <w:tabs>
          <w:tab w:val="left" w:pos="2118"/>
        </w:tabs>
        <w:ind w:right="1398" w:firstLine="707"/>
        <w:rPr>
          <w:sz w:val="24"/>
          <w:szCs w:val="24"/>
        </w:rPr>
      </w:pPr>
      <w:r w:rsidRPr="00391935">
        <w:rPr>
          <w:sz w:val="24"/>
          <w:szCs w:val="24"/>
        </w:rPr>
        <w:t>понимать</w:t>
      </w:r>
      <w:r w:rsidRPr="00391935">
        <w:rPr>
          <w:spacing w:val="1"/>
          <w:sz w:val="24"/>
          <w:szCs w:val="24"/>
        </w:rPr>
        <w:t xml:space="preserve"> </w:t>
      </w:r>
      <w:r w:rsidRPr="00391935">
        <w:rPr>
          <w:sz w:val="24"/>
          <w:szCs w:val="24"/>
        </w:rPr>
        <w:t>жанровую</w:t>
      </w:r>
      <w:r w:rsidRPr="00391935">
        <w:rPr>
          <w:spacing w:val="1"/>
          <w:sz w:val="24"/>
          <w:szCs w:val="24"/>
        </w:rPr>
        <w:t xml:space="preserve"> </w:t>
      </w:r>
      <w:r w:rsidRPr="00391935">
        <w:rPr>
          <w:sz w:val="24"/>
          <w:szCs w:val="24"/>
        </w:rPr>
        <w:t>принадлежность,</w:t>
      </w:r>
      <w:r w:rsidRPr="00391935">
        <w:rPr>
          <w:spacing w:val="1"/>
          <w:sz w:val="24"/>
          <w:szCs w:val="24"/>
        </w:rPr>
        <w:t xml:space="preserve"> </w:t>
      </w:r>
      <w:r w:rsidRPr="00391935">
        <w:rPr>
          <w:sz w:val="24"/>
          <w:szCs w:val="24"/>
        </w:rPr>
        <w:t>содержание,</w:t>
      </w:r>
      <w:r w:rsidRPr="00391935">
        <w:rPr>
          <w:spacing w:val="1"/>
          <w:sz w:val="24"/>
          <w:szCs w:val="24"/>
        </w:rPr>
        <w:t xml:space="preserve"> </w:t>
      </w:r>
      <w:r w:rsidRPr="00391935">
        <w:rPr>
          <w:sz w:val="24"/>
          <w:szCs w:val="24"/>
        </w:rPr>
        <w:t>смысл</w:t>
      </w:r>
      <w:r w:rsidRPr="00391935">
        <w:rPr>
          <w:spacing w:val="-62"/>
          <w:sz w:val="24"/>
          <w:szCs w:val="24"/>
        </w:rPr>
        <w:t xml:space="preserve"> </w:t>
      </w:r>
      <w:r w:rsidRPr="00391935">
        <w:rPr>
          <w:sz w:val="24"/>
          <w:szCs w:val="24"/>
        </w:rPr>
        <w:t>прослушанного/прочитанного</w:t>
      </w:r>
      <w:r w:rsidRPr="00391935">
        <w:rPr>
          <w:spacing w:val="1"/>
          <w:sz w:val="24"/>
          <w:szCs w:val="24"/>
        </w:rPr>
        <w:t xml:space="preserve"> </w:t>
      </w:r>
      <w:r w:rsidRPr="00391935">
        <w:rPr>
          <w:sz w:val="24"/>
          <w:szCs w:val="24"/>
        </w:rPr>
        <w:t>произведения:</w:t>
      </w:r>
      <w:r w:rsidRPr="00391935">
        <w:rPr>
          <w:spacing w:val="1"/>
          <w:sz w:val="24"/>
          <w:szCs w:val="24"/>
        </w:rPr>
        <w:t xml:space="preserve"> </w:t>
      </w:r>
      <w:r w:rsidRPr="00391935">
        <w:rPr>
          <w:sz w:val="24"/>
          <w:szCs w:val="24"/>
        </w:rPr>
        <w:t>отвечать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формулировать</w:t>
      </w:r>
      <w:r w:rsidRPr="00391935">
        <w:rPr>
          <w:spacing w:val="1"/>
          <w:sz w:val="24"/>
          <w:szCs w:val="24"/>
        </w:rPr>
        <w:t xml:space="preserve"> </w:t>
      </w:r>
      <w:r w:rsidRPr="00391935">
        <w:rPr>
          <w:sz w:val="24"/>
          <w:szCs w:val="24"/>
        </w:rPr>
        <w:t>вопросы</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том</w:t>
      </w:r>
      <w:r w:rsidRPr="00391935">
        <w:rPr>
          <w:spacing w:val="1"/>
          <w:sz w:val="24"/>
          <w:szCs w:val="24"/>
        </w:rPr>
        <w:t xml:space="preserve"> </w:t>
      </w:r>
      <w:r w:rsidRPr="00391935">
        <w:rPr>
          <w:sz w:val="24"/>
          <w:szCs w:val="24"/>
        </w:rPr>
        <w:t>числе</w:t>
      </w:r>
      <w:r w:rsidRPr="00391935">
        <w:rPr>
          <w:spacing w:val="1"/>
          <w:sz w:val="24"/>
          <w:szCs w:val="24"/>
        </w:rPr>
        <w:t xml:space="preserve"> </w:t>
      </w:r>
      <w:r w:rsidRPr="00391935">
        <w:rPr>
          <w:sz w:val="24"/>
          <w:szCs w:val="24"/>
        </w:rPr>
        <w:t>проблемные)</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познавательным,</w:t>
      </w:r>
      <w:r w:rsidRPr="00391935">
        <w:rPr>
          <w:spacing w:val="1"/>
          <w:sz w:val="24"/>
          <w:szCs w:val="24"/>
        </w:rPr>
        <w:t xml:space="preserve"> </w:t>
      </w:r>
      <w:r w:rsidRPr="00391935">
        <w:rPr>
          <w:sz w:val="24"/>
          <w:szCs w:val="24"/>
        </w:rPr>
        <w:t>учебным</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художественным</w:t>
      </w:r>
      <w:r w:rsidRPr="00391935">
        <w:rPr>
          <w:spacing w:val="-1"/>
          <w:sz w:val="24"/>
          <w:szCs w:val="24"/>
        </w:rPr>
        <w:t xml:space="preserve"> </w:t>
      </w:r>
      <w:r w:rsidRPr="00391935">
        <w:rPr>
          <w:sz w:val="24"/>
          <w:szCs w:val="24"/>
        </w:rPr>
        <w:t>текстам;</w:t>
      </w:r>
    </w:p>
    <w:p w:rsidR="0045737B" w:rsidRPr="00391935" w:rsidRDefault="001E5142" w:rsidP="006F2049">
      <w:pPr>
        <w:pStyle w:val="a4"/>
        <w:numPr>
          <w:ilvl w:val="0"/>
          <w:numId w:val="59"/>
        </w:numPr>
        <w:tabs>
          <w:tab w:val="left" w:pos="1982"/>
        </w:tabs>
        <w:ind w:right="1400" w:firstLine="707"/>
        <w:rPr>
          <w:sz w:val="24"/>
          <w:szCs w:val="24"/>
        </w:rPr>
      </w:pPr>
      <w:r w:rsidRPr="00391935">
        <w:rPr>
          <w:sz w:val="24"/>
          <w:szCs w:val="24"/>
        </w:rPr>
        <w:t>различать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называть</w:t>
      </w:r>
      <w:r w:rsidRPr="00391935">
        <w:rPr>
          <w:spacing w:val="1"/>
          <w:sz w:val="24"/>
          <w:szCs w:val="24"/>
        </w:rPr>
        <w:t xml:space="preserve"> </w:t>
      </w:r>
      <w:r w:rsidRPr="00391935">
        <w:rPr>
          <w:sz w:val="24"/>
          <w:szCs w:val="24"/>
        </w:rPr>
        <w:t>отдельные</w:t>
      </w:r>
      <w:r w:rsidRPr="00391935">
        <w:rPr>
          <w:spacing w:val="1"/>
          <w:sz w:val="24"/>
          <w:szCs w:val="24"/>
        </w:rPr>
        <w:t xml:space="preserve"> </w:t>
      </w:r>
      <w:r w:rsidRPr="00391935">
        <w:rPr>
          <w:sz w:val="24"/>
          <w:szCs w:val="24"/>
        </w:rPr>
        <w:t>жанры</w:t>
      </w:r>
      <w:r w:rsidRPr="00391935">
        <w:rPr>
          <w:spacing w:val="1"/>
          <w:sz w:val="24"/>
          <w:szCs w:val="24"/>
        </w:rPr>
        <w:t xml:space="preserve"> </w:t>
      </w:r>
      <w:r w:rsidRPr="00391935">
        <w:rPr>
          <w:sz w:val="24"/>
          <w:szCs w:val="24"/>
        </w:rPr>
        <w:t>фольклора</w:t>
      </w:r>
      <w:r w:rsidRPr="00391935">
        <w:rPr>
          <w:spacing w:val="1"/>
          <w:sz w:val="24"/>
          <w:szCs w:val="24"/>
        </w:rPr>
        <w:t xml:space="preserve"> </w:t>
      </w:r>
      <w:r w:rsidRPr="00391935">
        <w:rPr>
          <w:sz w:val="24"/>
          <w:szCs w:val="24"/>
        </w:rPr>
        <w:t>(считалки,</w:t>
      </w:r>
      <w:r w:rsidRPr="00391935">
        <w:rPr>
          <w:spacing w:val="1"/>
          <w:sz w:val="24"/>
          <w:szCs w:val="24"/>
        </w:rPr>
        <w:t xml:space="preserve"> </w:t>
      </w:r>
      <w:r w:rsidRPr="00391935">
        <w:rPr>
          <w:sz w:val="24"/>
          <w:szCs w:val="24"/>
        </w:rPr>
        <w:t>загадки,</w:t>
      </w:r>
      <w:r w:rsidRPr="00391935">
        <w:rPr>
          <w:spacing w:val="1"/>
          <w:sz w:val="24"/>
          <w:szCs w:val="24"/>
        </w:rPr>
        <w:t xml:space="preserve"> </w:t>
      </w:r>
      <w:r w:rsidRPr="00391935">
        <w:rPr>
          <w:sz w:val="24"/>
          <w:szCs w:val="24"/>
        </w:rPr>
        <w:t>пословицы,</w:t>
      </w:r>
      <w:r w:rsidRPr="00391935">
        <w:rPr>
          <w:spacing w:val="1"/>
          <w:sz w:val="24"/>
          <w:szCs w:val="24"/>
        </w:rPr>
        <w:t xml:space="preserve"> </w:t>
      </w:r>
      <w:r w:rsidRPr="00391935">
        <w:rPr>
          <w:sz w:val="24"/>
          <w:szCs w:val="24"/>
        </w:rPr>
        <w:t>потешки,</w:t>
      </w:r>
      <w:r w:rsidRPr="00391935">
        <w:rPr>
          <w:spacing w:val="1"/>
          <w:sz w:val="24"/>
          <w:szCs w:val="24"/>
        </w:rPr>
        <w:t xml:space="preserve"> </w:t>
      </w:r>
      <w:r w:rsidRPr="00391935">
        <w:rPr>
          <w:sz w:val="24"/>
          <w:szCs w:val="24"/>
        </w:rPr>
        <w:t>небылицы,</w:t>
      </w:r>
      <w:r w:rsidRPr="00391935">
        <w:rPr>
          <w:spacing w:val="1"/>
          <w:sz w:val="24"/>
          <w:szCs w:val="24"/>
        </w:rPr>
        <w:t xml:space="preserve"> </w:t>
      </w:r>
      <w:r w:rsidRPr="00391935">
        <w:rPr>
          <w:sz w:val="24"/>
          <w:szCs w:val="24"/>
        </w:rPr>
        <w:t>народные</w:t>
      </w:r>
      <w:r w:rsidRPr="00391935">
        <w:rPr>
          <w:spacing w:val="1"/>
          <w:sz w:val="24"/>
          <w:szCs w:val="24"/>
        </w:rPr>
        <w:t xml:space="preserve"> </w:t>
      </w:r>
      <w:r w:rsidRPr="00391935">
        <w:rPr>
          <w:sz w:val="24"/>
          <w:szCs w:val="24"/>
        </w:rPr>
        <w:t>песни,</w:t>
      </w:r>
      <w:r w:rsidRPr="00391935">
        <w:rPr>
          <w:spacing w:val="1"/>
          <w:sz w:val="24"/>
          <w:szCs w:val="24"/>
        </w:rPr>
        <w:t xml:space="preserve"> </w:t>
      </w:r>
      <w:r w:rsidRPr="00391935">
        <w:rPr>
          <w:sz w:val="24"/>
          <w:szCs w:val="24"/>
        </w:rPr>
        <w:t>скороговорки,</w:t>
      </w:r>
      <w:r w:rsidRPr="00391935">
        <w:rPr>
          <w:spacing w:val="1"/>
          <w:sz w:val="24"/>
          <w:szCs w:val="24"/>
        </w:rPr>
        <w:t xml:space="preserve"> </w:t>
      </w:r>
      <w:r w:rsidRPr="00391935">
        <w:rPr>
          <w:sz w:val="24"/>
          <w:szCs w:val="24"/>
        </w:rPr>
        <w:t>сказки о животных, бытовые и волшебные), приводить примеры произведений</w:t>
      </w:r>
      <w:r w:rsidRPr="00391935">
        <w:rPr>
          <w:spacing w:val="-62"/>
          <w:sz w:val="24"/>
          <w:szCs w:val="24"/>
        </w:rPr>
        <w:t xml:space="preserve"> </w:t>
      </w:r>
      <w:r w:rsidRPr="00391935">
        <w:rPr>
          <w:sz w:val="24"/>
          <w:szCs w:val="24"/>
        </w:rPr>
        <w:t>фольклора</w:t>
      </w:r>
      <w:r w:rsidRPr="00391935">
        <w:rPr>
          <w:spacing w:val="-2"/>
          <w:sz w:val="24"/>
          <w:szCs w:val="24"/>
        </w:rPr>
        <w:t xml:space="preserve"> </w:t>
      </w:r>
      <w:r w:rsidRPr="00391935">
        <w:rPr>
          <w:sz w:val="24"/>
          <w:szCs w:val="24"/>
        </w:rPr>
        <w:t>разных</w:t>
      </w:r>
      <w:r w:rsidRPr="00391935">
        <w:rPr>
          <w:spacing w:val="-1"/>
          <w:sz w:val="24"/>
          <w:szCs w:val="24"/>
        </w:rPr>
        <w:t xml:space="preserve"> </w:t>
      </w:r>
      <w:r w:rsidRPr="00391935">
        <w:rPr>
          <w:sz w:val="24"/>
          <w:szCs w:val="24"/>
        </w:rPr>
        <w:t>народов</w:t>
      </w:r>
      <w:r w:rsidRPr="00391935">
        <w:rPr>
          <w:spacing w:val="-1"/>
          <w:sz w:val="24"/>
          <w:szCs w:val="24"/>
        </w:rPr>
        <w:t xml:space="preserve"> </w:t>
      </w:r>
      <w:r w:rsidRPr="00391935">
        <w:rPr>
          <w:sz w:val="24"/>
          <w:szCs w:val="24"/>
        </w:rPr>
        <w:t>России;</w:t>
      </w:r>
    </w:p>
    <w:p w:rsidR="0045737B" w:rsidRPr="00391935" w:rsidRDefault="001E5142" w:rsidP="006F2049">
      <w:pPr>
        <w:pStyle w:val="a4"/>
        <w:numPr>
          <w:ilvl w:val="0"/>
          <w:numId w:val="59"/>
        </w:numPr>
        <w:tabs>
          <w:tab w:val="left" w:pos="1905"/>
        </w:tabs>
        <w:ind w:right="1393" w:firstLine="707"/>
        <w:rPr>
          <w:sz w:val="24"/>
          <w:szCs w:val="24"/>
        </w:rPr>
      </w:pPr>
      <w:r w:rsidRPr="00391935">
        <w:rPr>
          <w:sz w:val="24"/>
          <w:szCs w:val="24"/>
        </w:rPr>
        <w:t>соотносить читаемый текст с жанром художественной литературы</w:t>
      </w:r>
      <w:r w:rsidRPr="00391935">
        <w:rPr>
          <w:spacing w:val="1"/>
          <w:sz w:val="24"/>
          <w:szCs w:val="24"/>
        </w:rPr>
        <w:t xml:space="preserve"> </w:t>
      </w:r>
      <w:r w:rsidRPr="00391935">
        <w:rPr>
          <w:sz w:val="24"/>
          <w:szCs w:val="24"/>
        </w:rPr>
        <w:t>(литературные сказки, рассказы, стихотворения, басни), приводить примеры</w:t>
      </w:r>
      <w:r w:rsidRPr="00391935">
        <w:rPr>
          <w:spacing w:val="1"/>
          <w:sz w:val="24"/>
          <w:szCs w:val="24"/>
        </w:rPr>
        <w:t xml:space="preserve"> </w:t>
      </w:r>
      <w:r w:rsidRPr="00391935">
        <w:rPr>
          <w:sz w:val="24"/>
          <w:szCs w:val="24"/>
        </w:rPr>
        <w:t>разных жанров литературы России и стран мира; — владеть элементарными</w:t>
      </w:r>
      <w:r w:rsidRPr="00391935">
        <w:rPr>
          <w:spacing w:val="1"/>
          <w:sz w:val="24"/>
          <w:szCs w:val="24"/>
        </w:rPr>
        <w:t xml:space="preserve"> </w:t>
      </w:r>
      <w:r w:rsidRPr="00391935">
        <w:rPr>
          <w:sz w:val="24"/>
          <w:szCs w:val="24"/>
        </w:rPr>
        <w:t>умениями анализа и интерпретации текста: определять тему и главную мысль,</w:t>
      </w:r>
      <w:r w:rsidRPr="00391935">
        <w:rPr>
          <w:spacing w:val="-62"/>
          <w:sz w:val="24"/>
          <w:szCs w:val="24"/>
        </w:rPr>
        <w:t xml:space="preserve"> </w:t>
      </w:r>
      <w:r w:rsidRPr="00391935">
        <w:rPr>
          <w:sz w:val="24"/>
          <w:szCs w:val="24"/>
        </w:rPr>
        <w:t>последовательность событий в тексте произведения, выявлять связь событий,</w:t>
      </w:r>
      <w:r w:rsidRPr="00391935">
        <w:rPr>
          <w:spacing w:val="1"/>
          <w:sz w:val="24"/>
          <w:szCs w:val="24"/>
        </w:rPr>
        <w:t xml:space="preserve"> </w:t>
      </w:r>
      <w:r w:rsidRPr="00391935">
        <w:rPr>
          <w:sz w:val="24"/>
          <w:szCs w:val="24"/>
        </w:rPr>
        <w:t>эпизодов</w:t>
      </w:r>
      <w:r w:rsidRPr="00391935">
        <w:rPr>
          <w:spacing w:val="-2"/>
          <w:sz w:val="24"/>
          <w:szCs w:val="24"/>
        </w:rPr>
        <w:t xml:space="preserve"> </w:t>
      </w:r>
      <w:r w:rsidRPr="00391935">
        <w:rPr>
          <w:sz w:val="24"/>
          <w:szCs w:val="24"/>
        </w:rPr>
        <w:t>текста;</w:t>
      </w:r>
    </w:p>
    <w:p w:rsidR="0045737B" w:rsidRPr="00391935" w:rsidRDefault="001E5142" w:rsidP="006F2049">
      <w:pPr>
        <w:pStyle w:val="a4"/>
        <w:numPr>
          <w:ilvl w:val="0"/>
          <w:numId w:val="59"/>
        </w:numPr>
        <w:tabs>
          <w:tab w:val="left" w:pos="1934"/>
        </w:tabs>
        <w:ind w:right="1394" w:firstLine="707"/>
        <w:rPr>
          <w:sz w:val="24"/>
          <w:szCs w:val="24"/>
        </w:rPr>
      </w:pPr>
      <w:r w:rsidRPr="00391935">
        <w:rPr>
          <w:sz w:val="24"/>
          <w:szCs w:val="24"/>
        </w:rPr>
        <w:t>характеризовать</w:t>
      </w:r>
      <w:r w:rsidRPr="00391935">
        <w:rPr>
          <w:spacing w:val="1"/>
          <w:sz w:val="24"/>
          <w:szCs w:val="24"/>
        </w:rPr>
        <w:t xml:space="preserve"> </w:t>
      </w:r>
      <w:r w:rsidRPr="00391935">
        <w:rPr>
          <w:sz w:val="24"/>
          <w:szCs w:val="24"/>
        </w:rPr>
        <w:t>героев,</w:t>
      </w:r>
      <w:r w:rsidRPr="00391935">
        <w:rPr>
          <w:spacing w:val="1"/>
          <w:sz w:val="24"/>
          <w:szCs w:val="24"/>
        </w:rPr>
        <w:t xml:space="preserve"> </w:t>
      </w:r>
      <w:r w:rsidRPr="00391935">
        <w:rPr>
          <w:sz w:val="24"/>
          <w:szCs w:val="24"/>
        </w:rPr>
        <w:t>давать</w:t>
      </w:r>
      <w:r w:rsidRPr="00391935">
        <w:rPr>
          <w:spacing w:val="1"/>
          <w:sz w:val="24"/>
          <w:szCs w:val="24"/>
        </w:rPr>
        <w:t xml:space="preserve"> </w:t>
      </w:r>
      <w:r w:rsidRPr="00391935">
        <w:rPr>
          <w:sz w:val="24"/>
          <w:szCs w:val="24"/>
        </w:rPr>
        <w:t>оценку</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поступкам,</w:t>
      </w:r>
      <w:r w:rsidRPr="00391935">
        <w:rPr>
          <w:spacing w:val="1"/>
          <w:sz w:val="24"/>
          <w:szCs w:val="24"/>
        </w:rPr>
        <w:t xml:space="preserve"> </w:t>
      </w:r>
      <w:r w:rsidRPr="00391935">
        <w:rPr>
          <w:sz w:val="24"/>
          <w:szCs w:val="24"/>
        </w:rPr>
        <w:t>составлять</w:t>
      </w:r>
      <w:r w:rsidRPr="00391935">
        <w:rPr>
          <w:spacing w:val="1"/>
          <w:sz w:val="24"/>
          <w:szCs w:val="24"/>
        </w:rPr>
        <w:t xml:space="preserve"> </w:t>
      </w:r>
      <w:r w:rsidRPr="00391935">
        <w:rPr>
          <w:sz w:val="24"/>
          <w:szCs w:val="24"/>
        </w:rPr>
        <w:lastRenderedPageBreak/>
        <w:t>портретные</w:t>
      </w:r>
      <w:r w:rsidRPr="00391935">
        <w:rPr>
          <w:spacing w:val="1"/>
          <w:sz w:val="24"/>
          <w:szCs w:val="24"/>
        </w:rPr>
        <w:t xml:space="preserve"> </w:t>
      </w:r>
      <w:r w:rsidRPr="00391935">
        <w:rPr>
          <w:sz w:val="24"/>
          <w:szCs w:val="24"/>
        </w:rPr>
        <w:t>характеристики</w:t>
      </w:r>
      <w:r w:rsidRPr="00391935">
        <w:rPr>
          <w:spacing w:val="1"/>
          <w:sz w:val="24"/>
          <w:szCs w:val="24"/>
        </w:rPr>
        <w:t xml:space="preserve"> </w:t>
      </w:r>
      <w:r w:rsidRPr="00391935">
        <w:rPr>
          <w:sz w:val="24"/>
          <w:szCs w:val="24"/>
        </w:rPr>
        <w:t>персонажей,</w:t>
      </w:r>
      <w:r w:rsidRPr="00391935">
        <w:rPr>
          <w:spacing w:val="1"/>
          <w:sz w:val="24"/>
          <w:szCs w:val="24"/>
        </w:rPr>
        <w:t xml:space="preserve"> </w:t>
      </w:r>
      <w:r w:rsidRPr="00391935">
        <w:rPr>
          <w:sz w:val="24"/>
          <w:szCs w:val="24"/>
        </w:rPr>
        <w:t>выявлять</w:t>
      </w:r>
      <w:r w:rsidRPr="00391935">
        <w:rPr>
          <w:spacing w:val="1"/>
          <w:sz w:val="24"/>
          <w:szCs w:val="24"/>
        </w:rPr>
        <w:t xml:space="preserve"> </w:t>
      </w:r>
      <w:r w:rsidRPr="00391935">
        <w:rPr>
          <w:sz w:val="24"/>
          <w:szCs w:val="24"/>
        </w:rPr>
        <w:t>взаимосвязь</w:t>
      </w:r>
      <w:r w:rsidRPr="00391935">
        <w:rPr>
          <w:spacing w:val="1"/>
          <w:sz w:val="24"/>
          <w:szCs w:val="24"/>
        </w:rPr>
        <w:t xml:space="preserve"> </w:t>
      </w:r>
      <w:r w:rsidRPr="00391935">
        <w:rPr>
          <w:sz w:val="24"/>
          <w:szCs w:val="24"/>
        </w:rPr>
        <w:t>между</w:t>
      </w:r>
      <w:r w:rsidRPr="00391935">
        <w:rPr>
          <w:spacing w:val="1"/>
          <w:sz w:val="24"/>
          <w:szCs w:val="24"/>
        </w:rPr>
        <w:t xml:space="preserve"> </w:t>
      </w:r>
      <w:r w:rsidRPr="00391935">
        <w:rPr>
          <w:sz w:val="24"/>
          <w:szCs w:val="24"/>
        </w:rPr>
        <w:t>поступками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мыслями,</w:t>
      </w:r>
      <w:r w:rsidRPr="00391935">
        <w:rPr>
          <w:spacing w:val="1"/>
          <w:sz w:val="24"/>
          <w:szCs w:val="24"/>
        </w:rPr>
        <w:t xml:space="preserve"> </w:t>
      </w:r>
      <w:r w:rsidRPr="00391935">
        <w:rPr>
          <w:sz w:val="24"/>
          <w:szCs w:val="24"/>
        </w:rPr>
        <w:t>чувствами</w:t>
      </w:r>
      <w:r w:rsidRPr="00391935">
        <w:rPr>
          <w:spacing w:val="1"/>
          <w:sz w:val="24"/>
          <w:szCs w:val="24"/>
        </w:rPr>
        <w:t xml:space="preserve"> </w:t>
      </w:r>
      <w:r w:rsidRPr="00391935">
        <w:rPr>
          <w:sz w:val="24"/>
          <w:szCs w:val="24"/>
        </w:rPr>
        <w:t>героев,</w:t>
      </w:r>
      <w:r w:rsidRPr="00391935">
        <w:rPr>
          <w:spacing w:val="1"/>
          <w:sz w:val="24"/>
          <w:szCs w:val="24"/>
        </w:rPr>
        <w:t xml:space="preserve"> </w:t>
      </w:r>
      <w:r w:rsidRPr="00391935">
        <w:rPr>
          <w:sz w:val="24"/>
          <w:szCs w:val="24"/>
        </w:rPr>
        <w:t>сравнивать</w:t>
      </w:r>
      <w:r w:rsidRPr="00391935">
        <w:rPr>
          <w:spacing w:val="1"/>
          <w:sz w:val="24"/>
          <w:szCs w:val="24"/>
        </w:rPr>
        <w:t xml:space="preserve"> </w:t>
      </w:r>
      <w:r w:rsidRPr="00391935">
        <w:rPr>
          <w:sz w:val="24"/>
          <w:szCs w:val="24"/>
        </w:rPr>
        <w:t>героев</w:t>
      </w:r>
      <w:r w:rsidRPr="00391935">
        <w:rPr>
          <w:spacing w:val="1"/>
          <w:sz w:val="24"/>
          <w:szCs w:val="24"/>
        </w:rPr>
        <w:t xml:space="preserve"> </w:t>
      </w:r>
      <w:r w:rsidRPr="00391935">
        <w:rPr>
          <w:sz w:val="24"/>
          <w:szCs w:val="24"/>
        </w:rPr>
        <w:t>одного</w:t>
      </w:r>
      <w:r w:rsidRPr="00391935">
        <w:rPr>
          <w:spacing w:val="1"/>
          <w:sz w:val="24"/>
          <w:szCs w:val="24"/>
        </w:rPr>
        <w:t xml:space="preserve"> </w:t>
      </w:r>
      <w:r w:rsidRPr="00391935">
        <w:rPr>
          <w:sz w:val="24"/>
          <w:szCs w:val="24"/>
        </w:rPr>
        <w:t>произведения по самостоятельно выбранному критерию (по аналогии или по</w:t>
      </w:r>
      <w:r w:rsidRPr="00391935">
        <w:rPr>
          <w:spacing w:val="1"/>
          <w:sz w:val="24"/>
          <w:szCs w:val="24"/>
        </w:rPr>
        <w:t xml:space="preserve"> </w:t>
      </w:r>
      <w:r w:rsidRPr="00391935">
        <w:rPr>
          <w:sz w:val="24"/>
          <w:szCs w:val="24"/>
        </w:rPr>
        <w:t>контрасту),</w:t>
      </w:r>
      <w:r w:rsidRPr="00391935">
        <w:rPr>
          <w:spacing w:val="1"/>
          <w:sz w:val="24"/>
          <w:szCs w:val="24"/>
        </w:rPr>
        <w:t xml:space="preserve"> </w:t>
      </w:r>
      <w:r w:rsidRPr="00391935">
        <w:rPr>
          <w:sz w:val="24"/>
          <w:szCs w:val="24"/>
        </w:rPr>
        <w:t>характеризовать</w:t>
      </w:r>
      <w:r w:rsidRPr="00391935">
        <w:rPr>
          <w:spacing w:val="1"/>
          <w:sz w:val="24"/>
          <w:szCs w:val="24"/>
        </w:rPr>
        <w:t xml:space="preserve"> </w:t>
      </w:r>
      <w:r w:rsidRPr="00391935">
        <w:rPr>
          <w:sz w:val="24"/>
          <w:szCs w:val="24"/>
        </w:rPr>
        <w:t>собственное</w:t>
      </w:r>
      <w:r w:rsidRPr="00391935">
        <w:rPr>
          <w:spacing w:val="1"/>
          <w:sz w:val="24"/>
          <w:szCs w:val="24"/>
        </w:rPr>
        <w:t xml:space="preserve"> </w:t>
      </w:r>
      <w:r w:rsidRPr="00391935">
        <w:rPr>
          <w:sz w:val="24"/>
          <w:szCs w:val="24"/>
        </w:rPr>
        <w:t>отношение</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героям,</w:t>
      </w:r>
      <w:r w:rsidRPr="00391935">
        <w:rPr>
          <w:spacing w:val="1"/>
          <w:sz w:val="24"/>
          <w:szCs w:val="24"/>
        </w:rPr>
        <w:t xml:space="preserve"> </w:t>
      </w:r>
      <w:r w:rsidRPr="00391935">
        <w:rPr>
          <w:sz w:val="24"/>
          <w:szCs w:val="24"/>
        </w:rPr>
        <w:t>поступкам;</w:t>
      </w:r>
      <w:r w:rsidRPr="00391935">
        <w:rPr>
          <w:spacing w:val="1"/>
          <w:sz w:val="24"/>
          <w:szCs w:val="24"/>
        </w:rPr>
        <w:t xml:space="preserve"> </w:t>
      </w:r>
      <w:r w:rsidRPr="00391935">
        <w:rPr>
          <w:sz w:val="24"/>
          <w:szCs w:val="24"/>
        </w:rPr>
        <w:t>находить в тексте средства изображения</w:t>
      </w:r>
      <w:r w:rsidRPr="00391935">
        <w:rPr>
          <w:spacing w:val="1"/>
          <w:sz w:val="24"/>
          <w:szCs w:val="24"/>
        </w:rPr>
        <w:t xml:space="preserve"> </w:t>
      </w:r>
      <w:r w:rsidRPr="00391935">
        <w:rPr>
          <w:sz w:val="24"/>
          <w:szCs w:val="24"/>
        </w:rPr>
        <w:t>героев (портрет) и выражения их</w:t>
      </w:r>
      <w:r w:rsidRPr="00391935">
        <w:rPr>
          <w:spacing w:val="1"/>
          <w:sz w:val="24"/>
          <w:szCs w:val="24"/>
        </w:rPr>
        <w:t xml:space="preserve"> </w:t>
      </w:r>
      <w:r w:rsidRPr="00391935">
        <w:rPr>
          <w:sz w:val="24"/>
          <w:szCs w:val="24"/>
        </w:rPr>
        <w:t>чувств, описание пейзажа и интерьера, устанавливать причинно-следственные</w:t>
      </w:r>
      <w:r w:rsidRPr="00391935">
        <w:rPr>
          <w:spacing w:val="-62"/>
          <w:sz w:val="24"/>
          <w:szCs w:val="24"/>
        </w:rPr>
        <w:t xml:space="preserve"> </w:t>
      </w:r>
      <w:r w:rsidRPr="00391935">
        <w:rPr>
          <w:sz w:val="24"/>
          <w:szCs w:val="24"/>
        </w:rPr>
        <w:t>связи</w:t>
      </w:r>
      <w:r w:rsidRPr="00391935">
        <w:rPr>
          <w:spacing w:val="-2"/>
          <w:sz w:val="24"/>
          <w:szCs w:val="24"/>
        </w:rPr>
        <w:t xml:space="preserve"> </w:t>
      </w:r>
      <w:r w:rsidRPr="00391935">
        <w:rPr>
          <w:sz w:val="24"/>
          <w:szCs w:val="24"/>
        </w:rPr>
        <w:t>событий,</w:t>
      </w:r>
      <w:r w:rsidRPr="00391935">
        <w:rPr>
          <w:spacing w:val="-1"/>
          <w:sz w:val="24"/>
          <w:szCs w:val="24"/>
        </w:rPr>
        <w:t xml:space="preserve"> </w:t>
      </w:r>
      <w:r w:rsidRPr="00391935">
        <w:rPr>
          <w:sz w:val="24"/>
          <w:szCs w:val="24"/>
        </w:rPr>
        <w:t>явлений,</w:t>
      </w:r>
      <w:r w:rsidRPr="00391935">
        <w:rPr>
          <w:spacing w:val="-1"/>
          <w:sz w:val="24"/>
          <w:szCs w:val="24"/>
        </w:rPr>
        <w:t xml:space="preserve"> </w:t>
      </w:r>
      <w:r w:rsidRPr="00391935">
        <w:rPr>
          <w:sz w:val="24"/>
          <w:szCs w:val="24"/>
        </w:rPr>
        <w:t>поступков</w:t>
      </w:r>
      <w:r w:rsidRPr="00391935">
        <w:rPr>
          <w:spacing w:val="-1"/>
          <w:sz w:val="24"/>
          <w:szCs w:val="24"/>
        </w:rPr>
        <w:t xml:space="preserve"> </w:t>
      </w:r>
      <w:r w:rsidRPr="00391935">
        <w:rPr>
          <w:sz w:val="24"/>
          <w:szCs w:val="24"/>
        </w:rPr>
        <w:t>героев;</w:t>
      </w:r>
    </w:p>
    <w:p w:rsidR="0045737B" w:rsidRPr="00391935" w:rsidRDefault="001E5142" w:rsidP="006F2049">
      <w:pPr>
        <w:pStyle w:val="a4"/>
        <w:numPr>
          <w:ilvl w:val="0"/>
          <w:numId w:val="59"/>
        </w:numPr>
        <w:tabs>
          <w:tab w:val="left" w:pos="1919"/>
        </w:tabs>
        <w:ind w:right="1393" w:firstLine="707"/>
        <w:rPr>
          <w:sz w:val="24"/>
          <w:szCs w:val="24"/>
        </w:rPr>
      </w:pPr>
      <w:r w:rsidRPr="00391935">
        <w:rPr>
          <w:sz w:val="24"/>
          <w:szCs w:val="24"/>
        </w:rPr>
        <w:t>объяснять значение</w:t>
      </w:r>
      <w:r w:rsidRPr="00391935">
        <w:rPr>
          <w:spacing w:val="1"/>
          <w:sz w:val="24"/>
          <w:szCs w:val="24"/>
        </w:rPr>
        <w:t xml:space="preserve"> </w:t>
      </w:r>
      <w:r w:rsidRPr="00391935">
        <w:rPr>
          <w:sz w:val="24"/>
          <w:szCs w:val="24"/>
        </w:rPr>
        <w:t>незнакомого слова</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опорой</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контекст</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использованием словаря; находить в тексте примеры использования слов в</w:t>
      </w:r>
      <w:r w:rsidRPr="00391935">
        <w:rPr>
          <w:spacing w:val="1"/>
          <w:sz w:val="24"/>
          <w:szCs w:val="24"/>
        </w:rPr>
        <w:t xml:space="preserve"> </w:t>
      </w:r>
      <w:r w:rsidRPr="00391935">
        <w:rPr>
          <w:sz w:val="24"/>
          <w:szCs w:val="24"/>
        </w:rPr>
        <w:t>прямом и переносном значении, средства художественной выразительности</w:t>
      </w:r>
      <w:r w:rsidRPr="00391935">
        <w:rPr>
          <w:spacing w:val="1"/>
          <w:sz w:val="24"/>
          <w:szCs w:val="24"/>
        </w:rPr>
        <w:t xml:space="preserve"> </w:t>
      </w:r>
      <w:r w:rsidRPr="00391935">
        <w:rPr>
          <w:sz w:val="24"/>
          <w:szCs w:val="24"/>
        </w:rPr>
        <w:t>(сравнение,</w:t>
      </w:r>
      <w:r w:rsidRPr="00391935">
        <w:rPr>
          <w:spacing w:val="1"/>
          <w:sz w:val="24"/>
          <w:szCs w:val="24"/>
        </w:rPr>
        <w:t xml:space="preserve"> </w:t>
      </w:r>
      <w:r w:rsidRPr="00391935">
        <w:rPr>
          <w:sz w:val="24"/>
          <w:szCs w:val="24"/>
        </w:rPr>
        <w:t>эпитет,</w:t>
      </w:r>
      <w:r w:rsidRPr="00391935">
        <w:rPr>
          <w:spacing w:val="1"/>
          <w:sz w:val="24"/>
          <w:szCs w:val="24"/>
        </w:rPr>
        <w:t xml:space="preserve"> </w:t>
      </w:r>
      <w:r w:rsidRPr="00391935">
        <w:rPr>
          <w:sz w:val="24"/>
          <w:szCs w:val="24"/>
        </w:rPr>
        <w:t>олицетворение,</w:t>
      </w:r>
      <w:r w:rsidRPr="00391935">
        <w:rPr>
          <w:spacing w:val="1"/>
          <w:sz w:val="24"/>
          <w:szCs w:val="24"/>
        </w:rPr>
        <w:t xml:space="preserve"> </w:t>
      </w:r>
      <w:r w:rsidRPr="00391935">
        <w:rPr>
          <w:sz w:val="24"/>
          <w:szCs w:val="24"/>
        </w:rPr>
        <w:t>метафора);</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осознанно</w:t>
      </w:r>
      <w:r w:rsidRPr="00391935">
        <w:rPr>
          <w:spacing w:val="1"/>
          <w:sz w:val="24"/>
          <w:szCs w:val="24"/>
        </w:rPr>
        <w:t xml:space="preserve"> </w:t>
      </w:r>
      <w:r w:rsidRPr="00391935">
        <w:rPr>
          <w:sz w:val="24"/>
          <w:szCs w:val="24"/>
        </w:rPr>
        <w:t>применять</w:t>
      </w:r>
      <w:r w:rsidRPr="00391935">
        <w:rPr>
          <w:spacing w:val="-62"/>
          <w:sz w:val="24"/>
          <w:szCs w:val="24"/>
        </w:rPr>
        <w:t xml:space="preserve"> </w:t>
      </w:r>
      <w:r w:rsidRPr="00391935">
        <w:rPr>
          <w:sz w:val="24"/>
          <w:szCs w:val="24"/>
        </w:rPr>
        <w:t>изученные</w:t>
      </w:r>
      <w:r w:rsidRPr="00391935">
        <w:rPr>
          <w:spacing w:val="1"/>
          <w:sz w:val="24"/>
          <w:szCs w:val="24"/>
        </w:rPr>
        <w:t xml:space="preserve"> </w:t>
      </w:r>
      <w:r w:rsidRPr="00391935">
        <w:rPr>
          <w:sz w:val="24"/>
          <w:szCs w:val="24"/>
        </w:rPr>
        <w:t>понятия</w:t>
      </w:r>
      <w:r w:rsidRPr="00391935">
        <w:rPr>
          <w:spacing w:val="1"/>
          <w:sz w:val="24"/>
          <w:szCs w:val="24"/>
        </w:rPr>
        <w:t xml:space="preserve"> </w:t>
      </w:r>
      <w:r w:rsidRPr="00391935">
        <w:rPr>
          <w:sz w:val="24"/>
          <w:szCs w:val="24"/>
        </w:rPr>
        <w:t>(автор,</w:t>
      </w:r>
      <w:r w:rsidRPr="00391935">
        <w:rPr>
          <w:spacing w:val="1"/>
          <w:sz w:val="24"/>
          <w:szCs w:val="24"/>
        </w:rPr>
        <w:t xml:space="preserve"> </w:t>
      </w:r>
      <w:r w:rsidRPr="00391935">
        <w:rPr>
          <w:sz w:val="24"/>
          <w:szCs w:val="24"/>
        </w:rPr>
        <w:t>мораль</w:t>
      </w:r>
      <w:r w:rsidRPr="00391935">
        <w:rPr>
          <w:spacing w:val="1"/>
          <w:sz w:val="24"/>
          <w:szCs w:val="24"/>
        </w:rPr>
        <w:t xml:space="preserve"> </w:t>
      </w:r>
      <w:r w:rsidRPr="00391935">
        <w:rPr>
          <w:sz w:val="24"/>
          <w:szCs w:val="24"/>
        </w:rPr>
        <w:t>басни,</w:t>
      </w:r>
      <w:r w:rsidRPr="00391935">
        <w:rPr>
          <w:spacing w:val="1"/>
          <w:sz w:val="24"/>
          <w:szCs w:val="24"/>
        </w:rPr>
        <w:t xml:space="preserve"> </w:t>
      </w:r>
      <w:r w:rsidRPr="00391935">
        <w:rPr>
          <w:sz w:val="24"/>
          <w:szCs w:val="24"/>
        </w:rPr>
        <w:t>литературный</w:t>
      </w:r>
      <w:r w:rsidRPr="00391935">
        <w:rPr>
          <w:spacing w:val="1"/>
          <w:sz w:val="24"/>
          <w:szCs w:val="24"/>
        </w:rPr>
        <w:t xml:space="preserve"> </w:t>
      </w:r>
      <w:r w:rsidRPr="00391935">
        <w:rPr>
          <w:sz w:val="24"/>
          <w:szCs w:val="24"/>
        </w:rPr>
        <w:t>герой,</w:t>
      </w:r>
      <w:r w:rsidRPr="00391935">
        <w:rPr>
          <w:spacing w:val="1"/>
          <w:sz w:val="24"/>
          <w:szCs w:val="24"/>
        </w:rPr>
        <w:t xml:space="preserve"> </w:t>
      </w:r>
      <w:r w:rsidRPr="00391935">
        <w:rPr>
          <w:sz w:val="24"/>
          <w:szCs w:val="24"/>
        </w:rPr>
        <w:t>персонаж,</w:t>
      </w:r>
      <w:r w:rsidRPr="00391935">
        <w:rPr>
          <w:spacing w:val="1"/>
          <w:sz w:val="24"/>
          <w:szCs w:val="24"/>
        </w:rPr>
        <w:t xml:space="preserve"> </w:t>
      </w:r>
      <w:r w:rsidRPr="00391935">
        <w:rPr>
          <w:sz w:val="24"/>
          <w:szCs w:val="24"/>
        </w:rPr>
        <w:t>характер, тема, идея, заголовок, содержание произведения, эпизод, смысловые</w:t>
      </w:r>
      <w:r w:rsidRPr="00391935">
        <w:rPr>
          <w:spacing w:val="-62"/>
          <w:sz w:val="24"/>
          <w:szCs w:val="24"/>
        </w:rPr>
        <w:t xml:space="preserve"> </w:t>
      </w:r>
      <w:r w:rsidRPr="00391935">
        <w:rPr>
          <w:sz w:val="24"/>
          <w:szCs w:val="24"/>
        </w:rPr>
        <w:t>части, композиция, сравнение, эпитет, олицетворение, метафора, лирика, эпос,</w:t>
      </w:r>
      <w:r w:rsidRPr="00391935">
        <w:rPr>
          <w:spacing w:val="-62"/>
          <w:sz w:val="24"/>
          <w:szCs w:val="24"/>
        </w:rPr>
        <w:t xml:space="preserve"> </w:t>
      </w:r>
      <w:r w:rsidRPr="00391935">
        <w:rPr>
          <w:sz w:val="24"/>
          <w:szCs w:val="24"/>
        </w:rPr>
        <w:t>образ);</w:t>
      </w:r>
    </w:p>
    <w:p w:rsidR="0045737B" w:rsidRPr="003A021A" w:rsidRDefault="001E5142" w:rsidP="003A021A">
      <w:pPr>
        <w:pStyle w:val="a4"/>
        <w:numPr>
          <w:ilvl w:val="0"/>
          <w:numId w:val="59"/>
        </w:numPr>
        <w:tabs>
          <w:tab w:val="left" w:pos="2210"/>
        </w:tabs>
        <w:spacing w:before="1"/>
        <w:ind w:right="1396" w:firstLine="707"/>
        <w:rPr>
          <w:sz w:val="24"/>
          <w:szCs w:val="24"/>
        </w:rPr>
      </w:pPr>
      <w:r w:rsidRPr="00391935">
        <w:rPr>
          <w:sz w:val="24"/>
          <w:szCs w:val="24"/>
        </w:rPr>
        <w:t>участвовать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обсуждении</w:t>
      </w:r>
      <w:r w:rsidRPr="00391935">
        <w:rPr>
          <w:spacing w:val="1"/>
          <w:sz w:val="24"/>
          <w:szCs w:val="24"/>
        </w:rPr>
        <w:t xml:space="preserve"> </w:t>
      </w:r>
      <w:r w:rsidRPr="00391935">
        <w:rPr>
          <w:sz w:val="24"/>
          <w:szCs w:val="24"/>
        </w:rPr>
        <w:t>прослушанного/прочитанного</w:t>
      </w:r>
      <w:r w:rsidRPr="00391935">
        <w:rPr>
          <w:spacing w:val="1"/>
          <w:sz w:val="24"/>
          <w:szCs w:val="24"/>
        </w:rPr>
        <w:t xml:space="preserve"> </w:t>
      </w:r>
      <w:r w:rsidRPr="00391935">
        <w:rPr>
          <w:sz w:val="24"/>
          <w:szCs w:val="24"/>
        </w:rPr>
        <w:t>произведения:</w:t>
      </w:r>
      <w:r w:rsidRPr="00391935">
        <w:rPr>
          <w:spacing w:val="1"/>
          <w:sz w:val="24"/>
          <w:szCs w:val="24"/>
        </w:rPr>
        <w:t xml:space="preserve"> </w:t>
      </w:r>
      <w:r w:rsidRPr="00391935">
        <w:rPr>
          <w:sz w:val="24"/>
          <w:szCs w:val="24"/>
        </w:rPr>
        <w:t>строить</w:t>
      </w:r>
      <w:r w:rsidRPr="00391935">
        <w:rPr>
          <w:spacing w:val="1"/>
          <w:sz w:val="24"/>
          <w:szCs w:val="24"/>
        </w:rPr>
        <w:t xml:space="preserve"> </w:t>
      </w:r>
      <w:r w:rsidRPr="00391935">
        <w:rPr>
          <w:sz w:val="24"/>
          <w:szCs w:val="24"/>
        </w:rPr>
        <w:t>монологическое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диалогическое</w:t>
      </w:r>
      <w:r w:rsidRPr="00391935">
        <w:rPr>
          <w:spacing w:val="1"/>
          <w:sz w:val="24"/>
          <w:szCs w:val="24"/>
        </w:rPr>
        <w:t xml:space="preserve"> </w:t>
      </w:r>
      <w:r w:rsidRPr="00391935">
        <w:rPr>
          <w:sz w:val="24"/>
          <w:szCs w:val="24"/>
        </w:rPr>
        <w:t>высказывание</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соблюдением</w:t>
      </w:r>
      <w:r w:rsidRPr="00391935">
        <w:rPr>
          <w:spacing w:val="1"/>
          <w:sz w:val="24"/>
          <w:szCs w:val="24"/>
        </w:rPr>
        <w:t xml:space="preserve"> </w:t>
      </w:r>
      <w:r w:rsidRPr="00391935">
        <w:rPr>
          <w:sz w:val="24"/>
          <w:szCs w:val="24"/>
        </w:rPr>
        <w:t>норм</w:t>
      </w:r>
      <w:r w:rsidRPr="00391935">
        <w:rPr>
          <w:spacing w:val="1"/>
          <w:sz w:val="24"/>
          <w:szCs w:val="24"/>
        </w:rPr>
        <w:t xml:space="preserve"> </w:t>
      </w:r>
      <w:r w:rsidRPr="00391935">
        <w:rPr>
          <w:sz w:val="24"/>
          <w:szCs w:val="24"/>
        </w:rPr>
        <w:t>русского</w:t>
      </w:r>
      <w:r w:rsidRPr="00391935">
        <w:rPr>
          <w:spacing w:val="1"/>
          <w:sz w:val="24"/>
          <w:szCs w:val="24"/>
        </w:rPr>
        <w:t xml:space="preserve"> </w:t>
      </w:r>
      <w:r w:rsidRPr="00391935">
        <w:rPr>
          <w:sz w:val="24"/>
          <w:szCs w:val="24"/>
        </w:rPr>
        <w:t>литературного</w:t>
      </w:r>
      <w:r w:rsidRPr="00391935">
        <w:rPr>
          <w:spacing w:val="1"/>
          <w:sz w:val="24"/>
          <w:szCs w:val="24"/>
        </w:rPr>
        <w:t xml:space="preserve"> </w:t>
      </w:r>
      <w:r w:rsidRPr="00391935">
        <w:rPr>
          <w:sz w:val="24"/>
          <w:szCs w:val="24"/>
        </w:rPr>
        <w:t>языка</w:t>
      </w:r>
      <w:r w:rsidRPr="00391935">
        <w:rPr>
          <w:spacing w:val="1"/>
          <w:sz w:val="24"/>
          <w:szCs w:val="24"/>
        </w:rPr>
        <w:t xml:space="preserve"> </w:t>
      </w:r>
      <w:r w:rsidRPr="00391935">
        <w:rPr>
          <w:sz w:val="24"/>
          <w:szCs w:val="24"/>
        </w:rPr>
        <w:t>(норм</w:t>
      </w:r>
      <w:r w:rsidRPr="00391935">
        <w:rPr>
          <w:spacing w:val="1"/>
          <w:sz w:val="24"/>
          <w:szCs w:val="24"/>
        </w:rPr>
        <w:t xml:space="preserve"> </w:t>
      </w:r>
      <w:r w:rsidRPr="00391935">
        <w:rPr>
          <w:sz w:val="24"/>
          <w:szCs w:val="24"/>
        </w:rPr>
        <w:t>произношения,</w:t>
      </w:r>
      <w:r w:rsidRPr="00391935">
        <w:rPr>
          <w:spacing w:val="1"/>
          <w:sz w:val="24"/>
          <w:szCs w:val="24"/>
        </w:rPr>
        <w:t xml:space="preserve"> </w:t>
      </w:r>
      <w:r w:rsidRPr="00391935">
        <w:rPr>
          <w:sz w:val="24"/>
          <w:szCs w:val="24"/>
        </w:rPr>
        <w:t>словоупотребления, грамматики); устно и письменно формулировать простые</w:t>
      </w:r>
      <w:r w:rsidRPr="00391935">
        <w:rPr>
          <w:spacing w:val="1"/>
          <w:sz w:val="24"/>
          <w:szCs w:val="24"/>
        </w:rPr>
        <w:t xml:space="preserve"> </w:t>
      </w:r>
      <w:r w:rsidRPr="00391935">
        <w:rPr>
          <w:sz w:val="24"/>
          <w:szCs w:val="24"/>
        </w:rPr>
        <w:t>выводы на основе прослушанного/прочитанного текста, подтверждать свой</w:t>
      </w:r>
      <w:r w:rsidRPr="00391935">
        <w:rPr>
          <w:spacing w:val="1"/>
          <w:sz w:val="24"/>
          <w:szCs w:val="24"/>
        </w:rPr>
        <w:t xml:space="preserve"> </w:t>
      </w:r>
      <w:r w:rsidRPr="00391935">
        <w:rPr>
          <w:sz w:val="24"/>
          <w:szCs w:val="24"/>
        </w:rPr>
        <w:t>ответ</w:t>
      </w:r>
      <w:r w:rsidRPr="00391935">
        <w:rPr>
          <w:spacing w:val="-2"/>
          <w:sz w:val="24"/>
          <w:szCs w:val="24"/>
        </w:rPr>
        <w:t xml:space="preserve"> </w:t>
      </w:r>
      <w:r w:rsidRPr="00391935">
        <w:rPr>
          <w:sz w:val="24"/>
          <w:szCs w:val="24"/>
        </w:rPr>
        <w:t>примерами</w:t>
      </w:r>
      <w:r w:rsidRPr="00391935">
        <w:rPr>
          <w:spacing w:val="-1"/>
          <w:sz w:val="24"/>
          <w:szCs w:val="24"/>
        </w:rPr>
        <w:t xml:space="preserve"> </w:t>
      </w:r>
      <w:r w:rsidRPr="00391935">
        <w:rPr>
          <w:sz w:val="24"/>
          <w:szCs w:val="24"/>
        </w:rPr>
        <w:t>из текста;</w:t>
      </w:r>
    </w:p>
    <w:p w:rsidR="003A021A" w:rsidRPr="00391935" w:rsidRDefault="003A021A" w:rsidP="003A021A">
      <w:pPr>
        <w:pStyle w:val="a4"/>
        <w:numPr>
          <w:ilvl w:val="0"/>
          <w:numId w:val="59"/>
        </w:numPr>
        <w:tabs>
          <w:tab w:val="left" w:pos="1970"/>
        </w:tabs>
        <w:spacing w:before="76"/>
        <w:ind w:right="1394" w:firstLine="707"/>
        <w:rPr>
          <w:sz w:val="24"/>
          <w:szCs w:val="24"/>
        </w:rPr>
      </w:pPr>
      <w:r w:rsidRPr="00391935">
        <w:rPr>
          <w:sz w:val="24"/>
          <w:szCs w:val="24"/>
        </w:rPr>
        <w:t>составлять</w:t>
      </w:r>
      <w:r w:rsidRPr="00391935">
        <w:rPr>
          <w:spacing w:val="1"/>
          <w:sz w:val="24"/>
          <w:szCs w:val="24"/>
        </w:rPr>
        <w:t xml:space="preserve"> </w:t>
      </w:r>
      <w:r w:rsidRPr="00391935">
        <w:rPr>
          <w:sz w:val="24"/>
          <w:szCs w:val="24"/>
        </w:rPr>
        <w:t>план</w:t>
      </w:r>
      <w:r w:rsidRPr="00391935">
        <w:rPr>
          <w:spacing w:val="1"/>
          <w:sz w:val="24"/>
          <w:szCs w:val="24"/>
        </w:rPr>
        <w:t xml:space="preserve"> </w:t>
      </w:r>
      <w:r w:rsidRPr="00391935">
        <w:rPr>
          <w:sz w:val="24"/>
          <w:szCs w:val="24"/>
        </w:rPr>
        <w:t>текста</w:t>
      </w:r>
      <w:r w:rsidRPr="00391935">
        <w:rPr>
          <w:spacing w:val="1"/>
          <w:sz w:val="24"/>
          <w:szCs w:val="24"/>
        </w:rPr>
        <w:t xml:space="preserve"> </w:t>
      </w:r>
      <w:r w:rsidRPr="00391935">
        <w:rPr>
          <w:sz w:val="24"/>
          <w:szCs w:val="24"/>
        </w:rPr>
        <w:t>(вопросный,</w:t>
      </w:r>
      <w:r w:rsidRPr="00391935">
        <w:rPr>
          <w:spacing w:val="1"/>
          <w:sz w:val="24"/>
          <w:szCs w:val="24"/>
        </w:rPr>
        <w:t xml:space="preserve"> </w:t>
      </w:r>
      <w:r w:rsidRPr="00391935">
        <w:rPr>
          <w:sz w:val="24"/>
          <w:szCs w:val="24"/>
        </w:rPr>
        <w:t>номинативный,</w:t>
      </w:r>
      <w:r w:rsidRPr="00391935">
        <w:rPr>
          <w:spacing w:val="1"/>
          <w:sz w:val="24"/>
          <w:szCs w:val="24"/>
        </w:rPr>
        <w:t xml:space="preserve"> </w:t>
      </w:r>
      <w:r w:rsidRPr="00391935">
        <w:rPr>
          <w:sz w:val="24"/>
          <w:szCs w:val="24"/>
        </w:rPr>
        <w:t>цитатный),</w:t>
      </w:r>
      <w:r w:rsidRPr="00391935">
        <w:rPr>
          <w:spacing w:val="1"/>
          <w:sz w:val="24"/>
          <w:szCs w:val="24"/>
        </w:rPr>
        <w:t xml:space="preserve"> </w:t>
      </w:r>
      <w:r w:rsidRPr="00391935">
        <w:rPr>
          <w:sz w:val="24"/>
          <w:szCs w:val="24"/>
        </w:rPr>
        <w:t>пересказывать (устно) подробно, выборочно, сжато (кратко), от лица героя, с</w:t>
      </w:r>
      <w:r w:rsidRPr="00391935">
        <w:rPr>
          <w:spacing w:val="1"/>
          <w:sz w:val="24"/>
          <w:szCs w:val="24"/>
        </w:rPr>
        <w:t xml:space="preserve"> </w:t>
      </w:r>
      <w:r w:rsidRPr="00391935">
        <w:rPr>
          <w:sz w:val="24"/>
          <w:szCs w:val="24"/>
        </w:rPr>
        <w:t>изменением</w:t>
      </w:r>
      <w:r w:rsidRPr="00391935">
        <w:rPr>
          <w:spacing w:val="-2"/>
          <w:sz w:val="24"/>
          <w:szCs w:val="24"/>
        </w:rPr>
        <w:t xml:space="preserve"> </w:t>
      </w:r>
      <w:r w:rsidRPr="00391935">
        <w:rPr>
          <w:sz w:val="24"/>
          <w:szCs w:val="24"/>
        </w:rPr>
        <w:t>лица</w:t>
      </w:r>
      <w:r w:rsidRPr="00391935">
        <w:rPr>
          <w:spacing w:val="2"/>
          <w:sz w:val="24"/>
          <w:szCs w:val="24"/>
        </w:rPr>
        <w:t xml:space="preserve"> </w:t>
      </w:r>
      <w:r w:rsidRPr="00391935">
        <w:rPr>
          <w:sz w:val="24"/>
          <w:szCs w:val="24"/>
        </w:rPr>
        <w:t>рассказчика,</w:t>
      </w:r>
      <w:r w:rsidRPr="00391935">
        <w:rPr>
          <w:spacing w:val="-2"/>
          <w:sz w:val="24"/>
          <w:szCs w:val="24"/>
        </w:rPr>
        <w:t xml:space="preserve"> </w:t>
      </w:r>
      <w:r w:rsidRPr="00391935">
        <w:rPr>
          <w:sz w:val="24"/>
          <w:szCs w:val="24"/>
        </w:rPr>
        <w:t>от</w:t>
      </w:r>
      <w:r w:rsidRPr="00391935">
        <w:rPr>
          <w:spacing w:val="1"/>
          <w:sz w:val="24"/>
          <w:szCs w:val="24"/>
        </w:rPr>
        <w:t xml:space="preserve"> </w:t>
      </w:r>
      <w:r w:rsidRPr="00391935">
        <w:rPr>
          <w:sz w:val="24"/>
          <w:szCs w:val="24"/>
        </w:rPr>
        <w:t>третьего</w:t>
      </w:r>
      <w:r w:rsidRPr="00391935">
        <w:rPr>
          <w:spacing w:val="1"/>
          <w:sz w:val="24"/>
          <w:szCs w:val="24"/>
        </w:rPr>
        <w:t xml:space="preserve"> </w:t>
      </w:r>
      <w:r w:rsidRPr="00391935">
        <w:rPr>
          <w:sz w:val="24"/>
          <w:szCs w:val="24"/>
        </w:rPr>
        <w:t>лица;</w:t>
      </w:r>
    </w:p>
    <w:p w:rsidR="003A021A" w:rsidRDefault="003A021A" w:rsidP="003A021A">
      <w:pPr>
        <w:pStyle w:val="a4"/>
        <w:numPr>
          <w:ilvl w:val="0"/>
          <w:numId w:val="59"/>
        </w:numPr>
        <w:tabs>
          <w:tab w:val="left" w:pos="1902"/>
        </w:tabs>
        <w:spacing w:before="1"/>
        <w:ind w:right="1402" w:firstLine="707"/>
        <w:rPr>
          <w:sz w:val="24"/>
          <w:szCs w:val="24"/>
        </w:rPr>
      </w:pPr>
      <w:r w:rsidRPr="00391935">
        <w:rPr>
          <w:sz w:val="24"/>
          <w:szCs w:val="24"/>
        </w:rPr>
        <w:t>читать по ролям с соблюдением норм произношения, расстановки</w:t>
      </w:r>
      <w:r w:rsidRPr="00391935">
        <w:rPr>
          <w:spacing w:val="1"/>
          <w:sz w:val="24"/>
          <w:szCs w:val="24"/>
        </w:rPr>
        <w:t xml:space="preserve"> </w:t>
      </w:r>
      <w:r w:rsidRPr="00391935">
        <w:rPr>
          <w:sz w:val="24"/>
          <w:szCs w:val="24"/>
        </w:rPr>
        <w:t>ударения,</w:t>
      </w:r>
      <w:r w:rsidRPr="00391935">
        <w:rPr>
          <w:spacing w:val="-2"/>
          <w:sz w:val="24"/>
          <w:szCs w:val="24"/>
        </w:rPr>
        <w:t xml:space="preserve"> </w:t>
      </w:r>
      <w:r w:rsidRPr="00391935">
        <w:rPr>
          <w:sz w:val="24"/>
          <w:szCs w:val="24"/>
        </w:rPr>
        <w:t>инсценировать</w:t>
      </w:r>
      <w:r w:rsidRPr="00391935">
        <w:rPr>
          <w:spacing w:val="-3"/>
          <w:sz w:val="24"/>
          <w:szCs w:val="24"/>
        </w:rPr>
        <w:t xml:space="preserve"> </w:t>
      </w:r>
      <w:r w:rsidRPr="00391935">
        <w:rPr>
          <w:sz w:val="24"/>
          <w:szCs w:val="24"/>
        </w:rPr>
        <w:t>небольшие эпизоды</w:t>
      </w:r>
      <w:r w:rsidRPr="00391935">
        <w:rPr>
          <w:spacing w:val="-1"/>
          <w:sz w:val="24"/>
          <w:szCs w:val="24"/>
        </w:rPr>
        <w:t xml:space="preserve"> </w:t>
      </w:r>
      <w:r w:rsidRPr="00391935">
        <w:rPr>
          <w:sz w:val="24"/>
          <w:szCs w:val="24"/>
        </w:rPr>
        <w:t>из</w:t>
      </w:r>
      <w:r w:rsidRPr="00391935">
        <w:rPr>
          <w:spacing w:val="-1"/>
          <w:sz w:val="24"/>
          <w:szCs w:val="24"/>
        </w:rPr>
        <w:t xml:space="preserve"> </w:t>
      </w:r>
      <w:r w:rsidRPr="00391935">
        <w:rPr>
          <w:sz w:val="24"/>
          <w:szCs w:val="24"/>
        </w:rPr>
        <w:t>произведения;</w:t>
      </w:r>
    </w:p>
    <w:p w:rsidR="0045737B" w:rsidRPr="00391935" w:rsidRDefault="003A021A" w:rsidP="006F2049">
      <w:pPr>
        <w:pStyle w:val="a4"/>
        <w:numPr>
          <w:ilvl w:val="0"/>
          <w:numId w:val="59"/>
        </w:numPr>
        <w:tabs>
          <w:tab w:val="left" w:pos="1902"/>
        </w:tabs>
        <w:spacing w:before="1"/>
        <w:ind w:right="1394" w:firstLine="707"/>
        <w:rPr>
          <w:sz w:val="24"/>
          <w:szCs w:val="24"/>
        </w:rPr>
      </w:pPr>
      <w:r w:rsidRPr="004B2412">
        <w:rPr>
          <w:sz w:val="24"/>
          <w:szCs w:val="24"/>
        </w:rPr>
        <w:t>составлять устные и письменные высказывания на заданную тему по</w:t>
      </w:r>
      <w:r w:rsidRPr="004B2412">
        <w:rPr>
          <w:spacing w:val="1"/>
          <w:sz w:val="24"/>
          <w:szCs w:val="24"/>
        </w:rPr>
        <w:t xml:space="preserve"> </w:t>
      </w:r>
      <w:r w:rsidRPr="004B2412">
        <w:rPr>
          <w:sz w:val="24"/>
          <w:szCs w:val="24"/>
        </w:rPr>
        <w:t>содержанию произведения (не менее 10 предложений), писать сочинения на</w:t>
      </w:r>
      <w:r w:rsidRPr="004B2412">
        <w:rPr>
          <w:spacing w:val="1"/>
          <w:sz w:val="24"/>
          <w:szCs w:val="24"/>
        </w:rPr>
        <w:t xml:space="preserve"> </w:t>
      </w:r>
      <w:r w:rsidRPr="004B2412">
        <w:rPr>
          <w:sz w:val="24"/>
          <w:szCs w:val="24"/>
        </w:rPr>
        <w:t>заданную</w:t>
      </w:r>
      <w:r w:rsidRPr="004B2412">
        <w:rPr>
          <w:spacing w:val="1"/>
          <w:sz w:val="24"/>
          <w:szCs w:val="24"/>
        </w:rPr>
        <w:t xml:space="preserve"> </w:t>
      </w:r>
      <w:r w:rsidRPr="004B2412">
        <w:rPr>
          <w:sz w:val="24"/>
          <w:szCs w:val="24"/>
        </w:rPr>
        <w:t>тему,</w:t>
      </w:r>
      <w:r w:rsidRPr="004B2412">
        <w:rPr>
          <w:spacing w:val="1"/>
          <w:sz w:val="24"/>
          <w:szCs w:val="24"/>
        </w:rPr>
        <w:t xml:space="preserve"> </w:t>
      </w:r>
      <w:r w:rsidRPr="004B2412">
        <w:rPr>
          <w:sz w:val="24"/>
          <w:szCs w:val="24"/>
        </w:rPr>
        <w:t>используя</w:t>
      </w:r>
      <w:r w:rsidRPr="004B2412">
        <w:rPr>
          <w:spacing w:val="1"/>
          <w:sz w:val="24"/>
          <w:szCs w:val="24"/>
        </w:rPr>
        <w:t xml:space="preserve"> </w:t>
      </w:r>
      <w:r w:rsidRPr="004B2412">
        <w:rPr>
          <w:sz w:val="24"/>
          <w:szCs w:val="24"/>
        </w:rPr>
        <w:t>разные</w:t>
      </w:r>
      <w:r w:rsidRPr="004B2412">
        <w:rPr>
          <w:spacing w:val="1"/>
          <w:sz w:val="24"/>
          <w:szCs w:val="24"/>
        </w:rPr>
        <w:t xml:space="preserve"> </w:t>
      </w:r>
      <w:r w:rsidRPr="004B2412">
        <w:rPr>
          <w:sz w:val="24"/>
          <w:szCs w:val="24"/>
        </w:rPr>
        <w:t>типы</w:t>
      </w:r>
      <w:r w:rsidRPr="004B2412">
        <w:rPr>
          <w:spacing w:val="1"/>
          <w:sz w:val="24"/>
          <w:szCs w:val="24"/>
        </w:rPr>
        <w:t xml:space="preserve"> </w:t>
      </w:r>
      <w:r w:rsidRPr="004B2412">
        <w:rPr>
          <w:sz w:val="24"/>
          <w:szCs w:val="24"/>
        </w:rPr>
        <w:t>речи</w:t>
      </w:r>
      <w:r w:rsidRPr="004B2412">
        <w:rPr>
          <w:spacing w:val="1"/>
          <w:sz w:val="24"/>
          <w:szCs w:val="24"/>
        </w:rPr>
        <w:t xml:space="preserve"> </w:t>
      </w:r>
      <w:r w:rsidRPr="004B2412">
        <w:rPr>
          <w:sz w:val="24"/>
          <w:szCs w:val="24"/>
        </w:rPr>
        <w:t>(повествование,</w:t>
      </w:r>
      <w:r w:rsidRPr="004B2412">
        <w:rPr>
          <w:spacing w:val="1"/>
          <w:sz w:val="24"/>
          <w:szCs w:val="24"/>
        </w:rPr>
        <w:t xml:space="preserve"> </w:t>
      </w:r>
      <w:r w:rsidRPr="004B2412">
        <w:rPr>
          <w:sz w:val="24"/>
          <w:szCs w:val="24"/>
        </w:rPr>
        <w:t>описание,</w:t>
      </w:r>
      <w:r w:rsidRPr="004B2412">
        <w:rPr>
          <w:spacing w:val="1"/>
          <w:sz w:val="24"/>
          <w:szCs w:val="24"/>
        </w:rPr>
        <w:t xml:space="preserve"> </w:t>
      </w:r>
      <w:r w:rsidRPr="004B2412">
        <w:rPr>
          <w:sz w:val="24"/>
          <w:szCs w:val="24"/>
        </w:rPr>
        <w:t>рассуждение),</w:t>
      </w:r>
      <w:r w:rsidR="004B2412" w:rsidRPr="004B2412">
        <w:rPr>
          <w:sz w:val="24"/>
          <w:szCs w:val="24"/>
        </w:rPr>
        <w:t xml:space="preserve"> </w:t>
      </w:r>
      <w:r w:rsidR="001E5142" w:rsidRPr="004B2412">
        <w:rPr>
          <w:sz w:val="24"/>
          <w:szCs w:val="24"/>
        </w:rPr>
        <w:t>корректироват</w:t>
      </w:r>
      <w:r w:rsidR="001E5142" w:rsidRPr="004B2412">
        <w:rPr>
          <w:spacing w:val="1"/>
          <w:sz w:val="24"/>
          <w:szCs w:val="24"/>
        </w:rPr>
        <w:t xml:space="preserve">ь </w:t>
      </w:r>
      <w:r w:rsidR="001E5142" w:rsidRPr="004B2412">
        <w:rPr>
          <w:sz w:val="24"/>
          <w:szCs w:val="24"/>
        </w:rPr>
        <w:t>собственны</w:t>
      </w:r>
      <w:r w:rsidR="001E5142" w:rsidRPr="004B2412">
        <w:rPr>
          <w:spacing w:val="1"/>
          <w:sz w:val="24"/>
          <w:szCs w:val="24"/>
        </w:rPr>
        <w:t xml:space="preserve">й </w:t>
      </w:r>
      <w:r w:rsidR="001E5142" w:rsidRPr="004B2412">
        <w:rPr>
          <w:sz w:val="24"/>
          <w:szCs w:val="24"/>
        </w:rPr>
        <w:t>текс</w:t>
      </w:r>
      <w:r w:rsidR="001E5142" w:rsidRPr="004B2412">
        <w:rPr>
          <w:spacing w:val="1"/>
          <w:sz w:val="24"/>
          <w:szCs w:val="24"/>
        </w:rPr>
        <w:t xml:space="preserve">т с </w:t>
      </w:r>
      <w:r w:rsidR="001E5142" w:rsidRPr="004B2412">
        <w:rPr>
          <w:sz w:val="24"/>
          <w:szCs w:val="24"/>
        </w:rPr>
        <w:t>учёто</w:t>
      </w:r>
      <w:r w:rsidR="001E5142" w:rsidRPr="004B2412">
        <w:rPr>
          <w:spacing w:val="1"/>
          <w:sz w:val="24"/>
          <w:szCs w:val="24"/>
        </w:rPr>
        <w:t xml:space="preserve">м </w:t>
      </w:r>
      <w:r w:rsidR="001E5142" w:rsidRPr="004B2412">
        <w:rPr>
          <w:sz w:val="24"/>
          <w:szCs w:val="24"/>
        </w:rPr>
        <w:t>правильности</w:t>
      </w:r>
      <w:r w:rsidR="001E5142" w:rsidRPr="004B2412">
        <w:rPr>
          <w:spacing w:val="1"/>
          <w:sz w:val="24"/>
          <w:szCs w:val="24"/>
        </w:rPr>
        <w:t xml:space="preserve">, </w:t>
      </w:r>
      <w:r w:rsidR="001E5142" w:rsidRPr="004B2412">
        <w:rPr>
          <w:sz w:val="24"/>
          <w:szCs w:val="24"/>
        </w:rPr>
        <w:t>выразительност</w:t>
      </w:r>
      <w:r w:rsidR="001E5142" w:rsidRPr="004B2412">
        <w:rPr>
          <w:spacing w:val="1"/>
          <w:sz w:val="24"/>
          <w:szCs w:val="24"/>
        </w:rPr>
        <w:t xml:space="preserve">и </w:t>
      </w:r>
      <w:r w:rsidR="001E5142" w:rsidRPr="004B2412">
        <w:rPr>
          <w:sz w:val="24"/>
          <w:szCs w:val="24"/>
        </w:rPr>
        <w:t>письменно</w:t>
      </w:r>
      <w:r w:rsidR="001E5142" w:rsidRPr="004B2412">
        <w:rPr>
          <w:spacing w:val="1"/>
          <w:sz w:val="24"/>
          <w:szCs w:val="24"/>
        </w:rPr>
        <w:t xml:space="preserve">й </w:t>
      </w:r>
      <w:r w:rsidR="001E5142" w:rsidRPr="004B2412">
        <w:rPr>
          <w:sz w:val="24"/>
          <w:szCs w:val="24"/>
        </w:rPr>
        <w:t>речи</w:t>
      </w:r>
      <w:r w:rsidR="001E5142" w:rsidRPr="004B2412">
        <w:rPr>
          <w:spacing w:val="1"/>
          <w:sz w:val="24"/>
          <w:szCs w:val="24"/>
        </w:rPr>
        <w:t xml:space="preserve">; — </w:t>
      </w:r>
      <w:r w:rsidR="001E5142" w:rsidRPr="004B2412">
        <w:rPr>
          <w:sz w:val="24"/>
          <w:szCs w:val="24"/>
        </w:rPr>
        <w:t>составлят</w:t>
      </w:r>
      <w:r w:rsidR="001E5142" w:rsidRPr="004B2412">
        <w:rPr>
          <w:spacing w:val="1"/>
          <w:sz w:val="24"/>
          <w:szCs w:val="24"/>
        </w:rPr>
        <w:t xml:space="preserve">ь </w:t>
      </w:r>
      <w:r w:rsidR="001E5142" w:rsidRPr="004B2412">
        <w:rPr>
          <w:sz w:val="24"/>
          <w:szCs w:val="24"/>
        </w:rPr>
        <w:t>кратки</w:t>
      </w:r>
      <w:r w:rsidR="001E5142" w:rsidRPr="004B2412">
        <w:rPr>
          <w:spacing w:val="1"/>
          <w:sz w:val="24"/>
          <w:szCs w:val="24"/>
        </w:rPr>
        <w:t xml:space="preserve">й </w:t>
      </w:r>
      <w:r w:rsidR="001E5142" w:rsidRPr="004B2412">
        <w:rPr>
          <w:sz w:val="24"/>
          <w:szCs w:val="24"/>
        </w:rPr>
        <w:t>отзы</w:t>
      </w:r>
      <w:r w:rsidR="001E5142" w:rsidRPr="004B2412">
        <w:rPr>
          <w:spacing w:val="1"/>
          <w:sz w:val="24"/>
          <w:szCs w:val="24"/>
        </w:rPr>
        <w:t xml:space="preserve">в </w:t>
      </w:r>
      <w:r w:rsidR="001E5142" w:rsidRPr="004B2412">
        <w:rPr>
          <w:spacing w:val="-62"/>
          <w:sz w:val="24"/>
          <w:szCs w:val="24"/>
        </w:rPr>
        <w:t xml:space="preserve">о </w:t>
      </w:r>
      <w:r w:rsidR="001E5142" w:rsidRPr="004B2412">
        <w:rPr>
          <w:sz w:val="24"/>
          <w:szCs w:val="24"/>
        </w:rPr>
        <w:t>прочитанно</w:t>
      </w:r>
      <w:r w:rsidR="001E5142" w:rsidRPr="004B2412">
        <w:rPr>
          <w:spacing w:val="-2"/>
          <w:sz w:val="24"/>
          <w:szCs w:val="24"/>
        </w:rPr>
        <w:t xml:space="preserve">м </w:t>
      </w:r>
      <w:r w:rsidR="001E5142" w:rsidRPr="004B2412">
        <w:rPr>
          <w:sz w:val="24"/>
          <w:szCs w:val="24"/>
        </w:rPr>
        <w:t>произведени</w:t>
      </w:r>
      <w:r w:rsidR="001E5142" w:rsidRPr="004B2412">
        <w:rPr>
          <w:spacing w:val="-1"/>
          <w:sz w:val="24"/>
          <w:szCs w:val="24"/>
        </w:rPr>
        <w:t xml:space="preserve">и </w:t>
      </w:r>
      <w:r w:rsidR="001E5142" w:rsidRPr="004B2412">
        <w:rPr>
          <w:sz w:val="24"/>
          <w:szCs w:val="24"/>
        </w:rPr>
        <w:t>п</w:t>
      </w:r>
      <w:r w:rsidR="001E5142" w:rsidRPr="004B2412">
        <w:rPr>
          <w:spacing w:val="-2"/>
          <w:sz w:val="24"/>
          <w:szCs w:val="24"/>
        </w:rPr>
        <w:t xml:space="preserve">о </w:t>
      </w:r>
      <w:r w:rsidR="001E5142" w:rsidRPr="004B2412">
        <w:rPr>
          <w:sz w:val="24"/>
          <w:szCs w:val="24"/>
        </w:rPr>
        <w:t>заданном</w:t>
      </w:r>
      <w:r w:rsidR="001E5142" w:rsidRPr="004B2412">
        <w:rPr>
          <w:spacing w:val="-4"/>
          <w:sz w:val="24"/>
          <w:szCs w:val="24"/>
        </w:rPr>
        <w:t xml:space="preserve">у </w:t>
      </w:r>
      <w:r w:rsidR="001E5142" w:rsidRPr="004B2412">
        <w:rPr>
          <w:sz w:val="24"/>
          <w:szCs w:val="24"/>
        </w:rPr>
        <w:t>алгоритму;</w:t>
      </w:r>
    </w:p>
    <w:p w:rsidR="0045737B" w:rsidRPr="00391935" w:rsidRDefault="001E5142" w:rsidP="006F2049">
      <w:pPr>
        <w:pStyle w:val="a4"/>
        <w:numPr>
          <w:ilvl w:val="0"/>
          <w:numId w:val="59"/>
        </w:numPr>
        <w:tabs>
          <w:tab w:val="left" w:pos="1984"/>
        </w:tabs>
        <w:ind w:right="1392" w:firstLine="707"/>
        <w:rPr>
          <w:sz w:val="24"/>
          <w:szCs w:val="24"/>
        </w:rPr>
      </w:pPr>
      <w:r w:rsidRPr="00391935">
        <w:rPr>
          <w:sz w:val="24"/>
          <w:szCs w:val="24"/>
        </w:rPr>
        <w:t>сочинять</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аналогии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прочитанным,</w:t>
      </w:r>
      <w:r w:rsidRPr="00391935">
        <w:rPr>
          <w:spacing w:val="1"/>
          <w:sz w:val="24"/>
          <w:szCs w:val="24"/>
        </w:rPr>
        <w:t xml:space="preserve"> </w:t>
      </w:r>
      <w:r w:rsidRPr="00391935">
        <w:rPr>
          <w:sz w:val="24"/>
          <w:szCs w:val="24"/>
        </w:rPr>
        <w:t>составлять</w:t>
      </w:r>
      <w:r w:rsidRPr="00391935">
        <w:rPr>
          <w:spacing w:val="1"/>
          <w:sz w:val="24"/>
          <w:szCs w:val="24"/>
        </w:rPr>
        <w:t xml:space="preserve"> </w:t>
      </w:r>
      <w:r w:rsidRPr="00391935">
        <w:rPr>
          <w:sz w:val="24"/>
          <w:szCs w:val="24"/>
        </w:rPr>
        <w:t>рассказ</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иллюстрациям,</w:t>
      </w:r>
      <w:r w:rsidRPr="00391935">
        <w:rPr>
          <w:spacing w:val="1"/>
          <w:sz w:val="24"/>
          <w:szCs w:val="24"/>
        </w:rPr>
        <w:t xml:space="preserve"> </w:t>
      </w:r>
      <w:r w:rsidRPr="00391935">
        <w:rPr>
          <w:sz w:val="24"/>
          <w:szCs w:val="24"/>
        </w:rPr>
        <w:t>от</w:t>
      </w:r>
      <w:r w:rsidRPr="00391935">
        <w:rPr>
          <w:spacing w:val="1"/>
          <w:sz w:val="24"/>
          <w:szCs w:val="24"/>
        </w:rPr>
        <w:t xml:space="preserve"> </w:t>
      </w:r>
      <w:r w:rsidRPr="00391935">
        <w:rPr>
          <w:sz w:val="24"/>
          <w:szCs w:val="24"/>
        </w:rPr>
        <w:t>имени</w:t>
      </w:r>
      <w:r w:rsidRPr="00391935">
        <w:rPr>
          <w:spacing w:val="1"/>
          <w:sz w:val="24"/>
          <w:szCs w:val="24"/>
        </w:rPr>
        <w:t xml:space="preserve"> </w:t>
      </w:r>
      <w:r w:rsidRPr="00391935">
        <w:rPr>
          <w:sz w:val="24"/>
          <w:szCs w:val="24"/>
        </w:rPr>
        <w:t>одного</w:t>
      </w:r>
      <w:r w:rsidRPr="00391935">
        <w:rPr>
          <w:spacing w:val="1"/>
          <w:sz w:val="24"/>
          <w:szCs w:val="24"/>
        </w:rPr>
        <w:t xml:space="preserve"> </w:t>
      </w:r>
      <w:r w:rsidRPr="00391935">
        <w:rPr>
          <w:sz w:val="24"/>
          <w:szCs w:val="24"/>
        </w:rPr>
        <w:t>из</w:t>
      </w:r>
      <w:r w:rsidRPr="00391935">
        <w:rPr>
          <w:spacing w:val="1"/>
          <w:sz w:val="24"/>
          <w:szCs w:val="24"/>
        </w:rPr>
        <w:t xml:space="preserve"> </w:t>
      </w:r>
      <w:r w:rsidRPr="00391935">
        <w:rPr>
          <w:sz w:val="24"/>
          <w:szCs w:val="24"/>
        </w:rPr>
        <w:t>героев,</w:t>
      </w:r>
      <w:r w:rsidRPr="00391935">
        <w:rPr>
          <w:spacing w:val="1"/>
          <w:sz w:val="24"/>
          <w:szCs w:val="24"/>
        </w:rPr>
        <w:t xml:space="preserve"> </w:t>
      </w:r>
      <w:r w:rsidRPr="00391935">
        <w:rPr>
          <w:sz w:val="24"/>
          <w:szCs w:val="24"/>
        </w:rPr>
        <w:t>придумывать</w:t>
      </w:r>
      <w:r w:rsidRPr="00391935">
        <w:rPr>
          <w:spacing w:val="1"/>
          <w:sz w:val="24"/>
          <w:szCs w:val="24"/>
        </w:rPr>
        <w:t xml:space="preserve"> </w:t>
      </w:r>
      <w:r w:rsidRPr="00391935">
        <w:rPr>
          <w:sz w:val="24"/>
          <w:szCs w:val="24"/>
        </w:rPr>
        <w:t>продолжение</w:t>
      </w:r>
      <w:r w:rsidRPr="00391935">
        <w:rPr>
          <w:spacing w:val="-62"/>
          <w:sz w:val="24"/>
          <w:szCs w:val="24"/>
        </w:rPr>
        <w:t xml:space="preserve"> </w:t>
      </w:r>
      <w:r w:rsidRPr="00391935">
        <w:rPr>
          <w:sz w:val="24"/>
          <w:szCs w:val="24"/>
        </w:rPr>
        <w:t>прочитанного</w:t>
      </w:r>
      <w:r w:rsidRPr="00391935">
        <w:rPr>
          <w:spacing w:val="-2"/>
          <w:sz w:val="24"/>
          <w:szCs w:val="24"/>
        </w:rPr>
        <w:t xml:space="preserve"> </w:t>
      </w:r>
      <w:r w:rsidRPr="00391935">
        <w:rPr>
          <w:sz w:val="24"/>
          <w:szCs w:val="24"/>
        </w:rPr>
        <w:t>произведения</w:t>
      </w:r>
      <w:r w:rsidRPr="00391935">
        <w:rPr>
          <w:spacing w:val="-1"/>
          <w:sz w:val="24"/>
          <w:szCs w:val="24"/>
        </w:rPr>
        <w:t xml:space="preserve"> </w:t>
      </w:r>
      <w:r w:rsidRPr="00391935">
        <w:rPr>
          <w:sz w:val="24"/>
          <w:szCs w:val="24"/>
        </w:rPr>
        <w:t>(не</w:t>
      </w:r>
      <w:r w:rsidRPr="00391935">
        <w:rPr>
          <w:spacing w:val="-1"/>
          <w:sz w:val="24"/>
          <w:szCs w:val="24"/>
        </w:rPr>
        <w:t xml:space="preserve"> </w:t>
      </w:r>
      <w:r w:rsidRPr="00391935">
        <w:rPr>
          <w:sz w:val="24"/>
          <w:szCs w:val="24"/>
        </w:rPr>
        <w:t>менее</w:t>
      </w:r>
      <w:r w:rsidRPr="00391935">
        <w:rPr>
          <w:spacing w:val="-2"/>
          <w:sz w:val="24"/>
          <w:szCs w:val="24"/>
        </w:rPr>
        <w:t xml:space="preserve"> </w:t>
      </w:r>
      <w:r w:rsidRPr="00391935">
        <w:rPr>
          <w:sz w:val="24"/>
          <w:szCs w:val="24"/>
        </w:rPr>
        <w:t>10</w:t>
      </w:r>
      <w:r w:rsidRPr="00391935">
        <w:rPr>
          <w:spacing w:val="-1"/>
          <w:sz w:val="24"/>
          <w:szCs w:val="24"/>
        </w:rPr>
        <w:t xml:space="preserve"> </w:t>
      </w:r>
      <w:r w:rsidRPr="00391935">
        <w:rPr>
          <w:sz w:val="24"/>
          <w:szCs w:val="24"/>
        </w:rPr>
        <w:t>предложений);</w:t>
      </w:r>
    </w:p>
    <w:p w:rsidR="0045737B" w:rsidRPr="00391935" w:rsidRDefault="001E5142" w:rsidP="006F2049">
      <w:pPr>
        <w:pStyle w:val="a4"/>
        <w:numPr>
          <w:ilvl w:val="0"/>
          <w:numId w:val="59"/>
        </w:numPr>
        <w:tabs>
          <w:tab w:val="left" w:pos="1929"/>
        </w:tabs>
        <w:ind w:right="1395" w:firstLine="707"/>
        <w:rPr>
          <w:sz w:val="24"/>
          <w:szCs w:val="24"/>
        </w:rPr>
      </w:pPr>
      <w:r w:rsidRPr="00391935">
        <w:rPr>
          <w:sz w:val="24"/>
          <w:szCs w:val="24"/>
        </w:rPr>
        <w:t>использовать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соответствии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учебной</w:t>
      </w:r>
      <w:r w:rsidRPr="00391935">
        <w:rPr>
          <w:spacing w:val="1"/>
          <w:sz w:val="24"/>
          <w:szCs w:val="24"/>
        </w:rPr>
        <w:t xml:space="preserve"> </w:t>
      </w:r>
      <w:r w:rsidRPr="00391935">
        <w:rPr>
          <w:sz w:val="24"/>
          <w:szCs w:val="24"/>
        </w:rPr>
        <w:t>задачей</w:t>
      </w:r>
      <w:r w:rsidRPr="00391935">
        <w:rPr>
          <w:spacing w:val="1"/>
          <w:sz w:val="24"/>
          <w:szCs w:val="24"/>
        </w:rPr>
        <w:t xml:space="preserve"> </w:t>
      </w:r>
      <w:r w:rsidRPr="00391935">
        <w:rPr>
          <w:sz w:val="24"/>
          <w:szCs w:val="24"/>
        </w:rPr>
        <w:t>аппарат</w:t>
      </w:r>
      <w:r w:rsidRPr="00391935">
        <w:rPr>
          <w:spacing w:val="1"/>
          <w:sz w:val="24"/>
          <w:szCs w:val="24"/>
        </w:rPr>
        <w:t xml:space="preserve"> </w:t>
      </w:r>
      <w:r w:rsidRPr="00391935">
        <w:rPr>
          <w:sz w:val="24"/>
          <w:szCs w:val="24"/>
        </w:rPr>
        <w:t>издания</w:t>
      </w:r>
      <w:r w:rsidRPr="00391935">
        <w:rPr>
          <w:spacing w:val="1"/>
          <w:sz w:val="24"/>
          <w:szCs w:val="24"/>
        </w:rPr>
        <w:t xml:space="preserve"> </w:t>
      </w:r>
      <w:r w:rsidRPr="00391935">
        <w:rPr>
          <w:sz w:val="24"/>
          <w:szCs w:val="24"/>
        </w:rPr>
        <w:t>(обложку, оглавление, аннотацию, иллюстрации, предисловие, приложения,</w:t>
      </w:r>
      <w:r w:rsidRPr="00391935">
        <w:rPr>
          <w:spacing w:val="1"/>
          <w:sz w:val="24"/>
          <w:szCs w:val="24"/>
        </w:rPr>
        <w:t xml:space="preserve"> </w:t>
      </w:r>
      <w:r w:rsidRPr="00391935">
        <w:rPr>
          <w:sz w:val="24"/>
          <w:szCs w:val="24"/>
        </w:rPr>
        <w:t>сноски,</w:t>
      </w:r>
      <w:r w:rsidRPr="00391935">
        <w:rPr>
          <w:spacing w:val="-2"/>
          <w:sz w:val="24"/>
          <w:szCs w:val="24"/>
        </w:rPr>
        <w:t xml:space="preserve"> </w:t>
      </w:r>
      <w:r w:rsidRPr="00391935">
        <w:rPr>
          <w:sz w:val="24"/>
          <w:szCs w:val="24"/>
        </w:rPr>
        <w:t>примечания);</w:t>
      </w:r>
    </w:p>
    <w:p w:rsidR="0045737B" w:rsidRPr="00391935" w:rsidRDefault="001E5142" w:rsidP="006F2049">
      <w:pPr>
        <w:pStyle w:val="a4"/>
        <w:numPr>
          <w:ilvl w:val="0"/>
          <w:numId w:val="59"/>
        </w:numPr>
        <w:tabs>
          <w:tab w:val="left" w:pos="2090"/>
        </w:tabs>
        <w:spacing w:before="1"/>
        <w:ind w:right="1392" w:firstLine="707"/>
        <w:rPr>
          <w:sz w:val="24"/>
          <w:szCs w:val="24"/>
        </w:rPr>
      </w:pPr>
      <w:r w:rsidRPr="00391935">
        <w:rPr>
          <w:sz w:val="24"/>
          <w:szCs w:val="24"/>
        </w:rPr>
        <w:t>выбирать</w:t>
      </w:r>
      <w:r w:rsidRPr="00391935">
        <w:rPr>
          <w:spacing w:val="1"/>
          <w:sz w:val="24"/>
          <w:szCs w:val="24"/>
        </w:rPr>
        <w:t xml:space="preserve"> </w:t>
      </w:r>
      <w:r w:rsidRPr="00391935">
        <w:rPr>
          <w:sz w:val="24"/>
          <w:szCs w:val="24"/>
        </w:rPr>
        <w:t>книги</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самостоятельного</w:t>
      </w:r>
      <w:r w:rsidRPr="00391935">
        <w:rPr>
          <w:spacing w:val="1"/>
          <w:sz w:val="24"/>
          <w:szCs w:val="24"/>
        </w:rPr>
        <w:t xml:space="preserve"> </w:t>
      </w:r>
      <w:r w:rsidRPr="00391935">
        <w:rPr>
          <w:sz w:val="24"/>
          <w:szCs w:val="24"/>
        </w:rPr>
        <w:t>чтения</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учётом</w:t>
      </w:r>
      <w:r w:rsidRPr="00391935">
        <w:rPr>
          <w:spacing w:val="1"/>
          <w:sz w:val="24"/>
          <w:szCs w:val="24"/>
        </w:rPr>
        <w:t xml:space="preserve"> </w:t>
      </w:r>
      <w:r w:rsidRPr="00391935">
        <w:rPr>
          <w:sz w:val="24"/>
          <w:szCs w:val="24"/>
        </w:rPr>
        <w:t>рекомендательного списка, используя картотеки, рассказывать о прочитанной</w:t>
      </w:r>
      <w:r w:rsidRPr="00391935">
        <w:rPr>
          <w:spacing w:val="1"/>
          <w:sz w:val="24"/>
          <w:szCs w:val="24"/>
        </w:rPr>
        <w:t xml:space="preserve"> </w:t>
      </w:r>
      <w:r w:rsidRPr="00391935">
        <w:rPr>
          <w:sz w:val="24"/>
          <w:szCs w:val="24"/>
        </w:rPr>
        <w:t>книге;</w:t>
      </w:r>
    </w:p>
    <w:p w:rsidR="0045737B" w:rsidRPr="00391935" w:rsidRDefault="001E5142" w:rsidP="006F2049">
      <w:pPr>
        <w:pStyle w:val="a4"/>
        <w:numPr>
          <w:ilvl w:val="0"/>
          <w:numId w:val="59"/>
        </w:numPr>
        <w:tabs>
          <w:tab w:val="left" w:pos="2015"/>
        </w:tabs>
        <w:ind w:right="1399" w:firstLine="707"/>
        <w:rPr>
          <w:sz w:val="24"/>
          <w:szCs w:val="24"/>
        </w:rPr>
      </w:pPr>
      <w:r w:rsidRPr="00391935">
        <w:rPr>
          <w:sz w:val="24"/>
          <w:szCs w:val="24"/>
        </w:rPr>
        <w:t>использовать</w:t>
      </w:r>
      <w:r w:rsidRPr="00391935">
        <w:rPr>
          <w:spacing w:val="1"/>
          <w:sz w:val="24"/>
          <w:szCs w:val="24"/>
        </w:rPr>
        <w:t xml:space="preserve"> </w:t>
      </w:r>
      <w:r w:rsidRPr="00391935">
        <w:rPr>
          <w:sz w:val="24"/>
          <w:szCs w:val="24"/>
        </w:rPr>
        <w:t>справочную</w:t>
      </w:r>
      <w:r w:rsidRPr="00391935">
        <w:rPr>
          <w:spacing w:val="1"/>
          <w:sz w:val="24"/>
          <w:szCs w:val="24"/>
        </w:rPr>
        <w:t xml:space="preserve"> </w:t>
      </w:r>
      <w:r w:rsidRPr="00391935">
        <w:rPr>
          <w:sz w:val="24"/>
          <w:szCs w:val="24"/>
        </w:rPr>
        <w:t>литературу,</w:t>
      </w:r>
      <w:r w:rsidRPr="00391935">
        <w:rPr>
          <w:spacing w:val="1"/>
          <w:sz w:val="24"/>
          <w:szCs w:val="24"/>
        </w:rPr>
        <w:t xml:space="preserve"> </w:t>
      </w:r>
      <w:r w:rsidRPr="00391935">
        <w:rPr>
          <w:sz w:val="24"/>
          <w:szCs w:val="24"/>
        </w:rPr>
        <w:t>включая</w:t>
      </w:r>
      <w:r w:rsidRPr="00391935">
        <w:rPr>
          <w:spacing w:val="1"/>
          <w:sz w:val="24"/>
          <w:szCs w:val="24"/>
        </w:rPr>
        <w:t xml:space="preserve"> </w:t>
      </w:r>
      <w:r w:rsidRPr="00391935">
        <w:rPr>
          <w:sz w:val="24"/>
          <w:szCs w:val="24"/>
        </w:rPr>
        <w:t>ресурсы</w:t>
      </w:r>
      <w:r w:rsidRPr="00391935">
        <w:rPr>
          <w:spacing w:val="1"/>
          <w:sz w:val="24"/>
          <w:szCs w:val="24"/>
        </w:rPr>
        <w:t xml:space="preserve"> </w:t>
      </w:r>
      <w:r w:rsidRPr="00391935">
        <w:rPr>
          <w:sz w:val="24"/>
          <w:szCs w:val="24"/>
        </w:rPr>
        <w:t>сети</w:t>
      </w:r>
      <w:r w:rsidRPr="00391935">
        <w:rPr>
          <w:spacing w:val="1"/>
          <w:sz w:val="24"/>
          <w:szCs w:val="24"/>
        </w:rPr>
        <w:t xml:space="preserve"> </w:t>
      </w:r>
      <w:r w:rsidRPr="00391935">
        <w:rPr>
          <w:sz w:val="24"/>
          <w:szCs w:val="24"/>
        </w:rPr>
        <w:t>Интернет</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условиях</w:t>
      </w:r>
      <w:r w:rsidRPr="00391935">
        <w:rPr>
          <w:spacing w:val="1"/>
          <w:sz w:val="24"/>
          <w:szCs w:val="24"/>
        </w:rPr>
        <w:t xml:space="preserve"> </w:t>
      </w:r>
      <w:r w:rsidRPr="00391935">
        <w:rPr>
          <w:sz w:val="24"/>
          <w:szCs w:val="24"/>
        </w:rPr>
        <w:t>контролируемого</w:t>
      </w:r>
      <w:r w:rsidRPr="00391935">
        <w:rPr>
          <w:spacing w:val="1"/>
          <w:sz w:val="24"/>
          <w:szCs w:val="24"/>
        </w:rPr>
        <w:t xml:space="preserve"> </w:t>
      </w:r>
      <w:r w:rsidRPr="00391935">
        <w:rPr>
          <w:sz w:val="24"/>
          <w:szCs w:val="24"/>
        </w:rPr>
        <w:t>входа),</w:t>
      </w:r>
      <w:r w:rsidRPr="00391935">
        <w:rPr>
          <w:spacing w:val="1"/>
          <w:sz w:val="24"/>
          <w:szCs w:val="24"/>
        </w:rPr>
        <w:t xml:space="preserve"> </w:t>
      </w:r>
      <w:r w:rsidRPr="00391935">
        <w:rPr>
          <w:sz w:val="24"/>
          <w:szCs w:val="24"/>
        </w:rPr>
        <w:t>для</w:t>
      </w:r>
      <w:r w:rsidRPr="00391935">
        <w:rPr>
          <w:spacing w:val="66"/>
          <w:sz w:val="24"/>
          <w:szCs w:val="24"/>
        </w:rPr>
        <w:t xml:space="preserve"> </w:t>
      </w:r>
      <w:r w:rsidRPr="00391935">
        <w:rPr>
          <w:sz w:val="24"/>
          <w:szCs w:val="24"/>
        </w:rPr>
        <w:t>получения</w:t>
      </w:r>
      <w:r w:rsidRPr="00391935">
        <w:rPr>
          <w:spacing w:val="1"/>
          <w:sz w:val="24"/>
          <w:szCs w:val="24"/>
        </w:rPr>
        <w:t xml:space="preserve"> </w:t>
      </w:r>
      <w:r w:rsidRPr="00391935">
        <w:rPr>
          <w:sz w:val="24"/>
          <w:szCs w:val="24"/>
        </w:rPr>
        <w:t>дополнительной</w:t>
      </w:r>
      <w:r w:rsidRPr="00391935">
        <w:rPr>
          <w:spacing w:val="-2"/>
          <w:sz w:val="24"/>
          <w:szCs w:val="24"/>
        </w:rPr>
        <w:t xml:space="preserve"> </w:t>
      </w:r>
      <w:r w:rsidRPr="00391935">
        <w:rPr>
          <w:sz w:val="24"/>
          <w:szCs w:val="24"/>
        </w:rPr>
        <w:t>информации</w:t>
      </w:r>
      <w:r w:rsidRPr="00391935">
        <w:rPr>
          <w:spacing w:val="-1"/>
          <w:sz w:val="24"/>
          <w:szCs w:val="24"/>
        </w:rPr>
        <w:t xml:space="preserve"> </w:t>
      </w:r>
      <w:r w:rsidRPr="00391935">
        <w:rPr>
          <w:sz w:val="24"/>
          <w:szCs w:val="24"/>
        </w:rPr>
        <w:t>в</w:t>
      </w:r>
      <w:r w:rsidRPr="00391935">
        <w:rPr>
          <w:spacing w:val="-2"/>
          <w:sz w:val="24"/>
          <w:szCs w:val="24"/>
        </w:rPr>
        <w:t xml:space="preserve"> </w:t>
      </w:r>
      <w:r w:rsidRPr="00391935">
        <w:rPr>
          <w:sz w:val="24"/>
          <w:szCs w:val="24"/>
        </w:rPr>
        <w:t>соответствии с</w:t>
      </w:r>
      <w:r w:rsidRPr="00391935">
        <w:rPr>
          <w:spacing w:val="1"/>
          <w:sz w:val="24"/>
          <w:szCs w:val="24"/>
        </w:rPr>
        <w:t xml:space="preserve"> </w:t>
      </w:r>
      <w:r w:rsidRPr="00391935">
        <w:rPr>
          <w:sz w:val="24"/>
          <w:szCs w:val="24"/>
        </w:rPr>
        <w:t>учебной</w:t>
      </w:r>
      <w:r w:rsidRPr="00391935">
        <w:rPr>
          <w:spacing w:val="-1"/>
          <w:sz w:val="24"/>
          <w:szCs w:val="24"/>
        </w:rPr>
        <w:t xml:space="preserve"> </w:t>
      </w:r>
      <w:r w:rsidRPr="00391935">
        <w:rPr>
          <w:sz w:val="24"/>
          <w:szCs w:val="24"/>
        </w:rPr>
        <w:t>задачей.</w:t>
      </w:r>
    </w:p>
    <w:p w:rsidR="0045737B" w:rsidRPr="00391935" w:rsidRDefault="001E5142">
      <w:pPr>
        <w:pStyle w:val="Heading1"/>
        <w:spacing w:before="1" w:after="57"/>
        <w:ind w:left="2962"/>
        <w:rPr>
          <w:sz w:val="24"/>
          <w:szCs w:val="24"/>
        </w:rPr>
      </w:pPr>
      <w:r w:rsidRPr="00391935">
        <w:rPr>
          <w:sz w:val="24"/>
          <w:szCs w:val="24"/>
        </w:rPr>
        <w:t>Тематическое</w:t>
      </w:r>
      <w:r w:rsidRPr="00391935">
        <w:rPr>
          <w:spacing w:val="-5"/>
          <w:sz w:val="24"/>
          <w:szCs w:val="24"/>
        </w:rPr>
        <w:t xml:space="preserve"> </w:t>
      </w:r>
      <w:r w:rsidRPr="00391935">
        <w:rPr>
          <w:sz w:val="24"/>
          <w:szCs w:val="24"/>
        </w:rPr>
        <w:t>планирование</w:t>
      </w:r>
      <w:r w:rsidRPr="00391935">
        <w:rPr>
          <w:spacing w:val="-2"/>
          <w:sz w:val="24"/>
          <w:szCs w:val="24"/>
        </w:rPr>
        <w:t xml:space="preserve"> </w:t>
      </w:r>
      <w:r w:rsidRPr="00391935">
        <w:rPr>
          <w:sz w:val="24"/>
          <w:szCs w:val="24"/>
        </w:rPr>
        <w:t>–</w:t>
      </w:r>
      <w:r w:rsidRPr="00391935">
        <w:rPr>
          <w:spacing w:val="-2"/>
          <w:sz w:val="24"/>
          <w:szCs w:val="24"/>
        </w:rPr>
        <w:t xml:space="preserve"> </w:t>
      </w:r>
      <w:r w:rsidRPr="00391935">
        <w:rPr>
          <w:sz w:val="24"/>
          <w:szCs w:val="24"/>
        </w:rPr>
        <w:t>1</w:t>
      </w:r>
      <w:r w:rsidRPr="00391935">
        <w:rPr>
          <w:spacing w:val="-5"/>
          <w:sz w:val="24"/>
          <w:szCs w:val="24"/>
        </w:rPr>
        <w:t xml:space="preserve"> </w:t>
      </w:r>
      <w:r w:rsidRPr="00391935">
        <w:rPr>
          <w:sz w:val="24"/>
          <w:szCs w:val="24"/>
        </w:rPr>
        <w:t>класс</w:t>
      </w:r>
    </w:p>
    <w:tbl>
      <w:tblPr>
        <w:tblStyle w:val="TableNormal"/>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88"/>
        <w:gridCol w:w="3380"/>
        <w:gridCol w:w="1753"/>
        <w:gridCol w:w="3640"/>
      </w:tblGrid>
      <w:tr w:rsidR="0045737B" w:rsidRPr="00391935">
        <w:trPr>
          <w:trHeight w:val="897"/>
        </w:trPr>
        <w:tc>
          <w:tcPr>
            <w:tcW w:w="588" w:type="dxa"/>
          </w:tcPr>
          <w:p w:rsidR="0045737B" w:rsidRPr="00391935" w:rsidRDefault="001E5142">
            <w:pPr>
              <w:pStyle w:val="TableParagraph"/>
              <w:spacing w:before="150"/>
              <w:ind w:left="105" w:right="84" w:firstLine="55"/>
              <w:rPr>
                <w:b/>
                <w:sz w:val="24"/>
                <w:szCs w:val="24"/>
              </w:rPr>
            </w:pPr>
            <w:r w:rsidRPr="00391935">
              <w:rPr>
                <w:b/>
                <w:sz w:val="24"/>
                <w:szCs w:val="24"/>
              </w:rPr>
              <w:t>№</w:t>
            </w:r>
            <w:r w:rsidRPr="00391935">
              <w:rPr>
                <w:b/>
                <w:spacing w:val="-62"/>
                <w:sz w:val="24"/>
                <w:szCs w:val="24"/>
              </w:rPr>
              <w:t xml:space="preserve"> </w:t>
            </w:r>
            <w:r w:rsidRPr="00391935">
              <w:rPr>
                <w:b/>
                <w:spacing w:val="-1"/>
                <w:sz w:val="24"/>
                <w:szCs w:val="24"/>
              </w:rPr>
              <w:t>п/п</w:t>
            </w:r>
          </w:p>
        </w:tc>
        <w:tc>
          <w:tcPr>
            <w:tcW w:w="3380" w:type="dxa"/>
          </w:tcPr>
          <w:p w:rsidR="0045737B" w:rsidRPr="00391935" w:rsidRDefault="001E5142">
            <w:pPr>
              <w:pStyle w:val="TableParagraph"/>
              <w:spacing w:before="150"/>
              <w:ind w:left="976" w:right="248" w:hanging="713"/>
              <w:rPr>
                <w:b/>
                <w:sz w:val="24"/>
                <w:szCs w:val="24"/>
              </w:rPr>
            </w:pPr>
            <w:r w:rsidRPr="00391935">
              <w:rPr>
                <w:b/>
                <w:sz w:val="24"/>
                <w:szCs w:val="24"/>
              </w:rPr>
              <w:t>Наименование</w:t>
            </w:r>
            <w:r w:rsidRPr="00391935">
              <w:rPr>
                <w:b/>
                <w:spacing w:val="-9"/>
                <w:sz w:val="24"/>
                <w:szCs w:val="24"/>
              </w:rPr>
              <w:t xml:space="preserve"> </w:t>
            </w:r>
            <w:r w:rsidRPr="00391935">
              <w:rPr>
                <w:b/>
                <w:sz w:val="24"/>
                <w:szCs w:val="24"/>
              </w:rPr>
              <w:t>разделов</w:t>
            </w:r>
            <w:r w:rsidRPr="00391935">
              <w:rPr>
                <w:b/>
                <w:spacing w:val="-62"/>
                <w:sz w:val="24"/>
                <w:szCs w:val="24"/>
              </w:rPr>
              <w:t xml:space="preserve"> </w:t>
            </w:r>
            <w:r w:rsidRPr="00391935">
              <w:rPr>
                <w:b/>
                <w:sz w:val="24"/>
                <w:szCs w:val="24"/>
              </w:rPr>
              <w:t>(общих тем)</w:t>
            </w:r>
          </w:p>
        </w:tc>
        <w:tc>
          <w:tcPr>
            <w:tcW w:w="1753" w:type="dxa"/>
          </w:tcPr>
          <w:p w:rsidR="0045737B" w:rsidRPr="00391935" w:rsidRDefault="001E5142">
            <w:pPr>
              <w:pStyle w:val="TableParagraph"/>
              <w:spacing w:before="150"/>
              <w:ind w:left="541" w:right="165" w:hanging="363"/>
              <w:rPr>
                <w:b/>
                <w:sz w:val="24"/>
                <w:szCs w:val="24"/>
              </w:rPr>
            </w:pPr>
            <w:r w:rsidRPr="00391935">
              <w:rPr>
                <w:b/>
                <w:spacing w:val="-1"/>
                <w:sz w:val="24"/>
                <w:szCs w:val="24"/>
              </w:rPr>
              <w:t>Количество</w:t>
            </w:r>
            <w:r w:rsidRPr="00391935">
              <w:rPr>
                <w:b/>
                <w:spacing w:val="-62"/>
                <w:sz w:val="24"/>
                <w:szCs w:val="24"/>
              </w:rPr>
              <w:t xml:space="preserve"> </w:t>
            </w:r>
            <w:r w:rsidRPr="00391935">
              <w:rPr>
                <w:b/>
                <w:sz w:val="24"/>
                <w:szCs w:val="24"/>
              </w:rPr>
              <w:t>часов</w:t>
            </w:r>
          </w:p>
        </w:tc>
        <w:tc>
          <w:tcPr>
            <w:tcW w:w="3640" w:type="dxa"/>
          </w:tcPr>
          <w:p w:rsidR="0045737B" w:rsidRPr="00391935" w:rsidRDefault="001E5142">
            <w:pPr>
              <w:pStyle w:val="TableParagraph"/>
              <w:spacing w:before="2"/>
              <w:ind w:left="1232" w:right="1230"/>
              <w:jc w:val="center"/>
              <w:rPr>
                <w:b/>
                <w:sz w:val="24"/>
                <w:szCs w:val="24"/>
              </w:rPr>
            </w:pPr>
            <w:r w:rsidRPr="00391935">
              <w:rPr>
                <w:b/>
                <w:sz w:val="24"/>
                <w:szCs w:val="24"/>
              </w:rPr>
              <w:t>Перечень</w:t>
            </w:r>
          </w:p>
          <w:p w:rsidR="0045737B" w:rsidRPr="00391935" w:rsidRDefault="001E5142">
            <w:pPr>
              <w:pStyle w:val="TableParagraph"/>
              <w:spacing w:line="298" w:lineRule="exact"/>
              <w:ind w:left="241" w:right="238" w:hanging="1"/>
              <w:jc w:val="center"/>
              <w:rPr>
                <w:b/>
                <w:sz w:val="24"/>
                <w:szCs w:val="24"/>
              </w:rPr>
            </w:pPr>
            <w:r w:rsidRPr="00391935">
              <w:rPr>
                <w:b/>
                <w:sz w:val="24"/>
                <w:szCs w:val="24"/>
              </w:rPr>
              <w:t>электронных (цифровых)</w:t>
            </w:r>
            <w:r w:rsidRPr="00391935">
              <w:rPr>
                <w:b/>
                <w:spacing w:val="1"/>
                <w:sz w:val="24"/>
                <w:szCs w:val="24"/>
              </w:rPr>
              <w:t xml:space="preserve"> </w:t>
            </w:r>
            <w:r w:rsidRPr="00391935">
              <w:rPr>
                <w:b/>
                <w:sz w:val="24"/>
                <w:szCs w:val="24"/>
              </w:rPr>
              <w:t>образовательных</w:t>
            </w:r>
            <w:r w:rsidRPr="00391935">
              <w:rPr>
                <w:b/>
                <w:spacing w:val="-13"/>
                <w:sz w:val="24"/>
                <w:szCs w:val="24"/>
              </w:rPr>
              <w:t xml:space="preserve"> </w:t>
            </w:r>
            <w:r w:rsidRPr="00391935">
              <w:rPr>
                <w:b/>
                <w:sz w:val="24"/>
                <w:szCs w:val="24"/>
              </w:rPr>
              <w:t>ресурсов</w:t>
            </w:r>
          </w:p>
        </w:tc>
      </w:tr>
      <w:tr w:rsidR="003A021A" w:rsidRPr="00391935">
        <w:trPr>
          <w:trHeight w:val="544"/>
        </w:trPr>
        <w:tc>
          <w:tcPr>
            <w:tcW w:w="588" w:type="dxa"/>
          </w:tcPr>
          <w:p w:rsidR="003A021A" w:rsidRPr="00391935" w:rsidRDefault="003A021A">
            <w:pPr>
              <w:pStyle w:val="TableParagraph"/>
              <w:spacing w:before="13"/>
              <w:ind w:left="108" w:right="104"/>
              <w:jc w:val="center"/>
              <w:rPr>
                <w:sz w:val="24"/>
                <w:szCs w:val="24"/>
              </w:rPr>
            </w:pPr>
            <w:r w:rsidRPr="00391935">
              <w:rPr>
                <w:sz w:val="24"/>
                <w:szCs w:val="24"/>
              </w:rPr>
              <w:t>1.</w:t>
            </w:r>
          </w:p>
        </w:tc>
        <w:tc>
          <w:tcPr>
            <w:tcW w:w="3380" w:type="dxa"/>
          </w:tcPr>
          <w:p w:rsidR="003A021A" w:rsidRPr="00391935" w:rsidRDefault="003A021A">
            <w:pPr>
              <w:pStyle w:val="TableParagraph"/>
              <w:spacing w:before="2"/>
              <w:ind w:left="105"/>
              <w:rPr>
                <w:sz w:val="24"/>
                <w:szCs w:val="24"/>
              </w:rPr>
            </w:pPr>
            <w:r w:rsidRPr="00391935">
              <w:rPr>
                <w:sz w:val="24"/>
                <w:szCs w:val="24"/>
              </w:rPr>
              <w:t>Обучение</w:t>
            </w:r>
            <w:r w:rsidRPr="00391935">
              <w:rPr>
                <w:spacing w:val="-3"/>
                <w:sz w:val="24"/>
                <w:szCs w:val="24"/>
              </w:rPr>
              <w:t xml:space="preserve"> </w:t>
            </w:r>
            <w:r w:rsidRPr="00391935">
              <w:rPr>
                <w:sz w:val="24"/>
                <w:szCs w:val="24"/>
              </w:rPr>
              <w:t>грамоте</w:t>
            </w:r>
          </w:p>
        </w:tc>
        <w:tc>
          <w:tcPr>
            <w:tcW w:w="1753" w:type="dxa"/>
          </w:tcPr>
          <w:p w:rsidR="003A021A" w:rsidRPr="00391935" w:rsidRDefault="003A021A">
            <w:pPr>
              <w:pStyle w:val="TableParagraph"/>
              <w:spacing w:before="2"/>
              <w:ind w:left="583" w:right="580"/>
              <w:jc w:val="center"/>
              <w:rPr>
                <w:sz w:val="24"/>
                <w:szCs w:val="24"/>
              </w:rPr>
            </w:pPr>
            <w:r w:rsidRPr="00391935">
              <w:rPr>
                <w:sz w:val="24"/>
                <w:szCs w:val="24"/>
              </w:rPr>
              <w:t>92</w:t>
            </w:r>
          </w:p>
        </w:tc>
        <w:tc>
          <w:tcPr>
            <w:tcW w:w="3640" w:type="dxa"/>
            <w:vMerge w:val="restart"/>
          </w:tcPr>
          <w:p w:rsidR="003A021A" w:rsidRPr="00391935" w:rsidRDefault="003A021A">
            <w:pPr>
              <w:pStyle w:val="TableParagraph"/>
              <w:tabs>
                <w:tab w:val="left" w:pos="1095"/>
                <w:tab w:val="left" w:pos="1747"/>
                <w:tab w:val="left" w:pos="2503"/>
                <w:tab w:val="left" w:pos="2662"/>
                <w:tab w:val="left" w:pos="3112"/>
              </w:tabs>
              <w:spacing w:before="2"/>
              <w:ind w:left="8" w:right="3"/>
              <w:rPr>
                <w:sz w:val="24"/>
                <w:szCs w:val="24"/>
              </w:rPr>
            </w:pPr>
            <w:r w:rsidRPr="00391935">
              <w:rPr>
                <w:sz w:val="24"/>
                <w:szCs w:val="24"/>
              </w:rPr>
              <w:t>1.Сайт</w:t>
            </w:r>
            <w:r w:rsidRPr="00391935">
              <w:rPr>
                <w:sz w:val="24"/>
                <w:szCs w:val="24"/>
              </w:rPr>
              <w:tab/>
              <w:t>«Я</w:t>
            </w:r>
            <w:r w:rsidRPr="00391935">
              <w:rPr>
                <w:sz w:val="24"/>
                <w:szCs w:val="24"/>
              </w:rPr>
              <w:tab/>
              <w:t>иду</w:t>
            </w:r>
            <w:r w:rsidRPr="00391935">
              <w:rPr>
                <w:sz w:val="24"/>
                <w:szCs w:val="24"/>
              </w:rPr>
              <w:tab/>
              <w:t>на</w:t>
            </w:r>
            <w:r w:rsidRPr="00391935">
              <w:rPr>
                <w:sz w:val="24"/>
                <w:szCs w:val="24"/>
              </w:rPr>
              <w:tab/>
            </w:r>
            <w:r w:rsidRPr="00391935">
              <w:rPr>
                <w:spacing w:val="-2"/>
                <w:sz w:val="24"/>
                <w:szCs w:val="24"/>
              </w:rPr>
              <w:t>урок</w:t>
            </w:r>
            <w:r w:rsidRPr="00391935">
              <w:rPr>
                <w:spacing w:val="-62"/>
                <w:sz w:val="24"/>
                <w:szCs w:val="24"/>
              </w:rPr>
              <w:t xml:space="preserve"> </w:t>
            </w:r>
            <w:r w:rsidRPr="00391935">
              <w:rPr>
                <w:sz w:val="24"/>
                <w:szCs w:val="24"/>
              </w:rPr>
              <w:t>начальной</w:t>
            </w:r>
            <w:r w:rsidRPr="00391935">
              <w:rPr>
                <w:sz w:val="24"/>
                <w:szCs w:val="24"/>
              </w:rPr>
              <w:tab/>
            </w:r>
            <w:r w:rsidRPr="00391935">
              <w:rPr>
                <w:sz w:val="24"/>
                <w:szCs w:val="24"/>
              </w:rPr>
              <w:tab/>
            </w:r>
            <w:r w:rsidRPr="00391935">
              <w:rPr>
                <w:sz w:val="24"/>
                <w:szCs w:val="24"/>
              </w:rPr>
              <w:tab/>
            </w:r>
            <w:r w:rsidRPr="00391935">
              <w:rPr>
                <w:spacing w:val="-1"/>
                <w:sz w:val="24"/>
                <w:szCs w:val="24"/>
              </w:rPr>
              <w:t>школы»:</w:t>
            </w:r>
            <w:r w:rsidRPr="00391935">
              <w:rPr>
                <w:color w:val="0000FF"/>
                <w:spacing w:val="-62"/>
                <w:sz w:val="24"/>
                <w:szCs w:val="24"/>
              </w:rPr>
              <w:t xml:space="preserve"> </w:t>
            </w:r>
            <w:hyperlink r:id="rId55">
              <w:r w:rsidRPr="00391935">
                <w:rPr>
                  <w:color w:val="0000FF"/>
                  <w:sz w:val="24"/>
                  <w:szCs w:val="24"/>
                  <w:u w:val="single" w:color="0000FF"/>
                </w:rPr>
                <w:t>http://nsc.1september.ru/urok</w:t>
              </w:r>
            </w:hyperlink>
            <w:r w:rsidRPr="00391935">
              <w:rPr>
                <w:color w:val="0000FF"/>
                <w:spacing w:val="1"/>
                <w:sz w:val="24"/>
                <w:szCs w:val="24"/>
              </w:rPr>
              <w:t xml:space="preserve"> </w:t>
            </w:r>
            <w:r w:rsidRPr="00391935">
              <w:rPr>
                <w:sz w:val="24"/>
                <w:szCs w:val="24"/>
              </w:rPr>
              <w:t>2.Электронная</w:t>
            </w:r>
            <w:r w:rsidRPr="00391935">
              <w:rPr>
                <w:spacing w:val="-1"/>
                <w:sz w:val="24"/>
                <w:szCs w:val="24"/>
              </w:rPr>
              <w:t xml:space="preserve"> </w:t>
            </w:r>
            <w:r w:rsidRPr="00391935">
              <w:rPr>
                <w:sz w:val="24"/>
                <w:szCs w:val="24"/>
              </w:rPr>
              <w:t>версия</w:t>
            </w:r>
            <w:r w:rsidRPr="00391935">
              <w:rPr>
                <w:spacing w:val="1"/>
                <w:sz w:val="24"/>
                <w:szCs w:val="24"/>
              </w:rPr>
              <w:t xml:space="preserve"> </w:t>
            </w:r>
            <w:r w:rsidRPr="00391935">
              <w:rPr>
                <w:sz w:val="24"/>
                <w:szCs w:val="24"/>
              </w:rPr>
              <w:t>журнала</w:t>
            </w:r>
          </w:p>
          <w:p w:rsidR="003A021A" w:rsidRPr="00391935" w:rsidRDefault="003A021A">
            <w:pPr>
              <w:pStyle w:val="TableParagraph"/>
              <w:ind w:left="8" w:right="3"/>
              <w:rPr>
                <w:sz w:val="24"/>
                <w:szCs w:val="24"/>
              </w:rPr>
            </w:pPr>
            <w:r w:rsidRPr="00391935">
              <w:rPr>
                <w:sz w:val="24"/>
                <w:szCs w:val="24"/>
              </w:rPr>
              <w:t>«Начальная школа»:</w:t>
            </w:r>
            <w:r w:rsidRPr="00391935">
              <w:rPr>
                <w:spacing w:val="1"/>
                <w:sz w:val="24"/>
                <w:szCs w:val="24"/>
              </w:rPr>
              <w:t xml:space="preserve"> </w:t>
            </w:r>
            <w:hyperlink r:id="rId56">
              <w:r w:rsidRPr="00391935">
                <w:rPr>
                  <w:color w:val="0000FF"/>
                  <w:w w:val="95"/>
                  <w:sz w:val="24"/>
                  <w:szCs w:val="24"/>
                  <w:u w:val="single" w:color="0000FF"/>
                </w:rPr>
                <w:t>http://nsc.1september.ru/index.php</w:t>
              </w:r>
            </w:hyperlink>
            <w:r w:rsidRPr="00391935">
              <w:rPr>
                <w:color w:val="0000FF"/>
                <w:spacing w:val="1"/>
                <w:w w:val="95"/>
                <w:sz w:val="24"/>
                <w:szCs w:val="24"/>
              </w:rPr>
              <w:t xml:space="preserve"> </w:t>
            </w:r>
            <w:r w:rsidRPr="00391935">
              <w:rPr>
                <w:sz w:val="24"/>
                <w:szCs w:val="24"/>
              </w:rPr>
              <w:t>3.Социальная</w:t>
            </w:r>
            <w:r w:rsidRPr="00391935">
              <w:rPr>
                <w:spacing w:val="42"/>
                <w:sz w:val="24"/>
                <w:szCs w:val="24"/>
              </w:rPr>
              <w:t xml:space="preserve"> </w:t>
            </w:r>
            <w:r w:rsidRPr="00391935">
              <w:rPr>
                <w:sz w:val="24"/>
                <w:szCs w:val="24"/>
              </w:rPr>
              <w:t>сеть</w:t>
            </w:r>
            <w:r w:rsidRPr="00391935">
              <w:rPr>
                <w:spacing w:val="42"/>
                <w:sz w:val="24"/>
                <w:szCs w:val="24"/>
              </w:rPr>
              <w:t xml:space="preserve"> </w:t>
            </w:r>
            <w:r w:rsidRPr="00391935">
              <w:rPr>
                <w:sz w:val="24"/>
                <w:szCs w:val="24"/>
              </w:rPr>
              <w:t>работников</w:t>
            </w:r>
            <w:r w:rsidRPr="00391935">
              <w:rPr>
                <w:spacing w:val="-62"/>
                <w:sz w:val="24"/>
                <w:szCs w:val="24"/>
              </w:rPr>
              <w:t xml:space="preserve"> </w:t>
            </w:r>
            <w:r w:rsidRPr="00391935">
              <w:rPr>
                <w:sz w:val="24"/>
                <w:szCs w:val="24"/>
              </w:rPr>
              <w:t>образования:</w:t>
            </w:r>
            <w:r w:rsidRPr="00391935">
              <w:rPr>
                <w:spacing w:val="1"/>
                <w:sz w:val="24"/>
                <w:szCs w:val="24"/>
              </w:rPr>
              <w:t xml:space="preserve"> </w:t>
            </w:r>
            <w:hyperlink r:id="rId57">
              <w:r w:rsidRPr="00391935">
                <w:rPr>
                  <w:color w:val="0000FF"/>
                  <w:sz w:val="24"/>
                  <w:szCs w:val="24"/>
                  <w:u w:val="single" w:color="0000FF"/>
                </w:rPr>
                <w:t>http://nsportal.ru/nachalnaya-</w:t>
              </w:r>
            </w:hyperlink>
            <w:r w:rsidRPr="00391935">
              <w:rPr>
                <w:color w:val="0000FF"/>
                <w:spacing w:val="1"/>
                <w:sz w:val="24"/>
                <w:szCs w:val="24"/>
              </w:rPr>
              <w:t xml:space="preserve"> </w:t>
            </w:r>
            <w:hyperlink r:id="rId58">
              <w:r w:rsidRPr="00391935">
                <w:rPr>
                  <w:color w:val="0000FF"/>
                  <w:sz w:val="24"/>
                  <w:szCs w:val="24"/>
                  <w:u w:val="single" w:color="0000FF"/>
                </w:rPr>
                <w:t>shkola</w:t>
              </w:r>
            </w:hyperlink>
          </w:p>
          <w:p w:rsidR="003A021A" w:rsidRPr="00391935" w:rsidRDefault="003A021A">
            <w:pPr>
              <w:pStyle w:val="TableParagraph"/>
              <w:tabs>
                <w:tab w:val="left" w:pos="1075"/>
                <w:tab w:val="left" w:pos="1111"/>
                <w:tab w:val="left" w:pos="1881"/>
                <w:tab w:val="left" w:pos="2191"/>
                <w:tab w:val="left" w:pos="2584"/>
                <w:tab w:val="left" w:pos="2792"/>
                <w:tab w:val="left" w:pos="2910"/>
                <w:tab w:val="left" w:pos="3484"/>
              </w:tabs>
              <w:spacing w:before="1"/>
              <w:ind w:left="8" w:right="3"/>
              <w:rPr>
                <w:sz w:val="24"/>
                <w:szCs w:val="24"/>
              </w:rPr>
            </w:pPr>
            <w:r w:rsidRPr="00391935">
              <w:rPr>
                <w:sz w:val="24"/>
                <w:szCs w:val="24"/>
              </w:rPr>
              <w:t>4.Фестиваль</w:t>
            </w:r>
            <w:r w:rsidRPr="00391935">
              <w:rPr>
                <w:sz w:val="24"/>
                <w:szCs w:val="24"/>
              </w:rPr>
              <w:tab/>
            </w:r>
            <w:r w:rsidRPr="00391935">
              <w:rPr>
                <w:spacing w:val="-1"/>
                <w:sz w:val="24"/>
                <w:szCs w:val="24"/>
              </w:rPr>
              <w:t>педагогических</w:t>
            </w:r>
            <w:r w:rsidRPr="00391935">
              <w:rPr>
                <w:spacing w:val="-62"/>
                <w:sz w:val="24"/>
                <w:szCs w:val="24"/>
              </w:rPr>
              <w:t xml:space="preserve"> </w:t>
            </w:r>
            <w:r w:rsidRPr="00391935">
              <w:rPr>
                <w:sz w:val="24"/>
                <w:szCs w:val="24"/>
              </w:rPr>
              <w:t>идей</w:t>
            </w:r>
            <w:r w:rsidRPr="00391935">
              <w:rPr>
                <w:sz w:val="24"/>
                <w:szCs w:val="24"/>
              </w:rPr>
              <w:tab/>
              <w:t>«Открытый</w:t>
            </w:r>
            <w:r w:rsidRPr="00391935">
              <w:rPr>
                <w:sz w:val="24"/>
                <w:szCs w:val="24"/>
              </w:rPr>
              <w:tab/>
            </w:r>
            <w:r w:rsidRPr="00391935">
              <w:rPr>
                <w:sz w:val="24"/>
                <w:szCs w:val="24"/>
              </w:rPr>
              <w:tab/>
            </w:r>
            <w:r w:rsidRPr="00391935">
              <w:rPr>
                <w:sz w:val="24"/>
                <w:szCs w:val="24"/>
              </w:rPr>
              <w:tab/>
            </w:r>
            <w:r w:rsidRPr="00391935">
              <w:rPr>
                <w:spacing w:val="-2"/>
                <w:sz w:val="24"/>
                <w:szCs w:val="24"/>
              </w:rPr>
              <w:t>урок»:</w:t>
            </w:r>
            <w:r w:rsidRPr="00391935">
              <w:rPr>
                <w:color w:val="0000FF"/>
                <w:spacing w:val="-62"/>
                <w:sz w:val="24"/>
                <w:szCs w:val="24"/>
              </w:rPr>
              <w:t xml:space="preserve"> </w:t>
            </w:r>
            <w:hyperlink r:id="rId59">
              <w:r w:rsidRPr="00391935">
                <w:rPr>
                  <w:color w:val="0000FF"/>
                  <w:sz w:val="24"/>
                  <w:szCs w:val="24"/>
                  <w:u w:val="single" w:color="0000FF"/>
                </w:rPr>
                <w:t>http://festival.1september.ru</w:t>
              </w:r>
            </w:hyperlink>
            <w:r w:rsidRPr="00391935">
              <w:rPr>
                <w:color w:val="0000FF"/>
                <w:spacing w:val="1"/>
                <w:sz w:val="24"/>
                <w:szCs w:val="24"/>
              </w:rPr>
              <w:t xml:space="preserve"> </w:t>
            </w:r>
            <w:r w:rsidRPr="00391935">
              <w:rPr>
                <w:sz w:val="24"/>
                <w:szCs w:val="24"/>
              </w:rPr>
              <w:t>5.Методические</w:t>
            </w:r>
            <w:r w:rsidRPr="00391935">
              <w:rPr>
                <w:sz w:val="24"/>
                <w:szCs w:val="24"/>
              </w:rPr>
              <w:tab/>
            </w:r>
            <w:r w:rsidRPr="00391935">
              <w:rPr>
                <w:sz w:val="24"/>
                <w:szCs w:val="24"/>
              </w:rPr>
              <w:tab/>
              <w:t>пособия</w:t>
            </w:r>
            <w:r w:rsidRPr="00391935">
              <w:rPr>
                <w:sz w:val="24"/>
                <w:szCs w:val="24"/>
              </w:rPr>
              <w:tab/>
            </w:r>
            <w:r w:rsidRPr="00391935">
              <w:rPr>
                <w:spacing w:val="-3"/>
                <w:sz w:val="24"/>
                <w:szCs w:val="24"/>
              </w:rPr>
              <w:t>и</w:t>
            </w:r>
            <w:r w:rsidRPr="00391935">
              <w:rPr>
                <w:spacing w:val="-62"/>
                <w:sz w:val="24"/>
                <w:szCs w:val="24"/>
              </w:rPr>
              <w:t xml:space="preserve"> </w:t>
            </w:r>
            <w:r w:rsidRPr="00391935">
              <w:rPr>
                <w:sz w:val="24"/>
                <w:szCs w:val="24"/>
              </w:rPr>
              <w:t>рабочие</w:t>
            </w:r>
            <w:r w:rsidRPr="00391935">
              <w:rPr>
                <w:sz w:val="24"/>
                <w:szCs w:val="24"/>
              </w:rPr>
              <w:tab/>
            </w:r>
            <w:r w:rsidRPr="00391935">
              <w:rPr>
                <w:sz w:val="24"/>
                <w:szCs w:val="24"/>
              </w:rPr>
              <w:tab/>
              <w:t>программы</w:t>
            </w:r>
            <w:r w:rsidRPr="00391935">
              <w:rPr>
                <w:sz w:val="24"/>
                <w:szCs w:val="24"/>
              </w:rPr>
              <w:tab/>
            </w:r>
            <w:r w:rsidRPr="00391935">
              <w:rPr>
                <w:spacing w:val="-1"/>
                <w:sz w:val="24"/>
                <w:szCs w:val="24"/>
              </w:rPr>
              <w:t>учителям</w:t>
            </w:r>
            <w:r w:rsidRPr="00391935">
              <w:rPr>
                <w:spacing w:val="-62"/>
                <w:sz w:val="24"/>
                <w:szCs w:val="24"/>
              </w:rPr>
              <w:t xml:space="preserve"> </w:t>
            </w:r>
            <w:r w:rsidRPr="00391935">
              <w:rPr>
                <w:sz w:val="24"/>
                <w:szCs w:val="24"/>
              </w:rPr>
              <w:t>начальной</w:t>
            </w:r>
            <w:r w:rsidRPr="00391935">
              <w:rPr>
                <w:sz w:val="24"/>
                <w:szCs w:val="24"/>
              </w:rPr>
              <w:tab/>
            </w:r>
            <w:r w:rsidRPr="00391935">
              <w:rPr>
                <w:sz w:val="24"/>
                <w:szCs w:val="24"/>
              </w:rPr>
              <w:tab/>
            </w:r>
            <w:r w:rsidRPr="00391935">
              <w:rPr>
                <w:sz w:val="24"/>
                <w:szCs w:val="24"/>
              </w:rPr>
              <w:tab/>
            </w:r>
            <w:r w:rsidRPr="00391935">
              <w:rPr>
                <w:sz w:val="24"/>
                <w:szCs w:val="24"/>
              </w:rPr>
              <w:tab/>
            </w:r>
            <w:r w:rsidRPr="00391935">
              <w:rPr>
                <w:spacing w:val="-1"/>
                <w:sz w:val="24"/>
                <w:szCs w:val="24"/>
              </w:rPr>
              <w:t>школы:</w:t>
            </w:r>
            <w:r w:rsidRPr="00391935">
              <w:rPr>
                <w:color w:val="0000FF"/>
                <w:spacing w:val="-62"/>
                <w:sz w:val="24"/>
                <w:szCs w:val="24"/>
              </w:rPr>
              <w:t xml:space="preserve"> </w:t>
            </w:r>
            <w:hyperlink r:id="rId60">
              <w:r w:rsidRPr="00391935">
                <w:rPr>
                  <w:color w:val="0000FF"/>
                  <w:sz w:val="24"/>
                  <w:szCs w:val="24"/>
                  <w:u w:val="single" w:color="0000FF"/>
                </w:rPr>
                <w:t>http://nachalka.com</w:t>
              </w:r>
            </w:hyperlink>
          </w:p>
          <w:p w:rsidR="003A021A" w:rsidRPr="00391935" w:rsidRDefault="003A021A">
            <w:pPr>
              <w:pStyle w:val="TableParagraph"/>
              <w:tabs>
                <w:tab w:val="left" w:pos="2319"/>
                <w:tab w:val="left" w:pos="2794"/>
              </w:tabs>
              <w:ind w:left="8" w:right="3"/>
              <w:rPr>
                <w:sz w:val="24"/>
                <w:szCs w:val="24"/>
              </w:rPr>
            </w:pPr>
            <w:r w:rsidRPr="00391935">
              <w:rPr>
                <w:sz w:val="24"/>
                <w:szCs w:val="24"/>
              </w:rPr>
              <w:t>6.Сетевое</w:t>
            </w:r>
            <w:r w:rsidRPr="00391935">
              <w:rPr>
                <w:sz w:val="24"/>
                <w:szCs w:val="24"/>
              </w:rPr>
              <w:tab/>
            </w:r>
            <w:r w:rsidRPr="00391935">
              <w:rPr>
                <w:spacing w:val="-1"/>
                <w:sz w:val="24"/>
                <w:szCs w:val="24"/>
              </w:rPr>
              <w:t>сообщество</w:t>
            </w:r>
            <w:r w:rsidRPr="00391935">
              <w:rPr>
                <w:spacing w:val="-62"/>
                <w:sz w:val="24"/>
                <w:szCs w:val="24"/>
              </w:rPr>
              <w:t xml:space="preserve"> </w:t>
            </w:r>
            <w:r w:rsidRPr="00391935">
              <w:rPr>
                <w:sz w:val="24"/>
                <w:szCs w:val="24"/>
              </w:rPr>
              <w:t>педагогов:</w:t>
            </w:r>
            <w:r w:rsidRPr="00391935">
              <w:rPr>
                <w:color w:val="0000FF"/>
                <w:sz w:val="24"/>
                <w:szCs w:val="24"/>
              </w:rPr>
              <w:t xml:space="preserve"> </w:t>
            </w:r>
            <w:hyperlink r:id="rId61">
              <w:r w:rsidRPr="00391935">
                <w:rPr>
                  <w:color w:val="0000FF"/>
                  <w:sz w:val="24"/>
                  <w:szCs w:val="24"/>
                  <w:u w:val="single" w:color="0000FF"/>
                </w:rPr>
                <w:t>http://rusedu.net</w:t>
              </w:r>
            </w:hyperlink>
            <w:r w:rsidRPr="00391935">
              <w:rPr>
                <w:color w:val="0000FF"/>
                <w:spacing w:val="1"/>
                <w:sz w:val="24"/>
                <w:szCs w:val="24"/>
              </w:rPr>
              <w:t xml:space="preserve"> </w:t>
            </w:r>
            <w:r w:rsidRPr="00391935">
              <w:rPr>
                <w:sz w:val="24"/>
                <w:szCs w:val="24"/>
              </w:rPr>
              <w:t>7.Учитель</w:t>
            </w:r>
            <w:r w:rsidRPr="00391935">
              <w:rPr>
                <w:sz w:val="24"/>
                <w:szCs w:val="24"/>
              </w:rPr>
              <w:tab/>
            </w:r>
            <w:r w:rsidRPr="00391935">
              <w:rPr>
                <w:sz w:val="24"/>
                <w:szCs w:val="24"/>
              </w:rPr>
              <w:tab/>
            </w:r>
            <w:r w:rsidRPr="00391935">
              <w:rPr>
                <w:spacing w:val="-1"/>
                <w:sz w:val="24"/>
                <w:szCs w:val="24"/>
              </w:rPr>
              <w:t>портал:</w:t>
            </w:r>
            <w:r w:rsidRPr="00391935">
              <w:rPr>
                <w:color w:val="0000FF"/>
                <w:spacing w:val="-62"/>
                <w:sz w:val="24"/>
                <w:szCs w:val="24"/>
              </w:rPr>
              <w:t xml:space="preserve"> </w:t>
            </w:r>
            <w:hyperlink r:id="rId62">
              <w:r w:rsidRPr="00391935">
                <w:rPr>
                  <w:color w:val="0000FF"/>
                  <w:sz w:val="24"/>
                  <w:szCs w:val="24"/>
                  <w:u w:val="single" w:color="0000FF"/>
                </w:rPr>
                <w:t>http://www.uchportal.ru</w:t>
              </w:r>
            </w:hyperlink>
          </w:p>
          <w:p w:rsidR="003A021A" w:rsidRPr="00391935" w:rsidRDefault="003A021A" w:rsidP="00500069">
            <w:pPr>
              <w:pStyle w:val="TableParagraph"/>
              <w:tabs>
                <w:tab w:val="left" w:pos="1891"/>
                <w:tab w:val="left" w:pos="2507"/>
              </w:tabs>
              <w:spacing w:line="295" w:lineRule="exact"/>
              <w:ind w:left="8"/>
              <w:rPr>
                <w:sz w:val="24"/>
                <w:szCs w:val="24"/>
              </w:rPr>
            </w:pPr>
            <w:r w:rsidRPr="00391935">
              <w:rPr>
                <w:sz w:val="24"/>
                <w:szCs w:val="24"/>
              </w:rPr>
              <w:t>8.Видеоуроки</w:t>
            </w:r>
            <w:r w:rsidRPr="00391935">
              <w:rPr>
                <w:sz w:val="24"/>
                <w:szCs w:val="24"/>
              </w:rPr>
              <w:tab/>
              <w:t>по</w:t>
            </w:r>
            <w:r w:rsidRPr="00391935">
              <w:rPr>
                <w:sz w:val="24"/>
                <w:szCs w:val="24"/>
              </w:rPr>
              <w:tab/>
            </w:r>
            <w:r w:rsidRPr="00391935">
              <w:rPr>
                <w:spacing w:val="-1"/>
                <w:sz w:val="24"/>
                <w:szCs w:val="24"/>
              </w:rPr>
              <w:t>основным</w:t>
            </w:r>
          </w:p>
          <w:p w:rsidR="003A021A" w:rsidRPr="00391935" w:rsidRDefault="003A021A" w:rsidP="00500069">
            <w:pPr>
              <w:pStyle w:val="TableParagraph"/>
              <w:tabs>
                <w:tab w:val="left" w:pos="2513"/>
              </w:tabs>
              <w:spacing w:line="298" w:lineRule="exact"/>
              <w:ind w:left="8" w:right="2"/>
              <w:rPr>
                <w:sz w:val="24"/>
                <w:szCs w:val="24"/>
              </w:rPr>
            </w:pPr>
            <w:r w:rsidRPr="00391935">
              <w:rPr>
                <w:sz w:val="24"/>
                <w:szCs w:val="24"/>
              </w:rPr>
              <w:t>предметам</w:t>
            </w:r>
            <w:r w:rsidRPr="00391935">
              <w:rPr>
                <w:sz w:val="24"/>
                <w:szCs w:val="24"/>
              </w:rPr>
              <w:tab/>
            </w:r>
            <w:r w:rsidRPr="00391935">
              <w:rPr>
                <w:spacing w:val="-1"/>
                <w:sz w:val="24"/>
                <w:szCs w:val="24"/>
              </w:rPr>
              <w:t>школьной</w:t>
            </w:r>
            <w:r w:rsidRPr="00391935">
              <w:rPr>
                <w:spacing w:val="-62"/>
                <w:sz w:val="24"/>
                <w:szCs w:val="24"/>
              </w:rPr>
              <w:t xml:space="preserve"> </w:t>
            </w:r>
            <w:r w:rsidRPr="00391935">
              <w:rPr>
                <w:sz w:val="24"/>
                <w:szCs w:val="24"/>
              </w:rPr>
              <w:t>программы:</w:t>
            </w:r>
            <w:r w:rsidRPr="00391935">
              <w:rPr>
                <w:spacing w:val="-4"/>
                <w:sz w:val="24"/>
                <w:szCs w:val="24"/>
              </w:rPr>
              <w:t xml:space="preserve"> </w:t>
            </w:r>
            <w:hyperlink r:id="rId63">
              <w:r w:rsidRPr="00391935">
                <w:rPr>
                  <w:color w:val="0000FF"/>
                  <w:sz w:val="24"/>
                  <w:szCs w:val="24"/>
                  <w:u w:val="single" w:color="0000FF"/>
                </w:rPr>
                <w:t>http://inerneturok.ru</w:t>
              </w:r>
            </w:hyperlink>
          </w:p>
          <w:p w:rsidR="003A021A" w:rsidRPr="00391935" w:rsidRDefault="003A021A" w:rsidP="00500069">
            <w:pPr>
              <w:pStyle w:val="TableParagraph"/>
              <w:tabs>
                <w:tab w:val="left" w:pos="2513"/>
              </w:tabs>
              <w:spacing w:line="298" w:lineRule="exact"/>
              <w:ind w:left="8" w:right="2"/>
              <w:rPr>
                <w:sz w:val="24"/>
                <w:szCs w:val="24"/>
              </w:rPr>
            </w:pPr>
            <w:r w:rsidRPr="00391935">
              <w:rPr>
                <w:sz w:val="24"/>
                <w:szCs w:val="24"/>
              </w:rPr>
              <w:t xml:space="preserve">9.Образовательная платформа </w:t>
            </w:r>
            <w:hyperlink r:id="rId64" w:history="1">
              <w:r w:rsidRPr="00391935">
                <w:rPr>
                  <w:rStyle w:val="a8"/>
                  <w:sz w:val="24"/>
                  <w:szCs w:val="24"/>
                </w:rPr>
                <w:t>https://uchi.ru/</w:t>
              </w:r>
            </w:hyperlink>
          </w:p>
        </w:tc>
      </w:tr>
      <w:tr w:rsidR="003A021A" w:rsidRPr="00391935" w:rsidTr="00500069">
        <w:trPr>
          <w:trHeight w:val="897"/>
        </w:trPr>
        <w:tc>
          <w:tcPr>
            <w:tcW w:w="588" w:type="dxa"/>
          </w:tcPr>
          <w:p w:rsidR="003A021A" w:rsidRPr="00391935" w:rsidRDefault="003A021A">
            <w:pPr>
              <w:pStyle w:val="TableParagraph"/>
              <w:spacing w:before="2"/>
              <w:ind w:left="108" w:right="104"/>
              <w:jc w:val="center"/>
              <w:rPr>
                <w:sz w:val="24"/>
                <w:szCs w:val="24"/>
              </w:rPr>
            </w:pPr>
            <w:r w:rsidRPr="00391935">
              <w:rPr>
                <w:sz w:val="24"/>
                <w:szCs w:val="24"/>
              </w:rPr>
              <w:t>2.</w:t>
            </w:r>
          </w:p>
        </w:tc>
        <w:tc>
          <w:tcPr>
            <w:tcW w:w="3380" w:type="dxa"/>
          </w:tcPr>
          <w:p w:rsidR="003A021A" w:rsidRPr="00391935" w:rsidRDefault="003A021A">
            <w:pPr>
              <w:pStyle w:val="TableParagraph"/>
              <w:spacing w:before="2"/>
              <w:ind w:left="105" w:right="1412"/>
              <w:rPr>
                <w:sz w:val="24"/>
                <w:szCs w:val="24"/>
              </w:rPr>
            </w:pPr>
            <w:r w:rsidRPr="00391935">
              <w:rPr>
                <w:sz w:val="24"/>
                <w:szCs w:val="24"/>
              </w:rPr>
              <w:t>Сказка</w:t>
            </w:r>
            <w:r w:rsidRPr="00391935">
              <w:rPr>
                <w:spacing w:val="-13"/>
                <w:sz w:val="24"/>
                <w:szCs w:val="24"/>
              </w:rPr>
              <w:t xml:space="preserve"> </w:t>
            </w:r>
            <w:r w:rsidRPr="00391935">
              <w:rPr>
                <w:sz w:val="24"/>
                <w:szCs w:val="24"/>
              </w:rPr>
              <w:t>народная</w:t>
            </w:r>
            <w:r w:rsidRPr="00391935">
              <w:rPr>
                <w:spacing w:val="-62"/>
                <w:sz w:val="24"/>
                <w:szCs w:val="24"/>
              </w:rPr>
              <w:t xml:space="preserve"> </w:t>
            </w:r>
            <w:r w:rsidRPr="00391935">
              <w:rPr>
                <w:sz w:val="24"/>
                <w:szCs w:val="24"/>
              </w:rPr>
              <w:t>(фольклорная)</w:t>
            </w:r>
            <w:r w:rsidRPr="00391935">
              <w:rPr>
                <w:spacing w:val="-6"/>
                <w:sz w:val="24"/>
                <w:szCs w:val="24"/>
              </w:rPr>
              <w:t xml:space="preserve"> </w:t>
            </w:r>
            <w:r w:rsidRPr="00391935">
              <w:rPr>
                <w:sz w:val="24"/>
                <w:szCs w:val="24"/>
              </w:rPr>
              <w:t>и</w:t>
            </w:r>
          </w:p>
          <w:p w:rsidR="003A021A" w:rsidRPr="00391935" w:rsidRDefault="003A021A">
            <w:pPr>
              <w:pStyle w:val="TableParagraph"/>
              <w:spacing w:line="277" w:lineRule="exact"/>
              <w:ind w:left="105"/>
              <w:rPr>
                <w:sz w:val="24"/>
                <w:szCs w:val="24"/>
              </w:rPr>
            </w:pPr>
            <w:r w:rsidRPr="00391935">
              <w:rPr>
                <w:sz w:val="24"/>
                <w:szCs w:val="24"/>
              </w:rPr>
              <w:t>литературная</w:t>
            </w:r>
            <w:r w:rsidRPr="00391935">
              <w:rPr>
                <w:spacing w:val="-4"/>
                <w:sz w:val="24"/>
                <w:szCs w:val="24"/>
              </w:rPr>
              <w:t xml:space="preserve"> </w:t>
            </w:r>
            <w:r w:rsidRPr="00391935">
              <w:rPr>
                <w:sz w:val="24"/>
                <w:szCs w:val="24"/>
              </w:rPr>
              <w:t>(авторская)</w:t>
            </w:r>
          </w:p>
        </w:tc>
        <w:tc>
          <w:tcPr>
            <w:tcW w:w="1753" w:type="dxa"/>
          </w:tcPr>
          <w:p w:rsidR="003A021A" w:rsidRPr="00391935" w:rsidRDefault="003A021A">
            <w:pPr>
              <w:pStyle w:val="TableParagraph"/>
              <w:ind w:left="0"/>
              <w:rPr>
                <w:b/>
                <w:sz w:val="24"/>
                <w:szCs w:val="24"/>
              </w:rPr>
            </w:pPr>
          </w:p>
          <w:p w:rsidR="003A021A" w:rsidRPr="00391935" w:rsidRDefault="003A021A">
            <w:pPr>
              <w:pStyle w:val="TableParagraph"/>
              <w:ind w:left="12"/>
              <w:jc w:val="center"/>
              <w:rPr>
                <w:sz w:val="24"/>
                <w:szCs w:val="24"/>
              </w:rPr>
            </w:pPr>
            <w:r w:rsidRPr="00391935">
              <w:rPr>
                <w:w w:val="99"/>
                <w:sz w:val="24"/>
                <w:szCs w:val="24"/>
              </w:rPr>
              <w:t>6</w:t>
            </w:r>
          </w:p>
        </w:tc>
        <w:tc>
          <w:tcPr>
            <w:tcW w:w="3640" w:type="dxa"/>
            <w:vMerge/>
          </w:tcPr>
          <w:p w:rsidR="003A021A" w:rsidRPr="00391935" w:rsidRDefault="003A021A" w:rsidP="00500069">
            <w:pPr>
              <w:pStyle w:val="TableParagraph"/>
              <w:tabs>
                <w:tab w:val="left" w:pos="2513"/>
              </w:tabs>
              <w:spacing w:line="298" w:lineRule="exact"/>
              <w:ind w:left="8" w:right="2"/>
              <w:rPr>
                <w:sz w:val="24"/>
                <w:szCs w:val="24"/>
              </w:rPr>
            </w:pPr>
          </w:p>
        </w:tc>
      </w:tr>
      <w:tr w:rsidR="003A021A" w:rsidRPr="00391935" w:rsidTr="00500069">
        <w:trPr>
          <w:trHeight w:val="597"/>
        </w:trPr>
        <w:tc>
          <w:tcPr>
            <w:tcW w:w="588" w:type="dxa"/>
          </w:tcPr>
          <w:p w:rsidR="003A021A" w:rsidRPr="00391935" w:rsidRDefault="003A021A">
            <w:pPr>
              <w:pStyle w:val="TableParagraph"/>
              <w:spacing w:before="2"/>
              <w:ind w:left="108" w:right="104"/>
              <w:jc w:val="center"/>
              <w:rPr>
                <w:sz w:val="24"/>
                <w:szCs w:val="24"/>
              </w:rPr>
            </w:pPr>
            <w:r w:rsidRPr="00391935">
              <w:rPr>
                <w:sz w:val="24"/>
                <w:szCs w:val="24"/>
              </w:rPr>
              <w:lastRenderedPageBreak/>
              <w:t>3.</w:t>
            </w:r>
          </w:p>
        </w:tc>
        <w:tc>
          <w:tcPr>
            <w:tcW w:w="3380" w:type="dxa"/>
          </w:tcPr>
          <w:p w:rsidR="003A021A" w:rsidRPr="00391935" w:rsidRDefault="003A021A">
            <w:pPr>
              <w:pStyle w:val="TableParagraph"/>
              <w:spacing w:line="298" w:lineRule="exact"/>
              <w:ind w:left="105" w:right="164"/>
              <w:rPr>
                <w:sz w:val="24"/>
                <w:szCs w:val="24"/>
              </w:rPr>
            </w:pPr>
            <w:r w:rsidRPr="00391935">
              <w:rPr>
                <w:sz w:val="24"/>
                <w:szCs w:val="24"/>
              </w:rPr>
              <w:t>Произведения</w:t>
            </w:r>
            <w:r w:rsidRPr="00391935">
              <w:rPr>
                <w:spacing w:val="-4"/>
                <w:sz w:val="24"/>
                <w:szCs w:val="24"/>
              </w:rPr>
              <w:t xml:space="preserve"> </w:t>
            </w:r>
            <w:r w:rsidRPr="00391935">
              <w:rPr>
                <w:sz w:val="24"/>
                <w:szCs w:val="24"/>
              </w:rPr>
              <w:t>о</w:t>
            </w:r>
            <w:r w:rsidRPr="00391935">
              <w:rPr>
                <w:spacing w:val="-4"/>
                <w:sz w:val="24"/>
                <w:szCs w:val="24"/>
              </w:rPr>
              <w:t xml:space="preserve"> </w:t>
            </w:r>
            <w:r w:rsidRPr="00391935">
              <w:rPr>
                <w:sz w:val="24"/>
                <w:szCs w:val="24"/>
              </w:rPr>
              <w:t>детях</w:t>
            </w:r>
            <w:r w:rsidRPr="00391935">
              <w:rPr>
                <w:spacing w:val="-2"/>
                <w:sz w:val="24"/>
                <w:szCs w:val="24"/>
              </w:rPr>
              <w:t xml:space="preserve"> </w:t>
            </w:r>
            <w:r w:rsidRPr="00391935">
              <w:rPr>
                <w:sz w:val="24"/>
                <w:szCs w:val="24"/>
              </w:rPr>
              <w:t>и</w:t>
            </w:r>
            <w:r w:rsidRPr="00391935">
              <w:rPr>
                <w:spacing w:val="-4"/>
                <w:sz w:val="24"/>
                <w:szCs w:val="24"/>
              </w:rPr>
              <w:t xml:space="preserve"> </w:t>
            </w:r>
            <w:r w:rsidRPr="00391935">
              <w:rPr>
                <w:sz w:val="24"/>
                <w:szCs w:val="24"/>
              </w:rPr>
              <w:t>для</w:t>
            </w:r>
            <w:r w:rsidRPr="00391935">
              <w:rPr>
                <w:spacing w:val="-62"/>
                <w:sz w:val="24"/>
                <w:szCs w:val="24"/>
              </w:rPr>
              <w:t xml:space="preserve"> </w:t>
            </w:r>
            <w:r w:rsidRPr="00391935">
              <w:rPr>
                <w:sz w:val="24"/>
                <w:szCs w:val="24"/>
              </w:rPr>
              <w:t>детей</w:t>
            </w:r>
          </w:p>
        </w:tc>
        <w:tc>
          <w:tcPr>
            <w:tcW w:w="1753" w:type="dxa"/>
          </w:tcPr>
          <w:p w:rsidR="003A021A" w:rsidRPr="00391935" w:rsidRDefault="003A021A">
            <w:pPr>
              <w:pStyle w:val="TableParagraph"/>
              <w:spacing w:before="2"/>
              <w:ind w:left="12"/>
              <w:jc w:val="center"/>
              <w:rPr>
                <w:sz w:val="24"/>
                <w:szCs w:val="24"/>
              </w:rPr>
            </w:pPr>
            <w:r w:rsidRPr="00391935">
              <w:rPr>
                <w:w w:val="99"/>
                <w:sz w:val="24"/>
                <w:szCs w:val="24"/>
              </w:rPr>
              <w:t>9</w:t>
            </w:r>
          </w:p>
        </w:tc>
        <w:tc>
          <w:tcPr>
            <w:tcW w:w="3640" w:type="dxa"/>
            <w:vMerge/>
          </w:tcPr>
          <w:p w:rsidR="003A021A" w:rsidRPr="00391935" w:rsidRDefault="003A021A" w:rsidP="00500069">
            <w:pPr>
              <w:pStyle w:val="TableParagraph"/>
              <w:tabs>
                <w:tab w:val="left" w:pos="2513"/>
              </w:tabs>
              <w:spacing w:line="298" w:lineRule="exact"/>
              <w:ind w:left="8" w:right="2"/>
              <w:rPr>
                <w:sz w:val="24"/>
                <w:szCs w:val="24"/>
              </w:rPr>
            </w:pPr>
          </w:p>
        </w:tc>
      </w:tr>
      <w:tr w:rsidR="003A021A" w:rsidRPr="00391935" w:rsidTr="00500069">
        <w:trPr>
          <w:trHeight w:val="597"/>
        </w:trPr>
        <w:tc>
          <w:tcPr>
            <w:tcW w:w="588" w:type="dxa"/>
          </w:tcPr>
          <w:p w:rsidR="003A021A" w:rsidRPr="00391935" w:rsidRDefault="003A021A">
            <w:pPr>
              <w:pStyle w:val="TableParagraph"/>
              <w:spacing w:before="2"/>
              <w:ind w:left="108" w:right="104"/>
              <w:jc w:val="center"/>
              <w:rPr>
                <w:sz w:val="24"/>
                <w:szCs w:val="24"/>
              </w:rPr>
            </w:pPr>
            <w:r w:rsidRPr="00391935">
              <w:rPr>
                <w:sz w:val="24"/>
                <w:szCs w:val="24"/>
              </w:rPr>
              <w:lastRenderedPageBreak/>
              <w:t>4.</w:t>
            </w:r>
          </w:p>
        </w:tc>
        <w:tc>
          <w:tcPr>
            <w:tcW w:w="3380" w:type="dxa"/>
          </w:tcPr>
          <w:p w:rsidR="003A021A" w:rsidRPr="00391935" w:rsidRDefault="003A021A">
            <w:pPr>
              <w:pStyle w:val="TableParagraph"/>
              <w:spacing w:line="298" w:lineRule="exact"/>
              <w:ind w:left="105" w:right="625"/>
              <w:rPr>
                <w:sz w:val="24"/>
                <w:szCs w:val="24"/>
              </w:rPr>
            </w:pPr>
            <w:r w:rsidRPr="00391935">
              <w:rPr>
                <w:sz w:val="24"/>
                <w:szCs w:val="24"/>
              </w:rPr>
              <w:t>Произведения</w:t>
            </w:r>
            <w:r w:rsidRPr="00391935">
              <w:rPr>
                <w:spacing w:val="-7"/>
                <w:sz w:val="24"/>
                <w:szCs w:val="24"/>
              </w:rPr>
              <w:t xml:space="preserve"> </w:t>
            </w:r>
            <w:r w:rsidRPr="00391935">
              <w:rPr>
                <w:sz w:val="24"/>
                <w:szCs w:val="24"/>
              </w:rPr>
              <w:t>о</w:t>
            </w:r>
            <w:r w:rsidRPr="00391935">
              <w:rPr>
                <w:spacing w:val="-7"/>
                <w:sz w:val="24"/>
                <w:szCs w:val="24"/>
              </w:rPr>
              <w:t xml:space="preserve"> </w:t>
            </w:r>
            <w:r w:rsidRPr="00391935">
              <w:rPr>
                <w:sz w:val="24"/>
                <w:szCs w:val="24"/>
              </w:rPr>
              <w:t>родной</w:t>
            </w:r>
            <w:r w:rsidRPr="00391935">
              <w:rPr>
                <w:spacing w:val="-62"/>
                <w:sz w:val="24"/>
                <w:szCs w:val="24"/>
              </w:rPr>
              <w:t xml:space="preserve"> </w:t>
            </w:r>
            <w:r w:rsidRPr="00391935">
              <w:rPr>
                <w:sz w:val="24"/>
                <w:szCs w:val="24"/>
              </w:rPr>
              <w:t>природе</w:t>
            </w:r>
          </w:p>
        </w:tc>
        <w:tc>
          <w:tcPr>
            <w:tcW w:w="1753" w:type="dxa"/>
          </w:tcPr>
          <w:p w:rsidR="003A021A" w:rsidRPr="00391935" w:rsidRDefault="003A021A">
            <w:pPr>
              <w:pStyle w:val="TableParagraph"/>
              <w:spacing w:before="2"/>
              <w:ind w:left="12"/>
              <w:jc w:val="center"/>
              <w:rPr>
                <w:sz w:val="24"/>
                <w:szCs w:val="24"/>
              </w:rPr>
            </w:pPr>
            <w:r w:rsidRPr="00391935">
              <w:rPr>
                <w:w w:val="99"/>
                <w:sz w:val="24"/>
                <w:szCs w:val="24"/>
              </w:rPr>
              <w:t>6</w:t>
            </w:r>
          </w:p>
        </w:tc>
        <w:tc>
          <w:tcPr>
            <w:tcW w:w="3640" w:type="dxa"/>
            <w:vMerge/>
          </w:tcPr>
          <w:p w:rsidR="003A021A" w:rsidRPr="00391935" w:rsidRDefault="003A021A" w:rsidP="00500069">
            <w:pPr>
              <w:pStyle w:val="TableParagraph"/>
              <w:tabs>
                <w:tab w:val="left" w:pos="2513"/>
              </w:tabs>
              <w:spacing w:line="298" w:lineRule="exact"/>
              <w:ind w:left="8" w:right="2"/>
              <w:rPr>
                <w:sz w:val="24"/>
                <w:szCs w:val="24"/>
              </w:rPr>
            </w:pPr>
          </w:p>
        </w:tc>
      </w:tr>
      <w:tr w:rsidR="003A021A" w:rsidRPr="00391935" w:rsidTr="00500069">
        <w:trPr>
          <w:trHeight w:val="897"/>
        </w:trPr>
        <w:tc>
          <w:tcPr>
            <w:tcW w:w="588" w:type="dxa"/>
          </w:tcPr>
          <w:p w:rsidR="003A021A" w:rsidRPr="00391935" w:rsidRDefault="003A021A">
            <w:pPr>
              <w:pStyle w:val="TableParagraph"/>
              <w:spacing w:before="2"/>
              <w:ind w:left="108" w:right="104"/>
              <w:jc w:val="center"/>
              <w:rPr>
                <w:sz w:val="24"/>
                <w:szCs w:val="24"/>
              </w:rPr>
            </w:pPr>
            <w:r w:rsidRPr="00391935">
              <w:rPr>
                <w:sz w:val="24"/>
                <w:szCs w:val="24"/>
              </w:rPr>
              <w:t>5.</w:t>
            </w:r>
          </w:p>
        </w:tc>
        <w:tc>
          <w:tcPr>
            <w:tcW w:w="3380" w:type="dxa"/>
          </w:tcPr>
          <w:p w:rsidR="003A021A" w:rsidRPr="00391935" w:rsidRDefault="003A021A">
            <w:pPr>
              <w:pStyle w:val="TableParagraph"/>
              <w:spacing w:before="2"/>
              <w:ind w:left="105"/>
              <w:rPr>
                <w:sz w:val="24"/>
                <w:szCs w:val="24"/>
              </w:rPr>
            </w:pPr>
            <w:r w:rsidRPr="00391935">
              <w:rPr>
                <w:sz w:val="24"/>
                <w:szCs w:val="24"/>
              </w:rPr>
              <w:t>Устное</w:t>
            </w:r>
            <w:r w:rsidRPr="00391935">
              <w:rPr>
                <w:spacing w:val="-4"/>
                <w:sz w:val="24"/>
                <w:szCs w:val="24"/>
              </w:rPr>
              <w:t xml:space="preserve"> </w:t>
            </w:r>
            <w:r w:rsidRPr="00391935">
              <w:rPr>
                <w:sz w:val="24"/>
                <w:szCs w:val="24"/>
              </w:rPr>
              <w:t>народное</w:t>
            </w:r>
          </w:p>
          <w:p w:rsidR="003A021A" w:rsidRPr="00391935" w:rsidRDefault="003A021A">
            <w:pPr>
              <w:pStyle w:val="TableParagraph"/>
              <w:spacing w:line="298" w:lineRule="exact"/>
              <w:ind w:left="105" w:right="966"/>
              <w:rPr>
                <w:sz w:val="24"/>
                <w:szCs w:val="24"/>
              </w:rPr>
            </w:pPr>
            <w:r w:rsidRPr="00391935">
              <w:rPr>
                <w:sz w:val="24"/>
                <w:szCs w:val="24"/>
              </w:rPr>
              <w:t>творчество – малые</w:t>
            </w:r>
            <w:r w:rsidRPr="00391935">
              <w:rPr>
                <w:spacing w:val="1"/>
                <w:sz w:val="24"/>
                <w:szCs w:val="24"/>
              </w:rPr>
              <w:t xml:space="preserve"> </w:t>
            </w:r>
            <w:r w:rsidRPr="00391935">
              <w:rPr>
                <w:sz w:val="24"/>
                <w:szCs w:val="24"/>
              </w:rPr>
              <w:t>фольклорные</w:t>
            </w:r>
            <w:r w:rsidRPr="00391935">
              <w:rPr>
                <w:spacing w:val="-17"/>
                <w:sz w:val="24"/>
                <w:szCs w:val="24"/>
              </w:rPr>
              <w:t xml:space="preserve"> </w:t>
            </w:r>
            <w:r w:rsidRPr="00391935">
              <w:rPr>
                <w:sz w:val="24"/>
                <w:szCs w:val="24"/>
              </w:rPr>
              <w:t>жанры</w:t>
            </w:r>
          </w:p>
        </w:tc>
        <w:tc>
          <w:tcPr>
            <w:tcW w:w="1753" w:type="dxa"/>
          </w:tcPr>
          <w:p w:rsidR="003A021A" w:rsidRPr="00391935" w:rsidRDefault="003A021A">
            <w:pPr>
              <w:pStyle w:val="TableParagraph"/>
              <w:spacing w:before="2"/>
              <w:ind w:left="12"/>
              <w:jc w:val="center"/>
              <w:rPr>
                <w:sz w:val="24"/>
                <w:szCs w:val="24"/>
              </w:rPr>
            </w:pPr>
            <w:r w:rsidRPr="00391935">
              <w:rPr>
                <w:w w:val="99"/>
                <w:sz w:val="24"/>
                <w:szCs w:val="24"/>
              </w:rPr>
              <w:t>4</w:t>
            </w:r>
          </w:p>
        </w:tc>
        <w:tc>
          <w:tcPr>
            <w:tcW w:w="3640" w:type="dxa"/>
            <w:vMerge/>
          </w:tcPr>
          <w:p w:rsidR="003A021A" w:rsidRPr="00391935" w:rsidRDefault="003A021A" w:rsidP="00500069">
            <w:pPr>
              <w:pStyle w:val="TableParagraph"/>
              <w:tabs>
                <w:tab w:val="left" w:pos="2513"/>
              </w:tabs>
              <w:spacing w:line="298" w:lineRule="exact"/>
              <w:ind w:left="8" w:right="2"/>
              <w:rPr>
                <w:sz w:val="24"/>
                <w:szCs w:val="24"/>
              </w:rPr>
            </w:pPr>
          </w:p>
        </w:tc>
      </w:tr>
      <w:tr w:rsidR="003A021A" w:rsidRPr="00391935" w:rsidTr="00500069">
        <w:trPr>
          <w:trHeight w:val="600"/>
        </w:trPr>
        <w:tc>
          <w:tcPr>
            <w:tcW w:w="588" w:type="dxa"/>
          </w:tcPr>
          <w:p w:rsidR="003A021A" w:rsidRPr="00391935" w:rsidRDefault="003A021A">
            <w:pPr>
              <w:pStyle w:val="TableParagraph"/>
              <w:spacing w:before="2"/>
              <w:ind w:left="108" w:right="104"/>
              <w:jc w:val="center"/>
              <w:rPr>
                <w:sz w:val="24"/>
                <w:szCs w:val="24"/>
              </w:rPr>
            </w:pPr>
            <w:r w:rsidRPr="00391935">
              <w:rPr>
                <w:sz w:val="24"/>
                <w:szCs w:val="24"/>
              </w:rPr>
              <w:t>6.</w:t>
            </w:r>
          </w:p>
        </w:tc>
        <w:tc>
          <w:tcPr>
            <w:tcW w:w="3380" w:type="dxa"/>
          </w:tcPr>
          <w:p w:rsidR="003A021A" w:rsidRPr="00391935" w:rsidRDefault="003A021A">
            <w:pPr>
              <w:pStyle w:val="TableParagraph"/>
              <w:spacing w:line="300" w:lineRule="atLeast"/>
              <w:ind w:left="105" w:right="565"/>
              <w:rPr>
                <w:sz w:val="24"/>
                <w:szCs w:val="24"/>
              </w:rPr>
            </w:pPr>
            <w:r w:rsidRPr="00391935">
              <w:rPr>
                <w:sz w:val="24"/>
                <w:szCs w:val="24"/>
              </w:rPr>
              <w:t>Произведения</w:t>
            </w:r>
            <w:r w:rsidRPr="00391935">
              <w:rPr>
                <w:spacing w:val="-6"/>
                <w:sz w:val="24"/>
                <w:szCs w:val="24"/>
              </w:rPr>
              <w:t xml:space="preserve"> </w:t>
            </w:r>
            <w:r w:rsidRPr="00391935">
              <w:rPr>
                <w:sz w:val="24"/>
                <w:szCs w:val="24"/>
              </w:rPr>
              <w:t>о</w:t>
            </w:r>
            <w:r w:rsidRPr="00391935">
              <w:rPr>
                <w:spacing w:val="-7"/>
                <w:sz w:val="24"/>
                <w:szCs w:val="24"/>
              </w:rPr>
              <w:t xml:space="preserve"> </w:t>
            </w:r>
            <w:r w:rsidRPr="00391935">
              <w:rPr>
                <w:sz w:val="24"/>
                <w:szCs w:val="24"/>
              </w:rPr>
              <w:t>братьях</w:t>
            </w:r>
            <w:r w:rsidRPr="00391935">
              <w:rPr>
                <w:spacing w:val="-62"/>
                <w:sz w:val="24"/>
                <w:szCs w:val="24"/>
              </w:rPr>
              <w:t xml:space="preserve"> </w:t>
            </w:r>
            <w:r w:rsidRPr="00391935">
              <w:rPr>
                <w:sz w:val="24"/>
                <w:szCs w:val="24"/>
              </w:rPr>
              <w:t>наших</w:t>
            </w:r>
            <w:r w:rsidRPr="00391935">
              <w:rPr>
                <w:spacing w:val="-2"/>
                <w:sz w:val="24"/>
                <w:szCs w:val="24"/>
              </w:rPr>
              <w:t xml:space="preserve"> </w:t>
            </w:r>
            <w:r w:rsidRPr="00391935">
              <w:rPr>
                <w:sz w:val="24"/>
                <w:szCs w:val="24"/>
              </w:rPr>
              <w:t>меньших</w:t>
            </w:r>
          </w:p>
        </w:tc>
        <w:tc>
          <w:tcPr>
            <w:tcW w:w="1753" w:type="dxa"/>
          </w:tcPr>
          <w:p w:rsidR="003A021A" w:rsidRPr="00391935" w:rsidRDefault="003A021A">
            <w:pPr>
              <w:pStyle w:val="TableParagraph"/>
              <w:spacing w:before="2"/>
              <w:ind w:left="12"/>
              <w:jc w:val="center"/>
              <w:rPr>
                <w:sz w:val="24"/>
                <w:szCs w:val="24"/>
              </w:rPr>
            </w:pPr>
            <w:r w:rsidRPr="00391935">
              <w:rPr>
                <w:w w:val="99"/>
                <w:sz w:val="24"/>
                <w:szCs w:val="24"/>
              </w:rPr>
              <w:t>7</w:t>
            </w:r>
          </w:p>
        </w:tc>
        <w:tc>
          <w:tcPr>
            <w:tcW w:w="3640" w:type="dxa"/>
            <w:vMerge/>
          </w:tcPr>
          <w:p w:rsidR="003A021A" w:rsidRPr="00391935" w:rsidRDefault="003A021A" w:rsidP="00500069">
            <w:pPr>
              <w:pStyle w:val="TableParagraph"/>
              <w:tabs>
                <w:tab w:val="left" w:pos="2513"/>
              </w:tabs>
              <w:spacing w:line="298" w:lineRule="exact"/>
              <w:ind w:left="8" w:right="2"/>
              <w:rPr>
                <w:sz w:val="24"/>
                <w:szCs w:val="24"/>
              </w:rPr>
            </w:pPr>
          </w:p>
        </w:tc>
      </w:tr>
      <w:tr w:rsidR="003A021A" w:rsidRPr="00391935" w:rsidTr="00500069">
        <w:trPr>
          <w:trHeight w:val="297"/>
        </w:trPr>
        <w:tc>
          <w:tcPr>
            <w:tcW w:w="588" w:type="dxa"/>
          </w:tcPr>
          <w:p w:rsidR="003A021A" w:rsidRPr="00391935" w:rsidRDefault="003A021A">
            <w:pPr>
              <w:pStyle w:val="TableParagraph"/>
              <w:spacing w:line="277" w:lineRule="exact"/>
              <w:ind w:left="108" w:right="104"/>
              <w:jc w:val="center"/>
              <w:rPr>
                <w:sz w:val="24"/>
                <w:szCs w:val="24"/>
              </w:rPr>
            </w:pPr>
            <w:r w:rsidRPr="00391935">
              <w:rPr>
                <w:sz w:val="24"/>
                <w:szCs w:val="24"/>
              </w:rPr>
              <w:t>7.</w:t>
            </w:r>
          </w:p>
        </w:tc>
        <w:tc>
          <w:tcPr>
            <w:tcW w:w="3380" w:type="dxa"/>
          </w:tcPr>
          <w:p w:rsidR="003A021A" w:rsidRPr="00391935" w:rsidRDefault="003A021A">
            <w:pPr>
              <w:pStyle w:val="TableParagraph"/>
              <w:spacing w:line="277" w:lineRule="exact"/>
              <w:ind w:left="105"/>
              <w:rPr>
                <w:sz w:val="24"/>
                <w:szCs w:val="24"/>
              </w:rPr>
            </w:pPr>
            <w:r w:rsidRPr="00391935">
              <w:rPr>
                <w:sz w:val="24"/>
                <w:szCs w:val="24"/>
              </w:rPr>
              <w:t>Произведения</w:t>
            </w:r>
            <w:r w:rsidRPr="00391935">
              <w:rPr>
                <w:spacing w:val="-5"/>
                <w:sz w:val="24"/>
                <w:szCs w:val="24"/>
              </w:rPr>
              <w:t xml:space="preserve"> </w:t>
            </w:r>
            <w:r w:rsidRPr="00391935">
              <w:rPr>
                <w:sz w:val="24"/>
                <w:szCs w:val="24"/>
              </w:rPr>
              <w:t>о</w:t>
            </w:r>
            <w:r w:rsidRPr="00391935">
              <w:rPr>
                <w:spacing w:val="-4"/>
                <w:sz w:val="24"/>
                <w:szCs w:val="24"/>
              </w:rPr>
              <w:t xml:space="preserve"> </w:t>
            </w:r>
            <w:r w:rsidRPr="00391935">
              <w:rPr>
                <w:sz w:val="24"/>
                <w:szCs w:val="24"/>
              </w:rPr>
              <w:t>маме</w:t>
            </w:r>
          </w:p>
        </w:tc>
        <w:tc>
          <w:tcPr>
            <w:tcW w:w="1753" w:type="dxa"/>
          </w:tcPr>
          <w:p w:rsidR="003A021A" w:rsidRPr="00391935" w:rsidRDefault="003A021A">
            <w:pPr>
              <w:pStyle w:val="TableParagraph"/>
              <w:spacing w:line="277" w:lineRule="exact"/>
              <w:ind w:left="12"/>
              <w:jc w:val="center"/>
              <w:rPr>
                <w:sz w:val="24"/>
                <w:szCs w:val="24"/>
              </w:rPr>
            </w:pPr>
            <w:r w:rsidRPr="00391935">
              <w:rPr>
                <w:w w:val="99"/>
                <w:sz w:val="24"/>
                <w:szCs w:val="24"/>
              </w:rPr>
              <w:t>3</w:t>
            </w:r>
          </w:p>
        </w:tc>
        <w:tc>
          <w:tcPr>
            <w:tcW w:w="3640" w:type="dxa"/>
            <w:vMerge/>
          </w:tcPr>
          <w:p w:rsidR="003A021A" w:rsidRPr="00391935" w:rsidRDefault="003A021A" w:rsidP="00500069">
            <w:pPr>
              <w:pStyle w:val="TableParagraph"/>
              <w:tabs>
                <w:tab w:val="left" w:pos="2513"/>
              </w:tabs>
              <w:spacing w:line="298" w:lineRule="exact"/>
              <w:ind w:left="8" w:right="2"/>
              <w:rPr>
                <w:sz w:val="24"/>
                <w:szCs w:val="24"/>
              </w:rPr>
            </w:pPr>
          </w:p>
        </w:tc>
      </w:tr>
      <w:tr w:rsidR="003A021A" w:rsidRPr="00391935" w:rsidTr="00500069">
        <w:trPr>
          <w:trHeight w:val="897"/>
        </w:trPr>
        <w:tc>
          <w:tcPr>
            <w:tcW w:w="588" w:type="dxa"/>
          </w:tcPr>
          <w:p w:rsidR="003A021A" w:rsidRPr="00391935" w:rsidRDefault="003A021A">
            <w:pPr>
              <w:pStyle w:val="TableParagraph"/>
              <w:spacing w:before="2"/>
              <w:ind w:left="108" w:right="104"/>
              <w:jc w:val="center"/>
              <w:rPr>
                <w:sz w:val="24"/>
                <w:szCs w:val="24"/>
              </w:rPr>
            </w:pPr>
            <w:r w:rsidRPr="00391935">
              <w:rPr>
                <w:sz w:val="24"/>
                <w:szCs w:val="24"/>
              </w:rPr>
              <w:t>8.</w:t>
            </w:r>
          </w:p>
        </w:tc>
        <w:tc>
          <w:tcPr>
            <w:tcW w:w="3380" w:type="dxa"/>
          </w:tcPr>
          <w:p w:rsidR="003A021A" w:rsidRPr="00391935" w:rsidRDefault="003A021A">
            <w:pPr>
              <w:pStyle w:val="TableParagraph"/>
              <w:spacing w:before="2"/>
              <w:ind w:left="105"/>
              <w:rPr>
                <w:sz w:val="24"/>
                <w:szCs w:val="24"/>
              </w:rPr>
            </w:pPr>
            <w:r w:rsidRPr="00391935">
              <w:rPr>
                <w:sz w:val="24"/>
                <w:szCs w:val="24"/>
              </w:rPr>
              <w:t>Фольклорные</w:t>
            </w:r>
            <w:r w:rsidRPr="00391935">
              <w:rPr>
                <w:spacing w:val="-6"/>
                <w:sz w:val="24"/>
                <w:szCs w:val="24"/>
              </w:rPr>
              <w:t xml:space="preserve"> </w:t>
            </w:r>
            <w:r w:rsidRPr="00391935">
              <w:rPr>
                <w:sz w:val="24"/>
                <w:szCs w:val="24"/>
              </w:rPr>
              <w:t>и</w:t>
            </w:r>
            <w:r w:rsidRPr="00391935">
              <w:rPr>
                <w:spacing w:val="-6"/>
                <w:sz w:val="24"/>
                <w:szCs w:val="24"/>
              </w:rPr>
              <w:t xml:space="preserve"> </w:t>
            </w:r>
            <w:r w:rsidRPr="00391935">
              <w:rPr>
                <w:sz w:val="24"/>
                <w:szCs w:val="24"/>
              </w:rPr>
              <w:t>авторские</w:t>
            </w:r>
          </w:p>
          <w:p w:rsidR="003A021A" w:rsidRPr="00391935" w:rsidRDefault="003A021A">
            <w:pPr>
              <w:pStyle w:val="TableParagraph"/>
              <w:spacing w:line="298" w:lineRule="exact"/>
              <w:ind w:left="105" w:right="402"/>
              <w:rPr>
                <w:sz w:val="24"/>
                <w:szCs w:val="24"/>
              </w:rPr>
            </w:pPr>
            <w:r w:rsidRPr="00391935">
              <w:rPr>
                <w:sz w:val="24"/>
                <w:szCs w:val="24"/>
              </w:rPr>
              <w:t>произведения</w:t>
            </w:r>
            <w:r w:rsidRPr="00391935">
              <w:rPr>
                <w:spacing w:val="-5"/>
                <w:sz w:val="24"/>
                <w:szCs w:val="24"/>
              </w:rPr>
              <w:t xml:space="preserve"> </w:t>
            </w:r>
            <w:r w:rsidRPr="00391935">
              <w:rPr>
                <w:sz w:val="24"/>
                <w:szCs w:val="24"/>
              </w:rPr>
              <w:t>о</w:t>
            </w:r>
            <w:r w:rsidRPr="00391935">
              <w:rPr>
                <w:spacing w:val="-5"/>
                <w:sz w:val="24"/>
                <w:szCs w:val="24"/>
              </w:rPr>
              <w:t xml:space="preserve"> </w:t>
            </w:r>
            <w:r w:rsidRPr="00391935">
              <w:rPr>
                <w:sz w:val="24"/>
                <w:szCs w:val="24"/>
              </w:rPr>
              <w:t>чудесах</w:t>
            </w:r>
            <w:r w:rsidRPr="00391935">
              <w:rPr>
                <w:spacing w:val="-6"/>
                <w:sz w:val="24"/>
                <w:szCs w:val="24"/>
              </w:rPr>
              <w:t xml:space="preserve"> </w:t>
            </w:r>
            <w:r w:rsidRPr="00391935">
              <w:rPr>
                <w:sz w:val="24"/>
                <w:szCs w:val="24"/>
              </w:rPr>
              <w:t>и</w:t>
            </w:r>
            <w:r w:rsidRPr="00391935">
              <w:rPr>
                <w:spacing w:val="-62"/>
                <w:sz w:val="24"/>
                <w:szCs w:val="24"/>
              </w:rPr>
              <w:t xml:space="preserve"> </w:t>
            </w:r>
            <w:r w:rsidRPr="00391935">
              <w:rPr>
                <w:sz w:val="24"/>
                <w:szCs w:val="24"/>
              </w:rPr>
              <w:t>фантазии</w:t>
            </w:r>
          </w:p>
        </w:tc>
        <w:tc>
          <w:tcPr>
            <w:tcW w:w="1753" w:type="dxa"/>
          </w:tcPr>
          <w:p w:rsidR="003A021A" w:rsidRPr="00391935" w:rsidRDefault="003A021A">
            <w:pPr>
              <w:pStyle w:val="TableParagraph"/>
              <w:spacing w:before="2"/>
              <w:ind w:left="12"/>
              <w:jc w:val="center"/>
              <w:rPr>
                <w:sz w:val="24"/>
                <w:szCs w:val="24"/>
              </w:rPr>
            </w:pPr>
            <w:r w:rsidRPr="00391935">
              <w:rPr>
                <w:w w:val="99"/>
                <w:sz w:val="24"/>
                <w:szCs w:val="24"/>
              </w:rPr>
              <w:t>4</w:t>
            </w:r>
          </w:p>
        </w:tc>
        <w:tc>
          <w:tcPr>
            <w:tcW w:w="3640" w:type="dxa"/>
            <w:vMerge/>
          </w:tcPr>
          <w:p w:rsidR="003A021A" w:rsidRPr="00391935" w:rsidRDefault="003A021A" w:rsidP="00500069">
            <w:pPr>
              <w:pStyle w:val="TableParagraph"/>
              <w:tabs>
                <w:tab w:val="left" w:pos="2513"/>
              </w:tabs>
              <w:spacing w:line="298" w:lineRule="exact"/>
              <w:ind w:left="8" w:right="2"/>
              <w:rPr>
                <w:sz w:val="24"/>
                <w:szCs w:val="24"/>
              </w:rPr>
            </w:pPr>
          </w:p>
        </w:tc>
      </w:tr>
      <w:tr w:rsidR="003A021A" w:rsidRPr="00391935" w:rsidTr="00500069">
        <w:trPr>
          <w:trHeight w:val="897"/>
        </w:trPr>
        <w:tc>
          <w:tcPr>
            <w:tcW w:w="588" w:type="dxa"/>
          </w:tcPr>
          <w:p w:rsidR="003A021A" w:rsidRPr="00391935" w:rsidRDefault="003A021A">
            <w:pPr>
              <w:pStyle w:val="TableParagraph"/>
              <w:spacing w:before="1"/>
              <w:ind w:left="108" w:right="104"/>
              <w:jc w:val="center"/>
              <w:rPr>
                <w:sz w:val="24"/>
                <w:szCs w:val="24"/>
              </w:rPr>
            </w:pPr>
            <w:r w:rsidRPr="00391935">
              <w:rPr>
                <w:sz w:val="24"/>
                <w:szCs w:val="24"/>
              </w:rPr>
              <w:t>9.</w:t>
            </w:r>
          </w:p>
        </w:tc>
        <w:tc>
          <w:tcPr>
            <w:tcW w:w="3380" w:type="dxa"/>
          </w:tcPr>
          <w:p w:rsidR="003A021A" w:rsidRPr="00391935" w:rsidRDefault="003A021A">
            <w:pPr>
              <w:pStyle w:val="TableParagraph"/>
              <w:spacing w:before="1"/>
              <w:ind w:left="105"/>
              <w:rPr>
                <w:sz w:val="24"/>
                <w:szCs w:val="24"/>
              </w:rPr>
            </w:pPr>
            <w:r w:rsidRPr="00391935">
              <w:rPr>
                <w:sz w:val="24"/>
                <w:szCs w:val="24"/>
              </w:rPr>
              <w:t>Библиографическая</w:t>
            </w:r>
          </w:p>
          <w:p w:rsidR="003A021A" w:rsidRPr="00391935" w:rsidRDefault="003A021A">
            <w:pPr>
              <w:pStyle w:val="TableParagraph"/>
              <w:spacing w:line="298" w:lineRule="exact"/>
              <w:ind w:left="105" w:right="222"/>
              <w:rPr>
                <w:sz w:val="24"/>
                <w:szCs w:val="24"/>
              </w:rPr>
            </w:pPr>
            <w:r w:rsidRPr="00391935">
              <w:rPr>
                <w:sz w:val="24"/>
                <w:szCs w:val="24"/>
              </w:rPr>
              <w:t>культура</w:t>
            </w:r>
            <w:r w:rsidRPr="00391935">
              <w:rPr>
                <w:spacing w:val="-7"/>
                <w:sz w:val="24"/>
                <w:szCs w:val="24"/>
              </w:rPr>
              <w:t xml:space="preserve"> </w:t>
            </w:r>
            <w:r w:rsidRPr="00391935">
              <w:rPr>
                <w:sz w:val="24"/>
                <w:szCs w:val="24"/>
              </w:rPr>
              <w:t>9работа</w:t>
            </w:r>
            <w:r w:rsidRPr="00391935">
              <w:rPr>
                <w:spacing w:val="-7"/>
                <w:sz w:val="24"/>
                <w:szCs w:val="24"/>
              </w:rPr>
              <w:t xml:space="preserve"> </w:t>
            </w:r>
            <w:r w:rsidRPr="00391935">
              <w:rPr>
                <w:sz w:val="24"/>
                <w:szCs w:val="24"/>
              </w:rPr>
              <w:t>с</w:t>
            </w:r>
            <w:r w:rsidRPr="00391935">
              <w:rPr>
                <w:spacing w:val="-6"/>
                <w:sz w:val="24"/>
                <w:szCs w:val="24"/>
              </w:rPr>
              <w:t xml:space="preserve"> </w:t>
            </w:r>
            <w:r w:rsidRPr="00391935">
              <w:rPr>
                <w:sz w:val="24"/>
                <w:szCs w:val="24"/>
              </w:rPr>
              <w:t>детской</w:t>
            </w:r>
            <w:r w:rsidRPr="00391935">
              <w:rPr>
                <w:spacing w:val="-62"/>
                <w:sz w:val="24"/>
                <w:szCs w:val="24"/>
              </w:rPr>
              <w:t xml:space="preserve"> </w:t>
            </w:r>
            <w:r w:rsidRPr="00391935">
              <w:rPr>
                <w:sz w:val="24"/>
                <w:szCs w:val="24"/>
              </w:rPr>
              <w:t>книгой)</w:t>
            </w:r>
          </w:p>
        </w:tc>
        <w:tc>
          <w:tcPr>
            <w:tcW w:w="1753" w:type="dxa"/>
          </w:tcPr>
          <w:p w:rsidR="003A021A" w:rsidRPr="00391935" w:rsidRDefault="003A021A">
            <w:pPr>
              <w:pStyle w:val="TableParagraph"/>
              <w:spacing w:before="1"/>
              <w:ind w:left="12"/>
              <w:jc w:val="center"/>
              <w:rPr>
                <w:sz w:val="24"/>
                <w:szCs w:val="24"/>
              </w:rPr>
            </w:pPr>
            <w:r w:rsidRPr="00391935">
              <w:rPr>
                <w:w w:val="99"/>
                <w:sz w:val="24"/>
                <w:szCs w:val="24"/>
              </w:rPr>
              <w:t>1</w:t>
            </w:r>
          </w:p>
        </w:tc>
        <w:tc>
          <w:tcPr>
            <w:tcW w:w="3640" w:type="dxa"/>
            <w:vMerge/>
          </w:tcPr>
          <w:p w:rsidR="003A021A" w:rsidRPr="00391935" w:rsidRDefault="003A021A" w:rsidP="00500069">
            <w:pPr>
              <w:pStyle w:val="TableParagraph"/>
              <w:tabs>
                <w:tab w:val="left" w:pos="2513"/>
              </w:tabs>
              <w:spacing w:line="298" w:lineRule="exact"/>
              <w:ind w:left="8" w:right="2"/>
              <w:rPr>
                <w:sz w:val="24"/>
                <w:szCs w:val="24"/>
              </w:rPr>
            </w:pPr>
          </w:p>
        </w:tc>
      </w:tr>
      <w:tr w:rsidR="003A021A" w:rsidRPr="00391935" w:rsidTr="00500069">
        <w:trPr>
          <w:trHeight w:val="897"/>
        </w:trPr>
        <w:tc>
          <w:tcPr>
            <w:tcW w:w="588" w:type="dxa"/>
          </w:tcPr>
          <w:p w:rsidR="003A021A" w:rsidRPr="00391935" w:rsidRDefault="003A021A">
            <w:pPr>
              <w:pStyle w:val="TableParagraph"/>
              <w:spacing w:before="1"/>
              <w:ind w:left="108" w:right="104"/>
              <w:jc w:val="center"/>
              <w:rPr>
                <w:sz w:val="24"/>
                <w:szCs w:val="24"/>
              </w:rPr>
            </w:pPr>
          </w:p>
        </w:tc>
        <w:tc>
          <w:tcPr>
            <w:tcW w:w="3380" w:type="dxa"/>
          </w:tcPr>
          <w:p w:rsidR="003A021A" w:rsidRPr="00391935" w:rsidRDefault="003A021A" w:rsidP="00500069">
            <w:pPr>
              <w:pStyle w:val="TableParagraph"/>
              <w:ind w:left="0"/>
              <w:rPr>
                <w:sz w:val="24"/>
                <w:szCs w:val="24"/>
              </w:rPr>
            </w:pPr>
          </w:p>
        </w:tc>
        <w:tc>
          <w:tcPr>
            <w:tcW w:w="1753" w:type="dxa"/>
          </w:tcPr>
          <w:p w:rsidR="003A021A" w:rsidRPr="00391935" w:rsidRDefault="003A021A" w:rsidP="00500069">
            <w:pPr>
              <w:pStyle w:val="TableParagraph"/>
              <w:ind w:left="0"/>
              <w:rPr>
                <w:sz w:val="24"/>
                <w:szCs w:val="24"/>
              </w:rPr>
            </w:pPr>
          </w:p>
        </w:tc>
        <w:tc>
          <w:tcPr>
            <w:tcW w:w="3640" w:type="dxa"/>
            <w:vMerge/>
          </w:tcPr>
          <w:p w:rsidR="003A021A" w:rsidRPr="00391935" w:rsidRDefault="003A021A" w:rsidP="00500069">
            <w:pPr>
              <w:pStyle w:val="TableParagraph"/>
              <w:tabs>
                <w:tab w:val="left" w:pos="2513"/>
              </w:tabs>
              <w:spacing w:line="298" w:lineRule="exact"/>
              <w:ind w:left="8" w:right="2"/>
              <w:rPr>
                <w:sz w:val="24"/>
                <w:szCs w:val="24"/>
              </w:rPr>
            </w:pPr>
          </w:p>
        </w:tc>
      </w:tr>
      <w:tr w:rsidR="003A021A" w:rsidRPr="00391935" w:rsidTr="004B2412">
        <w:trPr>
          <w:trHeight w:val="262"/>
        </w:trPr>
        <w:tc>
          <w:tcPr>
            <w:tcW w:w="588" w:type="dxa"/>
          </w:tcPr>
          <w:p w:rsidR="003A021A" w:rsidRPr="00391935" w:rsidRDefault="003A021A">
            <w:pPr>
              <w:pStyle w:val="TableParagraph"/>
              <w:spacing w:before="1"/>
              <w:ind w:left="108" w:right="104"/>
              <w:jc w:val="center"/>
              <w:rPr>
                <w:sz w:val="24"/>
                <w:szCs w:val="24"/>
              </w:rPr>
            </w:pPr>
          </w:p>
        </w:tc>
        <w:tc>
          <w:tcPr>
            <w:tcW w:w="3380" w:type="dxa"/>
          </w:tcPr>
          <w:p w:rsidR="003A021A" w:rsidRPr="00391935" w:rsidRDefault="003A021A" w:rsidP="003A021A">
            <w:pPr>
              <w:pStyle w:val="TableParagraph"/>
              <w:spacing w:line="280" w:lineRule="exact"/>
              <w:ind w:right="1604"/>
              <w:rPr>
                <w:b/>
                <w:sz w:val="24"/>
                <w:szCs w:val="24"/>
              </w:rPr>
            </w:pPr>
            <w:r w:rsidRPr="00391935">
              <w:rPr>
                <w:b/>
                <w:sz w:val="24"/>
                <w:szCs w:val="24"/>
              </w:rPr>
              <w:t>Итого</w:t>
            </w:r>
          </w:p>
        </w:tc>
        <w:tc>
          <w:tcPr>
            <w:tcW w:w="1753" w:type="dxa"/>
          </w:tcPr>
          <w:p w:rsidR="003A021A" w:rsidRPr="00391935" w:rsidRDefault="003A021A" w:rsidP="00500069">
            <w:pPr>
              <w:pStyle w:val="TableParagraph"/>
              <w:spacing w:line="280" w:lineRule="exact"/>
              <w:ind w:left="723" w:right="571"/>
              <w:jc w:val="center"/>
              <w:rPr>
                <w:b/>
                <w:sz w:val="24"/>
                <w:szCs w:val="24"/>
              </w:rPr>
            </w:pPr>
            <w:r w:rsidRPr="00391935">
              <w:rPr>
                <w:b/>
                <w:sz w:val="24"/>
                <w:szCs w:val="24"/>
              </w:rPr>
              <w:t>132</w:t>
            </w:r>
          </w:p>
        </w:tc>
        <w:tc>
          <w:tcPr>
            <w:tcW w:w="3640" w:type="dxa"/>
          </w:tcPr>
          <w:p w:rsidR="003A021A" w:rsidRPr="00391935" w:rsidRDefault="003A021A" w:rsidP="00500069">
            <w:pPr>
              <w:pStyle w:val="TableParagraph"/>
              <w:ind w:left="0"/>
              <w:rPr>
                <w:sz w:val="24"/>
                <w:szCs w:val="24"/>
              </w:rPr>
            </w:pPr>
          </w:p>
        </w:tc>
      </w:tr>
    </w:tbl>
    <w:p w:rsidR="0045737B" w:rsidRPr="00391935" w:rsidRDefault="001E5142">
      <w:pPr>
        <w:spacing w:after="59" w:line="295" w:lineRule="exact"/>
        <w:ind w:left="2962"/>
        <w:rPr>
          <w:b/>
          <w:sz w:val="24"/>
          <w:szCs w:val="24"/>
        </w:rPr>
      </w:pPr>
      <w:r w:rsidRPr="00391935">
        <w:rPr>
          <w:b/>
          <w:sz w:val="24"/>
          <w:szCs w:val="24"/>
        </w:rPr>
        <w:t>Тематическое</w:t>
      </w:r>
      <w:r w:rsidRPr="00391935">
        <w:rPr>
          <w:b/>
          <w:spacing w:val="-6"/>
          <w:sz w:val="24"/>
          <w:szCs w:val="24"/>
        </w:rPr>
        <w:t xml:space="preserve"> </w:t>
      </w:r>
      <w:r w:rsidRPr="00391935">
        <w:rPr>
          <w:b/>
          <w:sz w:val="24"/>
          <w:szCs w:val="24"/>
        </w:rPr>
        <w:t>планирование</w:t>
      </w:r>
      <w:r w:rsidRPr="00391935">
        <w:rPr>
          <w:b/>
          <w:spacing w:val="-4"/>
          <w:sz w:val="24"/>
          <w:szCs w:val="24"/>
        </w:rPr>
        <w:t xml:space="preserve"> </w:t>
      </w:r>
      <w:r w:rsidRPr="00391935">
        <w:rPr>
          <w:b/>
          <w:sz w:val="24"/>
          <w:szCs w:val="24"/>
        </w:rPr>
        <w:t>–</w:t>
      </w:r>
      <w:r w:rsidRPr="00391935">
        <w:rPr>
          <w:b/>
          <w:spacing w:val="-4"/>
          <w:sz w:val="24"/>
          <w:szCs w:val="24"/>
        </w:rPr>
        <w:t xml:space="preserve"> </w:t>
      </w:r>
      <w:r w:rsidRPr="00391935">
        <w:rPr>
          <w:b/>
          <w:sz w:val="24"/>
          <w:szCs w:val="24"/>
        </w:rPr>
        <w:t>2</w:t>
      </w:r>
      <w:r w:rsidRPr="00391935">
        <w:rPr>
          <w:b/>
          <w:spacing w:val="-6"/>
          <w:sz w:val="24"/>
          <w:szCs w:val="24"/>
        </w:rPr>
        <w:t xml:space="preserve"> </w:t>
      </w:r>
      <w:r w:rsidRPr="00391935">
        <w:rPr>
          <w:b/>
          <w:sz w:val="24"/>
          <w:szCs w:val="24"/>
        </w:rPr>
        <w:t>класс</w:t>
      </w:r>
    </w:p>
    <w:tbl>
      <w:tblPr>
        <w:tblStyle w:val="TableNormal"/>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88"/>
        <w:gridCol w:w="3380"/>
        <w:gridCol w:w="1753"/>
        <w:gridCol w:w="3640"/>
      </w:tblGrid>
      <w:tr w:rsidR="0045737B" w:rsidRPr="00391935">
        <w:trPr>
          <w:trHeight w:val="897"/>
        </w:trPr>
        <w:tc>
          <w:tcPr>
            <w:tcW w:w="588" w:type="dxa"/>
          </w:tcPr>
          <w:p w:rsidR="0045737B" w:rsidRPr="00391935" w:rsidRDefault="001E5142">
            <w:pPr>
              <w:pStyle w:val="TableParagraph"/>
              <w:spacing w:before="150"/>
              <w:ind w:left="105" w:right="84" w:firstLine="55"/>
              <w:rPr>
                <w:b/>
                <w:sz w:val="24"/>
                <w:szCs w:val="24"/>
              </w:rPr>
            </w:pPr>
            <w:r w:rsidRPr="00391935">
              <w:rPr>
                <w:b/>
                <w:sz w:val="24"/>
                <w:szCs w:val="24"/>
              </w:rPr>
              <w:t>№</w:t>
            </w:r>
            <w:r w:rsidRPr="00391935">
              <w:rPr>
                <w:b/>
                <w:spacing w:val="-62"/>
                <w:sz w:val="24"/>
                <w:szCs w:val="24"/>
              </w:rPr>
              <w:t xml:space="preserve"> </w:t>
            </w:r>
            <w:r w:rsidRPr="00391935">
              <w:rPr>
                <w:b/>
                <w:spacing w:val="-1"/>
                <w:sz w:val="24"/>
                <w:szCs w:val="24"/>
              </w:rPr>
              <w:t>п/п</w:t>
            </w:r>
          </w:p>
        </w:tc>
        <w:tc>
          <w:tcPr>
            <w:tcW w:w="3380" w:type="dxa"/>
          </w:tcPr>
          <w:p w:rsidR="0045737B" w:rsidRPr="00391935" w:rsidRDefault="001E5142">
            <w:pPr>
              <w:pStyle w:val="TableParagraph"/>
              <w:spacing w:before="150"/>
              <w:ind w:left="976" w:right="248" w:hanging="713"/>
              <w:rPr>
                <w:b/>
                <w:sz w:val="24"/>
                <w:szCs w:val="24"/>
              </w:rPr>
            </w:pPr>
            <w:r w:rsidRPr="00391935">
              <w:rPr>
                <w:b/>
                <w:sz w:val="24"/>
                <w:szCs w:val="24"/>
              </w:rPr>
              <w:t>Наименование</w:t>
            </w:r>
            <w:r w:rsidRPr="00391935">
              <w:rPr>
                <w:b/>
                <w:spacing w:val="-9"/>
                <w:sz w:val="24"/>
                <w:szCs w:val="24"/>
              </w:rPr>
              <w:t xml:space="preserve"> </w:t>
            </w:r>
            <w:r w:rsidRPr="00391935">
              <w:rPr>
                <w:b/>
                <w:sz w:val="24"/>
                <w:szCs w:val="24"/>
              </w:rPr>
              <w:t>разделов</w:t>
            </w:r>
            <w:r w:rsidRPr="00391935">
              <w:rPr>
                <w:b/>
                <w:spacing w:val="-62"/>
                <w:sz w:val="24"/>
                <w:szCs w:val="24"/>
              </w:rPr>
              <w:t xml:space="preserve"> </w:t>
            </w:r>
            <w:r w:rsidRPr="00391935">
              <w:rPr>
                <w:b/>
                <w:sz w:val="24"/>
                <w:szCs w:val="24"/>
              </w:rPr>
              <w:t>(общих тем)</w:t>
            </w:r>
          </w:p>
        </w:tc>
        <w:tc>
          <w:tcPr>
            <w:tcW w:w="1753" w:type="dxa"/>
          </w:tcPr>
          <w:p w:rsidR="0045737B" w:rsidRPr="00391935" w:rsidRDefault="001E5142">
            <w:pPr>
              <w:pStyle w:val="TableParagraph"/>
              <w:spacing w:before="150"/>
              <w:ind w:left="541" w:right="165" w:hanging="363"/>
              <w:rPr>
                <w:b/>
                <w:sz w:val="24"/>
                <w:szCs w:val="24"/>
              </w:rPr>
            </w:pPr>
            <w:r w:rsidRPr="00391935">
              <w:rPr>
                <w:b/>
                <w:spacing w:val="-1"/>
                <w:sz w:val="24"/>
                <w:szCs w:val="24"/>
              </w:rPr>
              <w:t>Количество</w:t>
            </w:r>
            <w:r w:rsidRPr="00391935">
              <w:rPr>
                <w:b/>
                <w:spacing w:val="-62"/>
                <w:sz w:val="24"/>
                <w:szCs w:val="24"/>
              </w:rPr>
              <w:t xml:space="preserve"> </w:t>
            </w:r>
            <w:r w:rsidRPr="00391935">
              <w:rPr>
                <w:b/>
                <w:sz w:val="24"/>
                <w:szCs w:val="24"/>
              </w:rPr>
              <w:t>часов</w:t>
            </w:r>
          </w:p>
        </w:tc>
        <w:tc>
          <w:tcPr>
            <w:tcW w:w="3640" w:type="dxa"/>
          </w:tcPr>
          <w:p w:rsidR="0045737B" w:rsidRPr="00391935" w:rsidRDefault="001E5142">
            <w:pPr>
              <w:pStyle w:val="TableParagraph"/>
              <w:spacing w:before="2" w:line="298" w:lineRule="exact"/>
              <w:ind w:left="1232" w:right="1230"/>
              <w:jc w:val="center"/>
              <w:rPr>
                <w:b/>
                <w:sz w:val="24"/>
                <w:szCs w:val="24"/>
              </w:rPr>
            </w:pPr>
            <w:r w:rsidRPr="00391935">
              <w:rPr>
                <w:b/>
                <w:sz w:val="24"/>
                <w:szCs w:val="24"/>
              </w:rPr>
              <w:t>Перечень</w:t>
            </w:r>
          </w:p>
          <w:p w:rsidR="0045737B" w:rsidRPr="00391935" w:rsidRDefault="001E5142">
            <w:pPr>
              <w:pStyle w:val="TableParagraph"/>
              <w:spacing w:line="300" w:lineRule="exact"/>
              <w:ind w:left="241" w:right="238" w:hanging="1"/>
              <w:jc w:val="center"/>
              <w:rPr>
                <w:b/>
                <w:sz w:val="24"/>
                <w:szCs w:val="24"/>
              </w:rPr>
            </w:pPr>
            <w:r w:rsidRPr="00391935">
              <w:rPr>
                <w:b/>
                <w:sz w:val="24"/>
                <w:szCs w:val="24"/>
              </w:rPr>
              <w:t>электронных (цифровых)</w:t>
            </w:r>
            <w:r w:rsidRPr="00391935">
              <w:rPr>
                <w:b/>
                <w:spacing w:val="1"/>
                <w:sz w:val="24"/>
                <w:szCs w:val="24"/>
              </w:rPr>
              <w:t xml:space="preserve"> </w:t>
            </w:r>
            <w:r w:rsidRPr="00391935">
              <w:rPr>
                <w:b/>
                <w:sz w:val="24"/>
                <w:szCs w:val="24"/>
              </w:rPr>
              <w:t>образовательных</w:t>
            </w:r>
            <w:r w:rsidRPr="00391935">
              <w:rPr>
                <w:b/>
                <w:spacing w:val="-13"/>
                <w:sz w:val="24"/>
                <w:szCs w:val="24"/>
              </w:rPr>
              <w:t xml:space="preserve"> </w:t>
            </w:r>
            <w:r w:rsidRPr="00391935">
              <w:rPr>
                <w:b/>
                <w:sz w:val="24"/>
                <w:szCs w:val="24"/>
              </w:rPr>
              <w:t>ресурсов</w:t>
            </w:r>
          </w:p>
        </w:tc>
      </w:tr>
      <w:tr w:rsidR="0045737B" w:rsidRPr="00391935">
        <w:trPr>
          <w:trHeight w:val="541"/>
        </w:trPr>
        <w:tc>
          <w:tcPr>
            <w:tcW w:w="588" w:type="dxa"/>
          </w:tcPr>
          <w:p w:rsidR="0045737B" w:rsidRPr="00391935" w:rsidRDefault="001E5142">
            <w:pPr>
              <w:pStyle w:val="TableParagraph"/>
              <w:spacing w:before="8"/>
              <w:ind w:left="108" w:right="104"/>
              <w:jc w:val="center"/>
              <w:rPr>
                <w:sz w:val="24"/>
                <w:szCs w:val="24"/>
              </w:rPr>
            </w:pPr>
            <w:r w:rsidRPr="00391935">
              <w:rPr>
                <w:sz w:val="24"/>
                <w:szCs w:val="24"/>
              </w:rPr>
              <w:t>1.</w:t>
            </w:r>
          </w:p>
        </w:tc>
        <w:tc>
          <w:tcPr>
            <w:tcW w:w="3380" w:type="dxa"/>
          </w:tcPr>
          <w:p w:rsidR="0045737B" w:rsidRPr="00391935" w:rsidRDefault="001E5142">
            <w:pPr>
              <w:pStyle w:val="TableParagraph"/>
              <w:spacing w:line="298" w:lineRule="exact"/>
              <w:ind w:left="105"/>
              <w:rPr>
                <w:sz w:val="24"/>
                <w:szCs w:val="24"/>
              </w:rPr>
            </w:pPr>
            <w:r w:rsidRPr="00391935">
              <w:rPr>
                <w:sz w:val="24"/>
                <w:szCs w:val="24"/>
              </w:rPr>
              <w:t>О</w:t>
            </w:r>
            <w:r w:rsidRPr="00391935">
              <w:rPr>
                <w:spacing w:val="-4"/>
                <w:sz w:val="24"/>
                <w:szCs w:val="24"/>
              </w:rPr>
              <w:t xml:space="preserve"> </w:t>
            </w:r>
            <w:r w:rsidRPr="00391935">
              <w:rPr>
                <w:sz w:val="24"/>
                <w:szCs w:val="24"/>
              </w:rPr>
              <w:t>нашей</w:t>
            </w:r>
            <w:r w:rsidRPr="00391935">
              <w:rPr>
                <w:spacing w:val="-2"/>
                <w:sz w:val="24"/>
                <w:szCs w:val="24"/>
              </w:rPr>
              <w:t xml:space="preserve"> </w:t>
            </w:r>
            <w:r w:rsidRPr="00391935">
              <w:rPr>
                <w:sz w:val="24"/>
                <w:szCs w:val="24"/>
              </w:rPr>
              <w:t>Родине</w:t>
            </w:r>
          </w:p>
        </w:tc>
        <w:tc>
          <w:tcPr>
            <w:tcW w:w="1753" w:type="dxa"/>
          </w:tcPr>
          <w:p w:rsidR="0045737B" w:rsidRPr="00391935" w:rsidRDefault="001E5142">
            <w:pPr>
              <w:pStyle w:val="TableParagraph"/>
              <w:spacing w:line="298" w:lineRule="exact"/>
              <w:ind w:left="3"/>
              <w:jc w:val="center"/>
              <w:rPr>
                <w:sz w:val="24"/>
                <w:szCs w:val="24"/>
              </w:rPr>
            </w:pPr>
            <w:r w:rsidRPr="00391935">
              <w:rPr>
                <w:w w:val="99"/>
                <w:sz w:val="24"/>
                <w:szCs w:val="24"/>
              </w:rPr>
              <w:t>6</w:t>
            </w:r>
          </w:p>
        </w:tc>
        <w:tc>
          <w:tcPr>
            <w:tcW w:w="3640" w:type="dxa"/>
            <w:vMerge w:val="restart"/>
          </w:tcPr>
          <w:p w:rsidR="0045737B" w:rsidRPr="00391935" w:rsidRDefault="001E5142">
            <w:pPr>
              <w:pStyle w:val="TableParagraph"/>
              <w:tabs>
                <w:tab w:val="left" w:pos="1095"/>
                <w:tab w:val="left" w:pos="1747"/>
                <w:tab w:val="left" w:pos="2503"/>
                <w:tab w:val="left" w:pos="2662"/>
                <w:tab w:val="left" w:pos="3112"/>
              </w:tabs>
              <w:ind w:left="8" w:right="3"/>
              <w:rPr>
                <w:sz w:val="24"/>
                <w:szCs w:val="24"/>
              </w:rPr>
            </w:pPr>
            <w:r w:rsidRPr="00391935">
              <w:rPr>
                <w:sz w:val="24"/>
                <w:szCs w:val="24"/>
              </w:rPr>
              <w:t>1.Сайт</w:t>
            </w:r>
            <w:r w:rsidRPr="00391935">
              <w:rPr>
                <w:sz w:val="24"/>
                <w:szCs w:val="24"/>
              </w:rPr>
              <w:tab/>
              <w:t>«Я</w:t>
            </w:r>
            <w:r w:rsidRPr="00391935">
              <w:rPr>
                <w:sz w:val="24"/>
                <w:szCs w:val="24"/>
              </w:rPr>
              <w:tab/>
              <w:t>иду</w:t>
            </w:r>
            <w:r w:rsidRPr="00391935">
              <w:rPr>
                <w:sz w:val="24"/>
                <w:szCs w:val="24"/>
              </w:rPr>
              <w:tab/>
              <w:t>на</w:t>
            </w:r>
            <w:r w:rsidRPr="00391935">
              <w:rPr>
                <w:sz w:val="24"/>
                <w:szCs w:val="24"/>
              </w:rPr>
              <w:tab/>
            </w:r>
            <w:r w:rsidRPr="00391935">
              <w:rPr>
                <w:spacing w:val="-2"/>
                <w:sz w:val="24"/>
                <w:szCs w:val="24"/>
              </w:rPr>
              <w:t>урок</w:t>
            </w:r>
            <w:r w:rsidRPr="00391935">
              <w:rPr>
                <w:spacing w:val="-62"/>
                <w:sz w:val="24"/>
                <w:szCs w:val="24"/>
              </w:rPr>
              <w:t xml:space="preserve"> </w:t>
            </w:r>
            <w:r w:rsidRPr="00391935">
              <w:rPr>
                <w:sz w:val="24"/>
                <w:szCs w:val="24"/>
              </w:rPr>
              <w:t>начальной</w:t>
            </w:r>
            <w:r w:rsidRPr="00391935">
              <w:rPr>
                <w:sz w:val="24"/>
                <w:szCs w:val="24"/>
              </w:rPr>
              <w:tab/>
            </w:r>
            <w:r w:rsidRPr="00391935">
              <w:rPr>
                <w:sz w:val="24"/>
                <w:szCs w:val="24"/>
              </w:rPr>
              <w:tab/>
            </w:r>
            <w:r w:rsidRPr="00391935">
              <w:rPr>
                <w:sz w:val="24"/>
                <w:szCs w:val="24"/>
              </w:rPr>
              <w:tab/>
            </w:r>
            <w:r w:rsidRPr="00391935">
              <w:rPr>
                <w:spacing w:val="-1"/>
                <w:sz w:val="24"/>
                <w:szCs w:val="24"/>
              </w:rPr>
              <w:t>школы»:</w:t>
            </w:r>
            <w:r w:rsidRPr="00391935">
              <w:rPr>
                <w:color w:val="0000FF"/>
                <w:spacing w:val="-62"/>
                <w:sz w:val="24"/>
                <w:szCs w:val="24"/>
              </w:rPr>
              <w:t xml:space="preserve"> </w:t>
            </w:r>
            <w:hyperlink r:id="rId65">
              <w:r w:rsidRPr="00391935">
                <w:rPr>
                  <w:color w:val="0000FF"/>
                  <w:sz w:val="24"/>
                  <w:szCs w:val="24"/>
                  <w:u w:val="single" w:color="0000FF"/>
                </w:rPr>
                <w:t>http://nsc.1september.ru/urok</w:t>
              </w:r>
            </w:hyperlink>
            <w:r w:rsidRPr="00391935">
              <w:rPr>
                <w:color w:val="0000FF"/>
                <w:spacing w:val="1"/>
                <w:sz w:val="24"/>
                <w:szCs w:val="24"/>
              </w:rPr>
              <w:t xml:space="preserve"> </w:t>
            </w:r>
            <w:r w:rsidRPr="00391935">
              <w:rPr>
                <w:sz w:val="24"/>
                <w:szCs w:val="24"/>
              </w:rPr>
              <w:t>2.Электронная</w:t>
            </w:r>
            <w:r w:rsidRPr="00391935">
              <w:rPr>
                <w:spacing w:val="-1"/>
                <w:sz w:val="24"/>
                <w:szCs w:val="24"/>
              </w:rPr>
              <w:t xml:space="preserve"> </w:t>
            </w:r>
            <w:r w:rsidRPr="00391935">
              <w:rPr>
                <w:sz w:val="24"/>
                <w:szCs w:val="24"/>
              </w:rPr>
              <w:t>версия</w:t>
            </w:r>
            <w:r w:rsidRPr="00391935">
              <w:rPr>
                <w:spacing w:val="1"/>
                <w:sz w:val="24"/>
                <w:szCs w:val="24"/>
              </w:rPr>
              <w:t xml:space="preserve"> </w:t>
            </w:r>
            <w:r w:rsidRPr="00391935">
              <w:rPr>
                <w:sz w:val="24"/>
                <w:szCs w:val="24"/>
              </w:rPr>
              <w:t>журнала</w:t>
            </w:r>
          </w:p>
          <w:p w:rsidR="0045737B" w:rsidRPr="00391935" w:rsidRDefault="001E5142">
            <w:pPr>
              <w:pStyle w:val="TableParagraph"/>
              <w:ind w:left="8" w:right="3"/>
              <w:rPr>
                <w:sz w:val="24"/>
                <w:szCs w:val="24"/>
              </w:rPr>
            </w:pPr>
            <w:r w:rsidRPr="00391935">
              <w:rPr>
                <w:sz w:val="24"/>
                <w:szCs w:val="24"/>
              </w:rPr>
              <w:t>«Начальная школа»:</w:t>
            </w:r>
            <w:r w:rsidRPr="00391935">
              <w:rPr>
                <w:spacing w:val="1"/>
                <w:sz w:val="24"/>
                <w:szCs w:val="24"/>
              </w:rPr>
              <w:t xml:space="preserve"> </w:t>
            </w:r>
            <w:hyperlink r:id="rId66">
              <w:r w:rsidRPr="00391935">
                <w:rPr>
                  <w:color w:val="0000FF"/>
                  <w:w w:val="95"/>
                  <w:sz w:val="24"/>
                  <w:szCs w:val="24"/>
                  <w:u w:val="single" w:color="0000FF"/>
                </w:rPr>
                <w:t>http://nsc.1september.ru/index.php</w:t>
              </w:r>
            </w:hyperlink>
            <w:r w:rsidRPr="00391935">
              <w:rPr>
                <w:color w:val="0000FF"/>
                <w:spacing w:val="1"/>
                <w:w w:val="95"/>
                <w:sz w:val="24"/>
                <w:szCs w:val="24"/>
              </w:rPr>
              <w:t xml:space="preserve"> </w:t>
            </w:r>
            <w:r w:rsidRPr="00391935">
              <w:rPr>
                <w:sz w:val="24"/>
                <w:szCs w:val="24"/>
              </w:rPr>
              <w:t>3.Социальная</w:t>
            </w:r>
            <w:r w:rsidRPr="00391935">
              <w:rPr>
                <w:spacing w:val="42"/>
                <w:sz w:val="24"/>
                <w:szCs w:val="24"/>
              </w:rPr>
              <w:t xml:space="preserve"> </w:t>
            </w:r>
            <w:r w:rsidRPr="00391935">
              <w:rPr>
                <w:sz w:val="24"/>
                <w:szCs w:val="24"/>
              </w:rPr>
              <w:t>сеть</w:t>
            </w:r>
            <w:r w:rsidRPr="00391935">
              <w:rPr>
                <w:spacing w:val="42"/>
                <w:sz w:val="24"/>
                <w:szCs w:val="24"/>
              </w:rPr>
              <w:t xml:space="preserve"> </w:t>
            </w:r>
            <w:r w:rsidRPr="00391935">
              <w:rPr>
                <w:sz w:val="24"/>
                <w:szCs w:val="24"/>
              </w:rPr>
              <w:t>работников</w:t>
            </w:r>
            <w:r w:rsidRPr="00391935">
              <w:rPr>
                <w:spacing w:val="-62"/>
                <w:sz w:val="24"/>
                <w:szCs w:val="24"/>
              </w:rPr>
              <w:t xml:space="preserve"> </w:t>
            </w:r>
            <w:r w:rsidRPr="00391935">
              <w:rPr>
                <w:sz w:val="24"/>
                <w:szCs w:val="24"/>
              </w:rPr>
              <w:t>образования:</w:t>
            </w:r>
            <w:r w:rsidRPr="00391935">
              <w:rPr>
                <w:spacing w:val="1"/>
                <w:sz w:val="24"/>
                <w:szCs w:val="24"/>
              </w:rPr>
              <w:t xml:space="preserve"> </w:t>
            </w:r>
            <w:hyperlink r:id="rId67">
              <w:r w:rsidRPr="00391935">
                <w:rPr>
                  <w:color w:val="0000FF"/>
                  <w:sz w:val="24"/>
                  <w:szCs w:val="24"/>
                  <w:u w:val="single" w:color="0000FF"/>
                </w:rPr>
                <w:t>http://nsportal.ru/nachalnaya-</w:t>
              </w:r>
            </w:hyperlink>
            <w:r w:rsidRPr="00391935">
              <w:rPr>
                <w:color w:val="0000FF"/>
                <w:spacing w:val="1"/>
                <w:sz w:val="24"/>
                <w:szCs w:val="24"/>
              </w:rPr>
              <w:t xml:space="preserve"> </w:t>
            </w:r>
            <w:hyperlink r:id="rId68">
              <w:r w:rsidRPr="00391935">
                <w:rPr>
                  <w:color w:val="0000FF"/>
                  <w:sz w:val="24"/>
                  <w:szCs w:val="24"/>
                  <w:u w:val="single" w:color="0000FF"/>
                </w:rPr>
                <w:t>shkola</w:t>
              </w:r>
            </w:hyperlink>
          </w:p>
          <w:p w:rsidR="0045737B" w:rsidRPr="00391935" w:rsidRDefault="001E5142">
            <w:pPr>
              <w:pStyle w:val="TableParagraph"/>
              <w:tabs>
                <w:tab w:val="left" w:pos="1075"/>
                <w:tab w:val="left" w:pos="1111"/>
                <w:tab w:val="left" w:pos="1881"/>
                <w:tab w:val="left" w:pos="2191"/>
                <w:tab w:val="left" w:pos="2584"/>
                <w:tab w:val="left" w:pos="2792"/>
                <w:tab w:val="left" w:pos="2910"/>
                <w:tab w:val="left" w:pos="3484"/>
              </w:tabs>
              <w:ind w:left="8" w:right="3"/>
              <w:rPr>
                <w:sz w:val="24"/>
                <w:szCs w:val="24"/>
              </w:rPr>
            </w:pPr>
            <w:r w:rsidRPr="00391935">
              <w:rPr>
                <w:sz w:val="24"/>
                <w:szCs w:val="24"/>
              </w:rPr>
              <w:t>4.Фестиваль</w:t>
            </w:r>
            <w:r w:rsidRPr="00391935">
              <w:rPr>
                <w:sz w:val="24"/>
                <w:szCs w:val="24"/>
              </w:rPr>
              <w:tab/>
            </w:r>
            <w:r w:rsidRPr="00391935">
              <w:rPr>
                <w:spacing w:val="-1"/>
                <w:sz w:val="24"/>
                <w:szCs w:val="24"/>
              </w:rPr>
              <w:t>педагогических</w:t>
            </w:r>
            <w:r w:rsidRPr="00391935">
              <w:rPr>
                <w:spacing w:val="-62"/>
                <w:sz w:val="24"/>
                <w:szCs w:val="24"/>
              </w:rPr>
              <w:t xml:space="preserve"> </w:t>
            </w:r>
            <w:r w:rsidRPr="00391935">
              <w:rPr>
                <w:sz w:val="24"/>
                <w:szCs w:val="24"/>
              </w:rPr>
              <w:t>идей</w:t>
            </w:r>
            <w:r w:rsidRPr="00391935">
              <w:rPr>
                <w:sz w:val="24"/>
                <w:szCs w:val="24"/>
              </w:rPr>
              <w:tab/>
              <w:t>«Открытый</w:t>
            </w:r>
            <w:r w:rsidRPr="00391935">
              <w:rPr>
                <w:sz w:val="24"/>
                <w:szCs w:val="24"/>
              </w:rPr>
              <w:tab/>
            </w:r>
            <w:r w:rsidRPr="00391935">
              <w:rPr>
                <w:sz w:val="24"/>
                <w:szCs w:val="24"/>
              </w:rPr>
              <w:tab/>
            </w:r>
            <w:r w:rsidRPr="00391935">
              <w:rPr>
                <w:sz w:val="24"/>
                <w:szCs w:val="24"/>
              </w:rPr>
              <w:tab/>
            </w:r>
            <w:r w:rsidRPr="00391935">
              <w:rPr>
                <w:spacing w:val="-2"/>
                <w:sz w:val="24"/>
                <w:szCs w:val="24"/>
              </w:rPr>
              <w:t>урок»:</w:t>
            </w:r>
            <w:r w:rsidRPr="00391935">
              <w:rPr>
                <w:color w:val="0000FF"/>
                <w:spacing w:val="-62"/>
                <w:sz w:val="24"/>
                <w:szCs w:val="24"/>
              </w:rPr>
              <w:t xml:space="preserve"> </w:t>
            </w:r>
            <w:hyperlink r:id="rId69">
              <w:r w:rsidRPr="00391935">
                <w:rPr>
                  <w:color w:val="0000FF"/>
                  <w:sz w:val="24"/>
                  <w:szCs w:val="24"/>
                  <w:u w:val="single" w:color="0000FF"/>
                </w:rPr>
                <w:t>http://festival.1september.ru</w:t>
              </w:r>
            </w:hyperlink>
            <w:r w:rsidRPr="00391935">
              <w:rPr>
                <w:color w:val="0000FF"/>
                <w:spacing w:val="1"/>
                <w:sz w:val="24"/>
                <w:szCs w:val="24"/>
              </w:rPr>
              <w:t xml:space="preserve"> </w:t>
            </w:r>
            <w:r w:rsidRPr="00391935">
              <w:rPr>
                <w:sz w:val="24"/>
                <w:szCs w:val="24"/>
              </w:rPr>
              <w:t>5.Методические</w:t>
            </w:r>
            <w:r w:rsidRPr="00391935">
              <w:rPr>
                <w:sz w:val="24"/>
                <w:szCs w:val="24"/>
              </w:rPr>
              <w:tab/>
            </w:r>
            <w:r w:rsidRPr="00391935">
              <w:rPr>
                <w:sz w:val="24"/>
                <w:szCs w:val="24"/>
              </w:rPr>
              <w:tab/>
              <w:t>пособия</w:t>
            </w:r>
            <w:r w:rsidRPr="00391935">
              <w:rPr>
                <w:sz w:val="24"/>
                <w:szCs w:val="24"/>
              </w:rPr>
              <w:tab/>
            </w:r>
            <w:r w:rsidRPr="00391935">
              <w:rPr>
                <w:spacing w:val="-3"/>
                <w:sz w:val="24"/>
                <w:szCs w:val="24"/>
              </w:rPr>
              <w:t>и</w:t>
            </w:r>
            <w:r w:rsidRPr="00391935">
              <w:rPr>
                <w:spacing w:val="-62"/>
                <w:sz w:val="24"/>
                <w:szCs w:val="24"/>
              </w:rPr>
              <w:t xml:space="preserve"> </w:t>
            </w:r>
            <w:r w:rsidRPr="00391935">
              <w:rPr>
                <w:sz w:val="24"/>
                <w:szCs w:val="24"/>
              </w:rPr>
              <w:t>рабочие</w:t>
            </w:r>
            <w:r w:rsidRPr="00391935">
              <w:rPr>
                <w:sz w:val="24"/>
                <w:szCs w:val="24"/>
              </w:rPr>
              <w:tab/>
            </w:r>
            <w:r w:rsidRPr="00391935">
              <w:rPr>
                <w:sz w:val="24"/>
                <w:szCs w:val="24"/>
              </w:rPr>
              <w:tab/>
              <w:t>программы</w:t>
            </w:r>
            <w:r w:rsidRPr="00391935">
              <w:rPr>
                <w:sz w:val="24"/>
                <w:szCs w:val="24"/>
              </w:rPr>
              <w:tab/>
            </w:r>
            <w:r w:rsidRPr="00391935">
              <w:rPr>
                <w:spacing w:val="-1"/>
                <w:sz w:val="24"/>
                <w:szCs w:val="24"/>
              </w:rPr>
              <w:t>учителям</w:t>
            </w:r>
            <w:r w:rsidRPr="00391935">
              <w:rPr>
                <w:spacing w:val="-62"/>
                <w:sz w:val="24"/>
                <w:szCs w:val="24"/>
              </w:rPr>
              <w:t xml:space="preserve"> </w:t>
            </w:r>
            <w:r w:rsidRPr="00391935">
              <w:rPr>
                <w:sz w:val="24"/>
                <w:szCs w:val="24"/>
              </w:rPr>
              <w:t>начальной</w:t>
            </w:r>
            <w:r w:rsidRPr="00391935">
              <w:rPr>
                <w:sz w:val="24"/>
                <w:szCs w:val="24"/>
              </w:rPr>
              <w:tab/>
            </w:r>
            <w:r w:rsidRPr="00391935">
              <w:rPr>
                <w:sz w:val="24"/>
                <w:szCs w:val="24"/>
              </w:rPr>
              <w:tab/>
            </w:r>
            <w:r w:rsidRPr="00391935">
              <w:rPr>
                <w:sz w:val="24"/>
                <w:szCs w:val="24"/>
              </w:rPr>
              <w:tab/>
            </w:r>
            <w:r w:rsidRPr="00391935">
              <w:rPr>
                <w:sz w:val="24"/>
                <w:szCs w:val="24"/>
              </w:rPr>
              <w:tab/>
            </w:r>
            <w:r w:rsidRPr="00391935">
              <w:rPr>
                <w:spacing w:val="-1"/>
                <w:sz w:val="24"/>
                <w:szCs w:val="24"/>
              </w:rPr>
              <w:t>школы:</w:t>
            </w:r>
            <w:r w:rsidRPr="00391935">
              <w:rPr>
                <w:color w:val="0000FF"/>
                <w:spacing w:val="-62"/>
                <w:sz w:val="24"/>
                <w:szCs w:val="24"/>
              </w:rPr>
              <w:t xml:space="preserve"> </w:t>
            </w:r>
            <w:hyperlink r:id="rId70">
              <w:r w:rsidRPr="00391935">
                <w:rPr>
                  <w:color w:val="0000FF"/>
                  <w:sz w:val="24"/>
                  <w:szCs w:val="24"/>
                  <w:u w:val="single" w:color="0000FF"/>
                </w:rPr>
                <w:t>http://nachalka.com</w:t>
              </w:r>
            </w:hyperlink>
          </w:p>
          <w:p w:rsidR="0045737B" w:rsidRPr="00391935" w:rsidRDefault="001E5142">
            <w:pPr>
              <w:pStyle w:val="TableParagraph"/>
              <w:tabs>
                <w:tab w:val="left" w:pos="1891"/>
                <w:tab w:val="left" w:pos="2319"/>
                <w:tab w:val="left" w:pos="2507"/>
                <w:tab w:val="left" w:pos="2794"/>
              </w:tabs>
              <w:ind w:left="8" w:right="3"/>
              <w:rPr>
                <w:sz w:val="24"/>
                <w:szCs w:val="24"/>
              </w:rPr>
            </w:pPr>
            <w:r w:rsidRPr="00391935">
              <w:rPr>
                <w:sz w:val="24"/>
                <w:szCs w:val="24"/>
              </w:rPr>
              <w:t>6.Сетевое</w:t>
            </w:r>
            <w:r w:rsidRPr="00391935">
              <w:rPr>
                <w:sz w:val="24"/>
                <w:szCs w:val="24"/>
              </w:rPr>
              <w:tab/>
            </w:r>
            <w:r w:rsidRPr="00391935">
              <w:rPr>
                <w:sz w:val="24"/>
                <w:szCs w:val="24"/>
              </w:rPr>
              <w:tab/>
            </w:r>
            <w:r w:rsidRPr="00391935">
              <w:rPr>
                <w:spacing w:val="-1"/>
                <w:sz w:val="24"/>
                <w:szCs w:val="24"/>
              </w:rPr>
              <w:t>сообщество</w:t>
            </w:r>
            <w:r w:rsidRPr="00391935">
              <w:rPr>
                <w:spacing w:val="-62"/>
                <w:sz w:val="24"/>
                <w:szCs w:val="24"/>
              </w:rPr>
              <w:t xml:space="preserve"> </w:t>
            </w:r>
            <w:r w:rsidRPr="00391935">
              <w:rPr>
                <w:sz w:val="24"/>
                <w:szCs w:val="24"/>
              </w:rPr>
              <w:t>педагогов:</w:t>
            </w:r>
            <w:r w:rsidRPr="00391935">
              <w:rPr>
                <w:color w:val="0000FF"/>
                <w:sz w:val="24"/>
                <w:szCs w:val="24"/>
              </w:rPr>
              <w:t xml:space="preserve"> </w:t>
            </w:r>
            <w:hyperlink r:id="rId71">
              <w:r w:rsidRPr="00391935">
                <w:rPr>
                  <w:color w:val="0000FF"/>
                  <w:sz w:val="24"/>
                  <w:szCs w:val="24"/>
                  <w:u w:val="single" w:color="0000FF"/>
                </w:rPr>
                <w:t>http://rusedu.net</w:t>
              </w:r>
            </w:hyperlink>
            <w:r w:rsidRPr="00391935">
              <w:rPr>
                <w:color w:val="0000FF"/>
                <w:spacing w:val="1"/>
                <w:sz w:val="24"/>
                <w:szCs w:val="24"/>
              </w:rPr>
              <w:t xml:space="preserve"> </w:t>
            </w:r>
            <w:r w:rsidRPr="00391935">
              <w:rPr>
                <w:sz w:val="24"/>
                <w:szCs w:val="24"/>
              </w:rPr>
              <w:t>7.Учитель</w:t>
            </w:r>
            <w:r w:rsidRPr="00391935">
              <w:rPr>
                <w:sz w:val="24"/>
                <w:szCs w:val="24"/>
              </w:rPr>
              <w:tab/>
            </w:r>
            <w:r w:rsidRPr="00391935">
              <w:rPr>
                <w:sz w:val="24"/>
                <w:szCs w:val="24"/>
              </w:rPr>
              <w:tab/>
            </w:r>
            <w:r w:rsidRPr="00391935">
              <w:rPr>
                <w:sz w:val="24"/>
                <w:szCs w:val="24"/>
              </w:rPr>
              <w:tab/>
            </w:r>
            <w:r w:rsidRPr="00391935">
              <w:rPr>
                <w:sz w:val="24"/>
                <w:szCs w:val="24"/>
              </w:rPr>
              <w:tab/>
            </w:r>
            <w:r w:rsidRPr="00391935">
              <w:rPr>
                <w:spacing w:val="-1"/>
                <w:sz w:val="24"/>
                <w:szCs w:val="24"/>
              </w:rPr>
              <w:t>портал:</w:t>
            </w:r>
            <w:r w:rsidRPr="00391935">
              <w:rPr>
                <w:color w:val="0000FF"/>
                <w:spacing w:val="-62"/>
                <w:sz w:val="24"/>
                <w:szCs w:val="24"/>
              </w:rPr>
              <w:t xml:space="preserve"> </w:t>
            </w:r>
            <w:hyperlink r:id="rId72">
              <w:r w:rsidRPr="00391935">
                <w:rPr>
                  <w:color w:val="0000FF"/>
                  <w:sz w:val="24"/>
                  <w:szCs w:val="24"/>
                  <w:u w:val="single" w:color="0000FF"/>
                </w:rPr>
                <w:t>http://www.uchportal.ru</w:t>
              </w:r>
            </w:hyperlink>
            <w:r w:rsidRPr="00391935">
              <w:rPr>
                <w:color w:val="0000FF"/>
                <w:spacing w:val="1"/>
                <w:sz w:val="24"/>
                <w:szCs w:val="24"/>
              </w:rPr>
              <w:t xml:space="preserve"> </w:t>
            </w:r>
            <w:r w:rsidRPr="00391935">
              <w:rPr>
                <w:sz w:val="24"/>
                <w:szCs w:val="24"/>
              </w:rPr>
              <w:t>8.Видеоуроки</w:t>
            </w:r>
            <w:r w:rsidRPr="00391935">
              <w:rPr>
                <w:sz w:val="24"/>
                <w:szCs w:val="24"/>
              </w:rPr>
              <w:tab/>
              <w:t>по</w:t>
            </w:r>
            <w:r w:rsidRPr="00391935">
              <w:rPr>
                <w:sz w:val="24"/>
                <w:szCs w:val="24"/>
              </w:rPr>
              <w:tab/>
            </w:r>
            <w:r w:rsidRPr="00391935">
              <w:rPr>
                <w:sz w:val="24"/>
                <w:szCs w:val="24"/>
              </w:rPr>
              <w:tab/>
            </w:r>
            <w:r w:rsidRPr="00391935">
              <w:rPr>
                <w:spacing w:val="-1"/>
                <w:sz w:val="24"/>
                <w:szCs w:val="24"/>
              </w:rPr>
              <w:t>основным</w:t>
            </w:r>
            <w:r w:rsidRPr="00391935">
              <w:rPr>
                <w:spacing w:val="-62"/>
                <w:sz w:val="24"/>
                <w:szCs w:val="24"/>
              </w:rPr>
              <w:t xml:space="preserve"> </w:t>
            </w:r>
            <w:r w:rsidRPr="00391935">
              <w:rPr>
                <w:sz w:val="24"/>
                <w:szCs w:val="24"/>
              </w:rPr>
              <w:t>предметам</w:t>
            </w:r>
            <w:r w:rsidRPr="00391935">
              <w:rPr>
                <w:sz w:val="24"/>
                <w:szCs w:val="24"/>
              </w:rPr>
              <w:tab/>
            </w:r>
            <w:r w:rsidRPr="00391935">
              <w:rPr>
                <w:sz w:val="24"/>
                <w:szCs w:val="24"/>
              </w:rPr>
              <w:tab/>
            </w:r>
            <w:r w:rsidRPr="00391935">
              <w:rPr>
                <w:sz w:val="24"/>
                <w:szCs w:val="24"/>
              </w:rPr>
              <w:tab/>
            </w:r>
            <w:r w:rsidRPr="00391935">
              <w:rPr>
                <w:spacing w:val="-1"/>
                <w:sz w:val="24"/>
                <w:szCs w:val="24"/>
              </w:rPr>
              <w:t>школьной</w:t>
            </w:r>
          </w:p>
          <w:p w:rsidR="0045737B" w:rsidRPr="00391935" w:rsidRDefault="001E5142">
            <w:pPr>
              <w:pStyle w:val="TableParagraph"/>
              <w:spacing w:line="278" w:lineRule="exact"/>
              <w:ind w:left="8"/>
              <w:rPr>
                <w:sz w:val="24"/>
                <w:szCs w:val="24"/>
              </w:rPr>
            </w:pPr>
            <w:r w:rsidRPr="00391935">
              <w:rPr>
                <w:sz w:val="24"/>
                <w:szCs w:val="24"/>
              </w:rPr>
              <w:t>программы:</w:t>
            </w:r>
            <w:r w:rsidRPr="00391935">
              <w:rPr>
                <w:spacing w:val="-5"/>
                <w:sz w:val="24"/>
                <w:szCs w:val="24"/>
              </w:rPr>
              <w:t xml:space="preserve"> </w:t>
            </w:r>
            <w:hyperlink r:id="rId73">
              <w:r w:rsidRPr="00391935">
                <w:rPr>
                  <w:color w:val="0000FF"/>
                  <w:sz w:val="24"/>
                  <w:szCs w:val="24"/>
                  <w:u w:val="single" w:color="0000FF"/>
                </w:rPr>
                <w:t>http://inerneturok.ru</w:t>
              </w:r>
            </w:hyperlink>
          </w:p>
          <w:p w:rsidR="004A0426" w:rsidRPr="00391935" w:rsidRDefault="004A0426">
            <w:pPr>
              <w:pStyle w:val="TableParagraph"/>
              <w:spacing w:line="278" w:lineRule="exact"/>
              <w:ind w:left="8"/>
              <w:rPr>
                <w:sz w:val="24"/>
                <w:szCs w:val="24"/>
              </w:rPr>
            </w:pPr>
            <w:r w:rsidRPr="00391935">
              <w:rPr>
                <w:sz w:val="24"/>
                <w:szCs w:val="24"/>
              </w:rPr>
              <w:t xml:space="preserve">9.Образовательная платформа </w:t>
            </w:r>
            <w:hyperlink r:id="rId74" w:history="1">
              <w:r w:rsidRPr="00391935">
                <w:rPr>
                  <w:rStyle w:val="a8"/>
                  <w:sz w:val="24"/>
                  <w:szCs w:val="24"/>
                </w:rPr>
                <w:t>https://uchi.ru/</w:t>
              </w:r>
            </w:hyperlink>
          </w:p>
        </w:tc>
      </w:tr>
      <w:tr w:rsidR="0045737B" w:rsidRPr="00391935">
        <w:trPr>
          <w:trHeight w:val="597"/>
        </w:trPr>
        <w:tc>
          <w:tcPr>
            <w:tcW w:w="588" w:type="dxa"/>
          </w:tcPr>
          <w:p w:rsidR="0045737B" w:rsidRPr="00391935" w:rsidRDefault="001E5142">
            <w:pPr>
              <w:pStyle w:val="TableParagraph"/>
              <w:spacing w:line="298" w:lineRule="exact"/>
              <w:ind w:left="108" w:right="104"/>
              <w:jc w:val="center"/>
              <w:rPr>
                <w:sz w:val="24"/>
                <w:szCs w:val="24"/>
              </w:rPr>
            </w:pPr>
            <w:r w:rsidRPr="00391935">
              <w:rPr>
                <w:sz w:val="24"/>
                <w:szCs w:val="24"/>
              </w:rPr>
              <w:t>2.</w:t>
            </w:r>
          </w:p>
        </w:tc>
        <w:tc>
          <w:tcPr>
            <w:tcW w:w="3380" w:type="dxa"/>
          </w:tcPr>
          <w:p w:rsidR="0045737B" w:rsidRPr="00391935" w:rsidRDefault="001E5142">
            <w:pPr>
              <w:pStyle w:val="TableParagraph"/>
              <w:spacing w:line="300" w:lineRule="exact"/>
              <w:ind w:left="105" w:right="166"/>
              <w:rPr>
                <w:sz w:val="24"/>
                <w:szCs w:val="24"/>
              </w:rPr>
            </w:pPr>
            <w:r w:rsidRPr="00391935">
              <w:rPr>
                <w:sz w:val="24"/>
                <w:szCs w:val="24"/>
              </w:rPr>
              <w:t>Фольклор</w:t>
            </w:r>
            <w:r w:rsidRPr="00391935">
              <w:rPr>
                <w:spacing w:val="-7"/>
                <w:sz w:val="24"/>
                <w:szCs w:val="24"/>
              </w:rPr>
              <w:t xml:space="preserve"> </w:t>
            </w:r>
            <w:r w:rsidRPr="00391935">
              <w:rPr>
                <w:sz w:val="24"/>
                <w:szCs w:val="24"/>
              </w:rPr>
              <w:t>(устное</w:t>
            </w:r>
            <w:r w:rsidRPr="00391935">
              <w:rPr>
                <w:spacing w:val="-6"/>
                <w:sz w:val="24"/>
                <w:szCs w:val="24"/>
              </w:rPr>
              <w:t xml:space="preserve"> </w:t>
            </w:r>
            <w:r w:rsidRPr="00391935">
              <w:rPr>
                <w:sz w:val="24"/>
                <w:szCs w:val="24"/>
              </w:rPr>
              <w:t>народное</w:t>
            </w:r>
            <w:r w:rsidRPr="00391935">
              <w:rPr>
                <w:spacing w:val="-62"/>
                <w:sz w:val="24"/>
                <w:szCs w:val="24"/>
              </w:rPr>
              <w:t xml:space="preserve"> </w:t>
            </w:r>
            <w:r w:rsidRPr="00391935">
              <w:rPr>
                <w:sz w:val="24"/>
                <w:szCs w:val="24"/>
              </w:rPr>
              <w:t>творчество)</w:t>
            </w:r>
          </w:p>
        </w:tc>
        <w:tc>
          <w:tcPr>
            <w:tcW w:w="1753" w:type="dxa"/>
          </w:tcPr>
          <w:p w:rsidR="0045737B" w:rsidRPr="00391935" w:rsidRDefault="001E5142">
            <w:pPr>
              <w:pStyle w:val="TableParagraph"/>
              <w:spacing w:before="150"/>
              <w:ind w:left="722" w:right="580"/>
              <w:jc w:val="center"/>
              <w:rPr>
                <w:sz w:val="24"/>
                <w:szCs w:val="24"/>
              </w:rPr>
            </w:pPr>
            <w:r w:rsidRPr="00391935">
              <w:rPr>
                <w:sz w:val="24"/>
                <w:szCs w:val="24"/>
              </w:rPr>
              <w:t>16</w:t>
            </w:r>
          </w:p>
        </w:tc>
        <w:tc>
          <w:tcPr>
            <w:tcW w:w="3640" w:type="dxa"/>
            <w:vMerge/>
            <w:tcBorders>
              <w:top w:val="nil"/>
            </w:tcBorders>
          </w:tcPr>
          <w:p w:rsidR="0045737B" w:rsidRPr="00391935" w:rsidRDefault="0045737B">
            <w:pPr>
              <w:rPr>
                <w:sz w:val="24"/>
                <w:szCs w:val="24"/>
              </w:rPr>
            </w:pPr>
          </w:p>
        </w:tc>
      </w:tr>
      <w:tr w:rsidR="0045737B" w:rsidRPr="00391935">
        <w:trPr>
          <w:trHeight w:val="894"/>
        </w:trPr>
        <w:tc>
          <w:tcPr>
            <w:tcW w:w="588" w:type="dxa"/>
          </w:tcPr>
          <w:p w:rsidR="0045737B" w:rsidRPr="00391935" w:rsidRDefault="001E5142">
            <w:pPr>
              <w:pStyle w:val="TableParagraph"/>
              <w:spacing w:line="298" w:lineRule="exact"/>
              <w:ind w:left="108" w:right="104"/>
              <w:jc w:val="center"/>
              <w:rPr>
                <w:sz w:val="24"/>
                <w:szCs w:val="24"/>
              </w:rPr>
            </w:pPr>
            <w:r w:rsidRPr="00391935">
              <w:rPr>
                <w:sz w:val="24"/>
                <w:szCs w:val="24"/>
              </w:rPr>
              <w:t>3.</w:t>
            </w:r>
          </w:p>
        </w:tc>
        <w:tc>
          <w:tcPr>
            <w:tcW w:w="3380" w:type="dxa"/>
          </w:tcPr>
          <w:p w:rsidR="0045737B" w:rsidRPr="00391935" w:rsidRDefault="001E5142">
            <w:pPr>
              <w:pStyle w:val="TableParagraph"/>
              <w:ind w:left="105" w:right="285"/>
              <w:rPr>
                <w:sz w:val="24"/>
                <w:szCs w:val="24"/>
              </w:rPr>
            </w:pPr>
            <w:r w:rsidRPr="00391935">
              <w:rPr>
                <w:sz w:val="24"/>
                <w:szCs w:val="24"/>
              </w:rPr>
              <w:t>Звуки и краски родной</w:t>
            </w:r>
            <w:r w:rsidRPr="00391935">
              <w:rPr>
                <w:spacing w:val="1"/>
                <w:sz w:val="24"/>
                <w:szCs w:val="24"/>
              </w:rPr>
              <w:t xml:space="preserve"> </w:t>
            </w:r>
            <w:r w:rsidRPr="00391935">
              <w:rPr>
                <w:sz w:val="24"/>
                <w:szCs w:val="24"/>
              </w:rPr>
              <w:t>природы</w:t>
            </w:r>
            <w:r w:rsidRPr="00391935">
              <w:rPr>
                <w:spacing w:val="-4"/>
                <w:sz w:val="24"/>
                <w:szCs w:val="24"/>
              </w:rPr>
              <w:t xml:space="preserve"> </w:t>
            </w:r>
            <w:r w:rsidRPr="00391935">
              <w:rPr>
                <w:sz w:val="24"/>
                <w:szCs w:val="24"/>
              </w:rPr>
              <w:t>в</w:t>
            </w:r>
            <w:r w:rsidRPr="00391935">
              <w:rPr>
                <w:spacing w:val="-5"/>
                <w:sz w:val="24"/>
                <w:szCs w:val="24"/>
              </w:rPr>
              <w:t xml:space="preserve"> </w:t>
            </w:r>
            <w:r w:rsidRPr="00391935">
              <w:rPr>
                <w:sz w:val="24"/>
                <w:szCs w:val="24"/>
              </w:rPr>
              <w:t>разные</w:t>
            </w:r>
            <w:r w:rsidRPr="00391935">
              <w:rPr>
                <w:spacing w:val="-4"/>
                <w:sz w:val="24"/>
                <w:szCs w:val="24"/>
              </w:rPr>
              <w:t xml:space="preserve"> </w:t>
            </w:r>
            <w:r w:rsidRPr="00391935">
              <w:rPr>
                <w:sz w:val="24"/>
                <w:szCs w:val="24"/>
              </w:rPr>
              <w:t>времена</w:t>
            </w:r>
          </w:p>
          <w:p w:rsidR="0045737B" w:rsidRPr="00391935" w:rsidRDefault="001E5142">
            <w:pPr>
              <w:pStyle w:val="TableParagraph"/>
              <w:spacing w:line="278" w:lineRule="exact"/>
              <w:ind w:left="105"/>
              <w:rPr>
                <w:sz w:val="24"/>
                <w:szCs w:val="24"/>
              </w:rPr>
            </w:pPr>
            <w:r w:rsidRPr="00391935">
              <w:rPr>
                <w:sz w:val="24"/>
                <w:szCs w:val="24"/>
              </w:rPr>
              <w:t>года</w:t>
            </w:r>
            <w:r w:rsidRPr="00391935">
              <w:rPr>
                <w:spacing w:val="-4"/>
                <w:sz w:val="24"/>
                <w:szCs w:val="24"/>
              </w:rPr>
              <w:t xml:space="preserve"> </w:t>
            </w:r>
            <w:r w:rsidRPr="00391935">
              <w:rPr>
                <w:sz w:val="24"/>
                <w:szCs w:val="24"/>
              </w:rPr>
              <w:t>(осень)</w:t>
            </w:r>
          </w:p>
        </w:tc>
        <w:tc>
          <w:tcPr>
            <w:tcW w:w="1753" w:type="dxa"/>
          </w:tcPr>
          <w:p w:rsidR="0045737B" w:rsidRPr="00391935" w:rsidRDefault="001E5142">
            <w:pPr>
              <w:pStyle w:val="TableParagraph"/>
              <w:spacing w:line="298" w:lineRule="exact"/>
              <w:ind w:left="12"/>
              <w:jc w:val="center"/>
              <w:rPr>
                <w:sz w:val="24"/>
                <w:szCs w:val="24"/>
              </w:rPr>
            </w:pPr>
            <w:r w:rsidRPr="00391935">
              <w:rPr>
                <w:w w:val="99"/>
                <w:sz w:val="24"/>
                <w:szCs w:val="24"/>
              </w:rPr>
              <w:t>8</w:t>
            </w:r>
          </w:p>
        </w:tc>
        <w:tc>
          <w:tcPr>
            <w:tcW w:w="3640" w:type="dxa"/>
            <w:vMerge/>
            <w:tcBorders>
              <w:top w:val="nil"/>
            </w:tcBorders>
          </w:tcPr>
          <w:p w:rsidR="0045737B" w:rsidRPr="00391935" w:rsidRDefault="0045737B">
            <w:pPr>
              <w:rPr>
                <w:sz w:val="24"/>
                <w:szCs w:val="24"/>
              </w:rPr>
            </w:pPr>
          </w:p>
        </w:tc>
      </w:tr>
      <w:tr w:rsidR="0045737B" w:rsidRPr="00391935">
        <w:trPr>
          <w:trHeight w:val="297"/>
        </w:trPr>
        <w:tc>
          <w:tcPr>
            <w:tcW w:w="588" w:type="dxa"/>
          </w:tcPr>
          <w:p w:rsidR="0045737B" w:rsidRPr="00391935" w:rsidRDefault="001E5142">
            <w:pPr>
              <w:pStyle w:val="TableParagraph"/>
              <w:spacing w:line="277" w:lineRule="exact"/>
              <w:ind w:left="108" w:right="104"/>
              <w:jc w:val="center"/>
              <w:rPr>
                <w:sz w:val="24"/>
                <w:szCs w:val="24"/>
              </w:rPr>
            </w:pPr>
            <w:r w:rsidRPr="00391935">
              <w:rPr>
                <w:sz w:val="24"/>
                <w:szCs w:val="24"/>
              </w:rPr>
              <w:t>4.</w:t>
            </w:r>
          </w:p>
        </w:tc>
        <w:tc>
          <w:tcPr>
            <w:tcW w:w="3380" w:type="dxa"/>
          </w:tcPr>
          <w:p w:rsidR="0045737B" w:rsidRPr="00391935" w:rsidRDefault="001E5142">
            <w:pPr>
              <w:pStyle w:val="TableParagraph"/>
              <w:spacing w:line="277" w:lineRule="exact"/>
              <w:ind w:left="105"/>
              <w:rPr>
                <w:sz w:val="24"/>
                <w:szCs w:val="24"/>
              </w:rPr>
            </w:pPr>
            <w:r w:rsidRPr="00391935">
              <w:rPr>
                <w:sz w:val="24"/>
                <w:szCs w:val="24"/>
              </w:rPr>
              <w:t>О</w:t>
            </w:r>
            <w:r w:rsidRPr="00391935">
              <w:rPr>
                <w:spacing w:val="-2"/>
                <w:sz w:val="24"/>
                <w:szCs w:val="24"/>
              </w:rPr>
              <w:t xml:space="preserve"> </w:t>
            </w:r>
            <w:r w:rsidRPr="00391935">
              <w:rPr>
                <w:sz w:val="24"/>
                <w:szCs w:val="24"/>
              </w:rPr>
              <w:t>детях</w:t>
            </w:r>
            <w:r w:rsidRPr="00391935">
              <w:rPr>
                <w:spacing w:val="-3"/>
                <w:sz w:val="24"/>
                <w:szCs w:val="24"/>
              </w:rPr>
              <w:t xml:space="preserve"> </w:t>
            </w:r>
            <w:r w:rsidRPr="00391935">
              <w:rPr>
                <w:sz w:val="24"/>
                <w:szCs w:val="24"/>
              </w:rPr>
              <w:t>и</w:t>
            </w:r>
            <w:r w:rsidRPr="00391935">
              <w:rPr>
                <w:spacing w:val="-1"/>
                <w:sz w:val="24"/>
                <w:szCs w:val="24"/>
              </w:rPr>
              <w:t xml:space="preserve"> </w:t>
            </w:r>
            <w:r w:rsidRPr="00391935">
              <w:rPr>
                <w:sz w:val="24"/>
                <w:szCs w:val="24"/>
              </w:rPr>
              <w:t>дружбе</w:t>
            </w:r>
          </w:p>
        </w:tc>
        <w:tc>
          <w:tcPr>
            <w:tcW w:w="1753" w:type="dxa"/>
          </w:tcPr>
          <w:p w:rsidR="0045737B" w:rsidRPr="00391935" w:rsidRDefault="001E5142">
            <w:pPr>
              <w:pStyle w:val="TableParagraph"/>
              <w:spacing w:line="277" w:lineRule="exact"/>
              <w:ind w:left="722" w:right="580"/>
              <w:jc w:val="center"/>
              <w:rPr>
                <w:sz w:val="24"/>
                <w:szCs w:val="24"/>
              </w:rPr>
            </w:pPr>
            <w:r w:rsidRPr="00391935">
              <w:rPr>
                <w:sz w:val="24"/>
                <w:szCs w:val="24"/>
              </w:rPr>
              <w:t>12</w:t>
            </w:r>
          </w:p>
        </w:tc>
        <w:tc>
          <w:tcPr>
            <w:tcW w:w="3640" w:type="dxa"/>
            <w:vMerge/>
            <w:tcBorders>
              <w:top w:val="nil"/>
            </w:tcBorders>
          </w:tcPr>
          <w:p w:rsidR="0045737B" w:rsidRPr="00391935" w:rsidRDefault="0045737B">
            <w:pPr>
              <w:rPr>
                <w:sz w:val="24"/>
                <w:szCs w:val="24"/>
              </w:rPr>
            </w:pPr>
          </w:p>
        </w:tc>
      </w:tr>
      <w:tr w:rsidR="0045737B" w:rsidRPr="00391935">
        <w:trPr>
          <w:trHeight w:val="299"/>
        </w:trPr>
        <w:tc>
          <w:tcPr>
            <w:tcW w:w="588" w:type="dxa"/>
          </w:tcPr>
          <w:p w:rsidR="0045737B" w:rsidRPr="00391935" w:rsidRDefault="001E5142">
            <w:pPr>
              <w:pStyle w:val="TableParagraph"/>
              <w:spacing w:before="2" w:line="278" w:lineRule="exact"/>
              <w:ind w:left="108" w:right="104"/>
              <w:jc w:val="center"/>
              <w:rPr>
                <w:sz w:val="24"/>
                <w:szCs w:val="24"/>
              </w:rPr>
            </w:pPr>
            <w:r w:rsidRPr="00391935">
              <w:rPr>
                <w:sz w:val="24"/>
                <w:szCs w:val="24"/>
              </w:rPr>
              <w:t>5.</w:t>
            </w:r>
          </w:p>
        </w:tc>
        <w:tc>
          <w:tcPr>
            <w:tcW w:w="3380" w:type="dxa"/>
          </w:tcPr>
          <w:p w:rsidR="0045737B" w:rsidRPr="00391935" w:rsidRDefault="001E5142">
            <w:pPr>
              <w:pStyle w:val="TableParagraph"/>
              <w:spacing w:before="2" w:line="278" w:lineRule="exact"/>
              <w:ind w:left="105"/>
              <w:rPr>
                <w:sz w:val="24"/>
                <w:szCs w:val="24"/>
              </w:rPr>
            </w:pPr>
            <w:r w:rsidRPr="00391935">
              <w:rPr>
                <w:sz w:val="24"/>
                <w:szCs w:val="24"/>
              </w:rPr>
              <w:t>Мир</w:t>
            </w:r>
            <w:r w:rsidRPr="00391935">
              <w:rPr>
                <w:spacing w:val="-3"/>
                <w:sz w:val="24"/>
                <w:szCs w:val="24"/>
              </w:rPr>
              <w:t xml:space="preserve"> </w:t>
            </w:r>
            <w:r w:rsidRPr="00391935">
              <w:rPr>
                <w:sz w:val="24"/>
                <w:szCs w:val="24"/>
              </w:rPr>
              <w:t>сказок</w:t>
            </w:r>
          </w:p>
        </w:tc>
        <w:tc>
          <w:tcPr>
            <w:tcW w:w="1753" w:type="dxa"/>
          </w:tcPr>
          <w:p w:rsidR="0045737B" w:rsidRPr="00391935" w:rsidRDefault="001E5142">
            <w:pPr>
              <w:pStyle w:val="TableParagraph"/>
              <w:spacing w:before="2" w:line="278" w:lineRule="exact"/>
              <w:ind w:left="722" w:right="580"/>
              <w:jc w:val="center"/>
              <w:rPr>
                <w:sz w:val="24"/>
                <w:szCs w:val="24"/>
              </w:rPr>
            </w:pPr>
            <w:r w:rsidRPr="00391935">
              <w:rPr>
                <w:sz w:val="24"/>
                <w:szCs w:val="24"/>
              </w:rPr>
              <w:t>12</w:t>
            </w:r>
          </w:p>
        </w:tc>
        <w:tc>
          <w:tcPr>
            <w:tcW w:w="3640" w:type="dxa"/>
            <w:vMerge/>
            <w:tcBorders>
              <w:top w:val="nil"/>
            </w:tcBorders>
          </w:tcPr>
          <w:p w:rsidR="0045737B" w:rsidRPr="00391935" w:rsidRDefault="0045737B">
            <w:pPr>
              <w:rPr>
                <w:sz w:val="24"/>
                <w:szCs w:val="24"/>
              </w:rPr>
            </w:pPr>
          </w:p>
        </w:tc>
      </w:tr>
      <w:tr w:rsidR="0045737B" w:rsidRPr="00391935">
        <w:trPr>
          <w:trHeight w:val="897"/>
        </w:trPr>
        <w:tc>
          <w:tcPr>
            <w:tcW w:w="588" w:type="dxa"/>
          </w:tcPr>
          <w:p w:rsidR="0045737B" w:rsidRPr="00391935" w:rsidRDefault="001E5142">
            <w:pPr>
              <w:pStyle w:val="TableParagraph"/>
              <w:spacing w:before="2"/>
              <w:ind w:left="108" w:right="104"/>
              <w:jc w:val="center"/>
              <w:rPr>
                <w:sz w:val="24"/>
                <w:szCs w:val="24"/>
              </w:rPr>
            </w:pPr>
            <w:r w:rsidRPr="00391935">
              <w:rPr>
                <w:sz w:val="24"/>
                <w:szCs w:val="24"/>
              </w:rPr>
              <w:t>6.</w:t>
            </w:r>
          </w:p>
        </w:tc>
        <w:tc>
          <w:tcPr>
            <w:tcW w:w="3380" w:type="dxa"/>
          </w:tcPr>
          <w:p w:rsidR="0045737B" w:rsidRPr="00391935" w:rsidRDefault="001E5142">
            <w:pPr>
              <w:pStyle w:val="TableParagraph"/>
              <w:spacing w:before="2"/>
              <w:ind w:left="105" w:right="285"/>
              <w:rPr>
                <w:sz w:val="24"/>
                <w:szCs w:val="24"/>
              </w:rPr>
            </w:pPr>
            <w:r w:rsidRPr="00391935">
              <w:rPr>
                <w:sz w:val="24"/>
                <w:szCs w:val="24"/>
              </w:rPr>
              <w:t>Звуки и краски родной</w:t>
            </w:r>
            <w:r w:rsidRPr="00391935">
              <w:rPr>
                <w:spacing w:val="1"/>
                <w:sz w:val="24"/>
                <w:szCs w:val="24"/>
              </w:rPr>
              <w:t xml:space="preserve"> </w:t>
            </w:r>
            <w:r w:rsidRPr="00391935">
              <w:rPr>
                <w:sz w:val="24"/>
                <w:szCs w:val="24"/>
              </w:rPr>
              <w:t>природы</w:t>
            </w:r>
            <w:r w:rsidRPr="00391935">
              <w:rPr>
                <w:spacing w:val="-4"/>
                <w:sz w:val="24"/>
                <w:szCs w:val="24"/>
              </w:rPr>
              <w:t xml:space="preserve"> </w:t>
            </w:r>
            <w:r w:rsidRPr="00391935">
              <w:rPr>
                <w:sz w:val="24"/>
                <w:szCs w:val="24"/>
              </w:rPr>
              <w:t>в</w:t>
            </w:r>
            <w:r w:rsidRPr="00391935">
              <w:rPr>
                <w:spacing w:val="-5"/>
                <w:sz w:val="24"/>
                <w:szCs w:val="24"/>
              </w:rPr>
              <w:t xml:space="preserve"> </w:t>
            </w:r>
            <w:r w:rsidRPr="00391935">
              <w:rPr>
                <w:sz w:val="24"/>
                <w:szCs w:val="24"/>
              </w:rPr>
              <w:t>разные</w:t>
            </w:r>
            <w:r w:rsidRPr="00391935">
              <w:rPr>
                <w:spacing w:val="-4"/>
                <w:sz w:val="24"/>
                <w:szCs w:val="24"/>
              </w:rPr>
              <w:t xml:space="preserve"> </w:t>
            </w:r>
            <w:r w:rsidRPr="00391935">
              <w:rPr>
                <w:sz w:val="24"/>
                <w:szCs w:val="24"/>
              </w:rPr>
              <w:t>времена</w:t>
            </w:r>
          </w:p>
          <w:p w:rsidR="0045737B" w:rsidRPr="00391935" w:rsidRDefault="001E5142">
            <w:pPr>
              <w:pStyle w:val="TableParagraph"/>
              <w:spacing w:line="277" w:lineRule="exact"/>
              <w:ind w:left="105"/>
              <w:rPr>
                <w:sz w:val="24"/>
                <w:szCs w:val="24"/>
              </w:rPr>
            </w:pPr>
            <w:r w:rsidRPr="00391935">
              <w:rPr>
                <w:sz w:val="24"/>
                <w:szCs w:val="24"/>
              </w:rPr>
              <w:t>года</w:t>
            </w:r>
            <w:r w:rsidRPr="00391935">
              <w:rPr>
                <w:spacing w:val="-5"/>
                <w:sz w:val="24"/>
                <w:szCs w:val="24"/>
              </w:rPr>
              <w:t xml:space="preserve"> </w:t>
            </w:r>
            <w:r w:rsidRPr="00391935">
              <w:rPr>
                <w:sz w:val="24"/>
                <w:szCs w:val="24"/>
              </w:rPr>
              <w:t>(зима)</w:t>
            </w:r>
          </w:p>
        </w:tc>
        <w:tc>
          <w:tcPr>
            <w:tcW w:w="1753" w:type="dxa"/>
          </w:tcPr>
          <w:p w:rsidR="0045737B" w:rsidRPr="00391935" w:rsidRDefault="001E5142">
            <w:pPr>
              <w:pStyle w:val="TableParagraph"/>
              <w:spacing w:before="2"/>
              <w:ind w:left="722" w:right="580"/>
              <w:jc w:val="center"/>
              <w:rPr>
                <w:sz w:val="24"/>
                <w:szCs w:val="24"/>
              </w:rPr>
            </w:pPr>
            <w:r w:rsidRPr="00391935">
              <w:rPr>
                <w:sz w:val="24"/>
                <w:szCs w:val="24"/>
              </w:rPr>
              <w:t>12</w:t>
            </w:r>
          </w:p>
        </w:tc>
        <w:tc>
          <w:tcPr>
            <w:tcW w:w="3640" w:type="dxa"/>
            <w:vMerge/>
            <w:tcBorders>
              <w:top w:val="nil"/>
            </w:tcBorders>
          </w:tcPr>
          <w:p w:rsidR="0045737B" w:rsidRPr="00391935" w:rsidRDefault="0045737B">
            <w:pPr>
              <w:rPr>
                <w:sz w:val="24"/>
                <w:szCs w:val="24"/>
              </w:rPr>
            </w:pPr>
          </w:p>
        </w:tc>
      </w:tr>
      <w:tr w:rsidR="0045737B" w:rsidRPr="00391935">
        <w:trPr>
          <w:trHeight w:val="299"/>
        </w:trPr>
        <w:tc>
          <w:tcPr>
            <w:tcW w:w="588" w:type="dxa"/>
          </w:tcPr>
          <w:p w:rsidR="0045737B" w:rsidRPr="00391935" w:rsidRDefault="001E5142">
            <w:pPr>
              <w:pStyle w:val="TableParagraph"/>
              <w:spacing w:before="2" w:line="278" w:lineRule="exact"/>
              <w:ind w:left="108" w:right="104"/>
              <w:jc w:val="center"/>
              <w:rPr>
                <w:sz w:val="24"/>
                <w:szCs w:val="24"/>
              </w:rPr>
            </w:pPr>
            <w:r w:rsidRPr="00391935">
              <w:rPr>
                <w:sz w:val="24"/>
                <w:szCs w:val="24"/>
              </w:rPr>
              <w:t>7.</w:t>
            </w:r>
          </w:p>
        </w:tc>
        <w:tc>
          <w:tcPr>
            <w:tcW w:w="3380" w:type="dxa"/>
          </w:tcPr>
          <w:p w:rsidR="0045737B" w:rsidRPr="00391935" w:rsidRDefault="001E5142">
            <w:pPr>
              <w:pStyle w:val="TableParagraph"/>
              <w:spacing w:before="2" w:line="278" w:lineRule="exact"/>
              <w:ind w:left="105"/>
              <w:rPr>
                <w:sz w:val="24"/>
                <w:szCs w:val="24"/>
              </w:rPr>
            </w:pPr>
            <w:r w:rsidRPr="00391935">
              <w:rPr>
                <w:sz w:val="24"/>
                <w:szCs w:val="24"/>
              </w:rPr>
              <w:t>О</w:t>
            </w:r>
            <w:r w:rsidRPr="00391935">
              <w:rPr>
                <w:spacing w:val="-5"/>
                <w:sz w:val="24"/>
                <w:szCs w:val="24"/>
              </w:rPr>
              <w:t xml:space="preserve"> </w:t>
            </w:r>
            <w:r w:rsidRPr="00391935">
              <w:rPr>
                <w:sz w:val="24"/>
                <w:szCs w:val="24"/>
              </w:rPr>
              <w:t>братьях</w:t>
            </w:r>
            <w:r w:rsidRPr="00391935">
              <w:rPr>
                <w:spacing w:val="-2"/>
                <w:sz w:val="24"/>
                <w:szCs w:val="24"/>
              </w:rPr>
              <w:t xml:space="preserve"> </w:t>
            </w:r>
            <w:r w:rsidRPr="00391935">
              <w:rPr>
                <w:sz w:val="24"/>
                <w:szCs w:val="24"/>
              </w:rPr>
              <w:t>наших</w:t>
            </w:r>
            <w:r w:rsidRPr="00391935">
              <w:rPr>
                <w:spacing w:val="-3"/>
                <w:sz w:val="24"/>
                <w:szCs w:val="24"/>
              </w:rPr>
              <w:t xml:space="preserve"> </w:t>
            </w:r>
            <w:r w:rsidRPr="00391935">
              <w:rPr>
                <w:sz w:val="24"/>
                <w:szCs w:val="24"/>
              </w:rPr>
              <w:t>меньших</w:t>
            </w:r>
          </w:p>
        </w:tc>
        <w:tc>
          <w:tcPr>
            <w:tcW w:w="1753" w:type="dxa"/>
          </w:tcPr>
          <w:p w:rsidR="0045737B" w:rsidRPr="00391935" w:rsidRDefault="001E5142">
            <w:pPr>
              <w:pStyle w:val="TableParagraph"/>
              <w:spacing w:before="2" w:line="278" w:lineRule="exact"/>
              <w:ind w:left="722" w:right="580"/>
              <w:jc w:val="center"/>
              <w:rPr>
                <w:sz w:val="24"/>
                <w:szCs w:val="24"/>
              </w:rPr>
            </w:pPr>
            <w:r w:rsidRPr="00391935">
              <w:rPr>
                <w:sz w:val="24"/>
                <w:szCs w:val="24"/>
              </w:rPr>
              <w:t>18</w:t>
            </w:r>
          </w:p>
        </w:tc>
        <w:tc>
          <w:tcPr>
            <w:tcW w:w="3640" w:type="dxa"/>
            <w:vMerge/>
            <w:tcBorders>
              <w:top w:val="nil"/>
            </w:tcBorders>
          </w:tcPr>
          <w:p w:rsidR="0045737B" w:rsidRPr="00391935" w:rsidRDefault="0045737B">
            <w:pPr>
              <w:rPr>
                <w:sz w:val="24"/>
                <w:szCs w:val="24"/>
              </w:rPr>
            </w:pPr>
          </w:p>
        </w:tc>
      </w:tr>
      <w:tr w:rsidR="0045737B" w:rsidRPr="00391935">
        <w:trPr>
          <w:trHeight w:val="897"/>
        </w:trPr>
        <w:tc>
          <w:tcPr>
            <w:tcW w:w="588" w:type="dxa"/>
          </w:tcPr>
          <w:p w:rsidR="0045737B" w:rsidRPr="00391935" w:rsidRDefault="001E5142">
            <w:pPr>
              <w:pStyle w:val="TableParagraph"/>
              <w:spacing w:before="2"/>
              <w:ind w:left="108" w:right="104"/>
              <w:jc w:val="center"/>
              <w:rPr>
                <w:sz w:val="24"/>
                <w:szCs w:val="24"/>
              </w:rPr>
            </w:pPr>
            <w:r w:rsidRPr="00391935">
              <w:rPr>
                <w:sz w:val="24"/>
                <w:szCs w:val="24"/>
              </w:rPr>
              <w:t>8.</w:t>
            </w:r>
          </w:p>
        </w:tc>
        <w:tc>
          <w:tcPr>
            <w:tcW w:w="3380" w:type="dxa"/>
          </w:tcPr>
          <w:p w:rsidR="0045737B" w:rsidRPr="00391935" w:rsidRDefault="001E5142">
            <w:pPr>
              <w:pStyle w:val="TableParagraph"/>
              <w:spacing w:before="2"/>
              <w:ind w:left="105" w:right="285"/>
              <w:rPr>
                <w:sz w:val="24"/>
                <w:szCs w:val="24"/>
              </w:rPr>
            </w:pPr>
            <w:r w:rsidRPr="00391935">
              <w:rPr>
                <w:sz w:val="24"/>
                <w:szCs w:val="24"/>
              </w:rPr>
              <w:t>Звуки и краски родной</w:t>
            </w:r>
            <w:r w:rsidRPr="00391935">
              <w:rPr>
                <w:spacing w:val="1"/>
                <w:sz w:val="24"/>
                <w:szCs w:val="24"/>
              </w:rPr>
              <w:t xml:space="preserve"> </w:t>
            </w:r>
            <w:r w:rsidRPr="00391935">
              <w:rPr>
                <w:sz w:val="24"/>
                <w:szCs w:val="24"/>
              </w:rPr>
              <w:t>природы</w:t>
            </w:r>
            <w:r w:rsidRPr="00391935">
              <w:rPr>
                <w:spacing w:val="-4"/>
                <w:sz w:val="24"/>
                <w:szCs w:val="24"/>
              </w:rPr>
              <w:t xml:space="preserve"> </w:t>
            </w:r>
            <w:r w:rsidRPr="00391935">
              <w:rPr>
                <w:sz w:val="24"/>
                <w:szCs w:val="24"/>
              </w:rPr>
              <w:t>в</w:t>
            </w:r>
            <w:r w:rsidRPr="00391935">
              <w:rPr>
                <w:spacing w:val="-5"/>
                <w:sz w:val="24"/>
                <w:szCs w:val="24"/>
              </w:rPr>
              <w:t xml:space="preserve"> </w:t>
            </w:r>
            <w:r w:rsidRPr="00391935">
              <w:rPr>
                <w:sz w:val="24"/>
                <w:szCs w:val="24"/>
              </w:rPr>
              <w:t>разные</w:t>
            </w:r>
            <w:r w:rsidRPr="00391935">
              <w:rPr>
                <w:spacing w:val="-4"/>
                <w:sz w:val="24"/>
                <w:szCs w:val="24"/>
              </w:rPr>
              <w:t xml:space="preserve"> </w:t>
            </w:r>
            <w:r w:rsidRPr="00391935">
              <w:rPr>
                <w:sz w:val="24"/>
                <w:szCs w:val="24"/>
              </w:rPr>
              <w:t>времена</w:t>
            </w:r>
          </w:p>
          <w:p w:rsidR="0045737B" w:rsidRPr="00391935" w:rsidRDefault="001E5142">
            <w:pPr>
              <w:pStyle w:val="TableParagraph"/>
              <w:spacing w:line="277" w:lineRule="exact"/>
              <w:ind w:left="105"/>
              <w:rPr>
                <w:sz w:val="24"/>
                <w:szCs w:val="24"/>
              </w:rPr>
            </w:pPr>
            <w:r w:rsidRPr="00391935">
              <w:rPr>
                <w:sz w:val="24"/>
                <w:szCs w:val="24"/>
              </w:rPr>
              <w:t>года</w:t>
            </w:r>
            <w:r w:rsidRPr="00391935">
              <w:rPr>
                <w:spacing w:val="-4"/>
                <w:sz w:val="24"/>
                <w:szCs w:val="24"/>
              </w:rPr>
              <w:t xml:space="preserve"> </w:t>
            </w:r>
            <w:r w:rsidRPr="00391935">
              <w:rPr>
                <w:sz w:val="24"/>
                <w:szCs w:val="24"/>
              </w:rPr>
              <w:t>(весна)</w:t>
            </w:r>
          </w:p>
        </w:tc>
        <w:tc>
          <w:tcPr>
            <w:tcW w:w="1753" w:type="dxa"/>
          </w:tcPr>
          <w:p w:rsidR="0045737B" w:rsidRPr="00391935" w:rsidRDefault="001E5142">
            <w:pPr>
              <w:pStyle w:val="TableParagraph"/>
              <w:spacing w:before="2"/>
              <w:ind w:left="722" w:right="580"/>
              <w:jc w:val="center"/>
              <w:rPr>
                <w:sz w:val="24"/>
                <w:szCs w:val="24"/>
              </w:rPr>
            </w:pPr>
            <w:r w:rsidRPr="00391935">
              <w:rPr>
                <w:sz w:val="24"/>
                <w:szCs w:val="24"/>
              </w:rPr>
              <w:t>18</w:t>
            </w:r>
          </w:p>
        </w:tc>
        <w:tc>
          <w:tcPr>
            <w:tcW w:w="3640" w:type="dxa"/>
            <w:vMerge/>
            <w:tcBorders>
              <w:top w:val="nil"/>
            </w:tcBorders>
          </w:tcPr>
          <w:p w:rsidR="0045737B" w:rsidRPr="00391935" w:rsidRDefault="0045737B">
            <w:pPr>
              <w:rPr>
                <w:sz w:val="24"/>
                <w:szCs w:val="24"/>
              </w:rPr>
            </w:pPr>
          </w:p>
        </w:tc>
      </w:tr>
      <w:tr w:rsidR="0045737B" w:rsidRPr="00391935">
        <w:trPr>
          <w:trHeight w:val="297"/>
        </w:trPr>
        <w:tc>
          <w:tcPr>
            <w:tcW w:w="588" w:type="dxa"/>
          </w:tcPr>
          <w:p w:rsidR="0045737B" w:rsidRPr="00391935" w:rsidRDefault="001E5142">
            <w:pPr>
              <w:pStyle w:val="TableParagraph"/>
              <w:spacing w:line="277" w:lineRule="exact"/>
              <w:ind w:left="108" w:right="104"/>
              <w:jc w:val="center"/>
              <w:rPr>
                <w:sz w:val="24"/>
                <w:szCs w:val="24"/>
              </w:rPr>
            </w:pPr>
            <w:r w:rsidRPr="00391935">
              <w:rPr>
                <w:sz w:val="24"/>
                <w:szCs w:val="24"/>
              </w:rPr>
              <w:t>9.</w:t>
            </w:r>
          </w:p>
        </w:tc>
        <w:tc>
          <w:tcPr>
            <w:tcW w:w="3380" w:type="dxa"/>
          </w:tcPr>
          <w:p w:rsidR="0045737B" w:rsidRPr="00391935" w:rsidRDefault="001E5142">
            <w:pPr>
              <w:pStyle w:val="TableParagraph"/>
              <w:spacing w:line="277" w:lineRule="exact"/>
              <w:ind w:left="105"/>
              <w:rPr>
                <w:sz w:val="24"/>
                <w:szCs w:val="24"/>
              </w:rPr>
            </w:pPr>
            <w:r w:rsidRPr="00391935">
              <w:rPr>
                <w:sz w:val="24"/>
                <w:szCs w:val="24"/>
              </w:rPr>
              <w:t>О</w:t>
            </w:r>
            <w:r w:rsidRPr="00391935">
              <w:rPr>
                <w:spacing w:val="-4"/>
                <w:sz w:val="24"/>
                <w:szCs w:val="24"/>
              </w:rPr>
              <w:t xml:space="preserve"> </w:t>
            </w:r>
            <w:r w:rsidRPr="00391935">
              <w:rPr>
                <w:sz w:val="24"/>
                <w:szCs w:val="24"/>
              </w:rPr>
              <w:t>наших</w:t>
            </w:r>
            <w:r w:rsidRPr="00391935">
              <w:rPr>
                <w:spacing w:val="-3"/>
                <w:sz w:val="24"/>
                <w:szCs w:val="24"/>
              </w:rPr>
              <w:t xml:space="preserve"> </w:t>
            </w:r>
            <w:r w:rsidRPr="00391935">
              <w:rPr>
                <w:sz w:val="24"/>
                <w:szCs w:val="24"/>
              </w:rPr>
              <w:t>близких</w:t>
            </w:r>
            <w:r w:rsidRPr="00391935">
              <w:rPr>
                <w:spacing w:val="-4"/>
                <w:sz w:val="24"/>
                <w:szCs w:val="24"/>
              </w:rPr>
              <w:t xml:space="preserve"> </w:t>
            </w:r>
            <w:r w:rsidRPr="00391935">
              <w:rPr>
                <w:sz w:val="24"/>
                <w:szCs w:val="24"/>
              </w:rPr>
              <w:t>в</w:t>
            </w:r>
            <w:r w:rsidRPr="00391935">
              <w:rPr>
                <w:spacing w:val="-3"/>
                <w:sz w:val="24"/>
                <w:szCs w:val="24"/>
              </w:rPr>
              <w:t xml:space="preserve"> </w:t>
            </w:r>
            <w:r w:rsidRPr="00391935">
              <w:rPr>
                <w:sz w:val="24"/>
                <w:szCs w:val="24"/>
              </w:rPr>
              <w:t>семье</w:t>
            </w:r>
          </w:p>
        </w:tc>
        <w:tc>
          <w:tcPr>
            <w:tcW w:w="1753" w:type="dxa"/>
          </w:tcPr>
          <w:p w:rsidR="0045737B" w:rsidRPr="00391935" w:rsidRDefault="001E5142">
            <w:pPr>
              <w:pStyle w:val="TableParagraph"/>
              <w:spacing w:line="277" w:lineRule="exact"/>
              <w:ind w:left="722" w:right="580"/>
              <w:jc w:val="center"/>
              <w:rPr>
                <w:sz w:val="24"/>
                <w:szCs w:val="24"/>
              </w:rPr>
            </w:pPr>
            <w:r w:rsidRPr="00391935">
              <w:rPr>
                <w:sz w:val="24"/>
                <w:szCs w:val="24"/>
              </w:rPr>
              <w:t>13</w:t>
            </w:r>
          </w:p>
        </w:tc>
        <w:tc>
          <w:tcPr>
            <w:tcW w:w="3640" w:type="dxa"/>
            <w:vMerge/>
            <w:tcBorders>
              <w:top w:val="nil"/>
            </w:tcBorders>
          </w:tcPr>
          <w:p w:rsidR="0045737B" w:rsidRPr="00391935" w:rsidRDefault="0045737B">
            <w:pPr>
              <w:rPr>
                <w:sz w:val="24"/>
                <w:szCs w:val="24"/>
              </w:rPr>
            </w:pPr>
          </w:p>
        </w:tc>
      </w:tr>
      <w:tr w:rsidR="0045737B" w:rsidRPr="00391935">
        <w:trPr>
          <w:trHeight w:val="299"/>
        </w:trPr>
        <w:tc>
          <w:tcPr>
            <w:tcW w:w="588" w:type="dxa"/>
          </w:tcPr>
          <w:p w:rsidR="0045737B" w:rsidRPr="00391935" w:rsidRDefault="001E5142">
            <w:pPr>
              <w:pStyle w:val="TableParagraph"/>
              <w:spacing w:before="2" w:line="278" w:lineRule="exact"/>
              <w:ind w:left="106" w:right="104"/>
              <w:jc w:val="center"/>
              <w:rPr>
                <w:sz w:val="24"/>
                <w:szCs w:val="24"/>
              </w:rPr>
            </w:pPr>
            <w:r w:rsidRPr="00391935">
              <w:rPr>
                <w:sz w:val="24"/>
                <w:szCs w:val="24"/>
              </w:rPr>
              <w:t>10</w:t>
            </w:r>
          </w:p>
        </w:tc>
        <w:tc>
          <w:tcPr>
            <w:tcW w:w="3380" w:type="dxa"/>
          </w:tcPr>
          <w:p w:rsidR="0045737B" w:rsidRPr="00391935" w:rsidRDefault="001E5142">
            <w:pPr>
              <w:pStyle w:val="TableParagraph"/>
              <w:spacing w:before="2" w:line="278" w:lineRule="exact"/>
              <w:ind w:left="105"/>
              <w:rPr>
                <w:sz w:val="24"/>
                <w:szCs w:val="24"/>
              </w:rPr>
            </w:pPr>
            <w:r w:rsidRPr="00391935">
              <w:rPr>
                <w:sz w:val="24"/>
                <w:szCs w:val="24"/>
              </w:rPr>
              <w:t>Зарубежная</w:t>
            </w:r>
            <w:r w:rsidRPr="00391935">
              <w:rPr>
                <w:spacing w:val="-4"/>
                <w:sz w:val="24"/>
                <w:szCs w:val="24"/>
              </w:rPr>
              <w:t xml:space="preserve"> </w:t>
            </w:r>
            <w:r w:rsidRPr="00391935">
              <w:rPr>
                <w:sz w:val="24"/>
                <w:szCs w:val="24"/>
              </w:rPr>
              <w:t>литература</w:t>
            </w:r>
          </w:p>
        </w:tc>
        <w:tc>
          <w:tcPr>
            <w:tcW w:w="1753" w:type="dxa"/>
          </w:tcPr>
          <w:p w:rsidR="0045737B" w:rsidRPr="00391935" w:rsidRDefault="001E5142">
            <w:pPr>
              <w:pStyle w:val="TableParagraph"/>
              <w:spacing w:before="2" w:line="278" w:lineRule="exact"/>
              <w:ind w:left="722" w:right="580"/>
              <w:jc w:val="center"/>
              <w:rPr>
                <w:sz w:val="24"/>
                <w:szCs w:val="24"/>
              </w:rPr>
            </w:pPr>
            <w:r w:rsidRPr="00391935">
              <w:rPr>
                <w:sz w:val="24"/>
                <w:szCs w:val="24"/>
              </w:rPr>
              <w:t>11</w:t>
            </w:r>
          </w:p>
        </w:tc>
        <w:tc>
          <w:tcPr>
            <w:tcW w:w="3640" w:type="dxa"/>
            <w:vMerge/>
            <w:tcBorders>
              <w:top w:val="nil"/>
            </w:tcBorders>
          </w:tcPr>
          <w:p w:rsidR="0045737B" w:rsidRPr="00391935" w:rsidRDefault="0045737B">
            <w:pPr>
              <w:rPr>
                <w:sz w:val="24"/>
                <w:szCs w:val="24"/>
              </w:rPr>
            </w:pPr>
          </w:p>
        </w:tc>
      </w:tr>
      <w:tr w:rsidR="0045737B" w:rsidRPr="00391935">
        <w:trPr>
          <w:trHeight w:val="1197"/>
        </w:trPr>
        <w:tc>
          <w:tcPr>
            <w:tcW w:w="588" w:type="dxa"/>
          </w:tcPr>
          <w:p w:rsidR="0045737B" w:rsidRPr="00391935" w:rsidRDefault="001E5142">
            <w:pPr>
              <w:pStyle w:val="TableParagraph"/>
              <w:spacing w:before="2"/>
              <w:ind w:left="106" w:right="104"/>
              <w:jc w:val="center"/>
              <w:rPr>
                <w:sz w:val="24"/>
                <w:szCs w:val="24"/>
              </w:rPr>
            </w:pPr>
            <w:r w:rsidRPr="00391935">
              <w:rPr>
                <w:sz w:val="24"/>
                <w:szCs w:val="24"/>
              </w:rPr>
              <w:t>11</w:t>
            </w:r>
          </w:p>
        </w:tc>
        <w:tc>
          <w:tcPr>
            <w:tcW w:w="3380" w:type="dxa"/>
          </w:tcPr>
          <w:p w:rsidR="0045737B" w:rsidRPr="00391935" w:rsidRDefault="001E5142">
            <w:pPr>
              <w:pStyle w:val="TableParagraph"/>
              <w:spacing w:before="2"/>
              <w:ind w:left="105" w:right="265"/>
              <w:rPr>
                <w:sz w:val="24"/>
                <w:szCs w:val="24"/>
              </w:rPr>
            </w:pPr>
            <w:r w:rsidRPr="00391935">
              <w:rPr>
                <w:sz w:val="24"/>
                <w:szCs w:val="24"/>
              </w:rPr>
              <w:t>Библиографическая</w:t>
            </w:r>
            <w:r w:rsidRPr="00391935">
              <w:rPr>
                <w:spacing w:val="1"/>
                <w:sz w:val="24"/>
                <w:szCs w:val="24"/>
              </w:rPr>
              <w:t xml:space="preserve"> </w:t>
            </w:r>
            <w:r w:rsidRPr="00391935">
              <w:rPr>
                <w:sz w:val="24"/>
                <w:szCs w:val="24"/>
              </w:rPr>
              <w:t>культура</w:t>
            </w:r>
            <w:r w:rsidRPr="00391935">
              <w:rPr>
                <w:spacing w:val="-8"/>
                <w:sz w:val="24"/>
                <w:szCs w:val="24"/>
              </w:rPr>
              <w:t xml:space="preserve"> </w:t>
            </w:r>
            <w:r w:rsidRPr="00391935">
              <w:rPr>
                <w:sz w:val="24"/>
                <w:szCs w:val="24"/>
              </w:rPr>
              <w:t>(работа</w:t>
            </w:r>
            <w:r w:rsidRPr="00391935">
              <w:rPr>
                <w:spacing w:val="-7"/>
                <w:sz w:val="24"/>
                <w:szCs w:val="24"/>
              </w:rPr>
              <w:t xml:space="preserve"> </w:t>
            </w:r>
            <w:r w:rsidRPr="00391935">
              <w:rPr>
                <w:sz w:val="24"/>
                <w:szCs w:val="24"/>
              </w:rPr>
              <w:t>с</w:t>
            </w:r>
            <w:r w:rsidRPr="00391935">
              <w:rPr>
                <w:spacing w:val="-5"/>
                <w:sz w:val="24"/>
                <w:szCs w:val="24"/>
              </w:rPr>
              <w:t xml:space="preserve"> </w:t>
            </w:r>
            <w:r w:rsidRPr="00391935">
              <w:rPr>
                <w:sz w:val="24"/>
                <w:szCs w:val="24"/>
              </w:rPr>
              <w:t>детской</w:t>
            </w:r>
            <w:r w:rsidRPr="00391935">
              <w:rPr>
                <w:spacing w:val="-62"/>
                <w:sz w:val="24"/>
                <w:szCs w:val="24"/>
              </w:rPr>
              <w:t xml:space="preserve"> </w:t>
            </w:r>
            <w:r w:rsidRPr="00391935">
              <w:rPr>
                <w:sz w:val="24"/>
                <w:szCs w:val="24"/>
              </w:rPr>
              <w:t>книгой</w:t>
            </w:r>
            <w:r w:rsidRPr="00391935">
              <w:rPr>
                <w:spacing w:val="-2"/>
                <w:sz w:val="24"/>
                <w:szCs w:val="24"/>
              </w:rPr>
              <w:t xml:space="preserve"> </w:t>
            </w:r>
            <w:r w:rsidRPr="00391935">
              <w:rPr>
                <w:sz w:val="24"/>
                <w:szCs w:val="24"/>
              </w:rPr>
              <w:t>и</w:t>
            </w:r>
            <w:r w:rsidRPr="00391935">
              <w:rPr>
                <w:spacing w:val="-2"/>
                <w:sz w:val="24"/>
                <w:szCs w:val="24"/>
              </w:rPr>
              <w:t xml:space="preserve"> </w:t>
            </w:r>
            <w:r w:rsidRPr="00391935">
              <w:rPr>
                <w:sz w:val="24"/>
                <w:szCs w:val="24"/>
              </w:rPr>
              <w:t>справочной</w:t>
            </w:r>
          </w:p>
          <w:p w:rsidR="0045737B" w:rsidRPr="00391935" w:rsidRDefault="001E5142">
            <w:pPr>
              <w:pStyle w:val="TableParagraph"/>
              <w:spacing w:before="1" w:line="278" w:lineRule="exact"/>
              <w:ind w:left="105"/>
              <w:rPr>
                <w:sz w:val="24"/>
                <w:szCs w:val="24"/>
              </w:rPr>
            </w:pPr>
            <w:r w:rsidRPr="00391935">
              <w:rPr>
                <w:sz w:val="24"/>
                <w:szCs w:val="24"/>
              </w:rPr>
              <w:t>литературой)</w:t>
            </w:r>
          </w:p>
        </w:tc>
        <w:tc>
          <w:tcPr>
            <w:tcW w:w="1753" w:type="dxa"/>
          </w:tcPr>
          <w:p w:rsidR="0045737B" w:rsidRPr="00391935" w:rsidRDefault="001E5142">
            <w:pPr>
              <w:pStyle w:val="TableParagraph"/>
              <w:spacing w:before="2"/>
              <w:ind w:left="12"/>
              <w:jc w:val="center"/>
              <w:rPr>
                <w:sz w:val="24"/>
                <w:szCs w:val="24"/>
              </w:rPr>
            </w:pPr>
            <w:r w:rsidRPr="00391935">
              <w:rPr>
                <w:w w:val="99"/>
                <w:sz w:val="24"/>
                <w:szCs w:val="24"/>
              </w:rPr>
              <w:t>2</w:t>
            </w:r>
          </w:p>
        </w:tc>
        <w:tc>
          <w:tcPr>
            <w:tcW w:w="3640" w:type="dxa"/>
            <w:vMerge/>
            <w:tcBorders>
              <w:top w:val="nil"/>
            </w:tcBorders>
          </w:tcPr>
          <w:p w:rsidR="0045737B" w:rsidRPr="00391935" w:rsidRDefault="0045737B">
            <w:pPr>
              <w:rPr>
                <w:sz w:val="24"/>
                <w:szCs w:val="24"/>
              </w:rPr>
            </w:pPr>
          </w:p>
        </w:tc>
      </w:tr>
      <w:tr w:rsidR="0045737B" w:rsidRPr="00391935">
        <w:trPr>
          <w:trHeight w:val="542"/>
        </w:trPr>
        <w:tc>
          <w:tcPr>
            <w:tcW w:w="588" w:type="dxa"/>
          </w:tcPr>
          <w:p w:rsidR="0045737B" w:rsidRPr="00391935" w:rsidRDefault="001E5142">
            <w:pPr>
              <w:pStyle w:val="TableParagraph"/>
              <w:spacing w:line="298" w:lineRule="exact"/>
              <w:ind w:left="106" w:right="104"/>
              <w:jc w:val="center"/>
              <w:rPr>
                <w:sz w:val="24"/>
                <w:szCs w:val="24"/>
              </w:rPr>
            </w:pPr>
            <w:r w:rsidRPr="00391935">
              <w:rPr>
                <w:sz w:val="24"/>
                <w:szCs w:val="24"/>
              </w:rPr>
              <w:t>12</w:t>
            </w:r>
          </w:p>
        </w:tc>
        <w:tc>
          <w:tcPr>
            <w:tcW w:w="3380" w:type="dxa"/>
          </w:tcPr>
          <w:p w:rsidR="0045737B" w:rsidRPr="00391935" w:rsidRDefault="001E5142">
            <w:pPr>
              <w:pStyle w:val="TableParagraph"/>
              <w:spacing w:line="298" w:lineRule="exact"/>
              <w:ind w:left="105"/>
              <w:rPr>
                <w:sz w:val="24"/>
                <w:szCs w:val="24"/>
              </w:rPr>
            </w:pPr>
            <w:r w:rsidRPr="00391935">
              <w:rPr>
                <w:sz w:val="24"/>
                <w:szCs w:val="24"/>
              </w:rPr>
              <w:t>Резерв</w:t>
            </w:r>
          </w:p>
        </w:tc>
        <w:tc>
          <w:tcPr>
            <w:tcW w:w="1753" w:type="dxa"/>
          </w:tcPr>
          <w:p w:rsidR="0045737B" w:rsidRPr="00391935" w:rsidRDefault="001E5142">
            <w:pPr>
              <w:pStyle w:val="TableParagraph"/>
              <w:spacing w:line="298" w:lineRule="exact"/>
              <w:ind w:left="12"/>
              <w:jc w:val="center"/>
              <w:rPr>
                <w:sz w:val="24"/>
                <w:szCs w:val="24"/>
              </w:rPr>
            </w:pPr>
            <w:r w:rsidRPr="00391935">
              <w:rPr>
                <w:w w:val="99"/>
                <w:sz w:val="24"/>
                <w:szCs w:val="24"/>
              </w:rPr>
              <w:t>8</w:t>
            </w:r>
          </w:p>
        </w:tc>
        <w:tc>
          <w:tcPr>
            <w:tcW w:w="3640" w:type="dxa"/>
            <w:vMerge/>
            <w:tcBorders>
              <w:top w:val="nil"/>
            </w:tcBorders>
          </w:tcPr>
          <w:p w:rsidR="0045737B" w:rsidRPr="00391935" w:rsidRDefault="0045737B">
            <w:pPr>
              <w:rPr>
                <w:sz w:val="24"/>
                <w:szCs w:val="24"/>
              </w:rPr>
            </w:pPr>
          </w:p>
        </w:tc>
      </w:tr>
      <w:tr w:rsidR="0045737B" w:rsidRPr="00391935">
        <w:trPr>
          <w:trHeight w:val="299"/>
        </w:trPr>
        <w:tc>
          <w:tcPr>
            <w:tcW w:w="3968" w:type="dxa"/>
            <w:gridSpan w:val="2"/>
          </w:tcPr>
          <w:p w:rsidR="0045737B" w:rsidRPr="00391935" w:rsidRDefault="001E5142">
            <w:pPr>
              <w:pStyle w:val="TableParagraph"/>
              <w:spacing w:line="280" w:lineRule="exact"/>
              <w:ind w:left="1605" w:right="1604"/>
              <w:jc w:val="center"/>
              <w:rPr>
                <w:b/>
                <w:sz w:val="24"/>
                <w:szCs w:val="24"/>
              </w:rPr>
            </w:pPr>
            <w:r w:rsidRPr="00391935">
              <w:rPr>
                <w:b/>
                <w:sz w:val="24"/>
                <w:szCs w:val="24"/>
              </w:rPr>
              <w:lastRenderedPageBreak/>
              <w:t>Итого</w:t>
            </w:r>
          </w:p>
        </w:tc>
        <w:tc>
          <w:tcPr>
            <w:tcW w:w="1753" w:type="dxa"/>
          </w:tcPr>
          <w:p w:rsidR="0045737B" w:rsidRPr="00391935" w:rsidRDefault="001E5142">
            <w:pPr>
              <w:pStyle w:val="TableParagraph"/>
              <w:spacing w:line="280" w:lineRule="exact"/>
              <w:ind w:left="723" w:right="571"/>
              <w:jc w:val="center"/>
              <w:rPr>
                <w:b/>
                <w:sz w:val="24"/>
                <w:szCs w:val="24"/>
              </w:rPr>
            </w:pPr>
            <w:r w:rsidRPr="00391935">
              <w:rPr>
                <w:b/>
                <w:sz w:val="24"/>
                <w:szCs w:val="24"/>
              </w:rPr>
              <w:t>136</w:t>
            </w:r>
          </w:p>
        </w:tc>
        <w:tc>
          <w:tcPr>
            <w:tcW w:w="3640" w:type="dxa"/>
          </w:tcPr>
          <w:p w:rsidR="0045737B" w:rsidRPr="00391935" w:rsidRDefault="0045737B">
            <w:pPr>
              <w:pStyle w:val="TableParagraph"/>
              <w:ind w:left="0"/>
              <w:rPr>
                <w:sz w:val="24"/>
                <w:szCs w:val="24"/>
              </w:rPr>
            </w:pPr>
          </w:p>
        </w:tc>
      </w:tr>
    </w:tbl>
    <w:p w:rsidR="0045737B" w:rsidRPr="00391935" w:rsidRDefault="001E5142">
      <w:pPr>
        <w:pStyle w:val="Heading1"/>
        <w:spacing w:before="2" w:after="57"/>
        <w:ind w:left="2962"/>
        <w:jc w:val="left"/>
        <w:rPr>
          <w:sz w:val="24"/>
          <w:szCs w:val="24"/>
        </w:rPr>
      </w:pPr>
      <w:r w:rsidRPr="00391935">
        <w:rPr>
          <w:sz w:val="24"/>
          <w:szCs w:val="24"/>
        </w:rPr>
        <w:t>Тематическое</w:t>
      </w:r>
      <w:r w:rsidRPr="00391935">
        <w:rPr>
          <w:spacing w:val="-7"/>
          <w:sz w:val="24"/>
          <w:szCs w:val="24"/>
        </w:rPr>
        <w:t xml:space="preserve"> </w:t>
      </w:r>
      <w:r w:rsidRPr="00391935">
        <w:rPr>
          <w:sz w:val="24"/>
          <w:szCs w:val="24"/>
        </w:rPr>
        <w:t>планирование</w:t>
      </w:r>
      <w:r w:rsidRPr="00391935">
        <w:rPr>
          <w:spacing w:val="-3"/>
          <w:sz w:val="24"/>
          <w:szCs w:val="24"/>
        </w:rPr>
        <w:t xml:space="preserve"> </w:t>
      </w:r>
      <w:r w:rsidRPr="00391935">
        <w:rPr>
          <w:sz w:val="24"/>
          <w:szCs w:val="24"/>
        </w:rPr>
        <w:t>–</w:t>
      </w:r>
      <w:r w:rsidRPr="00391935">
        <w:rPr>
          <w:spacing w:val="-3"/>
          <w:sz w:val="24"/>
          <w:szCs w:val="24"/>
        </w:rPr>
        <w:t xml:space="preserve"> </w:t>
      </w:r>
      <w:r w:rsidRPr="00391935">
        <w:rPr>
          <w:sz w:val="24"/>
          <w:szCs w:val="24"/>
        </w:rPr>
        <w:t>3</w:t>
      </w:r>
      <w:r w:rsidRPr="00391935">
        <w:rPr>
          <w:spacing w:val="-7"/>
          <w:sz w:val="24"/>
          <w:szCs w:val="24"/>
        </w:rPr>
        <w:t xml:space="preserve"> </w:t>
      </w:r>
      <w:r w:rsidRPr="00391935">
        <w:rPr>
          <w:sz w:val="24"/>
          <w:szCs w:val="24"/>
        </w:rPr>
        <w:t>класс</w:t>
      </w:r>
    </w:p>
    <w:tbl>
      <w:tblPr>
        <w:tblStyle w:val="TableNormal"/>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88"/>
        <w:gridCol w:w="3380"/>
        <w:gridCol w:w="1753"/>
        <w:gridCol w:w="3640"/>
      </w:tblGrid>
      <w:tr w:rsidR="0045737B" w:rsidRPr="00391935" w:rsidTr="004B2412">
        <w:trPr>
          <w:trHeight w:val="897"/>
        </w:trPr>
        <w:tc>
          <w:tcPr>
            <w:tcW w:w="588" w:type="dxa"/>
          </w:tcPr>
          <w:p w:rsidR="0045737B" w:rsidRPr="00391935" w:rsidRDefault="001E5142">
            <w:pPr>
              <w:pStyle w:val="TableParagraph"/>
              <w:spacing w:before="150"/>
              <w:ind w:left="105" w:right="84" w:firstLine="55"/>
              <w:rPr>
                <w:b/>
                <w:sz w:val="24"/>
                <w:szCs w:val="24"/>
              </w:rPr>
            </w:pPr>
            <w:r w:rsidRPr="00391935">
              <w:rPr>
                <w:b/>
                <w:sz w:val="24"/>
                <w:szCs w:val="24"/>
              </w:rPr>
              <w:t>№</w:t>
            </w:r>
            <w:r w:rsidRPr="00391935">
              <w:rPr>
                <w:b/>
                <w:spacing w:val="-62"/>
                <w:sz w:val="24"/>
                <w:szCs w:val="24"/>
              </w:rPr>
              <w:t xml:space="preserve"> </w:t>
            </w:r>
            <w:r w:rsidRPr="00391935">
              <w:rPr>
                <w:b/>
                <w:spacing w:val="-1"/>
                <w:sz w:val="24"/>
                <w:szCs w:val="24"/>
              </w:rPr>
              <w:t>п/п</w:t>
            </w:r>
          </w:p>
        </w:tc>
        <w:tc>
          <w:tcPr>
            <w:tcW w:w="3380" w:type="dxa"/>
          </w:tcPr>
          <w:p w:rsidR="0045737B" w:rsidRPr="00391935" w:rsidRDefault="001E5142">
            <w:pPr>
              <w:pStyle w:val="TableParagraph"/>
              <w:spacing w:before="150"/>
              <w:ind w:left="976" w:right="248" w:hanging="713"/>
              <w:rPr>
                <w:b/>
                <w:sz w:val="24"/>
                <w:szCs w:val="24"/>
              </w:rPr>
            </w:pPr>
            <w:r w:rsidRPr="00391935">
              <w:rPr>
                <w:b/>
                <w:sz w:val="24"/>
                <w:szCs w:val="24"/>
              </w:rPr>
              <w:t>Наименование</w:t>
            </w:r>
            <w:r w:rsidRPr="00391935">
              <w:rPr>
                <w:b/>
                <w:spacing w:val="-9"/>
                <w:sz w:val="24"/>
                <w:szCs w:val="24"/>
              </w:rPr>
              <w:t xml:space="preserve"> </w:t>
            </w:r>
            <w:r w:rsidRPr="00391935">
              <w:rPr>
                <w:b/>
                <w:sz w:val="24"/>
                <w:szCs w:val="24"/>
              </w:rPr>
              <w:t>разделов</w:t>
            </w:r>
            <w:r w:rsidRPr="00391935">
              <w:rPr>
                <w:b/>
                <w:spacing w:val="-62"/>
                <w:sz w:val="24"/>
                <w:szCs w:val="24"/>
              </w:rPr>
              <w:t xml:space="preserve"> </w:t>
            </w:r>
            <w:r w:rsidRPr="00391935">
              <w:rPr>
                <w:b/>
                <w:sz w:val="24"/>
                <w:szCs w:val="24"/>
              </w:rPr>
              <w:t>(общих тем)</w:t>
            </w:r>
          </w:p>
        </w:tc>
        <w:tc>
          <w:tcPr>
            <w:tcW w:w="1753" w:type="dxa"/>
          </w:tcPr>
          <w:p w:rsidR="0045737B" w:rsidRPr="00391935" w:rsidRDefault="001E5142">
            <w:pPr>
              <w:pStyle w:val="TableParagraph"/>
              <w:spacing w:before="150"/>
              <w:ind w:left="541" w:right="165" w:hanging="363"/>
              <w:rPr>
                <w:b/>
                <w:sz w:val="24"/>
                <w:szCs w:val="24"/>
              </w:rPr>
            </w:pPr>
            <w:r w:rsidRPr="00391935">
              <w:rPr>
                <w:b/>
                <w:spacing w:val="-1"/>
                <w:sz w:val="24"/>
                <w:szCs w:val="24"/>
              </w:rPr>
              <w:t>Количество</w:t>
            </w:r>
            <w:r w:rsidRPr="00391935">
              <w:rPr>
                <w:b/>
                <w:spacing w:val="-62"/>
                <w:sz w:val="24"/>
                <w:szCs w:val="24"/>
              </w:rPr>
              <w:t xml:space="preserve"> </w:t>
            </w:r>
            <w:r w:rsidRPr="00391935">
              <w:rPr>
                <w:b/>
                <w:sz w:val="24"/>
                <w:szCs w:val="24"/>
              </w:rPr>
              <w:t>часов</w:t>
            </w:r>
          </w:p>
        </w:tc>
        <w:tc>
          <w:tcPr>
            <w:tcW w:w="3640" w:type="dxa"/>
            <w:tcBorders>
              <w:bottom w:val="single" w:sz="4" w:space="0" w:color="000000"/>
            </w:tcBorders>
          </w:tcPr>
          <w:p w:rsidR="0045737B" w:rsidRPr="00391935" w:rsidRDefault="001E5142">
            <w:pPr>
              <w:pStyle w:val="TableParagraph"/>
              <w:spacing w:before="2" w:line="298" w:lineRule="exact"/>
              <w:ind w:left="1232" w:right="1230"/>
              <w:jc w:val="center"/>
              <w:rPr>
                <w:b/>
                <w:sz w:val="24"/>
                <w:szCs w:val="24"/>
              </w:rPr>
            </w:pPr>
            <w:r w:rsidRPr="00391935">
              <w:rPr>
                <w:b/>
                <w:sz w:val="24"/>
                <w:szCs w:val="24"/>
              </w:rPr>
              <w:t>Перечень</w:t>
            </w:r>
          </w:p>
          <w:p w:rsidR="0045737B" w:rsidRPr="00391935" w:rsidRDefault="001E5142">
            <w:pPr>
              <w:pStyle w:val="TableParagraph"/>
              <w:spacing w:line="300" w:lineRule="exact"/>
              <w:ind w:left="241" w:right="238" w:hanging="1"/>
              <w:jc w:val="center"/>
              <w:rPr>
                <w:b/>
                <w:sz w:val="24"/>
                <w:szCs w:val="24"/>
              </w:rPr>
            </w:pPr>
            <w:r w:rsidRPr="00391935">
              <w:rPr>
                <w:b/>
                <w:sz w:val="24"/>
                <w:szCs w:val="24"/>
              </w:rPr>
              <w:t>электронных (цифровых)</w:t>
            </w:r>
            <w:r w:rsidRPr="00391935">
              <w:rPr>
                <w:b/>
                <w:spacing w:val="1"/>
                <w:sz w:val="24"/>
                <w:szCs w:val="24"/>
              </w:rPr>
              <w:t xml:space="preserve"> </w:t>
            </w:r>
            <w:r w:rsidRPr="00391935">
              <w:rPr>
                <w:b/>
                <w:sz w:val="24"/>
                <w:szCs w:val="24"/>
              </w:rPr>
              <w:t>образовательных</w:t>
            </w:r>
            <w:r w:rsidRPr="00391935">
              <w:rPr>
                <w:b/>
                <w:spacing w:val="-13"/>
                <w:sz w:val="24"/>
                <w:szCs w:val="24"/>
              </w:rPr>
              <w:t xml:space="preserve"> </w:t>
            </w:r>
            <w:r w:rsidRPr="00391935">
              <w:rPr>
                <w:b/>
                <w:sz w:val="24"/>
                <w:szCs w:val="24"/>
              </w:rPr>
              <w:t>ресурсов</w:t>
            </w:r>
          </w:p>
        </w:tc>
      </w:tr>
      <w:tr w:rsidR="0045737B" w:rsidRPr="00391935" w:rsidTr="004B2412">
        <w:trPr>
          <w:trHeight w:val="541"/>
        </w:trPr>
        <w:tc>
          <w:tcPr>
            <w:tcW w:w="588" w:type="dxa"/>
          </w:tcPr>
          <w:p w:rsidR="0045737B" w:rsidRPr="00391935" w:rsidRDefault="001E5142">
            <w:pPr>
              <w:pStyle w:val="TableParagraph"/>
              <w:spacing w:before="10"/>
              <w:ind w:left="108" w:right="104"/>
              <w:jc w:val="center"/>
              <w:rPr>
                <w:sz w:val="24"/>
                <w:szCs w:val="24"/>
              </w:rPr>
            </w:pPr>
            <w:r w:rsidRPr="00391935">
              <w:rPr>
                <w:sz w:val="24"/>
                <w:szCs w:val="24"/>
              </w:rPr>
              <w:t>1.</w:t>
            </w:r>
          </w:p>
        </w:tc>
        <w:tc>
          <w:tcPr>
            <w:tcW w:w="3380" w:type="dxa"/>
          </w:tcPr>
          <w:p w:rsidR="0045737B" w:rsidRPr="00391935" w:rsidRDefault="001E5142">
            <w:pPr>
              <w:pStyle w:val="TableParagraph"/>
              <w:spacing w:line="298" w:lineRule="exact"/>
              <w:ind w:left="105"/>
              <w:rPr>
                <w:sz w:val="24"/>
                <w:szCs w:val="24"/>
              </w:rPr>
            </w:pPr>
            <w:r w:rsidRPr="00391935">
              <w:rPr>
                <w:sz w:val="24"/>
                <w:szCs w:val="24"/>
              </w:rPr>
              <w:t>О</w:t>
            </w:r>
            <w:r w:rsidRPr="00391935">
              <w:rPr>
                <w:spacing w:val="-3"/>
                <w:sz w:val="24"/>
                <w:szCs w:val="24"/>
              </w:rPr>
              <w:t xml:space="preserve"> </w:t>
            </w:r>
            <w:r w:rsidRPr="00391935">
              <w:rPr>
                <w:sz w:val="24"/>
                <w:szCs w:val="24"/>
              </w:rPr>
              <w:t>Родине</w:t>
            </w:r>
            <w:r w:rsidRPr="00391935">
              <w:rPr>
                <w:spacing w:val="-2"/>
                <w:sz w:val="24"/>
                <w:szCs w:val="24"/>
              </w:rPr>
              <w:t xml:space="preserve"> </w:t>
            </w:r>
            <w:r w:rsidRPr="00391935">
              <w:rPr>
                <w:sz w:val="24"/>
                <w:szCs w:val="24"/>
              </w:rPr>
              <w:t>и</w:t>
            </w:r>
            <w:r w:rsidRPr="00391935">
              <w:rPr>
                <w:spacing w:val="-3"/>
                <w:sz w:val="24"/>
                <w:szCs w:val="24"/>
              </w:rPr>
              <w:t xml:space="preserve"> </w:t>
            </w:r>
            <w:r w:rsidRPr="00391935">
              <w:rPr>
                <w:sz w:val="24"/>
                <w:szCs w:val="24"/>
              </w:rPr>
              <w:t>ее</w:t>
            </w:r>
            <w:r w:rsidRPr="00391935">
              <w:rPr>
                <w:spacing w:val="-1"/>
                <w:sz w:val="24"/>
                <w:szCs w:val="24"/>
              </w:rPr>
              <w:t xml:space="preserve"> </w:t>
            </w:r>
            <w:r w:rsidRPr="00391935">
              <w:rPr>
                <w:sz w:val="24"/>
                <w:szCs w:val="24"/>
              </w:rPr>
              <w:t>истории</w:t>
            </w:r>
          </w:p>
        </w:tc>
        <w:tc>
          <w:tcPr>
            <w:tcW w:w="1753" w:type="dxa"/>
          </w:tcPr>
          <w:p w:rsidR="0045737B" w:rsidRPr="00391935" w:rsidRDefault="001E5142">
            <w:pPr>
              <w:pStyle w:val="TableParagraph"/>
              <w:spacing w:line="298" w:lineRule="exact"/>
              <w:ind w:left="808"/>
              <w:rPr>
                <w:sz w:val="24"/>
                <w:szCs w:val="24"/>
              </w:rPr>
            </w:pPr>
            <w:r w:rsidRPr="00391935">
              <w:rPr>
                <w:w w:val="99"/>
                <w:sz w:val="24"/>
                <w:szCs w:val="24"/>
              </w:rPr>
              <w:t>6</w:t>
            </w:r>
          </w:p>
        </w:tc>
        <w:tc>
          <w:tcPr>
            <w:tcW w:w="3640" w:type="dxa"/>
            <w:vMerge w:val="restart"/>
            <w:tcBorders>
              <w:bottom w:val="single" w:sz="4" w:space="0" w:color="auto"/>
            </w:tcBorders>
          </w:tcPr>
          <w:p w:rsidR="0045737B" w:rsidRPr="00391935" w:rsidRDefault="001E5142">
            <w:pPr>
              <w:pStyle w:val="TableParagraph"/>
              <w:tabs>
                <w:tab w:val="left" w:pos="1095"/>
                <w:tab w:val="left" w:pos="1747"/>
                <w:tab w:val="left" w:pos="2503"/>
                <w:tab w:val="left" w:pos="2663"/>
                <w:tab w:val="left" w:pos="3112"/>
              </w:tabs>
              <w:ind w:left="8" w:right="2"/>
              <w:rPr>
                <w:sz w:val="24"/>
                <w:szCs w:val="24"/>
              </w:rPr>
            </w:pPr>
            <w:r w:rsidRPr="00391935">
              <w:rPr>
                <w:sz w:val="24"/>
                <w:szCs w:val="24"/>
              </w:rPr>
              <w:t>1.Сайт</w:t>
            </w:r>
            <w:r w:rsidRPr="00391935">
              <w:rPr>
                <w:sz w:val="24"/>
                <w:szCs w:val="24"/>
              </w:rPr>
              <w:tab/>
              <w:t>«Я</w:t>
            </w:r>
            <w:r w:rsidRPr="00391935">
              <w:rPr>
                <w:sz w:val="24"/>
                <w:szCs w:val="24"/>
              </w:rPr>
              <w:tab/>
              <w:t>иду</w:t>
            </w:r>
            <w:r w:rsidRPr="00391935">
              <w:rPr>
                <w:sz w:val="24"/>
                <w:szCs w:val="24"/>
              </w:rPr>
              <w:tab/>
              <w:t>на</w:t>
            </w:r>
            <w:r w:rsidRPr="00391935">
              <w:rPr>
                <w:sz w:val="24"/>
                <w:szCs w:val="24"/>
              </w:rPr>
              <w:tab/>
            </w:r>
            <w:r w:rsidRPr="00391935">
              <w:rPr>
                <w:spacing w:val="-2"/>
                <w:sz w:val="24"/>
                <w:szCs w:val="24"/>
              </w:rPr>
              <w:t>урок</w:t>
            </w:r>
            <w:r w:rsidRPr="00391935">
              <w:rPr>
                <w:spacing w:val="-62"/>
                <w:sz w:val="24"/>
                <w:szCs w:val="24"/>
              </w:rPr>
              <w:t xml:space="preserve"> </w:t>
            </w:r>
            <w:r w:rsidRPr="00391935">
              <w:rPr>
                <w:sz w:val="24"/>
                <w:szCs w:val="24"/>
              </w:rPr>
              <w:t>начальной</w:t>
            </w:r>
            <w:r w:rsidRPr="00391935">
              <w:rPr>
                <w:sz w:val="24"/>
                <w:szCs w:val="24"/>
              </w:rPr>
              <w:tab/>
            </w:r>
            <w:r w:rsidRPr="00391935">
              <w:rPr>
                <w:sz w:val="24"/>
                <w:szCs w:val="24"/>
              </w:rPr>
              <w:tab/>
            </w:r>
            <w:r w:rsidRPr="00391935">
              <w:rPr>
                <w:sz w:val="24"/>
                <w:szCs w:val="24"/>
              </w:rPr>
              <w:tab/>
            </w:r>
            <w:r w:rsidRPr="00391935">
              <w:rPr>
                <w:spacing w:val="-1"/>
                <w:sz w:val="24"/>
                <w:szCs w:val="24"/>
              </w:rPr>
              <w:t>школы»:</w:t>
            </w:r>
            <w:r w:rsidRPr="00391935">
              <w:rPr>
                <w:color w:val="0000FF"/>
                <w:spacing w:val="-62"/>
                <w:sz w:val="24"/>
                <w:szCs w:val="24"/>
              </w:rPr>
              <w:t xml:space="preserve"> </w:t>
            </w:r>
            <w:hyperlink r:id="rId75">
              <w:r w:rsidRPr="00391935">
                <w:rPr>
                  <w:color w:val="0000FF"/>
                  <w:sz w:val="24"/>
                  <w:szCs w:val="24"/>
                  <w:u w:val="single" w:color="0000FF"/>
                </w:rPr>
                <w:t>http://nsc.1september.ru/urok</w:t>
              </w:r>
            </w:hyperlink>
            <w:r w:rsidRPr="00391935">
              <w:rPr>
                <w:color w:val="0000FF"/>
                <w:spacing w:val="1"/>
                <w:sz w:val="24"/>
                <w:szCs w:val="24"/>
              </w:rPr>
              <w:t xml:space="preserve"> </w:t>
            </w:r>
            <w:r w:rsidRPr="00391935">
              <w:rPr>
                <w:sz w:val="24"/>
                <w:szCs w:val="24"/>
              </w:rPr>
              <w:t>2.Электронная</w:t>
            </w:r>
            <w:r w:rsidRPr="00391935">
              <w:rPr>
                <w:spacing w:val="-1"/>
                <w:sz w:val="24"/>
                <w:szCs w:val="24"/>
              </w:rPr>
              <w:t xml:space="preserve"> </w:t>
            </w:r>
            <w:r w:rsidRPr="00391935">
              <w:rPr>
                <w:sz w:val="24"/>
                <w:szCs w:val="24"/>
              </w:rPr>
              <w:t>версия</w:t>
            </w:r>
            <w:r w:rsidRPr="00391935">
              <w:rPr>
                <w:spacing w:val="1"/>
                <w:sz w:val="24"/>
                <w:szCs w:val="24"/>
              </w:rPr>
              <w:t xml:space="preserve"> </w:t>
            </w:r>
            <w:r w:rsidRPr="00391935">
              <w:rPr>
                <w:sz w:val="24"/>
                <w:szCs w:val="24"/>
              </w:rPr>
              <w:t>журнала</w:t>
            </w:r>
          </w:p>
          <w:p w:rsidR="0045737B" w:rsidRPr="00391935" w:rsidRDefault="001E5142">
            <w:pPr>
              <w:pStyle w:val="TableParagraph"/>
              <w:ind w:left="8" w:right="3"/>
              <w:rPr>
                <w:sz w:val="24"/>
                <w:szCs w:val="24"/>
              </w:rPr>
            </w:pPr>
            <w:r w:rsidRPr="00391935">
              <w:rPr>
                <w:sz w:val="24"/>
                <w:szCs w:val="24"/>
              </w:rPr>
              <w:t>«Начальная школа»:</w:t>
            </w:r>
            <w:r w:rsidRPr="00391935">
              <w:rPr>
                <w:spacing w:val="1"/>
                <w:sz w:val="24"/>
                <w:szCs w:val="24"/>
              </w:rPr>
              <w:t xml:space="preserve"> </w:t>
            </w:r>
            <w:hyperlink r:id="rId76">
              <w:r w:rsidRPr="00391935">
                <w:rPr>
                  <w:color w:val="0000FF"/>
                  <w:w w:val="95"/>
                  <w:sz w:val="24"/>
                  <w:szCs w:val="24"/>
                  <w:u w:val="single" w:color="0000FF"/>
                </w:rPr>
                <w:t>http://nsc.1september.ru/index.php</w:t>
              </w:r>
            </w:hyperlink>
            <w:r w:rsidRPr="00391935">
              <w:rPr>
                <w:color w:val="0000FF"/>
                <w:spacing w:val="1"/>
                <w:w w:val="95"/>
                <w:sz w:val="24"/>
                <w:szCs w:val="24"/>
              </w:rPr>
              <w:t xml:space="preserve"> </w:t>
            </w:r>
            <w:r w:rsidRPr="00391935">
              <w:rPr>
                <w:sz w:val="24"/>
                <w:szCs w:val="24"/>
              </w:rPr>
              <w:t>3.Социальная</w:t>
            </w:r>
            <w:r w:rsidRPr="00391935">
              <w:rPr>
                <w:spacing w:val="42"/>
                <w:sz w:val="24"/>
                <w:szCs w:val="24"/>
              </w:rPr>
              <w:t xml:space="preserve"> </w:t>
            </w:r>
            <w:r w:rsidRPr="00391935">
              <w:rPr>
                <w:sz w:val="24"/>
                <w:szCs w:val="24"/>
              </w:rPr>
              <w:t>сеть</w:t>
            </w:r>
            <w:r w:rsidRPr="00391935">
              <w:rPr>
                <w:spacing w:val="42"/>
                <w:sz w:val="24"/>
                <w:szCs w:val="24"/>
              </w:rPr>
              <w:t xml:space="preserve"> </w:t>
            </w:r>
            <w:r w:rsidRPr="00391935">
              <w:rPr>
                <w:sz w:val="24"/>
                <w:szCs w:val="24"/>
              </w:rPr>
              <w:t>работников</w:t>
            </w:r>
            <w:r w:rsidRPr="00391935">
              <w:rPr>
                <w:spacing w:val="-62"/>
                <w:sz w:val="24"/>
                <w:szCs w:val="24"/>
              </w:rPr>
              <w:t xml:space="preserve"> </w:t>
            </w:r>
            <w:r w:rsidRPr="00391935">
              <w:rPr>
                <w:sz w:val="24"/>
                <w:szCs w:val="24"/>
              </w:rPr>
              <w:t>образования:</w:t>
            </w:r>
            <w:r w:rsidRPr="00391935">
              <w:rPr>
                <w:spacing w:val="1"/>
                <w:sz w:val="24"/>
                <w:szCs w:val="24"/>
              </w:rPr>
              <w:t xml:space="preserve"> </w:t>
            </w:r>
            <w:hyperlink r:id="rId77">
              <w:r w:rsidRPr="00391935">
                <w:rPr>
                  <w:color w:val="0000FF"/>
                  <w:sz w:val="24"/>
                  <w:szCs w:val="24"/>
                  <w:u w:val="single" w:color="0000FF"/>
                </w:rPr>
                <w:t>http://nsportal.ru/nachalnaya-</w:t>
              </w:r>
            </w:hyperlink>
          </w:p>
        </w:tc>
      </w:tr>
      <w:tr w:rsidR="0045737B" w:rsidRPr="00391935" w:rsidTr="004B2412">
        <w:trPr>
          <w:trHeight w:val="597"/>
        </w:trPr>
        <w:tc>
          <w:tcPr>
            <w:tcW w:w="588" w:type="dxa"/>
          </w:tcPr>
          <w:p w:rsidR="0045737B" w:rsidRPr="00391935" w:rsidRDefault="001E5142">
            <w:pPr>
              <w:pStyle w:val="TableParagraph"/>
              <w:spacing w:before="2"/>
              <w:ind w:left="108" w:right="104"/>
              <w:jc w:val="center"/>
              <w:rPr>
                <w:sz w:val="24"/>
                <w:szCs w:val="24"/>
              </w:rPr>
            </w:pPr>
            <w:r w:rsidRPr="00391935">
              <w:rPr>
                <w:sz w:val="24"/>
                <w:szCs w:val="24"/>
              </w:rPr>
              <w:t>2.</w:t>
            </w:r>
          </w:p>
        </w:tc>
        <w:tc>
          <w:tcPr>
            <w:tcW w:w="3380" w:type="dxa"/>
          </w:tcPr>
          <w:p w:rsidR="0045737B" w:rsidRPr="00391935" w:rsidRDefault="001E5142">
            <w:pPr>
              <w:pStyle w:val="TableParagraph"/>
              <w:spacing w:line="298" w:lineRule="exact"/>
              <w:ind w:left="105" w:right="166"/>
              <w:rPr>
                <w:sz w:val="24"/>
                <w:szCs w:val="24"/>
              </w:rPr>
            </w:pPr>
            <w:r w:rsidRPr="00391935">
              <w:rPr>
                <w:sz w:val="24"/>
                <w:szCs w:val="24"/>
              </w:rPr>
              <w:t>Фольклор</w:t>
            </w:r>
            <w:r w:rsidRPr="00391935">
              <w:rPr>
                <w:spacing w:val="-7"/>
                <w:sz w:val="24"/>
                <w:szCs w:val="24"/>
              </w:rPr>
              <w:t xml:space="preserve"> </w:t>
            </w:r>
            <w:r w:rsidRPr="00391935">
              <w:rPr>
                <w:sz w:val="24"/>
                <w:szCs w:val="24"/>
              </w:rPr>
              <w:t>(устное</w:t>
            </w:r>
            <w:r w:rsidRPr="00391935">
              <w:rPr>
                <w:spacing w:val="-6"/>
                <w:sz w:val="24"/>
                <w:szCs w:val="24"/>
              </w:rPr>
              <w:t xml:space="preserve"> </w:t>
            </w:r>
            <w:r w:rsidRPr="00391935">
              <w:rPr>
                <w:sz w:val="24"/>
                <w:szCs w:val="24"/>
              </w:rPr>
              <w:t>народное</w:t>
            </w:r>
            <w:r w:rsidRPr="00391935">
              <w:rPr>
                <w:spacing w:val="-62"/>
                <w:sz w:val="24"/>
                <w:szCs w:val="24"/>
              </w:rPr>
              <w:t xml:space="preserve"> </w:t>
            </w:r>
            <w:r w:rsidRPr="00391935">
              <w:rPr>
                <w:sz w:val="24"/>
                <w:szCs w:val="24"/>
              </w:rPr>
              <w:t>творчество</w:t>
            </w:r>
          </w:p>
        </w:tc>
        <w:tc>
          <w:tcPr>
            <w:tcW w:w="1753" w:type="dxa"/>
          </w:tcPr>
          <w:p w:rsidR="0045737B" w:rsidRPr="00391935" w:rsidRDefault="001E5142">
            <w:pPr>
              <w:pStyle w:val="TableParagraph"/>
              <w:spacing w:before="151"/>
              <w:ind w:left="813"/>
              <w:rPr>
                <w:sz w:val="24"/>
                <w:szCs w:val="24"/>
              </w:rPr>
            </w:pPr>
            <w:r w:rsidRPr="00391935">
              <w:rPr>
                <w:sz w:val="24"/>
                <w:szCs w:val="24"/>
              </w:rPr>
              <w:t>16</w:t>
            </w:r>
          </w:p>
        </w:tc>
        <w:tc>
          <w:tcPr>
            <w:tcW w:w="3640" w:type="dxa"/>
            <w:vMerge/>
            <w:tcBorders>
              <w:top w:val="nil"/>
              <w:bottom w:val="single" w:sz="4" w:space="0" w:color="auto"/>
            </w:tcBorders>
          </w:tcPr>
          <w:p w:rsidR="0045737B" w:rsidRPr="00391935" w:rsidRDefault="0045737B">
            <w:pPr>
              <w:rPr>
                <w:sz w:val="24"/>
                <w:szCs w:val="24"/>
              </w:rPr>
            </w:pPr>
          </w:p>
        </w:tc>
      </w:tr>
      <w:tr w:rsidR="0045737B" w:rsidRPr="00391935" w:rsidTr="004B2412">
        <w:trPr>
          <w:trHeight w:val="299"/>
        </w:trPr>
        <w:tc>
          <w:tcPr>
            <w:tcW w:w="588" w:type="dxa"/>
          </w:tcPr>
          <w:p w:rsidR="0045737B" w:rsidRPr="00391935" w:rsidRDefault="001E5142">
            <w:pPr>
              <w:pStyle w:val="TableParagraph"/>
              <w:spacing w:before="2" w:line="278" w:lineRule="exact"/>
              <w:ind w:left="108" w:right="104"/>
              <w:jc w:val="center"/>
              <w:rPr>
                <w:sz w:val="24"/>
                <w:szCs w:val="24"/>
              </w:rPr>
            </w:pPr>
            <w:r w:rsidRPr="00391935">
              <w:rPr>
                <w:sz w:val="24"/>
                <w:szCs w:val="24"/>
              </w:rPr>
              <w:t>3.</w:t>
            </w:r>
          </w:p>
        </w:tc>
        <w:tc>
          <w:tcPr>
            <w:tcW w:w="3380" w:type="dxa"/>
          </w:tcPr>
          <w:p w:rsidR="0045737B" w:rsidRPr="00391935" w:rsidRDefault="001E5142">
            <w:pPr>
              <w:pStyle w:val="TableParagraph"/>
              <w:spacing w:before="2" w:line="278" w:lineRule="exact"/>
              <w:ind w:left="105"/>
              <w:rPr>
                <w:sz w:val="24"/>
                <w:szCs w:val="24"/>
              </w:rPr>
            </w:pPr>
            <w:r w:rsidRPr="00391935">
              <w:rPr>
                <w:sz w:val="24"/>
                <w:szCs w:val="24"/>
              </w:rPr>
              <w:t>Творчество</w:t>
            </w:r>
            <w:r w:rsidRPr="00391935">
              <w:rPr>
                <w:spacing w:val="-4"/>
                <w:sz w:val="24"/>
                <w:szCs w:val="24"/>
              </w:rPr>
              <w:t xml:space="preserve"> </w:t>
            </w:r>
            <w:r w:rsidRPr="00391935">
              <w:rPr>
                <w:sz w:val="24"/>
                <w:szCs w:val="24"/>
              </w:rPr>
              <w:t>А.С.</w:t>
            </w:r>
            <w:r w:rsidRPr="00391935">
              <w:rPr>
                <w:spacing w:val="-3"/>
                <w:sz w:val="24"/>
                <w:szCs w:val="24"/>
              </w:rPr>
              <w:t xml:space="preserve"> </w:t>
            </w:r>
            <w:r w:rsidRPr="00391935">
              <w:rPr>
                <w:sz w:val="24"/>
                <w:szCs w:val="24"/>
              </w:rPr>
              <w:t>Пушкина</w:t>
            </w:r>
          </w:p>
        </w:tc>
        <w:tc>
          <w:tcPr>
            <w:tcW w:w="1753" w:type="dxa"/>
          </w:tcPr>
          <w:p w:rsidR="0045737B" w:rsidRPr="00391935" w:rsidRDefault="001E5142">
            <w:pPr>
              <w:pStyle w:val="TableParagraph"/>
              <w:spacing w:before="2" w:line="278" w:lineRule="exact"/>
              <w:ind w:left="813"/>
              <w:rPr>
                <w:sz w:val="24"/>
                <w:szCs w:val="24"/>
              </w:rPr>
            </w:pPr>
            <w:r w:rsidRPr="00391935">
              <w:rPr>
                <w:w w:val="99"/>
                <w:sz w:val="24"/>
                <w:szCs w:val="24"/>
              </w:rPr>
              <w:t>9</w:t>
            </w:r>
          </w:p>
        </w:tc>
        <w:tc>
          <w:tcPr>
            <w:tcW w:w="3640" w:type="dxa"/>
            <w:vMerge/>
            <w:tcBorders>
              <w:top w:val="nil"/>
              <w:bottom w:val="single" w:sz="4" w:space="0" w:color="auto"/>
            </w:tcBorders>
          </w:tcPr>
          <w:p w:rsidR="0045737B" w:rsidRPr="00391935" w:rsidRDefault="0045737B">
            <w:pPr>
              <w:rPr>
                <w:sz w:val="24"/>
                <w:szCs w:val="24"/>
              </w:rPr>
            </w:pPr>
          </w:p>
        </w:tc>
      </w:tr>
      <w:tr w:rsidR="0045737B" w:rsidRPr="00391935" w:rsidTr="004B2412">
        <w:trPr>
          <w:trHeight w:val="299"/>
        </w:trPr>
        <w:tc>
          <w:tcPr>
            <w:tcW w:w="588" w:type="dxa"/>
          </w:tcPr>
          <w:p w:rsidR="0045737B" w:rsidRPr="00391935" w:rsidRDefault="001E5142">
            <w:pPr>
              <w:pStyle w:val="TableParagraph"/>
              <w:spacing w:before="2" w:line="278" w:lineRule="exact"/>
              <w:ind w:left="108" w:right="104"/>
              <w:jc w:val="center"/>
              <w:rPr>
                <w:sz w:val="24"/>
                <w:szCs w:val="24"/>
              </w:rPr>
            </w:pPr>
            <w:r w:rsidRPr="00391935">
              <w:rPr>
                <w:sz w:val="24"/>
                <w:szCs w:val="24"/>
              </w:rPr>
              <w:t>4.</w:t>
            </w:r>
          </w:p>
        </w:tc>
        <w:tc>
          <w:tcPr>
            <w:tcW w:w="3380" w:type="dxa"/>
          </w:tcPr>
          <w:p w:rsidR="0045737B" w:rsidRPr="00391935" w:rsidRDefault="001E5142">
            <w:pPr>
              <w:pStyle w:val="TableParagraph"/>
              <w:spacing w:before="2" w:line="278" w:lineRule="exact"/>
              <w:ind w:left="105"/>
              <w:rPr>
                <w:sz w:val="24"/>
                <w:szCs w:val="24"/>
              </w:rPr>
            </w:pPr>
            <w:r w:rsidRPr="00391935">
              <w:rPr>
                <w:sz w:val="24"/>
                <w:szCs w:val="24"/>
              </w:rPr>
              <w:t>Творчество</w:t>
            </w:r>
            <w:r w:rsidRPr="00391935">
              <w:rPr>
                <w:spacing w:val="-6"/>
                <w:sz w:val="24"/>
                <w:szCs w:val="24"/>
              </w:rPr>
              <w:t xml:space="preserve"> </w:t>
            </w:r>
            <w:r w:rsidRPr="00391935">
              <w:rPr>
                <w:sz w:val="24"/>
                <w:szCs w:val="24"/>
              </w:rPr>
              <w:t>И.А.Крылова</w:t>
            </w:r>
          </w:p>
        </w:tc>
        <w:tc>
          <w:tcPr>
            <w:tcW w:w="1753" w:type="dxa"/>
          </w:tcPr>
          <w:p w:rsidR="0045737B" w:rsidRPr="00391935" w:rsidRDefault="001E5142">
            <w:pPr>
              <w:pStyle w:val="TableParagraph"/>
              <w:spacing w:before="2" w:line="278" w:lineRule="exact"/>
              <w:ind w:left="813"/>
              <w:rPr>
                <w:sz w:val="24"/>
                <w:szCs w:val="24"/>
              </w:rPr>
            </w:pPr>
            <w:r w:rsidRPr="00391935">
              <w:rPr>
                <w:w w:val="99"/>
                <w:sz w:val="24"/>
                <w:szCs w:val="24"/>
              </w:rPr>
              <w:t>4</w:t>
            </w:r>
          </w:p>
        </w:tc>
        <w:tc>
          <w:tcPr>
            <w:tcW w:w="3640" w:type="dxa"/>
            <w:vMerge/>
            <w:tcBorders>
              <w:top w:val="nil"/>
              <w:bottom w:val="single" w:sz="4" w:space="0" w:color="auto"/>
            </w:tcBorders>
          </w:tcPr>
          <w:p w:rsidR="0045737B" w:rsidRPr="00391935" w:rsidRDefault="0045737B">
            <w:pPr>
              <w:rPr>
                <w:sz w:val="24"/>
                <w:szCs w:val="24"/>
              </w:rPr>
            </w:pPr>
          </w:p>
        </w:tc>
      </w:tr>
      <w:tr w:rsidR="0045737B" w:rsidRPr="00391935" w:rsidTr="004B2412">
        <w:trPr>
          <w:trHeight w:val="894"/>
        </w:trPr>
        <w:tc>
          <w:tcPr>
            <w:tcW w:w="588" w:type="dxa"/>
          </w:tcPr>
          <w:p w:rsidR="0045737B" w:rsidRPr="00391935" w:rsidRDefault="001E5142">
            <w:pPr>
              <w:pStyle w:val="TableParagraph"/>
              <w:spacing w:line="298" w:lineRule="exact"/>
              <w:ind w:left="108" w:right="104"/>
              <w:jc w:val="center"/>
              <w:rPr>
                <w:sz w:val="24"/>
                <w:szCs w:val="24"/>
              </w:rPr>
            </w:pPr>
            <w:r w:rsidRPr="00391935">
              <w:rPr>
                <w:sz w:val="24"/>
                <w:szCs w:val="24"/>
              </w:rPr>
              <w:t>5.</w:t>
            </w:r>
          </w:p>
        </w:tc>
        <w:tc>
          <w:tcPr>
            <w:tcW w:w="3380" w:type="dxa"/>
          </w:tcPr>
          <w:p w:rsidR="0045737B" w:rsidRPr="00391935" w:rsidRDefault="001E5142">
            <w:pPr>
              <w:pStyle w:val="TableParagraph"/>
              <w:tabs>
                <w:tab w:val="left" w:pos="1628"/>
                <w:tab w:val="left" w:pos="3144"/>
              </w:tabs>
              <w:spacing w:line="298" w:lineRule="exact"/>
              <w:ind w:left="105"/>
              <w:rPr>
                <w:sz w:val="24"/>
                <w:szCs w:val="24"/>
              </w:rPr>
            </w:pPr>
            <w:r w:rsidRPr="00391935">
              <w:rPr>
                <w:sz w:val="24"/>
                <w:szCs w:val="24"/>
              </w:rPr>
              <w:t>Картины</w:t>
            </w:r>
            <w:r w:rsidRPr="00391935">
              <w:rPr>
                <w:sz w:val="24"/>
                <w:szCs w:val="24"/>
              </w:rPr>
              <w:tab/>
              <w:t>природы</w:t>
            </w:r>
            <w:r w:rsidRPr="00391935">
              <w:rPr>
                <w:sz w:val="24"/>
                <w:szCs w:val="24"/>
              </w:rPr>
              <w:tab/>
              <w:t>в</w:t>
            </w:r>
          </w:p>
          <w:p w:rsidR="0045737B" w:rsidRPr="00391935" w:rsidRDefault="001E5142">
            <w:pPr>
              <w:pStyle w:val="TableParagraph"/>
              <w:tabs>
                <w:tab w:val="left" w:pos="2071"/>
                <w:tab w:val="left" w:pos="3129"/>
              </w:tabs>
              <w:spacing w:line="298" w:lineRule="exact"/>
              <w:ind w:left="105" w:right="99"/>
              <w:rPr>
                <w:sz w:val="24"/>
                <w:szCs w:val="24"/>
              </w:rPr>
            </w:pPr>
            <w:r w:rsidRPr="00391935">
              <w:rPr>
                <w:sz w:val="24"/>
                <w:szCs w:val="24"/>
              </w:rPr>
              <w:t>произведениях</w:t>
            </w:r>
            <w:r w:rsidRPr="00391935">
              <w:rPr>
                <w:sz w:val="24"/>
                <w:szCs w:val="24"/>
              </w:rPr>
              <w:tab/>
              <w:t>поэтов</w:t>
            </w:r>
            <w:r w:rsidRPr="00391935">
              <w:rPr>
                <w:sz w:val="24"/>
                <w:szCs w:val="24"/>
              </w:rPr>
              <w:tab/>
            </w:r>
            <w:r w:rsidRPr="00391935">
              <w:rPr>
                <w:spacing w:val="-4"/>
                <w:sz w:val="24"/>
                <w:szCs w:val="24"/>
              </w:rPr>
              <w:t>и</w:t>
            </w:r>
            <w:r w:rsidRPr="00391935">
              <w:rPr>
                <w:spacing w:val="-62"/>
                <w:sz w:val="24"/>
                <w:szCs w:val="24"/>
              </w:rPr>
              <w:t xml:space="preserve"> </w:t>
            </w:r>
            <w:r w:rsidRPr="00391935">
              <w:rPr>
                <w:sz w:val="24"/>
                <w:szCs w:val="24"/>
              </w:rPr>
              <w:t>писателей</w:t>
            </w:r>
            <w:r w:rsidRPr="00391935">
              <w:rPr>
                <w:spacing w:val="-1"/>
                <w:sz w:val="24"/>
                <w:szCs w:val="24"/>
              </w:rPr>
              <w:t xml:space="preserve"> </w:t>
            </w:r>
            <w:r w:rsidRPr="00391935">
              <w:rPr>
                <w:sz w:val="24"/>
                <w:szCs w:val="24"/>
              </w:rPr>
              <w:t>XIX</w:t>
            </w:r>
            <w:r w:rsidRPr="00391935">
              <w:rPr>
                <w:spacing w:val="1"/>
                <w:sz w:val="24"/>
                <w:szCs w:val="24"/>
              </w:rPr>
              <w:t xml:space="preserve"> </w:t>
            </w:r>
            <w:r w:rsidRPr="00391935">
              <w:rPr>
                <w:sz w:val="24"/>
                <w:szCs w:val="24"/>
              </w:rPr>
              <w:t>века</w:t>
            </w:r>
          </w:p>
        </w:tc>
        <w:tc>
          <w:tcPr>
            <w:tcW w:w="1753" w:type="dxa"/>
          </w:tcPr>
          <w:p w:rsidR="0045737B" w:rsidRPr="00391935" w:rsidRDefault="001E5142">
            <w:pPr>
              <w:pStyle w:val="TableParagraph"/>
              <w:spacing w:line="298" w:lineRule="exact"/>
              <w:ind w:left="813"/>
              <w:rPr>
                <w:sz w:val="24"/>
                <w:szCs w:val="24"/>
              </w:rPr>
            </w:pPr>
            <w:r w:rsidRPr="00391935">
              <w:rPr>
                <w:w w:val="99"/>
                <w:sz w:val="24"/>
                <w:szCs w:val="24"/>
              </w:rPr>
              <w:t>8</w:t>
            </w:r>
          </w:p>
        </w:tc>
        <w:tc>
          <w:tcPr>
            <w:tcW w:w="3640" w:type="dxa"/>
            <w:vMerge/>
            <w:tcBorders>
              <w:top w:val="nil"/>
              <w:bottom w:val="single" w:sz="4" w:space="0" w:color="auto"/>
            </w:tcBorders>
          </w:tcPr>
          <w:p w:rsidR="0045737B" w:rsidRPr="00391935" w:rsidRDefault="0045737B">
            <w:pPr>
              <w:rPr>
                <w:sz w:val="24"/>
                <w:szCs w:val="24"/>
              </w:rPr>
            </w:pPr>
          </w:p>
        </w:tc>
      </w:tr>
      <w:tr w:rsidR="0045737B" w:rsidRPr="00391935" w:rsidTr="004B2412">
        <w:trPr>
          <w:trHeight w:val="299"/>
        </w:trPr>
        <w:tc>
          <w:tcPr>
            <w:tcW w:w="588" w:type="dxa"/>
          </w:tcPr>
          <w:p w:rsidR="0045737B" w:rsidRPr="00391935" w:rsidRDefault="001E5142">
            <w:pPr>
              <w:pStyle w:val="TableParagraph"/>
              <w:spacing w:before="2" w:line="278" w:lineRule="exact"/>
              <w:ind w:left="108" w:right="104"/>
              <w:jc w:val="center"/>
              <w:rPr>
                <w:sz w:val="24"/>
                <w:szCs w:val="24"/>
              </w:rPr>
            </w:pPr>
            <w:r w:rsidRPr="00391935">
              <w:rPr>
                <w:sz w:val="24"/>
                <w:szCs w:val="24"/>
              </w:rPr>
              <w:t>6.</w:t>
            </w:r>
          </w:p>
        </w:tc>
        <w:tc>
          <w:tcPr>
            <w:tcW w:w="3380" w:type="dxa"/>
          </w:tcPr>
          <w:p w:rsidR="0045737B" w:rsidRPr="00391935" w:rsidRDefault="001E5142">
            <w:pPr>
              <w:pStyle w:val="TableParagraph"/>
              <w:spacing w:before="2" w:line="278" w:lineRule="exact"/>
              <w:ind w:left="105"/>
              <w:rPr>
                <w:sz w:val="24"/>
                <w:szCs w:val="24"/>
              </w:rPr>
            </w:pPr>
            <w:r w:rsidRPr="00391935">
              <w:rPr>
                <w:sz w:val="24"/>
                <w:szCs w:val="24"/>
              </w:rPr>
              <w:t>Творчество</w:t>
            </w:r>
            <w:r w:rsidRPr="00391935">
              <w:rPr>
                <w:spacing w:val="-6"/>
                <w:sz w:val="24"/>
                <w:szCs w:val="24"/>
              </w:rPr>
              <w:t xml:space="preserve"> </w:t>
            </w:r>
            <w:r w:rsidRPr="00391935">
              <w:rPr>
                <w:sz w:val="24"/>
                <w:szCs w:val="24"/>
              </w:rPr>
              <w:t>Л.Н.Толстого</w:t>
            </w:r>
          </w:p>
        </w:tc>
        <w:tc>
          <w:tcPr>
            <w:tcW w:w="1753" w:type="dxa"/>
          </w:tcPr>
          <w:p w:rsidR="0045737B" w:rsidRPr="00391935" w:rsidRDefault="001E5142">
            <w:pPr>
              <w:pStyle w:val="TableParagraph"/>
              <w:spacing w:before="2" w:line="278" w:lineRule="exact"/>
              <w:ind w:left="813"/>
              <w:rPr>
                <w:sz w:val="24"/>
                <w:szCs w:val="24"/>
              </w:rPr>
            </w:pPr>
            <w:r w:rsidRPr="00391935">
              <w:rPr>
                <w:sz w:val="24"/>
                <w:szCs w:val="24"/>
              </w:rPr>
              <w:t>10</w:t>
            </w:r>
          </w:p>
        </w:tc>
        <w:tc>
          <w:tcPr>
            <w:tcW w:w="3640" w:type="dxa"/>
            <w:vMerge/>
            <w:tcBorders>
              <w:top w:val="nil"/>
              <w:bottom w:val="single" w:sz="4" w:space="0" w:color="auto"/>
            </w:tcBorders>
          </w:tcPr>
          <w:p w:rsidR="0045737B" w:rsidRPr="00391935" w:rsidRDefault="0045737B">
            <w:pPr>
              <w:rPr>
                <w:sz w:val="24"/>
                <w:szCs w:val="24"/>
              </w:rPr>
            </w:pPr>
          </w:p>
        </w:tc>
      </w:tr>
    </w:tbl>
    <w:tbl>
      <w:tblPr>
        <w:tblStyle w:val="TableNormal"/>
        <w:tblpPr w:leftFromText="180" w:rightFromText="180" w:vertAnchor="text" w:horzAnchor="margin" w:tblpXSpec="center" w:tblpY="23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72"/>
        <w:gridCol w:w="3261"/>
        <w:gridCol w:w="1842"/>
        <w:gridCol w:w="3686"/>
      </w:tblGrid>
      <w:tr w:rsidR="004B2412" w:rsidRPr="00391935" w:rsidTr="004B2412">
        <w:trPr>
          <w:trHeight w:val="299"/>
        </w:trPr>
        <w:tc>
          <w:tcPr>
            <w:tcW w:w="572" w:type="dxa"/>
          </w:tcPr>
          <w:p w:rsidR="004B2412" w:rsidRPr="00391935" w:rsidRDefault="004B2412" w:rsidP="004B2412">
            <w:pPr>
              <w:pStyle w:val="TableParagraph"/>
              <w:spacing w:line="280" w:lineRule="exact"/>
              <w:ind w:left="108" w:right="104"/>
              <w:jc w:val="center"/>
              <w:rPr>
                <w:sz w:val="24"/>
                <w:szCs w:val="24"/>
              </w:rPr>
            </w:pPr>
            <w:r w:rsidRPr="00391935">
              <w:rPr>
                <w:sz w:val="24"/>
                <w:szCs w:val="24"/>
              </w:rPr>
              <w:t>7.</w:t>
            </w:r>
          </w:p>
        </w:tc>
        <w:tc>
          <w:tcPr>
            <w:tcW w:w="3261" w:type="dxa"/>
          </w:tcPr>
          <w:p w:rsidR="004B2412" w:rsidRPr="00391935" w:rsidRDefault="004B2412" w:rsidP="004B2412">
            <w:pPr>
              <w:pStyle w:val="TableParagraph"/>
              <w:spacing w:line="280" w:lineRule="exact"/>
              <w:ind w:left="105"/>
              <w:rPr>
                <w:sz w:val="24"/>
                <w:szCs w:val="24"/>
              </w:rPr>
            </w:pPr>
            <w:r w:rsidRPr="00391935">
              <w:rPr>
                <w:sz w:val="24"/>
                <w:szCs w:val="24"/>
              </w:rPr>
              <w:t>Литературная</w:t>
            </w:r>
            <w:r w:rsidRPr="00391935">
              <w:rPr>
                <w:spacing w:val="-8"/>
                <w:sz w:val="24"/>
                <w:szCs w:val="24"/>
              </w:rPr>
              <w:t xml:space="preserve"> </w:t>
            </w:r>
            <w:r w:rsidRPr="00391935">
              <w:rPr>
                <w:sz w:val="24"/>
                <w:szCs w:val="24"/>
              </w:rPr>
              <w:t>сказка</w:t>
            </w:r>
          </w:p>
        </w:tc>
        <w:tc>
          <w:tcPr>
            <w:tcW w:w="1842" w:type="dxa"/>
          </w:tcPr>
          <w:p w:rsidR="004B2412" w:rsidRPr="00391935" w:rsidRDefault="004B2412" w:rsidP="004B2412">
            <w:pPr>
              <w:pStyle w:val="TableParagraph"/>
              <w:spacing w:line="280" w:lineRule="exact"/>
              <w:ind w:left="12"/>
              <w:jc w:val="center"/>
              <w:rPr>
                <w:sz w:val="24"/>
                <w:szCs w:val="24"/>
              </w:rPr>
            </w:pPr>
            <w:r w:rsidRPr="00391935">
              <w:rPr>
                <w:w w:val="99"/>
                <w:sz w:val="24"/>
                <w:szCs w:val="24"/>
              </w:rPr>
              <w:t>9</w:t>
            </w:r>
          </w:p>
        </w:tc>
        <w:tc>
          <w:tcPr>
            <w:tcW w:w="3686" w:type="dxa"/>
            <w:vMerge w:val="restart"/>
            <w:tcBorders>
              <w:top w:val="nil"/>
            </w:tcBorders>
          </w:tcPr>
          <w:p w:rsidR="004B2412" w:rsidRPr="00391935" w:rsidRDefault="00DB6EA4" w:rsidP="004B2412">
            <w:pPr>
              <w:pStyle w:val="TableParagraph"/>
              <w:spacing w:line="295" w:lineRule="exact"/>
              <w:ind w:left="8"/>
              <w:rPr>
                <w:sz w:val="24"/>
                <w:szCs w:val="24"/>
              </w:rPr>
            </w:pPr>
            <w:hyperlink r:id="rId78">
              <w:r w:rsidR="004B2412" w:rsidRPr="00391935">
                <w:rPr>
                  <w:color w:val="0000FF"/>
                  <w:sz w:val="24"/>
                  <w:szCs w:val="24"/>
                  <w:u w:val="single" w:color="0000FF"/>
                </w:rPr>
                <w:t>shkola</w:t>
              </w:r>
            </w:hyperlink>
          </w:p>
          <w:p w:rsidR="004B2412" w:rsidRPr="00391935" w:rsidRDefault="004B2412" w:rsidP="004B2412">
            <w:pPr>
              <w:pStyle w:val="TableParagraph"/>
              <w:tabs>
                <w:tab w:val="left" w:pos="1075"/>
                <w:tab w:val="left" w:pos="1111"/>
                <w:tab w:val="left" w:pos="1881"/>
                <w:tab w:val="left" w:pos="2191"/>
                <w:tab w:val="left" w:pos="2585"/>
                <w:tab w:val="left" w:pos="2792"/>
                <w:tab w:val="left" w:pos="2910"/>
                <w:tab w:val="left" w:pos="3484"/>
              </w:tabs>
              <w:spacing w:before="1"/>
              <w:ind w:left="8" w:right="3"/>
              <w:rPr>
                <w:sz w:val="24"/>
                <w:szCs w:val="24"/>
              </w:rPr>
            </w:pPr>
            <w:r w:rsidRPr="00391935">
              <w:rPr>
                <w:sz w:val="24"/>
                <w:szCs w:val="24"/>
              </w:rPr>
              <w:t>4.Фестиваль</w:t>
            </w:r>
            <w:r w:rsidRPr="00391935">
              <w:rPr>
                <w:sz w:val="24"/>
                <w:szCs w:val="24"/>
              </w:rPr>
              <w:tab/>
            </w:r>
            <w:r w:rsidRPr="00391935">
              <w:rPr>
                <w:spacing w:val="-1"/>
                <w:sz w:val="24"/>
                <w:szCs w:val="24"/>
              </w:rPr>
              <w:t>педагогических</w:t>
            </w:r>
            <w:r w:rsidRPr="00391935">
              <w:rPr>
                <w:spacing w:val="-62"/>
                <w:sz w:val="24"/>
                <w:szCs w:val="24"/>
              </w:rPr>
              <w:t xml:space="preserve"> </w:t>
            </w:r>
            <w:r w:rsidRPr="00391935">
              <w:rPr>
                <w:sz w:val="24"/>
                <w:szCs w:val="24"/>
              </w:rPr>
              <w:t>идей</w:t>
            </w:r>
            <w:r w:rsidRPr="00391935">
              <w:rPr>
                <w:sz w:val="24"/>
                <w:szCs w:val="24"/>
              </w:rPr>
              <w:tab/>
              <w:t>«Открытый</w:t>
            </w:r>
            <w:r w:rsidRPr="00391935">
              <w:rPr>
                <w:sz w:val="24"/>
                <w:szCs w:val="24"/>
              </w:rPr>
              <w:tab/>
            </w:r>
            <w:r w:rsidRPr="00391935">
              <w:rPr>
                <w:sz w:val="24"/>
                <w:szCs w:val="24"/>
              </w:rPr>
              <w:tab/>
            </w:r>
            <w:r w:rsidRPr="00391935">
              <w:rPr>
                <w:sz w:val="24"/>
                <w:szCs w:val="24"/>
              </w:rPr>
              <w:tab/>
            </w:r>
            <w:r w:rsidRPr="00391935">
              <w:rPr>
                <w:spacing w:val="-2"/>
                <w:sz w:val="24"/>
                <w:szCs w:val="24"/>
              </w:rPr>
              <w:t>урок»:</w:t>
            </w:r>
            <w:r w:rsidRPr="00391935">
              <w:rPr>
                <w:color w:val="0000FF"/>
                <w:spacing w:val="-62"/>
                <w:sz w:val="24"/>
                <w:szCs w:val="24"/>
              </w:rPr>
              <w:t xml:space="preserve"> </w:t>
            </w:r>
            <w:hyperlink r:id="rId79">
              <w:r w:rsidRPr="00391935">
                <w:rPr>
                  <w:color w:val="0000FF"/>
                  <w:sz w:val="24"/>
                  <w:szCs w:val="24"/>
                  <w:u w:val="single" w:color="0000FF"/>
                </w:rPr>
                <w:t>http://festival.1september.ru</w:t>
              </w:r>
            </w:hyperlink>
            <w:r w:rsidRPr="00391935">
              <w:rPr>
                <w:color w:val="0000FF"/>
                <w:spacing w:val="1"/>
                <w:sz w:val="24"/>
                <w:szCs w:val="24"/>
              </w:rPr>
              <w:t xml:space="preserve"> </w:t>
            </w:r>
            <w:r w:rsidRPr="00391935">
              <w:rPr>
                <w:sz w:val="24"/>
                <w:szCs w:val="24"/>
              </w:rPr>
              <w:t>5.Методические</w:t>
            </w:r>
            <w:r w:rsidRPr="00391935">
              <w:rPr>
                <w:sz w:val="24"/>
                <w:szCs w:val="24"/>
              </w:rPr>
              <w:tab/>
            </w:r>
            <w:r w:rsidRPr="00391935">
              <w:rPr>
                <w:sz w:val="24"/>
                <w:szCs w:val="24"/>
              </w:rPr>
              <w:tab/>
              <w:t>пособия</w:t>
            </w:r>
            <w:r w:rsidRPr="00391935">
              <w:rPr>
                <w:sz w:val="24"/>
                <w:szCs w:val="24"/>
              </w:rPr>
              <w:tab/>
            </w:r>
            <w:r w:rsidRPr="00391935">
              <w:rPr>
                <w:spacing w:val="-3"/>
                <w:sz w:val="24"/>
                <w:szCs w:val="24"/>
              </w:rPr>
              <w:t>и</w:t>
            </w:r>
            <w:r w:rsidRPr="00391935">
              <w:rPr>
                <w:spacing w:val="-62"/>
                <w:sz w:val="24"/>
                <w:szCs w:val="24"/>
              </w:rPr>
              <w:t xml:space="preserve"> </w:t>
            </w:r>
            <w:r w:rsidRPr="00391935">
              <w:rPr>
                <w:sz w:val="24"/>
                <w:szCs w:val="24"/>
              </w:rPr>
              <w:t>рабочие</w:t>
            </w:r>
            <w:r w:rsidRPr="00391935">
              <w:rPr>
                <w:sz w:val="24"/>
                <w:szCs w:val="24"/>
              </w:rPr>
              <w:tab/>
            </w:r>
            <w:r w:rsidRPr="00391935">
              <w:rPr>
                <w:sz w:val="24"/>
                <w:szCs w:val="24"/>
              </w:rPr>
              <w:tab/>
              <w:t>программы</w:t>
            </w:r>
            <w:r w:rsidRPr="00391935">
              <w:rPr>
                <w:sz w:val="24"/>
                <w:szCs w:val="24"/>
              </w:rPr>
              <w:tab/>
            </w:r>
            <w:r w:rsidRPr="00391935">
              <w:rPr>
                <w:spacing w:val="-1"/>
                <w:sz w:val="24"/>
                <w:szCs w:val="24"/>
              </w:rPr>
              <w:t>учителям</w:t>
            </w:r>
            <w:r w:rsidRPr="00391935">
              <w:rPr>
                <w:spacing w:val="-62"/>
                <w:sz w:val="24"/>
                <w:szCs w:val="24"/>
              </w:rPr>
              <w:t xml:space="preserve"> </w:t>
            </w:r>
            <w:r w:rsidRPr="00391935">
              <w:rPr>
                <w:sz w:val="24"/>
                <w:szCs w:val="24"/>
              </w:rPr>
              <w:t>начальной</w:t>
            </w:r>
            <w:r w:rsidRPr="00391935">
              <w:rPr>
                <w:sz w:val="24"/>
                <w:szCs w:val="24"/>
              </w:rPr>
              <w:tab/>
            </w:r>
            <w:r w:rsidRPr="00391935">
              <w:rPr>
                <w:sz w:val="24"/>
                <w:szCs w:val="24"/>
              </w:rPr>
              <w:tab/>
            </w:r>
            <w:r w:rsidRPr="00391935">
              <w:rPr>
                <w:sz w:val="24"/>
                <w:szCs w:val="24"/>
              </w:rPr>
              <w:tab/>
            </w:r>
            <w:r w:rsidRPr="00391935">
              <w:rPr>
                <w:sz w:val="24"/>
                <w:szCs w:val="24"/>
              </w:rPr>
              <w:tab/>
            </w:r>
            <w:r w:rsidRPr="00391935">
              <w:rPr>
                <w:spacing w:val="-1"/>
                <w:sz w:val="24"/>
                <w:szCs w:val="24"/>
              </w:rPr>
              <w:t>школы:</w:t>
            </w:r>
            <w:r w:rsidRPr="00391935">
              <w:rPr>
                <w:color w:val="0000FF"/>
                <w:spacing w:val="-62"/>
                <w:sz w:val="24"/>
                <w:szCs w:val="24"/>
              </w:rPr>
              <w:t xml:space="preserve"> </w:t>
            </w:r>
            <w:hyperlink r:id="rId80">
              <w:r w:rsidRPr="00391935">
                <w:rPr>
                  <w:color w:val="0000FF"/>
                  <w:sz w:val="24"/>
                  <w:szCs w:val="24"/>
                  <w:u w:val="single" w:color="0000FF"/>
                </w:rPr>
                <w:t>http://nachalka.com</w:t>
              </w:r>
            </w:hyperlink>
          </w:p>
          <w:p w:rsidR="004B2412" w:rsidRPr="00391935" w:rsidRDefault="004B2412" w:rsidP="004B2412">
            <w:pPr>
              <w:pStyle w:val="TableParagraph"/>
              <w:tabs>
                <w:tab w:val="left" w:pos="1891"/>
                <w:tab w:val="left" w:pos="2319"/>
                <w:tab w:val="left" w:pos="2507"/>
                <w:tab w:val="left" w:pos="2794"/>
              </w:tabs>
              <w:ind w:left="8" w:right="3"/>
              <w:rPr>
                <w:sz w:val="24"/>
                <w:szCs w:val="24"/>
              </w:rPr>
            </w:pPr>
            <w:r w:rsidRPr="00391935">
              <w:rPr>
                <w:sz w:val="24"/>
                <w:szCs w:val="24"/>
              </w:rPr>
              <w:t>6.Сетевое</w:t>
            </w:r>
            <w:r w:rsidRPr="00391935">
              <w:rPr>
                <w:sz w:val="24"/>
                <w:szCs w:val="24"/>
              </w:rPr>
              <w:tab/>
            </w:r>
            <w:r w:rsidRPr="00391935">
              <w:rPr>
                <w:sz w:val="24"/>
                <w:szCs w:val="24"/>
              </w:rPr>
              <w:tab/>
            </w:r>
            <w:r w:rsidRPr="00391935">
              <w:rPr>
                <w:spacing w:val="-1"/>
                <w:sz w:val="24"/>
                <w:szCs w:val="24"/>
              </w:rPr>
              <w:t>сообщество</w:t>
            </w:r>
            <w:r w:rsidRPr="00391935">
              <w:rPr>
                <w:spacing w:val="-62"/>
                <w:sz w:val="24"/>
                <w:szCs w:val="24"/>
              </w:rPr>
              <w:t xml:space="preserve"> </w:t>
            </w:r>
            <w:r w:rsidRPr="00391935">
              <w:rPr>
                <w:sz w:val="24"/>
                <w:szCs w:val="24"/>
              </w:rPr>
              <w:t>педагогов:</w:t>
            </w:r>
            <w:r w:rsidRPr="00391935">
              <w:rPr>
                <w:color w:val="0000FF"/>
                <w:sz w:val="24"/>
                <w:szCs w:val="24"/>
              </w:rPr>
              <w:t xml:space="preserve"> </w:t>
            </w:r>
            <w:hyperlink r:id="rId81">
              <w:r w:rsidRPr="00391935">
                <w:rPr>
                  <w:color w:val="0000FF"/>
                  <w:sz w:val="24"/>
                  <w:szCs w:val="24"/>
                  <w:u w:val="single" w:color="0000FF"/>
                </w:rPr>
                <w:t>http://rusedu.net</w:t>
              </w:r>
            </w:hyperlink>
            <w:r w:rsidRPr="00391935">
              <w:rPr>
                <w:color w:val="0000FF"/>
                <w:spacing w:val="1"/>
                <w:sz w:val="24"/>
                <w:szCs w:val="24"/>
              </w:rPr>
              <w:t xml:space="preserve"> </w:t>
            </w:r>
            <w:r w:rsidRPr="00391935">
              <w:rPr>
                <w:sz w:val="24"/>
                <w:szCs w:val="24"/>
              </w:rPr>
              <w:t>7.Учитель</w:t>
            </w:r>
            <w:r w:rsidRPr="00391935">
              <w:rPr>
                <w:sz w:val="24"/>
                <w:szCs w:val="24"/>
              </w:rPr>
              <w:tab/>
            </w:r>
            <w:r w:rsidRPr="00391935">
              <w:rPr>
                <w:sz w:val="24"/>
                <w:szCs w:val="24"/>
              </w:rPr>
              <w:tab/>
            </w:r>
            <w:r w:rsidRPr="00391935">
              <w:rPr>
                <w:sz w:val="24"/>
                <w:szCs w:val="24"/>
              </w:rPr>
              <w:tab/>
            </w:r>
            <w:r w:rsidRPr="00391935">
              <w:rPr>
                <w:sz w:val="24"/>
                <w:szCs w:val="24"/>
              </w:rPr>
              <w:tab/>
            </w:r>
            <w:r w:rsidRPr="00391935">
              <w:rPr>
                <w:spacing w:val="-1"/>
                <w:sz w:val="24"/>
                <w:szCs w:val="24"/>
              </w:rPr>
              <w:t>портал:</w:t>
            </w:r>
            <w:r w:rsidRPr="00391935">
              <w:rPr>
                <w:color w:val="0000FF"/>
                <w:spacing w:val="-62"/>
                <w:sz w:val="24"/>
                <w:szCs w:val="24"/>
              </w:rPr>
              <w:t xml:space="preserve"> </w:t>
            </w:r>
            <w:hyperlink r:id="rId82">
              <w:r w:rsidRPr="00391935">
                <w:rPr>
                  <w:color w:val="0000FF"/>
                  <w:sz w:val="24"/>
                  <w:szCs w:val="24"/>
                  <w:u w:val="single" w:color="0000FF"/>
                </w:rPr>
                <w:t>http://www.uchportal.ru</w:t>
              </w:r>
            </w:hyperlink>
            <w:r w:rsidRPr="00391935">
              <w:rPr>
                <w:color w:val="0000FF"/>
                <w:spacing w:val="1"/>
                <w:sz w:val="24"/>
                <w:szCs w:val="24"/>
              </w:rPr>
              <w:t xml:space="preserve"> </w:t>
            </w:r>
            <w:r w:rsidRPr="00391935">
              <w:rPr>
                <w:sz w:val="24"/>
                <w:szCs w:val="24"/>
              </w:rPr>
              <w:t>8.Видеоуроки</w:t>
            </w:r>
            <w:r w:rsidRPr="00391935">
              <w:rPr>
                <w:sz w:val="24"/>
                <w:szCs w:val="24"/>
              </w:rPr>
              <w:tab/>
              <w:t>по</w:t>
            </w:r>
            <w:r w:rsidRPr="00391935">
              <w:rPr>
                <w:sz w:val="24"/>
                <w:szCs w:val="24"/>
              </w:rPr>
              <w:tab/>
            </w:r>
            <w:r w:rsidRPr="00391935">
              <w:rPr>
                <w:sz w:val="24"/>
                <w:szCs w:val="24"/>
              </w:rPr>
              <w:tab/>
            </w:r>
            <w:r w:rsidRPr="00391935">
              <w:rPr>
                <w:spacing w:val="-1"/>
                <w:sz w:val="24"/>
                <w:szCs w:val="24"/>
              </w:rPr>
              <w:t>основным</w:t>
            </w:r>
            <w:r w:rsidRPr="00391935">
              <w:rPr>
                <w:spacing w:val="-62"/>
                <w:sz w:val="24"/>
                <w:szCs w:val="24"/>
              </w:rPr>
              <w:t xml:space="preserve"> </w:t>
            </w:r>
            <w:r w:rsidRPr="00391935">
              <w:rPr>
                <w:sz w:val="24"/>
                <w:szCs w:val="24"/>
              </w:rPr>
              <w:t>предметам</w:t>
            </w:r>
            <w:r w:rsidRPr="00391935">
              <w:rPr>
                <w:sz w:val="24"/>
                <w:szCs w:val="24"/>
              </w:rPr>
              <w:tab/>
            </w:r>
            <w:r w:rsidRPr="00391935">
              <w:rPr>
                <w:sz w:val="24"/>
                <w:szCs w:val="24"/>
              </w:rPr>
              <w:tab/>
            </w:r>
            <w:r w:rsidRPr="00391935">
              <w:rPr>
                <w:sz w:val="24"/>
                <w:szCs w:val="24"/>
              </w:rPr>
              <w:tab/>
            </w:r>
            <w:r w:rsidRPr="00391935">
              <w:rPr>
                <w:spacing w:val="-1"/>
                <w:sz w:val="24"/>
                <w:szCs w:val="24"/>
              </w:rPr>
              <w:t>школьной</w:t>
            </w:r>
            <w:r w:rsidRPr="00391935">
              <w:rPr>
                <w:spacing w:val="-62"/>
                <w:sz w:val="24"/>
                <w:szCs w:val="24"/>
              </w:rPr>
              <w:t xml:space="preserve"> </w:t>
            </w:r>
            <w:r w:rsidRPr="00391935">
              <w:rPr>
                <w:sz w:val="24"/>
                <w:szCs w:val="24"/>
              </w:rPr>
              <w:t>программы:</w:t>
            </w:r>
            <w:r w:rsidRPr="00391935">
              <w:rPr>
                <w:color w:val="0000FF"/>
                <w:spacing w:val="-4"/>
                <w:sz w:val="24"/>
                <w:szCs w:val="24"/>
              </w:rPr>
              <w:t xml:space="preserve"> </w:t>
            </w:r>
            <w:hyperlink r:id="rId83">
              <w:r w:rsidRPr="00391935">
                <w:rPr>
                  <w:color w:val="0000FF"/>
                  <w:sz w:val="24"/>
                  <w:szCs w:val="24"/>
                  <w:u w:val="single" w:color="0000FF"/>
                </w:rPr>
                <w:t>http://inerneturok.ru</w:t>
              </w:r>
            </w:hyperlink>
          </w:p>
          <w:p w:rsidR="004B2412" w:rsidRPr="00391935" w:rsidRDefault="004B2412" w:rsidP="004B2412">
            <w:pPr>
              <w:pStyle w:val="TableParagraph"/>
              <w:tabs>
                <w:tab w:val="left" w:pos="1891"/>
                <w:tab w:val="left" w:pos="2319"/>
                <w:tab w:val="left" w:pos="2507"/>
                <w:tab w:val="left" w:pos="2794"/>
              </w:tabs>
              <w:ind w:left="8" w:right="3"/>
              <w:rPr>
                <w:sz w:val="24"/>
                <w:szCs w:val="24"/>
              </w:rPr>
            </w:pPr>
            <w:r w:rsidRPr="00391935">
              <w:rPr>
                <w:sz w:val="24"/>
                <w:szCs w:val="24"/>
              </w:rPr>
              <w:t xml:space="preserve">9.Образовательная платформа </w:t>
            </w:r>
            <w:hyperlink r:id="rId84" w:history="1">
              <w:r w:rsidRPr="00391935">
                <w:rPr>
                  <w:rStyle w:val="a8"/>
                  <w:sz w:val="24"/>
                  <w:szCs w:val="24"/>
                </w:rPr>
                <w:t>https://uchi.ru/</w:t>
              </w:r>
            </w:hyperlink>
          </w:p>
        </w:tc>
      </w:tr>
      <w:tr w:rsidR="004B2412" w:rsidRPr="00391935" w:rsidTr="004B2412">
        <w:trPr>
          <w:trHeight w:val="897"/>
        </w:trPr>
        <w:tc>
          <w:tcPr>
            <w:tcW w:w="572" w:type="dxa"/>
          </w:tcPr>
          <w:p w:rsidR="004B2412" w:rsidRPr="00391935" w:rsidRDefault="004B2412" w:rsidP="004B2412">
            <w:pPr>
              <w:pStyle w:val="TableParagraph"/>
              <w:spacing w:line="295" w:lineRule="exact"/>
              <w:ind w:left="108" w:right="104"/>
              <w:jc w:val="center"/>
              <w:rPr>
                <w:sz w:val="24"/>
                <w:szCs w:val="24"/>
              </w:rPr>
            </w:pPr>
            <w:r w:rsidRPr="00391935">
              <w:rPr>
                <w:sz w:val="24"/>
                <w:szCs w:val="24"/>
              </w:rPr>
              <w:t>8.</w:t>
            </w:r>
          </w:p>
        </w:tc>
        <w:tc>
          <w:tcPr>
            <w:tcW w:w="3261" w:type="dxa"/>
          </w:tcPr>
          <w:p w:rsidR="004B2412" w:rsidRPr="00391935" w:rsidRDefault="004B2412" w:rsidP="004B2412">
            <w:pPr>
              <w:pStyle w:val="TableParagraph"/>
              <w:tabs>
                <w:tab w:val="left" w:pos="1628"/>
                <w:tab w:val="left" w:pos="3144"/>
              </w:tabs>
              <w:spacing w:line="295" w:lineRule="exact"/>
              <w:ind w:left="105"/>
              <w:rPr>
                <w:sz w:val="24"/>
                <w:szCs w:val="24"/>
              </w:rPr>
            </w:pPr>
            <w:r>
              <w:rPr>
                <w:sz w:val="24"/>
                <w:szCs w:val="24"/>
              </w:rPr>
              <w:t>Картины</w:t>
            </w:r>
            <w:r>
              <w:rPr>
                <w:sz w:val="24"/>
                <w:szCs w:val="24"/>
              </w:rPr>
              <w:tab/>
              <w:t xml:space="preserve">природы </w:t>
            </w:r>
            <w:r w:rsidRPr="00391935">
              <w:rPr>
                <w:sz w:val="24"/>
                <w:szCs w:val="24"/>
              </w:rPr>
              <w:t>в</w:t>
            </w:r>
          </w:p>
          <w:p w:rsidR="004B2412" w:rsidRPr="00391935" w:rsidRDefault="004B2412" w:rsidP="004B2412">
            <w:pPr>
              <w:pStyle w:val="TableParagraph"/>
              <w:tabs>
                <w:tab w:val="left" w:pos="2069"/>
                <w:tab w:val="left" w:pos="3126"/>
              </w:tabs>
              <w:spacing w:line="298" w:lineRule="exact"/>
              <w:ind w:left="105" w:right="102"/>
              <w:rPr>
                <w:sz w:val="24"/>
                <w:szCs w:val="24"/>
              </w:rPr>
            </w:pPr>
            <w:r>
              <w:rPr>
                <w:sz w:val="24"/>
                <w:szCs w:val="24"/>
              </w:rPr>
              <w:t>произведениях</w:t>
            </w:r>
            <w:r>
              <w:rPr>
                <w:sz w:val="24"/>
                <w:szCs w:val="24"/>
              </w:rPr>
              <w:tab/>
              <w:t xml:space="preserve">поэтов </w:t>
            </w:r>
            <w:r w:rsidRPr="00391935">
              <w:rPr>
                <w:spacing w:val="-4"/>
                <w:sz w:val="24"/>
                <w:szCs w:val="24"/>
              </w:rPr>
              <w:t>и</w:t>
            </w:r>
            <w:r w:rsidRPr="00391935">
              <w:rPr>
                <w:spacing w:val="-62"/>
                <w:sz w:val="24"/>
                <w:szCs w:val="24"/>
              </w:rPr>
              <w:t xml:space="preserve"> </w:t>
            </w:r>
            <w:r w:rsidRPr="00391935">
              <w:rPr>
                <w:sz w:val="24"/>
                <w:szCs w:val="24"/>
              </w:rPr>
              <w:t>писателей</w:t>
            </w:r>
            <w:r w:rsidRPr="00391935">
              <w:rPr>
                <w:spacing w:val="-1"/>
                <w:sz w:val="24"/>
                <w:szCs w:val="24"/>
              </w:rPr>
              <w:t xml:space="preserve"> </w:t>
            </w:r>
            <w:r w:rsidRPr="00391935">
              <w:rPr>
                <w:sz w:val="24"/>
                <w:szCs w:val="24"/>
              </w:rPr>
              <w:t>XX</w:t>
            </w:r>
            <w:r w:rsidRPr="00391935">
              <w:rPr>
                <w:spacing w:val="1"/>
                <w:sz w:val="24"/>
                <w:szCs w:val="24"/>
              </w:rPr>
              <w:t xml:space="preserve"> </w:t>
            </w:r>
            <w:r w:rsidRPr="00391935">
              <w:rPr>
                <w:sz w:val="24"/>
                <w:szCs w:val="24"/>
              </w:rPr>
              <w:t>века</w:t>
            </w:r>
          </w:p>
        </w:tc>
        <w:tc>
          <w:tcPr>
            <w:tcW w:w="1842" w:type="dxa"/>
          </w:tcPr>
          <w:p w:rsidR="004B2412" w:rsidRPr="00391935" w:rsidRDefault="004B2412" w:rsidP="004B2412">
            <w:pPr>
              <w:pStyle w:val="TableParagraph"/>
              <w:spacing w:line="295" w:lineRule="exact"/>
              <w:ind w:left="722" w:right="580"/>
              <w:jc w:val="center"/>
              <w:rPr>
                <w:sz w:val="24"/>
                <w:szCs w:val="24"/>
              </w:rPr>
            </w:pPr>
            <w:r w:rsidRPr="00391935">
              <w:rPr>
                <w:sz w:val="24"/>
                <w:szCs w:val="24"/>
              </w:rPr>
              <w:t>10</w:t>
            </w:r>
          </w:p>
        </w:tc>
        <w:tc>
          <w:tcPr>
            <w:tcW w:w="3686" w:type="dxa"/>
            <w:vMerge/>
            <w:tcBorders>
              <w:top w:val="nil"/>
            </w:tcBorders>
          </w:tcPr>
          <w:p w:rsidR="004B2412" w:rsidRPr="00391935" w:rsidRDefault="004B2412" w:rsidP="004B2412">
            <w:pPr>
              <w:rPr>
                <w:sz w:val="24"/>
                <w:szCs w:val="24"/>
              </w:rPr>
            </w:pPr>
          </w:p>
        </w:tc>
      </w:tr>
      <w:tr w:rsidR="004B2412" w:rsidRPr="00391935" w:rsidTr="004B2412">
        <w:trPr>
          <w:trHeight w:val="897"/>
        </w:trPr>
        <w:tc>
          <w:tcPr>
            <w:tcW w:w="572" w:type="dxa"/>
          </w:tcPr>
          <w:p w:rsidR="004B2412" w:rsidRPr="00391935" w:rsidRDefault="004B2412" w:rsidP="004B2412">
            <w:pPr>
              <w:pStyle w:val="TableParagraph"/>
              <w:spacing w:line="295" w:lineRule="exact"/>
              <w:ind w:left="108" w:right="104"/>
              <w:jc w:val="center"/>
              <w:rPr>
                <w:sz w:val="24"/>
                <w:szCs w:val="24"/>
              </w:rPr>
            </w:pPr>
            <w:r w:rsidRPr="00391935">
              <w:rPr>
                <w:sz w:val="24"/>
                <w:szCs w:val="24"/>
              </w:rPr>
              <w:t>9.</w:t>
            </w:r>
          </w:p>
        </w:tc>
        <w:tc>
          <w:tcPr>
            <w:tcW w:w="3261" w:type="dxa"/>
          </w:tcPr>
          <w:p w:rsidR="004B2412" w:rsidRPr="00391935" w:rsidRDefault="004B2412" w:rsidP="004B2412">
            <w:pPr>
              <w:pStyle w:val="TableParagraph"/>
              <w:tabs>
                <w:tab w:val="left" w:pos="3137"/>
              </w:tabs>
              <w:ind w:left="105" w:right="100"/>
              <w:rPr>
                <w:sz w:val="24"/>
                <w:szCs w:val="24"/>
              </w:rPr>
            </w:pPr>
            <w:r w:rsidRPr="00391935">
              <w:rPr>
                <w:sz w:val="24"/>
                <w:szCs w:val="24"/>
              </w:rPr>
              <w:t>Произведения</w:t>
            </w:r>
            <w:r w:rsidRPr="00391935">
              <w:rPr>
                <w:sz w:val="24"/>
                <w:szCs w:val="24"/>
              </w:rPr>
              <w:tab/>
            </w:r>
            <w:r w:rsidRPr="00391935">
              <w:rPr>
                <w:spacing w:val="-4"/>
                <w:sz w:val="24"/>
                <w:szCs w:val="24"/>
              </w:rPr>
              <w:t>о</w:t>
            </w:r>
            <w:r>
              <w:rPr>
                <w:spacing w:val="-4"/>
                <w:sz w:val="24"/>
                <w:szCs w:val="24"/>
              </w:rPr>
              <w:t xml:space="preserve"> </w:t>
            </w:r>
            <w:r w:rsidRPr="00391935">
              <w:rPr>
                <w:spacing w:val="-62"/>
                <w:sz w:val="24"/>
                <w:szCs w:val="24"/>
              </w:rPr>
              <w:t xml:space="preserve"> </w:t>
            </w:r>
            <w:r w:rsidRPr="00391935">
              <w:rPr>
                <w:sz w:val="24"/>
                <w:szCs w:val="24"/>
              </w:rPr>
              <w:t>взаимоотношениях</w:t>
            </w:r>
          </w:p>
          <w:p w:rsidR="004B2412" w:rsidRPr="00391935" w:rsidRDefault="004B2412" w:rsidP="004B2412">
            <w:pPr>
              <w:pStyle w:val="TableParagraph"/>
              <w:spacing w:line="283" w:lineRule="exact"/>
              <w:ind w:left="105"/>
              <w:rPr>
                <w:sz w:val="24"/>
                <w:szCs w:val="24"/>
              </w:rPr>
            </w:pPr>
            <w:r w:rsidRPr="00391935">
              <w:rPr>
                <w:sz w:val="24"/>
                <w:szCs w:val="24"/>
              </w:rPr>
              <w:t>человека</w:t>
            </w:r>
            <w:r w:rsidRPr="00391935">
              <w:rPr>
                <w:spacing w:val="-5"/>
                <w:sz w:val="24"/>
                <w:szCs w:val="24"/>
              </w:rPr>
              <w:t xml:space="preserve"> </w:t>
            </w:r>
            <w:r w:rsidRPr="00391935">
              <w:rPr>
                <w:sz w:val="24"/>
                <w:szCs w:val="24"/>
              </w:rPr>
              <w:t>и</w:t>
            </w:r>
            <w:r w:rsidRPr="00391935">
              <w:rPr>
                <w:spacing w:val="-4"/>
                <w:sz w:val="24"/>
                <w:szCs w:val="24"/>
              </w:rPr>
              <w:t xml:space="preserve"> </w:t>
            </w:r>
            <w:r w:rsidRPr="00391935">
              <w:rPr>
                <w:sz w:val="24"/>
                <w:szCs w:val="24"/>
              </w:rPr>
              <w:t>животных</w:t>
            </w:r>
          </w:p>
        </w:tc>
        <w:tc>
          <w:tcPr>
            <w:tcW w:w="1842" w:type="dxa"/>
          </w:tcPr>
          <w:p w:rsidR="004B2412" w:rsidRPr="00391935" w:rsidRDefault="004B2412" w:rsidP="004B2412">
            <w:pPr>
              <w:pStyle w:val="TableParagraph"/>
              <w:spacing w:line="295" w:lineRule="exact"/>
              <w:ind w:left="722" w:right="580"/>
              <w:jc w:val="center"/>
              <w:rPr>
                <w:sz w:val="24"/>
                <w:szCs w:val="24"/>
              </w:rPr>
            </w:pPr>
            <w:r w:rsidRPr="00391935">
              <w:rPr>
                <w:sz w:val="24"/>
                <w:szCs w:val="24"/>
              </w:rPr>
              <w:t>16</w:t>
            </w:r>
          </w:p>
        </w:tc>
        <w:tc>
          <w:tcPr>
            <w:tcW w:w="3686" w:type="dxa"/>
            <w:vMerge/>
            <w:tcBorders>
              <w:top w:val="nil"/>
            </w:tcBorders>
          </w:tcPr>
          <w:p w:rsidR="004B2412" w:rsidRPr="00391935" w:rsidRDefault="004B2412" w:rsidP="004B2412">
            <w:pPr>
              <w:rPr>
                <w:sz w:val="24"/>
                <w:szCs w:val="24"/>
              </w:rPr>
            </w:pPr>
          </w:p>
        </w:tc>
      </w:tr>
      <w:tr w:rsidR="004B2412" w:rsidRPr="00391935" w:rsidTr="004B2412">
        <w:trPr>
          <w:trHeight w:val="299"/>
        </w:trPr>
        <w:tc>
          <w:tcPr>
            <w:tcW w:w="572" w:type="dxa"/>
          </w:tcPr>
          <w:p w:rsidR="004B2412" w:rsidRPr="00391935" w:rsidRDefault="004B2412" w:rsidP="004B2412">
            <w:pPr>
              <w:pStyle w:val="TableParagraph"/>
              <w:spacing w:line="280" w:lineRule="exact"/>
              <w:ind w:left="106" w:right="104"/>
              <w:jc w:val="center"/>
              <w:rPr>
                <w:sz w:val="24"/>
                <w:szCs w:val="24"/>
              </w:rPr>
            </w:pPr>
            <w:r w:rsidRPr="00391935">
              <w:rPr>
                <w:sz w:val="24"/>
                <w:szCs w:val="24"/>
              </w:rPr>
              <w:t>10</w:t>
            </w:r>
          </w:p>
        </w:tc>
        <w:tc>
          <w:tcPr>
            <w:tcW w:w="3261" w:type="dxa"/>
          </w:tcPr>
          <w:p w:rsidR="004B2412" w:rsidRPr="00391935" w:rsidRDefault="004B2412" w:rsidP="004B2412">
            <w:pPr>
              <w:pStyle w:val="TableParagraph"/>
              <w:spacing w:line="280" w:lineRule="exact"/>
              <w:ind w:left="105"/>
              <w:rPr>
                <w:sz w:val="24"/>
                <w:szCs w:val="24"/>
              </w:rPr>
            </w:pPr>
            <w:r w:rsidRPr="00391935">
              <w:rPr>
                <w:sz w:val="24"/>
                <w:szCs w:val="24"/>
              </w:rPr>
              <w:t>Произведения</w:t>
            </w:r>
            <w:r w:rsidRPr="00391935">
              <w:rPr>
                <w:spacing w:val="-4"/>
                <w:sz w:val="24"/>
                <w:szCs w:val="24"/>
              </w:rPr>
              <w:t xml:space="preserve"> </w:t>
            </w:r>
            <w:r w:rsidRPr="00391935">
              <w:rPr>
                <w:sz w:val="24"/>
                <w:szCs w:val="24"/>
              </w:rPr>
              <w:t>о</w:t>
            </w:r>
            <w:r w:rsidRPr="00391935">
              <w:rPr>
                <w:spacing w:val="-5"/>
                <w:sz w:val="24"/>
                <w:szCs w:val="24"/>
              </w:rPr>
              <w:t xml:space="preserve"> </w:t>
            </w:r>
            <w:r w:rsidRPr="00391935">
              <w:rPr>
                <w:sz w:val="24"/>
                <w:szCs w:val="24"/>
              </w:rPr>
              <w:t>детях</w:t>
            </w:r>
          </w:p>
        </w:tc>
        <w:tc>
          <w:tcPr>
            <w:tcW w:w="1842" w:type="dxa"/>
          </w:tcPr>
          <w:p w:rsidR="004B2412" w:rsidRPr="00391935" w:rsidRDefault="004B2412" w:rsidP="004B2412">
            <w:pPr>
              <w:pStyle w:val="TableParagraph"/>
              <w:spacing w:line="280" w:lineRule="exact"/>
              <w:ind w:left="722" w:right="580"/>
              <w:jc w:val="center"/>
              <w:rPr>
                <w:sz w:val="24"/>
                <w:szCs w:val="24"/>
              </w:rPr>
            </w:pPr>
            <w:r w:rsidRPr="00391935">
              <w:rPr>
                <w:sz w:val="24"/>
                <w:szCs w:val="24"/>
              </w:rPr>
              <w:t>18</w:t>
            </w:r>
          </w:p>
        </w:tc>
        <w:tc>
          <w:tcPr>
            <w:tcW w:w="3686" w:type="dxa"/>
            <w:vMerge/>
            <w:tcBorders>
              <w:top w:val="nil"/>
            </w:tcBorders>
          </w:tcPr>
          <w:p w:rsidR="004B2412" w:rsidRPr="00391935" w:rsidRDefault="004B2412" w:rsidP="004B2412">
            <w:pPr>
              <w:rPr>
                <w:sz w:val="24"/>
                <w:szCs w:val="24"/>
              </w:rPr>
            </w:pPr>
          </w:p>
        </w:tc>
      </w:tr>
      <w:tr w:rsidR="004B2412" w:rsidRPr="00391935" w:rsidTr="004B2412">
        <w:trPr>
          <w:trHeight w:val="597"/>
        </w:trPr>
        <w:tc>
          <w:tcPr>
            <w:tcW w:w="572" w:type="dxa"/>
          </w:tcPr>
          <w:p w:rsidR="004B2412" w:rsidRPr="00391935" w:rsidRDefault="004B2412" w:rsidP="004B2412">
            <w:pPr>
              <w:pStyle w:val="TableParagraph"/>
              <w:spacing w:line="293" w:lineRule="exact"/>
              <w:ind w:left="106" w:right="104"/>
              <w:jc w:val="center"/>
              <w:rPr>
                <w:sz w:val="24"/>
                <w:szCs w:val="24"/>
              </w:rPr>
            </w:pPr>
            <w:r w:rsidRPr="00391935">
              <w:rPr>
                <w:sz w:val="24"/>
                <w:szCs w:val="24"/>
              </w:rPr>
              <w:t>11</w:t>
            </w:r>
          </w:p>
        </w:tc>
        <w:tc>
          <w:tcPr>
            <w:tcW w:w="3261" w:type="dxa"/>
          </w:tcPr>
          <w:p w:rsidR="004B2412" w:rsidRPr="00391935" w:rsidRDefault="004B2412" w:rsidP="004B2412">
            <w:pPr>
              <w:pStyle w:val="TableParagraph"/>
              <w:spacing w:line="293" w:lineRule="exact"/>
              <w:ind w:left="105"/>
              <w:rPr>
                <w:sz w:val="24"/>
                <w:szCs w:val="24"/>
              </w:rPr>
            </w:pPr>
            <w:r w:rsidRPr="00391935">
              <w:rPr>
                <w:sz w:val="24"/>
                <w:szCs w:val="24"/>
              </w:rPr>
              <w:t>Юмористические</w:t>
            </w:r>
          </w:p>
          <w:p w:rsidR="004B2412" w:rsidRPr="00391935" w:rsidRDefault="004B2412" w:rsidP="004B2412">
            <w:pPr>
              <w:pStyle w:val="TableParagraph"/>
              <w:spacing w:before="1" w:line="283" w:lineRule="exact"/>
              <w:ind w:left="105"/>
              <w:rPr>
                <w:sz w:val="24"/>
                <w:szCs w:val="24"/>
              </w:rPr>
            </w:pPr>
            <w:r w:rsidRPr="00391935">
              <w:rPr>
                <w:sz w:val="24"/>
                <w:szCs w:val="24"/>
              </w:rPr>
              <w:t>произведения</w:t>
            </w:r>
          </w:p>
        </w:tc>
        <w:tc>
          <w:tcPr>
            <w:tcW w:w="1842" w:type="dxa"/>
          </w:tcPr>
          <w:p w:rsidR="004B2412" w:rsidRPr="00391935" w:rsidRDefault="004B2412" w:rsidP="004B2412">
            <w:pPr>
              <w:pStyle w:val="TableParagraph"/>
              <w:spacing w:line="293" w:lineRule="exact"/>
              <w:ind w:left="12"/>
              <w:jc w:val="center"/>
              <w:rPr>
                <w:sz w:val="24"/>
                <w:szCs w:val="24"/>
              </w:rPr>
            </w:pPr>
            <w:r w:rsidRPr="00391935">
              <w:rPr>
                <w:w w:val="99"/>
                <w:sz w:val="24"/>
                <w:szCs w:val="24"/>
              </w:rPr>
              <w:t>6</w:t>
            </w:r>
          </w:p>
        </w:tc>
        <w:tc>
          <w:tcPr>
            <w:tcW w:w="3686" w:type="dxa"/>
            <w:vMerge/>
            <w:tcBorders>
              <w:top w:val="nil"/>
            </w:tcBorders>
          </w:tcPr>
          <w:p w:rsidR="004B2412" w:rsidRPr="00391935" w:rsidRDefault="004B2412" w:rsidP="004B2412">
            <w:pPr>
              <w:rPr>
                <w:sz w:val="24"/>
                <w:szCs w:val="24"/>
              </w:rPr>
            </w:pPr>
          </w:p>
        </w:tc>
      </w:tr>
      <w:tr w:rsidR="004B2412" w:rsidRPr="00391935" w:rsidTr="004B2412">
        <w:trPr>
          <w:trHeight w:val="299"/>
        </w:trPr>
        <w:tc>
          <w:tcPr>
            <w:tcW w:w="572" w:type="dxa"/>
          </w:tcPr>
          <w:p w:rsidR="004B2412" w:rsidRPr="00391935" w:rsidRDefault="004B2412" w:rsidP="004B2412">
            <w:pPr>
              <w:pStyle w:val="TableParagraph"/>
              <w:spacing w:line="280" w:lineRule="exact"/>
              <w:ind w:left="106" w:right="104"/>
              <w:jc w:val="center"/>
              <w:rPr>
                <w:sz w:val="24"/>
                <w:szCs w:val="24"/>
              </w:rPr>
            </w:pPr>
            <w:r w:rsidRPr="00391935">
              <w:rPr>
                <w:sz w:val="24"/>
                <w:szCs w:val="24"/>
              </w:rPr>
              <w:t>12</w:t>
            </w:r>
          </w:p>
        </w:tc>
        <w:tc>
          <w:tcPr>
            <w:tcW w:w="3261" w:type="dxa"/>
          </w:tcPr>
          <w:p w:rsidR="004B2412" w:rsidRPr="00391935" w:rsidRDefault="004B2412" w:rsidP="004B2412">
            <w:pPr>
              <w:pStyle w:val="TableParagraph"/>
              <w:spacing w:line="280" w:lineRule="exact"/>
              <w:ind w:left="105"/>
              <w:rPr>
                <w:sz w:val="24"/>
                <w:szCs w:val="24"/>
              </w:rPr>
            </w:pPr>
            <w:r w:rsidRPr="00391935">
              <w:rPr>
                <w:sz w:val="24"/>
                <w:szCs w:val="24"/>
              </w:rPr>
              <w:t>Зарубежная</w:t>
            </w:r>
            <w:r w:rsidRPr="00391935">
              <w:rPr>
                <w:spacing w:val="-4"/>
                <w:sz w:val="24"/>
                <w:szCs w:val="24"/>
              </w:rPr>
              <w:t xml:space="preserve"> </w:t>
            </w:r>
            <w:r w:rsidRPr="00391935">
              <w:rPr>
                <w:sz w:val="24"/>
                <w:szCs w:val="24"/>
              </w:rPr>
              <w:t>литература</w:t>
            </w:r>
          </w:p>
        </w:tc>
        <w:tc>
          <w:tcPr>
            <w:tcW w:w="1842" w:type="dxa"/>
          </w:tcPr>
          <w:p w:rsidR="004B2412" w:rsidRPr="00391935" w:rsidRDefault="004B2412" w:rsidP="004B2412">
            <w:pPr>
              <w:pStyle w:val="TableParagraph"/>
              <w:spacing w:line="280" w:lineRule="exact"/>
              <w:ind w:left="722" w:right="580"/>
              <w:jc w:val="center"/>
              <w:rPr>
                <w:sz w:val="24"/>
                <w:szCs w:val="24"/>
              </w:rPr>
            </w:pPr>
            <w:r w:rsidRPr="00391935">
              <w:rPr>
                <w:sz w:val="24"/>
                <w:szCs w:val="24"/>
              </w:rPr>
              <w:t>10</w:t>
            </w:r>
          </w:p>
        </w:tc>
        <w:tc>
          <w:tcPr>
            <w:tcW w:w="3686" w:type="dxa"/>
            <w:vMerge/>
            <w:tcBorders>
              <w:top w:val="nil"/>
            </w:tcBorders>
          </w:tcPr>
          <w:p w:rsidR="004B2412" w:rsidRPr="00391935" w:rsidRDefault="004B2412" w:rsidP="004B2412">
            <w:pPr>
              <w:rPr>
                <w:sz w:val="24"/>
                <w:szCs w:val="24"/>
              </w:rPr>
            </w:pPr>
          </w:p>
        </w:tc>
      </w:tr>
      <w:tr w:rsidR="004B2412" w:rsidRPr="00391935" w:rsidTr="004B2412">
        <w:trPr>
          <w:trHeight w:val="1195"/>
        </w:trPr>
        <w:tc>
          <w:tcPr>
            <w:tcW w:w="572" w:type="dxa"/>
          </w:tcPr>
          <w:p w:rsidR="004B2412" w:rsidRPr="00391935" w:rsidRDefault="004B2412" w:rsidP="004B2412">
            <w:pPr>
              <w:pStyle w:val="TableParagraph"/>
              <w:spacing w:line="295" w:lineRule="exact"/>
              <w:ind w:left="106" w:right="104"/>
              <w:jc w:val="center"/>
              <w:rPr>
                <w:sz w:val="24"/>
                <w:szCs w:val="24"/>
              </w:rPr>
            </w:pPr>
            <w:r w:rsidRPr="00391935">
              <w:rPr>
                <w:sz w:val="24"/>
                <w:szCs w:val="24"/>
              </w:rPr>
              <w:t>13</w:t>
            </w:r>
          </w:p>
        </w:tc>
        <w:tc>
          <w:tcPr>
            <w:tcW w:w="3261" w:type="dxa"/>
          </w:tcPr>
          <w:p w:rsidR="004B2412" w:rsidRPr="00391935" w:rsidRDefault="004B2412" w:rsidP="004B2412">
            <w:pPr>
              <w:pStyle w:val="TableParagraph"/>
              <w:ind w:left="105" w:right="265"/>
              <w:rPr>
                <w:sz w:val="24"/>
                <w:szCs w:val="24"/>
              </w:rPr>
            </w:pPr>
            <w:r w:rsidRPr="00391935">
              <w:rPr>
                <w:sz w:val="24"/>
                <w:szCs w:val="24"/>
              </w:rPr>
              <w:t>Библиографическая</w:t>
            </w:r>
            <w:r w:rsidRPr="00391935">
              <w:rPr>
                <w:spacing w:val="1"/>
                <w:sz w:val="24"/>
                <w:szCs w:val="24"/>
              </w:rPr>
              <w:t xml:space="preserve"> </w:t>
            </w:r>
            <w:r w:rsidRPr="00391935">
              <w:rPr>
                <w:sz w:val="24"/>
                <w:szCs w:val="24"/>
              </w:rPr>
              <w:t>культура</w:t>
            </w:r>
            <w:r w:rsidRPr="00391935">
              <w:rPr>
                <w:spacing w:val="-8"/>
                <w:sz w:val="24"/>
                <w:szCs w:val="24"/>
              </w:rPr>
              <w:t xml:space="preserve"> </w:t>
            </w:r>
            <w:r>
              <w:rPr>
                <w:spacing w:val="-8"/>
                <w:sz w:val="24"/>
                <w:szCs w:val="24"/>
              </w:rPr>
              <w:t xml:space="preserve"> </w:t>
            </w:r>
            <w:r w:rsidRPr="00391935">
              <w:rPr>
                <w:sz w:val="24"/>
                <w:szCs w:val="24"/>
              </w:rPr>
              <w:t>(работа</w:t>
            </w:r>
            <w:r w:rsidRPr="00391935">
              <w:rPr>
                <w:spacing w:val="-7"/>
                <w:sz w:val="24"/>
                <w:szCs w:val="24"/>
              </w:rPr>
              <w:t xml:space="preserve"> </w:t>
            </w:r>
            <w:r w:rsidRPr="00391935">
              <w:rPr>
                <w:sz w:val="24"/>
                <w:szCs w:val="24"/>
              </w:rPr>
              <w:t>с</w:t>
            </w:r>
            <w:r w:rsidRPr="00391935">
              <w:rPr>
                <w:spacing w:val="-5"/>
                <w:sz w:val="24"/>
                <w:szCs w:val="24"/>
              </w:rPr>
              <w:t xml:space="preserve"> </w:t>
            </w:r>
            <w:r w:rsidRPr="00391935">
              <w:rPr>
                <w:sz w:val="24"/>
                <w:szCs w:val="24"/>
              </w:rPr>
              <w:t>детской</w:t>
            </w:r>
            <w:r w:rsidRPr="00391935">
              <w:rPr>
                <w:spacing w:val="-62"/>
                <w:sz w:val="24"/>
                <w:szCs w:val="24"/>
              </w:rPr>
              <w:t xml:space="preserve"> </w:t>
            </w:r>
            <w:r w:rsidRPr="00391935">
              <w:rPr>
                <w:sz w:val="24"/>
                <w:szCs w:val="24"/>
              </w:rPr>
              <w:t>книгой</w:t>
            </w:r>
            <w:r w:rsidRPr="00391935">
              <w:rPr>
                <w:spacing w:val="-2"/>
                <w:sz w:val="24"/>
                <w:szCs w:val="24"/>
              </w:rPr>
              <w:t xml:space="preserve"> </w:t>
            </w:r>
            <w:r w:rsidRPr="00391935">
              <w:rPr>
                <w:sz w:val="24"/>
                <w:szCs w:val="24"/>
              </w:rPr>
              <w:t>и</w:t>
            </w:r>
            <w:r w:rsidRPr="00391935">
              <w:rPr>
                <w:spacing w:val="-2"/>
                <w:sz w:val="24"/>
                <w:szCs w:val="24"/>
              </w:rPr>
              <w:t xml:space="preserve"> </w:t>
            </w:r>
            <w:r w:rsidRPr="00391935">
              <w:rPr>
                <w:sz w:val="24"/>
                <w:szCs w:val="24"/>
              </w:rPr>
              <w:t>справочной</w:t>
            </w:r>
          </w:p>
          <w:p w:rsidR="004B2412" w:rsidRPr="00391935" w:rsidRDefault="004B2412" w:rsidP="004B2412">
            <w:pPr>
              <w:pStyle w:val="TableParagraph"/>
              <w:spacing w:line="282" w:lineRule="exact"/>
              <w:ind w:left="105"/>
              <w:rPr>
                <w:sz w:val="24"/>
                <w:szCs w:val="24"/>
              </w:rPr>
            </w:pPr>
            <w:r w:rsidRPr="00391935">
              <w:rPr>
                <w:sz w:val="24"/>
                <w:szCs w:val="24"/>
              </w:rPr>
              <w:t>литературой)</w:t>
            </w:r>
          </w:p>
        </w:tc>
        <w:tc>
          <w:tcPr>
            <w:tcW w:w="1842" w:type="dxa"/>
          </w:tcPr>
          <w:p w:rsidR="004B2412" w:rsidRPr="00391935" w:rsidRDefault="004B2412" w:rsidP="004B2412">
            <w:pPr>
              <w:pStyle w:val="TableParagraph"/>
              <w:spacing w:line="295" w:lineRule="exact"/>
              <w:ind w:left="12"/>
              <w:jc w:val="center"/>
              <w:rPr>
                <w:sz w:val="24"/>
                <w:szCs w:val="24"/>
              </w:rPr>
            </w:pPr>
            <w:r w:rsidRPr="00391935">
              <w:rPr>
                <w:w w:val="99"/>
                <w:sz w:val="24"/>
                <w:szCs w:val="24"/>
              </w:rPr>
              <w:t>4</w:t>
            </w:r>
          </w:p>
        </w:tc>
        <w:tc>
          <w:tcPr>
            <w:tcW w:w="3686" w:type="dxa"/>
            <w:vMerge/>
            <w:tcBorders>
              <w:top w:val="nil"/>
            </w:tcBorders>
          </w:tcPr>
          <w:p w:rsidR="004B2412" w:rsidRPr="00391935" w:rsidRDefault="004B2412" w:rsidP="004B2412">
            <w:pPr>
              <w:rPr>
                <w:sz w:val="24"/>
                <w:szCs w:val="24"/>
              </w:rPr>
            </w:pPr>
          </w:p>
        </w:tc>
      </w:tr>
      <w:tr w:rsidR="004B2412" w:rsidRPr="00391935" w:rsidTr="004B2412">
        <w:trPr>
          <w:trHeight w:val="299"/>
        </w:trPr>
        <w:tc>
          <w:tcPr>
            <w:tcW w:w="572" w:type="dxa"/>
          </w:tcPr>
          <w:p w:rsidR="004B2412" w:rsidRPr="00391935" w:rsidRDefault="004B2412" w:rsidP="004B2412">
            <w:pPr>
              <w:pStyle w:val="TableParagraph"/>
              <w:spacing w:line="280" w:lineRule="exact"/>
              <w:ind w:left="106" w:right="104"/>
              <w:jc w:val="center"/>
              <w:rPr>
                <w:sz w:val="24"/>
                <w:szCs w:val="24"/>
              </w:rPr>
            </w:pPr>
            <w:r w:rsidRPr="00391935">
              <w:rPr>
                <w:sz w:val="24"/>
                <w:szCs w:val="24"/>
              </w:rPr>
              <w:t>14</w:t>
            </w:r>
          </w:p>
        </w:tc>
        <w:tc>
          <w:tcPr>
            <w:tcW w:w="3261" w:type="dxa"/>
          </w:tcPr>
          <w:p w:rsidR="004B2412" w:rsidRPr="00391935" w:rsidRDefault="004B2412" w:rsidP="004B2412">
            <w:pPr>
              <w:pStyle w:val="TableParagraph"/>
              <w:spacing w:line="280" w:lineRule="exact"/>
              <w:ind w:left="105"/>
              <w:rPr>
                <w:sz w:val="24"/>
                <w:szCs w:val="24"/>
              </w:rPr>
            </w:pPr>
            <w:r w:rsidRPr="00391935">
              <w:rPr>
                <w:sz w:val="24"/>
                <w:szCs w:val="24"/>
              </w:rPr>
              <w:t>Резерв</w:t>
            </w:r>
          </w:p>
        </w:tc>
        <w:tc>
          <w:tcPr>
            <w:tcW w:w="1842" w:type="dxa"/>
          </w:tcPr>
          <w:p w:rsidR="004B2412" w:rsidRPr="00391935" w:rsidRDefault="004B2412" w:rsidP="004B2412">
            <w:pPr>
              <w:pStyle w:val="TableParagraph"/>
              <w:spacing w:line="280" w:lineRule="exact"/>
              <w:ind w:left="722" w:right="580"/>
              <w:jc w:val="center"/>
              <w:rPr>
                <w:sz w:val="24"/>
                <w:szCs w:val="24"/>
              </w:rPr>
            </w:pPr>
            <w:r w:rsidRPr="00391935">
              <w:rPr>
                <w:sz w:val="24"/>
                <w:szCs w:val="24"/>
              </w:rPr>
              <w:t>10</w:t>
            </w:r>
          </w:p>
        </w:tc>
        <w:tc>
          <w:tcPr>
            <w:tcW w:w="3686" w:type="dxa"/>
            <w:vMerge/>
            <w:tcBorders>
              <w:top w:val="nil"/>
            </w:tcBorders>
          </w:tcPr>
          <w:p w:rsidR="004B2412" w:rsidRPr="00391935" w:rsidRDefault="004B2412" w:rsidP="004B2412">
            <w:pPr>
              <w:rPr>
                <w:sz w:val="24"/>
                <w:szCs w:val="24"/>
              </w:rPr>
            </w:pPr>
          </w:p>
        </w:tc>
      </w:tr>
      <w:tr w:rsidR="004B2412" w:rsidRPr="00391935" w:rsidTr="004B2412">
        <w:trPr>
          <w:trHeight w:val="299"/>
        </w:trPr>
        <w:tc>
          <w:tcPr>
            <w:tcW w:w="3833" w:type="dxa"/>
            <w:gridSpan w:val="2"/>
          </w:tcPr>
          <w:p w:rsidR="004B2412" w:rsidRPr="00391935" w:rsidRDefault="004B2412" w:rsidP="004B2412">
            <w:pPr>
              <w:pStyle w:val="TableParagraph"/>
              <w:spacing w:line="280" w:lineRule="exact"/>
              <w:ind w:right="1604"/>
              <w:rPr>
                <w:b/>
                <w:sz w:val="24"/>
                <w:szCs w:val="24"/>
              </w:rPr>
            </w:pPr>
            <w:r w:rsidRPr="00391935">
              <w:rPr>
                <w:b/>
                <w:sz w:val="24"/>
                <w:szCs w:val="24"/>
              </w:rPr>
              <w:t>Итого</w:t>
            </w:r>
          </w:p>
        </w:tc>
        <w:tc>
          <w:tcPr>
            <w:tcW w:w="1842" w:type="dxa"/>
          </w:tcPr>
          <w:p w:rsidR="004B2412" w:rsidRPr="00391935" w:rsidRDefault="004B2412" w:rsidP="004B2412">
            <w:pPr>
              <w:pStyle w:val="TableParagraph"/>
              <w:spacing w:line="280" w:lineRule="exact"/>
              <w:ind w:left="723" w:right="571"/>
              <w:jc w:val="center"/>
              <w:rPr>
                <w:b/>
                <w:sz w:val="24"/>
                <w:szCs w:val="24"/>
              </w:rPr>
            </w:pPr>
            <w:r w:rsidRPr="00391935">
              <w:rPr>
                <w:b/>
                <w:sz w:val="24"/>
                <w:szCs w:val="24"/>
              </w:rPr>
              <w:t>136</w:t>
            </w:r>
          </w:p>
        </w:tc>
        <w:tc>
          <w:tcPr>
            <w:tcW w:w="3686" w:type="dxa"/>
          </w:tcPr>
          <w:p w:rsidR="004B2412" w:rsidRPr="00391935" w:rsidRDefault="004B2412" w:rsidP="004B2412">
            <w:pPr>
              <w:pStyle w:val="TableParagraph"/>
              <w:ind w:left="0"/>
              <w:rPr>
                <w:sz w:val="24"/>
                <w:szCs w:val="24"/>
              </w:rPr>
            </w:pPr>
          </w:p>
        </w:tc>
      </w:tr>
    </w:tbl>
    <w:p w:rsidR="0045737B" w:rsidRPr="00391935" w:rsidRDefault="001E5142">
      <w:pPr>
        <w:spacing w:after="57" w:line="295" w:lineRule="exact"/>
        <w:ind w:left="2962"/>
        <w:rPr>
          <w:b/>
          <w:sz w:val="24"/>
          <w:szCs w:val="24"/>
        </w:rPr>
      </w:pPr>
      <w:r w:rsidRPr="00391935">
        <w:rPr>
          <w:b/>
          <w:sz w:val="24"/>
          <w:szCs w:val="24"/>
        </w:rPr>
        <w:t>Тематическое</w:t>
      </w:r>
      <w:r w:rsidRPr="00391935">
        <w:rPr>
          <w:b/>
          <w:spacing w:val="-5"/>
          <w:sz w:val="24"/>
          <w:szCs w:val="24"/>
        </w:rPr>
        <w:t xml:space="preserve"> </w:t>
      </w:r>
      <w:r w:rsidRPr="00391935">
        <w:rPr>
          <w:b/>
          <w:sz w:val="24"/>
          <w:szCs w:val="24"/>
        </w:rPr>
        <w:t>планирование</w:t>
      </w:r>
      <w:r w:rsidRPr="00391935">
        <w:rPr>
          <w:b/>
          <w:spacing w:val="-2"/>
          <w:sz w:val="24"/>
          <w:szCs w:val="24"/>
        </w:rPr>
        <w:t xml:space="preserve"> </w:t>
      </w:r>
      <w:r w:rsidRPr="00391935">
        <w:rPr>
          <w:b/>
          <w:sz w:val="24"/>
          <w:szCs w:val="24"/>
        </w:rPr>
        <w:t>–</w:t>
      </w:r>
      <w:r w:rsidRPr="00391935">
        <w:rPr>
          <w:b/>
          <w:spacing w:val="-2"/>
          <w:sz w:val="24"/>
          <w:szCs w:val="24"/>
        </w:rPr>
        <w:t xml:space="preserve"> </w:t>
      </w:r>
      <w:r w:rsidRPr="00391935">
        <w:rPr>
          <w:b/>
          <w:sz w:val="24"/>
          <w:szCs w:val="24"/>
        </w:rPr>
        <w:t>4</w:t>
      </w:r>
      <w:r w:rsidRPr="00391935">
        <w:rPr>
          <w:b/>
          <w:spacing w:val="-5"/>
          <w:sz w:val="24"/>
          <w:szCs w:val="24"/>
        </w:rPr>
        <w:t xml:space="preserve"> </w:t>
      </w:r>
      <w:r w:rsidRPr="00391935">
        <w:rPr>
          <w:b/>
          <w:sz w:val="24"/>
          <w:szCs w:val="24"/>
        </w:rPr>
        <w:t>класс</w:t>
      </w:r>
    </w:p>
    <w:tbl>
      <w:tblPr>
        <w:tblStyle w:val="TableNormal"/>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88"/>
        <w:gridCol w:w="3383"/>
        <w:gridCol w:w="1750"/>
        <w:gridCol w:w="3778"/>
      </w:tblGrid>
      <w:tr w:rsidR="0045737B" w:rsidRPr="00391935" w:rsidTr="004B2412">
        <w:trPr>
          <w:trHeight w:val="897"/>
        </w:trPr>
        <w:tc>
          <w:tcPr>
            <w:tcW w:w="588" w:type="dxa"/>
          </w:tcPr>
          <w:p w:rsidR="0045737B" w:rsidRPr="00391935" w:rsidRDefault="001E5142">
            <w:pPr>
              <w:pStyle w:val="TableParagraph"/>
              <w:spacing w:before="153"/>
              <w:ind w:left="105" w:right="84" w:firstLine="55"/>
              <w:rPr>
                <w:b/>
                <w:sz w:val="24"/>
                <w:szCs w:val="24"/>
              </w:rPr>
            </w:pPr>
            <w:r w:rsidRPr="00391935">
              <w:rPr>
                <w:b/>
                <w:sz w:val="24"/>
                <w:szCs w:val="24"/>
              </w:rPr>
              <w:t>№</w:t>
            </w:r>
            <w:r w:rsidRPr="00391935">
              <w:rPr>
                <w:b/>
                <w:spacing w:val="-62"/>
                <w:sz w:val="24"/>
                <w:szCs w:val="24"/>
              </w:rPr>
              <w:t xml:space="preserve"> </w:t>
            </w:r>
            <w:r w:rsidRPr="00391935">
              <w:rPr>
                <w:b/>
                <w:spacing w:val="-1"/>
                <w:sz w:val="24"/>
                <w:szCs w:val="24"/>
              </w:rPr>
              <w:t>п/п</w:t>
            </w:r>
          </w:p>
        </w:tc>
        <w:tc>
          <w:tcPr>
            <w:tcW w:w="3383" w:type="dxa"/>
          </w:tcPr>
          <w:p w:rsidR="0045737B" w:rsidRPr="00391935" w:rsidRDefault="001E5142">
            <w:pPr>
              <w:pStyle w:val="TableParagraph"/>
              <w:spacing w:before="153"/>
              <w:ind w:left="976" w:right="248" w:hanging="713"/>
              <w:rPr>
                <w:b/>
                <w:sz w:val="24"/>
                <w:szCs w:val="24"/>
              </w:rPr>
            </w:pPr>
            <w:r w:rsidRPr="00391935">
              <w:rPr>
                <w:b/>
                <w:sz w:val="24"/>
                <w:szCs w:val="24"/>
              </w:rPr>
              <w:t>Наименование</w:t>
            </w:r>
            <w:r w:rsidRPr="00391935">
              <w:rPr>
                <w:b/>
                <w:spacing w:val="-9"/>
                <w:sz w:val="24"/>
                <w:szCs w:val="24"/>
              </w:rPr>
              <w:t xml:space="preserve"> </w:t>
            </w:r>
            <w:r w:rsidRPr="00391935">
              <w:rPr>
                <w:b/>
                <w:sz w:val="24"/>
                <w:szCs w:val="24"/>
              </w:rPr>
              <w:t>разделов</w:t>
            </w:r>
            <w:r w:rsidRPr="00391935">
              <w:rPr>
                <w:b/>
                <w:spacing w:val="-62"/>
                <w:sz w:val="24"/>
                <w:szCs w:val="24"/>
              </w:rPr>
              <w:t xml:space="preserve"> </w:t>
            </w:r>
            <w:r w:rsidRPr="00391935">
              <w:rPr>
                <w:b/>
                <w:sz w:val="24"/>
                <w:szCs w:val="24"/>
              </w:rPr>
              <w:t>(общих тем)</w:t>
            </w:r>
          </w:p>
        </w:tc>
        <w:tc>
          <w:tcPr>
            <w:tcW w:w="1750" w:type="dxa"/>
          </w:tcPr>
          <w:p w:rsidR="0045737B" w:rsidRPr="00391935" w:rsidRDefault="001E5142">
            <w:pPr>
              <w:pStyle w:val="TableParagraph"/>
              <w:spacing w:before="153"/>
              <w:ind w:left="541" w:right="165" w:hanging="363"/>
              <w:rPr>
                <w:b/>
                <w:sz w:val="24"/>
                <w:szCs w:val="24"/>
              </w:rPr>
            </w:pPr>
            <w:r w:rsidRPr="00391935">
              <w:rPr>
                <w:b/>
                <w:spacing w:val="-1"/>
                <w:sz w:val="24"/>
                <w:szCs w:val="24"/>
              </w:rPr>
              <w:t>Количество</w:t>
            </w:r>
            <w:r w:rsidRPr="00391935">
              <w:rPr>
                <w:b/>
                <w:spacing w:val="-62"/>
                <w:sz w:val="24"/>
                <w:szCs w:val="24"/>
              </w:rPr>
              <w:t xml:space="preserve"> </w:t>
            </w:r>
            <w:r w:rsidRPr="00391935">
              <w:rPr>
                <w:b/>
                <w:sz w:val="24"/>
                <w:szCs w:val="24"/>
              </w:rPr>
              <w:t>часов</w:t>
            </w:r>
          </w:p>
        </w:tc>
        <w:tc>
          <w:tcPr>
            <w:tcW w:w="3778" w:type="dxa"/>
            <w:tcBorders>
              <w:bottom w:val="single" w:sz="4" w:space="0" w:color="000000"/>
            </w:tcBorders>
          </w:tcPr>
          <w:p w:rsidR="0045737B" w:rsidRPr="00391935" w:rsidRDefault="001E5142">
            <w:pPr>
              <w:pStyle w:val="TableParagraph"/>
              <w:spacing w:before="2"/>
              <w:ind w:left="1232" w:right="1230"/>
              <w:jc w:val="center"/>
              <w:rPr>
                <w:b/>
                <w:sz w:val="24"/>
                <w:szCs w:val="24"/>
              </w:rPr>
            </w:pPr>
            <w:r w:rsidRPr="00391935">
              <w:rPr>
                <w:b/>
                <w:sz w:val="24"/>
                <w:szCs w:val="24"/>
              </w:rPr>
              <w:t>Перечень</w:t>
            </w:r>
          </w:p>
          <w:p w:rsidR="0045737B" w:rsidRPr="00391935" w:rsidRDefault="001E5142">
            <w:pPr>
              <w:pStyle w:val="TableParagraph"/>
              <w:spacing w:line="298" w:lineRule="exact"/>
              <w:ind w:left="241" w:right="238" w:hanging="1"/>
              <w:jc w:val="center"/>
              <w:rPr>
                <w:b/>
                <w:sz w:val="24"/>
                <w:szCs w:val="24"/>
              </w:rPr>
            </w:pPr>
            <w:r w:rsidRPr="00391935">
              <w:rPr>
                <w:b/>
                <w:sz w:val="24"/>
                <w:szCs w:val="24"/>
              </w:rPr>
              <w:t>электронных (цифровых)</w:t>
            </w:r>
            <w:r w:rsidRPr="00391935">
              <w:rPr>
                <w:b/>
                <w:spacing w:val="1"/>
                <w:sz w:val="24"/>
                <w:szCs w:val="24"/>
              </w:rPr>
              <w:t xml:space="preserve"> </w:t>
            </w:r>
            <w:r w:rsidRPr="00391935">
              <w:rPr>
                <w:b/>
                <w:sz w:val="24"/>
                <w:szCs w:val="24"/>
              </w:rPr>
              <w:t>образовательных</w:t>
            </w:r>
            <w:r w:rsidRPr="00391935">
              <w:rPr>
                <w:b/>
                <w:spacing w:val="-13"/>
                <w:sz w:val="24"/>
                <w:szCs w:val="24"/>
              </w:rPr>
              <w:t xml:space="preserve"> </w:t>
            </w:r>
            <w:r w:rsidRPr="00391935">
              <w:rPr>
                <w:b/>
                <w:sz w:val="24"/>
                <w:szCs w:val="24"/>
              </w:rPr>
              <w:t>ресурсов</w:t>
            </w:r>
          </w:p>
        </w:tc>
      </w:tr>
      <w:tr w:rsidR="0045737B" w:rsidRPr="00391935" w:rsidTr="004B2412">
        <w:trPr>
          <w:trHeight w:val="887"/>
        </w:trPr>
        <w:tc>
          <w:tcPr>
            <w:tcW w:w="588" w:type="dxa"/>
          </w:tcPr>
          <w:p w:rsidR="0045737B" w:rsidRPr="00391935" w:rsidRDefault="001E5142">
            <w:pPr>
              <w:pStyle w:val="TableParagraph"/>
              <w:spacing w:before="186"/>
              <w:ind w:left="108" w:right="104"/>
              <w:jc w:val="center"/>
              <w:rPr>
                <w:sz w:val="24"/>
                <w:szCs w:val="24"/>
              </w:rPr>
            </w:pPr>
            <w:r w:rsidRPr="00391935">
              <w:rPr>
                <w:sz w:val="24"/>
                <w:szCs w:val="24"/>
              </w:rPr>
              <w:t>1.</w:t>
            </w:r>
          </w:p>
        </w:tc>
        <w:tc>
          <w:tcPr>
            <w:tcW w:w="3383" w:type="dxa"/>
          </w:tcPr>
          <w:p w:rsidR="0045737B" w:rsidRPr="00391935" w:rsidRDefault="001E5142">
            <w:pPr>
              <w:pStyle w:val="TableParagraph"/>
              <w:spacing w:before="2" w:line="278" w:lineRule="auto"/>
              <w:ind w:left="105" w:right="710"/>
              <w:rPr>
                <w:sz w:val="24"/>
                <w:szCs w:val="24"/>
              </w:rPr>
            </w:pPr>
            <w:r w:rsidRPr="00391935">
              <w:rPr>
                <w:sz w:val="24"/>
                <w:szCs w:val="24"/>
              </w:rPr>
              <w:t>О</w:t>
            </w:r>
            <w:r w:rsidRPr="00391935">
              <w:rPr>
                <w:spacing w:val="-8"/>
                <w:sz w:val="24"/>
                <w:szCs w:val="24"/>
              </w:rPr>
              <w:t xml:space="preserve"> </w:t>
            </w:r>
            <w:r w:rsidRPr="00391935">
              <w:rPr>
                <w:sz w:val="24"/>
                <w:szCs w:val="24"/>
              </w:rPr>
              <w:t>Родине,</w:t>
            </w:r>
            <w:r w:rsidRPr="00391935">
              <w:rPr>
                <w:spacing w:val="-4"/>
                <w:sz w:val="24"/>
                <w:szCs w:val="24"/>
              </w:rPr>
              <w:t xml:space="preserve"> </w:t>
            </w:r>
            <w:r w:rsidRPr="00391935">
              <w:rPr>
                <w:sz w:val="24"/>
                <w:szCs w:val="24"/>
              </w:rPr>
              <w:t>героические</w:t>
            </w:r>
            <w:r w:rsidRPr="00391935">
              <w:rPr>
                <w:spacing w:val="-62"/>
                <w:sz w:val="24"/>
                <w:szCs w:val="24"/>
              </w:rPr>
              <w:t xml:space="preserve"> </w:t>
            </w:r>
            <w:r w:rsidRPr="00391935">
              <w:rPr>
                <w:sz w:val="24"/>
                <w:szCs w:val="24"/>
              </w:rPr>
              <w:t>страницы</w:t>
            </w:r>
            <w:r w:rsidRPr="00391935">
              <w:rPr>
                <w:spacing w:val="-1"/>
                <w:sz w:val="24"/>
                <w:szCs w:val="24"/>
              </w:rPr>
              <w:t xml:space="preserve"> </w:t>
            </w:r>
            <w:r w:rsidRPr="00391935">
              <w:rPr>
                <w:sz w:val="24"/>
                <w:szCs w:val="24"/>
              </w:rPr>
              <w:t>истории</w:t>
            </w:r>
          </w:p>
        </w:tc>
        <w:tc>
          <w:tcPr>
            <w:tcW w:w="1750" w:type="dxa"/>
          </w:tcPr>
          <w:p w:rsidR="0045737B" w:rsidRPr="00391935" w:rsidRDefault="001E5142">
            <w:pPr>
              <w:pStyle w:val="TableParagraph"/>
              <w:spacing w:before="174"/>
              <w:ind w:left="583" w:right="580"/>
              <w:jc w:val="center"/>
              <w:rPr>
                <w:sz w:val="24"/>
                <w:szCs w:val="24"/>
              </w:rPr>
            </w:pPr>
            <w:r w:rsidRPr="00391935">
              <w:rPr>
                <w:sz w:val="24"/>
                <w:szCs w:val="24"/>
              </w:rPr>
              <w:t>12</w:t>
            </w:r>
          </w:p>
        </w:tc>
        <w:tc>
          <w:tcPr>
            <w:tcW w:w="3778" w:type="dxa"/>
            <w:vMerge w:val="restart"/>
            <w:tcBorders>
              <w:bottom w:val="single" w:sz="4" w:space="0" w:color="auto"/>
            </w:tcBorders>
          </w:tcPr>
          <w:p w:rsidR="0045737B" w:rsidRPr="00391935" w:rsidRDefault="001E5142">
            <w:pPr>
              <w:pStyle w:val="TableParagraph"/>
              <w:tabs>
                <w:tab w:val="left" w:pos="1095"/>
                <w:tab w:val="left" w:pos="1747"/>
                <w:tab w:val="left" w:pos="2503"/>
                <w:tab w:val="left" w:pos="2662"/>
                <w:tab w:val="left" w:pos="3112"/>
              </w:tabs>
              <w:spacing w:before="2"/>
              <w:ind w:left="8" w:right="3"/>
              <w:rPr>
                <w:sz w:val="24"/>
                <w:szCs w:val="24"/>
              </w:rPr>
            </w:pPr>
            <w:r w:rsidRPr="00391935">
              <w:rPr>
                <w:sz w:val="24"/>
                <w:szCs w:val="24"/>
              </w:rPr>
              <w:t>1.Сайт</w:t>
            </w:r>
            <w:r w:rsidRPr="00391935">
              <w:rPr>
                <w:sz w:val="24"/>
                <w:szCs w:val="24"/>
              </w:rPr>
              <w:tab/>
              <w:t>«Я</w:t>
            </w:r>
            <w:r w:rsidRPr="00391935">
              <w:rPr>
                <w:sz w:val="24"/>
                <w:szCs w:val="24"/>
              </w:rPr>
              <w:tab/>
              <w:t>иду</w:t>
            </w:r>
            <w:r w:rsidRPr="00391935">
              <w:rPr>
                <w:sz w:val="24"/>
                <w:szCs w:val="24"/>
              </w:rPr>
              <w:tab/>
              <w:t>на</w:t>
            </w:r>
            <w:r w:rsidRPr="00391935">
              <w:rPr>
                <w:sz w:val="24"/>
                <w:szCs w:val="24"/>
              </w:rPr>
              <w:tab/>
            </w:r>
            <w:r w:rsidRPr="00391935">
              <w:rPr>
                <w:spacing w:val="-2"/>
                <w:sz w:val="24"/>
                <w:szCs w:val="24"/>
              </w:rPr>
              <w:t>урок</w:t>
            </w:r>
            <w:r w:rsidRPr="00391935">
              <w:rPr>
                <w:spacing w:val="-62"/>
                <w:sz w:val="24"/>
                <w:szCs w:val="24"/>
              </w:rPr>
              <w:t xml:space="preserve"> </w:t>
            </w:r>
            <w:r w:rsidRPr="00391935">
              <w:rPr>
                <w:sz w:val="24"/>
                <w:szCs w:val="24"/>
              </w:rPr>
              <w:t>начальной</w:t>
            </w:r>
            <w:r w:rsidRPr="00391935">
              <w:rPr>
                <w:sz w:val="24"/>
                <w:szCs w:val="24"/>
              </w:rPr>
              <w:tab/>
            </w:r>
            <w:r w:rsidRPr="00391935">
              <w:rPr>
                <w:sz w:val="24"/>
                <w:szCs w:val="24"/>
              </w:rPr>
              <w:tab/>
            </w:r>
            <w:r w:rsidRPr="00391935">
              <w:rPr>
                <w:sz w:val="24"/>
                <w:szCs w:val="24"/>
              </w:rPr>
              <w:tab/>
            </w:r>
            <w:r w:rsidRPr="00391935">
              <w:rPr>
                <w:spacing w:val="-1"/>
                <w:sz w:val="24"/>
                <w:szCs w:val="24"/>
              </w:rPr>
              <w:t>школы»:</w:t>
            </w:r>
            <w:r w:rsidRPr="00391935">
              <w:rPr>
                <w:color w:val="0000FF"/>
                <w:spacing w:val="-62"/>
                <w:sz w:val="24"/>
                <w:szCs w:val="24"/>
              </w:rPr>
              <w:t xml:space="preserve"> </w:t>
            </w:r>
            <w:hyperlink r:id="rId85">
              <w:r w:rsidRPr="00391935">
                <w:rPr>
                  <w:color w:val="0000FF"/>
                  <w:sz w:val="24"/>
                  <w:szCs w:val="24"/>
                  <w:u w:val="single" w:color="0000FF"/>
                </w:rPr>
                <w:t>http://nsc.1september.ru/urok</w:t>
              </w:r>
            </w:hyperlink>
            <w:r w:rsidRPr="00391935">
              <w:rPr>
                <w:color w:val="0000FF"/>
                <w:spacing w:val="1"/>
                <w:sz w:val="24"/>
                <w:szCs w:val="24"/>
              </w:rPr>
              <w:t xml:space="preserve"> </w:t>
            </w:r>
            <w:r w:rsidRPr="00391935">
              <w:rPr>
                <w:sz w:val="24"/>
                <w:szCs w:val="24"/>
              </w:rPr>
              <w:t>2.Электронная</w:t>
            </w:r>
            <w:r w:rsidRPr="00391935">
              <w:rPr>
                <w:spacing w:val="-1"/>
                <w:sz w:val="24"/>
                <w:szCs w:val="24"/>
              </w:rPr>
              <w:t xml:space="preserve"> </w:t>
            </w:r>
            <w:r w:rsidRPr="00391935">
              <w:rPr>
                <w:sz w:val="24"/>
                <w:szCs w:val="24"/>
              </w:rPr>
              <w:t>версия</w:t>
            </w:r>
            <w:r w:rsidRPr="00391935">
              <w:rPr>
                <w:spacing w:val="1"/>
                <w:sz w:val="24"/>
                <w:szCs w:val="24"/>
              </w:rPr>
              <w:t xml:space="preserve"> </w:t>
            </w:r>
            <w:r w:rsidRPr="00391935">
              <w:rPr>
                <w:sz w:val="24"/>
                <w:szCs w:val="24"/>
              </w:rPr>
              <w:t>журнала</w:t>
            </w:r>
          </w:p>
          <w:p w:rsidR="0045737B" w:rsidRPr="00391935" w:rsidRDefault="001E5142">
            <w:pPr>
              <w:pStyle w:val="TableParagraph"/>
              <w:ind w:left="8" w:right="3"/>
              <w:rPr>
                <w:sz w:val="24"/>
                <w:szCs w:val="24"/>
              </w:rPr>
            </w:pPr>
            <w:r w:rsidRPr="00391935">
              <w:rPr>
                <w:sz w:val="24"/>
                <w:szCs w:val="24"/>
              </w:rPr>
              <w:t>«Начальная школа»:</w:t>
            </w:r>
            <w:r w:rsidRPr="00391935">
              <w:rPr>
                <w:spacing w:val="1"/>
                <w:sz w:val="24"/>
                <w:szCs w:val="24"/>
              </w:rPr>
              <w:t xml:space="preserve"> </w:t>
            </w:r>
            <w:hyperlink r:id="rId86">
              <w:r w:rsidRPr="00391935">
                <w:rPr>
                  <w:color w:val="0000FF"/>
                  <w:w w:val="95"/>
                  <w:sz w:val="24"/>
                  <w:szCs w:val="24"/>
                  <w:u w:val="single" w:color="0000FF"/>
                </w:rPr>
                <w:t>http://nsc.1september.ru/index.php</w:t>
              </w:r>
            </w:hyperlink>
            <w:r w:rsidRPr="00391935">
              <w:rPr>
                <w:color w:val="0000FF"/>
                <w:spacing w:val="1"/>
                <w:w w:val="95"/>
                <w:sz w:val="24"/>
                <w:szCs w:val="24"/>
              </w:rPr>
              <w:t xml:space="preserve"> </w:t>
            </w:r>
            <w:r w:rsidRPr="00391935">
              <w:rPr>
                <w:sz w:val="24"/>
                <w:szCs w:val="24"/>
              </w:rPr>
              <w:t>3.Социальная</w:t>
            </w:r>
            <w:r w:rsidRPr="00391935">
              <w:rPr>
                <w:spacing w:val="42"/>
                <w:sz w:val="24"/>
                <w:szCs w:val="24"/>
              </w:rPr>
              <w:t xml:space="preserve"> </w:t>
            </w:r>
            <w:r w:rsidRPr="00391935">
              <w:rPr>
                <w:sz w:val="24"/>
                <w:szCs w:val="24"/>
              </w:rPr>
              <w:t>сеть</w:t>
            </w:r>
            <w:r w:rsidRPr="00391935">
              <w:rPr>
                <w:spacing w:val="42"/>
                <w:sz w:val="24"/>
                <w:szCs w:val="24"/>
              </w:rPr>
              <w:t xml:space="preserve"> </w:t>
            </w:r>
            <w:r w:rsidRPr="00391935">
              <w:rPr>
                <w:sz w:val="24"/>
                <w:szCs w:val="24"/>
              </w:rPr>
              <w:t>работников</w:t>
            </w:r>
            <w:r w:rsidRPr="00391935">
              <w:rPr>
                <w:spacing w:val="-62"/>
                <w:sz w:val="24"/>
                <w:szCs w:val="24"/>
              </w:rPr>
              <w:t xml:space="preserve"> </w:t>
            </w:r>
            <w:r w:rsidRPr="00391935">
              <w:rPr>
                <w:sz w:val="24"/>
                <w:szCs w:val="24"/>
              </w:rPr>
              <w:t>образования:</w:t>
            </w:r>
            <w:r w:rsidRPr="00391935">
              <w:rPr>
                <w:spacing w:val="1"/>
                <w:sz w:val="24"/>
                <w:szCs w:val="24"/>
              </w:rPr>
              <w:t xml:space="preserve"> </w:t>
            </w:r>
            <w:hyperlink r:id="rId87">
              <w:r w:rsidRPr="00391935">
                <w:rPr>
                  <w:color w:val="0000FF"/>
                  <w:sz w:val="24"/>
                  <w:szCs w:val="24"/>
                  <w:u w:val="single" w:color="0000FF"/>
                </w:rPr>
                <w:t>http://nsportal.ru/nachalnaya-</w:t>
              </w:r>
            </w:hyperlink>
            <w:r w:rsidRPr="00391935">
              <w:rPr>
                <w:color w:val="0000FF"/>
                <w:spacing w:val="1"/>
                <w:sz w:val="24"/>
                <w:szCs w:val="24"/>
              </w:rPr>
              <w:t xml:space="preserve"> </w:t>
            </w:r>
            <w:hyperlink r:id="rId88">
              <w:r w:rsidRPr="00391935">
                <w:rPr>
                  <w:color w:val="0000FF"/>
                  <w:sz w:val="24"/>
                  <w:szCs w:val="24"/>
                  <w:u w:val="single" w:color="0000FF"/>
                </w:rPr>
                <w:t>shkola</w:t>
              </w:r>
            </w:hyperlink>
          </w:p>
          <w:p w:rsidR="0045737B" w:rsidRPr="00391935" w:rsidRDefault="001E5142">
            <w:pPr>
              <w:pStyle w:val="TableParagraph"/>
              <w:tabs>
                <w:tab w:val="left" w:pos="1075"/>
                <w:tab w:val="left" w:pos="1111"/>
                <w:tab w:val="left" w:pos="1882"/>
                <w:tab w:val="left" w:pos="2191"/>
                <w:tab w:val="left" w:pos="2584"/>
                <w:tab w:val="left" w:pos="2792"/>
                <w:tab w:val="left" w:pos="2910"/>
                <w:tab w:val="left" w:pos="3484"/>
              </w:tabs>
              <w:spacing w:before="1"/>
              <w:ind w:left="8" w:right="3"/>
              <w:rPr>
                <w:sz w:val="24"/>
                <w:szCs w:val="24"/>
              </w:rPr>
            </w:pPr>
            <w:r w:rsidRPr="00391935">
              <w:rPr>
                <w:sz w:val="24"/>
                <w:szCs w:val="24"/>
              </w:rPr>
              <w:lastRenderedPageBreak/>
              <w:t>4.Фестиваль</w:t>
            </w:r>
            <w:r w:rsidRPr="00391935">
              <w:rPr>
                <w:sz w:val="24"/>
                <w:szCs w:val="24"/>
              </w:rPr>
              <w:tab/>
            </w:r>
            <w:r w:rsidRPr="00391935">
              <w:rPr>
                <w:spacing w:val="-1"/>
                <w:sz w:val="24"/>
                <w:szCs w:val="24"/>
              </w:rPr>
              <w:t>педагогических</w:t>
            </w:r>
            <w:r w:rsidRPr="00391935">
              <w:rPr>
                <w:spacing w:val="-62"/>
                <w:sz w:val="24"/>
                <w:szCs w:val="24"/>
              </w:rPr>
              <w:t xml:space="preserve"> </w:t>
            </w:r>
            <w:r w:rsidRPr="00391935">
              <w:rPr>
                <w:sz w:val="24"/>
                <w:szCs w:val="24"/>
              </w:rPr>
              <w:t>идей</w:t>
            </w:r>
            <w:r w:rsidRPr="00391935">
              <w:rPr>
                <w:sz w:val="24"/>
                <w:szCs w:val="24"/>
              </w:rPr>
              <w:tab/>
              <w:t>«Открытый</w:t>
            </w:r>
            <w:r w:rsidRPr="00391935">
              <w:rPr>
                <w:sz w:val="24"/>
                <w:szCs w:val="24"/>
              </w:rPr>
              <w:tab/>
            </w:r>
            <w:r w:rsidRPr="00391935">
              <w:rPr>
                <w:sz w:val="24"/>
                <w:szCs w:val="24"/>
              </w:rPr>
              <w:tab/>
            </w:r>
            <w:r w:rsidRPr="00391935">
              <w:rPr>
                <w:sz w:val="24"/>
                <w:szCs w:val="24"/>
              </w:rPr>
              <w:tab/>
            </w:r>
            <w:r w:rsidRPr="00391935">
              <w:rPr>
                <w:spacing w:val="-2"/>
                <w:sz w:val="24"/>
                <w:szCs w:val="24"/>
              </w:rPr>
              <w:t>урок»:</w:t>
            </w:r>
            <w:r w:rsidRPr="00391935">
              <w:rPr>
                <w:color w:val="0000FF"/>
                <w:spacing w:val="-62"/>
                <w:sz w:val="24"/>
                <w:szCs w:val="24"/>
              </w:rPr>
              <w:t xml:space="preserve"> </w:t>
            </w:r>
            <w:hyperlink r:id="rId89">
              <w:r w:rsidRPr="00391935">
                <w:rPr>
                  <w:color w:val="0000FF"/>
                  <w:sz w:val="24"/>
                  <w:szCs w:val="24"/>
                  <w:u w:val="single" w:color="0000FF"/>
                </w:rPr>
                <w:t>http://festival.1september.ru</w:t>
              </w:r>
            </w:hyperlink>
            <w:r w:rsidRPr="00391935">
              <w:rPr>
                <w:color w:val="0000FF"/>
                <w:spacing w:val="1"/>
                <w:sz w:val="24"/>
                <w:szCs w:val="24"/>
              </w:rPr>
              <w:t xml:space="preserve"> </w:t>
            </w:r>
            <w:r w:rsidRPr="00391935">
              <w:rPr>
                <w:sz w:val="24"/>
                <w:szCs w:val="24"/>
              </w:rPr>
              <w:t>5.Методические</w:t>
            </w:r>
            <w:r w:rsidRPr="00391935">
              <w:rPr>
                <w:sz w:val="24"/>
                <w:szCs w:val="24"/>
              </w:rPr>
              <w:tab/>
            </w:r>
            <w:r w:rsidRPr="00391935">
              <w:rPr>
                <w:sz w:val="24"/>
                <w:szCs w:val="24"/>
              </w:rPr>
              <w:tab/>
              <w:t>пособия</w:t>
            </w:r>
            <w:r w:rsidRPr="00391935">
              <w:rPr>
                <w:sz w:val="24"/>
                <w:szCs w:val="24"/>
              </w:rPr>
              <w:tab/>
            </w:r>
            <w:r w:rsidRPr="00391935">
              <w:rPr>
                <w:spacing w:val="-3"/>
                <w:sz w:val="24"/>
                <w:szCs w:val="24"/>
              </w:rPr>
              <w:t>и</w:t>
            </w:r>
            <w:r w:rsidRPr="00391935">
              <w:rPr>
                <w:spacing w:val="-62"/>
                <w:sz w:val="24"/>
                <w:szCs w:val="24"/>
              </w:rPr>
              <w:t xml:space="preserve"> </w:t>
            </w:r>
            <w:r w:rsidRPr="00391935">
              <w:rPr>
                <w:sz w:val="24"/>
                <w:szCs w:val="24"/>
              </w:rPr>
              <w:t>рабочие</w:t>
            </w:r>
            <w:r w:rsidRPr="00391935">
              <w:rPr>
                <w:sz w:val="24"/>
                <w:szCs w:val="24"/>
              </w:rPr>
              <w:tab/>
            </w:r>
            <w:r w:rsidRPr="00391935">
              <w:rPr>
                <w:sz w:val="24"/>
                <w:szCs w:val="24"/>
              </w:rPr>
              <w:tab/>
              <w:t>программы</w:t>
            </w:r>
            <w:r w:rsidRPr="00391935">
              <w:rPr>
                <w:sz w:val="24"/>
                <w:szCs w:val="24"/>
              </w:rPr>
              <w:tab/>
            </w:r>
            <w:r w:rsidRPr="00391935">
              <w:rPr>
                <w:spacing w:val="-1"/>
                <w:sz w:val="24"/>
                <w:szCs w:val="24"/>
              </w:rPr>
              <w:t>учителям</w:t>
            </w:r>
            <w:r w:rsidRPr="00391935">
              <w:rPr>
                <w:spacing w:val="-62"/>
                <w:sz w:val="24"/>
                <w:szCs w:val="24"/>
              </w:rPr>
              <w:t xml:space="preserve"> </w:t>
            </w:r>
            <w:r w:rsidRPr="00391935">
              <w:rPr>
                <w:sz w:val="24"/>
                <w:szCs w:val="24"/>
              </w:rPr>
              <w:t>начальной</w:t>
            </w:r>
            <w:r w:rsidRPr="00391935">
              <w:rPr>
                <w:sz w:val="24"/>
                <w:szCs w:val="24"/>
              </w:rPr>
              <w:tab/>
            </w:r>
            <w:r w:rsidRPr="00391935">
              <w:rPr>
                <w:sz w:val="24"/>
                <w:szCs w:val="24"/>
              </w:rPr>
              <w:tab/>
            </w:r>
            <w:r w:rsidRPr="00391935">
              <w:rPr>
                <w:sz w:val="24"/>
                <w:szCs w:val="24"/>
              </w:rPr>
              <w:tab/>
            </w:r>
            <w:r w:rsidRPr="00391935">
              <w:rPr>
                <w:sz w:val="24"/>
                <w:szCs w:val="24"/>
              </w:rPr>
              <w:tab/>
            </w:r>
            <w:r w:rsidRPr="00391935">
              <w:rPr>
                <w:spacing w:val="-1"/>
                <w:sz w:val="24"/>
                <w:szCs w:val="24"/>
              </w:rPr>
              <w:t>школы:</w:t>
            </w:r>
            <w:r w:rsidRPr="00391935">
              <w:rPr>
                <w:color w:val="0000FF"/>
                <w:spacing w:val="-62"/>
                <w:sz w:val="24"/>
                <w:szCs w:val="24"/>
              </w:rPr>
              <w:t xml:space="preserve"> </w:t>
            </w:r>
            <w:hyperlink r:id="rId90">
              <w:r w:rsidRPr="00391935">
                <w:rPr>
                  <w:color w:val="0000FF"/>
                  <w:sz w:val="24"/>
                  <w:szCs w:val="24"/>
                  <w:u w:val="single" w:color="0000FF"/>
                </w:rPr>
                <w:t>http://nachalka.com</w:t>
              </w:r>
            </w:hyperlink>
          </w:p>
          <w:p w:rsidR="0045737B" w:rsidRPr="00391935" w:rsidRDefault="001E5142">
            <w:pPr>
              <w:pStyle w:val="TableParagraph"/>
              <w:tabs>
                <w:tab w:val="left" w:pos="1891"/>
                <w:tab w:val="left" w:pos="2319"/>
                <w:tab w:val="left" w:pos="2507"/>
                <w:tab w:val="left" w:pos="2794"/>
              </w:tabs>
              <w:ind w:left="8" w:right="2"/>
              <w:rPr>
                <w:sz w:val="24"/>
                <w:szCs w:val="24"/>
              </w:rPr>
            </w:pPr>
            <w:r w:rsidRPr="00391935">
              <w:rPr>
                <w:sz w:val="24"/>
                <w:szCs w:val="24"/>
              </w:rPr>
              <w:t>6.Сетевое</w:t>
            </w:r>
            <w:r w:rsidRPr="00391935">
              <w:rPr>
                <w:sz w:val="24"/>
                <w:szCs w:val="24"/>
              </w:rPr>
              <w:tab/>
            </w:r>
            <w:r w:rsidRPr="00391935">
              <w:rPr>
                <w:sz w:val="24"/>
                <w:szCs w:val="24"/>
              </w:rPr>
              <w:tab/>
            </w:r>
            <w:r w:rsidRPr="00391935">
              <w:rPr>
                <w:spacing w:val="-1"/>
                <w:sz w:val="24"/>
                <w:szCs w:val="24"/>
              </w:rPr>
              <w:t>сообщество</w:t>
            </w:r>
            <w:r w:rsidRPr="00391935">
              <w:rPr>
                <w:spacing w:val="-62"/>
                <w:sz w:val="24"/>
                <w:szCs w:val="24"/>
              </w:rPr>
              <w:t xml:space="preserve"> </w:t>
            </w:r>
            <w:r w:rsidRPr="00391935">
              <w:rPr>
                <w:sz w:val="24"/>
                <w:szCs w:val="24"/>
              </w:rPr>
              <w:t>педагогов:</w:t>
            </w:r>
            <w:r w:rsidRPr="00391935">
              <w:rPr>
                <w:color w:val="0000FF"/>
                <w:sz w:val="24"/>
                <w:szCs w:val="24"/>
              </w:rPr>
              <w:t xml:space="preserve"> </w:t>
            </w:r>
            <w:hyperlink r:id="rId91">
              <w:r w:rsidRPr="00391935">
                <w:rPr>
                  <w:color w:val="0000FF"/>
                  <w:sz w:val="24"/>
                  <w:szCs w:val="24"/>
                  <w:u w:val="single" w:color="0000FF"/>
                </w:rPr>
                <w:t>http://rusedu.net</w:t>
              </w:r>
            </w:hyperlink>
            <w:r w:rsidRPr="00391935">
              <w:rPr>
                <w:color w:val="0000FF"/>
                <w:spacing w:val="1"/>
                <w:sz w:val="24"/>
                <w:szCs w:val="24"/>
              </w:rPr>
              <w:t xml:space="preserve"> </w:t>
            </w:r>
            <w:r w:rsidRPr="00391935">
              <w:rPr>
                <w:sz w:val="24"/>
                <w:szCs w:val="24"/>
              </w:rPr>
              <w:t>7.Учитель</w:t>
            </w:r>
            <w:r w:rsidRPr="00391935">
              <w:rPr>
                <w:sz w:val="24"/>
                <w:szCs w:val="24"/>
              </w:rPr>
              <w:tab/>
            </w:r>
            <w:r w:rsidRPr="00391935">
              <w:rPr>
                <w:sz w:val="24"/>
                <w:szCs w:val="24"/>
              </w:rPr>
              <w:tab/>
            </w:r>
            <w:r w:rsidRPr="00391935">
              <w:rPr>
                <w:sz w:val="24"/>
                <w:szCs w:val="24"/>
              </w:rPr>
              <w:tab/>
            </w:r>
            <w:r w:rsidRPr="00391935">
              <w:rPr>
                <w:sz w:val="24"/>
                <w:szCs w:val="24"/>
              </w:rPr>
              <w:tab/>
            </w:r>
            <w:r w:rsidRPr="00391935">
              <w:rPr>
                <w:spacing w:val="-1"/>
                <w:sz w:val="24"/>
                <w:szCs w:val="24"/>
              </w:rPr>
              <w:t>портал:</w:t>
            </w:r>
            <w:r w:rsidRPr="00391935">
              <w:rPr>
                <w:color w:val="0000FF"/>
                <w:spacing w:val="-62"/>
                <w:sz w:val="24"/>
                <w:szCs w:val="24"/>
              </w:rPr>
              <w:t xml:space="preserve"> </w:t>
            </w:r>
            <w:hyperlink r:id="rId92">
              <w:r w:rsidRPr="00391935">
                <w:rPr>
                  <w:color w:val="0000FF"/>
                  <w:sz w:val="24"/>
                  <w:szCs w:val="24"/>
                  <w:u w:val="single" w:color="0000FF"/>
                </w:rPr>
                <w:t>http://www.uchportal.ru</w:t>
              </w:r>
            </w:hyperlink>
            <w:r w:rsidRPr="00391935">
              <w:rPr>
                <w:color w:val="0000FF"/>
                <w:spacing w:val="1"/>
                <w:sz w:val="24"/>
                <w:szCs w:val="24"/>
              </w:rPr>
              <w:t xml:space="preserve"> </w:t>
            </w:r>
            <w:r w:rsidRPr="00391935">
              <w:rPr>
                <w:sz w:val="24"/>
                <w:szCs w:val="24"/>
              </w:rPr>
              <w:t>8.Видеоуроки</w:t>
            </w:r>
            <w:r w:rsidRPr="00391935">
              <w:rPr>
                <w:sz w:val="24"/>
                <w:szCs w:val="24"/>
              </w:rPr>
              <w:tab/>
              <w:t>по</w:t>
            </w:r>
            <w:r w:rsidRPr="00391935">
              <w:rPr>
                <w:sz w:val="24"/>
                <w:szCs w:val="24"/>
              </w:rPr>
              <w:tab/>
            </w:r>
            <w:r w:rsidRPr="00391935">
              <w:rPr>
                <w:sz w:val="24"/>
                <w:szCs w:val="24"/>
              </w:rPr>
              <w:tab/>
            </w:r>
            <w:r w:rsidRPr="00391935">
              <w:rPr>
                <w:spacing w:val="-1"/>
                <w:sz w:val="24"/>
                <w:szCs w:val="24"/>
              </w:rPr>
              <w:t>основным</w:t>
            </w:r>
            <w:r w:rsidRPr="00391935">
              <w:rPr>
                <w:spacing w:val="-62"/>
                <w:sz w:val="24"/>
                <w:szCs w:val="24"/>
              </w:rPr>
              <w:t xml:space="preserve"> </w:t>
            </w:r>
            <w:r w:rsidRPr="00391935">
              <w:rPr>
                <w:sz w:val="24"/>
                <w:szCs w:val="24"/>
              </w:rPr>
              <w:t>предметам</w:t>
            </w:r>
            <w:r w:rsidRPr="00391935">
              <w:rPr>
                <w:sz w:val="24"/>
                <w:szCs w:val="24"/>
              </w:rPr>
              <w:tab/>
            </w:r>
            <w:r w:rsidRPr="00391935">
              <w:rPr>
                <w:sz w:val="24"/>
                <w:szCs w:val="24"/>
              </w:rPr>
              <w:tab/>
            </w:r>
            <w:r w:rsidRPr="00391935">
              <w:rPr>
                <w:sz w:val="24"/>
                <w:szCs w:val="24"/>
              </w:rPr>
              <w:tab/>
            </w:r>
            <w:r w:rsidRPr="00391935">
              <w:rPr>
                <w:spacing w:val="-1"/>
                <w:sz w:val="24"/>
                <w:szCs w:val="24"/>
              </w:rPr>
              <w:t>школьной</w:t>
            </w:r>
            <w:r w:rsidRPr="00391935">
              <w:rPr>
                <w:spacing w:val="-62"/>
                <w:sz w:val="24"/>
                <w:szCs w:val="24"/>
              </w:rPr>
              <w:t xml:space="preserve"> </w:t>
            </w:r>
            <w:r w:rsidRPr="00391935">
              <w:rPr>
                <w:sz w:val="24"/>
                <w:szCs w:val="24"/>
              </w:rPr>
              <w:t>программы:</w:t>
            </w:r>
            <w:r w:rsidRPr="00391935">
              <w:rPr>
                <w:color w:val="0000FF"/>
                <w:spacing w:val="-4"/>
                <w:sz w:val="24"/>
                <w:szCs w:val="24"/>
              </w:rPr>
              <w:t xml:space="preserve"> </w:t>
            </w:r>
            <w:hyperlink r:id="rId93">
              <w:r w:rsidRPr="00391935">
                <w:rPr>
                  <w:color w:val="0000FF"/>
                  <w:sz w:val="24"/>
                  <w:szCs w:val="24"/>
                  <w:u w:val="single" w:color="0000FF"/>
                </w:rPr>
                <w:t>http://inerneturok.ru</w:t>
              </w:r>
            </w:hyperlink>
          </w:p>
          <w:p w:rsidR="004A0426" w:rsidRPr="00391935" w:rsidRDefault="004A0426">
            <w:pPr>
              <w:pStyle w:val="TableParagraph"/>
              <w:tabs>
                <w:tab w:val="left" w:pos="1891"/>
                <w:tab w:val="left" w:pos="2319"/>
                <w:tab w:val="left" w:pos="2507"/>
                <w:tab w:val="left" w:pos="2794"/>
              </w:tabs>
              <w:ind w:left="8" w:right="2"/>
              <w:rPr>
                <w:sz w:val="24"/>
                <w:szCs w:val="24"/>
              </w:rPr>
            </w:pPr>
            <w:r w:rsidRPr="00391935">
              <w:rPr>
                <w:sz w:val="24"/>
                <w:szCs w:val="24"/>
              </w:rPr>
              <w:t xml:space="preserve">9.Образовательная платформа </w:t>
            </w:r>
            <w:hyperlink r:id="rId94" w:history="1">
              <w:r w:rsidRPr="00391935">
                <w:rPr>
                  <w:rStyle w:val="a8"/>
                  <w:sz w:val="24"/>
                  <w:szCs w:val="24"/>
                </w:rPr>
                <w:t>https://uchi.ru/</w:t>
              </w:r>
            </w:hyperlink>
          </w:p>
        </w:tc>
      </w:tr>
      <w:tr w:rsidR="0045737B" w:rsidRPr="00391935" w:rsidTr="004B2412">
        <w:trPr>
          <w:trHeight w:val="599"/>
        </w:trPr>
        <w:tc>
          <w:tcPr>
            <w:tcW w:w="588" w:type="dxa"/>
          </w:tcPr>
          <w:p w:rsidR="0045737B" w:rsidRPr="00391935" w:rsidRDefault="001E5142">
            <w:pPr>
              <w:pStyle w:val="TableParagraph"/>
              <w:spacing w:before="2"/>
              <w:ind w:left="108" w:right="104"/>
              <w:jc w:val="center"/>
              <w:rPr>
                <w:sz w:val="24"/>
                <w:szCs w:val="24"/>
              </w:rPr>
            </w:pPr>
            <w:r w:rsidRPr="00391935">
              <w:rPr>
                <w:sz w:val="24"/>
                <w:szCs w:val="24"/>
              </w:rPr>
              <w:t>2.</w:t>
            </w:r>
          </w:p>
        </w:tc>
        <w:tc>
          <w:tcPr>
            <w:tcW w:w="3383" w:type="dxa"/>
          </w:tcPr>
          <w:p w:rsidR="0045737B" w:rsidRPr="00391935" w:rsidRDefault="001E5142">
            <w:pPr>
              <w:pStyle w:val="TableParagraph"/>
              <w:spacing w:line="300" w:lineRule="atLeast"/>
              <w:ind w:left="105" w:right="166"/>
              <w:rPr>
                <w:sz w:val="24"/>
                <w:szCs w:val="24"/>
              </w:rPr>
            </w:pPr>
            <w:r w:rsidRPr="00391935">
              <w:rPr>
                <w:sz w:val="24"/>
                <w:szCs w:val="24"/>
              </w:rPr>
              <w:t>Фольклор</w:t>
            </w:r>
            <w:r w:rsidRPr="00391935">
              <w:rPr>
                <w:spacing w:val="-7"/>
                <w:sz w:val="24"/>
                <w:szCs w:val="24"/>
              </w:rPr>
              <w:t xml:space="preserve"> </w:t>
            </w:r>
            <w:r w:rsidRPr="00391935">
              <w:rPr>
                <w:sz w:val="24"/>
                <w:szCs w:val="24"/>
              </w:rPr>
              <w:t>(устное</w:t>
            </w:r>
            <w:r w:rsidRPr="00391935">
              <w:rPr>
                <w:spacing w:val="-6"/>
                <w:sz w:val="24"/>
                <w:szCs w:val="24"/>
              </w:rPr>
              <w:t xml:space="preserve"> </w:t>
            </w:r>
            <w:r w:rsidRPr="00391935">
              <w:rPr>
                <w:sz w:val="24"/>
                <w:szCs w:val="24"/>
              </w:rPr>
              <w:t>народное</w:t>
            </w:r>
            <w:r w:rsidRPr="00391935">
              <w:rPr>
                <w:spacing w:val="-62"/>
                <w:sz w:val="24"/>
                <w:szCs w:val="24"/>
              </w:rPr>
              <w:t xml:space="preserve"> </w:t>
            </w:r>
            <w:r w:rsidRPr="00391935">
              <w:rPr>
                <w:sz w:val="24"/>
                <w:szCs w:val="24"/>
              </w:rPr>
              <w:t>творчество)</w:t>
            </w:r>
          </w:p>
        </w:tc>
        <w:tc>
          <w:tcPr>
            <w:tcW w:w="1750" w:type="dxa"/>
          </w:tcPr>
          <w:p w:rsidR="0045737B" w:rsidRPr="00391935" w:rsidRDefault="001E5142">
            <w:pPr>
              <w:pStyle w:val="TableParagraph"/>
              <w:spacing w:before="150"/>
              <w:ind w:left="0" w:right="668"/>
              <w:jc w:val="right"/>
              <w:rPr>
                <w:sz w:val="24"/>
                <w:szCs w:val="24"/>
              </w:rPr>
            </w:pPr>
            <w:r w:rsidRPr="00391935">
              <w:rPr>
                <w:sz w:val="24"/>
                <w:szCs w:val="24"/>
              </w:rPr>
              <w:t>11</w:t>
            </w:r>
          </w:p>
        </w:tc>
        <w:tc>
          <w:tcPr>
            <w:tcW w:w="3778" w:type="dxa"/>
            <w:vMerge/>
            <w:tcBorders>
              <w:top w:val="nil"/>
              <w:bottom w:val="single" w:sz="4" w:space="0" w:color="auto"/>
            </w:tcBorders>
          </w:tcPr>
          <w:p w:rsidR="0045737B" w:rsidRPr="00391935" w:rsidRDefault="0045737B">
            <w:pPr>
              <w:rPr>
                <w:sz w:val="24"/>
                <w:szCs w:val="24"/>
              </w:rPr>
            </w:pPr>
          </w:p>
        </w:tc>
      </w:tr>
      <w:tr w:rsidR="0045737B" w:rsidRPr="00391935" w:rsidTr="004B2412">
        <w:trPr>
          <w:trHeight w:val="297"/>
        </w:trPr>
        <w:tc>
          <w:tcPr>
            <w:tcW w:w="588" w:type="dxa"/>
          </w:tcPr>
          <w:p w:rsidR="0045737B" w:rsidRPr="00391935" w:rsidRDefault="001E5142">
            <w:pPr>
              <w:pStyle w:val="TableParagraph"/>
              <w:spacing w:line="277" w:lineRule="exact"/>
              <w:ind w:left="108" w:right="104"/>
              <w:jc w:val="center"/>
              <w:rPr>
                <w:sz w:val="24"/>
                <w:szCs w:val="24"/>
              </w:rPr>
            </w:pPr>
            <w:r w:rsidRPr="00391935">
              <w:rPr>
                <w:sz w:val="24"/>
                <w:szCs w:val="24"/>
              </w:rPr>
              <w:t>3.</w:t>
            </w:r>
          </w:p>
        </w:tc>
        <w:tc>
          <w:tcPr>
            <w:tcW w:w="3383" w:type="dxa"/>
          </w:tcPr>
          <w:p w:rsidR="0045737B" w:rsidRPr="00391935" w:rsidRDefault="001E5142">
            <w:pPr>
              <w:pStyle w:val="TableParagraph"/>
              <w:spacing w:line="277" w:lineRule="exact"/>
              <w:ind w:left="105"/>
              <w:rPr>
                <w:sz w:val="24"/>
                <w:szCs w:val="24"/>
              </w:rPr>
            </w:pPr>
            <w:r w:rsidRPr="00391935">
              <w:rPr>
                <w:sz w:val="24"/>
                <w:szCs w:val="24"/>
              </w:rPr>
              <w:t>Творчество</w:t>
            </w:r>
            <w:r w:rsidRPr="00391935">
              <w:rPr>
                <w:spacing w:val="-5"/>
                <w:sz w:val="24"/>
                <w:szCs w:val="24"/>
              </w:rPr>
              <w:t xml:space="preserve"> </w:t>
            </w:r>
            <w:r w:rsidRPr="00391935">
              <w:rPr>
                <w:sz w:val="24"/>
                <w:szCs w:val="24"/>
              </w:rPr>
              <w:t>А.С.Пушкина</w:t>
            </w:r>
          </w:p>
        </w:tc>
        <w:tc>
          <w:tcPr>
            <w:tcW w:w="1750" w:type="dxa"/>
          </w:tcPr>
          <w:p w:rsidR="0045737B" w:rsidRPr="00391935" w:rsidRDefault="001E5142">
            <w:pPr>
              <w:pStyle w:val="TableParagraph"/>
              <w:spacing w:line="277" w:lineRule="exact"/>
              <w:ind w:left="0" w:right="668"/>
              <w:jc w:val="right"/>
              <w:rPr>
                <w:sz w:val="24"/>
                <w:szCs w:val="24"/>
              </w:rPr>
            </w:pPr>
            <w:r w:rsidRPr="00391935">
              <w:rPr>
                <w:sz w:val="24"/>
                <w:szCs w:val="24"/>
              </w:rPr>
              <w:t>12</w:t>
            </w:r>
          </w:p>
        </w:tc>
        <w:tc>
          <w:tcPr>
            <w:tcW w:w="3778" w:type="dxa"/>
            <w:vMerge/>
            <w:tcBorders>
              <w:top w:val="nil"/>
              <w:bottom w:val="single" w:sz="4" w:space="0" w:color="auto"/>
            </w:tcBorders>
          </w:tcPr>
          <w:p w:rsidR="0045737B" w:rsidRPr="00391935" w:rsidRDefault="0045737B">
            <w:pPr>
              <w:rPr>
                <w:sz w:val="24"/>
                <w:szCs w:val="24"/>
              </w:rPr>
            </w:pPr>
          </w:p>
        </w:tc>
      </w:tr>
      <w:tr w:rsidR="0045737B" w:rsidRPr="00391935" w:rsidTr="004B2412">
        <w:trPr>
          <w:trHeight w:val="299"/>
        </w:trPr>
        <w:tc>
          <w:tcPr>
            <w:tcW w:w="588" w:type="dxa"/>
          </w:tcPr>
          <w:p w:rsidR="0045737B" w:rsidRPr="00391935" w:rsidRDefault="001E5142">
            <w:pPr>
              <w:pStyle w:val="TableParagraph"/>
              <w:spacing w:before="2" w:line="278" w:lineRule="exact"/>
              <w:ind w:left="108" w:right="104"/>
              <w:jc w:val="center"/>
              <w:rPr>
                <w:sz w:val="24"/>
                <w:szCs w:val="24"/>
              </w:rPr>
            </w:pPr>
            <w:r w:rsidRPr="00391935">
              <w:rPr>
                <w:sz w:val="24"/>
                <w:szCs w:val="24"/>
              </w:rPr>
              <w:t>4.</w:t>
            </w:r>
          </w:p>
        </w:tc>
        <w:tc>
          <w:tcPr>
            <w:tcW w:w="3383" w:type="dxa"/>
          </w:tcPr>
          <w:p w:rsidR="0045737B" w:rsidRPr="00391935" w:rsidRDefault="001E5142">
            <w:pPr>
              <w:pStyle w:val="TableParagraph"/>
              <w:spacing w:before="2" w:line="278" w:lineRule="exact"/>
              <w:ind w:left="105"/>
              <w:rPr>
                <w:sz w:val="24"/>
                <w:szCs w:val="24"/>
              </w:rPr>
            </w:pPr>
            <w:r w:rsidRPr="00391935">
              <w:rPr>
                <w:sz w:val="24"/>
                <w:szCs w:val="24"/>
              </w:rPr>
              <w:t>Творчество</w:t>
            </w:r>
            <w:r w:rsidRPr="00391935">
              <w:rPr>
                <w:spacing w:val="-6"/>
                <w:sz w:val="24"/>
                <w:szCs w:val="24"/>
              </w:rPr>
              <w:t xml:space="preserve"> </w:t>
            </w:r>
            <w:r w:rsidRPr="00391935">
              <w:rPr>
                <w:sz w:val="24"/>
                <w:szCs w:val="24"/>
              </w:rPr>
              <w:t>И.А.Крылова</w:t>
            </w:r>
          </w:p>
        </w:tc>
        <w:tc>
          <w:tcPr>
            <w:tcW w:w="1750" w:type="dxa"/>
          </w:tcPr>
          <w:p w:rsidR="0045737B" w:rsidRPr="00391935" w:rsidRDefault="001E5142">
            <w:pPr>
              <w:pStyle w:val="TableParagraph"/>
              <w:spacing w:before="2" w:line="278" w:lineRule="exact"/>
              <w:ind w:left="12"/>
              <w:jc w:val="center"/>
              <w:rPr>
                <w:sz w:val="24"/>
                <w:szCs w:val="24"/>
              </w:rPr>
            </w:pPr>
            <w:r w:rsidRPr="00391935">
              <w:rPr>
                <w:w w:val="99"/>
                <w:sz w:val="24"/>
                <w:szCs w:val="24"/>
              </w:rPr>
              <w:t>4</w:t>
            </w:r>
          </w:p>
        </w:tc>
        <w:tc>
          <w:tcPr>
            <w:tcW w:w="3778" w:type="dxa"/>
            <w:vMerge/>
            <w:tcBorders>
              <w:top w:val="nil"/>
              <w:bottom w:val="single" w:sz="4" w:space="0" w:color="auto"/>
            </w:tcBorders>
          </w:tcPr>
          <w:p w:rsidR="0045737B" w:rsidRPr="00391935" w:rsidRDefault="0045737B">
            <w:pPr>
              <w:rPr>
                <w:sz w:val="24"/>
                <w:szCs w:val="24"/>
              </w:rPr>
            </w:pPr>
          </w:p>
        </w:tc>
      </w:tr>
      <w:tr w:rsidR="0045737B" w:rsidRPr="00391935" w:rsidTr="004B2412">
        <w:trPr>
          <w:trHeight w:val="597"/>
        </w:trPr>
        <w:tc>
          <w:tcPr>
            <w:tcW w:w="588" w:type="dxa"/>
          </w:tcPr>
          <w:p w:rsidR="0045737B" w:rsidRPr="00391935" w:rsidRDefault="001E5142">
            <w:pPr>
              <w:pStyle w:val="TableParagraph"/>
              <w:spacing w:before="2"/>
              <w:ind w:left="108" w:right="104"/>
              <w:jc w:val="center"/>
              <w:rPr>
                <w:sz w:val="24"/>
                <w:szCs w:val="24"/>
              </w:rPr>
            </w:pPr>
            <w:r w:rsidRPr="00391935">
              <w:rPr>
                <w:sz w:val="24"/>
                <w:szCs w:val="24"/>
              </w:rPr>
              <w:t>5.</w:t>
            </w:r>
          </w:p>
        </w:tc>
        <w:tc>
          <w:tcPr>
            <w:tcW w:w="3383" w:type="dxa"/>
          </w:tcPr>
          <w:p w:rsidR="0045737B" w:rsidRPr="00391935" w:rsidRDefault="001E5142">
            <w:pPr>
              <w:pStyle w:val="TableParagraph"/>
              <w:spacing w:line="298" w:lineRule="exact"/>
              <w:ind w:left="105" w:right="1293"/>
              <w:rPr>
                <w:sz w:val="24"/>
                <w:szCs w:val="24"/>
              </w:rPr>
            </w:pPr>
            <w:r w:rsidRPr="00391935">
              <w:rPr>
                <w:sz w:val="24"/>
                <w:szCs w:val="24"/>
              </w:rPr>
              <w:t>Творчество</w:t>
            </w:r>
            <w:r w:rsidRPr="00391935">
              <w:rPr>
                <w:spacing w:val="1"/>
                <w:sz w:val="24"/>
                <w:szCs w:val="24"/>
              </w:rPr>
              <w:t xml:space="preserve"> </w:t>
            </w:r>
            <w:r w:rsidRPr="00391935">
              <w:rPr>
                <w:spacing w:val="-1"/>
                <w:sz w:val="24"/>
                <w:szCs w:val="24"/>
              </w:rPr>
              <w:t>М.Ю.Лермонтова</w:t>
            </w:r>
          </w:p>
        </w:tc>
        <w:tc>
          <w:tcPr>
            <w:tcW w:w="1750" w:type="dxa"/>
          </w:tcPr>
          <w:p w:rsidR="0045737B" w:rsidRPr="00391935" w:rsidRDefault="001E5142">
            <w:pPr>
              <w:pStyle w:val="TableParagraph"/>
              <w:spacing w:before="2"/>
              <w:ind w:left="12"/>
              <w:jc w:val="center"/>
              <w:rPr>
                <w:sz w:val="24"/>
                <w:szCs w:val="24"/>
              </w:rPr>
            </w:pPr>
            <w:r w:rsidRPr="00391935">
              <w:rPr>
                <w:w w:val="99"/>
                <w:sz w:val="24"/>
                <w:szCs w:val="24"/>
              </w:rPr>
              <w:t>4</w:t>
            </w:r>
          </w:p>
        </w:tc>
        <w:tc>
          <w:tcPr>
            <w:tcW w:w="3778" w:type="dxa"/>
            <w:vMerge/>
            <w:tcBorders>
              <w:top w:val="nil"/>
              <w:bottom w:val="single" w:sz="4" w:space="0" w:color="auto"/>
            </w:tcBorders>
          </w:tcPr>
          <w:p w:rsidR="0045737B" w:rsidRPr="00391935" w:rsidRDefault="0045737B">
            <w:pPr>
              <w:rPr>
                <w:sz w:val="24"/>
                <w:szCs w:val="24"/>
              </w:rPr>
            </w:pPr>
          </w:p>
        </w:tc>
      </w:tr>
      <w:tr w:rsidR="0045737B" w:rsidRPr="00391935" w:rsidTr="004B2412">
        <w:trPr>
          <w:trHeight w:val="299"/>
        </w:trPr>
        <w:tc>
          <w:tcPr>
            <w:tcW w:w="588" w:type="dxa"/>
          </w:tcPr>
          <w:p w:rsidR="0045737B" w:rsidRPr="00391935" w:rsidRDefault="001E5142">
            <w:pPr>
              <w:pStyle w:val="TableParagraph"/>
              <w:spacing w:before="2" w:line="278" w:lineRule="exact"/>
              <w:ind w:left="108" w:right="104"/>
              <w:jc w:val="center"/>
              <w:rPr>
                <w:sz w:val="24"/>
                <w:szCs w:val="24"/>
              </w:rPr>
            </w:pPr>
            <w:r w:rsidRPr="00391935">
              <w:rPr>
                <w:sz w:val="24"/>
                <w:szCs w:val="24"/>
              </w:rPr>
              <w:lastRenderedPageBreak/>
              <w:t>6.</w:t>
            </w:r>
          </w:p>
        </w:tc>
        <w:tc>
          <w:tcPr>
            <w:tcW w:w="3383" w:type="dxa"/>
          </w:tcPr>
          <w:p w:rsidR="0045737B" w:rsidRPr="00391935" w:rsidRDefault="001E5142">
            <w:pPr>
              <w:pStyle w:val="TableParagraph"/>
              <w:spacing w:before="2" w:line="278" w:lineRule="exact"/>
              <w:ind w:left="105"/>
              <w:rPr>
                <w:sz w:val="24"/>
                <w:szCs w:val="24"/>
              </w:rPr>
            </w:pPr>
            <w:r w:rsidRPr="00391935">
              <w:rPr>
                <w:sz w:val="24"/>
                <w:szCs w:val="24"/>
              </w:rPr>
              <w:t>Литературная</w:t>
            </w:r>
            <w:r w:rsidRPr="00391935">
              <w:rPr>
                <w:spacing w:val="-8"/>
                <w:sz w:val="24"/>
                <w:szCs w:val="24"/>
              </w:rPr>
              <w:t xml:space="preserve"> </w:t>
            </w:r>
            <w:r w:rsidRPr="00391935">
              <w:rPr>
                <w:sz w:val="24"/>
                <w:szCs w:val="24"/>
              </w:rPr>
              <w:t>сказка</w:t>
            </w:r>
          </w:p>
        </w:tc>
        <w:tc>
          <w:tcPr>
            <w:tcW w:w="1750" w:type="dxa"/>
          </w:tcPr>
          <w:p w:rsidR="0045737B" w:rsidRPr="00391935" w:rsidRDefault="001E5142">
            <w:pPr>
              <w:pStyle w:val="TableParagraph"/>
              <w:spacing w:before="2" w:line="278" w:lineRule="exact"/>
              <w:ind w:left="12"/>
              <w:jc w:val="center"/>
              <w:rPr>
                <w:sz w:val="24"/>
                <w:szCs w:val="24"/>
              </w:rPr>
            </w:pPr>
            <w:r w:rsidRPr="00391935">
              <w:rPr>
                <w:w w:val="99"/>
                <w:sz w:val="24"/>
                <w:szCs w:val="24"/>
              </w:rPr>
              <w:t>9</w:t>
            </w:r>
          </w:p>
        </w:tc>
        <w:tc>
          <w:tcPr>
            <w:tcW w:w="3778" w:type="dxa"/>
            <w:vMerge/>
            <w:tcBorders>
              <w:top w:val="nil"/>
              <w:bottom w:val="single" w:sz="4" w:space="0" w:color="auto"/>
            </w:tcBorders>
          </w:tcPr>
          <w:p w:rsidR="0045737B" w:rsidRPr="00391935" w:rsidRDefault="0045737B">
            <w:pPr>
              <w:rPr>
                <w:sz w:val="24"/>
                <w:szCs w:val="24"/>
              </w:rPr>
            </w:pPr>
          </w:p>
        </w:tc>
      </w:tr>
      <w:tr w:rsidR="0045737B" w:rsidRPr="00391935" w:rsidTr="004B2412">
        <w:trPr>
          <w:trHeight w:val="897"/>
        </w:trPr>
        <w:tc>
          <w:tcPr>
            <w:tcW w:w="588" w:type="dxa"/>
          </w:tcPr>
          <w:p w:rsidR="0045737B" w:rsidRPr="00391935" w:rsidRDefault="001E5142">
            <w:pPr>
              <w:pStyle w:val="TableParagraph"/>
              <w:spacing w:before="2"/>
              <w:ind w:left="108" w:right="104"/>
              <w:jc w:val="center"/>
              <w:rPr>
                <w:sz w:val="24"/>
                <w:szCs w:val="24"/>
              </w:rPr>
            </w:pPr>
            <w:r w:rsidRPr="00391935">
              <w:rPr>
                <w:sz w:val="24"/>
                <w:szCs w:val="24"/>
              </w:rPr>
              <w:lastRenderedPageBreak/>
              <w:t>7.</w:t>
            </w:r>
          </w:p>
        </w:tc>
        <w:tc>
          <w:tcPr>
            <w:tcW w:w="3383" w:type="dxa"/>
          </w:tcPr>
          <w:p w:rsidR="0045737B" w:rsidRPr="00391935" w:rsidRDefault="001E5142">
            <w:pPr>
              <w:pStyle w:val="TableParagraph"/>
              <w:tabs>
                <w:tab w:val="left" w:pos="1628"/>
                <w:tab w:val="left" w:pos="3144"/>
              </w:tabs>
              <w:spacing w:before="2"/>
              <w:ind w:left="105"/>
              <w:rPr>
                <w:sz w:val="24"/>
                <w:szCs w:val="24"/>
              </w:rPr>
            </w:pPr>
            <w:r w:rsidRPr="00391935">
              <w:rPr>
                <w:sz w:val="24"/>
                <w:szCs w:val="24"/>
              </w:rPr>
              <w:t>Картины</w:t>
            </w:r>
            <w:r w:rsidRPr="00391935">
              <w:rPr>
                <w:sz w:val="24"/>
                <w:szCs w:val="24"/>
              </w:rPr>
              <w:tab/>
              <w:t>природы</w:t>
            </w:r>
            <w:r w:rsidRPr="00391935">
              <w:rPr>
                <w:sz w:val="24"/>
                <w:szCs w:val="24"/>
              </w:rPr>
              <w:tab/>
              <w:t>в</w:t>
            </w:r>
          </w:p>
          <w:p w:rsidR="0045737B" w:rsidRPr="00391935" w:rsidRDefault="001E5142">
            <w:pPr>
              <w:pStyle w:val="TableParagraph"/>
              <w:tabs>
                <w:tab w:val="left" w:pos="2069"/>
                <w:tab w:val="left" w:pos="3126"/>
              </w:tabs>
              <w:spacing w:line="298" w:lineRule="exact"/>
              <w:ind w:left="105" w:right="102"/>
              <w:rPr>
                <w:sz w:val="24"/>
                <w:szCs w:val="24"/>
              </w:rPr>
            </w:pPr>
            <w:r w:rsidRPr="00391935">
              <w:rPr>
                <w:sz w:val="24"/>
                <w:szCs w:val="24"/>
              </w:rPr>
              <w:t>произведениях</w:t>
            </w:r>
            <w:r w:rsidRPr="00391935">
              <w:rPr>
                <w:sz w:val="24"/>
                <w:szCs w:val="24"/>
              </w:rPr>
              <w:tab/>
              <w:t>поэтов</w:t>
            </w:r>
            <w:r w:rsidRPr="00391935">
              <w:rPr>
                <w:sz w:val="24"/>
                <w:szCs w:val="24"/>
              </w:rPr>
              <w:tab/>
            </w:r>
            <w:r w:rsidRPr="00391935">
              <w:rPr>
                <w:spacing w:val="-4"/>
                <w:sz w:val="24"/>
                <w:szCs w:val="24"/>
              </w:rPr>
              <w:t>и</w:t>
            </w:r>
            <w:r w:rsidRPr="00391935">
              <w:rPr>
                <w:spacing w:val="-62"/>
                <w:sz w:val="24"/>
                <w:szCs w:val="24"/>
              </w:rPr>
              <w:t xml:space="preserve"> </w:t>
            </w:r>
            <w:r w:rsidRPr="00391935">
              <w:rPr>
                <w:sz w:val="24"/>
                <w:szCs w:val="24"/>
              </w:rPr>
              <w:t>писателей</w:t>
            </w:r>
            <w:r w:rsidRPr="00391935">
              <w:rPr>
                <w:spacing w:val="-1"/>
                <w:sz w:val="24"/>
                <w:szCs w:val="24"/>
              </w:rPr>
              <w:t xml:space="preserve"> </w:t>
            </w:r>
            <w:r w:rsidRPr="00391935">
              <w:rPr>
                <w:sz w:val="24"/>
                <w:szCs w:val="24"/>
              </w:rPr>
              <w:t>XIX</w:t>
            </w:r>
            <w:r w:rsidRPr="00391935">
              <w:rPr>
                <w:spacing w:val="1"/>
                <w:sz w:val="24"/>
                <w:szCs w:val="24"/>
              </w:rPr>
              <w:t xml:space="preserve"> </w:t>
            </w:r>
            <w:r w:rsidRPr="00391935">
              <w:rPr>
                <w:sz w:val="24"/>
                <w:szCs w:val="24"/>
              </w:rPr>
              <w:t>века</w:t>
            </w:r>
          </w:p>
        </w:tc>
        <w:tc>
          <w:tcPr>
            <w:tcW w:w="1750" w:type="dxa"/>
          </w:tcPr>
          <w:p w:rsidR="0045737B" w:rsidRPr="00391935" w:rsidRDefault="001E5142">
            <w:pPr>
              <w:pStyle w:val="TableParagraph"/>
              <w:spacing w:before="2"/>
              <w:ind w:left="12"/>
              <w:jc w:val="center"/>
              <w:rPr>
                <w:sz w:val="24"/>
                <w:szCs w:val="24"/>
              </w:rPr>
            </w:pPr>
            <w:r w:rsidRPr="00391935">
              <w:rPr>
                <w:w w:val="99"/>
                <w:sz w:val="24"/>
                <w:szCs w:val="24"/>
              </w:rPr>
              <w:t>7</w:t>
            </w:r>
          </w:p>
        </w:tc>
        <w:tc>
          <w:tcPr>
            <w:tcW w:w="3778" w:type="dxa"/>
            <w:vMerge/>
            <w:tcBorders>
              <w:top w:val="nil"/>
              <w:bottom w:val="single" w:sz="4" w:space="0" w:color="auto"/>
            </w:tcBorders>
          </w:tcPr>
          <w:p w:rsidR="0045737B" w:rsidRPr="00391935" w:rsidRDefault="0045737B">
            <w:pPr>
              <w:rPr>
                <w:sz w:val="24"/>
                <w:szCs w:val="24"/>
              </w:rPr>
            </w:pPr>
          </w:p>
        </w:tc>
      </w:tr>
      <w:tr w:rsidR="0045737B" w:rsidRPr="00391935" w:rsidTr="004B2412">
        <w:trPr>
          <w:trHeight w:val="299"/>
        </w:trPr>
        <w:tc>
          <w:tcPr>
            <w:tcW w:w="588" w:type="dxa"/>
          </w:tcPr>
          <w:p w:rsidR="0045737B" w:rsidRPr="00391935" w:rsidRDefault="001E5142">
            <w:pPr>
              <w:pStyle w:val="TableParagraph"/>
              <w:spacing w:before="2" w:line="278" w:lineRule="exact"/>
              <w:ind w:left="108" w:right="104"/>
              <w:jc w:val="center"/>
              <w:rPr>
                <w:sz w:val="24"/>
                <w:szCs w:val="24"/>
              </w:rPr>
            </w:pPr>
            <w:r w:rsidRPr="00391935">
              <w:rPr>
                <w:sz w:val="24"/>
                <w:szCs w:val="24"/>
              </w:rPr>
              <w:t>8.</w:t>
            </w:r>
          </w:p>
        </w:tc>
        <w:tc>
          <w:tcPr>
            <w:tcW w:w="3383" w:type="dxa"/>
          </w:tcPr>
          <w:p w:rsidR="0045737B" w:rsidRPr="00391935" w:rsidRDefault="001E5142">
            <w:pPr>
              <w:pStyle w:val="TableParagraph"/>
              <w:spacing w:before="2" w:line="278" w:lineRule="exact"/>
              <w:ind w:left="105"/>
              <w:rPr>
                <w:sz w:val="24"/>
                <w:szCs w:val="24"/>
              </w:rPr>
            </w:pPr>
            <w:r w:rsidRPr="00391935">
              <w:rPr>
                <w:sz w:val="24"/>
                <w:szCs w:val="24"/>
              </w:rPr>
              <w:t>Творчество</w:t>
            </w:r>
            <w:r w:rsidRPr="00391935">
              <w:rPr>
                <w:spacing w:val="-6"/>
                <w:sz w:val="24"/>
                <w:szCs w:val="24"/>
              </w:rPr>
              <w:t xml:space="preserve"> </w:t>
            </w:r>
            <w:r w:rsidRPr="00391935">
              <w:rPr>
                <w:sz w:val="24"/>
                <w:szCs w:val="24"/>
              </w:rPr>
              <w:t>Л.Н.Толстого</w:t>
            </w:r>
          </w:p>
        </w:tc>
        <w:tc>
          <w:tcPr>
            <w:tcW w:w="1750" w:type="dxa"/>
          </w:tcPr>
          <w:p w:rsidR="0045737B" w:rsidRPr="00391935" w:rsidRDefault="001E5142">
            <w:pPr>
              <w:pStyle w:val="TableParagraph"/>
              <w:spacing w:before="2" w:line="278" w:lineRule="exact"/>
              <w:ind w:left="12"/>
              <w:jc w:val="center"/>
              <w:rPr>
                <w:sz w:val="24"/>
                <w:szCs w:val="24"/>
              </w:rPr>
            </w:pPr>
            <w:r w:rsidRPr="00391935">
              <w:rPr>
                <w:w w:val="99"/>
                <w:sz w:val="24"/>
                <w:szCs w:val="24"/>
              </w:rPr>
              <w:t>7</w:t>
            </w:r>
          </w:p>
        </w:tc>
        <w:tc>
          <w:tcPr>
            <w:tcW w:w="3778" w:type="dxa"/>
            <w:vMerge/>
            <w:tcBorders>
              <w:top w:val="nil"/>
              <w:bottom w:val="single" w:sz="4" w:space="0" w:color="auto"/>
            </w:tcBorders>
          </w:tcPr>
          <w:p w:rsidR="0045737B" w:rsidRPr="00391935" w:rsidRDefault="0045737B">
            <w:pPr>
              <w:rPr>
                <w:sz w:val="24"/>
                <w:szCs w:val="24"/>
              </w:rPr>
            </w:pPr>
          </w:p>
        </w:tc>
      </w:tr>
      <w:tr w:rsidR="0045737B" w:rsidRPr="00391935" w:rsidTr="004B2412">
        <w:trPr>
          <w:trHeight w:val="897"/>
        </w:trPr>
        <w:tc>
          <w:tcPr>
            <w:tcW w:w="588" w:type="dxa"/>
          </w:tcPr>
          <w:p w:rsidR="0045737B" w:rsidRPr="00391935" w:rsidRDefault="001E5142">
            <w:pPr>
              <w:pStyle w:val="TableParagraph"/>
              <w:spacing w:before="2"/>
              <w:ind w:left="108" w:right="104"/>
              <w:jc w:val="center"/>
              <w:rPr>
                <w:sz w:val="24"/>
                <w:szCs w:val="24"/>
              </w:rPr>
            </w:pPr>
            <w:r w:rsidRPr="00391935">
              <w:rPr>
                <w:sz w:val="24"/>
                <w:szCs w:val="24"/>
              </w:rPr>
              <w:t>9.</w:t>
            </w:r>
          </w:p>
        </w:tc>
        <w:tc>
          <w:tcPr>
            <w:tcW w:w="3383" w:type="dxa"/>
          </w:tcPr>
          <w:p w:rsidR="0045737B" w:rsidRPr="00391935" w:rsidRDefault="001E5142">
            <w:pPr>
              <w:pStyle w:val="TableParagraph"/>
              <w:tabs>
                <w:tab w:val="left" w:pos="1628"/>
                <w:tab w:val="left" w:pos="2069"/>
                <w:tab w:val="left" w:pos="3126"/>
              </w:tabs>
              <w:spacing w:before="2"/>
              <w:ind w:left="105" w:right="101"/>
              <w:rPr>
                <w:sz w:val="24"/>
                <w:szCs w:val="24"/>
              </w:rPr>
            </w:pPr>
            <w:r w:rsidRPr="00391935">
              <w:rPr>
                <w:sz w:val="24"/>
                <w:szCs w:val="24"/>
              </w:rPr>
              <w:t>Картины</w:t>
            </w:r>
            <w:r w:rsidRPr="00391935">
              <w:rPr>
                <w:sz w:val="24"/>
                <w:szCs w:val="24"/>
              </w:rPr>
              <w:tab/>
              <w:t>природы</w:t>
            </w:r>
            <w:r w:rsidRPr="00391935">
              <w:rPr>
                <w:sz w:val="24"/>
                <w:szCs w:val="24"/>
              </w:rPr>
              <w:tab/>
            </w:r>
            <w:r w:rsidRPr="00391935">
              <w:rPr>
                <w:spacing w:val="-4"/>
                <w:sz w:val="24"/>
                <w:szCs w:val="24"/>
              </w:rPr>
              <w:t>в</w:t>
            </w:r>
            <w:r w:rsidRPr="00391935">
              <w:rPr>
                <w:spacing w:val="-62"/>
                <w:sz w:val="24"/>
                <w:szCs w:val="24"/>
              </w:rPr>
              <w:t xml:space="preserve"> </w:t>
            </w:r>
            <w:r w:rsidRPr="00391935">
              <w:rPr>
                <w:sz w:val="24"/>
                <w:szCs w:val="24"/>
              </w:rPr>
              <w:t>произведениях</w:t>
            </w:r>
            <w:r w:rsidRPr="00391935">
              <w:rPr>
                <w:sz w:val="24"/>
                <w:szCs w:val="24"/>
              </w:rPr>
              <w:tab/>
              <w:t>поэтов</w:t>
            </w:r>
            <w:r w:rsidRPr="00391935">
              <w:rPr>
                <w:sz w:val="24"/>
                <w:szCs w:val="24"/>
              </w:rPr>
              <w:tab/>
            </w:r>
            <w:r w:rsidRPr="00391935">
              <w:rPr>
                <w:spacing w:val="-3"/>
                <w:sz w:val="24"/>
                <w:szCs w:val="24"/>
              </w:rPr>
              <w:t>и</w:t>
            </w:r>
          </w:p>
          <w:p w:rsidR="0045737B" w:rsidRPr="00391935" w:rsidRDefault="001E5142">
            <w:pPr>
              <w:pStyle w:val="TableParagraph"/>
              <w:spacing w:line="277" w:lineRule="exact"/>
              <w:ind w:left="105"/>
              <w:rPr>
                <w:sz w:val="24"/>
                <w:szCs w:val="24"/>
              </w:rPr>
            </w:pPr>
            <w:r w:rsidRPr="00391935">
              <w:rPr>
                <w:sz w:val="24"/>
                <w:szCs w:val="24"/>
              </w:rPr>
              <w:t>писателей</w:t>
            </w:r>
            <w:r w:rsidRPr="00391935">
              <w:rPr>
                <w:spacing w:val="-4"/>
                <w:sz w:val="24"/>
                <w:szCs w:val="24"/>
              </w:rPr>
              <w:t xml:space="preserve"> </w:t>
            </w:r>
            <w:r w:rsidRPr="00391935">
              <w:rPr>
                <w:sz w:val="24"/>
                <w:szCs w:val="24"/>
              </w:rPr>
              <w:t>XX</w:t>
            </w:r>
            <w:r w:rsidRPr="00391935">
              <w:rPr>
                <w:spacing w:val="-1"/>
                <w:sz w:val="24"/>
                <w:szCs w:val="24"/>
              </w:rPr>
              <w:t xml:space="preserve"> </w:t>
            </w:r>
            <w:r w:rsidRPr="00391935">
              <w:rPr>
                <w:sz w:val="24"/>
                <w:szCs w:val="24"/>
              </w:rPr>
              <w:t>века</w:t>
            </w:r>
          </w:p>
        </w:tc>
        <w:tc>
          <w:tcPr>
            <w:tcW w:w="1750" w:type="dxa"/>
          </w:tcPr>
          <w:p w:rsidR="0045737B" w:rsidRPr="00391935" w:rsidRDefault="001E5142">
            <w:pPr>
              <w:pStyle w:val="TableParagraph"/>
              <w:spacing w:before="2"/>
              <w:ind w:left="12"/>
              <w:jc w:val="center"/>
              <w:rPr>
                <w:sz w:val="24"/>
                <w:szCs w:val="24"/>
              </w:rPr>
            </w:pPr>
            <w:r w:rsidRPr="00391935">
              <w:rPr>
                <w:w w:val="99"/>
                <w:sz w:val="24"/>
                <w:szCs w:val="24"/>
              </w:rPr>
              <w:t>6</w:t>
            </w:r>
          </w:p>
        </w:tc>
        <w:tc>
          <w:tcPr>
            <w:tcW w:w="3778" w:type="dxa"/>
            <w:vMerge/>
            <w:tcBorders>
              <w:top w:val="nil"/>
              <w:bottom w:val="single" w:sz="4" w:space="0" w:color="auto"/>
            </w:tcBorders>
          </w:tcPr>
          <w:p w:rsidR="0045737B" w:rsidRPr="00391935" w:rsidRDefault="0045737B">
            <w:pPr>
              <w:rPr>
                <w:sz w:val="24"/>
                <w:szCs w:val="24"/>
              </w:rPr>
            </w:pPr>
          </w:p>
        </w:tc>
      </w:tr>
      <w:tr w:rsidR="0045737B" w:rsidRPr="00391935" w:rsidTr="004B2412">
        <w:trPr>
          <w:trHeight w:val="597"/>
        </w:trPr>
        <w:tc>
          <w:tcPr>
            <w:tcW w:w="588" w:type="dxa"/>
          </w:tcPr>
          <w:p w:rsidR="0045737B" w:rsidRPr="00391935" w:rsidRDefault="001E5142">
            <w:pPr>
              <w:pStyle w:val="TableParagraph"/>
              <w:spacing w:line="298" w:lineRule="exact"/>
              <w:ind w:left="106" w:right="104"/>
              <w:jc w:val="center"/>
              <w:rPr>
                <w:sz w:val="24"/>
                <w:szCs w:val="24"/>
              </w:rPr>
            </w:pPr>
            <w:r w:rsidRPr="00391935">
              <w:rPr>
                <w:sz w:val="24"/>
                <w:szCs w:val="24"/>
              </w:rPr>
              <w:t>10</w:t>
            </w:r>
          </w:p>
        </w:tc>
        <w:tc>
          <w:tcPr>
            <w:tcW w:w="3383" w:type="dxa"/>
          </w:tcPr>
          <w:p w:rsidR="0045737B" w:rsidRPr="00391935" w:rsidRDefault="001E5142">
            <w:pPr>
              <w:pStyle w:val="TableParagraph"/>
              <w:spacing w:line="300" w:lineRule="exact"/>
              <w:ind w:left="105" w:right="298"/>
              <w:rPr>
                <w:sz w:val="24"/>
                <w:szCs w:val="24"/>
              </w:rPr>
            </w:pPr>
            <w:r w:rsidRPr="00391935">
              <w:rPr>
                <w:sz w:val="24"/>
                <w:szCs w:val="24"/>
              </w:rPr>
              <w:t>Произведения</w:t>
            </w:r>
            <w:r w:rsidRPr="00391935">
              <w:rPr>
                <w:spacing w:val="-8"/>
                <w:sz w:val="24"/>
                <w:szCs w:val="24"/>
              </w:rPr>
              <w:t xml:space="preserve"> </w:t>
            </w:r>
            <w:r w:rsidRPr="00391935">
              <w:rPr>
                <w:sz w:val="24"/>
                <w:szCs w:val="24"/>
              </w:rPr>
              <w:t>о</w:t>
            </w:r>
            <w:r w:rsidRPr="00391935">
              <w:rPr>
                <w:spacing w:val="-8"/>
                <w:sz w:val="24"/>
                <w:szCs w:val="24"/>
              </w:rPr>
              <w:t xml:space="preserve"> </w:t>
            </w:r>
            <w:r w:rsidRPr="00391935">
              <w:rPr>
                <w:sz w:val="24"/>
                <w:szCs w:val="24"/>
              </w:rPr>
              <w:t>животных</w:t>
            </w:r>
            <w:r w:rsidRPr="00391935">
              <w:rPr>
                <w:spacing w:val="-62"/>
                <w:sz w:val="24"/>
                <w:szCs w:val="24"/>
              </w:rPr>
              <w:t xml:space="preserve"> </w:t>
            </w:r>
            <w:r w:rsidRPr="00391935">
              <w:rPr>
                <w:sz w:val="24"/>
                <w:szCs w:val="24"/>
              </w:rPr>
              <w:t>и</w:t>
            </w:r>
            <w:r w:rsidRPr="00391935">
              <w:rPr>
                <w:spacing w:val="-2"/>
                <w:sz w:val="24"/>
                <w:szCs w:val="24"/>
              </w:rPr>
              <w:t xml:space="preserve"> </w:t>
            </w:r>
            <w:r w:rsidRPr="00391935">
              <w:rPr>
                <w:sz w:val="24"/>
                <w:szCs w:val="24"/>
              </w:rPr>
              <w:t>родной</w:t>
            </w:r>
            <w:r w:rsidRPr="00391935">
              <w:rPr>
                <w:spacing w:val="-1"/>
                <w:sz w:val="24"/>
                <w:szCs w:val="24"/>
              </w:rPr>
              <w:t xml:space="preserve"> </w:t>
            </w:r>
            <w:r w:rsidRPr="00391935">
              <w:rPr>
                <w:sz w:val="24"/>
                <w:szCs w:val="24"/>
              </w:rPr>
              <w:t>природе</w:t>
            </w:r>
          </w:p>
        </w:tc>
        <w:tc>
          <w:tcPr>
            <w:tcW w:w="1750" w:type="dxa"/>
          </w:tcPr>
          <w:p w:rsidR="0045737B" w:rsidRPr="00391935" w:rsidRDefault="001E5142">
            <w:pPr>
              <w:pStyle w:val="TableParagraph"/>
              <w:spacing w:line="298" w:lineRule="exact"/>
              <w:ind w:left="0" w:right="668"/>
              <w:jc w:val="right"/>
              <w:rPr>
                <w:sz w:val="24"/>
                <w:szCs w:val="24"/>
              </w:rPr>
            </w:pPr>
            <w:r w:rsidRPr="00391935">
              <w:rPr>
                <w:sz w:val="24"/>
                <w:szCs w:val="24"/>
              </w:rPr>
              <w:t>12</w:t>
            </w:r>
          </w:p>
        </w:tc>
        <w:tc>
          <w:tcPr>
            <w:tcW w:w="3778" w:type="dxa"/>
            <w:vMerge/>
            <w:tcBorders>
              <w:top w:val="nil"/>
              <w:bottom w:val="single" w:sz="4" w:space="0" w:color="auto"/>
            </w:tcBorders>
          </w:tcPr>
          <w:p w:rsidR="0045737B" w:rsidRPr="00391935" w:rsidRDefault="0045737B">
            <w:pPr>
              <w:rPr>
                <w:sz w:val="24"/>
                <w:szCs w:val="24"/>
              </w:rPr>
            </w:pPr>
          </w:p>
        </w:tc>
      </w:tr>
      <w:tr w:rsidR="0045737B" w:rsidRPr="00391935" w:rsidTr="004B2412">
        <w:trPr>
          <w:trHeight w:val="297"/>
        </w:trPr>
        <w:tc>
          <w:tcPr>
            <w:tcW w:w="588" w:type="dxa"/>
          </w:tcPr>
          <w:p w:rsidR="0045737B" w:rsidRPr="00391935" w:rsidRDefault="001E5142">
            <w:pPr>
              <w:pStyle w:val="TableParagraph"/>
              <w:spacing w:line="277" w:lineRule="exact"/>
              <w:ind w:left="106" w:right="104"/>
              <w:jc w:val="center"/>
              <w:rPr>
                <w:sz w:val="24"/>
                <w:szCs w:val="24"/>
              </w:rPr>
            </w:pPr>
            <w:r w:rsidRPr="00391935">
              <w:rPr>
                <w:sz w:val="24"/>
                <w:szCs w:val="24"/>
              </w:rPr>
              <w:t>11</w:t>
            </w:r>
          </w:p>
        </w:tc>
        <w:tc>
          <w:tcPr>
            <w:tcW w:w="3383" w:type="dxa"/>
          </w:tcPr>
          <w:p w:rsidR="0045737B" w:rsidRPr="00391935" w:rsidRDefault="001E5142">
            <w:pPr>
              <w:pStyle w:val="TableParagraph"/>
              <w:spacing w:line="277" w:lineRule="exact"/>
              <w:ind w:left="105"/>
              <w:rPr>
                <w:sz w:val="24"/>
                <w:szCs w:val="24"/>
              </w:rPr>
            </w:pPr>
            <w:r w:rsidRPr="00391935">
              <w:rPr>
                <w:sz w:val="24"/>
                <w:szCs w:val="24"/>
              </w:rPr>
              <w:t>Произведения</w:t>
            </w:r>
            <w:r w:rsidRPr="00391935">
              <w:rPr>
                <w:spacing w:val="-4"/>
                <w:sz w:val="24"/>
                <w:szCs w:val="24"/>
              </w:rPr>
              <w:t xml:space="preserve"> </w:t>
            </w:r>
            <w:r w:rsidRPr="00391935">
              <w:rPr>
                <w:sz w:val="24"/>
                <w:szCs w:val="24"/>
              </w:rPr>
              <w:t>о</w:t>
            </w:r>
            <w:r w:rsidRPr="00391935">
              <w:rPr>
                <w:spacing w:val="-5"/>
                <w:sz w:val="24"/>
                <w:szCs w:val="24"/>
              </w:rPr>
              <w:t xml:space="preserve"> </w:t>
            </w:r>
            <w:r w:rsidRPr="00391935">
              <w:rPr>
                <w:sz w:val="24"/>
                <w:szCs w:val="24"/>
              </w:rPr>
              <w:t>детях</w:t>
            </w:r>
          </w:p>
        </w:tc>
        <w:tc>
          <w:tcPr>
            <w:tcW w:w="1750" w:type="dxa"/>
          </w:tcPr>
          <w:p w:rsidR="0045737B" w:rsidRPr="00391935" w:rsidRDefault="001E5142">
            <w:pPr>
              <w:pStyle w:val="TableParagraph"/>
              <w:spacing w:line="277" w:lineRule="exact"/>
              <w:ind w:left="0" w:right="668"/>
              <w:jc w:val="right"/>
              <w:rPr>
                <w:sz w:val="24"/>
                <w:szCs w:val="24"/>
              </w:rPr>
            </w:pPr>
            <w:r w:rsidRPr="00391935">
              <w:rPr>
                <w:sz w:val="24"/>
                <w:szCs w:val="24"/>
              </w:rPr>
              <w:t>13</w:t>
            </w:r>
          </w:p>
        </w:tc>
        <w:tc>
          <w:tcPr>
            <w:tcW w:w="3778" w:type="dxa"/>
            <w:vMerge/>
            <w:tcBorders>
              <w:top w:val="nil"/>
              <w:bottom w:val="single" w:sz="4" w:space="0" w:color="auto"/>
            </w:tcBorders>
          </w:tcPr>
          <w:p w:rsidR="0045737B" w:rsidRPr="00391935" w:rsidRDefault="0045737B">
            <w:pPr>
              <w:rPr>
                <w:sz w:val="24"/>
                <w:szCs w:val="24"/>
              </w:rPr>
            </w:pPr>
          </w:p>
        </w:tc>
      </w:tr>
      <w:tr w:rsidR="0045737B" w:rsidRPr="00391935" w:rsidTr="004B2412">
        <w:trPr>
          <w:trHeight w:val="299"/>
        </w:trPr>
        <w:tc>
          <w:tcPr>
            <w:tcW w:w="588" w:type="dxa"/>
          </w:tcPr>
          <w:p w:rsidR="0045737B" w:rsidRPr="00391935" w:rsidRDefault="001E5142">
            <w:pPr>
              <w:pStyle w:val="TableParagraph"/>
              <w:spacing w:before="2" w:line="278" w:lineRule="exact"/>
              <w:ind w:left="106" w:right="104"/>
              <w:jc w:val="center"/>
              <w:rPr>
                <w:sz w:val="24"/>
                <w:szCs w:val="24"/>
              </w:rPr>
            </w:pPr>
            <w:r w:rsidRPr="00391935">
              <w:rPr>
                <w:sz w:val="24"/>
                <w:szCs w:val="24"/>
              </w:rPr>
              <w:t>12</w:t>
            </w:r>
          </w:p>
        </w:tc>
        <w:tc>
          <w:tcPr>
            <w:tcW w:w="3383" w:type="dxa"/>
          </w:tcPr>
          <w:p w:rsidR="0045737B" w:rsidRPr="00391935" w:rsidRDefault="001E5142">
            <w:pPr>
              <w:pStyle w:val="TableParagraph"/>
              <w:spacing w:before="2" w:line="278" w:lineRule="exact"/>
              <w:ind w:left="105"/>
              <w:rPr>
                <w:sz w:val="24"/>
                <w:szCs w:val="24"/>
              </w:rPr>
            </w:pPr>
            <w:r w:rsidRPr="00391935">
              <w:rPr>
                <w:sz w:val="24"/>
                <w:szCs w:val="24"/>
              </w:rPr>
              <w:t>Пьеса</w:t>
            </w:r>
          </w:p>
        </w:tc>
        <w:tc>
          <w:tcPr>
            <w:tcW w:w="1750" w:type="dxa"/>
          </w:tcPr>
          <w:p w:rsidR="0045737B" w:rsidRPr="00391935" w:rsidRDefault="001E5142">
            <w:pPr>
              <w:pStyle w:val="TableParagraph"/>
              <w:spacing w:before="2" w:line="278" w:lineRule="exact"/>
              <w:ind w:left="12"/>
              <w:jc w:val="center"/>
              <w:rPr>
                <w:sz w:val="24"/>
                <w:szCs w:val="24"/>
              </w:rPr>
            </w:pPr>
            <w:r w:rsidRPr="00391935">
              <w:rPr>
                <w:w w:val="99"/>
                <w:sz w:val="24"/>
                <w:szCs w:val="24"/>
              </w:rPr>
              <w:t>5</w:t>
            </w:r>
          </w:p>
        </w:tc>
        <w:tc>
          <w:tcPr>
            <w:tcW w:w="3778" w:type="dxa"/>
            <w:vMerge/>
            <w:tcBorders>
              <w:top w:val="nil"/>
              <w:bottom w:val="single" w:sz="4" w:space="0" w:color="auto"/>
            </w:tcBorders>
          </w:tcPr>
          <w:p w:rsidR="0045737B" w:rsidRPr="00391935" w:rsidRDefault="0045737B">
            <w:pPr>
              <w:rPr>
                <w:sz w:val="24"/>
                <w:szCs w:val="24"/>
              </w:rPr>
            </w:pPr>
          </w:p>
        </w:tc>
      </w:tr>
      <w:tr w:rsidR="0045737B" w:rsidRPr="00391935" w:rsidTr="004B2412">
        <w:trPr>
          <w:trHeight w:val="597"/>
        </w:trPr>
        <w:tc>
          <w:tcPr>
            <w:tcW w:w="588" w:type="dxa"/>
          </w:tcPr>
          <w:p w:rsidR="0045737B" w:rsidRPr="00391935" w:rsidRDefault="001E5142">
            <w:pPr>
              <w:pStyle w:val="TableParagraph"/>
              <w:spacing w:line="298" w:lineRule="exact"/>
              <w:ind w:left="106" w:right="104"/>
              <w:jc w:val="center"/>
              <w:rPr>
                <w:sz w:val="24"/>
                <w:szCs w:val="24"/>
              </w:rPr>
            </w:pPr>
            <w:r w:rsidRPr="00391935">
              <w:rPr>
                <w:sz w:val="24"/>
                <w:szCs w:val="24"/>
              </w:rPr>
              <w:t>13</w:t>
            </w:r>
          </w:p>
        </w:tc>
        <w:tc>
          <w:tcPr>
            <w:tcW w:w="3383" w:type="dxa"/>
          </w:tcPr>
          <w:p w:rsidR="0045737B" w:rsidRPr="00391935" w:rsidRDefault="001E5142">
            <w:pPr>
              <w:pStyle w:val="TableParagraph"/>
              <w:spacing w:line="300" w:lineRule="exact"/>
              <w:ind w:left="105" w:right="1317"/>
              <w:rPr>
                <w:sz w:val="24"/>
                <w:szCs w:val="24"/>
              </w:rPr>
            </w:pPr>
            <w:r w:rsidRPr="00391935">
              <w:rPr>
                <w:spacing w:val="-1"/>
                <w:sz w:val="24"/>
                <w:szCs w:val="24"/>
              </w:rPr>
              <w:t>Юмористические</w:t>
            </w:r>
            <w:r w:rsidRPr="00391935">
              <w:rPr>
                <w:spacing w:val="-62"/>
                <w:sz w:val="24"/>
                <w:szCs w:val="24"/>
              </w:rPr>
              <w:t xml:space="preserve"> </w:t>
            </w:r>
            <w:r w:rsidRPr="00391935">
              <w:rPr>
                <w:sz w:val="24"/>
                <w:szCs w:val="24"/>
              </w:rPr>
              <w:t>произведения</w:t>
            </w:r>
          </w:p>
        </w:tc>
        <w:tc>
          <w:tcPr>
            <w:tcW w:w="1750" w:type="dxa"/>
          </w:tcPr>
          <w:p w:rsidR="0045737B" w:rsidRPr="00391935" w:rsidRDefault="001E5142">
            <w:pPr>
              <w:pStyle w:val="TableParagraph"/>
              <w:spacing w:line="298" w:lineRule="exact"/>
              <w:ind w:left="12"/>
              <w:jc w:val="center"/>
              <w:rPr>
                <w:sz w:val="24"/>
                <w:szCs w:val="24"/>
              </w:rPr>
            </w:pPr>
            <w:r w:rsidRPr="00391935">
              <w:rPr>
                <w:w w:val="99"/>
                <w:sz w:val="24"/>
                <w:szCs w:val="24"/>
              </w:rPr>
              <w:t>6</w:t>
            </w:r>
          </w:p>
        </w:tc>
        <w:tc>
          <w:tcPr>
            <w:tcW w:w="3778" w:type="dxa"/>
            <w:vMerge/>
            <w:tcBorders>
              <w:top w:val="nil"/>
              <w:bottom w:val="single" w:sz="4" w:space="0" w:color="auto"/>
            </w:tcBorders>
          </w:tcPr>
          <w:p w:rsidR="0045737B" w:rsidRPr="00391935" w:rsidRDefault="0045737B">
            <w:pPr>
              <w:rPr>
                <w:sz w:val="24"/>
                <w:szCs w:val="24"/>
              </w:rPr>
            </w:pPr>
          </w:p>
        </w:tc>
      </w:tr>
      <w:tr w:rsidR="0045737B" w:rsidRPr="00391935" w:rsidTr="004B2412">
        <w:trPr>
          <w:trHeight w:val="296"/>
        </w:trPr>
        <w:tc>
          <w:tcPr>
            <w:tcW w:w="588" w:type="dxa"/>
          </w:tcPr>
          <w:p w:rsidR="0045737B" w:rsidRPr="00391935" w:rsidRDefault="001E5142">
            <w:pPr>
              <w:pStyle w:val="TableParagraph"/>
              <w:spacing w:line="277" w:lineRule="exact"/>
              <w:ind w:left="106" w:right="104"/>
              <w:jc w:val="center"/>
              <w:rPr>
                <w:sz w:val="24"/>
                <w:szCs w:val="24"/>
              </w:rPr>
            </w:pPr>
            <w:r w:rsidRPr="00391935">
              <w:rPr>
                <w:sz w:val="24"/>
                <w:szCs w:val="24"/>
              </w:rPr>
              <w:t>14</w:t>
            </w:r>
          </w:p>
        </w:tc>
        <w:tc>
          <w:tcPr>
            <w:tcW w:w="3383" w:type="dxa"/>
          </w:tcPr>
          <w:p w:rsidR="0045737B" w:rsidRPr="00391935" w:rsidRDefault="001E5142">
            <w:pPr>
              <w:pStyle w:val="TableParagraph"/>
              <w:spacing w:line="277" w:lineRule="exact"/>
              <w:ind w:left="105"/>
              <w:rPr>
                <w:sz w:val="24"/>
                <w:szCs w:val="24"/>
              </w:rPr>
            </w:pPr>
            <w:r w:rsidRPr="00391935">
              <w:rPr>
                <w:sz w:val="24"/>
                <w:szCs w:val="24"/>
              </w:rPr>
              <w:t>Зарубежная</w:t>
            </w:r>
            <w:r w:rsidRPr="00391935">
              <w:rPr>
                <w:spacing w:val="-4"/>
                <w:sz w:val="24"/>
                <w:szCs w:val="24"/>
              </w:rPr>
              <w:t xml:space="preserve"> </w:t>
            </w:r>
            <w:r w:rsidRPr="00391935">
              <w:rPr>
                <w:sz w:val="24"/>
                <w:szCs w:val="24"/>
              </w:rPr>
              <w:t>литература</w:t>
            </w:r>
          </w:p>
        </w:tc>
        <w:tc>
          <w:tcPr>
            <w:tcW w:w="1750" w:type="dxa"/>
          </w:tcPr>
          <w:p w:rsidR="0045737B" w:rsidRPr="00391935" w:rsidRDefault="001E5142">
            <w:pPr>
              <w:pStyle w:val="TableParagraph"/>
              <w:spacing w:line="277" w:lineRule="exact"/>
              <w:ind w:left="12"/>
              <w:jc w:val="center"/>
              <w:rPr>
                <w:sz w:val="24"/>
                <w:szCs w:val="24"/>
              </w:rPr>
            </w:pPr>
            <w:r w:rsidRPr="00391935">
              <w:rPr>
                <w:w w:val="99"/>
                <w:sz w:val="24"/>
                <w:szCs w:val="24"/>
              </w:rPr>
              <w:t>8</w:t>
            </w:r>
          </w:p>
        </w:tc>
        <w:tc>
          <w:tcPr>
            <w:tcW w:w="3778" w:type="dxa"/>
            <w:vMerge/>
            <w:tcBorders>
              <w:top w:val="nil"/>
              <w:bottom w:val="single" w:sz="4" w:space="0" w:color="auto"/>
            </w:tcBorders>
          </w:tcPr>
          <w:p w:rsidR="0045737B" w:rsidRPr="00391935" w:rsidRDefault="0045737B">
            <w:pPr>
              <w:rPr>
                <w:sz w:val="24"/>
                <w:szCs w:val="24"/>
              </w:rPr>
            </w:pPr>
          </w:p>
        </w:tc>
      </w:tr>
      <w:tr w:rsidR="0045737B" w:rsidRPr="00391935" w:rsidTr="004B2412">
        <w:trPr>
          <w:trHeight w:val="597"/>
        </w:trPr>
        <w:tc>
          <w:tcPr>
            <w:tcW w:w="588" w:type="dxa"/>
          </w:tcPr>
          <w:p w:rsidR="0045737B" w:rsidRPr="00391935" w:rsidRDefault="001E5142">
            <w:pPr>
              <w:pStyle w:val="TableParagraph"/>
              <w:spacing w:line="298" w:lineRule="exact"/>
              <w:ind w:left="106" w:right="104"/>
              <w:jc w:val="center"/>
              <w:rPr>
                <w:sz w:val="24"/>
                <w:szCs w:val="24"/>
              </w:rPr>
            </w:pPr>
            <w:r w:rsidRPr="00391935">
              <w:rPr>
                <w:sz w:val="24"/>
                <w:szCs w:val="24"/>
              </w:rPr>
              <w:t>15</w:t>
            </w:r>
          </w:p>
        </w:tc>
        <w:tc>
          <w:tcPr>
            <w:tcW w:w="3383" w:type="dxa"/>
          </w:tcPr>
          <w:p w:rsidR="0045737B" w:rsidRPr="00391935" w:rsidRDefault="001E5142">
            <w:pPr>
              <w:pStyle w:val="TableParagraph"/>
              <w:spacing w:line="300" w:lineRule="exact"/>
              <w:ind w:left="105" w:right="265"/>
              <w:rPr>
                <w:sz w:val="24"/>
                <w:szCs w:val="24"/>
              </w:rPr>
            </w:pPr>
            <w:r w:rsidRPr="00391935">
              <w:rPr>
                <w:sz w:val="24"/>
                <w:szCs w:val="24"/>
              </w:rPr>
              <w:t>Библиографическая</w:t>
            </w:r>
            <w:r w:rsidRPr="00391935">
              <w:rPr>
                <w:spacing w:val="1"/>
                <w:sz w:val="24"/>
                <w:szCs w:val="24"/>
              </w:rPr>
              <w:t xml:space="preserve"> </w:t>
            </w:r>
            <w:r w:rsidRPr="00391935">
              <w:rPr>
                <w:sz w:val="24"/>
                <w:szCs w:val="24"/>
              </w:rPr>
              <w:t>культура</w:t>
            </w:r>
            <w:r w:rsidRPr="00391935">
              <w:rPr>
                <w:spacing w:val="-8"/>
                <w:sz w:val="24"/>
                <w:szCs w:val="24"/>
              </w:rPr>
              <w:t xml:space="preserve"> </w:t>
            </w:r>
            <w:r w:rsidRPr="00391935">
              <w:rPr>
                <w:sz w:val="24"/>
                <w:szCs w:val="24"/>
              </w:rPr>
              <w:t>(работа</w:t>
            </w:r>
            <w:r w:rsidRPr="00391935">
              <w:rPr>
                <w:spacing w:val="-7"/>
                <w:sz w:val="24"/>
                <w:szCs w:val="24"/>
              </w:rPr>
              <w:t xml:space="preserve"> </w:t>
            </w:r>
            <w:r w:rsidRPr="00391935">
              <w:rPr>
                <w:sz w:val="24"/>
                <w:szCs w:val="24"/>
              </w:rPr>
              <w:t>с</w:t>
            </w:r>
            <w:r w:rsidRPr="00391935">
              <w:rPr>
                <w:spacing w:val="-5"/>
                <w:sz w:val="24"/>
                <w:szCs w:val="24"/>
              </w:rPr>
              <w:t xml:space="preserve"> </w:t>
            </w:r>
            <w:r w:rsidRPr="00391935">
              <w:rPr>
                <w:sz w:val="24"/>
                <w:szCs w:val="24"/>
              </w:rPr>
              <w:t>детской</w:t>
            </w:r>
          </w:p>
        </w:tc>
        <w:tc>
          <w:tcPr>
            <w:tcW w:w="1750" w:type="dxa"/>
          </w:tcPr>
          <w:p w:rsidR="0045737B" w:rsidRPr="00391935" w:rsidRDefault="001E5142">
            <w:pPr>
              <w:pStyle w:val="TableParagraph"/>
              <w:spacing w:line="298" w:lineRule="exact"/>
              <w:ind w:left="12"/>
              <w:jc w:val="center"/>
              <w:rPr>
                <w:sz w:val="24"/>
                <w:szCs w:val="24"/>
              </w:rPr>
            </w:pPr>
            <w:r w:rsidRPr="00391935">
              <w:rPr>
                <w:w w:val="99"/>
                <w:sz w:val="24"/>
                <w:szCs w:val="24"/>
              </w:rPr>
              <w:t>7</w:t>
            </w:r>
          </w:p>
        </w:tc>
        <w:tc>
          <w:tcPr>
            <w:tcW w:w="3778" w:type="dxa"/>
            <w:vMerge/>
            <w:tcBorders>
              <w:top w:val="nil"/>
              <w:bottom w:val="single" w:sz="4" w:space="0" w:color="auto"/>
            </w:tcBorders>
          </w:tcPr>
          <w:p w:rsidR="0045737B" w:rsidRPr="00391935" w:rsidRDefault="0045737B">
            <w:pPr>
              <w:rPr>
                <w:sz w:val="24"/>
                <w:szCs w:val="24"/>
              </w:rPr>
            </w:pPr>
          </w:p>
        </w:tc>
      </w:tr>
    </w:tbl>
    <w:tbl>
      <w:tblPr>
        <w:tblStyle w:val="TableNormal"/>
        <w:tblpPr w:leftFromText="180" w:rightFromText="180" w:vertAnchor="text" w:horzAnchor="margin" w:tblpXSpec="center" w:tblpY="2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72"/>
        <w:gridCol w:w="3402"/>
        <w:gridCol w:w="1701"/>
        <w:gridCol w:w="3823"/>
      </w:tblGrid>
      <w:tr w:rsidR="004B2412" w:rsidRPr="00391935" w:rsidTr="004B2412">
        <w:trPr>
          <w:trHeight w:val="599"/>
        </w:trPr>
        <w:tc>
          <w:tcPr>
            <w:tcW w:w="572" w:type="dxa"/>
          </w:tcPr>
          <w:p w:rsidR="004B2412" w:rsidRPr="00391935" w:rsidRDefault="004B2412" w:rsidP="004B2412">
            <w:pPr>
              <w:pStyle w:val="TableParagraph"/>
              <w:ind w:left="0"/>
              <w:rPr>
                <w:sz w:val="24"/>
                <w:szCs w:val="24"/>
              </w:rPr>
            </w:pPr>
          </w:p>
        </w:tc>
        <w:tc>
          <w:tcPr>
            <w:tcW w:w="3402" w:type="dxa"/>
          </w:tcPr>
          <w:p w:rsidR="004B2412" w:rsidRPr="00391935" w:rsidRDefault="004B2412" w:rsidP="004B2412">
            <w:pPr>
              <w:pStyle w:val="TableParagraph"/>
              <w:spacing w:line="295" w:lineRule="exact"/>
              <w:ind w:left="105"/>
              <w:rPr>
                <w:sz w:val="24"/>
                <w:szCs w:val="24"/>
              </w:rPr>
            </w:pPr>
            <w:r w:rsidRPr="00391935">
              <w:rPr>
                <w:sz w:val="24"/>
                <w:szCs w:val="24"/>
              </w:rPr>
              <w:t>книгой</w:t>
            </w:r>
            <w:r w:rsidRPr="00391935">
              <w:rPr>
                <w:spacing w:val="-4"/>
                <w:sz w:val="24"/>
                <w:szCs w:val="24"/>
              </w:rPr>
              <w:t xml:space="preserve"> </w:t>
            </w:r>
            <w:r w:rsidRPr="00391935">
              <w:rPr>
                <w:sz w:val="24"/>
                <w:szCs w:val="24"/>
              </w:rPr>
              <w:t>и</w:t>
            </w:r>
            <w:r w:rsidRPr="00391935">
              <w:rPr>
                <w:spacing w:val="-3"/>
                <w:sz w:val="24"/>
                <w:szCs w:val="24"/>
              </w:rPr>
              <w:t xml:space="preserve"> </w:t>
            </w:r>
            <w:r w:rsidRPr="00391935">
              <w:rPr>
                <w:sz w:val="24"/>
                <w:szCs w:val="24"/>
              </w:rPr>
              <w:t>справочной</w:t>
            </w:r>
          </w:p>
          <w:p w:rsidR="004B2412" w:rsidRPr="00391935" w:rsidRDefault="004B2412" w:rsidP="004B2412">
            <w:pPr>
              <w:pStyle w:val="TableParagraph"/>
              <w:spacing w:before="1" w:line="283" w:lineRule="exact"/>
              <w:ind w:left="105"/>
              <w:rPr>
                <w:sz w:val="24"/>
                <w:szCs w:val="24"/>
              </w:rPr>
            </w:pPr>
            <w:r w:rsidRPr="00391935">
              <w:rPr>
                <w:sz w:val="24"/>
                <w:szCs w:val="24"/>
              </w:rPr>
              <w:t>литературой)</w:t>
            </w:r>
          </w:p>
        </w:tc>
        <w:tc>
          <w:tcPr>
            <w:tcW w:w="1701" w:type="dxa"/>
          </w:tcPr>
          <w:p w:rsidR="004B2412" w:rsidRPr="00391935" w:rsidRDefault="004B2412" w:rsidP="004B2412">
            <w:pPr>
              <w:pStyle w:val="TableParagraph"/>
              <w:ind w:left="0"/>
              <w:rPr>
                <w:sz w:val="24"/>
                <w:szCs w:val="24"/>
              </w:rPr>
            </w:pPr>
          </w:p>
        </w:tc>
        <w:tc>
          <w:tcPr>
            <w:tcW w:w="3823" w:type="dxa"/>
            <w:vMerge w:val="restart"/>
            <w:tcBorders>
              <w:top w:val="nil"/>
            </w:tcBorders>
          </w:tcPr>
          <w:p w:rsidR="004B2412" w:rsidRPr="00391935" w:rsidRDefault="004B2412" w:rsidP="004B2412">
            <w:pPr>
              <w:pStyle w:val="TableParagraph"/>
              <w:ind w:left="0"/>
              <w:rPr>
                <w:sz w:val="24"/>
                <w:szCs w:val="24"/>
              </w:rPr>
            </w:pPr>
          </w:p>
        </w:tc>
      </w:tr>
      <w:tr w:rsidR="004B2412" w:rsidRPr="00391935" w:rsidTr="004B2412">
        <w:trPr>
          <w:trHeight w:val="300"/>
        </w:trPr>
        <w:tc>
          <w:tcPr>
            <w:tcW w:w="572" w:type="dxa"/>
          </w:tcPr>
          <w:p w:rsidR="004B2412" w:rsidRPr="00391935" w:rsidRDefault="004B2412" w:rsidP="004B2412">
            <w:pPr>
              <w:pStyle w:val="TableParagraph"/>
              <w:spacing w:line="280" w:lineRule="exact"/>
              <w:ind w:left="160"/>
              <w:rPr>
                <w:sz w:val="24"/>
                <w:szCs w:val="24"/>
              </w:rPr>
            </w:pPr>
            <w:r w:rsidRPr="00391935">
              <w:rPr>
                <w:sz w:val="24"/>
                <w:szCs w:val="24"/>
              </w:rPr>
              <w:t>16</w:t>
            </w:r>
          </w:p>
        </w:tc>
        <w:tc>
          <w:tcPr>
            <w:tcW w:w="3402" w:type="dxa"/>
          </w:tcPr>
          <w:p w:rsidR="004B2412" w:rsidRPr="00391935" w:rsidRDefault="004B2412" w:rsidP="004B2412">
            <w:pPr>
              <w:pStyle w:val="TableParagraph"/>
              <w:spacing w:line="280" w:lineRule="exact"/>
              <w:ind w:left="105"/>
              <w:rPr>
                <w:sz w:val="24"/>
                <w:szCs w:val="24"/>
              </w:rPr>
            </w:pPr>
            <w:r w:rsidRPr="00391935">
              <w:rPr>
                <w:sz w:val="24"/>
                <w:szCs w:val="24"/>
              </w:rPr>
              <w:t>Резерв</w:t>
            </w:r>
          </w:p>
        </w:tc>
        <w:tc>
          <w:tcPr>
            <w:tcW w:w="1701" w:type="dxa"/>
          </w:tcPr>
          <w:p w:rsidR="004B2412" w:rsidRPr="00391935" w:rsidRDefault="004B2412" w:rsidP="004B2412">
            <w:pPr>
              <w:pStyle w:val="TableParagraph"/>
              <w:spacing w:line="280" w:lineRule="exact"/>
              <w:ind w:left="722" w:right="580"/>
              <w:jc w:val="center"/>
              <w:rPr>
                <w:sz w:val="24"/>
                <w:szCs w:val="24"/>
              </w:rPr>
            </w:pPr>
            <w:r w:rsidRPr="00391935">
              <w:rPr>
                <w:sz w:val="24"/>
                <w:szCs w:val="24"/>
              </w:rPr>
              <w:t>13</w:t>
            </w:r>
          </w:p>
        </w:tc>
        <w:tc>
          <w:tcPr>
            <w:tcW w:w="3823" w:type="dxa"/>
            <w:vMerge/>
            <w:tcBorders>
              <w:top w:val="nil"/>
            </w:tcBorders>
          </w:tcPr>
          <w:p w:rsidR="004B2412" w:rsidRPr="00391935" w:rsidRDefault="004B2412" w:rsidP="004B2412">
            <w:pPr>
              <w:rPr>
                <w:sz w:val="24"/>
                <w:szCs w:val="24"/>
              </w:rPr>
            </w:pPr>
          </w:p>
        </w:tc>
      </w:tr>
      <w:tr w:rsidR="004B2412" w:rsidRPr="00391935" w:rsidTr="004B2412">
        <w:trPr>
          <w:trHeight w:val="297"/>
        </w:trPr>
        <w:tc>
          <w:tcPr>
            <w:tcW w:w="3974" w:type="dxa"/>
            <w:gridSpan w:val="2"/>
          </w:tcPr>
          <w:p w:rsidR="004B2412" w:rsidRPr="00391935" w:rsidRDefault="004B2412" w:rsidP="004B2412">
            <w:pPr>
              <w:pStyle w:val="TableParagraph"/>
              <w:spacing w:line="277" w:lineRule="exact"/>
              <w:ind w:right="1604"/>
              <w:rPr>
                <w:b/>
                <w:sz w:val="24"/>
                <w:szCs w:val="24"/>
              </w:rPr>
            </w:pPr>
            <w:r w:rsidRPr="00391935">
              <w:rPr>
                <w:b/>
                <w:sz w:val="24"/>
                <w:szCs w:val="24"/>
              </w:rPr>
              <w:t>Итого</w:t>
            </w:r>
          </w:p>
        </w:tc>
        <w:tc>
          <w:tcPr>
            <w:tcW w:w="1701" w:type="dxa"/>
          </w:tcPr>
          <w:p w:rsidR="004B2412" w:rsidRPr="00391935" w:rsidRDefault="004B2412" w:rsidP="004B2412">
            <w:pPr>
              <w:pStyle w:val="TableParagraph"/>
              <w:spacing w:line="277" w:lineRule="exact"/>
              <w:ind w:left="723" w:right="571"/>
              <w:jc w:val="center"/>
              <w:rPr>
                <w:b/>
                <w:sz w:val="24"/>
                <w:szCs w:val="24"/>
              </w:rPr>
            </w:pPr>
            <w:r w:rsidRPr="00391935">
              <w:rPr>
                <w:b/>
                <w:sz w:val="24"/>
                <w:szCs w:val="24"/>
              </w:rPr>
              <w:t>136</w:t>
            </w:r>
          </w:p>
        </w:tc>
        <w:tc>
          <w:tcPr>
            <w:tcW w:w="3823" w:type="dxa"/>
          </w:tcPr>
          <w:p w:rsidR="004B2412" w:rsidRPr="00391935" w:rsidRDefault="004B2412" w:rsidP="004B2412">
            <w:pPr>
              <w:pStyle w:val="TableParagraph"/>
              <w:ind w:left="0"/>
              <w:rPr>
                <w:sz w:val="24"/>
                <w:szCs w:val="24"/>
              </w:rPr>
            </w:pPr>
          </w:p>
        </w:tc>
      </w:tr>
    </w:tbl>
    <w:p w:rsidR="0045737B" w:rsidRPr="00391935" w:rsidRDefault="0045737B">
      <w:pPr>
        <w:rPr>
          <w:sz w:val="24"/>
          <w:szCs w:val="24"/>
        </w:rPr>
        <w:sectPr w:rsidR="0045737B" w:rsidRPr="00391935" w:rsidSect="00303A20">
          <w:pgSz w:w="11910" w:h="16840"/>
          <w:pgMar w:top="1120" w:right="3" w:bottom="960" w:left="880" w:header="0" w:footer="693" w:gutter="0"/>
          <w:cols w:space="720"/>
        </w:sectPr>
      </w:pPr>
    </w:p>
    <w:p w:rsidR="0045737B" w:rsidRPr="00391935" w:rsidRDefault="0045737B">
      <w:pPr>
        <w:pStyle w:val="a3"/>
        <w:spacing w:before="6"/>
        <w:ind w:left="0" w:firstLine="0"/>
        <w:jc w:val="left"/>
        <w:rPr>
          <w:b/>
          <w:sz w:val="24"/>
          <w:szCs w:val="24"/>
        </w:rPr>
      </w:pPr>
    </w:p>
    <w:p w:rsidR="0045737B" w:rsidRPr="00391935" w:rsidRDefault="001E5142" w:rsidP="00303A20">
      <w:pPr>
        <w:pStyle w:val="a4"/>
        <w:numPr>
          <w:ilvl w:val="2"/>
          <w:numId w:val="112"/>
        </w:numPr>
        <w:tabs>
          <w:tab w:val="left" w:pos="1723"/>
        </w:tabs>
        <w:spacing w:before="88" w:line="264" w:lineRule="auto"/>
        <w:ind w:right="804" w:firstLine="252"/>
        <w:jc w:val="left"/>
        <w:rPr>
          <w:sz w:val="24"/>
          <w:szCs w:val="24"/>
        </w:rPr>
      </w:pPr>
      <w:bookmarkStart w:id="36" w:name="_bookmark38"/>
      <w:bookmarkEnd w:id="36"/>
      <w:r w:rsidRPr="00391935">
        <w:rPr>
          <w:b/>
          <w:sz w:val="24"/>
          <w:szCs w:val="24"/>
        </w:rPr>
        <w:t>Рабочая программа учебного предмета «Родной язык (русский)»</w:t>
      </w:r>
      <w:r w:rsidRPr="00391935">
        <w:rPr>
          <w:b/>
          <w:spacing w:val="1"/>
          <w:sz w:val="24"/>
          <w:szCs w:val="24"/>
        </w:rPr>
        <w:t xml:space="preserve"> </w:t>
      </w:r>
      <w:r w:rsidRPr="00391935">
        <w:rPr>
          <w:sz w:val="24"/>
          <w:szCs w:val="24"/>
        </w:rPr>
        <w:t>(Родной</w:t>
      </w:r>
      <w:r w:rsidRPr="00391935">
        <w:rPr>
          <w:spacing w:val="51"/>
          <w:sz w:val="24"/>
          <w:szCs w:val="24"/>
        </w:rPr>
        <w:t xml:space="preserve"> </w:t>
      </w:r>
      <w:r w:rsidRPr="00391935">
        <w:rPr>
          <w:sz w:val="24"/>
          <w:szCs w:val="24"/>
        </w:rPr>
        <w:t>язык</w:t>
      </w:r>
      <w:r w:rsidRPr="00391935">
        <w:rPr>
          <w:spacing w:val="50"/>
          <w:sz w:val="24"/>
          <w:szCs w:val="24"/>
        </w:rPr>
        <w:t xml:space="preserve"> </w:t>
      </w:r>
      <w:r w:rsidRPr="00391935">
        <w:rPr>
          <w:sz w:val="24"/>
          <w:szCs w:val="24"/>
        </w:rPr>
        <w:t>(русский).</w:t>
      </w:r>
      <w:r w:rsidRPr="00391935">
        <w:rPr>
          <w:spacing w:val="52"/>
          <w:sz w:val="24"/>
          <w:szCs w:val="24"/>
        </w:rPr>
        <w:t xml:space="preserve"> </w:t>
      </w:r>
      <w:r w:rsidRPr="00391935">
        <w:rPr>
          <w:sz w:val="24"/>
          <w:szCs w:val="24"/>
        </w:rPr>
        <w:t>Примерная</w:t>
      </w:r>
      <w:r w:rsidRPr="00391935">
        <w:rPr>
          <w:spacing w:val="52"/>
          <w:sz w:val="24"/>
          <w:szCs w:val="24"/>
        </w:rPr>
        <w:t xml:space="preserve"> </w:t>
      </w:r>
      <w:r w:rsidRPr="00391935">
        <w:rPr>
          <w:sz w:val="24"/>
          <w:szCs w:val="24"/>
        </w:rPr>
        <w:t>рабочая</w:t>
      </w:r>
      <w:r w:rsidRPr="00391935">
        <w:rPr>
          <w:spacing w:val="52"/>
          <w:sz w:val="24"/>
          <w:szCs w:val="24"/>
        </w:rPr>
        <w:t xml:space="preserve"> </w:t>
      </w:r>
      <w:r w:rsidRPr="00391935">
        <w:rPr>
          <w:sz w:val="24"/>
          <w:szCs w:val="24"/>
        </w:rPr>
        <w:t>программа</w:t>
      </w:r>
      <w:r w:rsidRPr="00391935">
        <w:rPr>
          <w:spacing w:val="52"/>
          <w:sz w:val="24"/>
          <w:szCs w:val="24"/>
        </w:rPr>
        <w:t xml:space="preserve"> </w:t>
      </w:r>
      <w:r w:rsidRPr="00391935">
        <w:rPr>
          <w:sz w:val="24"/>
          <w:szCs w:val="24"/>
        </w:rPr>
        <w:t>начального</w:t>
      </w:r>
      <w:r w:rsidRPr="00391935">
        <w:rPr>
          <w:spacing w:val="51"/>
          <w:sz w:val="24"/>
          <w:szCs w:val="24"/>
        </w:rPr>
        <w:t xml:space="preserve"> </w:t>
      </w:r>
      <w:r w:rsidRPr="00391935">
        <w:rPr>
          <w:sz w:val="24"/>
          <w:szCs w:val="24"/>
        </w:rPr>
        <w:t>общего</w:t>
      </w:r>
      <w:r w:rsidRPr="00391935">
        <w:rPr>
          <w:spacing w:val="-62"/>
          <w:sz w:val="24"/>
          <w:szCs w:val="24"/>
        </w:rPr>
        <w:t xml:space="preserve"> </w:t>
      </w:r>
      <w:r w:rsidRPr="00391935">
        <w:rPr>
          <w:sz w:val="24"/>
          <w:szCs w:val="24"/>
        </w:rPr>
        <w:t>образования</w:t>
      </w:r>
      <w:r w:rsidRPr="00391935">
        <w:rPr>
          <w:spacing w:val="-4"/>
          <w:sz w:val="24"/>
          <w:szCs w:val="24"/>
        </w:rPr>
        <w:t xml:space="preserve"> </w:t>
      </w:r>
      <w:r w:rsidRPr="00391935">
        <w:rPr>
          <w:sz w:val="24"/>
          <w:szCs w:val="24"/>
        </w:rPr>
        <w:t>(для</w:t>
      </w:r>
      <w:r w:rsidRPr="00391935">
        <w:rPr>
          <w:spacing w:val="-2"/>
          <w:sz w:val="24"/>
          <w:szCs w:val="24"/>
        </w:rPr>
        <w:t xml:space="preserve"> </w:t>
      </w:r>
      <w:r w:rsidRPr="00391935">
        <w:rPr>
          <w:sz w:val="24"/>
          <w:szCs w:val="24"/>
        </w:rPr>
        <w:t>1-4</w:t>
      </w:r>
      <w:r w:rsidRPr="00391935">
        <w:rPr>
          <w:spacing w:val="-1"/>
          <w:sz w:val="24"/>
          <w:szCs w:val="24"/>
        </w:rPr>
        <w:t xml:space="preserve"> </w:t>
      </w:r>
      <w:r w:rsidRPr="00391935">
        <w:rPr>
          <w:sz w:val="24"/>
          <w:szCs w:val="24"/>
        </w:rPr>
        <w:t>классов образовательных</w:t>
      </w:r>
      <w:r w:rsidRPr="00391935">
        <w:rPr>
          <w:spacing w:val="-4"/>
          <w:sz w:val="24"/>
          <w:szCs w:val="24"/>
        </w:rPr>
        <w:t xml:space="preserve"> </w:t>
      </w:r>
      <w:r w:rsidRPr="00391935">
        <w:rPr>
          <w:sz w:val="24"/>
          <w:szCs w:val="24"/>
        </w:rPr>
        <w:t>организаций).</w:t>
      </w:r>
      <w:r w:rsidRPr="00391935">
        <w:rPr>
          <w:spacing w:val="-3"/>
          <w:sz w:val="24"/>
          <w:szCs w:val="24"/>
        </w:rPr>
        <w:t xml:space="preserve"> </w:t>
      </w:r>
      <w:r w:rsidRPr="00391935">
        <w:rPr>
          <w:sz w:val="24"/>
          <w:szCs w:val="24"/>
        </w:rPr>
        <w:t>Москва,</w:t>
      </w:r>
      <w:r w:rsidRPr="00391935">
        <w:rPr>
          <w:spacing w:val="-3"/>
          <w:sz w:val="24"/>
          <w:szCs w:val="24"/>
        </w:rPr>
        <w:t xml:space="preserve"> </w:t>
      </w:r>
      <w:r w:rsidRPr="00391935">
        <w:rPr>
          <w:sz w:val="24"/>
          <w:szCs w:val="24"/>
        </w:rPr>
        <w:t>2021)</w:t>
      </w:r>
    </w:p>
    <w:p w:rsidR="0045737B" w:rsidRPr="00391935" w:rsidRDefault="001E5142" w:rsidP="00303A20">
      <w:pPr>
        <w:pStyle w:val="Heading1"/>
        <w:spacing w:line="268" w:lineRule="exact"/>
        <w:ind w:right="804"/>
        <w:jc w:val="left"/>
        <w:rPr>
          <w:sz w:val="24"/>
          <w:szCs w:val="24"/>
        </w:rPr>
      </w:pPr>
      <w:r w:rsidRPr="00391935">
        <w:rPr>
          <w:sz w:val="24"/>
          <w:szCs w:val="24"/>
        </w:rPr>
        <w:t>Содержание</w:t>
      </w:r>
      <w:r w:rsidRPr="00391935">
        <w:rPr>
          <w:spacing w:val="-5"/>
          <w:sz w:val="24"/>
          <w:szCs w:val="24"/>
        </w:rPr>
        <w:t xml:space="preserve"> </w:t>
      </w:r>
      <w:r w:rsidRPr="00391935">
        <w:rPr>
          <w:sz w:val="24"/>
          <w:szCs w:val="24"/>
        </w:rPr>
        <w:t>учебного</w:t>
      </w:r>
      <w:r w:rsidRPr="00391935">
        <w:rPr>
          <w:spacing w:val="-5"/>
          <w:sz w:val="24"/>
          <w:szCs w:val="24"/>
        </w:rPr>
        <w:t xml:space="preserve"> </w:t>
      </w:r>
      <w:r w:rsidRPr="00391935">
        <w:rPr>
          <w:sz w:val="24"/>
          <w:szCs w:val="24"/>
        </w:rPr>
        <w:t>предмета</w:t>
      </w:r>
    </w:p>
    <w:p w:rsidR="0045737B" w:rsidRPr="00391935" w:rsidRDefault="001E5142" w:rsidP="00303A20">
      <w:pPr>
        <w:spacing w:before="1" w:line="298" w:lineRule="exact"/>
        <w:ind w:left="1530" w:right="804"/>
        <w:rPr>
          <w:b/>
          <w:sz w:val="24"/>
          <w:szCs w:val="24"/>
        </w:rPr>
      </w:pPr>
      <w:r w:rsidRPr="00391935">
        <w:rPr>
          <w:b/>
          <w:sz w:val="24"/>
          <w:szCs w:val="24"/>
        </w:rPr>
        <w:t>Первый</w:t>
      </w:r>
      <w:r w:rsidRPr="00391935">
        <w:rPr>
          <w:b/>
          <w:spacing w:val="-3"/>
          <w:sz w:val="24"/>
          <w:szCs w:val="24"/>
        </w:rPr>
        <w:t xml:space="preserve"> </w:t>
      </w:r>
      <w:r w:rsidRPr="00391935">
        <w:rPr>
          <w:b/>
          <w:sz w:val="24"/>
          <w:szCs w:val="24"/>
        </w:rPr>
        <w:t>год</w:t>
      </w:r>
      <w:r w:rsidRPr="00391935">
        <w:rPr>
          <w:b/>
          <w:spacing w:val="-1"/>
          <w:sz w:val="24"/>
          <w:szCs w:val="24"/>
        </w:rPr>
        <w:t xml:space="preserve"> </w:t>
      </w:r>
      <w:r w:rsidRPr="00391935">
        <w:rPr>
          <w:b/>
          <w:sz w:val="24"/>
          <w:szCs w:val="24"/>
        </w:rPr>
        <w:t>обучения</w:t>
      </w:r>
    </w:p>
    <w:p w:rsidR="0045737B" w:rsidRPr="00391935" w:rsidRDefault="001E5142" w:rsidP="00303A20">
      <w:pPr>
        <w:pStyle w:val="a3"/>
        <w:spacing w:line="298" w:lineRule="exact"/>
        <w:ind w:left="1530" w:right="804" w:firstLine="0"/>
        <w:jc w:val="left"/>
        <w:rPr>
          <w:sz w:val="24"/>
          <w:szCs w:val="24"/>
        </w:rPr>
      </w:pPr>
      <w:r w:rsidRPr="00391935">
        <w:rPr>
          <w:sz w:val="24"/>
          <w:szCs w:val="24"/>
        </w:rPr>
        <w:t>Раздел</w:t>
      </w:r>
      <w:r w:rsidRPr="00391935">
        <w:rPr>
          <w:spacing w:val="-4"/>
          <w:sz w:val="24"/>
          <w:szCs w:val="24"/>
        </w:rPr>
        <w:t xml:space="preserve"> </w:t>
      </w:r>
      <w:r w:rsidRPr="00391935">
        <w:rPr>
          <w:sz w:val="24"/>
          <w:szCs w:val="24"/>
        </w:rPr>
        <w:t>1.</w:t>
      </w:r>
      <w:r w:rsidRPr="00391935">
        <w:rPr>
          <w:spacing w:val="-3"/>
          <w:sz w:val="24"/>
          <w:szCs w:val="24"/>
        </w:rPr>
        <w:t xml:space="preserve"> </w:t>
      </w:r>
      <w:r w:rsidRPr="00391935">
        <w:rPr>
          <w:sz w:val="24"/>
          <w:szCs w:val="24"/>
        </w:rPr>
        <w:t>Русский</w:t>
      </w:r>
      <w:r w:rsidRPr="00391935">
        <w:rPr>
          <w:spacing w:val="-2"/>
          <w:sz w:val="24"/>
          <w:szCs w:val="24"/>
        </w:rPr>
        <w:t xml:space="preserve"> </w:t>
      </w:r>
      <w:r w:rsidRPr="00391935">
        <w:rPr>
          <w:sz w:val="24"/>
          <w:szCs w:val="24"/>
        </w:rPr>
        <w:t>язык:</w:t>
      </w:r>
      <w:r w:rsidRPr="00391935">
        <w:rPr>
          <w:spacing w:val="-3"/>
          <w:sz w:val="24"/>
          <w:szCs w:val="24"/>
        </w:rPr>
        <w:t xml:space="preserve"> </w:t>
      </w:r>
      <w:r w:rsidRPr="00391935">
        <w:rPr>
          <w:sz w:val="24"/>
          <w:szCs w:val="24"/>
        </w:rPr>
        <w:t>прошлое</w:t>
      </w:r>
      <w:r w:rsidRPr="00391935">
        <w:rPr>
          <w:spacing w:val="-3"/>
          <w:sz w:val="24"/>
          <w:szCs w:val="24"/>
        </w:rPr>
        <w:t xml:space="preserve"> </w:t>
      </w:r>
      <w:r w:rsidRPr="00391935">
        <w:rPr>
          <w:sz w:val="24"/>
          <w:szCs w:val="24"/>
        </w:rPr>
        <w:t>и</w:t>
      </w:r>
      <w:r w:rsidRPr="00391935">
        <w:rPr>
          <w:spacing w:val="-3"/>
          <w:sz w:val="24"/>
          <w:szCs w:val="24"/>
        </w:rPr>
        <w:t xml:space="preserve"> </w:t>
      </w:r>
      <w:r w:rsidRPr="00391935">
        <w:rPr>
          <w:sz w:val="24"/>
          <w:szCs w:val="24"/>
        </w:rPr>
        <w:t>настоящее</w:t>
      </w:r>
    </w:p>
    <w:p w:rsidR="0045737B" w:rsidRPr="00391935" w:rsidRDefault="001E5142" w:rsidP="00303A20">
      <w:pPr>
        <w:pStyle w:val="a3"/>
        <w:spacing w:before="1"/>
        <w:ind w:right="804"/>
        <w:rPr>
          <w:sz w:val="24"/>
          <w:szCs w:val="24"/>
        </w:rPr>
      </w:pPr>
      <w:r w:rsidRPr="00391935">
        <w:rPr>
          <w:sz w:val="24"/>
          <w:szCs w:val="24"/>
        </w:rPr>
        <w:t>Сведения</w:t>
      </w:r>
      <w:r w:rsidRPr="00391935">
        <w:rPr>
          <w:spacing w:val="1"/>
          <w:sz w:val="24"/>
          <w:szCs w:val="24"/>
        </w:rPr>
        <w:t xml:space="preserve"> </w:t>
      </w:r>
      <w:r w:rsidRPr="00391935">
        <w:rPr>
          <w:sz w:val="24"/>
          <w:szCs w:val="24"/>
        </w:rPr>
        <w:t>об</w:t>
      </w:r>
      <w:r w:rsidRPr="00391935">
        <w:rPr>
          <w:spacing w:val="1"/>
          <w:sz w:val="24"/>
          <w:szCs w:val="24"/>
        </w:rPr>
        <w:t xml:space="preserve"> </w:t>
      </w:r>
      <w:r w:rsidRPr="00391935">
        <w:rPr>
          <w:sz w:val="24"/>
          <w:szCs w:val="24"/>
        </w:rPr>
        <w:t>истории</w:t>
      </w:r>
      <w:r w:rsidRPr="00391935">
        <w:rPr>
          <w:spacing w:val="1"/>
          <w:sz w:val="24"/>
          <w:szCs w:val="24"/>
        </w:rPr>
        <w:t xml:space="preserve"> </w:t>
      </w:r>
      <w:r w:rsidRPr="00391935">
        <w:rPr>
          <w:sz w:val="24"/>
          <w:szCs w:val="24"/>
        </w:rPr>
        <w:t>русской</w:t>
      </w:r>
      <w:r w:rsidRPr="00391935">
        <w:rPr>
          <w:spacing w:val="1"/>
          <w:sz w:val="24"/>
          <w:szCs w:val="24"/>
        </w:rPr>
        <w:t xml:space="preserve"> </w:t>
      </w:r>
      <w:r w:rsidRPr="00391935">
        <w:rPr>
          <w:sz w:val="24"/>
          <w:szCs w:val="24"/>
        </w:rPr>
        <w:t>письменности:</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появились</w:t>
      </w:r>
      <w:r w:rsidRPr="00391935">
        <w:rPr>
          <w:spacing w:val="1"/>
          <w:sz w:val="24"/>
          <w:szCs w:val="24"/>
        </w:rPr>
        <w:t xml:space="preserve"> </w:t>
      </w:r>
      <w:r w:rsidRPr="00391935">
        <w:rPr>
          <w:sz w:val="24"/>
          <w:szCs w:val="24"/>
        </w:rPr>
        <w:t>буквы</w:t>
      </w:r>
      <w:r w:rsidRPr="00391935">
        <w:rPr>
          <w:spacing w:val="1"/>
          <w:sz w:val="24"/>
          <w:szCs w:val="24"/>
        </w:rPr>
        <w:t xml:space="preserve"> </w:t>
      </w:r>
      <w:r w:rsidRPr="00391935">
        <w:rPr>
          <w:sz w:val="24"/>
          <w:szCs w:val="24"/>
        </w:rPr>
        <w:t>современного русского алфавита. Особенности оформления книг в Древней</w:t>
      </w:r>
      <w:r w:rsidRPr="00391935">
        <w:rPr>
          <w:spacing w:val="1"/>
          <w:sz w:val="24"/>
          <w:szCs w:val="24"/>
        </w:rPr>
        <w:t xml:space="preserve"> </w:t>
      </w:r>
      <w:r w:rsidRPr="00391935">
        <w:rPr>
          <w:sz w:val="24"/>
          <w:szCs w:val="24"/>
        </w:rPr>
        <w:t>Руси:</w:t>
      </w:r>
      <w:r w:rsidRPr="00391935">
        <w:rPr>
          <w:spacing w:val="-2"/>
          <w:sz w:val="24"/>
          <w:szCs w:val="24"/>
        </w:rPr>
        <w:t xml:space="preserve"> </w:t>
      </w:r>
      <w:r w:rsidRPr="00391935">
        <w:rPr>
          <w:sz w:val="24"/>
          <w:szCs w:val="24"/>
        </w:rPr>
        <w:t>оформление</w:t>
      </w:r>
      <w:r w:rsidRPr="00391935">
        <w:rPr>
          <w:spacing w:val="2"/>
          <w:sz w:val="24"/>
          <w:szCs w:val="24"/>
        </w:rPr>
        <w:t xml:space="preserve"> </w:t>
      </w:r>
      <w:r w:rsidRPr="00391935">
        <w:rPr>
          <w:sz w:val="24"/>
          <w:szCs w:val="24"/>
        </w:rPr>
        <w:t>красной строки</w:t>
      </w:r>
      <w:r w:rsidRPr="00391935">
        <w:rPr>
          <w:spacing w:val="-2"/>
          <w:sz w:val="24"/>
          <w:szCs w:val="24"/>
        </w:rPr>
        <w:t xml:space="preserve"> </w:t>
      </w:r>
      <w:r w:rsidRPr="00391935">
        <w:rPr>
          <w:sz w:val="24"/>
          <w:szCs w:val="24"/>
        </w:rPr>
        <w:t>и заставок.</w:t>
      </w:r>
    </w:p>
    <w:p w:rsidR="0045737B" w:rsidRPr="00391935" w:rsidRDefault="001E5142" w:rsidP="00303A20">
      <w:pPr>
        <w:pStyle w:val="a3"/>
        <w:spacing w:before="2" w:line="298" w:lineRule="exact"/>
        <w:ind w:left="1530" w:right="804" w:firstLine="0"/>
        <w:rPr>
          <w:sz w:val="24"/>
          <w:szCs w:val="24"/>
        </w:rPr>
      </w:pPr>
      <w:r w:rsidRPr="00391935">
        <w:rPr>
          <w:sz w:val="24"/>
          <w:szCs w:val="24"/>
        </w:rPr>
        <w:t>Практическая</w:t>
      </w:r>
      <w:r w:rsidRPr="00391935">
        <w:rPr>
          <w:spacing w:val="-4"/>
          <w:sz w:val="24"/>
          <w:szCs w:val="24"/>
        </w:rPr>
        <w:t xml:space="preserve"> </w:t>
      </w:r>
      <w:r w:rsidRPr="00391935">
        <w:rPr>
          <w:sz w:val="24"/>
          <w:szCs w:val="24"/>
        </w:rPr>
        <w:t>работа.</w:t>
      </w:r>
      <w:r w:rsidRPr="00391935">
        <w:rPr>
          <w:spacing w:val="-3"/>
          <w:sz w:val="24"/>
          <w:szCs w:val="24"/>
        </w:rPr>
        <w:t xml:space="preserve"> </w:t>
      </w:r>
      <w:r w:rsidRPr="00391935">
        <w:rPr>
          <w:sz w:val="24"/>
          <w:szCs w:val="24"/>
        </w:rPr>
        <w:t>Оформление</w:t>
      </w:r>
      <w:r w:rsidRPr="00391935">
        <w:rPr>
          <w:spacing w:val="-4"/>
          <w:sz w:val="24"/>
          <w:szCs w:val="24"/>
        </w:rPr>
        <w:t xml:space="preserve"> </w:t>
      </w:r>
      <w:r w:rsidRPr="00391935">
        <w:rPr>
          <w:sz w:val="24"/>
          <w:szCs w:val="24"/>
        </w:rPr>
        <w:t>буквиц</w:t>
      </w:r>
      <w:r w:rsidRPr="00391935">
        <w:rPr>
          <w:spacing w:val="-2"/>
          <w:sz w:val="24"/>
          <w:szCs w:val="24"/>
        </w:rPr>
        <w:t xml:space="preserve"> </w:t>
      </w:r>
      <w:r w:rsidRPr="00391935">
        <w:rPr>
          <w:sz w:val="24"/>
          <w:szCs w:val="24"/>
        </w:rPr>
        <w:t>и</w:t>
      </w:r>
      <w:r w:rsidRPr="00391935">
        <w:rPr>
          <w:spacing w:val="-4"/>
          <w:sz w:val="24"/>
          <w:szCs w:val="24"/>
        </w:rPr>
        <w:t xml:space="preserve"> </w:t>
      </w:r>
      <w:r w:rsidRPr="00391935">
        <w:rPr>
          <w:sz w:val="24"/>
          <w:szCs w:val="24"/>
        </w:rPr>
        <w:t>заставок.</w:t>
      </w:r>
    </w:p>
    <w:p w:rsidR="0045737B" w:rsidRPr="00391935" w:rsidRDefault="001E5142" w:rsidP="00303A20">
      <w:pPr>
        <w:pStyle w:val="a3"/>
        <w:ind w:right="804"/>
        <w:rPr>
          <w:sz w:val="24"/>
          <w:szCs w:val="24"/>
        </w:rPr>
      </w:pPr>
      <w:r w:rsidRPr="00391935">
        <w:rPr>
          <w:sz w:val="24"/>
          <w:szCs w:val="24"/>
        </w:rPr>
        <w:t>Лексические</w:t>
      </w:r>
      <w:r w:rsidRPr="00391935">
        <w:rPr>
          <w:spacing w:val="1"/>
          <w:sz w:val="24"/>
          <w:szCs w:val="24"/>
        </w:rPr>
        <w:t xml:space="preserve"> </w:t>
      </w:r>
      <w:r w:rsidRPr="00391935">
        <w:rPr>
          <w:sz w:val="24"/>
          <w:szCs w:val="24"/>
        </w:rPr>
        <w:t>единицы</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национально-культурной</w:t>
      </w:r>
      <w:r w:rsidRPr="00391935">
        <w:rPr>
          <w:spacing w:val="1"/>
          <w:sz w:val="24"/>
          <w:szCs w:val="24"/>
        </w:rPr>
        <w:t xml:space="preserve"> </w:t>
      </w:r>
      <w:r w:rsidRPr="00391935">
        <w:rPr>
          <w:sz w:val="24"/>
          <w:szCs w:val="24"/>
        </w:rPr>
        <w:t>семантикой,</w:t>
      </w:r>
      <w:r w:rsidRPr="00391935">
        <w:rPr>
          <w:spacing w:val="1"/>
          <w:sz w:val="24"/>
          <w:szCs w:val="24"/>
        </w:rPr>
        <w:t xml:space="preserve"> </w:t>
      </w:r>
      <w:r w:rsidRPr="00391935">
        <w:rPr>
          <w:sz w:val="24"/>
          <w:szCs w:val="24"/>
        </w:rPr>
        <w:t>обозначающие предметы традиционного русского быта: 1) дом в старину: что</w:t>
      </w:r>
      <w:r w:rsidRPr="00391935">
        <w:rPr>
          <w:spacing w:val="1"/>
          <w:sz w:val="24"/>
          <w:szCs w:val="24"/>
        </w:rPr>
        <w:t xml:space="preserve"> </w:t>
      </w:r>
      <w:r w:rsidRPr="00391935">
        <w:rPr>
          <w:sz w:val="24"/>
          <w:szCs w:val="24"/>
        </w:rPr>
        <w:t>как называлось (изба, терем, хоромы, горница, светлица, светец, лучина и т.</w:t>
      </w:r>
      <w:r w:rsidRPr="00391935">
        <w:rPr>
          <w:spacing w:val="1"/>
          <w:sz w:val="24"/>
          <w:szCs w:val="24"/>
        </w:rPr>
        <w:t xml:space="preserve"> </w:t>
      </w:r>
      <w:r w:rsidRPr="00391935">
        <w:rPr>
          <w:sz w:val="24"/>
          <w:szCs w:val="24"/>
        </w:rPr>
        <w:t>д.); 2) как называлось то, во что одевались в старину (кафтан, кушак, рубаха,</w:t>
      </w:r>
      <w:r w:rsidRPr="00391935">
        <w:rPr>
          <w:spacing w:val="1"/>
          <w:sz w:val="24"/>
          <w:szCs w:val="24"/>
        </w:rPr>
        <w:t xml:space="preserve"> </w:t>
      </w:r>
      <w:r w:rsidRPr="00391935">
        <w:rPr>
          <w:sz w:val="24"/>
          <w:szCs w:val="24"/>
        </w:rPr>
        <w:t>сарафан,</w:t>
      </w:r>
      <w:r w:rsidRPr="00391935">
        <w:rPr>
          <w:spacing w:val="1"/>
          <w:sz w:val="24"/>
          <w:szCs w:val="24"/>
        </w:rPr>
        <w:t xml:space="preserve"> </w:t>
      </w:r>
      <w:r w:rsidRPr="00391935">
        <w:rPr>
          <w:sz w:val="24"/>
          <w:szCs w:val="24"/>
        </w:rPr>
        <w:t>лапти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т.</w:t>
      </w:r>
      <w:r w:rsidRPr="00391935">
        <w:rPr>
          <w:spacing w:val="1"/>
          <w:sz w:val="24"/>
          <w:szCs w:val="24"/>
        </w:rPr>
        <w:t xml:space="preserve"> </w:t>
      </w:r>
      <w:r w:rsidRPr="00391935">
        <w:rPr>
          <w:sz w:val="24"/>
          <w:szCs w:val="24"/>
        </w:rPr>
        <w:t>д.).</w:t>
      </w:r>
      <w:r w:rsidRPr="00391935">
        <w:rPr>
          <w:spacing w:val="1"/>
          <w:sz w:val="24"/>
          <w:szCs w:val="24"/>
        </w:rPr>
        <w:t xml:space="preserve"> </w:t>
      </w:r>
      <w:r w:rsidRPr="00391935">
        <w:rPr>
          <w:sz w:val="24"/>
          <w:szCs w:val="24"/>
        </w:rPr>
        <w:t>Имена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малых</w:t>
      </w:r>
      <w:r w:rsidRPr="00391935">
        <w:rPr>
          <w:spacing w:val="1"/>
          <w:sz w:val="24"/>
          <w:szCs w:val="24"/>
        </w:rPr>
        <w:t xml:space="preserve"> </w:t>
      </w:r>
      <w:r w:rsidRPr="00391935">
        <w:rPr>
          <w:sz w:val="24"/>
          <w:szCs w:val="24"/>
        </w:rPr>
        <w:t>жанрах</w:t>
      </w:r>
      <w:r w:rsidRPr="00391935">
        <w:rPr>
          <w:spacing w:val="1"/>
          <w:sz w:val="24"/>
          <w:szCs w:val="24"/>
        </w:rPr>
        <w:t xml:space="preserve"> </w:t>
      </w:r>
      <w:r w:rsidRPr="00391935">
        <w:rPr>
          <w:sz w:val="24"/>
          <w:szCs w:val="24"/>
        </w:rPr>
        <w:t>фольклора</w:t>
      </w:r>
      <w:r w:rsidRPr="00391935">
        <w:rPr>
          <w:spacing w:val="1"/>
          <w:sz w:val="24"/>
          <w:szCs w:val="24"/>
        </w:rPr>
        <w:t xml:space="preserve"> </w:t>
      </w:r>
      <w:r w:rsidRPr="00391935">
        <w:rPr>
          <w:sz w:val="24"/>
          <w:szCs w:val="24"/>
        </w:rPr>
        <w:t>(пословицах,</w:t>
      </w:r>
      <w:r w:rsidRPr="00391935">
        <w:rPr>
          <w:spacing w:val="1"/>
          <w:sz w:val="24"/>
          <w:szCs w:val="24"/>
        </w:rPr>
        <w:t xml:space="preserve"> </w:t>
      </w:r>
      <w:r w:rsidRPr="00391935">
        <w:rPr>
          <w:sz w:val="24"/>
          <w:szCs w:val="24"/>
        </w:rPr>
        <w:t>поговорках,</w:t>
      </w:r>
      <w:r w:rsidRPr="00391935">
        <w:rPr>
          <w:spacing w:val="-2"/>
          <w:sz w:val="24"/>
          <w:szCs w:val="24"/>
        </w:rPr>
        <w:t xml:space="preserve"> </w:t>
      </w:r>
      <w:r w:rsidRPr="00391935">
        <w:rPr>
          <w:sz w:val="24"/>
          <w:szCs w:val="24"/>
        </w:rPr>
        <w:t>загадках,</w:t>
      </w:r>
      <w:r w:rsidRPr="00391935">
        <w:rPr>
          <w:spacing w:val="1"/>
          <w:sz w:val="24"/>
          <w:szCs w:val="24"/>
        </w:rPr>
        <w:t xml:space="preserve"> </w:t>
      </w:r>
      <w:r w:rsidRPr="00391935">
        <w:rPr>
          <w:sz w:val="24"/>
          <w:szCs w:val="24"/>
        </w:rPr>
        <w:t>прибаутках).</w:t>
      </w:r>
    </w:p>
    <w:p w:rsidR="0045737B" w:rsidRPr="00391935" w:rsidRDefault="001E5142" w:rsidP="00303A20">
      <w:pPr>
        <w:pStyle w:val="a3"/>
        <w:ind w:left="1530" w:right="804" w:firstLine="0"/>
        <w:rPr>
          <w:sz w:val="24"/>
          <w:szCs w:val="24"/>
        </w:rPr>
      </w:pPr>
      <w:r w:rsidRPr="00391935">
        <w:rPr>
          <w:sz w:val="24"/>
          <w:szCs w:val="24"/>
        </w:rPr>
        <w:t>Проектное задание. Словарь в картинках.</w:t>
      </w:r>
      <w:r w:rsidRPr="00391935">
        <w:rPr>
          <w:spacing w:val="-62"/>
          <w:sz w:val="24"/>
          <w:szCs w:val="24"/>
        </w:rPr>
        <w:t xml:space="preserve"> </w:t>
      </w:r>
      <w:r w:rsidRPr="00391935">
        <w:rPr>
          <w:sz w:val="24"/>
          <w:szCs w:val="24"/>
        </w:rPr>
        <w:t>Раздел</w:t>
      </w:r>
      <w:r w:rsidRPr="00391935">
        <w:rPr>
          <w:spacing w:val="-2"/>
          <w:sz w:val="24"/>
          <w:szCs w:val="24"/>
        </w:rPr>
        <w:t xml:space="preserve"> </w:t>
      </w:r>
      <w:r w:rsidRPr="00391935">
        <w:rPr>
          <w:sz w:val="24"/>
          <w:szCs w:val="24"/>
        </w:rPr>
        <w:t>2.</w:t>
      </w:r>
      <w:r w:rsidRPr="00391935">
        <w:rPr>
          <w:spacing w:val="-1"/>
          <w:sz w:val="24"/>
          <w:szCs w:val="24"/>
        </w:rPr>
        <w:t xml:space="preserve"> </w:t>
      </w:r>
      <w:r w:rsidRPr="00391935">
        <w:rPr>
          <w:sz w:val="24"/>
          <w:szCs w:val="24"/>
        </w:rPr>
        <w:t>Язык в</w:t>
      </w:r>
      <w:r w:rsidRPr="00391935">
        <w:rPr>
          <w:spacing w:val="-1"/>
          <w:sz w:val="24"/>
          <w:szCs w:val="24"/>
        </w:rPr>
        <w:t xml:space="preserve"> </w:t>
      </w:r>
      <w:r w:rsidRPr="00391935">
        <w:rPr>
          <w:sz w:val="24"/>
          <w:szCs w:val="24"/>
        </w:rPr>
        <w:t>действии</w:t>
      </w:r>
    </w:p>
    <w:p w:rsidR="0045737B" w:rsidRPr="00391935" w:rsidRDefault="001E5142" w:rsidP="00303A20">
      <w:pPr>
        <w:pStyle w:val="a3"/>
        <w:ind w:right="804"/>
        <w:rPr>
          <w:sz w:val="24"/>
          <w:szCs w:val="24"/>
        </w:rPr>
      </w:pPr>
      <w:r w:rsidRPr="00391935">
        <w:rPr>
          <w:sz w:val="24"/>
          <w:szCs w:val="24"/>
        </w:rPr>
        <w:t>Как</w:t>
      </w:r>
      <w:r w:rsidRPr="00391935">
        <w:rPr>
          <w:spacing w:val="1"/>
          <w:sz w:val="24"/>
          <w:szCs w:val="24"/>
        </w:rPr>
        <w:t xml:space="preserve"> </w:t>
      </w:r>
      <w:r w:rsidRPr="00391935">
        <w:rPr>
          <w:sz w:val="24"/>
          <w:szCs w:val="24"/>
        </w:rPr>
        <w:t>нельзя</w:t>
      </w:r>
      <w:r w:rsidRPr="00391935">
        <w:rPr>
          <w:spacing w:val="1"/>
          <w:sz w:val="24"/>
          <w:szCs w:val="24"/>
        </w:rPr>
        <w:t xml:space="preserve"> </w:t>
      </w:r>
      <w:r w:rsidRPr="00391935">
        <w:rPr>
          <w:sz w:val="24"/>
          <w:szCs w:val="24"/>
        </w:rPr>
        <w:t>произносить</w:t>
      </w:r>
      <w:r w:rsidRPr="00391935">
        <w:rPr>
          <w:spacing w:val="1"/>
          <w:sz w:val="24"/>
          <w:szCs w:val="24"/>
        </w:rPr>
        <w:t xml:space="preserve"> </w:t>
      </w:r>
      <w:r w:rsidRPr="00391935">
        <w:rPr>
          <w:sz w:val="24"/>
          <w:szCs w:val="24"/>
        </w:rPr>
        <w:t>слова</w:t>
      </w:r>
      <w:r w:rsidRPr="00391935">
        <w:rPr>
          <w:spacing w:val="1"/>
          <w:sz w:val="24"/>
          <w:szCs w:val="24"/>
        </w:rPr>
        <w:t xml:space="preserve"> </w:t>
      </w:r>
      <w:r w:rsidRPr="00391935">
        <w:rPr>
          <w:sz w:val="24"/>
          <w:szCs w:val="24"/>
        </w:rPr>
        <w:t>(пропедевтическая</w:t>
      </w:r>
      <w:r w:rsidRPr="00391935">
        <w:rPr>
          <w:spacing w:val="1"/>
          <w:sz w:val="24"/>
          <w:szCs w:val="24"/>
        </w:rPr>
        <w:t xml:space="preserve"> </w:t>
      </w:r>
      <w:r w:rsidRPr="00391935">
        <w:rPr>
          <w:sz w:val="24"/>
          <w:szCs w:val="24"/>
        </w:rPr>
        <w:t>работа</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предупреждению</w:t>
      </w:r>
      <w:r w:rsidRPr="00391935">
        <w:rPr>
          <w:spacing w:val="-2"/>
          <w:sz w:val="24"/>
          <w:szCs w:val="24"/>
        </w:rPr>
        <w:t xml:space="preserve"> </w:t>
      </w:r>
      <w:r w:rsidRPr="00391935">
        <w:rPr>
          <w:sz w:val="24"/>
          <w:szCs w:val="24"/>
        </w:rPr>
        <w:t>ошибок</w:t>
      </w:r>
      <w:r w:rsidRPr="00391935">
        <w:rPr>
          <w:spacing w:val="-1"/>
          <w:sz w:val="24"/>
          <w:szCs w:val="24"/>
        </w:rPr>
        <w:t xml:space="preserve"> </w:t>
      </w:r>
      <w:r w:rsidRPr="00391935">
        <w:rPr>
          <w:sz w:val="24"/>
          <w:szCs w:val="24"/>
        </w:rPr>
        <w:t>в</w:t>
      </w:r>
      <w:r w:rsidRPr="00391935">
        <w:rPr>
          <w:spacing w:val="-2"/>
          <w:sz w:val="24"/>
          <w:szCs w:val="24"/>
        </w:rPr>
        <w:t xml:space="preserve"> </w:t>
      </w:r>
      <w:r w:rsidRPr="00391935">
        <w:rPr>
          <w:sz w:val="24"/>
          <w:szCs w:val="24"/>
        </w:rPr>
        <w:t>произношении</w:t>
      </w:r>
      <w:r w:rsidRPr="00391935">
        <w:rPr>
          <w:spacing w:val="2"/>
          <w:sz w:val="24"/>
          <w:szCs w:val="24"/>
        </w:rPr>
        <w:t xml:space="preserve"> </w:t>
      </w:r>
      <w:r w:rsidRPr="00391935">
        <w:rPr>
          <w:sz w:val="24"/>
          <w:szCs w:val="24"/>
        </w:rPr>
        <w:t>слов).</w:t>
      </w:r>
    </w:p>
    <w:p w:rsidR="0045737B" w:rsidRPr="00391935" w:rsidRDefault="001E5142" w:rsidP="00303A20">
      <w:pPr>
        <w:pStyle w:val="a3"/>
        <w:ind w:right="804"/>
        <w:rPr>
          <w:sz w:val="24"/>
          <w:szCs w:val="24"/>
        </w:rPr>
      </w:pPr>
      <w:r w:rsidRPr="00391935">
        <w:rPr>
          <w:sz w:val="24"/>
          <w:szCs w:val="24"/>
        </w:rPr>
        <w:t>Смыслоразличительная</w:t>
      </w:r>
      <w:r w:rsidRPr="00391935">
        <w:rPr>
          <w:spacing w:val="1"/>
          <w:sz w:val="24"/>
          <w:szCs w:val="24"/>
        </w:rPr>
        <w:t xml:space="preserve"> </w:t>
      </w:r>
      <w:r w:rsidRPr="00391935">
        <w:rPr>
          <w:sz w:val="24"/>
          <w:szCs w:val="24"/>
        </w:rPr>
        <w:t>роль</w:t>
      </w:r>
      <w:r w:rsidRPr="00391935">
        <w:rPr>
          <w:spacing w:val="1"/>
          <w:sz w:val="24"/>
          <w:szCs w:val="24"/>
        </w:rPr>
        <w:t xml:space="preserve"> </w:t>
      </w:r>
      <w:r w:rsidRPr="00391935">
        <w:rPr>
          <w:sz w:val="24"/>
          <w:szCs w:val="24"/>
        </w:rPr>
        <w:t>ударения.</w:t>
      </w:r>
      <w:r w:rsidRPr="00391935">
        <w:rPr>
          <w:spacing w:val="1"/>
          <w:sz w:val="24"/>
          <w:szCs w:val="24"/>
        </w:rPr>
        <w:t xml:space="preserve"> </w:t>
      </w:r>
      <w:r w:rsidRPr="00391935">
        <w:rPr>
          <w:sz w:val="24"/>
          <w:szCs w:val="24"/>
        </w:rPr>
        <w:t>Звукопись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стихотворном</w:t>
      </w:r>
      <w:r w:rsidRPr="00391935">
        <w:rPr>
          <w:spacing w:val="-62"/>
          <w:sz w:val="24"/>
          <w:szCs w:val="24"/>
        </w:rPr>
        <w:t xml:space="preserve"> </w:t>
      </w:r>
      <w:r w:rsidRPr="00391935">
        <w:rPr>
          <w:sz w:val="24"/>
          <w:szCs w:val="24"/>
        </w:rPr>
        <w:t>художественном</w:t>
      </w:r>
      <w:r w:rsidRPr="00391935">
        <w:rPr>
          <w:spacing w:val="1"/>
          <w:sz w:val="24"/>
          <w:szCs w:val="24"/>
        </w:rPr>
        <w:t xml:space="preserve"> </w:t>
      </w:r>
      <w:r w:rsidRPr="00391935">
        <w:rPr>
          <w:sz w:val="24"/>
          <w:szCs w:val="24"/>
        </w:rPr>
        <w:t>тексте.</w:t>
      </w:r>
      <w:r w:rsidRPr="00391935">
        <w:rPr>
          <w:spacing w:val="1"/>
          <w:sz w:val="24"/>
          <w:szCs w:val="24"/>
        </w:rPr>
        <w:t xml:space="preserve"> </w:t>
      </w:r>
      <w:r w:rsidRPr="00391935">
        <w:rPr>
          <w:sz w:val="24"/>
          <w:szCs w:val="24"/>
        </w:rPr>
        <w:t>Наблюдение</w:t>
      </w:r>
      <w:r w:rsidRPr="00391935">
        <w:rPr>
          <w:spacing w:val="1"/>
          <w:sz w:val="24"/>
          <w:szCs w:val="24"/>
        </w:rPr>
        <w:t xml:space="preserve"> </w:t>
      </w:r>
      <w:r w:rsidRPr="00391935">
        <w:rPr>
          <w:sz w:val="24"/>
          <w:szCs w:val="24"/>
        </w:rPr>
        <w:t>за</w:t>
      </w:r>
      <w:r w:rsidRPr="00391935">
        <w:rPr>
          <w:spacing w:val="1"/>
          <w:sz w:val="24"/>
          <w:szCs w:val="24"/>
        </w:rPr>
        <w:t xml:space="preserve"> </w:t>
      </w:r>
      <w:r w:rsidRPr="00391935">
        <w:rPr>
          <w:sz w:val="24"/>
          <w:szCs w:val="24"/>
        </w:rPr>
        <w:t>сочетаемостью</w:t>
      </w:r>
      <w:r w:rsidRPr="00391935">
        <w:rPr>
          <w:spacing w:val="1"/>
          <w:sz w:val="24"/>
          <w:szCs w:val="24"/>
        </w:rPr>
        <w:t xml:space="preserve"> </w:t>
      </w:r>
      <w:r w:rsidRPr="00391935">
        <w:rPr>
          <w:sz w:val="24"/>
          <w:szCs w:val="24"/>
        </w:rPr>
        <w:t>слов</w:t>
      </w:r>
      <w:r w:rsidRPr="00391935">
        <w:rPr>
          <w:spacing w:val="1"/>
          <w:sz w:val="24"/>
          <w:szCs w:val="24"/>
        </w:rPr>
        <w:t xml:space="preserve"> </w:t>
      </w:r>
      <w:r w:rsidRPr="00391935">
        <w:rPr>
          <w:sz w:val="24"/>
          <w:szCs w:val="24"/>
        </w:rPr>
        <w:t>(пропедевтическая</w:t>
      </w:r>
      <w:r w:rsidRPr="00391935">
        <w:rPr>
          <w:spacing w:val="-2"/>
          <w:sz w:val="24"/>
          <w:szCs w:val="24"/>
        </w:rPr>
        <w:t xml:space="preserve"> </w:t>
      </w:r>
      <w:r w:rsidRPr="00391935">
        <w:rPr>
          <w:sz w:val="24"/>
          <w:szCs w:val="24"/>
        </w:rPr>
        <w:t>работа</w:t>
      </w:r>
      <w:r w:rsidRPr="00391935">
        <w:rPr>
          <w:spacing w:val="-3"/>
          <w:sz w:val="24"/>
          <w:szCs w:val="24"/>
        </w:rPr>
        <w:t xml:space="preserve"> </w:t>
      </w:r>
      <w:r w:rsidRPr="00391935">
        <w:rPr>
          <w:sz w:val="24"/>
          <w:szCs w:val="24"/>
        </w:rPr>
        <w:t>по</w:t>
      </w:r>
      <w:r w:rsidRPr="00391935">
        <w:rPr>
          <w:spacing w:val="-3"/>
          <w:sz w:val="24"/>
          <w:szCs w:val="24"/>
        </w:rPr>
        <w:t xml:space="preserve"> </w:t>
      </w:r>
      <w:r w:rsidRPr="00391935">
        <w:rPr>
          <w:sz w:val="24"/>
          <w:szCs w:val="24"/>
        </w:rPr>
        <w:t>предупреждению</w:t>
      </w:r>
      <w:r w:rsidRPr="00391935">
        <w:rPr>
          <w:spacing w:val="-3"/>
          <w:sz w:val="24"/>
          <w:szCs w:val="24"/>
        </w:rPr>
        <w:t xml:space="preserve"> </w:t>
      </w:r>
      <w:r w:rsidRPr="00391935">
        <w:rPr>
          <w:sz w:val="24"/>
          <w:szCs w:val="24"/>
        </w:rPr>
        <w:t>ошибок в</w:t>
      </w:r>
      <w:r w:rsidRPr="00391935">
        <w:rPr>
          <w:spacing w:val="-3"/>
          <w:sz w:val="24"/>
          <w:szCs w:val="24"/>
        </w:rPr>
        <w:t xml:space="preserve"> </w:t>
      </w:r>
      <w:r w:rsidRPr="00391935">
        <w:rPr>
          <w:sz w:val="24"/>
          <w:szCs w:val="24"/>
        </w:rPr>
        <w:t>сочетаемости</w:t>
      </w:r>
      <w:r w:rsidRPr="00391935">
        <w:rPr>
          <w:spacing w:val="-3"/>
          <w:sz w:val="24"/>
          <w:szCs w:val="24"/>
        </w:rPr>
        <w:t xml:space="preserve"> </w:t>
      </w:r>
      <w:r w:rsidRPr="00391935">
        <w:rPr>
          <w:sz w:val="24"/>
          <w:szCs w:val="24"/>
        </w:rPr>
        <w:t>слов).</w:t>
      </w:r>
    </w:p>
    <w:p w:rsidR="0045737B" w:rsidRPr="00391935" w:rsidRDefault="001E5142" w:rsidP="00303A20">
      <w:pPr>
        <w:pStyle w:val="a3"/>
        <w:spacing w:before="1" w:line="298" w:lineRule="exact"/>
        <w:ind w:left="1594" w:right="804" w:firstLine="0"/>
        <w:rPr>
          <w:sz w:val="24"/>
          <w:szCs w:val="24"/>
        </w:rPr>
      </w:pPr>
      <w:r w:rsidRPr="00391935">
        <w:rPr>
          <w:sz w:val="24"/>
          <w:szCs w:val="24"/>
        </w:rPr>
        <w:t>Раздел</w:t>
      </w:r>
      <w:r w:rsidRPr="00391935">
        <w:rPr>
          <w:spacing w:val="-3"/>
          <w:sz w:val="24"/>
          <w:szCs w:val="24"/>
        </w:rPr>
        <w:t xml:space="preserve"> </w:t>
      </w:r>
      <w:r w:rsidRPr="00391935">
        <w:rPr>
          <w:sz w:val="24"/>
          <w:szCs w:val="24"/>
        </w:rPr>
        <w:t>3.</w:t>
      </w:r>
      <w:r w:rsidRPr="00391935">
        <w:rPr>
          <w:spacing w:val="-3"/>
          <w:sz w:val="24"/>
          <w:szCs w:val="24"/>
        </w:rPr>
        <w:t xml:space="preserve"> </w:t>
      </w:r>
      <w:r w:rsidRPr="00391935">
        <w:rPr>
          <w:sz w:val="24"/>
          <w:szCs w:val="24"/>
        </w:rPr>
        <w:t>Секреты</w:t>
      </w:r>
      <w:r w:rsidRPr="00391935">
        <w:rPr>
          <w:spacing w:val="-2"/>
          <w:sz w:val="24"/>
          <w:szCs w:val="24"/>
        </w:rPr>
        <w:t xml:space="preserve"> </w:t>
      </w:r>
      <w:r w:rsidRPr="00391935">
        <w:rPr>
          <w:sz w:val="24"/>
          <w:szCs w:val="24"/>
        </w:rPr>
        <w:t>речи</w:t>
      </w:r>
      <w:r w:rsidRPr="00391935">
        <w:rPr>
          <w:spacing w:val="-3"/>
          <w:sz w:val="24"/>
          <w:szCs w:val="24"/>
        </w:rPr>
        <w:t xml:space="preserve"> </w:t>
      </w:r>
      <w:r w:rsidRPr="00391935">
        <w:rPr>
          <w:sz w:val="24"/>
          <w:szCs w:val="24"/>
        </w:rPr>
        <w:t>и</w:t>
      </w:r>
      <w:r w:rsidRPr="00391935">
        <w:rPr>
          <w:spacing w:val="-1"/>
          <w:sz w:val="24"/>
          <w:szCs w:val="24"/>
        </w:rPr>
        <w:t xml:space="preserve"> </w:t>
      </w:r>
      <w:r w:rsidRPr="00391935">
        <w:rPr>
          <w:sz w:val="24"/>
          <w:szCs w:val="24"/>
        </w:rPr>
        <w:t>текста</w:t>
      </w:r>
    </w:p>
    <w:p w:rsidR="0045737B" w:rsidRPr="00391935" w:rsidRDefault="001E5142" w:rsidP="00303A20">
      <w:pPr>
        <w:pStyle w:val="a3"/>
        <w:ind w:right="804"/>
        <w:rPr>
          <w:sz w:val="24"/>
          <w:szCs w:val="24"/>
        </w:rPr>
      </w:pPr>
      <w:r w:rsidRPr="00391935">
        <w:rPr>
          <w:sz w:val="24"/>
          <w:szCs w:val="24"/>
        </w:rPr>
        <w:t>Секреты диалога: учимся разговаривать друг с другом и со взрослыми.</w:t>
      </w:r>
      <w:r w:rsidRPr="00391935">
        <w:rPr>
          <w:spacing w:val="1"/>
          <w:sz w:val="24"/>
          <w:szCs w:val="24"/>
        </w:rPr>
        <w:t xml:space="preserve"> </w:t>
      </w:r>
      <w:r w:rsidRPr="00391935">
        <w:rPr>
          <w:sz w:val="24"/>
          <w:szCs w:val="24"/>
        </w:rPr>
        <w:t>Диалоговая</w:t>
      </w:r>
      <w:r w:rsidRPr="00391935">
        <w:rPr>
          <w:spacing w:val="61"/>
          <w:sz w:val="24"/>
          <w:szCs w:val="24"/>
        </w:rPr>
        <w:t xml:space="preserve"> </w:t>
      </w:r>
      <w:r w:rsidRPr="00391935">
        <w:rPr>
          <w:sz w:val="24"/>
          <w:szCs w:val="24"/>
        </w:rPr>
        <w:t>форма</w:t>
      </w:r>
      <w:r w:rsidRPr="00391935">
        <w:rPr>
          <w:spacing w:val="2"/>
          <w:sz w:val="24"/>
          <w:szCs w:val="24"/>
        </w:rPr>
        <w:t xml:space="preserve"> </w:t>
      </w:r>
      <w:r w:rsidRPr="00391935">
        <w:rPr>
          <w:sz w:val="24"/>
          <w:szCs w:val="24"/>
        </w:rPr>
        <w:t>устной</w:t>
      </w:r>
      <w:r w:rsidRPr="00391935">
        <w:rPr>
          <w:spacing w:val="62"/>
          <w:sz w:val="24"/>
          <w:szCs w:val="24"/>
        </w:rPr>
        <w:t xml:space="preserve"> </w:t>
      </w:r>
      <w:r w:rsidRPr="00391935">
        <w:rPr>
          <w:sz w:val="24"/>
          <w:szCs w:val="24"/>
        </w:rPr>
        <w:t>речи.</w:t>
      </w:r>
      <w:r w:rsidRPr="00391935">
        <w:rPr>
          <w:spacing w:val="61"/>
          <w:sz w:val="24"/>
          <w:szCs w:val="24"/>
        </w:rPr>
        <w:t xml:space="preserve"> </w:t>
      </w:r>
      <w:r w:rsidRPr="00391935">
        <w:rPr>
          <w:sz w:val="24"/>
          <w:szCs w:val="24"/>
        </w:rPr>
        <w:t>Стандартные</w:t>
      </w:r>
      <w:r w:rsidRPr="00391935">
        <w:rPr>
          <w:spacing w:val="61"/>
          <w:sz w:val="24"/>
          <w:szCs w:val="24"/>
        </w:rPr>
        <w:t xml:space="preserve"> </w:t>
      </w:r>
      <w:r w:rsidRPr="00391935">
        <w:rPr>
          <w:sz w:val="24"/>
          <w:szCs w:val="24"/>
        </w:rPr>
        <w:t>обороты</w:t>
      </w:r>
      <w:r w:rsidRPr="00391935">
        <w:rPr>
          <w:spacing w:val="62"/>
          <w:sz w:val="24"/>
          <w:szCs w:val="24"/>
        </w:rPr>
        <w:t xml:space="preserve"> </w:t>
      </w:r>
      <w:r w:rsidRPr="00391935">
        <w:rPr>
          <w:sz w:val="24"/>
          <w:szCs w:val="24"/>
        </w:rPr>
        <w:t>речи</w:t>
      </w:r>
      <w:r w:rsidRPr="00391935">
        <w:rPr>
          <w:spacing w:val="63"/>
          <w:sz w:val="24"/>
          <w:szCs w:val="24"/>
        </w:rPr>
        <w:t xml:space="preserve"> </w:t>
      </w:r>
      <w:r w:rsidRPr="00391935">
        <w:rPr>
          <w:sz w:val="24"/>
          <w:szCs w:val="24"/>
        </w:rPr>
        <w:t>для</w:t>
      </w:r>
      <w:r w:rsidRPr="00391935">
        <w:rPr>
          <w:spacing w:val="64"/>
          <w:sz w:val="24"/>
          <w:szCs w:val="24"/>
        </w:rPr>
        <w:t xml:space="preserve"> </w:t>
      </w:r>
      <w:r w:rsidRPr="00391935">
        <w:rPr>
          <w:sz w:val="24"/>
          <w:szCs w:val="24"/>
        </w:rPr>
        <w:t>участия</w:t>
      </w:r>
      <w:r w:rsidRPr="00391935">
        <w:rPr>
          <w:spacing w:val="62"/>
          <w:sz w:val="24"/>
          <w:szCs w:val="24"/>
        </w:rPr>
        <w:t xml:space="preserve"> </w:t>
      </w:r>
      <w:r w:rsidRPr="00391935">
        <w:rPr>
          <w:sz w:val="24"/>
          <w:szCs w:val="24"/>
        </w:rPr>
        <w:t>в</w:t>
      </w:r>
      <w:r w:rsidRPr="00391935">
        <w:rPr>
          <w:spacing w:val="-63"/>
          <w:sz w:val="24"/>
          <w:szCs w:val="24"/>
        </w:rPr>
        <w:t xml:space="preserve"> </w:t>
      </w:r>
      <w:r w:rsidRPr="00391935">
        <w:rPr>
          <w:sz w:val="24"/>
          <w:szCs w:val="24"/>
        </w:rPr>
        <w:t>диалоге (Как вежливо попросить? Как похвалить товарища? Как правильно</w:t>
      </w:r>
      <w:r w:rsidRPr="00391935">
        <w:rPr>
          <w:spacing w:val="1"/>
          <w:sz w:val="24"/>
          <w:szCs w:val="24"/>
        </w:rPr>
        <w:t xml:space="preserve"> </w:t>
      </w:r>
      <w:r w:rsidRPr="00391935">
        <w:rPr>
          <w:sz w:val="24"/>
          <w:szCs w:val="24"/>
        </w:rPr>
        <w:t>поблагодарить?). Цели и виды вопросов (вопрос-уточнение, вопрос как запрос</w:t>
      </w:r>
      <w:r w:rsidRPr="00391935">
        <w:rPr>
          <w:spacing w:val="-62"/>
          <w:sz w:val="24"/>
          <w:szCs w:val="24"/>
        </w:rPr>
        <w:t xml:space="preserve"> </w:t>
      </w:r>
      <w:r w:rsidRPr="00391935">
        <w:rPr>
          <w:sz w:val="24"/>
          <w:szCs w:val="24"/>
        </w:rPr>
        <w:t>на новое содержание). Различные приёмы слушания научно-познавательных и</w:t>
      </w:r>
      <w:r w:rsidRPr="00391935">
        <w:rPr>
          <w:spacing w:val="-62"/>
          <w:sz w:val="24"/>
          <w:szCs w:val="24"/>
        </w:rPr>
        <w:t xml:space="preserve"> </w:t>
      </w:r>
      <w:r w:rsidRPr="00391935">
        <w:rPr>
          <w:sz w:val="24"/>
          <w:szCs w:val="24"/>
        </w:rPr>
        <w:t>художественных</w:t>
      </w:r>
      <w:r w:rsidRPr="00391935">
        <w:rPr>
          <w:spacing w:val="-1"/>
          <w:sz w:val="24"/>
          <w:szCs w:val="24"/>
        </w:rPr>
        <w:t xml:space="preserve"> </w:t>
      </w:r>
      <w:r w:rsidRPr="00391935">
        <w:rPr>
          <w:sz w:val="24"/>
          <w:szCs w:val="24"/>
        </w:rPr>
        <w:t>текстов</w:t>
      </w:r>
      <w:r w:rsidRPr="00391935">
        <w:rPr>
          <w:spacing w:val="-1"/>
          <w:sz w:val="24"/>
          <w:szCs w:val="24"/>
        </w:rPr>
        <w:t xml:space="preserve"> </w:t>
      </w:r>
      <w:r w:rsidRPr="00391935">
        <w:rPr>
          <w:sz w:val="24"/>
          <w:szCs w:val="24"/>
        </w:rPr>
        <w:t>об</w:t>
      </w:r>
      <w:r w:rsidRPr="00391935">
        <w:rPr>
          <w:spacing w:val="-2"/>
          <w:sz w:val="24"/>
          <w:szCs w:val="24"/>
        </w:rPr>
        <w:t xml:space="preserve"> </w:t>
      </w:r>
      <w:r w:rsidRPr="00391935">
        <w:rPr>
          <w:sz w:val="24"/>
          <w:szCs w:val="24"/>
        </w:rPr>
        <w:t>истории</w:t>
      </w:r>
      <w:r w:rsidRPr="00391935">
        <w:rPr>
          <w:spacing w:val="-2"/>
          <w:sz w:val="24"/>
          <w:szCs w:val="24"/>
        </w:rPr>
        <w:t xml:space="preserve"> </w:t>
      </w:r>
      <w:r w:rsidRPr="00391935">
        <w:rPr>
          <w:sz w:val="24"/>
          <w:szCs w:val="24"/>
        </w:rPr>
        <w:t>языка</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культуре</w:t>
      </w:r>
      <w:r w:rsidRPr="00391935">
        <w:rPr>
          <w:spacing w:val="-2"/>
          <w:sz w:val="24"/>
          <w:szCs w:val="24"/>
        </w:rPr>
        <w:t xml:space="preserve"> </w:t>
      </w:r>
      <w:r w:rsidRPr="00391935">
        <w:rPr>
          <w:sz w:val="24"/>
          <w:szCs w:val="24"/>
        </w:rPr>
        <w:t>русского</w:t>
      </w:r>
      <w:r w:rsidRPr="00391935">
        <w:rPr>
          <w:spacing w:val="-2"/>
          <w:sz w:val="24"/>
          <w:szCs w:val="24"/>
        </w:rPr>
        <w:t xml:space="preserve"> </w:t>
      </w:r>
      <w:r w:rsidRPr="00391935">
        <w:rPr>
          <w:sz w:val="24"/>
          <w:szCs w:val="24"/>
        </w:rPr>
        <w:t>народа.</w:t>
      </w:r>
    </w:p>
    <w:p w:rsidR="0045737B" w:rsidRPr="00391935" w:rsidRDefault="001E5142" w:rsidP="00303A20">
      <w:pPr>
        <w:pStyle w:val="Heading1"/>
        <w:spacing w:line="298" w:lineRule="exact"/>
        <w:ind w:right="804"/>
        <w:rPr>
          <w:sz w:val="24"/>
          <w:szCs w:val="24"/>
        </w:rPr>
      </w:pPr>
      <w:r w:rsidRPr="00391935">
        <w:rPr>
          <w:sz w:val="24"/>
          <w:szCs w:val="24"/>
        </w:rPr>
        <w:t>Второй</w:t>
      </w:r>
      <w:r w:rsidRPr="00391935">
        <w:rPr>
          <w:spacing w:val="-4"/>
          <w:sz w:val="24"/>
          <w:szCs w:val="24"/>
        </w:rPr>
        <w:t xml:space="preserve"> </w:t>
      </w:r>
      <w:r w:rsidRPr="00391935">
        <w:rPr>
          <w:sz w:val="24"/>
          <w:szCs w:val="24"/>
        </w:rPr>
        <w:t>год</w:t>
      </w:r>
      <w:r w:rsidRPr="00391935">
        <w:rPr>
          <w:spacing w:val="-3"/>
          <w:sz w:val="24"/>
          <w:szCs w:val="24"/>
        </w:rPr>
        <w:t xml:space="preserve"> </w:t>
      </w:r>
      <w:r w:rsidRPr="00391935">
        <w:rPr>
          <w:sz w:val="24"/>
          <w:szCs w:val="24"/>
        </w:rPr>
        <w:t>обучения</w:t>
      </w:r>
    </w:p>
    <w:p w:rsidR="0045737B" w:rsidRPr="00391935" w:rsidRDefault="001E5142" w:rsidP="00303A20">
      <w:pPr>
        <w:pStyle w:val="a3"/>
        <w:spacing w:line="298" w:lineRule="exact"/>
        <w:ind w:left="1530" w:right="804" w:firstLine="0"/>
        <w:rPr>
          <w:sz w:val="24"/>
          <w:szCs w:val="24"/>
        </w:rPr>
      </w:pPr>
      <w:r w:rsidRPr="00391935">
        <w:rPr>
          <w:sz w:val="24"/>
          <w:szCs w:val="24"/>
        </w:rPr>
        <w:t>Раздел</w:t>
      </w:r>
      <w:r w:rsidRPr="00391935">
        <w:rPr>
          <w:spacing w:val="-4"/>
          <w:sz w:val="24"/>
          <w:szCs w:val="24"/>
        </w:rPr>
        <w:t xml:space="preserve"> </w:t>
      </w:r>
      <w:r w:rsidRPr="00391935">
        <w:rPr>
          <w:sz w:val="24"/>
          <w:szCs w:val="24"/>
        </w:rPr>
        <w:t>1.</w:t>
      </w:r>
      <w:r w:rsidRPr="00391935">
        <w:rPr>
          <w:spacing w:val="-3"/>
          <w:sz w:val="24"/>
          <w:szCs w:val="24"/>
        </w:rPr>
        <w:t xml:space="preserve"> </w:t>
      </w:r>
      <w:r w:rsidRPr="00391935">
        <w:rPr>
          <w:sz w:val="24"/>
          <w:szCs w:val="24"/>
        </w:rPr>
        <w:t>Русский</w:t>
      </w:r>
      <w:r w:rsidRPr="00391935">
        <w:rPr>
          <w:spacing w:val="-2"/>
          <w:sz w:val="24"/>
          <w:szCs w:val="24"/>
        </w:rPr>
        <w:t xml:space="preserve"> </w:t>
      </w:r>
      <w:r w:rsidRPr="00391935">
        <w:rPr>
          <w:sz w:val="24"/>
          <w:szCs w:val="24"/>
        </w:rPr>
        <w:t>язык:</w:t>
      </w:r>
      <w:r w:rsidRPr="00391935">
        <w:rPr>
          <w:spacing w:val="-3"/>
          <w:sz w:val="24"/>
          <w:szCs w:val="24"/>
        </w:rPr>
        <w:t xml:space="preserve"> </w:t>
      </w:r>
      <w:r w:rsidRPr="00391935">
        <w:rPr>
          <w:sz w:val="24"/>
          <w:szCs w:val="24"/>
        </w:rPr>
        <w:t>прошлое</w:t>
      </w:r>
      <w:r w:rsidRPr="00391935">
        <w:rPr>
          <w:spacing w:val="-3"/>
          <w:sz w:val="24"/>
          <w:szCs w:val="24"/>
        </w:rPr>
        <w:t xml:space="preserve"> </w:t>
      </w:r>
      <w:r w:rsidRPr="00391935">
        <w:rPr>
          <w:sz w:val="24"/>
          <w:szCs w:val="24"/>
        </w:rPr>
        <w:t>и</w:t>
      </w:r>
      <w:r w:rsidRPr="00391935">
        <w:rPr>
          <w:spacing w:val="-3"/>
          <w:sz w:val="24"/>
          <w:szCs w:val="24"/>
        </w:rPr>
        <w:t xml:space="preserve"> </w:t>
      </w:r>
      <w:r w:rsidRPr="00391935">
        <w:rPr>
          <w:sz w:val="24"/>
          <w:szCs w:val="24"/>
        </w:rPr>
        <w:t>настоящее</w:t>
      </w:r>
    </w:p>
    <w:p w:rsidR="0045737B" w:rsidRPr="00391935" w:rsidRDefault="001E5142" w:rsidP="00303A20">
      <w:pPr>
        <w:pStyle w:val="a3"/>
        <w:spacing w:before="1"/>
        <w:ind w:right="804"/>
        <w:rPr>
          <w:sz w:val="24"/>
          <w:szCs w:val="24"/>
        </w:rPr>
      </w:pPr>
      <w:r w:rsidRPr="00391935">
        <w:rPr>
          <w:sz w:val="24"/>
          <w:szCs w:val="24"/>
        </w:rPr>
        <w:t>Лексические</w:t>
      </w:r>
      <w:r w:rsidRPr="00391935">
        <w:rPr>
          <w:spacing w:val="1"/>
          <w:sz w:val="24"/>
          <w:szCs w:val="24"/>
        </w:rPr>
        <w:t xml:space="preserve"> </w:t>
      </w:r>
      <w:r w:rsidRPr="00391935">
        <w:rPr>
          <w:sz w:val="24"/>
          <w:szCs w:val="24"/>
        </w:rPr>
        <w:t>единицы</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национально-культурной</w:t>
      </w:r>
      <w:r w:rsidRPr="00391935">
        <w:rPr>
          <w:spacing w:val="1"/>
          <w:sz w:val="24"/>
          <w:szCs w:val="24"/>
        </w:rPr>
        <w:t xml:space="preserve"> </w:t>
      </w:r>
      <w:r w:rsidRPr="00391935">
        <w:rPr>
          <w:sz w:val="24"/>
          <w:szCs w:val="24"/>
        </w:rPr>
        <w:t>семантикой,</w:t>
      </w:r>
      <w:r w:rsidRPr="00391935">
        <w:rPr>
          <w:spacing w:val="1"/>
          <w:sz w:val="24"/>
          <w:szCs w:val="24"/>
        </w:rPr>
        <w:t xml:space="preserve"> </w:t>
      </w:r>
      <w:r w:rsidRPr="00391935">
        <w:rPr>
          <w:sz w:val="24"/>
          <w:szCs w:val="24"/>
        </w:rPr>
        <w:t>называющие игры, забавы, игрушки</w:t>
      </w:r>
      <w:r w:rsidRPr="00391935">
        <w:rPr>
          <w:spacing w:val="1"/>
          <w:sz w:val="24"/>
          <w:szCs w:val="24"/>
        </w:rPr>
        <w:t xml:space="preserve"> </w:t>
      </w:r>
      <w:r w:rsidRPr="00391935">
        <w:rPr>
          <w:sz w:val="24"/>
          <w:szCs w:val="24"/>
        </w:rPr>
        <w:t>(например,</w:t>
      </w:r>
      <w:r w:rsidRPr="00391935">
        <w:rPr>
          <w:spacing w:val="1"/>
          <w:sz w:val="24"/>
          <w:szCs w:val="24"/>
        </w:rPr>
        <w:t xml:space="preserve"> </w:t>
      </w:r>
      <w:r w:rsidRPr="00391935">
        <w:rPr>
          <w:sz w:val="24"/>
          <w:szCs w:val="24"/>
        </w:rPr>
        <w:t>городки, салочки, салазки,</w:t>
      </w:r>
      <w:r w:rsidRPr="00391935">
        <w:rPr>
          <w:spacing w:val="1"/>
          <w:sz w:val="24"/>
          <w:szCs w:val="24"/>
        </w:rPr>
        <w:t xml:space="preserve"> </w:t>
      </w:r>
      <w:r w:rsidRPr="00391935">
        <w:rPr>
          <w:sz w:val="24"/>
          <w:szCs w:val="24"/>
        </w:rPr>
        <w:t>санки,</w:t>
      </w:r>
      <w:r w:rsidRPr="00391935">
        <w:rPr>
          <w:spacing w:val="-2"/>
          <w:sz w:val="24"/>
          <w:szCs w:val="24"/>
        </w:rPr>
        <w:t xml:space="preserve"> </w:t>
      </w:r>
      <w:r w:rsidRPr="00391935">
        <w:rPr>
          <w:sz w:val="24"/>
          <w:szCs w:val="24"/>
        </w:rPr>
        <w:t>волчок,</w:t>
      </w:r>
      <w:r w:rsidRPr="00391935">
        <w:rPr>
          <w:spacing w:val="-1"/>
          <w:sz w:val="24"/>
          <w:szCs w:val="24"/>
        </w:rPr>
        <w:t xml:space="preserve"> </w:t>
      </w:r>
      <w:r w:rsidRPr="00391935">
        <w:rPr>
          <w:sz w:val="24"/>
          <w:szCs w:val="24"/>
        </w:rPr>
        <w:t>свистулька).</w:t>
      </w:r>
    </w:p>
    <w:p w:rsidR="0045737B" w:rsidRPr="00391935" w:rsidRDefault="001E5142" w:rsidP="00303A20">
      <w:pPr>
        <w:pStyle w:val="a3"/>
        <w:spacing w:before="2"/>
        <w:ind w:right="804"/>
        <w:rPr>
          <w:sz w:val="24"/>
          <w:szCs w:val="24"/>
        </w:rPr>
      </w:pPr>
      <w:r w:rsidRPr="00391935">
        <w:rPr>
          <w:sz w:val="24"/>
          <w:szCs w:val="24"/>
        </w:rPr>
        <w:t>Лексические</w:t>
      </w:r>
      <w:r w:rsidRPr="00391935">
        <w:rPr>
          <w:spacing w:val="1"/>
          <w:sz w:val="24"/>
          <w:szCs w:val="24"/>
        </w:rPr>
        <w:t xml:space="preserve"> </w:t>
      </w:r>
      <w:r w:rsidRPr="00391935">
        <w:rPr>
          <w:sz w:val="24"/>
          <w:szCs w:val="24"/>
        </w:rPr>
        <w:t>единицы</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национально-культурной</w:t>
      </w:r>
      <w:r w:rsidRPr="00391935">
        <w:rPr>
          <w:spacing w:val="1"/>
          <w:sz w:val="24"/>
          <w:szCs w:val="24"/>
        </w:rPr>
        <w:t xml:space="preserve"> </w:t>
      </w:r>
      <w:r w:rsidRPr="00391935">
        <w:rPr>
          <w:sz w:val="24"/>
          <w:szCs w:val="24"/>
        </w:rPr>
        <w:t>семантикой,</w:t>
      </w:r>
      <w:r w:rsidRPr="00391935">
        <w:rPr>
          <w:spacing w:val="1"/>
          <w:sz w:val="24"/>
          <w:szCs w:val="24"/>
        </w:rPr>
        <w:t xml:space="preserve"> </w:t>
      </w:r>
      <w:r w:rsidRPr="00391935">
        <w:rPr>
          <w:sz w:val="24"/>
          <w:szCs w:val="24"/>
        </w:rPr>
        <w:t>называющие предметы традиционного русского быта: 1) слова, называющие</w:t>
      </w:r>
      <w:r w:rsidRPr="00391935">
        <w:rPr>
          <w:spacing w:val="1"/>
          <w:sz w:val="24"/>
          <w:szCs w:val="24"/>
        </w:rPr>
        <w:t xml:space="preserve"> </w:t>
      </w:r>
      <w:r w:rsidRPr="00391935">
        <w:rPr>
          <w:sz w:val="24"/>
          <w:szCs w:val="24"/>
        </w:rPr>
        <w:t>домашнюю</w:t>
      </w:r>
      <w:r w:rsidRPr="00391935">
        <w:rPr>
          <w:spacing w:val="1"/>
          <w:sz w:val="24"/>
          <w:szCs w:val="24"/>
        </w:rPr>
        <w:t xml:space="preserve"> </w:t>
      </w:r>
      <w:r w:rsidRPr="00391935">
        <w:rPr>
          <w:sz w:val="24"/>
          <w:szCs w:val="24"/>
        </w:rPr>
        <w:t>утварь и орудия труда (например,</w:t>
      </w:r>
      <w:r w:rsidRPr="00391935">
        <w:rPr>
          <w:spacing w:val="1"/>
          <w:sz w:val="24"/>
          <w:szCs w:val="24"/>
        </w:rPr>
        <w:t xml:space="preserve"> </w:t>
      </w:r>
      <w:r w:rsidRPr="00391935">
        <w:rPr>
          <w:sz w:val="24"/>
          <w:szCs w:val="24"/>
        </w:rPr>
        <w:t>ухват, ушат, ступа, плошка,</w:t>
      </w:r>
      <w:r w:rsidRPr="00391935">
        <w:rPr>
          <w:spacing w:val="1"/>
          <w:sz w:val="24"/>
          <w:szCs w:val="24"/>
        </w:rPr>
        <w:t xml:space="preserve"> </w:t>
      </w:r>
      <w:r w:rsidRPr="00391935">
        <w:rPr>
          <w:sz w:val="24"/>
          <w:szCs w:val="24"/>
        </w:rPr>
        <w:t>крынка, ковш, решето, веретено, серп, коса, плуг); 2) слова, называющие то,</w:t>
      </w:r>
      <w:r w:rsidRPr="00391935">
        <w:rPr>
          <w:spacing w:val="1"/>
          <w:sz w:val="24"/>
          <w:szCs w:val="24"/>
        </w:rPr>
        <w:t xml:space="preserve"> </w:t>
      </w:r>
      <w:r w:rsidRPr="00391935">
        <w:rPr>
          <w:sz w:val="24"/>
          <w:szCs w:val="24"/>
        </w:rPr>
        <w:t>что</w:t>
      </w:r>
      <w:r w:rsidRPr="00391935">
        <w:rPr>
          <w:spacing w:val="1"/>
          <w:sz w:val="24"/>
          <w:szCs w:val="24"/>
        </w:rPr>
        <w:t xml:space="preserve"> </w:t>
      </w:r>
      <w:r w:rsidRPr="00391935">
        <w:rPr>
          <w:sz w:val="24"/>
          <w:szCs w:val="24"/>
        </w:rPr>
        <w:t>ели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старину</w:t>
      </w:r>
      <w:r w:rsidRPr="00391935">
        <w:rPr>
          <w:spacing w:val="1"/>
          <w:sz w:val="24"/>
          <w:szCs w:val="24"/>
        </w:rPr>
        <w:t xml:space="preserve"> </w:t>
      </w:r>
      <w:r w:rsidRPr="00391935">
        <w:rPr>
          <w:sz w:val="24"/>
          <w:szCs w:val="24"/>
        </w:rPr>
        <w:t>(например,</w:t>
      </w:r>
      <w:r w:rsidRPr="00391935">
        <w:rPr>
          <w:spacing w:val="1"/>
          <w:sz w:val="24"/>
          <w:szCs w:val="24"/>
        </w:rPr>
        <w:t xml:space="preserve"> </w:t>
      </w:r>
      <w:r w:rsidRPr="00391935">
        <w:rPr>
          <w:sz w:val="24"/>
          <w:szCs w:val="24"/>
        </w:rPr>
        <w:t>тюря,</w:t>
      </w:r>
      <w:r w:rsidRPr="00391935">
        <w:rPr>
          <w:spacing w:val="1"/>
          <w:sz w:val="24"/>
          <w:szCs w:val="24"/>
        </w:rPr>
        <w:t xml:space="preserve"> </w:t>
      </w:r>
      <w:r w:rsidRPr="00391935">
        <w:rPr>
          <w:sz w:val="24"/>
          <w:szCs w:val="24"/>
        </w:rPr>
        <w:t>полба,</w:t>
      </w:r>
      <w:r w:rsidRPr="00391935">
        <w:rPr>
          <w:spacing w:val="1"/>
          <w:sz w:val="24"/>
          <w:szCs w:val="24"/>
        </w:rPr>
        <w:t xml:space="preserve"> </w:t>
      </w:r>
      <w:r w:rsidRPr="00391935">
        <w:rPr>
          <w:sz w:val="24"/>
          <w:szCs w:val="24"/>
        </w:rPr>
        <w:t>каша,</w:t>
      </w:r>
      <w:r w:rsidRPr="00391935">
        <w:rPr>
          <w:spacing w:val="1"/>
          <w:sz w:val="24"/>
          <w:szCs w:val="24"/>
        </w:rPr>
        <w:t xml:space="preserve"> </w:t>
      </w:r>
      <w:r w:rsidRPr="00391935">
        <w:rPr>
          <w:sz w:val="24"/>
          <w:szCs w:val="24"/>
        </w:rPr>
        <w:t>щи,</w:t>
      </w:r>
      <w:r w:rsidRPr="00391935">
        <w:rPr>
          <w:spacing w:val="1"/>
          <w:sz w:val="24"/>
          <w:szCs w:val="24"/>
        </w:rPr>
        <w:t xml:space="preserve"> </w:t>
      </w:r>
      <w:r w:rsidRPr="00391935">
        <w:rPr>
          <w:sz w:val="24"/>
          <w:szCs w:val="24"/>
        </w:rPr>
        <w:t>похлёбка,</w:t>
      </w:r>
      <w:r w:rsidRPr="00391935">
        <w:rPr>
          <w:spacing w:val="1"/>
          <w:sz w:val="24"/>
          <w:szCs w:val="24"/>
        </w:rPr>
        <w:t xml:space="preserve"> </w:t>
      </w:r>
      <w:r w:rsidRPr="00391935">
        <w:rPr>
          <w:sz w:val="24"/>
          <w:szCs w:val="24"/>
        </w:rPr>
        <w:t>бублик,</w:t>
      </w:r>
      <w:r w:rsidRPr="00391935">
        <w:rPr>
          <w:spacing w:val="1"/>
          <w:sz w:val="24"/>
          <w:szCs w:val="24"/>
        </w:rPr>
        <w:t xml:space="preserve"> </w:t>
      </w:r>
      <w:r w:rsidRPr="00391935">
        <w:rPr>
          <w:sz w:val="24"/>
          <w:szCs w:val="24"/>
        </w:rPr>
        <w:t>ватрушка,</w:t>
      </w:r>
      <w:r w:rsidRPr="00391935">
        <w:rPr>
          <w:spacing w:val="13"/>
          <w:sz w:val="24"/>
          <w:szCs w:val="24"/>
        </w:rPr>
        <w:t xml:space="preserve"> </w:t>
      </w:r>
      <w:r w:rsidRPr="00391935">
        <w:rPr>
          <w:sz w:val="24"/>
          <w:szCs w:val="24"/>
        </w:rPr>
        <w:t>калач,</w:t>
      </w:r>
      <w:r w:rsidRPr="00391935">
        <w:rPr>
          <w:spacing w:val="12"/>
          <w:sz w:val="24"/>
          <w:szCs w:val="24"/>
        </w:rPr>
        <w:t xml:space="preserve"> </w:t>
      </w:r>
      <w:r w:rsidRPr="00391935">
        <w:rPr>
          <w:sz w:val="24"/>
          <w:szCs w:val="24"/>
        </w:rPr>
        <w:t>коврижки)</w:t>
      </w:r>
      <w:r w:rsidRPr="00391935">
        <w:rPr>
          <w:spacing w:val="17"/>
          <w:sz w:val="24"/>
          <w:szCs w:val="24"/>
        </w:rPr>
        <w:t xml:space="preserve"> </w:t>
      </w:r>
      <w:r w:rsidRPr="00391935">
        <w:rPr>
          <w:sz w:val="24"/>
          <w:szCs w:val="24"/>
        </w:rPr>
        <w:t>—</w:t>
      </w:r>
      <w:r w:rsidRPr="00391935">
        <w:rPr>
          <w:spacing w:val="13"/>
          <w:sz w:val="24"/>
          <w:szCs w:val="24"/>
        </w:rPr>
        <w:t xml:space="preserve"> </w:t>
      </w:r>
      <w:r w:rsidRPr="00391935">
        <w:rPr>
          <w:sz w:val="24"/>
          <w:szCs w:val="24"/>
        </w:rPr>
        <w:t>какие</w:t>
      </w:r>
      <w:r w:rsidRPr="00391935">
        <w:rPr>
          <w:spacing w:val="11"/>
          <w:sz w:val="24"/>
          <w:szCs w:val="24"/>
        </w:rPr>
        <w:t xml:space="preserve"> </w:t>
      </w:r>
      <w:r w:rsidRPr="00391935">
        <w:rPr>
          <w:sz w:val="24"/>
          <w:szCs w:val="24"/>
        </w:rPr>
        <w:t>из</w:t>
      </w:r>
      <w:r w:rsidRPr="00391935">
        <w:rPr>
          <w:spacing w:val="12"/>
          <w:sz w:val="24"/>
          <w:szCs w:val="24"/>
        </w:rPr>
        <w:t xml:space="preserve"> </w:t>
      </w:r>
      <w:r w:rsidRPr="00391935">
        <w:rPr>
          <w:sz w:val="24"/>
          <w:szCs w:val="24"/>
        </w:rPr>
        <w:t>них</w:t>
      </w:r>
      <w:r w:rsidRPr="00391935">
        <w:rPr>
          <w:spacing w:val="12"/>
          <w:sz w:val="24"/>
          <w:szCs w:val="24"/>
        </w:rPr>
        <w:t xml:space="preserve"> </w:t>
      </w:r>
      <w:r w:rsidRPr="00391935">
        <w:rPr>
          <w:sz w:val="24"/>
          <w:szCs w:val="24"/>
        </w:rPr>
        <w:t>сохранились</w:t>
      </w:r>
      <w:r w:rsidRPr="00391935">
        <w:rPr>
          <w:spacing w:val="12"/>
          <w:sz w:val="24"/>
          <w:szCs w:val="24"/>
        </w:rPr>
        <w:t xml:space="preserve"> </w:t>
      </w:r>
      <w:r w:rsidRPr="00391935">
        <w:rPr>
          <w:sz w:val="24"/>
          <w:szCs w:val="24"/>
        </w:rPr>
        <w:t>до</w:t>
      </w:r>
      <w:r w:rsidRPr="00391935">
        <w:rPr>
          <w:spacing w:val="11"/>
          <w:sz w:val="24"/>
          <w:szCs w:val="24"/>
        </w:rPr>
        <w:t xml:space="preserve"> </w:t>
      </w:r>
      <w:r w:rsidRPr="00391935">
        <w:rPr>
          <w:sz w:val="24"/>
          <w:szCs w:val="24"/>
        </w:rPr>
        <w:t>нашего</w:t>
      </w:r>
      <w:r w:rsidRPr="00391935">
        <w:rPr>
          <w:spacing w:val="13"/>
          <w:sz w:val="24"/>
          <w:szCs w:val="24"/>
        </w:rPr>
        <w:t xml:space="preserve"> </w:t>
      </w:r>
      <w:r w:rsidRPr="00391935">
        <w:rPr>
          <w:sz w:val="24"/>
          <w:szCs w:val="24"/>
        </w:rPr>
        <w:t>времени;</w:t>
      </w:r>
    </w:p>
    <w:p w:rsidR="0045737B" w:rsidRPr="00391935" w:rsidRDefault="001E5142" w:rsidP="00303A20">
      <w:pPr>
        <w:pStyle w:val="a4"/>
        <w:numPr>
          <w:ilvl w:val="0"/>
          <w:numId w:val="57"/>
        </w:numPr>
        <w:tabs>
          <w:tab w:val="left" w:pos="1122"/>
        </w:tabs>
        <w:spacing w:before="76"/>
        <w:ind w:right="804" w:firstLine="0"/>
        <w:rPr>
          <w:sz w:val="24"/>
          <w:szCs w:val="24"/>
        </w:rPr>
      </w:pPr>
      <w:r w:rsidRPr="00391935">
        <w:rPr>
          <w:sz w:val="24"/>
          <w:szCs w:val="24"/>
        </w:rPr>
        <w:t>слова, называющие то, во что раньше одевались дети (например, шубейка,</w:t>
      </w:r>
      <w:r w:rsidRPr="00391935">
        <w:rPr>
          <w:spacing w:val="1"/>
          <w:sz w:val="24"/>
          <w:szCs w:val="24"/>
        </w:rPr>
        <w:t xml:space="preserve"> </w:t>
      </w:r>
      <w:r w:rsidRPr="00391935">
        <w:rPr>
          <w:sz w:val="24"/>
          <w:szCs w:val="24"/>
        </w:rPr>
        <w:t>тулуп,</w:t>
      </w:r>
      <w:r w:rsidRPr="00391935">
        <w:rPr>
          <w:spacing w:val="-2"/>
          <w:sz w:val="24"/>
          <w:szCs w:val="24"/>
        </w:rPr>
        <w:t xml:space="preserve"> </w:t>
      </w:r>
      <w:r w:rsidRPr="00391935">
        <w:rPr>
          <w:sz w:val="24"/>
          <w:szCs w:val="24"/>
        </w:rPr>
        <w:t>шапка,</w:t>
      </w:r>
      <w:r w:rsidRPr="00391935">
        <w:rPr>
          <w:spacing w:val="-1"/>
          <w:sz w:val="24"/>
          <w:szCs w:val="24"/>
        </w:rPr>
        <w:t xml:space="preserve"> </w:t>
      </w:r>
      <w:r w:rsidRPr="00391935">
        <w:rPr>
          <w:sz w:val="24"/>
          <w:szCs w:val="24"/>
        </w:rPr>
        <w:t>валенки,</w:t>
      </w:r>
      <w:r w:rsidRPr="00391935">
        <w:rPr>
          <w:spacing w:val="-1"/>
          <w:sz w:val="24"/>
          <w:szCs w:val="24"/>
        </w:rPr>
        <w:t xml:space="preserve"> </w:t>
      </w:r>
      <w:r w:rsidRPr="00391935">
        <w:rPr>
          <w:sz w:val="24"/>
          <w:szCs w:val="24"/>
        </w:rPr>
        <w:t>сарафан,</w:t>
      </w:r>
      <w:r w:rsidRPr="00391935">
        <w:rPr>
          <w:spacing w:val="-2"/>
          <w:sz w:val="24"/>
          <w:szCs w:val="24"/>
        </w:rPr>
        <w:t xml:space="preserve"> </w:t>
      </w:r>
      <w:r w:rsidRPr="00391935">
        <w:rPr>
          <w:sz w:val="24"/>
          <w:szCs w:val="24"/>
        </w:rPr>
        <w:t>рубаха,</w:t>
      </w:r>
      <w:r w:rsidRPr="00391935">
        <w:rPr>
          <w:spacing w:val="-1"/>
          <w:sz w:val="24"/>
          <w:szCs w:val="24"/>
        </w:rPr>
        <w:t xml:space="preserve"> </w:t>
      </w:r>
      <w:r w:rsidRPr="00391935">
        <w:rPr>
          <w:sz w:val="24"/>
          <w:szCs w:val="24"/>
        </w:rPr>
        <w:t>лапти).</w:t>
      </w:r>
    </w:p>
    <w:p w:rsidR="0045737B" w:rsidRPr="00391935" w:rsidRDefault="001E5142" w:rsidP="00303A20">
      <w:pPr>
        <w:pStyle w:val="a3"/>
        <w:ind w:right="804"/>
        <w:rPr>
          <w:sz w:val="24"/>
          <w:szCs w:val="24"/>
        </w:rPr>
      </w:pPr>
      <w:r w:rsidRPr="00391935">
        <w:rPr>
          <w:sz w:val="24"/>
          <w:szCs w:val="24"/>
        </w:rPr>
        <w:t>Пословицы,</w:t>
      </w:r>
      <w:r w:rsidRPr="00391935">
        <w:rPr>
          <w:spacing w:val="1"/>
          <w:sz w:val="24"/>
          <w:szCs w:val="24"/>
        </w:rPr>
        <w:t xml:space="preserve"> </w:t>
      </w:r>
      <w:r w:rsidRPr="00391935">
        <w:rPr>
          <w:sz w:val="24"/>
          <w:szCs w:val="24"/>
        </w:rPr>
        <w:t>поговорки,</w:t>
      </w:r>
      <w:r w:rsidRPr="00391935">
        <w:rPr>
          <w:spacing w:val="1"/>
          <w:sz w:val="24"/>
          <w:szCs w:val="24"/>
        </w:rPr>
        <w:t xml:space="preserve"> </w:t>
      </w:r>
      <w:r w:rsidRPr="00391935">
        <w:rPr>
          <w:sz w:val="24"/>
          <w:szCs w:val="24"/>
        </w:rPr>
        <w:t>фразеологизмы,</w:t>
      </w:r>
      <w:r w:rsidRPr="00391935">
        <w:rPr>
          <w:spacing w:val="1"/>
          <w:sz w:val="24"/>
          <w:szCs w:val="24"/>
        </w:rPr>
        <w:t xml:space="preserve"> </w:t>
      </w:r>
      <w:r w:rsidRPr="00391935">
        <w:rPr>
          <w:sz w:val="24"/>
          <w:szCs w:val="24"/>
        </w:rPr>
        <w:t>возникновение</w:t>
      </w:r>
      <w:r w:rsidRPr="00391935">
        <w:rPr>
          <w:spacing w:val="66"/>
          <w:sz w:val="24"/>
          <w:szCs w:val="24"/>
        </w:rPr>
        <w:t xml:space="preserve"> </w:t>
      </w:r>
      <w:r w:rsidRPr="00391935">
        <w:rPr>
          <w:sz w:val="24"/>
          <w:szCs w:val="24"/>
        </w:rPr>
        <w:t>которых</w:t>
      </w:r>
      <w:r w:rsidRPr="00391935">
        <w:rPr>
          <w:spacing w:val="1"/>
          <w:sz w:val="24"/>
          <w:szCs w:val="24"/>
        </w:rPr>
        <w:t xml:space="preserve"> </w:t>
      </w:r>
      <w:r w:rsidRPr="00391935">
        <w:rPr>
          <w:sz w:val="24"/>
          <w:szCs w:val="24"/>
        </w:rPr>
        <w:t>связано</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предметами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явлениями</w:t>
      </w:r>
      <w:r w:rsidRPr="00391935">
        <w:rPr>
          <w:spacing w:val="1"/>
          <w:sz w:val="24"/>
          <w:szCs w:val="24"/>
        </w:rPr>
        <w:t xml:space="preserve"> </w:t>
      </w:r>
      <w:r w:rsidRPr="00391935">
        <w:rPr>
          <w:sz w:val="24"/>
          <w:szCs w:val="24"/>
        </w:rPr>
        <w:t>традиционного</w:t>
      </w:r>
      <w:r w:rsidRPr="00391935">
        <w:rPr>
          <w:spacing w:val="1"/>
          <w:sz w:val="24"/>
          <w:szCs w:val="24"/>
        </w:rPr>
        <w:t xml:space="preserve"> </w:t>
      </w:r>
      <w:r w:rsidRPr="00391935">
        <w:rPr>
          <w:sz w:val="24"/>
          <w:szCs w:val="24"/>
        </w:rPr>
        <w:t>русского</w:t>
      </w:r>
      <w:r w:rsidRPr="00391935">
        <w:rPr>
          <w:spacing w:val="1"/>
          <w:sz w:val="24"/>
          <w:szCs w:val="24"/>
        </w:rPr>
        <w:t xml:space="preserve"> </w:t>
      </w:r>
      <w:r w:rsidRPr="00391935">
        <w:rPr>
          <w:sz w:val="24"/>
          <w:szCs w:val="24"/>
        </w:rPr>
        <w:t>быта:</w:t>
      </w:r>
      <w:r w:rsidRPr="00391935">
        <w:rPr>
          <w:spacing w:val="1"/>
          <w:sz w:val="24"/>
          <w:szCs w:val="24"/>
        </w:rPr>
        <w:t xml:space="preserve"> </w:t>
      </w:r>
      <w:r w:rsidRPr="00391935">
        <w:rPr>
          <w:sz w:val="24"/>
          <w:szCs w:val="24"/>
        </w:rPr>
        <w:t>игры,</w:t>
      </w:r>
      <w:r w:rsidRPr="00391935">
        <w:rPr>
          <w:spacing w:val="1"/>
          <w:sz w:val="24"/>
          <w:szCs w:val="24"/>
        </w:rPr>
        <w:t xml:space="preserve"> </w:t>
      </w:r>
      <w:r w:rsidRPr="00391935">
        <w:rPr>
          <w:sz w:val="24"/>
          <w:szCs w:val="24"/>
        </w:rPr>
        <w:t>утварь, орудия труда, еда, одежда (например, каши не сваришь, ни за какие</w:t>
      </w:r>
      <w:r w:rsidRPr="00391935">
        <w:rPr>
          <w:spacing w:val="1"/>
          <w:sz w:val="24"/>
          <w:szCs w:val="24"/>
        </w:rPr>
        <w:t xml:space="preserve"> </w:t>
      </w:r>
      <w:r w:rsidRPr="00391935">
        <w:rPr>
          <w:sz w:val="24"/>
          <w:szCs w:val="24"/>
        </w:rPr>
        <w:t>коврижки).</w:t>
      </w:r>
      <w:r w:rsidRPr="00391935">
        <w:rPr>
          <w:spacing w:val="1"/>
          <w:sz w:val="24"/>
          <w:szCs w:val="24"/>
        </w:rPr>
        <w:t xml:space="preserve"> </w:t>
      </w:r>
      <w:r w:rsidRPr="00391935">
        <w:rPr>
          <w:sz w:val="24"/>
          <w:szCs w:val="24"/>
        </w:rPr>
        <w:t>Сравнение</w:t>
      </w:r>
      <w:r w:rsidRPr="00391935">
        <w:rPr>
          <w:spacing w:val="1"/>
          <w:sz w:val="24"/>
          <w:szCs w:val="24"/>
        </w:rPr>
        <w:t xml:space="preserve"> </w:t>
      </w:r>
      <w:r w:rsidRPr="00391935">
        <w:rPr>
          <w:sz w:val="24"/>
          <w:szCs w:val="24"/>
        </w:rPr>
        <w:t>русских</w:t>
      </w:r>
      <w:r w:rsidRPr="00391935">
        <w:rPr>
          <w:spacing w:val="1"/>
          <w:sz w:val="24"/>
          <w:szCs w:val="24"/>
        </w:rPr>
        <w:t xml:space="preserve"> </w:t>
      </w:r>
      <w:r w:rsidRPr="00391935">
        <w:rPr>
          <w:sz w:val="24"/>
          <w:szCs w:val="24"/>
        </w:rPr>
        <w:t>пословиц</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поговорок</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пословицами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поговорками других народов. Сравнение фразеологизмов, имеющих в разных</w:t>
      </w:r>
      <w:r w:rsidRPr="00391935">
        <w:rPr>
          <w:spacing w:val="1"/>
          <w:sz w:val="24"/>
          <w:szCs w:val="24"/>
        </w:rPr>
        <w:t xml:space="preserve"> </w:t>
      </w:r>
      <w:r w:rsidRPr="00391935">
        <w:rPr>
          <w:sz w:val="24"/>
          <w:szCs w:val="24"/>
        </w:rPr>
        <w:t>языках общий смысл, но различную образную форму (например, ехать в Тулу</w:t>
      </w:r>
      <w:r w:rsidRPr="00391935">
        <w:rPr>
          <w:spacing w:val="1"/>
          <w:sz w:val="24"/>
          <w:szCs w:val="24"/>
        </w:rPr>
        <w:t xml:space="preserve"> </w:t>
      </w:r>
      <w:r w:rsidRPr="00391935">
        <w:rPr>
          <w:sz w:val="24"/>
          <w:szCs w:val="24"/>
        </w:rPr>
        <w:t>со</w:t>
      </w:r>
      <w:r w:rsidRPr="00391935">
        <w:rPr>
          <w:spacing w:val="-2"/>
          <w:sz w:val="24"/>
          <w:szCs w:val="24"/>
        </w:rPr>
        <w:t xml:space="preserve"> </w:t>
      </w:r>
      <w:r w:rsidRPr="00391935">
        <w:rPr>
          <w:sz w:val="24"/>
          <w:szCs w:val="24"/>
        </w:rPr>
        <w:t>своим</w:t>
      </w:r>
      <w:r w:rsidRPr="00391935">
        <w:rPr>
          <w:spacing w:val="-1"/>
          <w:sz w:val="24"/>
          <w:szCs w:val="24"/>
        </w:rPr>
        <w:t xml:space="preserve"> </w:t>
      </w:r>
      <w:r w:rsidRPr="00391935">
        <w:rPr>
          <w:sz w:val="24"/>
          <w:szCs w:val="24"/>
        </w:rPr>
        <w:t>самоваром</w:t>
      </w:r>
      <w:r w:rsidRPr="00391935">
        <w:rPr>
          <w:spacing w:val="1"/>
          <w:sz w:val="24"/>
          <w:szCs w:val="24"/>
        </w:rPr>
        <w:t xml:space="preserve"> </w:t>
      </w:r>
      <w:r w:rsidRPr="00391935">
        <w:rPr>
          <w:sz w:val="24"/>
          <w:szCs w:val="24"/>
        </w:rPr>
        <w:t>(рус.);</w:t>
      </w:r>
      <w:r w:rsidRPr="00391935">
        <w:rPr>
          <w:spacing w:val="-1"/>
          <w:sz w:val="24"/>
          <w:szCs w:val="24"/>
        </w:rPr>
        <w:t xml:space="preserve"> </w:t>
      </w:r>
      <w:r w:rsidRPr="00391935">
        <w:rPr>
          <w:sz w:val="24"/>
          <w:szCs w:val="24"/>
        </w:rPr>
        <w:t>ехать</w:t>
      </w:r>
      <w:r w:rsidRPr="00391935">
        <w:rPr>
          <w:spacing w:val="-1"/>
          <w:sz w:val="24"/>
          <w:szCs w:val="24"/>
        </w:rPr>
        <w:t xml:space="preserve"> </w:t>
      </w:r>
      <w:r w:rsidRPr="00391935">
        <w:rPr>
          <w:sz w:val="24"/>
          <w:szCs w:val="24"/>
        </w:rPr>
        <w:t>в</w:t>
      </w:r>
      <w:r w:rsidRPr="00391935">
        <w:rPr>
          <w:spacing w:val="-2"/>
          <w:sz w:val="24"/>
          <w:szCs w:val="24"/>
        </w:rPr>
        <w:t xml:space="preserve"> </w:t>
      </w:r>
      <w:r w:rsidRPr="00391935">
        <w:rPr>
          <w:sz w:val="24"/>
          <w:szCs w:val="24"/>
        </w:rPr>
        <w:t>лес</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дровами</w:t>
      </w:r>
      <w:r w:rsidRPr="00391935">
        <w:rPr>
          <w:spacing w:val="-1"/>
          <w:sz w:val="24"/>
          <w:szCs w:val="24"/>
        </w:rPr>
        <w:t xml:space="preserve"> </w:t>
      </w:r>
      <w:r w:rsidRPr="00391935">
        <w:rPr>
          <w:sz w:val="24"/>
          <w:szCs w:val="24"/>
        </w:rPr>
        <w:t>(тат.).</w:t>
      </w:r>
    </w:p>
    <w:p w:rsidR="0045737B" w:rsidRPr="00391935" w:rsidRDefault="001E5142" w:rsidP="00303A20">
      <w:pPr>
        <w:pStyle w:val="a3"/>
        <w:ind w:left="1594" w:right="804" w:hanging="65"/>
        <w:rPr>
          <w:sz w:val="24"/>
          <w:szCs w:val="24"/>
        </w:rPr>
      </w:pPr>
      <w:r w:rsidRPr="00391935">
        <w:rPr>
          <w:sz w:val="24"/>
          <w:szCs w:val="24"/>
        </w:rPr>
        <w:t>Проектное задание. Словарь «Почему это так называется?».</w:t>
      </w:r>
      <w:r w:rsidRPr="00391935">
        <w:rPr>
          <w:spacing w:val="-63"/>
          <w:sz w:val="24"/>
          <w:szCs w:val="24"/>
        </w:rPr>
        <w:t xml:space="preserve"> </w:t>
      </w:r>
      <w:r w:rsidRPr="00391935">
        <w:rPr>
          <w:sz w:val="24"/>
          <w:szCs w:val="24"/>
        </w:rPr>
        <w:t>Раздел</w:t>
      </w:r>
      <w:r w:rsidRPr="00391935">
        <w:rPr>
          <w:spacing w:val="-2"/>
          <w:sz w:val="24"/>
          <w:szCs w:val="24"/>
        </w:rPr>
        <w:t xml:space="preserve"> </w:t>
      </w:r>
      <w:r w:rsidRPr="00391935">
        <w:rPr>
          <w:sz w:val="24"/>
          <w:szCs w:val="24"/>
        </w:rPr>
        <w:t>2.</w:t>
      </w:r>
      <w:r w:rsidRPr="00391935">
        <w:rPr>
          <w:spacing w:val="-1"/>
          <w:sz w:val="24"/>
          <w:szCs w:val="24"/>
        </w:rPr>
        <w:t xml:space="preserve"> </w:t>
      </w:r>
      <w:r w:rsidRPr="00391935">
        <w:rPr>
          <w:sz w:val="24"/>
          <w:szCs w:val="24"/>
        </w:rPr>
        <w:t>Язык в</w:t>
      </w:r>
      <w:r w:rsidRPr="00391935">
        <w:rPr>
          <w:spacing w:val="-1"/>
          <w:sz w:val="24"/>
          <w:szCs w:val="24"/>
        </w:rPr>
        <w:t xml:space="preserve"> </w:t>
      </w:r>
      <w:r w:rsidRPr="00391935">
        <w:rPr>
          <w:sz w:val="24"/>
          <w:szCs w:val="24"/>
        </w:rPr>
        <w:t>действии</w:t>
      </w:r>
    </w:p>
    <w:p w:rsidR="0045737B" w:rsidRPr="00391935" w:rsidRDefault="001E5142" w:rsidP="00303A20">
      <w:pPr>
        <w:pStyle w:val="a3"/>
        <w:tabs>
          <w:tab w:val="left" w:pos="2175"/>
          <w:tab w:val="left" w:pos="3571"/>
          <w:tab w:val="left" w:pos="5201"/>
          <w:tab w:val="left" w:pos="6048"/>
          <w:tab w:val="left" w:pos="8367"/>
          <w:tab w:val="left" w:pos="9336"/>
        </w:tabs>
        <w:ind w:right="804"/>
        <w:jc w:val="left"/>
        <w:rPr>
          <w:sz w:val="24"/>
          <w:szCs w:val="24"/>
        </w:rPr>
      </w:pPr>
      <w:r w:rsidRPr="00391935">
        <w:rPr>
          <w:sz w:val="24"/>
          <w:szCs w:val="24"/>
        </w:rPr>
        <w:t>Как</w:t>
      </w:r>
      <w:r w:rsidRPr="00391935">
        <w:rPr>
          <w:sz w:val="24"/>
          <w:szCs w:val="24"/>
        </w:rPr>
        <w:tab/>
        <w:t>правильно</w:t>
      </w:r>
      <w:r w:rsidRPr="00391935">
        <w:rPr>
          <w:sz w:val="24"/>
          <w:szCs w:val="24"/>
        </w:rPr>
        <w:tab/>
        <w:t>произносить</w:t>
      </w:r>
      <w:r w:rsidRPr="00391935">
        <w:rPr>
          <w:sz w:val="24"/>
          <w:szCs w:val="24"/>
        </w:rPr>
        <w:tab/>
        <w:t>слова</w:t>
      </w:r>
      <w:r w:rsidRPr="00391935">
        <w:rPr>
          <w:sz w:val="24"/>
          <w:szCs w:val="24"/>
        </w:rPr>
        <w:tab/>
        <w:t>(пропедевтическая</w:t>
      </w:r>
      <w:r w:rsidRPr="00391935">
        <w:rPr>
          <w:sz w:val="24"/>
          <w:szCs w:val="24"/>
        </w:rPr>
        <w:tab/>
        <w:t>работа</w:t>
      </w:r>
      <w:r w:rsidRPr="00391935">
        <w:rPr>
          <w:sz w:val="24"/>
          <w:szCs w:val="24"/>
        </w:rPr>
        <w:tab/>
      </w:r>
      <w:r w:rsidRPr="00391935">
        <w:rPr>
          <w:spacing w:val="-2"/>
          <w:sz w:val="24"/>
          <w:szCs w:val="24"/>
        </w:rPr>
        <w:t>по</w:t>
      </w:r>
      <w:r w:rsidRPr="00391935">
        <w:rPr>
          <w:spacing w:val="-62"/>
          <w:sz w:val="24"/>
          <w:szCs w:val="24"/>
        </w:rPr>
        <w:t xml:space="preserve"> </w:t>
      </w:r>
      <w:r w:rsidRPr="00391935">
        <w:rPr>
          <w:sz w:val="24"/>
          <w:szCs w:val="24"/>
        </w:rPr>
        <w:t>предупреждению</w:t>
      </w:r>
      <w:r w:rsidRPr="00391935">
        <w:rPr>
          <w:spacing w:val="-2"/>
          <w:sz w:val="24"/>
          <w:szCs w:val="24"/>
        </w:rPr>
        <w:t xml:space="preserve"> </w:t>
      </w:r>
      <w:r w:rsidRPr="00391935">
        <w:rPr>
          <w:sz w:val="24"/>
          <w:szCs w:val="24"/>
        </w:rPr>
        <w:t>ошибок</w:t>
      </w:r>
      <w:r w:rsidRPr="00391935">
        <w:rPr>
          <w:spacing w:val="-2"/>
          <w:sz w:val="24"/>
          <w:szCs w:val="24"/>
        </w:rPr>
        <w:t xml:space="preserve"> </w:t>
      </w:r>
      <w:r w:rsidRPr="00391935">
        <w:rPr>
          <w:sz w:val="24"/>
          <w:szCs w:val="24"/>
        </w:rPr>
        <w:t>в</w:t>
      </w:r>
      <w:r w:rsidRPr="00391935">
        <w:rPr>
          <w:spacing w:val="-1"/>
          <w:sz w:val="24"/>
          <w:szCs w:val="24"/>
        </w:rPr>
        <w:t xml:space="preserve"> </w:t>
      </w:r>
      <w:r w:rsidRPr="00391935">
        <w:rPr>
          <w:sz w:val="24"/>
          <w:szCs w:val="24"/>
        </w:rPr>
        <w:t>произношении</w:t>
      </w:r>
      <w:r w:rsidRPr="00391935">
        <w:rPr>
          <w:spacing w:val="1"/>
          <w:sz w:val="24"/>
          <w:szCs w:val="24"/>
        </w:rPr>
        <w:t xml:space="preserve"> </w:t>
      </w:r>
      <w:r w:rsidRPr="00391935">
        <w:rPr>
          <w:sz w:val="24"/>
          <w:szCs w:val="24"/>
        </w:rPr>
        <w:t>слов</w:t>
      </w:r>
      <w:r w:rsidRPr="00391935">
        <w:rPr>
          <w:spacing w:val="-2"/>
          <w:sz w:val="24"/>
          <w:szCs w:val="24"/>
        </w:rPr>
        <w:t xml:space="preserve"> </w:t>
      </w:r>
      <w:r w:rsidRPr="00391935">
        <w:rPr>
          <w:sz w:val="24"/>
          <w:szCs w:val="24"/>
        </w:rPr>
        <w:t>в</w:t>
      </w:r>
      <w:r w:rsidRPr="00391935">
        <w:rPr>
          <w:spacing w:val="-1"/>
          <w:sz w:val="24"/>
          <w:szCs w:val="24"/>
        </w:rPr>
        <w:t xml:space="preserve"> </w:t>
      </w:r>
      <w:r w:rsidRPr="00391935">
        <w:rPr>
          <w:sz w:val="24"/>
          <w:szCs w:val="24"/>
        </w:rPr>
        <w:t>речи).</w:t>
      </w:r>
    </w:p>
    <w:p w:rsidR="0045737B" w:rsidRPr="00391935" w:rsidRDefault="001E5142" w:rsidP="00303A20">
      <w:pPr>
        <w:pStyle w:val="a3"/>
        <w:spacing w:before="2"/>
        <w:ind w:right="804"/>
        <w:jc w:val="left"/>
        <w:rPr>
          <w:sz w:val="24"/>
          <w:szCs w:val="24"/>
        </w:rPr>
      </w:pPr>
      <w:r w:rsidRPr="00391935">
        <w:rPr>
          <w:sz w:val="24"/>
          <w:szCs w:val="24"/>
        </w:rPr>
        <w:t>Смыслоразличительная</w:t>
      </w:r>
      <w:r w:rsidRPr="00391935">
        <w:rPr>
          <w:spacing w:val="46"/>
          <w:sz w:val="24"/>
          <w:szCs w:val="24"/>
        </w:rPr>
        <w:t xml:space="preserve"> </w:t>
      </w:r>
      <w:r w:rsidRPr="00391935">
        <w:rPr>
          <w:sz w:val="24"/>
          <w:szCs w:val="24"/>
        </w:rPr>
        <w:t>роль</w:t>
      </w:r>
      <w:r w:rsidRPr="00391935">
        <w:rPr>
          <w:spacing w:val="48"/>
          <w:sz w:val="24"/>
          <w:szCs w:val="24"/>
        </w:rPr>
        <w:t xml:space="preserve"> </w:t>
      </w:r>
      <w:r w:rsidRPr="00391935">
        <w:rPr>
          <w:sz w:val="24"/>
          <w:szCs w:val="24"/>
        </w:rPr>
        <w:t>ударения.</w:t>
      </w:r>
      <w:r w:rsidRPr="00391935">
        <w:rPr>
          <w:spacing w:val="47"/>
          <w:sz w:val="24"/>
          <w:szCs w:val="24"/>
        </w:rPr>
        <w:t xml:space="preserve"> </w:t>
      </w:r>
      <w:r w:rsidRPr="00391935">
        <w:rPr>
          <w:sz w:val="24"/>
          <w:szCs w:val="24"/>
        </w:rPr>
        <w:t>Наблюдение</w:t>
      </w:r>
      <w:r w:rsidRPr="00391935">
        <w:rPr>
          <w:spacing w:val="46"/>
          <w:sz w:val="24"/>
          <w:szCs w:val="24"/>
        </w:rPr>
        <w:t xml:space="preserve"> </w:t>
      </w:r>
      <w:r w:rsidRPr="00391935">
        <w:rPr>
          <w:sz w:val="24"/>
          <w:szCs w:val="24"/>
        </w:rPr>
        <w:t>за</w:t>
      </w:r>
      <w:r w:rsidRPr="00391935">
        <w:rPr>
          <w:spacing w:val="46"/>
          <w:sz w:val="24"/>
          <w:szCs w:val="24"/>
        </w:rPr>
        <w:t xml:space="preserve"> </w:t>
      </w:r>
      <w:r w:rsidRPr="00391935">
        <w:rPr>
          <w:sz w:val="24"/>
          <w:szCs w:val="24"/>
        </w:rPr>
        <w:t>изменением</w:t>
      </w:r>
      <w:r w:rsidRPr="00391935">
        <w:rPr>
          <w:spacing w:val="-62"/>
          <w:sz w:val="24"/>
          <w:szCs w:val="24"/>
        </w:rPr>
        <w:t xml:space="preserve"> </w:t>
      </w:r>
      <w:r w:rsidRPr="00391935">
        <w:rPr>
          <w:sz w:val="24"/>
          <w:szCs w:val="24"/>
        </w:rPr>
        <w:t>места</w:t>
      </w:r>
      <w:r w:rsidRPr="00391935">
        <w:rPr>
          <w:spacing w:val="3"/>
          <w:sz w:val="24"/>
          <w:szCs w:val="24"/>
        </w:rPr>
        <w:t xml:space="preserve"> </w:t>
      </w:r>
      <w:r w:rsidRPr="00391935">
        <w:rPr>
          <w:sz w:val="24"/>
          <w:szCs w:val="24"/>
        </w:rPr>
        <w:lastRenderedPageBreak/>
        <w:t>ударения</w:t>
      </w:r>
      <w:r w:rsidRPr="00391935">
        <w:rPr>
          <w:spacing w:val="-2"/>
          <w:sz w:val="24"/>
          <w:szCs w:val="24"/>
        </w:rPr>
        <w:t xml:space="preserve"> </w:t>
      </w:r>
      <w:r w:rsidRPr="00391935">
        <w:rPr>
          <w:sz w:val="24"/>
          <w:szCs w:val="24"/>
        </w:rPr>
        <w:t>в</w:t>
      </w:r>
      <w:r w:rsidRPr="00391935">
        <w:rPr>
          <w:spacing w:val="-1"/>
          <w:sz w:val="24"/>
          <w:szCs w:val="24"/>
        </w:rPr>
        <w:t xml:space="preserve"> </w:t>
      </w:r>
      <w:r w:rsidRPr="00391935">
        <w:rPr>
          <w:sz w:val="24"/>
          <w:szCs w:val="24"/>
        </w:rPr>
        <w:t>поэтическом тексте.</w:t>
      </w:r>
      <w:r w:rsidRPr="00391935">
        <w:rPr>
          <w:spacing w:val="-2"/>
          <w:sz w:val="24"/>
          <w:szCs w:val="24"/>
        </w:rPr>
        <w:t xml:space="preserve"> </w:t>
      </w:r>
      <w:r w:rsidRPr="00391935">
        <w:rPr>
          <w:sz w:val="24"/>
          <w:szCs w:val="24"/>
        </w:rPr>
        <w:t>Работа</w:t>
      </w:r>
      <w:r w:rsidRPr="00391935">
        <w:rPr>
          <w:spacing w:val="-1"/>
          <w:sz w:val="24"/>
          <w:szCs w:val="24"/>
        </w:rPr>
        <w:t xml:space="preserve"> </w:t>
      </w:r>
      <w:r w:rsidRPr="00391935">
        <w:rPr>
          <w:sz w:val="24"/>
          <w:szCs w:val="24"/>
        </w:rPr>
        <w:t>со</w:t>
      </w:r>
      <w:r w:rsidRPr="00391935">
        <w:rPr>
          <w:spacing w:val="-2"/>
          <w:sz w:val="24"/>
          <w:szCs w:val="24"/>
        </w:rPr>
        <w:t xml:space="preserve"> </w:t>
      </w:r>
      <w:r w:rsidRPr="00391935">
        <w:rPr>
          <w:sz w:val="24"/>
          <w:szCs w:val="24"/>
        </w:rPr>
        <w:t>словарём</w:t>
      </w:r>
      <w:r w:rsidRPr="00391935">
        <w:rPr>
          <w:spacing w:val="2"/>
          <w:sz w:val="24"/>
          <w:szCs w:val="24"/>
        </w:rPr>
        <w:t xml:space="preserve"> </w:t>
      </w:r>
      <w:r w:rsidRPr="00391935">
        <w:rPr>
          <w:sz w:val="24"/>
          <w:szCs w:val="24"/>
        </w:rPr>
        <w:t>ударений.</w:t>
      </w:r>
    </w:p>
    <w:p w:rsidR="0045737B" w:rsidRPr="00391935" w:rsidRDefault="001E5142" w:rsidP="00303A20">
      <w:pPr>
        <w:pStyle w:val="a3"/>
        <w:ind w:right="804"/>
        <w:jc w:val="left"/>
        <w:rPr>
          <w:sz w:val="24"/>
          <w:szCs w:val="24"/>
        </w:rPr>
      </w:pPr>
      <w:r w:rsidRPr="00391935">
        <w:rPr>
          <w:sz w:val="24"/>
          <w:szCs w:val="24"/>
        </w:rPr>
        <w:t>Практическая</w:t>
      </w:r>
      <w:r w:rsidRPr="00391935">
        <w:rPr>
          <w:spacing w:val="46"/>
          <w:sz w:val="24"/>
          <w:szCs w:val="24"/>
        </w:rPr>
        <w:t xml:space="preserve"> </w:t>
      </w:r>
      <w:r w:rsidRPr="00391935">
        <w:rPr>
          <w:sz w:val="24"/>
          <w:szCs w:val="24"/>
        </w:rPr>
        <w:t>работа.</w:t>
      </w:r>
      <w:r w:rsidRPr="00391935">
        <w:rPr>
          <w:spacing w:val="47"/>
          <w:sz w:val="24"/>
          <w:szCs w:val="24"/>
        </w:rPr>
        <w:t xml:space="preserve"> </w:t>
      </w:r>
      <w:r w:rsidRPr="00391935">
        <w:rPr>
          <w:sz w:val="24"/>
          <w:szCs w:val="24"/>
        </w:rPr>
        <w:t>Слушаем</w:t>
      </w:r>
      <w:r w:rsidRPr="00391935">
        <w:rPr>
          <w:spacing w:val="45"/>
          <w:sz w:val="24"/>
          <w:szCs w:val="24"/>
        </w:rPr>
        <w:t xml:space="preserve"> </w:t>
      </w:r>
      <w:r w:rsidRPr="00391935">
        <w:rPr>
          <w:sz w:val="24"/>
          <w:szCs w:val="24"/>
        </w:rPr>
        <w:t>и</w:t>
      </w:r>
      <w:r w:rsidRPr="00391935">
        <w:rPr>
          <w:spacing w:val="53"/>
          <w:sz w:val="24"/>
          <w:szCs w:val="24"/>
        </w:rPr>
        <w:t xml:space="preserve"> </w:t>
      </w:r>
      <w:r w:rsidRPr="00391935">
        <w:rPr>
          <w:sz w:val="24"/>
          <w:szCs w:val="24"/>
        </w:rPr>
        <w:t>учимся</w:t>
      </w:r>
      <w:r w:rsidRPr="00391935">
        <w:rPr>
          <w:spacing w:val="48"/>
          <w:sz w:val="24"/>
          <w:szCs w:val="24"/>
        </w:rPr>
        <w:t xml:space="preserve"> </w:t>
      </w:r>
      <w:r w:rsidRPr="00391935">
        <w:rPr>
          <w:sz w:val="24"/>
          <w:szCs w:val="24"/>
        </w:rPr>
        <w:t>читать</w:t>
      </w:r>
      <w:r w:rsidRPr="00391935">
        <w:rPr>
          <w:spacing w:val="45"/>
          <w:sz w:val="24"/>
          <w:szCs w:val="24"/>
        </w:rPr>
        <w:t xml:space="preserve"> </w:t>
      </w:r>
      <w:r w:rsidRPr="00391935">
        <w:rPr>
          <w:sz w:val="24"/>
          <w:szCs w:val="24"/>
        </w:rPr>
        <w:t>фрагменты</w:t>
      </w:r>
      <w:r w:rsidRPr="00391935">
        <w:rPr>
          <w:spacing w:val="46"/>
          <w:sz w:val="24"/>
          <w:szCs w:val="24"/>
        </w:rPr>
        <w:t xml:space="preserve"> </w:t>
      </w:r>
      <w:r w:rsidRPr="00391935">
        <w:rPr>
          <w:sz w:val="24"/>
          <w:szCs w:val="24"/>
        </w:rPr>
        <w:t>стихов</w:t>
      </w:r>
      <w:r w:rsidRPr="00391935">
        <w:rPr>
          <w:spacing w:val="46"/>
          <w:sz w:val="24"/>
          <w:szCs w:val="24"/>
        </w:rPr>
        <w:t xml:space="preserve"> </w:t>
      </w:r>
      <w:r w:rsidRPr="00391935">
        <w:rPr>
          <w:sz w:val="24"/>
          <w:szCs w:val="24"/>
        </w:rPr>
        <w:t>и</w:t>
      </w:r>
      <w:r w:rsidRPr="00391935">
        <w:rPr>
          <w:spacing w:val="-62"/>
          <w:sz w:val="24"/>
          <w:szCs w:val="24"/>
        </w:rPr>
        <w:t xml:space="preserve"> </w:t>
      </w:r>
      <w:r w:rsidRPr="00391935">
        <w:rPr>
          <w:sz w:val="24"/>
          <w:szCs w:val="24"/>
        </w:rPr>
        <w:t>сказок,</w:t>
      </w:r>
      <w:r w:rsidRPr="00391935">
        <w:rPr>
          <w:spacing w:val="-3"/>
          <w:sz w:val="24"/>
          <w:szCs w:val="24"/>
        </w:rPr>
        <w:t xml:space="preserve"> </w:t>
      </w:r>
      <w:r w:rsidRPr="00391935">
        <w:rPr>
          <w:sz w:val="24"/>
          <w:szCs w:val="24"/>
        </w:rPr>
        <w:t>в</w:t>
      </w:r>
      <w:r w:rsidRPr="00391935">
        <w:rPr>
          <w:spacing w:val="-2"/>
          <w:sz w:val="24"/>
          <w:szCs w:val="24"/>
        </w:rPr>
        <w:t xml:space="preserve"> </w:t>
      </w:r>
      <w:r w:rsidRPr="00391935">
        <w:rPr>
          <w:sz w:val="24"/>
          <w:szCs w:val="24"/>
        </w:rPr>
        <w:t>которых</w:t>
      </w:r>
      <w:r w:rsidRPr="00391935">
        <w:rPr>
          <w:spacing w:val="-3"/>
          <w:sz w:val="24"/>
          <w:szCs w:val="24"/>
        </w:rPr>
        <w:t xml:space="preserve"> </w:t>
      </w:r>
      <w:r w:rsidRPr="00391935">
        <w:rPr>
          <w:sz w:val="24"/>
          <w:szCs w:val="24"/>
        </w:rPr>
        <w:t>есть</w:t>
      </w:r>
      <w:r w:rsidRPr="00391935">
        <w:rPr>
          <w:spacing w:val="-2"/>
          <w:sz w:val="24"/>
          <w:szCs w:val="24"/>
        </w:rPr>
        <w:t xml:space="preserve"> </w:t>
      </w:r>
      <w:r w:rsidRPr="00391935">
        <w:rPr>
          <w:sz w:val="24"/>
          <w:szCs w:val="24"/>
        </w:rPr>
        <w:t>слова</w:t>
      </w:r>
      <w:r w:rsidRPr="00391935">
        <w:rPr>
          <w:spacing w:val="-3"/>
          <w:sz w:val="24"/>
          <w:szCs w:val="24"/>
        </w:rPr>
        <w:t xml:space="preserve"> </w:t>
      </w:r>
      <w:r w:rsidRPr="00391935">
        <w:rPr>
          <w:sz w:val="24"/>
          <w:szCs w:val="24"/>
        </w:rPr>
        <w:t>с</w:t>
      </w:r>
      <w:r w:rsidRPr="00391935">
        <w:rPr>
          <w:spacing w:val="-2"/>
          <w:sz w:val="24"/>
          <w:szCs w:val="24"/>
        </w:rPr>
        <w:t xml:space="preserve"> </w:t>
      </w:r>
      <w:r w:rsidRPr="00391935">
        <w:rPr>
          <w:sz w:val="24"/>
          <w:szCs w:val="24"/>
        </w:rPr>
        <w:t>необычным</w:t>
      </w:r>
      <w:r w:rsidRPr="00391935">
        <w:rPr>
          <w:spacing w:val="-1"/>
          <w:sz w:val="24"/>
          <w:szCs w:val="24"/>
        </w:rPr>
        <w:t xml:space="preserve"> </w:t>
      </w:r>
      <w:r w:rsidRPr="00391935">
        <w:rPr>
          <w:sz w:val="24"/>
          <w:szCs w:val="24"/>
        </w:rPr>
        <w:t>произношением</w:t>
      </w:r>
      <w:r w:rsidRPr="00391935">
        <w:rPr>
          <w:spacing w:val="-2"/>
          <w:sz w:val="24"/>
          <w:szCs w:val="24"/>
        </w:rPr>
        <w:t xml:space="preserve"> </w:t>
      </w:r>
      <w:r w:rsidRPr="00391935">
        <w:rPr>
          <w:sz w:val="24"/>
          <w:szCs w:val="24"/>
        </w:rPr>
        <w:t>и</w:t>
      </w:r>
      <w:r w:rsidRPr="00391935">
        <w:rPr>
          <w:spacing w:val="4"/>
          <w:sz w:val="24"/>
          <w:szCs w:val="24"/>
        </w:rPr>
        <w:t xml:space="preserve"> </w:t>
      </w:r>
      <w:r w:rsidRPr="00391935">
        <w:rPr>
          <w:sz w:val="24"/>
          <w:szCs w:val="24"/>
        </w:rPr>
        <w:t>ударением.</w:t>
      </w:r>
    </w:p>
    <w:p w:rsidR="0045737B" w:rsidRPr="00391935" w:rsidRDefault="001E5142" w:rsidP="00303A20">
      <w:pPr>
        <w:pStyle w:val="a3"/>
        <w:tabs>
          <w:tab w:val="left" w:pos="2637"/>
          <w:tab w:val="left" w:pos="3892"/>
          <w:tab w:val="left" w:pos="5472"/>
          <w:tab w:val="left" w:pos="6791"/>
          <w:tab w:val="left" w:pos="7670"/>
          <w:tab w:val="left" w:pos="9387"/>
        </w:tabs>
        <w:ind w:right="804"/>
        <w:jc w:val="left"/>
        <w:rPr>
          <w:sz w:val="24"/>
          <w:szCs w:val="24"/>
        </w:rPr>
      </w:pPr>
      <w:r w:rsidRPr="00391935">
        <w:rPr>
          <w:sz w:val="24"/>
          <w:szCs w:val="24"/>
        </w:rPr>
        <w:t>Разные</w:t>
      </w:r>
      <w:r w:rsidRPr="00391935">
        <w:rPr>
          <w:sz w:val="24"/>
          <w:szCs w:val="24"/>
        </w:rPr>
        <w:tab/>
        <w:t>способы</w:t>
      </w:r>
      <w:r w:rsidRPr="00391935">
        <w:rPr>
          <w:sz w:val="24"/>
          <w:szCs w:val="24"/>
        </w:rPr>
        <w:tab/>
        <w:t>толкования</w:t>
      </w:r>
      <w:r w:rsidRPr="00391935">
        <w:rPr>
          <w:sz w:val="24"/>
          <w:szCs w:val="24"/>
        </w:rPr>
        <w:tab/>
        <w:t>значения</w:t>
      </w:r>
      <w:r w:rsidRPr="00391935">
        <w:rPr>
          <w:sz w:val="24"/>
          <w:szCs w:val="24"/>
        </w:rPr>
        <w:tab/>
        <w:t>слов.</w:t>
      </w:r>
      <w:r w:rsidRPr="00391935">
        <w:rPr>
          <w:sz w:val="24"/>
          <w:szCs w:val="24"/>
        </w:rPr>
        <w:tab/>
        <w:t>Наблюдение</w:t>
      </w:r>
      <w:r w:rsidRPr="00391935">
        <w:rPr>
          <w:sz w:val="24"/>
          <w:szCs w:val="24"/>
        </w:rPr>
        <w:tab/>
      </w:r>
      <w:r w:rsidRPr="00391935">
        <w:rPr>
          <w:spacing w:val="-1"/>
          <w:sz w:val="24"/>
          <w:szCs w:val="24"/>
        </w:rPr>
        <w:t>за</w:t>
      </w:r>
      <w:r w:rsidRPr="00391935">
        <w:rPr>
          <w:spacing w:val="-62"/>
          <w:sz w:val="24"/>
          <w:szCs w:val="24"/>
        </w:rPr>
        <w:t xml:space="preserve"> </w:t>
      </w:r>
      <w:r w:rsidRPr="00391935">
        <w:rPr>
          <w:sz w:val="24"/>
          <w:szCs w:val="24"/>
        </w:rPr>
        <w:t>сочетаемостью</w:t>
      </w:r>
      <w:r w:rsidRPr="00391935">
        <w:rPr>
          <w:spacing w:val="-2"/>
          <w:sz w:val="24"/>
          <w:szCs w:val="24"/>
        </w:rPr>
        <w:t xml:space="preserve"> </w:t>
      </w:r>
      <w:r w:rsidRPr="00391935">
        <w:rPr>
          <w:sz w:val="24"/>
          <w:szCs w:val="24"/>
        </w:rPr>
        <w:t>слов. Совершенствование</w:t>
      </w:r>
      <w:r w:rsidRPr="00391935">
        <w:rPr>
          <w:spacing w:val="1"/>
          <w:sz w:val="24"/>
          <w:szCs w:val="24"/>
        </w:rPr>
        <w:t xml:space="preserve"> </w:t>
      </w:r>
      <w:r w:rsidRPr="00391935">
        <w:rPr>
          <w:sz w:val="24"/>
          <w:szCs w:val="24"/>
        </w:rPr>
        <w:t>орфографических</w:t>
      </w:r>
      <w:r w:rsidRPr="00391935">
        <w:rPr>
          <w:spacing w:val="-2"/>
          <w:sz w:val="24"/>
          <w:szCs w:val="24"/>
        </w:rPr>
        <w:t xml:space="preserve"> </w:t>
      </w:r>
      <w:r w:rsidRPr="00391935">
        <w:rPr>
          <w:sz w:val="24"/>
          <w:szCs w:val="24"/>
        </w:rPr>
        <w:t>навыков.</w:t>
      </w:r>
    </w:p>
    <w:p w:rsidR="0045737B" w:rsidRPr="00391935" w:rsidRDefault="001E5142" w:rsidP="00303A20">
      <w:pPr>
        <w:pStyle w:val="a3"/>
        <w:spacing w:line="299" w:lineRule="exact"/>
        <w:ind w:left="1530" w:right="804" w:firstLine="0"/>
        <w:jc w:val="left"/>
        <w:rPr>
          <w:sz w:val="24"/>
          <w:szCs w:val="24"/>
        </w:rPr>
      </w:pPr>
      <w:r w:rsidRPr="00391935">
        <w:rPr>
          <w:sz w:val="24"/>
          <w:szCs w:val="24"/>
        </w:rPr>
        <w:t>Раздел</w:t>
      </w:r>
      <w:r w:rsidRPr="00391935">
        <w:rPr>
          <w:spacing w:val="-3"/>
          <w:sz w:val="24"/>
          <w:szCs w:val="24"/>
        </w:rPr>
        <w:t xml:space="preserve"> </w:t>
      </w:r>
      <w:r w:rsidRPr="00391935">
        <w:rPr>
          <w:sz w:val="24"/>
          <w:szCs w:val="24"/>
        </w:rPr>
        <w:t>3.</w:t>
      </w:r>
      <w:r w:rsidRPr="00391935">
        <w:rPr>
          <w:spacing w:val="-2"/>
          <w:sz w:val="24"/>
          <w:szCs w:val="24"/>
        </w:rPr>
        <w:t xml:space="preserve"> </w:t>
      </w:r>
      <w:r w:rsidRPr="00391935">
        <w:rPr>
          <w:sz w:val="24"/>
          <w:szCs w:val="24"/>
        </w:rPr>
        <w:t>Секреты</w:t>
      </w:r>
      <w:r w:rsidRPr="00391935">
        <w:rPr>
          <w:spacing w:val="-3"/>
          <w:sz w:val="24"/>
          <w:szCs w:val="24"/>
        </w:rPr>
        <w:t xml:space="preserve"> </w:t>
      </w:r>
      <w:r w:rsidRPr="00391935">
        <w:rPr>
          <w:sz w:val="24"/>
          <w:szCs w:val="24"/>
        </w:rPr>
        <w:t>речи</w:t>
      </w:r>
      <w:r w:rsidRPr="00391935">
        <w:rPr>
          <w:spacing w:val="-2"/>
          <w:sz w:val="24"/>
          <w:szCs w:val="24"/>
        </w:rPr>
        <w:t xml:space="preserve"> </w:t>
      </w:r>
      <w:r w:rsidRPr="00391935">
        <w:rPr>
          <w:sz w:val="24"/>
          <w:szCs w:val="24"/>
        </w:rPr>
        <w:t>и</w:t>
      </w:r>
      <w:r w:rsidRPr="00391935">
        <w:rPr>
          <w:spacing w:val="-2"/>
          <w:sz w:val="24"/>
          <w:szCs w:val="24"/>
        </w:rPr>
        <w:t xml:space="preserve"> </w:t>
      </w:r>
      <w:r w:rsidRPr="00391935">
        <w:rPr>
          <w:sz w:val="24"/>
          <w:szCs w:val="24"/>
        </w:rPr>
        <w:t>текста</w:t>
      </w:r>
    </w:p>
    <w:p w:rsidR="0045737B" w:rsidRPr="00391935" w:rsidRDefault="001E5142" w:rsidP="00303A20">
      <w:pPr>
        <w:pStyle w:val="a3"/>
        <w:spacing w:before="1"/>
        <w:ind w:right="804"/>
        <w:rPr>
          <w:sz w:val="24"/>
          <w:szCs w:val="24"/>
        </w:rPr>
      </w:pPr>
      <w:r w:rsidRPr="00391935">
        <w:rPr>
          <w:sz w:val="24"/>
          <w:szCs w:val="24"/>
        </w:rPr>
        <w:t>Приёмы</w:t>
      </w:r>
      <w:r w:rsidRPr="00391935">
        <w:rPr>
          <w:spacing w:val="1"/>
          <w:sz w:val="24"/>
          <w:szCs w:val="24"/>
        </w:rPr>
        <w:t xml:space="preserve"> </w:t>
      </w:r>
      <w:r w:rsidRPr="00391935">
        <w:rPr>
          <w:sz w:val="24"/>
          <w:szCs w:val="24"/>
        </w:rPr>
        <w:t>общения:</w:t>
      </w:r>
      <w:r w:rsidRPr="00391935">
        <w:rPr>
          <w:spacing w:val="1"/>
          <w:sz w:val="24"/>
          <w:szCs w:val="24"/>
        </w:rPr>
        <w:t xml:space="preserve"> </w:t>
      </w:r>
      <w:r w:rsidRPr="00391935">
        <w:rPr>
          <w:sz w:val="24"/>
          <w:szCs w:val="24"/>
        </w:rPr>
        <w:t>убеждение,</w:t>
      </w:r>
      <w:r w:rsidRPr="00391935">
        <w:rPr>
          <w:spacing w:val="1"/>
          <w:sz w:val="24"/>
          <w:szCs w:val="24"/>
        </w:rPr>
        <w:t xml:space="preserve"> </w:t>
      </w:r>
      <w:r w:rsidRPr="00391935">
        <w:rPr>
          <w:sz w:val="24"/>
          <w:szCs w:val="24"/>
        </w:rPr>
        <w:t>уговаривание,</w:t>
      </w:r>
      <w:r w:rsidRPr="00391935">
        <w:rPr>
          <w:spacing w:val="1"/>
          <w:sz w:val="24"/>
          <w:szCs w:val="24"/>
        </w:rPr>
        <w:t xml:space="preserve"> </w:t>
      </w:r>
      <w:r w:rsidRPr="00391935">
        <w:rPr>
          <w:sz w:val="24"/>
          <w:szCs w:val="24"/>
        </w:rPr>
        <w:t>просьба,</w:t>
      </w:r>
      <w:r w:rsidRPr="00391935">
        <w:rPr>
          <w:spacing w:val="1"/>
          <w:sz w:val="24"/>
          <w:szCs w:val="24"/>
        </w:rPr>
        <w:t xml:space="preserve"> </w:t>
      </w:r>
      <w:r w:rsidRPr="00391935">
        <w:rPr>
          <w:sz w:val="24"/>
          <w:szCs w:val="24"/>
        </w:rPr>
        <w:t>похвала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др.,</w:t>
      </w:r>
      <w:r w:rsidRPr="00391935">
        <w:rPr>
          <w:spacing w:val="-62"/>
          <w:sz w:val="24"/>
          <w:szCs w:val="24"/>
        </w:rPr>
        <w:t xml:space="preserve"> </w:t>
      </w:r>
      <w:r w:rsidRPr="00391935">
        <w:rPr>
          <w:sz w:val="24"/>
          <w:szCs w:val="24"/>
        </w:rPr>
        <w:t>сохранение</w:t>
      </w:r>
      <w:r w:rsidRPr="00391935">
        <w:rPr>
          <w:spacing w:val="1"/>
          <w:sz w:val="24"/>
          <w:szCs w:val="24"/>
        </w:rPr>
        <w:t xml:space="preserve"> </w:t>
      </w:r>
      <w:r w:rsidRPr="00391935">
        <w:rPr>
          <w:sz w:val="24"/>
          <w:szCs w:val="24"/>
        </w:rPr>
        <w:t>инициативы</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диалоге,</w:t>
      </w:r>
      <w:r w:rsidRPr="00391935">
        <w:rPr>
          <w:spacing w:val="1"/>
          <w:sz w:val="24"/>
          <w:szCs w:val="24"/>
        </w:rPr>
        <w:t xml:space="preserve"> </w:t>
      </w:r>
      <w:r w:rsidRPr="00391935">
        <w:rPr>
          <w:sz w:val="24"/>
          <w:szCs w:val="24"/>
        </w:rPr>
        <w:t>уклонение</w:t>
      </w:r>
      <w:r w:rsidRPr="00391935">
        <w:rPr>
          <w:spacing w:val="1"/>
          <w:sz w:val="24"/>
          <w:szCs w:val="24"/>
        </w:rPr>
        <w:t xml:space="preserve"> </w:t>
      </w:r>
      <w:r w:rsidRPr="00391935">
        <w:rPr>
          <w:sz w:val="24"/>
          <w:szCs w:val="24"/>
        </w:rPr>
        <w:t>от</w:t>
      </w:r>
      <w:r w:rsidRPr="00391935">
        <w:rPr>
          <w:spacing w:val="1"/>
          <w:sz w:val="24"/>
          <w:szCs w:val="24"/>
        </w:rPr>
        <w:t xml:space="preserve"> </w:t>
      </w:r>
      <w:r w:rsidRPr="00391935">
        <w:rPr>
          <w:sz w:val="24"/>
          <w:szCs w:val="24"/>
        </w:rPr>
        <w:t>инициативы,</w:t>
      </w:r>
      <w:r w:rsidRPr="00391935">
        <w:rPr>
          <w:spacing w:val="1"/>
          <w:sz w:val="24"/>
          <w:szCs w:val="24"/>
        </w:rPr>
        <w:t xml:space="preserve"> </w:t>
      </w:r>
      <w:r w:rsidRPr="00391935">
        <w:rPr>
          <w:sz w:val="24"/>
          <w:szCs w:val="24"/>
        </w:rPr>
        <w:t>завершение</w:t>
      </w:r>
      <w:r w:rsidRPr="00391935">
        <w:rPr>
          <w:spacing w:val="1"/>
          <w:sz w:val="24"/>
          <w:szCs w:val="24"/>
        </w:rPr>
        <w:t xml:space="preserve"> </w:t>
      </w:r>
      <w:r w:rsidRPr="00391935">
        <w:rPr>
          <w:sz w:val="24"/>
          <w:szCs w:val="24"/>
        </w:rPr>
        <w:t>диалога и др. (например, как правильно выразить несогласие; как</w:t>
      </w:r>
      <w:r w:rsidRPr="00391935">
        <w:rPr>
          <w:spacing w:val="1"/>
          <w:sz w:val="24"/>
          <w:szCs w:val="24"/>
        </w:rPr>
        <w:t xml:space="preserve"> </w:t>
      </w:r>
      <w:r w:rsidRPr="00391935">
        <w:rPr>
          <w:sz w:val="24"/>
          <w:szCs w:val="24"/>
        </w:rPr>
        <w:t>убедить</w:t>
      </w:r>
      <w:r w:rsidRPr="00391935">
        <w:rPr>
          <w:spacing w:val="1"/>
          <w:sz w:val="24"/>
          <w:szCs w:val="24"/>
        </w:rPr>
        <w:t xml:space="preserve"> </w:t>
      </w:r>
      <w:r w:rsidRPr="00391935">
        <w:rPr>
          <w:sz w:val="24"/>
          <w:szCs w:val="24"/>
        </w:rPr>
        <w:t>товарища).</w:t>
      </w:r>
    </w:p>
    <w:p w:rsidR="0045737B" w:rsidRPr="00391935" w:rsidRDefault="001E5142" w:rsidP="00303A20">
      <w:pPr>
        <w:pStyle w:val="a3"/>
        <w:ind w:right="804"/>
        <w:rPr>
          <w:sz w:val="24"/>
          <w:szCs w:val="24"/>
        </w:rPr>
      </w:pPr>
      <w:r w:rsidRPr="00391935">
        <w:rPr>
          <w:sz w:val="24"/>
          <w:szCs w:val="24"/>
        </w:rPr>
        <w:t>Особенности</w:t>
      </w:r>
      <w:r w:rsidRPr="00391935">
        <w:rPr>
          <w:spacing w:val="1"/>
          <w:sz w:val="24"/>
          <w:szCs w:val="24"/>
        </w:rPr>
        <w:t xml:space="preserve"> </w:t>
      </w:r>
      <w:r w:rsidRPr="00391935">
        <w:rPr>
          <w:sz w:val="24"/>
          <w:szCs w:val="24"/>
        </w:rPr>
        <w:t>русского</w:t>
      </w:r>
      <w:r w:rsidRPr="00391935">
        <w:rPr>
          <w:spacing w:val="1"/>
          <w:sz w:val="24"/>
          <w:szCs w:val="24"/>
        </w:rPr>
        <w:t xml:space="preserve"> </w:t>
      </w:r>
      <w:r w:rsidRPr="00391935">
        <w:rPr>
          <w:sz w:val="24"/>
          <w:szCs w:val="24"/>
        </w:rPr>
        <w:t>речевого</w:t>
      </w:r>
      <w:r w:rsidRPr="00391935">
        <w:rPr>
          <w:spacing w:val="1"/>
          <w:sz w:val="24"/>
          <w:szCs w:val="24"/>
        </w:rPr>
        <w:t xml:space="preserve"> </w:t>
      </w:r>
      <w:r w:rsidRPr="00391935">
        <w:rPr>
          <w:sz w:val="24"/>
          <w:szCs w:val="24"/>
        </w:rPr>
        <w:t>этикета.</w:t>
      </w:r>
      <w:r w:rsidRPr="00391935">
        <w:rPr>
          <w:spacing w:val="1"/>
          <w:sz w:val="24"/>
          <w:szCs w:val="24"/>
        </w:rPr>
        <w:t xml:space="preserve"> </w:t>
      </w:r>
      <w:r w:rsidRPr="00391935">
        <w:rPr>
          <w:sz w:val="24"/>
          <w:szCs w:val="24"/>
        </w:rPr>
        <w:t>Устойчивые</w:t>
      </w:r>
      <w:r w:rsidRPr="00391935">
        <w:rPr>
          <w:spacing w:val="1"/>
          <w:sz w:val="24"/>
          <w:szCs w:val="24"/>
        </w:rPr>
        <w:t xml:space="preserve"> </w:t>
      </w:r>
      <w:r w:rsidRPr="00391935">
        <w:rPr>
          <w:sz w:val="24"/>
          <w:szCs w:val="24"/>
        </w:rPr>
        <w:t>этикетные</w:t>
      </w:r>
      <w:r w:rsidRPr="00391935">
        <w:rPr>
          <w:spacing w:val="1"/>
          <w:sz w:val="24"/>
          <w:szCs w:val="24"/>
        </w:rPr>
        <w:t xml:space="preserve"> </w:t>
      </w:r>
      <w:r w:rsidRPr="00391935">
        <w:rPr>
          <w:sz w:val="24"/>
          <w:szCs w:val="24"/>
        </w:rPr>
        <w:t>выражения в учебно-научной коммуникации: формы обращения; различение</w:t>
      </w:r>
      <w:r w:rsidRPr="00391935">
        <w:rPr>
          <w:spacing w:val="1"/>
          <w:sz w:val="24"/>
          <w:szCs w:val="24"/>
        </w:rPr>
        <w:t xml:space="preserve"> </w:t>
      </w:r>
      <w:r w:rsidRPr="00391935">
        <w:rPr>
          <w:sz w:val="24"/>
          <w:szCs w:val="24"/>
        </w:rPr>
        <w:t>этикетных</w:t>
      </w:r>
      <w:r w:rsidRPr="00391935">
        <w:rPr>
          <w:spacing w:val="1"/>
          <w:sz w:val="24"/>
          <w:szCs w:val="24"/>
        </w:rPr>
        <w:t xml:space="preserve"> </w:t>
      </w:r>
      <w:r w:rsidRPr="00391935">
        <w:rPr>
          <w:sz w:val="24"/>
          <w:szCs w:val="24"/>
        </w:rPr>
        <w:t>форм</w:t>
      </w:r>
      <w:r w:rsidRPr="00391935">
        <w:rPr>
          <w:spacing w:val="1"/>
          <w:sz w:val="24"/>
          <w:szCs w:val="24"/>
        </w:rPr>
        <w:t xml:space="preserve"> </w:t>
      </w:r>
      <w:r w:rsidRPr="00391935">
        <w:rPr>
          <w:sz w:val="24"/>
          <w:szCs w:val="24"/>
        </w:rPr>
        <w:t>обращения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официальной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неофициальной</w:t>
      </w:r>
      <w:r w:rsidRPr="00391935">
        <w:rPr>
          <w:spacing w:val="1"/>
          <w:sz w:val="24"/>
          <w:szCs w:val="24"/>
        </w:rPr>
        <w:t xml:space="preserve"> </w:t>
      </w:r>
      <w:r w:rsidRPr="00391935">
        <w:rPr>
          <w:sz w:val="24"/>
          <w:szCs w:val="24"/>
        </w:rPr>
        <w:t>речевой</w:t>
      </w:r>
      <w:r w:rsidRPr="00391935">
        <w:rPr>
          <w:spacing w:val="1"/>
          <w:sz w:val="24"/>
          <w:szCs w:val="24"/>
        </w:rPr>
        <w:t xml:space="preserve"> </w:t>
      </w:r>
      <w:r w:rsidRPr="00391935">
        <w:rPr>
          <w:sz w:val="24"/>
          <w:szCs w:val="24"/>
        </w:rPr>
        <w:t>ситуации;</w:t>
      </w:r>
      <w:r w:rsidRPr="00391935">
        <w:rPr>
          <w:spacing w:val="-1"/>
          <w:sz w:val="24"/>
          <w:szCs w:val="24"/>
        </w:rPr>
        <w:t xml:space="preserve"> </w:t>
      </w:r>
      <w:r w:rsidRPr="00391935">
        <w:rPr>
          <w:sz w:val="24"/>
          <w:szCs w:val="24"/>
        </w:rPr>
        <w:t>использование</w:t>
      </w:r>
      <w:r w:rsidRPr="00391935">
        <w:rPr>
          <w:spacing w:val="-1"/>
          <w:sz w:val="24"/>
          <w:szCs w:val="24"/>
        </w:rPr>
        <w:t xml:space="preserve"> </w:t>
      </w:r>
      <w:r w:rsidRPr="00391935">
        <w:rPr>
          <w:sz w:val="24"/>
          <w:szCs w:val="24"/>
        </w:rPr>
        <w:t>обращений</w:t>
      </w:r>
      <w:r w:rsidRPr="00391935">
        <w:rPr>
          <w:spacing w:val="2"/>
          <w:sz w:val="24"/>
          <w:szCs w:val="24"/>
        </w:rPr>
        <w:t xml:space="preserve"> </w:t>
      </w:r>
      <w:r w:rsidRPr="00391935">
        <w:rPr>
          <w:sz w:val="24"/>
          <w:szCs w:val="24"/>
        </w:rPr>
        <w:t>ты</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вы.</w:t>
      </w:r>
    </w:p>
    <w:p w:rsidR="0045737B" w:rsidRPr="00391935" w:rsidRDefault="001E5142" w:rsidP="00303A20">
      <w:pPr>
        <w:pStyle w:val="a3"/>
        <w:ind w:right="804"/>
        <w:rPr>
          <w:sz w:val="24"/>
          <w:szCs w:val="24"/>
        </w:rPr>
      </w:pPr>
      <w:r w:rsidRPr="00391935">
        <w:rPr>
          <w:sz w:val="24"/>
          <w:szCs w:val="24"/>
        </w:rPr>
        <w:t>Устный ответ как жанр монологической устной учебно-научной речи.</w:t>
      </w:r>
      <w:r w:rsidRPr="00391935">
        <w:rPr>
          <w:spacing w:val="1"/>
          <w:sz w:val="24"/>
          <w:szCs w:val="24"/>
        </w:rPr>
        <w:t xml:space="preserve"> </w:t>
      </w:r>
      <w:r w:rsidRPr="00391935">
        <w:rPr>
          <w:sz w:val="24"/>
          <w:szCs w:val="24"/>
        </w:rPr>
        <w:t>Различные</w:t>
      </w:r>
      <w:r w:rsidRPr="00391935">
        <w:rPr>
          <w:spacing w:val="1"/>
          <w:sz w:val="24"/>
          <w:szCs w:val="24"/>
        </w:rPr>
        <w:t xml:space="preserve"> </w:t>
      </w:r>
      <w:r w:rsidRPr="00391935">
        <w:rPr>
          <w:sz w:val="24"/>
          <w:szCs w:val="24"/>
        </w:rPr>
        <w:t>виды</w:t>
      </w:r>
      <w:r w:rsidRPr="00391935">
        <w:rPr>
          <w:spacing w:val="1"/>
          <w:sz w:val="24"/>
          <w:szCs w:val="24"/>
        </w:rPr>
        <w:t xml:space="preserve"> </w:t>
      </w:r>
      <w:r w:rsidRPr="00391935">
        <w:rPr>
          <w:sz w:val="24"/>
          <w:szCs w:val="24"/>
        </w:rPr>
        <w:t>ответов:</w:t>
      </w:r>
      <w:r w:rsidRPr="00391935">
        <w:rPr>
          <w:spacing w:val="1"/>
          <w:sz w:val="24"/>
          <w:szCs w:val="24"/>
        </w:rPr>
        <w:t xml:space="preserve"> </w:t>
      </w:r>
      <w:r w:rsidRPr="00391935">
        <w:rPr>
          <w:sz w:val="24"/>
          <w:szCs w:val="24"/>
        </w:rPr>
        <w:t>развёрнутый</w:t>
      </w:r>
      <w:r w:rsidRPr="00391935">
        <w:rPr>
          <w:spacing w:val="1"/>
          <w:sz w:val="24"/>
          <w:szCs w:val="24"/>
        </w:rPr>
        <w:t xml:space="preserve"> </w:t>
      </w:r>
      <w:r w:rsidRPr="00391935">
        <w:rPr>
          <w:sz w:val="24"/>
          <w:szCs w:val="24"/>
        </w:rPr>
        <w:t>ответ,</w:t>
      </w:r>
      <w:r w:rsidRPr="00391935">
        <w:rPr>
          <w:spacing w:val="1"/>
          <w:sz w:val="24"/>
          <w:szCs w:val="24"/>
        </w:rPr>
        <w:t xml:space="preserve"> </w:t>
      </w:r>
      <w:r w:rsidRPr="00391935">
        <w:rPr>
          <w:sz w:val="24"/>
          <w:szCs w:val="24"/>
        </w:rPr>
        <w:t>ответ-добавление</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практическом</w:t>
      </w:r>
      <w:r w:rsidRPr="00391935">
        <w:rPr>
          <w:spacing w:val="2"/>
          <w:sz w:val="24"/>
          <w:szCs w:val="24"/>
        </w:rPr>
        <w:t xml:space="preserve"> </w:t>
      </w:r>
      <w:r w:rsidRPr="00391935">
        <w:rPr>
          <w:sz w:val="24"/>
          <w:szCs w:val="24"/>
        </w:rPr>
        <w:t>уровне).</w:t>
      </w:r>
    </w:p>
    <w:p w:rsidR="0045737B" w:rsidRPr="00391935" w:rsidRDefault="001E5142" w:rsidP="00303A20">
      <w:pPr>
        <w:pStyle w:val="a3"/>
        <w:ind w:right="804"/>
        <w:rPr>
          <w:sz w:val="24"/>
          <w:szCs w:val="24"/>
        </w:rPr>
      </w:pPr>
      <w:r w:rsidRPr="00391935">
        <w:rPr>
          <w:sz w:val="24"/>
          <w:szCs w:val="24"/>
        </w:rPr>
        <w:t>Связь</w:t>
      </w:r>
      <w:r w:rsidRPr="00391935">
        <w:rPr>
          <w:spacing w:val="1"/>
          <w:sz w:val="24"/>
          <w:szCs w:val="24"/>
        </w:rPr>
        <w:t xml:space="preserve"> </w:t>
      </w:r>
      <w:r w:rsidRPr="00391935">
        <w:rPr>
          <w:sz w:val="24"/>
          <w:szCs w:val="24"/>
        </w:rPr>
        <w:t>предложений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тексте.</w:t>
      </w:r>
      <w:r w:rsidRPr="00391935">
        <w:rPr>
          <w:spacing w:val="1"/>
          <w:sz w:val="24"/>
          <w:szCs w:val="24"/>
        </w:rPr>
        <w:t xml:space="preserve"> </w:t>
      </w:r>
      <w:r w:rsidRPr="00391935">
        <w:rPr>
          <w:sz w:val="24"/>
          <w:szCs w:val="24"/>
        </w:rPr>
        <w:t>Практическое</w:t>
      </w:r>
      <w:r w:rsidRPr="00391935">
        <w:rPr>
          <w:spacing w:val="1"/>
          <w:sz w:val="24"/>
          <w:szCs w:val="24"/>
        </w:rPr>
        <w:t xml:space="preserve"> </w:t>
      </w:r>
      <w:r w:rsidRPr="00391935">
        <w:rPr>
          <w:sz w:val="24"/>
          <w:szCs w:val="24"/>
        </w:rPr>
        <w:t>овладение</w:t>
      </w:r>
      <w:r w:rsidRPr="00391935">
        <w:rPr>
          <w:spacing w:val="65"/>
          <w:sz w:val="24"/>
          <w:szCs w:val="24"/>
        </w:rPr>
        <w:t xml:space="preserve"> </w:t>
      </w:r>
      <w:r w:rsidRPr="00391935">
        <w:rPr>
          <w:sz w:val="24"/>
          <w:szCs w:val="24"/>
        </w:rPr>
        <w:t>средствами</w:t>
      </w:r>
      <w:r w:rsidRPr="00391935">
        <w:rPr>
          <w:spacing w:val="1"/>
          <w:sz w:val="24"/>
          <w:szCs w:val="24"/>
        </w:rPr>
        <w:t xml:space="preserve"> </w:t>
      </w:r>
      <w:r w:rsidRPr="00391935">
        <w:rPr>
          <w:sz w:val="24"/>
          <w:szCs w:val="24"/>
        </w:rPr>
        <w:t>связи:</w:t>
      </w:r>
      <w:r w:rsidRPr="00391935">
        <w:rPr>
          <w:spacing w:val="-2"/>
          <w:sz w:val="24"/>
          <w:szCs w:val="24"/>
        </w:rPr>
        <w:t xml:space="preserve"> </w:t>
      </w:r>
      <w:r w:rsidRPr="00391935">
        <w:rPr>
          <w:sz w:val="24"/>
          <w:szCs w:val="24"/>
        </w:rPr>
        <w:t>лексический повтор, местоименный</w:t>
      </w:r>
      <w:r w:rsidRPr="00391935">
        <w:rPr>
          <w:spacing w:val="2"/>
          <w:sz w:val="24"/>
          <w:szCs w:val="24"/>
        </w:rPr>
        <w:t xml:space="preserve"> </w:t>
      </w:r>
      <w:r w:rsidRPr="00391935">
        <w:rPr>
          <w:sz w:val="24"/>
          <w:szCs w:val="24"/>
        </w:rPr>
        <w:t>повтор.</w:t>
      </w:r>
    </w:p>
    <w:p w:rsidR="0045737B" w:rsidRPr="00391935" w:rsidRDefault="001E5142" w:rsidP="00303A20">
      <w:pPr>
        <w:pStyle w:val="a3"/>
        <w:ind w:right="804"/>
        <w:rPr>
          <w:sz w:val="24"/>
          <w:szCs w:val="24"/>
        </w:rPr>
      </w:pPr>
      <w:r w:rsidRPr="00391935">
        <w:rPr>
          <w:sz w:val="24"/>
          <w:szCs w:val="24"/>
        </w:rPr>
        <w:t>Создание</w:t>
      </w:r>
      <w:r w:rsidRPr="00391935">
        <w:rPr>
          <w:spacing w:val="1"/>
          <w:sz w:val="24"/>
          <w:szCs w:val="24"/>
        </w:rPr>
        <w:t xml:space="preserve"> </w:t>
      </w:r>
      <w:r w:rsidRPr="00391935">
        <w:rPr>
          <w:sz w:val="24"/>
          <w:szCs w:val="24"/>
        </w:rPr>
        <w:t>текстов-повествований:</w:t>
      </w:r>
      <w:r w:rsidRPr="00391935">
        <w:rPr>
          <w:spacing w:val="1"/>
          <w:sz w:val="24"/>
          <w:szCs w:val="24"/>
        </w:rPr>
        <w:t xml:space="preserve"> </w:t>
      </w:r>
      <w:r w:rsidRPr="00391935">
        <w:rPr>
          <w:sz w:val="24"/>
          <w:szCs w:val="24"/>
        </w:rPr>
        <w:t>заметки</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посещении</w:t>
      </w:r>
      <w:r w:rsidRPr="00391935">
        <w:rPr>
          <w:spacing w:val="1"/>
          <w:sz w:val="24"/>
          <w:szCs w:val="24"/>
        </w:rPr>
        <w:t xml:space="preserve"> </w:t>
      </w:r>
      <w:r w:rsidRPr="00391935">
        <w:rPr>
          <w:sz w:val="24"/>
          <w:szCs w:val="24"/>
        </w:rPr>
        <w:t>музеев;</w:t>
      </w:r>
      <w:r w:rsidRPr="00391935">
        <w:rPr>
          <w:spacing w:val="-62"/>
          <w:sz w:val="24"/>
          <w:szCs w:val="24"/>
        </w:rPr>
        <w:t xml:space="preserve"> </w:t>
      </w:r>
      <w:r w:rsidRPr="00391935">
        <w:rPr>
          <w:sz w:val="24"/>
          <w:szCs w:val="24"/>
        </w:rPr>
        <w:t>повествование</w:t>
      </w:r>
      <w:r w:rsidRPr="00391935">
        <w:rPr>
          <w:spacing w:val="1"/>
          <w:sz w:val="24"/>
          <w:szCs w:val="24"/>
        </w:rPr>
        <w:t xml:space="preserve"> </w:t>
      </w:r>
      <w:r w:rsidRPr="00391935">
        <w:rPr>
          <w:sz w:val="24"/>
          <w:szCs w:val="24"/>
        </w:rPr>
        <w:t>об</w:t>
      </w:r>
      <w:r w:rsidRPr="00391935">
        <w:rPr>
          <w:spacing w:val="1"/>
          <w:sz w:val="24"/>
          <w:szCs w:val="24"/>
        </w:rPr>
        <w:t xml:space="preserve"> </w:t>
      </w:r>
      <w:r w:rsidRPr="00391935">
        <w:rPr>
          <w:sz w:val="24"/>
          <w:szCs w:val="24"/>
        </w:rPr>
        <w:t>участии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народных</w:t>
      </w:r>
      <w:r w:rsidRPr="00391935">
        <w:rPr>
          <w:spacing w:val="1"/>
          <w:sz w:val="24"/>
          <w:szCs w:val="24"/>
        </w:rPr>
        <w:t xml:space="preserve"> </w:t>
      </w:r>
      <w:r w:rsidRPr="00391935">
        <w:rPr>
          <w:sz w:val="24"/>
          <w:szCs w:val="24"/>
        </w:rPr>
        <w:t>праздниках.</w:t>
      </w:r>
      <w:r w:rsidRPr="00391935">
        <w:rPr>
          <w:spacing w:val="1"/>
          <w:sz w:val="24"/>
          <w:szCs w:val="24"/>
        </w:rPr>
        <w:t xml:space="preserve"> </w:t>
      </w:r>
      <w:r w:rsidRPr="00391935">
        <w:rPr>
          <w:sz w:val="24"/>
          <w:szCs w:val="24"/>
        </w:rPr>
        <w:t>Создание</w:t>
      </w:r>
      <w:r w:rsidRPr="00391935">
        <w:rPr>
          <w:spacing w:val="1"/>
          <w:sz w:val="24"/>
          <w:szCs w:val="24"/>
        </w:rPr>
        <w:t xml:space="preserve"> </w:t>
      </w:r>
      <w:r w:rsidRPr="00391935">
        <w:rPr>
          <w:sz w:val="24"/>
          <w:szCs w:val="24"/>
        </w:rPr>
        <w:t>текста:</w:t>
      </w:r>
      <w:r w:rsidRPr="00391935">
        <w:rPr>
          <w:spacing w:val="1"/>
          <w:sz w:val="24"/>
          <w:szCs w:val="24"/>
        </w:rPr>
        <w:t xml:space="preserve"> </w:t>
      </w:r>
      <w:r w:rsidRPr="00391935">
        <w:rPr>
          <w:sz w:val="24"/>
          <w:szCs w:val="24"/>
        </w:rPr>
        <w:t>развёрнутое толкование значения слова. Анализ информации прочитанного и</w:t>
      </w:r>
      <w:r w:rsidRPr="00391935">
        <w:rPr>
          <w:spacing w:val="1"/>
          <w:sz w:val="24"/>
          <w:szCs w:val="24"/>
        </w:rPr>
        <w:t xml:space="preserve"> </w:t>
      </w:r>
      <w:r w:rsidRPr="00391935">
        <w:rPr>
          <w:sz w:val="24"/>
          <w:szCs w:val="24"/>
        </w:rPr>
        <w:t>прослушанного</w:t>
      </w:r>
      <w:r w:rsidRPr="00391935">
        <w:rPr>
          <w:spacing w:val="1"/>
          <w:sz w:val="24"/>
          <w:szCs w:val="24"/>
        </w:rPr>
        <w:t xml:space="preserve"> </w:t>
      </w:r>
      <w:r w:rsidRPr="00391935">
        <w:rPr>
          <w:sz w:val="24"/>
          <w:szCs w:val="24"/>
        </w:rPr>
        <w:t>текста:</w:t>
      </w:r>
      <w:r w:rsidRPr="00391935">
        <w:rPr>
          <w:spacing w:val="1"/>
          <w:sz w:val="24"/>
          <w:szCs w:val="24"/>
        </w:rPr>
        <w:t xml:space="preserve"> </w:t>
      </w:r>
      <w:r w:rsidRPr="00391935">
        <w:rPr>
          <w:sz w:val="24"/>
          <w:szCs w:val="24"/>
        </w:rPr>
        <w:t>различение</w:t>
      </w:r>
      <w:r w:rsidRPr="00391935">
        <w:rPr>
          <w:spacing w:val="1"/>
          <w:sz w:val="24"/>
          <w:szCs w:val="24"/>
        </w:rPr>
        <w:t xml:space="preserve"> </w:t>
      </w:r>
      <w:r w:rsidRPr="00391935">
        <w:rPr>
          <w:sz w:val="24"/>
          <w:szCs w:val="24"/>
        </w:rPr>
        <w:t>главных</w:t>
      </w:r>
      <w:r w:rsidRPr="00391935">
        <w:rPr>
          <w:spacing w:val="1"/>
          <w:sz w:val="24"/>
          <w:szCs w:val="24"/>
        </w:rPr>
        <w:t xml:space="preserve"> </w:t>
      </w:r>
      <w:r w:rsidRPr="00391935">
        <w:rPr>
          <w:sz w:val="24"/>
          <w:szCs w:val="24"/>
        </w:rPr>
        <w:t>фактов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второстепенных;</w:t>
      </w:r>
      <w:r w:rsidRPr="00391935">
        <w:rPr>
          <w:spacing w:val="1"/>
          <w:sz w:val="24"/>
          <w:szCs w:val="24"/>
        </w:rPr>
        <w:t xml:space="preserve"> </w:t>
      </w:r>
      <w:r w:rsidRPr="00391935">
        <w:rPr>
          <w:sz w:val="24"/>
          <w:szCs w:val="24"/>
        </w:rPr>
        <w:t>выделение наиболее существенных фактов; установление логической связи</w:t>
      </w:r>
      <w:r w:rsidRPr="00391935">
        <w:rPr>
          <w:spacing w:val="1"/>
          <w:sz w:val="24"/>
          <w:szCs w:val="24"/>
        </w:rPr>
        <w:t xml:space="preserve"> </w:t>
      </w:r>
      <w:r w:rsidRPr="00391935">
        <w:rPr>
          <w:sz w:val="24"/>
          <w:szCs w:val="24"/>
        </w:rPr>
        <w:t>между</w:t>
      </w:r>
      <w:r w:rsidRPr="00391935">
        <w:rPr>
          <w:spacing w:val="-7"/>
          <w:sz w:val="24"/>
          <w:szCs w:val="24"/>
        </w:rPr>
        <w:t xml:space="preserve"> </w:t>
      </w:r>
      <w:r w:rsidRPr="00391935">
        <w:rPr>
          <w:sz w:val="24"/>
          <w:szCs w:val="24"/>
        </w:rPr>
        <w:t>фактами.</w:t>
      </w:r>
    </w:p>
    <w:p w:rsidR="0045737B" w:rsidRPr="00391935" w:rsidRDefault="001E5142" w:rsidP="00303A20">
      <w:pPr>
        <w:pStyle w:val="Heading1"/>
        <w:spacing w:line="298" w:lineRule="exact"/>
        <w:ind w:right="804"/>
        <w:rPr>
          <w:sz w:val="24"/>
          <w:szCs w:val="24"/>
        </w:rPr>
      </w:pPr>
      <w:r w:rsidRPr="00391935">
        <w:rPr>
          <w:sz w:val="24"/>
          <w:szCs w:val="24"/>
        </w:rPr>
        <w:t>Третий</w:t>
      </w:r>
      <w:r w:rsidRPr="00391935">
        <w:rPr>
          <w:spacing w:val="-4"/>
          <w:sz w:val="24"/>
          <w:szCs w:val="24"/>
        </w:rPr>
        <w:t xml:space="preserve"> </w:t>
      </w:r>
      <w:r w:rsidRPr="00391935">
        <w:rPr>
          <w:sz w:val="24"/>
          <w:szCs w:val="24"/>
        </w:rPr>
        <w:t>год</w:t>
      </w:r>
      <w:r w:rsidRPr="00391935">
        <w:rPr>
          <w:spacing w:val="-3"/>
          <w:sz w:val="24"/>
          <w:szCs w:val="24"/>
        </w:rPr>
        <w:t xml:space="preserve"> </w:t>
      </w:r>
      <w:r w:rsidRPr="00391935">
        <w:rPr>
          <w:sz w:val="24"/>
          <w:szCs w:val="24"/>
        </w:rPr>
        <w:t>обучения</w:t>
      </w:r>
    </w:p>
    <w:p w:rsidR="0045737B" w:rsidRPr="00391935" w:rsidRDefault="001E5142" w:rsidP="00303A20">
      <w:pPr>
        <w:pStyle w:val="a3"/>
        <w:spacing w:before="1"/>
        <w:ind w:left="1530" w:right="804" w:firstLine="0"/>
        <w:rPr>
          <w:sz w:val="24"/>
          <w:szCs w:val="24"/>
        </w:rPr>
      </w:pPr>
      <w:r w:rsidRPr="00391935">
        <w:rPr>
          <w:sz w:val="24"/>
          <w:szCs w:val="24"/>
        </w:rPr>
        <w:t>Раздел</w:t>
      </w:r>
      <w:r w:rsidRPr="00391935">
        <w:rPr>
          <w:spacing w:val="-4"/>
          <w:sz w:val="24"/>
          <w:szCs w:val="24"/>
        </w:rPr>
        <w:t xml:space="preserve"> </w:t>
      </w:r>
      <w:r w:rsidRPr="00391935">
        <w:rPr>
          <w:sz w:val="24"/>
          <w:szCs w:val="24"/>
        </w:rPr>
        <w:t>1.</w:t>
      </w:r>
      <w:r w:rsidRPr="00391935">
        <w:rPr>
          <w:spacing w:val="-3"/>
          <w:sz w:val="24"/>
          <w:szCs w:val="24"/>
        </w:rPr>
        <w:t xml:space="preserve"> </w:t>
      </w:r>
      <w:r w:rsidRPr="00391935">
        <w:rPr>
          <w:sz w:val="24"/>
          <w:szCs w:val="24"/>
        </w:rPr>
        <w:t>Русский</w:t>
      </w:r>
      <w:r w:rsidRPr="00391935">
        <w:rPr>
          <w:spacing w:val="-2"/>
          <w:sz w:val="24"/>
          <w:szCs w:val="24"/>
        </w:rPr>
        <w:t xml:space="preserve"> </w:t>
      </w:r>
      <w:r w:rsidRPr="00391935">
        <w:rPr>
          <w:sz w:val="24"/>
          <w:szCs w:val="24"/>
        </w:rPr>
        <w:t>язык:</w:t>
      </w:r>
      <w:r w:rsidRPr="00391935">
        <w:rPr>
          <w:spacing w:val="-3"/>
          <w:sz w:val="24"/>
          <w:szCs w:val="24"/>
        </w:rPr>
        <w:t xml:space="preserve"> </w:t>
      </w:r>
      <w:r w:rsidRPr="00391935">
        <w:rPr>
          <w:sz w:val="24"/>
          <w:szCs w:val="24"/>
        </w:rPr>
        <w:t>прошлое</w:t>
      </w:r>
      <w:r w:rsidRPr="00391935">
        <w:rPr>
          <w:spacing w:val="-3"/>
          <w:sz w:val="24"/>
          <w:szCs w:val="24"/>
        </w:rPr>
        <w:t xml:space="preserve"> </w:t>
      </w:r>
      <w:r w:rsidRPr="00391935">
        <w:rPr>
          <w:sz w:val="24"/>
          <w:szCs w:val="24"/>
        </w:rPr>
        <w:t>и</w:t>
      </w:r>
      <w:r w:rsidRPr="00391935">
        <w:rPr>
          <w:spacing w:val="-3"/>
          <w:sz w:val="24"/>
          <w:szCs w:val="24"/>
        </w:rPr>
        <w:t xml:space="preserve"> </w:t>
      </w:r>
      <w:r w:rsidRPr="00391935">
        <w:rPr>
          <w:sz w:val="24"/>
          <w:szCs w:val="24"/>
        </w:rPr>
        <w:t>настоящее</w:t>
      </w:r>
    </w:p>
    <w:p w:rsidR="0045737B" w:rsidRPr="00391935" w:rsidRDefault="001E5142" w:rsidP="00303A20">
      <w:pPr>
        <w:pStyle w:val="a3"/>
        <w:spacing w:before="1"/>
        <w:ind w:right="804"/>
        <w:rPr>
          <w:sz w:val="24"/>
          <w:szCs w:val="24"/>
        </w:rPr>
      </w:pPr>
      <w:r w:rsidRPr="00391935">
        <w:rPr>
          <w:sz w:val="24"/>
          <w:szCs w:val="24"/>
        </w:rPr>
        <w:t>Лексические</w:t>
      </w:r>
      <w:r w:rsidRPr="00391935">
        <w:rPr>
          <w:spacing w:val="1"/>
          <w:sz w:val="24"/>
          <w:szCs w:val="24"/>
        </w:rPr>
        <w:t xml:space="preserve"> </w:t>
      </w:r>
      <w:r w:rsidRPr="00391935">
        <w:rPr>
          <w:sz w:val="24"/>
          <w:szCs w:val="24"/>
        </w:rPr>
        <w:t>единицы</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национально-культурной</w:t>
      </w:r>
      <w:r w:rsidRPr="00391935">
        <w:rPr>
          <w:spacing w:val="1"/>
          <w:sz w:val="24"/>
          <w:szCs w:val="24"/>
        </w:rPr>
        <w:t xml:space="preserve"> </w:t>
      </w:r>
      <w:r w:rsidRPr="00391935">
        <w:rPr>
          <w:sz w:val="24"/>
          <w:szCs w:val="24"/>
        </w:rPr>
        <w:t>семантикой,</w:t>
      </w:r>
      <w:r w:rsidRPr="00391935">
        <w:rPr>
          <w:spacing w:val="1"/>
          <w:sz w:val="24"/>
          <w:szCs w:val="24"/>
        </w:rPr>
        <w:t xml:space="preserve"> </w:t>
      </w:r>
      <w:r w:rsidRPr="00391935">
        <w:rPr>
          <w:sz w:val="24"/>
          <w:szCs w:val="24"/>
        </w:rPr>
        <w:t>связанные</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особенностями</w:t>
      </w:r>
      <w:r w:rsidRPr="00391935">
        <w:rPr>
          <w:spacing w:val="1"/>
          <w:sz w:val="24"/>
          <w:szCs w:val="24"/>
        </w:rPr>
        <w:t xml:space="preserve"> </w:t>
      </w:r>
      <w:r w:rsidRPr="00391935">
        <w:rPr>
          <w:sz w:val="24"/>
          <w:szCs w:val="24"/>
        </w:rPr>
        <w:t>мировосприятия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отношений</w:t>
      </w:r>
      <w:r w:rsidRPr="00391935">
        <w:rPr>
          <w:spacing w:val="1"/>
          <w:sz w:val="24"/>
          <w:szCs w:val="24"/>
        </w:rPr>
        <w:t xml:space="preserve"> </w:t>
      </w:r>
      <w:r w:rsidRPr="00391935">
        <w:rPr>
          <w:sz w:val="24"/>
          <w:szCs w:val="24"/>
        </w:rPr>
        <w:t>между</w:t>
      </w:r>
      <w:r w:rsidRPr="00391935">
        <w:rPr>
          <w:spacing w:val="1"/>
          <w:sz w:val="24"/>
          <w:szCs w:val="24"/>
        </w:rPr>
        <w:t xml:space="preserve"> </w:t>
      </w:r>
      <w:r w:rsidRPr="00391935">
        <w:rPr>
          <w:sz w:val="24"/>
          <w:szCs w:val="24"/>
        </w:rPr>
        <w:t>людьми</w:t>
      </w:r>
      <w:r w:rsidRPr="00391935">
        <w:rPr>
          <w:spacing w:val="1"/>
          <w:sz w:val="24"/>
          <w:szCs w:val="24"/>
        </w:rPr>
        <w:t xml:space="preserve"> </w:t>
      </w:r>
      <w:r w:rsidRPr="00391935">
        <w:rPr>
          <w:sz w:val="24"/>
          <w:szCs w:val="24"/>
        </w:rPr>
        <w:t>(например,</w:t>
      </w:r>
      <w:r w:rsidRPr="00391935">
        <w:rPr>
          <w:spacing w:val="-3"/>
          <w:sz w:val="24"/>
          <w:szCs w:val="24"/>
        </w:rPr>
        <w:t xml:space="preserve"> </w:t>
      </w:r>
      <w:r w:rsidRPr="00391935">
        <w:rPr>
          <w:sz w:val="24"/>
          <w:szCs w:val="24"/>
        </w:rPr>
        <w:t>правда</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ложь,</w:t>
      </w:r>
      <w:r w:rsidRPr="00391935">
        <w:rPr>
          <w:spacing w:val="-2"/>
          <w:sz w:val="24"/>
          <w:szCs w:val="24"/>
        </w:rPr>
        <w:t xml:space="preserve"> </w:t>
      </w:r>
      <w:r w:rsidRPr="00391935">
        <w:rPr>
          <w:sz w:val="24"/>
          <w:szCs w:val="24"/>
        </w:rPr>
        <w:t>друг</w:t>
      </w:r>
      <w:r w:rsidRPr="00391935">
        <w:rPr>
          <w:spacing w:val="1"/>
          <w:sz w:val="24"/>
          <w:szCs w:val="24"/>
        </w:rPr>
        <w:t xml:space="preserve"> </w:t>
      </w:r>
      <w:r w:rsidRPr="00391935">
        <w:rPr>
          <w:sz w:val="24"/>
          <w:szCs w:val="24"/>
        </w:rPr>
        <w:t>—</w:t>
      </w:r>
      <w:r w:rsidRPr="00391935">
        <w:rPr>
          <w:spacing w:val="-3"/>
          <w:sz w:val="24"/>
          <w:szCs w:val="24"/>
        </w:rPr>
        <w:t xml:space="preserve"> </w:t>
      </w:r>
      <w:r w:rsidRPr="00391935">
        <w:rPr>
          <w:sz w:val="24"/>
          <w:szCs w:val="24"/>
        </w:rPr>
        <w:t>недруг, брат</w:t>
      </w:r>
      <w:r w:rsidRPr="00391935">
        <w:rPr>
          <w:spacing w:val="-1"/>
          <w:sz w:val="24"/>
          <w:szCs w:val="24"/>
        </w:rPr>
        <w:t xml:space="preserve"> </w:t>
      </w:r>
      <w:r w:rsidRPr="00391935">
        <w:rPr>
          <w:sz w:val="24"/>
          <w:szCs w:val="24"/>
        </w:rPr>
        <w:t>—</w:t>
      </w:r>
      <w:r w:rsidRPr="00391935">
        <w:rPr>
          <w:spacing w:val="-2"/>
          <w:sz w:val="24"/>
          <w:szCs w:val="24"/>
        </w:rPr>
        <w:t xml:space="preserve"> </w:t>
      </w:r>
      <w:r w:rsidRPr="00391935">
        <w:rPr>
          <w:sz w:val="24"/>
          <w:szCs w:val="24"/>
        </w:rPr>
        <w:t>братство</w:t>
      </w:r>
      <w:r w:rsidRPr="00391935">
        <w:rPr>
          <w:spacing w:val="-1"/>
          <w:sz w:val="24"/>
          <w:szCs w:val="24"/>
        </w:rPr>
        <w:t xml:space="preserve"> </w:t>
      </w:r>
      <w:r w:rsidRPr="00391935">
        <w:rPr>
          <w:sz w:val="24"/>
          <w:szCs w:val="24"/>
        </w:rPr>
        <w:t>—</w:t>
      </w:r>
      <w:r w:rsidRPr="00391935">
        <w:rPr>
          <w:spacing w:val="-3"/>
          <w:sz w:val="24"/>
          <w:szCs w:val="24"/>
        </w:rPr>
        <w:t xml:space="preserve"> </w:t>
      </w:r>
      <w:r w:rsidRPr="00391935">
        <w:rPr>
          <w:sz w:val="24"/>
          <w:szCs w:val="24"/>
        </w:rPr>
        <w:t>побратим).</w:t>
      </w:r>
    </w:p>
    <w:p w:rsidR="0045737B" w:rsidRPr="00391935" w:rsidRDefault="001E5142" w:rsidP="00303A20">
      <w:pPr>
        <w:pStyle w:val="a3"/>
        <w:ind w:right="804"/>
        <w:rPr>
          <w:sz w:val="24"/>
          <w:szCs w:val="24"/>
        </w:rPr>
      </w:pPr>
      <w:r w:rsidRPr="00391935">
        <w:rPr>
          <w:sz w:val="24"/>
          <w:szCs w:val="24"/>
        </w:rPr>
        <w:t>Лексические</w:t>
      </w:r>
      <w:r w:rsidRPr="00391935">
        <w:rPr>
          <w:spacing w:val="1"/>
          <w:sz w:val="24"/>
          <w:szCs w:val="24"/>
        </w:rPr>
        <w:t xml:space="preserve"> </w:t>
      </w:r>
      <w:r w:rsidRPr="00391935">
        <w:rPr>
          <w:sz w:val="24"/>
          <w:szCs w:val="24"/>
        </w:rPr>
        <w:t>единицы</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национально-культурной</w:t>
      </w:r>
      <w:r w:rsidRPr="00391935">
        <w:rPr>
          <w:spacing w:val="1"/>
          <w:sz w:val="24"/>
          <w:szCs w:val="24"/>
        </w:rPr>
        <w:t xml:space="preserve"> </w:t>
      </w:r>
      <w:r w:rsidRPr="00391935">
        <w:rPr>
          <w:sz w:val="24"/>
          <w:szCs w:val="24"/>
        </w:rPr>
        <w:t>семантикой,</w:t>
      </w:r>
      <w:r w:rsidRPr="00391935">
        <w:rPr>
          <w:spacing w:val="1"/>
          <w:sz w:val="24"/>
          <w:szCs w:val="24"/>
        </w:rPr>
        <w:t xml:space="preserve"> </w:t>
      </w:r>
      <w:r w:rsidRPr="00391935">
        <w:rPr>
          <w:sz w:val="24"/>
          <w:szCs w:val="24"/>
        </w:rPr>
        <w:t>называющие природные явления и растения (например, образные названия</w:t>
      </w:r>
      <w:r w:rsidRPr="00391935">
        <w:rPr>
          <w:spacing w:val="1"/>
          <w:sz w:val="24"/>
          <w:szCs w:val="24"/>
        </w:rPr>
        <w:t xml:space="preserve"> </w:t>
      </w:r>
      <w:r w:rsidRPr="00391935">
        <w:rPr>
          <w:sz w:val="24"/>
          <w:szCs w:val="24"/>
        </w:rPr>
        <w:t>ветра,</w:t>
      </w:r>
      <w:r w:rsidRPr="00391935">
        <w:rPr>
          <w:spacing w:val="-2"/>
          <w:sz w:val="24"/>
          <w:szCs w:val="24"/>
        </w:rPr>
        <w:t xml:space="preserve"> </w:t>
      </w:r>
      <w:r w:rsidRPr="00391935">
        <w:rPr>
          <w:sz w:val="24"/>
          <w:szCs w:val="24"/>
        </w:rPr>
        <w:t>дождя,</w:t>
      </w:r>
      <w:r w:rsidRPr="00391935">
        <w:rPr>
          <w:spacing w:val="-1"/>
          <w:sz w:val="24"/>
          <w:szCs w:val="24"/>
        </w:rPr>
        <w:t xml:space="preserve"> </w:t>
      </w:r>
      <w:r w:rsidRPr="00391935">
        <w:rPr>
          <w:sz w:val="24"/>
          <w:szCs w:val="24"/>
        </w:rPr>
        <w:t>снега;</w:t>
      </w:r>
      <w:r w:rsidRPr="00391935">
        <w:rPr>
          <w:spacing w:val="-1"/>
          <w:sz w:val="24"/>
          <w:szCs w:val="24"/>
        </w:rPr>
        <w:t xml:space="preserve"> </w:t>
      </w:r>
      <w:r w:rsidRPr="00391935">
        <w:rPr>
          <w:sz w:val="24"/>
          <w:szCs w:val="24"/>
        </w:rPr>
        <w:t>названия</w:t>
      </w:r>
      <w:r w:rsidRPr="00391935">
        <w:rPr>
          <w:spacing w:val="-2"/>
          <w:sz w:val="24"/>
          <w:szCs w:val="24"/>
        </w:rPr>
        <w:t xml:space="preserve"> </w:t>
      </w:r>
      <w:r w:rsidRPr="00391935">
        <w:rPr>
          <w:sz w:val="24"/>
          <w:szCs w:val="24"/>
        </w:rPr>
        <w:t>растений).</w:t>
      </w:r>
    </w:p>
    <w:p w:rsidR="0045737B" w:rsidRPr="00391935" w:rsidRDefault="001E5142" w:rsidP="00303A20">
      <w:pPr>
        <w:pStyle w:val="a3"/>
        <w:spacing w:before="76"/>
        <w:ind w:right="804"/>
        <w:rPr>
          <w:sz w:val="24"/>
          <w:szCs w:val="24"/>
        </w:rPr>
      </w:pPr>
      <w:r w:rsidRPr="00391935">
        <w:rPr>
          <w:sz w:val="24"/>
          <w:szCs w:val="24"/>
        </w:rPr>
        <w:t>Лексические</w:t>
      </w:r>
      <w:r w:rsidRPr="00391935">
        <w:rPr>
          <w:spacing w:val="1"/>
          <w:sz w:val="24"/>
          <w:szCs w:val="24"/>
        </w:rPr>
        <w:t xml:space="preserve"> </w:t>
      </w:r>
      <w:r w:rsidRPr="00391935">
        <w:rPr>
          <w:sz w:val="24"/>
          <w:szCs w:val="24"/>
        </w:rPr>
        <w:t>единицы</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национально-культурной</w:t>
      </w:r>
      <w:r w:rsidRPr="00391935">
        <w:rPr>
          <w:spacing w:val="1"/>
          <w:sz w:val="24"/>
          <w:szCs w:val="24"/>
        </w:rPr>
        <w:t xml:space="preserve"> </w:t>
      </w:r>
      <w:r w:rsidRPr="00391935">
        <w:rPr>
          <w:sz w:val="24"/>
          <w:szCs w:val="24"/>
        </w:rPr>
        <w:t>семантикой,</w:t>
      </w:r>
      <w:r w:rsidRPr="00391935">
        <w:rPr>
          <w:spacing w:val="1"/>
          <w:sz w:val="24"/>
          <w:szCs w:val="24"/>
        </w:rPr>
        <w:t xml:space="preserve"> </w:t>
      </w:r>
      <w:r w:rsidRPr="00391935">
        <w:rPr>
          <w:sz w:val="24"/>
          <w:szCs w:val="24"/>
        </w:rPr>
        <w:t>называющие</w:t>
      </w:r>
      <w:r w:rsidRPr="00391935">
        <w:rPr>
          <w:spacing w:val="1"/>
          <w:sz w:val="24"/>
          <w:szCs w:val="24"/>
        </w:rPr>
        <w:t xml:space="preserve"> </w:t>
      </w:r>
      <w:r w:rsidRPr="00391935">
        <w:rPr>
          <w:sz w:val="24"/>
          <w:szCs w:val="24"/>
        </w:rPr>
        <w:t>занятия</w:t>
      </w:r>
      <w:r w:rsidRPr="00391935">
        <w:rPr>
          <w:spacing w:val="1"/>
          <w:sz w:val="24"/>
          <w:szCs w:val="24"/>
        </w:rPr>
        <w:t xml:space="preserve"> </w:t>
      </w:r>
      <w:r w:rsidRPr="00391935">
        <w:rPr>
          <w:sz w:val="24"/>
          <w:szCs w:val="24"/>
        </w:rPr>
        <w:t>людей</w:t>
      </w:r>
      <w:r w:rsidRPr="00391935">
        <w:rPr>
          <w:spacing w:val="1"/>
          <w:sz w:val="24"/>
          <w:szCs w:val="24"/>
        </w:rPr>
        <w:t xml:space="preserve"> </w:t>
      </w:r>
      <w:r w:rsidRPr="00391935">
        <w:rPr>
          <w:sz w:val="24"/>
          <w:szCs w:val="24"/>
        </w:rPr>
        <w:t>(например,</w:t>
      </w:r>
      <w:r w:rsidRPr="00391935">
        <w:rPr>
          <w:spacing w:val="1"/>
          <w:sz w:val="24"/>
          <w:szCs w:val="24"/>
        </w:rPr>
        <w:t xml:space="preserve"> </w:t>
      </w:r>
      <w:r w:rsidRPr="00391935">
        <w:rPr>
          <w:sz w:val="24"/>
          <w:szCs w:val="24"/>
        </w:rPr>
        <w:t>ямщик,</w:t>
      </w:r>
      <w:r w:rsidRPr="00391935">
        <w:rPr>
          <w:spacing w:val="1"/>
          <w:sz w:val="24"/>
          <w:szCs w:val="24"/>
        </w:rPr>
        <w:t xml:space="preserve"> </w:t>
      </w:r>
      <w:r w:rsidRPr="00391935">
        <w:rPr>
          <w:sz w:val="24"/>
          <w:szCs w:val="24"/>
        </w:rPr>
        <w:t>извозчик,</w:t>
      </w:r>
      <w:r w:rsidRPr="00391935">
        <w:rPr>
          <w:spacing w:val="1"/>
          <w:sz w:val="24"/>
          <w:szCs w:val="24"/>
        </w:rPr>
        <w:t xml:space="preserve"> </w:t>
      </w:r>
      <w:r w:rsidRPr="00391935">
        <w:rPr>
          <w:sz w:val="24"/>
          <w:szCs w:val="24"/>
        </w:rPr>
        <w:t>коробейник,</w:t>
      </w:r>
      <w:r w:rsidRPr="00391935">
        <w:rPr>
          <w:spacing w:val="1"/>
          <w:sz w:val="24"/>
          <w:szCs w:val="24"/>
        </w:rPr>
        <w:t xml:space="preserve"> </w:t>
      </w:r>
      <w:r w:rsidRPr="00391935">
        <w:rPr>
          <w:sz w:val="24"/>
          <w:szCs w:val="24"/>
        </w:rPr>
        <w:t>лавочник).</w:t>
      </w:r>
    </w:p>
    <w:p w:rsidR="0045737B" w:rsidRPr="00391935" w:rsidRDefault="001E5142" w:rsidP="00303A20">
      <w:pPr>
        <w:pStyle w:val="a3"/>
        <w:spacing w:before="1"/>
        <w:ind w:right="804"/>
        <w:rPr>
          <w:sz w:val="24"/>
          <w:szCs w:val="24"/>
        </w:rPr>
      </w:pPr>
      <w:r w:rsidRPr="00391935">
        <w:rPr>
          <w:sz w:val="24"/>
          <w:szCs w:val="24"/>
        </w:rPr>
        <w:t>Лексические</w:t>
      </w:r>
      <w:r w:rsidRPr="00391935">
        <w:rPr>
          <w:spacing w:val="1"/>
          <w:sz w:val="24"/>
          <w:szCs w:val="24"/>
        </w:rPr>
        <w:t xml:space="preserve"> </w:t>
      </w:r>
      <w:r w:rsidRPr="00391935">
        <w:rPr>
          <w:sz w:val="24"/>
          <w:szCs w:val="24"/>
        </w:rPr>
        <w:t>единицы</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национально-культурной</w:t>
      </w:r>
      <w:r w:rsidRPr="00391935">
        <w:rPr>
          <w:spacing w:val="1"/>
          <w:sz w:val="24"/>
          <w:szCs w:val="24"/>
        </w:rPr>
        <w:t xml:space="preserve"> </w:t>
      </w:r>
      <w:r w:rsidRPr="00391935">
        <w:rPr>
          <w:sz w:val="24"/>
          <w:szCs w:val="24"/>
        </w:rPr>
        <w:t>семантикой,</w:t>
      </w:r>
      <w:r w:rsidRPr="00391935">
        <w:rPr>
          <w:spacing w:val="1"/>
          <w:sz w:val="24"/>
          <w:szCs w:val="24"/>
        </w:rPr>
        <w:t xml:space="preserve"> </w:t>
      </w:r>
      <w:r w:rsidRPr="00391935">
        <w:rPr>
          <w:sz w:val="24"/>
          <w:szCs w:val="24"/>
        </w:rPr>
        <w:t>называющие</w:t>
      </w:r>
      <w:r w:rsidRPr="00391935">
        <w:rPr>
          <w:spacing w:val="1"/>
          <w:sz w:val="24"/>
          <w:szCs w:val="24"/>
        </w:rPr>
        <w:t xml:space="preserve"> </w:t>
      </w:r>
      <w:r w:rsidRPr="00391935">
        <w:rPr>
          <w:sz w:val="24"/>
          <w:szCs w:val="24"/>
        </w:rPr>
        <w:t>музыкальные</w:t>
      </w:r>
      <w:r w:rsidRPr="00391935">
        <w:rPr>
          <w:spacing w:val="1"/>
          <w:sz w:val="24"/>
          <w:szCs w:val="24"/>
        </w:rPr>
        <w:t xml:space="preserve"> </w:t>
      </w:r>
      <w:r w:rsidRPr="00391935">
        <w:rPr>
          <w:sz w:val="24"/>
          <w:szCs w:val="24"/>
        </w:rPr>
        <w:t>инструменты</w:t>
      </w:r>
      <w:r w:rsidRPr="00391935">
        <w:rPr>
          <w:spacing w:val="1"/>
          <w:sz w:val="24"/>
          <w:szCs w:val="24"/>
        </w:rPr>
        <w:t xml:space="preserve"> </w:t>
      </w:r>
      <w:r w:rsidRPr="00391935">
        <w:rPr>
          <w:sz w:val="24"/>
          <w:szCs w:val="24"/>
        </w:rPr>
        <w:t>(например,</w:t>
      </w:r>
      <w:r w:rsidRPr="00391935">
        <w:rPr>
          <w:spacing w:val="1"/>
          <w:sz w:val="24"/>
          <w:szCs w:val="24"/>
        </w:rPr>
        <w:t xml:space="preserve"> </w:t>
      </w:r>
      <w:r w:rsidRPr="00391935">
        <w:rPr>
          <w:sz w:val="24"/>
          <w:szCs w:val="24"/>
        </w:rPr>
        <w:t>балалайка,</w:t>
      </w:r>
      <w:r w:rsidRPr="00391935">
        <w:rPr>
          <w:spacing w:val="1"/>
          <w:sz w:val="24"/>
          <w:szCs w:val="24"/>
        </w:rPr>
        <w:t xml:space="preserve"> </w:t>
      </w:r>
      <w:r w:rsidRPr="00391935">
        <w:rPr>
          <w:sz w:val="24"/>
          <w:szCs w:val="24"/>
        </w:rPr>
        <w:t>гусли,</w:t>
      </w:r>
      <w:r w:rsidRPr="00391935">
        <w:rPr>
          <w:spacing w:val="-62"/>
          <w:sz w:val="24"/>
          <w:szCs w:val="24"/>
        </w:rPr>
        <w:t xml:space="preserve"> </w:t>
      </w:r>
      <w:r w:rsidRPr="00391935">
        <w:rPr>
          <w:sz w:val="24"/>
          <w:szCs w:val="24"/>
        </w:rPr>
        <w:t>гармонь).</w:t>
      </w:r>
    </w:p>
    <w:p w:rsidR="0045737B" w:rsidRPr="00391935" w:rsidRDefault="001E5142" w:rsidP="00303A20">
      <w:pPr>
        <w:pStyle w:val="a3"/>
        <w:spacing w:before="1"/>
        <w:ind w:right="804"/>
        <w:rPr>
          <w:sz w:val="24"/>
          <w:szCs w:val="24"/>
        </w:rPr>
      </w:pPr>
      <w:r w:rsidRPr="00391935">
        <w:rPr>
          <w:sz w:val="24"/>
          <w:szCs w:val="24"/>
        </w:rPr>
        <w:t>Русские</w:t>
      </w:r>
      <w:r w:rsidRPr="00391935">
        <w:rPr>
          <w:spacing w:val="1"/>
          <w:sz w:val="24"/>
          <w:szCs w:val="24"/>
        </w:rPr>
        <w:t xml:space="preserve"> </w:t>
      </w:r>
      <w:r w:rsidRPr="00391935">
        <w:rPr>
          <w:sz w:val="24"/>
          <w:szCs w:val="24"/>
        </w:rPr>
        <w:t>традиционные</w:t>
      </w:r>
      <w:r w:rsidRPr="00391935">
        <w:rPr>
          <w:spacing w:val="1"/>
          <w:sz w:val="24"/>
          <w:szCs w:val="24"/>
        </w:rPr>
        <w:t xml:space="preserve"> </w:t>
      </w:r>
      <w:r w:rsidRPr="00391935">
        <w:rPr>
          <w:sz w:val="24"/>
          <w:szCs w:val="24"/>
        </w:rPr>
        <w:t>сказочные</w:t>
      </w:r>
      <w:r w:rsidRPr="00391935">
        <w:rPr>
          <w:spacing w:val="1"/>
          <w:sz w:val="24"/>
          <w:szCs w:val="24"/>
        </w:rPr>
        <w:t xml:space="preserve"> </w:t>
      </w:r>
      <w:r w:rsidRPr="00391935">
        <w:rPr>
          <w:sz w:val="24"/>
          <w:szCs w:val="24"/>
        </w:rPr>
        <w:t>образы,</w:t>
      </w:r>
      <w:r w:rsidRPr="00391935">
        <w:rPr>
          <w:spacing w:val="1"/>
          <w:sz w:val="24"/>
          <w:szCs w:val="24"/>
        </w:rPr>
        <w:t xml:space="preserve"> </w:t>
      </w:r>
      <w:r w:rsidRPr="00391935">
        <w:rPr>
          <w:sz w:val="24"/>
          <w:szCs w:val="24"/>
        </w:rPr>
        <w:t>эпитеты</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сравнения</w:t>
      </w:r>
      <w:r w:rsidRPr="00391935">
        <w:rPr>
          <w:spacing w:val="1"/>
          <w:sz w:val="24"/>
          <w:szCs w:val="24"/>
        </w:rPr>
        <w:t xml:space="preserve"> </w:t>
      </w:r>
      <w:r w:rsidRPr="00391935">
        <w:rPr>
          <w:sz w:val="24"/>
          <w:szCs w:val="24"/>
        </w:rPr>
        <w:t>(например,</w:t>
      </w:r>
      <w:r w:rsidRPr="00391935">
        <w:rPr>
          <w:spacing w:val="1"/>
          <w:sz w:val="24"/>
          <w:szCs w:val="24"/>
        </w:rPr>
        <w:t xml:space="preserve"> </w:t>
      </w:r>
      <w:r w:rsidRPr="00391935">
        <w:rPr>
          <w:sz w:val="24"/>
          <w:szCs w:val="24"/>
        </w:rPr>
        <w:t>Снегурочка,</w:t>
      </w:r>
      <w:r w:rsidRPr="00391935">
        <w:rPr>
          <w:spacing w:val="1"/>
          <w:sz w:val="24"/>
          <w:szCs w:val="24"/>
        </w:rPr>
        <w:t xml:space="preserve"> </w:t>
      </w:r>
      <w:r w:rsidRPr="00391935">
        <w:rPr>
          <w:sz w:val="24"/>
          <w:szCs w:val="24"/>
        </w:rPr>
        <w:t>дубрава,</w:t>
      </w:r>
      <w:r w:rsidRPr="00391935">
        <w:rPr>
          <w:spacing w:val="1"/>
          <w:sz w:val="24"/>
          <w:szCs w:val="24"/>
        </w:rPr>
        <w:t xml:space="preserve"> </w:t>
      </w:r>
      <w:r w:rsidRPr="00391935">
        <w:rPr>
          <w:sz w:val="24"/>
          <w:szCs w:val="24"/>
        </w:rPr>
        <w:t>сокол,</w:t>
      </w:r>
      <w:r w:rsidRPr="00391935">
        <w:rPr>
          <w:spacing w:val="1"/>
          <w:sz w:val="24"/>
          <w:szCs w:val="24"/>
        </w:rPr>
        <w:t xml:space="preserve"> </w:t>
      </w:r>
      <w:r w:rsidRPr="00391935">
        <w:rPr>
          <w:sz w:val="24"/>
          <w:szCs w:val="24"/>
        </w:rPr>
        <w:t>соловей,</w:t>
      </w:r>
      <w:r w:rsidRPr="00391935">
        <w:rPr>
          <w:spacing w:val="1"/>
          <w:sz w:val="24"/>
          <w:szCs w:val="24"/>
        </w:rPr>
        <w:t xml:space="preserve"> </w:t>
      </w:r>
      <w:r w:rsidRPr="00391935">
        <w:rPr>
          <w:sz w:val="24"/>
          <w:szCs w:val="24"/>
        </w:rPr>
        <w:t>зорька,</w:t>
      </w:r>
      <w:r w:rsidRPr="00391935">
        <w:rPr>
          <w:spacing w:val="1"/>
          <w:sz w:val="24"/>
          <w:szCs w:val="24"/>
        </w:rPr>
        <w:t xml:space="preserve"> </w:t>
      </w:r>
      <w:r w:rsidRPr="00391935">
        <w:rPr>
          <w:sz w:val="24"/>
          <w:szCs w:val="24"/>
        </w:rPr>
        <w:t>солнце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т.</w:t>
      </w:r>
      <w:r w:rsidRPr="00391935">
        <w:rPr>
          <w:spacing w:val="1"/>
          <w:sz w:val="24"/>
          <w:szCs w:val="24"/>
        </w:rPr>
        <w:t xml:space="preserve"> </w:t>
      </w:r>
      <w:r w:rsidRPr="00391935">
        <w:rPr>
          <w:sz w:val="24"/>
          <w:szCs w:val="24"/>
        </w:rPr>
        <w:t>п.):</w:t>
      </w:r>
      <w:r w:rsidRPr="00391935">
        <w:rPr>
          <w:spacing w:val="1"/>
          <w:sz w:val="24"/>
          <w:szCs w:val="24"/>
        </w:rPr>
        <w:t xml:space="preserve"> </w:t>
      </w:r>
      <w:r w:rsidRPr="00391935">
        <w:rPr>
          <w:sz w:val="24"/>
          <w:szCs w:val="24"/>
        </w:rPr>
        <w:t>уточнение</w:t>
      </w:r>
      <w:r w:rsidRPr="00391935">
        <w:rPr>
          <w:spacing w:val="1"/>
          <w:sz w:val="24"/>
          <w:szCs w:val="24"/>
        </w:rPr>
        <w:t xml:space="preserve"> </w:t>
      </w:r>
      <w:r w:rsidRPr="00391935">
        <w:rPr>
          <w:sz w:val="24"/>
          <w:szCs w:val="24"/>
        </w:rPr>
        <w:t>значений,</w:t>
      </w:r>
      <w:r w:rsidRPr="00391935">
        <w:rPr>
          <w:spacing w:val="1"/>
          <w:sz w:val="24"/>
          <w:szCs w:val="24"/>
        </w:rPr>
        <w:t xml:space="preserve"> </w:t>
      </w:r>
      <w:r w:rsidRPr="00391935">
        <w:rPr>
          <w:sz w:val="24"/>
          <w:szCs w:val="24"/>
        </w:rPr>
        <w:t>наблюдение</w:t>
      </w:r>
      <w:r w:rsidRPr="00391935">
        <w:rPr>
          <w:spacing w:val="1"/>
          <w:sz w:val="24"/>
          <w:szCs w:val="24"/>
        </w:rPr>
        <w:t xml:space="preserve"> </w:t>
      </w:r>
      <w:r w:rsidRPr="00391935">
        <w:rPr>
          <w:sz w:val="24"/>
          <w:szCs w:val="24"/>
        </w:rPr>
        <w:t>за</w:t>
      </w:r>
      <w:r w:rsidRPr="00391935">
        <w:rPr>
          <w:spacing w:val="1"/>
          <w:sz w:val="24"/>
          <w:szCs w:val="24"/>
        </w:rPr>
        <w:t xml:space="preserve"> </w:t>
      </w:r>
      <w:r w:rsidRPr="00391935">
        <w:rPr>
          <w:sz w:val="24"/>
          <w:szCs w:val="24"/>
        </w:rPr>
        <w:t>использованием</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произведениях</w:t>
      </w:r>
      <w:r w:rsidRPr="00391935">
        <w:rPr>
          <w:spacing w:val="1"/>
          <w:sz w:val="24"/>
          <w:szCs w:val="24"/>
        </w:rPr>
        <w:t xml:space="preserve"> </w:t>
      </w:r>
      <w:r w:rsidRPr="00391935">
        <w:rPr>
          <w:sz w:val="24"/>
          <w:szCs w:val="24"/>
        </w:rPr>
        <w:t>фольклора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художественной</w:t>
      </w:r>
      <w:r w:rsidRPr="00391935">
        <w:rPr>
          <w:spacing w:val="1"/>
          <w:sz w:val="24"/>
          <w:szCs w:val="24"/>
        </w:rPr>
        <w:t xml:space="preserve"> </w:t>
      </w:r>
      <w:r w:rsidRPr="00391935">
        <w:rPr>
          <w:sz w:val="24"/>
          <w:szCs w:val="24"/>
        </w:rPr>
        <w:t>литературы.</w:t>
      </w:r>
      <w:r w:rsidRPr="00391935">
        <w:rPr>
          <w:spacing w:val="1"/>
          <w:sz w:val="24"/>
          <w:szCs w:val="24"/>
        </w:rPr>
        <w:t xml:space="preserve"> </w:t>
      </w:r>
      <w:r w:rsidRPr="00391935">
        <w:rPr>
          <w:sz w:val="24"/>
          <w:szCs w:val="24"/>
        </w:rPr>
        <w:t>Названия</w:t>
      </w:r>
      <w:r w:rsidRPr="00391935">
        <w:rPr>
          <w:spacing w:val="1"/>
          <w:sz w:val="24"/>
          <w:szCs w:val="24"/>
        </w:rPr>
        <w:t xml:space="preserve"> </w:t>
      </w:r>
      <w:r w:rsidRPr="00391935">
        <w:rPr>
          <w:sz w:val="24"/>
          <w:szCs w:val="24"/>
        </w:rPr>
        <w:t>старинных</w:t>
      </w:r>
      <w:r w:rsidRPr="00391935">
        <w:rPr>
          <w:spacing w:val="1"/>
          <w:sz w:val="24"/>
          <w:szCs w:val="24"/>
        </w:rPr>
        <w:t xml:space="preserve"> </w:t>
      </w:r>
      <w:r w:rsidRPr="00391935">
        <w:rPr>
          <w:sz w:val="24"/>
          <w:szCs w:val="24"/>
        </w:rPr>
        <w:t>русских</w:t>
      </w:r>
      <w:r w:rsidRPr="00391935">
        <w:rPr>
          <w:spacing w:val="1"/>
          <w:sz w:val="24"/>
          <w:szCs w:val="24"/>
        </w:rPr>
        <w:t xml:space="preserve"> </w:t>
      </w:r>
      <w:r w:rsidRPr="00391935">
        <w:rPr>
          <w:sz w:val="24"/>
          <w:szCs w:val="24"/>
        </w:rPr>
        <w:t>городов, сведения о</w:t>
      </w:r>
      <w:r w:rsidRPr="00391935">
        <w:rPr>
          <w:spacing w:val="-2"/>
          <w:sz w:val="24"/>
          <w:szCs w:val="24"/>
        </w:rPr>
        <w:t xml:space="preserve"> </w:t>
      </w:r>
      <w:r w:rsidRPr="00391935">
        <w:rPr>
          <w:sz w:val="24"/>
          <w:szCs w:val="24"/>
        </w:rPr>
        <w:t>происхождении</w:t>
      </w:r>
      <w:r w:rsidRPr="00391935">
        <w:rPr>
          <w:spacing w:val="-1"/>
          <w:sz w:val="24"/>
          <w:szCs w:val="24"/>
        </w:rPr>
        <w:t xml:space="preserve"> </w:t>
      </w:r>
      <w:r w:rsidRPr="00391935">
        <w:rPr>
          <w:sz w:val="24"/>
          <w:szCs w:val="24"/>
        </w:rPr>
        <w:t>этих</w:t>
      </w:r>
      <w:r w:rsidRPr="00391935">
        <w:rPr>
          <w:spacing w:val="-2"/>
          <w:sz w:val="24"/>
          <w:szCs w:val="24"/>
        </w:rPr>
        <w:t xml:space="preserve"> </w:t>
      </w:r>
      <w:r w:rsidRPr="00391935">
        <w:rPr>
          <w:sz w:val="24"/>
          <w:szCs w:val="24"/>
        </w:rPr>
        <w:t>названий.</w:t>
      </w:r>
    </w:p>
    <w:p w:rsidR="0045737B" w:rsidRPr="00391935" w:rsidRDefault="001E5142" w:rsidP="00303A20">
      <w:pPr>
        <w:pStyle w:val="a3"/>
        <w:ind w:right="804"/>
        <w:rPr>
          <w:sz w:val="24"/>
          <w:szCs w:val="24"/>
        </w:rPr>
      </w:pPr>
      <w:r w:rsidRPr="00391935">
        <w:rPr>
          <w:sz w:val="24"/>
          <w:szCs w:val="24"/>
        </w:rPr>
        <w:t>Проектные</w:t>
      </w:r>
      <w:r w:rsidRPr="00391935">
        <w:rPr>
          <w:spacing w:val="1"/>
          <w:sz w:val="24"/>
          <w:szCs w:val="24"/>
        </w:rPr>
        <w:t xml:space="preserve"> </w:t>
      </w:r>
      <w:r w:rsidRPr="00391935">
        <w:rPr>
          <w:sz w:val="24"/>
          <w:szCs w:val="24"/>
        </w:rPr>
        <w:t>задания.</w:t>
      </w:r>
      <w:r w:rsidRPr="00391935">
        <w:rPr>
          <w:spacing w:val="1"/>
          <w:sz w:val="24"/>
          <w:szCs w:val="24"/>
        </w:rPr>
        <w:t xml:space="preserve"> </w:t>
      </w:r>
      <w:r w:rsidRPr="00391935">
        <w:rPr>
          <w:sz w:val="24"/>
          <w:szCs w:val="24"/>
        </w:rPr>
        <w:t>Откуда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русском</w:t>
      </w:r>
      <w:r w:rsidRPr="00391935">
        <w:rPr>
          <w:spacing w:val="1"/>
          <w:sz w:val="24"/>
          <w:szCs w:val="24"/>
        </w:rPr>
        <w:t xml:space="preserve"> </w:t>
      </w:r>
      <w:r w:rsidRPr="00391935">
        <w:rPr>
          <w:sz w:val="24"/>
          <w:szCs w:val="24"/>
        </w:rPr>
        <w:t>языке</w:t>
      </w:r>
      <w:r w:rsidRPr="00391935">
        <w:rPr>
          <w:spacing w:val="1"/>
          <w:sz w:val="24"/>
          <w:szCs w:val="24"/>
        </w:rPr>
        <w:t xml:space="preserve"> </w:t>
      </w:r>
      <w:r w:rsidRPr="00391935">
        <w:rPr>
          <w:sz w:val="24"/>
          <w:szCs w:val="24"/>
        </w:rPr>
        <w:t>эта</w:t>
      </w:r>
      <w:r w:rsidRPr="00391935">
        <w:rPr>
          <w:spacing w:val="1"/>
          <w:sz w:val="24"/>
          <w:szCs w:val="24"/>
        </w:rPr>
        <w:t xml:space="preserve"> </w:t>
      </w:r>
      <w:r w:rsidRPr="00391935">
        <w:rPr>
          <w:sz w:val="24"/>
          <w:szCs w:val="24"/>
        </w:rPr>
        <w:t>фамилия?</w:t>
      </w:r>
      <w:r w:rsidRPr="00391935">
        <w:rPr>
          <w:spacing w:val="1"/>
          <w:sz w:val="24"/>
          <w:szCs w:val="24"/>
        </w:rPr>
        <w:t xml:space="preserve"> </w:t>
      </w:r>
      <w:r w:rsidRPr="00391935">
        <w:rPr>
          <w:sz w:val="24"/>
          <w:szCs w:val="24"/>
        </w:rPr>
        <w:t>История</w:t>
      </w:r>
      <w:r w:rsidRPr="00391935">
        <w:rPr>
          <w:spacing w:val="-62"/>
          <w:sz w:val="24"/>
          <w:szCs w:val="24"/>
        </w:rPr>
        <w:t xml:space="preserve"> </w:t>
      </w:r>
      <w:r w:rsidRPr="00391935">
        <w:rPr>
          <w:sz w:val="24"/>
          <w:szCs w:val="24"/>
        </w:rPr>
        <w:t>моих</w:t>
      </w:r>
      <w:r w:rsidRPr="00391935">
        <w:rPr>
          <w:spacing w:val="1"/>
          <w:sz w:val="24"/>
          <w:szCs w:val="24"/>
        </w:rPr>
        <w:t xml:space="preserve"> </w:t>
      </w:r>
      <w:r w:rsidRPr="00391935">
        <w:rPr>
          <w:sz w:val="24"/>
          <w:szCs w:val="24"/>
        </w:rPr>
        <w:t>имени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фамилии.</w:t>
      </w:r>
      <w:r w:rsidRPr="00391935">
        <w:rPr>
          <w:spacing w:val="1"/>
          <w:sz w:val="24"/>
          <w:szCs w:val="24"/>
        </w:rPr>
        <w:t xml:space="preserve"> </w:t>
      </w:r>
      <w:r w:rsidRPr="00391935">
        <w:rPr>
          <w:sz w:val="24"/>
          <w:szCs w:val="24"/>
        </w:rPr>
        <w:t>(Приобретение</w:t>
      </w:r>
      <w:r w:rsidRPr="00391935">
        <w:rPr>
          <w:spacing w:val="1"/>
          <w:sz w:val="24"/>
          <w:szCs w:val="24"/>
        </w:rPr>
        <w:t xml:space="preserve"> </w:t>
      </w:r>
      <w:r w:rsidRPr="00391935">
        <w:rPr>
          <w:sz w:val="24"/>
          <w:szCs w:val="24"/>
        </w:rPr>
        <w:t>опыта</w:t>
      </w:r>
      <w:r w:rsidRPr="00391935">
        <w:rPr>
          <w:spacing w:val="1"/>
          <w:sz w:val="24"/>
          <w:szCs w:val="24"/>
        </w:rPr>
        <w:t xml:space="preserve"> </w:t>
      </w:r>
      <w:r w:rsidRPr="00391935">
        <w:rPr>
          <w:sz w:val="24"/>
          <w:szCs w:val="24"/>
        </w:rPr>
        <w:t>поиска</w:t>
      </w:r>
      <w:r w:rsidRPr="00391935">
        <w:rPr>
          <w:spacing w:val="1"/>
          <w:sz w:val="24"/>
          <w:szCs w:val="24"/>
        </w:rPr>
        <w:t xml:space="preserve"> </w:t>
      </w:r>
      <w:r w:rsidRPr="00391935">
        <w:rPr>
          <w:sz w:val="24"/>
          <w:szCs w:val="24"/>
        </w:rPr>
        <w:t>информации</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происхождении</w:t>
      </w:r>
      <w:r w:rsidRPr="00391935">
        <w:rPr>
          <w:spacing w:val="-2"/>
          <w:sz w:val="24"/>
          <w:szCs w:val="24"/>
        </w:rPr>
        <w:t xml:space="preserve"> </w:t>
      </w:r>
      <w:r w:rsidRPr="00391935">
        <w:rPr>
          <w:sz w:val="24"/>
          <w:szCs w:val="24"/>
        </w:rPr>
        <w:t>слов.)</w:t>
      </w:r>
    </w:p>
    <w:p w:rsidR="0045737B" w:rsidRPr="00391935" w:rsidRDefault="001E5142" w:rsidP="00303A20">
      <w:pPr>
        <w:pStyle w:val="a3"/>
        <w:ind w:left="1530" w:right="804" w:firstLine="0"/>
        <w:rPr>
          <w:sz w:val="24"/>
          <w:szCs w:val="24"/>
        </w:rPr>
      </w:pPr>
      <w:r w:rsidRPr="00391935">
        <w:rPr>
          <w:sz w:val="24"/>
          <w:szCs w:val="24"/>
        </w:rPr>
        <w:t>Раздел</w:t>
      </w:r>
      <w:r w:rsidRPr="00391935">
        <w:rPr>
          <w:spacing w:val="-2"/>
          <w:sz w:val="24"/>
          <w:szCs w:val="24"/>
        </w:rPr>
        <w:t xml:space="preserve"> </w:t>
      </w:r>
      <w:r w:rsidRPr="00391935">
        <w:rPr>
          <w:sz w:val="24"/>
          <w:szCs w:val="24"/>
        </w:rPr>
        <w:t>2.</w:t>
      </w:r>
      <w:r w:rsidRPr="00391935">
        <w:rPr>
          <w:spacing w:val="-2"/>
          <w:sz w:val="24"/>
          <w:szCs w:val="24"/>
        </w:rPr>
        <w:t xml:space="preserve"> </w:t>
      </w:r>
      <w:r w:rsidRPr="00391935">
        <w:rPr>
          <w:sz w:val="24"/>
          <w:szCs w:val="24"/>
        </w:rPr>
        <w:t>Язык</w:t>
      </w:r>
      <w:r w:rsidRPr="00391935">
        <w:rPr>
          <w:spacing w:val="-1"/>
          <w:sz w:val="24"/>
          <w:szCs w:val="24"/>
        </w:rPr>
        <w:t xml:space="preserve"> </w:t>
      </w:r>
      <w:r w:rsidRPr="00391935">
        <w:rPr>
          <w:sz w:val="24"/>
          <w:szCs w:val="24"/>
        </w:rPr>
        <w:t>в</w:t>
      </w:r>
      <w:r w:rsidRPr="00391935">
        <w:rPr>
          <w:spacing w:val="-2"/>
          <w:sz w:val="24"/>
          <w:szCs w:val="24"/>
        </w:rPr>
        <w:t xml:space="preserve"> </w:t>
      </w:r>
      <w:r w:rsidRPr="00391935">
        <w:rPr>
          <w:sz w:val="24"/>
          <w:szCs w:val="24"/>
        </w:rPr>
        <w:t>действии</w:t>
      </w:r>
    </w:p>
    <w:p w:rsidR="0045737B" w:rsidRPr="00391935" w:rsidRDefault="001E5142" w:rsidP="00303A20">
      <w:pPr>
        <w:pStyle w:val="a3"/>
        <w:ind w:right="804"/>
        <w:rPr>
          <w:sz w:val="24"/>
          <w:szCs w:val="24"/>
        </w:rPr>
      </w:pPr>
      <w:r w:rsidRPr="00391935">
        <w:rPr>
          <w:sz w:val="24"/>
          <w:szCs w:val="24"/>
        </w:rPr>
        <w:t>Как</w:t>
      </w:r>
      <w:r w:rsidRPr="00391935">
        <w:rPr>
          <w:spacing w:val="1"/>
          <w:sz w:val="24"/>
          <w:szCs w:val="24"/>
        </w:rPr>
        <w:t xml:space="preserve"> </w:t>
      </w:r>
      <w:r w:rsidRPr="00391935">
        <w:rPr>
          <w:sz w:val="24"/>
          <w:szCs w:val="24"/>
        </w:rPr>
        <w:t>правильно</w:t>
      </w:r>
      <w:r w:rsidRPr="00391935">
        <w:rPr>
          <w:spacing w:val="1"/>
          <w:sz w:val="24"/>
          <w:szCs w:val="24"/>
        </w:rPr>
        <w:t xml:space="preserve"> </w:t>
      </w:r>
      <w:r w:rsidRPr="00391935">
        <w:rPr>
          <w:sz w:val="24"/>
          <w:szCs w:val="24"/>
        </w:rPr>
        <w:t>произносить</w:t>
      </w:r>
      <w:r w:rsidRPr="00391935">
        <w:rPr>
          <w:spacing w:val="1"/>
          <w:sz w:val="24"/>
          <w:szCs w:val="24"/>
        </w:rPr>
        <w:t xml:space="preserve"> </w:t>
      </w:r>
      <w:r w:rsidRPr="00391935">
        <w:rPr>
          <w:sz w:val="24"/>
          <w:szCs w:val="24"/>
        </w:rPr>
        <w:t>слова</w:t>
      </w:r>
      <w:r w:rsidRPr="00391935">
        <w:rPr>
          <w:spacing w:val="1"/>
          <w:sz w:val="24"/>
          <w:szCs w:val="24"/>
        </w:rPr>
        <w:t xml:space="preserve"> </w:t>
      </w:r>
      <w:r w:rsidRPr="00391935">
        <w:rPr>
          <w:sz w:val="24"/>
          <w:szCs w:val="24"/>
        </w:rPr>
        <w:t>(пропедевтическая</w:t>
      </w:r>
      <w:r w:rsidRPr="00391935">
        <w:rPr>
          <w:spacing w:val="1"/>
          <w:sz w:val="24"/>
          <w:szCs w:val="24"/>
        </w:rPr>
        <w:t xml:space="preserve"> </w:t>
      </w:r>
      <w:r w:rsidRPr="00391935">
        <w:rPr>
          <w:sz w:val="24"/>
          <w:szCs w:val="24"/>
        </w:rPr>
        <w:t>работа</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предупреждению</w:t>
      </w:r>
      <w:r w:rsidRPr="00391935">
        <w:rPr>
          <w:spacing w:val="-2"/>
          <w:sz w:val="24"/>
          <w:szCs w:val="24"/>
        </w:rPr>
        <w:t xml:space="preserve"> </w:t>
      </w:r>
      <w:r w:rsidRPr="00391935">
        <w:rPr>
          <w:sz w:val="24"/>
          <w:szCs w:val="24"/>
        </w:rPr>
        <w:t>ошибок</w:t>
      </w:r>
      <w:r w:rsidRPr="00391935">
        <w:rPr>
          <w:spacing w:val="-2"/>
          <w:sz w:val="24"/>
          <w:szCs w:val="24"/>
        </w:rPr>
        <w:t xml:space="preserve"> </w:t>
      </w:r>
      <w:r w:rsidRPr="00391935">
        <w:rPr>
          <w:sz w:val="24"/>
          <w:szCs w:val="24"/>
        </w:rPr>
        <w:t>в</w:t>
      </w:r>
      <w:r w:rsidRPr="00391935">
        <w:rPr>
          <w:spacing w:val="-1"/>
          <w:sz w:val="24"/>
          <w:szCs w:val="24"/>
        </w:rPr>
        <w:t xml:space="preserve"> </w:t>
      </w:r>
      <w:r w:rsidRPr="00391935">
        <w:rPr>
          <w:sz w:val="24"/>
          <w:szCs w:val="24"/>
        </w:rPr>
        <w:t>произношении</w:t>
      </w:r>
      <w:r w:rsidRPr="00391935">
        <w:rPr>
          <w:spacing w:val="1"/>
          <w:sz w:val="24"/>
          <w:szCs w:val="24"/>
        </w:rPr>
        <w:t xml:space="preserve"> </w:t>
      </w:r>
      <w:r w:rsidRPr="00391935">
        <w:rPr>
          <w:sz w:val="24"/>
          <w:szCs w:val="24"/>
        </w:rPr>
        <w:t>слов</w:t>
      </w:r>
      <w:r w:rsidRPr="00391935">
        <w:rPr>
          <w:spacing w:val="-2"/>
          <w:sz w:val="24"/>
          <w:szCs w:val="24"/>
        </w:rPr>
        <w:t xml:space="preserve"> </w:t>
      </w:r>
      <w:r w:rsidRPr="00391935">
        <w:rPr>
          <w:sz w:val="24"/>
          <w:szCs w:val="24"/>
        </w:rPr>
        <w:t>в</w:t>
      </w:r>
      <w:r w:rsidRPr="00391935">
        <w:rPr>
          <w:spacing w:val="-1"/>
          <w:sz w:val="24"/>
          <w:szCs w:val="24"/>
        </w:rPr>
        <w:t xml:space="preserve"> </w:t>
      </w:r>
      <w:r w:rsidRPr="00391935">
        <w:rPr>
          <w:sz w:val="24"/>
          <w:szCs w:val="24"/>
        </w:rPr>
        <w:t>речи).</w:t>
      </w:r>
    </w:p>
    <w:p w:rsidR="0045737B" w:rsidRPr="00391935" w:rsidRDefault="001E5142" w:rsidP="00303A20">
      <w:pPr>
        <w:pStyle w:val="a3"/>
        <w:ind w:right="804"/>
        <w:rPr>
          <w:sz w:val="24"/>
          <w:szCs w:val="24"/>
        </w:rPr>
      </w:pPr>
      <w:r w:rsidRPr="00391935">
        <w:rPr>
          <w:sz w:val="24"/>
          <w:szCs w:val="24"/>
        </w:rPr>
        <w:t>Многообразие суффиксов, позволяющих выразить различные оттенки</w:t>
      </w:r>
      <w:r w:rsidRPr="00391935">
        <w:rPr>
          <w:spacing w:val="1"/>
          <w:sz w:val="24"/>
          <w:szCs w:val="24"/>
        </w:rPr>
        <w:t xml:space="preserve"> </w:t>
      </w:r>
      <w:r w:rsidRPr="00391935">
        <w:rPr>
          <w:sz w:val="24"/>
          <w:szCs w:val="24"/>
        </w:rPr>
        <w:t>значения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различную</w:t>
      </w:r>
      <w:r w:rsidRPr="00391935">
        <w:rPr>
          <w:spacing w:val="1"/>
          <w:sz w:val="24"/>
          <w:szCs w:val="24"/>
        </w:rPr>
        <w:t xml:space="preserve"> </w:t>
      </w:r>
      <w:r w:rsidRPr="00391935">
        <w:rPr>
          <w:sz w:val="24"/>
          <w:szCs w:val="24"/>
        </w:rPr>
        <w:t>оценку,</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специфика</w:t>
      </w:r>
      <w:r w:rsidRPr="00391935">
        <w:rPr>
          <w:spacing w:val="1"/>
          <w:sz w:val="24"/>
          <w:szCs w:val="24"/>
        </w:rPr>
        <w:t xml:space="preserve"> </w:t>
      </w:r>
      <w:r w:rsidRPr="00391935">
        <w:rPr>
          <w:sz w:val="24"/>
          <w:szCs w:val="24"/>
        </w:rPr>
        <w:t>русского</w:t>
      </w:r>
      <w:r w:rsidRPr="00391935">
        <w:rPr>
          <w:spacing w:val="1"/>
          <w:sz w:val="24"/>
          <w:szCs w:val="24"/>
        </w:rPr>
        <w:t xml:space="preserve"> </w:t>
      </w:r>
      <w:r w:rsidRPr="00391935">
        <w:rPr>
          <w:sz w:val="24"/>
          <w:szCs w:val="24"/>
        </w:rPr>
        <w:t>языка</w:t>
      </w:r>
      <w:r w:rsidRPr="00391935">
        <w:rPr>
          <w:spacing w:val="1"/>
          <w:sz w:val="24"/>
          <w:szCs w:val="24"/>
        </w:rPr>
        <w:t xml:space="preserve"> </w:t>
      </w:r>
      <w:r w:rsidRPr="00391935">
        <w:rPr>
          <w:sz w:val="24"/>
          <w:szCs w:val="24"/>
        </w:rPr>
        <w:t>(например,</w:t>
      </w:r>
      <w:r w:rsidRPr="00391935">
        <w:rPr>
          <w:spacing w:val="1"/>
          <w:sz w:val="24"/>
          <w:szCs w:val="24"/>
        </w:rPr>
        <w:t xml:space="preserve"> </w:t>
      </w:r>
      <w:r w:rsidRPr="00391935">
        <w:rPr>
          <w:sz w:val="24"/>
          <w:szCs w:val="24"/>
        </w:rPr>
        <w:t>книга,</w:t>
      </w:r>
      <w:r w:rsidRPr="00391935">
        <w:rPr>
          <w:spacing w:val="1"/>
          <w:sz w:val="24"/>
          <w:szCs w:val="24"/>
        </w:rPr>
        <w:t xml:space="preserve"> </w:t>
      </w:r>
      <w:r w:rsidRPr="00391935">
        <w:rPr>
          <w:sz w:val="24"/>
          <w:szCs w:val="24"/>
        </w:rPr>
        <w:t>книжка,</w:t>
      </w:r>
      <w:r w:rsidRPr="00391935">
        <w:rPr>
          <w:spacing w:val="1"/>
          <w:sz w:val="24"/>
          <w:szCs w:val="24"/>
        </w:rPr>
        <w:t xml:space="preserve"> </w:t>
      </w:r>
      <w:r w:rsidRPr="00391935">
        <w:rPr>
          <w:sz w:val="24"/>
          <w:szCs w:val="24"/>
        </w:rPr>
        <w:t>книжечка,</w:t>
      </w:r>
      <w:r w:rsidRPr="00391935">
        <w:rPr>
          <w:spacing w:val="1"/>
          <w:sz w:val="24"/>
          <w:szCs w:val="24"/>
        </w:rPr>
        <w:t xml:space="preserve"> </w:t>
      </w:r>
      <w:r w:rsidRPr="00391935">
        <w:rPr>
          <w:sz w:val="24"/>
          <w:szCs w:val="24"/>
        </w:rPr>
        <w:t>книжица,</w:t>
      </w:r>
      <w:r w:rsidRPr="00391935">
        <w:rPr>
          <w:spacing w:val="1"/>
          <w:sz w:val="24"/>
          <w:szCs w:val="24"/>
        </w:rPr>
        <w:t xml:space="preserve"> </w:t>
      </w:r>
      <w:r w:rsidRPr="00391935">
        <w:rPr>
          <w:sz w:val="24"/>
          <w:szCs w:val="24"/>
        </w:rPr>
        <w:t>книжонка,</w:t>
      </w:r>
      <w:r w:rsidRPr="00391935">
        <w:rPr>
          <w:spacing w:val="1"/>
          <w:sz w:val="24"/>
          <w:szCs w:val="24"/>
        </w:rPr>
        <w:t xml:space="preserve"> </w:t>
      </w:r>
      <w:r w:rsidRPr="00391935">
        <w:rPr>
          <w:sz w:val="24"/>
          <w:szCs w:val="24"/>
        </w:rPr>
        <w:t>книжища;</w:t>
      </w:r>
      <w:r w:rsidRPr="00391935">
        <w:rPr>
          <w:spacing w:val="1"/>
          <w:sz w:val="24"/>
          <w:szCs w:val="24"/>
        </w:rPr>
        <w:t xml:space="preserve"> </w:t>
      </w:r>
      <w:r w:rsidRPr="00391935">
        <w:rPr>
          <w:sz w:val="24"/>
          <w:szCs w:val="24"/>
        </w:rPr>
        <w:t>заяц,</w:t>
      </w:r>
      <w:r w:rsidRPr="00391935">
        <w:rPr>
          <w:spacing w:val="1"/>
          <w:sz w:val="24"/>
          <w:szCs w:val="24"/>
        </w:rPr>
        <w:t xml:space="preserve"> </w:t>
      </w:r>
      <w:r w:rsidRPr="00391935">
        <w:rPr>
          <w:sz w:val="24"/>
          <w:szCs w:val="24"/>
        </w:rPr>
        <w:t>зайчик,</w:t>
      </w:r>
      <w:r w:rsidRPr="00391935">
        <w:rPr>
          <w:spacing w:val="-62"/>
          <w:sz w:val="24"/>
          <w:szCs w:val="24"/>
        </w:rPr>
        <w:t xml:space="preserve"> </w:t>
      </w:r>
      <w:r w:rsidRPr="00391935">
        <w:rPr>
          <w:sz w:val="24"/>
          <w:szCs w:val="24"/>
        </w:rPr>
        <w:t>зайчонок,</w:t>
      </w:r>
      <w:r w:rsidRPr="00391935">
        <w:rPr>
          <w:spacing w:val="-2"/>
          <w:sz w:val="24"/>
          <w:szCs w:val="24"/>
        </w:rPr>
        <w:t xml:space="preserve"> </w:t>
      </w:r>
      <w:r w:rsidRPr="00391935">
        <w:rPr>
          <w:sz w:val="24"/>
          <w:szCs w:val="24"/>
        </w:rPr>
        <w:t>зайчишка,</w:t>
      </w:r>
    </w:p>
    <w:p w:rsidR="0045737B" w:rsidRPr="00391935" w:rsidRDefault="001E5142" w:rsidP="00303A20">
      <w:pPr>
        <w:pStyle w:val="a3"/>
        <w:spacing w:line="298" w:lineRule="exact"/>
        <w:ind w:left="1530" w:right="804" w:firstLine="0"/>
        <w:rPr>
          <w:sz w:val="24"/>
          <w:szCs w:val="24"/>
        </w:rPr>
      </w:pPr>
      <w:r w:rsidRPr="00391935">
        <w:rPr>
          <w:sz w:val="24"/>
          <w:szCs w:val="24"/>
        </w:rPr>
        <w:t>заинька</w:t>
      </w:r>
      <w:r w:rsidRPr="00391935">
        <w:rPr>
          <w:spacing w:val="-4"/>
          <w:sz w:val="24"/>
          <w:szCs w:val="24"/>
        </w:rPr>
        <w:t xml:space="preserve"> </w:t>
      </w:r>
      <w:r w:rsidRPr="00391935">
        <w:rPr>
          <w:sz w:val="24"/>
          <w:szCs w:val="24"/>
        </w:rPr>
        <w:t>и</w:t>
      </w:r>
      <w:r w:rsidRPr="00391935">
        <w:rPr>
          <w:spacing w:val="-3"/>
          <w:sz w:val="24"/>
          <w:szCs w:val="24"/>
        </w:rPr>
        <w:t xml:space="preserve"> </w:t>
      </w:r>
      <w:r w:rsidRPr="00391935">
        <w:rPr>
          <w:sz w:val="24"/>
          <w:szCs w:val="24"/>
        </w:rPr>
        <w:t>т.</w:t>
      </w:r>
      <w:r w:rsidRPr="00391935">
        <w:rPr>
          <w:spacing w:val="-3"/>
          <w:sz w:val="24"/>
          <w:szCs w:val="24"/>
        </w:rPr>
        <w:t xml:space="preserve"> </w:t>
      </w:r>
      <w:r w:rsidRPr="00391935">
        <w:rPr>
          <w:sz w:val="24"/>
          <w:szCs w:val="24"/>
        </w:rPr>
        <w:t>п.)</w:t>
      </w:r>
      <w:r w:rsidRPr="00391935">
        <w:rPr>
          <w:spacing w:val="-3"/>
          <w:sz w:val="24"/>
          <w:szCs w:val="24"/>
        </w:rPr>
        <w:t xml:space="preserve"> </w:t>
      </w:r>
      <w:r w:rsidRPr="00391935">
        <w:rPr>
          <w:sz w:val="24"/>
          <w:szCs w:val="24"/>
        </w:rPr>
        <w:t>(на</w:t>
      </w:r>
      <w:r w:rsidRPr="00391935">
        <w:rPr>
          <w:spacing w:val="-3"/>
          <w:sz w:val="24"/>
          <w:szCs w:val="24"/>
        </w:rPr>
        <w:t xml:space="preserve"> </w:t>
      </w:r>
      <w:r w:rsidRPr="00391935">
        <w:rPr>
          <w:sz w:val="24"/>
          <w:szCs w:val="24"/>
        </w:rPr>
        <w:t>практическом</w:t>
      </w:r>
      <w:r w:rsidRPr="00391935">
        <w:rPr>
          <w:spacing w:val="1"/>
          <w:sz w:val="24"/>
          <w:szCs w:val="24"/>
        </w:rPr>
        <w:t xml:space="preserve"> </w:t>
      </w:r>
      <w:r w:rsidRPr="00391935">
        <w:rPr>
          <w:sz w:val="24"/>
          <w:szCs w:val="24"/>
        </w:rPr>
        <w:t>уровне).</w:t>
      </w:r>
    </w:p>
    <w:p w:rsidR="0045737B" w:rsidRPr="00391935" w:rsidRDefault="001E5142" w:rsidP="00303A20">
      <w:pPr>
        <w:pStyle w:val="a3"/>
        <w:spacing w:before="1"/>
        <w:ind w:right="804"/>
        <w:rPr>
          <w:sz w:val="24"/>
          <w:szCs w:val="24"/>
        </w:rPr>
      </w:pPr>
      <w:r w:rsidRPr="00391935">
        <w:rPr>
          <w:sz w:val="24"/>
          <w:szCs w:val="24"/>
        </w:rPr>
        <w:t>Специфика</w:t>
      </w:r>
      <w:r w:rsidRPr="00391935">
        <w:rPr>
          <w:spacing w:val="1"/>
          <w:sz w:val="24"/>
          <w:szCs w:val="24"/>
        </w:rPr>
        <w:t xml:space="preserve"> </w:t>
      </w:r>
      <w:r w:rsidRPr="00391935">
        <w:rPr>
          <w:sz w:val="24"/>
          <w:szCs w:val="24"/>
        </w:rPr>
        <w:t>грамматических</w:t>
      </w:r>
      <w:r w:rsidRPr="00391935">
        <w:rPr>
          <w:spacing w:val="1"/>
          <w:sz w:val="24"/>
          <w:szCs w:val="24"/>
        </w:rPr>
        <w:t xml:space="preserve"> </w:t>
      </w:r>
      <w:r w:rsidRPr="00391935">
        <w:rPr>
          <w:sz w:val="24"/>
          <w:szCs w:val="24"/>
        </w:rPr>
        <w:t>категорий</w:t>
      </w:r>
      <w:r w:rsidRPr="00391935">
        <w:rPr>
          <w:spacing w:val="1"/>
          <w:sz w:val="24"/>
          <w:szCs w:val="24"/>
        </w:rPr>
        <w:t xml:space="preserve"> </w:t>
      </w:r>
      <w:r w:rsidRPr="00391935">
        <w:rPr>
          <w:sz w:val="24"/>
          <w:szCs w:val="24"/>
        </w:rPr>
        <w:t>русского</w:t>
      </w:r>
      <w:r w:rsidRPr="00391935">
        <w:rPr>
          <w:spacing w:val="1"/>
          <w:sz w:val="24"/>
          <w:szCs w:val="24"/>
        </w:rPr>
        <w:t xml:space="preserve"> </w:t>
      </w:r>
      <w:r w:rsidRPr="00391935">
        <w:rPr>
          <w:sz w:val="24"/>
          <w:szCs w:val="24"/>
        </w:rPr>
        <w:t>языка</w:t>
      </w:r>
      <w:r w:rsidRPr="00391935">
        <w:rPr>
          <w:spacing w:val="1"/>
          <w:sz w:val="24"/>
          <w:szCs w:val="24"/>
        </w:rPr>
        <w:t xml:space="preserve"> </w:t>
      </w:r>
      <w:r w:rsidRPr="00391935">
        <w:rPr>
          <w:sz w:val="24"/>
          <w:szCs w:val="24"/>
        </w:rPr>
        <w:t>(например,</w:t>
      </w:r>
      <w:r w:rsidRPr="00391935">
        <w:rPr>
          <w:spacing w:val="1"/>
          <w:sz w:val="24"/>
          <w:szCs w:val="24"/>
        </w:rPr>
        <w:t xml:space="preserve"> </w:t>
      </w:r>
      <w:r w:rsidRPr="00391935">
        <w:rPr>
          <w:sz w:val="24"/>
          <w:szCs w:val="24"/>
        </w:rPr>
        <w:t>категории</w:t>
      </w:r>
      <w:r w:rsidRPr="00391935">
        <w:rPr>
          <w:spacing w:val="-2"/>
          <w:sz w:val="24"/>
          <w:szCs w:val="24"/>
        </w:rPr>
        <w:t xml:space="preserve"> </w:t>
      </w:r>
      <w:r w:rsidRPr="00391935">
        <w:rPr>
          <w:sz w:val="24"/>
          <w:szCs w:val="24"/>
        </w:rPr>
        <w:t>рода,</w:t>
      </w:r>
      <w:r w:rsidRPr="00391935">
        <w:rPr>
          <w:spacing w:val="-1"/>
          <w:sz w:val="24"/>
          <w:szCs w:val="24"/>
        </w:rPr>
        <w:t xml:space="preserve"> </w:t>
      </w:r>
      <w:r w:rsidRPr="00391935">
        <w:rPr>
          <w:sz w:val="24"/>
          <w:szCs w:val="24"/>
        </w:rPr>
        <w:t>падежа</w:t>
      </w:r>
      <w:r w:rsidRPr="00391935">
        <w:rPr>
          <w:spacing w:val="-1"/>
          <w:sz w:val="24"/>
          <w:szCs w:val="24"/>
        </w:rPr>
        <w:t xml:space="preserve"> </w:t>
      </w:r>
      <w:r w:rsidRPr="00391935">
        <w:rPr>
          <w:sz w:val="24"/>
          <w:szCs w:val="24"/>
        </w:rPr>
        <w:t>имён</w:t>
      </w:r>
      <w:r w:rsidRPr="00391935">
        <w:rPr>
          <w:spacing w:val="-2"/>
          <w:sz w:val="24"/>
          <w:szCs w:val="24"/>
        </w:rPr>
        <w:t xml:space="preserve"> </w:t>
      </w:r>
      <w:r w:rsidRPr="00391935">
        <w:rPr>
          <w:sz w:val="24"/>
          <w:szCs w:val="24"/>
        </w:rPr>
        <w:t>существительных).</w:t>
      </w:r>
    </w:p>
    <w:p w:rsidR="0045737B" w:rsidRPr="00391935" w:rsidRDefault="001E5142" w:rsidP="00303A20">
      <w:pPr>
        <w:pStyle w:val="a3"/>
        <w:ind w:right="804"/>
        <w:rPr>
          <w:sz w:val="24"/>
          <w:szCs w:val="24"/>
        </w:rPr>
      </w:pPr>
      <w:r w:rsidRPr="00391935">
        <w:rPr>
          <w:sz w:val="24"/>
          <w:szCs w:val="24"/>
        </w:rPr>
        <w:t>Практическое</w:t>
      </w:r>
      <w:r w:rsidRPr="00391935">
        <w:rPr>
          <w:spacing w:val="1"/>
          <w:sz w:val="24"/>
          <w:szCs w:val="24"/>
        </w:rPr>
        <w:t xml:space="preserve"> </w:t>
      </w:r>
      <w:r w:rsidRPr="00391935">
        <w:rPr>
          <w:sz w:val="24"/>
          <w:szCs w:val="24"/>
        </w:rPr>
        <w:t>овладение</w:t>
      </w:r>
      <w:r w:rsidRPr="00391935">
        <w:rPr>
          <w:spacing w:val="1"/>
          <w:sz w:val="24"/>
          <w:szCs w:val="24"/>
        </w:rPr>
        <w:t xml:space="preserve"> </w:t>
      </w:r>
      <w:r w:rsidRPr="00391935">
        <w:rPr>
          <w:sz w:val="24"/>
          <w:szCs w:val="24"/>
        </w:rPr>
        <w:t>нормами</w:t>
      </w:r>
      <w:r w:rsidRPr="00391935">
        <w:rPr>
          <w:spacing w:val="1"/>
          <w:sz w:val="24"/>
          <w:szCs w:val="24"/>
        </w:rPr>
        <w:t xml:space="preserve"> </w:t>
      </w:r>
      <w:r w:rsidRPr="00391935">
        <w:rPr>
          <w:sz w:val="24"/>
          <w:szCs w:val="24"/>
        </w:rPr>
        <w:t>употребления</w:t>
      </w:r>
      <w:r w:rsidRPr="00391935">
        <w:rPr>
          <w:spacing w:val="1"/>
          <w:sz w:val="24"/>
          <w:szCs w:val="24"/>
        </w:rPr>
        <w:t xml:space="preserve"> </w:t>
      </w:r>
      <w:r w:rsidRPr="00391935">
        <w:rPr>
          <w:sz w:val="24"/>
          <w:szCs w:val="24"/>
        </w:rPr>
        <w:t>отдельных</w:t>
      </w:r>
      <w:r w:rsidRPr="00391935">
        <w:rPr>
          <w:spacing w:val="1"/>
          <w:sz w:val="24"/>
          <w:szCs w:val="24"/>
        </w:rPr>
        <w:t xml:space="preserve"> </w:t>
      </w:r>
      <w:r w:rsidRPr="00391935">
        <w:rPr>
          <w:sz w:val="24"/>
          <w:szCs w:val="24"/>
        </w:rPr>
        <w:t>грамматических форм имён существительных (например, форм родительного</w:t>
      </w:r>
      <w:r w:rsidRPr="00391935">
        <w:rPr>
          <w:spacing w:val="1"/>
          <w:sz w:val="24"/>
          <w:szCs w:val="24"/>
        </w:rPr>
        <w:t xml:space="preserve"> </w:t>
      </w:r>
      <w:r w:rsidRPr="00391935">
        <w:rPr>
          <w:sz w:val="24"/>
          <w:szCs w:val="24"/>
        </w:rPr>
        <w:t>падежа</w:t>
      </w:r>
      <w:r w:rsidRPr="00391935">
        <w:rPr>
          <w:spacing w:val="1"/>
          <w:sz w:val="24"/>
          <w:szCs w:val="24"/>
        </w:rPr>
        <w:t xml:space="preserve"> </w:t>
      </w:r>
      <w:r w:rsidRPr="00391935">
        <w:rPr>
          <w:sz w:val="24"/>
          <w:szCs w:val="24"/>
        </w:rPr>
        <w:t>множественного</w:t>
      </w:r>
      <w:r w:rsidRPr="00391935">
        <w:rPr>
          <w:spacing w:val="1"/>
          <w:sz w:val="24"/>
          <w:szCs w:val="24"/>
        </w:rPr>
        <w:t xml:space="preserve"> </w:t>
      </w:r>
      <w:r w:rsidRPr="00391935">
        <w:rPr>
          <w:sz w:val="24"/>
          <w:szCs w:val="24"/>
        </w:rPr>
        <w:t>числа).</w:t>
      </w:r>
      <w:r w:rsidRPr="00391935">
        <w:rPr>
          <w:spacing w:val="1"/>
          <w:sz w:val="24"/>
          <w:szCs w:val="24"/>
        </w:rPr>
        <w:t xml:space="preserve"> </w:t>
      </w:r>
      <w:r w:rsidRPr="00391935">
        <w:rPr>
          <w:sz w:val="24"/>
          <w:szCs w:val="24"/>
        </w:rPr>
        <w:t>Практическое</w:t>
      </w:r>
      <w:r w:rsidRPr="00391935">
        <w:rPr>
          <w:spacing w:val="1"/>
          <w:sz w:val="24"/>
          <w:szCs w:val="24"/>
        </w:rPr>
        <w:t xml:space="preserve"> </w:t>
      </w:r>
      <w:r w:rsidRPr="00391935">
        <w:rPr>
          <w:sz w:val="24"/>
          <w:szCs w:val="24"/>
        </w:rPr>
        <w:t>овладение</w:t>
      </w:r>
      <w:r w:rsidRPr="00391935">
        <w:rPr>
          <w:spacing w:val="1"/>
          <w:sz w:val="24"/>
          <w:szCs w:val="24"/>
        </w:rPr>
        <w:t xml:space="preserve"> </w:t>
      </w:r>
      <w:r w:rsidRPr="00391935">
        <w:rPr>
          <w:sz w:val="24"/>
          <w:szCs w:val="24"/>
        </w:rPr>
        <w:t>нормами</w:t>
      </w:r>
      <w:r w:rsidRPr="00391935">
        <w:rPr>
          <w:spacing w:val="1"/>
          <w:sz w:val="24"/>
          <w:szCs w:val="24"/>
        </w:rPr>
        <w:t xml:space="preserve"> </w:t>
      </w:r>
      <w:r w:rsidRPr="00391935">
        <w:rPr>
          <w:sz w:val="24"/>
          <w:szCs w:val="24"/>
        </w:rPr>
        <w:t>правильного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точного</w:t>
      </w:r>
      <w:r w:rsidRPr="00391935">
        <w:rPr>
          <w:spacing w:val="1"/>
          <w:sz w:val="24"/>
          <w:szCs w:val="24"/>
        </w:rPr>
        <w:t xml:space="preserve"> </w:t>
      </w:r>
      <w:r w:rsidRPr="00391935">
        <w:rPr>
          <w:sz w:val="24"/>
          <w:szCs w:val="24"/>
        </w:rPr>
        <w:t>употребления</w:t>
      </w:r>
      <w:r w:rsidRPr="00391935">
        <w:rPr>
          <w:spacing w:val="1"/>
          <w:sz w:val="24"/>
          <w:szCs w:val="24"/>
        </w:rPr>
        <w:t xml:space="preserve"> </w:t>
      </w:r>
      <w:r w:rsidRPr="00391935">
        <w:rPr>
          <w:sz w:val="24"/>
          <w:szCs w:val="24"/>
        </w:rPr>
        <w:t>предлогов,</w:t>
      </w:r>
      <w:r w:rsidRPr="00391935">
        <w:rPr>
          <w:spacing w:val="1"/>
          <w:sz w:val="24"/>
          <w:szCs w:val="24"/>
        </w:rPr>
        <w:t xml:space="preserve"> </w:t>
      </w:r>
      <w:r w:rsidRPr="00391935">
        <w:rPr>
          <w:sz w:val="24"/>
          <w:szCs w:val="24"/>
        </w:rPr>
        <w:lastRenderedPageBreak/>
        <w:t>образования</w:t>
      </w:r>
      <w:r w:rsidRPr="00391935">
        <w:rPr>
          <w:spacing w:val="1"/>
          <w:sz w:val="24"/>
          <w:szCs w:val="24"/>
        </w:rPr>
        <w:t xml:space="preserve"> </w:t>
      </w:r>
      <w:r w:rsidRPr="00391935">
        <w:rPr>
          <w:sz w:val="24"/>
          <w:szCs w:val="24"/>
        </w:rPr>
        <w:t>предложно-</w:t>
      </w:r>
      <w:r w:rsidRPr="00391935">
        <w:rPr>
          <w:spacing w:val="1"/>
          <w:sz w:val="24"/>
          <w:szCs w:val="24"/>
        </w:rPr>
        <w:t xml:space="preserve"> </w:t>
      </w:r>
      <w:r w:rsidRPr="00391935">
        <w:rPr>
          <w:sz w:val="24"/>
          <w:szCs w:val="24"/>
        </w:rPr>
        <w:t>падежных</w:t>
      </w:r>
      <w:r w:rsidRPr="00391935">
        <w:rPr>
          <w:spacing w:val="1"/>
          <w:sz w:val="24"/>
          <w:szCs w:val="24"/>
        </w:rPr>
        <w:t xml:space="preserve"> </w:t>
      </w:r>
      <w:r w:rsidRPr="00391935">
        <w:rPr>
          <w:sz w:val="24"/>
          <w:szCs w:val="24"/>
        </w:rPr>
        <w:t>форм</w:t>
      </w:r>
      <w:r w:rsidRPr="00391935">
        <w:rPr>
          <w:spacing w:val="1"/>
          <w:sz w:val="24"/>
          <w:szCs w:val="24"/>
        </w:rPr>
        <w:t xml:space="preserve"> </w:t>
      </w:r>
      <w:r w:rsidRPr="00391935">
        <w:rPr>
          <w:sz w:val="24"/>
          <w:szCs w:val="24"/>
        </w:rPr>
        <w:t>существительных</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практическом</w:t>
      </w:r>
      <w:r w:rsidRPr="00391935">
        <w:rPr>
          <w:spacing w:val="1"/>
          <w:sz w:val="24"/>
          <w:szCs w:val="24"/>
        </w:rPr>
        <w:t xml:space="preserve"> </w:t>
      </w:r>
      <w:r w:rsidRPr="00391935">
        <w:rPr>
          <w:sz w:val="24"/>
          <w:szCs w:val="24"/>
        </w:rPr>
        <w:t>уровне).</w:t>
      </w:r>
      <w:r w:rsidRPr="00391935">
        <w:rPr>
          <w:spacing w:val="-62"/>
          <w:sz w:val="24"/>
          <w:szCs w:val="24"/>
        </w:rPr>
        <w:t xml:space="preserve"> </w:t>
      </w:r>
      <w:r w:rsidRPr="00391935">
        <w:rPr>
          <w:sz w:val="24"/>
          <w:szCs w:val="24"/>
        </w:rPr>
        <w:t>Существительные, имеющие только форму единственного или только форму</w:t>
      </w:r>
      <w:r w:rsidRPr="00391935">
        <w:rPr>
          <w:spacing w:val="1"/>
          <w:sz w:val="24"/>
          <w:szCs w:val="24"/>
        </w:rPr>
        <w:t xml:space="preserve"> </w:t>
      </w:r>
      <w:r w:rsidRPr="00391935">
        <w:rPr>
          <w:sz w:val="24"/>
          <w:szCs w:val="24"/>
        </w:rPr>
        <w:t>множественного числа (в рамках изученного). Совершенствование навыков</w:t>
      </w:r>
      <w:r w:rsidRPr="00391935">
        <w:rPr>
          <w:spacing w:val="1"/>
          <w:sz w:val="24"/>
          <w:szCs w:val="24"/>
        </w:rPr>
        <w:t xml:space="preserve"> </w:t>
      </w:r>
      <w:r w:rsidRPr="00391935">
        <w:rPr>
          <w:sz w:val="24"/>
          <w:szCs w:val="24"/>
        </w:rPr>
        <w:t>орфографического</w:t>
      </w:r>
      <w:r w:rsidRPr="00391935">
        <w:rPr>
          <w:spacing w:val="-2"/>
          <w:sz w:val="24"/>
          <w:szCs w:val="24"/>
        </w:rPr>
        <w:t xml:space="preserve"> </w:t>
      </w:r>
      <w:r w:rsidRPr="00391935">
        <w:rPr>
          <w:sz w:val="24"/>
          <w:szCs w:val="24"/>
        </w:rPr>
        <w:t>оформления</w:t>
      </w:r>
      <w:r w:rsidRPr="00391935">
        <w:rPr>
          <w:spacing w:val="-1"/>
          <w:sz w:val="24"/>
          <w:szCs w:val="24"/>
        </w:rPr>
        <w:t xml:space="preserve"> </w:t>
      </w:r>
      <w:r w:rsidRPr="00391935">
        <w:rPr>
          <w:sz w:val="24"/>
          <w:szCs w:val="24"/>
        </w:rPr>
        <w:t>текста.</w:t>
      </w:r>
      <w:r w:rsidRPr="00391935">
        <w:rPr>
          <w:spacing w:val="-2"/>
          <w:sz w:val="24"/>
          <w:szCs w:val="24"/>
        </w:rPr>
        <w:t xml:space="preserve"> </w:t>
      </w:r>
      <w:r w:rsidRPr="00391935">
        <w:rPr>
          <w:sz w:val="24"/>
          <w:szCs w:val="24"/>
        </w:rPr>
        <w:t>Раздел</w:t>
      </w:r>
      <w:r w:rsidRPr="00391935">
        <w:rPr>
          <w:spacing w:val="-2"/>
          <w:sz w:val="24"/>
          <w:szCs w:val="24"/>
        </w:rPr>
        <w:t xml:space="preserve"> </w:t>
      </w:r>
      <w:r w:rsidRPr="00391935">
        <w:rPr>
          <w:sz w:val="24"/>
          <w:szCs w:val="24"/>
        </w:rPr>
        <w:t>3.</w:t>
      </w:r>
      <w:r w:rsidRPr="00391935">
        <w:rPr>
          <w:spacing w:val="-2"/>
          <w:sz w:val="24"/>
          <w:szCs w:val="24"/>
        </w:rPr>
        <w:t xml:space="preserve"> </w:t>
      </w:r>
      <w:r w:rsidRPr="00391935">
        <w:rPr>
          <w:sz w:val="24"/>
          <w:szCs w:val="24"/>
        </w:rPr>
        <w:t>Секреты</w:t>
      </w:r>
      <w:r w:rsidRPr="00391935">
        <w:rPr>
          <w:spacing w:val="-2"/>
          <w:sz w:val="24"/>
          <w:szCs w:val="24"/>
        </w:rPr>
        <w:t xml:space="preserve"> </w:t>
      </w:r>
      <w:r w:rsidRPr="00391935">
        <w:rPr>
          <w:sz w:val="24"/>
          <w:szCs w:val="24"/>
        </w:rPr>
        <w:t>речи</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текста</w:t>
      </w:r>
    </w:p>
    <w:p w:rsidR="0045737B" w:rsidRPr="00391935" w:rsidRDefault="001E5142" w:rsidP="00303A20">
      <w:pPr>
        <w:pStyle w:val="a3"/>
        <w:spacing w:line="298" w:lineRule="exact"/>
        <w:ind w:left="1530" w:right="804" w:firstLine="0"/>
        <w:rPr>
          <w:sz w:val="24"/>
          <w:szCs w:val="24"/>
        </w:rPr>
      </w:pPr>
      <w:r w:rsidRPr="00391935">
        <w:rPr>
          <w:sz w:val="24"/>
          <w:szCs w:val="24"/>
        </w:rPr>
        <w:t>Особенности</w:t>
      </w:r>
      <w:r w:rsidRPr="00391935">
        <w:rPr>
          <w:spacing w:val="-1"/>
          <w:sz w:val="24"/>
          <w:szCs w:val="24"/>
        </w:rPr>
        <w:t xml:space="preserve"> </w:t>
      </w:r>
      <w:r w:rsidRPr="00391935">
        <w:rPr>
          <w:sz w:val="24"/>
          <w:szCs w:val="24"/>
        </w:rPr>
        <w:t>устного</w:t>
      </w:r>
      <w:r w:rsidRPr="00391935">
        <w:rPr>
          <w:spacing w:val="-3"/>
          <w:sz w:val="24"/>
          <w:szCs w:val="24"/>
        </w:rPr>
        <w:t xml:space="preserve"> </w:t>
      </w:r>
      <w:r w:rsidRPr="00391935">
        <w:rPr>
          <w:sz w:val="24"/>
          <w:szCs w:val="24"/>
        </w:rPr>
        <w:t>выступления.</w:t>
      </w:r>
    </w:p>
    <w:p w:rsidR="0045737B" w:rsidRPr="00391935" w:rsidRDefault="001E5142" w:rsidP="00303A20">
      <w:pPr>
        <w:pStyle w:val="a3"/>
        <w:ind w:right="804"/>
        <w:rPr>
          <w:sz w:val="24"/>
          <w:szCs w:val="24"/>
        </w:rPr>
      </w:pPr>
      <w:r w:rsidRPr="00391935">
        <w:rPr>
          <w:sz w:val="24"/>
          <w:szCs w:val="24"/>
        </w:rPr>
        <w:t>Создание текстов-повествований о путешествии по городам, об участии</w:t>
      </w:r>
      <w:r w:rsidRPr="00391935">
        <w:rPr>
          <w:spacing w:val="-62"/>
          <w:sz w:val="24"/>
          <w:szCs w:val="24"/>
        </w:rPr>
        <w:t xml:space="preserve"> </w:t>
      </w:r>
      <w:r w:rsidRPr="00391935">
        <w:rPr>
          <w:sz w:val="24"/>
          <w:szCs w:val="24"/>
        </w:rPr>
        <w:t>в</w:t>
      </w:r>
      <w:r w:rsidRPr="00391935">
        <w:rPr>
          <w:spacing w:val="1"/>
          <w:sz w:val="24"/>
          <w:szCs w:val="24"/>
        </w:rPr>
        <w:t xml:space="preserve"> </w:t>
      </w:r>
      <w:r w:rsidRPr="00391935">
        <w:rPr>
          <w:sz w:val="24"/>
          <w:szCs w:val="24"/>
        </w:rPr>
        <w:t>мастер-классах,</w:t>
      </w:r>
      <w:r w:rsidRPr="00391935">
        <w:rPr>
          <w:spacing w:val="1"/>
          <w:sz w:val="24"/>
          <w:szCs w:val="24"/>
        </w:rPr>
        <w:t xml:space="preserve"> </w:t>
      </w:r>
      <w:r w:rsidRPr="00391935">
        <w:rPr>
          <w:sz w:val="24"/>
          <w:szCs w:val="24"/>
        </w:rPr>
        <w:t>связанных</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народными</w:t>
      </w:r>
      <w:r w:rsidRPr="00391935">
        <w:rPr>
          <w:spacing w:val="1"/>
          <w:sz w:val="24"/>
          <w:szCs w:val="24"/>
        </w:rPr>
        <w:t xml:space="preserve"> </w:t>
      </w:r>
      <w:r w:rsidRPr="00391935">
        <w:rPr>
          <w:sz w:val="24"/>
          <w:szCs w:val="24"/>
        </w:rPr>
        <w:t>промыслами.</w:t>
      </w:r>
      <w:r w:rsidRPr="00391935">
        <w:rPr>
          <w:spacing w:val="1"/>
          <w:sz w:val="24"/>
          <w:szCs w:val="24"/>
        </w:rPr>
        <w:t xml:space="preserve"> </w:t>
      </w:r>
      <w:r w:rsidRPr="00391935">
        <w:rPr>
          <w:sz w:val="24"/>
          <w:szCs w:val="24"/>
        </w:rPr>
        <w:t>Создание</w:t>
      </w:r>
      <w:r w:rsidRPr="00391935">
        <w:rPr>
          <w:spacing w:val="1"/>
          <w:sz w:val="24"/>
          <w:szCs w:val="24"/>
        </w:rPr>
        <w:t xml:space="preserve"> </w:t>
      </w:r>
      <w:r w:rsidRPr="00391935">
        <w:rPr>
          <w:sz w:val="24"/>
          <w:szCs w:val="24"/>
        </w:rPr>
        <w:t>текстов-</w:t>
      </w:r>
      <w:r w:rsidRPr="00391935">
        <w:rPr>
          <w:spacing w:val="-62"/>
          <w:sz w:val="24"/>
          <w:szCs w:val="24"/>
        </w:rPr>
        <w:t xml:space="preserve"> </w:t>
      </w:r>
      <w:r w:rsidRPr="00391935">
        <w:rPr>
          <w:sz w:val="24"/>
          <w:szCs w:val="24"/>
        </w:rPr>
        <w:t>рассуждений с использованием различных способов аргументации (в рамках</w:t>
      </w:r>
      <w:r w:rsidRPr="00391935">
        <w:rPr>
          <w:spacing w:val="1"/>
          <w:sz w:val="24"/>
          <w:szCs w:val="24"/>
        </w:rPr>
        <w:t xml:space="preserve"> </w:t>
      </w:r>
      <w:r w:rsidRPr="00391935">
        <w:rPr>
          <w:sz w:val="24"/>
          <w:szCs w:val="24"/>
        </w:rPr>
        <w:t>изученного).</w:t>
      </w:r>
      <w:r w:rsidRPr="00391935">
        <w:rPr>
          <w:spacing w:val="1"/>
          <w:sz w:val="24"/>
          <w:szCs w:val="24"/>
        </w:rPr>
        <w:t xml:space="preserve"> </w:t>
      </w:r>
      <w:r w:rsidRPr="00391935">
        <w:rPr>
          <w:sz w:val="24"/>
          <w:szCs w:val="24"/>
        </w:rPr>
        <w:t>Редактирование</w:t>
      </w:r>
      <w:r w:rsidRPr="00391935">
        <w:rPr>
          <w:spacing w:val="1"/>
          <w:sz w:val="24"/>
          <w:szCs w:val="24"/>
        </w:rPr>
        <w:t xml:space="preserve"> </w:t>
      </w:r>
      <w:r w:rsidRPr="00391935">
        <w:rPr>
          <w:sz w:val="24"/>
          <w:szCs w:val="24"/>
        </w:rPr>
        <w:t>предложенных</w:t>
      </w:r>
      <w:r w:rsidRPr="00391935">
        <w:rPr>
          <w:spacing w:val="1"/>
          <w:sz w:val="24"/>
          <w:szCs w:val="24"/>
        </w:rPr>
        <w:t xml:space="preserve"> </w:t>
      </w:r>
      <w:r w:rsidRPr="00391935">
        <w:rPr>
          <w:sz w:val="24"/>
          <w:szCs w:val="24"/>
        </w:rPr>
        <w:t>текстов</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целью</w:t>
      </w:r>
      <w:r w:rsidRPr="00391935">
        <w:rPr>
          <w:spacing w:val="-62"/>
          <w:sz w:val="24"/>
          <w:szCs w:val="24"/>
        </w:rPr>
        <w:t xml:space="preserve"> </w:t>
      </w:r>
      <w:r w:rsidRPr="00391935">
        <w:rPr>
          <w:sz w:val="24"/>
          <w:szCs w:val="24"/>
        </w:rPr>
        <w:t>совершенствования</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содержания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формы</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пределах</w:t>
      </w:r>
      <w:r w:rsidRPr="00391935">
        <w:rPr>
          <w:spacing w:val="1"/>
          <w:sz w:val="24"/>
          <w:szCs w:val="24"/>
        </w:rPr>
        <w:t xml:space="preserve"> </w:t>
      </w:r>
      <w:r w:rsidRPr="00391935">
        <w:rPr>
          <w:sz w:val="24"/>
          <w:szCs w:val="24"/>
        </w:rPr>
        <w:t>изученного</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основном курсе).</w:t>
      </w:r>
    </w:p>
    <w:p w:rsidR="0045737B" w:rsidRPr="00391935" w:rsidRDefault="001E5142" w:rsidP="00303A20">
      <w:pPr>
        <w:pStyle w:val="a3"/>
        <w:ind w:right="804"/>
        <w:rPr>
          <w:sz w:val="24"/>
          <w:szCs w:val="24"/>
        </w:rPr>
      </w:pPr>
      <w:r w:rsidRPr="00391935">
        <w:rPr>
          <w:sz w:val="24"/>
          <w:szCs w:val="24"/>
        </w:rPr>
        <w:t>Смысловой</w:t>
      </w:r>
      <w:r w:rsidRPr="00391935">
        <w:rPr>
          <w:spacing w:val="1"/>
          <w:sz w:val="24"/>
          <w:szCs w:val="24"/>
        </w:rPr>
        <w:t xml:space="preserve"> </w:t>
      </w:r>
      <w:r w:rsidRPr="00391935">
        <w:rPr>
          <w:sz w:val="24"/>
          <w:szCs w:val="24"/>
        </w:rPr>
        <w:t>анализ</w:t>
      </w:r>
      <w:r w:rsidRPr="00391935">
        <w:rPr>
          <w:spacing w:val="1"/>
          <w:sz w:val="24"/>
          <w:szCs w:val="24"/>
        </w:rPr>
        <w:t xml:space="preserve"> </w:t>
      </w:r>
      <w:r w:rsidRPr="00391935">
        <w:rPr>
          <w:sz w:val="24"/>
          <w:szCs w:val="24"/>
        </w:rPr>
        <w:t>фольклорных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художественных</w:t>
      </w:r>
      <w:r w:rsidRPr="00391935">
        <w:rPr>
          <w:spacing w:val="1"/>
          <w:sz w:val="24"/>
          <w:szCs w:val="24"/>
        </w:rPr>
        <w:t xml:space="preserve"> </w:t>
      </w:r>
      <w:r w:rsidRPr="00391935">
        <w:rPr>
          <w:sz w:val="24"/>
          <w:szCs w:val="24"/>
        </w:rPr>
        <w:t>текстов</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фрагментов (народных и литературных сказок, рассказов, загадок, пословиц,</w:t>
      </w:r>
      <w:r w:rsidRPr="00391935">
        <w:rPr>
          <w:spacing w:val="1"/>
          <w:sz w:val="24"/>
          <w:szCs w:val="24"/>
        </w:rPr>
        <w:t xml:space="preserve"> </w:t>
      </w:r>
      <w:r w:rsidRPr="00391935">
        <w:rPr>
          <w:sz w:val="24"/>
          <w:szCs w:val="24"/>
        </w:rPr>
        <w:t>притч и т. п.). Языковые особенности текстов фольклора и художественных</w:t>
      </w:r>
      <w:r w:rsidRPr="00391935">
        <w:rPr>
          <w:spacing w:val="1"/>
          <w:sz w:val="24"/>
          <w:szCs w:val="24"/>
        </w:rPr>
        <w:t xml:space="preserve"> </w:t>
      </w:r>
      <w:r w:rsidRPr="00391935">
        <w:rPr>
          <w:sz w:val="24"/>
          <w:szCs w:val="24"/>
        </w:rPr>
        <w:t>текстов</w:t>
      </w:r>
      <w:r w:rsidRPr="00391935">
        <w:rPr>
          <w:spacing w:val="-2"/>
          <w:sz w:val="24"/>
          <w:szCs w:val="24"/>
        </w:rPr>
        <w:t xml:space="preserve"> </w:t>
      </w:r>
      <w:r w:rsidRPr="00391935">
        <w:rPr>
          <w:sz w:val="24"/>
          <w:szCs w:val="24"/>
        </w:rPr>
        <w:t>или их</w:t>
      </w:r>
      <w:r w:rsidRPr="00391935">
        <w:rPr>
          <w:spacing w:val="-1"/>
          <w:sz w:val="24"/>
          <w:szCs w:val="24"/>
        </w:rPr>
        <w:t xml:space="preserve"> </w:t>
      </w:r>
      <w:r w:rsidRPr="00391935">
        <w:rPr>
          <w:sz w:val="24"/>
          <w:szCs w:val="24"/>
        </w:rPr>
        <w:t>фрагментов.</w:t>
      </w:r>
    </w:p>
    <w:p w:rsidR="0045737B" w:rsidRPr="00391935" w:rsidRDefault="001E5142" w:rsidP="00303A20">
      <w:pPr>
        <w:pStyle w:val="Heading1"/>
        <w:spacing w:before="2" w:line="298" w:lineRule="exact"/>
        <w:ind w:right="804"/>
        <w:rPr>
          <w:sz w:val="24"/>
          <w:szCs w:val="24"/>
        </w:rPr>
      </w:pPr>
      <w:r w:rsidRPr="00391935">
        <w:rPr>
          <w:sz w:val="24"/>
          <w:szCs w:val="24"/>
        </w:rPr>
        <w:t>Четвертый</w:t>
      </w:r>
      <w:r w:rsidRPr="00391935">
        <w:rPr>
          <w:spacing w:val="-3"/>
          <w:sz w:val="24"/>
          <w:szCs w:val="24"/>
        </w:rPr>
        <w:t xml:space="preserve"> </w:t>
      </w:r>
      <w:r w:rsidRPr="00391935">
        <w:rPr>
          <w:sz w:val="24"/>
          <w:szCs w:val="24"/>
        </w:rPr>
        <w:t>год</w:t>
      </w:r>
      <w:r w:rsidRPr="00391935">
        <w:rPr>
          <w:spacing w:val="-3"/>
          <w:sz w:val="24"/>
          <w:szCs w:val="24"/>
        </w:rPr>
        <w:t xml:space="preserve"> </w:t>
      </w:r>
      <w:r w:rsidRPr="00391935">
        <w:rPr>
          <w:sz w:val="24"/>
          <w:szCs w:val="24"/>
        </w:rPr>
        <w:t>обучения</w:t>
      </w:r>
    </w:p>
    <w:p w:rsidR="0045737B" w:rsidRPr="00391935" w:rsidRDefault="001E5142" w:rsidP="00303A20">
      <w:pPr>
        <w:pStyle w:val="a3"/>
        <w:spacing w:line="298" w:lineRule="exact"/>
        <w:ind w:left="1530" w:right="804" w:firstLine="0"/>
        <w:rPr>
          <w:sz w:val="24"/>
          <w:szCs w:val="24"/>
        </w:rPr>
      </w:pPr>
      <w:r w:rsidRPr="00391935">
        <w:rPr>
          <w:sz w:val="24"/>
          <w:szCs w:val="24"/>
        </w:rPr>
        <w:t>Раздел</w:t>
      </w:r>
      <w:r w:rsidRPr="00391935">
        <w:rPr>
          <w:spacing w:val="-4"/>
          <w:sz w:val="24"/>
          <w:szCs w:val="24"/>
        </w:rPr>
        <w:t xml:space="preserve"> </w:t>
      </w:r>
      <w:r w:rsidRPr="00391935">
        <w:rPr>
          <w:sz w:val="24"/>
          <w:szCs w:val="24"/>
        </w:rPr>
        <w:t>1.</w:t>
      </w:r>
      <w:r w:rsidRPr="00391935">
        <w:rPr>
          <w:spacing w:val="-3"/>
          <w:sz w:val="24"/>
          <w:szCs w:val="24"/>
        </w:rPr>
        <w:t xml:space="preserve"> </w:t>
      </w:r>
      <w:r w:rsidRPr="00391935">
        <w:rPr>
          <w:sz w:val="24"/>
          <w:szCs w:val="24"/>
        </w:rPr>
        <w:t>Русский</w:t>
      </w:r>
      <w:r w:rsidRPr="00391935">
        <w:rPr>
          <w:spacing w:val="-2"/>
          <w:sz w:val="24"/>
          <w:szCs w:val="24"/>
        </w:rPr>
        <w:t xml:space="preserve"> </w:t>
      </w:r>
      <w:r w:rsidRPr="00391935">
        <w:rPr>
          <w:sz w:val="24"/>
          <w:szCs w:val="24"/>
        </w:rPr>
        <w:t>язык:</w:t>
      </w:r>
      <w:r w:rsidRPr="00391935">
        <w:rPr>
          <w:spacing w:val="-3"/>
          <w:sz w:val="24"/>
          <w:szCs w:val="24"/>
        </w:rPr>
        <w:t xml:space="preserve"> </w:t>
      </w:r>
      <w:r w:rsidRPr="00391935">
        <w:rPr>
          <w:sz w:val="24"/>
          <w:szCs w:val="24"/>
        </w:rPr>
        <w:t>прошлое</w:t>
      </w:r>
      <w:r w:rsidRPr="00391935">
        <w:rPr>
          <w:spacing w:val="-3"/>
          <w:sz w:val="24"/>
          <w:szCs w:val="24"/>
        </w:rPr>
        <w:t xml:space="preserve"> </w:t>
      </w:r>
      <w:r w:rsidRPr="00391935">
        <w:rPr>
          <w:sz w:val="24"/>
          <w:szCs w:val="24"/>
        </w:rPr>
        <w:t>и</w:t>
      </w:r>
      <w:r w:rsidRPr="00391935">
        <w:rPr>
          <w:spacing w:val="-3"/>
          <w:sz w:val="24"/>
          <w:szCs w:val="24"/>
        </w:rPr>
        <w:t xml:space="preserve"> </w:t>
      </w:r>
      <w:r w:rsidRPr="00391935">
        <w:rPr>
          <w:sz w:val="24"/>
          <w:szCs w:val="24"/>
        </w:rPr>
        <w:t>настоящее</w:t>
      </w:r>
    </w:p>
    <w:p w:rsidR="0045737B" w:rsidRPr="00391935" w:rsidRDefault="001E5142" w:rsidP="00303A20">
      <w:pPr>
        <w:pStyle w:val="a3"/>
        <w:spacing w:before="1"/>
        <w:ind w:right="804"/>
        <w:rPr>
          <w:sz w:val="24"/>
          <w:szCs w:val="24"/>
        </w:rPr>
      </w:pPr>
      <w:r w:rsidRPr="00391935">
        <w:rPr>
          <w:sz w:val="24"/>
          <w:szCs w:val="24"/>
        </w:rPr>
        <w:t>Лексические</w:t>
      </w:r>
      <w:r w:rsidRPr="00391935">
        <w:rPr>
          <w:spacing w:val="1"/>
          <w:sz w:val="24"/>
          <w:szCs w:val="24"/>
        </w:rPr>
        <w:t xml:space="preserve"> </w:t>
      </w:r>
      <w:r w:rsidRPr="00391935">
        <w:rPr>
          <w:sz w:val="24"/>
          <w:szCs w:val="24"/>
        </w:rPr>
        <w:t>единицы</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национально-культурной</w:t>
      </w:r>
      <w:r w:rsidRPr="00391935">
        <w:rPr>
          <w:spacing w:val="1"/>
          <w:sz w:val="24"/>
          <w:szCs w:val="24"/>
        </w:rPr>
        <w:t xml:space="preserve"> </w:t>
      </w:r>
      <w:r w:rsidRPr="00391935">
        <w:rPr>
          <w:sz w:val="24"/>
          <w:szCs w:val="24"/>
        </w:rPr>
        <w:t>семантикой,</w:t>
      </w:r>
      <w:r w:rsidRPr="00391935">
        <w:rPr>
          <w:spacing w:val="1"/>
          <w:sz w:val="24"/>
          <w:szCs w:val="24"/>
        </w:rPr>
        <w:t xml:space="preserve"> </w:t>
      </w:r>
      <w:r w:rsidRPr="00391935">
        <w:rPr>
          <w:sz w:val="24"/>
          <w:szCs w:val="24"/>
        </w:rPr>
        <w:t>связанные</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качествами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чувствами</w:t>
      </w:r>
      <w:r w:rsidRPr="00391935">
        <w:rPr>
          <w:spacing w:val="1"/>
          <w:sz w:val="24"/>
          <w:szCs w:val="24"/>
        </w:rPr>
        <w:t xml:space="preserve"> </w:t>
      </w:r>
      <w:r w:rsidRPr="00391935">
        <w:rPr>
          <w:sz w:val="24"/>
          <w:szCs w:val="24"/>
        </w:rPr>
        <w:t>людей</w:t>
      </w:r>
      <w:r w:rsidRPr="00391935">
        <w:rPr>
          <w:spacing w:val="1"/>
          <w:sz w:val="24"/>
          <w:szCs w:val="24"/>
        </w:rPr>
        <w:t xml:space="preserve"> </w:t>
      </w:r>
      <w:r w:rsidRPr="00391935">
        <w:rPr>
          <w:sz w:val="24"/>
          <w:szCs w:val="24"/>
        </w:rPr>
        <w:t>(например,</w:t>
      </w:r>
      <w:r w:rsidRPr="00391935">
        <w:rPr>
          <w:spacing w:val="1"/>
          <w:sz w:val="24"/>
          <w:szCs w:val="24"/>
        </w:rPr>
        <w:t xml:space="preserve"> </w:t>
      </w:r>
      <w:r w:rsidRPr="00391935">
        <w:rPr>
          <w:sz w:val="24"/>
          <w:szCs w:val="24"/>
        </w:rPr>
        <w:t>добросердечный,</w:t>
      </w:r>
      <w:r w:rsidRPr="00391935">
        <w:rPr>
          <w:spacing w:val="1"/>
          <w:sz w:val="24"/>
          <w:szCs w:val="24"/>
        </w:rPr>
        <w:t xml:space="preserve"> </w:t>
      </w:r>
      <w:r w:rsidRPr="00391935">
        <w:rPr>
          <w:sz w:val="24"/>
          <w:szCs w:val="24"/>
        </w:rPr>
        <w:t>доброжелательный,</w:t>
      </w:r>
      <w:r w:rsidRPr="00391935">
        <w:rPr>
          <w:spacing w:val="29"/>
          <w:sz w:val="24"/>
          <w:szCs w:val="24"/>
        </w:rPr>
        <w:t xml:space="preserve"> </w:t>
      </w:r>
      <w:r w:rsidRPr="00391935">
        <w:rPr>
          <w:sz w:val="24"/>
          <w:szCs w:val="24"/>
        </w:rPr>
        <w:t>благодарный,</w:t>
      </w:r>
      <w:r w:rsidRPr="00391935">
        <w:rPr>
          <w:spacing w:val="26"/>
          <w:sz w:val="24"/>
          <w:szCs w:val="24"/>
        </w:rPr>
        <w:t xml:space="preserve"> </w:t>
      </w:r>
      <w:r w:rsidRPr="00391935">
        <w:rPr>
          <w:sz w:val="24"/>
          <w:szCs w:val="24"/>
        </w:rPr>
        <w:t>бескорыстный);</w:t>
      </w:r>
      <w:r w:rsidRPr="00391935">
        <w:rPr>
          <w:spacing w:val="27"/>
          <w:sz w:val="24"/>
          <w:szCs w:val="24"/>
        </w:rPr>
        <w:t xml:space="preserve"> </w:t>
      </w:r>
      <w:r w:rsidRPr="00391935">
        <w:rPr>
          <w:sz w:val="24"/>
          <w:szCs w:val="24"/>
        </w:rPr>
        <w:t>связанные</w:t>
      </w:r>
      <w:r w:rsidRPr="00391935">
        <w:rPr>
          <w:spacing w:val="26"/>
          <w:sz w:val="24"/>
          <w:szCs w:val="24"/>
        </w:rPr>
        <w:t xml:space="preserve"> </w:t>
      </w:r>
      <w:r w:rsidRPr="00391935">
        <w:rPr>
          <w:sz w:val="24"/>
          <w:szCs w:val="24"/>
        </w:rPr>
        <w:t>с</w:t>
      </w:r>
      <w:r w:rsidRPr="00391935">
        <w:rPr>
          <w:spacing w:val="26"/>
          <w:sz w:val="24"/>
          <w:szCs w:val="24"/>
        </w:rPr>
        <w:t xml:space="preserve"> </w:t>
      </w:r>
      <w:r w:rsidRPr="00391935">
        <w:rPr>
          <w:sz w:val="24"/>
          <w:szCs w:val="24"/>
        </w:rPr>
        <w:t>обучением.</w:t>
      </w:r>
    </w:p>
    <w:p w:rsidR="0045737B" w:rsidRPr="00391935" w:rsidRDefault="001E5142" w:rsidP="00303A20">
      <w:pPr>
        <w:pStyle w:val="a3"/>
        <w:spacing w:before="76"/>
        <w:ind w:right="804" w:firstLine="0"/>
        <w:rPr>
          <w:sz w:val="24"/>
          <w:szCs w:val="24"/>
        </w:rPr>
      </w:pPr>
      <w:r w:rsidRPr="00391935">
        <w:rPr>
          <w:sz w:val="24"/>
          <w:szCs w:val="24"/>
        </w:rPr>
        <w:t>Лексические</w:t>
      </w:r>
      <w:r w:rsidRPr="00391935">
        <w:rPr>
          <w:spacing w:val="1"/>
          <w:sz w:val="24"/>
          <w:szCs w:val="24"/>
        </w:rPr>
        <w:t xml:space="preserve"> </w:t>
      </w:r>
      <w:r w:rsidRPr="00391935">
        <w:rPr>
          <w:sz w:val="24"/>
          <w:szCs w:val="24"/>
        </w:rPr>
        <w:t>единицы</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национально-культурной</w:t>
      </w:r>
      <w:r w:rsidRPr="00391935">
        <w:rPr>
          <w:spacing w:val="1"/>
          <w:sz w:val="24"/>
          <w:szCs w:val="24"/>
        </w:rPr>
        <w:t xml:space="preserve"> </w:t>
      </w:r>
      <w:r w:rsidRPr="00391935">
        <w:rPr>
          <w:sz w:val="24"/>
          <w:szCs w:val="24"/>
        </w:rPr>
        <w:t>семантикой,</w:t>
      </w:r>
      <w:r w:rsidRPr="00391935">
        <w:rPr>
          <w:spacing w:val="1"/>
          <w:sz w:val="24"/>
          <w:szCs w:val="24"/>
        </w:rPr>
        <w:t xml:space="preserve"> </w:t>
      </w:r>
      <w:r w:rsidRPr="00391935">
        <w:rPr>
          <w:sz w:val="24"/>
          <w:szCs w:val="24"/>
        </w:rPr>
        <w:t>называющие</w:t>
      </w:r>
      <w:r w:rsidRPr="00391935">
        <w:rPr>
          <w:spacing w:val="-62"/>
          <w:sz w:val="24"/>
          <w:szCs w:val="24"/>
        </w:rPr>
        <w:t xml:space="preserve"> </w:t>
      </w:r>
      <w:r w:rsidRPr="00391935">
        <w:rPr>
          <w:sz w:val="24"/>
          <w:szCs w:val="24"/>
        </w:rPr>
        <w:t>родственные</w:t>
      </w:r>
      <w:r w:rsidRPr="00391935">
        <w:rPr>
          <w:spacing w:val="1"/>
          <w:sz w:val="24"/>
          <w:szCs w:val="24"/>
        </w:rPr>
        <w:t xml:space="preserve"> </w:t>
      </w:r>
      <w:r w:rsidRPr="00391935">
        <w:rPr>
          <w:sz w:val="24"/>
          <w:szCs w:val="24"/>
        </w:rPr>
        <w:t>отношения</w:t>
      </w:r>
      <w:r w:rsidRPr="00391935">
        <w:rPr>
          <w:spacing w:val="1"/>
          <w:sz w:val="24"/>
          <w:szCs w:val="24"/>
        </w:rPr>
        <w:t xml:space="preserve"> </w:t>
      </w:r>
      <w:r w:rsidRPr="00391935">
        <w:rPr>
          <w:sz w:val="24"/>
          <w:szCs w:val="24"/>
        </w:rPr>
        <w:t>(например,</w:t>
      </w:r>
      <w:r w:rsidRPr="00391935">
        <w:rPr>
          <w:spacing w:val="1"/>
          <w:sz w:val="24"/>
          <w:szCs w:val="24"/>
        </w:rPr>
        <w:t xml:space="preserve"> </w:t>
      </w:r>
      <w:r w:rsidRPr="00391935">
        <w:rPr>
          <w:sz w:val="24"/>
          <w:szCs w:val="24"/>
        </w:rPr>
        <w:t>матушка,</w:t>
      </w:r>
      <w:r w:rsidRPr="00391935">
        <w:rPr>
          <w:spacing w:val="1"/>
          <w:sz w:val="24"/>
          <w:szCs w:val="24"/>
        </w:rPr>
        <w:t xml:space="preserve"> </w:t>
      </w:r>
      <w:r w:rsidRPr="00391935">
        <w:rPr>
          <w:sz w:val="24"/>
          <w:szCs w:val="24"/>
        </w:rPr>
        <w:t>батюшка,</w:t>
      </w:r>
      <w:r w:rsidRPr="00391935">
        <w:rPr>
          <w:spacing w:val="1"/>
          <w:sz w:val="24"/>
          <w:szCs w:val="24"/>
        </w:rPr>
        <w:t xml:space="preserve"> </w:t>
      </w:r>
      <w:r w:rsidRPr="00391935">
        <w:rPr>
          <w:sz w:val="24"/>
          <w:szCs w:val="24"/>
        </w:rPr>
        <w:t>братец,</w:t>
      </w:r>
      <w:r w:rsidRPr="00391935">
        <w:rPr>
          <w:spacing w:val="1"/>
          <w:sz w:val="24"/>
          <w:szCs w:val="24"/>
        </w:rPr>
        <w:t xml:space="preserve"> </w:t>
      </w:r>
      <w:r w:rsidRPr="00391935">
        <w:rPr>
          <w:sz w:val="24"/>
          <w:szCs w:val="24"/>
        </w:rPr>
        <w:t>сестрица,</w:t>
      </w:r>
      <w:r w:rsidRPr="00391935">
        <w:rPr>
          <w:spacing w:val="1"/>
          <w:sz w:val="24"/>
          <w:szCs w:val="24"/>
        </w:rPr>
        <w:t xml:space="preserve"> </w:t>
      </w:r>
      <w:r w:rsidRPr="00391935">
        <w:rPr>
          <w:sz w:val="24"/>
          <w:szCs w:val="24"/>
        </w:rPr>
        <w:t>мачеха,</w:t>
      </w:r>
      <w:r w:rsidRPr="00391935">
        <w:rPr>
          <w:spacing w:val="-2"/>
          <w:sz w:val="24"/>
          <w:szCs w:val="24"/>
        </w:rPr>
        <w:t xml:space="preserve"> </w:t>
      </w:r>
      <w:r w:rsidRPr="00391935">
        <w:rPr>
          <w:sz w:val="24"/>
          <w:szCs w:val="24"/>
        </w:rPr>
        <w:t>падчерица).</w:t>
      </w:r>
    </w:p>
    <w:p w:rsidR="0045737B" w:rsidRPr="00391935" w:rsidRDefault="001E5142" w:rsidP="00303A20">
      <w:pPr>
        <w:pStyle w:val="a3"/>
        <w:spacing w:before="1"/>
        <w:ind w:right="804"/>
        <w:rPr>
          <w:sz w:val="24"/>
          <w:szCs w:val="24"/>
        </w:rPr>
      </w:pPr>
      <w:r w:rsidRPr="00391935">
        <w:rPr>
          <w:sz w:val="24"/>
          <w:szCs w:val="24"/>
        </w:rPr>
        <w:t>Пословицы,</w:t>
      </w:r>
      <w:r w:rsidRPr="00391935">
        <w:rPr>
          <w:spacing w:val="1"/>
          <w:sz w:val="24"/>
          <w:szCs w:val="24"/>
        </w:rPr>
        <w:t xml:space="preserve"> </w:t>
      </w:r>
      <w:r w:rsidRPr="00391935">
        <w:rPr>
          <w:sz w:val="24"/>
          <w:szCs w:val="24"/>
        </w:rPr>
        <w:t>поговорки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фразеологизмы,</w:t>
      </w:r>
      <w:r w:rsidRPr="00391935">
        <w:rPr>
          <w:spacing w:val="1"/>
          <w:sz w:val="24"/>
          <w:szCs w:val="24"/>
        </w:rPr>
        <w:t xml:space="preserve"> </w:t>
      </w:r>
      <w:r w:rsidRPr="00391935">
        <w:rPr>
          <w:sz w:val="24"/>
          <w:szCs w:val="24"/>
        </w:rPr>
        <w:t>возникновение</w:t>
      </w:r>
      <w:r w:rsidRPr="00391935">
        <w:rPr>
          <w:spacing w:val="1"/>
          <w:sz w:val="24"/>
          <w:szCs w:val="24"/>
        </w:rPr>
        <w:t xml:space="preserve"> </w:t>
      </w:r>
      <w:r w:rsidRPr="00391935">
        <w:rPr>
          <w:sz w:val="24"/>
          <w:szCs w:val="24"/>
        </w:rPr>
        <w:t>которых</w:t>
      </w:r>
      <w:r w:rsidRPr="00391935">
        <w:rPr>
          <w:spacing w:val="1"/>
          <w:sz w:val="24"/>
          <w:szCs w:val="24"/>
        </w:rPr>
        <w:t xml:space="preserve"> </w:t>
      </w:r>
      <w:r w:rsidRPr="00391935">
        <w:rPr>
          <w:sz w:val="24"/>
          <w:szCs w:val="24"/>
        </w:rPr>
        <w:t>связано</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качествами,</w:t>
      </w:r>
      <w:r w:rsidRPr="00391935">
        <w:rPr>
          <w:spacing w:val="1"/>
          <w:sz w:val="24"/>
          <w:szCs w:val="24"/>
        </w:rPr>
        <w:t xml:space="preserve"> </w:t>
      </w:r>
      <w:r w:rsidRPr="00391935">
        <w:rPr>
          <w:sz w:val="24"/>
          <w:szCs w:val="24"/>
        </w:rPr>
        <w:t>чувствами</w:t>
      </w:r>
      <w:r w:rsidRPr="00391935">
        <w:rPr>
          <w:spacing w:val="1"/>
          <w:sz w:val="24"/>
          <w:szCs w:val="24"/>
        </w:rPr>
        <w:t xml:space="preserve"> </w:t>
      </w:r>
      <w:r w:rsidRPr="00391935">
        <w:rPr>
          <w:sz w:val="24"/>
          <w:szCs w:val="24"/>
        </w:rPr>
        <w:t>людей,</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учением,</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родственными</w:t>
      </w:r>
      <w:r w:rsidRPr="00391935">
        <w:rPr>
          <w:spacing w:val="1"/>
          <w:sz w:val="24"/>
          <w:szCs w:val="24"/>
        </w:rPr>
        <w:t xml:space="preserve"> </w:t>
      </w:r>
      <w:r w:rsidRPr="00391935">
        <w:rPr>
          <w:sz w:val="24"/>
          <w:szCs w:val="24"/>
        </w:rPr>
        <w:t>отношениями (например, от корки до корки; вся семья вместе, так и душа на</w:t>
      </w:r>
      <w:r w:rsidRPr="00391935">
        <w:rPr>
          <w:spacing w:val="1"/>
          <w:sz w:val="24"/>
          <w:szCs w:val="24"/>
        </w:rPr>
        <w:t xml:space="preserve"> </w:t>
      </w:r>
      <w:r w:rsidRPr="00391935">
        <w:rPr>
          <w:sz w:val="24"/>
          <w:szCs w:val="24"/>
        </w:rPr>
        <w:t>месте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т.</w:t>
      </w:r>
      <w:r w:rsidRPr="00391935">
        <w:rPr>
          <w:spacing w:val="1"/>
          <w:sz w:val="24"/>
          <w:szCs w:val="24"/>
        </w:rPr>
        <w:t xml:space="preserve"> </w:t>
      </w:r>
      <w:r w:rsidRPr="00391935">
        <w:rPr>
          <w:sz w:val="24"/>
          <w:szCs w:val="24"/>
        </w:rPr>
        <w:t>д.).</w:t>
      </w:r>
      <w:r w:rsidRPr="00391935">
        <w:rPr>
          <w:spacing w:val="1"/>
          <w:sz w:val="24"/>
          <w:szCs w:val="24"/>
        </w:rPr>
        <w:t xml:space="preserve"> </w:t>
      </w:r>
      <w:r w:rsidRPr="00391935">
        <w:rPr>
          <w:sz w:val="24"/>
          <w:szCs w:val="24"/>
        </w:rPr>
        <w:t>Сравнение</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пословицами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поговорками</w:t>
      </w:r>
      <w:r w:rsidRPr="00391935">
        <w:rPr>
          <w:spacing w:val="1"/>
          <w:sz w:val="24"/>
          <w:szCs w:val="24"/>
        </w:rPr>
        <w:t xml:space="preserve"> </w:t>
      </w:r>
      <w:r w:rsidRPr="00391935">
        <w:rPr>
          <w:sz w:val="24"/>
          <w:szCs w:val="24"/>
        </w:rPr>
        <w:t>других</w:t>
      </w:r>
      <w:r w:rsidRPr="00391935">
        <w:rPr>
          <w:spacing w:val="1"/>
          <w:sz w:val="24"/>
          <w:szCs w:val="24"/>
        </w:rPr>
        <w:t xml:space="preserve"> </w:t>
      </w:r>
      <w:r w:rsidRPr="00391935">
        <w:rPr>
          <w:sz w:val="24"/>
          <w:szCs w:val="24"/>
        </w:rPr>
        <w:t>народов.</w:t>
      </w:r>
      <w:r w:rsidRPr="00391935">
        <w:rPr>
          <w:spacing w:val="1"/>
          <w:sz w:val="24"/>
          <w:szCs w:val="24"/>
        </w:rPr>
        <w:t xml:space="preserve"> </w:t>
      </w:r>
      <w:r w:rsidRPr="00391935">
        <w:rPr>
          <w:sz w:val="24"/>
          <w:szCs w:val="24"/>
        </w:rPr>
        <w:t>Сравнение</w:t>
      </w:r>
      <w:r w:rsidRPr="00391935">
        <w:rPr>
          <w:spacing w:val="1"/>
          <w:sz w:val="24"/>
          <w:szCs w:val="24"/>
        </w:rPr>
        <w:t xml:space="preserve"> </w:t>
      </w:r>
      <w:r w:rsidRPr="00391935">
        <w:rPr>
          <w:sz w:val="24"/>
          <w:szCs w:val="24"/>
        </w:rPr>
        <w:t>фразеологизмов</w:t>
      </w:r>
      <w:r w:rsidRPr="00391935">
        <w:rPr>
          <w:spacing w:val="1"/>
          <w:sz w:val="24"/>
          <w:szCs w:val="24"/>
        </w:rPr>
        <w:t xml:space="preserve"> </w:t>
      </w:r>
      <w:r w:rsidRPr="00391935">
        <w:rPr>
          <w:sz w:val="24"/>
          <w:szCs w:val="24"/>
        </w:rPr>
        <w:t>из</w:t>
      </w:r>
      <w:r w:rsidRPr="00391935">
        <w:rPr>
          <w:spacing w:val="1"/>
          <w:sz w:val="24"/>
          <w:szCs w:val="24"/>
        </w:rPr>
        <w:t xml:space="preserve"> </w:t>
      </w:r>
      <w:r w:rsidRPr="00391935">
        <w:rPr>
          <w:sz w:val="24"/>
          <w:szCs w:val="24"/>
        </w:rPr>
        <w:t>разных</w:t>
      </w:r>
      <w:r w:rsidRPr="00391935">
        <w:rPr>
          <w:spacing w:val="1"/>
          <w:sz w:val="24"/>
          <w:szCs w:val="24"/>
        </w:rPr>
        <w:t xml:space="preserve"> </w:t>
      </w:r>
      <w:r w:rsidRPr="00391935">
        <w:rPr>
          <w:sz w:val="24"/>
          <w:szCs w:val="24"/>
        </w:rPr>
        <w:t>языков,</w:t>
      </w:r>
      <w:r w:rsidRPr="00391935">
        <w:rPr>
          <w:spacing w:val="1"/>
          <w:sz w:val="24"/>
          <w:szCs w:val="24"/>
        </w:rPr>
        <w:t xml:space="preserve"> </w:t>
      </w:r>
      <w:r w:rsidRPr="00391935">
        <w:rPr>
          <w:sz w:val="24"/>
          <w:szCs w:val="24"/>
        </w:rPr>
        <w:t>имеющих</w:t>
      </w:r>
      <w:r w:rsidRPr="00391935">
        <w:rPr>
          <w:spacing w:val="1"/>
          <w:sz w:val="24"/>
          <w:szCs w:val="24"/>
        </w:rPr>
        <w:t xml:space="preserve"> </w:t>
      </w:r>
      <w:r w:rsidRPr="00391935">
        <w:rPr>
          <w:sz w:val="24"/>
          <w:szCs w:val="24"/>
        </w:rPr>
        <w:t>общий</w:t>
      </w:r>
      <w:r w:rsidRPr="00391935">
        <w:rPr>
          <w:spacing w:val="1"/>
          <w:sz w:val="24"/>
          <w:szCs w:val="24"/>
        </w:rPr>
        <w:t xml:space="preserve"> </w:t>
      </w:r>
      <w:r w:rsidRPr="00391935">
        <w:rPr>
          <w:sz w:val="24"/>
          <w:szCs w:val="24"/>
        </w:rPr>
        <w:t>смысл,</w:t>
      </w:r>
      <w:r w:rsidRPr="00391935">
        <w:rPr>
          <w:spacing w:val="1"/>
          <w:sz w:val="24"/>
          <w:szCs w:val="24"/>
        </w:rPr>
        <w:t xml:space="preserve"> </w:t>
      </w:r>
      <w:r w:rsidRPr="00391935">
        <w:rPr>
          <w:sz w:val="24"/>
          <w:szCs w:val="24"/>
        </w:rPr>
        <w:t>но</w:t>
      </w:r>
      <w:r w:rsidRPr="00391935">
        <w:rPr>
          <w:spacing w:val="-62"/>
          <w:sz w:val="24"/>
          <w:szCs w:val="24"/>
        </w:rPr>
        <w:t xml:space="preserve"> </w:t>
      </w:r>
      <w:r w:rsidRPr="00391935">
        <w:rPr>
          <w:sz w:val="24"/>
          <w:szCs w:val="24"/>
        </w:rPr>
        <w:t>различную</w:t>
      </w:r>
      <w:r w:rsidRPr="00391935">
        <w:rPr>
          <w:spacing w:val="-2"/>
          <w:sz w:val="24"/>
          <w:szCs w:val="24"/>
        </w:rPr>
        <w:t xml:space="preserve"> </w:t>
      </w:r>
      <w:r w:rsidRPr="00391935">
        <w:rPr>
          <w:sz w:val="24"/>
          <w:szCs w:val="24"/>
        </w:rPr>
        <w:t>образную</w:t>
      </w:r>
      <w:r w:rsidRPr="00391935">
        <w:rPr>
          <w:spacing w:val="2"/>
          <w:sz w:val="24"/>
          <w:szCs w:val="24"/>
        </w:rPr>
        <w:t xml:space="preserve"> </w:t>
      </w:r>
      <w:r w:rsidRPr="00391935">
        <w:rPr>
          <w:sz w:val="24"/>
          <w:szCs w:val="24"/>
        </w:rPr>
        <w:t>форму.</w:t>
      </w:r>
    </w:p>
    <w:p w:rsidR="0045737B" w:rsidRPr="00391935" w:rsidRDefault="001E5142" w:rsidP="00303A20">
      <w:pPr>
        <w:pStyle w:val="a3"/>
        <w:ind w:right="804"/>
        <w:rPr>
          <w:sz w:val="24"/>
          <w:szCs w:val="24"/>
        </w:rPr>
      </w:pPr>
      <w:r w:rsidRPr="00391935">
        <w:rPr>
          <w:sz w:val="24"/>
          <w:szCs w:val="24"/>
        </w:rPr>
        <w:t>Русские</w:t>
      </w:r>
      <w:r w:rsidRPr="00391935">
        <w:rPr>
          <w:spacing w:val="1"/>
          <w:sz w:val="24"/>
          <w:szCs w:val="24"/>
        </w:rPr>
        <w:t xml:space="preserve"> </w:t>
      </w:r>
      <w:r w:rsidRPr="00391935">
        <w:rPr>
          <w:sz w:val="24"/>
          <w:szCs w:val="24"/>
        </w:rPr>
        <w:t>традиционные</w:t>
      </w:r>
      <w:r w:rsidRPr="00391935">
        <w:rPr>
          <w:spacing w:val="1"/>
          <w:sz w:val="24"/>
          <w:szCs w:val="24"/>
        </w:rPr>
        <w:t xml:space="preserve"> </w:t>
      </w:r>
      <w:r w:rsidRPr="00391935">
        <w:rPr>
          <w:sz w:val="24"/>
          <w:szCs w:val="24"/>
        </w:rPr>
        <w:t>эпитеты:</w:t>
      </w:r>
      <w:r w:rsidRPr="00391935">
        <w:rPr>
          <w:spacing w:val="1"/>
          <w:sz w:val="24"/>
          <w:szCs w:val="24"/>
        </w:rPr>
        <w:t xml:space="preserve"> </w:t>
      </w:r>
      <w:r w:rsidRPr="00391935">
        <w:rPr>
          <w:sz w:val="24"/>
          <w:szCs w:val="24"/>
        </w:rPr>
        <w:t>уточнение</w:t>
      </w:r>
      <w:r w:rsidRPr="00391935">
        <w:rPr>
          <w:spacing w:val="1"/>
          <w:sz w:val="24"/>
          <w:szCs w:val="24"/>
        </w:rPr>
        <w:t xml:space="preserve"> </w:t>
      </w:r>
      <w:r w:rsidRPr="00391935">
        <w:rPr>
          <w:sz w:val="24"/>
          <w:szCs w:val="24"/>
        </w:rPr>
        <w:t>значений,</w:t>
      </w:r>
      <w:r w:rsidRPr="00391935">
        <w:rPr>
          <w:spacing w:val="1"/>
          <w:sz w:val="24"/>
          <w:szCs w:val="24"/>
        </w:rPr>
        <w:t xml:space="preserve"> </w:t>
      </w:r>
      <w:r w:rsidRPr="00391935">
        <w:rPr>
          <w:sz w:val="24"/>
          <w:szCs w:val="24"/>
        </w:rPr>
        <w:t>наблюдение</w:t>
      </w:r>
      <w:r w:rsidRPr="00391935">
        <w:rPr>
          <w:spacing w:val="1"/>
          <w:sz w:val="24"/>
          <w:szCs w:val="24"/>
        </w:rPr>
        <w:t xml:space="preserve"> </w:t>
      </w:r>
      <w:r w:rsidRPr="00391935">
        <w:rPr>
          <w:sz w:val="24"/>
          <w:szCs w:val="24"/>
        </w:rPr>
        <w:t>за</w:t>
      </w:r>
      <w:r w:rsidRPr="00391935">
        <w:rPr>
          <w:spacing w:val="-62"/>
          <w:sz w:val="24"/>
          <w:szCs w:val="24"/>
        </w:rPr>
        <w:t xml:space="preserve"> </w:t>
      </w:r>
      <w:r w:rsidRPr="00391935">
        <w:rPr>
          <w:sz w:val="24"/>
          <w:szCs w:val="24"/>
        </w:rPr>
        <w:t>использованием в произведениях фольклора и художественной литературы.</w:t>
      </w:r>
      <w:r w:rsidRPr="00391935">
        <w:rPr>
          <w:spacing w:val="1"/>
          <w:sz w:val="24"/>
          <w:szCs w:val="24"/>
        </w:rPr>
        <w:t xml:space="preserve"> </w:t>
      </w:r>
      <w:r w:rsidRPr="00391935">
        <w:rPr>
          <w:sz w:val="24"/>
          <w:szCs w:val="24"/>
        </w:rPr>
        <w:t>Лексика, заимствованная русским языком из языков народов России и мира.</w:t>
      </w:r>
      <w:r w:rsidRPr="00391935">
        <w:rPr>
          <w:spacing w:val="1"/>
          <w:sz w:val="24"/>
          <w:szCs w:val="24"/>
        </w:rPr>
        <w:t xml:space="preserve"> </w:t>
      </w:r>
      <w:r w:rsidRPr="00391935">
        <w:rPr>
          <w:sz w:val="24"/>
          <w:szCs w:val="24"/>
        </w:rPr>
        <w:t>Русские</w:t>
      </w:r>
      <w:r w:rsidRPr="00391935">
        <w:rPr>
          <w:spacing w:val="-2"/>
          <w:sz w:val="24"/>
          <w:szCs w:val="24"/>
        </w:rPr>
        <w:t xml:space="preserve"> </w:t>
      </w:r>
      <w:r w:rsidRPr="00391935">
        <w:rPr>
          <w:sz w:val="24"/>
          <w:szCs w:val="24"/>
        </w:rPr>
        <w:t>слова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языках</w:t>
      </w:r>
      <w:r w:rsidRPr="00391935">
        <w:rPr>
          <w:spacing w:val="-1"/>
          <w:sz w:val="24"/>
          <w:szCs w:val="24"/>
        </w:rPr>
        <w:t xml:space="preserve"> </w:t>
      </w:r>
      <w:r w:rsidRPr="00391935">
        <w:rPr>
          <w:sz w:val="24"/>
          <w:szCs w:val="24"/>
        </w:rPr>
        <w:t>других</w:t>
      </w:r>
      <w:r w:rsidRPr="00391935">
        <w:rPr>
          <w:spacing w:val="-2"/>
          <w:sz w:val="24"/>
          <w:szCs w:val="24"/>
        </w:rPr>
        <w:t xml:space="preserve"> </w:t>
      </w:r>
      <w:r w:rsidRPr="00391935">
        <w:rPr>
          <w:sz w:val="24"/>
          <w:szCs w:val="24"/>
        </w:rPr>
        <w:t>народов.</w:t>
      </w:r>
    </w:p>
    <w:p w:rsidR="0045737B" w:rsidRPr="00391935" w:rsidRDefault="001E5142" w:rsidP="00303A20">
      <w:pPr>
        <w:pStyle w:val="a3"/>
        <w:spacing w:before="1"/>
        <w:ind w:right="804"/>
        <w:rPr>
          <w:sz w:val="24"/>
          <w:szCs w:val="24"/>
        </w:rPr>
      </w:pPr>
      <w:r w:rsidRPr="00391935">
        <w:rPr>
          <w:sz w:val="24"/>
          <w:szCs w:val="24"/>
        </w:rPr>
        <w:t>Проектные</w:t>
      </w:r>
      <w:r w:rsidRPr="00391935">
        <w:rPr>
          <w:spacing w:val="1"/>
          <w:sz w:val="24"/>
          <w:szCs w:val="24"/>
        </w:rPr>
        <w:t xml:space="preserve"> </w:t>
      </w:r>
      <w:r w:rsidRPr="00391935">
        <w:rPr>
          <w:sz w:val="24"/>
          <w:szCs w:val="24"/>
        </w:rPr>
        <w:t>задания.</w:t>
      </w:r>
      <w:r w:rsidRPr="00391935">
        <w:rPr>
          <w:spacing w:val="1"/>
          <w:sz w:val="24"/>
          <w:szCs w:val="24"/>
        </w:rPr>
        <w:t xml:space="preserve"> </w:t>
      </w:r>
      <w:r w:rsidRPr="00391935">
        <w:rPr>
          <w:sz w:val="24"/>
          <w:szCs w:val="24"/>
        </w:rPr>
        <w:t>Откуда</w:t>
      </w:r>
      <w:r w:rsidRPr="00391935">
        <w:rPr>
          <w:spacing w:val="1"/>
          <w:sz w:val="24"/>
          <w:szCs w:val="24"/>
        </w:rPr>
        <w:t xml:space="preserve"> </w:t>
      </w:r>
      <w:r w:rsidRPr="00391935">
        <w:rPr>
          <w:sz w:val="24"/>
          <w:szCs w:val="24"/>
        </w:rPr>
        <w:t>это</w:t>
      </w:r>
      <w:r w:rsidRPr="00391935">
        <w:rPr>
          <w:spacing w:val="1"/>
          <w:sz w:val="24"/>
          <w:szCs w:val="24"/>
        </w:rPr>
        <w:t xml:space="preserve"> </w:t>
      </w:r>
      <w:r w:rsidRPr="00391935">
        <w:rPr>
          <w:sz w:val="24"/>
          <w:szCs w:val="24"/>
        </w:rPr>
        <w:t>слово</w:t>
      </w:r>
      <w:r w:rsidRPr="00391935">
        <w:rPr>
          <w:spacing w:val="1"/>
          <w:sz w:val="24"/>
          <w:szCs w:val="24"/>
        </w:rPr>
        <w:t xml:space="preserve"> </w:t>
      </w:r>
      <w:r w:rsidRPr="00391935">
        <w:rPr>
          <w:sz w:val="24"/>
          <w:szCs w:val="24"/>
        </w:rPr>
        <w:t>появилось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русском</w:t>
      </w:r>
      <w:r w:rsidRPr="00391935">
        <w:rPr>
          <w:spacing w:val="1"/>
          <w:sz w:val="24"/>
          <w:szCs w:val="24"/>
        </w:rPr>
        <w:t xml:space="preserve"> </w:t>
      </w:r>
      <w:r w:rsidRPr="00391935">
        <w:rPr>
          <w:sz w:val="24"/>
          <w:szCs w:val="24"/>
        </w:rPr>
        <w:t>языке?</w:t>
      </w:r>
      <w:r w:rsidRPr="00391935">
        <w:rPr>
          <w:spacing w:val="1"/>
          <w:sz w:val="24"/>
          <w:szCs w:val="24"/>
        </w:rPr>
        <w:t xml:space="preserve"> </w:t>
      </w:r>
      <w:r w:rsidRPr="00391935">
        <w:rPr>
          <w:sz w:val="24"/>
          <w:szCs w:val="24"/>
        </w:rPr>
        <w:t>(Приобретение опыта поиска информации о происхождении слов.) Сравнение</w:t>
      </w:r>
      <w:r w:rsidRPr="00391935">
        <w:rPr>
          <w:spacing w:val="1"/>
          <w:sz w:val="24"/>
          <w:szCs w:val="24"/>
        </w:rPr>
        <w:t xml:space="preserve"> </w:t>
      </w:r>
      <w:r w:rsidRPr="00391935">
        <w:rPr>
          <w:sz w:val="24"/>
          <w:szCs w:val="24"/>
        </w:rPr>
        <w:t>толкований</w:t>
      </w:r>
      <w:r w:rsidRPr="00391935">
        <w:rPr>
          <w:spacing w:val="1"/>
          <w:sz w:val="24"/>
          <w:szCs w:val="24"/>
        </w:rPr>
        <w:t xml:space="preserve"> </w:t>
      </w:r>
      <w:r w:rsidRPr="00391935">
        <w:rPr>
          <w:sz w:val="24"/>
          <w:szCs w:val="24"/>
        </w:rPr>
        <w:t>слов</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словаре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Даля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современном</w:t>
      </w:r>
      <w:r w:rsidRPr="00391935">
        <w:rPr>
          <w:spacing w:val="1"/>
          <w:sz w:val="24"/>
          <w:szCs w:val="24"/>
        </w:rPr>
        <w:t xml:space="preserve"> </w:t>
      </w:r>
      <w:r w:rsidRPr="00391935">
        <w:rPr>
          <w:sz w:val="24"/>
          <w:szCs w:val="24"/>
        </w:rPr>
        <w:t>толковом</w:t>
      </w:r>
      <w:r w:rsidRPr="00391935">
        <w:rPr>
          <w:spacing w:val="1"/>
          <w:sz w:val="24"/>
          <w:szCs w:val="24"/>
        </w:rPr>
        <w:t xml:space="preserve"> </w:t>
      </w:r>
      <w:r w:rsidRPr="00391935">
        <w:rPr>
          <w:sz w:val="24"/>
          <w:szCs w:val="24"/>
        </w:rPr>
        <w:t>словаре.</w:t>
      </w:r>
      <w:r w:rsidRPr="00391935">
        <w:rPr>
          <w:spacing w:val="1"/>
          <w:sz w:val="24"/>
          <w:szCs w:val="24"/>
        </w:rPr>
        <w:t xml:space="preserve"> </w:t>
      </w:r>
      <w:r w:rsidRPr="00391935">
        <w:rPr>
          <w:sz w:val="24"/>
          <w:szCs w:val="24"/>
        </w:rPr>
        <w:t>Русские</w:t>
      </w:r>
      <w:r w:rsidRPr="00391935">
        <w:rPr>
          <w:spacing w:val="-2"/>
          <w:sz w:val="24"/>
          <w:szCs w:val="24"/>
        </w:rPr>
        <w:t xml:space="preserve"> </w:t>
      </w:r>
      <w:r w:rsidRPr="00391935">
        <w:rPr>
          <w:sz w:val="24"/>
          <w:szCs w:val="24"/>
        </w:rPr>
        <w:t>слова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языках</w:t>
      </w:r>
      <w:r w:rsidRPr="00391935">
        <w:rPr>
          <w:spacing w:val="-1"/>
          <w:sz w:val="24"/>
          <w:szCs w:val="24"/>
        </w:rPr>
        <w:t xml:space="preserve"> </w:t>
      </w:r>
      <w:r w:rsidRPr="00391935">
        <w:rPr>
          <w:sz w:val="24"/>
          <w:szCs w:val="24"/>
        </w:rPr>
        <w:t>других</w:t>
      </w:r>
      <w:r w:rsidRPr="00391935">
        <w:rPr>
          <w:spacing w:val="-2"/>
          <w:sz w:val="24"/>
          <w:szCs w:val="24"/>
        </w:rPr>
        <w:t xml:space="preserve"> </w:t>
      </w:r>
      <w:r w:rsidRPr="00391935">
        <w:rPr>
          <w:sz w:val="24"/>
          <w:szCs w:val="24"/>
        </w:rPr>
        <w:t>народов.</w:t>
      </w:r>
    </w:p>
    <w:p w:rsidR="0045737B" w:rsidRPr="00391935" w:rsidRDefault="001E5142" w:rsidP="00303A20">
      <w:pPr>
        <w:pStyle w:val="a3"/>
        <w:spacing w:line="298" w:lineRule="exact"/>
        <w:ind w:left="1530" w:right="804" w:firstLine="0"/>
        <w:rPr>
          <w:sz w:val="24"/>
          <w:szCs w:val="24"/>
        </w:rPr>
      </w:pPr>
      <w:r w:rsidRPr="00391935">
        <w:rPr>
          <w:sz w:val="24"/>
          <w:szCs w:val="24"/>
        </w:rPr>
        <w:t>Раздел</w:t>
      </w:r>
      <w:r w:rsidRPr="00391935">
        <w:rPr>
          <w:spacing w:val="-3"/>
          <w:sz w:val="24"/>
          <w:szCs w:val="24"/>
        </w:rPr>
        <w:t xml:space="preserve"> </w:t>
      </w:r>
      <w:r w:rsidRPr="00391935">
        <w:rPr>
          <w:sz w:val="24"/>
          <w:szCs w:val="24"/>
        </w:rPr>
        <w:t>2.</w:t>
      </w:r>
      <w:r w:rsidRPr="00391935">
        <w:rPr>
          <w:spacing w:val="-2"/>
          <w:sz w:val="24"/>
          <w:szCs w:val="24"/>
        </w:rPr>
        <w:t xml:space="preserve"> </w:t>
      </w:r>
      <w:r w:rsidRPr="00391935">
        <w:rPr>
          <w:sz w:val="24"/>
          <w:szCs w:val="24"/>
        </w:rPr>
        <w:t>Язык</w:t>
      </w:r>
      <w:r w:rsidRPr="00391935">
        <w:rPr>
          <w:spacing w:val="-1"/>
          <w:sz w:val="24"/>
          <w:szCs w:val="24"/>
        </w:rPr>
        <w:t xml:space="preserve"> </w:t>
      </w:r>
      <w:r w:rsidRPr="00391935">
        <w:rPr>
          <w:sz w:val="24"/>
          <w:szCs w:val="24"/>
        </w:rPr>
        <w:t>в</w:t>
      </w:r>
      <w:r w:rsidRPr="00391935">
        <w:rPr>
          <w:spacing w:val="-2"/>
          <w:sz w:val="24"/>
          <w:szCs w:val="24"/>
        </w:rPr>
        <w:t xml:space="preserve"> </w:t>
      </w:r>
      <w:r w:rsidRPr="00391935">
        <w:rPr>
          <w:sz w:val="24"/>
          <w:szCs w:val="24"/>
        </w:rPr>
        <w:t>действии</w:t>
      </w:r>
    </w:p>
    <w:p w:rsidR="0045737B" w:rsidRPr="00391935" w:rsidRDefault="001E5142" w:rsidP="00303A20">
      <w:pPr>
        <w:pStyle w:val="a3"/>
        <w:ind w:right="804"/>
        <w:rPr>
          <w:sz w:val="24"/>
          <w:szCs w:val="24"/>
        </w:rPr>
      </w:pPr>
      <w:r w:rsidRPr="00391935">
        <w:rPr>
          <w:sz w:val="24"/>
          <w:szCs w:val="24"/>
        </w:rPr>
        <w:t>Как</w:t>
      </w:r>
      <w:r w:rsidRPr="00391935">
        <w:rPr>
          <w:spacing w:val="1"/>
          <w:sz w:val="24"/>
          <w:szCs w:val="24"/>
        </w:rPr>
        <w:t xml:space="preserve"> </w:t>
      </w:r>
      <w:r w:rsidRPr="00391935">
        <w:rPr>
          <w:sz w:val="24"/>
          <w:szCs w:val="24"/>
        </w:rPr>
        <w:t>правильно</w:t>
      </w:r>
      <w:r w:rsidRPr="00391935">
        <w:rPr>
          <w:spacing w:val="1"/>
          <w:sz w:val="24"/>
          <w:szCs w:val="24"/>
        </w:rPr>
        <w:t xml:space="preserve"> </w:t>
      </w:r>
      <w:r w:rsidRPr="00391935">
        <w:rPr>
          <w:sz w:val="24"/>
          <w:szCs w:val="24"/>
        </w:rPr>
        <w:t>произносить</w:t>
      </w:r>
      <w:r w:rsidRPr="00391935">
        <w:rPr>
          <w:spacing w:val="1"/>
          <w:sz w:val="24"/>
          <w:szCs w:val="24"/>
        </w:rPr>
        <w:t xml:space="preserve"> </w:t>
      </w:r>
      <w:r w:rsidRPr="00391935">
        <w:rPr>
          <w:sz w:val="24"/>
          <w:szCs w:val="24"/>
        </w:rPr>
        <w:t>слова</w:t>
      </w:r>
      <w:r w:rsidRPr="00391935">
        <w:rPr>
          <w:spacing w:val="1"/>
          <w:sz w:val="24"/>
          <w:szCs w:val="24"/>
        </w:rPr>
        <w:t xml:space="preserve"> </w:t>
      </w:r>
      <w:r w:rsidRPr="00391935">
        <w:rPr>
          <w:sz w:val="24"/>
          <w:szCs w:val="24"/>
        </w:rPr>
        <w:t>(пропедевтическая</w:t>
      </w:r>
      <w:r w:rsidRPr="00391935">
        <w:rPr>
          <w:spacing w:val="1"/>
          <w:sz w:val="24"/>
          <w:szCs w:val="24"/>
        </w:rPr>
        <w:t xml:space="preserve"> </w:t>
      </w:r>
      <w:r w:rsidRPr="00391935">
        <w:rPr>
          <w:sz w:val="24"/>
          <w:szCs w:val="24"/>
        </w:rPr>
        <w:t>работа</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предупреждению</w:t>
      </w:r>
      <w:r w:rsidRPr="00391935">
        <w:rPr>
          <w:spacing w:val="1"/>
          <w:sz w:val="24"/>
          <w:szCs w:val="24"/>
        </w:rPr>
        <w:t xml:space="preserve"> </w:t>
      </w:r>
      <w:r w:rsidRPr="00391935">
        <w:rPr>
          <w:sz w:val="24"/>
          <w:szCs w:val="24"/>
        </w:rPr>
        <w:t>ошибок</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произношении</w:t>
      </w:r>
      <w:r w:rsidRPr="00391935">
        <w:rPr>
          <w:spacing w:val="1"/>
          <w:sz w:val="24"/>
          <w:szCs w:val="24"/>
        </w:rPr>
        <w:t xml:space="preserve"> </w:t>
      </w:r>
      <w:r w:rsidRPr="00391935">
        <w:rPr>
          <w:sz w:val="24"/>
          <w:szCs w:val="24"/>
        </w:rPr>
        <w:t>слов</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речи).</w:t>
      </w:r>
      <w:r w:rsidRPr="00391935">
        <w:rPr>
          <w:spacing w:val="1"/>
          <w:sz w:val="24"/>
          <w:szCs w:val="24"/>
        </w:rPr>
        <w:t xml:space="preserve"> </w:t>
      </w:r>
      <w:r w:rsidRPr="00391935">
        <w:rPr>
          <w:sz w:val="24"/>
          <w:szCs w:val="24"/>
        </w:rPr>
        <w:t>Трудные</w:t>
      </w:r>
      <w:r w:rsidRPr="00391935">
        <w:rPr>
          <w:spacing w:val="1"/>
          <w:sz w:val="24"/>
          <w:szCs w:val="24"/>
        </w:rPr>
        <w:t xml:space="preserve"> </w:t>
      </w:r>
      <w:r w:rsidRPr="00391935">
        <w:rPr>
          <w:sz w:val="24"/>
          <w:szCs w:val="24"/>
        </w:rPr>
        <w:t>случаи</w:t>
      </w:r>
      <w:r w:rsidRPr="00391935">
        <w:rPr>
          <w:spacing w:val="1"/>
          <w:sz w:val="24"/>
          <w:szCs w:val="24"/>
        </w:rPr>
        <w:t xml:space="preserve"> </w:t>
      </w:r>
      <w:r w:rsidRPr="00391935">
        <w:rPr>
          <w:sz w:val="24"/>
          <w:szCs w:val="24"/>
        </w:rPr>
        <w:t>образования формы 1-го лица единственного числа настоящего и будущего</w:t>
      </w:r>
      <w:r w:rsidRPr="00391935">
        <w:rPr>
          <w:spacing w:val="1"/>
          <w:sz w:val="24"/>
          <w:szCs w:val="24"/>
        </w:rPr>
        <w:t xml:space="preserve"> </w:t>
      </w:r>
      <w:r w:rsidRPr="00391935">
        <w:rPr>
          <w:sz w:val="24"/>
          <w:szCs w:val="24"/>
        </w:rPr>
        <w:t>времени глаголов (на пропедевтическом уровне). Наблюдение за синонимией</w:t>
      </w:r>
      <w:r w:rsidRPr="00391935">
        <w:rPr>
          <w:spacing w:val="1"/>
          <w:sz w:val="24"/>
          <w:szCs w:val="24"/>
        </w:rPr>
        <w:t xml:space="preserve"> </w:t>
      </w:r>
      <w:r w:rsidRPr="00391935">
        <w:rPr>
          <w:sz w:val="24"/>
          <w:szCs w:val="24"/>
        </w:rPr>
        <w:t>синтаксических конструкций на уровне словосочетаний и предложений (на</w:t>
      </w:r>
      <w:r w:rsidRPr="00391935">
        <w:rPr>
          <w:spacing w:val="1"/>
          <w:sz w:val="24"/>
          <w:szCs w:val="24"/>
        </w:rPr>
        <w:t xml:space="preserve"> </w:t>
      </w:r>
      <w:r w:rsidRPr="00391935">
        <w:rPr>
          <w:sz w:val="24"/>
          <w:szCs w:val="24"/>
        </w:rPr>
        <w:t>пропедевтическом</w:t>
      </w:r>
      <w:r w:rsidRPr="00391935">
        <w:rPr>
          <w:spacing w:val="2"/>
          <w:sz w:val="24"/>
          <w:szCs w:val="24"/>
        </w:rPr>
        <w:t xml:space="preserve"> </w:t>
      </w:r>
      <w:r w:rsidRPr="00391935">
        <w:rPr>
          <w:sz w:val="24"/>
          <w:szCs w:val="24"/>
        </w:rPr>
        <w:t>уровне).</w:t>
      </w:r>
    </w:p>
    <w:p w:rsidR="0045737B" w:rsidRPr="00391935" w:rsidRDefault="001E5142" w:rsidP="00303A20">
      <w:pPr>
        <w:pStyle w:val="a3"/>
        <w:spacing w:before="1"/>
        <w:ind w:right="804"/>
        <w:rPr>
          <w:sz w:val="24"/>
          <w:szCs w:val="24"/>
        </w:rPr>
      </w:pPr>
      <w:r w:rsidRPr="00391935">
        <w:rPr>
          <w:sz w:val="24"/>
          <w:szCs w:val="24"/>
        </w:rPr>
        <w:t>История</w:t>
      </w:r>
      <w:r w:rsidRPr="00391935">
        <w:rPr>
          <w:spacing w:val="1"/>
          <w:sz w:val="24"/>
          <w:szCs w:val="24"/>
        </w:rPr>
        <w:t xml:space="preserve"> </w:t>
      </w:r>
      <w:r w:rsidRPr="00391935">
        <w:rPr>
          <w:sz w:val="24"/>
          <w:szCs w:val="24"/>
        </w:rPr>
        <w:t>возникновения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функции</w:t>
      </w:r>
      <w:r w:rsidRPr="00391935">
        <w:rPr>
          <w:spacing w:val="1"/>
          <w:sz w:val="24"/>
          <w:szCs w:val="24"/>
        </w:rPr>
        <w:t xml:space="preserve"> </w:t>
      </w:r>
      <w:r w:rsidRPr="00391935">
        <w:rPr>
          <w:sz w:val="24"/>
          <w:szCs w:val="24"/>
        </w:rPr>
        <w:t>знаков</w:t>
      </w:r>
      <w:r w:rsidRPr="00391935">
        <w:rPr>
          <w:spacing w:val="1"/>
          <w:sz w:val="24"/>
          <w:szCs w:val="24"/>
        </w:rPr>
        <w:t xml:space="preserve"> </w:t>
      </w:r>
      <w:r w:rsidRPr="00391935">
        <w:rPr>
          <w:sz w:val="24"/>
          <w:szCs w:val="24"/>
        </w:rPr>
        <w:t>препинания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рамках</w:t>
      </w:r>
      <w:r w:rsidRPr="00391935">
        <w:rPr>
          <w:spacing w:val="1"/>
          <w:sz w:val="24"/>
          <w:szCs w:val="24"/>
        </w:rPr>
        <w:t xml:space="preserve"> </w:t>
      </w:r>
      <w:r w:rsidRPr="00391935">
        <w:rPr>
          <w:sz w:val="24"/>
          <w:szCs w:val="24"/>
        </w:rPr>
        <w:t>изученного).</w:t>
      </w:r>
      <w:r w:rsidRPr="00391935">
        <w:rPr>
          <w:spacing w:val="1"/>
          <w:sz w:val="24"/>
          <w:szCs w:val="24"/>
        </w:rPr>
        <w:t xml:space="preserve"> </w:t>
      </w:r>
      <w:r w:rsidRPr="00391935">
        <w:rPr>
          <w:sz w:val="24"/>
          <w:szCs w:val="24"/>
        </w:rPr>
        <w:t>Совершенствование</w:t>
      </w:r>
      <w:r w:rsidRPr="00391935">
        <w:rPr>
          <w:spacing w:val="1"/>
          <w:sz w:val="24"/>
          <w:szCs w:val="24"/>
        </w:rPr>
        <w:t xml:space="preserve"> </w:t>
      </w:r>
      <w:r w:rsidRPr="00391935">
        <w:rPr>
          <w:sz w:val="24"/>
          <w:szCs w:val="24"/>
        </w:rPr>
        <w:t>навыков</w:t>
      </w:r>
      <w:r w:rsidRPr="00391935">
        <w:rPr>
          <w:spacing w:val="1"/>
          <w:sz w:val="24"/>
          <w:szCs w:val="24"/>
        </w:rPr>
        <w:t xml:space="preserve"> </w:t>
      </w:r>
      <w:r w:rsidRPr="00391935">
        <w:rPr>
          <w:sz w:val="24"/>
          <w:szCs w:val="24"/>
        </w:rPr>
        <w:t>правильного</w:t>
      </w:r>
      <w:r w:rsidRPr="00391935">
        <w:rPr>
          <w:spacing w:val="1"/>
          <w:sz w:val="24"/>
          <w:szCs w:val="24"/>
        </w:rPr>
        <w:t xml:space="preserve"> </w:t>
      </w:r>
      <w:r w:rsidRPr="00391935">
        <w:rPr>
          <w:sz w:val="24"/>
          <w:szCs w:val="24"/>
        </w:rPr>
        <w:t>пунктуационного</w:t>
      </w:r>
      <w:r w:rsidRPr="00391935">
        <w:rPr>
          <w:spacing w:val="1"/>
          <w:sz w:val="24"/>
          <w:szCs w:val="24"/>
        </w:rPr>
        <w:t xml:space="preserve"> </w:t>
      </w:r>
      <w:r w:rsidRPr="00391935">
        <w:rPr>
          <w:sz w:val="24"/>
          <w:szCs w:val="24"/>
        </w:rPr>
        <w:t>оформления</w:t>
      </w:r>
      <w:r w:rsidRPr="00391935">
        <w:rPr>
          <w:spacing w:val="1"/>
          <w:sz w:val="24"/>
          <w:szCs w:val="24"/>
        </w:rPr>
        <w:t xml:space="preserve"> </w:t>
      </w:r>
      <w:r w:rsidRPr="00391935">
        <w:rPr>
          <w:sz w:val="24"/>
          <w:szCs w:val="24"/>
        </w:rPr>
        <w:t>текста.</w:t>
      </w:r>
    </w:p>
    <w:p w:rsidR="0045737B" w:rsidRPr="00391935" w:rsidRDefault="001E5142" w:rsidP="00303A20">
      <w:pPr>
        <w:pStyle w:val="a3"/>
        <w:spacing w:before="1" w:line="298" w:lineRule="exact"/>
        <w:ind w:left="1530" w:right="804" w:firstLine="0"/>
        <w:rPr>
          <w:sz w:val="24"/>
          <w:szCs w:val="24"/>
        </w:rPr>
      </w:pPr>
      <w:r w:rsidRPr="00391935">
        <w:rPr>
          <w:sz w:val="24"/>
          <w:szCs w:val="24"/>
        </w:rPr>
        <w:t>Раздел</w:t>
      </w:r>
      <w:r w:rsidRPr="00391935">
        <w:rPr>
          <w:spacing w:val="-3"/>
          <w:sz w:val="24"/>
          <w:szCs w:val="24"/>
        </w:rPr>
        <w:t xml:space="preserve"> </w:t>
      </w:r>
      <w:r w:rsidRPr="00391935">
        <w:rPr>
          <w:sz w:val="24"/>
          <w:szCs w:val="24"/>
        </w:rPr>
        <w:t>3.</w:t>
      </w:r>
      <w:r w:rsidRPr="00391935">
        <w:rPr>
          <w:spacing w:val="-2"/>
          <w:sz w:val="24"/>
          <w:szCs w:val="24"/>
        </w:rPr>
        <w:t xml:space="preserve"> </w:t>
      </w:r>
      <w:r w:rsidRPr="00391935">
        <w:rPr>
          <w:sz w:val="24"/>
          <w:szCs w:val="24"/>
        </w:rPr>
        <w:t>Секреты</w:t>
      </w:r>
      <w:r w:rsidRPr="00391935">
        <w:rPr>
          <w:spacing w:val="-3"/>
          <w:sz w:val="24"/>
          <w:szCs w:val="24"/>
        </w:rPr>
        <w:t xml:space="preserve"> </w:t>
      </w:r>
      <w:r w:rsidRPr="00391935">
        <w:rPr>
          <w:sz w:val="24"/>
          <w:szCs w:val="24"/>
        </w:rPr>
        <w:t>речи</w:t>
      </w:r>
      <w:r w:rsidRPr="00391935">
        <w:rPr>
          <w:spacing w:val="-2"/>
          <w:sz w:val="24"/>
          <w:szCs w:val="24"/>
        </w:rPr>
        <w:t xml:space="preserve"> </w:t>
      </w:r>
      <w:r w:rsidRPr="00391935">
        <w:rPr>
          <w:sz w:val="24"/>
          <w:szCs w:val="24"/>
        </w:rPr>
        <w:t>и</w:t>
      </w:r>
      <w:r w:rsidRPr="00391935">
        <w:rPr>
          <w:spacing w:val="-2"/>
          <w:sz w:val="24"/>
          <w:szCs w:val="24"/>
        </w:rPr>
        <w:t xml:space="preserve"> </w:t>
      </w:r>
      <w:r w:rsidRPr="00391935">
        <w:rPr>
          <w:sz w:val="24"/>
          <w:szCs w:val="24"/>
        </w:rPr>
        <w:t>текста</w:t>
      </w:r>
    </w:p>
    <w:p w:rsidR="0045737B" w:rsidRPr="00391935" w:rsidRDefault="001E5142" w:rsidP="00303A20">
      <w:pPr>
        <w:pStyle w:val="a3"/>
        <w:ind w:right="804"/>
        <w:rPr>
          <w:sz w:val="24"/>
          <w:szCs w:val="24"/>
        </w:rPr>
      </w:pPr>
      <w:r w:rsidRPr="00391935">
        <w:rPr>
          <w:sz w:val="24"/>
          <w:szCs w:val="24"/>
        </w:rPr>
        <w:t>Правила</w:t>
      </w:r>
      <w:r w:rsidRPr="00391935">
        <w:rPr>
          <w:spacing w:val="1"/>
          <w:sz w:val="24"/>
          <w:szCs w:val="24"/>
        </w:rPr>
        <w:t xml:space="preserve"> </w:t>
      </w:r>
      <w:r w:rsidRPr="00391935">
        <w:rPr>
          <w:sz w:val="24"/>
          <w:szCs w:val="24"/>
        </w:rPr>
        <w:t>ведения</w:t>
      </w:r>
      <w:r w:rsidRPr="00391935">
        <w:rPr>
          <w:spacing w:val="1"/>
          <w:sz w:val="24"/>
          <w:szCs w:val="24"/>
        </w:rPr>
        <w:t xml:space="preserve"> </w:t>
      </w:r>
      <w:r w:rsidRPr="00391935">
        <w:rPr>
          <w:sz w:val="24"/>
          <w:szCs w:val="24"/>
        </w:rPr>
        <w:t>диалога:</w:t>
      </w:r>
      <w:r w:rsidRPr="00391935">
        <w:rPr>
          <w:spacing w:val="1"/>
          <w:sz w:val="24"/>
          <w:szCs w:val="24"/>
        </w:rPr>
        <w:t xml:space="preserve"> </w:t>
      </w:r>
      <w:r w:rsidRPr="00391935">
        <w:rPr>
          <w:sz w:val="24"/>
          <w:szCs w:val="24"/>
        </w:rPr>
        <w:t>корректные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некорректные</w:t>
      </w:r>
      <w:r w:rsidRPr="00391935">
        <w:rPr>
          <w:spacing w:val="1"/>
          <w:sz w:val="24"/>
          <w:szCs w:val="24"/>
        </w:rPr>
        <w:t xml:space="preserve"> </w:t>
      </w:r>
      <w:r w:rsidRPr="00391935">
        <w:rPr>
          <w:sz w:val="24"/>
          <w:szCs w:val="24"/>
        </w:rPr>
        <w:t>вопросы.</w:t>
      </w:r>
      <w:r w:rsidRPr="00391935">
        <w:rPr>
          <w:spacing w:val="1"/>
          <w:sz w:val="24"/>
          <w:szCs w:val="24"/>
        </w:rPr>
        <w:t xml:space="preserve"> </w:t>
      </w:r>
      <w:r w:rsidRPr="00391935">
        <w:rPr>
          <w:sz w:val="24"/>
          <w:szCs w:val="24"/>
        </w:rPr>
        <w:t>Различные виды чтения (изучающее и поисковое) научно-познавательных и</w:t>
      </w:r>
      <w:r w:rsidRPr="00391935">
        <w:rPr>
          <w:spacing w:val="1"/>
          <w:sz w:val="24"/>
          <w:szCs w:val="24"/>
        </w:rPr>
        <w:t xml:space="preserve"> </w:t>
      </w:r>
      <w:r w:rsidRPr="00391935">
        <w:rPr>
          <w:sz w:val="24"/>
          <w:szCs w:val="24"/>
        </w:rPr>
        <w:t>художественных</w:t>
      </w:r>
      <w:r w:rsidRPr="00391935">
        <w:rPr>
          <w:spacing w:val="-1"/>
          <w:sz w:val="24"/>
          <w:szCs w:val="24"/>
        </w:rPr>
        <w:t xml:space="preserve"> </w:t>
      </w:r>
      <w:r w:rsidRPr="00391935">
        <w:rPr>
          <w:sz w:val="24"/>
          <w:szCs w:val="24"/>
        </w:rPr>
        <w:t>текстов</w:t>
      </w:r>
      <w:r w:rsidRPr="00391935">
        <w:rPr>
          <w:spacing w:val="-2"/>
          <w:sz w:val="24"/>
          <w:szCs w:val="24"/>
        </w:rPr>
        <w:t xml:space="preserve"> </w:t>
      </w:r>
      <w:r w:rsidRPr="00391935">
        <w:rPr>
          <w:sz w:val="24"/>
          <w:szCs w:val="24"/>
        </w:rPr>
        <w:t>об</w:t>
      </w:r>
      <w:r w:rsidRPr="00391935">
        <w:rPr>
          <w:spacing w:val="-2"/>
          <w:sz w:val="24"/>
          <w:szCs w:val="24"/>
        </w:rPr>
        <w:t xml:space="preserve"> </w:t>
      </w:r>
      <w:r w:rsidRPr="00391935">
        <w:rPr>
          <w:sz w:val="24"/>
          <w:szCs w:val="24"/>
        </w:rPr>
        <w:t>истории</w:t>
      </w:r>
      <w:r w:rsidRPr="00391935">
        <w:rPr>
          <w:spacing w:val="-2"/>
          <w:sz w:val="24"/>
          <w:szCs w:val="24"/>
        </w:rPr>
        <w:t xml:space="preserve"> </w:t>
      </w:r>
      <w:r w:rsidRPr="00391935">
        <w:rPr>
          <w:sz w:val="24"/>
          <w:szCs w:val="24"/>
        </w:rPr>
        <w:t>языка</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культуре</w:t>
      </w:r>
      <w:r w:rsidRPr="00391935">
        <w:rPr>
          <w:spacing w:val="-2"/>
          <w:sz w:val="24"/>
          <w:szCs w:val="24"/>
        </w:rPr>
        <w:t xml:space="preserve"> </w:t>
      </w:r>
      <w:r w:rsidRPr="00391935">
        <w:rPr>
          <w:sz w:val="24"/>
          <w:szCs w:val="24"/>
        </w:rPr>
        <w:t>русского</w:t>
      </w:r>
      <w:r w:rsidRPr="00391935">
        <w:rPr>
          <w:spacing w:val="-2"/>
          <w:sz w:val="24"/>
          <w:szCs w:val="24"/>
        </w:rPr>
        <w:t xml:space="preserve"> </w:t>
      </w:r>
      <w:r w:rsidRPr="00391935">
        <w:rPr>
          <w:sz w:val="24"/>
          <w:szCs w:val="24"/>
        </w:rPr>
        <w:t>народа.</w:t>
      </w:r>
    </w:p>
    <w:p w:rsidR="0045737B" w:rsidRPr="00391935" w:rsidRDefault="001E5142" w:rsidP="00303A20">
      <w:pPr>
        <w:pStyle w:val="a3"/>
        <w:ind w:right="804"/>
        <w:rPr>
          <w:sz w:val="24"/>
          <w:szCs w:val="24"/>
        </w:rPr>
      </w:pPr>
      <w:r w:rsidRPr="00391935">
        <w:rPr>
          <w:sz w:val="24"/>
          <w:szCs w:val="24"/>
        </w:rPr>
        <w:t>Приёмы</w:t>
      </w:r>
      <w:r w:rsidRPr="00391935">
        <w:rPr>
          <w:spacing w:val="1"/>
          <w:sz w:val="24"/>
          <w:szCs w:val="24"/>
        </w:rPr>
        <w:t xml:space="preserve"> </w:t>
      </w:r>
      <w:r w:rsidRPr="00391935">
        <w:rPr>
          <w:sz w:val="24"/>
          <w:szCs w:val="24"/>
        </w:rPr>
        <w:t>работы</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примечаниями</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тексту.</w:t>
      </w:r>
      <w:r w:rsidRPr="00391935">
        <w:rPr>
          <w:spacing w:val="1"/>
          <w:sz w:val="24"/>
          <w:szCs w:val="24"/>
        </w:rPr>
        <w:t xml:space="preserve"> </w:t>
      </w:r>
      <w:r w:rsidRPr="00391935">
        <w:rPr>
          <w:sz w:val="24"/>
          <w:szCs w:val="24"/>
        </w:rPr>
        <w:t>Информативная</w:t>
      </w:r>
      <w:r w:rsidRPr="00391935">
        <w:rPr>
          <w:spacing w:val="1"/>
          <w:sz w:val="24"/>
          <w:szCs w:val="24"/>
        </w:rPr>
        <w:t xml:space="preserve"> </w:t>
      </w:r>
      <w:r w:rsidRPr="00391935">
        <w:rPr>
          <w:sz w:val="24"/>
          <w:szCs w:val="24"/>
        </w:rPr>
        <w:t>функция</w:t>
      </w:r>
      <w:r w:rsidRPr="00391935">
        <w:rPr>
          <w:spacing w:val="1"/>
          <w:sz w:val="24"/>
          <w:szCs w:val="24"/>
        </w:rPr>
        <w:t xml:space="preserve"> </w:t>
      </w:r>
      <w:r w:rsidRPr="00391935">
        <w:rPr>
          <w:sz w:val="24"/>
          <w:szCs w:val="24"/>
        </w:rPr>
        <w:t>заголовков.</w:t>
      </w:r>
      <w:r w:rsidRPr="00391935">
        <w:rPr>
          <w:spacing w:val="1"/>
          <w:sz w:val="24"/>
          <w:szCs w:val="24"/>
        </w:rPr>
        <w:t xml:space="preserve"> </w:t>
      </w:r>
      <w:r w:rsidRPr="00391935">
        <w:rPr>
          <w:sz w:val="24"/>
          <w:szCs w:val="24"/>
        </w:rPr>
        <w:t>Типы</w:t>
      </w:r>
      <w:r w:rsidRPr="00391935">
        <w:rPr>
          <w:spacing w:val="1"/>
          <w:sz w:val="24"/>
          <w:szCs w:val="24"/>
        </w:rPr>
        <w:t xml:space="preserve"> </w:t>
      </w:r>
      <w:r w:rsidRPr="00391935">
        <w:rPr>
          <w:sz w:val="24"/>
          <w:szCs w:val="24"/>
        </w:rPr>
        <w:t>заголовков.</w:t>
      </w:r>
      <w:r w:rsidRPr="00391935">
        <w:rPr>
          <w:spacing w:val="1"/>
          <w:sz w:val="24"/>
          <w:szCs w:val="24"/>
        </w:rPr>
        <w:t xml:space="preserve"> </w:t>
      </w:r>
      <w:r w:rsidRPr="00391935">
        <w:rPr>
          <w:sz w:val="24"/>
          <w:szCs w:val="24"/>
        </w:rPr>
        <w:t>Соотношение</w:t>
      </w:r>
      <w:r w:rsidRPr="00391935">
        <w:rPr>
          <w:spacing w:val="1"/>
          <w:sz w:val="24"/>
          <w:szCs w:val="24"/>
        </w:rPr>
        <w:t xml:space="preserve"> </w:t>
      </w:r>
      <w:r w:rsidRPr="00391935">
        <w:rPr>
          <w:sz w:val="24"/>
          <w:szCs w:val="24"/>
        </w:rPr>
        <w:t>частей</w:t>
      </w:r>
      <w:r w:rsidRPr="00391935">
        <w:rPr>
          <w:spacing w:val="1"/>
          <w:sz w:val="24"/>
          <w:szCs w:val="24"/>
        </w:rPr>
        <w:t xml:space="preserve"> </w:t>
      </w:r>
      <w:r w:rsidRPr="00391935">
        <w:rPr>
          <w:sz w:val="24"/>
          <w:szCs w:val="24"/>
        </w:rPr>
        <w:t>прочитанного</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прослушанного</w:t>
      </w:r>
      <w:r w:rsidRPr="00391935">
        <w:rPr>
          <w:spacing w:val="1"/>
          <w:sz w:val="24"/>
          <w:szCs w:val="24"/>
        </w:rPr>
        <w:t xml:space="preserve"> </w:t>
      </w:r>
      <w:r w:rsidRPr="00391935">
        <w:rPr>
          <w:sz w:val="24"/>
          <w:szCs w:val="24"/>
        </w:rPr>
        <w:t>текста:</w:t>
      </w:r>
      <w:r w:rsidRPr="00391935">
        <w:rPr>
          <w:spacing w:val="1"/>
          <w:sz w:val="24"/>
          <w:szCs w:val="24"/>
        </w:rPr>
        <w:t xml:space="preserve"> </w:t>
      </w:r>
      <w:r w:rsidRPr="00391935">
        <w:rPr>
          <w:sz w:val="24"/>
          <w:szCs w:val="24"/>
        </w:rPr>
        <w:t>установление</w:t>
      </w:r>
      <w:r w:rsidRPr="00391935">
        <w:rPr>
          <w:spacing w:val="1"/>
          <w:sz w:val="24"/>
          <w:szCs w:val="24"/>
        </w:rPr>
        <w:t xml:space="preserve"> </w:t>
      </w:r>
      <w:r w:rsidRPr="00391935">
        <w:rPr>
          <w:sz w:val="24"/>
          <w:szCs w:val="24"/>
        </w:rPr>
        <w:t>причинно-следственных</w:t>
      </w:r>
      <w:r w:rsidRPr="00391935">
        <w:rPr>
          <w:spacing w:val="66"/>
          <w:sz w:val="24"/>
          <w:szCs w:val="24"/>
        </w:rPr>
        <w:t xml:space="preserve"> </w:t>
      </w:r>
      <w:r w:rsidRPr="00391935">
        <w:rPr>
          <w:sz w:val="24"/>
          <w:szCs w:val="24"/>
        </w:rPr>
        <w:t>отношений</w:t>
      </w:r>
      <w:r w:rsidRPr="00391935">
        <w:rPr>
          <w:spacing w:val="-62"/>
          <w:sz w:val="24"/>
          <w:szCs w:val="24"/>
        </w:rPr>
        <w:t xml:space="preserve"> </w:t>
      </w:r>
      <w:r w:rsidRPr="00391935">
        <w:rPr>
          <w:sz w:val="24"/>
          <w:szCs w:val="24"/>
        </w:rPr>
        <w:t>этих частей, логических связей между абзацами текста. Составление плана</w:t>
      </w:r>
      <w:r w:rsidRPr="00391935">
        <w:rPr>
          <w:spacing w:val="1"/>
          <w:sz w:val="24"/>
          <w:szCs w:val="24"/>
        </w:rPr>
        <w:t xml:space="preserve"> </w:t>
      </w:r>
      <w:r w:rsidRPr="00391935">
        <w:rPr>
          <w:sz w:val="24"/>
          <w:szCs w:val="24"/>
        </w:rPr>
        <w:t>текста,</w:t>
      </w:r>
      <w:r w:rsidRPr="00391935">
        <w:rPr>
          <w:spacing w:val="1"/>
          <w:sz w:val="24"/>
          <w:szCs w:val="24"/>
        </w:rPr>
        <w:t xml:space="preserve"> </w:t>
      </w:r>
      <w:r w:rsidRPr="00391935">
        <w:rPr>
          <w:sz w:val="24"/>
          <w:szCs w:val="24"/>
        </w:rPr>
        <w:t>не</w:t>
      </w:r>
      <w:r w:rsidRPr="00391935">
        <w:rPr>
          <w:spacing w:val="1"/>
          <w:sz w:val="24"/>
          <w:szCs w:val="24"/>
        </w:rPr>
        <w:t xml:space="preserve"> </w:t>
      </w:r>
      <w:r w:rsidRPr="00391935">
        <w:rPr>
          <w:sz w:val="24"/>
          <w:szCs w:val="24"/>
        </w:rPr>
        <w:t>разделённого</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абзацы.</w:t>
      </w:r>
      <w:r w:rsidRPr="00391935">
        <w:rPr>
          <w:spacing w:val="1"/>
          <w:sz w:val="24"/>
          <w:szCs w:val="24"/>
        </w:rPr>
        <w:t xml:space="preserve"> </w:t>
      </w:r>
      <w:r w:rsidRPr="00391935">
        <w:rPr>
          <w:sz w:val="24"/>
          <w:szCs w:val="24"/>
        </w:rPr>
        <w:t>Информационная</w:t>
      </w:r>
      <w:r w:rsidRPr="00391935">
        <w:rPr>
          <w:spacing w:val="1"/>
          <w:sz w:val="24"/>
          <w:szCs w:val="24"/>
        </w:rPr>
        <w:t xml:space="preserve"> </w:t>
      </w:r>
      <w:r w:rsidRPr="00391935">
        <w:rPr>
          <w:sz w:val="24"/>
          <w:szCs w:val="24"/>
        </w:rPr>
        <w:t>переработка</w:t>
      </w:r>
      <w:r w:rsidRPr="00391935">
        <w:rPr>
          <w:spacing w:val="1"/>
          <w:sz w:val="24"/>
          <w:szCs w:val="24"/>
        </w:rPr>
        <w:t xml:space="preserve"> </w:t>
      </w:r>
      <w:r w:rsidRPr="00391935">
        <w:rPr>
          <w:sz w:val="24"/>
          <w:szCs w:val="24"/>
        </w:rPr>
        <w:t>прослушанного</w:t>
      </w:r>
      <w:r w:rsidRPr="00391935">
        <w:rPr>
          <w:spacing w:val="-3"/>
          <w:sz w:val="24"/>
          <w:szCs w:val="24"/>
        </w:rPr>
        <w:t xml:space="preserve"> </w:t>
      </w:r>
      <w:r w:rsidRPr="00391935">
        <w:rPr>
          <w:sz w:val="24"/>
          <w:szCs w:val="24"/>
        </w:rPr>
        <w:t>или</w:t>
      </w:r>
      <w:r w:rsidRPr="00391935">
        <w:rPr>
          <w:spacing w:val="-2"/>
          <w:sz w:val="24"/>
          <w:szCs w:val="24"/>
        </w:rPr>
        <w:t xml:space="preserve"> </w:t>
      </w:r>
      <w:r w:rsidRPr="00391935">
        <w:rPr>
          <w:sz w:val="24"/>
          <w:szCs w:val="24"/>
        </w:rPr>
        <w:t>прочитанного</w:t>
      </w:r>
      <w:r w:rsidRPr="00391935">
        <w:rPr>
          <w:spacing w:val="-2"/>
          <w:sz w:val="24"/>
          <w:szCs w:val="24"/>
        </w:rPr>
        <w:t xml:space="preserve"> </w:t>
      </w:r>
      <w:r w:rsidRPr="00391935">
        <w:rPr>
          <w:sz w:val="24"/>
          <w:szCs w:val="24"/>
        </w:rPr>
        <w:t>текста:</w:t>
      </w:r>
      <w:r w:rsidRPr="00391935">
        <w:rPr>
          <w:spacing w:val="-3"/>
          <w:sz w:val="24"/>
          <w:szCs w:val="24"/>
        </w:rPr>
        <w:t xml:space="preserve"> </w:t>
      </w:r>
      <w:r w:rsidRPr="00391935">
        <w:rPr>
          <w:sz w:val="24"/>
          <w:szCs w:val="24"/>
        </w:rPr>
        <w:t>пересказ</w:t>
      </w:r>
      <w:r w:rsidRPr="00391935">
        <w:rPr>
          <w:spacing w:val="-1"/>
          <w:sz w:val="24"/>
          <w:szCs w:val="24"/>
        </w:rPr>
        <w:t xml:space="preserve"> </w:t>
      </w:r>
      <w:r w:rsidRPr="00391935">
        <w:rPr>
          <w:sz w:val="24"/>
          <w:szCs w:val="24"/>
        </w:rPr>
        <w:t>с</w:t>
      </w:r>
      <w:r w:rsidRPr="00391935">
        <w:rPr>
          <w:spacing w:val="-2"/>
          <w:sz w:val="24"/>
          <w:szCs w:val="24"/>
        </w:rPr>
        <w:t xml:space="preserve"> </w:t>
      </w:r>
      <w:r w:rsidRPr="00391935">
        <w:rPr>
          <w:sz w:val="24"/>
          <w:szCs w:val="24"/>
        </w:rPr>
        <w:t>изменением</w:t>
      </w:r>
      <w:r w:rsidRPr="00391935">
        <w:rPr>
          <w:spacing w:val="-1"/>
          <w:sz w:val="24"/>
          <w:szCs w:val="24"/>
        </w:rPr>
        <w:t xml:space="preserve"> </w:t>
      </w:r>
      <w:r w:rsidRPr="00391935">
        <w:rPr>
          <w:sz w:val="24"/>
          <w:szCs w:val="24"/>
        </w:rPr>
        <w:t>лица.</w:t>
      </w:r>
    </w:p>
    <w:p w:rsidR="0045737B" w:rsidRPr="00391935" w:rsidRDefault="001E5142" w:rsidP="00303A20">
      <w:pPr>
        <w:pStyle w:val="a3"/>
        <w:ind w:right="804"/>
        <w:rPr>
          <w:sz w:val="24"/>
          <w:szCs w:val="24"/>
        </w:rPr>
      </w:pPr>
      <w:r w:rsidRPr="00391935">
        <w:rPr>
          <w:sz w:val="24"/>
          <w:szCs w:val="24"/>
        </w:rPr>
        <w:t>Создание</w:t>
      </w:r>
      <w:r w:rsidRPr="00391935">
        <w:rPr>
          <w:spacing w:val="1"/>
          <w:sz w:val="24"/>
          <w:szCs w:val="24"/>
        </w:rPr>
        <w:t xml:space="preserve"> </w:t>
      </w:r>
      <w:r w:rsidRPr="00391935">
        <w:rPr>
          <w:sz w:val="24"/>
          <w:szCs w:val="24"/>
        </w:rPr>
        <w:t>текста</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результата</w:t>
      </w:r>
      <w:r w:rsidRPr="00391935">
        <w:rPr>
          <w:spacing w:val="1"/>
          <w:sz w:val="24"/>
          <w:szCs w:val="24"/>
        </w:rPr>
        <w:t xml:space="preserve"> </w:t>
      </w:r>
      <w:r w:rsidRPr="00391935">
        <w:rPr>
          <w:sz w:val="24"/>
          <w:szCs w:val="24"/>
        </w:rPr>
        <w:t>собственной</w:t>
      </w:r>
      <w:r w:rsidRPr="00391935">
        <w:rPr>
          <w:spacing w:val="1"/>
          <w:sz w:val="24"/>
          <w:szCs w:val="24"/>
        </w:rPr>
        <w:t xml:space="preserve"> </w:t>
      </w:r>
      <w:r w:rsidRPr="00391935">
        <w:rPr>
          <w:sz w:val="24"/>
          <w:szCs w:val="24"/>
        </w:rPr>
        <w:t>исследовательской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Оценивание</w:t>
      </w:r>
      <w:r w:rsidRPr="00391935">
        <w:rPr>
          <w:spacing w:val="1"/>
          <w:sz w:val="24"/>
          <w:szCs w:val="24"/>
        </w:rPr>
        <w:t xml:space="preserve"> </w:t>
      </w:r>
      <w:r w:rsidRPr="00391935">
        <w:rPr>
          <w:sz w:val="24"/>
          <w:szCs w:val="24"/>
        </w:rPr>
        <w:t>устных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письменных</w:t>
      </w:r>
      <w:r w:rsidRPr="00391935">
        <w:rPr>
          <w:spacing w:val="1"/>
          <w:sz w:val="24"/>
          <w:szCs w:val="24"/>
        </w:rPr>
        <w:t xml:space="preserve"> </w:t>
      </w:r>
      <w:r w:rsidRPr="00391935">
        <w:rPr>
          <w:sz w:val="24"/>
          <w:szCs w:val="24"/>
        </w:rPr>
        <w:t>речевых</w:t>
      </w:r>
      <w:r w:rsidRPr="00391935">
        <w:rPr>
          <w:spacing w:val="1"/>
          <w:sz w:val="24"/>
          <w:szCs w:val="24"/>
        </w:rPr>
        <w:t xml:space="preserve"> </w:t>
      </w:r>
      <w:r w:rsidRPr="00391935">
        <w:rPr>
          <w:sz w:val="24"/>
          <w:szCs w:val="24"/>
        </w:rPr>
        <w:t>высказываний</w:t>
      </w:r>
      <w:r w:rsidRPr="00391935">
        <w:rPr>
          <w:spacing w:val="1"/>
          <w:sz w:val="24"/>
          <w:szCs w:val="24"/>
        </w:rPr>
        <w:t xml:space="preserve"> </w:t>
      </w:r>
      <w:r w:rsidRPr="00391935">
        <w:rPr>
          <w:sz w:val="24"/>
          <w:szCs w:val="24"/>
        </w:rPr>
        <w:t>с</w:t>
      </w:r>
      <w:r w:rsidRPr="00391935">
        <w:rPr>
          <w:spacing w:val="-62"/>
          <w:sz w:val="24"/>
          <w:szCs w:val="24"/>
        </w:rPr>
        <w:t xml:space="preserve"> </w:t>
      </w:r>
      <w:r w:rsidRPr="00391935">
        <w:rPr>
          <w:sz w:val="24"/>
          <w:szCs w:val="24"/>
        </w:rPr>
        <w:t>точки</w:t>
      </w:r>
      <w:r w:rsidRPr="00391935">
        <w:rPr>
          <w:spacing w:val="1"/>
          <w:sz w:val="24"/>
          <w:szCs w:val="24"/>
        </w:rPr>
        <w:t xml:space="preserve"> </w:t>
      </w:r>
      <w:r w:rsidRPr="00391935">
        <w:rPr>
          <w:sz w:val="24"/>
          <w:szCs w:val="24"/>
        </w:rPr>
        <w:t>зрения</w:t>
      </w:r>
      <w:r w:rsidRPr="00391935">
        <w:rPr>
          <w:spacing w:val="1"/>
          <w:sz w:val="24"/>
          <w:szCs w:val="24"/>
        </w:rPr>
        <w:t xml:space="preserve"> </w:t>
      </w:r>
      <w:r w:rsidRPr="00391935">
        <w:rPr>
          <w:sz w:val="24"/>
          <w:szCs w:val="24"/>
        </w:rPr>
        <w:t>точного,</w:t>
      </w:r>
      <w:r w:rsidRPr="00391935">
        <w:rPr>
          <w:spacing w:val="1"/>
          <w:sz w:val="24"/>
          <w:szCs w:val="24"/>
        </w:rPr>
        <w:t xml:space="preserve"> </w:t>
      </w:r>
      <w:r w:rsidRPr="00391935">
        <w:rPr>
          <w:sz w:val="24"/>
          <w:szCs w:val="24"/>
        </w:rPr>
        <w:t>уместного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выразительного</w:t>
      </w:r>
      <w:r w:rsidRPr="00391935">
        <w:rPr>
          <w:spacing w:val="1"/>
          <w:sz w:val="24"/>
          <w:szCs w:val="24"/>
        </w:rPr>
        <w:t xml:space="preserve"> </w:t>
      </w:r>
      <w:r w:rsidRPr="00391935">
        <w:rPr>
          <w:sz w:val="24"/>
          <w:szCs w:val="24"/>
        </w:rPr>
        <w:t>словоупотребления.</w:t>
      </w:r>
      <w:r w:rsidRPr="00391935">
        <w:rPr>
          <w:spacing w:val="-62"/>
          <w:sz w:val="24"/>
          <w:szCs w:val="24"/>
        </w:rPr>
        <w:t xml:space="preserve"> </w:t>
      </w:r>
      <w:r w:rsidRPr="00391935">
        <w:rPr>
          <w:sz w:val="24"/>
          <w:szCs w:val="24"/>
        </w:rPr>
        <w:t>Редактирование</w:t>
      </w:r>
      <w:r w:rsidRPr="00391935">
        <w:rPr>
          <w:spacing w:val="1"/>
          <w:sz w:val="24"/>
          <w:szCs w:val="24"/>
        </w:rPr>
        <w:t xml:space="preserve"> </w:t>
      </w:r>
      <w:r w:rsidRPr="00391935">
        <w:rPr>
          <w:sz w:val="24"/>
          <w:szCs w:val="24"/>
        </w:rPr>
        <w:t>предложенных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собственных</w:t>
      </w:r>
      <w:r w:rsidRPr="00391935">
        <w:rPr>
          <w:spacing w:val="1"/>
          <w:sz w:val="24"/>
          <w:szCs w:val="24"/>
        </w:rPr>
        <w:t xml:space="preserve"> </w:t>
      </w:r>
      <w:r w:rsidRPr="00391935">
        <w:rPr>
          <w:sz w:val="24"/>
          <w:szCs w:val="24"/>
        </w:rPr>
        <w:t>текстов</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целью</w:t>
      </w:r>
      <w:r w:rsidRPr="00391935">
        <w:rPr>
          <w:spacing w:val="1"/>
          <w:sz w:val="24"/>
          <w:szCs w:val="24"/>
        </w:rPr>
        <w:t xml:space="preserve"> </w:t>
      </w:r>
      <w:r w:rsidRPr="00391935">
        <w:rPr>
          <w:sz w:val="24"/>
          <w:szCs w:val="24"/>
        </w:rPr>
        <w:t xml:space="preserve">совершенствования их содержания и формы; сопоставление </w:t>
      </w:r>
      <w:r w:rsidRPr="00391935">
        <w:rPr>
          <w:sz w:val="24"/>
          <w:szCs w:val="24"/>
        </w:rPr>
        <w:lastRenderedPageBreak/>
        <w:t>первоначального</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отредактированного</w:t>
      </w:r>
      <w:r w:rsidRPr="00391935">
        <w:rPr>
          <w:spacing w:val="-1"/>
          <w:sz w:val="24"/>
          <w:szCs w:val="24"/>
        </w:rPr>
        <w:t xml:space="preserve"> </w:t>
      </w:r>
      <w:r w:rsidRPr="00391935">
        <w:rPr>
          <w:sz w:val="24"/>
          <w:szCs w:val="24"/>
        </w:rPr>
        <w:t>текстов.</w:t>
      </w:r>
    </w:p>
    <w:p w:rsidR="0045737B" w:rsidRPr="00391935" w:rsidRDefault="001E5142" w:rsidP="00303A20">
      <w:pPr>
        <w:pStyle w:val="a3"/>
        <w:spacing w:before="1"/>
        <w:ind w:right="804"/>
        <w:rPr>
          <w:sz w:val="24"/>
          <w:szCs w:val="24"/>
        </w:rPr>
      </w:pPr>
      <w:r w:rsidRPr="00391935">
        <w:rPr>
          <w:sz w:val="24"/>
          <w:szCs w:val="24"/>
        </w:rPr>
        <w:t>Практический</w:t>
      </w:r>
      <w:r w:rsidRPr="00391935">
        <w:rPr>
          <w:spacing w:val="1"/>
          <w:sz w:val="24"/>
          <w:szCs w:val="24"/>
        </w:rPr>
        <w:t xml:space="preserve"> </w:t>
      </w:r>
      <w:r w:rsidRPr="00391935">
        <w:rPr>
          <w:sz w:val="24"/>
          <w:szCs w:val="24"/>
        </w:rPr>
        <w:t>опыт</w:t>
      </w:r>
      <w:r w:rsidRPr="00391935">
        <w:rPr>
          <w:spacing w:val="1"/>
          <w:sz w:val="24"/>
          <w:szCs w:val="24"/>
        </w:rPr>
        <w:t xml:space="preserve"> </w:t>
      </w:r>
      <w:r w:rsidRPr="00391935">
        <w:rPr>
          <w:sz w:val="24"/>
          <w:szCs w:val="24"/>
        </w:rPr>
        <w:t>использования</w:t>
      </w:r>
      <w:r w:rsidRPr="00391935">
        <w:rPr>
          <w:spacing w:val="1"/>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словарей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процессе</w:t>
      </w:r>
      <w:r w:rsidRPr="00391935">
        <w:rPr>
          <w:spacing w:val="-62"/>
          <w:sz w:val="24"/>
          <w:szCs w:val="24"/>
        </w:rPr>
        <w:t xml:space="preserve"> </w:t>
      </w:r>
      <w:r w:rsidRPr="00391935">
        <w:rPr>
          <w:sz w:val="24"/>
          <w:szCs w:val="24"/>
        </w:rPr>
        <w:t>редактирования</w:t>
      </w:r>
      <w:r w:rsidRPr="00391935">
        <w:rPr>
          <w:spacing w:val="1"/>
          <w:sz w:val="24"/>
          <w:szCs w:val="24"/>
        </w:rPr>
        <w:t xml:space="preserve"> </w:t>
      </w:r>
      <w:r w:rsidRPr="00391935">
        <w:rPr>
          <w:sz w:val="24"/>
          <w:szCs w:val="24"/>
        </w:rPr>
        <w:t>текста.</w:t>
      </w:r>
      <w:r w:rsidRPr="00391935">
        <w:rPr>
          <w:spacing w:val="1"/>
          <w:sz w:val="24"/>
          <w:szCs w:val="24"/>
        </w:rPr>
        <w:t xml:space="preserve"> </w:t>
      </w:r>
      <w:r w:rsidRPr="00391935">
        <w:rPr>
          <w:sz w:val="24"/>
          <w:szCs w:val="24"/>
        </w:rPr>
        <w:t>Синонимия</w:t>
      </w:r>
      <w:r w:rsidRPr="00391935">
        <w:rPr>
          <w:spacing w:val="1"/>
          <w:sz w:val="24"/>
          <w:szCs w:val="24"/>
        </w:rPr>
        <w:t xml:space="preserve"> </w:t>
      </w:r>
      <w:r w:rsidRPr="00391935">
        <w:rPr>
          <w:sz w:val="24"/>
          <w:szCs w:val="24"/>
        </w:rPr>
        <w:t>речевых</w:t>
      </w:r>
      <w:r w:rsidRPr="00391935">
        <w:rPr>
          <w:spacing w:val="1"/>
          <w:sz w:val="24"/>
          <w:szCs w:val="24"/>
        </w:rPr>
        <w:t xml:space="preserve"> </w:t>
      </w:r>
      <w:r w:rsidRPr="00391935">
        <w:rPr>
          <w:sz w:val="24"/>
          <w:szCs w:val="24"/>
        </w:rPr>
        <w:t>формул</w:t>
      </w:r>
      <w:r w:rsidRPr="00391935">
        <w:rPr>
          <w:spacing w:val="1"/>
          <w:sz w:val="24"/>
          <w:szCs w:val="24"/>
        </w:rPr>
        <w:t xml:space="preserve"> </w:t>
      </w:r>
      <w:r w:rsidRPr="00391935">
        <w:rPr>
          <w:sz w:val="24"/>
          <w:szCs w:val="24"/>
        </w:rPr>
        <w:t>(на</w:t>
      </w:r>
      <w:r w:rsidRPr="00391935">
        <w:rPr>
          <w:spacing w:val="66"/>
          <w:sz w:val="24"/>
          <w:szCs w:val="24"/>
        </w:rPr>
        <w:t xml:space="preserve"> </w:t>
      </w:r>
      <w:r w:rsidRPr="00391935">
        <w:rPr>
          <w:sz w:val="24"/>
          <w:szCs w:val="24"/>
        </w:rPr>
        <w:t>практическом</w:t>
      </w:r>
      <w:r w:rsidRPr="00391935">
        <w:rPr>
          <w:spacing w:val="1"/>
          <w:sz w:val="24"/>
          <w:szCs w:val="24"/>
        </w:rPr>
        <w:t xml:space="preserve"> </w:t>
      </w:r>
      <w:r w:rsidRPr="00391935">
        <w:rPr>
          <w:sz w:val="24"/>
          <w:szCs w:val="24"/>
        </w:rPr>
        <w:t>уровне).</w:t>
      </w:r>
    </w:p>
    <w:p w:rsidR="0045737B" w:rsidRPr="00391935" w:rsidRDefault="001E5142" w:rsidP="00303A20">
      <w:pPr>
        <w:pStyle w:val="Heading1"/>
        <w:ind w:right="804"/>
        <w:rPr>
          <w:sz w:val="24"/>
          <w:szCs w:val="24"/>
        </w:rPr>
      </w:pPr>
      <w:r w:rsidRPr="00391935">
        <w:rPr>
          <w:sz w:val="24"/>
          <w:szCs w:val="24"/>
        </w:rPr>
        <w:t>Планируемые результаты освоения учебного предмета</w:t>
      </w:r>
      <w:r w:rsidRPr="00391935">
        <w:rPr>
          <w:spacing w:val="-62"/>
          <w:sz w:val="24"/>
          <w:szCs w:val="24"/>
        </w:rPr>
        <w:t xml:space="preserve"> </w:t>
      </w:r>
      <w:r w:rsidRPr="00391935">
        <w:rPr>
          <w:sz w:val="24"/>
          <w:szCs w:val="24"/>
        </w:rPr>
        <w:t>Личностные</w:t>
      </w:r>
      <w:r w:rsidRPr="00391935">
        <w:rPr>
          <w:spacing w:val="1"/>
          <w:sz w:val="24"/>
          <w:szCs w:val="24"/>
        </w:rPr>
        <w:t xml:space="preserve"> </w:t>
      </w:r>
      <w:r w:rsidRPr="00391935">
        <w:rPr>
          <w:sz w:val="24"/>
          <w:szCs w:val="24"/>
        </w:rPr>
        <w:t>результаты</w:t>
      </w:r>
    </w:p>
    <w:p w:rsidR="0045737B" w:rsidRPr="00391935" w:rsidRDefault="001E5142" w:rsidP="00303A20">
      <w:pPr>
        <w:pStyle w:val="a3"/>
        <w:spacing w:before="76"/>
        <w:ind w:right="804"/>
        <w:rPr>
          <w:sz w:val="24"/>
          <w:szCs w:val="24"/>
        </w:rPr>
      </w:pPr>
      <w:r w:rsidRPr="00391935">
        <w:rPr>
          <w:sz w:val="24"/>
          <w:szCs w:val="24"/>
        </w:rPr>
        <w:t>В результате изучения предмета «Родной язык (русский)» в начальной</w:t>
      </w:r>
      <w:r w:rsidRPr="00391935">
        <w:rPr>
          <w:spacing w:val="1"/>
          <w:sz w:val="24"/>
          <w:szCs w:val="24"/>
        </w:rPr>
        <w:t xml:space="preserve"> </w:t>
      </w:r>
      <w:r w:rsidRPr="00391935">
        <w:rPr>
          <w:sz w:val="24"/>
          <w:szCs w:val="24"/>
        </w:rPr>
        <w:t>школе</w:t>
      </w:r>
      <w:r w:rsidRPr="00391935">
        <w:rPr>
          <w:spacing w:val="1"/>
          <w:sz w:val="24"/>
          <w:szCs w:val="24"/>
        </w:rPr>
        <w:t xml:space="preserve"> </w:t>
      </w:r>
      <w:r w:rsidRPr="00391935">
        <w:rPr>
          <w:sz w:val="24"/>
          <w:szCs w:val="24"/>
        </w:rPr>
        <w:t>у</w:t>
      </w:r>
      <w:r w:rsidRPr="00391935">
        <w:rPr>
          <w:spacing w:val="1"/>
          <w:sz w:val="24"/>
          <w:szCs w:val="24"/>
        </w:rPr>
        <w:t xml:space="preserve"> </w:t>
      </w:r>
      <w:r w:rsidRPr="00391935">
        <w:rPr>
          <w:sz w:val="24"/>
          <w:szCs w:val="24"/>
        </w:rPr>
        <w:t>обучающегося</w:t>
      </w:r>
      <w:r w:rsidRPr="00391935">
        <w:rPr>
          <w:spacing w:val="1"/>
          <w:sz w:val="24"/>
          <w:szCs w:val="24"/>
        </w:rPr>
        <w:t xml:space="preserve"> </w:t>
      </w:r>
      <w:r w:rsidRPr="00391935">
        <w:rPr>
          <w:sz w:val="24"/>
          <w:szCs w:val="24"/>
        </w:rPr>
        <w:t>будут</w:t>
      </w:r>
      <w:r w:rsidRPr="00391935">
        <w:rPr>
          <w:spacing w:val="1"/>
          <w:sz w:val="24"/>
          <w:szCs w:val="24"/>
        </w:rPr>
        <w:t xml:space="preserve"> </w:t>
      </w:r>
      <w:r w:rsidRPr="00391935">
        <w:rPr>
          <w:sz w:val="24"/>
          <w:szCs w:val="24"/>
        </w:rPr>
        <w:t>сформированы</w:t>
      </w:r>
      <w:r w:rsidRPr="00391935">
        <w:rPr>
          <w:spacing w:val="1"/>
          <w:sz w:val="24"/>
          <w:szCs w:val="24"/>
        </w:rPr>
        <w:t xml:space="preserve"> </w:t>
      </w:r>
      <w:r w:rsidRPr="00391935">
        <w:rPr>
          <w:sz w:val="24"/>
          <w:szCs w:val="24"/>
        </w:rPr>
        <w:t>следующие</w:t>
      </w:r>
      <w:r w:rsidRPr="00391935">
        <w:rPr>
          <w:spacing w:val="1"/>
          <w:sz w:val="24"/>
          <w:szCs w:val="24"/>
        </w:rPr>
        <w:t xml:space="preserve"> </w:t>
      </w:r>
      <w:r w:rsidRPr="00391935">
        <w:rPr>
          <w:sz w:val="24"/>
          <w:szCs w:val="24"/>
        </w:rPr>
        <w:t>личностные</w:t>
      </w:r>
      <w:r w:rsidRPr="00391935">
        <w:rPr>
          <w:spacing w:val="1"/>
          <w:sz w:val="24"/>
          <w:szCs w:val="24"/>
        </w:rPr>
        <w:t xml:space="preserve"> </w:t>
      </w:r>
      <w:r w:rsidRPr="00391935">
        <w:rPr>
          <w:sz w:val="24"/>
          <w:szCs w:val="24"/>
        </w:rPr>
        <w:t>результаты</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реализации</w:t>
      </w:r>
      <w:r w:rsidRPr="00391935">
        <w:rPr>
          <w:spacing w:val="1"/>
          <w:sz w:val="24"/>
          <w:szCs w:val="24"/>
        </w:rPr>
        <w:t xml:space="preserve"> </w:t>
      </w:r>
      <w:r w:rsidRPr="00391935">
        <w:rPr>
          <w:sz w:val="24"/>
          <w:szCs w:val="24"/>
        </w:rPr>
        <w:t>основных</w:t>
      </w:r>
      <w:r w:rsidRPr="00391935">
        <w:rPr>
          <w:spacing w:val="1"/>
          <w:sz w:val="24"/>
          <w:szCs w:val="24"/>
        </w:rPr>
        <w:t xml:space="preserve"> </w:t>
      </w:r>
      <w:r w:rsidRPr="00391935">
        <w:rPr>
          <w:sz w:val="24"/>
          <w:szCs w:val="24"/>
        </w:rPr>
        <w:t>направлений</w:t>
      </w:r>
      <w:r w:rsidRPr="00391935">
        <w:rPr>
          <w:spacing w:val="1"/>
          <w:sz w:val="24"/>
          <w:szCs w:val="24"/>
        </w:rPr>
        <w:t xml:space="preserve"> </w:t>
      </w:r>
      <w:r w:rsidRPr="00391935">
        <w:rPr>
          <w:sz w:val="24"/>
          <w:szCs w:val="24"/>
        </w:rPr>
        <w:t>воспитательной</w:t>
      </w:r>
      <w:r w:rsidRPr="00391935">
        <w:rPr>
          <w:spacing w:val="1"/>
          <w:sz w:val="24"/>
          <w:szCs w:val="24"/>
        </w:rPr>
        <w:t xml:space="preserve"> </w:t>
      </w:r>
      <w:r w:rsidRPr="00391935">
        <w:rPr>
          <w:sz w:val="24"/>
          <w:szCs w:val="24"/>
        </w:rPr>
        <w:t>деятельности:</w:t>
      </w:r>
    </w:p>
    <w:p w:rsidR="0045737B" w:rsidRPr="00391935" w:rsidRDefault="001E5142" w:rsidP="00303A20">
      <w:pPr>
        <w:pStyle w:val="Heading1"/>
        <w:spacing w:line="299" w:lineRule="exact"/>
        <w:ind w:right="804"/>
        <w:rPr>
          <w:sz w:val="24"/>
          <w:szCs w:val="24"/>
        </w:rPr>
      </w:pPr>
      <w:r w:rsidRPr="00391935">
        <w:rPr>
          <w:sz w:val="24"/>
          <w:szCs w:val="24"/>
        </w:rPr>
        <w:t>гражданско-патриотического</w:t>
      </w:r>
      <w:r w:rsidRPr="00391935">
        <w:rPr>
          <w:spacing w:val="-12"/>
          <w:sz w:val="24"/>
          <w:szCs w:val="24"/>
        </w:rPr>
        <w:t xml:space="preserve"> </w:t>
      </w:r>
      <w:r w:rsidRPr="00391935">
        <w:rPr>
          <w:sz w:val="24"/>
          <w:szCs w:val="24"/>
        </w:rPr>
        <w:t>воспитания:</w:t>
      </w:r>
    </w:p>
    <w:p w:rsidR="0045737B" w:rsidRPr="00391935" w:rsidRDefault="001E5142" w:rsidP="00303A20">
      <w:pPr>
        <w:pStyle w:val="a4"/>
        <w:numPr>
          <w:ilvl w:val="0"/>
          <w:numId w:val="56"/>
        </w:numPr>
        <w:tabs>
          <w:tab w:val="left" w:pos="1698"/>
        </w:tabs>
        <w:spacing w:before="1"/>
        <w:ind w:right="804" w:firstLine="707"/>
        <w:rPr>
          <w:sz w:val="24"/>
          <w:szCs w:val="24"/>
        </w:rPr>
      </w:pPr>
      <w:r w:rsidRPr="00391935">
        <w:rPr>
          <w:sz w:val="24"/>
          <w:szCs w:val="24"/>
        </w:rPr>
        <w:t>становление ценностного отношения к своей Родине — России, в том</w:t>
      </w:r>
      <w:r w:rsidRPr="00391935">
        <w:rPr>
          <w:spacing w:val="1"/>
          <w:sz w:val="24"/>
          <w:szCs w:val="24"/>
        </w:rPr>
        <w:t xml:space="preserve"> </w:t>
      </w:r>
      <w:r w:rsidRPr="00391935">
        <w:rPr>
          <w:sz w:val="24"/>
          <w:szCs w:val="24"/>
        </w:rPr>
        <w:t>числе</w:t>
      </w:r>
      <w:r w:rsidRPr="00391935">
        <w:rPr>
          <w:spacing w:val="1"/>
          <w:sz w:val="24"/>
          <w:szCs w:val="24"/>
        </w:rPr>
        <w:t xml:space="preserve"> </w:t>
      </w:r>
      <w:r w:rsidRPr="00391935">
        <w:rPr>
          <w:sz w:val="24"/>
          <w:szCs w:val="24"/>
        </w:rPr>
        <w:t>через</w:t>
      </w:r>
      <w:r w:rsidRPr="00391935">
        <w:rPr>
          <w:spacing w:val="1"/>
          <w:sz w:val="24"/>
          <w:szCs w:val="24"/>
        </w:rPr>
        <w:t xml:space="preserve"> </w:t>
      </w:r>
      <w:r w:rsidRPr="00391935">
        <w:rPr>
          <w:sz w:val="24"/>
          <w:szCs w:val="24"/>
        </w:rPr>
        <w:t>изучение</w:t>
      </w:r>
      <w:r w:rsidRPr="00391935">
        <w:rPr>
          <w:spacing w:val="1"/>
          <w:sz w:val="24"/>
          <w:szCs w:val="24"/>
        </w:rPr>
        <w:t xml:space="preserve"> </w:t>
      </w:r>
      <w:r w:rsidRPr="00391935">
        <w:rPr>
          <w:sz w:val="24"/>
          <w:szCs w:val="24"/>
        </w:rPr>
        <w:t>родного</w:t>
      </w:r>
      <w:r w:rsidRPr="00391935">
        <w:rPr>
          <w:spacing w:val="1"/>
          <w:sz w:val="24"/>
          <w:szCs w:val="24"/>
        </w:rPr>
        <w:t xml:space="preserve"> </w:t>
      </w:r>
      <w:r w:rsidRPr="00391935">
        <w:rPr>
          <w:sz w:val="24"/>
          <w:szCs w:val="24"/>
        </w:rPr>
        <w:t>русского</w:t>
      </w:r>
      <w:r w:rsidRPr="00391935">
        <w:rPr>
          <w:spacing w:val="1"/>
          <w:sz w:val="24"/>
          <w:szCs w:val="24"/>
        </w:rPr>
        <w:t xml:space="preserve"> </w:t>
      </w:r>
      <w:r w:rsidRPr="00391935">
        <w:rPr>
          <w:sz w:val="24"/>
          <w:szCs w:val="24"/>
        </w:rPr>
        <w:t>языка,</w:t>
      </w:r>
      <w:r w:rsidRPr="00391935">
        <w:rPr>
          <w:spacing w:val="1"/>
          <w:sz w:val="24"/>
          <w:szCs w:val="24"/>
        </w:rPr>
        <w:t xml:space="preserve"> </w:t>
      </w:r>
      <w:r w:rsidRPr="00391935">
        <w:rPr>
          <w:sz w:val="24"/>
          <w:szCs w:val="24"/>
        </w:rPr>
        <w:t>отражающего</w:t>
      </w:r>
      <w:r w:rsidRPr="00391935">
        <w:rPr>
          <w:spacing w:val="1"/>
          <w:sz w:val="24"/>
          <w:szCs w:val="24"/>
        </w:rPr>
        <w:t xml:space="preserve"> </w:t>
      </w:r>
      <w:r w:rsidRPr="00391935">
        <w:rPr>
          <w:sz w:val="24"/>
          <w:szCs w:val="24"/>
        </w:rPr>
        <w:t>историю</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культуру</w:t>
      </w:r>
      <w:r w:rsidRPr="00391935">
        <w:rPr>
          <w:spacing w:val="-6"/>
          <w:sz w:val="24"/>
          <w:szCs w:val="24"/>
        </w:rPr>
        <w:t xml:space="preserve"> </w:t>
      </w:r>
      <w:r w:rsidRPr="00391935">
        <w:rPr>
          <w:sz w:val="24"/>
          <w:szCs w:val="24"/>
        </w:rPr>
        <w:t>страны;</w:t>
      </w:r>
    </w:p>
    <w:p w:rsidR="0045737B" w:rsidRPr="00391935" w:rsidRDefault="001E5142" w:rsidP="00303A20">
      <w:pPr>
        <w:pStyle w:val="a4"/>
        <w:numPr>
          <w:ilvl w:val="0"/>
          <w:numId w:val="56"/>
        </w:numPr>
        <w:tabs>
          <w:tab w:val="left" w:pos="1886"/>
        </w:tabs>
        <w:spacing w:before="1"/>
        <w:ind w:right="804" w:firstLine="707"/>
        <w:rPr>
          <w:sz w:val="24"/>
          <w:szCs w:val="24"/>
        </w:rPr>
      </w:pPr>
      <w:r w:rsidRPr="00391935">
        <w:rPr>
          <w:sz w:val="24"/>
          <w:szCs w:val="24"/>
        </w:rPr>
        <w:t>осознание</w:t>
      </w:r>
      <w:r w:rsidRPr="00391935">
        <w:rPr>
          <w:spacing w:val="1"/>
          <w:sz w:val="24"/>
          <w:szCs w:val="24"/>
        </w:rPr>
        <w:t xml:space="preserve"> </w:t>
      </w:r>
      <w:r w:rsidRPr="00391935">
        <w:rPr>
          <w:sz w:val="24"/>
          <w:szCs w:val="24"/>
        </w:rPr>
        <w:t>своей</w:t>
      </w:r>
      <w:r w:rsidRPr="00391935">
        <w:rPr>
          <w:spacing w:val="1"/>
          <w:sz w:val="24"/>
          <w:szCs w:val="24"/>
        </w:rPr>
        <w:t xml:space="preserve"> </w:t>
      </w:r>
      <w:r w:rsidRPr="00391935">
        <w:rPr>
          <w:sz w:val="24"/>
          <w:szCs w:val="24"/>
        </w:rPr>
        <w:t>этнокультурной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российской</w:t>
      </w:r>
      <w:r w:rsidRPr="00391935">
        <w:rPr>
          <w:spacing w:val="1"/>
          <w:sz w:val="24"/>
          <w:szCs w:val="24"/>
        </w:rPr>
        <w:t xml:space="preserve"> </w:t>
      </w:r>
      <w:r w:rsidRPr="00391935">
        <w:rPr>
          <w:sz w:val="24"/>
          <w:szCs w:val="24"/>
        </w:rPr>
        <w:t>гражданской</w:t>
      </w:r>
      <w:r w:rsidRPr="00391935">
        <w:rPr>
          <w:spacing w:val="-62"/>
          <w:sz w:val="24"/>
          <w:szCs w:val="24"/>
        </w:rPr>
        <w:t xml:space="preserve"> </w:t>
      </w:r>
      <w:r w:rsidRPr="00391935">
        <w:rPr>
          <w:sz w:val="24"/>
          <w:szCs w:val="24"/>
        </w:rPr>
        <w:t>идентичности, понимание роли русского языка как государственного языка</w:t>
      </w:r>
      <w:r w:rsidRPr="00391935">
        <w:rPr>
          <w:spacing w:val="1"/>
          <w:sz w:val="24"/>
          <w:szCs w:val="24"/>
        </w:rPr>
        <w:t xml:space="preserve"> </w:t>
      </w:r>
      <w:r w:rsidRPr="00391935">
        <w:rPr>
          <w:sz w:val="24"/>
          <w:szCs w:val="24"/>
        </w:rPr>
        <w:t>Российской</w:t>
      </w:r>
      <w:r w:rsidRPr="00391935">
        <w:rPr>
          <w:spacing w:val="-1"/>
          <w:sz w:val="24"/>
          <w:szCs w:val="24"/>
        </w:rPr>
        <w:t xml:space="preserve"> </w:t>
      </w:r>
      <w:r w:rsidRPr="00391935">
        <w:rPr>
          <w:sz w:val="24"/>
          <w:szCs w:val="24"/>
        </w:rPr>
        <w:t>Федерации</w:t>
      </w:r>
      <w:r w:rsidRPr="00391935">
        <w:rPr>
          <w:spacing w:val="-4"/>
          <w:sz w:val="24"/>
          <w:szCs w:val="24"/>
        </w:rPr>
        <w:t xml:space="preserve"> </w:t>
      </w:r>
      <w:r w:rsidRPr="00391935">
        <w:rPr>
          <w:sz w:val="24"/>
          <w:szCs w:val="24"/>
        </w:rPr>
        <w:t>и</w:t>
      </w:r>
      <w:r w:rsidRPr="00391935">
        <w:rPr>
          <w:spacing w:val="-3"/>
          <w:sz w:val="24"/>
          <w:szCs w:val="24"/>
        </w:rPr>
        <w:t xml:space="preserve"> </w:t>
      </w:r>
      <w:r w:rsidRPr="00391935">
        <w:rPr>
          <w:sz w:val="24"/>
          <w:szCs w:val="24"/>
        </w:rPr>
        <w:t>языка</w:t>
      </w:r>
      <w:r w:rsidRPr="00391935">
        <w:rPr>
          <w:spacing w:val="-4"/>
          <w:sz w:val="24"/>
          <w:szCs w:val="24"/>
        </w:rPr>
        <w:t xml:space="preserve"> </w:t>
      </w:r>
      <w:r w:rsidRPr="00391935">
        <w:rPr>
          <w:sz w:val="24"/>
          <w:szCs w:val="24"/>
        </w:rPr>
        <w:t>межнационального</w:t>
      </w:r>
      <w:r w:rsidRPr="00391935">
        <w:rPr>
          <w:spacing w:val="-2"/>
          <w:sz w:val="24"/>
          <w:szCs w:val="24"/>
        </w:rPr>
        <w:t xml:space="preserve"> </w:t>
      </w:r>
      <w:r w:rsidRPr="00391935">
        <w:rPr>
          <w:sz w:val="24"/>
          <w:szCs w:val="24"/>
        </w:rPr>
        <w:t>общения</w:t>
      </w:r>
      <w:r w:rsidRPr="00391935">
        <w:rPr>
          <w:spacing w:val="-3"/>
          <w:sz w:val="24"/>
          <w:szCs w:val="24"/>
        </w:rPr>
        <w:t xml:space="preserve"> </w:t>
      </w:r>
      <w:r w:rsidRPr="00391935">
        <w:rPr>
          <w:sz w:val="24"/>
          <w:szCs w:val="24"/>
        </w:rPr>
        <w:t>народов</w:t>
      </w:r>
      <w:r w:rsidRPr="00391935">
        <w:rPr>
          <w:spacing w:val="-4"/>
          <w:sz w:val="24"/>
          <w:szCs w:val="24"/>
        </w:rPr>
        <w:t xml:space="preserve"> </w:t>
      </w:r>
      <w:r w:rsidRPr="00391935">
        <w:rPr>
          <w:sz w:val="24"/>
          <w:szCs w:val="24"/>
        </w:rPr>
        <w:t>России;</w:t>
      </w:r>
    </w:p>
    <w:p w:rsidR="0045737B" w:rsidRPr="00391935" w:rsidRDefault="001E5142" w:rsidP="00303A20">
      <w:pPr>
        <w:pStyle w:val="a4"/>
        <w:numPr>
          <w:ilvl w:val="0"/>
          <w:numId w:val="56"/>
        </w:numPr>
        <w:tabs>
          <w:tab w:val="left" w:pos="1698"/>
        </w:tabs>
        <w:ind w:right="804" w:firstLine="707"/>
        <w:rPr>
          <w:sz w:val="24"/>
          <w:szCs w:val="24"/>
        </w:rPr>
      </w:pPr>
      <w:r w:rsidRPr="00391935">
        <w:rPr>
          <w:sz w:val="24"/>
          <w:szCs w:val="24"/>
        </w:rPr>
        <w:t>сопричастность к прошлому, настоящему и будущему своей страны и</w:t>
      </w:r>
      <w:r w:rsidRPr="00391935">
        <w:rPr>
          <w:spacing w:val="1"/>
          <w:sz w:val="24"/>
          <w:szCs w:val="24"/>
        </w:rPr>
        <w:t xml:space="preserve"> </w:t>
      </w:r>
      <w:r w:rsidRPr="00391935">
        <w:rPr>
          <w:sz w:val="24"/>
          <w:szCs w:val="24"/>
        </w:rPr>
        <w:t>родного</w:t>
      </w:r>
      <w:r w:rsidRPr="00391935">
        <w:rPr>
          <w:spacing w:val="1"/>
          <w:sz w:val="24"/>
          <w:szCs w:val="24"/>
        </w:rPr>
        <w:t xml:space="preserve"> </w:t>
      </w:r>
      <w:r w:rsidRPr="00391935">
        <w:rPr>
          <w:sz w:val="24"/>
          <w:szCs w:val="24"/>
        </w:rPr>
        <w:t>края,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том</w:t>
      </w:r>
      <w:r w:rsidRPr="00391935">
        <w:rPr>
          <w:spacing w:val="1"/>
          <w:sz w:val="24"/>
          <w:szCs w:val="24"/>
        </w:rPr>
        <w:t xml:space="preserve"> </w:t>
      </w:r>
      <w:r w:rsidRPr="00391935">
        <w:rPr>
          <w:sz w:val="24"/>
          <w:szCs w:val="24"/>
        </w:rPr>
        <w:t>числе</w:t>
      </w:r>
      <w:r w:rsidRPr="00391935">
        <w:rPr>
          <w:spacing w:val="1"/>
          <w:sz w:val="24"/>
          <w:szCs w:val="24"/>
        </w:rPr>
        <w:t xml:space="preserve"> </w:t>
      </w:r>
      <w:r w:rsidRPr="00391935">
        <w:rPr>
          <w:sz w:val="24"/>
          <w:szCs w:val="24"/>
        </w:rPr>
        <w:t>через</w:t>
      </w:r>
      <w:r w:rsidRPr="00391935">
        <w:rPr>
          <w:spacing w:val="1"/>
          <w:sz w:val="24"/>
          <w:szCs w:val="24"/>
        </w:rPr>
        <w:t xml:space="preserve"> </w:t>
      </w:r>
      <w:r w:rsidRPr="00391935">
        <w:rPr>
          <w:sz w:val="24"/>
          <w:szCs w:val="24"/>
        </w:rPr>
        <w:t>обсуждение</w:t>
      </w:r>
      <w:r w:rsidRPr="00391935">
        <w:rPr>
          <w:spacing w:val="1"/>
          <w:sz w:val="24"/>
          <w:szCs w:val="24"/>
        </w:rPr>
        <w:t xml:space="preserve"> </w:t>
      </w:r>
      <w:r w:rsidRPr="00391935">
        <w:rPr>
          <w:sz w:val="24"/>
          <w:szCs w:val="24"/>
        </w:rPr>
        <w:t>ситуаций</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работе</w:t>
      </w:r>
      <w:r w:rsidRPr="00391935">
        <w:rPr>
          <w:spacing w:val="1"/>
          <w:sz w:val="24"/>
          <w:szCs w:val="24"/>
        </w:rPr>
        <w:t xml:space="preserve"> </w:t>
      </w:r>
      <w:r w:rsidRPr="00391935">
        <w:rPr>
          <w:sz w:val="24"/>
          <w:szCs w:val="24"/>
        </w:rPr>
        <w:t>с</w:t>
      </w:r>
      <w:r w:rsidRPr="00391935">
        <w:rPr>
          <w:spacing w:val="-62"/>
          <w:sz w:val="24"/>
          <w:szCs w:val="24"/>
        </w:rPr>
        <w:t xml:space="preserve"> </w:t>
      </w:r>
      <w:r w:rsidRPr="00391935">
        <w:rPr>
          <w:sz w:val="24"/>
          <w:szCs w:val="24"/>
        </w:rPr>
        <w:t>художественными</w:t>
      </w:r>
      <w:r w:rsidRPr="00391935">
        <w:rPr>
          <w:spacing w:val="-2"/>
          <w:sz w:val="24"/>
          <w:szCs w:val="24"/>
        </w:rPr>
        <w:t xml:space="preserve"> </w:t>
      </w:r>
      <w:r w:rsidRPr="00391935">
        <w:rPr>
          <w:sz w:val="24"/>
          <w:szCs w:val="24"/>
        </w:rPr>
        <w:t>произведениями;</w:t>
      </w:r>
    </w:p>
    <w:p w:rsidR="0045737B" w:rsidRPr="00391935" w:rsidRDefault="001E5142" w:rsidP="00303A20">
      <w:pPr>
        <w:pStyle w:val="a4"/>
        <w:numPr>
          <w:ilvl w:val="0"/>
          <w:numId w:val="56"/>
        </w:numPr>
        <w:tabs>
          <w:tab w:val="left" w:pos="1725"/>
        </w:tabs>
        <w:ind w:right="804" w:firstLine="707"/>
        <w:rPr>
          <w:sz w:val="24"/>
          <w:szCs w:val="24"/>
        </w:rPr>
      </w:pPr>
      <w:r w:rsidRPr="00391935">
        <w:rPr>
          <w:sz w:val="24"/>
          <w:szCs w:val="24"/>
        </w:rPr>
        <w:t>уважение к своему и другим народам, формируемое в том числе 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примеров</w:t>
      </w:r>
      <w:r w:rsidRPr="00391935">
        <w:rPr>
          <w:spacing w:val="1"/>
          <w:sz w:val="24"/>
          <w:szCs w:val="24"/>
        </w:rPr>
        <w:t xml:space="preserve"> </w:t>
      </w:r>
      <w:r w:rsidRPr="00391935">
        <w:rPr>
          <w:sz w:val="24"/>
          <w:szCs w:val="24"/>
        </w:rPr>
        <w:t>из</w:t>
      </w:r>
      <w:r w:rsidRPr="00391935">
        <w:rPr>
          <w:spacing w:val="1"/>
          <w:sz w:val="24"/>
          <w:szCs w:val="24"/>
        </w:rPr>
        <w:t xml:space="preserve"> </w:t>
      </w:r>
      <w:r w:rsidRPr="00391935">
        <w:rPr>
          <w:sz w:val="24"/>
          <w:szCs w:val="24"/>
        </w:rPr>
        <w:t>художественных</w:t>
      </w:r>
      <w:r w:rsidRPr="00391935">
        <w:rPr>
          <w:spacing w:val="1"/>
          <w:sz w:val="24"/>
          <w:szCs w:val="24"/>
        </w:rPr>
        <w:t xml:space="preserve"> </w:t>
      </w:r>
      <w:r w:rsidRPr="00391935">
        <w:rPr>
          <w:sz w:val="24"/>
          <w:szCs w:val="24"/>
        </w:rPr>
        <w:t>произведений;</w:t>
      </w:r>
      <w:r w:rsidRPr="00391935">
        <w:rPr>
          <w:spacing w:val="1"/>
          <w:sz w:val="24"/>
          <w:szCs w:val="24"/>
        </w:rPr>
        <w:t xml:space="preserve"> </w:t>
      </w:r>
      <w:r w:rsidRPr="00391935">
        <w:rPr>
          <w:sz w:val="24"/>
          <w:szCs w:val="24"/>
        </w:rPr>
        <w:t>первоначальные</w:t>
      </w:r>
      <w:r w:rsidRPr="00391935">
        <w:rPr>
          <w:spacing w:val="1"/>
          <w:sz w:val="24"/>
          <w:szCs w:val="24"/>
        </w:rPr>
        <w:t xml:space="preserve"> </w:t>
      </w:r>
      <w:r w:rsidRPr="00391935">
        <w:rPr>
          <w:sz w:val="24"/>
          <w:szCs w:val="24"/>
        </w:rPr>
        <w:t>представления о человеке как члене общества, о правах и ответственности,</w:t>
      </w:r>
      <w:r w:rsidRPr="00391935">
        <w:rPr>
          <w:spacing w:val="1"/>
          <w:sz w:val="24"/>
          <w:szCs w:val="24"/>
        </w:rPr>
        <w:t xml:space="preserve"> </w:t>
      </w:r>
      <w:r w:rsidRPr="00391935">
        <w:rPr>
          <w:sz w:val="24"/>
          <w:szCs w:val="24"/>
        </w:rPr>
        <w:t>уважении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достоинстве</w:t>
      </w:r>
      <w:r w:rsidRPr="00391935">
        <w:rPr>
          <w:spacing w:val="1"/>
          <w:sz w:val="24"/>
          <w:szCs w:val="24"/>
        </w:rPr>
        <w:t xml:space="preserve"> </w:t>
      </w:r>
      <w:r w:rsidRPr="00391935">
        <w:rPr>
          <w:sz w:val="24"/>
          <w:szCs w:val="24"/>
        </w:rPr>
        <w:t>человека,</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нравственно</w:t>
      </w:r>
      <w:r w:rsidRPr="00391935">
        <w:rPr>
          <w:spacing w:val="1"/>
          <w:sz w:val="24"/>
          <w:szCs w:val="24"/>
        </w:rPr>
        <w:t xml:space="preserve"> </w:t>
      </w:r>
      <w:r w:rsidRPr="00391935">
        <w:rPr>
          <w:sz w:val="24"/>
          <w:szCs w:val="24"/>
        </w:rPr>
        <w:t>-этических</w:t>
      </w:r>
      <w:r w:rsidRPr="00391935">
        <w:rPr>
          <w:spacing w:val="66"/>
          <w:sz w:val="24"/>
          <w:szCs w:val="24"/>
        </w:rPr>
        <w:t xml:space="preserve"> </w:t>
      </w:r>
      <w:r w:rsidRPr="00391935">
        <w:rPr>
          <w:sz w:val="24"/>
          <w:szCs w:val="24"/>
        </w:rPr>
        <w:t>нормах</w:t>
      </w:r>
      <w:r w:rsidRPr="00391935">
        <w:rPr>
          <w:spacing w:val="1"/>
          <w:sz w:val="24"/>
          <w:szCs w:val="24"/>
        </w:rPr>
        <w:t xml:space="preserve"> </w:t>
      </w:r>
      <w:r w:rsidRPr="00391935">
        <w:rPr>
          <w:sz w:val="24"/>
          <w:szCs w:val="24"/>
        </w:rPr>
        <w:t>поведения и правилах межличностных отношений, в том числе отражённых в</w:t>
      </w:r>
      <w:r w:rsidRPr="00391935">
        <w:rPr>
          <w:spacing w:val="1"/>
          <w:sz w:val="24"/>
          <w:szCs w:val="24"/>
        </w:rPr>
        <w:t xml:space="preserve"> </w:t>
      </w:r>
      <w:r w:rsidRPr="00391935">
        <w:rPr>
          <w:sz w:val="24"/>
          <w:szCs w:val="24"/>
        </w:rPr>
        <w:t>художественных</w:t>
      </w:r>
      <w:r w:rsidRPr="00391935">
        <w:rPr>
          <w:spacing w:val="-2"/>
          <w:sz w:val="24"/>
          <w:szCs w:val="24"/>
        </w:rPr>
        <w:t xml:space="preserve"> </w:t>
      </w:r>
      <w:r w:rsidRPr="00391935">
        <w:rPr>
          <w:sz w:val="24"/>
          <w:szCs w:val="24"/>
        </w:rPr>
        <w:t>произведениях;</w:t>
      </w:r>
    </w:p>
    <w:p w:rsidR="0045737B" w:rsidRPr="00391935" w:rsidRDefault="001E5142" w:rsidP="00303A20">
      <w:pPr>
        <w:pStyle w:val="Heading1"/>
        <w:spacing w:before="1" w:line="298" w:lineRule="exact"/>
        <w:ind w:right="804"/>
        <w:rPr>
          <w:sz w:val="24"/>
          <w:szCs w:val="24"/>
        </w:rPr>
      </w:pPr>
      <w:r w:rsidRPr="00391935">
        <w:rPr>
          <w:sz w:val="24"/>
          <w:szCs w:val="24"/>
        </w:rPr>
        <w:t>духовно-нравственного</w:t>
      </w:r>
      <w:r w:rsidRPr="00391935">
        <w:rPr>
          <w:spacing w:val="-8"/>
          <w:sz w:val="24"/>
          <w:szCs w:val="24"/>
        </w:rPr>
        <w:t xml:space="preserve"> </w:t>
      </w:r>
      <w:r w:rsidRPr="00391935">
        <w:rPr>
          <w:sz w:val="24"/>
          <w:szCs w:val="24"/>
        </w:rPr>
        <w:t>воспитания:</w:t>
      </w:r>
    </w:p>
    <w:p w:rsidR="0045737B" w:rsidRPr="00391935" w:rsidRDefault="001E5142" w:rsidP="00303A20">
      <w:pPr>
        <w:pStyle w:val="a4"/>
        <w:numPr>
          <w:ilvl w:val="0"/>
          <w:numId w:val="56"/>
        </w:numPr>
        <w:tabs>
          <w:tab w:val="left" w:pos="1857"/>
        </w:tabs>
        <w:ind w:right="804" w:firstLine="707"/>
        <w:rPr>
          <w:sz w:val="24"/>
          <w:szCs w:val="24"/>
        </w:rPr>
      </w:pPr>
      <w:r w:rsidRPr="00391935">
        <w:rPr>
          <w:sz w:val="24"/>
          <w:szCs w:val="24"/>
        </w:rPr>
        <w:t>признание</w:t>
      </w:r>
      <w:r w:rsidRPr="00391935">
        <w:rPr>
          <w:spacing w:val="1"/>
          <w:sz w:val="24"/>
          <w:szCs w:val="24"/>
        </w:rPr>
        <w:t xml:space="preserve"> </w:t>
      </w:r>
      <w:r w:rsidRPr="00391935">
        <w:rPr>
          <w:sz w:val="24"/>
          <w:szCs w:val="24"/>
        </w:rPr>
        <w:t>индивидуальности</w:t>
      </w:r>
      <w:r w:rsidRPr="00391935">
        <w:rPr>
          <w:spacing w:val="1"/>
          <w:sz w:val="24"/>
          <w:szCs w:val="24"/>
        </w:rPr>
        <w:t xml:space="preserve"> </w:t>
      </w:r>
      <w:r w:rsidRPr="00391935">
        <w:rPr>
          <w:sz w:val="24"/>
          <w:szCs w:val="24"/>
        </w:rPr>
        <w:t>каждого</w:t>
      </w:r>
      <w:r w:rsidRPr="00391935">
        <w:rPr>
          <w:spacing w:val="1"/>
          <w:sz w:val="24"/>
          <w:szCs w:val="24"/>
        </w:rPr>
        <w:t xml:space="preserve"> </w:t>
      </w:r>
      <w:r w:rsidRPr="00391935">
        <w:rPr>
          <w:sz w:val="24"/>
          <w:szCs w:val="24"/>
        </w:rPr>
        <w:t>человека</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опорой</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собственный</w:t>
      </w:r>
      <w:r w:rsidRPr="00391935">
        <w:rPr>
          <w:spacing w:val="-2"/>
          <w:sz w:val="24"/>
          <w:szCs w:val="24"/>
        </w:rPr>
        <w:t xml:space="preserve"> </w:t>
      </w:r>
      <w:r w:rsidRPr="00391935">
        <w:rPr>
          <w:sz w:val="24"/>
          <w:szCs w:val="24"/>
        </w:rPr>
        <w:t>жизненный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читательский</w:t>
      </w:r>
      <w:r w:rsidRPr="00391935">
        <w:rPr>
          <w:spacing w:val="2"/>
          <w:sz w:val="24"/>
          <w:szCs w:val="24"/>
        </w:rPr>
        <w:t xml:space="preserve"> </w:t>
      </w:r>
      <w:r w:rsidRPr="00391935">
        <w:rPr>
          <w:sz w:val="24"/>
          <w:szCs w:val="24"/>
        </w:rPr>
        <w:t>опыт;</w:t>
      </w:r>
    </w:p>
    <w:p w:rsidR="0045737B" w:rsidRPr="00391935" w:rsidRDefault="001E5142" w:rsidP="00303A20">
      <w:pPr>
        <w:pStyle w:val="a4"/>
        <w:numPr>
          <w:ilvl w:val="0"/>
          <w:numId w:val="56"/>
        </w:numPr>
        <w:tabs>
          <w:tab w:val="left" w:pos="1737"/>
        </w:tabs>
        <w:ind w:right="804" w:firstLine="707"/>
        <w:rPr>
          <w:sz w:val="24"/>
          <w:szCs w:val="24"/>
        </w:rPr>
      </w:pPr>
      <w:r w:rsidRPr="00391935">
        <w:rPr>
          <w:sz w:val="24"/>
          <w:szCs w:val="24"/>
        </w:rPr>
        <w:t>проявление сопереживания, уважения и доброжелательности, в том</w:t>
      </w:r>
      <w:r w:rsidRPr="00391935">
        <w:rPr>
          <w:spacing w:val="1"/>
          <w:sz w:val="24"/>
          <w:szCs w:val="24"/>
        </w:rPr>
        <w:t xml:space="preserve"> </w:t>
      </w:r>
      <w:r w:rsidRPr="00391935">
        <w:rPr>
          <w:sz w:val="24"/>
          <w:szCs w:val="24"/>
        </w:rPr>
        <w:t>числе с использованием адекватных языковых средств для выражения своего</w:t>
      </w:r>
      <w:r w:rsidRPr="00391935">
        <w:rPr>
          <w:spacing w:val="1"/>
          <w:sz w:val="24"/>
          <w:szCs w:val="24"/>
        </w:rPr>
        <w:t xml:space="preserve"> </w:t>
      </w:r>
      <w:r w:rsidRPr="00391935">
        <w:rPr>
          <w:sz w:val="24"/>
          <w:szCs w:val="24"/>
        </w:rPr>
        <w:t>состояния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чувств;</w:t>
      </w:r>
    </w:p>
    <w:p w:rsidR="0045737B" w:rsidRPr="00391935" w:rsidRDefault="001E5142" w:rsidP="00303A20">
      <w:pPr>
        <w:pStyle w:val="a4"/>
        <w:numPr>
          <w:ilvl w:val="0"/>
          <w:numId w:val="56"/>
        </w:numPr>
        <w:tabs>
          <w:tab w:val="left" w:pos="1773"/>
        </w:tabs>
        <w:ind w:right="804" w:firstLine="707"/>
        <w:rPr>
          <w:sz w:val="24"/>
          <w:szCs w:val="24"/>
        </w:rPr>
      </w:pPr>
      <w:r w:rsidRPr="00391935">
        <w:rPr>
          <w:sz w:val="24"/>
          <w:szCs w:val="24"/>
        </w:rPr>
        <w:t>неприятие</w:t>
      </w:r>
      <w:r w:rsidRPr="00391935">
        <w:rPr>
          <w:spacing w:val="1"/>
          <w:sz w:val="24"/>
          <w:szCs w:val="24"/>
        </w:rPr>
        <w:t xml:space="preserve"> </w:t>
      </w:r>
      <w:r w:rsidRPr="00391935">
        <w:rPr>
          <w:sz w:val="24"/>
          <w:szCs w:val="24"/>
        </w:rPr>
        <w:t>любых</w:t>
      </w:r>
      <w:r w:rsidRPr="00391935">
        <w:rPr>
          <w:spacing w:val="1"/>
          <w:sz w:val="24"/>
          <w:szCs w:val="24"/>
        </w:rPr>
        <w:t xml:space="preserve"> </w:t>
      </w:r>
      <w:r w:rsidRPr="00391935">
        <w:rPr>
          <w:sz w:val="24"/>
          <w:szCs w:val="24"/>
        </w:rPr>
        <w:t>форм</w:t>
      </w:r>
      <w:r w:rsidRPr="00391935">
        <w:rPr>
          <w:spacing w:val="1"/>
          <w:sz w:val="24"/>
          <w:szCs w:val="24"/>
        </w:rPr>
        <w:t xml:space="preserve"> </w:t>
      </w:r>
      <w:r w:rsidRPr="00391935">
        <w:rPr>
          <w:sz w:val="24"/>
          <w:szCs w:val="24"/>
        </w:rPr>
        <w:t>поведения,</w:t>
      </w:r>
      <w:r w:rsidRPr="00391935">
        <w:rPr>
          <w:spacing w:val="1"/>
          <w:sz w:val="24"/>
          <w:szCs w:val="24"/>
        </w:rPr>
        <w:t xml:space="preserve"> </w:t>
      </w:r>
      <w:r w:rsidRPr="00391935">
        <w:rPr>
          <w:sz w:val="24"/>
          <w:szCs w:val="24"/>
        </w:rPr>
        <w:t>направленных</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причинение</w:t>
      </w:r>
      <w:r w:rsidRPr="00391935">
        <w:rPr>
          <w:spacing w:val="1"/>
          <w:sz w:val="24"/>
          <w:szCs w:val="24"/>
        </w:rPr>
        <w:t xml:space="preserve"> </w:t>
      </w:r>
      <w:r w:rsidRPr="00391935">
        <w:rPr>
          <w:sz w:val="24"/>
          <w:szCs w:val="24"/>
        </w:rPr>
        <w:t>физического и морального вреда другим людям (в том числе связанного с</w:t>
      </w:r>
      <w:r w:rsidRPr="00391935">
        <w:rPr>
          <w:spacing w:val="1"/>
          <w:sz w:val="24"/>
          <w:szCs w:val="24"/>
        </w:rPr>
        <w:t xml:space="preserve"> </w:t>
      </w:r>
      <w:r w:rsidRPr="00391935">
        <w:rPr>
          <w:sz w:val="24"/>
          <w:szCs w:val="24"/>
        </w:rPr>
        <w:t>использованием</w:t>
      </w:r>
      <w:r w:rsidRPr="00391935">
        <w:rPr>
          <w:spacing w:val="-2"/>
          <w:sz w:val="24"/>
          <w:szCs w:val="24"/>
        </w:rPr>
        <w:t xml:space="preserve"> </w:t>
      </w:r>
      <w:r w:rsidRPr="00391935">
        <w:rPr>
          <w:sz w:val="24"/>
          <w:szCs w:val="24"/>
        </w:rPr>
        <w:t>недопустимых</w:t>
      </w:r>
      <w:r w:rsidRPr="00391935">
        <w:rPr>
          <w:spacing w:val="-1"/>
          <w:sz w:val="24"/>
          <w:szCs w:val="24"/>
        </w:rPr>
        <w:t xml:space="preserve"> </w:t>
      </w:r>
      <w:r w:rsidRPr="00391935">
        <w:rPr>
          <w:sz w:val="24"/>
          <w:szCs w:val="24"/>
        </w:rPr>
        <w:t>средств</w:t>
      </w:r>
      <w:r w:rsidRPr="00391935">
        <w:rPr>
          <w:spacing w:val="-1"/>
          <w:sz w:val="24"/>
          <w:szCs w:val="24"/>
        </w:rPr>
        <w:t xml:space="preserve"> </w:t>
      </w:r>
      <w:r w:rsidRPr="00391935">
        <w:rPr>
          <w:sz w:val="24"/>
          <w:szCs w:val="24"/>
        </w:rPr>
        <w:t>языка);</w:t>
      </w:r>
    </w:p>
    <w:p w:rsidR="0045737B" w:rsidRPr="00391935" w:rsidRDefault="001E5142" w:rsidP="00303A20">
      <w:pPr>
        <w:pStyle w:val="Heading1"/>
        <w:spacing w:line="298" w:lineRule="exact"/>
        <w:ind w:right="804"/>
        <w:rPr>
          <w:sz w:val="24"/>
          <w:szCs w:val="24"/>
        </w:rPr>
      </w:pPr>
      <w:r w:rsidRPr="00391935">
        <w:rPr>
          <w:sz w:val="24"/>
          <w:szCs w:val="24"/>
        </w:rPr>
        <w:t>эстетического</w:t>
      </w:r>
      <w:r w:rsidRPr="00391935">
        <w:rPr>
          <w:spacing w:val="-7"/>
          <w:sz w:val="24"/>
          <w:szCs w:val="24"/>
        </w:rPr>
        <w:t xml:space="preserve"> </w:t>
      </w:r>
      <w:r w:rsidRPr="00391935">
        <w:rPr>
          <w:sz w:val="24"/>
          <w:szCs w:val="24"/>
        </w:rPr>
        <w:t>воспитания:</w:t>
      </w:r>
    </w:p>
    <w:p w:rsidR="0045737B" w:rsidRPr="00391935" w:rsidRDefault="001E5142" w:rsidP="00303A20">
      <w:pPr>
        <w:pStyle w:val="a4"/>
        <w:numPr>
          <w:ilvl w:val="0"/>
          <w:numId w:val="56"/>
        </w:numPr>
        <w:tabs>
          <w:tab w:val="left" w:pos="1792"/>
        </w:tabs>
        <w:ind w:right="804" w:firstLine="707"/>
        <w:rPr>
          <w:sz w:val="24"/>
          <w:szCs w:val="24"/>
        </w:rPr>
      </w:pPr>
      <w:r w:rsidRPr="00391935">
        <w:rPr>
          <w:sz w:val="24"/>
          <w:szCs w:val="24"/>
        </w:rPr>
        <w:t>уважительное</w:t>
      </w:r>
      <w:r w:rsidRPr="00391935">
        <w:rPr>
          <w:spacing w:val="1"/>
          <w:sz w:val="24"/>
          <w:szCs w:val="24"/>
        </w:rPr>
        <w:t xml:space="preserve"> </w:t>
      </w:r>
      <w:r w:rsidRPr="00391935">
        <w:rPr>
          <w:sz w:val="24"/>
          <w:szCs w:val="24"/>
        </w:rPr>
        <w:t>отношение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интерес</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художественной</w:t>
      </w:r>
      <w:r w:rsidRPr="00391935">
        <w:rPr>
          <w:spacing w:val="1"/>
          <w:sz w:val="24"/>
          <w:szCs w:val="24"/>
        </w:rPr>
        <w:t xml:space="preserve"> </w:t>
      </w:r>
      <w:r w:rsidRPr="00391935">
        <w:rPr>
          <w:sz w:val="24"/>
          <w:szCs w:val="24"/>
        </w:rPr>
        <w:t>культуре,</w:t>
      </w:r>
      <w:r w:rsidRPr="00391935">
        <w:rPr>
          <w:spacing w:val="1"/>
          <w:sz w:val="24"/>
          <w:szCs w:val="24"/>
        </w:rPr>
        <w:t xml:space="preserve"> </w:t>
      </w:r>
      <w:r w:rsidRPr="00391935">
        <w:rPr>
          <w:sz w:val="24"/>
          <w:szCs w:val="24"/>
        </w:rPr>
        <w:t>восприимчивость к разным видам искусства, традициям и творчеству своего и</w:t>
      </w:r>
      <w:r w:rsidRPr="00391935">
        <w:rPr>
          <w:spacing w:val="-62"/>
          <w:sz w:val="24"/>
          <w:szCs w:val="24"/>
        </w:rPr>
        <w:t xml:space="preserve"> </w:t>
      </w:r>
      <w:r w:rsidRPr="00391935">
        <w:rPr>
          <w:sz w:val="24"/>
          <w:szCs w:val="24"/>
        </w:rPr>
        <w:t>других</w:t>
      </w:r>
      <w:r w:rsidRPr="00391935">
        <w:rPr>
          <w:spacing w:val="-2"/>
          <w:sz w:val="24"/>
          <w:szCs w:val="24"/>
        </w:rPr>
        <w:t xml:space="preserve"> </w:t>
      </w:r>
      <w:r w:rsidRPr="00391935">
        <w:rPr>
          <w:sz w:val="24"/>
          <w:szCs w:val="24"/>
        </w:rPr>
        <w:t>народов;</w:t>
      </w:r>
    </w:p>
    <w:p w:rsidR="0045737B" w:rsidRPr="00391935" w:rsidRDefault="001E5142" w:rsidP="00303A20">
      <w:pPr>
        <w:pStyle w:val="a4"/>
        <w:numPr>
          <w:ilvl w:val="0"/>
          <w:numId w:val="56"/>
        </w:numPr>
        <w:tabs>
          <w:tab w:val="left" w:pos="1811"/>
        </w:tabs>
        <w:ind w:right="804" w:firstLine="707"/>
        <w:rPr>
          <w:sz w:val="24"/>
          <w:szCs w:val="24"/>
        </w:rPr>
      </w:pPr>
      <w:r w:rsidRPr="00391935">
        <w:rPr>
          <w:sz w:val="24"/>
          <w:szCs w:val="24"/>
        </w:rPr>
        <w:t>стремление</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самовыражению</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разных</w:t>
      </w:r>
      <w:r w:rsidRPr="00391935">
        <w:rPr>
          <w:spacing w:val="1"/>
          <w:sz w:val="24"/>
          <w:szCs w:val="24"/>
        </w:rPr>
        <w:t xml:space="preserve"> </w:t>
      </w:r>
      <w:r w:rsidRPr="00391935">
        <w:rPr>
          <w:sz w:val="24"/>
          <w:szCs w:val="24"/>
        </w:rPr>
        <w:t>видах</w:t>
      </w:r>
      <w:r w:rsidRPr="00391935">
        <w:rPr>
          <w:spacing w:val="1"/>
          <w:sz w:val="24"/>
          <w:szCs w:val="24"/>
        </w:rPr>
        <w:t xml:space="preserve"> </w:t>
      </w:r>
      <w:r w:rsidRPr="00391935">
        <w:rPr>
          <w:sz w:val="24"/>
          <w:szCs w:val="24"/>
        </w:rPr>
        <w:t>художественной</w:t>
      </w:r>
      <w:r w:rsidRPr="00391935">
        <w:rPr>
          <w:spacing w:val="-62"/>
          <w:sz w:val="24"/>
          <w:szCs w:val="24"/>
        </w:rPr>
        <w:t xml:space="preserve"> </w:t>
      </w:r>
      <w:r w:rsidRPr="00391935">
        <w:rPr>
          <w:sz w:val="24"/>
          <w:szCs w:val="24"/>
        </w:rPr>
        <w:t>деятельности,</w:t>
      </w:r>
      <w:r w:rsidRPr="00391935">
        <w:rPr>
          <w:spacing w:val="-2"/>
          <w:sz w:val="24"/>
          <w:szCs w:val="24"/>
        </w:rPr>
        <w:t xml:space="preserve"> </w:t>
      </w:r>
      <w:r w:rsidRPr="00391935">
        <w:rPr>
          <w:sz w:val="24"/>
          <w:szCs w:val="24"/>
        </w:rPr>
        <w:t>в</w:t>
      </w:r>
      <w:r w:rsidRPr="00391935">
        <w:rPr>
          <w:spacing w:val="-1"/>
          <w:sz w:val="24"/>
          <w:szCs w:val="24"/>
        </w:rPr>
        <w:t xml:space="preserve"> </w:t>
      </w:r>
      <w:r w:rsidRPr="00391935">
        <w:rPr>
          <w:sz w:val="24"/>
          <w:szCs w:val="24"/>
        </w:rPr>
        <w:t>том</w:t>
      </w:r>
      <w:r w:rsidRPr="00391935">
        <w:rPr>
          <w:spacing w:val="1"/>
          <w:sz w:val="24"/>
          <w:szCs w:val="24"/>
        </w:rPr>
        <w:t xml:space="preserve"> </w:t>
      </w:r>
      <w:r w:rsidRPr="00391935">
        <w:rPr>
          <w:sz w:val="24"/>
          <w:szCs w:val="24"/>
        </w:rPr>
        <w:t>числе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искусстве</w:t>
      </w:r>
      <w:r w:rsidRPr="00391935">
        <w:rPr>
          <w:spacing w:val="-1"/>
          <w:sz w:val="24"/>
          <w:szCs w:val="24"/>
        </w:rPr>
        <w:t xml:space="preserve"> </w:t>
      </w:r>
      <w:r w:rsidRPr="00391935">
        <w:rPr>
          <w:sz w:val="24"/>
          <w:szCs w:val="24"/>
        </w:rPr>
        <w:t>слова;</w:t>
      </w:r>
    </w:p>
    <w:p w:rsidR="0045737B" w:rsidRPr="00391935" w:rsidRDefault="001E5142" w:rsidP="00303A20">
      <w:pPr>
        <w:pStyle w:val="a4"/>
        <w:numPr>
          <w:ilvl w:val="0"/>
          <w:numId w:val="56"/>
        </w:numPr>
        <w:tabs>
          <w:tab w:val="left" w:pos="1835"/>
        </w:tabs>
        <w:ind w:right="804" w:firstLine="707"/>
        <w:rPr>
          <w:sz w:val="24"/>
          <w:szCs w:val="24"/>
        </w:rPr>
      </w:pPr>
      <w:r w:rsidRPr="00391935">
        <w:rPr>
          <w:sz w:val="24"/>
          <w:szCs w:val="24"/>
        </w:rPr>
        <w:t>осознание</w:t>
      </w:r>
      <w:r w:rsidRPr="00391935">
        <w:rPr>
          <w:spacing w:val="1"/>
          <w:sz w:val="24"/>
          <w:szCs w:val="24"/>
        </w:rPr>
        <w:t xml:space="preserve"> </w:t>
      </w:r>
      <w:r w:rsidRPr="00391935">
        <w:rPr>
          <w:sz w:val="24"/>
          <w:szCs w:val="24"/>
        </w:rPr>
        <w:t>важности</w:t>
      </w:r>
      <w:r w:rsidRPr="00391935">
        <w:rPr>
          <w:spacing w:val="1"/>
          <w:sz w:val="24"/>
          <w:szCs w:val="24"/>
        </w:rPr>
        <w:t xml:space="preserve"> </w:t>
      </w:r>
      <w:r w:rsidRPr="00391935">
        <w:rPr>
          <w:sz w:val="24"/>
          <w:szCs w:val="24"/>
        </w:rPr>
        <w:t>русского</w:t>
      </w:r>
      <w:r w:rsidRPr="00391935">
        <w:rPr>
          <w:spacing w:val="1"/>
          <w:sz w:val="24"/>
          <w:szCs w:val="24"/>
        </w:rPr>
        <w:t xml:space="preserve"> </w:t>
      </w:r>
      <w:r w:rsidRPr="00391935">
        <w:rPr>
          <w:sz w:val="24"/>
          <w:szCs w:val="24"/>
        </w:rPr>
        <w:t>языка</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средства</w:t>
      </w:r>
      <w:r w:rsidRPr="00391935">
        <w:rPr>
          <w:spacing w:val="1"/>
          <w:sz w:val="24"/>
          <w:szCs w:val="24"/>
        </w:rPr>
        <w:t xml:space="preserve"> </w:t>
      </w:r>
      <w:r w:rsidRPr="00391935">
        <w:rPr>
          <w:sz w:val="24"/>
          <w:szCs w:val="24"/>
        </w:rPr>
        <w:t>общения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самовыражения;</w:t>
      </w:r>
    </w:p>
    <w:p w:rsidR="0045737B" w:rsidRPr="00391935" w:rsidRDefault="001E5142" w:rsidP="00303A20">
      <w:pPr>
        <w:pStyle w:val="Heading1"/>
        <w:ind w:left="822" w:right="804" w:firstLine="707"/>
        <w:rPr>
          <w:sz w:val="24"/>
          <w:szCs w:val="24"/>
        </w:rPr>
      </w:pPr>
      <w:r w:rsidRPr="00391935">
        <w:rPr>
          <w:sz w:val="24"/>
          <w:szCs w:val="24"/>
        </w:rPr>
        <w:t>физического</w:t>
      </w:r>
      <w:r w:rsidRPr="00391935">
        <w:rPr>
          <w:spacing w:val="1"/>
          <w:sz w:val="24"/>
          <w:szCs w:val="24"/>
        </w:rPr>
        <w:t xml:space="preserve"> </w:t>
      </w:r>
      <w:r w:rsidRPr="00391935">
        <w:rPr>
          <w:sz w:val="24"/>
          <w:szCs w:val="24"/>
        </w:rPr>
        <w:t>воспитания,</w:t>
      </w:r>
      <w:r w:rsidRPr="00391935">
        <w:rPr>
          <w:spacing w:val="1"/>
          <w:sz w:val="24"/>
          <w:szCs w:val="24"/>
        </w:rPr>
        <w:t xml:space="preserve"> </w:t>
      </w:r>
      <w:r w:rsidRPr="00391935">
        <w:rPr>
          <w:sz w:val="24"/>
          <w:szCs w:val="24"/>
        </w:rPr>
        <w:t>формирования</w:t>
      </w:r>
      <w:r w:rsidRPr="00391935">
        <w:rPr>
          <w:spacing w:val="1"/>
          <w:sz w:val="24"/>
          <w:szCs w:val="24"/>
        </w:rPr>
        <w:t xml:space="preserve"> </w:t>
      </w:r>
      <w:r w:rsidRPr="00391935">
        <w:rPr>
          <w:sz w:val="24"/>
          <w:szCs w:val="24"/>
        </w:rPr>
        <w:t>культуры</w:t>
      </w:r>
      <w:r w:rsidRPr="00391935">
        <w:rPr>
          <w:spacing w:val="1"/>
          <w:sz w:val="24"/>
          <w:szCs w:val="24"/>
        </w:rPr>
        <w:t xml:space="preserve"> </w:t>
      </w:r>
      <w:r w:rsidRPr="00391935">
        <w:rPr>
          <w:sz w:val="24"/>
          <w:szCs w:val="24"/>
        </w:rPr>
        <w:t>здоровья</w:t>
      </w:r>
      <w:r w:rsidRPr="00391935">
        <w:rPr>
          <w:spacing w:val="1"/>
          <w:sz w:val="24"/>
          <w:szCs w:val="24"/>
        </w:rPr>
        <w:t xml:space="preserve"> </w:t>
      </w:r>
      <w:r w:rsidRPr="00391935">
        <w:rPr>
          <w:sz w:val="24"/>
          <w:szCs w:val="24"/>
        </w:rPr>
        <w:t>и</w:t>
      </w:r>
      <w:r w:rsidRPr="00391935">
        <w:rPr>
          <w:spacing w:val="-62"/>
          <w:sz w:val="24"/>
          <w:szCs w:val="24"/>
        </w:rPr>
        <w:t xml:space="preserve"> </w:t>
      </w:r>
      <w:r w:rsidRPr="00391935">
        <w:rPr>
          <w:sz w:val="24"/>
          <w:szCs w:val="24"/>
        </w:rPr>
        <w:t>эмоционального благополучия:</w:t>
      </w:r>
    </w:p>
    <w:p w:rsidR="0045737B" w:rsidRPr="00391935" w:rsidRDefault="001E5142" w:rsidP="00303A20">
      <w:pPr>
        <w:pStyle w:val="a4"/>
        <w:numPr>
          <w:ilvl w:val="0"/>
          <w:numId w:val="56"/>
        </w:numPr>
        <w:tabs>
          <w:tab w:val="left" w:pos="1773"/>
        </w:tabs>
        <w:ind w:right="804" w:firstLine="707"/>
        <w:rPr>
          <w:sz w:val="24"/>
          <w:szCs w:val="24"/>
        </w:rPr>
      </w:pPr>
      <w:r w:rsidRPr="00391935">
        <w:rPr>
          <w:sz w:val="24"/>
          <w:szCs w:val="24"/>
        </w:rPr>
        <w:t>соблюдение</w:t>
      </w:r>
      <w:r w:rsidRPr="00391935">
        <w:rPr>
          <w:spacing w:val="1"/>
          <w:sz w:val="24"/>
          <w:szCs w:val="24"/>
        </w:rPr>
        <w:t xml:space="preserve"> </w:t>
      </w:r>
      <w:r w:rsidRPr="00391935">
        <w:rPr>
          <w:sz w:val="24"/>
          <w:szCs w:val="24"/>
        </w:rPr>
        <w:t>правил</w:t>
      </w:r>
      <w:r w:rsidRPr="00391935">
        <w:rPr>
          <w:spacing w:val="1"/>
          <w:sz w:val="24"/>
          <w:szCs w:val="24"/>
        </w:rPr>
        <w:t xml:space="preserve"> </w:t>
      </w:r>
      <w:r w:rsidRPr="00391935">
        <w:rPr>
          <w:sz w:val="24"/>
          <w:szCs w:val="24"/>
        </w:rPr>
        <w:t>здорового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безопасного</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себя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других</w:t>
      </w:r>
      <w:r w:rsidRPr="00391935">
        <w:rPr>
          <w:spacing w:val="1"/>
          <w:sz w:val="24"/>
          <w:szCs w:val="24"/>
        </w:rPr>
        <w:t xml:space="preserve"> </w:t>
      </w:r>
      <w:r w:rsidRPr="00391935">
        <w:rPr>
          <w:sz w:val="24"/>
          <w:szCs w:val="24"/>
        </w:rPr>
        <w:t>людей) образа жизни в окружающей среде (в том числе информационной) при</w:t>
      </w:r>
      <w:r w:rsidRPr="00391935">
        <w:rPr>
          <w:spacing w:val="-62"/>
          <w:sz w:val="24"/>
          <w:szCs w:val="24"/>
        </w:rPr>
        <w:t xml:space="preserve"> </w:t>
      </w:r>
      <w:r w:rsidRPr="00391935">
        <w:rPr>
          <w:sz w:val="24"/>
          <w:szCs w:val="24"/>
        </w:rPr>
        <w:t>поиске</w:t>
      </w:r>
      <w:r w:rsidRPr="00391935">
        <w:rPr>
          <w:spacing w:val="-4"/>
          <w:sz w:val="24"/>
          <w:szCs w:val="24"/>
        </w:rPr>
        <w:t xml:space="preserve"> </w:t>
      </w:r>
      <w:r w:rsidRPr="00391935">
        <w:rPr>
          <w:sz w:val="24"/>
          <w:szCs w:val="24"/>
        </w:rPr>
        <w:t>дополнительной</w:t>
      </w:r>
      <w:r w:rsidRPr="00391935">
        <w:rPr>
          <w:spacing w:val="-3"/>
          <w:sz w:val="24"/>
          <w:szCs w:val="24"/>
        </w:rPr>
        <w:t xml:space="preserve"> </w:t>
      </w:r>
      <w:r w:rsidRPr="00391935">
        <w:rPr>
          <w:sz w:val="24"/>
          <w:szCs w:val="24"/>
        </w:rPr>
        <w:t>информации в</w:t>
      </w:r>
      <w:r w:rsidRPr="00391935">
        <w:rPr>
          <w:spacing w:val="-3"/>
          <w:sz w:val="24"/>
          <w:szCs w:val="24"/>
        </w:rPr>
        <w:t xml:space="preserve"> </w:t>
      </w:r>
      <w:r w:rsidRPr="00391935">
        <w:rPr>
          <w:sz w:val="24"/>
          <w:szCs w:val="24"/>
        </w:rPr>
        <w:t>процессе</w:t>
      </w:r>
      <w:r w:rsidRPr="00391935">
        <w:rPr>
          <w:spacing w:val="-3"/>
          <w:sz w:val="24"/>
          <w:szCs w:val="24"/>
        </w:rPr>
        <w:t xml:space="preserve"> </w:t>
      </w:r>
      <w:r w:rsidRPr="00391935">
        <w:rPr>
          <w:sz w:val="24"/>
          <w:szCs w:val="24"/>
        </w:rPr>
        <w:t>языкового</w:t>
      </w:r>
      <w:r w:rsidRPr="00391935">
        <w:rPr>
          <w:spacing w:val="-3"/>
          <w:sz w:val="24"/>
          <w:szCs w:val="24"/>
        </w:rPr>
        <w:t xml:space="preserve"> </w:t>
      </w:r>
      <w:r w:rsidRPr="00391935">
        <w:rPr>
          <w:sz w:val="24"/>
          <w:szCs w:val="24"/>
        </w:rPr>
        <w:t>образования;</w:t>
      </w:r>
    </w:p>
    <w:p w:rsidR="0045737B" w:rsidRPr="00391935" w:rsidRDefault="001E5142" w:rsidP="00303A20">
      <w:pPr>
        <w:pStyle w:val="a4"/>
        <w:numPr>
          <w:ilvl w:val="0"/>
          <w:numId w:val="56"/>
        </w:numPr>
        <w:tabs>
          <w:tab w:val="left" w:pos="1802"/>
        </w:tabs>
        <w:spacing w:before="1"/>
        <w:ind w:right="804" w:firstLine="707"/>
        <w:rPr>
          <w:sz w:val="24"/>
          <w:szCs w:val="24"/>
        </w:rPr>
      </w:pPr>
      <w:r w:rsidRPr="00391935">
        <w:rPr>
          <w:sz w:val="24"/>
          <w:szCs w:val="24"/>
        </w:rPr>
        <w:t>бережное</w:t>
      </w:r>
      <w:r w:rsidRPr="00391935">
        <w:rPr>
          <w:spacing w:val="1"/>
          <w:sz w:val="24"/>
          <w:szCs w:val="24"/>
        </w:rPr>
        <w:t xml:space="preserve"> </w:t>
      </w:r>
      <w:r w:rsidRPr="00391935">
        <w:rPr>
          <w:sz w:val="24"/>
          <w:szCs w:val="24"/>
        </w:rPr>
        <w:t>отношение</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физическому</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психическому</w:t>
      </w:r>
      <w:r w:rsidRPr="00391935">
        <w:rPr>
          <w:spacing w:val="1"/>
          <w:sz w:val="24"/>
          <w:szCs w:val="24"/>
        </w:rPr>
        <w:t xml:space="preserve"> </w:t>
      </w:r>
      <w:r w:rsidRPr="00391935">
        <w:rPr>
          <w:sz w:val="24"/>
          <w:szCs w:val="24"/>
        </w:rPr>
        <w:t>здоровью,</w:t>
      </w:r>
      <w:r w:rsidRPr="00391935">
        <w:rPr>
          <w:spacing w:val="1"/>
          <w:sz w:val="24"/>
          <w:szCs w:val="24"/>
        </w:rPr>
        <w:t xml:space="preserve"> </w:t>
      </w:r>
      <w:r w:rsidRPr="00391935">
        <w:rPr>
          <w:sz w:val="24"/>
          <w:szCs w:val="24"/>
        </w:rPr>
        <w:t>проявляющееся в выборе приемлемых способов речевого самовыражения и</w:t>
      </w:r>
      <w:r w:rsidRPr="00391935">
        <w:rPr>
          <w:spacing w:val="1"/>
          <w:sz w:val="24"/>
          <w:szCs w:val="24"/>
        </w:rPr>
        <w:t xml:space="preserve"> </w:t>
      </w:r>
      <w:r w:rsidRPr="00391935">
        <w:rPr>
          <w:sz w:val="24"/>
          <w:szCs w:val="24"/>
        </w:rPr>
        <w:t>соблюдении</w:t>
      </w:r>
      <w:r w:rsidRPr="00391935">
        <w:rPr>
          <w:spacing w:val="-2"/>
          <w:sz w:val="24"/>
          <w:szCs w:val="24"/>
        </w:rPr>
        <w:t xml:space="preserve"> </w:t>
      </w:r>
      <w:r w:rsidRPr="00391935">
        <w:rPr>
          <w:sz w:val="24"/>
          <w:szCs w:val="24"/>
        </w:rPr>
        <w:t>норм</w:t>
      </w:r>
      <w:r w:rsidRPr="00391935">
        <w:rPr>
          <w:spacing w:val="-1"/>
          <w:sz w:val="24"/>
          <w:szCs w:val="24"/>
        </w:rPr>
        <w:t xml:space="preserve"> </w:t>
      </w:r>
      <w:r w:rsidRPr="00391935">
        <w:rPr>
          <w:sz w:val="24"/>
          <w:szCs w:val="24"/>
        </w:rPr>
        <w:t>речевого</w:t>
      </w:r>
      <w:r w:rsidRPr="00391935">
        <w:rPr>
          <w:spacing w:val="1"/>
          <w:sz w:val="24"/>
          <w:szCs w:val="24"/>
        </w:rPr>
        <w:t xml:space="preserve"> </w:t>
      </w:r>
      <w:r w:rsidRPr="00391935">
        <w:rPr>
          <w:sz w:val="24"/>
          <w:szCs w:val="24"/>
        </w:rPr>
        <w:t>этикета</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правил</w:t>
      </w:r>
      <w:r w:rsidRPr="00391935">
        <w:rPr>
          <w:spacing w:val="-1"/>
          <w:sz w:val="24"/>
          <w:szCs w:val="24"/>
        </w:rPr>
        <w:t xml:space="preserve"> </w:t>
      </w:r>
      <w:r w:rsidRPr="00391935">
        <w:rPr>
          <w:sz w:val="24"/>
          <w:szCs w:val="24"/>
        </w:rPr>
        <w:t>общения;</w:t>
      </w:r>
    </w:p>
    <w:p w:rsidR="0045737B" w:rsidRPr="00391935" w:rsidRDefault="001E5142" w:rsidP="00303A20">
      <w:pPr>
        <w:pStyle w:val="Heading1"/>
        <w:spacing w:line="298" w:lineRule="exact"/>
        <w:ind w:right="804"/>
        <w:rPr>
          <w:sz w:val="24"/>
          <w:szCs w:val="24"/>
        </w:rPr>
      </w:pPr>
      <w:r w:rsidRPr="00391935">
        <w:rPr>
          <w:sz w:val="24"/>
          <w:szCs w:val="24"/>
        </w:rPr>
        <w:t>трудового</w:t>
      </w:r>
      <w:r w:rsidRPr="00391935">
        <w:rPr>
          <w:spacing w:val="-7"/>
          <w:sz w:val="24"/>
          <w:szCs w:val="24"/>
        </w:rPr>
        <w:t xml:space="preserve"> </w:t>
      </w:r>
      <w:r w:rsidRPr="00391935">
        <w:rPr>
          <w:sz w:val="24"/>
          <w:szCs w:val="24"/>
        </w:rPr>
        <w:t>воспитания:</w:t>
      </w:r>
    </w:p>
    <w:p w:rsidR="0045737B" w:rsidRPr="00391935" w:rsidRDefault="001E5142" w:rsidP="00303A20">
      <w:pPr>
        <w:pStyle w:val="a4"/>
        <w:numPr>
          <w:ilvl w:val="0"/>
          <w:numId w:val="56"/>
        </w:numPr>
        <w:tabs>
          <w:tab w:val="left" w:pos="1706"/>
        </w:tabs>
        <w:ind w:right="804" w:firstLine="707"/>
        <w:rPr>
          <w:sz w:val="24"/>
          <w:szCs w:val="24"/>
        </w:rPr>
      </w:pPr>
      <w:r w:rsidRPr="00391935">
        <w:rPr>
          <w:sz w:val="24"/>
          <w:szCs w:val="24"/>
        </w:rPr>
        <w:t>осознание ценности труда в жизни человека и общества (в том числе</w:t>
      </w:r>
      <w:r w:rsidRPr="00391935">
        <w:rPr>
          <w:spacing w:val="1"/>
          <w:sz w:val="24"/>
          <w:szCs w:val="24"/>
        </w:rPr>
        <w:t xml:space="preserve"> </w:t>
      </w:r>
      <w:r w:rsidRPr="00391935">
        <w:rPr>
          <w:sz w:val="24"/>
          <w:szCs w:val="24"/>
        </w:rPr>
        <w:t>благодаря</w:t>
      </w:r>
      <w:r w:rsidRPr="00391935">
        <w:rPr>
          <w:spacing w:val="38"/>
          <w:sz w:val="24"/>
          <w:szCs w:val="24"/>
        </w:rPr>
        <w:t xml:space="preserve"> </w:t>
      </w:r>
      <w:r w:rsidRPr="00391935">
        <w:rPr>
          <w:sz w:val="24"/>
          <w:szCs w:val="24"/>
        </w:rPr>
        <w:t>примерам</w:t>
      </w:r>
      <w:r w:rsidRPr="00391935">
        <w:rPr>
          <w:spacing w:val="38"/>
          <w:sz w:val="24"/>
          <w:szCs w:val="24"/>
        </w:rPr>
        <w:t xml:space="preserve"> </w:t>
      </w:r>
      <w:r w:rsidRPr="00391935">
        <w:rPr>
          <w:sz w:val="24"/>
          <w:szCs w:val="24"/>
        </w:rPr>
        <w:t>из</w:t>
      </w:r>
      <w:r w:rsidRPr="00391935">
        <w:rPr>
          <w:spacing w:val="38"/>
          <w:sz w:val="24"/>
          <w:szCs w:val="24"/>
        </w:rPr>
        <w:t xml:space="preserve"> </w:t>
      </w:r>
      <w:r w:rsidRPr="00391935">
        <w:rPr>
          <w:sz w:val="24"/>
          <w:szCs w:val="24"/>
        </w:rPr>
        <w:t>художественных</w:t>
      </w:r>
      <w:r w:rsidRPr="00391935">
        <w:rPr>
          <w:spacing w:val="40"/>
          <w:sz w:val="24"/>
          <w:szCs w:val="24"/>
        </w:rPr>
        <w:t xml:space="preserve"> </w:t>
      </w:r>
      <w:r w:rsidRPr="00391935">
        <w:rPr>
          <w:sz w:val="24"/>
          <w:szCs w:val="24"/>
        </w:rPr>
        <w:t>произведений),</w:t>
      </w:r>
      <w:r w:rsidRPr="00391935">
        <w:rPr>
          <w:spacing w:val="37"/>
          <w:sz w:val="24"/>
          <w:szCs w:val="24"/>
        </w:rPr>
        <w:t xml:space="preserve"> </w:t>
      </w:r>
      <w:r w:rsidRPr="00391935">
        <w:rPr>
          <w:sz w:val="24"/>
          <w:szCs w:val="24"/>
        </w:rPr>
        <w:t>ответственное</w:t>
      </w:r>
    </w:p>
    <w:p w:rsidR="0045737B" w:rsidRPr="00391935" w:rsidRDefault="001E5142" w:rsidP="00303A20">
      <w:pPr>
        <w:pStyle w:val="a3"/>
        <w:spacing w:before="76"/>
        <w:ind w:right="804" w:firstLine="0"/>
        <w:rPr>
          <w:sz w:val="24"/>
          <w:szCs w:val="24"/>
        </w:rPr>
      </w:pPr>
      <w:r w:rsidRPr="00391935">
        <w:rPr>
          <w:sz w:val="24"/>
          <w:szCs w:val="24"/>
        </w:rPr>
        <w:t>потребление и бережное отношение к результатам труда, навыки участия в</w:t>
      </w:r>
      <w:r w:rsidRPr="00391935">
        <w:rPr>
          <w:spacing w:val="1"/>
          <w:sz w:val="24"/>
          <w:szCs w:val="24"/>
        </w:rPr>
        <w:t xml:space="preserve"> </w:t>
      </w:r>
      <w:r w:rsidRPr="00391935">
        <w:rPr>
          <w:sz w:val="24"/>
          <w:szCs w:val="24"/>
        </w:rPr>
        <w:t>различных видах трудовой деятельности, интерес к различным профессиям,</w:t>
      </w:r>
      <w:r w:rsidRPr="00391935">
        <w:rPr>
          <w:spacing w:val="1"/>
          <w:sz w:val="24"/>
          <w:szCs w:val="24"/>
        </w:rPr>
        <w:t xml:space="preserve"> </w:t>
      </w:r>
      <w:r w:rsidRPr="00391935">
        <w:rPr>
          <w:sz w:val="24"/>
          <w:szCs w:val="24"/>
        </w:rPr>
        <w:t>возникающий</w:t>
      </w:r>
      <w:r w:rsidRPr="00391935">
        <w:rPr>
          <w:spacing w:val="-4"/>
          <w:sz w:val="24"/>
          <w:szCs w:val="24"/>
        </w:rPr>
        <w:t xml:space="preserve"> </w:t>
      </w:r>
      <w:r w:rsidRPr="00391935">
        <w:rPr>
          <w:sz w:val="24"/>
          <w:szCs w:val="24"/>
        </w:rPr>
        <w:t>при</w:t>
      </w:r>
      <w:r w:rsidRPr="00391935">
        <w:rPr>
          <w:spacing w:val="-1"/>
          <w:sz w:val="24"/>
          <w:szCs w:val="24"/>
        </w:rPr>
        <w:t xml:space="preserve"> </w:t>
      </w:r>
      <w:r w:rsidRPr="00391935">
        <w:rPr>
          <w:sz w:val="24"/>
          <w:szCs w:val="24"/>
        </w:rPr>
        <w:t>обсуждении</w:t>
      </w:r>
      <w:r w:rsidRPr="00391935">
        <w:rPr>
          <w:spacing w:val="-4"/>
          <w:sz w:val="24"/>
          <w:szCs w:val="24"/>
        </w:rPr>
        <w:t xml:space="preserve"> </w:t>
      </w:r>
      <w:r w:rsidRPr="00391935">
        <w:rPr>
          <w:sz w:val="24"/>
          <w:szCs w:val="24"/>
        </w:rPr>
        <w:t>примеров</w:t>
      </w:r>
      <w:r w:rsidRPr="00391935">
        <w:rPr>
          <w:spacing w:val="-3"/>
          <w:sz w:val="24"/>
          <w:szCs w:val="24"/>
        </w:rPr>
        <w:t xml:space="preserve"> </w:t>
      </w:r>
      <w:r w:rsidRPr="00391935">
        <w:rPr>
          <w:sz w:val="24"/>
          <w:szCs w:val="24"/>
        </w:rPr>
        <w:t>из</w:t>
      </w:r>
      <w:r w:rsidRPr="00391935">
        <w:rPr>
          <w:spacing w:val="-3"/>
          <w:sz w:val="24"/>
          <w:szCs w:val="24"/>
        </w:rPr>
        <w:t xml:space="preserve"> </w:t>
      </w:r>
      <w:r w:rsidRPr="00391935">
        <w:rPr>
          <w:sz w:val="24"/>
          <w:szCs w:val="24"/>
        </w:rPr>
        <w:t>художественных</w:t>
      </w:r>
      <w:r w:rsidRPr="00391935">
        <w:rPr>
          <w:spacing w:val="-4"/>
          <w:sz w:val="24"/>
          <w:szCs w:val="24"/>
        </w:rPr>
        <w:t xml:space="preserve"> </w:t>
      </w:r>
      <w:r w:rsidRPr="00391935">
        <w:rPr>
          <w:sz w:val="24"/>
          <w:szCs w:val="24"/>
        </w:rPr>
        <w:t>произведений;</w:t>
      </w:r>
    </w:p>
    <w:p w:rsidR="0045737B" w:rsidRPr="00391935" w:rsidRDefault="001E5142" w:rsidP="00303A20">
      <w:pPr>
        <w:pStyle w:val="Heading1"/>
        <w:spacing w:before="1" w:line="298" w:lineRule="exact"/>
        <w:ind w:right="804"/>
        <w:rPr>
          <w:sz w:val="24"/>
          <w:szCs w:val="24"/>
        </w:rPr>
      </w:pPr>
      <w:r w:rsidRPr="00391935">
        <w:rPr>
          <w:sz w:val="24"/>
          <w:szCs w:val="24"/>
        </w:rPr>
        <w:lastRenderedPageBreak/>
        <w:t>экологического</w:t>
      </w:r>
      <w:r w:rsidRPr="00391935">
        <w:rPr>
          <w:spacing w:val="-8"/>
          <w:sz w:val="24"/>
          <w:szCs w:val="24"/>
        </w:rPr>
        <w:t xml:space="preserve"> </w:t>
      </w:r>
      <w:r w:rsidRPr="00391935">
        <w:rPr>
          <w:sz w:val="24"/>
          <w:szCs w:val="24"/>
        </w:rPr>
        <w:t>воспитания:</w:t>
      </w:r>
    </w:p>
    <w:p w:rsidR="0045737B" w:rsidRPr="00391935" w:rsidRDefault="001E5142" w:rsidP="00303A20">
      <w:pPr>
        <w:pStyle w:val="a4"/>
        <w:numPr>
          <w:ilvl w:val="0"/>
          <w:numId w:val="56"/>
        </w:numPr>
        <w:tabs>
          <w:tab w:val="left" w:pos="1734"/>
        </w:tabs>
        <w:ind w:right="804" w:firstLine="707"/>
        <w:rPr>
          <w:sz w:val="24"/>
          <w:szCs w:val="24"/>
        </w:rPr>
      </w:pPr>
      <w:r w:rsidRPr="00391935">
        <w:rPr>
          <w:sz w:val="24"/>
          <w:szCs w:val="24"/>
        </w:rPr>
        <w:t>бережное отношение к природе, формируемое в процессе работы с</w:t>
      </w:r>
      <w:r w:rsidRPr="00391935">
        <w:rPr>
          <w:spacing w:val="1"/>
          <w:sz w:val="24"/>
          <w:szCs w:val="24"/>
        </w:rPr>
        <w:t xml:space="preserve"> </w:t>
      </w:r>
      <w:r w:rsidRPr="00391935">
        <w:rPr>
          <w:sz w:val="24"/>
          <w:szCs w:val="24"/>
        </w:rPr>
        <w:t>текстами;</w:t>
      </w:r>
    </w:p>
    <w:p w:rsidR="0045737B" w:rsidRPr="00391935" w:rsidRDefault="001E5142" w:rsidP="00303A20">
      <w:pPr>
        <w:pStyle w:val="a4"/>
        <w:numPr>
          <w:ilvl w:val="0"/>
          <w:numId w:val="56"/>
        </w:numPr>
        <w:tabs>
          <w:tab w:val="left" w:pos="1682"/>
        </w:tabs>
        <w:spacing w:before="2" w:line="298" w:lineRule="exact"/>
        <w:ind w:left="1681" w:right="804" w:hanging="152"/>
        <w:rPr>
          <w:sz w:val="24"/>
          <w:szCs w:val="24"/>
        </w:rPr>
      </w:pPr>
      <w:r w:rsidRPr="00391935">
        <w:rPr>
          <w:sz w:val="24"/>
          <w:szCs w:val="24"/>
        </w:rPr>
        <w:t>неприятие</w:t>
      </w:r>
      <w:r w:rsidRPr="00391935">
        <w:rPr>
          <w:spacing w:val="-5"/>
          <w:sz w:val="24"/>
          <w:szCs w:val="24"/>
        </w:rPr>
        <w:t xml:space="preserve"> </w:t>
      </w:r>
      <w:r w:rsidRPr="00391935">
        <w:rPr>
          <w:sz w:val="24"/>
          <w:szCs w:val="24"/>
        </w:rPr>
        <w:t>действий,</w:t>
      </w:r>
      <w:r w:rsidRPr="00391935">
        <w:rPr>
          <w:spacing w:val="-2"/>
          <w:sz w:val="24"/>
          <w:szCs w:val="24"/>
        </w:rPr>
        <w:t xml:space="preserve"> </w:t>
      </w:r>
      <w:r w:rsidRPr="00391935">
        <w:rPr>
          <w:sz w:val="24"/>
          <w:szCs w:val="24"/>
        </w:rPr>
        <w:t>приносящих</w:t>
      </w:r>
      <w:r w:rsidRPr="00391935">
        <w:rPr>
          <w:spacing w:val="-4"/>
          <w:sz w:val="24"/>
          <w:szCs w:val="24"/>
        </w:rPr>
        <w:t xml:space="preserve"> </w:t>
      </w:r>
      <w:r w:rsidRPr="00391935">
        <w:rPr>
          <w:sz w:val="24"/>
          <w:szCs w:val="24"/>
        </w:rPr>
        <w:t>ей</w:t>
      </w:r>
      <w:r w:rsidRPr="00391935">
        <w:rPr>
          <w:spacing w:val="-3"/>
          <w:sz w:val="24"/>
          <w:szCs w:val="24"/>
        </w:rPr>
        <w:t xml:space="preserve"> </w:t>
      </w:r>
      <w:r w:rsidRPr="00391935">
        <w:rPr>
          <w:sz w:val="24"/>
          <w:szCs w:val="24"/>
        </w:rPr>
        <w:t>вред;</w:t>
      </w:r>
    </w:p>
    <w:p w:rsidR="0045737B" w:rsidRPr="00391935" w:rsidRDefault="001E5142" w:rsidP="00303A20">
      <w:pPr>
        <w:pStyle w:val="Heading1"/>
        <w:spacing w:line="298" w:lineRule="exact"/>
        <w:ind w:right="804"/>
        <w:rPr>
          <w:sz w:val="24"/>
          <w:szCs w:val="24"/>
        </w:rPr>
      </w:pPr>
      <w:r w:rsidRPr="00391935">
        <w:rPr>
          <w:sz w:val="24"/>
          <w:szCs w:val="24"/>
        </w:rPr>
        <w:t>ценности</w:t>
      </w:r>
      <w:r w:rsidRPr="00391935">
        <w:rPr>
          <w:spacing w:val="-4"/>
          <w:sz w:val="24"/>
          <w:szCs w:val="24"/>
        </w:rPr>
        <w:t xml:space="preserve"> </w:t>
      </w:r>
      <w:r w:rsidRPr="00391935">
        <w:rPr>
          <w:sz w:val="24"/>
          <w:szCs w:val="24"/>
        </w:rPr>
        <w:t>научного</w:t>
      </w:r>
      <w:r w:rsidRPr="00391935">
        <w:rPr>
          <w:spacing w:val="-4"/>
          <w:sz w:val="24"/>
          <w:szCs w:val="24"/>
        </w:rPr>
        <w:t xml:space="preserve"> </w:t>
      </w:r>
      <w:r w:rsidRPr="00391935">
        <w:rPr>
          <w:sz w:val="24"/>
          <w:szCs w:val="24"/>
        </w:rPr>
        <w:t>познания:</w:t>
      </w:r>
    </w:p>
    <w:p w:rsidR="0045737B" w:rsidRPr="00391935" w:rsidRDefault="001E5142" w:rsidP="00303A20">
      <w:pPr>
        <w:pStyle w:val="a4"/>
        <w:numPr>
          <w:ilvl w:val="0"/>
          <w:numId w:val="56"/>
        </w:numPr>
        <w:tabs>
          <w:tab w:val="left" w:pos="1708"/>
        </w:tabs>
        <w:spacing w:before="1"/>
        <w:ind w:right="804" w:firstLine="707"/>
        <w:rPr>
          <w:sz w:val="24"/>
          <w:szCs w:val="24"/>
        </w:rPr>
      </w:pPr>
      <w:r w:rsidRPr="00391935">
        <w:rPr>
          <w:sz w:val="24"/>
          <w:szCs w:val="24"/>
        </w:rPr>
        <w:t>первоначальные представления о научной картине мира (в том числе</w:t>
      </w:r>
      <w:r w:rsidRPr="00391935">
        <w:rPr>
          <w:spacing w:val="1"/>
          <w:sz w:val="24"/>
          <w:szCs w:val="24"/>
        </w:rPr>
        <w:t xml:space="preserve"> </w:t>
      </w:r>
      <w:r w:rsidRPr="00391935">
        <w:rPr>
          <w:sz w:val="24"/>
          <w:szCs w:val="24"/>
        </w:rPr>
        <w:t>первоначальные представления о системе языка как одной из составляющих</w:t>
      </w:r>
      <w:r w:rsidRPr="00391935">
        <w:rPr>
          <w:spacing w:val="1"/>
          <w:sz w:val="24"/>
          <w:szCs w:val="24"/>
        </w:rPr>
        <w:t xml:space="preserve"> </w:t>
      </w:r>
      <w:r w:rsidRPr="00391935">
        <w:rPr>
          <w:sz w:val="24"/>
          <w:szCs w:val="24"/>
        </w:rPr>
        <w:t>целостной</w:t>
      </w:r>
      <w:r w:rsidRPr="00391935">
        <w:rPr>
          <w:spacing w:val="-2"/>
          <w:sz w:val="24"/>
          <w:szCs w:val="24"/>
        </w:rPr>
        <w:t xml:space="preserve"> </w:t>
      </w:r>
      <w:r w:rsidRPr="00391935">
        <w:rPr>
          <w:sz w:val="24"/>
          <w:szCs w:val="24"/>
        </w:rPr>
        <w:t>научной</w:t>
      </w:r>
      <w:r w:rsidRPr="00391935">
        <w:rPr>
          <w:spacing w:val="2"/>
          <w:sz w:val="24"/>
          <w:szCs w:val="24"/>
        </w:rPr>
        <w:t xml:space="preserve"> </w:t>
      </w:r>
      <w:r w:rsidRPr="00391935">
        <w:rPr>
          <w:sz w:val="24"/>
          <w:szCs w:val="24"/>
        </w:rPr>
        <w:t>картины</w:t>
      </w:r>
      <w:r w:rsidRPr="00391935">
        <w:rPr>
          <w:spacing w:val="1"/>
          <w:sz w:val="24"/>
          <w:szCs w:val="24"/>
        </w:rPr>
        <w:t xml:space="preserve"> </w:t>
      </w:r>
      <w:r w:rsidRPr="00391935">
        <w:rPr>
          <w:sz w:val="24"/>
          <w:szCs w:val="24"/>
        </w:rPr>
        <w:t>мира);</w:t>
      </w:r>
    </w:p>
    <w:p w:rsidR="0045737B" w:rsidRPr="00391935" w:rsidRDefault="001E5142" w:rsidP="00303A20">
      <w:pPr>
        <w:pStyle w:val="a4"/>
        <w:numPr>
          <w:ilvl w:val="0"/>
          <w:numId w:val="56"/>
        </w:numPr>
        <w:tabs>
          <w:tab w:val="left" w:pos="2104"/>
        </w:tabs>
        <w:ind w:right="804" w:firstLine="707"/>
        <w:rPr>
          <w:sz w:val="24"/>
          <w:szCs w:val="24"/>
        </w:rPr>
      </w:pPr>
      <w:r w:rsidRPr="00391935">
        <w:rPr>
          <w:sz w:val="24"/>
          <w:szCs w:val="24"/>
        </w:rPr>
        <w:t>познавательные</w:t>
      </w:r>
      <w:r w:rsidRPr="00391935">
        <w:rPr>
          <w:spacing w:val="1"/>
          <w:sz w:val="24"/>
          <w:szCs w:val="24"/>
        </w:rPr>
        <w:t xml:space="preserve"> </w:t>
      </w:r>
      <w:r w:rsidRPr="00391935">
        <w:rPr>
          <w:sz w:val="24"/>
          <w:szCs w:val="24"/>
        </w:rPr>
        <w:t>интересы,</w:t>
      </w:r>
      <w:r w:rsidRPr="00391935">
        <w:rPr>
          <w:spacing w:val="1"/>
          <w:sz w:val="24"/>
          <w:szCs w:val="24"/>
        </w:rPr>
        <w:t xml:space="preserve"> </w:t>
      </w:r>
      <w:r w:rsidRPr="00391935">
        <w:rPr>
          <w:sz w:val="24"/>
          <w:szCs w:val="24"/>
        </w:rPr>
        <w:t>активность,</w:t>
      </w:r>
      <w:r w:rsidRPr="00391935">
        <w:rPr>
          <w:spacing w:val="1"/>
          <w:sz w:val="24"/>
          <w:szCs w:val="24"/>
        </w:rPr>
        <w:t xml:space="preserve"> </w:t>
      </w:r>
      <w:r w:rsidRPr="00391935">
        <w:rPr>
          <w:sz w:val="24"/>
          <w:szCs w:val="24"/>
        </w:rPr>
        <w:t>инициативность,</w:t>
      </w:r>
      <w:r w:rsidRPr="00391935">
        <w:rPr>
          <w:spacing w:val="1"/>
          <w:sz w:val="24"/>
          <w:szCs w:val="24"/>
        </w:rPr>
        <w:t xml:space="preserve"> </w:t>
      </w:r>
      <w:r w:rsidRPr="00391935">
        <w:rPr>
          <w:sz w:val="24"/>
          <w:szCs w:val="24"/>
        </w:rPr>
        <w:t>любознательность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самостоятельность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познании,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том</w:t>
      </w:r>
      <w:r w:rsidRPr="00391935">
        <w:rPr>
          <w:spacing w:val="1"/>
          <w:sz w:val="24"/>
          <w:szCs w:val="24"/>
        </w:rPr>
        <w:t xml:space="preserve"> </w:t>
      </w:r>
      <w:r w:rsidRPr="00391935">
        <w:rPr>
          <w:sz w:val="24"/>
          <w:szCs w:val="24"/>
        </w:rPr>
        <w:t>числе</w:t>
      </w:r>
      <w:r w:rsidRPr="00391935">
        <w:rPr>
          <w:spacing w:val="1"/>
          <w:sz w:val="24"/>
          <w:szCs w:val="24"/>
        </w:rPr>
        <w:t xml:space="preserve"> </w:t>
      </w:r>
      <w:r w:rsidRPr="00391935">
        <w:rPr>
          <w:sz w:val="24"/>
          <w:szCs w:val="24"/>
        </w:rPr>
        <w:t>познавательный</w:t>
      </w:r>
      <w:r w:rsidRPr="00391935">
        <w:rPr>
          <w:spacing w:val="1"/>
          <w:sz w:val="24"/>
          <w:szCs w:val="24"/>
        </w:rPr>
        <w:t xml:space="preserve"> </w:t>
      </w:r>
      <w:r w:rsidRPr="00391935">
        <w:rPr>
          <w:sz w:val="24"/>
          <w:szCs w:val="24"/>
        </w:rPr>
        <w:t>интерес</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изучению</w:t>
      </w:r>
      <w:r w:rsidRPr="00391935">
        <w:rPr>
          <w:spacing w:val="1"/>
          <w:sz w:val="24"/>
          <w:szCs w:val="24"/>
        </w:rPr>
        <w:t xml:space="preserve"> </w:t>
      </w:r>
      <w:r w:rsidRPr="00391935">
        <w:rPr>
          <w:sz w:val="24"/>
          <w:szCs w:val="24"/>
        </w:rPr>
        <w:t>русского</w:t>
      </w:r>
      <w:r w:rsidRPr="00391935">
        <w:rPr>
          <w:spacing w:val="1"/>
          <w:sz w:val="24"/>
          <w:szCs w:val="24"/>
        </w:rPr>
        <w:t xml:space="preserve"> </w:t>
      </w:r>
      <w:r w:rsidRPr="00391935">
        <w:rPr>
          <w:sz w:val="24"/>
          <w:szCs w:val="24"/>
        </w:rPr>
        <w:t>языка,</w:t>
      </w:r>
      <w:r w:rsidRPr="00391935">
        <w:rPr>
          <w:spacing w:val="1"/>
          <w:sz w:val="24"/>
          <w:szCs w:val="24"/>
        </w:rPr>
        <w:t xml:space="preserve"> </w:t>
      </w:r>
      <w:r w:rsidRPr="00391935">
        <w:rPr>
          <w:sz w:val="24"/>
          <w:szCs w:val="24"/>
        </w:rPr>
        <w:t>активность</w:t>
      </w:r>
      <w:r w:rsidRPr="00391935">
        <w:rPr>
          <w:spacing w:val="1"/>
          <w:sz w:val="24"/>
          <w:szCs w:val="24"/>
        </w:rPr>
        <w:t xml:space="preserve"> </w:t>
      </w:r>
      <w:r w:rsidRPr="00391935">
        <w:rPr>
          <w:sz w:val="24"/>
          <w:szCs w:val="24"/>
        </w:rPr>
        <w:t>и</w:t>
      </w:r>
      <w:r w:rsidRPr="00391935">
        <w:rPr>
          <w:spacing w:val="-62"/>
          <w:sz w:val="24"/>
          <w:szCs w:val="24"/>
        </w:rPr>
        <w:t xml:space="preserve"> </w:t>
      </w:r>
      <w:r w:rsidRPr="00391935">
        <w:rPr>
          <w:sz w:val="24"/>
          <w:szCs w:val="24"/>
        </w:rPr>
        <w:t>самостоятельность</w:t>
      </w:r>
      <w:r w:rsidRPr="00391935">
        <w:rPr>
          <w:spacing w:val="-3"/>
          <w:sz w:val="24"/>
          <w:szCs w:val="24"/>
        </w:rPr>
        <w:t xml:space="preserve"> </w:t>
      </w:r>
      <w:r w:rsidRPr="00391935">
        <w:rPr>
          <w:sz w:val="24"/>
          <w:szCs w:val="24"/>
        </w:rPr>
        <w:t>в</w:t>
      </w:r>
      <w:r w:rsidRPr="00391935">
        <w:rPr>
          <w:spacing w:val="3"/>
          <w:sz w:val="24"/>
          <w:szCs w:val="24"/>
        </w:rPr>
        <w:t xml:space="preserve"> </w:t>
      </w:r>
      <w:r w:rsidRPr="00391935">
        <w:rPr>
          <w:sz w:val="24"/>
          <w:szCs w:val="24"/>
        </w:rPr>
        <w:t>его</w:t>
      </w:r>
      <w:r w:rsidRPr="00391935">
        <w:rPr>
          <w:spacing w:val="-1"/>
          <w:sz w:val="24"/>
          <w:szCs w:val="24"/>
        </w:rPr>
        <w:t xml:space="preserve"> </w:t>
      </w:r>
      <w:r w:rsidRPr="00391935">
        <w:rPr>
          <w:sz w:val="24"/>
          <w:szCs w:val="24"/>
        </w:rPr>
        <w:t>познании.</w:t>
      </w:r>
    </w:p>
    <w:p w:rsidR="0045737B" w:rsidRPr="00391935" w:rsidRDefault="001E5142" w:rsidP="00303A20">
      <w:pPr>
        <w:pStyle w:val="Heading1"/>
        <w:spacing w:line="298" w:lineRule="exact"/>
        <w:ind w:right="804"/>
        <w:rPr>
          <w:sz w:val="24"/>
          <w:szCs w:val="24"/>
        </w:rPr>
      </w:pPr>
      <w:r w:rsidRPr="00391935">
        <w:rPr>
          <w:sz w:val="24"/>
          <w:szCs w:val="24"/>
        </w:rPr>
        <w:t>Метапредметные</w:t>
      </w:r>
      <w:r w:rsidRPr="00391935">
        <w:rPr>
          <w:spacing w:val="-6"/>
          <w:sz w:val="24"/>
          <w:szCs w:val="24"/>
        </w:rPr>
        <w:t xml:space="preserve"> </w:t>
      </w:r>
      <w:r w:rsidRPr="00391935">
        <w:rPr>
          <w:sz w:val="24"/>
          <w:szCs w:val="24"/>
        </w:rPr>
        <w:t>результаты</w:t>
      </w:r>
    </w:p>
    <w:p w:rsidR="0045737B" w:rsidRPr="00391935" w:rsidRDefault="001E5142" w:rsidP="00303A20">
      <w:pPr>
        <w:pStyle w:val="a3"/>
        <w:ind w:right="804"/>
        <w:rPr>
          <w:sz w:val="24"/>
          <w:szCs w:val="24"/>
        </w:rPr>
      </w:pPr>
      <w:r w:rsidRPr="00391935">
        <w:rPr>
          <w:sz w:val="24"/>
          <w:szCs w:val="24"/>
        </w:rPr>
        <w:t>В результате изучения предмета «Родной язык (русский)» в начальной</w:t>
      </w:r>
      <w:r w:rsidRPr="00391935">
        <w:rPr>
          <w:spacing w:val="1"/>
          <w:sz w:val="24"/>
          <w:szCs w:val="24"/>
        </w:rPr>
        <w:t xml:space="preserve"> </w:t>
      </w:r>
      <w:r w:rsidRPr="00391935">
        <w:rPr>
          <w:sz w:val="24"/>
          <w:szCs w:val="24"/>
        </w:rPr>
        <w:t>школе</w:t>
      </w:r>
      <w:r w:rsidRPr="00391935">
        <w:rPr>
          <w:spacing w:val="1"/>
          <w:sz w:val="24"/>
          <w:szCs w:val="24"/>
        </w:rPr>
        <w:t xml:space="preserve"> </w:t>
      </w:r>
      <w:r w:rsidRPr="00391935">
        <w:rPr>
          <w:sz w:val="24"/>
          <w:szCs w:val="24"/>
        </w:rPr>
        <w:t>у</w:t>
      </w:r>
      <w:r w:rsidRPr="00391935">
        <w:rPr>
          <w:spacing w:val="1"/>
          <w:sz w:val="24"/>
          <w:szCs w:val="24"/>
        </w:rPr>
        <w:t xml:space="preserve"> </w:t>
      </w:r>
      <w:r w:rsidRPr="00391935">
        <w:rPr>
          <w:sz w:val="24"/>
          <w:szCs w:val="24"/>
        </w:rPr>
        <w:t>обучающегося</w:t>
      </w:r>
      <w:r w:rsidRPr="00391935">
        <w:rPr>
          <w:spacing w:val="1"/>
          <w:sz w:val="24"/>
          <w:szCs w:val="24"/>
        </w:rPr>
        <w:t xml:space="preserve"> </w:t>
      </w:r>
      <w:r w:rsidRPr="00391935">
        <w:rPr>
          <w:sz w:val="24"/>
          <w:szCs w:val="24"/>
        </w:rPr>
        <w:t>будут</w:t>
      </w:r>
      <w:r w:rsidRPr="00391935">
        <w:rPr>
          <w:spacing w:val="1"/>
          <w:sz w:val="24"/>
          <w:szCs w:val="24"/>
        </w:rPr>
        <w:t xml:space="preserve"> </w:t>
      </w:r>
      <w:r w:rsidRPr="00391935">
        <w:rPr>
          <w:sz w:val="24"/>
          <w:szCs w:val="24"/>
        </w:rPr>
        <w:t>сформированы</w:t>
      </w:r>
      <w:r w:rsidRPr="00391935">
        <w:rPr>
          <w:spacing w:val="1"/>
          <w:sz w:val="24"/>
          <w:szCs w:val="24"/>
        </w:rPr>
        <w:t xml:space="preserve"> </w:t>
      </w:r>
      <w:r w:rsidRPr="00391935">
        <w:rPr>
          <w:sz w:val="24"/>
          <w:szCs w:val="24"/>
        </w:rPr>
        <w:t>следующие</w:t>
      </w:r>
      <w:r w:rsidRPr="00391935">
        <w:rPr>
          <w:spacing w:val="1"/>
          <w:sz w:val="24"/>
          <w:szCs w:val="24"/>
        </w:rPr>
        <w:t xml:space="preserve"> </w:t>
      </w:r>
      <w:r w:rsidRPr="00391935">
        <w:rPr>
          <w:sz w:val="24"/>
          <w:szCs w:val="24"/>
        </w:rPr>
        <w:t>познавательные</w:t>
      </w:r>
      <w:r w:rsidRPr="00391935">
        <w:rPr>
          <w:spacing w:val="1"/>
          <w:sz w:val="24"/>
          <w:szCs w:val="24"/>
        </w:rPr>
        <w:t xml:space="preserve"> </w:t>
      </w:r>
      <w:r w:rsidRPr="00391935">
        <w:rPr>
          <w:sz w:val="24"/>
          <w:szCs w:val="24"/>
        </w:rPr>
        <w:t>универсальные</w:t>
      </w:r>
      <w:r w:rsidRPr="00391935">
        <w:rPr>
          <w:spacing w:val="3"/>
          <w:sz w:val="24"/>
          <w:szCs w:val="24"/>
        </w:rPr>
        <w:t xml:space="preserve"> </w:t>
      </w:r>
      <w:r w:rsidRPr="00391935">
        <w:rPr>
          <w:sz w:val="24"/>
          <w:szCs w:val="24"/>
        </w:rPr>
        <w:t>учебные</w:t>
      </w:r>
      <w:r w:rsidRPr="00391935">
        <w:rPr>
          <w:spacing w:val="-1"/>
          <w:sz w:val="24"/>
          <w:szCs w:val="24"/>
        </w:rPr>
        <w:t xml:space="preserve"> </w:t>
      </w:r>
      <w:r w:rsidRPr="00391935">
        <w:rPr>
          <w:sz w:val="24"/>
          <w:szCs w:val="24"/>
        </w:rPr>
        <w:t>действия.</w:t>
      </w:r>
    </w:p>
    <w:p w:rsidR="0045737B" w:rsidRPr="00391935" w:rsidRDefault="001E5142" w:rsidP="00303A20">
      <w:pPr>
        <w:ind w:left="1530" w:right="804"/>
        <w:jc w:val="both"/>
        <w:rPr>
          <w:i/>
          <w:sz w:val="24"/>
          <w:szCs w:val="24"/>
        </w:rPr>
      </w:pPr>
      <w:r w:rsidRPr="00391935">
        <w:rPr>
          <w:i/>
          <w:sz w:val="24"/>
          <w:szCs w:val="24"/>
        </w:rPr>
        <w:t>Базовые</w:t>
      </w:r>
      <w:r w:rsidRPr="00391935">
        <w:rPr>
          <w:i/>
          <w:spacing w:val="-3"/>
          <w:sz w:val="24"/>
          <w:szCs w:val="24"/>
        </w:rPr>
        <w:t xml:space="preserve"> </w:t>
      </w:r>
      <w:r w:rsidRPr="00391935">
        <w:rPr>
          <w:i/>
          <w:sz w:val="24"/>
          <w:szCs w:val="24"/>
        </w:rPr>
        <w:t>логические</w:t>
      </w:r>
      <w:r w:rsidRPr="00391935">
        <w:rPr>
          <w:i/>
          <w:spacing w:val="-2"/>
          <w:sz w:val="24"/>
          <w:szCs w:val="24"/>
        </w:rPr>
        <w:t xml:space="preserve"> </w:t>
      </w:r>
      <w:r w:rsidRPr="00391935">
        <w:rPr>
          <w:i/>
          <w:sz w:val="24"/>
          <w:szCs w:val="24"/>
        </w:rPr>
        <w:t>действия:</w:t>
      </w:r>
    </w:p>
    <w:p w:rsidR="0045737B" w:rsidRPr="00391935" w:rsidRDefault="001E5142" w:rsidP="00303A20">
      <w:pPr>
        <w:pStyle w:val="a4"/>
        <w:numPr>
          <w:ilvl w:val="0"/>
          <w:numId w:val="56"/>
        </w:numPr>
        <w:tabs>
          <w:tab w:val="left" w:pos="1739"/>
        </w:tabs>
        <w:spacing w:before="1"/>
        <w:ind w:right="804" w:firstLine="707"/>
        <w:rPr>
          <w:sz w:val="24"/>
          <w:szCs w:val="24"/>
        </w:rPr>
      </w:pPr>
      <w:r w:rsidRPr="00391935">
        <w:rPr>
          <w:sz w:val="24"/>
          <w:szCs w:val="24"/>
        </w:rPr>
        <w:t>сравнивать различные языковые единицы, устанавливать основания</w:t>
      </w:r>
      <w:r w:rsidRPr="00391935">
        <w:rPr>
          <w:spacing w:val="1"/>
          <w:sz w:val="24"/>
          <w:szCs w:val="24"/>
        </w:rPr>
        <w:t xml:space="preserve"> </w:t>
      </w:r>
      <w:r w:rsidRPr="00391935">
        <w:rPr>
          <w:sz w:val="24"/>
          <w:szCs w:val="24"/>
        </w:rPr>
        <w:t>для</w:t>
      </w:r>
      <w:r w:rsidRPr="00391935">
        <w:rPr>
          <w:spacing w:val="-3"/>
          <w:sz w:val="24"/>
          <w:szCs w:val="24"/>
        </w:rPr>
        <w:t xml:space="preserve"> </w:t>
      </w:r>
      <w:r w:rsidRPr="00391935">
        <w:rPr>
          <w:sz w:val="24"/>
          <w:szCs w:val="24"/>
        </w:rPr>
        <w:t>сравнения</w:t>
      </w:r>
      <w:r w:rsidRPr="00391935">
        <w:rPr>
          <w:spacing w:val="-3"/>
          <w:sz w:val="24"/>
          <w:szCs w:val="24"/>
        </w:rPr>
        <w:t xml:space="preserve"> </w:t>
      </w:r>
      <w:r w:rsidRPr="00391935">
        <w:rPr>
          <w:sz w:val="24"/>
          <w:szCs w:val="24"/>
        </w:rPr>
        <w:t>языковых</w:t>
      </w:r>
      <w:r w:rsidRPr="00391935">
        <w:rPr>
          <w:spacing w:val="-3"/>
          <w:sz w:val="24"/>
          <w:szCs w:val="24"/>
        </w:rPr>
        <w:t xml:space="preserve"> </w:t>
      </w:r>
      <w:r w:rsidRPr="00391935">
        <w:rPr>
          <w:sz w:val="24"/>
          <w:szCs w:val="24"/>
        </w:rPr>
        <w:t>единиц,</w:t>
      </w:r>
      <w:r w:rsidRPr="00391935">
        <w:rPr>
          <w:spacing w:val="1"/>
          <w:sz w:val="24"/>
          <w:szCs w:val="24"/>
        </w:rPr>
        <w:t xml:space="preserve"> </w:t>
      </w:r>
      <w:r w:rsidRPr="00391935">
        <w:rPr>
          <w:sz w:val="24"/>
          <w:szCs w:val="24"/>
        </w:rPr>
        <w:t>устанавливать</w:t>
      </w:r>
      <w:r w:rsidRPr="00391935">
        <w:rPr>
          <w:spacing w:val="-4"/>
          <w:sz w:val="24"/>
          <w:szCs w:val="24"/>
        </w:rPr>
        <w:t xml:space="preserve"> </w:t>
      </w:r>
      <w:r w:rsidRPr="00391935">
        <w:rPr>
          <w:sz w:val="24"/>
          <w:szCs w:val="24"/>
        </w:rPr>
        <w:t>аналогии</w:t>
      </w:r>
      <w:r w:rsidRPr="00391935">
        <w:rPr>
          <w:spacing w:val="-3"/>
          <w:sz w:val="24"/>
          <w:szCs w:val="24"/>
        </w:rPr>
        <w:t xml:space="preserve"> </w:t>
      </w:r>
      <w:r w:rsidRPr="00391935">
        <w:rPr>
          <w:sz w:val="24"/>
          <w:szCs w:val="24"/>
        </w:rPr>
        <w:t>языковых</w:t>
      </w:r>
      <w:r w:rsidRPr="00391935">
        <w:rPr>
          <w:spacing w:val="-3"/>
          <w:sz w:val="24"/>
          <w:szCs w:val="24"/>
        </w:rPr>
        <w:t xml:space="preserve"> </w:t>
      </w:r>
      <w:r w:rsidRPr="00391935">
        <w:rPr>
          <w:sz w:val="24"/>
          <w:szCs w:val="24"/>
        </w:rPr>
        <w:t>единиц;</w:t>
      </w:r>
    </w:p>
    <w:p w:rsidR="0045737B" w:rsidRPr="00391935" w:rsidRDefault="001E5142" w:rsidP="00303A20">
      <w:pPr>
        <w:pStyle w:val="a4"/>
        <w:numPr>
          <w:ilvl w:val="0"/>
          <w:numId w:val="56"/>
        </w:numPr>
        <w:tabs>
          <w:tab w:val="left" w:pos="1682"/>
        </w:tabs>
        <w:spacing w:line="298" w:lineRule="exact"/>
        <w:ind w:left="1681" w:right="804" w:hanging="152"/>
        <w:rPr>
          <w:sz w:val="24"/>
          <w:szCs w:val="24"/>
        </w:rPr>
      </w:pPr>
      <w:r w:rsidRPr="00391935">
        <w:rPr>
          <w:sz w:val="24"/>
          <w:szCs w:val="24"/>
        </w:rPr>
        <w:t>объединять</w:t>
      </w:r>
      <w:r w:rsidRPr="00391935">
        <w:rPr>
          <w:spacing w:val="-5"/>
          <w:sz w:val="24"/>
          <w:szCs w:val="24"/>
        </w:rPr>
        <w:t xml:space="preserve"> </w:t>
      </w:r>
      <w:r w:rsidRPr="00391935">
        <w:rPr>
          <w:sz w:val="24"/>
          <w:szCs w:val="24"/>
        </w:rPr>
        <w:t>объекты</w:t>
      </w:r>
      <w:r w:rsidRPr="00391935">
        <w:rPr>
          <w:spacing w:val="-1"/>
          <w:sz w:val="24"/>
          <w:szCs w:val="24"/>
        </w:rPr>
        <w:t xml:space="preserve"> </w:t>
      </w:r>
      <w:r w:rsidRPr="00391935">
        <w:rPr>
          <w:sz w:val="24"/>
          <w:szCs w:val="24"/>
        </w:rPr>
        <w:t>(языковые</w:t>
      </w:r>
      <w:r w:rsidRPr="00391935">
        <w:rPr>
          <w:spacing w:val="-4"/>
          <w:sz w:val="24"/>
          <w:szCs w:val="24"/>
        </w:rPr>
        <w:t xml:space="preserve"> </w:t>
      </w:r>
      <w:r w:rsidRPr="00391935">
        <w:rPr>
          <w:sz w:val="24"/>
          <w:szCs w:val="24"/>
        </w:rPr>
        <w:t>единицы)</w:t>
      </w:r>
      <w:r w:rsidRPr="00391935">
        <w:rPr>
          <w:spacing w:val="-1"/>
          <w:sz w:val="24"/>
          <w:szCs w:val="24"/>
        </w:rPr>
        <w:t xml:space="preserve"> </w:t>
      </w:r>
      <w:r w:rsidRPr="00391935">
        <w:rPr>
          <w:sz w:val="24"/>
          <w:szCs w:val="24"/>
        </w:rPr>
        <w:t>по</w:t>
      </w:r>
      <w:r w:rsidRPr="00391935">
        <w:rPr>
          <w:spacing w:val="-4"/>
          <w:sz w:val="24"/>
          <w:szCs w:val="24"/>
        </w:rPr>
        <w:t xml:space="preserve"> </w:t>
      </w:r>
      <w:r w:rsidRPr="00391935">
        <w:rPr>
          <w:sz w:val="24"/>
          <w:szCs w:val="24"/>
        </w:rPr>
        <w:t>определённому</w:t>
      </w:r>
      <w:r w:rsidRPr="00391935">
        <w:rPr>
          <w:spacing w:val="-9"/>
          <w:sz w:val="24"/>
          <w:szCs w:val="24"/>
        </w:rPr>
        <w:t xml:space="preserve"> </w:t>
      </w:r>
      <w:r w:rsidRPr="00391935">
        <w:rPr>
          <w:sz w:val="24"/>
          <w:szCs w:val="24"/>
        </w:rPr>
        <w:t>признаку;</w:t>
      </w:r>
    </w:p>
    <w:p w:rsidR="0045737B" w:rsidRPr="00391935" w:rsidRDefault="001E5142" w:rsidP="00303A20">
      <w:pPr>
        <w:pStyle w:val="a4"/>
        <w:numPr>
          <w:ilvl w:val="0"/>
          <w:numId w:val="56"/>
        </w:numPr>
        <w:tabs>
          <w:tab w:val="left" w:pos="1794"/>
        </w:tabs>
        <w:ind w:right="804" w:firstLine="707"/>
        <w:rPr>
          <w:sz w:val="24"/>
          <w:szCs w:val="24"/>
        </w:rPr>
      </w:pPr>
      <w:r w:rsidRPr="00391935">
        <w:rPr>
          <w:sz w:val="24"/>
          <w:szCs w:val="24"/>
        </w:rPr>
        <w:t>определять</w:t>
      </w:r>
      <w:r w:rsidRPr="00391935">
        <w:rPr>
          <w:spacing w:val="1"/>
          <w:sz w:val="24"/>
          <w:szCs w:val="24"/>
        </w:rPr>
        <w:t xml:space="preserve"> </w:t>
      </w:r>
      <w:r w:rsidRPr="00391935">
        <w:rPr>
          <w:sz w:val="24"/>
          <w:szCs w:val="24"/>
        </w:rPr>
        <w:t>существенный</w:t>
      </w:r>
      <w:r w:rsidRPr="00391935">
        <w:rPr>
          <w:spacing w:val="1"/>
          <w:sz w:val="24"/>
          <w:szCs w:val="24"/>
        </w:rPr>
        <w:t xml:space="preserve"> </w:t>
      </w:r>
      <w:r w:rsidRPr="00391935">
        <w:rPr>
          <w:sz w:val="24"/>
          <w:szCs w:val="24"/>
        </w:rPr>
        <w:t>признак</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классификации</w:t>
      </w:r>
      <w:r w:rsidRPr="00391935">
        <w:rPr>
          <w:spacing w:val="1"/>
          <w:sz w:val="24"/>
          <w:szCs w:val="24"/>
        </w:rPr>
        <w:t xml:space="preserve"> </w:t>
      </w:r>
      <w:r w:rsidRPr="00391935">
        <w:rPr>
          <w:sz w:val="24"/>
          <w:szCs w:val="24"/>
        </w:rPr>
        <w:t>языковых</w:t>
      </w:r>
      <w:r w:rsidRPr="00391935">
        <w:rPr>
          <w:spacing w:val="1"/>
          <w:sz w:val="24"/>
          <w:szCs w:val="24"/>
        </w:rPr>
        <w:t xml:space="preserve"> </w:t>
      </w:r>
      <w:r w:rsidRPr="00391935">
        <w:rPr>
          <w:sz w:val="24"/>
          <w:szCs w:val="24"/>
        </w:rPr>
        <w:t>единиц;</w:t>
      </w:r>
      <w:r w:rsidRPr="00391935">
        <w:rPr>
          <w:spacing w:val="-2"/>
          <w:sz w:val="24"/>
          <w:szCs w:val="24"/>
        </w:rPr>
        <w:t xml:space="preserve"> </w:t>
      </w:r>
      <w:r w:rsidRPr="00391935">
        <w:rPr>
          <w:sz w:val="24"/>
          <w:szCs w:val="24"/>
        </w:rPr>
        <w:t>классифицировать</w:t>
      </w:r>
      <w:r w:rsidRPr="00391935">
        <w:rPr>
          <w:spacing w:val="-1"/>
          <w:sz w:val="24"/>
          <w:szCs w:val="24"/>
        </w:rPr>
        <w:t xml:space="preserve"> </w:t>
      </w:r>
      <w:r w:rsidRPr="00391935">
        <w:rPr>
          <w:sz w:val="24"/>
          <w:szCs w:val="24"/>
        </w:rPr>
        <w:t>языковые</w:t>
      </w:r>
      <w:r w:rsidRPr="00391935">
        <w:rPr>
          <w:spacing w:val="-1"/>
          <w:sz w:val="24"/>
          <w:szCs w:val="24"/>
        </w:rPr>
        <w:t xml:space="preserve"> </w:t>
      </w:r>
      <w:r w:rsidRPr="00391935">
        <w:rPr>
          <w:sz w:val="24"/>
          <w:szCs w:val="24"/>
        </w:rPr>
        <w:t>единицы;</w:t>
      </w:r>
    </w:p>
    <w:p w:rsidR="0045737B" w:rsidRPr="00391935" w:rsidRDefault="001E5142" w:rsidP="00303A20">
      <w:pPr>
        <w:pStyle w:val="a4"/>
        <w:numPr>
          <w:ilvl w:val="0"/>
          <w:numId w:val="56"/>
        </w:numPr>
        <w:tabs>
          <w:tab w:val="left" w:pos="1732"/>
        </w:tabs>
        <w:ind w:right="804" w:firstLine="707"/>
        <w:rPr>
          <w:sz w:val="24"/>
          <w:szCs w:val="24"/>
        </w:rPr>
      </w:pPr>
      <w:r w:rsidRPr="00391935">
        <w:rPr>
          <w:sz w:val="24"/>
          <w:szCs w:val="24"/>
        </w:rPr>
        <w:t>находить в языковом материале закономерности и противоречия 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предложенного</w:t>
      </w:r>
      <w:r w:rsidRPr="00391935">
        <w:rPr>
          <w:spacing w:val="1"/>
          <w:sz w:val="24"/>
          <w:szCs w:val="24"/>
        </w:rPr>
        <w:t xml:space="preserve"> </w:t>
      </w:r>
      <w:r w:rsidRPr="00391935">
        <w:rPr>
          <w:sz w:val="24"/>
          <w:szCs w:val="24"/>
        </w:rPr>
        <w:t>учителем</w:t>
      </w:r>
      <w:r w:rsidRPr="00391935">
        <w:rPr>
          <w:spacing w:val="1"/>
          <w:sz w:val="24"/>
          <w:szCs w:val="24"/>
        </w:rPr>
        <w:t xml:space="preserve"> </w:t>
      </w:r>
      <w:r w:rsidRPr="00391935">
        <w:rPr>
          <w:sz w:val="24"/>
          <w:szCs w:val="24"/>
        </w:rPr>
        <w:t>алгоритма</w:t>
      </w:r>
      <w:r w:rsidRPr="00391935">
        <w:rPr>
          <w:spacing w:val="1"/>
          <w:sz w:val="24"/>
          <w:szCs w:val="24"/>
        </w:rPr>
        <w:t xml:space="preserve"> </w:t>
      </w:r>
      <w:r w:rsidRPr="00391935">
        <w:rPr>
          <w:sz w:val="24"/>
          <w:szCs w:val="24"/>
        </w:rPr>
        <w:t>наблюдения;</w:t>
      </w:r>
      <w:r w:rsidRPr="00391935">
        <w:rPr>
          <w:spacing w:val="1"/>
          <w:sz w:val="24"/>
          <w:szCs w:val="24"/>
        </w:rPr>
        <w:t xml:space="preserve"> </w:t>
      </w:r>
      <w:r w:rsidRPr="00391935">
        <w:rPr>
          <w:sz w:val="24"/>
          <w:szCs w:val="24"/>
        </w:rPr>
        <w:t>анализировать</w:t>
      </w:r>
      <w:r w:rsidRPr="00391935">
        <w:rPr>
          <w:spacing w:val="1"/>
          <w:sz w:val="24"/>
          <w:szCs w:val="24"/>
        </w:rPr>
        <w:t xml:space="preserve"> </w:t>
      </w:r>
      <w:r w:rsidRPr="00391935">
        <w:rPr>
          <w:sz w:val="24"/>
          <w:szCs w:val="24"/>
        </w:rPr>
        <w:t>алгоритм</w:t>
      </w:r>
      <w:r w:rsidRPr="00391935">
        <w:rPr>
          <w:spacing w:val="1"/>
          <w:sz w:val="24"/>
          <w:szCs w:val="24"/>
        </w:rPr>
        <w:t xml:space="preserve"> </w:t>
      </w:r>
      <w:r w:rsidRPr="00391935">
        <w:rPr>
          <w:sz w:val="24"/>
          <w:szCs w:val="24"/>
        </w:rPr>
        <w:t>действий</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работе</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языковыми</w:t>
      </w:r>
      <w:r w:rsidRPr="00391935">
        <w:rPr>
          <w:spacing w:val="1"/>
          <w:sz w:val="24"/>
          <w:szCs w:val="24"/>
        </w:rPr>
        <w:t xml:space="preserve"> </w:t>
      </w:r>
      <w:r w:rsidRPr="00391935">
        <w:rPr>
          <w:sz w:val="24"/>
          <w:szCs w:val="24"/>
        </w:rPr>
        <w:t>единицами,</w:t>
      </w:r>
      <w:r w:rsidRPr="00391935">
        <w:rPr>
          <w:spacing w:val="1"/>
          <w:sz w:val="24"/>
          <w:szCs w:val="24"/>
        </w:rPr>
        <w:t xml:space="preserve"> </w:t>
      </w:r>
      <w:r w:rsidRPr="00391935">
        <w:rPr>
          <w:sz w:val="24"/>
          <w:szCs w:val="24"/>
        </w:rPr>
        <w:t>самостоятельно</w:t>
      </w:r>
      <w:r w:rsidRPr="00391935">
        <w:rPr>
          <w:spacing w:val="1"/>
          <w:sz w:val="24"/>
          <w:szCs w:val="24"/>
        </w:rPr>
        <w:t xml:space="preserve"> </w:t>
      </w:r>
      <w:r w:rsidRPr="00391935">
        <w:rPr>
          <w:sz w:val="24"/>
          <w:szCs w:val="24"/>
        </w:rPr>
        <w:t>выделять</w:t>
      </w:r>
      <w:r w:rsidRPr="00391935">
        <w:rPr>
          <w:spacing w:val="2"/>
          <w:sz w:val="24"/>
          <w:szCs w:val="24"/>
        </w:rPr>
        <w:t xml:space="preserve"> </w:t>
      </w:r>
      <w:r w:rsidRPr="00391935">
        <w:rPr>
          <w:sz w:val="24"/>
          <w:szCs w:val="24"/>
        </w:rPr>
        <w:t>учебные операции</w:t>
      </w:r>
      <w:r w:rsidRPr="00391935">
        <w:rPr>
          <w:spacing w:val="-2"/>
          <w:sz w:val="24"/>
          <w:szCs w:val="24"/>
        </w:rPr>
        <w:t xml:space="preserve"> </w:t>
      </w:r>
      <w:r w:rsidRPr="00391935">
        <w:rPr>
          <w:sz w:val="24"/>
          <w:szCs w:val="24"/>
        </w:rPr>
        <w:t>при</w:t>
      </w:r>
      <w:r w:rsidRPr="00391935">
        <w:rPr>
          <w:spacing w:val="-1"/>
          <w:sz w:val="24"/>
          <w:szCs w:val="24"/>
        </w:rPr>
        <w:t xml:space="preserve"> </w:t>
      </w:r>
      <w:r w:rsidRPr="00391935">
        <w:rPr>
          <w:sz w:val="24"/>
          <w:szCs w:val="24"/>
        </w:rPr>
        <w:t>анализе</w:t>
      </w:r>
      <w:r w:rsidRPr="00391935">
        <w:rPr>
          <w:spacing w:val="-2"/>
          <w:sz w:val="24"/>
          <w:szCs w:val="24"/>
        </w:rPr>
        <w:t xml:space="preserve"> </w:t>
      </w:r>
      <w:r w:rsidRPr="00391935">
        <w:rPr>
          <w:sz w:val="24"/>
          <w:szCs w:val="24"/>
        </w:rPr>
        <w:t>языковых</w:t>
      </w:r>
      <w:r w:rsidRPr="00391935">
        <w:rPr>
          <w:spacing w:val="-1"/>
          <w:sz w:val="24"/>
          <w:szCs w:val="24"/>
        </w:rPr>
        <w:t xml:space="preserve"> </w:t>
      </w:r>
      <w:r w:rsidRPr="00391935">
        <w:rPr>
          <w:sz w:val="24"/>
          <w:szCs w:val="24"/>
        </w:rPr>
        <w:t>единиц;</w:t>
      </w:r>
    </w:p>
    <w:p w:rsidR="0045737B" w:rsidRPr="00391935" w:rsidRDefault="001E5142" w:rsidP="00303A20">
      <w:pPr>
        <w:pStyle w:val="a4"/>
        <w:numPr>
          <w:ilvl w:val="0"/>
          <w:numId w:val="56"/>
        </w:numPr>
        <w:tabs>
          <w:tab w:val="left" w:pos="1893"/>
        </w:tabs>
        <w:spacing w:before="1"/>
        <w:ind w:right="804" w:firstLine="707"/>
        <w:rPr>
          <w:sz w:val="24"/>
          <w:szCs w:val="24"/>
        </w:rPr>
      </w:pPr>
      <w:r w:rsidRPr="00391935">
        <w:rPr>
          <w:sz w:val="24"/>
          <w:szCs w:val="24"/>
        </w:rPr>
        <w:t>выявлять</w:t>
      </w:r>
      <w:r w:rsidRPr="00391935">
        <w:rPr>
          <w:spacing w:val="1"/>
          <w:sz w:val="24"/>
          <w:szCs w:val="24"/>
        </w:rPr>
        <w:t xml:space="preserve"> </w:t>
      </w:r>
      <w:r w:rsidRPr="00391935">
        <w:rPr>
          <w:sz w:val="24"/>
          <w:szCs w:val="24"/>
        </w:rPr>
        <w:t>недостаток</w:t>
      </w:r>
      <w:r w:rsidRPr="00391935">
        <w:rPr>
          <w:spacing w:val="1"/>
          <w:sz w:val="24"/>
          <w:szCs w:val="24"/>
        </w:rPr>
        <w:t xml:space="preserve"> </w:t>
      </w:r>
      <w:r w:rsidRPr="00391935">
        <w:rPr>
          <w:sz w:val="24"/>
          <w:szCs w:val="24"/>
        </w:rPr>
        <w:t>информации</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решения</w:t>
      </w:r>
      <w:r w:rsidRPr="00391935">
        <w:rPr>
          <w:spacing w:val="1"/>
          <w:sz w:val="24"/>
          <w:szCs w:val="24"/>
        </w:rPr>
        <w:t xml:space="preserve"> </w:t>
      </w:r>
      <w:r w:rsidRPr="00391935">
        <w:rPr>
          <w:sz w:val="24"/>
          <w:szCs w:val="24"/>
        </w:rPr>
        <w:t>учебной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практической</w:t>
      </w:r>
      <w:r w:rsidRPr="00391935">
        <w:rPr>
          <w:spacing w:val="1"/>
          <w:sz w:val="24"/>
          <w:szCs w:val="24"/>
        </w:rPr>
        <w:t xml:space="preserve"> </w:t>
      </w:r>
      <w:r w:rsidRPr="00391935">
        <w:rPr>
          <w:sz w:val="24"/>
          <w:szCs w:val="24"/>
        </w:rPr>
        <w:t>задачи</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предложенного</w:t>
      </w:r>
      <w:r w:rsidRPr="00391935">
        <w:rPr>
          <w:spacing w:val="1"/>
          <w:sz w:val="24"/>
          <w:szCs w:val="24"/>
        </w:rPr>
        <w:t xml:space="preserve"> </w:t>
      </w:r>
      <w:r w:rsidRPr="00391935">
        <w:rPr>
          <w:sz w:val="24"/>
          <w:szCs w:val="24"/>
        </w:rPr>
        <w:t>алгоритма,</w:t>
      </w:r>
      <w:r w:rsidRPr="00391935">
        <w:rPr>
          <w:spacing w:val="1"/>
          <w:sz w:val="24"/>
          <w:szCs w:val="24"/>
        </w:rPr>
        <w:t xml:space="preserve"> </w:t>
      </w:r>
      <w:r w:rsidRPr="00391935">
        <w:rPr>
          <w:sz w:val="24"/>
          <w:szCs w:val="24"/>
        </w:rPr>
        <w:t>формулировать</w:t>
      </w:r>
      <w:r w:rsidRPr="00391935">
        <w:rPr>
          <w:spacing w:val="1"/>
          <w:sz w:val="24"/>
          <w:szCs w:val="24"/>
        </w:rPr>
        <w:t xml:space="preserve"> </w:t>
      </w:r>
      <w:r w:rsidRPr="00391935">
        <w:rPr>
          <w:sz w:val="24"/>
          <w:szCs w:val="24"/>
        </w:rPr>
        <w:t>запрос</w:t>
      </w:r>
      <w:r w:rsidRPr="00391935">
        <w:rPr>
          <w:spacing w:val="-2"/>
          <w:sz w:val="24"/>
          <w:szCs w:val="24"/>
        </w:rPr>
        <w:t xml:space="preserve"> </w:t>
      </w:r>
      <w:r w:rsidRPr="00391935">
        <w:rPr>
          <w:sz w:val="24"/>
          <w:szCs w:val="24"/>
        </w:rPr>
        <w:t>на</w:t>
      </w:r>
      <w:r w:rsidRPr="00391935">
        <w:rPr>
          <w:spacing w:val="-1"/>
          <w:sz w:val="24"/>
          <w:szCs w:val="24"/>
        </w:rPr>
        <w:t xml:space="preserve"> </w:t>
      </w:r>
      <w:r w:rsidRPr="00391935">
        <w:rPr>
          <w:sz w:val="24"/>
          <w:szCs w:val="24"/>
        </w:rPr>
        <w:t>дополнительную</w:t>
      </w:r>
      <w:r w:rsidRPr="00391935">
        <w:rPr>
          <w:spacing w:val="2"/>
          <w:sz w:val="24"/>
          <w:szCs w:val="24"/>
        </w:rPr>
        <w:t xml:space="preserve"> </w:t>
      </w:r>
      <w:r w:rsidRPr="00391935">
        <w:rPr>
          <w:sz w:val="24"/>
          <w:szCs w:val="24"/>
        </w:rPr>
        <w:t>информацию;</w:t>
      </w:r>
    </w:p>
    <w:p w:rsidR="0045737B" w:rsidRPr="00391935" w:rsidRDefault="001E5142" w:rsidP="00303A20">
      <w:pPr>
        <w:pStyle w:val="a4"/>
        <w:numPr>
          <w:ilvl w:val="0"/>
          <w:numId w:val="56"/>
        </w:numPr>
        <w:tabs>
          <w:tab w:val="left" w:pos="1689"/>
        </w:tabs>
        <w:ind w:right="804" w:firstLine="707"/>
        <w:rPr>
          <w:sz w:val="24"/>
          <w:szCs w:val="24"/>
        </w:rPr>
      </w:pPr>
      <w:r w:rsidRPr="00391935">
        <w:rPr>
          <w:sz w:val="24"/>
          <w:szCs w:val="24"/>
        </w:rPr>
        <w:t>устанавливать причинно- следственные связи в ситуациях наблюдения</w:t>
      </w:r>
      <w:r w:rsidRPr="00391935">
        <w:rPr>
          <w:spacing w:val="-62"/>
          <w:sz w:val="24"/>
          <w:szCs w:val="24"/>
        </w:rPr>
        <w:t xml:space="preserve"> </w:t>
      </w:r>
      <w:r w:rsidRPr="00391935">
        <w:rPr>
          <w:sz w:val="24"/>
          <w:szCs w:val="24"/>
        </w:rPr>
        <w:t>за</w:t>
      </w:r>
      <w:r w:rsidRPr="00391935">
        <w:rPr>
          <w:spacing w:val="-2"/>
          <w:sz w:val="24"/>
          <w:szCs w:val="24"/>
        </w:rPr>
        <w:t xml:space="preserve"> </w:t>
      </w:r>
      <w:r w:rsidRPr="00391935">
        <w:rPr>
          <w:sz w:val="24"/>
          <w:szCs w:val="24"/>
        </w:rPr>
        <w:t>языковым</w:t>
      </w:r>
      <w:r w:rsidRPr="00391935">
        <w:rPr>
          <w:spacing w:val="-1"/>
          <w:sz w:val="24"/>
          <w:szCs w:val="24"/>
        </w:rPr>
        <w:t xml:space="preserve"> </w:t>
      </w:r>
      <w:r w:rsidRPr="00391935">
        <w:rPr>
          <w:sz w:val="24"/>
          <w:szCs w:val="24"/>
        </w:rPr>
        <w:t>материалом,</w:t>
      </w:r>
      <w:r w:rsidRPr="00391935">
        <w:rPr>
          <w:spacing w:val="-1"/>
          <w:sz w:val="24"/>
          <w:szCs w:val="24"/>
        </w:rPr>
        <w:t xml:space="preserve"> </w:t>
      </w:r>
      <w:r w:rsidRPr="00391935">
        <w:rPr>
          <w:sz w:val="24"/>
          <w:szCs w:val="24"/>
        </w:rPr>
        <w:t>делать</w:t>
      </w:r>
      <w:r w:rsidRPr="00391935">
        <w:rPr>
          <w:spacing w:val="-2"/>
          <w:sz w:val="24"/>
          <w:szCs w:val="24"/>
        </w:rPr>
        <w:t xml:space="preserve"> </w:t>
      </w:r>
      <w:r w:rsidRPr="00391935">
        <w:rPr>
          <w:sz w:val="24"/>
          <w:szCs w:val="24"/>
        </w:rPr>
        <w:t>выводы.</w:t>
      </w:r>
    </w:p>
    <w:p w:rsidR="0045737B" w:rsidRPr="00391935" w:rsidRDefault="001E5142" w:rsidP="00303A20">
      <w:pPr>
        <w:spacing w:before="1" w:line="298" w:lineRule="exact"/>
        <w:ind w:left="1530" w:right="804"/>
        <w:jc w:val="both"/>
        <w:rPr>
          <w:i/>
          <w:sz w:val="24"/>
          <w:szCs w:val="24"/>
        </w:rPr>
      </w:pPr>
      <w:r w:rsidRPr="00391935">
        <w:rPr>
          <w:i/>
          <w:sz w:val="24"/>
          <w:szCs w:val="24"/>
        </w:rPr>
        <w:t>Базовые</w:t>
      </w:r>
      <w:r w:rsidRPr="00391935">
        <w:rPr>
          <w:i/>
          <w:spacing w:val="-5"/>
          <w:sz w:val="24"/>
          <w:szCs w:val="24"/>
        </w:rPr>
        <w:t xml:space="preserve"> </w:t>
      </w:r>
      <w:r w:rsidRPr="00391935">
        <w:rPr>
          <w:i/>
          <w:sz w:val="24"/>
          <w:szCs w:val="24"/>
        </w:rPr>
        <w:t>исследовательские</w:t>
      </w:r>
      <w:r w:rsidRPr="00391935">
        <w:rPr>
          <w:i/>
          <w:spacing w:val="-4"/>
          <w:sz w:val="24"/>
          <w:szCs w:val="24"/>
        </w:rPr>
        <w:t xml:space="preserve"> </w:t>
      </w:r>
      <w:r w:rsidRPr="00391935">
        <w:rPr>
          <w:i/>
          <w:sz w:val="24"/>
          <w:szCs w:val="24"/>
        </w:rPr>
        <w:t>действия:</w:t>
      </w:r>
    </w:p>
    <w:p w:rsidR="0045737B" w:rsidRPr="00391935" w:rsidRDefault="001E5142" w:rsidP="00303A20">
      <w:pPr>
        <w:pStyle w:val="a4"/>
        <w:numPr>
          <w:ilvl w:val="0"/>
          <w:numId w:val="56"/>
        </w:numPr>
        <w:tabs>
          <w:tab w:val="left" w:pos="1768"/>
        </w:tabs>
        <w:ind w:right="804" w:firstLine="707"/>
        <w:rPr>
          <w:sz w:val="24"/>
          <w:szCs w:val="24"/>
        </w:rPr>
      </w:pPr>
      <w:r w:rsidRPr="00391935">
        <w:rPr>
          <w:sz w:val="24"/>
          <w:szCs w:val="24"/>
        </w:rPr>
        <w:t>с</w:t>
      </w:r>
      <w:r w:rsidRPr="00391935">
        <w:rPr>
          <w:spacing w:val="1"/>
          <w:sz w:val="24"/>
          <w:szCs w:val="24"/>
        </w:rPr>
        <w:t xml:space="preserve"> </w:t>
      </w:r>
      <w:r w:rsidRPr="00391935">
        <w:rPr>
          <w:sz w:val="24"/>
          <w:szCs w:val="24"/>
        </w:rPr>
        <w:t>помощью</w:t>
      </w:r>
      <w:r w:rsidRPr="00391935">
        <w:rPr>
          <w:spacing w:val="1"/>
          <w:sz w:val="24"/>
          <w:szCs w:val="24"/>
        </w:rPr>
        <w:t xml:space="preserve"> </w:t>
      </w:r>
      <w:r w:rsidRPr="00391935">
        <w:rPr>
          <w:sz w:val="24"/>
          <w:szCs w:val="24"/>
        </w:rPr>
        <w:t>учителя</w:t>
      </w:r>
      <w:r w:rsidRPr="00391935">
        <w:rPr>
          <w:spacing w:val="1"/>
          <w:sz w:val="24"/>
          <w:szCs w:val="24"/>
        </w:rPr>
        <w:t xml:space="preserve"> </w:t>
      </w:r>
      <w:r w:rsidRPr="00391935">
        <w:rPr>
          <w:sz w:val="24"/>
          <w:szCs w:val="24"/>
        </w:rPr>
        <w:t>формулировать</w:t>
      </w:r>
      <w:r w:rsidRPr="00391935">
        <w:rPr>
          <w:spacing w:val="1"/>
          <w:sz w:val="24"/>
          <w:szCs w:val="24"/>
        </w:rPr>
        <w:t xml:space="preserve"> </w:t>
      </w:r>
      <w:r w:rsidRPr="00391935">
        <w:rPr>
          <w:sz w:val="24"/>
          <w:szCs w:val="24"/>
        </w:rPr>
        <w:t>цель,</w:t>
      </w:r>
      <w:r w:rsidRPr="00391935">
        <w:rPr>
          <w:spacing w:val="1"/>
          <w:sz w:val="24"/>
          <w:szCs w:val="24"/>
        </w:rPr>
        <w:t xml:space="preserve"> </w:t>
      </w:r>
      <w:r w:rsidRPr="00391935">
        <w:rPr>
          <w:sz w:val="24"/>
          <w:szCs w:val="24"/>
        </w:rPr>
        <w:t>планировать</w:t>
      </w:r>
      <w:r w:rsidRPr="00391935">
        <w:rPr>
          <w:spacing w:val="1"/>
          <w:sz w:val="24"/>
          <w:szCs w:val="24"/>
        </w:rPr>
        <w:t xml:space="preserve"> </w:t>
      </w:r>
      <w:r w:rsidRPr="00391935">
        <w:rPr>
          <w:sz w:val="24"/>
          <w:szCs w:val="24"/>
        </w:rPr>
        <w:t>изменения</w:t>
      </w:r>
      <w:r w:rsidRPr="00391935">
        <w:rPr>
          <w:spacing w:val="1"/>
          <w:sz w:val="24"/>
          <w:szCs w:val="24"/>
        </w:rPr>
        <w:t xml:space="preserve"> </w:t>
      </w:r>
      <w:r w:rsidRPr="00391935">
        <w:rPr>
          <w:sz w:val="24"/>
          <w:szCs w:val="24"/>
        </w:rPr>
        <w:t>языкового</w:t>
      </w:r>
      <w:r w:rsidRPr="00391935">
        <w:rPr>
          <w:spacing w:val="-2"/>
          <w:sz w:val="24"/>
          <w:szCs w:val="24"/>
        </w:rPr>
        <w:t xml:space="preserve"> </w:t>
      </w:r>
      <w:r w:rsidRPr="00391935">
        <w:rPr>
          <w:sz w:val="24"/>
          <w:szCs w:val="24"/>
        </w:rPr>
        <w:t>объекта,</w:t>
      </w:r>
      <w:r w:rsidRPr="00391935">
        <w:rPr>
          <w:spacing w:val="-1"/>
          <w:sz w:val="24"/>
          <w:szCs w:val="24"/>
        </w:rPr>
        <w:t xml:space="preserve"> </w:t>
      </w:r>
      <w:r w:rsidRPr="00391935">
        <w:rPr>
          <w:sz w:val="24"/>
          <w:szCs w:val="24"/>
        </w:rPr>
        <w:t>речевой</w:t>
      </w:r>
      <w:r w:rsidRPr="00391935">
        <w:rPr>
          <w:spacing w:val="-1"/>
          <w:sz w:val="24"/>
          <w:szCs w:val="24"/>
        </w:rPr>
        <w:t xml:space="preserve"> </w:t>
      </w:r>
      <w:r w:rsidRPr="00391935">
        <w:rPr>
          <w:sz w:val="24"/>
          <w:szCs w:val="24"/>
        </w:rPr>
        <w:t>ситуации;</w:t>
      </w:r>
    </w:p>
    <w:p w:rsidR="0045737B" w:rsidRPr="00391935" w:rsidRDefault="001E5142" w:rsidP="00303A20">
      <w:pPr>
        <w:pStyle w:val="a4"/>
        <w:numPr>
          <w:ilvl w:val="0"/>
          <w:numId w:val="56"/>
        </w:numPr>
        <w:tabs>
          <w:tab w:val="left" w:pos="1814"/>
        </w:tabs>
        <w:ind w:right="804" w:firstLine="707"/>
        <w:rPr>
          <w:sz w:val="24"/>
          <w:szCs w:val="24"/>
        </w:rPr>
      </w:pPr>
      <w:r w:rsidRPr="00391935">
        <w:rPr>
          <w:sz w:val="24"/>
          <w:szCs w:val="24"/>
        </w:rPr>
        <w:t>сравнивать</w:t>
      </w:r>
      <w:r w:rsidRPr="00391935">
        <w:rPr>
          <w:spacing w:val="1"/>
          <w:sz w:val="24"/>
          <w:szCs w:val="24"/>
        </w:rPr>
        <w:t xml:space="preserve"> </w:t>
      </w:r>
      <w:r w:rsidRPr="00391935">
        <w:rPr>
          <w:sz w:val="24"/>
          <w:szCs w:val="24"/>
        </w:rPr>
        <w:t>несколько</w:t>
      </w:r>
      <w:r w:rsidRPr="00391935">
        <w:rPr>
          <w:spacing w:val="1"/>
          <w:sz w:val="24"/>
          <w:szCs w:val="24"/>
        </w:rPr>
        <w:t xml:space="preserve"> </w:t>
      </w:r>
      <w:r w:rsidRPr="00391935">
        <w:rPr>
          <w:sz w:val="24"/>
          <w:szCs w:val="24"/>
        </w:rPr>
        <w:t>вариантов</w:t>
      </w:r>
      <w:r w:rsidRPr="00391935">
        <w:rPr>
          <w:spacing w:val="1"/>
          <w:sz w:val="24"/>
          <w:szCs w:val="24"/>
        </w:rPr>
        <w:t xml:space="preserve"> </w:t>
      </w:r>
      <w:r w:rsidRPr="00391935">
        <w:rPr>
          <w:sz w:val="24"/>
          <w:szCs w:val="24"/>
        </w:rPr>
        <w:t>выполнения</w:t>
      </w:r>
      <w:r w:rsidRPr="00391935">
        <w:rPr>
          <w:spacing w:val="1"/>
          <w:sz w:val="24"/>
          <w:szCs w:val="24"/>
        </w:rPr>
        <w:t xml:space="preserve"> </w:t>
      </w:r>
      <w:r w:rsidRPr="00391935">
        <w:rPr>
          <w:sz w:val="24"/>
          <w:szCs w:val="24"/>
        </w:rPr>
        <w:t>задания,</w:t>
      </w:r>
      <w:r w:rsidRPr="00391935">
        <w:rPr>
          <w:spacing w:val="1"/>
          <w:sz w:val="24"/>
          <w:szCs w:val="24"/>
        </w:rPr>
        <w:t xml:space="preserve"> </w:t>
      </w:r>
      <w:r w:rsidRPr="00391935">
        <w:rPr>
          <w:sz w:val="24"/>
          <w:szCs w:val="24"/>
        </w:rPr>
        <w:t>выбирать</w:t>
      </w:r>
      <w:r w:rsidRPr="00391935">
        <w:rPr>
          <w:spacing w:val="-62"/>
          <w:sz w:val="24"/>
          <w:szCs w:val="24"/>
        </w:rPr>
        <w:t xml:space="preserve"> </w:t>
      </w:r>
      <w:r w:rsidRPr="00391935">
        <w:rPr>
          <w:sz w:val="24"/>
          <w:szCs w:val="24"/>
        </w:rPr>
        <w:t>наиболее</w:t>
      </w:r>
      <w:r w:rsidRPr="00391935">
        <w:rPr>
          <w:spacing w:val="-1"/>
          <w:sz w:val="24"/>
          <w:szCs w:val="24"/>
        </w:rPr>
        <w:t xml:space="preserve"> </w:t>
      </w:r>
      <w:r w:rsidRPr="00391935">
        <w:rPr>
          <w:sz w:val="24"/>
          <w:szCs w:val="24"/>
        </w:rPr>
        <w:t>подходящий</w:t>
      </w:r>
      <w:r w:rsidRPr="00391935">
        <w:rPr>
          <w:spacing w:val="-2"/>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2"/>
          <w:sz w:val="24"/>
          <w:szCs w:val="24"/>
        </w:rPr>
        <w:t xml:space="preserve"> </w:t>
      </w:r>
      <w:r w:rsidRPr="00391935">
        <w:rPr>
          <w:sz w:val="24"/>
          <w:szCs w:val="24"/>
        </w:rPr>
        <w:t>предложенных</w:t>
      </w:r>
      <w:r w:rsidRPr="00391935">
        <w:rPr>
          <w:spacing w:val="-1"/>
          <w:sz w:val="24"/>
          <w:szCs w:val="24"/>
        </w:rPr>
        <w:t xml:space="preserve"> </w:t>
      </w:r>
      <w:r w:rsidRPr="00391935">
        <w:rPr>
          <w:sz w:val="24"/>
          <w:szCs w:val="24"/>
        </w:rPr>
        <w:t>критериев);</w:t>
      </w:r>
    </w:p>
    <w:p w:rsidR="0045737B" w:rsidRPr="00391935" w:rsidRDefault="001E5142" w:rsidP="00303A20">
      <w:pPr>
        <w:pStyle w:val="a4"/>
        <w:numPr>
          <w:ilvl w:val="0"/>
          <w:numId w:val="56"/>
        </w:numPr>
        <w:tabs>
          <w:tab w:val="left" w:pos="1794"/>
        </w:tabs>
        <w:ind w:right="804" w:firstLine="707"/>
        <w:rPr>
          <w:sz w:val="24"/>
          <w:szCs w:val="24"/>
        </w:rPr>
      </w:pPr>
      <w:r w:rsidRPr="00391935">
        <w:rPr>
          <w:sz w:val="24"/>
          <w:szCs w:val="24"/>
        </w:rPr>
        <w:t>проводить</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предложенному</w:t>
      </w:r>
      <w:r w:rsidRPr="00391935">
        <w:rPr>
          <w:spacing w:val="1"/>
          <w:sz w:val="24"/>
          <w:szCs w:val="24"/>
        </w:rPr>
        <w:t xml:space="preserve"> </w:t>
      </w:r>
      <w:r w:rsidRPr="00391935">
        <w:rPr>
          <w:sz w:val="24"/>
          <w:szCs w:val="24"/>
        </w:rPr>
        <w:t>плану</w:t>
      </w:r>
      <w:r w:rsidRPr="00391935">
        <w:rPr>
          <w:spacing w:val="1"/>
          <w:sz w:val="24"/>
          <w:szCs w:val="24"/>
        </w:rPr>
        <w:t xml:space="preserve"> </w:t>
      </w:r>
      <w:r w:rsidRPr="00391935">
        <w:rPr>
          <w:sz w:val="24"/>
          <w:szCs w:val="24"/>
        </w:rPr>
        <w:t>несложное</w:t>
      </w:r>
      <w:r w:rsidRPr="00391935">
        <w:rPr>
          <w:spacing w:val="1"/>
          <w:sz w:val="24"/>
          <w:szCs w:val="24"/>
        </w:rPr>
        <w:t xml:space="preserve"> </w:t>
      </w:r>
      <w:r w:rsidRPr="00391935">
        <w:rPr>
          <w:sz w:val="24"/>
          <w:szCs w:val="24"/>
        </w:rPr>
        <w:t>лингвистическое</w:t>
      </w:r>
      <w:r w:rsidRPr="00391935">
        <w:rPr>
          <w:spacing w:val="1"/>
          <w:sz w:val="24"/>
          <w:szCs w:val="24"/>
        </w:rPr>
        <w:t xml:space="preserve"> </w:t>
      </w:r>
      <w:r w:rsidRPr="00391935">
        <w:rPr>
          <w:sz w:val="24"/>
          <w:szCs w:val="24"/>
        </w:rPr>
        <w:t>мини-исследование,</w:t>
      </w:r>
      <w:r w:rsidRPr="00391935">
        <w:rPr>
          <w:spacing w:val="-4"/>
          <w:sz w:val="24"/>
          <w:szCs w:val="24"/>
        </w:rPr>
        <w:t xml:space="preserve"> </w:t>
      </w:r>
      <w:r w:rsidRPr="00391935">
        <w:rPr>
          <w:sz w:val="24"/>
          <w:szCs w:val="24"/>
        </w:rPr>
        <w:t>выполнять</w:t>
      </w:r>
      <w:r w:rsidRPr="00391935">
        <w:rPr>
          <w:spacing w:val="-4"/>
          <w:sz w:val="24"/>
          <w:szCs w:val="24"/>
        </w:rPr>
        <w:t xml:space="preserve"> </w:t>
      </w:r>
      <w:r w:rsidRPr="00391935">
        <w:rPr>
          <w:sz w:val="24"/>
          <w:szCs w:val="24"/>
        </w:rPr>
        <w:t>по</w:t>
      </w:r>
      <w:r w:rsidRPr="00391935">
        <w:rPr>
          <w:spacing w:val="-3"/>
          <w:sz w:val="24"/>
          <w:szCs w:val="24"/>
        </w:rPr>
        <w:t xml:space="preserve"> </w:t>
      </w:r>
      <w:r w:rsidRPr="00391935">
        <w:rPr>
          <w:sz w:val="24"/>
          <w:szCs w:val="24"/>
        </w:rPr>
        <w:t>предложенному</w:t>
      </w:r>
      <w:r w:rsidRPr="00391935">
        <w:rPr>
          <w:spacing w:val="-7"/>
          <w:sz w:val="24"/>
          <w:szCs w:val="24"/>
        </w:rPr>
        <w:t xml:space="preserve"> </w:t>
      </w:r>
      <w:r w:rsidRPr="00391935">
        <w:rPr>
          <w:sz w:val="24"/>
          <w:szCs w:val="24"/>
        </w:rPr>
        <w:t>плану</w:t>
      </w:r>
      <w:r w:rsidRPr="00391935">
        <w:rPr>
          <w:spacing w:val="-8"/>
          <w:sz w:val="24"/>
          <w:szCs w:val="24"/>
        </w:rPr>
        <w:t xml:space="preserve"> </w:t>
      </w:r>
      <w:r w:rsidRPr="00391935">
        <w:rPr>
          <w:sz w:val="24"/>
          <w:szCs w:val="24"/>
        </w:rPr>
        <w:t>проектное</w:t>
      </w:r>
      <w:r w:rsidRPr="00391935">
        <w:rPr>
          <w:spacing w:val="-3"/>
          <w:sz w:val="24"/>
          <w:szCs w:val="24"/>
        </w:rPr>
        <w:t xml:space="preserve"> </w:t>
      </w:r>
      <w:r w:rsidRPr="00391935">
        <w:rPr>
          <w:sz w:val="24"/>
          <w:szCs w:val="24"/>
        </w:rPr>
        <w:t>задание;</w:t>
      </w:r>
    </w:p>
    <w:p w:rsidR="0045737B" w:rsidRPr="00391935" w:rsidRDefault="001E5142" w:rsidP="00303A20">
      <w:pPr>
        <w:pStyle w:val="a4"/>
        <w:numPr>
          <w:ilvl w:val="0"/>
          <w:numId w:val="56"/>
        </w:numPr>
        <w:tabs>
          <w:tab w:val="left" w:pos="1696"/>
        </w:tabs>
        <w:spacing w:before="1"/>
        <w:ind w:right="804" w:firstLine="707"/>
        <w:rPr>
          <w:sz w:val="24"/>
          <w:szCs w:val="24"/>
        </w:rPr>
      </w:pPr>
      <w:r w:rsidRPr="00391935">
        <w:rPr>
          <w:sz w:val="24"/>
          <w:szCs w:val="24"/>
        </w:rPr>
        <w:t>формулировать выводы и подкреплять их доказательствами на основе</w:t>
      </w:r>
      <w:r w:rsidRPr="00391935">
        <w:rPr>
          <w:spacing w:val="1"/>
          <w:sz w:val="24"/>
          <w:szCs w:val="24"/>
        </w:rPr>
        <w:t xml:space="preserve"> </w:t>
      </w:r>
      <w:r w:rsidRPr="00391935">
        <w:rPr>
          <w:sz w:val="24"/>
          <w:szCs w:val="24"/>
        </w:rPr>
        <w:t>результатов</w:t>
      </w:r>
      <w:r w:rsidRPr="00391935">
        <w:rPr>
          <w:spacing w:val="1"/>
          <w:sz w:val="24"/>
          <w:szCs w:val="24"/>
        </w:rPr>
        <w:t xml:space="preserve"> </w:t>
      </w:r>
      <w:r w:rsidRPr="00391935">
        <w:rPr>
          <w:sz w:val="24"/>
          <w:szCs w:val="24"/>
        </w:rPr>
        <w:t>проведённого</w:t>
      </w:r>
      <w:r w:rsidRPr="00391935">
        <w:rPr>
          <w:spacing w:val="1"/>
          <w:sz w:val="24"/>
          <w:szCs w:val="24"/>
        </w:rPr>
        <w:t xml:space="preserve"> </w:t>
      </w:r>
      <w:r w:rsidRPr="00391935">
        <w:rPr>
          <w:sz w:val="24"/>
          <w:szCs w:val="24"/>
        </w:rPr>
        <w:t>наблюдения</w:t>
      </w:r>
      <w:r w:rsidRPr="00391935">
        <w:rPr>
          <w:spacing w:val="1"/>
          <w:sz w:val="24"/>
          <w:szCs w:val="24"/>
        </w:rPr>
        <w:t xml:space="preserve"> </w:t>
      </w:r>
      <w:r w:rsidRPr="00391935">
        <w:rPr>
          <w:sz w:val="24"/>
          <w:szCs w:val="24"/>
        </w:rPr>
        <w:t>за</w:t>
      </w:r>
      <w:r w:rsidRPr="00391935">
        <w:rPr>
          <w:spacing w:val="1"/>
          <w:sz w:val="24"/>
          <w:szCs w:val="24"/>
        </w:rPr>
        <w:t xml:space="preserve"> </w:t>
      </w:r>
      <w:r w:rsidRPr="00391935">
        <w:rPr>
          <w:sz w:val="24"/>
          <w:szCs w:val="24"/>
        </w:rPr>
        <w:t>языковым</w:t>
      </w:r>
      <w:r w:rsidRPr="00391935">
        <w:rPr>
          <w:spacing w:val="1"/>
          <w:sz w:val="24"/>
          <w:szCs w:val="24"/>
        </w:rPr>
        <w:t xml:space="preserve"> </w:t>
      </w:r>
      <w:r w:rsidRPr="00391935">
        <w:rPr>
          <w:sz w:val="24"/>
          <w:szCs w:val="24"/>
        </w:rPr>
        <w:t>материалом</w:t>
      </w:r>
      <w:r w:rsidRPr="00391935">
        <w:rPr>
          <w:spacing w:val="1"/>
          <w:sz w:val="24"/>
          <w:szCs w:val="24"/>
        </w:rPr>
        <w:t xml:space="preserve"> </w:t>
      </w:r>
      <w:r w:rsidRPr="00391935">
        <w:rPr>
          <w:sz w:val="24"/>
          <w:szCs w:val="24"/>
        </w:rPr>
        <w:t>(классификации,</w:t>
      </w:r>
      <w:r w:rsidRPr="00391935">
        <w:rPr>
          <w:spacing w:val="-2"/>
          <w:sz w:val="24"/>
          <w:szCs w:val="24"/>
        </w:rPr>
        <w:t xml:space="preserve"> </w:t>
      </w:r>
      <w:r w:rsidRPr="00391935">
        <w:rPr>
          <w:sz w:val="24"/>
          <w:szCs w:val="24"/>
        </w:rPr>
        <w:t>сравнения,</w:t>
      </w:r>
      <w:r w:rsidRPr="00391935">
        <w:rPr>
          <w:spacing w:val="-1"/>
          <w:sz w:val="24"/>
          <w:szCs w:val="24"/>
        </w:rPr>
        <w:t xml:space="preserve"> </w:t>
      </w:r>
      <w:r w:rsidRPr="00391935">
        <w:rPr>
          <w:sz w:val="24"/>
          <w:szCs w:val="24"/>
        </w:rPr>
        <w:t>исследования);</w:t>
      </w:r>
    </w:p>
    <w:p w:rsidR="0045737B" w:rsidRPr="00391935" w:rsidRDefault="001E5142" w:rsidP="00303A20">
      <w:pPr>
        <w:pStyle w:val="a4"/>
        <w:numPr>
          <w:ilvl w:val="0"/>
          <w:numId w:val="56"/>
        </w:numPr>
        <w:tabs>
          <w:tab w:val="left" w:pos="1778"/>
        </w:tabs>
        <w:ind w:right="804" w:firstLine="707"/>
        <w:rPr>
          <w:sz w:val="24"/>
          <w:szCs w:val="24"/>
        </w:rPr>
      </w:pPr>
      <w:r w:rsidRPr="00391935">
        <w:rPr>
          <w:sz w:val="24"/>
          <w:szCs w:val="24"/>
        </w:rPr>
        <w:t>формулировать</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помощью</w:t>
      </w:r>
      <w:r w:rsidRPr="00391935">
        <w:rPr>
          <w:spacing w:val="1"/>
          <w:sz w:val="24"/>
          <w:szCs w:val="24"/>
        </w:rPr>
        <w:t xml:space="preserve"> </w:t>
      </w:r>
      <w:r w:rsidRPr="00391935">
        <w:rPr>
          <w:sz w:val="24"/>
          <w:szCs w:val="24"/>
        </w:rPr>
        <w:t>учителя</w:t>
      </w:r>
      <w:r w:rsidRPr="00391935">
        <w:rPr>
          <w:spacing w:val="1"/>
          <w:sz w:val="24"/>
          <w:szCs w:val="24"/>
        </w:rPr>
        <w:t xml:space="preserve"> </w:t>
      </w:r>
      <w:r w:rsidRPr="00391935">
        <w:rPr>
          <w:sz w:val="24"/>
          <w:szCs w:val="24"/>
        </w:rPr>
        <w:t>вопросы</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процессе</w:t>
      </w:r>
      <w:r w:rsidRPr="00391935">
        <w:rPr>
          <w:spacing w:val="1"/>
          <w:sz w:val="24"/>
          <w:szCs w:val="24"/>
        </w:rPr>
        <w:t xml:space="preserve"> </w:t>
      </w:r>
      <w:r w:rsidRPr="00391935">
        <w:rPr>
          <w:sz w:val="24"/>
          <w:szCs w:val="24"/>
        </w:rPr>
        <w:t>анализа</w:t>
      </w:r>
      <w:r w:rsidRPr="00391935">
        <w:rPr>
          <w:spacing w:val="1"/>
          <w:sz w:val="24"/>
          <w:szCs w:val="24"/>
        </w:rPr>
        <w:t xml:space="preserve"> </w:t>
      </w:r>
      <w:r w:rsidRPr="00391935">
        <w:rPr>
          <w:sz w:val="24"/>
          <w:szCs w:val="24"/>
        </w:rPr>
        <w:t>предложенного</w:t>
      </w:r>
      <w:r w:rsidRPr="00391935">
        <w:rPr>
          <w:spacing w:val="-2"/>
          <w:sz w:val="24"/>
          <w:szCs w:val="24"/>
        </w:rPr>
        <w:t xml:space="preserve"> </w:t>
      </w:r>
      <w:r w:rsidRPr="00391935">
        <w:rPr>
          <w:sz w:val="24"/>
          <w:szCs w:val="24"/>
        </w:rPr>
        <w:t>языкового</w:t>
      </w:r>
      <w:r w:rsidRPr="00391935">
        <w:rPr>
          <w:spacing w:val="1"/>
          <w:sz w:val="24"/>
          <w:szCs w:val="24"/>
        </w:rPr>
        <w:t xml:space="preserve"> </w:t>
      </w:r>
      <w:r w:rsidRPr="00391935">
        <w:rPr>
          <w:sz w:val="24"/>
          <w:szCs w:val="24"/>
        </w:rPr>
        <w:t>материала;</w:t>
      </w:r>
    </w:p>
    <w:p w:rsidR="0045737B" w:rsidRPr="00391935" w:rsidRDefault="001E5142" w:rsidP="00303A20">
      <w:pPr>
        <w:pStyle w:val="a4"/>
        <w:numPr>
          <w:ilvl w:val="0"/>
          <w:numId w:val="56"/>
        </w:numPr>
        <w:tabs>
          <w:tab w:val="left" w:pos="1830"/>
        </w:tabs>
        <w:ind w:right="804" w:firstLine="707"/>
        <w:rPr>
          <w:sz w:val="24"/>
          <w:szCs w:val="24"/>
        </w:rPr>
      </w:pPr>
      <w:r w:rsidRPr="00391935">
        <w:rPr>
          <w:sz w:val="24"/>
          <w:szCs w:val="24"/>
        </w:rPr>
        <w:t>прогнозировать</w:t>
      </w:r>
      <w:r w:rsidRPr="00391935">
        <w:rPr>
          <w:spacing w:val="1"/>
          <w:sz w:val="24"/>
          <w:szCs w:val="24"/>
        </w:rPr>
        <w:t xml:space="preserve"> </w:t>
      </w:r>
      <w:r w:rsidRPr="00391935">
        <w:rPr>
          <w:sz w:val="24"/>
          <w:szCs w:val="24"/>
        </w:rPr>
        <w:t>возможное</w:t>
      </w:r>
      <w:r w:rsidRPr="00391935">
        <w:rPr>
          <w:spacing w:val="1"/>
          <w:sz w:val="24"/>
          <w:szCs w:val="24"/>
        </w:rPr>
        <w:t xml:space="preserve"> </w:t>
      </w:r>
      <w:r w:rsidRPr="00391935">
        <w:rPr>
          <w:sz w:val="24"/>
          <w:szCs w:val="24"/>
        </w:rPr>
        <w:t>развитие</w:t>
      </w:r>
      <w:r w:rsidRPr="00391935">
        <w:rPr>
          <w:spacing w:val="1"/>
          <w:sz w:val="24"/>
          <w:szCs w:val="24"/>
        </w:rPr>
        <w:t xml:space="preserve"> </w:t>
      </w:r>
      <w:r w:rsidRPr="00391935">
        <w:rPr>
          <w:sz w:val="24"/>
          <w:szCs w:val="24"/>
        </w:rPr>
        <w:t>процессов,</w:t>
      </w:r>
      <w:r w:rsidRPr="00391935">
        <w:rPr>
          <w:spacing w:val="1"/>
          <w:sz w:val="24"/>
          <w:szCs w:val="24"/>
        </w:rPr>
        <w:t xml:space="preserve"> </w:t>
      </w:r>
      <w:r w:rsidRPr="00391935">
        <w:rPr>
          <w:sz w:val="24"/>
          <w:szCs w:val="24"/>
        </w:rPr>
        <w:t>событий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последствия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аналогичных</w:t>
      </w:r>
      <w:r w:rsidRPr="00391935">
        <w:rPr>
          <w:spacing w:val="-2"/>
          <w:sz w:val="24"/>
          <w:szCs w:val="24"/>
        </w:rPr>
        <w:t xml:space="preserve"> </w:t>
      </w:r>
      <w:r w:rsidRPr="00391935">
        <w:rPr>
          <w:sz w:val="24"/>
          <w:szCs w:val="24"/>
        </w:rPr>
        <w:t>или</w:t>
      </w:r>
      <w:r w:rsidRPr="00391935">
        <w:rPr>
          <w:spacing w:val="-1"/>
          <w:sz w:val="24"/>
          <w:szCs w:val="24"/>
        </w:rPr>
        <w:t xml:space="preserve"> </w:t>
      </w:r>
      <w:r w:rsidRPr="00391935">
        <w:rPr>
          <w:sz w:val="24"/>
          <w:szCs w:val="24"/>
        </w:rPr>
        <w:t>сходных</w:t>
      </w:r>
      <w:r w:rsidRPr="00391935">
        <w:rPr>
          <w:spacing w:val="-2"/>
          <w:sz w:val="24"/>
          <w:szCs w:val="24"/>
        </w:rPr>
        <w:t xml:space="preserve"> </w:t>
      </w:r>
      <w:r w:rsidRPr="00391935">
        <w:rPr>
          <w:sz w:val="24"/>
          <w:szCs w:val="24"/>
        </w:rPr>
        <w:t>ситуациях.</w:t>
      </w:r>
    </w:p>
    <w:p w:rsidR="0045737B" w:rsidRPr="00391935" w:rsidRDefault="001E5142" w:rsidP="00303A20">
      <w:pPr>
        <w:spacing w:before="76"/>
        <w:ind w:left="1530" w:right="804"/>
        <w:jc w:val="both"/>
        <w:rPr>
          <w:sz w:val="24"/>
          <w:szCs w:val="24"/>
        </w:rPr>
      </w:pPr>
      <w:r w:rsidRPr="00391935">
        <w:rPr>
          <w:i/>
          <w:sz w:val="24"/>
          <w:szCs w:val="24"/>
        </w:rPr>
        <w:t>Работа с</w:t>
      </w:r>
      <w:r w:rsidRPr="00391935">
        <w:rPr>
          <w:i/>
          <w:spacing w:val="-2"/>
          <w:sz w:val="24"/>
          <w:szCs w:val="24"/>
        </w:rPr>
        <w:t xml:space="preserve"> </w:t>
      </w:r>
      <w:r w:rsidRPr="00391935">
        <w:rPr>
          <w:i/>
          <w:sz w:val="24"/>
          <w:szCs w:val="24"/>
        </w:rPr>
        <w:t>информацией</w:t>
      </w:r>
      <w:r w:rsidRPr="00391935">
        <w:rPr>
          <w:sz w:val="24"/>
          <w:szCs w:val="24"/>
        </w:rPr>
        <w:t>:</w:t>
      </w:r>
    </w:p>
    <w:p w:rsidR="0045737B" w:rsidRPr="00391935" w:rsidRDefault="001E5142" w:rsidP="00303A20">
      <w:pPr>
        <w:pStyle w:val="a4"/>
        <w:numPr>
          <w:ilvl w:val="0"/>
          <w:numId w:val="56"/>
        </w:numPr>
        <w:tabs>
          <w:tab w:val="left" w:pos="1778"/>
        </w:tabs>
        <w:spacing w:before="1"/>
        <w:ind w:right="804" w:firstLine="707"/>
        <w:rPr>
          <w:sz w:val="24"/>
          <w:szCs w:val="24"/>
        </w:rPr>
      </w:pPr>
      <w:r w:rsidRPr="00391935">
        <w:rPr>
          <w:sz w:val="24"/>
          <w:szCs w:val="24"/>
        </w:rPr>
        <w:t>выбирать</w:t>
      </w:r>
      <w:r w:rsidRPr="00391935">
        <w:rPr>
          <w:spacing w:val="1"/>
          <w:sz w:val="24"/>
          <w:szCs w:val="24"/>
        </w:rPr>
        <w:t xml:space="preserve"> </w:t>
      </w:r>
      <w:r w:rsidRPr="00391935">
        <w:rPr>
          <w:sz w:val="24"/>
          <w:szCs w:val="24"/>
        </w:rPr>
        <w:t>источник</w:t>
      </w:r>
      <w:r w:rsidRPr="00391935">
        <w:rPr>
          <w:spacing w:val="1"/>
          <w:sz w:val="24"/>
          <w:szCs w:val="24"/>
        </w:rPr>
        <w:t xml:space="preserve"> </w:t>
      </w:r>
      <w:r w:rsidRPr="00391935">
        <w:rPr>
          <w:sz w:val="24"/>
          <w:szCs w:val="24"/>
        </w:rPr>
        <w:t>получения</w:t>
      </w:r>
      <w:r w:rsidRPr="00391935">
        <w:rPr>
          <w:spacing w:val="1"/>
          <w:sz w:val="24"/>
          <w:szCs w:val="24"/>
        </w:rPr>
        <w:t xml:space="preserve"> </w:t>
      </w:r>
      <w:r w:rsidRPr="00391935">
        <w:rPr>
          <w:sz w:val="24"/>
          <w:szCs w:val="24"/>
        </w:rPr>
        <w:t>информации:</w:t>
      </w:r>
      <w:r w:rsidRPr="00391935">
        <w:rPr>
          <w:spacing w:val="1"/>
          <w:sz w:val="24"/>
          <w:szCs w:val="24"/>
        </w:rPr>
        <w:t xml:space="preserve"> </w:t>
      </w:r>
      <w:r w:rsidRPr="00391935">
        <w:rPr>
          <w:sz w:val="24"/>
          <w:szCs w:val="24"/>
        </w:rPr>
        <w:t>нужный</w:t>
      </w:r>
      <w:r w:rsidRPr="00391935">
        <w:rPr>
          <w:spacing w:val="1"/>
          <w:sz w:val="24"/>
          <w:szCs w:val="24"/>
        </w:rPr>
        <w:t xml:space="preserve"> </w:t>
      </w:r>
      <w:r w:rsidRPr="00391935">
        <w:rPr>
          <w:sz w:val="24"/>
          <w:szCs w:val="24"/>
        </w:rPr>
        <w:t>словарь</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получения</w:t>
      </w:r>
      <w:r w:rsidRPr="00391935">
        <w:rPr>
          <w:spacing w:val="-2"/>
          <w:sz w:val="24"/>
          <w:szCs w:val="24"/>
        </w:rPr>
        <w:t xml:space="preserve"> </w:t>
      </w:r>
      <w:r w:rsidRPr="00391935">
        <w:rPr>
          <w:sz w:val="24"/>
          <w:szCs w:val="24"/>
        </w:rPr>
        <w:t>запрашиваемой</w:t>
      </w:r>
      <w:r w:rsidRPr="00391935">
        <w:rPr>
          <w:spacing w:val="-1"/>
          <w:sz w:val="24"/>
          <w:szCs w:val="24"/>
        </w:rPr>
        <w:t xml:space="preserve"> </w:t>
      </w:r>
      <w:r w:rsidRPr="00391935">
        <w:rPr>
          <w:sz w:val="24"/>
          <w:szCs w:val="24"/>
        </w:rPr>
        <w:t>информации,</w:t>
      </w:r>
      <w:r w:rsidRPr="00391935">
        <w:rPr>
          <w:spacing w:val="-2"/>
          <w:sz w:val="24"/>
          <w:szCs w:val="24"/>
        </w:rPr>
        <w:t xml:space="preserve"> </w:t>
      </w:r>
      <w:r w:rsidRPr="00391935">
        <w:rPr>
          <w:sz w:val="24"/>
          <w:szCs w:val="24"/>
        </w:rPr>
        <w:t>для</w:t>
      </w:r>
      <w:r w:rsidRPr="00391935">
        <w:rPr>
          <w:spacing w:val="2"/>
          <w:sz w:val="24"/>
          <w:szCs w:val="24"/>
        </w:rPr>
        <w:t xml:space="preserve"> </w:t>
      </w:r>
      <w:r w:rsidRPr="00391935">
        <w:rPr>
          <w:sz w:val="24"/>
          <w:szCs w:val="24"/>
        </w:rPr>
        <w:t>уточнения;</w:t>
      </w:r>
    </w:p>
    <w:p w:rsidR="0045737B" w:rsidRPr="00391935" w:rsidRDefault="001E5142" w:rsidP="00303A20">
      <w:pPr>
        <w:pStyle w:val="a4"/>
        <w:numPr>
          <w:ilvl w:val="0"/>
          <w:numId w:val="56"/>
        </w:numPr>
        <w:tabs>
          <w:tab w:val="left" w:pos="1682"/>
        </w:tabs>
        <w:ind w:right="804" w:firstLine="707"/>
        <w:rPr>
          <w:sz w:val="24"/>
          <w:szCs w:val="24"/>
        </w:rPr>
      </w:pPr>
      <w:r w:rsidRPr="00391935">
        <w:rPr>
          <w:sz w:val="24"/>
          <w:szCs w:val="24"/>
        </w:rPr>
        <w:t>согласно заданному алгоритму находить представленную в явном виде</w:t>
      </w:r>
      <w:r w:rsidRPr="00391935">
        <w:rPr>
          <w:spacing w:val="-62"/>
          <w:sz w:val="24"/>
          <w:szCs w:val="24"/>
        </w:rPr>
        <w:t xml:space="preserve"> </w:t>
      </w:r>
      <w:r w:rsidRPr="00391935">
        <w:rPr>
          <w:sz w:val="24"/>
          <w:szCs w:val="24"/>
        </w:rPr>
        <w:t>информацию</w:t>
      </w:r>
      <w:r w:rsidRPr="00391935">
        <w:rPr>
          <w:spacing w:val="-2"/>
          <w:sz w:val="24"/>
          <w:szCs w:val="24"/>
        </w:rPr>
        <w:t xml:space="preserve"> </w:t>
      </w:r>
      <w:r w:rsidRPr="00391935">
        <w:rPr>
          <w:sz w:val="24"/>
          <w:szCs w:val="24"/>
        </w:rPr>
        <w:t>в</w:t>
      </w:r>
      <w:r w:rsidRPr="00391935">
        <w:rPr>
          <w:spacing w:val="-1"/>
          <w:sz w:val="24"/>
          <w:szCs w:val="24"/>
        </w:rPr>
        <w:t xml:space="preserve"> </w:t>
      </w:r>
      <w:r w:rsidRPr="00391935">
        <w:rPr>
          <w:sz w:val="24"/>
          <w:szCs w:val="24"/>
        </w:rPr>
        <w:t>предложенном</w:t>
      </w:r>
      <w:r w:rsidRPr="00391935">
        <w:rPr>
          <w:spacing w:val="-2"/>
          <w:sz w:val="24"/>
          <w:szCs w:val="24"/>
        </w:rPr>
        <w:t xml:space="preserve"> </w:t>
      </w:r>
      <w:r w:rsidRPr="00391935">
        <w:rPr>
          <w:sz w:val="24"/>
          <w:szCs w:val="24"/>
        </w:rPr>
        <w:t>источнике: в</w:t>
      </w:r>
      <w:r w:rsidRPr="00391935">
        <w:rPr>
          <w:spacing w:val="-2"/>
          <w:sz w:val="24"/>
          <w:szCs w:val="24"/>
        </w:rPr>
        <w:t xml:space="preserve"> </w:t>
      </w:r>
      <w:r w:rsidRPr="00391935">
        <w:rPr>
          <w:sz w:val="24"/>
          <w:szCs w:val="24"/>
        </w:rPr>
        <w:t>словарях,</w:t>
      </w:r>
      <w:r w:rsidRPr="00391935">
        <w:rPr>
          <w:spacing w:val="-2"/>
          <w:sz w:val="24"/>
          <w:szCs w:val="24"/>
        </w:rPr>
        <w:t xml:space="preserve"> </w:t>
      </w:r>
      <w:r w:rsidRPr="00391935">
        <w:rPr>
          <w:sz w:val="24"/>
          <w:szCs w:val="24"/>
        </w:rPr>
        <w:t>справочниках;</w:t>
      </w:r>
    </w:p>
    <w:p w:rsidR="0045737B" w:rsidRPr="00391935" w:rsidRDefault="001E5142" w:rsidP="00303A20">
      <w:pPr>
        <w:pStyle w:val="a4"/>
        <w:numPr>
          <w:ilvl w:val="0"/>
          <w:numId w:val="56"/>
        </w:numPr>
        <w:tabs>
          <w:tab w:val="left" w:pos="1972"/>
        </w:tabs>
        <w:ind w:right="804" w:firstLine="707"/>
        <w:rPr>
          <w:sz w:val="24"/>
          <w:szCs w:val="24"/>
        </w:rPr>
      </w:pPr>
      <w:r w:rsidRPr="00391935">
        <w:rPr>
          <w:sz w:val="24"/>
          <w:szCs w:val="24"/>
        </w:rPr>
        <w:t>распознавать</w:t>
      </w:r>
      <w:r w:rsidRPr="00391935">
        <w:rPr>
          <w:spacing w:val="1"/>
          <w:sz w:val="24"/>
          <w:szCs w:val="24"/>
        </w:rPr>
        <w:t xml:space="preserve"> </w:t>
      </w:r>
      <w:r w:rsidRPr="00391935">
        <w:rPr>
          <w:sz w:val="24"/>
          <w:szCs w:val="24"/>
        </w:rPr>
        <w:t>достоверную</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недостоверную</w:t>
      </w:r>
      <w:r w:rsidRPr="00391935">
        <w:rPr>
          <w:spacing w:val="1"/>
          <w:sz w:val="24"/>
          <w:szCs w:val="24"/>
        </w:rPr>
        <w:t xml:space="preserve"> </w:t>
      </w:r>
      <w:r w:rsidRPr="00391935">
        <w:rPr>
          <w:sz w:val="24"/>
          <w:szCs w:val="24"/>
        </w:rPr>
        <w:t>информацию</w:t>
      </w:r>
      <w:r w:rsidRPr="00391935">
        <w:rPr>
          <w:spacing w:val="1"/>
          <w:sz w:val="24"/>
          <w:szCs w:val="24"/>
        </w:rPr>
        <w:t xml:space="preserve"> </w:t>
      </w:r>
      <w:r w:rsidRPr="00391935">
        <w:rPr>
          <w:sz w:val="24"/>
          <w:szCs w:val="24"/>
        </w:rPr>
        <w:t>самостоятельно</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основании</w:t>
      </w:r>
      <w:r w:rsidRPr="00391935">
        <w:rPr>
          <w:spacing w:val="1"/>
          <w:sz w:val="24"/>
          <w:szCs w:val="24"/>
        </w:rPr>
        <w:t xml:space="preserve"> </w:t>
      </w:r>
      <w:r w:rsidRPr="00391935">
        <w:rPr>
          <w:sz w:val="24"/>
          <w:szCs w:val="24"/>
        </w:rPr>
        <w:t>предложенного</w:t>
      </w:r>
      <w:r w:rsidRPr="00391935">
        <w:rPr>
          <w:spacing w:val="1"/>
          <w:sz w:val="24"/>
          <w:szCs w:val="24"/>
        </w:rPr>
        <w:t xml:space="preserve"> </w:t>
      </w:r>
      <w:r w:rsidRPr="00391935">
        <w:rPr>
          <w:sz w:val="24"/>
          <w:szCs w:val="24"/>
        </w:rPr>
        <w:t>учителем</w:t>
      </w:r>
      <w:r w:rsidRPr="00391935">
        <w:rPr>
          <w:spacing w:val="1"/>
          <w:sz w:val="24"/>
          <w:szCs w:val="24"/>
        </w:rPr>
        <w:t xml:space="preserve"> </w:t>
      </w:r>
      <w:r w:rsidRPr="00391935">
        <w:rPr>
          <w:sz w:val="24"/>
          <w:szCs w:val="24"/>
        </w:rPr>
        <w:t>способа</w:t>
      </w:r>
      <w:r w:rsidRPr="00391935">
        <w:rPr>
          <w:spacing w:val="1"/>
          <w:sz w:val="24"/>
          <w:szCs w:val="24"/>
        </w:rPr>
        <w:t xml:space="preserve"> </w:t>
      </w:r>
      <w:r w:rsidRPr="00391935">
        <w:rPr>
          <w:sz w:val="24"/>
          <w:szCs w:val="24"/>
        </w:rPr>
        <w:t>её</w:t>
      </w:r>
      <w:r w:rsidRPr="00391935">
        <w:rPr>
          <w:spacing w:val="1"/>
          <w:sz w:val="24"/>
          <w:szCs w:val="24"/>
        </w:rPr>
        <w:t xml:space="preserve"> </w:t>
      </w:r>
      <w:r w:rsidRPr="00391935">
        <w:rPr>
          <w:sz w:val="24"/>
          <w:szCs w:val="24"/>
        </w:rPr>
        <w:t>проверки (обращаясь к</w:t>
      </w:r>
      <w:r w:rsidRPr="00391935">
        <w:rPr>
          <w:spacing w:val="-3"/>
          <w:sz w:val="24"/>
          <w:szCs w:val="24"/>
        </w:rPr>
        <w:t xml:space="preserve"> </w:t>
      </w:r>
      <w:r w:rsidRPr="00391935">
        <w:rPr>
          <w:sz w:val="24"/>
          <w:szCs w:val="24"/>
        </w:rPr>
        <w:t>словарям,</w:t>
      </w:r>
      <w:r w:rsidRPr="00391935">
        <w:rPr>
          <w:spacing w:val="-2"/>
          <w:sz w:val="24"/>
          <w:szCs w:val="24"/>
        </w:rPr>
        <w:t xml:space="preserve"> </w:t>
      </w:r>
      <w:r w:rsidRPr="00391935">
        <w:rPr>
          <w:sz w:val="24"/>
          <w:szCs w:val="24"/>
        </w:rPr>
        <w:t>справочникам,</w:t>
      </w:r>
      <w:r w:rsidRPr="00391935">
        <w:rPr>
          <w:spacing w:val="4"/>
          <w:sz w:val="24"/>
          <w:szCs w:val="24"/>
        </w:rPr>
        <w:t xml:space="preserve"> </w:t>
      </w:r>
      <w:r w:rsidRPr="00391935">
        <w:rPr>
          <w:sz w:val="24"/>
          <w:szCs w:val="24"/>
        </w:rPr>
        <w:t>учебнику);</w:t>
      </w:r>
    </w:p>
    <w:p w:rsidR="0045737B" w:rsidRPr="00391935" w:rsidRDefault="001E5142" w:rsidP="00303A20">
      <w:pPr>
        <w:pStyle w:val="a4"/>
        <w:numPr>
          <w:ilvl w:val="0"/>
          <w:numId w:val="56"/>
        </w:numPr>
        <w:tabs>
          <w:tab w:val="left" w:pos="1852"/>
        </w:tabs>
        <w:spacing w:before="1"/>
        <w:ind w:right="804" w:firstLine="707"/>
        <w:rPr>
          <w:sz w:val="24"/>
          <w:szCs w:val="24"/>
        </w:rPr>
      </w:pPr>
      <w:r w:rsidRPr="00391935">
        <w:rPr>
          <w:sz w:val="24"/>
          <w:szCs w:val="24"/>
        </w:rPr>
        <w:lastRenderedPageBreak/>
        <w:t>соблюдать</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помощью</w:t>
      </w:r>
      <w:r w:rsidRPr="00391935">
        <w:rPr>
          <w:spacing w:val="1"/>
          <w:sz w:val="24"/>
          <w:szCs w:val="24"/>
        </w:rPr>
        <w:t xml:space="preserve"> </w:t>
      </w:r>
      <w:r w:rsidRPr="00391935">
        <w:rPr>
          <w:sz w:val="24"/>
          <w:szCs w:val="24"/>
        </w:rPr>
        <w:t>взрослых</w:t>
      </w:r>
      <w:r w:rsidRPr="00391935">
        <w:rPr>
          <w:spacing w:val="1"/>
          <w:sz w:val="24"/>
          <w:szCs w:val="24"/>
        </w:rPr>
        <w:t xml:space="preserve"> </w:t>
      </w:r>
      <w:r w:rsidRPr="00391935">
        <w:rPr>
          <w:sz w:val="24"/>
          <w:szCs w:val="24"/>
        </w:rPr>
        <w:t>(педагогических</w:t>
      </w:r>
      <w:r w:rsidRPr="00391935">
        <w:rPr>
          <w:spacing w:val="1"/>
          <w:sz w:val="24"/>
          <w:szCs w:val="24"/>
        </w:rPr>
        <w:t xml:space="preserve"> </w:t>
      </w:r>
      <w:r w:rsidRPr="00391935">
        <w:rPr>
          <w:sz w:val="24"/>
          <w:szCs w:val="24"/>
        </w:rPr>
        <w:t>работников,</w:t>
      </w:r>
      <w:r w:rsidRPr="00391935">
        <w:rPr>
          <w:spacing w:val="1"/>
          <w:sz w:val="24"/>
          <w:szCs w:val="24"/>
        </w:rPr>
        <w:t xml:space="preserve"> </w:t>
      </w:r>
      <w:r w:rsidRPr="00391935">
        <w:rPr>
          <w:sz w:val="24"/>
          <w:szCs w:val="24"/>
        </w:rPr>
        <w:t>родителей, законных представителей) правила информационной безопасности</w:t>
      </w:r>
      <w:r w:rsidRPr="00391935">
        <w:rPr>
          <w:spacing w:val="-62"/>
          <w:sz w:val="24"/>
          <w:szCs w:val="24"/>
        </w:rPr>
        <w:t xml:space="preserve"> </w:t>
      </w:r>
      <w:r w:rsidRPr="00391935">
        <w:rPr>
          <w:sz w:val="24"/>
          <w:szCs w:val="24"/>
        </w:rPr>
        <w:t>при</w:t>
      </w:r>
      <w:r w:rsidRPr="00391935">
        <w:rPr>
          <w:spacing w:val="1"/>
          <w:sz w:val="24"/>
          <w:szCs w:val="24"/>
        </w:rPr>
        <w:t xml:space="preserve"> </w:t>
      </w:r>
      <w:r w:rsidRPr="00391935">
        <w:rPr>
          <w:sz w:val="24"/>
          <w:szCs w:val="24"/>
        </w:rPr>
        <w:t>поиске</w:t>
      </w:r>
      <w:r w:rsidRPr="00391935">
        <w:rPr>
          <w:spacing w:val="1"/>
          <w:sz w:val="24"/>
          <w:szCs w:val="24"/>
        </w:rPr>
        <w:t xml:space="preserve"> </w:t>
      </w:r>
      <w:r w:rsidRPr="00391935">
        <w:rPr>
          <w:sz w:val="24"/>
          <w:szCs w:val="24"/>
        </w:rPr>
        <w:t>информации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Интернете</w:t>
      </w:r>
      <w:r w:rsidRPr="00391935">
        <w:rPr>
          <w:spacing w:val="1"/>
          <w:sz w:val="24"/>
          <w:szCs w:val="24"/>
        </w:rPr>
        <w:t xml:space="preserve"> </w:t>
      </w:r>
      <w:r w:rsidRPr="00391935">
        <w:rPr>
          <w:sz w:val="24"/>
          <w:szCs w:val="24"/>
        </w:rPr>
        <w:t>(информации</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написании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произношении слова, о значении слова, о происхождении слова, о синонимах</w:t>
      </w:r>
      <w:r w:rsidRPr="00391935">
        <w:rPr>
          <w:spacing w:val="1"/>
          <w:sz w:val="24"/>
          <w:szCs w:val="24"/>
        </w:rPr>
        <w:t xml:space="preserve"> </w:t>
      </w:r>
      <w:r w:rsidRPr="00391935">
        <w:rPr>
          <w:sz w:val="24"/>
          <w:szCs w:val="24"/>
        </w:rPr>
        <w:t>слова); анализировать и создавать текстовую, видео , графическую, звуковую</w:t>
      </w:r>
      <w:r w:rsidRPr="00391935">
        <w:rPr>
          <w:spacing w:val="1"/>
          <w:sz w:val="24"/>
          <w:szCs w:val="24"/>
        </w:rPr>
        <w:t xml:space="preserve"> </w:t>
      </w:r>
      <w:r w:rsidRPr="00391935">
        <w:rPr>
          <w:sz w:val="24"/>
          <w:szCs w:val="24"/>
        </w:rPr>
        <w:t>информацию</w:t>
      </w:r>
      <w:r w:rsidRPr="00391935">
        <w:rPr>
          <w:spacing w:val="-2"/>
          <w:sz w:val="24"/>
          <w:szCs w:val="24"/>
        </w:rPr>
        <w:t xml:space="preserve"> </w:t>
      </w:r>
      <w:r w:rsidRPr="00391935">
        <w:rPr>
          <w:sz w:val="24"/>
          <w:szCs w:val="24"/>
        </w:rPr>
        <w:t>в соответствии с</w:t>
      </w:r>
      <w:r w:rsidRPr="00391935">
        <w:rPr>
          <w:spacing w:val="3"/>
          <w:sz w:val="24"/>
          <w:szCs w:val="24"/>
        </w:rPr>
        <w:t xml:space="preserve"> </w:t>
      </w:r>
      <w:r w:rsidRPr="00391935">
        <w:rPr>
          <w:sz w:val="24"/>
          <w:szCs w:val="24"/>
        </w:rPr>
        <w:t>учебной задачей;</w:t>
      </w:r>
    </w:p>
    <w:p w:rsidR="0045737B" w:rsidRPr="00391935" w:rsidRDefault="001E5142" w:rsidP="00303A20">
      <w:pPr>
        <w:pStyle w:val="a4"/>
        <w:numPr>
          <w:ilvl w:val="0"/>
          <w:numId w:val="56"/>
        </w:numPr>
        <w:tabs>
          <w:tab w:val="left" w:pos="1751"/>
        </w:tabs>
        <w:ind w:right="804" w:firstLine="707"/>
        <w:rPr>
          <w:sz w:val="24"/>
          <w:szCs w:val="24"/>
        </w:rPr>
      </w:pPr>
      <w:r w:rsidRPr="00391935">
        <w:rPr>
          <w:sz w:val="24"/>
          <w:szCs w:val="24"/>
        </w:rPr>
        <w:t>понимать</w:t>
      </w:r>
      <w:r w:rsidRPr="00391935">
        <w:rPr>
          <w:spacing w:val="1"/>
          <w:sz w:val="24"/>
          <w:szCs w:val="24"/>
        </w:rPr>
        <w:t xml:space="preserve"> </w:t>
      </w:r>
      <w:r w:rsidRPr="00391935">
        <w:rPr>
          <w:sz w:val="24"/>
          <w:szCs w:val="24"/>
        </w:rPr>
        <w:t>лингвистическую</w:t>
      </w:r>
      <w:r w:rsidRPr="00391935">
        <w:rPr>
          <w:spacing w:val="1"/>
          <w:sz w:val="24"/>
          <w:szCs w:val="24"/>
        </w:rPr>
        <w:t xml:space="preserve"> </w:t>
      </w:r>
      <w:r w:rsidRPr="00391935">
        <w:rPr>
          <w:sz w:val="24"/>
          <w:szCs w:val="24"/>
        </w:rPr>
        <w:t>информацию,</w:t>
      </w:r>
      <w:r w:rsidRPr="00391935">
        <w:rPr>
          <w:spacing w:val="1"/>
          <w:sz w:val="24"/>
          <w:szCs w:val="24"/>
        </w:rPr>
        <w:t xml:space="preserve"> </w:t>
      </w:r>
      <w:r w:rsidRPr="00391935">
        <w:rPr>
          <w:sz w:val="24"/>
          <w:szCs w:val="24"/>
        </w:rPr>
        <w:t>зафиксированную</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виде</w:t>
      </w:r>
      <w:r w:rsidRPr="00391935">
        <w:rPr>
          <w:spacing w:val="-62"/>
          <w:sz w:val="24"/>
          <w:szCs w:val="24"/>
        </w:rPr>
        <w:t xml:space="preserve"> </w:t>
      </w:r>
      <w:r w:rsidRPr="00391935">
        <w:rPr>
          <w:sz w:val="24"/>
          <w:szCs w:val="24"/>
        </w:rPr>
        <w:t>таблиц, схем; самостоятельно создавать схемы, таблицы для представления</w:t>
      </w:r>
      <w:r w:rsidRPr="00391935">
        <w:rPr>
          <w:spacing w:val="1"/>
          <w:sz w:val="24"/>
          <w:szCs w:val="24"/>
        </w:rPr>
        <w:t xml:space="preserve"> </w:t>
      </w:r>
      <w:r w:rsidRPr="00391935">
        <w:rPr>
          <w:sz w:val="24"/>
          <w:szCs w:val="24"/>
        </w:rPr>
        <w:t>лингвистической</w:t>
      </w:r>
      <w:r w:rsidRPr="00391935">
        <w:rPr>
          <w:spacing w:val="1"/>
          <w:sz w:val="24"/>
          <w:szCs w:val="24"/>
        </w:rPr>
        <w:t xml:space="preserve"> </w:t>
      </w:r>
      <w:r w:rsidRPr="00391935">
        <w:rPr>
          <w:sz w:val="24"/>
          <w:szCs w:val="24"/>
        </w:rPr>
        <w:t>информации.</w:t>
      </w:r>
    </w:p>
    <w:p w:rsidR="0045737B" w:rsidRPr="00391935" w:rsidRDefault="001E5142" w:rsidP="00303A20">
      <w:pPr>
        <w:pStyle w:val="a3"/>
        <w:spacing w:line="298" w:lineRule="exact"/>
        <w:ind w:left="1530" w:right="804" w:firstLine="0"/>
        <w:rPr>
          <w:sz w:val="24"/>
          <w:szCs w:val="24"/>
        </w:rPr>
      </w:pPr>
      <w:r w:rsidRPr="00391935">
        <w:rPr>
          <w:sz w:val="24"/>
          <w:szCs w:val="24"/>
        </w:rPr>
        <w:t>К</w:t>
      </w:r>
      <w:r w:rsidRPr="00391935">
        <w:rPr>
          <w:spacing w:val="48"/>
          <w:sz w:val="24"/>
          <w:szCs w:val="24"/>
        </w:rPr>
        <w:t xml:space="preserve"> </w:t>
      </w:r>
      <w:r w:rsidRPr="00391935">
        <w:rPr>
          <w:sz w:val="24"/>
          <w:szCs w:val="24"/>
        </w:rPr>
        <w:t>концу</w:t>
      </w:r>
      <w:r w:rsidRPr="00391935">
        <w:rPr>
          <w:spacing w:val="44"/>
          <w:sz w:val="24"/>
          <w:szCs w:val="24"/>
        </w:rPr>
        <w:t xml:space="preserve"> </w:t>
      </w:r>
      <w:r w:rsidRPr="00391935">
        <w:rPr>
          <w:sz w:val="24"/>
          <w:szCs w:val="24"/>
        </w:rPr>
        <w:t>обучения</w:t>
      </w:r>
      <w:r w:rsidRPr="00391935">
        <w:rPr>
          <w:spacing w:val="50"/>
          <w:sz w:val="24"/>
          <w:szCs w:val="24"/>
        </w:rPr>
        <w:t xml:space="preserve"> </w:t>
      </w:r>
      <w:r w:rsidRPr="00391935">
        <w:rPr>
          <w:sz w:val="24"/>
          <w:szCs w:val="24"/>
        </w:rPr>
        <w:t>в</w:t>
      </w:r>
      <w:r w:rsidRPr="00391935">
        <w:rPr>
          <w:spacing w:val="50"/>
          <w:sz w:val="24"/>
          <w:szCs w:val="24"/>
        </w:rPr>
        <w:t xml:space="preserve"> </w:t>
      </w:r>
      <w:r w:rsidRPr="00391935">
        <w:rPr>
          <w:sz w:val="24"/>
          <w:szCs w:val="24"/>
        </w:rPr>
        <w:t>начальной</w:t>
      </w:r>
      <w:r w:rsidRPr="00391935">
        <w:rPr>
          <w:spacing w:val="52"/>
          <w:sz w:val="24"/>
          <w:szCs w:val="24"/>
        </w:rPr>
        <w:t xml:space="preserve"> </w:t>
      </w:r>
      <w:r w:rsidRPr="00391935">
        <w:rPr>
          <w:sz w:val="24"/>
          <w:szCs w:val="24"/>
        </w:rPr>
        <w:t>школе</w:t>
      </w:r>
      <w:r w:rsidRPr="00391935">
        <w:rPr>
          <w:spacing w:val="54"/>
          <w:sz w:val="24"/>
          <w:szCs w:val="24"/>
        </w:rPr>
        <w:t xml:space="preserve"> </w:t>
      </w:r>
      <w:r w:rsidRPr="00391935">
        <w:rPr>
          <w:sz w:val="24"/>
          <w:szCs w:val="24"/>
        </w:rPr>
        <w:t>у</w:t>
      </w:r>
      <w:r w:rsidRPr="00391935">
        <w:rPr>
          <w:spacing w:val="46"/>
          <w:sz w:val="24"/>
          <w:szCs w:val="24"/>
        </w:rPr>
        <w:t xml:space="preserve"> </w:t>
      </w:r>
      <w:r w:rsidRPr="00391935">
        <w:rPr>
          <w:sz w:val="24"/>
          <w:szCs w:val="24"/>
        </w:rPr>
        <w:t>обучающегося</w:t>
      </w:r>
      <w:r w:rsidRPr="00391935">
        <w:rPr>
          <w:spacing w:val="49"/>
          <w:sz w:val="24"/>
          <w:szCs w:val="24"/>
        </w:rPr>
        <w:t xml:space="preserve"> </w:t>
      </w:r>
      <w:r w:rsidRPr="00391935">
        <w:rPr>
          <w:sz w:val="24"/>
          <w:szCs w:val="24"/>
        </w:rPr>
        <w:t>формируются</w:t>
      </w:r>
    </w:p>
    <w:p w:rsidR="0045737B" w:rsidRPr="00391935" w:rsidRDefault="001E5142" w:rsidP="00303A20">
      <w:pPr>
        <w:spacing w:line="298" w:lineRule="exact"/>
        <w:ind w:left="822" w:right="804"/>
        <w:jc w:val="both"/>
        <w:rPr>
          <w:sz w:val="24"/>
          <w:szCs w:val="24"/>
        </w:rPr>
      </w:pPr>
      <w:r w:rsidRPr="00391935">
        <w:rPr>
          <w:b/>
          <w:sz w:val="24"/>
          <w:szCs w:val="24"/>
        </w:rPr>
        <w:t>коммуникативные</w:t>
      </w:r>
      <w:r w:rsidRPr="00391935">
        <w:rPr>
          <w:b/>
          <w:spacing w:val="-4"/>
          <w:sz w:val="24"/>
          <w:szCs w:val="24"/>
        </w:rPr>
        <w:t xml:space="preserve"> </w:t>
      </w:r>
      <w:r w:rsidRPr="00391935">
        <w:rPr>
          <w:sz w:val="24"/>
          <w:szCs w:val="24"/>
        </w:rPr>
        <w:t>универсальные</w:t>
      </w:r>
      <w:r w:rsidRPr="00391935">
        <w:rPr>
          <w:spacing w:val="-4"/>
          <w:sz w:val="24"/>
          <w:szCs w:val="24"/>
        </w:rPr>
        <w:t xml:space="preserve"> </w:t>
      </w:r>
      <w:r w:rsidRPr="00391935">
        <w:rPr>
          <w:sz w:val="24"/>
          <w:szCs w:val="24"/>
        </w:rPr>
        <w:t>учебные</w:t>
      </w:r>
      <w:r w:rsidRPr="00391935">
        <w:rPr>
          <w:spacing w:val="-10"/>
          <w:sz w:val="24"/>
          <w:szCs w:val="24"/>
        </w:rPr>
        <w:t xml:space="preserve"> </w:t>
      </w:r>
      <w:r w:rsidRPr="00391935">
        <w:rPr>
          <w:sz w:val="24"/>
          <w:szCs w:val="24"/>
        </w:rPr>
        <w:t>действия.</w:t>
      </w:r>
    </w:p>
    <w:p w:rsidR="0045737B" w:rsidRPr="00391935" w:rsidRDefault="001E5142" w:rsidP="00303A20">
      <w:pPr>
        <w:spacing w:before="1"/>
        <w:ind w:left="1530" w:right="804"/>
        <w:rPr>
          <w:i/>
          <w:sz w:val="24"/>
          <w:szCs w:val="24"/>
        </w:rPr>
      </w:pPr>
      <w:r w:rsidRPr="00391935">
        <w:rPr>
          <w:i/>
          <w:sz w:val="24"/>
          <w:szCs w:val="24"/>
        </w:rPr>
        <w:t>Общение:</w:t>
      </w:r>
    </w:p>
    <w:p w:rsidR="0045737B" w:rsidRPr="00391935" w:rsidRDefault="001E5142" w:rsidP="00303A20">
      <w:pPr>
        <w:pStyle w:val="a4"/>
        <w:numPr>
          <w:ilvl w:val="0"/>
          <w:numId w:val="56"/>
        </w:numPr>
        <w:tabs>
          <w:tab w:val="left" w:pos="1818"/>
        </w:tabs>
        <w:spacing w:before="1"/>
        <w:ind w:right="804" w:firstLine="707"/>
        <w:rPr>
          <w:sz w:val="24"/>
          <w:szCs w:val="24"/>
        </w:rPr>
      </w:pPr>
      <w:r w:rsidRPr="00391935">
        <w:rPr>
          <w:sz w:val="24"/>
          <w:szCs w:val="24"/>
        </w:rPr>
        <w:t>воспринимать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формулировать</w:t>
      </w:r>
      <w:r w:rsidRPr="00391935">
        <w:rPr>
          <w:spacing w:val="1"/>
          <w:sz w:val="24"/>
          <w:szCs w:val="24"/>
        </w:rPr>
        <w:t xml:space="preserve"> </w:t>
      </w:r>
      <w:r w:rsidRPr="00391935">
        <w:rPr>
          <w:sz w:val="24"/>
          <w:szCs w:val="24"/>
        </w:rPr>
        <w:t>суждения,</w:t>
      </w:r>
      <w:r w:rsidRPr="00391935">
        <w:rPr>
          <w:spacing w:val="1"/>
          <w:sz w:val="24"/>
          <w:szCs w:val="24"/>
        </w:rPr>
        <w:t xml:space="preserve"> </w:t>
      </w:r>
      <w:r w:rsidRPr="00391935">
        <w:rPr>
          <w:sz w:val="24"/>
          <w:szCs w:val="24"/>
        </w:rPr>
        <w:t>выражать</w:t>
      </w:r>
      <w:r w:rsidRPr="00391935">
        <w:rPr>
          <w:spacing w:val="1"/>
          <w:sz w:val="24"/>
          <w:szCs w:val="24"/>
        </w:rPr>
        <w:t xml:space="preserve"> </w:t>
      </w:r>
      <w:r w:rsidRPr="00391935">
        <w:rPr>
          <w:sz w:val="24"/>
          <w:szCs w:val="24"/>
        </w:rPr>
        <w:t>эмоции</w:t>
      </w:r>
      <w:r w:rsidRPr="00391935">
        <w:rPr>
          <w:spacing w:val="1"/>
          <w:sz w:val="24"/>
          <w:szCs w:val="24"/>
        </w:rPr>
        <w:t xml:space="preserve"> </w:t>
      </w:r>
      <w:r w:rsidRPr="00391935">
        <w:rPr>
          <w:sz w:val="24"/>
          <w:szCs w:val="24"/>
        </w:rPr>
        <w:t>в</w:t>
      </w:r>
      <w:r w:rsidRPr="00391935">
        <w:rPr>
          <w:spacing w:val="-62"/>
          <w:sz w:val="24"/>
          <w:szCs w:val="24"/>
        </w:rPr>
        <w:t xml:space="preserve"> </w:t>
      </w:r>
      <w:r w:rsidRPr="00391935">
        <w:rPr>
          <w:sz w:val="24"/>
          <w:szCs w:val="24"/>
        </w:rPr>
        <w:t>соответствии</w:t>
      </w:r>
      <w:r w:rsidRPr="00391935">
        <w:rPr>
          <w:spacing w:val="-2"/>
          <w:sz w:val="24"/>
          <w:szCs w:val="24"/>
        </w:rPr>
        <w:t xml:space="preserve"> </w:t>
      </w:r>
      <w:r w:rsidRPr="00391935">
        <w:rPr>
          <w:sz w:val="24"/>
          <w:szCs w:val="24"/>
        </w:rPr>
        <w:t>с</w:t>
      </w:r>
      <w:r w:rsidRPr="00391935">
        <w:rPr>
          <w:spacing w:val="-2"/>
          <w:sz w:val="24"/>
          <w:szCs w:val="24"/>
        </w:rPr>
        <w:t xml:space="preserve"> </w:t>
      </w:r>
      <w:r w:rsidRPr="00391935">
        <w:rPr>
          <w:sz w:val="24"/>
          <w:szCs w:val="24"/>
        </w:rPr>
        <w:t>целями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условиями</w:t>
      </w:r>
      <w:r w:rsidRPr="00391935">
        <w:rPr>
          <w:spacing w:val="-1"/>
          <w:sz w:val="24"/>
          <w:szCs w:val="24"/>
        </w:rPr>
        <w:t xml:space="preserve"> </w:t>
      </w:r>
      <w:r w:rsidRPr="00391935">
        <w:rPr>
          <w:sz w:val="24"/>
          <w:szCs w:val="24"/>
        </w:rPr>
        <w:t>общения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знакомой</w:t>
      </w:r>
      <w:r w:rsidRPr="00391935">
        <w:rPr>
          <w:spacing w:val="-2"/>
          <w:sz w:val="24"/>
          <w:szCs w:val="24"/>
        </w:rPr>
        <w:t xml:space="preserve"> </w:t>
      </w:r>
      <w:r w:rsidRPr="00391935">
        <w:rPr>
          <w:sz w:val="24"/>
          <w:szCs w:val="24"/>
        </w:rPr>
        <w:t>среде;</w:t>
      </w:r>
    </w:p>
    <w:p w:rsidR="0045737B" w:rsidRPr="00391935" w:rsidRDefault="001E5142" w:rsidP="00303A20">
      <w:pPr>
        <w:pStyle w:val="a4"/>
        <w:numPr>
          <w:ilvl w:val="0"/>
          <w:numId w:val="56"/>
        </w:numPr>
        <w:tabs>
          <w:tab w:val="left" w:pos="1840"/>
        </w:tabs>
        <w:ind w:right="804" w:firstLine="707"/>
        <w:rPr>
          <w:sz w:val="24"/>
          <w:szCs w:val="24"/>
        </w:rPr>
      </w:pPr>
      <w:r w:rsidRPr="00391935">
        <w:rPr>
          <w:sz w:val="24"/>
          <w:szCs w:val="24"/>
        </w:rPr>
        <w:t>проявлять</w:t>
      </w:r>
      <w:r w:rsidRPr="00391935">
        <w:rPr>
          <w:spacing w:val="1"/>
          <w:sz w:val="24"/>
          <w:szCs w:val="24"/>
        </w:rPr>
        <w:t xml:space="preserve"> </w:t>
      </w:r>
      <w:r w:rsidRPr="00391935">
        <w:rPr>
          <w:sz w:val="24"/>
          <w:szCs w:val="24"/>
        </w:rPr>
        <w:t>уважительное</w:t>
      </w:r>
      <w:r w:rsidRPr="00391935">
        <w:rPr>
          <w:spacing w:val="1"/>
          <w:sz w:val="24"/>
          <w:szCs w:val="24"/>
        </w:rPr>
        <w:t xml:space="preserve"> </w:t>
      </w:r>
      <w:r w:rsidRPr="00391935">
        <w:rPr>
          <w:sz w:val="24"/>
          <w:szCs w:val="24"/>
        </w:rPr>
        <w:t>отношение</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собеседнику,</w:t>
      </w:r>
      <w:r w:rsidRPr="00391935">
        <w:rPr>
          <w:spacing w:val="1"/>
          <w:sz w:val="24"/>
          <w:szCs w:val="24"/>
        </w:rPr>
        <w:t xml:space="preserve"> </w:t>
      </w:r>
      <w:r w:rsidRPr="00391935">
        <w:rPr>
          <w:sz w:val="24"/>
          <w:szCs w:val="24"/>
        </w:rPr>
        <w:t>соблюдать</w:t>
      </w:r>
      <w:r w:rsidRPr="00391935">
        <w:rPr>
          <w:spacing w:val="1"/>
          <w:sz w:val="24"/>
          <w:szCs w:val="24"/>
        </w:rPr>
        <w:t xml:space="preserve"> </w:t>
      </w:r>
      <w:r w:rsidRPr="00391935">
        <w:rPr>
          <w:sz w:val="24"/>
          <w:szCs w:val="24"/>
        </w:rPr>
        <w:t>правила</w:t>
      </w:r>
      <w:r w:rsidRPr="00391935">
        <w:rPr>
          <w:spacing w:val="-2"/>
          <w:sz w:val="24"/>
          <w:szCs w:val="24"/>
        </w:rPr>
        <w:t xml:space="preserve"> </w:t>
      </w:r>
      <w:r w:rsidRPr="00391935">
        <w:rPr>
          <w:sz w:val="24"/>
          <w:szCs w:val="24"/>
        </w:rPr>
        <w:t>ведения диалоги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дискуссии;</w:t>
      </w:r>
    </w:p>
    <w:p w:rsidR="0045737B" w:rsidRPr="00391935" w:rsidRDefault="001E5142" w:rsidP="00303A20">
      <w:pPr>
        <w:pStyle w:val="a4"/>
        <w:numPr>
          <w:ilvl w:val="0"/>
          <w:numId w:val="56"/>
        </w:numPr>
        <w:tabs>
          <w:tab w:val="left" w:pos="1682"/>
        </w:tabs>
        <w:spacing w:line="298" w:lineRule="exact"/>
        <w:ind w:left="1681" w:right="804" w:hanging="152"/>
        <w:rPr>
          <w:sz w:val="24"/>
          <w:szCs w:val="24"/>
        </w:rPr>
      </w:pPr>
      <w:r w:rsidRPr="00391935">
        <w:rPr>
          <w:sz w:val="24"/>
          <w:szCs w:val="24"/>
        </w:rPr>
        <w:t>признавать</w:t>
      </w:r>
      <w:r w:rsidRPr="00391935">
        <w:rPr>
          <w:spacing w:val="-5"/>
          <w:sz w:val="24"/>
          <w:szCs w:val="24"/>
        </w:rPr>
        <w:t xml:space="preserve"> </w:t>
      </w:r>
      <w:r w:rsidRPr="00391935">
        <w:rPr>
          <w:sz w:val="24"/>
          <w:szCs w:val="24"/>
        </w:rPr>
        <w:t>возможность</w:t>
      </w:r>
      <w:r w:rsidRPr="00391935">
        <w:rPr>
          <w:spacing w:val="-5"/>
          <w:sz w:val="24"/>
          <w:szCs w:val="24"/>
        </w:rPr>
        <w:t xml:space="preserve"> </w:t>
      </w:r>
      <w:r w:rsidRPr="00391935">
        <w:rPr>
          <w:sz w:val="24"/>
          <w:szCs w:val="24"/>
        </w:rPr>
        <w:t>существования</w:t>
      </w:r>
      <w:r w:rsidRPr="00391935">
        <w:rPr>
          <w:spacing w:val="-3"/>
          <w:sz w:val="24"/>
          <w:szCs w:val="24"/>
        </w:rPr>
        <w:t xml:space="preserve"> </w:t>
      </w:r>
      <w:r w:rsidRPr="00391935">
        <w:rPr>
          <w:sz w:val="24"/>
          <w:szCs w:val="24"/>
        </w:rPr>
        <w:t>разных</w:t>
      </w:r>
      <w:r w:rsidRPr="00391935">
        <w:rPr>
          <w:spacing w:val="-4"/>
          <w:sz w:val="24"/>
          <w:szCs w:val="24"/>
        </w:rPr>
        <w:t xml:space="preserve"> </w:t>
      </w:r>
      <w:r w:rsidRPr="00391935">
        <w:rPr>
          <w:sz w:val="24"/>
          <w:szCs w:val="24"/>
        </w:rPr>
        <w:t>точек</w:t>
      </w:r>
      <w:r w:rsidRPr="00391935">
        <w:rPr>
          <w:spacing w:val="-4"/>
          <w:sz w:val="24"/>
          <w:szCs w:val="24"/>
        </w:rPr>
        <w:t xml:space="preserve"> </w:t>
      </w:r>
      <w:r w:rsidRPr="00391935">
        <w:rPr>
          <w:sz w:val="24"/>
          <w:szCs w:val="24"/>
        </w:rPr>
        <w:t>зрения;</w:t>
      </w:r>
    </w:p>
    <w:p w:rsidR="0045737B" w:rsidRPr="00391935" w:rsidRDefault="001E5142" w:rsidP="00303A20">
      <w:pPr>
        <w:pStyle w:val="a4"/>
        <w:numPr>
          <w:ilvl w:val="0"/>
          <w:numId w:val="56"/>
        </w:numPr>
        <w:tabs>
          <w:tab w:val="left" w:pos="1682"/>
        </w:tabs>
        <w:spacing w:line="298" w:lineRule="exact"/>
        <w:ind w:left="1681" w:right="804" w:hanging="152"/>
        <w:rPr>
          <w:sz w:val="24"/>
          <w:szCs w:val="24"/>
        </w:rPr>
      </w:pPr>
      <w:r w:rsidRPr="00391935">
        <w:rPr>
          <w:sz w:val="24"/>
          <w:szCs w:val="24"/>
        </w:rPr>
        <w:t>корректно</w:t>
      </w:r>
      <w:r w:rsidRPr="00391935">
        <w:rPr>
          <w:spacing w:val="-6"/>
          <w:sz w:val="24"/>
          <w:szCs w:val="24"/>
        </w:rPr>
        <w:t xml:space="preserve"> </w:t>
      </w:r>
      <w:r w:rsidRPr="00391935">
        <w:rPr>
          <w:sz w:val="24"/>
          <w:szCs w:val="24"/>
        </w:rPr>
        <w:t>и</w:t>
      </w:r>
      <w:r w:rsidRPr="00391935">
        <w:rPr>
          <w:spacing w:val="-5"/>
          <w:sz w:val="24"/>
          <w:szCs w:val="24"/>
        </w:rPr>
        <w:t xml:space="preserve"> </w:t>
      </w:r>
      <w:r w:rsidRPr="00391935">
        <w:rPr>
          <w:sz w:val="24"/>
          <w:szCs w:val="24"/>
        </w:rPr>
        <w:t>аргументированно</w:t>
      </w:r>
      <w:r w:rsidRPr="00391935">
        <w:rPr>
          <w:spacing w:val="-5"/>
          <w:sz w:val="24"/>
          <w:szCs w:val="24"/>
        </w:rPr>
        <w:t xml:space="preserve"> </w:t>
      </w:r>
      <w:r w:rsidRPr="00391935">
        <w:rPr>
          <w:sz w:val="24"/>
          <w:szCs w:val="24"/>
        </w:rPr>
        <w:t>высказывать</w:t>
      </w:r>
      <w:r w:rsidRPr="00391935">
        <w:rPr>
          <w:spacing w:val="-6"/>
          <w:sz w:val="24"/>
          <w:szCs w:val="24"/>
        </w:rPr>
        <w:t xml:space="preserve"> </w:t>
      </w:r>
      <w:r w:rsidRPr="00391935">
        <w:rPr>
          <w:sz w:val="24"/>
          <w:szCs w:val="24"/>
        </w:rPr>
        <w:t>своё</w:t>
      </w:r>
      <w:r w:rsidRPr="00391935">
        <w:rPr>
          <w:spacing w:val="-3"/>
          <w:sz w:val="24"/>
          <w:szCs w:val="24"/>
        </w:rPr>
        <w:t xml:space="preserve"> </w:t>
      </w:r>
      <w:r w:rsidRPr="00391935">
        <w:rPr>
          <w:sz w:val="24"/>
          <w:szCs w:val="24"/>
        </w:rPr>
        <w:t>мнение;</w:t>
      </w:r>
    </w:p>
    <w:p w:rsidR="0045737B" w:rsidRPr="00391935" w:rsidRDefault="001E5142" w:rsidP="00303A20">
      <w:pPr>
        <w:pStyle w:val="a4"/>
        <w:numPr>
          <w:ilvl w:val="0"/>
          <w:numId w:val="56"/>
        </w:numPr>
        <w:tabs>
          <w:tab w:val="left" w:pos="1682"/>
        </w:tabs>
        <w:spacing w:before="1"/>
        <w:ind w:left="1681" w:right="804" w:hanging="152"/>
        <w:rPr>
          <w:sz w:val="24"/>
          <w:szCs w:val="24"/>
        </w:rPr>
      </w:pPr>
      <w:r w:rsidRPr="00391935">
        <w:rPr>
          <w:sz w:val="24"/>
          <w:szCs w:val="24"/>
        </w:rPr>
        <w:t>строить</w:t>
      </w:r>
      <w:r w:rsidRPr="00391935">
        <w:rPr>
          <w:spacing w:val="-3"/>
          <w:sz w:val="24"/>
          <w:szCs w:val="24"/>
        </w:rPr>
        <w:t xml:space="preserve"> </w:t>
      </w:r>
      <w:r w:rsidRPr="00391935">
        <w:rPr>
          <w:sz w:val="24"/>
          <w:szCs w:val="24"/>
        </w:rPr>
        <w:t>речевое</w:t>
      </w:r>
      <w:r w:rsidRPr="00391935">
        <w:rPr>
          <w:spacing w:val="-3"/>
          <w:sz w:val="24"/>
          <w:szCs w:val="24"/>
        </w:rPr>
        <w:t xml:space="preserve"> </w:t>
      </w:r>
      <w:r w:rsidRPr="00391935">
        <w:rPr>
          <w:sz w:val="24"/>
          <w:szCs w:val="24"/>
        </w:rPr>
        <w:t>высказывание</w:t>
      </w:r>
      <w:r w:rsidRPr="00391935">
        <w:rPr>
          <w:spacing w:val="-3"/>
          <w:sz w:val="24"/>
          <w:szCs w:val="24"/>
        </w:rPr>
        <w:t xml:space="preserve"> </w:t>
      </w:r>
      <w:r w:rsidRPr="00391935">
        <w:rPr>
          <w:sz w:val="24"/>
          <w:szCs w:val="24"/>
        </w:rPr>
        <w:t>в</w:t>
      </w:r>
      <w:r w:rsidRPr="00391935">
        <w:rPr>
          <w:spacing w:val="-3"/>
          <w:sz w:val="24"/>
          <w:szCs w:val="24"/>
        </w:rPr>
        <w:t xml:space="preserve"> </w:t>
      </w:r>
      <w:r w:rsidRPr="00391935">
        <w:rPr>
          <w:sz w:val="24"/>
          <w:szCs w:val="24"/>
        </w:rPr>
        <w:t>соответствии</w:t>
      </w:r>
      <w:r w:rsidRPr="00391935">
        <w:rPr>
          <w:spacing w:val="-3"/>
          <w:sz w:val="24"/>
          <w:szCs w:val="24"/>
        </w:rPr>
        <w:t xml:space="preserve"> </w:t>
      </w:r>
      <w:r w:rsidRPr="00391935">
        <w:rPr>
          <w:sz w:val="24"/>
          <w:szCs w:val="24"/>
        </w:rPr>
        <w:t>с</w:t>
      </w:r>
      <w:r w:rsidRPr="00391935">
        <w:rPr>
          <w:spacing w:val="-3"/>
          <w:sz w:val="24"/>
          <w:szCs w:val="24"/>
        </w:rPr>
        <w:t xml:space="preserve"> </w:t>
      </w:r>
      <w:r w:rsidRPr="00391935">
        <w:rPr>
          <w:sz w:val="24"/>
          <w:szCs w:val="24"/>
        </w:rPr>
        <w:t>поставленной задачей;</w:t>
      </w:r>
    </w:p>
    <w:p w:rsidR="0045737B" w:rsidRPr="00391935" w:rsidRDefault="001E5142" w:rsidP="00303A20">
      <w:pPr>
        <w:pStyle w:val="a4"/>
        <w:numPr>
          <w:ilvl w:val="0"/>
          <w:numId w:val="56"/>
        </w:numPr>
        <w:tabs>
          <w:tab w:val="left" w:pos="1790"/>
        </w:tabs>
        <w:spacing w:before="1"/>
        <w:ind w:right="804" w:firstLine="707"/>
        <w:rPr>
          <w:sz w:val="24"/>
          <w:szCs w:val="24"/>
        </w:rPr>
      </w:pPr>
      <w:r w:rsidRPr="00391935">
        <w:rPr>
          <w:sz w:val="24"/>
          <w:szCs w:val="24"/>
        </w:rPr>
        <w:t>создавать</w:t>
      </w:r>
      <w:r w:rsidRPr="00391935">
        <w:rPr>
          <w:spacing w:val="1"/>
          <w:sz w:val="24"/>
          <w:szCs w:val="24"/>
        </w:rPr>
        <w:t xml:space="preserve"> </w:t>
      </w:r>
      <w:r w:rsidRPr="00391935">
        <w:rPr>
          <w:sz w:val="24"/>
          <w:szCs w:val="24"/>
        </w:rPr>
        <w:t>устные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письменные</w:t>
      </w:r>
      <w:r w:rsidRPr="00391935">
        <w:rPr>
          <w:spacing w:val="1"/>
          <w:sz w:val="24"/>
          <w:szCs w:val="24"/>
        </w:rPr>
        <w:t xml:space="preserve"> </w:t>
      </w:r>
      <w:r w:rsidRPr="00391935">
        <w:rPr>
          <w:sz w:val="24"/>
          <w:szCs w:val="24"/>
        </w:rPr>
        <w:t>тексты</w:t>
      </w:r>
      <w:r w:rsidRPr="00391935">
        <w:rPr>
          <w:spacing w:val="1"/>
          <w:sz w:val="24"/>
          <w:szCs w:val="24"/>
        </w:rPr>
        <w:t xml:space="preserve"> </w:t>
      </w:r>
      <w:r w:rsidRPr="00391935">
        <w:rPr>
          <w:sz w:val="24"/>
          <w:szCs w:val="24"/>
        </w:rPr>
        <w:t>(описание,</w:t>
      </w:r>
      <w:r w:rsidRPr="00391935">
        <w:rPr>
          <w:spacing w:val="1"/>
          <w:sz w:val="24"/>
          <w:szCs w:val="24"/>
        </w:rPr>
        <w:t xml:space="preserve"> </w:t>
      </w:r>
      <w:r w:rsidRPr="00391935">
        <w:rPr>
          <w:sz w:val="24"/>
          <w:szCs w:val="24"/>
        </w:rPr>
        <w:t>рассуждение,</w:t>
      </w:r>
      <w:r w:rsidRPr="00391935">
        <w:rPr>
          <w:spacing w:val="1"/>
          <w:sz w:val="24"/>
          <w:szCs w:val="24"/>
        </w:rPr>
        <w:t xml:space="preserve"> </w:t>
      </w:r>
      <w:r w:rsidRPr="00391935">
        <w:rPr>
          <w:sz w:val="24"/>
          <w:szCs w:val="24"/>
        </w:rPr>
        <w:t>повествование)</w:t>
      </w:r>
      <w:r w:rsidRPr="00391935">
        <w:rPr>
          <w:spacing w:val="-2"/>
          <w:sz w:val="24"/>
          <w:szCs w:val="24"/>
        </w:rPr>
        <w:t xml:space="preserve"> </w:t>
      </w:r>
      <w:r w:rsidRPr="00391935">
        <w:rPr>
          <w:sz w:val="24"/>
          <w:szCs w:val="24"/>
        </w:rPr>
        <w:t>в</w:t>
      </w:r>
      <w:r w:rsidRPr="00391935">
        <w:rPr>
          <w:spacing w:val="-1"/>
          <w:sz w:val="24"/>
          <w:szCs w:val="24"/>
        </w:rPr>
        <w:t xml:space="preserve"> </w:t>
      </w:r>
      <w:r w:rsidRPr="00391935">
        <w:rPr>
          <w:sz w:val="24"/>
          <w:szCs w:val="24"/>
        </w:rPr>
        <w:t>соответствии</w:t>
      </w:r>
      <w:r w:rsidRPr="00391935">
        <w:rPr>
          <w:spacing w:val="-2"/>
          <w:sz w:val="24"/>
          <w:szCs w:val="24"/>
        </w:rPr>
        <w:t xml:space="preserve"> </w:t>
      </w:r>
      <w:r w:rsidRPr="00391935">
        <w:rPr>
          <w:sz w:val="24"/>
          <w:szCs w:val="24"/>
        </w:rPr>
        <w:t>с</w:t>
      </w:r>
      <w:r w:rsidRPr="00391935">
        <w:rPr>
          <w:spacing w:val="2"/>
          <w:sz w:val="24"/>
          <w:szCs w:val="24"/>
        </w:rPr>
        <w:t xml:space="preserve"> </w:t>
      </w:r>
      <w:r w:rsidRPr="00391935">
        <w:rPr>
          <w:sz w:val="24"/>
          <w:szCs w:val="24"/>
        </w:rPr>
        <w:t>речевой</w:t>
      </w:r>
      <w:r w:rsidRPr="00391935">
        <w:rPr>
          <w:spacing w:val="-1"/>
          <w:sz w:val="24"/>
          <w:szCs w:val="24"/>
        </w:rPr>
        <w:t xml:space="preserve"> </w:t>
      </w:r>
      <w:r w:rsidRPr="00391935">
        <w:rPr>
          <w:sz w:val="24"/>
          <w:szCs w:val="24"/>
        </w:rPr>
        <w:t>ситуацией;</w:t>
      </w:r>
    </w:p>
    <w:p w:rsidR="0045737B" w:rsidRPr="00391935" w:rsidRDefault="001E5142" w:rsidP="00303A20">
      <w:pPr>
        <w:pStyle w:val="a4"/>
        <w:numPr>
          <w:ilvl w:val="0"/>
          <w:numId w:val="56"/>
        </w:numPr>
        <w:tabs>
          <w:tab w:val="left" w:pos="1710"/>
        </w:tabs>
        <w:ind w:right="804" w:firstLine="707"/>
        <w:rPr>
          <w:sz w:val="24"/>
          <w:szCs w:val="24"/>
        </w:rPr>
      </w:pPr>
      <w:r w:rsidRPr="00391935">
        <w:rPr>
          <w:sz w:val="24"/>
          <w:szCs w:val="24"/>
        </w:rPr>
        <w:t>готовить небольшие публичные выступления о результатах парной и</w:t>
      </w:r>
      <w:r w:rsidRPr="00391935">
        <w:rPr>
          <w:spacing w:val="1"/>
          <w:sz w:val="24"/>
          <w:szCs w:val="24"/>
        </w:rPr>
        <w:t xml:space="preserve"> </w:t>
      </w:r>
      <w:r w:rsidRPr="00391935">
        <w:rPr>
          <w:sz w:val="24"/>
          <w:szCs w:val="24"/>
        </w:rPr>
        <w:t>групповой</w:t>
      </w:r>
      <w:r w:rsidRPr="00391935">
        <w:rPr>
          <w:spacing w:val="1"/>
          <w:sz w:val="24"/>
          <w:szCs w:val="24"/>
        </w:rPr>
        <w:t xml:space="preserve"> </w:t>
      </w:r>
      <w:r w:rsidRPr="00391935">
        <w:rPr>
          <w:sz w:val="24"/>
          <w:szCs w:val="24"/>
        </w:rPr>
        <w:t>работы,</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результатах</w:t>
      </w:r>
      <w:r w:rsidRPr="00391935">
        <w:rPr>
          <w:spacing w:val="1"/>
          <w:sz w:val="24"/>
          <w:szCs w:val="24"/>
        </w:rPr>
        <w:t xml:space="preserve"> </w:t>
      </w:r>
      <w:r w:rsidRPr="00391935">
        <w:rPr>
          <w:sz w:val="24"/>
          <w:szCs w:val="24"/>
        </w:rPr>
        <w:t>наблюдения,</w:t>
      </w:r>
      <w:r w:rsidRPr="00391935">
        <w:rPr>
          <w:spacing w:val="1"/>
          <w:sz w:val="24"/>
          <w:szCs w:val="24"/>
        </w:rPr>
        <w:t xml:space="preserve"> </w:t>
      </w:r>
      <w:r w:rsidRPr="00391935">
        <w:rPr>
          <w:sz w:val="24"/>
          <w:szCs w:val="24"/>
        </w:rPr>
        <w:t>выполненного</w:t>
      </w:r>
      <w:r w:rsidRPr="00391935">
        <w:rPr>
          <w:spacing w:val="1"/>
          <w:sz w:val="24"/>
          <w:szCs w:val="24"/>
        </w:rPr>
        <w:t xml:space="preserve"> </w:t>
      </w:r>
      <w:r w:rsidRPr="00391935">
        <w:rPr>
          <w:sz w:val="24"/>
          <w:szCs w:val="24"/>
        </w:rPr>
        <w:t>мини</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исследования,</w:t>
      </w:r>
      <w:r w:rsidRPr="00391935">
        <w:rPr>
          <w:spacing w:val="-2"/>
          <w:sz w:val="24"/>
          <w:szCs w:val="24"/>
        </w:rPr>
        <w:t xml:space="preserve"> </w:t>
      </w:r>
      <w:r w:rsidRPr="00391935">
        <w:rPr>
          <w:sz w:val="24"/>
          <w:szCs w:val="24"/>
        </w:rPr>
        <w:t>проектного</w:t>
      </w:r>
      <w:r w:rsidRPr="00391935">
        <w:rPr>
          <w:spacing w:val="-1"/>
          <w:sz w:val="24"/>
          <w:szCs w:val="24"/>
        </w:rPr>
        <w:t xml:space="preserve"> </w:t>
      </w:r>
      <w:r w:rsidRPr="00391935">
        <w:rPr>
          <w:sz w:val="24"/>
          <w:szCs w:val="24"/>
        </w:rPr>
        <w:t>задания;</w:t>
      </w:r>
    </w:p>
    <w:p w:rsidR="0045737B" w:rsidRPr="00391935" w:rsidRDefault="001E5142" w:rsidP="00303A20">
      <w:pPr>
        <w:pStyle w:val="a4"/>
        <w:numPr>
          <w:ilvl w:val="0"/>
          <w:numId w:val="56"/>
        </w:numPr>
        <w:tabs>
          <w:tab w:val="left" w:pos="1778"/>
        </w:tabs>
        <w:ind w:right="804" w:firstLine="707"/>
        <w:rPr>
          <w:sz w:val="24"/>
          <w:szCs w:val="24"/>
        </w:rPr>
      </w:pPr>
      <w:r w:rsidRPr="00391935">
        <w:rPr>
          <w:sz w:val="24"/>
          <w:szCs w:val="24"/>
        </w:rPr>
        <w:t>подбирать</w:t>
      </w:r>
      <w:r w:rsidRPr="00391935">
        <w:rPr>
          <w:spacing w:val="1"/>
          <w:sz w:val="24"/>
          <w:szCs w:val="24"/>
        </w:rPr>
        <w:t xml:space="preserve"> </w:t>
      </w:r>
      <w:r w:rsidRPr="00391935">
        <w:rPr>
          <w:sz w:val="24"/>
          <w:szCs w:val="24"/>
        </w:rPr>
        <w:t>иллюстративный</w:t>
      </w:r>
      <w:r w:rsidRPr="00391935">
        <w:rPr>
          <w:spacing w:val="1"/>
          <w:sz w:val="24"/>
          <w:szCs w:val="24"/>
        </w:rPr>
        <w:t xml:space="preserve"> </w:t>
      </w:r>
      <w:r w:rsidRPr="00391935">
        <w:rPr>
          <w:sz w:val="24"/>
          <w:szCs w:val="24"/>
        </w:rPr>
        <w:t>материал</w:t>
      </w:r>
      <w:r w:rsidRPr="00391935">
        <w:rPr>
          <w:spacing w:val="1"/>
          <w:sz w:val="24"/>
          <w:szCs w:val="24"/>
        </w:rPr>
        <w:t xml:space="preserve"> </w:t>
      </w:r>
      <w:r w:rsidRPr="00391935">
        <w:rPr>
          <w:sz w:val="24"/>
          <w:szCs w:val="24"/>
        </w:rPr>
        <w:t>(рисунки,</w:t>
      </w:r>
      <w:r w:rsidRPr="00391935">
        <w:rPr>
          <w:spacing w:val="1"/>
          <w:sz w:val="24"/>
          <w:szCs w:val="24"/>
        </w:rPr>
        <w:t xml:space="preserve"> </w:t>
      </w:r>
      <w:r w:rsidRPr="00391935">
        <w:rPr>
          <w:sz w:val="24"/>
          <w:szCs w:val="24"/>
        </w:rPr>
        <w:t>фото,</w:t>
      </w:r>
      <w:r w:rsidRPr="00391935">
        <w:rPr>
          <w:spacing w:val="1"/>
          <w:sz w:val="24"/>
          <w:szCs w:val="24"/>
        </w:rPr>
        <w:t xml:space="preserve"> </w:t>
      </w:r>
      <w:r w:rsidRPr="00391935">
        <w:rPr>
          <w:sz w:val="24"/>
          <w:szCs w:val="24"/>
        </w:rPr>
        <w:t>плакаты)</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тексту</w:t>
      </w:r>
      <w:r w:rsidRPr="00391935">
        <w:rPr>
          <w:spacing w:val="-7"/>
          <w:sz w:val="24"/>
          <w:szCs w:val="24"/>
        </w:rPr>
        <w:t xml:space="preserve"> </w:t>
      </w:r>
      <w:r w:rsidRPr="00391935">
        <w:rPr>
          <w:sz w:val="24"/>
          <w:szCs w:val="24"/>
        </w:rPr>
        <w:t>выступления.</w:t>
      </w:r>
    </w:p>
    <w:p w:rsidR="0045737B" w:rsidRPr="00391935" w:rsidRDefault="001E5142" w:rsidP="00303A20">
      <w:pPr>
        <w:spacing w:line="298" w:lineRule="exact"/>
        <w:ind w:left="1530" w:right="804"/>
        <w:jc w:val="both"/>
        <w:rPr>
          <w:i/>
          <w:sz w:val="24"/>
          <w:szCs w:val="24"/>
        </w:rPr>
      </w:pPr>
      <w:r w:rsidRPr="00391935">
        <w:rPr>
          <w:i/>
          <w:sz w:val="24"/>
          <w:szCs w:val="24"/>
        </w:rPr>
        <w:t>Совместная</w:t>
      </w:r>
      <w:r w:rsidRPr="00391935">
        <w:rPr>
          <w:i/>
          <w:spacing w:val="-3"/>
          <w:sz w:val="24"/>
          <w:szCs w:val="24"/>
        </w:rPr>
        <w:t xml:space="preserve"> </w:t>
      </w:r>
      <w:r w:rsidRPr="00391935">
        <w:rPr>
          <w:i/>
          <w:sz w:val="24"/>
          <w:szCs w:val="24"/>
        </w:rPr>
        <w:t>деятельность:</w:t>
      </w:r>
    </w:p>
    <w:p w:rsidR="0045737B" w:rsidRPr="00391935" w:rsidRDefault="001E5142" w:rsidP="00303A20">
      <w:pPr>
        <w:pStyle w:val="a4"/>
        <w:numPr>
          <w:ilvl w:val="0"/>
          <w:numId w:val="56"/>
        </w:numPr>
        <w:tabs>
          <w:tab w:val="left" w:pos="1686"/>
        </w:tabs>
        <w:ind w:right="804" w:firstLine="707"/>
        <w:rPr>
          <w:sz w:val="24"/>
          <w:szCs w:val="24"/>
        </w:rPr>
      </w:pPr>
      <w:r w:rsidRPr="00391935">
        <w:rPr>
          <w:sz w:val="24"/>
          <w:szCs w:val="24"/>
        </w:rPr>
        <w:t>формулировать краткосрочные и долгосрочные цели (индивидуальные</w:t>
      </w:r>
      <w:r w:rsidRPr="00391935">
        <w:rPr>
          <w:spacing w:val="-62"/>
          <w:sz w:val="24"/>
          <w:szCs w:val="24"/>
        </w:rPr>
        <w:t xml:space="preserve"> </w:t>
      </w:r>
      <w:r w:rsidRPr="00391935">
        <w:rPr>
          <w:sz w:val="24"/>
          <w:szCs w:val="24"/>
        </w:rPr>
        <w:t>с учётом участия в коллективных задачах) в стандартной (типовой) ситуации</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предложенного</w:t>
      </w:r>
      <w:r w:rsidRPr="00391935">
        <w:rPr>
          <w:spacing w:val="1"/>
          <w:sz w:val="24"/>
          <w:szCs w:val="24"/>
        </w:rPr>
        <w:t xml:space="preserve"> </w:t>
      </w:r>
      <w:r w:rsidRPr="00391935">
        <w:rPr>
          <w:sz w:val="24"/>
          <w:szCs w:val="24"/>
        </w:rPr>
        <w:t>учителем</w:t>
      </w:r>
      <w:r w:rsidRPr="00391935">
        <w:rPr>
          <w:spacing w:val="1"/>
          <w:sz w:val="24"/>
          <w:szCs w:val="24"/>
        </w:rPr>
        <w:t xml:space="preserve"> </w:t>
      </w:r>
      <w:r w:rsidRPr="00391935">
        <w:rPr>
          <w:sz w:val="24"/>
          <w:szCs w:val="24"/>
        </w:rPr>
        <w:t>формата</w:t>
      </w:r>
      <w:r w:rsidRPr="00391935">
        <w:rPr>
          <w:spacing w:val="1"/>
          <w:sz w:val="24"/>
          <w:szCs w:val="24"/>
        </w:rPr>
        <w:t xml:space="preserve"> </w:t>
      </w:r>
      <w:r w:rsidRPr="00391935">
        <w:rPr>
          <w:sz w:val="24"/>
          <w:szCs w:val="24"/>
        </w:rPr>
        <w:t>планирования,</w:t>
      </w:r>
      <w:r w:rsidRPr="00391935">
        <w:rPr>
          <w:spacing w:val="1"/>
          <w:sz w:val="24"/>
          <w:szCs w:val="24"/>
        </w:rPr>
        <w:t xml:space="preserve"> </w:t>
      </w:r>
      <w:r w:rsidRPr="00391935">
        <w:rPr>
          <w:sz w:val="24"/>
          <w:szCs w:val="24"/>
        </w:rPr>
        <w:t>распределения</w:t>
      </w:r>
      <w:r w:rsidRPr="00391935">
        <w:rPr>
          <w:spacing w:val="-62"/>
          <w:sz w:val="24"/>
          <w:szCs w:val="24"/>
        </w:rPr>
        <w:t xml:space="preserve"> </w:t>
      </w:r>
      <w:r w:rsidRPr="00391935">
        <w:rPr>
          <w:sz w:val="24"/>
          <w:szCs w:val="24"/>
        </w:rPr>
        <w:t>промежуточных</w:t>
      </w:r>
      <w:r w:rsidRPr="00391935">
        <w:rPr>
          <w:spacing w:val="-2"/>
          <w:sz w:val="24"/>
          <w:szCs w:val="24"/>
        </w:rPr>
        <w:t xml:space="preserve"> </w:t>
      </w:r>
      <w:r w:rsidRPr="00391935">
        <w:rPr>
          <w:sz w:val="24"/>
          <w:szCs w:val="24"/>
        </w:rPr>
        <w:t>шагов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сроков;</w:t>
      </w:r>
    </w:p>
    <w:p w:rsidR="0045737B" w:rsidRPr="00391935" w:rsidRDefault="001E5142" w:rsidP="00303A20">
      <w:pPr>
        <w:pStyle w:val="a4"/>
        <w:numPr>
          <w:ilvl w:val="0"/>
          <w:numId w:val="56"/>
        </w:numPr>
        <w:tabs>
          <w:tab w:val="left" w:pos="1816"/>
        </w:tabs>
        <w:ind w:right="804" w:firstLine="707"/>
        <w:rPr>
          <w:sz w:val="24"/>
          <w:szCs w:val="24"/>
        </w:rPr>
      </w:pPr>
      <w:r w:rsidRPr="00391935">
        <w:rPr>
          <w:sz w:val="24"/>
          <w:szCs w:val="24"/>
        </w:rPr>
        <w:t>принимать</w:t>
      </w:r>
      <w:r w:rsidRPr="00391935">
        <w:rPr>
          <w:spacing w:val="1"/>
          <w:sz w:val="24"/>
          <w:szCs w:val="24"/>
        </w:rPr>
        <w:t xml:space="preserve"> </w:t>
      </w:r>
      <w:r w:rsidRPr="00391935">
        <w:rPr>
          <w:sz w:val="24"/>
          <w:szCs w:val="24"/>
        </w:rPr>
        <w:t>цель</w:t>
      </w:r>
      <w:r w:rsidRPr="00391935">
        <w:rPr>
          <w:spacing w:val="1"/>
          <w:sz w:val="24"/>
          <w:szCs w:val="24"/>
        </w:rPr>
        <w:t xml:space="preserve"> </w:t>
      </w:r>
      <w:r w:rsidRPr="00391935">
        <w:rPr>
          <w:sz w:val="24"/>
          <w:szCs w:val="24"/>
        </w:rPr>
        <w:t>совместной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коллективно</w:t>
      </w:r>
      <w:r w:rsidRPr="00391935">
        <w:rPr>
          <w:spacing w:val="1"/>
          <w:sz w:val="24"/>
          <w:szCs w:val="24"/>
        </w:rPr>
        <w:t xml:space="preserve"> </w:t>
      </w:r>
      <w:r w:rsidRPr="00391935">
        <w:rPr>
          <w:sz w:val="24"/>
          <w:szCs w:val="24"/>
        </w:rPr>
        <w:t>строить</w:t>
      </w:r>
      <w:r w:rsidRPr="00391935">
        <w:rPr>
          <w:spacing w:val="-62"/>
          <w:sz w:val="24"/>
          <w:szCs w:val="24"/>
        </w:rPr>
        <w:t xml:space="preserve"> </w:t>
      </w:r>
      <w:r w:rsidRPr="00391935">
        <w:rPr>
          <w:sz w:val="24"/>
          <w:szCs w:val="24"/>
        </w:rPr>
        <w:t>действия по её достижению: распределять роли, договариваться, обсуждать</w:t>
      </w:r>
      <w:r w:rsidRPr="00391935">
        <w:rPr>
          <w:spacing w:val="1"/>
          <w:sz w:val="24"/>
          <w:szCs w:val="24"/>
        </w:rPr>
        <w:t xml:space="preserve"> </w:t>
      </w:r>
      <w:r w:rsidRPr="00391935">
        <w:rPr>
          <w:sz w:val="24"/>
          <w:szCs w:val="24"/>
        </w:rPr>
        <w:t>процесс</w:t>
      </w:r>
      <w:r w:rsidRPr="00391935">
        <w:rPr>
          <w:spacing w:val="-2"/>
          <w:sz w:val="24"/>
          <w:szCs w:val="24"/>
        </w:rPr>
        <w:t xml:space="preserve"> </w:t>
      </w:r>
      <w:r w:rsidRPr="00391935">
        <w:rPr>
          <w:sz w:val="24"/>
          <w:szCs w:val="24"/>
        </w:rPr>
        <w:t>и результат</w:t>
      </w:r>
      <w:r w:rsidRPr="00391935">
        <w:rPr>
          <w:spacing w:val="-1"/>
          <w:sz w:val="24"/>
          <w:szCs w:val="24"/>
        </w:rPr>
        <w:t xml:space="preserve"> </w:t>
      </w:r>
      <w:r w:rsidRPr="00391935">
        <w:rPr>
          <w:sz w:val="24"/>
          <w:szCs w:val="24"/>
        </w:rPr>
        <w:t>совместной</w:t>
      </w:r>
      <w:r w:rsidRPr="00391935">
        <w:rPr>
          <w:spacing w:val="-1"/>
          <w:sz w:val="24"/>
          <w:szCs w:val="24"/>
        </w:rPr>
        <w:t xml:space="preserve"> </w:t>
      </w:r>
      <w:r w:rsidRPr="00391935">
        <w:rPr>
          <w:sz w:val="24"/>
          <w:szCs w:val="24"/>
        </w:rPr>
        <w:t>работы;</w:t>
      </w:r>
    </w:p>
    <w:p w:rsidR="0045737B" w:rsidRPr="00391935" w:rsidRDefault="001E5142" w:rsidP="00303A20">
      <w:pPr>
        <w:pStyle w:val="a4"/>
        <w:numPr>
          <w:ilvl w:val="0"/>
          <w:numId w:val="56"/>
        </w:numPr>
        <w:tabs>
          <w:tab w:val="left" w:pos="1689"/>
        </w:tabs>
        <w:ind w:right="804" w:firstLine="707"/>
        <w:rPr>
          <w:sz w:val="24"/>
          <w:szCs w:val="24"/>
        </w:rPr>
      </w:pPr>
      <w:r w:rsidRPr="00391935">
        <w:rPr>
          <w:sz w:val="24"/>
          <w:szCs w:val="24"/>
        </w:rPr>
        <w:t>проявлять готовность руководить, выполнять поручения, подчиняться,</w:t>
      </w:r>
      <w:r w:rsidRPr="00391935">
        <w:rPr>
          <w:spacing w:val="-62"/>
          <w:sz w:val="24"/>
          <w:szCs w:val="24"/>
        </w:rPr>
        <w:t xml:space="preserve"> </w:t>
      </w:r>
      <w:r w:rsidRPr="00391935">
        <w:rPr>
          <w:sz w:val="24"/>
          <w:szCs w:val="24"/>
        </w:rPr>
        <w:t>самостоятельно</w:t>
      </w:r>
      <w:r w:rsidRPr="00391935">
        <w:rPr>
          <w:spacing w:val="1"/>
          <w:sz w:val="24"/>
          <w:szCs w:val="24"/>
        </w:rPr>
        <w:t xml:space="preserve"> </w:t>
      </w:r>
      <w:r w:rsidRPr="00391935">
        <w:rPr>
          <w:sz w:val="24"/>
          <w:szCs w:val="24"/>
        </w:rPr>
        <w:t>разрешать конфликты;</w:t>
      </w:r>
    </w:p>
    <w:p w:rsidR="0045737B" w:rsidRPr="00391935" w:rsidRDefault="001E5142" w:rsidP="00303A20">
      <w:pPr>
        <w:pStyle w:val="a4"/>
        <w:numPr>
          <w:ilvl w:val="0"/>
          <w:numId w:val="56"/>
        </w:numPr>
        <w:tabs>
          <w:tab w:val="left" w:pos="1682"/>
        </w:tabs>
        <w:spacing w:line="299" w:lineRule="exact"/>
        <w:ind w:left="1681" w:right="804" w:hanging="152"/>
        <w:rPr>
          <w:sz w:val="24"/>
          <w:szCs w:val="24"/>
        </w:rPr>
      </w:pPr>
      <w:r w:rsidRPr="00391935">
        <w:rPr>
          <w:sz w:val="24"/>
          <w:szCs w:val="24"/>
        </w:rPr>
        <w:t>ответственно</w:t>
      </w:r>
      <w:r w:rsidRPr="00391935">
        <w:rPr>
          <w:spacing w:val="-4"/>
          <w:sz w:val="24"/>
          <w:szCs w:val="24"/>
        </w:rPr>
        <w:t xml:space="preserve"> </w:t>
      </w:r>
      <w:r w:rsidRPr="00391935">
        <w:rPr>
          <w:sz w:val="24"/>
          <w:szCs w:val="24"/>
        </w:rPr>
        <w:t>выполнять</w:t>
      </w:r>
      <w:r w:rsidRPr="00391935">
        <w:rPr>
          <w:spacing w:val="-4"/>
          <w:sz w:val="24"/>
          <w:szCs w:val="24"/>
        </w:rPr>
        <w:t xml:space="preserve"> </w:t>
      </w:r>
      <w:r w:rsidRPr="00391935">
        <w:rPr>
          <w:sz w:val="24"/>
          <w:szCs w:val="24"/>
        </w:rPr>
        <w:t>свою часть</w:t>
      </w:r>
      <w:r w:rsidRPr="00391935">
        <w:rPr>
          <w:spacing w:val="-4"/>
          <w:sz w:val="24"/>
          <w:szCs w:val="24"/>
        </w:rPr>
        <w:t xml:space="preserve"> </w:t>
      </w:r>
      <w:r w:rsidRPr="00391935">
        <w:rPr>
          <w:sz w:val="24"/>
          <w:szCs w:val="24"/>
        </w:rPr>
        <w:t>работы;</w:t>
      </w:r>
    </w:p>
    <w:p w:rsidR="0045737B" w:rsidRPr="00391935" w:rsidRDefault="001E5142" w:rsidP="00303A20">
      <w:pPr>
        <w:pStyle w:val="a4"/>
        <w:numPr>
          <w:ilvl w:val="0"/>
          <w:numId w:val="56"/>
        </w:numPr>
        <w:tabs>
          <w:tab w:val="left" w:pos="1682"/>
        </w:tabs>
        <w:spacing w:before="1" w:line="298" w:lineRule="exact"/>
        <w:ind w:left="1681" w:right="804" w:hanging="152"/>
        <w:rPr>
          <w:sz w:val="24"/>
          <w:szCs w:val="24"/>
        </w:rPr>
      </w:pPr>
      <w:r w:rsidRPr="00391935">
        <w:rPr>
          <w:sz w:val="24"/>
          <w:szCs w:val="24"/>
        </w:rPr>
        <w:t>оценивать</w:t>
      </w:r>
      <w:r w:rsidRPr="00391935">
        <w:rPr>
          <w:spacing w:val="-2"/>
          <w:sz w:val="24"/>
          <w:szCs w:val="24"/>
        </w:rPr>
        <w:t xml:space="preserve"> </w:t>
      </w:r>
      <w:r w:rsidRPr="00391935">
        <w:rPr>
          <w:sz w:val="24"/>
          <w:szCs w:val="24"/>
        </w:rPr>
        <w:t>свой</w:t>
      </w:r>
      <w:r w:rsidRPr="00391935">
        <w:rPr>
          <w:spacing w:val="-3"/>
          <w:sz w:val="24"/>
          <w:szCs w:val="24"/>
        </w:rPr>
        <w:t xml:space="preserve"> </w:t>
      </w:r>
      <w:r w:rsidRPr="00391935">
        <w:rPr>
          <w:sz w:val="24"/>
          <w:szCs w:val="24"/>
        </w:rPr>
        <w:t>вклад</w:t>
      </w:r>
      <w:r w:rsidRPr="00391935">
        <w:rPr>
          <w:spacing w:val="-3"/>
          <w:sz w:val="24"/>
          <w:szCs w:val="24"/>
        </w:rPr>
        <w:t xml:space="preserve"> </w:t>
      </w:r>
      <w:r w:rsidRPr="00391935">
        <w:rPr>
          <w:sz w:val="24"/>
          <w:szCs w:val="24"/>
        </w:rPr>
        <w:t>в</w:t>
      </w:r>
      <w:r w:rsidRPr="00391935">
        <w:rPr>
          <w:spacing w:val="-3"/>
          <w:sz w:val="24"/>
          <w:szCs w:val="24"/>
        </w:rPr>
        <w:t xml:space="preserve"> </w:t>
      </w:r>
      <w:r w:rsidRPr="00391935">
        <w:rPr>
          <w:sz w:val="24"/>
          <w:szCs w:val="24"/>
        </w:rPr>
        <w:t>общий</w:t>
      </w:r>
      <w:r w:rsidRPr="00391935">
        <w:rPr>
          <w:spacing w:val="-2"/>
          <w:sz w:val="24"/>
          <w:szCs w:val="24"/>
        </w:rPr>
        <w:t xml:space="preserve"> </w:t>
      </w:r>
      <w:r w:rsidRPr="00391935">
        <w:rPr>
          <w:sz w:val="24"/>
          <w:szCs w:val="24"/>
        </w:rPr>
        <w:t>результат;</w:t>
      </w:r>
    </w:p>
    <w:p w:rsidR="0045737B" w:rsidRPr="00391935" w:rsidRDefault="001E5142" w:rsidP="00303A20">
      <w:pPr>
        <w:pStyle w:val="a4"/>
        <w:numPr>
          <w:ilvl w:val="0"/>
          <w:numId w:val="56"/>
        </w:numPr>
        <w:tabs>
          <w:tab w:val="left" w:pos="1698"/>
        </w:tabs>
        <w:ind w:right="804" w:firstLine="707"/>
        <w:rPr>
          <w:sz w:val="24"/>
          <w:szCs w:val="24"/>
        </w:rPr>
      </w:pPr>
      <w:r w:rsidRPr="00391935">
        <w:rPr>
          <w:sz w:val="24"/>
          <w:szCs w:val="24"/>
        </w:rPr>
        <w:t>выполнять совместные проектные задания с опорой на предложенные</w:t>
      </w:r>
      <w:r w:rsidRPr="00391935">
        <w:rPr>
          <w:spacing w:val="1"/>
          <w:sz w:val="24"/>
          <w:szCs w:val="24"/>
        </w:rPr>
        <w:t xml:space="preserve"> </w:t>
      </w:r>
      <w:r w:rsidRPr="00391935">
        <w:rPr>
          <w:sz w:val="24"/>
          <w:szCs w:val="24"/>
        </w:rPr>
        <w:t>образцы.</w:t>
      </w:r>
    </w:p>
    <w:p w:rsidR="0045737B" w:rsidRPr="00391935" w:rsidRDefault="001E5142" w:rsidP="00303A20">
      <w:pPr>
        <w:pStyle w:val="a3"/>
        <w:spacing w:before="76"/>
        <w:ind w:left="1530" w:right="804" w:firstLine="0"/>
        <w:jc w:val="left"/>
        <w:rPr>
          <w:sz w:val="24"/>
          <w:szCs w:val="24"/>
        </w:rPr>
      </w:pPr>
      <w:r w:rsidRPr="00391935">
        <w:rPr>
          <w:sz w:val="24"/>
          <w:szCs w:val="24"/>
        </w:rPr>
        <w:t>К</w:t>
      </w:r>
      <w:r w:rsidRPr="00391935">
        <w:rPr>
          <w:spacing w:val="48"/>
          <w:sz w:val="24"/>
          <w:szCs w:val="24"/>
        </w:rPr>
        <w:t xml:space="preserve"> </w:t>
      </w:r>
      <w:r w:rsidRPr="00391935">
        <w:rPr>
          <w:sz w:val="24"/>
          <w:szCs w:val="24"/>
        </w:rPr>
        <w:t>концу</w:t>
      </w:r>
      <w:r w:rsidRPr="00391935">
        <w:rPr>
          <w:spacing w:val="44"/>
          <w:sz w:val="24"/>
          <w:szCs w:val="24"/>
        </w:rPr>
        <w:t xml:space="preserve"> </w:t>
      </w:r>
      <w:r w:rsidRPr="00391935">
        <w:rPr>
          <w:sz w:val="24"/>
          <w:szCs w:val="24"/>
        </w:rPr>
        <w:t>обучения</w:t>
      </w:r>
      <w:r w:rsidRPr="00391935">
        <w:rPr>
          <w:spacing w:val="50"/>
          <w:sz w:val="24"/>
          <w:szCs w:val="24"/>
        </w:rPr>
        <w:t xml:space="preserve"> </w:t>
      </w:r>
      <w:r w:rsidRPr="00391935">
        <w:rPr>
          <w:sz w:val="24"/>
          <w:szCs w:val="24"/>
        </w:rPr>
        <w:t>в</w:t>
      </w:r>
      <w:r w:rsidRPr="00391935">
        <w:rPr>
          <w:spacing w:val="50"/>
          <w:sz w:val="24"/>
          <w:szCs w:val="24"/>
        </w:rPr>
        <w:t xml:space="preserve"> </w:t>
      </w:r>
      <w:r w:rsidRPr="00391935">
        <w:rPr>
          <w:sz w:val="24"/>
          <w:szCs w:val="24"/>
        </w:rPr>
        <w:t>начальной</w:t>
      </w:r>
      <w:r w:rsidRPr="00391935">
        <w:rPr>
          <w:spacing w:val="52"/>
          <w:sz w:val="24"/>
          <w:szCs w:val="24"/>
        </w:rPr>
        <w:t xml:space="preserve"> </w:t>
      </w:r>
      <w:r w:rsidRPr="00391935">
        <w:rPr>
          <w:sz w:val="24"/>
          <w:szCs w:val="24"/>
        </w:rPr>
        <w:t>школе</w:t>
      </w:r>
      <w:r w:rsidRPr="00391935">
        <w:rPr>
          <w:spacing w:val="54"/>
          <w:sz w:val="24"/>
          <w:szCs w:val="24"/>
        </w:rPr>
        <w:t xml:space="preserve"> </w:t>
      </w:r>
      <w:r w:rsidRPr="00391935">
        <w:rPr>
          <w:sz w:val="24"/>
          <w:szCs w:val="24"/>
        </w:rPr>
        <w:t>у</w:t>
      </w:r>
      <w:r w:rsidRPr="00391935">
        <w:rPr>
          <w:spacing w:val="46"/>
          <w:sz w:val="24"/>
          <w:szCs w:val="24"/>
        </w:rPr>
        <w:t xml:space="preserve"> </w:t>
      </w:r>
      <w:r w:rsidRPr="00391935">
        <w:rPr>
          <w:sz w:val="24"/>
          <w:szCs w:val="24"/>
        </w:rPr>
        <w:t>обучающегося</w:t>
      </w:r>
      <w:r w:rsidRPr="00391935">
        <w:rPr>
          <w:spacing w:val="49"/>
          <w:sz w:val="24"/>
          <w:szCs w:val="24"/>
        </w:rPr>
        <w:t xml:space="preserve"> </w:t>
      </w:r>
      <w:r w:rsidRPr="00391935">
        <w:rPr>
          <w:sz w:val="24"/>
          <w:szCs w:val="24"/>
        </w:rPr>
        <w:t>формируются</w:t>
      </w:r>
    </w:p>
    <w:p w:rsidR="0045737B" w:rsidRPr="00391935" w:rsidRDefault="001E5142" w:rsidP="00303A20">
      <w:pPr>
        <w:spacing w:before="1" w:line="298" w:lineRule="exact"/>
        <w:ind w:left="822" w:right="804"/>
        <w:rPr>
          <w:sz w:val="24"/>
          <w:szCs w:val="24"/>
        </w:rPr>
      </w:pPr>
      <w:r w:rsidRPr="00391935">
        <w:rPr>
          <w:b/>
          <w:sz w:val="24"/>
          <w:szCs w:val="24"/>
        </w:rPr>
        <w:t>регулятивные</w:t>
      </w:r>
      <w:r w:rsidRPr="00391935">
        <w:rPr>
          <w:b/>
          <w:spacing w:val="-3"/>
          <w:sz w:val="24"/>
          <w:szCs w:val="24"/>
        </w:rPr>
        <w:t xml:space="preserve"> </w:t>
      </w:r>
      <w:r w:rsidRPr="00391935">
        <w:rPr>
          <w:sz w:val="24"/>
          <w:szCs w:val="24"/>
        </w:rPr>
        <w:t>универсальные</w:t>
      </w:r>
      <w:r w:rsidRPr="00391935">
        <w:rPr>
          <w:spacing w:val="-4"/>
          <w:sz w:val="24"/>
          <w:szCs w:val="24"/>
        </w:rPr>
        <w:t xml:space="preserve"> </w:t>
      </w:r>
      <w:r w:rsidRPr="00391935">
        <w:rPr>
          <w:sz w:val="24"/>
          <w:szCs w:val="24"/>
        </w:rPr>
        <w:t>учебные</w:t>
      </w:r>
      <w:r w:rsidRPr="00391935">
        <w:rPr>
          <w:spacing w:val="-8"/>
          <w:sz w:val="24"/>
          <w:szCs w:val="24"/>
        </w:rPr>
        <w:t xml:space="preserve"> </w:t>
      </w:r>
      <w:r w:rsidRPr="00391935">
        <w:rPr>
          <w:sz w:val="24"/>
          <w:szCs w:val="24"/>
        </w:rPr>
        <w:t>действия.</w:t>
      </w:r>
    </w:p>
    <w:p w:rsidR="0045737B" w:rsidRPr="00391935" w:rsidRDefault="001E5142" w:rsidP="00303A20">
      <w:pPr>
        <w:spacing w:line="298" w:lineRule="exact"/>
        <w:ind w:left="1530" w:right="804"/>
        <w:rPr>
          <w:i/>
          <w:sz w:val="24"/>
          <w:szCs w:val="24"/>
        </w:rPr>
      </w:pPr>
      <w:r w:rsidRPr="00391935">
        <w:rPr>
          <w:i/>
          <w:sz w:val="24"/>
          <w:szCs w:val="24"/>
        </w:rPr>
        <w:t>Самоорганизация:</w:t>
      </w:r>
    </w:p>
    <w:p w:rsidR="0045737B" w:rsidRPr="00391935" w:rsidRDefault="001E5142" w:rsidP="00303A20">
      <w:pPr>
        <w:pStyle w:val="a4"/>
        <w:numPr>
          <w:ilvl w:val="0"/>
          <w:numId w:val="56"/>
        </w:numPr>
        <w:tabs>
          <w:tab w:val="left" w:pos="1754"/>
        </w:tabs>
        <w:spacing w:before="1"/>
        <w:ind w:right="804" w:firstLine="707"/>
        <w:jc w:val="left"/>
        <w:rPr>
          <w:sz w:val="24"/>
          <w:szCs w:val="24"/>
        </w:rPr>
      </w:pPr>
      <w:r w:rsidRPr="00391935">
        <w:rPr>
          <w:sz w:val="24"/>
          <w:szCs w:val="24"/>
        </w:rPr>
        <w:t>планировать</w:t>
      </w:r>
      <w:r w:rsidRPr="00391935">
        <w:rPr>
          <w:spacing w:val="2"/>
          <w:sz w:val="24"/>
          <w:szCs w:val="24"/>
        </w:rPr>
        <w:t xml:space="preserve"> </w:t>
      </w:r>
      <w:r w:rsidRPr="00391935">
        <w:rPr>
          <w:sz w:val="24"/>
          <w:szCs w:val="24"/>
        </w:rPr>
        <w:t>действия</w:t>
      </w:r>
      <w:r w:rsidRPr="00391935">
        <w:rPr>
          <w:spacing w:val="4"/>
          <w:sz w:val="24"/>
          <w:szCs w:val="24"/>
        </w:rPr>
        <w:t xml:space="preserve"> </w:t>
      </w:r>
      <w:r w:rsidRPr="00391935">
        <w:rPr>
          <w:sz w:val="24"/>
          <w:szCs w:val="24"/>
        </w:rPr>
        <w:t>по</w:t>
      </w:r>
      <w:r w:rsidRPr="00391935">
        <w:rPr>
          <w:spacing w:val="4"/>
          <w:sz w:val="24"/>
          <w:szCs w:val="24"/>
        </w:rPr>
        <w:t xml:space="preserve"> </w:t>
      </w:r>
      <w:r w:rsidRPr="00391935">
        <w:rPr>
          <w:sz w:val="24"/>
          <w:szCs w:val="24"/>
        </w:rPr>
        <w:t>решению</w:t>
      </w:r>
      <w:r w:rsidRPr="00391935">
        <w:rPr>
          <w:spacing w:val="9"/>
          <w:sz w:val="24"/>
          <w:szCs w:val="24"/>
        </w:rPr>
        <w:t xml:space="preserve"> </w:t>
      </w:r>
      <w:r w:rsidRPr="00391935">
        <w:rPr>
          <w:sz w:val="24"/>
          <w:szCs w:val="24"/>
        </w:rPr>
        <w:t>учебной</w:t>
      </w:r>
      <w:r w:rsidRPr="00391935">
        <w:rPr>
          <w:spacing w:val="4"/>
          <w:sz w:val="24"/>
          <w:szCs w:val="24"/>
        </w:rPr>
        <w:t xml:space="preserve"> </w:t>
      </w:r>
      <w:r w:rsidRPr="00391935">
        <w:rPr>
          <w:sz w:val="24"/>
          <w:szCs w:val="24"/>
        </w:rPr>
        <w:t>задачи</w:t>
      </w:r>
      <w:r w:rsidRPr="00391935">
        <w:rPr>
          <w:spacing w:val="3"/>
          <w:sz w:val="24"/>
          <w:szCs w:val="24"/>
        </w:rPr>
        <w:t xml:space="preserve"> </w:t>
      </w:r>
      <w:r w:rsidRPr="00391935">
        <w:rPr>
          <w:sz w:val="24"/>
          <w:szCs w:val="24"/>
        </w:rPr>
        <w:t>для</w:t>
      </w:r>
      <w:r w:rsidRPr="00391935">
        <w:rPr>
          <w:spacing w:val="4"/>
          <w:sz w:val="24"/>
          <w:szCs w:val="24"/>
        </w:rPr>
        <w:t xml:space="preserve"> </w:t>
      </w:r>
      <w:r w:rsidRPr="00391935">
        <w:rPr>
          <w:sz w:val="24"/>
          <w:szCs w:val="24"/>
        </w:rPr>
        <w:t>получения</w:t>
      </w:r>
      <w:r w:rsidRPr="00391935">
        <w:rPr>
          <w:spacing w:val="-62"/>
          <w:sz w:val="24"/>
          <w:szCs w:val="24"/>
        </w:rPr>
        <w:t xml:space="preserve"> </w:t>
      </w:r>
      <w:r w:rsidRPr="00391935">
        <w:rPr>
          <w:sz w:val="24"/>
          <w:szCs w:val="24"/>
        </w:rPr>
        <w:t>результата;</w:t>
      </w:r>
    </w:p>
    <w:p w:rsidR="0045737B" w:rsidRPr="00391935" w:rsidRDefault="001E5142" w:rsidP="00303A20">
      <w:pPr>
        <w:pStyle w:val="a4"/>
        <w:numPr>
          <w:ilvl w:val="0"/>
          <w:numId w:val="56"/>
        </w:numPr>
        <w:tabs>
          <w:tab w:val="left" w:pos="1682"/>
        </w:tabs>
        <w:spacing w:line="299" w:lineRule="exact"/>
        <w:ind w:left="1681" w:right="804" w:hanging="152"/>
        <w:jc w:val="left"/>
        <w:rPr>
          <w:sz w:val="24"/>
          <w:szCs w:val="24"/>
        </w:rPr>
      </w:pPr>
      <w:r w:rsidRPr="00391935">
        <w:rPr>
          <w:sz w:val="24"/>
          <w:szCs w:val="24"/>
        </w:rPr>
        <w:t>выстраивать</w:t>
      </w:r>
      <w:r w:rsidRPr="00391935">
        <w:rPr>
          <w:spacing w:val="-5"/>
          <w:sz w:val="24"/>
          <w:szCs w:val="24"/>
        </w:rPr>
        <w:t xml:space="preserve"> </w:t>
      </w:r>
      <w:r w:rsidRPr="00391935">
        <w:rPr>
          <w:sz w:val="24"/>
          <w:szCs w:val="24"/>
        </w:rPr>
        <w:t>последовательность</w:t>
      </w:r>
      <w:r w:rsidRPr="00391935">
        <w:rPr>
          <w:spacing w:val="-4"/>
          <w:sz w:val="24"/>
          <w:szCs w:val="24"/>
        </w:rPr>
        <w:t xml:space="preserve"> </w:t>
      </w:r>
      <w:r w:rsidRPr="00391935">
        <w:rPr>
          <w:sz w:val="24"/>
          <w:szCs w:val="24"/>
        </w:rPr>
        <w:t>выбранных</w:t>
      </w:r>
      <w:r w:rsidRPr="00391935">
        <w:rPr>
          <w:spacing w:val="-5"/>
          <w:sz w:val="24"/>
          <w:szCs w:val="24"/>
        </w:rPr>
        <w:t xml:space="preserve"> </w:t>
      </w:r>
      <w:r w:rsidRPr="00391935">
        <w:rPr>
          <w:sz w:val="24"/>
          <w:szCs w:val="24"/>
        </w:rPr>
        <w:t>действий.</w:t>
      </w:r>
    </w:p>
    <w:p w:rsidR="0045737B" w:rsidRPr="00391935" w:rsidRDefault="001E5142" w:rsidP="00303A20">
      <w:pPr>
        <w:spacing w:before="1" w:line="298" w:lineRule="exact"/>
        <w:ind w:left="1530" w:right="804"/>
        <w:rPr>
          <w:i/>
          <w:sz w:val="24"/>
          <w:szCs w:val="24"/>
        </w:rPr>
      </w:pPr>
      <w:r w:rsidRPr="00391935">
        <w:rPr>
          <w:i/>
          <w:sz w:val="24"/>
          <w:szCs w:val="24"/>
        </w:rPr>
        <w:t>Самоконтроль:</w:t>
      </w:r>
    </w:p>
    <w:p w:rsidR="0045737B" w:rsidRPr="00391935" w:rsidRDefault="001E5142" w:rsidP="00303A20">
      <w:pPr>
        <w:pStyle w:val="a4"/>
        <w:numPr>
          <w:ilvl w:val="0"/>
          <w:numId w:val="56"/>
        </w:numPr>
        <w:tabs>
          <w:tab w:val="left" w:pos="1684"/>
        </w:tabs>
        <w:spacing w:line="298" w:lineRule="exact"/>
        <w:ind w:left="1683" w:right="804" w:hanging="154"/>
        <w:jc w:val="left"/>
        <w:rPr>
          <w:sz w:val="24"/>
          <w:szCs w:val="24"/>
        </w:rPr>
      </w:pPr>
      <w:r w:rsidRPr="00391935">
        <w:rPr>
          <w:sz w:val="24"/>
          <w:szCs w:val="24"/>
        </w:rPr>
        <w:t>устанавливать</w:t>
      </w:r>
      <w:r w:rsidRPr="00391935">
        <w:rPr>
          <w:spacing w:val="-7"/>
          <w:sz w:val="24"/>
          <w:szCs w:val="24"/>
        </w:rPr>
        <w:t xml:space="preserve"> </w:t>
      </w:r>
      <w:r w:rsidRPr="00391935">
        <w:rPr>
          <w:sz w:val="24"/>
          <w:szCs w:val="24"/>
        </w:rPr>
        <w:t>причины</w:t>
      </w:r>
      <w:r w:rsidRPr="00391935">
        <w:rPr>
          <w:spacing w:val="-3"/>
          <w:sz w:val="24"/>
          <w:szCs w:val="24"/>
        </w:rPr>
        <w:t xml:space="preserve"> </w:t>
      </w:r>
      <w:r w:rsidRPr="00391935">
        <w:rPr>
          <w:sz w:val="24"/>
          <w:szCs w:val="24"/>
        </w:rPr>
        <w:t>успеха/неудач</w:t>
      </w:r>
      <w:r w:rsidRPr="00391935">
        <w:rPr>
          <w:spacing w:val="1"/>
          <w:sz w:val="24"/>
          <w:szCs w:val="24"/>
        </w:rPr>
        <w:t xml:space="preserve"> </w:t>
      </w:r>
      <w:r w:rsidRPr="00391935">
        <w:rPr>
          <w:sz w:val="24"/>
          <w:szCs w:val="24"/>
        </w:rPr>
        <w:t>учебной</w:t>
      </w:r>
      <w:r w:rsidRPr="00391935">
        <w:rPr>
          <w:spacing w:val="-5"/>
          <w:sz w:val="24"/>
          <w:szCs w:val="24"/>
        </w:rPr>
        <w:t xml:space="preserve"> </w:t>
      </w:r>
      <w:r w:rsidRPr="00391935">
        <w:rPr>
          <w:sz w:val="24"/>
          <w:szCs w:val="24"/>
        </w:rPr>
        <w:t>деятельности;</w:t>
      </w:r>
    </w:p>
    <w:p w:rsidR="0045737B" w:rsidRPr="00391935" w:rsidRDefault="001E5142" w:rsidP="00303A20">
      <w:pPr>
        <w:pStyle w:val="a4"/>
        <w:numPr>
          <w:ilvl w:val="0"/>
          <w:numId w:val="56"/>
        </w:numPr>
        <w:tabs>
          <w:tab w:val="left" w:pos="1734"/>
        </w:tabs>
        <w:spacing w:before="1"/>
        <w:ind w:right="804" w:firstLine="707"/>
        <w:jc w:val="left"/>
        <w:rPr>
          <w:sz w:val="24"/>
          <w:szCs w:val="24"/>
        </w:rPr>
      </w:pPr>
      <w:r w:rsidRPr="00391935">
        <w:rPr>
          <w:sz w:val="24"/>
          <w:szCs w:val="24"/>
        </w:rPr>
        <w:t>корректировать</w:t>
      </w:r>
      <w:r w:rsidRPr="00391935">
        <w:rPr>
          <w:spacing w:val="49"/>
          <w:sz w:val="24"/>
          <w:szCs w:val="24"/>
        </w:rPr>
        <w:t xml:space="preserve"> </w:t>
      </w:r>
      <w:r w:rsidRPr="00391935">
        <w:rPr>
          <w:sz w:val="24"/>
          <w:szCs w:val="24"/>
        </w:rPr>
        <w:t>свои</w:t>
      </w:r>
      <w:r w:rsidRPr="00391935">
        <w:rPr>
          <w:spacing w:val="54"/>
          <w:sz w:val="24"/>
          <w:szCs w:val="24"/>
        </w:rPr>
        <w:t xml:space="preserve"> </w:t>
      </w:r>
      <w:r w:rsidRPr="00391935">
        <w:rPr>
          <w:sz w:val="24"/>
          <w:szCs w:val="24"/>
        </w:rPr>
        <w:t>учебные</w:t>
      </w:r>
      <w:r w:rsidRPr="00391935">
        <w:rPr>
          <w:spacing w:val="50"/>
          <w:sz w:val="24"/>
          <w:szCs w:val="24"/>
        </w:rPr>
        <w:t xml:space="preserve"> </w:t>
      </w:r>
      <w:r w:rsidRPr="00391935">
        <w:rPr>
          <w:sz w:val="24"/>
          <w:szCs w:val="24"/>
        </w:rPr>
        <w:t>действия</w:t>
      </w:r>
      <w:r w:rsidRPr="00391935">
        <w:rPr>
          <w:spacing w:val="52"/>
          <w:sz w:val="24"/>
          <w:szCs w:val="24"/>
        </w:rPr>
        <w:t xml:space="preserve"> </w:t>
      </w:r>
      <w:r w:rsidRPr="00391935">
        <w:rPr>
          <w:sz w:val="24"/>
          <w:szCs w:val="24"/>
        </w:rPr>
        <w:t>для</w:t>
      </w:r>
      <w:r w:rsidRPr="00391935">
        <w:rPr>
          <w:spacing w:val="49"/>
          <w:sz w:val="24"/>
          <w:szCs w:val="24"/>
        </w:rPr>
        <w:t xml:space="preserve"> </w:t>
      </w:r>
      <w:r w:rsidRPr="00391935">
        <w:rPr>
          <w:sz w:val="24"/>
          <w:szCs w:val="24"/>
        </w:rPr>
        <w:t>преодоления</w:t>
      </w:r>
      <w:r w:rsidRPr="00391935">
        <w:rPr>
          <w:spacing w:val="52"/>
          <w:sz w:val="24"/>
          <w:szCs w:val="24"/>
        </w:rPr>
        <w:t xml:space="preserve"> </w:t>
      </w:r>
      <w:r w:rsidRPr="00391935">
        <w:rPr>
          <w:sz w:val="24"/>
          <w:szCs w:val="24"/>
        </w:rPr>
        <w:t>речевых</w:t>
      </w:r>
      <w:r w:rsidRPr="00391935">
        <w:rPr>
          <w:spacing w:val="48"/>
          <w:sz w:val="24"/>
          <w:szCs w:val="24"/>
        </w:rPr>
        <w:t xml:space="preserve"> </w:t>
      </w:r>
      <w:r w:rsidRPr="00391935">
        <w:rPr>
          <w:sz w:val="24"/>
          <w:szCs w:val="24"/>
        </w:rPr>
        <w:t>и</w:t>
      </w:r>
      <w:r w:rsidRPr="00391935">
        <w:rPr>
          <w:spacing w:val="-62"/>
          <w:sz w:val="24"/>
          <w:szCs w:val="24"/>
        </w:rPr>
        <w:t xml:space="preserve"> </w:t>
      </w:r>
      <w:r w:rsidRPr="00391935">
        <w:rPr>
          <w:sz w:val="24"/>
          <w:szCs w:val="24"/>
        </w:rPr>
        <w:t>орфографических</w:t>
      </w:r>
      <w:r w:rsidRPr="00391935">
        <w:rPr>
          <w:spacing w:val="-2"/>
          <w:sz w:val="24"/>
          <w:szCs w:val="24"/>
        </w:rPr>
        <w:t xml:space="preserve"> </w:t>
      </w:r>
      <w:r w:rsidRPr="00391935">
        <w:rPr>
          <w:sz w:val="24"/>
          <w:szCs w:val="24"/>
        </w:rPr>
        <w:t>ошибок;</w:t>
      </w:r>
    </w:p>
    <w:p w:rsidR="0045737B" w:rsidRPr="00391935" w:rsidRDefault="001E5142" w:rsidP="00303A20">
      <w:pPr>
        <w:pStyle w:val="a4"/>
        <w:numPr>
          <w:ilvl w:val="0"/>
          <w:numId w:val="56"/>
        </w:numPr>
        <w:tabs>
          <w:tab w:val="left" w:pos="1730"/>
        </w:tabs>
        <w:ind w:right="804" w:firstLine="707"/>
        <w:jc w:val="left"/>
        <w:rPr>
          <w:sz w:val="24"/>
          <w:szCs w:val="24"/>
        </w:rPr>
      </w:pPr>
      <w:r w:rsidRPr="00391935">
        <w:rPr>
          <w:sz w:val="24"/>
          <w:szCs w:val="24"/>
        </w:rPr>
        <w:t>соотносить</w:t>
      </w:r>
      <w:r w:rsidRPr="00391935">
        <w:rPr>
          <w:spacing w:val="43"/>
          <w:sz w:val="24"/>
          <w:szCs w:val="24"/>
        </w:rPr>
        <w:t xml:space="preserve"> </w:t>
      </w:r>
      <w:r w:rsidRPr="00391935">
        <w:rPr>
          <w:sz w:val="24"/>
          <w:szCs w:val="24"/>
        </w:rPr>
        <w:t>результат</w:t>
      </w:r>
      <w:r w:rsidRPr="00391935">
        <w:rPr>
          <w:spacing w:val="44"/>
          <w:sz w:val="24"/>
          <w:szCs w:val="24"/>
        </w:rPr>
        <w:t xml:space="preserve"> </w:t>
      </w:r>
      <w:r w:rsidRPr="00391935">
        <w:rPr>
          <w:sz w:val="24"/>
          <w:szCs w:val="24"/>
        </w:rPr>
        <w:t>деятельности</w:t>
      </w:r>
      <w:r w:rsidRPr="00391935">
        <w:rPr>
          <w:spacing w:val="45"/>
          <w:sz w:val="24"/>
          <w:szCs w:val="24"/>
        </w:rPr>
        <w:t xml:space="preserve"> </w:t>
      </w:r>
      <w:r w:rsidRPr="00391935">
        <w:rPr>
          <w:sz w:val="24"/>
          <w:szCs w:val="24"/>
        </w:rPr>
        <w:t>с</w:t>
      </w:r>
      <w:r w:rsidRPr="00391935">
        <w:rPr>
          <w:spacing w:val="44"/>
          <w:sz w:val="24"/>
          <w:szCs w:val="24"/>
        </w:rPr>
        <w:t xml:space="preserve"> </w:t>
      </w:r>
      <w:r w:rsidRPr="00391935">
        <w:rPr>
          <w:sz w:val="24"/>
          <w:szCs w:val="24"/>
        </w:rPr>
        <w:t>поставленной</w:t>
      </w:r>
      <w:r w:rsidRPr="00391935">
        <w:rPr>
          <w:spacing w:val="49"/>
          <w:sz w:val="24"/>
          <w:szCs w:val="24"/>
        </w:rPr>
        <w:t xml:space="preserve"> </w:t>
      </w:r>
      <w:r w:rsidRPr="00391935">
        <w:rPr>
          <w:sz w:val="24"/>
          <w:szCs w:val="24"/>
        </w:rPr>
        <w:t>учебной</w:t>
      </w:r>
      <w:r w:rsidRPr="00391935">
        <w:rPr>
          <w:spacing w:val="48"/>
          <w:sz w:val="24"/>
          <w:szCs w:val="24"/>
        </w:rPr>
        <w:t xml:space="preserve"> </w:t>
      </w:r>
      <w:r w:rsidRPr="00391935">
        <w:rPr>
          <w:sz w:val="24"/>
          <w:szCs w:val="24"/>
        </w:rPr>
        <w:t>задачей</w:t>
      </w:r>
      <w:r w:rsidRPr="00391935">
        <w:rPr>
          <w:spacing w:val="-62"/>
          <w:sz w:val="24"/>
          <w:szCs w:val="24"/>
        </w:rPr>
        <w:t xml:space="preserve"> </w:t>
      </w:r>
      <w:r w:rsidRPr="00391935">
        <w:rPr>
          <w:sz w:val="24"/>
          <w:szCs w:val="24"/>
        </w:rPr>
        <w:t>по</w:t>
      </w:r>
      <w:r w:rsidRPr="00391935">
        <w:rPr>
          <w:spacing w:val="-2"/>
          <w:sz w:val="24"/>
          <w:szCs w:val="24"/>
        </w:rPr>
        <w:t xml:space="preserve"> </w:t>
      </w:r>
      <w:r w:rsidRPr="00391935">
        <w:rPr>
          <w:sz w:val="24"/>
          <w:szCs w:val="24"/>
        </w:rPr>
        <w:t>выделению,</w:t>
      </w:r>
      <w:r w:rsidRPr="00391935">
        <w:rPr>
          <w:spacing w:val="-2"/>
          <w:sz w:val="24"/>
          <w:szCs w:val="24"/>
        </w:rPr>
        <w:t xml:space="preserve"> </w:t>
      </w:r>
      <w:r w:rsidRPr="00391935">
        <w:rPr>
          <w:sz w:val="24"/>
          <w:szCs w:val="24"/>
        </w:rPr>
        <w:t>характеристике,</w:t>
      </w:r>
      <w:r w:rsidRPr="00391935">
        <w:rPr>
          <w:spacing w:val="-1"/>
          <w:sz w:val="24"/>
          <w:szCs w:val="24"/>
        </w:rPr>
        <w:t xml:space="preserve"> </w:t>
      </w:r>
      <w:r w:rsidRPr="00391935">
        <w:rPr>
          <w:sz w:val="24"/>
          <w:szCs w:val="24"/>
        </w:rPr>
        <w:t>использованию</w:t>
      </w:r>
      <w:r w:rsidRPr="00391935">
        <w:rPr>
          <w:spacing w:val="-2"/>
          <w:sz w:val="24"/>
          <w:szCs w:val="24"/>
        </w:rPr>
        <w:t xml:space="preserve"> </w:t>
      </w:r>
      <w:r w:rsidRPr="00391935">
        <w:rPr>
          <w:sz w:val="24"/>
          <w:szCs w:val="24"/>
        </w:rPr>
        <w:t>языковых</w:t>
      </w:r>
      <w:r w:rsidRPr="00391935">
        <w:rPr>
          <w:spacing w:val="-2"/>
          <w:sz w:val="24"/>
          <w:szCs w:val="24"/>
        </w:rPr>
        <w:t xml:space="preserve"> </w:t>
      </w:r>
      <w:r w:rsidRPr="00391935">
        <w:rPr>
          <w:sz w:val="24"/>
          <w:szCs w:val="24"/>
        </w:rPr>
        <w:t>единиц;</w:t>
      </w:r>
    </w:p>
    <w:p w:rsidR="0045737B" w:rsidRPr="00391935" w:rsidRDefault="001E5142" w:rsidP="00303A20">
      <w:pPr>
        <w:pStyle w:val="a4"/>
        <w:numPr>
          <w:ilvl w:val="0"/>
          <w:numId w:val="56"/>
        </w:numPr>
        <w:tabs>
          <w:tab w:val="left" w:pos="1725"/>
        </w:tabs>
        <w:ind w:right="804" w:firstLine="707"/>
        <w:jc w:val="left"/>
        <w:rPr>
          <w:sz w:val="24"/>
          <w:szCs w:val="24"/>
        </w:rPr>
      </w:pPr>
      <w:r w:rsidRPr="00391935">
        <w:rPr>
          <w:sz w:val="24"/>
          <w:szCs w:val="24"/>
        </w:rPr>
        <w:t>находить</w:t>
      </w:r>
      <w:r w:rsidRPr="00391935">
        <w:rPr>
          <w:spacing w:val="38"/>
          <w:sz w:val="24"/>
          <w:szCs w:val="24"/>
        </w:rPr>
        <w:t xml:space="preserve"> </w:t>
      </w:r>
      <w:r w:rsidRPr="00391935">
        <w:rPr>
          <w:sz w:val="24"/>
          <w:szCs w:val="24"/>
        </w:rPr>
        <w:t>ошибки,</w:t>
      </w:r>
      <w:r w:rsidRPr="00391935">
        <w:rPr>
          <w:spacing w:val="44"/>
          <w:sz w:val="24"/>
          <w:szCs w:val="24"/>
        </w:rPr>
        <w:t xml:space="preserve"> </w:t>
      </w:r>
      <w:r w:rsidRPr="00391935">
        <w:rPr>
          <w:sz w:val="24"/>
          <w:szCs w:val="24"/>
        </w:rPr>
        <w:t>допущенные</w:t>
      </w:r>
      <w:r w:rsidRPr="00391935">
        <w:rPr>
          <w:spacing w:val="39"/>
          <w:sz w:val="24"/>
          <w:szCs w:val="24"/>
        </w:rPr>
        <w:t xml:space="preserve"> </w:t>
      </w:r>
      <w:r w:rsidRPr="00391935">
        <w:rPr>
          <w:sz w:val="24"/>
          <w:szCs w:val="24"/>
        </w:rPr>
        <w:t>при</w:t>
      </w:r>
      <w:r w:rsidRPr="00391935">
        <w:rPr>
          <w:spacing w:val="41"/>
          <w:sz w:val="24"/>
          <w:szCs w:val="24"/>
        </w:rPr>
        <w:t xml:space="preserve"> </w:t>
      </w:r>
      <w:r w:rsidRPr="00391935">
        <w:rPr>
          <w:sz w:val="24"/>
          <w:szCs w:val="24"/>
        </w:rPr>
        <w:t>работе</w:t>
      </w:r>
      <w:r w:rsidRPr="00391935">
        <w:rPr>
          <w:spacing w:val="39"/>
          <w:sz w:val="24"/>
          <w:szCs w:val="24"/>
        </w:rPr>
        <w:t xml:space="preserve"> </w:t>
      </w:r>
      <w:r w:rsidRPr="00391935">
        <w:rPr>
          <w:sz w:val="24"/>
          <w:szCs w:val="24"/>
        </w:rPr>
        <w:t>с</w:t>
      </w:r>
      <w:r w:rsidRPr="00391935">
        <w:rPr>
          <w:spacing w:val="39"/>
          <w:sz w:val="24"/>
          <w:szCs w:val="24"/>
        </w:rPr>
        <w:t xml:space="preserve"> </w:t>
      </w:r>
      <w:r w:rsidRPr="00391935">
        <w:rPr>
          <w:sz w:val="24"/>
          <w:szCs w:val="24"/>
        </w:rPr>
        <w:t>языковым</w:t>
      </w:r>
      <w:r w:rsidRPr="00391935">
        <w:rPr>
          <w:spacing w:val="40"/>
          <w:sz w:val="24"/>
          <w:szCs w:val="24"/>
        </w:rPr>
        <w:t xml:space="preserve"> </w:t>
      </w:r>
      <w:r w:rsidRPr="00391935">
        <w:rPr>
          <w:sz w:val="24"/>
          <w:szCs w:val="24"/>
        </w:rPr>
        <w:t>материалом,</w:t>
      </w:r>
      <w:r w:rsidRPr="00391935">
        <w:rPr>
          <w:spacing w:val="-62"/>
          <w:sz w:val="24"/>
          <w:szCs w:val="24"/>
        </w:rPr>
        <w:t xml:space="preserve"> </w:t>
      </w:r>
      <w:r w:rsidRPr="00391935">
        <w:rPr>
          <w:sz w:val="24"/>
          <w:szCs w:val="24"/>
        </w:rPr>
        <w:t>находить</w:t>
      </w:r>
      <w:r w:rsidRPr="00391935">
        <w:rPr>
          <w:spacing w:val="-1"/>
          <w:sz w:val="24"/>
          <w:szCs w:val="24"/>
        </w:rPr>
        <w:t xml:space="preserve"> </w:t>
      </w:r>
      <w:r w:rsidRPr="00391935">
        <w:rPr>
          <w:sz w:val="24"/>
          <w:szCs w:val="24"/>
        </w:rPr>
        <w:t>орфографические</w:t>
      </w:r>
      <w:r w:rsidRPr="00391935">
        <w:rPr>
          <w:spacing w:val="-2"/>
          <w:sz w:val="24"/>
          <w:szCs w:val="24"/>
        </w:rPr>
        <w:t xml:space="preserve"> </w:t>
      </w:r>
      <w:r w:rsidRPr="00391935">
        <w:rPr>
          <w:sz w:val="24"/>
          <w:szCs w:val="24"/>
        </w:rPr>
        <w:t>и пунктуационные</w:t>
      </w:r>
      <w:r w:rsidRPr="00391935">
        <w:rPr>
          <w:spacing w:val="-2"/>
          <w:sz w:val="24"/>
          <w:szCs w:val="24"/>
        </w:rPr>
        <w:t xml:space="preserve"> </w:t>
      </w:r>
      <w:r w:rsidRPr="00391935">
        <w:rPr>
          <w:sz w:val="24"/>
          <w:szCs w:val="24"/>
        </w:rPr>
        <w:t>ошибки;</w:t>
      </w:r>
    </w:p>
    <w:p w:rsidR="0045737B" w:rsidRPr="00391935" w:rsidRDefault="001E5142" w:rsidP="00303A20">
      <w:pPr>
        <w:pStyle w:val="a4"/>
        <w:numPr>
          <w:ilvl w:val="0"/>
          <w:numId w:val="56"/>
        </w:numPr>
        <w:tabs>
          <w:tab w:val="left" w:pos="1913"/>
          <w:tab w:val="left" w:pos="1914"/>
          <w:tab w:val="left" w:pos="3444"/>
          <w:tab w:val="left" w:pos="4986"/>
          <w:tab w:val="left" w:pos="5907"/>
          <w:tab w:val="left" w:pos="7687"/>
          <w:tab w:val="left" w:pos="8126"/>
        </w:tabs>
        <w:ind w:right="804" w:firstLine="707"/>
        <w:jc w:val="left"/>
        <w:rPr>
          <w:sz w:val="24"/>
          <w:szCs w:val="24"/>
        </w:rPr>
      </w:pPr>
      <w:r w:rsidRPr="00391935">
        <w:rPr>
          <w:sz w:val="24"/>
          <w:szCs w:val="24"/>
        </w:rPr>
        <w:lastRenderedPageBreak/>
        <w:t>сравнивать</w:t>
      </w:r>
      <w:r w:rsidRPr="00391935">
        <w:rPr>
          <w:sz w:val="24"/>
          <w:szCs w:val="24"/>
        </w:rPr>
        <w:tab/>
        <w:t>результаты</w:t>
      </w:r>
      <w:r w:rsidRPr="00391935">
        <w:rPr>
          <w:sz w:val="24"/>
          <w:szCs w:val="24"/>
        </w:rPr>
        <w:tab/>
        <w:t>своей</w:t>
      </w:r>
      <w:r w:rsidRPr="00391935">
        <w:rPr>
          <w:sz w:val="24"/>
          <w:szCs w:val="24"/>
        </w:rPr>
        <w:tab/>
        <w:t>деятельности</w:t>
      </w:r>
      <w:r w:rsidRPr="00391935">
        <w:rPr>
          <w:sz w:val="24"/>
          <w:szCs w:val="24"/>
        </w:rPr>
        <w:tab/>
        <w:t>и</w:t>
      </w:r>
      <w:r w:rsidRPr="00391935">
        <w:rPr>
          <w:sz w:val="24"/>
          <w:szCs w:val="24"/>
        </w:rPr>
        <w:tab/>
        <w:t>деятельности</w:t>
      </w:r>
      <w:r w:rsidRPr="00391935">
        <w:rPr>
          <w:spacing w:val="-62"/>
          <w:sz w:val="24"/>
          <w:szCs w:val="24"/>
        </w:rPr>
        <w:t xml:space="preserve"> </w:t>
      </w:r>
      <w:r w:rsidRPr="00391935">
        <w:rPr>
          <w:sz w:val="24"/>
          <w:szCs w:val="24"/>
        </w:rPr>
        <w:t>одноклассников,</w:t>
      </w:r>
      <w:r w:rsidRPr="00391935">
        <w:rPr>
          <w:spacing w:val="-1"/>
          <w:sz w:val="24"/>
          <w:szCs w:val="24"/>
        </w:rPr>
        <w:t xml:space="preserve"> </w:t>
      </w:r>
      <w:r w:rsidRPr="00391935">
        <w:rPr>
          <w:sz w:val="24"/>
          <w:szCs w:val="24"/>
        </w:rPr>
        <w:t>объективно оценивать</w:t>
      </w:r>
      <w:r w:rsidRPr="00391935">
        <w:rPr>
          <w:spacing w:val="-3"/>
          <w:sz w:val="24"/>
          <w:szCs w:val="24"/>
        </w:rPr>
        <w:t xml:space="preserve"> </w:t>
      </w:r>
      <w:r w:rsidRPr="00391935">
        <w:rPr>
          <w:sz w:val="24"/>
          <w:szCs w:val="24"/>
        </w:rPr>
        <w:t>их по</w:t>
      </w:r>
      <w:r w:rsidRPr="00391935">
        <w:rPr>
          <w:spacing w:val="-3"/>
          <w:sz w:val="24"/>
          <w:szCs w:val="24"/>
        </w:rPr>
        <w:t xml:space="preserve"> </w:t>
      </w:r>
      <w:r w:rsidRPr="00391935">
        <w:rPr>
          <w:sz w:val="24"/>
          <w:szCs w:val="24"/>
        </w:rPr>
        <w:t>предложенным</w:t>
      </w:r>
      <w:r w:rsidRPr="00391935">
        <w:rPr>
          <w:spacing w:val="-1"/>
          <w:sz w:val="24"/>
          <w:szCs w:val="24"/>
        </w:rPr>
        <w:t xml:space="preserve"> </w:t>
      </w:r>
      <w:r w:rsidRPr="00391935">
        <w:rPr>
          <w:sz w:val="24"/>
          <w:szCs w:val="24"/>
        </w:rPr>
        <w:t>критериям.</w:t>
      </w:r>
    </w:p>
    <w:p w:rsidR="0045737B" w:rsidRPr="00391935" w:rsidRDefault="001E5142" w:rsidP="00303A20">
      <w:pPr>
        <w:pStyle w:val="Heading1"/>
        <w:spacing w:line="299" w:lineRule="exact"/>
        <w:ind w:right="804"/>
        <w:rPr>
          <w:sz w:val="24"/>
          <w:szCs w:val="24"/>
        </w:rPr>
      </w:pPr>
      <w:r w:rsidRPr="00391935">
        <w:rPr>
          <w:sz w:val="24"/>
          <w:szCs w:val="24"/>
        </w:rPr>
        <w:t>Предметные</w:t>
      </w:r>
      <w:r w:rsidRPr="00391935">
        <w:rPr>
          <w:spacing w:val="-6"/>
          <w:sz w:val="24"/>
          <w:szCs w:val="24"/>
        </w:rPr>
        <w:t xml:space="preserve"> </w:t>
      </w:r>
      <w:r w:rsidRPr="00391935">
        <w:rPr>
          <w:sz w:val="24"/>
          <w:szCs w:val="24"/>
        </w:rPr>
        <w:t>результаты</w:t>
      </w:r>
    </w:p>
    <w:p w:rsidR="0045737B" w:rsidRPr="00391935" w:rsidRDefault="001E5142" w:rsidP="00303A20">
      <w:pPr>
        <w:pStyle w:val="a3"/>
        <w:spacing w:before="1"/>
        <w:ind w:right="804"/>
        <w:rPr>
          <w:sz w:val="24"/>
          <w:szCs w:val="24"/>
        </w:rPr>
      </w:pPr>
      <w:r w:rsidRPr="00391935">
        <w:rPr>
          <w:sz w:val="24"/>
          <w:szCs w:val="24"/>
        </w:rPr>
        <w:t>Изучение</w:t>
      </w:r>
      <w:r w:rsidRPr="00391935">
        <w:rPr>
          <w:spacing w:val="1"/>
          <w:sz w:val="24"/>
          <w:szCs w:val="24"/>
        </w:rPr>
        <w:t xml:space="preserve"> </w:t>
      </w:r>
      <w:r w:rsidRPr="00391935">
        <w:rPr>
          <w:sz w:val="24"/>
          <w:szCs w:val="24"/>
        </w:rPr>
        <w:t>учебного</w:t>
      </w:r>
      <w:r w:rsidRPr="00391935">
        <w:rPr>
          <w:spacing w:val="1"/>
          <w:sz w:val="24"/>
          <w:szCs w:val="24"/>
        </w:rPr>
        <w:t xml:space="preserve"> </w:t>
      </w:r>
      <w:r w:rsidRPr="00391935">
        <w:rPr>
          <w:sz w:val="24"/>
          <w:szCs w:val="24"/>
        </w:rPr>
        <w:t>предмета</w:t>
      </w:r>
      <w:r w:rsidRPr="00391935">
        <w:rPr>
          <w:spacing w:val="1"/>
          <w:sz w:val="24"/>
          <w:szCs w:val="24"/>
        </w:rPr>
        <w:t xml:space="preserve"> </w:t>
      </w:r>
      <w:r w:rsidRPr="00391935">
        <w:rPr>
          <w:sz w:val="24"/>
          <w:szCs w:val="24"/>
        </w:rPr>
        <w:t>«Родной</w:t>
      </w:r>
      <w:r w:rsidRPr="00391935">
        <w:rPr>
          <w:spacing w:val="1"/>
          <w:sz w:val="24"/>
          <w:szCs w:val="24"/>
        </w:rPr>
        <w:t xml:space="preserve"> </w:t>
      </w:r>
      <w:r w:rsidRPr="00391935">
        <w:rPr>
          <w:sz w:val="24"/>
          <w:szCs w:val="24"/>
        </w:rPr>
        <w:t>язык</w:t>
      </w:r>
      <w:r w:rsidRPr="00391935">
        <w:rPr>
          <w:spacing w:val="1"/>
          <w:sz w:val="24"/>
          <w:szCs w:val="24"/>
        </w:rPr>
        <w:t xml:space="preserve"> </w:t>
      </w:r>
      <w:r w:rsidRPr="00391935">
        <w:rPr>
          <w:sz w:val="24"/>
          <w:szCs w:val="24"/>
        </w:rPr>
        <w:t>(русский)»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течение</w:t>
      </w:r>
      <w:r w:rsidRPr="00391935">
        <w:rPr>
          <w:spacing w:val="1"/>
          <w:sz w:val="24"/>
          <w:szCs w:val="24"/>
        </w:rPr>
        <w:t xml:space="preserve"> </w:t>
      </w:r>
      <w:r w:rsidRPr="00391935">
        <w:rPr>
          <w:sz w:val="24"/>
          <w:szCs w:val="24"/>
        </w:rPr>
        <w:t>четырёх лет обучения должно обеспечить воспитание ценностного отношения</w:t>
      </w:r>
      <w:r w:rsidRPr="00391935">
        <w:rPr>
          <w:spacing w:val="-62"/>
          <w:sz w:val="24"/>
          <w:szCs w:val="24"/>
        </w:rPr>
        <w:t xml:space="preserve"> </w:t>
      </w:r>
      <w:r w:rsidRPr="00391935">
        <w:rPr>
          <w:sz w:val="24"/>
          <w:szCs w:val="24"/>
        </w:rPr>
        <w:t>к родному языку как отражению культуры, включение учащихся в культурно-</w:t>
      </w:r>
      <w:r w:rsidRPr="00391935">
        <w:rPr>
          <w:spacing w:val="1"/>
          <w:sz w:val="24"/>
          <w:szCs w:val="24"/>
        </w:rPr>
        <w:t xml:space="preserve"> </w:t>
      </w:r>
      <w:r w:rsidRPr="00391935">
        <w:rPr>
          <w:sz w:val="24"/>
          <w:szCs w:val="24"/>
        </w:rPr>
        <w:t>языковое</w:t>
      </w:r>
      <w:r w:rsidRPr="00391935">
        <w:rPr>
          <w:spacing w:val="1"/>
          <w:sz w:val="24"/>
          <w:szCs w:val="24"/>
        </w:rPr>
        <w:t xml:space="preserve"> </w:t>
      </w:r>
      <w:r w:rsidRPr="00391935">
        <w:rPr>
          <w:sz w:val="24"/>
          <w:szCs w:val="24"/>
        </w:rPr>
        <w:t>пространство</w:t>
      </w:r>
      <w:r w:rsidRPr="00391935">
        <w:rPr>
          <w:spacing w:val="1"/>
          <w:sz w:val="24"/>
          <w:szCs w:val="24"/>
        </w:rPr>
        <w:t xml:space="preserve"> </w:t>
      </w:r>
      <w:r w:rsidRPr="00391935">
        <w:rPr>
          <w:sz w:val="24"/>
          <w:szCs w:val="24"/>
        </w:rPr>
        <w:t>русского</w:t>
      </w:r>
      <w:r w:rsidRPr="00391935">
        <w:rPr>
          <w:spacing w:val="1"/>
          <w:sz w:val="24"/>
          <w:szCs w:val="24"/>
        </w:rPr>
        <w:t xml:space="preserve"> </w:t>
      </w:r>
      <w:r w:rsidRPr="00391935">
        <w:rPr>
          <w:sz w:val="24"/>
          <w:szCs w:val="24"/>
        </w:rPr>
        <w:t>народа,</w:t>
      </w:r>
      <w:r w:rsidRPr="00391935">
        <w:rPr>
          <w:spacing w:val="1"/>
          <w:sz w:val="24"/>
          <w:szCs w:val="24"/>
        </w:rPr>
        <w:t xml:space="preserve"> </w:t>
      </w:r>
      <w:r w:rsidRPr="00391935">
        <w:rPr>
          <w:sz w:val="24"/>
          <w:szCs w:val="24"/>
        </w:rPr>
        <w:t>осмысление</w:t>
      </w:r>
      <w:r w:rsidRPr="00391935">
        <w:rPr>
          <w:spacing w:val="1"/>
          <w:sz w:val="24"/>
          <w:szCs w:val="24"/>
        </w:rPr>
        <w:t xml:space="preserve"> </w:t>
      </w:r>
      <w:r w:rsidRPr="00391935">
        <w:rPr>
          <w:sz w:val="24"/>
          <w:szCs w:val="24"/>
        </w:rPr>
        <w:t>красоты</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величия</w:t>
      </w:r>
      <w:r w:rsidRPr="00391935">
        <w:rPr>
          <w:spacing w:val="1"/>
          <w:sz w:val="24"/>
          <w:szCs w:val="24"/>
        </w:rPr>
        <w:t xml:space="preserve"> </w:t>
      </w:r>
      <w:r w:rsidRPr="00391935">
        <w:rPr>
          <w:sz w:val="24"/>
          <w:szCs w:val="24"/>
        </w:rPr>
        <w:t>русского</w:t>
      </w:r>
      <w:r w:rsidRPr="00391935">
        <w:rPr>
          <w:spacing w:val="1"/>
          <w:sz w:val="24"/>
          <w:szCs w:val="24"/>
        </w:rPr>
        <w:t xml:space="preserve"> </w:t>
      </w:r>
      <w:r w:rsidRPr="00391935">
        <w:rPr>
          <w:sz w:val="24"/>
          <w:szCs w:val="24"/>
        </w:rPr>
        <w:t>языка;</w:t>
      </w:r>
      <w:r w:rsidRPr="00391935">
        <w:rPr>
          <w:spacing w:val="1"/>
          <w:sz w:val="24"/>
          <w:szCs w:val="24"/>
        </w:rPr>
        <w:t xml:space="preserve"> </w:t>
      </w:r>
      <w:r w:rsidRPr="00391935">
        <w:rPr>
          <w:sz w:val="24"/>
          <w:szCs w:val="24"/>
        </w:rPr>
        <w:t>приобщение</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литературному</w:t>
      </w:r>
      <w:r w:rsidRPr="00391935">
        <w:rPr>
          <w:spacing w:val="1"/>
          <w:sz w:val="24"/>
          <w:szCs w:val="24"/>
        </w:rPr>
        <w:t xml:space="preserve"> </w:t>
      </w:r>
      <w:r w:rsidRPr="00391935">
        <w:rPr>
          <w:sz w:val="24"/>
          <w:szCs w:val="24"/>
        </w:rPr>
        <w:t>наследию</w:t>
      </w:r>
      <w:r w:rsidRPr="00391935">
        <w:rPr>
          <w:spacing w:val="1"/>
          <w:sz w:val="24"/>
          <w:szCs w:val="24"/>
        </w:rPr>
        <w:t xml:space="preserve"> </w:t>
      </w:r>
      <w:r w:rsidRPr="00391935">
        <w:rPr>
          <w:sz w:val="24"/>
          <w:szCs w:val="24"/>
        </w:rPr>
        <w:t>русского</w:t>
      </w:r>
      <w:r w:rsidRPr="00391935">
        <w:rPr>
          <w:spacing w:val="1"/>
          <w:sz w:val="24"/>
          <w:szCs w:val="24"/>
        </w:rPr>
        <w:t xml:space="preserve"> </w:t>
      </w:r>
      <w:r w:rsidRPr="00391935">
        <w:rPr>
          <w:sz w:val="24"/>
          <w:szCs w:val="24"/>
        </w:rPr>
        <w:t>народа;</w:t>
      </w:r>
      <w:r w:rsidRPr="00391935">
        <w:rPr>
          <w:spacing w:val="1"/>
          <w:sz w:val="24"/>
          <w:szCs w:val="24"/>
        </w:rPr>
        <w:t xml:space="preserve"> </w:t>
      </w:r>
      <w:r w:rsidRPr="00391935">
        <w:rPr>
          <w:sz w:val="24"/>
          <w:szCs w:val="24"/>
        </w:rPr>
        <w:t>обогащение</w:t>
      </w:r>
      <w:r w:rsidRPr="00391935">
        <w:rPr>
          <w:spacing w:val="1"/>
          <w:sz w:val="24"/>
          <w:szCs w:val="24"/>
        </w:rPr>
        <w:t xml:space="preserve"> </w:t>
      </w:r>
      <w:r w:rsidRPr="00391935">
        <w:rPr>
          <w:sz w:val="24"/>
          <w:szCs w:val="24"/>
        </w:rPr>
        <w:t>активного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пассивного</w:t>
      </w:r>
      <w:r w:rsidRPr="00391935">
        <w:rPr>
          <w:spacing w:val="1"/>
          <w:sz w:val="24"/>
          <w:szCs w:val="24"/>
        </w:rPr>
        <w:t xml:space="preserve"> </w:t>
      </w:r>
      <w:r w:rsidRPr="00391935">
        <w:rPr>
          <w:sz w:val="24"/>
          <w:szCs w:val="24"/>
        </w:rPr>
        <w:t>словарного</w:t>
      </w:r>
      <w:r w:rsidRPr="00391935">
        <w:rPr>
          <w:spacing w:val="1"/>
          <w:sz w:val="24"/>
          <w:szCs w:val="24"/>
        </w:rPr>
        <w:t xml:space="preserve"> </w:t>
      </w:r>
      <w:r w:rsidRPr="00391935">
        <w:rPr>
          <w:sz w:val="24"/>
          <w:szCs w:val="24"/>
        </w:rPr>
        <w:t>запаса,</w:t>
      </w:r>
      <w:r w:rsidRPr="00391935">
        <w:rPr>
          <w:spacing w:val="1"/>
          <w:sz w:val="24"/>
          <w:szCs w:val="24"/>
        </w:rPr>
        <w:t xml:space="preserve"> </w:t>
      </w:r>
      <w:r w:rsidRPr="00391935">
        <w:rPr>
          <w:sz w:val="24"/>
          <w:szCs w:val="24"/>
        </w:rPr>
        <w:t>развитие</w:t>
      </w:r>
      <w:r w:rsidRPr="00391935">
        <w:rPr>
          <w:spacing w:val="1"/>
          <w:sz w:val="24"/>
          <w:szCs w:val="24"/>
        </w:rPr>
        <w:t xml:space="preserve"> </w:t>
      </w:r>
      <w:r w:rsidRPr="00391935">
        <w:rPr>
          <w:sz w:val="24"/>
          <w:szCs w:val="24"/>
        </w:rPr>
        <w:t>у</w:t>
      </w:r>
      <w:r w:rsidRPr="00391935">
        <w:rPr>
          <w:spacing w:val="-62"/>
          <w:sz w:val="24"/>
          <w:szCs w:val="24"/>
        </w:rPr>
        <w:t xml:space="preserve"> </w:t>
      </w:r>
      <w:r w:rsidRPr="00391935">
        <w:rPr>
          <w:sz w:val="24"/>
          <w:szCs w:val="24"/>
        </w:rPr>
        <w:t>обучающихся</w:t>
      </w:r>
      <w:r w:rsidRPr="00391935">
        <w:rPr>
          <w:spacing w:val="1"/>
          <w:sz w:val="24"/>
          <w:szCs w:val="24"/>
        </w:rPr>
        <w:t xml:space="preserve"> </w:t>
      </w:r>
      <w:r w:rsidRPr="00391935">
        <w:rPr>
          <w:sz w:val="24"/>
          <w:szCs w:val="24"/>
        </w:rPr>
        <w:t>культуры</w:t>
      </w:r>
      <w:r w:rsidRPr="00391935">
        <w:rPr>
          <w:spacing w:val="1"/>
          <w:sz w:val="24"/>
          <w:szCs w:val="24"/>
        </w:rPr>
        <w:t xml:space="preserve"> </w:t>
      </w:r>
      <w:r w:rsidRPr="00391935">
        <w:rPr>
          <w:sz w:val="24"/>
          <w:szCs w:val="24"/>
        </w:rPr>
        <w:t>владения</w:t>
      </w:r>
      <w:r w:rsidRPr="00391935">
        <w:rPr>
          <w:spacing w:val="1"/>
          <w:sz w:val="24"/>
          <w:szCs w:val="24"/>
        </w:rPr>
        <w:t xml:space="preserve"> </w:t>
      </w:r>
      <w:r w:rsidRPr="00391935">
        <w:rPr>
          <w:sz w:val="24"/>
          <w:szCs w:val="24"/>
        </w:rPr>
        <w:t>родным</w:t>
      </w:r>
      <w:r w:rsidRPr="00391935">
        <w:rPr>
          <w:spacing w:val="1"/>
          <w:sz w:val="24"/>
          <w:szCs w:val="24"/>
        </w:rPr>
        <w:t xml:space="preserve"> </w:t>
      </w:r>
      <w:r w:rsidRPr="00391935">
        <w:rPr>
          <w:sz w:val="24"/>
          <w:szCs w:val="24"/>
        </w:rPr>
        <w:t>языком</w:t>
      </w:r>
      <w:r w:rsidRPr="00391935">
        <w:rPr>
          <w:spacing w:val="1"/>
          <w:sz w:val="24"/>
          <w:szCs w:val="24"/>
        </w:rPr>
        <w:t xml:space="preserve"> </w:t>
      </w:r>
      <w:r w:rsidRPr="00391935">
        <w:rPr>
          <w:sz w:val="24"/>
          <w:szCs w:val="24"/>
        </w:rPr>
        <w:t>во</w:t>
      </w:r>
      <w:r w:rsidRPr="00391935">
        <w:rPr>
          <w:spacing w:val="1"/>
          <w:sz w:val="24"/>
          <w:szCs w:val="24"/>
        </w:rPr>
        <w:t xml:space="preserve"> </w:t>
      </w:r>
      <w:r w:rsidRPr="00391935">
        <w:rPr>
          <w:sz w:val="24"/>
          <w:szCs w:val="24"/>
        </w:rPr>
        <w:t>всей</w:t>
      </w:r>
      <w:r w:rsidRPr="00391935">
        <w:rPr>
          <w:spacing w:val="1"/>
          <w:sz w:val="24"/>
          <w:szCs w:val="24"/>
        </w:rPr>
        <w:t xml:space="preserve"> </w:t>
      </w:r>
      <w:r w:rsidRPr="00391935">
        <w:rPr>
          <w:sz w:val="24"/>
          <w:szCs w:val="24"/>
        </w:rPr>
        <w:t>полноте</w:t>
      </w:r>
      <w:r w:rsidRPr="00391935">
        <w:rPr>
          <w:spacing w:val="1"/>
          <w:sz w:val="24"/>
          <w:szCs w:val="24"/>
        </w:rPr>
        <w:t xml:space="preserve"> </w:t>
      </w:r>
      <w:r w:rsidRPr="00391935">
        <w:rPr>
          <w:sz w:val="24"/>
          <w:szCs w:val="24"/>
        </w:rPr>
        <w:t>его</w:t>
      </w:r>
      <w:r w:rsidRPr="00391935">
        <w:rPr>
          <w:spacing w:val="1"/>
          <w:sz w:val="24"/>
          <w:szCs w:val="24"/>
        </w:rPr>
        <w:t xml:space="preserve"> </w:t>
      </w:r>
      <w:r w:rsidRPr="00391935">
        <w:rPr>
          <w:sz w:val="24"/>
          <w:szCs w:val="24"/>
        </w:rPr>
        <w:t>функциональных</w:t>
      </w:r>
      <w:r w:rsidRPr="00391935">
        <w:rPr>
          <w:spacing w:val="1"/>
          <w:sz w:val="24"/>
          <w:szCs w:val="24"/>
        </w:rPr>
        <w:t xml:space="preserve"> </w:t>
      </w:r>
      <w:r w:rsidRPr="00391935">
        <w:rPr>
          <w:sz w:val="24"/>
          <w:szCs w:val="24"/>
        </w:rPr>
        <w:t>возможностей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соответствии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нормами</w:t>
      </w:r>
      <w:r w:rsidRPr="00391935">
        <w:rPr>
          <w:spacing w:val="1"/>
          <w:sz w:val="24"/>
          <w:szCs w:val="24"/>
        </w:rPr>
        <w:t xml:space="preserve"> </w:t>
      </w:r>
      <w:r w:rsidRPr="00391935">
        <w:rPr>
          <w:sz w:val="24"/>
          <w:szCs w:val="24"/>
        </w:rPr>
        <w:t>устной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письменной речи, правилами речевого этикета; расширение знаний о родном</w:t>
      </w:r>
      <w:r w:rsidRPr="00391935">
        <w:rPr>
          <w:spacing w:val="1"/>
          <w:sz w:val="24"/>
          <w:szCs w:val="24"/>
        </w:rPr>
        <w:t xml:space="preserve"> </w:t>
      </w:r>
      <w:r w:rsidRPr="00391935">
        <w:rPr>
          <w:sz w:val="24"/>
          <w:szCs w:val="24"/>
        </w:rPr>
        <w:t>языке</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системе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развивающемся</w:t>
      </w:r>
      <w:r w:rsidRPr="00391935">
        <w:rPr>
          <w:spacing w:val="1"/>
          <w:sz w:val="24"/>
          <w:szCs w:val="24"/>
        </w:rPr>
        <w:t xml:space="preserve"> </w:t>
      </w:r>
      <w:r w:rsidRPr="00391935">
        <w:rPr>
          <w:sz w:val="24"/>
          <w:szCs w:val="24"/>
        </w:rPr>
        <w:t>явлении,</w:t>
      </w:r>
      <w:r w:rsidRPr="00391935">
        <w:rPr>
          <w:spacing w:val="1"/>
          <w:sz w:val="24"/>
          <w:szCs w:val="24"/>
        </w:rPr>
        <w:t xml:space="preserve"> </w:t>
      </w:r>
      <w:r w:rsidRPr="00391935">
        <w:rPr>
          <w:sz w:val="24"/>
          <w:szCs w:val="24"/>
        </w:rPr>
        <w:t>формирование</w:t>
      </w:r>
      <w:r w:rsidRPr="00391935">
        <w:rPr>
          <w:spacing w:val="1"/>
          <w:sz w:val="24"/>
          <w:szCs w:val="24"/>
        </w:rPr>
        <w:t xml:space="preserve"> </w:t>
      </w:r>
      <w:r w:rsidRPr="00391935">
        <w:rPr>
          <w:sz w:val="24"/>
          <w:szCs w:val="24"/>
        </w:rPr>
        <w:t>аналитических</w:t>
      </w:r>
      <w:r w:rsidRPr="00391935">
        <w:rPr>
          <w:spacing w:val="1"/>
          <w:sz w:val="24"/>
          <w:szCs w:val="24"/>
        </w:rPr>
        <w:t xml:space="preserve"> </w:t>
      </w:r>
      <w:r w:rsidRPr="00391935">
        <w:rPr>
          <w:sz w:val="24"/>
          <w:szCs w:val="24"/>
        </w:rPr>
        <w:t>умений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отношении</w:t>
      </w:r>
      <w:r w:rsidRPr="00391935">
        <w:rPr>
          <w:spacing w:val="1"/>
          <w:sz w:val="24"/>
          <w:szCs w:val="24"/>
        </w:rPr>
        <w:t xml:space="preserve"> </w:t>
      </w:r>
      <w:r w:rsidRPr="00391935">
        <w:rPr>
          <w:sz w:val="24"/>
          <w:szCs w:val="24"/>
        </w:rPr>
        <w:t>языковых</w:t>
      </w:r>
      <w:r w:rsidRPr="00391935">
        <w:rPr>
          <w:spacing w:val="1"/>
          <w:sz w:val="24"/>
          <w:szCs w:val="24"/>
        </w:rPr>
        <w:t xml:space="preserve"> </w:t>
      </w:r>
      <w:r w:rsidRPr="00391935">
        <w:rPr>
          <w:sz w:val="24"/>
          <w:szCs w:val="24"/>
        </w:rPr>
        <w:t>единиц</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текстов</w:t>
      </w:r>
      <w:r w:rsidRPr="00391935">
        <w:rPr>
          <w:spacing w:val="1"/>
          <w:sz w:val="24"/>
          <w:szCs w:val="24"/>
        </w:rPr>
        <w:t xml:space="preserve"> </w:t>
      </w:r>
      <w:r w:rsidRPr="00391935">
        <w:rPr>
          <w:sz w:val="24"/>
          <w:szCs w:val="24"/>
        </w:rPr>
        <w:t>разных</w:t>
      </w:r>
      <w:r w:rsidRPr="00391935">
        <w:rPr>
          <w:spacing w:val="1"/>
          <w:sz w:val="24"/>
          <w:szCs w:val="24"/>
        </w:rPr>
        <w:t xml:space="preserve"> </w:t>
      </w:r>
      <w:r w:rsidRPr="00391935">
        <w:rPr>
          <w:sz w:val="24"/>
          <w:szCs w:val="24"/>
        </w:rPr>
        <w:t>функционально-смысловых</w:t>
      </w:r>
      <w:r w:rsidRPr="00391935">
        <w:rPr>
          <w:spacing w:val="-2"/>
          <w:sz w:val="24"/>
          <w:szCs w:val="24"/>
        </w:rPr>
        <w:t xml:space="preserve"> </w:t>
      </w:r>
      <w:r w:rsidRPr="00391935">
        <w:rPr>
          <w:sz w:val="24"/>
          <w:szCs w:val="24"/>
        </w:rPr>
        <w:t>типов</w:t>
      </w:r>
      <w:r w:rsidRPr="00391935">
        <w:rPr>
          <w:spacing w:val="-1"/>
          <w:sz w:val="24"/>
          <w:szCs w:val="24"/>
        </w:rPr>
        <w:t xml:space="preserve"> </w:t>
      </w:r>
      <w:r w:rsidRPr="00391935">
        <w:rPr>
          <w:sz w:val="24"/>
          <w:szCs w:val="24"/>
        </w:rPr>
        <w:t>и жанров.</w:t>
      </w:r>
    </w:p>
    <w:p w:rsidR="0045737B" w:rsidRPr="00391935" w:rsidRDefault="001E5142" w:rsidP="00303A20">
      <w:pPr>
        <w:pStyle w:val="Heading1"/>
        <w:spacing w:before="1" w:line="298" w:lineRule="exact"/>
        <w:ind w:right="804"/>
        <w:rPr>
          <w:sz w:val="24"/>
          <w:szCs w:val="24"/>
        </w:rPr>
      </w:pPr>
      <w:r w:rsidRPr="00391935">
        <w:rPr>
          <w:sz w:val="24"/>
          <w:szCs w:val="24"/>
        </w:rPr>
        <w:t>1</w:t>
      </w:r>
      <w:r w:rsidRPr="00391935">
        <w:rPr>
          <w:spacing w:val="-5"/>
          <w:sz w:val="24"/>
          <w:szCs w:val="24"/>
        </w:rPr>
        <w:t xml:space="preserve"> </w:t>
      </w:r>
      <w:r w:rsidRPr="00391935">
        <w:rPr>
          <w:sz w:val="24"/>
          <w:szCs w:val="24"/>
        </w:rPr>
        <w:t>класс</w:t>
      </w:r>
    </w:p>
    <w:p w:rsidR="0045737B" w:rsidRPr="00391935" w:rsidRDefault="001E5142" w:rsidP="00303A20">
      <w:pPr>
        <w:pStyle w:val="a3"/>
        <w:spacing w:line="298" w:lineRule="exact"/>
        <w:ind w:left="1530" w:right="804" w:firstLine="0"/>
        <w:rPr>
          <w:sz w:val="24"/>
          <w:szCs w:val="24"/>
        </w:rPr>
      </w:pPr>
      <w:r w:rsidRPr="00391935">
        <w:rPr>
          <w:sz w:val="24"/>
          <w:szCs w:val="24"/>
        </w:rPr>
        <w:t>К</w:t>
      </w:r>
      <w:r w:rsidRPr="00391935">
        <w:rPr>
          <w:spacing w:val="-4"/>
          <w:sz w:val="24"/>
          <w:szCs w:val="24"/>
        </w:rPr>
        <w:t xml:space="preserve"> </w:t>
      </w:r>
      <w:r w:rsidRPr="00391935">
        <w:rPr>
          <w:sz w:val="24"/>
          <w:szCs w:val="24"/>
        </w:rPr>
        <w:t>концу</w:t>
      </w:r>
      <w:r w:rsidRPr="00391935">
        <w:rPr>
          <w:spacing w:val="-7"/>
          <w:sz w:val="24"/>
          <w:szCs w:val="24"/>
        </w:rPr>
        <w:t xml:space="preserve"> </w:t>
      </w:r>
      <w:r w:rsidRPr="00391935">
        <w:rPr>
          <w:sz w:val="24"/>
          <w:szCs w:val="24"/>
        </w:rPr>
        <w:t>обучения</w:t>
      </w:r>
      <w:r w:rsidRPr="00391935">
        <w:rPr>
          <w:spacing w:val="-3"/>
          <w:sz w:val="24"/>
          <w:szCs w:val="24"/>
        </w:rPr>
        <w:t xml:space="preserve"> </w:t>
      </w:r>
      <w:r w:rsidRPr="00391935">
        <w:rPr>
          <w:sz w:val="24"/>
          <w:szCs w:val="24"/>
        </w:rPr>
        <w:t>в</w:t>
      </w:r>
      <w:r w:rsidRPr="00391935">
        <w:rPr>
          <w:spacing w:val="-1"/>
          <w:sz w:val="24"/>
          <w:szCs w:val="24"/>
        </w:rPr>
        <w:t xml:space="preserve"> </w:t>
      </w:r>
      <w:r w:rsidRPr="00391935">
        <w:rPr>
          <w:sz w:val="24"/>
          <w:szCs w:val="24"/>
        </w:rPr>
        <w:t>1</w:t>
      </w:r>
      <w:r w:rsidRPr="00391935">
        <w:rPr>
          <w:spacing w:val="-2"/>
          <w:sz w:val="24"/>
          <w:szCs w:val="24"/>
        </w:rPr>
        <w:t xml:space="preserve"> </w:t>
      </w:r>
      <w:r w:rsidRPr="00391935">
        <w:rPr>
          <w:sz w:val="24"/>
          <w:szCs w:val="24"/>
        </w:rPr>
        <w:t>классе</w:t>
      </w:r>
      <w:r w:rsidRPr="00391935">
        <w:rPr>
          <w:spacing w:val="-4"/>
          <w:sz w:val="24"/>
          <w:szCs w:val="24"/>
        </w:rPr>
        <w:t xml:space="preserve"> </w:t>
      </w:r>
      <w:r w:rsidRPr="00391935">
        <w:rPr>
          <w:sz w:val="24"/>
          <w:szCs w:val="24"/>
        </w:rPr>
        <w:t>обучающийся</w:t>
      </w:r>
      <w:r w:rsidRPr="00391935">
        <w:rPr>
          <w:spacing w:val="-1"/>
          <w:sz w:val="24"/>
          <w:szCs w:val="24"/>
        </w:rPr>
        <w:t xml:space="preserve"> </w:t>
      </w:r>
      <w:r w:rsidRPr="00391935">
        <w:rPr>
          <w:sz w:val="24"/>
          <w:szCs w:val="24"/>
        </w:rPr>
        <w:t>научится:</w:t>
      </w:r>
    </w:p>
    <w:p w:rsidR="0045737B" w:rsidRPr="00391935" w:rsidRDefault="001E5142" w:rsidP="00303A20">
      <w:pPr>
        <w:pStyle w:val="a4"/>
        <w:numPr>
          <w:ilvl w:val="1"/>
          <w:numId w:val="57"/>
        </w:numPr>
        <w:tabs>
          <w:tab w:val="left" w:pos="2042"/>
        </w:tabs>
        <w:spacing w:before="1"/>
        <w:ind w:right="804" w:firstLine="707"/>
        <w:rPr>
          <w:sz w:val="24"/>
          <w:szCs w:val="24"/>
        </w:rPr>
      </w:pPr>
      <w:r w:rsidRPr="00391935">
        <w:rPr>
          <w:sz w:val="24"/>
          <w:szCs w:val="24"/>
        </w:rPr>
        <w:t>распознавать</w:t>
      </w:r>
      <w:r w:rsidRPr="00391935">
        <w:rPr>
          <w:spacing w:val="1"/>
          <w:sz w:val="24"/>
          <w:szCs w:val="24"/>
        </w:rPr>
        <w:t xml:space="preserve"> </w:t>
      </w:r>
      <w:r w:rsidRPr="00391935">
        <w:rPr>
          <w:sz w:val="24"/>
          <w:szCs w:val="24"/>
        </w:rPr>
        <w:t>слова</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национально-культурным</w:t>
      </w:r>
      <w:r w:rsidRPr="00391935">
        <w:rPr>
          <w:spacing w:val="1"/>
          <w:sz w:val="24"/>
          <w:szCs w:val="24"/>
        </w:rPr>
        <w:t xml:space="preserve"> </w:t>
      </w:r>
      <w:r w:rsidRPr="00391935">
        <w:rPr>
          <w:sz w:val="24"/>
          <w:szCs w:val="24"/>
        </w:rPr>
        <w:t>компонентом</w:t>
      </w:r>
      <w:r w:rsidRPr="00391935">
        <w:rPr>
          <w:spacing w:val="1"/>
          <w:sz w:val="24"/>
          <w:szCs w:val="24"/>
        </w:rPr>
        <w:t xml:space="preserve"> </w:t>
      </w:r>
      <w:r w:rsidRPr="00391935">
        <w:rPr>
          <w:sz w:val="24"/>
          <w:szCs w:val="24"/>
        </w:rPr>
        <w:t>значения,</w:t>
      </w:r>
      <w:r w:rsidRPr="00391935">
        <w:rPr>
          <w:spacing w:val="1"/>
          <w:sz w:val="24"/>
          <w:szCs w:val="24"/>
        </w:rPr>
        <w:t xml:space="preserve"> </w:t>
      </w:r>
      <w:r w:rsidRPr="00391935">
        <w:rPr>
          <w:sz w:val="24"/>
          <w:szCs w:val="24"/>
        </w:rPr>
        <w:t>обозначающие</w:t>
      </w:r>
      <w:r w:rsidRPr="00391935">
        <w:rPr>
          <w:spacing w:val="1"/>
          <w:sz w:val="24"/>
          <w:szCs w:val="24"/>
        </w:rPr>
        <w:t xml:space="preserve"> </w:t>
      </w:r>
      <w:r w:rsidRPr="00391935">
        <w:rPr>
          <w:sz w:val="24"/>
          <w:szCs w:val="24"/>
        </w:rPr>
        <w:t>предметы</w:t>
      </w:r>
      <w:r w:rsidRPr="00391935">
        <w:rPr>
          <w:spacing w:val="1"/>
          <w:sz w:val="24"/>
          <w:szCs w:val="24"/>
        </w:rPr>
        <w:t xml:space="preserve"> </w:t>
      </w:r>
      <w:r w:rsidRPr="00391935">
        <w:rPr>
          <w:sz w:val="24"/>
          <w:szCs w:val="24"/>
        </w:rPr>
        <w:t>традиционного</w:t>
      </w:r>
      <w:r w:rsidRPr="00391935">
        <w:rPr>
          <w:spacing w:val="1"/>
          <w:sz w:val="24"/>
          <w:szCs w:val="24"/>
        </w:rPr>
        <w:t xml:space="preserve"> </w:t>
      </w:r>
      <w:r w:rsidRPr="00391935">
        <w:rPr>
          <w:sz w:val="24"/>
          <w:szCs w:val="24"/>
        </w:rPr>
        <w:t>русского</w:t>
      </w:r>
      <w:r w:rsidRPr="00391935">
        <w:rPr>
          <w:spacing w:val="1"/>
          <w:sz w:val="24"/>
          <w:szCs w:val="24"/>
        </w:rPr>
        <w:t xml:space="preserve"> </w:t>
      </w:r>
      <w:r w:rsidRPr="00391935">
        <w:rPr>
          <w:sz w:val="24"/>
          <w:szCs w:val="24"/>
        </w:rPr>
        <w:t>быта</w:t>
      </w:r>
      <w:r w:rsidRPr="00391935">
        <w:rPr>
          <w:spacing w:val="1"/>
          <w:sz w:val="24"/>
          <w:szCs w:val="24"/>
        </w:rPr>
        <w:t xml:space="preserve"> </w:t>
      </w:r>
      <w:r w:rsidRPr="00391935">
        <w:rPr>
          <w:sz w:val="24"/>
          <w:szCs w:val="24"/>
        </w:rPr>
        <w:t>(дом,</w:t>
      </w:r>
      <w:r w:rsidRPr="00391935">
        <w:rPr>
          <w:spacing w:val="-62"/>
          <w:sz w:val="24"/>
          <w:szCs w:val="24"/>
        </w:rPr>
        <w:t xml:space="preserve"> </w:t>
      </w:r>
      <w:r w:rsidRPr="00391935">
        <w:rPr>
          <w:sz w:val="24"/>
          <w:szCs w:val="24"/>
        </w:rPr>
        <w:t>одежда),</w:t>
      </w:r>
      <w:r w:rsidRPr="00391935">
        <w:rPr>
          <w:spacing w:val="-3"/>
          <w:sz w:val="24"/>
          <w:szCs w:val="24"/>
        </w:rPr>
        <w:t xml:space="preserve"> </w:t>
      </w:r>
      <w:r w:rsidRPr="00391935">
        <w:rPr>
          <w:sz w:val="24"/>
          <w:szCs w:val="24"/>
        </w:rPr>
        <w:t>понимать</w:t>
      </w:r>
      <w:r w:rsidRPr="00391935">
        <w:rPr>
          <w:spacing w:val="-3"/>
          <w:sz w:val="24"/>
          <w:szCs w:val="24"/>
        </w:rPr>
        <w:t xml:space="preserve"> </w:t>
      </w:r>
      <w:r w:rsidRPr="00391935">
        <w:rPr>
          <w:sz w:val="24"/>
          <w:szCs w:val="24"/>
        </w:rPr>
        <w:t>значение</w:t>
      </w:r>
      <w:r w:rsidRPr="00391935">
        <w:rPr>
          <w:spacing w:val="4"/>
          <w:sz w:val="24"/>
          <w:szCs w:val="24"/>
        </w:rPr>
        <w:t xml:space="preserve"> </w:t>
      </w:r>
      <w:r w:rsidRPr="00391935">
        <w:rPr>
          <w:sz w:val="24"/>
          <w:szCs w:val="24"/>
        </w:rPr>
        <w:t>устаревших</w:t>
      </w:r>
      <w:r w:rsidRPr="00391935">
        <w:rPr>
          <w:spacing w:val="1"/>
          <w:sz w:val="24"/>
          <w:szCs w:val="24"/>
        </w:rPr>
        <w:t xml:space="preserve"> </w:t>
      </w:r>
      <w:r w:rsidRPr="00391935">
        <w:rPr>
          <w:sz w:val="24"/>
          <w:szCs w:val="24"/>
        </w:rPr>
        <w:t>слов</w:t>
      </w:r>
      <w:r w:rsidRPr="00391935">
        <w:rPr>
          <w:spacing w:val="-2"/>
          <w:sz w:val="24"/>
          <w:szCs w:val="24"/>
        </w:rPr>
        <w:t xml:space="preserve"> </w:t>
      </w:r>
      <w:r w:rsidRPr="00391935">
        <w:rPr>
          <w:sz w:val="24"/>
          <w:szCs w:val="24"/>
        </w:rPr>
        <w:t>по</w:t>
      </w:r>
      <w:r w:rsidRPr="00391935">
        <w:rPr>
          <w:spacing w:val="3"/>
          <w:sz w:val="24"/>
          <w:szCs w:val="24"/>
        </w:rPr>
        <w:t xml:space="preserve"> </w:t>
      </w:r>
      <w:r w:rsidRPr="00391935">
        <w:rPr>
          <w:sz w:val="24"/>
          <w:szCs w:val="24"/>
        </w:rPr>
        <w:t>указанной</w:t>
      </w:r>
      <w:r w:rsidRPr="00391935">
        <w:rPr>
          <w:spacing w:val="-2"/>
          <w:sz w:val="24"/>
          <w:szCs w:val="24"/>
        </w:rPr>
        <w:t xml:space="preserve"> </w:t>
      </w:r>
      <w:r w:rsidRPr="00391935">
        <w:rPr>
          <w:sz w:val="24"/>
          <w:szCs w:val="24"/>
        </w:rPr>
        <w:t>тематике;</w:t>
      </w:r>
    </w:p>
    <w:p w:rsidR="0045737B" w:rsidRPr="00391935" w:rsidRDefault="001E5142" w:rsidP="00303A20">
      <w:pPr>
        <w:pStyle w:val="a4"/>
        <w:numPr>
          <w:ilvl w:val="1"/>
          <w:numId w:val="57"/>
        </w:numPr>
        <w:tabs>
          <w:tab w:val="left" w:pos="1898"/>
        </w:tabs>
        <w:ind w:right="804" w:firstLine="707"/>
        <w:rPr>
          <w:sz w:val="24"/>
          <w:szCs w:val="24"/>
        </w:rPr>
      </w:pPr>
      <w:r w:rsidRPr="00391935">
        <w:rPr>
          <w:sz w:val="24"/>
          <w:szCs w:val="24"/>
        </w:rPr>
        <w:t>использовать словарные статьи учебного пособия для определения</w:t>
      </w:r>
      <w:r w:rsidRPr="00391935">
        <w:rPr>
          <w:spacing w:val="1"/>
          <w:sz w:val="24"/>
          <w:szCs w:val="24"/>
        </w:rPr>
        <w:t xml:space="preserve"> </w:t>
      </w:r>
      <w:r w:rsidRPr="00391935">
        <w:rPr>
          <w:sz w:val="24"/>
          <w:szCs w:val="24"/>
        </w:rPr>
        <w:t>лексического</w:t>
      </w:r>
      <w:r w:rsidRPr="00391935">
        <w:rPr>
          <w:spacing w:val="-2"/>
          <w:sz w:val="24"/>
          <w:szCs w:val="24"/>
        </w:rPr>
        <w:t xml:space="preserve"> </w:t>
      </w:r>
      <w:r w:rsidRPr="00391935">
        <w:rPr>
          <w:sz w:val="24"/>
          <w:szCs w:val="24"/>
        </w:rPr>
        <w:t>значения</w:t>
      </w:r>
      <w:r w:rsidRPr="00391935">
        <w:rPr>
          <w:spacing w:val="-1"/>
          <w:sz w:val="24"/>
          <w:szCs w:val="24"/>
        </w:rPr>
        <w:t xml:space="preserve"> </w:t>
      </w:r>
      <w:r w:rsidRPr="00391935">
        <w:rPr>
          <w:sz w:val="24"/>
          <w:szCs w:val="24"/>
        </w:rPr>
        <w:t>слова;</w:t>
      </w:r>
    </w:p>
    <w:p w:rsidR="0045737B" w:rsidRPr="00391935" w:rsidRDefault="001E5142" w:rsidP="00303A20">
      <w:pPr>
        <w:pStyle w:val="a4"/>
        <w:numPr>
          <w:ilvl w:val="1"/>
          <w:numId w:val="57"/>
        </w:numPr>
        <w:tabs>
          <w:tab w:val="left" w:pos="1998"/>
        </w:tabs>
        <w:ind w:right="804" w:firstLine="772"/>
        <w:rPr>
          <w:sz w:val="24"/>
          <w:szCs w:val="24"/>
        </w:rPr>
      </w:pPr>
      <w:r w:rsidRPr="00391935">
        <w:rPr>
          <w:sz w:val="24"/>
          <w:szCs w:val="24"/>
        </w:rPr>
        <w:t>понимать</w:t>
      </w:r>
      <w:r w:rsidRPr="00391935">
        <w:rPr>
          <w:spacing w:val="1"/>
          <w:sz w:val="24"/>
          <w:szCs w:val="24"/>
        </w:rPr>
        <w:t xml:space="preserve"> </w:t>
      </w:r>
      <w:r w:rsidRPr="00391935">
        <w:rPr>
          <w:sz w:val="24"/>
          <w:szCs w:val="24"/>
        </w:rPr>
        <w:t>значение</w:t>
      </w:r>
      <w:r w:rsidRPr="00391935">
        <w:rPr>
          <w:spacing w:val="1"/>
          <w:sz w:val="24"/>
          <w:szCs w:val="24"/>
        </w:rPr>
        <w:t xml:space="preserve"> </w:t>
      </w:r>
      <w:r w:rsidRPr="00391935">
        <w:rPr>
          <w:sz w:val="24"/>
          <w:szCs w:val="24"/>
        </w:rPr>
        <w:t>русских</w:t>
      </w:r>
      <w:r w:rsidRPr="00391935">
        <w:rPr>
          <w:spacing w:val="1"/>
          <w:sz w:val="24"/>
          <w:szCs w:val="24"/>
        </w:rPr>
        <w:t xml:space="preserve"> </w:t>
      </w:r>
      <w:r w:rsidRPr="00391935">
        <w:rPr>
          <w:sz w:val="24"/>
          <w:szCs w:val="24"/>
        </w:rPr>
        <w:t>пословиц</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поговорок,</w:t>
      </w:r>
      <w:r w:rsidRPr="00391935">
        <w:rPr>
          <w:spacing w:val="1"/>
          <w:sz w:val="24"/>
          <w:szCs w:val="24"/>
        </w:rPr>
        <w:t xml:space="preserve"> </w:t>
      </w:r>
      <w:r w:rsidRPr="00391935">
        <w:rPr>
          <w:sz w:val="24"/>
          <w:szCs w:val="24"/>
        </w:rPr>
        <w:t>связанных</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изученными</w:t>
      </w:r>
      <w:r w:rsidRPr="00391935">
        <w:rPr>
          <w:spacing w:val="-2"/>
          <w:sz w:val="24"/>
          <w:szCs w:val="24"/>
        </w:rPr>
        <w:t xml:space="preserve"> </w:t>
      </w:r>
      <w:r w:rsidRPr="00391935">
        <w:rPr>
          <w:sz w:val="24"/>
          <w:szCs w:val="24"/>
        </w:rPr>
        <w:t>темами;</w:t>
      </w:r>
    </w:p>
    <w:p w:rsidR="0045737B" w:rsidRPr="00391935" w:rsidRDefault="001E5142" w:rsidP="00303A20">
      <w:pPr>
        <w:pStyle w:val="a4"/>
        <w:numPr>
          <w:ilvl w:val="1"/>
          <w:numId w:val="57"/>
        </w:numPr>
        <w:tabs>
          <w:tab w:val="left" w:pos="1982"/>
        </w:tabs>
        <w:ind w:right="804" w:firstLine="707"/>
        <w:rPr>
          <w:sz w:val="24"/>
          <w:szCs w:val="24"/>
        </w:rPr>
      </w:pPr>
      <w:r w:rsidRPr="00391935">
        <w:rPr>
          <w:sz w:val="24"/>
          <w:szCs w:val="24"/>
        </w:rPr>
        <w:t>осознавать</w:t>
      </w:r>
      <w:r w:rsidRPr="00391935">
        <w:rPr>
          <w:spacing w:val="1"/>
          <w:sz w:val="24"/>
          <w:szCs w:val="24"/>
        </w:rPr>
        <w:t xml:space="preserve"> </w:t>
      </w:r>
      <w:r w:rsidRPr="00391935">
        <w:rPr>
          <w:sz w:val="24"/>
          <w:szCs w:val="24"/>
        </w:rPr>
        <w:t>важность</w:t>
      </w:r>
      <w:r w:rsidRPr="00391935">
        <w:rPr>
          <w:spacing w:val="1"/>
          <w:sz w:val="24"/>
          <w:szCs w:val="24"/>
        </w:rPr>
        <w:t xml:space="preserve"> </w:t>
      </w:r>
      <w:r w:rsidRPr="00391935">
        <w:rPr>
          <w:sz w:val="24"/>
          <w:szCs w:val="24"/>
        </w:rPr>
        <w:t>соблюдения</w:t>
      </w:r>
      <w:r w:rsidRPr="00391935">
        <w:rPr>
          <w:spacing w:val="1"/>
          <w:sz w:val="24"/>
          <w:szCs w:val="24"/>
        </w:rPr>
        <w:t xml:space="preserve"> </w:t>
      </w:r>
      <w:r w:rsidRPr="00391935">
        <w:rPr>
          <w:sz w:val="24"/>
          <w:szCs w:val="24"/>
        </w:rPr>
        <w:t>норм</w:t>
      </w:r>
      <w:r w:rsidRPr="00391935">
        <w:rPr>
          <w:spacing w:val="1"/>
          <w:sz w:val="24"/>
          <w:szCs w:val="24"/>
        </w:rPr>
        <w:t xml:space="preserve"> </w:t>
      </w:r>
      <w:r w:rsidRPr="00391935">
        <w:rPr>
          <w:sz w:val="24"/>
          <w:szCs w:val="24"/>
        </w:rPr>
        <w:t>современного</w:t>
      </w:r>
      <w:r w:rsidRPr="00391935">
        <w:rPr>
          <w:spacing w:val="1"/>
          <w:sz w:val="24"/>
          <w:szCs w:val="24"/>
        </w:rPr>
        <w:t xml:space="preserve"> </w:t>
      </w:r>
      <w:r w:rsidRPr="00391935">
        <w:rPr>
          <w:sz w:val="24"/>
          <w:szCs w:val="24"/>
        </w:rPr>
        <w:t>русского</w:t>
      </w:r>
      <w:r w:rsidRPr="00391935">
        <w:rPr>
          <w:spacing w:val="1"/>
          <w:sz w:val="24"/>
          <w:szCs w:val="24"/>
        </w:rPr>
        <w:t xml:space="preserve"> </w:t>
      </w:r>
      <w:r w:rsidRPr="00391935">
        <w:rPr>
          <w:sz w:val="24"/>
          <w:szCs w:val="24"/>
        </w:rPr>
        <w:t>литературного</w:t>
      </w:r>
      <w:r w:rsidRPr="00391935">
        <w:rPr>
          <w:spacing w:val="-2"/>
          <w:sz w:val="24"/>
          <w:szCs w:val="24"/>
        </w:rPr>
        <w:t xml:space="preserve"> </w:t>
      </w:r>
      <w:r w:rsidRPr="00391935">
        <w:rPr>
          <w:sz w:val="24"/>
          <w:szCs w:val="24"/>
        </w:rPr>
        <w:t>языка</w:t>
      </w:r>
      <w:r w:rsidRPr="00391935">
        <w:rPr>
          <w:spacing w:val="4"/>
          <w:sz w:val="24"/>
          <w:szCs w:val="24"/>
        </w:rPr>
        <w:t xml:space="preserve"> </w:t>
      </w:r>
      <w:r w:rsidRPr="00391935">
        <w:rPr>
          <w:sz w:val="24"/>
          <w:szCs w:val="24"/>
        </w:rPr>
        <w:t>для</w:t>
      </w:r>
      <w:r w:rsidRPr="00391935">
        <w:rPr>
          <w:spacing w:val="-1"/>
          <w:sz w:val="24"/>
          <w:szCs w:val="24"/>
        </w:rPr>
        <w:t xml:space="preserve"> </w:t>
      </w:r>
      <w:r w:rsidRPr="00391935">
        <w:rPr>
          <w:sz w:val="24"/>
          <w:szCs w:val="24"/>
        </w:rPr>
        <w:t>культурного</w:t>
      </w:r>
      <w:r w:rsidRPr="00391935">
        <w:rPr>
          <w:spacing w:val="-1"/>
          <w:sz w:val="24"/>
          <w:szCs w:val="24"/>
        </w:rPr>
        <w:t xml:space="preserve"> </w:t>
      </w:r>
      <w:r w:rsidRPr="00391935">
        <w:rPr>
          <w:sz w:val="24"/>
          <w:szCs w:val="24"/>
        </w:rPr>
        <w:t>человека;</w:t>
      </w:r>
    </w:p>
    <w:p w:rsidR="0045737B" w:rsidRPr="00391935" w:rsidRDefault="001E5142" w:rsidP="00303A20">
      <w:pPr>
        <w:pStyle w:val="a4"/>
        <w:numPr>
          <w:ilvl w:val="1"/>
          <w:numId w:val="57"/>
        </w:numPr>
        <w:tabs>
          <w:tab w:val="left" w:pos="1854"/>
        </w:tabs>
        <w:ind w:left="1854" w:right="804" w:hanging="324"/>
        <w:rPr>
          <w:sz w:val="24"/>
          <w:szCs w:val="24"/>
        </w:rPr>
      </w:pPr>
      <w:r w:rsidRPr="00391935">
        <w:rPr>
          <w:sz w:val="24"/>
          <w:szCs w:val="24"/>
        </w:rPr>
        <w:t>произносить</w:t>
      </w:r>
      <w:r w:rsidRPr="00391935">
        <w:rPr>
          <w:spacing w:val="-5"/>
          <w:sz w:val="24"/>
          <w:szCs w:val="24"/>
        </w:rPr>
        <w:t xml:space="preserve"> </w:t>
      </w:r>
      <w:r w:rsidRPr="00391935">
        <w:rPr>
          <w:sz w:val="24"/>
          <w:szCs w:val="24"/>
        </w:rPr>
        <w:t>слова</w:t>
      </w:r>
      <w:r w:rsidRPr="00391935">
        <w:rPr>
          <w:spacing w:val="-4"/>
          <w:sz w:val="24"/>
          <w:szCs w:val="24"/>
        </w:rPr>
        <w:t xml:space="preserve"> </w:t>
      </w:r>
      <w:r w:rsidRPr="00391935">
        <w:rPr>
          <w:sz w:val="24"/>
          <w:szCs w:val="24"/>
        </w:rPr>
        <w:t>с</w:t>
      </w:r>
      <w:r w:rsidRPr="00391935">
        <w:rPr>
          <w:spacing w:val="-6"/>
          <w:sz w:val="24"/>
          <w:szCs w:val="24"/>
        </w:rPr>
        <w:t xml:space="preserve"> </w:t>
      </w:r>
      <w:r w:rsidRPr="00391935">
        <w:rPr>
          <w:sz w:val="24"/>
          <w:szCs w:val="24"/>
        </w:rPr>
        <w:t>правильным ударением</w:t>
      </w:r>
      <w:r w:rsidRPr="00391935">
        <w:rPr>
          <w:spacing w:val="-6"/>
          <w:sz w:val="24"/>
          <w:szCs w:val="24"/>
        </w:rPr>
        <w:t xml:space="preserve"> </w:t>
      </w:r>
      <w:r w:rsidRPr="00391935">
        <w:rPr>
          <w:sz w:val="24"/>
          <w:szCs w:val="24"/>
        </w:rPr>
        <w:t>(в</w:t>
      </w:r>
      <w:r w:rsidRPr="00391935">
        <w:rPr>
          <w:spacing w:val="-6"/>
          <w:sz w:val="24"/>
          <w:szCs w:val="24"/>
        </w:rPr>
        <w:t xml:space="preserve"> </w:t>
      </w:r>
      <w:r w:rsidRPr="00391935">
        <w:rPr>
          <w:sz w:val="24"/>
          <w:szCs w:val="24"/>
        </w:rPr>
        <w:t>рамках</w:t>
      </w:r>
      <w:r w:rsidRPr="00391935">
        <w:rPr>
          <w:spacing w:val="-6"/>
          <w:sz w:val="24"/>
          <w:szCs w:val="24"/>
        </w:rPr>
        <w:t xml:space="preserve"> </w:t>
      </w:r>
      <w:r w:rsidRPr="00391935">
        <w:rPr>
          <w:sz w:val="24"/>
          <w:szCs w:val="24"/>
        </w:rPr>
        <w:t>изученного);</w:t>
      </w:r>
    </w:p>
    <w:p w:rsidR="0045737B" w:rsidRPr="00391935" w:rsidRDefault="001E5142" w:rsidP="00303A20">
      <w:pPr>
        <w:pStyle w:val="a4"/>
        <w:numPr>
          <w:ilvl w:val="1"/>
          <w:numId w:val="57"/>
        </w:numPr>
        <w:tabs>
          <w:tab w:val="left" w:pos="1854"/>
        </w:tabs>
        <w:spacing w:before="1" w:line="298" w:lineRule="exact"/>
        <w:ind w:left="1854" w:right="804" w:hanging="324"/>
        <w:rPr>
          <w:sz w:val="24"/>
          <w:szCs w:val="24"/>
        </w:rPr>
      </w:pPr>
      <w:r w:rsidRPr="00391935">
        <w:rPr>
          <w:sz w:val="24"/>
          <w:szCs w:val="24"/>
        </w:rPr>
        <w:t>осознавать</w:t>
      </w:r>
      <w:r w:rsidRPr="00391935">
        <w:rPr>
          <w:spacing w:val="-7"/>
          <w:sz w:val="24"/>
          <w:szCs w:val="24"/>
        </w:rPr>
        <w:t xml:space="preserve"> </w:t>
      </w:r>
      <w:r w:rsidRPr="00391935">
        <w:rPr>
          <w:sz w:val="24"/>
          <w:szCs w:val="24"/>
        </w:rPr>
        <w:t>смыслоразличительную</w:t>
      </w:r>
      <w:r w:rsidRPr="00391935">
        <w:rPr>
          <w:spacing w:val="-4"/>
          <w:sz w:val="24"/>
          <w:szCs w:val="24"/>
        </w:rPr>
        <w:t xml:space="preserve"> </w:t>
      </w:r>
      <w:r w:rsidRPr="00391935">
        <w:rPr>
          <w:sz w:val="24"/>
          <w:szCs w:val="24"/>
        </w:rPr>
        <w:t>роль</w:t>
      </w:r>
      <w:r w:rsidRPr="00391935">
        <w:rPr>
          <w:spacing w:val="-3"/>
          <w:sz w:val="24"/>
          <w:szCs w:val="24"/>
        </w:rPr>
        <w:t xml:space="preserve"> </w:t>
      </w:r>
      <w:r w:rsidRPr="00391935">
        <w:rPr>
          <w:sz w:val="24"/>
          <w:szCs w:val="24"/>
        </w:rPr>
        <w:t>ударения;</w:t>
      </w:r>
    </w:p>
    <w:p w:rsidR="0045737B" w:rsidRPr="00391935" w:rsidRDefault="001E5142" w:rsidP="00303A20">
      <w:pPr>
        <w:pStyle w:val="a4"/>
        <w:numPr>
          <w:ilvl w:val="1"/>
          <w:numId w:val="57"/>
        </w:numPr>
        <w:tabs>
          <w:tab w:val="left" w:pos="1926"/>
        </w:tabs>
        <w:ind w:right="804" w:firstLine="707"/>
        <w:rPr>
          <w:sz w:val="24"/>
          <w:szCs w:val="24"/>
        </w:rPr>
      </w:pPr>
      <w:r w:rsidRPr="00391935">
        <w:rPr>
          <w:sz w:val="24"/>
          <w:szCs w:val="24"/>
        </w:rPr>
        <w:t>соотносить</w:t>
      </w:r>
      <w:r w:rsidRPr="00391935">
        <w:rPr>
          <w:spacing w:val="1"/>
          <w:sz w:val="24"/>
          <w:szCs w:val="24"/>
        </w:rPr>
        <w:t xml:space="preserve"> </w:t>
      </w:r>
      <w:r w:rsidRPr="00391935">
        <w:rPr>
          <w:sz w:val="24"/>
          <w:szCs w:val="24"/>
        </w:rPr>
        <w:t>собственную</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чужую</w:t>
      </w:r>
      <w:r w:rsidRPr="00391935">
        <w:rPr>
          <w:spacing w:val="1"/>
          <w:sz w:val="24"/>
          <w:szCs w:val="24"/>
        </w:rPr>
        <w:t xml:space="preserve"> </w:t>
      </w:r>
      <w:r w:rsidRPr="00391935">
        <w:rPr>
          <w:sz w:val="24"/>
          <w:szCs w:val="24"/>
        </w:rPr>
        <w:t>речь</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нормами</w:t>
      </w:r>
      <w:r w:rsidRPr="00391935">
        <w:rPr>
          <w:spacing w:val="1"/>
          <w:sz w:val="24"/>
          <w:szCs w:val="24"/>
        </w:rPr>
        <w:t xml:space="preserve"> </w:t>
      </w:r>
      <w:r w:rsidRPr="00391935">
        <w:rPr>
          <w:sz w:val="24"/>
          <w:szCs w:val="24"/>
        </w:rPr>
        <w:t>современного</w:t>
      </w:r>
      <w:r w:rsidRPr="00391935">
        <w:rPr>
          <w:spacing w:val="-62"/>
          <w:sz w:val="24"/>
          <w:szCs w:val="24"/>
        </w:rPr>
        <w:t xml:space="preserve"> </w:t>
      </w:r>
      <w:r w:rsidRPr="00391935">
        <w:rPr>
          <w:sz w:val="24"/>
          <w:szCs w:val="24"/>
        </w:rPr>
        <w:t>русского</w:t>
      </w:r>
      <w:r w:rsidRPr="00391935">
        <w:rPr>
          <w:spacing w:val="-2"/>
          <w:sz w:val="24"/>
          <w:szCs w:val="24"/>
        </w:rPr>
        <w:t xml:space="preserve"> </w:t>
      </w:r>
      <w:r w:rsidRPr="00391935">
        <w:rPr>
          <w:sz w:val="24"/>
          <w:szCs w:val="24"/>
        </w:rPr>
        <w:t>литературного</w:t>
      </w:r>
      <w:r w:rsidRPr="00391935">
        <w:rPr>
          <w:spacing w:val="-1"/>
          <w:sz w:val="24"/>
          <w:szCs w:val="24"/>
        </w:rPr>
        <w:t xml:space="preserve"> </w:t>
      </w:r>
      <w:r w:rsidRPr="00391935">
        <w:rPr>
          <w:sz w:val="24"/>
          <w:szCs w:val="24"/>
        </w:rPr>
        <w:t>языка</w:t>
      </w:r>
      <w:r w:rsidRPr="00391935">
        <w:rPr>
          <w:spacing w:val="-1"/>
          <w:sz w:val="24"/>
          <w:szCs w:val="24"/>
        </w:rPr>
        <w:t xml:space="preserve"> </w:t>
      </w:r>
      <w:r w:rsidRPr="00391935">
        <w:rPr>
          <w:sz w:val="24"/>
          <w:szCs w:val="24"/>
        </w:rPr>
        <w:t>(в</w:t>
      </w:r>
      <w:r w:rsidRPr="00391935">
        <w:rPr>
          <w:spacing w:val="-2"/>
          <w:sz w:val="24"/>
          <w:szCs w:val="24"/>
        </w:rPr>
        <w:t xml:space="preserve"> </w:t>
      </w:r>
      <w:r w:rsidRPr="00391935">
        <w:rPr>
          <w:sz w:val="24"/>
          <w:szCs w:val="24"/>
        </w:rPr>
        <w:t>рамках</w:t>
      </w:r>
      <w:r w:rsidRPr="00391935">
        <w:rPr>
          <w:spacing w:val="-1"/>
          <w:sz w:val="24"/>
          <w:szCs w:val="24"/>
        </w:rPr>
        <w:t xml:space="preserve"> </w:t>
      </w:r>
      <w:r w:rsidRPr="00391935">
        <w:rPr>
          <w:sz w:val="24"/>
          <w:szCs w:val="24"/>
        </w:rPr>
        <w:t>изученного);</w:t>
      </w:r>
    </w:p>
    <w:p w:rsidR="004B2412" w:rsidRDefault="001E5142" w:rsidP="00303A20">
      <w:pPr>
        <w:pStyle w:val="a4"/>
        <w:numPr>
          <w:ilvl w:val="1"/>
          <w:numId w:val="57"/>
        </w:numPr>
        <w:tabs>
          <w:tab w:val="left" w:pos="1864"/>
        </w:tabs>
        <w:spacing w:before="76"/>
        <w:ind w:right="804" w:firstLine="707"/>
        <w:jc w:val="left"/>
        <w:rPr>
          <w:sz w:val="24"/>
          <w:szCs w:val="24"/>
        </w:rPr>
      </w:pPr>
      <w:r w:rsidRPr="004B2412">
        <w:rPr>
          <w:sz w:val="24"/>
          <w:szCs w:val="24"/>
        </w:rPr>
        <w:t>выбирать из нескольких возможных слов то слово, которое наиболее</w:t>
      </w:r>
      <w:r w:rsidRPr="004B2412">
        <w:rPr>
          <w:spacing w:val="1"/>
          <w:sz w:val="24"/>
          <w:szCs w:val="24"/>
        </w:rPr>
        <w:t xml:space="preserve"> </w:t>
      </w:r>
      <w:r w:rsidRPr="004B2412">
        <w:rPr>
          <w:sz w:val="24"/>
          <w:szCs w:val="24"/>
        </w:rPr>
        <w:t>точно</w:t>
      </w:r>
      <w:r w:rsidRPr="004B2412">
        <w:rPr>
          <w:spacing w:val="1"/>
          <w:sz w:val="24"/>
          <w:szCs w:val="24"/>
        </w:rPr>
        <w:t xml:space="preserve"> </w:t>
      </w:r>
      <w:r w:rsidRPr="004B2412">
        <w:rPr>
          <w:sz w:val="24"/>
          <w:szCs w:val="24"/>
        </w:rPr>
        <w:t>соответствует</w:t>
      </w:r>
      <w:r w:rsidRPr="004B2412">
        <w:rPr>
          <w:spacing w:val="1"/>
          <w:sz w:val="24"/>
          <w:szCs w:val="24"/>
        </w:rPr>
        <w:t xml:space="preserve"> </w:t>
      </w:r>
      <w:r w:rsidRPr="004B2412">
        <w:rPr>
          <w:sz w:val="24"/>
          <w:szCs w:val="24"/>
        </w:rPr>
        <w:t>обозначаемому</w:t>
      </w:r>
      <w:r w:rsidRPr="004B2412">
        <w:rPr>
          <w:spacing w:val="1"/>
          <w:sz w:val="24"/>
          <w:szCs w:val="24"/>
        </w:rPr>
        <w:t xml:space="preserve"> </w:t>
      </w:r>
      <w:r w:rsidRPr="004B2412">
        <w:rPr>
          <w:sz w:val="24"/>
          <w:szCs w:val="24"/>
        </w:rPr>
        <w:t>предмету</w:t>
      </w:r>
      <w:r w:rsidRPr="004B2412">
        <w:rPr>
          <w:spacing w:val="1"/>
          <w:sz w:val="24"/>
          <w:szCs w:val="24"/>
        </w:rPr>
        <w:t xml:space="preserve"> </w:t>
      </w:r>
      <w:r w:rsidRPr="004B2412">
        <w:rPr>
          <w:sz w:val="24"/>
          <w:szCs w:val="24"/>
        </w:rPr>
        <w:t>или</w:t>
      </w:r>
      <w:r w:rsidRPr="004B2412">
        <w:rPr>
          <w:spacing w:val="1"/>
          <w:sz w:val="24"/>
          <w:szCs w:val="24"/>
        </w:rPr>
        <w:t xml:space="preserve"> </w:t>
      </w:r>
      <w:r w:rsidRPr="004B2412">
        <w:rPr>
          <w:sz w:val="24"/>
          <w:szCs w:val="24"/>
        </w:rPr>
        <w:t>явлению</w:t>
      </w:r>
      <w:r w:rsidRPr="004B2412">
        <w:rPr>
          <w:spacing w:val="1"/>
          <w:sz w:val="24"/>
          <w:szCs w:val="24"/>
        </w:rPr>
        <w:t xml:space="preserve"> </w:t>
      </w:r>
      <w:r w:rsidRPr="004B2412">
        <w:rPr>
          <w:sz w:val="24"/>
          <w:szCs w:val="24"/>
        </w:rPr>
        <w:t>реальной</w:t>
      </w:r>
      <w:r w:rsidRPr="004B2412">
        <w:rPr>
          <w:spacing w:val="1"/>
          <w:sz w:val="24"/>
          <w:szCs w:val="24"/>
        </w:rPr>
        <w:t xml:space="preserve"> </w:t>
      </w:r>
      <w:r w:rsidRPr="004B2412">
        <w:rPr>
          <w:sz w:val="24"/>
          <w:szCs w:val="24"/>
        </w:rPr>
        <w:t>действительности</w:t>
      </w:r>
    </w:p>
    <w:p w:rsidR="0045737B" w:rsidRPr="004B2412" w:rsidRDefault="001E5142" w:rsidP="00303A20">
      <w:pPr>
        <w:pStyle w:val="a4"/>
        <w:numPr>
          <w:ilvl w:val="1"/>
          <w:numId w:val="57"/>
        </w:numPr>
        <w:tabs>
          <w:tab w:val="left" w:pos="1864"/>
        </w:tabs>
        <w:spacing w:before="76"/>
        <w:ind w:right="804" w:firstLine="707"/>
        <w:jc w:val="left"/>
        <w:rPr>
          <w:sz w:val="24"/>
          <w:szCs w:val="24"/>
        </w:rPr>
      </w:pPr>
      <w:r w:rsidRPr="004B2412">
        <w:rPr>
          <w:sz w:val="24"/>
          <w:szCs w:val="24"/>
        </w:rPr>
        <w:t>различать</w:t>
      </w:r>
      <w:r w:rsidRPr="004B2412">
        <w:rPr>
          <w:sz w:val="24"/>
          <w:szCs w:val="24"/>
        </w:rPr>
        <w:tab/>
        <w:t>этикетные</w:t>
      </w:r>
      <w:r w:rsidRPr="004B2412">
        <w:rPr>
          <w:sz w:val="24"/>
          <w:szCs w:val="24"/>
        </w:rPr>
        <w:tab/>
        <w:t>формы</w:t>
      </w:r>
      <w:r w:rsidRPr="004B2412">
        <w:rPr>
          <w:sz w:val="24"/>
          <w:szCs w:val="24"/>
        </w:rPr>
        <w:tab/>
        <w:t>обращения</w:t>
      </w:r>
      <w:r w:rsidRPr="004B2412">
        <w:rPr>
          <w:sz w:val="24"/>
          <w:szCs w:val="24"/>
        </w:rPr>
        <w:tab/>
        <w:t>в</w:t>
      </w:r>
      <w:r w:rsidRPr="004B2412">
        <w:rPr>
          <w:sz w:val="24"/>
          <w:szCs w:val="24"/>
        </w:rPr>
        <w:tab/>
        <w:t>официальной</w:t>
      </w:r>
      <w:r w:rsidRPr="004B2412">
        <w:rPr>
          <w:sz w:val="24"/>
          <w:szCs w:val="24"/>
        </w:rPr>
        <w:tab/>
      </w:r>
      <w:r w:rsidRPr="004B2412">
        <w:rPr>
          <w:spacing w:val="-3"/>
          <w:sz w:val="24"/>
          <w:szCs w:val="24"/>
        </w:rPr>
        <w:t>и</w:t>
      </w:r>
      <w:r w:rsidRPr="004B2412">
        <w:rPr>
          <w:spacing w:val="-62"/>
          <w:sz w:val="24"/>
          <w:szCs w:val="24"/>
        </w:rPr>
        <w:t xml:space="preserve"> </w:t>
      </w:r>
      <w:r w:rsidRPr="004B2412">
        <w:rPr>
          <w:sz w:val="24"/>
          <w:szCs w:val="24"/>
        </w:rPr>
        <w:t>неофициальной</w:t>
      </w:r>
      <w:r w:rsidRPr="004B2412">
        <w:rPr>
          <w:spacing w:val="-1"/>
          <w:sz w:val="24"/>
          <w:szCs w:val="24"/>
        </w:rPr>
        <w:t xml:space="preserve"> </w:t>
      </w:r>
      <w:r w:rsidRPr="004B2412">
        <w:rPr>
          <w:sz w:val="24"/>
          <w:szCs w:val="24"/>
        </w:rPr>
        <w:t>речевой</w:t>
      </w:r>
      <w:r w:rsidRPr="004B2412">
        <w:rPr>
          <w:spacing w:val="-1"/>
          <w:sz w:val="24"/>
          <w:szCs w:val="24"/>
        </w:rPr>
        <w:t xml:space="preserve"> </w:t>
      </w:r>
      <w:r w:rsidRPr="004B2412">
        <w:rPr>
          <w:sz w:val="24"/>
          <w:szCs w:val="24"/>
        </w:rPr>
        <w:t>ситуации;</w:t>
      </w:r>
    </w:p>
    <w:p w:rsidR="0045737B" w:rsidRPr="00391935" w:rsidRDefault="001E5142" w:rsidP="00303A20">
      <w:pPr>
        <w:pStyle w:val="a4"/>
        <w:numPr>
          <w:ilvl w:val="1"/>
          <w:numId w:val="57"/>
        </w:numPr>
        <w:tabs>
          <w:tab w:val="left" w:pos="1890"/>
        </w:tabs>
        <w:ind w:right="804" w:firstLine="707"/>
        <w:jc w:val="left"/>
        <w:rPr>
          <w:sz w:val="24"/>
          <w:szCs w:val="24"/>
        </w:rPr>
      </w:pPr>
      <w:r w:rsidRPr="00391935">
        <w:rPr>
          <w:sz w:val="24"/>
          <w:szCs w:val="24"/>
        </w:rPr>
        <w:t>уместно</w:t>
      </w:r>
      <w:r w:rsidRPr="00391935">
        <w:rPr>
          <w:spacing w:val="27"/>
          <w:sz w:val="24"/>
          <w:szCs w:val="24"/>
        </w:rPr>
        <w:t xml:space="preserve"> </w:t>
      </w:r>
      <w:r w:rsidRPr="00391935">
        <w:rPr>
          <w:sz w:val="24"/>
          <w:szCs w:val="24"/>
        </w:rPr>
        <w:t>использовать</w:t>
      </w:r>
      <w:r w:rsidRPr="00391935">
        <w:rPr>
          <w:spacing w:val="27"/>
          <w:sz w:val="24"/>
          <w:szCs w:val="24"/>
        </w:rPr>
        <w:t xml:space="preserve"> </w:t>
      </w:r>
      <w:r w:rsidRPr="00391935">
        <w:rPr>
          <w:sz w:val="24"/>
          <w:szCs w:val="24"/>
        </w:rPr>
        <w:t>коммуникативные</w:t>
      </w:r>
      <w:r w:rsidRPr="00391935">
        <w:rPr>
          <w:spacing w:val="25"/>
          <w:sz w:val="24"/>
          <w:szCs w:val="24"/>
        </w:rPr>
        <w:t xml:space="preserve"> </w:t>
      </w:r>
      <w:r w:rsidRPr="00391935">
        <w:rPr>
          <w:sz w:val="24"/>
          <w:szCs w:val="24"/>
        </w:rPr>
        <w:t>приёмы</w:t>
      </w:r>
      <w:r w:rsidRPr="00391935">
        <w:rPr>
          <w:spacing w:val="28"/>
          <w:sz w:val="24"/>
          <w:szCs w:val="24"/>
        </w:rPr>
        <w:t xml:space="preserve"> </w:t>
      </w:r>
      <w:r w:rsidRPr="00391935">
        <w:rPr>
          <w:sz w:val="24"/>
          <w:szCs w:val="24"/>
        </w:rPr>
        <w:t>диалога</w:t>
      </w:r>
      <w:r w:rsidRPr="00391935">
        <w:rPr>
          <w:spacing w:val="26"/>
          <w:sz w:val="24"/>
          <w:szCs w:val="24"/>
        </w:rPr>
        <w:t xml:space="preserve"> </w:t>
      </w:r>
      <w:r w:rsidRPr="00391935">
        <w:rPr>
          <w:sz w:val="24"/>
          <w:szCs w:val="24"/>
        </w:rPr>
        <w:t>(начало</w:t>
      </w:r>
      <w:r w:rsidRPr="00391935">
        <w:rPr>
          <w:spacing w:val="25"/>
          <w:sz w:val="24"/>
          <w:szCs w:val="24"/>
        </w:rPr>
        <w:t xml:space="preserve"> </w:t>
      </w:r>
      <w:r w:rsidRPr="00391935">
        <w:rPr>
          <w:sz w:val="24"/>
          <w:szCs w:val="24"/>
        </w:rPr>
        <w:t>и</w:t>
      </w:r>
      <w:r w:rsidRPr="00391935">
        <w:rPr>
          <w:spacing w:val="-62"/>
          <w:sz w:val="24"/>
          <w:szCs w:val="24"/>
        </w:rPr>
        <w:t xml:space="preserve"> </w:t>
      </w:r>
      <w:r w:rsidRPr="00391935">
        <w:rPr>
          <w:sz w:val="24"/>
          <w:szCs w:val="24"/>
        </w:rPr>
        <w:t>завершение</w:t>
      </w:r>
      <w:r w:rsidRPr="00391935">
        <w:rPr>
          <w:spacing w:val="-2"/>
          <w:sz w:val="24"/>
          <w:szCs w:val="24"/>
        </w:rPr>
        <w:t xml:space="preserve"> </w:t>
      </w:r>
      <w:r w:rsidRPr="00391935">
        <w:rPr>
          <w:sz w:val="24"/>
          <w:szCs w:val="24"/>
        </w:rPr>
        <w:t>диалога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др.);</w:t>
      </w:r>
    </w:p>
    <w:p w:rsidR="0045737B" w:rsidRPr="00391935" w:rsidRDefault="001E5142" w:rsidP="00303A20">
      <w:pPr>
        <w:pStyle w:val="a4"/>
        <w:numPr>
          <w:ilvl w:val="1"/>
          <w:numId w:val="57"/>
        </w:numPr>
        <w:tabs>
          <w:tab w:val="left" w:pos="1854"/>
        </w:tabs>
        <w:spacing w:line="299" w:lineRule="exact"/>
        <w:ind w:left="1854" w:right="804" w:hanging="324"/>
        <w:jc w:val="left"/>
        <w:rPr>
          <w:sz w:val="24"/>
          <w:szCs w:val="24"/>
        </w:rPr>
      </w:pPr>
      <w:r w:rsidRPr="00391935">
        <w:rPr>
          <w:sz w:val="24"/>
          <w:szCs w:val="24"/>
        </w:rPr>
        <w:t>владеть</w:t>
      </w:r>
      <w:r w:rsidRPr="00391935">
        <w:rPr>
          <w:spacing w:val="-5"/>
          <w:sz w:val="24"/>
          <w:szCs w:val="24"/>
        </w:rPr>
        <w:t xml:space="preserve"> </w:t>
      </w:r>
      <w:r w:rsidRPr="00391935">
        <w:rPr>
          <w:sz w:val="24"/>
          <w:szCs w:val="24"/>
        </w:rPr>
        <w:t>правилами</w:t>
      </w:r>
      <w:r w:rsidRPr="00391935">
        <w:rPr>
          <w:spacing w:val="-2"/>
          <w:sz w:val="24"/>
          <w:szCs w:val="24"/>
        </w:rPr>
        <w:t xml:space="preserve"> </w:t>
      </w:r>
      <w:r w:rsidRPr="00391935">
        <w:rPr>
          <w:sz w:val="24"/>
          <w:szCs w:val="24"/>
        </w:rPr>
        <w:t>корректного</w:t>
      </w:r>
      <w:r w:rsidRPr="00391935">
        <w:rPr>
          <w:spacing w:val="-4"/>
          <w:sz w:val="24"/>
          <w:szCs w:val="24"/>
        </w:rPr>
        <w:t xml:space="preserve"> </w:t>
      </w:r>
      <w:r w:rsidRPr="00391935">
        <w:rPr>
          <w:sz w:val="24"/>
          <w:szCs w:val="24"/>
        </w:rPr>
        <w:t>речевого</w:t>
      </w:r>
      <w:r w:rsidRPr="00391935">
        <w:rPr>
          <w:spacing w:val="-4"/>
          <w:sz w:val="24"/>
          <w:szCs w:val="24"/>
        </w:rPr>
        <w:t xml:space="preserve"> </w:t>
      </w:r>
      <w:r w:rsidRPr="00391935">
        <w:rPr>
          <w:sz w:val="24"/>
          <w:szCs w:val="24"/>
        </w:rPr>
        <w:t>поведения</w:t>
      </w:r>
      <w:r w:rsidRPr="00391935">
        <w:rPr>
          <w:spacing w:val="-5"/>
          <w:sz w:val="24"/>
          <w:szCs w:val="24"/>
        </w:rPr>
        <w:t xml:space="preserve"> </w:t>
      </w:r>
      <w:r w:rsidRPr="00391935">
        <w:rPr>
          <w:sz w:val="24"/>
          <w:szCs w:val="24"/>
        </w:rPr>
        <w:t>в</w:t>
      </w:r>
      <w:r w:rsidRPr="00391935">
        <w:rPr>
          <w:spacing w:val="-3"/>
          <w:sz w:val="24"/>
          <w:szCs w:val="24"/>
        </w:rPr>
        <w:t xml:space="preserve"> </w:t>
      </w:r>
      <w:r w:rsidRPr="00391935">
        <w:rPr>
          <w:sz w:val="24"/>
          <w:szCs w:val="24"/>
        </w:rPr>
        <w:t>ходе</w:t>
      </w:r>
      <w:r w:rsidRPr="00391935">
        <w:rPr>
          <w:spacing w:val="-5"/>
          <w:sz w:val="24"/>
          <w:szCs w:val="24"/>
        </w:rPr>
        <w:t xml:space="preserve"> </w:t>
      </w:r>
      <w:r w:rsidRPr="00391935">
        <w:rPr>
          <w:sz w:val="24"/>
          <w:szCs w:val="24"/>
        </w:rPr>
        <w:t>диалога;</w:t>
      </w:r>
    </w:p>
    <w:p w:rsidR="0045737B" w:rsidRPr="00391935" w:rsidRDefault="001E5142" w:rsidP="00303A20">
      <w:pPr>
        <w:pStyle w:val="a4"/>
        <w:numPr>
          <w:ilvl w:val="1"/>
          <w:numId w:val="57"/>
        </w:numPr>
        <w:tabs>
          <w:tab w:val="left" w:pos="1888"/>
        </w:tabs>
        <w:spacing w:before="1"/>
        <w:ind w:right="804" w:firstLine="707"/>
        <w:jc w:val="left"/>
        <w:rPr>
          <w:sz w:val="24"/>
          <w:szCs w:val="24"/>
        </w:rPr>
      </w:pPr>
      <w:r w:rsidRPr="00391935">
        <w:rPr>
          <w:sz w:val="24"/>
          <w:szCs w:val="24"/>
        </w:rPr>
        <w:t>использовать</w:t>
      </w:r>
      <w:r w:rsidRPr="00391935">
        <w:rPr>
          <w:spacing w:val="32"/>
          <w:sz w:val="24"/>
          <w:szCs w:val="24"/>
        </w:rPr>
        <w:t xml:space="preserve"> </w:t>
      </w:r>
      <w:r w:rsidRPr="00391935">
        <w:rPr>
          <w:sz w:val="24"/>
          <w:szCs w:val="24"/>
        </w:rPr>
        <w:t>в</w:t>
      </w:r>
      <w:r w:rsidRPr="00391935">
        <w:rPr>
          <w:spacing w:val="34"/>
          <w:sz w:val="24"/>
          <w:szCs w:val="24"/>
        </w:rPr>
        <w:t xml:space="preserve"> </w:t>
      </w:r>
      <w:r w:rsidRPr="00391935">
        <w:rPr>
          <w:sz w:val="24"/>
          <w:szCs w:val="24"/>
        </w:rPr>
        <w:t>речи</w:t>
      </w:r>
      <w:r w:rsidRPr="00391935">
        <w:rPr>
          <w:spacing w:val="32"/>
          <w:sz w:val="24"/>
          <w:szCs w:val="24"/>
        </w:rPr>
        <w:t xml:space="preserve"> </w:t>
      </w:r>
      <w:r w:rsidRPr="00391935">
        <w:rPr>
          <w:sz w:val="24"/>
          <w:szCs w:val="24"/>
        </w:rPr>
        <w:t>языковые</w:t>
      </w:r>
      <w:r w:rsidRPr="00391935">
        <w:rPr>
          <w:spacing w:val="33"/>
          <w:sz w:val="24"/>
          <w:szCs w:val="24"/>
        </w:rPr>
        <w:t xml:space="preserve"> </w:t>
      </w:r>
      <w:r w:rsidRPr="00391935">
        <w:rPr>
          <w:sz w:val="24"/>
          <w:szCs w:val="24"/>
        </w:rPr>
        <w:t>средства</w:t>
      </w:r>
      <w:r w:rsidRPr="00391935">
        <w:rPr>
          <w:spacing w:val="32"/>
          <w:sz w:val="24"/>
          <w:szCs w:val="24"/>
        </w:rPr>
        <w:t xml:space="preserve"> </w:t>
      </w:r>
      <w:r w:rsidRPr="00391935">
        <w:rPr>
          <w:sz w:val="24"/>
          <w:szCs w:val="24"/>
        </w:rPr>
        <w:t>для</w:t>
      </w:r>
      <w:r w:rsidRPr="00391935">
        <w:rPr>
          <w:spacing w:val="33"/>
          <w:sz w:val="24"/>
          <w:szCs w:val="24"/>
        </w:rPr>
        <w:t xml:space="preserve"> </w:t>
      </w:r>
      <w:r w:rsidRPr="00391935">
        <w:rPr>
          <w:sz w:val="24"/>
          <w:szCs w:val="24"/>
        </w:rPr>
        <w:t>свободного</w:t>
      </w:r>
      <w:r w:rsidRPr="00391935">
        <w:rPr>
          <w:spacing w:val="31"/>
          <w:sz w:val="24"/>
          <w:szCs w:val="24"/>
        </w:rPr>
        <w:t xml:space="preserve"> </w:t>
      </w:r>
      <w:r w:rsidRPr="00391935">
        <w:rPr>
          <w:sz w:val="24"/>
          <w:szCs w:val="24"/>
        </w:rPr>
        <w:t>выражения</w:t>
      </w:r>
      <w:r w:rsidRPr="00391935">
        <w:rPr>
          <w:spacing w:val="-62"/>
          <w:sz w:val="24"/>
          <w:szCs w:val="24"/>
        </w:rPr>
        <w:t xml:space="preserve"> </w:t>
      </w:r>
      <w:r w:rsidRPr="00391935">
        <w:rPr>
          <w:sz w:val="24"/>
          <w:szCs w:val="24"/>
        </w:rPr>
        <w:t>мыслей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чувств</w:t>
      </w:r>
      <w:r w:rsidRPr="00391935">
        <w:rPr>
          <w:spacing w:val="-2"/>
          <w:sz w:val="24"/>
          <w:szCs w:val="24"/>
        </w:rPr>
        <w:t xml:space="preserve"> </w:t>
      </w:r>
      <w:r w:rsidRPr="00391935">
        <w:rPr>
          <w:sz w:val="24"/>
          <w:szCs w:val="24"/>
        </w:rPr>
        <w:t>на</w:t>
      </w:r>
      <w:r w:rsidRPr="00391935">
        <w:rPr>
          <w:spacing w:val="2"/>
          <w:sz w:val="24"/>
          <w:szCs w:val="24"/>
        </w:rPr>
        <w:t xml:space="preserve"> </w:t>
      </w:r>
      <w:r w:rsidRPr="00391935">
        <w:rPr>
          <w:sz w:val="24"/>
          <w:szCs w:val="24"/>
        </w:rPr>
        <w:t>родном</w:t>
      </w:r>
      <w:r w:rsidRPr="00391935">
        <w:rPr>
          <w:spacing w:val="-2"/>
          <w:sz w:val="24"/>
          <w:szCs w:val="24"/>
        </w:rPr>
        <w:t xml:space="preserve"> </w:t>
      </w:r>
      <w:r w:rsidRPr="00391935">
        <w:rPr>
          <w:sz w:val="24"/>
          <w:szCs w:val="24"/>
        </w:rPr>
        <w:t>языке</w:t>
      </w:r>
      <w:r w:rsidRPr="00391935">
        <w:rPr>
          <w:spacing w:val="-1"/>
          <w:sz w:val="24"/>
          <w:szCs w:val="24"/>
        </w:rPr>
        <w:t xml:space="preserve"> </w:t>
      </w:r>
      <w:r w:rsidRPr="00391935">
        <w:rPr>
          <w:sz w:val="24"/>
          <w:szCs w:val="24"/>
        </w:rPr>
        <w:t>адекватно</w:t>
      </w:r>
      <w:r w:rsidRPr="00391935">
        <w:rPr>
          <w:spacing w:val="-1"/>
          <w:sz w:val="24"/>
          <w:szCs w:val="24"/>
        </w:rPr>
        <w:t xml:space="preserve"> </w:t>
      </w:r>
      <w:r w:rsidRPr="00391935">
        <w:rPr>
          <w:sz w:val="24"/>
          <w:szCs w:val="24"/>
        </w:rPr>
        <w:t>ситуации</w:t>
      </w:r>
      <w:r w:rsidRPr="00391935">
        <w:rPr>
          <w:spacing w:val="-2"/>
          <w:sz w:val="24"/>
          <w:szCs w:val="24"/>
        </w:rPr>
        <w:t xml:space="preserve"> </w:t>
      </w:r>
      <w:r w:rsidRPr="00391935">
        <w:rPr>
          <w:sz w:val="24"/>
          <w:szCs w:val="24"/>
        </w:rPr>
        <w:t>общения;</w:t>
      </w:r>
    </w:p>
    <w:p w:rsidR="0045737B" w:rsidRPr="00391935" w:rsidRDefault="001E5142" w:rsidP="00303A20">
      <w:pPr>
        <w:pStyle w:val="a4"/>
        <w:numPr>
          <w:ilvl w:val="1"/>
          <w:numId w:val="57"/>
        </w:numPr>
        <w:tabs>
          <w:tab w:val="left" w:pos="1893"/>
        </w:tabs>
        <w:ind w:right="804" w:firstLine="707"/>
        <w:jc w:val="left"/>
        <w:rPr>
          <w:sz w:val="24"/>
          <w:szCs w:val="24"/>
        </w:rPr>
      </w:pPr>
      <w:r w:rsidRPr="00391935">
        <w:rPr>
          <w:sz w:val="24"/>
          <w:szCs w:val="24"/>
        </w:rPr>
        <w:t>владеть</w:t>
      </w:r>
      <w:r w:rsidRPr="00391935">
        <w:rPr>
          <w:spacing w:val="31"/>
          <w:sz w:val="24"/>
          <w:szCs w:val="24"/>
        </w:rPr>
        <w:t xml:space="preserve"> </w:t>
      </w:r>
      <w:r w:rsidRPr="00391935">
        <w:rPr>
          <w:sz w:val="24"/>
          <w:szCs w:val="24"/>
        </w:rPr>
        <w:t>различными</w:t>
      </w:r>
      <w:r w:rsidRPr="00391935">
        <w:rPr>
          <w:spacing w:val="32"/>
          <w:sz w:val="24"/>
          <w:szCs w:val="24"/>
        </w:rPr>
        <w:t xml:space="preserve"> </w:t>
      </w:r>
      <w:r w:rsidRPr="00391935">
        <w:rPr>
          <w:sz w:val="24"/>
          <w:szCs w:val="24"/>
        </w:rPr>
        <w:t>приёмами</w:t>
      </w:r>
      <w:r w:rsidRPr="00391935">
        <w:rPr>
          <w:spacing w:val="33"/>
          <w:sz w:val="24"/>
          <w:szCs w:val="24"/>
        </w:rPr>
        <w:t xml:space="preserve"> </w:t>
      </w:r>
      <w:r w:rsidRPr="00391935">
        <w:rPr>
          <w:sz w:val="24"/>
          <w:szCs w:val="24"/>
        </w:rPr>
        <w:t>слушания</w:t>
      </w:r>
      <w:r w:rsidRPr="00391935">
        <w:rPr>
          <w:spacing w:val="32"/>
          <w:sz w:val="24"/>
          <w:szCs w:val="24"/>
        </w:rPr>
        <w:t xml:space="preserve"> </w:t>
      </w:r>
      <w:r w:rsidRPr="00391935">
        <w:rPr>
          <w:sz w:val="24"/>
          <w:szCs w:val="24"/>
        </w:rPr>
        <w:t>научно-познавательных</w:t>
      </w:r>
      <w:r w:rsidRPr="00391935">
        <w:rPr>
          <w:spacing w:val="31"/>
          <w:sz w:val="24"/>
          <w:szCs w:val="24"/>
        </w:rPr>
        <w:t xml:space="preserve"> </w:t>
      </w:r>
      <w:r w:rsidRPr="00391935">
        <w:rPr>
          <w:sz w:val="24"/>
          <w:szCs w:val="24"/>
        </w:rPr>
        <w:t>и</w:t>
      </w:r>
      <w:r w:rsidRPr="00391935">
        <w:rPr>
          <w:spacing w:val="-62"/>
          <w:sz w:val="24"/>
          <w:szCs w:val="24"/>
        </w:rPr>
        <w:t xml:space="preserve"> </w:t>
      </w:r>
      <w:r w:rsidRPr="00391935">
        <w:rPr>
          <w:sz w:val="24"/>
          <w:szCs w:val="24"/>
        </w:rPr>
        <w:t>художественных</w:t>
      </w:r>
      <w:r w:rsidRPr="00391935">
        <w:rPr>
          <w:spacing w:val="-1"/>
          <w:sz w:val="24"/>
          <w:szCs w:val="24"/>
        </w:rPr>
        <w:t xml:space="preserve"> </w:t>
      </w:r>
      <w:r w:rsidRPr="00391935">
        <w:rPr>
          <w:sz w:val="24"/>
          <w:szCs w:val="24"/>
        </w:rPr>
        <w:t>текстов</w:t>
      </w:r>
      <w:r w:rsidRPr="00391935">
        <w:rPr>
          <w:spacing w:val="-2"/>
          <w:sz w:val="24"/>
          <w:szCs w:val="24"/>
        </w:rPr>
        <w:t xml:space="preserve"> </w:t>
      </w:r>
      <w:r w:rsidRPr="00391935">
        <w:rPr>
          <w:sz w:val="24"/>
          <w:szCs w:val="24"/>
        </w:rPr>
        <w:t>об</w:t>
      </w:r>
      <w:r w:rsidRPr="00391935">
        <w:rPr>
          <w:spacing w:val="-2"/>
          <w:sz w:val="24"/>
          <w:szCs w:val="24"/>
        </w:rPr>
        <w:t xml:space="preserve"> </w:t>
      </w:r>
      <w:r w:rsidRPr="00391935">
        <w:rPr>
          <w:sz w:val="24"/>
          <w:szCs w:val="24"/>
        </w:rPr>
        <w:t>истории</w:t>
      </w:r>
      <w:r w:rsidRPr="00391935">
        <w:rPr>
          <w:spacing w:val="-2"/>
          <w:sz w:val="24"/>
          <w:szCs w:val="24"/>
        </w:rPr>
        <w:t xml:space="preserve"> </w:t>
      </w:r>
      <w:r w:rsidRPr="00391935">
        <w:rPr>
          <w:sz w:val="24"/>
          <w:szCs w:val="24"/>
        </w:rPr>
        <w:t>языка</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культуре</w:t>
      </w:r>
      <w:r w:rsidRPr="00391935">
        <w:rPr>
          <w:spacing w:val="-2"/>
          <w:sz w:val="24"/>
          <w:szCs w:val="24"/>
        </w:rPr>
        <w:t xml:space="preserve"> </w:t>
      </w:r>
      <w:r w:rsidRPr="00391935">
        <w:rPr>
          <w:sz w:val="24"/>
          <w:szCs w:val="24"/>
        </w:rPr>
        <w:t>русского</w:t>
      </w:r>
      <w:r w:rsidRPr="00391935">
        <w:rPr>
          <w:spacing w:val="-2"/>
          <w:sz w:val="24"/>
          <w:szCs w:val="24"/>
        </w:rPr>
        <w:t xml:space="preserve"> </w:t>
      </w:r>
      <w:r w:rsidRPr="00391935">
        <w:rPr>
          <w:sz w:val="24"/>
          <w:szCs w:val="24"/>
        </w:rPr>
        <w:t>народа;</w:t>
      </w:r>
    </w:p>
    <w:p w:rsidR="0045737B" w:rsidRPr="00391935" w:rsidRDefault="001E5142" w:rsidP="00303A20">
      <w:pPr>
        <w:pStyle w:val="a4"/>
        <w:numPr>
          <w:ilvl w:val="1"/>
          <w:numId w:val="57"/>
        </w:numPr>
        <w:tabs>
          <w:tab w:val="left" w:pos="1936"/>
        </w:tabs>
        <w:ind w:right="804" w:firstLine="772"/>
        <w:jc w:val="left"/>
        <w:rPr>
          <w:sz w:val="24"/>
          <w:szCs w:val="24"/>
        </w:rPr>
      </w:pPr>
      <w:r w:rsidRPr="00391935">
        <w:rPr>
          <w:sz w:val="24"/>
          <w:szCs w:val="24"/>
        </w:rPr>
        <w:t>анализировать</w:t>
      </w:r>
      <w:r w:rsidRPr="00391935">
        <w:rPr>
          <w:spacing w:val="13"/>
          <w:sz w:val="24"/>
          <w:szCs w:val="24"/>
        </w:rPr>
        <w:t xml:space="preserve"> </w:t>
      </w:r>
      <w:r w:rsidRPr="00391935">
        <w:rPr>
          <w:sz w:val="24"/>
          <w:szCs w:val="24"/>
        </w:rPr>
        <w:t>информацию</w:t>
      </w:r>
      <w:r w:rsidRPr="00391935">
        <w:rPr>
          <w:spacing w:val="15"/>
          <w:sz w:val="24"/>
          <w:szCs w:val="24"/>
        </w:rPr>
        <w:t xml:space="preserve"> </w:t>
      </w:r>
      <w:r w:rsidRPr="00391935">
        <w:rPr>
          <w:sz w:val="24"/>
          <w:szCs w:val="24"/>
        </w:rPr>
        <w:t>прочитанного</w:t>
      </w:r>
      <w:r w:rsidRPr="00391935">
        <w:rPr>
          <w:spacing w:val="11"/>
          <w:sz w:val="24"/>
          <w:szCs w:val="24"/>
        </w:rPr>
        <w:t xml:space="preserve"> </w:t>
      </w:r>
      <w:r w:rsidRPr="00391935">
        <w:rPr>
          <w:sz w:val="24"/>
          <w:szCs w:val="24"/>
        </w:rPr>
        <w:t>и</w:t>
      </w:r>
      <w:r w:rsidRPr="00391935">
        <w:rPr>
          <w:spacing w:val="14"/>
          <w:sz w:val="24"/>
          <w:szCs w:val="24"/>
        </w:rPr>
        <w:t xml:space="preserve"> </w:t>
      </w:r>
      <w:r w:rsidRPr="00391935">
        <w:rPr>
          <w:sz w:val="24"/>
          <w:szCs w:val="24"/>
        </w:rPr>
        <w:t>прослушанного</w:t>
      </w:r>
      <w:r w:rsidRPr="00391935">
        <w:rPr>
          <w:spacing w:val="15"/>
          <w:sz w:val="24"/>
          <w:szCs w:val="24"/>
        </w:rPr>
        <w:t xml:space="preserve"> </w:t>
      </w:r>
      <w:r w:rsidRPr="00391935">
        <w:rPr>
          <w:sz w:val="24"/>
          <w:szCs w:val="24"/>
        </w:rPr>
        <w:t>текста:</w:t>
      </w:r>
      <w:r w:rsidRPr="00391935">
        <w:rPr>
          <w:spacing w:val="-62"/>
          <w:sz w:val="24"/>
          <w:szCs w:val="24"/>
        </w:rPr>
        <w:t xml:space="preserve"> </w:t>
      </w:r>
      <w:r w:rsidRPr="00391935">
        <w:rPr>
          <w:sz w:val="24"/>
          <w:szCs w:val="24"/>
        </w:rPr>
        <w:t>выделять</w:t>
      </w:r>
      <w:r w:rsidRPr="00391935">
        <w:rPr>
          <w:spacing w:val="-3"/>
          <w:sz w:val="24"/>
          <w:szCs w:val="24"/>
        </w:rPr>
        <w:t xml:space="preserve"> </w:t>
      </w:r>
      <w:r w:rsidRPr="00391935">
        <w:rPr>
          <w:sz w:val="24"/>
          <w:szCs w:val="24"/>
        </w:rPr>
        <w:t>в</w:t>
      </w:r>
      <w:r w:rsidRPr="00391935">
        <w:rPr>
          <w:spacing w:val="-1"/>
          <w:sz w:val="24"/>
          <w:szCs w:val="24"/>
        </w:rPr>
        <w:t xml:space="preserve"> </w:t>
      </w:r>
      <w:r w:rsidRPr="00391935">
        <w:rPr>
          <w:sz w:val="24"/>
          <w:szCs w:val="24"/>
        </w:rPr>
        <w:t>нём</w:t>
      </w:r>
      <w:r w:rsidRPr="00391935">
        <w:rPr>
          <w:spacing w:val="-1"/>
          <w:sz w:val="24"/>
          <w:szCs w:val="24"/>
        </w:rPr>
        <w:t xml:space="preserve"> </w:t>
      </w:r>
      <w:r w:rsidRPr="00391935">
        <w:rPr>
          <w:sz w:val="24"/>
          <w:szCs w:val="24"/>
        </w:rPr>
        <w:t>наиболее</w:t>
      </w:r>
      <w:r w:rsidRPr="00391935">
        <w:rPr>
          <w:spacing w:val="-1"/>
          <w:sz w:val="24"/>
          <w:szCs w:val="24"/>
        </w:rPr>
        <w:t xml:space="preserve"> </w:t>
      </w:r>
      <w:r w:rsidRPr="00391935">
        <w:rPr>
          <w:sz w:val="24"/>
          <w:szCs w:val="24"/>
        </w:rPr>
        <w:t>существенные</w:t>
      </w:r>
      <w:r w:rsidRPr="00391935">
        <w:rPr>
          <w:spacing w:val="-2"/>
          <w:sz w:val="24"/>
          <w:szCs w:val="24"/>
        </w:rPr>
        <w:t xml:space="preserve"> </w:t>
      </w:r>
      <w:r w:rsidRPr="00391935">
        <w:rPr>
          <w:sz w:val="24"/>
          <w:szCs w:val="24"/>
        </w:rPr>
        <w:t>факты.</w:t>
      </w:r>
    </w:p>
    <w:p w:rsidR="0045737B" w:rsidRPr="00391935" w:rsidRDefault="001E5142" w:rsidP="00303A20">
      <w:pPr>
        <w:pStyle w:val="Heading1"/>
        <w:numPr>
          <w:ilvl w:val="0"/>
          <w:numId w:val="55"/>
        </w:numPr>
        <w:tabs>
          <w:tab w:val="left" w:pos="1725"/>
        </w:tabs>
        <w:spacing w:line="299" w:lineRule="exact"/>
        <w:ind w:right="804"/>
        <w:rPr>
          <w:sz w:val="24"/>
          <w:szCs w:val="24"/>
        </w:rPr>
      </w:pPr>
      <w:r w:rsidRPr="00391935">
        <w:rPr>
          <w:sz w:val="24"/>
          <w:szCs w:val="24"/>
        </w:rPr>
        <w:t>класс</w:t>
      </w:r>
    </w:p>
    <w:p w:rsidR="0045737B" w:rsidRPr="00391935" w:rsidRDefault="001E5142" w:rsidP="00303A20">
      <w:pPr>
        <w:pStyle w:val="a3"/>
        <w:spacing w:before="1"/>
        <w:ind w:left="1530" w:right="804" w:firstLine="0"/>
        <w:rPr>
          <w:sz w:val="24"/>
          <w:szCs w:val="24"/>
        </w:rPr>
      </w:pPr>
      <w:r w:rsidRPr="00391935">
        <w:rPr>
          <w:sz w:val="24"/>
          <w:szCs w:val="24"/>
        </w:rPr>
        <w:t>К</w:t>
      </w:r>
      <w:r w:rsidRPr="00391935">
        <w:rPr>
          <w:spacing w:val="-4"/>
          <w:sz w:val="24"/>
          <w:szCs w:val="24"/>
        </w:rPr>
        <w:t xml:space="preserve"> </w:t>
      </w:r>
      <w:r w:rsidRPr="00391935">
        <w:rPr>
          <w:sz w:val="24"/>
          <w:szCs w:val="24"/>
        </w:rPr>
        <w:t>концу</w:t>
      </w:r>
      <w:r w:rsidRPr="00391935">
        <w:rPr>
          <w:spacing w:val="-6"/>
          <w:sz w:val="24"/>
          <w:szCs w:val="24"/>
        </w:rPr>
        <w:t xml:space="preserve"> </w:t>
      </w:r>
      <w:r w:rsidRPr="00391935">
        <w:rPr>
          <w:sz w:val="24"/>
          <w:szCs w:val="24"/>
        </w:rPr>
        <w:t>обучения</w:t>
      </w:r>
      <w:r w:rsidRPr="00391935">
        <w:rPr>
          <w:spacing w:val="-4"/>
          <w:sz w:val="24"/>
          <w:szCs w:val="24"/>
        </w:rPr>
        <w:t xml:space="preserve"> </w:t>
      </w:r>
      <w:r w:rsidRPr="00391935">
        <w:rPr>
          <w:sz w:val="24"/>
          <w:szCs w:val="24"/>
        </w:rPr>
        <w:t>во</w:t>
      </w:r>
      <w:r w:rsidRPr="00391935">
        <w:rPr>
          <w:spacing w:val="-1"/>
          <w:sz w:val="24"/>
          <w:szCs w:val="24"/>
        </w:rPr>
        <w:t xml:space="preserve"> </w:t>
      </w:r>
      <w:r w:rsidRPr="00391935">
        <w:rPr>
          <w:sz w:val="24"/>
          <w:szCs w:val="24"/>
        </w:rPr>
        <w:t>2</w:t>
      </w:r>
      <w:r w:rsidRPr="00391935">
        <w:rPr>
          <w:spacing w:val="-4"/>
          <w:sz w:val="24"/>
          <w:szCs w:val="24"/>
        </w:rPr>
        <w:t xml:space="preserve"> </w:t>
      </w:r>
      <w:r w:rsidRPr="00391935">
        <w:rPr>
          <w:sz w:val="24"/>
          <w:szCs w:val="24"/>
        </w:rPr>
        <w:t>классе обучающийся</w:t>
      </w:r>
      <w:r w:rsidRPr="00391935">
        <w:rPr>
          <w:spacing w:val="-3"/>
          <w:sz w:val="24"/>
          <w:szCs w:val="24"/>
        </w:rPr>
        <w:t xml:space="preserve"> </w:t>
      </w:r>
      <w:r w:rsidRPr="00391935">
        <w:rPr>
          <w:sz w:val="24"/>
          <w:szCs w:val="24"/>
        </w:rPr>
        <w:t>научится:</w:t>
      </w:r>
    </w:p>
    <w:p w:rsidR="0045737B" w:rsidRPr="00391935" w:rsidRDefault="001E5142" w:rsidP="00303A20">
      <w:pPr>
        <w:pStyle w:val="a4"/>
        <w:numPr>
          <w:ilvl w:val="1"/>
          <w:numId w:val="57"/>
        </w:numPr>
        <w:tabs>
          <w:tab w:val="left" w:pos="1922"/>
        </w:tabs>
        <w:spacing w:before="1"/>
        <w:ind w:right="804" w:firstLine="707"/>
        <w:rPr>
          <w:sz w:val="24"/>
          <w:szCs w:val="24"/>
        </w:rPr>
      </w:pPr>
      <w:r w:rsidRPr="00391935">
        <w:rPr>
          <w:sz w:val="24"/>
          <w:szCs w:val="24"/>
        </w:rPr>
        <w:t>осознавать</w:t>
      </w:r>
      <w:r w:rsidRPr="00391935">
        <w:rPr>
          <w:spacing w:val="1"/>
          <w:sz w:val="24"/>
          <w:szCs w:val="24"/>
        </w:rPr>
        <w:t xml:space="preserve"> </w:t>
      </w:r>
      <w:r w:rsidRPr="00391935">
        <w:rPr>
          <w:sz w:val="24"/>
          <w:szCs w:val="24"/>
        </w:rPr>
        <w:t>роль</w:t>
      </w:r>
      <w:r w:rsidRPr="00391935">
        <w:rPr>
          <w:spacing w:val="1"/>
          <w:sz w:val="24"/>
          <w:szCs w:val="24"/>
        </w:rPr>
        <w:t xml:space="preserve"> </w:t>
      </w:r>
      <w:r w:rsidRPr="00391935">
        <w:rPr>
          <w:sz w:val="24"/>
          <w:szCs w:val="24"/>
        </w:rPr>
        <w:t>русского</w:t>
      </w:r>
      <w:r w:rsidRPr="00391935">
        <w:rPr>
          <w:spacing w:val="1"/>
          <w:sz w:val="24"/>
          <w:szCs w:val="24"/>
        </w:rPr>
        <w:t xml:space="preserve"> </w:t>
      </w:r>
      <w:r w:rsidRPr="00391935">
        <w:rPr>
          <w:sz w:val="24"/>
          <w:szCs w:val="24"/>
        </w:rPr>
        <w:t>родного</w:t>
      </w:r>
      <w:r w:rsidRPr="00391935">
        <w:rPr>
          <w:spacing w:val="1"/>
          <w:sz w:val="24"/>
          <w:szCs w:val="24"/>
        </w:rPr>
        <w:t xml:space="preserve"> </w:t>
      </w:r>
      <w:r w:rsidRPr="00391935">
        <w:rPr>
          <w:sz w:val="24"/>
          <w:szCs w:val="24"/>
        </w:rPr>
        <w:t>языка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постижении</w:t>
      </w:r>
      <w:r w:rsidRPr="00391935">
        <w:rPr>
          <w:spacing w:val="1"/>
          <w:sz w:val="24"/>
          <w:szCs w:val="24"/>
        </w:rPr>
        <w:t xml:space="preserve"> </w:t>
      </w:r>
      <w:r w:rsidRPr="00391935">
        <w:rPr>
          <w:sz w:val="24"/>
          <w:szCs w:val="24"/>
        </w:rPr>
        <w:t>культуры</w:t>
      </w:r>
      <w:r w:rsidRPr="00391935">
        <w:rPr>
          <w:spacing w:val="-62"/>
          <w:sz w:val="24"/>
          <w:szCs w:val="24"/>
        </w:rPr>
        <w:t xml:space="preserve"> </w:t>
      </w:r>
      <w:r w:rsidRPr="00391935">
        <w:rPr>
          <w:sz w:val="24"/>
          <w:szCs w:val="24"/>
        </w:rPr>
        <w:t>своего</w:t>
      </w:r>
      <w:r w:rsidRPr="00391935">
        <w:rPr>
          <w:spacing w:val="-2"/>
          <w:sz w:val="24"/>
          <w:szCs w:val="24"/>
        </w:rPr>
        <w:t xml:space="preserve"> </w:t>
      </w:r>
      <w:r w:rsidRPr="00391935">
        <w:rPr>
          <w:sz w:val="24"/>
          <w:szCs w:val="24"/>
        </w:rPr>
        <w:t>народа;</w:t>
      </w:r>
    </w:p>
    <w:p w:rsidR="0045737B" w:rsidRPr="00391935" w:rsidRDefault="001E5142" w:rsidP="00303A20">
      <w:pPr>
        <w:pStyle w:val="a4"/>
        <w:numPr>
          <w:ilvl w:val="1"/>
          <w:numId w:val="57"/>
        </w:numPr>
        <w:tabs>
          <w:tab w:val="left" w:pos="1893"/>
        </w:tabs>
        <w:ind w:right="804" w:firstLine="707"/>
        <w:rPr>
          <w:sz w:val="24"/>
          <w:szCs w:val="24"/>
        </w:rPr>
      </w:pPr>
      <w:r w:rsidRPr="00391935">
        <w:rPr>
          <w:sz w:val="24"/>
          <w:szCs w:val="24"/>
        </w:rPr>
        <w:t>осознавать язык как развивающееся явление, связанное с историей</w:t>
      </w:r>
      <w:r w:rsidRPr="00391935">
        <w:rPr>
          <w:spacing w:val="1"/>
          <w:sz w:val="24"/>
          <w:szCs w:val="24"/>
        </w:rPr>
        <w:t xml:space="preserve"> </w:t>
      </w:r>
      <w:r w:rsidRPr="00391935">
        <w:rPr>
          <w:sz w:val="24"/>
          <w:szCs w:val="24"/>
        </w:rPr>
        <w:t>народа;</w:t>
      </w:r>
    </w:p>
    <w:p w:rsidR="0045737B" w:rsidRPr="00391935" w:rsidRDefault="001E5142" w:rsidP="00303A20">
      <w:pPr>
        <w:pStyle w:val="a4"/>
        <w:numPr>
          <w:ilvl w:val="1"/>
          <w:numId w:val="57"/>
        </w:numPr>
        <w:tabs>
          <w:tab w:val="left" w:pos="2042"/>
        </w:tabs>
        <w:ind w:right="804" w:firstLine="707"/>
        <w:rPr>
          <w:sz w:val="24"/>
          <w:szCs w:val="24"/>
        </w:rPr>
      </w:pPr>
      <w:r w:rsidRPr="00391935">
        <w:rPr>
          <w:sz w:val="24"/>
          <w:szCs w:val="24"/>
        </w:rPr>
        <w:t>распознавать</w:t>
      </w:r>
      <w:r w:rsidRPr="00391935">
        <w:rPr>
          <w:spacing w:val="1"/>
          <w:sz w:val="24"/>
          <w:szCs w:val="24"/>
        </w:rPr>
        <w:t xml:space="preserve"> </w:t>
      </w:r>
      <w:r w:rsidRPr="00391935">
        <w:rPr>
          <w:sz w:val="24"/>
          <w:szCs w:val="24"/>
        </w:rPr>
        <w:t>слова</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национально-культурным</w:t>
      </w:r>
      <w:r w:rsidRPr="00391935">
        <w:rPr>
          <w:spacing w:val="1"/>
          <w:sz w:val="24"/>
          <w:szCs w:val="24"/>
        </w:rPr>
        <w:t xml:space="preserve"> </w:t>
      </w:r>
      <w:r w:rsidRPr="00391935">
        <w:rPr>
          <w:sz w:val="24"/>
          <w:szCs w:val="24"/>
        </w:rPr>
        <w:t>компонентом</w:t>
      </w:r>
      <w:r w:rsidRPr="00391935">
        <w:rPr>
          <w:spacing w:val="1"/>
          <w:sz w:val="24"/>
          <w:szCs w:val="24"/>
        </w:rPr>
        <w:t xml:space="preserve"> </w:t>
      </w:r>
      <w:r w:rsidRPr="00391935">
        <w:rPr>
          <w:sz w:val="24"/>
          <w:szCs w:val="24"/>
        </w:rPr>
        <w:t>значения,</w:t>
      </w:r>
      <w:r w:rsidRPr="00391935">
        <w:rPr>
          <w:spacing w:val="1"/>
          <w:sz w:val="24"/>
          <w:szCs w:val="24"/>
        </w:rPr>
        <w:t xml:space="preserve"> </w:t>
      </w:r>
      <w:r w:rsidRPr="00391935">
        <w:rPr>
          <w:sz w:val="24"/>
          <w:szCs w:val="24"/>
        </w:rPr>
        <w:t>обозначающие</w:t>
      </w:r>
      <w:r w:rsidRPr="00391935">
        <w:rPr>
          <w:spacing w:val="1"/>
          <w:sz w:val="24"/>
          <w:szCs w:val="24"/>
        </w:rPr>
        <w:t xml:space="preserve"> </w:t>
      </w:r>
      <w:r w:rsidRPr="00391935">
        <w:rPr>
          <w:sz w:val="24"/>
          <w:szCs w:val="24"/>
        </w:rPr>
        <w:t>предметы</w:t>
      </w:r>
      <w:r w:rsidRPr="00391935">
        <w:rPr>
          <w:spacing w:val="1"/>
          <w:sz w:val="24"/>
          <w:szCs w:val="24"/>
        </w:rPr>
        <w:t xml:space="preserve"> </w:t>
      </w:r>
      <w:r w:rsidRPr="00391935">
        <w:rPr>
          <w:sz w:val="24"/>
          <w:szCs w:val="24"/>
        </w:rPr>
        <w:t>традиционного</w:t>
      </w:r>
      <w:r w:rsidRPr="00391935">
        <w:rPr>
          <w:spacing w:val="1"/>
          <w:sz w:val="24"/>
          <w:szCs w:val="24"/>
        </w:rPr>
        <w:t xml:space="preserve"> </w:t>
      </w:r>
      <w:r w:rsidRPr="00391935">
        <w:rPr>
          <w:sz w:val="24"/>
          <w:szCs w:val="24"/>
        </w:rPr>
        <w:t>русского</w:t>
      </w:r>
      <w:r w:rsidRPr="00391935">
        <w:rPr>
          <w:spacing w:val="1"/>
          <w:sz w:val="24"/>
          <w:szCs w:val="24"/>
        </w:rPr>
        <w:t xml:space="preserve"> </w:t>
      </w:r>
      <w:r w:rsidRPr="00391935">
        <w:rPr>
          <w:sz w:val="24"/>
          <w:szCs w:val="24"/>
        </w:rPr>
        <w:t>быта</w:t>
      </w:r>
      <w:r w:rsidRPr="00391935">
        <w:rPr>
          <w:spacing w:val="65"/>
          <w:sz w:val="24"/>
          <w:szCs w:val="24"/>
        </w:rPr>
        <w:t xml:space="preserve"> </w:t>
      </w:r>
      <w:r w:rsidRPr="00391935">
        <w:rPr>
          <w:sz w:val="24"/>
          <w:szCs w:val="24"/>
        </w:rPr>
        <w:t>(одежда,</w:t>
      </w:r>
      <w:r w:rsidRPr="00391935">
        <w:rPr>
          <w:spacing w:val="-62"/>
          <w:sz w:val="24"/>
          <w:szCs w:val="24"/>
        </w:rPr>
        <w:t xml:space="preserve"> </w:t>
      </w:r>
      <w:r w:rsidRPr="00391935">
        <w:rPr>
          <w:sz w:val="24"/>
          <w:szCs w:val="24"/>
        </w:rPr>
        <w:t>еда, домашняя утварь, детские забавы, игры, игрушки), понимать значение</w:t>
      </w:r>
      <w:r w:rsidRPr="00391935">
        <w:rPr>
          <w:spacing w:val="1"/>
          <w:sz w:val="24"/>
          <w:szCs w:val="24"/>
        </w:rPr>
        <w:t xml:space="preserve"> </w:t>
      </w:r>
      <w:r w:rsidRPr="00391935">
        <w:rPr>
          <w:sz w:val="24"/>
          <w:szCs w:val="24"/>
        </w:rPr>
        <w:t>устаревших</w:t>
      </w:r>
      <w:r w:rsidRPr="00391935">
        <w:rPr>
          <w:spacing w:val="-2"/>
          <w:sz w:val="24"/>
          <w:szCs w:val="24"/>
        </w:rPr>
        <w:t xml:space="preserve"> </w:t>
      </w:r>
      <w:r w:rsidRPr="00391935">
        <w:rPr>
          <w:sz w:val="24"/>
          <w:szCs w:val="24"/>
        </w:rPr>
        <w:t>слов</w:t>
      </w:r>
      <w:r w:rsidRPr="00391935">
        <w:rPr>
          <w:spacing w:val="-1"/>
          <w:sz w:val="24"/>
          <w:szCs w:val="24"/>
        </w:rPr>
        <w:t xml:space="preserve"> </w:t>
      </w:r>
      <w:r w:rsidRPr="00391935">
        <w:rPr>
          <w:sz w:val="24"/>
          <w:szCs w:val="24"/>
        </w:rPr>
        <w:t>по</w:t>
      </w:r>
      <w:r w:rsidRPr="00391935">
        <w:rPr>
          <w:spacing w:val="6"/>
          <w:sz w:val="24"/>
          <w:szCs w:val="24"/>
        </w:rPr>
        <w:t xml:space="preserve"> </w:t>
      </w:r>
      <w:r w:rsidRPr="00391935">
        <w:rPr>
          <w:sz w:val="24"/>
          <w:szCs w:val="24"/>
        </w:rPr>
        <w:t>указанной</w:t>
      </w:r>
      <w:r w:rsidRPr="00391935">
        <w:rPr>
          <w:spacing w:val="-1"/>
          <w:sz w:val="24"/>
          <w:szCs w:val="24"/>
        </w:rPr>
        <w:t xml:space="preserve"> </w:t>
      </w:r>
      <w:r w:rsidRPr="00391935">
        <w:rPr>
          <w:sz w:val="24"/>
          <w:szCs w:val="24"/>
        </w:rPr>
        <w:t>тематике;</w:t>
      </w:r>
    </w:p>
    <w:p w:rsidR="0045737B" w:rsidRPr="00391935" w:rsidRDefault="001E5142" w:rsidP="00303A20">
      <w:pPr>
        <w:pStyle w:val="a4"/>
        <w:numPr>
          <w:ilvl w:val="1"/>
          <w:numId w:val="57"/>
        </w:numPr>
        <w:tabs>
          <w:tab w:val="left" w:pos="1898"/>
        </w:tabs>
        <w:ind w:right="804" w:firstLine="707"/>
        <w:rPr>
          <w:sz w:val="24"/>
          <w:szCs w:val="24"/>
        </w:rPr>
      </w:pPr>
      <w:r w:rsidRPr="00391935">
        <w:rPr>
          <w:sz w:val="24"/>
          <w:szCs w:val="24"/>
        </w:rPr>
        <w:t>использовать словарные статьи учебного пособия для определения</w:t>
      </w:r>
      <w:r w:rsidRPr="00391935">
        <w:rPr>
          <w:spacing w:val="1"/>
          <w:sz w:val="24"/>
          <w:szCs w:val="24"/>
        </w:rPr>
        <w:t xml:space="preserve"> </w:t>
      </w:r>
      <w:r w:rsidRPr="00391935">
        <w:rPr>
          <w:sz w:val="24"/>
          <w:szCs w:val="24"/>
        </w:rPr>
        <w:t>лексического</w:t>
      </w:r>
      <w:r w:rsidRPr="00391935">
        <w:rPr>
          <w:spacing w:val="-2"/>
          <w:sz w:val="24"/>
          <w:szCs w:val="24"/>
        </w:rPr>
        <w:t xml:space="preserve"> </w:t>
      </w:r>
      <w:r w:rsidRPr="00391935">
        <w:rPr>
          <w:sz w:val="24"/>
          <w:szCs w:val="24"/>
        </w:rPr>
        <w:t>значения</w:t>
      </w:r>
      <w:r w:rsidRPr="00391935">
        <w:rPr>
          <w:spacing w:val="-1"/>
          <w:sz w:val="24"/>
          <w:szCs w:val="24"/>
        </w:rPr>
        <w:t xml:space="preserve"> </w:t>
      </w:r>
      <w:r w:rsidRPr="00391935">
        <w:rPr>
          <w:sz w:val="24"/>
          <w:szCs w:val="24"/>
        </w:rPr>
        <w:t>слова;</w:t>
      </w:r>
    </w:p>
    <w:p w:rsidR="0045737B" w:rsidRPr="00391935" w:rsidRDefault="001E5142" w:rsidP="00303A20">
      <w:pPr>
        <w:pStyle w:val="a4"/>
        <w:numPr>
          <w:ilvl w:val="1"/>
          <w:numId w:val="57"/>
        </w:numPr>
        <w:tabs>
          <w:tab w:val="left" w:pos="1989"/>
        </w:tabs>
        <w:ind w:right="804" w:firstLine="707"/>
        <w:rPr>
          <w:sz w:val="24"/>
          <w:szCs w:val="24"/>
        </w:rPr>
      </w:pPr>
      <w:r w:rsidRPr="00391935">
        <w:rPr>
          <w:sz w:val="24"/>
          <w:szCs w:val="24"/>
        </w:rPr>
        <w:lastRenderedPageBreak/>
        <w:t>понимать</w:t>
      </w:r>
      <w:r w:rsidRPr="00391935">
        <w:rPr>
          <w:spacing w:val="1"/>
          <w:sz w:val="24"/>
          <w:szCs w:val="24"/>
        </w:rPr>
        <w:t xml:space="preserve"> </w:t>
      </w:r>
      <w:r w:rsidRPr="00391935">
        <w:rPr>
          <w:sz w:val="24"/>
          <w:szCs w:val="24"/>
        </w:rPr>
        <w:t>значение</w:t>
      </w:r>
      <w:r w:rsidRPr="00391935">
        <w:rPr>
          <w:spacing w:val="1"/>
          <w:sz w:val="24"/>
          <w:szCs w:val="24"/>
        </w:rPr>
        <w:t xml:space="preserve"> </w:t>
      </w:r>
      <w:r w:rsidRPr="00391935">
        <w:rPr>
          <w:sz w:val="24"/>
          <w:szCs w:val="24"/>
        </w:rPr>
        <w:t>русских</w:t>
      </w:r>
      <w:r w:rsidRPr="00391935">
        <w:rPr>
          <w:spacing w:val="1"/>
          <w:sz w:val="24"/>
          <w:szCs w:val="24"/>
        </w:rPr>
        <w:t xml:space="preserve"> </w:t>
      </w:r>
      <w:r w:rsidRPr="00391935">
        <w:rPr>
          <w:sz w:val="24"/>
          <w:szCs w:val="24"/>
        </w:rPr>
        <w:t>пословиц</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поговорок,</w:t>
      </w:r>
      <w:r w:rsidRPr="00391935">
        <w:rPr>
          <w:spacing w:val="1"/>
          <w:sz w:val="24"/>
          <w:szCs w:val="24"/>
        </w:rPr>
        <w:t xml:space="preserve"> </w:t>
      </w:r>
      <w:r w:rsidRPr="00391935">
        <w:rPr>
          <w:sz w:val="24"/>
          <w:szCs w:val="24"/>
        </w:rPr>
        <w:t>крылатых</w:t>
      </w:r>
      <w:r w:rsidRPr="00391935">
        <w:rPr>
          <w:spacing w:val="-62"/>
          <w:sz w:val="24"/>
          <w:szCs w:val="24"/>
        </w:rPr>
        <w:t xml:space="preserve"> </w:t>
      </w:r>
      <w:r w:rsidRPr="00391935">
        <w:rPr>
          <w:sz w:val="24"/>
          <w:szCs w:val="24"/>
        </w:rPr>
        <w:t>выражений, связанных с изученными темами; правильно</w:t>
      </w:r>
      <w:r w:rsidRPr="00391935">
        <w:rPr>
          <w:spacing w:val="1"/>
          <w:sz w:val="24"/>
          <w:szCs w:val="24"/>
        </w:rPr>
        <w:t xml:space="preserve"> </w:t>
      </w:r>
      <w:r w:rsidRPr="00391935">
        <w:rPr>
          <w:sz w:val="24"/>
          <w:szCs w:val="24"/>
        </w:rPr>
        <w:t>употреблять их в</w:t>
      </w:r>
      <w:r w:rsidRPr="00391935">
        <w:rPr>
          <w:spacing w:val="1"/>
          <w:sz w:val="24"/>
          <w:szCs w:val="24"/>
        </w:rPr>
        <w:t xml:space="preserve"> </w:t>
      </w:r>
      <w:r w:rsidRPr="00391935">
        <w:rPr>
          <w:sz w:val="24"/>
          <w:szCs w:val="24"/>
        </w:rPr>
        <w:t>современных</w:t>
      </w:r>
      <w:r w:rsidRPr="00391935">
        <w:rPr>
          <w:spacing w:val="-2"/>
          <w:sz w:val="24"/>
          <w:szCs w:val="24"/>
        </w:rPr>
        <w:t xml:space="preserve"> </w:t>
      </w:r>
      <w:r w:rsidRPr="00391935">
        <w:rPr>
          <w:sz w:val="24"/>
          <w:szCs w:val="24"/>
        </w:rPr>
        <w:t>ситуациях</w:t>
      </w:r>
      <w:r w:rsidRPr="00391935">
        <w:rPr>
          <w:spacing w:val="1"/>
          <w:sz w:val="24"/>
          <w:szCs w:val="24"/>
        </w:rPr>
        <w:t xml:space="preserve"> </w:t>
      </w:r>
      <w:r w:rsidRPr="00391935">
        <w:rPr>
          <w:sz w:val="24"/>
          <w:szCs w:val="24"/>
        </w:rPr>
        <w:t>речевого</w:t>
      </w:r>
      <w:r w:rsidRPr="00391935">
        <w:rPr>
          <w:spacing w:val="-1"/>
          <w:sz w:val="24"/>
          <w:szCs w:val="24"/>
        </w:rPr>
        <w:t xml:space="preserve"> </w:t>
      </w:r>
      <w:r w:rsidRPr="00391935">
        <w:rPr>
          <w:sz w:val="24"/>
          <w:szCs w:val="24"/>
        </w:rPr>
        <w:t>общения;</w:t>
      </w:r>
    </w:p>
    <w:p w:rsidR="0045737B" w:rsidRPr="00391935" w:rsidRDefault="001E5142" w:rsidP="00303A20">
      <w:pPr>
        <w:pStyle w:val="a4"/>
        <w:numPr>
          <w:ilvl w:val="1"/>
          <w:numId w:val="57"/>
        </w:numPr>
        <w:tabs>
          <w:tab w:val="left" w:pos="2032"/>
        </w:tabs>
        <w:ind w:right="804" w:firstLine="707"/>
        <w:rPr>
          <w:sz w:val="24"/>
          <w:szCs w:val="24"/>
        </w:rPr>
      </w:pPr>
      <w:r w:rsidRPr="00391935">
        <w:rPr>
          <w:sz w:val="24"/>
          <w:szCs w:val="24"/>
        </w:rPr>
        <w:t>понимать</w:t>
      </w:r>
      <w:r w:rsidRPr="00391935">
        <w:rPr>
          <w:spacing w:val="1"/>
          <w:sz w:val="24"/>
          <w:szCs w:val="24"/>
        </w:rPr>
        <w:t xml:space="preserve"> </w:t>
      </w:r>
      <w:r w:rsidRPr="00391935">
        <w:rPr>
          <w:sz w:val="24"/>
          <w:szCs w:val="24"/>
        </w:rPr>
        <w:t>значение</w:t>
      </w:r>
      <w:r w:rsidRPr="00391935">
        <w:rPr>
          <w:spacing w:val="1"/>
          <w:sz w:val="24"/>
          <w:szCs w:val="24"/>
        </w:rPr>
        <w:t xml:space="preserve"> </w:t>
      </w:r>
      <w:r w:rsidRPr="00391935">
        <w:rPr>
          <w:sz w:val="24"/>
          <w:szCs w:val="24"/>
        </w:rPr>
        <w:t>фразеологических</w:t>
      </w:r>
      <w:r w:rsidRPr="00391935">
        <w:rPr>
          <w:spacing w:val="1"/>
          <w:sz w:val="24"/>
          <w:szCs w:val="24"/>
        </w:rPr>
        <w:t xml:space="preserve"> </w:t>
      </w:r>
      <w:r w:rsidRPr="00391935">
        <w:rPr>
          <w:sz w:val="24"/>
          <w:szCs w:val="24"/>
        </w:rPr>
        <w:t>оборотов,</w:t>
      </w:r>
      <w:r w:rsidRPr="00391935">
        <w:rPr>
          <w:spacing w:val="1"/>
          <w:sz w:val="24"/>
          <w:szCs w:val="24"/>
        </w:rPr>
        <w:t xml:space="preserve"> </w:t>
      </w:r>
      <w:r w:rsidRPr="00391935">
        <w:rPr>
          <w:sz w:val="24"/>
          <w:szCs w:val="24"/>
        </w:rPr>
        <w:t>отражающих</w:t>
      </w:r>
      <w:r w:rsidRPr="00391935">
        <w:rPr>
          <w:spacing w:val="1"/>
          <w:sz w:val="24"/>
          <w:szCs w:val="24"/>
        </w:rPr>
        <w:t xml:space="preserve"> </w:t>
      </w:r>
      <w:r w:rsidRPr="00391935">
        <w:rPr>
          <w:sz w:val="24"/>
          <w:szCs w:val="24"/>
        </w:rPr>
        <w:t>русскую</w:t>
      </w:r>
      <w:r w:rsidRPr="00391935">
        <w:rPr>
          <w:spacing w:val="1"/>
          <w:sz w:val="24"/>
          <w:szCs w:val="24"/>
        </w:rPr>
        <w:t xml:space="preserve"> </w:t>
      </w:r>
      <w:r w:rsidRPr="00391935">
        <w:rPr>
          <w:sz w:val="24"/>
          <w:szCs w:val="24"/>
        </w:rPr>
        <w:t>культуру,</w:t>
      </w:r>
      <w:r w:rsidRPr="00391935">
        <w:rPr>
          <w:spacing w:val="1"/>
          <w:sz w:val="24"/>
          <w:szCs w:val="24"/>
        </w:rPr>
        <w:t xml:space="preserve"> </w:t>
      </w:r>
      <w:r w:rsidRPr="00391935">
        <w:rPr>
          <w:sz w:val="24"/>
          <w:szCs w:val="24"/>
        </w:rPr>
        <w:t>менталитет</w:t>
      </w:r>
      <w:r w:rsidRPr="00391935">
        <w:rPr>
          <w:spacing w:val="1"/>
          <w:sz w:val="24"/>
          <w:szCs w:val="24"/>
        </w:rPr>
        <w:t xml:space="preserve"> </w:t>
      </w:r>
      <w:r w:rsidRPr="00391935">
        <w:rPr>
          <w:sz w:val="24"/>
          <w:szCs w:val="24"/>
        </w:rPr>
        <w:t>русского</w:t>
      </w:r>
      <w:r w:rsidRPr="00391935">
        <w:rPr>
          <w:spacing w:val="1"/>
          <w:sz w:val="24"/>
          <w:szCs w:val="24"/>
        </w:rPr>
        <w:t xml:space="preserve"> </w:t>
      </w:r>
      <w:r w:rsidRPr="00391935">
        <w:rPr>
          <w:sz w:val="24"/>
          <w:szCs w:val="24"/>
        </w:rPr>
        <w:t>народа,</w:t>
      </w:r>
      <w:r w:rsidRPr="00391935">
        <w:rPr>
          <w:spacing w:val="1"/>
          <w:sz w:val="24"/>
          <w:szCs w:val="24"/>
        </w:rPr>
        <w:t xml:space="preserve"> </w:t>
      </w:r>
      <w:r w:rsidRPr="00391935">
        <w:rPr>
          <w:sz w:val="24"/>
          <w:szCs w:val="24"/>
        </w:rPr>
        <w:t>элементы</w:t>
      </w:r>
      <w:r w:rsidRPr="00391935">
        <w:rPr>
          <w:spacing w:val="1"/>
          <w:sz w:val="24"/>
          <w:szCs w:val="24"/>
        </w:rPr>
        <w:t xml:space="preserve"> </w:t>
      </w:r>
      <w:r w:rsidRPr="00391935">
        <w:rPr>
          <w:sz w:val="24"/>
          <w:szCs w:val="24"/>
        </w:rPr>
        <w:t>русского</w:t>
      </w:r>
      <w:r w:rsidRPr="00391935">
        <w:rPr>
          <w:spacing w:val="1"/>
          <w:sz w:val="24"/>
          <w:szCs w:val="24"/>
        </w:rPr>
        <w:t xml:space="preserve"> </w:t>
      </w:r>
      <w:r w:rsidRPr="00391935">
        <w:rPr>
          <w:sz w:val="24"/>
          <w:szCs w:val="24"/>
        </w:rPr>
        <w:t>традиционного</w:t>
      </w:r>
      <w:r w:rsidRPr="00391935">
        <w:rPr>
          <w:spacing w:val="1"/>
          <w:sz w:val="24"/>
          <w:szCs w:val="24"/>
        </w:rPr>
        <w:t xml:space="preserve"> </w:t>
      </w:r>
      <w:r w:rsidRPr="00391935">
        <w:rPr>
          <w:sz w:val="24"/>
          <w:szCs w:val="24"/>
        </w:rPr>
        <w:t>быта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рамках</w:t>
      </w:r>
      <w:r w:rsidRPr="00391935">
        <w:rPr>
          <w:spacing w:val="1"/>
          <w:sz w:val="24"/>
          <w:szCs w:val="24"/>
        </w:rPr>
        <w:t xml:space="preserve"> </w:t>
      </w:r>
      <w:r w:rsidRPr="00391935">
        <w:rPr>
          <w:sz w:val="24"/>
          <w:szCs w:val="24"/>
        </w:rPr>
        <w:t>изученных</w:t>
      </w:r>
      <w:r w:rsidRPr="00391935">
        <w:rPr>
          <w:spacing w:val="1"/>
          <w:sz w:val="24"/>
          <w:szCs w:val="24"/>
        </w:rPr>
        <w:t xml:space="preserve"> </w:t>
      </w:r>
      <w:r w:rsidRPr="00391935">
        <w:rPr>
          <w:sz w:val="24"/>
          <w:szCs w:val="24"/>
        </w:rPr>
        <w:t>тем);</w:t>
      </w:r>
      <w:r w:rsidRPr="00391935">
        <w:rPr>
          <w:spacing w:val="1"/>
          <w:sz w:val="24"/>
          <w:szCs w:val="24"/>
        </w:rPr>
        <w:t xml:space="preserve"> </w:t>
      </w:r>
      <w:r w:rsidRPr="00391935">
        <w:rPr>
          <w:sz w:val="24"/>
          <w:szCs w:val="24"/>
        </w:rPr>
        <w:t>осознавать</w:t>
      </w:r>
      <w:r w:rsidRPr="00391935">
        <w:rPr>
          <w:spacing w:val="1"/>
          <w:sz w:val="24"/>
          <w:szCs w:val="24"/>
        </w:rPr>
        <w:t xml:space="preserve"> </w:t>
      </w:r>
      <w:r w:rsidRPr="00391935">
        <w:rPr>
          <w:sz w:val="24"/>
          <w:szCs w:val="24"/>
        </w:rPr>
        <w:t>уместность</w:t>
      </w:r>
      <w:r w:rsidRPr="00391935">
        <w:rPr>
          <w:spacing w:val="1"/>
          <w:sz w:val="24"/>
          <w:szCs w:val="24"/>
        </w:rPr>
        <w:t xml:space="preserve"> </w:t>
      </w:r>
      <w:r w:rsidRPr="00391935">
        <w:rPr>
          <w:sz w:val="24"/>
          <w:szCs w:val="24"/>
        </w:rPr>
        <w:t>их</w:t>
      </w:r>
      <w:r w:rsidRPr="00391935">
        <w:rPr>
          <w:spacing w:val="-62"/>
          <w:sz w:val="24"/>
          <w:szCs w:val="24"/>
        </w:rPr>
        <w:t xml:space="preserve"> </w:t>
      </w:r>
      <w:r w:rsidRPr="00391935">
        <w:rPr>
          <w:sz w:val="24"/>
          <w:szCs w:val="24"/>
        </w:rPr>
        <w:t>употребления</w:t>
      </w:r>
      <w:r w:rsidRPr="00391935">
        <w:rPr>
          <w:spacing w:val="-2"/>
          <w:sz w:val="24"/>
          <w:szCs w:val="24"/>
        </w:rPr>
        <w:t xml:space="preserve"> </w:t>
      </w:r>
      <w:r w:rsidRPr="00391935">
        <w:rPr>
          <w:sz w:val="24"/>
          <w:szCs w:val="24"/>
        </w:rPr>
        <w:t>в современных</w:t>
      </w:r>
      <w:r w:rsidRPr="00391935">
        <w:rPr>
          <w:spacing w:val="-2"/>
          <w:sz w:val="24"/>
          <w:szCs w:val="24"/>
        </w:rPr>
        <w:t xml:space="preserve"> </w:t>
      </w:r>
      <w:r w:rsidRPr="00391935">
        <w:rPr>
          <w:sz w:val="24"/>
          <w:szCs w:val="24"/>
        </w:rPr>
        <w:t>ситуациях</w:t>
      </w:r>
      <w:r w:rsidRPr="00391935">
        <w:rPr>
          <w:spacing w:val="2"/>
          <w:sz w:val="24"/>
          <w:szCs w:val="24"/>
        </w:rPr>
        <w:t xml:space="preserve"> </w:t>
      </w:r>
      <w:r w:rsidRPr="00391935">
        <w:rPr>
          <w:sz w:val="24"/>
          <w:szCs w:val="24"/>
        </w:rPr>
        <w:t>речевого</w:t>
      </w:r>
      <w:r w:rsidRPr="00391935">
        <w:rPr>
          <w:spacing w:val="3"/>
          <w:sz w:val="24"/>
          <w:szCs w:val="24"/>
        </w:rPr>
        <w:t xml:space="preserve"> </w:t>
      </w:r>
      <w:r w:rsidRPr="00391935">
        <w:rPr>
          <w:sz w:val="24"/>
          <w:szCs w:val="24"/>
        </w:rPr>
        <w:t>общения;</w:t>
      </w:r>
    </w:p>
    <w:p w:rsidR="0045737B" w:rsidRPr="00391935" w:rsidRDefault="001E5142" w:rsidP="00303A20">
      <w:pPr>
        <w:pStyle w:val="a4"/>
        <w:numPr>
          <w:ilvl w:val="1"/>
          <w:numId w:val="57"/>
        </w:numPr>
        <w:tabs>
          <w:tab w:val="left" w:pos="1854"/>
        </w:tabs>
        <w:spacing w:line="299" w:lineRule="exact"/>
        <w:ind w:left="1854" w:right="804" w:hanging="324"/>
        <w:rPr>
          <w:sz w:val="24"/>
          <w:szCs w:val="24"/>
        </w:rPr>
      </w:pPr>
      <w:r w:rsidRPr="00391935">
        <w:rPr>
          <w:sz w:val="24"/>
          <w:szCs w:val="24"/>
        </w:rPr>
        <w:t>произносить</w:t>
      </w:r>
      <w:r w:rsidRPr="00391935">
        <w:rPr>
          <w:spacing w:val="-5"/>
          <w:sz w:val="24"/>
          <w:szCs w:val="24"/>
        </w:rPr>
        <w:t xml:space="preserve"> </w:t>
      </w:r>
      <w:r w:rsidRPr="00391935">
        <w:rPr>
          <w:sz w:val="24"/>
          <w:szCs w:val="24"/>
        </w:rPr>
        <w:t>слова</w:t>
      </w:r>
      <w:r w:rsidRPr="00391935">
        <w:rPr>
          <w:spacing w:val="-4"/>
          <w:sz w:val="24"/>
          <w:szCs w:val="24"/>
        </w:rPr>
        <w:t xml:space="preserve"> </w:t>
      </w:r>
      <w:r w:rsidRPr="00391935">
        <w:rPr>
          <w:sz w:val="24"/>
          <w:szCs w:val="24"/>
        </w:rPr>
        <w:t>с</w:t>
      </w:r>
      <w:r w:rsidRPr="00391935">
        <w:rPr>
          <w:spacing w:val="-6"/>
          <w:sz w:val="24"/>
          <w:szCs w:val="24"/>
        </w:rPr>
        <w:t xml:space="preserve"> </w:t>
      </w:r>
      <w:r w:rsidRPr="00391935">
        <w:rPr>
          <w:sz w:val="24"/>
          <w:szCs w:val="24"/>
        </w:rPr>
        <w:t>правильным ударением</w:t>
      </w:r>
      <w:r w:rsidRPr="00391935">
        <w:rPr>
          <w:spacing w:val="-6"/>
          <w:sz w:val="24"/>
          <w:szCs w:val="24"/>
        </w:rPr>
        <w:t xml:space="preserve"> </w:t>
      </w:r>
      <w:r w:rsidRPr="00391935">
        <w:rPr>
          <w:sz w:val="24"/>
          <w:szCs w:val="24"/>
        </w:rPr>
        <w:t>(в</w:t>
      </w:r>
      <w:r w:rsidRPr="00391935">
        <w:rPr>
          <w:spacing w:val="-6"/>
          <w:sz w:val="24"/>
          <w:szCs w:val="24"/>
        </w:rPr>
        <w:t xml:space="preserve"> </w:t>
      </w:r>
      <w:r w:rsidRPr="00391935">
        <w:rPr>
          <w:sz w:val="24"/>
          <w:szCs w:val="24"/>
        </w:rPr>
        <w:t>рамках</w:t>
      </w:r>
      <w:r w:rsidRPr="00391935">
        <w:rPr>
          <w:spacing w:val="-6"/>
          <w:sz w:val="24"/>
          <w:szCs w:val="24"/>
        </w:rPr>
        <w:t xml:space="preserve"> </w:t>
      </w:r>
      <w:r w:rsidRPr="00391935">
        <w:rPr>
          <w:sz w:val="24"/>
          <w:szCs w:val="24"/>
        </w:rPr>
        <w:t>изученного);</w:t>
      </w:r>
    </w:p>
    <w:p w:rsidR="0045737B" w:rsidRPr="00391935" w:rsidRDefault="001E5142" w:rsidP="00303A20">
      <w:pPr>
        <w:pStyle w:val="a4"/>
        <w:numPr>
          <w:ilvl w:val="1"/>
          <w:numId w:val="57"/>
        </w:numPr>
        <w:tabs>
          <w:tab w:val="left" w:pos="1996"/>
        </w:tabs>
        <w:ind w:right="804" w:firstLine="707"/>
        <w:rPr>
          <w:sz w:val="24"/>
          <w:szCs w:val="24"/>
        </w:rPr>
      </w:pPr>
      <w:r w:rsidRPr="00391935">
        <w:rPr>
          <w:sz w:val="24"/>
          <w:szCs w:val="24"/>
        </w:rPr>
        <w:t>осознавать</w:t>
      </w:r>
      <w:r w:rsidRPr="00391935">
        <w:rPr>
          <w:spacing w:val="1"/>
          <w:sz w:val="24"/>
          <w:szCs w:val="24"/>
        </w:rPr>
        <w:t xml:space="preserve"> </w:t>
      </w:r>
      <w:r w:rsidRPr="00391935">
        <w:rPr>
          <w:sz w:val="24"/>
          <w:szCs w:val="24"/>
        </w:rPr>
        <w:t>смыслоразличительную</w:t>
      </w:r>
      <w:r w:rsidRPr="00391935">
        <w:rPr>
          <w:spacing w:val="1"/>
          <w:sz w:val="24"/>
          <w:szCs w:val="24"/>
        </w:rPr>
        <w:t xml:space="preserve"> </w:t>
      </w:r>
      <w:r w:rsidRPr="00391935">
        <w:rPr>
          <w:sz w:val="24"/>
          <w:szCs w:val="24"/>
        </w:rPr>
        <w:t>роль</w:t>
      </w:r>
      <w:r w:rsidRPr="00391935">
        <w:rPr>
          <w:spacing w:val="1"/>
          <w:sz w:val="24"/>
          <w:szCs w:val="24"/>
        </w:rPr>
        <w:t xml:space="preserve"> </w:t>
      </w:r>
      <w:r w:rsidRPr="00391935">
        <w:rPr>
          <w:sz w:val="24"/>
          <w:szCs w:val="24"/>
        </w:rPr>
        <w:t>ударения</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примере</w:t>
      </w:r>
      <w:r w:rsidRPr="00391935">
        <w:rPr>
          <w:spacing w:val="-62"/>
          <w:sz w:val="24"/>
          <w:szCs w:val="24"/>
        </w:rPr>
        <w:t xml:space="preserve"> </w:t>
      </w:r>
      <w:r w:rsidRPr="00391935">
        <w:rPr>
          <w:sz w:val="24"/>
          <w:szCs w:val="24"/>
        </w:rPr>
        <w:t>омографов;</w:t>
      </w:r>
    </w:p>
    <w:p w:rsidR="0045737B" w:rsidRPr="00391935" w:rsidRDefault="001E5142" w:rsidP="00303A20">
      <w:pPr>
        <w:pStyle w:val="a4"/>
        <w:numPr>
          <w:ilvl w:val="1"/>
          <w:numId w:val="57"/>
        </w:numPr>
        <w:tabs>
          <w:tab w:val="left" w:pos="1946"/>
        </w:tabs>
        <w:ind w:right="804" w:firstLine="707"/>
        <w:rPr>
          <w:sz w:val="24"/>
          <w:szCs w:val="24"/>
        </w:rPr>
      </w:pPr>
      <w:r w:rsidRPr="00391935">
        <w:rPr>
          <w:sz w:val="24"/>
          <w:szCs w:val="24"/>
        </w:rPr>
        <w:t>соблюдать</w:t>
      </w:r>
      <w:r w:rsidRPr="00391935">
        <w:rPr>
          <w:spacing w:val="1"/>
          <w:sz w:val="24"/>
          <w:szCs w:val="24"/>
        </w:rPr>
        <w:t xml:space="preserve"> </w:t>
      </w:r>
      <w:r w:rsidRPr="00391935">
        <w:rPr>
          <w:sz w:val="24"/>
          <w:szCs w:val="24"/>
        </w:rPr>
        <w:t>основные</w:t>
      </w:r>
      <w:r w:rsidRPr="00391935">
        <w:rPr>
          <w:spacing w:val="1"/>
          <w:sz w:val="24"/>
          <w:szCs w:val="24"/>
        </w:rPr>
        <w:t xml:space="preserve"> </w:t>
      </w:r>
      <w:r w:rsidRPr="00391935">
        <w:rPr>
          <w:sz w:val="24"/>
          <w:szCs w:val="24"/>
        </w:rPr>
        <w:t>лексические</w:t>
      </w:r>
      <w:r w:rsidRPr="00391935">
        <w:rPr>
          <w:spacing w:val="1"/>
          <w:sz w:val="24"/>
          <w:szCs w:val="24"/>
        </w:rPr>
        <w:t xml:space="preserve"> </w:t>
      </w:r>
      <w:r w:rsidRPr="00391935">
        <w:rPr>
          <w:sz w:val="24"/>
          <w:szCs w:val="24"/>
        </w:rPr>
        <w:t>нормы</w:t>
      </w:r>
      <w:r w:rsidRPr="00391935">
        <w:rPr>
          <w:spacing w:val="1"/>
          <w:sz w:val="24"/>
          <w:szCs w:val="24"/>
        </w:rPr>
        <w:t xml:space="preserve"> </w:t>
      </w:r>
      <w:r w:rsidRPr="00391935">
        <w:rPr>
          <w:sz w:val="24"/>
          <w:szCs w:val="24"/>
        </w:rPr>
        <w:t>современного</w:t>
      </w:r>
      <w:r w:rsidRPr="00391935">
        <w:rPr>
          <w:spacing w:val="1"/>
          <w:sz w:val="24"/>
          <w:szCs w:val="24"/>
        </w:rPr>
        <w:t xml:space="preserve"> </w:t>
      </w:r>
      <w:r w:rsidRPr="00391935">
        <w:rPr>
          <w:sz w:val="24"/>
          <w:szCs w:val="24"/>
        </w:rPr>
        <w:t>русского</w:t>
      </w:r>
      <w:r w:rsidRPr="00391935">
        <w:rPr>
          <w:spacing w:val="1"/>
          <w:sz w:val="24"/>
          <w:szCs w:val="24"/>
        </w:rPr>
        <w:t xml:space="preserve"> </w:t>
      </w:r>
      <w:r w:rsidRPr="00391935">
        <w:rPr>
          <w:sz w:val="24"/>
          <w:szCs w:val="24"/>
        </w:rPr>
        <w:t>литературного</w:t>
      </w:r>
      <w:r w:rsidRPr="00391935">
        <w:rPr>
          <w:spacing w:val="1"/>
          <w:sz w:val="24"/>
          <w:szCs w:val="24"/>
        </w:rPr>
        <w:t xml:space="preserve"> </w:t>
      </w:r>
      <w:r w:rsidRPr="00391935">
        <w:rPr>
          <w:sz w:val="24"/>
          <w:szCs w:val="24"/>
        </w:rPr>
        <w:t>языка:</w:t>
      </w:r>
      <w:r w:rsidRPr="00391935">
        <w:rPr>
          <w:spacing w:val="1"/>
          <w:sz w:val="24"/>
          <w:szCs w:val="24"/>
        </w:rPr>
        <w:t xml:space="preserve"> </w:t>
      </w:r>
      <w:r w:rsidRPr="00391935">
        <w:rPr>
          <w:sz w:val="24"/>
          <w:szCs w:val="24"/>
        </w:rPr>
        <w:t>выбирать</w:t>
      </w:r>
      <w:r w:rsidRPr="00391935">
        <w:rPr>
          <w:spacing w:val="1"/>
          <w:sz w:val="24"/>
          <w:szCs w:val="24"/>
        </w:rPr>
        <w:t xml:space="preserve"> </w:t>
      </w:r>
      <w:r w:rsidRPr="00391935">
        <w:rPr>
          <w:sz w:val="24"/>
          <w:szCs w:val="24"/>
        </w:rPr>
        <w:t>из</w:t>
      </w:r>
      <w:r w:rsidRPr="00391935">
        <w:rPr>
          <w:spacing w:val="1"/>
          <w:sz w:val="24"/>
          <w:szCs w:val="24"/>
        </w:rPr>
        <w:t xml:space="preserve"> </w:t>
      </w:r>
      <w:r w:rsidRPr="00391935">
        <w:rPr>
          <w:sz w:val="24"/>
          <w:szCs w:val="24"/>
        </w:rPr>
        <w:t>нескольких</w:t>
      </w:r>
      <w:r w:rsidRPr="00391935">
        <w:rPr>
          <w:spacing w:val="1"/>
          <w:sz w:val="24"/>
          <w:szCs w:val="24"/>
        </w:rPr>
        <w:t xml:space="preserve"> </w:t>
      </w:r>
      <w:r w:rsidRPr="00391935">
        <w:rPr>
          <w:sz w:val="24"/>
          <w:szCs w:val="24"/>
        </w:rPr>
        <w:t>возможных</w:t>
      </w:r>
      <w:r w:rsidRPr="00391935">
        <w:rPr>
          <w:spacing w:val="1"/>
          <w:sz w:val="24"/>
          <w:szCs w:val="24"/>
        </w:rPr>
        <w:t xml:space="preserve"> </w:t>
      </w:r>
      <w:r w:rsidRPr="00391935">
        <w:rPr>
          <w:sz w:val="24"/>
          <w:szCs w:val="24"/>
        </w:rPr>
        <w:t>слов</w:t>
      </w:r>
      <w:r w:rsidRPr="00391935">
        <w:rPr>
          <w:spacing w:val="1"/>
          <w:sz w:val="24"/>
          <w:szCs w:val="24"/>
        </w:rPr>
        <w:t xml:space="preserve"> </w:t>
      </w:r>
      <w:r w:rsidRPr="00391935">
        <w:rPr>
          <w:sz w:val="24"/>
          <w:szCs w:val="24"/>
        </w:rPr>
        <w:t>то</w:t>
      </w:r>
      <w:r w:rsidRPr="00391935">
        <w:rPr>
          <w:spacing w:val="1"/>
          <w:sz w:val="24"/>
          <w:szCs w:val="24"/>
        </w:rPr>
        <w:t xml:space="preserve"> </w:t>
      </w:r>
      <w:r w:rsidRPr="00391935">
        <w:rPr>
          <w:sz w:val="24"/>
          <w:szCs w:val="24"/>
        </w:rPr>
        <w:t>слово,</w:t>
      </w:r>
      <w:r w:rsidRPr="00391935">
        <w:rPr>
          <w:spacing w:val="1"/>
          <w:sz w:val="24"/>
          <w:szCs w:val="24"/>
        </w:rPr>
        <w:t xml:space="preserve"> </w:t>
      </w:r>
      <w:r w:rsidRPr="00391935">
        <w:rPr>
          <w:sz w:val="24"/>
          <w:szCs w:val="24"/>
        </w:rPr>
        <w:t>которое наиболее точно соответствует обозначаемому предмету или явлению</w:t>
      </w:r>
      <w:r w:rsidRPr="00391935">
        <w:rPr>
          <w:spacing w:val="1"/>
          <w:sz w:val="24"/>
          <w:szCs w:val="24"/>
        </w:rPr>
        <w:t xml:space="preserve"> </w:t>
      </w:r>
      <w:r w:rsidRPr="00391935">
        <w:rPr>
          <w:sz w:val="24"/>
          <w:szCs w:val="24"/>
        </w:rPr>
        <w:t>реальной</w:t>
      </w:r>
      <w:r w:rsidRPr="00391935">
        <w:rPr>
          <w:spacing w:val="-1"/>
          <w:sz w:val="24"/>
          <w:szCs w:val="24"/>
        </w:rPr>
        <w:t xml:space="preserve"> </w:t>
      </w:r>
      <w:r w:rsidRPr="00391935">
        <w:rPr>
          <w:sz w:val="24"/>
          <w:szCs w:val="24"/>
        </w:rPr>
        <w:t>действительности;</w:t>
      </w:r>
    </w:p>
    <w:p w:rsidR="0045737B" w:rsidRPr="00391935" w:rsidRDefault="001E5142" w:rsidP="00303A20">
      <w:pPr>
        <w:pStyle w:val="a4"/>
        <w:numPr>
          <w:ilvl w:val="1"/>
          <w:numId w:val="57"/>
        </w:numPr>
        <w:tabs>
          <w:tab w:val="left" w:pos="1854"/>
        </w:tabs>
        <w:spacing w:line="298" w:lineRule="exact"/>
        <w:ind w:left="1854" w:right="804" w:hanging="324"/>
        <w:rPr>
          <w:sz w:val="24"/>
          <w:szCs w:val="24"/>
        </w:rPr>
      </w:pPr>
      <w:r w:rsidRPr="00391935">
        <w:rPr>
          <w:sz w:val="24"/>
          <w:szCs w:val="24"/>
        </w:rPr>
        <w:t>проводить</w:t>
      </w:r>
      <w:r w:rsidRPr="00391935">
        <w:rPr>
          <w:spacing w:val="-6"/>
          <w:sz w:val="24"/>
          <w:szCs w:val="24"/>
        </w:rPr>
        <w:t xml:space="preserve"> </w:t>
      </w:r>
      <w:r w:rsidRPr="00391935">
        <w:rPr>
          <w:sz w:val="24"/>
          <w:szCs w:val="24"/>
        </w:rPr>
        <w:t>синонимические</w:t>
      </w:r>
      <w:r w:rsidRPr="00391935">
        <w:rPr>
          <w:spacing w:val="-5"/>
          <w:sz w:val="24"/>
          <w:szCs w:val="24"/>
        </w:rPr>
        <w:t xml:space="preserve"> </w:t>
      </w:r>
      <w:r w:rsidRPr="00391935">
        <w:rPr>
          <w:sz w:val="24"/>
          <w:szCs w:val="24"/>
        </w:rPr>
        <w:t>замены</w:t>
      </w:r>
      <w:r w:rsidRPr="00391935">
        <w:rPr>
          <w:spacing w:val="-2"/>
          <w:sz w:val="24"/>
          <w:szCs w:val="24"/>
        </w:rPr>
        <w:t xml:space="preserve"> </w:t>
      </w:r>
      <w:r w:rsidRPr="00391935">
        <w:rPr>
          <w:sz w:val="24"/>
          <w:szCs w:val="24"/>
        </w:rPr>
        <w:t>с учётом</w:t>
      </w:r>
      <w:r w:rsidRPr="00391935">
        <w:rPr>
          <w:spacing w:val="-6"/>
          <w:sz w:val="24"/>
          <w:szCs w:val="24"/>
        </w:rPr>
        <w:t xml:space="preserve"> </w:t>
      </w:r>
      <w:r w:rsidRPr="00391935">
        <w:rPr>
          <w:sz w:val="24"/>
          <w:szCs w:val="24"/>
        </w:rPr>
        <w:t>особенностей</w:t>
      </w:r>
      <w:r w:rsidRPr="00391935">
        <w:rPr>
          <w:spacing w:val="-4"/>
          <w:sz w:val="24"/>
          <w:szCs w:val="24"/>
        </w:rPr>
        <w:t xml:space="preserve"> </w:t>
      </w:r>
      <w:r w:rsidRPr="00391935">
        <w:rPr>
          <w:sz w:val="24"/>
          <w:szCs w:val="24"/>
        </w:rPr>
        <w:t>текста;</w:t>
      </w:r>
    </w:p>
    <w:p w:rsidR="0045737B" w:rsidRPr="00391935" w:rsidRDefault="001E5142" w:rsidP="00303A20">
      <w:pPr>
        <w:pStyle w:val="a4"/>
        <w:numPr>
          <w:ilvl w:val="1"/>
          <w:numId w:val="57"/>
        </w:numPr>
        <w:tabs>
          <w:tab w:val="left" w:pos="1965"/>
        </w:tabs>
        <w:spacing w:before="1"/>
        <w:ind w:right="804" w:firstLine="707"/>
        <w:rPr>
          <w:sz w:val="24"/>
          <w:szCs w:val="24"/>
        </w:rPr>
      </w:pPr>
      <w:r w:rsidRPr="00391935">
        <w:rPr>
          <w:sz w:val="24"/>
          <w:szCs w:val="24"/>
        </w:rPr>
        <w:t>пользоваться</w:t>
      </w:r>
      <w:r w:rsidRPr="00391935">
        <w:rPr>
          <w:spacing w:val="1"/>
          <w:sz w:val="24"/>
          <w:szCs w:val="24"/>
        </w:rPr>
        <w:t xml:space="preserve"> </w:t>
      </w:r>
      <w:r w:rsidRPr="00391935">
        <w:rPr>
          <w:sz w:val="24"/>
          <w:szCs w:val="24"/>
        </w:rPr>
        <w:t>учебными</w:t>
      </w:r>
      <w:r w:rsidRPr="00391935">
        <w:rPr>
          <w:spacing w:val="1"/>
          <w:sz w:val="24"/>
          <w:szCs w:val="24"/>
        </w:rPr>
        <w:t xml:space="preserve"> </w:t>
      </w:r>
      <w:r w:rsidRPr="00391935">
        <w:rPr>
          <w:sz w:val="24"/>
          <w:szCs w:val="24"/>
        </w:rPr>
        <w:t>толковыми</w:t>
      </w:r>
      <w:r w:rsidRPr="00391935">
        <w:rPr>
          <w:spacing w:val="1"/>
          <w:sz w:val="24"/>
          <w:szCs w:val="24"/>
        </w:rPr>
        <w:t xml:space="preserve"> </w:t>
      </w:r>
      <w:r w:rsidRPr="00391935">
        <w:rPr>
          <w:sz w:val="24"/>
          <w:szCs w:val="24"/>
        </w:rPr>
        <w:t>словарями</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определения</w:t>
      </w:r>
      <w:r w:rsidRPr="00391935">
        <w:rPr>
          <w:spacing w:val="1"/>
          <w:sz w:val="24"/>
          <w:szCs w:val="24"/>
        </w:rPr>
        <w:t xml:space="preserve"> </w:t>
      </w:r>
      <w:r w:rsidRPr="00391935">
        <w:rPr>
          <w:sz w:val="24"/>
          <w:szCs w:val="24"/>
        </w:rPr>
        <w:t>лексического</w:t>
      </w:r>
      <w:r w:rsidRPr="00391935">
        <w:rPr>
          <w:spacing w:val="-2"/>
          <w:sz w:val="24"/>
          <w:szCs w:val="24"/>
        </w:rPr>
        <w:t xml:space="preserve"> </w:t>
      </w:r>
      <w:r w:rsidRPr="00391935">
        <w:rPr>
          <w:sz w:val="24"/>
          <w:szCs w:val="24"/>
        </w:rPr>
        <w:t>значения</w:t>
      </w:r>
      <w:r w:rsidRPr="00391935">
        <w:rPr>
          <w:spacing w:val="-1"/>
          <w:sz w:val="24"/>
          <w:szCs w:val="24"/>
        </w:rPr>
        <w:t xml:space="preserve"> </w:t>
      </w:r>
      <w:r w:rsidRPr="00391935">
        <w:rPr>
          <w:sz w:val="24"/>
          <w:szCs w:val="24"/>
        </w:rPr>
        <w:t>слова;</w:t>
      </w:r>
    </w:p>
    <w:p w:rsidR="0045737B" w:rsidRPr="00391935" w:rsidRDefault="001E5142" w:rsidP="00303A20">
      <w:pPr>
        <w:pStyle w:val="a4"/>
        <w:numPr>
          <w:ilvl w:val="1"/>
          <w:numId w:val="57"/>
        </w:numPr>
        <w:tabs>
          <w:tab w:val="left" w:pos="1926"/>
        </w:tabs>
        <w:ind w:right="804" w:firstLine="707"/>
        <w:rPr>
          <w:sz w:val="24"/>
          <w:szCs w:val="24"/>
        </w:rPr>
      </w:pPr>
      <w:r w:rsidRPr="00391935">
        <w:rPr>
          <w:sz w:val="24"/>
          <w:szCs w:val="24"/>
        </w:rPr>
        <w:t>пользоваться</w:t>
      </w:r>
      <w:r w:rsidRPr="00391935">
        <w:rPr>
          <w:spacing w:val="1"/>
          <w:sz w:val="24"/>
          <w:szCs w:val="24"/>
        </w:rPr>
        <w:t xml:space="preserve"> </w:t>
      </w:r>
      <w:r w:rsidRPr="00391935">
        <w:rPr>
          <w:sz w:val="24"/>
          <w:szCs w:val="24"/>
        </w:rPr>
        <w:t>учебными</w:t>
      </w:r>
      <w:r w:rsidRPr="00391935">
        <w:rPr>
          <w:spacing w:val="1"/>
          <w:sz w:val="24"/>
          <w:szCs w:val="24"/>
        </w:rPr>
        <w:t xml:space="preserve"> </w:t>
      </w:r>
      <w:r w:rsidRPr="00391935">
        <w:rPr>
          <w:sz w:val="24"/>
          <w:szCs w:val="24"/>
        </w:rPr>
        <w:t>фразеологическими</w:t>
      </w:r>
      <w:r w:rsidRPr="00391935">
        <w:rPr>
          <w:spacing w:val="1"/>
          <w:sz w:val="24"/>
          <w:szCs w:val="24"/>
        </w:rPr>
        <w:t xml:space="preserve"> </w:t>
      </w:r>
      <w:r w:rsidRPr="00391935">
        <w:rPr>
          <w:sz w:val="24"/>
          <w:szCs w:val="24"/>
        </w:rPr>
        <w:t>словарями,</w:t>
      </w:r>
      <w:r w:rsidRPr="00391935">
        <w:rPr>
          <w:spacing w:val="1"/>
          <w:sz w:val="24"/>
          <w:szCs w:val="24"/>
        </w:rPr>
        <w:t xml:space="preserve"> </w:t>
      </w:r>
      <w:r w:rsidRPr="00391935">
        <w:rPr>
          <w:sz w:val="24"/>
          <w:szCs w:val="24"/>
        </w:rPr>
        <w:t>учебными</w:t>
      </w:r>
      <w:r w:rsidRPr="00391935">
        <w:rPr>
          <w:spacing w:val="-62"/>
          <w:sz w:val="24"/>
          <w:szCs w:val="24"/>
        </w:rPr>
        <w:t xml:space="preserve"> </w:t>
      </w:r>
      <w:r w:rsidRPr="00391935">
        <w:rPr>
          <w:sz w:val="24"/>
          <w:szCs w:val="24"/>
        </w:rPr>
        <w:t>словарями</w:t>
      </w:r>
      <w:r w:rsidRPr="00391935">
        <w:rPr>
          <w:spacing w:val="1"/>
          <w:sz w:val="24"/>
          <w:szCs w:val="24"/>
        </w:rPr>
        <w:t xml:space="preserve"> </w:t>
      </w:r>
      <w:r w:rsidRPr="00391935">
        <w:rPr>
          <w:sz w:val="24"/>
          <w:szCs w:val="24"/>
        </w:rPr>
        <w:t>синонимов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антонимов</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уточнения</w:t>
      </w:r>
      <w:r w:rsidRPr="00391935">
        <w:rPr>
          <w:spacing w:val="1"/>
          <w:sz w:val="24"/>
          <w:szCs w:val="24"/>
        </w:rPr>
        <w:t xml:space="preserve"> </w:t>
      </w:r>
      <w:r w:rsidRPr="00391935">
        <w:rPr>
          <w:sz w:val="24"/>
          <w:szCs w:val="24"/>
        </w:rPr>
        <w:t>значения</w:t>
      </w:r>
      <w:r w:rsidRPr="00391935">
        <w:rPr>
          <w:spacing w:val="1"/>
          <w:sz w:val="24"/>
          <w:szCs w:val="24"/>
        </w:rPr>
        <w:t xml:space="preserve"> </w:t>
      </w:r>
      <w:r w:rsidRPr="00391935">
        <w:rPr>
          <w:sz w:val="24"/>
          <w:szCs w:val="24"/>
        </w:rPr>
        <w:t>слов</w:t>
      </w:r>
      <w:r w:rsidRPr="00391935">
        <w:rPr>
          <w:spacing w:val="66"/>
          <w:sz w:val="24"/>
          <w:szCs w:val="24"/>
        </w:rPr>
        <w:t xml:space="preserve"> </w:t>
      </w:r>
      <w:r w:rsidRPr="00391935">
        <w:rPr>
          <w:sz w:val="24"/>
          <w:szCs w:val="24"/>
        </w:rPr>
        <w:t>и</w:t>
      </w:r>
      <w:r w:rsidRPr="00391935">
        <w:rPr>
          <w:spacing w:val="1"/>
          <w:sz w:val="24"/>
          <w:szCs w:val="24"/>
        </w:rPr>
        <w:t xml:space="preserve"> </w:t>
      </w:r>
      <w:r w:rsidRPr="00391935">
        <w:rPr>
          <w:sz w:val="24"/>
          <w:szCs w:val="24"/>
        </w:rPr>
        <w:t>выражений;</w:t>
      </w:r>
    </w:p>
    <w:p w:rsidR="0045737B" w:rsidRPr="00391935" w:rsidRDefault="001E5142" w:rsidP="00303A20">
      <w:pPr>
        <w:pStyle w:val="a4"/>
        <w:numPr>
          <w:ilvl w:val="1"/>
          <w:numId w:val="57"/>
        </w:numPr>
        <w:tabs>
          <w:tab w:val="left" w:pos="2099"/>
        </w:tabs>
        <w:spacing w:before="1"/>
        <w:ind w:right="804" w:firstLine="707"/>
        <w:rPr>
          <w:sz w:val="24"/>
          <w:szCs w:val="24"/>
        </w:rPr>
      </w:pPr>
      <w:r w:rsidRPr="00391935">
        <w:rPr>
          <w:sz w:val="24"/>
          <w:szCs w:val="24"/>
        </w:rPr>
        <w:t>пользоваться</w:t>
      </w:r>
      <w:r w:rsidRPr="00391935">
        <w:rPr>
          <w:spacing w:val="1"/>
          <w:sz w:val="24"/>
          <w:szCs w:val="24"/>
        </w:rPr>
        <w:t xml:space="preserve"> </w:t>
      </w:r>
      <w:r w:rsidRPr="00391935">
        <w:rPr>
          <w:sz w:val="24"/>
          <w:szCs w:val="24"/>
        </w:rPr>
        <w:t>орфографическим</w:t>
      </w:r>
      <w:r w:rsidRPr="00391935">
        <w:rPr>
          <w:spacing w:val="1"/>
          <w:sz w:val="24"/>
          <w:szCs w:val="24"/>
        </w:rPr>
        <w:t xml:space="preserve"> </w:t>
      </w:r>
      <w:r w:rsidRPr="00391935">
        <w:rPr>
          <w:sz w:val="24"/>
          <w:szCs w:val="24"/>
        </w:rPr>
        <w:t>словарём</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определения</w:t>
      </w:r>
      <w:r w:rsidRPr="00391935">
        <w:rPr>
          <w:spacing w:val="1"/>
          <w:sz w:val="24"/>
          <w:szCs w:val="24"/>
        </w:rPr>
        <w:t xml:space="preserve"> </w:t>
      </w:r>
      <w:r w:rsidRPr="00391935">
        <w:rPr>
          <w:sz w:val="24"/>
          <w:szCs w:val="24"/>
        </w:rPr>
        <w:t>нормативного</w:t>
      </w:r>
      <w:r w:rsidRPr="00391935">
        <w:rPr>
          <w:spacing w:val="-2"/>
          <w:sz w:val="24"/>
          <w:szCs w:val="24"/>
        </w:rPr>
        <w:t xml:space="preserve"> </w:t>
      </w:r>
      <w:r w:rsidRPr="00391935">
        <w:rPr>
          <w:sz w:val="24"/>
          <w:szCs w:val="24"/>
        </w:rPr>
        <w:t>написания</w:t>
      </w:r>
      <w:r w:rsidRPr="00391935">
        <w:rPr>
          <w:spacing w:val="-1"/>
          <w:sz w:val="24"/>
          <w:szCs w:val="24"/>
        </w:rPr>
        <w:t xml:space="preserve"> </w:t>
      </w:r>
      <w:r w:rsidRPr="00391935">
        <w:rPr>
          <w:sz w:val="24"/>
          <w:szCs w:val="24"/>
        </w:rPr>
        <w:t>слов;</w:t>
      </w:r>
    </w:p>
    <w:p w:rsidR="0045737B" w:rsidRPr="00391935" w:rsidRDefault="001E5142" w:rsidP="00303A20">
      <w:pPr>
        <w:pStyle w:val="a4"/>
        <w:numPr>
          <w:ilvl w:val="1"/>
          <w:numId w:val="57"/>
        </w:numPr>
        <w:tabs>
          <w:tab w:val="left" w:pos="2051"/>
        </w:tabs>
        <w:ind w:right="804" w:firstLine="707"/>
        <w:rPr>
          <w:sz w:val="24"/>
          <w:szCs w:val="24"/>
        </w:rPr>
      </w:pPr>
      <w:r w:rsidRPr="00391935">
        <w:rPr>
          <w:sz w:val="24"/>
          <w:szCs w:val="24"/>
        </w:rPr>
        <w:t>различать</w:t>
      </w:r>
      <w:r w:rsidRPr="00391935">
        <w:rPr>
          <w:spacing w:val="1"/>
          <w:sz w:val="24"/>
          <w:szCs w:val="24"/>
        </w:rPr>
        <w:t xml:space="preserve"> </w:t>
      </w:r>
      <w:r w:rsidRPr="00391935">
        <w:rPr>
          <w:sz w:val="24"/>
          <w:szCs w:val="24"/>
        </w:rPr>
        <w:t>этикетные</w:t>
      </w:r>
      <w:r w:rsidRPr="00391935">
        <w:rPr>
          <w:spacing w:val="1"/>
          <w:sz w:val="24"/>
          <w:szCs w:val="24"/>
        </w:rPr>
        <w:t xml:space="preserve"> </w:t>
      </w:r>
      <w:r w:rsidRPr="00391935">
        <w:rPr>
          <w:sz w:val="24"/>
          <w:szCs w:val="24"/>
        </w:rPr>
        <w:t>формы</w:t>
      </w:r>
      <w:r w:rsidRPr="00391935">
        <w:rPr>
          <w:spacing w:val="1"/>
          <w:sz w:val="24"/>
          <w:szCs w:val="24"/>
        </w:rPr>
        <w:t xml:space="preserve"> </w:t>
      </w:r>
      <w:r w:rsidRPr="00391935">
        <w:rPr>
          <w:sz w:val="24"/>
          <w:szCs w:val="24"/>
        </w:rPr>
        <w:t>обращения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официальной</w:t>
      </w:r>
      <w:r w:rsidRPr="00391935">
        <w:rPr>
          <w:spacing w:val="1"/>
          <w:sz w:val="24"/>
          <w:szCs w:val="24"/>
        </w:rPr>
        <w:t xml:space="preserve"> </w:t>
      </w:r>
      <w:r w:rsidRPr="00391935">
        <w:rPr>
          <w:sz w:val="24"/>
          <w:szCs w:val="24"/>
        </w:rPr>
        <w:t>и</w:t>
      </w:r>
      <w:r w:rsidRPr="00391935">
        <w:rPr>
          <w:spacing w:val="-62"/>
          <w:sz w:val="24"/>
          <w:szCs w:val="24"/>
        </w:rPr>
        <w:t xml:space="preserve"> </w:t>
      </w:r>
      <w:r w:rsidRPr="00391935">
        <w:rPr>
          <w:sz w:val="24"/>
          <w:szCs w:val="24"/>
        </w:rPr>
        <w:t>неофициальной</w:t>
      </w:r>
      <w:r w:rsidRPr="00391935">
        <w:rPr>
          <w:spacing w:val="-1"/>
          <w:sz w:val="24"/>
          <w:szCs w:val="24"/>
        </w:rPr>
        <w:t xml:space="preserve"> </w:t>
      </w:r>
      <w:r w:rsidRPr="00391935">
        <w:rPr>
          <w:sz w:val="24"/>
          <w:szCs w:val="24"/>
        </w:rPr>
        <w:t>речевой</w:t>
      </w:r>
      <w:r w:rsidRPr="00391935">
        <w:rPr>
          <w:spacing w:val="-1"/>
          <w:sz w:val="24"/>
          <w:szCs w:val="24"/>
        </w:rPr>
        <w:t xml:space="preserve"> </w:t>
      </w:r>
      <w:r w:rsidRPr="00391935">
        <w:rPr>
          <w:sz w:val="24"/>
          <w:szCs w:val="24"/>
        </w:rPr>
        <w:t>ситуации;</w:t>
      </w:r>
    </w:p>
    <w:p w:rsidR="0045737B" w:rsidRPr="00391935" w:rsidRDefault="001E5142" w:rsidP="00303A20">
      <w:pPr>
        <w:pStyle w:val="a4"/>
        <w:numPr>
          <w:ilvl w:val="1"/>
          <w:numId w:val="57"/>
        </w:numPr>
        <w:tabs>
          <w:tab w:val="left" w:pos="1854"/>
        </w:tabs>
        <w:spacing w:line="299" w:lineRule="exact"/>
        <w:ind w:left="1854" w:right="804" w:hanging="324"/>
        <w:rPr>
          <w:sz w:val="24"/>
          <w:szCs w:val="24"/>
        </w:rPr>
      </w:pPr>
      <w:r w:rsidRPr="00391935">
        <w:rPr>
          <w:sz w:val="24"/>
          <w:szCs w:val="24"/>
        </w:rPr>
        <w:t>владеть</w:t>
      </w:r>
      <w:r w:rsidRPr="00391935">
        <w:rPr>
          <w:spacing w:val="-5"/>
          <w:sz w:val="24"/>
          <w:szCs w:val="24"/>
        </w:rPr>
        <w:t xml:space="preserve"> </w:t>
      </w:r>
      <w:r w:rsidRPr="00391935">
        <w:rPr>
          <w:sz w:val="24"/>
          <w:szCs w:val="24"/>
        </w:rPr>
        <w:t>правилами</w:t>
      </w:r>
      <w:r w:rsidRPr="00391935">
        <w:rPr>
          <w:spacing w:val="-2"/>
          <w:sz w:val="24"/>
          <w:szCs w:val="24"/>
        </w:rPr>
        <w:t xml:space="preserve"> </w:t>
      </w:r>
      <w:r w:rsidRPr="00391935">
        <w:rPr>
          <w:sz w:val="24"/>
          <w:szCs w:val="24"/>
        </w:rPr>
        <w:t>корректного</w:t>
      </w:r>
      <w:r w:rsidRPr="00391935">
        <w:rPr>
          <w:spacing w:val="-4"/>
          <w:sz w:val="24"/>
          <w:szCs w:val="24"/>
        </w:rPr>
        <w:t xml:space="preserve"> </w:t>
      </w:r>
      <w:r w:rsidRPr="00391935">
        <w:rPr>
          <w:sz w:val="24"/>
          <w:szCs w:val="24"/>
        </w:rPr>
        <w:t>речевого</w:t>
      </w:r>
      <w:r w:rsidRPr="00391935">
        <w:rPr>
          <w:spacing w:val="-4"/>
          <w:sz w:val="24"/>
          <w:szCs w:val="24"/>
        </w:rPr>
        <w:t xml:space="preserve"> </w:t>
      </w:r>
      <w:r w:rsidRPr="00391935">
        <w:rPr>
          <w:sz w:val="24"/>
          <w:szCs w:val="24"/>
        </w:rPr>
        <w:t>поведения</w:t>
      </w:r>
      <w:r w:rsidRPr="00391935">
        <w:rPr>
          <w:spacing w:val="-5"/>
          <w:sz w:val="24"/>
          <w:szCs w:val="24"/>
        </w:rPr>
        <w:t xml:space="preserve"> </w:t>
      </w:r>
      <w:r w:rsidRPr="00391935">
        <w:rPr>
          <w:sz w:val="24"/>
          <w:szCs w:val="24"/>
        </w:rPr>
        <w:t>в</w:t>
      </w:r>
      <w:r w:rsidRPr="00391935">
        <w:rPr>
          <w:spacing w:val="-3"/>
          <w:sz w:val="24"/>
          <w:szCs w:val="24"/>
        </w:rPr>
        <w:t xml:space="preserve"> </w:t>
      </w:r>
      <w:r w:rsidRPr="00391935">
        <w:rPr>
          <w:sz w:val="24"/>
          <w:szCs w:val="24"/>
        </w:rPr>
        <w:t>ходе</w:t>
      </w:r>
      <w:r w:rsidRPr="00391935">
        <w:rPr>
          <w:spacing w:val="-5"/>
          <w:sz w:val="24"/>
          <w:szCs w:val="24"/>
        </w:rPr>
        <w:t xml:space="preserve"> </w:t>
      </w:r>
      <w:r w:rsidRPr="00391935">
        <w:rPr>
          <w:sz w:val="24"/>
          <w:szCs w:val="24"/>
        </w:rPr>
        <w:t>диалога;</w:t>
      </w:r>
    </w:p>
    <w:p w:rsidR="0045737B" w:rsidRPr="00391935" w:rsidRDefault="001E5142" w:rsidP="00303A20">
      <w:pPr>
        <w:pStyle w:val="a4"/>
        <w:numPr>
          <w:ilvl w:val="1"/>
          <w:numId w:val="57"/>
        </w:numPr>
        <w:tabs>
          <w:tab w:val="left" w:pos="2094"/>
        </w:tabs>
        <w:spacing w:before="76"/>
        <w:ind w:right="804" w:firstLine="707"/>
        <w:rPr>
          <w:sz w:val="24"/>
          <w:szCs w:val="24"/>
        </w:rPr>
      </w:pPr>
      <w:r w:rsidRPr="00391935">
        <w:rPr>
          <w:sz w:val="24"/>
          <w:szCs w:val="24"/>
        </w:rPr>
        <w:t>использовать</w:t>
      </w:r>
      <w:r w:rsidRPr="00391935">
        <w:rPr>
          <w:spacing w:val="1"/>
          <w:sz w:val="24"/>
          <w:szCs w:val="24"/>
        </w:rPr>
        <w:t xml:space="preserve"> </w:t>
      </w:r>
      <w:r w:rsidRPr="00391935">
        <w:rPr>
          <w:sz w:val="24"/>
          <w:szCs w:val="24"/>
        </w:rPr>
        <w:t>коммуникативные</w:t>
      </w:r>
      <w:r w:rsidRPr="00391935">
        <w:rPr>
          <w:spacing w:val="1"/>
          <w:sz w:val="24"/>
          <w:szCs w:val="24"/>
        </w:rPr>
        <w:t xml:space="preserve"> </w:t>
      </w:r>
      <w:r w:rsidRPr="00391935">
        <w:rPr>
          <w:sz w:val="24"/>
          <w:szCs w:val="24"/>
        </w:rPr>
        <w:t>приёмы</w:t>
      </w:r>
      <w:r w:rsidRPr="00391935">
        <w:rPr>
          <w:spacing w:val="1"/>
          <w:sz w:val="24"/>
          <w:szCs w:val="24"/>
        </w:rPr>
        <w:t xml:space="preserve"> </w:t>
      </w:r>
      <w:r w:rsidRPr="00391935">
        <w:rPr>
          <w:sz w:val="24"/>
          <w:szCs w:val="24"/>
        </w:rPr>
        <w:t>устного</w:t>
      </w:r>
      <w:r w:rsidRPr="00391935">
        <w:rPr>
          <w:spacing w:val="1"/>
          <w:sz w:val="24"/>
          <w:szCs w:val="24"/>
        </w:rPr>
        <w:t xml:space="preserve"> </w:t>
      </w:r>
      <w:r w:rsidRPr="00391935">
        <w:rPr>
          <w:sz w:val="24"/>
          <w:szCs w:val="24"/>
        </w:rPr>
        <w:t>общения:</w:t>
      </w:r>
      <w:r w:rsidRPr="00391935">
        <w:rPr>
          <w:spacing w:val="1"/>
          <w:sz w:val="24"/>
          <w:szCs w:val="24"/>
        </w:rPr>
        <w:t xml:space="preserve"> </w:t>
      </w:r>
      <w:r w:rsidRPr="00391935">
        <w:rPr>
          <w:sz w:val="24"/>
          <w:szCs w:val="24"/>
        </w:rPr>
        <w:t>убеждение,</w:t>
      </w:r>
      <w:r w:rsidRPr="00391935">
        <w:rPr>
          <w:spacing w:val="2"/>
          <w:sz w:val="24"/>
          <w:szCs w:val="24"/>
        </w:rPr>
        <w:t xml:space="preserve"> </w:t>
      </w:r>
      <w:r w:rsidRPr="00391935">
        <w:rPr>
          <w:sz w:val="24"/>
          <w:szCs w:val="24"/>
        </w:rPr>
        <w:t>уговаривание,</w:t>
      </w:r>
      <w:r w:rsidRPr="00391935">
        <w:rPr>
          <w:spacing w:val="-3"/>
          <w:sz w:val="24"/>
          <w:szCs w:val="24"/>
        </w:rPr>
        <w:t xml:space="preserve"> </w:t>
      </w:r>
      <w:r w:rsidRPr="00391935">
        <w:rPr>
          <w:sz w:val="24"/>
          <w:szCs w:val="24"/>
        </w:rPr>
        <w:t>похвалу,</w:t>
      </w:r>
      <w:r w:rsidRPr="00391935">
        <w:rPr>
          <w:spacing w:val="-3"/>
          <w:sz w:val="24"/>
          <w:szCs w:val="24"/>
        </w:rPr>
        <w:t xml:space="preserve"> </w:t>
      </w:r>
      <w:r w:rsidRPr="00391935">
        <w:rPr>
          <w:sz w:val="24"/>
          <w:szCs w:val="24"/>
        </w:rPr>
        <w:t>просьбу,</w:t>
      </w:r>
      <w:r w:rsidRPr="00391935">
        <w:rPr>
          <w:spacing w:val="-2"/>
          <w:sz w:val="24"/>
          <w:szCs w:val="24"/>
        </w:rPr>
        <w:t xml:space="preserve"> </w:t>
      </w:r>
      <w:r w:rsidRPr="00391935">
        <w:rPr>
          <w:sz w:val="24"/>
          <w:szCs w:val="24"/>
        </w:rPr>
        <w:t>извинение,</w:t>
      </w:r>
      <w:r w:rsidRPr="00391935">
        <w:rPr>
          <w:spacing w:val="-3"/>
          <w:sz w:val="24"/>
          <w:szCs w:val="24"/>
        </w:rPr>
        <w:t xml:space="preserve"> </w:t>
      </w:r>
      <w:r w:rsidRPr="00391935">
        <w:rPr>
          <w:sz w:val="24"/>
          <w:szCs w:val="24"/>
        </w:rPr>
        <w:t>поздравление;</w:t>
      </w:r>
    </w:p>
    <w:p w:rsidR="0045737B" w:rsidRPr="00391935" w:rsidRDefault="001E5142" w:rsidP="00303A20">
      <w:pPr>
        <w:pStyle w:val="a4"/>
        <w:numPr>
          <w:ilvl w:val="1"/>
          <w:numId w:val="57"/>
        </w:numPr>
        <w:tabs>
          <w:tab w:val="left" w:pos="1888"/>
        </w:tabs>
        <w:ind w:right="804" w:firstLine="707"/>
        <w:rPr>
          <w:sz w:val="24"/>
          <w:szCs w:val="24"/>
        </w:rPr>
      </w:pPr>
      <w:r w:rsidRPr="00391935">
        <w:rPr>
          <w:sz w:val="24"/>
          <w:szCs w:val="24"/>
        </w:rPr>
        <w:t>использовать в речи языковые средства для свободного выражения</w:t>
      </w:r>
      <w:r w:rsidRPr="00391935">
        <w:rPr>
          <w:spacing w:val="1"/>
          <w:sz w:val="24"/>
          <w:szCs w:val="24"/>
        </w:rPr>
        <w:t xml:space="preserve"> </w:t>
      </w:r>
      <w:r w:rsidRPr="00391935">
        <w:rPr>
          <w:sz w:val="24"/>
          <w:szCs w:val="24"/>
        </w:rPr>
        <w:t>мыслей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чувств</w:t>
      </w:r>
      <w:r w:rsidRPr="00391935">
        <w:rPr>
          <w:spacing w:val="-2"/>
          <w:sz w:val="24"/>
          <w:szCs w:val="24"/>
        </w:rPr>
        <w:t xml:space="preserve"> </w:t>
      </w:r>
      <w:r w:rsidRPr="00391935">
        <w:rPr>
          <w:sz w:val="24"/>
          <w:szCs w:val="24"/>
        </w:rPr>
        <w:t>на</w:t>
      </w:r>
      <w:r w:rsidRPr="00391935">
        <w:rPr>
          <w:spacing w:val="2"/>
          <w:sz w:val="24"/>
          <w:szCs w:val="24"/>
        </w:rPr>
        <w:t xml:space="preserve"> </w:t>
      </w:r>
      <w:r w:rsidRPr="00391935">
        <w:rPr>
          <w:sz w:val="24"/>
          <w:szCs w:val="24"/>
        </w:rPr>
        <w:t>родном</w:t>
      </w:r>
      <w:r w:rsidRPr="00391935">
        <w:rPr>
          <w:spacing w:val="-2"/>
          <w:sz w:val="24"/>
          <w:szCs w:val="24"/>
        </w:rPr>
        <w:t xml:space="preserve"> </w:t>
      </w:r>
      <w:r w:rsidRPr="00391935">
        <w:rPr>
          <w:sz w:val="24"/>
          <w:szCs w:val="24"/>
        </w:rPr>
        <w:t>языке</w:t>
      </w:r>
      <w:r w:rsidRPr="00391935">
        <w:rPr>
          <w:spacing w:val="-1"/>
          <w:sz w:val="24"/>
          <w:szCs w:val="24"/>
        </w:rPr>
        <w:t xml:space="preserve"> </w:t>
      </w:r>
      <w:r w:rsidRPr="00391935">
        <w:rPr>
          <w:sz w:val="24"/>
          <w:szCs w:val="24"/>
        </w:rPr>
        <w:t>адекватно</w:t>
      </w:r>
      <w:r w:rsidRPr="00391935">
        <w:rPr>
          <w:spacing w:val="-1"/>
          <w:sz w:val="24"/>
          <w:szCs w:val="24"/>
        </w:rPr>
        <w:t xml:space="preserve"> </w:t>
      </w:r>
      <w:r w:rsidRPr="00391935">
        <w:rPr>
          <w:sz w:val="24"/>
          <w:szCs w:val="24"/>
        </w:rPr>
        <w:t>ситуации</w:t>
      </w:r>
      <w:r w:rsidRPr="00391935">
        <w:rPr>
          <w:spacing w:val="-2"/>
          <w:sz w:val="24"/>
          <w:szCs w:val="24"/>
        </w:rPr>
        <w:t xml:space="preserve"> </w:t>
      </w:r>
      <w:r w:rsidRPr="00391935">
        <w:rPr>
          <w:sz w:val="24"/>
          <w:szCs w:val="24"/>
        </w:rPr>
        <w:t>общения;</w:t>
      </w:r>
    </w:p>
    <w:p w:rsidR="0045737B" w:rsidRPr="00391935" w:rsidRDefault="001E5142" w:rsidP="00303A20">
      <w:pPr>
        <w:pStyle w:val="a4"/>
        <w:numPr>
          <w:ilvl w:val="1"/>
          <w:numId w:val="57"/>
        </w:numPr>
        <w:tabs>
          <w:tab w:val="left" w:pos="1893"/>
        </w:tabs>
        <w:ind w:right="804" w:firstLine="707"/>
        <w:rPr>
          <w:sz w:val="24"/>
          <w:szCs w:val="24"/>
        </w:rPr>
      </w:pPr>
      <w:r w:rsidRPr="00391935">
        <w:rPr>
          <w:sz w:val="24"/>
          <w:szCs w:val="24"/>
        </w:rPr>
        <w:t>владеть различными приёмами слушания научно-познавательных и</w:t>
      </w:r>
      <w:r w:rsidRPr="00391935">
        <w:rPr>
          <w:spacing w:val="1"/>
          <w:sz w:val="24"/>
          <w:szCs w:val="24"/>
        </w:rPr>
        <w:t xml:space="preserve"> </w:t>
      </w:r>
      <w:r w:rsidRPr="00391935">
        <w:rPr>
          <w:sz w:val="24"/>
          <w:szCs w:val="24"/>
        </w:rPr>
        <w:t>художественных</w:t>
      </w:r>
      <w:r w:rsidRPr="00391935">
        <w:rPr>
          <w:spacing w:val="-1"/>
          <w:sz w:val="24"/>
          <w:szCs w:val="24"/>
        </w:rPr>
        <w:t xml:space="preserve"> </w:t>
      </w:r>
      <w:r w:rsidRPr="00391935">
        <w:rPr>
          <w:sz w:val="24"/>
          <w:szCs w:val="24"/>
        </w:rPr>
        <w:t>текстов</w:t>
      </w:r>
      <w:r w:rsidRPr="00391935">
        <w:rPr>
          <w:spacing w:val="-3"/>
          <w:sz w:val="24"/>
          <w:szCs w:val="24"/>
        </w:rPr>
        <w:t xml:space="preserve"> </w:t>
      </w:r>
      <w:r w:rsidRPr="00391935">
        <w:rPr>
          <w:sz w:val="24"/>
          <w:szCs w:val="24"/>
        </w:rPr>
        <w:t>об</w:t>
      </w:r>
      <w:r w:rsidRPr="00391935">
        <w:rPr>
          <w:spacing w:val="-3"/>
          <w:sz w:val="24"/>
          <w:szCs w:val="24"/>
        </w:rPr>
        <w:t xml:space="preserve"> </w:t>
      </w:r>
      <w:r w:rsidRPr="00391935">
        <w:rPr>
          <w:sz w:val="24"/>
          <w:szCs w:val="24"/>
        </w:rPr>
        <w:t>истории</w:t>
      </w:r>
      <w:r w:rsidRPr="00391935">
        <w:rPr>
          <w:spacing w:val="-2"/>
          <w:sz w:val="24"/>
          <w:szCs w:val="24"/>
        </w:rPr>
        <w:t xml:space="preserve"> </w:t>
      </w:r>
      <w:r w:rsidRPr="00391935">
        <w:rPr>
          <w:sz w:val="24"/>
          <w:szCs w:val="24"/>
        </w:rPr>
        <w:t>языка и</w:t>
      </w:r>
      <w:r w:rsidRPr="00391935">
        <w:rPr>
          <w:spacing w:val="-3"/>
          <w:sz w:val="24"/>
          <w:szCs w:val="24"/>
        </w:rPr>
        <w:t xml:space="preserve"> </w:t>
      </w:r>
      <w:r w:rsidRPr="00391935">
        <w:rPr>
          <w:sz w:val="24"/>
          <w:szCs w:val="24"/>
        </w:rPr>
        <w:t>о</w:t>
      </w:r>
      <w:r w:rsidRPr="00391935">
        <w:rPr>
          <w:spacing w:val="-3"/>
          <w:sz w:val="24"/>
          <w:szCs w:val="24"/>
        </w:rPr>
        <w:t xml:space="preserve"> </w:t>
      </w:r>
      <w:r w:rsidRPr="00391935">
        <w:rPr>
          <w:sz w:val="24"/>
          <w:szCs w:val="24"/>
        </w:rPr>
        <w:t>культуре русского народа;</w:t>
      </w:r>
    </w:p>
    <w:p w:rsidR="0045737B" w:rsidRPr="00391935" w:rsidRDefault="001E5142" w:rsidP="00303A20">
      <w:pPr>
        <w:pStyle w:val="a4"/>
        <w:numPr>
          <w:ilvl w:val="1"/>
          <w:numId w:val="57"/>
        </w:numPr>
        <w:tabs>
          <w:tab w:val="left" w:pos="1883"/>
        </w:tabs>
        <w:spacing w:before="2"/>
        <w:ind w:right="804" w:firstLine="707"/>
        <w:rPr>
          <w:sz w:val="24"/>
          <w:szCs w:val="24"/>
        </w:rPr>
      </w:pPr>
      <w:r w:rsidRPr="00391935">
        <w:rPr>
          <w:sz w:val="24"/>
          <w:szCs w:val="24"/>
        </w:rPr>
        <w:t>анализировать информацию прочитанного и прослушанного текста:</w:t>
      </w:r>
      <w:r w:rsidRPr="00391935">
        <w:rPr>
          <w:spacing w:val="1"/>
          <w:sz w:val="24"/>
          <w:szCs w:val="24"/>
        </w:rPr>
        <w:t xml:space="preserve"> </w:t>
      </w:r>
      <w:r w:rsidRPr="00391935">
        <w:rPr>
          <w:sz w:val="24"/>
          <w:szCs w:val="24"/>
        </w:rPr>
        <w:t>отличать</w:t>
      </w:r>
      <w:r w:rsidRPr="00391935">
        <w:rPr>
          <w:spacing w:val="1"/>
          <w:sz w:val="24"/>
          <w:szCs w:val="24"/>
        </w:rPr>
        <w:t xml:space="preserve"> </w:t>
      </w:r>
      <w:r w:rsidRPr="00391935">
        <w:rPr>
          <w:sz w:val="24"/>
          <w:szCs w:val="24"/>
        </w:rPr>
        <w:t>главные</w:t>
      </w:r>
      <w:r w:rsidRPr="00391935">
        <w:rPr>
          <w:spacing w:val="1"/>
          <w:sz w:val="24"/>
          <w:szCs w:val="24"/>
        </w:rPr>
        <w:t xml:space="preserve"> </w:t>
      </w:r>
      <w:r w:rsidRPr="00391935">
        <w:rPr>
          <w:sz w:val="24"/>
          <w:szCs w:val="24"/>
        </w:rPr>
        <w:t>факты</w:t>
      </w:r>
      <w:r w:rsidRPr="00391935">
        <w:rPr>
          <w:spacing w:val="1"/>
          <w:sz w:val="24"/>
          <w:szCs w:val="24"/>
        </w:rPr>
        <w:t xml:space="preserve"> </w:t>
      </w:r>
      <w:r w:rsidRPr="00391935">
        <w:rPr>
          <w:sz w:val="24"/>
          <w:szCs w:val="24"/>
        </w:rPr>
        <w:t>от</w:t>
      </w:r>
      <w:r w:rsidRPr="00391935">
        <w:rPr>
          <w:spacing w:val="1"/>
          <w:sz w:val="24"/>
          <w:szCs w:val="24"/>
        </w:rPr>
        <w:t xml:space="preserve"> </w:t>
      </w:r>
      <w:r w:rsidRPr="00391935">
        <w:rPr>
          <w:sz w:val="24"/>
          <w:szCs w:val="24"/>
        </w:rPr>
        <w:t>второстепенных;</w:t>
      </w:r>
      <w:r w:rsidRPr="00391935">
        <w:rPr>
          <w:spacing w:val="1"/>
          <w:sz w:val="24"/>
          <w:szCs w:val="24"/>
        </w:rPr>
        <w:t xml:space="preserve"> </w:t>
      </w:r>
      <w:r w:rsidRPr="00391935">
        <w:rPr>
          <w:sz w:val="24"/>
          <w:szCs w:val="24"/>
        </w:rPr>
        <w:t>выделять</w:t>
      </w:r>
      <w:r w:rsidRPr="00391935">
        <w:rPr>
          <w:spacing w:val="66"/>
          <w:sz w:val="24"/>
          <w:szCs w:val="24"/>
        </w:rPr>
        <w:t xml:space="preserve"> </w:t>
      </w:r>
      <w:r w:rsidRPr="00391935">
        <w:rPr>
          <w:sz w:val="24"/>
          <w:szCs w:val="24"/>
        </w:rPr>
        <w:t>наиболее</w:t>
      </w:r>
      <w:r w:rsidRPr="00391935">
        <w:rPr>
          <w:spacing w:val="1"/>
          <w:sz w:val="24"/>
          <w:szCs w:val="24"/>
        </w:rPr>
        <w:t xml:space="preserve"> </w:t>
      </w:r>
      <w:r w:rsidRPr="00391935">
        <w:rPr>
          <w:sz w:val="24"/>
          <w:szCs w:val="24"/>
        </w:rPr>
        <w:t>существенные факты;</w:t>
      </w:r>
      <w:r w:rsidRPr="00391935">
        <w:rPr>
          <w:spacing w:val="3"/>
          <w:sz w:val="24"/>
          <w:szCs w:val="24"/>
        </w:rPr>
        <w:t xml:space="preserve"> </w:t>
      </w:r>
      <w:r w:rsidRPr="00391935">
        <w:rPr>
          <w:sz w:val="24"/>
          <w:szCs w:val="24"/>
        </w:rPr>
        <w:t>устанавливать</w:t>
      </w:r>
      <w:r w:rsidRPr="00391935">
        <w:rPr>
          <w:spacing w:val="-4"/>
          <w:sz w:val="24"/>
          <w:szCs w:val="24"/>
        </w:rPr>
        <w:t xml:space="preserve"> </w:t>
      </w:r>
      <w:r w:rsidRPr="00391935">
        <w:rPr>
          <w:sz w:val="24"/>
          <w:szCs w:val="24"/>
        </w:rPr>
        <w:t>логическую</w:t>
      </w:r>
      <w:r w:rsidRPr="00391935">
        <w:rPr>
          <w:spacing w:val="-2"/>
          <w:sz w:val="24"/>
          <w:szCs w:val="24"/>
        </w:rPr>
        <w:t xml:space="preserve"> </w:t>
      </w:r>
      <w:r w:rsidRPr="00391935">
        <w:rPr>
          <w:sz w:val="24"/>
          <w:szCs w:val="24"/>
        </w:rPr>
        <w:t>связь</w:t>
      </w:r>
      <w:r w:rsidRPr="00391935">
        <w:rPr>
          <w:spacing w:val="-1"/>
          <w:sz w:val="24"/>
          <w:szCs w:val="24"/>
        </w:rPr>
        <w:t xml:space="preserve"> </w:t>
      </w:r>
      <w:r w:rsidRPr="00391935">
        <w:rPr>
          <w:sz w:val="24"/>
          <w:szCs w:val="24"/>
        </w:rPr>
        <w:t>между</w:t>
      </w:r>
      <w:r w:rsidRPr="00391935">
        <w:rPr>
          <w:spacing w:val="-7"/>
          <w:sz w:val="24"/>
          <w:szCs w:val="24"/>
        </w:rPr>
        <w:t xml:space="preserve"> </w:t>
      </w:r>
      <w:r w:rsidRPr="00391935">
        <w:rPr>
          <w:sz w:val="24"/>
          <w:szCs w:val="24"/>
        </w:rPr>
        <w:t>фактами;</w:t>
      </w:r>
    </w:p>
    <w:p w:rsidR="0045737B" w:rsidRPr="00391935" w:rsidRDefault="001E5142" w:rsidP="00303A20">
      <w:pPr>
        <w:pStyle w:val="a4"/>
        <w:numPr>
          <w:ilvl w:val="1"/>
          <w:numId w:val="57"/>
        </w:numPr>
        <w:tabs>
          <w:tab w:val="left" w:pos="1926"/>
        </w:tabs>
        <w:ind w:right="804" w:firstLine="707"/>
        <w:rPr>
          <w:sz w:val="24"/>
          <w:szCs w:val="24"/>
        </w:rPr>
      </w:pPr>
      <w:r w:rsidRPr="00391935">
        <w:rPr>
          <w:sz w:val="24"/>
          <w:szCs w:val="24"/>
        </w:rPr>
        <w:t>строить</w:t>
      </w:r>
      <w:r w:rsidRPr="00391935">
        <w:rPr>
          <w:spacing w:val="1"/>
          <w:sz w:val="24"/>
          <w:szCs w:val="24"/>
        </w:rPr>
        <w:t xml:space="preserve"> </w:t>
      </w:r>
      <w:r w:rsidRPr="00391935">
        <w:rPr>
          <w:sz w:val="24"/>
          <w:szCs w:val="24"/>
        </w:rPr>
        <w:t>устные</w:t>
      </w:r>
      <w:r w:rsidRPr="00391935">
        <w:rPr>
          <w:spacing w:val="1"/>
          <w:sz w:val="24"/>
          <w:szCs w:val="24"/>
        </w:rPr>
        <w:t xml:space="preserve"> </w:t>
      </w:r>
      <w:r w:rsidRPr="00391935">
        <w:rPr>
          <w:sz w:val="24"/>
          <w:szCs w:val="24"/>
        </w:rPr>
        <w:t>сообщения</w:t>
      </w:r>
      <w:r w:rsidRPr="00391935">
        <w:rPr>
          <w:spacing w:val="1"/>
          <w:sz w:val="24"/>
          <w:szCs w:val="24"/>
        </w:rPr>
        <w:t xml:space="preserve"> </w:t>
      </w:r>
      <w:r w:rsidRPr="00391935">
        <w:rPr>
          <w:sz w:val="24"/>
          <w:szCs w:val="24"/>
        </w:rPr>
        <w:t>различных</w:t>
      </w:r>
      <w:r w:rsidRPr="00391935">
        <w:rPr>
          <w:spacing w:val="1"/>
          <w:sz w:val="24"/>
          <w:szCs w:val="24"/>
        </w:rPr>
        <w:t xml:space="preserve"> </w:t>
      </w:r>
      <w:r w:rsidRPr="00391935">
        <w:rPr>
          <w:sz w:val="24"/>
          <w:szCs w:val="24"/>
        </w:rPr>
        <w:t>видов:</w:t>
      </w:r>
      <w:r w:rsidRPr="00391935">
        <w:rPr>
          <w:spacing w:val="1"/>
          <w:sz w:val="24"/>
          <w:szCs w:val="24"/>
        </w:rPr>
        <w:t xml:space="preserve"> </w:t>
      </w:r>
      <w:r w:rsidRPr="00391935">
        <w:rPr>
          <w:sz w:val="24"/>
          <w:szCs w:val="24"/>
        </w:rPr>
        <w:t>развёрнутый</w:t>
      </w:r>
      <w:r w:rsidRPr="00391935">
        <w:rPr>
          <w:spacing w:val="1"/>
          <w:sz w:val="24"/>
          <w:szCs w:val="24"/>
        </w:rPr>
        <w:t xml:space="preserve"> </w:t>
      </w:r>
      <w:r w:rsidRPr="00391935">
        <w:rPr>
          <w:sz w:val="24"/>
          <w:szCs w:val="24"/>
        </w:rPr>
        <w:t>ответ,</w:t>
      </w:r>
      <w:r w:rsidRPr="00391935">
        <w:rPr>
          <w:spacing w:val="-62"/>
          <w:sz w:val="24"/>
          <w:szCs w:val="24"/>
        </w:rPr>
        <w:t xml:space="preserve"> </w:t>
      </w:r>
      <w:r w:rsidRPr="00391935">
        <w:rPr>
          <w:sz w:val="24"/>
          <w:szCs w:val="24"/>
        </w:rPr>
        <w:t>ответ-добавление, комментирование</w:t>
      </w:r>
      <w:r w:rsidRPr="00391935">
        <w:rPr>
          <w:spacing w:val="-2"/>
          <w:sz w:val="24"/>
          <w:szCs w:val="24"/>
        </w:rPr>
        <w:t xml:space="preserve"> </w:t>
      </w:r>
      <w:r w:rsidRPr="00391935">
        <w:rPr>
          <w:sz w:val="24"/>
          <w:szCs w:val="24"/>
        </w:rPr>
        <w:t>ответа</w:t>
      </w:r>
      <w:r w:rsidRPr="00391935">
        <w:rPr>
          <w:spacing w:val="-2"/>
          <w:sz w:val="24"/>
          <w:szCs w:val="24"/>
        </w:rPr>
        <w:t xml:space="preserve"> </w:t>
      </w:r>
      <w:r w:rsidRPr="00391935">
        <w:rPr>
          <w:sz w:val="24"/>
          <w:szCs w:val="24"/>
        </w:rPr>
        <w:t>или</w:t>
      </w:r>
      <w:r w:rsidRPr="00391935">
        <w:rPr>
          <w:spacing w:val="-2"/>
          <w:sz w:val="24"/>
          <w:szCs w:val="24"/>
        </w:rPr>
        <w:t xml:space="preserve"> </w:t>
      </w:r>
      <w:r w:rsidRPr="00391935">
        <w:rPr>
          <w:sz w:val="24"/>
          <w:szCs w:val="24"/>
        </w:rPr>
        <w:t>работы</w:t>
      </w:r>
      <w:r w:rsidRPr="00391935">
        <w:rPr>
          <w:spacing w:val="-1"/>
          <w:sz w:val="24"/>
          <w:szCs w:val="24"/>
        </w:rPr>
        <w:t xml:space="preserve"> </w:t>
      </w:r>
      <w:r w:rsidRPr="00391935">
        <w:rPr>
          <w:sz w:val="24"/>
          <w:szCs w:val="24"/>
        </w:rPr>
        <w:t>одноклассника;</w:t>
      </w:r>
    </w:p>
    <w:p w:rsidR="0045737B" w:rsidRPr="00391935" w:rsidRDefault="001E5142" w:rsidP="00303A20">
      <w:pPr>
        <w:pStyle w:val="a4"/>
        <w:numPr>
          <w:ilvl w:val="1"/>
          <w:numId w:val="57"/>
        </w:numPr>
        <w:tabs>
          <w:tab w:val="left" w:pos="1854"/>
        </w:tabs>
        <w:spacing w:line="299" w:lineRule="exact"/>
        <w:ind w:left="1854" w:right="804" w:hanging="324"/>
        <w:rPr>
          <w:sz w:val="24"/>
          <w:szCs w:val="24"/>
        </w:rPr>
      </w:pPr>
      <w:r w:rsidRPr="00391935">
        <w:rPr>
          <w:sz w:val="24"/>
          <w:szCs w:val="24"/>
        </w:rPr>
        <w:t>создавать</w:t>
      </w:r>
      <w:r w:rsidRPr="00391935">
        <w:rPr>
          <w:spacing w:val="-5"/>
          <w:sz w:val="24"/>
          <w:szCs w:val="24"/>
        </w:rPr>
        <w:t xml:space="preserve"> </w:t>
      </w:r>
      <w:r w:rsidRPr="00391935">
        <w:rPr>
          <w:sz w:val="24"/>
          <w:szCs w:val="24"/>
        </w:rPr>
        <w:t>тексты-инструкции</w:t>
      </w:r>
      <w:r w:rsidRPr="00391935">
        <w:rPr>
          <w:spacing w:val="-1"/>
          <w:sz w:val="24"/>
          <w:szCs w:val="24"/>
        </w:rPr>
        <w:t xml:space="preserve"> </w:t>
      </w:r>
      <w:r w:rsidRPr="00391935">
        <w:rPr>
          <w:sz w:val="24"/>
          <w:szCs w:val="24"/>
        </w:rPr>
        <w:t>с</w:t>
      </w:r>
      <w:r w:rsidRPr="00391935">
        <w:rPr>
          <w:spacing w:val="-4"/>
          <w:sz w:val="24"/>
          <w:szCs w:val="24"/>
        </w:rPr>
        <w:t xml:space="preserve"> </w:t>
      </w:r>
      <w:r w:rsidRPr="00391935">
        <w:rPr>
          <w:sz w:val="24"/>
          <w:szCs w:val="24"/>
        </w:rPr>
        <w:t>опорой</w:t>
      </w:r>
      <w:r w:rsidRPr="00391935">
        <w:rPr>
          <w:spacing w:val="-3"/>
          <w:sz w:val="24"/>
          <w:szCs w:val="24"/>
        </w:rPr>
        <w:t xml:space="preserve"> </w:t>
      </w:r>
      <w:r w:rsidRPr="00391935">
        <w:rPr>
          <w:sz w:val="24"/>
          <w:szCs w:val="24"/>
        </w:rPr>
        <w:t>на</w:t>
      </w:r>
      <w:r w:rsidRPr="00391935">
        <w:rPr>
          <w:spacing w:val="-4"/>
          <w:sz w:val="24"/>
          <w:szCs w:val="24"/>
        </w:rPr>
        <w:t xml:space="preserve"> </w:t>
      </w:r>
      <w:r w:rsidRPr="00391935">
        <w:rPr>
          <w:sz w:val="24"/>
          <w:szCs w:val="24"/>
        </w:rPr>
        <w:t>предложенный</w:t>
      </w:r>
      <w:r w:rsidRPr="00391935">
        <w:rPr>
          <w:spacing w:val="-4"/>
          <w:sz w:val="24"/>
          <w:szCs w:val="24"/>
        </w:rPr>
        <w:t xml:space="preserve"> </w:t>
      </w:r>
      <w:r w:rsidRPr="00391935">
        <w:rPr>
          <w:sz w:val="24"/>
          <w:szCs w:val="24"/>
        </w:rPr>
        <w:t>текст;</w:t>
      </w:r>
    </w:p>
    <w:p w:rsidR="0045737B" w:rsidRPr="00391935" w:rsidRDefault="001E5142" w:rsidP="00303A20">
      <w:pPr>
        <w:pStyle w:val="a4"/>
        <w:numPr>
          <w:ilvl w:val="1"/>
          <w:numId w:val="57"/>
        </w:numPr>
        <w:tabs>
          <w:tab w:val="left" w:pos="1895"/>
        </w:tabs>
        <w:ind w:right="804" w:firstLine="707"/>
        <w:rPr>
          <w:sz w:val="24"/>
          <w:szCs w:val="24"/>
        </w:rPr>
      </w:pPr>
      <w:r w:rsidRPr="00391935">
        <w:rPr>
          <w:sz w:val="24"/>
          <w:szCs w:val="24"/>
        </w:rPr>
        <w:t>создавать тексты-повествования о посещении музеев, об участии в</w:t>
      </w:r>
      <w:r w:rsidRPr="00391935">
        <w:rPr>
          <w:spacing w:val="1"/>
          <w:sz w:val="24"/>
          <w:szCs w:val="24"/>
        </w:rPr>
        <w:t xml:space="preserve"> </w:t>
      </w:r>
      <w:r w:rsidRPr="00391935">
        <w:rPr>
          <w:sz w:val="24"/>
          <w:szCs w:val="24"/>
        </w:rPr>
        <w:t>народных</w:t>
      </w:r>
      <w:r w:rsidRPr="00391935">
        <w:rPr>
          <w:spacing w:val="-2"/>
          <w:sz w:val="24"/>
          <w:szCs w:val="24"/>
        </w:rPr>
        <w:t xml:space="preserve"> </w:t>
      </w:r>
      <w:r w:rsidRPr="00391935">
        <w:rPr>
          <w:sz w:val="24"/>
          <w:szCs w:val="24"/>
        </w:rPr>
        <w:t>праздниках.</w:t>
      </w:r>
    </w:p>
    <w:p w:rsidR="0045737B" w:rsidRPr="00391935" w:rsidRDefault="001E5142" w:rsidP="00303A20">
      <w:pPr>
        <w:pStyle w:val="Heading1"/>
        <w:numPr>
          <w:ilvl w:val="0"/>
          <w:numId w:val="55"/>
        </w:numPr>
        <w:tabs>
          <w:tab w:val="left" w:pos="1725"/>
        </w:tabs>
        <w:ind w:right="804"/>
        <w:rPr>
          <w:sz w:val="24"/>
          <w:szCs w:val="24"/>
        </w:rPr>
      </w:pPr>
      <w:r w:rsidRPr="00391935">
        <w:rPr>
          <w:sz w:val="24"/>
          <w:szCs w:val="24"/>
        </w:rPr>
        <w:t>класс</w:t>
      </w:r>
    </w:p>
    <w:p w:rsidR="0045737B" w:rsidRPr="00391935" w:rsidRDefault="001E5142" w:rsidP="00303A20">
      <w:pPr>
        <w:pStyle w:val="a3"/>
        <w:spacing w:line="298" w:lineRule="exact"/>
        <w:ind w:left="1530" w:right="804" w:firstLine="0"/>
        <w:rPr>
          <w:sz w:val="24"/>
          <w:szCs w:val="24"/>
        </w:rPr>
      </w:pPr>
      <w:r w:rsidRPr="00391935">
        <w:rPr>
          <w:sz w:val="24"/>
          <w:szCs w:val="24"/>
        </w:rPr>
        <w:t>К</w:t>
      </w:r>
      <w:r w:rsidRPr="00391935">
        <w:rPr>
          <w:spacing w:val="-4"/>
          <w:sz w:val="24"/>
          <w:szCs w:val="24"/>
        </w:rPr>
        <w:t xml:space="preserve"> </w:t>
      </w:r>
      <w:r w:rsidRPr="00391935">
        <w:rPr>
          <w:sz w:val="24"/>
          <w:szCs w:val="24"/>
        </w:rPr>
        <w:t>концу</w:t>
      </w:r>
      <w:r w:rsidRPr="00391935">
        <w:rPr>
          <w:spacing w:val="-6"/>
          <w:sz w:val="24"/>
          <w:szCs w:val="24"/>
        </w:rPr>
        <w:t xml:space="preserve"> </w:t>
      </w:r>
      <w:r w:rsidRPr="00391935">
        <w:rPr>
          <w:sz w:val="24"/>
          <w:szCs w:val="24"/>
        </w:rPr>
        <w:t>обучения</w:t>
      </w:r>
      <w:r w:rsidRPr="00391935">
        <w:rPr>
          <w:spacing w:val="-3"/>
          <w:sz w:val="24"/>
          <w:szCs w:val="24"/>
        </w:rPr>
        <w:t xml:space="preserve"> </w:t>
      </w:r>
      <w:r w:rsidRPr="00391935">
        <w:rPr>
          <w:sz w:val="24"/>
          <w:szCs w:val="24"/>
        </w:rPr>
        <w:t>в</w:t>
      </w:r>
      <w:r w:rsidRPr="00391935">
        <w:rPr>
          <w:spacing w:val="-1"/>
          <w:sz w:val="24"/>
          <w:szCs w:val="24"/>
        </w:rPr>
        <w:t xml:space="preserve"> </w:t>
      </w:r>
      <w:r w:rsidRPr="00391935">
        <w:rPr>
          <w:sz w:val="24"/>
          <w:szCs w:val="24"/>
        </w:rPr>
        <w:t>3</w:t>
      </w:r>
      <w:r w:rsidRPr="00391935">
        <w:rPr>
          <w:spacing w:val="-1"/>
          <w:sz w:val="24"/>
          <w:szCs w:val="24"/>
        </w:rPr>
        <w:t xml:space="preserve"> </w:t>
      </w:r>
      <w:r w:rsidRPr="00391935">
        <w:rPr>
          <w:sz w:val="24"/>
          <w:szCs w:val="24"/>
        </w:rPr>
        <w:t>классе</w:t>
      </w:r>
      <w:r w:rsidRPr="00391935">
        <w:rPr>
          <w:spacing w:val="-4"/>
          <w:sz w:val="24"/>
          <w:szCs w:val="24"/>
        </w:rPr>
        <w:t xml:space="preserve"> </w:t>
      </w:r>
      <w:r w:rsidRPr="00391935">
        <w:rPr>
          <w:sz w:val="24"/>
          <w:szCs w:val="24"/>
        </w:rPr>
        <w:t>обучающийся научится:</w:t>
      </w:r>
    </w:p>
    <w:p w:rsidR="0045737B" w:rsidRPr="00391935" w:rsidRDefault="001E5142" w:rsidP="00303A20">
      <w:pPr>
        <w:pStyle w:val="a4"/>
        <w:numPr>
          <w:ilvl w:val="1"/>
          <w:numId w:val="57"/>
        </w:numPr>
        <w:tabs>
          <w:tab w:val="left" w:pos="1914"/>
        </w:tabs>
        <w:ind w:right="804" w:firstLine="707"/>
        <w:rPr>
          <w:sz w:val="24"/>
          <w:szCs w:val="24"/>
        </w:rPr>
      </w:pPr>
      <w:r w:rsidRPr="00391935">
        <w:rPr>
          <w:sz w:val="24"/>
          <w:szCs w:val="24"/>
        </w:rPr>
        <w:t>осознавать национальное своеобразие, богатство, выразительность</w:t>
      </w:r>
      <w:r w:rsidRPr="00391935">
        <w:rPr>
          <w:spacing w:val="1"/>
          <w:sz w:val="24"/>
          <w:szCs w:val="24"/>
        </w:rPr>
        <w:t xml:space="preserve"> </w:t>
      </w:r>
      <w:r w:rsidRPr="00391935">
        <w:rPr>
          <w:sz w:val="24"/>
          <w:szCs w:val="24"/>
        </w:rPr>
        <w:t>русского</w:t>
      </w:r>
      <w:r w:rsidRPr="00391935">
        <w:rPr>
          <w:spacing w:val="-2"/>
          <w:sz w:val="24"/>
          <w:szCs w:val="24"/>
        </w:rPr>
        <w:t xml:space="preserve"> </w:t>
      </w:r>
      <w:r w:rsidRPr="00391935">
        <w:rPr>
          <w:sz w:val="24"/>
          <w:szCs w:val="24"/>
        </w:rPr>
        <w:t>языка;</w:t>
      </w:r>
    </w:p>
    <w:p w:rsidR="0045737B" w:rsidRPr="00391935" w:rsidRDefault="001E5142" w:rsidP="00303A20">
      <w:pPr>
        <w:pStyle w:val="a4"/>
        <w:numPr>
          <w:ilvl w:val="1"/>
          <w:numId w:val="57"/>
        </w:numPr>
        <w:tabs>
          <w:tab w:val="left" w:pos="2042"/>
        </w:tabs>
        <w:ind w:right="804" w:firstLine="707"/>
        <w:rPr>
          <w:sz w:val="24"/>
          <w:szCs w:val="24"/>
        </w:rPr>
      </w:pPr>
      <w:r w:rsidRPr="00391935">
        <w:rPr>
          <w:sz w:val="24"/>
          <w:szCs w:val="24"/>
        </w:rPr>
        <w:t>распознавать</w:t>
      </w:r>
      <w:r w:rsidRPr="00391935">
        <w:rPr>
          <w:spacing w:val="1"/>
          <w:sz w:val="24"/>
          <w:szCs w:val="24"/>
        </w:rPr>
        <w:t xml:space="preserve"> </w:t>
      </w:r>
      <w:r w:rsidRPr="00391935">
        <w:rPr>
          <w:sz w:val="24"/>
          <w:szCs w:val="24"/>
        </w:rPr>
        <w:t>слова</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национально-культурным</w:t>
      </w:r>
      <w:r w:rsidRPr="00391935">
        <w:rPr>
          <w:spacing w:val="1"/>
          <w:sz w:val="24"/>
          <w:szCs w:val="24"/>
        </w:rPr>
        <w:t xml:space="preserve"> </w:t>
      </w:r>
      <w:r w:rsidRPr="00391935">
        <w:rPr>
          <w:sz w:val="24"/>
          <w:szCs w:val="24"/>
        </w:rPr>
        <w:t>компонентом</w:t>
      </w:r>
      <w:r w:rsidRPr="00391935">
        <w:rPr>
          <w:spacing w:val="1"/>
          <w:sz w:val="24"/>
          <w:szCs w:val="24"/>
        </w:rPr>
        <w:t xml:space="preserve"> </w:t>
      </w:r>
      <w:r w:rsidRPr="00391935">
        <w:rPr>
          <w:sz w:val="24"/>
          <w:szCs w:val="24"/>
        </w:rPr>
        <w:t>значения (лексика, связанная с особенностями мировосприятия и отношений</w:t>
      </w:r>
      <w:r w:rsidRPr="00391935">
        <w:rPr>
          <w:spacing w:val="1"/>
          <w:sz w:val="24"/>
          <w:szCs w:val="24"/>
        </w:rPr>
        <w:t xml:space="preserve"> </w:t>
      </w:r>
      <w:r w:rsidRPr="00391935">
        <w:rPr>
          <w:sz w:val="24"/>
          <w:szCs w:val="24"/>
        </w:rPr>
        <w:t>между людьми;</w:t>
      </w:r>
      <w:r w:rsidRPr="00391935">
        <w:rPr>
          <w:spacing w:val="1"/>
          <w:sz w:val="24"/>
          <w:szCs w:val="24"/>
        </w:rPr>
        <w:t xml:space="preserve"> </w:t>
      </w:r>
      <w:r w:rsidRPr="00391935">
        <w:rPr>
          <w:sz w:val="24"/>
          <w:szCs w:val="24"/>
        </w:rPr>
        <w:t>слова, называющие природные явления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растения; слова,</w:t>
      </w:r>
      <w:r w:rsidRPr="00391935">
        <w:rPr>
          <w:spacing w:val="1"/>
          <w:sz w:val="24"/>
          <w:szCs w:val="24"/>
        </w:rPr>
        <w:t xml:space="preserve"> </w:t>
      </w:r>
      <w:r w:rsidRPr="00391935">
        <w:rPr>
          <w:sz w:val="24"/>
          <w:szCs w:val="24"/>
        </w:rPr>
        <w:t>называющие</w:t>
      </w:r>
      <w:r w:rsidRPr="00391935">
        <w:rPr>
          <w:spacing w:val="-5"/>
          <w:sz w:val="24"/>
          <w:szCs w:val="24"/>
        </w:rPr>
        <w:t xml:space="preserve"> </w:t>
      </w:r>
      <w:r w:rsidRPr="00391935">
        <w:rPr>
          <w:sz w:val="24"/>
          <w:szCs w:val="24"/>
        </w:rPr>
        <w:t>занятия</w:t>
      </w:r>
      <w:r w:rsidRPr="00391935">
        <w:rPr>
          <w:spacing w:val="-4"/>
          <w:sz w:val="24"/>
          <w:szCs w:val="24"/>
        </w:rPr>
        <w:t xml:space="preserve"> </w:t>
      </w:r>
      <w:r w:rsidRPr="00391935">
        <w:rPr>
          <w:sz w:val="24"/>
          <w:szCs w:val="24"/>
        </w:rPr>
        <w:t>людей;</w:t>
      </w:r>
      <w:r w:rsidRPr="00391935">
        <w:rPr>
          <w:spacing w:val="-5"/>
          <w:sz w:val="24"/>
          <w:szCs w:val="24"/>
        </w:rPr>
        <w:t xml:space="preserve"> </w:t>
      </w:r>
      <w:r w:rsidRPr="00391935">
        <w:rPr>
          <w:sz w:val="24"/>
          <w:szCs w:val="24"/>
        </w:rPr>
        <w:t>слова,</w:t>
      </w:r>
      <w:r w:rsidRPr="00391935">
        <w:rPr>
          <w:spacing w:val="-5"/>
          <w:sz w:val="24"/>
          <w:szCs w:val="24"/>
        </w:rPr>
        <w:t xml:space="preserve"> </w:t>
      </w:r>
      <w:r w:rsidRPr="00391935">
        <w:rPr>
          <w:sz w:val="24"/>
          <w:szCs w:val="24"/>
        </w:rPr>
        <w:t>называющие</w:t>
      </w:r>
      <w:r w:rsidRPr="00391935">
        <w:rPr>
          <w:spacing w:val="-4"/>
          <w:sz w:val="24"/>
          <w:szCs w:val="24"/>
        </w:rPr>
        <w:t xml:space="preserve"> </w:t>
      </w:r>
      <w:r w:rsidRPr="00391935">
        <w:rPr>
          <w:sz w:val="24"/>
          <w:szCs w:val="24"/>
        </w:rPr>
        <w:t>музыкальные</w:t>
      </w:r>
      <w:r w:rsidRPr="00391935">
        <w:rPr>
          <w:spacing w:val="-5"/>
          <w:sz w:val="24"/>
          <w:szCs w:val="24"/>
        </w:rPr>
        <w:t xml:space="preserve"> </w:t>
      </w:r>
      <w:r w:rsidRPr="00391935">
        <w:rPr>
          <w:sz w:val="24"/>
          <w:szCs w:val="24"/>
        </w:rPr>
        <w:t>инструменты);</w:t>
      </w:r>
    </w:p>
    <w:p w:rsidR="0045737B" w:rsidRPr="00391935" w:rsidRDefault="001E5142" w:rsidP="00303A20">
      <w:pPr>
        <w:pStyle w:val="a4"/>
        <w:numPr>
          <w:ilvl w:val="1"/>
          <w:numId w:val="57"/>
        </w:numPr>
        <w:tabs>
          <w:tab w:val="left" w:pos="1910"/>
        </w:tabs>
        <w:spacing w:before="1"/>
        <w:ind w:right="804" w:firstLine="707"/>
        <w:rPr>
          <w:sz w:val="24"/>
          <w:szCs w:val="24"/>
        </w:rPr>
      </w:pPr>
      <w:r w:rsidRPr="00391935">
        <w:rPr>
          <w:sz w:val="24"/>
          <w:szCs w:val="24"/>
        </w:rPr>
        <w:t>распознавать русские традиционные сказочные образы, эпитеты и</w:t>
      </w:r>
      <w:r w:rsidRPr="00391935">
        <w:rPr>
          <w:spacing w:val="1"/>
          <w:sz w:val="24"/>
          <w:szCs w:val="24"/>
        </w:rPr>
        <w:t xml:space="preserve"> </w:t>
      </w:r>
      <w:r w:rsidRPr="00391935">
        <w:rPr>
          <w:sz w:val="24"/>
          <w:szCs w:val="24"/>
        </w:rPr>
        <w:t>сравнения; наблюдать особенности их употребления в произведениях устного</w:t>
      </w:r>
      <w:r w:rsidRPr="00391935">
        <w:rPr>
          <w:spacing w:val="1"/>
          <w:sz w:val="24"/>
          <w:szCs w:val="24"/>
        </w:rPr>
        <w:t xml:space="preserve"> </w:t>
      </w:r>
      <w:r w:rsidRPr="00391935">
        <w:rPr>
          <w:sz w:val="24"/>
          <w:szCs w:val="24"/>
        </w:rPr>
        <w:t>народного</w:t>
      </w:r>
      <w:r w:rsidRPr="00391935">
        <w:rPr>
          <w:spacing w:val="-3"/>
          <w:sz w:val="24"/>
          <w:szCs w:val="24"/>
        </w:rPr>
        <w:t xml:space="preserve"> </w:t>
      </w:r>
      <w:r w:rsidRPr="00391935">
        <w:rPr>
          <w:sz w:val="24"/>
          <w:szCs w:val="24"/>
        </w:rPr>
        <w:t>творчества</w:t>
      </w:r>
      <w:r w:rsidRPr="00391935">
        <w:rPr>
          <w:spacing w:val="-3"/>
          <w:sz w:val="24"/>
          <w:szCs w:val="24"/>
        </w:rPr>
        <w:t xml:space="preserve"> </w:t>
      </w:r>
      <w:r w:rsidRPr="00391935">
        <w:rPr>
          <w:sz w:val="24"/>
          <w:szCs w:val="24"/>
        </w:rPr>
        <w:t>и</w:t>
      </w:r>
      <w:r w:rsidRPr="00391935">
        <w:rPr>
          <w:spacing w:val="-4"/>
          <w:sz w:val="24"/>
          <w:szCs w:val="24"/>
        </w:rPr>
        <w:t xml:space="preserve"> </w:t>
      </w:r>
      <w:r w:rsidRPr="00391935">
        <w:rPr>
          <w:sz w:val="24"/>
          <w:szCs w:val="24"/>
        </w:rPr>
        <w:t>произведениях</w:t>
      </w:r>
      <w:r w:rsidRPr="00391935">
        <w:rPr>
          <w:spacing w:val="-5"/>
          <w:sz w:val="24"/>
          <w:szCs w:val="24"/>
        </w:rPr>
        <w:t xml:space="preserve"> </w:t>
      </w:r>
      <w:r w:rsidRPr="00391935">
        <w:rPr>
          <w:sz w:val="24"/>
          <w:szCs w:val="24"/>
        </w:rPr>
        <w:t>детской</w:t>
      </w:r>
      <w:r w:rsidRPr="00391935">
        <w:rPr>
          <w:spacing w:val="-5"/>
          <w:sz w:val="24"/>
          <w:szCs w:val="24"/>
        </w:rPr>
        <w:t xml:space="preserve"> </w:t>
      </w:r>
      <w:r w:rsidRPr="00391935">
        <w:rPr>
          <w:sz w:val="24"/>
          <w:szCs w:val="24"/>
        </w:rPr>
        <w:t>художественной</w:t>
      </w:r>
      <w:r w:rsidRPr="00391935">
        <w:rPr>
          <w:spacing w:val="-1"/>
          <w:sz w:val="24"/>
          <w:szCs w:val="24"/>
        </w:rPr>
        <w:t xml:space="preserve"> </w:t>
      </w:r>
      <w:r w:rsidRPr="00391935">
        <w:rPr>
          <w:sz w:val="24"/>
          <w:szCs w:val="24"/>
        </w:rPr>
        <w:t>литературы;</w:t>
      </w:r>
    </w:p>
    <w:p w:rsidR="0045737B" w:rsidRPr="00391935" w:rsidRDefault="001E5142" w:rsidP="00303A20">
      <w:pPr>
        <w:pStyle w:val="a4"/>
        <w:numPr>
          <w:ilvl w:val="1"/>
          <w:numId w:val="57"/>
        </w:numPr>
        <w:tabs>
          <w:tab w:val="left" w:pos="1898"/>
        </w:tabs>
        <w:ind w:right="804" w:firstLine="707"/>
        <w:rPr>
          <w:sz w:val="24"/>
          <w:szCs w:val="24"/>
        </w:rPr>
      </w:pPr>
      <w:r w:rsidRPr="00391935">
        <w:rPr>
          <w:sz w:val="24"/>
          <w:szCs w:val="24"/>
        </w:rPr>
        <w:t>использовать словарные статьи учебного пособия для определения</w:t>
      </w:r>
      <w:r w:rsidRPr="00391935">
        <w:rPr>
          <w:spacing w:val="1"/>
          <w:sz w:val="24"/>
          <w:szCs w:val="24"/>
        </w:rPr>
        <w:t xml:space="preserve"> </w:t>
      </w:r>
      <w:r w:rsidRPr="00391935">
        <w:rPr>
          <w:sz w:val="24"/>
          <w:szCs w:val="24"/>
        </w:rPr>
        <w:t>лексического</w:t>
      </w:r>
      <w:r w:rsidRPr="00391935">
        <w:rPr>
          <w:spacing w:val="-2"/>
          <w:sz w:val="24"/>
          <w:szCs w:val="24"/>
        </w:rPr>
        <w:t xml:space="preserve"> </w:t>
      </w:r>
      <w:r w:rsidRPr="00391935">
        <w:rPr>
          <w:sz w:val="24"/>
          <w:szCs w:val="24"/>
        </w:rPr>
        <w:t>значения</w:t>
      </w:r>
      <w:r w:rsidRPr="00391935">
        <w:rPr>
          <w:spacing w:val="-1"/>
          <w:sz w:val="24"/>
          <w:szCs w:val="24"/>
        </w:rPr>
        <w:t xml:space="preserve"> </w:t>
      </w:r>
      <w:r w:rsidRPr="00391935">
        <w:rPr>
          <w:sz w:val="24"/>
          <w:szCs w:val="24"/>
        </w:rPr>
        <w:t>слова;</w:t>
      </w:r>
    </w:p>
    <w:p w:rsidR="0045737B" w:rsidRPr="00391935" w:rsidRDefault="001E5142" w:rsidP="00303A20">
      <w:pPr>
        <w:pStyle w:val="a4"/>
        <w:numPr>
          <w:ilvl w:val="1"/>
          <w:numId w:val="57"/>
        </w:numPr>
        <w:tabs>
          <w:tab w:val="left" w:pos="1989"/>
        </w:tabs>
        <w:spacing w:before="1"/>
        <w:ind w:right="804" w:firstLine="707"/>
        <w:rPr>
          <w:sz w:val="24"/>
          <w:szCs w:val="24"/>
        </w:rPr>
      </w:pPr>
      <w:r w:rsidRPr="00391935">
        <w:rPr>
          <w:sz w:val="24"/>
          <w:szCs w:val="24"/>
        </w:rPr>
        <w:t>понимать</w:t>
      </w:r>
      <w:r w:rsidRPr="00391935">
        <w:rPr>
          <w:spacing w:val="1"/>
          <w:sz w:val="24"/>
          <w:szCs w:val="24"/>
        </w:rPr>
        <w:t xml:space="preserve"> </w:t>
      </w:r>
      <w:r w:rsidRPr="00391935">
        <w:rPr>
          <w:sz w:val="24"/>
          <w:szCs w:val="24"/>
        </w:rPr>
        <w:t>значение</w:t>
      </w:r>
      <w:r w:rsidRPr="00391935">
        <w:rPr>
          <w:spacing w:val="1"/>
          <w:sz w:val="24"/>
          <w:szCs w:val="24"/>
        </w:rPr>
        <w:t xml:space="preserve"> </w:t>
      </w:r>
      <w:r w:rsidRPr="00391935">
        <w:rPr>
          <w:sz w:val="24"/>
          <w:szCs w:val="24"/>
        </w:rPr>
        <w:t>русских</w:t>
      </w:r>
      <w:r w:rsidRPr="00391935">
        <w:rPr>
          <w:spacing w:val="1"/>
          <w:sz w:val="24"/>
          <w:szCs w:val="24"/>
        </w:rPr>
        <w:t xml:space="preserve"> </w:t>
      </w:r>
      <w:r w:rsidRPr="00391935">
        <w:rPr>
          <w:sz w:val="24"/>
          <w:szCs w:val="24"/>
        </w:rPr>
        <w:t>пословиц</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поговорок,</w:t>
      </w:r>
      <w:r w:rsidRPr="00391935">
        <w:rPr>
          <w:spacing w:val="1"/>
          <w:sz w:val="24"/>
          <w:szCs w:val="24"/>
        </w:rPr>
        <w:t xml:space="preserve"> </w:t>
      </w:r>
      <w:r w:rsidRPr="00391935">
        <w:rPr>
          <w:sz w:val="24"/>
          <w:szCs w:val="24"/>
        </w:rPr>
        <w:t>крылатых</w:t>
      </w:r>
      <w:r w:rsidRPr="00391935">
        <w:rPr>
          <w:spacing w:val="-62"/>
          <w:sz w:val="24"/>
          <w:szCs w:val="24"/>
        </w:rPr>
        <w:t xml:space="preserve"> </w:t>
      </w:r>
      <w:r w:rsidRPr="00391935">
        <w:rPr>
          <w:sz w:val="24"/>
          <w:szCs w:val="24"/>
        </w:rPr>
        <w:t>выражений, связанных с изученными темами; правильно</w:t>
      </w:r>
      <w:r w:rsidRPr="00391935">
        <w:rPr>
          <w:spacing w:val="1"/>
          <w:sz w:val="24"/>
          <w:szCs w:val="24"/>
        </w:rPr>
        <w:t xml:space="preserve"> </w:t>
      </w:r>
      <w:r w:rsidRPr="00391935">
        <w:rPr>
          <w:sz w:val="24"/>
          <w:szCs w:val="24"/>
        </w:rPr>
        <w:t>употреблять их в</w:t>
      </w:r>
      <w:r w:rsidRPr="00391935">
        <w:rPr>
          <w:spacing w:val="1"/>
          <w:sz w:val="24"/>
          <w:szCs w:val="24"/>
        </w:rPr>
        <w:t xml:space="preserve"> </w:t>
      </w:r>
      <w:r w:rsidRPr="00391935">
        <w:rPr>
          <w:sz w:val="24"/>
          <w:szCs w:val="24"/>
        </w:rPr>
        <w:t>современных</w:t>
      </w:r>
      <w:r w:rsidRPr="00391935">
        <w:rPr>
          <w:spacing w:val="1"/>
          <w:sz w:val="24"/>
          <w:szCs w:val="24"/>
        </w:rPr>
        <w:t xml:space="preserve"> </w:t>
      </w:r>
      <w:r w:rsidRPr="00391935">
        <w:rPr>
          <w:sz w:val="24"/>
          <w:szCs w:val="24"/>
        </w:rPr>
        <w:t>ситуациях</w:t>
      </w:r>
      <w:r w:rsidRPr="00391935">
        <w:rPr>
          <w:spacing w:val="1"/>
          <w:sz w:val="24"/>
          <w:szCs w:val="24"/>
        </w:rPr>
        <w:t xml:space="preserve"> </w:t>
      </w:r>
      <w:r w:rsidRPr="00391935">
        <w:rPr>
          <w:sz w:val="24"/>
          <w:szCs w:val="24"/>
        </w:rPr>
        <w:lastRenderedPageBreak/>
        <w:t>речевого</w:t>
      </w:r>
      <w:r w:rsidRPr="00391935">
        <w:rPr>
          <w:spacing w:val="1"/>
          <w:sz w:val="24"/>
          <w:szCs w:val="24"/>
        </w:rPr>
        <w:t xml:space="preserve"> </w:t>
      </w:r>
      <w:r w:rsidRPr="00391935">
        <w:rPr>
          <w:sz w:val="24"/>
          <w:szCs w:val="24"/>
        </w:rPr>
        <w:t>общения;</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понимать</w:t>
      </w:r>
      <w:r w:rsidRPr="00391935">
        <w:rPr>
          <w:spacing w:val="1"/>
          <w:sz w:val="24"/>
          <w:szCs w:val="24"/>
        </w:rPr>
        <w:t xml:space="preserve"> </w:t>
      </w:r>
      <w:r w:rsidRPr="00391935">
        <w:rPr>
          <w:sz w:val="24"/>
          <w:szCs w:val="24"/>
        </w:rPr>
        <w:t>значение</w:t>
      </w:r>
      <w:r w:rsidRPr="00391935">
        <w:rPr>
          <w:spacing w:val="1"/>
          <w:sz w:val="24"/>
          <w:szCs w:val="24"/>
        </w:rPr>
        <w:t xml:space="preserve"> </w:t>
      </w:r>
      <w:r w:rsidRPr="00391935">
        <w:rPr>
          <w:sz w:val="24"/>
          <w:szCs w:val="24"/>
        </w:rPr>
        <w:t>фразеологических</w:t>
      </w:r>
      <w:r w:rsidRPr="00391935">
        <w:rPr>
          <w:spacing w:val="1"/>
          <w:sz w:val="24"/>
          <w:szCs w:val="24"/>
        </w:rPr>
        <w:t xml:space="preserve"> </w:t>
      </w:r>
      <w:r w:rsidRPr="00391935">
        <w:rPr>
          <w:sz w:val="24"/>
          <w:szCs w:val="24"/>
        </w:rPr>
        <w:t>оборотов,</w:t>
      </w:r>
      <w:r w:rsidRPr="00391935">
        <w:rPr>
          <w:spacing w:val="1"/>
          <w:sz w:val="24"/>
          <w:szCs w:val="24"/>
        </w:rPr>
        <w:t xml:space="preserve"> </w:t>
      </w:r>
      <w:r w:rsidRPr="00391935">
        <w:rPr>
          <w:sz w:val="24"/>
          <w:szCs w:val="24"/>
        </w:rPr>
        <w:t>отражающих</w:t>
      </w:r>
      <w:r w:rsidRPr="00391935">
        <w:rPr>
          <w:spacing w:val="1"/>
          <w:sz w:val="24"/>
          <w:szCs w:val="24"/>
        </w:rPr>
        <w:t xml:space="preserve"> </w:t>
      </w:r>
      <w:r w:rsidRPr="00391935">
        <w:rPr>
          <w:sz w:val="24"/>
          <w:szCs w:val="24"/>
        </w:rPr>
        <w:t>русскую</w:t>
      </w:r>
      <w:r w:rsidRPr="00391935">
        <w:rPr>
          <w:spacing w:val="1"/>
          <w:sz w:val="24"/>
          <w:szCs w:val="24"/>
        </w:rPr>
        <w:t xml:space="preserve"> </w:t>
      </w:r>
      <w:r w:rsidRPr="00391935">
        <w:rPr>
          <w:sz w:val="24"/>
          <w:szCs w:val="24"/>
        </w:rPr>
        <w:t>культуру,</w:t>
      </w:r>
      <w:r w:rsidRPr="00391935">
        <w:rPr>
          <w:spacing w:val="1"/>
          <w:sz w:val="24"/>
          <w:szCs w:val="24"/>
        </w:rPr>
        <w:t xml:space="preserve"> </w:t>
      </w:r>
      <w:r w:rsidRPr="00391935">
        <w:rPr>
          <w:sz w:val="24"/>
          <w:szCs w:val="24"/>
        </w:rPr>
        <w:t>менталитет</w:t>
      </w:r>
      <w:r w:rsidRPr="00391935">
        <w:rPr>
          <w:spacing w:val="1"/>
          <w:sz w:val="24"/>
          <w:szCs w:val="24"/>
        </w:rPr>
        <w:t xml:space="preserve"> </w:t>
      </w:r>
      <w:r w:rsidRPr="00391935">
        <w:rPr>
          <w:sz w:val="24"/>
          <w:szCs w:val="24"/>
        </w:rPr>
        <w:t>русского</w:t>
      </w:r>
      <w:r w:rsidRPr="00391935">
        <w:rPr>
          <w:spacing w:val="1"/>
          <w:sz w:val="24"/>
          <w:szCs w:val="24"/>
        </w:rPr>
        <w:t xml:space="preserve"> </w:t>
      </w:r>
      <w:r w:rsidRPr="00391935">
        <w:rPr>
          <w:sz w:val="24"/>
          <w:szCs w:val="24"/>
        </w:rPr>
        <w:t>народа,</w:t>
      </w:r>
      <w:r w:rsidRPr="00391935">
        <w:rPr>
          <w:spacing w:val="1"/>
          <w:sz w:val="24"/>
          <w:szCs w:val="24"/>
        </w:rPr>
        <w:t xml:space="preserve"> </w:t>
      </w:r>
      <w:r w:rsidRPr="00391935">
        <w:rPr>
          <w:sz w:val="24"/>
          <w:szCs w:val="24"/>
        </w:rPr>
        <w:t>элементы</w:t>
      </w:r>
      <w:r w:rsidRPr="00391935">
        <w:rPr>
          <w:spacing w:val="1"/>
          <w:sz w:val="24"/>
          <w:szCs w:val="24"/>
        </w:rPr>
        <w:t xml:space="preserve"> </w:t>
      </w:r>
      <w:r w:rsidRPr="00391935">
        <w:rPr>
          <w:sz w:val="24"/>
          <w:szCs w:val="24"/>
        </w:rPr>
        <w:t>русского</w:t>
      </w:r>
      <w:r w:rsidRPr="00391935">
        <w:rPr>
          <w:spacing w:val="1"/>
          <w:sz w:val="24"/>
          <w:szCs w:val="24"/>
        </w:rPr>
        <w:t xml:space="preserve"> </w:t>
      </w:r>
      <w:r w:rsidRPr="00391935">
        <w:rPr>
          <w:sz w:val="24"/>
          <w:szCs w:val="24"/>
        </w:rPr>
        <w:t>традиционного</w:t>
      </w:r>
      <w:r w:rsidRPr="00391935">
        <w:rPr>
          <w:spacing w:val="1"/>
          <w:sz w:val="24"/>
          <w:szCs w:val="24"/>
        </w:rPr>
        <w:t xml:space="preserve"> </w:t>
      </w:r>
      <w:r w:rsidRPr="00391935">
        <w:rPr>
          <w:sz w:val="24"/>
          <w:szCs w:val="24"/>
        </w:rPr>
        <w:t>быта</w:t>
      </w:r>
      <w:r w:rsidRPr="00391935">
        <w:rPr>
          <w:spacing w:val="66"/>
          <w:sz w:val="24"/>
          <w:szCs w:val="24"/>
        </w:rPr>
        <w:t xml:space="preserve"> </w:t>
      </w:r>
      <w:r w:rsidRPr="00391935">
        <w:rPr>
          <w:sz w:val="24"/>
          <w:szCs w:val="24"/>
        </w:rPr>
        <w:t>(в</w:t>
      </w:r>
      <w:r w:rsidRPr="00391935">
        <w:rPr>
          <w:spacing w:val="66"/>
          <w:sz w:val="24"/>
          <w:szCs w:val="24"/>
        </w:rPr>
        <w:t xml:space="preserve"> </w:t>
      </w:r>
      <w:r w:rsidRPr="00391935">
        <w:rPr>
          <w:sz w:val="24"/>
          <w:szCs w:val="24"/>
        </w:rPr>
        <w:t>рамках</w:t>
      </w:r>
      <w:r w:rsidRPr="00391935">
        <w:rPr>
          <w:spacing w:val="1"/>
          <w:sz w:val="24"/>
          <w:szCs w:val="24"/>
        </w:rPr>
        <w:t xml:space="preserve"> </w:t>
      </w:r>
      <w:r w:rsidRPr="00391935">
        <w:rPr>
          <w:sz w:val="24"/>
          <w:szCs w:val="24"/>
        </w:rPr>
        <w:t>изученных</w:t>
      </w:r>
      <w:r w:rsidRPr="00391935">
        <w:rPr>
          <w:spacing w:val="1"/>
          <w:sz w:val="24"/>
          <w:szCs w:val="24"/>
        </w:rPr>
        <w:t xml:space="preserve"> </w:t>
      </w:r>
      <w:r w:rsidRPr="00391935">
        <w:rPr>
          <w:sz w:val="24"/>
          <w:szCs w:val="24"/>
        </w:rPr>
        <w:t>тем);</w:t>
      </w:r>
      <w:r w:rsidRPr="00391935">
        <w:rPr>
          <w:spacing w:val="1"/>
          <w:sz w:val="24"/>
          <w:szCs w:val="24"/>
        </w:rPr>
        <w:t xml:space="preserve"> </w:t>
      </w:r>
      <w:r w:rsidRPr="00391935">
        <w:rPr>
          <w:sz w:val="24"/>
          <w:szCs w:val="24"/>
        </w:rPr>
        <w:t>осознавать</w:t>
      </w:r>
      <w:r w:rsidRPr="00391935">
        <w:rPr>
          <w:spacing w:val="1"/>
          <w:sz w:val="24"/>
          <w:szCs w:val="24"/>
        </w:rPr>
        <w:t xml:space="preserve"> </w:t>
      </w:r>
      <w:r w:rsidRPr="00391935">
        <w:rPr>
          <w:sz w:val="24"/>
          <w:szCs w:val="24"/>
        </w:rPr>
        <w:t>уместность</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употребления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современных</w:t>
      </w:r>
      <w:r w:rsidRPr="00391935">
        <w:rPr>
          <w:spacing w:val="1"/>
          <w:sz w:val="24"/>
          <w:szCs w:val="24"/>
        </w:rPr>
        <w:t xml:space="preserve"> </w:t>
      </w:r>
      <w:r w:rsidRPr="00391935">
        <w:rPr>
          <w:sz w:val="24"/>
          <w:szCs w:val="24"/>
        </w:rPr>
        <w:t>ситуациях</w:t>
      </w:r>
      <w:r w:rsidRPr="00391935">
        <w:rPr>
          <w:spacing w:val="-2"/>
          <w:sz w:val="24"/>
          <w:szCs w:val="24"/>
        </w:rPr>
        <w:t xml:space="preserve"> </w:t>
      </w:r>
      <w:r w:rsidRPr="00391935">
        <w:rPr>
          <w:sz w:val="24"/>
          <w:szCs w:val="24"/>
        </w:rPr>
        <w:t>речевого</w:t>
      </w:r>
      <w:r w:rsidRPr="00391935">
        <w:rPr>
          <w:spacing w:val="1"/>
          <w:sz w:val="24"/>
          <w:szCs w:val="24"/>
        </w:rPr>
        <w:t xml:space="preserve"> </w:t>
      </w:r>
      <w:r w:rsidRPr="00391935">
        <w:rPr>
          <w:sz w:val="24"/>
          <w:szCs w:val="24"/>
        </w:rPr>
        <w:t>общения;</w:t>
      </w:r>
    </w:p>
    <w:p w:rsidR="0045737B" w:rsidRPr="00391935" w:rsidRDefault="001E5142" w:rsidP="00303A20">
      <w:pPr>
        <w:pStyle w:val="a4"/>
        <w:numPr>
          <w:ilvl w:val="1"/>
          <w:numId w:val="57"/>
        </w:numPr>
        <w:tabs>
          <w:tab w:val="left" w:pos="1869"/>
        </w:tabs>
        <w:ind w:right="804" w:firstLine="707"/>
        <w:rPr>
          <w:sz w:val="24"/>
          <w:szCs w:val="24"/>
        </w:rPr>
      </w:pPr>
      <w:r w:rsidRPr="00391935">
        <w:rPr>
          <w:sz w:val="24"/>
          <w:szCs w:val="24"/>
        </w:rPr>
        <w:t>соблюдать на письме и в устной речи нормы современного русского</w:t>
      </w:r>
      <w:r w:rsidRPr="00391935">
        <w:rPr>
          <w:spacing w:val="1"/>
          <w:sz w:val="24"/>
          <w:szCs w:val="24"/>
        </w:rPr>
        <w:t xml:space="preserve"> </w:t>
      </w:r>
      <w:r w:rsidRPr="00391935">
        <w:rPr>
          <w:sz w:val="24"/>
          <w:szCs w:val="24"/>
        </w:rPr>
        <w:t>литературного</w:t>
      </w:r>
      <w:r w:rsidRPr="00391935">
        <w:rPr>
          <w:spacing w:val="-2"/>
          <w:sz w:val="24"/>
          <w:szCs w:val="24"/>
        </w:rPr>
        <w:t xml:space="preserve"> </w:t>
      </w:r>
      <w:r w:rsidRPr="00391935">
        <w:rPr>
          <w:sz w:val="24"/>
          <w:szCs w:val="24"/>
        </w:rPr>
        <w:t>языка</w:t>
      </w:r>
      <w:r w:rsidRPr="00391935">
        <w:rPr>
          <w:spacing w:val="4"/>
          <w:sz w:val="24"/>
          <w:szCs w:val="24"/>
        </w:rPr>
        <w:t xml:space="preserve"> </w:t>
      </w:r>
      <w:r w:rsidRPr="00391935">
        <w:rPr>
          <w:sz w:val="24"/>
          <w:szCs w:val="24"/>
        </w:rPr>
        <w:t>(в</w:t>
      </w:r>
      <w:r w:rsidRPr="00391935">
        <w:rPr>
          <w:spacing w:val="-1"/>
          <w:sz w:val="24"/>
          <w:szCs w:val="24"/>
        </w:rPr>
        <w:t xml:space="preserve"> </w:t>
      </w:r>
      <w:r w:rsidRPr="00391935">
        <w:rPr>
          <w:sz w:val="24"/>
          <w:szCs w:val="24"/>
        </w:rPr>
        <w:t>рамках</w:t>
      </w:r>
      <w:r w:rsidRPr="00391935">
        <w:rPr>
          <w:spacing w:val="-1"/>
          <w:sz w:val="24"/>
          <w:szCs w:val="24"/>
        </w:rPr>
        <w:t xml:space="preserve"> </w:t>
      </w:r>
      <w:r w:rsidRPr="00391935">
        <w:rPr>
          <w:sz w:val="24"/>
          <w:szCs w:val="24"/>
        </w:rPr>
        <w:t>изученного);</w:t>
      </w:r>
    </w:p>
    <w:p w:rsidR="0045737B" w:rsidRPr="00391935" w:rsidRDefault="001E5142" w:rsidP="00303A20">
      <w:pPr>
        <w:pStyle w:val="a4"/>
        <w:numPr>
          <w:ilvl w:val="1"/>
          <w:numId w:val="57"/>
        </w:numPr>
        <w:tabs>
          <w:tab w:val="left" w:pos="1854"/>
        </w:tabs>
        <w:spacing w:line="298" w:lineRule="exact"/>
        <w:ind w:left="1854" w:right="804" w:hanging="324"/>
        <w:rPr>
          <w:sz w:val="24"/>
          <w:szCs w:val="24"/>
        </w:rPr>
      </w:pPr>
      <w:r w:rsidRPr="00391935">
        <w:rPr>
          <w:sz w:val="24"/>
          <w:szCs w:val="24"/>
        </w:rPr>
        <w:t>произносить</w:t>
      </w:r>
      <w:r w:rsidRPr="00391935">
        <w:rPr>
          <w:spacing w:val="-5"/>
          <w:sz w:val="24"/>
          <w:szCs w:val="24"/>
        </w:rPr>
        <w:t xml:space="preserve"> </w:t>
      </w:r>
      <w:r w:rsidRPr="00391935">
        <w:rPr>
          <w:sz w:val="24"/>
          <w:szCs w:val="24"/>
        </w:rPr>
        <w:t>слова</w:t>
      </w:r>
      <w:r w:rsidRPr="00391935">
        <w:rPr>
          <w:spacing w:val="-4"/>
          <w:sz w:val="24"/>
          <w:szCs w:val="24"/>
        </w:rPr>
        <w:t xml:space="preserve"> </w:t>
      </w:r>
      <w:r w:rsidRPr="00391935">
        <w:rPr>
          <w:sz w:val="24"/>
          <w:szCs w:val="24"/>
        </w:rPr>
        <w:t>с</w:t>
      </w:r>
      <w:r w:rsidRPr="00391935">
        <w:rPr>
          <w:spacing w:val="-6"/>
          <w:sz w:val="24"/>
          <w:szCs w:val="24"/>
        </w:rPr>
        <w:t xml:space="preserve"> </w:t>
      </w:r>
      <w:r w:rsidRPr="00391935">
        <w:rPr>
          <w:sz w:val="24"/>
          <w:szCs w:val="24"/>
        </w:rPr>
        <w:t>правильным ударением</w:t>
      </w:r>
      <w:r w:rsidRPr="00391935">
        <w:rPr>
          <w:spacing w:val="-6"/>
          <w:sz w:val="24"/>
          <w:szCs w:val="24"/>
        </w:rPr>
        <w:t xml:space="preserve"> </w:t>
      </w:r>
      <w:r w:rsidRPr="00391935">
        <w:rPr>
          <w:sz w:val="24"/>
          <w:szCs w:val="24"/>
        </w:rPr>
        <w:t>(в</w:t>
      </w:r>
      <w:r w:rsidRPr="00391935">
        <w:rPr>
          <w:spacing w:val="-6"/>
          <w:sz w:val="24"/>
          <w:szCs w:val="24"/>
        </w:rPr>
        <w:t xml:space="preserve"> </w:t>
      </w:r>
      <w:r w:rsidRPr="00391935">
        <w:rPr>
          <w:sz w:val="24"/>
          <w:szCs w:val="24"/>
        </w:rPr>
        <w:t>рамках</w:t>
      </w:r>
      <w:r w:rsidRPr="00391935">
        <w:rPr>
          <w:spacing w:val="-6"/>
          <w:sz w:val="24"/>
          <w:szCs w:val="24"/>
        </w:rPr>
        <w:t xml:space="preserve"> </w:t>
      </w:r>
      <w:r w:rsidRPr="00391935">
        <w:rPr>
          <w:sz w:val="24"/>
          <w:szCs w:val="24"/>
        </w:rPr>
        <w:t>изученного);</w:t>
      </w:r>
    </w:p>
    <w:p w:rsidR="0045737B" w:rsidRPr="00391935" w:rsidRDefault="001E5142" w:rsidP="00303A20">
      <w:pPr>
        <w:pStyle w:val="a4"/>
        <w:numPr>
          <w:ilvl w:val="1"/>
          <w:numId w:val="57"/>
        </w:numPr>
        <w:tabs>
          <w:tab w:val="left" w:pos="1960"/>
        </w:tabs>
        <w:ind w:right="804" w:firstLine="707"/>
        <w:rPr>
          <w:sz w:val="24"/>
          <w:szCs w:val="24"/>
        </w:rPr>
      </w:pPr>
      <w:r w:rsidRPr="00391935">
        <w:rPr>
          <w:sz w:val="24"/>
          <w:szCs w:val="24"/>
        </w:rPr>
        <w:t>использовать</w:t>
      </w:r>
      <w:r w:rsidRPr="00391935">
        <w:rPr>
          <w:spacing w:val="1"/>
          <w:sz w:val="24"/>
          <w:szCs w:val="24"/>
        </w:rPr>
        <w:t xml:space="preserve"> </w:t>
      </w:r>
      <w:r w:rsidRPr="00391935">
        <w:rPr>
          <w:sz w:val="24"/>
          <w:szCs w:val="24"/>
        </w:rPr>
        <w:t>учебный</w:t>
      </w:r>
      <w:r w:rsidRPr="00391935">
        <w:rPr>
          <w:spacing w:val="1"/>
          <w:sz w:val="24"/>
          <w:szCs w:val="24"/>
        </w:rPr>
        <w:t xml:space="preserve"> </w:t>
      </w:r>
      <w:r w:rsidRPr="00391935">
        <w:rPr>
          <w:sz w:val="24"/>
          <w:szCs w:val="24"/>
        </w:rPr>
        <w:t>орфоэпический</w:t>
      </w:r>
      <w:r w:rsidRPr="00391935">
        <w:rPr>
          <w:spacing w:val="1"/>
          <w:sz w:val="24"/>
          <w:szCs w:val="24"/>
        </w:rPr>
        <w:t xml:space="preserve"> </w:t>
      </w:r>
      <w:r w:rsidRPr="00391935">
        <w:rPr>
          <w:sz w:val="24"/>
          <w:szCs w:val="24"/>
        </w:rPr>
        <w:t>словарь</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определения</w:t>
      </w:r>
      <w:r w:rsidRPr="00391935">
        <w:rPr>
          <w:spacing w:val="1"/>
          <w:sz w:val="24"/>
          <w:szCs w:val="24"/>
        </w:rPr>
        <w:t xml:space="preserve"> </w:t>
      </w:r>
      <w:r w:rsidRPr="00391935">
        <w:rPr>
          <w:sz w:val="24"/>
          <w:szCs w:val="24"/>
        </w:rPr>
        <w:t>нормативного</w:t>
      </w:r>
      <w:r w:rsidRPr="00391935">
        <w:rPr>
          <w:spacing w:val="-2"/>
          <w:sz w:val="24"/>
          <w:szCs w:val="24"/>
        </w:rPr>
        <w:t xml:space="preserve"> </w:t>
      </w:r>
      <w:r w:rsidRPr="00391935">
        <w:rPr>
          <w:sz w:val="24"/>
          <w:szCs w:val="24"/>
        </w:rPr>
        <w:t>произношения</w:t>
      </w:r>
      <w:r w:rsidRPr="00391935">
        <w:rPr>
          <w:spacing w:val="-1"/>
          <w:sz w:val="24"/>
          <w:szCs w:val="24"/>
        </w:rPr>
        <w:t xml:space="preserve"> </w:t>
      </w:r>
      <w:r w:rsidRPr="00391935">
        <w:rPr>
          <w:sz w:val="24"/>
          <w:szCs w:val="24"/>
        </w:rPr>
        <w:t>слова,</w:t>
      </w:r>
      <w:r w:rsidRPr="00391935">
        <w:rPr>
          <w:spacing w:val="-2"/>
          <w:sz w:val="24"/>
          <w:szCs w:val="24"/>
        </w:rPr>
        <w:t xml:space="preserve"> </w:t>
      </w:r>
      <w:r w:rsidRPr="00391935">
        <w:rPr>
          <w:sz w:val="24"/>
          <w:szCs w:val="24"/>
        </w:rPr>
        <w:t>вариантов</w:t>
      </w:r>
      <w:r w:rsidRPr="00391935">
        <w:rPr>
          <w:spacing w:val="-2"/>
          <w:sz w:val="24"/>
          <w:szCs w:val="24"/>
        </w:rPr>
        <w:t xml:space="preserve"> </w:t>
      </w:r>
      <w:r w:rsidRPr="00391935">
        <w:rPr>
          <w:sz w:val="24"/>
          <w:szCs w:val="24"/>
        </w:rPr>
        <w:t>произношения;</w:t>
      </w:r>
    </w:p>
    <w:p w:rsidR="0045737B" w:rsidRPr="00391935" w:rsidRDefault="001E5142" w:rsidP="00303A20">
      <w:pPr>
        <w:pStyle w:val="a4"/>
        <w:numPr>
          <w:ilvl w:val="1"/>
          <w:numId w:val="57"/>
        </w:numPr>
        <w:tabs>
          <w:tab w:val="left" w:pos="1864"/>
        </w:tabs>
        <w:ind w:right="804" w:firstLine="707"/>
        <w:rPr>
          <w:sz w:val="24"/>
          <w:szCs w:val="24"/>
        </w:rPr>
      </w:pPr>
      <w:r w:rsidRPr="00391935">
        <w:rPr>
          <w:sz w:val="24"/>
          <w:szCs w:val="24"/>
        </w:rPr>
        <w:t>выбирать из нескольких возможных слов то слово, которое наиболее</w:t>
      </w:r>
      <w:r w:rsidRPr="00391935">
        <w:rPr>
          <w:spacing w:val="1"/>
          <w:sz w:val="24"/>
          <w:szCs w:val="24"/>
        </w:rPr>
        <w:t xml:space="preserve"> </w:t>
      </w:r>
      <w:r w:rsidRPr="00391935">
        <w:rPr>
          <w:sz w:val="24"/>
          <w:szCs w:val="24"/>
        </w:rPr>
        <w:t>точно</w:t>
      </w:r>
      <w:r w:rsidRPr="00391935">
        <w:rPr>
          <w:spacing w:val="1"/>
          <w:sz w:val="24"/>
          <w:szCs w:val="24"/>
        </w:rPr>
        <w:t xml:space="preserve"> </w:t>
      </w:r>
      <w:r w:rsidRPr="00391935">
        <w:rPr>
          <w:sz w:val="24"/>
          <w:szCs w:val="24"/>
        </w:rPr>
        <w:t>соответствует</w:t>
      </w:r>
      <w:r w:rsidRPr="00391935">
        <w:rPr>
          <w:spacing w:val="1"/>
          <w:sz w:val="24"/>
          <w:szCs w:val="24"/>
        </w:rPr>
        <w:t xml:space="preserve"> </w:t>
      </w:r>
      <w:r w:rsidRPr="00391935">
        <w:rPr>
          <w:sz w:val="24"/>
          <w:szCs w:val="24"/>
        </w:rPr>
        <w:t>обозначаемому</w:t>
      </w:r>
      <w:r w:rsidRPr="00391935">
        <w:rPr>
          <w:spacing w:val="1"/>
          <w:sz w:val="24"/>
          <w:szCs w:val="24"/>
        </w:rPr>
        <w:t xml:space="preserve"> </w:t>
      </w:r>
      <w:r w:rsidRPr="00391935">
        <w:rPr>
          <w:sz w:val="24"/>
          <w:szCs w:val="24"/>
        </w:rPr>
        <w:t>предмету</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явлению</w:t>
      </w:r>
      <w:r w:rsidRPr="00391935">
        <w:rPr>
          <w:spacing w:val="1"/>
          <w:sz w:val="24"/>
          <w:szCs w:val="24"/>
        </w:rPr>
        <w:t xml:space="preserve"> </w:t>
      </w:r>
      <w:r w:rsidRPr="00391935">
        <w:rPr>
          <w:sz w:val="24"/>
          <w:szCs w:val="24"/>
        </w:rPr>
        <w:t>реальной</w:t>
      </w:r>
      <w:r w:rsidRPr="00391935">
        <w:rPr>
          <w:spacing w:val="1"/>
          <w:sz w:val="24"/>
          <w:szCs w:val="24"/>
        </w:rPr>
        <w:t xml:space="preserve"> </w:t>
      </w:r>
      <w:r w:rsidRPr="00391935">
        <w:rPr>
          <w:sz w:val="24"/>
          <w:szCs w:val="24"/>
        </w:rPr>
        <w:t>действительности;</w:t>
      </w:r>
    </w:p>
    <w:p w:rsidR="0045737B" w:rsidRPr="00391935" w:rsidRDefault="001E5142" w:rsidP="00303A20">
      <w:pPr>
        <w:pStyle w:val="a4"/>
        <w:numPr>
          <w:ilvl w:val="1"/>
          <w:numId w:val="57"/>
        </w:numPr>
        <w:tabs>
          <w:tab w:val="left" w:pos="1854"/>
        </w:tabs>
        <w:ind w:left="1854" w:right="804" w:hanging="324"/>
        <w:rPr>
          <w:sz w:val="24"/>
          <w:szCs w:val="24"/>
        </w:rPr>
      </w:pPr>
      <w:r w:rsidRPr="00391935">
        <w:rPr>
          <w:sz w:val="24"/>
          <w:szCs w:val="24"/>
        </w:rPr>
        <w:t>проводить</w:t>
      </w:r>
      <w:r w:rsidRPr="00391935">
        <w:rPr>
          <w:spacing w:val="-6"/>
          <w:sz w:val="24"/>
          <w:szCs w:val="24"/>
        </w:rPr>
        <w:t xml:space="preserve"> </w:t>
      </w:r>
      <w:r w:rsidRPr="00391935">
        <w:rPr>
          <w:sz w:val="24"/>
          <w:szCs w:val="24"/>
        </w:rPr>
        <w:t>синонимические</w:t>
      </w:r>
      <w:r w:rsidRPr="00391935">
        <w:rPr>
          <w:spacing w:val="-5"/>
          <w:sz w:val="24"/>
          <w:szCs w:val="24"/>
        </w:rPr>
        <w:t xml:space="preserve"> </w:t>
      </w:r>
      <w:r w:rsidRPr="00391935">
        <w:rPr>
          <w:sz w:val="24"/>
          <w:szCs w:val="24"/>
        </w:rPr>
        <w:t>замены</w:t>
      </w:r>
      <w:r w:rsidRPr="00391935">
        <w:rPr>
          <w:spacing w:val="-2"/>
          <w:sz w:val="24"/>
          <w:szCs w:val="24"/>
        </w:rPr>
        <w:t xml:space="preserve"> </w:t>
      </w:r>
      <w:r w:rsidRPr="00391935">
        <w:rPr>
          <w:sz w:val="24"/>
          <w:szCs w:val="24"/>
        </w:rPr>
        <w:t>с учётом</w:t>
      </w:r>
      <w:r w:rsidRPr="00391935">
        <w:rPr>
          <w:spacing w:val="-6"/>
          <w:sz w:val="24"/>
          <w:szCs w:val="24"/>
        </w:rPr>
        <w:t xml:space="preserve"> </w:t>
      </w:r>
      <w:r w:rsidRPr="00391935">
        <w:rPr>
          <w:sz w:val="24"/>
          <w:szCs w:val="24"/>
        </w:rPr>
        <w:t>особенностей</w:t>
      </w:r>
      <w:r w:rsidRPr="00391935">
        <w:rPr>
          <w:spacing w:val="-4"/>
          <w:sz w:val="24"/>
          <w:szCs w:val="24"/>
        </w:rPr>
        <w:t xml:space="preserve"> </w:t>
      </w:r>
      <w:r w:rsidRPr="00391935">
        <w:rPr>
          <w:sz w:val="24"/>
          <w:szCs w:val="24"/>
        </w:rPr>
        <w:t>текста;</w:t>
      </w:r>
    </w:p>
    <w:p w:rsidR="0045737B" w:rsidRPr="00391935" w:rsidRDefault="001E5142" w:rsidP="00303A20">
      <w:pPr>
        <w:pStyle w:val="a4"/>
        <w:numPr>
          <w:ilvl w:val="1"/>
          <w:numId w:val="57"/>
        </w:numPr>
        <w:tabs>
          <w:tab w:val="left" w:pos="1936"/>
        </w:tabs>
        <w:spacing w:before="1"/>
        <w:ind w:right="804" w:firstLine="707"/>
        <w:rPr>
          <w:sz w:val="24"/>
          <w:szCs w:val="24"/>
        </w:rPr>
      </w:pPr>
      <w:r w:rsidRPr="00391935">
        <w:rPr>
          <w:sz w:val="24"/>
          <w:szCs w:val="24"/>
        </w:rPr>
        <w:t>правильно</w:t>
      </w:r>
      <w:r w:rsidRPr="00391935">
        <w:rPr>
          <w:spacing w:val="1"/>
          <w:sz w:val="24"/>
          <w:szCs w:val="24"/>
        </w:rPr>
        <w:t xml:space="preserve"> </w:t>
      </w:r>
      <w:r w:rsidRPr="00391935">
        <w:rPr>
          <w:sz w:val="24"/>
          <w:szCs w:val="24"/>
        </w:rPr>
        <w:t>употреблять</w:t>
      </w:r>
      <w:r w:rsidRPr="00391935">
        <w:rPr>
          <w:spacing w:val="1"/>
          <w:sz w:val="24"/>
          <w:szCs w:val="24"/>
        </w:rPr>
        <w:t xml:space="preserve"> </w:t>
      </w:r>
      <w:r w:rsidRPr="00391935">
        <w:rPr>
          <w:sz w:val="24"/>
          <w:szCs w:val="24"/>
        </w:rPr>
        <w:t>отдельные</w:t>
      </w:r>
      <w:r w:rsidRPr="00391935">
        <w:rPr>
          <w:spacing w:val="1"/>
          <w:sz w:val="24"/>
          <w:szCs w:val="24"/>
        </w:rPr>
        <w:t xml:space="preserve"> </w:t>
      </w:r>
      <w:r w:rsidRPr="00391935">
        <w:rPr>
          <w:sz w:val="24"/>
          <w:szCs w:val="24"/>
        </w:rPr>
        <w:t>формы</w:t>
      </w:r>
      <w:r w:rsidRPr="00391935">
        <w:rPr>
          <w:spacing w:val="1"/>
          <w:sz w:val="24"/>
          <w:szCs w:val="24"/>
        </w:rPr>
        <w:t xml:space="preserve"> </w:t>
      </w:r>
      <w:r w:rsidRPr="00391935">
        <w:rPr>
          <w:sz w:val="24"/>
          <w:szCs w:val="24"/>
        </w:rPr>
        <w:t>множественного</w:t>
      </w:r>
      <w:r w:rsidRPr="00391935">
        <w:rPr>
          <w:spacing w:val="1"/>
          <w:sz w:val="24"/>
          <w:szCs w:val="24"/>
        </w:rPr>
        <w:t xml:space="preserve"> </w:t>
      </w:r>
      <w:r w:rsidRPr="00391935">
        <w:rPr>
          <w:sz w:val="24"/>
          <w:szCs w:val="24"/>
        </w:rPr>
        <w:t>числа</w:t>
      </w:r>
      <w:r w:rsidRPr="00391935">
        <w:rPr>
          <w:spacing w:val="1"/>
          <w:sz w:val="24"/>
          <w:szCs w:val="24"/>
        </w:rPr>
        <w:t xml:space="preserve"> </w:t>
      </w:r>
      <w:r w:rsidRPr="00391935">
        <w:rPr>
          <w:sz w:val="24"/>
          <w:szCs w:val="24"/>
        </w:rPr>
        <w:t>имён</w:t>
      </w:r>
      <w:r w:rsidRPr="00391935">
        <w:rPr>
          <w:spacing w:val="-2"/>
          <w:sz w:val="24"/>
          <w:szCs w:val="24"/>
        </w:rPr>
        <w:t xml:space="preserve"> </w:t>
      </w:r>
      <w:r w:rsidRPr="00391935">
        <w:rPr>
          <w:sz w:val="24"/>
          <w:szCs w:val="24"/>
        </w:rPr>
        <w:t>существительных;</w:t>
      </w:r>
    </w:p>
    <w:p w:rsidR="0045737B" w:rsidRPr="00391935" w:rsidRDefault="001E5142" w:rsidP="00303A20">
      <w:pPr>
        <w:pStyle w:val="a4"/>
        <w:numPr>
          <w:ilvl w:val="1"/>
          <w:numId w:val="57"/>
        </w:numPr>
        <w:tabs>
          <w:tab w:val="left" w:pos="1931"/>
        </w:tabs>
        <w:ind w:right="804" w:firstLine="707"/>
        <w:rPr>
          <w:sz w:val="24"/>
          <w:szCs w:val="24"/>
        </w:rPr>
      </w:pPr>
      <w:r w:rsidRPr="00391935">
        <w:rPr>
          <w:sz w:val="24"/>
          <w:szCs w:val="24"/>
        </w:rPr>
        <w:t>выявлять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исправлять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устной</w:t>
      </w:r>
      <w:r w:rsidRPr="00391935">
        <w:rPr>
          <w:spacing w:val="1"/>
          <w:sz w:val="24"/>
          <w:szCs w:val="24"/>
        </w:rPr>
        <w:t xml:space="preserve"> </w:t>
      </w:r>
      <w:r w:rsidRPr="00391935">
        <w:rPr>
          <w:sz w:val="24"/>
          <w:szCs w:val="24"/>
        </w:rPr>
        <w:t>речи</w:t>
      </w:r>
      <w:r w:rsidRPr="00391935">
        <w:rPr>
          <w:spacing w:val="1"/>
          <w:sz w:val="24"/>
          <w:szCs w:val="24"/>
        </w:rPr>
        <w:t xml:space="preserve"> </w:t>
      </w:r>
      <w:r w:rsidRPr="00391935">
        <w:rPr>
          <w:sz w:val="24"/>
          <w:szCs w:val="24"/>
        </w:rPr>
        <w:t>типичные</w:t>
      </w:r>
      <w:r w:rsidRPr="00391935">
        <w:rPr>
          <w:spacing w:val="1"/>
          <w:sz w:val="24"/>
          <w:szCs w:val="24"/>
        </w:rPr>
        <w:t xml:space="preserve"> </w:t>
      </w:r>
      <w:r w:rsidRPr="00391935">
        <w:rPr>
          <w:sz w:val="24"/>
          <w:szCs w:val="24"/>
        </w:rPr>
        <w:t>грамматические</w:t>
      </w:r>
      <w:r w:rsidRPr="00391935">
        <w:rPr>
          <w:spacing w:val="1"/>
          <w:sz w:val="24"/>
          <w:szCs w:val="24"/>
        </w:rPr>
        <w:t xml:space="preserve"> </w:t>
      </w:r>
      <w:r w:rsidRPr="00391935">
        <w:rPr>
          <w:sz w:val="24"/>
          <w:szCs w:val="24"/>
        </w:rPr>
        <w:t>ошибки, связанные с нарушением согласования имени существительного и</w:t>
      </w:r>
      <w:r w:rsidRPr="00391935">
        <w:rPr>
          <w:spacing w:val="1"/>
          <w:sz w:val="24"/>
          <w:szCs w:val="24"/>
        </w:rPr>
        <w:t xml:space="preserve"> </w:t>
      </w:r>
      <w:r w:rsidRPr="00391935">
        <w:rPr>
          <w:sz w:val="24"/>
          <w:szCs w:val="24"/>
        </w:rPr>
        <w:t>имени</w:t>
      </w:r>
      <w:r w:rsidRPr="00391935">
        <w:rPr>
          <w:spacing w:val="-1"/>
          <w:sz w:val="24"/>
          <w:szCs w:val="24"/>
        </w:rPr>
        <w:t xml:space="preserve"> </w:t>
      </w:r>
      <w:r w:rsidRPr="00391935">
        <w:rPr>
          <w:sz w:val="24"/>
          <w:szCs w:val="24"/>
        </w:rPr>
        <w:t>прилагательного</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числе,</w:t>
      </w:r>
      <w:r w:rsidRPr="00391935">
        <w:rPr>
          <w:spacing w:val="-2"/>
          <w:sz w:val="24"/>
          <w:szCs w:val="24"/>
        </w:rPr>
        <w:t xml:space="preserve"> </w:t>
      </w:r>
      <w:r w:rsidRPr="00391935">
        <w:rPr>
          <w:sz w:val="24"/>
          <w:szCs w:val="24"/>
        </w:rPr>
        <w:t>роде,</w:t>
      </w:r>
      <w:r w:rsidRPr="00391935">
        <w:rPr>
          <w:spacing w:val="2"/>
          <w:sz w:val="24"/>
          <w:szCs w:val="24"/>
        </w:rPr>
        <w:t xml:space="preserve"> </w:t>
      </w:r>
      <w:r w:rsidRPr="00391935">
        <w:rPr>
          <w:sz w:val="24"/>
          <w:szCs w:val="24"/>
        </w:rPr>
        <w:t>падеже;</w:t>
      </w:r>
    </w:p>
    <w:p w:rsidR="0045737B" w:rsidRPr="00391935" w:rsidRDefault="001E5142" w:rsidP="00303A20">
      <w:pPr>
        <w:pStyle w:val="a4"/>
        <w:numPr>
          <w:ilvl w:val="1"/>
          <w:numId w:val="57"/>
        </w:numPr>
        <w:tabs>
          <w:tab w:val="left" w:pos="1965"/>
        </w:tabs>
        <w:spacing w:before="76"/>
        <w:ind w:right="804" w:firstLine="707"/>
        <w:jc w:val="left"/>
        <w:rPr>
          <w:sz w:val="24"/>
          <w:szCs w:val="24"/>
        </w:rPr>
      </w:pPr>
      <w:r w:rsidRPr="00391935">
        <w:rPr>
          <w:sz w:val="24"/>
          <w:szCs w:val="24"/>
        </w:rPr>
        <w:t>пользоваться</w:t>
      </w:r>
      <w:r w:rsidRPr="00391935">
        <w:rPr>
          <w:spacing w:val="45"/>
          <w:sz w:val="24"/>
          <w:szCs w:val="24"/>
        </w:rPr>
        <w:t xml:space="preserve"> </w:t>
      </w:r>
      <w:r w:rsidRPr="00391935">
        <w:rPr>
          <w:sz w:val="24"/>
          <w:szCs w:val="24"/>
        </w:rPr>
        <w:t>учебными</w:t>
      </w:r>
      <w:r w:rsidRPr="00391935">
        <w:rPr>
          <w:spacing w:val="41"/>
          <w:sz w:val="24"/>
          <w:szCs w:val="24"/>
        </w:rPr>
        <w:t xml:space="preserve"> </w:t>
      </w:r>
      <w:r w:rsidRPr="00391935">
        <w:rPr>
          <w:sz w:val="24"/>
          <w:szCs w:val="24"/>
        </w:rPr>
        <w:t>толковыми</w:t>
      </w:r>
      <w:r w:rsidRPr="00391935">
        <w:rPr>
          <w:spacing w:val="41"/>
          <w:sz w:val="24"/>
          <w:szCs w:val="24"/>
        </w:rPr>
        <w:t xml:space="preserve"> </w:t>
      </w:r>
      <w:r w:rsidRPr="00391935">
        <w:rPr>
          <w:sz w:val="24"/>
          <w:szCs w:val="24"/>
        </w:rPr>
        <w:t>словарями</w:t>
      </w:r>
      <w:r w:rsidRPr="00391935">
        <w:rPr>
          <w:spacing w:val="41"/>
          <w:sz w:val="24"/>
          <w:szCs w:val="24"/>
        </w:rPr>
        <w:t xml:space="preserve"> </w:t>
      </w:r>
      <w:r w:rsidRPr="00391935">
        <w:rPr>
          <w:sz w:val="24"/>
          <w:szCs w:val="24"/>
        </w:rPr>
        <w:t>для</w:t>
      </w:r>
      <w:r w:rsidRPr="00391935">
        <w:rPr>
          <w:spacing w:val="43"/>
          <w:sz w:val="24"/>
          <w:szCs w:val="24"/>
        </w:rPr>
        <w:t xml:space="preserve"> </w:t>
      </w:r>
      <w:r w:rsidRPr="00391935">
        <w:rPr>
          <w:sz w:val="24"/>
          <w:szCs w:val="24"/>
        </w:rPr>
        <w:t>определения</w:t>
      </w:r>
      <w:r w:rsidRPr="00391935">
        <w:rPr>
          <w:spacing w:val="-62"/>
          <w:sz w:val="24"/>
          <w:szCs w:val="24"/>
        </w:rPr>
        <w:t xml:space="preserve"> </w:t>
      </w:r>
      <w:r w:rsidRPr="00391935">
        <w:rPr>
          <w:sz w:val="24"/>
          <w:szCs w:val="24"/>
        </w:rPr>
        <w:t>лексического</w:t>
      </w:r>
      <w:r w:rsidRPr="00391935">
        <w:rPr>
          <w:spacing w:val="-2"/>
          <w:sz w:val="24"/>
          <w:szCs w:val="24"/>
        </w:rPr>
        <w:t xml:space="preserve"> </w:t>
      </w:r>
      <w:r w:rsidRPr="00391935">
        <w:rPr>
          <w:sz w:val="24"/>
          <w:szCs w:val="24"/>
        </w:rPr>
        <w:t>значения</w:t>
      </w:r>
      <w:r w:rsidRPr="00391935">
        <w:rPr>
          <w:spacing w:val="-1"/>
          <w:sz w:val="24"/>
          <w:szCs w:val="24"/>
        </w:rPr>
        <w:t xml:space="preserve"> </w:t>
      </w:r>
      <w:r w:rsidRPr="00391935">
        <w:rPr>
          <w:sz w:val="24"/>
          <w:szCs w:val="24"/>
        </w:rPr>
        <w:t>слова;</w:t>
      </w:r>
    </w:p>
    <w:p w:rsidR="0045737B" w:rsidRPr="00391935" w:rsidRDefault="001E5142" w:rsidP="00303A20">
      <w:pPr>
        <w:pStyle w:val="a4"/>
        <w:numPr>
          <w:ilvl w:val="1"/>
          <w:numId w:val="57"/>
        </w:numPr>
        <w:tabs>
          <w:tab w:val="left" w:pos="2098"/>
          <w:tab w:val="left" w:pos="2099"/>
          <w:tab w:val="left" w:pos="3861"/>
          <w:tab w:val="left" w:pos="6176"/>
          <w:tab w:val="left" w:pos="7507"/>
          <w:tab w:val="left" w:pos="8198"/>
        </w:tabs>
        <w:ind w:right="804" w:firstLine="707"/>
        <w:jc w:val="left"/>
        <w:rPr>
          <w:sz w:val="24"/>
          <w:szCs w:val="24"/>
        </w:rPr>
      </w:pPr>
      <w:r w:rsidRPr="00391935">
        <w:rPr>
          <w:sz w:val="24"/>
          <w:szCs w:val="24"/>
        </w:rPr>
        <w:t>пользоваться</w:t>
      </w:r>
      <w:r w:rsidRPr="00391935">
        <w:rPr>
          <w:sz w:val="24"/>
          <w:szCs w:val="24"/>
        </w:rPr>
        <w:tab/>
        <w:t>орфографическим</w:t>
      </w:r>
      <w:r w:rsidRPr="00391935">
        <w:rPr>
          <w:sz w:val="24"/>
          <w:szCs w:val="24"/>
        </w:rPr>
        <w:tab/>
        <w:t>словарём</w:t>
      </w:r>
      <w:r w:rsidRPr="00391935">
        <w:rPr>
          <w:sz w:val="24"/>
          <w:szCs w:val="24"/>
        </w:rPr>
        <w:tab/>
        <w:t>для</w:t>
      </w:r>
      <w:r w:rsidRPr="00391935">
        <w:rPr>
          <w:sz w:val="24"/>
          <w:szCs w:val="24"/>
        </w:rPr>
        <w:tab/>
      </w:r>
      <w:r w:rsidRPr="00391935">
        <w:rPr>
          <w:spacing w:val="-1"/>
          <w:sz w:val="24"/>
          <w:szCs w:val="24"/>
        </w:rPr>
        <w:t>определения</w:t>
      </w:r>
      <w:r w:rsidRPr="00391935">
        <w:rPr>
          <w:spacing w:val="-62"/>
          <w:sz w:val="24"/>
          <w:szCs w:val="24"/>
        </w:rPr>
        <w:t xml:space="preserve"> </w:t>
      </w:r>
      <w:r w:rsidRPr="00391935">
        <w:rPr>
          <w:sz w:val="24"/>
          <w:szCs w:val="24"/>
        </w:rPr>
        <w:t>нормативного</w:t>
      </w:r>
      <w:r w:rsidRPr="00391935">
        <w:rPr>
          <w:spacing w:val="-2"/>
          <w:sz w:val="24"/>
          <w:szCs w:val="24"/>
        </w:rPr>
        <w:t xml:space="preserve"> </w:t>
      </w:r>
      <w:r w:rsidRPr="00391935">
        <w:rPr>
          <w:sz w:val="24"/>
          <w:szCs w:val="24"/>
        </w:rPr>
        <w:t>написания</w:t>
      </w:r>
      <w:r w:rsidRPr="00391935">
        <w:rPr>
          <w:spacing w:val="-1"/>
          <w:sz w:val="24"/>
          <w:szCs w:val="24"/>
        </w:rPr>
        <w:t xml:space="preserve"> </w:t>
      </w:r>
      <w:r w:rsidRPr="00391935">
        <w:rPr>
          <w:sz w:val="24"/>
          <w:szCs w:val="24"/>
        </w:rPr>
        <w:t>слов;</w:t>
      </w:r>
    </w:p>
    <w:p w:rsidR="0045737B" w:rsidRPr="00391935" w:rsidRDefault="001E5142" w:rsidP="00303A20">
      <w:pPr>
        <w:pStyle w:val="a4"/>
        <w:numPr>
          <w:ilvl w:val="1"/>
          <w:numId w:val="57"/>
        </w:numPr>
        <w:tabs>
          <w:tab w:val="left" w:pos="2050"/>
          <w:tab w:val="left" w:pos="2051"/>
          <w:tab w:val="left" w:pos="3407"/>
          <w:tab w:val="left" w:pos="4818"/>
          <w:tab w:val="left" w:pos="5849"/>
          <w:tab w:val="left" w:pos="7332"/>
          <w:tab w:val="left" w:pos="7718"/>
          <w:tab w:val="left" w:pos="9467"/>
        </w:tabs>
        <w:ind w:right="804" w:firstLine="707"/>
        <w:jc w:val="left"/>
        <w:rPr>
          <w:sz w:val="24"/>
          <w:szCs w:val="24"/>
        </w:rPr>
      </w:pPr>
      <w:r w:rsidRPr="00391935">
        <w:rPr>
          <w:sz w:val="24"/>
          <w:szCs w:val="24"/>
        </w:rPr>
        <w:t>различать</w:t>
      </w:r>
      <w:r w:rsidRPr="00391935">
        <w:rPr>
          <w:sz w:val="24"/>
          <w:szCs w:val="24"/>
        </w:rPr>
        <w:tab/>
        <w:t>этикетные</w:t>
      </w:r>
      <w:r w:rsidRPr="00391935">
        <w:rPr>
          <w:sz w:val="24"/>
          <w:szCs w:val="24"/>
        </w:rPr>
        <w:tab/>
        <w:t>формы</w:t>
      </w:r>
      <w:r w:rsidRPr="00391935">
        <w:rPr>
          <w:sz w:val="24"/>
          <w:szCs w:val="24"/>
        </w:rPr>
        <w:tab/>
        <w:t>обращения</w:t>
      </w:r>
      <w:r w:rsidRPr="00391935">
        <w:rPr>
          <w:sz w:val="24"/>
          <w:szCs w:val="24"/>
        </w:rPr>
        <w:tab/>
        <w:t>в</w:t>
      </w:r>
      <w:r w:rsidRPr="00391935">
        <w:rPr>
          <w:sz w:val="24"/>
          <w:szCs w:val="24"/>
        </w:rPr>
        <w:tab/>
        <w:t>официальной</w:t>
      </w:r>
      <w:r w:rsidRPr="00391935">
        <w:rPr>
          <w:sz w:val="24"/>
          <w:szCs w:val="24"/>
        </w:rPr>
        <w:tab/>
      </w:r>
      <w:r w:rsidRPr="00391935">
        <w:rPr>
          <w:spacing w:val="-3"/>
          <w:sz w:val="24"/>
          <w:szCs w:val="24"/>
        </w:rPr>
        <w:t>и</w:t>
      </w:r>
      <w:r w:rsidRPr="00391935">
        <w:rPr>
          <w:spacing w:val="-62"/>
          <w:sz w:val="24"/>
          <w:szCs w:val="24"/>
        </w:rPr>
        <w:t xml:space="preserve"> </w:t>
      </w:r>
      <w:r w:rsidRPr="00391935">
        <w:rPr>
          <w:sz w:val="24"/>
          <w:szCs w:val="24"/>
        </w:rPr>
        <w:t>неофициальной</w:t>
      </w:r>
      <w:r w:rsidRPr="00391935">
        <w:rPr>
          <w:spacing w:val="-1"/>
          <w:sz w:val="24"/>
          <w:szCs w:val="24"/>
        </w:rPr>
        <w:t xml:space="preserve"> </w:t>
      </w:r>
      <w:r w:rsidRPr="00391935">
        <w:rPr>
          <w:sz w:val="24"/>
          <w:szCs w:val="24"/>
        </w:rPr>
        <w:t>речевой</w:t>
      </w:r>
      <w:r w:rsidRPr="00391935">
        <w:rPr>
          <w:spacing w:val="-1"/>
          <w:sz w:val="24"/>
          <w:szCs w:val="24"/>
        </w:rPr>
        <w:t xml:space="preserve"> </w:t>
      </w:r>
      <w:r w:rsidRPr="00391935">
        <w:rPr>
          <w:sz w:val="24"/>
          <w:szCs w:val="24"/>
        </w:rPr>
        <w:t>ситуации;</w:t>
      </w:r>
    </w:p>
    <w:p w:rsidR="0045737B" w:rsidRPr="00391935" w:rsidRDefault="001E5142" w:rsidP="00303A20">
      <w:pPr>
        <w:pStyle w:val="a4"/>
        <w:numPr>
          <w:ilvl w:val="1"/>
          <w:numId w:val="57"/>
        </w:numPr>
        <w:tabs>
          <w:tab w:val="left" w:pos="1854"/>
        </w:tabs>
        <w:spacing w:before="2" w:line="298" w:lineRule="exact"/>
        <w:ind w:left="1854" w:right="804" w:hanging="324"/>
        <w:jc w:val="left"/>
        <w:rPr>
          <w:sz w:val="24"/>
          <w:szCs w:val="24"/>
        </w:rPr>
      </w:pPr>
      <w:r w:rsidRPr="00391935">
        <w:rPr>
          <w:sz w:val="24"/>
          <w:szCs w:val="24"/>
        </w:rPr>
        <w:t>владеть</w:t>
      </w:r>
      <w:r w:rsidRPr="00391935">
        <w:rPr>
          <w:spacing w:val="-5"/>
          <w:sz w:val="24"/>
          <w:szCs w:val="24"/>
        </w:rPr>
        <w:t xml:space="preserve"> </w:t>
      </w:r>
      <w:r w:rsidRPr="00391935">
        <w:rPr>
          <w:sz w:val="24"/>
          <w:szCs w:val="24"/>
        </w:rPr>
        <w:t>правилами</w:t>
      </w:r>
      <w:r w:rsidRPr="00391935">
        <w:rPr>
          <w:spacing w:val="-2"/>
          <w:sz w:val="24"/>
          <w:szCs w:val="24"/>
        </w:rPr>
        <w:t xml:space="preserve"> </w:t>
      </w:r>
      <w:r w:rsidRPr="00391935">
        <w:rPr>
          <w:sz w:val="24"/>
          <w:szCs w:val="24"/>
        </w:rPr>
        <w:t>корректного</w:t>
      </w:r>
      <w:r w:rsidRPr="00391935">
        <w:rPr>
          <w:spacing w:val="-4"/>
          <w:sz w:val="24"/>
          <w:szCs w:val="24"/>
        </w:rPr>
        <w:t xml:space="preserve"> </w:t>
      </w:r>
      <w:r w:rsidRPr="00391935">
        <w:rPr>
          <w:sz w:val="24"/>
          <w:szCs w:val="24"/>
        </w:rPr>
        <w:t>речевого</w:t>
      </w:r>
      <w:r w:rsidRPr="00391935">
        <w:rPr>
          <w:spacing w:val="-4"/>
          <w:sz w:val="24"/>
          <w:szCs w:val="24"/>
        </w:rPr>
        <w:t xml:space="preserve"> </w:t>
      </w:r>
      <w:r w:rsidRPr="00391935">
        <w:rPr>
          <w:sz w:val="24"/>
          <w:szCs w:val="24"/>
        </w:rPr>
        <w:t>поведения</w:t>
      </w:r>
      <w:r w:rsidRPr="00391935">
        <w:rPr>
          <w:spacing w:val="-5"/>
          <w:sz w:val="24"/>
          <w:szCs w:val="24"/>
        </w:rPr>
        <w:t xml:space="preserve"> </w:t>
      </w:r>
      <w:r w:rsidRPr="00391935">
        <w:rPr>
          <w:sz w:val="24"/>
          <w:szCs w:val="24"/>
        </w:rPr>
        <w:t>в</w:t>
      </w:r>
      <w:r w:rsidRPr="00391935">
        <w:rPr>
          <w:spacing w:val="-3"/>
          <w:sz w:val="24"/>
          <w:szCs w:val="24"/>
        </w:rPr>
        <w:t xml:space="preserve"> </w:t>
      </w:r>
      <w:r w:rsidRPr="00391935">
        <w:rPr>
          <w:sz w:val="24"/>
          <w:szCs w:val="24"/>
        </w:rPr>
        <w:t>ходе</w:t>
      </w:r>
      <w:r w:rsidRPr="00391935">
        <w:rPr>
          <w:spacing w:val="-5"/>
          <w:sz w:val="24"/>
          <w:szCs w:val="24"/>
        </w:rPr>
        <w:t xml:space="preserve"> </w:t>
      </w:r>
      <w:r w:rsidRPr="00391935">
        <w:rPr>
          <w:sz w:val="24"/>
          <w:szCs w:val="24"/>
        </w:rPr>
        <w:t>диалога;</w:t>
      </w:r>
    </w:p>
    <w:p w:rsidR="0045737B" w:rsidRPr="00391935" w:rsidRDefault="001E5142" w:rsidP="00303A20">
      <w:pPr>
        <w:pStyle w:val="a4"/>
        <w:numPr>
          <w:ilvl w:val="1"/>
          <w:numId w:val="57"/>
        </w:numPr>
        <w:tabs>
          <w:tab w:val="left" w:pos="2094"/>
        </w:tabs>
        <w:ind w:right="804" w:firstLine="707"/>
        <w:rPr>
          <w:sz w:val="24"/>
          <w:szCs w:val="24"/>
        </w:rPr>
      </w:pPr>
      <w:r w:rsidRPr="00391935">
        <w:rPr>
          <w:sz w:val="24"/>
          <w:szCs w:val="24"/>
        </w:rPr>
        <w:t>использовать</w:t>
      </w:r>
      <w:r w:rsidRPr="00391935">
        <w:rPr>
          <w:spacing w:val="1"/>
          <w:sz w:val="24"/>
          <w:szCs w:val="24"/>
        </w:rPr>
        <w:t xml:space="preserve"> </w:t>
      </w:r>
      <w:r w:rsidRPr="00391935">
        <w:rPr>
          <w:sz w:val="24"/>
          <w:szCs w:val="24"/>
        </w:rPr>
        <w:t>коммуникативные</w:t>
      </w:r>
      <w:r w:rsidRPr="00391935">
        <w:rPr>
          <w:spacing w:val="1"/>
          <w:sz w:val="24"/>
          <w:szCs w:val="24"/>
        </w:rPr>
        <w:t xml:space="preserve"> </w:t>
      </w:r>
      <w:r w:rsidRPr="00391935">
        <w:rPr>
          <w:sz w:val="24"/>
          <w:szCs w:val="24"/>
        </w:rPr>
        <w:t>приёмы</w:t>
      </w:r>
      <w:r w:rsidRPr="00391935">
        <w:rPr>
          <w:spacing w:val="1"/>
          <w:sz w:val="24"/>
          <w:szCs w:val="24"/>
        </w:rPr>
        <w:t xml:space="preserve"> </w:t>
      </w:r>
      <w:r w:rsidRPr="00391935">
        <w:rPr>
          <w:sz w:val="24"/>
          <w:szCs w:val="24"/>
        </w:rPr>
        <w:t>устного</w:t>
      </w:r>
      <w:r w:rsidRPr="00391935">
        <w:rPr>
          <w:spacing w:val="1"/>
          <w:sz w:val="24"/>
          <w:szCs w:val="24"/>
        </w:rPr>
        <w:t xml:space="preserve"> </w:t>
      </w:r>
      <w:r w:rsidRPr="00391935">
        <w:rPr>
          <w:sz w:val="24"/>
          <w:szCs w:val="24"/>
        </w:rPr>
        <w:t>общения:</w:t>
      </w:r>
      <w:r w:rsidRPr="00391935">
        <w:rPr>
          <w:spacing w:val="1"/>
          <w:sz w:val="24"/>
          <w:szCs w:val="24"/>
        </w:rPr>
        <w:t xml:space="preserve"> </w:t>
      </w:r>
      <w:r w:rsidRPr="00391935">
        <w:rPr>
          <w:sz w:val="24"/>
          <w:szCs w:val="24"/>
        </w:rPr>
        <w:t>убеждение,</w:t>
      </w:r>
      <w:r w:rsidRPr="00391935">
        <w:rPr>
          <w:spacing w:val="2"/>
          <w:sz w:val="24"/>
          <w:szCs w:val="24"/>
        </w:rPr>
        <w:t xml:space="preserve"> </w:t>
      </w:r>
      <w:r w:rsidRPr="00391935">
        <w:rPr>
          <w:sz w:val="24"/>
          <w:szCs w:val="24"/>
        </w:rPr>
        <w:t>уговаривание,</w:t>
      </w:r>
      <w:r w:rsidRPr="00391935">
        <w:rPr>
          <w:spacing w:val="-3"/>
          <w:sz w:val="24"/>
          <w:szCs w:val="24"/>
        </w:rPr>
        <w:t xml:space="preserve"> </w:t>
      </w:r>
      <w:r w:rsidRPr="00391935">
        <w:rPr>
          <w:sz w:val="24"/>
          <w:szCs w:val="24"/>
        </w:rPr>
        <w:t>похвалу,</w:t>
      </w:r>
      <w:r w:rsidRPr="00391935">
        <w:rPr>
          <w:spacing w:val="-3"/>
          <w:sz w:val="24"/>
          <w:szCs w:val="24"/>
        </w:rPr>
        <w:t xml:space="preserve"> </w:t>
      </w:r>
      <w:r w:rsidRPr="00391935">
        <w:rPr>
          <w:sz w:val="24"/>
          <w:szCs w:val="24"/>
        </w:rPr>
        <w:t>просьбу,</w:t>
      </w:r>
      <w:r w:rsidRPr="00391935">
        <w:rPr>
          <w:spacing w:val="-2"/>
          <w:sz w:val="24"/>
          <w:szCs w:val="24"/>
        </w:rPr>
        <w:t xml:space="preserve"> </w:t>
      </w:r>
      <w:r w:rsidRPr="00391935">
        <w:rPr>
          <w:sz w:val="24"/>
          <w:szCs w:val="24"/>
        </w:rPr>
        <w:t>извинение,</w:t>
      </w:r>
      <w:r w:rsidRPr="00391935">
        <w:rPr>
          <w:spacing w:val="-3"/>
          <w:sz w:val="24"/>
          <w:szCs w:val="24"/>
        </w:rPr>
        <w:t xml:space="preserve"> </w:t>
      </w:r>
      <w:r w:rsidRPr="00391935">
        <w:rPr>
          <w:sz w:val="24"/>
          <w:szCs w:val="24"/>
        </w:rPr>
        <w:t>поздравление;</w:t>
      </w:r>
    </w:p>
    <w:p w:rsidR="0045737B" w:rsidRPr="00391935" w:rsidRDefault="001E5142" w:rsidP="00303A20">
      <w:pPr>
        <w:pStyle w:val="a4"/>
        <w:numPr>
          <w:ilvl w:val="1"/>
          <w:numId w:val="57"/>
        </w:numPr>
        <w:tabs>
          <w:tab w:val="left" w:pos="1950"/>
        </w:tabs>
        <w:ind w:right="804" w:firstLine="707"/>
        <w:rPr>
          <w:sz w:val="24"/>
          <w:szCs w:val="24"/>
        </w:rPr>
      </w:pPr>
      <w:r w:rsidRPr="00391935">
        <w:rPr>
          <w:sz w:val="24"/>
          <w:szCs w:val="24"/>
        </w:rPr>
        <w:t>выражать</w:t>
      </w:r>
      <w:r w:rsidRPr="00391935">
        <w:rPr>
          <w:spacing w:val="1"/>
          <w:sz w:val="24"/>
          <w:szCs w:val="24"/>
        </w:rPr>
        <w:t xml:space="preserve"> </w:t>
      </w:r>
      <w:r w:rsidRPr="00391935">
        <w:rPr>
          <w:sz w:val="24"/>
          <w:szCs w:val="24"/>
        </w:rPr>
        <w:t>мысли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чувства</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родном</w:t>
      </w:r>
      <w:r w:rsidRPr="00391935">
        <w:rPr>
          <w:spacing w:val="1"/>
          <w:sz w:val="24"/>
          <w:szCs w:val="24"/>
        </w:rPr>
        <w:t xml:space="preserve"> </w:t>
      </w:r>
      <w:r w:rsidRPr="00391935">
        <w:rPr>
          <w:sz w:val="24"/>
          <w:szCs w:val="24"/>
        </w:rPr>
        <w:t>языке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соответствии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ситуацией</w:t>
      </w:r>
      <w:r w:rsidRPr="00391935">
        <w:rPr>
          <w:spacing w:val="-2"/>
          <w:sz w:val="24"/>
          <w:szCs w:val="24"/>
        </w:rPr>
        <w:t xml:space="preserve"> </w:t>
      </w:r>
      <w:r w:rsidRPr="00391935">
        <w:rPr>
          <w:sz w:val="24"/>
          <w:szCs w:val="24"/>
        </w:rPr>
        <w:t>общения;</w:t>
      </w:r>
    </w:p>
    <w:p w:rsidR="0045737B" w:rsidRPr="00391935" w:rsidRDefault="001E5142" w:rsidP="00303A20">
      <w:pPr>
        <w:pStyle w:val="a4"/>
        <w:numPr>
          <w:ilvl w:val="1"/>
          <w:numId w:val="57"/>
        </w:numPr>
        <w:tabs>
          <w:tab w:val="left" w:pos="1893"/>
        </w:tabs>
        <w:ind w:right="804" w:firstLine="707"/>
        <w:rPr>
          <w:sz w:val="24"/>
          <w:szCs w:val="24"/>
        </w:rPr>
      </w:pPr>
      <w:r w:rsidRPr="00391935">
        <w:rPr>
          <w:sz w:val="24"/>
          <w:szCs w:val="24"/>
        </w:rPr>
        <w:t>владеть различными приёмами слушания научно-познавательных и</w:t>
      </w:r>
      <w:r w:rsidRPr="00391935">
        <w:rPr>
          <w:spacing w:val="1"/>
          <w:sz w:val="24"/>
          <w:szCs w:val="24"/>
        </w:rPr>
        <w:t xml:space="preserve"> </w:t>
      </w:r>
      <w:r w:rsidRPr="00391935">
        <w:rPr>
          <w:sz w:val="24"/>
          <w:szCs w:val="24"/>
        </w:rPr>
        <w:t>художественных</w:t>
      </w:r>
      <w:r w:rsidRPr="00391935">
        <w:rPr>
          <w:spacing w:val="-1"/>
          <w:sz w:val="24"/>
          <w:szCs w:val="24"/>
        </w:rPr>
        <w:t xml:space="preserve"> </w:t>
      </w:r>
      <w:r w:rsidRPr="00391935">
        <w:rPr>
          <w:sz w:val="24"/>
          <w:szCs w:val="24"/>
        </w:rPr>
        <w:t>текстов</w:t>
      </w:r>
      <w:r w:rsidRPr="00391935">
        <w:rPr>
          <w:spacing w:val="-3"/>
          <w:sz w:val="24"/>
          <w:szCs w:val="24"/>
        </w:rPr>
        <w:t xml:space="preserve"> </w:t>
      </w:r>
      <w:r w:rsidRPr="00391935">
        <w:rPr>
          <w:sz w:val="24"/>
          <w:szCs w:val="24"/>
        </w:rPr>
        <w:t>об</w:t>
      </w:r>
      <w:r w:rsidRPr="00391935">
        <w:rPr>
          <w:spacing w:val="-3"/>
          <w:sz w:val="24"/>
          <w:szCs w:val="24"/>
        </w:rPr>
        <w:t xml:space="preserve"> </w:t>
      </w:r>
      <w:r w:rsidRPr="00391935">
        <w:rPr>
          <w:sz w:val="24"/>
          <w:szCs w:val="24"/>
        </w:rPr>
        <w:t>истории</w:t>
      </w:r>
      <w:r w:rsidRPr="00391935">
        <w:rPr>
          <w:spacing w:val="-2"/>
          <w:sz w:val="24"/>
          <w:szCs w:val="24"/>
        </w:rPr>
        <w:t xml:space="preserve"> </w:t>
      </w:r>
      <w:r w:rsidRPr="00391935">
        <w:rPr>
          <w:sz w:val="24"/>
          <w:szCs w:val="24"/>
        </w:rPr>
        <w:t>языка и</w:t>
      </w:r>
      <w:r w:rsidRPr="00391935">
        <w:rPr>
          <w:spacing w:val="-3"/>
          <w:sz w:val="24"/>
          <w:szCs w:val="24"/>
        </w:rPr>
        <w:t xml:space="preserve"> </w:t>
      </w:r>
      <w:r w:rsidRPr="00391935">
        <w:rPr>
          <w:sz w:val="24"/>
          <w:szCs w:val="24"/>
        </w:rPr>
        <w:t>о</w:t>
      </w:r>
      <w:r w:rsidRPr="00391935">
        <w:rPr>
          <w:spacing w:val="-3"/>
          <w:sz w:val="24"/>
          <w:szCs w:val="24"/>
        </w:rPr>
        <w:t xml:space="preserve"> </w:t>
      </w:r>
      <w:r w:rsidRPr="00391935">
        <w:rPr>
          <w:sz w:val="24"/>
          <w:szCs w:val="24"/>
        </w:rPr>
        <w:t>культуре русского народа;</w:t>
      </w:r>
    </w:p>
    <w:p w:rsidR="0045737B" w:rsidRPr="00391935" w:rsidRDefault="001E5142" w:rsidP="00303A20">
      <w:pPr>
        <w:pStyle w:val="a4"/>
        <w:numPr>
          <w:ilvl w:val="1"/>
          <w:numId w:val="57"/>
        </w:numPr>
        <w:tabs>
          <w:tab w:val="left" w:pos="1883"/>
        </w:tabs>
        <w:spacing w:before="1"/>
        <w:ind w:right="804" w:firstLine="707"/>
        <w:rPr>
          <w:sz w:val="24"/>
          <w:szCs w:val="24"/>
        </w:rPr>
      </w:pPr>
      <w:r w:rsidRPr="00391935">
        <w:rPr>
          <w:sz w:val="24"/>
          <w:szCs w:val="24"/>
        </w:rPr>
        <w:t>анализировать информацию прочитанного и прослушанного текста:</w:t>
      </w:r>
      <w:r w:rsidRPr="00391935">
        <w:rPr>
          <w:spacing w:val="1"/>
          <w:sz w:val="24"/>
          <w:szCs w:val="24"/>
        </w:rPr>
        <w:t xml:space="preserve"> </w:t>
      </w:r>
      <w:r w:rsidRPr="00391935">
        <w:rPr>
          <w:sz w:val="24"/>
          <w:szCs w:val="24"/>
        </w:rPr>
        <w:t>отличать</w:t>
      </w:r>
      <w:r w:rsidRPr="00391935">
        <w:rPr>
          <w:spacing w:val="1"/>
          <w:sz w:val="24"/>
          <w:szCs w:val="24"/>
        </w:rPr>
        <w:t xml:space="preserve"> </w:t>
      </w:r>
      <w:r w:rsidRPr="00391935">
        <w:rPr>
          <w:sz w:val="24"/>
          <w:szCs w:val="24"/>
        </w:rPr>
        <w:t>главные</w:t>
      </w:r>
      <w:r w:rsidRPr="00391935">
        <w:rPr>
          <w:spacing w:val="1"/>
          <w:sz w:val="24"/>
          <w:szCs w:val="24"/>
        </w:rPr>
        <w:t xml:space="preserve"> </w:t>
      </w:r>
      <w:r w:rsidRPr="00391935">
        <w:rPr>
          <w:sz w:val="24"/>
          <w:szCs w:val="24"/>
        </w:rPr>
        <w:t>факты</w:t>
      </w:r>
      <w:r w:rsidRPr="00391935">
        <w:rPr>
          <w:spacing w:val="1"/>
          <w:sz w:val="24"/>
          <w:szCs w:val="24"/>
        </w:rPr>
        <w:t xml:space="preserve"> </w:t>
      </w:r>
      <w:r w:rsidRPr="00391935">
        <w:rPr>
          <w:sz w:val="24"/>
          <w:szCs w:val="24"/>
        </w:rPr>
        <w:t>от</w:t>
      </w:r>
      <w:r w:rsidRPr="00391935">
        <w:rPr>
          <w:spacing w:val="1"/>
          <w:sz w:val="24"/>
          <w:szCs w:val="24"/>
        </w:rPr>
        <w:t xml:space="preserve"> </w:t>
      </w:r>
      <w:r w:rsidRPr="00391935">
        <w:rPr>
          <w:sz w:val="24"/>
          <w:szCs w:val="24"/>
        </w:rPr>
        <w:t>второстепенных,</w:t>
      </w:r>
      <w:r w:rsidRPr="00391935">
        <w:rPr>
          <w:spacing w:val="1"/>
          <w:sz w:val="24"/>
          <w:szCs w:val="24"/>
        </w:rPr>
        <w:t xml:space="preserve"> </w:t>
      </w:r>
      <w:r w:rsidRPr="00391935">
        <w:rPr>
          <w:sz w:val="24"/>
          <w:szCs w:val="24"/>
        </w:rPr>
        <w:t>выделять</w:t>
      </w:r>
      <w:r w:rsidRPr="00391935">
        <w:rPr>
          <w:spacing w:val="66"/>
          <w:sz w:val="24"/>
          <w:szCs w:val="24"/>
        </w:rPr>
        <w:t xml:space="preserve"> </w:t>
      </w:r>
      <w:r w:rsidRPr="00391935">
        <w:rPr>
          <w:sz w:val="24"/>
          <w:szCs w:val="24"/>
        </w:rPr>
        <w:t>наиболее</w:t>
      </w:r>
      <w:r w:rsidRPr="00391935">
        <w:rPr>
          <w:spacing w:val="1"/>
          <w:sz w:val="24"/>
          <w:szCs w:val="24"/>
        </w:rPr>
        <w:t xml:space="preserve"> </w:t>
      </w:r>
      <w:r w:rsidRPr="00391935">
        <w:rPr>
          <w:sz w:val="24"/>
          <w:szCs w:val="24"/>
        </w:rPr>
        <w:t>существенные факты,</w:t>
      </w:r>
      <w:r w:rsidRPr="00391935">
        <w:rPr>
          <w:spacing w:val="3"/>
          <w:sz w:val="24"/>
          <w:szCs w:val="24"/>
        </w:rPr>
        <w:t xml:space="preserve"> </w:t>
      </w:r>
      <w:r w:rsidRPr="00391935">
        <w:rPr>
          <w:sz w:val="24"/>
          <w:szCs w:val="24"/>
        </w:rPr>
        <w:t>устанавливать</w:t>
      </w:r>
      <w:r w:rsidRPr="00391935">
        <w:rPr>
          <w:spacing w:val="-4"/>
          <w:sz w:val="24"/>
          <w:szCs w:val="24"/>
        </w:rPr>
        <w:t xml:space="preserve"> </w:t>
      </w:r>
      <w:r w:rsidRPr="00391935">
        <w:rPr>
          <w:sz w:val="24"/>
          <w:szCs w:val="24"/>
        </w:rPr>
        <w:t>логическую</w:t>
      </w:r>
      <w:r w:rsidRPr="00391935">
        <w:rPr>
          <w:spacing w:val="-2"/>
          <w:sz w:val="24"/>
          <w:szCs w:val="24"/>
        </w:rPr>
        <w:t xml:space="preserve"> </w:t>
      </w:r>
      <w:r w:rsidRPr="00391935">
        <w:rPr>
          <w:sz w:val="24"/>
          <w:szCs w:val="24"/>
        </w:rPr>
        <w:t>связь</w:t>
      </w:r>
      <w:r w:rsidRPr="00391935">
        <w:rPr>
          <w:spacing w:val="-1"/>
          <w:sz w:val="24"/>
          <w:szCs w:val="24"/>
        </w:rPr>
        <w:t xml:space="preserve"> </w:t>
      </w:r>
      <w:r w:rsidRPr="00391935">
        <w:rPr>
          <w:sz w:val="24"/>
          <w:szCs w:val="24"/>
        </w:rPr>
        <w:t>между</w:t>
      </w:r>
      <w:r w:rsidRPr="00391935">
        <w:rPr>
          <w:spacing w:val="-7"/>
          <w:sz w:val="24"/>
          <w:szCs w:val="24"/>
        </w:rPr>
        <w:t xml:space="preserve"> </w:t>
      </w:r>
      <w:r w:rsidRPr="00391935">
        <w:rPr>
          <w:sz w:val="24"/>
          <w:szCs w:val="24"/>
        </w:rPr>
        <w:t>фактами;</w:t>
      </w:r>
    </w:p>
    <w:p w:rsidR="0045737B" w:rsidRPr="00391935" w:rsidRDefault="001E5142" w:rsidP="00303A20">
      <w:pPr>
        <w:pStyle w:val="a4"/>
        <w:numPr>
          <w:ilvl w:val="1"/>
          <w:numId w:val="57"/>
        </w:numPr>
        <w:tabs>
          <w:tab w:val="left" w:pos="1986"/>
        </w:tabs>
        <w:ind w:right="804" w:firstLine="707"/>
        <w:rPr>
          <w:sz w:val="24"/>
          <w:szCs w:val="24"/>
        </w:rPr>
      </w:pPr>
      <w:r w:rsidRPr="00391935">
        <w:rPr>
          <w:sz w:val="24"/>
          <w:szCs w:val="24"/>
        </w:rPr>
        <w:t>проводить</w:t>
      </w:r>
      <w:r w:rsidRPr="00391935">
        <w:rPr>
          <w:spacing w:val="1"/>
          <w:sz w:val="24"/>
          <w:szCs w:val="24"/>
        </w:rPr>
        <w:t xml:space="preserve"> </w:t>
      </w:r>
      <w:r w:rsidRPr="00391935">
        <w:rPr>
          <w:sz w:val="24"/>
          <w:szCs w:val="24"/>
        </w:rPr>
        <w:t>смысловой</w:t>
      </w:r>
      <w:r w:rsidRPr="00391935">
        <w:rPr>
          <w:spacing w:val="1"/>
          <w:sz w:val="24"/>
          <w:szCs w:val="24"/>
        </w:rPr>
        <w:t xml:space="preserve"> </w:t>
      </w:r>
      <w:r w:rsidRPr="00391935">
        <w:rPr>
          <w:sz w:val="24"/>
          <w:szCs w:val="24"/>
        </w:rPr>
        <w:t>анализ</w:t>
      </w:r>
      <w:r w:rsidRPr="00391935">
        <w:rPr>
          <w:spacing w:val="1"/>
          <w:sz w:val="24"/>
          <w:szCs w:val="24"/>
        </w:rPr>
        <w:t xml:space="preserve"> </w:t>
      </w:r>
      <w:r w:rsidRPr="00391935">
        <w:rPr>
          <w:sz w:val="24"/>
          <w:szCs w:val="24"/>
        </w:rPr>
        <w:t>фольклорных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художественных</w:t>
      </w:r>
      <w:r w:rsidRPr="00391935">
        <w:rPr>
          <w:spacing w:val="-62"/>
          <w:sz w:val="24"/>
          <w:szCs w:val="24"/>
        </w:rPr>
        <w:t xml:space="preserve"> </w:t>
      </w:r>
      <w:r w:rsidRPr="00391935">
        <w:rPr>
          <w:sz w:val="24"/>
          <w:szCs w:val="24"/>
        </w:rPr>
        <w:t>текстов</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фрагментов</w:t>
      </w:r>
      <w:r w:rsidRPr="00391935">
        <w:rPr>
          <w:spacing w:val="1"/>
          <w:sz w:val="24"/>
          <w:szCs w:val="24"/>
        </w:rPr>
        <w:t xml:space="preserve"> </w:t>
      </w:r>
      <w:r w:rsidRPr="00391935">
        <w:rPr>
          <w:sz w:val="24"/>
          <w:szCs w:val="24"/>
        </w:rPr>
        <w:t>(народных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литературных</w:t>
      </w:r>
      <w:r w:rsidRPr="00391935">
        <w:rPr>
          <w:spacing w:val="1"/>
          <w:sz w:val="24"/>
          <w:szCs w:val="24"/>
        </w:rPr>
        <w:t xml:space="preserve"> </w:t>
      </w:r>
      <w:r w:rsidRPr="00391935">
        <w:rPr>
          <w:sz w:val="24"/>
          <w:szCs w:val="24"/>
        </w:rPr>
        <w:t>сказок,</w:t>
      </w:r>
      <w:r w:rsidRPr="00391935">
        <w:rPr>
          <w:spacing w:val="1"/>
          <w:sz w:val="24"/>
          <w:szCs w:val="24"/>
        </w:rPr>
        <w:t xml:space="preserve"> </w:t>
      </w:r>
      <w:r w:rsidRPr="00391935">
        <w:rPr>
          <w:sz w:val="24"/>
          <w:szCs w:val="24"/>
        </w:rPr>
        <w:t>рассказов,</w:t>
      </w:r>
      <w:r w:rsidRPr="00391935">
        <w:rPr>
          <w:spacing w:val="1"/>
          <w:sz w:val="24"/>
          <w:szCs w:val="24"/>
        </w:rPr>
        <w:t xml:space="preserve"> </w:t>
      </w:r>
      <w:r w:rsidRPr="00391935">
        <w:rPr>
          <w:sz w:val="24"/>
          <w:szCs w:val="24"/>
        </w:rPr>
        <w:t>загадок,</w:t>
      </w:r>
      <w:r w:rsidRPr="00391935">
        <w:rPr>
          <w:spacing w:val="-1"/>
          <w:sz w:val="24"/>
          <w:szCs w:val="24"/>
        </w:rPr>
        <w:t xml:space="preserve"> </w:t>
      </w:r>
      <w:r w:rsidRPr="00391935">
        <w:rPr>
          <w:sz w:val="24"/>
          <w:szCs w:val="24"/>
        </w:rPr>
        <w:t>пословиц,</w:t>
      </w:r>
      <w:r w:rsidRPr="00391935">
        <w:rPr>
          <w:spacing w:val="-3"/>
          <w:sz w:val="24"/>
          <w:szCs w:val="24"/>
        </w:rPr>
        <w:t xml:space="preserve"> </w:t>
      </w:r>
      <w:r w:rsidRPr="00391935">
        <w:rPr>
          <w:sz w:val="24"/>
          <w:szCs w:val="24"/>
        </w:rPr>
        <w:t>притч</w:t>
      </w:r>
      <w:r w:rsidRPr="00391935">
        <w:rPr>
          <w:spacing w:val="-3"/>
          <w:sz w:val="24"/>
          <w:szCs w:val="24"/>
        </w:rPr>
        <w:t xml:space="preserve"> </w:t>
      </w:r>
      <w:r w:rsidRPr="00391935">
        <w:rPr>
          <w:sz w:val="24"/>
          <w:szCs w:val="24"/>
        </w:rPr>
        <w:t>и</w:t>
      </w:r>
      <w:r w:rsidRPr="00391935">
        <w:rPr>
          <w:spacing w:val="-2"/>
          <w:sz w:val="24"/>
          <w:szCs w:val="24"/>
        </w:rPr>
        <w:t xml:space="preserve"> </w:t>
      </w:r>
      <w:r w:rsidRPr="00391935">
        <w:rPr>
          <w:sz w:val="24"/>
          <w:szCs w:val="24"/>
        </w:rPr>
        <w:t>т.</w:t>
      </w:r>
      <w:r w:rsidRPr="00391935">
        <w:rPr>
          <w:spacing w:val="-3"/>
          <w:sz w:val="24"/>
          <w:szCs w:val="24"/>
        </w:rPr>
        <w:t xml:space="preserve"> </w:t>
      </w:r>
      <w:r w:rsidRPr="00391935">
        <w:rPr>
          <w:sz w:val="24"/>
          <w:szCs w:val="24"/>
        </w:rPr>
        <w:t>п.),</w:t>
      </w:r>
      <w:r w:rsidRPr="00391935">
        <w:rPr>
          <w:spacing w:val="-3"/>
          <w:sz w:val="24"/>
          <w:szCs w:val="24"/>
        </w:rPr>
        <w:t xml:space="preserve"> </w:t>
      </w:r>
      <w:r w:rsidRPr="00391935">
        <w:rPr>
          <w:sz w:val="24"/>
          <w:szCs w:val="24"/>
        </w:rPr>
        <w:t>определять</w:t>
      </w:r>
      <w:r w:rsidRPr="00391935">
        <w:rPr>
          <w:spacing w:val="-2"/>
          <w:sz w:val="24"/>
          <w:szCs w:val="24"/>
        </w:rPr>
        <w:t xml:space="preserve"> </w:t>
      </w:r>
      <w:r w:rsidRPr="00391935">
        <w:rPr>
          <w:sz w:val="24"/>
          <w:szCs w:val="24"/>
        </w:rPr>
        <w:t>языковые</w:t>
      </w:r>
      <w:r w:rsidRPr="00391935">
        <w:rPr>
          <w:spacing w:val="-3"/>
          <w:sz w:val="24"/>
          <w:szCs w:val="24"/>
        </w:rPr>
        <w:t xml:space="preserve"> </w:t>
      </w:r>
      <w:r w:rsidRPr="00391935">
        <w:rPr>
          <w:sz w:val="24"/>
          <w:szCs w:val="24"/>
        </w:rPr>
        <w:t>особенности</w:t>
      </w:r>
      <w:r w:rsidRPr="00391935">
        <w:rPr>
          <w:spacing w:val="-2"/>
          <w:sz w:val="24"/>
          <w:szCs w:val="24"/>
        </w:rPr>
        <w:t xml:space="preserve"> </w:t>
      </w:r>
      <w:r w:rsidRPr="00391935">
        <w:rPr>
          <w:sz w:val="24"/>
          <w:szCs w:val="24"/>
        </w:rPr>
        <w:t>текстов;</w:t>
      </w:r>
    </w:p>
    <w:p w:rsidR="0045737B" w:rsidRPr="00391935" w:rsidRDefault="001E5142" w:rsidP="00303A20">
      <w:pPr>
        <w:pStyle w:val="a4"/>
        <w:numPr>
          <w:ilvl w:val="1"/>
          <w:numId w:val="57"/>
        </w:numPr>
        <w:tabs>
          <w:tab w:val="left" w:pos="1854"/>
        </w:tabs>
        <w:ind w:left="1854" w:right="804" w:hanging="324"/>
        <w:rPr>
          <w:sz w:val="24"/>
          <w:szCs w:val="24"/>
        </w:rPr>
      </w:pPr>
      <w:r w:rsidRPr="00391935">
        <w:rPr>
          <w:sz w:val="24"/>
          <w:szCs w:val="24"/>
        </w:rPr>
        <w:t>выявлять</w:t>
      </w:r>
      <w:r w:rsidRPr="00391935">
        <w:rPr>
          <w:spacing w:val="-4"/>
          <w:sz w:val="24"/>
          <w:szCs w:val="24"/>
        </w:rPr>
        <w:t xml:space="preserve"> </w:t>
      </w:r>
      <w:r w:rsidRPr="00391935">
        <w:rPr>
          <w:sz w:val="24"/>
          <w:szCs w:val="24"/>
        </w:rPr>
        <w:t>и</w:t>
      </w:r>
      <w:r w:rsidRPr="00391935">
        <w:rPr>
          <w:spacing w:val="-3"/>
          <w:sz w:val="24"/>
          <w:szCs w:val="24"/>
        </w:rPr>
        <w:t xml:space="preserve"> </w:t>
      </w:r>
      <w:r w:rsidRPr="00391935">
        <w:rPr>
          <w:sz w:val="24"/>
          <w:szCs w:val="24"/>
        </w:rPr>
        <w:t>исправлять</w:t>
      </w:r>
      <w:r w:rsidRPr="00391935">
        <w:rPr>
          <w:spacing w:val="-4"/>
          <w:sz w:val="24"/>
          <w:szCs w:val="24"/>
        </w:rPr>
        <w:t xml:space="preserve"> </w:t>
      </w:r>
      <w:r w:rsidRPr="00391935">
        <w:rPr>
          <w:sz w:val="24"/>
          <w:szCs w:val="24"/>
        </w:rPr>
        <w:t>речевые</w:t>
      </w:r>
      <w:r w:rsidRPr="00391935">
        <w:rPr>
          <w:spacing w:val="-3"/>
          <w:sz w:val="24"/>
          <w:szCs w:val="24"/>
        </w:rPr>
        <w:t xml:space="preserve"> </w:t>
      </w:r>
      <w:r w:rsidRPr="00391935">
        <w:rPr>
          <w:sz w:val="24"/>
          <w:szCs w:val="24"/>
        </w:rPr>
        <w:t>ошибки в</w:t>
      </w:r>
      <w:r w:rsidRPr="00391935">
        <w:rPr>
          <w:spacing w:val="-1"/>
          <w:sz w:val="24"/>
          <w:szCs w:val="24"/>
        </w:rPr>
        <w:t xml:space="preserve"> </w:t>
      </w:r>
      <w:r w:rsidRPr="00391935">
        <w:rPr>
          <w:sz w:val="24"/>
          <w:szCs w:val="24"/>
        </w:rPr>
        <w:t>устной</w:t>
      </w:r>
      <w:r w:rsidRPr="00391935">
        <w:rPr>
          <w:spacing w:val="-3"/>
          <w:sz w:val="24"/>
          <w:szCs w:val="24"/>
        </w:rPr>
        <w:t xml:space="preserve"> </w:t>
      </w:r>
      <w:r w:rsidRPr="00391935">
        <w:rPr>
          <w:sz w:val="24"/>
          <w:szCs w:val="24"/>
        </w:rPr>
        <w:t>речи;</w:t>
      </w:r>
    </w:p>
    <w:p w:rsidR="0045737B" w:rsidRPr="00391935" w:rsidRDefault="001E5142" w:rsidP="00303A20">
      <w:pPr>
        <w:pStyle w:val="a4"/>
        <w:numPr>
          <w:ilvl w:val="1"/>
          <w:numId w:val="57"/>
        </w:numPr>
        <w:tabs>
          <w:tab w:val="left" w:pos="2001"/>
        </w:tabs>
        <w:ind w:right="804" w:firstLine="707"/>
        <w:rPr>
          <w:sz w:val="24"/>
          <w:szCs w:val="24"/>
        </w:rPr>
      </w:pPr>
      <w:r w:rsidRPr="00391935">
        <w:rPr>
          <w:sz w:val="24"/>
          <w:szCs w:val="24"/>
        </w:rPr>
        <w:t>создавать</w:t>
      </w:r>
      <w:r w:rsidRPr="00391935">
        <w:rPr>
          <w:spacing w:val="1"/>
          <w:sz w:val="24"/>
          <w:szCs w:val="24"/>
        </w:rPr>
        <w:t xml:space="preserve"> </w:t>
      </w:r>
      <w:r w:rsidRPr="00391935">
        <w:rPr>
          <w:sz w:val="24"/>
          <w:szCs w:val="24"/>
        </w:rPr>
        <w:t>тексты-повествования</w:t>
      </w:r>
      <w:r w:rsidRPr="00391935">
        <w:rPr>
          <w:spacing w:val="1"/>
          <w:sz w:val="24"/>
          <w:szCs w:val="24"/>
        </w:rPr>
        <w:t xml:space="preserve"> </w:t>
      </w:r>
      <w:r w:rsidRPr="00391935">
        <w:rPr>
          <w:sz w:val="24"/>
          <w:szCs w:val="24"/>
        </w:rPr>
        <w:t>об</w:t>
      </w:r>
      <w:r w:rsidRPr="00391935">
        <w:rPr>
          <w:spacing w:val="1"/>
          <w:sz w:val="24"/>
          <w:szCs w:val="24"/>
        </w:rPr>
        <w:t xml:space="preserve"> </w:t>
      </w:r>
      <w:r w:rsidRPr="00391935">
        <w:rPr>
          <w:sz w:val="24"/>
          <w:szCs w:val="24"/>
        </w:rPr>
        <w:t>участии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мастер-классах,</w:t>
      </w:r>
      <w:r w:rsidRPr="00391935">
        <w:rPr>
          <w:spacing w:val="1"/>
          <w:sz w:val="24"/>
          <w:szCs w:val="24"/>
        </w:rPr>
        <w:t xml:space="preserve"> </w:t>
      </w:r>
      <w:r w:rsidRPr="00391935">
        <w:rPr>
          <w:sz w:val="24"/>
          <w:szCs w:val="24"/>
        </w:rPr>
        <w:t>связанных</w:t>
      </w:r>
      <w:r w:rsidRPr="00391935">
        <w:rPr>
          <w:spacing w:val="-2"/>
          <w:sz w:val="24"/>
          <w:szCs w:val="24"/>
        </w:rPr>
        <w:t xml:space="preserve"> </w:t>
      </w:r>
      <w:r w:rsidRPr="00391935">
        <w:rPr>
          <w:sz w:val="24"/>
          <w:szCs w:val="24"/>
        </w:rPr>
        <w:t>с</w:t>
      </w:r>
      <w:r w:rsidRPr="00391935">
        <w:rPr>
          <w:spacing w:val="-1"/>
          <w:sz w:val="24"/>
          <w:szCs w:val="24"/>
        </w:rPr>
        <w:t xml:space="preserve"> </w:t>
      </w:r>
      <w:r w:rsidRPr="00391935">
        <w:rPr>
          <w:sz w:val="24"/>
          <w:szCs w:val="24"/>
        </w:rPr>
        <w:t>народными</w:t>
      </w:r>
      <w:r w:rsidRPr="00391935">
        <w:rPr>
          <w:spacing w:val="-1"/>
          <w:sz w:val="24"/>
          <w:szCs w:val="24"/>
        </w:rPr>
        <w:t xml:space="preserve"> </w:t>
      </w:r>
      <w:r w:rsidRPr="00391935">
        <w:rPr>
          <w:sz w:val="24"/>
          <w:szCs w:val="24"/>
        </w:rPr>
        <w:t>промыслами;</w:t>
      </w:r>
    </w:p>
    <w:p w:rsidR="0045737B" w:rsidRPr="00391935" w:rsidRDefault="001E5142" w:rsidP="00303A20">
      <w:pPr>
        <w:pStyle w:val="a4"/>
        <w:numPr>
          <w:ilvl w:val="1"/>
          <w:numId w:val="57"/>
        </w:numPr>
        <w:tabs>
          <w:tab w:val="left" w:pos="2063"/>
        </w:tabs>
        <w:ind w:right="804" w:firstLine="707"/>
        <w:rPr>
          <w:sz w:val="24"/>
          <w:szCs w:val="24"/>
        </w:rPr>
      </w:pPr>
      <w:r w:rsidRPr="00391935">
        <w:rPr>
          <w:sz w:val="24"/>
          <w:szCs w:val="24"/>
        </w:rPr>
        <w:t>создавать</w:t>
      </w:r>
      <w:r w:rsidRPr="00391935">
        <w:rPr>
          <w:spacing w:val="1"/>
          <w:sz w:val="24"/>
          <w:szCs w:val="24"/>
        </w:rPr>
        <w:t xml:space="preserve"> </w:t>
      </w:r>
      <w:r w:rsidRPr="00391935">
        <w:rPr>
          <w:sz w:val="24"/>
          <w:szCs w:val="24"/>
        </w:rPr>
        <w:t>тексты-рассуждения</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использованием</w:t>
      </w:r>
      <w:r w:rsidRPr="00391935">
        <w:rPr>
          <w:spacing w:val="1"/>
          <w:sz w:val="24"/>
          <w:szCs w:val="24"/>
        </w:rPr>
        <w:t xml:space="preserve"> </w:t>
      </w:r>
      <w:r w:rsidRPr="00391935">
        <w:rPr>
          <w:sz w:val="24"/>
          <w:szCs w:val="24"/>
        </w:rPr>
        <w:t>различных</w:t>
      </w:r>
      <w:r w:rsidRPr="00391935">
        <w:rPr>
          <w:spacing w:val="-62"/>
          <w:sz w:val="24"/>
          <w:szCs w:val="24"/>
        </w:rPr>
        <w:t xml:space="preserve"> </w:t>
      </w:r>
      <w:r w:rsidRPr="00391935">
        <w:rPr>
          <w:sz w:val="24"/>
          <w:szCs w:val="24"/>
        </w:rPr>
        <w:t>способов</w:t>
      </w:r>
      <w:r w:rsidRPr="00391935">
        <w:rPr>
          <w:spacing w:val="-2"/>
          <w:sz w:val="24"/>
          <w:szCs w:val="24"/>
        </w:rPr>
        <w:t xml:space="preserve"> </w:t>
      </w:r>
      <w:r w:rsidRPr="00391935">
        <w:rPr>
          <w:sz w:val="24"/>
          <w:szCs w:val="24"/>
        </w:rPr>
        <w:t>аргументации;</w:t>
      </w:r>
    </w:p>
    <w:p w:rsidR="0045737B" w:rsidRPr="00391935" w:rsidRDefault="001E5142" w:rsidP="00303A20">
      <w:pPr>
        <w:pStyle w:val="a4"/>
        <w:numPr>
          <w:ilvl w:val="1"/>
          <w:numId w:val="57"/>
        </w:numPr>
        <w:tabs>
          <w:tab w:val="left" w:pos="1936"/>
        </w:tabs>
        <w:ind w:right="804" w:firstLine="707"/>
        <w:rPr>
          <w:sz w:val="24"/>
          <w:szCs w:val="24"/>
        </w:rPr>
      </w:pPr>
      <w:r w:rsidRPr="00391935">
        <w:rPr>
          <w:sz w:val="24"/>
          <w:szCs w:val="24"/>
        </w:rPr>
        <w:t>оценивать</w:t>
      </w:r>
      <w:r w:rsidRPr="00391935">
        <w:rPr>
          <w:spacing w:val="1"/>
          <w:sz w:val="24"/>
          <w:szCs w:val="24"/>
        </w:rPr>
        <w:t xml:space="preserve"> </w:t>
      </w:r>
      <w:r w:rsidRPr="00391935">
        <w:rPr>
          <w:sz w:val="24"/>
          <w:szCs w:val="24"/>
        </w:rPr>
        <w:t>устные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письменные</w:t>
      </w:r>
      <w:r w:rsidRPr="00391935">
        <w:rPr>
          <w:spacing w:val="1"/>
          <w:sz w:val="24"/>
          <w:szCs w:val="24"/>
        </w:rPr>
        <w:t xml:space="preserve"> </w:t>
      </w:r>
      <w:r w:rsidRPr="00391935">
        <w:rPr>
          <w:sz w:val="24"/>
          <w:szCs w:val="24"/>
        </w:rPr>
        <w:t>речевые</w:t>
      </w:r>
      <w:r w:rsidRPr="00391935">
        <w:rPr>
          <w:spacing w:val="1"/>
          <w:sz w:val="24"/>
          <w:szCs w:val="24"/>
        </w:rPr>
        <w:t xml:space="preserve"> </w:t>
      </w:r>
      <w:r w:rsidRPr="00391935">
        <w:rPr>
          <w:sz w:val="24"/>
          <w:szCs w:val="24"/>
        </w:rPr>
        <w:t>высказывания</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точки</w:t>
      </w:r>
      <w:r w:rsidRPr="00391935">
        <w:rPr>
          <w:spacing w:val="1"/>
          <w:sz w:val="24"/>
          <w:szCs w:val="24"/>
        </w:rPr>
        <w:t xml:space="preserve"> </w:t>
      </w:r>
      <w:r w:rsidRPr="00391935">
        <w:rPr>
          <w:sz w:val="24"/>
          <w:szCs w:val="24"/>
        </w:rPr>
        <w:t>зрения</w:t>
      </w:r>
      <w:r w:rsidRPr="00391935">
        <w:rPr>
          <w:spacing w:val="-2"/>
          <w:sz w:val="24"/>
          <w:szCs w:val="24"/>
        </w:rPr>
        <w:t xml:space="preserve"> </w:t>
      </w:r>
      <w:r w:rsidRPr="00391935">
        <w:rPr>
          <w:sz w:val="24"/>
          <w:szCs w:val="24"/>
        </w:rPr>
        <w:t>точного,</w:t>
      </w:r>
      <w:r w:rsidRPr="00391935">
        <w:rPr>
          <w:spacing w:val="2"/>
          <w:sz w:val="24"/>
          <w:szCs w:val="24"/>
        </w:rPr>
        <w:t xml:space="preserve"> </w:t>
      </w:r>
      <w:r w:rsidRPr="00391935">
        <w:rPr>
          <w:sz w:val="24"/>
          <w:szCs w:val="24"/>
        </w:rPr>
        <w:t>уместного</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выразительного</w:t>
      </w:r>
      <w:r w:rsidRPr="00391935">
        <w:rPr>
          <w:spacing w:val="-1"/>
          <w:sz w:val="24"/>
          <w:szCs w:val="24"/>
        </w:rPr>
        <w:t xml:space="preserve"> </w:t>
      </w:r>
      <w:r w:rsidRPr="00391935">
        <w:rPr>
          <w:sz w:val="24"/>
          <w:szCs w:val="24"/>
        </w:rPr>
        <w:t>словоупотребления;</w:t>
      </w:r>
    </w:p>
    <w:p w:rsidR="0045737B" w:rsidRPr="00391935" w:rsidRDefault="001E5142" w:rsidP="00303A20">
      <w:pPr>
        <w:pStyle w:val="a4"/>
        <w:numPr>
          <w:ilvl w:val="1"/>
          <w:numId w:val="57"/>
        </w:numPr>
        <w:tabs>
          <w:tab w:val="left" w:pos="1948"/>
        </w:tabs>
        <w:ind w:right="804" w:firstLine="707"/>
        <w:rPr>
          <w:sz w:val="24"/>
          <w:szCs w:val="24"/>
        </w:rPr>
      </w:pPr>
      <w:r w:rsidRPr="00391935">
        <w:rPr>
          <w:sz w:val="24"/>
          <w:szCs w:val="24"/>
        </w:rPr>
        <w:t>редактировать</w:t>
      </w:r>
      <w:r w:rsidRPr="00391935">
        <w:rPr>
          <w:spacing w:val="1"/>
          <w:sz w:val="24"/>
          <w:szCs w:val="24"/>
        </w:rPr>
        <w:t xml:space="preserve"> </w:t>
      </w:r>
      <w:r w:rsidRPr="00391935">
        <w:rPr>
          <w:sz w:val="24"/>
          <w:szCs w:val="24"/>
        </w:rPr>
        <w:t>письменный</w:t>
      </w:r>
      <w:r w:rsidRPr="00391935">
        <w:rPr>
          <w:spacing w:val="1"/>
          <w:sz w:val="24"/>
          <w:szCs w:val="24"/>
        </w:rPr>
        <w:t xml:space="preserve"> </w:t>
      </w:r>
      <w:r w:rsidRPr="00391935">
        <w:rPr>
          <w:sz w:val="24"/>
          <w:szCs w:val="24"/>
        </w:rPr>
        <w:t>текст</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целью</w:t>
      </w:r>
      <w:r w:rsidRPr="00391935">
        <w:rPr>
          <w:spacing w:val="1"/>
          <w:sz w:val="24"/>
          <w:szCs w:val="24"/>
        </w:rPr>
        <w:t xml:space="preserve"> </w:t>
      </w:r>
      <w:r w:rsidRPr="00391935">
        <w:rPr>
          <w:sz w:val="24"/>
          <w:szCs w:val="24"/>
        </w:rPr>
        <w:t>исправления</w:t>
      </w:r>
      <w:r w:rsidRPr="00391935">
        <w:rPr>
          <w:spacing w:val="1"/>
          <w:sz w:val="24"/>
          <w:szCs w:val="24"/>
        </w:rPr>
        <w:t xml:space="preserve"> </w:t>
      </w:r>
      <w:r w:rsidRPr="00391935">
        <w:rPr>
          <w:sz w:val="24"/>
          <w:szCs w:val="24"/>
        </w:rPr>
        <w:t>речевых</w:t>
      </w:r>
      <w:r w:rsidRPr="00391935">
        <w:rPr>
          <w:spacing w:val="1"/>
          <w:sz w:val="24"/>
          <w:szCs w:val="24"/>
        </w:rPr>
        <w:t xml:space="preserve"> </w:t>
      </w:r>
      <w:r w:rsidRPr="00391935">
        <w:rPr>
          <w:sz w:val="24"/>
          <w:szCs w:val="24"/>
        </w:rPr>
        <w:t>ошибок</w:t>
      </w:r>
      <w:r w:rsidRPr="00391935">
        <w:rPr>
          <w:spacing w:val="-3"/>
          <w:sz w:val="24"/>
          <w:szCs w:val="24"/>
        </w:rPr>
        <w:t xml:space="preserve"> </w:t>
      </w:r>
      <w:r w:rsidRPr="00391935">
        <w:rPr>
          <w:sz w:val="24"/>
          <w:szCs w:val="24"/>
        </w:rPr>
        <w:t>или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целью</w:t>
      </w:r>
      <w:r w:rsidRPr="00391935">
        <w:rPr>
          <w:spacing w:val="1"/>
          <w:sz w:val="24"/>
          <w:szCs w:val="24"/>
        </w:rPr>
        <w:t xml:space="preserve"> </w:t>
      </w:r>
      <w:r w:rsidRPr="00391935">
        <w:rPr>
          <w:sz w:val="24"/>
          <w:szCs w:val="24"/>
        </w:rPr>
        <w:t>более</w:t>
      </w:r>
      <w:r w:rsidRPr="00391935">
        <w:rPr>
          <w:spacing w:val="-1"/>
          <w:sz w:val="24"/>
          <w:szCs w:val="24"/>
        </w:rPr>
        <w:t xml:space="preserve"> </w:t>
      </w:r>
      <w:r w:rsidRPr="00391935">
        <w:rPr>
          <w:sz w:val="24"/>
          <w:szCs w:val="24"/>
        </w:rPr>
        <w:t>точной передачи</w:t>
      </w:r>
      <w:r w:rsidRPr="00391935">
        <w:rPr>
          <w:spacing w:val="-2"/>
          <w:sz w:val="24"/>
          <w:szCs w:val="24"/>
        </w:rPr>
        <w:t xml:space="preserve"> </w:t>
      </w:r>
      <w:r w:rsidRPr="00391935">
        <w:rPr>
          <w:sz w:val="24"/>
          <w:szCs w:val="24"/>
        </w:rPr>
        <w:t>смысла.</w:t>
      </w:r>
    </w:p>
    <w:p w:rsidR="0045737B" w:rsidRPr="00391935" w:rsidRDefault="001E5142" w:rsidP="00303A20">
      <w:pPr>
        <w:ind w:left="1530" w:right="804"/>
        <w:jc w:val="both"/>
        <w:rPr>
          <w:sz w:val="24"/>
          <w:szCs w:val="24"/>
        </w:rPr>
      </w:pPr>
      <w:r w:rsidRPr="00391935">
        <w:rPr>
          <w:sz w:val="24"/>
          <w:szCs w:val="24"/>
        </w:rPr>
        <w:t>К</w:t>
      </w:r>
      <w:r w:rsidRPr="00391935">
        <w:rPr>
          <w:spacing w:val="-5"/>
          <w:sz w:val="24"/>
          <w:szCs w:val="24"/>
        </w:rPr>
        <w:t xml:space="preserve"> </w:t>
      </w:r>
      <w:r w:rsidRPr="00391935">
        <w:rPr>
          <w:sz w:val="24"/>
          <w:szCs w:val="24"/>
        </w:rPr>
        <w:t>концу</w:t>
      </w:r>
      <w:r w:rsidRPr="00391935">
        <w:rPr>
          <w:spacing w:val="-6"/>
          <w:sz w:val="24"/>
          <w:szCs w:val="24"/>
        </w:rPr>
        <w:t xml:space="preserve"> </w:t>
      </w:r>
      <w:r w:rsidRPr="00391935">
        <w:rPr>
          <w:sz w:val="24"/>
          <w:szCs w:val="24"/>
        </w:rPr>
        <w:t xml:space="preserve">обучения </w:t>
      </w:r>
      <w:r w:rsidRPr="00391935">
        <w:rPr>
          <w:b/>
          <w:sz w:val="24"/>
          <w:szCs w:val="24"/>
        </w:rPr>
        <w:t>в</w:t>
      </w:r>
      <w:r w:rsidRPr="00391935">
        <w:rPr>
          <w:b/>
          <w:spacing w:val="-4"/>
          <w:sz w:val="24"/>
          <w:szCs w:val="24"/>
        </w:rPr>
        <w:t xml:space="preserve"> </w:t>
      </w:r>
      <w:r w:rsidRPr="00391935">
        <w:rPr>
          <w:b/>
          <w:sz w:val="24"/>
          <w:szCs w:val="24"/>
        </w:rPr>
        <w:t>4</w:t>
      </w:r>
      <w:r w:rsidRPr="00391935">
        <w:rPr>
          <w:b/>
          <w:spacing w:val="-2"/>
          <w:sz w:val="24"/>
          <w:szCs w:val="24"/>
        </w:rPr>
        <w:t xml:space="preserve"> </w:t>
      </w:r>
      <w:r w:rsidRPr="00391935">
        <w:rPr>
          <w:b/>
          <w:sz w:val="24"/>
          <w:szCs w:val="24"/>
        </w:rPr>
        <w:t>классе</w:t>
      </w:r>
      <w:r w:rsidRPr="00391935">
        <w:rPr>
          <w:b/>
          <w:spacing w:val="-2"/>
          <w:sz w:val="24"/>
          <w:szCs w:val="24"/>
        </w:rPr>
        <w:t xml:space="preserve"> </w:t>
      </w:r>
      <w:r w:rsidRPr="00391935">
        <w:rPr>
          <w:sz w:val="24"/>
          <w:szCs w:val="24"/>
        </w:rPr>
        <w:t>обучающийся</w:t>
      </w:r>
      <w:r w:rsidRPr="00391935">
        <w:rPr>
          <w:spacing w:val="-1"/>
          <w:sz w:val="24"/>
          <w:szCs w:val="24"/>
        </w:rPr>
        <w:t xml:space="preserve"> </w:t>
      </w:r>
      <w:r w:rsidRPr="00391935">
        <w:rPr>
          <w:sz w:val="24"/>
          <w:szCs w:val="24"/>
        </w:rPr>
        <w:t>научится:</w:t>
      </w:r>
    </w:p>
    <w:p w:rsidR="0045737B" w:rsidRPr="00391935" w:rsidRDefault="001E5142" w:rsidP="00303A20">
      <w:pPr>
        <w:pStyle w:val="a4"/>
        <w:numPr>
          <w:ilvl w:val="1"/>
          <w:numId w:val="57"/>
        </w:numPr>
        <w:tabs>
          <w:tab w:val="left" w:pos="2042"/>
        </w:tabs>
        <w:ind w:right="804" w:firstLine="707"/>
        <w:rPr>
          <w:sz w:val="24"/>
          <w:szCs w:val="24"/>
        </w:rPr>
      </w:pPr>
      <w:r w:rsidRPr="00391935">
        <w:rPr>
          <w:sz w:val="24"/>
          <w:szCs w:val="24"/>
        </w:rPr>
        <w:t>распознавать</w:t>
      </w:r>
      <w:r w:rsidRPr="00391935">
        <w:rPr>
          <w:spacing w:val="1"/>
          <w:sz w:val="24"/>
          <w:szCs w:val="24"/>
        </w:rPr>
        <w:t xml:space="preserve"> </w:t>
      </w:r>
      <w:r w:rsidRPr="00391935">
        <w:rPr>
          <w:sz w:val="24"/>
          <w:szCs w:val="24"/>
        </w:rPr>
        <w:t>слова</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национально-культурным</w:t>
      </w:r>
      <w:r w:rsidRPr="00391935">
        <w:rPr>
          <w:spacing w:val="1"/>
          <w:sz w:val="24"/>
          <w:szCs w:val="24"/>
        </w:rPr>
        <w:t xml:space="preserve"> </w:t>
      </w:r>
      <w:r w:rsidRPr="00391935">
        <w:rPr>
          <w:sz w:val="24"/>
          <w:szCs w:val="24"/>
        </w:rPr>
        <w:t>компонентом</w:t>
      </w:r>
      <w:r w:rsidRPr="00391935">
        <w:rPr>
          <w:spacing w:val="1"/>
          <w:sz w:val="24"/>
          <w:szCs w:val="24"/>
        </w:rPr>
        <w:t xml:space="preserve"> </w:t>
      </w:r>
      <w:r w:rsidRPr="00391935">
        <w:rPr>
          <w:sz w:val="24"/>
          <w:szCs w:val="24"/>
        </w:rPr>
        <w:t>значения (лексика, связанная с особенностями мировосприятия и отношений</w:t>
      </w:r>
      <w:r w:rsidRPr="00391935">
        <w:rPr>
          <w:spacing w:val="1"/>
          <w:sz w:val="24"/>
          <w:szCs w:val="24"/>
        </w:rPr>
        <w:t xml:space="preserve"> </w:t>
      </w:r>
      <w:r w:rsidRPr="00391935">
        <w:rPr>
          <w:sz w:val="24"/>
          <w:szCs w:val="24"/>
        </w:rPr>
        <w:t>между</w:t>
      </w:r>
      <w:r w:rsidRPr="00391935">
        <w:rPr>
          <w:spacing w:val="1"/>
          <w:sz w:val="24"/>
          <w:szCs w:val="24"/>
        </w:rPr>
        <w:t xml:space="preserve"> </w:t>
      </w:r>
      <w:r w:rsidRPr="00391935">
        <w:rPr>
          <w:sz w:val="24"/>
          <w:szCs w:val="24"/>
        </w:rPr>
        <w:t>людьми;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качествами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чувствами</w:t>
      </w:r>
      <w:r w:rsidRPr="00391935">
        <w:rPr>
          <w:spacing w:val="1"/>
          <w:sz w:val="24"/>
          <w:szCs w:val="24"/>
        </w:rPr>
        <w:t xml:space="preserve"> </w:t>
      </w:r>
      <w:r w:rsidRPr="00391935">
        <w:rPr>
          <w:sz w:val="24"/>
          <w:szCs w:val="24"/>
        </w:rPr>
        <w:t>людей;</w:t>
      </w:r>
      <w:r w:rsidRPr="00391935">
        <w:rPr>
          <w:spacing w:val="1"/>
          <w:sz w:val="24"/>
          <w:szCs w:val="24"/>
        </w:rPr>
        <w:t xml:space="preserve"> </w:t>
      </w:r>
      <w:r w:rsidRPr="00391935">
        <w:rPr>
          <w:sz w:val="24"/>
          <w:szCs w:val="24"/>
        </w:rPr>
        <w:t>родственными</w:t>
      </w:r>
      <w:r w:rsidRPr="00391935">
        <w:rPr>
          <w:spacing w:val="1"/>
          <w:sz w:val="24"/>
          <w:szCs w:val="24"/>
        </w:rPr>
        <w:t xml:space="preserve"> </w:t>
      </w:r>
      <w:r w:rsidRPr="00391935">
        <w:rPr>
          <w:sz w:val="24"/>
          <w:szCs w:val="24"/>
        </w:rPr>
        <w:t>отношениями);</w:t>
      </w:r>
    </w:p>
    <w:p w:rsidR="0045737B" w:rsidRPr="00391935" w:rsidRDefault="001E5142" w:rsidP="00303A20">
      <w:pPr>
        <w:pStyle w:val="a4"/>
        <w:numPr>
          <w:ilvl w:val="1"/>
          <w:numId w:val="57"/>
        </w:numPr>
        <w:tabs>
          <w:tab w:val="left" w:pos="1926"/>
        </w:tabs>
        <w:ind w:right="804" w:firstLine="707"/>
        <w:rPr>
          <w:sz w:val="24"/>
          <w:szCs w:val="24"/>
        </w:rPr>
      </w:pPr>
      <w:r w:rsidRPr="00391935">
        <w:rPr>
          <w:sz w:val="24"/>
          <w:szCs w:val="24"/>
        </w:rPr>
        <w:t>распознавать</w:t>
      </w:r>
      <w:r w:rsidRPr="00391935">
        <w:rPr>
          <w:spacing w:val="1"/>
          <w:sz w:val="24"/>
          <w:szCs w:val="24"/>
        </w:rPr>
        <w:t xml:space="preserve"> </w:t>
      </w:r>
      <w:r w:rsidRPr="00391935">
        <w:rPr>
          <w:sz w:val="24"/>
          <w:szCs w:val="24"/>
        </w:rPr>
        <w:t>русские</w:t>
      </w:r>
      <w:r w:rsidRPr="00391935">
        <w:rPr>
          <w:spacing w:val="1"/>
          <w:sz w:val="24"/>
          <w:szCs w:val="24"/>
        </w:rPr>
        <w:t xml:space="preserve"> </w:t>
      </w:r>
      <w:r w:rsidRPr="00391935">
        <w:rPr>
          <w:sz w:val="24"/>
          <w:szCs w:val="24"/>
        </w:rPr>
        <w:t>традиционные</w:t>
      </w:r>
      <w:r w:rsidRPr="00391935">
        <w:rPr>
          <w:spacing w:val="1"/>
          <w:sz w:val="24"/>
          <w:szCs w:val="24"/>
        </w:rPr>
        <w:t xml:space="preserve"> </w:t>
      </w:r>
      <w:r w:rsidRPr="00391935">
        <w:rPr>
          <w:sz w:val="24"/>
          <w:szCs w:val="24"/>
        </w:rPr>
        <w:t>сказочные</w:t>
      </w:r>
      <w:r w:rsidRPr="00391935">
        <w:rPr>
          <w:spacing w:val="1"/>
          <w:sz w:val="24"/>
          <w:szCs w:val="24"/>
        </w:rPr>
        <w:t xml:space="preserve"> </w:t>
      </w:r>
      <w:r w:rsidRPr="00391935">
        <w:rPr>
          <w:sz w:val="24"/>
          <w:szCs w:val="24"/>
        </w:rPr>
        <w:t>образы,</w:t>
      </w:r>
      <w:r w:rsidRPr="00391935">
        <w:rPr>
          <w:spacing w:val="1"/>
          <w:sz w:val="24"/>
          <w:szCs w:val="24"/>
        </w:rPr>
        <w:t xml:space="preserve"> </w:t>
      </w:r>
      <w:r w:rsidRPr="00391935">
        <w:rPr>
          <w:sz w:val="24"/>
          <w:szCs w:val="24"/>
        </w:rPr>
        <w:t>понимать</w:t>
      </w:r>
      <w:r w:rsidRPr="00391935">
        <w:rPr>
          <w:spacing w:val="-62"/>
          <w:sz w:val="24"/>
          <w:szCs w:val="24"/>
        </w:rPr>
        <w:t xml:space="preserve"> </w:t>
      </w:r>
      <w:r w:rsidRPr="00391935">
        <w:rPr>
          <w:sz w:val="24"/>
          <w:szCs w:val="24"/>
        </w:rPr>
        <w:t>значение</w:t>
      </w:r>
      <w:r w:rsidRPr="00391935">
        <w:rPr>
          <w:spacing w:val="1"/>
          <w:sz w:val="24"/>
          <w:szCs w:val="24"/>
        </w:rPr>
        <w:t xml:space="preserve"> </w:t>
      </w:r>
      <w:r w:rsidRPr="00391935">
        <w:rPr>
          <w:sz w:val="24"/>
          <w:szCs w:val="24"/>
        </w:rPr>
        <w:t>эпитетов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сравнений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произведениях</w:t>
      </w:r>
      <w:r w:rsidRPr="00391935">
        <w:rPr>
          <w:spacing w:val="1"/>
          <w:sz w:val="24"/>
          <w:szCs w:val="24"/>
        </w:rPr>
        <w:t xml:space="preserve"> </w:t>
      </w:r>
      <w:r w:rsidRPr="00391935">
        <w:rPr>
          <w:sz w:val="24"/>
          <w:szCs w:val="24"/>
        </w:rPr>
        <w:t>устного</w:t>
      </w:r>
      <w:r w:rsidRPr="00391935">
        <w:rPr>
          <w:spacing w:val="66"/>
          <w:sz w:val="24"/>
          <w:szCs w:val="24"/>
        </w:rPr>
        <w:t xml:space="preserve"> </w:t>
      </w:r>
      <w:r w:rsidRPr="00391935">
        <w:rPr>
          <w:sz w:val="24"/>
          <w:szCs w:val="24"/>
        </w:rPr>
        <w:t>народного</w:t>
      </w:r>
      <w:r w:rsidRPr="00391935">
        <w:rPr>
          <w:spacing w:val="1"/>
          <w:sz w:val="24"/>
          <w:szCs w:val="24"/>
        </w:rPr>
        <w:t xml:space="preserve"> </w:t>
      </w:r>
      <w:r w:rsidRPr="00391935">
        <w:rPr>
          <w:sz w:val="24"/>
          <w:szCs w:val="24"/>
        </w:rPr>
        <w:t>творчества</w:t>
      </w:r>
      <w:r w:rsidRPr="00391935">
        <w:rPr>
          <w:spacing w:val="-2"/>
          <w:sz w:val="24"/>
          <w:szCs w:val="24"/>
        </w:rPr>
        <w:t xml:space="preserve"> </w:t>
      </w:r>
      <w:r w:rsidRPr="00391935">
        <w:rPr>
          <w:sz w:val="24"/>
          <w:szCs w:val="24"/>
        </w:rPr>
        <w:t>и</w:t>
      </w:r>
      <w:r w:rsidRPr="00391935">
        <w:rPr>
          <w:spacing w:val="-2"/>
          <w:sz w:val="24"/>
          <w:szCs w:val="24"/>
        </w:rPr>
        <w:t xml:space="preserve"> </w:t>
      </w:r>
      <w:r w:rsidRPr="00391935">
        <w:rPr>
          <w:sz w:val="24"/>
          <w:szCs w:val="24"/>
        </w:rPr>
        <w:t>произведениях</w:t>
      </w:r>
      <w:r w:rsidRPr="00391935">
        <w:rPr>
          <w:spacing w:val="-1"/>
          <w:sz w:val="24"/>
          <w:szCs w:val="24"/>
        </w:rPr>
        <w:t xml:space="preserve"> </w:t>
      </w:r>
      <w:r w:rsidRPr="00391935">
        <w:rPr>
          <w:sz w:val="24"/>
          <w:szCs w:val="24"/>
        </w:rPr>
        <w:lastRenderedPageBreak/>
        <w:t>детской</w:t>
      </w:r>
      <w:r w:rsidRPr="00391935">
        <w:rPr>
          <w:spacing w:val="-2"/>
          <w:sz w:val="24"/>
          <w:szCs w:val="24"/>
        </w:rPr>
        <w:t xml:space="preserve"> </w:t>
      </w:r>
      <w:r w:rsidRPr="00391935">
        <w:rPr>
          <w:sz w:val="24"/>
          <w:szCs w:val="24"/>
        </w:rPr>
        <w:t>художественной</w:t>
      </w:r>
      <w:r w:rsidRPr="00391935">
        <w:rPr>
          <w:spacing w:val="-1"/>
          <w:sz w:val="24"/>
          <w:szCs w:val="24"/>
        </w:rPr>
        <w:t xml:space="preserve"> </w:t>
      </w:r>
      <w:r w:rsidRPr="00391935">
        <w:rPr>
          <w:sz w:val="24"/>
          <w:szCs w:val="24"/>
        </w:rPr>
        <w:t>литературы;</w:t>
      </w:r>
    </w:p>
    <w:p w:rsidR="0045737B" w:rsidRPr="00391935" w:rsidRDefault="001E5142" w:rsidP="00303A20">
      <w:pPr>
        <w:pStyle w:val="a4"/>
        <w:numPr>
          <w:ilvl w:val="1"/>
          <w:numId w:val="57"/>
        </w:numPr>
        <w:tabs>
          <w:tab w:val="left" w:pos="1854"/>
        </w:tabs>
        <w:spacing w:line="298" w:lineRule="exact"/>
        <w:ind w:left="1854" w:right="804" w:hanging="324"/>
        <w:rPr>
          <w:sz w:val="24"/>
          <w:szCs w:val="24"/>
        </w:rPr>
      </w:pPr>
      <w:r w:rsidRPr="00391935">
        <w:rPr>
          <w:sz w:val="24"/>
          <w:szCs w:val="24"/>
        </w:rPr>
        <w:t>осознавать</w:t>
      </w:r>
      <w:r w:rsidRPr="00391935">
        <w:rPr>
          <w:spacing w:val="-1"/>
          <w:sz w:val="24"/>
          <w:szCs w:val="24"/>
        </w:rPr>
        <w:t xml:space="preserve"> </w:t>
      </w:r>
      <w:r w:rsidRPr="00391935">
        <w:rPr>
          <w:sz w:val="24"/>
          <w:szCs w:val="24"/>
        </w:rPr>
        <w:t>уместность</w:t>
      </w:r>
      <w:r w:rsidRPr="00391935">
        <w:rPr>
          <w:spacing w:val="-1"/>
          <w:sz w:val="24"/>
          <w:szCs w:val="24"/>
        </w:rPr>
        <w:t xml:space="preserve"> </w:t>
      </w:r>
      <w:r w:rsidRPr="00391935">
        <w:rPr>
          <w:sz w:val="24"/>
          <w:szCs w:val="24"/>
        </w:rPr>
        <w:t>употребления</w:t>
      </w:r>
      <w:r w:rsidRPr="00391935">
        <w:rPr>
          <w:spacing w:val="-1"/>
          <w:sz w:val="24"/>
          <w:szCs w:val="24"/>
        </w:rPr>
        <w:t xml:space="preserve"> </w:t>
      </w:r>
      <w:r w:rsidRPr="00391935">
        <w:rPr>
          <w:sz w:val="24"/>
          <w:szCs w:val="24"/>
        </w:rPr>
        <w:t>эпитетов</w:t>
      </w:r>
      <w:r w:rsidRPr="00391935">
        <w:rPr>
          <w:spacing w:val="-5"/>
          <w:sz w:val="24"/>
          <w:szCs w:val="24"/>
        </w:rPr>
        <w:t xml:space="preserve"> </w:t>
      </w:r>
      <w:r w:rsidRPr="00391935">
        <w:rPr>
          <w:sz w:val="24"/>
          <w:szCs w:val="24"/>
        </w:rPr>
        <w:t>и</w:t>
      </w:r>
      <w:r w:rsidRPr="00391935">
        <w:rPr>
          <w:spacing w:val="-4"/>
          <w:sz w:val="24"/>
          <w:szCs w:val="24"/>
        </w:rPr>
        <w:t xml:space="preserve"> </w:t>
      </w:r>
      <w:r w:rsidRPr="00391935">
        <w:rPr>
          <w:sz w:val="24"/>
          <w:szCs w:val="24"/>
        </w:rPr>
        <w:t>сравнений</w:t>
      </w:r>
      <w:r w:rsidRPr="00391935">
        <w:rPr>
          <w:spacing w:val="-5"/>
          <w:sz w:val="24"/>
          <w:szCs w:val="24"/>
        </w:rPr>
        <w:t xml:space="preserve"> </w:t>
      </w:r>
      <w:r w:rsidRPr="00391935">
        <w:rPr>
          <w:sz w:val="24"/>
          <w:szCs w:val="24"/>
        </w:rPr>
        <w:t>в</w:t>
      </w:r>
      <w:r w:rsidRPr="00391935">
        <w:rPr>
          <w:spacing w:val="-1"/>
          <w:sz w:val="24"/>
          <w:szCs w:val="24"/>
        </w:rPr>
        <w:t xml:space="preserve"> </w:t>
      </w:r>
      <w:r w:rsidRPr="00391935">
        <w:rPr>
          <w:sz w:val="24"/>
          <w:szCs w:val="24"/>
        </w:rPr>
        <w:t>речи;</w:t>
      </w:r>
    </w:p>
    <w:p w:rsidR="0045737B" w:rsidRPr="00391935" w:rsidRDefault="001E5142" w:rsidP="00303A20">
      <w:pPr>
        <w:pStyle w:val="a4"/>
        <w:numPr>
          <w:ilvl w:val="1"/>
          <w:numId w:val="57"/>
        </w:numPr>
        <w:tabs>
          <w:tab w:val="left" w:pos="1898"/>
        </w:tabs>
        <w:ind w:right="804" w:firstLine="707"/>
        <w:rPr>
          <w:sz w:val="24"/>
          <w:szCs w:val="24"/>
        </w:rPr>
      </w:pPr>
      <w:r w:rsidRPr="00391935">
        <w:rPr>
          <w:sz w:val="24"/>
          <w:szCs w:val="24"/>
        </w:rPr>
        <w:t>использовать словарные статьи учебного пособия для определения</w:t>
      </w:r>
      <w:r w:rsidRPr="00391935">
        <w:rPr>
          <w:spacing w:val="1"/>
          <w:sz w:val="24"/>
          <w:szCs w:val="24"/>
        </w:rPr>
        <w:t xml:space="preserve"> </w:t>
      </w:r>
      <w:r w:rsidRPr="00391935">
        <w:rPr>
          <w:sz w:val="24"/>
          <w:szCs w:val="24"/>
        </w:rPr>
        <w:t>лексического</w:t>
      </w:r>
      <w:r w:rsidRPr="00391935">
        <w:rPr>
          <w:spacing w:val="-2"/>
          <w:sz w:val="24"/>
          <w:szCs w:val="24"/>
        </w:rPr>
        <w:t xml:space="preserve"> </w:t>
      </w:r>
      <w:r w:rsidRPr="00391935">
        <w:rPr>
          <w:sz w:val="24"/>
          <w:szCs w:val="24"/>
        </w:rPr>
        <w:t>значения</w:t>
      </w:r>
      <w:r w:rsidRPr="00391935">
        <w:rPr>
          <w:spacing w:val="-1"/>
          <w:sz w:val="24"/>
          <w:szCs w:val="24"/>
        </w:rPr>
        <w:t xml:space="preserve"> </w:t>
      </w:r>
      <w:r w:rsidRPr="00391935">
        <w:rPr>
          <w:sz w:val="24"/>
          <w:szCs w:val="24"/>
        </w:rPr>
        <w:t>слова;</w:t>
      </w:r>
    </w:p>
    <w:p w:rsidR="0045737B" w:rsidRPr="00391935" w:rsidRDefault="001E5142" w:rsidP="00303A20">
      <w:pPr>
        <w:pStyle w:val="a4"/>
        <w:numPr>
          <w:ilvl w:val="1"/>
          <w:numId w:val="57"/>
        </w:numPr>
        <w:tabs>
          <w:tab w:val="left" w:pos="1989"/>
        </w:tabs>
        <w:ind w:right="804" w:firstLine="707"/>
        <w:rPr>
          <w:sz w:val="24"/>
          <w:szCs w:val="24"/>
        </w:rPr>
      </w:pPr>
      <w:r w:rsidRPr="00391935">
        <w:rPr>
          <w:sz w:val="24"/>
          <w:szCs w:val="24"/>
        </w:rPr>
        <w:t>понимать</w:t>
      </w:r>
      <w:r w:rsidRPr="00391935">
        <w:rPr>
          <w:spacing w:val="1"/>
          <w:sz w:val="24"/>
          <w:szCs w:val="24"/>
        </w:rPr>
        <w:t xml:space="preserve"> </w:t>
      </w:r>
      <w:r w:rsidRPr="00391935">
        <w:rPr>
          <w:sz w:val="24"/>
          <w:szCs w:val="24"/>
        </w:rPr>
        <w:t>значение</w:t>
      </w:r>
      <w:r w:rsidRPr="00391935">
        <w:rPr>
          <w:spacing w:val="1"/>
          <w:sz w:val="24"/>
          <w:szCs w:val="24"/>
        </w:rPr>
        <w:t xml:space="preserve"> </w:t>
      </w:r>
      <w:r w:rsidRPr="00391935">
        <w:rPr>
          <w:sz w:val="24"/>
          <w:szCs w:val="24"/>
        </w:rPr>
        <w:t>русских</w:t>
      </w:r>
      <w:r w:rsidRPr="00391935">
        <w:rPr>
          <w:spacing w:val="1"/>
          <w:sz w:val="24"/>
          <w:szCs w:val="24"/>
        </w:rPr>
        <w:t xml:space="preserve"> </w:t>
      </w:r>
      <w:r w:rsidRPr="00391935">
        <w:rPr>
          <w:sz w:val="24"/>
          <w:szCs w:val="24"/>
        </w:rPr>
        <w:t>пословиц</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поговорок,</w:t>
      </w:r>
      <w:r w:rsidRPr="00391935">
        <w:rPr>
          <w:spacing w:val="1"/>
          <w:sz w:val="24"/>
          <w:szCs w:val="24"/>
        </w:rPr>
        <w:t xml:space="preserve"> </w:t>
      </w:r>
      <w:r w:rsidRPr="00391935">
        <w:rPr>
          <w:sz w:val="24"/>
          <w:szCs w:val="24"/>
        </w:rPr>
        <w:t>крылатых</w:t>
      </w:r>
      <w:r w:rsidRPr="00391935">
        <w:rPr>
          <w:spacing w:val="-62"/>
          <w:sz w:val="24"/>
          <w:szCs w:val="24"/>
        </w:rPr>
        <w:t xml:space="preserve"> </w:t>
      </w:r>
      <w:r w:rsidRPr="00391935">
        <w:rPr>
          <w:sz w:val="24"/>
          <w:szCs w:val="24"/>
        </w:rPr>
        <w:t>выражений, связанных с изученными темами; правильно</w:t>
      </w:r>
      <w:r w:rsidRPr="00391935">
        <w:rPr>
          <w:spacing w:val="1"/>
          <w:sz w:val="24"/>
          <w:szCs w:val="24"/>
        </w:rPr>
        <w:t xml:space="preserve"> </w:t>
      </w:r>
      <w:r w:rsidRPr="00391935">
        <w:rPr>
          <w:sz w:val="24"/>
          <w:szCs w:val="24"/>
        </w:rPr>
        <w:t>употреблять</w:t>
      </w:r>
      <w:r w:rsidRPr="00391935">
        <w:rPr>
          <w:spacing w:val="1"/>
          <w:sz w:val="24"/>
          <w:szCs w:val="24"/>
        </w:rPr>
        <w:t xml:space="preserve"> </w:t>
      </w:r>
      <w:r w:rsidRPr="00391935">
        <w:rPr>
          <w:sz w:val="24"/>
          <w:szCs w:val="24"/>
        </w:rPr>
        <w:t>их в</w:t>
      </w:r>
      <w:r w:rsidRPr="00391935">
        <w:rPr>
          <w:spacing w:val="1"/>
          <w:sz w:val="24"/>
          <w:szCs w:val="24"/>
        </w:rPr>
        <w:t xml:space="preserve"> </w:t>
      </w:r>
      <w:r w:rsidRPr="00391935">
        <w:rPr>
          <w:sz w:val="24"/>
          <w:szCs w:val="24"/>
        </w:rPr>
        <w:t>современных</w:t>
      </w:r>
      <w:r w:rsidRPr="00391935">
        <w:rPr>
          <w:spacing w:val="-2"/>
          <w:sz w:val="24"/>
          <w:szCs w:val="24"/>
        </w:rPr>
        <w:t xml:space="preserve"> </w:t>
      </w:r>
      <w:r w:rsidRPr="00391935">
        <w:rPr>
          <w:sz w:val="24"/>
          <w:szCs w:val="24"/>
        </w:rPr>
        <w:t>ситуациях</w:t>
      </w:r>
      <w:r w:rsidRPr="00391935">
        <w:rPr>
          <w:spacing w:val="-1"/>
          <w:sz w:val="24"/>
          <w:szCs w:val="24"/>
        </w:rPr>
        <w:t xml:space="preserve"> </w:t>
      </w:r>
      <w:r w:rsidRPr="00391935">
        <w:rPr>
          <w:sz w:val="24"/>
          <w:szCs w:val="24"/>
        </w:rPr>
        <w:t>речевого</w:t>
      </w:r>
      <w:r w:rsidRPr="00391935">
        <w:rPr>
          <w:spacing w:val="-1"/>
          <w:sz w:val="24"/>
          <w:szCs w:val="24"/>
        </w:rPr>
        <w:t xml:space="preserve"> </w:t>
      </w:r>
      <w:r w:rsidRPr="00391935">
        <w:rPr>
          <w:sz w:val="24"/>
          <w:szCs w:val="24"/>
        </w:rPr>
        <w:t>общения;</w:t>
      </w:r>
    </w:p>
    <w:p w:rsidR="0045737B" w:rsidRPr="00391935" w:rsidRDefault="001E5142" w:rsidP="00303A20">
      <w:pPr>
        <w:pStyle w:val="a4"/>
        <w:numPr>
          <w:ilvl w:val="1"/>
          <w:numId w:val="57"/>
        </w:numPr>
        <w:tabs>
          <w:tab w:val="left" w:pos="2032"/>
        </w:tabs>
        <w:ind w:right="804" w:firstLine="707"/>
        <w:rPr>
          <w:sz w:val="24"/>
          <w:szCs w:val="24"/>
        </w:rPr>
      </w:pPr>
      <w:r w:rsidRPr="00391935">
        <w:rPr>
          <w:sz w:val="24"/>
          <w:szCs w:val="24"/>
        </w:rPr>
        <w:t>понимать</w:t>
      </w:r>
      <w:r w:rsidRPr="00391935">
        <w:rPr>
          <w:spacing w:val="1"/>
          <w:sz w:val="24"/>
          <w:szCs w:val="24"/>
        </w:rPr>
        <w:t xml:space="preserve"> </w:t>
      </w:r>
      <w:r w:rsidRPr="00391935">
        <w:rPr>
          <w:sz w:val="24"/>
          <w:szCs w:val="24"/>
        </w:rPr>
        <w:t>значение</w:t>
      </w:r>
      <w:r w:rsidRPr="00391935">
        <w:rPr>
          <w:spacing w:val="1"/>
          <w:sz w:val="24"/>
          <w:szCs w:val="24"/>
        </w:rPr>
        <w:t xml:space="preserve"> </w:t>
      </w:r>
      <w:r w:rsidRPr="00391935">
        <w:rPr>
          <w:sz w:val="24"/>
          <w:szCs w:val="24"/>
        </w:rPr>
        <w:t>фразеологических</w:t>
      </w:r>
      <w:r w:rsidRPr="00391935">
        <w:rPr>
          <w:spacing w:val="1"/>
          <w:sz w:val="24"/>
          <w:szCs w:val="24"/>
        </w:rPr>
        <w:t xml:space="preserve"> </w:t>
      </w:r>
      <w:r w:rsidRPr="00391935">
        <w:rPr>
          <w:sz w:val="24"/>
          <w:szCs w:val="24"/>
        </w:rPr>
        <w:t>оборотов,</w:t>
      </w:r>
      <w:r w:rsidRPr="00391935">
        <w:rPr>
          <w:spacing w:val="1"/>
          <w:sz w:val="24"/>
          <w:szCs w:val="24"/>
        </w:rPr>
        <w:t xml:space="preserve"> </w:t>
      </w:r>
      <w:r w:rsidRPr="00391935">
        <w:rPr>
          <w:sz w:val="24"/>
          <w:szCs w:val="24"/>
        </w:rPr>
        <w:t>отражающих</w:t>
      </w:r>
      <w:r w:rsidRPr="00391935">
        <w:rPr>
          <w:spacing w:val="1"/>
          <w:sz w:val="24"/>
          <w:szCs w:val="24"/>
        </w:rPr>
        <w:t xml:space="preserve"> </w:t>
      </w:r>
      <w:r w:rsidRPr="00391935">
        <w:rPr>
          <w:sz w:val="24"/>
          <w:szCs w:val="24"/>
        </w:rPr>
        <w:t>русскую</w:t>
      </w:r>
      <w:r w:rsidRPr="00391935">
        <w:rPr>
          <w:spacing w:val="1"/>
          <w:sz w:val="24"/>
          <w:szCs w:val="24"/>
        </w:rPr>
        <w:t xml:space="preserve"> </w:t>
      </w:r>
      <w:r w:rsidRPr="00391935">
        <w:rPr>
          <w:sz w:val="24"/>
          <w:szCs w:val="24"/>
        </w:rPr>
        <w:t>культуру,</w:t>
      </w:r>
      <w:r w:rsidRPr="00391935">
        <w:rPr>
          <w:spacing w:val="1"/>
          <w:sz w:val="24"/>
          <w:szCs w:val="24"/>
        </w:rPr>
        <w:t xml:space="preserve"> </w:t>
      </w:r>
      <w:r w:rsidRPr="00391935">
        <w:rPr>
          <w:sz w:val="24"/>
          <w:szCs w:val="24"/>
        </w:rPr>
        <w:t>менталитет</w:t>
      </w:r>
      <w:r w:rsidRPr="00391935">
        <w:rPr>
          <w:spacing w:val="1"/>
          <w:sz w:val="24"/>
          <w:szCs w:val="24"/>
        </w:rPr>
        <w:t xml:space="preserve"> </w:t>
      </w:r>
      <w:r w:rsidRPr="00391935">
        <w:rPr>
          <w:sz w:val="24"/>
          <w:szCs w:val="24"/>
        </w:rPr>
        <w:t>русского</w:t>
      </w:r>
      <w:r w:rsidRPr="00391935">
        <w:rPr>
          <w:spacing w:val="1"/>
          <w:sz w:val="24"/>
          <w:szCs w:val="24"/>
        </w:rPr>
        <w:t xml:space="preserve"> </w:t>
      </w:r>
      <w:r w:rsidRPr="00391935">
        <w:rPr>
          <w:sz w:val="24"/>
          <w:szCs w:val="24"/>
        </w:rPr>
        <w:t>народа,</w:t>
      </w:r>
      <w:r w:rsidRPr="00391935">
        <w:rPr>
          <w:spacing w:val="1"/>
          <w:sz w:val="24"/>
          <w:szCs w:val="24"/>
        </w:rPr>
        <w:t xml:space="preserve"> </w:t>
      </w:r>
      <w:r w:rsidRPr="00391935">
        <w:rPr>
          <w:sz w:val="24"/>
          <w:szCs w:val="24"/>
        </w:rPr>
        <w:t>элементы</w:t>
      </w:r>
      <w:r w:rsidRPr="00391935">
        <w:rPr>
          <w:spacing w:val="1"/>
          <w:sz w:val="24"/>
          <w:szCs w:val="24"/>
        </w:rPr>
        <w:t xml:space="preserve"> </w:t>
      </w:r>
      <w:r w:rsidRPr="00391935">
        <w:rPr>
          <w:sz w:val="24"/>
          <w:szCs w:val="24"/>
        </w:rPr>
        <w:t>русского</w:t>
      </w:r>
      <w:r w:rsidRPr="00391935">
        <w:rPr>
          <w:spacing w:val="1"/>
          <w:sz w:val="24"/>
          <w:szCs w:val="24"/>
        </w:rPr>
        <w:t xml:space="preserve"> </w:t>
      </w:r>
      <w:r w:rsidRPr="00391935">
        <w:rPr>
          <w:sz w:val="24"/>
          <w:szCs w:val="24"/>
        </w:rPr>
        <w:t>традиционного</w:t>
      </w:r>
      <w:r w:rsidRPr="00391935">
        <w:rPr>
          <w:spacing w:val="1"/>
          <w:sz w:val="24"/>
          <w:szCs w:val="24"/>
        </w:rPr>
        <w:t xml:space="preserve"> </w:t>
      </w:r>
      <w:r w:rsidRPr="00391935">
        <w:rPr>
          <w:sz w:val="24"/>
          <w:szCs w:val="24"/>
        </w:rPr>
        <w:t>быта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рамках</w:t>
      </w:r>
      <w:r w:rsidRPr="00391935">
        <w:rPr>
          <w:spacing w:val="1"/>
          <w:sz w:val="24"/>
          <w:szCs w:val="24"/>
        </w:rPr>
        <w:t xml:space="preserve"> </w:t>
      </w:r>
      <w:r w:rsidRPr="00391935">
        <w:rPr>
          <w:sz w:val="24"/>
          <w:szCs w:val="24"/>
        </w:rPr>
        <w:t>изученных</w:t>
      </w:r>
      <w:r w:rsidRPr="00391935">
        <w:rPr>
          <w:spacing w:val="1"/>
          <w:sz w:val="24"/>
          <w:szCs w:val="24"/>
        </w:rPr>
        <w:t xml:space="preserve"> </w:t>
      </w:r>
      <w:r w:rsidRPr="00391935">
        <w:rPr>
          <w:sz w:val="24"/>
          <w:szCs w:val="24"/>
        </w:rPr>
        <w:t>тем);</w:t>
      </w:r>
      <w:r w:rsidRPr="00391935">
        <w:rPr>
          <w:spacing w:val="1"/>
          <w:sz w:val="24"/>
          <w:szCs w:val="24"/>
        </w:rPr>
        <w:t xml:space="preserve"> </w:t>
      </w:r>
      <w:r w:rsidRPr="00391935">
        <w:rPr>
          <w:sz w:val="24"/>
          <w:szCs w:val="24"/>
        </w:rPr>
        <w:t>осознавать</w:t>
      </w:r>
      <w:r w:rsidRPr="00391935">
        <w:rPr>
          <w:spacing w:val="1"/>
          <w:sz w:val="24"/>
          <w:szCs w:val="24"/>
        </w:rPr>
        <w:t xml:space="preserve"> </w:t>
      </w:r>
      <w:r w:rsidRPr="00391935">
        <w:rPr>
          <w:sz w:val="24"/>
          <w:szCs w:val="24"/>
        </w:rPr>
        <w:t>уместность</w:t>
      </w:r>
      <w:r w:rsidRPr="00391935">
        <w:rPr>
          <w:spacing w:val="1"/>
          <w:sz w:val="24"/>
          <w:szCs w:val="24"/>
        </w:rPr>
        <w:t xml:space="preserve"> </w:t>
      </w:r>
      <w:r w:rsidRPr="00391935">
        <w:rPr>
          <w:sz w:val="24"/>
          <w:szCs w:val="24"/>
        </w:rPr>
        <w:t>их</w:t>
      </w:r>
      <w:r w:rsidRPr="00391935">
        <w:rPr>
          <w:spacing w:val="-62"/>
          <w:sz w:val="24"/>
          <w:szCs w:val="24"/>
        </w:rPr>
        <w:t xml:space="preserve"> </w:t>
      </w:r>
      <w:r w:rsidRPr="00391935">
        <w:rPr>
          <w:sz w:val="24"/>
          <w:szCs w:val="24"/>
        </w:rPr>
        <w:t>употребления</w:t>
      </w:r>
      <w:r w:rsidRPr="00391935">
        <w:rPr>
          <w:spacing w:val="-2"/>
          <w:sz w:val="24"/>
          <w:szCs w:val="24"/>
        </w:rPr>
        <w:t xml:space="preserve"> </w:t>
      </w:r>
      <w:r w:rsidRPr="00391935">
        <w:rPr>
          <w:sz w:val="24"/>
          <w:szCs w:val="24"/>
        </w:rPr>
        <w:t>в современных</w:t>
      </w:r>
      <w:r w:rsidRPr="00391935">
        <w:rPr>
          <w:spacing w:val="-1"/>
          <w:sz w:val="24"/>
          <w:szCs w:val="24"/>
        </w:rPr>
        <w:t xml:space="preserve"> </w:t>
      </w:r>
      <w:r w:rsidRPr="00391935">
        <w:rPr>
          <w:sz w:val="24"/>
          <w:szCs w:val="24"/>
        </w:rPr>
        <w:t>ситуациях</w:t>
      </w:r>
      <w:r w:rsidRPr="00391935">
        <w:rPr>
          <w:spacing w:val="1"/>
          <w:sz w:val="24"/>
          <w:szCs w:val="24"/>
        </w:rPr>
        <w:t xml:space="preserve"> </w:t>
      </w:r>
      <w:r w:rsidRPr="00391935">
        <w:rPr>
          <w:sz w:val="24"/>
          <w:szCs w:val="24"/>
        </w:rPr>
        <w:t>речевого</w:t>
      </w:r>
      <w:r w:rsidRPr="00391935">
        <w:rPr>
          <w:spacing w:val="-1"/>
          <w:sz w:val="24"/>
          <w:szCs w:val="24"/>
        </w:rPr>
        <w:t xml:space="preserve"> </w:t>
      </w:r>
      <w:r w:rsidRPr="00391935">
        <w:rPr>
          <w:sz w:val="24"/>
          <w:szCs w:val="24"/>
        </w:rPr>
        <w:t>общения;</w:t>
      </w:r>
    </w:p>
    <w:p w:rsidR="0045737B" w:rsidRPr="00391935" w:rsidRDefault="001E5142" w:rsidP="00303A20">
      <w:pPr>
        <w:pStyle w:val="a4"/>
        <w:numPr>
          <w:ilvl w:val="1"/>
          <w:numId w:val="57"/>
        </w:numPr>
        <w:tabs>
          <w:tab w:val="left" w:pos="1926"/>
        </w:tabs>
        <w:ind w:right="804" w:firstLine="707"/>
        <w:rPr>
          <w:sz w:val="24"/>
          <w:szCs w:val="24"/>
        </w:rPr>
      </w:pPr>
      <w:r w:rsidRPr="00391935">
        <w:rPr>
          <w:sz w:val="24"/>
          <w:szCs w:val="24"/>
        </w:rPr>
        <w:t>соотносить</w:t>
      </w:r>
      <w:r w:rsidRPr="00391935">
        <w:rPr>
          <w:spacing w:val="1"/>
          <w:sz w:val="24"/>
          <w:szCs w:val="24"/>
        </w:rPr>
        <w:t xml:space="preserve"> </w:t>
      </w:r>
      <w:r w:rsidRPr="00391935">
        <w:rPr>
          <w:sz w:val="24"/>
          <w:szCs w:val="24"/>
        </w:rPr>
        <w:t>собственную</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чужую</w:t>
      </w:r>
      <w:r w:rsidRPr="00391935">
        <w:rPr>
          <w:spacing w:val="1"/>
          <w:sz w:val="24"/>
          <w:szCs w:val="24"/>
        </w:rPr>
        <w:t xml:space="preserve"> </w:t>
      </w:r>
      <w:r w:rsidRPr="00391935">
        <w:rPr>
          <w:sz w:val="24"/>
          <w:szCs w:val="24"/>
        </w:rPr>
        <w:t>речь</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нормами</w:t>
      </w:r>
      <w:r w:rsidRPr="00391935">
        <w:rPr>
          <w:spacing w:val="1"/>
          <w:sz w:val="24"/>
          <w:szCs w:val="24"/>
        </w:rPr>
        <w:t xml:space="preserve"> </w:t>
      </w:r>
      <w:r w:rsidRPr="00391935">
        <w:rPr>
          <w:sz w:val="24"/>
          <w:szCs w:val="24"/>
        </w:rPr>
        <w:t>современного</w:t>
      </w:r>
      <w:r w:rsidRPr="00391935">
        <w:rPr>
          <w:spacing w:val="-62"/>
          <w:sz w:val="24"/>
          <w:szCs w:val="24"/>
        </w:rPr>
        <w:t xml:space="preserve"> </w:t>
      </w:r>
      <w:r w:rsidRPr="00391935">
        <w:rPr>
          <w:sz w:val="24"/>
          <w:szCs w:val="24"/>
        </w:rPr>
        <w:t>русского</w:t>
      </w:r>
      <w:r w:rsidRPr="00391935">
        <w:rPr>
          <w:spacing w:val="-2"/>
          <w:sz w:val="24"/>
          <w:szCs w:val="24"/>
        </w:rPr>
        <w:t xml:space="preserve"> </w:t>
      </w:r>
      <w:r w:rsidRPr="00391935">
        <w:rPr>
          <w:sz w:val="24"/>
          <w:szCs w:val="24"/>
        </w:rPr>
        <w:t>литературного</w:t>
      </w:r>
      <w:r w:rsidRPr="00391935">
        <w:rPr>
          <w:spacing w:val="-1"/>
          <w:sz w:val="24"/>
          <w:szCs w:val="24"/>
        </w:rPr>
        <w:t xml:space="preserve"> </w:t>
      </w:r>
      <w:r w:rsidRPr="00391935">
        <w:rPr>
          <w:sz w:val="24"/>
          <w:szCs w:val="24"/>
        </w:rPr>
        <w:t>языка</w:t>
      </w:r>
      <w:r w:rsidRPr="00391935">
        <w:rPr>
          <w:spacing w:val="-1"/>
          <w:sz w:val="24"/>
          <w:szCs w:val="24"/>
        </w:rPr>
        <w:t xml:space="preserve"> </w:t>
      </w:r>
      <w:r w:rsidRPr="00391935">
        <w:rPr>
          <w:sz w:val="24"/>
          <w:szCs w:val="24"/>
        </w:rPr>
        <w:t>(в</w:t>
      </w:r>
      <w:r w:rsidRPr="00391935">
        <w:rPr>
          <w:spacing w:val="-2"/>
          <w:sz w:val="24"/>
          <w:szCs w:val="24"/>
        </w:rPr>
        <w:t xml:space="preserve"> </w:t>
      </w:r>
      <w:r w:rsidRPr="00391935">
        <w:rPr>
          <w:sz w:val="24"/>
          <w:szCs w:val="24"/>
        </w:rPr>
        <w:t>рамках</w:t>
      </w:r>
      <w:r w:rsidRPr="00391935">
        <w:rPr>
          <w:spacing w:val="-1"/>
          <w:sz w:val="24"/>
          <w:szCs w:val="24"/>
        </w:rPr>
        <w:t xml:space="preserve"> </w:t>
      </w:r>
      <w:r w:rsidRPr="00391935">
        <w:rPr>
          <w:sz w:val="24"/>
          <w:szCs w:val="24"/>
        </w:rPr>
        <w:t>изученного);</w:t>
      </w:r>
    </w:p>
    <w:p w:rsidR="0045737B" w:rsidRPr="00391935" w:rsidRDefault="001E5142" w:rsidP="00303A20">
      <w:pPr>
        <w:pStyle w:val="a4"/>
        <w:numPr>
          <w:ilvl w:val="1"/>
          <w:numId w:val="57"/>
        </w:numPr>
        <w:tabs>
          <w:tab w:val="left" w:pos="1869"/>
        </w:tabs>
        <w:spacing w:before="76"/>
        <w:ind w:right="804" w:firstLine="707"/>
        <w:rPr>
          <w:sz w:val="24"/>
          <w:szCs w:val="24"/>
        </w:rPr>
      </w:pPr>
      <w:r w:rsidRPr="00391935">
        <w:rPr>
          <w:sz w:val="24"/>
          <w:szCs w:val="24"/>
        </w:rPr>
        <w:t>соблюдать на письме и в устной речи нормы современного русского</w:t>
      </w:r>
      <w:r w:rsidRPr="00391935">
        <w:rPr>
          <w:spacing w:val="1"/>
          <w:sz w:val="24"/>
          <w:szCs w:val="24"/>
        </w:rPr>
        <w:t xml:space="preserve"> </w:t>
      </w:r>
      <w:r w:rsidRPr="00391935">
        <w:rPr>
          <w:sz w:val="24"/>
          <w:szCs w:val="24"/>
        </w:rPr>
        <w:t>литературного</w:t>
      </w:r>
      <w:r w:rsidRPr="00391935">
        <w:rPr>
          <w:spacing w:val="-2"/>
          <w:sz w:val="24"/>
          <w:szCs w:val="24"/>
        </w:rPr>
        <w:t xml:space="preserve"> </w:t>
      </w:r>
      <w:r w:rsidRPr="00391935">
        <w:rPr>
          <w:sz w:val="24"/>
          <w:szCs w:val="24"/>
        </w:rPr>
        <w:t>языка</w:t>
      </w:r>
      <w:r w:rsidRPr="00391935">
        <w:rPr>
          <w:spacing w:val="4"/>
          <w:sz w:val="24"/>
          <w:szCs w:val="24"/>
        </w:rPr>
        <w:t xml:space="preserve"> </w:t>
      </w:r>
      <w:r w:rsidRPr="00391935">
        <w:rPr>
          <w:sz w:val="24"/>
          <w:szCs w:val="24"/>
        </w:rPr>
        <w:t>(в</w:t>
      </w:r>
      <w:r w:rsidRPr="00391935">
        <w:rPr>
          <w:spacing w:val="-1"/>
          <w:sz w:val="24"/>
          <w:szCs w:val="24"/>
        </w:rPr>
        <w:t xml:space="preserve"> </w:t>
      </w:r>
      <w:r w:rsidRPr="00391935">
        <w:rPr>
          <w:sz w:val="24"/>
          <w:szCs w:val="24"/>
        </w:rPr>
        <w:t>рамках</w:t>
      </w:r>
      <w:r w:rsidRPr="00391935">
        <w:rPr>
          <w:spacing w:val="-1"/>
          <w:sz w:val="24"/>
          <w:szCs w:val="24"/>
        </w:rPr>
        <w:t xml:space="preserve"> </w:t>
      </w:r>
      <w:r w:rsidRPr="00391935">
        <w:rPr>
          <w:sz w:val="24"/>
          <w:szCs w:val="24"/>
        </w:rPr>
        <w:t>изученного);</w:t>
      </w:r>
    </w:p>
    <w:p w:rsidR="0045737B" w:rsidRPr="00391935" w:rsidRDefault="001E5142" w:rsidP="00303A20">
      <w:pPr>
        <w:pStyle w:val="a4"/>
        <w:numPr>
          <w:ilvl w:val="1"/>
          <w:numId w:val="57"/>
        </w:numPr>
        <w:tabs>
          <w:tab w:val="left" w:pos="1854"/>
        </w:tabs>
        <w:ind w:left="1854" w:right="804" w:hanging="324"/>
        <w:rPr>
          <w:sz w:val="24"/>
          <w:szCs w:val="24"/>
        </w:rPr>
      </w:pPr>
      <w:r w:rsidRPr="00391935">
        <w:rPr>
          <w:sz w:val="24"/>
          <w:szCs w:val="24"/>
        </w:rPr>
        <w:t>произносить</w:t>
      </w:r>
      <w:r w:rsidRPr="00391935">
        <w:rPr>
          <w:spacing w:val="-5"/>
          <w:sz w:val="24"/>
          <w:szCs w:val="24"/>
        </w:rPr>
        <w:t xml:space="preserve"> </w:t>
      </w:r>
      <w:r w:rsidRPr="00391935">
        <w:rPr>
          <w:sz w:val="24"/>
          <w:szCs w:val="24"/>
        </w:rPr>
        <w:t>слова</w:t>
      </w:r>
      <w:r w:rsidRPr="00391935">
        <w:rPr>
          <w:spacing w:val="-4"/>
          <w:sz w:val="24"/>
          <w:szCs w:val="24"/>
        </w:rPr>
        <w:t xml:space="preserve"> </w:t>
      </w:r>
      <w:r w:rsidRPr="00391935">
        <w:rPr>
          <w:sz w:val="24"/>
          <w:szCs w:val="24"/>
        </w:rPr>
        <w:t>с</w:t>
      </w:r>
      <w:r w:rsidRPr="00391935">
        <w:rPr>
          <w:spacing w:val="-6"/>
          <w:sz w:val="24"/>
          <w:szCs w:val="24"/>
        </w:rPr>
        <w:t xml:space="preserve"> </w:t>
      </w:r>
      <w:r w:rsidRPr="00391935">
        <w:rPr>
          <w:sz w:val="24"/>
          <w:szCs w:val="24"/>
        </w:rPr>
        <w:t>правильным ударением</w:t>
      </w:r>
      <w:r w:rsidRPr="00391935">
        <w:rPr>
          <w:spacing w:val="-6"/>
          <w:sz w:val="24"/>
          <w:szCs w:val="24"/>
        </w:rPr>
        <w:t xml:space="preserve"> </w:t>
      </w:r>
      <w:r w:rsidRPr="00391935">
        <w:rPr>
          <w:sz w:val="24"/>
          <w:szCs w:val="24"/>
        </w:rPr>
        <w:t>(в</w:t>
      </w:r>
      <w:r w:rsidRPr="00391935">
        <w:rPr>
          <w:spacing w:val="-6"/>
          <w:sz w:val="24"/>
          <w:szCs w:val="24"/>
        </w:rPr>
        <w:t xml:space="preserve"> </w:t>
      </w:r>
      <w:r w:rsidRPr="00391935">
        <w:rPr>
          <w:sz w:val="24"/>
          <w:szCs w:val="24"/>
        </w:rPr>
        <w:t>рамках</w:t>
      </w:r>
      <w:r w:rsidRPr="00391935">
        <w:rPr>
          <w:spacing w:val="-6"/>
          <w:sz w:val="24"/>
          <w:szCs w:val="24"/>
        </w:rPr>
        <w:t xml:space="preserve"> </w:t>
      </w:r>
      <w:r w:rsidRPr="00391935">
        <w:rPr>
          <w:sz w:val="24"/>
          <w:szCs w:val="24"/>
        </w:rPr>
        <w:t>изученного);</w:t>
      </w:r>
    </w:p>
    <w:p w:rsidR="0045737B" w:rsidRPr="00391935" w:rsidRDefault="001E5142" w:rsidP="00303A20">
      <w:pPr>
        <w:pStyle w:val="a4"/>
        <w:numPr>
          <w:ilvl w:val="1"/>
          <w:numId w:val="57"/>
        </w:numPr>
        <w:tabs>
          <w:tab w:val="left" w:pos="1864"/>
        </w:tabs>
        <w:spacing w:before="1"/>
        <w:ind w:right="804" w:firstLine="707"/>
        <w:rPr>
          <w:sz w:val="24"/>
          <w:szCs w:val="24"/>
        </w:rPr>
      </w:pPr>
      <w:r w:rsidRPr="00391935">
        <w:rPr>
          <w:sz w:val="24"/>
          <w:szCs w:val="24"/>
        </w:rPr>
        <w:t>выбирать из нескольких возможных слов то слово, которое наиболее</w:t>
      </w:r>
      <w:r w:rsidRPr="00391935">
        <w:rPr>
          <w:spacing w:val="1"/>
          <w:sz w:val="24"/>
          <w:szCs w:val="24"/>
        </w:rPr>
        <w:t xml:space="preserve"> </w:t>
      </w:r>
      <w:r w:rsidRPr="00391935">
        <w:rPr>
          <w:sz w:val="24"/>
          <w:szCs w:val="24"/>
        </w:rPr>
        <w:t>точно</w:t>
      </w:r>
      <w:r w:rsidRPr="00391935">
        <w:rPr>
          <w:spacing w:val="1"/>
          <w:sz w:val="24"/>
          <w:szCs w:val="24"/>
        </w:rPr>
        <w:t xml:space="preserve"> </w:t>
      </w:r>
      <w:r w:rsidRPr="00391935">
        <w:rPr>
          <w:sz w:val="24"/>
          <w:szCs w:val="24"/>
        </w:rPr>
        <w:t>соответствует</w:t>
      </w:r>
      <w:r w:rsidRPr="00391935">
        <w:rPr>
          <w:spacing w:val="1"/>
          <w:sz w:val="24"/>
          <w:szCs w:val="24"/>
        </w:rPr>
        <w:t xml:space="preserve"> </w:t>
      </w:r>
      <w:r w:rsidRPr="00391935">
        <w:rPr>
          <w:sz w:val="24"/>
          <w:szCs w:val="24"/>
        </w:rPr>
        <w:t>обозначаемому</w:t>
      </w:r>
      <w:r w:rsidRPr="00391935">
        <w:rPr>
          <w:spacing w:val="1"/>
          <w:sz w:val="24"/>
          <w:szCs w:val="24"/>
        </w:rPr>
        <w:t xml:space="preserve"> </w:t>
      </w:r>
      <w:r w:rsidRPr="00391935">
        <w:rPr>
          <w:sz w:val="24"/>
          <w:szCs w:val="24"/>
        </w:rPr>
        <w:t>предмету</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явлению</w:t>
      </w:r>
      <w:r w:rsidRPr="00391935">
        <w:rPr>
          <w:spacing w:val="1"/>
          <w:sz w:val="24"/>
          <w:szCs w:val="24"/>
        </w:rPr>
        <w:t xml:space="preserve"> </w:t>
      </w:r>
      <w:r w:rsidRPr="00391935">
        <w:rPr>
          <w:sz w:val="24"/>
          <w:szCs w:val="24"/>
        </w:rPr>
        <w:t>реальной</w:t>
      </w:r>
      <w:r w:rsidRPr="00391935">
        <w:rPr>
          <w:spacing w:val="1"/>
          <w:sz w:val="24"/>
          <w:szCs w:val="24"/>
        </w:rPr>
        <w:t xml:space="preserve"> </w:t>
      </w:r>
      <w:r w:rsidRPr="00391935">
        <w:rPr>
          <w:sz w:val="24"/>
          <w:szCs w:val="24"/>
        </w:rPr>
        <w:t>действительности;</w:t>
      </w:r>
    </w:p>
    <w:p w:rsidR="0045737B" w:rsidRPr="00391935" w:rsidRDefault="001E5142" w:rsidP="00303A20">
      <w:pPr>
        <w:pStyle w:val="a4"/>
        <w:numPr>
          <w:ilvl w:val="1"/>
          <w:numId w:val="57"/>
        </w:numPr>
        <w:tabs>
          <w:tab w:val="left" w:pos="1854"/>
        </w:tabs>
        <w:spacing w:before="1" w:line="298" w:lineRule="exact"/>
        <w:ind w:left="1854" w:right="804" w:hanging="324"/>
        <w:rPr>
          <w:sz w:val="24"/>
          <w:szCs w:val="24"/>
        </w:rPr>
      </w:pPr>
      <w:r w:rsidRPr="00391935">
        <w:rPr>
          <w:sz w:val="24"/>
          <w:szCs w:val="24"/>
        </w:rPr>
        <w:t>проводить</w:t>
      </w:r>
      <w:r w:rsidRPr="00391935">
        <w:rPr>
          <w:spacing w:val="-6"/>
          <w:sz w:val="24"/>
          <w:szCs w:val="24"/>
        </w:rPr>
        <w:t xml:space="preserve"> </w:t>
      </w:r>
      <w:r w:rsidRPr="00391935">
        <w:rPr>
          <w:sz w:val="24"/>
          <w:szCs w:val="24"/>
        </w:rPr>
        <w:t>синонимические</w:t>
      </w:r>
      <w:r w:rsidRPr="00391935">
        <w:rPr>
          <w:spacing w:val="-4"/>
          <w:sz w:val="24"/>
          <w:szCs w:val="24"/>
        </w:rPr>
        <w:t xml:space="preserve"> </w:t>
      </w:r>
      <w:r w:rsidRPr="00391935">
        <w:rPr>
          <w:sz w:val="24"/>
          <w:szCs w:val="24"/>
        </w:rPr>
        <w:t>замены</w:t>
      </w:r>
      <w:r w:rsidRPr="00391935">
        <w:rPr>
          <w:spacing w:val="-2"/>
          <w:sz w:val="24"/>
          <w:szCs w:val="24"/>
        </w:rPr>
        <w:t xml:space="preserve"> </w:t>
      </w:r>
      <w:r w:rsidRPr="00391935">
        <w:rPr>
          <w:sz w:val="24"/>
          <w:szCs w:val="24"/>
        </w:rPr>
        <w:t>с</w:t>
      </w:r>
      <w:r w:rsidRPr="00391935">
        <w:rPr>
          <w:spacing w:val="1"/>
          <w:sz w:val="24"/>
          <w:szCs w:val="24"/>
        </w:rPr>
        <w:t xml:space="preserve"> </w:t>
      </w:r>
      <w:r w:rsidRPr="00391935">
        <w:rPr>
          <w:sz w:val="24"/>
          <w:szCs w:val="24"/>
        </w:rPr>
        <w:t>учётом</w:t>
      </w:r>
      <w:r w:rsidRPr="00391935">
        <w:rPr>
          <w:spacing w:val="-6"/>
          <w:sz w:val="24"/>
          <w:szCs w:val="24"/>
        </w:rPr>
        <w:t xml:space="preserve"> </w:t>
      </w:r>
      <w:r w:rsidRPr="00391935">
        <w:rPr>
          <w:sz w:val="24"/>
          <w:szCs w:val="24"/>
        </w:rPr>
        <w:t>особенностей</w:t>
      </w:r>
      <w:r w:rsidRPr="00391935">
        <w:rPr>
          <w:spacing w:val="-4"/>
          <w:sz w:val="24"/>
          <w:szCs w:val="24"/>
        </w:rPr>
        <w:t xml:space="preserve"> </w:t>
      </w:r>
      <w:r w:rsidRPr="00391935">
        <w:rPr>
          <w:sz w:val="24"/>
          <w:szCs w:val="24"/>
        </w:rPr>
        <w:t>текста;</w:t>
      </w:r>
    </w:p>
    <w:p w:rsidR="0045737B" w:rsidRPr="00391935" w:rsidRDefault="001E5142" w:rsidP="00303A20">
      <w:pPr>
        <w:pStyle w:val="a4"/>
        <w:numPr>
          <w:ilvl w:val="1"/>
          <w:numId w:val="57"/>
        </w:numPr>
        <w:tabs>
          <w:tab w:val="left" w:pos="1926"/>
        </w:tabs>
        <w:ind w:right="804" w:firstLine="707"/>
        <w:rPr>
          <w:sz w:val="24"/>
          <w:szCs w:val="24"/>
        </w:rPr>
      </w:pPr>
      <w:r w:rsidRPr="00391935">
        <w:rPr>
          <w:sz w:val="24"/>
          <w:szCs w:val="24"/>
        </w:rPr>
        <w:t>заменять</w:t>
      </w:r>
      <w:r w:rsidRPr="00391935">
        <w:rPr>
          <w:spacing w:val="1"/>
          <w:sz w:val="24"/>
          <w:szCs w:val="24"/>
        </w:rPr>
        <w:t xml:space="preserve"> </w:t>
      </w:r>
      <w:r w:rsidRPr="00391935">
        <w:rPr>
          <w:sz w:val="24"/>
          <w:szCs w:val="24"/>
        </w:rPr>
        <w:t>синонимическими</w:t>
      </w:r>
      <w:r w:rsidRPr="00391935">
        <w:rPr>
          <w:spacing w:val="1"/>
          <w:sz w:val="24"/>
          <w:szCs w:val="24"/>
        </w:rPr>
        <w:t xml:space="preserve"> </w:t>
      </w:r>
      <w:r w:rsidRPr="00391935">
        <w:rPr>
          <w:sz w:val="24"/>
          <w:szCs w:val="24"/>
        </w:rPr>
        <w:t>конструкциями</w:t>
      </w:r>
      <w:r w:rsidRPr="00391935">
        <w:rPr>
          <w:spacing w:val="1"/>
          <w:sz w:val="24"/>
          <w:szCs w:val="24"/>
        </w:rPr>
        <w:t xml:space="preserve"> </w:t>
      </w:r>
      <w:r w:rsidRPr="00391935">
        <w:rPr>
          <w:sz w:val="24"/>
          <w:szCs w:val="24"/>
        </w:rPr>
        <w:t>отдельные</w:t>
      </w:r>
      <w:r w:rsidRPr="00391935">
        <w:rPr>
          <w:spacing w:val="1"/>
          <w:sz w:val="24"/>
          <w:szCs w:val="24"/>
        </w:rPr>
        <w:t xml:space="preserve"> </w:t>
      </w:r>
      <w:r w:rsidRPr="00391935">
        <w:rPr>
          <w:sz w:val="24"/>
          <w:szCs w:val="24"/>
        </w:rPr>
        <w:t>глаголы,</w:t>
      </w:r>
      <w:r w:rsidRPr="00391935">
        <w:rPr>
          <w:spacing w:val="1"/>
          <w:sz w:val="24"/>
          <w:szCs w:val="24"/>
        </w:rPr>
        <w:t xml:space="preserve"> </w:t>
      </w:r>
      <w:r w:rsidRPr="00391935">
        <w:rPr>
          <w:sz w:val="24"/>
          <w:szCs w:val="24"/>
        </w:rPr>
        <w:t>у</w:t>
      </w:r>
      <w:r w:rsidRPr="00391935">
        <w:rPr>
          <w:spacing w:val="-62"/>
          <w:sz w:val="24"/>
          <w:szCs w:val="24"/>
        </w:rPr>
        <w:t xml:space="preserve"> </w:t>
      </w:r>
      <w:r w:rsidRPr="00391935">
        <w:rPr>
          <w:sz w:val="24"/>
          <w:szCs w:val="24"/>
        </w:rPr>
        <w:t>которых нет формы 1-го лица единственного числа настоящего и будущего</w:t>
      </w:r>
      <w:r w:rsidRPr="00391935">
        <w:rPr>
          <w:spacing w:val="1"/>
          <w:sz w:val="24"/>
          <w:szCs w:val="24"/>
        </w:rPr>
        <w:t xml:space="preserve"> </w:t>
      </w:r>
      <w:r w:rsidRPr="00391935">
        <w:rPr>
          <w:sz w:val="24"/>
          <w:szCs w:val="24"/>
        </w:rPr>
        <w:t>времени;</w:t>
      </w:r>
    </w:p>
    <w:p w:rsidR="0045737B" w:rsidRPr="00391935" w:rsidRDefault="001E5142" w:rsidP="00303A20">
      <w:pPr>
        <w:pStyle w:val="a4"/>
        <w:numPr>
          <w:ilvl w:val="1"/>
          <w:numId w:val="57"/>
        </w:numPr>
        <w:tabs>
          <w:tab w:val="left" w:pos="1931"/>
        </w:tabs>
        <w:ind w:right="804" w:firstLine="707"/>
        <w:rPr>
          <w:sz w:val="24"/>
          <w:szCs w:val="24"/>
        </w:rPr>
      </w:pPr>
      <w:r w:rsidRPr="00391935">
        <w:rPr>
          <w:sz w:val="24"/>
          <w:szCs w:val="24"/>
        </w:rPr>
        <w:t>выявлять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исправлять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устной</w:t>
      </w:r>
      <w:r w:rsidRPr="00391935">
        <w:rPr>
          <w:spacing w:val="1"/>
          <w:sz w:val="24"/>
          <w:szCs w:val="24"/>
        </w:rPr>
        <w:t xml:space="preserve"> </w:t>
      </w:r>
      <w:r w:rsidRPr="00391935">
        <w:rPr>
          <w:sz w:val="24"/>
          <w:szCs w:val="24"/>
        </w:rPr>
        <w:t>речи</w:t>
      </w:r>
      <w:r w:rsidRPr="00391935">
        <w:rPr>
          <w:spacing w:val="1"/>
          <w:sz w:val="24"/>
          <w:szCs w:val="24"/>
        </w:rPr>
        <w:t xml:space="preserve"> </w:t>
      </w:r>
      <w:r w:rsidRPr="00391935">
        <w:rPr>
          <w:sz w:val="24"/>
          <w:szCs w:val="24"/>
        </w:rPr>
        <w:t>типичные</w:t>
      </w:r>
      <w:r w:rsidRPr="00391935">
        <w:rPr>
          <w:spacing w:val="1"/>
          <w:sz w:val="24"/>
          <w:szCs w:val="24"/>
        </w:rPr>
        <w:t xml:space="preserve"> </w:t>
      </w:r>
      <w:r w:rsidRPr="00391935">
        <w:rPr>
          <w:sz w:val="24"/>
          <w:szCs w:val="24"/>
        </w:rPr>
        <w:t>грамматические</w:t>
      </w:r>
      <w:r w:rsidRPr="00391935">
        <w:rPr>
          <w:spacing w:val="1"/>
          <w:sz w:val="24"/>
          <w:szCs w:val="24"/>
        </w:rPr>
        <w:t xml:space="preserve"> </w:t>
      </w:r>
      <w:r w:rsidRPr="00391935">
        <w:rPr>
          <w:sz w:val="24"/>
          <w:szCs w:val="24"/>
        </w:rPr>
        <w:t>ошибки, связанные с нарушением координации подлежащего и сказуемого в</w:t>
      </w:r>
      <w:r w:rsidRPr="00391935">
        <w:rPr>
          <w:spacing w:val="1"/>
          <w:sz w:val="24"/>
          <w:szCs w:val="24"/>
        </w:rPr>
        <w:t xml:space="preserve"> </w:t>
      </w:r>
      <w:r w:rsidRPr="00391935">
        <w:rPr>
          <w:sz w:val="24"/>
          <w:szCs w:val="24"/>
        </w:rPr>
        <w:t>числе‚</w:t>
      </w:r>
      <w:r w:rsidRPr="00391935">
        <w:rPr>
          <w:spacing w:val="1"/>
          <w:sz w:val="24"/>
          <w:szCs w:val="24"/>
        </w:rPr>
        <w:t xml:space="preserve"> </w:t>
      </w:r>
      <w:r w:rsidRPr="00391935">
        <w:rPr>
          <w:sz w:val="24"/>
          <w:szCs w:val="24"/>
        </w:rPr>
        <w:t>роде</w:t>
      </w:r>
      <w:r w:rsidRPr="00391935">
        <w:rPr>
          <w:spacing w:val="1"/>
          <w:sz w:val="24"/>
          <w:szCs w:val="24"/>
        </w:rPr>
        <w:t xml:space="preserve"> </w:t>
      </w:r>
      <w:r w:rsidRPr="00391935">
        <w:rPr>
          <w:sz w:val="24"/>
          <w:szCs w:val="24"/>
        </w:rPr>
        <w:t>(если</w:t>
      </w:r>
      <w:r w:rsidRPr="00391935">
        <w:rPr>
          <w:spacing w:val="1"/>
          <w:sz w:val="24"/>
          <w:szCs w:val="24"/>
        </w:rPr>
        <w:t xml:space="preserve"> </w:t>
      </w:r>
      <w:r w:rsidRPr="00391935">
        <w:rPr>
          <w:sz w:val="24"/>
          <w:szCs w:val="24"/>
        </w:rPr>
        <w:t>сказуемое</w:t>
      </w:r>
      <w:r w:rsidRPr="00391935">
        <w:rPr>
          <w:spacing w:val="1"/>
          <w:sz w:val="24"/>
          <w:szCs w:val="24"/>
        </w:rPr>
        <w:t xml:space="preserve"> </w:t>
      </w:r>
      <w:r w:rsidRPr="00391935">
        <w:rPr>
          <w:sz w:val="24"/>
          <w:szCs w:val="24"/>
        </w:rPr>
        <w:t>выражено</w:t>
      </w:r>
      <w:r w:rsidRPr="00391935">
        <w:rPr>
          <w:spacing w:val="1"/>
          <w:sz w:val="24"/>
          <w:szCs w:val="24"/>
        </w:rPr>
        <w:t xml:space="preserve"> </w:t>
      </w:r>
      <w:r w:rsidRPr="00391935">
        <w:rPr>
          <w:sz w:val="24"/>
          <w:szCs w:val="24"/>
        </w:rPr>
        <w:t>глаголом</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форме</w:t>
      </w:r>
      <w:r w:rsidRPr="00391935">
        <w:rPr>
          <w:spacing w:val="1"/>
          <w:sz w:val="24"/>
          <w:szCs w:val="24"/>
        </w:rPr>
        <w:t xml:space="preserve"> </w:t>
      </w:r>
      <w:r w:rsidRPr="00391935">
        <w:rPr>
          <w:sz w:val="24"/>
          <w:szCs w:val="24"/>
        </w:rPr>
        <w:t>прошедшего</w:t>
      </w:r>
      <w:r w:rsidRPr="00391935">
        <w:rPr>
          <w:spacing w:val="1"/>
          <w:sz w:val="24"/>
          <w:szCs w:val="24"/>
        </w:rPr>
        <w:t xml:space="preserve"> </w:t>
      </w:r>
      <w:r w:rsidRPr="00391935">
        <w:rPr>
          <w:sz w:val="24"/>
          <w:szCs w:val="24"/>
        </w:rPr>
        <w:t>времени);</w:t>
      </w:r>
    </w:p>
    <w:p w:rsidR="0045737B" w:rsidRPr="00391935" w:rsidRDefault="001E5142" w:rsidP="00303A20">
      <w:pPr>
        <w:pStyle w:val="a4"/>
        <w:numPr>
          <w:ilvl w:val="1"/>
          <w:numId w:val="57"/>
        </w:numPr>
        <w:tabs>
          <w:tab w:val="left" w:pos="2128"/>
        </w:tabs>
        <w:ind w:right="804" w:firstLine="707"/>
        <w:rPr>
          <w:sz w:val="24"/>
          <w:szCs w:val="24"/>
        </w:rPr>
      </w:pPr>
      <w:r w:rsidRPr="00391935">
        <w:rPr>
          <w:sz w:val="24"/>
          <w:szCs w:val="24"/>
        </w:rPr>
        <w:t>редактировать</w:t>
      </w:r>
      <w:r w:rsidRPr="00391935">
        <w:rPr>
          <w:spacing w:val="1"/>
          <w:sz w:val="24"/>
          <w:szCs w:val="24"/>
        </w:rPr>
        <w:t xml:space="preserve"> </w:t>
      </w:r>
      <w:r w:rsidRPr="00391935">
        <w:rPr>
          <w:sz w:val="24"/>
          <w:szCs w:val="24"/>
        </w:rPr>
        <w:t>письменный</w:t>
      </w:r>
      <w:r w:rsidRPr="00391935">
        <w:rPr>
          <w:spacing w:val="1"/>
          <w:sz w:val="24"/>
          <w:szCs w:val="24"/>
        </w:rPr>
        <w:t xml:space="preserve"> </w:t>
      </w:r>
      <w:r w:rsidRPr="00391935">
        <w:rPr>
          <w:sz w:val="24"/>
          <w:szCs w:val="24"/>
        </w:rPr>
        <w:t>текст</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целью</w:t>
      </w:r>
      <w:r w:rsidRPr="00391935">
        <w:rPr>
          <w:spacing w:val="1"/>
          <w:sz w:val="24"/>
          <w:szCs w:val="24"/>
        </w:rPr>
        <w:t xml:space="preserve"> </w:t>
      </w:r>
      <w:r w:rsidRPr="00391935">
        <w:rPr>
          <w:sz w:val="24"/>
          <w:szCs w:val="24"/>
        </w:rPr>
        <w:t>исправления</w:t>
      </w:r>
      <w:r w:rsidRPr="00391935">
        <w:rPr>
          <w:spacing w:val="1"/>
          <w:sz w:val="24"/>
          <w:szCs w:val="24"/>
        </w:rPr>
        <w:t xml:space="preserve"> </w:t>
      </w:r>
      <w:r w:rsidRPr="00391935">
        <w:rPr>
          <w:sz w:val="24"/>
          <w:szCs w:val="24"/>
        </w:rPr>
        <w:t>грамматических</w:t>
      </w:r>
      <w:r w:rsidRPr="00391935">
        <w:rPr>
          <w:spacing w:val="-2"/>
          <w:sz w:val="24"/>
          <w:szCs w:val="24"/>
        </w:rPr>
        <w:t xml:space="preserve"> </w:t>
      </w:r>
      <w:r w:rsidRPr="00391935">
        <w:rPr>
          <w:sz w:val="24"/>
          <w:szCs w:val="24"/>
        </w:rPr>
        <w:t>ошибок;</w:t>
      </w:r>
    </w:p>
    <w:p w:rsidR="0045737B" w:rsidRPr="00391935" w:rsidRDefault="001E5142" w:rsidP="00303A20">
      <w:pPr>
        <w:pStyle w:val="a4"/>
        <w:numPr>
          <w:ilvl w:val="1"/>
          <w:numId w:val="57"/>
        </w:numPr>
        <w:tabs>
          <w:tab w:val="left" w:pos="1914"/>
        </w:tabs>
        <w:ind w:right="804" w:firstLine="707"/>
        <w:rPr>
          <w:sz w:val="24"/>
          <w:szCs w:val="24"/>
        </w:rPr>
      </w:pPr>
      <w:r w:rsidRPr="00391935">
        <w:rPr>
          <w:sz w:val="24"/>
          <w:szCs w:val="24"/>
        </w:rPr>
        <w:t>соблюдать изученные орфографические и пунктуационные нормы</w:t>
      </w:r>
      <w:r w:rsidRPr="00391935">
        <w:rPr>
          <w:spacing w:val="1"/>
          <w:sz w:val="24"/>
          <w:szCs w:val="24"/>
        </w:rPr>
        <w:t xml:space="preserve"> </w:t>
      </w:r>
      <w:r w:rsidRPr="00391935">
        <w:rPr>
          <w:sz w:val="24"/>
          <w:szCs w:val="24"/>
        </w:rPr>
        <w:t>при</w:t>
      </w:r>
      <w:r w:rsidRPr="00391935">
        <w:rPr>
          <w:spacing w:val="-2"/>
          <w:sz w:val="24"/>
          <w:szCs w:val="24"/>
        </w:rPr>
        <w:t xml:space="preserve"> </w:t>
      </w:r>
      <w:r w:rsidRPr="00391935">
        <w:rPr>
          <w:sz w:val="24"/>
          <w:szCs w:val="24"/>
        </w:rPr>
        <w:t>записи</w:t>
      </w:r>
      <w:r w:rsidRPr="00391935">
        <w:rPr>
          <w:spacing w:val="-1"/>
          <w:sz w:val="24"/>
          <w:szCs w:val="24"/>
        </w:rPr>
        <w:t xml:space="preserve"> </w:t>
      </w:r>
      <w:r w:rsidRPr="00391935">
        <w:rPr>
          <w:sz w:val="24"/>
          <w:szCs w:val="24"/>
        </w:rPr>
        <w:t>собственного</w:t>
      </w:r>
      <w:r w:rsidRPr="00391935">
        <w:rPr>
          <w:spacing w:val="-1"/>
          <w:sz w:val="24"/>
          <w:szCs w:val="24"/>
        </w:rPr>
        <w:t xml:space="preserve"> </w:t>
      </w:r>
      <w:r w:rsidRPr="00391935">
        <w:rPr>
          <w:sz w:val="24"/>
          <w:szCs w:val="24"/>
        </w:rPr>
        <w:t>текста (в</w:t>
      </w:r>
      <w:r w:rsidRPr="00391935">
        <w:rPr>
          <w:spacing w:val="-1"/>
          <w:sz w:val="24"/>
          <w:szCs w:val="24"/>
        </w:rPr>
        <w:t xml:space="preserve"> </w:t>
      </w:r>
      <w:r w:rsidRPr="00391935">
        <w:rPr>
          <w:sz w:val="24"/>
          <w:szCs w:val="24"/>
        </w:rPr>
        <w:t>рамках</w:t>
      </w:r>
      <w:r w:rsidRPr="00391935">
        <w:rPr>
          <w:spacing w:val="1"/>
          <w:sz w:val="24"/>
          <w:szCs w:val="24"/>
        </w:rPr>
        <w:t xml:space="preserve"> </w:t>
      </w:r>
      <w:r w:rsidRPr="00391935">
        <w:rPr>
          <w:sz w:val="24"/>
          <w:szCs w:val="24"/>
        </w:rPr>
        <w:t>изученного);</w:t>
      </w:r>
    </w:p>
    <w:p w:rsidR="0045737B" w:rsidRPr="00391935" w:rsidRDefault="001E5142" w:rsidP="00303A20">
      <w:pPr>
        <w:pStyle w:val="a4"/>
        <w:numPr>
          <w:ilvl w:val="1"/>
          <w:numId w:val="57"/>
        </w:numPr>
        <w:tabs>
          <w:tab w:val="left" w:pos="1965"/>
        </w:tabs>
        <w:ind w:right="804" w:firstLine="707"/>
        <w:rPr>
          <w:sz w:val="24"/>
          <w:szCs w:val="24"/>
        </w:rPr>
      </w:pPr>
      <w:r w:rsidRPr="00391935">
        <w:rPr>
          <w:sz w:val="24"/>
          <w:szCs w:val="24"/>
        </w:rPr>
        <w:t>пользоваться</w:t>
      </w:r>
      <w:r w:rsidRPr="00391935">
        <w:rPr>
          <w:spacing w:val="1"/>
          <w:sz w:val="24"/>
          <w:szCs w:val="24"/>
        </w:rPr>
        <w:t xml:space="preserve"> </w:t>
      </w:r>
      <w:r w:rsidRPr="00391935">
        <w:rPr>
          <w:sz w:val="24"/>
          <w:szCs w:val="24"/>
        </w:rPr>
        <w:t>учебными</w:t>
      </w:r>
      <w:r w:rsidRPr="00391935">
        <w:rPr>
          <w:spacing w:val="1"/>
          <w:sz w:val="24"/>
          <w:szCs w:val="24"/>
        </w:rPr>
        <w:t xml:space="preserve"> </w:t>
      </w:r>
      <w:r w:rsidRPr="00391935">
        <w:rPr>
          <w:sz w:val="24"/>
          <w:szCs w:val="24"/>
        </w:rPr>
        <w:t>толковыми</w:t>
      </w:r>
      <w:r w:rsidRPr="00391935">
        <w:rPr>
          <w:spacing w:val="1"/>
          <w:sz w:val="24"/>
          <w:szCs w:val="24"/>
        </w:rPr>
        <w:t xml:space="preserve"> </w:t>
      </w:r>
      <w:r w:rsidRPr="00391935">
        <w:rPr>
          <w:sz w:val="24"/>
          <w:szCs w:val="24"/>
        </w:rPr>
        <w:t>словарями</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определения</w:t>
      </w:r>
      <w:r w:rsidRPr="00391935">
        <w:rPr>
          <w:spacing w:val="1"/>
          <w:sz w:val="24"/>
          <w:szCs w:val="24"/>
        </w:rPr>
        <w:t xml:space="preserve"> </w:t>
      </w:r>
      <w:r w:rsidRPr="00391935">
        <w:rPr>
          <w:sz w:val="24"/>
          <w:szCs w:val="24"/>
        </w:rPr>
        <w:t>лексического</w:t>
      </w:r>
      <w:r w:rsidRPr="00391935">
        <w:rPr>
          <w:spacing w:val="-3"/>
          <w:sz w:val="24"/>
          <w:szCs w:val="24"/>
        </w:rPr>
        <w:t xml:space="preserve"> </w:t>
      </w:r>
      <w:r w:rsidRPr="00391935">
        <w:rPr>
          <w:sz w:val="24"/>
          <w:szCs w:val="24"/>
        </w:rPr>
        <w:t>значения</w:t>
      </w:r>
      <w:r w:rsidRPr="00391935">
        <w:rPr>
          <w:spacing w:val="-2"/>
          <w:sz w:val="24"/>
          <w:szCs w:val="24"/>
        </w:rPr>
        <w:t xml:space="preserve"> </w:t>
      </w:r>
      <w:r w:rsidRPr="00391935">
        <w:rPr>
          <w:sz w:val="24"/>
          <w:szCs w:val="24"/>
        </w:rPr>
        <w:t>слова,</w:t>
      </w:r>
      <w:r w:rsidRPr="00391935">
        <w:rPr>
          <w:spacing w:val="-2"/>
          <w:sz w:val="24"/>
          <w:szCs w:val="24"/>
        </w:rPr>
        <w:t xml:space="preserve"> </w:t>
      </w:r>
      <w:r w:rsidRPr="00391935">
        <w:rPr>
          <w:sz w:val="24"/>
          <w:szCs w:val="24"/>
        </w:rPr>
        <w:t>для</w:t>
      </w:r>
      <w:r w:rsidRPr="00391935">
        <w:rPr>
          <w:spacing w:val="3"/>
          <w:sz w:val="24"/>
          <w:szCs w:val="24"/>
        </w:rPr>
        <w:t xml:space="preserve"> </w:t>
      </w:r>
      <w:r w:rsidRPr="00391935">
        <w:rPr>
          <w:sz w:val="24"/>
          <w:szCs w:val="24"/>
        </w:rPr>
        <w:t>уточнения</w:t>
      </w:r>
      <w:r w:rsidRPr="00391935">
        <w:rPr>
          <w:spacing w:val="-2"/>
          <w:sz w:val="24"/>
          <w:szCs w:val="24"/>
        </w:rPr>
        <w:t xml:space="preserve"> </w:t>
      </w:r>
      <w:r w:rsidRPr="00391935">
        <w:rPr>
          <w:sz w:val="24"/>
          <w:szCs w:val="24"/>
        </w:rPr>
        <w:t>нормы</w:t>
      </w:r>
      <w:r w:rsidRPr="00391935">
        <w:rPr>
          <w:spacing w:val="-1"/>
          <w:sz w:val="24"/>
          <w:szCs w:val="24"/>
        </w:rPr>
        <w:t xml:space="preserve"> </w:t>
      </w:r>
      <w:r w:rsidRPr="00391935">
        <w:rPr>
          <w:sz w:val="24"/>
          <w:szCs w:val="24"/>
        </w:rPr>
        <w:t>формообразования;</w:t>
      </w:r>
    </w:p>
    <w:p w:rsidR="0045737B" w:rsidRPr="00391935" w:rsidRDefault="001E5142" w:rsidP="00303A20">
      <w:pPr>
        <w:pStyle w:val="a4"/>
        <w:numPr>
          <w:ilvl w:val="1"/>
          <w:numId w:val="57"/>
        </w:numPr>
        <w:tabs>
          <w:tab w:val="left" w:pos="2099"/>
        </w:tabs>
        <w:spacing w:before="1"/>
        <w:ind w:right="804" w:firstLine="707"/>
        <w:rPr>
          <w:sz w:val="24"/>
          <w:szCs w:val="24"/>
        </w:rPr>
      </w:pPr>
      <w:r w:rsidRPr="00391935">
        <w:rPr>
          <w:sz w:val="24"/>
          <w:szCs w:val="24"/>
        </w:rPr>
        <w:t>пользоваться</w:t>
      </w:r>
      <w:r w:rsidRPr="00391935">
        <w:rPr>
          <w:spacing w:val="1"/>
          <w:sz w:val="24"/>
          <w:szCs w:val="24"/>
        </w:rPr>
        <w:t xml:space="preserve"> </w:t>
      </w:r>
      <w:r w:rsidRPr="00391935">
        <w:rPr>
          <w:sz w:val="24"/>
          <w:szCs w:val="24"/>
        </w:rPr>
        <w:t>орфографическим</w:t>
      </w:r>
      <w:r w:rsidRPr="00391935">
        <w:rPr>
          <w:spacing w:val="1"/>
          <w:sz w:val="24"/>
          <w:szCs w:val="24"/>
        </w:rPr>
        <w:t xml:space="preserve"> </w:t>
      </w:r>
      <w:r w:rsidRPr="00391935">
        <w:rPr>
          <w:sz w:val="24"/>
          <w:szCs w:val="24"/>
        </w:rPr>
        <w:t>словарём</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определения</w:t>
      </w:r>
      <w:r w:rsidRPr="00391935">
        <w:rPr>
          <w:spacing w:val="1"/>
          <w:sz w:val="24"/>
          <w:szCs w:val="24"/>
        </w:rPr>
        <w:t xml:space="preserve"> </w:t>
      </w:r>
      <w:r w:rsidRPr="00391935">
        <w:rPr>
          <w:sz w:val="24"/>
          <w:szCs w:val="24"/>
        </w:rPr>
        <w:t>нормативного</w:t>
      </w:r>
      <w:r w:rsidRPr="00391935">
        <w:rPr>
          <w:spacing w:val="-2"/>
          <w:sz w:val="24"/>
          <w:szCs w:val="24"/>
        </w:rPr>
        <w:t xml:space="preserve"> </w:t>
      </w:r>
      <w:r w:rsidRPr="00391935">
        <w:rPr>
          <w:sz w:val="24"/>
          <w:szCs w:val="24"/>
        </w:rPr>
        <w:t>написания</w:t>
      </w:r>
      <w:r w:rsidRPr="00391935">
        <w:rPr>
          <w:spacing w:val="-1"/>
          <w:sz w:val="24"/>
          <w:szCs w:val="24"/>
        </w:rPr>
        <w:t xml:space="preserve"> </w:t>
      </w:r>
      <w:r w:rsidRPr="00391935">
        <w:rPr>
          <w:sz w:val="24"/>
          <w:szCs w:val="24"/>
        </w:rPr>
        <w:t>слов;</w:t>
      </w:r>
    </w:p>
    <w:p w:rsidR="0045737B" w:rsidRPr="00391935" w:rsidRDefault="001E5142" w:rsidP="00303A20">
      <w:pPr>
        <w:pStyle w:val="a4"/>
        <w:numPr>
          <w:ilvl w:val="1"/>
          <w:numId w:val="57"/>
        </w:numPr>
        <w:tabs>
          <w:tab w:val="left" w:pos="1934"/>
        </w:tabs>
        <w:ind w:right="804" w:firstLine="707"/>
        <w:rPr>
          <w:sz w:val="24"/>
          <w:szCs w:val="24"/>
        </w:rPr>
      </w:pPr>
      <w:r w:rsidRPr="00391935">
        <w:rPr>
          <w:sz w:val="24"/>
          <w:szCs w:val="24"/>
        </w:rPr>
        <w:t>пользоваться</w:t>
      </w:r>
      <w:r w:rsidRPr="00391935">
        <w:rPr>
          <w:spacing w:val="1"/>
          <w:sz w:val="24"/>
          <w:szCs w:val="24"/>
        </w:rPr>
        <w:t xml:space="preserve"> </w:t>
      </w:r>
      <w:r w:rsidRPr="00391935">
        <w:rPr>
          <w:sz w:val="24"/>
          <w:szCs w:val="24"/>
        </w:rPr>
        <w:t>учебным</w:t>
      </w:r>
      <w:r w:rsidRPr="00391935">
        <w:rPr>
          <w:spacing w:val="1"/>
          <w:sz w:val="24"/>
          <w:szCs w:val="24"/>
        </w:rPr>
        <w:t xml:space="preserve"> </w:t>
      </w:r>
      <w:r w:rsidRPr="00391935">
        <w:rPr>
          <w:sz w:val="24"/>
          <w:szCs w:val="24"/>
        </w:rPr>
        <w:t>этимологическим</w:t>
      </w:r>
      <w:r w:rsidRPr="00391935">
        <w:rPr>
          <w:spacing w:val="1"/>
          <w:sz w:val="24"/>
          <w:szCs w:val="24"/>
        </w:rPr>
        <w:t xml:space="preserve"> </w:t>
      </w:r>
      <w:r w:rsidRPr="00391935">
        <w:rPr>
          <w:sz w:val="24"/>
          <w:szCs w:val="24"/>
        </w:rPr>
        <w:t>словарём</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уточнения</w:t>
      </w:r>
      <w:r w:rsidRPr="00391935">
        <w:rPr>
          <w:spacing w:val="1"/>
          <w:sz w:val="24"/>
          <w:szCs w:val="24"/>
        </w:rPr>
        <w:t xml:space="preserve"> </w:t>
      </w:r>
      <w:r w:rsidRPr="00391935">
        <w:rPr>
          <w:sz w:val="24"/>
          <w:szCs w:val="24"/>
        </w:rPr>
        <w:t>происхождения</w:t>
      </w:r>
      <w:r w:rsidRPr="00391935">
        <w:rPr>
          <w:spacing w:val="-2"/>
          <w:sz w:val="24"/>
          <w:szCs w:val="24"/>
        </w:rPr>
        <w:t xml:space="preserve"> </w:t>
      </w:r>
      <w:r w:rsidRPr="00391935">
        <w:rPr>
          <w:sz w:val="24"/>
          <w:szCs w:val="24"/>
        </w:rPr>
        <w:t>слова;</w:t>
      </w:r>
    </w:p>
    <w:p w:rsidR="0045737B" w:rsidRPr="00391935" w:rsidRDefault="001E5142" w:rsidP="00303A20">
      <w:pPr>
        <w:pStyle w:val="a4"/>
        <w:numPr>
          <w:ilvl w:val="1"/>
          <w:numId w:val="57"/>
        </w:numPr>
        <w:tabs>
          <w:tab w:val="left" w:pos="2051"/>
        </w:tabs>
        <w:ind w:right="804" w:firstLine="707"/>
        <w:rPr>
          <w:sz w:val="24"/>
          <w:szCs w:val="24"/>
        </w:rPr>
      </w:pPr>
      <w:r w:rsidRPr="00391935">
        <w:rPr>
          <w:sz w:val="24"/>
          <w:szCs w:val="24"/>
        </w:rPr>
        <w:t>различать</w:t>
      </w:r>
      <w:r w:rsidRPr="00391935">
        <w:rPr>
          <w:spacing w:val="1"/>
          <w:sz w:val="24"/>
          <w:szCs w:val="24"/>
        </w:rPr>
        <w:t xml:space="preserve"> </w:t>
      </w:r>
      <w:r w:rsidRPr="00391935">
        <w:rPr>
          <w:sz w:val="24"/>
          <w:szCs w:val="24"/>
        </w:rPr>
        <w:t>этикетные</w:t>
      </w:r>
      <w:r w:rsidRPr="00391935">
        <w:rPr>
          <w:spacing w:val="1"/>
          <w:sz w:val="24"/>
          <w:szCs w:val="24"/>
        </w:rPr>
        <w:t xml:space="preserve"> </w:t>
      </w:r>
      <w:r w:rsidRPr="00391935">
        <w:rPr>
          <w:sz w:val="24"/>
          <w:szCs w:val="24"/>
        </w:rPr>
        <w:t>формы</w:t>
      </w:r>
      <w:r w:rsidRPr="00391935">
        <w:rPr>
          <w:spacing w:val="1"/>
          <w:sz w:val="24"/>
          <w:szCs w:val="24"/>
        </w:rPr>
        <w:t xml:space="preserve"> </w:t>
      </w:r>
      <w:r w:rsidRPr="00391935">
        <w:rPr>
          <w:sz w:val="24"/>
          <w:szCs w:val="24"/>
        </w:rPr>
        <w:t>обращения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официальной</w:t>
      </w:r>
      <w:r w:rsidRPr="00391935">
        <w:rPr>
          <w:spacing w:val="1"/>
          <w:sz w:val="24"/>
          <w:szCs w:val="24"/>
        </w:rPr>
        <w:t xml:space="preserve"> </w:t>
      </w:r>
      <w:r w:rsidRPr="00391935">
        <w:rPr>
          <w:sz w:val="24"/>
          <w:szCs w:val="24"/>
        </w:rPr>
        <w:t>и</w:t>
      </w:r>
      <w:r w:rsidRPr="00391935">
        <w:rPr>
          <w:spacing w:val="-62"/>
          <w:sz w:val="24"/>
          <w:szCs w:val="24"/>
        </w:rPr>
        <w:t xml:space="preserve"> </w:t>
      </w:r>
      <w:r w:rsidRPr="00391935">
        <w:rPr>
          <w:sz w:val="24"/>
          <w:szCs w:val="24"/>
        </w:rPr>
        <w:t>неофициальной</w:t>
      </w:r>
      <w:r w:rsidRPr="00391935">
        <w:rPr>
          <w:spacing w:val="-1"/>
          <w:sz w:val="24"/>
          <w:szCs w:val="24"/>
        </w:rPr>
        <w:t xml:space="preserve"> </w:t>
      </w:r>
      <w:r w:rsidRPr="00391935">
        <w:rPr>
          <w:sz w:val="24"/>
          <w:szCs w:val="24"/>
        </w:rPr>
        <w:t>речевой</w:t>
      </w:r>
      <w:r w:rsidRPr="00391935">
        <w:rPr>
          <w:spacing w:val="-1"/>
          <w:sz w:val="24"/>
          <w:szCs w:val="24"/>
        </w:rPr>
        <w:t xml:space="preserve"> </w:t>
      </w:r>
      <w:r w:rsidRPr="00391935">
        <w:rPr>
          <w:sz w:val="24"/>
          <w:szCs w:val="24"/>
        </w:rPr>
        <w:t>ситуации;</w:t>
      </w:r>
    </w:p>
    <w:p w:rsidR="0045737B" w:rsidRPr="00391935" w:rsidRDefault="001E5142" w:rsidP="00303A20">
      <w:pPr>
        <w:pStyle w:val="a4"/>
        <w:numPr>
          <w:ilvl w:val="1"/>
          <w:numId w:val="57"/>
        </w:numPr>
        <w:tabs>
          <w:tab w:val="left" w:pos="1854"/>
        </w:tabs>
        <w:spacing w:line="299" w:lineRule="exact"/>
        <w:ind w:left="1854" w:right="804" w:hanging="324"/>
        <w:rPr>
          <w:sz w:val="24"/>
          <w:szCs w:val="24"/>
        </w:rPr>
      </w:pPr>
      <w:r w:rsidRPr="00391935">
        <w:rPr>
          <w:sz w:val="24"/>
          <w:szCs w:val="24"/>
        </w:rPr>
        <w:t>владеть</w:t>
      </w:r>
      <w:r w:rsidRPr="00391935">
        <w:rPr>
          <w:spacing w:val="-5"/>
          <w:sz w:val="24"/>
          <w:szCs w:val="24"/>
        </w:rPr>
        <w:t xml:space="preserve"> </w:t>
      </w:r>
      <w:r w:rsidRPr="00391935">
        <w:rPr>
          <w:sz w:val="24"/>
          <w:szCs w:val="24"/>
        </w:rPr>
        <w:t>правилами</w:t>
      </w:r>
      <w:r w:rsidRPr="00391935">
        <w:rPr>
          <w:spacing w:val="-2"/>
          <w:sz w:val="24"/>
          <w:szCs w:val="24"/>
        </w:rPr>
        <w:t xml:space="preserve"> </w:t>
      </w:r>
      <w:r w:rsidRPr="00391935">
        <w:rPr>
          <w:sz w:val="24"/>
          <w:szCs w:val="24"/>
        </w:rPr>
        <w:t>корректного</w:t>
      </w:r>
      <w:r w:rsidRPr="00391935">
        <w:rPr>
          <w:spacing w:val="-4"/>
          <w:sz w:val="24"/>
          <w:szCs w:val="24"/>
        </w:rPr>
        <w:t xml:space="preserve"> </w:t>
      </w:r>
      <w:r w:rsidRPr="00391935">
        <w:rPr>
          <w:sz w:val="24"/>
          <w:szCs w:val="24"/>
        </w:rPr>
        <w:t>речевого</w:t>
      </w:r>
      <w:r w:rsidRPr="00391935">
        <w:rPr>
          <w:spacing w:val="-4"/>
          <w:sz w:val="24"/>
          <w:szCs w:val="24"/>
        </w:rPr>
        <w:t xml:space="preserve"> </w:t>
      </w:r>
      <w:r w:rsidRPr="00391935">
        <w:rPr>
          <w:sz w:val="24"/>
          <w:szCs w:val="24"/>
        </w:rPr>
        <w:t>поведения</w:t>
      </w:r>
      <w:r w:rsidRPr="00391935">
        <w:rPr>
          <w:spacing w:val="-5"/>
          <w:sz w:val="24"/>
          <w:szCs w:val="24"/>
        </w:rPr>
        <w:t xml:space="preserve"> </w:t>
      </w:r>
      <w:r w:rsidRPr="00391935">
        <w:rPr>
          <w:sz w:val="24"/>
          <w:szCs w:val="24"/>
        </w:rPr>
        <w:t>в</w:t>
      </w:r>
      <w:r w:rsidRPr="00391935">
        <w:rPr>
          <w:spacing w:val="-3"/>
          <w:sz w:val="24"/>
          <w:szCs w:val="24"/>
        </w:rPr>
        <w:t xml:space="preserve"> </w:t>
      </w:r>
      <w:r w:rsidRPr="00391935">
        <w:rPr>
          <w:sz w:val="24"/>
          <w:szCs w:val="24"/>
        </w:rPr>
        <w:t>ходе</w:t>
      </w:r>
      <w:r w:rsidRPr="00391935">
        <w:rPr>
          <w:spacing w:val="-5"/>
          <w:sz w:val="24"/>
          <w:szCs w:val="24"/>
        </w:rPr>
        <w:t xml:space="preserve"> </w:t>
      </w:r>
      <w:r w:rsidRPr="00391935">
        <w:rPr>
          <w:sz w:val="24"/>
          <w:szCs w:val="24"/>
        </w:rPr>
        <w:t>диалога;</w:t>
      </w:r>
    </w:p>
    <w:p w:rsidR="0045737B" w:rsidRPr="00391935" w:rsidRDefault="001E5142" w:rsidP="00303A20">
      <w:pPr>
        <w:pStyle w:val="a4"/>
        <w:numPr>
          <w:ilvl w:val="1"/>
          <w:numId w:val="57"/>
        </w:numPr>
        <w:tabs>
          <w:tab w:val="left" w:pos="2094"/>
        </w:tabs>
        <w:spacing w:before="1"/>
        <w:ind w:right="804" w:firstLine="707"/>
        <w:rPr>
          <w:sz w:val="24"/>
          <w:szCs w:val="24"/>
        </w:rPr>
      </w:pPr>
      <w:r w:rsidRPr="00391935">
        <w:rPr>
          <w:sz w:val="24"/>
          <w:szCs w:val="24"/>
        </w:rPr>
        <w:t>использовать</w:t>
      </w:r>
      <w:r w:rsidRPr="00391935">
        <w:rPr>
          <w:spacing w:val="1"/>
          <w:sz w:val="24"/>
          <w:szCs w:val="24"/>
        </w:rPr>
        <w:t xml:space="preserve"> </w:t>
      </w:r>
      <w:r w:rsidRPr="00391935">
        <w:rPr>
          <w:sz w:val="24"/>
          <w:szCs w:val="24"/>
        </w:rPr>
        <w:t>коммуникативные</w:t>
      </w:r>
      <w:r w:rsidRPr="00391935">
        <w:rPr>
          <w:spacing w:val="1"/>
          <w:sz w:val="24"/>
          <w:szCs w:val="24"/>
        </w:rPr>
        <w:t xml:space="preserve"> </w:t>
      </w:r>
      <w:r w:rsidRPr="00391935">
        <w:rPr>
          <w:sz w:val="24"/>
          <w:szCs w:val="24"/>
        </w:rPr>
        <w:t>приёмы</w:t>
      </w:r>
      <w:r w:rsidRPr="00391935">
        <w:rPr>
          <w:spacing w:val="1"/>
          <w:sz w:val="24"/>
          <w:szCs w:val="24"/>
        </w:rPr>
        <w:t xml:space="preserve"> </w:t>
      </w:r>
      <w:r w:rsidRPr="00391935">
        <w:rPr>
          <w:sz w:val="24"/>
          <w:szCs w:val="24"/>
        </w:rPr>
        <w:t>устного</w:t>
      </w:r>
      <w:r w:rsidRPr="00391935">
        <w:rPr>
          <w:spacing w:val="1"/>
          <w:sz w:val="24"/>
          <w:szCs w:val="24"/>
        </w:rPr>
        <w:t xml:space="preserve"> </w:t>
      </w:r>
      <w:r w:rsidRPr="00391935">
        <w:rPr>
          <w:sz w:val="24"/>
          <w:szCs w:val="24"/>
        </w:rPr>
        <w:t>общения:</w:t>
      </w:r>
      <w:r w:rsidRPr="00391935">
        <w:rPr>
          <w:spacing w:val="1"/>
          <w:sz w:val="24"/>
          <w:szCs w:val="24"/>
        </w:rPr>
        <w:t xml:space="preserve"> </w:t>
      </w:r>
      <w:r w:rsidRPr="00391935">
        <w:rPr>
          <w:sz w:val="24"/>
          <w:szCs w:val="24"/>
        </w:rPr>
        <w:t>убеждение,</w:t>
      </w:r>
      <w:r w:rsidRPr="00391935">
        <w:rPr>
          <w:spacing w:val="2"/>
          <w:sz w:val="24"/>
          <w:szCs w:val="24"/>
        </w:rPr>
        <w:t xml:space="preserve"> </w:t>
      </w:r>
      <w:r w:rsidRPr="00391935">
        <w:rPr>
          <w:sz w:val="24"/>
          <w:szCs w:val="24"/>
        </w:rPr>
        <w:t>уговаривание,</w:t>
      </w:r>
      <w:r w:rsidRPr="00391935">
        <w:rPr>
          <w:spacing w:val="-3"/>
          <w:sz w:val="24"/>
          <w:szCs w:val="24"/>
        </w:rPr>
        <w:t xml:space="preserve"> </w:t>
      </w:r>
      <w:r w:rsidRPr="00391935">
        <w:rPr>
          <w:sz w:val="24"/>
          <w:szCs w:val="24"/>
        </w:rPr>
        <w:t>похвалу,</w:t>
      </w:r>
      <w:r w:rsidRPr="00391935">
        <w:rPr>
          <w:spacing w:val="-3"/>
          <w:sz w:val="24"/>
          <w:szCs w:val="24"/>
        </w:rPr>
        <w:t xml:space="preserve"> </w:t>
      </w:r>
      <w:r w:rsidRPr="00391935">
        <w:rPr>
          <w:sz w:val="24"/>
          <w:szCs w:val="24"/>
        </w:rPr>
        <w:t>просьбу,</w:t>
      </w:r>
      <w:r w:rsidRPr="00391935">
        <w:rPr>
          <w:spacing w:val="-2"/>
          <w:sz w:val="24"/>
          <w:szCs w:val="24"/>
        </w:rPr>
        <w:t xml:space="preserve"> </w:t>
      </w:r>
      <w:r w:rsidRPr="00391935">
        <w:rPr>
          <w:sz w:val="24"/>
          <w:szCs w:val="24"/>
        </w:rPr>
        <w:t>извинение,</w:t>
      </w:r>
      <w:r w:rsidRPr="00391935">
        <w:rPr>
          <w:spacing w:val="-3"/>
          <w:sz w:val="24"/>
          <w:szCs w:val="24"/>
        </w:rPr>
        <w:t xml:space="preserve"> </w:t>
      </w:r>
      <w:r w:rsidRPr="00391935">
        <w:rPr>
          <w:sz w:val="24"/>
          <w:szCs w:val="24"/>
        </w:rPr>
        <w:t>поздравление;</w:t>
      </w:r>
    </w:p>
    <w:p w:rsidR="0045737B" w:rsidRPr="00391935" w:rsidRDefault="001E5142" w:rsidP="00303A20">
      <w:pPr>
        <w:pStyle w:val="a4"/>
        <w:numPr>
          <w:ilvl w:val="1"/>
          <w:numId w:val="57"/>
        </w:numPr>
        <w:tabs>
          <w:tab w:val="left" w:pos="1950"/>
        </w:tabs>
        <w:ind w:right="804" w:firstLine="707"/>
        <w:rPr>
          <w:sz w:val="24"/>
          <w:szCs w:val="24"/>
        </w:rPr>
      </w:pPr>
      <w:r w:rsidRPr="00391935">
        <w:rPr>
          <w:sz w:val="24"/>
          <w:szCs w:val="24"/>
        </w:rPr>
        <w:t>выражать</w:t>
      </w:r>
      <w:r w:rsidRPr="00391935">
        <w:rPr>
          <w:spacing w:val="1"/>
          <w:sz w:val="24"/>
          <w:szCs w:val="24"/>
        </w:rPr>
        <w:t xml:space="preserve"> </w:t>
      </w:r>
      <w:r w:rsidRPr="00391935">
        <w:rPr>
          <w:sz w:val="24"/>
          <w:szCs w:val="24"/>
        </w:rPr>
        <w:t>мысли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чувства</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родном</w:t>
      </w:r>
      <w:r w:rsidRPr="00391935">
        <w:rPr>
          <w:spacing w:val="1"/>
          <w:sz w:val="24"/>
          <w:szCs w:val="24"/>
        </w:rPr>
        <w:t xml:space="preserve"> </w:t>
      </w:r>
      <w:r w:rsidRPr="00391935">
        <w:rPr>
          <w:sz w:val="24"/>
          <w:szCs w:val="24"/>
        </w:rPr>
        <w:t>языке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соответствии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ситуацией</w:t>
      </w:r>
      <w:r w:rsidRPr="00391935">
        <w:rPr>
          <w:spacing w:val="-2"/>
          <w:sz w:val="24"/>
          <w:szCs w:val="24"/>
        </w:rPr>
        <w:t xml:space="preserve"> </w:t>
      </w:r>
      <w:r w:rsidRPr="00391935">
        <w:rPr>
          <w:sz w:val="24"/>
          <w:szCs w:val="24"/>
        </w:rPr>
        <w:t>общения;</w:t>
      </w:r>
    </w:p>
    <w:p w:rsidR="0045737B" w:rsidRPr="00391935" w:rsidRDefault="001E5142" w:rsidP="00303A20">
      <w:pPr>
        <w:pStyle w:val="a4"/>
        <w:numPr>
          <w:ilvl w:val="1"/>
          <w:numId w:val="57"/>
        </w:numPr>
        <w:tabs>
          <w:tab w:val="left" w:pos="1926"/>
        </w:tabs>
        <w:ind w:right="804" w:firstLine="707"/>
        <w:rPr>
          <w:sz w:val="24"/>
          <w:szCs w:val="24"/>
        </w:rPr>
      </w:pPr>
      <w:r w:rsidRPr="00391935">
        <w:rPr>
          <w:sz w:val="24"/>
          <w:szCs w:val="24"/>
        </w:rPr>
        <w:t>строить</w:t>
      </w:r>
      <w:r w:rsidRPr="00391935">
        <w:rPr>
          <w:spacing w:val="1"/>
          <w:sz w:val="24"/>
          <w:szCs w:val="24"/>
        </w:rPr>
        <w:t xml:space="preserve"> </w:t>
      </w:r>
      <w:r w:rsidRPr="00391935">
        <w:rPr>
          <w:sz w:val="24"/>
          <w:szCs w:val="24"/>
        </w:rPr>
        <w:t>устные</w:t>
      </w:r>
      <w:r w:rsidRPr="00391935">
        <w:rPr>
          <w:spacing w:val="1"/>
          <w:sz w:val="24"/>
          <w:szCs w:val="24"/>
        </w:rPr>
        <w:t xml:space="preserve"> </w:t>
      </w:r>
      <w:r w:rsidRPr="00391935">
        <w:rPr>
          <w:sz w:val="24"/>
          <w:szCs w:val="24"/>
        </w:rPr>
        <w:t>сообщения</w:t>
      </w:r>
      <w:r w:rsidRPr="00391935">
        <w:rPr>
          <w:spacing w:val="1"/>
          <w:sz w:val="24"/>
          <w:szCs w:val="24"/>
        </w:rPr>
        <w:t xml:space="preserve"> </w:t>
      </w:r>
      <w:r w:rsidRPr="00391935">
        <w:rPr>
          <w:sz w:val="24"/>
          <w:szCs w:val="24"/>
        </w:rPr>
        <w:t>различных</w:t>
      </w:r>
      <w:r w:rsidRPr="00391935">
        <w:rPr>
          <w:spacing w:val="1"/>
          <w:sz w:val="24"/>
          <w:szCs w:val="24"/>
        </w:rPr>
        <w:t xml:space="preserve"> </w:t>
      </w:r>
      <w:r w:rsidRPr="00391935">
        <w:rPr>
          <w:sz w:val="24"/>
          <w:szCs w:val="24"/>
        </w:rPr>
        <w:t>видов:</w:t>
      </w:r>
      <w:r w:rsidRPr="00391935">
        <w:rPr>
          <w:spacing w:val="1"/>
          <w:sz w:val="24"/>
          <w:szCs w:val="24"/>
        </w:rPr>
        <w:t xml:space="preserve"> </w:t>
      </w:r>
      <w:r w:rsidRPr="00391935">
        <w:rPr>
          <w:sz w:val="24"/>
          <w:szCs w:val="24"/>
        </w:rPr>
        <w:t>развёрнутый</w:t>
      </w:r>
      <w:r w:rsidRPr="00391935">
        <w:rPr>
          <w:spacing w:val="1"/>
          <w:sz w:val="24"/>
          <w:szCs w:val="24"/>
        </w:rPr>
        <w:t xml:space="preserve"> </w:t>
      </w:r>
      <w:r w:rsidRPr="00391935">
        <w:rPr>
          <w:sz w:val="24"/>
          <w:szCs w:val="24"/>
        </w:rPr>
        <w:t>ответ,</w:t>
      </w:r>
      <w:r w:rsidRPr="00391935">
        <w:rPr>
          <w:spacing w:val="-62"/>
          <w:sz w:val="24"/>
          <w:szCs w:val="24"/>
        </w:rPr>
        <w:t xml:space="preserve"> </w:t>
      </w:r>
      <w:r w:rsidRPr="00391935">
        <w:rPr>
          <w:sz w:val="24"/>
          <w:szCs w:val="24"/>
        </w:rPr>
        <w:t>ответ-добавление, комментирование ответа или работы одноклассника, мини-</w:t>
      </w:r>
      <w:r w:rsidRPr="00391935">
        <w:rPr>
          <w:spacing w:val="1"/>
          <w:sz w:val="24"/>
          <w:szCs w:val="24"/>
        </w:rPr>
        <w:t xml:space="preserve"> </w:t>
      </w:r>
      <w:r w:rsidRPr="00391935">
        <w:rPr>
          <w:sz w:val="24"/>
          <w:szCs w:val="24"/>
        </w:rPr>
        <w:t>доклад;</w:t>
      </w:r>
    </w:p>
    <w:p w:rsidR="0045737B" w:rsidRPr="00391935" w:rsidRDefault="001E5142" w:rsidP="00303A20">
      <w:pPr>
        <w:pStyle w:val="a4"/>
        <w:numPr>
          <w:ilvl w:val="1"/>
          <w:numId w:val="57"/>
        </w:numPr>
        <w:tabs>
          <w:tab w:val="left" w:pos="1893"/>
        </w:tabs>
        <w:ind w:right="804" w:firstLine="707"/>
        <w:rPr>
          <w:sz w:val="24"/>
          <w:szCs w:val="24"/>
        </w:rPr>
      </w:pPr>
      <w:r w:rsidRPr="00391935">
        <w:rPr>
          <w:sz w:val="24"/>
          <w:szCs w:val="24"/>
        </w:rPr>
        <w:t>владеть различными приёмами слушания научно-познавательных и</w:t>
      </w:r>
      <w:r w:rsidRPr="00391935">
        <w:rPr>
          <w:spacing w:val="1"/>
          <w:sz w:val="24"/>
          <w:szCs w:val="24"/>
        </w:rPr>
        <w:t xml:space="preserve"> </w:t>
      </w:r>
      <w:r w:rsidRPr="00391935">
        <w:rPr>
          <w:sz w:val="24"/>
          <w:szCs w:val="24"/>
        </w:rPr>
        <w:t>художественных</w:t>
      </w:r>
      <w:r w:rsidRPr="00391935">
        <w:rPr>
          <w:spacing w:val="-1"/>
          <w:sz w:val="24"/>
          <w:szCs w:val="24"/>
        </w:rPr>
        <w:t xml:space="preserve"> </w:t>
      </w:r>
      <w:r w:rsidRPr="00391935">
        <w:rPr>
          <w:sz w:val="24"/>
          <w:szCs w:val="24"/>
        </w:rPr>
        <w:t>текстов</w:t>
      </w:r>
      <w:r w:rsidRPr="00391935">
        <w:rPr>
          <w:spacing w:val="-3"/>
          <w:sz w:val="24"/>
          <w:szCs w:val="24"/>
        </w:rPr>
        <w:t xml:space="preserve"> </w:t>
      </w:r>
      <w:r w:rsidRPr="00391935">
        <w:rPr>
          <w:sz w:val="24"/>
          <w:szCs w:val="24"/>
        </w:rPr>
        <w:t>об</w:t>
      </w:r>
      <w:r w:rsidRPr="00391935">
        <w:rPr>
          <w:spacing w:val="-3"/>
          <w:sz w:val="24"/>
          <w:szCs w:val="24"/>
        </w:rPr>
        <w:t xml:space="preserve"> </w:t>
      </w:r>
      <w:r w:rsidRPr="00391935">
        <w:rPr>
          <w:sz w:val="24"/>
          <w:szCs w:val="24"/>
        </w:rPr>
        <w:t>истории</w:t>
      </w:r>
      <w:r w:rsidRPr="00391935">
        <w:rPr>
          <w:spacing w:val="-2"/>
          <w:sz w:val="24"/>
          <w:szCs w:val="24"/>
        </w:rPr>
        <w:t xml:space="preserve"> </w:t>
      </w:r>
      <w:r w:rsidRPr="00391935">
        <w:rPr>
          <w:sz w:val="24"/>
          <w:szCs w:val="24"/>
        </w:rPr>
        <w:t>языка и</w:t>
      </w:r>
      <w:r w:rsidRPr="00391935">
        <w:rPr>
          <w:spacing w:val="-3"/>
          <w:sz w:val="24"/>
          <w:szCs w:val="24"/>
        </w:rPr>
        <w:t xml:space="preserve"> </w:t>
      </w:r>
      <w:r w:rsidRPr="00391935">
        <w:rPr>
          <w:sz w:val="24"/>
          <w:szCs w:val="24"/>
        </w:rPr>
        <w:t>о</w:t>
      </w:r>
      <w:r w:rsidRPr="00391935">
        <w:rPr>
          <w:spacing w:val="-3"/>
          <w:sz w:val="24"/>
          <w:szCs w:val="24"/>
        </w:rPr>
        <w:t xml:space="preserve"> </w:t>
      </w:r>
      <w:r w:rsidRPr="00391935">
        <w:rPr>
          <w:sz w:val="24"/>
          <w:szCs w:val="24"/>
        </w:rPr>
        <w:t>культуре русского народа;</w:t>
      </w:r>
    </w:p>
    <w:p w:rsidR="0045737B" w:rsidRPr="00391935" w:rsidRDefault="001E5142" w:rsidP="00303A20">
      <w:pPr>
        <w:pStyle w:val="a4"/>
        <w:numPr>
          <w:ilvl w:val="1"/>
          <w:numId w:val="57"/>
        </w:numPr>
        <w:tabs>
          <w:tab w:val="left" w:pos="1955"/>
        </w:tabs>
        <w:ind w:right="804" w:firstLine="707"/>
        <w:rPr>
          <w:sz w:val="24"/>
          <w:szCs w:val="24"/>
        </w:rPr>
      </w:pPr>
      <w:r w:rsidRPr="00391935">
        <w:rPr>
          <w:sz w:val="24"/>
          <w:szCs w:val="24"/>
        </w:rPr>
        <w:t>владеть</w:t>
      </w:r>
      <w:r w:rsidRPr="00391935">
        <w:rPr>
          <w:spacing w:val="1"/>
          <w:sz w:val="24"/>
          <w:szCs w:val="24"/>
        </w:rPr>
        <w:t xml:space="preserve"> </w:t>
      </w:r>
      <w:r w:rsidRPr="00391935">
        <w:rPr>
          <w:sz w:val="24"/>
          <w:szCs w:val="24"/>
        </w:rPr>
        <w:t>различными</w:t>
      </w:r>
      <w:r w:rsidRPr="00391935">
        <w:rPr>
          <w:spacing w:val="1"/>
          <w:sz w:val="24"/>
          <w:szCs w:val="24"/>
        </w:rPr>
        <w:t xml:space="preserve"> </w:t>
      </w:r>
      <w:r w:rsidRPr="00391935">
        <w:rPr>
          <w:sz w:val="24"/>
          <w:szCs w:val="24"/>
        </w:rPr>
        <w:t>видами</w:t>
      </w:r>
      <w:r w:rsidRPr="00391935">
        <w:rPr>
          <w:spacing w:val="1"/>
          <w:sz w:val="24"/>
          <w:szCs w:val="24"/>
        </w:rPr>
        <w:t xml:space="preserve"> </w:t>
      </w:r>
      <w:r w:rsidRPr="00391935">
        <w:rPr>
          <w:sz w:val="24"/>
          <w:szCs w:val="24"/>
        </w:rPr>
        <w:t>чтения</w:t>
      </w:r>
      <w:r w:rsidRPr="00391935">
        <w:rPr>
          <w:spacing w:val="1"/>
          <w:sz w:val="24"/>
          <w:szCs w:val="24"/>
        </w:rPr>
        <w:t xml:space="preserve"> </w:t>
      </w:r>
      <w:r w:rsidRPr="00391935">
        <w:rPr>
          <w:sz w:val="24"/>
          <w:szCs w:val="24"/>
        </w:rPr>
        <w:t>(изучающим</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поисковым)</w:t>
      </w:r>
      <w:r w:rsidRPr="00391935">
        <w:rPr>
          <w:spacing w:val="1"/>
          <w:sz w:val="24"/>
          <w:szCs w:val="24"/>
        </w:rPr>
        <w:t xml:space="preserve"> </w:t>
      </w:r>
      <w:r w:rsidRPr="00391935">
        <w:rPr>
          <w:sz w:val="24"/>
          <w:szCs w:val="24"/>
        </w:rPr>
        <w:t>научно-познавательных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художественных</w:t>
      </w:r>
      <w:r w:rsidRPr="00391935">
        <w:rPr>
          <w:spacing w:val="1"/>
          <w:sz w:val="24"/>
          <w:szCs w:val="24"/>
        </w:rPr>
        <w:t xml:space="preserve"> </w:t>
      </w:r>
      <w:r w:rsidRPr="00391935">
        <w:rPr>
          <w:sz w:val="24"/>
          <w:szCs w:val="24"/>
        </w:rPr>
        <w:t>текстов</w:t>
      </w:r>
      <w:r w:rsidRPr="00391935">
        <w:rPr>
          <w:spacing w:val="1"/>
          <w:sz w:val="24"/>
          <w:szCs w:val="24"/>
        </w:rPr>
        <w:t xml:space="preserve"> </w:t>
      </w:r>
      <w:r w:rsidRPr="00391935">
        <w:rPr>
          <w:sz w:val="24"/>
          <w:szCs w:val="24"/>
        </w:rPr>
        <w:t>об</w:t>
      </w:r>
      <w:r w:rsidRPr="00391935">
        <w:rPr>
          <w:spacing w:val="1"/>
          <w:sz w:val="24"/>
          <w:szCs w:val="24"/>
        </w:rPr>
        <w:t xml:space="preserve"> </w:t>
      </w:r>
      <w:r w:rsidRPr="00391935">
        <w:rPr>
          <w:sz w:val="24"/>
          <w:szCs w:val="24"/>
        </w:rPr>
        <w:t>истории</w:t>
      </w:r>
      <w:r w:rsidRPr="00391935">
        <w:rPr>
          <w:spacing w:val="1"/>
          <w:sz w:val="24"/>
          <w:szCs w:val="24"/>
        </w:rPr>
        <w:t xml:space="preserve"> </w:t>
      </w:r>
      <w:r w:rsidRPr="00391935">
        <w:rPr>
          <w:sz w:val="24"/>
          <w:szCs w:val="24"/>
        </w:rPr>
        <w:t>языка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культуре</w:t>
      </w:r>
      <w:r w:rsidRPr="00391935">
        <w:rPr>
          <w:spacing w:val="-2"/>
          <w:sz w:val="24"/>
          <w:szCs w:val="24"/>
        </w:rPr>
        <w:t xml:space="preserve"> </w:t>
      </w:r>
      <w:r w:rsidRPr="00391935">
        <w:rPr>
          <w:sz w:val="24"/>
          <w:szCs w:val="24"/>
        </w:rPr>
        <w:t>русского</w:t>
      </w:r>
      <w:r w:rsidRPr="00391935">
        <w:rPr>
          <w:spacing w:val="-1"/>
          <w:sz w:val="24"/>
          <w:szCs w:val="24"/>
        </w:rPr>
        <w:t xml:space="preserve"> </w:t>
      </w:r>
      <w:r w:rsidRPr="00391935">
        <w:rPr>
          <w:sz w:val="24"/>
          <w:szCs w:val="24"/>
        </w:rPr>
        <w:t>народа;</w:t>
      </w:r>
    </w:p>
    <w:p w:rsidR="0045737B" w:rsidRPr="00391935" w:rsidRDefault="001E5142" w:rsidP="00303A20">
      <w:pPr>
        <w:pStyle w:val="a4"/>
        <w:numPr>
          <w:ilvl w:val="1"/>
          <w:numId w:val="57"/>
        </w:numPr>
        <w:tabs>
          <w:tab w:val="left" w:pos="1883"/>
        </w:tabs>
        <w:ind w:right="804" w:firstLine="707"/>
        <w:rPr>
          <w:sz w:val="24"/>
          <w:szCs w:val="24"/>
        </w:rPr>
      </w:pPr>
      <w:r w:rsidRPr="00391935">
        <w:rPr>
          <w:sz w:val="24"/>
          <w:szCs w:val="24"/>
        </w:rPr>
        <w:t>анализировать информацию прочитанного и прослушанного текста:</w:t>
      </w:r>
      <w:r w:rsidRPr="00391935">
        <w:rPr>
          <w:spacing w:val="1"/>
          <w:sz w:val="24"/>
          <w:szCs w:val="24"/>
        </w:rPr>
        <w:t xml:space="preserve"> </w:t>
      </w:r>
      <w:r w:rsidRPr="00391935">
        <w:rPr>
          <w:sz w:val="24"/>
          <w:szCs w:val="24"/>
        </w:rPr>
        <w:t>отличать</w:t>
      </w:r>
      <w:r w:rsidRPr="00391935">
        <w:rPr>
          <w:spacing w:val="1"/>
          <w:sz w:val="24"/>
          <w:szCs w:val="24"/>
        </w:rPr>
        <w:t xml:space="preserve"> </w:t>
      </w:r>
      <w:r w:rsidRPr="00391935">
        <w:rPr>
          <w:sz w:val="24"/>
          <w:szCs w:val="24"/>
        </w:rPr>
        <w:t>главные</w:t>
      </w:r>
      <w:r w:rsidRPr="00391935">
        <w:rPr>
          <w:spacing w:val="1"/>
          <w:sz w:val="24"/>
          <w:szCs w:val="24"/>
        </w:rPr>
        <w:t xml:space="preserve"> </w:t>
      </w:r>
      <w:r w:rsidRPr="00391935">
        <w:rPr>
          <w:sz w:val="24"/>
          <w:szCs w:val="24"/>
        </w:rPr>
        <w:t>факты</w:t>
      </w:r>
      <w:r w:rsidRPr="00391935">
        <w:rPr>
          <w:spacing w:val="1"/>
          <w:sz w:val="24"/>
          <w:szCs w:val="24"/>
        </w:rPr>
        <w:t xml:space="preserve"> </w:t>
      </w:r>
      <w:r w:rsidRPr="00391935">
        <w:rPr>
          <w:sz w:val="24"/>
          <w:szCs w:val="24"/>
        </w:rPr>
        <w:t>от</w:t>
      </w:r>
      <w:r w:rsidRPr="00391935">
        <w:rPr>
          <w:spacing w:val="1"/>
          <w:sz w:val="24"/>
          <w:szCs w:val="24"/>
        </w:rPr>
        <w:t xml:space="preserve"> </w:t>
      </w:r>
      <w:r w:rsidRPr="00391935">
        <w:rPr>
          <w:sz w:val="24"/>
          <w:szCs w:val="24"/>
        </w:rPr>
        <w:t>второстепенных,</w:t>
      </w:r>
      <w:r w:rsidRPr="00391935">
        <w:rPr>
          <w:spacing w:val="1"/>
          <w:sz w:val="24"/>
          <w:szCs w:val="24"/>
        </w:rPr>
        <w:t xml:space="preserve"> </w:t>
      </w:r>
      <w:r w:rsidRPr="00391935">
        <w:rPr>
          <w:sz w:val="24"/>
          <w:szCs w:val="24"/>
        </w:rPr>
        <w:t>выделять</w:t>
      </w:r>
      <w:r w:rsidRPr="00391935">
        <w:rPr>
          <w:spacing w:val="66"/>
          <w:sz w:val="24"/>
          <w:szCs w:val="24"/>
        </w:rPr>
        <w:t xml:space="preserve"> </w:t>
      </w:r>
      <w:r w:rsidRPr="00391935">
        <w:rPr>
          <w:sz w:val="24"/>
          <w:szCs w:val="24"/>
        </w:rPr>
        <w:t>наиболее</w:t>
      </w:r>
      <w:r w:rsidRPr="00391935">
        <w:rPr>
          <w:spacing w:val="1"/>
          <w:sz w:val="24"/>
          <w:szCs w:val="24"/>
        </w:rPr>
        <w:t xml:space="preserve"> </w:t>
      </w:r>
      <w:r w:rsidRPr="00391935">
        <w:rPr>
          <w:sz w:val="24"/>
          <w:szCs w:val="24"/>
        </w:rPr>
        <w:t>существенные факты,</w:t>
      </w:r>
      <w:r w:rsidRPr="00391935">
        <w:rPr>
          <w:spacing w:val="3"/>
          <w:sz w:val="24"/>
          <w:szCs w:val="24"/>
        </w:rPr>
        <w:t xml:space="preserve"> </w:t>
      </w:r>
      <w:r w:rsidRPr="00391935">
        <w:rPr>
          <w:sz w:val="24"/>
          <w:szCs w:val="24"/>
        </w:rPr>
        <w:t>устанавливать</w:t>
      </w:r>
      <w:r w:rsidRPr="00391935">
        <w:rPr>
          <w:spacing w:val="-3"/>
          <w:sz w:val="24"/>
          <w:szCs w:val="24"/>
        </w:rPr>
        <w:t xml:space="preserve"> </w:t>
      </w:r>
      <w:r w:rsidRPr="00391935">
        <w:rPr>
          <w:sz w:val="24"/>
          <w:szCs w:val="24"/>
        </w:rPr>
        <w:t>логическую</w:t>
      </w:r>
      <w:r w:rsidRPr="00391935">
        <w:rPr>
          <w:spacing w:val="-2"/>
          <w:sz w:val="24"/>
          <w:szCs w:val="24"/>
        </w:rPr>
        <w:t xml:space="preserve"> </w:t>
      </w:r>
      <w:r w:rsidRPr="00391935">
        <w:rPr>
          <w:sz w:val="24"/>
          <w:szCs w:val="24"/>
        </w:rPr>
        <w:t>связь</w:t>
      </w:r>
      <w:r w:rsidRPr="00391935">
        <w:rPr>
          <w:spacing w:val="-1"/>
          <w:sz w:val="24"/>
          <w:szCs w:val="24"/>
        </w:rPr>
        <w:t xml:space="preserve"> </w:t>
      </w:r>
      <w:r w:rsidRPr="00391935">
        <w:rPr>
          <w:sz w:val="24"/>
          <w:szCs w:val="24"/>
        </w:rPr>
        <w:t>между</w:t>
      </w:r>
      <w:r w:rsidRPr="00391935">
        <w:rPr>
          <w:spacing w:val="-7"/>
          <w:sz w:val="24"/>
          <w:szCs w:val="24"/>
        </w:rPr>
        <w:t xml:space="preserve"> </w:t>
      </w:r>
      <w:r w:rsidRPr="00391935">
        <w:rPr>
          <w:sz w:val="24"/>
          <w:szCs w:val="24"/>
        </w:rPr>
        <w:t>фактами;</w:t>
      </w:r>
    </w:p>
    <w:p w:rsidR="0045737B" w:rsidRPr="00391935" w:rsidRDefault="001E5142" w:rsidP="00303A20">
      <w:pPr>
        <w:pStyle w:val="a4"/>
        <w:numPr>
          <w:ilvl w:val="1"/>
          <w:numId w:val="57"/>
        </w:numPr>
        <w:tabs>
          <w:tab w:val="left" w:pos="2039"/>
        </w:tabs>
        <w:ind w:right="804" w:firstLine="707"/>
        <w:rPr>
          <w:sz w:val="24"/>
          <w:szCs w:val="24"/>
        </w:rPr>
      </w:pPr>
      <w:r w:rsidRPr="00391935">
        <w:rPr>
          <w:sz w:val="24"/>
          <w:szCs w:val="24"/>
        </w:rPr>
        <w:t>соотносить</w:t>
      </w:r>
      <w:r w:rsidRPr="00391935">
        <w:rPr>
          <w:spacing w:val="1"/>
          <w:sz w:val="24"/>
          <w:szCs w:val="24"/>
        </w:rPr>
        <w:t xml:space="preserve"> </w:t>
      </w:r>
      <w:r w:rsidRPr="00391935">
        <w:rPr>
          <w:sz w:val="24"/>
          <w:szCs w:val="24"/>
        </w:rPr>
        <w:t>части</w:t>
      </w:r>
      <w:r w:rsidRPr="00391935">
        <w:rPr>
          <w:spacing w:val="1"/>
          <w:sz w:val="24"/>
          <w:szCs w:val="24"/>
        </w:rPr>
        <w:t xml:space="preserve"> </w:t>
      </w:r>
      <w:r w:rsidRPr="00391935">
        <w:rPr>
          <w:sz w:val="24"/>
          <w:szCs w:val="24"/>
        </w:rPr>
        <w:t>прочитанного</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прослушанного</w:t>
      </w:r>
      <w:r w:rsidRPr="00391935">
        <w:rPr>
          <w:spacing w:val="1"/>
          <w:sz w:val="24"/>
          <w:szCs w:val="24"/>
        </w:rPr>
        <w:t xml:space="preserve"> </w:t>
      </w:r>
      <w:r w:rsidRPr="00391935">
        <w:rPr>
          <w:sz w:val="24"/>
          <w:szCs w:val="24"/>
        </w:rPr>
        <w:t>текста:</w:t>
      </w:r>
      <w:r w:rsidRPr="00391935">
        <w:rPr>
          <w:spacing w:val="1"/>
          <w:sz w:val="24"/>
          <w:szCs w:val="24"/>
        </w:rPr>
        <w:t xml:space="preserve"> </w:t>
      </w:r>
      <w:r w:rsidRPr="00391935">
        <w:rPr>
          <w:sz w:val="24"/>
          <w:szCs w:val="24"/>
        </w:rPr>
        <w:t>устанавливать</w:t>
      </w:r>
      <w:r w:rsidRPr="00391935">
        <w:rPr>
          <w:spacing w:val="1"/>
          <w:sz w:val="24"/>
          <w:szCs w:val="24"/>
        </w:rPr>
        <w:t xml:space="preserve"> </w:t>
      </w:r>
      <w:r w:rsidRPr="00391935">
        <w:rPr>
          <w:sz w:val="24"/>
          <w:szCs w:val="24"/>
        </w:rPr>
        <w:lastRenderedPageBreak/>
        <w:t>причинно-следственные</w:t>
      </w:r>
      <w:r w:rsidRPr="00391935">
        <w:rPr>
          <w:spacing w:val="1"/>
          <w:sz w:val="24"/>
          <w:szCs w:val="24"/>
        </w:rPr>
        <w:t xml:space="preserve"> </w:t>
      </w:r>
      <w:r w:rsidRPr="00391935">
        <w:rPr>
          <w:sz w:val="24"/>
          <w:szCs w:val="24"/>
        </w:rPr>
        <w:t>отношения</w:t>
      </w:r>
      <w:r w:rsidRPr="00391935">
        <w:rPr>
          <w:spacing w:val="1"/>
          <w:sz w:val="24"/>
          <w:szCs w:val="24"/>
        </w:rPr>
        <w:t xml:space="preserve"> </w:t>
      </w:r>
      <w:r w:rsidRPr="00391935">
        <w:rPr>
          <w:sz w:val="24"/>
          <w:szCs w:val="24"/>
        </w:rPr>
        <w:t>этих</w:t>
      </w:r>
      <w:r w:rsidRPr="00391935">
        <w:rPr>
          <w:spacing w:val="1"/>
          <w:sz w:val="24"/>
          <w:szCs w:val="24"/>
        </w:rPr>
        <w:t xml:space="preserve"> </w:t>
      </w:r>
      <w:r w:rsidRPr="00391935">
        <w:rPr>
          <w:sz w:val="24"/>
          <w:szCs w:val="24"/>
        </w:rPr>
        <w:t>частей,</w:t>
      </w:r>
      <w:r w:rsidRPr="00391935">
        <w:rPr>
          <w:spacing w:val="1"/>
          <w:sz w:val="24"/>
          <w:szCs w:val="24"/>
        </w:rPr>
        <w:t xml:space="preserve"> </w:t>
      </w:r>
      <w:r w:rsidRPr="00391935">
        <w:rPr>
          <w:sz w:val="24"/>
          <w:szCs w:val="24"/>
        </w:rPr>
        <w:t>логические</w:t>
      </w:r>
      <w:r w:rsidRPr="00391935">
        <w:rPr>
          <w:spacing w:val="1"/>
          <w:sz w:val="24"/>
          <w:szCs w:val="24"/>
        </w:rPr>
        <w:t xml:space="preserve"> </w:t>
      </w:r>
      <w:r w:rsidRPr="00391935">
        <w:rPr>
          <w:sz w:val="24"/>
          <w:szCs w:val="24"/>
        </w:rPr>
        <w:t>связи</w:t>
      </w:r>
      <w:r w:rsidRPr="00391935">
        <w:rPr>
          <w:spacing w:val="-2"/>
          <w:sz w:val="24"/>
          <w:szCs w:val="24"/>
        </w:rPr>
        <w:t xml:space="preserve"> </w:t>
      </w:r>
      <w:r w:rsidRPr="00391935">
        <w:rPr>
          <w:sz w:val="24"/>
          <w:szCs w:val="24"/>
        </w:rPr>
        <w:t>между</w:t>
      </w:r>
      <w:r w:rsidRPr="00391935">
        <w:rPr>
          <w:spacing w:val="-6"/>
          <w:sz w:val="24"/>
          <w:szCs w:val="24"/>
        </w:rPr>
        <w:t xml:space="preserve"> </w:t>
      </w:r>
      <w:r w:rsidRPr="00391935">
        <w:rPr>
          <w:sz w:val="24"/>
          <w:szCs w:val="24"/>
        </w:rPr>
        <w:t>абзацами</w:t>
      </w:r>
      <w:r w:rsidRPr="00391935">
        <w:rPr>
          <w:spacing w:val="-1"/>
          <w:sz w:val="24"/>
          <w:szCs w:val="24"/>
        </w:rPr>
        <w:t xml:space="preserve"> </w:t>
      </w:r>
      <w:r w:rsidRPr="00391935">
        <w:rPr>
          <w:sz w:val="24"/>
          <w:szCs w:val="24"/>
        </w:rPr>
        <w:t>текста;</w:t>
      </w:r>
    </w:p>
    <w:p w:rsidR="0045737B" w:rsidRPr="00391935" w:rsidRDefault="001E5142" w:rsidP="00303A20">
      <w:pPr>
        <w:pStyle w:val="a4"/>
        <w:numPr>
          <w:ilvl w:val="1"/>
          <w:numId w:val="57"/>
        </w:numPr>
        <w:tabs>
          <w:tab w:val="left" w:pos="1854"/>
        </w:tabs>
        <w:spacing w:line="298" w:lineRule="exact"/>
        <w:ind w:left="1854" w:right="804" w:hanging="324"/>
        <w:jc w:val="left"/>
        <w:rPr>
          <w:sz w:val="24"/>
          <w:szCs w:val="24"/>
        </w:rPr>
      </w:pPr>
      <w:r w:rsidRPr="00391935">
        <w:rPr>
          <w:sz w:val="24"/>
          <w:szCs w:val="24"/>
        </w:rPr>
        <w:t>составлять</w:t>
      </w:r>
      <w:r w:rsidRPr="00391935">
        <w:rPr>
          <w:spacing w:val="-5"/>
          <w:sz w:val="24"/>
          <w:szCs w:val="24"/>
        </w:rPr>
        <w:t xml:space="preserve"> </w:t>
      </w:r>
      <w:r w:rsidRPr="00391935">
        <w:rPr>
          <w:sz w:val="24"/>
          <w:szCs w:val="24"/>
        </w:rPr>
        <w:t>план текста,</w:t>
      </w:r>
      <w:r w:rsidRPr="00391935">
        <w:rPr>
          <w:spacing w:val="-3"/>
          <w:sz w:val="24"/>
          <w:szCs w:val="24"/>
        </w:rPr>
        <w:t xml:space="preserve"> </w:t>
      </w:r>
      <w:r w:rsidRPr="00391935">
        <w:rPr>
          <w:sz w:val="24"/>
          <w:szCs w:val="24"/>
        </w:rPr>
        <w:t>не разделённого</w:t>
      </w:r>
      <w:r w:rsidRPr="00391935">
        <w:rPr>
          <w:spacing w:val="-2"/>
          <w:sz w:val="24"/>
          <w:szCs w:val="24"/>
        </w:rPr>
        <w:t xml:space="preserve"> </w:t>
      </w:r>
      <w:r w:rsidRPr="00391935">
        <w:rPr>
          <w:sz w:val="24"/>
          <w:szCs w:val="24"/>
        </w:rPr>
        <w:t>на</w:t>
      </w:r>
      <w:r w:rsidRPr="00391935">
        <w:rPr>
          <w:spacing w:val="-3"/>
          <w:sz w:val="24"/>
          <w:szCs w:val="24"/>
        </w:rPr>
        <w:t xml:space="preserve"> </w:t>
      </w:r>
      <w:r w:rsidRPr="00391935">
        <w:rPr>
          <w:sz w:val="24"/>
          <w:szCs w:val="24"/>
        </w:rPr>
        <w:t>абзацы;</w:t>
      </w:r>
    </w:p>
    <w:p w:rsidR="0045737B" w:rsidRPr="00391935" w:rsidRDefault="001E5142" w:rsidP="00303A20">
      <w:pPr>
        <w:pStyle w:val="a4"/>
        <w:numPr>
          <w:ilvl w:val="1"/>
          <w:numId w:val="57"/>
        </w:numPr>
        <w:tabs>
          <w:tab w:val="left" w:pos="1854"/>
        </w:tabs>
        <w:spacing w:line="298" w:lineRule="exact"/>
        <w:ind w:left="1854" w:right="804" w:hanging="324"/>
        <w:jc w:val="left"/>
        <w:rPr>
          <w:sz w:val="24"/>
          <w:szCs w:val="24"/>
        </w:rPr>
      </w:pPr>
      <w:r w:rsidRPr="00391935">
        <w:rPr>
          <w:sz w:val="24"/>
          <w:szCs w:val="24"/>
        </w:rPr>
        <w:t>приводить</w:t>
      </w:r>
      <w:r w:rsidRPr="00391935">
        <w:rPr>
          <w:spacing w:val="-5"/>
          <w:sz w:val="24"/>
          <w:szCs w:val="24"/>
        </w:rPr>
        <w:t xml:space="preserve"> </w:t>
      </w:r>
      <w:r w:rsidRPr="00391935">
        <w:rPr>
          <w:sz w:val="24"/>
          <w:szCs w:val="24"/>
        </w:rPr>
        <w:t>объяснения</w:t>
      </w:r>
      <w:r w:rsidRPr="00391935">
        <w:rPr>
          <w:spacing w:val="-4"/>
          <w:sz w:val="24"/>
          <w:szCs w:val="24"/>
        </w:rPr>
        <w:t xml:space="preserve"> </w:t>
      </w:r>
      <w:r w:rsidRPr="00391935">
        <w:rPr>
          <w:sz w:val="24"/>
          <w:szCs w:val="24"/>
        </w:rPr>
        <w:t>заголовка</w:t>
      </w:r>
      <w:r w:rsidRPr="00391935">
        <w:rPr>
          <w:spacing w:val="-1"/>
          <w:sz w:val="24"/>
          <w:szCs w:val="24"/>
        </w:rPr>
        <w:t xml:space="preserve"> </w:t>
      </w:r>
      <w:r w:rsidRPr="00391935">
        <w:rPr>
          <w:sz w:val="24"/>
          <w:szCs w:val="24"/>
        </w:rPr>
        <w:t>текста;</w:t>
      </w:r>
    </w:p>
    <w:p w:rsidR="0045737B" w:rsidRPr="00391935" w:rsidRDefault="001E5142" w:rsidP="00303A20">
      <w:pPr>
        <w:pStyle w:val="a4"/>
        <w:numPr>
          <w:ilvl w:val="1"/>
          <w:numId w:val="57"/>
        </w:numPr>
        <w:tabs>
          <w:tab w:val="left" w:pos="1854"/>
        </w:tabs>
        <w:spacing w:before="1"/>
        <w:ind w:left="1854" w:right="804" w:hanging="324"/>
        <w:jc w:val="left"/>
        <w:rPr>
          <w:sz w:val="24"/>
          <w:szCs w:val="24"/>
        </w:rPr>
      </w:pPr>
      <w:r w:rsidRPr="00391935">
        <w:rPr>
          <w:sz w:val="24"/>
          <w:szCs w:val="24"/>
        </w:rPr>
        <w:t>владеть</w:t>
      </w:r>
      <w:r w:rsidRPr="00391935">
        <w:rPr>
          <w:spacing w:val="-4"/>
          <w:sz w:val="24"/>
          <w:szCs w:val="24"/>
        </w:rPr>
        <w:t xml:space="preserve"> </w:t>
      </w:r>
      <w:r w:rsidRPr="00391935">
        <w:rPr>
          <w:sz w:val="24"/>
          <w:szCs w:val="24"/>
        </w:rPr>
        <w:t>приёмами</w:t>
      </w:r>
      <w:r w:rsidRPr="00391935">
        <w:rPr>
          <w:spacing w:val="-2"/>
          <w:sz w:val="24"/>
          <w:szCs w:val="24"/>
        </w:rPr>
        <w:t xml:space="preserve"> </w:t>
      </w:r>
      <w:r w:rsidRPr="00391935">
        <w:rPr>
          <w:sz w:val="24"/>
          <w:szCs w:val="24"/>
        </w:rPr>
        <w:t>работы</w:t>
      </w:r>
      <w:r w:rsidRPr="00391935">
        <w:rPr>
          <w:spacing w:val="-4"/>
          <w:sz w:val="24"/>
          <w:szCs w:val="24"/>
        </w:rPr>
        <w:t xml:space="preserve"> </w:t>
      </w:r>
      <w:r w:rsidRPr="00391935">
        <w:rPr>
          <w:sz w:val="24"/>
          <w:szCs w:val="24"/>
        </w:rPr>
        <w:t>с</w:t>
      </w:r>
      <w:r w:rsidRPr="00391935">
        <w:rPr>
          <w:spacing w:val="-3"/>
          <w:sz w:val="24"/>
          <w:szCs w:val="24"/>
        </w:rPr>
        <w:t xml:space="preserve"> </w:t>
      </w:r>
      <w:r w:rsidRPr="00391935">
        <w:rPr>
          <w:sz w:val="24"/>
          <w:szCs w:val="24"/>
        </w:rPr>
        <w:t>примечаниями</w:t>
      </w:r>
      <w:r w:rsidRPr="00391935">
        <w:rPr>
          <w:spacing w:val="-4"/>
          <w:sz w:val="24"/>
          <w:szCs w:val="24"/>
        </w:rPr>
        <w:t xml:space="preserve"> </w:t>
      </w:r>
      <w:r w:rsidRPr="00391935">
        <w:rPr>
          <w:sz w:val="24"/>
          <w:szCs w:val="24"/>
        </w:rPr>
        <w:t>к</w:t>
      </w:r>
      <w:r w:rsidRPr="00391935">
        <w:rPr>
          <w:spacing w:val="-1"/>
          <w:sz w:val="24"/>
          <w:szCs w:val="24"/>
        </w:rPr>
        <w:t xml:space="preserve"> </w:t>
      </w:r>
      <w:r w:rsidRPr="00391935">
        <w:rPr>
          <w:sz w:val="24"/>
          <w:szCs w:val="24"/>
        </w:rPr>
        <w:t>тексту;</w:t>
      </w:r>
    </w:p>
    <w:p w:rsidR="0045737B" w:rsidRPr="00391935" w:rsidRDefault="001E5142" w:rsidP="00303A20">
      <w:pPr>
        <w:pStyle w:val="a4"/>
        <w:numPr>
          <w:ilvl w:val="1"/>
          <w:numId w:val="57"/>
        </w:numPr>
        <w:tabs>
          <w:tab w:val="left" w:pos="1948"/>
        </w:tabs>
        <w:spacing w:before="76"/>
        <w:ind w:right="804" w:firstLine="707"/>
        <w:rPr>
          <w:sz w:val="24"/>
          <w:szCs w:val="24"/>
        </w:rPr>
      </w:pPr>
      <w:r w:rsidRPr="00391935">
        <w:rPr>
          <w:sz w:val="24"/>
          <w:szCs w:val="24"/>
        </w:rPr>
        <w:t>владеть</w:t>
      </w:r>
      <w:r w:rsidRPr="00391935">
        <w:rPr>
          <w:spacing w:val="1"/>
          <w:sz w:val="24"/>
          <w:szCs w:val="24"/>
        </w:rPr>
        <w:t xml:space="preserve"> </w:t>
      </w:r>
      <w:r w:rsidRPr="00391935">
        <w:rPr>
          <w:sz w:val="24"/>
          <w:szCs w:val="24"/>
        </w:rPr>
        <w:t>умениями</w:t>
      </w:r>
      <w:r w:rsidRPr="00391935">
        <w:rPr>
          <w:spacing w:val="1"/>
          <w:sz w:val="24"/>
          <w:szCs w:val="24"/>
        </w:rPr>
        <w:t xml:space="preserve"> </w:t>
      </w:r>
      <w:r w:rsidRPr="00391935">
        <w:rPr>
          <w:sz w:val="24"/>
          <w:szCs w:val="24"/>
        </w:rPr>
        <w:t>информационной</w:t>
      </w:r>
      <w:r w:rsidRPr="00391935">
        <w:rPr>
          <w:spacing w:val="1"/>
          <w:sz w:val="24"/>
          <w:szCs w:val="24"/>
        </w:rPr>
        <w:t xml:space="preserve"> </w:t>
      </w:r>
      <w:r w:rsidRPr="00391935">
        <w:rPr>
          <w:sz w:val="24"/>
          <w:szCs w:val="24"/>
        </w:rPr>
        <w:t>переработки</w:t>
      </w:r>
      <w:r w:rsidRPr="00391935">
        <w:rPr>
          <w:spacing w:val="1"/>
          <w:sz w:val="24"/>
          <w:szCs w:val="24"/>
        </w:rPr>
        <w:t xml:space="preserve"> </w:t>
      </w:r>
      <w:r w:rsidRPr="00391935">
        <w:rPr>
          <w:sz w:val="24"/>
          <w:szCs w:val="24"/>
        </w:rPr>
        <w:t>прослушанного</w:t>
      </w:r>
      <w:r w:rsidRPr="00391935">
        <w:rPr>
          <w:spacing w:val="1"/>
          <w:sz w:val="24"/>
          <w:szCs w:val="24"/>
        </w:rPr>
        <w:t xml:space="preserve"> </w:t>
      </w:r>
      <w:r w:rsidRPr="00391935">
        <w:rPr>
          <w:sz w:val="24"/>
          <w:szCs w:val="24"/>
        </w:rPr>
        <w:t>или</w:t>
      </w:r>
      <w:r w:rsidRPr="00391935">
        <w:rPr>
          <w:spacing w:val="-3"/>
          <w:sz w:val="24"/>
          <w:szCs w:val="24"/>
        </w:rPr>
        <w:t xml:space="preserve"> </w:t>
      </w:r>
      <w:r w:rsidRPr="00391935">
        <w:rPr>
          <w:sz w:val="24"/>
          <w:szCs w:val="24"/>
        </w:rPr>
        <w:t>прочитанного текста:</w:t>
      </w:r>
      <w:r w:rsidRPr="00391935">
        <w:rPr>
          <w:spacing w:val="-2"/>
          <w:sz w:val="24"/>
          <w:szCs w:val="24"/>
        </w:rPr>
        <w:t xml:space="preserve"> </w:t>
      </w:r>
      <w:r w:rsidRPr="00391935">
        <w:rPr>
          <w:sz w:val="24"/>
          <w:szCs w:val="24"/>
        </w:rPr>
        <w:t>пересказывать текст</w:t>
      </w:r>
      <w:r w:rsidRPr="00391935">
        <w:rPr>
          <w:spacing w:val="-2"/>
          <w:sz w:val="24"/>
          <w:szCs w:val="24"/>
        </w:rPr>
        <w:t xml:space="preserve"> </w:t>
      </w:r>
      <w:r w:rsidRPr="00391935">
        <w:rPr>
          <w:sz w:val="24"/>
          <w:szCs w:val="24"/>
        </w:rPr>
        <w:t>с</w:t>
      </w:r>
      <w:r w:rsidRPr="00391935">
        <w:rPr>
          <w:spacing w:val="-2"/>
          <w:sz w:val="24"/>
          <w:szCs w:val="24"/>
        </w:rPr>
        <w:t xml:space="preserve"> </w:t>
      </w:r>
      <w:r w:rsidRPr="00391935">
        <w:rPr>
          <w:sz w:val="24"/>
          <w:szCs w:val="24"/>
        </w:rPr>
        <w:t>изменением лица;</w:t>
      </w:r>
    </w:p>
    <w:p w:rsidR="0045737B" w:rsidRPr="00391935" w:rsidRDefault="001E5142" w:rsidP="00303A20">
      <w:pPr>
        <w:pStyle w:val="a4"/>
        <w:numPr>
          <w:ilvl w:val="1"/>
          <w:numId w:val="57"/>
        </w:numPr>
        <w:tabs>
          <w:tab w:val="left" w:pos="1895"/>
        </w:tabs>
        <w:ind w:right="804" w:firstLine="707"/>
        <w:rPr>
          <w:sz w:val="24"/>
          <w:szCs w:val="24"/>
        </w:rPr>
      </w:pPr>
      <w:r w:rsidRPr="00391935">
        <w:rPr>
          <w:sz w:val="24"/>
          <w:szCs w:val="24"/>
        </w:rPr>
        <w:t>создавать тексты-повествования о посещении музеев, об участии в</w:t>
      </w:r>
      <w:r w:rsidRPr="00391935">
        <w:rPr>
          <w:spacing w:val="1"/>
          <w:sz w:val="24"/>
          <w:szCs w:val="24"/>
        </w:rPr>
        <w:t xml:space="preserve"> </w:t>
      </w:r>
      <w:r w:rsidRPr="00391935">
        <w:rPr>
          <w:sz w:val="24"/>
          <w:szCs w:val="24"/>
        </w:rPr>
        <w:t>народных праздниках, об участии в мастер-классах, связанных с народными</w:t>
      </w:r>
      <w:r w:rsidRPr="00391935">
        <w:rPr>
          <w:spacing w:val="1"/>
          <w:sz w:val="24"/>
          <w:szCs w:val="24"/>
        </w:rPr>
        <w:t xml:space="preserve"> </w:t>
      </w:r>
      <w:r w:rsidRPr="00391935">
        <w:rPr>
          <w:sz w:val="24"/>
          <w:szCs w:val="24"/>
        </w:rPr>
        <w:t>промыслами;</w:t>
      </w:r>
    </w:p>
    <w:p w:rsidR="0045737B" w:rsidRPr="00391935" w:rsidRDefault="001E5142" w:rsidP="00303A20">
      <w:pPr>
        <w:pStyle w:val="a4"/>
        <w:numPr>
          <w:ilvl w:val="1"/>
          <w:numId w:val="57"/>
        </w:numPr>
        <w:tabs>
          <w:tab w:val="left" w:pos="1955"/>
        </w:tabs>
        <w:spacing w:before="1"/>
        <w:ind w:right="804" w:firstLine="707"/>
        <w:rPr>
          <w:sz w:val="24"/>
          <w:szCs w:val="24"/>
        </w:rPr>
      </w:pPr>
      <w:r w:rsidRPr="00391935">
        <w:rPr>
          <w:sz w:val="24"/>
          <w:szCs w:val="24"/>
        </w:rPr>
        <w:t>создавать</w:t>
      </w:r>
      <w:r w:rsidRPr="00391935">
        <w:rPr>
          <w:spacing w:val="1"/>
          <w:sz w:val="24"/>
          <w:szCs w:val="24"/>
        </w:rPr>
        <w:t xml:space="preserve"> </w:t>
      </w:r>
      <w:r w:rsidRPr="00391935">
        <w:rPr>
          <w:sz w:val="24"/>
          <w:szCs w:val="24"/>
        </w:rPr>
        <w:t>текст</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результат</w:t>
      </w:r>
      <w:r w:rsidRPr="00391935">
        <w:rPr>
          <w:spacing w:val="1"/>
          <w:sz w:val="24"/>
          <w:szCs w:val="24"/>
        </w:rPr>
        <w:t xml:space="preserve"> </w:t>
      </w:r>
      <w:r w:rsidRPr="00391935">
        <w:rPr>
          <w:sz w:val="24"/>
          <w:szCs w:val="24"/>
        </w:rPr>
        <w:t>собственного</w:t>
      </w:r>
      <w:r w:rsidRPr="00391935">
        <w:rPr>
          <w:spacing w:val="1"/>
          <w:sz w:val="24"/>
          <w:szCs w:val="24"/>
        </w:rPr>
        <w:t xml:space="preserve"> </w:t>
      </w:r>
      <w:r w:rsidRPr="00391935">
        <w:rPr>
          <w:sz w:val="24"/>
          <w:szCs w:val="24"/>
        </w:rPr>
        <w:t>мини-исследования;</w:t>
      </w:r>
      <w:r w:rsidRPr="00391935">
        <w:rPr>
          <w:spacing w:val="1"/>
          <w:sz w:val="24"/>
          <w:szCs w:val="24"/>
        </w:rPr>
        <w:t xml:space="preserve"> </w:t>
      </w:r>
      <w:r w:rsidRPr="00391935">
        <w:rPr>
          <w:sz w:val="24"/>
          <w:szCs w:val="24"/>
        </w:rPr>
        <w:t>оформлять</w:t>
      </w:r>
      <w:r w:rsidRPr="00391935">
        <w:rPr>
          <w:spacing w:val="1"/>
          <w:sz w:val="24"/>
          <w:szCs w:val="24"/>
        </w:rPr>
        <w:t xml:space="preserve"> </w:t>
      </w:r>
      <w:r w:rsidRPr="00391935">
        <w:rPr>
          <w:sz w:val="24"/>
          <w:szCs w:val="24"/>
        </w:rPr>
        <w:t>сообщение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письменной</w:t>
      </w:r>
      <w:r w:rsidRPr="00391935">
        <w:rPr>
          <w:spacing w:val="1"/>
          <w:sz w:val="24"/>
          <w:szCs w:val="24"/>
        </w:rPr>
        <w:t xml:space="preserve"> </w:t>
      </w:r>
      <w:r w:rsidRPr="00391935">
        <w:rPr>
          <w:sz w:val="24"/>
          <w:szCs w:val="24"/>
        </w:rPr>
        <w:t>форме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представлять</w:t>
      </w:r>
      <w:r w:rsidRPr="00391935">
        <w:rPr>
          <w:spacing w:val="1"/>
          <w:sz w:val="24"/>
          <w:szCs w:val="24"/>
        </w:rPr>
        <w:t xml:space="preserve"> </w:t>
      </w:r>
      <w:r w:rsidRPr="00391935">
        <w:rPr>
          <w:sz w:val="24"/>
          <w:szCs w:val="24"/>
        </w:rPr>
        <w:t>его</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устной</w:t>
      </w:r>
      <w:r w:rsidRPr="00391935">
        <w:rPr>
          <w:spacing w:val="1"/>
          <w:sz w:val="24"/>
          <w:szCs w:val="24"/>
        </w:rPr>
        <w:t xml:space="preserve"> </w:t>
      </w:r>
      <w:r w:rsidRPr="00391935">
        <w:rPr>
          <w:sz w:val="24"/>
          <w:szCs w:val="24"/>
        </w:rPr>
        <w:t>форме;</w:t>
      </w:r>
    </w:p>
    <w:p w:rsidR="0045737B" w:rsidRPr="00391935" w:rsidRDefault="001E5142" w:rsidP="00303A20">
      <w:pPr>
        <w:pStyle w:val="a4"/>
        <w:numPr>
          <w:ilvl w:val="1"/>
          <w:numId w:val="57"/>
        </w:numPr>
        <w:tabs>
          <w:tab w:val="left" w:pos="1936"/>
        </w:tabs>
        <w:spacing w:before="1"/>
        <w:ind w:right="804" w:firstLine="707"/>
        <w:rPr>
          <w:sz w:val="24"/>
          <w:szCs w:val="24"/>
        </w:rPr>
      </w:pPr>
      <w:r w:rsidRPr="00391935">
        <w:rPr>
          <w:sz w:val="24"/>
          <w:szCs w:val="24"/>
        </w:rPr>
        <w:t>оценивать</w:t>
      </w:r>
      <w:r w:rsidRPr="00391935">
        <w:rPr>
          <w:spacing w:val="1"/>
          <w:sz w:val="24"/>
          <w:szCs w:val="24"/>
        </w:rPr>
        <w:t xml:space="preserve"> </w:t>
      </w:r>
      <w:r w:rsidRPr="00391935">
        <w:rPr>
          <w:sz w:val="24"/>
          <w:szCs w:val="24"/>
        </w:rPr>
        <w:t>устные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письменные</w:t>
      </w:r>
      <w:r w:rsidRPr="00391935">
        <w:rPr>
          <w:spacing w:val="1"/>
          <w:sz w:val="24"/>
          <w:szCs w:val="24"/>
        </w:rPr>
        <w:t xml:space="preserve"> </w:t>
      </w:r>
      <w:r w:rsidRPr="00391935">
        <w:rPr>
          <w:sz w:val="24"/>
          <w:szCs w:val="24"/>
        </w:rPr>
        <w:t>речевые</w:t>
      </w:r>
      <w:r w:rsidRPr="00391935">
        <w:rPr>
          <w:spacing w:val="1"/>
          <w:sz w:val="24"/>
          <w:szCs w:val="24"/>
        </w:rPr>
        <w:t xml:space="preserve"> </w:t>
      </w:r>
      <w:r w:rsidRPr="00391935">
        <w:rPr>
          <w:sz w:val="24"/>
          <w:szCs w:val="24"/>
        </w:rPr>
        <w:t>высказывания</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точки</w:t>
      </w:r>
      <w:r w:rsidRPr="00391935">
        <w:rPr>
          <w:spacing w:val="1"/>
          <w:sz w:val="24"/>
          <w:szCs w:val="24"/>
        </w:rPr>
        <w:t xml:space="preserve"> </w:t>
      </w:r>
      <w:r w:rsidRPr="00391935">
        <w:rPr>
          <w:sz w:val="24"/>
          <w:szCs w:val="24"/>
        </w:rPr>
        <w:t>зрения</w:t>
      </w:r>
      <w:r w:rsidRPr="00391935">
        <w:rPr>
          <w:spacing w:val="-2"/>
          <w:sz w:val="24"/>
          <w:szCs w:val="24"/>
        </w:rPr>
        <w:t xml:space="preserve"> </w:t>
      </w:r>
      <w:r w:rsidRPr="00391935">
        <w:rPr>
          <w:sz w:val="24"/>
          <w:szCs w:val="24"/>
        </w:rPr>
        <w:t>точного,</w:t>
      </w:r>
      <w:r w:rsidRPr="00391935">
        <w:rPr>
          <w:spacing w:val="2"/>
          <w:sz w:val="24"/>
          <w:szCs w:val="24"/>
        </w:rPr>
        <w:t xml:space="preserve"> </w:t>
      </w:r>
      <w:r w:rsidRPr="00391935">
        <w:rPr>
          <w:sz w:val="24"/>
          <w:szCs w:val="24"/>
        </w:rPr>
        <w:t>уместного</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выразительного</w:t>
      </w:r>
      <w:r w:rsidRPr="00391935">
        <w:rPr>
          <w:spacing w:val="-1"/>
          <w:sz w:val="24"/>
          <w:szCs w:val="24"/>
        </w:rPr>
        <w:t xml:space="preserve"> </w:t>
      </w:r>
      <w:r w:rsidRPr="00391935">
        <w:rPr>
          <w:sz w:val="24"/>
          <w:szCs w:val="24"/>
        </w:rPr>
        <w:t>словоупотребления;</w:t>
      </w:r>
    </w:p>
    <w:p w:rsidR="0045737B" w:rsidRPr="00391935" w:rsidRDefault="001E5142" w:rsidP="00303A20">
      <w:pPr>
        <w:pStyle w:val="a4"/>
        <w:numPr>
          <w:ilvl w:val="1"/>
          <w:numId w:val="57"/>
        </w:numPr>
        <w:tabs>
          <w:tab w:val="left" w:pos="2099"/>
        </w:tabs>
        <w:ind w:right="804" w:firstLine="707"/>
        <w:rPr>
          <w:sz w:val="24"/>
          <w:szCs w:val="24"/>
        </w:rPr>
      </w:pPr>
      <w:r w:rsidRPr="00391935">
        <w:rPr>
          <w:sz w:val="24"/>
          <w:szCs w:val="24"/>
        </w:rPr>
        <w:t>редактировать</w:t>
      </w:r>
      <w:r w:rsidRPr="00391935">
        <w:rPr>
          <w:spacing w:val="1"/>
          <w:sz w:val="24"/>
          <w:szCs w:val="24"/>
        </w:rPr>
        <w:t xml:space="preserve"> </w:t>
      </w:r>
      <w:r w:rsidRPr="00391935">
        <w:rPr>
          <w:sz w:val="24"/>
          <w:szCs w:val="24"/>
        </w:rPr>
        <w:t>предлагаемый</w:t>
      </w:r>
      <w:r w:rsidRPr="00391935">
        <w:rPr>
          <w:spacing w:val="1"/>
          <w:sz w:val="24"/>
          <w:szCs w:val="24"/>
        </w:rPr>
        <w:t xml:space="preserve"> </w:t>
      </w:r>
      <w:r w:rsidRPr="00391935">
        <w:rPr>
          <w:sz w:val="24"/>
          <w:szCs w:val="24"/>
        </w:rPr>
        <w:t>письменный</w:t>
      </w:r>
      <w:r w:rsidRPr="00391935">
        <w:rPr>
          <w:spacing w:val="1"/>
          <w:sz w:val="24"/>
          <w:szCs w:val="24"/>
        </w:rPr>
        <w:t xml:space="preserve"> </w:t>
      </w:r>
      <w:r w:rsidRPr="00391935">
        <w:rPr>
          <w:sz w:val="24"/>
          <w:szCs w:val="24"/>
        </w:rPr>
        <w:t>текст</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целью</w:t>
      </w:r>
      <w:r w:rsidRPr="00391935">
        <w:rPr>
          <w:spacing w:val="1"/>
          <w:sz w:val="24"/>
          <w:szCs w:val="24"/>
        </w:rPr>
        <w:t xml:space="preserve"> </w:t>
      </w:r>
      <w:r w:rsidRPr="00391935">
        <w:rPr>
          <w:sz w:val="24"/>
          <w:szCs w:val="24"/>
        </w:rPr>
        <w:t>исправления</w:t>
      </w:r>
      <w:r w:rsidRPr="00391935">
        <w:rPr>
          <w:spacing w:val="-2"/>
          <w:sz w:val="24"/>
          <w:szCs w:val="24"/>
        </w:rPr>
        <w:t xml:space="preserve"> </w:t>
      </w:r>
      <w:r w:rsidRPr="00391935">
        <w:rPr>
          <w:sz w:val="24"/>
          <w:szCs w:val="24"/>
        </w:rPr>
        <w:t>речевых</w:t>
      </w:r>
      <w:r w:rsidRPr="00391935">
        <w:rPr>
          <w:spacing w:val="2"/>
          <w:sz w:val="24"/>
          <w:szCs w:val="24"/>
        </w:rPr>
        <w:t xml:space="preserve"> </w:t>
      </w:r>
      <w:r w:rsidRPr="00391935">
        <w:rPr>
          <w:sz w:val="24"/>
          <w:szCs w:val="24"/>
        </w:rPr>
        <w:t>ошибок</w:t>
      </w:r>
      <w:r w:rsidRPr="00391935">
        <w:rPr>
          <w:spacing w:val="-3"/>
          <w:sz w:val="24"/>
          <w:szCs w:val="24"/>
        </w:rPr>
        <w:t xml:space="preserve"> </w:t>
      </w:r>
      <w:r w:rsidRPr="00391935">
        <w:rPr>
          <w:sz w:val="24"/>
          <w:szCs w:val="24"/>
        </w:rPr>
        <w:t>или</w:t>
      </w:r>
      <w:r w:rsidRPr="00391935">
        <w:rPr>
          <w:spacing w:val="-3"/>
          <w:sz w:val="24"/>
          <w:szCs w:val="24"/>
        </w:rPr>
        <w:t xml:space="preserve"> </w:t>
      </w:r>
      <w:r w:rsidRPr="00391935">
        <w:rPr>
          <w:sz w:val="24"/>
          <w:szCs w:val="24"/>
        </w:rPr>
        <w:t>с</w:t>
      </w:r>
      <w:r w:rsidRPr="00391935">
        <w:rPr>
          <w:spacing w:val="-2"/>
          <w:sz w:val="24"/>
          <w:szCs w:val="24"/>
        </w:rPr>
        <w:t xml:space="preserve"> </w:t>
      </w:r>
      <w:r w:rsidRPr="00391935">
        <w:rPr>
          <w:sz w:val="24"/>
          <w:szCs w:val="24"/>
        </w:rPr>
        <w:t>целью более</w:t>
      </w:r>
      <w:r w:rsidRPr="00391935">
        <w:rPr>
          <w:spacing w:val="-2"/>
          <w:sz w:val="24"/>
          <w:szCs w:val="24"/>
        </w:rPr>
        <w:t xml:space="preserve"> </w:t>
      </w:r>
      <w:r w:rsidRPr="00391935">
        <w:rPr>
          <w:sz w:val="24"/>
          <w:szCs w:val="24"/>
        </w:rPr>
        <w:t>точной</w:t>
      </w:r>
      <w:r w:rsidRPr="00391935">
        <w:rPr>
          <w:spacing w:val="-2"/>
          <w:sz w:val="24"/>
          <w:szCs w:val="24"/>
        </w:rPr>
        <w:t xml:space="preserve"> </w:t>
      </w:r>
      <w:r w:rsidRPr="00391935">
        <w:rPr>
          <w:sz w:val="24"/>
          <w:szCs w:val="24"/>
        </w:rPr>
        <w:t>передачи</w:t>
      </w:r>
      <w:r w:rsidRPr="00391935">
        <w:rPr>
          <w:spacing w:val="-2"/>
          <w:sz w:val="24"/>
          <w:szCs w:val="24"/>
        </w:rPr>
        <w:t xml:space="preserve"> </w:t>
      </w:r>
      <w:r w:rsidRPr="00391935">
        <w:rPr>
          <w:sz w:val="24"/>
          <w:szCs w:val="24"/>
        </w:rPr>
        <w:t>смысла;</w:t>
      </w:r>
    </w:p>
    <w:p w:rsidR="0045737B" w:rsidRPr="00391935" w:rsidRDefault="001E5142" w:rsidP="00303A20">
      <w:pPr>
        <w:pStyle w:val="a4"/>
        <w:numPr>
          <w:ilvl w:val="1"/>
          <w:numId w:val="57"/>
        </w:numPr>
        <w:tabs>
          <w:tab w:val="left" w:pos="1900"/>
        </w:tabs>
        <w:ind w:right="804" w:firstLine="707"/>
        <w:rPr>
          <w:sz w:val="24"/>
          <w:szCs w:val="24"/>
        </w:rPr>
      </w:pPr>
      <w:r w:rsidRPr="00391935">
        <w:rPr>
          <w:sz w:val="24"/>
          <w:szCs w:val="24"/>
        </w:rPr>
        <w:t>редактировать собственные тексты с целью совершенствования их</w:t>
      </w:r>
      <w:r w:rsidRPr="00391935">
        <w:rPr>
          <w:spacing w:val="1"/>
          <w:sz w:val="24"/>
          <w:szCs w:val="24"/>
        </w:rPr>
        <w:t xml:space="preserve"> </w:t>
      </w:r>
      <w:r w:rsidRPr="00391935">
        <w:rPr>
          <w:sz w:val="24"/>
          <w:szCs w:val="24"/>
        </w:rPr>
        <w:t>содержания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формы;</w:t>
      </w:r>
      <w:r w:rsidRPr="00391935">
        <w:rPr>
          <w:spacing w:val="1"/>
          <w:sz w:val="24"/>
          <w:szCs w:val="24"/>
        </w:rPr>
        <w:t xml:space="preserve"> </w:t>
      </w:r>
      <w:r w:rsidRPr="00391935">
        <w:rPr>
          <w:sz w:val="24"/>
          <w:szCs w:val="24"/>
        </w:rPr>
        <w:t>сопоставлять</w:t>
      </w:r>
      <w:r w:rsidRPr="00391935">
        <w:rPr>
          <w:spacing w:val="1"/>
          <w:sz w:val="24"/>
          <w:szCs w:val="24"/>
        </w:rPr>
        <w:t xml:space="preserve"> </w:t>
      </w:r>
      <w:r w:rsidRPr="00391935">
        <w:rPr>
          <w:sz w:val="24"/>
          <w:szCs w:val="24"/>
        </w:rPr>
        <w:t>первоначальный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отредактированный</w:t>
      </w:r>
      <w:r w:rsidRPr="00391935">
        <w:rPr>
          <w:spacing w:val="1"/>
          <w:sz w:val="24"/>
          <w:szCs w:val="24"/>
        </w:rPr>
        <w:t xml:space="preserve"> </w:t>
      </w:r>
      <w:r w:rsidRPr="00391935">
        <w:rPr>
          <w:sz w:val="24"/>
          <w:szCs w:val="24"/>
        </w:rPr>
        <w:t>тексты.</w:t>
      </w:r>
    </w:p>
    <w:p w:rsidR="0045737B" w:rsidRPr="00391935" w:rsidRDefault="001E5142">
      <w:pPr>
        <w:pStyle w:val="Heading1"/>
        <w:spacing w:after="59"/>
        <w:ind w:left="2962"/>
        <w:jc w:val="left"/>
        <w:rPr>
          <w:sz w:val="24"/>
          <w:szCs w:val="24"/>
        </w:rPr>
      </w:pPr>
      <w:r w:rsidRPr="00391935">
        <w:rPr>
          <w:sz w:val="24"/>
          <w:szCs w:val="24"/>
        </w:rPr>
        <w:t>Тематическое</w:t>
      </w:r>
      <w:r w:rsidRPr="00391935">
        <w:rPr>
          <w:spacing w:val="-7"/>
          <w:sz w:val="24"/>
          <w:szCs w:val="24"/>
        </w:rPr>
        <w:t xml:space="preserve"> </w:t>
      </w:r>
      <w:r w:rsidRPr="00391935">
        <w:rPr>
          <w:sz w:val="24"/>
          <w:szCs w:val="24"/>
        </w:rPr>
        <w:t>планирование</w:t>
      </w:r>
      <w:r w:rsidRPr="00391935">
        <w:rPr>
          <w:spacing w:val="-3"/>
          <w:sz w:val="24"/>
          <w:szCs w:val="24"/>
        </w:rPr>
        <w:t xml:space="preserve"> </w:t>
      </w:r>
      <w:r w:rsidRPr="00391935">
        <w:rPr>
          <w:sz w:val="24"/>
          <w:szCs w:val="24"/>
        </w:rPr>
        <w:t>–</w:t>
      </w:r>
      <w:r w:rsidRPr="00391935">
        <w:rPr>
          <w:spacing w:val="-3"/>
          <w:sz w:val="24"/>
          <w:szCs w:val="24"/>
        </w:rPr>
        <w:t xml:space="preserve"> </w:t>
      </w:r>
      <w:r w:rsidRPr="00391935">
        <w:rPr>
          <w:sz w:val="24"/>
          <w:szCs w:val="24"/>
        </w:rPr>
        <w:t>1</w:t>
      </w:r>
      <w:r w:rsidRPr="00391935">
        <w:rPr>
          <w:spacing w:val="-7"/>
          <w:sz w:val="24"/>
          <w:szCs w:val="24"/>
        </w:rPr>
        <w:t xml:space="preserve"> </w:t>
      </w:r>
      <w:r w:rsidRPr="00391935">
        <w:rPr>
          <w:sz w:val="24"/>
          <w:szCs w:val="24"/>
        </w:rPr>
        <w:t>класс</w:t>
      </w:r>
    </w:p>
    <w:tbl>
      <w:tblPr>
        <w:tblStyle w:val="TableNormal"/>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88"/>
        <w:gridCol w:w="3380"/>
        <w:gridCol w:w="1421"/>
        <w:gridCol w:w="3972"/>
      </w:tblGrid>
      <w:tr w:rsidR="0045737B" w:rsidRPr="00391935" w:rsidTr="004B2412">
        <w:trPr>
          <w:trHeight w:val="897"/>
        </w:trPr>
        <w:tc>
          <w:tcPr>
            <w:tcW w:w="588" w:type="dxa"/>
          </w:tcPr>
          <w:p w:rsidR="0045737B" w:rsidRPr="00391935" w:rsidRDefault="001E5142">
            <w:pPr>
              <w:pStyle w:val="TableParagraph"/>
              <w:spacing w:before="150"/>
              <w:ind w:left="105" w:right="84" w:firstLine="55"/>
              <w:rPr>
                <w:b/>
                <w:sz w:val="24"/>
                <w:szCs w:val="24"/>
              </w:rPr>
            </w:pPr>
            <w:r w:rsidRPr="00391935">
              <w:rPr>
                <w:b/>
                <w:sz w:val="24"/>
                <w:szCs w:val="24"/>
              </w:rPr>
              <w:t>№</w:t>
            </w:r>
            <w:r w:rsidRPr="00391935">
              <w:rPr>
                <w:b/>
                <w:spacing w:val="-62"/>
                <w:sz w:val="24"/>
                <w:szCs w:val="24"/>
              </w:rPr>
              <w:t xml:space="preserve"> </w:t>
            </w:r>
            <w:r w:rsidRPr="00391935">
              <w:rPr>
                <w:b/>
                <w:spacing w:val="-1"/>
                <w:sz w:val="24"/>
                <w:szCs w:val="24"/>
              </w:rPr>
              <w:t>п/п</w:t>
            </w:r>
          </w:p>
        </w:tc>
        <w:tc>
          <w:tcPr>
            <w:tcW w:w="3380" w:type="dxa"/>
          </w:tcPr>
          <w:p w:rsidR="0045737B" w:rsidRPr="00391935" w:rsidRDefault="001E5142">
            <w:pPr>
              <w:pStyle w:val="TableParagraph"/>
              <w:spacing w:before="150"/>
              <w:ind w:left="976" w:right="248" w:hanging="713"/>
              <w:rPr>
                <w:b/>
                <w:sz w:val="24"/>
                <w:szCs w:val="24"/>
              </w:rPr>
            </w:pPr>
            <w:r w:rsidRPr="00391935">
              <w:rPr>
                <w:b/>
                <w:sz w:val="24"/>
                <w:szCs w:val="24"/>
              </w:rPr>
              <w:t>Наименование</w:t>
            </w:r>
            <w:r w:rsidRPr="00391935">
              <w:rPr>
                <w:b/>
                <w:spacing w:val="-9"/>
                <w:sz w:val="24"/>
                <w:szCs w:val="24"/>
              </w:rPr>
              <w:t xml:space="preserve"> </w:t>
            </w:r>
            <w:r w:rsidRPr="00391935">
              <w:rPr>
                <w:b/>
                <w:sz w:val="24"/>
                <w:szCs w:val="24"/>
              </w:rPr>
              <w:t>разделов</w:t>
            </w:r>
            <w:r w:rsidRPr="00391935">
              <w:rPr>
                <w:b/>
                <w:spacing w:val="-62"/>
                <w:sz w:val="24"/>
                <w:szCs w:val="24"/>
              </w:rPr>
              <w:t xml:space="preserve"> </w:t>
            </w:r>
            <w:r w:rsidRPr="00391935">
              <w:rPr>
                <w:b/>
                <w:sz w:val="24"/>
                <w:szCs w:val="24"/>
              </w:rPr>
              <w:t>(общих тем)</w:t>
            </w:r>
          </w:p>
        </w:tc>
        <w:tc>
          <w:tcPr>
            <w:tcW w:w="1421" w:type="dxa"/>
          </w:tcPr>
          <w:p w:rsidR="004B2412" w:rsidRDefault="001E5142" w:rsidP="004B2412">
            <w:pPr>
              <w:pStyle w:val="TableParagraph"/>
              <w:spacing w:before="150"/>
              <w:ind w:left="541" w:right="165" w:hanging="363"/>
              <w:rPr>
                <w:b/>
                <w:spacing w:val="-62"/>
                <w:sz w:val="24"/>
                <w:szCs w:val="24"/>
              </w:rPr>
            </w:pPr>
            <w:r w:rsidRPr="00391935">
              <w:rPr>
                <w:b/>
                <w:spacing w:val="-1"/>
                <w:sz w:val="24"/>
                <w:szCs w:val="24"/>
              </w:rPr>
              <w:t>Кол</w:t>
            </w:r>
            <w:r w:rsidR="004B2412">
              <w:rPr>
                <w:b/>
                <w:spacing w:val="-1"/>
                <w:sz w:val="24"/>
                <w:szCs w:val="24"/>
              </w:rPr>
              <w:t>-</w:t>
            </w:r>
            <w:r w:rsidRPr="00391935">
              <w:rPr>
                <w:b/>
                <w:spacing w:val="-1"/>
                <w:sz w:val="24"/>
                <w:szCs w:val="24"/>
              </w:rPr>
              <w:t>во</w:t>
            </w:r>
          </w:p>
          <w:p w:rsidR="0045737B" w:rsidRPr="00391935" w:rsidRDefault="001E5142" w:rsidP="004B2412">
            <w:pPr>
              <w:pStyle w:val="TableParagraph"/>
              <w:spacing w:before="150"/>
              <w:ind w:left="541" w:right="165" w:hanging="363"/>
              <w:rPr>
                <w:b/>
                <w:sz w:val="24"/>
                <w:szCs w:val="24"/>
              </w:rPr>
            </w:pPr>
            <w:r w:rsidRPr="00391935">
              <w:rPr>
                <w:b/>
                <w:sz w:val="24"/>
                <w:szCs w:val="24"/>
              </w:rPr>
              <w:t>часов</w:t>
            </w:r>
          </w:p>
        </w:tc>
        <w:tc>
          <w:tcPr>
            <w:tcW w:w="3972" w:type="dxa"/>
          </w:tcPr>
          <w:p w:rsidR="0045737B" w:rsidRPr="00391935" w:rsidRDefault="001E5142">
            <w:pPr>
              <w:pStyle w:val="TableParagraph"/>
              <w:spacing w:line="298" w:lineRule="exact"/>
              <w:ind w:left="1232" w:right="1230"/>
              <w:jc w:val="center"/>
              <w:rPr>
                <w:b/>
                <w:sz w:val="24"/>
                <w:szCs w:val="24"/>
              </w:rPr>
            </w:pPr>
            <w:r w:rsidRPr="00391935">
              <w:rPr>
                <w:b/>
                <w:sz w:val="24"/>
                <w:szCs w:val="24"/>
              </w:rPr>
              <w:t>Перечень</w:t>
            </w:r>
          </w:p>
          <w:p w:rsidR="0045737B" w:rsidRPr="00391935" w:rsidRDefault="001E5142">
            <w:pPr>
              <w:pStyle w:val="TableParagraph"/>
              <w:spacing w:line="300" w:lineRule="atLeast"/>
              <w:ind w:left="241" w:right="237" w:hanging="3"/>
              <w:jc w:val="center"/>
              <w:rPr>
                <w:b/>
                <w:sz w:val="24"/>
                <w:szCs w:val="24"/>
              </w:rPr>
            </w:pPr>
            <w:r w:rsidRPr="00391935">
              <w:rPr>
                <w:b/>
                <w:sz w:val="24"/>
                <w:szCs w:val="24"/>
              </w:rPr>
              <w:t>электронных (цифровых)</w:t>
            </w:r>
            <w:r w:rsidRPr="00391935">
              <w:rPr>
                <w:b/>
                <w:spacing w:val="1"/>
                <w:sz w:val="24"/>
                <w:szCs w:val="24"/>
              </w:rPr>
              <w:t xml:space="preserve"> </w:t>
            </w:r>
            <w:r w:rsidRPr="00391935">
              <w:rPr>
                <w:b/>
                <w:sz w:val="24"/>
                <w:szCs w:val="24"/>
              </w:rPr>
              <w:t>образовательных</w:t>
            </w:r>
            <w:r w:rsidRPr="00391935">
              <w:rPr>
                <w:b/>
                <w:spacing w:val="-12"/>
                <w:sz w:val="24"/>
                <w:szCs w:val="24"/>
              </w:rPr>
              <w:t xml:space="preserve"> </w:t>
            </w:r>
            <w:r w:rsidRPr="00391935">
              <w:rPr>
                <w:b/>
                <w:sz w:val="24"/>
                <w:szCs w:val="24"/>
              </w:rPr>
              <w:t>ресурсов</w:t>
            </w:r>
          </w:p>
        </w:tc>
      </w:tr>
      <w:tr w:rsidR="0045737B" w:rsidRPr="00391935" w:rsidTr="004B2412">
        <w:trPr>
          <w:trHeight w:val="541"/>
        </w:trPr>
        <w:tc>
          <w:tcPr>
            <w:tcW w:w="588" w:type="dxa"/>
          </w:tcPr>
          <w:p w:rsidR="0045737B" w:rsidRPr="00391935" w:rsidRDefault="001E5142">
            <w:pPr>
              <w:pStyle w:val="TableParagraph"/>
              <w:spacing w:before="9"/>
              <w:ind w:left="108" w:right="104"/>
              <w:jc w:val="center"/>
              <w:rPr>
                <w:sz w:val="24"/>
                <w:szCs w:val="24"/>
              </w:rPr>
            </w:pPr>
            <w:r w:rsidRPr="00391935">
              <w:rPr>
                <w:sz w:val="24"/>
                <w:szCs w:val="24"/>
              </w:rPr>
              <w:t>1.</w:t>
            </w:r>
          </w:p>
        </w:tc>
        <w:tc>
          <w:tcPr>
            <w:tcW w:w="3380" w:type="dxa"/>
          </w:tcPr>
          <w:p w:rsidR="0045737B" w:rsidRPr="00391935" w:rsidRDefault="001E5142">
            <w:pPr>
              <w:pStyle w:val="TableParagraph"/>
              <w:ind w:left="105"/>
              <w:rPr>
                <w:sz w:val="24"/>
                <w:szCs w:val="24"/>
              </w:rPr>
            </w:pPr>
            <w:r w:rsidRPr="00391935">
              <w:rPr>
                <w:sz w:val="24"/>
                <w:szCs w:val="24"/>
              </w:rPr>
              <w:t>Секреты</w:t>
            </w:r>
            <w:r w:rsidRPr="00391935">
              <w:rPr>
                <w:spacing w:val="-3"/>
                <w:sz w:val="24"/>
                <w:szCs w:val="24"/>
              </w:rPr>
              <w:t xml:space="preserve"> </w:t>
            </w:r>
            <w:r w:rsidRPr="00391935">
              <w:rPr>
                <w:sz w:val="24"/>
                <w:szCs w:val="24"/>
              </w:rPr>
              <w:t>речи</w:t>
            </w:r>
            <w:r w:rsidRPr="00391935">
              <w:rPr>
                <w:spacing w:val="-2"/>
                <w:sz w:val="24"/>
                <w:szCs w:val="24"/>
              </w:rPr>
              <w:t xml:space="preserve"> </w:t>
            </w:r>
            <w:r w:rsidRPr="00391935">
              <w:rPr>
                <w:sz w:val="24"/>
                <w:szCs w:val="24"/>
              </w:rPr>
              <w:t>и текста</w:t>
            </w:r>
          </w:p>
        </w:tc>
        <w:tc>
          <w:tcPr>
            <w:tcW w:w="1421" w:type="dxa"/>
          </w:tcPr>
          <w:p w:rsidR="0045737B" w:rsidRPr="00391935" w:rsidRDefault="001E5142">
            <w:pPr>
              <w:pStyle w:val="TableParagraph"/>
              <w:ind w:left="3"/>
              <w:jc w:val="center"/>
              <w:rPr>
                <w:sz w:val="24"/>
                <w:szCs w:val="24"/>
              </w:rPr>
            </w:pPr>
            <w:r w:rsidRPr="00391935">
              <w:rPr>
                <w:w w:val="99"/>
                <w:sz w:val="24"/>
                <w:szCs w:val="24"/>
              </w:rPr>
              <w:t>8</w:t>
            </w:r>
          </w:p>
        </w:tc>
        <w:tc>
          <w:tcPr>
            <w:tcW w:w="3972" w:type="dxa"/>
            <w:vMerge w:val="restart"/>
          </w:tcPr>
          <w:p w:rsidR="0045737B" w:rsidRPr="00391935" w:rsidRDefault="001E5142" w:rsidP="004B2412">
            <w:pPr>
              <w:pStyle w:val="TableParagraph"/>
              <w:tabs>
                <w:tab w:val="left" w:pos="1095"/>
                <w:tab w:val="left" w:pos="1747"/>
                <w:tab w:val="left" w:pos="2503"/>
                <w:tab w:val="left" w:pos="2662"/>
                <w:tab w:val="left" w:pos="3112"/>
              </w:tabs>
              <w:ind w:left="141" w:right="3"/>
              <w:rPr>
                <w:sz w:val="24"/>
                <w:szCs w:val="24"/>
              </w:rPr>
            </w:pPr>
            <w:r w:rsidRPr="00391935">
              <w:rPr>
                <w:sz w:val="24"/>
                <w:szCs w:val="24"/>
              </w:rPr>
              <w:t>1.Сайт</w:t>
            </w:r>
            <w:r w:rsidRPr="00391935">
              <w:rPr>
                <w:sz w:val="24"/>
                <w:szCs w:val="24"/>
              </w:rPr>
              <w:tab/>
              <w:t>«Я</w:t>
            </w:r>
            <w:r w:rsidRPr="00391935">
              <w:rPr>
                <w:sz w:val="24"/>
                <w:szCs w:val="24"/>
              </w:rPr>
              <w:tab/>
              <w:t>иду</w:t>
            </w:r>
            <w:r w:rsidRPr="00391935">
              <w:rPr>
                <w:sz w:val="24"/>
                <w:szCs w:val="24"/>
              </w:rPr>
              <w:tab/>
              <w:t>на</w:t>
            </w:r>
            <w:r w:rsidRPr="00391935">
              <w:rPr>
                <w:sz w:val="24"/>
                <w:szCs w:val="24"/>
              </w:rPr>
              <w:tab/>
            </w:r>
            <w:r w:rsidRPr="00391935">
              <w:rPr>
                <w:spacing w:val="-2"/>
                <w:sz w:val="24"/>
                <w:szCs w:val="24"/>
              </w:rPr>
              <w:t>урок</w:t>
            </w:r>
            <w:r w:rsidRPr="00391935">
              <w:rPr>
                <w:spacing w:val="-62"/>
                <w:sz w:val="24"/>
                <w:szCs w:val="24"/>
              </w:rPr>
              <w:t xml:space="preserve"> </w:t>
            </w:r>
            <w:r w:rsidRPr="00391935">
              <w:rPr>
                <w:sz w:val="24"/>
                <w:szCs w:val="24"/>
              </w:rPr>
              <w:t>начальной</w:t>
            </w:r>
            <w:r w:rsidRPr="00391935">
              <w:rPr>
                <w:sz w:val="24"/>
                <w:szCs w:val="24"/>
              </w:rPr>
              <w:tab/>
            </w:r>
            <w:r w:rsidRPr="00391935">
              <w:rPr>
                <w:sz w:val="24"/>
                <w:szCs w:val="24"/>
              </w:rPr>
              <w:tab/>
            </w:r>
            <w:r w:rsidRPr="00391935">
              <w:rPr>
                <w:sz w:val="24"/>
                <w:szCs w:val="24"/>
              </w:rPr>
              <w:tab/>
            </w:r>
            <w:r w:rsidRPr="00391935">
              <w:rPr>
                <w:spacing w:val="-1"/>
                <w:sz w:val="24"/>
                <w:szCs w:val="24"/>
              </w:rPr>
              <w:t>школы»:</w:t>
            </w:r>
            <w:r w:rsidRPr="00391935">
              <w:rPr>
                <w:color w:val="0000FF"/>
                <w:spacing w:val="-62"/>
                <w:sz w:val="24"/>
                <w:szCs w:val="24"/>
              </w:rPr>
              <w:t xml:space="preserve"> </w:t>
            </w:r>
            <w:hyperlink r:id="rId95">
              <w:r w:rsidRPr="00391935">
                <w:rPr>
                  <w:color w:val="0000FF"/>
                  <w:sz w:val="24"/>
                  <w:szCs w:val="24"/>
                  <w:u w:val="single" w:color="0000FF"/>
                </w:rPr>
                <w:t>http://nsc.1september.ru/urok</w:t>
              </w:r>
            </w:hyperlink>
            <w:r w:rsidRPr="00391935">
              <w:rPr>
                <w:color w:val="0000FF"/>
                <w:spacing w:val="1"/>
                <w:sz w:val="24"/>
                <w:szCs w:val="24"/>
              </w:rPr>
              <w:t xml:space="preserve"> </w:t>
            </w:r>
            <w:r w:rsidRPr="00391935">
              <w:rPr>
                <w:sz w:val="24"/>
                <w:szCs w:val="24"/>
              </w:rPr>
              <w:t>2.Электронная</w:t>
            </w:r>
            <w:r w:rsidRPr="00391935">
              <w:rPr>
                <w:spacing w:val="-1"/>
                <w:sz w:val="24"/>
                <w:szCs w:val="24"/>
              </w:rPr>
              <w:t xml:space="preserve"> </w:t>
            </w:r>
            <w:r w:rsidRPr="00391935">
              <w:rPr>
                <w:sz w:val="24"/>
                <w:szCs w:val="24"/>
              </w:rPr>
              <w:t>версия</w:t>
            </w:r>
            <w:r w:rsidRPr="00391935">
              <w:rPr>
                <w:spacing w:val="1"/>
                <w:sz w:val="24"/>
                <w:szCs w:val="24"/>
              </w:rPr>
              <w:t xml:space="preserve"> </w:t>
            </w:r>
            <w:r w:rsidRPr="00391935">
              <w:rPr>
                <w:sz w:val="24"/>
                <w:szCs w:val="24"/>
              </w:rPr>
              <w:t>журнала</w:t>
            </w:r>
          </w:p>
          <w:p w:rsidR="0045737B" w:rsidRPr="00391935" w:rsidRDefault="001E5142" w:rsidP="004B2412">
            <w:pPr>
              <w:pStyle w:val="TableParagraph"/>
              <w:ind w:left="141" w:right="3"/>
              <w:rPr>
                <w:sz w:val="24"/>
                <w:szCs w:val="24"/>
              </w:rPr>
            </w:pPr>
            <w:r w:rsidRPr="00391935">
              <w:rPr>
                <w:sz w:val="24"/>
                <w:szCs w:val="24"/>
              </w:rPr>
              <w:t>«Начальная школа»:</w:t>
            </w:r>
            <w:r w:rsidRPr="00391935">
              <w:rPr>
                <w:spacing w:val="1"/>
                <w:sz w:val="24"/>
                <w:szCs w:val="24"/>
              </w:rPr>
              <w:t xml:space="preserve"> </w:t>
            </w:r>
            <w:hyperlink r:id="rId96">
              <w:r w:rsidRPr="00391935">
                <w:rPr>
                  <w:color w:val="0000FF"/>
                  <w:w w:val="95"/>
                  <w:sz w:val="24"/>
                  <w:szCs w:val="24"/>
                  <w:u w:val="single" w:color="0000FF"/>
                </w:rPr>
                <w:t>http://nsc.1september.ru/index.php</w:t>
              </w:r>
            </w:hyperlink>
            <w:r w:rsidRPr="00391935">
              <w:rPr>
                <w:color w:val="0000FF"/>
                <w:spacing w:val="1"/>
                <w:w w:val="95"/>
                <w:sz w:val="24"/>
                <w:szCs w:val="24"/>
              </w:rPr>
              <w:t xml:space="preserve"> </w:t>
            </w:r>
            <w:r w:rsidRPr="00391935">
              <w:rPr>
                <w:sz w:val="24"/>
                <w:szCs w:val="24"/>
              </w:rPr>
              <w:t>3.Социальная</w:t>
            </w:r>
            <w:r w:rsidRPr="00391935">
              <w:rPr>
                <w:spacing w:val="42"/>
                <w:sz w:val="24"/>
                <w:szCs w:val="24"/>
              </w:rPr>
              <w:t xml:space="preserve"> </w:t>
            </w:r>
            <w:r w:rsidRPr="00391935">
              <w:rPr>
                <w:sz w:val="24"/>
                <w:szCs w:val="24"/>
              </w:rPr>
              <w:t>сеть</w:t>
            </w:r>
            <w:r w:rsidRPr="00391935">
              <w:rPr>
                <w:spacing w:val="42"/>
                <w:sz w:val="24"/>
                <w:szCs w:val="24"/>
              </w:rPr>
              <w:t xml:space="preserve"> </w:t>
            </w:r>
            <w:r w:rsidRPr="00391935">
              <w:rPr>
                <w:sz w:val="24"/>
                <w:szCs w:val="24"/>
              </w:rPr>
              <w:t>работников</w:t>
            </w:r>
            <w:r w:rsidRPr="00391935">
              <w:rPr>
                <w:spacing w:val="-62"/>
                <w:sz w:val="24"/>
                <w:szCs w:val="24"/>
              </w:rPr>
              <w:t xml:space="preserve"> </w:t>
            </w:r>
            <w:r w:rsidRPr="00391935">
              <w:rPr>
                <w:sz w:val="24"/>
                <w:szCs w:val="24"/>
              </w:rPr>
              <w:t>образования:</w:t>
            </w:r>
            <w:r w:rsidRPr="00391935">
              <w:rPr>
                <w:spacing w:val="1"/>
                <w:sz w:val="24"/>
                <w:szCs w:val="24"/>
              </w:rPr>
              <w:t xml:space="preserve"> </w:t>
            </w:r>
            <w:hyperlink r:id="rId97">
              <w:r w:rsidRPr="00391935">
                <w:rPr>
                  <w:color w:val="0000FF"/>
                  <w:sz w:val="24"/>
                  <w:szCs w:val="24"/>
                  <w:u w:val="single" w:color="0000FF"/>
                </w:rPr>
                <w:t>http://nsportal.ru/nachalnaya-</w:t>
              </w:r>
            </w:hyperlink>
            <w:r w:rsidRPr="00391935">
              <w:rPr>
                <w:color w:val="0000FF"/>
                <w:spacing w:val="1"/>
                <w:sz w:val="24"/>
                <w:szCs w:val="24"/>
              </w:rPr>
              <w:t xml:space="preserve"> </w:t>
            </w:r>
            <w:hyperlink r:id="rId98">
              <w:r w:rsidRPr="00391935">
                <w:rPr>
                  <w:color w:val="0000FF"/>
                  <w:sz w:val="24"/>
                  <w:szCs w:val="24"/>
                  <w:u w:val="single" w:color="0000FF"/>
                </w:rPr>
                <w:t>shkola</w:t>
              </w:r>
            </w:hyperlink>
          </w:p>
          <w:p w:rsidR="0045737B" w:rsidRPr="00391935" w:rsidRDefault="001E5142" w:rsidP="004B2412">
            <w:pPr>
              <w:pStyle w:val="TableParagraph"/>
              <w:tabs>
                <w:tab w:val="left" w:pos="1075"/>
                <w:tab w:val="left" w:pos="1111"/>
                <w:tab w:val="left" w:pos="1881"/>
                <w:tab w:val="left" w:pos="2191"/>
                <w:tab w:val="left" w:pos="2584"/>
                <w:tab w:val="left" w:pos="2792"/>
                <w:tab w:val="left" w:pos="2910"/>
                <w:tab w:val="left" w:pos="3484"/>
              </w:tabs>
              <w:ind w:left="141" w:right="3"/>
              <w:rPr>
                <w:sz w:val="24"/>
                <w:szCs w:val="24"/>
              </w:rPr>
            </w:pPr>
            <w:r w:rsidRPr="00391935">
              <w:rPr>
                <w:sz w:val="24"/>
                <w:szCs w:val="24"/>
              </w:rPr>
              <w:t>4.Фестиваль</w:t>
            </w:r>
            <w:r w:rsidRPr="00391935">
              <w:rPr>
                <w:sz w:val="24"/>
                <w:szCs w:val="24"/>
              </w:rPr>
              <w:tab/>
            </w:r>
            <w:r w:rsidRPr="00391935">
              <w:rPr>
                <w:spacing w:val="-1"/>
                <w:sz w:val="24"/>
                <w:szCs w:val="24"/>
              </w:rPr>
              <w:t>педагогических</w:t>
            </w:r>
            <w:r w:rsidRPr="00391935">
              <w:rPr>
                <w:spacing w:val="-62"/>
                <w:sz w:val="24"/>
                <w:szCs w:val="24"/>
              </w:rPr>
              <w:t xml:space="preserve"> </w:t>
            </w:r>
            <w:r w:rsidRPr="00391935">
              <w:rPr>
                <w:sz w:val="24"/>
                <w:szCs w:val="24"/>
              </w:rPr>
              <w:t>идей</w:t>
            </w:r>
            <w:r w:rsidRPr="00391935">
              <w:rPr>
                <w:sz w:val="24"/>
                <w:szCs w:val="24"/>
              </w:rPr>
              <w:tab/>
              <w:t>«Открытый</w:t>
            </w:r>
            <w:r w:rsidRPr="00391935">
              <w:rPr>
                <w:sz w:val="24"/>
                <w:szCs w:val="24"/>
              </w:rPr>
              <w:tab/>
            </w:r>
            <w:r w:rsidRPr="00391935">
              <w:rPr>
                <w:sz w:val="24"/>
                <w:szCs w:val="24"/>
              </w:rPr>
              <w:tab/>
            </w:r>
            <w:r w:rsidRPr="00391935">
              <w:rPr>
                <w:sz w:val="24"/>
                <w:szCs w:val="24"/>
              </w:rPr>
              <w:tab/>
            </w:r>
            <w:r w:rsidRPr="00391935">
              <w:rPr>
                <w:spacing w:val="-2"/>
                <w:sz w:val="24"/>
                <w:szCs w:val="24"/>
              </w:rPr>
              <w:t>урок»:</w:t>
            </w:r>
            <w:r w:rsidRPr="00391935">
              <w:rPr>
                <w:color w:val="0000FF"/>
                <w:spacing w:val="-62"/>
                <w:sz w:val="24"/>
                <w:szCs w:val="24"/>
              </w:rPr>
              <w:t xml:space="preserve"> </w:t>
            </w:r>
            <w:hyperlink r:id="rId99">
              <w:r w:rsidRPr="00391935">
                <w:rPr>
                  <w:color w:val="0000FF"/>
                  <w:sz w:val="24"/>
                  <w:szCs w:val="24"/>
                  <w:u w:val="single" w:color="0000FF"/>
                </w:rPr>
                <w:t>http://festival.1september.ru</w:t>
              </w:r>
            </w:hyperlink>
            <w:r w:rsidRPr="00391935">
              <w:rPr>
                <w:color w:val="0000FF"/>
                <w:spacing w:val="1"/>
                <w:sz w:val="24"/>
                <w:szCs w:val="24"/>
              </w:rPr>
              <w:t xml:space="preserve"> </w:t>
            </w:r>
            <w:r w:rsidRPr="00391935">
              <w:rPr>
                <w:sz w:val="24"/>
                <w:szCs w:val="24"/>
              </w:rPr>
              <w:t>5.Методические</w:t>
            </w:r>
            <w:r w:rsidRPr="00391935">
              <w:rPr>
                <w:sz w:val="24"/>
                <w:szCs w:val="24"/>
              </w:rPr>
              <w:tab/>
            </w:r>
            <w:r w:rsidRPr="00391935">
              <w:rPr>
                <w:sz w:val="24"/>
                <w:szCs w:val="24"/>
              </w:rPr>
              <w:tab/>
              <w:t>пособия</w:t>
            </w:r>
            <w:r w:rsidRPr="00391935">
              <w:rPr>
                <w:sz w:val="24"/>
                <w:szCs w:val="24"/>
              </w:rPr>
              <w:tab/>
            </w:r>
            <w:r w:rsidRPr="00391935">
              <w:rPr>
                <w:spacing w:val="-3"/>
                <w:sz w:val="24"/>
                <w:szCs w:val="24"/>
              </w:rPr>
              <w:t>и</w:t>
            </w:r>
            <w:r w:rsidRPr="00391935">
              <w:rPr>
                <w:spacing w:val="-62"/>
                <w:sz w:val="24"/>
                <w:szCs w:val="24"/>
              </w:rPr>
              <w:t xml:space="preserve"> </w:t>
            </w:r>
            <w:r w:rsidRPr="00391935">
              <w:rPr>
                <w:sz w:val="24"/>
                <w:szCs w:val="24"/>
              </w:rPr>
              <w:t>рабочие</w:t>
            </w:r>
            <w:r w:rsidRPr="00391935">
              <w:rPr>
                <w:sz w:val="24"/>
                <w:szCs w:val="24"/>
              </w:rPr>
              <w:tab/>
            </w:r>
            <w:r w:rsidRPr="00391935">
              <w:rPr>
                <w:sz w:val="24"/>
                <w:szCs w:val="24"/>
              </w:rPr>
              <w:tab/>
              <w:t>программы</w:t>
            </w:r>
            <w:r w:rsidRPr="00391935">
              <w:rPr>
                <w:sz w:val="24"/>
                <w:szCs w:val="24"/>
              </w:rPr>
              <w:tab/>
            </w:r>
            <w:r w:rsidRPr="00391935">
              <w:rPr>
                <w:spacing w:val="-1"/>
                <w:sz w:val="24"/>
                <w:szCs w:val="24"/>
              </w:rPr>
              <w:t>учителям</w:t>
            </w:r>
            <w:r w:rsidRPr="00391935">
              <w:rPr>
                <w:spacing w:val="-62"/>
                <w:sz w:val="24"/>
                <w:szCs w:val="24"/>
              </w:rPr>
              <w:t xml:space="preserve"> </w:t>
            </w:r>
            <w:r w:rsidRPr="00391935">
              <w:rPr>
                <w:sz w:val="24"/>
                <w:szCs w:val="24"/>
              </w:rPr>
              <w:t>начальной</w:t>
            </w:r>
            <w:r w:rsidRPr="00391935">
              <w:rPr>
                <w:sz w:val="24"/>
                <w:szCs w:val="24"/>
              </w:rPr>
              <w:tab/>
            </w:r>
            <w:r w:rsidRPr="00391935">
              <w:rPr>
                <w:sz w:val="24"/>
                <w:szCs w:val="24"/>
              </w:rPr>
              <w:tab/>
            </w:r>
            <w:r w:rsidRPr="00391935">
              <w:rPr>
                <w:sz w:val="24"/>
                <w:szCs w:val="24"/>
              </w:rPr>
              <w:tab/>
            </w:r>
            <w:r w:rsidRPr="00391935">
              <w:rPr>
                <w:sz w:val="24"/>
                <w:szCs w:val="24"/>
              </w:rPr>
              <w:tab/>
            </w:r>
            <w:r w:rsidRPr="00391935">
              <w:rPr>
                <w:spacing w:val="-1"/>
                <w:sz w:val="24"/>
                <w:szCs w:val="24"/>
              </w:rPr>
              <w:t>школы:</w:t>
            </w:r>
            <w:r w:rsidRPr="00391935">
              <w:rPr>
                <w:color w:val="0000FF"/>
                <w:spacing w:val="-62"/>
                <w:sz w:val="24"/>
                <w:szCs w:val="24"/>
              </w:rPr>
              <w:t xml:space="preserve"> </w:t>
            </w:r>
            <w:hyperlink r:id="rId100">
              <w:r w:rsidRPr="00391935">
                <w:rPr>
                  <w:color w:val="0000FF"/>
                  <w:sz w:val="24"/>
                  <w:szCs w:val="24"/>
                  <w:u w:val="single" w:color="0000FF"/>
                </w:rPr>
                <w:t>http://nachalka.com</w:t>
              </w:r>
            </w:hyperlink>
          </w:p>
          <w:p w:rsidR="004B2412" w:rsidRDefault="001E5142" w:rsidP="004B2412">
            <w:pPr>
              <w:pStyle w:val="TableParagraph"/>
              <w:tabs>
                <w:tab w:val="left" w:pos="1891"/>
                <w:tab w:val="left" w:pos="2319"/>
                <w:tab w:val="left" w:pos="2507"/>
                <w:tab w:val="left" w:pos="2794"/>
              </w:tabs>
              <w:ind w:left="141" w:right="2"/>
              <w:rPr>
                <w:color w:val="0000FF"/>
                <w:spacing w:val="1"/>
                <w:sz w:val="24"/>
                <w:szCs w:val="24"/>
              </w:rPr>
            </w:pPr>
            <w:r w:rsidRPr="00391935">
              <w:rPr>
                <w:sz w:val="24"/>
                <w:szCs w:val="24"/>
              </w:rPr>
              <w:t>6.Сетевое</w:t>
            </w:r>
            <w:r w:rsidRPr="00391935">
              <w:rPr>
                <w:sz w:val="24"/>
                <w:szCs w:val="24"/>
              </w:rPr>
              <w:tab/>
            </w:r>
            <w:r w:rsidRPr="00391935">
              <w:rPr>
                <w:sz w:val="24"/>
                <w:szCs w:val="24"/>
              </w:rPr>
              <w:tab/>
            </w:r>
            <w:r w:rsidRPr="00391935">
              <w:rPr>
                <w:spacing w:val="-1"/>
                <w:sz w:val="24"/>
                <w:szCs w:val="24"/>
              </w:rPr>
              <w:t>сообщество</w:t>
            </w:r>
            <w:r w:rsidRPr="00391935">
              <w:rPr>
                <w:spacing w:val="-62"/>
                <w:sz w:val="24"/>
                <w:szCs w:val="24"/>
              </w:rPr>
              <w:t xml:space="preserve"> </w:t>
            </w:r>
            <w:r w:rsidRPr="00391935">
              <w:rPr>
                <w:sz w:val="24"/>
                <w:szCs w:val="24"/>
              </w:rPr>
              <w:t>педагогов:</w:t>
            </w:r>
            <w:r w:rsidRPr="00391935">
              <w:rPr>
                <w:color w:val="0000FF"/>
                <w:sz w:val="24"/>
                <w:szCs w:val="24"/>
              </w:rPr>
              <w:t xml:space="preserve"> </w:t>
            </w:r>
            <w:hyperlink r:id="rId101">
              <w:r w:rsidRPr="00391935">
                <w:rPr>
                  <w:color w:val="0000FF"/>
                  <w:sz w:val="24"/>
                  <w:szCs w:val="24"/>
                  <w:u w:val="single" w:color="0000FF"/>
                </w:rPr>
                <w:t>http://rusedu.net</w:t>
              </w:r>
            </w:hyperlink>
            <w:r w:rsidRPr="00391935">
              <w:rPr>
                <w:color w:val="0000FF"/>
                <w:spacing w:val="1"/>
                <w:sz w:val="24"/>
                <w:szCs w:val="24"/>
              </w:rPr>
              <w:t xml:space="preserve"> </w:t>
            </w:r>
          </w:p>
          <w:p w:rsidR="004B2412" w:rsidRDefault="001E5142" w:rsidP="004B2412">
            <w:pPr>
              <w:pStyle w:val="TableParagraph"/>
              <w:tabs>
                <w:tab w:val="left" w:pos="1891"/>
                <w:tab w:val="left" w:pos="2319"/>
                <w:tab w:val="left" w:pos="2507"/>
                <w:tab w:val="left" w:pos="2794"/>
              </w:tabs>
              <w:ind w:left="141" w:right="2"/>
              <w:rPr>
                <w:color w:val="0000FF"/>
                <w:spacing w:val="1"/>
                <w:sz w:val="24"/>
                <w:szCs w:val="24"/>
              </w:rPr>
            </w:pPr>
            <w:r w:rsidRPr="00391935">
              <w:rPr>
                <w:sz w:val="24"/>
                <w:szCs w:val="24"/>
              </w:rPr>
              <w:t>7.Учитель</w:t>
            </w:r>
            <w:r w:rsidRPr="00391935">
              <w:rPr>
                <w:sz w:val="24"/>
                <w:szCs w:val="24"/>
              </w:rPr>
              <w:tab/>
            </w:r>
            <w:r w:rsidRPr="00391935">
              <w:rPr>
                <w:sz w:val="24"/>
                <w:szCs w:val="24"/>
              </w:rPr>
              <w:tab/>
            </w:r>
            <w:r w:rsidRPr="00391935">
              <w:rPr>
                <w:sz w:val="24"/>
                <w:szCs w:val="24"/>
              </w:rPr>
              <w:tab/>
            </w:r>
            <w:r w:rsidRPr="00391935">
              <w:rPr>
                <w:sz w:val="24"/>
                <w:szCs w:val="24"/>
              </w:rPr>
              <w:tab/>
            </w:r>
            <w:r w:rsidRPr="00391935">
              <w:rPr>
                <w:spacing w:val="-1"/>
                <w:sz w:val="24"/>
                <w:szCs w:val="24"/>
              </w:rPr>
              <w:t>портал:</w:t>
            </w:r>
            <w:r w:rsidRPr="00391935">
              <w:rPr>
                <w:color w:val="0000FF"/>
                <w:spacing w:val="-62"/>
                <w:sz w:val="24"/>
                <w:szCs w:val="24"/>
              </w:rPr>
              <w:t xml:space="preserve"> </w:t>
            </w:r>
            <w:hyperlink r:id="rId102">
              <w:r w:rsidRPr="00391935">
                <w:rPr>
                  <w:color w:val="0000FF"/>
                  <w:sz w:val="24"/>
                  <w:szCs w:val="24"/>
                  <w:u w:val="single" w:color="0000FF"/>
                </w:rPr>
                <w:t>http://www.uchportal.ru</w:t>
              </w:r>
            </w:hyperlink>
            <w:r w:rsidRPr="00391935">
              <w:rPr>
                <w:color w:val="0000FF"/>
                <w:spacing w:val="1"/>
                <w:sz w:val="24"/>
                <w:szCs w:val="24"/>
              </w:rPr>
              <w:t xml:space="preserve"> </w:t>
            </w:r>
          </w:p>
          <w:p w:rsidR="0045737B" w:rsidRPr="00391935" w:rsidRDefault="001E5142" w:rsidP="004B2412">
            <w:pPr>
              <w:pStyle w:val="TableParagraph"/>
              <w:tabs>
                <w:tab w:val="left" w:pos="1891"/>
                <w:tab w:val="left" w:pos="2319"/>
                <w:tab w:val="left" w:pos="2507"/>
                <w:tab w:val="left" w:pos="2794"/>
              </w:tabs>
              <w:ind w:left="141" w:right="2"/>
              <w:rPr>
                <w:sz w:val="24"/>
                <w:szCs w:val="24"/>
              </w:rPr>
            </w:pPr>
            <w:r w:rsidRPr="00391935">
              <w:rPr>
                <w:sz w:val="24"/>
                <w:szCs w:val="24"/>
              </w:rPr>
              <w:t>8.Видеоуроки</w:t>
            </w:r>
            <w:r w:rsidRPr="00391935">
              <w:rPr>
                <w:sz w:val="24"/>
                <w:szCs w:val="24"/>
              </w:rPr>
              <w:tab/>
              <w:t>по</w:t>
            </w:r>
            <w:r w:rsidRPr="00391935">
              <w:rPr>
                <w:sz w:val="24"/>
                <w:szCs w:val="24"/>
              </w:rPr>
              <w:tab/>
            </w:r>
            <w:r w:rsidRPr="00391935">
              <w:rPr>
                <w:sz w:val="24"/>
                <w:szCs w:val="24"/>
              </w:rPr>
              <w:tab/>
            </w:r>
            <w:r w:rsidRPr="00391935">
              <w:rPr>
                <w:spacing w:val="-1"/>
                <w:sz w:val="24"/>
                <w:szCs w:val="24"/>
              </w:rPr>
              <w:t>основным</w:t>
            </w:r>
          </w:p>
          <w:p w:rsidR="0045737B" w:rsidRPr="00391935" w:rsidRDefault="001E5142" w:rsidP="004B2412">
            <w:pPr>
              <w:pStyle w:val="TableParagraph"/>
              <w:tabs>
                <w:tab w:val="left" w:pos="2513"/>
              </w:tabs>
              <w:spacing w:line="298" w:lineRule="exact"/>
              <w:ind w:left="141" w:right="4"/>
              <w:rPr>
                <w:sz w:val="24"/>
                <w:szCs w:val="24"/>
              </w:rPr>
            </w:pPr>
            <w:r w:rsidRPr="00391935">
              <w:rPr>
                <w:sz w:val="24"/>
                <w:szCs w:val="24"/>
              </w:rPr>
              <w:t>предметам</w:t>
            </w:r>
            <w:r w:rsidRPr="00391935">
              <w:rPr>
                <w:sz w:val="24"/>
                <w:szCs w:val="24"/>
              </w:rPr>
              <w:tab/>
            </w:r>
            <w:r w:rsidRPr="00391935">
              <w:rPr>
                <w:spacing w:val="-1"/>
                <w:sz w:val="24"/>
                <w:szCs w:val="24"/>
              </w:rPr>
              <w:t>школьной</w:t>
            </w:r>
            <w:r w:rsidRPr="00391935">
              <w:rPr>
                <w:spacing w:val="-62"/>
                <w:sz w:val="24"/>
                <w:szCs w:val="24"/>
              </w:rPr>
              <w:t xml:space="preserve"> </w:t>
            </w:r>
            <w:r w:rsidRPr="00391935">
              <w:rPr>
                <w:sz w:val="24"/>
                <w:szCs w:val="24"/>
              </w:rPr>
              <w:t>программы:</w:t>
            </w:r>
            <w:r w:rsidRPr="00391935">
              <w:rPr>
                <w:spacing w:val="-4"/>
                <w:sz w:val="24"/>
                <w:szCs w:val="24"/>
              </w:rPr>
              <w:t xml:space="preserve"> </w:t>
            </w:r>
            <w:hyperlink r:id="rId103">
              <w:r w:rsidRPr="00391935">
                <w:rPr>
                  <w:color w:val="0000FF"/>
                  <w:sz w:val="24"/>
                  <w:szCs w:val="24"/>
                  <w:u w:val="single" w:color="0000FF"/>
                </w:rPr>
                <w:t>http://inerneturok.ru</w:t>
              </w:r>
            </w:hyperlink>
          </w:p>
          <w:p w:rsidR="004A0426" w:rsidRPr="00391935" w:rsidRDefault="004A0426" w:rsidP="004B2412">
            <w:pPr>
              <w:pStyle w:val="TableParagraph"/>
              <w:tabs>
                <w:tab w:val="left" w:pos="2513"/>
              </w:tabs>
              <w:spacing w:line="298" w:lineRule="exact"/>
              <w:ind w:left="141" w:right="4"/>
              <w:rPr>
                <w:sz w:val="24"/>
                <w:szCs w:val="24"/>
              </w:rPr>
            </w:pPr>
            <w:r w:rsidRPr="00391935">
              <w:rPr>
                <w:sz w:val="24"/>
                <w:szCs w:val="24"/>
              </w:rPr>
              <w:t xml:space="preserve">9.Образовательная платформа </w:t>
            </w:r>
            <w:hyperlink r:id="rId104" w:history="1">
              <w:r w:rsidRPr="00391935">
                <w:rPr>
                  <w:rStyle w:val="a8"/>
                  <w:sz w:val="24"/>
                  <w:szCs w:val="24"/>
                </w:rPr>
                <w:t>https://uchi.ru/</w:t>
              </w:r>
            </w:hyperlink>
          </w:p>
        </w:tc>
      </w:tr>
      <w:tr w:rsidR="0045737B" w:rsidRPr="00391935" w:rsidTr="004B2412">
        <w:trPr>
          <w:trHeight w:val="299"/>
        </w:trPr>
        <w:tc>
          <w:tcPr>
            <w:tcW w:w="588" w:type="dxa"/>
          </w:tcPr>
          <w:p w:rsidR="0045737B" w:rsidRPr="00391935" w:rsidRDefault="001E5142">
            <w:pPr>
              <w:pStyle w:val="TableParagraph"/>
              <w:spacing w:before="2" w:line="278" w:lineRule="exact"/>
              <w:ind w:left="108" w:right="104"/>
              <w:jc w:val="center"/>
              <w:rPr>
                <w:sz w:val="24"/>
                <w:szCs w:val="24"/>
              </w:rPr>
            </w:pPr>
            <w:r w:rsidRPr="00391935">
              <w:rPr>
                <w:sz w:val="24"/>
                <w:szCs w:val="24"/>
              </w:rPr>
              <w:t>2.</w:t>
            </w:r>
          </w:p>
        </w:tc>
        <w:tc>
          <w:tcPr>
            <w:tcW w:w="3380" w:type="dxa"/>
          </w:tcPr>
          <w:p w:rsidR="0045737B" w:rsidRPr="00391935" w:rsidRDefault="001E5142">
            <w:pPr>
              <w:pStyle w:val="TableParagraph"/>
              <w:spacing w:before="2" w:line="278" w:lineRule="exact"/>
              <w:ind w:left="105"/>
              <w:rPr>
                <w:sz w:val="24"/>
                <w:szCs w:val="24"/>
              </w:rPr>
            </w:pPr>
            <w:r w:rsidRPr="00391935">
              <w:rPr>
                <w:sz w:val="24"/>
                <w:szCs w:val="24"/>
              </w:rPr>
              <w:t>Язык</w:t>
            </w:r>
            <w:r w:rsidRPr="00391935">
              <w:rPr>
                <w:spacing w:val="-4"/>
                <w:sz w:val="24"/>
                <w:szCs w:val="24"/>
              </w:rPr>
              <w:t xml:space="preserve"> </w:t>
            </w:r>
            <w:r w:rsidRPr="00391935">
              <w:rPr>
                <w:sz w:val="24"/>
                <w:szCs w:val="24"/>
              </w:rPr>
              <w:t>в</w:t>
            </w:r>
            <w:r w:rsidRPr="00391935">
              <w:rPr>
                <w:spacing w:val="-3"/>
                <w:sz w:val="24"/>
                <w:szCs w:val="24"/>
              </w:rPr>
              <w:t xml:space="preserve"> </w:t>
            </w:r>
            <w:r w:rsidRPr="00391935">
              <w:rPr>
                <w:sz w:val="24"/>
                <w:szCs w:val="24"/>
              </w:rPr>
              <w:t>действии</w:t>
            </w:r>
          </w:p>
        </w:tc>
        <w:tc>
          <w:tcPr>
            <w:tcW w:w="1421" w:type="dxa"/>
          </w:tcPr>
          <w:p w:rsidR="0045737B" w:rsidRPr="00391935" w:rsidRDefault="001E5142">
            <w:pPr>
              <w:pStyle w:val="TableParagraph"/>
              <w:spacing w:before="2" w:line="278" w:lineRule="exact"/>
              <w:ind w:left="0" w:right="668"/>
              <w:jc w:val="right"/>
              <w:rPr>
                <w:sz w:val="24"/>
                <w:szCs w:val="24"/>
              </w:rPr>
            </w:pPr>
            <w:r w:rsidRPr="00391935">
              <w:rPr>
                <w:sz w:val="24"/>
                <w:szCs w:val="24"/>
              </w:rPr>
              <w:t>10</w:t>
            </w:r>
          </w:p>
        </w:tc>
        <w:tc>
          <w:tcPr>
            <w:tcW w:w="3972" w:type="dxa"/>
            <w:vMerge/>
            <w:tcBorders>
              <w:top w:val="nil"/>
            </w:tcBorders>
          </w:tcPr>
          <w:p w:rsidR="0045737B" w:rsidRPr="00391935" w:rsidRDefault="0045737B">
            <w:pPr>
              <w:rPr>
                <w:sz w:val="24"/>
                <w:szCs w:val="24"/>
              </w:rPr>
            </w:pPr>
          </w:p>
        </w:tc>
      </w:tr>
      <w:tr w:rsidR="0045737B" w:rsidRPr="00391935" w:rsidTr="004B2412">
        <w:trPr>
          <w:trHeight w:val="597"/>
        </w:trPr>
        <w:tc>
          <w:tcPr>
            <w:tcW w:w="588" w:type="dxa"/>
          </w:tcPr>
          <w:p w:rsidR="0045737B" w:rsidRPr="00391935" w:rsidRDefault="001E5142">
            <w:pPr>
              <w:pStyle w:val="TableParagraph"/>
              <w:spacing w:before="2"/>
              <w:ind w:left="108" w:right="104"/>
              <w:jc w:val="center"/>
              <w:rPr>
                <w:sz w:val="24"/>
                <w:szCs w:val="24"/>
              </w:rPr>
            </w:pPr>
            <w:r w:rsidRPr="00391935">
              <w:rPr>
                <w:sz w:val="24"/>
                <w:szCs w:val="24"/>
              </w:rPr>
              <w:t>3.</w:t>
            </w:r>
          </w:p>
        </w:tc>
        <w:tc>
          <w:tcPr>
            <w:tcW w:w="3380" w:type="dxa"/>
          </w:tcPr>
          <w:p w:rsidR="0045737B" w:rsidRPr="00391935" w:rsidRDefault="001E5142">
            <w:pPr>
              <w:pStyle w:val="TableParagraph"/>
              <w:spacing w:line="298" w:lineRule="exact"/>
              <w:ind w:left="105" w:right="444"/>
              <w:rPr>
                <w:sz w:val="24"/>
                <w:szCs w:val="24"/>
              </w:rPr>
            </w:pPr>
            <w:r w:rsidRPr="00391935">
              <w:rPr>
                <w:sz w:val="24"/>
                <w:szCs w:val="24"/>
              </w:rPr>
              <w:t>Русский</w:t>
            </w:r>
            <w:r w:rsidRPr="00391935">
              <w:rPr>
                <w:spacing w:val="-5"/>
                <w:sz w:val="24"/>
                <w:szCs w:val="24"/>
              </w:rPr>
              <w:t xml:space="preserve"> </w:t>
            </w:r>
            <w:r w:rsidRPr="00391935">
              <w:rPr>
                <w:sz w:val="24"/>
                <w:szCs w:val="24"/>
              </w:rPr>
              <w:t>язык:</w:t>
            </w:r>
            <w:r w:rsidRPr="00391935">
              <w:rPr>
                <w:spacing w:val="-3"/>
                <w:sz w:val="24"/>
                <w:szCs w:val="24"/>
              </w:rPr>
              <w:t xml:space="preserve"> </w:t>
            </w:r>
            <w:r w:rsidRPr="00391935">
              <w:rPr>
                <w:sz w:val="24"/>
                <w:szCs w:val="24"/>
              </w:rPr>
              <w:t>прошлое</w:t>
            </w:r>
            <w:r w:rsidRPr="00391935">
              <w:rPr>
                <w:spacing w:val="-6"/>
                <w:sz w:val="24"/>
                <w:szCs w:val="24"/>
              </w:rPr>
              <w:t xml:space="preserve"> </w:t>
            </w:r>
            <w:r w:rsidRPr="00391935">
              <w:rPr>
                <w:sz w:val="24"/>
                <w:szCs w:val="24"/>
              </w:rPr>
              <w:t>и</w:t>
            </w:r>
            <w:r w:rsidRPr="00391935">
              <w:rPr>
                <w:spacing w:val="-62"/>
                <w:sz w:val="24"/>
                <w:szCs w:val="24"/>
              </w:rPr>
              <w:t xml:space="preserve"> </w:t>
            </w:r>
            <w:r w:rsidRPr="00391935">
              <w:rPr>
                <w:sz w:val="24"/>
                <w:szCs w:val="24"/>
              </w:rPr>
              <w:t>настоящее</w:t>
            </w:r>
          </w:p>
        </w:tc>
        <w:tc>
          <w:tcPr>
            <w:tcW w:w="1421" w:type="dxa"/>
          </w:tcPr>
          <w:p w:rsidR="0045737B" w:rsidRPr="00391935" w:rsidRDefault="001E5142">
            <w:pPr>
              <w:pStyle w:val="TableParagraph"/>
              <w:spacing w:before="2"/>
              <w:ind w:left="0" w:right="668"/>
              <w:jc w:val="right"/>
              <w:rPr>
                <w:sz w:val="24"/>
                <w:szCs w:val="24"/>
              </w:rPr>
            </w:pPr>
            <w:r w:rsidRPr="00391935">
              <w:rPr>
                <w:sz w:val="24"/>
                <w:szCs w:val="24"/>
              </w:rPr>
              <w:t>12</w:t>
            </w:r>
          </w:p>
        </w:tc>
        <w:tc>
          <w:tcPr>
            <w:tcW w:w="3972" w:type="dxa"/>
            <w:vMerge/>
            <w:tcBorders>
              <w:top w:val="nil"/>
            </w:tcBorders>
          </w:tcPr>
          <w:p w:rsidR="0045737B" w:rsidRPr="00391935" w:rsidRDefault="0045737B">
            <w:pPr>
              <w:rPr>
                <w:sz w:val="24"/>
                <w:szCs w:val="24"/>
              </w:rPr>
            </w:pPr>
          </w:p>
        </w:tc>
      </w:tr>
      <w:tr w:rsidR="0045737B" w:rsidRPr="00391935" w:rsidTr="004B2412">
        <w:trPr>
          <w:trHeight w:val="299"/>
        </w:trPr>
        <w:tc>
          <w:tcPr>
            <w:tcW w:w="588" w:type="dxa"/>
          </w:tcPr>
          <w:p w:rsidR="0045737B" w:rsidRPr="00391935" w:rsidRDefault="001E5142">
            <w:pPr>
              <w:pStyle w:val="TableParagraph"/>
              <w:spacing w:before="2" w:line="278" w:lineRule="exact"/>
              <w:ind w:left="108" w:right="104"/>
              <w:jc w:val="center"/>
              <w:rPr>
                <w:sz w:val="24"/>
                <w:szCs w:val="24"/>
              </w:rPr>
            </w:pPr>
            <w:r w:rsidRPr="00391935">
              <w:rPr>
                <w:sz w:val="24"/>
                <w:szCs w:val="24"/>
              </w:rPr>
              <w:t>4.</w:t>
            </w:r>
          </w:p>
        </w:tc>
        <w:tc>
          <w:tcPr>
            <w:tcW w:w="3380" w:type="dxa"/>
          </w:tcPr>
          <w:p w:rsidR="0045737B" w:rsidRPr="00391935" w:rsidRDefault="001E5142">
            <w:pPr>
              <w:pStyle w:val="TableParagraph"/>
              <w:spacing w:before="2" w:line="278" w:lineRule="exact"/>
              <w:ind w:left="105"/>
              <w:rPr>
                <w:sz w:val="24"/>
                <w:szCs w:val="24"/>
              </w:rPr>
            </w:pPr>
            <w:r w:rsidRPr="00391935">
              <w:rPr>
                <w:sz w:val="24"/>
                <w:szCs w:val="24"/>
              </w:rPr>
              <w:t>Секреты</w:t>
            </w:r>
            <w:r w:rsidRPr="00391935">
              <w:rPr>
                <w:spacing w:val="-3"/>
                <w:sz w:val="24"/>
                <w:szCs w:val="24"/>
              </w:rPr>
              <w:t xml:space="preserve"> </w:t>
            </w:r>
            <w:r w:rsidRPr="00391935">
              <w:rPr>
                <w:sz w:val="24"/>
                <w:szCs w:val="24"/>
              </w:rPr>
              <w:t>речи</w:t>
            </w:r>
            <w:r w:rsidRPr="00391935">
              <w:rPr>
                <w:spacing w:val="-3"/>
                <w:sz w:val="24"/>
                <w:szCs w:val="24"/>
              </w:rPr>
              <w:t xml:space="preserve"> </w:t>
            </w:r>
            <w:r w:rsidRPr="00391935">
              <w:rPr>
                <w:sz w:val="24"/>
                <w:szCs w:val="24"/>
              </w:rPr>
              <w:t>и</w:t>
            </w:r>
            <w:r w:rsidRPr="00391935">
              <w:rPr>
                <w:spacing w:val="1"/>
                <w:sz w:val="24"/>
                <w:szCs w:val="24"/>
              </w:rPr>
              <w:t xml:space="preserve"> </w:t>
            </w:r>
            <w:r w:rsidRPr="00391935">
              <w:rPr>
                <w:sz w:val="24"/>
                <w:szCs w:val="24"/>
              </w:rPr>
              <w:t>текста</w:t>
            </w:r>
          </w:p>
        </w:tc>
        <w:tc>
          <w:tcPr>
            <w:tcW w:w="1421" w:type="dxa"/>
          </w:tcPr>
          <w:p w:rsidR="0045737B" w:rsidRPr="00391935" w:rsidRDefault="001E5142">
            <w:pPr>
              <w:pStyle w:val="TableParagraph"/>
              <w:spacing w:before="2" w:line="278" w:lineRule="exact"/>
              <w:ind w:left="12"/>
              <w:jc w:val="center"/>
              <w:rPr>
                <w:sz w:val="24"/>
                <w:szCs w:val="24"/>
              </w:rPr>
            </w:pPr>
            <w:r w:rsidRPr="00391935">
              <w:rPr>
                <w:w w:val="99"/>
                <w:sz w:val="24"/>
                <w:szCs w:val="24"/>
              </w:rPr>
              <w:t>1</w:t>
            </w:r>
          </w:p>
        </w:tc>
        <w:tc>
          <w:tcPr>
            <w:tcW w:w="3972" w:type="dxa"/>
            <w:vMerge/>
            <w:tcBorders>
              <w:top w:val="nil"/>
            </w:tcBorders>
          </w:tcPr>
          <w:p w:rsidR="0045737B" w:rsidRPr="00391935" w:rsidRDefault="0045737B">
            <w:pPr>
              <w:rPr>
                <w:sz w:val="24"/>
                <w:szCs w:val="24"/>
              </w:rPr>
            </w:pPr>
          </w:p>
        </w:tc>
      </w:tr>
      <w:tr w:rsidR="0045737B" w:rsidRPr="00391935" w:rsidTr="004B2412">
        <w:trPr>
          <w:trHeight w:val="5395"/>
        </w:trPr>
        <w:tc>
          <w:tcPr>
            <w:tcW w:w="588" w:type="dxa"/>
          </w:tcPr>
          <w:p w:rsidR="0045737B" w:rsidRPr="00391935" w:rsidRDefault="001E5142">
            <w:pPr>
              <w:pStyle w:val="TableParagraph"/>
              <w:spacing w:before="2"/>
              <w:ind w:left="108" w:right="104"/>
              <w:jc w:val="center"/>
              <w:rPr>
                <w:sz w:val="24"/>
                <w:szCs w:val="24"/>
              </w:rPr>
            </w:pPr>
            <w:r w:rsidRPr="00391935">
              <w:rPr>
                <w:sz w:val="24"/>
                <w:szCs w:val="24"/>
              </w:rPr>
              <w:t>5.</w:t>
            </w:r>
          </w:p>
        </w:tc>
        <w:tc>
          <w:tcPr>
            <w:tcW w:w="3380" w:type="dxa"/>
          </w:tcPr>
          <w:p w:rsidR="0045737B" w:rsidRPr="00391935" w:rsidRDefault="001E5142">
            <w:pPr>
              <w:pStyle w:val="TableParagraph"/>
              <w:spacing w:before="2"/>
              <w:ind w:left="105"/>
              <w:rPr>
                <w:sz w:val="24"/>
                <w:szCs w:val="24"/>
              </w:rPr>
            </w:pPr>
            <w:r w:rsidRPr="00391935">
              <w:rPr>
                <w:sz w:val="24"/>
                <w:szCs w:val="24"/>
              </w:rPr>
              <w:t>Резерв</w:t>
            </w:r>
          </w:p>
        </w:tc>
        <w:tc>
          <w:tcPr>
            <w:tcW w:w="1421" w:type="dxa"/>
          </w:tcPr>
          <w:p w:rsidR="0045737B" w:rsidRPr="00391935" w:rsidRDefault="001E5142">
            <w:pPr>
              <w:pStyle w:val="TableParagraph"/>
              <w:spacing w:before="2"/>
              <w:ind w:left="12"/>
              <w:jc w:val="center"/>
              <w:rPr>
                <w:sz w:val="24"/>
                <w:szCs w:val="24"/>
              </w:rPr>
            </w:pPr>
            <w:r w:rsidRPr="00391935">
              <w:rPr>
                <w:w w:val="99"/>
                <w:sz w:val="24"/>
                <w:szCs w:val="24"/>
              </w:rPr>
              <w:t>2</w:t>
            </w:r>
          </w:p>
        </w:tc>
        <w:tc>
          <w:tcPr>
            <w:tcW w:w="3972" w:type="dxa"/>
            <w:vMerge/>
            <w:tcBorders>
              <w:top w:val="nil"/>
            </w:tcBorders>
          </w:tcPr>
          <w:p w:rsidR="0045737B" w:rsidRPr="00391935" w:rsidRDefault="0045737B">
            <w:pPr>
              <w:rPr>
                <w:sz w:val="24"/>
                <w:szCs w:val="24"/>
              </w:rPr>
            </w:pPr>
          </w:p>
        </w:tc>
      </w:tr>
      <w:tr w:rsidR="0045737B" w:rsidRPr="00391935" w:rsidTr="004B2412">
        <w:trPr>
          <w:trHeight w:val="299"/>
        </w:trPr>
        <w:tc>
          <w:tcPr>
            <w:tcW w:w="3968" w:type="dxa"/>
            <w:gridSpan w:val="2"/>
          </w:tcPr>
          <w:p w:rsidR="0045737B" w:rsidRPr="00391935" w:rsidRDefault="001E5142">
            <w:pPr>
              <w:pStyle w:val="TableParagraph"/>
              <w:spacing w:before="1" w:line="278" w:lineRule="exact"/>
              <w:ind w:left="1605" w:right="1604"/>
              <w:jc w:val="center"/>
              <w:rPr>
                <w:b/>
                <w:sz w:val="24"/>
                <w:szCs w:val="24"/>
              </w:rPr>
            </w:pPr>
            <w:r w:rsidRPr="00391935">
              <w:rPr>
                <w:b/>
                <w:sz w:val="24"/>
                <w:szCs w:val="24"/>
              </w:rPr>
              <w:t>Итого</w:t>
            </w:r>
          </w:p>
        </w:tc>
        <w:tc>
          <w:tcPr>
            <w:tcW w:w="1421" w:type="dxa"/>
          </w:tcPr>
          <w:p w:rsidR="0045737B" w:rsidRPr="00391935" w:rsidRDefault="001E5142">
            <w:pPr>
              <w:pStyle w:val="TableParagraph"/>
              <w:spacing w:before="1" w:line="278" w:lineRule="exact"/>
              <w:ind w:left="0" w:right="728"/>
              <w:jc w:val="right"/>
              <w:rPr>
                <w:b/>
                <w:sz w:val="24"/>
                <w:szCs w:val="24"/>
              </w:rPr>
            </w:pPr>
            <w:r w:rsidRPr="00391935">
              <w:rPr>
                <w:b/>
                <w:sz w:val="24"/>
                <w:szCs w:val="24"/>
              </w:rPr>
              <w:t>33</w:t>
            </w:r>
          </w:p>
        </w:tc>
        <w:tc>
          <w:tcPr>
            <w:tcW w:w="3972" w:type="dxa"/>
          </w:tcPr>
          <w:p w:rsidR="0045737B" w:rsidRPr="00391935" w:rsidRDefault="0045737B">
            <w:pPr>
              <w:pStyle w:val="TableParagraph"/>
              <w:ind w:left="0"/>
              <w:rPr>
                <w:sz w:val="24"/>
                <w:szCs w:val="24"/>
              </w:rPr>
            </w:pPr>
          </w:p>
        </w:tc>
      </w:tr>
    </w:tbl>
    <w:p w:rsidR="0045737B" w:rsidRPr="00391935" w:rsidRDefault="001E5142">
      <w:pPr>
        <w:spacing w:before="2" w:after="59"/>
        <w:ind w:left="2962"/>
        <w:rPr>
          <w:b/>
          <w:sz w:val="24"/>
          <w:szCs w:val="24"/>
        </w:rPr>
      </w:pPr>
      <w:r w:rsidRPr="00391935">
        <w:rPr>
          <w:b/>
          <w:sz w:val="24"/>
          <w:szCs w:val="24"/>
        </w:rPr>
        <w:t>Тематическое</w:t>
      </w:r>
      <w:r w:rsidRPr="00391935">
        <w:rPr>
          <w:b/>
          <w:spacing w:val="-7"/>
          <w:sz w:val="24"/>
          <w:szCs w:val="24"/>
        </w:rPr>
        <w:t xml:space="preserve"> </w:t>
      </w:r>
      <w:r w:rsidRPr="00391935">
        <w:rPr>
          <w:b/>
          <w:sz w:val="24"/>
          <w:szCs w:val="24"/>
        </w:rPr>
        <w:t>планирование</w:t>
      </w:r>
      <w:r w:rsidRPr="00391935">
        <w:rPr>
          <w:b/>
          <w:spacing w:val="-3"/>
          <w:sz w:val="24"/>
          <w:szCs w:val="24"/>
        </w:rPr>
        <w:t xml:space="preserve"> </w:t>
      </w:r>
      <w:r w:rsidRPr="00391935">
        <w:rPr>
          <w:b/>
          <w:sz w:val="24"/>
          <w:szCs w:val="24"/>
        </w:rPr>
        <w:t>–</w:t>
      </w:r>
      <w:r w:rsidRPr="00391935">
        <w:rPr>
          <w:b/>
          <w:spacing w:val="-3"/>
          <w:sz w:val="24"/>
          <w:szCs w:val="24"/>
        </w:rPr>
        <w:t xml:space="preserve"> </w:t>
      </w:r>
      <w:r w:rsidRPr="00391935">
        <w:rPr>
          <w:b/>
          <w:sz w:val="24"/>
          <w:szCs w:val="24"/>
        </w:rPr>
        <w:t>2</w:t>
      </w:r>
      <w:r w:rsidRPr="00391935">
        <w:rPr>
          <w:b/>
          <w:spacing w:val="-7"/>
          <w:sz w:val="24"/>
          <w:szCs w:val="24"/>
        </w:rPr>
        <w:t xml:space="preserve"> </w:t>
      </w:r>
      <w:r w:rsidRPr="00391935">
        <w:rPr>
          <w:b/>
          <w:sz w:val="24"/>
          <w:szCs w:val="24"/>
        </w:rPr>
        <w:t>класс</w:t>
      </w:r>
    </w:p>
    <w:tbl>
      <w:tblPr>
        <w:tblStyle w:val="TableNormal"/>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88"/>
        <w:gridCol w:w="3380"/>
        <w:gridCol w:w="1421"/>
        <w:gridCol w:w="4110"/>
      </w:tblGrid>
      <w:tr w:rsidR="0045737B" w:rsidRPr="00391935" w:rsidTr="004B2412">
        <w:trPr>
          <w:trHeight w:val="897"/>
        </w:trPr>
        <w:tc>
          <w:tcPr>
            <w:tcW w:w="588" w:type="dxa"/>
          </w:tcPr>
          <w:p w:rsidR="0045737B" w:rsidRPr="00391935" w:rsidRDefault="001E5142">
            <w:pPr>
              <w:pStyle w:val="TableParagraph"/>
              <w:spacing w:before="150"/>
              <w:ind w:left="105" w:right="84" w:firstLine="55"/>
              <w:rPr>
                <w:b/>
                <w:sz w:val="24"/>
                <w:szCs w:val="24"/>
              </w:rPr>
            </w:pPr>
            <w:r w:rsidRPr="00391935">
              <w:rPr>
                <w:b/>
                <w:sz w:val="24"/>
                <w:szCs w:val="24"/>
              </w:rPr>
              <w:t>№</w:t>
            </w:r>
            <w:r w:rsidRPr="00391935">
              <w:rPr>
                <w:b/>
                <w:spacing w:val="-62"/>
                <w:sz w:val="24"/>
                <w:szCs w:val="24"/>
              </w:rPr>
              <w:t xml:space="preserve"> </w:t>
            </w:r>
            <w:r w:rsidRPr="00391935">
              <w:rPr>
                <w:b/>
                <w:spacing w:val="-1"/>
                <w:sz w:val="24"/>
                <w:szCs w:val="24"/>
              </w:rPr>
              <w:t>п/п</w:t>
            </w:r>
          </w:p>
        </w:tc>
        <w:tc>
          <w:tcPr>
            <w:tcW w:w="3380" w:type="dxa"/>
          </w:tcPr>
          <w:p w:rsidR="0045737B" w:rsidRPr="00391935" w:rsidRDefault="001E5142">
            <w:pPr>
              <w:pStyle w:val="TableParagraph"/>
              <w:spacing w:before="150"/>
              <w:ind w:left="976" w:right="248" w:hanging="713"/>
              <w:rPr>
                <w:b/>
                <w:sz w:val="24"/>
                <w:szCs w:val="24"/>
              </w:rPr>
            </w:pPr>
            <w:r w:rsidRPr="00391935">
              <w:rPr>
                <w:b/>
                <w:sz w:val="24"/>
                <w:szCs w:val="24"/>
              </w:rPr>
              <w:t>Наименование</w:t>
            </w:r>
            <w:r w:rsidRPr="00391935">
              <w:rPr>
                <w:b/>
                <w:spacing w:val="-9"/>
                <w:sz w:val="24"/>
                <w:szCs w:val="24"/>
              </w:rPr>
              <w:t xml:space="preserve"> </w:t>
            </w:r>
            <w:r w:rsidRPr="00391935">
              <w:rPr>
                <w:b/>
                <w:sz w:val="24"/>
                <w:szCs w:val="24"/>
              </w:rPr>
              <w:t>разделов</w:t>
            </w:r>
            <w:r w:rsidRPr="00391935">
              <w:rPr>
                <w:b/>
                <w:spacing w:val="-62"/>
                <w:sz w:val="24"/>
                <w:szCs w:val="24"/>
              </w:rPr>
              <w:t xml:space="preserve"> </w:t>
            </w:r>
            <w:r w:rsidRPr="00391935">
              <w:rPr>
                <w:b/>
                <w:sz w:val="24"/>
                <w:szCs w:val="24"/>
              </w:rPr>
              <w:t>(общих тем)</w:t>
            </w:r>
          </w:p>
        </w:tc>
        <w:tc>
          <w:tcPr>
            <w:tcW w:w="1421" w:type="dxa"/>
          </w:tcPr>
          <w:p w:rsidR="0045737B" w:rsidRPr="00391935" w:rsidRDefault="001E5142">
            <w:pPr>
              <w:pStyle w:val="TableParagraph"/>
              <w:spacing w:before="150"/>
              <w:ind w:left="541" w:right="165" w:hanging="363"/>
              <w:rPr>
                <w:b/>
                <w:sz w:val="24"/>
                <w:szCs w:val="24"/>
              </w:rPr>
            </w:pPr>
            <w:r w:rsidRPr="00391935">
              <w:rPr>
                <w:b/>
                <w:spacing w:val="-1"/>
                <w:sz w:val="24"/>
                <w:szCs w:val="24"/>
              </w:rPr>
              <w:t>Количество</w:t>
            </w:r>
            <w:r w:rsidRPr="00391935">
              <w:rPr>
                <w:b/>
                <w:spacing w:val="-62"/>
                <w:sz w:val="24"/>
                <w:szCs w:val="24"/>
              </w:rPr>
              <w:t xml:space="preserve"> </w:t>
            </w:r>
            <w:r w:rsidRPr="00391935">
              <w:rPr>
                <w:b/>
                <w:sz w:val="24"/>
                <w:szCs w:val="24"/>
              </w:rPr>
              <w:t>часов</w:t>
            </w:r>
          </w:p>
        </w:tc>
        <w:tc>
          <w:tcPr>
            <w:tcW w:w="4110" w:type="dxa"/>
            <w:tcBorders>
              <w:bottom w:val="nil"/>
            </w:tcBorders>
          </w:tcPr>
          <w:p w:rsidR="0045737B" w:rsidRPr="00391935" w:rsidRDefault="001E5142">
            <w:pPr>
              <w:pStyle w:val="TableParagraph"/>
              <w:spacing w:before="1" w:line="298" w:lineRule="exact"/>
              <w:ind w:left="1232" w:right="1230"/>
              <w:jc w:val="center"/>
              <w:rPr>
                <w:b/>
                <w:sz w:val="24"/>
                <w:szCs w:val="24"/>
              </w:rPr>
            </w:pPr>
            <w:r w:rsidRPr="00391935">
              <w:rPr>
                <w:b/>
                <w:sz w:val="24"/>
                <w:szCs w:val="24"/>
              </w:rPr>
              <w:t>Перечень</w:t>
            </w:r>
          </w:p>
          <w:p w:rsidR="0045737B" w:rsidRPr="00391935" w:rsidRDefault="001E5142">
            <w:pPr>
              <w:pStyle w:val="TableParagraph"/>
              <w:spacing w:line="300" w:lineRule="exact"/>
              <w:ind w:left="241" w:right="238" w:hanging="1"/>
              <w:jc w:val="center"/>
              <w:rPr>
                <w:b/>
                <w:sz w:val="24"/>
                <w:szCs w:val="24"/>
              </w:rPr>
            </w:pPr>
            <w:r w:rsidRPr="00391935">
              <w:rPr>
                <w:b/>
                <w:sz w:val="24"/>
                <w:szCs w:val="24"/>
              </w:rPr>
              <w:t>электронных (цифровых)</w:t>
            </w:r>
            <w:r w:rsidRPr="00391935">
              <w:rPr>
                <w:b/>
                <w:spacing w:val="1"/>
                <w:sz w:val="24"/>
                <w:szCs w:val="24"/>
              </w:rPr>
              <w:t xml:space="preserve"> </w:t>
            </w:r>
            <w:r w:rsidRPr="00391935">
              <w:rPr>
                <w:b/>
                <w:sz w:val="24"/>
                <w:szCs w:val="24"/>
              </w:rPr>
              <w:t>образовательных</w:t>
            </w:r>
            <w:r w:rsidRPr="00391935">
              <w:rPr>
                <w:b/>
                <w:spacing w:val="-13"/>
                <w:sz w:val="24"/>
                <w:szCs w:val="24"/>
              </w:rPr>
              <w:t xml:space="preserve"> </w:t>
            </w:r>
            <w:r w:rsidRPr="00391935">
              <w:rPr>
                <w:b/>
                <w:sz w:val="24"/>
                <w:szCs w:val="24"/>
              </w:rPr>
              <w:t>ресурсов</w:t>
            </w:r>
          </w:p>
        </w:tc>
      </w:tr>
    </w:tbl>
    <w:tbl>
      <w:tblPr>
        <w:tblStyle w:val="TableNormal"/>
        <w:tblpPr w:leftFromText="180" w:rightFromText="180" w:vertAnchor="text" w:horzAnchor="margin" w:tblpXSpec="center" w:tblpY="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72"/>
        <w:gridCol w:w="3402"/>
        <w:gridCol w:w="1418"/>
        <w:gridCol w:w="3969"/>
      </w:tblGrid>
      <w:tr w:rsidR="004B2412" w:rsidRPr="00391935" w:rsidTr="004B2412">
        <w:trPr>
          <w:trHeight w:val="688"/>
        </w:trPr>
        <w:tc>
          <w:tcPr>
            <w:tcW w:w="572" w:type="dxa"/>
          </w:tcPr>
          <w:p w:rsidR="004B2412" w:rsidRPr="00391935" w:rsidRDefault="004B2412" w:rsidP="004B2412">
            <w:pPr>
              <w:pStyle w:val="TableParagraph"/>
              <w:spacing w:before="79"/>
              <w:ind w:left="108" w:right="104"/>
              <w:jc w:val="center"/>
              <w:rPr>
                <w:sz w:val="24"/>
                <w:szCs w:val="24"/>
              </w:rPr>
            </w:pPr>
            <w:r w:rsidRPr="00391935">
              <w:rPr>
                <w:sz w:val="24"/>
                <w:szCs w:val="24"/>
              </w:rPr>
              <w:lastRenderedPageBreak/>
              <w:t>1.</w:t>
            </w:r>
          </w:p>
        </w:tc>
        <w:tc>
          <w:tcPr>
            <w:tcW w:w="3402" w:type="dxa"/>
          </w:tcPr>
          <w:p w:rsidR="004B2412" w:rsidRPr="00391935" w:rsidRDefault="004B2412" w:rsidP="004B2412">
            <w:pPr>
              <w:pStyle w:val="TableParagraph"/>
              <w:spacing w:line="295" w:lineRule="exact"/>
              <w:ind w:left="105"/>
              <w:rPr>
                <w:sz w:val="24"/>
                <w:szCs w:val="24"/>
              </w:rPr>
            </w:pPr>
            <w:r w:rsidRPr="00391935">
              <w:rPr>
                <w:sz w:val="24"/>
                <w:szCs w:val="24"/>
              </w:rPr>
              <w:t>Русский</w:t>
            </w:r>
            <w:r w:rsidRPr="00391935">
              <w:rPr>
                <w:spacing w:val="-4"/>
                <w:sz w:val="24"/>
                <w:szCs w:val="24"/>
              </w:rPr>
              <w:t xml:space="preserve"> </w:t>
            </w:r>
            <w:r w:rsidRPr="00391935">
              <w:rPr>
                <w:sz w:val="24"/>
                <w:szCs w:val="24"/>
              </w:rPr>
              <w:t>язык:</w:t>
            </w:r>
            <w:r w:rsidRPr="00391935">
              <w:rPr>
                <w:spacing w:val="-2"/>
                <w:sz w:val="24"/>
                <w:szCs w:val="24"/>
              </w:rPr>
              <w:t xml:space="preserve"> </w:t>
            </w:r>
            <w:r w:rsidRPr="00391935">
              <w:rPr>
                <w:sz w:val="24"/>
                <w:szCs w:val="24"/>
              </w:rPr>
              <w:t>прошлое</w:t>
            </w:r>
            <w:r w:rsidRPr="00391935">
              <w:rPr>
                <w:spacing w:val="-4"/>
                <w:sz w:val="24"/>
                <w:szCs w:val="24"/>
              </w:rPr>
              <w:t xml:space="preserve"> </w:t>
            </w:r>
            <w:r w:rsidRPr="00391935">
              <w:rPr>
                <w:sz w:val="24"/>
                <w:szCs w:val="24"/>
              </w:rPr>
              <w:t>и</w:t>
            </w:r>
          </w:p>
          <w:p w:rsidR="004B2412" w:rsidRPr="00391935" w:rsidRDefault="004B2412" w:rsidP="004B2412">
            <w:pPr>
              <w:pStyle w:val="TableParagraph"/>
              <w:spacing w:before="44"/>
              <w:ind w:left="105"/>
              <w:rPr>
                <w:sz w:val="24"/>
                <w:szCs w:val="24"/>
              </w:rPr>
            </w:pPr>
            <w:r w:rsidRPr="00391935">
              <w:rPr>
                <w:sz w:val="24"/>
                <w:szCs w:val="24"/>
              </w:rPr>
              <w:t>настоящее</w:t>
            </w:r>
          </w:p>
        </w:tc>
        <w:tc>
          <w:tcPr>
            <w:tcW w:w="1418" w:type="dxa"/>
          </w:tcPr>
          <w:p w:rsidR="004B2412" w:rsidRPr="00391935" w:rsidRDefault="004B2412" w:rsidP="004B2412">
            <w:pPr>
              <w:pStyle w:val="TableParagraph"/>
              <w:spacing w:before="70"/>
              <w:ind w:left="0" w:right="738"/>
              <w:jc w:val="right"/>
              <w:rPr>
                <w:sz w:val="24"/>
                <w:szCs w:val="24"/>
              </w:rPr>
            </w:pPr>
            <w:r w:rsidRPr="00391935">
              <w:rPr>
                <w:sz w:val="24"/>
                <w:szCs w:val="24"/>
              </w:rPr>
              <w:t>25</w:t>
            </w:r>
          </w:p>
        </w:tc>
        <w:tc>
          <w:tcPr>
            <w:tcW w:w="3969" w:type="dxa"/>
            <w:vMerge w:val="restart"/>
          </w:tcPr>
          <w:p w:rsidR="004B2412" w:rsidRPr="00391935" w:rsidRDefault="004B2412" w:rsidP="004B2412">
            <w:pPr>
              <w:pStyle w:val="TableParagraph"/>
              <w:tabs>
                <w:tab w:val="left" w:pos="1095"/>
                <w:tab w:val="left" w:pos="1747"/>
                <w:tab w:val="left" w:pos="2503"/>
                <w:tab w:val="left" w:pos="2662"/>
                <w:tab w:val="left" w:pos="3112"/>
              </w:tabs>
              <w:ind w:left="142" w:right="3"/>
              <w:rPr>
                <w:sz w:val="24"/>
                <w:szCs w:val="24"/>
              </w:rPr>
            </w:pPr>
            <w:r w:rsidRPr="00391935">
              <w:rPr>
                <w:sz w:val="24"/>
                <w:szCs w:val="24"/>
              </w:rPr>
              <w:t>1.Сайт</w:t>
            </w:r>
            <w:r w:rsidRPr="00391935">
              <w:rPr>
                <w:sz w:val="24"/>
                <w:szCs w:val="24"/>
              </w:rPr>
              <w:tab/>
              <w:t>«Я</w:t>
            </w:r>
            <w:r w:rsidRPr="00391935">
              <w:rPr>
                <w:sz w:val="24"/>
                <w:szCs w:val="24"/>
              </w:rPr>
              <w:tab/>
              <w:t>иду</w:t>
            </w:r>
            <w:r w:rsidRPr="00391935">
              <w:rPr>
                <w:sz w:val="24"/>
                <w:szCs w:val="24"/>
              </w:rPr>
              <w:tab/>
              <w:t>на</w:t>
            </w:r>
            <w:r w:rsidRPr="00391935">
              <w:rPr>
                <w:sz w:val="24"/>
                <w:szCs w:val="24"/>
              </w:rPr>
              <w:tab/>
            </w:r>
            <w:r w:rsidRPr="00391935">
              <w:rPr>
                <w:spacing w:val="-2"/>
                <w:sz w:val="24"/>
                <w:szCs w:val="24"/>
              </w:rPr>
              <w:t>урок</w:t>
            </w:r>
            <w:r w:rsidRPr="00391935">
              <w:rPr>
                <w:spacing w:val="-62"/>
                <w:sz w:val="24"/>
                <w:szCs w:val="24"/>
              </w:rPr>
              <w:t xml:space="preserve"> </w:t>
            </w:r>
            <w:r w:rsidRPr="00391935">
              <w:rPr>
                <w:sz w:val="24"/>
                <w:szCs w:val="24"/>
              </w:rPr>
              <w:t>начальной</w:t>
            </w:r>
            <w:r w:rsidRPr="00391935">
              <w:rPr>
                <w:sz w:val="24"/>
                <w:szCs w:val="24"/>
              </w:rPr>
              <w:tab/>
            </w:r>
            <w:r w:rsidRPr="00391935">
              <w:rPr>
                <w:sz w:val="24"/>
                <w:szCs w:val="24"/>
              </w:rPr>
              <w:tab/>
            </w:r>
            <w:r w:rsidRPr="00391935">
              <w:rPr>
                <w:sz w:val="24"/>
                <w:szCs w:val="24"/>
              </w:rPr>
              <w:tab/>
            </w:r>
            <w:r w:rsidRPr="00391935">
              <w:rPr>
                <w:spacing w:val="-1"/>
                <w:sz w:val="24"/>
                <w:szCs w:val="24"/>
              </w:rPr>
              <w:t>школы»:</w:t>
            </w:r>
            <w:r w:rsidRPr="00391935">
              <w:rPr>
                <w:color w:val="0000FF"/>
                <w:spacing w:val="-62"/>
                <w:sz w:val="24"/>
                <w:szCs w:val="24"/>
              </w:rPr>
              <w:t xml:space="preserve"> </w:t>
            </w:r>
            <w:hyperlink r:id="rId105">
              <w:r w:rsidRPr="00391935">
                <w:rPr>
                  <w:color w:val="0000FF"/>
                  <w:sz w:val="24"/>
                  <w:szCs w:val="24"/>
                  <w:u w:val="single" w:color="0000FF"/>
                </w:rPr>
                <w:t>http://nsc.1september.ru/urok</w:t>
              </w:r>
            </w:hyperlink>
            <w:r w:rsidRPr="00391935">
              <w:rPr>
                <w:color w:val="0000FF"/>
                <w:spacing w:val="1"/>
                <w:sz w:val="24"/>
                <w:szCs w:val="24"/>
              </w:rPr>
              <w:t xml:space="preserve"> </w:t>
            </w:r>
            <w:r w:rsidRPr="00391935">
              <w:rPr>
                <w:sz w:val="24"/>
                <w:szCs w:val="24"/>
              </w:rPr>
              <w:t>2.Электронная</w:t>
            </w:r>
            <w:r w:rsidRPr="00391935">
              <w:rPr>
                <w:spacing w:val="-1"/>
                <w:sz w:val="24"/>
                <w:szCs w:val="24"/>
              </w:rPr>
              <w:t xml:space="preserve"> </w:t>
            </w:r>
            <w:r w:rsidRPr="00391935">
              <w:rPr>
                <w:sz w:val="24"/>
                <w:szCs w:val="24"/>
              </w:rPr>
              <w:t>версия</w:t>
            </w:r>
            <w:r w:rsidRPr="00391935">
              <w:rPr>
                <w:spacing w:val="1"/>
                <w:sz w:val="24"/>
                <w:szCs w:val="24"/>
              </w:rPr>
              <w:t xml:space="preserve"> </w:t>
            </w:r>
            <w:r w:rsidRPr="00391935">
              <w:rPr>
                <w:sz w:val="24"/>
                <w:szCs w:val="24"/>
              </w:rPr>
              <w:t>журнала</w:t>
            </w:r>
          </w:p>
          <w:p w:rsidR="004B2412" w:rsidRPr="00391935" w:rsidRDefault="004B2412" w:rsidP="004B2412">
            <w:pPr>
              <w:pStyle w:val="TableParagraph"/>
              <w:ind w:left="142" w:right="3"/>
              <w:rPr>
                <w:sz w:val="24"/>
                <w:szCs w:val="24"/>
              </w:rPr>
            </w:pPr>
            <w:r w:rsidRPr="00391935">
              <w:rPr>
                <w:sz w:val="24"/>
                <w:szCs w:val="24"/>
              </w:rPr>
              <w:t>«Начальная школа»:</w:t>
            </w:r>
            <w:r w:rsidRPr="00391935">
              <w:rPr>
                <w:spacing w:val="1"/>
                <w:sz w:val="24"/>
                <w:szCs w:val="24"/>
              </w:rPr>
              <w:t xml:space="preserve"> </w:t>
            </w:r>
            <w:hyperlink r:id="rId106">
              <w:r w:rsidRPr="00391935">
                <w:rPr>
                  <w:color w:val="0000FF"/>
                  <w:w w:val="95"/>
                  <w:sz w:val="24"/>
                  <w:szCs w:val="24"/>
                  <w:u w:val="single" w:color="0000FF"/>
                </w:rPr>
                <w:t>http://nsc.1september.ru/index.php</w:t>
              </w:r>
            </w:hyperlink>
            <w:r w:rsidRPr="00391935">
              <w:rPr>
                <w:color w:val="0000FF"/>
                <w:spacing w:val="1"/>
                <w:w w:val="95"/>
                <w:sz w:val="24"/>
                <w:szCs w:val="24"/>
              </w:rPr>
              <w:t xml:space="preserve"> </w:t>
            </w:r>
            <w:r w:rsidRPr="00391935">
              <w:rPr>
                <w:sz w:val="24"/>
                <w:szCs w:val="24"/>
              </w:rPr>
              <w:t>3.Социальная</w:t>
            </w:r>
            <w:r w:rsidRPr="00391935">
              <w:rPr>
                <w:spacing w:val="42"/>
                <w:sz w:val="24"/>
                <w:szCs w:val="24"/>
              </w:rPr>
              <w:t xml:space="preserve"> </w:t>
            </w:r>
            <w:r w:rsidRPr="00391935">
              <w:rPr>
                <w:sz w:val="24"/>
                <w:szCs w:val="24"/>
              </w:rPr>
              <w:t>сеть</w:t>
            </w:r>
            <w:r w:rsidRPr="00391935">
              <w:rPr>
                <w:spacing w:val="43"/>
                <w:sz w:val="24"/>
                <w:szCs w:val="24"/>
              </w:rPr>
              <w:t xml:space="preserve"> </w:t>
            </w:r>
            <w:r w:rsidRPr="00391935">
              <w:rPr>
                <w:sz w:val="24"/>
                <w:szCs w:val="24"/>
              </w:rPr>
              <w:t>работников</w:t>
            </w:r>
            <w:r w:rsidRPr="00391935">
              <w:rPr>
                <w:spacing w:val="-62"/>
                <w:sz w:val="24"/>
                <w:szCs w:val="24"/>
              </w:rPr>
              <w:t xml:space="preserve"> </w:t>
            </w:r>
            <w:r w:rsidRPr="00391935">
              <w:rPr>
                <w:sz w:val="24"/>
                <w:szCs w:val="24"/>
              </w:rPr>
              <w:t>образования:</w:t>
            </w:r>
            <w:r w:rsidRPr="00391935">
              <w:rPr>
                <w:spacing w:val="1"/>
                <w:sz w:val="24"/>
                <w:szCs w:val="24"/>
              </w:rPr>
              <w:t xml:space="preserve"> </w:t>
            </w:r>
            <w:hyperlink r:id="rId107">
              <w:r w:rsidRPr="00391935">
                <w:rPr>
                  <w:color w:val="0000FF"/>
                  <w:sz w:val="24"/>
                  <w:szCs w:val="24"/>
                  <w:u w:val="single" w:color="0000FF"/>
                </w:rPr>
                <w:t>http://nsportal.ru/nachalnaya-</w:t>
              </w:r>
            </w:hyperlink>
            <w:r w:rsidRPr="00391935">
              <w:rPr>
                <w:color w:val="0000FF"/>
                <w:spacing w:val="1"/>
                <w:sz w:val="24"/>
                <w:szCs w:val="24"/>
              </w:rPr>
              <w:t xml:space="preserve"> </w:t>
            </w:r>
            <w:hyperlink r:id="rId108">
              <w:r w:rsidRPr="00391935">
                <w:rPr>
                  <w:color w:val="0000FF"/>
                  <w:sz w:val="24"/>
                  <w:szCs w:val="24"/>
                  <w:u w:val="single" w:color="0000FF"/>
                </w:rPr>
                <w:t>shkola</w:t>
              </w:r>
            </w:hyperlink>
          </w:p>
          <w:p w:rsidR="004B2412" w:rsidRPr="00391935" w:rsidRDefault="004B2412" w:rsidP="004B2412">
            <w:pPr>
              <w:pStyle w:val="TableParagraph"/>
              <w:tabs>
                <w:tab w:val="left" w:pos="1075"/>
                <w:tab w:val="left" w:pos="1111"/>
                <w:tab w:val="left" w:pos="1881"/>
                <w:tab w:val="left" w:pos="2191"/>
                <w:tab w:val="left" w:pos="2584"/>
                <w:tab w:val="left" w:pos="2792"/>
                <w:tab w:val="left" w:pos="2910"/>
                <w:tab w:val="left" w:pos="3484"/>
              </w:tabs>
              <w:ind w:left="142" w:right="3"/>
              <w:rPr>
                <w:sz w:val="24"/>
                <w:szCs w:val="24"/>
              </w:rPr>
            </w:pPr>
            <w:r w:rsidRPr="00391935">
              <w:rPr>
                <w:sz w:val="24"/>
                <w:szCs w:val="24"/>
              </w:rPr>
              <w:t>4.Фестиваль</w:t>
            </w:r>
            <w:r w:rsidRPr="00391935">
              <w:rPr>
                <w:sz w:val="24"/>
                <w:szCs w:val="24"/>
              </w:rPr>
              <w:tab/>
            </w:r>
            <w:r w:rsidRPr="00391935">
              <w:rPr>
                <w:spacing w:val="-1"/>
                <w:sz w:val="24"/>
                <w:szCs w:val="24"/>
              </w:rPr>
              <w:t>педагогических</w:t>
            </w:r>
            <w:r w:rsidRPr="00391935">
              <w:rPr>
                <w:spacing w:val="-62"/>
                <w:sz w:val="24"/>
                <w:szCs w:val="24"/>
              </w:rPr>
              <w:t xml:space="preserve"> </w:t>
            </w:r>
            <w:r w:rsidRPr="00391935">
              <w:rPr>
                <w:sz w:val="24"/>
                <w:szCs w:val="24"/>
              </w:rPr>
              <w:t>идей</w:t>
            </w:r>
            <w:r w:rsidRPr="00391935">
              <w:rPr>
                <w:sz w:val="24"/>
                <w:szCs w:val="24"/>
              </w:rPr>
              <w:tab/>
              <w:t>«Открытый</w:t>
            </w:r>
            <w:r w:rsidRPr="00391935">
              <w:rPr>
                <w:sz w:val="24"/>
                <w:szCs w:val="24"/>
              </w:rPr>
              <w:tab/>
            </w:r>
            <w:r w:rsidRPr="00391935">
              <w:rPr>
                <w:sz w:val="24"/>
                <w:szCs w:val="24"/>
              </w:rPr>
              <w:tab/>
            </w:r>
            <w:r w:rsidRPr="00391935">
              <w:rPr>
                <w:sz w:val="24"/>
                <w:szCs w:val="24"/>
              </w:rPr>
              <w:tab/>
            </w:r>
            <w:r w:rsidRPr="00391935">
              <w:rPr>
                <w:spacing w:val="-2"/>
                <w:sz w:val="24"/>
                <w:szCs w:val="24"/>
              </w:rPr>
              <w:t>урок»:</w:t>
            </w:r>
            <w:r w:rsidRPr="00391935">
              <w:rPr>
                <w:color w:val="0000FF"/>
                <w:spacing w:val="-62"/>
                <w:sz w:val="24"/>
                <w:szCs w:val="24"/>
              </w:rPr>
              <w:t xml:space="preserve"> </w:t>
            </w:r>
            <w:hyperlink r:id="rId109">
              <w:r w:rsidRPr="00391935">
                <w:rPr>
                  <w:color w:val="0000FF"/>
                  <w:sz w:val="24"/>
                  <w:szCs w:val="24"/>
                  <w:u w:val="single" w:color="0000FF"/>
                </w:rPr>
                <w:t>http://festival.1september.ru</w:t>
              </w:r>
            </w:hyperlink>
            <w:r w:rsidRPr="00391935">
              <w:rPr>
                <w:color w:val="0000FF"/>
                <w:spacing w:val="1"/>
                <w:sz w:val="24"/>
                <w:szCs w:val="24"/>
              </w:rPr>
              <w:t xml:space="preserve"> </w:t>
            </w:r>
            <w:r w:rsidRPr="00391935">
              <w:rPr>
                <w:sz w:val="24"/>
                <w:szCs w:val="24"/>
              </w:rPr>
              <w:t>5.Методические</w:t>
            </w:r>
            <w:r w:rsidRPr="00391935">
              <w:rPr>
                <w:sz w:val="24"/>
                <w:szCs w:val="24"/>
              </w:rPr>
              <w:tab/>
            </w:r>
            <w:r w:rsidRPr="00391935">
              <w:rPr>
                <w:sz w:val="24"/>
                <w:szCs w:val="24"/>
              </w:rPr>
              <w:tab/>
              <w:t>пособия</w:t>
            </w:r>
            <w:r w:rsidRPr="00391935">
              <w:rPr>
                <w:sz w:val="24"/>
                <w:szCs w:val="24"/>
              </w:rPr>
              <w:tab/>
            </w:r>
            <w:r w:rsidRPr="00391935">
              <w:rPr>
                <w:spacing w:val="-3"/>
                <w:sz w:val="24"/>
                <w:szCs w:val="24"/>
              </w:rPr>
              <w:t>и</w:t>
            </w:r>
            <w:r w:rsidRPr="00391935">
              <w:rPr>
                <w:spacing w:val="-62"/>
                <w:sz w:val="24"/>
                <w:szCs w:val="24"/>
              </w:rPr>
              <w:t xml:space="preserve"> </w:t>
            </w:r>
            <w:r w:rsidRPr="00391935">
              <w:rPr>
                <w:sz w:val="24"/>
                <w:szCs w:val="24"/>
              </w:rPr>
              <w:t>рабочие</w:t>
            </w:r>
            <w:r w:rsidRPr="00391935">
              <w:rPr>
                <w:sz w:val="24"/>
                <w:szCs w:val="24"/>
              </w:rPr>
              <w:tab/>
            </w:r>
            <w:r w:rsidRPr="00391935">
              <w:rPr>
                <w:sz w:val="24"/>
                <w:szCs w:val="24"/>
              </w:rPr>
              <w:tab/>
              <w:t>программы</w:t>
            </w:r>
            <w:r w:rsidRPr="00391935">
              <w:rPr>
                <w:sz w:val="24"/>
                <w:szCs w:val="24"/>
              </w:rPr>
              <w:tab/>
            </w:r>
            <w:r w:rsidRPr="00391935">
              <w:rPr>
                <w:spacing w:val="-1"/>
                <w:sz w:val="24"/>
                <w:szCs w:val="24"/>
              </w:rPr>
              <w:t>учителям</w:t>
            </w:r>
            <w:r w:rsidRPr="00391935">
              <w:rPr>
                <w:spacing w:val="-62"/>
                <w:sz w:val="24"/>
                <w:szCs w:val="24"/>
              </w:rPr>
              <w:t xml:space="preserve"> </w:t>
            </w:r>
            <w:r w:rsidRPr="00391935">
              <w:rPr>
                <w:sz w:val="24"/>
                <w:szCs w:val="24"/>
              </w:rPr>
              <w:t>начальной</w:t>
            </w:r>
            <w:r w:rsidRPr="00391935">
              <w:rPr>
                <w:sz w:val="24"/>
                <w:szCs w:val="24"/>
              </w:rPr>
              <w:tab/>
            </w:r>
            <w:r w:rsidRPr="00391935">
              <w:rPr>
                <w:sz w:val="24"/>
                <w:szCs w:val="24"/>
              </w:rPr>
              <w:tab/>
            </w:r>
            <w:r w:rsidRPr="00391935">
              <w:rPr>
                <w:sz w:val="24"/>
                <w:szCs w:val="24"/>
              </w:rPr>
              <w:tab/>
            </w:r>
            <w:r w:rsidRPr="00391935">
              <w:rPr>
                <w:sz w:val="24"/>
                <w:szCs w:val="24"/>
              </w:rPr>
              <w:tab/>
            </w:r>
            <w:r w:rsidRPr="00391935">
              <w:rPr>
                <w:spacing w:val="-1"/>
                <w:sz w:val="24"/>
                <w:szCs w:val="24"/>
              </w:rPr>
              <w:t>школы:</w:t>
            </w:r>
            <w:r w:rsidRPr="00391935">
              <w:rPr>
                <w:color w:val="0000FF"/>
                <w:spacing w:val="-62"/>
                <w:sz w:val="24"/>
                <w:szCs w:val="24"/>
              </w:rPr>
              <w:t xml:space="preserve"> </w:t>
            </w:r>
            <w:hyperlink r:id="rId110">
              <w:r w:rsidRPr="00391935">
                <w:rPr>
                  <w:color w:val="0000FF"/>
                  <w:sz w:val="24"/>
                  <w:szCs w:val="24"/>
                  <w:u w:val="single" w:color="0000FF"/>
                </w:rPr>
                <w:t>http://nachalka.com</w:t>
              </w:r>
            </w:hyperlink>
          </w:p>
          <w:p w:rsidR="004B2412" w:rsidRDefault="004B2412" w:rsidP="004B2412">
            <w:pPr>
              <w:pStyle w:val="TableParagraph"/>
              <w:tabs>
                <w:tab w:val="left" w:pos="1891"/>
                <w:tab w:val="left" w:pos="2319"/>
                <w:tab w:val="left" w:pos="2507"/>
                <w:tab w:val="left" w:pos="2794"/>
              </w:tabs>
              <w:ind w:left="142" w:right="3"/>
              <w:rPr>
                <w:color w:val="0000FF"/>
                <w:spacing w:val="1"/>
                <w:sz w:val="24"/>
                <w:szCs w:val="24"/>
              </w:rPr>
            </w:pPr>
            <w:r w:rsidRPr="00391935">
              <w:rPr>
                <w:sz w:val="24"/>
                <w:szCs w:val="24"/>
              </w:rPr>
              <w:t>6.Сетевое</w:t>
            </w:r>
            <w:r w:rsidRPr="00391935">
              <w:rPr>
                <w:sz w:val="24"/>
                <w:szCs w:val="24"/>
              </w:rPr>
              <w:tab/>
            </w:r>
            <w:r w:rsidRPr="00391935">
              <w:rPr>
                <w:sz w:val="24"/>
                <w:szCs w:val="24"/>
              </w:rPr>
              <w:tab/>
            </w:r>
            <w:r w:rsidRPr="00391935">
              <w:rPr>
                <w:spacing w:val="-1"/>
                <w:sz w:val="24"/>
                <w:szCs w:val="24"/>
              </w:rPr>
              <w:t>сообщество</w:t>
            </w:r>
            <w:r w:rsidRPr="00391935">
              <w:rPr>
                <w:spacing w:val="-62"/>
                <w:sz w:val="24"/>
                <w:szCs w:val="24"/>
              </w:rPr>
              <w:t xml:space="preserve"> </w:t>
            </w:r>
            <w:r w:rsidRPr="00391935">
              <w:rPr>
                <w:sz w:val="24"/>
                <w:szCs w:val="24"/>
              </w:rPr>
              <w:t>педагогов:</w:t>
            </w:r>
            <w:r w:rsidRPr="00391935">
              <w:rPr>
                <w:color w:val="0000FF"/>
                <w:sz w:val="24"/>
                <w:szCs w:val="24"/>
              </w:rPr>
              <w:t xml:space="preserve"> </w:t>
            </w:r>
            <w:hyperlink r:id="rId111">
              <w:r w:rsidRPr="00391935">
                <w:rPr>
                  <w:color w:val="0000FF"/>
                  <w:sz w:val="24"/>
                  <w:szCs w:val="24"/>
                  <w:u w:val="single" w:color="0000FF"/>
                </w:rPr>
                <w:t>http://rusedu.net</w:t>
              </w:r>
            </w:hyperlink>
            <w:r w:rsidRPr="00391935">
              <w:rPr>
                <w:color w:val="0000FF"/>
                <w:spacing w:val="1"/>
                <w:sz w:val="24"/>
                <w:szCs w:val="24"/>
              </w:rPr>
              <w:t xml:space="preserve"> </w:t>
            </w:r>
          </w:p>
          <w:p w:rsidR="004B2412" w:rsidRDefault="004B2412" w:rsidP="004B2412">
            <w:pPr>
              <w:pStyle w:val="TableParagraph"/>
              <w:tabs>
                <w:tab w:val="left" w:pos="1891"/>
                <w:tab w:val="left" w:pos="2319"/>
                <w:tab w:val="left" w:pos="2507"/>
                <w:tab w:val="left" w:pos="2794"/>
              </w:tabs>
              <w:ind w:left="142" w:right="3"/>
              <w:rPr>
                <w:color w:val="0000FF"/>
                <w:spacing w:val="1"/>
                <w:sz w:val="24"/>
                <w:szCs w:val="24"/>
              </w:rPr>
            </w:pPr>
            <w:r w:rsidRPr="00391935">
              <w:rPr>
                <w:sz w:val="24"/>
                <w:szCs w:val="24"/>
              </w:rPr>
              <w:t>7.Учитель</w:t>
            </w:r>
            <w:r w:rsidRPr="00391935">
              <w:rPr>
                <w:sz w:val="24"/>
                <w:szCs w:val="24"/>
              </w:rPr>
              <w:tab/>
            </w:r>
            <w:r w:rsidRPr="00391935">
              <w:rPr>
                <w:sz w:val="24"/>
                <w:szCs w:val="24"/>
              </w:rPr>
              <w:tab/>
            </w:r>
            <w:r w:rsidRPr="00391935">
              <w:rPr>
                <w:sz w:val="24"/>
                <w:szCs w:val="24"/>
              </w:rPr>
              <w:tab/>
            </w:r>
            <w:r w:rsidRPr="00391935">
              <w:rPr>
                <w:sz w:val="24"/>
                <w:szCs w:val="24"/>
              </w:rPr>
              <w:tab/>
            </w:r>
            <w:r w:rsidRPr="00391935">
              <w:rPr>
                <w:spacing w:val="-1"/>
                <w:sz w:val="24"/>
                <w:szCs w:val="24"/>
              </w:rPr>
              <w:t>портал:</w:t>
            </w:r>
            <w:r w:rsidRPr="00391935">
              <w:rPr>
                <w:color w:val="0000FF"/>
                <w:spacing w:val="-62"/>
                <w:sz w:val="24"/>
                <w:szCs w:val="24"/>
              </w:rPr>
              <w:t xml:space="preserve"> </w:t>
            </w:r>
            <w:hyperlink r:id="rId112">
              <w:r w:rsidRPr="00391935">
                <w:rPr>
                  <w:color w:val="0000FF"/>
                  <w:sz w:val="24"/>
                  <w:szCs w:val="24"/>
                  <w:u w:val="single" w:color="0000FF"/>
                </w:rPr>
                <w:t>http://www.uchportal.ru</w:t>
              </w:r>
            </w:hyperlink>
            <w:r w:rsidRPr="00391935">
              <w:rPr>
                <w:color w:val="0000FF"/>
                <w:spacing w:val="1"/>
                <w:sz w:val="24"/>
                <w:szCs w:val="24"/>
              </w:rPr>
              <w:t xml:space="preserve"> </w:t>
            </w:r>
          </w:p>
          <w:p w:rsidR="004B2412" w:rsidRPr="00391935" w:rsidRDefault="004B2412" w:rsidP="004B2412">
            <w:pPr>
              <w:pStyle w:val="TableParagraph"/>
              <w:tabs>
                <w:tab w:val="left" w:pos="1891"/>
                <w:tab w:val="left" w:pos="2319"/>
                <w:tab w:val="left" w:pos="2507"/>
                <w:tab w:val="left" w:pos="2794"/>
              </w:tabs>
              <w:ind w:left="142" w:right="3"/>
              <w:rPr>
                <w:sz w:val="24"/>
                <w:szCs w:val="24"/>
              </w:rPr>
            </w:pPr>
            <w:r w:rsidRPr="00391935">
              <w:rPr>
                <w:sz w:val="24"/>
                <w:szCs w:val="24"/>
              </w:rPr>
              <w:t>8.Видеоуроки</w:t>
            </w:r>
            <w:r w:rsidRPr="00391935">
              <w:rPr>
                <w:sz w:val="24"/>
                <w:szCs w:val="24"/>
              </w:rPr>
              <w:tab/>
              <w:t>по</w:t>
            </w:r>
            <w:r w:rsidRPr="00391935">
              <w:rPr>
                <w:sz w:val="24"/>
                <w:szCs w:val="24"/>
              </w:rPr>
              <w:tab/>
            </w:r>
            <w:r w:rsidRPr="00391935">
              <w:rPr>
                <w:sz w:val="24"/>
                <w:szCs w:val="24"/>
              </w:rPr>
              <w:tab/>
            </w:r>
            <w:r w:rsidRPr="00391935">
              <w:rPr>
                <w:spacing w:val="-1"/>
                <w:sz w:val="24"/>
                <w:szCs w:val="24"/>
              </w:rPr>
              <w:t>основным</w:t>
            </w:r>
          </w:p>
          <w:p w:rsidR="004B2412" w:rsidRPr="00391935" w:rsidRDefault="004B2412" w:rsidP="004B2412">
            <w:pPr>
              <w:pStyle w:val="TableParagraph"/>
              <w:tabs>
                <w:tab w:val="left" w:pos="2513"/>
              </w:tabs>
              <w:spacing w:line="298" w:lineRule="exact"/>
              <w:ind w:left="142" w:right="4"/>
              <w:rPr>
                <w:sz w:val="24"/>
                <w:szCs w:val="24"/>
              </w:rPr>
            </w:pPr>
            <w:r w:rsidRPr="00391935">
              <w:rPr>
                <w:sz w:val="24"/>
                <w:szCs w:val="24"/>
              </w:rPr>
              <w:t>предметам</w:t>
            </w:r>
            <w:r w:rsidRPr="00391935">
              <w:rPr>
                <w:sz w:val="24"/>
                <w:szCs w:val="24"/>
              </w:rPr>
              <w:tab/>
            </w:r>
            <w:r w:rsidRPr="00391935">
              <w:rPr>
                <w:spacing w:val="-1"/>
                <w:sz w:val="24"/>
                <w:szCs w:val="24"/>
              </w:rPr>
              <w:t>школьной</w:t>
            </w:r>
            <w:r w:rsidRPr="00391935">
              <w:rPr>
                <w:spacing w:val="-62"/>
                <w:sz w:val="24"/>
                <w:szCs w:val="24"/>
              </w:rPr>
              <w:t xml:space="preserve"> </w:t>
            </w:r>
            <w:r w:rsidRPr="00391935">
              <w:rPr>
                <w:sz w:val="24"/>
                <w:szCs w:val="24"/>
              </w:rPr>
              <w:t>программы:</w:t>
            </w:r>
            <w:r w:rsidRPr="00391935">
              <w:rPr>
                <w:spacing w:val="-4"/>
                <w:sz w:val="24"/>
                <w:szCs w:val="24"/>
              </w:rPr>
              <w:t xml:space="preserve"> </w:t>
            </w:r>
            <w:hyperlink r:id="rId113">
              <w:r w:rsidRPr="00391935">
                <w:rPr>
                  <w:color w:val="0000FF"/>
                  <w:sz w:val="24"/>
                  <w:szCs w:val="24"/>
                  <w:u w:val="single" w:color="0000FF"/>
                </w:rPr>
                <w:t>http://inerneturok.ru</w:t>
              </w:r>
            </w:hyperlink>
          </w:p>
          <w:p w:rsidR="004B2412" w:rsidRPr="00391935" w:rsidRDefault="004B2412" w:rsidP="004B2412">
            <w:pPr>
              <w:pStyle w:val="TableParagraph"/>
              <w:tabs>
                <w:tab w:val="left" w:pos="2513"/>
              </w:tabs>
              <w:spacing w:line="298" w:lineRule="exact"/>
              <w:ind w:left="142" w:right="4"/>
              <w:rPr>
                <w:sz w:val="24"/>
                <w:szCs w:val="24"/>
              </w:rPr>
            </w:pPr>
            <w:r w:rsidRPr="00391935">
              <w:rPr>
                <w:sz w:val="24"/>
                <w:szCs w:val="24"/>
              </w:rPr>
              <w:t xml:space="preserve">9.Образовательная платформа </w:t>
            </w:r>
            <w:hyperlink r:id="rId114" w:history="1">
              <w:r w:rsidRPr="00391935">
                <w:rPr>
                  <w:rStyle w:val="a8"/>
                  <w:sz w:val="24"/>
                  <w:szCs w:val="24"/>
                </w:rPr>
                <w:t>https://uchi.ru/</w:t>
              </w:r>
            </w:hyperlink>
          </w:p>
        </w:tc>
      </w:tr>
      <w:tr w:rsidR="004B2412" w:rsidRPr="00391935" w:rsidTr="004B2412">
        <w:trPr>
          <w:trHeight w:val="299"/>
        </w:trPr>
        <w:tc>
          <w:tcPr>
            <w:tcW w:w="572" w:type="dxa"/>
          </w:tcPr>
          <w:p w:rsidR="004B2412" w:rsidRPr="00391935" w:rsidRDefault="004B2412" w:rsidP="004B2412">
            <w:pPr>
              <w:pStyle w:val="TableParagraph"/>
              <w:spacing w:line="280" w:lineRule="exact"/>
              <w:ind w:left="108" w:right="104"/>
              <w:jc w:val="center"/>
              <w:rPr>
                <w:sz w:val="24"/>
                <w:szCs w:val="24"/>
              </w:rPr>
            </w:pPr>
            <w:r w:rsidRPr="00391935">
              <w:rPr>
                <w:sz w:val="24"/>
                <w:szCs w:val="24"/>
              </w:rPr>
              <w:t>2.</w:t>
            </w:r>
          </w:p>
        </w:tc>
        <w:tc>
          <w:tcPr>
            <w:tcW w:w="3402" w:type="dxa"/>
          </w:tcPr>
          <w:p w:rsidR="004B2412" w:rsidRPr="00391935" w:rsidRDefault="004B2412" w:rsidP="004B2412">
            <w:pPr>
              <w:pStyle w:val="TableParagraph"/>
              <w:spacing w:line="280" w:lineRule="exact"/>
              <w:ind w:left="105"/>
              <w:rPr>
                <w:sz w:val="24"/>
                <w:szCs w:val="24"/>
              </w:rPr>
            </w:pPr>
            <w:r w:rsidRPr="00391935">
              <w:rPr>
                <w:sz w:val="24"/>
                <w:szCs w:val="24"/>
              </w:rPr>
              <w:t>Язык</w:t>
            </w:r>
            <w:r w:rsidRPr="00391935">
              <w:rPr>
                <w:spacing w:val="-4"/>
                <w:sz w:val="24"/>
                <w:szCs w:val="24"/>
              </w:rPr>
              <w:t xml:space="preserve"> </w:t>
            </w:r>
            <w:r w:rsidRPr="00391935">
              <w:rPr>
                <w:sz w:val="24"/>
                <w:szCs w:val="24"/>
              </w:rPr>
              <w:t>в</w:t>
            </w:r>
            <w:r w:rsidRPr="00391935">
              <w:rPr>
                <w:spacing w:val="-3"/>
                <w:sz w:val="24"/>
                <w:szCs w:val="24"/>
              </w:rPr>
              <w:t xml:space="preserve"> </w:t>
            </w:r>
            <w:r w:rsidRPr="00391935">
              <w:rPr>
                <w:sz w:val="24"/>
                <w:szCs w:val="24"/>
              </w:rPr>
              <w:t>действии</w:t>
            </w:r>
          </w:p>
        </w:tc>
        <w:tc>
          <w:tcPr>
            <w:tcW w:w="1418" w:type="dxa"/>
          </w:tcPr>
          <w:p w:rsidR="004B2412" w:rsidRPr="00391935" w:rsidRDefault="004B2412" w:rsidP="004B2412">
            <w:pPr>
              <w:pStyle w:val="TableParagraph"/>
              <w:spacing w:line="280" w:lineRule="exact"/>
              <w:ind w:left="0" w:right="668"/>
              <w:jc w:val="right"/>
              <w:rPr>
                <w:sz w:val="24"/>
                <w:szCs w:val="24"/>
              </w:rPr>
            </w:pPr>
            <w:r w:rsidRPr="00391935">
              <w:rPr>
                <w:sz w:val="24"/>
                <w:szCs w:val="24"/>
              </w:rPr>
              <w:t>15</w:t>
            </w:r>
          </w:p>
        </w:tc>
        <w:tc>
          <w:tcPr>
            <w:tcW w:w="3969" w:type="dxa"/>
            <w:vMerge/>
            <w:tcBorders>
              <w:top w:val="nil"/>
            </w:tcBorders>
          </w:tcPr>
          <w:p w:rsidR="004B2412" w:rsidRPr="00391935" w:rsidRDefault="004B2412" w:rsidP="004B2412">
            <w:pPr>
              <w:rPr>
                <w:sz w:val="24"/>
                <w:szCs w:val="24"/>
              </w:rPr>
            </w:pPr>
          </w:p>
        </w:tc>
      </w:tr>
      <w:tr w:rsidR="004B2412" w:rsidRPr="00391935" w:rsidTr="004B2412">
        <w:trPr>
          <w:trHeight w:val="299"/>
        </w:trPr>
        <w:tc>
          <w:tcPr>
            <w:tcW w:w="572" w:type="dxa"/>
          </w:tcPr>
          <w:p w:rsidR="004B2412" w:rsidRPr="00391935" w:rsidRDefault="004B2412" w:rsidP="004B2412">
            <w:pPr>
              <w:pStyle w:val="TableParagraph"/>
              <w:spacing w:line="280" w:lineRule="exact"/>
              <w:ind w:left="108" w:right="104"/>
              <w:jc w:val="center"/>
              <w:rPr>
                <w:sz w:val="24"/>
                <w:szCs w:val="24"/>
              </w:rPr>
            </w:pPr>
            <w:r w:rsidRPr="00391935">
              <w:rPr>
                <w:sz w:val="24"/>
                <w:szCs w:val="24"/>
              </w:rPr>
              <w:t>3.</w:t>
            </w:r>
          </w:p>
        </w:tc>
        <w:tc>
          <w:tcPr>
            <w:tcW w:w="3402" w:type="dxa"/>
          </w:tcPr>
          <w:p w:rsidR="004B2412" w:rsidRPr="00391935" w:rsidRDefault="004B2412" w:rsidP="004B2412">
            <w:pPr>
              <w:pStyle w:val="TableParagraph"/>
              <w:spacing w:line="280" w:lineRule="exact"/>
              <w:ind w:left="105"/>
              <w:rPr>
                <w:sz w:val="24"/>
                <w:szCs w:val="24"/>
              </w:rPr>
            </w:pPr>
            <w:r w:rsidRPr="00391935">
              <w:rPr>
                <w:sz w:val="24"/>
                <w:szCs w:val="24"/>
              </w:rPr>
              <w:t>Секреты</w:t>
            </w:r>
            <w:r w:rsidRPr="00391935">
              <w:rPr>
                <w:spacing w:val="-3"/>
                <w:sz w:val="24"/>
                <w:szCs w:val="24"/>
              </w:rPr>
              <w:t xml:space="preserve"> </w:t>
            </w:r>
            <w:r w:rsidRPr="00391935">
              <w:rPr>
                <w:sz w:val="24"/>
                <w:szCs w:val="24"/>
              </w:rPr>
              <w:t>речи</w:t>
            </w:r>
            <w:r w:rsidRPr="00391935">
              <w:rPr>
                <w:spacing w:val="-2"/>
                <w:sz w:val="24"/>
                <w:szCs w:val="24"/>
              </w:rPr>
              <w:t xml:space="preserve"> </w:t>
            </w:r>
            <w:r w:rsidRPr="00391935">
              <w:rPr>
                <w:sz w:val="24"/>
                <w:szCs w:val="24"/>
              </w:rPr>
              <w:t>и текста</w:t>
            </w:r>
          </w:p>
        </w:tc>
        <w:tc>
          <w:tcPr>
            <w:tcW w:w="1418" w:type="dxa"/>
          </w:tcPr>
          <w:p w:rsidR="004B2412" w:rsidRPr="00391935" w:rsidRDefault="004B2412" w:rsidP="004B2412">
            <w:pPr>
              <w:pStyle w:val="TableParagraph"/>
              <w:spacing w:line="280" w:lineRule="exact"/>
              <w:ind w:left="0" w:right="668"/>
              <w:jc w:val="right"/>
              <w:rPr>
                <w:sz w:val="24"/>
                <w:szCs w:val="24"/>
              </w:rPr>
            </w:pPr>
            <w:r w:rsidRPr="00391935">
              <w:rPr>
                <w:sz w:val="24"/>
                <w:szCs w:val="24"/>
              </w:rPr>
              <w:t>25</w:t>
            </w:r>
          </w:p>
        </w:tc>
        <w:tc>
          <w:tcPr>
            <w:tcW w:w="3969" w:type="dxa"/>
            <w:vMerge/>
            <w:tcBorders>
              <w:top w:val="nil"/>
            </w:tcBorders>
          </w:tcPr>
          <w:p w:rsidR="004B2412" w:rsidRPr="00391935" w:rsidRDefault="004B2412" w:rsidP="004B2412">
            <w:pPr>
              <w:rPr>
                <w:sz w:val="24"/>
                <w:szCs w:val="24"/>
              </w:rPr>
            </w:pPr>
          </w:p>
        </w:tc>
      </w:tr>
      <w:tr w:rsidR="004B2412" w:rsidRPr="00391935" w:rsidTr="004B2412">
        <w:trPr>
          <w:trHeight w:val="5858"/>
        </w:trPr>
        <w:tc>
          <w:tcPr>
            <w:tcW w:w="572" w:type="dxa"/>
          </w:tcPr>
          <w:p w:rsidR="004B2412" w:rsidRPr="00391935" w:rsidRDefault="004B2412" w:rsidP="004B2412">
            <w:pPr>
              <w:pStyle w:val="TableParagraph"/>
              <w:spacing w:line="293" w:lineRule="exact"/>
              <w:ind w:left="108" w:right="104"/>
              <w:jc w:val="center"/>
              <w:rPr>
                <w:sz w:val="24"/>
                <w:szCs w:val="24"/>
              </w:rPr>
            </w:pPr>
            <w:r w:rsidRPr="00391935">
              <w:rPr>
                <w:sz w:val="24"/>
                <w:szCs w:val="24"/>
              </w:rPr>
              <w:t>4.</w:t>
            </w:r>
          </w:p>
        </w:tc>
        <w:tc>
          <w:tcPr>
            <w:tcW w:w="3402" w:type="dxa"/>
          </w:tcPr>
          <w:p w:rsidR="004B2412" w:rsidRPr="00391935" w:rsidRDefault="004B2412" w:rsidP="004B2412">
            <w:pPr>
              <w:pStyle w:val="TableParagraph"/>
              <w:spacing w:line="293" w:lineRule="exact"/>
              <w:ind w:left="105"/>
              <w:rPr>
                <w:sz w:val="24"/>
                <w:szCs w:val="24"/>
              </w:rPr>
            </w:pPr>
            <w:r w:rsidRPr="00391935">
              <w:rPr>
                <w:sz w:val="24"/>
                <w:szCs w:val="24"/>
              </w:rPr>
              <w:t>Резерв</w:t>
            </w:r>
          </w:p>
        </w:tc>
        <w:tc>
          <w:tcPr>
            <w:tcW w:w="1418" w:type="dxa"/>
          </w:tcPr>
          <w:p w:rsidR="004B2412" w:rsidRPr="00391935" w:rsidRDefault="004B2412" w:rsidP="004B2412">
            <w:pPr>
              <w:pStyle w:val="TableParagraph"/>
              <w:spacing w:line="293" w:lineRule="exact"/>
              <w:ind w:left="12"/>
              <w:jc w:val="center"/>
              <w:rPr>
                <w:sz w:val="24"/>
                <w:szCs w:val="24"/>
              </w:rPr>
            </w:pPr>
            <w:r w:rsidRPr="00391935">
              <w:rPr>
                <w:w w:val="99"/>
                <w:sz w:val="24"/>
                <w:szCs w:val="24"/>
              </w:rPr>
              <w:t>3</w:t>
            </w:r>
          </w:p>
        </w:tc>
        <w:tc>
          <w:tcPr>
            <w:tcW w:w="3969" w:type="dxa"/>
            <w:vMerge/>
            <w:tcBorders>
              <w:top w:val="nil"/>
            </w:tcBorders>
          </w:tcPr>
          <w:p w:rsidR="004B2412" w:rsidRPr="00391935" w:rsidRDefault="004B2412" w:rsidP="004B2412">
            <w:pPr>
              <w:rPr>
                <w:sz w:val="24"/>
                <w:szCs w:val="24"/>
              </w:rPr>
            </w:pPr>
          </w:p>
        </w:tc>
      </w:tr>
      <w:tr w:rsidR="004B2412" w:rsidRPr="00391935" w:rsidTr="004B2412">
        <w:trPr>
          <w:trHeight w:val="299"/>
        </w:trPr>
        <w:tc>
          <w:tcPr>
            <w:tcW w:w="3974" w:type="dxa"/>
            <w:gridSpan w:val="2"/>
          </w:tcPr>
          <w:p w:rsidR="004B2412" w:rsidRPr="00391935" w:rsidRDefault="004B2412" w:rsidP="004B2412">
            <w:pPr>
              <w:pStyle w:val="TableParagraph"/>
              <w:spacing w:line="280" w:lineRule="exact"/>
              <w:ind w:left="1605" w:right="1604"/>
              <w:jc w:val="center"/>
              <w:rPr>
                <w:b/>
                <w:sz w:val="24"/>
                <w:szCs w:val="24"/>
              </w:rPr>
            </w:pPr>
            <w:r w:rsidRPr="00391935">
              <w:rPr>
                <w:b/>
                <w:sz w:val="24"/>
                <w:szCs w:val="24"/>
              </w:rPr>
              <w:t>Итого</w:t>
            </w:r>
          </w:p>
        </w:tc>
        <w:tc>
          <w:tcPr>
            <w:tcW w:w="1418" w:type="dxa"/>
          </w:tcPr>
          <w:p w:rsidR="004B2412" w:rsidRPr="00391935" w:rsidRDefault="004B2412" w:rsidP="004B2412">
            <w:pPr>
              <w:pStyle w:val="TableParagraph"/>
              <w:spacing w:line="280" w:lineRule="exact"/>
              <w:ind w:left="0" w:right="728"/>
              <w:jc w:val="right"/>
              <w:rPr>
                <w:b/>
                <w:sz w:val="24"/>
                <w:szCs w:val="24"/>
              </w:rPr>
            </w:pPr>
            <w:r w:rsidRPr="00391935">
              <w:rPr>
                <w:b/>
                <w:sz w:val="24"/>
                <w:szCs w:val="24"/>
              </w:rPr>
              <w:t>68</w:t>
            </w:r>
          </w:p>
        </w:tc>
        <w:tc>
          <w:tcPr>
            <w:tcW w:w="3969" w:type="dxa"/>
          </w:tcPr>
          <w:p w:rsidR="004B2412" w:rsidRPr="00391935" w:rsidRDefault="004B2412" w:rsidP="004B2412">
            <w:pPr>
              <w:pStyle w:val="TableParagraph"/>
              <w:ind w:left="0"/>
              <w:rPr>
                <w:sz w:val="24"/>
                <w:szCs w:val="24"/>
              </w:rPr>
            </w:pPr>
          </w:p>
        </w:tc>
      </w:tr>
    </w:tbl>
    <w:p w:rsidR="0045737B" w:rsidRPr="00391935" w:rsidRDefault="0045737B">
      <w:pPr>
        <w:spacing w:line="300" w:lineRule="exact"/>
        <w:jc w:val="center"/>
        <w:rPr>
          <w:sz w:val="24"/>
          <w:szCs w:val="24"/>
        </w:rPr>
        <w:sectPr w:rsidR="0045737B" w:rsidRPr="00391935">
          <w:pgSz w:w="11910" w:h="16840"/>
          <w:pgMar w:top="1040" w:right="20" w:bottom="960" w:left="880" w:header="0" w:footer="693" w:gutter="0"/>
          <w:cols w:space="720"/>
        </w:sectPr>
      </w:pPr>
    </w:p>
    <w:p w:rsidR="0045737B" w:rsidRPr="00391935" w:rsidRDefault="001E5142">
      <w:pPr>
        <w:pStyle w:val="Heading1"/>
        <w:spacing w:after="59" w:line="295" w:lineRule="exact"/>
        <w:ind w:left="2962"/>
        <w:jc w:val="left"/>
        <w:rPr>
          <w:sz w:val="24"/>
          <w:szCs w:val="24"/>
        </w:rPr>
      </w:pPr>
      <w:r w:rsidRPr="00391935">
        <w:rPr>
          <w:sz w:val="24"/>
          <w:szCs w:val="24"/>
        </w:rPr>
        <w:lastRenderedPageBreak/>
        <w:t>Тематическое</w:t>
      </w:r>
      <w:r w:rsidRPr="00391935">
        <w:rPr>
          <w:spacing w:val="-5"/>
          <w:sz w:val="24"/>
          <w:szCs w:val="24"/>
        </w:rPr>
        <w:t xml:space="preserve"> </w:t>
      </w:r>
      <w:r w:rsidRPr="00391935">
        <w:rPr>
          <w:sz w:val="24"/>
          <w:szCs w:val="24"/>
        </w:rPr>
        <w:t>планирование</w:t>
      </w:r>
      <w:r w:rsidRPr="00391935">
        <w:rPr>
          <w:spacing w:val="-4"/>
          <w:sz w:val="24"/>
          <w:szCs w:val="24"/>
        </w:rPr>
        <w:t xml:space="preserve"> </w:t>
      </w:r>
      <w:r w:rsidRPr="00391935">
        <w:rPr>
          <w:sz w:val="24"/>
          <w:szCs w:val="24"/>
        </w:rPr>
        <w:t>–</w:t>
      </w:r>
      <w:r w:rsidRPr="00391935">
        <w:rPr>
          <w:spacing w:val="-2"/>
          <w:sz w:val="24"/>
          <w:szCs w:val="24"/>
        </w:rPr>
        <w:t xml:space="preserve"> </w:t>
      </w:r>
      <w:r w:rsidRPr="00391935">
        <w:rPr>
          <w:sz w:val="24"/>
          <w:szCs w:val="24"/>
        </w:rPr>
        <w:t>3</w:t>
      </w:r>
      <w:r w:rsidRPr="00391935">
        <w:rPr>
          <w:spacing w:val="-4"/>
          <w:sz w:val="24"/>
          <w:szCs w:val="24"/>
        </w:rPr>
        <w:t xml:space="preserve"> </w:t>
      </w:r>
      <w:r w:rsidRPr="00391935">
        <w:rPr>
          <w:sz w:val="24"/>
          <w:szCs w:val="24"/>
        </w:rPr>
        <w:t>класс</w:t>
      </w:r>
    </w:p>
    <w:tbl>
      <w:tblPr>
        <w:tblStyle w:val="TableNormal"/>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44"/>
        <w:gridCol w:w="3380"/>
        <w:gridCol w:w="1753"/>
        <w:gridCol w:w="3637"/>
      </w:tblGrid>
      <w:tr w:rsidR="0045737B" w:rsidRPr="00391935" w:rsidTr="004B2412">
        <w:trPr>
          <w:trHeight w:val="897"/>
        </w:trPr>
        <w:tc>
          <w:tcPr>
            <w:tcW w:w="444" w:type="dxa"/>
          </w:tcPr>
          <w:p w:rsidR="0045737B" w:rsidRPr="00391935" w:rsidRDefault="001E5142">
            <w:pPr>
              <w:pStyle w:val="TableParagraph"/>
              <w:spacing w:before="151"/>
              <w:ind w:left="105" w:right="84" w:firstLine="55"/>
              <w:rPr>
                <w:b/>
                <w:sz w:val="24"/>
                <w:szCs w:val="24"/>
              </w:rPr>
            </w:pPr>
            <w:r w:rsidRPr="00391935">
              <w:rPr>
                <w:b/>
                <w:sz w:val="24"/>
                <w:szCs w:val="24"/>
              </w:rPr>
              <w:t>№</w:t>
            </w:r>
            <w:r w:rsidRPr="00391935">
              <w:rPr>
                <w:b/>
                <w:spacing w:val="-62"/>
                <w:sz w:val="24"/>
                <w:szCs w:val="24"/>
              </w:rPr>
              <w:t xml:space="preserve"> </w:t>
            </w:r>
            <w:r w:rsidRPr="00391935">
              <w:rPr>
                <w:b/>
                <w:spacing w:val="-1"/>
                <w:sz w:val="24"/>
                <w:szCs w:val="24"/>
              </w:rPr>
              <w:t>п/п</w:t>
            </w:r>
          </w:p>
        </w:tc>
        <w:tc>
          <w:tcPr>
            <w:tcW w:w="3380" w:type="dxa"/>
          </w:tcPr>
          <w:p w:rsidR="0045737B" w:rsidRPr="00391935" w:rsidRDefault="001E5142">
            <w:pPr>
              <w:pStyle w:val="TableParagraph"/>
              <w:spacing w:before="151"/>
              <w:ind w:left="976" w:right="248" w:hanging="713"/>
              <w:rPr>
                <w:b/>
                <w:sz w:val="24"/>
                <w:szCs w:val="24"/>
              </w:rPr>
            </w:pPr>
            <w:r w:rsidRPr="00391935">
              <w:rPr>
                <w:b/>
                <w:sz w:val="24"/>
                <w:szCs w:val="24"/>
              </w:rPr>
              <w:t>Наименование</w:t>
            </w:r>
            <w:r w:rsidRPr="00391935">
              <w:rPr>
                <w:b/>
                <w:spacing w:val="-9"/>
                <w:sz w:val="24"/>
                <w:szCs w:val="24"/>
              </w:rPr>
              <w:t xml:space="preserve"> </w:t>
            </w:r>
            <w:r w:rsidRPr="00391935">
              <w:rPr>
                <w:b/>
                <w:sz w:val="24"/>
                <w:szCs w:val="24"/>
              </w:rPr>
              <w:t>разделов</w:t>
            </w:r>
            <w:r w:rsidRPr="00391935">
              <w:rPr>
                <w:b/>
                <w:spacing w:val="-62"/>
                <w:sz w:val="24"/>
                <w:szCs w:val="24"/>
              </w:rPr>
              <w:t xml:space="preserve"> </w:t>
            </w:r>
            <w:r w:rsidRPr="00391935">
              <w:rPr>
                <w:b/>
                <w:sz w:val="24"/>
                <w:szCs w:val="24"/>
              </w:rPr>
              <w:t>(общих тем)</w:t>
            </w:r>
          </w:p>
        </w:tc>
        <w:tc>
          <w:tcPr>
            <w:tcW w:w="1753" w:type="dxa"/>
          </w:tcPr>
          <w:p w:rsidR="0045737B" w:rsidRPr="00391935" w:rsidRDefault="001E5142">
            <w:pPr>
              <w:pStyle w:val="TableParagraph"/>
              <w:spacing w:before="151"/>
              <w:ind w:left="541" w:right="165" w:hanging="363"/>
              <w:rPr>
                <w:b/>
                <w:sz w:val="24"/>
                <w:szCs w:val="24"/>
              </w:rPr>
            </w:pPr>
            <w:r w:rsidRPr="00391935">
              <w:rPr>
                <w:b/>
                <w:spacing w:val="-1"/>
                <w:sz w:val="24"/>
                <w:szCs w:val="24"/>
              </w:rPr>
              <w:t>Количество</w:t>
            </w:r>
            <w:r w:rsidRPr="00391935">
              <w:rPr>
                <w:b/>
                <w:spacing w:val="-62"/>
                <w:sz w:val="24"/>
                <w:szCs w:val="24"/>
              </w:rPr>
              <w:t xml:space="preserve"> </w:t>
            </w:r>
            <w:r w:rsidRPr="00391935">
              <w:rPr>
                <w:b/>
                <w:sz w:val="24"/>
                <w:szCs w:val="24"/>
              </w:rPr>
              <w:t>часов</w:t>
            </w:r>
          </w:p>
        </w:tc>
        <w:tc>
          <w:tcPr>
            <w:tcW w:w="3637" w:type="dxa"/>
          </w:tcPr>
          <w:p w:rsidR="0045737B" w:rsidRPr="00391935" w:rsidRDefault="001E5142">
            <w:pPr>
              <w:pStyle w:val="TableParagraph"/>
              <w:spacing w:before="2" w:line="298" w:lineRule="exact"/>
              <w:ind w:left="1232" w:right="1230"/>
              <w:jc w:val="center"/>
              <w:rPr>
                <w:b/>
                <w:sz w:val="24"/>
                <w:szCs w:val="24"/>
              </w:rPr>
            </w:pPr>
            <w:r w:rsidRPr="00391935">
              <w:rPr>
                <w:b/>
                <w:sz w:val="24"/>
                <w:szCs w:val="24"/>
              </w:rPr>
              <w:t>Перечень</w:t>
            </w:r>
          </w:p>
          <w:p w:rsidR="0045737B" w:rsidRPr="00391935" w:rsidRDefault="001E5142">
            <w:pPr>
              <w:pStyle w:val="TableParagraph"/>
              <w:spacing w:line="300" w:lineRule="exact"/>
              <w:ind w:left="241" w:right="238" w:hanging="1"/>
              <w:jc w:val="center"/>
              <w:rPr>
                <w:b/>
                <w:sz w:val="24"/>
                <w:szCs w:val="24"/>
              </w:rPr>
            </w:pPr>
            <w:r w:rsidRPr="00391935">
              <w:rPr>
                <w:b/>
                <w:sz w:val="24"/>
                <w:szCs w:val="24"/>
              </w:rPr>
              <w:t>электронных (цифровых)</w:t>
            </w:r>
            <w:r w:rsidRPr="00391935">
              <w:rPr>
                <w:b/>
                <w:spacing w:val="1"/>
                <w:sz w:val="24"/>
                <w:szCs w:val="24"/>
              </w:rPr>
              <w:t xml:space="preserve"> </w:t>
            </w:r>
            <w:r w:rsidRPr="00391935">
              <w:rPr>
                <w:b/>
                <w:sz w:val="24"/>
                <w:szCs w:val="24"/>
              </w:rPr>
              <w:t>образовательных</w:t>
            </w:r>
            <w:r w:rsidRPr="00391935">
              <w:rPr>
                <w:b/>
                <w:spacing w:val="-13"/>
                <w:sz w:val="24"/>
                <w:szCs w:val="24"/>
              </w:rPr>
              <w:t xml:space="preserve"> </w:t>
            </w:r>
            <w:r w:rsidRPr="00391935">
              <w:rPr>
                <w:b/>
                <w:sz w:val="24"/>
                <w:szCs w:val="24"/>
              </w:rPr>
              <w:t>ресурсов</w:t>
            </w:r>
          </w:p>
        </w:tc>
      </w:tr>
      <w:tr w:rsidR="0045737B" w:rsidRPr="00391935" w:rsidTr="004B2412">
        <w:trPr>
          <w:trHeight w:val="683"/>
        </w:trPr>
        <w:tc>
          <w:tcPr>
            <w:tcW w:w="444" w:type="dxa"/>
          </w:tcPr>
          <w:p w:rsidR="0045737B" w:rsidRPr="00391935" w:rsidRDefault="001E5142">
            <w:pPr>
              <w:pStyle w:val="TableParagraph"/>
              <w:spacing w:before="80"/>
              <w:ind w:left="108" w:right="104"/>
              <w:jc w:val="center"/>
              <w:rPr>
                <w:sz w:val="24"/>
                <w:szCs w:val="24"/>
              </w:rPr>
            </w:pPr>
            <w:r w:rsidRPr="00391935">
              <w:rPr>
                <w:sz w:val="24"/>
                <w:szCs w:val="24"/>
              </w:rPr>
              <w:t>1.</w:t>
            </w:r>
          </w:p>
        </w:tc>
        <w:tc>
          <w:tcPr>
            <w:tcW w:w="3380" w:type="dxa"/>
          </w:tcPr>
          <w:p w:rsidR="0045737B" w:rsidRPr="00391935" w:rsidRDefault="001E5142">
            <w:pPr>
              <w:pStyle w:val="TableParagraph"/>
              <w:spacing w:line="296" w:lineRule="exact"/>
              <w:ind w:left="105"/>
              <w:rPr>
                <w:sz w:val="24"/>
                <w:szCs w:val="24"/>
              </w:rPr>
            </w:pPr>
            <w:r w:rsidRPr="00391935">
              <w:rPr>
                <w:sz w:val="24"/>
                <w:szCs w:val="24"/>
              </w:rPr>
              <w:t>Русский</w:t>
            </w:r>
            <w:r w:rsidRPr="00391935">
              <w:rPr>
                <w:spacing w:val="-4"/>
                <w:sz w:val="24"/>
                <w:szCs w:val="24"/>
              </w:rPr>
              <w:t xml:space="preserve"> </w:t>
            </w:r>
            <w:r w:rsidRPr="00391935">
              <w:rPr>
                <w:sz w:val="24"/>
                <w:szCs w:val="24"/>
              </w:rPr>
              <w:t>язык:</w:t>
            </w:r>
            <w:r w:rsidRPr="00391935">
              <w:rPr>
                <w:spacing w:val="-2"/>
                <w:sz w:val="24"/>
                <w:szCs w:val="24"/>
              </w:rPr>
              <w:t xml:space="preserve"> </w:t>
            </w:r>
            <w:r w:rsidRPr="00391935">
              <w:rPr>
                <w:sz w:val="24"/>
                <w:szCs w:val="24"/>
              </w:rPr>
              <w:t>прошлое</w:t>
            </w:r>
            <w:r w:rsidRPr="00391935">
              <w:rPr>
                <w:spacing w:val="-4"/>
                <w:sz w:val="24"/>
                <w:szCs w:val="24"/>
              </w:rPr>
              <w:t xml:space="preserve"> </w:t>
            </w:r>
            <w:r w:rsidRPr="00391935">
              <w:rPr>
                <w:sz w:val="24"/>
                <w:szCs w:val="24"/>
              </w:rPr>
              <w:t>и</w:t>
            </w:r>
          </w:p>
          <w:p w:rsidR="0045737B" w:rsidRPr="00391935" w:rsidRDefault="001E5142">
            <w:pPr>
              <w:pStyle w:val="TableParagraph"/>
              <w:spacing w:before="44"/>
              <w:ind w:left="105"/>
              <w:rPr>
                <w:sz w:val="24"/>
                <w:szCs w:val="24"/>
              </w:rPr>
            </w:pPr>
            <w:r w:rsidRPr="00391935">
              <w:rPr>
                <w:sz w:val="24"/>
                <w:szCs w:val="24"/>
              </w:rPr>
              <w:t>настоящее</w:t>
            </w:r>
          </w:p>
        </w:tc>
        <w:tc>
          <w:tcPr>
            <w:tcW w:w="1753" w:type="dxa"/>
          </w:tcPr>
          <w:p w:rsidR="0045737B" w:rsidRPr="00391935" w:rsidRDefault="001E5142">
            <w:pPr>
              <w:pStyle w:val="TableParagraph"/>
              <w:spacing w:before="71"/>
              <w:ind w:left="583" w:right="580"/>
              <w:jc w:val="center"/>
              <w:rPr>
                <w:sz w:val="24"/>
                <w:szCs w:val="24"/>
              </w:rPr>
            </w:pPr>
            <w:r w:rsidRPr="00391935">
              <w:rPr>
                <w:sz w:val="24"/>
                <w:szCs w:val="24"/>
              </w:rPr>
              <w:t>25</w:t>
            </w:r>
          </w:p>
        </w:tc>
        <w:tc>
          <w:tcPr>
            <w:tcW w:w="3637" w:type="dxa"/>
            <w:vMerge w:val="restart"/>
            <w:tcBorders>
              <w:bottom w:val="nil"/>
            </w:tcBorders>
          </w:tcPr>
          <w:p w:rsidR="0045737B" w:rsidRPr="00391935" w:rsidRDefault="001E5142">
            <w:pPr>
              <w:pStyle w:val="TableParagraph"/>
              <w:tabs>
                <w:tab w:val="left" w:pos="1095"/>
                <w:tab w:val="left" w:pos="1747"/>
                <w:tab w:val="left" w:pos="2503"/>
                <w:tab w:val="left" w:pos="2662"/>
                <w:tab w:val="left" w:pos="3112"/>
              </w:tabs>
              <w:ind w:left="8" w:right="3"/>
              <w:rPr>
                <w:sz w:val="24"/>
                <w:szCs w:val="24"/>
              </w:rPr>
            </w:pPr>
            <w:r w:rsidRPr="00391935">
              <w:rPr>
                <w:sz w:val="24"/>
                <w:szCs w:val="24"/>
              </w:rPr>
              <w:t>1.Сайт</w:t>
            </w:r>
            <w:r w:rsidRPr="00391935">
              <w:rPr>
                <w:sz w:val="24"/>
                <w:szCs w:val="24"/>
              </w:rPr>
              <w:tab/>
              <w:t>«Я</w:t>
            </w:r>
            <w:r w:rsidRPr="00391935">
              <w:rPr>
                <w:sz w:val="24"/>
                <w:szCs w:val="24"/>
              </w:rPr>
              <w:tab/>
              <w:t>иду</w:t>
            </w:r>
            <w:r w:rsidRPr="00391935">
              <w:rPr>
                <w:sz w:val="24"/>
                <w:szCs w:val="24"/>
              </w:rPr>
              <w:tab/>
              <w:t>на</w:t>
            </w:r>
            <w:r w:rsidRPr="00391935">
              <w:rPr>
                <w:sz w:val="24"/>
                <w:szCs w:val="24"/>
              </w:rPr>
              <w:tab/>
            </w:r>
            <w:r w:rsidRPr="00391935">
              <w:rPr>
                <w:spacing w:val="-2"/>
                <w:sz w:val="24"/>
                <w:szCs w:val="24"/>
              </w:rPr>
              <w:t>урок</w:t>
            </w:r>
            <w:r w:rsidRPr="00391935">
              <w:rPr>
                <w:spacing w:val="-62"/>
                <w:sz w:val="24"/>
                <w:szCs w:val="24"/>
              </w:rPr>
              <w:t xml:space="preserve"> </w:t>
            </w:r>
            <w:r w:rsidRPr="00391935">
              <w:rPr>
                <w:sz w:val="24"/>
                <w:szCs w:val="24"/>
              </w:rPr>
              <w:t>начальной</w:t>
            </w:r>
            <w:r w:rsidRPr="00391935">
              <w:rPr>
                <w:sz w:val="24"/>
                <w:szCs w:val="24"/>
              </w:rPr>
              <w:tab/>
            </w:r>
            <w:r w:rsidRPr="00391935">
              <w:rPr>
                <w:sz w:val="24"/>
                <w:szCs w:val="24"/>
              </w:rPr>
              <w:tab/>
            </w:r>
            <w:r w:rsidRPr="00391935">
              <w:rPr>
                <w:sz w:val="24"/>
                <w:szCs w:val="24"/>
              </w:rPr>
              <w:tab/>
            </w:r>
            <w:r w:rsidRPr="00391935">
              <w:rPr>
                <w:spacing w:val="-1"/>
                <w:sz w:val="24"/>
                <w:szCs w:val="24"/>
              </w:rPr>
              <w:t>школы»:</w:t>
            </w:r>
            <w:r w:rsidRPr="00391935">
              <w:rPr>
                <w:color w:val="0000FF"/>
                <w:spacing w:val="-62"/>
                <w:sz w:val="24"/>
                <w:szCs w:val="24"/>
              </w:rPr>
              <w:t xml:space="preserve"> </w:t>
            </w:r>
            <w:hyperlink r:id="rId115">
              <w:r w:rsidRPr="00391935">
                <w:rPr>
                  <w:color w:val="0000FF"/>
                  <w:sz w:val="24"/>
                  <w:szCs w:val="24"/>
                  <w:u w:val="single" w:color="0000FF"/>
                </w:rPr>
                <w:t>http://nsc.1september.ru/urok</w:t>
              </w:r>
            </w:hyperlink>
            <w:r w:rsidRPr="00391935">
              <w:rPr>
                <w:color w:val="0000FF"/>
                <w:spacing w:val="1"/>
                <w:sz w:val="24"/>
                <w:szCs w:val="24"/>
              </w:rPr>
              <w:t xml:space="preserve"> </w:t>
            </w:r>
            <w:r w:rsidRPr="00391935">
              <w:rPr>
                <w:sz w:val="24"/>
                <w:szCs w:val="24"/>
              </w:rPr>
              <w:t>2.Электронная</w:t>
            </w:r>
            <w:r w:rsidRPr="00391935">
              <w:rPr>
                <w:spacing w:val="-1"/>
                <w:sz w:val="24"/>
                <w:szCs w:val="24"/>
              </w:rPr>
              <w:t xml:space="preserve"> </w:t>
            </w:r>
            <w:r w:rsidRPr="00391935">
              <w:rPr>
                <w:sz w:val="24"/>
                <w:szCs w:val="24"/>
              </w:rPr>
              <w:t>версия</w:t>
            </w:r>
            <w:r w:rsidRPr="00391935">
              <w:rPr>
                <w:spacing w:val="1"/>
                <w:sz w:val="24"/>
                <w:szCs w:val="24"/>
              </w:rPr>
              <w:t xml:space="preserve"> </w:t>
            </w:r>
            <w:r w:rsidRPr="00391935">
              <w:rPr>
                <w:sz w:val="24"/>
                <w:szCs w:val="24"/>
              </w:rPr>
              <w:t>журнала</w:t>
            </w:r>
          </w:p>
          <w:p w:rsidR="0045737B" w:rsidRPr="00391935" w:rsidRDefault="001E5142">
            <w:pPr>
              <w:pStyle w:val="TableParagraph"/>
              <w:ind w:left="8" w:right="3"/>
              <w:rPr>
                <w:sz w:val="24"/>
                <w:szCs w:val="24"/>
              </w:rPr>
            </w:pPr>
            <w:r w:rsidRPr="00391935">
              <w:rPr>
                <w:sz w:val="24"/>
                <w:szCs w:val="24"/>
              </w:rPr>
              <w:t>«Начальная школа»:</w:t>
            </w:r>
            <w:r w:rsidRPr="00391935">
              <w:rPr>
                <w:spacing w:val="1"/>
                <w:sz w:val="24"/>
                <w:szCs w:val="24"/>
              </w:rPr>
              <w:t xml:space="preserve"> </w:t>
            </w:r>
            <w:hyperlink r:id="rId116">
              <w:r w:rsidRPr="00391935">
                <w:rPr>
                  <w:color w:val="0000FF"/>
                  <w:w w:val="95"/>
                  <w:sz w:val="24"/>
                  <w:szCs w:val="24"/>
                  <w:u w:val="single" w:color="0000FF"/>
                </w:rPr>
                <w:t>http://nsc.1september.ru/index.php</w:t>
              </w:r>
            </w:hyperlink>
            <w:r w:rsidRPr="00391935">
              <w:rPr>
                <w:color w:val="0000FF"/>
                <w:spacing w:val="1"/>
                <w:w w:val="95"/>
                <w:sz w:val="24"/>
                <w:szCs w:val="24"/>
              </w:rPr>
              <w:t xml:space="preserve"> </w:t>
            </w:r>
            <w:r w:rsidRPr="00391935">
              <w:rPr>
                <w:sz w:val="24"/>
                <w:szCs w:val="24"/>
              </w:rPr>
              <w:t>3.Социальная</w:t>
            </w:r>
            <w:r w:rsidRPr="00391935">
              <w:rPr>
                <w:spacing w:val="42"/>
                <w:sz w:val="24"/>
                <w:szCs w:val="24"/>
              </w:rPr>
              <w:t xml:space="preserve"> </w:t>
            </w:r>
            <w:r w:rsidRPr="00391935">
              <w:rPr>
                <w:sz w:val="24"/>
                <w:szCs w:val="24"/>
              </w:rPr>
              <w:t>сеть</w:t>
            </w:r>
            <w:r w:rsidRPr="00391935">
              <w:rPr>
                <w:spacing w:val="42"/>
                <w:sz w:val="24"/>
                <w:szCs w:val="24"/>
              </w:rPr>
              <w:t xml:space="preserve"> </w:t>
            </w:r>
            <w:r w:rsidRPr="00391935">
              <w:rPr>
                <w:sz w:val="24"/>
                <w:szCs w:val="24"/>
              </w:rPr>
              <w:t>работников</w:t>
            </w:r>
            <w:r w:rsidRPr="00391935">
              <w:rPr>
                <w:spacing w:val="-62"/>
                <w:sz w:val="24"/>
                <w:szCs w:val="24"/>
              </w:rPr>
              <w:t xml:space="preserve"> </w:t>
            </w:r>
            <w:r w:rsidRPr="00391935">
              <w:rPr>
                <w:sz w:val="24"/>
                <w:szCs w:val="24"/>
              </w:rPr>
              <w:t>образования:</w:t>
            </w:r>
            <w:r w:rsidRPr="00391935">
              <w:rPr>
                <w:spacing w:val="1"/>
                <w:sz w:val="24"/>
                <w:szCs w:val="24"/>
              </w:rPr>
              <w:t xml:space="preserve"> </w:t>
            </w:r>
            <w:hyperlink r:id="rId117">
              <w:r w:rsidRPr="00391935">
                <w:rPr>
                  <w:color w:val="0000FF"/>
                  <w:sz w:val="24"/>
                  <w:szCs w:val="24"/>
                  <w:u w:val="single" w:color="0000FF"/>
                </w:rPr>
                <w:t>http://nsportal.ru/nachalnaya-</w:t>
              </w:r>
            </w:hyperlink>
            <w:r w:rsidRPr="00391935">
              <w:rPr>
                <w:color w:val="0000FF"/>
                <w:spacing w:val="1"/>
                <w:sz w:val="24"/>
                <w:szCs w:val="24"/>
              </w:rPr>
              <w:t xml:space="preserve"> </w:t>
            </w:r>
            <w:hyperlink r:id="rId118">
              <w:r w:rsidRPr="00391935">
                <w:rPr>
                  <w:color w:val="0000FF"/>
                  <w:sz w:val="24"/>
                  <w:szCs w:val="24"/>
                  <w:u w:val="single" w:color="0000FF"/>
                </w:rPr>
                <w:t>shkola</w:t>
              </w:r>
            </w:hyperlink>
          </w:p>
          <w:p w:rsidR="0045737B" w:rsidRPr="00391935" w:rsidRDefault="001E5142">
            <w:pPr>
              <w:pStyle w:val="TableParagraph"/>
              <w:tabs>
                <w:tab w:val="left" w:pos="1075"/>
                <w:tab w:val="left" w:pos="1111"/>
                <w:tab w:val="left" w:pos="1881"/>
                <w:tab w:val="left" w:pos="2191"/>
                <w:tab w:val="left" w:pos="2584"/>
                <w:tab w:val="left" w:pos="2792"/>
                <w:tab w:val="left" w:pos="2910"/>
                <w:tab w:val="left" w:pos="3484"/>
              </w:tabs>
              <w:ind w:left="8" w:right="3"/>
              <w:rPr>
                <w:sz w:val="24"/>
                <w:szCs w:val="24"/>
              </w:rPr>
            </w:pPr>
            <w:r w:rsidRPr="00391935">
              <w:rPr>
                <w:sz w:val="24"/>
                <w:szCs w:val="24"/>
              </w:rPr>
              <w:t>4.Фестиваль</w:t>
            </w:r>
            <w:r w:rsidRPr="00391935">
              <w:rPr>
                <w:sz w:val="24"/>
                <w:szCs w:val="24"/>
              </w:rPr>
              <w:tab/>
            </w:r>
            <w:r w:rsidRPr="00391935">
              <w:rPr>
                <w:spacing w:val="-1"/>
                <w:sz w:val="24"/>
                <w:szCs w:val="24"/>
              </w:rPr>
              <w:t>педагогических</w:t>
            </w:r>
            <w:r w:rsidRPr="00391935">
              <w:rPr>
                <w:spacing w:val="-62"/>
                <w:sz w:val="24"/>
                <w:szCs w:val="24"/>
              </w:rPr>
              <w:t xml:space="preserve"> </w:t>
            </w:r>
            <w:r w:rsidRPr="00391935">
              <w:rPr>
                <w:sz w:val="24"/>
                <w:szCs w:val="24"/>
              </w:rPr>
              <w:t>идей</w:t>
            </w:r>
            <w:r w:rsidRPr="00391935">
              <w:rPr>
                <w:sz w:val="24"/>
                <w:szCs w:val="24"/>
              </w:rPr>
              <w:tab/>
              <w:t>«Открытый</w:t>
            </w:r>
            <w:r w:rsidRPr="00391935">
              <w:rPr>
                <w:sz w:val="24"/>
                <w:szCs w:val="24"/>
              </w:rPr>
              <w:tab/>
            </w:r>
            <w:r w:rsidRPr="00391935">
              <w:rPr>
                <w:sz w:val="24"/>
                <w:szCs w:val="24"/>
              </w:rPr>
              <w:tab/>
            </w:r>
            <w:r w:rsidRPr="00391935">
              <w:rPr>
                <w:sz w:val="24"/>
                <w:szCs w:val="24"/>
              </w:rPr>
              <w:tab/>
            </w:r>
            <w:r w:rsidRPr="00391935">
              <w:rPr>
                <w:spacing w:val="-2"/>
                <w:sz w:val="24"/>
                <w:szCs w:val="24"/>
              </w:rPr>
              <w:t>урок»:</w:t>
            </w:r>
            <w:r w:rsidRPr="00391935">
              <w:rPr>
                <w:color w:val="0000FF"/>
                <w:spacing w:val="-62"/>
                <w:sz w:val="24"/>
                <w:szCs w:val="24"/>
              </w:rPr>
              <w:t xml:space="preserve"> </w:t>
            </w:r>
            <w:hyperlink r:id="rId119">
              <w:r w:rsidRPr="00391935">
                <w:rPr>
                  <w:color w:val="0000FF"/>
                  <w:sz w:val="24"/>
                  <w:szCs w:val="24"/>
                  <w:u w:val="single" w:color="0000FF"/>
                </w:rPr>
                <w:t>http://festival.1september.ru</w:t>
              </w:r>
            </w:hyperlink>
            <w:r w:rsidRPr="00391935">
              <w:rPr>
                <w:color w:val="0000FF"/>
                <w:spacing w:val="1"/>
                <w:sz w:val="24"/>
                <w:szCs w:val="24"/>
              </w:rPr>
              <w:t xml:space="preserve"> </w:t>
            </w:r>
            <w:r w:rsidRPr="00391935">
              <w:rPr>
                <w:sz w:val="24"/>
                <w:szCs w:val="24"/>
              </w:rPr>
              <w:t>5.Методические</w:t>
            </w:r>
            <w:r w:rsidRPr="00391935">
              <w:rPr>
                <w:sz w:val="24"/>
                <w:szCs w:val="24"/>
              </w:rPr>
              <w:tab/>
            </w:r>
            <w:r w:rsidRPr="00391935">
              <w:rPr>
                <w:sz w:val="24"/>
                <w:szCs w:val="24"/>
              </w:rPr>
              <w:tab/>
              <w:t>пособия</w:t>
            </w:r>
            <w:r w:rsidRPr="00391935">
              <w:rPr>
                <w:sz w:val="24"/>
                <w:szCs w:val="24"/>
              </w:rPr>
              <w:tab/>
            </w:r>
            <w:r w:rsidRPr="00391935">
              <w:rPr>
                <w:spacing w:val="-3"/>
                <w:sz w:val="24"/>
                <w:szCs w:val="24"/>
              </w:rPr>
              <w:t>и</w:t>
            </w:r>
            <w:r w:rsidRPr="00391935">
              <w:rPr>
                <w:spacing w:val="-62"/>
                <w:sz w:val="24"/>
                <w:szCs w:val="24"/>
              </w:rPr>
              <w:t xml:space="preserve"> </w:t>
            </w:r>
            <w:r w:rsidRPr="00391935">
              <w:rPr>
                <w:sz w:val="24"/>
                <w:szCs w:val="24"/>
              </w:rPr>
              <w:t>рабочие</w:t>
            </w:r>
            <w:r w:rsidRPr="00391935">
              <w:rPr>
                <w:sz w:val="24"/>
                <w:szCs w:val="24"/>
              </w:rPr>
              <w:tab/>
            </w:r>
            <w:r w:rsidRPr="00391935">
              <w:rPr>
                <w:sz w:val="24"/>
                <w:szCs w:val="24"/>
              </w:rPr>
              <w:tab/>
              <w:t>программы</w:t>
            </w:r>
            <w:r w:rsidRPr="00391935">
              <w:rPr>
                <w:sz w:val="24"/>
                <w:szCs w:val="24"/>
              </w:rPr>
              <w:tab/>
            </w:r>
            <w:r w:rsidRPr="00391935">
              <w:rPr>
                <w:spacing w:val="-1"/>
                <w:sz w:val="24"/>
                <w:szCs w:val="24"/>
              </w:rPr>
              <w:t>учителям</w:t>
            </w:r>
            <w:r w:rsidRPr="00391935">
              <w:rPr>
                <w:spacing w:val="-62"/>
                <w:sz w:val="24"/>
                <w:szCs w:val="24"/>
              </w:rPr>
              <w:t xml:space="preserve"> </w:t>
            </w:r>
            <w:r w:rsidRPr="00391935">
              <w:rPr>
                <w:sz w:val="24"/>
                <w:szCs w:val="24"/>
              </w:rPr>
              <w:t>начальной</w:t>
            </w:r>
            <w:r w:rsidRPr="00391935">
              <w:rPr>
                <w:sz w:val="24"/>
                <w:szCs w:val="24"/>
              </w:rPr>
              <w:tab/>
            </w:r>
            <w:r w:rsidRPr="00391935">
              <w:rPr>
                <w:sz w:val="24"/>
                <w:szCs w:val="24"/>
              </w:rPr>
              <w:tab/>
            </w:r>
            <w:r w:rsidRPr="00391935">
              <w:rPr>
                <w:sz w:val="24"/>
                <w:szCs w:val="24"/>
              </w:rPr>
              <w:tab/>
            </w:r>
            <w:r w:rsidRPr="00391935">
              <w:rPr>
                <w:sz w:val="24"/>
                <w:szCs w:val="24"/>
              </w:rPr>
              <w:tab/>
            </w:r>
            <w:r w:rsidRPr="00391935">
              <w:rPr>
                <w:spacing w:val="-1"/>
                <w:sz w:val="24"/>
                <w:szCs w:val="24"/>
              </w:rPr>
              <w:t>школы:</w:t>
            </w:r>
            <w:r w:rsidRPr="00391935">
              <w:rPr>
                <w:color w:val="0000FF"/>
                <w:spacing w:val="-62"/>
                <w:sz w:val="24"/>
                <w:szCs w:val="24"/>
              </w:rPr>
              <w:t xml:space="preserve"> </w:t>
            </w:r>
            <w:hyperlink r:id="rId120">
              <w:r w:rsidRPr="00391935">
                <w:rPr>
                  <w:color w:val="0000FF"/>
                  <w:sz w:val="24"/>
                  <w:szCs w:val="24"/>
                  <w:u w:val="single" w:color="0000FF"/>
                </w:rPr>
                <w:t>http://nachalka.com</w:t>
              </w:r>
            </w:hyperlink>
          </w:p>
          <w:p w:rsidR="004B2412" w:rsidRDefault="001E5142">
            <w:pPr>
              <w:pStyle w:val="TableParagraph"/>
              <w:tabs>
                <w:tab w:val="left" w:pos="2319"/>
              </w:tabs>
              <w:spacing w:line="300" w:lineRule="exact"/>
              <w:ind w:left="8" w:right="3"/>
            </w:pPr>
            <w:r w:rsidRPr="00391935">
              <w:rPr>
                <w:sz w:val="24"/>
                <w:szCs w:val="24"/>
              </w:rPr>
              <w:t>6.Сетевое</w:t>
            </w:r>
            <w:r w:rsidRPr="00391935">
              <w:rPr>
                <w:sz w:val="24"/>
                <w:szCs w:val="24"/>
              </w:rPr>
              <w:tab/>
            </w:r>
            <w:r w:rsidRPr="00391935">
              <w:rPr>
                <w:spacing w:val="-1"/>
                <w:sz w:val="24"/>
                <w:szCs w:val="24"/>
              </w:rPr>
              <w:t>сообщество</w:t>
            </w:r>
            <w:r w:rsidRPr="00391935">
              <w:rPr>
                <w:spacing w:val="-62"/>
                <w:sz w:val="24"/>
                <w:szCs w:val="24"/>
              </w:rPr>
              <w:t xml:space="preserve"> </w:t>
            </w:r>
            <w:r w:rsidRPr="00391935">
              <w:rPr>
                <w:sz w:val="24"/>
                <w:szCs w:val="24"/>
              </w:rPr>
              <w:t>педагогов:</w:t>
            </w:r>
            <w:r w:rsidRPr="00391935">
              <w:rPr>
                <w:color w:val="0000FF"/>
                <w:spacing w:val="-1"/>
                <w:sz w:val="24"/>
                <w:szCs w:val="24"/>
              </w:rPr>
              <w:t xml:space="preserve"> </w:t>
            </w:r>
            <w:hyperlink r:id="rId121">
              <w:r w:rsidRPr="00391935">
                <w:rPr>
                  <w:color w:val="0000FF"/>
                  <w:sz w:val="24"/>
                  <w:szCs w:val="24"/>
                  <w:u w:val="single" w:color="0000FF"/>
                </w:rPr>
                <w:t>http://rusedu.net</w:t>
              </w:r>
            </w:hyperlink>
          </w:p>
          <w:p w:rsidR="0045737B" w:rsidRPr="00391935" w:rsidRDefault="004B2412">
            <w:pPr>
              <w:pStyle w:val="TableParagraph"/>
              <w:tabs>
                <w:tab w:val="left" w:pos="2319"/>
              </w:tabs>
              <w:spacing w:line="300" w:lineRule="exact"/>
              <w:ind w:left="8" w:right="3"/>
              <w:rPr>
                <w:sz w:val="24"/>
                <w:szCs w:val="24"/>
              </w:rPr>
            </w:pPr>
            <w:r>
              <w:rPr>
                <w:sz w:val="24"/>
                <w:szCs w:val="24"/>
              </w:rPr>
              <w:t>7.Учитель</w:t>
            </w:r>
            <w:r>
              <w:rPr>
                <w:sz w:val="24"/>
                <w:szCs w:val="24"/>
              </w:rPr>
              <w:tab/>
            </w:r>
            <w:r w:rsidRPr="00391935">
              <w:rPr>
                <w:spacing w:val="-1"/>
                <w:sz w:val="24"/>
                <w:szCs w:val="24"/>
              </w:rPr>
              <w:t>портал:</w:t>
            </w:r>
            <w:r w:rsidRPr="00391935">
              <w:rPr>
                <w:color w:val="0000FF"/>
                <w:spacing w:val="-62"/>
                <w:sz w:val="24"/>
                <w:szCs w:val="24"/>
              </w:rPr>
              <w:t xml:space="preserve"> </w:t>
            </w:r>
            <w:hyperlink r:id="rId122">
              <w:r w:rsidRPr="00391935">
                <w:rPr>
                  <w:color w:val="0000FF"/>
                  <w:sz w:val="24"/>
                  <w:szCs w:val="24"/>
                  <w:u w:val="single" w:color="0000FF"/>
                </w:rPr>
                <w:t>http://www.uchportal.ru</w:t>
              </w:r>
            </w:hyperlink>
          </w:p>
        </w:tc>
      </w:tr>
      <w:tr w:rsidR="0045737B" w:rsidRPr="00391935" w:rsidTr="004B2412">
        <w:trPr>
          <w:trHeight w:val="299"/>
        </w:trPr>
        <w:tc>
          <w:tcPr>
            <w:tcW w:w="444" w:type="dxa"/>
          </w:tcPr>
          <w:p w:rsidR="0045737B" w:rsidRPr="00391935" w:rsidRDefault="001E5142">
            <w:pPr>
              <w:pStyle w:val="TableParagraph"/>
              <w:spacing w:before="2" w:line="278" w:lineRule="exact"/>
              <w:ind w:left="108" w:right="104"/>
              <w:jc w:val="center"/>
              <w:rPr>
                <w:sz w:val="24"/>
                <w:szCs w:val="24"/>
              </w:rPr>
            </w:pPr>
            <w:r w:rsidRPr="00391935">
              <w:rPr>
                <w:sz w:val="24"/>
                <w:szCs w:val="24"/>
              </w:rPr>
              <w:t>2.</w:t>
            </w:r>
          </w:p>
        </w:tc>
        <w:tc>
          <w:tcPr>
            <w:tcW w:w="3380" w:type="dxa"/>
          </w:tcPr>
          <w:p w:rsidR="0045737B" w:rsidRPr="00391935" w:rsidRDefault="001E5142">
            <w:pPr>
              <w:pStyle w:val="TableParagraph"/>
              <w:spacing w:before="2" w:line="278" w:lineRule="exact"/>
              <w:ind w:left="105"/>
              <w:rPr>
                <w:sz w:val="24"/>
                <w:szCs w:val="24"/>
              </w:rPr>
            </w:pPr>
            <w:r w:rsidRPr="00391935">
              <w:rPr>
                <w:sz w:val="24"/>
                <w:szCs w:val="24"/>
              </w:rPr>
              <w:t>Язык</w:t>
            </w:r>
            <w:r w:rsidRPr="00391935">
              <w:rPr>
                <w:spacing w:val="-4"/>
                <w:sz w:val="24"/>
                <w:szCs w:val="24"/>
              </w:rPr>
              <w:t xml:space="preserve"> </w:t>
            </w:r>
            <w:r w:rsidRPr="00391935">
              <w:rPr>
                <w:sz w:val="24"/>
                <w:szCs w:val="24"/>
              </w:rPr>
              <w:t>в</w:t>
            </w:r>
            <w:r w:rsidRPr="00391935">
              <w:rPr>
                <w:spacing w:val="-3"/>
                <w:sz w:val="24"/>
                <w:szCs w:val="24"/>
              </w:rPr>
              <w:t xml:space="preserve"> </w:t>
            </w:r>
            <w:r w:rsidRPr="00391935">
              <w:rPr>
                <w:sz w:val="24"/>
                <w:szCs w:val="24"/>
              </w:rPr>
              <w:t>действии</w:t>
            </w:r>
          </w:p>
        </w:tc>
        <w:tc>
          <w:tcPr>
            <w:tcW w:w="1753" w:type="dxa"/>
          </w:tcPr>
          <w:p w:rsidR="0045737B" w:rsidRPr="00391935" w:rsidRDefault="001E5142">
            <w:pPr>
              <w:pStyle w:val="TableParagraph"/>
              <w:spacing w:before="2" w:line="278" w:lineRule="exact"/>
              <w:ind w:left="0" w:right="668"/>
              <w:jc w:val="right"/>
              <w:rPr>
                <w:sz w:val="24"/>
                <w:szCs w:val="24"/>
              </w:rPr>
            </w:pPr>
            <w:r w:rsidRPr="00391935">
              <w:rPr>
                <w:sz w:val="24"/>
                <w:szCs w:val="24"/>
              </w:rPr>
              <w:t>15</w:t>
            </w:r>
          </w:p>
        </w:tc>
        <w:tc>
          <w:tcPr>
            <w:tcW w:w="3637" w:type="dxa"/>
            <w:vMerge/>
            <w:tcBorders>
              <w:top w:val="nil"/>
              <w:bottom w:val="nil"/>
            </w:tcBorders>
          </w:tcPr>
          <w:p w:rsidR="0045737B" w:rsidRPr="00391935" w:rsidRDefault="0045737B">
            <w:pPr>
              <w:rPr>
                <w:sz w:val="24"/>
                <w:szCs w:val="24"/>
              </w:rPr>
            </w:pPr>
          </w:p>
        </w:tc>
      </w:tr>
      <w:tr w:rsidR="0045737B" w:rsidRPr="00391935" w:rsidTr="004B2412">
        <w:trPr>
          <w:trHeight w:val="299"/>
        </w:trPr>
        <w:tc>
          <w:tcPr>
            <w:tcW w:w="444" w:type="dxa"/>
          </w:tcPr>
          <w:p w:rsidR="0045737B" w:rsidRPr="00391935" w:rsidRDefault="001E5142">
            <w:pPr>
              <w:pStyle w:val="TableParagraph"/>
              <w:spacing w:before="2" w:line="278" w:lineRule="exact"/>
              <w:ind w:left="108" w:right="104"/>
              <w:jc w:val="center"/>
              <w:rPr>
                <w:sz w:val="24"/>
                <w:szCs w:val="24"/>
              </w:rPr>
            </w:pPr>
            <w:r w:rsidRPr="00391935">
              <w:rPr>
                <w:sz w:val="24"/>
                <w:szCs w:val="24"/>
              </w:rPr>
              <w:t>3.</w:t>
            </w:r>
          </w:p>
        </w:tc>
        <w:tc>
          <w:tcPr>
            <w:tcW w:w="3380" w:type="dxa"/>
          </w:tcPr>
          <w:p w:rsidR="0045737B" w:rsidRPr="00391935" w:rsidRDefault="001E5142">
            <w:pPr>
              <w:pStyle w:val="TableParagraph"/>
              <w:spacing w:before="2" w:line="278" w:lineRule="exact"/>
              <w:ind w:left="105"/>
              <w:rPr>
                <w:sz w:val="24"/>
                <w:szCs w:val="24"/>
              </w:rPr>
            </w:pPr>
            <w:r w:rsidRPr="00391935">
              <w:rPr>
                <w:sz w:val="24"/>
                <w:szCs w:val="24"/>
              </w:rPr>
              <w:t>Секреты</w:t>
            </w:r>
            <w:r w:rsidRPr="00391935">
              <w:rPr>
                <w:spacing w:val="-3"/>
                <w:sz w:val="24"/>
                <w:szCs w:val="24"/>
              </w:rPr>
              <w:t xml:space="preserve"> </w:t>
            </w:r>
            <w:r w:rsidRPr="00391935">
              <w:rPr>
                <w:sz w:val="24"/>
                <w:szCs w:val="24"/>
              </w:rPr>
              <w:t>речи</w:t>
            </w:r>
            <w:r w:rsidRPr="00391935">
              <w:rPr>
                <w:spacing w:val="-2"/>
                <w:sz w:val="24"/>
                <w:szCs w:val="24"/>
              </w:rPr>
              <w:t xml:space="preserve"> </w:t>
            </w:r>
            <w:r w:rsidRPr="00391935">
              <w:rPr>
                <w:sz w:val="24"/>
                <w:szCs w:val="24"/>
              </w:rPr>
              <w:t>и текста</w:t>
            </w:r>
          </w:p>
        </w:tc>
        <w:tc>
          <w:tcPr>
            <w:tcW w:w="1753" w:type="dxa"/>
          </w:tcPr>
          <w:p w:rsidR="0045737B" w:rsidRPr="00391935" w:rsidRDefault="001E5142">
            <w:pPr>
              <w:pStyle w:val="TableParagraph"/>
              <w:spacing w:before="2" w:line="278" w:lineRule="exact"/>
              <w:ind w:left="0" w:right="668"/>
              <w:jc w:val="right"/>
              <w:rPr>
                <w:sz w:val="24"/>
                <w:szCs w:val="24"/>
              </w:rPr>
            </w:pPr>
            <w:r w:rsidRPr="00391935">
              <w:rPr>
                <w:sz w:val="24"/>
                <w:szCs w:val="24"/>
              </w:rPr>
              <w:t>25</w:t>
            </w:r>
          </w:p>
        </w:tc>
        <w:tc>
          <w:tcPr>
            <w:tcW w:w="3637" w:type="dxa"/>
            <w:vMerge/>
            <w:tcBorders>
              <w:top w:val="nil"/>
              <w:bottom w:val="nil"/>
            </w:tcBorders>
          </w:tcPr>
          <w:p w:rsidR="0045737B" w:rsidRPr="00391935" w:rsidRDefault="0045737B">
            <w:pPr>
              <w:rPr>
                <w:sz w:val="24"/>
                <w:szCs w:val="24"/>
              </w:rPr>
            </w:pPr>
          </w:p>
        </w:tc>
      </w:tr>
      <w:tr w:rsidR="0045737B" w:rsidRPr="00391935" w:rsidTr="004B2412">
        <w:trPr>
          <w:trHeight w:val="4365"/>
        </w:trPr>
        <w:tc>
          <w:tcPr>
            <w:tcW w:w="444" w:type="dxa"/>
          </w:tcPr>
          <w:p w:rsidR="0045737B" w:rsidRPr="00391935" w:rsidRDefault="001E5142">
            <w:pPr>
              <w:pStyle w:val="TableParagraph"/>
              <w:spacing w:before="2"/>
              <w:ind w:left="108" w:right="104"/>
              <w:jc w:val="center"/>
              <w:rPr>
                <w:sz w:val="24"/>
                <w:szCs w:val="24"/>
              </w:rPr>
            </w:pPr>
            <w:r w:rsidRPr="00391935">
              <w:rPr>
                <w:sz w:val="24"/>
                <w:szCs w:val="24"/>
              </w:rPr>
              <w:t>4.</w:t>
            </w:r>
          </w:p>
        </w:tc>
        <w:tc>
          <w:tcPr>
            <w:tcW w:w="3380" w:type="dxa"/>
          </w:tcPr>
          <w:p w:rsidR="0045737B" w:rsidRPr="00391935" w:rsidRDefault="001E5142">
            <w:pPr>
              <w:pStyle w:val="TableParagraph"/>
              <w:spacing w:before="2"/>
              <w:ind w:left="105"/>
              <w:rPr>
                <w:sz w:val="24"/>
                <w:szCs w:val="24"/>
              </w:rPr>
            </w:pPr>
            <w:r w:rsidRPr="00391935">
              <w:rPr>
                <w:sz w:val="24"/>
                <w:szCs w:val="24"/>
              </w:rPr>
              <w:t>Резерв</w:t>
            </w:r>
          </w:p>
        </w:tc>
        <w:tc>
          <w:tcPr>
            <w:tcW w:w="1753" w:type="dxa"/>
          </w:tcPr>
          <w:p w:rsidR="0045737B" w:rsidRPr="00391935" w:rsidRDefault="001E5142">
            <w:pPr>
              <w:pStyle w:val="TableParagraph"/>
              <w:spacing w:before="2"/>
              <w:ind w:left="12"/>
              <w:jc w:val="center"/>
              <w:rPr>
                <w:sz w:val="24"/>
                <w:szCs w:val="24"/>
              </w:rPr>
            </w:pPr>
            <w:r w:rsidRPr="00391935">
              <w:rPr>
                <w:w w:val="99"/>
                <w:sz w:val="24"/>
                <w:szCs w:val="24"/>
              </w:rPr>
              <w:t>3</w:t>
            </w:r>
          </w:p>
        </w:tc>
        <w:tc>
          <w:tcPr>
            <w:tcW w:w="3637" w:type="dxa"/>
            <w:vMerge/>
            <w:tcBorders>
              <w:top w:val="nil"/>
              <w:bottom w:val="nil"/>
            </w:tcBorders>
          </w:tcPr>
          <w:p w:rsidR="0045737B" w:rsidRPr="00391935" w:rsidRDefault="0045737B">
            <w:pPr>
              <w:rPr>
                <w:sz w:val="24"/>
                <w:szCs w:val="24"/>
              </w:rPr>
            </w:pPr>
          </w:p>
        </w:tc>
      </w:tr>
    </w:tbl>
    <w:tbl>
      <w:tblPr>
        <w:tblStyle w:val="TableNormal"/>
        <w:tblpPr w:leftFromText="180" w:rightFromText="180" w:vertAnchor="text" w:horzAnchor="margin" w:tblpXSpec="center" w:tblpY="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1"/>
        <w:gridCol w:w="3402"/>
        <w:gridCol w:w="1842"/>
        <w:gridCol w:w="3544"/>
      </w:tblGrid>
      <w:tr w:rsidR="004B2412" w:rsidRPr="00391935" w:rsidTr="004B2412">
        <w:trPr>
          <w:trHeight w:val="1497"/>
        </w:trPr>
        <w:tc>
          <w:tcPr>
            <w:tcW w:w="431" w:type="dxa"/>
          </w:tcPr>
          <w:p w:rsidR="004B2412" w:rsidRPr="00391935" w:rsidRDefault="004B2412" w:rsidP="004B2412">
            <w:pPr>
              <w:pStyle w:val="TableParagraph"/>
              <w:ind w:left="0"/>
              <w:rPr>
                <w:sz w:val="24"/>
                <w:szCs w:val="24"/>
              </w:rPr>
            </w:pPr>
          </w:p>
        </w:tc>
        <w:tc>
          <w:tcPr>
            <w:tcW w:w="3402" w:type="dxa"/>
          </w:tcPr>
          <w:p w:rsidR="004B2412" w:rsidRPr="00391935" w:rsidRDefault="004B2412" w:rsidP="004B2412">
            <w:pPr>
              <w:pStyle w:val="TableParagraph"/>
              <w:ind w:left="0"/>
              <w:rPr>
                <w:sz w:val="24"/>
                <w:szCs w:val="24"/>
              </w:rPr>
            </w:pPr>
          </w:p>
        </w:tc>
        <w:tc>
          <w:tcPr>
            <w:tcW w:w="1842" w:type="dxa"/>
          </w:tcPr>
          <w:p w:rsidR="004B2412" w:rsidRPr="00391935" w:rsidRDefault="004B2412" w:rsidP="004B2412">
            <w:pPr>
              <w:pStyle w:val="TableParagraph"/>
              <w:ind w:left="0"/>
              <w:rPr>
                <w:sz w:val="24"/>
                <w:szCs w:val="24"/>
              </w:rPr>
            </w:pPr>
          </w:p>
        </w:tc>
        <w:tc>
          <w:tcPr>
            <w:tcW w:w="3544" w:type="dxa"/>
            <w:tcBorders>
              <w:top w:val="nil"/>
            </w:tcBorders>
          </w:tcPr>
          <w:p w:rsidR="004B2412" w:rsidRPr="00391935" w:rsidRDefault="004B2412" w:rsidP="004B2412">
            <w:pPr>
              <w:pStyle w:val="TableParagraph"/>
              <w:tabs>
                <w:tab w:val="left" w:pos="1891"/>
                <w:tab w:val="left" w:pos="2507"/>
                <w:tab w:val="left" w:pos="2794"/>
              </w:tabs>
              <w:ind w:left="8" w:right="3"/>
              <w:rPr>
                <w:sz w:val="24"/>
                <w:szCs w:val="24"/>
              </w:rPr>
            </w:pPr>
            <w:r w:rsidRPr="00391935">
              <w:rPr>
                <w:sz w:val="24"/>
                <w:szCs w:val="24"/>
              </w:rPr>
              <w:t>8.Видеоуроки</w:t>
            </w:r>
            <w:r w:rsidRPr="00391935">
              <w:rPr>
                <w:sz w:val="24"/>
                <w:szCs w:val="24"/>
              </w:rPr>
              <w:tab/>
              <w:t>по</w:t>
            </w:r>
            <w:r w:rsidRPr="00391935">
              <w:rPr>
                <w:sz w:val="24"/>
                <w:szCs w:val="24"/>
              </w:rPr>
              <w:tab/>
            </w:r>
            <w:r w:rsidRPr="00391935">
              <w:rPr>
                <w:spacing w:val="-1"/>
                <w:sz w:val="24"/>
                <w:szCs w:val="24"/>
              </w:rPr>
              <w:t>основным</w:t>
            </w:r>
            <w:r w:rsidRPr="00391935">
              <w:rPr>
                <w:spacing w:val="-62"/>
                <w:sz w:val="24"/>
                <w:szCs w:val="24"/>
              </w:rPr>
              <w:t xml:space="preserve"> </w:t>
            </w:r>
            <w:r w:rsidRPr="00391935">
              <w:rPr>
                <w:sz w:val="24"/>
                <w:szCs w:val="24"/>
              </w:rPr>
              <w:t>предметам</w:t>
            </w:r>
            <w:r w:rsidRPr="00391935">
              <w:rPr>
                <w:sz w:val="24"/>
                <w:szCs w:val="24"/>
              </w:rPr>
              <w:tab/>
            </w:r>
            <w:r w:rsidRPr="00391935">
              <w:rPr>
                <w:sz w:val="24"/>
                <w:szCs w:val="24"/>
              </w:rPr>
              <w:tab/>
            </w:r>
            <w:r w:rsidRPr="00391935">
              <w:rPr>
                <w:spacing w:val="-1"/>
                <w:sz w:val="24"/>
                <w:szCs w:val="24"/>
              </w:rPr>
              <w:t>школьной</w:t>
            </w:r>
          </w:p>
          <w:p w:rsidR="004B2412" w:rsidRPr="00391935" w:rsidRDefault="004B2412" w:rsidP="004B2412">
            <w:pPr>
              <w:pStyle w:val="TableParagraph"/>
              <w:spacing w:line="283" w:lineRule="exact"/>
              <w:ind w:left="8"/>
              <w:rPr>
                <w:sz w:val="24"/>
                <w:szCs w:val="24"/>
              </w:rPr>
            </w:pPr>
            <w:r w:rsidRPr="00391935">
              <w:rPr>
                <w:sz w:val="24"/>
                <w:szCs w:val="24"/>
              </w:rPr>
              <w:t>программы:</w:t>
            </w:r>
            <w:r w:rsidRPr="00391935">
              <w:rPr>
                <w:spacing w:val="-5"/>
                <w:sz w:val="24"/>
                <w:szCs w:val="24"/>
              </w:rPr>
              <w:t xml:space="preserve"> </w:t>
            </w:r>
            <w:hyperlink r:id="rId123">
              <w:r w:rsidRPr="00391935">
                <w:rPr>
                  <w:color w:val="0000FF"/>
                  <w:sz w:val="24"/>
                  <w:szCs w:val="24"/>
                  <w:u w:val="single" w:color="0000FF"/>
                </w:rPr>
                <w:t>http://inerneturok.ru</w:t>
              </w:r>
            </w:hyperlink>
          </w:p>
          <w:p w:rsidR="004B2412" w:rsidRPr="00391935" w:rsidRDefault="004B2412" w:rsidP="004B2412">
            <w:pPr>
              <w:pStyle w:val="TableParagraph"/>
              <w:spacing w:line="283" w:lineRule="exact"/>
              <w:ind w:left="8"/>
              <w:rPr>
                <w:sz w:val="24"/>
                <w:szCs w:val="24"/>
              </w:rPr>
            </w:pPr>
            <w:r w:rsidRPr="00391935">
              <w:rPr>
                <w:sz w:val="24"/>
                <w:szCs w:val="24"/>
              </w:rPr>
              <w:t xml:space="preserve">9.Образовательная платформа </w:t>
            </w:r>
            <w:hyperlink r:id="rId124" w:history="1">
              <w:r w:rsidRPr="00391935">
                <w:rPr>
                  <w:rStyle w:val="a8"/>
                  <w:sz w:val="24"/>
                  <w:szCs w:val="24"/>
                </w:rPr>
                <w:t>https://uchi.ru/</w:t>
              </w:r>
            </w:hyperlink>
          </w:p>
        </w:tc>
      </w:tr>
      <w:tr w:rsidR="004B2412" w:rsidRPr="00391935" w:rsidTr="004B2412">
        <w:trPr>
          <w:trHeight w:val="297"/>
        </w:trPr>
        <w:tc>
          <w:tcPr>
            <w:tcW w:w="3833" w:type="dxa"/>
            <w:gridSpan w:val="2"/>
          </w:tcPr>
          <w:p w:rsidR="004B2412" w:rsidRPr="00391935" w:rsidRDefault="004B2412" w:rsidP="004B2412">
            <w:pPr>
              <w:pStyle w:val="TableParagraph"/>
              <w:spacing w:line="277" w:lineRule="exact"/>
              <w:ind w:left="1605" w:right="1604"/>
              <w:jc w:val="center"/>
              <w:rPr>
                <w:b/>
                <w:sz w:val="24"/>
                <w:szCs w:val="24"/>
              </w:rPr>
            </w:pPr>
            <w:r w:rsidRPr="00391935">
              <w:rPr>
                <w:b/>
                <w:sz w:val="24"/>
                <w:szCs w:val="24"/>
              </w:rPr>
              <w:t>Итого</w:t>
            </w:r>
          </w:p>
        </w:tc>
        <w:tc>
          <w:tcPr>
            <w:tcW w:w="1842" w:type="dxa"/>
          </w:tcPr>
          <w:p w:rsidR="004B2412" w:rsidRPr="00391935" w:rsidRDefault="004B2412" w:rsidP="004B2412">
            <w:pPr>
              <w:pStyle w:val="TableParagraph"/>
              <w:spacing w:line="277" w:lineRule="exact"/>
              <w:ind w:left="602" w:right="580"/>
              <w:jc w:val="center"/>
              <w:rPr>
                <w:b/>
                <w:sz w:val="24"/>
                <w:szCs w:val="24"/>
              </w:rPr>
            </w:pPr>
            <w:r w:rsidRPr="00391935">
              <w:rPr>
                <w:b/>
                <w:sz w:val="24"/>
                <w:szCs w:val="24"/>
              </w:rPr>
              <w:t>68</w:t>
            </w:r>
          </w:p>
        </w:tc>
        <w:tc>
          <w:tcPr>
            <w:tcW w:w="3544" w:type="dxa"/>
          </w:tcPr>
          <w:p w:rsidR="004B2412" w:rsidRPr="00391935" w:rsidRDefault="004B2412" w:rsidP="004B2412">
            <w:pPr>
              <w:pStyle w:val="TableParagraph"/>
              <w:ind w:left="0"/>
              <w:rPr>
                <w:sz w:val="24"/>
                <w:szCs w:val="24"/>
              </w:rPr>
            </w:pPr>
          </w:p>
        </w:tc>
      </w:tr>
    </w:tbl>
    <w:p w:rsidR="0045737B" w:rsidRPr="00391935" w:rsidRDefault="0045737B">
      <w:pPr>
        <w:rPr>
          <w:sz w:val="24"/>
          <w:szCs w:val="24"/>
        </w:rPr>
        <w:sectPr w:rsidR="0045737B" w:rsidRPr="00391935">
          <w:pgSz w:w="11910" w:h="16840"/>
          <w:pgMar w:top="1120" w:right="20" w:bottom="960" w:left="880" w:header="0" w:footer="693" w:gutter="0"/>
          <w:cols w:space="720"/>
        </w:sectPr>
      </w:pPr>
    </w:p>
    <w:p w:rsidR="0045737B" w:rsidRPr="00391935" w:rsidRDefault="001E5142" w:rsidP="004B2412">
      <w:pPr>
        <w:spacing w:after="59" w:line="295" w:lineRule="exact"/>
        <w:rPr>
          <w:b/>
          <w:sz w:val="24"/>
          <w:szCs w:val="24"/>
        </w:rPr>
      </w:pPr>
      <w:r w:rsidRPr="00391935">
        <w:rPr>
          <w:b/>
          <w:sz w:val="24"/>
          <w:szCs w:val="24"/>
        </w:rPr>
        <w:lastRenderedPageBreak/>
        <w:t>Тематическое</w:t>
      </w:r>
      <w:r w:rsidRPr="00391935">
        <w:rPr>
          <w:b/>
          <w:spacing w:val="-5"/>
          <w:sz w:val="24"/>
          <w:szCs w:val="24"/>
        </w:rPr>
        <w:t xml:space="preserve"> </w:t>
      </w:r>
      <w:r w:rsidRPr="00391935">
        <w:rPr>
          <w:b/>
          <w:sz w:val="24"/>
          <w:szCs w:val="24"/>
        </w:rPr>
        <w:t>планирование</w:t>
      </w:r>
      <w:r w:rsidRPr="00391935">
        <w:rPr>
          <w:b/>
          <w:spacing w:val="-2"/>
          <w:sz w:val="24"/>
          <w:szCs w:val="24"/>
        </w:rPr>
        <w:t xml:space="preserve"> </w:t>
      </w:r>
      <w:r w:rsidRPr="00391935">
        <w:rPr>
          <w:b/>
          <w:sz w:val="24"/>
          <w:szCs w:val="24"/>
        </w:rPr>
        <w:t>–</w:t>
      </w:r>
      <w:r w:rsidRPr="00391935">
        <w:rPr>
          <w:b/>
          <w:spacing w:val="-2"/>
          <w:sz w:val="24"/>
          <w:szCs w:val="24"/>
        </w:rPr>
        <w:t xml:space="preserve"> </w:t>
      </w:r>
      <w:r w:rsidRPr="00391935">
        <w:rPr>
          <w:b/>
          <w:sz w:val="24"/>
          <w:szCs w:val="24"/>
        </w:rPr>
        <w:t>4</w:t>
      </w:r>
      <w:r w:rsidRPr="00391935">
        <w:rPr>
          <w:b/>
          <w:spacing w:val="-5"/>
          <w:sz w:val="24"/>
          <w:szCs w:val="24"/>
        </w:rPr>
        <w:t xml:space="preserve"> </w:t>
      </w:r>
      <w:r w:rsidRPr="00391935">
        <w:rPr>
          <w:b/>
          <w:sz w:val="24"/>
          <w:szCs w:val="24"/>
        </w:rPr>
        <w:t>класс</w:t>
      </w:r>
    </w:p>
    <w:tbl>
      <w:tblPr>
        <w:tblStyle w:val="TableNormal"/>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88"/>
        <w:gridCol w:w="3380"/>
        <w:gridCol w:w="1753"/>
        <w:gridCol w:w="3640"/>
      </w:tblGrid>
      <w:tr w:rsidR="0045737B" w:rsidRPr="00391935">
        <w:trPr>
          <w:trHeight w:val="897"/>
        </w:trPr>
        <w:tc>
          <w:tcPr>
            <w:tcW w:w="588" w:type="dxa"/>
          </w:tcPr>
          <w:p w:rsidR="0045737B" w:rsidRPr="00391935" w:rsidRDefault="001E5142">
            <w:pPr>
              <w:pStyle w:val="TableParagraph"/>
              <w:spacing w:before="150"/>
              <w:ind w:left="105" w:right="84" w:firstLine="55"/>
              <w:rPr>
                <w:b/>
                <w:sz w:val="24"/>
                <w:szCs w:val="24"/>
              </w:rPr>
            </w:pPr>
            <w:r w:rsidRPr="00391935">
              <w:rPr>
                <w:b/>
                <w:sz w:val="24"/>
                <w:szCs w:val="24"/>
              </w:rPr>
              <w:t>№</w:t>
            </w:r>
            <w:r w:rsidRPr="00391935">
              <w:rPr>
                <w:b/>
                <w:spacing w:val="-62"/>
                <w:sz w:val="24"/>
                <w:szCs w:val="24"/>
              </w:rPr>
              <w:t xml:space="preserve"> </w:t>
            </w:r>
            <w:r w:rsidRPr="00391935">
              <w:rPr>
                <w:b/>
                <w:spacing w:val="-1"/>
                <w:sz w:val="24"/>
                <w:szCs w:val="24"/>
              </w:rPr>
              <w:t>п/п</w:t>
            </w:r>
          </w:p>
        </w:tc>
        <w:tc>
          <w:tcPr>
            <w:tcW w:w="3380" w:type="dxa"/>
          </w:tcPr>
          <w:p w:rsidR="0045737B" w:rsidRPr="00391935" w:rsidRDefault="001E5142">
            <w:pPr>
              <w:pStyle w:val="TableParagraph"/>
              <w:spacing w:before="150"/>
              <w:ind w:left="976" w:right="248" w:hanging="713"/>
              <w:rPr>
                <w:b/>
                <w:sz w:val="24"/>
                <w:szCs w:val="24"/>
              </w:rPr>
            </w:pPr>
            <w:r w:rsidRPr="00391935">
              <w:rPr>
                <w:b/>
                <w:sz w:val="24"/>
                <w:szCs w:val="24"/>
              </w:rPr>
              <w:t>Наименование</w:t>
            </w:r>
            <w:r w:rsidRPr="00391935">
              <w:rPr>
                <w:b/>
                <w:spacing w:val="-9"/>
                <w:sz w:val="24"/>
                <w:szCs w:val="24"/>
              </w:rPr>
              <w:t xml:space="preserve"> </w:t>
            </w:r>
            <w:r w:rsidRPr="00391935">
              <w:rPr>
                <w:b/>
                <w:sz w:val="24"/>
                <w:szCs w:val="24"/>
              </w:rPr>
              <w:t>разделов</w:t>
            </w:r>
            <w:r w:rsidRPr="00391935">
              <w:rPr>
                <w:b/>
                <w:spacing w:val="-62"/>
                <w:sz w:val="24"/>
                <w:szCs w:val="24"/>
              </w:rPr>
              <w:t xml:space="preserve"> </w:t>
            </w:r>
            <w:r w:rsidRPr="00391935">
              <w:rPr>
                <w:b/>
                <w:sz w:val="24"/>
                <w:szCs w:val="24"/>
              </w:rPr>
              <w:t>(общих тем)</w:t>
            </w:r>
          </w:p>
        </w:tc>
        <w:tc>
          <w:tcPr>
            <w:tcW w:w="1753" w:type="dxa"/>
          </w:tcPr>
          <w:p w:rsidR="0045737B" w:rsidRPr="00391935" w:rsidRDefault="001E5142">
            <w:pPr>
              <w:pStyle w:val="TableParagraph"/>
              <w:spacing w:before="150"/>
              <w:ind w:left="541" w:right="165" w:hanging="363"/>
              <w:rPr>
                <w:b/>
                <w:sz w:val="24"/>
                <w:szCs w:val="24"/>
              </w:rPr>
            </w:pPr>
            <w:r w:rsidRPr="00391935">
              <w:rPr>
                <w:b/>
                <w:spacing w:val="-1"/>
                <w:sz w:val="24"/>
                <w:szCs w:val="24"/>
              </w:rPr>
              <w:t>Количество</w:t>
            </w:r>
            <w:r w:rsidRPr="00391935">
              <w:rPr>
                <w:b/>
                <w:spacing w:val="-62"/>
                <w:sz w:val="24"/>
                <w:szCs w:val="24"/>
              </w:rPr>
              <w:t xml:space="preserve"> </w:t>
            </w:r>
            <w:r w:rsidRPr="00391935">
              <w:rPr>
                <w:b/>
                <w:sz w:val="24"/>
                <w:szCs w:val="24"/>
              </w:rPr>
              <w:t>часов</w:t>
            </w:r>
          </w:p>
        </w:tc>
        <w:tc>
          <w:tcPr>
            <w:tcW w:w="3640" w:type="dxa"/>
          </w:tcPr>
          <w:p w:rsidR="0045737B" w:rsidRPr="00391935" w:rsidRDefault="001E5142">
            <w:pPr>
              <w:pStyle w:val="TableParagraph"/>
              <w:spacing w:before="2" w:line="298" w:lineRule="exact"/>
              <w:ind w:left="1232" w:right="1230"/>
              <w:jc w:val="center"/>
              <w:rPr>
                <w:b/>
                <w:sz w:val="24"/>
                <w:szCs w:val="24"/>
              </w:rPr>
            </w:pPr>
            <w:r w:rsidRPr="00391935">
              <w:rPr>
                <w:b/>
                <w:sz w:val="24"/>
                <w:szCs w:val="24"/>
              </w:rPr>
              <w:t>Перечень</w:t>
            </w:r>
          </w:p>
          <w:p w:rsidR="0045737B" w:rsidRPr="00391935" w:rsidRDefault="001E5142">
            <w:pPr>
              <w:pStyle w:val="TableParagraph"/>
              <w:spacing w:line="300" w:lineRule="exact"/>
              <w:ind w:left="241" w:right="238" w:hanging="1"/>
              <w:jc w:val="center"/>
              <w:rPr>
                <w:b/>
                <w:sz w:val="24"/>
                <w:szCs w:val="24"/>
              </w:rPr>
            </w:pPr>
            <w:r w:rsidRPr="00391935">
              <w:rPr>
                <w:b/>
                <w:sz w:val="24"/>
                <w:szCs w:val="24"/>
              </w:rPr>
              <w:t>электронных (цифровых)</w:t>
            </w:r>
            <w:r w:rsidRPr="00391935">
              <w:rPr>
                <w:b/>
                <w:spacing w:val="1"/>
                <w:sz w:val="24"/>
                <w:szCs w:val="24"/>
              </w:rPr>
              <w:t xml:space="preserve"> </w:t>
            </w:r>
            <w:r w:rsidRPr="00391935">
              <w:rPr>
                <w:b/>
                <w:sz w:val="24"/>
                <w:szCs w:val="24"/>
              </w:rPr>
              <w:t>образовательных</w:t>
            </w:r>
            <w:r w:rsidRPr="00391935">
              <w:rPr>
                <w:b/>
                <w:spacing w:val="-13"/>
                <w:sz w:val="24"/>
                <w:szCs w:val="24"/>
              </w:rPr>
              <w:t xml:space="preserve"> </w:t>
            </w:r>
            <w:r w:rsidRPr="00391935">
              <w:rPr>
                <w:b/>
                <w:sz w:val="24"/>
                <w:szCs w:val="24"/>
              </w:rPr>
              <w:t>ресурсов</w:t>
            </w:r>
          </w:p>
        </w:tc>
      </w:tr>
      <w:tr w:rsidR="0045737B" w:rsidRPr="00391935">
        <w:trPr>
          <w:trHeight w:val="685"/>
        </w:trPr>
        <w:tc>
          <w:tcPr>
            <w:tcW w:w="588" w:type="dxa"/>
          </w:tcPr>
          <w:p w:rsidR="0045737B" w:rsidRPr="00391935" w:rsidRDefault="001E5142">
            <w:pPr>
              <w:pStyle w:val="TableParagraph"/>
              <w:spacing w:before="82"/>
              <w:ind w:left="108" w:right="104"/>
              <w:jc w:val="center"/>
              <w:rPr>
                <w:sz w:val="24"/>
                <w:szCs w:val="24"/>
              </w:rPr>
            </w:pPr>
            <w:r w:rsidRPr="00391935">
              <w:rPr>
                <w:sz w:val="24"/>
                <w:szCs w:val="24"/>
              </w:rPr>
              <w:t>1.</w:t>
            </w:r>
          </w:p>
        </w:tc>
        <w:tc>
          <w:tcPr>
            <w:tcW w:w="3380" w:type="dxa"/>
          </w:tcPr>
          <w:p w:rsidR="0045737B" w:rsidRPr="00391935" w:rsidRDefault="001E5142">
            <w:pPr>
              <w:pStyle w:val="TableParagraph"/>
              <w:spacing w:line="295" w:lineRule="exact"/>
              <w:ind w:left="105"/>
              <w:rPr>
                <w:sz w:val="24"/>
                <w:szCs w:val="24"/>
              </w:rPr>
            </w:pPr>
            <w:r w:rsidRPr="00391935">
              <w:rPr>
                <w:sz w:val="24"/>
                <w:szCs w:val="24"/>
              </w:rPr>
              <w:t>Русский</w:t>
            </w:r>
            <w:r w:rsidRPr="00391935">
              <w:rPr>
                <w:spacing w:val="-4"/>
                <w:sz w:val="24"/>
                <w:szCs w:val="24"/>
              </w:rPr>
              <w:t xml:space="preserve"> </w:t>
            </w:r>
            <w:r w:rsidRPr="00391935">
              <w:rPr>
                <w:sz w:val="24"/>
                <w:szCs w:val="24"/>
              </w:rPr>
              <w:t>язык:</w:t>
            </w:r>
            <w:r w:rsidRPr="00391935">
              <w:rPr>
                <w:spacing w:val="-2"/>
                <w:sz w:val="24"/>
                <w:szCs w:val="24"/>
              </w:rPr>
              <w:t xml:space="preserve"> </w:t>
            </w:r>
            <w:r w:rsidRPr="00391935">
              <w:rPr>
                <w:sz w:val="24"/>
                <w:szCs w:val="24"/>
              </w:rPr>
              <w:t>прошлое</w:t>
            </w:r>
            <w:r w:rsidRPr="00391935">
              <w:rPr>
                <w:spacing w:val="-4"/>
                <w:sz w:val="24"/>
                <w:szCs w:val="24"/>
              </w:rPr>
              <w:t xml:space="preserve"> </w:t>
            </w:r>
            <w:r w:rsidRPr="00391935">
              <w:rPr>
                <w:sz w:val="24"/>
                <w:szCs w:val="24"/>
              </w:rPr>
              <w:t>и</w:t>
            </w:r>
          </w:p>
          <w:p w:rsidR="0045737B" w:rsidRPr="00391935" w:rsidRDefault="001E5142">
            <w:pPr>
              <w:pStyle w:val="TableParagraph"/>
              <w:spacing w:before="44"/>
              <w:ind w:left="105"/>
              <w:rPr>
                <w:sz w:val="24"/>
                <w:szCs w:val="24"/>
              </w:rPr>
            </w:pPr>
            <w:r w:rsidRPr="00391935">
              <w:rPr>
                <w:sz w:val="24"/>
                <w:szCs w:val="24"/>
              </w:rPr>
              <w:t>настоящее</w:t>
            </w:r>
          </w:p>
        </w:tc>
        <w:tc>
          <w:tcPr>
            <w:tcW w:w="1753" w:type="dxa"/>
          </w:tcPr>
          <w:p w:rsidR="0045737B" w:rsidRPr="00391935" w:rsidRDefault="001E5142">
            <w:pPr>
              <w:pStyle w:val="TableParagraph"/>
              <w:spacing w:before="70"/>
              <w:ind w:left="583" w:right="580"/>
              <w:jc w:val="center"/>
              <w:rPr>
                <w:sz w:val="24"/>
                <w:szCs w:val="24"/>
              </w:rPr>
            </w:pPr>
            <w:r w:rsidRPr="00391935">
              <w:rPr>
                <w:sz w:val="24"/>
                <w:szCs w:val="24"/>
              </w:rPr>
              <w:t>12</w:t>
            </w:r>
          </w:p>
        </w:tc>
        <w:tc>
          <w:tcPr>
            <w:tcW w:w="3640" w:type="dxa"/>
            <w:vMerge w:val="restart"/>
          </w:tcPr>
          <w:p w:rsidR="0045737B" w:rsidRPr="00391935" w:rsidRDefault="001E5142">
            <w:pPr>
              <w:pStyle w:val="TableParagraph"/>
              <w:tabs>
                <w:tab w:val="left" w:pos="1095"/>
                <w:tab w:val="left" w:pos="1747"/>
                <w:tab w:val="left" w:pos="2503"/>
                <w:tab w:val="left" w:pos="2662"/>
                <w:tab w:val="left" w:pos="3112"/>
              </w:tabs>
              <w:ind w:left="8" w:right="3"/>
              <w:rPr>
                <w:sz w:val="24"/>
                <w:szCs w:val="24"/>
              </w:rPr>
            </w:pPr>
            <w:r w:rsidRPr="00391935">
              <w:rPr>
                <w:sz w:val="24"/>
                <w:szCs w:val="24"/>
              </w:rPr>
              <w:t>1.Сайт</w:t>
            </w:r>
            <w:r w:rsidRPr="00391935">
              <w:rPr>
                <w:sz w:val="24"/>
                <w:szCs w:val="24"/>
              </w:rPr>
              <w:tab/>
              <w:t>«Я</w:t>
            </w:r>
            <w:r w:rsidRPr="00391935">
              <w:rPr>
                <w:sz w:val="24"/>
                <w:szCs w:val="24"/>
              </w:rPr>
              <w:tab/>
              <w:t>иду</w:t>
            </w:r>
            <w:r w:rsidRPr="00391935">
              <w:rPr>
                <w:sz w:val="24"/>
                <w:szCs w:val="24"/>
              </w:rPr>
              <w:tab/>
              <w:t>на</w:t>
            </w:r>
            <w:r w:rsidRPr="00391935">
              <w:rPr>
                <w:sz w:val="24"/>
                <w:szCs w:val="24"/>
              </w:rPr>
              <w:tab/>
            </w:r>
            <w:r w:rsidRPr="00391935">
              <w:rPr>
                <w:spacing w:val="-2"/>
                <w:sz w:val="24"/>
                <w:szCs w:val="24"/>
              </w:rPr>
              <w:t>урок</w:t>
            </w:r>
            <w:r w:rsidRPr="00391935">
              <w:rPr>
                <w:spacing w:val="-62"/>
                <w:sz w:val="24"/>
                <w:szCs w:val="24"/>
              </w:rPr>
              <w:t xml:space="preserve"> </w:t>
            </w:r>
            <w:r w:rsidRPr="00391935">
              <w:rPr>
                <w:sz w:val="24"/>
                <w:szCs w:val="24"/>
              </w:rPr>
              <w:t>начальной</w:t>
            </w:r>
            <w:r w:rsidRPr="00391935">
              <w:rPr>
                <w:sz w:val="24"/>
                <w:szCs w:val="24"/>
              </w:rPr>
              <w:tab/>
            </w:r>
            <w:r w:rsidRPr="00391935">
              <w:rPr>
                <w:sz w:val="24"/>
                <w:szCs w:val="24"/>
              </w:rPr>
              <w:tab/>
            </w:r>
            <w:r w:rsidRPr="00391935">
              <w:rPr>
                <w:sz w:val="24"/>
                <w:szCs w:val="24"/>
              </w:rPr>
              <w:tab/>
            </w:r>
            <w:r w:rsidRPr="00391935">
              <w:rPr>
                <w:spacing w:val="-1"/>
                <w:sz w:val="24"/>
                <w:szCs w:val="24"/>
              </w:rPr>
              <w:t>школы»:</w:t>
            </w:r>
            <w:r w:rsidRPr="00391935">
              <w:rPr>
                <w:color w:val="0000FF"/>
                <w:spacing w:val="-62"/>
                <w:sz w:val="24"/>
                <w:szCs w:val="24"/>
              </w:rPr>
              <w:t xml:space="preserve"> </w:t>
            </w:r>
            <w:hyperlink r:id="rId125">
              <w:r w:rsidRPr="00391935">
                <w:rPr>
                  <w:color w:val="0000FF"/>
                  <w:sz w:val="24"/>
                  <w:szCs w:val="24"/>
                  <w:u w:val="single" w:color="0000FF"/>
                </w:rPr>
                <w:t>http://nsc.1september.ru/urok</w:t>
              </w:r>
            </w:hyperlink>
            <w:r w:rsidRPr="00391935">
              <w:rPr>
                <w:color w:val="0000FF"/>
                <w:spacing w:val="1"/>
                <w:sz w:val="24"/>
                <w:szCs w:val="24"/>
              </w:rPr>
              <w:t xml:space="preserve"> </w:t>
            </w:r>
            <w:r w:rsidRPr="00391935">
              <w:rPr>
                <w:sz w:val="24"/>
                <w:szCs w:val="24"/>
              </w:rPr>
              <w:t>2.Электронная</w:t>
            </w:r>
            <w:r w:rsidRPr="00391935">
              <w:rPr>
                <w:spacing w:val="-1"/>
                <w:sz w:val="24"/>
                <w:szCs w:val="24"/>
              </w:rPr>
              <w:t xml:space="preserve"> </w:t>
            </w:r>
            <w:r w:rsidRPr="00391935">
              <w:rPr>
                <w:sz w:val="24"/>
                <w:szCs w:val="24"/>
              </w:rPr>
              <w:t>версия</w:t>
            </w:r>
            <w:r w:rsidRPr="00391935">
              <w:rPr>
                <w:spacing w:val="1"/>
                <w:sz w:val="24"/>
                <w:szCs w:val="24"/>
              </w:rPr>
              <w:t xml:space="preserve"> </w:t>
            </w:r>
            <w:r w:rsidRPr="00391935">
              <w:rPr>
                <w:sz w:val="24"/>
                <w:szCs w:val="24"/>
              </w:rPr>
              <w:t>журнала</w:t>
            </w:r>
          </w:p>
          <w:p w:rsidR="0045737B" w:rsidRPr="00391935" w:rsidRDefault="001E5142">
            <w:pPr>
              <w:pStyle w:val="TableParagraph"/>
              <w:ind w:left="8" w:right="3"/>
              <w:rPr>
                <w:sz w:val="24"/>
                <w:szCs w:val="24"/>
              </w:rPr>
            </w:pPr>
            <w:r w:rsidRPr="00391935">
              <w:rPr>
                <w:sz w:val="24"/>
                <w:szCs w:val="24"/>
              </w:rPr>
              <w:t>«Начальная школа»:</w:t>
            </w:r>
            <w:r w:rsidRPr="00391935">
              <w:rPr>
                <w:spacing w:val="1"/>
                <w:sz w:val="24"/>
                <w:szCs w:val="24"/>
              </w:rPr>
              <w:t xml:space="preserve"> </w:t>
            </w:r>
            <w:hyperlink r:id="rId126">
              <w:r w:rsidRPr="00391935">
                <w:rPr>
                  <w:color w:val="0000FF"/>
                  <w:w w:val="95"/>
                  <w:sz w:val="24"/>
                  <w:szCs w:val="24"/>
                  <w:u w:val="single" w:color="0000FF"/>
                </w:rPr>
                <w:t>http://nsc.1september.ru/index.php</w:t>
              </w:r>
            </w:hyperlink>
            <w:r w:rsidRPr="00391935">
              <w:rPr>
                <w:color w:val="0000FF"/>
                <w:spacing w:val="1"/>
                <w:w w:val="95"/>
                <w:sz w:val="24"/>
                <w:szCs w:val="24"/>
              </w:rPr>
              <w:t xml:space="preserve"> </w:t>
            </w:r>
            <w:r w:rsidRPr="00391935">
              <w:rPr>
                <w:sz w:val="24"/>
                <w:szCs w:val="24"/>
              </w:rPr>
              <w:t>3.Социальная</w:t>
            </w:r>
            <w:r w:rsidRPr="00391935">
              <w:rPr>
                <w:spacing w:val="42"/>
                <w:sz w:val="24"/>
                <w:szCs w:val="24"/>
              </w:rPr>
              <w:t xml:space="preserve"> </w:t>
            </w:r>
            <w:r w:rsidRPr="00391935">
              <w:rPr>
                <w:sz w:val="24"/>
                <w:szCs w:val="24"/>
              </w:rPr>
              <w:t>сеть</w:t>
            </w:r>
            <w:r w:rsidRPr="00391935">
              <w:rPr>
                <w:spacing w:val="42"/>
                <w:sz w:val="24"/>
                <w:szCs w:val="24"/>
              </w:rPr>
              <w:t xml:space="preserve"> </w:t>
            </w:r>
            <w:r w:rsidRPr="00391935">
              <w:rPr>
                <w:sz w:val="24"/>
                <w:szCs w:val="24"/>
              </w:rPr>
              <w:t>работников</w:t>
            </w:r>
            <w:r w:rsidRPr="00391935">
              <w:rPr>
                <w:spacing w:val="-62"/>
                <w:sz w:val="24"/>
                <w:szCs w:val="24"/>
              </w:rPr>
              <w:t xml:space="preserve"> </w:t>
            </w:r>
            <w:r w:rsidRPr="00391935">
              <w:rPr>
                <w:sz w:val="24"/>
                <w:szCs w:val="24"/>
              </w:rPr>
              <w:t>образования:</w:t>
            </w:r>
            <w:r w:rsidRPr="00391935">
              <w:rPr>
                <w:spacing w:val="1"/>
                <w:sz w:val="24"/>
                <w:szCs w:val="24"/>
              </w:rPr>
              <w:t xml:space="preserve"> </w:t>
            </w:r>
            <w:hyperlink r:id="rId127">
              <w:r w:rsidRPr="00391935">
                <w:rPr>
                  <w:color w:val="0000FF"/>
                  <w:sz w:val="24"/>
                  <w:szCs w:val="24"/>
                  <w:u w:val="single" w:color="0000FF"/>
                </w:rPr>
                <w:t>http://nsportal.ru/nachalnaya-</w:t>
              </w:r>
            </w:hyperlink>
            <w:r w:rsidRPr="00391935">
              <w:rPr>
                <w:color w:val="0000FF"/>
                <w:spacing w:val="1"/>
                <w:sz w:val="24"/>
                <w:szCs w:val="24"/>
              </w:rPr>
              <w:t xml:space="preserve"> </w:t>
            </w:r>
            <w:hyperlink r:id="rId128">
              <w:r w:rsidRPr="00391935">
                <w:rPr>
                  <w:color w:val="0000FF"/>
                  <w:sz w:val="24"/>
                  <w:szCs w:val="24"/>
                  <w:u w:val="single" w:color="0000FF"/>
                </w:rPr>
                <w:t>shkola</w:t>
              </w:r>
            </w:hyperlink>
          </w:p>
          <w:p w:rsidR="0045737B" w:rsidRPr="00391935" w:rsidRDefault="001E5142">
            <w:pPr>
              <w:pStyle w:val="TableParagraph"/>
              <w:tabs>
                <w:tab w:val="left" w:pos="1075"/>
                <w:tab w:val="left" w:pos="1111"/>
                <w:tab w:val="left" w:pos="1881"/>
                <w:tab w:val="left" w:pos="2191"/>
                <w:tab w:val="left" w:pos="2584"/>
                <w:tab w:val="left" w:pos="2792"/>
                <w:tab w:val="left" w:pos="2910"/>
                <w:tab w:val="left" w:pos="3484"/>
              </w:tabs>
              <w:ind w:left="8" w:right="3"/>
              <w:rPr>
                <w:sz w:val="24"/>
                <w:szCs w:val="24"/>
              </w:rPr>
            </w:pPr>
            <w:r w:rsidRPr="00391935">
              <w:rPr>
                <w:sz w:val="24"/>
                <w:szCs w:val="24"/>
              </w:rPr>
              <w:t>4.Фестиваль</w:t>
            </w:r>
            <w:r w:rsidRPr="00391935">
              <w:rPr>
                <w:sz w:val="24"/>
                <w:szCs w:val="24"/>
              </w:rPr>
              <w:tab/>
            </w:r>
            <w:r w:rsidRPr="00391935">
              <w:rPr>
                <w:spacing w:val="-1"/>
                <w:sz w:val="24"/>
                <w:szCs w:val="24"/>
              </w:rPr>
              <w:t>педагогических</w:t>
            </w:r>
            <w:r w:rsidRPr="00391935">
              <w:rPr>
                <w:spacing w:val="-62"/>
                <w:sz w:val="24"/>
                <w:szCs w:val="24"/>
              </w:rPr>
              <w:t xml:space="preserve"> </w:t>
            </w:r>
            <w:r w:rsidRPr="00391935">
              <w:rPr>
                <w:sz w:val="24"/>
                <w:szCs w:val="24"/>
              </w:rPr>
              <w:t>идей</w:t>
            </w:r>
            <w:r w:rsidRPr="00391935">
              <w:rPr>
                <w:sz w:val="24"/>
                <w:szCs w:val="24"/>
              </w:rPr>
              <w:tab/>
              <w:t>«Открытый</w:t>
            </w:r>
            <w:r w:rsidRPr="00391935">
              <w:rPr>
                <w:sz w:val="24"/>
                <w:szCs w:val="24"/>
              </w:rPr>
              <w:tab/>
            </w:r>
            <w:r w:rsidRPr="00391935">
              <w:rPr>
                <w:sz w:val="24"/>
                <w:szCs w:val="24"/>
              </w:rPr>
              <w:tab/>
            </w:r>
            <w:r w:rsidRPr="00391935">
              <w:rPr>
                <w:sz w:val="24"/>
                <w:szCs w:val="24"/>
              </w:rPr>
              <w:tab/>
            </w:r>
            <w:r w:rsidRPr="00391935">
              <w:rPr>
                <w:spacing w:val="-2"/>
                <w:sz w:val="24"/>
                <w:szCs w:val="24"/>
              </w:rPr>
              <w:t>урок»:</w:t>
            </w:r>
            <w:r w:rsidRPr="00391935">
              <w:rPr>
                <w:color w:val="0000FF"/>
                <w:spacing w:val="-62"/>
                <w:sz w:val="24"/>
                <w:szCs w:val="24"/>
              </w:rPr>
              <w:t xml:space="preserve"> </w:t>
            </w:r>
            <w:hyperlink r:id="rId129">
              <w:r w:rsidRPr="00391935">
                <w:rPr>
                  <w:color w:val="0000FF"/>
                  <w:sz w:val="24"/>
                  <w:szCs w:val="24"/>
                  <w:u w:val="single" w:color="0000FF"/>
                </w:rPr>
                <w:t>http://festival.1september.ru</w:t>
              </w:r>
            </w:hyperlink>
            <w:r w:rsidRPr="00391935">
              <w:rPr>
                <w:color w:val="0000FF"/>
                <w:spacing w:val="1"/>
                <w:sz w:val="24"/>
                <w:szCs w:val="24"/>
              </w:rPr>
              <w:t xml:space="preserve"> </w:t>
            </w:r>
            <w:r w:rsidRPr="00391935">
              <w:rPr>
                <w:sz w:val="24"/>
                <w:szCs w:val="24"/>
              </w:rPr>
              <w:t>5.Методические</w:t>
            </w:r>
            <w:r w:rsidRPr="00391935">
              <w:rPr>
                <w:sz w:val="24"/>
                <w:szCs w:val="24"/>
              </w:rPr>
              <w:tab/>
            </w:r>
            <w:r w:rsidRPr="00391935">
              <w:rPr>
                <w:sz w:val="24"/>
                <w:szCs w:val="24"/>
              </w:rPr>
              <w:tab/>
              <w:t>пособия</w:t>
            </w:r>
            <w:r w:rsidRPr="00391935">
              <w:rPr>
                <w:sz w:val="24"/>
                <w:szCs w:val="24"/>
              </w:rPr>
              <w:tab/>
            </w:r>
            <w:r w:rsidRPr="00391935">
              <w:rPr>
                <w:spacing w:val="-3"/>
                <w:sz w:val="24"/>
                <w:szCs w:val="24"/>
              </w:rPr>
              <w:t>и</w:t>
            </w:r>
            <w:r w:rsidRPr="00391935">
              <w:rPr>
                <w:spacing w:val="-62"/>
                <w:sz w:val="24"/>
                <w:szCs w:val="24"/>
              </w:rPr>
              <w:t xml:space="preserve"> </w:t>
            </w:r>
            <w:r w:rsidRPr="00391935">
              <w:rPr>
                <w:sz w:val="24"/>
                <w:szCs w:val="24"/>
              </w:rPr>
              <w:t>рабочие</w:t>
            </w:r>
            <w:r w:rsidRPr="00391935">
              <w:rPr>
                <w:sz w:val="24"/>
                <w:szCs w:val="24"/>
              </w:rPr>
              <w:tab/>
            </w:r>
            <w:r w:rsidRPr="00391935">
              <w:rPr>
                <w:sz w:val="24"/>
                <w:szCs w:val="24"/>
              </w:rPr>
              <w:tab/>
              <w:t>программы</w:t>
            </w:r>
            <w:r w:rsidRPr="00391935">
              <w:rPr>
                <w:sz w:val="24"/>
                <w:szCs w:val="24"/>
              </w:rPr>
              <w:tab/>
            </w:r>
            <w:r w:rsidRPr="00391935">
              <w:rPr>
                <w:spacing w:val="-1"/>
                <w:sz w:val="24"/>
                <w:szCs w:val="24"/>
              </w:rPr>
              <w:t>учителям</w:t>
            </w:r>
            <w:r w:rsidRPr="00391935">
              <w:rPr>
                <w:spacing w:val="-62"/>
                <w:sz w:val="24"/>
                <w:szCs w:val="24"/>
              </w:rPr>
              <w:t xml:space="preserve"> </w:t>
            </w:r>
            <w:r w:rsidRPr="00391935">
              <w:rPr>
                <w:sz w:val="24"/>
                <w:szCs w:val="24"/>
              </w:rPr>
              <w:t>начальной</w:t>
            </w:r>
            <w:r w:rsidRPr="00391935">
              <w:rPr>
                <w:sz w:val="24"/>
                <w:szCs w:val="24"/>
              </w:rPr>
              <w:tab/>
            </w:r>
            <w:r w:rsidRPr="00391935">
              <w:rPr>
                <w:sz w:val="24"/>
                <w:szCs w:val="24"/>
              </w:rPr>
              <w:tab/>
            </w:r>
            <w:r w:rsidRPr="00391935">
              <w:rPr>
                <w:sz w:val="24"/>
                <w:szCs w:val="24"/>
              </w:rPr>
              <w:tab/>
            </w:r>
            <w:r w:rsidRPr="00391935">
              <w:rPr>
                <w:sz w:val="24"/>
                <w:szCs w:val="24"/>
              </w:rPr>
              <w:tab/>
            </w:r>
            <w:r w:rsidRPr="00391935">
              <w:rPr>
                <w:spacing w:val="-1"/>
                <w:sz w:val="24"/>
                <w:szCs w:val="24"/>
              </w:rPr>
              <w:t>школы:</w:t>
            </w:r>
            <w:r w:rsidRPr="00391935">
              <w:rPr>
                <w:color w:val="0000FF"/>
                <w:spacing w:val="-62"/>
                <w:sz w:val="24"/>
                <w:szCs w:val="24"/>
              </w:rPr>
              <w:t xml:space="preserve"> </w:t>
            </w:r>
            <w:hyperlink r:id="rId130">
              <w:r w:rsidRPr="00391935">
                <w:rPr>
                  <w:color w:val="0000FF"/>
                  <w:sz w:val="24"/>
                  <w:szCs w:val="24"/>
                  <w:u w:val="single" w:color="0000FF"/>
                </w:rPr>
                <w:t>http://nachalka.com</w:t>
              </w:r>
            </w:hyperlink>
          </w:p>
          <w:p w:rsidR="0045737B" w:rsidRPr="00391935" w:rsidRDefault="001E5142">
            <w:pPr>
              <w:pStyle w:val="TableParagraph"/>
              <w:tabs>
                <w:tab w:val="left" w:pos="1891"/>
                <w:tab w:val="left" w:pos="2319"/>
                <w:tab w:val="left" w:pos="2507"/>
                <w:tab w:val="left" w:pos="2794"/>
              </w:tabs>
              <w:ind w:left="8" w:right="3"/>
              <w:rPr>
                <w:sz w:val="24"/>
                <w:szCs w:val="24"/>
              </w:rPr>
            </w:pPr>
            <w:r w:rsidRPr="00391935">
              <w:rPr>
                <w:sz w:val="24"/>
                <w:szCs w:val="24"/>
              </w:rPr>
              <w:t>6.Сетевое</w:t>
            </w:r>
            <w:r w:rsidRPr="00391935">
              <w:rPr>
                <w:sz w:val="24"/>
                <w:szCs w:val="24"/>
              </w:rPr>
              <w:tab/>
            </w:r>
            <w:r w:rsidRPr="00391935">
              <w:rPr>
                <w:sz w:val="24"/>
                <w:szCs w:val="24"/>
              </w:rPr>
              <w:tab/>
            </w:r>
            <w:r w:rsidRPr="00391935">
              <w:rPr>
                <w:spacing w:val="-1"/>
                <w:sz w:val="24"/>
                <w:szCs w:val="24"/>
              </w:rPr>
              <w:t>сообщество</w:t>
            </w:r>
            <w:r w:rsidRPr="00391935">
              <w:rPr>
                <w:spacing w:val="-62"/>
                <w:sz w:val="24"/>
                <w:szCs w:val="24"/>
              </w:rPr>
              <w:t xml:space="preserve"> </w:t>
            </w:r>
            <w:r w:rsidRPr="00391935">
              <w:rPr>
                <w:sz w:val="24"/>
                <w:szCs w:val="24"/>
              </w:rPr>
              <w:t>педагогов:</w:t>
            </w:r>
            <w:r w:rsidRPr="00391935">
              <w:rPr>
                <w:color w:val="0000FF"/>
                <w:sz w:val="24"/>
                <w:szCs w:val="24"/>
              </w:rPr>
              <w:t xml:space="preserve"> </w:t>
            </w:r>
            <w:hyperlink r:id="rId131">
              <w:r w:rsidRPr="00391935">
                <w:rPr>
                  <w:color w:val="0000FF"/>
                  <w:sz w:val="24"/>
                  <w:szCs w:val="24"/>
                  <w:u w:val="single" w:color="0000FF"/>
                </w:rPr>
                <w:t>http://rusedu.net</w:t>
              </w:r>
            </w:hyperlink>
            <w:r w:rsidRPr="00391935">
              <w:rPr>
                <w:color w:val="0000FF"/>
                <w:spacing w:val="1"/>
                <w:sz w:val="24"/>
                <w:szCs w:val="24"/>
              </w:rPr>
              <w:t xml:space="preserve"> </w:t>
            </w:r>
            <w:r w:rsidRPr="00391935">
              <w:rPr>
                <w:sz w:val="24"/>
                <w:szCs w:val="24"/>
              </w:rPr>
              <w:t>7.Учитель</w:t>
            </w:r>
            <w:r w:rsidRPr="00391935">
              <w:rPr>
                <w:sz w:val="24"/>
                <w:szCs w:val="24"/>
              </w:rPr>
              <w:tab/>
            </w:r>
            <w:r w:rsidRPr="00391935">
              <w:rPr>
                <w:sz w:val="24"/>
                <w:szCs w:val="24"/>
              </w:rPr>
              <w:tab/>
            </w:r>
            <w:r w:rsidRPr="00391935">
              <w:rPr>
                <w:sz w:val="24"/>
                <w:szCs w:val="24"/>
              </w:rPr>
              <w:tab/>
            </w:r>
            <w:r w:rsidRPr="00391935">
              <w:rPr>
                <w:sz w:val="24"/>
                <w:szCs w:val="24"/>
              </w:rPr>
              <w:tab/>
            </w:r>
            <w:r w:rsidRPr="00391935">
              <w:rPr>
                <w:spacing w:val="-1"/>
                <w:sz w:val="24"/>
                <w:szCs w:val="24"/>
              </w:rPr>
              <w:t>портал:</w:t>
            </w:r>
            <w:r w:rsidRPr="00391935">
              <w:rPr>
                <w:color w:val="0000FF"/>
                <w:spacing w:val="-62"/>
                <w:sz w:val="24"/>
                <w:szCs w:val="24"/>
              </w:rPr>
              <w:t xml:space="preserve"> </w:t>
            </w:r>
            <w:hyperlink r:id="rId132">
              <w:r w:rsidRPr="00391935">
                <w:rPr>
                  <w:color w:val="0000FF"/>
                  <w:sz w:val="24"/>
                  <w:szCs w:val="24"/>
                  <w:u w:val="single" w:color="0000FF"/>
                </w:rPr>
                <w:t>http://www.uchportal.ru</w:t>
              </w:r>
            </w:hyperlink>
            <w:r w:rsidRPr="00391935">
              <w:rPr>
                <w:color w:val="0000FF"/>
                <w:spacing w:val="1"/>
                <w:sz w:val="24"/>
                <w:szCs w:val="24"/>
              </w:rPr>
              <w:t xml:space="preserve"> </w:t>
            </w:r>
            <w:r w:rsidRPr="00391935">
              <w:rPr>
                <w:sz w:val="24"/>
                <w:szCs w:val="24"/>
              </w:rPr>
              <w:t>8.Видеоуроки</w:t>
            </w:r>
            <w:r w:rsidRPr="00391935">
              <w:rPr>
                <w:sz w:val="24"/>
                <w:szCs w:val="24"/>
              </w:rPr>
              <w:tab/>
              <w:t>по</w:t>
            </w:r>
            <w:r w:rsidRPr="00391935">
              <w:rPr>
                <w:sz w:val="24"/>
                <w:szCs w:val="24"/>
              </w:rPr>
              <w:tab/>
            </w:r>
            <w:r w:rsidRPr="00391935">
              <w:rPr>
                <w:sz w:val="24"/>
                <w:szCs w:val="24"/>
              </w:rPr>
              <w:tab/>
            </w:r>
            <w:r w:rsidRPr="00391935">
              <w:rPr>
                <w:spacing w:val="-1"/>
                <w:sz w:val="24"/>
                <w:szCs w:val="24"/>
              </w:rPr>
              <w:t>основным</w:t>
            </w:r>
            <w:r w:rsidRPr="00391935">
              <w:rPr>
                <w:spacing w:val="-62"/>
                <w:sz w:val="24"/>
                <w:szCs w:val="24"/>
              </w:rPr>
              <w:t xml:space="preserve"> </w:t>
            </w:r>
            <w:r w:rsidRPr="00391935">
              <w:rPr>
                <w:sz w:val="24"/>
                <w:szCs w:val="24"/>
              </w:rPr>
              <w:t>предметам</w:t>
            </w:r>
            <w:r w:rsidRPr="00391935">
              <w:rPr>
                <w:sz w:val="24"/>
                <w:szCs w:val="24"/>
              </w:rPr>
              <w:tab/>
            </w:r>
            <w:r w:rsidRPr="00391935">
              <w:rPr>
                <w:sz w:val="24"/>
                <w:szCs w:val="24"/>
              </w:rPr>
              <w:tab/>
            </w:r>
            <w:r w:rsidRPr="00391935">
              <w:rPr>
                <w:sz w:val="24"/>
                <w:szCs w:val="24"/>
              </w:rPr>
              <w:tab/>
            </w:r>
            <w:r w:rsidRPr="00391935">
              <w:rPr>
                <w:spacing w:val="-1"/>
                <w:sz w:val="24"/>
                <w:szCs w:val="24"/>
              </w:rPr>
              <w:t>школьной</w:t>
            </w:r>
          </w:p>
          <w:p w:rsidR="0045737B" w:rsidRPr="00391935" w:rsidRDefault="001E5142">
            <w:pPr>
              <w:pStyle w:val="TableParagraph"/>
              <w:spacing w:line="278" w:lineRule="exact"/>
              <w:ind w:left="8"/>
              <w:rPr>
                <w:sz w:val="24"/>
                <w:szCs w:val="24"/>
              </w:rPr>
            </w:pPr>
            <w:r w:rsidRPr="00391935">
              <w:rPr>
                <w:sz w:val="24"/>
                <w:szCs w:val="24"/>
              </w:rPr>
              <w:t>программы:</w:t>
            </w:r>
            <w:r w:rsidRPr="00391935">
              <w:rPr>
                <w:spacing w:val="-5"/>
                <w:sz w:val="24"/>
                <w:szCs w:val="24"/>
              </w:rPr>
              <w:t xml:space="preserve"> </w:t>
            </w:r>
            <w:hyperlink r:id="rId133">
              <w:r w:rsidRPr="00391935">
                <w:rPr>
                  <w:color w:val="0000FF"/>
                  <w:sz w:val="24"/>
                  <w:szCs w:val="24"/>
                  <w:u w:val="single" w:color="0000FF"/>
                </w:rPr>
                <w:t>http://inerneturok.ru</w:t>
              </w:r>
            </w:hyperlink>
          </w:p>
          <w:p w:rsidR="004A0426" w:rsidRPr="00391935" w:rsidRDefault="004A0426">
            <w:pPr>
              <w:pStyle w:val="TableParagraph"/>
              <w:spacing w:line="278" w:lineRule="exact"/>
              <w:ind w:left="8"/>
              <w:rPr>
                <w:sz w:val="24"/>
                <w:szCs w:val="24"/>
              </w:rPr>
            </w:pPr>
            <w:r w:rsidRPr="00391935">
              <w:rPr>
                <w:sz w:val="24"/>
                <w:szCs w:val="24"/>
              </w:rPr>
              <w:t xml:space="preserve">9.Образовательная платформа </w:t>
            </w:r>
            <w:hyperlink r:id="rId134" w:history="1">
              <w:r w:rsidRPr="00391935">
                <w:rPr>
                  <w:rStyle w:val="a8"/>
                  <w:sz w:val="24"/>
                  <w:szCs w:val="24"/>
                </w:rPr>
                <w:t>https://uchi.ru/</w:t>
              </w:r>
            </w:hyperlink>
          </w:p>
        </w:tc>
      </w:tr>
      <w:tr w:rsidR="0045737B" w:rsidRPr="00391935">
        <w:trPr>
          <w:trHeight w:val="297"/>
        </w:trPr>
        <w:tc>
          <w:tcPr>
            <w:tcW w:w="588" w:type="dxa"/>
          </w:tcPr>
          <w:p w:rsidR="0045737B" w:rsidRPr="00391935" w:rsidRDefault="001E5142">
            <w:pPr>
              <w:pStyle w:val="TableParagraph"/>
              <w:spacing w:line="277" w:lineRule="exact"/>
              <w:ind w:left="108" w:right="104"/>
              <w:jc w:val="center"/>
              <w:rPr>
                <w:sz w:val="24"/>
                <w:szCs w:val="24"/>
              </w:rPr>
            </w:pPr>
            <w:r w:rsidRPr="00391935">
              <w:rPr>
                <w:sz w:val="24"/>
                <w:szCs w:val="24"/>
              </w:rPr>
              <w:t>2.</w:t>
            </w:r>
          </w:p>
        </w:tc>
        <w:tc>
          <w:tcPr>
            <w:tcW w:w="3380" w:type="dxa"/>
          </w:tcPr>
          <w:p w:rsidR="0045737B" w:rsidRPr="00391935" w:rsidRDefault="001E5142">
            <w:pPr>
              <w:pStyle w:val="TableParagraph"/>
              <w:spacing w:line="277" w:lineRule="exact"/>
              <w:ind w:left="105"/>
              <w:rPr>
                <w:sz w:val="24"/>
                <w:szCs w:val="24"/>
              </w:rPr>
            </w:pPr>
            <w:r w:rsidRPr="00391935">
              <w:rPr>
                <w:sz w:val="24"/>
                <w:szCs w:val="24"/>
              </w:rPr>
              <w:t>Язык</w:t>
            </w:r>
            <w:r w:rsidRPr="00391935">
              <w:rPr>
                <w:spacing w:val="-4"/>
                <w:sz w:val="24"/>
                <w:szCs w:val="24"/>
              </w:rPr>
              <w:t xml:space="preserve"> </w:t>
            </w:r>
            <w:r w:rsidRPr="00391935">
              <w:rPr>
                <w:sz w:val="24"/>
                <w:szCs w:val="24"/>
              </w:rPr>
              <w:t>в</w:t>
            </w:r>
            <w:r w:rsidRPr="00391935">
              <w:rPr>
                <w:spacing w:val="-3"/>
                <w:sz w:val="24"/>
                <w:szCs w:val="24"/>
              </w:rPr>
              <w:t xml:space="preserve"> </w:t>
            </w:r>
            <w:r w:rsidRPr="00391935">
              <w:rPr>
                <w:sz w:val="24"/>
                <w:szCs w:val="24"/>
              </w:rPr>
              <w:t>действии</w:t>
            </w:r>
          </w:p>
        </w:tc>
        <w:tc>
          <w:tcPr>
            <w:tcW w:w="1753" w:type="dxa"/>
          </w:tcPr>
          <w:p w:rsidR="0045737B" w:rsidRPr="00391935" w:rsidRDefault="001E5142">
            <w:pPr>
              <w:pStyle w:val="TableParagraph"/>
              <w:spacing w:line="277" w:lineRule="exact"/>
              <w:ind w:left="12"/>
              <w:jc w:val="center"/>
              <w:rPr>
                <w:sz w:val="24"/>
                <w:szCs w:val="24"/>
              </w:rPr>
            </w:pPr>
            <w:r w:rsidRPr="00391935">
              <w:rPr>
                <w:w w:val="99"/>
                <w:sz w:val="24"/>
                <w:szCs w:val="24"/>
              </w:rPr>
              <w:t>6</w:t>
            </w:r>
          </w:p>
        </w:tc>
        <w:tc>
          <w:tcPr>
            <w:tcW w:w="3640" w:type="dxa"/>
            <w:vMerge/>
            <w:tcBorders>
              <w:top w:val="nil"/>
            </w:tcBorders>
          </w:tcPr>
          <w:p w:rsidR="0045737B" w:rsidRPr="00391935" w:rsidRDefault="0045737B">
            <w:pPr>
              <w:rPr>
                <w:sz w:val="24"/>
                <w:szCs w:val="24"/>
              </w:rPr>
            </w:pPr>
          </w:p>
        </w:tc>
      </w:tr>
      <w:tr w:rsidR="0045737B" w:rsidRPr="00391935">
        <w:trPr>
          <w:trHeight w:val="297"/>
        </w:trPr>
        <w:tc>
          <w:tcPr>
            <w:tcW w:w="588" w:type="dxa"/>
            <w:tcBorders>
              <w:bottom w:val="single" w:sz="6" w:space="0" w:color="000000"/>
            </w:tcBorders>
          </w:tcPr>
          <w:p w:rsidR="0045737B" w:rsidRPr="00391935" w:rsidRDefault="001E5142">
            <w:pPr>
              <w:pStyle w:val="TableParagraph"/>
              <w:spacing w:before="2" w:line="276" w:lineRule="exact"/>
              <w:ind w:left="108" w:right="104"/>
              <w:jc w:val="center"/>
              <w:rPr>
                <w:sz w:val="24"/>
                <w:szCs w:val="24"/>
              </w:rPr>
            </w:pPr>
            <w:r w:rsidRPr="00391935">
              <w:rPr>
                <w:sz w:val="24"/>
                <w:szCs w:val="24"/>
              </w:rPr>
              <w:t>3.</w:t>
            </w:r>
          </w:p>
        </w:tc>
        <w:tc>
          <w:tcPr>
            <w:tcW w:w="3380" w:type="dxa"/>
            <w:tcBorders>
              <w:bottom w:val="single" w:sz="6" w:space="0" w:color="000000"/>
            </w:tcBorders>
          </w:tcPr>
          <w:p w:rsidR="0045737B" w:rsidRPr="00391935" w:rsidRDefault="001E5142">
            <w:pPr>
              <w:pStyle w:val="TableParagraph"/>
              <w:spacing w:before="2" w:line="276" w:lineRule="exact"/>
              <w:ind w:left="105"/>
              <w:rPr>
                <w:sz w:val="24"/>
                <w:szCs w:val="24"/>
              </w:rPr>
            </w:pPr>
            <w:r w:rsidRPr="00391935">
              <w:rPr>
                <w:sz w:val="24"/>
                <w:szCs w:val="24"/>
              </w:rPr>
              <w:t>Секреты</w:t>
            </w:r>
            <w:r w:rsidRPr="00391935">
              <w:rPr>
                <w:spacing w:val="-3"/>
                <w:sz w:val="24"/>
                <w:szCs w:val="24"/>
              </w:rPr>
              <w:t xml:space="preserve"> </w:t>
            </w:r>
            <w:r w:rsidRPr="00391935">
              <w:rPr>
                <w:sz w:val="24"/>
                <w:szCs w:val="24"/>
              </w:rPr>
              <w:t>речи</w:t>
            </w:r>
            <w:r w:rsidRPr="00391935">
              <w:rPr>
                <w:spacing w:val="-2"/>
                <w:sz w:val="24"/>
                <w:szCs w:val="24"/>
              </w:rPr>
              <w:t xml:space="preserve"> </w:t>
            </w:r>
            <w:r w:rsidRPr="00391935">
              <w:rPr>
                <w:sz w:val="24"/>
                <w:szCs w:val="24"/>
              </w:rPr>
              <w:t>и текста</w:t>
            </w:r>
          </w:p>
        </w:tc>
        <w:tc>
          <w:tcPr>
            <w:tcW w:w="1753" w:type="dxa"/>
            <w:tcBorders>
              <w:bottom w:val="single" w:sz="6" w:space="0" w:color="000000"/>
            </w:tcBorders>
          </w:tcPr>
          <w:p w:rsidR="0045737B" w:rsidRPr="00391935" w:rsidRDefault="001E5142">
            <w:pPr>
              <w:pStyle w:val="TableParagraph"/>
              <w:spacing w:before="2" w:line="276" w:lineRule="exact"/>
              <w:ind w:left="0" w:right="668"/>
              <w:jc w:val="right"/>
              <w:rPr>
                <w:sz w:val="24"/>
                <w:szCs w:val="24"/>
              </w:rPr>
            </w:pPr>
            <w:r w:rsidRPr="00391935">
              <w:rPr>
                <w:sz w:val="24"/>
                <w:szCs w:val="24"/>
              </w:rPr>
              <w:t>12</w:t>
            </w:r>
          </w:p>
        </w:tc>
        <w:tc>
          <w:tcPr>
            <w:tcW w:w="3640" w:type="dxa"/>
            <w:vMerge/>
            <w:tcBorders>
              <w:top w:val="nil"/>
            </w:tcBorders>
          </w:tcPr>
          <w:p w:rsidR="0045737B" w:rsidRPr="00391935" w:rsidRDefault="0045737B">
            <w:pPr>
              <w:rPr>
                <w:sz w:val="24"/>
                <w:szCs w:val="24"/>
              </w:rPr>
            </w:pPr>
          </w:p>
        </w:tc>
      </w:tr>
      <w:tr w:rsidR="0045737B" w:rsidRPr="00391935">
        <w:trPr>
          <w:trHeight w:val="5858"/>
        </w:trPr>
        <w:tc>
          <w:tcPr>
            <w:tcW w:w="588" w:type="dxa"/>
            <w:tcBorders>
              <w:top w:val="single" w:sz="6" w:space="0" w:color="000000"/>
            </w:tcBorders>
          </w:tcPr>
          <w:p w:rsidR="0045737B" w:rsidRPr="00391935" w:rsidRDefault="001E5142">
            <w:pPr>
              <w:pStyle w:val="TableParagraph"/>
              <w:spacing w:line="299" w:lineRule="exact"/>
              <w:ind w:left="108" w:right="104"/>
              <w:jc w:val="center"/>
              <w:rPr>
                <w:sz w:val="24"/>
                <w:szCs w:val="24"/>
              </w:rPr>
            </w:pPr>
            <w:r w:rsidRPr="00391935">
              <w:rPr>
                <w:sz w:val="24"/>
                <w:szCs w:val="24"/>
              </w:rPr>
              <w:t>4.</w:t>
            </w:r>
          </w:p>
        </w:tc>
        <w:tc>
          <w:tcPr>
            <w:tcW w:w="3380" w:type="dxa"/>
            <w:tcBorders>
              <w:top w:val="single" w:sz="6" w:space="0" w:color="000000"/>
            </w:tcBorders>
          </w:tcPr>
          <w:p w:rsidR="0045737B" w:rsidRPr="00391935" w:rsidRDefault="001E5142">
            <w:pPr>
              <w:pStyle w:val="TableParagraph"/>
              <w:spacing w:line="299" w:lineRule="exact"/>
              <w:ind w:left="105"/>
              <w:rPr>
                <w:sz w:val="24"/>
                <w:szCs w:val="24"/>
              </w:rPr>
            </w:pPr>
            <w:r w:rsidRPr="00391935">
              <w:rPr>
                <w:sz w:val="24"/>
                <w:szCs w:val="24"/>
              </w:rPr>
              <w:t>Резерв</w:t>
            </w:r>
          </w:p>
        </w:tc>
        <w:tc>
          <w:tcPr>
            <w:tcW w:w="1753" w:type="dxa"/>
            <w:tcBorders>
              <w:top w:val="single" w:sz="6" w:space="0" w:color="000000"/>
            </w:tcBorders>
          </w:tcPr>
          <w:p w:rsidR="0045737B" w:rsidRPr="00391935" w:rsidRDefault="001E5142">
            <w:pPr>
              <w:pStyle w:val="TableParagraph"/>
              <w:spacing w:line="299" w:lineRule="exact"/>
              <w:ind w:left="12"/>
              <w:jc w:val="center"/>
              <w:rPr>
                <w:sz w:val="24"/>
                <w:szCs w:val="24"/>
              </w:rPr>
            </w:pPr>
            <w:r w:rsidRPr="00391935">
              <w:rPr>
                <w:w w:val="99"/>
                <w:sz w:val="24"/>
                <w:szCs w:val="24"/>
              </w:rPr>
              <w:t>4</w:t>
            </w:r>
          </w:p>
        </w:tc>
        <w:tc>
          <w:tcPr>
            <w:tcW w:w="3640" w:type="dxa"/>
            <w:vMerge/>
            <w:tcBorders>
              <w:top w:val="nil"/>
            </w:tcBorders>
          </w:tcPr>
          <w:p w:rsidR="0045737B" w:rsidRPr="00391935" w:rsidRDefault="0045737B">
            <w:pPr>
              <w:rPr>
                <w:sz w:val="24"/>
                <w:szCs w:val="24"/>
              </w:rPr>
            </w:pPr>
          </w:p>
        </w:tc>
      </w:tr>
      <w:tr w:rsidR="0045737B" w:rsidRPr="00391935">
        <w:trPr>
          <w:trHeight w:val="299"/>
        </w:trPr>
        <w:tc>
          <w:tcPr>
            <w:tcW w:w="3968" w:type="dxa"/>
            <w:gridSpan w:val="2"/>
          </w:tcPr>
          <w:p w:rsidR="0045737B" w:rsidRPr="00391935" w:rsidRDefault="001E5142">
            <w:pPr>
              <w:pStyle w:val="TableParagraph"/>
              <w:spacing w:before="2" w:line="278" w:lineRule="exact"/>
              <w:ind w:left="1605" w:right="1604"/>
              <w:jc w:val="center"/>
              <w:rPr>
                <w:b/>
                <w:sz w:val="24"/>
                <w:szCs w:val="24"/>
              </w:rPr>
            </w:pPr>
            <w:r w:rsidRPr="00391935">
              <w:rPr>
                <w:b/>
                <w:sz w:val="24"/>
                <w:szCs w:val="24"/>
              </w:rPr>
              <w:t>Итого</w:t>
            </w:r>
          </w:p>
        </w:tc>
        <w:tc>
          <w:tcPr>
            <w:tcW w:w="1753" w:type="dxa"/>
          </w:tcPr>
          <w:p w:rsidR="0045737B" w:rsidRPr="00391935" w:rsidRDefault="001E5142">
            <w:pPr>
              <w:pStyle w:val="TableParagraph"/>
              <w:spacing w:before="2" w:line="278" w:lineRule="exact"/>
              <w:ind w:left="0" w:right="728"/>
              <w:jc w:val="right"/>
              <w:rPr>
                <w:b/>
                <w:sz w:val="24"/>
                <w:szCs w:val="24"/>
              </w:rPr>
            </w:pPr>
            <w:r w:rsidRPr="00391935">
              <w:rPr>
                <w:b/>
                <w:sz w:val="24"/>
                <w:szCs w:val="24"/>
              </w:rPr>
              <w:t>34</w:t>
            </w:r>
          </w:p>
        </w:tc>
        <w:tc>
          <w:tcPr>
            <w:tcW w:w="3640" w:type="dxa"/>
          </w:tcPr>
          <w:p w:rsidR="0045737B" w:rsidRPr="00391935" w:rsidRDefault="0045737B">
            <w:pPr>
              <w:pStyle w:val="TableParagraph"/>
              <w:ind w:left="0"/>
              <w:rPr>
                <w:sz w:val="24"/>
                <w:szCs w:val="24"/>
              </w:rPr>
            </w:pPr>
          </w:p>
        </w:tc>
      </w:tr>
    </w:tbl>
    <w:p w:rsidR="0045737B" w:rsidRPr="00391935" w:rsidRDefault="001E5142" w:rsidP="006F2049">
      <w:pPr>
        <w:pStyle w:val="Heading1"/>
        <w:numPr>
          <w:ilvl w:val="2"/>
          <w:numId w:val="112"/>
        </w:numPr>
        <w:tabs>
          <w:tab w:val="left" w:pos="1537"/>
        </w:tabs>
        <w:spacing w:before="59"/>
        <w:ind w:left="822" w:right="1400"/>
        <w:rPr>
          <w:sz w:val="24"/>
          <w:szCs w:val="24"/>
        </w:rPr>
      </w:pPr>
      <w:bookmarkStart w:id="37" w:name="_bookmark39"/>
      <w:bookmarkEnd w:id="37"/>
      <w:r w:rsidRPr="00391935">
        <w:rPr>
          <w:sz w:val="24"/>
          <w:szCs w:val="24"/>
        </w:rPr>
        <w:t>Рабочая</w:t>
      </w:r>
      <w:r w:rsidRPr="00391935">
        <w:rPr>
          <w:spacing w:val="1"/>
          <w:sz w:val="24"/>
          <w:szCs w:val="24"/>
        </w:rPr>
        <w:t xml:space="preserve"> </w:t>
      </w:r>
      <w:r w:rsidRPr="00391935">
        <w:rPr>
          <w:sz w:val="24"/>
          <w:szCs w:val="24"/>
        </w:rPr>
        <w:t>программа</w:t>
      </w:r>
      <w:r w:rsidRPr="00391935">
        <w:rPr>
          <w:spacing w:val="1"/>
          <w:sz w:val="24"/>
          <w:szCs w:val="24"/>
        </w:rPr>
        <w:t xml:space="preserve"> </w:t>
      </w:r>
      <w:r w:rsidRPr="00391935">
        <w:rPr>
          <w:sz w:val="24"/>
          <w:szCs w:val="24"/>
        </w:rPr>
        <w:t>учебного</w:t>
      </w:r>
      <w:r w:rsidRPr="00391935">
        <w:rPr>
          <w:spacing w:val="1"/>
          <w:sz w:val="24"/>
          <w:szCs w:val="24"/>
        </w:rPr>
        <w:t xml:space="preserve"> </w:t>
      </w:r>
      <w:r w:rsidRPr="00391935">
        <w:rPr>
          <w:sz w:val="24"/>
          <w:szCs w:val="24"/>
        </w:rPr>
        <w:t>предмета</w:t>
      </w:r>
      <w:r w:rsidRPr="00391935">
        <w:rPr>
          <w:spacing w:val="1"/>
          <w:sz w:val="24"/>
          <w:szCs w:val="24"/>
        </w:rPr>
        <w:t xml:space="preserve"> </w:t>
      </w:r>
      <w:r w:rsidRPr="00391935">
        <w:rPr>
          <w:sz w:val="24"/>
          <w:szCs w:val="24"/>
        </w:rPr>
        <w:t>«Литературное</w:t>
      </w:r>
      <w:r w:rsidRPr="00391935">
        <w:rPr>
          <w:spacing w:val="1"/>
          <w:sz w:val="24"/>
          <w:szCs w:val="24"/>
        </w:rPr>
        <w:t xml:space="preserve"> </w:t>
      </w:r>
      <w:r w:rsidRPr="00391935">
        <w:rPr>
          <w:sz w:val="24"/>
          <w:szCs w:val="24"/>
        </w:rPr>
        <w:t>чтение</w:t>
      </w:r>
      <w:r w:rsidRPr="00391935">
        <w:rPr>
          <w:spacing w:val="1"/>
          <w:sz w:val="24"/>
          <w:szCs w:val="24"/>
        </w:rPr>
        <w:t xml:space="preserve"> </w:t>
      </w:r>
      <w:r w:rsidRPr="00391935">
        <w:rPr>
          <w:sz w:val="24"/>
          <w:szCs w:val="24"/>
        </w:rPr>
        <w:t>на</w:t>
      </w:r>
      <w:r w:rsidRPr="00391935">
        <w:rPr>
          <w:spacing w:val="-62"/>
          <w:sz w:val="24"/>
          <w:szCs w:val="24"/>
        </w:rPr>
        <w:t xml:space="preserve"> </w:t>
      </w:r>
      <w:r w:rsidRPr="00391935">
        <w:rPr>
          <w:sz w:val="24"/>
          <w:szCs w:val="24"/>
        </w:rPr>
        <w:t>родном</w:t>
      </w:r>
      <w:r w:rsidRPr="00391935">
        <w:rPr>
          <w:spacing w:val="-1"/>
          <w:sz w:val="24"/>
          <w:szCs w:val="24"/>
        </w:rPr>
        <w:t xml:space="preserve"> </w:t>
      </w:r>
      <w:r w:rsidRPr="00391935">
        <w:rPr>
          <w:sz w:val="24"/>
          <w:szCs w:val="24"/>
        </w:rPr>
        <w:t>языке»</w:t>
      </w:r>
    </w:p>
    <w:p w:rsidR="0045737B" w:rsidRPr="00391935" w:rsidRDefault="001E5142">
      <w:pPr>
        <w:pStyle w:val="a3"/>
        <w:spacing w:before="60"/>
        <w:ind w:right="1397" w:firstLine="0"/>
        <w:rPr>
          <w:sz w:val="24"/>
          <w:szCs w:val="24"/>
        </w:rPr>
      </w:pPr>
      <w:r w:rsidRPr="00391935">
        <w:rPr>
          <w:sz w:val="24"/>
          <w:szCs w:val="24"/>
        </w:rPr>
        <w:t>(Литературное</w:t>
      </w:r>
      <w:r w:rsidRPr="00391935">
        <w:rPr>
          <w:spacing w:val="1"/>
          <w:sz w:val="24"/>
          <w:szCs w:val="24"/>
        </w:rPr>
        <w:t xml:space="preserve"> </w:t>
      </w:r>
      <w:r w:rsidRPr="00391935">
        <w:rPr>
          <w:sz w:val="24"/>
          <w:szCs w:val="24"/>
        </w:rPr>
        <w:t>чтение</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родном</w:t>
      </w:r>
      <w:r w:rsidRPr="00391935">
        <w:rPr>
          <w:spacing w:val="1"/>
          <w:sz w:val="24"/>
          <w:szCs w:val="24"/>
        </w:rPr>
        <w:t xml:space="preserve"> </w:t>
      </w:r>
      <w:r w:rsidRPr="00391935">
        <w:rPr>
          <w:sz w:val="24"/>
          <w:szCs w:val="24"/>
        </w:rPr>
        <w:t>(русском)</w:t>
      </w:r>
      <w:r w:rsidRPr="00391935">
        <w:rPr>
          <w:spacing w:val="1"/>
          <w:sz w:val="24"/>
          <w:szCs w:val="24"/>
        </w:rPr>
        <w:t xml:space="preserve"> </w:t>
      </w:r>
      <w:r w:rsidRPr="00391935">
        <w:rPr>
          <w:sz w:val="24"/>
          <w:szCs w:val="24"/>
        </w:rPr>
        <w:t>языке.</w:t>
      </w:r>
      <w:r w:rsidRPr="00391935">
        <w:rPr>
          <w:spacing w:val="1"/>
          <w:sz w:val="24"/>
          <w:szCs w:val="24"/>
        </w:rPr>
        <w:t xml:space="preserve"> </w:t>
      </w:r>
      <w:r w:rsidRPr="00391935">
        <w:rPr>
          <w:sz w:val="24"/>
          <w:szCs w:val="24"/>
        </w:rPr>
        <w:t>Примерная</w:t>
      </w:r>
      <w:r w:rsidRPr="00391935">
        <w:rPr>
          <w:spacing w:val="1"/>
          <w:sz w:val="24"/>
          <w:szCs w:val="24"/>
        </w:rPr>
        <w:t xml:space="preserve"> </w:t>
      </w:r>
      <w:r w:rsidRPr="00391935">
        <w:rPr>
          <w:sz w:val="24"/>
          <w:szCs w:val="24"/>
        </w:rPr>
        <w:t>рабочая</w:t>
      </w:r>
      <w:r w:rsidRPr="00391935">
        <w:rPr>
          <w:spacing w:val="-62"/>
          <w:sz w:val="24"/>
          <w:szCs w:val="24"/>
        </w:rPr>
        <w:t xml:space="preserve"> </w:t>
      </w:r>
      <w:r w:rsidRPr="00391935">
        <w:rPr>
          <w:sz w:val="24"/>
          <w:szCs w:val="24"/>
        </w:rPr>
        <w:t>программа начального общего образования (для 1-4 классов образовательных</w:t>
      </w:r>
      <w:r w:rsidRPr="00391935">
        <w:rPr>
          <w:spacing w:val="1"/>
          <w:sz w:val="24"/>
          <w:szCs w:val="24"/>
        </w:rPr>
        <w:t xml:space="preserve"> </w:t>
      </w:r>
      <w:r w:rsidRPr="00391935">
        <w:rPr>
          <w:sz w:val="24"/>
          <w:szCs w:val="24"/>
        </w:rPr>
        <w:t>организаций).</w:t>
      </w:r>
      <w:r w:rsidRPr="00391935">
        <w:rPr>
          <w:spacing w:val="-2"/>
          <w:sz w:val="24"/>
          <w:szCs w:val="24"/>
        </w:rPr>
        <w:t xml:space="preserve"> </w:t>
      </w:r>
      <w:r w:rsidRPr="00391935">
        <w:rPr>
          <w:sz w:val="24"/>
          <w:szCs w:val="24"/>
        </w:rPr>
        <w:t>Москва,</w:t>
      </w:r>
      <w:r w:rsidRPr="00391935">
        <w:rPr>
          <w:spacing w:val="-1"/>
          <w:sz w:val="24"/>
          <w:szCs w:val="24"/>
        </w:rPr>
        <w:t xml:space="preserve"> </w:t>
      </w:r>
      <w:r w:rsidRPr="00391935">
        <w:rPr>
          <w:sz w:val="24"/>
          <w:szCs w:val="24"/>
        </w:rPr>
        <w:t>2021)</w:t>
      </w:r>
    </w:p>
    <w:p w:rsidR="0045737B" w:rsidRPr="00391935" w:rsidRDefault="001E5142">
      <w:pPr>
        <w:pStyle w:val="Heading1"/>
        <w:spacing w:before="61"/>
        <w:rPr>
          <w:sz w:val="24"/>
          <w:szCs w:val="24"/>
        </w:rPr>
      </w:pPr>
      <w:r w:rsidRPr="00391935">
        <w:rPr>
          <w:sz w:val="24"/>
          <w:szCs w:val="24"/>
        </w:rPr>
        <w:t>Содержание</w:t>
      </w:r>
      <w:r w:rsidRPr="00391935">
        <w:rPr>
          <w:spacing w:val="-5"/>
          <w:sz w:val="24"/>
          <w:szCs w:val="24"/>
        </w:rPr>
        <w:t xml:space="preserve"> </w:t>
      </w:r>
      <w:r w:rsidRPr="00391935">
        <w:rPr>
          <w:sz w:val="24"/>
          <w:szCs w:val="24"/>
        </w:rPr>
        <w:t>учебного</w:t>
      </w:r>
      <w:r w:rsidRPr="00391935">
        <w:rPr>
          <w:spacing w:val="-5"/>
          <w:sz w:val="24"/>
          <w:szCs w:val="24"/>
        </w:rPr>
        <w:t xml:space="preserve"> </w:t>
      </w:r>
      <w:r w:rsidRPr="00391935">
        <w:rPr>
          <w:sz w:val="24"/>
          <w:szCs w:val="24"/>
        </w:rPr>
        <w:t>предмета</w:t>
      </w:r>
    </w:p>
    <w:p w:rsidR="0045737B" w:rsidRPr="00391935" w:rsidRDefault="001E5142">
      <w:pPr>
        <w:pStyle w:val="a3"/>
        <w:spacing w:before="1"/>
        <w:ind w:right="1392"/>
        <w:rPr>
          <w:sz w:val="24"/>
          <w:szCs w:val="24"/>
        </w:rPr>
      </w:pPr>
      <w:r w:rsidRPr="00391935">
        <w:rPr>
          <w:sz w:val="24"/>
          <w:szCs w:val="24"/>
        </w:rPr>
        <w:t>В соответствии с целями изучения предмета «Литературное чтение на</w:t>
      </w:r>
      <w:r w:rsidRPr="00391935">
        <w:rPr>
          <w:spacing w:val="1"/>
          <w:sz w:val="24"/>
          <w:szCs w:val="24"/>
        </w:rPr>
        <w:t xml:space="preserve"> </w:t>
      </w:r>
      <w:r w:rsidRPr="00391935">
        <w:rPr>
          <w:sz w:val="24"/>
          <w:szCs w:val="24"/>
        </w:rPr>
        <w:t>родном</w:t>
      </w:r>
      <w:r w:rsidRPr="00391935">
        <w:rPr>
          <w:spacing w:val="1"/>
          <w:sz w:val="24"/>
          <w:szCs w:val="24"/>
        </w:rPr>
        <w:t xml:space="preserve"> </w:t>
      </w:r>
      <w:r w:rsidRPr="00391935">
        <w:rPr>
          <w:sz w:val="24"/>
          <w:szCs w:val="24"/>
        </w:rPr>
        <w:t>(русском)</w:t>
      </w:r>
      <w:r w:rsidRPr="00391935">
        <w:rPr>
          <w:spacing w:val="1"/>
          <w:sz w:val="24"/>
          <w:szCs w:val="24"/>
        </w:rPr>
        <w:t xml:space="preserve"> </w:t>
      </w:r>
      <w:r w:rsidRPr="00391935">
        <w:rPr>
          <w:sz w:val="24"/>
          <w:szCs w:val="24"/>
        </w:rPr>
        <w:t>языке»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принципами</w:t>
      </w:r>
      <w:r w:rsidRPr="00391935">
        <w:rPr>
          <w:spacing w:val="1"/>
          <w:sz w:val="24"/>
          <w:szCs w:val="24"/>
        </w:rPr>
        <w:t xml:space="preserve"> </w:t>
      </w:r>
      <w:r w:rsidRPr="00391935">
        <w:rPr>
          <w:sz w:val="24"/>
          <w:szCs w:val="24"/>
        </w:rPr>
        <w:t>построения</w:t>
      </w:r>
      <w:r w:rsidRPr="00391935">
        <w:rPr>
          <w:spacing w:val="1"/>
          <w:sz w:val="24"/>
          <w:szCs w:val="24"/>
        </w:rPr>
        <w:t xml:space="preserve"> </w:t>
      </w:r>
      <w:r w:rsidRPr="00391935">
        <w:rPr>
          <w:sz w:val="24"/>
          <w:szCs w:val="24"/>
        </w:rPr>
        <w:t>курса</w:t>
      </w:r>
      <w:r w:rsidRPr="00391935">
        <w:rPr>
          <w:spacing w:val="66"/>
          <w:sz w:val="24"/>
          <w:szCs w:val="24"/>
        </w:rPr>
        <w:t xml:space="preserve"> </w:t>
      </w:r>
      <w:r w:rsidRPr="00391935">
        <w:rPr>
          <w:sz w:val="24"/>
          <w:szCs w:val="24"/>
        </w:rPr>
        <w:t>содержание</w:t>
      </w:r>
      <w:r w:rsidRPr="00391935">
        <w:rPr>
          <w:spacing w:val="-62"/>
          <w:sz w:val="24"/>
          <w:szCs w:val="24"/>
        </w:rPr>
        <w:t xml:space="preserve"> </w:t>
      </w:r>
      <w:r w:rsidRPr="00391935">
        <w:rPr>
          <w:sz w:val="24"/>
          <w:szCs w:val="24"/>
        </w:rPr>
        <w:t>каждого класса включает два основных раздела: «Мир детства» и «Россия —</w:t>
      </w:r>
      <w:r w:rsidRPr="00391935">
        <w:rPr>
          <w:spacing w:val="1"/>
          <w:sz w:val="24"/>
          <w:szCs w:val="24"/>
        </w:rPr>
        <w:t xml:space="preserve"> </w:t>
      </w:r>
      <w:r w:rsidRPr="00391935">
        <w:rPr>
          <w:sz w:val="24"/>
          <w:szCs w:val="24"/>
        </w:rPr>
        <w:t>Родина</w:t>
      </w:r>
      <w:r w:rsidRPr="00391935">
        <w:rPr>
          <w:spacing w:val="1"/>
          <w:sz w:val="24"/>
          <w:szCs w:val="24"/>
        </w:rPr>
        <w:t xml:space="preserve"> </w:t>
      </w:r>
      <w:r w:rsidRPr="00391935">
        <w:rPr>
          <w:sz w:val="24"/>
          <w:szCs w:val="24"/>
        </w:rPr>
        <w:t>моя».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каждом</w:t>
      </w:r>
      <w:r w:rsidRPr="00391935">
        <w:rPr>
          <w:spacing w:val="1"/>
          <w:sz w:val="24"/>
          <w:szCs w:val="24"/>
        </w:rPr>
        <w:t xml:space="preserve"> </w:t>
      </w:r>
      <w:r w:rsidRPr="00391935">
        <w:rPr>
          <w:sz w:val="24"/>
          <w:szCs w:val="24"/>
        </w:rPr>
        <w:t>разделе</w:t>
      </w:r>
      <w:r w:rsidRPr="00391935">
        <w:rPr>
          <w:spacing w:val="1"/>
          <w:sz w:val="24"/>
          <w:szCs w:val="24"/>
        </w:rPr>
        <w:t xml:space="preserve"> </w:t>
      </w:r>
      <w:r w:rsidRPr="00391935">
        <w:rPr>
          <w:sz w:val="24"/>
          <w:szCs w:val="24"/>
        </w:rPr>
        <w:t>выделены</w:t>
      </w:r>
      <w:r w:rsidRPr="00391935">
        <w:rPr>
          <w:spacing w:val="1"/>
          <w:sz w:val="24"/>
          <w:szCs w:val="24"/>
        </w:rPr>
        <w:t xml:space="preserve"> </w:t>
      </w:r>
      <w:r w:rsidRPr="00391935">
        <w:rPr>
          <w:sz w:val="24"/>
          <w:szCs w:val="24"/>
        </w:rPr>
        <w:t>тематические</w:t>
      </w:r>
      <w:r w:rsidRPr="00391935">
        <w:rPr>
          <w:spacing w:val="1"/>
          <w:sz w:val="24"/>
          <w:szCs w:val="24"/>
        </w:rPr>
        <w:t xml:space="preserve"> </w:t>
      </w:r>
      <w:r w:rsidRPr="00391935">
        <w:rPr>
          <w:sz w:val="24"/>
          <w:szCs w:val="24"/>
        </w:rPr>
        <w:t>подразделы,</w:t>
      </w:r>
      <w:r w:rsidRPr="00391935">
        <w:rPr>
          <w:spacing w:val="1"/>
          <w:sz w:val="24"/>
          <w:szCs w:val="24"/>
        </w:rPr>
        <w:t xml:space="preserve"> </w:t>
      </w:r>
      <w:r w:rsidRPr="00391935">
        <w:rPr>
          <w:sz w:val="24"/>
          <w:szCs w:val="24"/>
        </w:rPr>
        <w:t>например, в первом разделе: «Я взрослею», «Я и моя семья», «Я и книги» и</w:t>
      </w:r>
      <w:r w:rsidRPr="00391935">
        <w:rPr>
          <w:spacing w:val="1"/>
          <w:sz w:val="24"/>
          <w:szCs w:val="24"/>
        </w:rPr>
        <w:t xml:space="preserve"> </w:t>
      </w:r>
      <w:r w:rsidRPr="00391935">
        <w:rPr>
          <w:sz w:val="24"/>
          <w:szCs w:val="24"/>
        </w:rPr>
        <w:t>др.,</w:t>
      </w:r>
      <w:r w:rsidRPr="00391935">
        <w:rPr>
          <w:spacing w:val="35"/>
          <w:sz w:val="24"/>
          <w:szCs w:val="24"/>
        </w:rPr>
        <w:t xml:space="preserve"> </w:t>
      </w:r>
      <w:r w:rsidRPr="00391935">
        <w:rPr>
          <w:sz w:val="24"/>
          <w:szCs w:val="24"/>
        </w:rPr>
        <w:t>во</w:t>
      </w:r>
      <w:r w:rsidRPr="00391935">
        <w:rPr>
          <w:spacing w:val="37"/>
          <w:sz w:val="24"/>
          <w:szCs w:val="24"/>
        </w:rPr>
        <w:t xml:space="preserve"> </w:t>
      </w:r>
      <w:r w:rsidRPr="00391935">
        <w:rPr>
          <w:sz w:val="24"/>
          <w:szCs w:val="24"/>
        </w:rPr>
        <w:t>втором:</w:t>
      </w:r>
      <w:r w:rsidRPr="00391935">
        <w:rPr>
          <w:spacing w:val="39"/>
          <w:sz w:val="24"/>
          <w:szCs w:val="24"/>
        </w:rPr>
        <w:t xml:space="preserve"> </w:t>
      </w:r>
      <w:r w:rsidRPr="00391935">
        <w:rPr>
          <w:sz w:val="24"/>
          <w:szCs w:val="24"/>
        </w:rPr>
        <w:t>«Люди</w:t>
      </w:r>
      <w:r w:rsidRPr="00391935">
        <w:rPr>
          <w:spacing w:val="37"/>
          <w:sz w:val="24"/>
          <w:szCs w:val="24"/>
        </w:rPr>
        <w:t xml:space="preserve"> </w:t>
      </w:r>
      <w:r w:rsidRPr="00391935">
        <w:rPr>
          <w:sz w:val="24"/>
          <w:szCs w:val="24"/>
        </w:rPr>
        <w:t>земли</w:t>
      </w:r>
      <w:r w:rsidRPr="00391935">
        <w:rPr>
          <w:spacing w:val="37"/>
          <w:sz w:val="24"/>
          <w:szCs w:val="24"/>
        </w:rPr>
        <w:t xml:space="preserve"> </w:t>
      </w:r>
      <w:r w:rsidRPr="00391935">
        <w:rPr>
          <w:sz w:val="24"/>
          <w:szCs w:val="24"/>
        </w:rPr>
        <w:t>Русской»,</w:t>
      </w:r>
      <w:r w:rsidRPr="00391935">
        <w:rPr>
          <w:spacing w:val="38"/>
          <w:sz w:val="24"/>
          <w:szCs w:val="24"/>
        </w:rPr>
        <w:t xml:space="preserve"> </w:t>
      </w:r>
      <w:r w:rsidRPr="00391935">
        <w:rPr>
          <w:sz w:val="24"/>
          <w:szCs w:val="24"/>
        </w:rPr>
        <w:t>«О</w:t>
      </w:r>
      <w:r w:rsidRPr="00391935">
        <w:rPr>
          <w:spacing w:val="37"/>
          <w:sz w:val="24"/>
          <w:szCs w:val="24"/>
        </w:rPr>
        <w:t xml:space="preserve"> </w:t>
      </w:r>
      <w:r w:rsidRPr="00391935">
        <w:rPr>
          <w:sz w:val="24"/>
          <w:szCs w:val="24"/>
        </w:rPr>
        <w:t>родной</w:t>
      </w:r>
      <w:r w:rsidRPr="00391935">
        <w:rPr>
          <w:spacing w:val="38"/>
          <w:sz w:val="24"/>
          <w:szCs w:val="24"/>
        </w:rPr>
        <w:t xml:space="preserve"> </w:t>
      </w:r>
      <w:r w:rsidRPr="00391935">
        <w:rPr>
          <w:sz w:val="24"/>
          <w:szCs w:val="24"/>
        </w:rPr>
        <w:t>природе».</w:t>
      </w:r>
      <w:r w:rsidRPr="00391935">
        <w:rPr>
          <w:spacing w:val="37"/>
          <w:sz w:val="24"/>
          <w:szCs w:val="24"/>
        </w:rPr>
        <w:t xml:space="preserve"> </w:t>
      </w:r>
      <w:r w:rsidRPr="00391935">
        <w:rPr>
          <w:sz w:val="24"/>
          <w:szCs w:val="24"/>
        </w:rPr>
        <w:t>Произведения</w:t>
      </w:r>
    </w:p>
    <w:p w:rsidR="0045737B" w:rsidRPr="00391935" w:rsidRDefault="001E5142">
      <w:pPr>
        <w:pStyle w:val="a3"/>
        <w:spacing w:before="76"/>
        <w:ind w:right="1398" w:firstLine="0"/>
        <w:rPr>
          <w:sz w:val="24"/>
          <w:szCs w:val="24"/>
        </w:rPr>
      </w:pPr>
      <w:r w:rsidRPr="00391935">
        <w:rPr>
          <w:sz w:val="24"/>
          <w:szCs w:val="24"/>
        </w:rPr>
        <w:t>каждого</w:t>
      </w:r>
      <w:r w:rsidRPr="00391935">
        <w:rPr>
          <w:spacing w:val="1"/>
          <w:sz w:val="24"/>
          <w:szCs w:val="24"/>
        </w:rPr>
        <w:t xml:space="preserve"> </w:t>
      </w:r>
      <w:r w:rsidRPr="00391935">
        <w:rPr>
          <w:sz w:val="24"/>
          <w:szCs w:val="24"/>
        </w:rPr>
        <w:t>раздела</w:t>
      </w:r>
      <w:r w:rsidRPr="00391935">
        <w:rPr>
          <w:spacing w:val="1"/>
          <w:sz w:val="24"/>
          <w:szCs w:val="24"/>
        </w:rPr>
        <w:t xml:space="preserve"> </w:t>
      </w:r>
      <w:r w:rsidRPr="00391935">
        <w:rPr>
          <w:sz w:val="24"/>
          <w:szCs w:val="24"/>
        </w:rPr>
        <w:t>находятся</w:t>
      </w:r>
      <w:r w:rsidRPr="00391935">
        <w:rPr>
          <w:spacing w:val="1"/>
          <w:sz w:val="24"/>
          <w:szCs w:val="24"/>
        </w:rPr>
        <w:t xml:space="preserve"> </w:t>
      </w:r>
      <w:r w:rsidRPr="00391935">
        <w:rPr>
          <w:sz w:val="24"/>
          <w:szCs w:val="24"/>
        </w:rPr>
        <w:t>друг</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другом</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отношениях</w:t>
      </w:r>
      <w:r w:rsidRPr="00391935">
        <w:rPr>
          <w:spacing w:val="1"/>
          <w:sz w:val="24"/>
          <w:szCs w:val="24"/>
        </w:rPr>
        <w:t xml:space="preserve"> </w:t>
      </w:r>
      <w:r w:rsidRPr="00391935">
        <w:rPr>
          <w:sz w:val="24"/>
          <w:szCs w:val="24"/>
        </w:rPr>
        <w:t>диалога,</w:t>
      </w:r>
      <w:r w:rsidRPr="00391935">
        <w:rPr>
          <w:spacing w:val="65"/>
          <w:sz w:val="24"/>
          <w:szCs w:val="24"/>
        </w:rPr>
        <w:t xml:space="preserve"> </w:t>
      </w:r>
      <w:r w:rsidRPr="00391935">
        <w:rPr>
          <w:sz w:val="24"/>
          <w:szCs w:val="24"/>
        </w:rPr>
        <w:t>что</w:t>
      </w:r>
      <w:r w:rsidRPr="00391935">
        <w:rPr>
          <w:spacing w:val="1"/>
          <w:sz w:val="24"/>
          <w:szCs w:val="24"/>
        </w:rPr>
        <w:t xml:space="preserve"> </w:t>
      </w:r>
      <w:r w:rsidRPr="00391935">
        <w:rPr>
          <w:sz w:val="24"/>
          <w:szCs w:val="24"/>
        </w:rPr>
        <w:t>позволяет обнаружить существование традиции во времени (традиционность</w:t>
      </w:r>
      <w:r w:rsidRPr="00391935">
        <w:rPr>
          <w:spacing w:val="1"/>
          <w:sz w:val="24"/>
          <w:szCs w:val="24"/>
        </w:rPr>
        <w:t xml:space="preserve"> </w:t>
      </w:r>
      <w:r w:rsidRPr="00391935">
        <w:rPr>
          <w:sz w:val="24"/>
          <w:szCs w:val="24"/>
        </w:rPr>
        <w:t>формы</w:t>
      </w:r>
      <w:r w:rsidRPr="00391935">
        <w:rPr>
          <w:spacing w:val="-1"/>
          <w:sz w:val="24"/>
          <w:szCs w:val="24"/>
        </w:rPr>
        <w:t xml:space="preserve"> </w:t>
      </w:r>
      <w:r w:rsidRPr="00391935">
        <w:rPr>
          <w:sz w:val="24"/>
          <w:szCs w:val="24"/>
        </w:rPr>
        <w:t>произведения,</w:t>
      </w:r>
      <w:r w:rsidRPr="00391935">
        <w:rPr>
          <w:spacing w:val="-1"/>
          <w:sz w:val="24"/>
          <w:szCs w:val="24"/>
        </w:rPr>
        <w:t xml:space="preserve"> </w:t>
      </w:r>
      <w:r w:rsidRPr="00391935">
        <w:rPr>
          <w:sz w:val="24"/>
          <w:szCs w:val="24"/>
        </w:rPr>
        <w:t>темы</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проблемы).</w:t>
      </w:r>
    </w:p>
    <w:p w:rsidR="0045737B" w:rsidRPr="00391935" w:rsidRDefault="001E5142">
      <w:pPr>
        <w:pStyle w:val="a3"/>
        <w:spacing w:before="1"/>
        <w:ind w:right="1396"/>
        <w:rPr>
          <w:sz w:val="24"/>
          <w:szCs w:val="24"/>
        </w:rPr>
      </w:pPr>
      <w:r w:rsidRPr="00391935">
        <w:rPr>
          <w:sz w:val="24"/>
          <w:szCs w:val="24"/>
        </w:rPr>
        <w:t>Программа</w:t>
      </w:r>
      <w:r w:rsidRPr="00391935">
        <w:rPr>
          <w:spacing w:val="1"/>
          <w:sz w:val="24"/>
          <w:szCs w:val="24"/>
        </w:rPr>
        <w:t xml:space="preserve"> </w:t>
      </w:r>
      <w:r w:rsidRPr="00391935">
        <w:rPr>
          <w:sz w:val="24"/>
          <w:szCs w:val="24"/>
        </w:rPr>
        <w:t>предусматривает</w:t>
      </w:r>
      <w:r w:rsidRPr="00391935">
        <w:rPr>
          <w:spacing w:val="1"/>
          <w:sz w:val="24"/>
          <w:szCs w:val="24"/>
        </w:rPr>
        <w:t xml:space="preserve"> </w:t>
      </w:r>
      <w:r w:rsidRPr="00391935">
        <w:rPr>
          <w:sz w:val="24"/>
          <w:szCs w:val="24"/>
        </w:rPr>
        <w:t>выбор</w:t>
      </w:r>
      <w:r w:rsidRPr="00391935">
        <w:rPr>
          <w:spacing w:val="1"/>
          <w:sz w:val="24"/>
          <w:szCs w:val="24"/>
        </w:rPr>
        <w:t xml:space="preserve"> </w:t>
      </w:r>
      <w:r w:rsidRPr="00391935">
        <w:rPr>
          <w:sz w:val="24"/>
          <w:szCs w:val="24"/>
        </w:rPr>
        <w:t>произведений</w:t>
      </w:r>
      <w:r w:rsidRPr="00391935">
        <w:rPr>
          <w:spacing w:val="1"/>
          <w:sz w:val="24"/>
          <w:szCs w:val="24"/>
        </w:rPr>
        <w:t xml:space="preserve"> </w:t>
      </w:r>
      <w:r w:rsidRPr="00391935">
        <w:rPr>
          <w:sz w:val="24"/>
          <w:szCs w:val="24"/>
        </w:rPr>
        <w:t>из</w:t>
      </w:r>
      <w:r w:rsidRPr="00391935">
        <w:rPr>
          <w:spacing w:val="1"/>
          <w:sz w:val="24"/>
          <w:szCs w:val="24"/>
        </w:rPr>
        <w:t xml:space="preserve"> </w:t>
      </w:r>
      <w:r w:rsidRPr="00391935">
        <w:rPr>
          <w:sz w:val="24"/>
          <w:szCs w:val="24"/>
        </w:rPr>
        <w:t>предложенного</w:t>
      </w:r>
      <w:r w:rsidRPr="00391935">
        <w:rPr>
          <w:spacing w:val="1"/>
          <w:sz w:val="24"/>
          <w:szCs w:val="24"/>
        </w:rPr>
        <w:t xml:space="preserve"> </w:t>
      </w:r>
      <w:r w:rsidRPr="00391935">
        <w:rPr>
          <w:sz w:val="24"/>
          <w:szCs w:val="24"/>
        </w:rPr>
        <w:t>списка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соответствии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уровнем</w:t>
      </w:r>
      <w:r w:rsidRPr="00391935">
        <w:rPr>
          <w:spacing w:val="1"/>
          <w:sz w:val="24"/>
          <w:szCs w:val="24"/>
        </w:rPr>
        <w:t xml:space="preserve"> </w:t>
      </w:r>
      <w:r w:rsidRPr="00391935">
        <w:rPr>
          <w:sz w:val="24"/>
          <w:szCs w:val="24"/>
        </w:rPr>
        <w:t>подготовки</w:t>
      </w:r>
      <w:r w:rsidRPr="00391935">
        <w:rPr>
          <w:spacing w:val="1"/>
          <w:sz w:val="24"/>
          <w:szCs w:val="24"/>
        </w:rPr>
        <w:t xml:space="preserve"> </w:t>
      </w:r>
      <w:r w:rsidRPr="00391935">
        <w:rPr>
          <w:sz w:val="24"/>
          <w:szCs w:val="24"/>
        </w:rPr>
        <w:t>обучающихся,</w:t>
      </w:r>
      <w:r w:rsidRPr="00391935">
        <w:rPr>
          <w:spacing w:val="1"/>
          <w:sz w:val="24"/>
          <w:szCs w:val="24"/>
        </w:rPr>
        <w:t xml:space="preserve"> </w:t>
      </w:r>
      <w:r w:rsidRPr="00391935">
        <w:rPr>
          <w:sz w:val="24"/>
          <w:szCs w:val="24"/>
        </w:rPr>
        <w:t>а</w:t>
      </w:r>
      <w:r w:rsidRPr="00391935">
        <w:rPr>
          <w:spacing w:val="1"/>
          <w:sz w:val="24"/>
          <w:szCs w:val="24"/>
        </w:rPr>
        <w:t xml:space="preserve"> </w:t>
      </w:r>
      <w:r w:rsidRPr="00391935">
        <w:rPr>
          <w:sz w:val="24"/>
          <w:szCs w:val="24"/>
        </w:rPr>
        <w:t>также</w:t>
      </w:r>
      <w:r w:rsidRPr="00391935">
        <w:rPr>
          <w:spacing w:val="1"/>
          <w:sz w:val="24"/>
          <w:szCs w:val="24"/>
        </w:rPr>
        <w:t xml:space="preserve"> </w:t>
      </w:r>
      <w:r w:rsidRPr="00391935">
        <w:rPr>
          <w:sz w:val="24"/>
          <w:szCs w:val="24"/>
        </w:rPr>
        <w:t>вариативный</w:t>
      </w:r>
      <w:r w:rsidRPr="00391935">
        <w:rPr>
          <w:spacing w:val="1"/>
          <w:sz w:val="24"/>
          <w:szCs w:val="24"/>
        </w:rPr>
        <w:t xml:space="preserve"> </w:t>
      </w:r>
      <w:r w:rsidRPr="00391935">
        <w:rPr>
          <w:sz w:val="24"/>
          <w:szCs w:val="24"/>
        </w:rPr>
        <w:t>компонент</w:t>
      </w:r>
      <w:r w:rsidRPr="00391935">
        <w:rPr>
          <w:spacing w:val="1"/>
          <w:sz w:val="24"/>
          <w:szCs w:val="24"/>
        </w:rPr>
        <w:t xml:space="preserve"> </w:t>
      </w:r>
      <w:r w:rsidRPr="00391935">
        <w:rPr>
          <w:sz w:val="24"/>
          <w:szCs w:val="24"/>
        </w:rPr>
        <w:t>содержания</w:t>
      </w:r>
      <w:r w:rsidRPr="00391935">
        <w:rPr>
          <w:spacing w:val="1"/>
          <w:sz w:val="24"/>
          <w:szCs w:val="24"/>
        </w:rPr>
        <w:t xml:space="preserve"> </w:t>
      </w:r>
      <w:r w:rsidRPr="00391935">
        <w:rPr>
          <w:sz w:val="24"/>
          <w:szCs w:val="24"/>
        </w:rPr>
        <w:t>курса,</w:t>
      </w:r>
      <w:r w:rsidRPr="00391935">
        <w:rPr>
          <w:spacing w:val="1"/>
          <w:sz w:val="24"/>
          <w:szCs w:val="24"/>
        </w:rPr>
        <w:t xml:space="preserve"> </w:t>
      </w:r>
      <w:r w:rsidRPr="00391935">
        <w:rPr>
          <w:sz w:val="24"/>
          <w:szCs w:val="24"/>
        </w:rPr>
        <w:t>разработка</w:t>
      </w:r>
      <w:r w:rsidRPr="00391935">
        <w:rPr>
          <w:spacing w:val="1"/>
          <w:sz w:val="24"/>
          <w:szCs w:val="24"/>
        </w:rPr>
        <w:t xml:space="preserve"> </w:t>
      </w:r>
      <w:r w:rsidRPr="00391935">
        <w:rPr>
          <w:sz w:val="24"/>
          <w:szCs w:val="24"/>
        </w:rPr>
        <w:t>которого в</w:t>
      </w:r>
      <w:r w:rsidRPr="00391935">
        <w:rPr>
          <w:spacing w:val="1"/>
          <w:sz w:val="24"/>
          <w:szCs w:val="24"/>
        </w:rPr>
        <w:t xml:space="preserve"> </w:t>
      </w:r>
      <w:r w:rsidRPr="00391935">
        <w:rPr>
          <w:sz w:val="24"/>
          <w:szCs w:val="24"/>
        </w:rPr>
        <w:t>рабочих</w:t>
      </w:r>
      <w:r w:rsidRPr="00391935">
        <w:rPr>
          <w:spacing w:val="-62"/>
          <w:sz w:val="24"/>
          <w:szCs w:val="24"/>
        </w:rPr>
        <w:t xml:space="preserve"> </w:t>
      </w:r>
      <w:r w:rsidRPr="00391935">
        <w:rPr>
          <w:sz w:val="24"/>
          <w:szCs w:val="24"/>
        </w:rPr>
        <w:t>программах предполагает обращение к литературе народов России в целях</w:t>
      </w:r>
      <w:r w:rsidRPr="00391935">
        <w:rPr>
          <w:spacing w:val="1"/>
          <w:sz w:val="24"/>
          <w:szCs w:val="24"/>
        </w:rPr>
        <w:t xml:space="preserve"> </w:t>
      </w:r>
      <w:r w:rsidRPr="00391935">
        <w:rPr>
          <w:sz w:val="24"/>
          <w:szCs w:val="24"/>
        </w:rPr>
        <w:t>выявления национально-специфического и общего в произведениях, близких</w:t>
      </w:r>
      <w:r w:rsidRPr="00391935">
        <w:rPr>
          <w:spacing w:val="1"/>
          <w:sz w:val="24"/>
          <w:szCs w:val="24"/>
        </w:rPr>
        <w:t xml:space="preserve"> </w:t>
      </w:r>
      <w:r w:rsidRPr="00391935">
        <w:rPr>
          <w:sz w:val="24"/>
          <w:szCs w:val="24"/>
        </w:rPr>
        <w:t>по тематике и проблематике. Произведения региональных авторов учителя</w:t>
      </w:r>
      <w:r w:rsidRPr="00391935">
        <w:rPr>
          <w:spacing w:val="1"/>
          <w:sz w:val="24"/>
          <w:szCs w:val="24"/>
        </w:rPr>
        <w:t xml:space="preserve"> </w:t>
      </w:r>
      <w:r w:rsidRPr="00391935">
        <w:rPr>
          <w:sz w:val="24"/>
          <w:szCs w:val="24"/>
        </w:rPr>
        <w:t>могут</w:t>
      </w:r>
      <w:r w:rsidRPr="00391935">
        <w:rPr>
          <w:spacing w:val="1"/>
          <w:sz w:val="24"/>
          <w:szCs w:val="24"/>
        </w:rPr>
        <w:t xml:space="preserve"> </w:t>
      </w:r>
      <w:r w:rsidRPr="00391935">
        <w:rPr>
          <w:sz w:val="24"/>
          <w:szCs w:val="24"/>
        </w:rPr>
        <w:t>включать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рабочие</w:t>
      </w:r>
      <w:r w:rsidRPr="00391935">
        <w:rPr>
          <w:spacing w:val="1"/>
          <w:sz w:val="24"/>
          <w:szCs w:val="24"/>
        </w:rPr>
        <w:t xml:space="preserve"> </w:t>
      </w:r>
      <w:r w:rsidRPr="00391935">
        <w:rPr>
          <w:sz w:val="24"/>
          <w:szCs w:val="24"/>
        </w:rPr>
        <w:t>программы</w:t>
      </w:r>
      <w:r w:rsidRPr="00391935">
        <w:rPr>
          <w:spacing w:val="1"/>
          <w:sz w:val="24"/>
          <w:szCs w:val="24"/>
        </w:rPr>
        <w:t xml:space="preserve"> </w:t>
      </w:r>
      <w:r w:rsidRPr="00391935">
        <w:rPr>
          <w:sz w:val="24"/>
          <w:szCs w:val="24"/>
        </w:rPr>
        <w:lastRenderedPageBreak/>
        <w:t>по</w:t>
      </w:r>
      <w:r w:rsidRPr="00391935">
        <w:rPr>
          <w:spacing w:val="1"/>
          <w:sz w:val="24"/>
          <w:szCs w:val="24"/>
        </w:rPr>
        <w:t xml:space="preserve"> </w:t>
      </w:r>
      <w:r w:rsidRPr="00391935">
        <w:rPr>
          <w:sz w:val="24"/>
          <w:szCs w:val="24"/>
        </w:rPr>
        <w:t>своему</w:t>
      </w:r>
      <w:r w:rsidRPr="00391935">
        <w:rPr>
          <w:spacing w:val="1"/>
          <w:sz w:val="24"/>
          <w:szCs w:val="24"/>
        </w:rPr>
        <w:t xml:space="preserve"> </w:t>
      </w:r>
      <w:r w:rsidRPr="00391935">
        <w:rPr>
          <w:sz w:val="24"/>
          <w:szCs w:val="24"/>
        </w:rPr>
        <w:t>выбору</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учётом</w:t>
      </w:r>
      <w:r w:rsidRPr="00391935">
        <w:rPr>
          <w:spacing w:val="1"/>
          <w:sz w:val="24"/>
          <w:szCs w:val="24"/>
        </w:rPr>
        <w:t xml:space="preserve"> </w:t>
      </w:r>
      <w:r w:rsidRPr="00391935">
        <w:rPr>
          <w:sz w:val="24"/>
          <w:szCs w:val="24"/>
        </w:rPr>
        <w:t>национально-культурной</w:t>
      </w:r>
      <w:r w:rsidRPr="00391935">
        <w:rPr>
          <w:spacing w:val="-1"/>
          <w:sz w:val="24"/>
          <w:szCs w:val="24"/>
        </w:rPr>
        <w:t xml:space="preserve"> </w:t>
      </w:r>
      <w:r w:rsidRPr="00391935">
        <w:rPr>
          <w:sz w:val="24"/>
          <w:szCs w:val="24"/>
        </w:rPr>
        <w:t>специфики</w:t>
      </w:r>
      <w:r w:rsidRPr="00391935">
        <w:rPr>
          <w:spacing w:val="-1"/>
          <w:sz w:val="24"/>
          <w:szCs w:val="24"/>
        </w:rPr>
        <w:t xml:space="preserve"> </w:t>
      </w:r>
      <w:r w:rsidRPr="00391935">
        <w:rPr>
          <w:sz w:val="24"/>
          <w:szCs w:val="24"/>
        </w:rPr>
        <w:t>региона.</w:t>
      </w:r>
    </w:p>
    <w:p w:rsidR="0045737B" w:rsidRPr="00391935" w:rsidRDefault="001E5142">
      <w:pPr>
        <w:ind w:left="1530" w:right="6902"/>
        <w:rPr>
          <w:sz w:val="24"/>
          <w:szCs w:val="24"/>
        </w:rPr>
      </w:pPr>
      <w:r w:rsidRPr="00391935">
        <w:rPr>
          <w:b/>
          <w:sz w:val="24"/>
          <w:szCs w:val="24"/>
        </w:rPr>
        <w:t>Первый год обучения</w:t>
      </w:r>
      <w:r w:rsidRPr="00391935">
        <w:rPr>
          <w:b/>
          <w:spacing w:val="-62"/>
          <w:sz w:val="24"/>
          <w:szCs w:val="24"/>
        </w:rPr>
        <w:t xml:space="preserve"> </w:t>
      </w:r>
      <w:r w:rsidRPr="00391935">
        <w:rPr>
          <w:sz w:val="24"/>
          <w:szCs w:val="24"/>
        </w:rPr>
        <w:t>Раздел 1. Мир детства</w:t>
      </w:r>
      <w:r w:rsidRPr="00391935">
        <w:rPr>
          <w:spacing w:val="1"/>
          <w:sz w:val="24"/>
          <w:szCs w:val="24"/>
        </w:rPr>
        <w:t xml:space="preserve"> </w:t>
      </w:r>
      <w:r w:rsidRPr="00391935">
        <w:rPr>
          <w:sz w:val="24"/>
          <w:szCs w:val="24"/>
        </w:rPr>
        <w:t>Я</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книги</w:t>
      </w:r>
    </w:p>
    <w:p w:rsidR="0045737B" w:rsidRPr="00391935" w:rsidRDefault="001E5142">
      <w:pPr>
        <w:ind w:left="1530"/>
        <w:rPr>
          <w:i/>
          <w:sz w:val="24"/>
          <w:szCs w:val="24"/>
        </w:rPr>
      </w:pPr>
      <w:r w:rsidRPr="00391935">
        <w:rPr>
          <w:i/>
          <w:sz w:val="24"/>
          <w:szCs w:val="24"/>
        </w:rPr>
        <w:t>Не</w:t>
      </w:r>
      <w:r w:rsidRPr="00391935">
        <w:rPr>
          <w:i/>
          <w:spacing w:val="-4"/>
          <w:sz w:val="24"/>
          <w:szCs w:val="24"/>
        </w:rPr>
        <w:t xml:space="preserve"> </w:t>
      </w:r>
      <w:r w:rsidRPr="00391935">
        <w:rPr>
          <w:i/>
          <w:sz w:val="24"/>
          <w:szCs w:val="24"/>
        </w:rPr>
        <w:t>красна</w:t>
      </w:r>
      <w:r w:rsidRPr="00391935">
        <w:rPr>
          <w:i/>
          <w:spacing w:val="-4"/>
          <w:sz w:val="24"/>
          <w:szCs w:val="24"/>
        </w:rPr>
        <w:t xml:space="preserve"> </w:t>
      </w:r>
      <w:r w:rsidRPr="00391935">
        <w:rPr>
          <w:i/>
          <w:sz w:val="24"/>
          <w:szCs w:val="24"/>
        </w:rPr>
        <w:t>книга</w:t>
      </w:r>
      <w:r w:rsidRPr="00391935">
        <w:rPr>
          <w:i/>
          <w:spacing w:val="-4"/>
          <w:sz w:val="24"/>
          <w:szCs w:val="24"/>
        </w:rPr>
        <w:t xml:space="preserve"> </w:t>
      </w:r>
      <w:r w:rsidRPr="00391935">
        <w:rPr>
          <w:i/>
          <w:sz w:val="24"/>
          <w:szCs w:val="24"/>
        </w:rPr>
        <w:t>письмом,</w:t>
      </w:r>
      <w:r w:rsidRPr="00391935">
        <w:rPr>
          <w:i/>
          <w:spacing w:val="-3"/>
          <w:sz w:val="24"/>
          <w:szCs w:val="24"/>
        </w:rPr>
        <w:t xml:space="preserve"> </w:t>
      </w:r>
      <w:r w:rsidRPr="00391935">
        <w:rPr>
          <w:i/>
          <w:sz w:val="24"/>
          <w:szCs w:val="24"/>
        </w:rPr>
        <w:t>красна</w:t>
      </w:r>
      <w:r w:rsidRPr="00391935">
        <w:rPr>
          <w:i/>
          <w:spacing w:val="-4"/>
          <w:sz w:val="24"/>
          <w:szCs w:val="24"/>
        </w:rPr>
        <w:t xml:space="preserve"> </w:t>
      </w:r>
      <w:r w:rsidRPr="00391935">
        <w:rPr>
          <w:i/>
          <w:sz w:val="24"/>
          <w:szCs w:val="24"/>
        </w:rPr>
        <w:t>умом</w:t>
      </w:r>
    </w:p>
    <w:p w:rsidR="0045737B" w:rsidRPr="00391935" w:rsidRDefault="001E5142">
      <w:pPr>
        <w:pStyle w:val="a3"/>
        <w:spacing w:before="1"/>
        <w:ind w:left="1530" w:right="2423" w:firstLine="0"/>
        <w:jc w:val="left"/>
        <w:rPr>
          <w:sz w:val="24"/>
          <w:szCs w:val="24"/>
        </w:rPr>
      </w:pPr>
      <w:r w:rsidRPr="00391935">
        <w:rPr>
          <w:sz w:val="24"/>
          <w:szCs w:val="24"/>
        </w:rPr>
        <w:t>Произведения,</w:t>
      </w:r>
      <w:r w:rsidRPr="00391935">
        <w:rPr>
          <w:spacing w:val="-5"/>
          <w:sz w:val="24"/>
          <w:szCs w:val="24"/>
        </w:rPr>
        <w:t xml:space="preserve"> </w:t>
      </w:r>
      <w:r w:rsidRPr="00391935">
        <w:rPr>
          <w:sz w:val="24"/>
          <w:szCs w:val="24"/>
        </w:rPr>
        <w:t>отражающие</w:t>
      </w:r>
      <w:r w:rsidRPr="00391935">
        <w:rPr>
          <w:spacing w:val="-5"/>
          <w:sz w:val="24"/>
          <w:szCs w:val="24"/>
        </w:rPr>
        <w:t xml:space="preserve"> </w:t>
      </w:r>
      <w:r w:rsidRPr="00391935">
        <w:rPr>
          <w:sz w:val="24"/>
          <w:szCs w:val="24"/>
        </w:rPr>
        <w:t>первые</w:t>
      </w:r>
      <w:r w:rsidRPr="00391935">
        <w:rPr>
          <w:spacing w:val="-5"/>
          <w:sz w:val="24"/>
          <w:szCs w:val="24"/>
        </w:rPr>
        <w:t xml:space="preserve"> </w:t>
      </w:r>
      <w:r w:rsidRPr="00391935">
        <w:rPr>
          <w:sz w:val="24"/>
          <w:szCs w:val="24"/>
        </w:rPr>
        <w:t>шаги</w:t>
      </w:r>
      <w:r w:rsidRPr="00391935">
        <w:rPr>
          <w:spacing w:val="-5"/>
          <w:sz w:val="24"/>
          <w:szCs w:val="24"/>
        </w:rPr>
        <w:t xml:space="preserve"> </w:t>
      </w:r>
      <w:r w:rsidRPr="00391935">
        <w:rPr>
          <w:sz w:val="24"/>
          <w:szCs w:val="24"/>
        </w:rPr>
        <w:t>в</w:t>
      </w:r>
      <w:r w:rsidRPr="00391935">
        <w:rPr>
          <w:spacing w:val="-2"/>
          <w:sz w:val="24"/>
          <w:szCs w:val="24"/>
        </w:rPr>
        <w:t xml:space="preserve"> </w:t>
      </w:r>
      <w:r w:rsidRPr="00391935">
        <w:rPr>
          <w:sz w:val="24"/>
          <w:szCs w:val="24"/>
        </w:rPr>
        <w:t>чтении.</w:t>
      </w:r>
      <w:r w:rsidRPr="00391935">
        <w:rPr>
          <w:spacing w:val="-5"/>
          <w:sz w:val="24"/>
          <w:szCs w:val="24"/>
        </w:rPr>
        <w:t xml:space="preserve"> </w:t>
      </w:r>
      <w:r w:rsidRPr="00391935">
        <w:rPr>
          <w:sz w:val="24"/>
          <w:szCs w:val="24"/>
        </w:rPr>
        <w:t>Например:</w:t>
      </w:r>
      <w:r w:rsidRPr="00391935">
        <w:rPr>
          <w:spacing w:val="-62"/>
          <w:sz w:val="24"/>
          <w:szCs w:val="24"/>
        </w:rPr>
        <w:t xml:space="preserve"> </w:t>
      </w:r>
      <w:r w:rsidRPr="00391935">
        <w:rPr>
          <w:sz w:val="24"/>
          <w:szCs w:val="24"/>
        </w:rPr>
        <w:t>С.</w:t>
      </w:r>
      <w:r w:rsidRPr="00391935">
        <w:rPr>
          <w:spacing w:val="-2"/>
          <w:sz w:val="24"/>
          <w:szCs w:val="24"/>
        </w:rPr>
        <w:t xml:space="preserve"> </w:t>
      </w:r>
      <w:r w:rsidRPr="00391935">
        <w:rPr>
          <w:sz w:val="24"/>
          <w:szCs w:val="24"/>
        </w:rPr>
        <w:t>А.</w:t>
      </w:r>
      <w:r w:rsidRPr="00391935">
        <w:rPr>
          <w:spacing w:val="-2"/>
          <w:sz w:val="24"/>
          <w:szCs w:val="24"/>
        </w:rPr>
        <w:t xml:space="preserve"> </w:t>
      </w:r>
      <w:r w:rsidRPr="00391935">
        <w:rPr>
          <w:sz w:val="24"/>
          <w:szCs w:val="24"/>
        </w:rPr>
        <w:t>Баруздин.</w:t>
      </w:r>
      <w:r w:rsidRPr="00391935">
        <w:rPr>
          <w:spacing w:val="4"/>
          <w:sz w:val="24"/>
          <w:szCs w:val="24"/>
        </w:rPr>
        <w:t xml:space="preserve"> </w:t>
      </w:r>
      <w:r w:rsidRPr="00391935">
        <w:rPr>
          <w:sz w:val="24"/>
          <w:szCs w:val="24"/>
        </w:rPr>
        <w:t>«Самое</w:t>
      </w:r>
      <w:r w:rsidRPr="00391935">
        <w:rPr>
          <w:spacing w:val="-2"/>
          <w:sz w:val="24"/>
          <w:szCs w:val="24"/>
        </w:rPr>
        <w:t xml:space="preserve"> </w:t>
      </w:r>
      <w:r w:rsidRPr="00391935">
        <w:rPr>
          <w:sz w:val="24"/>
          <w:szCs w:val="24"/>
        </w:rPr>
        <w:t>простое</w:t>
      </w:r>
      <w:r w:rsidRPr="00391935">
        <w:rPr>
          <w:spacing w:val="1"/>
          <w:sz w:val="24"/>
          <w:szCs w:val="24"/>
        </w:rPr>
        <w:t xml:space="preserve"> </w:t>
      </w:r>
      <w:r w:rsidRPr="00391935">
        <w:rPr>
          <w:sz w:val="24"/>
          <w:szCs w:val="24"/>
        </w:rPr>
        <w:t>дело».</w:t>
      </w:r>
    </w:p>
    <w:p w:rsidR="0045737B" w:rsidRPr="00391935" w:rsidRDefault="001E5142">
      <w:pPr>
        <w:pStyle w:val="a3"/>
        <w:spacing w:line="298" w:lineRule="exact"/>
        <w:ind w:left="1530" w:firstLine="0"/>
        <w:jc w:val="left"/>
        <w:rPr>
          <w:sz w:val="24"/>
          <w:szCs w:val="24"/>
        </w:rPr>
      </w:pPr>
      <w:r w:rsidRPr="00391935">
        <w:rPr>
          <w:sz w:val="24"/>
          <w:szCs w:val="24"/>
        </w:rPr>
        <w:t>Л.</w:t>
      </w:r>
      <w:r w:rsidRPr="00391935">
        <w:rPr>
          <w:spacing w:val="-4"/>
          <w:sz w:val="24"/>
          <w:szCs w:val="24"/>
        </w:rPr>
        <w:t xml:space="preserve"> </w:t>
      </w:r>
      <w:r w:rsidRPr="00391935">
        <w:rPr>
          <w:sz w:val="24"/>
          <w:szCs w:val="24"/>
        </w:rPr>
        <w:t>В.</w:t>
      </w:r>
      <w:r w:rsidRPr="00391935">
        <w:rPr>
          <w:spacing w:val="-3"/>
          <w:sz w:val="24"/>
          <w:szCs w:val="24"/>
        </w:rPr>
        <w:t xml:space="preserve"> </w:t>
      </w:r>
      <w:r w:rsidRPr="00391935">
        <w:rPr>
          <w:sz w:val="24"/>
          <w:szCs w:val="24"/>
        </w:rPr>
        <w:t>Куклин. «Как</w:t>
      </w:r>
      <w:r w:rsidRPr="00391935">
        <w:rPr>
          <w:spacing w:val="-4"/>
          <w:sz w:val="24"/>
          <w:szCs w:val="24"/>
        </w:rPr>
        <w:t xml:space="preserve"> </w:t>
      </w:r>
      <w:r w:rsidRPr="00391935">
        <w:rPr>
          <w:sz w:val="24"/>
          <w:szCs w:val="24"/>
        </w:rPr>
        <w:t>я научился</w:t>
      </w:r>
      <w:r w:rsidRPr="00391935">
        <w:rPr>
          <w:spacing w:val="-3"/>
          <w:sz w:val="24"/>
          <w:szCs w:val="24"/>
        </w:rPr>
        <w:t xml:space="preserve"> </w:t>
      </w:r>
      <w:r w:rsidRPr="00391935">
        <w:rPr>
          <w:sz w:val="24"/>
          <w:szCs w:val="24"/>
        </w:rPr>
        <w:t>читать»</w:t>
      </w:r>
      <w:r w:rsidRPr="00391935">
        <w:rPr>
          <w:spacing w:val="-3"/>
          <w:sz w:val="24"/>
          <w:szCs w:val="24"/>
        </w:rPr>
        <w:t xml:space="preserve"> </w:t>
      </w:r>
      <w:r w:rsidRPr="00391935">
        <w:rPr>
          <w:sz w:val="24"/>
          <w:szCs w:val="24"/>
        </w:rPr>
        <w:t>(фрагмент).</w:t>
      </w:r>
    </w:p>
    <w:p w:rsidR="0045737B" w:rsidRPr="00391935" w:rsidRDefault="001E5142">
      <w:pPr>
        <w:pStyle w:val="a3"/>
        <w:ind w:right="1393"/>
        <w:jc w:val="left"/>
        <w:rPr>
          <w:sz w:val="24"/>
          <w:szCs w:val="24"/>
        </w:rPr>
      </w:pPr>
      <w:r w:rsidRPr="00391935">
        <w:rPr>
          <w:sz w:val="24"/>
          <w:szCs w:val="24"/>
        </w:rPr>
        <w:t>Н.</w:t>
      </w:r>
      <w:r w:rsidRPr="00391935">
        <w:rPr>
          <w:spacing w:val="56"/>
          <w:sz w:val="24"/>
          <w:szCs w:val="24"/>
        </w:rPr>
        <w:t xml:space="preserve"> </w:t>
      </w:r>
      <w:r w:rsidRPr="00391935">
        <w:rPr>
          <w:sz w:val="24"/>
          <w:szCs w:val="24"/>
        </w:rPr>
        <w:t>Н.</w:t>
      </w:r>
      <w:r w:rsidRPr="00391935">
        <w:rPr>
          <w:spacing w:val="56"/>
          <w:sz w:val="24"/>
          <w:szCs w:val="24"/>
        </w:rPr>
        <w:t xml:space="preserve"> </w:t>
      </w:r>
      <w:r w:rsidRPr="00391935">
        <w:rPr>
          <w:sz w:val="24"/>
          <w:szCs w:val="24"/>
        </w:rPr>
        <w:t>Носов.</w:t>
      </w:r>
      <w:r w:rsidRPr="00391935">
        <w:rPr>
          <w:spacing w:val="59"/>
          <w:sz w:val="24"/>
          <w:szCs w:val="24"/>
        </w:rPr>
        <w:t xml:space="preserve"> </w:t>
      </w:r>
      <w:r w:rsidRPr="00391935">
        <w:rPr>
          <w:sz w:val="24"/>
          <w:szCs w:val="24"/>
        </w:rPr>
        <w:t>«Тайна</w:t>
      </w:r>
      <w:r w:rsidRPr="00391935">
        <w:rPr>
          <w:spacing w:val="58"/>
          <w:sz w:val="24"/>
          <w:szCs w:val="24"/>
        </w:rPr>
        <w:t xml:space="preserve"> </w:t>
      </w:r>
      <w:r w:rsidRPr="00391935">
        <w:rPr>
          <w:sz w:val="24"/>
          <w:szCs w:val="24"/>
        </w:rPr>
        <w:t>на</w:t>
      </w:r>
      <w:r w:rsidRPr="00391935">
        <w:rPr>
          <w:spacing w:val="57"/>
          <w:sz w:val="24"/>
          <w:szCs w:val="24"/>
        </w:rPr>
        <w:t xml:space="preserve"> </w:t>
      </w:r>
      <w:r w:rsidRPr="00391935">
        <w:rPr>
          <w:sz w:val="24"/>
          <w:szCs w:val="24"/>
        </w:rPr>
        <w:t>дне</w:t>
      </w:r>
      <w:r w:rsidRPr="00391935">
        <w:rPr>
          <w:spacing w:val="57"/>
          <w:sz w:val="24"/>
          <w:szCs w:val="24"/>
        </w:rPr>
        <w:t xml:space="preserve"> </w:t>
      </w:r>
      <w:r w:rsidRPr="00391935">
        <w:rPr>
          <w:sz w:val="24"/>
          <w:szCs w:val="24"/>
        </w:rPr>
        <w:t>колодца»</w:t>
      </w:r>
      <w:r w:rsidRPr="00391935">
        <w:rPr>
          <w:spacing w:val="56"/>
          <w:sz w:val="24"/>
          <w:szCs w:val="24"/>
        </w:rPr>
        <w:t xml:space="preserve"> </w:t>
      </w:r>
      <w:r w:rsidRPr="00391935">
        <w:rPr>
          <w:sz w:val="24"/>
          <w:szCs w:val="24"/>
        </w:rPr>
        <w:t>(фрагмент</w:t>
      </w:r>
      <w:r w:rsidRPr="00391935">
        <w:rPr>
          <w:spacing w:val="56"/>
          <w:sz w:val="24"/>
          <w:szCs w:val="24"/>
        </w:rPr>
        <w:t xml:space="preserve"> </w:t>
      </w:r>
      <w:r w:rsidRPr="00391935">
        <w:rPr>
          <w:sz w:val="24"/>
          <w:szCs w:val="24"/>
        </w:rPr>
        <w:t>главы</w:t>
      </w:r>
      <w:r w:rsidRPr="00391935">
        <w:rPr>
          <w:spacing w:val="59"/>
          <w:sz w:val="24"/>
          <w:szCs w:val="24"/>
        </w:rPr>
        <w:t xml:space="preserve"> </w:t>
      </w:r>
      <w:r w:rsidRPr="00391935">
        <w:rPr>
          <w:sz w:val="24"/>
          <w:szCs w:val="24"/>
        </w:rPr>
        <w:t>«Волшебные</w:t>
      </w:r>
      <w:r w:rsidRPr="00391935">
        <w:rPr>
          <w:spacing w:val="-62"/>
          <w:sz w:val="24"/>
          <w:szCs w:val="24"/>
        </w:rPr>
        <w:t xml:space="preserve"> </w:t>
      </w:r>
      <w:r w:rsidRPr="00391935">
        <w:rPr>
          <w:sz w:val="24"/>
          <w:szCs w:val="24"/>
        </w:rPr>
        <w:t>сказки»).</w:t>
      </w:r>
    </w:p>
    <w:p w:rsidR="0045737B" w:rsidRPr="00391935" w:rsidRDefault="001E5142">
      <w:pPr>
        <w:pStyle w:val="a3"/>
        <w:spacing w:before="2" w:line="298" w:lineRule="exact"/>
        <w:ind w:left="1530" w:firstLine="0"/>
        <w:jc w:val="left"/>
        <w:rPr>
          <w:sz w:val="24"/>
          <w:szCs w:val="24"/>
        </w:rPr>
      </w:pPr>
      <w:r w:rsidRPr="00391935">
        <w:rPr>
          <w:sz w:val="24"/>
          <w:szCs w:val="24"/>
        </w:rPr>
        <w:t>Я</w:t>
      </w:r>
      <w:r w:rsidRPr="00391935">
        <w:rPr>
          <w:spacing w:val="-4"/>
          <w:sz w:val="24"/>
          <w:szCs w:val="24"/>
        </w:rPr>
        <w:t xml:space="preserve"> </w:t>
      </w:r>
      <w:r w:rsidRPr="00391935">
        <w:rPr>
          <w:sz w:val="24"/>
          <w:szCs w:val="24"/>
        </w:rPr>
        <w:t>взрослею</w:t>
      </w:r>
    </w:p>
    <w:p w:rsidR="0045737B" w:rsidRPr="00391935" w:rsidRDefault="001E5142">
      <w:pPr>
        <w:spacing w:line="298" w:lineRule="exact"/>
        <w:ind w:left="1530"/>
        <w:rPr>
          <w:i/>
          <w:sz w:val="24"/>
          <w:szCs w:val="24"/>
        </w:rPr>
      </w:pPr>
      <w:r w:rsidRPr="00391935">
        <w:rPr>
          <w:i/>
          <w:sz w:val="24"/>
          <w:szCs w:val="24"/>
        </w:rPr>
        <w:t>Без</w:t>
      </w:r>
      <w:r w:rsidRPr="00391935">
        <w:rPr>
          <w:i/>
          <w:spacing w:val="-3"/>
          <w:sz w:val="24"/>
          <w:szCs w:val="24"/>
        </w:rPr>
        <w:t xml:space="preserve"> </w:t>
      </w:r>
      <w:r w:rsidRPr="00391935">
        <w:rPr>
          <w:i/>
          <w:sz w:val="24"/>
          <w:szCs w:val="24"/>
        </w:rPr>
        <w:t>друга</w:t>
      </w:r>
      <w:r w:rsidRPr="00391935">
        <w:rPr>
          <w:i/>
          <w:spacing w:val="-3"/>
          <w:sz w:val="24"/>
          <w:szCs w:val="24"/>
        </w:rPr>
        <w:t xml:space="preserve"> </w:t>
      </w:r>
      <w:r w:rsidRPr="00391935">
        <w:rPr>
          <w:i/>
          <w:sz w:val="24"/>
          <w:szCs w:val="24"/>
        </w:rPr>
        <w:t>в жизни туго</w:t>
      </w:r>
    </w:p>
    <w:p w:rsidR="0045737B" w:rsidRPr="00391935" w:rsidRDefault="001E5142">
      <w:pPr>
        <w:pStyle w:val="a3"/>
        <w:spacing w:before="1" w:line="298" w:lineRule="exact"/>
        <w:ind w:left="1530" w:firstLine="0"/>
        <w:jc w:val="left"/>
        <w:rPr>
          <w:sz w:val="24"/>
          <w:szCs w:val="24"/>
        </w:rPr>
      </w:pPr>
      <w:r w:rsidRPr="00391935">
        <w:rPr>
          <w:sz w:val="24"/>
          <w:szCs w:val="24"/>
        </w:rPr>
        <w:t>Пословицы</w:t>
      </w:r>
      <w:r w:rsidRPr="00391935">
        <w:rPr>
          <w:spacing w:val="-4"/>
          <w:sz w:val="24"/>
          <w:szCs w:val="24"/>
        </w:rPr>
        <w:t xml:space="preserve"> </w:t>
      </w:r>
      <w:r w:rsidRPr="00391935">
        <w:rPr>
          <w:sz w:val="24"/>
          <w:szCs w:val="24"/>
        </w:rPr>
        <w:t>о</w:t>
      </w:r>
      <w:r w:rsidRPr="00391935">
        <w:rPr>
          <w:spacing w:val="-5"/>
          <w:sz w:val="24"/>
          <w:szCs w:val="24"/>
        </w:rPr>
        <w:t xml:space="preserve"> </w:t>
      </w:r>
      <w:r w:rsidRPr="00391935">
        <w:rPr>
          <w:sz w:val="24"/>
          <w:szCs w:val="24"/>
        </w:rPr>
        <w:t>дружбе.</w:t>
      </w:r>
    </w:p>
    <w:p w:rsidR="0045737B" w:rsidRPr="00391935" w:rsidRDefault="001E5142">
      <w:pPr>
        <w:pStyle w:val="a3"/>
        <w:ind w:right="1394"/>
        <w:rPr>
          <w:sz w:val="24"/>
          <w:szCs w:val="24"/>
        </w:rPr>
      </w:pPr>
      <w:r w:rsidRPr="00391935">
        <w:rPr>
          <w:sz w:val="24"/>
          <w:szCs w:val="24"/>
        </w:rPr>
        <w:t>Произведения, отражающие представление о дружбе как нравственно-</w:t>
      </w:r>
      <w:r w:rsidRPr="00391935">
        <w:rPr>
          <w:spacing w:val="1"/>
          <w:sz w:val="24"/>
          <w:szCs w:val="24"/>
        </w:rPr>
        <w:t xml:space="preserve"> </w:t>
      </w:r>
      <w:r w:rsidRPr="00391935">
        <w:rPr>
          <w:sz w:val="24"/>
          <w:szCs w:val="24"/>
        </w:rPr>
        <w:t>этической</w:t>
      </w:r>
      <w:r w:rsidRPr="00391935">
        <w:rPr>
          <w:spacing w:val="1"/>
          <w:sz w:val="24"/>
          <w:szCs w:val="24"/>
        </w:rPr>
        <w:t xml:space="preserve"> </w:t>
      </w:r>
      <w:r w:rsidRPr="00391935">
        <w:rPr>
          <w:sz w:val="24"/>
          <w:szCs w:val="24"/>
        </w:rPr>
        <w:t>ценности,</w:t>
      </w:r>
      <w:r w:rsidRPr="00391935">
        <w:rPr>
          <w:spacing w:val="1"/>
          <w:sz w:val="24"/>
          <w:szCs w:val="24"/>
        </w:rPr>
        <w:t xml:space="preserve"> </w:t>
      </w:r>
      <w:r w:rsidRPr="00391935">
        <w:rPr>
          <w:sz w:val="24"/>
          <w:szCs w:val="24"/>
        </w:rPr>
        <w:t>значимой</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национального</w:t>
      </w:r>
      <w:r w:rsidRPr="00391935">
        <w:rPr>
          <w:spacing w:val="1"/>
          <w:sz w:val="24"/>
          <w:szCs w:val="24"/>
        </w:rPr>
        <w:t xml:space="preserve"> </w:t>
      </w:r>
      <w:r w:rsidRPr="00391935">
        <w:rPr>
          <w:sz w:val="24"/>
          <w:szCs w:val="24"/>
        </w:rPr>
        <w:t>русского</w:t>
      </w:r>
      <w:r w:rsidRPr="00391935">
        <w:rPr>
          <w:spacing w:val="1"/>
          <w:sz w:val="24"/>
          <w:szCs w:val="24"/>
        </w:rPr>
        <w:t xml:space="preserve"> </w:t>
      </w:r>
      <w:r w:rsidRPr="00391935">
        <w:rPr>
          <w:sz w:val="24"/>
          <w:szCs w:val="24"/>
        </w:rPr>
        <w:t>сознания.</w:t>
      </w:r>
      <w:r w:rsidRPr="00391935">
        <w:rPr>
          <w:spacing w:val="1"/>
          <w:sz w:val="24"/>
          <w:szCs w:val="24"/>
        </w:rPr>
        <w:t xml:space="preserve"> </w:t>
      </w:r>
      <w:r w:rsidRPr="00391935">
        <w:rPr>
          <w:sz w:val="24"/>
          <w:szCs w:val="24"/>
        </w:rPr>
        <w:t>Например:</w:t>
      </w:r>
    </w:p>
    <w:p w:rsidR="0045737B" w:rsidRPr="00391935" w:rsidRDefault="001E5142">
      <w:pPr>
        <w:pStyle w:val="a3"/>
        <w:ind w:left="1530" w:firstLine="0"/>
        <w:rPr>
          <w:sz w:val="24"/>
          <w:szCs w:val="24"/>
        </w:rPr>
      </w:pPr>
      <w:r w:rsidRPr="00391935">
        <w:rPr>
          <w:sz w:val="24"/>
          <w:szCs w:val="24"/>
        </w:rPr>
        <w:t>Н.</w:t>
      </w:r>
      <w:r w:rsidRPr="00391935">
        <w:rPr>
          <w:spacing w:val="-3"/>
          <w:sz w:val="24"/>
          <w:szCs w:val="24"/>
        </w:rPr>
        <w:t xml:space="preserve"> </w:t>
      </w:r>
      <w:r w:rsidRPr="00391935">
        <w:rPr>
          <w:sz w:val="24"/>
          <w:szCs w:val="24"/>
        </w:rPr>
        <w:t>К.</w:t>
      </w:r>
      <w:r w:rsidRPr="00391935">
        <w:rPr>
          <w:spacing w:val="-3"/>
          <w:sz w:val="24"/>
          <w:szCs w:val="24"/>
        </w:rPr>
        <w:t xml:space="preserve"> </w:t>
      </w:r>
      <w:r w:rsidRPr="00391935">
        <w:rPr>
          <w:sz w:val="24"/>
          <w:szCs w:val="24"/>
        </w:rPr>
        <w:t>Абрамцева.</w:t>
      </w:r>
      <w:r w:rsidRPr="00391935">
        <w:rPr>
          <w:spacing w:val="1"/>
          <w:sz w:val="24"/>
          <w:szCs w:val="24"/>
        </w:rPr>
        <w:t xml:space="preserve"> </w:t>
      </w:r>
      <w:r w:rsidRPr="00391935">
        <w:rPr>
          <w:sz w:val="24"/>
          <w:szCs w:val="24"/>
        </w:rPr>
        <w:t>«Цветы</w:t>
      </w:r>
      <w:r w:rsidRPr="00391935">
        <w:rPr>
          <w:spacing w:val="-2"/>
          <w:sz w:val="24"/>
          <w:szCs w:val="24"/>
        </w:rPr>
        <w:t xml:space="preserve"> </w:t>
      </w:r>
      <w:r w:rsidRPr="00391935">
        <w:rPr>
          <w:sz w:val="24"/>
          <w:szCs w:val="24"/>
        </w:rPr>
        <w:t>и</w:t>
      </w:r>
      <w:r w:rsidRPr="00391935">
        <w:rPr>
          <w:spacing w:val="-2"/>
          <w:sz w:val="24"/>
          <w:szCs w:val="24"/>
        </w:rPr>
        <w:t xml:space="preserve"> </w:t>
      </w:r>
      <w:r w:rsidRPr="00391935">
        <w:rPr>
          <w:sz w:val="24"/>
          <w:szCs w:val="24"/>
        </w:rPr>
        <w:t>зеркало».</w:t>
      </w:r>
    </w:p>
    <w:p w:rsidR="0045737B" w:rsidRPr="00391935" w:rsidRDefault="001E5142">
      <w:pPr>
        <w:pStyle w:val="a3"/>
        <w:spacing w:before="1"/>
        <w:ind w:left="1530" w:right="1941" w:firstLine="0"/>
        <w:jc w:val="left"/>
        <w:rPr>
          <w:sz w:val="24"/>
          <w:szCs w:val="24"/>
        </w:rPr>
      </w:pPr>
      <w:r w:rsidRPr="00391935">
        <w:rPr>
          <w:sz w:val="24"/>
          <w:szCs w:val="24"/>
        </w:rPr>
        <w:t>И.</w:t>
      </w:r>
      <w:r w:rsidRPr="00391935">
        <w:rPr>
          <w:spacing w:val="-3"/>
          <w:sz w:val="24"/>
          <w:szCs w:val="24"/>
        </w:rPr>
        <w:t xml:space="preserve"> </w:t>
      </w:r>
      <w:r w:rsidRPr="00391935">
        <w:rPr>
          <w:sz w:val="24"/>
          <w:szCs w:val="24"/>
        </w:rPr>
        <w:t>А.</w:t>
      </w:r>
      <w:r w:rsidRPr="00391935">
        <w:rPr>
          <w:spacing w:val="-3"/>
          <w:sz w:val="24"/>
          <w:szCs w:val="24"/>
        </w:rPr>
        <w:t xml:space="preserve"> </w:t>
      </w:r>
      <w:r w:rsidRPr="00391935">
        <w:rPr>
          <w:sz w:val="24"/>
          <w:szCs w:val="24"/>
        </w:rPr>
        <w:t>Мазнин.</w:t>
      </w:r>
      <w:r w:rsidRPr="00391935">
        <w:rPr>
          <w:spacing w:val="-1"/>
          <w:sz w:val="24"/>
          <w:szCs w:val="24"/>
        </w:rPr>
        <w:t xml:space="preserve"> </w:t>
      </w:r>
      <w:r w:rsidRPr="00391935">
        <w:rPr>
          <w:sz w:val="24"/>
          <w:szCs w:val="24"/>
        </w:rPr>
        <w:t>«Давайте</w:t>
      </w:r>
      <w:r w:rsidRPr="00391935">
        <w:rPr>
          <w:spacing w:val="-2"/>
          <w:sz w:val="24"/>
          <w:szCs w:val="24"/>
        </w:rPr>
        <w:t xml:space="preserve"> </w:t>
      </w:r>
      <w:r w:rsidRPr="00391935">
        <w:rPr>
          <w:sz w:val="24"/>
          <w:szCs w:val="24"/>
        </w:rPr>
        <w:t>будем</w:t>
      </w:r>
      <w:r w:rsidRPr="00391935">
        <w:rPr>
          <w:spacing w:val="-4"/>
          <w:sz w:val="24"/>
          <w:szCs w:val="24"/>
        </w:rPr>
        <w:t xml:space="preserve"> </w:t>
      </w:r>
      <w:r w:rsidRPr="00391935">
        <w:rPr>
          <w:sz w:val="24"/>
          <w:szCs w:val="24"/>
        </w:rPr>
        <w:t>дружить</w:t>
      </w:r>
      <w:r w:rsidRPr="00391935">
        <w:rPr>
          <w:spacing w:val="-3"/>
          <w:sz w:val="24"/>
          <w:szCs w:val="24"/>
        </w:rPr>
        <w:t xml:space="preserve"> </w:t>
      </w:r>
      <w:r w:rsidRPr="00391935">
        <w:rPr>
          <w:sz w:val="24"/>
          <w:szCs w:val="24"/>
        </w:rPr>
        <w:t>друг</w:t>
      </w:r>
      <w:r w:rsidRPr="00391935">
        <w:rPr>
          <w:spacing w:val="-3"/>
          <w:sz w:val="24"/>
          <w:szCs w:val="24"/>
        </w:rPr>
        <w:t xml:space="preserve"> </w:t>
      </w:r>
      <w:r w:rsidRPr="00391935">
        <w:rPr>
          <w:sz w:val="24"/>
          <w:szCs w:val="24"/>
        </w:rPr>
        <w:t>с</w:t>
      </w:r>
      <w:r w:rsidRPr="00391935">
        <w:rPr>
          <w:spacing w:val="-1"/>
          <w:sz w:val="24"/>
          <w:szCs w:val="24"/>
        </w:rPr>
        <w:t xml:space="preserve"> </w:t>
      </w:r>
      <w:r w:rsidRPr="00391935">
        <w:rPr>
          <w:sz w:val="24"/>
          <w:szCs w:val="24"/>
        </w:rPr>
        <w:t>другом»</w:t>
      </w:r>
      <w:r w:rsidRPr="00391935">
        <w:rPr>
          <w:spacing w:val="-3"/>
          <w:sz w:val="24"/>
          <w:szCs w:val="24"/>
        </w:rPr>
        <w:t xml:space="preserve"> </w:t>
      </w:r>
      <w:r w:rsidRPr="00391935">
        <w:rPr>
          <w:sz w:val="24"/>
          <w:szCs w:val="24"/>
        </w:rPr>
        <w:t>(фрагмент).</w:t>
      </w:r>
      <w:r w:rsidRPr="00391935">
        <w:rPr>
          <w:spacing w:val="-62"/>
          <w:sz w:val="24"/>
          <w:szCs w:val="24"/>
        </w:rPr>
        <w:t xml:space="preserve"> </w:t>
      </w:r>
      <w:r w:rsidRPr="00391935">
        <w:rPr>
          <w:sz w:val="24"/>
          <w:szCs w:val="24"/>
        </w:rPr>
        <w:t>С.</w:t>
      </w:r>
      <w:r w:rsidRPr="00391935">
        <w:rPr>
          <w:spacing w:val="-2"/>
          <w:sz w:val="24"/>
          <w:szCs w:val="24"/>
        </w:rPr>
        <w:t xml:space="preserve"> </w:t>
      </w:r>
      <w:r w:rsidRPr="00391935">
        <w:rPr>
          <w:sz w:val="24"/>
          <w:szCs w:val="24"/>
        </w:rPr>
        <w:t>Л.</w:t>
      </w:r>
      <w:r w:rsidRPr="00391935">
        <w:rPr>
          <w:spacing w:val="-1"/>
          <w:sz w:val="24"/>
          <w:szCs w:val="24"/>
        </w:rPr>
        <w:t xml:space="preserve"> </w:t>
      </w:r>
      <w:r w:rsidRPr="00391935">
        <w:rPr>
          <w:sz w:val="24"/>
          <w:szCs w:val="24"/>
        </w:rPr>
        <w:t>Прокофьева. «Самый большой</w:t>
      </w:r>
      <w:r w:rsidRPr="00391935">
        <w:rPr>
          <w:spacing w:val="-1"/>
          <w:sz w:val="24"/>
          <w:szCs w:val="24"/>
        </w:rPr>
        <w:t xml:space="preserve"> </w:t>
      </w:r>
      <w:r w:rsidRPr="00391935">
        <w:rPr>
          <w:sz w:val="24"/>
          <w:szCs w:val="24"/>
        </w:rPr>
        <w:t>друг».</w:t>
      </w:r>
    </w:p>
    <w:p w:rsidR="0045737B" w:rsidRPr="00391935" w:rsidRDefault="001E5142">
      <w:pPr>
        <w:spacing w:line="298" w:lineRule="exact"/>
        <w:ind w:left="1530"/>
        <w:rPr>
          <w:i/>
          <w:sz w:val="24"/>
          <w:szCs w:val="24"/>
        </w:rPr>
      </w:pPr>
      <w:r w:rsidRPr="00391935">
        <w:rPr>
          <w:i/>
          <w:sz w:val="24"/>
          <w:szCs w:val="24"/>
        </w:rPr>
        <w:t>Не</w:t>
      </w:r>
      <w:r w:rsidRPr="00391935">
        <w:rPr>
          <w:i/>
          <w:spacing w:val="-3"/>
          <w:sz w:val="24"/>
          <w:szCs w:val="24"/>
        </w:rPr>
        <w:t xml:space="preserve"> </w:t>
      </w:r>
      <w:r w:rsidRPr="00391935">
        <w:rPr>
          <w:i/>
          <w:sz w:val="24"/>
          <w:szCs w:val="24"/>
        </w:rPr>
        <w:t>тот</w:t>
      </w:r>
      <w:r w:rsidRPr="00391935">
        <w:rPr>
          <w:i/>
          <w:spacing w:val="-2"/>
          <w:sz w:val="24"/>
          <w:szCs w:val="24"/>
        </w:rPr>
        <w:t xml:space="preserve"> </w:t>
      </w:r>
      <w:r w:rsidRPr="00391935">
        <w:rPr>
          <w:i/>
          <w:sz w:val="24"/>
          <w:szCs w:val="24"/>
        </w:rPr>
        <w:t>прав,</w:t>
      </w:r>
      <w:r w:rsidRPr="00391935">
        <w:rPr>
          <w:i/>
          <w:spacing w:val="-3"/>
          <w:sz w:val="24"/>
          <w:szCs w:val="24"/>
        </w:rPr>
        <w:t xml:space="preserve"> </w:t>
      </w:r>
      <w:r w:rsidRPr="00391935">
        <w:rPr>
          <w:i/>
          <w:sz w:val="24"/>
          <w:szCs w:val="24"/>
        </w:rPr>
        <w:t>кто</w:t>
      </w:r>
      <w:r w:rsidRPr="00391935">
        <w:rPr>
          <w:i/>
          <w:spacing w:val="-2"/>
          <w:sz w:val="24"/>
          <w:szCs w:val="24"/>
        </w:rPr>
        <w:t xml:space="preserve"> </w:t>
      </w:r>
      <w:r w:rsidRPr="00391935">
        <w:rPr>
          <w:i/>
          <w:sz w:val="24"/>
          <w:szCs w:val="24"/>
        </w:rPr>
        <w:t>сильный,</w:t>
      </w:r>
      <w:r w:rsidRPr="00391935">
        <w:rPr>
          <w:i/>
          <w:spacing w:val="-3"/>
          <w:sz w:val="24"/>
          <w:szCs w:val="24"/>
        </w:rPr>
        <w:t xml:space="preserve"> </w:t>
      </w:r>
      <w:r w:rsidRPr="00391935">
        <w:rPr>
          <w:i/>
          <w:sz w:val="24"/>
          <w:szCs w:val="24"/>
        </w:rPr>
        <w:t>а</w:t>
      </w:r>
      <w:r w:rsidRPr="00391935">
        <w:rPr>
          <w:i/>
          <w:spacing w:val="-2"/>
          <w:sz w:val="24"/>
          <w:szCs w:val="24"/>
        </w:rPr>
        <w:t xml:space="preserve"> </w:t>
      </w:r>
      <w:r w:rsidRPr="00391935">
        <w:rPr>
          <w:i/>
          <w:sz w:val="24"/>
          <w:szCs w:val="24"/>
        </w:rPr>
        <w:t>тот,</w:t>
      </w:r>
      <w:r w:rsidRPr="00391935">
        <w:rPr>
          <w:i/>
          <w:spacing w:val="-2"/>
          <w:sz w:val="24"/>
          <w:szCs w:val="24"/>
        </w:rPr>
        <w:t xml:space="preserve"> </w:t>
      </w:r>
      <w:r w:rsidRPr="00391935">
        <w:rPr>
          <w:i/>
          <w:sz w:val="24"/>
          <w:szCs w:val="24"/>
        </w:rPr>
        <w:t>кто</w:t>
      </w:r>
      <w:r w:rsidRPr="00391935">
        <w:rPr>
          <w:i/>
          <w:spacing w:val="-3"/>
          <w:sz w:val="24"/>
          <w:szCs w:val="24"/>
        </w:rPr>
        <w:t xml:space="preserve"> </w:t>
      </w:r>
      <w:r w:rsidRPr="00391935">
        <w:rPr>
          <w:i/>
          <w:sz w:val="24"/>
          <w:szCs w:val="24"/>
        </w:rPr>
        <w:t>честный</w:t>
      </w:r>
    </w:p>
    <w:p w:rsidR="0045737B" w:rsidRPr="00391935" w:rsidRDefault="001E5142">
      <w:pPr>
        <w:pStyle w:val="a3"/>
        <w:spacing w:line="298" w:lineRule="exact"/>
        <w:ind w:left="1530" w:firstLine="0"/>
        <w:jc w:val="left"/>
        <w:rPr>
          <w:sz w:val="24"/>
          <w:szCs w:val="24"/>
        </w:rPr>
      </w:pPr>
      <w:r w:rsidRPr="00391935">
        <w:rPr>
          <w:sz w:val="24"/>
          <w:szCs w:val="24"/>
        </w:rPr>
        <w:t>Пословицы</w:t>
      </w:r>
      <w:r w:rsidRPr="00391935">
        <w:rPr>
          <w:spacing w:val="-3"/>
          <w:sz w:val="24"/>
          <w:szCs w:val="24"/>
        </w:rPr>
        <w:t xml:space="preserve"> </w:t>
      </w:r>
      <w:r w:rsidRPr="00391935">
        <w:rPr>
          <w:sz w:val="24"/>
          <w:szCs w:val="24"/>
        </w:rPr>
        <w:t>о</w:t>
      </w:r>
      <w:r w:rsidRPr="00391935">
        <w:rPr>
          <w:spacing w:val="-4"/>
          <w:sz w:val="24"/>
          <w:szCs w:val="24"/>
        </w:rPr>
        <w:t xml:space="preserve"> </w:t>
      </w:r>
      <w:r w:rsidRPr="00391935">
        <w:rPr>
          <w:sz w:val="24"/>
          <w:szCs w:val="24"/>
        </w:rPr>
        <w:t>правде</w:t>
      </w:r>
      <w:r w:rsidRPr="00391935">
        <w:rPr>
          <w:spacing w:val="-1"/>
          <w:sz w:val="24"/>
          <w:szCs w:val="24"/>
        </w:rPr>
        <w:t xml:space="preserve"> </w:t>
      </w:r>
      <w:r w:rsidRPr="00391935">
        <w:rPr>
          <w:sz w:val="24"/>
          <w:szCs w:val="24"/>
        </w:rPr>
        <w:t>и</w:t>
      </w:r>
      <w:r w:rsidRPr="00391935">
        <w:rPr>
          <w:spacing w:val="-4"/>
          <w:sz w:val="24"/>
          <w:szCs w:val="24"/>
        </w:rPr>
        <w:t xml:space="preserve"> </w:t>
      </w:r>
      <w:r w:rsidRPr="00391935">
        <w:rPr>
          <w:sz w:val="24"/>
          <w:szCs w:val="24"/>
        </w:rPr>
        <w:t>честности.</w:t>
      </w:r>
    </w:p>
    <w:p w:rsidR="0045737B" w:rsidRPr="00391935" w:rsidRDefault="001E5142">
      <w:pPr>
        <w:pStyle w:val="a3"/>
        <w:spacing w:before="1"/>
        <w:ind w:right="1393"/>
        <w:jc w:val="left"/>
        <w:rPr>
          <w:sz w:val="24"/>
          <w:szCs w:val="24"/>
        </w:rPr>
      </w:pPr>
      <w:r w:rsidRPr="00391935">
        <w:rPr>
          <w:sz w:val="24"/>
          <w:szCs w:val="24"/>
        </w:rPr>
        <w:t>Произведения,</w:t>
      </w:r>
      <w:r w:rsidRPr="00391935">
        <w:rPr>
          <w:spacing w:val="34"/>
          <w:sz w:val="24"/>
          <w:szCs w:val="24"/>
        </w:rPr>
        <w:t xml:space="preserve"> </w:t>
      </w:r>
      <w:r w:rsidRPr="00391935">
        <w:rPr>
          <w:sz w:val="24"/>
          <w:szCs w:val="24"/>
        </w:rPr>
        <w:t>отражающие</w:t>
      </w:r>
      <w:r w:rsidRPr="00391935">
        <w:rPr>
          <w:spacing w:val="34"/>
          <w:sz w:val="24"/>
          <w:szCs w:val="24"/>
        </w:rPr>
        <w:t xml:space="preserve"> </w:t>
      </w:r>
      <w:r w:rsidRPr="00391935">
        <w:rPr>
          <w:sz w:val="24"/>
          <w:szCs w:val="24"/>
        </w:rPr>
        <w:t>традиционные</w:t>
      </w:r>
      <w:r w:rsidRPr="00391935">
        <w:rPr>
          <w:spacing w:val="34"/>
          <w:sz w:val="24"/>
          <w:szCs w:val="24"/>
        </w:rPr>
        <w:t xml:space="preserve"> </w:t>
      </w:r>
      <w:r w:rsidRPr="00391935">
        <w:rPr>
          <w:sz w:val="24"/>
          <w:szCs w:val="24"/>
        </w:rPr>
        <w:t>представления</w:t>
      </w:r>
      <w:r w:rsidRPr="00391935">
        <w:rPr>
          <w:spacing w:val="34"/>
          <w:sz w:val="24"/>
          <w:szCs w:val="24"/>
        </w:rPr>
        <w:t xml:space="preserve"> </w:t>
      </w:r>
      <w:r w:rsidRPr="00391935">
        <w:rPr>
          <w:sz w:val="24"/>
          <w:szCs w:val="24"/>
        </w:rPr>
        <w:t>о</w:t>
      </w:r>
      <w:r w:rsidRPr="00391935">
        <w:rPr>
          <w:spacing w:val="36"/>
          <w:sz w:val="24"/>
          <w:szCs w:val="24"/>
        </w:rPr>
        <w:t xml:space="preserve"> </w:t>
      </w:r>
      <w:r w:rsidRPr="00391935">
        <w:rPr>
          <w:sz w:val="24"/>
          <w:szCs w:val="24"/>
        </w:rPr>
        <w:t>честности</w:t>
      </w:r>
      <w:r w:rsidRPr="00391935">
        <w:rPr>
          <w:spacing w:val="-62"/>
          <w:sz w:val="24"/>
          <w:szCs w:val="24"/>
        </w:rPr>
        <w:t xml:space="preserve"> </w:t>
      </w:r>
      <w:r w:rsidRPr="00391935">
        <w:rPr>
          <w:sz w:val="24"/>
          <w:szCs w:val="24"/>
        </w:rPr>
        <w:t>как</w:t>
      </w:r>
      <w:r w:rsidRPr="00391935">
        <w:rPr>
          <w:spacing w:val="-3"/>
          <w:sz w:val="24"/>
          <w:szCs w:val="24"/>
        </w:rPr>
        <w:t xml:space="preserve"> </w:t>
      </w:r>
      <w:r w:rsidRPr="00391935">
        <w:rPr>
          <w:sz w:val="24"/>
          <w:szCs w:val="24"/>
        </w:rPr>
        <w:t>нравственном</w:t>
      </w:r>
      <w:r w:rsidRPr="00391935">
        <w:rPr>
          <w:spacing w:val="-1"/>
          <w:sz w:val="24"/>
          <w:szCs w:val="24"/>
        </w:rPr>
        <w:t xml:space="preserve"> </w:t>
      </w:r>
      <w:r w:rsidRPr="00391935">
        <w:rPr>
          <w:sz w:val="24"/>
          <w:szCs w:val="24"/>
        </w:rPr>
        <w:t>ориентире.</w:t>
      </w:r>
      <w:r w:rsidRPr="00391935">
        <w:rPr>
          <w:spacing w:val="-1"/>
          <w:sz w:val="24"/>
          <w:szCs w:val="24"/>
        </w:rPr>
        <w:t xml:space="preserve"> </w:t>
      </w:r>
      <w:r w:rsidRPr="00391935">
        <w:rPr>
          <w:sz w:val="24"/>
          <w:szCs w:val="24"/>
        </w:rPr>
        <w:t>Например:</w:t>
      </w:r>
    </w:p>
    <w:p w:rsidR="0045737B" w:rsidRPr="00391935" w:rsidRDefault="001E5142">
      <w:pPr>
        <w:pStyle w:val="a3"/>
        <w:spacing w:line="299" w:lineRule="exact"/>
        <w:ind w:left="1530" w:firstLine="0"/>
        <w:jc w:val="left"/>
        <w:rPr>
          <w:sz w:val="24"/>
          <w:szCs w:val="24"/>
        </w:rPr>
      </w:pPr>
      <w:r w:rsidRPr="00391935">
        <w:rPr>
          <w:sz w:val="24"/>
          <w:szCs w:val="24"/>
        </w:rPr>
        <w:t>В.</w:t>
      </w:r>
      <w:r w:rsidRPr="00391935">
        <w:rPr>
          <w:spacing w:val="-6"/>
          <w:sz w:val="24"/>
          <w:szCs w:val="24"/>
        </w:rPr>
        <w:t xml:space="preserve"> </w:t>
      </w:r>
      <w:r w:rsidRPr="00391935">
        <w:rPr>
          <w:sz w:val="24"/>
          <w:szCs w:val="24"/>
        </w:rPr>
        <w:t>А.</w:t>
      </w:r>
      <w:r w:rsidRPr="00391935">
        <w:rPr>
          <w:spacing w:val="-5"/>
          <w:sz w:val="24"/>
          <w:szCs w:val="24"/>
        </w:rPr>
        <w:t xml:space="preserve"> </w:t>
      </w:r>
      <w:r w:rsidRPr="00391935">
        <w:rPr>
          <w:sz w:val="24"/>
          <w:szCs w:val="24"/>
        </w:rPr>
        <w:t>Осеева.</w:t>
      </w:r>
      <w:r w:rsidRPr="00391935">
        <w:rPr>
          <w:spacing w:val="-3"/>
          <w:sz w:val="24"/>
          <w:szCs w:val="24"/>
        </w:rPr>
        <w:t xml:space="preserve"> </w:t>
      </w:r>
      <w:r w:rsidRPr="00391935">
        <w:rPr>
          <w:sz w:val="24"/>
          <w:szCs w:val="24"/>
        </w:rPr>
        <w:t>«Почему?».</w:t>
      </w:r>
    </w:p>
    <w:p w:rsidR="0045737B" w:rsidRPr="00391935" w:rsidRDefault="001E5142">
      <w:pPr>
        <w:spacing w:before="1"/>
        <w:ind w:left="1530" w:right="6770"/>
        <w:rPr>
          <w:i/>
          <w:sz w:val="24"/>
          <w:szCs w:val="24"/>
        </w:rPr>
      </w:pPr>
      <w:r w:rsidRPr="00391935">
        <w:rPr>
          <w:sz w:val="24"/>
          <w:szCs w:val="24"/>
        </w:rPr>
        <w:t>Л. Н. Толстой. «Лгун».</w:t>
      </w:r>
      <w:r w:rsidRPr="00391935">
        <w:rPr>
          <w:spacing w:val="1"/>
          <w:sz w:val="24"/>
          <w:szCs w:val="24"/>
        </w:rPr>
        <w:t xml:space="preserve"> </w:t>
      </w:r>
      <w:r w:rsidRPr="00391935">
        <w:rPr>
          <w:sz w:val="24"/>
          <w:szCs w:val="24"/>
        </w:rPr>
        <w:t>Я фантазирую и мечтаю</w:t>
      </w:r>
      <w:r w:rsidRPr="00391935">
        <w:rPr>
          <w:spacing w:val="-62"/>
          <w:sz w:val="24"/>
          <w:szCs w:val="24"/>
        </w:rPr>
        <w:t xml:space="preserve"> </w:t>
      </w:r>
      <w:r w:rsidRPr="00391935">
        <w:rPr>
          <w:i/>
          <w:sz w:val="24"/>
          <w:szCs w:val="24"/>
        </w:rPr>
        <w:t>Необычное</w:t>
      </w:r>
      <w:r w:rsidRPr="00391935">
        <w:rPr>
          <w:i/>
          <w:spacing w:val="-3"/>
          <w:sz w:val="24"/>
          <w:szCs w:val="24"/>
        </w:rPr>
        <w:t xml:space="preserve"> </w:t>
      </w:r>
      <w:r w:rsidRPr="00391935">
        <w:rPr>
          <w:i/>
          <w:sz w:val="24"/>
          <w:szCs w:val="24"/>
        </w:rPr>
        <w:t>в</w:t>
      </w:r>
      <w:r w:rsidRPr="00391935">
        <w:rPr>
          <w:i/>
          <w:spacing w:val="-3"/>
          <w:sz w:val="24"/>
          <w:szCs w:val="24"/>
        </w:rPr>
        <w:t xml:space="preserve"> </w:t>
      </w:r>
      <w:r w:rsidRPr="00391935">
        <w:rPr>
          <w:i/>
          <w:sz w:val="24"/>
          <w:szCs w:val="24"/>
        </w:rPr>
        <w:t>обычном</w:t>
      </w:r>
    </w:p>
    <w:p w:rsidR="0045737B" w:rsidRPr="00391935" w:rsidRDefault="001E5142">
      <w:pPr>
        <w:pStyle w:val="a3"/>
        <w:tabs>
          <w:tab w:val="left" w:pos="3419"/>
          <w:tab w:val="left" w:pos="5107"/>
          <w:tab w:val="left" w:pos="6165"/>
          <w:tab w:val="left" w:pos="7655"/>
          <w:tab w:val="left" w:pos="8317"/>
        </w:tabs>
        <w:ind w:right="1399"/>
        <w:jc w:val="left"/>
        <w:rPr>
          <w:sz w:val="24"/>
          <w:szCs w:val="24"/>
        </w:rPr>
      </w:pPr>
      <w:r w:rsidRPr="00391935">
        <w:rPr>
          <w:sz w:val="24"/>
          <w:szCs w:val="24"/>
        </w:rPr>
        <w:t>Произведения,</w:t>
      </w:r>
      <w:r w:rsidRPr="00391935">
        <w:rPr>
          <w:sz w:val="24"/>
          <w:szCs w:val="24"/>
        </w:rPr>
        <w:tab/>
        <w:t>отражающие</w:t>
      </w:r>
      <w:r w:rsidRPr="00391935">
        <w:rPr>
          <w:sz w:val="24"/>
          <w:szCs w:val="24"/>
        </w:rPr>
        <w:tab/>
        <w:t>умение</w:t>
      </w:r>
      <w:r w:rsidRPr="00391935">
        <w:rPr>
          <w:sz w:val="24"/>
          <w:szCs w:val="24"/>
        </w:rPr>
        <w:tab/>
        <w:t>удивляться</w:t>
      </w:r>
      <w:r w:rsidRPr="00391935">
        <w:rPr>
          <w:sz w:val="24"/>
          <w:szCs w:val="24"/>
        </w:rPr>
        <w:tab/>
        <w:t>при</w:t>
      </w:r>
      <w:r w:rsidRPr="00391935">
        <w:rPr>
          <w:sz w:val="24"/>
          <w:szCs w:val="24"/>
        </w:rPr>
        <w:tab/>
      </w:r>
      <w:r w:rsidRPr="00391935">
        <w:rPr>
          <w:spacing w:val="-1"/>
          <w:sz w:val="24"/>
          <w:szCs w:val="24"/>
        </w:rPr>
        <w:t>восприятии</w:t>
      </w:r>
      <w:r w:rsidRPr="00391935">
        <w:rPr>
          <w:spacing w:val="-62"/>
          <w:sz w:val="24"/>
          <w:szCs w:val="24"/>
        </w:rPr>
        <w:t xml:space="preserve"> </w:t>
      </w:r>
      <w:r w:rsidRPr="00391935">
        <w:rPr>
          <w:sz w:val="24"/>
          <w:szCs w:val="24"/>
        </w:rPr>
        <w:t>окружающего мира.</w:t>
      </w:r>
      <w:r w:rsidRPr="00391935">
        <w:rPr>
          <w:spacing w:val="2"/>
          <w:sz w:val="24"/>
          <w:szCs w:val="24"/>
        </w:rPr>
        <w:t xml:space="preserve"> </w:t>
      </w:r>
      <w:r w:rsidRPr="00391935">
        <w:rPr>
          <w:sz w:val="24"/>
          <w:szCs w:val="24"/>
        </w:rPr>
        <w:t>Например:</w:t>
      </w:r>
    </w:p>
    <w:p w:rsidR="0045737B" w:rsidRPr="00391935" w:rsidRDefault="001E5142">
      <w:pPr>
        <w:pStyle w:val="a3"/>
        <w:ind w:left="1530" w:right="3735" w:firstLine="0"/>
        <w:jc w:val="left"/>
        <w:rPr>
          <w:sz w:val="24"/>
          <w:szCs w:val="24"/>
        </w:rPr>
      </w:pPr>
      <w:r w:rsidRPr="00391935">
        <w:rPr>
          <w:sz w:val="24"/>
          <w:szCs w:val="24"/>
        </w:rPr>
        <w:t>С.</w:t>
      </w:r>
      <w:r w:rsidRPr="00391935">
        <w:rPr>
          <w:spacing w:val="-7"/>
          <w:sz w:val="24"/>
          <w:szCs w:val="24"/>
        </w:rPr>
        <w:t xml:space="preserve"> </w:t>
      </w:r>
      <w:r w:rsidRPr="00391935">
        <w:rPr>
          <w:sz w:val="24"/>
          <w:szCs w:val="24"/>
        </w:rPr>
        <w:t>А.</w:t>
      </w:r>
      <w:r w:rsidRPr="00391935">
        <w:rPr>
          <w:spacing w:val="-7"/>
          <w:sz w:val="24"/>
          <w:szCs w:val="24"/>
        </w:rPr>
        <w:t xml:space="preserve"> </w:t>
      </w:r>
      <w:r w:rsidRPr="00391935">
        <w:rPr>
          <w:sz w:val="24"/>
          <w:szCs w:val="24"/>
        </w:rPr>
        <w:t>Иванов.</w:t>
      </w:r>
      <w:r w:rsidRPr="00391935">
        <w:rPr>
          <w:spacing w:val="-5"/>
          <w:sz w:val="24"/>
          <w:szCs w:val="24"/>
        </w:rPr>
        <w:t xml:space="preserve"> </w:t>
      </w:r>
      <w:r w:rsidRPr="00391935">
        <w:rPr>
          <w:sz w:val="24"/>
          <w:szCs w:val="24"/>
        </w:rPr>
        <w:t>«Снежный</w:t>
      </w:r>
      <w:r w:rsidRPr="00391935">
        <w:rPr>
          <w:spacing w:val="-6"/>
          <w:sz w:val="24"/>
          <w:szCs w:val="24"/>
        </w:rPr>
        <w:t xml:space="preserve"> </w:t>
      </w:r>
      <w:r w:rsidRPr="00391935">
        <w:rPr>
          <w:sz w:val="24"/>
          <w:szCs w:val="24"/>
        </w:rPr>
        <w:t>заповедник»</w:t>
      </w:r>
      <w:r w:rsidRPr="00391935">
        <w:rPr>
          <w:spacing w:val="-9"/>
          <w:sz w:val="24"/>
          <w:szCs w:val="24"/>
        </w:rPr>
        <w:t xml:space="preserve"> </w:t>
      </w:r>
      <w:r w:rsidRPr="00391935">
        <w:rPr>
          <w:sz w:val="24"/>
          <w:szCs w:val="24"/>
        </w:rPr>
        <w:t>(фрагмент).</w:t>
      </w:r>
      <w:r w:rsidRPr="00391935">
        <w:rPr>
          <w:spacing w:val="-62"/>
          <w:sz w:val="24"/>
          <w:szCs w:val="24"/>
        </w:rPr>
        <w:t xml:space="preserve"> </w:t>
      </w:r>
      <w:r w:rsidRPr="00391935">
        <w:rPr>
          <w:sz w:val="24"/>
          <w:szCs w:val="24"/>
        </w:rPr>
        <w:t>В.</w:t>
      </w:r>
      <w:r w:rsidRPr="00391935">
        <w:rPr>
          <w:spacing w:val="-2"/>
          <w:sz w:val="24"/>
          <w:szCs w:val="24"/>
        </w:rPr>
        <w:t xml:space="preserve"> </w:t>
      </w:r>
      <w:r w:rsidRPr="00391935">
        <w:rPr>
          <w:sz w:val="24"/>
          <w:szCs w:val="24"/>
        </w:rPr>
        <w:t>В.</w:t>
      </w:r>
      <w:r w:rsidRPr="00391935">
        <w:rPr>
          <w:spacing w:val="-1"/>
          <w:sz w:val="24"/>
          <w:szCs w:val="24"/>
        </w:rPr>
        <w:t xml:space="preserve"> </w:t>
      </w:r>
      <w:r w:rsidRPr="00391935">
        <w:rPr>
          <w:sz w:val="24"/>
          <w:szCs w:val="24"/>
        </w:rPr>
        <w:t>Лунин. «Я</w:t>
      </w:r>
      <w:r w:rsidRPr="00391935">
        <w:rPr>
          <w:spacing w:val="-1"/>
          <w:sz w:val="24"/>
          <w:szCs w:val="24"/>
        </w:rPr>
        <w:t xml:space="preserve"> </w:t>
      </w:r>
      <w:r w:rsidRPr="00391935">
        <w:rPr>
          <w:sz w:val="24"/>
          <w:szCs w:val="24"/>
        </w:rPr>
        <w:t>видела</w:t>
      </w:r>
      <w:r w:rsidRPr="00391935">
        <w:rPr>
          <w:spacing w:val="-2"/>
          <w:sz w:val="24"/>
          <w:szCs w:val="24"/>
        </w:rPr>
        <w:t xml:space="preserve"> </w:t>
      </w:r>
      <w:r w:rsidRPr="00391935">
        <w:rPr>
          <w:sz w:val="24"/>
          <w:szCs w:val="24"/>
        </w:rPr>
        <w:t>чудо».</w:t>
      </w:r>
    </w:p>
    <w:p w:rsidR="0045737B" w:rsidRPr="00391935" w:rsidRDefault="001E5142">
      <w:pPr>
        <w:pStyle w:val="a3"/>
        <w:spacing w:before="1" w:line="298" w:lineRule="exact"/>
        <w:ind w:left="1530" w:firstLine="0"/>
        <w:jc w:val="left"/>
        <w:rPr>
          <w:sz w:val="24"/>
          <w:szCs w:val="24"/>
        </w:rPr>
      </w:pPr>
      <w:r w:rsidRPr="00391935">
        <w:rPr>
          <w:sz w:val="24"/>
          <w:szCs w:val="24"/>
        </w:rPr>
        <w:t>М.</w:t>
      </w:r>
      <w:r w:rsidRPr="00391935">
        <w:rPr>
          <w:spacing w:val="-6"/>
          <w:sz w:val="24"/>
          <w:szCs w:val="24"/>
        </w:rPr>
        <w:t xml:space="preserve"> </w:t>
      </w:r>
      <w:r w:rsidRPr="00391935">
        <w:rPr>
          <w:sz w:val="24"/>
          <w:szCs w:val="24"/>
        </w:rPr>
        <w:t>М.</w:t>
      </w:r>
      <w:r w:rsidRPr="00391935">
        <w:rPr>
          <w:spacing w:val="-5"/>
          <w:sz w:val="24"/>
          <w:szCs w:val="24"/>
        </w:rPr>
        <w:t xml:space="preserve"> </w:t>
      </w:r>
      <w:r w:rsidRPr="00391935">
        <w:rPr>
          <w:sz w:val="24"/>
          <w:szCs w:val="24"/>
        </w:rPr>
        <w:t>Пришвин.</w:t>
      </w:r>
      <w:r w:rsidRPr="00391935">
        <w:rPr>
          <w:spacing w:val="-4"/>
          <w:sz w:val="24"/>
          <w:szCs w:val="24"/>
        </w:rPr>
        <w:t xml:space="preserve"> </w:t>
      </w:r>
      <w:r w:rsidRPr="00391935">
        <w:rPr>
          <w:sz w:val="24"/>
          <w:szCs w:val="24"/>
        </w:rPr>
        <w:t>«Осинкам</w:t>
      </w:r>
      <w:r w:rsidRPr="00391935">
        <w:rPr>
          <w:spacing w:val="-6"/>
          <w:sz w:val="24"/>
          <w:szCs w:val="24"/>
        </w:rPr>
        <w:t xml:space="preserve"> </w:t>
      </w:r>
      <w:r w:rsidRPr="00391935">
        <w:rPr>
          <w:sz w:val="24"/>
          <w:szCs w:val="24"/>
        </w:rPr>
        <w:t>холодно».</w:t>
      </w:r>
    </w:p>
    <w:p w:rsidR="0045737B" w:rsidRPr="00391935" w:rsidRDefault="001E5142">
      <w:pPr>
        <w:pStyle w:val="a3"/>
        <w:ind w:left="1530" w:right="4502" w:firstLine="0"/>
        <w:jc w:val="left"/>
        <w:rPr>
          <w:sz w:val="24"/>
          <w:szCs w:val="24"/>
        </w:rPr>
      </w:pPr>
      <w:r w:rsidRPr="00391935">
        <w:rPr>
          <w:sz w:val="24"/>
          <w:szCs w:val="24"/>
        </w:rPr>
        <w:t>А.</w:t>
      </w:r>
      <w:r w:rsidRPr="00391935">
        <w:rPr>
          <w:spacing w:val="-4"/>
          <w:sz w:val="24"/>
          <w:szCs w:val="24"/>
        </w:rPr>
        <w:t xml:space="preserve"> </w:t>
      </w:r>
      <w:r w:rsidRPr="00391935">
        <w:rPr>
          <w:sz w:val="24"/>
          <w:szCs w:val="24"/>
        </w:rPr>
        <w:t>С.</w:t>
      </w:r>
      <w:r w:rsidRPr="00391935">
        <w:rPr>
          <w:spacing w:val="-4"/>
          <w:sz w:val="24"/>
          <w:szCs w:val="24"/>
        </w:rPr>
        <w:t xml:space="preserve"> </w:t>
      </w:r>
      <w:r w:rsidRPr="00391935">
        <w:rPr>
          <w:sz w:val="24"/>
          <w:szCs w:val="24"/>
        </w:rPr>
        <w:t>Пушкин.</w:t>
      </w:r>
      <w:r w:rsidRPr="00391935">
        <w:rPr>
          <w:spacing w:val="-2"/>
          <w:sz w:val="24"/>
          <w:szCs w:val="24"/>
        </w:rPr>
        <w:t xml:space="preserve"> </w:t>
      </w:r>
      <w:r w:rsidRPr="00391935">
        <w:rPr>
          <w:sz w:val="24"/>
          <w:szCs w:val="24"/>
        </w:rPr>
        <w:t>«Ещё</w:t>
      </w:r>
      <w:r w:rsidRPr="00391935">
        <w:rPr>
          <w:spacing w:val="-1"/>
          <w:sz w:val="24"/>
          <w:szCs w:val="24"/>
        </w:rPr>
        <w:t xml:space="preserve"> </w:t>
      </w:r>
      <w:r w:rsidRPr="00391935">
        <w:rPr>
          <w:sz w:val="24"/>
          <w:szCs w:val="24"/>
        </w:rPr>
        <w:t>дуют</w:t>
      </w:r>
      <w:r w:rsidRPr="00391935">
        <w:rPr>
          <w:spacing w:val="-4"/>
          <w:sz w:val="24"/>
          <w:szCs w:val="24"/>
        </w:rPr>
        <w:t xml:space="preserve"> </w:t>
      </w:r>
      <w:r w:rsidRPr="00391935">
        <w:rPr>
          <w:sz w:val="24"/>
          <w:szCs w:val="24"/>
        </w:rPr>
        <w:t>холодные</w:t>
      </w:r>
      <w:r w:rsidRPr="00391935">
        <w:rPr>
          <w:spacing w:val="-4"/>
          <w:sz w:val="24"/>
          <w:szCs w:val="24"/>
        </w:rPr>
        <w:t xml:space="preserve"> </w:t>
      </w:r>
      <w:r w:rsidRPr="00391935">
        <w:rPr>
          <w:sz w:val="24"/>
          <w:szCs w:val="24"/>
        </w:rPr>
        <w:t>ветры».</w:t>
      </w:r>
      <w:r w:rsidRPr="00391935">
        <w:rPr>
          <w:spacing w:val="-62"/>
          <w:sz w:val="24"/>
          <w:szCs w:val="24"/>
        </w:rPr>
        <w:t xml:space="preserve"> </w:t>
      </w:r>
      <w:r w:rsidRPr="00391935">
        <w:rPr>
          <w:sz w:val="24"/>
          <w:szCs w:val="24"/>
        </w:rPr>
        <w:t>Раздел</w:t>
      </w:r>
      <w:r w:rsidRPr="00391935">
        <w:rPr>
          <w:spacing w:val="-2"/>
          <w:sz w:val="24"/>
          <w:szCs w:val="24"/>
        </w:rPr>
        <w:t xml:space="preserve"> </w:t>
      </w:r>
      <w:r w:rsidRPr="00391935">
        <w:rPr>
          <w:sz w:val="24"/>
          <w:szCs w:val="24"/>
        </w:rPr>
        <w:t>2.</w:t>
      </w:r>
      <w:r w:rsidRPr="00391935">
        <w:rPr>
          <w:spacing w:val="-1"/>
          <w:sz w:val="24"/>
          <w:szCs w:val="24"/>
        </w:rPr>
        <w:t xml:space="preserve"> </w:t>
      </w:r>
      <w:r w:rsidRPr="00391935">
        <w:rPr>
          <w:sz w:val="24"/>
          <w:szCs w:val="24"/>
        </w:rPr>
        <w:t>Россия</w:t>
      </w:r>
      <w:r w:rsidRPr="00391935">
        <w:rPr>
          <w:spacing w:val="3"/>
          <w:sz w:val="24"/>
          <w:szCs w:val="24"/>
        </w:rPr>
        <w:t xml:space="preserve"> </w:t>
      </w:r>
      <w:r w:rsidRPr="00391935">
        <w:rPr>
          <w:sz w:val="24"/>
          <w:szCs w:val="24"/>
        </w:rPr>
        <w:t>—</w:t>
      </w:r>
      <w:r w:rsidRPr="00391935">
        <w:rPr>
          <w:spacing w:val="-1"/>
          <w:sz w:val="24"/>
          <w:szCs w:val="24"/>
        </w:rPr>
        <w:t xml:space="preserve"> </w:t>
      </w:r>
      <w:r w:rsidRPr="00391935">
        <w:rPr>
          <w:sz w:val="24"/>
          <w:szCs w:val="24"/>
        </w:rPr>
        <w:t>Родина</w:t>
      </w:r>
      <w:r w:rsidRPr="00391935">
        <w:rPr>
          <w:spacing w:val="-2"/>
          <w:sz w:val="24"/>
          <w:szCs w:val="24"/>
        </w:rPr>
        <w:t xml:space="preserve"> </w:t>
      </w:r>
      <w:r w:rsidRPr="00391935">
        <w:rPr>
          <w:sz w:val="24"/>
          <w:szCs w:val="24"/>
        </w:rPr>
        <w:t>моя</w:t>
      </w:r>
    </w:p>
    <w:p w:rsidR="0045737B" w:rsidRPr="00391935" w:rsidRDefault="001E5142">
      <w:pPr>
        <w:pStyle w:val="a3"/>
        <w:spacing w:line="299" w:lineRule="exact"/>
        <w:ind w:left="1530" w:firstLine="0"/>
        <w:jc w:val="left"/>
        <w:rPr>
          <w:sz w:val="24"/>
          <w:szCs w:val="24"/>
        </w:rPr>
      </w:pPr>
      <w:r w:rsidRPr="00391935">
        <w:rPr>
          <w:sz w:val="24"/>
          <w:szCs w:val="24"/>
        </w:rPr>
        <w:t>Что</w:t>
      </w:r>
      <w:r w:rsidRPr="00391935">
        <w:rPr>
          <w:spacing w:val="-2"/>
          <w:sz w:val="24"/>
          <w:szCs w:val="24"/>
        </w:rPr>
        <w:t xml:space="preserve"> </w:t>
      </w:r>
      <w:r w:rsidRPr="00391935">
        <w:rPr>
          <w:sz w:val="24"/>
          <w:szCs w:val="24"/>
        </w:rPr>
        <w:t>мы</w:t>
      </w:r>
      <w:r w:rsidRPr="00391935">
        <w:rPr>
          <w:spacing w:val="-3"/>
          <w:sz w:val="24"/>
          <w:szCs w:val="24"/>
        </w:rPr>
        <w:t xml:space="preserve"> </w:t>
      </w:r>
      <w:r w:rsidRPr="00391935">
        <w:rPr>
          <w:sz w:val="24"/>
          <w:szCs w:val="24"/>
        </w:rPr>
        <w:t>Родиной</w:t>
      </w:r>
      <w:r w:rsidRPr="00391935">
        <w:rPr>
          <w:spacing w:val="-3"/>
          <w:sz w:val="24"/>
          <w:szCs w:val="24"/>
        </w:rPr>
        <w:t xml:space="preserve"> </w:t>
      </w:r>
      <w:r w:rsidRPr="00391935">
        <w:rPr>
          <w:sz w:val="24"/>
          <w:szCs w:val="24"/>
        </w:rPr>
        <w:t>зовём</w:t>
      </w:r>
    </w:p>
    <w:p w:rsidR="0045737B" w:rsidRPr="00391935" w:rsidRDefault="001E5142">
      <w:pPr>
        <w:spacing w:line="298" w:lineRule="exact"/>
        <w:ind w:left="1530"/>
        <w:rPr>
          <w:i/>
          <w:sz w:val="24"/>
          <w:szCs w:val="24"/>
        </w:rPr>
      </w:pPr>
      <w:r w:rsidRPr="00391935">
        <w:rPr>
          <w:i/>
          <w:sz w:val="24"/>
          <w:szCs w:val="24"/>
        </w:rPr>
        <w:t>С</w:t>
      </w:r>
      <w:r w:rsidRPr="00391935">
        <w:rPr>
          <w:i/>
          <w:spacing w:val="-3"/>
          <w:sz w:val="24"/>
          <w:szCs w:val="24"/>
        </w:rPr>
        <w:t xml:space="preserve"> </w:t>
      </w:r>
      <w:r w:rsidRPr="00391935">
        <w:rPr>
          <w:i/>
          <w:sz w:val="24"/>
          <w:szCs w:val="24"/>
        </w:rPr>
        <w:t>чего</w:t>
      </w:r>
      <w:r w:rsidRPr="00391935">
        <w:rPr>
          <w:i/>
          <w:spacing w:val="-2"/>
          <w:sz w:val="24"/>
          <w:szCs w:val="24"/>
        </w:rPr>
        <w:t xml:space="preserve"> </w:t>
      </w:r>
      <w:r w:rsidRPr="00391935">
        <w:rPr>
          <w:i/>
          <w:sz w:val="24"/>
          <w:szCs w:val="24"/>
        </w:rPr>
        <w:t>начинается</w:t>
      </w:r>
      <w:r w:rsidRPr="00391935">
        <w:rPr>
          <w:i/>
          <w:spacing w:val="-3"/>
          <w:sz w:val="24"/>
          <w:szCs w:val="24"/>
        </w:rPr>
        <w:t xml:space="preserve"> </w:t>
      </w:r>
      <w:r w:rsidRPr="00391935">
        <w:rPr>
          <w:i/>
          <w:sz w:val="24"/>
          <w:szCs w:val="24"/>
        </w:rPr>
        <w:t>Родина?</w:t>
      </w:r>
    </w:p>
    <w:p w:rsidR="0045737B" w:rsidRPr="00391935" w:rsidRDefault="001E5142">
      <w:pPr>
        <w:pStyle w:val="a3"/>
        <w:tabs>
          <w:tab w:val="left" w:pos="3467"/>
          <w:tab w:val="left" w:pos="5201"/>
          <w:tab w:val="left" w:pos="7278"/>
          <w:tab w:val="left" w:pos="8480"/>
        </w:tabs>
        <w:spacing w:line="298" w:lineRule="exact"/>
        <w:ind w:left="1530" w:firstLine="0"/>
        <w:jc w:val="left"/>
        <w:rPr>
          <w:sz w:val="24"/>
          <w:szCs w:val="24"/>
        </w:rPr>
      </w:pPr>
      <w:r w:rsidRPr="00391935">
        <w:rPr>
          <w:sz w:val="24"/>
          <w:szCs w:val="24"/>
        </w:rPr>
        <w:t>Произведения,</w:t>
      </w:r>
      <w:r w:rsidRPr="00391935">
        <w:rPr>
          <w:sz w:val="24"/>
          <w:szCs w:val="24"/>
        </w:rPr>
        <w:tab/>
        <w:t>отражающие</w:t>
      </w:r>
      <w:r w:rsidRPr="00391935">
        <w:rPr>
          <w:sz w:val="24"/>
          <w:szCs w:val="24"/>
        </w:rPr>
        <w:tab/>
        <w:t>многогранность</w:t>
      </w:r>
      <w:r w:rsidRPr="00391935">
        <w:rPr>
          <w:sz w:val="24"/>
          <w:szCs w:val="24"/>
        </w:rPr>
        <w:tab/>
        <w:t>понятия</w:t>
      </w:r>
      <w:r w:rsidRPr="00391935">
        <w:rPr>
          <w:sz w:val="24"/>
          <w:szCs w:val="24"/>
        </w:rPr>
        <w:tab/>
        <w:t>«Родина».</w:t>
      </w:r>
    </w:p>
    <w:p w:rsidR="0045737B" w:rsidRPr="00391935" w:rsidRDefault="001E5142">
      <w:pPr>
        <w:pStyle w:val="a3"/>
        <w:spacing w:before="1"/>
        <w:ind w:firstLine="0"/>
        <w:jc w:val="left"/>
        <w:rPr>
          <w:sz w:val="24"/>
          <w:szCs w:val="24"/>
        </w:rPr>
      </w:pPr>
      <w:r w:rsidRPr="00391935">
        <w:rPr>
          <w:sz w:val="24"/>
          <w:szCs w:val="24"/>
        </w:rPr>
        <w:t>Например:</w:t>
      </w:r>
    </w:p>
    <w:p w:rsidR="0045737B" w:rsidRPr="00391935" w:rsidRDefault="001E5142">
      <w:pPr>
        <w:pStyle w:val="a3"/>
        <w:spacing w:before="76"/>
        <w:ind w:left="1530" w:right="5326" w:firstLine="0"/>
        <w:jc w:val="left"/>
        <w:rPr>
          <w:sz w:val="24"/>
          <w:szCs w:val="24"/>
        </w:rPr>
      </w:pPr>
      <w:r w:rsidRPr="00391935">
        <w:rPr>
          <w:sz w:val="24"/>
          <w:szCs w:val="24"/>
        </w:rPr>
        <w:t>Ф. П. Савинов. «Родное» (фрагмент).</w:t>
      </w:r>
      <w:r w:rsidRPr="00391935">
        <w:rPr>
          <w:spacing w:val="-62"/>
          <w:sz w:val="24"/>
          <w:szCs w:val="24"/>
        </w:rPr>
        <w:t xml:space="preserve"> </w:t>
      </w:r>
      <w:r w:rsidRPr="00391935">
        <w:rPr>
          <w:sz w:val="24"/>
          <w:szCs w:val="24"/>
        </w:rPr>
        <w:t>П.</w:t>
      </w:r>
      <w:r w:rsidRPr="00391935">
        <w:rPr>
          <w:spacing w:val="-2"/>
          <w:sz w:val="24"/>
          <w:szCs w:val="24"/>
        </w:rPr>
        <w:t xml:space="preserve"> </w:t>
      </w:r>
      <w:r w:rsidRPr="00391935">
        <w:rPr>
          <w:sz w:val="24"/>
          <w:szCs w:val="24"/>
        </w:rPr>
        <w:t>А.</w:t>
      </w:r>
      <w:r w:rsidRPr="00391935">
        <w:rPr>
          <w:spacing w:val="-2"/>
          <w:sz w:val="24"/>
          <w:szCs w:val="24"/>
        </w:rPr>
        <w:t xml:space="preserve"> </w:t>
      </w:r>
      <w:r w:rsidRPr="00391935">
        <w:rPr>
          <w:sz w:val="24"/>
          <w:szCs w:val="24"/>
        </w:rPr>
        <w:t>Синявский. «Рисунок».</w:t>
      </w:r>
    </w:p>
    <w:p w:rsidR="0045737B" w:rsidRPr="00391935" w:rsidRDefault="001E5142">
      <w:pPr>
        <w:pStyle w:val="a3"/>
        <w:ind w:left="1530" w:right="5383" w:firstLine="0"/>
        <w:jc w:val="left"/>
        <w:rPr>
          <w:sz w:val="24"/>
          <w:szCs w:val="24"/>
        </w:rPr>
      </w:pPr>
      <w:r w:rsidRPr="00391935">
        <w:rPr>
          <w:sz w:val="24"/>
          <w:szCs w:val="24"/>
        </w:rPr>
        <w:t>К. Д. Ушинский. «Наше Отечество».</w:t>
      </w:r>
      <w:r w:rsidRPr="00391935">
        <w:rPr>
          <w:spacing w:val="-62"/>
          <w:sz w:val="24"/>
          <w:szCs w:val="24"/>
        </w:rPr>
        <w:t xml:space="preserve"> </w:t>
      </w:r>
      <w:r w:rsidRPr="00391935">
        <w:rPr>
          <w:sz w:val="24"/>
          <w:szCs w:val="24"/>
        </w:rPr>
        <w:t>О</w:t>
      </w:r>
      <w:r w:rsidRPr="00391935">
        <w:rPr>
          <w:spacing w:val="-2"/>
          <w:sz w:val="24"/>
          <w:szCs w:val="24"/>
        </w:rPr>
        <w:t xml:space="preserve"> </w:t>
      </w:r>
      <w:r w:rsidRPr="00391935">
        <w:rPr>
          <w:sz w:val="24"/>
          <w:szCs w:val="24"/>
        </w:rPr>
        <w:t>родной природе</w:t>
      </w:r>
    </w:p>
    <w:p w:rsidR="0045737B" w:rsidRPr="00391935" w:rsidRDefault="001E5142">
      <w:pPr>
        <w:spacing w:line="299" w:lineRule="exact"/>
        <w:ind w:left="1530"/>
        <w:rPr>
          <w:i/>
          <w:sz w:val="24"/>
          <w:szCs w:val="24"/>
        </w:rPr>
      </w:pPr>
      <w:r w:rsidRPr="00391935">
        <w:rPr>
          <w:i/>
          <w:sz w:val="24"/>
          <w:szCs w:val="24"/>
        </w:rPr>
        <w:t>Сколько</w:t>
      </w:r>
      <w:r w:rsidRPr="00391935">
        <w:rPr>
          <w:i/>
          <w:spacing w:val="-3"/>
          <w:sz w:val="24"/>
          <w:szCs w:val="24"/>
        </w:rPr>
        <w:t xml:space="preserve"> </w:t>
      </w:r>
      <w:r w:rsidRPr="00391935">
        <w:rPr>
          <w:i/>
          <w:sz w:val="24"/>
          <w:szCs w:val="24"/>
        </w:rPr>
        <w:t>же в</w:t>
      </w:r>
      <w:r w:rsidRPr="00391935">
        <w:rPr>
          <w:i/>
          <w:spacing w:val="-3"/>
          <w:sz w:val="24"/>
          <w:szCs w:val="24"/>
        </w:rPr>
        <w:t xml:space="preserve"> </w:t>
      </w:r>
      <w:r w:rsidRPr="00391935">
        <w:rPr>
          <w:i/>
          <w:sz w:val="24"/>
          <w:szCs w:val="24"/>
        </w:rPr>
        <w:t>небе</w:t>
      </w:r>
      <w:r w:rsidRPr="00391935">
        <w:rPr>
          <w:i/>
          <w:spacing w:val="-2"/>
          <w:sz w:val="24"/>
          <w:szCs w:val="24"/>
        </w:rPr>
        <w:t xml:space="preserve"> </w:t>
      </w:r>
      <w:r w:rsidRPr="00391935">
        <w:rPr>
          <w:i/>
          <w:sz w:val="24"/>
          <w:szCs w:val="24"/>
        </w:rPr>
        <w:t>всего</w:t>
      </w:r>
      <w:r w:rsidRPr="00391935">
        <w:rPr>
          <w:i/>
          <w:spacing w:val="-2"/>
          <w:sz w:val="24"/>
          <w:szCs w:val="24"/>
        </w:rPr>
        <w:t xml:space="preserve"> </w:t>
      </w:r>
      <w:r w:rsidRPr="00391935">
        <w:rPr>
          <w:i/>
          <w:sz w:val="24"/>
          <w:szCs w:val="24"/>
        </w:rPr>
        <w:t>происходит</w:t>
      </w:r>
    </w:p>
    <w:p w:rsidR="0045737B" w:rsidRPr="00391935" w:rsidRDefault="001E5142">
      <w:pPr>
        <w:pStyle w:val="a3"/>
        <w:spacing w:before="1"/>
        <w:ind w:right="1400"/>
        <w:rPr>
          <w:sz w:val="24"/>
          <w:szCs w:val="24"/>
        </w:rPr>
      </w:pPr>
      <w:r w:rsidRPr="00391935">
        <w:rPr>
          <w:sz w:val="24"/>
          <w:szCs w:val="24"/>
        </w:rPr>
        <w:t>Поэтические представления русского народа о солнце, луне, звёздах,</w:t>
      </w:r>
      <w:r w:rsidRPr="00391935">
        <w:rPr>
          <w:spacing w:val="1"/>
          <w:sz w:val="24"/>
          <w:szCs w:val="24"/>
        </w:rPr>
        <w:t xml:space="preserve"> </w:t>
      </w:r>
      <w:r w:rsidRPr="00391935">
        <w:rPr>
          <w:sz w:val="24"/>
          <w:szCs w:val="24"/>
        </w:rPr>
        <w:t>облаках; отражение этих представлений в фольклоре и их развитие в русской</w:t>
      </w:r>
      <w:r w:rsidRPr="00391935">
        <w:rPr>
          <w:spacing w:val="1"/>
          <w:sz w:val="24"/>
          <w:szCs w:val="24"/>
        </w:rPr>
        <w:t xml:space="preserve"> </w:t>
      </w:r>
      <w:r w:rsidRPr="00391935">
        <w:rPr>
          <w:sz w:val="24"/>
          <w:szCs w:val="24"/>
        </w:rPr>
        <w:t>поэзии</w:t>
      </w:r>
      <w:r w:rsidRPr="00391935">
        <w:rPr>
          <w:spacing w:val="-2"/>
          <w:sz w:val="24"/>
          <w:szCs w:val="24"/>
        </w:rPr>
        <w:t xml:space="preserve"> </w:t>
      </w:r>
      <w:r w:rsidRPr="00391935">
        <w:rPr>
          <w:sz w:val="24"/>
          <w:szCs w:val="24"/>
        </w:rPr>
        <w:t>и прозе.</w:t>
      </w:r>
      <w:r w:rsidRPr="00391935">
        <w:rPr>
          <w:spacing w:val="-1"/>
          <w:sz w:val="24"/>
          <w:szCs w:val="24"/>
        </w:rPr>
        <w:t xml:space="preserve"> </w:t>
      </w:r>
      <w:r w:rsidRPr="00391935">
        <w:rPr>
          <w:sz w:val="24"/>
          <w:szCs w:val="24"/>
        </w:rPr>
        <w:t>Например:</w:t>
      </w:r>
    </w:p>
    <w:p w:rsidR="0045737B" w:rsidRPr="00391935" w:rsidRDefault="001E5142">
      <w:pPr>
        <w:pStyle w:val="a3"/>
        <w:spacing w:before="1"/>
        <w:ind w:left="1530" w:right="2831" w:firstLine="0"/>
        <w:jc w:val="left"/>
        <w:rPr>
          <w:sz w:val="24"/>
          <w:szCs w:val="24"/>
        </w:rPr>
      </w:pPr>
      <w:r w:rsidRPr="00391935">
        <w:rPr>
          <w:sz w:val="24"/>
          <w:szCs w:val="24"/>
        </w:rPr>
        <w:t>Русские народные загадки о солнце, луне, звёздах, облаках.</w:t>
      </w:r>
      <w:r w:rsidRPr="00391935">
        <w:rPr>
          <w:spacing w:val="-63"/>
          <w:sz w:val="24"/>
          <w:szCs w:val="24"/>
        </w:rPr>
        <w:t xml:space="preserve"> </w:t>
      </w:r>
      <w:r w:rsidRPr="00391935">
        <w:rPr>
          <w:sz w:val="24"/>
          <w:szCs w:val="24"/>
        </w:rPr>
        <w:t>И.</w:t>
      </w:r>
      <w:r w:rsidRPr="00391935">
        <w:rPr>
          <w:spacing w:val="-2"/>
          <w:sz w:val="24"/>
          <w:szCs w:val="24"/>
        </w:rPr>
        <w:t xml:space="preserve"> </w:t>
      </w:r>
      <w:r w:rsidRPr="00391935">
        <w:rPr>
          <w:sz w:val="24"/>
          <w:szCs w:val="24"/>
        </w:rPr>
        <w:t>А.</w:t>
      </w:r>
      <w:r w:rsidRPr="00391935">
        <w:rPr>
          <w:spacing w:val="-2"/>
          <w:sz w:val="24"/>
          <w:szCs w:val="24"/>
        </w:rPr>
        <w:t xml:space="preserve"> </w:t>
      </w:r>
      <w:r w:rsidRPr="00391935">
        <w:rPr>
          <w:sz w:val="24"/>
          <w:szCs w:val="24"/>
        </w:rPr>
        <w:t>Бунин.</w:t>
      </w:r>
      <w:r w:rsidRPr="00391935">
        <w:rPr>
          <w:spacing w:val="1"/>
          <w:sz w:val="24"/>
          <w:szCs w:val="24"/>
        </w:rPr>
        <w:t xml:space="preserve"> </w:t>
      </w:r>
      <w:r w:rsidRPr="00391935">
        <w:rPr>
          <w:sz w:val="24"/>
          <w:szCs w:val="24"/>
        </w:rPr>
        <w:t>«Серп</w:t>
      </w:r>
      <w:r w:rsidRPr="00391935">
        <w:rPr>
          <w:spacing w:val="-2"/>
          <w:sz w:val="24"/>
          <w:szCs w:val="24"/>
        </w:rPr>
        <w:t xml:space="preserve"> </w:t>
      </w:r>
      <w:r w:rsidRPr="00391935">
        <w:rPr>
          <w:sz w:val="24"/>
          <w:szCs w:val="24"/>
        </w:rPr>
        <w:t>луны</w:t>
      </w:r>
      <w:r w:rsidRPr="00391935">
        <w:rPr>
          <w:spacing w:val="-1"/>
          <w:sz w:val="24"/>
          <w:szCs w:val="24"/>
        </w:rPr>
        <w:t xml:space="preserve"> </w:t>
      </w:r>
      <w:r w:rsidRPr="00391935">
        <w:rPr>
          <w:sz w:val="24"/>
          <w:szCs w:val="24"/>
        </w:rPr>
        <w:t>под</w:t>
      </w:r>
      <w:r w:rsidRPr="00391935">
        <w:rPr>
          <w:spacing w:val="1"/>
          <w:sz w:val="24"/>
          <w:szCs w:val="24"/>
        </w:rPr>
        <w:t xml:space="preserve"> </w:t>
      </w:r>
      <w:r w:rsidRPr="00391935">
        <w:rPr>
          <w:sz w:val="24"/>
          <w:szCs w:val="24"/>
        </w:rPr>
        <w:t>тучкой</w:t>
      </w:r>
      <w:r w:rsidRPr="00391935">
        <w:rPr>
          <w:spacing w:val="-2"/>
          <w:sz w:val="24"/>
          <w:szCs w:val="24"/>
        </w:rPr>
        <w:t xml:space="preserve"> </w:t>
      </w:r>
      <w:r w:rsidRPr="00391935">
        <w:rPr>
          <w:sz w:val="24"/>
          <w:szCs w:val="24"/>
        </w:rPr>
        <w:t>длинной…»</w:t>
      </w:r>
    </w:p>
    <w:p w:rsidR="0045737B" w:rsidRPr="00391935" w:rsidRDefault="001E5142">
      <w:pPr>
        <w:pStyle w:val="a3"/>
        <w:ind w:left="1530" w:right="6006" w:firstLine="0"/>
        <w:jc w:val="left"/>
        <w:rPr>
          <w:sz w:val="24"/>
          <w:szCs w:val="24"/>
        </w:rPr>
      </w:pPr>
      <w:r w:rsidRPr="00391935">
        <w:rPr>
          <w:sz w:val="24"/>
          <w:szCs w:val="24"/>
        </w:rPr>
        <w:t>С.</w:t>
      </w:r>
      <w:r w:rsidRPr="00391935">
        <w:rPr>
          <w:spacing w:val="-7"/>
          <w:sz w:val="24"/>
          <w:szCs w:val="24"/>
        </w:rPr>
        <w:t xml:space="preserve"> </w:t>
      </w:r>
      <w:r w:rsidRPr="00391935">
        <w:rPr>
          <w:sz w:val="24"/>
          <w:szCs w:val="24"/>
        </w:rPr>
        <w:t>В.</w:t>
      </w:r>
      <w:r w:rsidRPr="00391935">
        <w:rPr>
          <w:spacing w:val="-7"/>
          <w:sz w:val="24"/>
          <w:szCs w:val="24"/>
        </w:rPr>
        <w:t xml:space="preserve"> </w:t>
      </w:r>
      <w:r w:rsidRPr="00391935">
        <w:rPr>
          <w:sz w:val="24"/>
          <w:szCs w:val="24"/>
        </w:rPr>
        <w:t>Востоков.</w:t>
      </w:r>
      <w:r w:rsidRPr="00391935">
        <w:rPr>
          <w:spacing w:val="-4"/>
          <w:sz w:val="24"/>
          <w:szCs w:val="24"/>
        </w:rPr>
        <w:t xml:space="preserve"> </w:t>
      </w:r>
      <w:r w:rsidRPr="00391935">
        <w:rPr>
          <w:sz w:val="24"/>
          <w:szCs w:val="24"/>
        </w:rPr>
        <w:t>«Два</w:t>
      </w:r>
      <w:r w:rsidRPr="00391935">
        <w:rPr>
          <w:spacing w:val="-4"/>
          <w:sz w:val="24"/>
          <w:szCs w:val="24"/>
        </w:rPr>
        <w:t xml:space="preserve"> </w:t>
      </w:r>
      <w:r w:rsidRPr="00391935">
        <w:rPr>
          <w:sz w:val="24"/>
          <w:szCs w:val="24"/>
        </w:rPr>
        <w:t>яблока».</w:t>
      </w:r>
      <w:r w:rsidRPr="00391935">
        <w:rPr>
          <w:spacing w:val="-62"/>
          <w:sz w:val="24"/>
          <w:szCs w:val="24"/>
        </w:rPr>
        <w:t xml:space="preserve"> </w:t>
      </w:r>
      <w:r w:rsidRPr="00391935">
        <w:rPr>
          <w:sz w:val="24"/>
          <w:szCs w:val="24"/>
        </w:rPr>
        <w:t>В. М. Катанов. «Жар-птица».</w:t>
      </w:r>
      <w:r w:rsidRPr="00391935">
        <w:rPr>
          <w:spacing w:val="1"/>
          <w:sz w:val="24"/>
          <w:szCs w:val="24"/>
        </w:rPr>
        <w:t xml:space="preserve"> </w:t>
      </w:r>
      <w:r w:rsidRPr="00391935">
        <w:rPr>
          <w:sz w:val="24"/>
          <w:szCs w:val="24"/>
        </w:rPr>
        <w:t>А.</w:t>
      </w:r>
      <w:r w:rsidRPr="00391935">
        <w:rPr>
          <w:spacing w:val="-3"/>
          <w:sz w:val="24"/>
          <w:szCs w:val="24"/>
        </w:rPr>
        <w:t xml:space="preserve"> </w:t>
      </w:r>
      <w:r w:rsidRPr="00391935">
        <w:rPr>
          <w:sz w:val="24"/>
          <w:szCs w:val="24"/>
        </w:rPr>
        <w:t>Н.</w:t>
      </w:r>
      <w:r w:rsidRPr="00391935">
        <w:rPr>
          <w:spacing w:val="-3"/>
          <w:sz w:val="24"/>
          <w:szCs w:val="24"/>
        </w:rPr>
        <w:t xml:space="preserve"> </w:t>
      </w:r>
      <w:r w:rsidRPr="00391935">
        <w:rPr>
          <w:sz w:val="24"/>
          <w:szCs w:val="24"/>
        </w:rPr>
        <w:t>Толстой. «Петушки».</w:t>
      </w:r>
    </w:p>
    <w:p w:rsidR="0045737B" w:rsidRPr="00391935" w:rsidRDefault="001E5142">
      <w:pPr>
        <w:ind w:left="1530" w:right="7015"/>
        <w:jc w:val="both"/>
        <w:rPr>
          <w:sz w:val="24"/>
          <w:szCs w:val="24"/>
        </w:rPr>
      </w:pPr>
      <w:r w:rsidRPr="00391935">
        <w:rPr>
          <w:b/>
          <w:sz w:val="24"/>
          <w:szCs w:val="24"/>
        </w:rPr>
        <w:t>Второй год обучения</w:t>
      </w:r>
      <w:r w:rsidRPr="00391935">
        <w:rPr>
          <w:b/>
          <w:spacing w:val="-62"/>
          <w:sz w:val="24"/>
          <w:szCs w:val="24"/>
        </w:rPr>
        <w:t xml:space="preserve"> </w:t>
      </w:r>
      <w:r w:rsidRPr="00391935">
        <w:rPr>
          <w:sz w:val="24"/>
          <w:szCs w:val="24"/>
        </w:rPr>
        <w:t>Раздел 1. Мир детства</w:t>
      </w:r>
      <w:r w:rsidRPr="00391935">
        <w:rPr>
          <w:spacing w:val="-62"/>
          <w:sz w:val="24"/>
          <w:szCs w:val="24"/>
        </w:rPr>
        <w:t xml:space="preserve"> </w:t>
      </w:r>
      <w:r w:rsidRPr="00391935">
        <w:rPr>
          <w:sz w:val="24"/>
          <w:szCs w:val="24"/>
        </w:rPr>
        <w:t>Я</w:t>
      </w:r>
      <w:r w:rsidRPr="00391935">
        <w:rPr>
          <w:spacing w:val="-2"/>
          <w:sz w:val="24"/>
          <w:szCs w:val="24"/>
        </w:rPr>
        <w:t xml:space="preserve"> </w:t>
      </w:r>
      <w:r w:rsidRPr="00391935">
        <w:rPr>
          <w:sz w:val="24"/>
          <w:szCs w:val="24"/>
        </w:rPr>
        <w:lastRenderedPageBreak/>
        <w:t>и</w:t>
      </w:r>
      <w:r w:rsidRPr="00391935">
        <w:rPr>
          <w:spacing w:val="-1"/>
          <w:sz w:val="24"/>
          <w:szCs w:val="24"/>
        </w:rPr>
        <w:t xml:space="preserve"> </w:t>
      </w:r>
      <w:r w:rsidRPr="00391935">
        <w:rPr>
          <w:sz w:val="24"/>
          <w:szCs w:val="24"/>
        </w:rPr>
        <w:t>книги</w:t>
      </w:r>
    </w:p>
    <w:p w:rsidR="0045737B" w:rsidRPr="00391935" w:rsidRDefault="001E5142">
      <w:pPr>
        <w:spacing w:line="298" w:lineRule="exact"/>
        <w:ind w:left="1530"/>
        <w:rPr>
          <w:i/>
          <w:sz w:val="24"/>
          <w:szCs w:val="24"/>
        </w:rPr>
      </w:pPr>
      <w:r w:rsidRPr="00391935">
        <w:rPr>
          <w:i/>
          <w:sz w:val="24"/>
          <w:szCs w:val="24"/>
        </w:rPr>
        <w:t>Не</w:t>
      </w:r>
      <w:r w:rsidRPr="00391935">
        <w:rPr>
          <w:i/>
          <w:spacing w:val="-3"/>
          <w:sz w:val="24"/>
          <w:szCs w:val="24"/>
        </w:rPr>
        <w:t xml:space="preserve"> </w:t>
      </w:r>
      <w:r w:rsidRPr="00391935">
        <w:rPr>
          <w:i/>
          <w:sz w:val="24"/>
          <w:szCs w:val="24"/>
        </w:rPr>
        <w:t>торопись</w:t>
      </w:r>
      <w:r w:rsidRPr="00391935">
        <w:rPr>
          <w:i/>
          <w:spacing w:val="-2"/>
          <w:sz w:val="24"/>
          <w:szCs w:val="24"/>
        </w:rPr>
        <w:t xml:space="preserve"> </w:t>
      </w:r>
      <w:r w:rsidRPr="00391935">
        <w:rPr>
          <w:i/>
          <w:sz w:val="24"/>
          <w:szCs w:val="24"/>
        </w:rPr>
        <w:t>отвечать,</w:t>
      </w:r>
      <w:r w:rsidRPr="00391935">
        <w:rPr>
          <w:i/>
          <w:spacing w:val="-2"/>
          <w:sz w:val="24"/>
          <w:szCs w:val="24"/>
        </w:rPr>
        <w:t xml:space="preserve"> </w:t>
      </w:r>
      <w:r w:rsidRPr="00391935">
        <w:rPr>
          <w:i/>
          <w:sz w:val="24"/>
          <w:szCs w:val="24"/>
        </w:rPr>
        <w:t>торопись</w:t>
      </w:r>
      <w:r w:rsidRPr="00391935">
        <w:rPr>
          <w:i/>
          <w:spacing w:val="-2"/>
          <w:sz w:val="24"/>
          <w:szCs w:val="24"/>
        </w:rPr>
        <w:t xml:space="preserve"> </w:t>
      </w:r>
      <w:r w:rsidRPr="00391935">
        <w:rPr>
          <w:i/>
          <w:sz w:val="24"/>
          <w:szCs w:val="24"/>
        </w:rPr>
        <w:t>слушать</w:t>
      </w:r>
    </w:p>
    <w:p w:rsidR="0045737B" w:rsidRPr="00391935" w:rsidRDefault="001E5142">
      <w:pPr>
        <w:pStyle w:val="a3"/>
        <w:tabs>
          <w:tab w:val="left" w:pos="3527"/>
          <w:tab w:val="left" w:pos="5321"/>
          <w:tab w:val="left" w:pos="6532"/>
          <w:tab w:val="left" w:pos="8161"/>
        </w:tabs>
        <w:spacing w:before="1"/>
        <w:ind w:right="1399"/>
        <w:jc w:val="left"/>
        <w:rPr>
          <w:sz w:val="24"/>
          <w:szCs w:val="24"/>
        </w:rPr>
      </w:pPr>
      <w:r w:rsidRPr="00391935">
        <w:rPr>
          <w:sz w:val="24"/>
          <w:szCs w:val="24"/>
        </w:rPr>
        <w:t>Произведения,</w:t>
      </w:r>
      <w:r w:rsidRPr="00391935">
        <w:rPr>
          <w:sz w:val="24"/>
          <w:szCs w:val="24"/>
        </w:rPr>
        <w:tab/>
        <w:t>отражающие</w:t>
      </w:r>
      <w:r w:rsidRPr="00391935">
        <w:rPr>
          <w:sz w:val="24"/>
          <w:szCs w:val="24"/>
        </w:rPr>
        <w:tab/>
        <w:t>детское</w:t>
      </w:r>
      <w:r w:rsidRPr="00391935">
        <w:rPr>
          <w:sz w:val="24"/>
          <w:szCs w:val="24"/>
        </w:rPr>
        <w:tab/>
        <w:t>восприятие</w:t>
      </w:r>
      <w:r w:rsidRPr="00391935">
        <w:rPr>
          <w:sz w:val="24"/>
          <w:szCs w:val="24"/>
        </w:rPr>
        <w:tab/>
      </w:r>
      <w:r w:rsidRPr="00391935">
        <w:rPr>
          <w:spacing w:val="-1"/>
          <w:sz w:val="24"/>
          <w:szCs w:val="24"/>
        </w:rPr>
        <w:t>услышанных</w:t>
      </w:r>
      <w:r w:rsidRPr="00391935">
        <w:rPr>
          <w:spacing w:val="-62"/>
          <w:sz w:val="24"/>
          <w:szCs w:val="24"/>
        </w:rPr>
        <w:t xml:space="preserve"> </w:t>
      </w:r>
      <w:r w:rsidRPr="00391935">
        <w:rPr>
          <w:sz w:val="24"/>
          <w:szCs w:val="24"/>
        </w:rPr>
        <w:t>рассказов, сказок,</w:t>
      </w:r>
      <w:r w:rsidRPr="00391935">
        <w:rPr>
          <w:spacing w:val="-1"/>
          <w:sz w:val="24"/>
          <w:szCs w:val="24"/>
        </w:rPr>
        <w:t xml:space="preserve"> </w:t>
      </w:r>
      <w:r w:rsidRPr="00391935">
        <w:rPr>
          <w:sz w:val="24"/>
          <w:szCs w:val="24"/>
        </w:rPr>
        <w:t>стихов.</w:t>
      </w:r>
      <w:r w:rsidRPr="00391935">
        <w:rPr>
          <w:spacing w:val="-1"/>
          <w:sz w:val="24"/>
          <w:szCs w:val="24"/>
        </w:rPr>
        <w:t xml:space="preserve"> </w:t>
      </w:r>
      <w:r w:rsidRPr="00391935">
        <w:rPr>
          <w:sz w:val="24"/>
          <w:szCs w:val="24"/>
        </w:rPr>
        <w:t>Например:</w:t>
      </w:r>
    </w:p>
    <w:p w:rsidR="0045737B" w:rsidRPr="00391935" w:rsidRDefault="001E5142">
      <w:pPr>
        <w:pStyle w:val="a3"/>
        <w:tabs>
          <w:tab w:val="left" w:pos="1959"/>
          <w:tab w:val="left" w:pos="2417"/>
          <w:tab w:val="left" w:pos="3583"/>
          <w:tab w:val="left" w:pos="4809"/>
          <w:tab w:val="left" w:pos="6323"/>
          <w:tab w:val="left" w:pos="7694"/>
          <w:tab w:val="left" w:pos="8579"/>
        </w:tabs>
        <w:ind w:right="1397"/>
        <w:jc w:val="left"/>
        <w:rPr>
          <w:sz w:val="24"/>
          <w:szCs w:val="24"/>
        </w:rPr>
      </w:pPr>
      <w:r w:rsidRPr="00391935">
        <w:rPr>
          <w:sz w:val="24"/>
          <w:szCs w:val="24"/>
        </w:rPr>
        <w:t>Е.</w:t>
      </w:r>
      <w:r w:rsidRPr="00391935">
        <w:rPr>
          <w:sz w:val="24"/>
          <w:szCs w:val="24"/>
        </w:rPr>
        <w:tab/>
        <w:t>Н.</w:t>
      </w:r>
      <w:r w:rsidRPr="00391935">
        <w:rPr>
          <w:sz w:val="24"/>
          <w:szCs w:val="24"/>
        </w:rPr>
        <w:tab/>
        <w:t>Егорова.</w:t>
      </w:r>
      <w:r w:rsidRPr="00391935">
        <w:rPr>
          <w:sz w:val="24"/>
          <w:szCs w:val="24"/>
        </w:rPr>
        <w:tab/>
        <w:t>«Детство</w:t>
      </w:r>
      <w:r w:rsidRPr="00391935">
        <w:rPr>
          <w:sz w:val="24"/>
          <w:szCs w:val="24"/>
        </w:rPr>
        <w:tab/>
        <w:t>Александра</w:t>
      </w:r>
      <w:r w:rsidRPr="00391935">
        <w:rPr>
          <w:sz w:val="24"/>
          <w:szCs w:val="24"/>
        </w:rPr>
        <w:tab/>
        <w:t>Пушкина»</w:t>
      </w:r>
      <w:r w:rsidRPr="00391935">
        <w:rPr>
          <w:sz w:val="24"/>
          <w:szCs w:val="24"/>
        </w:rPr>
        <w:tab/>
        <w:t>(глава</w:t>
      </w:r>
      <w:r w:rsidRPr="00391935">
        <w:rPr>
          <w:sz w:val="24"/>
          <w:szCs w:val="24"/>
        </w:rPr>
        <w:tab/>
      </w:r>
      <w:r w:rsidRPr="00391935">
        <w:rPr>
          <w:spacing w:val="-1"/>
          <w:sz w:val="24"/>
          <w:szCs w:val="24"/>
        </w:rPr>
        <w:t>«Нянины</w:t>
      </w:r>
      <w:r w:rsidRPr="00391935">
        <w:rPr>
          <w:spacing w:val="-62"/>
          <w:sz w:val="24"/>
          <w:szCs w:val="24"/>
        </w:rPr>
        <w:t xml:space="preserve"> </w:t>
      </w:r>
      <w:r w:rsidRPr="00391935">
        <w:rPr>
          <w:sz w:val="24"/>
          <w:szCs w:val="24"/>
        </w:rPr>
        <w:t>сказки»).</w:t>
      </w:r>
    </w:p>
    <w:p w:rsidR="0045737B" w:rsidRPr="00391935" w:rsidRDefault="001E5142">
      <w:pPr>
        <w:pStyle w:val="a3"/>
        <w:ind w:left="1530" w:right="2423" w:firstLine="0"/>
        <w:jc w:val="left"/>
        <w:rPr>
          <w:sz w:val="24"/>
          <w:szCs w:val="24"/>
        </w:rPr>
      </w:pPr>
      <w:r w:rsidRPr="00391935">
        <w:rPr>
          <w:sz w:val="24"/>
          <w:szCs w:val="24"/>
        </w:rPr>
        <w:t>Т.</w:t>
      </w:r>
      <w:r w:rsidRPr="00391935">
        <w:rPr>
          <w:spacing w:val="-4"/>
          <w:sz w:val="24"/>
          <w:szCs w:val="24"/>
        </w:rPr>
        <w:t xml:space="preserve"> </w:t>
      </w:r>
      <w:r w:rsidRPr="00391935">
        <w:rPr>
          <w:sz w:val="24"/>
          <w:szCs w:val="24"/>
        </w:rPr>
        <w:t>А.</w:t>
      </w:r>
      <w:r w:rsidRPr="00391935">
        <w:rPr>
          <w:spacing w:val="-4"/>
          <w:sz w:val="24"/>
          <w:szCs w:val="24"/>
        </w:rPr>
        <w:t xml:space="preserve"> </w:t>
      </w:r>
      <w:r w:rsidRPr="00391935">
        <w:rPr>
          <w:sz w:val="24"/>
          <w:szCs w:val="24"/>
        </w:rPr>
        <w:t>Луговская.</w:t>
      </w:r>
      <w:r w:rsidRPr="00391935">
        <w:rPr>
          <w:spacing w:val="-2"/>
          <w:sz w:val="24"/>
          <w:szCs w:val="24"/>
        </w:rPr>
        <w:t xml:space="preserve"> </w:t>
      </w:r>
      <w:r w:rsidRPr="00391935">
        <w:rPr>
          <w:sz w:val="24"/>
          <w:szCs w:val="24"/>
        </w:rPr>
        <w:t>«Как</w:t>
      </w:r>
      <w:r w:rsidRPr="00391935">
        <w:rPr>
          <w:spacing w:val="-3"/>
          <w:sz w:val="24"/>
          <w:szCs w:val="24"/>
        </w:rPr>
        <w:t xml:space="preserve"> </w:t>
      </w:r>
      <w:r w:rsidRPr="00391935">
        <w:rPr>
          <w:sz w:val="24"/>
          <w:szCs w:val="24"/>
        </w:rPr>
        <w:t>знаю,</w:t>
      </w:r>
      <w:r w:rsidRPr="00391935">
        <w:rPr>
          <w:spacing w:val="-4"/>
          <w:sz w:val="24"/>
          <w:szCs w:val="24"/>
        </w:rPr>
        <w:t xml:space="preserve"> </w:t>
      </w:r>
      <w:r w:rsidRPr="00391935">
        <w:rPr>
          <w:sz w:val="24"/>
          <w:szCs w:val="24"/>
        </w:rPr>
        <w:t>как</w:t>
      </w:r>
      <w:r w:rsidRPr="00391935">
        <w:rPr>
          <w:spacing w:val="-3"/>
          <w:sz w:val="24"/>
          <w:szCs w:val="24"/>
        </w:rPr>
        <w:t xml:space="preserve"> </w:t>
      </w:r>
      <w:r w:rsidRPr="00391935">
        <w:rPr>
          <w:sz w:val="24"/>
          <w:szCs w:val="24"/>
        </w:rPr>
        <w:t>помню,</w:t>
      </w:r>
      <w:r w:rsidRPr="00391935">
        <w:rPr>
          <w:spacing w:val="-2"/>
          <w:sz w:val="24"/>
          <w:szCs w:val="24"/>
        </w:rPr>
        <w:t xml:space="preserve"> </w:t>
      </w:r>
      <w:r w:rsidRPr="00391935">
        <w:rPr>
          <w:sz w:val="24"/>
          <w:szCs w:val="24"/>
        </w:rPr>
        <w:t>как</w:t>
      </w:r>
      <w:r w:rsidRPr="00391935">
        <w:rPr>
          <w:spacing w:val="-1"/>
          <w:sz w:val="24"/>
          <w:szCs w:val="24"/>
        </w:rPr>
        <w:t xml:space="preserve"> </w:t>
      </w:r>
      <w:r w:rsidRPr="00391935">
        <w:rPr>
          <w:sz w:val="24"/>
          <w:szCs w:val="24"/>
        </w:rPr>
        <w:t>умею»</w:t>
      </w:r>
      <w:r w:rsidRPr="00391935">
        <w:rPr>
          <w:spacing w:val="-6"/>
          <w:sz w:val="24"/>
          <w:szCs w:val="24"/>
        </w:rPr>
        <w:t xml:space="preserve"> </w:t>
      </w:r>
      <w:r w:rsidRPr="00391935">
        <w:rPr>
          <w:sz w:val="24"/>
          <w:szCs w:val="24"/>
        </w:rPr>
        <w:t>(фрагмент).</w:t>
      </w:r>
      <w:r w:rsidRPr="00391935">
        <w:rPr>
          <w:spacing w:val="-62"/>
          <w:sz w:val="24"/>
          <w:szCs w:val="24"/>
        </w:rPr>
        <w:t xml:space="preserve"> </w:t>
      </w:r>
      <w:r w:rsidRPr="00391935">
        <w:rPr>
          <w:sz w:val="24"/>
          <w:szCs w:val="24"/>
        </w:rPr>
        <w:t>Я</w:t>
      </w:r>
      <w:r w:rsidRPr="00391935">
        <w:rPr>
          <w:spacing w:val="-2"/>
          <w:sz w:val="24"/>
          <w:szCs w:val="24"/>
        </w:rPr>
        <w:t xml:space="preserve"> </w:t>
      </w:r>
      <w:r w:rsidRPr="00391935">
        <w:rPr>
          <w:sz w:val="24"/>
          <w:szCs w:val="24"/>
        </w:rPr>
        <w:t>взрослею</w:t>
      </w:r>
    </w:p>
    <w:p w:rsidR="0045737B" w:rsidRPr="00391935" w:rsidRDefault="001E5142">
      <w:pPr>
        <w:spacing w:line="299" w:lineRule="exact"/>
        <w:ind w:left="1530"/>
        <w:rPr>
          <w:i/>
          <w:sz w:val="24"/>
          <w:szCs w:val="24"/>
        </w:rPr>
      </w:pPr>
      <w:r w:rsidRPr="00391935">
        <w:rPr>
          <w:i/>
          <w:sz w:val="24"/>
          <w:szCs w:val="24"/>
        </w:rPr>
        <w:t>Как</w:t>
      </w:r>
      <w:r w:rsidRPr="00391935">
        <w:rPr>
          <w:i/>
          <w:spacing w:val="-2"/>
          <w:sz w:val="24"/>
          <w:szCs w:val="24"/>
        </w:rPr>
        <w:t xml:space="preserve"> </w:t>
      </w:r>
      <w:r w:rsidRPr="00391935">
        <w:rPr>
          <w:i/>
          <w:sz w:val="24"/>
          <w:szCs w:val="24"/>
        </w:rPr>
        <w:t>аукнется,</w:t>
      </w:r>
      <w:r w:rsidRPr="00391935">
        <w:rPr>
          <w:i/>
          <w:spacing w:val="-4"/>
          <w:sz w:val="24"/>
          <w:szCs w:val="24"/>
        </w:rPr>
        <w:t xml:space="preserve"> </w:t>
      </w:r>
      <w:r w:rsidRPr="00391935">
        <w:rPr>
          <w:i/>
          <w:sz w:val="24"/>
          <w:szCs w:val="24"/>
        </w:rPr>
        <w:t>так</w:t>
      </w:r>
      <w:r w:rsidRPr="00391935">
        <w:rPr>
          <w:i/>
          <w:spacing w:val="-3"/>
          <w:sz w:val="24"/>
          <w:szCs w:val="24"/>
        </w:rPr>
        <w:t xml:space="preserve"> </w:t>
      </w:r>
      <w:r w:rsidRPr="00391935">
        <w:rPr>
          <w:i/>
          <w:sz w:val="24"/>
          <w:szCs w:val="24"/>
        </w:rPr>
        <w:t>и</w:t>
      </w:r>
      <w:r w:rsidRPr="00391935">
        <w:rPr>
          <w:i/>
          <w:spacing w:val="-1"/>
          <w:sz w:val="24"/>
          <w:szCs w:val="24"/>
        </w:rPr>
        <w:t xml:space="preserve"> </w:t>
      </w:r>
      <w:r w:rsidRPr="00391935">
        <w:rPr>
          <w:i/>
          <w:sz w:val="24"/>
          <w:szCs w:val="24"/>
        </w:rPr>
        <w:t>откликнется</w:t>
      </w:r>
    </w:p>
    <w:p w:rsidR="0045737B" w:rsidRPr="00391935" w:rsidRDefault="001E5142">
      <w:pPr>
        <w:pStyle w:val="a3"/>
        <w:spacing w:before="1"/>
        <w:jc w:val="left"/>
        <w:rPr>
          <w:sz w:val="24"/>
          <w:szCs w:val="24"/>
        </w:rPr>
      </w:pPr>
      <w:r w:rsidRPr="00391935">
        <w:rPr>
          <w:sz w:val="24"/>
          <w:szCs w:val="24"/>
        </w:rPr>
        <w:t>Пословицы</w:t>
      </w:r>
      <w:r w:rsidRPr="00391935">
        <w:rPr>
          <w:spacing w:val="2"/>
          <w:sz w:val="24"/>
          <w:szCs w:val="24"/>
        </w:rPr>
        <w:t xml:space="preserve"> </w:t>
      </w:r>
      <w:r w:rsidRPr="00391935">
        <w:rPr>
          <w:sz w:val="24"/>
          <w:szCs w:val="24"/>
        </w:rPr>
        <w:t>об</w:t>
      </w:r>
      <w:r w:rsidRPr="00391935">
        <w:rPr>
          <w:spacing w:val="1"/>
          <w:sz w:val="24"/>
          <w:szCs w:val="24"/>
        </w:rPr>
        <w:t xml:space="preserve"> </w:t>
      </w:r>
      <w:r w:rsidRPr="00391935">
        <w:rPr>
          <w:sz w:val="24"/>
          <w:szCs w:val="24"/>
        </w:rPr>
        <w:t>отношении</w:t>
      </w:r>
      <w:r w:rsidRPr="00391935">
        <w:rPr>
          <w:spacing w:val="2"/>
          <w:sz w:val="24"/>
          <w:szCs w:val="24"/>
        </w:rPr>
        <w:t xml:space="preserve"> </w:t>
      </w:r>
      <w:r w:rsidRPr="00391935">
        <w:rPr>
          <w:sz w:val="24"/>
          <w:szCs w:val="24"/>
        </w:rPr>
        <w:t>к</w:t>
      </w:r>
      <w:r w:rsidRPr="00391935">
        <w:rPr>
          <w:spacing w:val="1"/>
          <w:sz w:val="24"/>
          <w:szCs w:val="24"/>
        </w:rPr>
        <w:t xml:space="preserve"> </w:t>
      </w:r>
      <w:r w:rsidRPr="00391935">
        <w:rPr>
          <w:sz w:val="24"/>
          <w:szCs w:val="24"/>
        </w:rPr>
        <w:t>другим</w:t>
      </w:r>
      <w:r w:rsidRPr="00391935">
        <w:rPr>
          <w:spacing w:val="1"/>
          <w:sz w:val="24"/>
          <w:szCs w:val="24"/>
        </w:rPr>
        <w:t xml:space="preserve"> </w:t>
      </w:r>
      <w:r w:rsidRPr="00391935">
        <w:rPr>
          <w:sz w:val="24"/>
          <w:szCs w:val="24"/>
        </w:rPr>
        <w:t>людям.</w:t>
      </w:r>
      <w:r w:rsidRPr="00391935">
        <w:rPr>
          <w:spacing w:val="1"/>
          <w:sz w:val="24"/>
          <w:szCs w:val="24"/>
        </w:rPr>
        <w:t xml:space="preserve"> </w:t>
      </w:r>
      <w:r w:rsidRPr="00391935">
        <w:rPr>
          <w:sz w:val="24"/>
          <w:szCs w:val="24"/>
        </w:rPr>
        <w:t>Произведения,</w:t>
      </w:r>
      <w:r w:rsidRPr="00391935">
        <w:rPr>
          <w:spacing w:val="1"/>
          <w:sz w:val="24"/>
          <w:szCs w:val="24"/>
        </w:rPr>
        <w:t xml:space="preserve"> </w:t>
      </w:r>
      <w:r w:rsidRPr="00391935">
        <w:rPr>
          <w:sz w:val="24"/>
          <w:szCs w:val="24"/>
        </w:rPr>
        <w:t>отражающие</w:t>
      </w:r>
      <w:r w:rsidRPr="00391935">
        <w:rPr>
          <w:spacing w:val="-62"/>
          <w:sz w:val="24"/>
          <w:szCs w:val="24"/>
        </w:rPr>
        <w:t xml:space="preserve"> </w:t>
      </w:r>
      <w:r w:rsidRPr="00391935">
        <w:rPr>
          <w:sz w:val="24"/>
          <w:szCs w:val="24"/>
        </w:rPr>
        <w:t>традиционные</w:t>
      </w:r>
      <w:r w:rsidRPr="00391935">
        <w:rPr>
          <w:spacing w:val="-3"/>
          <w:sz w:val="24"/>
          <w:szCs w:val="24"/>
        </w:rPr>
        <w:t xml:space="preserve"> </w:t>
      </w:r>
      <w:r w:rsidRPr="00391935">
        <w:rPr>
          <w:sz w:val="24"/>
          <w:szCs w:val="24"/>
        </w:rPr>
        <w:t>представления</w:t>
      </w:r>
      <w:r w:rsidRPr="00391935">
        <w:rPr>
          <w:spacing w:val="-1"/>
          <w:sz w:val="24"/>
          <w:szCs w:val="24"/>
        </w:rPr>
        <w:t xml:space="preserve"> </w:t>
      </w:r>
      <w:r w:rsidRPr="00391935">
        <w:rPr>
          <w:sz w:val="24"/>
          <w:szCs w:val="24"/>
        </w:rPr>
        <w:t>об</w:t>
      </w:r>
      <w:r w:rsidRPr="00391935">
        <w:rPr>
          <w:spacing w:val="-2"/>
          <w:sz w:val="24"/>
          <w:szCs w:val="24"/>
        </w:rPr>
        <w:t xml:space="preserve"> </w:t>
      </w:r>
      <w:r w:rsidRPr="00391935">
        <w:rPr>
          <w:sz w:val="24"/>
          <w:szCs w:val="24"/>
        </w:rPr>
        <w:t>отношении</w:t>
      </w:r>
      <w:r w:rsidRPr="00391935">
        <w:rPr>
          <w:spacing w:val="-2"/>
          <w:sz w:val="24"/>
          <w:szCs w:val="24"/>
        </w:rPr>
        <w:t xml:space="preserve"> </w:t>
      </w:r>
      <w:r w:rsidRPr="00391935">
        <w:rPr>
          <w:sz w:val="24"/>
          <w:szCs w:val="24"/>
        </w:rPr>
        <w:t>к</w:t>
      </w:r>
      <w:r w:rsidRPr="00391935">
        <w:rPr>
          <w:spacing w:val="-3"/>
          <w:sz w:val="24"/>
          <w:szCs w:val="24"/>
        </w:rPr>
        <w:t xml:space="preserve"> </w:t>
      </w:r>
      <w:r w:rsidRPr="00391935">
        <w:rPr>
          <w:sz w:val="24"/>
          <w:szCs w:val="24"/>
        </w:rPr>
        <w:t>другим</w:t>
      </w:r>
      <w:r w:rsidRPr="00391935">
        <w:rPr>
          <w:spacing w:val="-2"/>
          <w:sz w:val="24"/>
          <w:szCs w:val="24"/>
        </w:rPr>
        <w:t xml:space="preserve"> </w:t>
      </w:r>
      <w:r w:rsidRPr="00391935">
        <w:rPr>
          <w:sz w:val="24"/>
          <w:szCs w:val="24"/>
        </w:rPr>
        <w:t>людям.</w:t>
      </w:r>
      <w:r w:rsidRPr="00391935">
        <w:rPr>
          <w:spacing w:val="-2"/>
          <w:sz w:val="24"/>
          <w:szCs w:val="24"/>
        </w:rPr>
        <w:t xml:space="preserve"> </w:t>
      </w:r>
      <w:r w:rsidRPr="00391935">
        <w:rPr>
          <w:sz w:val="24"/>
          <w:szCs w:val="24"/>
        </w:rPr>
        <w:t>Например:</w:t>
      </w:r>
    </w:p>
    <w:p w:rsidR="0045737B" w:rsidRPr="00391935" w:rsidRDefault="001E5142">
      <w:pPr>
        <w:pStyle w:val="a3"/>
        <w:spacing w:line="299" w:lineRule="exact"/>
        <w:ind w:left="1530" w:firstLine="0"/>
        <w:jc w:val="left"/>
        <w:rPr>
          <w:sz w:val="24"/>
          <w:szCs w:val="24"/>
        </w:rPr>
      </w:pPr>
      <w:r w:rsidRPr="00391935">
        <w:rPr>
          <w:sz w:val="24"/>
          <w:szCs w:val="24"/>
        </w:rPr>
        <w:t>В.</w:t>
      </w:r>
      <w:r w:rsidRPr="00391935">
        <w:rPr>
          <w:spacing w:val="-5"/>
          <w:sz w:val="24"/>
          <w:szCs w:val="24"/>
        </w:rPr>
        <w:t xml:space="preserve"> </w:t>
      </w:r>
      <w:r w:rsidRPr="00391935">
        <w:rPr>
          <w:sz w:val="24"/>
          <w:szCs w:val="24"/>
        </w:rPr>
        <w:t>В.</w:t>
      </w:r>
      <w:r w:rsidRPr="00391935">
        <w:rPr>
          <w:spacing w:val="-5"/>
          <w:sz w:val="24"/>
          <w:szCs w:val="24"/>
        </w:rPr>
        <w:t xml:space="preserve"> </w:t>
      </w:r>
      <w:r w:rsidRPr="00391935">
        <w:rPr>
          <w:sz w:val="24"/>
          <w:szCs w:val="24"/>
        </w:rPr>
        <w:t>Бианки.</w:t>
      </w:r>
      <w:r w:rsidRPr="00391935">
        <w:rPr>
          <w:spacing w:val="-2"/>
          <w:sz w:val="24"/>
          <w:szCs w:val="24"/>
        </w:rPr>
        <w:t xml:space="preserve"> </w:t>
      </w:r>
      <w:r w:rsidRPr="00391935">
        <w:rPr>
          <w:sz w:val="24"/>
          <w:szCs w:val="24"/>
        </w:rPr>
        <w:t>«Сова».</w:t>
      </w:r>
    </w:p>
    <w:p w:rsidR="0045737B" w:rsidRPr="00391935" w:rsidRDefault="001E5142">
      <w:pPr>
        <w:pStyle w:val="a3"/>
        <w:spacing w:before="1" w:line="298" w:lineRule="exact"/>
        <w:ind w:left="1530" w:firstLine="0"/>
        <w:jc w:val="left"/>
        <w:rPr>
          <w:sz w:val="24"/>
          <w:szCs w:val="24"/>
        </w:rPr>
      </w:pPr>
      <w:r w:rsidRPr="00391935">
        <w:rPr>
          <w:sz w:val="24"/>
          <w:szCs w:val="24"/>
        </w:rPr>
        <w:t>Л.</w:t>
      </w:r>
      <w:r w:rsidRPr="00391935">
        <w:rPr>
          <w:spacing w:val="-5"/>
          <w:sz w:val="24"/>
          <w:szCs w:val="24"/>
        </w:rPr>
        <w:t xml:space="preserve"> </w:t>
      </w:r>
      <w:r w:rsidRPr="00391935">
        <w:rPr>
          <w:sz w:val="24"/>
          <w:szCs w:val="24"/>
        </w:rPr>
        <w:t>И.</w:t>
      </w:r>
      <w:r w:rsidRPr="00391935">
        <w:rPr>
          <w:spacing w:val="-4"/>
          <w:sz w:val="24"/>
          <w:szCs w:val="24"/>
        </w:rPr>
        <w:t xml:space="preserve"> </w:t>
      </w:r>
      <w:r w:rsidRPr="00391935">
        <w:rPr>
          <w:sz w:val="24"/>
          <w:szCs w:val="24"/>
        </w:rPr>
        <w:t>Кузьмин.</w:t>
      </w:r>
      <w:r w:rsidRPr="00391935">
        <w:rPr>
          <w:spacing w:val="-2"/>
          <w:sz w:val="24"/>
          <w:szCs w:val="24"/>
        </w:rPr>
        <w:t xml:space="preserve"> </w:t>
      </w:r>
      <w:r w:rsidRPr="00391935">
        <w:rPr>
          <w:sz w:val="24"/>
          <w:szCs w:val="24"/>
        </w:rPr>
        <w:t>«Дом</w:t>
      </w:r>
      <w:r w:rsidRPr="00391935">
        <w:rPr>
          <w:spacing w:val="-2"/>
          <w:sz w:val="24"/>
          <w:szCs w:val="24"/>
        </w:rPr>
        <w:t xml:space="preserve"> </w:t>
      </w:r>
      <w:r w:rsidRPr="00391935">
        <w:rPr>
          <w:sz w:val="24"/>
          <w:szCs w:val="24"/>
        </w:rPr>
        <w:t>с</w:t>
      </w:r>
      <w:r w:rsidRPr="00391935">
        <w:rPr>
          <w:spacing w:val="-4"/>
          <w:sz w:val="24"/>
          <w:szCs w:val="24"/>
        </w:rPr>
        <w:t xml:space="preserve"> </w:t>
      </w:r>
      <w:r w:rsidRPr="00391935">
        <w:rPr>
          <w:sz w:val="24"/>
          <w:szCs w:val="24"/>
        </w:rPr>
        <w:t>колокольчиком».</w:t>
      </w:r>
    </w:p>
    <w:p w:rsidR="0045737B" w:rsidRPr="00391935" w:rsidRDefault="001E5142">
      <w:pPr>
        <w:spacing w:line="298" w:lineRule="exact"/>
        <w:ind w:left="1530"/>
        <w:rPr>
          <w:i/>
          <w:sz w:val="24"/>
          <w:szCs w:val="24"/>
        </w:rPr>
      </w:pPr>
      <w:r w:rsidRPr="00391935">
        <w:rPr>
          <w:i/>
          <w:sz w:val="24"/>
          <w:szCs w:val="24"/>
        </w:rPr>
        <w:t>Воля</w:t>
      </w:r>
      <w:r w:rsidRPr="00391935">
        <w:rPr>
          <w:i/>
          <w:spacing w:val="-3"/>
          <w:sz w:val="24"/>
          <w:szCs w:val="24"/>
        </w:rPr>
        <w:t xml:space="preserve"> </w:t>
      </w:r>
      <w:r w:rsidRPr="00391935">
        <w:rPr>
          <w:i/>
          <w:sz w:val="24"/>
          <w:szCs w:val="24"/>
        </w:rPr>
        <w:t>и</w:t>
      </w:r>
      <w:r w:rsidRPr="00391935">
        <w:rPr>
          <w:i/>
          <w:spacing w:val="-1"/>
          <w:sz w:val="24"/>
          <w:szCs w:val="24"/>
        </w:rPr>
        <w:t xml:space="preserve"> </w:t>
      </w:r>
      <w:r w:rsidRPr="00391935">
        <w:rPr>
          <w:i/>
          <w:sz w:val="24"/>
          <w:szCs w:val="24"/>
        </w:rPr>
        <w:t>труд</w:t>
      </w:r>
      <w:r w:rsidRPr="00391935">
        <w:rPr>
          <w:i/>
          <w:spacing w:val="-2"/>
          <w:sz w:val="24"/>
          <w:szCs w:val="24"/>
        </w:rPr>
        <w:t xml:space="preserve"> </w:t>
      </w:r>
      <w:r w:rsidRPr="00391935">
        <w:rPr>
          <w:i/>
          <w:sz w:val="24"/>
          <w:szCs w:val="24"/>
        </w:rPr>
        <w:t>дивные</w:t>
      </w:r>
      <w:r w:rsidRPr="00391935">
        <w:rPr>
          <w:i/>
          <w:spacing w:val="-3"/>
          <w:sz w:val="24"/>
          <w:szCs w:val="24"/>
        </w:rPr>
        <w:t xml:space="preserve"> </w:t>
      </w:r>
      <w:r w:rsidRPr="00391935">
        <w:rPr>
          <w:i/>
          <w:sz w:val="24"/>
          <w:szCs w:val="24"/>
        </w:rPr>
        <w:t>всходы</w:t>
      </w:r>
      <w:r w:rsidRPr="00391935">
        <w:rPr>
          <w:i/>
          <w:spacing w:val="-3"/>
          <w:sz w:val="24"/>
          <w:szCs w:val="24"/>
        </w:rPr>
        <w:t xml:space="preserve"> </w:t>
      </w:r>
      <w:r w:rsidRPr="00391935">
        <w:rPr>
          <w:i/>
          <w:sz w:val="24"/>
          <w:szCs w:val="24"/>
        </w:rPr>
        <w:t>дают</w:t>
      </w:r>
    </w:p>
    <w:p w:rsidR="0045737B" w:rsidRPr="00391935" w:rsidRDefault="001E5142">
      <w:pPr>
        <w:pStyle w:val="a3"/>
        <w:spacing w:before="1"/>
        <w:ind w:right="1397"/>
        <w:rPr>
          <w:sz w:val="24"/>
          <w:szCs w:val="24"/>
        </w:rPr>
      </w:pPr>
      <w:r w:rsidRPr="00391935">
        <w:rPr>
          <w:sz w:val="24"/>
          <w:szCs w:val="24"/>
        </w:rPr>
        <w:t>Пословицы</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труде.</w:t>
      </w:r>
      <w:r w:rsidRPr="00391935">
        <w:rPr>
          <w:spacing w:val="1"/>
          <w:sz w:val="24"/>
          <w:szCs w:val="24"/>
        </w:rPr>
        <w:t xml:space="preserve"> </w:t>
      </w:r>
      <w:r w:rsidRPr="00391935">
        <w:rPr>
          <w:sz w:val="24"/>
          <w:szCs w:val="24"/>
        </w:rPr>
        <w:t>Произведения,</w:t>
      </w:r>
      <w:r w:rsidRPr="00391935">
        <w:rPr>
          <w:spacing w:val="1"/>
          <w:sz w:val="24"/>
          <w:szCs w:val="24"/>
        </w:rPr>
        <w:t xml:space="preserve"> </w:t>
      </w:r>
      <w:r w:rsidRPr="00391935">
        <w:rPr>
          <w:sz w:val="24"/>
          <w:szCs w:val="24"/>
        </w:rPr>
        <w:t>отражающие</w:t>
      </w:r>
      <w:r w:rsidRPr="00391935">
        <w:rPr>
          <w:spacing w:val="1"/>
          <w:sz w:val="24"/>
          <w:szCs w:val="24"/>
        </w:rPr>
        <w:t xml:space="preserve"> </w:t>
      </w:r>
      <w:r w:rsidRPr="00391935">
        <w:rPr>
          <w:sz w:val="24"/>
          <w:szCs w:val="24"/>
        </w:rPr>
        <w:t>представление</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трудолюбии</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нравственно-этической</w:t>
      </w:r>
      <w:r w:rsidRPr="00391935">
        <w:rPr>
          <w:spacing w:val="1"/>
          <w:sz w:val="24"/>
          <w:szCs w:val="24"/>
        </w:rPr>
        <w:t xml:space="preserve"> </w:t>
      </w:r>
      <w:r w:rsidRPr="00391935">
        <w:rPr>
          <w:sz w:val="24"/>
          <w:szCs w:val="24"/>
        </w:rPr>
        <w:t>ценности,</w:t>
      </w:r>
      <w:r w:rsidRPr="00391935">
        <w:rPr>
          <w:spacing w:val="1"/>
          <w:sz w:val="24"/>
          <w:szCs w:val="24"/>
        </w:rPr>
        <w:t xml:space="preserve"> </w:t>
      </w:r>
      <w:r w:rsidRPr="00391935">
        <w:rPr>
          <w:sz w:val="24"/>
          <w:szCs w:val="24"/>
        </w:rPr>
        <w:t>значимой</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национального русского</w:t>
      </w:r>
      <w:r w:rsidRPr="00391935">
        <w:rPr>
          <w:spacing w:val="-1"/>
          <w:sz w:val="24"/>
          <w:szCs w:val="24"/>
        </w:rPr>
        <w:t xml:space="preserve"> </w:t>
      </w:r>
      <w:r w:rsidRPr="00391935">
        <w:rPr>
          <w:sz w:val="24"/>
          <w:szCs w:val="24"/>
        </w:rPr>
        <w:t>сознания.</w:t>
      </w:r>
      <w:r w:rsidRPr="00391935">
        <w:rPr>
          <w:spacing w:val="-1"/>
          <w:sz w:val="24"/>
          <w:szCs w:val="24"/>
        </w:rPr>
        <w:t xml:space="preserve"> </w:t>
      </w:r>
      <w:r w:rsidRPr="00391935">
        <w:rPr>
          <w:sz w:val="24"/>
          <w:szCs w:val="24"/>
        </w:rPr>
        <w:t>Например:</w:t>
      </w:r>
    </w:p>
    <w:p w:rsidR="0045737B" w:rsidRPr="00391935" w:rsidRDefault="001E5142">
      <w:pPr>
        <w:pStyle w:val="a3"/>
        <w:ind w:left="1530" w:right="4544" w:firstLine="0"/>
        <w:rPr>
          <w:sz w:val="24"/>
          <w:szCs w:val="24"/>
        </w:rPr>
      </w:pPr>
      <w:r w:rsidRPr="00391935">
        <w:rPr>
          <w:sz w:val="24"/>
          <w:szCs w:val="24"/>
        </w:rPr>
        <w:t>Е. А. Пермяк. «Маркел-самодел и его дети».</w:t>
      </w:r>
      <w:r w:rsidRPr="00391935">
        <w:rPr>
          <w:spacing w:val="-62"/>
          <w:sz w:val="24"/>
          <w:szCs w:val="24"/>
        </w:rPr>
        <w:t xml:space="preserve"> </w:t>
      </w:r>
      <w:r w:rsidRPr="00391935">
        <w:rPr>
          <w:sz w:val="24"/>
          <w:szCs w:val="24"/>
        </w:rPr>
        <w:t>Б.</w:t>
      </w:r>
      <w:r w:rsidRPr="00391935">
        <w:rPr>
          <w:spacing w:val="-3"/>
          <w:sz w:val="24"/>
          <w:szCs w:val="24"/>
        </w:rPr>
        <w:t xml:space="preserve"> </w:t>
      </w:r>
      <w:r w:rsidRPr="00391935">
        <w:rPr>
          <w:sz w:val="24"/>
          <w:szCs w:val="24"/>
        </w:rPr>
        <w:t>В.</w:t>
      </w:r>
      <w:r w:rsidRPr="00391935">
        <w:rPr>
          <w:spacing w:val="-2"/>
          <w:sz w:val="24"/>
          <w:szCs w:val="24"/>
        </w:rPr>
        <w:t xml:space="preserve"> </w:t>
      </w:r>
      <w:r w:rsidRPr="00391935">
        <w:rPr>
          <w:sz w:val="24"/>
          <w:szCs w:val="24"/>
        </w:rPr>
        <w:t>Шергин. «Пословицы</w:t>
      </w:r>
      <w:r w:rsidRPr="00391935">
        <w:rPr>
          <w:spacing w:val="-1"/>
          <w:sz w:val="24"/>
          <w:szCs w:val="24"/>
        </w:rPr>
        <w:t xml:space="preserve"> </w:t>
      </w:r>
      <w:r w:rsidRPr="00391935">
        <w:rPr>
          <w:sz w:val="24"/>
          <w:szCs w:val="24"/>
        </w:rPr>
        <w:t>в</w:t>
      </w:r>
      <w:r w:rsidRPr="00391935">
        <w:rPr>
          <w:spacing w:val="-2"/>
          <w:sz w:val="24"/>
          <w:szCs w:val="24"/>
        </w:rPr>
        <w:t xml:space="preserve"> </w:t>
      </w:r>
      <w:r w:rsidRPr="00391935">
        <w:rPr>
          <w:sz w:val="24"/>
          <w:szCs w:val="24"/>
        </w:rPr>
        <w:t>рассказах».</w:t>
      </w:r>
    </w:p>
    <w:p w:rsidR="0045737B" w:rsidRPr="00391935" w:rsidRDefault="001E5142">
      <w:pPr>
        <w:spacing w:line="298" w:lineRule="exact"/>
        <w:ind w:left="1530"/>
        <w:jc w:val="both"/>
        <w:rPr>
          <w:i/>
          <w:sz w:val="24"/>
          <w:szCs w:val="24"/>
        </w:rPr>
      </w:pPr>
      <w:r w:rsidRPr="00391935">
        <w:rPr>
          <w:i/>
          <w:sz w:val="24"/>
          <w:szCs w:val="24"/>
        </w:rPr>
        <w:t>Кто</w:t>
      </w:r>
      <w:r w:rsidRPr="00391935">
        <w:rPr>
          <w:i/>
          <w:spacing w:val="-4"/>
          <w:sz w:val="24"/>
          <w:szCs w:val="24"/>
        </w:rPr>
        <w:t xml:space="preserve"> </w:t>
      </w:r>
      <w:r w:rsidRPr="00391935">
        <w:rPr>
          <w:i/>
          <w:sz w:val="24"/>
          <w:szCs w:val="24"/>
        </w:rPr>
        <w:t>идёт</w:t>
      </w:r>
      <w:r w:rsidRPr="00391935">
        <w:rPr>
          <w:i/>
          <w:spacing w:val="-3"/>
          <w:sz w:val="24"/>
          <w:szCs w:val="24"/>
        </w:rPr>
        <w:t xml:space="preserve"> </w:t>
      </w:r>
      <w:r w:rsidRPr="00391935">
        <w:rPr>
          <w:i/>
          <w:sz w:val="24"/>
          <w:szCs w:val="24"/>
        </w:rPr>
        <w:t>вперёд,</w:t>
      </w:r>
      <w:r w:rsidRPr="00391935">
        <w:rPr>
          <w:i/>
          <w:spacing w:val="-1"/>
          <w:sz w:val="24"/>
          <w:szCs w:val="24"/>
        </w:rPr>
        <w:t xml:space="preserve"> </w:t>
      </w:r>
      <w:r w:rsidRPr="00391935">
        <w:rPr>
          <w:i/>
          <w:sz w:val="24"/>
          <w:szCs w:val="24"/>
        </w:rPr>
        <w:t>того</w:t>
      </w:r>
      <w:r w:rsidRPr="00391935">
        <w:rPr>
          <w:i/>
          <w:spacing w:val="-3"/>
          <w:sz w:val="24"/>
          <w:szCs w:val="24"/>
        </w:rPr>
        <w:t xml:space="preserve"> </w:t>
      </w:r>
      <w:r w:rsidRPr="00391935">
        <w:rPr>
          <w:i/>
          <w:sz w:val="24"/>
          <w:szCs w:val="24"/>
        </w:rPr>
        <w:t>страх</w:t>
      </w:r>
      <w:r w:rsidRPr="00391935">
        <w:rPr>
          <w:i/>
          <w:spacing w:val="-4"/>
          <w:sz w:val="24"/>
          <w:szCs w:val="24"/>
        </w:rPr>
        <w:t xml:space="preserve"> </w:t>
      </w:r>
      <w:r w:rsidRPr="00391935">
        <w:rPr>
          <w:i/>
          <w:sz w:val="24"/>
          <w:szCs w:val="24"/>
        </w:rPr>
        <w:t>не берёт</w:t>
      </w:r>
    </w:p>
    <w:p w:rsidR="0045737B" w:rsidRPr="00391935" w:rsidRDefault="001E5142">
      <w:pPr>
        <w:pStyle w:val="a3"/>
        <w:ind w:right="1397"/>
        <w:rPr>
          <w:sz w:val="24"/>
          <w:szCs w:val="24"/>
        </w:rPr>
      </w:pPr>
      <w:r w:rsidRPr="00391935">
        <w:rPr>
          <w:sz w:val="24"/>
          <w:szCs w:val="24"/>
        </w:rPr>
        <w:t>Пословицы</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смелости.</w:t>
      </w:r>
      <w:r w:rsidRPr="00391935">
        <w:rPr>
          <w:spacing w:val="1"/>
          <w:sz w:val="24"/>
          <w:szCs w:val="24"/>
        </w:rPr>
        <w:t xml:space="preserve"> </w:t>
      </w:r>
      <w:r w:rsidRPr="00391935">
        <w:rPr>
          <w:sz w:val="24"/>
          <w:szCs w:val="24"/>
        </w:rPr>
        <w:t>Произведения,</w:t>
      </w:r>
      <w:r w:rsidRPr="00391935">
        <w:rPr>
          <w:spacing w:val="1"/>
          <w:sz w:val="24"/>
          <w:szCs w:val="24"/>
        </w:rPr>
        <w:t xml:space="preserve"> </w:t>
      </w:r>
      <w:r w:rsidRPr="00391935">
        <w:rPr>
          <w:sz w:val="24"/>
          <w:szCs w:val="24"/>
        </w:rPr>
        <w:t>отражающие</w:t>
      </w:r>
      <w:r w:rsidRPr="00391935">
        <w:rPr>
          <w:spacing w:val="1"/>
          <w:sz w:val="24"/>
          <w:szCs w:val="24"/>
        </w:rPr>
        <w:t xml:space="preserve"> </w:t>
      </w:r>
      <w:r w:rsidRPr="00391935">
        <w:rPr>
          <w:sz w:val="24"/>
          <w:szCs w:val="24"/>
        </w:rPr>
        <w:t>традиционные</w:t>
      </w:r>
      <w:r w:rsidRPr="00391935">
        <w:rPr>
          <w:spacing w:val="1"/>
          <w:sz w:val="24"/>
          <w:szCs w:val="24"/>
        </w:rPr>
        <w:t xml:space="preserve"> </w:t>
      </w:r>
      <w:r w:rsidRPr="00391935">
        <w:rPr>
          <w:sz w:val="24"/>
          <w:szCs w:val="24"/>
        </w:rPr>
        <w:t>представления</w:t>
      </w:r>
      <w:r w:rsidRPr="00391935">
        <w:rPr>
          <w:spacing w:val="-2"/>
          <w:sz w:val="24"/>
          <w:szCs w:val="24"/>
        </w:rPr>
        <w:t xml:space="preserve"> </w:t>
      </w:r>
      <w:r w:rsidRPr="00391935">
        <w:rPr>
          <w:sz w:val="24"/>
          <w:szCs w:val="24"/>
        </w:rPr>
        <w:t>о</w:t>
      </w:r>
      <w:r w:rsidRPr="00391935">
        <w:rPr>
          <w:spacing w:val="-2"/>
          <w:sz w:val="24"/>
          <w:szCs w:val="24"/>
        </w:rPr>
        <w:t xml:space="preserve"> </w:t>
      </w:r>
      <w:r w:rsidRPr="00391935">
        <w:rPr>
          <w:sz w:val="24"/>
          <w:szCs w:val="24"/>
        </w:rPr>
        <w:t>смелости</w:t>
      </w:r>
      <w:r w:rsidRPr="00391935">
        <w:rPr>
          <w:spacing w:val="-2"/>
          <w:sz w:val="24"/>
          <w:szCs w:val="24"/>
        </w:rPr>
        <w:t xml:space="preserve"> </w:t>
      </w:r>
      <w:r w:rsidRPr="00391935">
        <w:rPr>
          <w:sz w:val="24"/>
          <w:szCs w:val="24"/>
        </w:rPr>
        <w:t>как</w:t>
      </w:r>
      <w:r w:rsidRPr="00391935">
        <w:rPr>
          <w:spacing w:val="-3"/>
          <w:sz w:val="24"/>
          <w:szCs w:val="24"/>
        </w:rPr>
        <w:t xml:space="preserve"> </w:t>
      </w:r>
      <w:r w:rsidRPr="00391935">
        <w:rPr>
          <w:sz w:val="24"/>
          <w:szCs w:val="24"/>
        </w:rPr>
        <w:t>нравственном</w:t>
      </w:r>
      <w:r w:rsidRPr="00391935">
        <w:rPr>
          <w:spacing w:val="-1"/>
          <w:sz w:val="24"/>
          <w:szCs w:val="24"/>
        </w:rPr>
        <w:t xml:space="preserve"> </w:t>
      </w:r>
      <w:r w:rsidRPr="00391935">
        <w:rPr>
          <w:sz w:val="24"/>
          <w:szCs w:val="24"/>
        </w:rPr>
        <w:t>ориентире.</w:t>
      </w:r>
      <w:r w:rsidRPr="00391935">
        <w:rPr>
          <w:spacing w:val="-2"/>
          <w:sz w:val="24"/>
          <w:szCs w:val="24"/>
        </w:rPr>
        <w:t xml:space="preserve"> </w:t>
      </w:r>
      <w:r w:rsidRPr="00391935">
        <w:rPr>
          <w:sz w:val="24"/>
          <w:szCs w:val="24"/>
        </w:rPr>
        <w:t>Например:</w:t>
      </w:r>
    </w:p>
    <w:p w:rsidR="0045737B" w:rsidRPr="00391935" w:rsidRDefault="001E5142">
      <w:pPr>
        <w:pStyle w:val="a3"/>
        <w:spacing w:line="299" w:lineRule="exact"/>
        <w:ind w:left="1530" w:firstLine="0"/>
        <w:rPr>
          <w:sz w:val="24"/>
          <w:szCs w:val="24"/>
        </w:rPr>
      </w:pPr>
      <w:r w:rsidRPr="00391935">
        <w:rPr>
          <w:sz w:val="24"/>
          <w:szCs w:val="24"/>
        </w:rPr>
        <w:t>С.</w:t>
      </w:r>
      <w:r w:rsidRPr="00391935">
        <w:rPr>
          <w:spacing w:val="-6"/>
          <w:sz w:val="24"/>
          <w:szCs w:val="24"/>
        </w:rPr>
        <w:t xml:space="preserve"> </w:t>
      </w:r>
      <w:r w:rsidRPr="00391935">
        <w:rPr>
          <w:sz w:val="24"/>
          <w:szCs w:val="24"/>
        </w:rPr>
        <w:t>П.</w:t>
      </w:r>
      <w:r w:rsidRPr="00391935">
        <w:rPr>
          <w:spacing w:val="-5"/>
          <w:sz w:val="24"/>
          <w:szCs w:val="24"/>
        </w:rPr>
        <w:t xml:space="preserve"> </w:t>
      </w:r>
      <w:r w:rsidRPr="00391935">
        <w:rPr>
          <w:sz w:val="24"/>
          <w:szCs w:val="24"/>
        </w:rPr>
        <w:t>Алексеев.</w:t>
      </w:r>
      <w:r w:rsidRPr="00391935">
        <w:rPr>
          <w:spacing w:val="-3"/>
          <w:sz w:val="24"/>
          <w:szCs w:val="24"/>
        </w:rPr>
        <w:t xml:space="preserve"> </w:t>
      </w:r>
      <w:r w:rsidRPr="00391935">
        <w:rPr>
          <w:sz w:val="24"/>
          <w:szCs w:val="24"/>
        </w:rPr>
        <w:t>«Медаль».</w:t>
      </w:r>
    </w:p>
    <w:p w:rsidR="0045737B" w:rsidRPr="00391935" w:rsidRDefault="001E5142">
      <w:pPr>
        <w:pStyle w:val="a3"/>
        <w:spacing w:before="1"/>
        <w:ind w:left="1530" w:right="5840" w:firstLine="0"/>
        <w:rPr>
          <w:sz w:val="24"/>
          <w:szCs w:val="24"/>
        </w:rPr>
      </w:pPr>
      <w:r w:rsidRPr="00391935">
        <w:rPr>
          <w:sz w:val="24"/>
          <w:szCs w:val="24"/>
        </w:rPr>
        <w:t>В. В. Голявкин. «Этот мальчик».</w:t>
      </w:r>
      <w:r w:rsidRPr="00391935">
        <w:rPr>
          <w:spacing w:val="-63"/>
          <w:sz w:val="24"/>
          <w:szCs w:val="24"/>
        </w:rPr>
        <w:t xml:space="preserve"> </w:t>
      </w:r>
      <w:r w:rsidRPr="00391935">
        <w:rPr>
          <w:sz w:val="24"/>
          <w:szCs w:val="24"/>
        </w:rPr>
        <w:t>Я</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моя</w:t>
      </w:r>
      <w:r w:rsidRPr="00391935">
        <w:rPr>
          <w:spacing w:val="-1"/>
          <w:sz w:val="24"/>
          <w:szCs w:val="24"/>
        </w:rPr>
        <w:t xml:space="preserve"> </w:t>
      </w:r>
      <w:r w:rsidRPr="00391935">
        <w:rPr>
          <w:sz w:val="24"/>
          <w:szCs w:val="24"/>
        </w:rPr>
        <w:t>семья</w:t>
      </w:r>
    </w:p>
    <w:p w:rsidR="0045737B" w:rsidRPr="00391935" w:rsidRDefault="001E5142">
      <w:pPr>
        <w:ind w:left="1530"/>
        <w:jc w:val="both"/>
        <w:rPr>
          <w:i/>
          <w:sz w:val="24"/>
          <w:szCs w:val="24"/>
        </w:rPr>
      </w:pPr>
      <w:r w:rsidRPr="00391935">
        <w:rPr>
          <w:i/>
          <w:sz w:val="24"/>
          <w:szCs w:val="24"/>
        </w:rPr>
        <w:t>Семья</w:t>
      </w:r>
      <w:r w:rsidRPr="00391935">
        <w:rPr>
          <w:i/>
          <w:spacing w:val="-3"/>
          <w:sz w:val="24"/>
          <w:szCs w:val="24"/>
        </w:rPr>
        <w:t xml:space="preserve"> </w:t>
      </w:r>
      <w:r w:rsidRPr="00391935">
        <w:rPr>
          <w:i/>
          <w:sz w:val="24"/>
          <w:szCs w:val="24"/>
        </w:rPr>
        <w:t>крепка</w:t>
      </w:r>
      <w:r w:rsidRPr="00391935">
        <w:rPr>
          <w:i/>
          <w:spacing w:val="-1"/>
          <w:sz w:val="24"/>
          <w:szCs w:val="24"/>
        </w:rPr>
        <w:t xml:space="preserve"> </w:t>
      </w:r>
      <w:r w:rsidRPr="00391935">
        <w:rPr>
          <w:i/>
          <w:sz w:val="24"/>
          <w:szCs w:val="24"/>
        </w:rPr>
        <w:t>ладом</w:t>
      </w:r>
    </w:p>
    <w:p w:rsidR="0045737B" w:rsidRPr="00391935" w:rsidRDefault="001E5142">
      <w:pPr>
        <w:pStyle w:val="a3"/>
        <w:spacing w:before="1"/>
        <w:ind w:right="1398"/>
        <w:rPr>
          <w:sz w:val="24"/>
          <w:szCs w:val="24"/>
        </w:rPr>
      </w:pPr>
      <w:r w:rsidRPr="00391935">
        <w:rPr>
          <w:sz w:val="24"/>
          <w:szCs w:val="24"/>
        </w:rPr>
        <w:t>Произведения, отражающие традиционные представления о семейных</w:t>
      </w:r>
      <w:r w:rsidRPr="00391935">
        <w:rPr>
          <w:spacing w:val="1"/>
          <w:sz w:val="24"/>
          <w:szCs w:val="24"/>
        </w:rPr>
        <w:t xml:space="preserve"> </w:t>
      </w:r>
      <w:r w:rsidRPr="00391935">
        <w:rPr>
          <w:sz w:val="24"/>
          <w:szCs w:val="24"/>
        </w:rPr>
        <w:t>ценностях.</w:t>
      </w:r>
      <w:r w:rsidRPr="00391935">
        <w:rPr>
          <w:spacing w:val="-2"/>
          <w:sz w:val="24"/>
          <w:szCs w:val="24"/>
        </w:rPr>
        <w:t xml:space="preserve"> </w:t>
      </w:r>
      <w:r w:rsidRPr="00391935">
        <w:rPr>
          <w:sz w:val="24"/>
          <w:szCs w:val="24"/>
        </w:rPr>
        <w:t>Например:</w:t>
      </w:r>
    </w:p>
    <w:p w:rsidR="0045737B" w:rsidRPr="00391935" w:rsidRDefault="001E5142">
      <w:pPr>
        <w:pStyle w:val="a3"/>
        <w:spacing w:line="298" w:lineRule="exact"/>
        <w:ind w:left="1530" w:firstLine="0"/>
        <w:rPr>
          <w:sz w:val="24"/>
          <w:szCs w:val="24"/>
        </w:rPr>
      </w:pPr>
      <w:r w:rsidRPr="00391935">
        <w:rPr>
          <w:sz w:val="24"/>
          <w:szCs w:val="24"/>
        </w:rPr>
        <w:t>С.</w:t>
      </w:r>
      <w:r w:rsidRPr="00391935">
        <w:rPr>
          <w:spacing w:val="-6"/>
          <w:sz w:val="24"/>
          <w:szCs w:val="24"/>
        </w:rPr>
        <w:t xml:space="preserve"> </w:t>
      </w:r>
      <w:r w:rsidRPr="00391935">
        <w:rPr>
          <w:sz w:val="24"/>
          <w:szCs w:val="24"/>
        </w:rPr>
        <w:t>Г.</w:t>
      </w:r>
      <w:r w:rsidRPr="00391935">
        <w:rPr>
          <w:spacing w:val="-4"/>
          <w:sz w:val="24"/>
          <w:szCs w:val="24"/>
        </w:rPr>
        <w:t xml:space="preserve"> </w:t>
      </w:r>
      <w:r w:rsidRPr="00391935">
        <w:rPr>
          <w:sz w:val="24"/>
          <w:szCs w:val="24"/>
        </w:rPr>
        <w:t>Георгиев.</w:t>
      </w:r>
      <w:r w:rsidRPr="00391935">
        <w:rPr>
          <w:spacing w:val="-4"/>
          <w:sz w:val="24"/>
          <w:szCs w:val="24"/>
        </w:rPr>
        <w:t xml:space="preserve"> </w:t>
      </w:r>
      <w:r w:rsidRPr="00391935">
        <w:rPr>
          <w:sz w:val="24"/>
          <w:szCs w:val="24"/>
        </w:rPr>
        <w:t>«Стрекот</w:t>
      </w:r>
      <w:r w:rsidRPr="00391935">
        <w:rPr>
          <w:spacing w:val="-3"/>
          <w:sz w:val="24"/>
          <w:szCs w:val="24"/>
        </w:rPr>
        <w:t xml:space="preserve"> </w:t>
      </w:r>
      <w:r w:rsidRPr="00391935">
        <w:rPr>
          <w:sz w:val="24"/>
          <w:szCs w:val="24"/>
        </w:rPr>
        <w:t>кузнечика».</w:t>
      </w:r>
    </w:p>
    <w:p w:rsidR="0045737B" w:rsidRPr="00391935" w:rsidRDefault="001E5142">
      <w:pPr>
        <w:pStyle w:val="a3"/>
        <w:ind w:left="1530" w:right="4090" w:firstLine="0"/>
        <w:jc w:val="left"/>
        <w:rPr>
          <w:sz w:val="24"/>
          <w:szCs w:val="24"/>
        </w:rPr>
      </w:pPr>
      <w:r w:rsidRPr="00391935">
        <w:rPr>
          <w:sz w:val="24"/>
          <w:szCs w:val="24"/>
        </w:rPr>
        <w:t>В.</w:t>
      </w:r>
      <w:r w:rsidRPr="00391935">
        <w:rPr>
          <w:spacing w:val="-4"/>
          <w:sz w:val="24"/>
          <w:szCs w:val="24"/>
        </w:rPr>
        <w:t xml:space="preserve"> </w:t>
      </w:r>
      <w:r w:rsidRPr="00391935">
        <w:rPr>
          <w:sz w:val="24"/>
          <w:szCs w:val="24"/>
        </w:rPr>
        <w:t>В.</w:t>
      </w:r>
      <w:r w:rsidRPr="00391935">
        <w:rPr>
          <w:spacing w:val="-2"/>
          <w:sz w:val="24"/>
          <w:szCs w:val="24"/>
        </w:rPr>
        <w:t xml:space="preserve"> </w:t>
      </w:r>
      <w:r w:rsidRPr="00391935">
        <w:rPr>
          <w:sz w:val="24"/>
          <w:szCs w:val="24"/>
        </w:rPr>
        <w:t>Голявкин.</w:t>
      </w:r>
      <w:r w:rsidRPr="00391935">
        <w:rPr>
          <w:spacing w:val="-2"/>
          <w:sz w:val="24"/>
          <w:szCs w:val="24"/>
        </w:rPr>
        <w:t xml:space="preserve"> </w:t>
      </w:r>
      <w:r w:rsidRPr="00391935">
        <w:rPr>
          <w:sz w:val="24"/>
          <w:szCs w:val="24"/>
        </w:rPr>
        <w:t>«Мой</w:t>
      </w:r>
      <w:r w:rsidRPr="00391935">
        <w:rPr>
          <w:spacing w:val="-1"/>
          <w:sz w:val="24"/>
          <w:szCs w:val="24"/>
        </w:rPr>
        <w:t xml:space="preserve"> </w:t>
      </w:r>
      <w:r w:rsidRPr="00391935">
        <w:rPr>
          <w:sz w:val="24"/>
          <w:szCs w:val="24"/>
        </w:rPr>
        <w:t>добрый</w:t>
      </w:r>
      <w:r w:rsidRPr="00391935">
        <w:rPr>
          <w:spacing w:val="-4"/>
          <w:sz w:val="24"/>
          <w:szCs w:val="24"/>
        </w:rPr>
        <w:t xml:space="preserve"> </w:t>
      </w:r>
      <w:r w:rsidRPr="00391935">
        <w:rPr>
          <w:sz w:val="24"/>
          <w:szCs w:val="24"/>
        </w:rPr>
        <w:t>папа»</w:t>
      </w:r>
      <w:r w:rsidRPr="00391935">
        <w:rPr>
          <w:spacing w:val="-6"/>
          <w:sz w:val="24"/>
          <w:szCs w:val="24"/>
        </w:rPr>
        <w:t xml:space="preserve"> </w:t>
      </w:r>
      <w:r w:rsidRPr="00391935">
        <w:rPr>
          <w:sz w:val="24"/>
          <w:szCs w:val="24"/>
        </w:rPr>
        <w:t>(фрагмент).</w:t>
      </w:r>
      <w:r w:rsidRPr="00391935">
        <w:rPr>
          <w:spacing w:val="-62"/>
          <w:sz w:val="24"/>
          <w:szCs w:val="24"/>
        </w:rPr>
        <w:t xml:space="preserve"> </w:t>
      </w:r>
      <w:r w:rsidRPr="00391935">
        <w:rPr>
          <w:sz w:val="24"/>
          <w:szCs w:val="24"/>
        </w:rPr>
        <w:t>М. В. Дружинина. «Очень полезный подарок».</w:t>
      </w:r>
      <w:r w:rsidRPr="00391935">
        <w:rPr>
          <w:spacing w:val="1"/>
          <w:sz w:val="24"/>
          <w:szCs w:val="24"/>
        </w:rPr>
        <w:t xml:space="preserve"> </w:t>
      </w:r>
      <w:r w:rsidRPr="00391935">
        <w:rPr>
          <w:sz w:val="24"/>
          <w:szCs w:val="24"/>
        </w:rPr>
        <w:t>Л.</w:t>
      </w:r>
      <w:r w:rsidRPr="00391935">
        <w:rPr>
          <w:spacing w:val="-2"/>
          <w:sz w:val="24"/>
          <w:szCs w:val="24"/>
        </w:rPr>
        <w:t xml:space="preserve"> </w:t>
      </w:r>
      <w:r w:rsidRPr="00391935">
        <w:rPr>
          <w:sz w:val="24"/>
          <w:szCs w:val="24"/>
        </w:rPr>
        <w:t>Н.</w:t>
      </w:r>
      <w:r w:rsidRPr="00391935">
        <w:rPr>
          <w:spacing w:val="-1"/>
          <w:sz w:val="24"/>
          <w:szCs w:val="24"/>
        </w:rPr>
        <w:t xml:space="preserve"> </w:t>
      </w:r>
      <w:r w:rsidRPr="00391935">
        <w:rPr>
          <w:sz w:val="24"/>
          <w:szCs w:val="24"/>
        </w:rPr>
        <w:t>Толстой.</w:t>
      </w:r>
      <w:r w:rsidRPr="00391935">
        <w:rPr>
          <w:spacing w:val="1"/>
          <w:sz w:val="24"/>
          <w:szCs w:val="24"/>
        </w:rPr>
        <w:t xml:space="preserve"> </w:t>
      </w:r>
      <w:r w:rsidRPr="00391935">
        <w:rPr>
          <w:sz w:val="24"/>
          <w:szCs w:val="24"/>
        </w:rPr>
        <w:t>«Отец</w:t>
      </w:r>
      <w:r w:rsidRPr="00391935">
        <w:rPr>
          <w:spacing w:val="2"/>
          <w:sz w:val="24"/>
          <w:szCs w:val="24"/>
        </w:rPr>
        <w:t xml:space="preserve"> </w:t>
      </w:r>
      <w:r w:rsidRPr="00391935">
        <w:rPr>
          <w:sz w:val="24"/>
          <w:szCs w:val="24"/>
        </w:rPr>
        <w:t>и</w:t>
      </w:r>
      <w:r w:rsidRPr="00391935">
        <w:rPr>
          <w:spacing w:val="-2"/>
          <w:sz w:val="24"/>
          <w:szCs w:val="24"/>
        </w:rPr>
        <w:t xml:space="preserve"> </w:t>
      </w:r>
      <w:r w:rsidRPr="00391935">
        <w:rPr>
          <w:sz w:val="24"/>
          <w:szCs w:val="24"/>
        </w:rPr>
        <w:t>сыновья».</w:t>
      </w:r>
    </w:p>
    <w:p w:rsidR="0045737B" w:rsidRPr="00391935" w:rsidRDefault="001E5142">
      <w:pPr>
        <w:pStyle w:val="a3"/>
        <w:ind w:left="1530" w:firstLine="0"/>
        <w:jc w:val="left"/>
        <w:rPr>
          <w:sz w:val="24"/>
          <w:szCs w:val="24"/>
        </w:rPr>
      </w:pPr>
      <w:r w:rsidRPr="00391935">
        <w:rPr>
          <w:sz w:val="24"/>
          <w:szCs w:val="24"/>
        </w:rPr>
        <w:t>Я</w:t>
      </w:r>
      <w:r w:rsidRPr="00391935">
        <w:rPr>
          <w:spacing w:val="-3"/>
          <w:sz w:val="24"/>
          <w:szCs w:val="24"/>
        </w:rPr>
        <w:t xml:space="preserve"> </w:t>
      </w:r>
      <w:r w:rsidRPr="00391935">
        <w:rPr>
          <w:sz w:val="24"/>
          <w:szCs w:val="24"/>
        </w:rPr>
        <w:t>фантазирую</w:t>
      </w:r>
      <w:r w:rsidRPr="00391935">
        <w:rPr>
          <w:spacing w:val="-3"/>
          <w:sz w:val="24"/>
          <w:szCs w:val="24"/>
        </w:rPr>
        <w:t xml:space="preserve"> </w:t>
      </w:r>
      <w:r w:rsidRPr="00391935">
        <w:rPr>
          <w:sz w:val="24"/>
          <w:szCs w:val="24"/>
        </w:rPr>
        <w:t>и мечтаю</w:t>
      </w:r>
    </w:p>
    <w:p w:rsidR="0045737B" w:rsidRPr="00391935" w:rsidRDefault="001E5142">
      <w:pPr>
        <w:spacing w:before="76"/>
        <w:ind w:left="1530"/>
        <w:rPr>
          <w:i/>
          <w:sz w:val="24"/>
          <w:szCs w:val="24"/>
        </w:rPr>
      </w:pPr>
      <w:r w:rsidRPr="00391935">
        <w:rPr>
          <w:i/>
          <w:sz w:val="24"/>
          <w:szCs w:val="24"/>
        </w:rPr>
        <w:t>Мечты,</w:t>
      </w:r>
      <w:r w:rsidRPr="00391935">
        <w:rPr>
          <w:i/>
          <w:spacing w:val="-4"/>
          <w:sz w:val="24"/>
          <w:szCs w:val="24"/>
        </w:rPr>
        <w:t xml:space="preserve"> </w:t>
      </w:r>
      <w:r w:rsidRPr="00391935">
        <w:rPr>
          <w:i/>
          <w:sz w:val="24"/>
          <w:szCs w:val="24"/>
        </w:rPr>
        <w:t>зовущие</w:t>
      </w:r>
      <w:r w:rsidRPr="00391935">
        <w:rPr>
          <w:i/>
          <w:spacing w:val="-1"/>
          <w:sz w:val="24"/>
          <w:szCs w:val="24"/>
        </w:rPr>
        <w:t xml:space="preserve"> </w:t>
      </w:r>
      <w:r w:rsidRPr="00391935">
        <w:rPr>
          <w:i/>
          <w:sz w:val="24"/>
          <w:szCs w:val="24"/>
        </w:rPr>
        <w:t>ввысь</w:t>
      </w:r>
    </w:p>
    <w:p w:rsidR="0045737B" w:rsidRPr="00391935" w:rsidRDefault="001E5142">
      <w:pPr>
        <w:pStyle w:val="a3"/>
        <w:tabs>
          <w:tab w:val="left" w:pos="3373"/>
          <w:tab w:val="left" w:pos="5014"/>
          <w:tab w:val="left" w:pos="6849"/>
          <w:tab w:val="left" w:pos="7319"/>
          <w:tab w:val="left" w:pos="8403"/>
          <w:tab w:val="left" w:pos="8734"/>
        </w:tabs>
        <w:spacing w:before="1"/>
        <w:ind w:right="1401"/>
        <w:jc w:val="left"/>
        <w:rPr>
          <w:sz w:val="24"/>
          <w:szCs w:val="24"/>
        </w:rPr>
      </w:pPr>
      <w:r w:rsidRPr="00391935">
        <w:rPr>
          <w:sz w:val="24"/>
          <w:szCs w:val="24"/>
        </w:rPr>
        <w:t>Произведения,</w:t>
      </w:r>
      <w:r w:rsidRPr="00391935">
        <w:rPr>
          <w:sz w:val="24"/>
          <w:szCs w:val="24"/>
        </w:rPr>
        <w:tab/>
        <w:t>отражающие</w:t>
      </w:r>
      <w:r w:rsidRPr="00391935">
        <w:rPr>
          <w:sz w:val="24"/>
          <w:szCs w:val="24"/>
        </w:rPr>
        <w:tab/>
        <w:t>представления</w:t>
      </w:r>
      <w:r w:rsidRPr="00391935">
        <w:rPr>
          <w:sz w:val="24"/>
          <w:szCs w:val="24"/>
        </w:rPr>
        <w:tab/>
        <w:t>об</w:t>
      </w:r>
      <w:r w:rsidRPr="00391935">
        <w:rPr>
          <w:sz w:val="24"/>
          <w:szCs w:val="24"/>
        </w:rPr>
        <w:tab/>
        <w:t>идеалах</w:t>
      </w:r>
      <w:r w:rsidRPr="00391935">
        <w:rPr>
          <w:sz w:val="24"/>
          <w:szCs w:val="24"/>
        </w:rPr>
        <w:tab/>
        <w:t>в</w:t>
      </w:r>
      <w:r w:rsidRPr="00391935">
        <w:rPr>
          <w:sz w:val="24"/>
          <w:szCs w:val="24"/>
        </w:rPr>
        <w:tab/>
      </w:r>
      <w:r w:rsidRPr="00391935">
        <w:rPr>
          <w:spacing w:val="-1"/>
          <w:sz w:val="24"/>
          <w:szCs w:val="24"/>
        </w:rPr>
        <w:t>детских</w:t>
      </w:r>
      <w:r w:rsidRPr="00391935">
        <w:rPr>
          <w:spacing w:val="-62"/>
          <w:sz w:val="24"/>
          <w:szCs w:val="24"/>
        </w:rPr>
        <w:t xml:space="preserve"> </w:t>
      </w:r>
      <w:r w:rsidRPr="00391935">
        <w:rPr>
          <w:sz w:val="24"/>
          <w:szCs w:val="24"/>
        </w:rPr>
        <w:t>мечтах.</w:t>
      </w:r>
      <w:r w:rsidRPr="00391935">
        <w:rPr>
          <w:spacing w:val="-2"/>
          <w:sz w:val="24"/>
          <w:szCs w:val="24"/>
        </w:rPr>
        <w:t xml:space="preserve"> </w:t>
      </w:r>
      <w:r w:rsidRPr="00391935">
        <w:rPr>
          <w:sz w:val="24"/>
          <w:szCs w:val="24"/>
        </w:rPr>
        <w:t>Например:</w:t>
      </w:r>
    </w:p>
    <w:p w:rsidR="0045737B" w:rsidRPr="00391935" w:rsidRDefault="001E5142">
      <w:pPr>
        <w:pStyle w:val="a3"/>
        <w:ind w:left="1530" w:right="5199" w:firstLine="0"/>
        <w:jc w:val="left"/>
        <w:rPr>
          <w:sz w:val="24"/>
          <w:szCs w:val="24"/>
        </w:rPr>
      </w:pPr>
      <w:r w:rsidRPr="00391935">
        <w:rPr>
          <w:sz w:val="24"/>
          <w:szCs w:val="24"/>
        </w:rPr>
        <w:t>Н.</w:t>
      </w:r>
      <w:r w:rsidRPr="00391935">
        <w:rPr>
          <w:spacing w:val="-6"/>
          <w:sz w:val="24"/>
          <w:szCs w:val="24"/>
        </w:rPr>
        <w:t xml:space="preserve"> </w:t>
      </w:r>
      <w:r w:rsidRPr="00391935">
        <w:rPr>
          <w:sz w:val="24"/>
          <w:szCs w:val="24"/>
        </w:rPr>
        <w:t>К.</w:t>
      </w:r>
      <w:r w:rsidRPr="00391935">
        <w:rPr>
          <w:spacing w:val="-6"/>
          <w:sz w:val="24"/>
          <w:szCs w:val="24"/>
        </w:rPr>
        <w:t xml:space="preserve"> </w:t>
      </w:r>
      <w:r w:rsidRPr="00391935">
        <w:rPr>
          <w:sz w:val="24"/>
          <w:szCs w:val="24"/>
        </w:rPr>
        <w:t>Абрамцева.</w:t>
      </w:r>
      <w:r w:rsidRPr="00391935">
        <w:rPr>
          <w:spacing w:val="-1"/>
          <w:sz w:val="24"/>
          <w:szCs w:val="24"/>
        </w:rPr>
        <w:t xml:space="preserve"> </w:t>
      </w:r>
      <w:r w:rsidRPr="00391935">
        <w:rPr>
          <w:sz w:val="24"/>
          <w:szCs w:val="24"/>
        </w:rPr>
        <w:t>«Заветное</w:t>
      </w:r>
      <w:r w:rsidRPr="00391935">
        <w:rPr>
          <w:spacing w:val="-6"/>
          <w:sz w:val="24"/>
          <w:szCs w:val="24"/>
        </w:rPr>
        <w:t xml:space="preserve"> </w:t>
      </w:r>
      <w:r w:rsidRPr="00391935">
        <w:rPr>
          <w:sz w:val="24"/>
          <w:szCs w:val="24"/>
        </w:rPr>
        <w:t>желание».</w:t>
      </w:r>
      <w:r w:rsidRPr="00391935">
        <w:rPr>
          <w:spacing w:val="-62"/>
          <w:sz w:val="24"/>
          <w:szCs w:val="24"/>
        </w:rPr>
        <w:t xml:space="preserve"> </w:t>
      </w:r>
      <w:r w:rsidRPr="00391935">
        <w:rPr>
          <w:sz w:val="24"/>
          <w:szCs w:val="24"/>
        </w:rPr>
        <w:t>Е.</w:t>
      </w:r>
      <w:r w:rsidRPr="00391935">
        <w:rPr>
          <w:spacing w:val="-2"/>
          <w:sz w:val="24"/>
          <w:szCs w:val="24"/>
        </w:rPr>
        <w:t xml:space="preserve"> </w:t>
      </w:r>
      <w:r w:rsidRPr="00391935">
        <w:rPr>
          <w:sz w:val="24"/>
          <w:szCs w:val="24"/>
        </w:rPr>
        <w:t>В.</w:t>
      </w:r>
      <w:r w:rsidRPr="00391935">
        <w:rPr>
          <w:spacing w:val="-1"/>
          <w:sz w:val="24"/>
          <w:szCs w:val="24"/>
        </w:rPr>
        <w:t xml:space="preserve"> </w:t>
      </w:r>
      <w:r w:rsidRPr="00391935">
        <w:rPr>
          <w:sz w:val="24"/>
          <w:szCs w:val="24"/>
        </w:rPr>
        <w:t>Григорьева. «Мечта».</w:t>
      </w:r>
    </w:p>
    <w:p w:rsidR="0045737B" w:rsidRPr="00391935" w:rsidRDefault="001E5142">
      <w:pPr>
        <w:pStyle w:val="a3"/>
        <w:ind w:left="1530" w:right="2423" w:firstLine="0"/>
        <w:jc w:val="left"/>
        <w:rPr>
          <w:sz w:val="24"/>
          <w:szCs w:val="24"/>
        </w:rPr>
      </w:pPr>
      <w:r w:rsidRPr="00391935">
        <w:rPr>
          <w:sz w:val="24"/>
          <w:szCs w:val="24"/>
        </w:rPr>
        <w:t>Л.</w:t>
      </w:r>
      <w:r w:rsidRPr="00391935">
        <w:rPr>
          <w:spacing w:val="-5"/>
          <w:sz w:val="24"/>
          <w:szCs w:val="24"/>
        </w:rPr>
        <w:t xml:space="preserve"> </w:t>
      </w:r>
      <w:r w:rsidRPr="00391935">
        <w:rPr>
          <w:sz w:val="24"/>
          <w:szCs w:val="24"/>
        </w:rPr>
        <w:t>Н.</w:t>
      </w:r>
      <w:r w:rsidRPr="00391935">
        <w:rPr>
          <w:spacing w:val="-4"/>
          <w:sz w:val="24"/>
          <w:szCs w:val="24"/>
        </w:rPr>
        <w:t xml:space="preserve"> </w:t>
      </w:r>
      <w:r w:rsidRPr="00391935">
        <w:rPr>
          <w:sz w:val="24"/>
          <w:szCs w:val="24"/>
        </w:rPr>
        <w:t>Толстой.</w:t>
      </w:r>
      <w:r w:rsidRPr="00391935">
        <w:rPr>
          <w:spacing w:val="-1"/>
          <w:sz w:val="24"/>
          <w:szCs w:val="24"/>
        </w:rPr>
        <w:t xml:space="preserve"> </w:t>
      </w:r>
      <w:r w:rsidRPr="00391935">
        <w:rPr>
          <w:sz w:val="24"/>
          <w:szCs w:val="24"/>
        </w:rPr>
        <w:t>«Воспоминания»</w:t>
      </w:r>
      <w:r w:rsidRPr="00391935">
        <w:rPr>
          <w:spacing w:val="-7"/>
          <w:sz w:val="24"/>
          <w:szCs w:val="24"/>
        </w:rPr>
        <w:t xml:space="preserve"> </w:t>
      </w:r>
      <w:r w:rsidRPr="00391935">
        <w:rPr>
          <w:sz w:val="24"/>
          <w:szCs w:val="24"/>
        </w:rPr>
        <w:t>(глава</w:t>
      </w:r>
      <w:r w:rsidRPr="00391935">
        <w:rPr>
          <w:spacing w:val="-1"/>
          <w:sz w:val="24"/>
          <w:szCs w:val="24"/>
        </w:rPr>
        <w:t xml:space="preserve"> </w:t>
      </w:r>
      <w:r w:rsidRPr="00391935">
        <w:rPr>
          <w:sz w:val="24"/>
          <w:szCs w:val="24"/>
        </w:rPr>
        <w:t>«Фанфаронова</w:t>
      </w:r>
      <w:r w:rsidRPr="00391935">
        <w:rPr>
          <w:spacing w:val="-1"/>
          <w:sz w:val="24"/>
          <w:szCs w:val="24"/>
        </w:rPr>
        <w:t xml:space="preserve"> </w:t>
      </w:r>
      <w:r w:rsidRPr="00391935">
        <w:rPr>
          <w:sz w:val="24"/>
          <w:szCs w:val="24"/>
        </w:rPr>
        <w:t>гора»).</w:t>
      </w:r>
      <w:r w:rsidRPr="00391935">
        <w:rPr>
          <w:spacing w:val="-62"/>
          <w:sz w:val="24"/>
          <w:szCs w:val="24"/>
        </w:rPr>
        <w:t xml:space="preserve"> </w:t>
      </w:r>
      <w:r w:rsidRPr="00391935">
        <w:rPr>
          <w:sz w:val="24"/>
          <w:szCs w:val="24"/>
        </w:rPr>
        <w:t>Раздел</w:t>
      </w:r>
      <w:r w:rsidRPr="00391935">
        <w:rPr>
          <w:spacing w:val="-2"/>
          <w:sz w:val="24"/>
          <w:szCs w:val="24"/>
        </w:rPr>
        <w:t xml:space="preserve"> </w:t>
      </w:r>
      <w:r w:rsidRPr="00391935">
        <w:rPr>
          <w:sz w:val="24"/>
          <w:szCs w:val="24"/>
        </w:rPr>
        <w:t>2.</w:t>
      </w:r>
      <w:r w:rsidRPr="00391935">
        <w:rPr>
          <w:spacing w:val="-1"/>
          <w:sz w:val="24"/>
          <w:szCs w:val="24"/>
        </w:rPr>
        <w:t xml:space="preserve"> </w:t>
      </w:r>
      <w:r w:rsidRPr="00391935">
        <w:rPr>
          <w:sz w:val="24"/>
          <w:szCs w:val="24"/>
        </w:rPr>
        <w:t>Россия</w:t>
      </w:r>
      <w:r w:rsidRPr="00391935">
        <w:rPr>
          <w:spacing w:val="4"/>
          <w:sz w:val="24"/>
          <w:szCs w:val="24"/>
        </w:rPr>
        <w:t xml:space="preserve"> </w:t>
      </w:r>
      <w:r w:rsidRPr="00391935">
        <w:rPr>
          <w:sz w:val="24"/>
          <w:szCs w:val="24"/>
        </w:rPr>
        <w:t>—</w:t>
      </w:r>
      <w:r w:rsidRPr="00391935">
        <w:rPr>
          <w:spacing w:val="-1"/>
          <w:sz w:val="24"/>
          <w:szCs w:val="24"/>
        </w:rPr>
        <w:t xml:space="preserve"> </w:t>
      </w:r>
      <w:r w:rsidRPr="00391935">
        <w:rPr>
          <w:sz w:val="24"/>
          <w:szCs w:val="24"/>
        </w:rPr>
        <w:t>Родина</w:t>
      </w:r>
      <w:r w:rsidRPr="00391935">
        <w:rPr>
          <w:spacing w:val="-2"/>
          <w:sz w:val="24"/>
          <w:szCs w:val="24"/>
        </w:rPr>
        <w:t xml:space="preserve"> </w:t>
      </w:r>
      <w:r w:rsidRPr="00391935">
        <w:rPr>
          <w:sz w:val="24"/>
          <w:szCs w:val="24"/>
        </w:rPr>
        <w:t>моя</w:t>
      </w:r>
    </w:p>
    <w:p w:rsidR="0045737B" w:rsidRPr="00391935" w:rsidRDefault="001E5142">
      <w:pPr>
        <w:pStyle w:val="a3"/>
        <w:spacing w:line="299" w:lineRule="exact"/>
        <w:ind w:left="1530" w:firstLine="0"/>
        <w:jc w:val="left"/>
        <w:rPr>
          <w:sz w:val="24"/>
          <w:szCs w:val="24"/>
        </w:rPr>
      </w:pPr>
      <w:r w:rsidRPr="00391935">
        <w:rPr>
          <w:sz w:val="24"/>
          <w:szCs w:val="24"/>
        </w:rPr>
        <w:t>Родная</w:t>
      </w:r>
      <w:r w:rsidRPr="00391935">
        <w:rPr>
          <w:spacing w:val="-3"/>
          <w:sz w:val="24"/>
          <w:szCs w:val="24"/>
        </w:rPr>
        <w:t xml:space="preserve"> </w:t>
      </w:r>
      <w:r w:rsidRPr="00391935">
        <w:rPr>
          <w:sz w:val="24"/>
          <w:szCs w:val="24"/>
        </w:rPr>
        <w:t>страна</w:t>
      </w:r>
      <w:r w:rsidRPr="00391935">
        <w:rPr>
          <w:spacing w:val="-1"/>
          <w:sz w:val="24"/>
          <w:szCs w:val="24"/>
        </w:rPr>
        <w:t xml:space="preserve"> </w:t>
      </w:r>
      <w:r w:rsidRPr="00391935">
        <w:rPr>
          <w:sz w:val="24"/>
          <w:szCs w:val="24"/>
        </w:rPr>
        <w:t>во</w:t>
      </w:r>
      <w:r w:rsidRPr="00391935">
        <w:rPr>
          <w:spacing w:val="-4"/>
          <w:sz w:val="24"/>
          <w:szCs w:val="24"/>
        </w:rPr>
        <w:t xml:space="preserve"> </w:t>
      </w:r>
      <w:r w:rsidRPr="00391935">
        <w:rPr>
          <w:sz w:val="24"/>
          <w:szCs w:val="24"/>
        </w:rPr>
        <w:t>все</w:t>
      </w:r>
      <w:r w:rsidRPr="00391935">
        <w:rPr>
          <w:spacing w:val="-1"/>
          <w:sz w:val="24"/>
          <w:szCs w:val="24"/>
        </w:rPr>
        <w:t xml:space="preserve"> </w:t>
      </w:r>
      <w:r w:rsidRPr="00391935">
        <w:rPr>
          <w:sz w:val="24"/>
          <w:szCs w:val="24"/>
        </w:rPr>
        <w:t>времена</w:t>
      </w:r>
      <w:r w:rsidRPr="00391935">
        <w:rPr>
          <w:spacing w:val="-4"/>
          <w:sz w:val="24"/>
          <w:szCs w:val="24"/>
        </w:rPr>
        <w:t xml:space="preserve"> </w:t>
      </w:r>
      <w:r w:rsidRPr="00391935">
        <w:rPr>
          <w:sz w:val="24"/>
          <w:szCs w:val="24"/>
        </w:rPr>
        <w:t>сынами</w:t>
      </w:r>
      <w:r w:rsidRPr="00391935">
        <w:rPr>
          <w:spacing w:val="-4"/>
          <w:sz w:val="24"/>
          <w:szCs w:val="24"/>
        </w:rPr>
        <w:t xml:space="preserve"> </w:t>
      </w:r>
      <w:r w:rsidRPr="00391935">
        <w:rPr>
          <w:sz w:val="24"/>
          <w:szCs w:val="24"/>
        </w:rPr>
        <w:t>сильна</w:t>
      </w:r>
    </w:p>
    <w:p w:rsidR="0045737B" w:rsidRPr="00391935" w:rsidRDefault="001E5142">
      <w:pPr>
        <w:spacing w:before="1" w:line="298" w:lineRule="exact"/>
        <w:ind w:left="1530"/>
        <w:rPr>
          <w:i/>
          <w:sz w:val="24"/>
          <w:szCs w:val="24"/>
        </w:rPr>
      </w:pPr>
      <w:r w:rsidRPr="00391935">
        <w:rPr>
          <w:i/>
          <w:sz w:val="24"/>
          <w:szCs w:val="24"/>
        </w:rPr>
        <w:t>Люди</w:t>
      </w:r>
      <w:r w:rsidRPr="00391935">
        <w:rPr>
          <w:i/>
          <w:spacing w:val="-4"/>
          <w:sz w:val="24"/>
          <w:szCs w:val="24"/>
        </w:rPr>
        <w:t xml:space="preserve"> </w:t>
      </w:r>
      <w:r w:rsidRPr="00391935">
        <w:rPr>
          <w:i/>
          <w:sz w:val="24"/>
          <w:szCs w:val="24"/>
        </w:rPr>
        <w:t>земли</w:t>
      </w:r>
      <w:r w:rsidRPr="00391935">
        <w:rPr>
          <w:i/>
          <w:spacing w:val="-4"/>
          <w:sz w:val="24"/>
          <w:szCs w:val="24"/>
        </w:rPr>
        <w:t xml:space="preserve"> </w:t>
      </w:r>
      <w:r w:rsidRPr="00391935">
        <w:rPr>
          <w:i/>
          <w:sz w:val="24"/>
          <w:szCs w:val="24"/>
        </w:rPr>
        <w:t>Русской</w:t>
      </w:r>
    </w:p>
    <w:p w:rsidR="0045737B" w:rsidRPr="00391935" w:rsidRDefault="001E5142">
      <w:pPr>
        <w:pStyle w:val="a3"/>
        <w:tabs>
          <w:tab w:val="left" w:pos="3638"/>
          <w:tab w:val="left" w:pos="5039"/>
          <w:tab w:val="left" w:pos="6687"/>
          <w:tab w:val="left" w:pos="8623"/>
        </w:tabs>
        <w:ind w:right="1397"/>
        <w:jc w:val="left"/>
        <w:rPr>
          <w:sz w:val="24"/>
          <w:szCs w:val="24"/>
        </w:rPr>
      </w:pPr>
      <w:r w:rsidRPr="00391935">
        <w:rPr>
          <w:sz w:val="24"/>
          <w:szCs w:val="24"/>
        </w:rPr>
        <w:t>Художественные</w:t>
      </w:r>
      <w:r w:rsidRPr="00391935">
        <w:rPr>
          <w:sz w:val="24"/>
          <w:szCs w:val="24"/>
        </w:rPr>
        <w:tab/>
        <w:t>биографии</w:t>
      </w:r>
      <w:r w:rsidRPr="00391935">
        <w:rPr>
          <w:sz w:val="24"/>
          <w:szCs w:val="24"/>
        </w:rPr>
        <w:tab/>
        <w:t>выдающихся</w:t>
      </w:r>
      <w:r w:rsidRPr="00391935">
        <w:rPr>
          <w:sz w:val="24"/>
          <w:szCs w:val="24"/>
        </w:rPr>
        <w:tab/>
        <w:t>представителей</w:t>
      </w:r>
      <w:r w:rsidRPr="00391935">
        <w:rPr>
          <w:sz w:val="24"/>
          <w:szCs w:val="24"/>
        </w:rPr>
        <w:tab/>
      </w:r>
      <w:r w:rsidRPr="00391935">
        <w:rPr>
          <w:spacing w:val="-1"/>
          <w:sz w:val="24"/>
          <w:szCs w:val="24"/>
        </w:rPr>
        <w:t>русского</w:t>
      </w:r>
      <w:r w:rsidRPr="00391935">
        <w:rPr>
          <w:spacing w:val="-62"/>
          <w:sz w:val="24"/>
          <w:szCs w:val="24"/>
        </w:rPr>
        <w:t xml:space="preserve"> </w:t>
      </w:r>
      <w:r w:rsidRPr="00391935">
        <w:rPr>
          <w:sz w:val="24"/>
          <w:szCs w:val="24"/>
        </w:rPr>
        <w:t>народа.</w:t>
      </w:r>
      <w:r w:rsidRPr="00391935">
        <w:rPr>
          <w:spacing w:val="-2"/>
          <w:sz w:val="24"/>
          <w:szCs w:val="24"/>
        </w:rPr>
        <w:t xml:space="preserve"> </w:t>
      </w:r>
      <w:r w:rsidRPr="00391935">
        <w:rPr>
          <w:sz w:val="24"/>
          <w:szCs w:val="24"/>
        </w:rPr>
        <w:t>Например:</w:t>
      </w:r>
    </w:p>
    <w:p w:rsidR="0045737B" w:rsidRPr="00391935" w:rsidRDefault="001E5142">
      <w:pPr>
        <w:pStyle w:val="a3"/>
        <w:spacing w:line="299" w:lineRule="exact"/>
        <w:ind w:left="1530" w:firstLine="0"/>
        <w:jc w:val="left"/>
        <w:rPr>
          <w:sz w:val="24"/>
          <w:szCs w:val="24"/>
        </w:rPr>
      </w:pPr>
      <w:r w:rsidRPr="00391935">
        <w:rPr>
          <w:sz w:val="24"/>
          <w:szCs w:val="24"/>
        </w:rPr>
        <w:t>В.</w:t>
      </w:r>
      <w:r w:rsidRPr="00391935">
        <w:rPr>
          <w:spacing w:val="-7"/>
          <w:sz w:val="24"/>
          <w:szCs w:val="24"/>
        </w:rPr>
        <w:t xml:space="preserve"> </w:t>
      </w:r>
      <w:r w:rsidRPr="00391935">
        <w:rPr>
          <w:sz w:val="24"/>
          <w:szCs w:val="24"/>
        </w:rPr>
        <w:t>А.</w:t>
      </w:r>
      <w:r w:rsidRPr="00391935">
        <w:rPr>
          <w:spacing w:val="-6"/>
          <w:sz w:val="24"/>
          <w:szCs w:val="24"/>
        </w:rPr>
        <w:t xml:space="preserve"> </w:t>
      </w:r>
      <w:r w:rsidRPr="00391935">
        <w:rPr>
          <w:sz w:val="24"/>
          <w:szCs w:val="24"/>
        </w:rPr>
        <w:t>Бахревский.</w:t>
      </w:r>
      <w:r w:rsidRPr="00391935">
        <w:rPr>
          <w:spacing w:val="-2"/>
          <w:sz w:val="24"/>
          <w:szCs w:val="24"/>
        </w:rPr>
        <w:t xml:space="preserve"> </w:t>
      </w:r>
      <w:r w:rsidRPr="00391935">
        <w:rPr>
          <w:sz w:val="24"/>
          <w:szCs w:val="24"/>
        </w:rPr>
        <w:t>«Виктор</w:t>
      </w:r>
      <w:r w:rsidRPr="00391935">
        <w:rPr>
          <w:spacing w:val="-5"/>
          <w:sz w:val="24"/>
          <w:szCs w:val="24"/>
        </w:rPr>
        <w:t xml:space="preserve"> </w:t>
      </w:r>
      <w:r w:rsidRPr="00391935">
        <w:rPr>
          <w:sz w:val="24"/>
          <w:szCs w:val="24"/>
        </w:rPr>
        <w:t>Васнецов»</w:t>
      </w:r>
      <w:r w:rsidRPr="00391935">
        <w:rPr>
          <w:spacing w:val="-7"/>
          <w:sz w:val="24"/>
          <w:szCs w:val="24"/>
        </w:rPr>
        <w:t xml:space="preserve"> </w:t>
      </w:r>
      <w:r w:rsidRPr="00391935">
        <w:rPr>
          <w:sz w:val="24"/>
          <w:szCs w:val="24"/>
        </w:rPr>
        <w:t>(глава</w:t>
      </w:r>
      <w:r w:rsidRPr="00391935">
        <w:rPr>
          <w:spacing w:val="-6"/>
          <w:sz w:val="24"/>
          <w:szCs w:val="24"/>
        </w:rPr>
        <w:t xml:space="preserve"> </w:t>
      </w:r>
      <w:r w:rsidRPr="00391935">
        <w:rPr>
          <w:sz w:val="24"/>
          <w:szCs w:val="24"/>
        </w:rPr>
        <w:t>«Рябово»).</w:t>
      </w:r>
    </w:p>
    <w:p w:rsidR="0045737B" w:rsidRPr="00391935" w:rsidRDefault="001E5142">
      <w:pPr>
        <w:pStyle w:val="a3"/>
        <w:ind w:left="1530" w:right="2664" w:firstLine="0"/>
        <w:jc w:val="left"/>
        <w:rPr>
          <w:sz w:val="24"/>
          <w:szCs w:val="24"/>
        </w:rPr>
      </w:pPr>
      <w:r w:rsidRPr="00391935">
        <w:rPr>
          <w:sz w:val="24"/>
          <w:szCs w:val="24"/>
        </w:rPr>
        <w:t>М. А. Булатов, В. И. Порудоминский. «Собирал человек сло-</w:t>
      </w:r>
      <w:r w:rsidRPr="00391935">
        <w:rPr>
          <w:spacing w:val="-62"/>
          <w:sz w:val="24"/>
          <w:szCs w:val="24"/>
        </w:rPr>
        <w:t xml:space="preserve"> </w:t>
      </w:r>
      <w:r w:rsidRPr="00391935">
        <w:rPr>
          <w:sz w:val="24"/>
          <w:szCs w:val="24"/>
        </w:rPr>
        <w:t>ва…</w:t>
      </w:r>
      <w:r w:rsidRPr="00391935">
        <w:rPr>
          <w:spacing w:val="-2"/>
          <w:sz w:val="24"/>
          <w:szCs w:val="24"/>
        </w:rPr>
        <w:t xml:space="preserve"> </w:t>
      </w:r>
      <w:r w:rsidRPr="00391935">
        <w:rPr>
          <w:sz w:val="24"/>
          <w:szCs w:val="24"/>
        </w:rPr>
        <w:t>Повесть</w:t>
      </w:r>
      <w:r w:rsidRPr="00391935">
        <w:rPr>
          <w:spacing w:val="-2"/>
          <w:sz w:val="24"/>
          <w:szCs w:val="24"/>
        </w:rPr>
        <w:t xml:space="preserve"> </w:t>
      </w:r>
      <w:r w:rsidRPr="00391935">
        <w:rPr>
          <w:sz w:val="24"/>
          <w:szCs w:val="24"/>
        </w:rPr>
        <w:t>о</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И. Дале» (фрагмент).</w:t>
      </w:r>
    </w:p>
    <w:p w:rsidR="0045737B" w:rsidRPr="00391935" w:rsidRDefault="001E5142">
      <w:pPr>
        <w:pStyle w:val="a3"/>
        <w:spacing w:before="1"/>
        <w:ind w:left="1530" w:right="1395" w:firstLine="0"/>
        <w:jc w:val="left"/>
        <w:rPr>
          <w:sz w:val="24"/>
          <w:szCs w:val="24"/>
        </w:rPr>
      </w:pPr>
      <w:r w:rsidRPr="00391935">
        <w:rPr>
          <w:sz w:val="24"/>
          <w:szCs w:val="24"/>
        </w:rPr>
        <w:t>М. Л. Яковлев. «Сергий Радонежский приходит на помощь» (фрагмент).</w:t>
      </w:r>
      <w:r w:rsidRPr="00391935">
        <w:rPr>
          <w:spacing w:val="-62"/>
          <w:sz w:val="24"/>
          <w:szCs w:val="24"/>
        </w:rPr>
        <w:t xml:space="preserve"> </w:t>
      </w:r>
      <w:r w:rsidRPr="00391935">
        <w:rPr>
          <w:sz w:val="24"/>
          <w:szCs w:val="24"/>
        </w:rPr>
        <w:t>Народные</w:t>
      </w:r>
      <w:r w:rsidRPr="00391935">
        <w:rPr>
          <w:spacing w:val="-2"/>
          <w:sz w:val="24"/>
          <w:szCs w:val="24"/>
        </w:rPr>
        <w:t xml:space="preserve"> </w:t>
      </w:r>
      <w:r w:rsidRPr="00391935">
        <w:rPr>
          <w:sz w:val="24"/>
          <w:szCs w:val="24"/>
        </w:rPr>
        <w:t>праздники, связанные</w:t>
      </w:r>
      <w:r w:rsidRPr="00391935">
        <w:rPr>
          <w:spacing w:val="-2"/>
          <w:sz w:val="24"/>
          <w:szCs w:val="24"/>
        </w:rPr>
        <w:t xml:space="preserve"> </w:t>
      </w:r>
      <w:r w:rsidRPr="00391935">
        <w:rPr>
          <w:sz w:val="24"/>
          <w:szCs w:val="24"/>
        </w:rPr>
        <w:t>с</w:t>
      </w:r>
      <w:r w:rsidRPr="00391935">
        <w:rPr>
          <w:spacing w:val="-1"/>
          <w:sz w:val="24"/>
          <w:szCs w:val="24"/>
        </w:rPr>
        <w:t xml:space="preserve"> </w:t>
      </w:r>
      <w:r w:rsidRPr="00391935">
        <w:rPr>
          <w:sz w:val="24"/>
          <w:szCs w:val="24"/>
        </w:rPr>
        <w:t>временами</w:t>
      </w:r>
      <w:r w:rsidRPr="00391935">
        <w:rPr>
          <w:spacing w:val="-2"/>
          <w:sz w:val="24"/>
          <w:szCs w:val="24"/>
        </w:rPr>
        <w:t xml:space="preserve"> </w:t>
      </w:r>
      <w:r w:rsidRPr="00391935">
        <w:rPr>
          <w:sz w:val="24"/>
          <w:szCs w:val="24"/>
        </w:rPr>
        <w:t>года</w:t>
      </w:r>
    </w:p>
    <w:p w:rsidR="0045737B" w:rsidRPr="00391935" w:rsidRDefault="001E5142">
      <w:pPr>
        <w:spacing w:line="299" w:lineRule="exact"/>
        <w:ind w:left="1530"/>
        <w:rPr>
          <w:i/>
          <w:sz w:val="24"/>
          <w:szCs w:val="24"/>
        </w:rPr>
      </w:pPr>
      <w:r w:rsidRPr="00391935">
        <w:rPr>
          <w:i/>
          <w:sz w:val="24"/>
          <w:szCs w:val="24"/>
        </w:rPr>
        <w:t>Хорош</w:t>
      </w:r>
      <w:r w:rsidRPr="00391935">
        <w:rPr>
          <w:i/>
          <w:spacing w:val="-3"/>
          <w:sz w:val="24"/>
          <w:szCs w:val="24"/>
        </w:rPr>
        <w:t xml:space="preserve"> </w:t>
      </w:r>
      <w:r w:rsidRPr="00391935">
        <w:rPr>
          <w:i/>
          <w:sz w:val="24"/>
          <w:szCs w:val="24"/>
        </w:rPr>
        <w:t>праздник</w:t>
      </w:r>
      <w:r w:rsidRPr="00391935">
        <w:rPr>
          <w:i/>
          <w:spacing w:val="-3"/>
          <w:sz w:val="24"/>
          <w:szCs w:val="24"/>
        </w:rPr>
        <w:t xml:space="preserve"> </w:t>
      </w:r>
      <w:r w:rsidRPr="00391935">
        <w:rPr>
          <w:i/>
          <w:sz w:val="24"/>
          <w:szCs w:val="24"/>
        </w:rPr>
        <w:t>после</w:t>
      </w:r>
      <w:r w:rsidRPr="00391935">
        <w:rPr>
          <w:i/>
          <w:spacing w:val="-3"/>
          <w:sz w:val="24"/>
          <w:szCs w:val="24"/>
        </w:rPr>
        <w:t xml:space="preserve"> </w:t>
      </w:r>
      <w:r w:rsidRPr="00391935">
        <w:rPr>
          <w:i/>
          <w:sz w:val="24"/>
          <w:szCs w:val="24"/>
        </w:rPr>
        <w:t>трудов</w:t>
      </w:r>
      <w:r w:rsidRPr="00391935">
        <w:rPr>
          <w:i/>
          <w:spacing w:val="-3"/>
          <w:sz w:val="24"/>
          <w:szCs w:val="24"/>
        </w:rPr>
        <w:t xml:space="preserve"> </w:t>
      </w:r>
      <w:r w:rsidRPr="00391935">
        <w:rPr>
          <w:i/>
          <w:sz w:val="24"/>
          <w:szCs w:val="24"/>
        </w:rPr>
        <w:t>праведных</w:t>
      </w:r>
    </w:p>
    <w:p w:rsidR="0045737B" w:rsidRPr="00391935" w:rsidRDefault="001E5142">
      <w:pPr>
        <w:pStyle w:val="a3"/>
        <w:spacing w:before="1"/>
        <w:ind w:left="1530" w:firstLine="0"/>
        <w:jc w:val="left"/>
        <w:rPr>
          <w:sz w:val="24"/>
          <w:szCs w:val="24"/>
        </w:rPr>
      </w:pPr>
      <w:r w:rsidRPr="00391935">
        <w:rPr>
          <w:sz w:val="24"/>
          <w:szCs w:val="24"/>
        </w:rPr>
        <w:t>Песни-веснянки.</w:t>
      </w:r>
      <w:r w:rsidRPr="00391935">
        <w:rPr>
          <w:spacing w:val="19"/>
          <w:sz w:val="24"/>
          <w:szCs w:val="24"/>
        </w:rPr>
        <w:t xml:space="preserve"> </w:t>
      </w:r>
      <w:r w:rsidRPr="00391935">
        <w:rPr>
          <w:sz w:val="24"/>
          <w:szCs w:val="24"/>
        </w:rPr>
        <w:t>Произведения</w:t>
      </w:r>
      <w:r w:rsidRPr="00391935">
        <w:rPr>
          <w:spacing w:val="18"/>
          <w:sz w:val="24"/>
          <w:szCs w:val="24"/>
        </w:rPr>
        <w:t xml:space="preserve"> </w:t>
      </w:r>
      <w:r w:rsidRPr="00391935">
        <w:rPr>
          <w:sz w:val="24"/>
          <w:szCs w:val="24"/>
        </w:rPr>
        <w:t>о</w:t>
      </w:r>
      <w:r w:rsidRPr="00391935">
        <w:rPr>
          <w:spacing w:val="16"/>
          <w:sz w:val="24"/>
          <w:szCs w:val="24"/>
        </w:rPr>
        <w:t xml:space="preserve"> </w:t>
      </w:r>
      <w:r w:rsidRPr="00391935">
        <w:rPr>
          <w:sz w:val="24"/>
          <w:szCs w:val="24"/>
        </w:rPr>
        <w:t>праздниках</w:t>
      </w:r>
      <w:r w:rsidRPr="00391935">
        <w:rPr>
          <w:spacing w:val="17"/>
          <w:sz w:val="24"/>
          <w:szCs w:val="24"/>
        </w:rPr>
        <w:t xml:space="preserve"> </w:t>
      </w:r>
      <w:r w:rsidRPr="00391935">
        <w:rPr>
          <w:sz w:val="24"/>
          <w:szCs w:val="24"/>
        </w:rPr>
        <w:t>и</w:t>
      </w:r>
      <w:r w:rsidRPr="00391935">
        <w:rPr>
          <w:spacing w:val="17"/>
          <w:sz w:val="24"/>
          <w:szCs w:val="24"/>
        </w:rPr>
        <w:t xml:space="preserve"> </w:t>
      </w:r>
      <w:r w:rsidRPr="00391935">
        <w:rPr>
          <w:sz w:val="24"/>
          <w:szCs w:val="24"/>
        </w:rPr>
        <w:t>традициях,</w:t>
      </w:r>
      <w:r w:rsidRPr="00391935">
        <w:rPr>
          <w:spacing w:val="16"/>
          <w:sz w:val="24"/>
          <w:szCs w:val="24"/>
        </w:rPr>
        <w:t xml:space="preserve"> </w:t>
      </w:r>
      <w:r w:rsidRPr="00391935">
        <w:rPr>
          <w:sz w:val="24"/>
          <w:szCs w:val="24"/>
        </w:rPr>
        <w:t>связанных</w:t>
      </w:r>
      <w:r w:rsidRPr="00391935">
        <w:rPr>
          <w:spacing w:val="17"/>
          <w:sz w:val="24"/>
          <w:szCs w:val="24"/>
        </w:rPr>
        <w:t xml:space="preserve"> </w:t>
      </w:r>
      <w:r w:rsidRPr="00391935">
        <w:rPr>
          <w:sz w:val="24"/>
          <w:szCs w:val="24"/>
        </w:rPr>
        <w:t>с</w:t>
      </w:r>
    </w:p>
    <w:p w:rsidR="0045737B" w:rsidRPr="00391935" w:rsidRDefault="0045737B">
      <w:pPr>
        <w:rPr>
          <w:sz w:val="24"/>
          <w:szCs w:val="24"/>
        </w:rPr>
        <w:sectPr w:rsidR="0045737B" w:rsidRPr="00391935">
          <w:pgSz w:w="11910" w:h="16840"/>
          <w:pgMar w:top="1040" w:right="20" w:bottom="960" w:left="880" w:header="0" w:footer="693" w:gutter="0"/>
          <w:cols w:space="720"/>
        </w:sectPr>
      </w:pPr>
    </w:p>
    <w:p w:rsidR="0045737B" w:rsidRPr="00391935" w:rsidRDefault="001E5142">
      <w:pPr>
        <w:pStyle w:val="a3"/>
        <w:spacing w:line="297" w:lineRule="exact"/>
        <w:ind w:left="0" w:firstLine="0"/>
        <w:jc w:val="right"/>
        <w:rPr>
          <w:sz w:val="24"/>
          <w:szCs w:val="24"/>
        </w:rPr>
      </w:pPr>
      <w:r w:rsidRPr="00391935">
        <w:rPr>
          <w:sz w:val="24"/>
          <w:szCs w:val="24"/>
        </w:rPr>
        <w:lastRenderedPageBreak/>
        <w:t>на-</w:t>
      </w:r>
    </w:p>
    <w:p w:rsidR="0045737B" w:rsidRPr="00391935" w:rsidRDefault="001E5142">
      <w:pPr>
        <w:pStyle w:val="a3"/>
        <w:spacing w:before="10"/>
        <w:ind w:left="0" w:firstLine="0"/>
        <w:jc w:val="left"/>
        <w:rPr>
          <w:sz w:val="24"/>
          <w:szCs w:val="24"/>
        </w:rPr>
      </w:pPr>
      <w:r w:rsidRPr="00391935">
        <w:rPr>
          <w:sz w:val="24"/>
          <w:szCs w:val="24"/>
        </w:rPr>
        <w:br w:type="column"/>
      </w:r>
    </w:p>
    <w:p w:rsidR="0045737B" w:rsidRPr="00391935" w:rsidRDefault="001E5142">
      <w:pPr>
        <w:pStyle w:val="a3"/>
        <w:spacing w:before="1"/>
        <w:ind w:left="327" w:firstLine="0"/>
        <w:jc w:val="left"/>
        <w:rPr>
          <w:sz w:val="24"/>
          <w:szCs w:val="24"/>
        </w:rPr>
      </w:pPr>
      <w:r w:rsidRPr="00391935">
        <w:rPr>
          <w:sz w:val="24"/>
          <w:szCs w:val="24"/>
        </w:rPr>
        <w:lastRenderedPageBreak/>
        <w:t>родным</w:t>
      </w:r>
      <w:r w:rsidRPr="00391935">
        <w:rPr>
          <w:spacing w:val="-4"/>
          <w:sz w:val="24"/>
          <w:szCs w:val="24"/>
        </w:rPr>
        <w:t xml:space="preserve"> </w:t>
      </w:r>
      <w:r w:rsidRPr="00391935">
        <w:rPr>
          <w:sz w:val="24"/>
          <w:szCs w:val="24"/>
        </w:rPr>
        <w:t>календарём.</w:t>
      </w:r>
      <w:r w:rsidRPr="00391935">
        <w:rPr>
          <w:spacing w:val="-1"/>
          <w:sz w:val="24"/>
          <w:szCs w:val="24"/>
        </w:rPr>
        <w:t xml:space="preserve"> </w:t>
      </w:r>
      <w:r w:rsidRPr="00391935">
        <w:rPr>
          <w:sz w:val="24"/>
          <w:szCs w:val="24"/>
        </w:rPr>
        <w:t>Например:</w:t>
      </w:r>
    </w:p>
    <w:p w:rsidR="0045737B" w:rsidRPr="00391935" w:rsidRDefault="001E5142">
      <w:pPr>
        <w:pStyle w:val="a3"/>
        <w:spacing w:before="1"/>
        <w:ind w:left="327" w:right="2173" w:firstLine="0"/>
        <w:jc w:val="left"/>
        <w:rPr>
          <w:sz w:val="24"/>
          <w:szCs w:val="24"/>
        </w:rPr>
      </w:pPr>
      <w:r w:rsidRPr="00391935">
        <w:rPr>
          <w:sz w:val="24"/>
          <w:szCs w:val="24"/>
        </w:rPr>
        <w:t>Л. Ф. В</w:t>
      </w:r>
      <w:r w:rsidRPr="00391935">
        <w:rPr>
          <w:sz w:val="24"/>
          <w:szCs w:val="24"/>
        </w:rPr>
        <w:lastRenderedPageBreak/>
        <w:t>оронкова. «Девочка из города» (глава «Праздник весны»).</w:t>
      </w:r>
      <w:r w:rsidRPr="00391935">
        <w:rPr>
          <w:spacing w:val="-62"/>
          <w:sz w:val="24"/>
          <w:szCs w:val="24"/>
        </w:rPr>
        <w:t xml:space="preserve"> </w:t>
      </w:r>
      <w:r w:rsidRPr="00391935">
        <w:rPr>
          <w:sz w:val="24"/>
          <w:szCs w:val="24"/>
        </w:rPr>
        <w:t>В.</w:t>
      </w:r>
      <w:r w:rsidRPr="00391935">
        <w:rPr>
          <w:spacing w:val="-2"/>
          <w:sz w:val="24"/>
          <w:szCs w:val="24"/>
        </w:rPr>
        <w:t xml:space="preserve"> </w:t>
      </w:r>
      <w:r w:rsidRPr="00391935">
        <w:rPr>
          <w:sz w:val="24"/>
          <w:szCs w:val="24"/>
        </w:rPr>
        <w:t>А.</w:t>
      </w:r>
      <w:r w:rsidRPr="00391935">
        <w:rPr>
          <w:spacing w:val="-1"/>
          <w:sz w:val="24"/>
          <w:szCs w:val="24"/>
        </w:rPr>
        <w:t xml:space="preserve"> </w:t>
      </w:r>
      <w:r w:rsidRPr="00391935">
        <w:rPr>
          <w:sz w:val="24"/>
          <w:szCs w:val="24"/>
        </w:rPr>
        <w:t>Жуковский.</w:t>
      </w:r>
      <w:r w:rsidRPr="00391935">
        <w:rPr>
          <w:spacing w:val="1"/>
          <w:sz w:val="24"/>
          <w:szCs w:val="24"/>
        </w:rPr>
        <w:t xml:space="preserve"> </w:t>
      </w:r>
      <w:r w:rsidRPr="00391935">
        <w:rPr>
          <w:sz w:val="24"/>
          <w:szCs w:val="24"/>
        </w:rPr>
        <w:t>«Жаворонок».</w:t>
      </w:r>
    </w:p>
    <w:p w:rsidR="0045737B" w:rsidRPr="00391935" w:rsidRDefault="001E5142">
      <w:pPr>
        <w:pStyle w:val="a3"/>
        <w:spacing w:line="298" w:lineRule="exact"/>
        <w:ind w:left="327" w:firstLine="0"/>
        <w:jc w:val="left"/>
        <w:rPr>
          <w:sz w:val="24"/>
          <w:szCs w:val="24"/>
        </w:rPr>
      </w:pPr>
      <w:r w:rsidRPr="00391935">
        <w:rPr>
          <w:sz w:val="24"/>
          <w:szCs w:val="24"/>
        </w:rPr>
        <w:t>А.</w:t>
      </w:r>
      <w:r w:rsidRPr="00391935">
        <w:rPr>
          <w:spacing w:val="-4"/>
          <w:sz w:val="24"/>
          <w:szCs w:val="24"/>
        </w:rPr>
        <w:t xml:space="preserve"> </w:t>
      </w:r>
      <w:r w:rsidRPr="00391935">
        <w:rPr>
          <w:sz w:val="24"/>
          <w:szCs w:val="24"/>
        </w:rPr>
        <w:t>С.</w:t>
      </w:r>
      <w:r w:rsidRPr="00391935">
        <w:rPr>
          <w:spacing w:val="-4"/>
          <w:sz w:val="24"/>
          <w:szCs w:val="24"/>
        </w:rPr>
        <w:t xml:space="preserve"> </w:t>
      </w:r>
      <w:r w:rsidRPr="00391935">
        <w:rPr>
          <w:sz w:val="24"/>
          <w:szCs w:val="24"/>
        </w:rPr>
        <w:t>Пушкин.</w:t>
      </w:r>
      <w:r w:rsidRPr="00391935">
        <w:rPr>
          <w:spacing w:val="-2"/>
          <w:sz w:val="24"/>
          <w:szCs w:val="24"/>
        </w:rPr>
        <w:t xml:space="preserve"> </w:t>
      </w:r>
      <w:r w:rsidRPr="00391935">
        <w:rPr>
          <w:sz w:val="24"/>
          <w:szCs w:val="24"/>
        </w:rPr>
        <w:t>«Птичка».</w:t>
      </w:r>
    </w:p>
    <w:p w:rsidR="0045737B" w:rsidRPr="00391935" w:rsidRDefault="001E5142">
      <w:pPr>
        <w:pStyle w:val="a3"/>
        <w:ind w:left="327" w:right="2251" w:firstLine="0"/>
        <w:jc w:val="left"/>
        <w:rPr>
          <w:sz w:val="24"/>
          <w:szCs w:val="24"/>
        </w:rPr>
      </w:pPr>
      <w:r w:rsidRPr="00391935">
        <w:rPr>
          <w:sz w:val="24"/>
          <w:szCs w:val="24"/>
        </w:rPr>
        <w:t>И. С. Шмелёв. «Лето Господне» (фрагмент главы «Масленица»).</w:t>
      </w:r>
      <w:r w:rsidRPr="00391935">
        <w:rPr>
          <w:spacing w:val="-62"/>
          <w:sz w:val="24"/>
          <w:szCs w:val="24"/>
        </w:rPr>
        <w:t xml:space="preserve"> </w:t>
      </w:r>
      <w:r w:rsidRPr="00391935">
        <w:rPr>
          <w:sz w:val="24"/>
          <w:szCs w:val="24"/>
        </w:rPr>
        <w:t>О</w:t>
      </w:r>
      <w:r w:rsidRPr="00391935">
        <w:rPr>
          <w:spacing w:val="-2"/>
          <w:sz w:val="24"/>
          <w:szCs w:val="24"/>
        </w:rPr>
        <w:t xml:space="preserve"> </w:t>
      </w:r>
      <w:r w:rsidRPr="00391935">
        <w:rPr>
          <w:sz w:val="24"/>
          <w:szCs w:val="24"/>
        </w:rPr>
        <w:t>родной природе</w:t>
      </w:r>
    </w:p>
    <w:p w:rsidR="0045737B" w:rsidRPr="00391935" w:rsidRDefault="001E5142">
      <w:pPr>
        <w:spacing w:line="299" w:lineRule="exact"/>
        <w:ind w:left="327"/>
        <w:rPr>
          <w:i/>
          <w:sz w:val="24"/>
          <w:szCs w:val="24"/>
        </w:rPr>
      </w:pPr>
      <w:r w:rsidRPr="00391935">
        <w:rPr>
          <w:i/>
          <w:sz w:val="24"/>
          <w:szCs w:val="24"/>
        </w:rPr>
        <w:t>К</w:t>
      </w:r>
      <w:r w:rsidRPr="00391935">
        <w:rPr>
          <w:i/>
          <w:spacing w:val="-4"/>
          <w:sz w:val="24"/>
          <w:szCs w:val="24"/>
        </w:rPr>
        <w:t xml:space="preserve"> </w:t>
      </w:r>
      <w:r w:rsidRPr="00391935">
        <w:rPr>
          <w:i/>
          <w:sz w:val="24"/>
          <w:szCs w:val="24"/>
        </w:rPr>
        <w:t>зелёным</w:t>
      </w:r>
      <w:r w:rsidRPr="00391935">
        <w:rPr>
          <w:i/>
          <w:spacing w:val="-4"/>
          <w:sz w:val="24"/>
          <w:szCs w:val="24"/>
        </w:rPr>
        <w:t xml:space="preserve"> </w:t>
      </w:r>
      <w:r w:rsidRPr="00391935">
        <w:rPr>
          <w:i/>
          <w:sz w:val="24"/>
          <w:szCs w:val="24"/>
        </w:rPr>
        <w:t>далям</w:t>
      </w:r>
      <w:r w:rsidRPr="00391935">
        <w:rPr>
          <w:i/>
          <w:spacing w:val="-3"/>
          <w:sz w:val="24"/>
          <w:szCs w:val="24"/>
        </w:rPr>
        <w:t xml:space="preserve"> </w:t>
      </w:r>
      <w:r w:rsidRPr="00391935">
        <w:rPr>
          <w:i/>
          <w:sz w:val="24"/>
          <w:szCs w:val="24"/>
        </w:rPr>
        <w:t>с</w:t>
      </w:r>
      <w:r w:rsidRPr="00391935">
        <w:rPr>
          <w:i/>
          <w:spacing w:val="-4"/>
          <w:sz w:val="24"/>
          <w:szCs w:val="24"/>
        </w:rPr>
        <w:t xml:space="preserve"> </w:t>
      </w:r>
      <w:r w:rsidRPr="00391935">
        <w:rPr>
          <w:i/>
          <w:sz w:val="24"/>
          <w:szCs w:val="24"/>
        </w:rPr>
        <w:t>детства</w:t>
      </w:r>
      <w:r w:rsidRPr="00391935">
        <w:rPr>
          <w:i/>
          <w:spacing w:val="-3"/>
          <w:sz w:val="24"/>
          <w:szCs w:val="24"/>
        </w:rPr>
        <w:t xml:space="preserve"> </w:t>
      </w:r>
      <w:r w:rsidRPr="00391935">
        <w:rPr>
          <w:i/>
          <w:sz w:val="24"/>
          <w:szCs w:val="24"/>
        </w:rPr>
        <w:t>взор</w:t>
      </w:r>
      <w:r w:rsidRPr="00391935">
        <w:rPr>
          <w:i/>
          <w:spacing w:val="-2"/>
          <w:sz w:val="24"/>
          <w:szCs w:val="24"/>
        </w:rPr>
        <w:t xml:space="preserve"> </w:t>
      </w:r>
      <w:r w:rsidRPr="00391935">
        <w:rPr>
          <w:i/>
          <w:sz w:val="24"/>
          <w:szCs w:val="24"/>
        </w:rPr>
        <w:t>приучен</w:t>
      </w:r>
    </w:p>
    <w:p w:rsidR="0045737B" w:rsidRPr="00391935" w:rsidRDefault="001E5142" w:rsidP="004B2412">
      <w:pPr>
        <w:pStyle w:val="a3"/>
        <w:ind w:left="327" w:firstLine="0"/>
        <w:jc w:val="left"/>
        <w:rPr>
          <w:sz w:val="24"/>
          <w:szCs w:val="24"/>
        </w:rPr>
        <w:sectPr w:rsidR="0045737B" w:rsidRPr="00391935">
          <w:type w:val="continuous"/>
          <w:pgSz w:w="11910" w:h="16840"/>
          <w:pgMar w:top="1420" w:right="20" w:bottom="280" w:left="880" w:header="720" w:footer="720" w:gutter="0"/>
          <w:cols w:num="2" w:space="720" w:equalWidth="0">
            <w:col w:w="1163" w:space="40"/>
            <w:col w:w="9807"/>
          </w:cols>
        </w:sectPr>
      </w:pPr>
      <w:r w:rsidRPr="00391935">
        <w:rPr>
          <w:sz w:val="24"/>
          <w:szCs w:val="24"/>
        </w:rPr>
        <w:t>Поэтические</w:t>
      </w:r>
      <w:r w:rsidRPr="00391935">
        <w:rPr>
          <w:spacing w:val="13"/>
          <w:sz w:val="24"/>
          <w:szCs w:val="24"/>
        </w:rPr>
        <w:t xml:space="preserve"> </w:t>
      </w:r>
      <w:r w:rsidRPr="00391935">
        <w:rPr>
          <w:sz w:val="24"/>
          <w:szCs w:val="24"/>
        </w:rPr>
        <w:t>представления</w:t>
      </w:r>
      <w:r w:rsidRPr="00391935">
        <w:rPr>
          <w:spacing w:val="75"/>
          <w:sz w:val="24"/>
          <w:szCs w:val="24"/>
        </w:rPr>
        <w:t xml:space="preserve"> </w:t>
      </w:r>
      <w:r w:rsidRPr="00391935">
        <w:rPr>
          <w:sz w:val="24"/>
          <w:szCs w:val="24"/>
        </w:rPr>
        <w:t>русского</w:t>
      </w:r>
      <w:r w:rsidRPr="00391935">
        <w:rPr>
          <w:spacing w:val="74"/>
          <w:sz w:val="24"/>
          <w:szCs w:val="24"/>
        </w:rPr>
        <w:t xml:space="preserve"> </w:t>
      </w:r>
      <w:r w:rsidRPr="00391935">
        <w:rPr>
          <w:sz w:val="24"/>
          <w:szCs w:val="24"/>
        </w:rPr>
        <w:t>народа</w:t>
      </w:r>
      <w:r w:rsidRPr="00391935">
        <w:rPr>
          <w:spacing w:val="75"/>
          <w:sz w:val="24"/>
          <w:szCs w:val="24"/>
        </w:rPr>
        <w:t xml:space="preserve"> </w:t>
      </w:r>
      <w:r w:rsidRPr="00391935">
        <w:rPr>
          <w:sz w:val="24"/>
          <w:szCs w:val="24"/>
        </w:rPr>
        <w:t>о</w:t>
      </w:r>
      <w:r w:rsidRPr="00391935">
        <w:rPr>
          <w:spacing w:val="76"/>
          <w:sz w:val="24"/>
          <w:szCs w:val="24"/>
        </w:rPr>
        <w:t xml:space="preserve"> </w:t>
      </w:r>
      <w:r w:rsidRPr="00391935">
        <w:rPr>
          <w:sz w:val="24"/>
          <w:szCs w:val="24"/>
        </w:rPr>
        <w:t>поле,</w:t>
      </w:r>
      <w:r w:rsidRPr="00391935">
        <w:rPr>
          <w:spacing w:val="74"/>
          <w:sz w:val="24"/>
          <w:szCs w:val="24"/>
        </w:rPr>
        <w:t xml:space="preserve"> </w:t>
      </w:r>
      <w:r w:rsidRPr="00391935">
        <w:rPr>
          <w:sz w:val="24"/>
          <w:szCs w:val="24"/>
        </w:rPr>
        <w:t>луге,</w:t>
      </w:r>
      <w:r w:rsidRPr="00391935">
        <w:rPr>
          <w:spacing w:val="78"/>
          <w:sz w:val="24"/>
          <w:szCs w:val="24"/>
        </w:rPr>
        <w:t xml:space="preserve"> </w:t>
      </w:r>
      <w:r w:rsidRPr="00391935">
        <w:rPr>
          <w:sz w:val="24"/>
          <w:szCs w:val="24"/>
        </w:rPr>
        <w:t>травах</w:t>
      </w:r>
      <w:r w:rsidRPr="00391935">
        <w:rPr>
          <w:spacing w:val="75"/>
          <w:sz w:val="24"/>
          <w:szCs w:val="24"/>
        </w:rPr>
        <w:t xml:space="preserve"> </w:t>
      </w:r>
      <w:r w:rsidR="004B2412">
        <w:rPr>
          <w:spacing w:val="75"/>
          <w:sz w:val="24"/>
          <w:szCs w:val="24"/>
        </w:rPr>
        <w:t xml:space="preserve"> и </w:t>
      </w:r>
      <w:r w:rsidR="004B2412" w:rsidRPr="00391935">
        <w:rPr>
          <w:sz w:val="24"/>
          <w:szCs w:val="24"/>
        </w:rPr>
        <w:t>цветах; отражение этих представлений в фольклоре и их развитие в русской</w:t>
      </w:r>
      <w:r w:rsidR="004B2412" w:rsidRPr="00391935">
        <w:rPr>
          <w:spacing w:val="1"/>
          <w:sz w:val="24"/>
          <w:szCs w:val="24"/>
        </w:rPr>
        <w:t xml:space="preserve"> </w:t>
      </w:r>
      <w:r w:rsidR="004B2412" w:rsidRPr="00391935">
        <w:rPr>
          <w:sz w:val="24"/>
          <w:szCs w:val="24"/>
        </w:rPr>
        <w:t>поэзии</w:t>
      </w:r>
      <w:r w:rsidR="004B2412" w:rsidRPr="00391935">
        <w:rPr>
          <w:spacing w:val="-2"/>
          <w:sz w:val="24"/>
          <w:szCs w:val="24"/>
        </w:rPr>
        <w:t xml:space="preserve"> </w:t>
      </w:r>
      <w:r w:rsidR="004B2412" w:rsidRPr="00391935">
        <w:rPr>
          <w:sz w:val="24"/>
          <w:szCs w:val="24"/>
        </w:rPr>
        <w:t>и прозе.</w:t>
      </w:r>
      <w:r w:rsidR="004B2412" w:rsidRPr="00391935">
        <w:rPr>
          <w:spacing w:val="-1"/>
          <w:sz w:val="24"/>
          <w:szCs w:val="24"/>
        </w:rPr>
        <w:t xml:space="preserve"> </w:t>
      </w:r>
      <w:r w:rsidR="004B2412" w:rsidRPr="00391935">
        <w:rPr>
          <w:sz w:val="24"/>
          <w:szCs w:val="24"/>
        </w:rPr>
        <w:t>Например</w:t>
      </w:r>
    </w:p>
    <w:p w:rsidR="0045737B" w:rsidRPr="00391935" w:rsidRDefault="0045737B" w:rsidP="004B2412">
      <w:pPr>
        <w:pStyle w:val="a3"/>
        <w:spacing w:before="1"/>
        <w:ind w:left="0" w:right="1404" w:firstLine="0"/>
        <w:rPr>
          <w:sz w:val="24"/>
          <w:szCs w:val="24"/>
        </w:rPr>
      </w:pPr>
    </w:p>
    <w:p w:rsidR="0045737B" w:rsidRPr="00391935" w:rsidRDefault="001E5142">
      <w:pPr>
        <w:pStyle w:val="a3"/>
        <w:spacing w:line="298" w:lineRule="exact"/>
        <w:ind w:left="1530" w:firstLine="0"/>
        <w:rPr>
          <w:sz w:val="24"/>
          <w:szCs w:val="24"/>
        </w:rPr>
      </w:pPr>
      <w:r w:rsidRPr="00391935">
        <w:rPr>
          <w:sz w:val="24"/>
          <w:szCs w:val="24"/>
        </w:rPr>
        <w:t>Русские</w:t>
      </w:r>
      <w:r w:rsidRPr="00391935">
        <w:rPr>
          <w:spacing w:val="-4"/>
          <w:sz w:val="24"/>
          <w:szCs w:val="24"/>
        </w:rPr>
        <w:t xml:space="preserve"> </w:t>
      </w:r>
      <w:r w:rsidRPr="00391935">
        <w:rPr>
          <w:sz w:val="24"/>
          <w:szCs w:val="24"/>
        </w:rPr>
        <w:t>народные</w:t>
      </w:r>
      <w:r w:rsidRPr="00391935">
        <w:rPr>
          <w:spacing w:val="-3"/>
          <w:sz w:val="24"/>
          <w:szCs w:val="24"/>
        </w:rPr>
        <w:t xml:space="preserve"> </w:t>
      </w:r>
      <w:r w:rsidRPr="00391935">
        <w:rPr>
          <w:sz w:val="24"/>
          <w:szCs w:val="24"/>
        </w:rPr>
        <w:t>загадки</w:t>
      </w:r>
      <w:r w:rsidRPr="00391935">
        <w:rPr>
          <w:spacing w:val="-3"/>
          <w:sz w:val="24"/>
          <w:szCs w:val="24"/>
        </w:rPr>
        <w:t xml:space="preserve"> </w:t>
      </w:r>
      <w:r w:rsidRPr="00391935">
        <w:rPr>
          <w:sz w:val="24"/>
          <w:szCs w:val="24"/>
        </w:rPr>
        <w:t>о</w:t>
      </w:r>
      <w:r w:rsidRPr="00391935">
        <w:rPr>
          <w:spacing w:val="-3"/>
          <w:sz w:val="24"/>
          <w:szCs w:val="24"/>
        </w:rPr>
        <w:t xml:space="preserve"> </w:t>
      </w:r>
      <w:r w:rsidRPr="00391935">
        <w:rPr>
          <w:sz w:val="24"/>
          <w:szCs w:val="24"/>
        </w:rPr>
        <w:t>поле,</w:t>
      </w:r>
      <w:r w:rsidRPr="00391935">
        <w:rPr>
          <w:spacing w:val="-3"/>
          <w:sz w:val="24"/>
          <w:szCs w:val="24"/>
        </w:rPr>
        <w:t xml:space="preserve"> </w:t>
      </w:r>
      <w:r w:rsidRPr="00391935">
        <w:rPr>
          <w:sz w:val="24"/>
          <w:szCs w:val="24"/>
        </w:rPr>
        <w:t>цветах.</w:t>
      </w:r>
    </w:p>
    <w:p w:rsidR="0045737B" w:rsidRPr="00391935" w:rsidRDefault="001E5142">
      <w:pPr>
        <w:pStyle w:val="a3"/>
        <w:ind w:left="1530" w:right="4420" w:firstLine="0"/>
        <w:rPr>
          <w:sz w:val="24"/>
          <w:szCs w:val="24"/>
        </w:rPr>
      </w:pPr>
      <w:r w:rsidRPr="00391935">
        <w:rPr>
          <w:sz w:val="24"/>
          <w:szCs w:val="24"/>
        </w:rPr>
        <w:t>Ю. И. Коваль. «Фарфоровые колокольчики».</w:t>
      </w:r>
      <w:r w:rsidRPr="00391935">
        <w:rPr>
          <w:spacing w:val="-62"/>
          <w:sz w:val="24"/>
          <w:szCs w:val="24"/>
        </w:rPr>
        <w:t xml:space="preserve"> </w:t>
      </w:r>
      <w:r w:rsidRPr="00391935">
        <w:rPr>
          <w:sz w:val="24"/>
          <w:szCs w:val="24"/>
        </w:rPr>
        <w:t>И. С. Никитин. «В чистом поле тень шагает».</w:t>
      </w:r>
      <w:r w:rsidRPr="00391935">
        <w:rPr>
          <w:spacing w:val="-62"/>
          <w:sz w:val="24"/>
          <w:szCs w:val="24"/>
        </w:rPr>
        <w:t xml:space="preserve"> </w:t>
      </w:r>
      <w:r w:rsidRPr="00391935">
        <w:rPr>
          <w:sz w:val="24"/>
          <w:szCs w:val="24"/>
        </w:rPr>
        <w:t>М.</w:t>
      </w:r>
      <w:r w:rsidRPr="00391935">
        <w:rPr>
          <w:spacing w:val="-3"/>
          <w:sz w:val="24"/>
          <w:szCs w:val="24"/>
        </w:rPr>
        <w:t xml:space="preserve"> </w:t>
      </w:r>
      <w:r w:rsidRPr="00391935">
        <w:rPr>
          <w:sz w:val="24"/>
          <w:szCs w:val="24"/>
        </w:rPr>
        <w:t>С.</w:t>
      </w:r>
      <w:r w:rsidRPr="00391935">
        <w:rPr>
          <w:spacing w:val="-2"/>
          <w:sz w:val="24"/>
          <w:szCs w:val="24"/>
        </w:rPr>
        <w:t xml:space="preserve"> </w:t>
      </w:r>
      <w:r w:rsidRPr="00391935">
        <w:rPr>
          <w:sz w:val="24"/>
          <w:szCs w:val="24"/>
        </w:rPr>
        <w:t>Пляцковский.</w:t>
      </w:r>
      <w:r w:rsidRPr="00391935">
        <w:rPr>
          <w:spacing w:val="-1"/>
          <w:sz w:val="24"/>
          <w:szCs w:val="24"/>
        </w:rPr>
        <w:t xml:space="preserve"> </w:t>
      </w:r>
      <w:r w:rsidRPr="00391935">
        <w:rPr>
          <w:sz w:val="24"/>
          <w:szCs w:val="24"/>
        </w:rPr>
        <w:t>«Колокольчик».</w:t>
      </w:r>
    </w:p>
    <w:p w:rsidR="0045737B" w:rsidRPr="00391935" w:rsidRDefault="001E5142">
      <w:pPr>
        <w:pStyle w:val="a3"/>
        <w:ind w:left="1530" w:firstLine="0"/>
        <w:rPr>
          <w:sz w:val="24"/>
          <w:szCs w:val="24"/>
        </w:rPr>
      </w:pPr>
      <w:r w:rsidRPr="00391935">
        <w:rPr>
          <w:sz w:val="24"/>
          <w:szCs w:val="24"/>
        </w:rPr>
        <w:t>В.</w:t>
      </w:r>
      <w:r w:rsidRPr="00391935">
        <w:rPr>
          <w:spacing w:val="-6"/>
          <w:sz w:val="24"/>
          <w:szCs w:val="24"/>
        </w:rPr>
        <w:t xml:space="preserve"> </w:t>
      </w:r>
      <w:r w:rsidRPr="00391935">
        <w:rPr>
          <w:sz w:val="24"/>
          <w:szCs w:val="24"/>
        </w:rPr>
        <w:t>А.</w:t>
      </w:r>
      <w:r w:rsidRPr="00391935">
        <w:rPr>
          <w:spacing w:val="-5"/>
          <w:sz w:val="24"/>
          <w:szCs w:val="24"/>
        </w:rPr>
        <w:t xml:space="preserve"> </w:t>
      </w:r>
      <w:r w:rsidRPr="00391935">
        <w:rPr>
          <w:sz w:val="24"/>
          <w:szCs w:val="24"/>
        </w:rPr>
        <w:t>Солоухин.</w:t>
      </w:r>
      <w:r w:rsidRPr="00391935">
        <w:rPr>
          <w:spacing w:val="-4"/>
          <w:sz w:val="24"/>
          <w:szCs w:val="24"/>
        </w:rPr>
        <w:t xml:space="preserve"> </w:t>
      </w:r>
      <w:r w:rsidRPr="00391935">
        <w:rPr>
          <w:sz w:val="24"/>
          <w:szCs w:val="24"/>
        </w:rPr>
        <w:t>«Трава»</w:t>
      </w:r>
      <w:r w:rsidRPr="00391935">
        <w:rPr>
          <w:spacing w:val="-5"/>
          <w:sz w:val="24"/>
          <w:szCs w:val="24"/>
        </w:rPr>
        <w:t xml:space="preserve"> </w:t>
      </w:r>
      <w:r w:rsidRPr="00391935">
        <w:rPr>
          <w:sz w:val="24"/>
          <w:szCs w:val="24"/>
        </w:rPr>
        <w:t>(фрагмент).</w:t>
      </w:r>
    </w:p>
    <w:p w:rsidR="0045737B" w:rsidRPr="00391935" w:rsidRDefault="001E5142">
      <w:pPr>
        <w:pStyle w:val="a3"/>
        <w:spacing w:before="1" w:line="298" w:lineRule="exact"/>
        <w:ind w:left="1530" w:firstLine="0"/>
        <w:rPr>
          <w:sz w:val="24"/>
          <w:szCs w:val="24"/>
        </w:rPr>
      </w:pPr>
      <w:r w:rsidRPr="00391935">
        <w:rPr>
          <w:sz w:val="24"/>
          <w:szCs w:val="24"/>
        </w:rPr>
        <w:t>Ф.</w:t>
      </w:r>
      <w:r w:rsidRPr="00391935">
        <w:rPr>
          <w:spacing w:val="-4"/>
          <w:sz w:val="24"/>
          <w:szCs w:val="24"/>
        </w:rPr>
        <w:t xml:space="preserve"> </w:t>
      </w:r>
      <w:r w:rsidRPr="00391935">
        <w:rPr>
          <w:sz w:val="24"/>
          <w:szCs w:val="24"/>
        </w:rPr>
        <w:t>И.</w:t>
      </w:r>
      <w:r w:rsidRPr="00391935">
        <w:rPr>
          <w:spacing w:val="-3"/>
          <w:sz w:val="24"/>
          <w:szCs w:val="24"/>
        </w:rPr>
        <w:t xml:space="preserve"> </w:t>
      </w:r>
      <w:r w:rsidRPr="00391935">
        <w:rPr>
          <w:sz w:val="24"/>
          <w:szCs w:val="24"/>
        </w:rPr>
        <w:t>Тютчев.</w:t>
      </w:r>
      <w:r w:rsidRPr="00391935">
        <w:rPr>
          <w:spacing w:val="1"/>
          <w:sz w:val="24"/>
          <w:szCs w:val="24"/>
        </w:rPr>
        <w:t xml:space="preserve"> </w:t>
      </w:r>
      <w:r w:rsidRPr="00391935">
        <w:rPr>
          <w:sz w:val="24"/>
          <w:szCs w:val="24"/>
        </w:rPr>
        <w:t>«Тихой</w:t>
      </w:r>
      <w:r w:rsidRPr="00391935">
        <w:rPr>
          <w:spacing w:val="-1"/>
          <w:sz w:val="24"/>
          <w:szCs w:val="24"/>
        </w:rPr>
        <w:t xml:space="preserve"> </w:t>
      </w:r>
      <w:r w:rsidRPr="00391935">
        <w:rPr>
          <w:sz w:val="24"/>
          <w:szCs w:val="24"/>
        </w:rPr>
        <w:t>ночью,</w:t>
      </w:r>
      <w:r w:rsidRPr="00391935">
        <w:rPr>
          <w:spacing w:val="-2"/>
          <w:sz w:val="24"/>
          <w:szCs w:val="24"/>
        </w:rPr>
        <w:t xml:space="preserve"> </w:t>
      </w:r>
      <w:r w:rsidRPr="00391935">
        <w:rPr>
          <w:sz w:val="24"/>
          <w:szCs w:val="24"/>
        </w:rPr>
        <w:t>поздним</w:t>
      </w:r>
      <w:r w:rsidRPr="00391935">
        <w:rPr>
          <w:spacing w:val="-4"/>
          <w:sz w:val="24"/>
          <w:szCs w:val="24"/>
        </w:rPr>
        <w:t xml:space="preserve"> </w:t>
      </w:r>
      <w:r w:rsidRPr="00391935">
        <w:rPr>
          <w:sz w:val="24"/>
          <w:szCs w:val="24"/>
        </w:rPr>
        <w:t>летом…»</w:t>
      </w:r>
    </w:p>
    <w:p w:rsidR="0045737B" w:rsidRPr="00391935" w:rsidRDefault="001E5142">
      <w:pPr>
        <w:ind w:left="1530" w:right="7012"/>
        <w:jc w:val="both"/>
        <w:rPr>
          <w:sz w:val="24"/>
          <w:szCs w:val="24"/>
        </w:rPr>
      </w:pPr>
      <w:r w:rsidRPr="00391935">
        <w:rPr>
          <w:b/>
          <w:sz w:val="24"/>
          <w:szCs w:val="24"/>
        </w:rPr>
        <w:t>Третий год обучения</w:t>
      </w:r>
      <w:r w:rsidRPr="00391935">
        <w:rPr>
          <w:b/>
          <w:spacing w:val="-62"/>
          <w:sz w:val="24"/>
          <w:szCs w:val="24"/>
        </w:rPr>
        <w:t xml:space="preserve"> </w:t>
      </w:r>
      <w:r w:rsidRPr="00391935">
        <w:rPr>
          <w:sz w:val="24"/>
          <w:szCs w:val="24"/>
        </w:rPr>
        <w:t>Раздел 1. Мир детства</w:t>
      </w:r>
      <w:r w:rsidRPr="00391935">
        <w:rPr>
          <w:spacing w:val="-62"/>
          <w:sz w:val="24"/>
          <w:szCs w:val="24"/>
        </w:rPr>
        <w:t xml:space="preserve"> </w:t>
      </w:r>
      <w:r w:rsidRPr="00391935">
        <w:rPr>
          <w:sz w:val="24"/>
          <w:szCs w:val="24"/>
        </w:rPr>
        <w:t>Я</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книги</w:t>
      </w:r>
    </w:p>
    <w:p w:rsidR="0045737B" w:rsidRPr="00391935" w:rsidRDefault="001E5142">
      <w:pPr>
        <w:spacing w:line="298" w:lineRule="exact"/>
        <w:ind w:left="1530"/>
        <w:rPr>
          <w:i/>
          <w:sz w:val="24"/>
          <w:szCs w:val="24"/>
        </w:rPr>
      </w:pPr>
      <w:r w:rsidRPr="00391935">
        <w:rPr>
          <w:i/>
          <w:sz w:val="24"/>
          <w:szCs w:val="24"/>
        </w:rPr>
        <w:t>Пишут</w:t>
      </w:r>
      <w:r w:rsidRPr="00391935">
        <w:rPr>
          <w:i/>
          <w:spacing w:val="-3"/>
          <w:sz w:val="24"/>
          <w:szCs w:val="24"/>
        </w:rPr>
        <w:t xml:space="preserve"> </w:t>
      </w:r>
      <w:r w:rsidRPr="00391935">
        <w:rPr>
          <w:i/>
          <w:sz w:val="24"/>
          <w:szCs w:val="24"/>
        </w:rPr>
        <w:t>не</w:t>
      </w:r>
      <w:r w:rsidRPr="00391935">
        <w:rPr>
          <w:i/>
          <w:spacing w:val="-3"/>
          <w:sz w:val="24"/>
          <w:szCs w:val="24"/>
        </w:rPr>
        <w:t xml:space="preserve"> </w:t>
      </w:r>
      <w:r w:rsidRPr="00391935">
        <w:rPr>
          <w:i/>
          <w:sz w:val="24"/>
          <w:szCs w:val="24"/>
        </w:rPr>
        <w:t>пером, а</w:t>
      </w:r>
      <w:r w:rsidRPr="00391935">
        <w:rPr>
          <w:i/>
          <w:spacing w:val="-3"/>
          <w:sz w:val="24"/>
          <w:szCs w:val="24"/>
        </w:rPr>
        <w:t xml:space="preserve"> </w:t>
      </w:r>
      <w:r w:rsidRPr="00391935">
        <w:rPr>
          <w:i/>
          <w:sz w:val="24"/>
          <w:szCs w:val="24"/>
        </w:rPr>
        <w:t>умом</w:t>
      </w:r>
    </w:p>
    <w:p w:rsidR="0045737B" w:rsidRPr="00391935" w:rsidRDefault="001E5142">
      <w:pPr>
        <w:pStyle w:val="a3"/>
        <w:ind w:left="1530" w:right="1712" w:firstLine="0"/>
        <w:jc w:val="left"/>
        <w:rPr>
          <w:sz w:val="24"/>
          <w:szCs w:val="24"/>
        </w:rPr>
      </w:pPr>
      <w:r w:rsidRPr="00391935">
        <w:rPr>
          <w:sz w:val="24"/>
          <w:szCs w:val="24"/>
        </w:rPr>
        <w:t>Произведения, отражающие первый опыт «писательства». Например:</w:t>
      </w:r>
      <w:r w:rsidRPr="00391935">
        <w:rPr>
          <w:spacing w:val="-62"/>
          <w:sz w:val="24"/>
          <w:szCs w:val="24"/>
        </w:rPr>
        <w:t xml:space="preserve"> </w:t>
      </w:r>
      <w:r w:rsidRPr="00391935">
        <w:rPr>
          <w:sz w:val="24"/>
          <w:szCs w:val="24"/>
        </w:rPr>
        <w:t>В.</w:t>
      </w:r>
      <w:r w:rsidRPr="00391935">
        <w:rPr>
          <w:spacing w:val="-4"/>
          <w:sz w:val="24"/>
          <w:szCs w:val="24"/>
        </w:rPr>
        <w:t xml:space="preserve"> </w:t>
      </w:r>
      <w:r w:rsidRPr="00391935">
        <w:rPr>
          <w:sz w:val="24"/>
          <w:szCs w:val="24"/>
        </w:rPr>
        <w:t>И.</w:t>
      </w:r>
      <w:r w:rsidRPr="00391935">
        <w:rPr>
          <w:spacing w:val="-3"/>
          <w:sz w:val="24"/>
          <w:szCs w:val="24"/>
        </w:rPr>
        <w:t xml:space="preserve"> </w:t>
      </w:r>
      <w:r w:rsidRPr="00391935">
        <w:rPr>
          <w:sz w:val="24"/>
          <w:szCs w:val="24"/>
        </w:rPr>
        <w:t>Воробьев.</w:t>
      </w:r>
      <w:r w:rsidRPr="00391935">
        <w:rPr>
          <w:spacing w:val="1"/>
          <w:sz w:val="24"/>
          <w:szCs w:val="24"/>
        </w:rPr>
        <w:t xml:space="preserve"> </w:t>
      </w:r>
      <w:r w:rsidRPr="00391935">
        <w:rPr>
          <w:sz w:val="24"/>
          <w:szCs w:val="24"/>
        </w:rPr>
        <w:t>«Я</w:t>
      </w:r>
      <w:r w:rsidRPr="00391935">
        <w:rPr>
          <w:spacing w:val="-3"/>
          <w:sz w:val="24"/>
          <w:szCs w:val="24"/>
        </w:rPr>
        <w:t xml:space="preserve"> </w:t>
      </w:r>
      <w:r w:rsidRPr="00391935">
        <w:rPr>
          <w:sz w:val="24"/>
          <w:szCs w:val="24"/>
        </w:rPr>
        <w:t>ничего</w:t>
      </w:r>
      <w:r w:rsidRPr="00391935">
        <w:rPr>
          <w:spacing w:val="-3"/>
          <w:sz w:val="24"/>
          <w:szCs w:val="24"/>
        </w:rPr>
        <w:t xml:space="preserve"> </w:t>
      </w:r>
      <w:r w:rsidRPr="00391935">
        <w:rPr>
          <w:sz w:val="24"/>
          <w:szCs w:val="24"/>
        </w:rPr>
        <w:t>не</w:t>
      </w:r>
      <w:r w:rsidRPr="00391935">
        <w:rPr>
          <w:spacing w:val="-4"/>
          <w:sz w:val="24"/>
          <w:szCs w:val="24"/>
        </w:rPr>
        <w:t xml:space="preserve"> </w:t>
      </w:r>
      <w:r w:rsidRPr="00391935">
        <w:rPr>
          <w:sz w:val="24"/>
          <w:szCs w:val="24"/>
        </w:rPr>
        <w:t>придумал»</w:t>
      </w:r>
      <w:r w:rsidRPr="00391935">
        <w:rPr>
          <w:spacing w:val="-5"/>
          <w:sz w:val="24"/>
          <w:szCs w:val="24"/>
        </w:rPr>
        <w:t xml:space="preserve"> </w:t>
      </w:r>
      <w:r w:rsidRPr="00391935">
        <w:rPr>
          <w:sz w:val="24"/>
          <w:szCs w:val="24"/>
        </w:rPr>
        <w:t>(глава</w:t>
      </w:r>
      <w:r w:rsidRPr="00391935">
        <w:rPr>
          <w:spacing w:val="-1"/>
          <w:sz w:val="24"/>
          <w:szCs w:val="24"/>
        </w:rPr>
        <w:t xml:space="preserve"> </w:t>
      </w:r>
      <w:r w:rsidRPr="00391935">
        <w:rPr>
          <w:sz w:val="24"/>
          <w:szCs w:val="24"/>
        </w:rPr>
        <w:t>«Мой</w:t>
      </w:r>
      <w:r w:rsidRPr="00391935">
        <w:rPr>
          <w:spacing w:val="-2"/>
          <w:sz w:val="24"/>
          <w:szCs w:val="24"/>
        </w:rPr>
        <w:t xml:space="preserve"> </w:t>
      </w:r>
      <w:r w:rsidRPr="00391935">
        <w:rPr>
          <w:sz w:val="24"/>
          <w:szCs w:val="24"/>
        </w:rPr>
        <w:t>дневник»).</w:t>
      </w:r>
    </w:p>
    <w:p w:rsidR="0045737B" w:rsidRPr="00391935" w:rsidRDefault="001E5142">
      <w:pPr>
        <w:pStyle w:val="a3"/>
        <w:spacing w:before="2"/>
        <w:ind w:left="1530" w:right="1636" w:firstLine="0"/>
        <w:jc w:val="left"/>
        <w:rPr>
          <w:sz w:val="24"/>
          <w:szCs w:val="24"/>
        </w:rPr>
      </w:pPr>
      <w:r w:rsidRPr="00391935">
        <w:rPr>
          <w:sz w:val="24"/>
          <w:szCs w:val="24"/>
        </w:rPr>
        <w:t>В.</w:t>
      </w:r>
      <w:r w:rsidRPr="00391935">
        <w:rPr>
          <w:spacing w:val="-7"/>
          <w:sz w:val="24"/>
          <w:szCs w:val="24"/>
        </w:rPr>
        <w:t xml:space="preserve"> </w:t>
      </w:r>
      <w:r w:rsidRPr="00391935">
        <w:rPr>
          <w:sz w:val="24"/>
          <w:szCs w:val="24"/>
        </w:rPr>
        <w:t>П.</w:t>
      </w:r>
      <w:r w:rsidRPr="00391935">
        <w:rPr>
          <w:spacing w:val="-6"/>
          <w:sz w:val="24"/>
          <w:szCs w:val="24"/>
        </w:rPr>
        <w:t xml:space="preserve"> </w:t>
      </w:r>
      <w:r w:rsidRPr="00391935">
        <w:rPr>
          <w:sz w:val="24"/>
          <w:szCs w:val="24"/>
        </w:rPr>
        <w:t>Крапивин.</w:t>
      </w:r>
      <w:r w:rsidRPr="00391935">
        <w:rPr>
          <w:spacing w:val="-4"/>
          <w:sz w:val="24"/>
          <w:szCs w:val="24"/>
        </w:rPr>
        <w:t xml:space="preserve"> </w:t>
      </w:r>
      <w:r w:rsidRPr="00391935">
        <w:rPr>
          <w:sz w:val="24"/>
          <w:szCs w:val="24"/>
        </w:rPr>
        <w:t>«Сказки</w:t>
      </w:r>
      <w:r w:rsidRPr="00391935">
        <w:rPr>
          <w:spacing w:val="-6"/>
          <w:sz w:val="24"/>
          <w:szCs w:val="24"/>
        </w:rPr>
        <w:t xml:space="preserve"> </w:t>
      </w:r>
      <w:r w:rsidRPr="00391935">
        <w:rPr>
          <w:sz w:val="24"/>
          <w:szCs w:val="24"/>
        </w:rPr>
        <w:t>Севки</w:t>
      </w:r>
      <w:r w:rsidRPr="00391935">
        <w:rPr>
          <w:spacing w:val="-6"/>
          <w:sz w:val="24"/>
          <w:szCs w:val="24"/>
        </w:rPr>
        <w:t xml:space="preserve"> </w:t>
      </w:r>
      <w:r w:rsidRPr="00391935">
        <w:rPr>
          <w:sz w:val="24"/>
          <w:szCs w:val="24"/>
        </w:rPr>
        <w:t>Глущенко»</w:t>
      </w:r>
      <w:r w:rsidRPr="00391935">
        <w:rPr>
          <w:spacing w:val="-6"/>
          <w:sz w:val="24"/>
          <w:szCs w:val="24"/>
        </w:rPr>
        <w:t xml:space="preserve"> </w:t>
      </w:r>
      <w:r w:rsidRPr="00391935">
        <w:rPr>
          <w:sz w:val="24"/>
          <w:szCs w:val="24"/>
        </w:rPr>
        <w:t>(глава</w:t>
      </w:r>
      <w:r w:rsidRPr="00391935">
        <w:rPr>
          <w:spacing w:val="-4"/>
          <w:sz w:val="24"/>
          <w:szCs w:val="24"/>
        </w:rPr>
        <w:t xml:space="preserve"> </w:t>
      </w:r>
      <w:r w:rsidRPr="00391935">
        <w:rPr>
          <w:sz w:val="24"/>
          <w:szCs w:val="24"/>
        </w:rPr>
        <w:t>«День</w:t>
      </w:r>
      <w:r w:rsidRPr="00391935">
        <w:rPr>
          <w:spacing w:val="-6"/>
          <w:sz w:val="24"/>
          <w:szCs w:val="24"/>
        </w:rPr>
        <w:t xml:space="preserve"> </w:t>
      </w:r>
      <w:r w:rsidRPr="00391935">
        <w:rPr>
          <w:sz w:val="24"/>
          <w:szCs w:val="24"/>
        </w:rPr>
        <w:t>рождения»).</w:t>
      </w:r>
      <w:r w:rsidRPr="00391935">
        <w:rPr>
          <w:spacing w:val="-62"/>
          <w:sz w:val="24"/>
          <w:szCs w:val="24"/>
        </w:rPr>
        <w:t xml:space="preserve"> </w:t>
      </w:r>
      <w:r w:rsidRPr="00391935">
        <w:rPr>
          <w:sz w:val="24"/>
          <w:szCs w:val="24"/>
        </w:rPr>
        <w:t>Я</w:t>
      </w:r>
      <w:r w:rsidRPr="00391935">
        <w:rPr>
          <w:spacing w:val="-2"/>
          <w:sz w:val="24"/>
          <w:szCs w:val="24"/>
        </w:rPr>
        <w:t xml:space="preserve"> </w:t>
      </w:r>
      <w:r w:rsidRPr="00391935">
        <w:rPr>
          <w:sz w:val="24"/>
          <w:szCs w:val="24"/>
        </w:rPr>
        <w:t>взрослею</w:t>
      </w:r>
    </w:p>
    <w:p w:rsidR="0045737B" w:rsidRPr="00391935" w:rsidRDefault="001E5142">
      <w:pPr>
        <w:spacing w:line="298" w:lineRule="exact"/>
        <w:ind w:left="1530"/>
        <w:rPr>
          <w:i/>
          <w:sz w:val="24"/>
          <w:szCs w:val="24"/>
        </w:rPr>
      </w:pPr>
      <w:r w:rsidRPr="00391935">
        <w:rPr>
          <w:i/>
          <w:sz w:val="24"/>
          <w:szCs w:val="24"/>
        </w:rPr>
        <w:t>Жизнь</w:t>
      </w:r>
      <w:r w:rsidRPr="00391935">
        <w:rPr>
          <w:i/>
          <w:spacing w:val="-3"/>
          <w:sz w:val="24"/>
          <w:szCs w:val="24"/>
        </w:rPr>
        <w:t xml:space="preserve"> </w:t>
      </w:r>
      <w:r w:rsidRPr="00391935">
        <w:rPr>
          <w:i/>
          <w:sz w:val="24"/>
          <w:szCs w:val="24"/>
        </w:rPr>
        <w:t>дана</w:t>
      </w:r>
      <w:r w:rsidRPr="00391935">
        <w:rPr>
          <w:i/>
          <w:spacing w:val="-2"/>
          <w:sz w:val="24"/>
          <w:szCs w:val="24"/>
        </w:rPr>
        <w:t xml:space="preserve"> </w:t>
      </w:r>
      <w:r w:rsidRPr="00391935">
        <w:rPr>
          <w:i/>
          <w:sz w:val="24"/>
          <w:szCs w:val="24"/>
        </w:rPr>
        <w:t>на</w:t>
      </w:r>
      <w:r w:rsidRPr="00391935">
        <w:rPr>
          <w:i/>
          <w:spacing w:val="-2"/>
          <w:sz w:val="24"/>
          <w:szCs w:val="24"/>
        </w:rPr>
        <w:t xml:space="preserve"> </w:t>
      </w:r>
      <w:r w:rsidRPr="00391935">
        <w:rPr>
          <w:i/>
          <w:sz w:val="24"/>
          <w:szCs w:val="24"/>
        </w:rPr>
        <w:t>добрые</w:t>
      </w:r>
      <w:r w:rsidRPr="00391935">
        <w:rPr>
          <w:i/>
          <w:spacing w:val="-2"/>
          <w:sz w:val="24"/>
          <w:szCs w:val="24"/>
        </w:rPr>
        <w:t xml:space="preserve"> </w:t>
      </w:r>
      <w:r w:rsidRPr="00391935">
        <w:rPr>
          <w:i/>
          <w:sz w:val="24"/>
          <w:szCs w:val="24"/>
        </w:rPr>
        <w:t>дела</w:t>
      </w:r>
    </w:p>
    <w:p w:rsidR="0045737B" w:rsidRPr="00391935" w:rsidRDefault="001E5142">
      <w:pPr>
        <w:pStyle w:val="a3"/>
        <w:ind w:right="1398"/>
        <w:rPr>
          <w:sz w:val="24"/>
          <w:szCs w:val="24"/>
        </w:rPr>
      </w:pPr>
      <w:r w:rsidRPr="00391935">
        <w:rPr>
          <w:sz w:val="24"/>
          <w:szCs w:val="24"/>
        </w:rPr>
        <w:t>Пословицы</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доброте.</w:t>
      </w:r>
      <w:r w:rsidRPr="00391935">
        <w:rPr>
          <w:spacing w:val="1"/>
          <w:sz w:val="24"/>
          <w:szCs w:val="24"/>
        </w:rPr>
        <w:t xml:space="preserve"> </w:t>
      </w:r>
      <w:r w:rsidRPr="00391935">
        <w:rPr>
          <w:sz w:val="24"/>
          <w:szCs w:val="24"/>
        </w:rPr>
        <w:t>Произведения,</w:t>
      </w:r>
      <w:r w:rsidRPr="00391935">
        <w:rPr>
          <w:spacing w:val="1"/>
          <w:sz w:val="24"/>
          <w:szCs w:val="24"/>
        </w:rPr>
        <w:t xml:space="preserve"> </w:t>
      </w:r>
      <w:r w:rsidRPr="00391935">
        <w:rPr>
          <w:sz w:val="24"/>
          <w:szCs w:val="24"/>
        </w:rPr>
        <w:t>отражающие</w:t>
      </w:r>
      <w:r w:rsidRPr="00391935">
        <w:rPr>
          <w:spacing w:val="1"/>
          <w:sz w:val="24"/>
          <w:szCs w:val="24"/>
        </w:rPr>
        <w:t xml:space="preserve"> </w:t>
      </w:r>
      <w:r w:rsidRPr="00391935">
        <w:rPr>
          <w:sz w:val="24"/>
          <w:szCs w:val="24"/>
        </w:rPr>
        <w:t>представление</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доброте как нравственно-этической ценности, значимой для национального</w:t>
      </w:r>
      <w:r w:rsidRPr="00391935">
        <w:rPr>
          <w:spacing w:val="1"/>
          <w:sz w:val="24"/>
          <w:szCs w:val="24"/>
        </w:rPr>
        <w:t xml:space="preserve"> </w:t>
      </w:r>
      <w:r w:rsidRPr="00391935">
        <w:rPr>
          <w:sz w:val="24"/>
          <w:szCs w:val="24"/>
        </w:rPr>
        <w:t>русского</w:t>
      </w:r>
      <w:r w:rsidRPr="00391935">
        <w:rPr>
          <w:spacing w:val="-2"/>
          <w:sz w:val="24"/>
          <w:szCs w:val="24"/>
        </w:rPr>
        <w:t xml:space="preserve"> </w:t>
      </w:r>
      <w:r w:rsidRPr="00391935">
        <w:rPr>
          <w:sz w:val="24"/>
          <w:szCs w:val="24"/>
        </w:rPr>
        <w:t>сознания.</w:t>
      </w:r>
      <w:r w:rsidRPr="00391935">
        <w:rPr>
          <w:spacing w:val="-1"/>
          <w:sz w:val="24"/>
          <w:szCs w:val="24"/>
        </w:rPr>
        <w:t xml:space="preserve"> </w:t>
      </w:r>
      <w:r w:rsidRPr="00391935">
        <w:rPr>
          <w:sz w:val="24"/>
          <w:szCs w:val="24"/>
        </w:rPr>
        <w:t>Например:</w:t>
      </w:r>
    </w:p>
    <w:p w:rsidR="0045737B" w:rsidRPr="00391935" w:rsidRDefault="001E5142">
      <w:pPr>
        <w:pStyle w:val="a3"/>
        <w:ind w:left="1530" w:firstLine="0"/>
        <w:rPr>
          <w:sz w:val="24"/>
          <w:szCs w:val="24"/>
        </w:rPr>
      </w:pPr>
      <w:r w:rsidRPr="00391935">
        <w:rPr>
          <w:sz w:val="24"/>
          <w:szCs w:val="24"/>
        </w:rPr>
        <w:t>Ю.</w:t>
      </w:r>
      <w:r w:rsidRPr="00391935">
        <w:rPr>
          <w:spacing w:val="-3"/>
          <w:sz w:val="24"/>
          <w:szCs w:val="24"/>
        </w:rPr>
        <w:t xml:space="preserve"> </w:t>
      </w:r>
      <w:r w:rsidRPr="00391935">
        <w:rPr>
          <w:sz w:val="24"/>
          <w:szCs w:val="24"/>
        </w:rPr>
        <w:t>А.</w:t>
      </w:r>
      <w:r w:rsidRPr="00391935">
        <w:rPr>
          <w:spacing w:val="-3"/>
          <w:sz w:val="24"/>
          <w:szCs w:val="24"/>
        </w:rPr>
        <w:t xml:space="preserve"> </w:t>
      </w:r>
      <w:r w:rsidRPr="00391935">
        <w:rPr>
          <w:sz w:val="24"/>
          <w:szCs w:val="24"/>
        </w:rPr>
        <w:t>Буковский. «О</w:t>
      </w:r>
      <w:r w:rsidRPr="00391935">
        <w:rPr>
          <w:spacing w:val="-1"/>
          <w:sz w:val="24"/>
          <w:szCs w:val="24"/>
        </w:rPr>
        <w:t xml:space="preserve"> </w:t>
      </w:r>
      <w:r w:rsidRPr="00391935">
        <w:rPr>
          <w:sz w:val="24"/>
          <w:szCs w:val="24"/>
        </w:rPr>
        <w:t>Доброте</w:t>
      </w:r>
      <w:r w:rsidRPr="00391935">
        <w:rPr>
          <w:spacing w:val="1"/>
          <w:sz w:val="24"/>
          <w:szCs w:val="24"/>
        </w:rPr>
        <w:t xml:space="preserve"> </w:t>
      </w:r>
      <w:r w:rsidRPr="00391935">
        <w:rPr>
          <w:sz w:val="24"/>
          <w:szCs w:val="24"/>
        </w:rPr>
        <w:t>—</w:t>
      </w:r>
      <w:r w:rsidRPr="00391935">
        <w:rPr>
          <w:spacing w:val="-3"/>
          <w:sz w:val="24"/>
          <w:szCs w:val="24"/>
        </w:rPr>
        <w:t xml:space="preserve"> </w:t>
      </w:r>
      <w:r w:rsidRPr="00391935">
        <w:rPr>
          <w:sz w:val="24"/>
          <w:szCs w:val="24"/>
        </w:rPr>
        <w:t>злой</w:t>
      </w:r>
      <w:r w:rsidRPr="00391935">
        <w:rPr>
          <w:spacing w:val="-2"/>
          <w:sz w:val="24"/>
          <w:szCs w:val="24"/>
        </w:rPr>
        <w:t xml:space="preserve"> </w:t>
      </w:r>
      <w:r w:rsidRPr="00391935">
        <w:rPr>
          <w:sz w:val="24"/>
          <w:szCs w:val="24"/>
        </w:rPr>
        <w:t>и</w:t>
      </w:r>
      <w:r w:rsidRPr="00391935">
        <w:rPr>
          <w:spacing w:val="-2"/>
          <w:sz w:val="24"/>
          <w:szCs w:val="24"/>
        </w:rPr>
        <w:t xml:space="preserve"> </w:t>
      </w:r>
      <w:r w:rsidRPr="00391935">
        <w:rPr>
          <w:sz w:val="24"/>
          <w:szCs w:val="24"/>
        </w:rPr>
        <w:t>доброй».</w:t>
      </w:r>
    </w:p>
    <w:p w:rsidR="004B2412" w:rsidRPr="00391935" w:rsidRDefault="004B2412" w:rsidP="004B2412">
      <w:pPr>
        <w:pStyle w:val="a3"/>
        <w:spacing w:before="76"/>
        <w:ind w:left="1530" w:firstLine="0"/>
        <w:rPr>
          <w:sz w:val="24"/>
          <w:szCs w:val="24"/>
        </w:rPr>
      </w:pPr>
      <w:r w:rsidRPr="00391935">
        <w:rPr>
          <w:sz w:val="24"/>
          <w:szCs w:val="24"/>
        </w:rPr>
        <w:t>Л.</w:t>
      </w:r>
      <w:r w:rsidRPr="00391935">
        <w:rPr>
          <w:spacing w:val="-5"/>
          <w:sz w:val="24"/>
          <w:szCs w:val="24"/>
        </w:rPr>
        <w:t xml:space="preserve"> </w:t>
      </w:r>
      <w:r w:rsidRPr="00391935">
        <w:rPr>
          <w:sz w:val="24"/>
          <w:szCs w:val="24"/>
        </w:rPr>
        <w:t>Л.</w:t>
      </w:r>
      <w:r w:rsidRPr="00391935">
        <w:rPr>
          <w:spacing w:val="-2"/>
          <w:sz w:val="24"/>
          <w:szCs w:val="24"/>
        </w:rPr>
        <w:t xml:space="preserve"> </w:t>
      </w:r>
      <w:r w:rsidRPr="00391935">
        <w:rPr>
          <w:sz w:val="24"/>
          <w:szCs w:val="24"/>
        </w:rPr>
        <w:t>Яхнин.</w:t>
      </w:r>
      <w:r w:rsidRPr="00391935">
        <w:rPr>
          <w:spacing w:val="-1"/>
          <w:sz w:val="24"/>
          <w:szCs w:val="24"/>
        </w:rPr>
        <w:t xml:space="preserve"> </w:t>
      </w:r>
      <w:r w:rsidRPr="00391935">
        <w:rPr>
          <w:sz w:val="24"/>
          <w:szCs w:val="24"/>
        </w:rPr>
        <w:t>«Последняя</w:t>
      </w:r>
      <w:r w:rsidRPr="00391935">
        <w:rPr>
          <w:spacing w:val="-4"/>
          <w:sz w:val="24"/>
          <w:szCs w:val="24"/>
        </w:rPr>
        <w:t xml:space="preserve"> </w:t>
      </w:r>
      <w:r w:rsidRPr="00391935">
        <w:rPr>
          <w:sz w:val="24"/>
          <w:szCs w:val="24"/>
        </w:rPr>
        <w:t>рубашка».</w:t>
      </w:r>
    </w:p>
    <w:p w:rsidR="004B2412" w:rsidRPr="00391935" w:rsidRDefault="004B2412" w:rsidP="004B2412">
      <w:pPr>
        <w:spacing w:before="1" w:line="298" w:lineRule="exact"/>
        <w:ind w:left="1530"/>
        <w:jc w:val="both"/>
        <w:rPr>
          <w:i/>
          <w:sz w:val="24"/>
          <w:szCs w:val="24"/>
        </w:rPr>
      </w:pPr>
      <w:r w:rsidRPr="00391935">
        <w:rPr>
          <w:i/>
          <w:sz w:val="24"/>
          <w:szCs w:val="24"/>
        </w:rPr>
        <w:t>Живи</w:t>
      </w:r>
      <w:r w:rsidRPr="00391935">
        <w:rPr>
          <w:i/>
          <w:spacing w:val="-2"/>
          <w:sz w:val="24"/>
          <w:szCs w:val="24"/>
        </w:rPr>
        <w:t xml:space="preserve"> </w:t>
      </w:r>
      <w:r w:rsidRPr="00391935">
        <w:rPr>
          <w:i/>
          <w:sz w:val="24"/>
          <w:szCs w:val="24"/>
        </w:rPr>
        <w:t>по</w:t>
      </w:r>
      <w:r w:rsidRPr="00391935">
        <w:rPr>
          <w:i/>
          <w:spacing w:val="-2"/>
          <w:sz w:val="24"/>
          <w:szCs w:val="24"/>
        </w:rPr>
        <w:t xml:space="preserve"> </w:t>
      </w:r>
      <w:r w:rsidRPr="00391935">
        <w:rPr>
          <w:i/>
          <w:sz w:val="24"/>
          <w:szCs w:val="24"/>
        </w:rPr>
        <w:t>совести</w:t>
      </w:r>
    </w:p>
    <w:p w:rsidR="004B2412" w:rsidRPr="00391935" w:rsidRDefault="004B2412" w:rsidP="004B2412">
      <w:pPr>
        <w:pStyle w:val="a3"/>
        <w:ind w:right="1396"/>
        <w:rPr>
          <w:sz w:val="24"/>
          <w:szCs w:val="24"/>
        </w:rPr>
      </w:pPr>
      <w:r w:rsidRPr="00391935">
        <w:rPr>
          <w:sz w:val="24"/>
          <w:szCs w:val="24"/>
        </w:rPr>
        <w:t>Пословицы</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совести.</w:t>
      </w:r>
      <w:r w:rsidRPr="00391935">
        <w:rPr>
          <w:spacing w:val="1"/>
          <w:sz w:val="24"/>
          <w:szCs w:val="24"/>
        </w:rPr>
        <w:t xml:space="preserve"> </w:t>
      </w:r>
      <w:r w:rsidRPr="00391935">
        <w:rPr>
          <w:sz w:val="24"/>
          <w:szCs w:val="24"/>
        </w:rPr>
        <w:t>Произведения,</w:t>
      </w:r>
      <w:r w:rsidRPr="00391935">
        <w:rPr>
          <w:spacing w:val="1"/>
          <w:sz w:val="24"/>
          <w:szCs w:val="24"/>
        </w:rPr>
        <w:t xml:space="preserve"> </w:t>
      </w:r>
      <w:r w:rsidRPr="00391935">
        <w:rPr>
          <w:sz w:val="24"/>
          <w:szCs w:val="24"/>
        </w:rPr>
        <w:t>отражающие</w:t>
      </w:r>
      <w:r w:rsidRPr="00391935">
        <w:rPr>
          <w:spacing w:val="1"/>
          <w:sz w:val="24"/>
          <w:szCs w:val="24"/>
        </w:rPr>
        <w:t xml:space="preserve"> </w:t>
      </w:r>
      <w:r w:rsidRPr="00391935">
        <w:rPr>
          <w:sz w:val="24"/>
          <w:szCs w:val="24"/>
        </w:rPr>
        <w:t>представление</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совести как нравственно-этической ценности, значимой для</w:t>
      </w:r>
      <w:r w:rsidRPr="00391935">
        <w:rPr>
          <w:spacing w:val="1"/>
          <w:sz w:val="24"/>
          <w:szCs w:val="24"/>
        </w:rPr>
        <w:t xml:space="preserve"> </w:t>
      </w:r>
      <w:r w:rsidRPr="00391935">
        <w:rPr>
          <w:sz w:val="24"/>
          <w:szCs w:val="24"/>
        </w:rPr>
        <w:t>национального</w:t>
      </w:r>
      <w:r w:rsidRPr="00391935">
        <w:rPr>
          <w:spacing w:val="1"/>
          <w:sz w:val="24"/>
          <w:szCs w:val="24"/>
        </w:rPr>
        <w:t xml:space="preserve"> </w:t>
      </w:r>
      <w:r w:rsidRPr="00391935">
        <w:rPr>
          <w:sz w:val="24"/>
          <w:szCs w:val="24"/>
        </w:rPr>
        <w:t>русского</w:t>
      </w:r>
      <w:r w:rsidRPr="00391935">
        <w:rPr>
          <w:spacing w:val="-2"/>
          <w:sz w:val="24"/>
          <w:szCs w:val="24"/>
        </w:rPr>
        <w:t xml:space="preserve"> </w:t>
      </w:r>
      <w:r w:rsidRPr="00391935">
        <w:rPr>
          <w:sz w:val="24"/>
          <w:szCs w:val="24"/>
        </w:rPr>
        <w:t>сознания.</w:t>
      </w:r>
      <w:r w:rsidRPr="00391935">
        <w:rPr>
          <w:spacing w:val="-1"/>
          <w:sz w:val="24"/>
          <w:szCs w:val="24"/>
        </w:rPr>
        <w:t xml:space="preserve"> </w:t>
      </w:r>
      <w:r w:rsidRPr="00391935">
        <w:rPr>
          <w:sz w:val="24"/>
          <w:szCs w:val="24"/>
        </w:rPr>
        <w:t>Например:</w:t>
      </w:r>
    </w:p>
    <w:p w:rsidR="004B2412" w:rsidRPr="00391935" w:rsidRDefault="004B2412" w:rsidP="004B2412">
      <w:pPr>
        <w:pStyle w:val="a3"/>
        <w:ind w:left="1530" w:right="4632" w:firstLine="0"/>
        <w:jc w:val="left"/>
        <w:rPr>
          <w:sz w:val="24"/>
          <w:szCs w:val="24"/>
        </w:rPr>
      </w:pPr>
      <w:r w:rsidRPr="00391935">
        <w:rPr>
          <w:sz w:val="24"/>
          <w:szCs w:val="24"/>
        </w:rPr>
        <w:t>П. В. Засодимский. «Гришина милостыня».</w:t>
      </w:r>
      <w:r w:rsidRPr="00391935">
        <w:rPr>
          <w:spacing w:val="-63"/>
          <w:sz w:val="24"/>
          <w:szCs w:val="24"/>
        </w:rPr>
        <w:t xml:space="preserve"> </w:t>
      </w:r>
      <w:r w:rsidRPr="00391935">
        <w:rPr>
          <w:sz w:val="24"/>
          <w:szCs w:val="24"/>
        </w:rPr>
        <w:t>Н.</w:t>
      </w:r>
      <w:r w:rsidRPr="00391935">
        <w:rPr>
          <w:spacing w:val="-2"/>
          <w:sz w:val="24"/>
          <w:szCs w:val="24"/>
        </w:rPr>
        <w:t xml:space="preserve"> </w:t>
      </w:r>
      <w:r w:rsidRPr="00391935">
        <w:rPr>
          <w:sz w:val="24"/>
          <w:szCs w:val="24"/>
        </w:rPr>
        <w:t>Г.</w:t>
      </w:r>
      <w:r w:rsidRPr="00391935">
        <w:rPr>
          <w:spacing w:val="-1"/>
          <w:sz w:val="24"/>
          <w:szCs w:val="24"/>
        </w:rPr>
        <w:t xml:space="preserve"> </w:t>
      </w:r>
      <w:r w:rsidRPr="00391935">
        <w:rPr>
          <w:sz w:val="24"/>
          <w:szCs w:val="24"/>
        </w:rPr>
        <w:t>Волкова.</w:t>
      </w:r>
      <w:r w:rsidRPr="00391935">
        <w:rPr>
          <w:spacing w:val="1"/>
          <w:sz w:val="24"/>
          <w:szCs w:val="24"/>
        </w:rPr>
        <w:t xml:space="preserve"> </w:t>
      </w:r>
      <w:r w:rsidRPr="00391935">
        <w:rPr>
          <w:sz w:val="24"/>
          <w:szCs w:val="24"/>
        </w:rPr>
        <w:t>«Дреби-Дон».</w:t>
      </w:r>
    </w:p>
    <w:p w:rsidR="004B2412" w:rsidRPr="00391935" w:rsidRDefault="004B2412" w:rsidP="004B2412">
      <w:pPr>
        <w:pStyle w:val="a3"/>
        <w:spacing w:line="299" w:lineRule="exact"/>
        <w:ind w:left="1530" w:firstLine="0"/>
        <w:jc w:val="left"/>
        <w:rPr>
          <w:sz w:val="24"/>
          <w:szCs w:val="24"/>
        </w:rPr>
      </w:pPr>
      <w:r w:rsidRPr="00391935">
        <w:rPr>
          <w:sz w:val="24"/>
          <w:szCs w:val="24"/>
        </w:rPr>
        <w:t>Я</w:t>
      </w:r>
      <w:r w:rsidRPr="00391935">
        <w:rPr>
          <w:spacing w:val="-3"/>
          <w:sz w:val="24"/>
          <w:szCs w:val="24"/>
        </w:rPr>
        <w:t xml:space="preserve"> </w:t>
      </w:r>
      <w:r w:rsidRPr="00391935">
        <w:rPr>
          <w:sz w:val="24"/>
          <w:szCs w:val="24"/>
        </w:rPr>
        <w:t>и</w:t>
      </w:r>
      <w:r w:rsidRPr="00391935">
        <w:rPr>
          <w:spacing w:val="-2"/>
          <w:sz w:val="24"/>
          <w:szCs w:val="24"/>
        </w:rPr>
        <w:t xml:space="preserve"> </w:t>
      </w:r>
      <w:r w:rsidRPr="00391935">
        <w:rPr>
          <w:sz w:val="24"/>
          <w:szCs w:val="24"/>
        </w:rPr>
        <w:t>моя</w:t>
      </w:r>
      <w:r w:rsidRPr="00391935">
        <w:rPr>
          <w:spacing w:val="-2"/>
          <w:sz w:val="24"/>
          <w:szCs w:val="24"/>
        </w:rPr>
        <w:t xml:space="preserve"> </w:t>
      </w:r>
      <w:r w:rsidRPr="00391935">
        <w:rPr>
          <w:sz w:val="24"/>
          <w:szCs w:val="24"/>
        </w:rPr>
        <w:t>семья</w:t>
      </w:r>
    </w:p>
    <w:p w:rsidR="004B2412" w:rsidRPr="00391935" w:rsidRDefault="004B2412" w:rsidP="004B2412">
      <w:pPr>
        <w:spacing w:before="1" w:line="298" w:lineRule="exact"/>
        <w:ind w:left="1530"/>
        <w:rPr>
          <w:i/>
          <w:sz w:val="24"/>
          <w:szCs w:val="24"/>
        </w:rPr>
      </w:pPr>
      <w:r w:rsidRPr="00391935">
        <w:rPr>
          <w:i/>
          <w:sz w:val="24"/>
          <w:szCs w:val="24"/>
        </w:rPr>
        <w:t>В</w:t>
      </w:r>
      <w:r w:rsidRPr="00391935">
        <w:rPr>
          <w:i/>
          <w:spacing w:val="-3"/>
          <w:sz w:val="24"/>
          <w:szCs w:val="24"/>
        </w:rPr>
        <w:t xml:space="preserve"> </w:t>
      </w:r>
      <w:r w:rsidRPr="00391935">
        <w:rPr>
          <w:i/>
          <w:sz w:val="24"/>
          <w:szCs w:val="24"/>
        </w:rPr>
        <w:t>дружной</w:t>
      </w:r>
      <w:r w:rsidRPr="00391935">
        <w:rPr>
          <w:i/>
          <w:spacing w:val="-3"/>
          <w:sz w:val="24"/>
          <w:szCs w:val="24"/>
        </w:rPr>
        <w:t xml:space="preserve"> </w:t>
      </w:r>
      <w:r w:rsidRPr="00391935">
        <w:rPr>
          <w:i/>
          <w:sz w:val="24"/>
          <w:szCs w:val="24"/>
        </w:rPr>
        <w:t>семье</w:t>
      </w:r>
      <w:r w:rsidRPr="00391935">
        <w:rPr>
          <w:i/>
          <w:spacing w:val="-2"/>
          <w:sz w:val="24"/>
          <w:szCs w:val="24"/>
        </w:rPr>
        <w:t xml:space="preserve"> </w:t>
      </w:r>
      <w:r w:rsidRPr="00391935">
        <w:rPr>
          <w:i/>
          <w:sz w:val="24"/>
          <w:szCs w:val="24"/>
        </w:rPr>
        <w:t>и</w:t>
      </w:r>
      <w:r w:rsidRPr="00391935">
        <w:rPr>
          <w:i/>
          <w:spacing w:val="-3"/>
          <w:sz w:val="24"/>
          <w:szCs w:val="24"/>
        </w:rPr>
        <w:t xml:space="preserve"> </w:t>
      </w:r>
      <w:r w:rsidRPr="00391935">
        <w:rPr>
          <w:i/>
          <w:sz w:val="24"/>
          <w:szCs w:val="24"/>
        </w:rPr>
        <w:t>в холод</w:t>
      </w:r>
      <w:r w:rsidRPr="00391935">
        <w:rPr>
          <w:i/>
          <w:spacing w:val="-3"/>
          <w:sz w:val="24"/>
          <w:szCs w:val="24"/>
        </w:rPr>
        <w:t xml:space="preserve"> </w:t>
      </w:r>
      <w:r w:rsidRPr="00391935">
        <w:rPr>
          <w:i/>
          <w:sz w:val="24"/>
          <w:szCs w:val="24"/>
        </w:rPr>
        <w:t>тепло</w:t>
      </w:r>
    </w:p>
    <w:p w:rsidR="004B2412" w:rsidRPr="00391935" w:rsidRDefault="004B2412" w:rsidP="004B2412">
      <w:pPr>
        <w:pStyle w:val="a3"/>
        <w:ind w:right="1395"/>
        <w:rPr>
          <w:sz w:val="24"/>
          <w:szCs w:val="24"/>
        </w:rPr>
      </w:pPr>
      <w:r w:rsidRPr="00391935">
        <w:rPr>
          <w:sz w:val="24"/>
          <w:szCs w:val="24"/>
        </w:rPr>
        <w:t>Произведения, отражающие традиционные представления о семейных</w:t>
      </w:r>
      <w:r w:rsidRPr="00391935">
        <w:rPr>
          <w:spacing w:val="1"/>
          <w:sz w:val="24"/>
          <w:szCs w:val="24"/>
        </w:rPr>
        <w:t xml:space="preserve"> </w:t>
      </w:r>
      <w:r w:rsidRPr="00391935">
        <w:rPr>
          <w:sz w:val="24"/>
          <w:szCs w:val="24"/>
        </w:rPr>
        <w:t>ценностях</w:t>
      </w:r>
      <w:r w:rsidRPr="00391935">
        <w:rPr>
          <w:spacing w:val="1"/>
          <w:sz w:val="24"/>
          <w:szCs w:val="24"/>
        </w:rPr>
        <w:t xml:space="preserve"> </w:t>
      </w:r>
      <w:r w:rsidRPr="00391935">
        <w:rPr>
          <w:sz w:val="24"/>
          <w:szCs w:val="24"/>
        </w:rPr>
        <w:t>(лад,</w:t>
      </w:r>
      <w:r w:rsidRPr="00391935">
        <w:rPr>
          <w:spacing w:val="1"/>
          <w:sz w:val="24"/>
          <w:szCs w:val="24"/>
        </w:rPr>
        <w:t xml:space="preserve"> </w:t>
      </w:r>
      <w:r w:rsidRPr="00391935">
        <w:rPr>
          <w:sz w:val="24"/>
          <w:szCs w:val="24"/>
        </w:rPr>
        <w:t>любовь,</w:t>
      </w:r>
      <w:r w:rsidRPr="00391935">
        <w:rPr>
          <w:spacing w:val="1"/>
          <w:sz w:val="24"/>
          <w:szCs w:val="24"/>
        </w:rPr>
        <w:t xml:space="preserve"> </w:t>
      </w:r>
      <w:r w:rsidRPr="00391935">
        <w:rPr>
          <w:sz w:val="24"/>
          <w:szCs w:val="24"/>
        </w:rPr>
        <w:t>взаимопонимание,</w:t>
      </w:r>
      <w:r w:rsidRPr="00391935">
        <w:rPr>
          <w:spacing w:val="1"/>
          <w:sz w:val="24"/>
          <w:szCs w:val="24"/>
        </w:rPr>
        <w:t xml:space="preserve"> </w:t>
      </w:r>
      <w:r w:rsidRPr="00391935">
        <w:rPr>
          <w:sz w:val="24"/>
          <w:szCs w:val="24"/>
        </w:rPr>
        <w:t>забота,</w:t>
      </w:r>
      <w:r w:rsidRPr="00391935">
        <w:rPr>
          <w:spacing w:val="1"/>
          <w:sz w:val="24"/>
          <w:szCs w:val="24"/>
        </w:rPr>
        <w:t xml:space="preserve"> </w:t>
      </w:r>
      <w:r w:rsidRPr="00391935">
        <w:rPr>
          <w:sz w:val="24"/>
          <w:szCs w:val="24"/>
        </w:rPr>
        <w:t>терпение,</w:t>
      </w:r>
      <w:r w:rsidRPr="00391935">
        <w:rPr>
          <w:spacing w:val="1"/>
          <w:sz w:val="24"/>
          <w:szCs w:val="24"/>
        </w:rPr>
        <w:t xml:space="preserve"> </w:t>
      </w:r>
      <w:r w:rsidRPr="00391935">
        <w:rPr>
          <w:sz w:val="24"/>
          <w:szCs w:val="24"/>
        </w:rPr>
        <w:t>уважение</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старшим).</w:t>
      </w:r>
      <w:r w:rsidRPr="00391935">
        <w:rPr>
          <w:spacing w:val="-2"/>
          <w:sz w:val="24"/>
          <w:szCs w:val="24"/>
        </w:rPr>
        <w:t xml:space="preserve"> </w:t>
      </w:r>
      <w:r w:rsidRPr="00391935">
        <w:rPr>
          <w:sz w:val="24"/>
          <w:szCs w:val="24"/>
        </w:rPr>
        <w:t>Например:</w:t>
      </w:r>
    </w:p>
    <w:p w:rsidR="004B2412" w:rsidRPr="00391935" w:rsidRDefault="004B2412" w:rsidP="004B2412">
      <w:pPr>
        <w:pStyle w:val="a3"/>
        <w:ind w:left="1530" w:firstLine="0"/>
        <w:rPr>
          <w:sz w:val="24"/>
          <w:szCs w:val="24"/>
        </w:rPr>
      </w:pPr>
      <w:r w:rsidRPr="00391935">
        <w:rPr>
          <w:sz w:val="24"/>
          <w:szCs w:val="24"/>
        </w:rPr>
        <w:t>О.</w:t>
      </w:r>
      <w:r w:rsidRPr="00391935">
        <w:rPr>
          <w:spacing w:val="-5"/>
          <w:sz w:val="24"/>
          <w:szCs w:val="24"/>
        </w:rPr>
        <w:t xml:space="preserve"> </w:t>
      </w:r>
      <w:r w:rsidRPr="00391935">
        <w:rPr>
          <w:sz w:val="24"/>
          <w:szCs w:val="24"/>
        </w:rPr>
        <w:t>Ф.</w:t>
      </w:r>
      <w:r w:rsidRPr="00391935">
        <w:rPr>
          <w:spacing w:val="-5"/>
          <w:sz w:val="24"/>
          <w:szCs w:val="24"/>
        </w:rPr>
        <w:t xml:space="preserve"> </w:t>
      </w:r>
      <w:r w:rsidRPr="00391935">
        <w:rPr>
          <w:sz w:val="24"/>
          <w:szCs w:val="24"/>
        </w:rPr>
        <w:t>Кургузов.</w:t>
      </w:r>
      <w:r w:rsidRPr="00391935">
        <w:rPr>
          <w:spacing w:val="-3"/>
          <w:sz w:val="24"/>
          <w:szCs w:val="24"/>
        </w:rPr>
        <w:t xml:space="preserve"> </w:t>
      </w:r>
      <w:r w:rsidRPr="00391935">
        <w:rPr>
          <w:sz w:val="24"/>
          <w:szCs w:val="24"/>
        </w:rPr>
        <w:t>«Душа</w:t>
      </w:r>
      <w:r w:rsidRPr="00391935">
        <w:rPr>
          <w:spacing w:val="-4"/>
          <w:sz w:val="24"/>
          <w:szCs w:val="24"/>
        </w:rPr>
        <w:t xml:space="preserve"> </w:t>
      </w:r>
      <w:r w:rsidRPr="00391935">
        <w:rPr>
          <w:sz w:val="24"/>
          <w:szCs w:val="24"/>
        </w:rPr>
        <w:t>нараспашку».</w:t>
      </w:r>
    </w:p>
    <w:p w:rsidR="004B2412" w:rsidRPr="00391935" w:rsidRDefault="004B2412" w:rsidP="004B2412">
      <w:pPr>
        <w:pStyle w:val="a3"/>
        <w:spacing w:before="1" w:line="299" w:lineRule="exact"/>
        <w:ind w:left="1530" w:firstLine="0"/>
        <w:rPr>
          <w:sz w:val="24"/>
          <w:szCs w:val="24"/>
        </w:rPr>
      </w:pPr>
      <w:r w:rsidRPr="00391935">
        <w:rPr>
          <w:sz w:val="24"/>
          <w:szCs w:val="24"/>
        </w:rPr>
        <w:t>А.</w:t>
      </w:r>
      <w:r w:rsidRPr="00391935">
        <w:rPr>
          <w:spacing w:val="-4"/>
          <w:sz w:val="24"/>
          <w:szCs w:val="24"/>
        </w:rPr>
        <w:t xml:space="preserve"> </w:t>
      </w:r>
      <w:r w:rsidRPr="00391935">
        <w:rPr>
          <w:sz w:val="24"/>
          <w:szCs w:val="24"/>
        </w:rPr>
        <w:t>Л.</w:t>
      </w:r>
      <w:r w:rsidRPr="00391935">
        <w:rPr>
          <w:spacing w:val="-3"/>
          <w:sz w:val="24"/>
          <w:szCs w:val="24"/>
        </w:rPr>
        <w:t xml:space="preserve"> </w:t>
      </w:r>
      <w:r w:rsidRPr="00391935">
        <w:rPr>
          <w:sz w:val="24"/>
          <w:szCs w:val="24"/>
        </w:rPr>
        <w:t>Решетов.</w:t>
      </w:r>
      <w:r w:rsidRPr="00391935">
        <w:rPr>
          <w:spacing w:val="-2"/>
          <w:sz w:val="24"/>
          <w:szCs w:val="24"/>
        </w:rPr>
        <w:t xml:space="preserve"> </w:t>
      </w:r>
      <w:r w:rsidRPr="00391935">
        <w:rPr>
          <w:sz w:val="24"/>
          <w:szCs w:val="24"/>
        </w:rPr>
        <w:t>«Зёрнышки</w:t>
      </w:r>
      <w:r w:rsidRPr="00391935">
        <w:rPr>
          <w:spacing w:val="-3"/>
          <w:sz w:val="24"/>
          <w:szCs w:val="24"/>
        </w:rPr>
        <w:t xml:space="preserve"> </w:t>
      </w:r>
      <w:r w:rsidRPr="00391935">
        <w:rPr>
          <w:sz w:val="24"/>
          <w:szCs w:val="24"/>
        </w:rPr>
        <w:t>спелых</w:t>
      </w:r>
      <w:r w:rsidRPr="00391935">
        <w:rPr>
          <w:spacing w:val="-3"/>
          <w:sz w:val="24"/>
          <w:szCs w:val="24"/>
        </w:rPr>
        <w:t xml:space="preserve"> </w:t>
      </w:r>
      <w:r w:rsidRPr="00391935">
        <w:rPr>
          <w:sz w:val="24"/>
          <w:szCs w:val="24"/>
        </w:rPr>
        <w:t>яблок»</w:t>
      </w:r>
      <w:r w:rsidRPr="00391935">
        <w:rPr>
          <w:spacing w:val="-4"/>
          <w:sz w:val="24"/>
          <w:szCs w:val="24"/>
        </w:rPr>
        <w:t xml:space="preserve"> </w:t>
      </w:r>
      <w:r w:rsidRPr="00391935">
        <w:rPr>
          <w:sz w:val="24"/>
          <w:szCs w:val="24"/>
        </w:rPr>
        <w:t>(фрагмент).</w:t>
      </w:r>
    </w:p>
    <w:p w:rsidR="004B2412" w:rsidRPr="00391935" w:rsidRDefault="004B2412" w:rsidP="004B2412">
      <w:pPr>
        <w:pStyle w:val="a3"/>
        <w:ind w:left="1530" w:right="1655" w:firstLine="0"/>
        <w:rPr>
          <w:sz w:val="24"/>
          <w:szCs w:val="24"/>
        </w:rPr>
      </w:pPr>
      <w:r w:rsidRPr="00391935">
        <w:rPr>
          <w:sz w:val="24"/>
          <w:szCs w:val="24"/>
        </w:rPr>
        <w:t>В. М. Шукшин. «Как зайка летал на воздушных шариках» (фрагмент).</w:t>
      </w:r>
      <w:r w:rsidRPr="00391935">
        <w:rPr>
          <w:spacing w:val="-63"/>
          <w:sz w:val="24"/>
          <w:szCs w:val="24"/>
        </w:rPr>
        <w:t xml:space="preserve"> </w:t>
      </w:r>
      <w:r w:rsidRPr="00391935">
        <w:rPr>
          <w:sz w:val="24"/>
          <w:szCs w:val="24"/>
        </w:rPr>
        <w:t>Я</w:t>
      </w:r>
      <w:r w:rsidRPr="00391935">
        <w:rPr>
          <w:spacing w:val="-2"/>
          <w:sz w:val="24"/>
          <w:szCs w:val="24"/>
        </w:rPr>
        <w:t xml:space="preserve"> </w:t>
      </w:r>
      <w:r w:rsidRPr="00391935">
        <w:rPr>
          <w:sz w:val="24"/>
          <w:szCs w:val="24"/>
        </w:rPr>
        <w:t>фантазирую</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мечтаю</w:t>
      </w:r>
    </w:p>
    <w:p w:rsidR="004B2412" w:rsidRPr="00391935" w:rsidRDefault="004B2412" w:rsidP="004B2412">
      <w:pPr>
        <w:spacing w:line="299" w:lineRule="exact"/>
        <w:ind w:left="1530"/>
        <w:jc w:val="both"/>
        <w:rPr>
          <w:i/>
          <w:sz w:val="24"/>
          <w:szCs w:val="24"/>
        </w:rPr>
      </w:pPr>
      <w:r w:rsidRPr="00391935">
        <w:rPr>
          <w:i/>
          <w:sz w:val="24"/>
          <w:szCs w:val="24"/>
        </w:rPr>
        <w:t>Детские</w:t>
      </w:r>
      <w:r w:rsidRPr="00391935">
        <w:rPr>
          <w:i/>
          <w:spacing w:val="-7"/>
          <w:sz w:val="24"/>
          <w:szCs w:val="24"/>
        </w:rPr>
        <w:t xml:space="preserve"> </w:t>
      </w:r>
      <w:r w:rsidRPr="00391935">
        <w:rPr>
          <w:i/>
          <w:sz w:val="24"/>
          <w:szCs w:val="24"/>
        </w:rPr>
        <w:t>фантазии</w:t>
      </w:r>
    </w:p>
    <w:p w:rsidR="004B2412" w:rsidRPr="00391935" w:rsidRDefault="004B2412" w:rsidP="004B2412">
      <w:pPr>
        <w:pStyle w:val="a3"/>
        <w:spacing w:before="1"/>
        <w:ind w:right="1398"/>
        <w:rPr>
          <w:sz w:val="24"/>
          <w:szCs w:val="24"/>
        </w:rPr>
      </w:pPr>
      <w:r w:rsidRPr="00391935">
        <w:rPr>
          <w:sz w:val="24"/>
          <w:szCs w:val="24"/>
        </w:rPr>
        <w:t>Произведения,</w:t>
      </w:r>
      <w:r w:rsidRPr="00391935">
        <w:rPr>
          <w:spacing w:val="1"/>
          <w:sz w:val="24"/>
          <w:szCs w:val="24"/>
        </w:rPr>
        <w:t xml:space="preserve"> </w:t>
      </w:r>
      <w:r w:rsidRPr="00391935">
        <w:rPr>
          <w:sz w:val="24"/>
          <w:szCs w:val="24"/>
        </w:rPr>
        <w:t>отражающие</w:t>
      </w:r>
      <w:r w:rsidRPr="00391935">
        <w:rPr>
          <w:spacing w:val="1"/>
          <w:sz w:val="24"/>
          <w:szCs w:val="24"/>
        </w:rPr>
        <w:t xml:space="preserve"> </w:t>
      </w:r>
      <w:r w:rsidRPr="00391935">
        <w:rPr>
          <w:sz w:val="24"/>
          <w:szCs w:val="24"/>
        </w:rPr>
        <w:t>значение</w:t>
      </w:r>
      <w:r w:rsidRPr="00391935">
        <w:rPr>
          <w:spacing w:val="1"/>
          <w:sz w:val="24"/>
          <w:szCs w:val="24"/>
        </w:rPr>
        <w:t xml:space="preserve"> </w:t>
      </w:r>
      <w:r w:rsidRPr="00391935">
        <w:rPr>
          <w:sz w:val="24"/>
          <w:szCs w:val="24"/>
        </w:rPr>
        <w:t>мечты</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фантазии</w:t>
      </w:r>
      <w:r w:rsidRPr="00391935">
        <w:rPr>
          <w:spacing w:val="66"/>
          <w:sz w:val="24"/>
          <w:szCs w:val="24"/>
        </w:rPr>
        <w:t xml:space="preserve"> </w:t>
      </w:r>
      <w:r w:rsidRPr="00391935">
        <w:rPr>
          <w:sz w:val="24"/>
          <w:szCs w:val="24"/>
        </w:rPr>
        <w:t>для</w:t>
      </w:r>
      <w:r w:rsidRPr="00391935">
        <w:rPr>
          <w:spacing w:val="1"/>
          <w:sz w:val="24"/>
          <w:szCs w:val="24"/>
        </w:rPr>
        <w:t xml:space="preserve"> </w:t>
      </w:r>
      <w:r w:rsidRPr="00391935">
        <w:rPr>
          <w:sz w:val="24"/>
          <w:szCs w:val="24"/>
        </w:rPr>
        <w:t>взросления,</w:t>
      </w:r>
      <w:r w:rsidRPr="00391935">
        <w:rPr>
          <w:spacing w:val="1"/>
          <w:sz w:val="24"/>
          <w:szCs w:val="24"/>
        </w:rPr>
        <w:t xml:space="preserve"> </w:t>
      </w:r>
      <w:r w:rsidRPr="00391935">
        <w:rPr>
          <w:sz w:val="24"/>
          <w:szCs w:val="24"/>
        </w:rPr>
        <w:t>взаимодействие</w:t>
      </w:r>
      <w:r w:rsidRPr="00391935">
        <w:rPr>
          <w:spacing w:val="1"/>
          <w:sz w:val="24"/>
          <w:szCs w:val="24"/>
        </w:rPr>
        <w:t xml:space="preserve"> </w:t>
      </w:r>
      <w:r w:rsidRPr="00391935">
        <w:rPr>
          <w:sz w:val="24"/>
          <w:szCs w:val="24"/>
        </w:rPr>
        <w:t>мира</w:t>
      </w:r>
      <w:r w:rsidRPr="00391935">
        <w:rPr>
          <w:spacing w:val="1"/>
          <w:sz w:val="24"/>
          <w:szCs w:val="24"/>
        </w:rPr>
        <w:t xml:space="preserve"> </w:t>
      </w:r>
      <w:r w:rsidRPr="00391935">
        <w:rPr>
          <w:sz w:val="24"/>
          <w:szCs w:val="24"/>
        </w:rPr>
        <w:t>реального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мира</w:t>
      </w:r>
      <w:r w:rsidRPr="00391935">
        <w:rPr>
          <w:spacing w:val="1"/>
          <w:sz w:val="24"/>
          <w:szCs w:val="24"/>
        </w:rPr>
        <w:t xml:space="preserve"> </w:t>
      </w:r>
      <w:r w:rsidRPr="00391935">
        <w:rPr>
          <w:sz w:val="24"/>
          <w:szCs w:val="24"/>
        </w:rPr>
        <w:t>фантастического.</w:t>
      </w:r>
      <w:r w:rsidRPr="00391935">
        <w:rPr>
          <w:spacing w:val="1"/>
          <w:sz w:val="24"/>
          <w:szCs w:val="24"/>
        </w:rPr>
        <w:t xml:space="preserve"> </w:t>
      </w:r>
      <w:r w:rsidRPr="00391935">
        <w:rPr>
          <w:sz w:val="24"/>
          <w:szCs w:val="24"/>
        </w:rPr>
        <w:t>Например:</w:t>
      </w:r>
    </w:p>
    <w:p w:rsidR="0045737B" w:rsidRPr="00391935" w:rsidRDefault="0045737B">
      <w:pPr>
        <w:rPr>
          <w:sz w:val="24"/>
          <w:szCs w:val="24"/>
        </w:rPr>
        <w:sectPr w:rsidR="0045737B" w:rsidRPr="00391935">
          <w:type w:val="continuous"/>
          <w:pgSz w:w="11910" w:h="16840"/>
          <w:pgMar w:top="1420" w:right="20" w:bottom="280" w:left="880" w:header="720" w:footer="720" w:gutter="0"/>
          <w:cols w:space="720"/>
        </w:sectPr>
      </w:pPr>
    </w:p>
    <w:p w:rsidR="0045737B" w:rsidRPr="00391935" w:rsidRDefault="001E5142">
      <w:pPr>
        <w:pStyle w:val="a3"/>
        <w:spacing w:before="1"/>
        <w:ind w:right="1398"/>
        <w:rPr>
          <w:sz w:val="24"/>
          <w:szCs w:val="24"/>
        </w:rPr>
      </w:pPr>
      <w:r w:rsidRPr="00391935">
        <w:rPr>
          <w:sz w:val="24"/>
          <w:szCs w:val="24"/>
        </w:rPr>
        <w:lastRenderedPageBreak/>
        <w:t>В.</w:t>
      </w:r>
      <w:r w:rsidRPr="00391935">
        <w:rPr>
          <w:spacing w:val="1"/>
          <w:sz w:val="24"/>
          <w:szCs w:val="24"/>
        </w:rPr>
        <w:t xml:space="preserve"> </w:t>
      </w:r>
      <w:r w:rsidRPr="00391935">
        <w:rPr>
          <w:sz w:val="24"/>
          <w:szCs w:val="24"/>
        </w:rPr>
        <w:t>П.</w:t>
      </w:r>
      <w:r w:rsidRPr="00391935">
        <w:rPr>
          <w:spacing w:val="1"/>
          <w:sz w:val="24"/>
          <w:szCs w:val="24"/>
        </w:rPr>
        <w:t xml:space="preserve"> </w:t>
      </w:r>
      <w:r w:rsidRPr="00391935">
        <w:rPr>
          <w:sz w:val="24"/>
          <w:szCs w:val="24"/>
        </w:rPr>
        <w:t>Крапивин.</w:t>
      </w:r>
      <w:r w:rsidRPr="00391935">
        <w:rPr>
          <w:spacing w:val="1"/>
          <w:sz w:val="24"/>
          <w:szCs w:val="24"/>
        </w:rPr>
        <w:t xml:space="preserve"> </w:t>
      </w:r>
      <w:r w:rsidRPr="00391935">
        <w:rPr>
          <w:sz w:val="24"/>
          <w:szCs w:val="24"/>
        </w:rPr>
        <w:t>«Брат,</w:t>
      </w:r>
      <w:r w:rsidRPr="00391935">
        <w:rPr>
          <w:spacing w:val="1"/>
          <w:sz w:val="24"/>
          <w:szCs w:val="24"/>
        </w:rPr>
        <w:t xml:space="preserve"> </w:t>
      </w:r>
      <w:r w:rsidRPr="00391935">
        <w:rPr>
          <w:sz w:val="24"/>
          <w:szCs w:val="24"/>
        </w:rPr>
        <w:t>которому</w:t>
      </w:r>
      <w:r w:rsidRPr="00391935">
        <w:rPr>
          <w:spacing w:val="1"/>
          <w:sz w:val="24"/>
          <w:szCs w:val="24"/>
        </w:rPr>
        <w:t xml:space="preserve"> </w:t>
      </w:r>
      <w:r w:rsidRPr="00391935">
        <w:rPr>
          <w:sz w:val="24"/>
          <w:szCs w:val="24"/>
        </w:rPr>
        <w:t>семь»</w:t>
      </w:r>
      <w:r w:rsidRPr="00391935">
        <w:rPr>
          <w:spacing w:val="1"/>
          <w:sz w:val="24"/>
          <w:szCs w:val="24"/>
        </w:rPr>
        <w:t xml:space="preserve"> </w:t>
      </w:r>
      <w:r w:rsidRPr="00391935">
        <w:rPr>
          <w:sz w:val="24"/>
          <w:szCs w:val="24"/>
        </w:rPr>
        <w:t>(фрагмент</w:t>
      </w:r>
      <w:r w:rsidRPr="00391935">
        <w:rPr>
          <w:spacing w:val="1"/>
          <w:sz w:val="24"/>
          <w:szCs w:val="24"/>
        </w:rPr>
        <w:t xml:space="preserve"> </w:t>
      </w:r>
      <w:r w:rsidRPr="00391935">
        <w:rPr>
          <w:sz w:val="24"/>
          <w:szCs w:val="24"/>
        </w:rPr>
        <w:t>главы</w:t>
      </w:r>
      <w:r w:rsidRPr="00391935">
        <w:rPr>
          <w:spacing w:val="1"/>
          <w:sz w:val="24"/>
          <w:szCs w:val="24"/>
        </w:rPr>
        <w:t xml:space="preserve"> </w:t>
      </w:r>
      <w:r w:rsidRPr="00391935">
        <w:rPr>
          <w:sz w:val="24"/>
          <w:szCs w:val="24"/>
        </w:rPr>
        <w:t>«Зелёная</w:t>
      </w:r>
      <w:r w:rsidRPr="00391935">
        <w:rPr>
          <w:spacing w:val="1"/>
          <w:sz w:val="24"/>
          <w:szCs w:val="24"/>
        </w:rPr>
        <w:t xml:space="preserve"> </w:t>
      </w:r>
      <w:r w:rsidRPr="00391935">
        <w:rPr>
          <w:sz w:val="24"/>
          <w:szCs w:val="24"/>
        </w:rPr>
        <w:t>грива»).</w:t>
      </w:r>
    </w:p>
    <w:p w:rsidR="0045737B" w:rsidRPr="00391935" w:rsidRDefault="001E5142">
      <w:pPr>
        <w:pStyle w:val="a3"/>
        <w:ind w:left="1530" w:right="2423" w:firstLine="0"/>
        <w:jc w:val="left"/>
        <w:rPr>
          <w:sz w:val="24"/>
          <w:szCs w:val="24"/>
        </w:rPr>
      </w:pPr>
      <w:r w:rsidRPr="00391935">
        <w:rPr>
          <w:sz w:val="24"/>
          <w:szCs w:val="24"/>
        </w:rPr>
        <w:t>Л.</w:t>
      </w:r>
      <w:r w:rsidRPr="00391935">
        <w:rPr>
          <w:spacing w:val="-3"/>
          <w:sz w:val="24"/>
          <w:szCs w:val="24"/>
        </w:rPr>
        <w:t xml:space="preserve"> </w:t>
      </w:r>
      <w:r w:rsidRPr="00391935">
        <w:rPr>
          <w:sz w:val="24"/>
          <w:szCs w:val="24"/>
        </w:rPr>
        <w:t>К.</w:t>
      </w:r>
      <w:r w:rsidRPr="00391935">
        <w:rPr>
          <w:spacing w:val="-3"/>
          <w:sz w:val="24"/>
          <w:szCs w:val="24"/>
        </w:rPr>
        <w:t xml:space="preserve"> </w:t>
      </w:r>
      <w:r w:rsidRPr="00391935">
        <w:rPr>
          <w:sz w:val="24"/>
          <w:szCs w:val="24"/>
        </w:rPr>
        <w:t>Чуковская.</w:t>
      </w:r>
      <w:r w:rsidRPr="00391935">
        <w:rPr>
          <w:spacing w:val="-1"/>
          <w:sz w:val="24"/>
          <w:szCs w:val="24"/>
        </w:rPr>
        <w:t xml:space="preserve"> </w:t>
      </w:r>
      <w:r w:rsidRPr="00391935">
        <w:rPr>
          <w:sz w:val="24"/>
          <w:szCs w:val="24"/>
        </w:rPr>
        <w:t>«Мой</w:t>
      </w:r>
      <w:r w:rsidRPr="00391935">
        <w:rPr>
          <w:spacing w:val="-2"/>
          <w:sz w:val="24"/>
          <w:szCs w:val="24"/>
        </w:rPr>
        <w:t xml:space="preserve"> </w:t>
      </w:r>
      <w:r w:rsidRPr="00391935">
        <w:rPr>
          <w:sz w:val="24"/>
          <w:szCs w:val="24"/>
        </w:rPr>
        <w:t>отец —</w:t>
      </w:r>
      <w:r w:rsidRPr="00391935">
        <w:rPr>
          <w:spacing w:val="-3"/>
          <w:sz w:val="24"/>
          <w:szCs w:val="24"/>
        </w:rPr>
        <w:t xml:space="preserve"> </w:t>
      </w:r>
      <w:r w:rsidRPr="00391935">
        <w:rPr>
          <w:sz w:val="24"/>
          <w:szCs w:val="24"/>
        </w:rPr>
        <w:t>Корней</w:t>
      </w:r>
      <w:r w:rsidRPr="00391935">
        <w:rPr>
          <w:spacing w:val="-1"/>
          <w:sz w:val="24"/>
          <w:szCs w:val="24"/>
        </w:rPr>
        <w:t xml:space="preserve"> </w:t>
      </w:r>
      <w:r w:rsidRPr="00391935">
        <w:rPr>
          <w:sz w:val="24"/>
          <w:szCs w:val="24"/>
        </w:rPr>
        <w:t>Чуковский»</w:t>
      </w:r>
      <w:r w:rsidRPr="00391935">
        <w:rPr>
          <w:spacing w:val="-5"/>
          <w:sz w:val="24"/>
          <w:szCs w:val="24"/>
        </w:rPr>
        <w:t xml:space="preserve"> </w:t>
      </w:r>
      <w:r w:rsidRPr="00391935">
        <w:rPr>
          <w:sz w:val="24"/>
          <w:szCs w:val="24"/>
        </w:rPr>
        <w:t>(фрагмент).</w:t>
      </w:r>
      <w:r w:rsidRPr="00391935">
        <w:rPr>
          <w:spacing w:val="-62"/>
          <w:sz w:val="24"/>
          <w:szCs w:val="24"/>
        </w:rPr>
        <w:t xml:space="preserve"> </w:t>
      </w:r>
      <w:r w:rsidRPr="00391935">
        <w:rPr>
          <w:sz w:val="24"/>
          <w:szCs w:val="24"/>
        </w:rPr>
        <w:t>Раздел</w:t>
      </w:r>
      <w:r w:rsidRPr="00391935">
        <w:rPr>
          <w:spacing w:val="-2"/>
          <w:sz w:val="24"/>
          <w:szCs w:val="24"/>
        </w:rPr>
        <w:t xml:space="preserve"> </w:t>
      </w:r>
      <w:r w:rsidRPr="00391935">
        <w:rPr>
          <w:sz w:val="24"/>
          <w:szCs w:val="24"/>
        </w:rPr>
        <w:t>2.</w:t>
      </w:r>
      <w:r w:rsidRPr="00391935">
        <w:rPr>
          <w:spacing w:val="-1"/>
          <w:sz w:val="24"/>
          <w:szCs w:val="24"/>
        </w:rPr>
        <w:t xml:space="preserve"> </w:t>
      </w:r>
      <w:r w:rsidRPr="00391935">
        <w:rPr>
          <w:sz w:val="24"/>
          <w:szCs w:val="24"/>
        </w:rPr>
        <w:t>Россия</w:t>
      </w:r>
      <w:r w:rsidRPr="00391935">
        <w:rPr>
          <w:spacing w:val="4"/>
          <w:sz w:val="24"/>
          <w:szCs w:val="24"/>
        </w:rPr>
        <w:t xml:space="preserve"> </w:t>
      </w:r>
      <w:r w:rsidRPr="00391935">
        <w:rPr>
          <w:sz w:val="24"/>
          <w:szCs w:val="24"/>
        </w:rPr>
        <w:t>—</w:t>
      </w:r>
      <w:r w:rsidRPr="00391935">
        <w:rPr>
          <w:spacing w:val="-1"/>
          <w:sz w:val="24"/>
          <w:szCs w:val="24"/>
        </w:rPr>
        <w:t xml:space="preserve"> </w:t>
      </w:r>
      <w:r w:rsidRPr="00391935">
        <w:rPr>
          <w:sz w:val="24"/>
          <w:szCs w:val="24"/>
        </w:rPr>
        <w:t>Родина</w:t>
      </w:r>
      <w:r w:rsidRPr="00391935">
        <w:rPr>
          <w:spacing w:val="-2"/>
          <w:sz w:val="24"/>
          <w:szCs w:val="24"/>
        </w:rPr>
        <w:t xml:space="preserve"> </w:t>
      </w:r>
      <w:r w:rsidRPr="00391935">
        <w:rPr>
          <w:sz w:val="24"/>
          <w:szCs w:val="24"/>
        </w:rPr>
        <w:t>моя</w:t>
      </w:r>
    </w:p>
    <w:p w:rsidR="0045737B" w:rsidRPr="00391935" w:rsidRDefault="001E5142">
      <w:pPr>
        <w:pStyle w:val="a3"/>
        <w:spacing w:line="298" w:lineRule="exact"/>
        <w:ind w:left="1530" w:firstLine="0"/>
        <w:jc w:val="left"/>
        <w:rPr>
          <w:sz w:val="24"/>
          <w:szCs w:val="24"/>
        </w:rPr>
      </w:pPr>
      <w:r w:rsidRPr="00391935">
        <w:rPr>
          <w:sz w:val="24"/>
          <w:szCs w:val="24"/>
        </w:rPr>
        <w:t>Родная</w:t>
      </w:r>
      <w:r w:rsidRPr="00391935">
        <w:rPr>
          <w:spacing w:val="-4"/>
          <w:sz w:val="24"/>
          <w:szCs w:val="24"/>
        </w:rPr>
        <w:t xml:space="preserve"> </w:t>
      </w:r>
      <w:r w:rsidRPr="00391935">
        <w:rPr>
          <w:sz w:val="24"/>
          <w:szCs w:val="24"/>
        </w:rPr>
        <w:t>страна</w:t>
      </w:r>
      <w:r w:rsidRPr="00391935">
        <w:rPr>
          <w:spacing w:val="-2"/>
          <w:sz w:val="24"/>
          <w:szCs w:val="24"/>
        </w:rPr>
        <w:t xml:space="preserve"> </w:t>
      </w:r>
      <w:r w:rsidRPr="00391935">
        <w:rPr>
          <w:sz w:val="24"/>
          <w:szCs w:val="24"/>
        </w:rPr>
        <w:t>во</w:t>
      </w:r>
      <w:r w:rsidRPr="00391935">
        <w:rPr>
          <w:spacing w:val="-5"/>
          <w:sz w:val="24"/>
          <w:szCs w:val="24"/>
        </w:rPr>
        <w:t xml:space="preserve"> </w:t>
      </w:r>
      <w:r w:rsidRPr="00391935">
        <w:rPr>
          <w:sz w:val="24"/>
          <w:szCs w:val="24"/>
        </w:rPr>
        <w:t>все</w:t>
      </w:r>
      <w:r w:rsidRPr="00391935">
        <w:rPr>
          <w:spacing w:val="-1"/>
          <w:sz w:val="24"/>
          <w:szCs w:val="24"/>
        </w:rPr>
        <w:t xml:space="preserve"> </w:t>
      </w:r>
      <w:r w:rsidRPr="00391935">
        <w:rPr>
          <w:sz w:val="24"/>
          <w:szCs w:val="24"/>
        </w:rPr>
        <w:t>времена</w:t>
      </w:r>
      <w:r w:rsidRPr="00391935">
        <w:rPr>
          <w:spacing w:val="-5"/>
          <w:sz w:val="24"/>
          <w:szCs w:val="24"/>
        </w:rPr>
        <w:t xml:space="preserve"> </w:t>
      </w:r>
      <w:r w:rsidRPr="00391935">
        <w:rPr>
          <w:sz w:val="24"/>
          <w:szCs w:val="24"/>
        </w:rPr>
        <w:t>сынами</w:t>
      </w:r>
      <w:r w:rsidRPr="00391935">
        <w:rPr>
          <w:spacing w:val="-5"/>
          <w:sz w:val="24"/>
          <w:szCs w:val="24"/>
        </w:rPr>
        <w:t xml:space="preserve"> </w:t>
      </w:r>
      <w:r w:rsidRPr="00391935">
        <w:rPr>
          <w:sz w:val="24"/>
          <w:szCs w:val="24"/>
        </w:rPr>
        <w:t>сильна</w:t>
      </w:r>
    </w:p>
    <w:p w:rsidR="0045737B" w:rsidRPr="00391935" w:rsidRDefault="001E5142">
      <w:pPr>
        <w:spacing w:line="298" w:lineRule="exact"/>
        <w:ind w:left="1530"/>
        <w:rPr>
          <w:i/>
          <w:sz w:val="24"/>
          <w:szCs w:val="24"/>
        </w:rPr>
      </w:pPr>
      <w:r w:rsidRPr="00391935">
        <w:rPr>
          <w:i/>
          <w:sz w:val="24"/>
          <w:szCs w:val="24"/>
        </w:rPr>
        <w:t>Люди</w:t>
      </w:r>
      <w:r w:rsidRPr="00391935">
        <w:rPr>
          <w:i/>
          <w:spacing w:val="-4"/>
          <w:sz w:val="24"/>
          <w:szCs w:val="24"/>
        </w:rPr>
        <w:t xml:space="preserve"> </w:t>
      </w:r>
      <w:r w:rsidRPr="00391935">
        <w:rPr>
          <w:i/>
          <w:sz w:val="24"/>
          <w:szCs w:val="24"/>
        </w:rPr>
        <w:t>земли</w:t>
      </w:r>
      <w:r w:rsidRPr="00391935">
        <w:rPr>
          <w:i/>
          <w:spacing w:val="-4"/>
          <w:sz w:val="24"/>
          <w:szCs w:val="24"/>
        </w:rPr>
        <w:t xml:space="preserve"> </w:t>
      </w:r>
      <w:r w:rsidRPr="00391935">
        <w:rPr>
          <w:i/>
          <w:sz w:val="24"/>
          <w:szCs w:val="24"/>
        </w:rPr>
        <w:t>Русской</w:t>
      </w:r>
    </w:p>
    <w:p w:rsidR="0045737B" w:rsidRPr="00391935" w:rsidRDefault="001E5142">
      <w:pPr>
        <w:pStyle w:val="a3"/>
        <w:tabs>
          <w:tab w:val="left" w:pos="3378"/>
          <w:tab w:val="left" w:pos="3786"/>
          <w:tab w:val="left" w:pos="5508"/>
          <w:tab w:val="left" w:pos="7515"/>
          <w:tab w:val="left" w:pos="8779"/>
        </w:tabs>
        <w:ind w:left="1530" w:firstLine="0"/>
        <w:jc w:val="left"/>
        <w:rPr>
          <w:sz w:val="24"/>
          <w:szCs w:val="24"/>
        </w:rPr>
      </w:pPr>
      <w:r w:rsidRPr="00391935">
        <w:rPr>
          <w:sz w:val="24"/>
          <w:szCs w:val="24"/>
        </w:rPr>
        <w:t>Произведения</w:t>
      </w:r>
      <w:r w:rsidRPr="00391935">
        <w:rPr>
          <w:sz w:val="24"/>
          <w:szCs w:val="24"/>
        </w:rPr>
        <w:tab/>
        <w:t>о</w:t>
      </w:r>
      <w:r w:rsidRPr="00391935">
        <w:rPr>
          <w:sz w:val="24"/>
          <w:szCs w:val="24"/>
        </w:rPr>
        <w:tab/>
        <w:t>выдающихся</w:t>
      </w:r>
      <w:r w:rsidRPr="00391935">
        <w:rPr>
          <w:sz w:val="24"/>
          <w:szCs w:val="24"/>
        </w:rPr>
        <w:tab/>
        <w:t>представителях</w:t>
      </w:r>
      <w:r w:rsidRPr="00391935">
        <w:rPr>
          <w:sz w:val="24"/>
          <w:szCs w:val="24"/>
        </w:rPr>
        <w:tab/>
        <w:t>русского</w:t>
      </w:r>
      <w:r w:rsidRPr="00391935">
        <w:rPr>
          <w:sz w:val="24"/>
          <w:szCs w:val="24"/>
        </w:rPr>
        <w:tab/>
        <w:t>народа.</w:t>
      </w:r>
    </w:p>
    <w:p w:rsidR="0045737B" w:rsidRPr="00391935" w:rsidRDefault="001E5142">
      <w:pPr>
        <w:pStyle w:val="a3"/>
        <w:spacing w:before="2" w:line="298" w:lineRule="exact"/>
        <w:ind w:firstLine="0"/>
        <w:jc w:val="left"/>
        <w:rPr>
          <w:sz w:val="24"/>
          <w:szCs w:val="24"/>
        </w:rPr>
      </w:pPr>
      <w:r w:rsidRPr="00391935">
        <w:rPr>
          <w:sz w:val="24"/>
          <w:szCs w:val="24"/>
        </w:rPr>
        <w:t>Например:</w:t>
      </w:r>
    </w:p>
    <w:p w:rsidR="0045737B" w:rsidRPr="00391935" w:rsidRDefault="001E5142">
      <w:pPr>
        <w:pStyle w:val="a3"/>
        <w:ind w:left="1530" w:right="3735" w:firstLine="0"/>
        <w:jc w:val="left"/>
        <w:rPr>
          <w:sz w:val="24"/>
          <w:szCs w:val="24"/>
        </w:rPr>
      </w:pPr>
      <w:r w:rsidRPr="00391935">
        <w:rPr>
          <w:sz w:val="24"/>
          <w:szCs w:val="24"/>
        </w:rPr>
        <w:t>О.</w:t>
      </w:r>
      <w:r w:rsidRPr="00391935">
        <w:rPr>
          <w:spacing w:val="-4"/>
          <w:sz w:val="24"/>
          <w:szCs w:val="24"/>
        </w:rPr>
        <w:t xml:space="preserve"> </w:t>
      </w:r>
      <w:r w:rsidRPr="00391935">
        <w:rPr>
          <w:sz w:val="24"/>
          <w:szCs w:val="24"/>
        </w:rPr>
        <w:t>М.</w:t>
      </w:r>
      <w:r w:rsidRPr="00391935">
        <w:rPr>
          <w:spacing w:val="-2"/>
          <w:sz w:val="24"/>
          <w:szCs w:val="24"/>
        </w:rPr>
        <w:t xml:space="preserve"> </w:t>
      </w:r>
      <w:r w:rsidRPr="00391935">
        <w:rPr>
          <w:sz w:val="24"/>
          <w:szCs w:val="24"/>
        </w:rPr>
        <w:t>Гурьян. «Мальчик</w:t>
      </w:r>
      <w:r w:rsidRPr="00391935">
        <w:rPr>
          <w:spacing w:val="-4"/>
          <w:sz w:val="24"/>
          <w:szCs w:val="24"/>
        </w:rPr>
        <w:t xml:space="preserve"> </w:t>
      </w:r>
      <w:r w:rsidRPr="00391935">
        <w:rPr>
          <w:sz w:val="24"/>
          <w:szCs w:val="24"/>
        </w:rPr>
        <w:t>из</w:t>
      </w:r>
      <w:r w:rsidRPr="00391935">
        <w:rPr>
          <w:spacing w:val="-3"/>
          <w:sz w:val="24"/>
          <w:szCs w:val="24"/>
        </w:rPr>
        <w:t xml:space="preserve"> </w:t>
      </w:r>
      <w:r w:rsidRPr="00391935">
        <w:rPr>
          <w:sz w:val="24"/>
          <w:szCs w:val="24"/>
        </w:rPr>
        <w:t>Холмогор»</w:t>
      </w:r>
      <w:r w:rsidRPr="00391935">
        <w:rPr>
          <w:spacing w:val="-6"/>
          <w:sz w:val="24"/>
          <w:szCs w:val="24"/>
        </w:rPr>
        <w:t xml:space="preserve"> </w:t>
      </w:r>
      <w:r w:rsidRPr="00391935">
        <w:rPr>
          <w:sz w:val="24"/>
          <w:szCs w:val="24"/>
        </w:rPr>
        <w:t>(фрагмент).</w:t>
      </w:r>
      <w:r w:rsidRPr="00391935">
        <w:rPr>
          <w:spacing w:val="-62"/>
          <w:sz w:val="24"/>
          <w:szCs w:val="24"/>
        </w:rPr>
        <w:t xml:space="preserve"> </w:t>
      </w:r>
      <w:r w:rsidRPr="00391935">
        <w:rPr>
          <w:sz w:val="24"/>
          <w:szCs w:val="24"/>
        </w:rPr>
        <w:t>В.</w:t>
      </w:r>
      <w:r w:rsidRPr="00391935">
        <w:rPr>
          <w:spacing w:val="-4"/>
          <w:sz w:val="24"/>
          <w:szCs w:val="24"/>
        </w:rPr>
        <w:t xml:space="preserve"> </w:t>
      </w:r>
      <w:r w:rsidRPr="00391935">
        <w:rPr>
          <w:sz w:val="24"/>
          <w:szCs w:val="24"/>
        </w:rPr>
        <w:t>А.</w:t>
      </w:r>
      <w:r w:rsidRPr="00391935">
        <w:rPr>
          <w:spacing w:val="-4"/>
          <w:sz w:val="24"/>
          <w:szCs w:val="24"/>
        </w:rPr>
        <w:t xml:space="preserve"> </w:t>
      </w:r>
      <w:r w:rsidRPr="00391935">
        <w:rPr>
          <w:sz w:val="24"/>
          <w:szCs w:val="24"/>
        </w:rPr>
        <w:t>Бахревский.</w:t>
      </w:r>
      <w:r w:rsidRPr="00391935">
        <w:rPr>
          <w:spacing w:val="2"/>
          <w:sz w:val="24"/>
          <w:szCs w:val="24"/>
        </w:rPr>
        <w:t xml:space="preserve"> </w:t>
      </w:r>
      <w:r w:rsidRPr="00391935">
        <w:rPr>
          <w:sz w:val="24"/>
          <w:szCs w:val="24"/>
        </w:rPr>
        <w:t>«Семён</w:t>
      </w:r>
      <w:r w:rsidRPr="00391935">
        <w:rPr>
          <w:spacing w:val="-3"/>
          <w:sz w:val="24"/>
          <w:szCs w:val="24"/>
        </w:rPr>
        <w:t xml:space="preserve"> </w:t>
      </w:r>
      <w:r w:rsidRPr="00391935">
        <w:rPr>
          <w:sz w:val="24"/>
          <w:szCs w:val="24"/>
        </w:rPr>
        <w:t>Дежнёв»</w:t>
      </w:r>
      <w:r w:rsidRPr="00391935">
        <w:rPr>
          <w:spacing w:val="-5"/>
          <w:sz w:val="24"/>
          <w:szCs w:val="24"/>
        </w:rPr>
        <w:t xml:space="preserve"> </w:t>
      </w:r>
      <w:r w:rsidRPr="00391935">
        <w:rPr>
          <w:sz w:val="24"/>
          <w:szCs w:val="24"/>
        </w:rPr>
        <w:t>(фрагмент).</w:t>
      </w:r>
    </w:p>
    <w:p w:rsidR="0045737B" w:rsidRPr="00391935" w:rsidRDefault="001E5142">
      <w:pPr>
        <w:pStyle w:val="a3"/>
        <w:ind w:left="1530" w:right="3940" w:firstLine="0"/>
        <w:jc w:val="left"/>
        <w:rPr>
          <w:sz w:val="24"/>
          <w:szCs w:val="24"/>
        </w:rPr>
      </w:pPr>
      <w:r w:rsidRPr="00391935">
        <w:rPr>
          <w:sz w:val="24"/>
          <w:szCs w:val="24"/>
        </w:rPr>
        <w:t>Н.</w:t>
      </w:r>
      <w:r w:rsidRPr="00391935">
        <w:rPr>
          <w:spacing w:val="-5"/>
          <w:sz w:val="24"/>
          <w:szCs w:val="24"/>
        </w:rPr>
        <w:t xml:space="preserve"> </w:t>
      </w:r>
      <w:r w:rsidRPr="00391935">
        <w:rPr>
          <w:sz w:val="24"/>
          <w:szCs w:val="24"/>
        </w:rPr>
        <w:t>М.</w:t>
      </w:r>
      <w:r w:rsidRPr="00391935">
        <w:rPr>
          <w:spacing w:val="-4"/>
          <w:sz w:val="24"/>
          <w:szCs w:val="24"/>
        </w:rPr>
        <w:t xml:space="preserve"> </w:t>
      </w:r>
      <w:r w:rsidRPr="00391935">
        <w:rPr>
          <w:sz w:val="24"/>
          <w:szCs w:val="24"/>
        </w:rPr>
        <w:t>Коняев.</w:t>
      </w:r>
      <w:r w:rsidRPr="00391935">
        <w:rPr>
          <w:spacing w:val="1"/>
          <w:sz w:val="24"/>
          <w:szCs w:val="24"/>
        </w:rPr>
        <w:t xml:space="preserve"> </w:t>
      </w:r>
      <w:r w:rsidRPr="00391935">
        <w:rPr>
          <w:sz w:val="24"/>
          <w:szCs w:val="24"/>
        </w:rPr>
        <w:t>«Правнуки</w:t>
      </w:r>
      <w:r w:rsidRPr="00391935">
        <w:rPr>
          <w:spacing w:val="-5"/>
          <w:sz w:val="24"/>
          <w:szCs w:val="24"/>
        </w:rPr>
        <w:t xml:space="preserve"> </w:t>
      </w:r>
      <w:r w:rsidRPr="00391935">
        <w:rPr>
          <w:sz w:val="24"/>
          <w:szCs w:val="24"/>
        </w:rPr>
        <w:t>богатырей»</w:t>
      </w:r>
      <w:r w:rsidRPr="00391935">
        <w:rPr>
          <w:spacing w:val="-6"/>
          <w:sz w:val="24"/>
          <w:szCs w:val="24"/>
        </w:rPr>
        <w:t xml:space="preserve"> </w:t>
      </w:r>
      <w:r w:rsidRPr="00391935">
        <w:rPr>
          <w:sz w:val="24"/>
          <w:szCs w:val="24"/>
        </w:rPr>
        <w:t>(фрагмент).</w:t>
      </w:r>
      <w:r w:rsidRPr="00391935">
        <w:rPr>
          <w:spacing w:val="-62"/>
          <w:sz w:val="24"/>
          <w:szCs w:val="24"/>
        </w:rPr>
        <w:t xml:space="preserve"> </w:t>
      </w:r>
      <w:r w:rsidRPr="00391935">
        <w:rPr>
          <w:sz w:val="24"/>
          <w:szCs w:val="24"/>
        </w:rPr>
        <w:t>А.</w:t>
      </w:r>
      <w:r w:rsidRPr="00391935">
        <w:rPr>
          <w:spacing w:val="-2"/>
          <w:sz w:val="24"/>
          <w:szCs w:val="24"/>
        </w:rPr>
        <w:t xml:space="preserve"> </w:t>
      </w:r>
      <w:r w:rsidRPr="00391935">
        <w:rPr>
          <w:sz w:val="24"/>
          <w:szCs w:val="24"/>
        </w:rPr>
        <w:t>Н.</w:t>
      </w:r>
      <w:r w:rsidRPr="00391935">
        <w:rPr>
          <w:spacing w:val="-1"/>
          <w:sz w:val="24"/>
          <w:szCs w:val="24"/>
        </w:rPr>
        <w:t xml:space="preserve"> </w:t>
      </w:r>
      <w:r w:rsidRPr="00391935">
        <w:rPr>
          <w:sz w:val="24"/>
          <w:szCs w:val="24"/>
        </w:rPr>
        <w:t>Майков. «Ломоносов»</w:t>
      </w:r>
      <w:r w:rsidRPr="00391935">
        <w:rPr>
          <w:spacing w:val="-3"/>
          <w:sz w:val="24"/>
          <w:szCs w:val="24"/>
        </w:rPr>
        <w:t xml:space="preserve"> </w:t>
      </w:r>
      <w:r w:rsidRPr="00391935">
        <w:rPr>
          <w:sz w:val="24"/>
          <w:szCs w:val="24"/>
        </w:rPr>
        <w:t>(фрагмент).</w:t>
      </w:r>
    </w:p>
    <w:p w:rsidR="0045737B" w:rsidRPr="00391935" w:rsidRDefault="001E5142">
      <w:pPr>
        <w:pStyle w:val="a3"/>
        <w:spacing w:line="299" w:lineRule="exact"/>
        <w:ind w:left="1530" w:firstLine="0"/>
        <w:jc w:val="left"/>
        <w:rPr>
          <w:sz w:val="24"/>
          <w:szCs w:val="24"/>
        </w:rPr>
      </w:pPr>
      <w:r w:rsidRPr="00391935">
        <w:rPr>
          <w:sz w:val="24"/>
          <w:szCs w:val="24"/>
        </w:rPr>
        <w:t>От</w:t>
      </w:r>
      <w:r w:rsidRPr="00391935">
        <w:rPr>
          <w:spacing w:val="-3"/>
          <w:sz w:val="24"/>
          <w:szCs w:val="24"/>
        </w:rPr>
        <w:t xml:space="preserve"> </w:t>
      </w:r>
      <w:r w:rsidRPr="00391935">
        <w:rPr>
          <w:sz w:val="24"/>
          <w:szCs w:val="24"/>
        </w:rPr>
        <w:t>праздника</w:t>
      </w:r>
      <w:r w:rsidRPr="00391935">
        <w:rPr>
          <w:spacing w:val="-3"/>
          <w:sz w:val="24"/>
          <w:szCs w:val="24"/>
        </w:rPr>
        <w:t xml:space="preserve"> </w:t>
      </w:r>
      <w:r w:rsidRPr="00391935">
        <w:rPr>
          <w:sz w:val="24"/>
          <w:szCs w:val="24"/>
        </w:rPr>
        <w:t>к</w:t>
      </w:r>
      <w:r w:rsidRPr="00391935">
        <w:rPr>
          <w:spacing w:val="-4"/>
          <w:sz w:val="24"/>
          <w:szCs w:val="24"/>
        </w:rPr>
        <w:t xml:space="preserve"> </w:t>
      </w:r>
      <w:r w:rsidRPr="00391935">
        <w:rPr>
          <w:sz w:val="24"/>
          <w:szCs w:val="24"/>
        </w:rPr>
        <w:t>празднику</w:t>
      </w:r>
    </w:p>
    <w:p w:rsidR="0045737B" w:rsidRPr="00391935" w:rsidRDefault="001E5142">
      <w:pPr>
        <w:ind w:left="1530"/>
        <w:rPr>
          <w:i/>
          <w:sz w:val="24"/>
          <w:szCs w:val="24"/>
        </w:rPr>
      </w:pPr>
      <w:r w:rsidRPr="00391935">
        <w:rPr>
          <w:i/>
          <w:sz w:val="24"/>
          <w:szCs w:val="24"/>
        </w:rPr>
        <w:t>Всякая</w:t>
      </w:r>
      <w:r w:rsidRPr="00391935">
        <w:rPr>
          <w:i/>
          <w:spacing w:val="-3"/>
          <w:sz w:val="24"/>
          <w:szCs w:val="24"/>
        </w:rPr>
        <w:t xml:space="preserve"> </w:t>
      </w:r>
      <w:r w:rsidRPr="00391935">
        <w:rPr>
          <w:i/>
          <w:sz w:val="24"/>
          <w:szCs w:val="24"/>
        </w:rPr>
        <w:t>душа</w:t>
      </w:r>
      <w:r w:rsidRPr="00391935">
        <w:rPr>
          <w:i/>
          <w:spacing w:val="-3"/>
          <w:sz w:val="24"/>
          <w:szCs w:val="24"/>
        </w:rPr>
        <w:t xml:space="preserve"> </w:t>
      </w:r>
      <w:r w:rsidRPr="00391935">
        <w:rPr>
          <w:i/>
          <w:sz w:val="24"/>
          <w:szCs w:val="24"/>
        </w:rPr>
        <w:t>празднику</w:t>
      </w:r>
      <w:r w:rsidRPr="00391935">
        <w:rPr>
          <w:i/>
          <w:spacing w:val="-2"/>
          <w:sz w:val="24"/>
          <w:szCs w:val="24"/>
        </w:rPr>
        <w:t xml:space="preserve"> </w:t>
      </w:r>
      <w:r w:rsidRPr="00391935">
        <w:rPr>
          <w:i/>
          <w:sz w:val="24"/>
          <w:szCs w:val="24"/>
        </w:rPr>
        <w:t>рада</w:t>
      </w:r>
    </w:p>
    <w:p w:rsidR="0045737B" w:rsidRPr="00391935" w:rsidRDefault="001E5142">
      <w:pPr>
        <w:pStyle w:val="a3"/>
        <w:tabs>
          <w:tab w:val="left" w:pos="3359"/>
          <w:tab w:val="left" w:pos="3747"/>
          <w:tab w:val="left" w:pos="5340"/>
          <w:tab w:val="left" w:pos="6697"/>
          <w:tab w:val="left" w:pos="7338"/>
          <w:tab w:val="left" w:pos="8482"/>
        </w:tabs>
        <w:spacing w:before="1"/>
        <w:ind w:right="1399"/>
        <w:jc w:val="left"/>
        <w:rPr>
          <w:sz w:val="24"/>
          <w:szCs w:val="24"/>
        </w:rPr>
      </w:pPr>
      <w:r w:rsidRPr="00391935">
        <w:rPr>
          <w:sz w:val="24"/>
          <w:szCs w:val="24"/>
        </w:rPr>
        <w:t>Произведения</w:t>
      </w:r>
      <w:r w:rsidRPr="00391935">
        <w:rPr>
          <w:sz w:val="24"/>
          <w:szCs w:val="24"/>
        </w:rPr>
        <w:tab/>
        <w:t>о</w:t>
      </w:r>
      <w:r w:rsidRPr="00391935">
        <w:rPr>
          <w:sz w:val="24"/>
          <w:szCs w:val="24"/>
        </w:rPr>
        <w:tab/>
        <w:t>праздниках,</w:t>
      </w:r>
      <w:r w:rsidRPr="00391935">
        <w:rPr>
          <w:sz w:val="24"/>
          <w:szCs w:val="24"/>
        </w:rPr>
        <w:tab/>
        <w:t>значимых</w:t>
      </w:r>
      <w:r w:rsidRPr="00391935">
        <w:rPr>
          <w:sz w:val="24"/>
          <w:szCs w:val="24"/>
        </w:rPr>
        <w:tab/>
        <w:t>для</w:t>
      </w:r>
      <w:r w:rsidRPr="00391935">
        <w:rPr>
          <w:sz w:val="24"/>
          <w:szCs w:val="24"/>
        </w:rPr>
        <w:tab/>
        <w:t>русской</w:t>
      </w:r>
      <w:r w:rsidRPr="00391935">
        <w:rPr>
          <w:sz w:val="24"/>
          <w:szCs w:val="24"/>
        </w:rPr>
        <w:tab/>
      </w:r>
      <w:r w:rsidRPr="00391935">
        <w:rPr>
          <w:spacing w:val="-1"/>
          <w:sz w:val="24"/>
          <w:szCs w:val="24"/>
        </w:rPr>
        <w:t>культуры:</w:t>
      </w:r>
      <w:r w:rsidRPr="00391935">
        <w:rPr>
          <w:spacing w:val="-62"/>
          <w:sz w:val="24"/>
          <w:szCs w:val="24"/>
        </w:rPr>
        <w:t xml:space="preserve"> </w:t>
      </w:r>
      <w:r w:rsidRPr="00391935">
        <w:rPr>
          <w:sz w:val="24"/>
          <w:szCs w:val="24"/>
        </w:rPr>
        <w:t>Рождестве, Пасхе.</w:t>
      </w:r>
      <w:r w:rsidRPr="00391935">
        <w:rPr>
          <w:spacing w:val="-1"/>
          <w:sz w:val="24"/>
          <w:szCs w:val="24"/>
        </w:rPr>
        <w:t xml:space="preserve"> </w:t>
      </w:r>
      <w:r w:rsidRPr="00391935">
        <w:rPr>
          <w:sz w:val="24"/>
          <w:szCs w:val="24"/>
        </w:rPr>
        <w:t>Например:</w:t>
      </w:r>
    </w:p>
    <w:p w:rsidR="0045737B" w:rsidRPr="00391935" w:rsidRDefault="001E5142">
      <w:pPr>
        <w:pStyle w:val="a3"/>
        <w:spacing w:line="298" w:lineRule="exact"/>
        <w:ind w:left="1530" w:firstLine="0"/>
        <w:jc w:val="left"/>
        <w:rPr>
          <w:sz w:val="24"/>
          <w:szCs w:val="24"/>
        </w:rPr>
      </w:pPr>
      <w:r w:rsidRPr="00391935">
        <w:rPr>
          <w:sz w:val="24"/>
          <w:szCs w:val="24"/>
        </w:rPr>
        <w:t>Е.</w:t>
      </w:r>
      <w:r w:rsidRPr="00391935">
        <w:rPr>
          <w:spacing w:val="-4"/>
          <w:sz w:val="24"/>
          <w:szCs w:val="24"/>
        </w:rPr>
        <w:t xml:space="preserve"> </w:t>
      </w:r>
      <w:r w:rsidRPr="00391935">
        <w:rPr>
          <w:sz w:val="24"/>
          <w:szCs w:val="24"/>
        </w:rPr>
        <w:t>В.</w:t>
      </w:r>
      <w:r w:rsidRPr="00391935">
        <w:rPr>
          <w:spacing w:val="-3"/>
          <w:sz w:val="24"/>
          <w:szCs w:val="24"/>
        </w:rPr>
        <w:t xml:space="preserve"> </w:t>
      </w:r>
      <w:r w:rsidRPr="00391935">
        <w:rPr>
          <w:sz w:val="24"/>
          <w:szCs w:val="24"/>
        </w:rPr>
        <w:t>Григорьева.</w:t>
      </w:r>
      <w:r w:rsidRPr="00391935">
        <w:rPr>
          <w:spacing w:val="-2"/>
          <w:sz w:val="24"/>
          <w:szCs w:val="24"/>
        </w:rPr>
        <w:t xml:space="preserve"> </w:t>
      </w:r>
      <w:r w:rsidRPr="00391935">
        <w:rPr>
          <w:sz w:val="24"/>
          <w:szCs w:val="24"/>
        </w:rPr>
        <w:t>«Радость».</w:t>
      </w:r>
    </w:p>
    <w:p w:rsidR="0045737B" w:rsidRPr="00391935" w:rsidRDefault="001E5142">
      <w:pPr>
        <w:pStyle w:val="a3"/>
        <w:ind w:left="1530" w:right="3823" w:firstLine="0"/>
        <w:rPr>
          <w:sz w:val="24"/>
          <w:szCs w:val="24"/>
        </w:rPr>
      </w:pPr>
      <w:r w:rsidRPr="00391935">
        <w:rPr>
          <w:sz w:val="24"/>
          <w:szCs w:val="24"/>
        </w:rPr>
        <w:t>А. И. Куприн. «Пасхальные колокола» (фрагмент).</w:t>
      </w:r>
      <w:r w:rsidRPr="00391935">
        <w:rPr>
          <w:spacing w:val="-63"/>
          <w:sz w:val="24"/>
          <w:szCs w:val="24"/>
        </w:rPr>
        <w:t xml:space="preserve"> </w:t>
      </w:r>
      <w:r w:rsidRPr="00391935">
        <w:rPr>
          <w:sz w:val="24"/>
          <w:szCs w:val="24"/>
        </w:rPr>
        <w:t>С.</w:t>
      </w:r>
      <w:r w:rsidRPr="00391935">
        <w:rPr>
          <w:spacing w:val="-2"/>
          <w:sz w:val="24"/>
          <w:szCs w:val="24"/>
        </w:rPr>
        <w:t xml:space="preserve"> </w:t>
      </w:r>
      <w:r w:rsidRPr="00391935">
        <w:rPr>
          <w:sz w:val="24"/>
          <w:szCs w:val="24"/>
        </w:rPr>
        <w:t>Чёрный.</w:t>
      </w:r>
      <w:r w:rsidRPr="00391935">
        <w:rPr>
          <w:spacing w:val="1"/>
          <w:sz w:val="24"/>
          <w:szCs w:val="24"/>
        </w:rPr>
        <w:t xml:space="preserve"> </w:t>
      </w:r>
      <w:r w:rsidRPr="00391935">
        <w:rPr>
          <w:sz w:val="24"/>
          <w:szCs w:val="24"/>
        </w:rPr>
        <w:t>«Пасхальный</w:t>
      </w:r>
      <w:r w:rsidRPr="00391935">
        <w:rPr>
          <w:spacing w:val="-2"/>
          <w:sz w:val="24"/>
          <w:szCs w:val="24"/>
        </w:rPr>
        <w:t xml:space="preserve"> </w:t>
      </w:r>
      <w:r w:rsidRPr="00391935">
        <w:rPr>
          <w:sz w:val="24"/>
          <w:szCs w:val="24"/>
        </w:rPr>
        <w:t>визит»</w:t>
      </w:r>
      <w:r w:rsidRPr="00391935">
        <w:rPr>
          <w:spacing w:val="-4"/>
          <w:sz w:val="24"/>
          <w:szCs w:val="24"/>
        </w:rPr>
        <w:t xml:space="preserve"> </w:t>
      </w:r>
      <w:r w:rsidRPr="00391935">
        <w:rPr>
          <w:sz w:val="24"/>
          <w:szCs w:val="24"/>
        </w:rPr>
        <w:t>(фрагмент).</w:t>
      </w:r>
    </w:p>
    <w:p w:rsidR="0045737B" w:rsidRPr="00391935" w:rsidRDefault="001E5142">
      <w:pPr>
        <w:pStyle w:val="a3"/>
        <w:spacing w:line="299" w:lineRule="exact"/>
        <w:ind w:left="1530" w:firstLine="0"/>
        <w:rPr>
          <w:sz w:val="24"/>
          <w:szCs w:val="24"/>
        </w:rPr>
      </w:pPr>
      <w:r w:rsidRPr="00391935">
        <w:rPr>
          <w:sz w:val="24"/>
          <w:szCs w:val="24"/>
        </w:rPr>
        <w:t>О</w:t>
      </w:r>
      <w:r w:rsidRPr="00391935">
        <w:rPr>
          <w:spacing w:val="-3"/>
          <w:sz w:val="24"/>
          <w:szCs w:val="24"/>
        </w:rPr>
        <w:t xml:space="preserve"> </w:t>
      </w:r>
      <w:r w:rsidRPr="00391935">
        <w:rPr>
          <w:sz w:val="24"/>
          <w:szCs w:val="24"/>
        </w:rPr>
        <w:t>родной</w:t>
      </w:r>
      <w:r w:rsidRPr="00391935">
        <w:rPr>
          <w:spacing w:val="-2"/>
          <w:sz w:val="24"/>
          <w:szCs w:val="24"/>
        </w:rPr>
        <w:t xml:space="preserve"> </w:t>
      </w:r>
      <w:r w:rsidRPr="00391935">
        <w:rPr>
          <w:sz w:val="24"/>
          <w:szCs w:val="24"/>
        </w:rPr>
        <w:t>природе</w:t>
      </w:r>
    </w:p>
    <w:p w:rsidR="0045737B" w:rsidRPr="00391935" w:rsidRDefault="001E5142">
      <w:pPr>
        <w:spacing w:before="1"/>
        <w:ind w:left="1530"/>
        <w:jc w:val="both"/>
        <w:rPr>
          <w:i/>
          <w:sz w:val="24"/>
          <w:szCs w:val="24"/>
        </w:rPr>
      </w:pPr>
      <w:r w:rsidRPr="00391935">
        <w:rPr>
          <w:i/>
          <w:sz w:val="24"/>
          <w:szCs w:val="24"/>
        </w:rPr>
        <w:t>Неразгаданная</w:t>
      </w:r>
      <w:r w:rsidRPr="00391935">
        <w:rPr>
          <w:i/>
          <w:spacing w:val="-3"/>
          <w:sz w:val="24"/>
          <w:szCs w:val="24"/>
        </w:rPr>
        <w:t xml:space="preserve"> </w:t>
      </w:r>
      <w:r w:rsidRPr="00391935">
        <w:rPr>
          <w:i/>
          <w:sz w:val="24"/>
          <w:szCs w:val="24"/>
        </w:rPr>
        <w:t>тайна</w:t>
      </w:r>
      <w:r w:rsidRPr="00391935">
        <w:rPr>
          <w:i/>
          <w:spacing w:val="1"/>
          <w:sz w:val="24"/>
          <w:szCs w:val="24"/>
        </w:rPr>
        <w:t xml:space="preserve"> </w:t>
      </w:r>
      <w:r w:rsidRPr="00391935">
        <w:rPr>
          <w:i/>
          <w:sz w:val="24"/>
          <w:szCs w:val="24"/>
        </w:rPr>
        <w:t>—</w:t>
      </w:r>
      <w:r w:rsidRPr="00391935">
        <w:rPr>
          <w:i/>
          <w:spacing w:val="-4"/>
          <w:sz w:val="24"/>
          <w:szCs w:val="24"/>
        </w:rPr>
        <w:t xml:space="preserve"> </w:t>
      </w:r>
      <w:r w:rsidRPr="00391935">
        <w:rPr>
          <w:i/>
          <w:sz w:val="24"/>
          <w:szCs w:val="24"/>
        </w:rPr>
        <w:t>в</w:t>
      </w:r>
      <w:r w:rsidRPr="00391935">
        <w:rPr>
          <w:i/>
          <w:spacing w:val="-5"/>
          <w:sz w:val="24"/>
          <w:szCs w:val="24"/>
        </w:rPr>
        <w:t xml:space="preserve"> </w:t>
      </w:r>
      <w:r w:rsidRPr="00391935">
        <w:rPr>
          <w:i/>
          <w:sz w:val="24"/>
          <w:szCs w:val="24"/>
        </w:rPr>
        <w:t>чащах</w:t>
      </w:r>
      <w:r w:rsidRPr="00391935">
        <w:rPr>
          <w:i/>
          <w:spacing w:val="-4"/>
          <w:sz w:val="24"/>
          <w:szCs w:val="24"/>
        </w:rPr>
        <w:t xml:space="preserve"> </w:t>
      </w:r>
      <w:r w:rsidRPr="00391935">
        <w:rPr>
          <w:i/>
          <w:sz w:val="24"/>
          <w:szCs w:val="24"/>
        </w:rPr>
        <w:t>леса…</w:t>
      </w:r>
    </w:p>
    <w:p w:rsidR="0045737B" w:rsidRPr="00391935" w:rsidRDefault="001E5142">
      <w:pPr>
        <w:pStyle w:val="a3"/>
        <w:spacing w:before="1"/>
        <w:ind w:right="1399"/>
        <w:rPr>
          <w:sz w:val="24"/>
          <w:szCs w:val="24"/>
        </w:rPr>
      </w:pPr>
      <w:r w:rsidRPr="00391935">
        <w:rPr>
          <w:sz w:val="24"/>
          <w:szCs w:val="24"/>
        </w:rPr>
        <w:t>Поэтические</w:t>
      </w:r>
      <w:r w:rsidRPr="00391935">
        <w:rPr>
          <w:spacing w:val="1"/>
          <w:sz w:val="24"/>
          <w:szCs w:val="24"/>
        </w:rPr>
        <w:t xml:space="preserve"> </w:t>
      </w:r>
      <w:r w:rsidRPr="00391935">
        <w:rPr>
          <w:sz w:val="24"/>
          <w:szCs w:val="24"/>
        </w:rPr>
        <w:t>представления</w:t>
      </w:r>
      <w:r w:rsidRPr="00391935">
        <w:rPr>
          <w:spacing w:val="1"/>
          <w:sz w:val="24"/>
          <w:szCs w:val="24"/>
        </w:rPr>
        <w:t xml:space="preserve"> </w:t>
      </w:r>
      <w:r w:rsidRPr="00391935">
        <w:rPr>
          <w:sz w:val="24"/>
          <w:szCs w:val="24"/>
        </w:rPr>
        <w:t>русского</w:t>
      </w:r>
      <w:r w:rsidRPr="00391935">
        <w:rPr>
          <w:spacing w:val="1"/>
          <w:sz w:val="24"/>
          <w:szCs w:val="24"/>
        </w:rPr>
        <w:t xml:space="preserve"> </w:t>
      </w:r>
      <w:r w:rsidRPr="00391935">
        <w:rPr>
          <w:sz w:val="24"/>
          <w:szCs w:val="24"/>
        </w:rPr>
        <w:t>народа</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лесе,</w:t>
      </w:r>
      <w:r w:rsidRPr="00391935">
        <w:rPr>
          <w:spacing w:val="1"/>
          <w:sz w:val="24"/>
          <w:szCs w:val="24"/>
        </w:rPr>
        <w:t xml:space="preserve"> </w:t>
      </w:r>
      <w:r w:rsidRPr="00391935">
        <w:rPr>
          <w:sz w:val="24"/>
          <w:szCs w:val="24"/>
        </w:rPr>
        <w:t>реке,</w:t>
      </w:r>
      <w:r w:rsidRPr="00391935">
        <w:rPr>
          <w:spacing w:val="1"/>
          <w:sz w:val="24"/>
          <w:szCs w:val="24"/>
        </w:rPr>
        <w:t xml:space="preserve"> </w:t>
      </w:r>
      <w:r w:rsidRPr="00391935">
        <w:rPr>
          <w:sz w:val="24"/>
          <w:szCs w:val="24"/>
        </w:rPr>
        <w:t>тумане;</w:t>
      </w:r>
      <w:r w:rsidRPr="00391935">
        <w:rPr>
          <w:spacing w:val="1"/>
          <w:sz w:val="24"/>
          <w:szCs w:val="24"/>
        </w:rPr>
        <w:t xml:space="preserve"> </w:t>
      </w:r>
      <w:r w:rsidRPr="00391935">
        <w:rPr>
          <w:sz w:val="24"/>
          <w:szCs w:val="24"/>
        </w:rPr>
        <w:t>отражение этих представлений в фольклоре и их развитие в русской поэзии и</w:t>
      </w:r>
      <w:r w:rsidRPr="00391935">
        <w:rPr>
          <w:spacing w:val="1"/>
          <w:sz w:val="24"/>
          <w:szCs w:val="24"/>
        </w:rPr>
        <w:t xml:space="preserve"> </w:t>
      </w:r>
      <w:r w:rsidRPr="00391935">
        <w:rPr>
          <w:sz w:val="24"/>
          <w:szCs w:val="24"/>
        </w:rPr>
        <w:t>прозе.</w:t>
      </w:r>
      <w:r w:rsidRPr="00391935">
        <w:rPr>
          <w:spacing w:val="-2"/>
          <w:sz w:val="24"/>
          <w:szCs w:val="24"/>
        </w:rPr>
        <w:t xml:space="preserve"> </w:t>
      </w:r>
      <w:r w:rsidRPr="00391935">
        <w:rPr>
          <w:sz w:val="24"/>
          <w:szCs w:val="24"/>
        </w:rPr>
        <w:t>Например:</w:t>
      </w:r>
    </w:p>
    <w:p w:rsidR="0045737B" w:rsidRPr="00391935" w:rsidRDefault="001E5142">
      <w:pPr>
        <w:pStyle w:val="a3"/>
        <w:ind w:left="1530" w:right="4219" w:firstLine="0"/>
        <w:jc w:val="left"/>
        <w:rPr>
          <w:sz w:val="24"/>
          <w:szCs w:val="24"/>
        </w:rPr>
      </w:pPr>
      <w:r w:rsidRPr="00391935">
        <w:rPr>
          <w:sz w:val="24"/>
          <w:szCs w:val="24"/>
        </w:rPr>
        <w:t>Русские</w:t>
      </w:r>
      <w:r w:rsidRPr="00391935">
        <w:rPr>
          <w:spacing w:val="-3"/>
          <w:sz w:val="24"/>
          <w:szCs w:val="24"/>
        </w:rPr>
        <w:t xml:space="preserve"> </w:t>
      </w:r>
      <w:r w:rsidRPr="00391935">
        <w:rPr>
          <w:sz w:val="24"/>
          <w:szCs w:val="24"/>
        </w:rPr>
        <w:t>народные</w:t>
      </w:r>
      <w:r w:rsidRPr="00391935">
        <w:rPr>
          <w:spacing w:val="-3"/>
          <w:sz w:val="24"/>
          <w:szCs w:val="24"/>
        </w:rPr>
        <w:t xml:space="preserve"> </w:t>
      </w:r>
      <w:r w:rsidRPr="00391935">
        <w:rPr>
          <w:sz w:val="24"/>
          <w:szCs w:val="24"/>
        </w:rPr>
        <w:t>загадки</w:t>
      </w:r>
      <w:r w:rsidRPr="00391935">
        <w:rPr>
          <w:spacing w:val="-2"/>
          <w:sz w:val="24"/>
          <w:szCs w:val="24"/>
        </w:rPr>
        <w:t xml:space="preserve"> </w:t>
      </w:r>
      <w:r w:rsidRPr="00391935">
        <w:rPr>
          <w:sz w:val="24"/>
          <w:szCs w:val="24"/>
        </w:rPr>
        <w:t>о</w:t>
      </w:r>
      <w:r w:rsidRPr="00391935">
        <w:rPr>
          <w:spacing w:val="-3"/>
          <w:sz w:val="24"/>
          <w:szCs w:val="24"/>
        </w:rPr>
        <w:t xml:space="preserve"> </w:t>
      </w:r>
      <w:r w:rsidRPr="00391935">
        <w:rPr>
          <w:sz w:val="24"/>
          <w:szCs w:val="24"/>
        </w:rPr>
        <w:t>лесе,</w:t>
      </w:r>
      <w:r w:rsidRPr="00391935">
        <w:rPr>
          <w:spacing w:val="-2"/>
          <w:sz w:val="24"/>
          <w:szCs w:val="24"/>
        </w:rPr>
        <w:t xml:space="preserve"> </w:t>
      </w:r>
      <w:r w:rsidRPr="00391935">
        <w:rPr>
          <w:sz w:val="24"/>
          <w:szCs w:val="24"/>
        </w:rPr>
        <w:t>реке,</w:t>
      </w:r>
      <w:r w:rsidRPr="00391935">
        <w:rPr>
          <w:spacing w:val="-3"/>
          <w:sz w:val="24"/>
          <w:szCs w:val="24"/>
        </w:rPr>
        <w:t xml:space="preserve"> </w:t>
      </w:r>
      <w:r w:rsidRPr="00391935">
        <w:rPr>
          <w:sz w:val="24"/>
          <w:szCs w:val="24"/>
        </w:rPr>
        <w:t>тумане.</w:t>
      </w:r>
      <w:r w:rsidRPr="00391935">
        <w:rPr>
          <w:spacing w:val="-62"/>
          <w:sz w:val="24"/>
          <w:szCs w:val="24"/>
        </w:rPr>
        <w:t xml:space="preserve"> </w:t>
      </w:r>
      <w:r w:rsidRPr="00391935">
        <w:rPr>
          <w:sz w:val="24"/>
          <w:szCs w:val="24"/>
        </w:rPr>
        <w:t>В. П. Астафьев. «Зорькина песня» (фрагмент).</w:t>
      </w:r>
      <w:r w:rsidRPr="00391935">
        <w:rPr>
          <w:spacing w:val="1"/>
          <w:sz w:val="24"/>
          <w:szCs w:val="24"/>
        </w:rPr>
        <w:t xml:space="preserve"> </w:t>
      </w:r>
      <w:r w:rsidRPr="00391935">
        <w:rPr>
          <w:sz w:val="24"/>
          <w:szCs w:val="24"/>
        </w:rPr>
        <w:t>В.</w:t>
      </w:r>
      <w:r w:rsidRPr="00391935">
        <w:rPr>
          <w:spacing w:val="-2"/>
          <w:sz w:val="24"/>
          <w:szCs w:val="24"/>
        </w:rPr>
        <w:t xml:space="preserve"> </w:t>
      </w:r>
      <w:r w:rsidRPr="00391935">
        <w:rPr>
          <w:sz w:val="24"/>
          <w:szCs w:val="24"/>
        </w:rPr>
        <w:t>Д.</w:t>
      </w:r>
      <w:r w:rsidRPr="00391935">
        <w:rPr>
          <w:spacing w:val="-1"/>
          <w:sz w:val="24"/>
          <w:szCs w:val="24"/>
        </w:rPr>
        <w:t xml:space="preserve"> </w:t>
      </w:r>
      <w:r w:rsidRPr="00391935">
        <w:rPr>
          <w:sz w:val="24"/>
          <w:szCs w:val="24"/>
        </w:rPr>
        <w:t>Берестов.</w:t>
      </w:r>
      <w:r w:rsidRPr="00391935">
        <w:rPr>
          <w:spacing w:val="1"/>
          <w:sz w:val="24"/>
          <w:szCs w:val="24"/>
        </w:rPr>
        <w:t xml:space="preserve"> </w:t>
      </w:r>
      <w:r w:rsidRPr="00391935">
        <w:rPr>
          <w:sz w:val="24"/>
          <w:szCs w:val="24"/>
        </w:rPr>
        <w:t>«У</w:t>
      </w:r>
      <w:r w:rsidRPr="00391935">
        <w:rPr>
          <w:spacing w:val="-2"/>
          <w:sz w:val="24"/>
          <w:szCs w:val="24"/>
        </w:rPr>
        <w:t xml:space="preserve"> </w:t>
      </w:r>
      <w:r w:rsidRPr="00391935">
        <w:rPr>
          <w:sz w:val="24"/>
          <w:szCs w:val="24"/>
        </w:rPr>
        <w:t>реки».</w:t>
      </w:r>
    </w:p>
    <w:p w:rsidR="004B2412" w:rsidRDefault="001E5142" w:rsidP="004B2412">
      <w:pPr>
        <w:pStyle w:val="a3"/>
        <w:spacing w:before="76"/>
        <w:ind w:left="1530" w:firstLine="0"/>
        <w:jc w:val="left"/>
        <w:rPr>
          <w:sz w:val="24"/>
          <w:szCs w:val="24"/>
        </w:rPr>
      </w:pPr>
      <w:r w:rsidRPr="00391935">
        <w:rPr>
          <w:sz w:val="24"/>
          <w:szCs w:val="24"/>
        </w:rPr>
        <w:t>И.</w:t>
      </w:r>
      <w:r w:rsidRPr="00391935">
        <w:rPr>
          <w:spacing w:val="-3"/>
          <w:sz w:val="24"/>
          <w:szCs w:val="24"/>
        </w:rPr>
        <w:t xml:space="preserve"> </w:t>
      </w:r>
      <w:r w:rsidRPr="00391935">
        <w:rPr>
          <w:sz w:val="24"/>
          <w:szCs w:val="24"/>
        </w:rPr>
        <w:t>С.</w:t>
      </w:r>
      <w:r w:rsidRPr="00391935">
        <w:rPr>
          <w:spacing w:val="-3"/>
          <w:sz w:val="24"/>
          <w:szCs w:val="24"/>
        </w:rPr>
        <w:t xml:space="preserve"> </w:t>
      </w:r>
      <w:r w:rsidRPr="00391935">
        <w:rPr>
          <w:sz w:val="24"/>
          <w:szCs w:val="24"/>
        </w:rPr>
        <w:t>Никитин. «Лес».</w:t>
      </w:r>
      <w:r w:rsidR="004B2412" w:rsidRPr="00391935">
        <w:rPr>
          <w:sz w:val="24"/>
          <w:szCs w:val="24"/>
        </w:rPr>
        <w:t xml:space="preserve"> </w:t>
      </w:r>
    </w:p>
    <w:p w:rsidR="004B2412" w:rsidRPr="00391935" w:rsidRDefault="004B2412" w:rsidP="004B2412">
      <w:pPr>
        <w:pStyle w:val="a3"/>
        <w:spacing w:before="76"/>
        <w:ind w:left="1530" w:firstLine="0"/>
        <w:jc w:val="left"/>
        <w:rPr>
          <w:sz w:val="24"/>
          <w:szCs w:val="24"/>
        </w:rPr>
      </w:pPr>
      <w:r w:rsidRPr="00391935">
        <w:rPr>
          <w:sz w:val="24"/>
          <w:szCs w:val="24"/>
        </w:rPr>
        <w:t>К.</w:t>
      </w:r>
      <w:r w:rsidRPr="00391935">
        <w:rPr>
          <w:spacing w:val="-3"/>
          <w:sz w:val="24"/>
          <w:szCs w:val="24"/>
        </w:rPr>
        <w:t xml:space="preserve"> </w:t>
      </w:r>
      <w:r w:rsidRPr="00391935">
        <w:rPr>
          <w:sz w:val="24"/>
          <w:szCs w:val="24"/>
        </w:rPr>
        <w:t>Г.</w:t>
      </w:r>
      <w:r w:rsidRPr="00391935">
        <w:rPr>
          <w:spacing w:val="-3"/>
          <w:sz w:val="24"/>
          <w:szCs w:val="24"/>
        </w:rPr>
        <w:t xml:space="preserve"> </w:t>
      </w:r>
      <w:r w:rsidRPr="00391935">
        <w:rPr>
          <w:sz w:val="24"/>
          <w:szCs w:val="24"/>
        </w:rPr>
        <w:t>Паустовский.</w:t>
      </w:r>
      <w:r w:rsidRPr="00391935">
        <w:rPr>
          <w:spacing w:val="-2"/>
          <w:sz w:val="24"/>
          <w:szCs w:val="24"/>
        </w:rPr>
        <w:t xml:space="preserve"> </w:t>
      </w:r>
      <w:r w:rsidRPr="00391935">
        <w:rPr>
          <w:sz w:val="24"/>
          <w:szCs w:val="24"/>
        </w:rPr>
        <w:t>«Клад».</w:t>
      </w:r>
    </w:p>
    <w:p w:rsidR="004B2412" w:rsidRPr="00391935" w:rsidRDefault="004B2412" w:rsidP="004B2412">
      <w:pPr>
        <w:pStyle w:val="a3"/>
        <w:spacing w:before="1"/>
        <w:ind w:left="1530" w:right="3260" w:firstLine="0"/>
        <w:jc w:val="left"/>
        <w:rPr>
          <w:sz w:val="24"/>
          <w:szCs w:val="24"/>
        </w:rPr>
      </w:pPr>
      <w:r w:rsidRPr="00391935">
        <w:rPr>
          <w:sz w:val="24"/>
          <w:szCs w:val="24"/>
        </w:rPr>
        <w:t>М.</w:t>
      </w:r>
      <w:r w:rsidRPr="00391935">
        <w:rPr>
          <w:spacing w:val="-5"/>
          <w:sz w:val="24"/>
          <w:szCs w:val="24"/>
        </w:rPr>
        <w:t xml:space="preserve"> </w:t>
      </w:r>
      <w:r w:rsidRPr="00391935">
        <w:rPr>
          <w:sz w:val="24"/>
          <w:szCs w:val="24"/>
        </w:rPr>
        <w:t>М.</w:t>
      </w:r>
      <w:r w:rsidRPr="00391935">
        <w:rPr>
          <w:spacing w:val="-4"/>
          <w:sz w:val="24"/>
          <w:szCs w:val="24"/>
        </w:rPr>
        <w:t xml:space="preserve"> </w:t>
      </w:r>
      <w:r w:rsidRPr="00391935">
        <w:rPr>
          <w:sz w:val="24"/>
          <w:szCs w:val="24"/>
        </w:rPr>
        <w:t>Пришвин.</w:t>
      </w:r>
      <w:r w:rsidRPr="00391935">
        <w:rPr>
          <w:spacing w:val="-2"/>
          <w:sz w:val="24"/>
          <w:szCs w:val="24"/>
        </w:rPr>
        <w:t xml:space="preserve"> </w:t>
      </w:r>
      <w:r w:rsidRPr="00391935">
        <w:rPr>
          <w:sz w:val="24"/>
          <w:szCs w:val="24"/>
        </w:rPr>
        <w:t>«Как</w:t>
      </w:r>
      <w:r w:rsidRPr="00391935">
        <w:rPr>
          <w:spacing w:val="-3"/>
          <w:sz w:val="24"/>
          <w:szCs w:val="24"/>
        </w:rPr>
        <w:t xml:space="preserve"> </w:t>
      </w:r>
      <w:r w:rsidRPr="00391935">
        <w:rPr>
          <w:sz w:val="24"/>
          <w:szCs w:val="24"/>
        </w:rPr>
        <w:t>распускаются</w:t>
      </w:r>
      <w:r w:rsidRPr="00391935">
        <w:rPr>
          <w:spacing w:val="-4"/>
          <w:sz w:val="24"/>
          <w:szCs w:val="24"/>
        </w:rPr>
        <w:t xml:space="preserve"> </w:t>
      </w:r>
      <w:r w:rsidRPr="00391935">
        <w:rPr>
          <w:sz w:val="24"/>
          <w:szCs w:val="24"/>
        </w:rPr>
        <w:t>разные</w:t>
      </w:r>
      <w:r w:rsidRPr="00391935">
        <w:rPr>
          <w:spacing w:val="-2"/>
          <w:sz w:val="24"/>
          <w:szCs w:val="24"/>
        </w:rPr>
        <w:t xml:space="preserve"> </w:t>
      </w:r>
      <w:r w:rsidRPr="00391935">
        <w:rPr>
          <w:sz w:val="24"/>
          <w:szCs w:val="24"/>
        </w:rPr>
        <w:t>деревья».</w:t>
      </w:r>
      <w:r w:rsidRPr="00391935">
        <w:rPr>
          <w:spacing w:val="-62"/>
          <w:sz w:val="24"/>
          <w:szCs w:val="24"/>
        </w:rPr>
        <w:t xml:space="preserve"> </w:t>
      </w:r>
      <w:r w:rsidRPr="00391935">
        <w:rPr>
          <w:sz w:val="24"/>
          <w:szCs w:val="24"/>
        </w:rPr>
        <w:t>И.</w:t>
      </w:r>
      <w:r w:rsidRPr="00391935">
        <w:rPr>
          <w:spacing w:val="-2"/>
          <w:sz w:val="24"/>
          <w:szCs w:val="24"/>
        </w:rPr>
        <w:t xml:space="preserve"> </w:t>
      </w:r>
      <w:r w:rsidRPr="00391935">
        <w:rPr>
          <w:sz w:val="24"/>
          <w:szCs w:val="24"/>
        </w:rPr>
        <w:t>П.</w:t>
      </w:r>
      <w:r w:rsidRPr="00391935">
        <w:rPr>
          <w:spacing w:val="-1"/>
          <w:sz w:val="24"/>
          <w:szCs w:val="24"/>
        </w:rPr>
        <w:t xml:space="preserve"> </w:t>
      </w:r>
      <w:r w:rsidRPr="00391935">
        <w:rPr>
          <w:sz w:val="24"/>
          <w:szCs w:val="24"/>
        </w:rPr>
        <w:t>Токмакова.</w:t>
      </w:r>
      <w:r w:rsidRPr="00391935">
        <w:rPr>
          <w:spacing w:val="2"/>
          <w:sz w:val="24"/>
          <w:szCs w:val="24"/>
        </w:rPr>
        <w:t xml:space="preserve"> </w:t>
      </w:r>
      <w:r w:rsidRPr="00391935">
        <w:rPr>
          <w:sz w:val="24"/>
          <w:szCs w:val="24"/>
        </w:rPr>
        <w:t>«Туман».</w:t>
      </w:r>
    </w:p>
    <w:p w:rsidR="004B2412" w:rsidRPr="00391935" w:rsidRDefault="004B2412" w:rsidP="004B2412">
      <w:pPr>
        <w:pStyle w:val="Heading1"/>
        <w:spacing w:line="298" w:lineRule="exact"/>
        <w:jc w:val="left"/>
        <w:rPr>
          <w:sz w:val="24"/>
          <w:szCs w:val="24"/>
        </w:rPr>
      </w:pPr>
      <w:r w:rsidRPr="00391935">
        <w:rPr>
          <w:sz w:val="24"/>
          <w:szCs w:val="24"/>
        </w:rPr>
        <w:t>Четвертый</w:t>
      </w:r>
      <w:r w:rsidRPr="00391935">
        <w:rPr>
          <w:spacing w:val="-3"/>
          <w:sz w:val="24"/>
          <w:szCs w:val="24"/>
        </w:rPr>
        <w:t xml:space="preserve"> </w:t>
      </w:r>
      <w:r w:rsidRPr="00391935">
        <w:rPr>
          <w:sz w:val="24"/>
          <w:szCs w:val="24"/>
        </w:rPr>
        <w:t>год</w:t>
      </w:r>
      <w:r w:rsidRPr="00391935">
        <w:rPr>
          <w:spacing w:val="-3"/>
          <w:sz w:val="24"/>
          <w:szCs w:val="24"/>
        </w:rPr>
        <w:t xml:space="preserve"> </w:t>
      </w:r>
      <w:r w:rsidRPr="00391935">
        <w:rPr>
          <w:sz w:val="24"/>
          <w:szCs w:val="24"/>
        </w:rPr>
        <w:t>обучения</w:t>
      </w:r>
    </w:p>
    <w:p w:rsidR="004B2412" w:rsidRPr="00391935" w:rsidRDefault="004B2412" w:rsidP="004B2412">
      <w:pPr>
        <w:pStyle w:val="a3"/>
        <w:ind w:left="1530" w:right="7001" w:firstLine="0"/>
        <w:jc w:val="left"/>
        <w:rPr>
          <w:sz w:val="24"/>
          <w:szCs w:val="24"/>
        </w:rPr>
      </w:pPr>
      <w:r w:rsidRPr="00391935">
        <w:rPr>
          <w:sz w:val="24"/>
          <w:szCs w:val="24"/>
        </w:rPr>
        <w:t>Раздел 1. Мир детства</w:t>
      </w:r>
      <w:r w:rsidRPr="00391935">
        <w:rPr>
          <w:spacing w:val="-62"/>
          <w:sz w:val="24"/>
          <w:szCs w:val="24"/>
        </w:rPr>
        <w:t xml:space="preserve"> </w:t>
      </w:r>
      <w:r w:rsidRPr="00391935">
        <w:rPr>
          <w:sz w:val="24"/>
          <w:szCs w:val="24"/>
        </w:rPr>
        <w:t>Я</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книги</w:t>
      </w:r>
    </w:p>
    <w:p w:rsidR="004B2412" w:rsidRPr="00391935" w:rsidRDefault="004B2412" w:rsidP="004B2412">
      <w:pPr>
        <w:spacing w:before="2" w:line="298" w:lineRule="exact"/>
        <w:ind w:left="1530"/>
        <w:rPr>
          <w:i/>
          <w:sz w:val="24"/>
          <w:szCs w:val="24"/>
        </w:rPr>
      </w:pPr>
      <w:r w:rsidRPr="00391935">
        <w:rPr>
          <w:i/>
          <w:sz w:val="24"/>
          <w:szCs w:val="24"/>
        </w:rPr>
        <w:t>Испокон</w:t>
      </w:r>
      <w:r w:rsidRPr="00391935">
        <w:rPr>
          <w:i/>
          <w:spacing w:val="-3"/>
          <w:sz w:val="24"/>
          <w:szCs w:val="24"/>
        </w:rPr>
        <w:t xml:space="preserve"> </w:t>
      </w:r>
      <w:r w:rsidRPr="00391935">
        <w:rPr>
          <w:i/>
          <w:sz w:val="24"/>
          <w:szCs w:val="24"/>
        </w:rPr>
        <w:t>века</w:t>
      </w:r>
      <w:r w:rsidRPr="00391935">
        <w:rPr>
          <w:i/>
          <w:spacing w:val="-3"/>
          <w:sz w:val="24"/>
          <w:szCs w:val="24"/>
        </w:rPr>
        <w:t xml:space="preserve"> </w:t>
      </w:r>
      <w:r w:rsidRPr="00391935">
        <w:rPr>
          <w:i/>
          <w:sz w:val="24"/>
          <w:szCs w:val="24"/>
        </w:rPr>
        <w:t>книга</w:t>
      </w:r>
      <w:r w:rsidRPr="00391935">
        <w:rPr>
          <w:i/>
          <w:spacing w:val="-4"/>
          <w:sz w:val="24"/>
          <w:szCs w:val="24"/>
        </w:rPr>
        <w:t xml:space="preserve"> </w:t>
      </w:r>
      <w:r w:rsidRPr="00391935">
        <w:rPr>
          <w:i/>
          <w:sz w:val="24"/>
          <w:szCs w:val="24"/>
        </w:rPr>
        <w:t>растит</w:t>
      </w:r>
      <w:r w:rsidRPr="00391935">
        <w:rPr>
          <w:i/>
          <w:spacing w:val="-3"/>
          <w:sz w:val="24"/>
          <w:szCs w:val="24"/>
        </w:rPr>
        <w:t xml:space="preserve"> </w:t>
      </w:r>
      <w:r w:rsidRPr="00391935">
        <w:rPr>
          <w:i/>
          <w:sz w:val="24"/>
          <w:szCs w:val="24"/>
        </w:rPr>
        <w:t>человека</w:t>
      </w:r>
    </w:p>
    <w:p w:rsidR="004B2412" w:rsidRPr="00391935" w:rsidRDefault="004B2412" w:rsidP="004B2412">
      <w:pPr>
        <w:pStyle w:val="a3"/>
        <w:ind w:right="1393"/>
        <w:jc w:val="left"/>
        <w:rPr>
          <w:sz w:val="24"/>
          <w:szCs w:val="24"/>
        </w:rPr>
      </w:pPr>
      <w:r w:rsidRPr="00391935">
        <w:rPr>
          <w:sz w:val="24"/>
          <w:szCs w:val="24"/>
        </w:rPr>
        <w:t>Произведения,</w:t>
      </w:r>
      <w:r w:rsidRPr="00391935">
        <w:rPr>
          <w:spacing w:val="53"/>
          <w:sz w:val="24"/>
          <w:szCs w:val="24"/>
        </w:rPr>
        <w:t xml:space="preserve"> </w:t>
      </w:r>
      <w:r w:rsidRPr="00391935">
        <w:rPr>
          <w:sz w:val="24"/>
          <w:szCs w:val="24"/>
        </w:rPr>
        <w:t>отражающие</w:t>
      </w:r>
      <w:r w:rsidRPr="00391935">
        <w:rPr>
          <w:spacing w:val="53"/>
          <w:sz w:val="24"/>
          <w:szCs w:val="24"/>
        </w:rPr>
        <w:t xml:space="preserve"> </w:t>
      </w:r>
      <w:r w:rsidRPr="00391935">
        <w:rPr>
          <w:sz w:val="24"/>
          <w:szCs w:val="24"/>
        </w:rPr>
        <w:t>ценность</w:t>
      </w:r>
      <w:r w:rsidRPr="00391935">
        <w:rPr>
          <w:spacing w:val="52"/>
          <w:sz w:val="24"/>
          <w:szCs w:val="24"/>
        </w:rPr>
        <w:t xml:space="preserve"> </w:t>
      </w:r>
      <w:r w:rsidRPr="00391935">
        <w:rPr>
          <w:sz w:val="24"/>
          <w:szCs w:val="24"/>
        </w:rPr>
        <w:t>чтения</w:t>
      </w:r>
      <w:r w:rsidRPr="00391935">
        <w:rPr>
          <w:spacing w:val="53"/>
          <w:sz w:val="24"/>
          <w:szCs w:val="24"/>
        </w:rPr>
        <w:t xml:space="preserve"> </w:t>
      </w:r>
      <w:r w:rsidRPr="00391935">
        <w:rPr>
          <w:sz w:val="24"/>
          <w:szCs w:val="24"/>
        </w:rPr>
        <w:t>в</w:t>
      </w:r>
      <w:r w:rsidRPr="00391935">
        <w:rPr>
          <w:spacing w:val="53"/>
          <w:sz w:val="24"/>
          <w:szCs w:val="24"/>
        </w:rPr>
        <w:t xml:space="preserve"> </w:t>
      </w:r>
      <w:r w:rsidRPr="00391935">
        <w:rPr>
          <w:sz w:val="24"/>
          <w:szCs w:val="24"/>
        </w:rPr>
        <w:t>жизни</w:t>
      </w:r>
      <w:r w:rsidRPr="00391935">
        <w:rPr>
          <w:spacing w:val="53"/>
          <w:sz w:val="24"/>
          <w:szCs w:val="24"/>
        </w:rPr>
        <w:t xml:space="preserve"> </w:t>
      </w:r>
      <w:r w:rsidRPr="00391935">
        <w:rPr>
          <w:sz w:val="24"/>
          <w:szCs w:val="24"/>
        </w:rPr>
        <w:t>человека,</w:t>
      </w:r>
      <w:r w:rsidRPr="00391935">
        <w:rPr>
          <w:spacing w:val="53"/>
          <w:sz w:val="24"/>
          <w:szCs w:val="24"/>
        </w:rPr>
        <w:t xml:space="preserve"> </w:t>
      </w:r>
      <w:r w:rsidRPr="00391935">
        <w:rPr>
          <w:sz w:val="24"/>
          <w:szCs w:val="24"/>
        </w:rPr>
        <w:t>роль</w:t>
      </w:r>
      <w:r w:rsidRPr="00391935">
        <w:rPr>
          <w:spacing w:val="-62"/>
          <w:sz w:val="24"/>
          <w:szCs w:val="24"/>
        </w:rPr>
        <w:t xml:space="preserve"> </w:t>
      </w:r>
      <w:r w:rsidRPr="00391935">
        <w:rPr>
          <w:sz w:val="24"/>
          <w:szCs w:val="24"/>
        </w:rPr>
        <w:t>книги</w:t>
      </w:r>
      <w:r w:rsidRPr="00391935">
        <w:rPr>
          <w:spacing w:val="-2"/>
          <w:sz w:val="24"/>
          <w:szCs w:val="24"/>
        </w:rPr>
        <w:t xml:space="preserve"> </w:t>
      </w:r>
      <w:r w:rsidRPr="00391935">
        <w:rPr>
          <w:sz w:val="24"/>
          <w:szCs w:val="24"/>
        </w:rPr>
        <w:t>в</w:t>
      </w:r>
      <w:r w:rsidRPr="00391935">
        <w:rPr>
          <w:spacing w:val="-1"/>
          <w:sz w:val="24"/>
          <w:szCs w:val="24"/>
        </w:rPr>
        <w:t xml:space="preserve"> </w:t>
      </w:r>
      <w:r w:rsidRPr="00391935">
        <w:rPr>
          <w:sz w:val="24"/>
          <w:szCs w:val="24"/>
        </w:rPr>
        <w:t>становлении</w:t>
      </w:r>
      <w:r w:rsidRPr="00391935">
        <w:rPr>
          <w:spacing w:val="2"/>
          <w:sz w:val="24"/>
          <w:szCs w:val="24"/>
        </w:rPr>
        <w:t xml:space="preserve"> </w:t>
      </w:r>
      <w:r w:rsidRPr="00391935">
        <w:rPr>
          <w:sz w:val="24"/>
          <w:szCs w:val="24"/>
        </w:rPr>
        <w:t>личности.</w:t>
      </w:r>
      <w:r w:rsidRPr="00391935">
        <w:rPr>
          <w:spacing w:val="1"/>
          <w:sz w:val="24"/>
          <w:szCs w:val="24"/>
        </w:rPr>
        <w:t xml:space="preserve"> </w:t>
      </w:r>
      <w:r w:rsidRPr="00391935">
        <w:rPr>
          <w:sz w:val="24"/>
          <w:szCs w:val="24"/>
        </w:rPr>
        <w:t>Например:</w:t>
      </w:r>
    </w:p>
    <w:p w:rsidR="004B2412" w:rsidRPr="00391935" w:rsidRDefault="004B2412" w:rsidP="004B2412">
      <w:pPr>
        <w:pStyle w:val="a3"/>
        <w:tabs>
          <w:tab w:val="left" w:pos="1988"/>
          <w:tab w:val="left" w:pos="2432"/>
          <w:tab w:val="left" w:pos="3643"/>
          <w:tab w:val="left" w:pos="4895"/>
          <w:tab w:val="left" w:pos="5657"/>
          <w:tab w:val="left" w:pos="7602"/>
          <w:tab w:val="left" w:pos="8962"/>
        </w:tabs>
        <w:spacing w:line="299" w:lineRule="exact"/>
        <w:ind w:left="1530" w:firstLine="0"/>
        <w:jc w:val="left"/>
        <w:rPr>
          <w:sz w:val="24"/>
          <w:szCs w:val="24"/>
        </w:rPr>
      </w:pPr>
      <w:r w:rsidRPr="00391935">
        <w:rPr>
          <w:sz w:val="24"/>
          <w:szCs w:val="24"/>
        </w:rPr>
        <w:t>С.</w:t>
      </w:r>
      <w:r w:rsidRPr="00391935">
        <w:rPr>
          <w:sz w:val="24"/>
          <w:szCs w:val="24"/>
        </w:rPr>
        <w:tab/>
        <w:t>Т.</w:t>
      </w:r>
      <w:r w:rsidRPr="00391935">
        <w:rPr>
          <w:sz w:val="24"/>
          <w:szCs w:val="24"/>
        </w:rPr>
        <w:tab/>
        <w:t>Аксаков.</w:t>
      </w:r>
      <w:r w:rsidRPr="00391935">
        <w:rPr>
          <w:sz w:val="24"/>
          <w:szCs w:val="24"/>
        </w:rPr>
        <w:tab/>
        <w:t>«Детские</w:t>
      </w:r>
      <w:r w:rsidRPr="00391935">
        <w:rPr>
          <w:sz w:val="24"/>
          <w:szCs w:val="24"/>
        </w:rPr>
        <w:tab/>
        <w:t>годы</w:t>
      </w:r>
      <w:r w:rsidRPr="00391935">
        <w:rPr>
          <w:sz w:val="24"/>
          <w:szCs w:val="24"/>
        </w:rPr>
        <w:tab/>
        <w:t>Багрова-внука»</w:t>
      </w:r>
      <w:r w:rsidRPr="00391935">
        <w:rPr>
          <w:sz w:val="24"/>
          <w:szCs w:val="24"/>
        </w:rPr>
        <w:tab/>
        <w:t>(фрагмент</w:t>
      </w:r>
      <w:r w:rsidRPr="00391935">
        <w:rPr>
          <w:sz w:val="24"/>
          <w:szCs w:val="24"/>
        </w:rPr>
        <w:tab/>
        <w:t>главы</w:t>
      </w:r>
    </w:p>
    <w:p w:rsidR="004B2412" w:rsidRPr="00391935" w:rsidRDefault="004B2412" w:rsidP="004B2412">
      <w:pPr>
        <w:pStyle w:val="a3"/>
        <w:spacing w:line="298" w:lineRule="exact"/>
        <w:ind w:firstLine="0"/>
        <w:jc w:val="left"/>
        <w:rPr>
          <w:sz w:val="24"/>
          <w:szCs w:val="24"/>
        </w:rPr>
      </w:pPr>
      <w:r w:rsidRPr="00391935">
        <w:rPr>
          <w:sz w:val="24"/>
          <w:szCs w:val="24"/>
        </w:rPr>
        <w:t>«Последовательные</w:t>
      </w:r>
      <w:r w:rsidRPr="00391935">
        <w:rPr>
          <w:spacing w:val="-6"/>
          <w:sz w:val="24"/>
          <w:szCs w:val="24"/>
        </w:rPr>
        <w:t xml:space="preserve"> </w:t>
      </w:r>
      <w:r w:rsidRPr="00391935">
        <w:rPr>
          <w:sz w:val="24"/>
          <w:szCs w:val="24"/>
        </w:rPr>
        <w:t>воспоминания»).</w:t>
      </w:r>
    </w:p>
    <w:p w:rsidR="004B2412" w:rsidRPr="00391935" w:rsidRDefault="004B2412" w:rsidP="004B2412">
      <w:pPr>
        <w:pStyle w:val="a3"/>
        <w:ind w:right="1636"/>
        <w:jc w:val="left"/>
        <w:rPr>
          <w:sz w:val="24"/>
          <w:szCs w:val="24"/>
        </w:rPr>
      </w:pPr>
      <w:r w:rsidRPr="00391935">
        <w:rPr>
          <w:sz w:val="24"/>
          <w:szCs w:val="24"/>
        </w:rPr>
        <w:t>Д.</w:t>
      </w:r>
      <w:r w:rsidRPr="00391935">
        <w:rPr>
          <w:spacing w:val="23"/>
          <w:sz w:val="24"/>
          <w:szCs w:val="24"/>
        </w:rPr>
        <w:t xml:space="preserve"> </w:t>
      </w:r>
      <w:r w:rsidRPr="00391935">
        <w:rPr>
          <w:sz w:val="24"/>
          <w:szCs w:val="24"/>
        </w:rPr>
        <w:t>Н.</w:t>
      </w:r>
      <w:r w:rsidRPr="00391935">
        <w:rPr>
          <w:spacing w:val="26"/>
          <w:sz w:val="24"/>
          <w:szCs w:val="24"/>
        </w:rPr>
        <w:t xml:space="preserve"> </w:t>
      </w:r>
      <w:r w:rsidRPr="00391935">
        <w:rPr>
          <w:sz w:val="24"/>
          <w:szCs w:val="24"/>
        </w:rPr>
        <w:t>Мамин-Сибиряк.</w:t>
      </w:r>
      <w:r w:rsidRPr="00391935">
        <w:rPr>
          <w:spacing w:val="25"/>
          <w:sz w:val="24"/>
          <w:szCs w:val="24"/>
        </w:rPr>
        <w:t xml:space="preserve"> </w:t>
      </w:r>
      <w:r w:rsidRPr="00391935">
        <w:rPr>
          <w:sz w:val="24"/>
          <w:szCs w:val="24"/>
        </w:rPr>
        <w:t>«Из</w:t>
      </w:r>
      <w:r w:rsidRPr="00391935">
        <w:rPr>
          <w:spacing w:val="26"/>
          <w:sz w:val="24"/>
          <w:szCs w:val="24"/>
        </w:rPr>
        <w:t xml:space="preserve"> </w:t>
      </w:r>
      <w:r w:rsidRPr="00391935">
        <w:rPr>
          <w:sz w:val="24"/>
          <w:szCs w:val="24"/>
        </w:rPr>
        <w:t>далёкого</w:t>
      </w:r>
      <w:r w:rsidRPr="00391935">
        <w:rPr>
          <w:spacing w:val="23"/>
          <w:sz w:val="24"/>
          <w:szCs w:val="24"/>
        </w:rPr>
        <w:t xml:space="preserve"> </w:t>
      </w:r>
      <w:r w:rsidRPr="00391935">
        <w:rPr>
          <w:sz w:val="24"/>
          <w:szCs w:val="24"/>
        </w:rPr>
        <w:t>прошлого»</w:t>
      </w:r>
      <w:r w:rsidRPr="00391935">
        <w:rPr>
          <w:spacing w:val="21"/>
          <w:sz w:val="24"/>
          <w:szCs w:val="24"/>
        </w:rPr>
        <w:t xml:space="preserve"> </w:t>
      </w:r>
      <w:r w:rsidRPr="00391935">
        <w:rPr>
          <w:sz w:val="24"/>
          <w:szCs w:val="24"/>
        </w:rPr>
        <w:t>(глава</w:t>
      </w:r>
      <w:r w:rsidRPr="00391935">
        <w:rPr>
          <w:spacing w:val="28"/>
          <w:sz w:val="24"/>
          <w:szCs w:val="24"/>
        </w:rPr>
        <w:t xml:space="preserve"> </w:t>
      </w:r>
      <w:r w:rsidRPr="00391935">
        <w:rPr>
          <w:sz w:val="24"/>
          <w:szCs w:val="24"/>
        </w:rPr>
        <w:t>«Книжка</w:t>
      </w:r>
      <w:r w:rsidRPr="00391935">
        <w:rPr>
          <w:spacing w:val="23"/>
          <w:sz w:val="24"/>
          <w:szCs w:val="24"/>
        </w:rPr>
        <w:t xml:space="preserve"> </w:t>
      </w:r>
      <w:r w:rsidRPr="00391935">
        <w:rPr>
          <w:sz w:val="24"/>
          <w:szCs w:val="24"/>
        </w:rPr>
        <w:t>с</w:t>
      </w:r>
      <w:r w:rsidRPr="00391935">
        <w:rPr>
          <w:spacing w:val="-62"/>
          <w:sz w:val="24"/>
          <w:szCs w:val="24"/>
        </w:rPr>
        <w:t xml:space="preserve"> </w:t>
      </w:r>
      <w:r w:rsidRPr="00391935">
        <w:rPr>
          <w:sz w:val="24"/>
          <w:szCs w:val="24"/>
        </w:rPr>
        <w:t>картинками»).</w:t>
      </w:r>
    </w:p>
    <w:p w:rsidR="004B2412" w:rsidRPr="00391935" w:rsidRDefault="004B2412" w:rsidP="004B2412">
      <w:pPr>
        <w:pStyle w:val="a3"/>
        <w:spacing w:before="1"/>
        <w:ind w:left="1530" w:right="3987" w:firstLine="0"/>
        <w:jc w:val="left"/>
        <w:rPr>
          <w:sz w:val="24"/>
          <w:szCs w:val="24"/>
        </w:rPr>
      </w:pPr>
      <w:r w:rsidRPr="00391935">
        <w:rPr>
          <w:sz w:val="24"/>
          <w:szCs w:val="24"/>
        </w:rPr>
        <w:t>С.</w:t>
      </w:r>
      <w:r w:rsidRPr="00391935">
        <w:rPr>
          <w:spacing w:val="-4"/>
          <w:sz w:val="24"/>
          <w:szCs w:val="24"/>
        </w:rPr>
        <w:t xml:space="preserve"> </w:t>
      </w:r>
      <w:r w:rsidRPr="00391935">
        <w:rPr>
          <w:sz w:val="24"/>
          <w:szCs w:val="24"/>
        </w:rPr>
        <w:t>Т.</w:t>
      </w:r>
      <w:r w:rsidRPr="00391935">
        <w:rPr>
          <w:spacing w:val="-3"/>
          <w:sz w:val="24"/>
          <w:szCs w:val="24"/>
        </w:rPr>
        <w:t xml:space="preserve"> </w:t>
      </w:r>
      <w:r w:rsidRPr="00391935">
        <w:rPr>
          <w:sz w:val="24"/>
          <w:szCs w:val="24"/>
        </w:rPr>
        <w:t>Григорьев.</w:t>
      </w:r>
      <w:r w:rsidRPr="00391935">
        <w:rPr>
          <w:spacing w:val="-2"/>
          <w:sz w:val="24"/>
          <w:szCs w:val="24"/>
        </w:rPr>
        <w:t xml:space="preserve"> </w:t>
      </w:r>
      <w:r w:rsidRPr="00391935">
        <w:rPr>
          <w:sz w:val="24"/>
          <w:szCs w:val="24"/>
        </w:rPr>
        <w:t>«Детство</w:t>
      </w:r>
      <w:r w:rsidRPr="00391935">
        <w:rPr>
          <w:spacing w:val="-3"/>
          <w:sz w:val="24"/>
          <w:szCs w:val="24"/>
        </w:rPr>
        <w:t xml:space="preserve"> </w:t>
      </w:r>
      <w:r w:rsidRPr="00391935">
        <w:rPr>
          <w:sz w:val="24"/>
          <w:szCs w:val="24"/>
        </w:rPr>
        <w:t>Суворова»</w:t>
      </w:r>
      <w:r w:rsidRPr="00391935">
        <w:rPr>
          <w:spacing w:val="-4"/>
          <w:sz w:val="24"/>
          <w:szCs w:val="24"/>
        </w:rPr>
        <w:t xml:space="preserve"> </w:t>
      </w:r>
      <w:r w:rsidRPr="00391935">
        <w:rPr>
          <w:sz w:val="24"/>
          <w:szCs w:val="24"/>
        </w:rPr>
        <w:t>(фрагмент).</w:t>
      </w:r>
      <w:r w:rsidRPr="00391935">
        <w:rPr>
          <w:spacing w:val="-62"/>
          <w:sz w:val="24"/>
          <w:szCs w:val="24"/>
        </w:rPr>
        <w:t xml:space="preserve"> </w:t>
      </w:r>
      <w:r w:rsidRPr="00391935">
        <w:rPr>
          <w:sz w:val="24"/>
          <w:szCs w:val="24"/>
        </w:rPr>
        <w:t>Я</w:t>
      </w:r>
      <w:r w:rsidRPr="00391935">
        <w:rPr>
          <w:spacing w:val="-2"/>
          <w:sz w:val="24"/>
          <w:szCs w:val="24"/>
        </w:rPr>
        <w:t xml:space="preserve"> </w:t>
      </w:r>
      <w:r w:rsidRPr="00391935">
        <w:rPr>
          <w:sz w:val="24"/>
          <w:szCs w:val="24"/>
        </w:rPr>
        <w:t>взрослею</w:t>
      </w:r>
    </w:p>
    <w:p w:rsidR="004B2412" w:rsidRPr="00391935" w:rsidRDefault="004B2412" w:rsidP="004B2412">
      <w:pPr>
        <w:spacing w:before="1" w:line="298" w:lineRule="exact"/>
        <w:ind w:left="1530"/>
        <w:rPr>
          <w:i/>
          <w:sz w:val="24"/>
          <w:szCs w:val="24"/>
        </w:rPr>
      </w:pPr>
      <w:r w:rsidRPr="00391935">
        <w:rPr>
          <w:i/>
          <w:sz w:val="24"/>
          <w:szCs w:val="24"/>
        </w:rPr>
        <w:t>Скромность</w:t>
      </w:r>
      <w:r w:rsidRPr="00391935">
        <w:rPr>
          <w:i/>
          <w:spacing w:val="-3"/>
          <w:sz w:val="24"/>
          <w:szCs w:val="24"/>
        </w:rPr>
        <w:t xml:space="preserve"> </w:t>
      </w:r>
      <w:r w:rsidRPr="00391935">
        <w:rPr>
          <w:i/>
          <w:sz w:val="24"/>
          <w:szCs w:val="24"/>
        </w:rPr>
        <w:t>красит человека</w:t>
      </w:r>
    </w:p>
    <w:p w:rsidR="004B2412" w:rsidRPr="00391935" w:rsidRDefault="004B2412" w:rsidP="004B2412">
      <w:pPr>
        <w:pStyle w:val="a3"/>
        <w:ind w:right="1399"/>
        <w:rPr>
          <w:sz w:val="24"/>
          <w:szCs w:val="24"/>
        </w:rPr>
      </w:pPr>
      <w:r w:rsidRPr="00391935">
        <w:rPr>
          <w:sz w:val="24"/>
          <w:szCs w:val="24"/>
        </w:rPr>
        <w:t>Пословицы о скромности. Произведения, отражающие традиционные</w:t>
      </w:r>
      <w:r w:rsidRPr="00391935">
        <w:rPr>
          <w:spacing w:val="1"/>
          <w:sz w:val="24"/>
          <w:szCs w:val="24"/>
        </w:rPr>
        <w:t xml:space="preserve"> </w:t>
      </w:r>
      <w:r w:rsidRPr="00391935">
        <w:rPr>
          <w:sz w:val="24"/>
          <w:szCs w:val="24"/>
        </w:rPr>
        <w:t>представления</w:t>
      </w:r>
      <w:r w:rsidRPr="00391935">
        <w:rPr>
          <w:spacing w:val="-2"/>
          <w:sz w:val="24"/>
          <w:szCs w:val="24"/>
        </w:rPr>
        <w:t xml:space="preserve"> </w:t>
      </w:r>
      <w:r w:rsidRPr="00391935">
        <w:rPr>
          <w:sz w:val="24"/>
          <w:szCs w:val="24"/>
        </w:rPr>
        <w:t>о</w:t>
      </w:r>
      <w:r w:rsidRPr="00391935">
        <w:rPr>
          <w:spacing w:val="-2"/>
          <w:sz w:val="24"/>
          <w:szCs w:val="24"/>
        </w:rPr>
        <w:t xml:space="preserve"> </w:t>
      </w:r>
      <w:r w:rsidRPr="00391935">
        <w:rPr>
          <w:sz w:val="24"/>
          <w:szCs w:val="24"/>
        </w:rPr>
        <w:t>скромности</w:t>
      </w:r>
      <w:r w:rsidRPr="00391935">
        <w:rPr>
          <w:spacing w:val="1"/>
          <w:sz w:val="24"/>
          <w:szCs w:val="24"/>
        </w:rPr>
        <w:t xml:space="preserve"> </w:t>
      </w:r>
      <w:r w:rsidRPr="00391935">
        <w:rPr>
          <w:sz w:val="24"/>
          <w:szCs w:val="24"/>
        </w:rPr>
        <w:t>как</w:t>
      </w:r>
      <w:r w:rsidRPr="00391935">
        <w:rPr>
          <w:spacing w:val="-2"/>
          <w:sz w:val="24"/>
          <w:szCs w:val="24"/>
        </w:rPr>
        <w:t xml:space="preserve"> </w:t>
      </w:r>
      <w:r w:rsidRPr="00391935">
        <w:rPr>
          <w:sz w:val="24"/>
          <w:szCs w:val="24"/>
        </w:rPr>
        <w:t>черте</w:t>
      </w:r>
      <w:r w:rsidRPr="00391935">
        <w:rPr>
          <w:spacing w:val="-2"/>
          <w:sz w:val="24"/>
          <w:szCs w:val="24"/>
        </w:rPr>
        <w:t xml:space="preserve"> </w:t>
      </w:r>
      <w:r w:rsidRPr="00391935">
        <w:rPr>
          <w:sz w:val="24"/>
          <w:szCs w:val="24"/>
        </w:rPr>
        <w:t>характера.</w:t>
      </w:r>
      <w:r w:rsidRPr="00391935">
        <w:rPr>
          <w:spacing w:val="-2"/>
          <w:sz w:val="24"/>
          <w:szCs w:val="24"/>
        </w:rPr>
        <w:t xml:space="preserve"> </w:t>
      </w:r>
      <w:r w:rsidRPr="00391935">
        <w:rPr>
          <w:sz w:val="24"/>
          <w:szCs w:val="24"/>
        </w:rPr>
        <w:t>Например:</w:t>
      </w:r>
    </w:p>
    <w:p w:rsidR="004B2412" w:rsidRPr="00391935" w:rsidRDefault="004B2412" w:rsidP="004B2412">
      <w:pPr>
        <w:pStyle w:val="a3"/>
        <w:spacing w:line="299" w:lineRule="exact"/>
        <w:ind w:left="1530" w:firstLine="0"/>
        <w:rPr>
          <w:sz w:val="24"/>
          <w:szCs w:val="24"/>
        </w:rPr>
      </w:pPr>
      <w:r w:rsidRPr="00391935">
        <w:rPr>
          <w:sz w:val="24"/>
          <w:szCs w:val="24"/>
        </w:rPr>
        <w:t>Е.</w:t>
      </w:r>
      <w:r w:rsidRPr="00391935">
        <w:rPr>
          <w:spacing w:val="-4"/>
          <w:sz w:val="24"/>
          <w:szCs w:val="24"/>
        </w:rPr>
        <w:t xml:space="preserve"> </w:t>
      </w:r>
      <w:r w:rsidRPr="00391935">
        <w:rPr>
          <w:sz w:val="24"/>
          <w:szCs w:val="24"/>
        </w:rPr>
        <w:t>В.</w:t>
      </w:r>
      <w:r w:rsidRPr="00391935">
        <w:rPr>
          <w:spacing w:val="-3"/>
          <w:sz w:val="24"/>
          <w:szCs w:val="24"/>
        </w:rPr>
        <w:t xml:space="preserve"> </w:t>
      </w:r>
      <w:r w:rsidRPr="00391935">
        <w:rPr>
          <w:sz w:val="24"/>
          <w:szCs w:val="24"/>
        </w:rPr>
        <w:t>Клюев. «Шагом</w:t>
      </w:r>
      <w:r w:rsidRPr="00391935">
        <w:rPr>
          <w:spacing w:val="-2"/>
          <w:sz w:val="24"/>
          <w:szCs w:val="24"/>
        </w:rPr>
        <w:t xml:space="preserve"> </w:t>
      </w:r>
      <w:r w:rsidRPr="00391935">
        <w:rPr>
          <w:sz w:val="24"/>
          <w:szCs w:val="24"/>
        </w:rPr>
        <w:t>марш».</w:t>
      </w:r>
    </w:p>
    <w:p w:rsidR="004B2412" w:rsidRPr="00391935" w:rsidRDefault="004B2412" w:rsidP="004B2412">
      <w:pPr>
        <w:pStyle w:val="a3"/>
        <w:ind w:left="1530" w:firstLine="0"/>
        <w:rPr>
          <w:sz w:val="24"/>
          <w:szCs w:val="24"/>
        </w:rPr>
      </w:pPr>
      <w:r w:rsidRPr="00391935">
        <w:rPr>
          <w:sz w:val="24"/>
          <w:szCs w:val="24"/>
        </w:rPr>
        <w:t>И.</w:t>
      </w:r>
      <w:r w:rsidRPr="00391935">
        <w:rPr>
          <w:spacing w:val="-4"/>
          <w:sz w:val="24"/>
          <w:szCs w:val="24"/>
        </w:rPr>
        <w:t xml:space="preserve"> </w:t>
      </w:r>
      <w:r w:rsidRPr="00391935">
        <w:rPr>
          <w:sz w:val="24"/>
          <w:szCs w:val="24"/>
        </w:rPr>
        <w:t>П.</w:t>
      </w:r>
      <w:r w:rsidRPr="00391935">
        <w:rPr>
          <w:spacing w:val="-5"/>
          <w:sz w:val="24"/>
          <w:szCs w:val="24"/>
        </w:rPr>
        <w:t xml:space="preserve"> </w:t>
      </w:r>
      <w:r w:rsidRPr="00391935">
        <w:rPr>
          <w:sz w:val="24"/>
          <w:szCs w:val="24"/>
        </w:rPr>
        <w:t>Токмакова.</w:t>
      </w:r>
      <w:r w:rsidRPr="00391935">
        <w:rPr>
          <w:spacing w:val="-1"/>
          <w:sz w:val="24"/>
          <w:szCs w:val="24"/>
        </w:rPr>
        <w:t xml:space="preserve"> </w:t>
      </w:r>
      <w:r w:rsidRPr="00391935">
        <w:rPr>
          <w:sz w:val="24"/>
          <w:szCs w:val="24"/>
        </w:rPr>
        <w:t>«Разговор</w:t>
      </w:r>
      <w:r w:rsidRPr="00391935">
        <w:rPr>
          <w:spacing w:val="-2"/>
          <w:sz w:val="24"/>
          <w:szCs w:val="24"/>
        </w:rPr>
        <w:t xml:space="preserve"> </w:t>
      </w:r>
      <w:r w:rsidRPr="00391935">
        <w:rPr>
          <w:sz w:val="24"/>
          <w:szCs w:val="24"/>
        </w:rPr>
        <w:t>татарника</w:t>
      </w:r>
      <w:r w:rsidRPr="00391935">
        <w:rPr>
          <w:spacing w:val="-3"/>
          <w:sz w:val="24"/>
          <w:szCs w:val="24"/>
        </w:rPr>
        <w:t xml:space="preserve"> </w:t>
      </w:r>
      <w:r w:rsidRPr="00391935">
        <w:rPr>
          <w:sz w:val="24"/>
          <w:szCs w:val="24"/>
        </w:rPr>
        <w:t>и</w:t>
      </w:r>
      <w:r w:rsidRPr="00391935">
        <w:rPr>
          <w:spacing w:val="-4"/>
          <w:sz w:val="24"/>
          <w:szCs w:val="24"/>
        </w:rPr>
        <w:t xml:space="preserve"> </w:t>
      </w:r>
      <w:r w:rsidRPr="00391935">
        <w:rPr>
          <w:sz w:val="24"/>
          <w:szCs w:val="24"/>
        </w:rPr>
        <w:t>спорыша».</w:t>
      </w:r>
    </w:p>
    <w:p w:rsidR="004B2412" w:rsidRPr="00391935" w:rsidRDefault="004B2412" w:rsidP="004B2412">
      <w:pPr>
        <w:spacing w:before="1" w:line="298" w:lineRule="exact"/>
        <w:ind w:left="1530"/>
        <w:jc w:val="both"/>
        <w:rPr>
          <w:i/>
          <w:sz w:val="24"/>
          <w:szCs w:val="24"/>
        </w:rPr>
      </w:pPr>
      <w:r w:rsidRPr="00391935">
        <w:rPr>
          <w:i/>
          <w:sz w:val="24"/>
          <w:szCs w:val="24"/>
        </w:rPr>
        <w:t>Любовь</w:t>
      </w:r>
      <w:r w:rsidRPr="00391935">
        <w:rPr>
          <w:i/>
          <w:spacing w:val="-4"/>
          <w:sz w:val="24"/>
          <w:szCs w:val="24"/>
        </w:rPr>
        <w:t xml:space="preserve"> </w:t>
      </w:r>
      <w:r w:rsidRPr="00391935">
        <w:rPr>
          <w:i/>
          <w:sz w:val="24"/>
          <w:szCs w:val="24"/>
        </w:rPr>
        <w:t>всё</w:t>
      </w:r>
      <w:r w:rsidRPr="00391935">
        <w:rPr>
          <w:i/>
          <w:spacing w:val="-4"/>
          <w:sz w:val="24"/>
          <w:szCs w:val="24"/>
        </w:rPr>
        <w:t xml:space="preserve"> </w:t>
      </w:r>
      <w:r w:rsidRPr="00391935">
        <w:rPr>
          <w:i/>
          <w:sz w:val="24"/>
          <w:szCs w:val="24"/>
        </w:rPr>
        <w:t>побеждает</w:t>
      </w:r>
    </w:p>
    <w:p w:rsidR="004B2412" w:rsidRPr="00391935" w:rsidRDefault="004B2412" w:rsidP="004B2412">
      <w:pPr>
        <w:pStyle w:val="a3"/>
        <w:ind w:right="1392"/>
        <w:rPr>
          <w:sz w:val="24"/>
          <w:szCs w:val="24"/>
        </w:rPr>
      </w:pPr>
      <w:r w:rsidRPr="00391935">
        <w:rPr>
          <w:sz w:val="24"/>
          <w:szCs w:val="24"/>
        </w:rPr>
        <w:t>Произведения,</w:t>
      </w:r>
      <w:r w:rsidRPr="00391935">
        <w:rPr>
          <w:spacing w:val="1"/>
          <w:sz w:val="24"/>
          <w:szCs w:val="24"/>
        </w:rPr>
        <w:t xml:space="preserve"> </w:t>
      </w:r>
      <w:r w:rsidRPr="00391935">
        <w:rPr>
          <w:sz w:val="24"/>
          <w:szCs w:val="24"/>
        </w:rPr>
        <w:t>отражающие</w:t>
      </w:r>
      <w:r w:rsidRPr="00391935">
        <w:rPr>
          <w:spacing w:val="1"/>
          <w:sz w:val="24"/>
          <w:szCs w:val="24"/>
        </w:rPr>
        <w:t xml:space="preserve"> </w:t>
      </w:r>
      <w:r w:rsidRPr="00391935">
        <w:rPr>
          <w:sz w:val="24"/>
          <w:szCs w:val="24"/>
        </w:rPr>
        <w:t>традиционные</w:t>
      </w:r>
      <w:r w:rsidRPr="00391935">
        <w:rPr>
          <w:spacing w:val="1"/>
          <w:sz w:val="24"/>
          <w:szCs w:val="24"/>
        </w:rPr>
        <w:t xml:space="preserve"> </w:t>
      </w:r>
      <w:r w:rsidRPr="00391935">
        <w:rPr>
          <w:sz w:val="24"/>
          <w:szCs w:val="24"/>
        </w:rPr>
        <w:t>представления</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милосердии, сострадании, сопереживании, чуткости, любви как нравственно-</w:t>
      </w:r>
      <w:r w:rsidRPr="00391935">
        <w:rPr>
          <w:spacing w:val="1"/>
          <w:sz w:val="24"/>
          <w:szCs w:val="24"/>
        </w:rPr>
        <w:t xml:space="preserve"> </w:t>
      </w:r>
      <w:r w:rsidRPr="00391935">
        <w:rPr>
          <w:sz w:val="24"/>
          <w:szCs w:val="24"/>
        </w:rPr>
        <w:t>этических</w:t>
      </w:r>
      <w:r w:rsidRPr="00391935">
        <w:rPr>
          <w:spacing w:val="1"/>
          <w:sz w:val="24"/>
          <w:szCs w:val="24"/>
        </w:rPr>
        <w:t xml:space="preserve"> </w:t>
      </w:r>
      <w:r w:rsidRPr="00391935">
        <w:rPr>
          <w:sz w:val="24"/>
          <w:szCs w:val="24"/>
        </w:rPr>
        <w:t>ценностях,</w:t>
      </w:r>
      <w:r w:rsidRPr="00391935">
        <w:rPr>
          <w:spacing w:val="1"/>
          <w:sz w:val="24"/>
          <w:szCs w:val="24"/>
        </w:rPr>
        <w:t xml:space="preserve"> </w:t>
      </w:r>
      <w:r w:rsidRPr="00391935">
        <w:rPr>
          <w:sz w:val="24"/>
          <w:szCs w:val="24"/>
        </w:rPr>
        <w:t>значимых</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национального</w:t>
      </w:r>
      <w:r w:rsidRPr="00391935">
        <w:rPr>
          <w:spacing w:val="1"/>
          <w:sz w:val="24"/>
          <w:szCs w:val="24"/>
        </w:rPr>
        <w:t xml:space="preserve"> </w:t>
      </w:r>
      <w:r w:rsidRPr="00391935">
        <w:rPr>
          <w:sz w:val="24"/>
          <w:szCs w:val="24"/>
        </w:rPr>
        <w:t>русского</w:t>
      </w:r>
      <w:r w:rsidRPr="00391935">
        <w:rPr>
          <w:spacing w:val="1"/>
          <w:sz w:val="24"/>
          <w:szCs w:val="24"/>
        </w:rPr>
        <w:t xml:space="preserve"> </w:t>
      </w:r>
      <w:r w:rsidRPr="00391935">
        <w:rPr>
          <w:sz w:val="24"/>
          <w:szCs w:val="24"/>
        </w:rPr>
        <w:t>сознания.</w:t>
      </w:r>
      <w:r w:rsidRPr="00391935">
        <w:rPr>
          <w:spacing w:val="1"/>
          <w:sz w:val="24"/>
          <w:szCs w:val="24"/>
        </w:rPr>
        <w:t xml:space="preserve"> </w:t>
      </w:r>
      <w:r w:rsidRPr="00391935">
        <w:rPr>
          <w:sz w:val="24"/>
          <w:szCs w:val="24"/>
        </w:rPr>
        <w:t>Например:</w:t>
      </w:r>
    </w:p>
    <w:p w:rsidR="004B2412" w:rsidRPr="00391935" w:rsidRDefault="004B2412" w:rsidP="004B2412">
      <w:pPr>
        <w:pStyle w:val="a3"/>
        <w:ind w:left="1530" w:right="5745" w:firstLine="0"/>
        <w:jc w:val="left"/>
        <w:rPr>
          <w:sz w:val="24"/>
          <w:szCs w:val="24"/>
        </w:rPr>
      </w:pPr>
      <w:r w:rsidRPr="00391935">
        <w:rPr>
          <w:sz w:val="24"/>
          <w:szCs w:val="24"/>
        </w:rPr>
        <w:t>Б.</w:t>
      </w:r>
      <w:r w:rsidRPr="00391935">
        <w:rPr>
          <w:spacing w:val="-6"/>
          <w:sz w:val="24"/>
          <w:szCs w:val="24"/>
        </w:rPr>
        <w:t xml:space="preserve"> </w:t>
      </w:r>
      <w:r w:rsidRPr="00391935">
        <w:rPr>
          <w:sz w:val="24"/>
          <w:szCs w:val="24"/>
        </w:rPr>
        <w:t>П.</w:t>
      </w:r>
      <w:r w:rsidRPr="00391935">
        <w:rPr>
          <w:spacing w:val="-6"/>
          <w:sz w:val="24"/>
          <w:szCs w:val="24"/>
        </w:rPr>
        <w:t xml:space="preserve"> </w:t>
      </w:r>
      <w:r w:rsidRPr="00391935">
        <w:rPr>
          <w:sz w:val="24"/>
          <w:szCs w:val="24"/>
        </w:rPr>
        <w:t>Екимов.</w:t>
      </w:r>
      <w:r w:rsidRPr="00391935">
        <w:rPr>
          <w:spacing w:val="-4"/>
          <w:sz w:val="24"/>
          <w:szCs w:val="24"/>
        </w:rPr>
        <w:t xml:space="preserve"> </w:t>
      </w:r>
      <w:r w:rsidRPr="00391935">
        <w:rPr>
          <w:sz w:val="24"/>
          <w:szCs w:val="24"/>
        </w:rPr>
        <w:t>«Ночь</w:t>
      </w:r>
      <w:r w:rsidRPr="00391935">
        <w:rPr>
          <w:spacing w:val="-4"/>
          <w:sz w:val="24"/>
          <w:szCs w:val="24"/>
        </w:rPr>
        <w:t xml:space="preserve"> </w:t>
      </w:r>
      <w:r w:rsidRPr="00391935">
        <w:rPr>
          <w:sz w:val="24"/>
          <w:szCs w:val="24"/>
        </w:rPr>
        <w:t>исцеления».</w:t>
      </w:r>
      <w:r w:rsidRPr="00391935">
        <w:rPr>
          <w:spacing w:val="-62"/>
          <w:sz w:val="24"/>
          <w:szCs w:val="24"/>
        </w:rPr>
        <w:t xml:space="preserve"> </w:t>
      </w:r>
      <w:r w:rsidRPr="00391935">
        <w:rPr>
          <w:sz w:val="24"/>
          <w:szCs w:val="24"/>
        </w:rPr>
        <w:t>И.</w:t>
      </w:r>
      <w:r w:rsidRPr="00391935">
        <w:rPr>
          <w:spacing w:val="-3"/>
          <w:sz w:val="24"/>
          <w:szCs w:val="24"/>
        </w:rPr>
        <w:t xml:space="preserve"> </w:t>
      </w:r>
      <w:r w:rsidRPr="00391935">
        <w:rPr>
          <w:sz w:val="24"/>
          <w:szCs w:val="24"/>
        </w:rPr>
        <w:t>С.</w:t>
      </w:r>
      <w:r w:rsidRPr="00391935">
        <w:rPr>
          <w:spacing w:val="-2"/>
          <w:sz w:val="24"/>
          <w:szCs w:val="24"/>
        </w:rPr>
        <w:t xml:space="preserve"> </w:t>
      </w:r>
      <w:r w:rsidRPr="00391935">
        <w:rPr>
          <w:sz w:val="24"/>
          <w:szCs w:val="24"/>
        </w:rPr>
        <w:t>Тургенев.</w:t>
      </w:r>
      <w:r w:rsidRPr="00391935">
        <w:rPr>
          <w:spacing w:val="1"/>
          <w:sz w:val="24"/>
          <w:szCs w:val="24"/>
        </w:rPr>
        <w:t xml:space="preserve"> </w:t>
      </w:r>
      <w:r w:rsidRPr="00391935">
        <w:rPr>
          <w:sz w:val="24"/>
          <w:szCs w:val="24"/>
        </w:rPr>
        <w:t>«Голуби».</w:t>
      </w:r>
    </w:p>
    <w:p w:rsidR="0045737B" w:rsidRPr="00391935" w:rsidRDefault="0045737B" w:rsidP="004B2412">
      <w:pPr>
        <w:pStyle w:val="a3"/>
        <w:ind w:left="1530" w:firstLine="0"/>
        <w:jc w:val="left"/>
        <w:rPr>
          <w:sz w:val="24"/>
          <w:szCs w:val="24"/>
        </w:rPr>
        <w:sectPr w:rsidR="0045737B" w:rsidRPr="00391935">
          <w:pgSz w:w="11910" w:h="16840"/>
          <w:pgMar w:top="1040" w:right="20" w:bottom="960" w:left="880" w:header="0" w:footer="693" w:gutter="0"/>
          <w:cols w:space="720"/>
        </w:sectPr>
      </w:pPr>
    </w:p>
    <w:p w:rsidR="0045737B" w:rsidRPr="00391935" w:rsidRDefault="001E5142">
      <w:pPr>
        <w:pStyle w:val="a3"/>
        <w:spacing w:before="1" w:line="298" w:lineRule="exact"/>
        <w:ind w:left="1530" w:firstLine="0"/>
        <w:jc w:val="left"/>
        <w:rPr>
          <w:sz w:val="24"/>
          <w:szCs w:val="24"/>
        </w:rPr>
      </w:pPr>
      <w:r w:rsidRPr="00391935">
        <w:rPr>
          <w:sz w:val="24"/>
          <w:szCs w:val="24"/>
        </w:rPr>
        <w:lastRenderedPageBreak/>
        <w:t>Я</w:t>
      </w:r>
      <w:r w:rsidRPr="00391935">
        <w:rPr>
          <w:spacing w:val="-3"/>
          <w:sz w:val="24"/>
          <w:szCs w:val="24"/>
        </w:rPr>
        <w:t xml:space="preserve"> </w:t>
      </w:r>
      <w:r w:rsidRPr="00391935">
        <w:rPr>
          <w:sz w:val="24"/>
          <w:szCs w:val="24"/>
        </w:rPr>
        <w:t>и</w:t>
      </w:r>
      <w:r w:rsidRPr="00391935">
        <w:rPr>
          <w:spacing w:val="-2"/>
          <w:sz w:val="24"/>
          <w:szCs w:val="24"/>
        </w:rPr>
        <w:t xml:space="preserve"> </w:t>
      </w:r>
      <w:r w:rsidRPr="00391935">
        <w:rPr>
          <w:sz w:val="24"/>
          <w:szCs w:val="24"/>
        </w:rPr>
        <w:t>моя</w:t>
      </w:r>
      <w:r w:rsidRPr="00391935">
        <w:rPr>
          <w:spacing w:val="-2"/>
          <w:sz w:val="24"/>
          <w:szCs w:val="24"/>
        </w:rPr>
        <w:t xml:space="preserve"> </w:t>
      </w:r>
      <w:r w:rsidRPr="00391935">
        <w:rPr>
          <w:sz w:val="24"/>
          <w:szCs w:val="24"/>
        </w:rPr>
        <w:t>семья</w:t>
      </w:r>
    </w:p>
    <w:p w:rsidR="0045737B" w:rsidRPr="00391935" w:rsidRDefault="001E5142">
      <w:pPr>
        <w:spacing w:line="298" w:lineRule="exact"/>
        <w:ind w:left="1530"/>
        <w:rPr>
          <w:i/>
          <w:sz w:val="24"/>
          <w:szCs w:val="24"/>
        </w:rPr>
      </w:pPr>
      <w:r w:rsidRPr="00391935">
        <w:rPr>
          <w:i/>
          <w:sz w:val="24"/>
          <w:szCs w:val="24"/>
        </w:rPr>
        <w:t>Такое</w:t>
      </w:r>
      <w:r w:rsidRPr="00391935">
        <w:rPr>
          <w:i/>
          <w:spacing w:val="-2"/>
          <w:sz w:val="24"/>
          <w:szCs w:val="24"/>
        </w:rPr>
        <w:t xml:space="preserve"> </w:t>
      </w:r>
      <w:r w:rsidRPr="00391935">
        <w:rPr>
          <w:i/>
          <w:sz w:val="24"/>
          <w:szCs w:val="24"/>
        </w:rPr>
        <w:t>разное</w:t>
      </w:r>
      <w:r w:rsidRPr="00391935">
        <w:rPr>
          <w:i/>
          <w:spacing w:val="-2"/>
          <w:sz w:val="24"/>
          <w:szCs w:val="24"/>
        </w:rPr>
        <w:t xml:space="preserve"> </w:t>
      </w:r>
      <w:r w:rsidRPr="00391935">
        <w:rPr>
          <w:i/>
          <w:sz w:val="24"/>
          <w:szCs w:val="24"/>
        </w:rPr>
        <w:t>детство</w:t>
      </w:r>
    </w:p>
    <w:p w:rsidR="0045737B" w:rsidRPr="00391935" w:rsidRDefault="001E5142">
      <w:pPr>
        <w:pStyle w:val="a3"/>
        <w:spacing w:before="1"/>
        <w:ind w:right="1401"/>
        <w:rPr>
          <w:sz w:val="24"/>
          <w:szCs w:val="24"/>
        </w:rPr>
      </w:pPr>
      <w:r w:rsidRPr="00391935">
        <w:rPr>
          <w:sz w:val="24"/>
          <w:szCs w:val="24"/>
        </w:rPr>
        <w:t>Произведения, раскрывающие картины мира русского детства в разные</w:t>
      </w:r>
      <w:r w:rsidRPr="00391935">
        <w:rPr>
          <w:spacing w:val="1"/>
          <w:sz w:val="24"/>
          <w:szCs w:val="24"/>
        </w:rPr>
        <w:t xml:space="preserve"> </w:t>
      </w:r>
      <w:r w:rsidRPr="00391935">
        <w:rPr>
          <w:sz w:val="24"/>
          <w:szCs w:val="24"/>
        </w:rPr>
        <w:t>исторические</w:t>
      </w:r>
      <w:r w:rsidRPr="00391935">
        <w:rPr>
          <w:spacing w:val="1"/>
          <w:sz w:val="24"/>
          <w:szCs w:val="24"/>
        </w:rPr>
        <w:t xml:space="preserve"> </w:t>
      </w:r>
      <w:r w:rsidRPr="00391935">
        <w:rPr>
          <w:sz w:val="24"/>
          <w:szCs w:val="24"/>
        </w:rPr>
        <w:t>эпохи:</w:t>
      </w:r>
      <w:r w:rsidRPr="00391935">
        <w:rPr>
          <w:spacing w:val="1"/>
          <w:sz w:val="24"/>
          <w:szCs w:val="24"/>
        </w:rPr>
        <w:t xml:space="preserve"> </w:t>
      </w:r>
      <w:r w:rsidRPr="00391935">
        <w:rPr>
          <w:sz w:val="24"/>
          <w:szCs w:val="24"/>
        </w:rPr>
        <w:t>взросление,</w:t>
      </w:r>
      <w:r w:rsidRPr="00391935">
        <w:rPr>
          <w:spacing w:val="1"/>
          <w:sz w:val="24"/>
          <w:szCs w:val="24"/>
        </w:rPr>
        <w:t xml:space="preserve"> </w:t>
      </w:r>
      <w:r w:rsidRPr="00391935">
        <w:rPr>
          <w:sz w:val="24"/>
          <w:szCs w:val="24"/>
        </w:rPr>
        <w:t>особенности</w:t>
      </w:r>
      <w:r w:rsidRPr="00391935">
        <w:rPr>
          <w:spacing w:val="1"/>
          <w:sz w:val="24"/>
          <w:szCs w:val="24"/>
        </w:rPr>
        <w:t xml:space="preserve"> </w:t>
      </w:r>
      <w:r w:rsidRPr="00391935">
        <w:rPr>
          <w:sz w:val="24"/>
          <w:szCs w:val="24"/>
        </w:rPr>
        <w:t>отношений</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окружающим</w:t>
      </w:r>
      <w:r w:rsidRPr="00391935">
        <w:rPr>
          <w:spacing w:val="1"/>
          <w:sz w:val="24"/>
          <w:szCs w:val="24"/>
        </w:rPr>
        <w:t xml:space="preserve"> </w:t>
      </w:r>
      <w:r w:rsidRPr="00391935">
        <w:rPr>
          <w:sz w:val="24"/>
          <w:szCs w:val="24"/>
        </w:rPr>
        <w:t>миром,</w:t>
      </w:r>
      <w:r w:rsidRPr="00391935">
        <w:rPr>
          <w:spacing w:val="-2"/>
          <w:sz w:val="24"/>
          <w:szCs w:val="24"/>
        </w:rPr>
        <w:t xml:space="preserve"> </w:t>
      </w:r>
      <w:r w:rsidRPr="00391935">
        <w:rPr>
          <w:sz w:val="24"/>
          <w:szCs w:val="24"/>
        </w:rPr>
        <w:t>взрослыми</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сверстниками.</w:t>
      </w:r>
      <w:r w:rsidRPr="00391935">
        <w:rPr>
          <w:spacing w:val="-2"/>
          <w:sz w:val="24"/>
          <w:szCs w:val="24"/>
        </w:rPr>
        <w:t xml:space="preserve"> </w:t>
      </w:r>
      <w:r w:rsidRPr="00391935">
        <w:rPr>
          <w:sz w:val="24"/>
          <w:szCs w:val="24"/>
        </w:rPr>
        <w:t>Например:</w:t>
      </w:r>
    </w:p>
    <w:p w:rsidR="0045737B" w:rsidRPr="00391935" w:rsidRDefault="001E5142">
      <w:pPr>
        <w:pStyle w:val="a3"/>
        <w:spacing w:line="297" w:lineRule="exact"/>
        <w:ind w:left="1530" w:firstLine="0"/>
        <w:rPr>
          <w:sz w:val="24"/>
          <w:szCs w:val="24"/>
        </w:rPr>
      </w:pPr>
      <w:r w:rsidRPr="00391935">
        <w:rPr>
          <w:sz w:val="24"/>
          <w:szCs w:val="24"/>
        </w:rPr>
        <w:t>Е.</w:t>
      </w:r>
      <w:r w:rsidRPr="00391935">
        <w:rPr>
          <w:spacing w:val="-3"/>
          <w:sz w:val="24"/>
          <w:szCs w:val="24"/>
        </w:rPr>
        <w:t xml:space="preserve"> </w:t>
      </w:r>
      <w:r w:rsidRPr="00391935">
        <w:rPr>
          <w:sz w:val="24"/>
          <w:szCs w:val="24"/>
        </w:rPr>
        <w:t>Н.</w:t>
      </w:r>
      <w:r w:rsidRPr="00391935">
        <w:rPr>
          <w:spacing w:val="-3"/>
          <w:sz w:val="24"/>
          <w:szCs w:val="24"/>
        </w:rPr>
        <w:t xml:space="preserve"> </w:t>
      </w:r>
      <w:r w:rsidRPr="00391935">
        <w:rPr>
          <w:sz w:val="24"/>
          <w:szCs w:val="24"/>
        </w:rPr>
        <w:t>Верейская.</w:t>
      </w:r>
      <w:r w:rsidRPr="00391935">
        <w:rPr>
          <w:spacing w:val="-1"/>
          <w:sz w:val="24"/>
          <w:szCs w:val="24"/>
        </w:rPr>
        <w:t xml:space="preserve"> </w:t>
      </w:r>
      <w:r w:rsidRPr="00391935">
        <w:rPr>
          <w:sz w:val="24"/>
          <w:szCs w:val="24"/>
        </w:rPr>
        <w:t>«Три девочки»</w:t>
      </w:r>
      <w:r w:rsidRPr="00391935">
        <w:rPr>
          <w:spacing w:val="-5"/>
          <w:sz w:val="24"/>
          <w:szCs w:val="24"/>
        </w:rPr>
        <w:t xml:space="preserve"> </w:t>
      </w:r>
      <w:r w:rsidRPr="00391935">
        <w:rPr>
          <w:sz w:val="24"/>
          <w:szCs w:val="24"/>
        </w:rPr>
        <w:t>(фрагмент).</w:t>
      </w:r>
    </w:p>
    <w:p w:rsidR="0045737B" w:rsidRPr="00391935" w:rsidRDefault="001E5142">
      <w:pPr>
        <w:pStyle w:val="a3"/>
        <w:spacing w:before="1"/>
        <w:ind w:right="1402"/>
        <w:rPr>
          <w:sz w:val="24"/>
          <w:szCs w:val="24"/>
        </w:rPr>
      </w:pPr>
      <w:r w:rsidRPr="00391935">
        <w:rPr>
          <w:sz w:val="24"/>
          <w:szCs w:val="24"/>
        </w:rPr>
        <w:t>М. В. Водопьянов. «Полярный лётчик» (главы «Маленький мир», «Мой</w:t>
      </w:r>
      <w:r w:rsidRPr="00391935">
        <w:rPr>
          <w:spacing w:val="1"/>
          <w:sz w:val="24"/>
          <w:szCs w:val="24"/>
        </w:rPr>
        <w:t xml:space="preserve"> </w:t>
      </w:r>
      <w:r w:rsidRPr="00391935">
        <w:rPr>
          <w:sz w:val="24"/>
          <w:szCs w:val="24"/>
        </w:rPr>
        <w:t>первый</w:t>
      </w:r>
      <w:r w:rsidRPr="00391935">
        <w:rPr>
          <w:spacing w:val="-2"/>
          <w:sz w:val="24"/>
          <w:szCs w:val="24"/>
        </w:rPr>
        <w:t xml:space="preserve"> </w:t>
      </w:r>
      <w:r w:rsidRPr="00391935">
        <w:rPr>
          <w:sz w:val="24"/>
          <w:szCs w:val="24"/>
        </w:rPr>
        <w:t>„полёт”»).</w:t>
      </w:r>
    </w:p>
    <w:p w:rsidR="0045737B" w:rsidRPr="00391935" w:rsidRDefault="001E5142">
      <w:pPr>
        <w:pStyle w:val="a3"/>
        <w:ind w:right="1401"/>
        <w:rPr>
          <w:sz w:val="24"/>
          <w:szCs w:val="24"/>
        </w:rPr>
      </w:pPr>
      <w:r w:rsidRPr="00391935">
        <w:rPr>
          <w:sz w:val="24"/>
          <w:szCs w:val="24"/>
        </w:rPr>
        <w:t>О.</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Колпакова.</w:t>
      </w:r>
      <w:r w:rsidRPr="00391935">
        <w:rPr>
          <w:spacing w:val="1"/>
          <w:sz w:val="24"/>
          <w:szCs w:val="24"/>
        </w:rPr>
        <w:t xml:space="preserve"> </w:t>
      </w:r>
      <w:r w:rsidRPr="00391935">
        <w:rPr>
          <w:sz w:val="24"/>
          <w:szCs w:val="24"/>
        </w:rPr>
        <w:t>«Большое</w:t>
      </w:r>
      <w:r w:rsidRPr="00391935">
        <w:rPr>
          <w:spacing w:val="1"/>
          <w:sz w:val="24"/>
          <w:szCs w:val="24"/>
        </w:rPr>
        <w:t xml:space="preserve"> </w:t>
      </w:r>
      <w:r w:rsidRPr="00391935">
        <w:rPr>
          <w:sz w:val="24"/>
          <w:szCs w:val="24"/>
        </w:rPr>
        <w:t>сочинение</w:t>
      </w:r>
      <w:r w:rsidRPr="00391935">
        <w:rPr>
          <w:spacing w:val="1"/>
          <w:sz w:val="24"/>
          <w:szCs w:val="24"/>
        </w:rPr>
        <w:t xml:space="preserve"> </w:t>
      </w:r>
      <w:r w:rsidRPr="00391935">
        <w:rPr>
          <w:sz w:val="24"/>
          <w:szCs w:val="24"/>
        </w:rPr>
        <w:t>про</w:t>
      </w:r>
      <w:r w:rsidRPr="00391935">
        <w:rPr>
          <w:spacing w:val="1"/>
          <w:sz w:val="24"/>
          <w:szCs w:val="24"/>
        </w:rPr>
        <w:t xml:space="preserve"> </w:t>
      </w:r>
      <w:r w:rsidRPr="00391935">
        <w:rPr>
          <w:sz w:val="24"/>
          <w:szCs w:val="24"/>
        </w:rPr>
        <w:t>бабушку»</w:t>
      </w:r>
      <w:r w:rsidRPr="00391935">
        <w:rPr>
          <w:spacing w:val="1"/>
          <w:sz w:val="24"/>
          <w:szCs w:val="24"/>
        </w:rPr>
        <w:t xml:space="preserve"> </w:t>
      </w:r>
      <w:r w:rsidRPr="00391935">
        <w:rPr>
          <w:sz w:val="24"/>
          <w:szCs w:val="24"/>
        </w:rPr>
        <w:t>(главы</w:t>
      </w:r>
      <w:r w:rsidRPr="00391935">
        <w:rPr>
          <w:spacing w:val="1"/>
          <w:sz w:val="24"/>
          <w:szCs w:val="24"/>
        </w:rPr>
        <w:t xml:space="preserve"> </w:t>
      </w:r>
      <w:r w:rsidRPr="00391935">
        <w:rPr>
          <w:sz w:val="24"/>
          <w:szCs w:val="24"/>
        </w:rPr>
        <w:t>«Про</w:t>
      </w:r>
      <w:r w:rsidRPr="00391935">
        <w:rPr>
          <w:spacing w:val="1"/>
          <w:sz w:val="24"/>
          <w:szCs w:val="24"/>
        </w:rPr>
        <w:t xml:space="preserve"> </w:t>
      </w:r>
      <w:r w:rsidRPr="00391935">
        <w:rPr>
          <w:sz w:val="24"/>
          <w:szCs w:val="24"/>
        </w:rPr>
        <w:t>печку», «Про</w:t>
      </w:r>
      <w:r w:rsidRPr="00391935">
        <w:rPr>
          <w:spacing w:val="1"/>
          <w:sz w:val="24"/>
          <w:szCs w:val="24"/>
        </w:rPr>
        <w:t xml:space="preserve"> </w:t>
      </w:r>
      <w:r w:rsidRPr="00391935">
        <w:rPr>
          <w:sz w:val="24"/>
          <w:szCs w:val="24"/>
        </w:rPr>
        <w:t>чистоту»).</w:t>
      </w:r>
    </w:p>
    <w:p w:rsidR="0045737B" w:rsidRPr="00391935" w:rsidRDefault="001E5142">
      <w:pPr>
        <w:pStyle w:val="a3"/>
        <w:ind w:left="1530" w:right="3735" w:firstLine="0"/>
        <w:jc w:val="left"/>
        <w:rPr>
          <w:sz w:val="24"/>
          <w:szCs w:val="24"/>
        </w:rPr>
      </w:pPr>
      <w:r w:rsidRPr="00391935">
        <w:rPr>
          <w:sz w:val="24"/>
          <w:szCs w:val="24"/>
        </w:rPr>
        <w:t>К.</w:t>
      </w:r>
      <w:r w:rsidRPr="00391935">
        <w:rPr>
          <w:spacing w:val="-3"/>
          <w:sz w:val="24"/>
          <w:szCs w:val="24"/>
        </w:rPr>
        <w:t xml:space="preserve"> </w:t>
      </w:r>
      <w:r w:rsidRPr="00391935">
        <w:rPr>
          <w:sz w:val="24"/>
          <w:szCs w:val="24"/>
        </w:rPr>
        <w:t>В.</w:t>
      </w:r>
      <w:r w:rsidRPr="00391935">
        <w:rPr>
          <w:spacing w:val="-3"/>
          <w:sz w:val="24"/>
          <w:szCs w:val="24"/>
        </w:rPr>
        <w:t xml:space="preserve"> </w:t>
      </w:r>
      <w:r w:rsidRPr="00391935">
        <w:rPr>
          <w:sz w:val="24"/>
          <w:szCs w:val="24"/>
        </w:rPr>
        <w:t>Лукашевич.</w:t>
      </w:r>
      <w:r w:rsidRPr="00391935">
        <w:rPr>
          <w:spacing w:val="2"/>
          <w:sz w:val="24"/>
          <w:szCs w:val="24"/>
        </w:rPr>
        <w:t xml:space="preserve"> </w:t>
      </w:r>
      <w:r w:rsidRPr="00391935">
        <w:rPr>
          <w:sz w:val="24"/>
          <w:szCs w:val="24"/>
        </w:rPr>
        <w:t>«Моё</w:t>
      </w:r>
      <w:r w:rsidRPr="00391935">
        <w:rPr>
          <w:spacing w:val="-3"/>
          <w:sz w:val="24"/>
          <w:szCs w:val="24"/>
        </w:rPr>
        <w:t xml:space="preserve"> </w:t>
      </w:r>
      <w:r w:rsidRPr="00391935">
        <w:rPr>
          <w:sz w:val="24"/>
          <w:szCs w:val="24"/>
        </w:rPr>
        <w:t>милое</w:t>
      </w:r>
      <w:r w:rsidRPr="00391935">
        <w:rPr>
          <w:spacing w:val="-2"/>
          <w:sz w:val="24"/>
          <w:szCs w:val="24"/>
        </w:rPr>
        <w:t xml:space="preserve"> </w:t>
      </w:r>
      <w:r w:rsidRPr="00391935">
        <w:rPr>
          <w:sz w:val="24"/>
          <w:szCs w:val="24"/>
        </w:rPr>
        <w:t>детство»</w:t>
      </w:r>
      <w:r w:rsidRPr="00391935">
        <w:rPr>
          <w:spacing w:val="-5"/>
          <w:sz w:val="24"/>
          <w:szCs w:val="24"/>
        </w:rPr>
        <w:t xml:space="preserve"> </w:t>
      </w:r>
      <w:r w:rsidRPr="00391935">
        <w:rPr>
          <w:sz w:val="24"/>
          <w:szCs w:val="24"/>
        </w:rPr>
        <w:t>(фрагмент).</w:t>
      </w:r>
      <w:r w:rsidRPr="00391935">
        <w:rPr>
          <w:spacing w:val="-62"/>
          <w:sz w:val="24"/>
          <w:szCs w:val="24"/>
        </w:rPr>
        <w:t xml:space="preserve"> </w:t>
      </w:r>
      <w:r w:rsidRPr="00391935">
        <w:rPr>
          <w:sz w:val="24"/>
          <w:szCs w:val="24"/>
        </w:rPr>
        <w:t>Я</w:t>
      </w:r>
      <w:r w:rsidRPr="00391935">
        <w:rPr>
          <w:spacing w:val="-2"/>
          <w:sz w:val="24"/>
          <w:szCs w:val="24"/>
        </w:rPr>
        <w:t xml:space="preserve"> </w:t>
      </w:r>
      <w:r w:rsidRPr="00391935">
        <w:rPr>
          <w:sz w:val="24"/>
          <w:szCs w:val="24"/>
        </w:rPr>
        <w:t>фантазирую</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мечтаю</w:t>
      </w:r>
    </w:p>
    <w:p w:rsidR="0045737B" w:rsidRPr="00391935" w:rsidRDefault="001E5142">
      <w:pPr>
        <w:spacing w:line="299" w:lineRule="exact"/>
        <w:ind w:left="1530"/>
        <w:rPr>
          <w:i/>
          <w:sz w:val="24"/>
          <w:szCs w:val="24"/>
        </w:rPr>
      </w:pPr>
      <w:r w:rsidRPr="00391935">
        <w:rPr>
          <w:i/>
          <w:sz w:val="24"/>
          <w:szCs w:val="24"/>
        </w:rPr>
        <w:t>Придуманные</w:t>
      </w:r>
      <w:r w:rsidRPr="00391935">
        <w:rPr>
          <w:i/>
          <w:spacing w:val="-4"/>
          <w:sz w:val="24"/>
          <w:szCs w:val="24"/>
        </w:rPr>
        <w:t xml:space="preserve"> </w:t>
      </w:r>
      <w:r w:rsidRPr="00391935">
        <w:rPr>
          <w:i/>
          <w:sz w:val="24"/>
          <w:szCs w:val="24"/>
        </w:rPr>
        <w:t>миры</w:t>
      </w:r>
      <w:r w:rsidRPr="00391935">
        <w:rPr>
          <w:i/>
          <w:spacing w:val="-4"/>
          <w:sz w:val="24"/>
          <w:szCs w:val="24"/>
        </w:rPr>
        <w:t xml:space="preserve"> </w:t>
      </w:r>
      <w:r w:rsidRPr="00391935">
        <w:rPr>
          <w:i/>
          <w:sz w:val="24"/>
          <w:szCs w:val="24"/>
        </w:rPr>
        <w:t>и</w:t>
      </w:r>
      <w:r w:rsidRPr="00391935">
        <w:rPr>
          <w:i/>
          <w:spacing w:val="-2"/>
          <w:sz w:val="24"/>
          <w:szCs w:val="24"/>
        </w:rPr>
        <w:t xml:space="preserve"> </w:t>
      </w:r>
      <w:r w:rsidRPr="00391935">
        <w:rPr>
          <w:i/>
          <w:sz w:val="24"/>
          <w:szCs w:val="24"/>
        </w:rPr>
        <w:t>страны</w:t>
      </w:r>
    </w:p>
    <w:p w:rsidR="0045737B" w:rsidRPr="00391935" w:rsidRDefault="001E5142">
      <w:pPr>
        <w:pStyle w:val="a3"/>
        <w:spacing w:before="1"/>
        <w:ind w:left="1530" w:firstLine="0"/>
        <w:jc w:val="left"/>
        <w:rPr>
          <w:sz w:val="24"/>
          <w:szCs w:val="24"/>
        </w:rPr>
      </w:pPr>
      <w:r w:rsidRPr="00391935">
        <w:rPr>
          <w:sz w:val="24"/>
          <w:szCs w:val="24"/>
        </w:rPr>
        <w:t>Отражение</w:t>
      </w:r>
      <w:r w:rsidRPr="00391935">
        <w:rPr>
          <w:spacing w:val="50"/>
          <w:sz w:val="24"/>
          <w:szCs w:val="24"/>
        </w:rPr>
        <w:t xml:space="preserve"> </w:t>
      </w:r>
      <w:r w:rsidRPr="00391935">
        <w:rPr>
          <w:sz w:val="24"/>
          <w:szCs w:val="24"/>
        </w:rPr>
        <w:t>в</w:t>
      </w:r>
      <w:r w:rsidRPr="00391935">
        <w:rPr>
          <w:spacing w:val="116"/>
          <w:sz w:val="24"/>
          <w:szCs w:val="24"/>
        </w:rPr>
        <w:t xml:space="preserve"> </w:t>
      </w:r>
      <w:r w:rsidRPr="00391935">
        <w:rPr>
          <w:sz w:val="24"/>
          <w:szCs w:val="24"/>
        </w:rPr>
        <w:t>произведениях</w:t>
      </w:r>
      <w:r w:rsidRPr="00391935">
        <w:rPr>
          <w:spacing w:val="114"/>
          <w:sz w:val="24"/>
          <w:szCs w:val="24"/>
        </w:rPr>
        <w:t xml:space="preserve"> </w:t>
      </w:r>
      <w:r w:rsidRPr="00391935">
        <w:rPr>
          <w:sz w:val="24"/>
          <w:szCs w:val="24"/>
        </w:rPr>
        <w:t>фантастики</w:t>
      </w:r>
      <w:r w:rsidRPr="00391935">
        <w:rPr>
          <w:spacing w:val="115"/>
          <w:sz w:val="24"/>
          <w:szCs w:val="24"/>
        </w:rPr>
        <w:t xml:space="preserve"> </w:t>
      </w:r>
      <w:r w:rsidRPr="00391935">
        <w:rPr>
          <w:sz w:val="24"/>
          <w:szCs w:val="24"/>
        </w:rPr>
        <w:t>проблем</w:t>
      </w:r>
      <w:r w:rsidRPr="00391935">
        <w:rPr>
          <w:spacing w:val="115"/>
          <w:sz w:val="24"/>
          <w:szCs w:val="24"/>
        </w:rPr>
        <w:t xml:space="preserve"> </w:t>
      </w:r>
      <w:r w:rsidRPr="00391935">
        <w:rPr>
          <w:sz w:val="24"/>
          <w:szCs w:val="24"/>
        </w:rPr>
        <w:t>реального</w:t>
      </w:r>
      <w:r w:rsidRPr="00391935">
        <w:rPr>
          <w:spacing w:val="115"/>
          <w:sz w:val="24"/>
          <w:szCs w:val="24"/>
        </w:rPr>
        <w:t xml:space="preserve"> </w:t>
      </w:r>
      <w:r w:rsidRPr="00391935">
        <w:rPr>
          <w:sz w:val="24"/>
          <w:szCs w:val="24"/>
        </w:rPr>
        <w:t>мира.</w:t>
      </w:r>
    </w:p>
    <w:p w:rsidR="0045737B" w:rsidRPr="00391935" w:rsidRDefault="001E5142">
      <w:pPr>
        <w:pStyle w:val="a3"/>
        <w:spacing w:before="1" w:line="298" w:lineRule="exact"/>
        <w:ind w:firstLine="0"/>
        <w:jc w:val="left"/>
        <w:rPr>
          <w:sz w:val="24"/>
          <w:szCs w:val="24"/>
        </w:rPr>
      </w:pPr>
      <w:r w:rsidRPr="00391935">
        <w:rPr>
          <w:sz w:val="24"/>
          <w:szCs w:val="24"/>
        </w:rPr>
        <w:t>Например:</w:t>
      </w:r>
    </w:p>
    <w:p w:rsidR="0045737B" w:rsidRPr="00391935" w:rsidRDefault="001E5142">
      <w:pPr>
        <w:pStyle w:val="a3"/>
        <w:spacing w:line="298" w:lineRule="exact"/>
        <w:ind w:left="1530" w:firstLine="0"/>
        <w:jc w:val="left"/>
        <w:rPr>
          <w:sz w:val="24"/>
          <w:szCs w:val="24"/>
        </w:rPr>
      </w:pPr>
      <w:r w:rsidRPr="00391935">
        <w:rPr>
          <w:sz w:val="24"/>
          <w:szCs w:val="24"/>
        </w:rPr>
        <w:t>Т.</w:t>
      </w:r>
      <w:r w:rsidRPr="00391935">
        <w:rPr>
          <w:spacing w:val="-4"/>
          <w:sz w:val="24"/>
          <w:szCs w:val="24"/>
        </w:rPr>
        <w:t xml:space="preserve"> </w:t>
      </w:r>
      <w:r w:rsidRPr="00391935">
        <w:rPr>
          <w:sz w:val="24"/>
          <w:szCs w:val="24"/>
        </w:rPr>
        <w:t>В.</w:t>
      </w:r>
      <w:r w:rsidRPr="00391935">
        <w:rPr>
          <w:spacing w:val="-4"/>
          <w:sz w:val="24"/>
          <w:szCs w:val="24"/>
        </w:rPr>
        <w:t xml:space="preserve"> </w:t>
      </w:r>
      <w:r w:rsidRPr="00391935">
        <w:rPr>
          <w:sz w:val="24"/>
          <w:szCs w:val="24"/>
        </w:rPr>
        <w:t>Михеева.</w:t>
      </w:r>
      <w:r w:rsidRPr="00391935">
        <w:rPr>
          <w:spacing w:val="-2"/>
          <w:sz w:val="24"/>
          <w:szCs w:val="24"/>
        </w:rPr>
        <w:t xml:space="preserve"> </w:t>
      </w:r>
      <w:r w:rsidRPr="00391935">
        <w:rPr>
          <w:sz w:val="24"/>
          <w:szCs w:val="24"/>
        </w:rPr>
        <w:t>«Асино</w:t>
      </w:r>
      <w:r w:rsidRPr="00391935">
        <w:rPr>
          <w:spacing w:val="-3"/>
          <w:sz w:val="24"/>
          <w:szCs w:val="24"/>
        </w:rPr>
        <w:t xml:space="preserve"> </w:t>
      </w:r>
      <w:r w:rsidRPr="00391935">
        <w:rPr>
          <w:sz w:val="24"/>
          <w:szCs w:val="24"/>
        </w:rPr>
        <w:t>лето»</w:t>
      </w:r>
      <w:r w:rsidRPr="00391935">
        <w:rPr>
          <w:spacing w:val="-6"/>
          <w:sz w:val="24"/>
          <w:szCs w:val="24"/>
        </w:rPr>
        <w:t xml:space="preserve"> </w:t>
      </w:r>
      <w:r w:rsidRPr="00391935">
        <w:rPr>
          <w:sz w:val="24"/>
          <w:szCs w:val="24"/>
        </w:rPr>
        <w:t>(фрагмент).</w:t>
      </w:r>
    </w:p>
    <w:p w:rsidR="0045737B" w:rsidRPr="00391935" w:rsidRDefault="001E5142">
      <w:pPr>
        <w:pStyle w:val="a3"/>
        <w:spacing w:before="1"/>
        <w:ind w:left="1530" w:right="2423" w:firstLine="0"/>
        <w:jc w:val="left"/>
        <w:rPr>
          <w:sz w:val="24"/>
          <w:szCs w:val="24"/>
        </w:rPr>
      </w:pPr>
      <w:r w:rsidRPr="00391935">
        <w:rPr>
          <w:sz w:val="24"/>
          <w:szCs w:val="24"/>
        </w:rPr>
        <w:t>В.</w:t>
      </w:r>
      <w:r w:rsidRPr="00391935">
        <w:rPr>
          <w:spacing w:val="-7"/>
          <w:sz w:val="24"/>
          <w:szCs w:val="24"/>
        </w:rPr>
        <w:t xml:space="preserve"> </w:t>
      </w:r>
      <w:r w:rsidRPr="00391935">
        <w:rPr>
          <w:sz w:val="24"/>
          <w:szCs w:val="24"/>
        </w:rPr>
        <w:t>П.</w:t>
      </w:r>
      <w:r w:rsidRPr="00391935">
        <w:rPr>
          <w:spacing w:val="-6"/>
          <w:sz w:val="24"/>
          <w:szCs w:val="24"/>
        </w:rPr>
        <w:t xml:space="preserve"> </w:t>
      </w:r>
      <w:r w:rsidRPr="00391935">
        <w:rPr>
          <w:sz w:val="24"/>
          <w:szCs w:val="24"/>
        </w:rPr>
        <w:t>Крапивин.</w:t>
      </w:r>
      <w:r w:rsidRPr="00391935">
        <w:rPr>
          <w:spacing w:val="-4"/>
          <w:sz w:val="24"/>
          <w:szCs w:val="24"/>
        </w:rPr>
        <w:t xml:space="preserve"> </w:t>
      </w:r>
      <w:r w:rsidRPr="00391935">
        <w:rPr>
          <w:sz w:val="24"/>
          <w:szCs w:val="24"/>
        </w:rPr>
        <w:t>«Голубятня</w:t>
      </w:r>
      <w:r w:rsidRPr="00391935">
        <w:rPr>
          <w:spacing w:val="-5"/>
          <w:sz w:val="24"/>
          <w:szCs w:val="24"/>
        </w:rPr>
        <w:t xml:space="preserve"> </w:t>
      </w:r>
      <w:r w:rsidRPr="00391935">
        <w:rPr>
          <w:sz w:val="24"/>
          <w:szCs w:val="24"/>
        </w:rPr>
        <w:t>на</w:t>
      </w:r>
      <w:r w:rsidRPr="00391935">
        <w:rPr>
          <w:spacing w:val="-3"/>
          <w:sz w:val="24"/>
          <w:szCs w:val="24"/>
        </w:rPr>
        <w:t xml:space="preserve"> </w:t>
      </w:r>
      <w:r w:rsidRPr="00391935">
        <w:rPr>
          <w:sz w:val="24"/>
          <w:szCs w:val="24"/>
        </w:rPr>
        <w:t>жёлтой</w:t>
      </w:r>
      <w:r w:rsidRPr="00391935">
        <w:rPr>
          <w:spacing w:val="-5"/>
          <w:sz w:val="24"/>
          <w:szCs w:val="24"/>
        </w:rPr>
        <w:t xml:space="preserve"> </w:t>
      </w:r>
      <w:r w:rsidRPr="00391935">
        <w:rPr>
          <w:sz w:val="24"/>
          <w:szCs w:val="24"/>
        </w:rPr>
        <w:t>поляне»</w:t>
      </w:r>
      <w:r w:rsidRPr="00391935">
        <w:rPr>
          <w:spacing w:val="-8"/>
          <w:sz w:val="24"/>
          <w:szCs w:val="24"/>
        </w:rPr>
        <w:t xml:space="preserve"> </w:t>
      </w:r>
      <w:r w:rsidRPr="00391935">
        <w:rPr>
          <w:sz w:val="24"/>
          <w:szCs w:val="24"/>
        </w:rPr>
        <w:t>(фрагменты).</w:t>
      </w:r>
      <w:r w:rsidRPr="00391935">
        <w:rPr>
          <w:spacing w:val="-62"/>
          <w:sz w:val="24"/>
          <w:szCs w:val="24"/>
        </w:rPr>
        <w:t xml:space="preserve"> </w:t>
      </w:r>
      <w:r w:rsidRPr="00391935">
        <w:rPr>
          <w:sz w:val="24"/>
          <w:szCs w:val="24"/>
        </w:rPr>
        <w:t>Раздел</w:t>
      </w:r>
      <w:r w:rsidRPr="00391935">
        <w:rPr>
          <w:spacing w:val="-2"/>
          <w:sz w:val="24"/>
          <w:szCs w:val="24"/>
        </w:rPr>
        <w:t xml:space="preserve"> </w:t>
      </w:r>
      <w:r w:rsidRPr="00391935">
        <w:rPr>
          <w:sz w:val="24"/>
          <w:szCs w:val="24"/>
        </w:rPr>
        <w:t>2.</w:t>
      </w:r>
      <w:r w:rsidRPr="00391935">
        <w:rPr>
          <w:spacing w:val="-1"/>
          <w:sz w:val="24"/>
          <w:szCs w:val="24"/>
        </w:rPr>
        <w:t xml:space="preserve"> </w:t>
      </w:r>
      <w:r w:rsidRPr="00391935">
        <w:rPr>
          <w:sz w:val="24"/>
          <w:szCs w:val="24"/>
        </w:rPr>
        <w:t>Россия</w:t>
      </w:r>
      <w:r w:rsidRPr="00391935">
        <w:rPr>
          <w:spacing w:val="4"/>
          <w:sz w:val="24"/>
          <w:szCs w:val="24"/>
        </w:rPr>
        <w:t xml:space="preserve"> </w:t>
      </w:r>
      <w:r w:rsidRPr="00391935">
        <w:rPr>
          <w:sz w:val="24"/>
          <w:szCs w:val="24"/>
        </w:rPr>
        <w:t>—</w:t>
      </w:r>
      <w:r w:rsidRPr="00391935">
        <w:rPr>
          <w:spacing w:val="-1"/>
          <w:sz w:val="24"/>
          <w:szCs w:val="24"/>
        </w:rPr>
        <w:t xml:space="preserve"> </w:t>
      </w:r>
      <w:r w:rsidRPr="00391935">
        <w:rPr>
          <w:sz w:val="24"/>
          <w:szCs w:val="24"/>
        </w:rPr>
        <w:t>Родина</w:t>
      </w:r>
      <w:r w:rsidRPr="00391935">
        <w:rPr>
          <w:spacing w:val="-2"/>
          <w:sz w:val="24"/>
          <w:szCs w:val="24"/>
        </w:rPr>
        <w:t xml:space="preserve"> </w:t>
      </w:r>
      <w:r w:rsidRPr="00391935">
        <w:rPr>
          <w:sz w:val="24"/>
          <w:szCs w:val="24"/>
        </w:rPr>
        <w:t>моя</w:t>
      </w:r>
    </w:p>
    <w:p w:rsidR="0045737B" w:rsidRPr="00391935" w:rsidRDefault="001E5142">
      <w:pPr>
        <w:pStyle w:val="a3"/>
        <w:spacing w:line="298" w:lineRule="exact"/>
        <w:ind w:left="1530" w:firstLine="0"/>
        <w:jc w:val="left"/>
        <w:rPr>
          <w:sz w:val="24"/>
          <w:szCs w:val="24"/>
        </w:rPr>
      </w:pPr>
      <w:r w:rsidRPr="00391935">
        <w:rPr>
          <w:sz w:val="24"/>
          <w:szCs w:val="24"/>
        </w:rPr>
        <w:t>Родная</w:t>
      </w:r>
      <w:r w:rsidRPr="00391935">
        <w:rPr>
          <w:spacing w:val="-4"/>
          <w:sz w:val="24"/>
          <w:szCs w:val="24"/>
        </w:rPr>
        <w:t xml:space="preserve"> </w:t>
      </w:r>
      <w:r w:rsidRPr="00391935">
        <w:rPr>
          <w:sz w:val="24"/>
          <w:szCs w:val="24"/>
        </w:rPr>
        <w:t>страна</w:t>
      </w:r>
      <w:r w:rsidRPr="00391935">
        <w:rPr>
          <w:spacing w:val="-2"/>
          <w:sz w:val="24"/>
          <w:szCs w:val="24"/>
        </w:rPr>
        <w:t xml:space="preserve"> </w:t>
      </w:r>
      <w:r w:rsidRPr="00391935">
        <w:rPr>
          <w:sz w:val="24"/>
          <w:szCs w:val="24"/>
        </w:rPr>
        <w:t>во</w:t>
      </w:r>
      <w:r w:rsidRPr="00391935">
        <w:rPr>
          <w:spacing w:val="-5"/>
          <w:sz w:val="24"/>
          <w:szCs w:val="24"/>
        </w:rPr>
        <w:t xml:space="preserve"> </w:t>
      </w:r>
      <w:r w:rsidRPr="00391935">
        <w:rPr>
          <w:sz w:val="24"/>
          <w:szCs w:val="24"/>
        </w:rPr>
        <w:t>все</w:t>
      </w:r>
      <w:r w:rsidRPr="00391935">
        <w:rPr>
          <w:spacing w:val="-1"/>
          <w:sz w:val="24"/>
          <w:szCs w:val="24"/>
        </w:rPr>
        <w:t xml:space="preserve"> </w:t>
      </w:r>
      <w:r w:rsidRPr="00391935">
        <w:rPr>
          <w:sz w:val="24"/>
          <w:szCs w:val="24"/>
        </w:rPr>
        <w:t>времена</w:t>
      </w:r>
      <w:r w:rsidRPr="00391935">
        <w:rPr>
          <w:spacing w:val="-5"/>
          <w:sz w:val="24"/>
          <w:szCs w:val="24"/>
        </w:rPr>
        <w:t xml:space="preserve"> </w:t>
      </w:r>
      <w:r w:rsidRPr="00391935">
        <w:rPr>
          <w:sz w:val="24"/>
          <w:szCs w:val="24"/>
        </w:rPr>
        <w:t>сынами</w:t>
      </w:r>
      <w:r w:rsidRPr="00391935">
        <w:rPr>
          <w:spacing w:val="-5"/>
          <w:sz w:val="24"/>
          <w:szCs w:val="24"/>
        </w:rPr>
        <w:t xml:space="preserve"> </w:t>
      </w:r>
      <w:r w:rsidRPr="00391935">
        <w:rPr>
          <w:sz w:val="24"/>
          <w:szCs w:val="24"/>
        </w:rPr>
        <w:t>сильна</w:t>
      </w:r>
    </w:p>
    <w:p w:rsidR="0045737B" w:rsidRPr="00391935" w:rsidRDefault="001E5142">
      <w:pPr>
        <w:spacing w:line="298" w:lineRule="exact"/>
        <w:ind w:left="1530"/>
        <w:rPr>
          <w:i/>
          <w:sz w:val="24"/>
          <w:szCs w:val="24"/>
        </w:rPr>
      </w:pPr>
      <w:r w:rsidRPr="00391935">
        <w:rPr>
          <w:i/>
          <w:sz w:val="24"/>
          <w:szCs w:val="24"/>
        </w:rPr>
        <w:t>Люди</w:t>
      </w:r>
      <w:r w:rsidRPr="00391935">
        <w:rPr>
          <w:i/>
          <w:spacing w:val="-4"/>
          <w:sz w:val="24"/>
          <w:szCs w:val="24"/>
        </w:rPr>
        <w:t xml:space="preserve"> </w:t>
      </w:r>
      <w:r w:rsidRPr="00391935">
        <w:rPr>
          <w:i/>
          <w:sz w:val="24"/>
          <w:szCs w:val="24"/>
        </w:rPr>
        <w:t>земли</w:t>
      </w:r>
      <w:r w:rsidRPr="00391935">
        <w:rPr>
          <w:i/>
          <w:spacing w:val="-4"/>
          <w:sz w:val="24"/>
          <w:szCs w:val="24"/>
        </w:rPr>
        <w:t xml:space="preserve"> </w:t>
      </w:r>
      <w:r w:rsidRPr="00391935">
        <w:rPr>
          <w:i/>
          <w:sz w:val="24"/>
          <w:szCs w:val="24"/>
        </w:rPr>
        <w:t>Русской</w:t>
      </w:r>
    </w:p>
    <w:p w:rsidR="0045737B" w:rsidRPr="00391935" w:rsidRDefault="001E5142">
      <w:pPr>
        <w:pStyle w:val="a3"/>
        <w:tabs>
          <w:tab w:val="left" w:pos="3379"/>
          <w:tab w:val="left" w:pos="3787"/>
          <w:tab w:val="left" w:pos="5509"/>
          <w:tab w:val="left" w:pos="7516"/>
          <w:tab w:val="left" w:pos="8779"/>
        </w:tabs>
        <w:spacing w:before="76"/>
        <w:ind w:left="1530" w:firstLine="0"/>
        <w:jc w:val="left"/>
        <w:rPr>
          <w:sz w:val="24"/>
          <w:szCs w:val="24"/>
        </w:rPr>
      </w:pPr>
      <w:r w:rsidRPr="00391935">
        <w:rPr>
          <w:sz w:val="24"/>
          <w:szCs w:val="24"/>
        </w:rPr>
        <w:t>Произведения</w:t>
      </w:r>
      <w:r w:rsidRPr="00391935">
        <w:rPr>
          <w:sz w:val="24"/>
          <w:szCs w:val="24"/>
        </w:rPr>
        <w:tab/>
        <w:t>о</w:t>
      </w:r>
      <w:r w:rsidRPr="00391935">
        <w:rPr>
          <w:sz w:val="24"/>
          <w:szCs w:val="24"/>
        </w:rPr>
        <w:tab/>
        <w:t>выдающихся</w:t>
      </w:r>
      <w:r w:rsidRPr="00391935">
        <w:rPr>
          <w:sz w:val="24"/>
          <w:szCs w:val="24"/>
        </w:rPr>
        <w:tab/>
        <w:t>представителях</w:t>
      </w:r>
      <w:r w:rsidRPr="00391935">
        <w:rPr>
          <w:sz w:val="24"/>
          <w:szCs w:val="24"/>
        </w:rPr>
        <w:tab/>
        <w:t>русского</w:t>
      </w:r>
      <w:r w:rsidRPr="00391935">
        <w:rPr>
          <w:sz w:val="24"/>
          <w:szCs w:val="24"/>
        </w:rPr>
        <w:tab/>
        <w:t>народа.</w:t>
      </w:r>
    </w:p>
    <w:p w:rsidR="0045737B" w:rsidRPr="00391935" w:rsidRDefault="001E5142">
      <w:pPr>
        <w:pStyle w:val="a3"/>
        <w:spacing w:before="1" w:line="298" w:lineRule="exact"/>
        <w:ind w:firstLine="0"/>
        <w:jc w:val="left"/>
        <w:rPr>
          <w:sz w:val="24"/>
          <w:szCs w:val="24"/>
        </w:rPr>
      </w:pPr>
      <w:r w:rsidRPr="00391935">
        <w:rPr>
          <w:sz w:val="24"/>
          <w:szCs w:val="24"/>
        </w:rPr>
        <w:t>Например:</w:t>
      </w:r>
    </w:p>
    <w:p w:rsidR="0045737B" w:rsidRPr="00391935" w:rsidRDefault="001E5142">
      <w:pPr>
        <w:pStyle w:val="a3"/>
        <w:spacing w:line="298" w:lineRule="exact"/>
        <w:ind w:left="1530" w:firstLine="0"/>
        <w:jc w:val="left"/>
        <w:rPr>
          <w:sz w:val="24"/>
          <w:szCs w:val="24"/>
        </w:rPr>
      </w:pPr>
      <w:r w:rsidRPr="00391935">
        <w:rPr>
          <w:sz w:val="24"/>
          <w:szCs w:val="24"/>
        </w:rPr>
        <w:t>Е.</w:t>
      </w:r>
      <w:r w:rsidRPr="00391935">
        <w:rPr>
          <w:spacing w:val="-4"/>
          <w:sz w:val="24"/>
          <w:szCs w:val="24"/>
        </w:rPr>
        <w:t xml:space="preserve"> </w:t>
      </w:r>
      <w:r w:rsidRPr="00391935">
        <w:rPr>
          <w:sz w:val="24"/>
          <w:szCs w:val="24"/>
        </w:rPr>
        <w:t>В.</w:t>
      </w:r>
      <w:r w:rsidRPr="00391935">
        <w:rPr>
          <w:spacing w:val="-4"/>
          <w:sz w:val="24"/>
          <w:szCs w:val="24"/>
        </w:rPr>
        <w:t xml:space="preserve"> </w:t>
      </w:r>
      <w:r w:rsidRPr="00391935">
        <w:rPr>
          <w:sz w:val="24"/>
          <w:szCs w:val="24"/>
        </w:rPr>
        <w:t>Мурашова.</w:t>
      </w:r>
      <w:r w:rsidRPr="00391935">
        <w:rPr>
          <w:spacing w:val="-1"/>
          <w:sz w:val="24"/>
          <w:szCs w:val="24"/>
        </w:rPr>
        <w:t xml:space="preserve"> </w:t>
      </w:r>
      <w:r w:rsidRPr="00391935">
        <w:rPr>
          <w:sz w:val="24"/>
          <w:szCs w:val="24"/>
        </w:rPr>
        <w:t>«Афанасий</w:t>
      </w:r>
      <w:r w:rsidRPr="00391935">
        <w:rPr>
          <w:spacing w:val="-3"/>
          <w:sz w:val="24"/>
          <w:szCs w:val="24"/>
        </w:rPr>
        <w:t xml:space="preserve"> </w:t>
      </w:r>
      <w:r w:rsidRPr="00391935">
        <w:rPr>
          <w:sz w:val="24"/>
          <w:szCs w:val="24"/>
        </w:rPr>
        <w:t>Никитин»</w:t>
      </w:r>
      <w:r w:rsidRPr="00391935">
        <w:rPr>
          <w:spacing w:val="-4"/>
          <w:sz w:val="24"/>
          <w:szCs w:val="24"/>
        </w:rPr>
        <w:t xml:space="preserve"> </w:t>
      </w:r>
      <w:r w:rsidRPr="00391935">
        <w:rPr>
          <w:sz w:val="24"/>
          <w:szCs w:val="24"/>
        </w:rPr>
        <w:t>(глава</w:t>
      </w:r>
      <w:r w:rsidRPr="00391935">
        <w:rPr>
          <w:spacing w:val="-4"/>
          <w:sz w:val="24"/>
          <w:szCs w:val="24"/>
        </w:rPr>
        <w:t xml:space="preserve"> </w:t>
      </w:r>
      <w:r w:rsidRPr="00391935">
        <w:rPr>
          <w:sz w:val="24"/>
          <w:szCs w:val="24"/>
        </w:rPr>
        <w:t>«Каффа»).</w:t>
      </w:r>
    </w:p>
    <w:p w:rsidR="0045737B" w:rsidRPr="00391935" w:rsidRDefault="001E5142">
      <w:pPr>
        <w:pStyle w:val="a3"/>
        <w:spacing w:before="1"/>
        <w:ind w:left="1530" w:right="1393" w:firstLine="0"/>
        <w:jc w:val="left"/>
        <w:rPr>
          <w:sz w:val="24"/>
          <w:szCs w:val="24"/>
        </w:rPr>
      </w:pPr>
      <w:r w:rsidRPr="00391935">
        <w:rPr>
          <w:sz w:val="24"/>
          <w:szCs w:val="24"/>
        </w:rPr>
        <w:t>Ю.</w:t>
      </w:r>
      <w:r w:rsidRPr="00391935">
        <w:rPr>
          <w:spacing w:val="52"/>
          <w:sz w:val="24"/>
          <w:szCs w:val="24"/>
        </w:rPr>
        <w:t xml:space="preserve"> </w:t>
      </w:r>
      <w:r w:rsidRPr="00391935">
        <w:rPr>
          <w:sz w:val="24"/>
          <w:szCs w:val="24"/>
        </w:rPr>
        <w:t>М.</w:t>
      </w:r>
      <w:r w:rsidRPr="00391935">
        <w:rPr>
          <w:spacing w:val="55"/>
          <w:sz w:val="24"/>
          <w:szCs w:val="24"/>
        </w:rPr>
        <w:t xml:space="preserve"> </w:t>
      </w:r>
      <w:r w:rsidRPr="00391935">
        <w:rPr>
          <w:sz w:val="24"/>
          <w:szCs w:val="24"/>
        </w:rPr>
        <w:t>Нагибин.</w:t>
      </w:r>
      <w:r w:rsidRPr="00391935">
        <w:rPr>
          <w:spacing w:val="57"/>
          <w:sz w:val="24"/>
          <w:szCs w:val="24"/>
        </w:rPr>
        <w:t xml:space="preserve"> </w:t>
      </w:r>
      <w:r w:rsidRPr="00391935">
        <w:rPr>
          <w:sz w:val="24"/>
          <w:szCs w:val="24"/>
        </w:rPr>
        <w:t>«Маленькие</w:t>
      </w:r>
      <w:r w:rsidRPr="00391935">
        <w:rPr>
          <w:spacing w:val="54"/>
          <w:sz w:val="24"/>
          <w:szCs w:val="24"/>
        </w:rPr>
        <w:t xml:space="preserve"> </w:t>
      </w:r>
      <w:r w:rsidRPr="00391935">
        <w:rPr>
          <w:sz w:val="24"/>
          <w:szCs w:val="24"/>
        </w:rPr>
        <w:t>рассказы</w:t>
      </w:r>
      <w:r w:rsidRPr="00391935">
        <w:rPr>
          <w:spacing w:val="53"/>
          <w:sz w:val="24"/>
          <w:szCs w:val="24"/>
        </w:rPr>
        <w:t xml:space="preserve"> </w:t>
      </w:r>
      <w:r w:rsidRPr="00391935">
        <w:rPr>
          <w:sz w:val="24"/>
          <w:szCs w:val="24"/>
        </w:rPr>
        <w:t>о</w:t>
      </w:r>
      <w:r w:rsidRPr="00391935">
        <w:rPr>
          <w:spacing w:val="55"/>
          <w:sz w:val="24"/>
          <w:szCs w:val="24"/>
        </w:rPr>
        <w:t xml:space="preserve"> </w:t>
      </w:r>
      <w:r w:rsidRPr="00391935">
        <w:rPr>
          <w:sz w:val="24"/>
          <w:szCs w:val="24"/>
        </w:rPr>
        <w:t>большой</w:t>
      </w:r>
      <w:r w:rsidRPr="00391935">
        <w:rPr>
          <w:spacing w:val="53"/>
          <w:sz w:val="24"/>
          <w:szCs w:val="24"/>
        </w:rPr>
        <w:t xml:space="preserve"> </w:t>
      </w:r>
      <w:r w:rsidRPr="00391935">
        <w:rPr>
          <w:sz w:val="24"/>
          <w:szCs w:val="24"/>
        </w:rPr>
        <w:t>судьбе»</w:t>
      </w:r>
      <w:r w:rsidRPr="00391935">
        <w:rPr>
          <w:spacing w:val="53"/>
          <w:sz w:val="24"/>
          <w:szCs w:val="24"/>
        </w:rPr>
        <w:t xml:space="preserve"> </w:t>
      </w:r>
      <w:r w:rsidRPr="00391935">
        <w:rPr>
          <w:sz w:val="24"/>
          <w:szCs w:val="24"/>
        </w:rPr>
        <w:t>(глава</w:t>
      </w:r>
      <w:r w:rsidRPr="00391935">
        <w:rPr>
          <w:spacing w:val="55"/>
          <w:sz w:val="24"/>
          <w:szCs w:val="24"/>
        </w:rPr>
        <w:t xml:space="preserve"> </w:t>
      </w:r>
      <w:r w:rsidRPr="00391935">
        <w:rPr>
          <w:sz w:val="24"/>
          <w:szCs w:val="24"/>
        </w:rPr>
        <w:t>«В</w:t>
      </w:r>
      <w:r w:rsidRPr="00391935">
        <w:rPr>
          <w:spacing w:val="-62"/>
          <w:sz w:val="24"/>
          <w:szCs w:val="24"/>
        </w:rPr>
        <w:t xml:space="preserve"> </w:t>
      </w:r>
      <w:r w:rsidRPr="00391935">
        <w:rPr>
          <w:sz w:val="24"/>
          <w:szCs w:val="24"/>
        </w:rPr>
        <w:t>школу»).</w:t>
      </w:r>
      <w:r w:rsidRPr="00391935">
        <w:rPr>
          <w:spacing w:val="-2"/>
          <w:sz w:val="24"/>
          <w:szCs w:val="24"/>
        </w:rPr>
        <w:t xml:space="preserve"> </w:t>
      </w:r>
      <w:r w:rsidRPr="00391935">
        <w:rPr>
          <w:sz w:val="24"/>
          <w:szCs w:val="24"/>
        </w:rPr>
        <w:t>Что</w:t>
      </w:r>
      <w:r w:rsidRPr="00391935">
        <w:rPr>
          <w:spacing w:val="-1"/>
          <w:sz w:val="24"/>
          <w:szCs w:val="24"/>
        </w:rPr>
        <w:t xml:space="preserve"> </w:t>
      </w:r>
      <w:r w:rsidRPr="00391935">
        <w:rPr>
          <w:sz w:val="24"/>
          <w:szCs w:val="24"/>
        </w:rPr>
        <w:t>мы</w:t>
      </w:r>
      <w:r w:rsidRPr="00391935">
        <w:rPr>
          <w:spacing w:val="2"/>
          <w:sz w:val="24"/>
          <w:szCs w:val="24"/>
        </w:rPr>
        <w:t xml:space="preserve"> </w:t>
      </w:r>
      <w:r w:rsidRPr="00391935">
        <w:rPr>
          <w:sz w:val="24"/>
          <w:szCs w:val="24"/>
        </w:rPr>
        <w:t>Родиной</w:t>
      </w:r>
      <w:r w:rsidRPr="00391935">
        <w:rPr>
          <w:spacing w:val="-1"/>
          <w:sz w:val="24"/>
          <w:szCs w:val="24"/>
        </w:rPr>
        <w:t xml:space="preserve"> </w:t>
      </w:r>
      <w:r w:rsidRPr="00391935">
        <w:rPr>
          <w:sz w:val="24"/>
          <w:szCs w:val="24"/>
        </w:rPr>
        <w:t>зовём</w:t>
      </w:r>
    </w:p>
    <w:p w:rsidR="0045737B" w:rsidRPr="00391935" w:rsidRDefault="001E5142">
      <w:pPr>
        <w:spacing w:line="299" w:lineRule="exact"/>
        <w:ind w:left="1530"/>
        <w:rPr>
          <w:i/>
          <w:sz w:val="24"/>
          <w:szCs w:val="24"/>
        </w:rPr>
      </w:pPr>
      <w:r w:rsidRPr="00391935">
        <w:rPr>
          <w:i/>
          <w:sz w:val="24"/>
          <w:szCs w:val="24"/>
        </w:rPr>
        <w:t>Широка</w:t>
      </w:r>
      <w:r w:rsidRPr="00391935">
        <w:rPr>
          <w:i/>
          <w:spacing w:val="-3"/>
          <w:sz w:val="24"/>
          <w:szCs w:val="24"/>
        </w:rPr>
        <w:t xml:space="preserve"> </w:t>
      </w:r>
      <w:r w:rsidRPr="00391935">
        <w:rPr>
          <w:i/>
          <w:sz w:val="24"/>
          <w:szCs w:val="24"/>
        </w:rPr>
        <w:t>страна</w:t>
      </w:r>
      <w:r w:rsidRPr="00391935">
        <w:rPr>
          <w:i/>
          <w:spacing w:val="-3"/>
          <w:sz w:val="24"/>
          <w:szCs w:val="24"/>
        </w:rPr>
        <w:t xml:space="preserve"> </w:t>
      </w:r>
      <w:r w:rsidRPr="00391935">
        <w:rPr>
          <w:i/>
          <w:sz w:val="24"/>
          <w:szCs w:val="24"/>
        </w:rPr>
        <w:t>моя родная</w:t>
      </w:r>
    </w:p>
    <w:p w:rsidR="0045737B" w:rsidRPr="00391935" w:rsidRDefault="001E5142">
      <w:pPr>
        <w:pStyle w:val="a3"/>
        <w:spacing w:before="1"/>
        <w:ind w:right="1636"/>
        <w:jc w:val="left"/>
        <w:rPr>
          <w:sz w:val="24"/>
          <w:szCs w:val="24"/>
        </w:rPr>
      </w:pPr>
      <w:r w:rsidRPr="00391935">
        <w:rPr>
          <w:sz w:val="24"/>
          <w:szCs w:val="24"/>
        </w:rPr>
        <w:t>Произведения,</w:t>
      </w:r>
      <w:r w:rsidRPr="00391935">
        <w:rPr>
          <w:spacing w:val="1"/>
          <w:sz w:val="24"/>
          <w:szCs w:val="24"/>
        </w:rPr>
        <w:t xml:space="preserve"> </w:t>
      </w:r>
      <w:r w:rsidRPr="00391935">
        <w:rPr>
          <w:sz w:val="24"/>
          <w:szCs w:val="24"/>
        </w:rPr>
        <w:t>отражающие</w:t>
      </w:r>
      <w:r w:rsidRPr="00391935">
        <w:rPr>
          <w:spacing w:val="1"/>
          <w:sz w:val="24"/>
          <w:szCs w:val="24"/>
        </w:rPr>
        <w:t xml:space="preserve"> </w:t>
      </w:r>
      <w:r w:rsidRPr="00391935">
        <w:rPr>
          <w:sz w:val="24"/>
          <w:szCs w:val="24"/>
        </w:rPr>
        <w:t>любовь</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Родине;</w:t>
      </w:r>
      <w:r w:rsidRPr="00391935">
        <w:rPr>
          <w:spacing w:val="1"/>
          <w:sz w:val="24"/>
          <w:szCs w:val="24"/>
        </w:rPr>
        <w:t xml:space="preserve"> </w:t>
      </w:r>
      <w:r w:rsidRPr="00391935">
        <w:rPr>
          <w:sz w:val="24"/>
          <w:szCs w:val="24"/>
        </w:rPr>
        <w:t>красоту</w:t>
      </w:r>
      <w:r w:rsidRPr="00391935">
        <w:rPr>
          <w:spacing w:val="1"/>
          <w:sz w:val="24"/>
          <w:szCs w:val="24"/>
        </w:rPr>
        <w:t xml:space="preserve"> </w:t>
      </w:r>
      <w:r w:rsidRPr="00391935">
        <w:rPr>
          <w:sz w:val="24"/>
          <w:szCs w:val="24"/>
        </w:rPr>
        <w:t>различных</w:t>
      </w:r>
      <w:r w:rsidRPr="00391935">
        <w:rPr>
          <w:spacing w:val="-62"/>
          <w:sz w:val="24"/>
          <w:szCs w:val="24"/>
        </w:rPr>
        <w:t xml:space="preserve"> </w:t>
      </w:r>
      <w:r w:rsidRPr="00391935">
        <w:rPr>
          <w:sz w:val="24"/>
          <w:szCs w:val="24"/>
        </w:rPr>
        <w:t>уголков</w:t>
      </w:r>
      <w:r w:rsidRPr="00391935">
        <w:rPr>
          <w:spacing w:val="-2"/>
          <w:sz w:val="24"/>
          <w:szCs w:val="24"/>
        </w:rPr>
        <w:t xml:space="preserve"> </w:t>
      </w:r>
      <w:r w:rsidRPr="00391935">
        <w:rPr>
          <w:sz w:val="24"/>
          <w:szCs w:val="24"/>
        </w:rPr>
        <w:t>родной</w:t>
      </w:r>
      <w:r w:rsidRPr="00391935">
        <w:rPr>
          <w:spacing w:val="-1"/>
          <w:sz w:val="24"/>
          <w:szCs w:val="24"/>
        </w:rPr>
        <w:t xml:space="preserve"> </w:t>
      </w:r>
      <w:r w:rsidRPr="00391935">
        <w:rPr>
          <w:sz w:val="24"/>
          <w:szCs w:val="24"/>
        </w:rPr>
        <w:t>земли.</w:t>
      </w:r>
      <w:r w:rsidRPr="00391935">
        <w:rPr>
          <w:spacing w:val="-1"/>
          <w:sz w:val="24"/>
          <w:szCs w:val="24"/>
        </w:rPr>
        <w:t xml:space="preserve"> </w:t>
      </w:r>
      <w:r w:rsidRPr="00391935">
        <w:rPr>
          <w:sz w:val="24"/>
          <w:szCs w:val="24"/>
        </w:rPr>
        <w:t>Например:</w:t>
      </w:r>
    </w:p>
    <w:p w:rsidR="0045737B" w:rsidRPr="00391935" w:rsidRDefault="001E5142">
      <w:pPr>
        <w:pStyle w:val="a3"/>
        <w:ind w:left="1530" w:right="4305" w:firstLine="0"/>
        <w:jc w:val="left"/>
        <w:rPr>
          <w:sz w:val="24"/>
          <w:szCs w:val="24"/>
        </w:rPr>
      </w:pPr>
      <w:r w:rsidRPr="00391935">
        <w:rPr>
          <w:sz w:val="24"/>
          <w:szCs w:val="24"/>
        </w:rPr>
        <w:t>А.</w:t>
      </w:r>
      <w:r w:rsidRPr="00391935">
        <w:rPr>
          <w:spacing w:val="-4"/>
          <w:sz w:val="24"/>
          <w:szCs w:val="24"/>
        </w:rPr>
        <w:t xml:space="preserve"> </w:t>
      </w:r>
      <w:r w:rsidRPr="00391935">
        <w:rPr>
          <w:sz w:val="24"/>
          <w:szCs w:val="24"/>
        </w:rPr>
        <w:t>С.</w:t>
      </w:r>
      <w:r w:rsidRPr="00391935">
        <w:rPr>
          <w:spacing w:val="-4"/>
          <w:sz w:val="24"/>
          <w:szCs w:val="24"/>
        </w:rPr>
        <w:t xml:space="preserve"> </w:t>
      </w:r>
      <w:r w:rsidRPr="00391935">
        <w:rPr>
          <w:sz w:val="24"/>
          <w:szCs w:val="24"/>
        </w:rPr>
        <w:t>Зеленин.</w:t>
      </w:r>
      <w:r w:rsidRPr="00391935">
        <w:rPr>
          <w:spacing w:val="-2"/>
          <w:sz w:val="24"/>
          <w:szCs w:val="24"/>
        </w:rPr>
        <w:t xml:space="preserve"> </w:t>
      </w:r>
      <w:r w:rsidRPr="00391935">
        <w:rPr>
          <w:sz w:val="24"/>
          <w:szCs w:val="24"/>
        </w:rPr>
        <w:t>«Мамкин</w:t>
      </w:r>
      <w:r w:rsidRPr="00391935">
        <w:rPr>
          <w:spacing w:val="-3"/>
          <w:sz w:val="24"/>
          <w:szCs w:val="24"/>
        </w:rPr>
        <w:t xml:space="preserve"> </w:t>
      </w:r>
      <w:r w:rsidRPr="00391935">
        <w:rPr>
          <w:sz w:val="24"/>
          <w:szCs w:val="24"/>
        </w:rPr>
        <w:t>Василёк»</w:t>
      </w:r>
      <w:r w:rsidRPr="00391935">
        <w:rPr>
          <w:spacing w:val="-4"/>
          <w:sz w:val="24"/>
          <w:szCs w:val="24"/>
        </w:rPr>
        <w:t xml:space="preserve"> </w:t>
      </w:r>
      <w:r w:rsidRPr="00391935">
        <w:rPr>
          <w:sz w:val="24"/>
          <w:szCs w:val="24"/>
        </w:rPr>
        <w:t>(фрагмент).</w:t>
      </w:r>
      <w:r w:rsidRPr="00391935">
        <w:rPr>
          <w:spacing w:val="-62"/>
          <w:sz w:val="24"/>
          <w:szCs w:val="24"/>
        </w:rPr>
        <w:t xml:space="preserve"> </w:t>
      </w:r>
      <w:r w:rsidRPr="00391935">
        <w:rPr>
          <w:sz w:val="24"/>
          <w:szCs w:val="24"/>
        </w:rPr>
        <w:t>А.</w:t>
      </w:r>
      <w:r w:rsidRPr="00391935">
        <w:rPr>
          <w:spacing w:val="-2"/>
          <w:sz w:val="24"/>
          <w:szCs w:val="24"/>
        </w:rPr>
        <w:t xml:space="preserve"> </w:t>
      </w:r>
      <w:r w:rsidRPr="00391935">
        <w:rPr>
          <w:sz w:val="24"/>
          <w:szCs w:val="24"/>
        </w:rPr>
        <w:t>Д.</w:t>
      </w:r>
      <w:r w:rsidRPr="00391935">
        <w:rPr>
          <w:spacing w:val="-1"/>
          <w:sz w:val="24"/>
          <w:szCs w:val="24"/>
        </w:rPr>
        <w:t xml:space="preserve"> </w:t>
      </w:r>
      <w:r w:rsidRPr="00391935">
        <w:rPr>
          <w:sz w:val="24"/>
          <w:szCs w:val="24"/>
        </w:rPr>
        <w:t>Дорофеев.</w:t>
      </w:r>
      <w:r w:rsidRPr="00391935">
        <w:rPr>
          <w:spacing w:val="1"/>
          <w:sz w:val="24"/>
          <w:szCs w:val="24"/>
        </w:rPr>
        <w:t xml:space="preserve"> </w:t>
      </w:r>
      <w:r w:rsidRPr="00391935">
        <w:rPr>
          <w:sz w:val="24"/>
          <w:szCs w:val="24"/>
        </w:rPr>
        <w:t>«Веретено».</w:t>
      </w:r>
    </w:p>
    <w:p w:rsidR="0045737B" w:rsidRPr="00391935" w:rsidRDefault="001E5142">
      <w:pPr>
        <w:pStyle w:val="a3"/>
        <w:spacing w:line="298" w:lineRule="exact"/>
        <w:ind w:left="1530" w:firstLine="0"/>
        <w:jc w:val="left"/>
        <w:rPr>
          <w:sz w:val="24"/>
          <w:szCs w:val="24"/>
        </w:rPr>
      </w:pPr>
      <w:r w:rsidRPr="00391935">
        <w:rPr>
          <w:sz w:val="24"/>
          <w:szCs w:val="24"/>
        </w:rPr>
        <w:t>В.</w:t>
      </w:r>
      <w:r w:rsidRPr="00391935">
        <w:rPr>
          <w:spacing w:val="-4"/>
          <w:sz w:val="24"/>
          <w:szCs w:val="24"/>
        </w:rPr>
        <w:t xml:space="preserve"> </w:t>
      </w:r>
      <w:r w:rsidRPr="00391935">
        <w:rPr>
          <w:sz w:val="24"/>
          <w:szCs w:val="24"/>
        </w:rPr>
        <w:t>Г.</w:t>
      </w:r>
      <w:r w:rsidRPr="00391935">
        <w:rPr>
          <w:spacing w:val="-3"/>
          <w:sz w:val="24"/>
          <w:szCs w:val="24"/>
        </w:rPr>
        <w:t xml:space="preserve"> </w:t>
      </w:r>
      <w:r w:rsidRPr="00391935">
        <w:rPr>
          <w:sz w:val="24"/>
          <w:szCs w:val="24"/>
        </w:rPr>
        <w:t>Распутин. «Саяны».</w:t>
      </w:r>
    </w:p>
    <w:p w:rsidR="0045737B" w:rsidRPr="00391935" w:rsidRDefault="001E5142">
      <w:pPr>
        <w:pStyle w:val="a3"/>
        <w:ind w:left="1530" w:right="5641" w:firstLine="0"/>
        <w:jc w:val="left"/>
        <w:rPr>
          <w:sz w:val="24"/>
          <w:szCs w:val="24"/>
        </w:rPr>
      </w:pPr>
      <w:r w:rsidRPr="00391935">
        <w:rPr>
          <w:sz w:val="24"/>
          <w:szCs w:val="24"/>
        </w:rPr>
        <w:t>Сказ</w:t>
      </w:r>
      <w:r w:rsidRPr="00391935">
        <w:rPr>
          <w:spacing w:val="-6"/>
          <w:sz w:val="24"/>
          <w:szCs w:val="24"/>
        </w:rPr>
        <w:t xml:space="preserve"> </w:t>
      </w:r>
      <w:r w:rsidRPr="00391935">
        <w:rPr>
          <w:sz w:val="24"/>
          <w:szCs w:val="24"/>
        </w:rPr>
        <w:t>о</w:t>
      </w:r>
      <w:r w:rsidRPr="00391935">
        <w:rPr>
          <w:spacing w:val="-7"/>
          <w:sz w:val="24"/>
          <w:szCs w:val="24"/>
        </w:rPr>
        <w:t xml:space="preserve"> </w:t>
      </w:r>
      <w:r w:rsidRPr="00391935">
        <w:rPr>
          <w:sz w:val="24"/>
          <w:szCs w:val="24"/>
        </w:rPr>
        <w:t>валдайских</w:t>
      </w:r>
      <w:r w:rsidRPr="00391935">
        <w:rPr>
          <w:spacing w:val="-4"/>
          <w:sz w:val="24"/>
          <w:szCs w:val="24"/>
        </w:rPr>
        <w:t xml:space="preserve"> </w:t>
      </w:r>
      <w:r w:rsidRPr="00391935">
        <w:rPr>
          <w:sz w:val="24"/>
          <w:szCs w:val="24"/>
        </w:rPr>
        <w:t>колокольчиках.</w:t>
      </w:r>
      <w:r w:rsidRPr="00391935">
        <w:rPr>
          <w:spacing w:val="-62"/>
          <w:sz w:val="24"/>
          <w:szCs w:val="24"/>
        </w:rPr>
        <w:t xml:space="preserve"> </w:t>
      </w:r>
      <w:r w:rsidRPr="00391935">
        <w:rPr>
          <w:sz w:val="24"/>
          <w:szCs w:val="24"/>
        </w:rPr>
        <w:t>О</w:t>
      </w:r>
      <w:r w:rsidRPr="00391935">
        <w:rPr>
          <w:spacing w:val="-2"/>
          <w:sz w:val="24"/>
          <w:szCs w:val="24"/>
        </w:rPr>
        <w:t xml:space="preserve"> </w:t>
      </w:r>
      <w:r w:rsidRPr="00391935">
        <w:rPr>
          <w:sz w:val="24"/>
          <w:szCs w:val="24"/>
        </w:rPr>
        <w:t>родной природе</w:t>
      </w:r>
    </w:p>
    <w:p w:rsidR="0045737B" w:rsidRPr="00391935" w:rsidRDefault="001E5142">
      <w:pPr>
        <w:spacing w:before="1" w:line="299" w:lineRule="exact"/>
        <w:ind w:left="1530"/>
        <w:rPr>
          <w:i/>
          <w:sz w:val="24"/>
          <w:szCs w:val="24"/>
        </w:rPr>
      </w:pPr>
      <w:r w:rsidRPr="00391935">
        <w:rPr>
          <w:i/>
          <w:sz w:val="24"/>
          <w:szCs w:val="24"/>
        </w:rPr>
        <w:t>Под</w:t>
      </w:r>
      <w:r w:rsidRPr="00391935">
        <w:rPr>
          <w:i/>
          <w:spacing w:val="-4"/>
          <w:sz w:val="24"/>
          <w:szCs w:val="24"/>
        </w:rPr>
        <w:t xml:space="preserve"> </w:t>
      </w:r>
      <w:r w:rsidRPr="00391935">
        <w:rPr>
          <w:i/>
          <w:sz w:val="24"/>
          <w:szCs w:val="24"/>
        </w:rPr>
        <w:t>дыханьем</w:t>
      </w:r>
      <w:r w:rsidRPr="00391935">
        <w:rPr>
          <w:i/>
          <w:spacing w:val="-5"/>
          <w:sz w:val="24"/>
          <w:szCs w:val="24"/>
        </w:rPr>
        <w:t xml:space="preserve"> </w:t>
      </w:r>
      <w:r w:rsidRPr="00391935">
        <w:rPr>
          <w:i/>
          <w:sz w:val="24"/>
          <w:szCs w:val="24"/>
        </w:rPr>
        <w:t>непогоды</w:t>
      </w:r>
    </w:p>
    <w:p w:rsidR="0045737B" w:rsidRPr="00391935" w:rsidRDefault="001E5142">
      <w:pPr>
        <w:pStyle w:val="a3"/>
        <w:ind w:right="1398"/>
        <w:rPr>
          <w:sz w:val="24"/>
          <w:szCs w:val="24"/>
        </w:rPr>
      </w:pPr>
      <w:r w:rsidRPr="00391935">
        <w:rPr>
          <w:sz w:val="24"/>
          <w:szCs w:val="24"/>
        </w:rPr>
        <w:t>Поэтические</w:t>
      </w:r>
      <w:r w:rsidRPr="00391935">
        <w:rPr>
          <w:spacing w:val="1"/>
          <w:sz w:val="24"/>
          <w:szCs w:val="24"/>
        </w:rPr>
        <w:t xml:space="preserve"> </w:t>
      </w:r>
      <w:r w:rsidRPr="00391935">
        <w:rPr>
          <w:sz w:val="24"/>
          <w:szCs w:val="24"/>
        </w:rPr>
        <w:t>представления</w:t>
      </w:r>
      <w:r w:rsidRPr="00391935">
        <w:rPr>
          <w:spacing w:val="1"/>
          <w:sz w:val="24"/>
          <w:szCs w:val="24"/>
        </w:rPr>
        <w:t xml:space="preserve"> </w:t>
      </w:r>
      <w:r w:rsidRPr="00391935">
        <w:rPr>
          <w:sz w:val="24"/>
          <w:szCs w:val="24"/>
        </w:rPr>
        <w:t>русского</w:t>
      </w:r>
      <w:r w:rsidRPr="00391935">
        <w:rPr>
          <w:spacing w:val="1"/>
          <w:sz w:val="24"/>
          <w:szCs w:val="24"/>
        </w:rPr>
        <w:t xml:space="preserve"> </w:t>
      </w:r>
      <w:r w:rsidRPr="00391935">
        <w:rPr>
          <w:sz w:val="24"/>
          <w:szCs w:val="24"/>
        </w:rPr>
        <w:t>народа</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ветре,</w:t>
      </w:r>
      <w:r w:rsidRPr="00391935">
        <w:rPr>
          <w:spacing w:val="1"/>
          <w:sz w:val="24"/>
          <w:szCs w:val="24"/>
        </w:rPr>
        <w:t xml:space="preserve"> </w:t>
      </w:r>
      <w:r w:rsidRPr="00391935">
        <w:rPr>
          <w:sz w:val="24"/>
          <w:szCs w:val="24"/>
        </w:rPr>
        <w:t>морозе,</w:t>
      </w:r>
      <w:r w:rsidRPr="00391935">
        <w:rPr>
          <w:spacing w:val="1"/>
          <w:sz w:val="24"/>
          <w:szCs w:val="24"/>
        </w:rPr>
        <w:t xml:space="preserve"> </w:t>
      </w:r>
      <w:r w:rsidRPr="00391935">
        <w:rPr>
          <w:sz w:val="24"/>
          <w:szCs w:val="24"/>
        </w:rPr>
        <w:t>грозе;</w:t>
      </w:r>
      <w:r w:rsidRPr="00391935">
        <w:rPr>
          <w:spacing w:val="1"/>
          <w:sz w:val="24"/>
          <w:szCs w:val="24"/>
        </w:rPr>
        <w:t xml:space="preserve"> </w:t>
      </w:r>
      <w:r w:rsidRPr="00391935">
        <w:rPr>
          <w:sz w:val="24"/>
          <w:szCs w:val="24"/>
        </w:rPr>
        <w:t>отражение этих представлений в фольклоре и их развитие в русской поэзии и</w:t>
      </w:r>
      <w:r w:rsidRPr="00391935">
        <w:rPr>
          <w:spacing w:val="1"/>
          <w:sz w:val="24"/>
          <w:szCs w:val="24"/>
        </w:rPr>
        <w:t xml:space="preserve"> </w:t>
      </w:r>
      <w:r w:rsidRPr="00391935">
        <w:rPr>
          <w:sz w:val="24"/>
          <w:szCs w:val="24"/>
        </w:rPr>
        <w:t>прозе.</w:t>
      </w:r>
      <w:r w:rsidRPr="00391935">
        <w:rPr>
          <w:spacing w:val="-2"/>
          <w:sz w:val="24"/>
          <w:szCs w:val="24"/>
        </w:rPr>
        <w:t xml:space="preserve"> </w:t>
      </w:r>
      <w:r w:rsidRPr="00391935">
        <w:rPr>
          <w:sz w:val="24"/>
          <w:szCs w:val="24"/>
        </w:rPr>
        <w:t>Например:</w:t>
      </w:r>
    </w:p>
    <w:p w:rsidR="0045737B" w:rsidRPr="00391935" w:rsidRDefault="001E5142">
      <w:pPr>
        <w:pStyle w:val="a3"/>
        <w:spacing w:before="1"/>
        <w:ind w:left="1530" w:right="3940" w:firstLine="0"/>
        <w:jc w:val="left"/>
        <w:rPr>
          <w:sz w:val="24"/>
          <w:szCs w:val="24"/>
        </w:rPr>
      </w:pPr>
      <w:r w:rsidRPr="00391935">
        <w:rPr>
          <w:sz w:val="24"/>
          <w:szCs w:val="24"/>
        </w:rPr>
        <w:t>Русские</w:t>
      </w:r>
      <w:r w:rsidRPr="00391935">
        <w:rPr>
          <w:spacing w:val="-5"/>
          <w:sz w:val="24"/>
          <w:szCs w:val="24"/>
        </w:rPr>
        <w:t xml:space="preserve"> </w:t>
      </w:r>
      <w:r w:rsidRPr="00391935">
        <w:rPr>
          <w:sz w:val="24"/>
          <w:szCs w:val="24"/>
        </w:rPr>
        <w:t>народные</w:t>
      </w:r>
      <w:r w:rsidRPr="00391935">
        <w:rPr>
          <w:spacing w:val="-4"/>
          <w:sz w:val="24"/>
          <w:szCs w:val="24"/>
        </w:rPr>
        <w:t xml:space="preserve"> </w:t>
      </w:r>
      <w:r w:rsidRPr="00391935">
        <w:rPr>
          <w:sz w:val="24"/>
          <w:szCs w:val="24"/>
        </w:rPr>
        <w:t>загадки</w:t>
      </w:r>
      <w:r w:rsidRPr="00391935">
        <w:rPr>
          <w:spacing w:val="-4"/>
          <w:sz w:val="24"/>
          <w:szCs w:val="24"/>
        </w:rPr>
        <w:t xml:space="preserve"> </w:t>
      </w:r>
      <w:r w:rsidRPr="00391935">
        <w:rPr>
          <w:sz w:val="24"/>
          <w:szCs w:val="24"/>
        </w:rPr>
        <w:t>о</w:t>
      </w:r>
      <w:r w:rsidRPr="00391935">
        <w:rPr>
          <w:spacing w:val="-4"/>
          <w:sz w:val="24"/>
          <w:szCs w:val="24"/>
        </w:rPr>
        <w:t xml:space="preserve"> </w:t>
      </w:r>
      <w:r w:rsidRPr="00391935">
        <w:rPr>
          <w:sz w:val="24"/>
          <w:szCs w:val="24"/>
        </w:rPr>
        <w:t>ветре,</w:t>
      </w:r>
      <w:r w:rsidRPr="00391935">
        <w:rPr>
          <w:spacing w:val="-3"/>
          <w:sz w:val="24"/>
          <w:szCs w:val="24"/>
        </w:rPr>
        <w:t xml:space="preserve"> </w:t>
      </w:r>
      <w:r w:rsidRPr="00391935">
        <w:rPr>
          <w:sz w:val="24"/>
          <w:szCs w:val="24"/>
        </w:rPr>
        <w:t>морозе,</w:t>
      </w:r>
      <w:r w:rsidRPr="00391935">
        <w:rPr>
          <w:spacing w:val="-1"/>
          <w:sz w:val="24"/>
          <w:szCs w:val="24"/>
        </w:rPr>
        <w:t xml:space="preserve"> </w:t>
      </w:r>
      <w:r w:rsidRPr="00391935">
        <w:rPr>
          <w:sz w:val="24"/>
          <w:szCs w:val="24"/>
        </w:rPr>
        <w:t>грозе.</w:t>
      </w:r>
      <w:r w:rsidRPr="00391935">
        <w:rPr>
          <w:spacing w:val="-62"/>
          <w:sz w:val="24"/>
          <w:szCs w:val="24"/>
        </w:rPr>
        <w:t xml:space="preserve"> </w:t>
      </w:r>
      <w:r w:rsidRPr="00391935">
        <w:rPr>
          <w:sz w:val="24"/>
          <w:szCs w:val="24"/>
        </w:rPr>
        <w:t>А.</w:t>
      </w:r>
      <w:r w:rsidRPr="00391935">
        <w:rPr>
          <w:spacing w:val="-2"/>
          <w:sz w:val="24"/>
          <w:szCs w:val="24"/>
        </w:rPr>
        <w:t xml:space="preserve"> </w:t>
      </w:r>
      <w:r w:rsidRPr="00391935">
        <w:rPr>
          <w:sz w:val="24"/>
          <w:szCs w:val="24"/>
        </w:rPr>
        <w:t>Н.</w:t>
      </w:r>
      <w:r w:rsidRPr="00391935">
        <w:rPr>
          <w:spacing w:val="-1"/>
          <w:sz w:val="24"/>
          <w:szCs w:val="24"/>
        </w:rPr>
        <w:t xml:space="preserve"> </w:t>
      </w:r>
      <w:r w:rsidRPr="00391935">
        <w:rPr>
          <w:sz w:val="24"/>
          <w:szCs w:val="24"/>
        </w:rPr>
        <w:t>Апухтин.</w:t>
      </w:r>
      <w:r w:rsidRPr="00391935">
        <w:rPr>
          <w:spacing w:val="2"/>
          <w:sz w:val="24"/>
          <w:szCs w:val="24"/>
        </w:rPr>
        <w:t xml:space="preserve"> </w:t>
      </w:r>
      <w:r w:rsidRPr="00391935">
        <w:rPr>
          <w:sz w:val="24"/>
          <w:szCs w:val="24"/>
        </w:rPr>
        <w:t>«Зимой».</w:t>
      </w:r>
    </w:p>
    <w:p w:rsidR="0045737B" w:rsidRPr="00391935" w:rsidRDefault="001E5142">
      <w:pPr>
        <w:pStyle w:val="a3"/>
        <w:ind w:left="1530" w:right="6678" w:firstLine="0"/>
        <w:jc w:val="left"/>
        <w:rPr>
          <w:sz w:val="24"/>
          <w:szCs w:val="24"/>
        </w:rPr>
      </w:pPr>
      <w:r w:rsidRPr="00391935">
        <w:rPr>
          <w:sz w:val="24"/>
          <w:szCs w:val="24"/>
        </w:rPr>
        <w:t>В. Д. Берестов. «Мороз».</w:t>
      </w:r>
      <w:r w:rsidRPr="00391935">
        <w:rPr>
          <w:spacing w:val="-63"/>
          <w:sz w:val="24"/>
          <w:szCs w:val="24"/>
        </w:rPr>
        <w:t xml:space="preserve"> </w:t>
      </w:r>
      <w:r w:rsidRPr="00391935">
        <w:rPr>
          <w:sz w:val="24"/>
          <w:szCs w:val="24"/>
        </w:rPr>
        <w:t>А.</w:t>
      </w:r>
      <w:r w:rsidRPr="00391935">
        <w:rPr>
          <w:spacing w:val="-3"/>
          <w:sz w:val="24"/>
          <w:szCs w:val="24"/>
        </w:rPr>
        <w:t xml:space="preserve"> </w:t>
      </w:r>
      <w:r w:rsidRPr="00391935">
        <w:rPr>
          <w:sz w:val="24"/>
          <w:szCs w:val="24"/>
        </w:rPr>
        <w:t>Н.</w:t>
      </w:r>
      <w:r w:rsidRPr="00391935">
        <w:rPr>
          <w:spacing w:val="-3"/>
          <w:sz w:val="24"/>
          <w:szCs w:val="24"/>
        </w:rPr>
        <w:t xml:space="preserve"> </w:t>
      </w:r>
      <w:r w:rsidRPr="00391935">
        <w:rPr>
          <w:sz w:val="24"/>
          <w:szCs w:val="24"/>
        </w:rPr>
        <w:t>Майков. «Гроза».</w:t>
      </w:r>
    </w:p>
    <w:p w:rsidR="0045737B" w:rsidRPr="00391935" w:rsidRDefault="001E5142">
      <w:pPr>
        <w:pStyle w:val="a3"/>
        <w:spacing w:line="299" w:lineRule="exact"/>
        <w:ind w:left="1530" w:firstLine="0"/>
        <w:jc w:val="left"/>
        <w:rPr>
          <w:sz w:val="24"/>
          <w:szCs w:val="24"/>
        </w:rPr>
      </w:pPr>
      <w:r w:rsidRPr="00391935">
        <w:rPr>
          <w:sz w:val="24"/>
          <w:szCs w:val="24"/>
        </w:rPr>
        <w:t>Н.</w:t>
      </w:r>
      <w:r w:rsidRPr="00391935">
        <w:rPr>
          <w:spacing w:val="-4"/>
          <w:sz w:val="24"/>
          <w:szCs w:val="24"/>
        </w:rPr>
        <w:t xml:space="preserve"> </w:t>
      </w:r>
      <w:r w:rsidRPr="00391935">
        <w:rPr>
          <w:sz w:val="24"/>
          <w:szCs w:val="24"/>
        </w:rPr>
        <w:t>М.</w:t>
      </w:r>
      <w:r w:rsidRPr="00391935">
        <w:rPr>
          <w:spacing w:val="-3"/>
          <w:sz w:val="24"/>
          <w:szCs w:val="24"/>
        </w:rPr>
        <w:t xml:space="preserve"> </w:t>
      </w:r>
      <w:r w:rsidRPr="00391935">
        <w:rPr>
          <w:sz w:val="24"/>
          <w:szCs w:val="24"/>
        </w:rPr>
        <w:t>Рубцов.</w:t>
      </w:r>
      <w:r w:rsidRPr="00391935">
        <w:rPr>
          <w:spacing w:val="-2"/>
          <w:sz w:val="24"/>
          <w:szCs w:val="24"/>
        </w:rPr>
        <w:t xml:space="preserve"> </w:t>
      </w:r>
      <w:r w:rsidRPr="00391935">
        <w:rPr>
          <w:sz w:val="24"/>
          <w:szCs w:val="24"/>
        </w:rPr>
        <w:t>«Во</w:t>
      </w:r>
      <w:r w:rsidRPr="00391935">
        <w:rPr>
          <w:spacing w:val="-3"/>
          <w:sz w:val="24"/>
          <w:szCs w:val="24"/>
        </w:rPr>
        <w:t xml:space="preserve"> </w:t>
      </w:r>
      <w:r w:rsidRPr="00391935">
        <w:rPr>
          <w:sz w:val="24"/>
          <w:szCs w:val="24"/>
        </w:rPr>
        <w:t>время</w:t>
      </w:r>
      <w:r w:rsidRPr="00391935">
        <w:rPr>
          <w:spacing w:val="-4"/>
          <w:sz w:val="24"/>
          <w:szCs w:val="24"/>
        </w:rPr>
        <w:t xml:space="preserve"> </w:t>
      </w:r>
      <w:r w:rsidRPr="00391935">
        <w:rPr>
          <w:sz w:val="24"/>
          <w:szCs w:val="24"/>
        </w:rPr>
        <w:t>грозы».</w:t>
      </w:r>
    </w:p>
    <w:p w:rsidR="0045737B" w:rsidRPr="00391935" w:rsidRDefault="001E5142">
      <w:pPr>
        <w:pStyle w:val="a3"/>
        <w:ind w:right="1397"/>
        <w:rPr>
          <w:sz w:val="24"/>
          <w:szCs w:val="24"/>
        </w:rPr>
      </w:pPr>
      <w:r w:rsidRPr="00391935">
        <w:rPr>
          <w:sz w:val="24"/>
          <w:szCs w:val="24"/>
        </w:rPr>
        <w:t>Распределённое</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классам</w:t>
      </w:r>
      <w:r w:rsidRPr="00391935">
        <w:rPr>
          <w:spacing w:val="1"/>
          <w:sz w:val="24"/>
          <w:szCs w:val="24"/>
        </w:rPr>
        <w:t xml:space="preserve"> </w:t>
      </w:r>
      <w:r w:rsidRPr="00391935">
        <w:rPr>
          <w:sz w:val="24"/>
          <w:szCs w:val="24"/>
        </w:rPr>
        <w:t>содержание</w:t>
      </w:r>
      <w:r w:rsidRPr="00391935">
        <w:rPr>
          <w:spacing w:val="1"/>
          <w:sz w:val="24"/>
          <w:szCs w:val="24"/>
        </w:rPr>
        <w:t xml:space="preserve"> </w:t>
      </w:r>
      <w:r w:rsidRPr="00391935">
        <w:rPr>
          <w:sz w:val="24"/>
          <w:szCs w:val="24"/>
        </w:rPr>
        <w:t>обучения</w:t>
      </w:r>
      <w:r w:rsidRPr="00391935">
        <w:rPr>
          <w:spacing w:val="1"/>
          <w:sz w:val="24"/>
          <w:szCs w:val="24"/>
        </w:rPr>
        <w:t xml:space="preserve"> </w:t>
      </w:r>
      <w:r w:rsidRPr="00391935">
        <w:rPr>
          <w:sz w:val="24"/>
          <w:szCs w:val="24"/>
        </w:rPr>
        <w:t>сопровождается</w:t>
      </w:r>
      <w:r w:rsidRPr="00391935">
        <w:rPr>
          <w:spacing w:val="-62"/>
          <w:sz w:val="24"/>
          <w:szCs w:val="24"/>
        </w:rPr>
        <w:t xml:space="preserve"> </w:t>
      </w:r>
      <w:r w:rsidRPr="00391935">
        <w:rPr>
          <w:sz w:val="24"/>
          <w:szCs w:val="24"/>
        </w:rPr>
        <w:t>следующим</w:t>
      </w:r>
      <w:r w:rsidRPr="00391935">
        <w:rPr>
          <w:spacing w:val="-1"/>
          <w:sz w:val="24"/>
          <w:szCs w:val="24"/>
        </w:rPr>
        <w:t xml:space="preserve"> </w:t>
      </w:r>
      <w:r w:rsidRPr="00391935">
        <w:rPr>
          <w:sz w:val="24"/>
          <w:szCs w:val="24"/>
        </w:rPr>
        <w:t>деятельностным</w:t>
      </w:r>
      <w:r w:rsidRPr="00391935">
        <w:rPr>
          <w:spacing w:val="-2"/>
          <w:sz w:val="24"/>
          <w:szCs w:val="24"/>
        </w:rPr>
        <w:t xml:space="preserve"> </w:t>
      </w:r>
      <w:r w:rsidRPr="00391935">
        <w:rPr>
          <w:sz w:val="24"/>
          <w:szCs w:val="24"/>
        </w:rPr>
        <w:t>наполнением</w:t>
      </w:r>
      <w:r w:rsidRPr="00391935">
        <w:rPr>
          <w:spacing w:val="-1"/>
          <w:sz w:val="24"/>
          <w:szCs w:val="24"/>
        </w:rPr>
        <w:t xml:space="preserve"> </w:t>
      </w:r>
      <w:r w:rsidRPr="00391935">
        <w:rPr>
          <w:sz w:val="24"/>
          <w:szCs w:val="24"/>
        </w:rPr>
        <w:t>образовательного процесса.</w:t>
      </w:r>
    </w:p>
    <w:p w:rsidR="0045737B" w:rsidRPr="00391935" w:rsidRDefault="001E5142">
      <w:pPr>
        <w:pStyle w:val="a3"/>
        <w:spacing w:line="298" w:lineRule="exact"/>
        <w:ind w:left="1530" w:firstLine="0"/>
        <w:rPr>
          <w:sz w:val="24"/>
          <w:szCs w:val="24"/>
        </w:rPr>
      </w:pPr>
      <w:r w:rsidRPr="00391935">
        <w:rPr>
          <w:sz w:val="24"/>
          <w:szCs w:val="24"/>
        </w:rPr>
        <w:t>Аудирование</w:t>
      </w:r>
      <w:r w:rsidRPr="00391935">
        <w:rPr>
          <w:spacing w:val="-7"/>
          <w:sz w:val="24"/>
          <w:szCs w:val="24"/>
        </w:rPr>
        <w:t xml:space="preserve"> </w:t>
      </w:r>
      <w:r w:rsidRPr="00391935">
        <w:rPr>
          <w:sz w:val="24"/>
          <w:szCs w:val="24"/>
        </w:rPr>
        <w:t>(слушание)</w:t>
      </w:r>
    </w:p>
    <w:p w:rsidR="0045737B" w:rsidRPr="00391935" w:rsidRDefault="001E5142">
      <w:pPr>
        <w:pStyle w:val="a3"/>
        <w:ind w:right="1398"/>
        <w:rPr>
          <w:sz w:val="24"/>
          <w:szCs w:val="24"/>
        </w:rPr>
      </w:pPr>
      <w:r w:rsidRPr="00391935">
        <w:rPr>
          <w:sz w:val="24"/>
          <w:szCs w:val="24"/>
        </w:rPr>
        <w:t>Восприятие</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слух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понимание</w:t>
      </w:r>
      <w:r w:rsidRPr="00391935">
        <w:rPr>
          <w:spacing w:val="1"/>
          <w:sz w:val="24"/>
          <w:szCs w:val="24"/>
        </w:rPr>
        <w:t xml:space="preserve"> </w:t>
      </w:r>
      <w:r w:rsidRPr="00391935">
        <w:rPr>
          <w:sz w:val="24"/>
          <w:szCs w:val="24"/>
        </w:rPr>
        <w:t>художественных</w:t>
      </w:r>
      <w:r w:rsidRPr="00391935">
        <w:rPr>
          <w:spacing w:val="1"/>
          <w:sz w:val="24"/>
          <w:szCs w:val="24"/>
        </w:rPr>
        <w:t xml:space="preserve"> </w:t>
      </w:r>
      <w:r w:rsidRPr="00391935">
        <w:rPr>
          <w:sz w:val="24"/>
          <w:szCs w:val="24"/>
        </w:rPr>
        <w:t>произведений,</w:t>
      </w:r>
      <w:r w:rsidRPr="00391935">
        <w:rPr>
          <w:spacing w:val="1"/>
          <w:sz w:val="24"/>
          <w:szCs w:val="24"/>
        </w:rPr>
        <w:t xml:space="preserve"> </w:t>
      </w:r>
      <w:r w:rsidRPr="00391935">
        <w:rPr>
          <w:sz w:val="24"/>
          <w:szCs w:val="24"/>
        </w:rPr>
        <w:t>отражающих</w:t>
      </w:r>
      <w:r w:rsidRPr="00391935">
        <w:rPr>
          <w:spacing w:val="1"/>
          <w:sz w:val="24"/>
          <w:szCs w:val="24"/>
        </w:rPr>
        <w:t xml:space="preserve"> </w:t>
      </w:r>
      <w:r w:rsidRPr="00391935">
        <w:rPr>
          <w:sz w:val="24"/>
          <w:szCs w:val="24"/>
        </w:rPr>
        <w:t>национально-культурные</w:t>
      </w:r>
      <w:r w:rsidRPr="00391935">
        <w:rPr>
          <w:spacing w:val="1"/>
          <w:sz w:val="24"/>
          <w:szCs w:val="24"/>
        </w:rPr>
        <w:t xml:space="preserve"> </w:t>
      </w:r>
      <w:r w:rsidRPr="00391935">
        <w:rPr>
          <w:sz w:val="24"/>
          <w:szCs w:val="24"/>
        </w:rPr>
        <w:t>ценности,</w:t>
      </w:r>
      <w:r w:rsidRPr="00391935">
        <w:rPr>
          <w:spacing w:val="1"/>
          <w:sz w:val="24"/>
          <w:szCs w:val="24"/>
        </w:rPr>
        <w:t xml:space="preserve"> </w:t>
      </w:r>
      <w:r w:rsidRPr="00391935">
        <w:rPr>
          <w:sz w:val="24"/>
          <w:szCs w:val="24"/>
        </w:rPr>
        <w:t>богатство</w:t>
      </w:r>
      <w:r w:rsidRPr="00391935">
        <w:rPr>
          <w:spacing w:val="1"/>
          <w:sz w:val="24"/>
          <w:szCs w:val="24"/>
        </w:rPr>
        <w:t xml:space="preserve"> </w:t>
      </w:r>
      <w:r w:rsidRPr="00391935">
        <w:rPr>
          <w:sz w:val="24"/>
          <w:szCs w:val="24"/>
        </w:rPr>
        <w:t>русской</w:t>
      </w:r>
      <w:r w:rsidRPr="00391935">
        <w:rPr>
          <w:spacing w:val="1"/>
          <w:sz w:val="24"/>
          <w:szCs w:val="24"/>
        </w:rPr>
        <w:t xml:space="preserve"> </w:t>
      </w:r>
      <w:r w:rsidRPr="00391935">
        <w:rPr>
          <w:sz w:val="24"/>
          <w:szCs w:val="24"/>
        </w:rPr>
        <w:t>речи;</w:t>
      </w:r>
      <w:r w:rsidRPr="00391935">
        <w:rPr>
          <w:spacing w:val="1"/>
          <w:sz w:val="24"/>
          <w:szCs w:val="24"/>
        </w:rPr>
        <w:t xml:space="preserve"> </w:t>
      </w:r>
      <w:r w:rsidRPr="00391935">
        <w:rPr>
          <w:sz w:val="24"/>
          <w:szCs w:val="24"/>
        </w:rPr>
        <w:t>умения</w:t>
      </w:r>
      <w:r w:rsidRPr="00391935">
        <w:rPr>
          <w:spacing w:val="1"/>
          <w:sz w:val="24"/>
          <w:szCs w:val="24"/>
        </w:rPr>
        <w:t xml:space="preserve"> </w:t>
      </w:r>
      <w:r w:rsidRPr="00391935">
        <w:rPr>
          <w:sz w:val="24"/>
          <w:szCs w:val="24"/>
        </w:rPr>
        <w:t>отвечать</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вопросы</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воспринятому</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слух</w:t>
      </w:r>
      <w:r w:rsidRPr="00391935">
        <w:rPr>
          <w:spacing w:val="1"/>
          <w:sz w:val="24"/>
          <w:szCs w:val="24"/>
        </w:rPr>
        <w:t xml:space="preserve"> </w:t>
      </w:r>
      <w:r w:rsidRPr="00391935">
        <w:rPr>
          <w:sz w:val="24"/>
          <w:szCs w:val="24"/>
        </w:rPr>
        <w:t>тексту</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задавать</w:t>
      </w:r>
      <w:r w:rsidRPr="00391935">
        <w:rPr>
          <w:spacing w:val="1"/>
          <w:sz w:val="24"/>
          <w:szCs w:val="24"/>
        </w:rPr>
        <w:t xml:space="preserve"> </w:t>
      </w:r>
      <w:r w:rsidRPr="00391935">
        <w:rPr>
          <w:sz w:val="24"/>
          <w:szCs w:val="24"/>
        </w:rPr>
        <w:t>вопросы по</w:t>
      </w:r>
      <w:r w:rsidRPr="00391935">
        <w:rPr>
          <w:spacing w:val="-2"/>
          <w:sz w:val="24"/>
          <w:szCs w:val="24"/>
        </w:rPr>
        <w:t xml:space="preserve"> </w:t>
      </w:r>
      <w:r w:rsidRPr="00391935">
        <w:rPr>
          <w:sz w:val="24"/>
          <w:szCs w:val="24"/>
        </w:rPr>
        <w:t>содержанию воспринятого на</w:t>
      </w:r>
      <w:r w:rsidRPr="00391935">
        <w:rPr>
          <w:spacing w:val="-2"/>
          <w:sz w:val="24"/>
          <w:szCs w:val="24"/>
        </w:rPr>
        <w:t xml:space="preserve"> </w:t>
      </w:r>
      <w:r w:rsidRPr="00391935">
        <w:rPr>
          <w:sz w:val="24"/>
          <w:szCs w:val="24"/>
        </w:rPr>
        <w:t>слух</w:t>
      </w:r>
      <w:r w:rsidRPr="00391935">
        <w:rPr>
          <w:spacing w:val="1"/>
          <w:sz w:val="24"/>
          <w:szCs w:val="24"/>
        </w:rPr>
        <w:t xml:space="preserve"> </w:t>
      </w:r>
      <w:r w:rsidRPr="00391935">
        <w:rPr>
          <w:sz w:val="24"/>
          <w:szCs w:val="24"/>
        </w:rPr>
        <w:t>текста.</w:t>
      </w:r>
    </w:p>
    <w:p w:rsidR="0045737B" w:rsidRPr="00391935" w:rsidRDefault="001E5142">
      <w:pPr>
        <w:pStyle w:val="a3"/>
        <w:spacing w:before="2" w:line="298" w:lineRule="exact"/>
        <w:ind w:left="1530" w:firstLine="0"/>
        <w:jc w:val="left"/>
        <w:rPr>
          <w:sz w:val="24"/>
          <w:szCs w:val="24"/>
        </w:rPr>
      </w:pPr>
      <w:r w:rsidRPr="00391935">
        <w:rPr>
          <w:sz w:val="24"/>
          <w:szCs w:val="24"/>
        </w:rPr>
        <w:t>Чтение</w:t>
      </w:r>
    </w:p>
    <w:p w:rsidR="0045737B" w:rsidRPr="00391935" w:rsidRDefault="001E5142">
      <w:pPr>
        <w:pStyle w:val="a3"/>
        <w:ind w:right="1391"/>
        <w:rPr>
          <w:sz w:val="24"/>
          <w:szCs w:val="24"/>
        </w:rPr>
      </w:pPr>
      <w:r w:rsidRPr="00391935">
        <w:rPr>
          <w:i/>
          <w:sz w:val="24"/>
          <w:szCs w:val="24"/>
        </w:rPr>
        <w:t>Чтение</w:t>
      </w:r>
      <w:r w:rsidRPr="00391935">
        <w:rPr>
          <w:i/>
          <w:spacing w:val="1"/>
          <w:sz w:val="24"/>
          <w:szCs w:val="24"/>
        </w:rPr>
        <w:t xml:space="preserve"> </w:t>
      </w:r>
      <w:r w:rsidRPr="00391935">
        <w:rPr>
          <w:i/>
          <w:sz w:val="24"/>
          <w:szCs w:val="24"/>
        </w:rPr>
        <w:t>вслух</w:t>
      </w:r>
      <w:r w:rsidRPr="00391935">
        <w:rPr>
          <w:sz w:val="24"/>
          <w:szCs w:val="24"/>
        </w:rPr>
        <w:t>.</w:t>
      </w:r>
      <w:r w:rsidRPr="00391935">
        <w:rPr>
          <w:spacing w:val="1"/>
          <w:sz w:val="24"/>
          <w:szCs w:val="24"/>
        </w:rPr>
        <w:t xml:space="preserve"> </w:t>
      </w:r>
      <w:r w:rsidRPr="00391935">
        <w:rPr>
          <w:sz w:val="24"/>
          <w:szCs w:val="24"/>
        </w:rPr>
        <w:t>Постепенный</w:t>
      </w:r>
      <w:r w:rsidRPr="00391935">
        <w:rPr>
          <w:spacing w:val="1"/>
          <w:sz w:val="24"/>
          <w:szCs w:val="24"/>
        </w:rPr>
        <w:t xml:space="preserve"> </w:t>
      </w:r>
      <w:r w:rsidRPr="00391935">
        <w:rPr>
          <w:sz w:val="24"/>
          <w:szCs w:val="24"/>
        </w:rPr>
        <w:t>переход</w:t>
      </w:r>
      <w:r w:rsidRPr="00391935">
        <w:rPr>
          <w:spacing w:val="1"/>
          <w:sz w:val="24"/>
          <w:szCs w:val="24"/>
        </w:rPr>
        <w:t xml:space="preserve"> </w:t>
      </w:r>
      <w:r w:rsidRPr="00391935">
        <w:rPr>
          <w:sz w:val="24"/>
          <w:szCs w:val="24"/>
        </w:rPr>
        <w:t>от</w:t>
      </w:r>
      <w:r w:rsidRPr="00391935">
        <w:rPr>
          <w:spacing w:val="1"/>
          <w:sz w:val="24"/>
          <w:szCs w:val="24"/>
        </w:rPr>
        <w:t xml:space="preserve"> </w:t>
      </w:r>
      <w:r w:rsidRPr="00391935">
        <w:rPr>
          <w:sz w:val="24"/>
          <w:szCs w:val="24"/>
        </w:rPr>
        <w:t>слогового</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плавному</w:t>
      </w:r>
      <w:r w:rsidRPr="00391935">
        <w:rPr>
          <w:spacing w:val="1"/>
          <w:sz w:val="24"/>
          <w:szCs w:val="24"/>
        </w:rPr>
        <w:t xml:space="preserve"> </w:t>
      </w:r>
      <w:r w:rsidRPr="00391935">
        <w:rPr>
          <w:sz w:val="24"/>
          <w:szCs w:val="24"/>
        </w:rPr>
        <w:t>осмысленному</w:t>
      </w:r>
      <w:r w:rsidRPr="00391935">
        <w:rPr>
          <w:spacing w:val="16"/>
          <w:sz w:val="24"/>
          <w:szCs w:val="24"/>
        </w:rPr>
        <w:t xml:space="preserve"> </w:t>
      </w:r>
      <w:r w:rsidRPr="00391935">
        <w:rPr>
          <w:sz w:val="24"/>
          <w:szCs w:val="24"/>
        </w:rPr>
        <w:t>правильному</w:t>
      </w:r>
      <w:r w:rsidRPr="00391935">
        <w:rPr>
          <w:spacing w:val="19"/>
          <w:sz w:val="24"/>
          <w:szCs w:val="24"/>
        </w:rPr>
        <w:t xml:space="preserve"> </w:t>
      </w:r>
      <w:r w:rsidRPr="00391935">
        <w:rPr>
          <w:sz w:val="24"/>
          <w:szCs w:val="24"/>
        </w:rPr>
        <w:t>чтению</w:t>
      </w:r>
      <w:r w:rsidRPr="00391935">
        <w:rPr>
          <w:spacing w:val="21"/>
          <w:sz w:val="24"/>
          <w:szCs w:val="24"/>
        </w:rPr>
        <w:t xml:space="preserve"> </w:t>
      </w:r>
      <w:r w:rsidRPr="00391935">
        <w:rPr>
          <w:sz w:val="24"/>
          <w:szCs w:val="24"/>
        </w:rPr>
        <w:t>целыми</w:t>
      </w:r>
      <w:r w:rsidRPr="00391935">
        <w:rPr>
          <w:spacing w:val="22"/>
          <w:sz w:val="24"/>
          <w:szCs w:val="24"/>
        </w:rPr>
        <w:t xml:space="preserve"> </w:t>
      </w:r>
      <w:r w:rsidRPr="00391935">
        <w:rPr>
          <w:sz w:val="24"/>
          <w:szCs w:val="24"/>
        </w:rPr>
        <w:t>словами</w:t>
      </w:r>
      <w:r w:rsidRPr="00391935">
        <w:rPr>
          <w:spacing w:val="22"/>
          <w:sz w:val="24"/>
          <w:szCs w:val="24"/>
        </w:rPr>
        <w:t xml:space="preserve"> </w:t>
      </w:r>
      <w:r w:rsidRPr="00391935">
        <w:rPr>
          <w:sz w:val="24"/>
          <w:szCs w:val="24"/>
        </w:rPr>
        <w:t>вслух</w:t>
      </w:r>
      <w:r w:rsidRPr="00391935">
        <w:rPr>
          <w:spacing w:val="21"/>
          <w:sz w:val="24"/>
          <w:szCs w:val="24"/>
        </w:rPr>
        <w:t xml:space="preserve"> </w:t>
      </w:r>
      <w:r w:rsidRPr="00391935">
        <w:rPr>
          <w:sz w:val="24"/>
          <w:szCs w:val="24"/>
        </w:rPr>
        <w:t>(скорость</w:t>
      </w:r>
      <w:r w:rsidRPr="00391935">
        <w:rPr>
          <w:spacing w:val="22"/>
          <w:sz w:val="24"/>
          <w:szCs w:val="24"/>
        </w:rPr>
        <w:t xml:space="preserve"> </w:t>
      </w:r>
      <w:r w:rsidRPr="00391935">
        <w:rPr>
          <w:sz w:val="24"/>
          <w:szCs w:val="24"/>
        </w:rPr>
        <w:t>чтения</w:t>
      </w:r>
      <w:r w:rsidRPr="00391935">
        <w:rPr>
          <w:spacing w:val="-63"/>
          <w:sz w:val="24"/>
          <w:szCs w:val="24"/>
        </w:rPr>
        <w:t xml:space="preserve"> </w:t>
      </w:r>
      <w:r w:rsidRPr="00391935">
        <w:rPr>
          <w:sz w:val="24"/>
          <w:szCs w:val="24"/>
        </w:rPr>
        <w:t>в</w:t>
      </w:r>
      <w:r w:rsidRPr="00391935">
        <w:rPr>
          <w:spacing w:val="1"/>
          <w:sz w:val="24"/>
          <w:szCs w:val="24"/>
        </w:rPr>
        <w:t xml:space="preserve"> </w:t>
      </w:r>
      <w:r w:rsidRPr="00391935">
        <w:rPr>
          <w:sz w:val="24"/>
          <w:szCs w:val="24"/>
        </w:rPr>
        <w:t>соответствии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lastRenderedPageBreak/>
        <w:t>индивидуальным</w:t>
      </w:r>
      <w:r w:rsidRPr="00391935">
        <w:rPr>
          <w:spacing w:val="1"/>
          <w:sz w:val="24"/>
          <w:szCs w:val="24"/>
        </w:rPr>
        <w:t xml:space="preserve"> </w:t>
      </w:r>
      <w:r w:rsidRPr="00391935">
        <w:rPr>
          <w:sz w:val="24"/>
          <w:szCs w:val="24"/>
        </w:rPr>
        <w:t>темпом</w:t>
      </w:r>
      <w:r w:rsidRPr="00391935">
        <w:rPr>
          <w:spacing w:val="1"/>
          <w:sz w:val="24"/>
          <w:szCs w:val="24"/>
        </w:rPr>
        <w:t xml:space="preserve"> </w:t>
      </w:r>
      <w:r w:rsidRPr="00391935">
        <w:rPr>
          <w:sz w:val="24"/>
          <w:szCs w:val="24"/>
        </w:rPr>
        <w:t>чтения,</w:t>
      </w:r>
      <w:r w:rsidRPr="00391935">
        <w:rPr>
          <w:spacing w:val="1"/>
          <w:sz w:val="24"/>
          <w:szCs w:val="24"/>
        </w:rPr>
        <w:t xml:space="preserve"> </w:t>
      </w:r>
      <w:r w:rsidRPr="00391935">
        <w:rPr>
          <w:sz w:val="24"/>
          <w:szCs w:val="24"/>
        </w:rPr>
        <w:t>позволяющим</w:t>
      </w:r>
      <w:r w:rsidRPr="00391935">
        <w:rPr>
          <w:spacing w:val="1"/>
          <w:sz w:val="24"/>
          <w:szCs w:val="24"/>
        </w:rPr>
        <w:t xml:space="preserve"> </w:t>
      </w:r>
      <w:r w:rsidRPr="00391935">
        <w:rPr>
          <w:sz w:val="24"/>
          <w:szCs w:val="24"/>
        </w:rPr>
        <w:t>осознать</w:t>
      </w:r>
      <w:r w:rsidRPr="00391935">
        <w:rPr>
          <w:spacing w:val="1"/>
          <w:sz w:val="24"/>
          <w:szCs w:val="24"/>
        </w:rPr>
        <w:t xml:space="preserve"> </w:t>
      </w:r>
      <w:r w:rsidRPr="00391935">
        <w:rPr>
          <w:sz w:val="24"/>
          <w:szCs w:val="24"/>
        </w:rPr>
        <w:t>текст).</w:t>
      </w:r>
      <w:r w:rsidRPr="00391935">
        <w:rPr>
          <w:spacing w:val="1"/>
          <w:sz w:val="24"/>
          <w:szCs w:val="24"/>
        </w:rPr>
        <w:t xml:space="preserve"> </w:t>
      </w:r>
      <w:r w:rsidRPr="00391935">
        <w:rPr>
          <w:sz w:val="24"/>
          <w:szCs w:val="24"/>
        </w:rPr>
        <w:t>Соблюдение</w:t>
      </w:r>
      <w:r w:rsidRPr="00391935">
        <w:rPr>
          <w:spacing w:val="1"/>
          <w:sz w:val="24"/>
          <w:szCs w:val="24"/>
        </w:rPr>
        <w:t xml:space="preserve"> </w:t>
      </w:r>
      <w:r w:rsidRPr="00391935">
        <w:rPr>
          <w:sz w:val="24"/>
          <w:szCs w:val="24"/>
        </w:rPr>
        <w:t>орфоэпических</w:t>
      </w:r>
      <w:r w:rsidRPr="00391935">
        <w:rPr>
          <w:spacing w:val="1"/>
          <w:sz w:val="24"/>
          <w:szCs w:val="24"/>
        </w:rPr>
        <w:t xml:space="preserve"> </w:t>
      </w:r>
      <w:r w:rsidRPr="00391935">
        <w:rPr>
          <w:sz w:val="24"/>
          <w:szCs w:val="24"/>
        </w:rPr>
        <w:t>норм</w:t>
      </w:r>
      <w:r w:rsidRPr="00391935">
        <w:rPr>
          <w:spacing w:val="1"/>
          <w:sz w:val="24"/>
          <w:szCs w:val="24"/>
        </w:rPr>
        <w:t xml:space="preserve"> </w:t>
      </w:r>
      <w:r w:rsidRPr="00391935">
        <w:rPr>
          <w:sz w:val="24"/>
          <w:szCs w:val="24"/>
        </w:rPr>
        <w:t>чтения.</w:t>
      </w:r>
      <w:r w:rsidRPr="00391935">
        <w:rPr>
          <w:spacing w:val="1"/>
          <w:sz w:val="24"/>
          <w:szCs w:val="24"/>
        </w:rPr>
        <w:t xml:space="preserve"> </w:t>
      </w:r>
      <w:r w:rsidRPr="00391935">
        <w:rPr>
          <w:sz w:val="24"/>
          <w:szCs w:val="24"/>
        </w:rPr>
        <w:t>Передача</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помощью</w:t>
      </w:r>
      <w:r w:rsidRPr="00391935">
        <w:rPr>
          <w:spacing w:val="1"/>
          <w:sz w:val="24"/>
          <w:szCs w:val="24"/>
        </w:rPr>
        <w:t xml:space="preserve"> </w:t>
      </w:r>
      <w:r w:rsidRPr="00391935">
        <w:rPr>
          <w:sz w:val="24"/>
          <w:szCs w:val="24"/>
        </w:rPr>
        <w:t>интонирования</w:t>
      </w:r>
      <w:r w:rsidRPr="00391935">
        <w:rPr>
          <w:spacing w:val="-1"/>
          <w:sz w:val="24"/>
          <w:szCs w:val="24"/>
        </w:rPr>
        <w:t xml:space="preserve"> </w:t>
      </w:r>
      <w:r w:rsidRPr="00391935">
        <w:rPr>
          <w:sz w:val="24"/>
          <w:szCs w:val="24"/>
        </w:rPr>
        <w:t>смысловых</w:t>
      </w:r>
      <w:r w:rsidRPr="00391935">
        <w:rPr>
          <w:spacing w:val="-2"/>
          <w:sz w:val="24"/>
          <w:szCs w:val="24"/>
        </w:rPr>
        <w:t xml:space="preserve"> </w:t>
      </w:r>
      <w:r w:rsidRPr="00391935">
        <w:rPr>
          <w:sz w:val="24"/>
          <w:szCs w:val="24"/>
        </w:rPr>
        <w:t>особенностей</w:t>
      </w:r>
      <w:r w:rsidRPr="00391935">
        <w:rPr>
          <w:spacing w:val="1"/>
          <w:sz w:val="24"/>
          <w:szCs w:val="24"/>
        </w:rPr>
        <w:t xml:space="preserve"> </w:t>
      </w:r>
      <w:r w:rsidRPr="00391935">
        <w:rPr>
          <w:sz w:val="24"/>
          <w:szCs w:val="24"/>
        </w:rPr>
        <w:t>разных</w:t>
      </w:r>
      <w:r w:rsidRPr="00391935">
        <w:rPr>
          <w:spacing w:val="-2"/>
          <w:sz w:val="24"/>
          <w:szCs w:val="24"/>
        </w:rPr>
        <w:t xml:space="preserve"> </w:t>
      </w:r>
      <w:r w:rsidRPr="00391935">
        <w:rPr>
          <w:sz w:val="24"/>
          <w:szCs w:val="24"/>
        </w:rPr>
        <w:t>по</w:t>
      </w:r>
      <w:r w:rsidRPr="00391935">
        <w:rPr>
          <w:spacing w:val="-2"/>
          <w:sz w:val="24"/>
          <w:szCs w:val="24"/>
        </w:rPr>
        <w:t xml:space="preserve"> </w:t>
      </w:r>
      <w:r w:rsidRPr="00391935">
        <w:rPr>
          <w:sz w:val="24"/>
          <w:szCs w:val="24"/>
        </w:rPr>
        <w:t>виду</w:t>
      </w:r>
      <w:r w:rsidRPr="00391935">
        <w:rPr>
          <w:spacing w:val="-6"/>
          <w:sz w:val="24"/>
          <w:szCs w:val="24"/>
        </w:rPr>
        <w:t xml:space="preserve"> </w:t>
      </w:r>
      <w:r w:rsidRPr="00391935">
        <w:rPr>
          <w:sz w:val="24"/>
          <w:szCs w:val="24"/>
        </w:rPr>
        <w:t>и</w:t>
      </w:r>
      <w:r w:rsidRPr="00391935">
        <w:rPr>
          <w:spacing w:val="-2"/>
          <w:sz w:val="24"/>
          <w:szCs w:val="24"/>
        </w:rPr>
        <w:t xml:space="preserve"> </w:t>
      </w:r>
      <w:r w:rsidRPr="00391935">
        <w:rPr>
          <w:sz w:val="24"/>
          <w:szCs w:val="24"/>
        </w:rPr>
        <w:t>типу</w:t>
      </w:r>
      <w:r w:rsidRPr="00391935">
        <w:rPr>
          <w:spacing w:val="-5"/>
          <w:sz w:val="24"/>
          <w:szCs w:val="24"/>
        </w:rPr>
        <w:t xml:space="preserve"> </w:t>
      </w:r>
      <w:r w:rsidRPr="00391935">
        <w:rPr>
          <w:sz w:val="24"/>
          <w:szCs w:val="24"/>
        </w:rPr>
        <w:t>текстов.</w:t>
      </w:r>
    </w:p>
    <w:p w:rsidR="0045737B" w:rsidRPr="00391935" w:rsidRDefault="001E5142">
      <w:pPr>
        <w:pStyle w:val="a3"/>
        <w:ind w:right="1401"/>
        <w:rPr>
          <w:sz w:val="24"/>
          <w:szCs w:val="24"/>
        </w:rPr>
      </w:pPr>
      <w:r w:rsidRPr="00391935">
        <w:rPr>
          <w:i/>
          <w:sz w:val="24"/>
          <w:szCs w:val="24"/>
        </w:rPr>
        <w:t>Чтение про себя</w:t>
      </w:r>
      <w:r w:rsidRPr="00391935">
        <w:rPr>
          <w:sz w:val="24"/>
          <w:szCs w:val="24"/>
        </w:rPr>
        <w:t>. Осознание при чтении про себя смысла доступных по</w:t>
      </w:r>
      <w:r w:rsidRPr="00391935">
        <w:rPr>
          <w:spacing w:val="1"/>
          <w:sz w:val="24"/>
          <w:szCs w:val="24"/>
        </w:rPr>
        <w:t xml:space="preserve"> </w:t>
      </w:r>
      <w:r w:rsidRPr="00391935">
        <w:rPr>
          <w:sz w:val="24"/>
          <w:szCs w:val="24"/>
        </w:rPr>
        <w:t>объёму</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жанру</w:t>
      </w:r>
      <w:r w:rsidRPr="00391935">
        <w:rPr>
          <w:spacing w:val="1"/>
          <w:sz w:val="24"/>
          <w:szCs w:val="24"/>
        </w:rPr>
        <w:t xml:space="preserve"> </w:t>
      </w:r>
      <w:r w:rsidRPr="00391935">
        <w:rPr>
          <w:sz w:val="24"/>
          <w:szCs w:val="24"/>
        </w:rPr>
        <w:t>произведений.</w:t>
      </w:r>
      <w:r w:rsidRPr="00391935">
        <w:rPr>
          <w:spacing w:val="1"/>
          <w:sz w:val="24"/>
          <w:szCs w:val="24"/>
        </w:rPr>
        <w:t xml:space="preserve"> </w:t>
      </w:r>
      <w:r w:rsidRPr="00391935">
        <w:rPr>
          <w:sz w:val="24"/>
          <w:szCs w:val="24"/>
        </w:rPr>
        <w:t>Понимание</w:t>
      </w:r>
      <w:r w:rsidRPr="00391935">
        <w:rPr>
          <w:spacing w:val="1"/>
          <w:sz w:val="24"/>
          <w:szCs w:val="24"/>
        </w:rPr>
        <w:t xml:space="preserve"> </w:t>
      </w:r>
      <w:r w:rsidRPr="00391935">
        <w:rPr>
          <w:sz w:val="24"/>
          <w:szCs w:val="24"/>
        </w:rPr>
        <w:t>особенностей</w:t>
      </w:r>
      <w:r w:rsidRPr="00391935">
        <w:rPr>
          <w:spacing w:val="1"/>
          <w:sz w:val="24"/>
          <w:szCs w:val="24"/>
        </w:rPr>
        <w:t xml:space="preserve"> </w:t>
      </w:r>
      <w:r w:rsidRPr="00391935">
        <w:rPr>
          <w:sz w:val="24"/>
          <w:szCs w:val="24"/>
        </w:rPr>
        <w:t>разных</w:t>
      </w:r>
      <w:r w:rsidRPr="00391935">
        <w:rPr>
          <w:spacing w:val="65"/>
          <w:sz w:val="24"/>
          <w:szCs w:val="24"/>
        </w:rPr>
        <w:t xml:space="preserve"> </w:t>
      </w:r>
      <w:r w:rsidRPr="00391935">
        <w:rPr>
          <w:sz w:val="24"/>
          <w:szCs w:val="24"/>
        </w:rPr>
        <w:t>видов</w:t>
      </w:r>
      <w:r w:rsidRPr="00391935">
        <w:rPr>
          <w:spacing w:val="1"/>
          <w:sz w:val="24"/>
          <w:szCs w:val="24"/>
        </w:rPr>
        <w:t xml:space="preserve"> </w:t>
      </w:r>
      <w:r w:rsidRPr="00391935">
        <w:rPr>
          <w:sz w:val="24"/>
          <w:szCs w:val="24"/>
        </w:rPr>
        <w:t>чтения.</w:t>
      </w:r>
    </w:p>
    <w:p w:rsidR="0045737B" w:rsidRPr="00391935" w:rsidRDefault="001E5142">
      <w:pPr>
        <w:ind w:left="822" w:right="1396" w:firstLine="707"/>
        <w:jc w:val="both"/>
        <w:rPr>
          <w:sz w:val="24"/>
          <w:szCs w:val="24"/>
        </w:rPr>
      </w:pPr>
      <w:r w:rsidRPr="00391935">
        <w:rPr>
          <w:i/>
          <w:sz w:val="24"/>
          <w:szCs w:val="24"/>
        </w:rPr>
        <w:t>Чтение</w:t>
      </w:r>
      <w:r w:rsidRPr="00391935">
        <w:rPr>
          <w:i/>
          <w:spacing w:val="1"/>
          <w:sz w:val="24"/>
          <w:szCs w:val="24"/>
        </w:rPr>
        <w:t xml:space="preserve"> </w:t>
      </w:r>
      <w:r w:rsidRPr="00391935">
        <w:rPr>
          <w:i/>
          <w:sz w:val="24"/>
          <w:szCs w:val="24"/>
        </w:rPr>
        <w:t>произведений</w:t>
      </w:r>
      <w:r w:rsidRPr="00391935">
        <w:rPr>
          <w:i/>
          <w:spacing w:val="1"/>
          <w:sz w:val="24"/>
          <w:szCs w:val="24"/>
        </w:rPr>
        <w:t xml:space="preserve"> </w:t>
      </w:r>
      <w:r w:rsidRPr="00391935">
        <w:rPr>
          <w:i/>
          <w:sz w:val="24"/>
          <w:szCs w:val="24"/>
        </w:rPr>
        <w:t>устного</w:t>
      </w:r>
      <w:r w:rsidRPr="00391935">
        <w:rPr>
          <w:i/>
          <w:spacing w:val="1"/>
          <w:sz w:val="24"/>
          <w:szCs w:val="24"/>
        </w:rPr>
        <w:t xml:space="preserve"> </w:t>
      </w:r>
      <w:r w:rsidRPr="00391935">
        <w:rPr>
          <w:i/>
          <w:sz w:val="24"/>
          <w:szCs w:val="24"/>
        </w:rPr>
        <w:t>народного</w:t>
      </w:r>
      <w:r w:rsidRPr="00391935">
        <w:rPr>
          <w:i/>
          <w:spacing w:val="1"/>
          <w:sz w:val="24"/>
          <w:szCs w:val="24"/>
        </w:rPr>
        <w:t xml:space="preserve"> </w:t>
      </w:r>
      <w:r w:rsidRPr="00391935">
        <w:rPr>
          <w:i/>
          <w:sz w:val="24"/>
          <w:szCs w:val="24"/>
        </w:rPr>
        <w:t>творчества</w:t>
      </w:r>
      <w:r w:rsidRPr="00391935">
        <w:rPr>
          <w:sz w:val="24"/>
          <w:szCs w:val="24"/>
        </w:rPr>
        <w:t>:</w:t>
      </w:r>
      <w:r w:rsidRPr="00391935">
        <w:rPr>
          <w:spacing w:val="1"/>
          <w:sz w:val="24"/>
          <w:szCs w:val="24"/>
        </w:rPr>
        <w:t xml:space="preserve"> </w:t>
      </w:r>
      <w:r w:rsidRPr="00391935">
        <w:rPr>
          <w:sz w:val="24"/>
          <w:szCs w:val="24"/>
        </w:rPr>
        <w:t>русский</w:t>
      </w:r>
      <w:r w:rsidRPr="00391935">
        <w:rPr>
          <w:spacing w:val="1"/>
          <w:sz w:val="24"/>
          <w:szCs w:val="24"/>
        </w:rPr>
        <w:t xml:space="preserve"> </w:t>
      </w:r>
      <w:r w:rsidRPr="00391935">
        <w:rPr>
          <w:sz w:val="24"/>
          <w:szCs w:val="24"/>
        </w:rPr>
        <w:t>фольклорный</w:t>
      </w:r>
      <w:r w:rsidRPr="00391935">
        <w:rPr>
          <w:spacing w:val="-3"/>
          <w:sz w:val="24"/>
          <w:szCs w:val="24"/>
        </w:rPr>
        <w:t xml:space="preserve"> </w:t>
      </w:r>
      <w:r w:rsidRPr="00391935">
        <w:rPr>
          <w:sz w:val="24"/>
          <w:szCs w:val="24"/>
        </w:rPr>
        <w:t>текст как</w:t>
      </w:r>
      <w:r w:rsidRPr="00391935">
        <w:rPr>
          <w:spacing w:val="-4"/>
          <w:sz w:val="24"/>
          <w:szCs w:val="24"/>
        </w:rPr>
        <w:t xml:space="preserve"> </w:t>
      </w:r>
      <w:r w:rsidRPr="00391935">
        <w:rPr>
          <w:sz w:val="24"/>
          <w:szCs w:val="24"/>
        </w:rPr>
        <w:t>источник</w:t>
      </w:r>
      <w:r w:rsidRPr="00391935">
        <w:rPr>
          <w:spacing w:val="-1"/>
          <w:sz w:val="24"/>
          <w:szCs w:val="24"/>
        </w:rPr>
        <w:t xml:space="preserve"> </w:t>
      </w:r>
      <w:r w:rsidRPr="00391935">
        <w:rPr>
          <w:sz w:val="24"/>
          <w:szCs w:val="24"/>
        </w:rPr>
        <w:t>познания</w:t>
      </w:r>
      <w:r w:rsidRPr="00391935">
        <w:rPr>
          <w:spacing w:val="-2"/>
          <w:sz w:val="24"/>
          <w:szCs w:val="24"/>
        </w:rPr>
        <w:t xml:space="preserve"> </w:t>
      </w:r>
      <w:r w:rsidRPr="00391935">
        <w:rPr>
          <w:sz w:val="24"/>
          <w:szCs w:val="24"/>
        </w:rPr>
        <w:t>ценностей</w:t>
      </w:r>
      <w:r w:rsidRPr="00391935">
        <w:rPr>
          <w:spacing w:val="-1"/>
          <w:sz w:val="24"/>
          <w:szCs w:val="24"/>
        </w:rPr>
        <w:t xml:space="preserve"> </w:t>
      </w:r>
      <w:r w:rsidRPr="00391935">
        <w:rPr>
          <w:sz w:val="24"/>
          <w:szCs w:val="24"/>
        </w:rPr>
        <w:t>и</w:t>
      </w:r>
      <w:r w:rsidRPr="00391935">
        <w:rPr>
          <w:spacing w:val="-3"/>
          <w:sz w:val="24"/>
          <w:szCs w:val="24"/>
        </w:rPr>
        <w:t xml:space="preserve"> </w:t>
      </w:r>
      <w:r w:rsidRPr="00391935">
        <w:rPr>
          <w:sz w:val="24"/>
          <w:szCs w:val="24"/>
        </w:rPr>
        <w:t>традиций</w:t>
      </w:r>
      <w:r w:rsidRPr="00391935">
        <w:rPr>
          <w:spacing w:val="-2"/>
          <w:sz w:val="24"/>
          <w:szCs w:val="24"/>
        </w:rPr>
        <w:t xml:space="preserve"> </w:t>
      </w:r>
      <w:r w:rsidRPr="00391935">
        <w:rPr>
          <w:sz w:val="24"/>
          <w:szCs w:val="24"/>
        </w:rPr>
        <w:t>народа.</w:t>
      </w:r>
    </w:p>
    <w:p w:rsidR="0045737B" w:rsidRPr="00391935" w:rsidRDefault="001E5142" w:rsidP="004B2412">
      <w:pPr>
        <w:pStyle w:val="a3"/>
        <w:ind w:right="1395"/>
        <w:rPr>
          <w:sz w:val="24"/>
          <w:szCs w:val="24"/>
        </w:rPr>
      </w:pPr>
      <w:r w:rsidRPr="00391935">
        <w:rPr>
          <w:i/>
          <w:sz w:val="24"/>
          <w:szCs w:val="24"/>
        </w:rPr>
        <w:t>Чтение</w:t>
      </w:r>
      <w:r w:rsidRPr="00391935">
        <w:rPr>
          <w:i/>
          <w:spacing w:val="1"/>
          <w:sz w:val="24"/>
          <w:szCs w:val="24"/>
        </w:rPr>
        <w:t xml:space="preserve"> </w:t>
      </w:r>
      <w:r w:rsidRPr="00391935">
        <w:rPr>
          <w:i/>
          <w:sz w:val="24"/>
          <w:szCs w:val="24"/>
        </w:rPr>
        <w:t>текстов</w:t>
      </w:r>
      <w:r w:rsidRPr="00391935">
        <w:rPr>
          <w:i/>
          <w:spacing w:val="1"/>
          <w:sz w:val="24"/>
          <w:szCs w:val="24"/>
        </w:rPr>
        <w:t xml:space="preserve"> </w:t>
      </w:r>
      <w:r w:rsidRPr="00391935">
        <w:rPr>
          <w:i/>
          <w:sz w:val="24"/>
          <w:szCs w:val="24"/>
        </w:rPr>
        <w:t>художественных</w:t>
      </w:r>
      <w:r w:rsidRPr="00391935">
        <w:rPr>
          <w:i/>
          <w:spacing w:val="1"/>
          <w:sz w:val="24"/>
          <w:szCs w:val="24"/>
        </w:rPr>
        <w:t xml:space="preserve"> </w:t>
      </w:r>
      <w:r w:rsidRPr="00391935">
        <w:rPr>
          <w:i/>
          <w:sz w:val="24"/>
          <w:szCs w:val="24"/>
        </w:rPr>
        <w:t>произведений</w:t>
      </w:r>
      <w:r w:rsidRPr="00391935">
        <w:rPr>
          <w:sz w:val="24"/>
          <w:szCs w:val="24"/>
        </w:rPr>
        <w:t>,</w:t>
      </w:r>
      <w:r w:rsidRPr="00391935">
        <w:rPr>
          <w:spacing w:val="1"/>
          <w:sz w:val="24"/>
          <w:szCs w:val="24"/>
        </w:rPr>
        <w:t xml:space="preserve"> </w:t>
      </w:r>
      <w:r w:rsidRPr="00391935">
        <w:rPr>
          <w:sz w:val="24"/>
          <w:szCs w:val="24"/>
        </w:rPr>
        <w:t>отражающих</w:t>
      </w:r>
      <w:r w:rsidRPr="00391935">
        <w:rPr>
          <w:spacing w:val="-62"/>
          <w:sz w:val="24"/>
          <w:szCs w:val="24"/>
        </w:rPr>
        <w:t xml:space="preserve"> </w:t>
      </w:r>
      <w:r w:rsidRPr="00391935">
        <w:rPr>
          <w:sz w:val="24"/>
          <w:szCs w:val="24"/>
        </w:rPr>
        <w:t>нравственно-этические</w:t>
      </w:r>
      <w:r w:rsidRPr="00391935">
        <w:rPr>
          <w:spacing w:val="1"/>
          <w:sz w:val="24"/>
          <w:szCs w:val="24"/>
        </w:rPr>
        <w:t xml:space="preserve"> </w:t>
      </w:r>
      <w:r w:rsidRPr="00391935">
        <w:rPr>
          <w:sz w:val="24"/>
          <w:szCs w:val="24"/>
        </w:rPr>
        <w:t>ценности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идеалы,</w:t>
      </w:r>
      <w:r w:rsidRPr="00391935">
        <w:rPr>
          <w:spacing w:val="1"/>
          <w:sz w:val="24"/>
          <w:szCs w:val="24"/>
        </w:rPr>
        <w:t xml:space="preserve"> </w:t>
      </w:r>
      <w:r w:rsidRPr="00391935">
        <w:rPr>
          <w:sz w:val="24"/>
          <w:szCs w:val="24"/>
        </w:rPr>
        <w:t>значимые</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национального</w:t>
      </w:r>
      <w:r w:rsidRPr="00391935">
        <w:rPr>
          <w:spacing w:val="1"/>
          <w:sz w:val="24"/>
          <w:szCs w:val="24"/>
        </w:rPr>
        <w:t xml:space="preserve"> </w:t>
      </w:r>
      <w:r w:rsidRPr="00391935">
        <w:rPr>
          <w:sz w:val="24"/>
          <w:szCs w:val="24"/>
        </w:rPr>
        <w:t>сознания и сохраняющиеся в культурном пространстве на протяжении многих</w:t>
      </w:r>
      <w:r w:rsidRPr="00391935">
        <w:rPr>
          <w:spacing w:val="-62"/>
          <w:sz w:val="24"/>
          <w:szCs w:val="24"/>
        </w:rPr>
        <w:t xml:space="preserve"> </w:t>
      </w:r>
      <w:r w:rsidRPr="00391935">
        <w:rPr>
          <w:sz w:val="24"/>
          <w:szCs w:val="24"/>
        </w:rPr>
        <w:t>эпох:</w:t>
      </w:r>
      <w:r w:rsidRPr="00391935">
        <w:rPr>
          <w:spacing w:val="1"/>
          <w:sz w:val="24"/>
          <w:szCs w:val="24"/>
        </w:rPr>
        <w:t xml:space="preserve"> </w:t>
      </w:r>
      <w:r w:rsidRPr="00391935">
        <w:rPr>
          <w:sz w:val="24"/>
          <w:szCs w:val="24"/>
        </w:rPr>
        <w:t>любовь</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Родине,</w:t>
      </w:r>
      <w:r w:rsidRPr="00391935">
        <w:rPr>
          <w:spacing w:val="1"/>
          <w:sz w:val="24"/>
          <w:szCs w:val="24"/>
        </w:rPr>
        <w:t xml:space="preserve"> </w:t>
      </w:r>
      <w:r w:rsidRPr="00391935">
        <w:rPr>
          <w:sz w:val="24"/>
          <w:szCs w:val="24"/>
        </w:rPr>
        <w:t>веру,</w:t>
      </w:r>
      <w:r w:rsidRPr="00391935">
        <w:rPr>
          <w:spacing w:val="1"/>
          <w:sz w:val="24"/>
          <w:szCs w:val="24"/>
        </w:rPr>
        <w:t xml:space="preserve"> </w:t>
      </w:r>
      <w:r w:rsidRPr="00391935">
        <w:rPr>
          <w:sz w:val="24"/>
          <w:szCs w:val="24"/>
        </w:rPr>
        <w:t>справедливость,</w:t>
      </w:r>
      <w:r w:rsidRPr="00391935">
        <w:rPr>
          <w:spacing w:val="1"/>
          <w:sz w:val="24"/>
          <w:szCs w:val="24"/>
        </w:rPr>
        <w:t xml:space="preserve"> </w:t>
      </w:r>
      <w:r w:rsidRPr="00391935">
        <w:rPr>
          <w:sz w:val="24"/>
          <w:szCs w:val="24"/>
        </w:rPr>
        <w:t>совесть,</w:t>
      </w:r>
      <w:r w:rsidRPr="00391935">
        <w:rPr>
          <w:spacing w:val="1"/>
          <w:sz w:val="24"/>
          <w:szCs w:val="24"/>
        </w:rPr>
        <w:t xml:space="preserve"> </w:t>
      </w:r>
      <w:r w:rsidRPr="00391935">
        <w:rPr>
          <w:sz w:val="24"/>
          <w:szCs w:val="24"/>
        </w:rPr>
        <w:t>сострадание</w:t>
      </w:r>
      <w:r w:rsidRPr="00391935">
        <w:rPr>
          <w:spacing w:val="1"/>
          <w:sz w:val="24"/>
          <w:szCs w:val="24"/>
        </w:rPr>
        <w:t xml:space="preserve"> </w:t>
      </w:r>
      <w:r w:rsidRPr="00391935">
        <w:rPr>
          <w:sz w:val="24"/>
          <w:szCs w:val="24"/>
        </w:rPr>
        <w:t>и</w:t>
      </w:r>
      <w:r w:rsidRPr="00391935">
        <w:rPr>
          <w:spacing w:val="65"/>
          <w:sz w:val="24"/>
          <w:szCs w:val="24"/>
        </w:rPr>
        <w:t xml:space="preserve"> </w:t>
      </w:r>
      <w:r w:rsidRPr="00391935">
        <w:rPr>
          <w:sz w:val="24"/>
          <w:szCs w:val="24"/>
        </w:rPr>
        <w:t>др.</w:t>
      </w:r>
      <w:r w:rsidRPr="00391935">
        <w:rPr>
          <w:spacing w:val="1"/>
          <w:sz w:val="24"/>
          <w:szCs w:val="24"/>
        </w:rPr>
        <w:t xml:space="preserve"> </w:t>
      </w:r>
      <w:r w:rsidRPr="00391935">
        <w:rPr>
          <w:sz w:val="24"/>
          <w:szCs w:val="24"/>
        </w:rPr>
        <w:t>Черты русского национального характера: доброта, бескорыстие, трудолюбие,</w:t>
      </w:r>
      <w:r w:rsidRPr="00391935">
        <w:rPr>
          <w:spacing w:val="-62"/>
          <w:sz w:val="24"/>
          <w:szCs w:val="24"/>
        </w:rPr>
        <w:t xml:space="preserve"> </w:t>
      </w:r>
      <w:r w:rsidRPr="00391935">
        <w:rPr>
          <w:sz w:val="24"/>
          <w:szCs w:val="24"/>
        </w:rPr>
        <w:t>честность,</w:t>
      </w:r>
      <w:r w:rsidRPr="00391935">
        <w:rPr>
          <w:spacing w:val="1"/>
          <w:sz w:val="24"/>
          <w:szCs w:val="24"/>
        </w:rPr>
        <w:t xml:space="preserve"> </w:t>
      </w:r>
      <w:r w:rsidRPr="00391935">
        <w:rPr>
          <w:sz w:val="24"/>
          <w:szCs w:val="24"/>
        </w:rPr>
        <w:t>смелость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др.</w:t>
      </w:r>
      <w:r w:rsidRPr="00391935">
        <w:rPr>
          <w:spacing w:val="1"/>
          <w:sz w:val="24"/>
          <w:szCs w:val="24"/>
        </w:rPr>
        <w:t xml:space="preserve"> </w:t>
      </w:r>
      <w:r w:rsidRPr="00391935">
        <w:rPr>
          <w:sz w:val="24"/>
          <w:szCs w:val="24"/>
        </w:rPr>
        <w:t>Русские</w:t>
      </w:r>
      <w:r w:rsidRPr="00391935">
        <w:rPr>
          <w:spacing w:val="1"/>
          <w:sz w:val="24"/>
          <w:szCs w:val="24"/>
        </w:rPr>
        <w:t xml:space="preserve"> </w:t>
      </w:r>
      <w:r w:rsidRPr="00391935">
        <w:rPr>
          <w:sz w:val="24"/>
          <w:szCs w:val="24"/>
        </w:rPr>
        <w:t>национальные</w:t>
      </w:r>
      <w:r w:rsidRPr="00391935">
        <w:rPr>
          <w:spacing w:val="1"/>
          <w:sz w:val="24"/>
          <w:szCs w:val="24"/>
        </w:rPr>
        <w:t xml:space="preserve"> </w:t>
      </w:r>
      <w:r w:rsidRPr="00391935">
        <w:rPr>
          <w:sz w:val="24"/>
          <w:szCs w:val="24"/>
        </w:rPr>
        <w:t>традиции:</w:t>
      </w:r>
      <w:r w:rsidRPr="00391935">
        <w:rPr>
          <w:spacing w:val="1"/>
          <w:sz w:val="24"/>
          <w:szCs w:val="24"/>
        </w:rPr>
        <w:t xml:space="preserve"> </w:t>
      </w:r>
      <w:r w:rsidRPr="00391935">
        <w:rPr>
          <w:sz w:val="24"/>
          <w:szCs w:val="24"/>
        </w:rPr>
        <w:t>единение,</w:t>
      </w:r>
      <w:r w:rsidRPr="00391935">
        <w:rPr>
          <w:spacing w:val="1"/>
          <w:sz w:val="24"/>
          <w:szCs w:val="24"/>
        </w:rPr>
        <w:t xml:space="preserve"> </w:t>
      </w:r>
      <w:r w:rsidRPr="00391935">
        <w:rPr>
          <w:sz w:val="24"/>
          <w:szCs w:val="24"/>
        </w:rPr>
        <w:t>взаимопомощь,</w:t>
      </w:r>
      <w:r w:rsidRPr="00391935">
        <w:rPr>
          <w:spacing w:val="45"/>
          <w:sz w:val="24"/>
          <w:szCs w:val="24"/>
        </w:rPr>
        <w:t xml:space="preserve"> </w:t>
      </w:r>
      <w:r w:rsidRPr="00391935">
        <w:rPr>
          <w:sz w:val="24"/>
          <w:szCs w:val="24"/>
        </w:rPr>
        <w:t>открытость,</w:t>
      </w:r>
      <w:r w:rsidRPr="00391935">
        <w:rPr>
          <w:spacing w:val="48"/>
          <w:sz w:val="24"/>
          <w:szCs w:val="24"/>
        </w:rPr>
        <w:t xml:space="preserve"> </w:t>
      </w:r>
      <w:r w:rsidRPr="00391935">
        <w:rPr>
          <w:sz w:val="24"/>
          <w:szCs w:val="24"/>
        </w:rPr>
        <w:t>гостеприимство</w:t>
      </w:r>
      <w:r w:rsidRPr="00391935">
        <w:rPr>
          <w:spacing w:val="45"/>
          <w:sz w:val="24"/>
          <w:szCs w:val="24"/>
        </w:rPr>
        <w:t xml:space="preserve"> </w:t>
      </w:r>
      <w:r w:rsidRPr="00391935">
        <w:rPr>
          <w:sz w:val="24"/>
          <w:szCs w:val="24"/>
        </w:rPr>
        <w:t>и</w:t>
      </w:r>
      <w:r w:rsidRPr="00391935">
        <w:rPr>
          <w:spacing w:val="47"/>
          <w:sz w:val="24"/>
          <w:szCs w:val="24"/>
        </w:rPr>
        <w:t xml:space="preserve"> </w:t>
      </w:r>
      <w:r w:rsidRPr="00391935">
        <w:rPr>
          <w:sz w:val="24"/>
          <w:szCs w:val="24"/>
        </w:rPr>
        <w:t>др.</w:t>
      </w:r>
      <w:r w:rsidRPr="00391935">
        <w:rPr>
          <w:spacing w:val="45"/>
          <w:sz w:val="24"/>
          <w:szCs w:val="24"/>
        </w:rPr>
        <w:t xml:space="preserve"> </w:t>
      </w:r>
      <w:r w:rsidRPr="00391935">
        <w:rPr>
          <w:sz w:val="24"/>
          <w:szCs w:val="24"/>
        </w:rPr>
        <w:t>Семейные</w:t>
      </w:r>
      <w:r w:rsidRPr="00391935">
        <w:rPr>
          <w:spacing w:val="49"/>
          <w:sz w:val="24"/>
          <w:szCs w:val="24"/>
        </w:rPr>
        <w:t xml:space="preserve"> </w:t>
      </w:r>
      <w:r w:rsidRPr="00391935">
        <w:rPr>
          <w:sz w:val="24"/>
          <w:szCs w:val="24"/>
        </w:rPr>
        <w:t>ценности:</w:t>
      </w:r>
      <w:r w:rsidRPr="00391935">
        <w:rPr>
          <w:spacing w:val="46"/>
          <w:sz w:val="24"/>
          <w:szCs w:val="24"/>
        </w:rPr>
        <w:t xml:space="preserve"> </w:t>
      </w:r>
      <w:r w:rsidRPr="00391935">
        <w:rPr>
          <w:sz w:val="24"/>
          <w:szCs w:val="24"/>
        </w:rPr>
        <w:t>лад,</w:t>
      </w:r>
      <w:r w:rsidR="004B2412">
        <w:rPr>
          <w:sz w:val="24"/>
          <w:szCs w:val="24"/>
        </w:rPr>
        <w:t xml:space="preserve"> </w:t>
      </w:r>
      <w:r w:rsidRPr="00391935">
        <w:rPr>
          <w:sz w:val="24"/>
          <w:szCs w:val="24"/>
        </w:rPr>
        <w:t>любовь,</w:t>
      </w:r>
      <w:r w:rsidRPr="00391935">
        <w:rPr>
          <w:spacing w:val="1"/>
          <w:sz w:val="24"/>
          <w:szCs w:val="24"/>
        </w:rPr>
        <w:t xml:space="preserve"> </w:t>
      </w:r>
      <w:r w:rsidRPr="00391935">
        <w:rPr>
          <w:sz w:val="24"/>
          <w:szCs w:val="24"/>
        </w:rPr>
        <w:t>взаимопонимание,</w:t>
      </w:r>
      <w:r w:rsidRPr="00391935">
        <w:rPr>
          <w:spacing w:val="1"/>
          <w:sz w:val="24"/>
          <w:szCs w:val="24"/>
        </w:rPr>
        <w:t xml:space="preserve"> </w:t>
      </w:r>
      <w:r w:rsidRPr="00391935">
        <w:rPr>
          <w:sz w:val="24"/>
          <w:szCs w:val="24"/>
        </w:rPr>
        <w:t>забота,</w:t>
      </w:r>
      <w:r w:rsidRPr="00391935">
        <w:rPr>
          <w:spacing w:val="1"/>
          <w:sz w:val="24"/>
          <w:szCs w:val="24"/>
        </w:rPr>
        <w:t xml:space="preserve"> </w:t>
      </w:r>
      <w:r w:rsidRPr="00391935">
        <w:rPr>
          <w:sz w:val="24"/>
          <w:szCs w:val="24"/>
        </w:rPr>
        <w:t>терпение,</w:t>
      </w:r>
      <w:r w:rsidRPr="00391935">
        <w:rPr>
          <w:spacing w:val="1"/>
          <w:sz w:val="24"/>
          <w:szCs w:val="24"/>
        </w:rPr>
        <w:t xml:space="preserve"> </w:t>
      </w:r>
      <w:r w:rsidRPr="00391935">
        <w:rPr>
          <w:sz w:val="24"/>
          <w:szCs w:val="24"/>
        </w:rPr>
        <w:t>почитание</w:t>
      </w:r>
      <w:r w:rsidRPr="00391935">
        <w:rPr>
          <w:spacing w:val="66"/>
          <w:sz w:val="24"/>
          <w:szCs w:val="24"/>
        </w:rPr>
        <w:t xml:space="preserve"> </w:t>
      </w:r>
      <w:r w:rsidRPr="00391935">
        <w:rPr>
          <w:sz w:val="24"/>
          <w:szCs w:val="24"/>
        </w:rPr>
        <w:t>родителей.</w:t>
      </w:r>
      <w:r w:rsidRPr="00391935">
        <w:rPr>
          <w:spacing w:val="1"/>
          <w:sz w:val="24"/>
          <w:szCs w:val="24"/>
        </w:rPr>
        <w:t xml:space="preserve"> </w:t>
      </w:r>
      <w:r w:rsidRPr="00391935">
        <w:rPr>
          <w:sz w:val="24"/>
          <w:szCs w:val="24"/>
        </w:rPr>
        <w:t>Отражение</w:t>
      </w:r>
      <w:r w:rsidRPr="00391935">
        <w:rPr>
          <w:spacing w:val="-3"/>
          <w:sz w:val="24"/>
          <w:szCs w:val="24"/>
        </w:rPr>
        <w:t xml:space="preserve"> </w:t>
      </w:r>
      <w:r w:rsidRPr="00391935">
        <w:rPr>
          <w:sz w:val="24"/>
          <w:szCs w:val="24"/>
        </w:rPr>
        <w:t>в</w:t>
      </w:r>
      <w:r w:rsidRPr="00391935">
        <w:rPr>
          <w:spacing w:val="-2"/>
          <w:sz w:val="24"/>
          <w:szCs w:val="24"/>
        </w:rPr>
        <w:t xml:space="preserve"> </w:t>
      </w:r>
      <w:r w:rsidRPr="00391935">
        <w:rPr>
          <w:sz w:val="24"/>
          <w:szCs w:val="24"/>
        </w:rPr>
        <w:t>русской</w:t>
      </w:r>
      <w:r w:rsidRPr="00391935">
        <w:rPr>
          <w:spacing w:val="3"/>
          <w:sz w:val="24"/>
          <w:szCs w:val="24"/>
        </w:rPr>
        <w:t xml:space="preserve"> </w:t>
      </w:r>
      <w:r w:rsidRPr="00391935">
        <w:rPr>
          <w:sz w:val="24"/>
          <w:szCs w:val="24"/>
        </w:rPr>
        <w:t>литературе</w:t>
      </w:r>
      <w:r w:rsidRPr="00391935">
        <w:rPr>
          <w:spacing w:val="-2"/>
          <w:sz w:val="24"/>
          <w:szCs w:val="24"/>
        </w:rPr>
        <w:t xml:space="preserve"> </w:t>
      </w:r>
      <w:r w:rsidRPr="00391935">
        <w:rPr>
          <w:sz w:val="24"/>
          <w:szCs w:val="24"/>
        </w:rPr>
        <w:t>культуры</w:t>
      </w:r>
      <w:r w:rsidRPr="00391935">
        <w:rPr>
          <w:spacing w:val="1"/>
          <w:sz w:val="24"/>
          <w:szCs w:val="24"/>
        </w:rPr>
        <w:t xml:space="preserve"> </w:t>
      </w:r>
      <w:r w:rsidRPr="00391935">
        <w:rPr>
          <w:sz w:val="24"/>
          <w:szCs w:val="24"/>
        </w:rPr>
        <w:t>православной</w:t>
      </w:r>
      <w:r w:rsidRPr="00391935">
        <w:rPr>
          <w:spacing w:val="-2"/>
          <w:sz w:val="24"/>
          <w:szCs w:val="24"/>
        </w:rPr>
        <w:t xml:space="preserve"> </w:t>
      </w:r>
      <w:r w:rsidRPr="00391935">
        <w:rPr>
          <w:sz w:val="24"/>
          <w:szCs w:val="24"/>
        </w:rPr>
        <w:t>семьи.</w:t>
      </w:r>
    </w:p>
    <w:p w:rsidR="0045737B" w:rsidRPr="00391935" w:rsidRDefault="001E5142">
      <w:pPr>
        <w:pStyle w:val="a3"/>
        <w:ind w:right="1392"/>
        <w:rPr>
          <w:sz w:val="24"/>
          <w:szCs w:val="24"/>
        </w:rPr>
      </w:pPr>
      <w:r w:rsidRPr="00391935">
        <w:rPr>
          <w:sz w:val="24"/>
          <w:szCs w:val="24"/>
        </w:rPr>
        <w:t>Мир</w:t>
      </w:r>
      <w:r w:rsidRPr="00391935">
        <w:rPr>
          <w:spacing w:val="1"/>
          <w:sz w:val="24"/>
          <w:szCs w:val="24"/>
        </w:rPr>
        <w:t xml:space="preserve"> </w:t>
      </w:r>
      <w:r w:rsidRPr="00391935">
        <w:rPr>
          <w:sz w:val="24"/>
          <w:szCs w:val="24"/>
        </w:rPr>
        <w:t>русского</w:t>
      </w:r>
      <w:r w:rsidRPr="00391935">
        <w:rPr>
          <w:spacing w:val="1"/>
          <w:sz w:val="24"/>
          <w:szCs w:val="24"/>
        </w:rPr>
        <w:t xml:space="preserve"> </w:t>
      </w:r>
      <w:r w:rsidRPr="00391935">
        <w:rPr>
          <w:sz w:val="24"/>
          <w:szCs w:val="24"/>
        </w:rPr>
        <w:t>детства:</w:t>
      </w:r>
      <w:r w:rsidRPr="00391935">
        <w:rPr>
          <w:spacing w:val="1"/>
          <w:sz w:val="24"/>
          <w:szCs w:val="24"/>
        </w:rPr>
        <w:t xml:space="preserve"> </w:t>
      </w:r>
      <w:r w:rsidRPr="00391935">
        <w:rPr>
          <w:sz w:val="24"/>
          <w:szCs w:val="24"/>
        </w:rPr>
        <w:t>взросление,</w:t>
      </w:r>
      <w:r w:rsidRPr="00391935">
        <w:rPr>
          <w:spacing w:val="1"/>
          <w:sz w:val="24"/>
          <w:szCs w:val="24"/>
        </w:rPr>
        <w:t xml:space="preserve"> </w:t>
      </w:r>
      <w:r w:rsidRPr="00391935">
        <w:rPr>
          <w:sz w:val="24"/>
          <w:szCs w:val="24"/>
        </w:rPr>
        <w:t>особенность</w:t>
      </w:r>
      <w:r w:rsidRPr="00391935">
        <w:rPr>
          <w:spacing w:val="1"/>
          <w:sz w:val="24"/>
          <w:szCs w:val="24"/>
        </w:rPr>
        <w:t xml:space="preserve"> </w:t>
      </w:r>
      <w:r w:rsidRPr="00391935">
        <w:rPr>
          <w:sz w:val="24"/>
          <w:szCs w:val="24"/>
        </w:rPr>
        <w:t>отношений</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окружающим миром, взрослыми и сверстниками; осознание себя как носителя</w:t>
      </w:r>
      <w:r w:rsidRPr="00391935">
        <w:rPr>
          <w:spacing w:val="-62"/>
          <w:sz w:val="24"/>
          <w:szCs w:val="24"/>
        </w:rPr>
        <w:t xml:space="preserve"> </w:t>
      </w:r>
      <w:r w:rsidRPr="00391935">
        <w:rPr>
          <w:sz w:val="24"/>
          <w:szCs w:val="24"/>
        </w:rPr>
        <w:t>и</w:t>
      </w:r>
      <w:r w:rsidRPr="00391935">
        <w:rPr>
          <w:spacing w:val="1"/>
          <w:sz w:val="24"/>
          <w:szCs w:val="24"/>
        </w:rPr>
        <w:t xml:space="preserve"> </w:t>
      </w:r>
      <w:r w:rsidRPr="00391935">
        <w:rPr>
          <w:sz w:val="24"/>
          <w:szCs w:val="24"/>
        </w:rPr>
        <w:t>продолжателя</w:t>
      </w:r>
      <w:r w:rsidRPr="00391935">
        <w:rPr>
          <w:spacing w:val="1"/>
          <w:sz w:val="24"/>
          <w:szCs w:val="24"/>
        </w:rPr>
        <w:t xml:space="preserve"> </w:t>
      </w:r>
      <w:r w:rsidRPr="00391935">
        <w:rPr>
          <w:sz w:val="24"/>
          <w:szCs w:val="24"/>
        </w:rPr>
        <w:t>русских</w:t>
      </w:r>
      <w:r w:rsidRPr="00391935">
        <w:rPr>
          <w:spacing w:val="1"/>
          <w:sz w:val="24"/>
          <w:szCs w:val="24"/>
        </w:rPr>
        <w:t xml:space="preserve"> </w:t>
      </w:r>
      <w:r w:rsidRPr="00391935">
        <w:rPr>
          <w:sz w:val="24"/>
          <w:szCs w:val="24"/>
        </w:rPr>
        <w:t>традиций.</w:t>
      </w:r>
      <w:r w:rsidRPr="00391935">
        <w:rPr>
          <w:spacing w:val="1"/>
          <w:sz w:val="24"/>
          <w:szCs w:val="24"/>
        </w:rPr>
        <w:t xml:space="preserve"> </w:t>
      </w:r>
      <w:r w:rsidRPr="00391935">
        <w:rPr>
          <w:sz w:val="24"/>
          <w:szCs w:val="24"/>
        </w:rPr>
        <w:t>Эмоционально-нравственная</w:t>
      </w:r>
      <w:r w:rsidRPr="00391935">
        <w:rPr>
          <w:spacing w:val="1"/>
          <w:sz w:val="24"/>
          <w:szCs w:val="24"/>
        </w:rPr>
        <w:t xml:space="preserve"> </w:t>
      </w:r>
      <w:r w:rsidRPr="00391935">
        <w:rPr>
          <w:sz w:val="24"/>
          <w:szCs w:val="24"/>
        </w:rPr>
        <w:t>оценка</w:t>
      </w:r>
      <w:r w:rsidRPr="00391935">
        <w:rPr>
          <w:spacing w:val="1"/>
          <w:sz w:val="24"/>
          <w:szCs w:val="24"/>
        </w:rPr>
        <w:t xml:space="preserve"> </w:t>
      </w:r>
      <w:r w:rsidRPr="00391935">
        <w:rPr>
          <w:sz w:val="24"/>
          <w:szCs w:val="24"/>
        </w:rPr>
        <w:t>поступков</w:t>
      </w:r>
      <w:r w:rsidRPr="00391935">
        <w:rPr>
          <w:spacing w:val="-2"/>
          <w:sz w:val="24"/>
          <w:szCs w:val="24"/>
        </w:rPr>
        <w:t xml:space="preserve"> </w:t>
      </w:r>
      <w:r w:rsidRPr="00391935">
        <w:rPr>
          <w:sz w:val="24"/>
          <w:szCs w:val="24"/>
        </w:rPr>
        <w:t>героев.</w:t>
      </w:r>
    </w:p>
    <w:p w:rsidR="0045737B" w:rsidRPr="00391935" w:rsidRDefault="001E5142">
      <w:pPr>
        <w:pStyle w:val="a3"/>
        <w:spacing w:before="2"/>
        <w:ind w:right="1392"/>
        <w:rPr>
          <w:sz w:val="24"/>
          <w:szCs w:val="24"/>
        </w:rPr>
      </w:pPr>
      <w:r w:rsidRPr="00391935">
        <w:rPr>
          <w:sz w:val="24"/>
          <w:szCs w:val="24"/>
        </w:rPr>
        <w:t>Понимание особенностей русской литературы: раскрытие внутреннего</w:t>
      </w:r>
      <w:r w:rsidRPr="00391935">
        <w:rPr>
          <w:spacing w:val="1"/>
          <w:sz w:val="24"/>
          <w:szCs w:val="24"/>
        </w:rPr>
        <w:t xml:space="preserve"> </w:t>
      </w:r>
      <w:r w:rsidRPr="00391935">
        <w:rPr>
          <w:sz w:val="24"/>
          <w:szCs w:val="24"/>
        </w:rPr>
        <w:t>мира</w:t>
      </w:r>
      <w:r w:rsidRPr="00391935">
        <w:rPr>
          <w:spacing w:val="1"/>
          <w:sz w:val="24"/>
          <w:szCs w:val="24"/>
        </w:rPr>
        <w:t xml:space="preserve"> </w:t>
      </w:r>
      <w:r w:rsidRPr="00391935">
        <w:rPr>
          <w:sz w:val="24"/>
          <w:szCs w:val="24"/>
        </w:rPr>
        <w:t>героя,</w:t>
      </w:r>
      <w:r w:rsidRPr="00391935">
        <w:rPr>
          <w:spacing w:val="1"/>
          <w:sz w:val="24"/>
          <w:szCs w:val="24"/>
        </w:rPr>
        <w:t xml:space="preserve"> </w:t>
      </w:r>
      <w:r w:rsidRPr="00391935">
        <w:rPr>
          <w:sz w:val="24"/>
          <w:szCs w:val="24"/>
        </w:rPr>
        <w:t>его</w:t>
      </w:r>
      <w:r w:rsidRPr="00391935">
        <w:rPr>
          <w:spacing w:val="1"/>
          <w:sz w:val="24"/>
          <w:szCs w:val="24"/>
        </w:rPr>
        <w:t xml:space="preserve"> </w:t>
      </w:r>
      <w:r w:rsidRPr="00391935">
        <w:rPr>
          <w:sz w:val="24"/>
          <w:szCs w:val="24"/>
        </w:rPr>
        <w:t>переживаний;</w:t>
      </w:r>
      <w:r w:rsidRPr="00391935">
        <w:rPr>
          <w:spacing w:val="1"/>
          <w:sz w:val="24"/>
          <w:szCs w:val="24"/>
        </w:rPr>
        <w:t xml:space="preserve"> </w:t>
      </w:r>
      <w:r w:rsidRPr="00391935">
        <w:rPr>
          <w:sz w:val="24"/>
          <w:szCs w:val="24"/>
        </w:rPr>
        <w:t>обращение</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нравственным</w:t>
      </w:r>
      <w:r w:rsidRPr="00391935">
        <w:rPr>
          <w:spacing w:val="1"/>
          <w:sz w:val="24"/>
          <w:szCs w:val="24"/>
        </w:rPr>
        <w:t xml:space="preserve"> </w:t>
      </w:r>
      <w:r w:rsidRPr="00391935">
        <w:rPr>
          <w:sz w:val="24"/>
          <w:szCs w:val="24"/>
        </w:rPr>
        <w:t>проблемам.</w:t>
      </w:r>
      <w:r w:rsidRPr="00391935">
        <w:rPr>
          <w:spacing w:val="1"/>
          <w:sz w:val="24"/>
          <w:szCs w:val="24"/>
        </w:rPr>
        <w:t xml:space="preserve"> </w:t>
      </w:r>
      <w:r w:rsidRPr="00391935">
        <w:rPr>
          <w:sz w:val="24"/>
          <w:szCs w:val="24"/>
        </w:rPr>
        <w:t>Поэтические представления русского народа о мире природы (солнце, поле,</w:t>
      </w:r>
      <w:r w:rsidRPr="00391935">
        <w:rPr>
          <w:spacing w:val="1"/>
          <w:sz w:val="24"/>
          <w:szCs w:val="24"/>
        </w:rPr>
        <w:t xml:space="preserve"> </w:t>
      </w:r>
      <w:r w:rsidRPr="00391935">
        <w:rPr>
          <w:sz w:val="24"/>
          <w:szCs w:val="24"/>
        </w:rPr>
        <w:t>лесе,</w:t>
      </w:r>
      <w:r w:rsidRPr="00391935">
        <w:rPr>
          <w:spacing w:val="16"/>
          <w:sz w:val="24"/>
          <w:szCs w:val="24"/>
        </w:rPr>
        <w:t xml:space="preserve"> </w:t>
      </w:r>
      <w:r w:rsidRPr="00391935">
        <w:rPr>
          <w:sz w:val="24"/>
          <w:szCs w:val="24"/>
        </w:rPr>
        <w:t>реке,</w:t>
      </w:r>
      <w:r w:rsidRPr="00391935">
        <w:rPr>
          <w:spacing w:val="16"/>
          <w:sz w:val="24"/>
          <w:szCs w:val="24"/>
        </w:rPr>
        <w:t xml:space="preserve"> </w:t>
      </w:r>
      <w:r w:rsidRPr="00391935">
        <w:rPr>
          <w:sz w:val="24"/>
          <w:szCs w:val="24"/>
        </w:rPr>
        <w:t>тумане,</w:t>
      </w:r>
      <w:r w:rsidRPr="00391935">
        <w:rPr>
          <w:spacing w:val="16"/>
          <w:sz w:val="24"/>
          <w:szCs w:val="24"/>
        </w:rPr>
        <w:t xml:space="preserve"> </w:t>
      </w:r>
      <w:r w:rsidRPr="00391935">
        <w:rPr>
          <w:sz w:val="24"/>
          <w:szCs w:val="24"/>
        </w:rPr>
        <w:t>ветре,</w:t>
      </w:r>
      <w:r w:rsidRPr="00391935">
        <w:rPr>
          <w:spacing w:val="15"/>
          <w:sz w:val="24"/>
          <w:szCs w:val="24"/>
        </w:rPr>
        <w:t xml:space="preserve"> </w:t>
      </w:r>
      <w:r w:rsidRPr="00391935">
        <w:rPr>
          <w:sz w:val="24"/>
          <w:szCs w:val="24"/>
        </w:rPr>
        <w:t>морозе,</w:t>
      </w:r>
      <w:r w:rsidRPr="00391935">
        <w:rPr>
          <w:spacing w:val="16"/>
          <w:sz w:val="24"/>
          <w:szCs w:val="24"/>
        </w:rPr>
        <w:t xml:space="preserve"> </w:t>
      </w:r>
      <w:r w:rsidRPr="00391935">
        <w:rPr>
          <w:sz w:val="24"/>
          <w:szCs w:val="24"/>
        </w:rPr>
        <w:t>грозе</w:t>
      </w:r>
      <w:r w:rsidRPr="00391935">
        <w:rPr>
          <w:spacing w:val="16"/>
          <w:sz w:val="24"/>
          <w:szCs w:val="24"/>
        </w:rPr>
        <w:t xml:space="preserve"> </w:t>
      </w:r>
      <w:r w:rsidRPr="00391935">
        <w:rPr>
          <w:sz w:val="24"/>
          <w:szCs w:val="24"/>
        </w:rPr>
        <w:t>и</w:t>
      </w:r>
      <w:r w:rsidRPr="00391935">
        <w:rPr>
          <w:spacing w:val="16"/>
          <w:sz w:val="24"/>
          <w:szCs w:val="24"/>
        </w:rPr>
        <w:t xml:space="preserve"> </w:t>
      </w:r>
      <w:r w:rsidRPr="00391935">
        <w:rPr>
          <w:sz w:val="24"/>
          <w:szCs w:val="24"/>
        </w:rPr>
        <w:t>др.),</w:t>
      </w:r>
      <w:r w:rsidRPr="00391935">
        <w:rPr>
          <w:spacing w:val="16"/>
          <w:sz w:val="24"/>
          <w:szCs w:val="24"/>
        </w:rPr>
        <w:t xml:space="preserve"> </w:t>
      </w:r>
      <w:r w:rsidRPr="00391935">
        <w:rPr>
          <w:sz w:val="24"/>
          <w:szCs w:val="24"/>
        </w:rPr>
        <w:t>отражение</w:t>
      </w:r>
      <w:r w:rsidRPr="00391935">
        <w:rPr>
          <w:spacing w:val="16"/>
          <w:sz w:val="24"/>
          <w:szCs w:val="24"/>
        </w:rPr>
        <w:t xml:space="preserve"> </w:t>
      </w:r>
      <w:r w:rsidRPr="00391935">
        <w:rPr>
          <w:sz w:val="24"/>
          <w:szCs w:val="24"/>
        </w:rPr>
        <w:t>этих</w:t>
      </w:r>
      <w:r w:rsidRPr="00391935">
        <w:rPr>
          <w:spacing w:val="15"/>
          <w:sz w:val="24"/>
          <w:szCs w:val="24"/>
        </w:rPr>
        <w:t xml:space="preserve"> </w:t>
      </w:r>
      <w:r w:rsidRPr="00391935">
        <w:rPr>
          <w:sz w:val="24"/>
          <w:szCs w:val="24"/>
        </w:rPr>
        <w:t>представлений</w:t>
      </w:r>
      <w:r w:rsidRPr="00391935">
        <w:rPr>
          <w:spacing w:val="-63"/>
          <w:sz w:val="24"/>
          <w:szCs w:val="24"/>
        </w:rPr>
        <w:t xml:space="preserve"> </w:t>
      </w:r>
      <w:r w:rsidRPr="00391935">
        <w:rPr>
          <w:sz w:val="24"/>
          <w:szCs w:val="24"/>
        </w:rPr>
        <w:t>в</w:t>
      </w:r>
      <w:r w:rsidRPr="00391935">
        <w:rPr>
          <w:spacing w:val="1"/>
          <w:sz w:val="24"/>
          <w:szCs w:val="24"/>
        </w:rPr>
        <w:t xml:space="preserve"> </w:t>
      </w:r>
      <w:r w:rsidRPr="00391935">
        <w:rPr>
          <w:sz w:val="24"/>
          <w:szCs w:val="24"/>
        </w:rPr>
        <w:t>фольклоре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развитие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русской</w:t>
      </w:r>
      <w:r w:rsidRPr="00391935">
        <w:rPr>
          <w:spacing w:val="1"/>
          <w:sz w:val="24"/>
          <w:szCs w:val="24"/>
        </w:rPr>
        <w:t xml:space="preserve"> </w:t>
      </w:r>
      <w:r w:rsidRPr="00391935">
        <w:rPr>
          <w:sz w:val="24"/>
          <w:szCs w:val="24"/>
        </w:rPr>
        <w:t>поэзии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прозе.</w:t>
      </w:r>
      <w:r w:rsidRPr="00391935">
        <w:rPr>
          <w:spacing w:val="65"/>
          <w:sz w:val="24"/>
          <w:szCs w:val="24"/>
        </w:rPr>
        <w:t xml:space="preserve"> </w:t>
      </w:r>
      <w:r w:rsidRPr="00391935">
        <w:rPr>
          <w:sz w:val="24"/>
          <w:szCs w:val="24"/>
        </w:rPr>
        <w:t>Сопоставление</w:t>
      </w:r>
      <w:r w:rsidRPr="00391935">
        <w:rPr>
          <w:spacing w:val="1"/>
          <w:sz w:val="24"/>
          <w:szCs w:val="24"/>
        </w:rPr>
        <w:t xml:space="preserve"> </w:t>
      </w:r>
      <w:r w:rsidRPr="00391935">
        <w:rPr>
          <w:sz w:val="24"/>
          <w:szCs w:val="24"/>
        </w:rPr>
        <w:t>состояния</w:t>
      </w:r>
      <w:r w:rsidRPr="00391935">
        <w:rPr>
          <w:spacing w:val="-1"/>
          <w:sz w:val="24"/>
          <w:szCs w:val="24"/>
        </w:rPr>
        <w:t xml:space="preserve"> </w:t>
      </w:r>
      <w:r w:rsidRPr="00391935">
        <w:rPr>
          <w:sz w:val="24"/>
          <w:szCs w:val="24"/>
        </w:rPr>
        <w:t>окружающего</w:t>
      </w:r>
      <w:r w:rsidRPr="00391935">
        <w:rPr>
          <w:spacing w:val="-2"/>
          <w:sz w:val="24"/>
          <w:szCs w:val="24"/>
        </w:rPr>
        <w:t xml:space="preserve"> </w:t>
      </w:r>
      <w:r w:rsidRPr="00391935">
        <w:rPr>
          <w:sz w:val="24"/>
          <w:szCs w:val="24"/>
        </w:rPr>
        <w:t>мира</w:t>
      </w:r>
      <w:r w:rsidRPr="00391935">
        <w:rPr>
          <w:spacing w:val="-2"/>
          <w:sz w:val="24"/>
          <w:szCs w:val="24"/>
        </w:rPr>
        <w:t xml:space="preserve"> </w:t>
      </w:r>
      <w:r w:rsidRPr="00391935">
        <w:rPr>
          <w:sz w:val="24"/>
          <w:szCs w:val="24"/>
        </w:rPr>
        <w:t>с</w:t>
      </w:r>
      <w:r w:rsidRPr="00391935">
        <w:rPr>
          <w:spacing w:val="-1"/>
          <w:sz w:val="24"/>
          <w:szCs w:val="24"/>
        </w:rPr>
        <w:t xml:space="preserve"> </w:t>
      </w:r>
      <w:r w:rsidRPr="00391935">
        <w:rPr>
          <w:sz w:val="24"/>
          <w:szCs w:val="24"/>
        </w:rPr>
        <w:t>чувствами</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настроением</w:t>
      </w:r>
      <w:r w:rsidRPr="00391935">
        <w:rPr>
          <w:spacing w:val="-2"/>
          <w:sz w:val="24"/>
          <w:szCs w:val="24"/>
        </w:rPr>
        <w:t xml:space="preserve"> </w:t>
      </w:r>
      <w:r w:rsidRPr="00391935">
        <w:rPr>
          <w:sz w:val="24"/>
          <w:szCs w:val="24"/>
        </w:rPr>
        <w:t>человека.</w:t>
      </w:r>
    </w:p>
    <w:p w:rsidR="0045737B" w:rsidRPr="00391935" w:rsidRDefault="001E5142">
      <w:pPr>
        <w:ind w:left="822" w:right="1395" w:firstLine="707"/>
        <w:jc w:val="both"/>
        <w:rPr>
          <w:sz w:val="24"/>
          <w:szCs w:val="24"/>
        </w:rPr>
      </w:pPr>
      <w:r w:rsidRPr="00391935">
        <w:rPr>
          <w:i/>
          <w:sz w:val="24"/>
          <w:szCs w:val="24"/>
        </w:rPr>
        <w:t xml:space="preserve">Чтение информационных текстов: </w:t>
      </w:r>
      <w:r w:rsidRPr="00391935">
        <w:rPr>
          <w:sz w:val="24"/>
          <w:szCs w:val="24"/>
        </w:rPr>
        <w:t>историко-культурный комментарий</w:t>
      </w:r>
      <w:r w:rsidRPr="00391935">
        <w:rPr>
          <w:spacing w:val="-62"/>
          <w:sz w:val="24"/>
          <w:szCs w:val="24"/>
        </w:rPr>
        <w:t xml:space="preserve"> </w:t>
      </w:r>
      <w:r w:rsidRPr="00391935">
        <w:rPr>
          <w:sz w:val="24"/>
          <w:szCs w:val="24"/>
        </w:rPr>
        <w:t>к</w:t>
      </w:r>
      <w:r w:rsidRPr="00391935">
        <w:rPr>
          <w:spacing w:val="-4"/>
          <w:sz w:val="24"/>
          <w:szCs w:val="24"/>
        </w:rPr>
        <w:t xml:space="preserve"> </w:t>
      </w:r>
      <w:r w:rsidRPr="00391935">
        <w:rPr>
          <w:sz w:val="24"/>
          <w:szCs w:val="24"/>
        </w:rPr>
        <w:t>произведениям,</w:t>
      </w:r>
      <w:r w:rsidRPr="00391935">
        <w:rPr>
          <w:spacing w:val="-3"/>
          <w:sz w:val="24"/>
          <w:szCs w:val="24"/>
        </w:rPr>
        <w:t xml:space="preserve"> </w:t>
      </w:r>
      <w:r w:rsidRPr="00391935">
        <w:rPr>
          <w:sz w:val="24"/>
          <w:szCs w:val="24"/>
        </w:rPr>
        <w:t>отдельные</w:t>
      </w:r>
      <w:r w:rsidRPr="00391935">
        <w:rPr>
          <w:spacing w:val="-2"/>
          <w:sz w:val="24"/>
          <w:szCs w:val="24"/>
        </w:rPr>
        <w:t xml:space="preserve"> </w:t>
      </w:r>
      <w:r w:rsidRPr="00391935">
        <w:rPr>
          <w:sz w:val="24"/>
          <w:szCs w:val="24"/>
        </w:rPr>
        <w:t>факты</w:t>
      </w:r>
      <w:r w:rsidRPr="00391935">
        <w:rPr>
          <w:spacing w:val="-3"/>
          <w:sz w:val="24"/>
          <w:szCs w:val="24"/>
        </w:rPr>
        <w:t xml:space="preserve"> </w:t>
      </w:r>
      <w:r w:rsidRPr="00391935">
        <w:rPr>
          <w:sz w:val="24"/>
          <w:szCs w:val="24"/>
        </w:rPr>
        <w:t>биографии</w:t>
      </w:r>
      <w:r w:rsidRPr="00391935">
        <w:rPr>
          <w:spacing w:val="-1"/>
          <w:sz w:val="24"/>
          <w:szCs w:val="24"/>
        </w:rPr>
        <w:t xml:space="preserve"> </w:t>
      </w:r>
      <w:r w:rsidRPr="00391935">
        <w:rPr>
          <w:sz w:val="24"/>
          <w:szCs w:val="24"/>
        </w:rPr>
        <w:t>авторов</w:t>
      </w:r>
      <w:r w:rsidRPr="00391935">
        <w:rPr>
          <w:spacing w:val="-3"/>
          <w:sz w:val="24"/>
          <w:szCs w:val="24"/>
        </w:rPr>
        <w:t xml:space="preserve"> </w:t>
      </w:r>
      <w:r w:rsidRPr="00391935">
        <w:rPr>
          <w:sz w:val="24"/>
          <w:szCs w:val="24"/>
        </w:rPr>
        <w:t>изучаемых</w:t>
      </w:r>
      <w:r w:rsidRPr="00391935">
        <w:rPr>
          <w:spacing w:val="-3"/>
          <w:sz w:val="24"/>
          <w:szCs w:val="24"/>
        </w:rPr>
        <w:t xml:space="preserve"> </w:t>
      </w:r>
      <w:r w:rsidRPr="00391935">
        <w:rPr>
          <w:sz w:val="24"/>
          <w:szCs w:val="24"/>
        </w:rPr>
        <w:t>текстов.</w:t>
      </w:r>
    </w:p>
    <w:p w:rsidR="0045737B" w:rsidRPr="00391935" w:rsidRDefault="001E5142">
      <w:pPr>
        <w:pStyle w:val="a3"/>
        <w:ind w:left="1530" w:firstLine="0"/>
        <w:rPr>
          <w:sz w:val="24"/>
          <w:szCs w:val="24"/>
        </w:rPr>
      </w:pPr>
      <w:r w:rsidRPr="00391935">
        <w:rPr>
          <w:sz w:val="24"/>
          <w:szCs w:val="24"/>
        </w:rPr>
        <w:t>Говорение</w:t>
      </w:r>
      <w:r w:rsidRPr="00391935">
        <w:rPr>
          <w:spacing w:val="-2"/>
          <w:sz w:val="24"/>
          <w:szCs w:val="24"/>
        </w:rPr>
        <w:t xml:space="preserve"> </w:t>
      </w:r>
      <w:r w:rsidRPr="00391935">
        <w:rPr>
          <w:sz w:val="24"/>
          <w:szCs w:val="24"/>
        </w:rPr>
        <w:t>(культура</w:t>
      </w:r>
      <w:r w:rsidRPr="00391935">
        <w:rPr>
          <w:spacing w:val="-1"/>
          <w:sz w:val="24"/>
          <w:szCs w:val="24"/>
        </w:rPr>
        <w:t xml:space="preserve"> </w:t>
      </w:r>
      <w:r w:rsidRPr="00391935">
        <w:rPr>
          <w:sz w:val="24"/>
          <w:szCs w:val="24"/>
        </w:rPr>
        <w:t>речевого</w:t>
      </w:r>
      <w:r w:rsidRPr="00391935">
        <w:rPr>
          <w:spacing w:val="-4"/>
          <w:sz w:val="24"/>
          <w:szCs w:val="24"/>
        </w:rPr>
        <w:t xml:space="preserve"> </w:t>
      </w:r>
      <w:r w:rsidRPr="00391935">
        <w:rPr>
          <w:sz w:val="24"/>
          <w:szCs w:val="24"/>
        </w:rPr>
        <w:t>общения)</w:t>
      </w:r>
    </w:p>
    <w:p w:rsidR="0045737B" w:rsidRPr="00391935" w:rsidRDefault="001E5142">
      <w:pPr>
        <w:pStyle w:val="a3"/>
        <w:ind w:right="1394"/>
        <w:rPr>
          <w:sz w:val="24"/>
          <w:szCs w:val="24"/>
        </w:rPr>
      </w:pPr>
      <w:r w:rsidRPr="00391935">
        <w:rPr>
          <w:sz w:val="24"/>
          <w:szCs w:val="24"/>
        </w:rPr>
        <w:t>Диалогическая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монологическая</w:t>
      </w:r>
      <w:r w:rsidRPr="00391935">
        <w:rPr>
          <w:spacing w:val="1"/>
          <w:sz w:val="24"/>
          <w:szCs w:val="24"/>
        </w:rPr>
        <w:t xml:space="preserve"> </w:t>
      </w:r>
      <w:r w:rsidRPr="00391935">
        <w:rPr>
          <w:sz w:val="24"/>
          <w:szCs w:val="24"/>
        </w:rPr>
        <w:t>речь.</w:t>
      </w:r>
      <w:r w:rsidRPr="00391935">
        <w:rPr>
          <w:spacing w:val="1"/>
          <w:sz w:val="24"/>
          <w:szCs w:val="24"/>
        </w:rPr>
        <w:t xml:space="preserve"> </w:t>
      </w:r>
      <w:r w:rsidRPr="00391935">
        <w:rPr>
          <w:sz w:val="24"/>
          <w:szCs w:val="24"/>
        </w:rPr>
        <w:t>Участие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коллективном</w:t>
      </w:r>
      <w:r w:rsidRPr="00391935">
        <w:rPr>
          <w:spacing w:val="1"/>
          <w:sz w:val="24"/>
          <w:szCs w:val="24"/>
        </w:rPr>
        <w:t xml:space="preserve"> </w:t>
      </w:r>
      <w:r w:rsidRPr="00391935">
        <w:rPr>
          <w:sz w:val="24"/>
          <w:szCs w:val="24"/>
        </w:rPr>
        <w:t>обсуждении прочитанных текстов, доказательство собственной точки зрения с</w:t>
      </w:r>
      <w:r w:rsidRPr="00391935">
        <w:rPr>
          <w:spacing w:val="-62"/>
          <w:sz w:val="24"/>
          <w:szCs w:val="24"/>
        </w:rPr>
        <w:t xml:space="preserve"> </w:t>
      </w:r>
      <w:r w:rsidRPr="00391935">
        <w:rPr>
          <w:sz w:val="24"/>
          <w:szCs w:val="24"/>
        </w:rPr>
        <w:t>опорой</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текст;</w:t>
      </w:r>
      <w:r w:rsidRPr="00391935">
        <w:rPr>
          <w:spacing w:val="1"/>
          <w:sz w:val="24"/>
          <w:szCs w:val="24"/>
        </w:rPr>
        <w:t xml:space="preserve"> </w:t>
      </w:r>
      <w:r w:rsidRPr="00391935">
        <w:rPr>
          <w:sz w:val="24"/>
          <w:szCs w:val="24"/>
        </w:rPr>
        <w:t>высказывания,</w:t>
      </w:r>
      <w:r w:rsidRPr="00391935">
        <w:rPr>
          <w:spacing w:val="1"/>
          <w:sz w:val="24"/>
          <w:szCs w:val="24"/>
        </w:rPr>
        <w:t xml:space="preserve"> </w:t>
      </w:r>
      <w:r w:rsidRPr="00391935">
        <w:rPr>
          <w:sz w:val="24"/>
          <w:szCs w:val="24"/>
        </w:rPr>
        <w:t>отражающие</w:t>
      </w:r>
      <w:r w:rsidRPr="00391935">
        <w:rPr>
          <w:spacing w:val="1"/>
          <w:sz w:val="24"/>
          <w:szCs w:val="24"/>
        </w:rPr>
        <w:t xml:space="preserve"> </w:t>
      </w:r>
      <w:r w:rsidRPr="00391935">
        <w:rPr>
          <w:sz w:val="24"/>
          <w:szCs w:val="24"/>
        </w:rPr>
        <w:t>специфику</w:t>
      </w:r>
      <w:r w:rsidRPr="00391935">
        <w:rPr>
          <w:spacing w:val="1"/>
          <w:sz w:val="24"/>
          <w:szCs w:val="24"/>
        </w:rPr>
        <w:t xml:space="preserve"> </w:t>
      </w:r>
      <w:r w:rsidRPr="00391935">
        <w:rPr>
          <w:sz w:val="24"/>
          <w:szCs w:val="24"/>
        </w:rPr>
        <w:t>русской</w:t>
      </w:r>
      <w:r w:rsidRPr="00391935">
        <w:rPr>
          <w:spacing w:val="1"/>
          <w:sz w:val="24"/>
          <w:szCs w:val="24"/>
        </w:rPr>
        <w:t xml:space="preserve"> </w:t>
      </w:r>
      <w:r w:rsidRPr="00391935">
        <w:rPr>
          <w:sz w:val="24"/>
          <w:szCs w:val="24"/>
        </w:rPr>
        <w:t>художественной</w:t>
      </w:r>
      <w:r w:rsidRPr="00391935">
        <w:rPr>
          <w:spacing w:val="1"/>
          <w:sz w:val="24"/>
          <w:szCs w:val="24"/>
        </w:rPr>
        <w:t xml:space="preserve"> </w:t>
      </w:r>
      <w:r w:rsidRPr="00391935">
        <w:rPr>
          <w:sz w:val="24"/>
          <w:szCs w:val="24"/>
        </w:rPr>
        <w:t>литературы.</w:t>
      </w:r>
      <w:r w:rsidRPr="00391935">
        <w:rPr>
          <w:spacing w:val="1"/>
          <w:sz w:val="24"/>
          <w:szCs w:val="24"/>
        </w:rPr>
        <w:t xml:space="preserve"> </w:t>
      </w:r>
      <w:r w:rsidRPr="00391935">
        <w:rPr>
          <w:sz w:val="24"/>
          <w:szCs w:val="24"/>
        </w:rPr>
        <w:t>Пополнение</w:t>
      </w:r>
      <w:r w:rsidRPr="00391935">
        <w:rPr>
          <w:spacing w:val="1"/>
          <w:sz w:val="24"/>
          <w:szCs w:val="24"/>
        </w:rPr>
        <w:t xml:space="preserve"> </w:t>
      </w:r>
      <w:r w:rsidRPr="00391935">
        <w:rPr>
          <w:sz w:val="24"/>
          <w:szCs w:val="24"/>
        </w:rPr>
        <w:t>словарного</w:t>
      </w:r>
      <w:r w:rsidRPr="00391935">
        <w:rPr>
          <w:spacing w:val="66"/>
          <w:sz w:val="24"/>
          <w:szCs w:val="24"/>
        </w:rPr>
        <w:t xml:space="preserve"> </w:t>
      </w:r>
      <w:r w:rsidRPr="00391935">
        <w:rPr>
          <w:sz w:val="24"/>
          <w:szCs w:val="24"/>
        </w:rPr>
        <w:t>запаса.</w:t>
      </w:r>
      <w:r w:rsidRPr="00391935">
        <w:rPr>
          <w:spacing w:val="1"/>
          <w:sz w:val="24"/>
          <w:szCs w:val="24"/>
        </w:rPr>
        <w:t xml:space="preserve"> </w:t>
      </w:r>
      <w:r w:rsidRPr="00391935">
        <w:rPr>
          <w:sz w:val="24"/>
          <w:szCs w:val="24"/>
        </w:rPr>
        <w:t>Воспроизведение</w:t>
      </w:r>
      <w:r w:rsidRPr="00391935">
        <w:rPr>
          <w:spacing w:val="1"/>
          <w:sz w:val="24"/>
          <w:szCs w:val="24"/>
        </w:rPr>
        <w:t xml:space="preserve"> </w:t>
      </w:r>
      <w:r w:rsidRPr="00391935">
        <w:rPr>
          <w:sz w:val="24"/>
          <w:szCs w:val="24"/>
        </w:rPr>
        <w:t>услышанного</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прочитанного</w:t>
      </w:r>
      <w:r w:rsidRPr="00391935">
        <w:rPr>
          <w:spacing w:val="1"/>
          <w:sz w:val="24"/>
          <w:szCs w:val="24"/>
        </w:rPr>
        <w:t xml:space="preserve"> </w:t>
      </w:r>
      <w:r w:rsidRPr="00391935">
        <w:rPr>
          <w:sz w:val="24"/>
          <w:szCs w:val="24"/>
        </w:rPr>
        <w:t>текста</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опорой</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ключевые</w:t>
      </w:r>
      <w:r w:rsidRPr="00391935">
        <w:rPr>
          <w:spacing w:val="1"/>
          <w:sz w:val="24"/>
          <w:szCs w:val="24"/>
        </w:rPr>
        <w:t xml:space="preserve"> </w:t>
      </w:r>
      <w:r w:rsidRPr="00391935">
        <w:rPr>
          <w:sz w:val="24"/>
          <w:szCs w:val="24"/>
        </w:rPr>
        <w:t>слова,</w:t>
      </w:r>
      <w:r w:rsidRPr="00391935">
        <w:rPr>
          <w:spacing w:val="1"/>
          <w:sz w:val="24"/>
          <w:szCs w:val="24"/>
        </w:rPr>
        <w:t xml:space="preserve"> </w:t>
      </w:r>
      <w:r w:rsidRPr="00391935">
        <w:rPr>
          <w:sz w:val="24"/>
          <w:szCs w:val="24"/>
        </w:rPr>
        <w:t>иллюстрации</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тексту (подробный,</w:t>
      </w:r>
      <w:r w:rsidRPr="00391935">
        <w:rPr>
          <w:spacing w:val="1"/>
          <w:sz w:val="24"/>
          <w:szCs w:val="24"/>
        </w:rPr>
        <w:t xml:space="preserve"> </w:t>
      </w:r>
      <w:r w:rsidRPr="00391935">
        <w:rPr>
          <w:sz w:val="24"/>
          <w:szCs w:val="24"/>
        </w:rPr>
        <w:t>краткий,</w:t>
      </w:r>
      <w:r w:rsidRPr="00391935">
        <w:rPr>
          <w:spacing w:val="1"/>
          <w:sz w:val="24"/>
          <w:szCs w:val="24"/>
        </w:rPr>
        <w:t xml:space="preserve"> </w:t>
      </w:r>
      <w:r w:rsidRPr="00391935">
        <w:rPr>
          <w:sz w:val="24"/>
          <w:szCs w:val="24"/>
        </w:rPr>
        <w:t>выборочный</w:t>
      </w:r>
      <w:r w:rsidRPr="00391935">
        <w:rPr>
          <w:spacing w:val="1"/>
          <w:sz w:val="24"/>
          <w:szCs w:val="24"/>
        </w:rPr>
        <w:t xml:space="preserve"> </w:t>
      </w:r>
      <w:r w:rsidRPr="00391935">
        <w:rPr>
          <w:sz w:val="24"/>
          <w:szCs w:val="24"/>
        </w:rPr>
        <w:t>пересказ</w:t>
      </w:r>
      <w:r w:rsidRPr="00391935">
        <w:rPr>
          <w:spacing w:val="-1"/>
          <w:sz w:val="24"/>
          <w:szCs w:val="24"/>
        </w:rPr>
        <w:t xml:space="preserve"> </w:t>
      </w:r>
      <w:r w:rsidRPr="00391935">
        <w:rPr>
          <w:sz w:val="24"/>
          <w:szCs w:val="24"/>
        </w:rPr>
        <w:t>текста).</w:t>
      </w:r>
    </w:p>
    <w:p w:rsidR="0045737B" w:rsidRPr="00391935" w:rsidRDefault="001E5142">
      <w:pPr>
        <w:pStyle w:val="a3"/>
        <w:ind w:right="1398"/>
        <w:rPr>
          <w:sz w:val="24"/>
          <w:szCs w:val="24"/>
        </w:rPr>
      </w:pPr>
      <w:r w:rsidRPr="00391935">
        <w:rPr>
          <w:sz w:val="24"/>
          <w:szCs w:val="24"/>
        </w:rPr>
        <w:t>Соблюдение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ситуациях</w:t>
      </w:r>
      <w:r w:rsidRPr="00391935">
        <w:rPr>
          <w:spacing w:val="1"/>
          <w:sz w:val="24"/>
          <w:szCs w:val="24"/>
        </w:rPr>
        <w:t xml:space="preserve"> </w:t>
      </w:r>
      <w:r w:rsidRPr="00391935">
        <w:rPr>
          <w:sz w:val="24"/>
          <w:szCs w:val="24"/>
        </w:rPr>
        <w:t>этикетных</w:t>
      </w:r>
      <w:r w:rsidRPr="00391935">
        <w:rPr>
          <w:spacing w:val="1"/>
          <w:sz w:val="24"/>
          <w:szCs w:val="24"/>
        </w:rPr>
        <w:t xml:space="preserve"> </w:t>
      </w:r>
      <w:r w:rsidRPr="00391935">
        <w:rPr>
          <w:sz w:val="24"/>
          <w:szCs w:val="24"/>
        </w:rPr>
        <w:t>форм</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устойчивых</w:t>
      </w:r>
      <w:r w:rsidRPr="00391935">
        <w:rPr>
          <w:spacing w:val="1"/>
          <w:sz w:val="24"/>
          <w:szCs w:val="24"/>
        </w:rPr>
        <w:t xml:space="preserve"> </w:t>
      </w:r>
      <w:r w:rsidRPr="00391935">
        <w:rPr>
          <w:sz w:val="24"/>
          <w:szCs w:val="24"/>
        </w:rPr>
        <w:t>формул‚</w:t>
      </w:r>
      <w:r w:rsidRPr="00391935">
        <w:rPr>
          <w:spacing w:val="1"/>
          <w:sz w:val="24"/>
          <w:szCs w:val="24"/>
        </w:rPr>
        <w:t xml:space="preserve"> </w:t>
      </w:r>
      <w:r w:rsidRPr="00391935">
        <w:rPr>
          <w:sz w:val="24"/>
          <w:szCs w:val="24"/>
        </w:rPr>
        <w:t>принципов</w:t>
      </w:r>
      <w:r w:rsidRPr="00391935">
        <w:rPr>
          <w:spacing w:val="1"/>
          <w:sz w:val="24"/>
          <w:szCs w:val="24"/>
        </w:rPr>
        <w:t xml:space="preserve"> </w:t>
      </w:r>
      <w:r w:rsidRPr="00391935">
        <w:rPr>
          <w:sz w:val="24"/>
          <w:szCs w:val="24"/>
        </w:rPr>
        <w:t>общения,</w:t>
      </w:r>
      <w:r w:rsidRPr="00391935">
        <w:rPr>
          <w:spacing w:val="1"/>
          <w:sz w:val="24"/>
          <w:szCs w:val="24"/>
        </w:rPr>
        <w:t xml:space="preserve"> </w:t>
      </w:r>
      <w:r w:rsidRPr="00391935">
        <w:rPr>
          <w:sz w:val="24"/>
          <w:szCs w:val="24"/>
        </w:rPr>
        <w:t>лежащих</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национального</w:t>
      </w:r>
      <w:r w:rsidRPr="00391935">
        <w:rPr>
          <w:spacing w:val="1"/>
          <w:sz w:val="24"/>
          <w:szCs w:val="24"/>
        </w:rPr>
        <w:t xml:space="preserve"> </w:t>
      </w:r>
      <w:r w:rsidRPr="00391935">
        <w:rPr>
          <w:sz w:val="24"/>
          <w:szCs w:val="24"/>
        </w:rPr>
        <w:t>речевого</w:t>
      </w:r>
      <w:r w:rsidRPr="00391935">
        <w:rPr>
          <w:spacing w:val="1"/>
          <w:sz w:val="24"/>
          <w:szCs w:val="24"/>
        </w:rPr>
        <w:t xml:space="preserve"> </w:t>
      </w:r>
      <w:r w:rsidRPr="00391935">
        <w:rPr>
          <w:sz w:val="24"/>
          <w:szCs w:val="24"/>
        </w:rPr>
        <w:t>этикета.</w:t>
      </w:r>
    </w:p>
    <w:p w:rsidR="0045737B" w:rsidRPr="00391935" w:rsidRDefault="001E5142">
      <w:pPr>
        <w:pStyle w:val="a3"/>
        <w:ind w:right="1399"/>
        <w:rPr>
          <w:sz w:val="24"/>
          <w:szCs w:val="24"/>
        </w:rPr>
      </w:pPr>
      <w:r w:rsidRPr="00391935">
        <w:rPr>
          <w:sz w:val="24"/>
          <w:szCs w:val="24"/>
        </w:rPr>
        <w:t>Декламирование</w:t>
      </w:r>
      <w:r w:rsidRPr="00391935">
        <w:rPr>
          <w:spacing w:val="1"/>
          <w:sz w:val="24"/>
          <w:szCs w:val="24"/>
        </w:rPr>
        <w:t xml:space="preserve"> </w:t>
      </w:r>
      <w:r w:rsidRPr="00391935">
        <w:rPr>
          <w:sz w:val="24"/>
          <w:szCs w:val="24"/>
        </w:rPr>
        <w:t>(чтение</w:t>
      </w:r>
      <w:r w:rsidRPr="00391935">
        <w:rPr>
          <w:spacing w:val="1"/>
          <w:sz w:val="24"/>
          <w:szCs w:val="24"/>
        </w:rPr>
        <w:t xml:space="preserve"> </w:t>
      </w:r>
      <w:r w:rsidRPr="00391935">
        <w:rPr>
          <w:sz w:val="24"/>
          <w:szCs w:val="24"/>
        </w:rPr>
        <w:t>наизусть)</w:t>
      </w:r>
      <w:r w:rsidRPr="00391935">
        <w:rPr>
          <w:spacing w:val="1"/>
          <w:sz w:val="24"/>
          <w:szCs w:val="24"/>
        </w:rPr>
        <w:t xml:space="preserve"> </w:t>
      </w:r>
      <w:r w:rsidRPr="00391935">
        <w:rPr>
          <w:sz w:val="24"/>
          <w:szCs w:val="24"/>
        </w:rPr>
        <w:t>стихотворных</w:t>
      </w:r>
      <w:r w:rsidRPr="00391935">
        <w:rPr>
          <w:spacing w:val="1"/>
          <w:sz w:val="24"/>
          <w:szCs w:val="24"/>
        </w:rPr>
        <w:t xml:space="preserve"> </w:t>
      </w:r>
      <w:r w:rsidRPr="00391935">
        <w:rPr>
          <w:sz w:val="24"/>
          <w:szCs w:val="24"/>
        </w:rPr>
        <w:t>произведений</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выбору</w:t>
      </w:r>
      <w:r w:rsidRPr="00391935">
        <w:rPr>
          <w:spacing w:val="-2"/>
          <w:sz w:val="24"/>
          <w:szCs w:val="24"/>
        </w:rPr>
        <w:t xml:space="preserve"> </w:t>
      </w:r>
      <w:r w:rsidRPr="00391935">
        <w:rPr>
          <w:sz w:val="24"/>
          <w:szCs w:val="24"/>
        </w:rPr>
        <w:t>учащихся.</w:t>
      </w:r>
    </w:p>
    <w:p w:rsidR="0045737B" w:rsidRPr="00391935" w:rsidRDefault="001E5142">
      <w:pPr>
        <w:pStyle w:val="a3"/>
        <w:spacing w:before="1" w:line="298" w:lineRule="exact"/>
        <w:ind w:left="1594" w:firstLine="0"/>
        <w:rPr>
          <w:sz w:val="24"/>
          <w:szCs w:val="24"/>
        </w:rPr>
      </w:pPr>
      <w:r w:rsidRPr="00391935">
        <w:rPr>
          <w:sz w:val="24"/>
          <w:szCs w:val="24"/>
        </w:rPr>
        <w:t>Письмо</w:t>
      </w:r>
      <w:r w:rsidRPr="00391935">
        <w:rPr>
          <w:spacing w:val="-4"/>
          <w:sz w:val="24"/>
          <w:szCs w:val="24"/>
        </w:rPr>
        <w:t xml:space="preserve"> </w:t>
      </w:r>
      <w:r w:rsidRPr="00391935">
        <w:rPr>
          <w:sz w:val="24"/>
          <w:szCs w:val="24"/>
        </w:rPr>
        <w:t>(культура</w:t>
      </w:r>
      <w:r w:rsidRPr="00391935">
        <w:rPr>
          <w:spacing w:val="-4"/>
          <w:sz w:val="24"/>
          <w:szCs w:val="24"/>
        </w:rPr>
        <w:t xml:space="preserve"> </w:t>
      </w:r>
      <w:r w:rsidRPr="00391935">
        <w:rPr>
          <w:sz w:val="24"/>
          <w:szCs w:val="24"/>
        </w:rPr>
        <w:t>письменной</w:t>
      </w:r>
      <w:r w:rsidRPr="00391935">
        <w:rPr>
          <w:spacing w:val="-1"/>
          <w:sz w:val="24"/>
          <w:szCs w:val="24"/>
        </w:rPr>
        <w:t xml:space="preserve"> </w:t>
      </w:r>
      <w:r w:rsidRPr="00391935">
        <w:rPr>
          <w:sz w:val="24"/>
          <w:szCs w:val="24"/>
        </w:rPr>
        <w:t>речи)</w:t>
      </w:r>
    </w:p>
    <w:p w:rsidR="0045737B" w:rsidRPr="00391935" w:rsidRDefault="001E5142">
      <w:pPr>
        <w:pStyle w:val="a3"/>
        <w:ind w:right="1402"/>
        <w:rPr>
          <w:sz w:val="24"/>
          <w:szCs w:val="24"/>
        </w:rPr>
      </w:pPr>
      <w:r w:rsidRPr="00391935">
        <w:rPr>
          <w:sz w:val="24"/>
          <w:szCs w:val="24"/>
        </w:rPr>
        <w:t>Создание</w:t>
      </w:r>
      <w:r w:rsidRPr="00391935">
        <w:rPr>
          <w:spacing w:val="1"/>
          <w:sz w:val="24"/>
          <w:szCs w:val="24"/>
        </w:rPr>
        <w:t xml:space="preserve"> </w:t>
      </w:r>
      <w:r w:rsidRPr="00391935">
        <w:rPr>
          <w:sz w:val="24"/>
          <w:szCs w:val="24"/>
        </w:rPr>
        <w:t>небольших</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объёму</w:t>
      </w:r>
      <w:r w:rsidRPr="00391935">
        <w:rPr>
          <w:spacing w:val="1"/>
          <w:sz w:val="24"/>
          <w:szCs w:val="24"/>
        </w:rPr>
        <w:t xml:space="preserve"> </w:t>
      </w:r>
      <w:r w:rsidRPr="00391935">
        <w:rPr>
          <w:sz w:val="24"/>
          <w:szCs w:val="24"/>
        </w:rPr>
        <w:t>письменных</w:t>
      </w:r>
      <w:r w:rsidRPr="00391935">
        <w:rPr>
          <w:spacing w:val="1"/>
          <w:sz w:val="24"/>
          <w:szCs w:val="24"/>
        </w:rPr>
        <w:t xml:space="preserve"> </w:t>
      </w:r>
      <w:r w:rsidRPr="00391935">
        <w:rPr>
          <w:sz w:val="24"/>
          <w:szCs w:val="24"/>
        </w:rPr>
        <w:t>высказываний</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проблемам,</w:t>
      </w:r>
      <w:r w:rsidRPr="00391935">
        <w:rPr>
          <w:spacing w:val="-2"/>
          <w:sz w:val="24"/>
          <w:szCs w:val="24"/>
        </w:rPr>
        <w:t xml:space="preserve"> </w:t>
      </w:r>
      <w:r w:rsidRPr="00391935">
        <w:rPr>
          <w:sz w:val="24"/>
          <w:szCs w:val="24"/>
        </w:rPr>
        <w:t>поставленным</w:t>
      </w:r>
      <w:r w:rsidRPr="00391935">
        <w:rPr>
          <w:spacing w:val="-2"/>
          <w:sz w:val="24"/>
          <w:szCs w:val="24"/>
        </w:rPr>
        <w:t xml:space="preserve"> </w:t>
      </w:r>
      <w:r w:rsidRPr="00391935">
        <w:rPr>
          <w:sz w:val="24"/>
          <w:szCs w:val="24"/>
        </w:rPr>
        <w:t>в</w:t>
      </w:r>
      <w:r w:rsidRPr="00391935">
        <w:rPr>
          <w:spacing w:val="-1"/>
          <w:sz w:val="24"/>
          <w:szCs w:val="24"/>
        </w:rPr>
        <w:t xml:space="preserve"> </w:t>
      </w:r>
      <w:r w:rsidRPr="00391935">
        <w:rPr>
          <w:sz w:val="24"/>
          <w:szCs w:val="24"/>
        </w:rPr>
        <w:t>изучаемых</w:t>
      </w:r>
      <w:r w:rsidRPr="00391935">
        <w:rPr>
          <w:spacing w:val="-2"/>
          <w:sz w:val="24"/>
          <w:szCs w:val="24"/>
        </w:rPr>
        <w:t xml:space="preserve"> </w:t>
      </w:r>
      <w:r w:rsidRPr="00391935">
        <w:rPr>
          <w:sz w:val="24"/>
          <w:szCs w:val="24"/>
        </w:rPr>
        <w:t>произведениях.</w:t>
      </w:r>
    </w:p>
    <w:p w:rsidR="0045737B" w:rsidRPr="00391935" w:rsidRDefault="001E5142">
      <w:pPr>
        <w:pStyle w:val="a3"/>
        <w:spacing w:line="299" w:lineRule="exact"/>
        <w:ind w:left="1530" w:firstLine="0"/>
        <w:rPr>
          <w:sz w:val="24"/>
          <w:szCs w:val="24"/>
        </w:rPr>
      </w:pPr>
      <w:r w:rsidRPr="00391935">
        <w:rPr>
          <w:sz w:val="24"/>
          <w:szCs w:val="24"/>
        </w:rPr>
        <w:t>Библиографическая</w:t>
      </w:r>
      <w:r w:rsidRPr="00391935">
        <w:rPr>
          <w:spacing w:val="-9"/>
          <w:sz w:val="24"/>
          <w:szCs w:val="24"/>
        </w:rPr>
        <w:t xml:space="preserve"> </w:t>
      </w:r>
      <w:r w:rsidRPr="00391935">
        <w:rPr>
          <w:sz w:val="24"/>
          <w:szCs w:val="24"/>
        </w:rPr>
        <w:t>культура</w:t>
      </w:r>
    </w:p>
    <w:p w:rsidR="0045737B" w:rsidRPr="00391935" w:rsidRDefault="001E5142">
      <w:pPr>
        <w:pStyle w:val="a3"/>
        <w:ind w:right="1396"/>
        <w:rPr>
          <w:sz w:val="24"/>
          <w:szCs w:val="24"/>
        </w:rPr>
      </w:pPr>
      <w:r w:rsidRPr="00391935">
        <w:rPr>
          <w:sz w:val="24"/>
          <w:szCs w:val="24"/>
        </w:rPr>
        <w:t>Выбор книг по обсуждаемой проблематике, в том числе с опорой на</w:t>
      </w:r>
      <w:r w:rsidRPr="00391935">
        <w:rPr>
          <w:spacing w:val="1"/>
          <w:sz w:val="24"/>
          <w:szCs w:val="24"/>
        </w:rPr>
        <w:t xml:space="preserve"> </w:t>
      </w:r>
      <w:r w:rsidRPr="00391935">
        <w:rPr>
          <w:sz w:val="24"/>
          <w:szCs w:val="24"/>
        </w:rPr>
        <w:t>список произведений для внеклассного чтения, рекомендованных в учебнике.</w:t>
      </w:r>
      <w:r w:rsidRPr="00391935">
        <w:rPr>
          <w:spacing w:val="1"/>
          <w:sz w:val="24"/>
          <w:szCs w:val="24"/>
        </w:rPr>
        <w:t xml:space="preserve"> </w:t>
      </w:r>
      <w:r w:rsidRPr="00391935">
        <w:rPr>
          <w:sz w:val="24"/>
          <w:szCs w:val="24"/>
        </w:rPr>
        <w:t>Использование</w:t>
      </w:r>
      <w:r w:rsidRPr="00391935">
        <w:rPr>
          <w:spacing w:val="1"/>
          <w:sz w:val="24"/>
          <w:szCs w:val="24"/>
        </w:rPr>
        <w:t xml:space="preserve"> </w:t>
      </w:r>
      <w:r w:rsidRPr="00391935">
        <w:rPr>
          <w:sz w:val="24"/>
          <w:szCs w:val="24"/>
        </w:rPr>
        <w:t>соответствующих</w:t>
      </w:r>
      <w:r w:rsidRPr="00391935">
        <w:rPr>
          <w:spacing w:val="1"/>
          <w:sz w:val="24"/>
          <w:szCs w:val="24"/>
        </w:rPr>
        <w:t xml:space="preserve"> </w:t>
      </w:r>
      <w:r w:rsidRPr="00391935">
        <w:rPr>
          <w:sz w:val="24"/>
          <w:szCs w:val="24"/>
        </w:rPr>
        <w:t>возрасту</w:t>
      </w:r>
      <w:r w:rsidRPr="00391935">
        <w:rPr>
          <w:spacing w:val="1"/>
          <w:sz w:val="24"/>
          <w:szCs w:val="24"/>
        </w:rPr>
        <w:t xml:space="preserve"> </w:t>
      </w:r>
      <w:r w:rsidRPr="00391935">
        <w:rPr>
          <w:sz w:val="24"/>
          <w:szCs w:val="24"/>
        </w:rPr>
        <w:t>словарей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энциклопедий,</w:t>
      </w:r>
      <w:r w:rsidRPr="00391935">
        <w:rPr>
          <w:spacing w:val="1"/>
          <w:sz w:val="24"/>
          <w:szCs w:val="24"/>
        </w:rPr>
        <w:t xml:space="preserve"> </w:t>
      </w:r>
      <w:r w:rsidRPr="00391935">
        <w:rPr>
          <w:sz w:val="24"/>
          <w:szCs w:val="24"/>
        </w:rPr>
        <w:t>содержащих</w:t>
      </w:r>
      <w:r w:rsidRPr="00391935">
        <w:rPr>
          <w:spacing w:val="-2"/>
          <w:sz w:val="24"/>
          <w:szCs w:val="24"/>
        </w:rPr>
        <w:t xml:space="preserve"> </w:t>
      </w:r>
      <w:r w:rsidRPr="00391935">
        <w:rPr>
          <w:sz w:val="24"/>
          <w:szCs w:val="24"/>
        </w:rPr>
        <w:t>сведения</w:t>
      </w:r>
      <w:r w:rsidRPr="00391935">
        <w:rPr>
          <w:spacing w:val="3"/>
          <w:sz w:val="24"/>
          <w:szCs w:val="24"/>
        </w:rPr>
        <w:t xml:space="preserve"> </w:t>
      </w:r>
      <w:r w:rsidRPr="00391935">
        <w:rPr>
          <w:sz w:val="24"/>
          <w:szCs w:val="24"/>
        </w:rPr>
        <w:t>о</w:t>
      </w:r>
      <w:r w:rsidRPr="00391935">
        <w:rPr>
          <w:spacing w:val="-1"/>
          <w:sz w:val="24"/>
          <w:szCs w:val="24"/>
        </w:rPr>
        <w:t xml:space="preserve"> </w:t>
      </w:r>
      <w:r w:rsidRPr="00391935">
        <w:rPr>
          <w:sz w:val="24"/>
          <w:szCs w:val="24"/>
        </w:rPr>
        <w:t>русской</w:t>
      </w:r>
      <w:r w:rsidRPr="00391935">
        <w:rPr>
          <w:spacing w:val="-1"/>
          <w:sz w:val="24"/>
          <w:szCs w:val="24"/>
        </w:rPr>
        <w:t xml:space="preserve"> </w:t>
      </w:r>
      <w:r w:rsidRPr="00391935">
        <w:rPr>
          <w:sz w:val="24"/>
          <w:szCs w:val="24"/>
        </w:rPr>
        <w:t>культуре.</w:t>
      </w:r>
    </w:p>
    <w:p w:rsidR="0045737B" w:rsidRPr="00391935" w:rsidRDefault="001E5142">
      <w:pPr>
        <w:pStyle w:val="a3"/>
        <w:spacing w:line="298" w:lineRule="exact"/>
        <w:ind w:left="1530" w:firstLine="0"/>
        <w:rPr>
          <w:sz w:val="24"/>
          <w:szCs w:val="24"/>
        </w:rPr>
      </w:pPr>
      <w:r w:rsidRPr="00391935">
        <w:rPr>
          <w:sz w:val="24"/>
          <w:szCs w:val="24"/>
        </w:rPr>
        <w:t>Литературоведческая</w:t>
      </w:r>
      <w:r w:rsidRPr="00391935">
        <w:rPr>
          <w:spacing w:val="-7"/>
          <w:sz w:val="24"/>
          <w:szCs w:val="24"/>
        </w:rPr>
        <w:t xml:space="preserve"> </w:t>
      </w:r>
      <w:r w:rsidRPr="00391935">
        <w:rPr>
          <w:sz w:val="24"/>
          <w:szCs w:val="24"/>
        </w:rPr>
        <w:t>пропедевтика</w:t>
      </w:r>
    </w:p>
    <w:p w:rsidR="0045737B" w:rsidRPr="00391935" w:rsidRDefault="001E5142">
      <w:pPr>
        <w:pStyle w:val="a3"/>
        <w:spacing w:before="1"/>
        <w:ind w:right="1399"/>
        <w:rPr>
          <w:sz w:val="24"/>
          <w:szCs w:val="24"/>
        </w:rPr>
      </w:pPr>
      <w:r w:rsidRPr="00391935">
        <w:rPr>
          <w:sz w:val="24"/>
          <w:szCs w:val="24"/>
        </w:rPr>
        <w:t>Практическое</w:t>
      </w:r>
      <w:r w:rsidRPr="00391935">
        <w:rPr>
          <w:spacing w:val="1"/>
          <w:sz w:val="24"/>
          <w:szCs w:val="24"/>
        </w:rPr>
        <w:t xml:space="preserve"> </w:t>
      </w:r>
      <w:r w:rsidRPr="00391935">
        <w:rPr>
          <w:sz w:val="24"/>
          <w:szCs w:val="24"/>
        </w:rPr>
        <w:t>использование</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анализе</w:t>
      </w:r>
      <w:r w:rsidRPr="00391935">
        <w:rPr>
          <w:spacing w:val="1"/>
          <w:sz w:val="24"/>
          <w:szCs w:val="24"/>
        </w:rPr>
        <w:t xml:space="preserve"> </w:t>
      </w:r>
      <w:r w:rsidRPr="00391935">
        <w:rPr>
          <w:sz w:val="24"/>
          <w:szCs w:val="24"/>
        </w:rPr>
        <w:t>текста</w:t>
      </w:r>
      <w:r w:rsidRPr="00391935">
        <w:rPr>
          <w:spacing w:val="1"/>
          <w:sz w:val="24"/>
          <w:szCs w:val="24"/>
        </w:rPr>
        <w:t xml:space="preserve"> </w:t>
      </w:r>
      <w:r w:rsidRPr="00391935">
        <w:rPr>
          <w:sz w:val="24"/>
          <w:szCs w:val="24"/>
        </w:rPr>
        <w:t>изученных</w:t>
      </w:r>
      <w:r w:rsidRPr="00391935">
        <w:rPr>
          <w:spacing w:val="1"/>
          <w:sz w:val="24"/>
          <w:szCs w:val="24"/>
        </w:rPr>
        <w:t xml:space="preserve"> </w:t>
      </w:r>
      <w:r w:rsidRPr="00391935">
        <w:rPr>
          <w:sz w:val="24"/>
          <w:szCs w:val="24"/>
        </w:rPr>
        <w:t>литературных</w:t>
      </w:r>
      <w:r w:rsidRPr="00391935">
        <w:rPr>
          <w:spacing w:val="-2"/>
          <w:sz w:val="24"/>
          <w:szCs w:val="24"/>
        </w:rPr>
        <w:t xml:space="preserve"> </w:t>
      </w:r>
      <w:r w:rsidRPr="00391935">
        <w:rPr>
          <w:sz w:val="24"/>
          <w:szCs w:val="24"/>
        </w:rPr>
        <w:t>понятий.</w:t>
      </w:r>
    </w:p>
    <w:p w:rsidR="0045737B" w:rsidRPr="00391935" w:rsidRDefault="001E5142">
      <w:pPr>
        <w:pStyle w:val="a3"/>
        <w:ind w:right="1399"/>
        <w:rPr>
          <w:sz w:val="24"/>
          <w:szCs w:val="24"/>
        </w:rPr>
      </w:pPr>
      <w:r w:rsidRPr="00391935">
        <w:rPr>
          <w:sz w:val="24"/>
          <w:szCs w:val="24"/>
        </w:rPr>
        <w:t>Жанровое</w:t>
      </w:r>
      <w:r w:rsidRPr="00391935">
        <w:rPr>
          <w:spacing w:val="1"/>
          <w:sz w:val="24"/>
          <w:szCs w:val="24"/>
        </w:rPr>
        <w:t xml:space="preserve"> </w:t>
      </w:r>
      <w:r w:rsidRPr="00391935">
        <w:rPr>
          <w:sz w:val="24"/>
          <w:szCs w:val="24"/>
        </w:rPr>
        <w:t>разнообразие</w:t>
      </w:r>
      <w:r w:rsidRPr="00391935">
        <w:rPr>
          <w:spacing w:val="1"/>
          <w:sz w:val="24"/>
          <w:szCs w:val="24"/>
        </w:rPr>
        <w:t xml:space="preserve"> </w:t>
      </w:r>
      <w:r w:rsidRPr="00391935">
        <w:rPr>
          <w:sz w:val="24"/>
          <w:szCs w:val="24"/>
        </w:rPr>
        <w:t>изучаемых</w:t>
      </w:r>
      <w:r w:rsidRPr="00391935">
        <w:rPr>
          <w:spacing w:val="1"/>
          <w:sz w:val="24"/>
          <w:szCs w:val="24"/>
        </w:rPr>
        <w:t xml:space="preserve"> </w:t>
      </w:r>
      <w:r w:rsidRPr="00391935">
        <w:rPr>
          <w:sz w:val="24"/>
          <w:szCs w:val="24"/>
        </w:rPr>
        <w:t>произведений:</w:t>
      </w:r>
      <w:r w:rsidRPr="00391935">
        <w:rPr>
          <w:spacing w:val="1"/>
          <w:sz w:val="24"/>
          <w:szCs w:val="24"/>
        </w:rPr>
        <w:t xml:space="preserve"> </w:t>
      </w:r>
      <w:r w:rsidRPr="00391935">
        <w:rPr>
          <w:sz w:val="24"/>
          <w:szCs w:val="24"/>
        </w:rPr>
        <w:t>малые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большие</w:t>
      </w:r>
      <w:r w:rsidRPr="00391935">
        <w:rPr>
          <w:spacing w:val="1"/>
          <w:sz w:val="24"/>
          <w:szCs w:val="24"/>
        </w:rPr>
        <w:t xml:space="preserve"> </w:t>
      </w:r>
      <w:r w:rsidRPr="00391935">
        <w:rPr>
          <w:sz w:val="24"/>
          <w:szCs w:val="24"/>
        </w:rPr>
        <w:t>фольклорные формы; литературная</w:t>
      </w:r>
      <w:r w:rsidRPr="00391935">
        <w:rPr>
          <w:spacing w:val="1"/>
          <w:sz w:val="24"/>
          <w:szCs w:val="24"/>
        </w:rPr>
        <w:t xml:space="preserve"> </w:t>
      </w:r>
      <w:r w:rsidRPr="00391935">
        <w:rPr>
          <w:sz w:val="24"/>
          <w:szCs w:val="24"/>
        </w:rPr>
        <w:t>сказка; рассказ, притча, стихотворение.</w:t>
      </w:r>
      <w:r w:rsidRPr="00391935">
        <w:rPr>
          <w:spacing w:val="1"/>
          <w:sz w:val="24"/>
          <w:szCs w:val="24"/>
        </w:rPr>
        <w:t xml:space="preserve"> </w:t>
      </w:r>
      <w:r w:rsidRPr="00391935">
        <w:rPr>
          <w:sz w:val="24"/>
          <w:szCs w:val="24"/>
        </w:rPr>
        <w:t>Прозаическая и поэтическая речь; художественный вымысел; сюжет; тема;</w:t>
      </w:r>
      <w:r w:rsidRPr="00391935">
        <w:rPr>
          <w:spacing w:val="1"/>
          <w:sz w:val="24"/>
          <w:szCs w:val="24"/>
        </w:rPr>
        <w:t xml:space="preserve"> </w:t>
      </w:r>
      <w:r w:rsidRPr="00391935">
        <w:rPr>
          <w:sz w:val="24"/>
          <w:szCs w:val="24"/>
        </w:rPr>
        <w:t>герой</w:t>
      </w:r>
      <w:r w:rsidRPr="00391935">
        <w:rPr>
          <w:spacing w:val="1"/>
          <w:sz w:val="24"/>
          <w:szCs w:val="24"/>
        </w:rPr>
        <w:t xml:space="preserve"> </w:t>
      </w:r>
      <w:r w:rsidRPr="00391935">
        <w:rPr>
          <w:sz w:val="24"/>
          <w:szCs w:val="24"/>
        </w:rPr>
        <w:t>произведения;</w:t>
      </w:r>
      <w:r w:rsidRPr="00391935">
        <w:rPr>
          <w:spacing w:val="1"/>
          <w:sz w:val="24"/>
          <w:szCs w:val="24"/>
        </w:rPr>
        <w:t xml:space="preserve"> </w:t>
      </w:r>
      <w:r w:rsidRPr="00391935">
        <w:rPr>
          <w:sz w:val="24"/>
          <w:szCs w:val="24"/>
        </w:rPr>
        <w:t>портрет;</w:t>
      </w:r>
      <w:r w:rsidRPr="00391935">
        <w:rPr>
          <w:spacing w:val="1"/>
          <w:sz w:val="24"/>
          <w:szCs w:val="24"/>
        </w:rPr>
        <w:t xml:space="preserve"> </w:t>
      </w:r>
      <w:r w:rsidRPr="00391935">
        <w:rPr>
          <w:sz w:val="24"/>
          <w:szCs w:val="24"/>
        </w:rPr>
        <w:t>пейзаж;</w:t>
      </w:r>
      <w:r w:rsidRPr="00391935">
        <w:rPr>
          <w:spacing w:val="1"/>
          <w:sz w:val="24"/>
          <w:szCs w:val="24"/>
        </w:rPr>
        <w:t xml:space="preserve"> </w:t>
      </w:r>
      <w:r w:rsidRPr="00391935">
        <w:rPr>
          <w:sz w:val="24"/>
          <w:szCs w:val="24"/>
        </w:rPr>
        <w:t>ритм;</w:t>
      </w:r>
      <w:r w:rsidRPr="00391935">
        <w:rPr>
          <w:spacing w:val="1"/>
          <w:sz w:val="24"/>
          <w:szCs w:val="24"/>
        </w:rPr>
        <w:t xml:space="preserve"> </w:t>
      </w:r>
      <w:r w:rsidRPr="00391935">
        <w:rPr>
          <w:sz w:val="24"/>
          <w:szCs w:val="24"/>
        </w:rPr>
        <w:t>рифма.</w:t>
      </w:r>
      <w:r w:rsidRPr="00391935">
        <w:rPr>
          <w:spacing w:val="66"/>
          <w:sz w:val="24"/>
          <w:szCs w:val="24"/>
        </w:rPr>
        <w:t xml:space="preserve"> </w:t>
      </w:r>
      <w:r w:rsidRPr="00391935">
        <w:rPr>
          <w:sz w:val="24"/>
          <w:szCs w:val="24"/>
        </w:rPr>
        <w:t>Национальное</w:t>
      </w:r>
      <w:r w:rsidRPr="00391935">
        <w:rPr>
          <w:spacing w:val="1"/>
          <w:sz w:val="24"/>
          <w:szCs w:val="24"/>
        </w:rPr>
        <w:t xml:space="preserve"> </w:t>
      </w:r>
      <w:r w:rsidRPr="00391935">
        <w:rPr>
          <w:sz w:val="24"/>
          <w:szCs w:val="24"/>
        </w:rPr>
        <w:t>своеобразие</w:t>
      </w:r>
      <w:r w:rsidRPr="00391935">
        <w:rPr>
          <w:spacing w:val="-2"/>
          <w:sz w:val="24"/>
          <w:szCs w:val="24"/>
        </w:rPr>
        <w:t xml:space="preserve"> </w:t>
      </w:r>
      <w:r w:rsidRPr="00391935">
        <w:rPr>
          <w:sz w:val="24"/>
          <w:szCs w:val="24"/>
        </w:rPr>
        <w:t>сравнений</w:t>
      </w:r>
      <w:r w:rsidRPr="00391935">
        <w:rPr>
          <w:spacing w:val="-2"/>
          <w:sz w:val="24"/>
          <w:szCs w:val="24"/>
        </w:rPr>
        <w:t xml:space="preserve"> </w:t>
      </w:r>
      <w:r w:rsidRPr="00391935">
        <w:rPr>
          <w:sz w:val="24"/>
          <w:szCs w:val="24"/>
        </w:rPr>
        <w:lastRenderedPageBreak/>
        <w:t>и</w:t>
      </w:r>
      <w:r w:rsidRPr="00391935">
        <w:rPr>
          <w:spacing w:val="-1"/>
          <w:sz w:val="24"/>
          <w:szCs w:val="24"/>
        </w:rPr>
        <w:t xml:space="preserve"> </w:t>
      </w:r>
      <w:r w:rsidRPr="00391935">
        <w:rPr>
          <w:sz w:val="24"/>
          <w:szCs w:val="24"/>
        </w:rPr>
        <w:t>метафор;</w:t>
      </w:r>
      <w:r w:rsidRPr="00391935">
        <w:rPr>
          <w:spacing w:val="-2"/>
          <w:sz w:val="24"/>
          <w:szCs w:val="24"/>
        </w:rPr>
        <w:t xml:space="preserve"> </w:t>
      </w:r>
      <w:r w:rsidRPr="00391935">
        <w:rPr>
          <w:sz w:val="24"/>
          <w:szCs w:val="24"/>
        </w:rPr>
        <w:t>их</w:t>
      </w:r>
      <w:r w:rsidRPr="00391935">
        <w:rPr>
          <w:spacing w:val="-2"/>
          <w:sz w:val="24"/>
          <w:szCs w:val="24"/>
        </w:rPr>
        <w:t xml:space="preserve"> </w:t>
      </w:r>
      <w:r w:rsidRPr="00391935">
        <w:rPr>
          <w:sz w:val="24"/>
          <w:szCs w:val="24"/>
        </w:rPr>
        <w:t>значение</w:t>
      </w:r>
      <w:r w:rsidRPr="00391935">
        <w:rPr>
          <w:spacing w:val="-2"/>
          <w:sz w:val="24"/>
          <w:szCs w:val="24"/>
        </w:rPr>
        <w:t xml:space="preserve"> </w:t>
      </w:r>
      <w:r w:rsidRPr="00391935">
        <w:rPr>
          <w:sz w:val="24"/>
          <w:szCs w:val="24"/>
        </w:rPr>
        <w:t>в</w:t>
      </w:r>
      <w:r w:rsidRPr="00391935">
        <w:rPr>
          <w:spacing w:val="-2"/>
          <w:sz w:val="24"/>
          <w:szCs w:val="24"/>
        </w:rPr>
        <w:t xml:space="preserve"> </w:t>
      </w:r>
      <w:r w:rsidRPr="00391935">
        <w:rPr>
          <w:sz w:val="24"/>
          <w:szCs w:val="24"/>
        </w:rPr>
        <w:t>художественной</w:t>
      </w:r>
      <w:r w:rsidRPr="00391935">
        <w:rPr>
          <w:spacing w:val="-2"/>
          <w:sz w:val="24"/>
          <w:szCs w:val="24"/>
        </w:rPr>
        <w:t xml:space="preserve"> </w:t>
      </w:r>
      <w:r w:rsidRPr="00391935">
        <w:rPr>
          <w:sz w:val="24"/>
          <w:szCs w:val="24"/>
        </w:rPr>
        <w:t>речи.</w:t>
      </w:r>
    </w:p>
    <w:p w:rsidR="0045737B" w:rsidRPr="00391935" w:rsidRDefault="001E5142">
      <w:pPr>
        <w:pStyle w:val="a3"/>
        <w:spacing w:before="1"/>
        <w:ind w:right="1399"/>
        <w:rPr>
          <w:sz w:val="24"/>
          <w:szCs w:val="24"/>
        </w:rPr>
      </w:pPr>
      <w:r w:rsidRPr="00391935">
        <w:rPr>
          <w:sz w:val="24"/>
          <w:szCs w:val="24"/>
        </w:rPr>
        <w:t>Творческая</w:t>
      </w:r>
      <w:r w:rsidRPr="00391935">
        <w:rPr>
          <w:spacing w:val="1"/>
          <w:sz w:val="24"/>
          <w:szCs w:val="24"/>
        </w:rPr>
        <w:t xml:space="preserve"> </w:t>
      </w:r>
      <w:r w:rsidRPr="00391935">
        <w:rPr>
          <w:sz w:val="24"/>
          <w:szCs w:val="24"/>
        </w:rPr>
        <w:t>деятельность</w:t>
      </w:r>
      <w:r w:rsidRPr="00391935">
        <w:rPr>
          <w:spacing w:val="1"/>
          <w:sz w:val="24"/>
          <w:szCs w:val="24"/>
        </w:rPr>
        <w:t xml:space="preserve"> </w:t>
      </w:r>
      <w:r w:rsidRPr="00391935">
        <w:rPr>
          <w:sz w:val="24"/>
          <w:szCs w:val="24"/>
        </w:rPr>
        <w:t>обучающихся</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изученных</w:t>
      </w:r>
      <w:r w:rsidRPr="00391935">
        <w:rPr>
          <w:spacing w:val="1"/>
          <w:sz w:val="24"/>
          <w:szCs w:val="24"/>
        </w:rPr>
        <w:t xml:space="preserve"> </w:t>
      </w:r>
      <w:r w:rsidRPr="00391935">
        <w:rPr>
          <w:sz w:val="24"/>
          <w:szCs w:val="24"/>
        </w:rPr>
        <w:t>литературных</w:t>
      </w:r>
      <w:r w:rsidRPr="00391935">
        <w:rPr>
          <w:spacing w:val="-2"/>
          <w:sz w:val="24"/>
          <w:szCs w:val="24"/>
        </w:rPr>
        <w:t xml:space="preserve"> </w:t>
      </w:r>
      <w:r w:rsidRPr="00391935">
        <w:rPr>
          <w:sz w:val="24"/>
          <w:szCs w:val="24"/>
        </w:rPr>
        <w:t>произведений)</w:t>
      </w:r>
    </w:p>
    <w:p w:rsidR="004B2412" w:rsidRPr="00391935" w:rsidRDefault="001E5142" w:rsidP="004B2412">
      <w:pPr>
        <w:pStyle w:val="a3"/>
        <w:spacing w:before="76"/>
        <w:ind w:right="1395" w:firstLine="0"/>
        <w:rPr>
          <w:sz w:val="24"/>
          <w:szCs w:val="24"/>
        </w:rPr>
      </w:pPr>
      <w:r w:rsidRPr="00391935">
        <w:rPr>
          <w:sz w:val="24"/>
          <w:szCs w:val="24"/>
        </w:rPr>
        <w:t>Интерпретация литературного произведения в творческой деятельности</w:t>
      </w:r>
      <w:r w:rsidRPr="00391935">
        <w:rPr>
          <w:spacing w:val="-62"/>
          <w:sz w:val="24"/>
          <w:szCs w:val="24"/>
        </w:rPr>
        <w:t xml:space="preserve"> </w:t>
      </w:r>
      <w:r w:rsidRPr="00391935">
        <w:rPr>
          <w:sz w:val="24"/>
          <w:szCs w:val="24"/>
        </w:rPr>
        <w:t>учащихся:</w:t>
      </w:r>
      <w:r w:rsidRPr="00391935">
        <w:rPr>
          <w:spacing w:val="24"/>
          <w:sz w:val="24"/>
          <w:szCs w:val="24"/>
        </w:rPr>
        <w:t xml:space="preserve"> </w:t>
      </w:r>
      <w:r w:rsidRPr="00391935">
        <w:rPr>
          <w:sz w:val="24"/>
          <w:szCs w:val="24"/>
        </w:rPr>
        <w:t>чтение</w:t>
      </w:r>
      <w:r w:rsidRPr="00391935">
        <w:rPr>
          <w:spacing w:val="24"/>
          <w:sz w:val="24"/>
          <w:szCs w:val="24"/>
        </w:rPr>
        <w:t xml:space="preserve"> </w:t>
      </w:r>
      <w:r w:rsidRPr="00391935">
        <w:rPr>
          <w:sz w:val="24"/>
          <w:szCs w:val="24"/>
        </w:rPr>
        <w:t>по</w:t>
      </w:r>
      <w:r w:rsidRPr="00391935">
        <w:rPr>
          <w:spacing w:val="24"/>
          <w:sz w:val="24"/>
          <w:szCs w:val="24"/>
        </w:rPr>
        <w:t xml:space="preserve"> </w:t>
      </w:r>
      <w:r w:rsidRPr="00391935">
        <w:rPr>
          <w:sz w:val="24"/>
          <w:szCs w:val="24"/>
        </w:rPr>
        <w:t>ролям,</w:t>
      </w:r>
      <w:r w:rsidRPr="00391935">
        <w:rPr>
          <w:spacing w:val="21"/>
          <w:sz w:val="24"/>
          <w:szCs w:val="24"/>
        </w:rPr>
        <w:t xml:space="preserve"> </w:t>
      </w:r>
      <w:r w:rsidRPr="00391935">
        <w:rPr>
          <w:sz w:val="24"/>
          <w:szCs w:val="24"/>
        </w:rPr>
        <w:t>инсценирование;</w:t>
      </w:r>
      <w:r w:rsidRPr="00391935">
        <w:rPr>
          <w:spacing w:val="22"/>
          <w:sz w:val="24"/>
          <w:szCs w:val="24"/>
        </w:rPr>
        <w:t xml:space="preserve"> </w:t>
      </w:r>
      <w:r w:rsidRPr="00391935">
        <w:rPr>
          <w:sz w:val="24"/>
          <w:szCs w:val="24"/>
        </w:rPr>
        <w:t>создание</w:t>
      </w:r>
      <w:r w:rsidRPr="00391935">
        <w:rPr>
          <w:spacing w:val="23"/>
          <w:sz w:val="24"/>
          <w:szCs w:val="24"/>
        </w:rPr>
        <w:t xml:space="preserve"> </w:t>
      </w:r>
      <w:r w:rsidRPr="00391935">
        <w:rPr>
          <w:sz w:val="24"/>
          <w:szCs w:val="24"/>
        </w:rPr>
        <w:t>собственного</w:t>
      </w:r>
      <w:r w:rsidRPr="00391935">
        <w:rPr>
          <w:spacing w:val="26"/>
          <w:sz w:val="24"/>
          <w:szCs w:val="24"/>
        </w:rPr>
        <w:t xml:space="preserve"> </w:t>
      </w:r>
      <w:r w:rsidRPr="00391935">
        <w:rPr>
          <w:sz w:val="24"/>
          <w:szCs w:val="24"/>
        </w:rPr>
        <w:t>устного</w:t>
      </w:r>
      <w:r w:rsidRPr="00391935">
        <w:rPr>
          <w:spacing w:val="-63"/>
          <w:sz w:val="24"/>
          <w:szCs w:val="24"/>
        </w:rPr>
        <w:t xml:space="preserve"> </w:t>
      </w:r>
      <w:r w:rsidRPr="00391935">
        <w:rPr>
          <w:sz w:val="24"/>
          <w:szCs w:val="24"/>
        </w:rPr>
        <w:t>и</w:t>
      </w:r>
      <w:r w:rsidRPr="00391935">
        <w:rPr>
          <w:spacing w:val="11"/>
          <w:sz w:val="24"/>
          <w:szCs w:val="24"/>
        </w:rPr>
        <w:t xml:space="preserve"> </w:t>
      </w:r>
      <w:r w:rsidRPr="00391935">
        <w:rPr>
          <w:sz w:val="24"/>
          <w:szCs w:val="24"/>
        </w:rPr>
        <w:t>письменного</w:t>
      </w:r>
      <w:r w:rsidRPr="00391935">
        <w:rPr>
          <w:spacing w:val="10"/>
          <w:sz w:val="24"/>
          <w:szCs w:val="24"/>
        </w:rPr>
        <w:t xml:space="preserve"> </w:t>
      </w:r>
      <w:r w:rsidRPr="00391935">
        <w:rPr>
          <w:sz w:val="24"/>
          <w:szCs w:val="24"/>
        </w:rPr>
        <w:t>текста</w:t>
      </w:r>
      <w:r w:rsidRPr="00391935">
        <w:rPr>
          <w:spacing w:val="10"/>
          <w:sz w:val="24"/>
          <w:szCs w:val="24"/>
        </w:rPr>
        <w:t xml:space="preserve"> </w:t>
      </w:r>
      <w:r w:rsidRPr="00391935">
        <w:rPr>
          <w:sz w:val="24"/>
          <w:szCs w:val="24"/>
        </w:rPr>
        <w:t>на</w:t>
      </w:r>
      <w:r w:rsidRPr="00391935">
        <w:rPr>
          <w:spacing w:val="11"/>
          <w:sz w:val="24"/>
          <w:szCs w:val="24"/>
        </w:rPr>
        <w:t xml:space="preserve"> </w:t>
      </w:r>
      <w:r w:rsidRPr="00391935">
        <w:rPr>
          <w:sz w:val="24"/>
          <w:szCs w:val="24"/>
        </w:rPr>
        <w:t>основе</w:t>
      </w:r>
      <w:r w:rsidRPr="00391935">
        <w:rPr>
          <w:spacing w:val="11"/>
          <w:sz w:val="24"/>
          <w:szCs w:val="24"/>
        </w:rPr>
        <w:t xml:space="preserve"> </w:t>
      </w:r>
      <w:r w:rsidRPr="00391935">
        <w:rPr>
          <w:sz w:val="24"/>
          <w:szCs w:val="24"/>
        </w:rPr>
        <w:t>художественного</w:t>
      </w:r>
      <w:r w:rsidRPr="00391935">
        <w:rPr>
          <w:spacing w:val="10"/>
          <w:sz w:val="24"/>
          <w:szCs w:val="24"/>
        </w:rPr>
        <w:t xml:space="preserve"> </w:t>
      </w:r>
      <w:r w:rsidRPr="00391935">
        <w:rPr>
          <w:sz w:val="24"/>
          <w:szCs w:val="24"/>
        </w:rPr>
        <w:t>произведения</w:t>
      </w:r>
      <w:r w:rsidRPr="00391935">
        <w:rPr>
          <w:spacing w:val="11"/>
          <w:sz w:val="24"/>
          <w:szCs w:val="24"/>
        </w:rPr>
        <w:t xml:space="preserve"> </w:t>
      </w:r>
      <w:r w:rsidRPr="00391935">
        <w:rPr>
          <w:sz w:val="24"/>
          <w:szCs w:val="24"/>
        </w:rPr>
        <w:t>с</w:t>
      </w:r>
      <w:r w:rsidRPr="00391935">
        <w:rPr>
          <w:spacing w:val="13"/>
          <w:sz w:val="24"/>
          <w:szCs w:val="24"/>
        </w:rPr>
        <w:t xml:space="preserve"> </w:t>
      </w:r>
      <w:r w:rsidRPr="00391935">
        <w:rPr>
          <w:sz w:val="24"/>
          <w:szCs w:val="24"/>
        </w:rPr>
        <w:t>учётом</w:t>
      </w:r>
      <w:r w:rsidR="004B2412" w:rsidRPr="004B2412">
        <w:rPr>
          <w:sz w:val="24"/>
          <w:szCs w:val="24"/>
        </w:rPr>
        <w:t xml:space="preserve"> </w:t>
      </w:r>
      <w:r w:rsidR="004B2412" w:rsidRPr="00391935">
        <w:rPr>
          <w:sz w:val="24"/>
          <w:szCs w:val="24"/>
        </w:rPr>
        <w:t>коммуникативной</w:t>
      </w:r>
      <w:r w:rsidR="004B2412" w:rsidRPr="00391935">
        <w:rPr>
          <w:spacing w:val="1"/>
          <w:sz w:val="24"/>
          <w:szCs w:val="24"/>
        </w:rPr>
        <w:t xml:space="preserve"> </w:t>
      </w:r>
      <w:r w:rsidR="004B2412" w:rsidRPr="00391935">
        <w:rPr>
          <w:sz w:val="24"/>
          <w:szCs w:val="24"/>
        </w:rPr>
        <w:t>задачи</w:t>
      </w:r>
      <w:r w:rsidR="004B2412" w:rsidRPr="00391935">
        <w:rPr>
          <w:spacing w:val="1"/>
          <w:sz w:val="24"/>
          <w:szCs w:val="24"/>
        </w:rPr>
        <w:t xml:space="preserve"> </w:t>
      </w:r>
      <w:r w:rsidR="004B2412" w:rsidRPr="00391935">
        <w:rPr>
          <w:sz w:val="24"/>
          <w:szCs w:val="24"/>
        </w:rPr>
        <w:t>(для</w:t>
      </w:r>
      <w:r w:rsidR="004B2412" w:rsidRPr="00391935">
        <w:rPr>
          <w:spacing w:val="1"/>
          <w:sz w:val="24"/>
          <w:szCs w:val="24"/>
        </w:rPr>
        <w:t xml:space="preserve"> </w:t>
      </w:r>
      <w:r w:rsidR="004B2412" w:rsidRPr="00391935">
        <w:rPr>
          <w:sz w:val="24"/>
          <w:szCs w:val="24"/>
        </w:rPr>
        <w:t>разных</w:t>
      </w:r>
      <w:r w:rsidR="004B2412" w:rsidRPr="00391935">
        <w:rPr>
          <w:spacing w:val="1"/>
          <w:sz w:val="24"/>
          <w:szCs w:val="24"/>
        </w:rPr>
        <w:t xml:space="preserve"> </w:t>
      </w:r>
      <w:r w:rsidR="004B2412" w:rsidRPr="00391935">
        <w:rPr>
          <w:sz w:val="24"/>
          <w:szCs w:val="24"/>
        </w:rPr>
        <w:t>адресатов);</w:t>
      </w:r>
      <w:r w:rsidR="004B2412" w:rsidRPr="00391935">
        <w:rPr>
          <w:spacing w:val="1"/>
          <w:sz w:val="24"/>
          <w:szCs w:val="24"/>
        </w:rPr>
        <w:t xml:space="preserve"> </w:t>
      </w:r>
      <w:r w:rsidR="004B2412" w:rsidRPr="00391935">
        <w:rPr>
          <w:sz w:val="24"/>
          <w:szCs w:val="24"/>
        </w:rPr>
        <w:t>с</w:t>
      </w:r>
      <w:r w:rsidR="004B2412" w:rsidRPr="00391935">
        <w:rPr>
          <w:spacing w:val="1"/>
          <w:sz w:val="24"/>
          <w:szCs w:val="24"/>
        </w:rPr>
        <w:t xml:space="preserve"> </w:t>
      </w:r>
      <w:r w:rsidR="004B2412" w:rsidRPr="00391935">
        <w:rPr>
          <w:sz w:val="24"/>
          <w:szCs w:val="24"/>
        </w:rPr>
        <w:t>опорой</w:t>
      </w:r>
      <w:r w:rsidR="004B2412" w:rsidRPr="00391935">
        <w:rPr>
          <w:spacing w:val="1"/>
          <w:sz w:val="24"/>
          <w:szCs w:val="24"/>
        </w:rPr>
        <w:t xml:space="preserve"> </w:t>
      </w:r>
      <w:r w:rsidR="004B2412" w:rsidRPr="00391935">
        <w:rPr>
          <w:sz w:val="24"/>
          <w:szCs w:val="24"/>
        </w:rPr>
        <w:t>на</w:t>
      </w:r>
      <w:r w:rsidR="004B2412" w:rsidRPr="00391935">
        <w:rPr>
          <w:spacing w:val="1"/>
          <w:sz w:val="24"/>
          <w:szCs w:val="24"/>
        </w:rPr>
        <w:t xml:space="preserve"> </w:t>
      </w:r>
      <w:r w:rsidR="004B2412" w:rsidRPr="00391935">
        <w:rPr>
          <w:sz w:val="24"/>
          <w:szCs w:val="24"/>
        </w:rPr>
        <w:t>серию</w:t>
      </w:r>
      <w:r w:rsidR="004B2412" w:rsidRPr="00391935">
        <w:rPr>
          <w:spacing w:val="1"/>
          <w:sz w:val="24"/>
          <w:szCs w:val="24"/>
        </w:rPr>
        <w:t xml:space="preserve"> </w:t>
      </w:r>
      <w:r w:rsidR="004B2412" w:rsidRPr="00391935">
        <w:rPr>
          <w:sz w:val="24"/>
          <w:szCs w:val="24"/>
        </w:rPr>
        <w:t>иллюстраций</w:t>
      </w:r>
      <w:r w:rsidR="004B2412" w:rsidRPr="00391935">
        <w:rPr>
          <w:spacing w:val="-4"/>
          <w:sz w:val="24"/>
          <w:szCs w:val="24"/>
        </w:rPr>
        <w:t xml:space="preserve"> </w:t>
      </w:r>
      <w:r w:rsidR="004B2412" w:rsidRPr="00391935">
        <w:rPr>
          <w:sz w:val="24"/>
          <w:szCs w:val="24"/>
        </w:rPr>
        <w:t>к</w:t>
      </w:r>
      <w:r w:rsidR="004B2412" w:rsidRPr="00391935">
        <w:rPr>
          <w:spacing w:val="-3"/>
          <w:sz w:val="24"/>
          <w:szCs w:val="24"/>
        </w:rPr>
        <w:t xml:space="preserve"> </w:t>
      </w:r>
      <w:r w:rsidR="004B2412" w:rsidRPr="00391935">
        <w:rPr>
          <w:sz w:val="24"/>
          <w:szCs w:val="24"/>
        </w:rPr>
        <w:t>произведению,</w:t>
      </w:r>
      <w:r w:rsidR="004B2412" w:rsidRPr="00391935">
        <w:rPr>
          <w:spacing w:val="-3"/>
          <w:sz w:val="24"/>
          <w:szCs w:val="24"/>
        </w:rPr>
        <w:t xml:space="preserve"> </w:t>
      </w:r>
      <w:r w:rsidR="004B2412" w:rsidRPr="00391935">
        <w:rPr>
          <w:sz w:val="24"/>
          <w:szCs w:val="24"/>
        </w:rPr>
        <w:t>на</w:t>
      </w:r>
      <w:r w:rsidR="004B2412" w:rsidRPr="00391935">
        <w:rPr>
          <w:spacing w:val="-3"/>
          <w:sz w:val="24"/>
          <w:szCs w:val="24"/>
        </w:rPr>
        <w:t xml:space="preserve"> </w:t>
      </w:r>
      <w:r w:rsidR="004B2412" w:rsidRPr="00391935">
        <w:rPr>
          <w:sz w:val="24"/>
          <w:szCs w:val="24"/>
        </w:rPr>
        <w:t>репродукции</w:t>
      </w:r>
      <w:r w:rsidR="004B2412" w:rsidRPr="00391935">
        <w:rPr>
          <w:spacing w:val="-3"/>
          <w:sz w:val="24"/>
          <w:szCs w:val="24"/>
        </w:rPr>
        <w:t xml:space="preserve"> </w:t>
      </w:r>
      <w:r w:rsidR="004B2412" w:rsidRPr="00391935">
        <w:rPr>
          <w:sz w:val="24"/>
          <w:szCs w:val="24"/>
        </w:rPr>
        <w:t>картин</w:t>
      </w:r>
      <w:r w:rsidR="004B2412" w:rsidRPr="00391935">
        <w:rPr>
          <w:spacing w:val="-2"/>
          <w:sz w:val="24"/>
          <w:szCs w:val="24"/>
        </w:rPr>
        <w:t xml:space="preserve"> </w:t>
      </w:r>
      <w:r w:rsidR="004B2412" w:rsidRPr="00391935">
        <w:rPr>
          <w:sz w:val="24"/>
          <w:szCs w:val="24"/>
        </w:rPr>
        <w:t>русских</w:t>
      </w:r>
      <w:r w:rsidR="004B2412" w:rsidRPr="00391935">
        <w:rPr>
          <w:spacing w:val="-3"/>
          <w:sz w:val="24"/>
          <w:szCs w:val="24"/>
        </w:rPr>
        <w:t xml:space="preserve"> </w:t>
      </w:r>
      <w:r w:rsidR="004B2412" w:rsidRPr="00391935">
        <w:rPr>
          <w:sz w:val="24"/>
          <w:szCs w:val="24"/>
        </w:rPr>
        <w:t>художников.</w:t>
      </w:r>
    </w:p>
    <w:p w:rsidR="004B2412" w:rsidRPr="00391935" w:rsidRDefault="004B2412" w:rsidP="004B2412">
      <w:pPr>
        <w:pStyle w:val="Heading1"/>
        <w:ind w:right="2974"/>
        <w:rPr>
          <w:sz w:val="24"/>
          <w:szCs w:val="24"/>
        </w:rPr>
      </w:pPr>
      <w:r w:rsidRPr="00391935">
        <w:rPr>
          <w:sz w:val="24"/>
          <w:szCs w:val="24"/>
        </w:rPr>
        <w:t>Планируемые результаты освоения учебного предмета</w:t>
      </w:r>
      <w:r w:rsidRPr="00391935">
        <w:rPr>
          <w:spacing w:val="-62"/>
          <w:sz w:val="24"/>
          <w:szCs w:val="24"/>
        </w:rPr>
        <w:t xml:space="preserve"> </w:t>
      </w:r>
      <w:r w:rsidRPr="00391935">
        <w:rPr>
          <w:sz w:val="24"/>
          <w:szCs w:val="24"/>
        </w:rPr>
        <w:t>Личностные</w:t>
      </w:r>
      <w:r w:rsidRPr="00391935">
        <w:rPr>
          <w:spacing w:val="1"/>
          <w:sz w:val="24"/>
          <w:szCs w:val="24"/>
        </w:rPr>
        <w:t xml:space="preserve"> </w:t>
      </w:r>
      <w:r w:rsidRPr="00391935">
        <w:rPr>
          <w:sz w:val="24"/>
          <w:szCs w:val="24"/>
        </w:rPr>
        <w:t>результаты</w:t>
      </w:r>
    </w:p>
    <w:p w:rsidR="004B2412" w:rsidRPr="00391935" w:rsidRDefault="004B2412" w:rsidP="004B2412">
      <w:pPr>
        <w:pStyle w:val="a3"/>
        <w:ind w:right="1397"/>
        <w:rPr>
          <w:sz w:val="24"/>
          <w:szCs w:val="24"/>
        </w:rPr>
      </w:pPr>
      <w:r w:rsidRPr="00391935">
        <w:rPr>
          <w:sz w:val="24"/>
          <w:szCs w:val="24"/>
        </w:rPr>
        <w:t>В</w:t>
      </w:r>
      <w:r w:rsidRPr="00391935">
        <w:rPr>
          <w:spacing w:val="1"/>
          <w:sz w:val="24"/>
          <w:szCs w:val="24"/>
        </w:rPr>
        <w:t xml:space="preserve"> </w:t>
      </w:r>
      <w:r w:rsidRPr="00391935">
        <w:rPr>
          <w:sz w:val="24"/>
          <w:szCs w:val="24"/>
        </w:rPr>
        <w:t>результате</w:t>
      </w:r>
      <w:r w:rsidRPr="00391935">
        <w:rPr>
          <w:spacing w:val="1"/>
          <w:sz w:val="24"/>
          <w:szCs w:val="24"/>
        </w:rPr>
        <w:t xml:space="preserve"> </w:t>
      </w:r>
      <w:r w:rsidRPr="00391935">
        <w:rPr>
          <w:sz w:val="24"/>
          <w:szCs w:val="24"/>
        </w:rPr>
        <w:t>изучения</w:t>
      </w:r>
      <w:r w:rsidRPr="00391935">
        <w:rPr>
          <w:spacing w:val="1"/>
          <w:sz w:val="24"/>
          <w:szCs w:val="24"/>
        </w:rPr>
        <w:t xml:space="preserve"> </w:t>
      </w:r>
      <w:r w:rsidRPr="00391935">
        <w:rPr>
          <w:sz w:val="24"/>
          <w:szCs w:val="24"/>
        </w:rPr>
        <w:t>предмета</w:t>
      </w:r>
      <w:r w:rsidRPr="00391935">
        <w:rPr>
          <w:spacing w:val="1"/>
          <w:sz w:val="24"/>
          <w:szCs w:val="24"/>
        </w:rPr>
        <w:t xml:space="preserve"> </w:t>
      </w:r>
      <w:r w:rsidRPr="00391935">
        <w:rPr>
          <w:sz w:val="24"/>
          <w:szCs w:val="24"/>
        </w:rPr>
        <w:t>«Литературное</w:t>
      </w:r>
      <w:r w:rsidRPr="00391935">
        <w:rPr>
          <w:spacing w:val="1"/>
          <w:sz w:val="24"/>
          <w:szCs w:val="24"/>
        </w:rPr>
        <w:t xml:space="preserve"> </w:t>
      </w:r>
      <w:r w:rsidRPr="00391935">
        <w:rPr>
          <w:sz w:val="24"/>
          <w:szCs w:val="24"/>
        </w:rPr>
        <w:t>чтения</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родном</w:t>
      </w:r>
      <w:r w:rsidRPr="00391935">
        <w:rPr>
          <w:spacing w:val="1"/>
          <w:sz w:val="24"/>
          <w:szCs w:val="24"/>
        </w:rPr>
        <w:t xml:space="preserve"> </w:t>
      </w:r>
      <w:r w:rsidRPr="00391935">
        <w:rPr>
          <w:sz w:val="24"/>
          <w:szCs w:val="24"/>
        </w:rPr>
        <w:t>(русском)</w:t>
      </w:r>
      <w:r w:rsidRPr="00391935">
        <w:rPr>
          <w:spacing w:val="1"/>
          <w:sz w:val="24"/>
          <w:szCs w:val="24"/>
        </w:rPr>
        <w:t xml:space="preserve"> </w:t>
      </w:r>
      <w:r w:rsidRPr="00391935">
        <w:rPr>
          <w:sz w:val="24"/>
          <w:szCs w:val="24"/>
        </w:rPr>
        <w:t>языке»</w:t>
      </w:r>
      <w:r w:rsidRPr="00391935">
        <w:rPr>
          <w:spacing w:val="1"/>
          <w:sz w:val="24"/>
          <w:szCs w:val="24"/>
        </w:rPr>
        <w:t xml:space="preserve"> </w:t>
      </w:r>
      <w:r w:rsidRPr="00391935">
        <w:rPr>
          <w:sz w:val="24"/>
          <w:szCs w:val="24"/>
        </w:rPr>
        <w:t>у</w:t>
      </w:r>
      <w:r w:rsidRPr="00391935">
        <w:rPr>
          <w:spacing w:val="1"/>
          <w:sz w:val="24"/>
          <w:szCs w:val="24"/>
        </w:rPr>
        <w:t xml:space="preserve"> </w:t>
      </w:r>
      <w:r w:rsidRPr="00391935">
        <w:rPr>
          <w:sz w:val="24"/>
          <w:szCs w:val="24"/>
        </w:rPr>
        <w:t>обучающегося</w:t>
      </w:r>
      <w:r w:rsidRPr="00391935">
        <w:rPr>
          <w:spacing w:val="1"/>
          <w:sz w:val="24"/>
          <w:szCs w:val="24"/>
        </w:rPr>
        <w:t xml:space="preserve"> </w:t>
      </w:r>
      <w:r w:rsidRPr="00391935">
        <w:rPr>
          <w:sz w:val="24"/>
          <w:szCs w:val="24"/>
        </w:rPr>
        <w:t>будут</w:t>
      </w:r>
      <w:r w:rsidRPr="00391935">
        <w:rPr>
          <w:spacing w:val="1"/>
          <w:sz w:val="24"/>
          <w:szCs w:val="24"/>
        </w:rPr>
        <w:t xml:space="preserve"> </w:t>
      </w:r>
      <w:r w:rsidRPr="00391935">
        <w:rPr>
          <w:sz w:val="24"/>
          <w:szCs w:val="24"/>
        </w:rPr>
        <w:t>сформированы</w:t>
      </w:r>
      <w:r w:rsidRPr="00391935">
        <w:rPr>
          <w:spacing w:val="1"/>
          <w:sz w:val="24"/>
          <w:szCs w:val="24"/>
        </w:rPr>
        <w:t xml:space="preserve"> </w:t>
      </w:r>
      <w:r w:rsidRPr="00391935">
        <w:rPr>
          <w:sz w:val="24"/>
          <w:szCs w:val="24"/>
        </w:rPr>
        <w:t>следующие</w:t>
      </w:r>
      <w:r w:rsidRPr="00391935">
        <w:rPr>
          <w:spacing w:val="-62"/>
          <w:sz w:val="24"/>
          <w:szCs w:val="24"/>
        </w:rPr>
        <w:t xml:space="preserve"> </w:t>
      </w:r>
      <w:r w:rsidRPr="00391935">
        <w:rPr>
          <w:sz w:val="24"/>
          <w:szCs w:val="24"/>
        </w:rPr>
        <w:t>личностные</w:t>
      </w:r>
      <w:r w:rsidRPr="00391935">
        <w:rPr>
          <w:spacing w:val="1"/>
          <w:sz w:val="24"/>
          <w:szCs w:val="24"/>
        </w:rPr>
        <w:t xml:space="preserve"> </w:t>
      </w:r>
      <w:r w:rsidRPr="00391935">
        <w:rPr>
          <w:sz w:val="24"/>
          <w:szCs w:val="24"/>
        </w:rPr>
        <w:t>результаты,</w:t>
      </w:r>
      <w:r w:rsidRPr="00391935">
        <w:rPr>
          <w:spacing w:val="1"/>
          <w:sz w:val="24"/>
          <w:szCs w:val="24"/>
        </w:rPr>
        <w:t xml:space="preserve"> </w:t>
      </w:r>
      <w:r w:rsidRPr="00391935">
        <w:rPr>
          <w:sz w:val="24"/>
          <w:szCs w:val="24"/>
        </w:rPr>
        <w:t>представленные</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основным</w:t>
      </w:r>
      <w:r w:rsidRPr="00391935">
        <w:rPr>
          <w:spacing w:val="1"/>
          <w:sz w:val="24"/>
          <w:szCs w:val="24"/>
        </w:rPr>
        <w:t xml:space="preserve"> </w:t>
      </w:r>
      <w:r w:rsidRPr="00391935">
        <w:rPr>
          <w:sz w:val="24"/>
          <w:szCs w:val="24"/>
        </w:rPr>
        <w:t>направлениям</w:t>
      </w:r>
      <w:r w:rsidRPr="00391935">
        <w:rPr>
          <w:spacing w:val="1"/>
          <w:sz w:val="24"/>
          <w:szCs w:val="24"/>
        </w:rPr>
        <w:t xml:space="preserve"> </w:t>
      </w:r>
      <w:r w:rsidRPr="00391935">
        <w:rPr>
          <w:sz w:val="24"/>
          <w:szCs w:val="24"/>
        </w:rPr>
        <w:t>воспитательной</w:t>
      </w:r>
      <w:r w:rsidRPr="00391935">
        <w:rPr>
          <w:spacing w:val="-1"/>
          <w:sz w:val="24"/>
          <w:szCs w:val="24"/>
        </w:rPr>
        <w:t xml:space="preserve"> </w:t>
      </w:r>
      <w:r w:rsidRPr="00391935">
        <w:rPr>
          <w:sz w:val="24"/>
          <w:szCs w:val="24"/>
        </w:rPr>
        <w:t>деятельности:</w:t>
      </w:r>
    </w:p>
    <w:p w:rsidR="004B2412" w:rsidRPr="00391935" w:rsidRDefault="004B2412" w:rsidP="004B2412">
      <w:pPr>
        <w:pStyle w:val="Heading1"/>
        <w:spacing w:before="2" w:line="298" w:lineRule="exact"/>
        <w:rPr>
          <w:sz w:val="24"/>
          <w:szCs w:val="24"/>
        </w:rPr>
      </w:pPr>
      <w:r w:rsidRPr="00391935">
        <w:rPr>
          <w:sz w:val="24"/>
          <w:szCs w:val="24"/>
        </w:rPr>
        <w:t>гражданско-патриотического</w:t>
      </w:r>
      <w:r w:rsidRPr="00391935">
        <w:rPr>
          <w:spacing w:val="-13"/>
          <w:sz w:val="24"/>
          <w:szCs w:val="24"/>
        </w:rPr>
        <w:t xml:space="preserve"> </w:t>
      </w:r>
      <w:r w:rsidRPr="00391935">
        <w:rPr>
          <w:sz w:val="24"/>
          <w:szCs w:val="24"/>
        </w:rPr>
        <w:t>воспитания:</w:t>
      </w:r>
    </w:p>
    <w:p w:rsidR="004B2412" w:rsidRDefault="004B2412" w:rsidP="004B2412">
      <w:pPr>
        <w:tabs>
          <w:tab w:val="left" w:pos="1859"/>
        </w:tabs>
        <w:ind w:right="1393"/>
        <w:rPr>
          <w:sz w:val="24"/>
          <w:szCs w:val="24"/>
        </w:rPr>
      </w:pPr>
      <w:r w:rsidRPr="00391935">
        <w:rPr>
          <w:sz w:val="24"/>
          <w:szCs w:val="24"/>
        </w:rPr>
        <w:t xml:space="preserve">становление ценностного отношения к своей Родине </w:t>
      </w:r>
    </w:p>
    <w:p w:rsidR="004B2412" w:rsidRPr="004B2412" w:rsidRDefault="004B2412" w:rsidP="004B2412">
      <w:pPr>
        <w:tabs>
          <w:tab w:val="left" w:pos="1859"/>
        </w:tabs>
        <w:ind w:right="1393"/>
        <w:rPr>
          <w:sz w:val="24"/>
          <w:szCs w:val="24"/>
        </w:rPr>
      </w:pPr>
      <w:r w:rsidRPr="00391935">
        <w:rPr>
          <w:sz w:val="24"/>
          <w:szCs w:val="24"/>
        </w:rPr>
        <w:t>—России, в том</w:t>
      </w:r>
      <w:r>
        <w:rPr>
          <w:sz w:val="24"/>
          <w:szCs w:val="24"/>
        </w:rPr>
        <w:t xml:space="preserve"> </w:t>
      </w:r>
      <w:r w:rsidRPr="00391935">
        <w:rPr>
          <w:spacing w:val="-62"/>
          <w:sz w:val="24"/>
          <w:szCs w:val="24"/>
        </w:rPr>
        <w:t xml:space="preserve"> </w:t>
      </w:r>
      <w:r>
        <w:rPr>
          <w:sz w:val="24"/>
          <w:szCs w:val="24"/>
        </w:rPr>
        <w:t>числе</w:t>
      </w:r>
      <w:r w:rsidRPr="004B2412">
        <w:rPr>
          <w:sz w:val="24"/>
          <w:szCs w:val="24"/>
        </w:rPr>
        <w:t xml:space="preserve"> через изучение художественных произведений, отражающих историю и</w:t>
      </w:r>
      <w:r w:rsidRPr="004B2412">
        <w:rPr>
          <w:spacing w:val="1"/>
          <w:sz w:val="24"/>
          <w:szCs w:val="24"/>
        </w:rPr>
        <w:t xml:space="preserve"> </w:t>
      </w:r>
      <w:r w:rsidRPr="004B2412">
        <w:rPr>
          <w:sz w:val="24"/>
          <w:szCs w:val="24"/>
        </w:rPr>
        <w:t>культуру</w:t>
      </w:r>
      <w:r w:rsidRPr="004B2412">
        <w:rPr>
          <w:spacing w:val="-6"/>
          <w:sz w:val="24"/>
          <w:szCs w:val="24"/>
        </w:rPr>
        <w:t xml:space="preserve"> </w:t>
      </w:r>
      <w:r w:rsidRPr="004B2412">
        <w:rPr>
          <w:sz w:val="24"/>
          <w:szCs w:val="24"/>
        </w:rPr>
        <w:t>страны;</w:t>
      </w:r>
    </w:p>
    <w:p w:rsidR="004B2412" w:rsidRPr="00391935" w:rsidRDefault="004B2412" w:rsidP="004B2412">
      <w:pPr>
        <w:pStyle w:val="a4"/>
        <w:numPr>
          <w:ilvl w:val="1"/>
          <w:numId w:val="57"/>
        </w:numPr>
        <w:tabs>
          <w:tab w:val="left" w:pos="2030"/>
        </w:tabs>
        <w:ind w:right="1395" w:firstLine="707"/>
        <w:rPr>
          <w:sz w:val="24"/>
          <w:szCs w:val="24"/>
        </w:rPr>
      </w:pPr>
      <w:r w:rsidRPr="00391935">
        <w:rPr>
          <w:sz w:val="24"/>
          <w:szCs w:val="24"/>
        </w:rPr>
        <w:t>осознание</w:t>
      </w:r>
      <w:r w:rsidRPr="00391935">
        <w:rPr>
          <w:spacing w:val="1"/>
          <w:sz w:val="24"/>
          <w:szCs w:val="24"/>
        </w:rPr>
        <w:t xml:space="preserve"> </w:t>
      </w:r>
      <w:r w:rsidRPr="00391935">
        <w:rPr>
          <w:sz w:val="24"/>
          <w:szCs w:val="24"/>
        </w:rPr>
        <w:t>своей</w:t>
      </w:r>
      <w:r w:rsidRPr="00391935">
        <w:rPr>
          <w:spacing w:val="1"/>
          <w:sz w:val="24"/>
          <w:szCs w:val="24"/>
        </w:rPr>
        <w:t xml:space="preserve"> </w:t>
      </w:r>
      <w:r w:rsidRPr="00391935">
        <w:rPr>
          <w:sz w:val="24"/>
          <w:szCs w:val="24"/>
        </w:rPr>
        <w:t>этнокультурной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российской</w:t>
      </w:r>
      <w:r w:rsidRPr="00391935">
        <w:rPr>
          <w:spacing w:val="1"/>
          <w:sz w:val="24"/>
          <w:szCs w:val="24"/>
        </w:rPr>
        <w:t xml:space="preserve"> </w:t>
      </w:r>
      <w:r w:rsidRPr="00391935">
        <w:rPr>
          <w:sz w:val="24"/>
          <w:szCs w:val="24"/>
        </w:rPr>
        <w:t>гражданской</w:t>
      </w:r>
      <w:r w:rsidRPr="00391935">
        <w:rPr>
          <w:spacing w:val="1"/>
          <w:sz w:val="24"/>
          <w:szCs w:val="24"/>
        </w:rPr>
        <w:t xml:space="preserve"> </w:t>
      </w:r>
      <w:r w:rsidRPr="00391935">
        <w:rPr>
          <w:sz w:val="24"/>
          <w:szCs w:val="24"/>
        </w:rPr>
        <w:t>идентичности, понимание роли русского языка как государственного языка</w:t>
      </w:r>
      <w:r w:rsidRPr="00391935">
        <w:rPr>
          <w:spacing w:val="1"/>
          <w:sz w:val="24"/>
          <w:szCs w:val="24"/>
        </w:rPr>
        <w:t xml:space="preserve"> </w:t>
      </w:r>
      <w:r w:rsidRPr="00391935">
        <w:rPr>
          <w:sz w:val="24"/>
          <w:szCs w:val="24"/>
        </w:rPr>
        <w:t>Российской</w:t>
      </w:r>
      <w:r w:rsidRPr="00391935">
        <w:rPr>
          <w:spacing w:val="-1"/>
          <w:sz w:val="24"/>
          <w:szCs w:val="24"/>
        </w:rPr>
        <w:t xml:space="preserve"> </w:t>
      </w:r>
      <w:r w:rsidRPr="00391935">
        <w:rPr>
          <w:sz w:val="24"/>
          <w:szCs w:val="24"/>
        </w:rPr>
        <w:t>Федерации</w:t>
      </w:r>
      <w:r w:rsidRPr="00391935">
        <w:rPr>
          <w:spacing w:val="-4"/>
          <w:sz w:val="24"/>
          <w:szCs w:val="24"/>
        </w:rPr>
        <w:t xml:space="preserve"> </w:t>
      </w:r>
      <w:r w:rsidRPr="00391935">
        <w:rPr>
          <w:sz w:val="24"/>
          <w:szCs w:val="24"/>
        </w:rPr>
        <w:t>и</w:t>
      </w:r>
      <w:r w:rsidRPr="00391935">
        <w:rPr>
          <w:spacing w:val="-3"/>
          <w:sz w:val="24"/>
          <w:szCs w:val="24"/>
        </w:rPr>
        <w:t xml:space="preserve"> </w:t>
      </w:r>
      <w:r w:rsidRPr="00391935">
        <w:rPr>
          <w:sz w:val="24"/>
          <w:szCs w:val="24"/>
        </w:rPr>
        <w:t>языка</w:t>
      </w:r>
      <w:r w:rsidRPr="00391935">
        <w:rPr>
          <w:spacing w:val="-4"/>
          <w:sz w:val="24"/>
          <w:szCs w:val="24"/>
        </w:rPr>
        <w:t xml:space="preserve"> </w:t>
      </w:r>
      <w:r w:rsidRPr="00391935">
        <w:rPr>
          <w:sz w:val="24"/>
          <w:szCs w:val="24"/>
        </w:rPr>
        <w:t>межнационального</w:t>
      </w:r>
      <w:r w:rsidRPr="00391935">
        <w:rPr>
          <w:spacing w:val="-1"/>
          <w:sz w:val="24"/>
          <w:szCs w:val="24"/>
        </w:rPr>
        <w:t xml:space="preserve"> </w:t>
      </w:r>
      <w:r w:rsidRPr="00391935">
        <w:rPr>
          <w:sz w:val="24"/>
          <w:szCs w:val="24"/>
        </w:rPr>
        <w:t>общения</w:t>
      </w:r>
      <w:r w:rsidRPr="00391935">
        <w:rPr>
          <w:spacing w:val="-4"/>
          <w:sz w:val="24"/>
          <w:szCs w:val="24"/>
        </w:rPr>
        <w:t xml:space="preserve"> </w:t>
      </w:r>
      <w:r w:rsidRPr="00391935">
        <w:rPr>
          <w:sz w:val="24"/>
          <w:szCs w:val="24"/>
        </w:rPr>
        <w:t>народов</w:t>
      </w:r>
      <w:r w:rsidRPr="00391935">
        <w:rPr>
          <w:spacing w:val="-4"/>
          <w:sz w:val="24"/>
          <w:szCs w:val="24"/>
        </w:rPr>
        <w:t xml:space="preserve"> </w:t>
      </w:r>
      <w:r w:rsidRPr="00391935">
        <w:rPr>
          <w:sz w:val="24"/>
          <w:szCs w:val="24"/>
        </w:rPr>
        <w:t>России;</w:t>
      </w:r>
    </w:p>
    <w:p w:rsidR="004B2412" w:rsidRPr="00391935" w:rsidRDefault="004B2412" w:rsidP="004B2412">
      <w:pPr>
        <w:pStyle w:val="a4"/>
        <w:numPr>
          <w:ilvl w:val="1"/>
          <w:numId w:val="57"/>
        </w:numPr>
        <w:tabs>
          <w:tab w:val="left" w:pos="1876"/>
        </w:tabs>
        <w:spacing w:before="1"/>
        <w:ind w:right="1395" w:firstLine="707"/>
        <w:rPr>
          <w:sz w:val="24"/>
          <w:szCs w:val="24"/>
        </w:rPr>
      </w:pPr>
      <w:r w:rsidRPr="00391935">
        <w:rPr>
          <w:sz w:val="24"/>
          <w:szCs w:val="24"/>
        </w:rPr>
        <w:t>сопричастность</w:t>
      </w:r>
      <w:r w:rsidRPr="00391935">
        <w:rPr>
          <w:spacing w:val="22"/>
          <w:sz w:val="24"/>
          <w:szCs w:val="24"/>
        </w:rPr>
        <w:t xml:space="preserve"> </w:t>
      </w:r>
      <w:r w:rsidRPr="00391935">
        <w:rPr>
          <w:sz w:val="24"/>
          <w:szCs w:val="24"/>
        </w:rPr>
        <w:t>к</w:t>
      </w:r>
      <w:r w:rsidRPr="00391935">
        <w:rPr>
          <w:spacing w:val="20"/>
          <w:sz w:val="24"/>
          <w:szCs w:val="24"/>
        </w:rPr>
        <w:t xml:space="preserve"> </w:t>
      </w:r>
      <w:r w:rsidRPr="00391935">
        <w:rPr>
          <w:sz w:val="24"/>
          <w:szCs w:val="24"/>
        </w:rPr>
        <w:t>прошлому,</w:t>
      </w:r>
      <w:r w:rsidRPr="00391935">
        <w:rPr>
          <w:spacing w:val="19"/>
          <w:sz w:val="24"/>
          <w:szCs w:val="24"/>
        </w:rPr>
        <w:t xml:space="preserve"> </w:t>
      </w:r>
      <w:r w:rsidRPr="00391935">
        <w:rPr>
          <w:sz w:val="24"/>
          <w:szCs w:val="24"/>
        </w:rPr>
        <w:t>настоящему</w:t>
      </w:r>
      <w:r w:rsidRPr="00391935">
        <w:rPr>
          <w:spacing w:val="14"/>
          <w:sz w:val="24"/>
          <w:szCs w:val="24"/>
        </w:rPr>
        <w:t xml:space="preserve"> </w:t>
      </w:r>
      <w:r w:rsidRPr="00391935">
        <w:rPr>
          <w:sz w:val="24"/>
          <w:szCs w:val="24"/>
        </w:rPr>
        <w:t>и</w:t>
      </w:r>
      <w:r w:rsidRPr="00391935">
        <w:rPr>
          <w:spacing w:val="21"/>
          <w:sz w:val="24"/>
          <w:szCs w:val="24"/>
        </w:rPr>
        <w:t xml:space="preserve"> </w:t>
      </w:r>
      <w:r w:rsidRPr="00391935">
        <w:rPr>
          <w:sz w:val="24"/>
          <w:szCs w:val="24"/>
        </w:rPr>
        <w:t>будущему</w:t>
      </w:r>
      <w:r w:rsidRPr="00391935">
        <w:rPr>
          <w:spacing w:val="14"/>
          <w:sz w:val="24"/>
          <w:szCs w:val="24"/>
        </w:rPr>
        <w:t xml:space="preserve"> </w:t>
      </w:r>
      <w:r w:rsidRPr="00391935">
        <w:rPr>
          <w:sz w:val="24"/>
          <w:szCs w:val="24"/>
        </w:rPr>
        <w:t>своей</w:t>
      </w:r>
      <w:r w:rsidRPr="00391935">
        <w:rPr>
          <w:spacing w:val="21"/>
          <w:sz w:val="24"/>
          <w:szCs w:val="24"/>
        </w:rPr>
        <w:t xml:space="preserve"> </w:t>
      </w:r>
      <w:r w:rsidRPr="00391935">
        <w:rPr>
          <w:sz w:val="24"/>
          <w:szCs w:val="24"/>
        </w:rPr>
        <w:t>страны</w:t>
      </w:r>
      <w:r w:rsidRPr="00391935">
        <w:rPr>
          <w:spacing w:val="-62"/>
          <w:sz w:val="24"/>
          <w:szCs w:val="24"/>
        </w:rPr>
        <w:t xml:space="preserve"> </w:t>
      </w:r>
      <w:r w:rsidRPr="00391935">
        <w:rPr>
          <w:sz w:val="24"/>
          <w:szCs w:val="24"/>
        </w:rPr>
        <w:t>и</w:t>
      </w:r>
      <w:r w:rsidRPr="00391935">
        <w:rPr>
          <w:spacing w:val="1"/>
          <w:sz w:val="24"/>
          <w:szCs w:val="24"/>
        </w:rPr>
        <w:t xml:space="preserve"> </w:t>
      </w:r>
      <w:r w:rsidRPr="00391935">
        <w:rPr>
          <w:sz w:val="24"/>
          <w:szCs w:val="24"/>
        </w:rPr>
        <w:t>родного</w:t>
      </w:r>
      <w:r w:rsidRPr="00391935">
        <w:rPr>
          <w:spacing w:val="1"/>
          <w:sz w:val="24"/>
          <w:szCs w:val="24"/>
        </w:rPr>
        <w:t xml:space="preserve"> </w:t>
      </w:r>
      <w:r w:rsidRPr="00391935">
        <w:rPr>
          <w:sz w:val="24"/>
          <w:szCs w:val="24"/>
        </w:rPr>
        <w:t>края,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том</w:t>
      </w:r>
      <w:r w:rsidRPr="00391935">
        <w:rPr>
          <w:spacing w:val="1"/>
          <w:sz w:val="24"/>
          <w:szCs w:val="24"/>
        </w:rPr>
        <w:t xml:space="preserve"> </w:t>
      </w:r>
      <w:r w:rsidRPr="00391935">
        <w:rPr>
          <w:sz w:val="24"/>
          <w:szCs w:val="24"/>
        </w:rPr>
        <w:t>числе</w:t>
      </w:r>
      <w:r w:rsidRPr="00391935">
        <w:rPr>
          <w:spacing w:val="1"/>
          <w:sz w:val="24"/>
          <w:szCs w:val="24"/>
        </w:rPr>
        <w:t xml:space="preserve"> </w:t>
      </w:r>
      <w:r w:rsidRPr="00391935">
        <w:rPr>
          <w:sz w:val="24"/>
          <w:szCs w:val="24"/>
        </w:rPr>
        <w:t>через</w:t>
      </w:r>
      <w:r w:rsidRPr="00391935">
        <w:rPr>
          <w:spacing w:val="1"/>
          <w:sz w:val="24"/>
          <w:szCs w:val="24"/>
        </w:rPr>
        <w:t xml:space="preserve"> </w:t>
      </w:r>
      <w:r w:rsidRPr="00391935">
        <w:rPr>
          <w:sz w:val="24"/>
          <w:szCs w:val="24"/>
        </w:rPr>
        <w:t>обсуждение</w:t>
      </w:r>
      <w:r w:rsidRPr="00391935">
        <w:rPr>
          <w:spacing w:val="1"/>
          <w:sz w:val="24"/>
          <w:szCs w:val="24"/>
        </w:rPr>
        <w:t xml:space="preserve"> </w:t>
      </w:r>
      <w:r w:rsidRPr="00391935">
        <w:rPr>
          <w:sz w:val="24"/>
          <w:szCs w:val="24"/>
        </w:rPr>
        <w:t>ситуаций</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работе</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художественными</w:t>
      </w:r>
      <w:r w:rsidRPr="00391935">
        <w:rPr>
          <w:spacing w:val="-2"/>
          <w:sz w:val="24"/>
          <w:szCs w:val="24"/>
        </w:rPr>
        <w:t xml:space="preserve"> </w:t>
      </w:r>
      <w:r w:rsidRPr="00391935">
        <w:rPr>
          <w:sz w:val="24"/>
          <w:szCs w:val="24"/>
        </w:rPr>
        <w:t>произведениями;</w:t>
      </w:r>
    </w:p>
    <w:p w:rsidR="004B2412" w:rsidRPr="00391935" w:rsidRDefault="004B2412" w:rsidP="004B2412">
      <w:pPr>
        <w:pStyle w:val="a4"/>
        <w:numPr>
          <w:ilvl w:val="1"/>
          <w:numId w:val="57"/>
        </w:numPr>
        <w:tabs>
          <w:tab w:val="left" w:pos="1883"/>
        </w:tabs>
        <w:ind w:right="1400" w:firstLine="707"/>
        <w:rPr>
          <w:sz w:val="24"/>
          <w:szCs w:val="24"/>
        </w:rPr>
      </w:pPr>
      <w:r w:rsidRPr="00391935">
        <w:rPr>
          <w:sz w:val="24"/>
          <w:szCs w:val="24"/>
        </w:rPr>
        <w:t>уважение к своему и другим народам, формируемое в том числе 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примеров</w:t>
      </w:r>
      <w:r w:rsidRPr="00391935">
        <w:rPr>
          <w:spacing w:val="-2"/>
          <w:sz w:val="24"/>
          <w:szCs w:val="24"/>
        </w:rPr>
        <w:t xml:space="preserve"> </w:t>
      </w:r>
      <w:r w:rsidRPr="00391935">
        <w:rPr>
          <w:sz w:val="24"/>
          <w:szCs w:val="24"/>
        </w:rPr>
        <w:t>из художественных</w:t>
      </w:r>
      <w:r w:rsidRPr="00391935">
        <w:rPr>
          <w:spacing w:val="-2"/>
          <w:sz w:val="24"/>
          <w:szCs w:val="24"/>
        </w:rPr>
        <w:t xml:space="preserve"> </w:t>
      </w:r>
      <w:r w:rsidRPr="00391935">
        <w:rPr>
          <w:sz w:val="24"/>
          <w:szCs w:val="24"/>
        </w:rPr>
        <w:t>произведений</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фольклора;</w:t>
      </w:r>
    </w:p>
    <w:p w:rsidR="004B2412" w:rsidRPr="00391935" w:rsidRDefault="004B2412" w:rsidP="004B2412">
      <w:pPr>
        <w:pStyle w:val="a4"/>
        <w:numPr>
          <w:ilvl w:val="1"/>
          <w:numId w:val="57"/>
        </w:numPr>
        <w:tabs>
          <w:tab w:val="left" w:pos="1917"/>
        </w:tabs>
        <w:ind w:right="1394" w:firstLine="707"/>
        <w:rPr>
          <w:sz w:val="24"/>
          <w:szCs w:val="24"/>
        </w:rPr>
      </w:pPr>
      <w:r w:rsidRPr="00391935">
        <w:rPr>
          <w:sz w:val="24"/>
          <w:szCs w:val="24"/>
        </w:rPr>
        <w:t>первоначальные</w:t>
      </w:r>
      <w:r w:rsidRPr="00391935">
        <w:rPr>
          <w:spacing w:val="1"/>
          <w:sz w:val="24"/>
          <w:szCs w:val="24"/>
        </w:rPr>
        <w:t xml:space="preserve"> </w:t>
      </w:r>
      <w:r w:rsidRPr="00391935">
        <w:rPr>
          <w:sz w:val="24"/>
          <w:szCs w:val="24"/>
        </w:rPr>
        <w:t>представления о человеке как члене общества, о</w:t>
      </w:r>
      <w:r w:rsidRPr="00391935">
        <w:rPr>
          <w:spacing w:val="1"/>
          <w:sz w:val="24"/>
          <w:szCs w:val="24"/>
        </w:rPr>
        <w:t xml:space="preserve"> </w:t>
      </w:r>
      <w:r w:rsidRPr="00391935">
        <w:rPr>
          <w:sz w:val="24"/>
          <w:szCs w:val="24"/>
        </w:rPr>
        <w:t>правах и ответственности, уважении и достоинстве человека, о нравственно-</w:t>
      </w:r>
      <w:r w:rsidRPr="00391935">
        <w:rPr>
          <w:spacing w:val="1"/>
          <w:sz w:val="24"/>
          <w:szCs w:val="24"/>
        </w:rPr>
        <w:t xml:space="preserve"> </w:t>
      </w:r>
      <w:r w:rsidRPr="00391935">
        <w:rPr>
          <w:sz w:val="24"/>
          <w:szCs w:val="24"/>
        </w:rPr>
        <w:t>этических нормах поведения и правилах межличностных отношений, в том</w:t>
      </w:r>
      <w:r w:rsidRPr="00391935">
        <w:rPr>
          <w:spacing w:val="1"/>
          <w:sz w:val="24"/>
          <w:szCs w:val="24"/>
        </w:rPr>
        <w:t xml:space="preserve"> </w:t>
      </w:r>
      <w:r w:rsidRPr="00391935">
        <w:rPr>
          <w:sz w:val="24"/>
          <w:szCs w:val="24"/>
        </w:rPr>
        <w:t>числе</w:t>
      </w:r>
      <w:r w:rsidRPr="00391935">
        <w:rPr>
          <w:spacing w:val="-2"/>
          <w:sz w:val="24"/>
          <w:szCs w:val="24"/>
        </w:rPr>
        <w:t xml:space="preserve"> </w:t>
      </w:r>
      <w:r w:rsidRPr="00391935">
        <w:rPr>
          <w:sz w:val="24"/>
          <w:szCs w:val="24"/>
        </w:rPr>
        <w:t>отражённых</w:t>
      </w:r>
      <w:r w:rsidRPr="00391935">
        <w:rPr>
          <w:spacing w:val="-2"/>
          <w:sz w:val="24"/>
          <w:szCs w:val="24"/>
        </w:rPr>
        <w:t xml:space="preserve"> </w:t>
      </w:r>
      <w:r w:rsidRPr="00391935">
        <w:rPr>
          <w:sz w:val="24"/>
          <w:szCs w:val="24"/>
        </w:rPr>
        <w:t>в фольклорных</w:t>
      </w:r>
      <w:r w:rsidRPr="00391935">
        <w:rPr>
          <w:spacing w:val="-2"/>
          <w:sz w:val="24"/>
          <w:szCs w:val="24"/>
        </w:rPr>
        <w:t xml:space="preserve"> </w:t>
      </w:r>
      <w:r w:rsidRPr="00391935">
        <w:rPr>
          <w:sz w:val="24"/>
          <w:szCs w:val="24"/>
        </w:rPr>
        <w:t>и</w:t>
      </w:r>
      <w:r w:rsidRPr="00391935">
        <w:rPr>
          <w:spacing w:val="-2"/>
          <w:sz w:val="24"/>
          <w:szCs w:val="24"/>
        </w:rPr>
        <w:t xml:space="preserve"> </w:t>
      </w:r>
      <w:r w:rsidRPr="00391935">
        <w:rPr>
          <w:sz w:val="24"/>
          <w:szCs w:val="24"/>
        </w:rPr>
        <w:t>художественных</w:t>
      </w:r>
      <w:r w:rsidRPr="00391935">
        <w:rPr>
          <w:spacing w:val="-2"/>
          <w:sz w:val="24"/>
          <w:szCs w:val="24"/>
        </w:rPr>
        <w:t xml:space="preserve"> </w:t>
      </w:r>
      <w:r w:rsidRPr="00391935">
        <w:rPr>
          <w:sz w:val="24"/>
          <w:szCs w:val="24"/>
        </w:rPr>
        <w:t>произведениях;</w:t>
      </w:r>
    </w:p>
    <w:p w:rsidR="004B2412" w:rsidRPr="00391935" w:rsidRDefault="004B2412" w:rsidP="004B2412">
      <w:pPr>
        <w:pStyle w:val="Heading1"/>
        <w:spacing w:line="298" w:lineRule="exact"/>
        <w:rPr>
          <w:sz w:val="24"/>
          <w:szCs w:val="24"/>
        </w:rPr>
      </w:pPr>
      <w:r w:rsidRPr="00391935">
        <w:rPr>
          <w:sz w:val="24"/>
          <w:szCs w:val="24"/>
        </w:rPr>
        <w:t>духовно-нравственного</w:t>
      </w:r>
      <w:r w:rsidRPr="00391935">
        <w:rPr>
          <w:spacing w:val="-8"/>
          <w:sz w:val="24"/>
          <w:szCs w:val="24"/>
        </w:rPr>
        <w:t xml:space="preserve"> </w:t>
      </w:r>
      <w:r w:rsidRPr="00391935">
        <w:rPr>
          <w:sz w:val="24"/>
          <w:szCs w:val="24"/>
        </w:rPr>
        <w:t>воспитания:</w:t>
      </w:r>
    </w:p>
    <w:p w:rsidR="004B2412" w:rsidRPr="00391935" w:rsidRDefault="004B2412" w:rsidP="004B2412">
      <w:pPr>
        <w:pStyle w:val="a4"/>
        <w:numPr>
          <w:ilvl w:val="1"/>
          <w:numId w:val="57"/>
        </w:numPr>
        <w:tabs>
          <w:tab w:val="left" w:pos="2006"/>
        </w:tabs>
        <w:ind w:right="1395" w:firstLine="707"/>
        <w:rPr>
          <w:sz w:val="24"/>
          <w:szCs w:val="24"/>
        </w:rPr>
      </w:pPr>
      <w:r w:rsidRPr="00391935">
        <w:rPr>
          <w:sz w:val="24"/>
          <w:szCs w:val="24"/>
        </w:rPr>
        <w:t>признание</w:t>
      </w:r>
      <w:r w:rsidRPr="00391935">
        <w:rPr>
          <w:spacing w:val="1"/>
          <w:sz w:val="24"/>
          <w:szCs w:val="24"/>
        </w:rPr>
        <w:t xml:space="preserve"> </w:t>
      </w:r>
      <w:r w:rsidRPr="00391935">
        <w:rPr>
          <w:sz w:val="24"/>
          <w:szCs w:val="24"/>
        </w:rPr>
        <w:t>индивидуальности</w:t>
      </w:r>
      <w:r w:rsidRPr="00391935">
        <w:rPr>
          <w:spacing w:val="1"/>
          <w:sz w:val="24"/>
          <w:szCs w:val="24"/>
        </w:rPr>
        <w:t xml:space="preserve"> </w:t>
      </w:r>
      <w:r w:rsidRPr="00391935">
        <w:rPr>
          <w:sz w:val="24"/>
          <w:szCs w:val="24"/>
        </w:rPr>
        <w:t>каждого</w:t>
      </w:r>
      <w:r w:rsidRPr="00391935">
        <w:rPr>
          <w:spacing w:val="1"/>
          <w:sz w:val="24"/>
          <w:szCs w:val="24"/>
        </w:rPr>
        <w:t xml:space="preserve"> </w:t>
      </w:r>
      <w:r w:rsidRPr="00391935">
        <w:rPr>
          <w:sz w:val="24"/>
          <w:szCs w:val="24"/>
        </w:rPr>
        <w:t>человека</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опорой</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собственный</w:t>
      </w:r>
      <w:r w:rsidRPr="00391935">
        <w:rPr>
          <w:spacing w:val="-2"/>
          <w:sz w:val="24"/>
          <w:szCs w:val="24"/>
        </w:rPr>
        <w:t xml:space="preserve"> </w:t>
      </w:r>
      <w:r w:rsidRPr="00391935">
        <w:rPr>
          <w:sz w:val="24"/>
          <w:szCs w:val="24"/>
        </w:rPr>
        <w:t>жизненный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читательский</w:t>
      </w:r>
      <w:r w:rsidRPr="00391935">
        <w:rPr>
          <w:spacing w:val="2"/>
          <w:sz w:val="24"/>
          <w:szCs w:val="24"/>
        </w:rPr>
        <w:t xml:space="preserve"> </w:t>
      </w:r>
      <w:r w:rsidRPr="00391935">
        <w:rPr>
          <w:sz w:val="24"/>
          <w:szCs w:val="24"/>
        </w:rPr>
        <w:t>опыт;</w:t>
      </w:r>
    </w:p>
    <w:p w:rsidR="004B2412" w:rsidRPr="00391935" w:rsidRDefault="004B2412" w:rsidP="004B2412">
      <w:pPr>
        <w:pStyle w:val="a4"/>
        <w:numPr>
          <w:ilvl w:val="1"/>
          <w:numId w:val="57"/>
        </w:numPr>
        <w:tabs>
          <w:tab w:val="left" w:pos="1886"/>
        </w:tabs>
        <w:spacing w:before="2"/>
        <w:ind w:right="1394" w:firstLine="707"/>
        <w:rPr>
          <w:sz w:val="24"/>
          <w:szCs w:val="24"/>
        </w:rPr>
      </w:pPr>
      <w:r w:rsidRPr="00391935">
        <w:rPr>
          <w:sz w:val="24"/>
          <w:szCs w:val="24"/>
        </w:rPr>
        <w:t>проявление сопереживания, уважения и доброжелательности, в том</w:t>
      </w:r>
      <w:r w:rsidRPr="00391935">
        <w:rPr>
          <w:spacing w:val="1"/>
          <w:sz w:val="24"/>
          <w:szCs w:val="24"/>
        </w:rPr>
        <w:t xml:space="preserve"> </w:t>
      </w:r>
      <w:r w:rsidRPr="00391935">
        <w:rPr>
          <w:sz w:val="24"/>
          <w:szCs w:val="24"/>
        </w:rPr>
        <w:t>числе с использованием адекватных языковых средств, для выражения своего</w:t>
      </w:r>
      <w:r w:rsidRPr="00391935">
        <w:rPr>
          <w:spacing w:val="1"/>
          <w:sz w:val="24"/>
          <w:szCs w:val="24"/>
        </w:rPr>
        <w:t xml:space="preserve"> </w:t>
      </w:r>
      <w:r w:rsidRPr="00391935">
        <w:rPr>
          <w:sz w:val="24"/>
          <w:szCs w:val="24"/>
        </w:rPr>
        <w:t>состояния и чувств; проявление эмоционально-нравственной отзывчивости,</w:t>
      </w:r>
      <w:r w:rsidRPr="00391935">
        <w:rPr>
          <w:spacing w:val="1"/>
          <w:sz w:val="24"/>
          <w:szCs w:val="24"/>
        </w:rPr>
        <w:t xml:space="preserve"> </w:t>
      </w:r>
      <w:r w:rsidRPr="00391935">
        <w:rPr>
          <w:sz w:val="24"/>
          <w:szCs w:val="24"/>
        </w:rPr>
        <w:t>понимания</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сопереживания чувствам</w:t>
      </w:r>
      <w:r w:rsidRPr="00391935">
        <w:rPr>
          <w:spacing w:val="-2"/>
          <w:sz w:val="24"/>
          <w:szCs w:val="24"/>
        </w:rPr>
        <w:t xml:space="preserve"> </w:t>
      </w:r>
      <w:r w:rsidRPr="00391935">
        <w:rPr>
          <w:sz w:val="24"/>
          <w:szCs w:val="24"/>
        </w:rPr>
        <w:t>других</w:t>
      </w:r>
      <w:r w:rsidRPr="00391935">
        <w:rPr>
          <w:spacing w:val="-1"/>
          <w:sz w:val="24"/>
          <w:szCs w:val="24"/>
        </w:rPr>
        <w:t xml:space="preserve"> </w:t>
      </w:r>
      <w:r w:rsidRPr="00391935">
        <w:rPr>
          <w:sz w:val="24"/>
          <w:szCs w:val="24"/>
        </w:rPr>
        <w:t>людей;</w:t>
      </w:r>
    </w:p>
    <w:p w:rsidR="004B2412" w:rsidRPr="004B2412" w:rsidRDefault="004B2412" w:rsidP="004B2412">
      <w:pPr>
        <w:tabs>
          <w:tab w:val="left" w:pos="1922"/>
        </w:tabs>
        <w:ind w:right="1401"/>
        <w:rPr>
          <w:sz w:val="24"/>
          <w:szCs w:val="24"/>
        </w:rPr>
      </w:pPr>
      <w:r w:rsidRPr="00391935">
        <w:rPr>
          <w:sz w:val="24"/>
          <w:szCs w:val="24"/>
        </w:rPr>
        <w:t>неприятие</w:t>
      </w:r>
      <w:r w:rsidRPr="00391935">
        <w:rPr>
          <w:spacing w:val="1"/>
          <w:sz w:val="24"/>
          <w:szCs w:val="24"/>
        </w:rPr>
        <w:t xml:space="preserve"> </w:t>
      </w:r>
      <w:r w:rsidRPr="00391935">
        <w:rPr>
          <w:sz w:val="24"/>
          <w:szCs w:val="24"/>
        </w:rPr>
        <w:t>любых</w:t>
      </w:r>
      <w:r w:rsidRPr="00391935">
        <w:rPr>
          <w:spacing w:val="1"/>
          <w:sz w:val="24"/>
          <w:szCs w:val="24"/>
        </w:rPr>
        <w:t xml:space="preserve"> </w:t>
      </w:r>
      <w:r w:rsidRPr="00391935">
        <w:rPr>
          <w:sz w:val="24"/>
          <w:szCs w:val="24"/>
        </w:rPr>
        <w:t>форм</w:t>
      </w:r>
      <w:r w:rsidRPr="00391935">
        <w:rPr>
          <w:spacing w:val="1"/>
          <w:sz w:val="24"/>
          <w:szCs w:val="24"/>
        </w:rPr>
        <w:t xml:space="preserve"> </w:t>
      </w:r>
      <w:r w:rsidRPr="00391935">
        <w:rPr>
          <w:sz w:val="24"/>
          <w:szCs w:val="24"/>
        </w:rPr>
        <w:t>поведения,</w:t>
      </w:r>
      <w:r w:rsidRPr="00391935">
        <w:rPr>
          <w:spacing w:val="1"/>
          <w:sz w:val="24"/>
          <w:szCs w:val="24"/>
        </w:rPr>
        <w:t xml:space="preserve"> </w:t>
      </w:r>
      <w:r w:rsidRPr="00391935">
        <w:rPr>
          <w:sz w:val="24"/>
          <w:szCs w:val="24"/>
        </w:rPr>
        <w:t>направленных</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причинение</w:t>
      </w:r>
      <w:r w:rsidRPr="00391935">
        <w:rPr>
          <w:spacing w:val="-62"/>
          <w:sz w:val="24"/>
          <w:szCs w:val="24"/>
        </w:rPr>
        <w:t xml:space="preserve"> </w:t>
      </w:r>
      <w:r w:rsidRPr="00391935">
        <w:rPr>
          <w:sz w:val="24"/>
          <w:szCs w:val="24"/>
        </w:rPr>
        <w:t>физического и морального</w:t>
      </w:r>
      <w:r>
        <w:rPr>
          <w:sz w:val="24"/>
          <w:szCs w:val="24"/>
        </w:rPr>
        <w:t xml:space="preserve"> вреда другим людям (в том числе</w:t>
      </w:r>
      <w:r w:rsidRPr="004B2412">
        <w:rPr>
          <w:sz w:val="24"/>
          <w:szCs w:val="24"/>
        </w:rPr>
        <w:t xml:space="preserve"> связанного с</w:t>
      </w:r>
      <w:r w:rsidRPr="004B2412">
        <w:rPr>
          <w:spacing w:val="1"/>
          <w:sz w:val="24"/>
          <w:szCs w:val="24"/>
        </w:rPr>
        <w:t xml:space="preserve"> </w:t>
      </w:r>
      <w:r w:rsidRPr="004B2412">
        <w:rPr>
          <w:sz w:val="24"/>
          <w:szCs w:val="24"/>
        </w:rPr>
        <w:t>использованием</w:t>
      </w:r>
      <w:r w:rsidRPr="004B2412">
        <w:rPr>
          <w:spacing w:val="-2"/>
          <w:sz w:val="24"/>
          <w:szCs w:val="24"/>
        </w:rPr>
        <w:t xml:space="preserve"> </w:t>
      </w:r>
      <w:r w:rsidRPr="004B2412">
        <w:rPr>
          <w:sz w:val="24"/>
          <w:szCs w:val="24"/>
        </w:rPr>
        <w:t>недопустимых</w:t>
      </w:r>
      <w:r w:rsidRPr="004B2412">
        <w:rPr>
          <w:spacing w:val="-1"/>
          <w:sz w:val="24"/>
          <w:szCs w:val="24"/>
        </w:rPr>
        <w:t xml:space="preserve"> </w:t>
      </w:r>
      <w:r w:rsidRPr="004B2412">
        <w:rPr>
          <w:sz w:val="24"/>
          <w:szCs w:val="24"/>
        </w:rPr>
        <w:t>средств</w:t>
      </w:r>
      <w:r w:rsidRPr="004B2412">
        <w:rPr>
          <w:spacing w:val="-1"/>
          <w:sz w:val="24"/>
          <w:szCs w:val="24"/>
        </w:rPr>
        <w:t xml:space="preserve"> </w:t>
      </w:r>
      <w:r w:rsidRPr="004B2412">
        <w:rPr>
          <w:sz w:val="24"/>
          <w:szCs w:val="24"/>
        </w:rPr>
        <w:t>языка);</w:t>
      </w:r>
    </w:p>
    <w:p w:rsidR="004B2412" w:rsidRPr="00391935" w:rsidRDefault="004B2412" w:rsidP="004B2412">
      <w:pPr>
        <w:pStyle w:val="a4"/>
        <w:numPr>
          <w:ilvl w:val="1"/>
          <w:numId w:val="57"/>
        </w:numPr>
        <w:tabs>
          <w:tab w:val="left" w:pos="1869"/>
        </w:tabs>
        <w:ind w:right="1398" w:firstLine="707"/>
        <w:rPr>
          <w:sz w:val="24"/>
          <w:szCs w:val="24"/>
        </w:rPr>
      </w:pPr>
      <w:r w:rsidRPr="00391935">
        <w:rPr>
          <w:sz w:val="24"/>
          <w:szCs w:val="24"/>
        </w:rPr>
        <w:t>сотрудничество со сверстниками, умение не создавать конфликтов и</w:t>
      </w:r>
      <w:r w:rsidRPr="00391935">
        <w:rPr>
          <w:spacing w:val="1"/>
          <w:sz w:val="24"/>
          <w:szCs w:val="24"/>
        </w:rPr>
        <w:t xml:space="preserve"> </w:t>
      </w:r>
      <w:r w:rsidRPr="00391935">
        <w:rPr>
          <w:sz w:val="24"/>
          <w:szCs w:val="24"/>
        </w:rPr>
        <w:t>находить выходы из спорных ситуаций, в том числе с опорой на примеры</w:t>
      </w:r>
      <w:r w:rsidRPr="00391935">
        <w:rPr>
          <w:spacing w:val="1"/>
          <w:sz w:val="24"/>
          <w:szCs w:val="24"/>
        </w:rPr>
        <w:t xml:space="preserve"> </w:t>
      </w:r>
      <w:r w:rsidRPr="00391935">
        <w:rPr>
          <w:sz w:val="24"/>
          <w:szCs w:val="24"/>
        </w:rPr>
        <w:t>художественных</w:t>
      </w:r>
      <w:r w:rsidRPr="00391935">
        <w:rPr>
          <w:spacing w:val="-2"/>
          <w:sz w:val="24"/>
          <w:szCs w:val="24"/>
        </w:rPr>
        <w:t xml:space="preserve"> </w:t>
      </w:r>
      <w:r w:rsidRPr="00391935">
        <w:rPr>
          <w:sz w:val="24"/>
          <w:szCs w:val="24"/>
        </w:rPr>
        <w:t>произведений;</w:t>
      </w:r>
    </w:p>
    <w:p w:rsidR="004B2412" w:rsidRPr="00391935" w:rsidRDefault="004B2412" w:rsidP="004B2412">
      <w:pPr>
        <w:pStyle w:val="Heading1"/>
        <w:spacing w:line="297" w:lineRule="exact"/>
        <w:rPr>
          <w:sz w:val="24"/>
          <w:szCs w:val="24"/>
        </w:rPr>
      </w:pPr>
      <w:r w:rsidRPr="00391935">
        <w:rPr>
          <w:sz w:val="24"/>
          <w:szCs w:val="24"/>
        </w:rPr>
        <w:t>эстетического</w:t>
      </w:r>
      <w:r w:rsidRPr="00391935">
        <w:rPr>
          <w:spacing w:val="-7"/>
          <w:sz w:val="24"/>
          <w:szCs w:val="24"/>
        </w:rPr>
        <w:t xml:space="preserve"> </w:t>
      </w:r>
      <w:r w:rsidRPr="00391935">
        <w:rPr>
          <w:sz w:val="24"/>
          <w:szCs w:val="24"/>
        </w:rPr>
        <w:t>воспитания:</w:t>
      </w:r>
    </w:p>
    <w:p w:rsidR="004B2412" w:rsidRPr="00391935" w:rsidRDefault="004B2412" w:rsidP="004B2412">
      <w:pPr>
        <w:pStyle w:val="a4"/>
        <w:numPr>
          <w:ilvl w:val="1"/>
          <w:numId w:val="57"/>
        </w:numPr>
        <w:tabs>
          <w:tab w:val="left" w:pos="1941"/>
        </w:tabs>
        <w:spacing w:before="1"/>
        <w:ind w:right="1400" w:firstLine="707"/>
        <w:rPr>
          <w:sz w:val="24"/>
          <w:szCs w:val="24"/>
        </w:rPr>
      </w:pPr>
      <w:r w:rsidRPr="00391935">
        <w:rPr>
          <w:sz w:val="24"/>
          <w:szCs w:val="24"/>
        </w:rPr>
        <w:t>уважительное</w:t>
      </w:r>
      <w:r w:rsidRPr="00391935">
        <w:rPr>
          <w:spacing w:val="1"/>
          <w:sz w:val="24"/>
          <w:szCs w:val="24"/>
        </w:rPr>
        <w:t xml:space="preserve"> </w:t>
      </w:r>
      <w:r w:rsidRPr="00391935">
        <w:rPr>
          <w:sz w:val="24"/>
          <w:szCs w:val="24"/>
        </w:rPr>
        <w:t>отношение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интерес</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художественной</w:t>
      </w:r>
      <w:r w:rsidRPr="00391935">
        <w:rPr>
          <w:spacing w:val="1"/>
          <w:sz w:val="24"/>
          <w:szCs w:val="24"/>
        </w:rPr>
        <w:t xml:space="preserve"> </w:t>
      </w:r>
      <w:r w:rsidRPr="00391935">
        <w:rPr>
          <w:sz w:val="24"/>
          <w:szCs w:val="24"/>
        </w:rPr>
        <w:t>культуре,</w:t>
      </w:r>
      <w:r w:rsidRPr="00391935">
        <w:rPr>
          <w:spacing w:val="1"/>
          <w:sz w:val="24"/>
          <w:szCs w:val="24"/>
        </w:rPr>
        <w:t xml:space="preserve"> </w:t>
      </w:r>
      <w:r w:rsidRPr="00391935">
        <w:rPr>
          <w:sz w:val="24"/>
          <w:szCs w:val="24"/>
        </w:rPr>
        <w:t>восприимчивость к разным видам искусства, традициям и творчеству своего и</w:t>
      </w:r>
      <w:r w:rsidRPr="00391935">
        <w:rPr>
          <w:spacing w:val="-62"/>
          <w:sz w:val="24"/>
          <w:szCs w:val="24"/>
        </w:rPr>
        <w:t xml:space="preserve"> </w:t>
      </w:r>
      <w:r w:rsidRPr="00391935">
        <w:rPr>
          <w:sz w:val="24"/>
          <w:szCs w:val="24"/>
        </w:rPr>
        <w:t>других</w:t>
      </w:r>
      <w:r w:rsidRPr="00391935">
        <w:rPr>
          <w:spacing w:val="-2"/>
          <w:sz w:val="24"/>
          <w:szCs w:val="24"/>
        </w:rPr>
        <w:t xml:space="preserve"> </w:t>
      </w:r>
      <w:r w:rsidRPr="00391935">
        <w:rPr>
          <w:sz w:val="24"/>
          <w:szCs w:val="24"/>
        </w:rPr>
        <w:t>народов;</w:t>
      </w:r>
    </w:p>
    <w:p w:rsidR="004B2412" w:rsidRPr="00391935" w:rsidRDefault="004B2412" w:rsidP="004B2412">
      <w:pPr>
        <w:pStyle w:val="a4"/>
        <w:numPr>
          <w:ilvl w:val="1"/>
          <w:numId w:val="57"/>
        </w:numPr>
        <w:tabs>
          <w:tab w:val="left" w:pos="1960"/>
        </w:tabs>
        <w:spacing w:before="1"/>
        <w:ind w:right="1402" w:firstLine="707"/>
        <w:rPr>
          <w:sz w:val="24"/>
          <w:szCs w:val="24"/>
        </w:rPr>
      </w:pPr>
      <w:r w:rsidRPr="00391935">
        <w:rPr>
          <w:sz w:val="24"/>
          <w:szCs w:val="24"/>
        </w:rPr>
        <w:t>стремление</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самовыражению</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разных</w:t>
      </w:r>
      <w:r w:rsidRPr="00391935">
        <w:rPr>
          <w:spacing w:val="1"/>
          <w:sz w:val="24"/>
          <w:szCs w:val="24"/>
        </w:rPr>
        <w:t xml:space="preserve"> </w:t>
      </w:r>
      <w:r w:rsidRPr="00391935">
        <w:rPr>
          <w:sz w:val="24"/>
          <w:szCs w:val="24"/>
        </w:rPr>
        <w:t>видах</w:t>
      </w:r>
      <w:r w:rsidRPr="00391935">
        <w:rPr>
          <w:spacing w:val="1"/>
          <w:sz w:val="24"/>
          <w:szCs w:val="24"/>
        </w:rPr>
        <w:t xml:space="preserve"> </w:t>
      </w:r>
      <w:r w:rsidRPr="00391935">
        <w:rPr>
          <w:sz w:val="24"/>
          <w:szCs w:val="24"/>
        </w:rPr>
        <w:t>художественной</w:t>
      </w:r>
      <w:r w:rsidRPr="00391935">
        <w:rPr>
          <w:spacing w:val="1"/>
          <w:sz w:val="24"/>
          <w:szCs w:val="24"/>
        </w:rPr>
        <w:t xml:space="preserve"> </w:t>
      </w:r>
      <w:r w:rsidRPr="00391935">
        <w:rPr>
          <w:sz w:val="24"/>
          <w:szCs w:val="24"/>
        </w:rPr>
        <w:t>деятельности,</w:t>
      </w:r>
      <w:r w:rsidRPr="00391935">
        <w:rPr>
          <w:spacing w:val="-2"/>
          <w:sz w:val="24"/>
          <w:szCs w:val="24"/>
        </w:rPr>
        <w:t xml:space="preserve"> </w:t>
      </w:r>
      <w:r w:rsidRPr="00391935">
        <w:rPr>
          <w:sz w:val="24"/>
          <w:szCs w:val="24"/>
        </w:rPr>
        <w:t>в</w:t>
      </w:r>
      <w:r w:rsidRPr="00391935">
        <w:rPr>
          <w:spacing w:val="-1"/>
          <w:sz w:val="24"/>
          <w:szCs w:val="24"/>
        </w:rPr>
        <w:t xml:space="preserve"> </w:t>
      </w:r>
      <w:r w:rsidRPr="00391935">
        <w:rPr>
          <w:sz w:val="24"/>
          <w:szCs w:val="24"/>
        </w:rPr>
        <w:t>том</w:t>
      </w:r>
      <w:r w:rsidRPr="00391935">
        <w:rPr>
          <w:spacing w:val="1"/>
          <w:sz w:val="24"/>
          <w:szCs w:val="24"/>
        </w:rPr>
        <w:t xml:space="preserve"> </w:t>
      </w:r>
      <w:r w:rsidRPr="00391935">
        <w:rPr>
          <w:sz w:val="24"/>
          <w:szCs w:val="24"/>
        </w:rPr>
        <w:t>числе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искусстве</w:t>
      </w:r>
      <w:r w:rsidRPr="00391935">
        <w:rPr>
          <w:spacing w:val="-1"/>
          <w:sz w:val="24"/>
          <w:szCs w:val="24"/>
        </w:rPr>
        <w:t xml:space="preserve"> </w:t>
      </w:r>
      <w:r w:rsidRPr="00391935">
        <w:rPr>
          <w:sz w:val="24"/>
          <w:szCs w:val="24"/>
        </w:rPr>
        <w:t>слова;</w:t>
      </w:r>
    </w:p>
    <w:p w:rsidR="0045737B" w:rsidRPr="00391935" w:rsidRDefault="001E5142">
      <w:pPr>
        <w:pStyle w:val="Heading1"/>
        <w:ind w:left="822" w:right="1401" w:firstLine="707"/>
        <w:rPr>
          <w:sz w:val="24"/>
          <w:szCs w:val="24"/>
        </w:rPr>
      </w:pPr>
      <w:r w:rsidRPr="00391935">
        <w:rPr>
          <w:sz w:val="24"/>
          <w:szCs w:val="24"/>
        </w:rPr>
        <w:t>физического</w:t>
      </w:r>
      <w:r w:rsidRPr="00391935">
        <w:rPr>
          <w:spacing w:val="1"/>
          <w:sz w:val="24"/>
          <w:szCs w:val="24"/>
        </w:rPr>
        <w:t xml:space="preserve"> </w:t>
      </w:r>
      <w:r w:rsidRPr="00391935">
        <w:rPr>
          <w:sz w:val="24"/>
          <w:szCs w:val="24"/>
        </w:rPr>
        <w:t>воспитания,</w:t>
      </w:r>
      <w:r w:rsidRPr="00391935">
        <w:rPr>
          <w:spacing w:val="1"/>
          <w:sz w:val="24"/>
          <w:szCs w:val="24"/>
        </w:rPr>
        <w:t xml:space="preserve"> </w:t>
      </w:r>
      <w:r w:rsidRPr="00391935">
        <w:rPr>
          <w:sz w:val="24"/>
          <w:szCs w:val="24"/>
        </w:rPr>
        <w:t>формирования</w:t>
      </w:r>
      <w:r w:rsidRPr="00391935">
        <w:rPr>
          <w:spacing w:val="1"/>
          <w:sz w:val="24"/>
          <w:szCs w:val="24"/>
        </w:rPr>
        <w:t xml:space="preserve"> </w:t>
      </w:r>
      <w:r w:rsidRPr="00391935">
        <w:rPr>
          <w:sz w:val="24"/>
          <w:szCs w:val="24"/>
        </w:rPr>
        <w:t>культуры</w:t>
      </w:r>
      <w:r w:rsidRPr="00391935">
        <w:rPr>
          <w:spacing w:val="1"/>
          <w:sz w:val="24"/>
          <w:szCs w:val="24"/>
        </w:rPr>
        <w:t xml:space="preserve"> </w:t>
      </w:r>
      <w:r w:rsidRPr="00391935">
        <w:rPr>
          <w:sz w:val="24"/>
          <w:szCs w:val="24"/>
        </w:rPr>
        <w:t>здоровья</w:t>
      </w:r>
      <w:r w:rsidRPr="00391935">
        <w:rPr>
          <w:spacing w:val="1"/>
          <w:sz w:val="24"/>
          <w:szCs w:val="24"/>
        </w:rPr>
        <w:t xml:space="preserve"> </w:t>
      </w:r>
      <w:r w:rsidRPr="00391935">
        <w:rPr>
          <w:sz w:val="24"/>
          <w:szCs w:val="24"/>
        </w:rPr>
        <w:t>и</w:t>
      </w:r>
      <w:r w:rsidRPr="00391935">
        <w:rPr>
          <w:spacing w:val="-62"/>
          <w:sz w:val="24"/>
          <w:szCs w:val="24"/>
        </w:rPr>
        <w:t xml:space="preserve"> </w:t>
      </w:r>
      <w:r w:rsidRPr="00391935">
        <w:rPr>
          <w:sz w:val="24"/>
          <w:szCs w:val="24"/>
        </w:rPr>
        <w:t>эмоционального благополучия:</w:t>
      </w:r>
    </w:p>
    <w:p w:rsidR="0045737B" w:rsidRPr="00391935" w:rsidRDefault="001E5142" w:rsidP="006F2049">
      <w:pPr>
        <w:pStyle w:val="a4"/>
        <w:numPr>
          <w:ilvl w:val="1"/>
          <w:numId w:val="57"/>
        </w:numPr>
        <w:tabs>
          <w:tab w:val="left" w:pos="1926"/>
        </w:tabs>
        <w:ind w:right="1398" w:firstLine="707"/>
        <w:rPr>
          <w:sz w:val="24"/>
          <w:szCs w:val="24"/>
        </w:rPr>
      </w:pPr>
      <w:r w:rsidRPr="00391935">
        <w:rPr>
          <w:sz w:val="24"/>
          <w:szCs w:val="24"/>
        </w:rPr>
        <w:t>соблюдение</w:t>
      </w:r>
      <w:r w:rsidRPr="00391935">
        <w:rPr>
          <w:spacing w:val="1"/>
          <w:sz w:val="24"/>
          <w:szCs w:val="24"/>
        </w:rPr>
        <w:t xml:space="preserve"> </w:t>
      </w:r>
      <w:r w:rsidRPr="00391935">
        <w:rPr>
          <w:sz w:val="24"/>
          <w:szCs w:val="24"/>
        </w:rPr>
        <w:t>правил</w:t>
      </w:r>
      <w:r w:rsidRPr="00391935">
        <w:rPr>
          <w:spacing w:val="1"/>
          <w:sz w:val="24"/>
          <w:szCs w:val="24"/>
        </w:rPr>
        <w:t xml:space="preserve"> </w:t>
      </w:r>
      <w:r w:rsidRPr="00391935">
        <w:rPr>
          <w:sz w:val="24"/>
          <w:szCs w:val="24"/>
        </w:rPr>
        <w:t>здорового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безопасного</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себя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других</w:t>
      </w:r>
      <w:r w:rsidRPr="00391935">
        <w:rPr>
          <w:spacing w:val="-62"/>
          <w:sz w:val="24"/>
          <w:szCs w:val="24"/>
        </w:rPr>
        <w:t xml:space="preserve"> </w:t>
      </w:r>
      <w:r w:rsidRPr="00391935">
        <w:rPr>
          <w:sz w:val="24"/>
          <w:szCs w:val="24"/>
        </w:rPr>
        <w:t>людей) образа жизни в окружающей среде (в том числе информационной) при</w:t>
      </w:r>
      <w:r w:rsidRPr="00391935">
        <w:rPr>
          <w:spacing w:val="-62"/>
          <w:sz w:val="24"/>
          <w:szCs w:val="24"/>
        </w:rPr>
        <w:t xml:space="preserve"> </w:t>
      </w:r>
      <w:r w:rsidRPr="00391935">
        <w:rPr>
          <w:sz w:val="24"/>
          <w:szCs w:val="24"/>
        </w:rPr>
        <w:t>поиске</w:t>
      </w:r>
      <w:r w:rsidRPr="00391935">
        <w:rPr>
          <w:spacing w:val="-2"/>
          <w:sz w:val="24"/>
          <w:szCs w:val="24"/>
        </w:rPr>
        <w:t xml:space="preserve"> </w:t>
      </w:r>
      <w:r w:rsidRPr="00391935">
        <w:rPr>
          <w:sz w:val="24"/>
          <w:szCs w:val="24"/>
        </w:rPr>
        <w:lastRenderedPageBreak/>
        <w:t>дополнительной</w:t>
      </w:r>
      <w:r w:rsidRPr="00391935">
        <w:rPr>
          <w:spacing w:val="-1"/>
          <w:sz w:val="24"/>
          <w:szCs w:val="24"/>
        </w:rPr>
        <w:t xml:space="preserve"> </w:t>
      </w:r>
      <w:r w:rsidRPr="00391935">
        <w:rPr>
          <w:sz w:val="24"/>
          <w:szCs w:val="24"/>
        </w:rPr>
        <w:t>информации;</w:t>
      </w:r>
    </w:p>
    <w:p w:rsidR="0045737B" w:rsidRPr="00391935" w:rsidRDefault="001E5142" w:rsidP="006F2049">
      <w:pPr>
        <w:pStyle w:val="a4"/>
        <w:numPr>
          <w:ilvl w:val="1"/>
          <w:numId w:val="57"/>
        </w:numPr>
        <w:tabs>
          <w:tab w:val="left" w:pos="1948"/>
        </w:tabs>
        <w:spacing w:before="76"/>
        <w:ind w:right="1399" w:firstLine="707"/>
        <w:rPr>
          <w:sz w:val="24"/>
          <w:szCs w:val="24"/>
        </w:rPr>
      </w:pPr>
      <w:r w:rsidRPr="00391935">
        <w:rPr>
          <w:sz w:val="24"/>
          <w:szCs w:val="24"/>
        </w:rPr>
        <w:t>бережное</w:t>
      </w:r>
      <w:r w:rsidRPr="00391935">
        <w:rPr>
          <w:spacing w:val="1"/>
          <w:sz w:val="24"/>
          <w:szCs w:val="24"/>
        </w:rPr>
        <w:t xml:space="preserve"> </w:t>
      </w:r>
      <w:r w:rsidRPr="00391935">
        <w:rPr>
          <w:sz w:val="24"/>
          <w:szCs w:val="24"/>
        </w:rPr>
        <w:t>отношение</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физическому</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психическому</w:t>
      </w:r>
      <w:r w:rsidRPr="00391935">
        <w:rPr>
          <w:spacing w:val="1"/>
          <w:sz w:val="24"/>
          <w:szCs w:val="24"/>
        </w:rPr>
        <w:t xml:space="preserve"> </w:t>
      </w:r>
      <w:r w:rsidRPr="00391935">
        <w:rPr>
          <w:sz w:val="24"/>
          <w:szCs w:val="24"/>
        </w:rPr>
        <w:t>здоровью,</w:t>
      </w:r>
      <w:r w:rsidRPr="00391935">
        <w:rPr>
          <w:spacing w:val="1"/>
          <w:sz w:val="24"/>
          <w:szCs w:val="24"/>
        </w:rPr>
        <w:t xml:space="preserve"> </w:t>
      </w:r>
      <w:r w:rsidRPr="00391935">
        <w:rPr>
          <w:sz w:val="24"/>
          <w:szCs w:val="24"/>
        </w:rPr>
        <w:t>проявляющееся в выборе приемлемых способов речевого самовыражения и</w:t>
      </w:r>
      <w:r w:rsidRPr="00391935">
        <w:rPr>
          <w:spacing w:val="1"/>
          <w:sz w:val="24"/>
          <w:szCs w:val="24"/>
        </w:rPr>
        <w:t xml:space="preserve"> </w:t>
      </w:r>
      <w:r w:rsidRPr="00391935">
        <w:rPr>
          <w:sz w:val="24"/>
          <w:szCs w:val="24"/>
        </w:rPr>
        <w:t>соблюдении</w:t>
      </w:r>
      <w:r w:rsidRPr="00391935">
        <w:rPr>
          <w:spacing w:val="-2"/>
          <w:sz w:val="24"/>
          <w:szCs w:val="24"/>
        </w:rPr>
        <w:t xml:space="preserve"> </w:t>
      </w:r>
      <w:r w:rsidRPr="00391935">
        <w:rPr>
          <w:sz w:val="24"/>
          <w:szCs w:val="24"/>
        </w:rPr>
        <w:t>норм</w:t>
      </w:r>
      <w:r w:rsidRPr="00391935">
        <w:rPr>
          <w:spacing w:val="-1"/>
          <w:sz w:val="24"/>
          <w:szCs w:val="24"/>
        </w:rPr>
        <w:t xml:space="preserve"> </w:t>
      </w:r>
      <w:r w:rsidRPr="00391935">
        <w:rPr>
          <w:sz w:val="24"/>
          <w:szCs w:val="24"/>
        </w:rPr>
        <w:t>речевого</w:t>
      </w:r>
      <w:r w:rsidRPr="00391935">
        <w:rPr>
          <w:spacing w:val="1"/>
          <w:sz w:val="24"/>
          <w:szCs w:val="24"/>
        </w:rPr>
        <w:t xml:space="preserve"> </w:t>
      </w:r>
      <w:r w:rsidRPr="00391935">
        <w:rPr>
          <w:sz w:val="24"/>
          <w:szCs w:val="24"/>
        </w:rPr>
        <w:t>этикета</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правил</w:t>
      </w:r>
      <w:r w:rsidRPr="00391935">
        <w:rPr>
          <w:spacing w:val="-1"/>
          <w:sz w:val="24"/>
          <w:szCs w:val="24"/>
        </w:rPr>
        <w:t xml:space="preserve"> </w:t>
      </w:r>
      <w:r w:rsidRPr="00391935">
        <w:rPr>
          <w:sz w:val="24"/>
          <w:szCs w:val="24"/>
        </w:rPr>
        <w:t>общения;</w:t>
      </w:r>
    </w:p>
    <w:p w:rsidR="0045737B" w:rsidRPr="00391935" w:rsidRDefault="001E5142">
      <w:pPr>
        <w:pStyle w:val="Heading1"/>
        <w:spacing w:before="1" w:line="298" w:lineRule="exact"/>
        <w:rPr>
          <w:sz w:val="24"/>
          <w:szCs w:val="24"/>
        </w:rPr>
      </w:pPr>
      <w:r w:rsidRPr="00391935">
        <w:rPr>
          <w:sz w:val="24"/>
          <w:szCs w:val="24"/>
        </w:rPr>
        <w:t>трудового</w:t>
      </w:r>
      <w:r w:rsidRPr="00391935">
        <w:rPr>
          <w:spacing w:val="-7"/>
          <w:sz w:val="24"/>
          <w:szCs w:val="24"/>
        </w:rPr>
        <w:t xml:space="preserve"> </w:t>
      </w:r>
      <w:r w:rsidRPr="00391935">
        <w:rPr>
          <w:sz w:val="24"/>
          <w:szCs w:val="24"/>
        </w:rPr>
        <w:t>воспитания:</w:t>
      </w:r>
    </w:p>
    <w:p w:rsidR="0045737B" w:rsidRPr="00391935" w:rsidRDefault="001E5142" w:rsidP="006F2049">
      <w:pPr>
        <w:pStyle w:val="a4"/>
        <w:numPr>
          <w:ilvl w:val="1"/>
          <w:numId w:val="57"/>
        </w:numPr>
        <w:tabs>
          <w:tab w:val="left" w:pos="1862"/>
        </w:tabs>
        <w:ind w:right="1392" w:firstLine="707"/>
        <w:rPr>
          <w:sz w:val="24"/>
          <w:szCs w:val="24"/>
        </w:rPr>
      </w:pPr>
      <w:r w:rsidRPr="00391935">
        <w:rPr>
          <w:sz w:val="24"/>
          <w:szCs w:val="24"/>
        </w:rPr>
        <w:t>осознание ценности труда в жизни человека и общества (в том числе</w:t>
      </w:r>
      <w:r w:rsidRPr="00391935">
        <w:rPr>
          <w:spacing w:val="1"/>
          <w:sz w:val="24"/>
          <w:szCs w:val="24"/>
        </w:rPr>
        <w:t xml:space="preserve"> </w:t>
      </w:r>
      <w:r w:rsidRPr="00391935">
        <w:rPr>
          <w:sz w:val="24"/>
          <w:szCs w:val="24"/>
        </w:rPr>
        <w:t>благодаря</w:t>
      </w:r>
      <w:r w:rsidRPr="00391935">
        <w:rPr>
          <w:spacing w:val="1"/>
          <w:sz w:val="24"/>
          <w:szCs w:val="24"/>
        </w:rPr>
        <w:t xml:space="preserve"> </w:t>
      </w:r>
      <w:r w:rsidRPr="00391935">
        <w:rPr>
          <w:sz w:val="24"/>
          <w:szCs w:val="24"/>
        </w:rPr>
        <w:t>примерам</w:t>
      </w:r>
      <w:r w:rsidRPr="00391935">
        <w:rPr>
          <w:spacing w:val="1"/>
          <w:sz w:val="24"/>
          <w:szCs w:val="24"/>
        </w:rPr>
        <w:t xml:space="preserve"> </w:t>
      </w:r>
      <w:r w:rsidRPr="00391935">
        <w:rPr>
          <w:sz w:val="24"/>
          <w:szCs w:val="24"/>
        </w:rPr>
        <w:t>из</w:t>
      </w:r>
      <w:r w:rsidRPr="00391935">
        <w:rPr>
          <w:spacing w:val="1"/>
          <w:sz w:val="24"/>
          <w:szCs w:val="24"/>
        </w:rPr>
        <w:t xml:space="preserve"> </w:t>
      </w:r>
      <w:r w:rsidRPr="00391935">
        <w:rPr>
          <w:sz w:val="24"/>
          <w:szCs w:val="24"/>
        </w:rPr>
        <w:t>художественных</w:t>
      </w:r>
      <w:r w:rsidRPr="00391935">
        <w:rPr>
          <w:spacing w:val="1"/>
          <w:sz w:val="24"/>
          <w:szCs w:val="24"/>
        </w:rPr>
        <w:t xml:space="preserve"> </w:t>
      </w:r>
      <w:r w:rsidRPr="00391935">
        <w:rPr>
          <w:sz w:val="24"/>
          <w:szCs w:val="24"/>
        </w:rPr>
        <w:t>произведений),</w:t>
      </w:r>
      <w:r w:rsidRPr="00391935">
        <w:rPr>
          <w:spacing w:val="1"/>
          <w:sz w:val="24"/>
          <w:szCs w:val="24"/>
        </w:rPr>
        <w:t xml:space="preserve"> </w:t>
      </w:r>
      <w:r w:rsidRPr="00391935">
        <w:rPr>
          <w:sz w:val="24"/>
          <w:szCs w:val="24"/>
        </w:rPr>
        <w:t>ответственное</w:t>
      </w:r>
      <w:r w:rsidRPr="00391935">
        <w:rPr>
          <w:spacing w:val="1"/>
          <w:sz w:val="24"/>
          <w:szCs w:val="24"/>
        </w:rPr>
        <w:t xml:space="preserve"> </w:t>
      </w:r>
      <w:r w:rsidRPr="00391935">
        <w:rPr>
          <w:sz w:val="24"/>
          <w:szCs w:val="24"/>
        </w:rPr>
        <w:t>потребление и бережное отношение к результатам труда, навыки участия в</w:t>
      </w:r>
      <w:r w:rsidRPr="00391935">
        <w:rPr>
          <w:spacing w:val="1"/>
          <w:sz w:val="24"/>
          <w:szCs w:val="24"/>
        </w:rPr>
        <w:t xml:space="preserve"> </w:t>
      </w:r>
      <w:r w:rsidRPr="00391935">
        <w:rPr>
          <w:sz w:val="24"/>
          <w:szCs w:val="24"/>
        </w:rPr>
        <w:t>различных видах трудовой деятельности, интерес к различным профессиям,</w:t>
      </w:r>
      <w:r w:rsidRPr="00391935">
        <w:rPr>
          <w:spacing w:val="1"/>
          <w:sz w:val="24"/>
          <w:szCs w:val="24"/>
        </w:rPr>
        <w:t xml:space="preserve"> </w:t>
      </w:r>
      <w:r w:rsidRPr="00391935">
        <w:rPr>
          <w:sz w:val="24"/>
          <w:szCs w:val="24"/>
        </w:rPr>
        <w:t>возникающий</w:t>
      </w:r>
      <w:r w:rsidRPr="00391935">
        <w:rPr>
          <w:spacing w:val="-4"/>
          <w:sz w:val="24"/>
          <w:szCs w:val="24"/>
        </w:rPr>
        <w:t xml:space="preserve"> </w:t>
      </w:r>
      <w:r w:rsidRPr="00391935">
        <w:rPr>
          <w:sz w:val="24"/>
          <w:szCs w:val="24"/>
        </w:rPr>
        <w:t>при</w:t>
      </w:r>
      <w:r w:rsidRPr="00391935">
        <w:rPr>
          <w:spacing w:val="-1"/>
          <w:sz w:val="24"/>
          <w:szCs w:val="24"/>
        </w:rPr>
        <w:t xml:space="preserve"> </w:t>
      </w:r>
      <w:r w:rsidRPr="00391935">
        <w:rPr>
          <w:sz w:val="24"/>
          <w:szCs w:val="24"/>
        </w:rPr>
        <w:t>обсуждении</w:t>
      </w:r>
      <w:r w:rsidRPr="00391935">
        <w:rPr>
          <w:spacing w:val="-4"/>
          <w:sz w:val="24"/>
          <w:szCs w:val="24"/>
        </w:rPr>
        <w:t xml:space="preserve"> </w:t>
      </w:r>
      <w:r w:rsidRPr="00391935">
        <w:rPr>
          <w:sz w:val="24"/>
          <w:szCs w:val="24"/>
        </w:rPr>
        <w:t>примеров</w:t>
      </w:r>
      <w:r w:rsidRPr="00391935">
        <w:rPr>
          <w:spacing w:val="-3"/>
          <w:sz w:val="24"/>
          <w:szCs w:val="24"/>
        </w:rPr>
        <w:t xml:space="preserve"> </w:t>
      </w:r>
      <w:r w:rsidRPr="00391935">
        <w:rPr>
          <w:sz w:val="24"/>
          <w:szCs w:val="24"/>
        </w:rPr>
        <w:t>из</w:t>
      </w:r>
      <w:r w:rsidRPr="00391935">
        <w:rPr>
          <w:spacing w:val="-3"/>
          <w:sz w:val="24"/>
          <w:szCs w:val="24"/>
        </w:rPr>
        <w:t xml:space="preserve"> </w:t>
      </w:r>
      <w:r w:rsidRPr="00391935">
        <w:rPr>
          <w:sz w:val="24"/>
          <w:szCs w:val="24"/>
        </w:rPr>
        <w:t>художественных</w:t>
      </w:r>
      <w:r w:rsidRPr="00391935">
        <w:rPr>
          <w:spacing w:val="-4"/>
          <w:sz w:val="24"/>
          <w:szCs w:val="24"/>
        </w:rPr>
        <w:t xml:space="preserve"> </w:t>
      </w:r>
      <w:r w:rsidRPr="00391935">
        <w:rPr>
          <w:sz w:val="24"/>
          <w:szCs w:val="24"/>
        </w:rPr>
        <w:t>произведений;</w:t>
      </w:r>
    </w:p>
    <w:p w:rsidR="0045737B" w:rsidRPr="00391935" w:rsidRDefault="001E5142">
      <w:pPr>
        <w:pStyle w:val="Heading1"/>
        <w:rPr>
          <w:sz w:val="24"/>
          <w:szCs w:val="24"/>
        </w:rPr>
      </w:pPr>
      <w:r w:rsidRPr="00391935">
        <w:rPr>
          <w:sz w:val="24"/>
          <w:szCs w:val="24"/>
        </w:rPr>
        <w:t>экологического</w:t>
      </w:r>
      <w:r w:rsidRPr="00391935">
        <w:rPr>
          <w:spacing w:val="-10"/>
          <w:sz w:val="24"/>
          <w:szCs w:val="24"/>
        </w:rPr>
        <w:t xml:space="preserve"> </w:t>
      </w:r>
      <w:r w:rsidRPr="00391935">
        <w:rPr>
          <w:sz w:val="24"/>
          <w:szCs w:val="24"/>
        </w:rPr>
        <w:t>воспитания:</w:t>
      </w:r>
    </w:p>
    <w:p w:rsidR="0045737B" w:rsidRPr="00391935" w:rsidRDefault="001E5142" w:rsidP="006F2049">
      <w:pPr>
        <w:pStyle w:val="a4"/>
        <w:numPr>
          <w:ilvl w:val="1"/>
          <w:numId w:val="57"/>
        </w:numPr>
        <w:tabs>
          <w:tab w:val="left" w:pos="1888"/>
        </w:tabs>
        <w:spacing w:before="1"/>
        <w:ind w:right="1398" w:firstLine="707"/>
        <w:rPr>
          <w:sz w:val="24"/>
          <w:szCs w:val="24"/>
        </w:rPr>
      </w:pPr>
      <w:r w:rsidRPr="00391935">
        <w:rPr>
          <w:sz w:val="24"/>
          <w:szCs w:val="24"/>
        </w:rPr>
        <w:t>бережное отношение к природе, формируемое в процессе работы с</w:t>
      </w:r>
      <w:r w:rsidRPr="00391935">
        <w:rPr>
          <w:spacing w:val="1"/>
          <w:sz w:val="24"/>
          <w:szCs w:val="24"/>
        </w:rPr>
        <w:t xml:space="preserve"> </w:t>
      </w:r>
      <w:r w:rsidRPr="00391935">
        <w:rPr>
          <w:sz w:val="24"/>
          <w:szCs w:val="24"/>
        </w:rPr>
        <w:t>текстами;</w:t>
      </w:r>
    </w:p>
    <w:p w:rsidR="0045737B" w:rsidRPr="00391935" w:rsidRDefault="001E5142" w:rsidP="006F2049">
      <w:pPr>
        <w:pStyle w:val="a4"/>
        <w:numPr>
          <w:ilvl w:val="1"/>
          <w:numId w:val="57"/>
        </w:numPr>
        <w:tabs>
          <w:tab w:val="left" w:pos="1854"/>
        </w:tabs>
        <w:spacing w:line="299" w:lineRule="exact"/>
        <w:ind w:left="1854" w:hanging="324"/>
        <w:rPr>
          <w:sz w:val="24"/>
          <w:szCs w:val="24"/>
        </w:rPr>
      </w:pPr>
      <w:r w:rsidRPr="00391935">
        <w:rPr>
          <w:sz w:val="24"/>
          <w:szCs w:val="24"/>
        </w:rPr>
        <w:t>неприятие</w:t>
      </w:r>
      <w:r w:rsidRPr="00391935">
        <w:rPr>
          <w:spacing w:val="-3"/>
          <w:sz w:val="24"/>
          <w:szCs w:val="24"/>
        </w:rPr>
        <w:t xml:space="preserve"> </w:t>
      </w:r>
      <w:r w:rsidRPr="00391935">
        <w:rPr>
          <w:sz w:val="24"/>
          <w:szCs w:val="24"/>
        </w:rPr>
        <w:t>действий,</w:t>
      </w:r>
      <w:r w:rsidRPr="00391935">
        <w:rPr>
          <w:spacing w:val="-3"/>
          <w:sz w:val="24"/>
          <w:szCs w:val="24"/>
        </w:rPr>
        <w:t xml:space="preserve"> </w:t>
      </w:r>
      <w:r w:rsidRPr="00391935">
        <w:rPr>
          <w:sz w:val="24"/>
          <w:szCs w:val="24"/>
        </w:rPr>
        <w:t>приносящих</w:t>
      </w:r>
      <w:r w:rsidRPr="00391935">
        <w:rPr>
          <w:spacing w:val="-3"/>
          <w:sz w:val="24"/>
          <w:szCs w:val="24"/>
        </w:rPr>
        <w:t xml:space="preserve"> </w:t>
      </w:r>
      <w:r w:rsidRPr="00391935">
        <w:rPr>
          <w:sz w:val="24"/>
          <w:szCs w:val="24"/>
        </w:rPr>
        <w:t>ей</w:t>
      </w:r>
      <w:r w:rsidRPr="00391935">
        <w:rPr>
          <w:spacing w:val="-2"/>
          <w:sz w:val="24"/>
          <w:szCs w:val="24"/>
        </w:rPr>
        <w:t xml:space="preserve"> </w:t>
      </w:r>
      <w:r w:rsidRPr="00391935">
        <w:rPr>
          <w:sz w:val="24"/>
          <w:szCs w:val="24"/>
        </w:rPr>
        <w:t>вред;</w:t>
      </w:r>
    </w:p>
    <w:p w:rsidR="0045737B" w:rsidRPr="00391935" w:rsidRDefault="001E5142">
      <w:pPr>
        <w:pStyle w:val="Heading1"/>
        <w:spacing w:before="1" w:line="299" w:lineRule="exact"/>
        <w:rPr>
          <w:sz w:val="24"/>
          <w:szCs w:val="24"/>
        </w:rPr>
      </w:pPr>
      <w:r w:rsidRPr="00391935">
        <w:rPr>
          <w:sz w:val="24"/>
          <w:szCs w:val="24"/>
        </w:rPr>
        <w:t>ценности</w:t>
      </w:r>
      <w:r w:rsidRPr="00391935">
        <w:rPr>
          <w:spacing w:val="-4"/>
          <w:sz w:val="24"/>
          <w:szCs w:val="24"/>
        </w:rPr>
        <w:t xml:space="preserve"> </w:t>
      </w:r>
      <w:r w:rsidRPr="00391935">
        <w:rPr>
          <w:sz w:val="24"/>
          <w:szCs w:val="24"/>
        </w:rPr>
        <w:t>научного</w:t>
      </w:r>
      <w:r w:rsidRPr="00391935">
        <w:rPr>
          <w:spacing w:val="-4"/>
          <w:sz w:val="24"/>
          <w:szCs w:val="24"/>
        </w:rPr>
        <w:t xml:space="preserve"> </w:t>
      </w:r>
      <w:r w:rsidRPr="00391935">
        <w:rPr>
          <w:sz w:val="24"/>
          <w:szCs w:val="24"/>
        </w:rPr>
        <w:t>познания:</w:t>
      </w:r>
    </w:p>
    <w:p w:rsidR="0045737B" w:rsidRPr="00391935" w:rsidRDefault="001E5142" w:rsidP="006F2049">
      <w:pPr>
        <w:pStyle w:val="a4"/>
        <w:numPr>
          <w:ilvl w:val="1"/>
          <w:numId w:val="57"/>
        </w:numPr>
        <w:tabs>
          <w:tab w:val="left" w:pos="2094"/>
        </w:tabs>
        <w:ind w:right="1392" w:firstLine="707"/>
        <w:rPr>
          <w:sz w:val="24"/>
          <w:szCs w:val="24"/>
        </w:rPr>
      </w:pPr>
      <w:r w:rsidRPr="00391935">
        <w:rPr>
          <w:sz w:val="24"/>
          <w:szCs w:val="24"/>
        </w:rPr>
        <w:t>первоначальные</w:t>
      </w:r>
      <w:r w:rsidRPr="00391935">
        <w:rPr>
          <w:spacing w:val="1"/>
          <w:sz w:val="24"/>
          <w:szCs w:val="24"/>
        </w:rPr>
        <w:t xml:space="preserve"> </w:t>
      </w:r>
      <w:r w:rsidRPr="00391935">
        <w:rPr>
          <w:sz w:val="24"/>
          <w:szCs w:val="24"/>
        </w:rPr>
        <w:t>представления</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научной</w:t>
      </w:r>
      <w:r w:rsidRPr="00391935">
        <w:rPr>
          <w:spacing w:val="1"/>
          <w:sz w:val="24"/>
          <w:szCs w:val="24"/>
        </w:rPr>
        <w:t xml:space="preserve"> </w:t>
      </w:r>
      <w:r w:rsidRPr="00391935">
        <w:rPr>
          <w:sz w:val="24"/>
          <w:szCs w:val="24"/>
        </w:rPr>
        <w:t>картине</w:t>
      </w:r>
      <w:r w:rsidRPr="00391935">
        <w:rPr>
          <w:spacing w:val="1"/>
          <w:sz w:val="24"/>
          <w:szCs w:val="24"/>
        </w:rPr>
        <w:t xml:space="preserve"> </w:t>
      </w:r>
      <w:r w:rsidRPr="00391935">
        <w:rPr>
          <w:sz w:val="24"/>
          <w:szCs w:val="24"/>
        </w:rPr>
        <w:t>мира,</w:t>
      </w:r>
      <w:r w:rsidRPr="00391935">
        <w:rPr>
          <w:spacing w:val="1"/>
          <w:sz w:val="24"/>
          <w:szCs w:val="24"/>
        </w:rPr>
        <w:t xml:space="preserve"> </w:t>
      </w:r>
      <w:r w:rsidRPr="00391935">
        <w:rPr>
          <w:sz w:val="24"/>
          <w:szCs w:val="24"/>
        </w:rPr>
        <w:t>формируемые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том</w:t>
      </w:r>
      <w:r w:rsidRPr="00391935">
        <w:rPr>
          <w:spacing w:val="1"/>
          <w:sz w:val="24"/>
          <w:szCs w:val="24"/>
        </w:rPr>
        <w:t xml:space="preserve"> </w:t>
      </w:r>
      <w:r w:rsidRPr="00391935">
        <w:rPr>
          <w:sz w:val="24"/>
          <w:szCs w:val="24"/>
        </w:rPr>
        <w:t>числе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процессе</w:t>
      </w:r>
      <w:r w:rsidRPr="00391935">
        <w:rPr>
          <w:spacing w:val="1"/>
          <w:sz w:val="24"/>
          <w:szCs w:val="24"/>
        </w:rPr>
        <w:t xml:space="preserve"> </w:t>
      </w:r>
      <w:r w:rsidRPr="00391935">
        <w:rPr>
          <w:sz w:val="24"/>
          <w:szCs w:val="24"/>
        </w:rPr>
        <w:t>усвоения</w:t>
      </w:r>
      <w:r w:rsidRPr="00391935">
        <w:rPr>
          <w:spacing w:val="1"/>
          <w:sz w:val="24"/>
          <w:szCs w:val="24"/>
        </w:rPr>
        <w:t xml:space="preserve"> </w:t>
      </w:r>
      <w:r w:rsidRPr="00391935">
        <w:rPr>
          <w:sz w:val="24"/>
          <w:szCs w:val="24"/>
        </w:rPr>
        <w:t>ряда</w:t>
      </w:r>
      <w:r w:rsidRPr="00391935">
        <w:rPr>
          <w:spacing w:val="1"/>
          <w:sz w:val="24"/>
          <w:szCs w:val="24"/>
        </w:rPr>
        <w:t xml:space="preserve"> </w:t>
      </w:r>
      <w:r w:rsidRPr="00391935">
        <w:rPr>
          <w:sz w:val="24"/>
          <w:szCs w:val="24"/>
        </w:rPr>
        <w:t>литературоведческих</w:t>
      </w:r>
      <w:r w:rsidRPr="00391935">
        <w:rPr>
          <w:spacing w:val="-62"/>
          <w:sz w:val="24"/>
          <w:szCs w:val="24"/>
        </w:rPr>
        <w:t xml:space="preserve"> </w:t>
      </w:r>
      <w:r w:rsidRPr="00391935">
        <w:rPr>
          <w:sz w:val="24"/>
          <w:szCs w:val="24"/>
        </w:rPr>
        <w:t>понятий;</w:t>
      </w:r>
    </w:p>
    <w:p w:rsidR="0045737B" w:rsidRPr="00391935" w:rsidRDefault="001E5142" w:rsidP="006F2049">
      <w:pPr>
        <w:pStyle w:val="a4"/>
        <w:numPr>
          <w:ilvl w:val="1"/>
          <w:numId w:val="57"/>
        </w:numPr>
        <w:tabs>
          <w:tab w:val="left" w:pos="2234"/>
        </w:tabs>
        <w:ind w:right="1399" w:firstLine="707"/>
        <w:rPr>
          <w:sz w:val="24"/>
          <w:szCs w:val="24"/>
        </w:rPr>
      </w:pPr>
      <w:r w:rsidRPr="00391935">
        <w:rPr>
          <w:sz w:val="24"/>
          <w:szCs w:val="24"/>
        </w:rPr>
        <w:t>познавательные</w:t>
      </w:r>
      <w:r w:rsidRPr="00391935">
        <w:rPr>
          <w:spacing w:val="1"/>
          <w:sz w:val="24"/>
          <w:szCs w:val="24"/>
        </w:rPr>
        <w:t xml:space="preserve"> </w:t>
      </w:r>
      <w:r w:rsidRPr="00391935">
        <w:rPr>
          <w:sz w:val="24"/>
          <w:szCs w:val="24"/>
        </w:rPr>
        <w:t>интересы,</w:t>
      </w:r>
      <w:r w:rsidRPr="00391935">
        <w:rPr>
          <w:spacing w:val="1"/>
          <w:sz w:val="24"/>
          <w:szCs w:val="24"/>
        </w:rPr>
        <w:t xml:space="preserve"> </w:t>
      </w:r>
      <w:r w:rsidRPr="00391935">
        <w:rPr>
          <w:sz w:val="24"/>
          <w:szCs w:val="24"/>
        </w:rPr>
        <w:t>активность,</w:t>
      </w:r>
      <w:r w:rsidRPr="00391935">
        <w:rPr>
          <w:spacing w:val="1"/>
          <w:sz w:val="24"/>
          <w:szCs w:val="24"/>
        </w:rPr>
        <w:t xml:space="preserve"> </w:t>
      </w:r>
      <w:r w:rsidRPr="00391935">
        <w:rPr>
          <w:sz w:val="24"/>
          <w:szCs w:val="24"/>
        </w:rPr>
        <w:t>инициативность,</w:t>
      </w:r>
      <w:r w:rsidRPr="00391935">
        <w:rPr>
          <w:spacing w:val="1"/>
          <w:sz w:val="24"/>
          <w:szCs w:val="24"/>
        </w:rPr>
        <w:t xml:space="preserve"> </w:t>
      </w:r>
      <w:r w:rsidRPr="00391935">
        <w:rPr>
          <w:sz w:val="24"/>
          <w:szCs w:val="24"/>
        </w:rPr>
        <w:t>любознательность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самостоятельность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познании,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том</w:t>
      </w:r>
      <w:r w:rsidRPr="00391935">
        <w:rPr>
          <w:spacing w:val="1"/>
          <w:sz w:val="24"/>
          <w:szCs w:val="24"/>
        </w:rPr>
        <w:t xml:space="preserve"> </w:t>
      </w:r>
      <w:r w:rsidRPr="00391935">
        <w:rPr>
          <w:sz w:val="24"/>
          <w:szCs w:val="24"/>
        </w:rPr>
        <w:t>числе</w:t>
      </w:r>
      <w:r w:rsidRPr="00391935">
        <w:rPr>
          <w:spacing w:val="1"/>
          <w:sz w:val="24"/>
          <w:szCs w:val="24"/>
        </w:rPr>
        <w:t xml:space="preserve"> </w:t>
      </w:r>
      <w:r w:rsidRPr="00391935">
        <w:rPr>
          <w:sz w:val="24"/>
          <w:szCs w:val="24"/>
        </w:rPr>
        <w:t>познавательный интерес к чтению художественных произведений, активность</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самостоятельность при выборе</w:t>
      </w:r>
      <w:r w:rsidRPr="00391935">
        <w:rPr>
          <w:spacing w:val="-2"/>
          <w:sz w:val="24"/>
          <w:szCs w:val="24"/>
        </w:rPr>
        <w:t xml:space="preserve"> </w:t>
      </w:r>
      <w:r w:rsidRPr="00391935">
        <w:rPr>
          <w:sz w:val="24"/>
          <w:szCs w:val="24"/>
        </w:rPr>
        <w:t>круга</w:t>
      </w:r>
      <w:r w:rsidRPr="00391935">
        <w:rPr>
          <w:spacing w:val="1"/>
          <w:sz w:val="24"/>
          <w:szCs w:val="24"/>
        </w:rPr>
        <w:t xml:space="preserve"> </w:t>
      </w:r>
      <w:r w:rsidRPr="00391935">
        <w:rPr>
          <w:sz w:val="24"/>
          <w:szCs w:val="24"/>
        </w:rPr>
        <w:t>чтения.</w:t>
      </w:r>
    </w:p>
    <w:p w:rsidR="0045737B" w:rsidRPr="00391935" w:rsidRDefault="001E5142">
      <w:pPr>
        <w:pStyle w:val="Heading1"/>
        <w:spacing w:line="298" w:lineRule="exact"/>
        <w:rPr>
          <w:sz w:val="24"/>
          <w:szCs w:val="24"/>
        </w:rPr>
      </w:pPr>
      <w:r w:rsidRPr="00391935">
        <w:rPr>
          <w:sz w:val="24"/>
          <w:szCs w:val="24"/>
        </w:rPr>
        <w:t>Метапредметные</w:t>
      </w:r>
      <w:r w:rsidRPr="00391935">
        <w:rPr>
          <w:spacing w:val="-6"/>
          <w:sz w:val="24"/>
          <w:szCs w:val="24"/>
        </w:rPr>
        <w:t xml:space="preserve"> </w:t>
      </w:r>
      <w:r w:rsidRPr="00391935">
        <w:rPr>
          <w:sz w:val="24"/>
          <w:szCs w:val="24"/>
        </w:rPr>
        <w:t>результаты</w:t>
      </w:r>
    </w:p>
    <w:p w:rsidR="0045737B" w:rsidRPr="00391935" w:rsidRDefault="001E5142">
      <w:pPr>
        <w:pStyle w:val="a3"/>
        <w:spacing w:before="1"/>
        <w:ind w:right="1400"/>
        <w:rPr>
          <w:sz w:val="24"/>
          <w:szCs w:val="24"/>
        </w:rPr>
      </w:pPr>
      <w:r w:rsidRPr="00391935">
        <w:rPr>
          <w:sz w:val="24"/>
          <w:szCs w:val="24"/>
        </w:rPr>
        <w:t>В</w:t>
      </w:r>
      <w:r w:rsidRPr="00391935">
        <w:rPr>
          <w:spacing w:val="1"/>
          <w:sz w:val="24"/>
          <w:szCs w:val="24"/>
        </w:rPr>
        <w:t xml:space="preserve"> </w:t>
      </w:r>
      <w:r w:rsidRPr="00391935">
        <w:rPr>
          <w:sz w:val="24"/>
          <w:szCs w:val="24"/>
        </w:rPr>
        <w:t>результате</w:t>
      </w:r>
      <w:r w:rsidRPr="00391935">
        <w:rPr>
          <w:spacing w:val="1"/>
          <w:sz w:val="24"/>
          <w:szCs w:val="24"/>
        </w:rPr>
        <w:t xml:space="preserve"> </w:t>
      </w:r>
      <w:r w:rsidRPr="00391935">
        <w:rPr>
          <w:sz w:val="24"/>
          <w:szCs w:val="24"/>
        </w:rPr>
        <w:t>изучения</w:t>
      </w:r>
      <w:r w:rsidRPr="00391935">
        <w:rPr>
          <w:spacing w:val="1"/>
          <w:sz w:val="24"/>
          <w:szCs w:val="24"/>
        </w:rPr>
        <w:t xml:space="preserve"> </w:t>
      </w:r>
      <w:r w:rsidRPr="00391935">
        <w:rPr>
          <w:sz w:val="24"/>
          <w:szCs w:val="24"/>
        </w:rPr>
        <w:t>предмета</w:t>
      </w:r>
      <w:r w:rsidRPr="00391935">
        <w:rPr>
          <w:spacing w:val="1"/>
          <w:sz w:val="24"/>
          <w:szCs w:val="24"/>
        </w:rPr>
        <w:t xml:space="preserve"> </w:t>
      </w:r>
      <w:r w:rsidRPr="00391935">
        <w:rPr>
          <w:sz w:val="24"/>
          <w:szCs w:val="24"/>
        </w:rPr>
        <w:t>«Литературное</w:t>
      </w:r>
      <w:r w:rsidRPr="00391935">
        <w:rPr>
          <w:spacing w:val="1"/>
          <w:sz w:val="24"/>
          <w:szCs w:val="24"/>
        </w:rPr>
        <w:t xml:space="preserve"> </w:t>
      </w:r>
      <w:r w:rsidRPr="00391935">
        <w:rPr>
          <w:sz w:val="24"/>
          <w:szCs w:val="24"/>
        </w:rPr>
        <w:t>чтения</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родном</w:t>
      </w:r>
      <w:r w:rsidRPr="00391935">
        <w:rPr>
          <w:spacing w:val="1"/>
          <w:sz w:val="24"/>
          <w:szCs w:val="24"/>
        </w:rPr>
        <w:t xml:space="preserve"> </w:t>
      </w:r>
      <w:r w:rsidRPr="00391935">
        <w:rPr>
          <w:sz w:val="24"/>
          <w:szCs w:val="24"/>
        </w:rPr>
        <w:t>(русском)</w:t>
      </w:r>
      <w:r w:rsidRPr="00391935">
        <w:rPr>
          <w:spacing w:val="1"/>
          <w:sz w:val="24"/>
          <w:szCs w:val="24"/>
        </w:rPr>
        <w:t xml:space="preserve"> </w:t>
      </w:r>
      <w:r w:rsidRPr="00391935">
        <w:rPr>
          <w:sz w:val="24"/>
          <w:szCs w:val="24"/>
        </w:rPr>
        <w:t>языке»</w:t>
      </w:r>
      <w:r w:rsidRPr="00391935">
        <w:rPr>
          <w:spacing w:val="1"/>
          <w:sz w:val="24"/>
          <w:szCs w:val="24"/>
        </w:rPr>
        <w:t xml:space="preserve"> </w:t>
      </w:r>
      <w:r w:rsidRPr="00391935">
        <w:rPr>
          <w:sz w:val="24"/>
          <w:szCs w:val="24"/>
        </w:rPr>
        <w:t>у</w:t>
      </w:r>
      <w:r w:rsidRPr="00391935">
        <w:rPr>
          <w:spacing w:val="1"/>
          <w:sz w:val="24"/>
          <w:szCs w:val="24"/>
        </w:rPr>
        <w:t xml:space="preserve"> </w:t>
      </w:r>
      <w:r w:rsidRPr="00391935">
        <w:rPr>
          <w:sz w:val="24"/>
          <w:szCs w:val="24"/>
        </w:rPr>
        <w:t>обучающегося</w:t>
      </w:r>
      <w:r w:rsidRPr="00391935">
        <w:rPr>
          <w:spacing w:val="1"/>
          <w:sz w:val="24"/>
          <w:szCs w:val="24"/>
        </w:rPr>
        <w:t xml:space="preserve"> </w:t>
      </w:r>
      <w:r w:rsidRPr="00391935">
        <w:rPr>
          <w:sz w:val="24"/>
          <w:szCs w:val="24"/>
        </w:rPr>
        <w:t>будут</w:t>
      </w:r>
      <w:r w:rsidRPr="00391935">
        <w:rPr>
          <w:spacing w:val="1"/>
          <w:sz w:val="24"/>
          <w:szCs w:val="24"/>
        </w:rPr>
        <w:t xml:space="preserve"> </w:t>
      </w:r>
      <w:r w:rsidRPr="00391935">
        <w:rPr>
          <w:sz w:val="24"/>
          <w:szCs w:val="24"/>
        </w:rPr>
        <w:t>сформированы</w:t>
      </w:r>
      <w:r w:rsidRPr="00391935">
        <w:rPr>
          <w:spacing w:val="1"/>
          <w:sz w:val="24"/>
          <w:szCs w:val="24"/>
        </w:rPr>
        <w:t xml:space="preserve"> </w:t>
      </w:r>
      <w:r w:rsidRPr="00391935">
        <w:rPr>
          <w:sz w:val="24"/>
          <w:szCs w:val="24"/>
        </w:rPr>
        <w:t>следующие</w:t>
      </w:r>
      <w:r w:rsidRPr="00391935">
        <w:rPr>
          <w:spacing w:val="-62"/>
          <w:sz w:val="24"/>
          <w:szCs w:val="24"/>
        </w:rPr>
        <w:t xml:space="preserve"> </w:t>
      </w:r>
      <w:r w:rsidRPr="00391935">
        <w:rPr>
          <w:sz w:val="24"/>
          <w:szCs w:val="24"/>
        </w:rPr>
        <w:t>познавательные</w:t>
      </w:r>
      <w:r w:rsidRPr="00391935">
        <w:rPr>
          <w:spacing w:val="3"/>
          <w:sz w:val="24"/>
          <w:szCs w:val="24"/>
        </w:rPr>
        <w:t xml:space="preserve"> </w:t>
      </w:r>
      <w:r w:rsidRPr="00391935">
        <w:rPr>
          <w:sz w:val="24"/>
          <w:szCs w:val="24"/>
        </w:rPr>
        <w:t>универсальные</w:t>
      </w:r>
      <w:r w:rsidRPr="00391935">
        <w:rPr>
          <w:spacing w:val="3"/>
          <w:sz w:val="24"/>
          <w:szCs w:val="24"/>
        </w:rPr>
        <w:t xml:space="preserve"> </w:t>
      </w:r>
      <w:r w:rsidRPr="00391935">
        <w:rPr>
          <w:sz w:val="24"/>
          <w:szCs w:val="24"/>
        </w:rPr>
        <w:t>учебные</w:t>
      </w:r>
      <w:r w:rsidRPr="00391935">
        <w:rPr>
          <w:spacing w:val="-1"/>
          <w:sz w:val="24"/>
          <w:szCs w:val="24"/>
        </w:rPr>
        <w:t xml:space="preserve"> </w:t>
      </w:r>
      <w:r w:rsidRPr="00391935">
        <w:rPr>
          <w:sz w:val="24"/>
          <w:szCs w:val="24"/>
        </w:rPr>
        <w:t>действия.</w:t>
      </w:r>
    </w:p>
    <w:p w:rsidR="0045737B" w:rsidRPr="00391935" w:rsidRDefault="001E5142">
      <w:pPr>
        <w:spacing w:line="297" w:lineRule="exact"/>
        <w:ind w:left="1530"/>
        <w:jc w:val="both"/>
        <w:rPr>
          <w:i/>
          <w:sz w:val="24"/>
          <w:szCs w:val="24"/>
        </w:rPr>
      </w:pPr>
      <w:r w:rsidRPr="00391935">
        <w:rPr>
          <w:i/>
          <w:sz w:val="24"/>
          <w:szCs w:val="24"/>
        </w:rPr>
        <w:t>Базовые</w:t>
      </w:r>
      <w:r w:rsidRPr="00391935">
        <w:rPr>
          <w:i/>
          <w:spacing w:val="-3"/>
          <w:sz w:val="24"/>
          <w:szCs w:val="24"/>
        </w:rPr>
        <w:t xml:space="preserve"> </w:t>
      </w:r>
      <w:r w:rsidRPr="00391935">
        <w:rPr>
          <w:i/>
          <w:sz w:val="24"/>
          <w:szCs w:val="24"/>
        </w:rPr>
        <w:t>логические</w:t>
      </w:r>
      <w:r w:rsidRPr="00391935">
        <w:rPr>
          <w:i/>
          <w:spacing w:val="-2"/>
          <w:sz w:val="24"/>
          <w:szCs w:val="24"/>
        </w:rPr>
        <w:t xml:space="preserve"> </w:t>
      </w:r>
      <w:r w:rsidRPr="00391935">
        <w:rPr>
          <w:i/>
          <w:sz w:val="24"/>
          <w:szCs w:val="24"/>
        </w:rPr>
        <w:t>действия:</w:t>
      </w:r>
    </w:p>
    <w:p w:rsidR="0045737B" w:rsidRPr="00391935" w:rsidRDefault="001E5142" w:rsidP="006F2049">
      <w:pPr>
        <w:pStyle w:val="a4"/>
        <w:numPr>
          <w:ilvl w:val="1"/>
          <w:numId w:val="57"/>
        </w:numPr>
        <w:tabs>
          <w:tab w:val="left" w:pos="2034"/>
        </w:tabs>
        <w:spacing w:before="1"/>
        <w:ind w:right="1395" w:firstLine="707"/>
        <w:rPr>
          <w:sz w:val="24"/>
          <w:szCs w:val="24"/>
        </w:rPr>
      </w:pPr>
      <w:r w:rsidRPr="00391935">
        <w:rPr>
          <w:sz w:val="24"/>
          <w:szCs w:val="24"/>
        </w:rPr>
        <w:t>сравнивать</w:t>
      </w:r>
      <w:r w:rsidRPr="00391935">
        <w:rPr>
          <w:spacing w:val="1"/>
          <w:sz w:val="24"/>
          <w:szCs w:val="24"/>
        </w:rPr>
        <w:t xml:space="preserve"> </w:t>
      </w:r>
      <w:r w:rsidRPr="00391935">
        <w:rPr>
          <w:sz w:val="24"/>
          <w:szCs w:val="24"/>
        </w:rPr>
        <w:t>различные</w:t>
      </w:r>
      <w:r w:rsidRPr="00391935">
        <w:rPr>
          <w:spacing w:val="1"/>
          <w:sz w:val="24"/>
          <w:szCs w:val="24"/>
        </w:rPr>
        <w:t xml:space="preserve"> </w:t>
      </w:r>
      <w:r w:rsidRPr="00391935">
        <w:rPr>
          <w:sz w:val="24"/>
          <w:szCs w:val="24"/>
        </w:rPr>
        <w:t>тексты,</w:t>
      </w:r>
      <w:r w:rsidRPr="00391935">
        <w:rPr>
          <w:spacing w:val="1"/>
          <w:sz w:val="24"/>
          <w:szCs w:val="24"/>
        </w:rPr>
        <w:t xml:space="preserve"> </w:t>
      </w:r>
      <w:r w:rsidRPr="00391935">
        <w:rPr>
          <w:sz w:val="24"/>
          <w:szCs w:val="24"/>
        </w:rPr>
        <w:t>устанавливать</w:t>
      </w:r>
      <w:r w:rsidRPr="00391935">
        <w:rPr>
          <w:spacing w:val="1"/>
          <w:sz w:val="24"/>
          <w:szCs w:val="24"/>
        </w:rPr>
        <w:t xml:space="preserve"> </w:t>
      </w:r>
      <w:r w:rsidRPr="00391935">
        <w:rPr>
          <w:sz w:val="24"/>
          <w:szCs w:val="24"/>
        </w:rPr>
        <w:t>основания</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сравнения</w:t>
      </w:r>
      <w:r w:rsidRPr="00391935">
        <w:rPr>
          <w:spacing w:val="-2"/>
          <w:sz w:val="24"/>
          <w:szCs w:val="24"/>
        </w:rPr>
        <w:t xml:space="preserve"> </w:t>
      </w:r>
      <w:r w:rsidRPr="00391935">
        <w:rPr>
          <w:sz w:val="24"/>
          <w:szCs w:val="24"/>
        </w:rPr>
        <w:t>текстов,</w:t>
      </w:r>
      <w:r w:rsidRPr="00391935">
        <w:rPr>
          <w:spacing w:val="4"/>
          <w:sz w:val="24"/>
          <w:szCs w:val="24"/>
        </w:rPr>
        <w:t xml:space="preserve"> </w:t>
      </w:r>
      <w:r w:rsidRPr="00391935">
        <w:rPr>
          <w:sz w:val="24"/>
          <w:szCs w:val="24"/>
        </w:rPr>
        <w:t>устанавливать</w:t>
      </w:r>
      <w:r w:rsidRPr="00391935">
        <w:rPr>
          <w:spacing w:val="-2"/>
          <w:sz w:val="24"/>
          <w:szCs w:val="24"/>
        </w:rPr>
        <w:t xml:space="preserve"> </w:t>
      </w:r>
      <w:r w:rsidRPr="00391935">
        <w:rPr>
          <w:sz w:val="24"/>
          <w:szCs w:val="24"/>
        </w:rPr>
        <w:t>аналогии</w:t>
      </w:r>
      <w:r w:rsidRPr="00391935">
        <w:rPr>
          <w:spacing w:val="2"/>
          <w:sz w:val="24"/>
          <w:szCs w:val="24"/>
        </w:rPr>
        <w:t xml:space="preserve"> </w:t>
      </w:r>
      <w:r w:rsidRPr="00391935">
        <w:rPr>
          <w:sz w:val="24"/>
          <w:szCs w:val="24"/>
        </w:rPr>
        <w:t>текстов;</w:t>
      </w:r>
    </w:p>
    <w:p w:rsidR="0045737B" w:rsidRPr="00391935" w:rsidRDefault="001E5142" w:rsidP="006F2049">
      <w:pPr>
        <w:pStyle w:val="a4"/>
        <w:numPr>
          <w:ilvl w:val="1"/>
          <w:numId w:val="57"/>
        </w:numPr>
        <w:tabs>
          <w:tab w:val="left" w:pos="1854"/>
        </w:tabs>
        <w:ind w:left="1854" w:hanging="324"/>
        <w:rPr>
          <w:sz w:val="24"/>
          <w:szCs w:val="24"/>
        </w:rPr>
      </w:pPr>
      <w:r w:rsidRPr="00391935">
        <w:rPr>
          <w:sz w:val="24"/>
          <w:szCs w:val="24"/>
        </w:rPr>
        <w:t>объединять</w:t>
      </w:r>
      <w:r w:rsidRPr="00391935">
        <w:rPr>
          <w:spacing w:val="-4"/>
          <w:sz w:val="24"/>
          <w:szCs w:val="24"/>
        </w:rPr>
        <w:t xml:space="preserve"> </w:t>
      </w:r>
      <w:r w:rsidRPr="00391935">
        <w:rPr>
          <w:sz w:val="24"/>
          <w:szCs w:val="24"/>
        </w:rPr>
        <w:t>объекты</w:t>
      </w:r>
      <w:r w:rsidRPr="00391935">
        <w:rPr>
          <w:spacing w:val="-2"/>
          <w:sz w:val="24"/>
          <w:szCs w:val="24"/>
        </w:rPr>
        <w:t xml:space="preserve"> </w:t>
      </w:r>
      <w:r w:rsidRPr="00391935">
        <w:rPr>
          <w:sz w:val="24"/>
          <w:szCs w:val="24"/>
        </w:rPr>
        <w:t>(тексты)</w:t>
      </w:r>
      <w:r w:rsidRPr="00391935">
        <w:rPr>
          <w:spacing w:val="-3"/>
          <w:sz w:val="24"/>
          <w:szCs w:val="24"/>
        </w:rPr>
        <w:t xml:space="preserve"> </w:t>
      </w:r>
      <w:r w:rsidRPr="00391935">
        <w:rPr>
          <w:sz w:val="24"/>
          <w:szCs w:val="24"/>
        </w:rPr>
        <w:t>по</w:t>
      </w:r>
      <w:r w:rsidRPr="00391935">
        <w:rPr>
          <w:spacing w:val="-4"/>
          <w:sz w:val="24"/>
          <w:szCs w:val="24"/>
        </w:rPr>
        <w:t xml:space="preserve"> </w:t>
      </w:r>
      <w:r w:rsidRPr="00391935">
        <w:rPr>
          <w:sz w:val="24"/>
          <w:szCs w:val="24"/>
        </w:rPr>
        <w:t>определённому</w:t>
      </w:r>
      <w:r w:rsidRPr="00391935">
        <w:rPr>
          <w:spacing w:val="-8"/>
          <w:sz w:val="24"/>
          <w:szCs w:val="24"/>
        </w:rPr>
        <w:t xml:space="preserve"> </w:t>
      </w:r>
      <w:r w:rsidRPr="00391935">
        <w:rPr>
          <w:sz w:val="24"/>
          <w:szCs w:val="24"/>
        </w:rPr>
        <w:t>признаку;</w:t>
      </w:r>
    </w:p>
    <w:p w:rsidR="0045737B" w:rsidRPr="00391935" w:rsidRDefault="001E5142" w:rsidP="006F2049">
      <w:pPr>
        <w:pStyle w:val="a4"/>
        <w:numPr>
          <w:ilvl w:val="1"/>
          <w:numId w:val="57"/>
        </w:numPr>
        <w:tabs>
          <w:tab w:val="left" w:pos="1934"/>
        </w:tabs>
        <w:spacing w:before="1"/>
        <w:ind w:right="1400" w:firstLine="707"/>
        <w:rPr>
          <w:sz w:val="24"/>
          <w:szCs w:val="24"/>
        </w:rPr>
      </w:pPr>
      <w:r w:rsidRPr="00391935">
        <w:rPr>
          <w:sz w:val="24"/>
          <w:szCs w:val="24"/>
        </w:rPr>
        <w:t>определять</w:t>
      </w:r>
      <w:r w:rsidRPr="00391935">
        <w:rPr>
          <w:spacing w:val="1"/>
          <w:sz w:val="24"/>
          <w:szCs w:val="24"/>
        </w:rPr>
        <w:t xml:space="preserve"> </w:t>
      </w:r>
      <w:r w:rsidRPr="00391935">
        <w:rPr>
          <w:sz w:val="24"/>
          <w:szCs w:val="24"/>
        </w:rPr>
        <w:t>существенный</w:t>
      </w:r>
      <w:r w:rsidRPr="00391935">
        <w:rPr>
          <w:spacing w:val="1"/>
          <w:sz w:val="24"/>
          <w:szCs w:val="24"/>
        </w:rPr>
        <w:t xml:space="preserve"> </w:t>
      </w:r>
      <w:r w:rsidRPr="00391935">
        <w:rPr>
          <w:sz w:val="24"/>
          <w:szCs w:val="24"/>
        </w:rPr>
        <w:t>признак</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классификации</w:t>
      </w:r>
      <w:r w:rsidRPr="00391935">
        <w:rPr>
          <w:spacing w:val="1"/>
          <w:sz w:val="24"/>
          <w:szCs w:val="24"/>
        </w:rPr>
        <w:t xml:space="preserve"> </w:t>
      </w:r>
      <w:r w:rsidRPr="00391935">
        <w:rPr>
          <w:sz w:val="24"/>
          <w:szCs w:val="24"/>
        </w:rPr>
        <w:t>пословиц,</w:t>
      </w:r>
      <w:r w:rsidRPr="00391935">
        <w:rPr>
          <w:spacing w:val="1"/>
          <w:sz w:val="24"/>
          <w:szCs w:val="24"/>
        </w:rPr>
        <w:t xml:space="preserve"> </w:t>
      </w:r>
      <w:r w:rsidRPr="00391935">
        <w:rPr>
          <w:sz w:val="24"/>
          <w:szCs w:val="24"/>
        </w:rPr>
        <w:t>поговорок,</w:t>
      </w:r>
      <w:r w:rsidRPr="00391935">
        <w:rPr>
          <w:spacing w:val="-2"/>
          <w:sz w:val="24"/>
          <w:szCs w:val="24"/>
        </w:rPr>
        <w:t xml:space="preserve"> </w:t>
      </w:r>
      <w:r w:rsidRPr="00391935">
        <w:rPr>
          <w:sz w:val="24"/>
          <w:szCs w:val="24"/>
        </w:rPr>
        <w:t>фразеологизмов;</w:t>
      </w:r>
    </w:p>
    <w:p w:rsidR="0045737B" w:rsidRPr="00391935" w:rsidRDefault="001E5142" w:rsidP="006F2049">
      <w:pPr>
        <w:pStyle w:val="a4"/>
        <w:numPr>
          <w:ilvl w:val="1"/>
          <w:numId w:val="57"/>
        </w:numPr>
        <w:tabs>
          <w:tab w:val="left" w:pos="1960"/>
        </w:tabs>
        <w:ind w:right="1397" w:firstLine="707"/>
        <w:rPr>
          <w:sz w:val="24"/>
          <w:szCs w:val="24"/>
        </w:rPr>
      </w:pPr>
      <w:r w:rsidRPr="00391935">
        <w:rPr>
          <w:sz w:val="24"/>
          <w:szCs w:val="24"/>
        </w:rPr>
        <w:t>находить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текстах</w:t>
      </w:r>
      <w:r w:rsidRPr="00391935">
        <w:rPr>
          <w:spacing w:val="1"/>
          <w:sz w:val="24"/>
          <w:szCs w:val="24"/>
        </w:rPr>
        <w:t xml:space="preserve"> </w:t>
      </w:r>
      <w:r w:rsidRPr="00391935">
        <w:rPr>
          <w:sz w:val="24"/>
          <w:szCs w:val="24"/>
        </w:rPr>
        <w:t>закономерности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противоречия</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предложенного</w:t>
      </w:r>
      <w:r w:rsidRPr="00391935">
        <w:rPr>
          <w:spacing w:val="1"/>
          <w:sz w:val="24"/>
          <w:szCs w:val="24"/>
        </w:rPr>
        <w:t xml:space="preserve"> </w:t>
      </w:r>
      <w:r w:rsidRPr="00391935">
        <w:rPr>
          <w:sz w:val="24"/>
          <w:szCs w:val="24"/>
        </w:rPr>
        <w:t>учителем</w:t>
      </w:r>
      <w:r w:rsidRPr="00391935">
        <w:rPr>
          <w:spacing w:val="1"/>
          <w:sz w:val="24"/>
          <w:szCs w:val="24"/>
        </w:rPr>
        <w:t xml:space="preserve"> </w:t>
      </w:r>
      <w:r w:rsidRPr="00391935">
        <w:rPr>
          <w:sz w:val="24"/>
          <w:szCs w:val="24"/>
        </w:rPr>
        <w:t>алгоритма</w:t>
      </w:r>
      <w:r w:rsidRPr="00391935">
        <w:rPr>
          <w:spacing w:val="1"/>
          <w:sz w:val="24"/>
          <w:szCs w:val="24"/>
        </w:rPr>
        <w:t xml:space="preserve"> </w:t>
      </w:r>
      <w:r w:rsidRPr="00391935">
        <w:rPr>
          <w:sz w:val="24"/>
          <w:szCs w:val="24"/>
        </w:rPr>
        <w:t>наблюдения;</w:t>
      </w:r>
      <w:r w:rsidRPr="00391935">
        <w:rPr>
          <w:spacing w:val="1"/>
          <w:sz w:val="24"/>
          <w:szCs w:val="24"/>
        </w:rPr>
        <w:t xml:space="preserve"> </w:t>
      </w:r>
      <w:r w:rsidRPr="00391935">
        <w:rPr>
          <w:sz w:val="24"/>
          <w:szCs w:val="24"/>
        </w:rPr>
        <w:t>анализировать</w:t>
      </w:r>
      <w:r w:rsidRPr="00391935">
        <w:rPr>
          <w:spacing w:val="1"/>
          <w:sz w:val="24"/>
          <w:szCs w:val="24"/>
        </w:rPr>
        <w:t xml:space="preserve"> </w:t>
      </w:r>
      <w:r w:rsidRPr="00391935">
        <w:rPr>
          <w:sz w:val="24"/>
          <w:szCs w:val="24"/>
        </w:rPr>
        <w:t>алгоритм</w:t>
      </w:r>
      <w:r w:rsidRPr="00391935">
        <w:rPr>
          <w:spacing w:val="1"/>
          <w:sz w:val="24"/>
          <w:szCs w:val="24"/>
        </w:rPr>
        <w:t xml:space="preserve"> </w:t>
      </w:r>
      <w:r w:rsidRPr="00391935">
        <w:rPr>
          <w:sz w:val="24"/>
          <w:szCs w:val="24"/>
        </w:rPr>
        <w:t>действий при анализе текста, самостоятельно выделять учебные операции при</w:t>
      </w:r>
      <w:r w:rsidRPr="00391935">
        <w:rPr>
          <w:spacing w:val="-62"/>
          <w:sz w:val="24"/>
          <w:szCs w:val="24"/>
        </w:rPr>
        <w:t xml:space="preserve"> </w:t>
      </w:r>
      <w:r w:rsidRPr="00391935">
        <w:rPr>
          <w:sz w:val="24"/>
          <w:szCs w:val="24"/>
        </w:rPr>
        <w:t>анализе</w:t>
      </w:r>
      <w:r w:rsidRPr="00391935">
        <w:rPr>
          <w:spacing w:val="-2"/>
          <w:sz w:val="24"/>
          <w:szCs w:val="24"/>
        </w:rPr>
        <w:t xml:space="preserve"> </w:t>
      </w:r>
      <w:r w:rsidRPr="00391935">
        <w:rPr>
          <w:sz w:val="24"/>
          <w:szCs w:val="24"/>
        </w:rPr>
        <w:t>текстов;</w:t>
      </w:r>
    </w:p>
    <w:p w:rsidR="0045737B" w:rsidRPr="00391935" w:rsidRDefault="001E5142" w:rsidP="006F2049">
      <w:pPr>
        <w:pStyle w:val="a4"/>
        <w:numPr>
          <w:ilvl w:val="1"/>
          <w:numId w:val="57"/>
        </w:numPr>
        <w:tabs>
          <w:tab w:val="left" w:pos="2042"/>
        </w:tabs>
        <w:ind w:right="1398" w:firstLine="707"/>
        <w:rPr>
          <w:sz w:val="24"/>
          <w:szCs w:val="24"/>
        </w:rPr>
      </w:pPr>
      <w:r w:rsidRPr="00391935">
        <w:rPr>
          <w:sz w:val="24"/>
          <w:szCs w:val="24"/>
        </w:rPr>
        <w:t>выявлять</w:t>
      </w:r>
      <w:r w:rsidRPr="00391935">
        <w:rPr>
          <w:spacing w:val="1"/>
          <w:sz w:val="24"/>
          <w:szCs w:val="24"/>
        </w:rPr>
        <w:t xml:space="preserve"> </w:t>
      </w:r>
      <w:r w:rsidRPr="00391935">
        <w:rPr>
          <w:sz w:val="24"/>
          <w:szCs w:val="24"/>
        </w:rPr>
        <w:t>недостаток</w:t>
      </w:r>
      <w:r w:rsidRPr="00391935">
        <w:rPr>
          <w:spacing w:val="1"/>
          <w:sz w:val="24"/>
          <w:szCs w:val="24"/>
        </w:rPr>
        <w:t xml:space="preserve"> </w:t>
      </w:r>
      <w:r w:rsidRPr="00391935">
        <w:rPr>
          <w:sz w:val="24"/>
          <w:szCs w:val="24"/>
        </w:rPr>
        <w:t>информации</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решения</w:t>
      </w:r>
      <w:r w:rsidRPr="00391935">
        <w:rPr>
          <w:spacing w:val="1"/>
          <w:sz w:val="24"/>
          <w:szCs w:val="24"/>
        </w:rPr>
        <w:t xml:space="preserve"> </w:t>
      </w:r>
      <w:r w:rsidRPr="00391935">
        <w:rPr>
          <w:sz w:val="24"/>
          <w:szCs w:val="24"/>
        </w:rPr>
        <w:t>учебной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практической</w:t>
      </w:r>
      <w:r w:rsidRPr="00391935">
        <w:rPr>
          <w:spacing w:val="1"/>
          <w:sz w:val="24"/>
          <w:szCs w:val="24"/>
        </w:rPr>
        <w:t xml:space="preserve"> </w:t>
      </w:r>
      <w:r w:rsidRPr="00391935">
        <w:rPr>
          <w:sz w:val="24"/>
          <w:szCs w:val="24"/>
        </w:rPr>
        <w:t>задачи</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предложенного</w:t>
      </w:r>
      <w:r w:rsidRPr="00391935">
        <w:rPr>
          <w:spacing w:val="1"/>
          <w:sz w:val="24"/>
          <w:szCs w:val="24"/>
        </w:rPr>
        <w:t xml:space="preserve"> </w:t>
      </w:r>
      <w:r w:rsidRPr="00391935">
        <w:rPr>
          <w:sz w:val="24"/>
          <w:szCs w:val="24"/>
        </w:rPr>
        <w:t>алгоритма,</w:t>
      </w:r>
      <w:r w:rsidRPr="00391935">
        <w:rPr>
          <w:spacing w:val="1"/>
          <w:sz w:val="24"/>
          <w:szCs w:val="24"/>
        </w:rPr>
        <w:t xml:space="preserve"> </w:t>
      </w:r>
      <w:r w:rsidRPr="00391935">
        <w:rPr>
          <w:sz w:val="24"/>
          <w:szCs w:val="24"/>
        </w:rPr>
        <w:t>формулировать</w:t>
      </w:r>
      <w:r w:rsidRPr="00391935">
        <w:rPr>
          <w:spacing w:val="1"/>
          <w:sz w:val="24"/>
          <w:szCs w:val="24"/>
        </w:rPr>
        <w:t xml:space="preserve"> </w:t>
      </w:r>
      <w:r w:rsidRPr="00391935">
        <w:rPr>
          <w:sz w:val="24"/>
          <w:szCs w:val="24"/>
        </w:rPr>
        <w:t>запрос</w:t>
      </w:r>
      <w:r w:rsidRPr="00391935">
        <w:rPr>
          <w:spacing w:val="-2"/>
          <w:sz w:val="24"/>
          <w:szCs w:val="24"/>
        </w:rPr>
        <w:t xml:space="preserve"> </w:t>
      </w:r>
      <w:r w:rsidRPr="00391935">
        <w:rPr>
          <w:sz w:val="24"/>
          <w:szCs w:val="24"/>
        </w:rPr>
        <w:t>на</w:t>
      </w:r>
      <w:r w:rsidRPr="00391935">
        <w:rPr>
          <w:spacing w:val="-1"/>
          <w:sz w:val="24"/>
          <w:szCs w:val="24"/>
        </w:rPr>
        <w:t xml:space="preserve"> </w:t>
      </w:r>
      <w:r w:rsidRPr="00391935">
        <w:rPr>
          <w:sz w:val="24"/>
          <w:szCs w:val="24"/>
        </w:rPr>
        <w:t>дополнительную</w:t>
      </w:r>
      <w:r w:rsidRPr="00391935">
        <w:rPr>
          <w:spacing w:val="2"/>
          <w:sz w:val="24"/>
          <w:szCs w:val="24"/>
        </w:rPr>
        <w:t xml:space="preserve"> </w:t>
      </w:r>
      <w:r w:rsidRPr="00391935">
        <w:rPr>
          <w:sz w:val="24"/>
          <w:szCs w:val="24"/>
        </w:rPr>
        <w:t>информацию;</w:t>
      </w:r>
    </w:p>
    <w:p w:rsidR="0045737B" w:rsidRPr="00391935" w:rsidRDefault="001E5142" w:rsidP="006F2049">
      <w:pPr>
        <w:pStyle w:val="a4"/>
        <w:numPr>
          <w:ilvl w:val="1"/>
          <w:numId w:val="57"/>
        </w:numPr>
        <w:tabs>
          <w:tab w:val="left" w:pos="1922"/>
        </w:tabs>
        <w:ind w:right="1398" w:firstLine="707"/>
        <w:rPr>
          <w:sz w:val="24"/>
          <w:szCs w:val="24"/>
        </w:rPr>
      </w:pPr>
      <w:r w:rsidRPr="00391935">
        <w:rPr>
          <w:sz w:val="24"/>
          <w:szCs w:val="24"/>
        </w:rPr>
        <w:t>устанавливать причинно- следственные связи при</w:t>
      </w:r>
      <w:r w:rsidRPr="00391935">
        <w:rPr>
          <w:spacing w:val="1"/>
          <w:sz w:val="24"/>
          <w:szCs w:val="24"/>
        </w:rPr>
        <w:t xml:space="preserve"> </w:t>
      </w:r>
      <w:r w:rsidRPr="00391935">
        <w:rPr>
          <w:sz w:val="24"/>
          <w:szCs w:val="24"/>
        </w:rPr>
        <w:t>анализе текста,</w:t>
      </w:r>
      <w:r w:rsidRPr="00391935">
        <w:rPr>
          <w:spacing w:val="1"/>
          <w:sz w:val="24"/>
          <w:szCs w:val="24"/>
        </w:rPr>
        <w:t xml:space="preserve"> </w:t>
      </w:r>
      <w:r w:rsidRPr="00391935">
        <w:rPr>
          <w:sz w:val="24"/>
          <w:szCs w:val="24"/>
        </w:rPr>
        <w:t>делать</w:t>
      </w:r>
      <w:r w:rsidRPr="00391935">
        <w:rPr>
          <w:spacing w:val="-2"/>
          <w:sz w:val="24"/>
          <w:szCs w:val="24"/>
        </w:rPr>
        <w:t xml:space="preserve"> </w:t>
      </w:r>
      <w:r w:rsidRPr="00391935">
        <w:rPr>
          <w:sz w:val="24"/>
          <w:szCs w:val="24"/>
        </w:rPr>
        <w:t>выводы.</w:t>
      </w:r>
    </w:p>
    <w:p w:rsidR="0045737B" w:rsidRPr="00391935" w:rsidRDefault="001E5142">
      <w:pPr>
        <w:ind w:left="1530"/>
        <w:jc w:val="both"/>
        <w:rPr>
          <w:i/>
          <w:sz w:val="24"/>
          <w:szCs w:val="24"/>
        </w:rPr>
      </w:pPr>
      <w:r w:rsidRPr="00391935">
        <w:rPr>
          <w:i/>
          <w:sz w:val="24"/>
          <w:szCs w:val="24"/>
        </w:rPr>
        <w:t>Базовые</w:t>
      </w:r>
      <w:r w:rsidRPr="00391935">
        <w:rPr>
          <w:i/>
          <w:spacing w:val="-5"/>
          <w:sz w:val="24"/>
          <w:szCs w:val="24"/>
        </w:rPr>
        <w:t xml:space="preserve"> </w:t>
      </w:r>
      <w:r w:rsidRPr="00391935">
        <w:rPr>
          <w:i/>
          <w:sz w:val="24"/>
          <w:szCs w:val="24"/>
        </w:rPr>
        <w:t>исследовательские</w:t>
      </w:r>
      <w:r w:rsidRPr="00391935">
        <w:rPr>
          <w:i/>
          <w:spacing w:val="-4"/>
          <w:sz w:val="24"/>
          <w:szCs w:val="24"/>
        </w:rPr>
        <w:t xml:space="preserve"> </w:t>
      </w:r>
      <w:r w:rsidRPr="00391935">
        <w:rPr>
          <w:i/>
          <w:sz w:val="24"/>
          <w:szCs w:val="24"/>
        </w:rPr>
        <w:t>действия:</w:t>
      </w:r>
    </w:p>
    <w:p w:rsidR="0045737B" w:rsidRPr="00391935" w:rsidRDefault="001E5142" w:rsidP="006F2049">
      <w:pPr>
        <w:pStyle w:val="a4"/>
        <w:numPr>
          <w:ilvl w:val="1"/>
          <w:numId w:val="57"/>
        </w:numPr>
        <w:tabs>
          <w:tab w:val="left" w:pos="1917"/>
        </w:tabs>
        <w:spacing w:before="1"/>
        <w:ind w:right="1392" w:firstLine="707"/>
        <w:rPr>
          <w:sz w:val="24"/>
          <w:szCs w:val="24"/>
        </w:rPr>
      </w:pPr>
      <w:r w:rsidRPr="00391935">
        <w:rPr>
          <w:sz w:val="24"/>
          <w:szCs w:val="24"/>
        </w:rPr>
        <w:t>с помощью</w:t>
      </w:r>
      <w:r w:rsidRPr="00391935">
        <w:rPr>
          <w:spacing w:val="1"/>
          <w:sz w:val="24"/>
          <w:szCs w:val="24"/>
        </w:rPr>
        <w:t xml:space="preserve"> </w:t>
      </w:r>
      <w:r w:rsidRPr="00391935">
        <w:rPr>
          <w:sz w:val="24"/>
          <w:szCs w:val="24"/>
        </w:rPr>
        <w:t>учителя формулировать</w:t>
      </w:r>
      <w:r w:rsidRPr="00391935">
        <w:rPr>
          <w:spacing w:val="1"/>
          <w:sz w:val="24"/>
          <w:szCs w:val="24"/>
        </w:rPr>
        <w:t xml:space="preserve"> </w:t>
      </w:r>
      <w:r w:rsidRPr="00391935">
        <w:rPr>
          <w:sz w:val="24"/>
          <w:szCs w:val="24"/>
        </w:rPr>
        <w:t>цель, планировать изменения</w:t>
      </w:r>
      <w:r w:rsidRPr="00391935">
        <w:rPr>
          <w:spacing w:val="1"/>
          <w:sz w:val="24"/>
          <w:szCs w:val="24"/>
        </w:rPr>
        <w:t xml:space="preserve"> </w:t>
      </w:r>
      <w:r w:rsidRPr="00391935">
        <w:rPr>
          <w:sz w:val="24"/>
          <w:szCs w:val="24"/>
        </w:rPr>
        <w:t>собственного</w:t>
      </w:r>
      <w:r w:rsidRPr="00391935">
        <w:rPr>
          <w:spacing w:val="-2"/>
          <w:sz w:val="24"/>
          <w:szCs w:val="24"/>
        </w:rPr>
        <w:t xml:space="preserve"> </w:t>
      </w:r>
      <w:r w:rsidRPr="00391935">
        <w:rPr>
          <w:sz w:val="24"/>
          <w:szCs w:val="24"/>
        </w:rPr>
        <w:t>высказывания</w:t>
      </w:r>
      <w:r w:rsidRPr="00391935">
        <w:rPr>
          <w:spacing w:val="-2"/>
          <w:sz w:val="24"/>
          <w:szCs w:val="24"/>
        </w:rPr>
        <w:t xml:space="preserve"> </w:t>
      </w:r>
      <w:r w:rsidRPr="00391935">
        <w:rPr>
          <w:sz w:val="24"/>
          <w:szCs w:val="24"/>
        </w:rPr>
        <w:t>в</w:t>
      </w:r>
      <w:r w:rsidRPr="00391935">
        <w:rPr>
          <w:spacing w:val="-1"/>
          <w:sz w:val="24"/>
          <w:szCs w:val="24"/>
        </w:rPr>
        <w:t xml:space="preserve"> </w:t>
      </w:r>
      <w:r w:rsidRPr="00391935">
        <w:rPr>
          <w:sz w:val="24"/>
          <w:szCs w:val="24"/>
        </w:rPr>
        <w:t>соответствии</w:t>
      </w:r>
      <w:r w:rsidRPr="00391935">
        <w:rPr>
          <w:spacing w:val="-1"/>
          <w:sz w:val="24"/>
          <w:szCs w:val="24"/>
        </w:rPr>
        <w:t xml:space="preserve"> </w:t>
      </w:r>
      <w:r w:rsidRPr="00391935">
        <w:rPr>
          <w:sz w:val="24"/>
          <w:szCs w:val="24"/>
        </w:rPr>
        <w:t>с</w:t>
      </w:r>
      <w:r w:rsidRPr="00391935">
        <w:rPr>
          <w:spacing w:val="-2"/>
          <w:sz w:val="24"/>
          <w:szCs w:val="24"/>
        </w:rPr>
        <w:t xml:space="preserve"> </w:t>
      </w:r>
      <w:r w:rsidRPr="00391935">
        <w:rPr>
          <w:sz w:val="24"/>
          <w:szCs w:val="24"/>
        </w:rPr>
        <w:t>речевой</w:t>
      </w:r>
      <w:r w:rsidRPr="00391935">
        <w:rPr>
          <w:spacing w:val="1"/>
          <w:sz w:val="24"/>
          <w:szCs w:val="24"/>
        </w:rPr>
        <w:t xml:space="preserve"> </w:t>
      </w:r>
      <w:r w:rsidRPr="00391935">
        <w:rPr>
          <w:sz w:val="24"/>
          <w:szCs w:val="24"/>
        </w:rPr>
        <w:t>ситуацией;</w:t>
      </w:r>
    </w:p>
    <w:p w:rsidR="0045737B" w:rsidRPr="00391935" w:rsidRDefault="001E5142" w:rsidP="006F2049">
      <w:pPr>
        <w:pStyle w:val="a4"/>
        <w:numPr>
          <w:ilvl w:val="1"/>
          <w:numId w:val="57"/>
        </w:numPr>
        <w:tabs>
          <w:tab w:val="left" w:pos="1958"/>
        </w:tabs>
        <w:ind w:right="1400" w:firstLine="707"/>
        <w:rPr>
          <w:sz w:val="24"/>
          <w:szCs w:val="24"/>
        </w:rPr>
      </w:pPr>
      <w:r w:rsidRPr="00391935">
        <w:rPr>
          <w:sz w:val="24"/>
          <w:szCs w:val="24"/>
        </w:rPr>
        <w:t>сравнивать</w:t>
      </w:r>
      <w:r w:rsidRPr="00391935">
        <w:rPr>
          <w:spacing w:val="1"/>
          <w:sz w:val="24"/>
          <w:szCs w:val="24"/>
        </w:rPr>
        <w:t xml:space="preserve"> </w:t>
      </w:r>
      <w:r w:rsidRPr="00391935">
        <w:rPr>
          <w:sz w:val="24"/>
          <w:szCs w:val="24"/>
        </w:rPr>
        <w:t>несколько</w:t>
      </w:r>
      <w:r w:rsidRPr="00391935">
        <w:rPr>
          <w:spacing w:val="1"/>
          <w:sz w:val="24"/>
          <w:szCs w:val="24"/>
        </w:rPr>
        <w:t xml:space="preserve"> </w:t>
      </w:r>
      <w:r w:rsidRPr="00391935">
        <w:rPr>
          <w:sz w:val="24"/>
          <w:szCs w:val="24"/>
        </w:rPr>
        <w:t>вариантов</w:t>
      </w:r>
      <w:r w:rsidRPr="00391935">
        <w:rPr>
          <w:spacing w:val="1"/>
          <w:sz w:val="24"/>
          <w:szCs w:val="24"/>
        </w:rPr>
        <w:t xml:space="preserve"> </w:t>
      </w:r>
      <w:r w:rsidRPr="00391935">
        <w:rPr>
          <w:sz w:val="24"/>
          <w:szCs w:val="24"/>
        </w:rPr>
        <w:t>выполнения</w:t>
      </w:r>
      <w:r w:rsidRPr="00391935">
        <w:rPr>
          <w:spacing w:val="1"/>
          <w:sz w:val="24"/>
          <w:szCs w:val="24"/>
        </w:rPr>
        <w:t xml:space="preserve"> </w:t>
      </w:r>
      <w:r w:rsidRPr="00391935">
        <w:rPr>
          <w:sz w:val="24"/>
          <w:szCs w:val="24"/>
        </w:rPr>
        <w:t>задания,</w:t>
      </w:r>
      <w:r w:rsidRPr="00391935">
        <w:rPr>
          <w:spacing w:val="1"/>
          <w:sz w:val="24"/>
          <w:szCs w:val="24"/>
        </w:rPr>
        <w:t xml:space="preserve"> </w:t>
      </w:r>
      <w:r w:rsidRPr="00391935">
        <w:rPr>
          <w:sz w:val="24"/>
          <w:szCs w:val="24"/>
        </w:rPr>
        <w:t>выбирать</w:t>
      </w:r>
      <w:r w:rsidRPr="00391935">
        <w:rPr>
          <w:spacing w:val="1"/>
          <w:sz w:val="24"/>
          <w:szCs w:val="24"/>
        </w:rPr>
        <w:t xml:space="preserve"> </w:t>
      </w:r>
      <w:r w:rsidRPr="00391935">
        <w:rPr>
          <w:sz w:val="24"/>
          <w:szCs w:val="24"/>
        </w:rPr>
        <w:t>наиболее</w:t>
      </w:r>
      <w:r w:rsidRPr="00391935">
        <w:rPr>
          <w:spacing w:val="-2"/>
          <w:sz w:val="24"/>
          <w:szCs w:val="24"/>
        </w:rPr>
        <w:t xml:space="preserve"> </w:t>
      </w:r>
      <w:r w:rsidRPr="00391935">
        <w:rPr>
          <w:sz w:val="24"/>
          <w:szCs w:val="24"/>
        </w:rPr>
        <w:t>подходящий</w:t>
      </w:r>
      <w:r w:rsidRPr="00391935">
        <w:rPr>
          <w:spacing w:val="-1"/>
          <w:sz w:val="24"/>
          <w:szCs w:val="24"/>
        </w:rPr>
        <w:t xml:space="preserve"> </w:t>
      </w:r>
      <w:r w:rsidRPr="00391935">
        <w:rPr>
          <w:sz w:val="24"/>
          <w:szCs w:val="24"/>
        </w:rPr>
        <w:t>(на</w:t>
      </w:r>
      <w:r w:rsidRPr="00391935">
        <w:rPr>
          <w:spacing w:val="-2"/>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предложенных</w:t>
      </w:r>
      <w:r w:rsidRPr="00391935">
        <w:rPr>
          <w:spacing w:val="-2"/>
          <w:sz w:val="24"/>
          <w:szCs w:val="24"/>
        </w:rPr>
        <w:t xml:space="preserve"> </w:t>
      </w:r>
      <w:r w:rsidRPr="00391935">
        <w:rPr>
          <w:sz w:val="24"/>
          <w:szCs w:val="24"/>
        </w:rPr>
        <w:t>критериев);</w:t>
      </w:r>
    </w:p>
    <w:p w:rsidR="0045737B" w:rsidRPr="00391935" w:rsidRDefault="001E5142" w:rsidP="006F2049">
      <w:pPr>
        <w:pStyle w:val="a4"/>
        <w:numPr>
          <w:ilvl w:val="1"/>
          <w:numId w:val="57"/>
        </w:numPr>
        <w:tabs>
          <w:tab w:val="left" w:pos="1878"/>
        </w:tabs>
        <w:ind w:right="1398" w:firstLine="707"/>
        <w:rPr>
          <w:sz w:val="24"/>
          <w:szCs w:val="24"/>
        </w:rPr>
      </w:pPr>
      <w:r w:rsidRPr="00391935">
        <w:rPr>
          <w:sz w:val="24"/>
          <w:szCs w:val="24"/>
        </w:rPr>
        <w:t>проводить по предложенному плану несложное мини исследование,</w:t>
      </w:r>
      <w:r w:rsidRPr="00391935">
        <w:rPr>
          <w:spacing w:val="1"/>
          <w:sz w:val="24"/>
          <w:szCs w:val="24"/>
        </w:rPr>
        <w:t xml:space="preserve"> </w:t>
      </w:r>
      <w:r w:rsidRPr="00391935">
        <w:rPr>
          <w:sz w:val="24"/>
          <w:szCs w:val="24"/>
        </w:rPr>
        <w:t>выполнять</w:t>
      </w:r>
      <w:r w:rsidRPr="00391935">
        <w:rPr>
          <w:spacing w:val="-3"/>
          <w:sz w:val="24"/>
          <w:szCs w:val="24"/>
        </w:rPr>
        <w:t xml:space="preserve"> </w:t>
      </w:r>
      <w:r w:rsidRPr="00391935">
        <w:rPr>
          <w:sz w:val="24"/>
          <w:szCs w:val="24"/>
        </w:rPr>
        <w:t>по</w:t>
      </w:r>
      <w:r w:rsidRPr="00391935">
        <w:rPr>
          <w:spacing w:val="-1"/>
          <w:sz w:val="24"/>
          <w:szCs w:val="24"/>
        </w:rPr>
        <w:t xml:space="preserve"> </w:t>
      </w:r>
      <w:r w:rsidRPr="00391935">
        <w:rPr>
          <w:sz w:val="24"/>
          <w:szCs w:val="24"/>
        </w:rPr>
        <w:t>предложенному</w:t>
      </w:r>
      <w:r w:rsidRPr="00391935">
        <w:rPr>
          <w:spacing w:val="-6"/>
          <w:sz w:val="24"/>
          <w:szCs w:val="24"/>
        </w:rPr>
        <w:t xml:space="preserve"> </w:t>
      </w:r>
      <w:r w:rsidRPr="00391935">
        <w:rPr>
          <w:sz w:val="24"/>
          <w:szCs w:val="24"/>
        </w:rPr>
        <w:t>плану</w:t>
      </w:r>
      <w:r w:rsidRPr="00391935">
        <w:rPr>
          <w:spacing w:val="-6"/>
          <w:sz w:val="24"/>
          <w:szCs w:val="24"/>
        </w:rPr>
        <w:t xml:space="preserve"> </w:t>
      </w:r>
      <w:r w:rsidRPr="00391935">
        <w:rPr>
          <w:sz w:val="24"/>
          <w:szCs w:val="24"/>
        </w:rPr>
        <w:t>проектное</w:t>
      </w:r>
      <w:r w:rsidRPr="00391935">
        <w:rPr>
          <w:spacing w:val="-2"/>
          <w:sz w:val="24"/>
          <w:szCs w:val="24"/>
        </w:rPr>
        <w:t xml:space="preserve"> </w:t>
      </w:r>
      <w:r w:rsidRPr="00391935">
        <w:rPr>
          <w:sz w:val="24"/>
          <w:szCs w:val="24"/>
        </w:rPr>
        <w:t>задание;</w:t>
      </w:r>
    </w:p>
    <w:p w:rsidR="0045737B" w:rsidRPr="00391935" w:rsidRDefault="001E5142" w:rsidP="006F2049">
      <w:pPr>
        <w:pStyle w:val="a4"/>
        <w:numPr>
          <w:ilvl w:val="1"/>
          <w:numId w:val="57"/>
        </w:numPr>
        <w:tabs>
          <w:tab w:val="left" w:pos="1962"/>
        </w:tabs>
        <w:spacing w:before="76"/>
        <w:ind w:right="1400" w:firstLine="707"/>
        <w:rPr>
          <w:sz w:val="24"/>
          <w:szCs w:val="24"/>
        </w:rPr>
      </w:pPr>
      <w:r w:rsidRPr="00391935">
        <w:rPr>
          <w:sz w:val="24"/>
          <w:szCs w:val="24"/>
        </w:rPr>
        <w:t>формулировать</w:t>
      </w:r>
      <w:r w:rsidRPr="00391935">
        <w:rPr>
          <w:spacing w:val="1"/>
          <w:sz w:val="24"/>
          <w:szCs w:val="24"/>
        </w:rPr>
        <w:t xml:space="preserve"> </w:t>
      </w:r>
      <w:r w:rsidRPr="00391935">
        <w:rPr>
          <w:sz w:val="24"/>
          <w:szCs w:val="24"/>
        </w:rPr>
        <w:t>выводы</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подкреплять</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доказательствами</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17"/>
          <w:sz w:val="24"/>
          <w:szCs w:val="24"/>
        </w:rPr>
        <w:t xml:space="preserve"> </w:t>
      </w:r>
      <w:r w:rsidRPr="00391935">
        <w:rPr>
          <w:sz w:val="24"/>
          <w:szCs w:val="24"/>
        </w:rPr>
        <w:t>результатов</w:t>
      </w:r>
      <w:r w:rsidRPr="00391935">
        <w:rPr>
          <w:spacing w:val="16"/>
          <w:sz w:val="24"/>
          <w:szCs w:val="24"/>
        </w:rPr>
        <w:t xml:space="preserve"> </w:t>
      </w:r>
      <w:r w:rsidRPr="00391935">
        <w:rPr>
          <w:sz w:val="24"/>
          <w:szCs w:val="24"/>
        </w:rPr>
        <w:t>проведённого</w:t>
      </w:r>
      <w:r w:rsidRPr="00391935">
        <w:rPr>
          <w:spacing w:val="18"/>
          <w:sz w:val="24"/>
          <w:szCs w:val="24"/>
        </w:rPr>
        <w:t xml:space="preserve"> </w:t>
      </w:r>
      <w:r w:rsidRPr="00391935">
        <w:rPr>
          <w:sz w:val="24"/>
          <w:szCs w:val="24"/>
        </w:rPr>
        <w:t>смыслового</w:t>
      </w:r>
      <w:r w:rsidRPr="00391935">
        <w:rPr>
          <w:spacing w:val="16"/>
          <w:sz w:val="24"/>
          <w:szCs w:val="24"/>
        </w:rPr>
        <w:t xml:space="preserve"> </w:t>
      </w:r>
      <w:r w:rsidRPr="00391935">
        <w:rPr>
          <w:sz w:val="24"/>
          <w:szCs w:val="24"/>
        </w:rPr>
        <w:t>анализа</w:t>
      </w:r>
      <w:r w:rsidRPr="00391935">
        <w:rPr>
          <w:spacing w:val="18"/>
          <w:sz w:val="24"/>
          <w:szCs w:val="24"/>
        </w:rPr>
        <w:t xml:space="preserve"> </w:t>
      </w:r>
      <w:r w:rsidRPr="00391935">
        <w:rPr>
          <w:sz w:val="24"/>
          <w:szCs w:val="24"/>
        </w:rPr>
        <w:t>текста;</w:t>
      </w:r>
      <w:r w:rsidRPr="00391935">
        <w:rPr>
          <w:spacing w:val="16"/>
          <w:sz w:val="24"/>
          <w:szCs w:val="24"/>
        </w:rPr>
        <w:t xml:space="preserve"> </w:t>
      </w:r>
      <w:r w:rsidRPr="00391935">
        <w:rPr>
          <w:sz w:val="24"/>
          <w:szCs w:val="24"/>
        </w:rPr>
        <w:t>формулировать</w:t>
      </w:r>
      <w:r w:rsidRPr="00391935">
        <w:rPr>
          <w:spacing w:val="-63"/>
          <w:sz w:val="24"/>
          <w:szCs w:val="24"/>
        </w:rPr>
        <w:t xml:space="preserve"> </w:t>
      </w:r>
      <w:r w:rsidRPr="00391935">
        <w:rPr>
          <w:sz w:val="24"/>
          <w:szCs w:val="24"/>
        </w:rPr>
        <w:t>с помощью учителя вопросы в процессе анализа предложенного текстового</w:t>
      </w:r>
      <w:r w:rsidRPr="00391935">
        <w:rPr>
          <w:spacing w:val="1"/>
          <w:sz w:val="24"/>
          <w:szCs w:val="24"/>
        </w:rPr>
        <w:t xml:space="preserve"> </w:t>
      </w:r>
      <w:r w:rsidRPr="00391935">
        <w:rPr>
          <w:sz w:val="24"/>
          <w:szCs w:val="24"/>
        </w:rPr>
        <w:t>материала;</w:t>
      </w:r>
    </w:p>
    <w:p w:rsidR="0045737B" w:rsidRPr="00391935" w:rsidRDefault="001E5142" w:rsidP="006F2049">
      <w:pPr>
        <w:pStyle w:val="a4"/>
        <w:numPr>
          <w:ilvl w:val="1"/>
          <w:numId w:val="57"/>
        </w:numPr>
        <w:tabs>
          <w:tab w:val="left" w:pos="1979"/>
        </w:tabs>
        <w:ind w:right="1398" w:firstLine="707"/>
        <w:rPr>
          <w:sz w:val="24"/>
          <w:szCs w:val="24"/>
        </w:rPr>
      </w:pPr>
      <w:r w:rsidRPr="00391935">
        <w:rPr>
          <w:sz w:val="24"/>
          <w:szCs w:val="24"/>
        </w:rPr>
        <w:t>прогнозировать</w:t>
      </w:r>
      <w:r w:rsidRPr="00391935">
        <w:rPr>
          <w:spacing w:val="1"/>
          <w:sz w:val="24"/>
          <w:szCs w:val="24"/>
        </w:rPr>
        <w:t xml:space="preserve"> </w:t>
      </w:r>
      <w:r w:rsidRPr="00391935">
        <w:rPr>
          <w:sz w:val="24"/>
          <w:szCs w:val="24"/>
        </w:rPr>
        <w:t>возможное</w:t>
      </w:r>
      <w:r w:rsidRPr="00391935">
        <w:rPr>
          <w:spacing w:val="1"/>
          <w:sz w:val="24"/>
          <w:szCs w:val="24"/>
        </w:rPr>
        <w:t xml:space="preserve"> </w:t>
      </w:r>
      <w:r w:rsidRPr="00391935">
        <w:rPr>
          <w:sz w:val="24"/>
          <w:szCs w:val="24"/>
        </w:rPr>
        <w:t>развитие</w:t>
      </w:r>
      <w:r w:rsidRPr="00391935">
        <w:rPr>
          <w:spacing w:val="1"/>
          <w:sz w:val="24"/>
          <w:szCs w:val="24"/>
        </w:rPr>
        <w:t xml:space="preserve"> </w:t>
      </w:r>
      <w:r w:rsidRPr="00391935">
        <w:rPr>
          <w:sz w:val="24"/>
          <w:szCs w:val="24"/>
        </w:rPr>
        <w:t>процессов,</w:t>
      </w:r>
      <w:r w:rsidRPr="00391935">
        <w:rPr>
          <w:spacing w:val="1"/>
          <w:sz w:val="24"/>
          <w:szCs w:val="24"/>
        </w:rPr>
        <w:t xml:space="preserve"> </w:t>
      </w:r>
      <w:r w:rsidRPr="00391935">
        <w:rPr>
          <w:sz w:val="24"/>
          <w:szCs w:val="24"/>
        </w:rPr>
        <w:t>событий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последствия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аналогичных</w:t>
      </w:r>
      <w:r w:rsidRPr="00391935">
        <w:rPr>
          <w:spacing w:val="-2"/>
          <w:sz w:val="24"/>
          <w:szCs w:val="24"/>
        </w:rPr>
        <w:t xml:space="preserve"> </w:t>
      </w:r>
      <w:r w:rsidRPr="00391935">
        <w:rPr>
          <w:sz w:val="24"/>
          <w:szCs w:val="24"/>
        </w:rPr>
        <w:t>или</w:t>
      </w:r>
      <w:r w:rsidRPr="00391935">
        <w:rPr>
          <w:spacing w:val="-1"/>
          <w:sz w:val="24"/>
          <w:szCs w:val="24"/>
        </w:rPr>
        <w:t xml:space="preserve"> </w:t>
      </w:r>
      <w:r w:rsidRPr="00391935">
        <w:rPr>
          <w:sz w:val="24"/>
          <w:szCs w:val="24"/>
        </w:rPr>
        <w:t>сходных</w:t>
      </w:r>
      <w:r w:rsidRPr="00391935">
        <w:rPr>
          <w:spacing w:val="-1"/>
          <w:sz w:val="24"/>
          <w:szCs w:val="24"/>
        </w:rPr>
        <w:t xml:space="preserve"> </w:t>
      </w:r>
      <w:r w:rsidRPr="00391935">
        <w:rPr>
          <w:sz w:val="24"/>
          <w:szCs w:val="24"/>
        </w:rPr>
        <w:t>ситуациях.</w:t>
      </w:r>
    </w:p>
    <w:p w:rsidR="0045737B" w:rsidRPr="00391935" w:rsidRDefault="001E5142">
      <w:pPr>
        <w:spacing w:before="2" w:line="298" w:lineRule="exact"/>
        <w:ind w:left="1530"/>
        <w:jc w:val="both"/>
        <w:rPr>
          <w:i/>
          <w:sz w:val="24"/>
          <w:szCs w:val="24"/>
        </w:rPr>
      </w:pPr>
      <w:r w:rsidRPr="00391935">
        <w:rPr>
          <w:i/>
          <w:sz w:val="24"/>
          <w:szCs w:val="24"/>
        </w:rPr>
        <w:lastRenderedPageBreak/>
        <w:t>Работа</w:t>
      </w:r>
      <w:r w:rsidRPr="00391935">
        <w:rPr>
          <w:i/>
          <w:spacing w:val="-1"/>
          <w:sz w:val="24"/>
          <w:szCs w:val="24"/>
        </w:rPr>
        <w:t xml:space="preserve"> </w:t>
      </w:r>
      <w:r w:rsidRPr="00391935">
        <w:rPr>
          <w:i/>
          <w:sz w:val="24"/>
          <w:szCs w:val="24"/>
        </w:rPr>
        <w:t>с</w:t>
      </w:r>
      <w:r w:rsidRPr="00391935">
        <w:rPr>
          <w:i/>
          <w:spacing w:val="-2"/>
          <w:sz w:val="24"/>
          <w:szCs w:val="24"/>
        </w:rPr>
        <w:t xml:space="preserve"> </w:t>
      </w:r>
      <w:r w:rsidRPr="00391935">
        <w:rPr>
          <w:i/>
          <w:sz w:val="24"/>
          <w:szCs w:val="24"/>
        </w:rPr>
        <w:t>информацией:</w:t>
      </w:r>
    </w:p>
    <w:p w:rsidR="0045737B" w:rsidRPr="00391935" w:rsidRDefault="001E5142" w:rsidP="006F2049">
      <w:pPr>
        <w:pStyle w:val="a4"/>
        <w:numPr>
          <w:ilvl w:val="1"/>
          <w:numId w:val="57"/>
        </w:numPr>
        <w:tabs>
          <w:tab w:val="left" w:pos="2001"/>
        </w:tabs>
        <w:ind w:right="1392" w:firstLine="707"/>
        <w:rPr>
          <w:sz w:val="24"/>
          <w:szCs w:val="24"/>
        </w:rPr>
      </w:pPr>
      <w:r w:rsidRPr="00391935">
        <w:rPr>
          <w:sz w:val="24"/>
          <w:szCs w:val="24"/>
        </w:rPr>
        <w:t>выбирать</w:t>
      </w:r>
      <w:r w:rsidRPr="00391935">
        <w:rPr>
          <w:spacing w:val="1"/>
          <w:sz w:val="24"/>
          <w:szCs w:val="24"/>
        </w:rPr>
        <w:t xml:space="preserve"> </w:t>
      </w:r>
      <w:r w:rsidRPr="00391935">
        <w:rPr>
          <w:sz w:val="24"/>
          <w:szCs w:val="24"/>
        </w:rPr>
        <w:t>источник</w:t>
      </w:r>
      <w:r w:rsidRPr="00391935">
        <w:rPr>
          <w:spacing w:val="1"/>
          <w:sz w:val="24"/>
          <w:szCs w:val="24"/>
        </w:rPr>
        <w:t xml:space="preserve"> </w:t>
      </w:r>
      <w:r w:rsidRPr="00391935">
        <w:rPr>
          <w:sz w:val="24"/>
          <w:szCs w:val="24"/>
        </w:rPr>
        <w:t>получения</w:t>
      </w:r>
      <w:r w:rsidRPr="00391935">
        <w:rPr>
          <w:spacing w:val="1"/>
          <w:sz w:val="24"/>
          <w:szCs w:val="24"/>
        </w:rPr>
        <w:t xml:space="preserve"> </w:t>
      </w:r>
      <w:r w:rsidRPr="00391935">
        <w:rPr>
          <w:sz w:val="24"/>
          <w:szCs w:val="24"/>
        </w:rPr>
        <w:t>информации:</w:t>
      </w:r>
      <w:r w:rsidRPr="00391935">
        <w:rPr>
          <w:spacing w:val="1"/>
          <w:sz w:val="24"/>
          <w:szCs w:val="24"/>
        </w:rPr>
        <w:t xml:space="preserve"> </w:t>
      </w:r>
      <w:r w:rsidRPr="00391935">
        <w:rPr>
          <w:sz w:val="24"/>
          <w:szCs w:val="24"/>
        </w:rPr>
        <w:t>нужный</w:t>
      </w:r>
      <w:r w:rsidRPr="00391935">
        <w:rPr>
          <w:spacing w:val="1"/>
          <w:sz w:val="24"/>
          <w:szCs w:val="24"/>
        </w:rPr>
        <w:t xml:space="preserve"> </w:t>
      </w:r>
      <w:r w:rsidRPr="00391935">
        <w:rPr>
          <w:sz w:val="24"/>
          <w:szCs w:val="24"/>
        </w:rPr>
        <w:t>словарь,</w:t>
      </w:r>
      <w:r w:rsidRPr="00391935">
        <w:rPr>
          <w:spacing w:val="1"/>
          <w:sz w:val="24"/>
          <w:szCs w:val="24"/>
        </w:rPr>
        <w:t xml:space="preserve"> </w:t>
      </w:r>
      <w:r w:rsidRPr="00391935">
        <w:rPr>
          <w:sz w:val="24"/>
          <w:szCs w:val="24"/>
        </w:rPr>
        <w:t>справочник для получения запрашиваемой информации, для уточнения; —</w:t>
      </w:r>
      <w:r w:rsidRPr="00391935">
        <w:rPr>
          <w:spacing w:val="1"/>
          <w:sz w:val="24"/>
          <w:szCs w:val="24"/>
        </w:rPr>
        <w:t xml:space="preserve"> </w:t>
      </w:r>
      <w:r w:rsidRPr="00391935">
        <w:rPr>
          <w:sz w:val="24"/>
          <w:szCs w:val="24"/>
        </w:rPr>
        <w:t>согласно</w:t>
      </w:r>
      <w:r w:rsidRPr="00391935">
        <w:rPr>
          <w:spacing w:val="1"/>
          <w:sz w:val="24"/>
          <w:szCs w:val="24"/>
        </w:rPr>
        <w:t xml:space="preserve"> </w:t>
      </w:r>
      <w:r w:rsidRPr="00391935">
        <w:rPr>
          <w:sz w:val="24"/>
          <w:szCs w:val="24"/>
        </w:rPr>
        <w:t>заданному</w:t>
      </w:r>
      <w:r w:rsidRPr="00391935">
        <w:rPr>
          <w:spacing w:val="1"/>
          <w:sz w:val="24"/>
          <w:szCs w:val="24"/>
        </w:rPr>
        <w:t xml:space="preserve"> </w:t>
      </w:r>
      <w:r w:rsidRPr="00391935">
        <w:rPr>
          <w:sz w:val="24"/>
          <w:szCs w:val="24"/>
        </w:rPr>
        <w:t>алгоритму</w:t>
      </w:r>
      <w:r w:rsidRPr="00391935">
        <w:rPr>
          <w:spacing w:val="1"/>
          <w:sz w:val="24"/>
          <w:szCs w:val="24"/>
        </w:rPr>
        <w:t xml:space="preserve"> </w:t>
      </w:r>
      <w:r w:rsidRPr="00391935">
        <w:rPr>
          <w:sz w:val="24"/>
          <w:szCs w:val="24"/>
        </w:rPr>
        <w:t>находить</w:t>
      </w:r>
      <w:r w:rsidRPr="00391935">
        <w:rPr>
          <w:spacing w:val="1"/>
          <w:sz w:val="24"/>
          <w:szCs w:val="24"/>
        </w:rPr>
        <w:t xml:space="preserve"> </w:t>
      </w:r>
      <w:r w:rsidRPr="00391935">
        <w:rPr>
          <w:sz w:val="24"/>
          <w:szCs w:val="24"/>
        </w:rPr>
        <w:t>представленную</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явном</w:t>
      </w:r>
      <w:r w:rsidRPr="00391935">
        <w:rPr>
          <w:spacing w:val="1"/>
          <w:sz w:val="24"/>
          <w:szCs w:val="24"/>
        </w:rPr>
        <w:t xml:space="preserve"> </w:t>
      </w:r>
      <w:r w:rsidRPr="00391935">
        <w:rPr>
          <w:sz w:val="24"/>
          <w:szCs w:val="24"/>
        </w:rPr>
        <w:t>виде</w:t>
      </w:r>
      <w:r w:rsidRPr="00391935">
        <w:rPr>
          <w:spacing w:val="1"/>
          <w:sz w:val="24"/>
          <w:szCs w:val="24"/>
        </w:rPr>
        <w:t xml:space="preserve"> </w:t>
      </w:r>
      <w:r w:rsidRPr="00391935">
        <w:rPr>
          <w:sz w:val="24"/>
          <w:szCs w:val="24"/>
        </w:rPr>
        <w:t>информацию</w:t>
      </w:r>
      <w:r w:rsidRPr="00391935">
        <w:rPr>
          <w:spacing w:val="-2"/>
          <w:sz w:val="24"/>
          <w:szCs w:val="24"/>
        </w:rPr>
        <w:t xml:space="preserve"> </w:t>
      </w:r>
      <w:r w:rsidRPr="00391935">
        <w:rPr>
          <w:sz w:val="24"/>
          <w:szCs w:val="24"/>
        </w:rPr>
        <w:t>в</w:t>
      </w:r>
      <w:r w:rsidRPr="00391935">
        <w:rPr>
          <w:spacing w:val="-1"/>
          <w:sz w:val="24"/>
          <w:szCs w:val="24"/>
        </w:rPr>
        <w:t xml:space="preserve"> </w:t>
      </w:r>
      <w:r w:rsidRPr="00391935">
        <w:rPr>
          <w:sz w:val="24"/>
          <w:szCs w:val="24"/>
        </w:rPr>
        <w:t>предложенном</w:t>
      </w:r>
      <w:r w:rsidRPr="00391935">
        <w:rPr>
          <w:spacing w:val="-2"/>
          <w:sz w:val="24"/>
          <w:szCs w:val="24"/>
        </w:rPr>
        <w:t xml:space="preserve"> </w:t>
      </w:r>
      <w:r w:rsidRPr="00391935">
        <w:rPr>
          <w:sz w:val="24"/>
          <w:szCs w:val="24"/>
        </w:rPr>
        <w:t>источнике: в</w:t>
      </w:r>
      <w:r w:rsidRPr="00391935">
        <w:rPr>
          <w:spacing w:val="-2"/>
          <w:sz w:val="24"/>
          <w:szCs w:val="24"/>
        </w:rPr>
        <w:t xml:space="preserve"> </w:t>
      </w:r>
      <w:r w:rsidRPr="00391935">
        <w:rPr>
          <w:sz w:val="24"/>
          <w:szCs w:val="24"/>
        </w:rPr>
        <w:t>словарях,</w:t>
      </w:r>
      <w:r w:rsidRPr="00391935">
        <w:rPr>
          <w:spacing w:val="-2"/>
          <w:sz w:val="24"/>
          <w:szCs w:val="24"/>
        </w:rPr>
        <w:t xml:space="preserve"> </w:t>
      </w:r>
      <w:r w:rsidRPr="00391935">
        <w:rPr>
          <w:sz w:val="24"/>
          <w:szCs w:val="24"/>
        </w:rPr>
        <w:t>справочниках;</w:t>
      </w:r>
    </w:p>
    <w:p w:rsidR="0045737B" w:rsidRPr="00391935" w:rsidRDefault="001E5142" w:rsidP="006F2049">
      <w:pPr>
        <w:pStyle w:val="a4"/>
        <w:numPr>
          <w:ilvl w:val="1"/>
          <w:numId w:val="57"/>
        </w:numPr>
        <w:tabs>
          <w:tab w:val="left" w:pos="2111"/>
        </w:tabs>
        <w:ind w:right="1399" w:firstLine="707"/>
        <w:rPr>
          <w:sz w:val="24"/>
          <w:szCs w:val="24"/>
        </w:rPr>
      </w:pPr>
      <w:r w:rsidRPr="00391935">
        <w:rPr>
          <w:sz w:val="24"/>
          <w:szCs w:val="24"/>
        </w:rPr>
        <w:t>распознавать</w:t>
      </w:r>
      <w:r w:rsidRPr="00391935">
        <w:rPr>
          <w:spacing w:val="1"/>
          <w:sz w:val="24"/>
          <w:szCs w:val="24"/>
        </w:rPr>
        <w:t xml:space="preserve"> </w:t>
      </w:r>
      <w:r w:rsidRPr="00391935">
        <w:rPr>
          <w:sz w:val="24"/>
          <w:szCs w:val="24"/>
        </w:rPr>
        <w:t>достоверную</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недостоверную</w:t>
      </w:r>
      <w:r w:rsidRPr="00391935">
        <w:rPr>
          <w:spacing w:val="1"/>
          <w:sz w:val="24"/>
          <w:szCs w:val="24"/>
        </w:rPr>
        <w:t xml:space="preserve"> </w:t>
      </w:r>
      <w:r w:rsidRPr="00391935">
        <w:rPr>
          <w:sz w:val="24"/>
          <w:szCs w:val="24"/>
        </w:rPr>
        <w:t>информацию</w:t>
      </w:r>
      <w:r w:rsidRPr="00391935">
        <w:rPr>
          <w:spacing w:val="1"/>
          <w:sz w:val="24"/>
          <w:szCs w:val="24"/>
        </w:rPr>
        <w:t xml:space="preserve"> </w:t>
      </w:r>
      <w:r w:rsidRPr="00391935">
        <w:rPr>
          <w:sz w:val="24"/>
          <w:szCs w:val="24"/>
        </w:rPr>
        <w:t>самостоятельно</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основании</w:t>
      </w:r>
      <w:r w:rsidRPr="00391935">
        <w:rPr>
          <w:spacing w:val="1"/>
          <w:sz w:val="24"/>
          <w:szCs w:val="24"/>
        </w:rPr>
        <w:t xml:space="preserve"> </w:t>
      </w:r>
      <w:r w:rsidRPr="00391935">
        <w:rPr>
          <w:sz w:val="24"/>
          <w:szCs w:val="24"/>
        </w:rPr>
        <w:t>предложенного</w:t>
      </w:r>
      <w:r w:rsidRPr="00391935">
        <w:rPr>
          <w:spacing w:val="1"/>
          <w:sz w:val="24"/>
          <w:szCs w:val="24"/>
        </w:rPr>
        <w:t xml:space="preserve"> </w:t>
      </w:r>
      <w:r w:rsidRPr="00391935">
        <w:rPr>
          <w:sz w:val="24"/>
          <w:szCs w:val="24"/>
        </w:rPr>
        <w:t>учителем</w:t>
      </w:r>
      <w:r w:rsidRPr="00391935">
        <w:rPr>
          <w:spacing w:val="1"/>
          <w:sz w:val="24"/>
          <w:szCs w:val="24"/>
        </w:rPr>
        <w:t xml:space="preserve"> </w:t>
      </w:r>
      <w:r w:rsidRPr="00391935">
        <w:rPr>
          <w:sz w:val="24"/>
          <w:szCs w:val="24"/>
        </w:rPr>
        <w:t>способа</w:t>
      </w:r>
      <w:r w:rsidRPr="00391935">
        <w:rPr>
          <w:spacing w:val="1"/>
          <w:sz w:val="24"/>
          <w:szCs w:val="24"/>
        </w:rPr>
        <w:t xml:space="preserve"> </w:t>
      </w:r>
      <w:r w:rsidRPr="00391935">
        <w:rPr>
          <w:sz w:val="24"/>
          <w:szCs w:val="24"/>
        </w:rPr>
        <w:t>её</w:t>
      </w:r>
      <w:r w:rsidRPr="00391935">
        <w:rPr>
          <w:spacing w:val="1"/>
          <w:sz w:val="24"/>
          <w:szCs w:val="24"/>
        </w:rPr>
        <w:t xml:space="preserve"> </w:t>
      </w:r>
      <w:r w:rsidRPr="00391935">
        <w:rPr>
          <w:sz w:val="24"/>
          <w:szCs w:val="24"/>
        </w:rPr>
        <w:t>проверки</w:t>
      </w:r>
      <w:r w:rsidRPr="00391935">
        <w:rPr>
          <w:spacing w:val="1"/>
          <w:sz w:val="24"/>
          <w:szCs w:val="24"/>
        </w:rPr>
        <w:t xml:space="preserve"> </w:t>
      </w:r>
      <w:r w:rsidRPr="00391935">
        <w:rPr>
          <w:sz w:val="24"/>
          <w:szCs w:val="24"/>
        </w:rPr>
        <w:t>(обращаясь к</w:t>
      </w:r>
      <w:r w:rsidRPr="00391935">
        <w:rPr>
          <w:spacing w:val="-3"/>
          <w:sz w:val="24"/>
          <w:szCs w:val="24"/>
        </w:rPr>
        <w:t xml:space="preserve"> </w:t>
      </w:r>
      <w:r w:rsidRPr="00391935">
        <w:rPr>
          <w:sz w:val="24"/>
          <w:szCs w:val="24"/>
        </w:rPr>
        <w:t>словарям,</w:t>
      </w:r>
      <w:r w:rsidRPr="00391935">
        <w:rPr>
          <w:spacing w:val="-2"/>
          <w:sz w:val="24"/>
          <w:szCs w:val="24"/>
        </w:rPr>
        <w:t xml:space="preserve"> </w:t>
      </w:r>
      <w:r w:rsidRPr="00391935">
        <w:rPr>
          <w:sz w:val="24"/>
          <w:szCs w:val="24"/>
        </w:rPr>
        <w:t>справочникам,</w:t>
      </w:r>
      <w:r w:rsidRPr="00391935">
        <w:rPr>
          <w:spacing w:val="4"/>
          <w:sz w:val="24"/>
          <w:szCs w:val="24"/>
        </w:rPr>
        <w:t xml:space="preserve"> </w:t>
      </w:r>
      <w:r w:rsidRPr="00391935">
        <w:rPr>
          <w:sz w:val="24"/>
          <w:szCs w:val="24"/>
        </w:rPr>
        <w:t>учебнику);</w:t>
      </w:r>
    </w:p>
    <w:p w:rsidR="0045737B" w:rsidRPr="00391935" w:rsidRDefault="001E5142" w:rsidP="006F2049">
      <w:pPr>
        <w:pStyle w:val="a4"/>
        <w:numPr>
          <w:ilvl w:val="1"/>
          <w:numId w:val="57"/>
        </w:numPr>
        <w:tabs>
          <w:tab w:val="left" w:pos="1996"/>
        </w:tabs>
        <w:ind w:right="1401" w:firstLine="707"/>
        <w:rPr>
          <w:sz w:val="24"/>
          <w:szCs w:val="24"/>
        </w:rPr>
      </w:pPr>
      <w:r w:rsidRPr="00391935">
        <w:rPr>
          <w:sz w:val="24"/>
          <w:szCs w:val="24"/>
        </w:rPr>
        <w:t>соблюдать</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помощью</w:t>
      </w:r>
      <w:r w:rsidRPr="00391935">
        <w:rPr>
          <w:spacing w:val="1"/>
          <w:sz w:val="24"/>
          <w:szCs w:val="24"/>
        </w:rPr>
        <w:t xml:space="preserve"> </w:t>
      </w:r>
      <w:r w:rsidRPr="00391935">
        <w:rPr>
          <w:sz w:val="24"/>
          <w:szCs w:val="24"/>
        </w:rPr>
        <w:t>взрослых</w:t>
      </w:r>
      <w:r w:rsidRPr="00391935">
        <w:rPr>
          <w:spacing w:val="1"/>
          <w:sz w:val="24"/>
          <w:szCs w:val="24"/>
        </w:rPr>
        <w:t xml:space="preserve"> </w:t>
      </w:r>
      <w:r w:rsidRPr="00391935">
        <w:rPr>
          <w:sz w:val="24"/>
          <w:szCs w:val="24"/>
        </w:rPr>
        <w:t>(педагогических</w:t>
      </w:r>
      <w:r w:rsidRPr="00391935">
        <w:rPr>
          <w:spacing w:val="1"/>
          <w:sz w:val="24"/>
          <w:szCs w:val="24"/>
        </w:rPr>
        <w:t xml:space="preserve"> </w:t>
      </w:r>
      <w:r w:rsidRPr="00391935">
        <w:rPr>
          <w:sz w:val="24"/>
          <w:szCs w:val="24"/>
        </w:rPr>
        <w:t>работников,</w:t>
      </w:r>
      <w:r w:rsidRPr="00391935">
        <w:rPr>
          <w:spacing w:val="-62"/>
          <w:sz w:val="24"/>
          <w:szCs w:val="24"/>
        </w:rPr>
        <w:t xml:space="preserve"> </w:t>
      </w:r>
      <w:r w:rsidRPr="00391935">
        <w:rPr>
          <w:sz w:val="24"/>
          <w:szCs w:val="24"/>
        </w:rPr>
        <w:t>родителей, законных представителей) правила информационной безопасности</w:t>
      </w:r>
      <w:r w:rsidRPr="00391935">
        <w:rPr>
          <w:spacing w:val="-62"/>
          <w:sz w:val="24"/>
          <w:szCs w:val="24"/>
        </w:rPr>
        <w:t xml:space="preserve"> </w:t>
      </w:r>
      <w:r w:rsidRPr="00391935">
        <w:rPr>
          <w:sz w:val="24"/>
          <w:szCs w:val="24"/>
        </w:rPr>
        <w:t>при</w:t>
      </w:r>
      <w:r w:rsidRPr="00391935">
        <w:rPr>
          <w:spacing w:val="-1"/>
          <w:sz w:val="24"/>
          <w:szCs w:val="24"/>
        </w:rPr>
        <w:t xml:space="preserve"> </w:t>
      </w:r>
      <w:r w:rsidRPr="00391935">
        <w:rPr>
          <w:sz w:val="24"/>
          <w:szCs w:val="24"/>
        </w:rPr>
        <w:t>поиске</w:t>
      </w:r>
      <w:r w:rsidRPr="00391935">
        <w:rPr>
          <w:spacing w:val="-1"/>
          <w:sz w:val="24"/>
          <w:szCs w:val="24"/>
        </w:rPr>
        <w:t xml:space="preserve"> </w:t>
      </w:r>
      <w:r w:rsidRPr="00391935">
        <w:rPr>
          <w:sz w:val="24"/>
          <w:szCs w:val="24"/>
        </w:rPr>
        <w:t>информации в</w:t>
      </w:r>
      <w:r w:rsidRPr="00391935">
        <w:rPr>
          <w:spacing w:val="-1"/>
          <w:sz w:val="24"/>
          <w:szCs w:val="24"/>
        </w:rPr>
        <w:t xml:space="preserve"> </w:t>
      </w:r>
      <w:r w:rsidRPr="00391935">
        <w:rPr>
          <w:sz w:val="24"/>
          <w:szCs w:val="24"/>
        </w:rPr>
        <w:t>Интернете;</w:t>
      </w:r>
    </w:p>
    <w:p w:rsidR="0045737B" w:rsidRPr="00391935" w:rsidRDefault="001E5142" w:rsidP="006F2049">
      <w:pPr>
        <w:pStyle w:val="a4"/>
        <w:numPr>
          <w:ilvl w:val="1"/>
          <w:numId w:val="57"/>
        </w:numPr>
        <w:tabs>
          <w:tab w:val="left" w:pos="2008"/>
        </w:tabs>
        <w:ind w:right="1395" w:firstLine="707"/>
        <w:rPr>
          <w:sz w:val="24"/>
          <w:szCs w:val="24"/>
        </w:rPr>
      </w:pPr>
      <w:r w:rsidRPr="00391935">
        <w:rPr>
          <w:sz w:val="24"/>
          <w:szCs w:val="24"/>
        </w:rPr>
        <w:t>анализировать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создавать</w:t>
      </w:r>
      <w:r w:rsidRPr="00391935">
        <w:rPr>
          <w:spacing w:val="1"/>
          <w:sz w:val="24"/>
          <w:szCs w:val="24"/>
        </w:rPr>
        <w:t xml:space="preserve"> </w:t>
      </w:r>
      <w:r w:rsidRPr="00391935">
        <w:rPr>
          <w:sz w:val="24"/>
          <w:szCs w:val="24"/>
        </w:rPr>
        <w:t>текстовую,</w:t>
      </w:r>
      <w:r w:rsidRPr="00391935">
        <w:rPr>
          <w:spacing w:val="1"/>
          <w:sz w:val="24"/>
          <w:szCs w:val="24"/>
        </w:rPr>
        <w:t xml:space="preserve"> </w:t>
      </w:r>
      <w:r w:rsidRPr="00391935">
        <w:rPr>
          <w:sz w:val="24"/>
          <w:szCs w:val="24"/>
        </w:rPr>
        <w:t>графическую,</w:t>
      </w:r>
      <w:r w:rsidRPr="00391935">
        <w:rPr>
          <w:spacing w:val="1"/>
          <w:sz w:val="24"/>
          <w:szCs w:val="24"/>
        </w:rPr>
        <w:t xml:space="preserve"> </w:t>
      </w:r>
      <w:r w:rsidRPr="00391935">
        <w:rPr>
          <w:sz w:val="24"/>
          <w:szCs w:val="24"/>
        </w:rPr>
        <w:t>видео</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звуковую</w:t>
      </w:r>
      <w:r w:rsidRPr="00391935">
        <w:rPr>
          <w:spacing w:val="-2"/>
          <w:sz w:val="24"/>
          <w:szCs w:val="24"/>
        </w:rPr>
        <w:t xml:space="preserve"> </w:t>
      </w:r>
      <w:r w:rsidRPr="00391935">
        <w:rPr>
          <w:sz w:val="24"/>
          <w:szCs w:val="24"/>
        </w:rPr>
        <w:t>информацию</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соответствии с</w:t>
      </w:r>
      <w:r w:rsidRPr="00391935">
        <w:rPr>
          <w:spacing w:val="3"/>
          <w:sz w:val="24"/>
          <w:szCs w:val="24"/>
        </w:rPr>
        <w:t xml:space="preserve"> </w:t>
      </w:r>
      <w:r w:rsidRPr="00391935">
        <w:rPr>
          <w:sz w:val="24"/>
          <w:szCs w:val="24"/>
        </w:rPr>
        <w:t>учебной задачей;</w:t>
      </w:r>
    </w:p>
    <w:p w:rsidR="0045737B" w:rsidRPr="00391935" w:rsidRDefault="001E5142" w:rsidP="006F2049">
      <w:pPr>
        <w:pStyle w:val="a4"/>
        <w:numPr>
          <w:ilvl w:val="1"/>
          <w:numId w:val="57"/>
        </w:numPr>
        <w:tabs>
          <w:tab w:val="left" w:pos="1955"/>
        </w:tabs>
        <w:ind w:right="1400" w:firstLine="707"/>
        <w:rPr>
          <w:sz w:val="24"/>
          <w:szCs w:val="24"/>
        </w:rPr>
      </w:pPr>
      <w:r w:rsidRPr="00391935">
        <w:rPr>
          <w:sz w:val="24"/>
          <w:szCs w:val="24"/>
        </w:rPr>
        <w:t>понимать</w:t>
      </w:r>
      <w:r w:rsidRPr="00391935">
        <w:rPr>
          <w:spacing w:val="1"/>
          <w:sz w:val="24"/>
          <w:szCs w:val="24"/>
        </w:rPr>
        <w:t xml:space="preserve"> </w:t>
      </w:r>
      <w:r w:rsidRPr="00391935">
        <w:rPr>
          <w:sz w:val="24"/>
          <w:szCs w:val="24"/>
        </w:rPr>
        <w:t>информацию,</w:t>
      </w:r>
      <w:r w:rsidRPr="00391935">
        <w:rPr>
          <w:spacing w:val="1"/>
          <w:sz w:val="24"/>
          <w:szCs w:val="24"/>
        </w:rPr>
        <w:t xml:space="preserve"> </w:t>
      </w:r>
      <w:r w:rsidRPr="00391935">
        <w:rPr>
          <w:sz w:val="24"/>
          <w:szCs w:val="24"/>
        </w:rPr>
        <w:t>зафиксированную</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виде</w:t>
      </w:r>
      <w:r w:rsidRPr="00391935">
        <w:rPr>
          <w:spacing w:val="1"/>
          <w:sz w:val="24"/>
          <w:szCs w:val="24"/>
        </w:rPr>
        <w:t xml:space="preserve"> </w:t>
      </w:r>
      <w:r w:rsidRPr="00391935">
        <w:rPr>
          <w:sz w:val="24"/>
          <w:szCs w:val="24"/>
        </w:rPr>
        <w:t>таблиц,</w:t>
      </w:r>
      <w:r w:rsidRPr="00391935">
        <w:rPr>
          <w:spacing w:val="1"/>
          <w:sz w:val="24"/>
          <w:szCs w:val="24"/>
        </w:rPr>
        <w:t xml:space="preserve"> </w:t>
      </w:r>
      <w:r w:rsidRPr="00391935">
        <w:rPr>
          <w:sz w:val="24"/>
          <w:szCs w:val="24"/>
        </w:rPr>
        <w:t>схем;</w:t>
      </w:r>
      <w:r w:rsidRPr="00391935">
        <w:rPr>
          <w:spacing w:val="1"/>
          <w:sz w:val="24"/>
          <w:szCs w:val="24"/>
        </w:rPr>
        <w:t xml:space="preserve"> </w:t>
      </w:r>
      <w:r w:rsidRPr="00391935">
        <w:rPr>
          <w:sz w:val="24"/>
          <w:szCs w:val="24"/>
        </w:rPr>
        <w:t>самостоятельно</w:t>
      </w:r>
      <w:r w:rsidRPr="00391935">
        <w:rPr>
          <w:spacing w:val="1"/>
          <w:sz w:val="24"/>
          <w:szCs w:val="24"/>
        </w:rPr>
        <w:t xml:space="preserve"> </w:t>
      </w:r>
      <w:r w:rsidRPr="00391935">
        <w:rPr>
          <w:sz w:val="24"/>
          <w:szCs w:val="24"/>
        </w:rPr>
        <w:t>создавать</w:t>
      </w:r>
      <w:r w:rsidRPr="00391935">
        <w:rPr>
          <w:spacing w:val="1"/>
          <w:sz w:val="24"/>
          <w:szCs w:val="24"/>
        </w:rPr>
        <w:t xml:space="preserve"> </w:t>
      </w:r>
      <w:r w:rsidRPr="00391935">
        <w:rPr>
          <w:sz w:val="24"/>
          <w:szCs w:val="24"/>
        </w:rPr>
        <w:t>схемы,</w:t>
      </w:r>
      <w:r w:rsidRPr="00391935">
        <w:rPr>
          <w:spacing w:val="1"/>
          <w:sz w:val="24"/>
          <w:szCs w:val="24"/>
        </w:rPr>
        <w:t xml:space="preserve"> </w:t>
      </w:r>
      <w:r w:rsidRPr="00391935">
        <w:rPr>
          <w:sz w:val="24"/>
          <w:szCs w:val="24"/>
        </w:rPr>
        <w:t>таблицы</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представления</w:t>
      </w:r>
      <w:r w:rsidRPr="00391935">
        <w:rPr>
          <w:spacing w:val="1"/>
          <w:sz w:val="24"/>
          <w:szCs w:val="24"/>
        </w:rPr>
        <w:t xml:space="preserve"> </w:t>
      </w:r>
      <w:r w:rsidRPr="00391935">
        <w:rPr>
          <w:sz w:val="24"/>
          <w:szCs w:val="24"/>
        </w:rPr>
        <w:t>результатов</w:t>
      </w:r>
      <w:r w:rsidRPr="00391935">
        <w:rPr>
          <w:spacing w:val="1"/>
          <w:sz w:val="24"/>
          <w:szCs w:val="24"/>
        </w:rPr>
        <w:t xml:space="preserve"> </w:t>
      </w:r>
      <w:r w:rsidRPr="00391935">
        <w:rPr>
          <w:sz w:val="24"/>
          <w:szCs w:val="24"/>
        </w:rPr>
        <w:t>работы</w:t>
      </w:r>
      <w:r w:rsidRPr="00391935">
        <w:rPr>
          <w:spacing w:val="-2"/>
          <w:sz w:val="24"/>
          <w:szCs w:val="24"/>
        </w:rPr>
        <w:t xml:space="preserve"> </w:t>
      </w:r>
      <w:r w:rsidRPr="00391935">
        <w:rPr>
          <w:sz w:val="24"/>
          <w:szCs w:val="24"/>
        </w:rPr>
        <w:t>с текстами.</w:t>
      </w:r>
    </w:p>
    <w:p w:rsidR="0045737B" w:rsidRPr="00391935" w:rsidRDefault="001E5142">
      <w:pPr>
        <w:pStyle w:val="a3"/>
        <w:spacing w:before="1" w:line="298" w:lineRule="exact"/>
        <w:ind w:left="1530" w:firstLine="0"/>
        <w:rPr>
          <w:sz w:val="24"/>
          <w:szCs w:val="24"/>
        </w:rPr>
      </w:pPr>
      <w:r w:rsidRPr="00391935">
        <w:rPr>
          <w:sz w:val="24"/>
          <w:szCs w:val="24"/>
        </w:rPr>
        <w:t>К</w:t>
      </w:r>
      <w:r w:rsidRPr="00391935">
        <w:rPr>
          <w:spacing w:val="48"/>
          <w:sz w:val="24"/>
          <w:szCs w:val="24"/>
        </w:rPr>
        <w:t xml:space="preserve"> </w:t>
      </w:r>
      <w:r w:rsidRPr="00391935">
        <w:rPr>
          <w:sz w:val="24"/>
          <w:szCs w:val="24"/>
        </w:rPr>
        <w:t>концу</w:t>
      </w:r>
      <w:r w:rsidRPr="00391935">
        <w:rPr>
          <w:spacing w:val="44"/>
          <w:sz w:val="24"/>
          <w:szCs w:val="24"/>
        </w:rPr>
        <w:t xml:space="preserve"> </w:t>
      </w:r>
      <w:r w:rsidRPr="00391935">
        <w:rPr>
          <w:sz w:val="24"/>
          <w:szCs w:val="24"/>
        </w:rPr>
        <w:t>обучения</w:t>
      </w:r>
      <w:r w:rsidRPr="00391935">
        <w:rPr>
          <w:spacing w:val="50"/>
          <w:sz w:val="24"/>
          <w:szCs w:val="24"/>
        </w:rPr>
        <w:t xml:space="preserve"> </w:t>
      </w:r>
      <w:r w:rsidRPr="00391935">
        <w:rPr>
          <w:sz w:val="24"/>
          <w:szCs w:val="24"/>
        </w:rPr>
        <w:t>в</w:t>
      </w:r>
      <w:r w:rsidRPr="00391935">
        <w:rPr>
          <w:spacing w:val="50"/>
          <w:sz w:val="24"/>
          <w:szCs w:val="24"/>
        </w:rPr>
        <w:t xml:space="preserve"> </w:t>
      </w:r>
      <w:r w:rsidRPr="00391935">
        <w:rPr>
          <w:sz w:val="24"/>
          <w:szCs w:val="24"/>
        </w:rPr>
        <w:t>начальной</w:t>
      </w:r>
      <w:r w:rsidRPr="00391935">
        <w:rPr>
          <w:spacing w:val="56"/>
          <w:sz w:val="24"/>
          <w:szCs w:val="24"/>
        </w:rPr>
        <w:t xml:space="preserve"> </w:t>
      </w:r>
      <w:r w:rsidRPr="00391935">
        <w:rPr>
          <w:sz w:val="24"/>
          <w:szCs w:val="24"/>
        </w:rPr>
        <w:t>школе</w:t>
      </w:r>
      <w:r w:rsidRPr="00391935">
        <w:rPr>
          <w:spacing w:val="53"/>
          <w:sz w:val="24"/>
          <w:szCs w:val="24"/>
        </w:rPr>
        <w:t xml:space="preserve"> </w:t>
      </w:r>
      <w:r w:rsidRPr="00391935">
        <w:rPr>
          <w:sz w:val="24"/>
          <w:szCs w:val="24"/>
        </w:rPr>
        <w:t>у</w:t>
      </w:r>
      <w:r w:rsidRPr="00391935">
        <w:rPr>
          <w:spacing w:val="47"/>
          <w:sz w:val="24"/>
          <w:szCs w:val="24"/>
        </w:rPr>
        <w:t xml:space="preserve"> </w:t>
      </w:r>
      <w:r w:rsidRPr="00391935">
        <w:rPr>
          <w:sz w:val="24"/>
          <w:szCs w:val="24"/>
        </w:rPr>
        <w:t>обучающегося</w:t>
      </w:r>
      <w:r w:rsidRPr="00391935">
        <w:rPr>
          <w:spacing w:val="49"/>
          <w:sz w:val="24"/>
          <w:szCs w:val="24"/>
        </w:rPr>
        <w:t xml:space="preserve"> </w:t>
      </w:r>
      <w:r w:rsidRPr="00391935">
        <w:rPr>
          <w:sz w:val="24"/>
          <w:szCs w:val="24"/>
        </w:rPr>
        <w:t>формируются</w:t>
      </w:r>
    </w:p>
    <w:p w:rsidR="0045737B" w:rsidRPr="00391935" w:rsidRDefault="001E5142">
      <w:pPr>
        <w:spacing w:line="298" w:lineRule="exact"/>
        <w:ind w:left="822"/>
        <w:jc w:val="both"/>
        <w:rPr>
          <w:sz w:val="24"/>
          <w:szCs w:val="24"/>
        </w:rPr>
      </w:pPr>
      <w:r w:rsidRPr="00391935">
        <w:rPr>
          <w:b/>
          <w:sz w:val="24"/>
          <w:szCs w:val="24"/>
        </w:rPr>
        <w:t>коммуникативные</w:t>
      </w:r>
      <w:r w:rsidRPr="00391935">
        <w:rPr>
          <w:b/>
          <w:spacing w:val="-4"/>
          <w:sz w:val="24"/>
          <w:szCs w:val="24"/>
        </w:rPr>
        <w:t xml:space="preserve"> </w:t>
      </w:r>
      <w:r w:rsidRPr="00391935">
        <w:rPr>
          <w:sz w:val="24"/>
          <w:szCs w:val="24"/>
        </w:rPr>
        <w:t>универсальные</w:t>
      </w:r>
      <w:r w:rsidRPr="00391935">
        <w:rPr>
          <w:spacing w:val="-4"/>
          <w:sz w:val="24"/>
          <w:szCs w:val="24"/>
        </w:rPr>
        <w:t xml:space="preserve"> </w:t>
      </w:r>
      <w:r w:rsidRPr="00391935">
        <w:rPr>
          <w:sz w:val="24"/>
          <w:szCs w:val="24"/>
        </w:rPr>
        <w:t>учебные</w:t>
      </w:r>
      <w:r w:rsidRPr="00391935">
        <w:rPr>
          <w:spacing w:val="-10"/>
          <w:sz w:val="24"/>
          <w:szCs w:val="24"/>
        </w:rPr>
        <w:t xml:space="preserve"> </w:t>
      </w:r>
      <w:r w:rsidRPr="00391935">
        <w:rPr>
          <w:sz w:val="24"/>
          <w:szCs w:val="24"/>
        </w:rPr>
        <w:t>действия.</w:t>
      </w:r>
    </w:p>
    <w:p w:rsidR="0045737B" w:rsidRPr="00391935" w:rsidRDefault="001E5142">
      <w:pPr>
        <w:spacing w:before="1" w:line="298" w:lineRule="exact"/>
        <w:ind w:left="1530"/>
        <w:rPr>
          <w:i/>
          <w:sz w:val="24"/>
          <w:szCs w:val="24"/>
        </w:rPr>
      </w:pPr>
      <w:r w:rsidRPr="00391935">
        <w:rPr>
          <w:i/>
          <w:sz w:val="24"/>
          <w:szCs w:val="24"/>
        </w:rPr>
        <w:t>Общение:</w:t>
      </w:r>
    </w:p>
    <w:p w:rsidR="0045737B" w:rsidRPr="00391935" w:rsidRDefault="001E5142" w:rsidP="006F2049">
      <w:pPr>
        <w:pStyle w:val="a4"/>
        <w:numPr>
          <w:ilvl w:val="1"/>
          <w:numId w:val="57"/>
        </w:numPr>
        <w:tabs>
          <w:tab w:val="left" w:pos="1967"/>
        </w:tabs>
        <w:ind w:right="1399" w:firstLine="707"/>
        <w:jc w:val="left"/>
        <w:rPr>
          <w:sz w:val="24"/>
          <w:szCs w:val="24"/>
        </w:rPr>
      </w:pPr>
      <w:r w:rsidRPr="00391935">
        <w:rPr>
          <w:sz w:val="24"/>
          <w:szCs w:val="24"/>
        </w:rPr>
        <w:t>воспринимать</w:t>
      </w:r>
      <w:r w:rsidRPr="00391935">
        <w:rPr>
          <w:spacing w:val="43"/>
          <w:sz w:val="24"/>
          <w:szCs w:val="24"/>
        </w:rPr>
        <w:t xml:space="preserve"> </w:t>
      </w:r>
      <w:r w:rsidRPr="00391935">
        <w:rPr>
          <w:sz w:val="24"/>
          <w:szCs w:val="24"/>
        </w:rPr>
        <w:t>и</w:t>
      </w:r>
      <w:r w:rsidRPr="00391935">
        <w:rPr>
          <w:spacing w:val="46"/>
          <w:sz w:val="24"/>
          <w:szCs w:val="24"/>
        </w:rPr>
        <w:t xml:space="preserve"> </w:t>
      </w:r>
      <w:r w:rsidRPr="00391935">
        <w:rPr>
          <w:sz w:val="24"/>
          <w:szCs w:val="24"/>
        </w:rPr>
        <w:t>формулировать</w:t>
      </w:r>
      <w:r w:rsidRPr="00391935">
        <w:rPr>
          <w:spacing w:val="43"/>
          <w:sz w:val="24"/>
          <w:szCs w:val="24"/>
        </w:rPr>
        <w:t xml:space="preserve"> </w:t>
      </w:r>
      <w:r w:rsidRPr="00391935">
        <w:rPr>
          <w:sz w:val="24"/>
          <w:szCs w:val="24"/>
        </w:rPr>
        <w:t>суждения,</w:t>
      </w:r>
      <w:r w:rsidRPr="00391935">
        <w:rPr>
          <w:spacing w:val="45"/>
          <w:sz w:val="24"/>
          <w:szCs w:val="24"/>
        </w:rPr>
        <w:t xml:space="preserve"> </w:t>
      </w:r>
      <w:r w:rsidRPr="00391935">
        <w:rPr>
          <w:sz w:val="24"/>
          <w:szCs w:val="24"/>
        </w:rPr>
        <w:t>выражать</w:t>
      </w:r>
      <w:r w:rsidRPr="00391935">
        <w:rPr>
          <w:spacing w:val="43"/>
          <w:sz w:val="24"/>
          <w:szCs w:val="24"/>
        </w:rPr>
        <w:t xml:space="preserve"> </w:t>
      </w:r>
      <w:r w:rsidRPr="00391935">
        <w:rPr>
          <w:sz w:val="24"/>
          <w:szCs w:val="24"/>
        </w:rPr>
        <w:t>эмоции</w:t>
      </w:r>
      <w:r w:rsidRPr="00391935">
        <w:rPr>
          <w:spacing w:val="44"/>
          <w:sz w:val="24"/>
          <w:szCs w:val="24"/>
        </w:rPr>
        <w:t xml:space="preserve"> </w:t>
      </w:r>
      <w:r w:rsidRPr="00391935">
        <w:rPr>
          <w:sz w:val="24"/>
          <w:szCs w:val="24"/>
        </w:rPr>
        <w:t>в</w:t>
      </w:r>
      <w:r w:rsidRPr="00391935">
        <w:rPr>
          <w:spacing w:val="-62"/>
          <w:sz w:val="24"/>
          <w:szCs w:val="24"/>
        </w:rPr>
        <w:t xml:space="preserve"> </w:t>
      </w:r>
      <w:r w:rsidRPr="00391935">
        <w:rPr>
          <w:sz w:val="24"/>
          <w:szCs w:val="24"/>
        </w:rPr>
        <w:t>соответствии</w:t>
      </w:r>
      <w:r w:rsidRPr="00391935">
        <w:rPr>
          <w:spacing w:val="-2"/>
          <w:sz w:val="24"/>
          <w:szCs w:val="24"/>
        </w:rPr>
        <w:t xml:space="preserve"> </w:t>
      </w:r>
      <w:r w:rsidRPr="00391935">
        <w:rPr>
          <w:sz w:val="24"/>
          <w:szCs w:val="24"/>
        </w:rPr>
        <w:t>с</w:t>
      </w:r>
      <w:r w:rsidRPr="00391935">
        <w:rPr>
          <w:spacing w:val="-2"/>
          <w:sz w:val="24"/>
          <w:szCs w:val="24"/>
        </w:rPr>
        <w:t xml:space="preserve"> </w:t>
      </w:r>
      <w:r w:rsidRPr="00391935">
        <w:rPr>
          <w:sz w:val="24"/>
          <w:szCs w:val="24"/>
        </w:rPr>
        <w:t>целями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условиями</w:t>
      </w:r>
      <w:r w:rsidRPr="00391935">
        <w:rPr>
          <w:spacing w:val="-1"/>
          <w:sz w:val="24"/>
          <w:szCs w:val="24"/>
        </w:rPr>
        <w:t xml:space="preserve"> </w:t>
      </w:r>
      <w:r w:rsidRPr="00391935">
        <w:rPr>
          <w:sz w:val="24"/>
          <w:szCs w:val="24"/>
        </w:rPr>
        <w:t>общения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знакомой</w:t>
      </w:r>
      <w:r w:rsidRPr="00391935">
        <w:rPr>
          <w:spacing w:val="-2"/>
          <w:sz w:val="24"/>
          <w:szCs w:val="24"/>
        </w:rPr>
        <w:t xml:space="preserve"> </w:t>
      </w:r>
      <w:r w:rsidRPr="00391935">
        <w:rPr>
          <w:sz w:val="24"/>
          <w:szCs w:val="24"/>
        </w:rPr>
        <w:t>среде;</w:t>
      </w:r>
    </w:p>
    <w:p w:rsidR="0045737B" w:rsidRPr="00391935" w:rsidRDefault="001E5142" w:rsidP="006F2049">
      <w:pPr>
        <w:pStyle w:val="a4"/>
        <w:numPr>
          <w:ilvl w:val="1"/>
          <w:numId w:val="57"/>
        </w:numPr>
        <w:tabs>
          <w:tab w:val="left" w:pos="1984"/>
        </w:tabs>
        <w:spacing w:before="2"/>
        <w:ind w:right="1394" w:firstLine="707"/>
        <w:jc w:val="left"/>
        <w:rPr>
          <w:sz w:val="24"/>
          <w:szCs w:val="24"/>
        </w:rPr>
      </w:pPr>
      <w:r w:rsidRPr="00391935">
        <w:rPr>
          <w:sz w:val="24"/>
          <w:szCs w:val="24"/>
        </w:rPr>
        <w:t>проявлять</w:t>
      </w:r>
      <w:r w:rsidRPr="00391935">
        <w:rPr>
          <w:spacing w:val="63"/>
          <w:sz w:val="24"/>
          <w:szCs w:val="24"/>
        </w:rPr>
        <w:t xml:space="preserve"> </w:t>
      </w:r>
      <w:r w:rsidRPr="00391935">
        <w:rPr>
          <w:sz w:val="24"/>
          <w:szCs w:val="24"/>
        </w:rPr>
        <w:t>уважительное</w:t>
      </w:r>
      <w:r w:rsidRPr="00391935">
        <w:rPr>
          <w:spacing w:val="60"/>
          <w:sz w:val="24"/>
          <w:szCs w:val="24"/>
        </w:rPr>
        <w:t xml:space="preserve"> </w:t>
      </w:r>
      <w:r w:rsidRPr="00391935">
        <w:rPr>
          <w:sz w:val="24"/>
          <w:szCs w:val="24"/>
        </w:rPr>
        <w:t>отношение</w:t>
      </w:r>
      <w:r w:rsidRPr="00391935">
        <w:rPr>
          <w:spacing w:val="62"/>
          <w:sz w:val="24"/>
          <w:szCs w:val="24"/>
        </w:rPr>
        <w:t xml:space="preserve"> </w:t>
      </w:r>
      <w:r w:rsidRPr="00391935">
        <w:rPr>
          <w:sz w:val="24"/>
          <w:szCs w:val="24"/>
        </w:rPr>
        <w:t>к</w:t>
      </w:r>
      <w:r w:rsidRPr="00391935">
        <w:rPr>
          <w:spacing w:val="58"/>
          <w:sz w:val="24"/>
          <w:szCs w:val="24"/>
        </w:rPr>
        <w:t xml:space="preserve"> </w:t>
      </w:r>
      <w:r w:rsidRPr="00391935">
        <w:rPr>
          <w:sz w:val="24"/>
          <w:szCs w:val="24"/>
        </w:rPr>
        <w:t>собеседнику,</w:t>
      </w:r>
      <w:r w:rsidRPr="00391935">
        <w:rPr>
          <w:spacing w:val="60"/>
          <w:sz w:val="24"/>
          <w:szCs w:val="24"/>
        </w:rPr>
        <w:t xml:space="preserve"> </w:t>
      </w:r>
      <w:r w:rsidRPr="00391935">
        <w:rPr>
          <w:sz w:val="24"/>
          <w:szCs w:val="24"/>
        </w:rPr>
        <w:t>соблюдать</w:t>
      </w:r>
      <w:r w:rsidRPr="00391935">
        <w:rPr>
          <w:spacing w:val="-62"/>
          <w:sz w:val="24"/>
          <w:szCs w:val="24"/>
        </w:rPr>
        <w:t xml:space="preserve"> </w:t>
      </w:r>
      <w:r w:rsidRPr="00391935">
        <w:rPr>
          <w:sz w:val="24"/>
          <w:szCs w:val="24"/>
        </w:rPr>
        <w:t>правила</w:t>
      </w:r>
      <w:r w:rsidRPr="00391935">
        <w:rPr>
          <w:spacing w:val="-2"/>
          <w:sz w:val="24"/>
          <w:szCs w:val="24"/>
        </w:rPr>
        <w:t xml:space="preserve"> </w:t>
      </w:r>
      <w:r w:rsidRPr="00391935">
        <w:rPr>
          <w:sz w:val="24"/>
          <w:szCs w:val="24"/>
        </w:rPr>
        <w:t>ведения диалоги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дискуссии;</w:t>
      </w:r>
    </w:p>
    <w:p w:rsidR="0045737B" w:rsidRPr="00391935" w:rsidRDefault="001E5142" w:rsidP="006F2049">
      <w:pPr>
        <w:pStyle w:val="a4"/>
        <w:numPr>
          <w:ilvl w:val="1"/>
          <w:numId w:val="57"/>
        </w:numPr>
        <w:tabs>
          <w:tab w:val="left" w:pos="1854"/>
        </w:tabs>
        <w:spacing w:line="298" w:lineRule="exact"/>
        <w:ind w:left="1854" w:hanging="324"/>
        <w:jc w:val="left"/>
        <w:rPr>
          <w:sz w:val="24"/>
          <w:szCs w:val="24"/>
        </w:rPr>
      </w:pPr>
      <w:r w:rsidRPr="00391935">
        <w:rPr>
          <w:sz w:val="24"/>
          <w:szCs w:val="24"/>
        </w:rPr>
        <w:t>признавать</w:t>
      </w:r>
      <w:r w:rsidRPr="00391935">
        <w:rPr>
          <w:spacing w:val="-5"/>
          <w:sz w:val="24"/>
          <w:szCs w:val="24"/>
        </w:rPr>
        <w:t xml:space="preserve"> </w:t>
      </w:r>
      <w:r w:rsidRPr="00391935">
        <w:rPr>
          <w:sz w:val="24"/>
          <w:szCs w:val="24"/>
        </w:rPr>
        <w:t>возможность</w:t>
      </w:r>
      <w:r w:rsidRPr="00391935">
        <w:rPr>
          <w:spacing w:val="-4"/>
          <w:sz w:val="24"/>
          <w:szCs w:val="24"/>
        </w:rPr>
        <w:t xml:space="preserve"> </w:t>
      </w:r>
      <w:r w:rsidRPr="00391935">
        <w:rPr>
          <w:sz w:val="24"/>
          <w:szCs w:val="24"/>
        </w:rPr>
        <w:t>существования</w:t>
      </w:r>
      <w:r w:rsidRPr="00391935">
        <w:rPr>
          <w:spacing w:val="-3"/>
          <w:sz w:val="24"/>
          <w:szCs w:val="24"/>
        </w:rPr>
        <w:t xml:space="preserve"> </w:t>
      </w:r>
      <w:r w:rsidRPr="00391935">
        <w:rPr>
          <w:sz w:val="24"/>
          <w:szCs w:val="24"/>
        </w:rPr>
        <w:t>разных</w:t>
      </w:r>
      <w:r w:rsidRPr="00391935">
        <w:rPr>
          <w:spacing w:val="-5"/>
          <w:sz w:val="24"/>
          <w:szCs w:val="24"/>
        </w:rPr>
        <w:t xml:space="preserve"> </w:t>
      </w:r>
      <w:r w:rsidRPr="00391935">
        <w:rPr>
          <w:sz w:val="24"/>
          <w:szCs w:val="24"/>
        </w:rPr>
        <w:t>точек</w:t>
      </w:r>
      <w:r w:rsidRPr="00391935">
        <w:rPr>
          <w:spacing w:val="-5"/>
          <w:sz w:val="24"/>
          <w:szCs w:val="24"/>
        </w:rPr>
        <w:t xml:space="preserve"> </w:t>
      </w:r>
      <w:r w:rsidRPr="00391935">
        <w:rPr>
          <w:sz w:val="24"/>
          <w:szCs w:val="24"/>
        </w:rPr>
        <w:t>зрения;</w:t>
      </w:r>
    </w:p>
    <w:p w:rsidR="0045737B" w:rsidRPr="00391935" w:rsidRDefault="001E5142" w:rsidP="006F2049">
      <w:pPr>
        <w:pStyle w:val="a4"/>
        <w:numPr>
          <w:ilvl w:val="1"/>
          <w:numId w:val="57"/>
        </w:numPr>
        <w:tabs>
          <w:tab w:val="left" w:pos="1854"/>
        </w:tabs>
        <w:spacing w:line="298" w:lineRule="exact"/>
        <w:ind w:left="1854" w:hanging="324"/>
        <w:jc w:val="left"/>
        <w:rPr>
          <w:sz w:val="24"/>
          <w:szCs w:val="24"/>
        </w:rPr>
      </w:pPr>
      <w:r w:rsidRPr="00391935">
        <w:rPr>
          <w:sz w:val="24"/>
          <w:szCs w:val="24"/>
        </w:rPr>
        <w:t>корректно</w:t>
      </w:r>
      <w:r w:rsidRPr="00391935">
        <w:rPr>
          <w:spacing w:val="-4"/>
          <w:sz w:val="24"/>
          <w:szCs w:val="24"/>
        </w:rPr>
        <w:t xml:space="preserve"> </w:t>
      </w:r>
      <w:r w:rsidRPr="00391935">
        <w:rPr>
          <w:sz w:val="24"/>
          <w:szCs w:val="24"/>
        </w:rPr>
        <w:t>и</w:t>
      </w:r>
      <w:r w:rsidRPr="00391935">
        <w:rPr>
          <w:spacing w:val="-4"/>
          <w:sz w:val="24"/>
          <w:szCs w:val="24"/>
        </w:rPr>
        <w:t xml:space="preserve"> </w:t>
      </w:r>
      <w:r w:rsidRPr="00391935">
        <w:rPr>
          <w:sz w:val="24"/>
          <w:szCs w:val="24"/>
        </w:rPr>
        <w:t>аргументированно</w:t>
      </w:r>
      <w:r w:rsidRPr="00391935">
        <w:rPr>
          <w:spacing w:val="-3"/>
          <w:sz w:val="24"/>
          <w:szCs w:val="24"/>
        </w:rPr>
        <w:t xml:space="preserve"> </w:t>
      </w:r>
      <w:r w:rsidRPr="00391935">
        <w:rPr>
          <w:sz w:val="24"/>
          <w:szCs w:val="24"/>
        </w:rPr>
        <w:t>высказывать</w:t>
      </w:r>
      <w:r w:rsidRPr="00391935">
        <w:rPr>
          <w:spacing w:val="-5"/>
          <w:sz w:val="24"/>
          <w:szCs w:val="24"/>
        </w:rPr>
        <w:t xml:space="preserve"> </w:t>
      </w:r>
      <w:r w:rsidRPr="00391935">
        <w:rPr>
          <w:sz w:val="24"/>
          <w:szCs w:val="24"/>
        </w:rPr>
        <w:t>своё</w:t>
      </w:r>
      <w:r w:rsidRPr="00391935">
        <w:rPr>
          <w:spacing w:val="-4"/>
          <w:sz w:val="24"/>
          <w:szCs w:val="24"/>
        </w:rPr>
        <w:t xml:space="preserve"> </w:t>
      </w:r>
      <w:r w:rsidRPr="00391935">
        <w:rPr>
          <w:sz w:val="24"/>
          <w:szCs w:val="24"/>
        </w:rPr>
        <w:t>мнение;</w:t>
      </w:r>
    </w:p>
    <w:p w:rsidR="0045737B" w:rsidRPr="00391935" w:rsidRDefault="001E5142" w:rsidP="006F2049">
      <w:pPr>
        <w:pStyle w:val="a4"/>
        <w:numPr>
          <w:ilvl w:val="1"/>
          <w:numId w:val="57"/>
        </w:numPr>
        <w:tabs>
          <w:tab w:val="left" w:pos="1974"/>
        </w:tabs>
        <w:spacing w:before="1"/>
        <w:ind w:right="1400" w:firstLine="707"/>
        <w:rPr>
          <w:sz w:val="24"/>
          <w:szCs w:val="24"/>
        </w:rPr>
      </w:pPr>
      <w:r w:rsidRPr="00391935">
        <w:rPr>
          <w:sz w:val="24"/>
          <w:szCs w:val="24"/>
        </w:rPr>
        <w:t>строить</w:t>
      </w:r>
      <w:r w:rsidRPr="00391935">
        <w:rPr>
          <w:spacing w:val="1"/>
          <w:sz w:val="24"/>
          <w:szCs w:val="24"/>
        </w:rPr>
        <w:t xml:space="preserve"> </w:t>
      </w:r>
      <w:r w:rsidRPr="00391935">
        <w:rPr>
          <w:sz w:val="24"/>
          <w:szCs w:val="24"/>
        </w:rPr>
        <w:t>речевое</w:t>
      </w:r>
      <w:r w:rsidRPr="00391935">
        <w:rPr>
          <w:spacing w:val="1"/>
          <w:sz w:val="24"/>
          <w:szCs w:val="24"/>
        </w:rPr>
        <w:t xml:space="preserve"> </w:t>
      </w:r>
      <w:r w:rsidRPr="00391935">
        <w:rPr>
          <w:sz w:val="24"/>
          <w:szCs w:val="24"/>
        </w:rPr>
        <w:t>высказывание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соответствии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поставленной</w:t>
      </w:r>
      <w:r w:rsidRPr="00391935">
        <w:rPr>
          <w:spacing w:val="1"/>
          <w:sz w:val="24"/>
          <w:szCs w:val="24"/>
        </w:rPr>
        <w:t xml:space="preserve"> </w:t>
      </w:r>
      <w:r w:rsidRPr="00391935">
        <w:rPr>
          <w:sz w:val="24"/>
          <w:szCs w:val="24"/>
        </w:rPr>
        <w:t>задачей;</w:t>
      </w:r>
    </w:p>
    <w:p w:rsidR="0045737B" w:rsidRPr="00391935" w:rsidRDefault="001E5142" w:rsidP="006F2049">
      <w:pPr>
        <w:pStyle w:val="a4"/>
        <w:numPr>
          <w:ilvl w:val="1"/>
          <w:numId w:val="57"/>
        </w:numPr>
        <w:tabs>
          <w:tab w:val="left" w:pos="1936"/>
        </w:tabs>
        <w:ind w:right="1395" w:firstLine="707"/>
        <w:rPr>
          <w:sz w:val="24"/>
          <w:szCs w:val="24"/>
        </w:rPr>
      </w:pPr>
      <w:r w:rsidRPr="00391935">
        <w:rPr>
          <w:sz w:val="24"/>
          <w:szCs w:val="24"/>
        </w:rPr>
        <w:t>создавать</w:t>
      </w:r>
      <w:r w:rsidRPr="00391935">
        <w:rPr>
          <w:spacing w:val="1"/>
          <w:sz w:val="24"/>
          <w:szCs w:val="24"/>
        </w:rPr>
        <w:t xml:space="preserve"> </w:t>
      </w:r>
      <w:r w:rsidRPr="00391935">
        <w:rPr>
          <w:sz w:val="24"/>
          <w:szCs w:val="24"/>
        </w:rPr>
        <w:t>устные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письменные</w:t>
      </w:r>
      <w:r w:rsidRPr="00391935">
        <w:rPr>
          <w:spacing w:val="1"/>
          <w:sz w:val="24"/>
          <w:szCs w:val="24"/>
        </w:rPr>
        <w:t xml:space="preserve"> </w:t>
      </w:r>
      <w:r w:rsidRPr="00391935">
        <w:rPr>
          <w:sz w:val="24"/>
          <w:szCs w:val="24"/>
        </w:rPr>
        <w:t>тексты</w:t>
      </w:r>
      <w:r w:rsidRPr="00391935">
        <w:rPr>
          <w:spacing w:val="1"/>
          <w:sz w:val="24"/>
          <w:szCs w:val="24"/>
        </w:rPr>
        <w:t xml:space="preserve"> </w:t>
      </w:r>
      <w:r w:rsidRPr="00391935">
        <w:rPr>
          <w:sz w:val="24"/>
          <w:szCs w:val="24"/>
        </w:rPr>
        <w:t>(описание,</w:t>
      </w:r>
      <w:r w:rsidRPr="00391935">
        <w:rPr>
          <w:spacing w:val="1"/>
          <w:sz w:val="24"/>
          <w:szCs w:val="24"/>
        </w:rPr>
        <w:t xml:space="preserve"> </w:t>
      </w:r>
      <w:r w:rsidRPr="00391935">
        <w:rPr>
          <w:sz w:val="24"/>
          <w:szCs w:val="24"/>
        </w:rPr>
        <w:t>рассуждение,</w:t>
      </w:r>
      <w:r w:rsidRPr="00391935">
        <w:rPr>
          <w:spacing w:val="1"/>
          <w:sz w:val="24"/>
          <w:szCs w:val="24"/>
        </w:rPr>
        <w:t xml:space="preserve"> </w:t>
      </w:r>
      <w:r w:rsidRPr="00391935">
        <w:rPr>
          <w:sz w:val="24"/>
          <w:szCs w:val="24"/>
        </w:rPr>
        <w:t>повествование)</w:t>
      </w:r>
      <w:r w:rsidRPr="00391935">
        <w:rPr>
          <w:spacing w:val="-2"/>
          <w:sz w:val="24"/>
          <w:szCs w:val="24"/>
        </w:rPr>
        <w:t xml:space="preserve"> </w:t>
      </w:r>
      <w:r w:rsidRPr="00391935">
        <w:rPr>
          <w:sz w:val="24"/>
          <w:szCs w:val="24"/>
        </w:rPr>
        <w:t>в</w:t>
      </w:r>
      <w:r w:rsidRPr="00391935">
        <w:rPr>
          <w:spacing w:val="-1"/>
          <w:sz w:val="24"/>
          <w:szCs w:val="24"/>
        </w:rPr>
        <w:t xml:space="preserve"> </w:t>
      </w:r>
      <w:r w:rsidRPr="00391935">
        <w:rPr>
          <w:sz w:val="24"/>
          <w:szCs w:val="24"/>
        </w:rPr>
        <w:t>соответствии</w:t>
      </w:r>
      <w:r w:rsidRPr="00391935">
        <w:rPr>
          <w:spacing w:val="-2"/>
          <w:sz w:val="24"/>
          <w:szCs w:val="24"/>
        </w:rPr>
        <w:t xml:space="preserve"> </w:t>
      </w:r>
      <w:r w:rsidRPr="00391935">
        <w:rPr>
          <w:sz w:val="24"/>
          <w:szCs w:val="24"/>
        </w:rPr>
        <w:t>с</w:t>
      </w:r>
      <w:r w:rsidRPr="00391935">
        <w:rPr>
          <w:spacing w:val="2"/>
          <w:sz w:val="24"/>
          <w:szCs w:val="24"/>
        </w:rPr>
        <w:t xml:space="preserve"> </w:t>
      </w:r>
      <w:r w:rsidRPr="00391935">
        <w:rPr>
          <w:sz w:val="24"/>
          <w:szCs w:val="24"/>
        </w:rPr>
        <w:t>речевой</w:t>
      </w:r>
      <w:r w:rsidRPr="00391935">
        <w:rPr>
          <w:spacing w:val="-1"/>
          <w:sz w:val="24"/>
          <w:szCs w:val="24"/>
        </w:rPr>
        <w:t xml:space="preserve"> </w:t>
      </w:r>
      <w:r w:rsidRPr="00391935">
        <w:rPr>
          <w:sz w:val="24"/>
          <w:szCs w:val="24"/>
        </w:rPr>
        <w:t>ситуацией;</w:t>
      </w:r>
    </w:p>
    <w:p w:rsidR="0045737B" w:rsidRPr="00391935" w:rsidRDefault="001E5142" w:rsidP="006F2049">
      <w:pPr>
        <w:pStyle w:val="a4"/>
        <w:numPr>
          <w:ilvl w:val="1"/>
          <w:numId w:val="57"/>
        </w:numPr>
        <w:tabs>
          <w:tab w:val="left" w:pos="1862"/>
        </w:tabs>
        <w:ind w:right="1394" w:firstLine="707"/>
        <w:rPr>
          <w:sz w:val="24"/>
          <w:szCs w:val="24"/>
        </w:rPr>
      </w:pPr>
      <w:r w:rsidRPr="00391935">
        <w:rPr>
          <w:sz w:val="24"/>
          <w:szCs w:val="24"/>
        </w:rPr>
        <w:t>готовить небольшие публичные выступления о результатах парной и</w:t>
      </w:r>
      <w:r w:rsidRPr="00391935">
        <w:rPr>
          <w:spacing w:val="-62"/>
          <w:sz w:val="24"/>
          <w:szCs w:val="24"/>
        </w:rPr>
        <w:t xml:space="preserve"> </w:t>
      </w:r>
      <w:r w:rsidRPr="00391935">
        <w:rPr>
          <w:sz w:val="24"/>
          <w:szCs w:val="24"/>
        </w:rPr>
        <w:t>групповой</w:t>
      </w:r>
      <w:r w:rsidRPr="00391935">
        <w:rPr>
          <w:spacing w:val="1"/>
          <w:sz w:val="24"/>
          <w:szCs w:val="24"/>
        </w:rPr>
        <w:t xml:space="preserve"> </w:t>
      </w:r>
      <w:r w:rsidRPr="00391935">
        <w:rPr>
          <w:sz w:val="24"/>
          <w:szCs w:val="24"/>
        </w:rPr>
        <w:t>работы,</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результатах</w:t>
      </w:r>
      <w:r w:rsidRPr="00391935">
        <w:rPr>
          <w:spacing w:val="1"/>
          <w:sz w:val="24"/>
          <w:szCs w:val="24"/>
        </w:rPr>
        <w:t xml:space="preserve"> </w:t>
      </w:r>
      <w:r w:rsidRPr="00391935">
        <w:rPr>
          <w:sz w:val="24"/>
          <w:szCs w:val="24"/>
        </w:rPr>
        <w:t>наблюдения,</w:t>
      </w:r>
      <w:r w:rsidRPr="00391935">
        <w:rPr>
          <w:spacing w:val="1"/>
          <w:sz w:val="24"/>
          <w:szCs w:val="24"/>
        </w:rPr>
        <w:t xml:space="preserve"> </w:t>
      </w:r>
      <w:r w:rsidRPr="00391935">
        <w:rPr>
          <w:sz w:val="24"/>
          <w:szCs w:val="24"/>
        </w:rPr>
        <w:t>выполненного</w:t>
      </w:r>
      <w:r w:rsidRPr="00391935">
        <w:rPr>
          <w:spacing w:val="1"/>
          <w:sz w:val="24"/>
          <w:szCs w:val="24"/>
        </w:rPr>
        <w:t xml:space="preserve"> </w:t>
      </w:r>
      <w:r w:rsidRPr="00391935">
        <w:rPr>
          <w:sz w:val="24"/>
          <w:szCs w:val="24"/>
        </w:rPr>
        <w:t>мини</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исследования,</w:t>
      </w:r>
      <w:r w:rsidRPr="00391935">
        <w:rPr>
          <w:spacing w:val="-2"/>
          <w:sz w:val="24"/>
          <w:szCs w:val="24"/>
        </w:rPr>
        <w:t xml:space="preserve"> </w:t>
      </w:r>
      <w:r w:rsidRPr="00391935">
        <w:rPr>
          <w:sz w:val="24"/>
          <w:szCs w:val="24"/>
        </w:rPr>
        <w:t>проектного</w:t>
      </w:r>
      <w:r w:rsidRPr="00391935">
        <w:rPr>
          <w:spacing w:val="-1"/>
          <w:sz w:val="24"/>
          <w:szCs w:val="24"/>
        </w:rPr>
        <w:t xml:space="preserve"> </w:t>
      </w:r>
      <w:r w:rsidRPr="00391935">
        <w:rPr>
          <w:sz w:val="24"/>
          <w:szCs w:val="24"/>
        </w:rPr>
        <w:t>задания;</w:t>
      </w:r>
    </w:p>
    <w:p w:rsidR="0045737B" w:rsidRPr="00391935" w:rsidRDefault="001E5142" w:rsidP="006F2049">
      <w:pPr>
        <w:pStyle w:val="a4"/>
        <w:numPr>
          <w:ilvl w:val="1"/>
          <w:numId w:val="57"/>
        </w:numPr>
        <w:tabs>
          <w:tab w:val="left" w:pos="1924"/>
        </w:tabs>
        <w:ind w:right="1396" w:firstLine="707"/>
        <w:rPr>
          <w:sz w:val="24"/>
          <w:szCs w:val="24"/>
        </w:rPr>
      </w:pPr>
      <w:r w:rsidRPr="00391935">
        <w:rPr>
          <w:sz w:val="24"/>
          <w:szCs w:val="24"/>
        </w:rPr>
        <w:t>подбирать</w:t>
      </w:r>
      <w:r w:rsidRPr="00391935">
        <w:rPr>
          <w:spacing w:val="1"/>
          <w:sz w:val="24"/>
          <w:szCs w:val="24"/>
        </w:rPr>
        <w:t xml:space="preserve"> </w:t>
      </w:r>
      <w:r w:rsidRPr="00391935">
        <w:rPr>
          <w:sz w:val="24"/>
          <w:szCs w:val="24"/>
        </w:rPr>
        <w:t>иллюстративный</w:t>
      </w:r>
      <w:r w:rsidRPr="00391935">
        <w:rPr>
          <w:spacing w:val="1"/>
          <w:sz w:val="24"/>
          <w:szCs w:val="24"/>
        </w:rPr>
        <w:t xml:space="preserve"> </w:t>
      </w:r>
      <w:r w:rsidRPr="00391935">
        <w:rPr>
          <w:sz w:val="24"/>
          <w:szCs w:val="24"/>
        </w:rPr>
        <w:t>материал</w:t>
      </w:r>
      <w:r w:rsidRPr="00391935">
        <w:rPr>
          <w:spacing w:val="1"/>
          <w:sz w:val="24"/>
          <w:szCs w:val="24"/>
        </w:rPr>
        <w:t xml:space="preserve"> </w:t>
      </w:r>
      <w:r w:rsidRPr="00391935">
        <w:rPr>
          <w:sz w:val="24"/>
          <w:szCs w:val="24"/>
        </w:rPr>
        <w:t>(рисунки,</w:t>
      </w:r>
      <w:r w:rsidRPr="00391935">
        <w:rPr>
          <w:spacing w:val="1"/>
          <w:sz w:val="24"/>
          <w:szCs w:val="24"/>
        </w:rPr>
        <w:t xml:space="preserve"> </w:t>
      </w:r>
      <w:r w:rsidRPr="00391935">
        <w:rPr>
          <w:sz w:val="24"/>
          <w:szCs w:val="24"/>
        </w:rPr>
        <w:t>фото,</w:t>
      </w:r>
      <w:r w:rsidRPr="00391935">
        <w:rPr>
          <w:spacing w:val="1"/>
          <w:sz w:val="24"/>
          <w:szCs w:val="24"/>
        </w:rPr>
        <w:t xml:space="preserve"> </w:t>
      </w:r>
      <w:r w:rsidRPr="00391935">
        <w:rPr>
          <w:sz w:val="24"/>
          <w:szCs w:val="24"/>
        </w:rPr>
        <w:t>плакаты)</w:t>
      </w:r>
      <w:r w:rsidRPr="00391935">
        <w:rPr>
          <w:spacing w:val="1"/>
          <w:sz w:val="24"/>
          <w:szCs w:val="24"/>
        </w:rPr>
        <w:t xml:space="preserve"> </w:t>
      </w:r>
      <w:r w:rsidRPr="00391935">
        <w:rPr>
          <w:sz w:val="24"/>
          <w:szCs w:val="24"/>
        </w:rPr>
        <w:t>к</w:t>
      </w:r>
      <w:r w:rsidRPr="00391935">
        <w:rPr>
          <w:spacing w:val="-62"/>
          <w:sz w:val="24"/>
          <w:szCs w:val="24"/>
        </w:rPr>
        <w:t xml:space="preserve"> </w:t>
      </w:r>
      <w:r w:rsidRPr="00391935">
        <w:rPr>
          <w:sz w:val="24"/>
          <w:szCs w:val="24"/>
        </w:rPr>
        <w:t>тексту</w:t>
      </w:r>
      <w:r w:rsidRPr="00391935">
        <w:rPr>
          <w:spacing w:val="-7"/>
          <w:sz w:val="24"/>
          <w:szCs w:val="24"/>
        </w:rPr>
        <w:t xml:space="preserve"> </w:t>
      </w:r>
      <w:r w:rsidRPr="00391935">
        <w:rPr>
          <w:sz w:val="24"/>
          <w:szCs w:val="24"/>
        </w:rPr>
        <w:t>выступления.</w:t>
      </w:r>
    </w:p>
    <w:p w:rsidR="0045737B" w:rsidRPr="00391935" w:rsidRDefault="001E5142">
      <w:pPr>
        <w:ind w:left="1530"/>
        <w:jc w:val="both"/>
        <w:rPr>
          <w:i/>
          <w:sz w:val="24"/>
          <w:szCs w:val="24"/>
        </w:rPr>
      </w:pPr>
      <w:r w:rsidRPr="00391935">
        <w:rPr>
          <w:i/>
          <w:sz w:val="24"/>
          <w:szCs w:val="24"/>
        </w:rPr>
        <w:t>Совместная</w:t>
      </w:r>
      <w:r w:rsidRPr="00391935">
        <w:rPr>
          <w:i/>
          <w:spacing w:val="-3"/>
          <w:sz w:val="24"/>
          <w:szCs w:val="24"/>
        </w:rPr>
        <w:t xml:space="preserve"> </w:t>
      </w:r>
      <w:r w:rsidRPr="00391935">
        <w:rPr>
          <w:i/>
          <w:sz w:val="24"/>
          <w:szCs w:val="24"/>
        </w:rPr>
        <w:t>деятельность:</w:t>
      </w:r>
    </w:p>
    <w:p w:rsidR="0045737B" w:rsidRPr="00391935" w:rsidRDefault="001E5142" w:rsidP="006F2049">
      <w:pPr>
        <w:pStyle w:val="a4"/>
        <w:numPr>
          <w:ilvl w:val="1"/>
          <w:numId w:val="57"/>
        </w:numPr>
        <w:tabs>
          <w:tab w:val="left" w:pos="2229"/>
        </w:tabs>
        <w:spacing w:before="1"/>
        <w:ind w:right="1396" w:firstLine="707"/>
        <w:rPr>
          <w:sz w:val="24"/>
          <w:szCs w:val="24"/>
        </w:rPr>
      </w:pPr>
      <w:r w:rsidRPr="00391935">
        <w:rPr>
          <w:sz w:val="24"/>
          <w:szCs w:val="24"/>
        </w:rPr>
        <w:t>формулировать</w:t>
      </w:r>
      <w:r w:rsidRPr="00391935">
        <w:rPr>
          <w:spacing w:val="1"/>
          <w:sz w:val="24"/>
          <w:szCs w:val="24"/>
        </w:rPr>
        <w:t xml:space="preserve"> </w:t>
      </w:r>
      <w:r w:rsidRPr="00391935">
        <w:rPr>
          <w:sz w:val="24"/>
          <w:szCs w:val="24"/>
        </w:rPr>
        <w:t>краткосрочные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долгосрочные</w:t>
      </w:r>
      <w:r w:rsidRPr="00391935">
        <w:rPr>
          <w:spacing w:val="1"/>
          <w:sz w:val="24"/>
          <w:szCs w:val="24"/>
        </w:rPr>
        <w:t xml:space="preserve"> </w:t>
      </w:r>
      <w:r w:rsidRPr="00391935">
        <w:rPr>
          <w:sz w:val="24"/>
          <w:szCs w:val="24"/>
        </w:rPr>
        <w:t>цели</w:t>
      </w:r>
      <w:r w:rsidRPr="00391935">
        <w:rPr>
          <w:spacing w:val="1"/>
          <w:sz w:val="24"/>
          <w:szCs w:val="24"/>
        </w:rPr>
        <w:t xml:space="preserve"> </w:t>
      </w:r>
      <w:r w:rsidRPr="00391935">
        <w:rPr>
          <w:sz w:val="24"/>
          <w:szCs w:val="24"/>
        </w:rPr>
        <w:t>(индивидуальные с учётом участия в коллективных задачах) в стандартной</w:t>
      </w:r>
      <w:r w:rsidRPr="00391935">
        <w:rPr>
          <w:spacing w:val="1"/>
          <w:sz w:val="24"/>
          <w:szCs w:val="24"/>
        </w:rPr>
        <w:t xml:space="preserve"> </w:t>
      </w:r>
      <w:r w:rsidRPr="00391935">
        <w:rPr>
          <w:sz w:val="24"/>
          <w:szCs w:val="24"/>
        </w:rPr>
        <w:t>(типовой)</w:t>
      </w:r>
      <w:r w:rsidRPr="00391935">
        <w:rPr>
          <w:spacing w:val="1"/>
          <w:sz w:val="24"/>
          <w:szCs w:val="24"/>
        </w:rPr>
        <w:t xml:space="preserve"> </w:t>
      </w:r>
      <w:r w:rsidRPr="00391935">
        <w:rPr>
          <w:sz w:val="24"/>
          <w:szCs w:val="24"/>
        </w:rPr>
        <w:t>ситуации</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предложенного</w:t>
      </w:r>
      <w:r w:rsidRPr="00391935">
        <w:rPr>
          <w:spacing w:val="1"/>
          <w:sz w:val="24"/>
          <w:szCs w:val="24"/>
        </w:rPr>
        <w:t xml:space="preserve"> </w:t>
      </w:r>
      <w:r w:rsidRPr="00391935">
        <w:rPr>
          <w:sz w:val="24"/>
          <w:szCs w:val="24"/>
        </w:rPr>
        <w:t>учителем</w:t>
      </w:r>
      <w:r w:rsidRPr="00391935">
        <w:rPr>
          <w:spacing w:val="1"/>
          <w:sz w:val="24"/>
          <w:szCs w:val="24"/>
        </w:rPr>
        <w:t xml:space="preserve"> </w:t>
      </w:r>
      <w:r w:rsidRPr="00391935">
        <w:rPr>
          <w:sz w:val="24"/>
          <w:szCs w:val="24"/>
        </w:rPr>
        <w:t>формата</w:t>
      </w:r>
      <w:r w:rsidRPr="00391935">
        <w:rPr>
          <w:spacing w:val="-62"/>
          <w:sz w:val="24"/>
          <w:szCs w:val="24"/>
        </w:rPr>
        <w:t xml:space="preserve"> </w:t>
      </w:r>
      <w:r w:rsidRPr="00391935">
        <w:rPr>
          <w:sz w:val="24"/>
          <w:szCs w:val="24"/>
        </w:rPr>
        <w:t>планирования,</w:t>
      </w:r>
      <w:r w:rsidRPr="00391935">
        <w:rPr>
          <w:spacing w:val="-2"/>
          <w:sz w:val="24"/>
          <w:szCs w:val="24"/>
        </w:rPr>
        <w:t xml:space="preserve"> </w:t>
      </w:r>
      <w:r w:rsidRPr="00391935">
        <w:rPr>
          <w:sz w:val="24"/>
          <w:szCs w:val="24"/>
        </w:rPr>
        <w:t>распределения</w:t>
      </w:r>
      <w:r w:rsidRPr="00391935">
        <w:rPr>
          <w:spacing w:val="-1"/>
          <w:sz w:val="24"/>
          <w:szCs w:val="24"/>
        </w:rPr>
        <w:t xml:space="preserve"> </w:t>
      </w:r>
      <w:r w:rsidRPr="00391935">
        <w:rPr>
          <w:sz w:val="24"/>
          <w:szCs w:val="24"/>
        </w:rPr>
        <w:t>промежуточных</w:t>
      </w:r>
      <w:r w:rsidRPr="00391935">
        <w:rPr>
          <w:spacing w:val="-2"/>
          <w:sz w:val="24"/>
          <w:szCs w:val="24"/>
        </w:rPr>
        <w:t xml:space="preserve"> </w:t>
      </w:r>
      <w:r w:rsidRPr="00391935">
        <w:rPr>
          <w:sz w:val="24"/>
          <w:szCs w:val="24"/>
        </w:rPr>
        <w:t>шагов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сроков;</w:t>
      </w:r>
    </w:p>
    <w:p w:rsidR="0045737B" w:rsidRPr="00391935" w:rsidRDefault="001E5142" w:rsidP="006F2049">
      <w:pPr>
        <w:pStyle w:val="a4"/>
        <w:numPr>
          <w:ilvl w:val="1"/>
          <w:numId w:val="57"/>
        </w:numPr>
        <w:tabs>
          <w:tab w:val="left" w:pos="1960"/>
        </w:tabs>
        <w:ind w:right="1397" w:firstLine="707"/>
        <w:rPr>
          <w:sz w:val="24"/>
          <w:szCs w:val="24"/>
        </w:rPr>
      </w:pPr>
      <w:r w:rsidRPr="00391935">
        <w:rPr>
          <w:sz w:val="24"/>
          <w:szCs w:val="24"/>
        </w:rPr>
        <w:t>принимать</w:t>
      </w:r>
      <w:r w:rsidRPr="00391935">
        <w:rPr>
          <w:spacing w:val="1"/>
          <w:sz w:val="24"/>
          <w:szCs w:val="24"/>
        </w:rPr>
        <w:t xml:space="preserve"> </w:t>
      </w:r>
      <w:r w:rsidRPr="00391935">
        <w:rPr>
          <w:sz w:val="24"/>
          <w:szCs w:val="24"/>
        </w:rPr>
        <w:t>цель</w:t>
      </w:r>
      <w:r w:rsidRPr="00391935">
        <w:rPr>
          <w:spacing w:val="1"/>
          <w:sz w:val="24"/>
          <w:szCs w:val="24"/>
        </w:rPr>
        <w:t xml:space="preserve"> </w:t>
      </w:r>
      <w:r w:rsidRPr="00391935">
        <w:rPr>
          <w:sz w:val="24"/>
          <w:szCs w:val="24"/>
        </w:rPr>
        <w:t>совместной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коллективно</w:t>
      </w:r>
      <w:r w:rsidRPr="00391935">
        <w:rPr>
          <w:spacing w:val="1"/>
          <w:sz w:val="24"/>
          <w:szCs w:val="24"/>
        </w:rPr>
        <w:t xml:space="preserve"> </w:t>
      </w:r>
      <w:r w:rsidRPr="00391935">
        <w:rPr>
          <w:sz w:val="24"/>
          <w:szCs w:val="24"/>
        </w:rPr>
        <w:t>строить</w:t>
      </w:r>
      <w:r w:rsidRPr="00391935">
        <w:rPr>
          <w:spacing w:val="1"/>
          <w:sz w:val="24"/>
          <w:szCs w:val="24"/>
        </w:rPr>
        <w:t xml:space="preserve"> </w:t>
      </w:r>
      <w:r w:rsidRPr="00391935">
        <w:rPr>
          <w:sz w:val="24"/>
          <w:szCs w:val="24"/>
        </w:rPr>
        <w:t>действия по её достижению: распределять роли, договариваться, обсуждать</w:t>
      </w:r>
      <w:r w:rsidRPr="00391935">
        <w:rPr>
          <w:spacing w:val="1"/>
          <w:sz w:val="24"/>
          <w:szCs w:val="24"/>
        </w:rPr>
        <w:t xml:space="preserve"> </w:t>
      </w:r>
      <w:r w:rsidRPr="00391935">
        <w:rPr>
          <w:sz w:val="24"/>
          <w:szCs w:val="24"/>
        </w:rPr>
        <w:t>процесс</w:t>
      </w:r>
      <w:r w:rsidRPr="00391935">
        <w:rPr>
          <w:spacing w:val="-2"/>
          <w:sz w:val="24"/>
          <w:szCs w:val="24"/>
        </w:rPr>
        <w:t xml:space="preserve"> </w:t>
      </w:r>
      <w:r w:rsidRPr="00391935">
        <w:rPr>
          <w:sz w:val="24"/>
          <w:szCs w:val="24"/>
        </w:rPr>
        <w:t>и результат</w:t>
      </w:r>
      <w:r w:rsidRPr="00391935">
        <w:rPr>
          <w:spacing w:val="-1"/>
          <w:sz w:val="24"/>
          <w:szCs w:val="24"/>
        </w:rPr>
        <w:t xml:space="preserve"> </w:t>
      </w:r>
      <w:r w:rsidRPr="00391935">
        <w:rPr>
          <w:sz w:val="24"/>
          <w:szCs w:val="24"/>
        </w:rPr>
        <w:t>совместной</w:t>
      </w:r>
      <w:r w:rsidRPr="00391935">
        <w:rPr>
          <w:spacing w:val="2"/>
          <w:sz w:val="24"/>
          <w:szCs w:val="24"/>
        </w:rPr>
        <w:t xml:space="preserve"> </w:t>
      </w:r>
      <w:r w:rsidRPr="00391935">
        <w:rPr>
          <w:sz w:val="24"/>
          <w:szCs w:val="24"/>
        </w:rPr>
        <w:t>работы;</w:t>
      </w:r>
    </w:p>
    <w:p w:rsidR="0045737B" w:rsidRPr="00391935" w:rsidRDefault="001E5142" w:rsidP="006F2049">
      <w:pPr>
        <w:pStyle w:val="a4"/>
        <w:numPr>
          <w:ilvl w:val="1"/>
          <w:numId w:val="57"/>
        </w:numPr>
        <w:tabs>
          <w:tab w:val="left" w:pos="2132"/>
          <w:tab w:val="left" w:pos="2133"/>
          <w:tab w:val="left" w:pos="3597"/>
          <w:tab w:val="left" w:pos="5157"/>
          <w:tab w:val="left" w:pos="6838"/>
          <w:tab w:val="left" w:pos="8365"/>
        </w:tabs>
        <w:spacing w:before="76"/>
        <w:ind w:right="1401" w:firstLine="707"/>
        <w:jc w:val="left"/>
        <w:rPr>
          <w:sz w:val="24"/>
          <w:szCs w:val="24"/>
        </w:rPr>
      </w:pPr>
      <w:r w:rsidRPr="00391935">
        <w:rPr>
          <w:sz w:val="24"/>
          <w:szCs w:val="24"/>
        </w:rPr>
        <w:t>проявлять</w:t>
      </w:r>
      <w:r w:rsidRPr="00391935">
        <w:rPr>
          <w:sz w:val="24"/>
          <w:szCs w:val="24"/>
        </w:rPr>
        <w:tab/>
        <w:t>готовность</w:t>
      </w:r>
      <w:r w:rsidRPr="00391935">
        <w:rPr>
          <w:sz w:val="24"/>
          <w:szCs w:val="24"/>
        </w:rPr>
        <w:tab/>
        <w:t>руководить,</w:t>
      </w:r>
      <w:r w:rsidRPr="00391935">
        <w:rPr>
          <w:sz w:val="24"/>
          <w:szCs w:val="24"/>
        </w:rPr>
        <w:tab/>
        <w:t>выполнять</w:t>
      </w:r>
      <w:r w:rsidRPr="00391935">
        <w:rPr>
          <w:sz w:val="24"/>
          <w:szCs w:val="24"/>
        </w:rPr>
        <w:tab/>
      </w:r>
      <w:r w:rsidRPr="00391935">
        <w:rPr>
          <w:spacing w:val="-1"/>
          <w:sz w:val="24"/>
          <w:szCs w:val="24"/>
        </w:rPr>
        <w:t>поручения,</w:t>
      </w:r>
      <w:r w:rsidRPr="00391935">
        <w:rPr>
          <w:spacing w:val="-62"/>
          <w:sz w:val="24"/>
          <w:szCs w:val="24"/>
        </w:rPr>
        <w:t xml:space="preserve"> </w:t>
      </w:r>
      <w:r w:rsidRPr="00391935">
        <w:rPr>
          <w:sz w:val="24"/>
          <w:szCs w:val="24"/>
        </w:rPr>
        <w:t>подчиняться,</w:t>
      </w:r>
      <w:r w:rsidRPr="00391935">
        <w:rPr>
          <w:spacing w:val="-2"/>
          <w:sz w:val="24"/>
          <w:szCs w:val="24"/>
        </w:rPr>
        <w:t xml:space="preserve"> </w:t>
      </w:r>
      <w:r w:rsidRPr="00391935">
        <w:rPr>
          <w:sz w:val="24"/>
          <w:szCs w:val="24"/>
        </w:rPr>
        <w:t>самостоятельно</w:t>
      </w:r>
      <w:r w:rsidRPr="00391935">
        <w:rPr>
          <w:spacing w:val="-1"/>
          <w:sz w:val="24"/>
          <w:szCs w:val="24"/>
        </w:rPr>
        <w:t xml:space="preserve"> </w:t>
      </w:r>
      <w:r w:rsidRPr="00391935">
        <w:rPr>
          <w:sz w:val="24"/>
          <w:szCs w:val="24"/>
        </w:rPr>
        <w:t>разрешать</w:t>
      </w:r>
      <w:r w:rsidRPr="00391935">
        <w:rPr>
          <w:spacing w:val="-2"/>
          <w:sz w:val="24"/>
          <w:szCs w:val="24"/>
        </w:rPr>
        <w:t xml:space="preserve"> </w:t>
      </w:r>
      <w:r w:rsidRPr="00391935">
        <w:rPr>
          <w:sz w:val="24"/>
          <w:szCs w:val="24"/>
        </w:rPr>
        <w:t>конфликты;</w:t>
      </w:r>
    </w:p>
    <w:p w:rsidR="0045737B" w:rsidRPr="00391935" w:rsidRDefault="001E5142" w:rsidP="006F2049">
      <w:pPr>
        <w:pStyle w:val="a4"/>
        <w:numPr>
          <w:ilvl w:val="1"/>
          <w:numId w:val="57"/>
        </w:numPr>
        <w:tabs>
          <w:tab w:val="left" w:pos="1854"/>
        </w:tabs>
        <w:ind w:left="1854" w:hanging="324"/>
        <w:jc w:val="left"/>
        <w:rPr>
          <w:sz w:val="24"/>
          <w:szCs w:val="24"/>
        </w:rPr>
      </w:pPr>
      <w:r w:rsidRPr="00391935">
        <w:rPr>
          <w:sz w:val="24"/>
          <w:szCs w:val="24"/>
        </w:rPr>
        <w:t>ответственно</w:t>
      </w:r>
      <w:r w:rsidRPr="00391935">
        <w:rPr>
          <w:spacing w:val="-2"/>
          <w:sz w:val="24"/>
          <w:szCs w:val="24"/>
        </w:rPr>
        <w:t xml:space="preserve"> </w:t>
      </w:r>
      <w:r w:rsidRPr="00391935">
        <w:rPr>
          <w:sz w:val="24"/>
          <w:szCs w:val="24"/>
        </w:rPr>
        <w:t>выполнять</w:t>
      </w:r>
      <w:r w:rsidRPr="00391935">
        <w:rPr>
          <w:spacing w:val="-4"/>
          <w:sz w:val="24"/>
          <w:szCs w:val="24"/>
        </w:rPr>
        <w:t xml:space="preserve"> </w:t>
      </w:r>
      <w:r w:rsidRPr="00391935">
        <w:rPr>
          <w:sz w:val="24"/>
          <w:szCs w:val="24"/>
        </w:rPr>
        <w:t>свою</w:t>
      </w:r>
      <w:r w:rsidRPr="00391935">
        <w:rPr>
          <w:spacing w:val="-1"/>
          <w:sz w:val="24"/>
          <w:szCs w:val="24"/>
        </w:rPr>
        <w:t xml:space="preserve"> </w:t>
      </w:r>
      <w:r w:rsidRPr="00391935">
        <w:rPr>
          <w:sz w:val="24"/>
          <w:szCs w:val="24"/>
        </w:rPr>
        <w:t>часть</w:t>
      </w:r>
      <w:r w:rsidRPr="00391935">
        <w:rPr>
          <w:spacing w:val="-4"/>
          <w:sz w:val="24"/>
          <w:szCs w:val="24"/>
        </w:rPr>
        <w:t xml:space="preserve"> </w:t>
      </w:r>
      <w:r w:rsidRPr="00391935">
        <w:rPr>
          <w:sz w:val="24"/>
          <w:szCs w:val="24"/>
        </w:rPr>
        <w:t>работы;</w:t>
      </w:r>
    </w:p>
    <w:p w:rsidR="0045737B" w:rsidRPr="00391935" w:rsidRDefault="001E5142" w:rsidP="006F2049">
      <w:pPr>
        <w:pStyle w:val="a4"/>
        <w:numPr>
          <w:ilvl w:val="1"/>
          <w:numId w:val="57"/>
        </w:numPr>
        <w:tabs>
          <w:tab w:val="left" w:pos="1854"/>
        </w:tabs>
        <w:spacing w:before="1" w:line="298" w:lineRule="exact"/>
        <w:ind w:left="1854" w:hanging="324"/>
        <w:jc w:val="left"/>
        <w:rPr>
          <w:sz w:val="24"/>
          <w:szCs w:val="24"/>
        </w:rPr>
      </w:pPr>
      <w:r w:rsidRPr="00391935">
        <w:rPr>
          <w:sz w:val="24"/>
          <w:szCs w:val="24"/>
        </w:rPr>
        <w:t>оценивать</w:t>
      </w:r>
      <w:r w:rsidRPr="00391935">
        <w:rPr>
          <w:spacing w:val="-3"/>
          <w:sz w:val="24"/>
          <w:szCs w:val="24"/>
        </w:rPr>
        <w:t xml:space="preserve"> </w:t>
      </w:r>
      <w:r w:rsidRPr="00391935">
        <w:rPr>
          <w:sz w:val="24"/>
          <w:szCs w:val="24"/>
        </w:rPr>
        <w:t>свой</w:t>
      </w:r>
      <w:r w:rsidRPr="00391935">
        <w:rPr>
          <w:spacing w:val="-2"/>
          <w:sz w:val="24"/>
          <w:szCs w:val="24"/>
        </w:rPr>
        <w:t xml:space="preserve"> </w:t>
      </w:r>
      <w:r w:rsidRPr="00391935">
        <w:rPr>
          <w:sz w:val="24"/>
          <w:szCs w:val="24"/>
        </w:rPr>
        <w:t>вклад</w:t>
      </w:r>
      <w:r w:rsidRPr="00391935">
        <w:rPr>
          <w:spacing w:val="-3"/>
          <w:sz w:val="24"/>
          <w:szCs w:val="24"/>
        </w:rPr>
        <w:t xml:space="preserve"> </w:t>
      </w:r>
      <w:r w:rsidRPr="00391935">
        <w:rPr>
          <w:sz w:val="24"/>
          <w:szCs w:val="24"/>
        </w:rPr>
        <w:t>в</w:t>
      </w:r>
      <w:r w:rsidRPr="00391935">
        <w:rPr>
          <w:spacing w:val="-2"/>
          <w:sz w:val="24"/>
          <w:szCs w:val="24"/>
        </w:rPr>
        <w:t xml:space="preserve"> </w:t>
      </w:r>
      <w:r w:rsidRPr="00391935">
        <w:rPr>
          <w:sz w:val="24"/>
          <w:szCs w:val="24"/>
        </w:rPr>
        <w:t>общий результат;</w:t>
      </w:r>
    </w:p>
    <w:p w:rsidR="0045737B" w:rsidRPr="00391935" w:rsidRDefault="001E5142" w:rsidP="006F2049">
      <w:pPr>
        <w:pStyle w:val="a4"/>
        <w:numPr>
          <w:ilvl w:val="1"/>
          <w:numId w:val="57"/>
        </w:numPr>
        <w:tabs>
          <w:tab w:val="left" w:pos="2091"/>
          <w:tab w:val="left" w:pos="2092"/>
          <w:tab w:val="left" w:pos="3578"/>
          <w:tab w:val="left" w:pos="5185"/>
          <w:tab w:val="left" w:pos="6672"/>
          <w:tab w:val="left" w:pos="7838"/>
          <w:tab w:val="left" w:pos="8255"/>
          <w:tab w:val="left" w:pos="9354"/>
        </w:tabs>
        <w:ind w:right="1396" w:firstLine="707"/>
        <w:jc w:val="left"/>
        <w:rPr>
          <w:sz w:val="24"/>
          <w:szCs w:val="24"/>
        </w:rPr>
      </w:pPr>
      <w:r w:rsidRPr="00391935">
        <w:rPr>
          <w:sz w:val="24"/>
          <w:szCs w:val="24"/>
        </w:rPr>
        <w:t>выполнять</w:t>
      </w:r>
      <w:r w:rsidRPr="00391935">
        <w:rPr>
          <w:sz w:val="24"/>
          <w:szCs w:val="24"/>
        </w:rPr>
        <w:tab/>
        <w:t>совместные</w:t>
      </w:r>
      <w:r w:rsidRPr="00391935">
        <w:rPr>
          <w:sz w:val="24"/>
          <w:szCs w:val="24"/>
        </w:rPr>
        <w:tab/>
        <w:t>проектные</w:t>
      </w:r>
      <w:r w:rsidRPr="00391935">
        <w:rPr>
          <w:sz w:val="24"/>
          <w:szCs w:val="24"/>
        </w:rPr>
        <w:tab/>
        <w:t>задания</w:t>
      </w:r>
      <w:r w:rsidRPr="00391935">
        <w:rPr>
          <w:sz w:val="24"/>
          <w:szCs w:val="24"/>
        </w:rPr>
        <w:tab/>
        <w:t>с</w:t>
      </w:r>
      <w:r w:rsidRPr="00391935">
        <w:rPr>
          <w:sz w:val="24"/>
          <w:szCs w:val="24"/>
        </w:rPr>
        <w:tab/>
        <w:t>опорой</w:t>
      </w:r>
      <w:r w:rsidRPr="00391935">
        <w:rPr>
          <w:sz w:val="24"/>
          <w:szCs w:val="24"/>
        </w:rPr>
        <w:tab/>
      </w:r>
      <w:r w:rsidRPr="00391935">
        <w:rPr>
          <w:spacing w:val="-2"/>
          <w:sz w:val="24"/>
          <w:szCs w:val="24"/>
        </w:rPr>
        <w:t>на</w:t>
      </w:r>
      <w:r w:rsidRPr="00391935">
        <w:rPr>
          <w:spacing w:val="-62"/>
          <w:sz w:val="24"/>
          <w:szCs w:val="24"/>
        </w:rPr>
        <w:t xml:space="preserve"> </w:t>
      </w:r>
      <w:r w:rsidRPr="00391935">
        <w:rPr>
          <w:sz w:val="24"/>
          <w:szCs w:val="24"/>
        </w:rPr>
        <w:t>предложенные</w:t>
      </w:r>
      <w:r w:rsidRPr="00391935">
        <w:rPr>
          <w:spacing w:val="-2"/>
          <w:sz w:val="24"/>
          <w:szCs w:val="24"/>
        </w:rPr>
        <w:t xml:space="preserve"> </w:t>
      </w:r>
      <w:r w:rsidRPr="00391935">
        <w:rPr>
          <w:sz w:val="24"/>
          <w:szCs w:val="24"/>
        </w:rPr>
        <w:t>образцы.</w:t>
      </w:r>
    </w:p>
    <w:p w:rsidR="0045737B" w:rsidRPr="00391935" w:rsidRDefault="001E5142">
      <w:pPr>
        <w:pStyle w:val="a3"/>
        <w:spacing w:before="2" w:line="298" w:lineRule="exact"/>
        <w:ind w:left="1530" w:firstLine="0"/>
        <w:jc w:val="left"/>
        <w:rPr>
          <w:sz w:val="24"/>
          <w:szCs w:val="24"/>
        </w:rPr>
      </w:pPr>
      <w:r w:rsidRPr="00391935">
        <w:rPr>
          <w:sz w:val="24"/>
          <w:szCs w:val="24"/>
        </w:rPr>
        <w:t>К</w:t>
      </w:r>
      <w:r w:rsidRPr="00391935">
        <w:rPr>
          <w:spacing w:val="48"/>
          <w:sz w:val="24"/>
          <w:szCs w:val="24"/>
        </w:rPr>
        <w:t xml:space="preserve"> </w:t>
      </w:r>
      <w:r w:rsidRPr="00391935">
        <w:rPr>
          <w:sz w:val="24"/>
          <w:szCs w:val="24"/>
        </w:rPr>
        <w:t>концу</w:t>
      </w:r>
      <w:r w:rsidRPr="00391935">
        <w:rPr>
          <w:spacing w:val="44"/>
          <w:sz w:val="24"/>
          <w:szCs w:val="24"/>
        </w:rPr>
        <w:t xml:space="preserve"> </w:t>
      </w:r>
      <w:r w:rsidRPr="00391935">
        <w:rPr>
          <w:sz w:val="24"/>
          <w:szCs w:val="24"/>
        </w:rPr>
        <w:t>обучения</w:t>
      </w:r>
      <w:r w:rsidRPr="00391935">
        <w:rPr>
          <w:spacing w:val="50"/>
          <w:sz w:val="24"/>
          <w:szCs w:val="24"/>
        </w:rPr>
        <w:t xml:space="preserve"> </w:t>
      </w:r>
      <w:r w:rsidRPr="00391935">
        <w:rPr>
          <w:sz w:val="24"/>
          <w:szCs w:val="24"/>
        </w:rPr>
        <w:t>в</w:t>
      </w:r>
      <w:r w:rsidRPr="00391935">
        <w:rPr>
          <w:spacing w:val="50"/>
          <w:sz w:val="24"/>
          <w:szCs w:val="24"/>
        </w:rPr>
        <w:t xml:space="preserve"> </w:t>
      </w:r>
      <w:r w:rsidRPr="00391935">
        <w:rPr>
          <w:sz w:val="24"/>
          <w:szCs w:val="24"/>
        </w:rPr>
        <w:t>начальной</w:t>
      </w:r>
      <w:r w:rsidRPr="00391935">
        <w:rPr>
          <w:spacing w:val="52"/>
          <w:sz w:val="24"/>
          <w:szCs w:val="24"/>
        </w:rPr>
        <w:t xml:space="preserve"> </w:t>
      </w:r>
      <w:r w:rsidRPr="00391935">
        <w:rPr>
          <w:sz w:val="24"/>
          <w:szCs w:val="24"/>
        </w:rPr>
        <w:t>школе</w:t>
      </w:r>
      <w:r w:rsidRPr="00391935">
        <w:rPr>
          <w:spacing w:val="54"/>
          <w:sz w:val="24"/>
          <w:szCs w:val="24"/>
        </w:rPr>
        <w:t xml:space="preserve"> </w:t>
      </w:r>
      <w:r w:rsidRPr="00391935">
        <w:rPr>
          <w:sz w:val="24"/>
          <w:szCs w:val="24"/>
        </w:rPr>
        <w:t>у</w:t>
      </w:r>
      <w:r w:rsidRPr="00391935">
        <w:rPr>
          <w:spacing w:val="46"/>
          <w:sz w:val="24"/>
          <w:szCs w:val="24"/>
        </w:rPr>
        <w:t xml:space="preserve"> </w:t>
      </w:r>
      <w:r w:rsidRPr="00391935">
        <w:rPr>
          <w:sz w:val="24"/>
          <w:szCs w:val="24"/>
        </w:rPr>
        <w:t>обучающегося</w:t>
      </w:r>
      <w:r w:rsidRPr="00391935">
        <w:rPr>
          <w:spacing w:val="49"/>
          <w:sz w:val="24"/>
          <w:szCs w:val="24"/>
        </w:rPr>
        <w:t xml:space="preserve"> </w:t>
      </w:r>
      <w:r w:rsidRPr="00391935">
        <w:rPr>
          <w:sz w:val="24"/>
          <w:szCs w:val="24"/>
        </w:rPr>
        <w:t>формируются</w:t>
      </w:r>
    </w:p>
    <w:p w:rsidR="0045737B" w:rsidRPr="00391935" w:rsidRDefault="001E5142">
      <w:pPr>
        <w:spacing w:line="298" w:lineRule="exact"/>
        <w:ind w:left="822"/>
        <w:rPr>
          <w:sz w:val="24"/>
          <w:szCs w:val="24"/>
        </w:rPr>
      </w:pPr>
      <w:r w:rsidRPr="00391935">
        <w:rPr>
          <w:b/>
          <w:sz w:val="24"/>
          <w:szCs w:val="24"/>
        </w:rPr>
        <w:t>регулятивные</w:t>
      </w:r>
      <w:r w:rsidRPr="00391935">
        <w:rPr>
          <w:b/>
          <w:spacing w:val="-3"/>
          <w:sz w:val="24"/>
          <w:szCs w:val="24"/>
        </w:rPr>
        <w:t xml:space="preserve"> </w:t>
      </w:r>
      <w:r w:rsidRPr="00391935">
        <w:rPr>
          <w:sz w:val="24"/>
          <w:szCs w:val="24"/>
        </w:rPr>
        <w:t>универсальные</w:t>
      </w:r>
      <w:r w:rsidRPr="00391935">
        <w:rPr>
          <w:spacing w:val="-4"/>
          <w:sz w:val="24"/>
          <w:szCs w:val="24"/>
        </w:rPr>
        <w:t xml:space="preserve"> </w:t>
      </w:r>
      <w:r w:rsidRPr="00391935">
        <w:rPr>
          <w:sz w:val="24"/>
          <w:szCs w:val="24"/>
        </w:rPr>
        <w:t>учебные</w:t>
      </w:r>
      <w:r w:rsidRPr="00391935">
        <w:rPr>
          <w:spacing w:val="-8"/>
          <w:sz w:val="24"/>
          <w:szCs w:val="24"/>
        </w:rPr>
        <w:t xml:space="preserve"> </w:t>
      </w:r>
      <w:r w:rsidRPr="00391935">
        <w:rPr>
          <w:sz w:val="24"/>
          <w:szCs w:val="24"/>
        </w:rPr>
        <w:t>действия.</w:t>
      </w:r>
    </w:p>
    <w:p w:rsidR="0045737B" w:rsidRPr="00391935" w:rsidRDefault="001E5142">
      <w:pPr>
        <w:spacing w:before="1" w:line="298" w:lineRule="exact"/>
        <w:ind w:left="1530"/>
        <w:rPr>
          <w:i/>
          <w:sz w:val="24"/>
          <w:szCs w:val="24"/>
        </w:rPr>
      </w:pPr>
      <w:r w:rsidRPr="00391935">
        <w:rPr>
          <w:i/>
          <w:sz w:val="24"/>
          <w:szCs w:val="24"/>
        </w:rPr>
        <w:t>Самоорганизация:</w:t>
      </w:r>
    </w:p>
    <w:p w:rsidR="0045737B" w:rsidRPr="00391935" w:rsidRDefault="001E5142" w:rsidP="006F2049">
      <w:pPr>
        <w:pStyle w:val="a4"/>
        <w:numPr>
          <w:ilvl w:val="1"/>
          <w:numId w:val="57"/>
        </w:numPr>
        <w:tabs>
          <w:tab w:val="left" w:pos="1905"/>
        </w:tabs>
        <w:ind w:right="1399" w:firstLine="707"/>
        <w:jc w:val="left"/>
        <w:rPr>
          <w:sz w:val="24"/>
          <w:szCs w:val="24"/>
        </w:rPr>
      </w:pPr>
      <w:r w:rsidRPr="00391935">
        <w:rPr>
          <w:sz w:val="24"/>
          <w:szCs w:val="24"/>
        </w:rPr>
        <w:t>планировать</w:t>
      </w:r>
      <w:r w:rsidRPr="00391935">
        <w:rPr>
          <w:spacing w:val="46"/>
          <w:sz w:val="24"/>
          <w:szCs w:val="24"/>
        </w:rPr>
        <w:t xml:space="preserve"> </w:t>
      </w:r>
      <w:r w:rsidRPr="00391935">
        <w:rPr>
          <w:sz w:val="24"/>
          <w:szCs w:val="24"/>
        </w:rPr>
        <w:t>действия</w:t>
      </w:r>
      <w:r w:rsidRPr="00391935">
        <w:rPr>
          <w:spacing w:val="47"/>
          <w:sz w:val="24"/>
          <w:szCs w:val="24"/>
        </w:rPr>
        <w:t xml:space="preserve"> </w:t>
      </w:r>
      <w:r w:rsidRPr="00391935">
        <w:rPr>
          <w:sz w:val="24"/>
          <w:szCs w:val="24"/>
        </w:rPr>
        <w:t>по</w:t>
      </w:r>
      <w:r w:rsidRPr="00391935">
        <w:rPr>
          <w:spacing w:val="47"/>
          <w:sz w:val="24"/>
          <w:szCs w:val="24"/>
        </w:rPr>
        <w:t xml:space="preserve"> </w:t>
      </w:r>
      <w:r w:rsidRPr="00391935">
        <w:rPr>
          <w:sz w:val="24"/>
          <w:szCs w:val="24"/>
        </w:rPr>
        <w:t>решению</w:t>
      </w:r>
      <w:r w:rsidRPr="00391935">
        <w:rPr>
          <w:spacing w:val="52"/>
          <w:sz w:val="24"/>
          <w:szCs w:val="24"/>
        </w:rPr>
        <w:t xml:space="preserve"> </w:t>
      </w:r>
      <w:r w:rsidRPr="00391935">
        <w:rPr>
          <w:sz w:val="24"/>
          <w:szCs w:val="24"/>
        </w:rPr>
        <w:t>учебной</w:t>
      </w:r>
      <w:r w:rsidRPr="00391935">
        <w:rPr>
          <w:spacing w:val="47"/>
          <w:sz w:val="24"/>
          <w:szCs w:val="24"/>
        </w:rPr>
        <w:t xml:space="preserve"> </w:t>
      </w:r>
      <w:r w:rsidRPr="00391935">
        <w:rPr>
          <w:sz w:val="24"/>
          <w:szCs w:val="24"/>
        </w:rPr>
        <w:t>задачи</w:t>
      </w:r>
      <w:r w:rsidRPr="00391935">
        <w:rPr>
          <w:spacing w:val="47"/>
          <w:sz w:val="24"/>
          <w:szCs w:val="24"/>
        </w:rPr>
        <w:t xml:space="preserve"> </w:t>
      </w:r>
      <w:r w:rsidRPr="00391935">
        <w:rPr>
          <w:sz w:val="24"/>
          <w:szCs w:val="24"/>
        </w:rPr>
        <w:t>для</w:t>
      </w:r>
      <w:r w:rsidRPr="00391935">
        <w:rPr>
          <w:spacing w:val="47"/>
          <w:sz w:val="24"/>
          <w:szCs w:val="24"/>
        </w:rPr>
        <w:t xml:space="preserve"> </w:t>
      </w:r>
      <w:r w:rsidRPr="00391935">
        <w:rPr>
          <w:sz w:val="24"/>
          <w:szCs w:val="24"/>
        </w:rPr>
        <w:t>получения</w:t>
      </w:r>
      <w:r w:rsidRPr="00391935">
        <w:rPr>
          <w:spacing w:val="-62"/>
          <w:sz w:val="24"/>
          <w:szCs w:val="24"/>
        </w:rPr>
        <w:t xml:space="preserve"> </w:t>
      </w:r>
      <w:r w:rsidRPr="00391935">
        <w:rPr>
          <w:sz w:val="24"/>
          <w:szCs w:val="24"/>
        </w:rPr>
        <w:lastRenderedPageBreak/>
        <w:t>результата;</w:t>
      </w:r>
    </w:p>
    <w:p w:rsidR="0045737B" w:rsidRPr="00391935" w:rsidRDefault="001E5142" w:rsidP="006F2049">
      <w:pPr>
        <w:pStyle w:val="a4"/>
        <w:numPr>
          <w:ilvl w:val="1"/>
          <w:numId w:val="57"/>
        </w:numPr>
        <w:tabs>
          <w:tab w:val="left" w:pos="1854"/>
        </w:tabs>
        <w:spacing w:line="299" w:lineRule="exact"/>
        <w:ind w:left="1854" w:hanging="324"/>
        <w:jc w:val="left"/>
        <w:rPr>
          <w:sz w:val="24"/>
          <w:szCs w:val="24"/>
        </w:rPr>
      </w:pPr>
      <w:r w:rsidRPr="00391935">
        <w:rPr>
          <w:sz w:val="24"/>
          <w:szCs w:val="24"/>
        </w:rPr>
        <w:t>выстраивать</w:t>
      </w:r>
      <w:r w:rsidRPr="00391935">
        <w:rPr>
          <w:spacing w:val="-5"/>
          <w:sz w:val="24"/>
          <w:szCs w:val="24"/>
        </w:rPr>
        <w:t xml:space="preserve"> </w:t>
      </w:r>
      <w:r w:rsidRPr="00391935">
        <w:rPr>
          <w:sz w:val="24"/>
          <w:szCs w:val="24"/>
        </w:rPr>
        <w:t>последовательность</w:t>
      </w:r>
      <w:r w:rsidRPr="00391935">
        <w:rPr>
          <w:spacing w:val="-2"/>
          <w:sz w:val="24"/>
          <w:szCs w:val="24"/>
        </w:rPr>
        <w:t xml:space="preserve"> </w:t>
      </w:r>
      <w:r w:rsidRPr="00391935">
        <w:rPr>
          <w:sz w:val="24"/>
          <w:szCs w:val="24"/>
        </w:rPr>
        <w:t>выбранных</w:t>
      </w:r>
      <w:r w:rsidRPr="00391935">
        <w:rPr>
          <w:spacing w:val="-3"/>
          <w:sz w:val="24"/>
          <w:szCs w:val="24"/>
        </w:rPr>
        <w:t xml:space="preserve"> </w:t>
      </w:r>
      <w:r w:rsidRPr="00391935">
        <w:rPr>
          <w:sz w:val="24"/>
          <w:szCs w:val="24"/>
        </w:rPr>
        <w:t>действий.</w:t>
      </w:r>
    </w:p>
    <w:p w:rsidR="0045737B" w:rsidRPr="00391935" w:rsidRDefault="001E5142">
      <w:pPr>
        <w:ind w:left="1530"/>
        <w:rPr>
          <w:sz w:val="24"/>
          <w:szCs w:val="24"/>
        </w:rPr>
      </w:pPr>
      <w:r w:rsidRPr="00391935">
        <w:rPr>
          <w:i/>
          <w:sz w:val="24"/>
          <w:szCs w:val="24"/>
        </w:rPr>
        <w:t>Самоконтроль</w:t>
      </w:r>
      <w:r w:rsidRPr="00391935">
        <w:rPr>
          <w:sz w:val="24"/>
          <w:szCs w:val="24"/>
        </w:rPr>
        <w:t>:</w:t>
      </w:r>
    </w:p>
    <w:p w:rsidR="0045737B" w:rsidRPr="00391935" w:rsidRDefault="001E5142" w:rsidP="006F2049">
      <w:pPr>
        <w:pStyle w:val="a4"/>
        <w:numPr>
          <w:ilvl w:val="1"/>
          <w:numId w:val="57"/>
        </w:numPr>
        <w:tabs>
          <w:tab w:val="left" w:pos="1859"/>
        </w:tabs>
        <w:spacing w:before="1" w:line="299" w:lineRule="exact"/>
        <w:ind w:left="1858" w:hanging="329"/>
        <w:jc w:val="left"/>
        <w:rPr>
          <w:sz w:val="24"/>
          <w:szCs w:val="24"/>
        </w:rPr>
      </w:pPr>
      <w:r w:rsidRPr="00391935">
        <w:rPr>
          <w:sz w:val="24"/>
          <w:szCs w:val="24"/>
        </w:rPr>
        <w:t>устанавливать</w:t>
      </w:r>
      <w:r w:rsidRPr="00391935">
        <w:rPr>
          <w:spacing w:val="-9"/>
          <w:sz w:val="24"/>
          <w:szCs w:val="24"/>
        </w:rPr>
        <w:t xml:space="preserve"> </w:t>
      </w:r>
      <w:r w:rsidRPr="00391935">
        <w:rPr>
          <w:sz w:val="24"/>
          <w:szCs w:val="24"/>
        </w:rPr>
        <w:t>причины</w:t>
      </w:r>
      <w:r w:rsidRPr="00391935">
        <w:rPr>
          <w:spacing w:val="-4"/>
          <w:sz w:val="24"/>
          <w:szCs w:val="24"/>
        </w:rPr>
        <w:t xml:space="preserve"> </w:t>
      </w:r>
      <w:r w:rsidRPr="00391935">
        <w:rPr>
          <w:sz w:val="24"/>
          <w:szCs w:val="24"/>
        </w:rPr>
        <w:t>успеха/неудач</w:t>
      </w:r>
      <w:r w:rsidRPr="00391935">
        <w:rPr>
          <w:spacing w:val="-4"/>
          <w:sz w:val="24"/>
          <w:szCs w:val="24"/>
        </w:rPr>
        <w:t xml:space="preserve"> </w:t>
      </w:r>
      <w:r w:rsidRPr="00391935">
        <w:rPr>
          <w:sz w:val="24"/>
          <w:szCs w:val="24"/>
        </w:rPr>
        <w:t>учебной</w:t>
      </w:r>
      <w:r w:rsidRPr="00391935">
        <w:rPr>
          <w:spacing w:val="-6"/>
          <w:sz w:val="24"/>
          <w:szCs w:val="24"/>
        </w:rPr>
        <w:t xml:space="preserve"> </w:t>
      </w:r>
      <w:r w:rsidRPr="00391935">
        <w:rPr>
          <w:sz w:val="24"/>
          <w:szCs w:val="24"/>
        </w:rPr>
        <w:t>деятельности;</w:t>
      </w:r>
    </w:p>
    <w:p w:rsidR="0045737B" w:rsidRPr="00391935" w:rsidRDefault="001E5142" w:rsidP="006F2049">
      <w:pPr>
        <w:pStyle w:val="a4"/>
        <w:numPr>
          <w:ilvl w:val="1"/>
          <w:numId w:val="57"/>
        </w:numPr>
        <w:tabs>
          <w:tab w:val="left" w:pos="1922"/>
        </w:tabs>
        <w:ind w:right="1401" w:firstLine="707"/>
        <w:jc w:val="left"/>
        <w:rPr>
          <w:sz w:val="24"/>
          <w:szCs w:val="24"/>
        </w:rPr>
      </w:pPr>
      <w:r w:rsidRPr="00391935">
        <w:rPr>
          <w:sz w:val="24"/>
          <w:szCs w:val="24"/>
        </w:rPr>
        <w:t>корректировать</w:t>
      </w:r>
      <w:r w:rsidRPr="00391935">
        <w:rPr>
          <w:spacing w:val="1"/>
          <w:sz w:val="24"/>
          <w:szCs w:val="24"/>
        </w:rPr>
        <w:t xml:space="preserve"> </w:t>
      </w:r>
      <w:r w:rsidRPr="00391935">
        <w:rPr>
          <w:sz w:val="24"/>
          <w:szCs w:val="24"/>
        </w:rPr>
        <w:t>свои</w:t>
      </w:r>
      <w:r w:rsidRPr="00391935">
        <w:rPr>
          <w:spacing w:val="1"/>
          <w:sz w:val="24"/>
          <w:szCs w:val="24"/>
        </w:rPr>
        <w:t xml:space="preserve"> </w:t>
      </w:r>
      <w:r w:rsidRPr="00391935">
        <w:rPr>
          <w:sz w:val="24"/>
          <w:szCs w:val="24"/>
        </w:rPr>
        <w:t>учебные</w:t>
      </w:r>
      <w:r w:rsidRPr="00391935">
        <w:rPr>
          <w:spacing w:val="1"/>
          <w:sz w:val="24"/>
          <w:szCs w:val="24"/>
        </w:rPr>
        <w:t xml:space="preserve"> </w:t>
      </w:r>
      <w:r w:rsidRPr="00391935">
        <w:rPr>
          <w:sz w:val="24"/>
          <w:szCs w:val="24"/>
        </w:rPr>
        <w:t>действия</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преодоления</w:t>
      </w:r>
      <w:r w:rsidRPr="00391935">
        <w:rPr>
          <w:spacing w:val="1"/>
          <w:sz w:val="24"/>
          <w:szCs w:val="24"/>
        </w:rPr>
        <w:t xml:space="preserve"> </w:t>
      </w:r>
      <w:r w:rsidRPr="00391935">
        <w:rPr>
          <w:sz w:val="24"/>
          <w:szCs w:val="24"/>
        </w:rPr>
        <w:t>речевых</w:t>
      </w:r>
      <w:r w:rsidRPr="00391935">
        <w:rPr>
          <w:spacing w:val="-62"/>
          <w:sz w:val="24"/>
          <w:szCs w:val="24"/>
        </w:rPr>
        <w:t xml:space="preserve"> </w:t>
      </w:r>
      <w:r w:rsidRPr="00391935">
        <w:rPr>
          <w:sz w:val="24"/>
          <w:szCs w:val="24"/>
        </w:rPr>
        <w:t>ошибок</w:t>
      </w:r>
      <w:r w:rsidRPr="00391935">
        <w:rPr>
          <w:spacing w:val="-3"/>
          <w:sz w:val="24"/>
          <w:szCs w:val="24"/>
        </w:rPr>
        <w:t xml:space="preserve"> </w:t>
      </w:r>
      <w:r w:rsidRPr="00391935">
        <w:rPr>
          <w:sz w:val="24"/>
          <w:szCs w:val="24"/>
        </w:rPr>
        <w:t>и</w:t>
      </w:r>
      <w:r w:rsidRPr="00391935">
        <w:rPr>
          <w:spacing w:val="-1"/>
          <w:sz w:val="24"/>
          <w:szCs w:val="24"/>
        </w:rPr>
        <w:t xml:space="preserve"> </w:t>
      </w:r>
      <w:r w:rsidRPr="00391935">
        <w:rPr>
          <w:sz w:val="24"/>
          <w:szCs w:val="24"/>
        </w:rPr>
        <w:t>ошибок,</w:t>
      </w:r>
      <w:r w:rsidRPr="00391935">
        <w:rPr>
          <w:spacing w:val="-1"/>
          <w:sz w:val="24"/>
          <w:szCs w:val="24"/>
        </w:rPr>
        <w:t xml:space="preserve"> </w:t>
      </w:r>
      <w:r w:rsidRPr="00391935">
        <w:rPr>
          <w:sz w:val="24"/>
          <w:szCs w:val="24"/>
        </w:rPr>
        <w:t>связанных</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анализом</w:t>
      </w:r>
      <w:r w:rsidRPr="00391935">
        <w:rPr>
          <w:spacing w:val="-1"/>
          <w:sz w:val="24"/>
          <w:szCs w:val="24"/>
        </w:rPr>
        <w:t xml:space="preserve"> </w:t>
      </w:r>
      <w:r w:rsidRPr="00391935">
        <w:rPr>
          <w:sz w:val="24"/>
          <w:szCs w:val="24"/>
        </w:rPr>
        <w:t>текстов;</w:t>
      </w:r>
    </w:p>
    <w:p w:rsidR="0045737B" w:rsidRPr="00391935" w:rsidRDefault="001E5142" w:rsidP="006F2049">
      <w:pPr>
        <w:pStyle w:val="a4"/>
        <w:numPr>
          <w:ilvl w:val="1"/>
          <w:numId w:val="57"/>
        </w:numPr>
        <w:tabs>
          <w:tab w:val="left" w:pos="1876"/>
        </w:tabs>
        <w:ind w:right="1392" w:firstLine="707"/>
        <w:jc w:val="left"/>
        <w:rPr>
          <w:sz w:val="24"/>
          <w:szCs w:val="24"/>
        </w:rPr>
      </w:pPr>
      <w:r w:rsidRPr="00391935">
        <w:rPr>
          <w:sz w:val="24"/>
          <w:szCs w:val="24"/>
        </w:rPr>
        <w:t>соотносить</w:t>
      </w:r>
      <w:r w:rsidRPr="00391935">
        <w:rPr>
          <w:spacing w:val="19"/>
          <w:sz w:val="24"/>
          <w:szCs w:val="24"/>
        </w:rPr>
        <w:t xml:space="preserve"> </w:t>
      </w:r>
      <w:r w:rsidRPr="00391935">
        <w:rPr>
          <w:sz w:val="24"/>
          <w:szCs w:val="24"/>
        </w:rPr>
        <w:t>результат</w:t>
      </w:r>
      <w:r w:rsidRPr="00391935">
        <w:rPr>
          <w:spacing w:val="19"/>
          <w:sz w:val="24"/>
          <w:szCs w:val="24"/>
        </w:rPr>
        <w:t xml:space="preserve"> </w:t>
      </w:r>
      <w:r w:rsidRPr="00391935">
        <w:rPr>
          <w:sz w:val="24"/>
          <w:szCs w:val="24"/>
        </w:rPr>
        <w:t>деятельности</w:t>
      </w:r>
      <w:r w:rsidRPr="00391935">
        <w:rPr>
          <w:spacing w:val="20"/>
          <w:sz w:val="24"/>
          <w:szCs w:val="24"/>
        </w:rPr>
        <w:t xml:space="preserve"> </w:t>
      </w:r>
      <w:r w:rsidRPr="00391935">
        <w:rPr>
          <w:sz w:val="24"/>
          <w:szCs w:val="24"/>
        </w:rPr>
        <w:t>с</w:t>
      </w:r>
      <w:r w:rsidRPr="00391935">
        <w:rPr>
          <w:spacing w:val="22"/>
          <w:sz w:val="24"/>
          <w:szCs w:val="24"/>
        </w:rPr>
        <w:t xml:space="preserve"> </w:t>
      </w:r>
      <w:r w:rsidRPr="00391935">
        <w:rPr>
          <w:sz w:val="24"/>
          <w:szCs w:val="24"/>
        </w:rPr>
        <w:t>поставленной</w:t>
      </w:r>
      <w:r w:rsidRPr="00391935">
        <w:rPr>
          <w:spacing w:val="27"/>
          <w:sz w:val="24"/>
          <w:szCs w:val="24"/>
        </w:rPr>
        <w:t xml:space="preserve"> </w:t>
      </w:r>
      <w:r w:rsidRPr="00391935">
        <w:rPr>
          <w:sz w:val="24"/>
          <w:szCs w:val="24"/>
        </w:rPr>
        <w:t>учебной</w:t>
      </w:r>
      <w:r w:rsidRPr="00391935">
        <w:rPr>
          <w:spacing w:val="22"/>
          <w:sz w:val="24"/>
          <w:szCs w:val="24"/>
        </w:rPr>
        <w:t xml:space="preserve"> </w:t>
      </w:r>
      <w:r w:rsidRPr="00391935">
        <w:rPr>
          <w:sz w:val="24"/>
          <w:szCs w:val="24"/>
        </w:rPr>
        <w:t>задачей</w:t>
      </w:r>
      <w:r w:rsidRPr="00391935">
        <w:rPr>
          <w:spacing w:val="-62"/>
          <w:sz w:val="24"/>
          <w:szCs w:val="24"/>
        </w:rPr>
        <w:t xml:space="preserve"> </w:t>
      </w:r>
      <w:r w:rsidRPr="00391935">
        <w:rPr>
          <w:sz w:val="24"/>
          <w:szCs w:val="24"/>
        </w:rPr>
        <w:t>по</w:t>
      </w:r>
      <w:r w:rsidRPr="00391935">
        <w:rPr>
          <w:spacing w:val="-2"/>
          <w:sz w:val="24"/>
          <w:szCs w:val="24"/>
        </w:rPr>
        <w:t xml:space="preserve"> </w:t>
      </w:r>
      <w:r w:rsidRPr="00391935">
        <w:rPr>
          <w:sz w:val="24"/>
          <w:szCs w:val="24"/>
        </w:rPr>
        <w:t>анализу</w:t>
      </w:r>
      <w:r w:rsidRPr="00391935">
        <w:rPr>
          <w:spacing w:val="-4"/>
          <w:sz w:val="24"/>
          <w:szCs w:val="24"/>
        </w:rPr>
        <w:t xml:space="preserve"> </w:t>
      </w:r>
      <w:r w:rsidRPr="00391935">
        <w:rPr>
          <w:sz w:val="24"/>
          <w:szCs w:val="24"/>
        </w:rPr>
        <w:t>текстов;</w:t>
      </w:r>
    </w:p>
    <w:p w:rsidR="0045737B" w:rsidRPr="00391935" w:rsidRDefault="001E5142" w:rsidP="006F2049">
      <w:pPr>
        <w:pStyle w:val="a4"/>
        <w:numPr>
          <w:ilvl w:val="1"/>
          <w:numId w:val="57"/>
        </w:numPr>
        <w:tabs>
          <w:tab w:val="left" w:pos="1854"/>
        </w:tabs>
        <w:spacing w:line="299" w:lineRule="exact"/>
        <w:ind w:left="1854" w:hanging="324"/>
        <w:jc w:val="left"/>
        <w:rPr>
          <w:sz w:val="24"/>
          <w:szCs w:val="24"/>
        </w:rPr>
      </w:pPr>
      <w:r w:rsidRPr="00391935">
        <w:rPr>
          <w:sz w:val="24"/>
          <w:szCs w:val="24"/>
        </w:rPr>
        <w:t>находить</w:t>
      </w:r>
      <w:r w:rsidRPr="00391935">
        <w:rPr>
          <w:spacing w:val="-5"/>
          <w:sz w:val="24"/>
          <w:szCs w:val="24"/>
        </w:rPr>
        <w:t xml:space="preserve"> </w:t>
      </w:r>
      <w:r w:rsidRPr="00391935">
        <w:rPr>
          <w:sz w:val="24"/>
          <w:szCs w:val="24"/>
        </w:rPr>
        <w:t>ошибку,</w:t>
      </w:r>
      <w:r w:rsidRPr="00391935">
        <w:rPr>
          <w:spacing w:val="-2"/>
          <w:sz w:val="24"/>
          <w:szCs w:val="24"/>
        </w:rPr>
        <w:t xml:space="preserve"> </w:t>
      </w:r>
      <w:r w:rsidRPr="00391935">
        <w:rPr>
          <w:sz w:val="24"/>
          <w:szCs w:val="24"/>
        </w:rPr>
        <w:t>допущенную</w:t>
      </w:r>
      <w:r w:rsidRPr="00391935">
        <w:rPr>
          <w:spacing w:val="-4"/>
          <w:sz w:val="24"/>
          <w:szCs w:val="24"/>
        </w:rPr>
        <w:t xml:space="preserve"> </w:t>
      </w:r>
      <w:r w:rsidRPr="00391935">
        <w:rPr>
          <w:sz w:val="24"/>
          <w:szCs w:val="24"/>
        </w:rPr>
        <w:t>при</w:t>
      </w:r>
      <w:r w:rsidRPr="00391935">
        <w:rPr>
          <w:spacing w:val="-4"/>
          <w:sz w:val="24"/>
          <w:szCs w:val="24"/>
        </w:rPr>
        <w:t xml:space="preserve"> </w:t>
      </w:r>
      <w:r w:rsidRPr="00391935">
        <w:rPr>
          <w:sz w:val="24"/>
          <w:szCs w:val="24"/>
        </w:rPr>
        <w:t>работе</w:t>
      </w:r>
      <w:r w:rsidRPr="00391935">
        <w:rPr>
          <w:spacing w:val="-5"/>
          <w:sz w:val="24"/>
          <w:szCs w:val="24"/>
        </w:rPr>
        <w:t xml:space="preserve"> </w:t>
      </w:r>
      <w:r w:rsidRPr="00391935">
        <w:rPr>
          <w:sz w:val="24"/>
          <w:szCs w:val="24"/>
        </w:rPr>
        <w:t>с</w:t>
      </w:r>
      <w:r w:rsidRPr="00391935">
        <w:rPr>
          <w:spacing w:val="-4"/>
          <w:sz w:val="24"/>
          <w:szCs w:val="24"/>
        </w:rPr>
        <w:t xml:space="preserve"> </w:t>
      </w:r>
      <w:r w:rsidRPr="00391935">
        <w:rPr>
          <w:sz w:val="24"/>
          <w:szCs w:val="24"/>
        </w:rPr>
        <w:t>текстами;</w:t>
      </w:r>
    </w:p>
    <w:p w:rsidR="0045737B" w:rsidRPr="00391935" w:rsidRDefault="001E5142" w:rsidP="006F2049">
      <w:pPr>
        <w:pStyle w:val="a4"/>
        <w:numPr>
          <w:ilvl w:val="1"/>
          <w:numId w:val="57"/>
        </w:numPr>
        <w:tabs>
          <w:tab w:val="left" w:pos="2057"/>
          <w:tab w:val="left" w:pos="2058"/>
          <w:tab w:val="left" w:pos="3559"/>
          <w:tab w:val="left" w:pos="5072"/>
          <w:tab w:val="left" w:pos="5964"/>
          <w:tab w:val="left" w:pos="7716"/>
          <w:tab w:val="left" w:pos="8126"/>
        </w:tabs>
        <w:ind w:right="1398" w:firstLine="707"/>
        <w:jc w:val="left"/>
        <w:rPr>
          <w:sz w:val="24"/>
          <w:szCs w:val="24"/>
        </w:rPr>
      </w:pPr>
      <w:r w:rsidRPr="00391935">
        <w:rPr>
          <w:sz w:val="24"/>
          <w:szCs w:val="24"/>
        </w:rPr>
        <w:t>сравнивать</w:t>
      </w:r>
      <w:r w:rsidRPr="00391935">
        <w:rPr>
          <w:sz w:val="24"/>
          <w:szCs w:val="24"/>
        </w:rPr>
        <w:tab/>
        <w:t>результаты</w:t>
      </w:r>
      <w:r w:rsidRPr="00391935">
        <w:rPr>
          <w:sz w:val="24"/>
          <w:szCs w:val="24"/>
        </w:rPr>
        <w:tab/>
        <w:t>своей</w:t>
      </w:r>
      <w:r w:rsidRPr="00391935">
        <w:rPr>
          <w:sz w:val="24"/>
          <w:szCs w:val="24"/>
        </w:rPr>
        <w:tab/>
        <w:t>деятельности</w:t>
      </w:r>
      <w:r w:rsidRPr="00391935">
        <w:rPr>
          <w:sz w:val="24"/>
          <w:szCs w:val="24"/>
        </w:rPr>
        <w:tab/>
        <w:t>и</w:t>
      </w:r>
      <w:r w:rsidRPr="00391935">
        <w:rPr>
          <w:sz w:val="24"/>
          <w:szCs w:val="24"/>
        </w:rPr>
        <w:tab/>
      </w:r>
      <w:r w:rsidRPr="00391935">
        <w:rPr>
          <w:spacing w:val="-1"/>
          <w:sz w:val="24"/>
          <w:szCs w:val="24"/>
        </w:rPr>
        <w:t>деятельности</w:t>
      </w:r>
      <w:r w:rsidRPr="00391935">
        <w:rPr>
          <w:spacing w:val="-62"/>
          <w:sz w:val="24"/>
          <w:szCs w:val="24"/>
        </w:rPr>
        <w:t xml:space="preserve"> </w:t>
      </w:r>
      <w:r w:rsidRPr="00391935">
        <w:rPr>
          <w:sz w:val="24"/>
          <w:szCs w:val="24"/>
        </w:rPr>
        <w:t>одноклассников,</w:t>
      </w:r>
      <w:r w:rsidRPr="00391935">
        <w:rPr>
          <w:spacing w:val="-1"/>
          <w:sz w:val="24"/>
          <w:szCs w:val="24"/>
        </w:rPr>
        <w:t xml:space="preserve"> </w:t>
      </w:r>
      <w:r w:rsidRPr="00391935">
        <w:rPr>
          <w:sz w:val="24"/>
          <w:szCs w:val="24"/>
        </w:rPr>
        <w:t>объективно оценивать</w:t>
      </w:r>
      <w:r w:rsidRPr="00391935">
        <w:rPr>
          <w:spacing w:val="-3"/>
          <w:sz w:val="24"/>
          <w:szCs w:val="24"/>
        </w:rPr>
        <w:t xml:space="preserve"> </w:t>
      </w:r>
      <w:r w:rsidRPr="00391935">
        <w:rPr>
          <w:sz w:val="24"/>
          <w:szCs w:val="24"/>
        </w:rPr>
        <w:t>их по</w:t>
      </w:r>
      <w:r w:rsidRPr="00391935">
        <w:rPr>
          <w:spacing w:val="-3"/>
          <w:sz w:val="24"/>
          <w:szCs w:val="24"/>
        </w:rPr>
        <w:t xml:space="preserve"> </w:t>
      </w:r>
      <w:r w:rsidRPr="00391935">
        <w:rPr>
          <w:sz w:val="24"/>
          <w:szCs w:val="24"/>
        </w:rPr>
        <w:t>предложенным</w:t>
      </w:r>
      <w:r w:rsidRPr="00391935">
        <w:rPr>
          <w:spacing w:val="-1"/>
          <w:sz w:val="24"/>
          <w:szCs w:val="24"/>
        </w:rPr>
        <w:t xml:space="preserve"> </w:t>
      </w:r>
      <w:r w:rsidRPr="00391935">
        <w:rPr>
          <w:sz w:val="24"/>
          <w:szCs w:val="24"/>
        </w:rPr>
        <w:t>критериям.</w:t>
      </w:r>
    </w:p>
    <w:p w:rsidR="0045737B" w:rsidRPr="00391935" w:rsidRDefault="001E5142">
      <w:pPr>
        <w:pStyle w:val="Heading1"/>
        <w:spacing w:line="299" w:lineRule="exact"/>
        <w:jc w:val="left"/>
        <w:rPr>
          <w:sz w:val="24"/>
          <w:szCs w:val="24"/>
        </w:rPr>
      </w:pPr>
      <w:r w:rsidRPr="00391935">
        <w:rPr>
          <w:sz w:val="24"/>
          <w:szCs w:val="24"/>
        </w:rPr>
        <w:t>Предметные</w:t>
      </w:r>
      <w:r w:rsidRPr="00391935">
        <w:rPr>
          <w:spacing w:val="-5"/>
          <w:sz w:val="24"/>
          <w:szCs w:val="24"/>
        </w:rPr>
        <w:t xml:space="preserve"> </w:t>
      </w:r>
      <w:r w:rsidRPr="00391935">
        <w:rPr>
          <w:sz w:val="24"/>
          <w:szCs w:val="24"/>
        </w:rPr>
        <w:t>результаты</w:t>
      </w:r>
    </w:p>
    <w:p w:rsidR="0045737B" w:rsidRPr="00391935" w:rsidRDefault="001E5142">
      <w:pPr>
        <w:pStyle w:val="a3"/>
        <w:spacing w:before="1"/>
        <w:ind w:right="1397"/>
        <w:rPr>
          <w:sz w:val="24"/>
          <w:szCs w:val="24"/>
        </w:rPr>
      </w:pPr>
      <w:r w:rsidRPr="00391935">
        <w:rPr>
          <w:sz w:val="24"/>
          <w:szCs w:val="24"/>
        </w:rPr>
        <w:t>Изучение</w:t>
      </w:r>
      <w:r w:rsidRPr="00391935">
        <w:rPr>
          <w:spacing w:val="1"/>
          <w:sz w:val="24"/>
          <w:szCs w:val="24"/>
        </w:rPr>
        <w:t xml:space="preserve"> </w:t>
      </w:r>
      <w:r w:rsidRPr="00391935">
        <w:rPr>
          <w:sz w:val="24"/>
          <w:szCs w:val="24"/>
        </w:rPr>
        <w:t>учебного</w:t>
      </w:r>
      <w:r w:rsidRPr="00391935">
        <w:rPr>
          <w:spacing w:val="1"/>
          <w:sz w:val="24"/>
          <w:szCs w:val="24"/>
        </w:rPr>
        <w:t xml:space="preserve"> </w:t>
      </w:r>
      <w:r w:rsidRPr="00391935">
        <w:rPr>
          <w:sz w:val="24"/>
          <w:szCs w:val="24"/>
        </w:rPr>
        <w:t>предмета</w:t>
      </w:r>
      <w:r w:rsidRPr="00391935">
        <w:rPr>
          <w:spacing w:val="1"/>
          <w:sz w:val="24"/>
          <w:szCs w:val="24"/>
        </w:rPr>
        <w:t xml:space="preserve"> </w:t>
      </w:r>
      <w:r w:rsidRPr="00391935">
        <w:rPr>
          <w:sz w:val="24"/>
          <w:szCs w:val="24"/>
        </w:rPr>
        <w:t>«Литературное</w:t>
      </w:r>
      <w:r w:rsidRPr="00391935">
        <w:rPr>
          <w:spacing w:val="1"/>
          <w:sz w:val="24"/>
          <w:szCs w:val="24"/>
        </w:rPr>
        <w:t xml:space="preserve"> </w:t>
      </w:r>
      <w:r w:rsidRPr="00391935">
        <w:rPr>
          <w:sz w:val="24"/>
          <w:szCs w:val="24"/>
        </w:rPr>
        <w:t>чтение</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родном</w:t>
      </w:r>
      <w:r w:rsidRPr="00391935">
        <w:rPr>
          <w:spacing w:val="1"/>
          <w:sz w:val="24"/>
          <w:szCs w:val="24"/>
        </w:rPr>
        <w:t xml:space="preserve"> </w:t>
      </w:r>
      <w:r w:rsidRPr="00391935">
        <w:rPr>
          <w:sz w:val="24"/>
          <w:szCs w:val="24"/>
        </w:rPr>
        <w:t>(русском)</w:t>
      </w:r>
      <w:r w:rsidRPr="00391935">
        <w:rPr>
          <w:spacing w:val="-2"/>
          <w:sz w:val="24"/>
          <w:szCs w:val="24"/>
        </w:rPr>
        <w:t xml:space="preserve"> </w:t>
      </w:r>
      <w:r w:rsidRPr="00391935">
        <w:rPr>
          <w:sz w:val="24"/>
          <w:szCs w:val="24"/>
        </w:rPr>
        <w:t>языке»</w:t>
      </w:r>
      <w:r w:rsidRPr="00391935">
        <w:rPr>
          <w:spacing w:val="-2"/>
          <w:sz w:val="24"/>
          <w:szCs w:val="24"/>
        </w:rPr>
        <w:t xml:space="preserve"> </w:t>
      </w:r>
      <w:r w:rsidRPr="00391935">
        <w:rPr>
          <w:sz w:val="24"/>
          <w:szCs w:val="24"/>
        </w:rPr>
        <w:t>в</w:t>
      </w:r>
      <w:r w:rsidRPr="00391935">
        <w:rPr>
          <w:spacing w:val="-2"/>
          <w:sz w:val="24"/>
          <w:szCs w:val="24"/>
        </w:rPr>
        <w:t xml:space="preserve"> </w:t>
      </w:r>
      <w:r w:rsidRPr="00391935">
        <w:rPr>
          <w:sz w:val="24"/>
          <w:szCs w:val="24"/>
        </w:rPr>
        <w:t>течение</w:t>
      </w:r>
      <w:r w:rsidRPr="00391935">
        <w:rPr>
          <w:spacing w:val="-2"/>
          <w:sz w:val="24"/>
          <w:szCs w:val="24"/>
        </w:rPr>
        <w:t xml:space="preserve"> </w:t>
      </w:r>
      <w:r w:rsidRPr="00391935">
        <w:rPr>
          <w:sz w:val="24"/>
          <w:szCs w:val="24"/>
        </w:rPr>
        <w:t>четырёх</w:t>
      </w:r>
      <w:r w:rsidRPr="00391935">
        <w:rPr>
          <w:spacing w:val="-2"/>
          <w:sz w:val="24"/>
          <w:szCs w:val="24"/>
        </w:rPr>
        <w:t xml:space="preserve"> </w:t>
      </w:r>
      <w:r w:rsidRPr="00391935">
        <w:rPr>
          <w:sz w:val="24"/>
          <w:szCs w:val="24"/>
        </w:rPr>
        <w:t>лет обучения</w:t>
      </w:r>
      <w:r w:rsidRPr="00391935">
        <w:rPr>
          <w:spacing w:val="-1"/>
          <w:sz w:val="24"/>
          <w:szCs w:val="24"/>
        </w:rPr>
        <w:t xml:space="preserve"> </w:t>
      </w:r>
      <w:r w:rsidRPr="00391935">
        <w:rPr>
          <w:sz w:val="24"/>
          <w:szCs w:val="24"/>
        </w:rPr>
        <w:t>должно</w:t>
      </w:r>
      <w:r w:rsidRPr="00391935">
        <w:rPr>
          <w:spacing w:val="-2"/>
          <w:sz w:val="24"/>
          <w:szCs w:val="24"/>
        </w:rPr>
        <w:t xml:space="preserve"> </w:t>
      </w:r>
      <w:r w:rsidRPr="00391935">
        <w:rPr>
          <w:sz w:val="24"/>
          <w:szCs w:val="24"/>
        </w:rPr>
        <w:t>обеспечить:</w:t>
      </w:r>
    </w:p>
    <w:p w:rsidR="0045737B" w:rsidRPr="00391935" w:rsidRDefault="001E5142" w:rsidP="006F2049">
      <w:pPr>
        <w:pStyle w:val="a4"/>
        <w:numPr>
          <w:ilvl w:val="0"/>
          <w:numId w:val="56"/>
        </w:numPr>
        <w:tabs>
          <w:tab w:val="left" w:pos="1720"/>
        </w:tabs>
        <w:ind w:right="1396" w:firstLine="707"/>
        <w:rPr>
          <w:sz w:val="24"/>
          <w:szCs w:val="24"/>
        </w:rPr>
      </w:pPr>
      <w:r w:rsidRPr="00391935">
        <w:rPr>
          <w:sz w:val="24"/>
          <w:szCs w:val="24"/>
        </w:rPr>
        <w:t>понимание родной русской литературы как национально-культурной</w:t>
      </w:r>
      <w:r w:rsidRPr="00391935">
        <w:rPr>
          <w:spacing w:val="1"/>
          <w:sz w:val="24"/>
          <w:szCs w:val="24"/>
        </w:rPr>
        <w:t xml:space="preserve"> </w:t>
      </w:r>
      <w:r w:rsidRPr="00391935">
        <w:rPr>
          <w:sz w:val="24"/>
          <w:szCs w:val="24"/>
        </w:rPr>
        <w:t>ценности</w:t>
      </w:r>
      <w:r w:rsidRPr="00391935">
        <w:rPr>
          <w:spacing w:val="1"/>
          <w:sz w:val="24"/>
          <w:szCs w:val="24"/>
        </w:rPr>
        <w:t xml:space="preserve"> </w:t>
      </w:r>
      <w:r w:rsidRPr="00391935">
        <w:rPr>
          <w:sz w:val="24"/>
          <w:szCs w:val="24"/>
        </w:rPr>
        <w:t>народа,</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особого</w:t>
      </w:r>
      <w:r w:rsidRPr="00391935">
        <w:rPr>
          <w:spacing w:val="1"/>
          <w:sz w:val="24"/>
          <w:szCs w:val="24"/>
        </w:rPr>
        <w:t xml:space="preserve"> </w:t>
      </w:r>
      <w:r w:rsidRPr="00391935">
        <w:rPr>
          <w:sz w:val="24"/>
          <w:szCs w:val="24"/>
        </w:rPr>
        <w:t>способа</w:t>
      </w:r>
      <w:r w:rsidRPr="00391935">
        <w:rPr>
          <w:spacing w:val="1"/>
          <w:sz w:val="24"/>
          <w:szCs w:val="24"/>
        </w:rPr>
        <w:t xml:space="preserve"> </w:t>
      </w:r>
      <w:r w:rsidRPr="00391935">
        <w:rPr>
          <w:sz w:val="24"/>
          <w:szCs w:val="24"/>
        </w:rPr>
        <w:t>познания</w:t>
      </w:r>
      <w:r w:rsidRPr="00391935">
        <w:rPr>
          <w:spacing w:val="1"/>
          <w:sz w:val="24"/>
          <w:szCs w:val="24"/>
        </w:rPr>
        <w:t xml:space="preserve"> </w:t>
      </w:r>
      <w:r w:rsidRPr="00391935">
        <w:rPr>
          <w:sz w:val="24"/>
          <w:szCs w:val="24"/>
        </w:rPr>
        <w:t>жизни,</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явления</w:t>
      </w:r>
      <w:r w:rsidRPr="00391935">
        <w:rPr>
          <w:spacing w:val="1"/>
          <w:sz w:val="24"/>
          <w:szCs w:val="24"/>
        </w:rPr>
        <w:t xml:space="preserve"> </w:t>
      </w:r>
      <w:r w:rsidRPr="00391935">
        <w:rPr>
          <w:sz w:val="24"/>
          <w:szCs w:val="24"/>
        </w:rPr>
        <w:t>национальной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мировой</w:t>
      </w:r>
      <w:r w:rsidRPr="00391935">
        <w:rPr>
          <w:spacing w:val="1"/>
          <w:sz w:val="24"/>
          <w:szCs w:val="24"/>
        </w:rPr>
        <w:t xml:space="preserve"> </w:t>
      </w:r>
      <w:r w:rsidRPr="00391935">
        <w:rPr>
          <w:sz w:val="24"/>
          <w:szCs w:val="24"/>
        </w:rPr>
        <w:t>культуры,</w:t>
      </w:r>
      <w:r w:rsidRPr="00391935">
        <w:rPr>
          <w:spacing w:val="1"/>
          <w:sz w:val="24"/>
          <w:szCs w:val="24"/>
        </w:rPr>
        <w:t xml:space="preserve"> </w:t>
      </w:r>
      <w:r w:rsidRPr="00391935">
        <w:rPr>
          <w:sz w:val="24"/>
          <w:szCs w:val="24"/>
        </w:rPr>
        <w:t>средства</w:t>
      </w:r>
      <w:r w:rsidRPr="00391935">
        <w:rPr>
          <w:spacing w:val="1"/>
          <w:sz w:val="24"/>
          <w:szCs w:val="24"/>
        </w:rPr>
        <w:t xml:space="preserve"> </w:t>
      </w:r>
      <w:r w:rsidRPr="00391935">
        <w:rPr>
          <w:sz w:val="24"/>
          <w:szCs w:val="24"/>
        </w:rPr>
        <w:t>сохранения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передачи</w:t>
      </w:r>
      <w:r w:rsidRPr="00391935">
        <w:rPr>
          <w:spacing w:val="1"/>
          <w:sz w:val="24"/>
          <w:szCs w:val="24"/>
        </w:rPr>
        <w:t xml:space="preserve"> </w:t>
      </w:r>
      <w:r w:rsidRPr="00391935">
        <w:rPr>
          <w:sz w:val="24"/>
          <w:szCs w:val="24"/>
        </w:rPr>
        <w:t>нравственных</w:t>
      </w:r>
      <w:r w:rsidRPr="00391935">
        <w:rPr>
          <w:spacing w:val="-2"/>
          <w:sz w:val="24"/>
          <w:szCs w:val="24"/>
        </w:rPr>
        <w:t xml:space="preserve"> </w:t>
      </w:r>
      <w:r w:rsidRPr="00391935">
        <w:rPr>
          <w:sz w:val="24"/>
          <w:szCs w:val="24"/>
        </w:rPr>
        <w:t>ценностей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традиций;</w:t>
      </w:r>
    </w:p>
    <w:p w:rsidR="0045737B" w:rsidRPr="00391935" w:rsidRDefault="001E5142" w:rsidP="006F2049">
      <w:pPr>
        <w:pStyle w:val="a4"/>
        <w:numPr>
          <w:ilvl w:val="0"/>
          <w:numId w:val="56"/>
        </w:numPr>
        <w:tabs>
          <w:tab w:val="left" w:pos="1835"/>
        </w:tabs>
        <w:ind w:right="1397" w:firstLine="707"/>
        <w:rPr>
          <w:sz w:val="24"/>
          <w:szCs w:val="24"/>
        </w:rPr>
      </w:pPr>
      <w:r w:rsidRPr="00391935">
        <w:rPr>
          <w:sz w:val="24"/>
          <w:szCs w:val="24"/>
        </w:rPr>
        <w:t>осознание</w:t>
      </w:r>
      <w:r w:rsidRPr="00391935">
        <w:rPr>
          <w:spacing w:val="1"/>
          <w:sz w:val="24"/>
          <w:szCs w:val="24"/>
        </w:rPr>
        <w:t xml:space="preserve"> </w:t>
      </w:r>
      <w:r w:rsidRPr="00391935">
        <w:rPr>
          <w:sz w:val="24"/>
          <w:szCs w:val="24"/>
        </w:rPr>
        <w:t>коммуникативно-эстетических</w:t>
      </w:r>
      <w:r w:rsidRPr="00391935">
        <w:rPr>
          <w:spacing w:val="1"/>
          <w:sz w:val="24"/>
          <w:szCs w:val="24"/>
        </w:rPr>
        <w:t xml:space="preserve"> </w:t>
      </w:r>
      <w:r w:rsidRPr="00391935">
        <w:rPr>
          <w:sz w:val="24"/>
          <w:szCs w:val="24"/>
        </w:rPr>
        <w:t>возможностей</w:t>
      </w:r>
      <w:r w:rsidRPr="00391935">
        <w:rPr>
          <w:spacing w:val="1"/>
          <w:sz w:val="24"/>
          <w:szCs w:val="24"/>
        </w:rPr>
        <w:t xml:space="preserve"> </w:t>
      </w:r>
      <w:r w:rsidRPr="00391935">
        <w:rPr>
          <w:sz w:val="24"/>
          <w:szCs w:val="24"/>
        </w:rPr>
        <w:t>русского</w:t>
      </w:r>
      <w:r w:rsidRPr="00391935">
        <w:rPr>
          <w:spacing w:val="1"/>
          <w:sz w:val="24"/>
          <w:szCs w:val="24"/>
        </w:rPr>
        <w:t xml:space="preserve"> </w:t>
      </w:r>
      <w:r w:rsidRPr="00391935">
        <w:rPr>
          <w:sz w:val="24"/>
          <w:szCs w:val="24"/>
        </w:rPr>
        <w:t>языка</w:t>
      </w:r>
      <w:r w:rsidRPr="00391935">
        <w:rPr>
          <w:spacing w:val="-2"/>
          <w:sz w:val="24"/>
          <w:szCs w:val="24"/>
        </w:rPr>
        <w:t xml:space="preserve"> </w:t>
      </w:r>
      <w:r w:rsidRPr="00391935">
        <w:rPr>
          <w:sz w:val="24"/>
          <w:szCs w:val="24"/>
        </w:rPr>
        <w:t>на</w:t>
      </w:r>
      <w:r w:rsidRPr="00391935">
        <w:rPr>
          <w:spacing w:val="-2"/>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изучения</w:t>
      </w:r>
      <w:r w:rsidRPr="00391935">
        <w:rPr>
          <w:spacing w:val="-2"/>
          <w:sz w:val="24"/>
          <w:szCs w:val="24"/>
        </w:rPr>
        <w:t xml:space="preserve"> </w:t>
      </w:r>
      <w:r w:rsidRPr="00391935">
        <w:rPr>
          <w:sz w:val="24"/>
          <w:szCs w:val="24"/>
        </w:rPr>
        <w:t>произведений</w:t>
      </w:r>
      <w:r w:rsidRPr="00391935">
        <w:rPr>
          <w:spacing w:val="-1"/>
          <w:sz w:val="24"/>
          <w:szCs w:val="24"/>
        </w:rPr>
        <w:t xml:space="preserve"> </w:t>
      </w:r>
      <w:r w:rsidRPr="00391935">
        <w:rPr>
          <w:sz w:val="24"/>
          <w:szCs w:val="24"/>
        </w:rPr>
        <w:t>русской</w:t>
      </w:r>
      <w:r w:rsidRPr="00391935">
        <w:rPr>
          <w:spacing w:val="-1"/>
          <w:sz w:val="24"/>
          <w:szCs w:val="24"/>
        </w:rPr>
        <w:t xml:space="preserve"> </w:t>
      </w:r>
      <w:r w:rsidRPr="00391935">
        <w:rPr>
          <w:sz w:val="24"/>
          <w:szCs w:val="24"/>
        </w:rPr>
        <w:t>литературы;</w:t>
      </w:r>
    </w:p>
    <w:p w:rsidR="0045737B" w:rsidRPr="00391935" w:rsidRDefault="001E5142" w:rsidP="006F2049">
      <w:pPr>
        <w:pStyle w:val="a4"/>
        <w:numPr>
          <w:ilvl w:val="0"/>
          <w:numId w:val="56"/>
        </w:numPr>
        <w:tabs>
          <w:tab w:val="left" w:pos="1686"/>
        </w:tabs>
        <w:ind w:right="1393" w:firstLine="707"/>
        <w:rPr>
          <w:sz w:val="24"/>
          <w:szCs w:val="24"/>
        </w:rPr>
      </w:pPr>
      <w:r w:rsidRPr="00391935">
        <w:rPr>
          <w:sz w:val="24"/>
          <w:szCs w:val="24"/>
        </w:rPr>
        <w:t>осознание значимости чтения родной русской литературы для личного</w:t>
      </w:r>
      <w:r w:rsidRPr="00391935">
        <w:rPr>
          <w:spacing w:val="-62"/>
          <w:sz w:val="24"/>
          <w:szCs w:val="24"/>
        </w:rPr>
        <w:t xml:space="preserve"> </w:t>
      </w:r>
      <w:r w:rsidRPr="00391935">
        <w:rPr>
          <w:sz w:val="24"/>
          <w:szCs w:val="24"/>
        </w:rPr>
        <w:t>развития; для познания себя, мира, национальной истории и культуры; для</w:t>
      </w:r>
      <w:r w:rsidRPr="00391935">
        <w:rPr>
          <w:spacing w:val="1"/>
          <w:sz w:val="24"/>
          <w:szCs w:val="24"/>
        </w:rPr>
        <w:t xml:space="preserve"> </w:t>
      </w:r>
      <w:r w:rsidRPr="00391935">
        <w:rPr>
          <w:sz w:val="24"/>
          <w:szCs w:val="24"/>
        </w:rPr>
        <w:t>культурной</w:t>
      </w:r>
      <w:r w:rsidRPr="00391935">
        <w:rPr>
          <w:spacing w:val="1"/>
          <w:sz w:val="24"/>
          <w:szCs w:val="24"/>
        </w:rPr>
        <w:t xml:space="preserve"> </w:t>
      </w:r>
      <w:r w:rsidRPr="00391935">
        <w:rPr>
          <w:sz w:val="24"/>
          <w:szCs w:val="24"/>
        </w:rPr>
        <w:t>самоидентификации;</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приобретения</w:t>
      </w:r>
      <w:r w:rsidRPr="00391935">
        <w:rPr>
          <w:spacing w:val="1"/>
          <w:sz w:val="24"/>
          <w:szCs w:val="24"/>
        </w:rPr>
        <w:t xml:space="preserve"> </w:t>
      </w:r>
      <w:r w:rsidRPr="00391935">
        <w:rPr>
          <w:sz w:val="24"/>
          <w:szCs w:val="24"/>
        </w:rPr>
        <w:t>потребности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систематическом</w:t>
      </w:r>
      <w:r w:rsidRPr="00391935">
        <w:rPr>
          <w:spacing w:val="-2"/>
          <w:sz w:val="24"/>
          <w:szCs w:val="24"/>
        </w:rPr>
        <w:t xml:space="preserve"> </w:t>
      </w:r>
      <w:r w:rsidRPr="00391935">
        <w:rPr>
          <w:sz w:val="24"/>
          <w:szCs w:val="24"/>
        </w:rPr>
        <w:t>чтении</w:t>
      </w:r>
      <w:r w:rsidRPr="00391935">
        <w:rPr>
          <w:spacing w:val="-1"/>
          <w:sz w:val="24"/>
          <w:szCs w:val="24"/>
        </w:rPr>
        <w:t xml:space="preserve"> </w:t>
      </w:r>
      <w:r w:rsidRPr="00391935">
        <w:rPr>
          <w:sz w:val="24"/>
          <w:szCs w:val="24"/>
        </w:rPr>
        <w:t>русской</w:t>
      </w:r>
      <w:r w:rsidRPr="00391935">
        <w:rPr>
          <w:spacing w:val="-1"/>
          <w:sz w:val="24"/>
          <w:szCs w:val="24"/>
        </w:rPr>
        <w:t xml:space="preserve"> </w:t>
      </w:r>
      <w:r w:rsidRPr="00391935">
        <w:rPr>
          <w:sz w:val="24"/>
          <w:szCs w:val="24"/>
        </w:rPr>
        <w:t>литературы;</w:t>
      </w:r>
    </w:p>
    <w:p w:rsidR="0045737B" w:rsidRPr="00391935" w:rsidRDefault="001E5142" w:rsidP="006F2049">
      <w:pPr>
        <w:pStyle w:val="a4"/>
        <w:numPr>
          <w:ilvl w:val="0"/>
          <w:numId w:val="56"/>
        </w:numPr>
        <w:tabs>
          <w:tab w:val="left" w:pos="1694"/>
        </w:tabs>
        <w:spacing w:before="1"/>
        <w:ind w:right="1397" w:firstLine="707"/>
        <w:rPr>
          <w:sz w:val="24"/>
          <w:szCs w:val="24"/>
        </w:rPr>
      </w:pPr>
      <w:r w:rsidRPr="00391935">
        <w:rPr>
          <w:sz w:val="24"/>
          <w:szCs w:val="24"/>
        </w:rPr>
        <w:t>ориентировку в нравственном содержании прочитанного, соотнесение</w:t>
      </w:r>
      <w:r w:rsidRPr="00391935">
        <w:rPr>
          <w:spacing w:val="1"/>
          <w:sz w:val="24"/>
          <w:szCs w:val="24"/>
        </w:rPr>
        <w:t xml:space="preserve"> </w:t>
      </w:r>
      <w:r w:rsidRPr="00391935">
        <w:rPr>
          <w:sz w:val="24"/>
          <w:szCs w:val="24"/>
        </w:rPr>
        <w:t>поступков</w:t>
      </w:r>
      <w:r w:rsidRPr="00391935">
        <w:rPr>
          <w:spacing w:val="1"/>
          <w:sz w:val="24"/>
          <w:szCs w:val="24"/>
        </w:rPr>
        <w:t xml:space="preserve"> </w:t>
      </w:r>
      <w:r w:rsidRPr="00391935">
        <w:rPr>
          <w:sz w:val="24"/>
          <w:szCs w:val="24"/>
        </w:rPr>
        <w:t>героев</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нравственными</w:t>
      </w:r>
      <w:r w:rsidRPr="00391935">
        <w:rPr>
          <w:spacing w:val="1"/>
          <w:sz w:val="24"/>
          <w:szCs w:val="24"/>
        </w:rPr>
        <w:t xml:space="preserve"> </w:t>
      </w:r>
      <w:r w:rsidRPr="00391935">
        <w:rPr>
          <w:sz w:val="24"/>
          <w:szCs w:val="24"/>
        </w:rPr>
        <w:t>нормами,</w:t>
      </w:r>
      <w:r w:rsidRPr="00391935">
        <w:rPr>
          <w:spacing w:val="1"/>
          <w:sz w:val="24"/>
          <w:szCs w:val="24"/>
        </w:rPr>
        <w:t xml:space="preserve"> </w:t>
      </w:r>
      <w:r w:rsidRPr="00391935">
        <w:rPr>
          <w:sz w:val="24"/>
          <w:szCs w:val="24"/>
        </w:rPr>
        <w:t>обоснование</w:t>
      </w:r>
      <w:r w:rsidRPr="00391935">
        <w:rPr>
          <w:spacing w:val="1"/>
          <w:sz w:val="24"/>
          <w:szCs w:val="24"/>
        </w:rPr>
        <w:t xml:space="preserve"> </w:t>
      </w:r>
      <w:r w:rsidRPr="00391935">
        <w:rPr>
          <w:sz w:val="24"/>
          <w:szCs w:val="24"/>
        </w:rPr>
        <w:t>нравственной</w:t>
      </w:r>
      <w:r w:rsidRPr="00391935">
        <w:rPr>
          <w:spacing w:val="1"/>
          <w:sz w:val="24"/>
          <w:szCs w:val="24"/>
        </w:rPr>
        <w:t xml:space="preserve"> </w:t>
      </w:r>
      <w:r w:rsidRPr="00391935">
        <w:rPr>
          <w:sz w:val="24"/>
          <w:szCs w:val="24"/>
        </w:rPr>
        <w:t>оценки</w:t>
      </w:r>
      <w:r w:rsidRPr="00391935">
        <w:rPr>
          <w:spacing w:val="-2"/>
          <w:sz w:val="24"/>
          <w:szCs w:val="24"/>
        </w:rPr>
        <w:t xml:space="preserve"> </w:t>
      </w:r>
      <w:r w:rsidRPr="00391935">
        <w:rPr>
          <w:sz w:val="24"/>
          <w:szCs w:val="24"/>
        </w:rPr>
        <w:t>поступков</w:t>
      </w:r>
      <w:r w:rsidRPr="00391935">
        <w:rPr>
          <w:spacing w:val="-1"/>
          <w:sz w:val="24"/>
          <w:szCs w:val="24"/>
        </w:rPr>
        <w:t xml:space="preserve"> </w:t>
      </w:r>
      <w:r w:rsidRPr="00391935">
        <w:rPr>
          <w:sz w:val="24"/>
          <w:szCs w:val="24"/>
        </w:rPr>
        <w:t>героев;</w:t>
      </w:r>
    </w:p>
    <w:p w:rsidR="0045737B" w:rsidRPr="00391935" w:rsidRDefault="001E5142" w:rsidP="006F2049">
      <w:pPr>
        <w:pStyle w:val="a4"/>
        <w:numPr>
          <w:ilvl w:val="0"/>
          <w:numId w:val="56"/>
        </w:numPr>
        <w:tabs>
          <w:tab w:val="left" w:pos="1905"/>
        </w:tabs>
        <w:ind w:right="1399" w:firstLine="707"/>
        <w:rPr>
          <w:sz w:val="24"/>
          <w:szCs w:val="24"/>
        </w:rPr>
      </w:pPr>
      <w:r w:rsidRPr="00391935">
        <w:rPr>
          <w:sz w:val="24"/>
          <w:szCs w:val="24"/>
        </w:rPr>
        <w:t>овладение</w:t>
      </w:r>
      <w:r w:rsidRPr="00391935">
        <w:rPr>
          <w:spacing w:val="1"/>
          <w:sz w:val="24"/>
          <w:szCs w:val="24"/>
        </w:rPr>
        <w:t xml:space="preserve"> </w:t>
      </w:r>
      <w:r w:rsidRPr="00391935">
        <w:rPr>
          <w:sz w:val="24"/>
          <w:szCs w:val="24"/>
        </w:rPr>
        <w:t>элементарными</w:t>
      </w:r>
      <w:r w:rsidRPr="00391935">
        <w:rPr>
          <w:spacing w:val="1"/>
          <w:sz w:val="24"/>
          <w:szCs w:val="24"/>
        </w:rPr>
        <w:t xml:space="preserve"> </w:t>
      </w:r>
      <w:r w:rsidRPr="00391935">
        <w:rPr>
          <w:sz w:val="24"/>
          <w:szCs w:val="24"/>
        </w:rPr>
        <w:t>представлениями</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национальном</w:t>
      </w:r>
      <w:r w:rsidRPr="00391935">
        <w:rPr>
          <w:spacing w:val="1"/>
          <w:sz w:val="24"/>
          <w:szCs w:val="24"/>
        </w:rPr>
        <w:t xml:space="preserve"> </w:t>
      </w:r>
      <w:r w:rsidRPr="00391935">
        <w:rPr>
          <w:sz w:val="24"/>
          <w:szCs w:val="24"/>
        </w:rPr>
        <w:t>своеобразии</w:t>
      </w:r>
      <w:r w:rsidRPr="00391935">
        <w:rPr>
          <w:spacing w:val="-1"/>
          <w:sz w:val="24"/>
          <w:szCs w:val="24"/>
        </w:rPr>
        <w:t xml:space="preserve"> </w:t>
      </w:r>
      <w:r w:rsidRPr="00391935">
        <w:rPr>
          <w:sz w:val="24"/>
          <w:szCs w:val="24"/>
        </w:rPr>
        <w:t>метафор,</w:t>
      </w:r>
      <w:r w:rsidRPr="00391935">
        <w:rPr>
          <w:spacing w:val="1"/>
          <w:sz w:val="24"/>
          <w:szCs w:val="24"/>
        </w:rPr>
        <w:t xml:space="preserve"> </w:t>
      </w:r>
      <w:r w:rsidRPr="00391935">
        <w:rPr>
          <w:sz w:val="24"/>
          <w:szCs w:val="24"/>
        </w:rPr>
        <w:t>олицетворений,</w:t>
      </w:r>
      <w:r w:rsidRPr="00391935">
        <w:rPr>
          <w:spacing w:val="1"/>
          <w:sz w:val="24"/>
          <w:szCs w:val="24"/>
        </w:rPr>
        <w:t xml:space="preserve"> </w:t>
      </w:r>
      <w:r w:rsidRPr="00391935">
        <w:rPr>
          <w:sz w:val="24"/>
          <w:szCs w:val="24"/>
        </w:rPr>
        <w:t>эпитетов;</w:t>
      </w:r>
    </w:p>
    <w:p w:rsidR="0045737B" w:rsidRPr="00391935" w:rsidRDefault="001E5142" w:rsidP="006F2049">
      <w:pPr>
        <w:pStyle w:val="a4"/>
        <w:numPr>
          <w:ilvl w:val="0"/>
          <w:numId w:val="56"/>
        </w:numPr>
        <w:tabs>
          <w:tab w:val="left" w:pos="1734"/>
        </w:tabs>
        <w:ind w:right="1399" w:firstLine="707"/>
        <w:rPr>
          <w:sz w:val="24"/>
          <w:szCs w:val="24"/>
        </w:rPr>
      </w:pPr>
      <w:r w:rsidRPr="00391935">
        <w:rPr>
          <w:sz w:val="24"/>
          <w:szCs w:val="24"/>
        </w:rPr>
        <w:t>совершенствование читательских умений (чтение вслух и про себя,</w:t>
      </w:r>
      <w:r w:rsidRPr="00391935">
        <w:rPr>
          <w:spacing w:val="1"/>
          <w:sz w:val="24"/>
          <w:szCs w:val="24"/>
        </w:rPr>
        <w:t xml:space="preserve"> </w:t>
      </w:r>
      <w:r w:rsidRPr="00391935">
        <w:rPr>
          <w:sz w:val="24"/>
          <w:szCs w:val="24"/>
        </w:rPr>
        <w:t>владение элементарными приёмами интерпретации, анализа и преобразования</w:t>
      </w:r>
      <w:r w:rsidRPr="00391935">
        <w:rPr>
          <w:spacing w:val="-62"/>
          <w:sz w:val="24"/>
          <w:szCs w:val="24"/>
        </w:rPr>
        <w:t xml:space="preserve"> </w:t>
      </w:r>
      <w:r w:rsidRPr="00391935">
        <w:rPr>
          <w:sz w:val="24"/>
          <w:szCs w:val="24"/>
        </w:rPr>
        <w:t>художественных,</w:t>
      </w:r>
      <w:r w:rsidRPr="00391935">
        <w:rPr>
          <w:spacing w:val="-2"/>
          <w:sz w:val="24"/>
          <w:szCs w:val="24"/>
        </w:rPr>
        <w:t xml:space="preserve"> </w:t>
      </w:r>
      <w:r w:rsidRPr="00391935">
        <w:rPr>
          <w:sz w:val="24"/>
          <w:szCs w:val="24"/>
        </w:rPr>
        <w:t>научно-популярных</w:t>
      </w:r>
      <w:r w:rsidRPr="00391935">
        <w:rPr>
          <w:spacing w:val="-1"/>
          <w:sz w:val="24"/>
          <w:szCs w:val="24"/>
        </w:rPr>
        <w:t xml:space="preserve"> </w:t>
      </w:r>
      <w:r w:rsidRPr="00391935">
        <w:rPr>
          <w:sz w:val="24"/>
          <w:szCs w:val="24"/>
        </w:rPr>
        <w:t>и</w:t>
      </w:r>
      <w:r w:rsidRPr="00391935">
        <w:rPr>
          <w:spacing w:val="3"/>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текстов);</w:t>
      </w:r>
    </w:p>
    <w:p w:rsidR="0045737B" w:rsidRPr="00391935" w:rsidRDefault="001E5142" w:rsidP="006F2049">
      <w:pPr>
        <w:pStyle w:val="a4"/>
        <w:numPr>
          <w:ilvl w:val="0"/>
          <w:numId w:val="56"/>
        </w:numPr>
        <w:tabs>
          <w:tab w:val="left" w:pos="1778"/>
        </w:tabs>
        <w:ind w:right="1395" w:firstLine="707"/>
        <w:rPr>
          <w:sz w:val="24"/>
          <w:szCs w:val="24"/>
        </w:rPr>
      </w:pPr>
      <w:r w:rsidRPr="00391935">
        <w:rPr>
          <w:sz w:val="24"/>
          <w:szCs w:val="24"/>
        </w:rPr>
        <w:t>применение</w:t>
      </w:r>
      <w:r w:rsidRPr="00391935">
        <w:rPr>
          <w:spacing w:val="1"/>
          <w:sz w:val="24"/>
          <w:szCs w:val="24"/>
        </w:rPr>
        <w:t xml:space="preserve"> </w:t>
      </w:r>
      <w:r w:rsidRPr="00391935">
        <w:rPr>
          <w:sz w:val="24"/>
          <w:szCs w:val="24"/>
        </w:rPr>
        <w:t>опыта</w:t>
      </w:r>
      <w:r w:rsidRPr="00391935">
        <w:rPr>
          <w:spacing w:val="1"/>
          <w:sz w:val="24"/>
          <w:szCs w:val="24"/>
        </w:rPr>
        <w:t xml:space="preserve"> </w:t>
      </w:r>
      <w:r w:rsidRPr="00391935">
        <w:rPr>
          <w:sz w:val="24"/>
          <w:szCs w:val="24"/>
        </w:rPr>
        <w:t>чтения</w:t>
      </w:r>
      <w:r w:rsidRPr="00391935">
        <w:rPr>
          <w:spacing w:val="1"/>
          <w:sz w:val="24"/>
          <w:szCs w:val="24"/>
        </w:rPr>
        <w:t xml:space="preserve"> </w:t>
      </w:r>
      <w:r w:rsidRPr="00391935">
        <w:rPr>
          <w:sz w:val="24"/>
          <w:szCs w:val="24"/>
        </w:rPr>
        <w:t>произведений</w:t>
      </w:r>
      <w:r w:rsidRPr="00391935">
        <w:rPr>
          <w:spacing w:val="1"/>
          <w:sz w:val="24"/>
          <w:szCs w:val="24"/>
        </w:rPr>
        <w:t xml:space="preserve"> </w:t>
      </w:r>
      <w:r w:rsidRPr="00391935">
        <w:rPr>
          <w:sz w:val="24"/>
          <w:szCs w:val="24"/>
        </w:rPr>
        <w:t>русской</w:t>
      </w:r>
      <w:r w:rsidRPr="00391935">
        <w:rPr>
          <w:spacing w:val="1"/>
          <w:sz w:val="24"/>
          <w:szCs w:val="24"/>
        </w:rPr>
        <w:t xml:space="preserve"> </w:t>
      </w:r>
      <w:r w:rsidRPr="00391935">
        <w:rPr>
          <w:sz w:val="24"/>
          <w:szCs w:val="24"/>
        </w:rPr>
        <w:t>литературы</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речевого</w:t>
      </w:r>
      <w:r w:rsidRPr="00391935">
        <w:rPr>
          <w:spacing w:val="1"/>
          <w:sz w:val="24"/>
          <w:szCs w:val="24"/>
        </w:rPr>
        <w:t xml:space="preserve"> </w:t>
      </w:r>
      <w:r w:rsidRPr="00391935">
        <w:rPr>
          <w:sz w:val="24"/>
          <w:szCs w:val="24"/>
        </w:rPr>
        <w:t>самосовершенствования</w:t>
      </w:r>
      <w:r w:rsidRPr="00391935">
        <w:rPr>
          <w:spacing w:val="1"/>
          <w:sz w:val="24"/>
          <w:szCs w:val="24"/>
        </w:rPr>
        <w:t xml:space="preserve"> </w:t>
      </w:r>
      <w:r w:rsidRPr="00391935">
        <w:rPr>
          <w:sz w:val="24"/>
          <w:szCs w:val="24"/>
        </w:rPr>
        <w:t>(умения</w:t>
      </w:r>
      <w:r w:rsidRPr="00391935">
        <w:rPr>
          <w:spacing w:val="1"/>
          <w:sz w:val="24"/>
          <w:szCs w:val="24"/>
        </w:rPr>
        <w:t xml:space="preserve"> </w:t>
      </w:r>
      <w:r w:rsidRPr="00391935">
        <w:rPr>
          <w:sz w:val="24"/>
          <w:szCs w:val="24"/>
        </w:rPr>
        <w:t>участвовать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обсуждении</w:t>
      </w:r>
      <w:r w:rsidRPr="00391935">
        <w:rPr>
          <w:spacing w:val="1"/>
          <w:sz w:val="24"/>
          <w:szCs w:val="24"/>
        </w:rPr>
        <w:t xml:space="preserve"> </w:t>
      </w:r>
      <w:r w:rsidRPr="00391935">
        <w:rPr>
          <w:sz w:val="24"/>
          <w:szCs w:val="24"/>
        </w:rPr>
        <w:t>прослушанного/прочитанного текста, доказывать и подтверждать собственное</w:t>
      </w:r>
      <w:r w:rsidRPr="00391935">
        <w:rPr>
          <w:spacing w:val="-62"/>
          <w:sz w:val="24"/>
          <w:szCs w:val="24"/>
        </w:rPr>
        <w:t xml:space="preserve"> </w:t>
      </w:r>
      <w:r w:rsidRPr="00391935">
        <w:rPr>
          <w:sz w:val="24"/>
          <w:szCs w:val="24"/>
        </w:rPr>
        <w:t>мнение</w:t>
      </w:r>
      <w:r w:rsidRPr="00391935">
        <w:rPr>
          <w:spacing w:val="1"/>
          <w:sz w:val="24"/>
          <w:szCs w:val="24"/>
        </w:rPr>
        <w:t xml:space="preserve"> </w:t>
      </w:r>
      <w:r w:rsidRPr="00391935">
        <w:rPr>
          <w:sz w:val="24"/>
          <w:szCs w:val="24"/>
        </w:rPr>
        <w:t>ссылками</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текст;</w:t>
      </w:r>
      <w:r w:rsidRPr="00391935">
        <w:rPr>
          <w:spacing w:val="1"/>
          <w:sz w:val="24"/>
          <w:szCs w:val="24"/>
        </w:rPr>
        <w:t xml:space="preserve"> </w:t>
      </w:r>
      <w:r w:rsidRPr="00391935">
        <w:rPr>
          <w:sz w:val="24"/>
          <w:szCs w:val="24"/>
        </w:rPr>
        <w:t>передавать</w:t>
      </w:r>
      <w:r w:rsidRPr="00391935">
        <w:rPr>
          <w:spacing w:val="1"/>
          <w:sz w:val="24"/>
          <w:szCs w:val="24"/>
        </w:rPr>
        <w:t xml:space="preserve"> </w:t>
      </w:r>
      <w:r w:rsidRPr="00391935">
        <w:rPr>
          <w:sz w:val="24"/>
          <w:szCs w:val="24"/>
        </w:rPr>
        <w:t>содержание</w:t>
      </w:r>
      <w:r w:rsidRPr="00391935">
        <w:rPr>
          <w:spacing w:val="1"/>
          <w:sz w:val="24"/>
          <w:szCs w:val="24"/>
        </w:rPr>
        <w:t xml:space="preserve"> </w:t>
      </w:r>
      <w:r w:rsidRPr="00391935">
        <w:rPr>
          <w:sz w:val="24"/>
          <w:szCs w:val="24"/>
        </w:rPr>
        <w:t>прочитанного</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прослушанного с</w:t>
      </w:r>
      <w:r w:rsidRPr="00391935">
        <w:rPr>
          <w:spacing w:val="1"/>
          <w:sz w:val="24"/>
          <w:szCs w:val="24"/>
        </w:rPr>
        <w:t xml:space="preserve"> </w:t>
      </w:r>
      <w:r w:rsidRPr="00391935">
        <w:rPr>
          <w:sz w:val="24"/>
          <w:szCs w:val="24"/>
        </w:rPr>
        <w:t>учётом специфики текста в виде пересказа, полного или</w:t>
      </w:r>
      <w:r w:rsidRPr="00391935">
        <w:rPr>
          <w:spacing w:val="1"/>
          <w:sz w:val="24"/>
          <w:szCs w:val="24"/>
        </w:rPr>
        <w:t xml:space="preserve"> </w:t>
      </w:r>
      <w:r w:rsidRPr="00391935">
        <w:rPr>
          <w:sz w:val="24"/>
          <w:szCs w:val="24"/>
        </w:rPr>
        <w:t>краткого;</w:t>
      </w:r>
      <w:r w:rsidRPr="00391935">
        <w:rPr>
          <w:spacing w:val="26"/>
          <w:sz w:val="24"/>
          <w:szCs w:val="24"/>
        </w:rPr>
        <w:t xml:space="preserve"> </w:t>
      </w:r>
      <w:r w:rsidRPr="00391935">
        <w:rPr>
          <w:sz w:val="24"/>
          <w:szCs w:val="24"/>
        </w:rPr>
        <w:t>составлять</w:t>
      </w:r>
      <w:r w:rsidRPr="00391935">
        <w:rPr>
          <w:spacing w:val="27"/>
          <w:sz w:val="24"/>
          <w:szCs w:val="24"/>
        </w:rPr>
        <w:t xml:space="preserve"> </w:t>
      </w:r>
      <w:r w:rsidRPr="00391935">
        <w:rPr>
          <w:sz w:val="24"/>
          <w:szCs w:val="24"/>
        </w:rPr>
        <w:t>устный</w:t>
      </w:r>
      <w:r w:rsidRPr="00391935">
        <w:rPr>
          <w:spacing w:val="27"/>
          <w:sz w:val="24"/>
          <w:szCs w:val="24"/>
        </w:rPr>
        <w:t xml:space="preserve"> </w:t>
      </w:r>
      <w:r w:rsidRPr="00391935">
        <w:rPr>
          <w:sz w:val="24"/>
          <w:szCs w:val="24"/>
        </w:rPr>
        <w:t>рассказ</w:t>
      </w:r>
      <w:r w:rsidRPr="00391935">
        <w:rPr>
          <w:spacing w:val="27"/>
          <w:sz w:val="24"/>
          <w:szCs w:val="24"/>
        </w:rPr>
        <w:t xml:space="preserve"> </w:t>
      </w:r>
      <w:r w:rsidRPr="00391935">
        <w:rPr>
          <w:sz w:val="24"/>
          <w:szCs w:val="24"/>
        </w:rPr>
        <w:t>на</w:t>
      </w:r>
      <w:r w:rsidRPr="00391935">
        <w:rPr>
          <w:spacing w:val="27"/>
          <w:sz w:val="24"/>
          <w:szCs w:val="24"/>
        </w:rPr>
        <w:t xml:space="preserve"> </w:t>
      </w:r>
      <w:r w:rsidRPr="00391935">
        <w:rPr>
          <w:sz w:val="24"/>
          <w:szCs w:val="24"/>
        </w:rPr>
        <w:t>основе</w:t>
      </w:r>
      <w:r w:rsidRPr="00391935">
        <w:rPr>
          <w:spacing w:val="27"/>
          <w:sz w:val="24"/>
          <w:szCs w:val="24"/>
        </w:rPr>
        <w:t xml:space="preserve"> </w:t>
      </w:r>
      <w:r w:rsidRPr="00391935">
        <w:rPr>
          <w:sz w:val="24"/>
          <w:szCs w:val="24"/>
        </w:rPr>
        <w:t>прочитанных</w:t>
      </w:r>
      <w:r w:rsidRPr="00391935">
        <w:rPr>
          <w:spacing w:val="26"/>
          <w:sz w:val="24"/>
          <w:szCs w:val="24"/>
        </w:rPr>
        <w:t xml:space="preserve"> </w:t>
      </w:r>
      <w:r w:rsidRPr="00391935">
        <w:rPr>
          <w:sz w:val="24"/>
          <w:szCs w:val="24"/>
        </w:rPr>
        <w:t>произведений</w:t>
      </w:r>
      <w:r w:rsidRPr="00391935">
        <w:rPr>
          <w:spacing w:val="27"/>
          <w:sz w:val="24"/>
          <w:szCs w:val="24"/>
        </w:rPr>
        <w:t xml:space="preserve"> </w:t>
      </w:r>
      <w:r w:rsidRPr="00391935">
        <w:rPr>
          <w:sz w:val="24"/>
          <w:szCs w:val="24"/>
        </w:rPr>
        <w:t>с</w:t>
      </w:r>
    </w:p>
    <w:p w:rsidR="0045737B" w:rsidRPr="00391935" w:rsidRDefault="001E5142">
      <w:pPr>
        <w:pStyle w:val="a3"/>
        <w:spacing w:before="76"/>
        <w:ind w:right="1400" w:firstLine="0"/>
        <w:rPr>
          <w:sz w:val="24"/>
          <w:szCs w:val="24"/>
        </w:rPr>
      </w:pPr>
      <w:r w:rsidRPr="00391935">
        <w:rPr>
          <w:sz w:val="24"/>
          <w:szCs w:val="24"/>
        </w:rPr>
        <w:t>учётом</w:t>
      </w:r>
      <w:r w:rsidRPr="00391935">
        <w:rPr>
          <w:spacing w:val="1"/>
          <w:sz w:val="24"/>
          <w:szCs w:val="24"/>
        </w:rPr>
        <w:t xml:space="preserve"> </w:t>
      </w:r>
      <w:r w:rsidRPr="00391935">
        <w:rPr>
          <w:sz w:val="24"/>
          <w:szCs w:val="24"/>
        </w:rPr>
        <w:t>коммуникативной</w:t>
      </w:r>
      <w:r w:rsidRPr="00391935">
        <w:rPr>
          <w:spacing w:val="1"/>
          <w:sz w:val="24"/>
          <w:szCs w:val="24"/>
        </w:rPr>
        <w:t xml:space="preserve"> </w:t>
      </w:r>
      <w:r w:rsidRPr="00391935">
        <w:rPr>
          <w:sz w:val="24"/>
          <w:szCs w:val="24"/>
        </w:rPr>
        <w:t>задачи</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разных</w:t>
      </w:r>
      <w:r w:rsidRPr="00391935">
        <w:rPr>
          <w:spacing w:val="1"/>
          <w:sz w:val="24"/>
          <w:szCs w:val="24"/>
        </w:rPr>
        <w:t xml:space="preserve"> </w:t>
      </w:r>
      <w:r w:rsidRPr="00391935">
        <w:rPr>
          <w:sz w:val="24"/>
          <w:szCs w:val="24"/>
        </w:rPr>
        <w:t>адресатов),</w:t>
      </w:r>
      <w:r w:rsidRPr="00391935">
        <w:rPr>
          <w:spacing w:val="1"/>
          <w:sz w:val="24"/>
          <w:szCs w:val="24"/>
        </w:rPr>
        <w:t xml:space="preserve"> </w:t>
      </w:r>
      <w:r w:rsidRPr="00391935">
        <w:rPr>
          <w:sz w:val="24"/>
          <w:szCs w:val="24"/>
        </w:rPr>
        <w:t>читать</w:t>
      </w:r>
      <w:r w:rsidRPr="00391935">
        <w:rPr>
          <w:spacing w:val="1"/>
          <w:sz w:val="24"/>
          <w:szCs w:val="24"/>
        </w:rPr>
        <w:t xml:space="preserve"> </w:t>
      </w:r>
      <w:r w:rsidRPr="00391935">
        <w:rPr>
          <w:sz w:val="24"/>
          <w:szCs w:val="24"/>
        </w:rPr>
        <w:t>наизусть</w:t>
      </w:r>
      <w:r w:rsidRPr="00391935">
        <w:rPr>
          <w:spacing w:val="1"/>
          <w:sz w:val="24"/>
          <w:szCs w:val="24"/>
        </w:rPr>
        <w:t xml:space="preserve"> </w:t>
      </w:r>
      <w:r w:rsidRPr="00391935">
        <w:rPr>
          <w:sz w:val="24"/>
          <w:szCs w:val="24"/>
        </w:rPr>
        <w:t>стихотворные</w:t>
      </w:r>
      <w:r w:rsidRPr="00391935">
        <w:rPr>
          <w:spacing w:val="-2"/>
          <w:sz w:val="24"/>
          <w:szCs w:val="24"/>
        </w:rPr>
        <w:t xml:space="preserve"> </w:t>
      </w:r>
      <w:r w:rsidRPr="00391935">
        <w:rPr>
          <w:sz w:val="24"/>
          <w:szCs w:val="24"/>
        </w:rPr>
        <w:t>произведения);</w:t>
      </w:r>
    </w:p>
    <w:p w:rsidR="0045737B" w:rsidRPr="00391935" w:rsidRDefault="001E5142" w:rsidP="006F2049">
      <w:pPr>
        <w:pStyle w:val="a4"/>
        <w:numPr>
          <w:ilvl w:val="0"/>
          <w:numId w:val="56"/>
        </w:numPr>
        <w:tabs>
          <w:tab w:val="left" w:pos="1826"/>
        </w:tabs>
        <w:ind w:right="1398" w:firstLine="707"/>
        <w:rPr>
          <w:sz w:val="24"/>
          <w:szCs w:val="24"/>
        </w:rPr>
      </w:pPr>
      <w:r w:rsidRPr="00391935">
        <w:rPr>
          <w:sz w:val="24"/>
          <w:szCs w:val="24"/>
        </w:rPr>
        <w:t>самостоятельный</w:t>
      </w:r>
      <w:r w:rsidRPr="00391935">
        <w:rPr>
          <w:spacing w:val="1"/>
          <w:sz w:val="24"/>
          <w:szCs w:val="24"/>
        </w:rPr>
        <w:t xml:space="preserve"> </w:t>
      </w:r>
      <w:r w:rsidRPr="00391935">
        <w:rPr>
          <w:sz w:val="24"/>
          <w:szCs w:val="24"/>
        </w:rPr>
        <w:t>выбор</w:t>
      </w:r>
      <w:r w:rsidRPr="00391935">
        <w:rPr>
          <w:spacing w:val="1"/>
          <w:sz w:val="24"/>
          <w:szCs w:val="24"/>
        </w:rPr>
        <w:t xml:space="preserve"> </w:t>
      </w:r>
      <w:r w:rsidRPr="00391935">
        <w:rPr>
          <w:sz w:val="24"/>
          <w:szCs w:val="24"/>
        </w:rPr>
        <w:t>интересующей</w:t>
      </w:r>
      <w:r w:rsidRPr="00391935">
        <w:rPr>
          <w:spacing w:val="1"/>
          <w:sz w:val="24"/>
          <w:szCs w:val="24"/>
        </w:rPr>
        <w:t xml:space="preserve"> </w:t>
      </w:r>
      <w:r w:rsidRPr="00391935">
        <w:rPr>
          <w:sz w:val="24"/>
          <w:szCs w:val="24"/>
        </w:rPr>
        <w:t>литературы,</w:t>
      </w:r>
      <w:r w:rsidRPr="00391935">
        <w:rPr>
          <w:spacing w:val="1"/>
          <w:sz w:val="24"/>
          <w:szCs w:val="24"/>
        </w:rPr>
        <w:t xml:space="preserve"> </w:t>
      </w:r>
      <w:r w:rsidRPr="00391935">
        <w:rPr>
          <w:sz w:val="24"/>
          <w:szCs w:val="24"/>
        </w:rPr>
        <w:t>обогащение</w:t>
      </w:r>
      <w:r w:rsidRPr="00391935">
        <w:rPr>
          <w:spacing w:val="-62"/>
          <w:sz w:val="24"/>
          <w:szCs w:val="24"/>
        </w:rPr>
        <w:t xml:space="preserve"> </w:t>
      </w:r>
      <w:r w:rsidRPr="00391935">
        <w:rPr>
          <w:sz w:val="24"/>
          <w:szCs w:val="24"/>
        </w:rPr>
        <w:t>собственного круга</w:t>
      </w:r>
      <w:r w:rsidRPr="00391935">
        <w:rPr>
          <w:spacing w:val="1"/>
          <w:sz w:val="24"/>
          <w:szCs w:val="24"/>
        </w:rPr>
        <w:t xml:space="preserve"> </w:t>
      </w:r>
      <w:r w:rsidRPr="00391935">
        <w:rPr>
          <w:sz w:val="24"/>
          <w:szCs w:val="24"/>
        </w:rPr>
        <w:t>чтения;</w:t>
      </w:r>
    </w:p>
    <w:p w:rsidR="0045737B" w:rsidRPr="00391935" w:rsidRDefault="001E5142" w:rsidP="006F2049">
      <w:pPr>
        <w:pStyle w:val="a4"/>
        <w:numPr>
          <w:ilvl w:val="0"/>
          <w:numId w:val="56"/>
        </w:numPr>
        <w:tabs>
          <w:tab w:val="left" w:pos="2054"/>
        </w:tabs>
        <w:ind w:right="1399" w:firstLine="707"/>
        <w:rPr>
          <w:sz w:val="24"/>
          <w:szCs w:val="24"/>
        </w:rPr>
      </w:pPr>
      <w:r w:rsidRPr="00391935">
        <w:rPr>
          <w:sz w:val="24"/>
          <w:szCs w:val="24"/>
        </w:rPr>
        <w:t>использование</w:t>
      </w:r>
      <w:r w:rsidRPr="00391935">
        <w:rPr>
          <w:spacing w:val="1"/>
          <w:sz w:val="24"/>
          <w:szCs w:val="24"/>
        </w:rPr>
        <w:t xml:space="preserve"> </w:t>
      </w:r>
      <w:r w:rsidRPr="00391935">
        <w:rPr>
          <w:sz w:val="24"/>
          <w:szCs w:val="24"/>
        </w:rPr>
        <w:t>справочных</w:t>
      </w:r>
      <w:r w:rsidRPr="00391935">
        <w:rPr>
          <w:spacing w:val="1"/>
          <w:sz w:val="24"/>
          <w:szCs w:val="24"/>
        </w:rPr>
        <w:t xml:space="preserve"> </w:t>
      </w:r>
      <w:r w:rsidRPr="00391935">
        <w:rPr>
          <w:sz w:val="24"/>
          <w:szCs w:val="24"/>
        </w:rPr>
        <w:t>источников</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получения</w:t>
      </w:r>
      <w:r w:rsidRPr="00391935">
        <w:rPr>
          <w:spacing w:val="1"/>
          <w:sz w:val="24"/>
          <w:szCs w:val="24"/>
        </w:rPr>
        <w:t xml:space="preserve"> </w:t>
      </w:r>
      <w:r w:rsidRPr="00391935">
        <w:rPr>
          <w:sz w:val="24"/>
          <w:szCs w:val="24"/>
        </w:rPr>
        <w:t>дополнительной</w:t>
      </w:r>
      <w:r w:rsidRPr="00391935">
        <w:rPr>
          <w:spacing w:val="-2"/>
          <w:sz w:val="24"/>
          <w:szCs w:val="24"/>
        </w:rPr>
        <w:t xml:space="preserve"> </w:t>
      </w:r>
      <w:r w:rsidRPr="00391935">
        <w:rPr>
          <w:sz w:val="24"/>
          <w:szCs w:val="24"/>
        </w:rPr>
        <w:t>информации.</w:t>
      </w:r>
    </w:p>
    <w:p w:rsidR="0045737B" w:rsidRPr="00391935" w:rsidRDefault="001E5142">
      <w:pPr>
        <w:pStyle w:val="a3"/>
        <w:spacing w:before="2" w:line="298" w:lineRule="exact"/>
        <w:ind w:left="1530" w:firstLine="0"/>
        <w:rPr>
          <w:sz w:val="24"/>
          <w:szCs w:val="24"/>
        </w:rPr>
      </w:pPr>
      <w:r w:rsidRPr="00391935">
        <w:rPr>
          <w:sz w:val="24"/>
          <w:szCs w:val="24"/>
        </w:rPr>
        <w:t>К</w:t>
      </w:r>
      <w:r w:rsidRPr="00391935">
        <w:rPr>
          <w:spacing w:val="-5"/>
          <w:sz w:val="24"/>
          <w:szCs w:val="24"/>
        </w:rPr>
        <w:t xml:space="preserve"> </w:t>
      </w:r>
      <w:r w:rsidRPr="00391935">
        <w:rPr>
          <w:sz w:val="24"/>
          <w:szCs w:val="24"/>
        </w:rPr>
        <w:t>концу</w:t>
      </w:r>
      <w:r w:rsidRPr="00391935">
        <w:rPr>
          <w:spacing w:val="-6"/>
          <w:sz w:val="24"/>
          <w:szCs w:val="24"/>
        </w:rPr>
        <w:t xml:space="preserve"> </w:t>
      </w:r>
      <w:r w:rsidRPr="00391935">
        <w:rPr>
          <w:sz w:val="24"/>
          <w:szCs w:val="24"/>
        </w:rPr>
        <w:t>обучения</w:t>
      </w:r>
      <w:r w:rsidRPr="00391935">
        <w:rPr>
          <w:spacing w:val="-5"/>
          <w:sz w:val="24"/>
          <w:szCs w:val="24"/>
        </w:rPr>
        <w:t xml:space="preserve"> </w:t>
      </w:r>
      <w:r w:rsidRPr="00391935">
        <w:rPr>
          <w:sz w:val="24"/>
          <w:szCs w:val="24"/>
        </w:rPr>
        <w:t>в</w:t>
      </w:r>
      <w:r w:rsidRPr="00391935">
        <w:rPr>
          <w:spacing w:val="1"/>
          <w:sz w:val="24"/>
          <w:szCs w:val="24"/>
        </w:rPr>
        <w:t xml:space="preserve"> </w:t>
      </w:r>
      <w:r w:rsidRPr="00391935">
        <w:rPr>
          <w:b/>
          <w:sz w:val="24"/>
          <w:szCs w:val="24"/>
        </w:rPr>
        <w:t>1</w:t>
      </w:r>
      <w:r w:rsidRPr="00391935">
        <w:rPr>
          <w:b/>
          <w:spacing w:val="-2"/>
          <w:sz w:val="24"/>
          <w:szCs w:val="24"/>
        </w:rPr>
        <w:t xml:space="preserve"> </w:t>
      </w:r>
      <w:r w:rsidRPr="00391935">
        <w:rPr>
          <w:b/>
          <w:sz w:val="24"/>
          <w:szCs w:val="24"/>
        </w:rPr>
        <w:t>классе</w:t>
      </w:r>
      <w:r w:rsidRPr="00391935">
        <w:rPr>
          <w:b/>
          <w:spacing w:val="-2"/>
          <w:sz w:val="24"/>
          <w:szCs w:val="24"/>
        </w:rPr>
        <w:t xml:space="preserve"> </w:t>
      </w:r>
      <w:r w:rsidRPr="00391935">
        <w:rPr>
          <w:sz w:val="24"/>
          <w:szCs w:val="24"/>
        </w:rPr>
        <w:t>обучающийся</w:t>
      </w:r>
      <w:r w:rsidRPr="00391935">
        <w:rPr>
          <w:spacing w:val="-1"/>
          <w:sz w:val="24"/>
          <w:szCs w:val="24"/>
        </w:rPr>
        <w:t xml:space="preserve"> </w:t>
      </w:r>
      <w:r w:rsidRPr="00391935">
        <w:rPr>
          <w:sz w:val="24"/>
          <w:szCs w:val="24"/>
        </w:rPr>
        <w:t>научится:</w:t>
      </w:r>
    </w:p>
    <w:p w:rsidR="0045737B" w:rsidRPr="00391935" w:rsidRDefault="001E5142" w:rsidP="006F2049">
      <w:pPr>
        <w:pStyle w:val="a4"/>
        <w:numPr>
          <w:ilvl w:val="0"/>
          <w:numId w:val="56"/>
        </w:numPr>
        <w:tabs>
          <w:tab w:val="left" w:pos="1818"/>
        </w:tabs>
        <w:ind w:right="1400" w:firstLine="707"/>
        <w:rPr>
          <w:sz w:val="24"/>
          <w:szCs w:val="24"/>
        </w:rPr>
      </w:pPr>
      <w:r w:rsidRPr="00391935">
        <w:rPr>
          <w:sz w:val="24"/>
          <w:szCs w:val="24"/>
        </w:rPr>
        <w:t>осознавать</w:t>
      </w:r>
      <w:r w:rsidRPr="00391935">
        <w:rPr>
          <w:spacing w:val="1"/>
          <w:sz w:val="24"/>
          <w:szCs w:val="24"/>
        </w:rPr>
        <w:t xml:space="preserve"> </w:t>
      </w:r>
      <w:r w:rsidRPr="00391935">
        <w:rPr>
          <w:sz w:val="24"/>
          <w:szCs w:val="24"/>
        </w:rPr>
        <w:t>значимость</w:t>
      </w:r>
      <w:r w:rsidRPr="00391935">
        <w:rPr>
          <w:spacing w:val="1"/>
          <w:sz w:val="24"/>
          <w:szCs w:val="24"/>
        </w:rPr>
        <w:t xml:space="preserve"> </w:t>
      </w:r>
      <w:r w:rsidRPr="00391935">
        <w:rPr>
          <w:sz w:val="24"/>
          <w:szCs w:val="24"/>
        </w:rPr>
        <w:t>чтения</w:t>
      </w:r>
      <w:r w:rsidRPr="00391935">
        <w:rPr>
          <w:spacing w:val="1"/>
          <w:sz w:val="24"/>
          <w:szCs w:val="24"/>
        </w:rPr>
        <w:t xml:space="preserve"> </w:t>
      </w:r>
      <w:r w:rsidRPr="00391935">
        <w:rPr>
          <w:sz w:val="24"/>
          <w:szCs w:val="24"/>
        </w:rPr>
        <w:t>родной</w:t>
      </w:r>
      <w:r w:rsidRPr="00391935">
        <w:rPr>
          <w:spacing w:val="1"/>
          <w:sz w:val="24"/>
          <w:szCs w:val="24"/>
        </w:rPr>
        <w:t xml:space="preserve"> </w:t>
      </w:r>
      <w:r w:rsidRPr="00391935">
        <w:rPr>
          <w:sz w:val="24"/>
          <w:szCs w:val="24"/>
        </w:rPr>
        <w:t>русской</w:t>
      </w:r>
      <w:r w:rsidRPr="00391935">
        <w:rPr>
          <w:spacing w:val="1"/>
          <w:sz w:val="24"/>
          <w:szCs w:val="24"/>
        </w:rPr>
        <w:t xml:space="preserve"> </w:t>
      </w:r>
      <w:r w:rsidRPr="00391935">
        <w:rPr>
          <w:sz w:val="24"/>
          <w:szCs w:val="24"/>
        </w:rPr>
        <w:t>литературы</w:t>
      </w:r>
      <w:r w:rsidRPr="00391935">
        <w:rPr>
          <w:spacing w:val="1"/>
          <w:sz w:val="24"/>
          <w:szCs w:val="24"/>
        </w:rPr>
        <w:t xml:space="preserve"> </w:t>
      </w:r>
      <w:r w:rsidRPr="00391935">
        <w:rPr>
          <w:sz w:val="24"/>
          <w:szCs w:val="24"/>
        </w:rPr>
        <w:t>для</w:t>
      </w:r>
      <w:r w:rsidRPr="00391935">
        <w:rPr>
          <w:spacing w:val="-62"/>
          <w:sz w:val="24"/>
          <w:szCs w:val="24"/>
        </w:rPr>
        <w:t xml:space="preserve"> </w:t>
      </w:r>
      <w:r w:rsidRPr="00391935">
        <w:rPr>
          <w:sz w:val="24"/>
          <w:szCs w:val="24"/>
        </w:rPr>
        <w:t>познания</w:t>
      </w:r>
      <w:r w:rsidRPr="00391935">
        <w:rPr>
          <w:spacing w:val="-1"/>
          <w:sz w:val="24"/>
          <w:szCs w:val="24"/>
        </w:rPr>
        <w:t xml:space="preserve"> </w:t>
      </w:r>
      <w:r w:rsidRPr="00391935">
        <w:rPr>
          <w:sz w:val="24"/>
          <w:szCs w:val="24"/>
        </w:rPr>
        <w:t>себя,</w:t>
      </w:r>
      <w:r w:rsidRPr="00391935">
        <w:rPr>
          <w:spacing w:val="-2"/>
          <w:sz w:val="24"/>
          <w:szCs w:val="24"/>
        </w:rPr>
        <w:t xml:space="preserve"> </w:t>
      </w:r>
      <w:r w:rsidRPr="00391935">
        <w:rPr>
          <w:sz w:val="24"/>
          <w:szCs w:val="24"/>
        </w:rPr>
        <w:t>мира,</w:t>
      </w:r>
      <w:r w:rsidRPr="00391935">
        <w:rPr>
          <w:spacing w:val="2"/>
          <w:sz w:val="24"/>
          <w:szCs w:val="24"/>
        </w:rPr>
        <w:t xml:space="preserve"> </w:t>
      </w:r>
      <w:r w:rsidRPr="00391935">
        <w:rPr>
          <w:sz w:val="24"/>
          <w:szCs w:val="24"/>
        </w:rPr>
        <w:t>национальной</w:t>
      </w:r>
      <w:r w:rsidRPr="00391935">
        <w:rPr>
          <w:spacing w:val="-1"/>
          <w:sz w:val="24"/>
          <w:szCs w:val="24"/>
        </w:rPr>
        <w:t xml:space="preserve"> </w:t>
      </w:r>
      <w:r w:rsidRPr="00391935">
        <w:rPr>
          <w:sz w:val="24"/>
          <w:szCs w:val="24"/>
        </w:rPr>
        <w:t>истории</w:t>
      </w:r>
      <w:r w:rsidRPr="00391935">
        <w:rPr>
          <w:spacing w:val="-2"/>
          <w:sz w:val="24"/>
          <w:szCs w:val="24"/>
        </w:rPr>
        <w:t xml:space="preserve"> </w:t>
      </w:r>
      <w:r w:rsidRPr="00391935">
        <w:rPr>
          <w:sz w:val="24"/>
          <w:szCs w:val="24"/>
        </w:rPr>
        <w:t>и культуры;</w:t>
      </w:r>
    </w:p>
    <w:p w:rsidR="0045737B" w:rsidRPr="00391935" w:rsidRDefault="001E5142">
      <w:pPr>
        <w:pStyle w:val="a3"/>
        <w:ind w:right="1400"/>
        <w:rPr>
          <w:sz w:val="24"/>
          <w:szCs w:val="24"/>
        </w:rPr>
      </w:pPr>
      <w:r w:rsidRPr="00391935">
        <w:rPr>
          <w:sz w:val="24"/>
          <w:szCs w:val="24"/>
        </w:rPr>
        <w:t>-владеть</w:t>
      </w:r>
      <w:r w:rsidRPr="00391935">
        <w:rPr>
          <w:spacing w:val="1"/>
          <w:sz w:val="24"/>
          <w:szCs w:val="24"/>
        </w:rPr>
        <w:t xml:space="preserve"> </w:t>
      </w:r>
      <w:r w:rsidRPr="00391935">
        <w:rPr>
          <w:sz w:val="24"/>
          <w:szCs w:val="24"/>
        </w:rPr>
        <w:t>элементарными</w:t>
      </w:r>
      <w:r w:rsidRPr="00391935">
        <w:rPr>
          <w:spacing w:val="1"/>
          <w:sz w:val="24"/>
          <w:szCs w:val="24"/>
        </w:rPr>
        <w:t xml:space="preserve"> </w:t>
      </w:r>
      <w:r w:rsidRPr="00391935">
        <w:rPr>
          <w:sz w:val="24"/>
          <w:szCs w:val="24"/>
        </w:rPr>
        <w:t>приёмами</w:t>
      </w:r>
      <w:r w:rsidRPr="00391935">
        <w:rPr>
          <w:spacing w:val="1"/>
          <w:sz w:val="24"/>
          <w:szCs w:val="24"/>
        </w:rPr>
        <w:t xml:space="preserve"> </w:t>
      </w:r>
      <w:r w:rsidRPr="00391935">
        <w:rPr>
          <w:sz w:val="24"/>
          <w:szCs w:val="24"/>
        </w:rPr>
        <w:t>интерпретации</w:t>
      </w:r>
      <w:r w:rsidRPr="00391935">
        <w:rPr>
          <w:spacing w:val="1"/>
          <w:sz w:val="24"/>
          <w:szCs w:val="24"/>
        </w:rPr>
        <w:t xml:space="preserve"> </w:t>
      </w:r>
      <w:r w:rsidRPr="00391935">
        <w:rPr>
          <w:sz w:val="24"/>
          <w:szCs w:val="24"/>
        </w:rPr>
        <w:t>произведений</w:t>
      </w:r>
      <w:r w:rsidRPr="00391935">
        <w:rPr>
          <w:spacing w:val="-62"/>
          <w:sz w:val="24"/>
          <w:szCs w:val="24"/>
        </w:rPr>
        <w:t xml:space="preserve"> </w:t>
      </w:r>
      <w:r w:rsidRPr="00391935">
        <w:rPr>
          <w:sz w:val="24"/>
          <w:szCs w:val="24"/>
        </w:rPr>
        <w:t>русской</w:t>
      </w:r>
      <w:r w:rsidRPr="00391935">
        <w:rPr>
          <w:spacing w:val="-1"/>
          <w:sz w:val="24"/>
          <w:szCs w:val="24"/>
        </w:rPr>
        <w:t xml:space="preserve"> </w:t>
      </w:r>
      <w:r w:rsidRPr="00391935">
        <w:rPr>
          <w:sz w:val="24"/>
          <w:szCs w:val="24"/>
        </w:rPr>
        <w:t>литературы;</w:t>
      </w:r>
    </w:p>
    <w:p w:rsidR="0045737B" w:rsidRPr="00391935" w:rsidRDefault="001E5142" w:rsidP="006F2049">
      <w:pPr>
        <w:pStyle w:val="a4"/>
        <w:numPr>
          <w:ilvl w:val="0"/>
          <w:numId w:val="56"/>
        </w:numPr>
        <w:tabs>
          <w:tab w:val="left" w:pos="1816"/>
        </w:tabs>
        <w:ind w:right="1400" w:firstLine="707"/>
        <w:rPr>
          <w:sz w:val="24"/>
          <w:szCs w:val="24"/>
        </w:rPr>
      </w:pPr>
      <w:r w:rsidRPr="00391935">
        <w:rPr>
          <w:sz w:val="24"/>
          <w:szCs w:val="24"/>
        </w:rPr>
        <w:t>применять</w:t>
      </w:r>
      <w:r w:rsidRPr="00391935">
        <w:rPr>
          <w:spacing w:val="1"/>
          <w:sz w:val="24"/>
          <w:szCs w:val="24"/>
        </w:rPr>
        <w:t xml:space="preserve"> </w:t>
      </w:r>
      <w:r w:rsidRPr="00391935">
        <w:rPr>
          <w:sz w:val="24"/>
          <w:szCs w:val="24"/>
        </w:rPr>
        <w:t>опыт</w:t>
      </w:r>
      <w:r w:rsidRPr="00391935">
        <w:rPr>
          <w:spacing w:val="1"/>
          <w:sz w:val="24"/>
          <w:szCs w:val="24"/>
        </w:rPr>
        <w:t xml:space="preserve"> </w:t>
      </w:r>
      <w:r w:rsidRPr="00391935">
        <w:rPr>
          <w:sz w:val="24"/>
          <w:szCs w:val="24"/>
        </w:rPr>
        <w:t>чтения</w:t>
      </w:r>
      <w:r w:rsidRPr="00391935">
        <w:rPr>
          <w:spacing w:val="1"/>
          <w:sz w:val="24"/>
          <w:szCs w:val="24"/>
        </w:rPr>
        <w:t xml:space="preserve"> </w:t>
      </w:r>
      <w:r w:rsidRPr="00391935">
        <w:rPr>
          <w:sz w:val="24"/>
          <w:szCs w:val="24"/>
        </w:rPr>
        <w:t>произведений</w:t>
      </w:r>
      <w:r w:rsidRPr="00391935">
        <w:rPr>
          <w:spacing w:val="1"/>
          <w:sz w:val="24"/>
          <w:szCs w:val="24"/>
        </w:rPr>
        <w:t xml:space="preserve"> </w:t>
      </w:r>
      <w:r w:rsidRPr="00391935">
        <w:rPr>
          <w:sz w:val="24"/>
          <w:szCs w:val="24"/>
        </w:rPr>
        <w:t>русской</w:t>
      </w:r>
      <w:r w:rsidRPr="00391935">
        <w:rPr>
          <w:spacing w:val="1"/>
          <w:sz w:val="24"/>
          <w:szCs w:val="24"/>
        </w:rPr>
        <w:t xml:space="preserve"> </w:t>
      </w:r>
      <w:r w:rsidRPr="00391935">
        <w:rPr>
          <w:sz w:val="24"/>
          <w:szCs w:val="24"/>
        </w:rPr>
        <w:t>литературы</w:t>
      </w:r>
      <w:r w:rsidRPr="00391935">
        <w:rPr>
          <w:spacing w:val="1"/>
          <w:sz w:val="24"/>
          <w:szCs w:val="24"/>
        </w:rPr>
        <w:t xml:space="preserve"> </w:t>
      </w:r>
      <w:r w:rsidRPr="00391935">
        <w:rPr>
          <w:sz w:val="24"/>
          <w:szCs w:val="24"/>
        </w:rPr>
        <w:t>для</w:t>
      </w:r>
      <w:r w:rsidRPr="00391935">
        <w:rPr>
          <w:spacing w:val="-62"/>
          <w:sz w:val="24"/>
          <w:szCs w:val="24"/>
        </w:rPr>
        <w:t xml:space="preserve"> </w:t>
      </w:r>
      <w:r w:rsidRPr="00391935">
        <w:rPr>
          <w:sz w:val="24"/>
          <w:szCs w:val="24"/>
        </w:rPr>
        <w:t>речевого</w:t>
      </w:r>
      <w:r w:rsidRPr="00391935">
        <w:rPr>
          <w:spacing w:val="1"/>
          <w:sz w:val="24"/>
          <w:szCs w:val="24"/>
        </w:rPr>
        <w:t xml:space="preserve"> </w:t>
      </w:r>
      <w:r w:rsidRPr="00391935">
        <w:rPr>
          <w:sz w:val="24"/>
          <w:szCs w:val="24"/>
        </w:rPr>
        <w:t>самосовершенствования:</w:t>
      </w:r>
      <w:r w:rsidRPr="00391935">
        <w:rPr>
          <w:spacing w:val="1"/>
          <w:sz w:val="24"/>
          <w:szCs w:val="24"/>
        </w:rPr>
        <w:t xml:space="preserve"> </w:t>
      </w:r>
      <w:r w:rsidRPr="00391935">
        <w:rPr>
          <w:sz w:val="24"/>
          <w:szCs w:val="24"/>
        </w:rPr>
        <w:t>участвовать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обсуждении</w:t>
      </w:r>
      <w:r w:rsidRPr="00391935">
        <w:rPr>
          <w:spacing w:val="1"/>
          <w:sz w:val="24"/>
          <w:szCs w:val="24"/>
        </w:rPr>
        <w:t xml:space="preserve"> </w:t>
      </w:r>
      <w:r w:rsidRPr="00391935">
        <w:rPr>
          <w:sz w:val="24"/>
          <w:szCs w:val="24"/>
        </w:rPr>
        <w:t>прослушанного/прочитанного текста;</w:t>
      </w:r>
    </w:p>
    <w:p w:rsidR="0045737B" w:rsidRPr="00391935" w:rsidRDefault="001E5142" w:rsidP="006F2049">
      <w:pPr>
        <w:pStyle w:val="a4"/>
        <w:numPr>
          <w:ilvl w:val="0"/>
          <w:numId w:val="56"/>
        </w:numPr>
        <w:tabs>
          <w:tab w:val="left" w:pos="1826"/>
        </w:tabs>
        <w:ind w:right="1398" w:firstLine="707"/>
        <w:rPr>
          <w:sz w:val="24"/>
          <w:szCs w:val="24"/>
        </w:rPr>
      </w:pPr>
      <w:r w:rsidRPr="00391935">
        <w:rPr>
          <w:sz w:val="24"/>
          <w:szCs w:val="24"/>
        </w:rPr>
        <w:lastRenderedPageBreak/>
        <w:t>использовать</w:t>
      </w:r>
      <w:r w:rsidRPr="00391935">
        <w:rPr>
          <w:spacing w:val="1"/>
          <w:sz w:val="24"/>
          <w:szCs w:val="24"/>
        </w:rPr>
        <w:t xml:space="preserve"> </w:t>
      </w:r>
      <w:r w:rsidRPr="00391935">
        <w:rPr>
          <w:sz w:val="24"/>
          <w:szCs w:val="24"/>
        </w:rPr>
        <w:t>словарь</w:t>
      </w:r>
      <w:r w:rsidRPr="00391935">
        <w:rPr>
          <w:spacing w:val="1"/>
          <w:sz w:val="24"/>
          <w:szCs w:val="24"/>
        </w:rPr>
        <w:t xml:space="preserve"> </w:t>
      </w:r>
      <w:r w:rsidRPr="00391935">
        <w:rPr>
          <w:sz w:val="24"/>
          <w:szCs w:val="24"/>
        </w:rPr>
        <w:t>учебника</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получения</w:t>
      </w:r>
      <w:r w:rsidRPr="00391935">
        <w:rPr>
          <w:spacing w:val="1"/>
          <w:sz w:val="24"/>
          <w:szCs w:val="24"/>
        </w:rPr>
        <w:t xml:space="preserve"> </w:t>
      </w:r>
      <w:r w:rsidRPr="00391935">
        <w:rPr>
          <w:sz w:val="24"/>
          <w:szCs w:val="24"/>
        </w:rPr>
        <w:t>дополнительной</w:t>
      </w:r>
      <w:r w:rsidRPr="00391935">
        <w:rPr>
          <w:spacing w:val="1"/>
          <w:sz w:val="24"/>
          <w:szCs w:val="24"/>
        </w:rPr>
        <w:t xml:space="preserve"> </w:t>
      </w:r>
      <w:r w:rsidRPr="00391935">
        <w:rPr>
          <w:sz w:val="24"/>
          <w:szCs w:val="24"/>
        </w:rPr>
        <w:t>информации</w:t>
      </w:r>
      <w:r w:rsidRPr="00391935">
        <w:rPr>
          <w:spacing w:val="-2"/>
          <w:sz w:val="24"/>
          <w:szCs w:val="24"/>
        </w:rPr>
        <w:t xml:space="preserve"> </w:t>
      </w:r>
      <w:r w:rsidRPr="00391935">
        <w:rPr>
          <w:sz w:val="24"/>
          <w:szCs w:val="24"/>
        </w:rPr>
        <w:t>о</w:t>
      </w:r>
      <w:r w:rsidRPr="00391935">
        <w:rPr>
          <w:spacing w:val="-1"/>
          <w:sz w:val="24"/>
          <w:szCs w:val="24"/>
        </w:rPr>
        <w:t xml:space="preserve"> </w:t>
      </w:r>
      <w:r w:rsidRPr="00391935">
        <w:rPr>
          <w:sz w:val="24"/>
          <w:szCs w:val="24"/>
        </w:rPr>
        <w:t>значении слова;</w:t>
      </w:r>
    </w:p>
    <w:p w:rsidR="0045737B" w:rsidRPr="00391935" w:rsidRDefault="001E5142" w:rsidP="006F2049">
      <w:pPr>
        <w:pStyle w:val="a4"/>
        <w:numPr>
          <w:ilvl w:val="0"/>
          <w:numId w:val="56"/>
        </w:numPr>
        <w:tabs>
          <w:tab w:val="left" w:pos="1682"/>
        </w:tabs>
        <w:ind w:left="1530" w:right="1453" w:firstLine="0"/>
        <w:rPr>
          <w:sz w:val="24"/>
          <w:szCs w:val="24"/>
        </w:rPr>
      </w:pPr>
      <w:r w:rsidRPr="00391935">
        <w:rPr>
          <w:sz w:val="24"/>
          <w:szCs w:val="24"/>
        </w:rPr>
        <w:t>читать наизусть стихотворные произведения по собственному выбору.</w:t>
      </w:r>
      <w:r w:rsidRPr="00391935">
        <w:rPr>
          <w:spacing w:val="-63"/>
          <w:sz w:val="24"/>
          <w:szCs w:val="24"/>
        </w:rPr>
        <w:t xml:space="preserve"> </w:t>
      </w:r>
      <w:r w:rsidRPr="00391935">
        <w:rPr>
          <w:sz w:val="24"/>
          <w:szCs w:val="24"/>
        </w:rPr>
        <w:t>К</w:t>
      </w:r>
      <w:r w:rsidRPr="00391935">
        <w:rPr>
          <w:spacing w:val="-2"/>
          <w:sz w:val="24"/>
          <w:szCs w:val="24"/>
        </w:rPr>
        <w:t xml:space="preserve"> </w:t>
      </w:r>
      <w:r w:rsidRPr="00391935">
        <w:rPr>
          <w:sz w:val="24"/>
          <w:szCs w:val="24"/>
        </w:rPr>
        <w:t>концу</w:t>
      </w:r>
      <w:r w:rsidRPr="00391935">
        <w:rPr>
          <w:spacing w:val="-5"/>
          <w:sz w:val="24"/>
          <w:szCs w:val="24"/>
        </w:rPr>
        <w:t xml:space="preserve"> </w:t>
      </w:r>
      <w:r w:rsidRPr="00391935">
        <w:rPr>
          <w:sz w:val="24"/>
          <w:szCs w:val="24"/>
        </w:rPr>
        <w:t>обучения</w:t>
      </w:r>
      <w:r w:rsidRPr="00391935">
        <w:rPr>
          <w:spacing w:val="-1"/>
          <w:sz w:val="24"/>
          <w:szCs w:val="24"/>
        </w:rPr>
        <w:t xml:space="preserve"> </w:t>
      </w:r>
      <w:r w:rsidRPr="00391935">
        <w:rPr>
          <w:sz w:val="24"/>
          <w:szCs w:val="24"/>
        </w:rPr>
        <w:t>во</w:t>
      </w:r>
      <w:r w:rsidRPr="00391935">
        <w:rPr>
          <w:spacing w:val="3"/>
          <w:sz w:val="24"/>
          <w:szCs w:val="24"/>
        </w:rPr>
        <w:t xml:space="preserve"> </w:t>
      </w:r>
      <w:r w:rsidRPr="00391935">
        <w:rPr>
          <w:b/>
          <w:sz w:val="24"/>
          <w:szCs w:val="24"/>
        </w:rPr>
        <w:t>2</w:t>
      </w:r>
      <w:r w:rsidRPr="00391935">
        <w:rPr>
          <w:b/>
          <w:spacing w:val="-1"/>
          <w:sz w:val="24"/>
          <w:szCs w:val="24"/>
        </w:rPr>
        <w:t xml:space="preserve"> </w:t>
      </w:r>
      <w:r w:rsidRPr="00391935">
        <w:rPr>
          <w:b/>
          <w:sz w:val="24"/>
          <w:szCs w:val="24"/>
        </w:rPr>
        <w:t>классе</w:t>
      </w:r>
      <w:r w:rsidRPr="00391935">
        <w:rPr>
          <w:b/>
          <w:spacing w:val="-1"/>
          <w:sz w:val="24"/>
          <w:szCs w:val="24"/>
        </w:rPr>
        <w:t xml:space="preserve"> </w:t>
      </w:r>
      <w:r w:rsidRPr="00391935">
        <w:rPr>
          <w:sz w:val="24"/>
          <w:szCs w:val="24"/>
        </w:rPr>
        <w:t>обучающийся</w:t>
      </w:r>
      <w:r w:rsidRPr="00391935">
        <w:rPr>
          <w:spacing w:val="-1"/>
          <w:sz w:val="24"/>
          <w:szCs w:val="24"/>
        </w:rPr>
        <w:t xml:space="preserve"> </w:t>
      </w:r>
      <w:r w:rsidRPr="00391935">
        <w:rPr>
          <w:sz w:val="24"/>
          <w:szCs w:val="24"/>
        </w:rPr>
        <w:t>научится:</w:t>
      </w:r>
    </w:p>
    <w:p w:rsidR="0045737B" w:rsidRPr="00391935" w:rsidRDefault="001E5142" w:rsidP="006F2049">
      <w:pPr>
        <w:pStyle w:val="a4"/>
        <w:numPr>
          <w:ilvl w:val="0"/>
          <w:numId w:val="56"/>
        </w:numPr>
        <w:tabs>
          <w:tab w:val="left" w:pos="1919"/>
        </w:tabs>
        <w:ind w:right="1399" w:firstLine="707"/>
        <w:rPr>
          <w:sz w:val="24"/>
          <w:szCs w:val="24"/>
        </w:rPr>
      </w:pPr>
      <w:r w:rsidRPr="00391935">
        <w:rPr>
          <w:sz w:val="24"/>
          <w:szCs w:val="24"/>
        </w:rPr>
        <w:t>ориентироваться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нравственном</w:t>
      </w:r>
      <w:r w:rsidRPr="00391935">
        <w:rPr>
          <w:spacing w:val="1"/>
          <w:sz w:val="24"/>
          <w:szCs w:val="24"/>
        </w:rPr>
        <w:t xml:space="preserve"> </w:t>
      </w:r>
      <w:r w:rsidRPr="00391935">
        <w:rPr>
          <w:sz w:val="24"/>
          <w:szCs w:val="24"/>
        </w:rPr>
        <w:t>содержании</w:t>
      </w:r>
      <w:r w:rsidRPr="00391935">
        <w:rPr>
          <w:spacing w:val="1"/>
          <w:sz w:val="24"/>
          <w:szCs w:val="24"/>
        </w:rPr>
        <w:t xml:space="preserve"> </w:t>
      </w:r>
      <w:r w:rsidRPr="00391935">
        <w:rPr>
          <w:sz w:val="24"/>
          <w:szCs w:val="24"/>
        </w:rPr>
        <w:t>прочитанного,</w:t>
      </w:r>
      <w:r w:rsidRPr="00391935">
        <w:rPr>
          <w:spacing w:val="1"/>
          <w:sz w:val="24"/>
          <w:szCs w:val="24"/>
        </w:rPr>
        <w:t xml:space="preserve"> </w:t>
      </w:r>
      <w:r w:rsidRPr="00391935">
        <w:rPr>
          <w:sz w:val="24"/>
          <w:szCs w:val="24"/>
        </w:rPr>
        <w:t>соотносить</w:t>
      </w:r>
      <w:r w:rsidRPr="00391935">
        <w:rPr>
          <w:spacing w:val="-2"/>
          <w:sz w:val="24"/>
          <w:szCs w:val="24"/>
        </w:rPr>
        <w:t xml:space="preserve"> </w:t>
      </w:r>
      <w:r w:rsidRPr="00391935">
        <w:rPr>
          <w:sz w:val="24"/>
          <w:szCs w:val="24"/>
        </w:rPr>
        <w:t>поступки</w:t>
      </w:r>
      <w:r w:rsidRPr="00391935">
        <w:rPr>
          <w:spacing w:val="2"/>
          <w:sz w:val="24"/>
          <w:szCs w:val="24"/>
        </w:rPr>
        <w:t xml:space="preserve"> </w:t>
      </w:r>
      <w:r w:rsidRPr="00391935">
        <w:rPr>
          <w:sz w:val="24"/>
          <w:szCs w:val="24"/>
        </w:rPr>
        <w:t>героев</w:t>
      </w:r>
      <w:r w:rsidRPr="00391935">
        <w:rPr>
          <w:spacing w:val="-2"/>
          <w:sz w:val="24"/>
          <w:szCs w:val="24"/>
        </w:rPr>
        <w:t xml:space="preserve"> </w:t>
      </w:r>
      <w:r w:rsidRPr="00391935">
        <w:rPr>
          <w:sz w:val="24"/>
          <w:szCs w:val="24"/>
        </w:rPr>
        <w:t>с</w:t>
      </w:r>
      <w:r w:rsidRPr="00391935">
        <w:rPr>
          <w:spacing w:val="-1"/>
          <w:sz w:val="24"/>
          <w:szCs w:val="24"/>
        </w:rPr>
        <w:t xml:space="preserve"> </w:t>
      </w:r>
      <w:r w:rsidRPr="00391935">
        <w:rPr>
          <w:sz w:val="24"/>
          <w:szCs w:val="24"/>
        </w:rPr>
        <w:t>нравственными</w:t>
      </w:r>
      <w:r w:rsidRPr="00391935">
        <w:rPr>
          <w:spacing w:val="-2"/>
          <w:sz w:val="24"/>
          <w:szCs w:val="24"/>
        </w:rPr>
        <w:t xml:space="preserve"> </w:t>
      </w:r>
      <w:r w:rsidRPr="00391935">
        <w:rPr>
          <w:sz w:val="24"/>
          <w:szCs w:val="24"/>
        </w:rPr>
        <w:t>нормами;</w:t>
      </w:r>
    </w:p>
    <w:p w:rsidR="0045737B" w:rsidRPr="00391935" w:rsidRDefault="001E5142" w:rsidP="006F2049">
      <w:pPr>
        <w:pStyle w:val="a4"/>
        <w:numPr>
          <w:ilvl w:val="0"/>
          <w:numId w:val="56"/>
        </w:numPr>
        <w:tabs>
          <w:tab w:val="left" w:pos="1962"/>
        </w:tabs>
        <w:spacing w:before="1"/>
        <w:ind w:right="1393" w:firstLine="707"/>
        <w:rPr>
          <w:sz w:val="24"/>
          <w:szCs w:val="24"/>
        </w:rPr>
      </w:pPr>
      <w:r w:rsidRPr="00391935">
        <w:rPr>
          <w:sz w:val="24"/>
          <w:szCs w:val="24"/>
        </w:rPr>
        <w:t>владеть</w:t>
      </w:r>
      <w:r w:rsidRPr="00391935">
        <w:rPr>
          <w:spacing w:val="1"/>
          <w:sz w:val="24"/>
          <w:szCs w:val="24"/>
        </w:rPr>
        <w:t xml:space="preserve"> </w:t>
      </w:r>
      <w:r w:rsidRPr="00391935">
        <w:rPr>
          <w:sz w:val="24"/>
          <w:szCs w:val="24"/>
        </w:rPr>
        <w:t>элементарными</w:t>
      </w:r>
      <w:r w:rsidRPr="00391935">
        <w:rPr>
          <w:spacing w:val="1"/>
          <w:sz w:val="24"/>
          <w:szCs w:val="24"/>
        </w:rPr>
        <w:t xml:space="preserve"> </w:t>
      </w:r>
      <w:r w:rsidRPr="00391935">
        <w:rPr>
          <w:sz w:val="24"/>
          <w:szCs w:val="24"/>
        </w:rPr>
        <w:t>представлениями</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национальном</w:t>
      </w:r>
      <w:r w:rsidRPr="00391935">
        <w:rPr>
          <w:spacing w:val="1"/>
          <w:sz w:val="24"/>
          <w:szCs w:val="24"/>
        </w:rPr>
        <w:t xml:space="preserve"> </w:t>
      </w:r>
      <w:r w:rsidRPr="00391935">
        <w:rPr>
          <w:sz w:val="24"/>
          <w:szCs w:val="24"/>
        </w:rPr>
        <w:t>своеобразии</w:t>
      </w:r>
      <w:r w:rsidRPr="00391935">
        <w:rPr>
          <w:spacing w:val="1"/>
          <w:sz w:val="24"/>
          <w:szCs w:val="24"/>
        </w:rPr>
        <w:t xml:space="preserve"> </w:t>
      </w:r>
      <w:r w:rsidRPr="00391935">
        <w:rPr>
          <w:sz w:val="24"/>
          <w:szCs w:val="24"/>
        </w:rPr>
        <w:t>метафор,</w:t>
      </w:r>
      <w:r w:rsidRPr="00391935">
        <w:rPr>
          <w:spacing w:val="1"/>
          <w:sz w:val="24"/>
          <w:szCs w:val="24"/>
        </w:rPr>
        <w:t xml:space="preserve"> </w:t>
      </w:r>
      <w:r w:rsidRPr="00391935">
        <w:rPr>
          <w:sz w:val="24"/>
          <w:szCs w:val="24"/>
        </w:rPr>
        <w:t>олицетворений,</w:t>
      </w:r>
      <w:r w:rsidRPr="00391935">
        <w:rPr>
          <w:spacing w:val="1"/>
          <w:sz w:val="24"/>
          <w:szCs w:val="24"/>
        </w:rPr>
        <w:t xml:space="preserve"> </w:t>
      </w:r>
      <w:r w:rsidRPr="00391935">
        <w:rPr>
          <w:sz w:val="24"/>
          <w:szCs w:val="24"/>
        </w:rPr>
        <w:t>эпитетов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видеть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тексте</w:t>
      </w:r>
      <w:r w:rsidRPr="00391935">
        <w:rPr>
          <w:spacing w:val="1"/>
          <w:sz w:val="24"/>
          <w:szCs w:val="24"/>
        </w:rPr>
        <w:t xml:space="preserve"> </w:t>
      </w:r>
      <w:r w:rsidRPr="00391935">
        <w:rPr>
          <w:sz w:val="24"/>
          <w:szCs w:val="24"/>
        </w:rPr>
        <w:t>данные</w:t>
      </w:r>
      <w:r w:rsidRPr="00391935">
        <w:rPr>
          <w:spacing w:val="1"/>
          <w:sz w:val="24"/>
          <w:szCs w:val="24"/>
        </w:rPr>
        <w:t xml:space="preserve"> </w:t>
      </w:r>
      <w:r w:rsidRPr="00391935">
        <w:rPr>
          <w:sz w:val="24"/>
          <w:szCs w:val="24"/>
        </w:rPr>
        <w:t>средства</w:t>
      </w:r>
      <w:r w:rsidRPr="00391935">
        <w:rPr>
          <w:spacing w:val="-2"/>
          <w:sz w:val="24"/>
          <w:szCs w:val="24"/>
        </w:rPr>
        <w:t xml:space="preserve"> </w:t>
      </w:r>
      <w:r w:rsidRPr="00391935">
        <w:rPr>
          <w:sz w:val="24"/>
          <w:szCs w:val="24"/>
        </w:rPr>
        <w:t>художественной выразительности;</w:t>
      </w:r>
    </w:p>
    <w:p w:rsidR="0045737B" w:rsidRPr="00391935" w:rsidRDefault="001E5142" w:rsidP="006F2049">
      <w:pPr>
        <w:pStyle w:val="a4"/>
        <w:numPr>
          <w:ilvl w:val="0"/>
          <w:numId w:val="56"/>
        </w:numPr>
        <w:tabs>
          <w:tab w:val="left" w:pos="1893"/>
        </w:tabs>
        <w:ind w:right="1401" w:firstLine="707"/>
        <w:rPr>
          <w:sz w:val="24"/>
          <w:szCs w:val="24"/>
        </w:rPr>
      </w:pPr>
      <w:r w:rsidRPr="00391935">
        <w:rPr>
          <w:sz w:val="24"/>
          <w:szCs w:val="24"/>
        </w:rPr>
        <w:t>совершенствовать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процессе</w:t>
      </w:r>
      <w:r w:rsidRPr="00391935">
        <w:rPr>
          <w:spacing w:val="1"/>
          <w:sz w:val="24"/>
          <w:szCs w:val="24"/>
        </w:rPr>
        <w:t xml:space="preserve"> </w:t>
      </w:r>
      <w:r w:rsidRPr="00391935">
        <w:rPr>
          <w:sz w:val="24"/>
          <w:szCs w:val="24"/>
        </w:rPr>
        <w:t>чтения</w:t>
      </w:r>
      <w:r w:rsidRPr="00391935">
        <w:rPr>
          <w:spacing w:val="1"/>
          <w:sz w:val="24"/>
          <w:szCs w:val="24"/>
        </w:rPr>
        <w:t xml:space="preserve"> </w:t>
      </w:r>
      <w:r w:rsidRPr="00391935">
        <w:rPr>
          <w:sz w:val="24"/>
          <w:szCs w:val="24"/>
        </w:rPr>
        <w:t>произведений</w:t>
      </w:r>
      <w:r w:rsidRPr="00391935">
        <w:rPr>
          <w:spacing w:val="1"/>
          <w:sz w:val="24"/>
          <w:szCs w:val="24"/>
        </w:rPr>
        <w:t xml:space="preserve"> </w:t>
      </w:r>
      <w:r w:rsidRPr="00391935">
        <w:rPr>
          <w:sz w:val="24"/>
          <w:szCs w:val="24"/>
        </w:rPr>
        <w:t>русской</w:t>
      </w:r>
      <w:r w:rsidRPr="00391935">
        <w:rPr>
          <w:spacing w:val="1"/>
          <w:sz w:val="24"/>
          <w:szCs w:val="24"/>
        </w:rPr>
        <w:t xml:space="preserve"> </w:t>
      </w:r>
      <w:r w:rsidRPr="00391935">
        <w:rPr>
          <w:sz w:val="24"/>
          <w:szCs w:val="24"/>
        </w:rPr>
        <w:t>литературы</w:t>
      </w:r>
      <w:r w:rsidRPr="00391935">
        <w:rPr>
          <w:spacing w:val="1"/>
          <w:sz w:val="24"/>
          <w:szCs w:val="24"/>
        </w:rPr>
        <w:t xml:space="preserve"> </w:t>
      </w:r>
      <w:r w:rsidRPr="00391935">
        <w:rPr>
          <w:sz w:val="24"/>
          <w:szCs w:val="24"/>
        </w:rPr>
        <w:t>читательские</w:t>
      </w:r>
      <w:r w:rsidRPr="00391935">
        <w:rPr>
          <w:spacing w:val="3"/>
          <w:sz w:val="24"/>
          <w:szCs w:val="24"/>
        </w:rPr>
        <w:t xml:space="preserve"> </w:t>
      </w:r>
      <w:r w:rsidRPr="00391935">
        <w:rPr>
          <w:sz w:val="24"/>
          <w:szCs w:val="24"/>
        </w:rPr>
        <w:t>умения:</w:t>
      </w:r>
      <w:r w:rsidRPr="00391935">
        <w:rPr>
          <w:spacing w:val="-1"/>
          <w:sz w:val="24"/>
          <w:szCs w:val="24"/>
        </w:rPr>
        <w:t xml:space="preserve"> </w:t>
      </w:r>
      <w:r w:rsidRPr="00391935">
        <w:rPr>
          <w:sz w:val="24"/>
          <w:szCs w:val="24"/>
        </w:rPr>
        <w:t>читать</w:t>
      </w:r>
      <w:r w:rsidRPr="00391935">
        <w:rPr>
          <w:spacing w:val="-3"/>
          <w:sz w:val="24"/>
          <w:szCs w:val="24"/>
        </w:rPr>
        <w:t xml:space="preserve"> </w:t>
      </w:r>
      <w:r w:rsidRPr="00391935">
        <w:rPr>
          <w:sz w:val="24"/>
          <w:szCs w:val="24"/>
        </w:rPr>
        <w:t>вслух</w:t>
      </w:r>
      <w:r w:rsidRPr="00391935">
        <w:rPr>
          <w:spacing w:val="-2"/>
          <w:sz w:val="24"/>
          <w:szCs w:val="24"/>
        </w:rPr>
        <w:t xml:space="preserve"> </w:t>
      </w:r>
      <w:r w:rsidRPr="00391935">
        <w:rPr>
          <w:sz w:val="24"/>
          <w:szCs w:val="24"/>
        </w:rPr>
        <w:t>и</w:t>
      </w:r>
      <w:r w:rsidRPr="00391935">
        <w:rPr>
          <w:spacing w:val="2"/>
          <w:sz w:val="24"/>
          <w:szCs w:val="24"/>
        </w:rPr>
        <w:t xml:space="preserve"> </w:t>
      </w:r>
      <w:r w:rsidRPr="00391935">
        <w:rPr>
          <w:sz w:val="24"/>
          <w:szCs w:val="24"/>
        </w:rPr>
        <w:t>про</w:t>
      </w:r>
      <w:r w:rsidRPr="00391935">
        <w:rPr>
          <w:spacing w:val="-2"/>
          <w:sz w:val="24"/>
          <w:szCs w:val="24"/>
        </w:rPr>
        <w:t xml:space="preserve"> </w:t>
      </w:r>
      <w:r w:rsidRPr="00391935">
        <w:rPr>
          <w:sz w:val="24"/>
          <w:szCs w:val="24"/>
        </w:rPr>
        <w:t>себя,</w:t>
      </w:r>
    </w:p>
    <w:p w:rsidR="0045737B" w:rsidRPr="00391935" w:rsidRDefault="001E5142" w:rsidP="006F2049">
      <w:pPr>
        <w:pStyle w:val="a4"/>
        <w:numPr>
          <w:ilvl w:val="0"/>
          <w:numId w:val="56"/>
        </w:numPr>
        <w:tabs>
          <w:tab w:val="left" w:pos="1718"/>
        </w:tabs>
        <w:ind w:right="1402" w:firstLine="707"/>
        <w:rPr>
          <w:sz w:val="24"/>
          <w:szCs w:val="24"/>
        </w:rPr>
      </w:pPr>
      <w:r w:rsidRPr="00391935">
        <w:rPr>
          <w:sz w:val="24"/>
          <w:szCs w:val="24"/>
        </w:rPr>
        <w:t>владеть элементарными приёмами интерпретации художественных и</w:t>
      </w:r>
      <w:r w:rsidRPr="00391935">
        <w:rPr>
          <w:spacing w:val="1"/>
          <w:sz w:val="24"/>
          <w:szCs w:val="24"/>
        </w:rPr>
        <w:t xml:space="preserve"> </w:t>
      </w:r>
      <w:r w:rsidRPr="00391935">
        <w:rPr>
          <w:sz w:val="24"/>
          <w:szCs w:val="24"/>
        </w:rPr>
        <w:t>учебных</w:t>
      </w:r>
      <w:r w:rsidRPr="00391935">
        <w:rPr>
          <w:spacing w:val="-2"/>
          <w:sz w:val="24"/>
          <w:szCs w:val="24"/>
        </w:rPr>
        <w:t xml:space="preserve"> </w:t>
      </w:r>
      <w:r w:rsidRPr="00391935">
        <w:rPr>
          <w:sz w:val="24"/>
          <w:szCs w:val="24"/>
        </w:rPr>
        <w:t>текстов;</w:t>
      </w:r>
    </w:p>
    <w:p w:rsidR="0045737B" w:rsidRPr="00391935" w:rsidRDefault="001E5142" w:rsidP="006F2049">
      <w:pPr>
        <w:pStyle w:val="a4"/>
        <w:numPr>
          <w:ilvl w:val="0"/>
          <w:numId w:val="56"/>
        </w:numPr>
        <w:tabs>
          <w:tab w:val="left" w:pos="1816"/>
        </w:tabs>
        <w:spacing w:before="1"/>
        <w:ind w:right="1393" w:firstLine="707"/>
        <w:rPr>
          <w:sz w:val="24"/>
          <w:szCs w:val="24"/>
        </w:rPr>
      </w:pPr>
      <w:r w:rsidRPr="00391935">
        <w:rPr>
          <w:sz w:val="24"/>
          <w:szCs w:val="24"/>
        </w:rPr>
        <w:t>применять</w:t>
      </w:r>
      <w:r w:rsidRPr="00391935">
        <w:rPr>
          <w:spacing w:val="1"/>
          <w:sz w:val="24"/>
          <w:szCs w:val="24"/>
        </w:rPr>
        <w:t xml:space="preserve"> </w:t>
      </w:r>
      <w:r w:rsidRPr="00391935">
        <w:rPr>
          <w:sz w:val="24"/>
          <w:szCs w:val="24"/>
        </w:rPr>
        <w:t>опыт</w:t>
      </w:r>
      <w:r w:rsidRPr="00391935">
        <w:rPr>
          <w:spacing w:val="1"/>
          <w:sz w:val="24"/>
          <w:szCs w:val="24"/>
        </w:rPr>
        <w:t xml:space="preserve"> </w:t>
      </w:r>
      <w:r w:rsidRPr="00391935">
        <w:rPr>
          <w:sz w:val="24"/>
          <w:szCs w:val="24"/>
        </w:rPr>
        <w:t>чтения</w:t>
      </w:r>
      <w:r w:rsidRPr="00391935">
        <w:rPr>
          <w:spacing w:val="1"/>
          <w:sz w:val="24"/>
          <w:szCs w:val="24"/>
        </w:rPr>
        <w:t xml:space="preserve"> </w:t>
      </w:r>
      <w:r w:rsidRPr="00391935">
        <w:rPr>
          <w:sz w:val="24"/>
          <w:szCs w:val="24"/>
        </w:rPr>
        <w:t>произведений</w:t>
      </w:r>
      <w:r w:rsidRPr="00391935">
        <w:rPr>
          <w:spacing w:val="1"/>
          <w:sz w:val="24"/>
          <w:szCs w:val="24"/>
        </w:rPr>
        <w:t xml:space="preserve"> </w:t>
      </w:r>
      <w:r w:rsidRPr="00391935">
        <w:rPr>
          <w:sz w:val="24"/>
          <w:szCs w:val="24"/>
        </w:rPr>
        <w:t>русской</w:t>
      </w:r>
      <w:r w:rsidRPr="00391935">
        <w:rPr>
          <w:spacing w:val="1"/>
          <w:sz w:val="24"/>
          <w:szCs w:val="24"/>
        </w:rPr>
        <w:t xml:space="preserve"> </w:t>
      </w:r>
      <w:r w:rsidRPr="00391935">
        <w:rPr>
          <w:sz w:val="24"/>
          <w:szCs w:val="24"/>
        </w:rPr>
        <w:t>литературы</w:t>
      </w:r>
      <w:r w:rsidRPr="00391935">
        <w:rPr>
          <w:spacing w:val="1"/>
          <w:sz w:val="24"/>
          <w:szCs w:val="24"/>
        </w:rPr>
        <w:t xml:space="preserve"> </w:t>
      </w:r>
      <w:r w:rsidRPr="00391935">
        <w:rPr>
          <w:sz w:val="24"/>
          <w:szCs w:val="24"/>
        </w:rPr>
        <w:t>для</w:t>
      </w:r>
      <w:r w:rsidRPr="00391935">
        <w:rPr>
          <w:spacing w:val="-62"/>
          <w:sz w:val="24"/>
          <w:szCs w:val="24"/>
        </w:rPr>
        <w:t xml:space="preserve"> </w:t>
      </w:r>
      <w:r w:rsidRPr="00391935">
        <w:rPr>
          <w:sz w:val="24"/>
          <w:szCs w:val="24"/>
        </w:rPr>
        <w:t>речевого</w:t>
      </w:r>
      <w:r w:rsidRPr="00391935">
        <w:rPr>
          <w:spacing w:val="1"/>
          <w:sz w:val="24"/>
          <w:szCs w:val="24"/>
        </w:rPr>
        <w:t xml:space="preserve"> </w:t>
      </w:r>
      <w:r w:rsidRPr="00391935">
        <w:rPr>
          <w:sz w:val="24"/>
          <w:szCs w:val="24"/>
        </w:rPr>
        <w:t>самосовершенствования:</w:t>
      </w:r>
      <w:r w:rsidRPr="00391935">
        <w:rPr>
          <w:spacing w:val="1"/>
          <w:sz w:val="24"/>
          <w:szCs w:val="24"/>
        </w:rPr>
        <w:t xml:space="preserve"> </w:t>
      </w:r>
      <w:r w:rsidRPr="00391935">
        <w:rPr>
          <w:sz w:val="24"/>
          <w:szCs w:val="24"/>
        </w:rPr>
        <w:t>участвовать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обсуждении</w:t>
      </w:r>
      <w:r w:rsidRPr="00391935">
        <w:rPr>
          <w:spacing w:val="1"/>
          <w:sz w:val="24"/>
          <w:szCs w:val="24"/>
        </w:rPr>
        <w:t xml:space="preserve"> </w:t>
      </w:r>
      <w:r w:rsidRPr="00391935">
        <w:rPr>
          <w:sz w:val="24"/>
          <w:szCs w:val="24"/>
        </w:rPr>
        <w:t>прослушанного/прочитанного текста, доказывать и подтверждать собственное</w:t>
      </w:r>
      <w:r w:rsidRPr="00391935">
        <w:rPr>
          <w:spacing w:val="-62"/>
          <w:sz w:val="24"/>
          <w:szCs w:val="24"/>
        </w:rPr>
        <w:t xml:space="preserve"> </w:t>
      </w:r>
      <w:r w:rsidRPr="00391935">
        <w:rPr>
          <w:sz w:val="24"/>
          <w:szCs w:val="24"/>
        </w:rPr>
        <w:t>мнение</w:t>
      </w:r>
      <w:r w:rsidRPr="00391935">
        <w:rPr>
          <w:spacing w:val="-2"/>
          <w:sz w:val="24"/>
          <w:szCs w:val="24"/>
        </w:rPr>
        <w:t xml:space="preserve"> </w:t>
      </w:r>
      <w:r w:rsidRPr="00391935">
        <w:rPr>
          <w:sz w:val="24"/>
          <w:szCs w:val="24"/>
        </w:rPr>
        <w:t>ссылками</w:t>
      </w:r>
      <w:r w:rsidRPr="00391935">
        <w:rPr>
          <w:spacing w:val="-1"/>
          <w:sz w:val="24"/>
          <w:szCs w:val="24"/>
        </w:rPr>
        <w:t xml:space="preserve"> </w:t>
      </w:r>
      <w:r w:rsidRPr="00391935">
        <w:rPr>
          <w:sz w:val="24"/>
          <w:szCs w:val="24"/>
        </w:rPr>
        <w:t>на</w:t>
      </w:r>
      <w:r w:rsidRPr="00391935">
        <w:rPr>
          <w:spacing w:val="2"/>
          <w:sz w:val="24"/>
          <w:szCs w:val="24"/>
        </w:rPr>
        <w:t xml:space="preserve"> </w:t>
      </w:r>
      <w:r w:rsidRPr="00391935">
        <w:rPr>
          <w:sz w:val="24"/>
          <w:szCs w:val="24"/>
        </w:rPr>
        <w:t>текст;</w:t>
      </w:r>
    </w:p>
    <w:p w:rsidR="0045737B" w:rsidRPr="00391935" w:rsidRDefault="001E5142" w:rsidP="006F2049">
      <w:pPr>
        <w:pStyle w:val="a4"/>
        <w:numPr>
          <w:ilvl w:val="0"/>
          <w:numId w:val="56"/>
        </w:numPr>
        <w:tabs>
          <w:tab w:val="left" w:pos="1682"/>
        </w:tabs>
        <w:spacing w:line="298" w:lineRule="exact"/>
        <w:ind w:left="1681" w:hanging="152"/>
        <w:rPr>
          <w:sz w:val="24"/>
          <w:szCs w:val="24"/>
        </w:rPr>
      </w:pPr>
      <w:r w:rsidRPr="00391935">
        <w:rPr>
          <w:sz w:val="24"/>
          <w:szCs w:val="24"/>
        </w:rPr>
        <w:t>обогащать</w:t>
      </w:r>
      <w:r w:rsidRPr="00391935">
        <w:rPr>
          <w:spacing w:val="-3"/>
          <w:sz w:val="24"/>
          <w:szCs w:val="24"/>
        </w:rPr>
        <w:t xml:space="preserve"> </w:t>
      </w:r>
      <w:r w:rsidRPr="00391935">
        <w:rPr>
          <w:sz w:val="24"/>
          <w:szCs w:val="24"/>
        </w:rPr>
        <w:t>собственный</w:t>
      </w:r>
      <w:r w:rsidRPr="00391935">
        <w:rPr>
          <w:spacing w:val="-3"/>
          <w:sz w:val="24"/>
          <w:szCs w:val="24"/>
        </w:rPr>
        <w:t xml:space="preserve"> </w:t>
      </w:r>
      <w:r w:rsidRPr="00391935">
        <w:rPr>
          <w:sz w:val="24"/>
          <w:szCs w:val="24"/>
        </w:rPr>
        <w:t>круг</w:t>
      </w:r>
      <w:r w:rsidRPr="00391935">
        <w:rPr>
          <w:spacing w:val="-1"/>
          <w:sz w:val="24"/>
          <w:szCs w:val="24"/>
        </w:rPr>
        <w:t xml:space="preserve"> </w:t>
      </w:r>
      <w:r w:rsidRPr="00391935">
        <w:rPr>
          <w:sz w:val="24"/>
          <w:szCs w:val="24"/>
        </w:rPr>
        <w:t>чтения;</w:t>
      </w:r>
    </w:p>
    <w:p w:rsidR="0045737B" w:rsidRPr="00391935" w:rsidRDefault="001E5142" w:rsidP="006F2049">
      <w:pPr>
        <w:pStyle w:val="a4"/>
        <w:numPr>
          <w:ilvl w:val="0"/>
          <w:numId w:val="56"/>
        </w:numPr>
        <w:tabs>
          <w:tab w:val="left" w:pos="1922"/>
        </w:tabs>
        <w:ind w:right="1397" w:firstLine="707"/>
        <w:rPr>
          <w:sz w:val="24"/>
          <w:szCs w:val="24"/>
        </w:rPr>
      </w:pPr>
      <w:r w:rsidRPr="00391935">
        <w:rPr>
          <w:sz w:val="24"/>
          <w:szCs w:val="24"/>
        </w:rPr>
        <w:t>соотносить</w:t>
      </w:r>
      <w:r w:rsidRPr="00391935">
        <w:rPr>
          <w:spacing w:val="1"/>
          <w:sz w:val="24"/>
          <w:szCs w:val="24"/>
        </w:rPr>
        <w:t xml:space="preserve"> </w:t>
      </w:r>
      <w:r w:rsidRPr="00391935">
        <w:rPr>
          <w:sz w:val="24"/>
          <w:szCs w:val="24"/>
        </w:rPr>
        <w:t>впечатления</w:t>
      </w:r>
      <w:r w:rsidRPr="00391935">
        <w:rPr>
          <w:spacing w:val="1"/>
          <w:sz w:val="24"/>
          <w:szCs w:val="24"/>
        </w:rPr>
        <w:t xml:space="preserve"> </w:t>
      </w:r>
      <w:r w:rsidRPr="00391935">
        <w:rPr>
          <w:sz w:val="24"/>
          <w:szCs w:val="24"/>
        </w:rPr>
        <w:t>от</w:t>
      </w:r>
      <w:r w:rsidRPr="00391935">
        <w:rPr>
          <w:spacing w:val="1"/>
          <w:sz w:val="24"/>
          <w:szCs w:val="24"/>
        </w:rPr>
        <w:t xml:space="preserve"> </w:t>
      </w:r>
      <w:r w:rsidRPr="00391935">
        <w:rPr>
          <w:sz w:val="24"/>
          <w:szCs w:val="24"/>
        </w:rPr>
        <w:t>прочитанных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прослушанных</w:t>
      </w:r>
      <w:r w:rsidRPr="00391935">
        <w:rPr>
          <w:spacing w:val="1"/>
          <w:sz w:val="24"/>
          <w:szCs w:val="24"/>
        </w:rPr>
        <w:t xml:space="preserve"> </w:t>
      </w:r>
      <w:r w:rsidRPr="00391935">
        <w:rPr>
          <w:sz w:val="24"/>
          <w:szCs w:val="24"/>
        </w:rPr>
        <w:t>произведений</w:t>
      </w:r>
      <w:r w:rsidRPr="00391935">
        <w:rPr>
          <w:spacing w:val="-1"/>
          <w:sz w:val="24"/>
          <w:szCs w:val="24"/>
        </w:rPr>
        <w:t xml:space="preserve"> </w:t>
      </w:r>
      <w:r w:rsidRPr="00391935">
        <w:rPr>
          <w:sz w:val="24"/>
          <w:szCs w:val="24"/>
        </w:rPr>
        <w:t>с</w:t>
      </w:r>
      <w:r w:rsidRPr="00391935">
        <w:rPr>
          <w:spacing w:val="-2"/>
          <w:sz w:val="24"/>
          <w:szCs w:val="24"/>
        </w:rPr>
        <w:t xml:space="preserve"> </w:t>
      </w:r>
      <w:r w:rsidRPr="00391935">
        <w:rPr>
          <w:sz w:val="24"/>
          <w:szCs w:val="24"/>
        </w:rPr>
        <w:t>впечатлениями</w:t>
      </w:r>
      <w:r w:rsidRPr="00391935">
        <w:rPr>
          <w:spacing w:val="-1"/>
          <w:sz w:val="24"/>
          <w:szCs w:val="24"/>
        </w:rPr>
        <w:t xml:space="preserve"> </w:t>
      </w:r>
      <w:r w:rsidRPr="00391935">
        <w:rPr>
          <w:sz w:val="24"/>
          <w:szCs w:val="24"/>
        </w:rPr>
        <w:t>от других</w:t>
      </w:r>
      <w:r w:rsidRPr="00391935">
        <w:rPr>
          <w:spacing w:val="-2"/>
          <w:sz w:val="24"/>
          <w:szCs w:val="24"/>
        </w:rPr>
        <w:t xml:space="preserve"> </w:t>
      </w:r>
      <w:r w:rsidRPr="00391935">
        <w:rPr>
          <w:sz w:val="24"/>
          <w:szCs w:val="24"/>
        </w:rPr>
        <w:t>видов</w:t>
      </w:r>
      <w:r w:rsidRPr="00391935">
        <w:rPr>
          <w:spacing w:val="-1"/>
          <w:sz w:val="24"/>
          <w:szCs w:val="24"/>
        </w:rPr>
        <w:t xml:space="preserve"> </w:t>
      </w:r>
      <w:r w:rsidRPr="00391935">
        <w:rPr>
          <w:sz w:val="24"/>
          <w:szCs w:val="24"/>
        </w:rPr>
        <w:t>искусства.</w:t>
      </w:r>
    </w:p>
    <w:p w:rsidR="0045737B" w:rsidRPr="00391935" w:rsidRDefault="001E5142">
      <w:pPr>
        <w:pStyle w:val="a3"/>
        <w:spacing w:before="1" w:line="298" w:lineRule="exact"/>
        <w:ind w:left="1530" w:firstLine="0"/>
        <w:rPr>
          <w:sz w:val="24"/>
          <w:szCs w:val="24"/>
        </w:rPr>
      </w:pPr>
      <w:r w:rsidRPr="00391935">
        <w:rPr>
          <w:sz w:val="24"/>
          <w:szCs w:val="24"/>
        </w:rPr>
        <w:t>К</w:t>
      </w:r>
      <w:r w:rsidRPr="00391935">
        <w:rPr>
          <w:spacing w:val="-5"/>
          <w:sz w:val="24"/>
          <w:szCs w:val="24"/>
        </w:rPr>
        <w:t xml:space="preserve"> </w:t>
      </w:r>
      <w:r w:rsidRPr="00391935">
        <w:rPr>
          <w:sz w:val="24"/>
          <w:szCs w:val="24"/>
        </w:rPr>
        <w:t>концу</w:t>
      </w:r>
      <w:r w:rsidRPr="00391935">
        <w:rPr>
          <w:spacing w:val="-6"/>
          <w:sz w:val="24"/>
          <w:szCs w:val="24"/>
        </w:rPr>
        <w:t xml:space="preserve"> </w:t>
      </w:r>
      <w:r w:rsidRPr="00391935">
        <w:rPr>
          <w:sz w:val="24"/>
          <w:szCs w:val="24"/>
        </w:rPr>
        <w:t>обучения</w:t>
      </w:r>
      <w:r w:rsidRPr="00391935">
        <w:rPr>
          <w:spacing w:val="-5"/>
          <w:sz w:val="24"/>
          <w:szCs w:val="24"/>
        </w:rPr>
        <w:t xml:space="preserve"> </w:t>
      </w:r>
      <w:r w:rsidRPr="00391935">
        <w:rPr>
          <w:sz w:val="24"/>
          <w:szCs w:val="24"/>
        </w:rPr>
        <w:t>в</w:t>
      </w:r>
      <w:r w:rsidRPr="00391935">
        <w:rPr>
          <w:spacing w:val="1"/>
          <w:sz w:val="24"/>
          <w:szCs w:val="24"/>
        </w:rPr>
        <w:t xml:space="preserve"> </w:t>
      </w:r>
      <w:r w:rsidRPr="00391935">
        <w:rPr>
          <w:b/>
          <w:sz w:val="24"/>
          <w:szCs w:val="24"/>
        </w:rPr>
        <w:t>3</w:t>
      </w:r>
      <w:r w:rsidRPr="00391935">
        <w:rPr>
          <w:b/>
          <w:spacing w:val="-2"/>
          <w:sz w:val="24"/>
          <w:szCs w:val="24"/>
        </w:rPr>
        <w:t xml:space="preserve"> </w:t>
      </w:r>
      <w:r w:rsidRPr="00391935">
        <w:rPr>
          <w:b/>
          <w:sz w:val="24"/>
          <w:szCs w:val="24"/>
        </w:rPr>
        <w:t>классе</w:t>
      </w:r>
      <w:r w:rsidRPr="00391935">
        <w:rPr>
          <w:b/>
          <w:spacing w:val="-2"/>
          <w:sz w:val="24"/>
          <w:szCs w:val="24"/>
        </w:rPr>
        <w:t xml:space="preserve"> </w:t>
      </w:r>
      <w:r w:rsidRPr="00391935">
        <w:rPr>
          <w:sz w:val="24"/>
          <w:szCs w:val="24"/>
        </w:rPr>
        <w:t>обучающийся</w:t>
      </w:r>
      <w:r w:rsidRPr="00391935">
        <w:rPr>
          <w:spacing w:val="-1"/>
          <w:sz w:val="24"/>
          <w:szCs w:val="24"/>
        </w:rPr>
        <w:t xml:space="preserve"> </w:t>
      </w:r>
      <w:r w:rsidRPr="00391935">
        <w:rPr>
          <w:sz w:val="24"/>
          <w:szCs w:val="24"/>
        </w:rPr>
        <w:t>научится:</w:t>
      </w:r>
    </w:p>
    <w:p w:rsidR="0045737B" w:rsidRPr="00391935" w:rsidRDefault="001E5142" w:rsidP="006F2049">
      <w:pPr>
        <w:pStyle w:val="a4"/>
        <w:numPr>
          <w:ilvl w:val="0"/>
          <w:numId w:val="56"/>
        </w:numPr>
        <w:tabs>
          <w:tab w:val="left" w:pos="1847"/>
        </w:tabs>
        <w:ind w:right="1395" w:firstLine="707"/>
        <w:rPr>
          <w:sz w:val="24"/>
          <w:szCs w:val="24"/>
        </w:rPr>
      </w:pPr>
      <w:r w:rsidRPr="00391935">
        <w:rPr>
          <w:sz w:val="24"/>
          <w:szCs w:val="24"/>
        </w:rPr>
        <w:t>осознавать</w:t>
      </w:r>
      <w:r w:rsidRPr="00391935">
        <w:rPr>
          <w:spacing w:val="1"/>
          <w:sz w:val="24"/>
          <w:szCs w:val="24"/>
        </w:rPr>
        <w:t xml:space="preserve"> </w:t>
      </w:r>
      <w:r w:rsidRPr="00391935">
        <w:rPr>
          <w:sz w:val="24"/>
          <w:szCs w:val="24"/>
        </w:rPr>
        <w:t>коммуникативно-эстетические</w:t>
      </w:r>
      <w:r w:rsidRPr="00391935">
        <w:rPr>
          <w:spacing w:val="1"/>
          <w:sz w:val="24"/>
          <w:szCs w:val="24"/>
        </w:rPr>
        <w:t xml:space="preserve"> </w:t>
      </w:r>
      <w:r w:rsidRPr="00391935">
        <w:rPr>
          <w:sz w:val="24"/>
          <w:szCs w:val="24"/>
        </w:rPr>
        <w:t>возможности</w:t>
      </w:r>
      <w:r w:rsidRPr="00391935">
        <w:rPr>
          <w:spacing w:val="1"/>
          <w:sz w:val="24"/>
          <w:szCs w:val="24"/>
        </w:rPr>
        <w:t xml:space="preserve"> </w:t>
      </w:r>
      <w:r w:rsidRPr="00391935">
        <w:rPr>
          <w:sz w:val="24"/>
          <w:szCs w:val="24"/>
        </w:rPr>
        <w:t>русского</w:t>
      </w:r>
      <w:r w:rsidRPr="00391935">
        <w:rPr>
          <w:spacing w:val="1"/>
          <w:sz w:val="24"/>
          <w:szCs w:val="24"/>
        </w:rPr>
        <w:t xml:space="preserve"> </w:t>
      </w:r>
      <w:r w:rsidRPr="00391935">
        <w:rPr>
          <w:sz w:val="24"/>
          <w:szCs w:val="24"/>
        </w:rPr>
        <w:t>языка</w:t>
      </w:r>
      <w:r w:rsidRPr="00391935">
        <w:rPr>
          <w:spacing w:val="-2"/>
          <w:sz w:val="24"/>
          <w:szCs w:val="24"/>
        </w:rPr>
        <w:t xml:space="preserve"> </w:t>
      </w:r>
      <w:r w:rsidRPr="00391935">
        <w:rPr>
          <w:sz w:val="24"/>
          <w:szCs w:val="24"/>
        </w:rPr>
        <w:t>на</w:t>
      </w:r>
      <w:r w:rsidRPr="00391935">
        <w:rPr>
          <w:spacing w:val="-2"/>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изучения</w:t>
      </w:r>
      <w:r w:rsidRPr="00391935">
        <w:rPr>
          <w:spacing w:val="-2"/>
          <w:sz w:val="24"/>
          <w:szCs w:val="24"/>
        </w:rPr>
        <w:t xml:space="preserve"> </w:t>
      </w:r>
      <w:r w:rsidRPr="00391935">
        <w:rPr>
          <w:sz w:val="24"/>
          <w:szCs w:val="24"/>
        </w:rPr>
        <w:t>произведений</w:t>
      </w:r>
      <w:r w:rsidRPr="00391935">
        <w:rPr>
          <w:spacing w:val="-1"/>
          <w:sz w:val="24"/>
          <w:szCs w:val="24"/>
        </w:rPr>
        <w:t xml:space="preserve"> </w:t>
      </w:r>
      <w:r w:rsidRPr="00391935">
        <w:rPr>
          <w:sz w:val="24"/>
          <w:szCs w:val="24"/>
        </w:rPr>
        <w:t>русской</w:t>
      </w:r>
      <w:r w:rsidRPr="00391935">
        <w:rPr>
          <w:spacing w:val="-1"/>
          <w:sz w:val="24"/>
          <w:szCs w:val="24"/>
        </w:rPr>
        <w:t xml:space="preserve"> </w:t>
      </w:r>
      <w:r w:rsidRPr="00391935">
        <w:rPr>
          <w:sz w:val="24"/>
          <w:szCs w:val="24"/>
        </w:rPr>
        <w:t>литературы;</w:t>
      </w:r>
    </w:p>
    <w:p w:rsidR="0045737B" w:rsidRPr="00391935" w:rsidRDefault="001E5142" w:rsidP="006F2049">
      <w:pPr>
        <w:pStyle w:val="a4"/>
        <w:numPr>
          <w:ilvl w:val="0"/>
          <w:numId w:val="56"/>
        </w:numPr>
        <w:tabs>
          <w:tab w:val="left" w:pos="1691"/>
        </w:tabs>
        <w:ind w:right="1396" w:firstLine="707"/>
        <w:rPr>
          <w:sz w:val="24"/>
          <w:szCs w:val="24"/>
        </w:rPr>
      </w:pPr>
      <w:r w:rsidRPr="00391935">
        <w:rPr>
          <w:sz w:val="24"/>
          <w:szCs w:val="24"/>
        </w:rPr>
        <w:t>осознавать родную литературу как национально-культурную ценность</w:t>
      </w:r>
      <w:r w:rsidRPr="00391935">
        <w:rPr>
          <w:spacing w:val="-62"/>
          <w:sz w:val="24"/>
          <w:szCs w:val="24"/>
        </w:rPr>
        <w:t xml:space="preserve"> </w:t>
      </w:r>
      <w:r w:rsidRPr="00391935">
        <w:rPr>
          <w:sz w:val="24"/>
          <w:szCs w:val="24"/>
        </w:rPr>
        <w:t>народа,</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средство</w:t>
      </w:r>
      <w:r w:rsidRPr="00391935">
        <w:rPr>
          <w:spacing w:val="1"/>
          <w:sz w:val="24"/>
          <w:szCs w:val="24"/>
        </w:rPr>
        <w:t xml:space="preserve"> </w:t>
      </w:r>
      <w:r w:rsidRPr="00391935">
        <w:rPr>
          <w:sz w:val="24"/>
          <w:szCs w:val="24"/>
        </w:rPr>
        <w:t>сохранения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передачи</w:t>
      </w:r>
      <w:r w:rsidRPr="00391935">
        <w:rPr>
          <w:spacing w:val="1"/>
          <w:sz w:val="24"/>
          <w:szCs w:val="24"/>
        </w:rPr>
        <w:t xml:space="preserve"> </w:t>
      </w:r>
      <w:r w:rsidRPr="00391935">
        <w:rPr>
          <w:sz w:val="24"/>
          <w:szCs w:val="24"/>
        </w:rPr>
        <w:t>нравственных</w:t>
      </w:r>
      <w:r w:rsidRPr="00391935">
        <w:rPr>
          <w:spacing w:val="1"/>
          <w:sz w:val="24"/>
          <w:szCs w:val="24"/>
        </w:rPr>
        <w:t xml:space="preserve"> </w:t>
      </w:r>
      <w:r w:rsidRPr="00391935">
        <w:rPr>
          <w:sz w:val="24"/>
          <w:szCs w:val="24"/>
        </w:rPr>
        <w:t>ценностей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традиций;</w:t>
      </w:r>
    </w:p>
    <w:p w:rsidR="0045737B" w:rsidRPr="00391935" w:rsidRDefault="001E5142" w:rsidP="006F2049">
      <w:pPr>
        <w:pStyle w:val="a4"/>
        <w:numPr>
          <w:ilvl w:val="0"/>
          <w:numId w:val="56"/>
        </w:numPr>
        <w:tabs>
          <w:tab w:val="left" w:pos="1682"/>
        </w:tabs>
        <w:ind w:left="1681" w:hanging="152"/>
        <w:rPr>
          <w:sz w:val="24"/>
          <w:szCs w:val="24"/>
        </w:rPr>
      </w:pPr>
      <w:r w:rsidRPr="00391935">
        <w:rPr>
          <w:sz w:val="24"/>
          <w:szCs w:val="24"/>
        </w:rPr>
        <w:t>давать</w:t>
      </w:r>
      <w:r w:rsidRPr="00391935">
        <w:rPr>
          <w:spacing w:val="-5"/>
          <w:sz w:val="24"/>
          <w:szCs w:val="24"/>
        </w:rPr>
        <w:t xml:space="preserve"> </w:t>
      </w:r>
      <w:r w:rsidRPr="00391935">
        <w:rPr>
          <w:sz w:val="24"/>
          <w:szCs w:val="24"/>
        </w:rPr>
        <w:t>и</w:t>
      </w:r>
      <w:r w:rsidRPr="00391935">
        <w:rPr>
          <w:spacing w:val="-1"/>
          <w:sz w:val="24"/>
          <w:szCs w:val="24"/>
        </w:rPr>
        <w:t xml:space="preserve"> </w:t>
      </w:r>
      <w:r w:rsidRPr="00391935">
        <w:rPr>
          <w:sz w:val="24"/>
          <w:szCs w:val="24"/>
        </w:rPr>
        <w:t>обосновывать</w:t>
      </w:r>
      <w:r w:rsidRPr="00391935">
        <w:rPr>
          <w:spacing w:val="-4"/>
          <w:sz w:val="24"/>
          <w:szCs w:val="24"/>
        </w:rPr>
        <w:t xml:space="preserve"> </w:t>
      </w:r>
      <w:r w:rsidRPr="00391935">
        <w:rPr>
          <w:sz w:val="24"/>
          <w:szCs w:val="24"/>
        </w:rPr>
        <w:t>нравственную</w:t>
      </w:r>
      <w:r w:rsidRPr="00391935">
        <w:rPr>
          <w:spacing w:val="-4"/>
          <w:sz w:val="24"/>
          <w:szCs w:val="24"/>
        </w:rPr>
        <w:t xml:space="preserve"> </w:t>
      </w:r>
      <w:r w:rsidRPr="00391935">
        <w:rPr>
          <w:sz w:val="24"/>
          <w:szCs w:val="24"/>
        </w:rPr>
        <w:t>оценку</w:t>
      </w:r>
      <w:r w:rsidRPr="00391935">
        <w:rPr>
          <w:spacing w:val="-8"/>
          <w:sz w:val="24"/>
          <w:szCs w:val="24"/>
        </w:rPr>
        <w:t xml:space="preserve"> </w:t>
      </w:r>
      <w:r w:rsidRPr="00391935">
        <w:rPr>
          <w:sz w:val="24"/>
          <w:szCs w:val="24"/>
        </w:rPr>
        <w:t>поступков</w:t>
      </w:r>
      <w:r w:rsidRPr="00391935">
        <w:rPr>
          <w:spacing w:val="-4"/>
          <w:sz w:val="24"/>
          <w:szCs w:val="24"/>
        </w:rPr>
        <w:t xml:space="preserve"> </w:t>
      </w:r>
      <w:r w:rsidRPr="00391935">
        <w:rPr>
          <w:sz w:val="24"/>
          <w:szCs w:val="24"/>
        </w:rPr>
        <w:t>героев;</w:t>
      </w:r>
    </w:p>
    <w:p w:rsidR="0045737B" w:rsidRPr="00391935" w:rsidRDefault="001E5142" w:rsidP="006F2049">
      <w:pPr>
        <w:pStyle w:val="a4"/>
        <w:numPr>
          <w:ilvl w:val="0"/>
          <w:numId w:val="56"/>
        </w:numPr>
        <w:tabs>
          <w:tab w:val="left" w:pos="1893"/>
        </w:tabs>
        <w:spacing w:before="1"/>
        <w:ind w:right="1396" w:firstLine="707"/>
        <w:rPr>
          <w:sz w:val="24"/>
          <w:szCs w:val="24"/>
        </w:rPr>
      </w:pPr>
      <w:r w:rsidRPr="00391935">
        <w:rPr>
          <w:sz w:val="24"/>
          <w:szCs w:val="24"/>
        </w:rPr>
        <w:t>совершенствовать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процессе</w:t>
      </w:r>
      <w:r w:rsidRPr="00391935">
        <w:rPr>
          <w:spacing w:val="1"/>
          <w:sz w:val="24"/>
          <w:szCs w:val="24"/>
        </w:rPr>
        <w:t xml:space="preserve"> </w:t>
      </w:r>
      <w:r w:rsidRPr="00391935">
        <w:rPr>
          <w:sz w:val="24"/>
          <w:szCs w:val="24"/>
        </w:rPr>
        <w:t>чтения</w:t>
      </w:r>
      <w:r w:rsidRPr="00391935">
        <w:rPr>
          <w:spacing w:val="1"/>
          <w:sz w:val="24"/>
          <w:szCs w:val="24"/>
        </w:rPr>
        <w:t xml:space="preserve"> </w:t>
      </w:r>
      <w:r w:rsidRPr="00391935">
        <w:rPr>
          <w:sz w:val="24"/>
          <w:szCs w:val="24"/>
        </w:rPr>
        <w:t>произведений</w:t>
      </w:r>
      <w:r w:rsidRPr="00391935">
        <w:rPr>
          <w:spacing w:val="1"/>
          <w:sz w:val="24"/>
          <w:szCs w:val="24"/>
        </w:rPr>
        <w:t xml:space="preserve"> </w:t>
      </w:r>
      <w:r w:rsidRPr="00391935">
        <w:rPr>
          <w:sz w:val="24"/>
          <w:szCs w:val="24"/>
        </w:rPr>
        <w:t>русской</w:t>
      </w:r>
      <w:r w:rsidRPr="00391935">
        <w:rPr>
          <w:spacing w:val="1"/>
          <w:sz w:val="24"/>
          <w:szCs w:val="24"/>
        </w:rPr>
        <w:t xml:space="preserve"> </w:t>
      </w:r>
      <w:r w:rsidRPr="00391935">
        <w:rPr>
          <w:sz w:val="24"/>
          <w:szCs w:val="24"/>
        </w:rPr>
        <w:t>литературы</w:t>
      </w:r>
      <w:r w:rsidRPr="00391935">
        <w:rPr>
          <w:spacing w:val="1"/>
          <w:sz w:val="24"/>
          <w:szCs w:val="24"/>
        </w:rPr>
        <w:t xml:space="preserve"> </w:t>
      </w:r>
      <w:r w:rsidRPr="00391935">
        <w:rPr>
          <w:sz w:val="24"/>
          <w:szCs w:val="24"/>
        </w:rPr>
        <w:t>читательские</w:t>
      </w:r>
      <w:r w:rsidRPr="00391935">
        <w:rPr>
          <w:spacing w:val="1"/>
          <w:sz w:val="24"/>
          <w:szCs w:val="24"/>
        </w:rPr>
        <w:t xml:space="preserve"> </w:t>
      </w:r>
      <w:r w:rsidRPr="00391935">
        <w:rPr>
          <w:sz w:val="24"/>
          <w:szCs w:val="24"/>
        </w:rPr>
        <w:t>умения:</w:t>
      </w:r>
      <w:r w:rsidRPr="00391935">
        <w:rPr>
          <w:spacing w:val="1"/>
          <w:sz w:val="24"/>
          <w:szCs w:val="24"/>
        </w:rPr>
        <w:t xml:space="preserve"> </w:t>
      </w:r>
      <w:r w:rsidRPr="00391935">
        <w:rPr>
          <w:sz w:val="24"/>
          <w:szCs w:val="24"/>
        </w:rPr>
        <w:t>читать</w:t>
      </w:r>
      <w:r w:rsidRPr="00391935">
        <w:rPr>
          <w:spacing w:val="1"/>
          <w:sz w:val="24"/>
          <w:szCs w:val="24"/>
        </w:rPr>
        <w:t xml:space="preserve"> </w:t>
      </w:r>
      <w:r w:rsidRPr="00391935">
        <w:rPr>
          <w:sz w:val="24"/>
          <w:szCs w:val="24"/>
        </w:rPr>
        <w:t>вслух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про</w:t>
      </w:r>
      <w:r w:rsidRPr="00391935">
        <w:rPr>
          <w:spacing w:val="1"/>
          <w:sz w:val="24"/>
          <w:szCs w:val="24"/>
        </w:rPr>
        <w:t xml:space="preserve"> </w:t>
      </w:r>
      <w:r w:rsidRPr="00391935">
        <w:rPr>
          <w:sz w:val="24"/>
          <w:szCs w:val="24"/>
        </w:rPr>
        <w:t>себя,</w:t>
      </w:r>
      <w:r w:rsidRPr="00391935">
        <w:rPr>
          <w:spacing w:val="1"/>
          <w:sz w:val="24"/>
          <w:szCs w:val="24"/>
        </w:rPr>
        <w:t xml:space="preserve"> </w:t>
      </w:r>
      <w:r w:rsidRPr="00391935">
        <w:rPr>
          <w:sz w:val="24"/>
          <w:szCs w:val="24"/>
        </w:rPr>
        <w:t>владеть</w:t>
      </w:r>
      <w:r w:rsidRPr="00391935">
        <w:rPr>
          <w:spacing w:val="1"/>
          <w:sz w:val="24"/>
          <w:szCs w:val="24"/>
        </w:rPr>
        <w:t xml:space="preserve"> </w:t>
      </w:r>
      <w:r w:rsidRPr="00391935">
        <w:rPr>
          <w:sz w:val="24"/>
          <w:szCs w:val="24"/>
        </w:rPr>
        <w:t>элементарными приёмами интерпретации и анализа художественных, научно-</w:t>
      </w:r>
      <w:r w:rsidRPr="00391935">
        <w:rPr>
          <w:spacing w:val="1"/>
          <w:sz w:val="24"/>
          <w:szCs w:val="24"/>
        </w:rPr>
        <w:t xml:space="preserve"> </w:t>
      </w:r>
      <w:r w:rsidRPr="00391935">
        <w:rPr>
          <w:sz w:val="24"/>
          <w:szCs w:val="24"/>
        </w:rPr>
        <w:t>популярных</w:t>
      </w:r>
      <w:r w:rsidRPr="00391935">
        <w:rPr>
          <w:spacing w:val="-1"/>
          <w:sz w:val="24"/>
          <w:szCs w:val="24"/>
        </w:rPr>
        <w:t xml:space="preserve"> </w:t>
      </w:r>
      <w:r w:rsidRPr="00391935">
        <w:rPr>
          <w:sz w:val="24"/>
          <w:szCs w:val="24"/>
        </w:rPr>
        <w:t>и</w:t>
      </w:r>
      <w:r w:rsidRPr="00391935">
        <w:rPr>
          <w:spacing w:val="4"/>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текстов;</w:t>
      </w:r>
    </w:p>
    <w:p w:rsidR="0045737B" w:rsidRPr="004B2412" w:rsidRDefault="001E5142" w:rsidP="004B2412">
      <w:pPr>
        <w:pStyle w:val="a4"/>
        <w:numPr>
          <w:ilvl w:val="0"/>
          <w:numId w:val="56"/>
        </w:numPr>
        <w:tabs>
          <w:tab w:val="left" w:pos="1816"/>
        </w:tabs>
        <w:ind w:right="1400" w:firstLine="707"/>
        <w:rPr>
          <w:sz w:val="24"/>
          <w:szCs w:val="24"/>
        </w:rPr>
      </w:pPr>
      <w:r w:rsidRPr="00391935">
        <w:rPr>
          <w:sz w:val="24"/>
          <w:szCs w:val="24"/>
        </w:rPr>
        <w:t>применять</w:t>
      </w:r>
      <w:r w:rsidRPr="00391935">
        <w:rPr>
          <w:spacing w:val="1"/>
          <w:sz w:val="24"/>
          <w:szCs w:val="24"/>
        </w:rPr>
        <w:t xml:space="preserve"> </w:t>
      </w:r>
      <w:r w:rsidRPr="00391935">
        <w:rPr>
          <w:sz w:val="24"/>
          <w:szCs w:val="24"/>
        </w:rPr>
        <w:t>опыт</w:t>
      </w:r>
      <w:r w:rsidRPr="00391935">
        <w:rPr>
          <w:spacing w:val="1"/>
          <w:sz w:val="24"/>
          <w:szCs w:val="24"/>
        </w:rPr>
        <w:t xml:space="preserve"> </w:t>
      </w:r>
      <w:r w:rsidRPr="00391935">
        <w:rPr>
          <w:sz w:val="24"/>
          <w:szCs w:val="24"/>
        </w:rPr>
        <w:t>чтения</w:t>
      </w:r>
      <w:r w:rsidRPr="00391935">
        <w:rPr>
          <w:spacing w:val="1"/>
          <w:sz w:val="24"/>
          <w:szCs w:val="24"/>
        </w:rPr>
        <w:t xml:space="preserve"> </w:t>
      </w:r>
      <w:r w:rsidRPr="00391935">
        <w:rPr>
          <w:sz w:val="24"/>
          <w:szCs w:val="24"/>
        </w:rPr>
        <w:t>произведений</w:t>
      </w:r>
      <w:r w:rsidRPr="00391935">
        <w:rPr>
          <w:spacing w:val="1"/>
          <w:sz w:val="24"/>
          <w:szCs w:val="24"/>
        </w:rPr>
        <w:t xml:space="preserve"> </w:t>
      </w:r>
      <w:r w:rsidRPr="00391935">
        <w:rPr>
          <w:sz w:val="24"/>
          <w:szCs w:val="24"/>
        </w:rPr>
        <w:t>русской</w:t>
      </w:r>
      <w:r w:rsidRPr="00391935">
        <w:rPr>
          <w:spacing w:val="1"/>
          <w:sz w:val="24"/>
          <w:szCs w:val="24"/>
        </w:rPr>
        <w:t xml:space="preserve"> </w:t>
      </w:r>
      <w:r w:rsidRPr="00391935">
        <w:rPr>
          <w:sz w:val="24"/>
          <w:szCs w:val="24"/>
        </w:rPr>
        <w:t>литературы</w:t>
      </w:r>
      <w:r w:rsidRPr="00391935">
        <w:rPr>
          <w:spacing w:val="1"/>
          <w:sz w:val="24"/>
          <w:szCs w:val="24"/>
        </w:rPr>
        <w:t xml:space="preserve"> </w:t>
      </w:r>
      <w:r w:rsidRPr="00391935">
        <w:rPr>
          <w:sz w:val="24"/>
          <w:szCs w:val="24"/>
        </w:rPr>
        <w:t>для</w:t>
      </w:r>
      <w:r w:rsidRPr="00391935">
        <w:rPr>
          <w:spacing w:val="-62"/>
          <w:sz w:val="24"/>
          <w:szCs w:val="24"/>
        </w:rPr>
        <w:t xml:space="preserve"> </w:t>
      </w:r>
      <w:r w:rsidRPr="00391935">
        <w:rPr>
          <w:sz w:val="24"/>
          <w:szCs w:val="24"/>
        </w:rPr>
        <w:t>речевого</w:t>
      </w:r>
      <w:r w:rsidRPr="00391935">
        <w:rPr>
          <w:spacing w:val="1"/>
          <w:sz w:val="24"/>
          <w:szCs w:val="24"/>
        </w:rPr>
        <w:t xml:space="preserve"> </w:t>
      </w:r>
      <w:r w:rsidRPr="00391935">
        <w:rPr>
          <w:sz w:val="24"/>
          <w:szCs w:val="24"/>
        </w:rPr>
        <w:t>самосовершенствования:</w:t>
      </w:r>
      <w:r w:rsidRPr="00391935">
        <w:rPr>
          <w:spacing w:val="1"/>
          <w:sz w:val="24"/>
          <w:szCs w:val="24"/>
        </w:rPr>
        <w:t xml:space="preserve"> </w:t>
      </w:r>
      <w:r w:rsidRPr="00391935">
        <w:rPr>
          <w:sz w:val="24"/>
          <w:szCs w:val="24"/>
        </w:rPr>
        <w:t>участвовать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обсуждении</w:t>
      </w:r>
      <w:r w:rsidRPr="00391935">
        <w:rPr>
          <w:spacing w:val="1"/>
          <w:sz w:val="24"/>
          <w:szCs w:val="24"/>
        </w:rPr>
        <w:t xml:space="preserve"> </w:t>
      </w:r>
      <w:r w:rsidRPr="00391935">
        <w:rPr>
          <w:sz w:val="24"/>
          <w:szCs w:val="24"/>
        </w:rPr>
        <w:t>прослушанного/прочитанного</w:t>
      </w:r>
      <w:r w:rsidRPr="00391935">
        <w:rPr>
          <w:spacing w:val="3"/>
          <w:sz w:val="24"/>
          <w:szCs w:val="24"/>
        </w:rPr>
        <w:t xml:space="preserve"> </w:t>
      </w:r>
      <w:r w:rsidRPr="00391935">
        <w:rPr>
          <w:sz w:val="24"/>
          <w:szCs w:val="24"/>
        </w:rPr>
        <w:t>текста,</w:t>
      </w:r>
      <w:r w:rsidRPr="00391935">
        <w:rPr>
          <w:spacing w:val="2"/>
          <w:sz w:val="24"/>
          <w:szCs w:val="24"/>
        </w:rPr>
        <w:t xml:space="preserve"> </w:t>
      </w:r>
      <w:r w:rsidRPr="00391935">
        <w:rPr>
          <w:sz w:val="24"/>
          <w:szCs w:val="24"/>
        </w:rPr>
        <w:t>доказывать</w:t>
      </w:r>
      <w:r w:rsidRPr="00391935">
        <w:rPr>
          <w:spacing w:val="2"/>
          <w:sz w:val="24"/>
          <w:szCs w:val="24"/>
        </w:rPr>
        <w:t xml:space="preserve"> </w:t>
      </w:r>
      <w:r w:rsidRPr="00391935">
        <w:rPr>
          <w:sz w:val="24"/>
          <w:szCs w:val="24"/>
        </w:rPr>
        <w:t>и</w:t>
      </w:r>
      <w:r w:rsidRPr="00391935">
        <w:rPr>
          <w:spacing w:val="3"/>
          <w:sz w:val="24"/>
          <w:szCs w:val="24"/>
        </w:rPr>
        <w:t xml:space="preserve"> </w:t>
      </w:r>
      <w:r w:rsidRPr="00391935">
        <w:rPr>
          <w:sz w:val="24"/>
          <w:szCs w:val="24"/>
        </w:rPr>
        <w:t>подтверждать</w:t>
      </w:r>
      <w:r w:rsidRPr="00391935">
        <w:rPr>
          <w:spacing w:val="2"/>
          <w:sz w:val="24"/>
          <w:szCs w:val="24"/>
        </w:rPr>
        <w:t xml:space="preserve"> </w:t>
      </w:r>
      <w:r w:rsidRPr="00391935">
        <w:rPr>
          <w:sz w:val="24"/>
          <w:szCs w:val="24"/>
        </w:rPr>
        <w:t>собственное</w:t>
      </w:r>
      <w:r w:rsidR="004B2412">
        <w:rPr>
          <w:sz w:val="24"/>
          <w:szCs w:val="24"/>
        </w:rPr>
        <w:t xml:space="preserve"> </w:t>
      </w:r>
      <w:r w:rsidRPr="004B2412">
        <w:rPr>
          <w:sz w:val="24"/>
          <w:szCs w:val="24"/>
        </w:rPr>
        <w:t>мнение</w:t>
      </w:r>
      <w:r w:rsidRPr="004B2412">
        <w:rPr>
          <w:spacing w:val="1"/>
          <w:sz w:val="24"/>
          <w:szCs w:val="24"/>
        </w:rPr>
        <w:t xml:space="preserve"> </w:t>
      </w:r>
      <w:r w:rsidRPr="004B2412">
        <w:rPr>
          <w:sz w:val="24"/>
          <w:szCs w:val="24"/>
        </w:rPr>
        <w:t>ссылками</w:t>
      </w:r>
      <w:r w:rsidRPr="004B2412">
        <w:rPr>
          <w:spacing w:val="1"/>
          <w:sz w:val="24"/>
          <w:szCs w:val="24"/>
        </w:rPr>
        <w:t xml:space="preserve"> </w:t>
      </w:r>
      <w:r w:rsidRPr="004B2412">
        <w:rPr>
          <w:sz w:val="24"/>
          <w:szCs w:val="24"/>
        </w:rPr>
        <w:t>на</w:t>
      </w:r>
      <w:r w:rsidRPr="004B2412">
        <w:rPr>
          <w:spacing w:val="1"/>
          <w:sz w:val="24"/>
          <w:szCs w:val="24"/>
        </w:rPr>
        <w:t xml:space="preserve"> </w:t>
      </w:r>
      <w:r w:rsidRPr="004B2412">
        <w:rPr>
          <w:sz w:val="24"/>
          <w:szCs w:val="24"/>
        </w:rPr>
        <w:t>текст;</w:t>
      </w:r>
      <w:r w:rsidRPr="004B2412">
        <w:rPr>
          <w:spacing w:val="1"/>
          <w:sz w:val="24"/>
          <w:szCs w:val="24"/>
        </w:rPr>
        <w:t xml:space="preserve"> </w:t>
      </w:r>
      <w:r w:rsidRPr="004B2412">
        <w:rPr>
          <w:sz w:val="24"/>
          <w:szCs w:val="24"/>
        </w:rPr>
        <w:t>пере</w:t>
      </w:r>
      <w:r w:rsidRPr="004B2412">
        <w:rPr>
          <w:spacing w:val="1"/>
          <w:sz w:val="24"/>
          <w:szCs w:val="24"/>
        </w:rPr>
        <w:t xml:space="preserve"> </w:t>
      </w:r>
      <w:r w:rsidRPr="004B2412">
        <w:rPr>
          <w:sz w:val="24"/>
          <w:szCs w:val="24"/>
        </w:rPr>
        <w:t>давать</w:t>
      </w:r>
      <w:r w:rsidRPr="004B2412">
        <w:rPr>
          <w:spacing w:val="1"/>
          <w:sz w:val="24"/>
          <w:szCs w:val="24"/>
        </w:rPr>
        <w:t xml:space="preserve"> </w:t>
      </w:r>
      <w:r w:rsidRPr="004B2412">
        <w:rPr>
          <w:sz w:val="24"/>
          <w:szCs w:val="24"/>
        </w:rPr>
        <w:t>содержание</w:t>
      </w:r>
      <w:r w:rsidRPr="004B2412">
        <w:rPr>
          <w:spacing w:val="1"/>
          <w:sz w:val="24"/>
          <w:szCs w:val="24"/>
        </w:rPr>
        <w:t xml:space="preserve"> </w:t>
      </w:r>
      <w:r w:rsidRPr="004B2412">
        <w:rPr>
          <w:sz w:val="24"/>
          <w:szCs w:val="24"/>
        </w:rPr>
        <w:t>прочитанного</w:t>
      </w:r>
      <w:r w:rsidRPr="004B2412">
        <w:rPr>
          <w:spacing w:val="1"/>
          <w:sz w:val="24"/>
          <w:szCs w:val="24"/>
        </w:rPr>
        <w:t xml:space="preserve"> </w:t>
      </w:r>
      <w:r w:rsidRPr="004B2412">
        <w:rPr>
          <w:sz w:val="24"/>
          <w:szCs w:val="24"/>
        </w:rPr>
        <w:t>или</w:t>
      </w:r>
      <w:r w:rsidRPr="004B2412">
        <w:rPr>
          <w:spacing w:val="1"/>
          <w:sz w:val="24"/>
          <w:szCs w:val="24"/>
        </w:rPr>
        <w:t xml:space="preserve"> </w:t>
      </w:r>
      <w:r w:rsidRPr="004B2412">
        <w:rPr>
          <w:sz w:val="24"/>
          <w:szCs w:val="24"/>
        </w:rPr>
        <w:t>прослушанного с учётом специфики текста в виде пересказа (полного или</w:t>
      </w:r>
      <w:r w:rsidRPr="004B2412">
        <w:rPr>
          <w:spacing w:val="1"/>
          <w:sz w:val="24"/>
          <w:szCs w:val="24"/>
        </w:rPr>
        <w:t xml:space="preserve"> </w:t>
      </w:r>
      <w:r w:rsidRPr="004B2412">
        <w:rPr>
          <w:sz w:val="24"/>
          <w:szCs w:val="24"/>
        </w:rPr>
        <w:t>краткого),</w:t>
      </w:r>
      <w:r w:rsidRPr="004B2412">
        <w:rPr>
          <w:spacing w:val="1"/>
          <w:sz w:val="24"/>
          <w:szCs w:val="24"/>
        </w:rPr>
        <w:t xml:space="preserve"> </w:t>
      </w:r>
      <w:r w:rsidRPr="004B2412">
        <w:rPr>
          <w:sz w:val="24"/>
          <w:szCs w:val="24"/>
        </w:rPr>
        <w:t>пересказывать</w:t>
      </w:r>
      <w:r w:rsidRPr="004B2412">
        <w:rPr>
          <w:spacing w:val="1"/>
          <w:sz w:val="24"/>
          <w:szCs w:val="24"/>
        </w:rPr>
        <w:t xml:space="preserve"> </w:t>
      </w:r>
      <w:r w:rsidRPr="004B2412">
        <w:rPr>
          <w:sz w:val="24"/>
          <w:szCs w:val="24"/>
        </w:rPr>
        <w:t>литературное</w:t>
      </w:r>
      <w:r w:rsidRPr="004B2412">
        <w:rPr>
          <w:spacing w:val="1"/>
          <w:sz w:val="24"/>
          <w:szCs w:val="24"/>
        </w:rPr>
        <w:t xml:space="preserve"> </w:t>
      </w:r>
      <w:r w:rsidRPr="004B2412">
        <w:rPr>
          <w:sz w:val="24"/>
          <w:szCs w:val="24"/>
        </w:rPr>
        <w:t>произведение</w:t>
      </w:r>
      <w:r w:rsidRPr="004B2412">
        <w:rPr>
          <w:spacing w:val="1"/>
          <w:sz w:val="24"/>
          <w:szCs w:val="24"/>
        </w:rPr>
        <w:t xml:space="preserve"> </w:t>
      </w:r>
      <w:r w:rsidRPr="004B2412">
        <w:rPr>
          <w:sz w:val="24"/>
          <w:szCs w:val="24"/>
        </w:rPr>
        <w:t>от</w:t>
      </w:r>
      <w:r w:rsidRPr="004B2412">
        <w:rPr>
          <w:spacing w:val="1"/>
          <w:sz w:val="24"/>
          <w:szCs w:val="24"/>
        </w:rPr>
        <w:t xml:space="preserve"> </w:t>
      </w:r>
      <w:r w:rsidRPr="004B2412">
        <w:rPr>
          <w:sz w:val="24"/>
          <w:szCs w:val="24"/>
        </w:rPr>
        <w:t>имени</w:t>
      </w:r>
      <w:r w:rsidRPr="004B2412">
        <w:rPr>
          <w:spacing w:val="1"/>
          <w:sz w:val="24"/>
          <w:szCs w:val="24"/>
        </w:rPr>
        <w:t xml:space="preserve"> </w:t>
      </w:r>
      <w:r w:rsidRPr="004B2412">
        <w:rPr>
          <w:sz w:val="24"/>
          <w:szCs w:val="24"/>
        </w:rPr>
        <w:t>одного</w:t>
      </w:r>
      <w:r w:rsidRPr="004B2412">
        <w:rPr>
          <w:spacing w:val="1"/>
          <w:sz w:val="24"/>
          <w:szCs w:val="24"/>
        </w:rPr>
        <w:t xml:space="preserve"> </w:t>
      </w:r>
      <w:r w:rsidRPr="004B2412">
        <w:rPr>
          <w:sz w:val="24"/>
          <w:szCs w:val="24"/>
        </w:rPr>
        <w:t>из</w:t>
      </w:r>
      <w:r w:rsidRPr="004B2412">
        <w:rPr>
          <w:spacing w:val="1"/>
          <w:sz w:val="24"/>
          <w:szCs w:val="24"/>
        </w:rPr>
        <w:t xml:space="preserve"> </w:t>
      </w:r>
      <w:r w:rsidRPr="004B2412">
        <w:rPr>
          <w:sz w:val="24"/>
          <w:szCs w:val="24"/>
        </w:rPr>
        <w:t>действующих лиц;</w:t>
      </w:r>
    </w:p>
    <w:p w:rsidR="0045737B" w:rsidRPr="00391935" w:rsidRDefault="001E5142" w:rsidP="006F2049">
      <w:pPr>
        <w:pStyle w:val="a4"/>
        <w:numPr>
          <w:ilvl w:val="0"/>
          <w:numId w:val="56"/>
        </w:numPr>
        <w:tabs>
          <w:tab w:val="left" w:pos="1780"/>
        </w:tabs>
        <w:ind w:right="1396" w:firstLine="707"/>
        <w:rPr>
          <w:sz w:val="24"/>
          <w:szCs w:val="24"/>
        </w:rPr>
      </w:pPr>
      <w:r w:rsidRPr="00391935">
        <w:rPr>
          <w:sz w:val="24"/>
          <w:szCs w:val="24"/>
        </w:rPr>
        <w:t>пользоваться</w:t>
      </w:r>
      <w:r w:rsidRPr="00391935">
        <w:rPr>
          <w:spacing w:val="1"/>
          <w:sz w:val="24"/>
          <w:szCs w:val="24"/>
        </w:rPr>
        <w:t xml:space="preserve"> </w:t>
      </w:r>
      <w:r w:rsidRPr="00391935">
        <w:rPr>
          <w:sz w:val="24"/>
          <w:szCs w:val="24"/>
        </w:rPr>
        <w:t>справочными</w:t>
      </w:r>
      <w:r w:rsidRPr="00391935">
        <w:rPr>
          <w:spacing w:val="1"/>
          <w:sz w:val="24"/>
          <w:szCs w:val="24"/>
        </w:rPr>
        <w:t xml:space="preserve"> </w:t>
      </w:r>
      <w:r w:rsidRPr="00391935">
        <w:rPr>
          <w:sz w:val="24"/>
          <w:szCs w:val="24"/>
        </w:rPr>
        <w:t>источниками</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понимания</w:t>
      </w:r>
      <w:r w:rsidRPr="00391935">
        <w:rPr>
          <w:spacing w:val="1"/>
          <w:sz w:val="24"/>
          <w:szCs w:val="24"/>
        </w:rPr>
        <w:t xml:space="preserve"> </w:t>
      </w:r>
      <w:r w:rsidRPr="00391935">
        <w:rPr>
          <w:sz w:val="24"/>
          <w:szCs w:val="24"/>
        </w:rPr>
        <w:t>текста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получения</w:t>
      </w:r>
      <w:r w:rsidRPr="00391935">
        <w:rPr>
          <w:spacing w:val="-2"/>
          <w:sz w:val="24"/>
          <w:szCs w:val="24"/>
        </w:rPr>
        <w:t xml:space="preserve"> </w:t>
      </w:r>
      <w:r w:rsidRPr="00391935">
        <w:rPr>
          <w:sz w:val="24"/>
          <w:szCs w:val="24"/>
        </w:rPr>
        <w:t>дополнительной</w:t>
      </w:r>
      <w:r w:rsidRPr="00391935">
        <w:rPr>
          <w:spacing w:val="-1"/>
          <w:sz w:val="24"/>
          <w:szCs w:val="24"/>
        </w:rPr>
        <w:t xml:space="preserve"> </w:t>
      </w:r>
      <w:r w:rsidRPr="00391935">
        <w:rPr>
          <w:sz w:val="24"/>
          <w:szCs w:val="24"/>
        </w:rPr>
        <w:t>информации.</w:t>
      </w:r>
    </w:p>
    <w:p w:rsidR="0045737B" w:rsidRPr="00391935" w:rsidRDefault="001E5142">
      <w:pPr>
        <w:pStyle w:val="a3"/>
        <w:spacing w:before="2" w:line="298" w:lineRule="exact"/>
        <w:ind w:left="1530" w:firstLine="0"/>
        <w:rPr>
          <w:sz w:val="24"/>
          <w:szCs w:val="24"/>
        </w:rPr>
      </w:pPr>
      <w:r w:rsidRPr="00391935">
        <w:rPr>
          <w:sz w:val="24"/>
          <w:szCs w:val="24"/>
        </w:rPr>
        <w:t>К</w:t>
      </w:r>
      <w:r w:rsidRPr="00391935">
        <w:rPr>
          <w:spacing w:val="-5"/>
          <w:sz w:val="24"/>
          <w:szCs w:val="24"/>
        </w:rPr>
        <w:t xml:space="preserve"> </w:t>
      </w:r>
      <w:r w:rsidRPr="00391935">
        <w:rPr>
          <w:sz w:val="24"/>
          <w:szCs w:val="24"/>
        </w:rPr>
        <w:t>концу</w:t>
      </w:r>
      <w:r w:rsidRPr="00391935">
        <w:rPr>
          <w:spacing w:val="-6"/>
          <w:sz w:val="24"/>
          <w:szCs w:val="24"/>
        </w:rPr>
        <w:t xml:space="preserve"> </w:t>
      </w:r>
      <w:r w:rsidRPr="00391935">
        <w:rPr>
          <w:sz w:val="24"/>
          <w:szCs w:val="24"/>
        </w:rPr>
        <w:t>обучения</w:t>
      </w:r>
      <w:r w:rsidRPr="00391935">
        <w:rPr>
          <w:spacing w:val="-5"/>
          <w:sz w:val="24"/>
          <w:szCs w:val="24"/>
        </w:rPr>
        <w:t xml:space="preserve"> </w:t>
      </w:r>
      <w:r w:rsidRPr="00391935">
        <w:rPr>
          <w:sz w:val="24"/>
          <w:szCs w:val="24"/>
        </w:rPr>
        <w:t>в</w:t>
      </w:r>
      <w:r w:rsidRPr="00391935">
        <w:rPr>
          <w:spacing w:val="1"/>
          <w:sz w:val="24"/>
          <w:szCs w:val="24"/>
        </w:rPr>
        <w:t xml:space="preserve"> </w:t>
      </w:r>
      <w:r w:rsidRPr="00391935">
        <w:rPr>
          <w:b/>
          <w:sz w:val="24"/>
          <w:szCs w:val="24"/>
        </w:rPr>
        <w:t>4</w:t>
      </w:r>
      <w:r w:rsidRPr="00391935">
        <w:rPr>
          <w:b/>
          <w:spacing w:val="-2"/>
          <w:sz w:val="24"/>
          <w:szCs w:val="24"/>
        </w:rPr>
        <w:t xml:space="preserve"> </w:t>
      </w:r>
      <w:r w:rsidRPr="00391935">
        <w:rPr>
          <w:b/>
          <w:sz w:val="24"/>
          <w:szCs w:val="24"/>
        </w:rPr>
        <w:t>классе</w:t>
      </w:r>
      <w:r w:rsidRPr="00391935">
        <w:rPr>
          <w:b/>
          <w:spacing w:val="-2"/>
          <w:sz w:val="24"/>
          <w:szCs w:val="24"/>
        </w:rPr>
        <w:t xml:space="preserve"> </w:t>
      </w:r>
      <w:r w:rsidRPr="00391935">
        <w:rPr>
          <w:sz w:val="24"/>
          <w:szCs w:val="24"/>
        </w:rPr>
        <w:t>обучающийся</w:t>
      </w:r>
      <w:r w:rsidRPr="00391935">
        <w:rPr>
          <w:spacing w:val="-1"/>
          <w:sz w:val="24"/>
          <w:szCs w:val="24"/>
        </w:rPr>
        <w:t xml:space="preserve"> </w:t>
      </w:r>
      <w:r w:rsidRPr="00391935">
        <w:rPr>
          <w:sz w:val="24"/>
          <w:szCs w:val="24"/>
        </w:rPr>
        <w:t>научится:</w:t>
      </w:r>
    </w:p>
    <w:p w:rsidR="0045737B" w:rsidRPr="00391935" w:rsidRDefault="001E5142" w:rsidP="006F2049">
      <w:pPr>
        <w:pStyle w:val="a4"/>
        <w:numPr>
          <w:ilvl w:val="0"/>
          <w:numId w:val="56"/>
        </w:numPr>
        <w:tabs>
          <w:tab w:val="left" w:pos="1802"/>
        </w:tabs>
        <w:ind w:right="1402" w:firstLine="707"/>
        <w:rPr>
          <w:sz w:val="24"/>
          <w:szCs w:val="24"/>
        </w:rPr>
      </w:pPr>
      <w:r w:rsidRPr="00391935">
        <w:rPr>
          <w:sz w:val="24"/>
          <w:szCs w:val="24"/>
        </w:rPr>
        <w:t>осознавать</w:t>
      </w:r>
      <w:r w:rsidRPr="00391935">
        <w:rPr>
          <w:spacing w:val="1"/>
          <w:sz w:val="24"/>
          <w:szCs w:val="24"/>
        </w:rPr>
        <w:t xml:space="preserve"> </w:t>
      </w:r>
      <w:r w:rsidRPr="00391935">
        <w:rPr>
          <w:sz w:val="24"/>
          <w:szCs w:val="24"/>
        </w:rPr>
        <w:t>значимость</w:t>
      </w:r>
      <w:r w:rsidRPr="00391935">
        <w:rPr>
          <w:spacing w:val="1"/>
          <w:sz w:val="24"/>
          <w:szCs w:val="24"/>
        </w:rPr>
        <w:t xml:space="preserve"> </w:t>
      </w:r>
      <w:r w:rsidRPr="00391935">
        <w:rPr>
          <w:sz w:val="24"/>
          <w:szCs w:val="24"/>
        </w:rPr>
        <w:t>чтения</w:t>
      </w:r>
      <w:r w:rsidRPr="00391935">
        <w:rPr>
          <w:spacing w:val="1"/>
          <w:sz w:val="24"/>
          <w:szCs w:val="24"/>
        </w:rPr>
        <w:t xml:space="preserve"> </w:t>
      </w:r>
      <w:r w:rsidRPr="00391935">
        <w:rPr>
          <w:sz w:val="24"/>
          <w:szCs w:val="24"/>
        </w:rPr>
        <w:t>русской</w:t>
      </w:r>
      <w:r w:rsidRPr="00391935">
        <w:rPr>
          <w:spacing w:val="1"/>
          <w:sz w:val="24"/>
          <w:szCs w:val="24"/>
        </w:rPr>
        <w:t xml:space="preserve"> </w:t>
      </w:r>
      <w:r w:rsidRPr="00391935">
        <w:rPr>
          <w:sz w:val="24"/>
          <w:szCs w:val="24"/>
        </w:rPr>
        <w:t>литературы</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личного</w:t>
      </w:r>
      <w:r w:rsidRPr="00391935">
        <w:rPr>
          <w:spacing w:val="1"/>
          <w:sz w:val="24"/>
          <w:szCs w:val="24"/>
        </w:rPr>
        <w:t xml:space="preserve"> </w:t>
      </w:r>
      <w:r w:rsidRPr="00391935">
        <w:rPr>
          <w:sz w:val="24"/>
          <w:szCs w:val="24"/>
        </w:rPr>
        <w:t>развития;</w:t>
      </w:r>
      <w:r w:rsidRPr="00391935">
        <w:rPr>
          <w:spacing w:val="-2"/>
          <w:sz w:val="24"/>
          <w:szCs w:val="24"/>
        </w:rPr>
        <w:t xml:space="preserve"> </w:t>
      </w:r>
      <w:r w:rsidRPr="00391935">
        <w:rPr>
          <w:sz w:val="24"/>
          <w:szCs w:val="24"/>
        </w:rPr>
        <w:t>для культурной самоидентификации;</w:t>
      </w:r>
    </w:p>
    <w:p w:rsidR="0045737B" w:rsidRPr="00391935" w:rsidRDefault="001E5142" w:rsidP="006F2049">
      <w:pPr>
        <w:pStyle w:val="a4"/>
        <w:numPr>
          <w:ilvl w:val="0"/>
          <w:numId w:val="56"/>
        </w:numPr>
        <w:tabs>
          <w:tab w:val="left" w:pos="1715"/>
        </w:tabs>
        <w:ind w:right="1404" w:firstLine="707"/>
        <w:rPr>
          <w:sz w:val="24"/>
          <w:szCs w:val="24"/>
        </w:rPr>
      </w:pPr>
      <w:r w:rsidRPr="00391935">
        <w:rPr>
          <w:sz w:val="24"/>
          <w:szCs w:val="24"/>
        </w:rPr>
        <w:t>определять позиции героев художественного текста, позицию автора</w:t>
      </w:r>
      <w:r w:rsidRPr="00391935">
        <w:rPr>
          <w:spacing w:val="1"/>
          <w:sz w:val="24"/>
          <w:szCs w:val="24"/>
        </w:rPr>
        <w:t xml:space="preserve"> </w:t>
      </w:r>
      <w:r w:rsidRPr="00391935">
        <w:rPr>
          <w:sz w:val="24"/>
          <w:szCs w:val="24"/>
        </w:rPr>
        <w:t>художественного</w:t>
      </w:r>
      <w:r w:rsidRPr="00391935">
        <w:rPr>
          <w:spacing w:val="-2"/>
          <w:sz w:val="24"/>
          <w:szCs w:val="24"/>
        </w:rPr>
        <w:t xml:space="preserve"> </w:t>
      </w:r>
      <w:r w:rsidRPr="00391935">
        <w:rPr>
          <w:sz w:val="24"/>
          <w:szCs w:val="24"/>
        </w:rPr>
        <w:t>текста;</w:t>
      </w:r>
    </w:p>
    <w:p w:rsidR="0045737B" w:rsidRPr="00391935" w:rsidRDefault="001E5142" w:rsidP="006F2049">
      <w:pPr>
        <w:pStyle w:val="a4"/>
        <w:numPr>
          <w:ilvl w:val="0"/>
          <w:numId w:val="56"/>
        </w:numPr>
        <w:tabs>
          <w:tab w:val="left" w:pos="1893"/>
        </w:tabs>
        <w:ind w:right="1399" w:firstLine="707"/>
        <w:rPr>
          <w:sz w:val="24"/>
          <w:szCs w:val="24"/>
        </w:rPr>
      </w:pPr>
      <w:r w:rsidRPr="00391935">
        <w:rPr>
          <w:sz w:val="24"/>
          <w:szCs w:val="24"/>
        </w:rPr>
        <w:t>совершенствовать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процессе</w:t>
      </w:r>
      <w:r w:rsidRPr="00391935">
        <w:rPr>
          <w:spacing w:val="1"/>
          <w:sz w:val="24"/>
          <w:szCs w:val="24"/>
        </w:rPr>
        <w:t xml:space="preserve"> </w:t>
      </w:r>
      <w:r w:rsidRPr="00391935">
        <w:rPr>
          <w:sz w:val="24"/>
          <w:szCs w:val="24"/>
        </w:rPr>
        <w:t>чтения</w:t>
      </w:r>
      <w:r w:rsidRPr="00391935">
        <w:rPr>
          <w:spacing w:val="1"/>
          <w:sz w:val="24"/>
          <w:szCs w:val="24"/>
        </w:rPr>
        <w:t xml:space="preserve"> </w:t>
      </w:r>
      <w:r w:rsidRPr="00391935">
        <w:rPr>
          <w:sz w:val="24"/>
          <w:szCs w:val="24"/>
        </w:rPr>
        <w:t>произведений</w:t>
      </w:r>
      <w:r w:rsidRPr="00391935">
        <w:rPr>
          <w:spacing w:val="1"/>
          <w:sz w:val="24"/>
          <w:szCs w:val="24"/>
        </w:rPr>
        <w:t xml:space="preserve"> </w:t>
      </w:r>
      <w:r w:rsidRPr="00391935">
        <w:rPr>
          <w:sz w:val="24"/>
          <w:szCs w:val="24"/>
        </w:rPr>
        <w:t>русской</w:t>
      </w:r>
      <w:r w:rsidRPr="00391935">
        <w:rPr>
          <w:spacing w:val="1"/>
          <w:sz w:val="24"/>
          <w:szCs w:val="24"/>
        </w:rPr>
        <w:t xml:space="preserve"> </w:t>
      </w:r>
      <w:r w:rsidRPr="00391935">
        <w:rPr>
          <w:sz w:val="24"/>
          <w:szCs w:val="24"/>
        </w:rPr>
        <w:t>литературы</w:t>
      </w:r>
      <w:r w:rsidRPr="00391935">
        <w:rPr>
          <w:spacing w:val="1"/>
          <w:sz w:val="24"/>
          <w:szCs w:val="24"/>
        </w:rPr>
        <w:t xml:space="preserve"> </w:t>
      </w:r>
      <w:r w:rsidRPr="00391935">
        <w:rPr>
          <w:sz w:val="24"/>
          <w:szCs w:val="24"/>
        </w:rPr>
        <w:t>читательские</w:t>
      </w:r>
      <w:r w:rsidRPr="00391935">
        <w:rPr>
          <w:spacing w:val="1"/>
          <w:sz w:val="24"/>
          <w:szCs w:val="24"/>
        </w:rPr>
        <w:t xml:space="preserve"> </w:t>
      </w:r>
      <w:r w:rsidRPr="00391935">
        <w:rPr>
          <w:sz w:val="24"/>
          <w:szCs w:val="24"/>
        </w:rPr>
        <w:t>умения:</w:t>
      </w:r>
      <w:r w:rsidRPr="00391935">
        <w:rPr>
          <w:spacing w:val="1"/>
          <w:sz w:val="24"/>
          <w:szCs w:val="24"/>
        </w:rPr>
        <w:t xml:space="preserve"> </w:t>
      </w:r>
      <w:r w:rsidRPr="00391935">
        <w:rPr>
          <w:sz w:val="24"/>
          <w:szCs w:val="24"/>
        </w:rPr>
        <w:t>читать</w:t>
      </w:r>
      <w:r w:rsidRPr="00391935">
        <w:rPr>
          <w:spacing w:val="1"/>
          <w:sz w:val="24"/>
          <w:szCs w:val="24"/>
        </w:rPr>
        <w:t xml:space="preserve"> </w:t>
      </w:r>
      <w:r w:rsidRPr="00391935">
        <w:rPr>
          <w:sz w:val="24"/>
          <w:szCs w:val="24"/>
        </w:rPr>
        <w:t>вслух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про</w:t>
      </w:r>
      <w:r w:rsidRPr="00391935">
        <w:rPr>
          <w:spacing w:val="1"/>
          <w:sz w:val="24"/>
          <w:szCs w:val="24"/>
        </w:rPr>
        <w:t xml:space="preserve"> </w:t>
      </w:r>
      <w:r w:rsidRPr="00391935">
        <w:rPr>
          <w:sz w:val="24"/>
          <w:szCs w:val="24"/>
        </w:rPr>
        <w:t>себя,</w:t>
      </w:r>
      <w:r w:rsidRPr="00391935">
        <w:rPr>
          <w:spacing w:val="1"/>
          <w:sz w:val="24"/>
          <w:szCs w:val="24"/>
        </w:rPr>
        <w:t xml:space="preserve"> </w:t>
      </w:r>
      <w:r w:rsidRPr="00391935">
        <w:rPr>
          <w:sz w:val="24"/>
          <w:szCs w:val="24"/>
        </w:rPr>
        <w:t>владеть</w:t>
      </w:r>
      <w:r w:rsidRPr="00391935">
        <w:rPr>
          <w:spacing w:val="1"/>
          <w:sz w:val="24"/>
          <w:szCs w:val="24"/>
        </w:rPr>
        <w:t xml:space="preserve"> </w:t>
      </w:r>
      <w:r w:rsidRPr="00391935">
        <w:rPr>
          <w:sz w:val="24"/>
          <w:szCs w:val="24"/>
        </w:rPr>
        <w:t>элементарными</w:t>
      </w:r>
      <w:r w:rsidRPr="00391935">
        <w:rPr>
          <w:spacing w:val="1"/>
          <w:sz w:val="24"/>
          <w:szCs w:val="24"/>
        </w:rPr>
        <w:t xml:space="preserve"> </w:t>
      </w:r>
      <w:r w:rsidRPr="00391935">
        <w:rPr>
          <w:sz w:val="24"/>
          <w:szCs w:val="24"/>
        </w:rPr>
        <w:t>приёмами</w:t>
      </w:r>
      <w:r w:rsidRPr="00391935">
        <w:rPr>
          <w:spacing w:val="1"/>
          <w:sz w:val="24"/>
          <w:szCs w:val="24"/>
        </w:rPr>
        <w:t xml:space="preserve"> </w:t>
      </w:r>
      <w:r w:rsidRPr="00391935">
        <w:rPr>
          <w:sz w:val="24"/>
          <w:szCs w:val="24"/>
        </w:rPr>
        <w:t>интерпретации,</w:t>
      </w:r>
      <w:r w:rsidRPr="00391935">
        <w:rPr>
          <w:spacing w:val="1"/>
          <w:sz w:val="24"/>
          <w:szCs w:val="24"/>
        </w:rPr>
        <w:t xml:space="preserve"> </w:t>
      </w:r>
      <w:r w:rsidRPr="00391935">
        <w:rPr>
          <w:sz w:val="24"/>
          <w:szCs w:val="24"/>
        </w:rPr>
        <w:t>анализа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преобразования</w:t>
      </w:r>
      <w:r w:rsidRPr="00391935">
        <w:rPr>
          <w:spacing w:val="1"/>
          <w:sz w:val="24"/>
          <w:szCs w:val="24"/>
        </w:rPr>
        <w:t xml:space="preserve"> </w:t>
      </w:r>
      <w:r w:rsidRPr="00391935">
        <w:rPr>
          <w:sz w:val="24"/>
          <w:szCs w:val="24"/>
        </w:rPr>
        <w:t>художественных,</w:t>
      </w:r>
      <w:r w:rsidRPr="00391935">
        <w:rPr>
          <w:spacing w:val="-2"/>
          <w:sz w:val="24"/>
          <w:szCs w:val="24"/>
        </w:rPr>
        <w:t xml:space="preserve"> </w:t>
      </w:r>
      <w:r w:rsidRPr="00391935">
        <w:rPr>
          <w:sz w:val="24"/>
          <w:szCs w:val="24"/>
        </w:rPr>
        <w:t>научно-популярных</w:t>
      </w:r>
      <w:r w:rsidRPr="00391935">
        <w:rPr>
          <w:spacing w:val="-1"/>
          <w:sz w:val="24"/>
          <w:szCs w:val="24"/>
        </w:rPr>
        <w:t xml:space="preserve"> </w:t>
      </w:r>
      <w:r w:rsidRPr="00391935">
        <w:rPr>
          <w:sz w:val="24"/>
          <w:szCs w:val="24"/>
        </w:rPr>
        <w:t>и</w:t>
      </w:r>
      <w:r w:rsidRPr="00391935">
        <w:rPr>
          <w:spacing w:val="3"/>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текстов;</w:t>
      </w:r>
    </w:p>
    <w:p w:rsidR="0045737B" w:rsidRPr="00391935" w:rsidRDefault="001E5142" w:rsidP="006F2049">
      <w:pPr>
        <w:pStyle w:val="a4"/>
        <w:numPr>
          <w:ilvl w:val="0"/>
          <w:numId w:val="56"/>
        </w:numPr>
        <w:tabs>
          <w:tab w:val="left" w:pos="1816"/>
        </w:tabs>
        <w:spacing w:before="1"/>
        <w:ind w:right="1400" w:firstLine="707"/>
        <w:rPr>
          <w:sz w:val="24"/>
          <w:szCs w:val="24"/>
        </w:rPr>
      </w:pPr>
      <w:r w:rsidRPr="00391935">
        <w:rPr>
          <w:sz w:val="24"/>
          <w:szCs w:val="24"/>
        </w:rPr>
        <w:t>применять</w:t>
      </w:r>
      <w:r w:rsidRPr="00391935">
        <w:rPr>
          <w:spacing w:val="1"/>
          <w:sz w:val="24"/>
          <w:szCs w:val="24"/>
        </w:rPr>
        <w:t xml:space="preserve"> </w:t>
      </w:r>
      <w:r w:rsidRPr="00391935">
        <w:rPr>
          <w:sz w:val="24"/>
          <w:szCs w:val="24"/>
        </w:rPr>
        <w:t>опыт</w:t>
      </w:r>
      <w:r w:rsidRPr="00391935">
        <w:rPr>
          <w:spacing w:val="1"/>
          <w:sz w:val="24"/>
          <w:szCs w:val="24"/>
        </w:rPr>
        <w:t xml:space="preserve"> </w:t>
      </w:r>
      <w:r w:rsidRPr="00391935">
        <w:rPr>
          <w:sz w:val="24"/>
          <w:szCs w:val="24"/>
        </w:rPr>
        <w:t>чтения</w:t>
      </w:r>
      <w:r w:rsidRPr="00391935">
        <w:rPr>
          <w:spacing w:val="1"/>
          <w:sz w:val="24"/>
          <w:szCs w:val="24"/>
        </w:rPr>
        <w:t xml:space="preserve"> </w:t>
      </w:r>
      <w:r w:rsidRPr="00391935">
        <w:rPr>
          <w:sz w:val="24"/>
          <w:szCs w:val="24"/>
        </w:rPr>
        <w:t>произведений</w:t>
      </w:r>
      <w:r w:rsidRPr="00391935">
        <w:rPr>
          <w:spacing w:val="1"/>
          <w:sz w:val="24"/>
          <w:szCs w:val="24"/>
        </w:rPr>
        <w:t xml:space="preserve"> </w:t>
      </w:r>
      <w:r w:rsidRPr="00391935">
        <w:rPr>
          <w:sz w:val="24"/>
          <w:szCs w:val="24"/>
        </w:rPr>
        <w:t>русской</w:t>
      </w:r>
      <w:r w:rsidRPr="00391935">
        <w:rPr>
          <w:spacing w:val="1"/>
          <w:sz w:val="24"/>
          <w:szCs w:val="24"/>
        </w:rPr>
        <w:t xml:space="preserve"> </w:t>
      </w:r>
      <w:r w:rsidRPr="00391935">
        <w:rPr>
          <w:sz w:val="24"/>
          <w:szCs w:val="24"/>
        </w:rPr>
        <w:t>литературы</w:t>
      </w:r>
      <w:r w:rsidRPr="00391935">
        <w:rPr>
          <w:spacing w:val="1"/>
          <w:sz w:val="24"/>
          <w:szCs w:val="24"/>
        </w:rPr>
        <w:t xml:space="preserve"> </w:t>
      </w:r>
      <w:r w:rsidRPr="00391935">
        <w:rPr>
          <w:sz w:val="24"/>
          <w:szCs w:val="24"/>
        </w:rPr>
        <w:t>для</w:t>
      </w:r>
      <w:r w:rsidRPr="00391935">
        <w:rPr>
          <w:spacing w:val="-62"/>
          <w:sz w:val="24"/>
          <w:szCs w:val="24"/>
        </w:rPr>
        <w:t xml:space="preserve"> </w:t>
      </w:r>
      <w:r w:rsidRPr="00391935">
        <w:rPr>
          <w:sz w:val="24"/>
          <w:szCs w:val="24"/>
        </w:rPr>
        <w:t>речевого</w:t>
      </w:r>
      <w:r w:rsidRPr="00391935">
        <w:rPr>
          <w:spacing w:val="1"/>
          <w:sz w:val="24"/>
          <w:szCs w:val="24"/>
        </w:rPr>
        <w:t xml:space="preserve"> </w:t>
      </w:r>
      <w:r w:rsidRPr="00391935">
        <w:rPr>
          <w:sz w:val="24"/>
          <w:szCs w:val="24"/>
        </w:rPr>
        <w:t>самосовершенствования:</w:t>
      </w:r>
      <w:r w:rsidRPr="00391935">
        <w:rPr>
          <w:spacing w:val="1"/>
          <w:sz w:val="24"/>
          <w:szCs w:val="24"/>
        </w:rPr>
        <w:t xml:space="preserve"> </w:t>
      </w:r>
      <w:r w:rsidRPr="00391935">
        <w:rPr>
          <w:sz w:val="24"/>
          <w:szCs w:val="24"/>
        </w:rPr>
        <w:t>участвовать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обсуждении</w:t>
      </w:r>
      <w:r w:rsidRPr="00391935">
        <w:rPr>
          <w:spacing w:val="1"/>
          <w:sz w:val="24"/>
          <w:szCs w:val="24"/>
        </w:rPr>
        <w:t xml:space="preserve"> </w:t>
      </w:r>
      <w:r w:rsidRPr="00391935">
        <w:rPr>
          <w:sz w:val="24"/>
          <w:szCs w:val="24"/>
        </w:rPr>
        <w:t>прослушанного/прочитанного текста, доказывать и подтверждать собственное</w:t>
      </w:r>
      <w:r w:rsidRPr="00391935">
        <w:rPr>
          <w:spacing w:val="-62"/>
          <w:sz w:val="24"/>
          <w:szCs w:val="24"/>
        </w:rPr>
        <w:t xml:space="preserve"> </w:t>
      </w:r>
      <w:r w:rsidRPr="00391935">
        <w:rPr>
          <w:sz w:val="24"/>
          <w:szCs w:val="24"/>
        </w:rPr>
        <w:t>мнение</w:t>
      </w:r>
      <w:r w:rsidRPr="00391935">
        <w:rPr>
          <w:spacing w:val="1"/>
          <w:sz w:val="24"/>
          <w:szCs w:val="24"/>
        </w:rPr>
        <w:t xml:space="preserve"> </w:t>
      </w:r>
      <w:r w:rsidRPr="00391935">
        <w:rPr>
          <w:sz w:val="24"/>
          <w:szCs w:val="24"/>
        </w:rPr>
        <w:t>ссылками</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текст;</w:t>
      </w:r>
      <w:r w:rsidRPr="00391935">
        <w:rPr>
          <w:spacing w:val="1"/>
          <w:sz w:val="24"/>
          <w:szCs w:val="24"/>
        </w:rPr>
        <w:t xml:space="preserve"> </w:t>
      </w:r>
      <w:r w:rsidRPr="00391935">
        <w:rPr>
          <w:sz w:val="24"/>
          <w:szCs w:val="24"/>
        </w:rPr>
        <w:t>передавать</w:t>
      </w:r>
      <w:r w:rsidRPr="00391935">
        <w:rPr>
          <w:spacing w:val="1"/>
          <w:sz w:val="24"/>
          <w:szCs w:val="24"/>
        </w:rPr>
        <w:t xml:space="preserve"> </w:t>
      </w:r>
      <w:r w:rsidRPr="00391935">
        <w:rPr>
          <w:sz w:val="24"/>
          <w:szCs w:val="24"/>
        </w:rPr>
        <w:t>содержание</w:t>
      </w:r>
      <w:r w:rsidRPr="00391935">
        <w:rPr>
          <w:spacing w:val="1"/>
          <w:sz w:val="24"/>
          <w:szCs w:val="24"/>
        </w:rPr>
        <w:t xml:space="preserve"> </w:t>
      </w:r>
      <w:r w:rsidRPr="00391935">
        <w:rPr>
          <w:sz w:val="24"/>
          <w:szCs w:val="24"/>
        </w:rPr>
        <w:t>прочитанного</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прослушанного с учётом специфики текста в виде пересказа (полного или</w:t>
      </w:r>
      <w:r w:rsidRPr="00391935">
        <w:rPr>
          <w:spacing w:val="1"/>
          <w:sz w:val="24"/>
          <w:szCs w:val="24"/>
        </w:rPr>
        <w:t xml:space="preserve"> </w:t>
      </w:r>
      <w:r w:rsidRPr="00391935">
        <w:rPr>
          <w:sz w:val="24"/>
          <w:szCs w:val="24"/>
        </w:rPr>
        <w:t>краткого); составлять устный рассказ на основе прочитанных произведений с</w:t>
      </w:r>
      <w:r w:rsidRPr="00391935">
        <w:rPr>
          <w:spacing w:val="1"/>
          <w:sz w:val="24"/>
          <w:szCs w:val="24"/>
        </w:rPr>
        <w:t xml:space="preserve"> </w:t>
      </w:r>
      <w:r w:rsidRPr="00391935">
        <w:rPr>
          <w:sz w:val="24"/>
          <w:szCs w:val="24"/>
        </w:rPr>
        <w:t>учётом коммуникативной задачи</w:t>
      </w:r>
      <w:r w:rsidRPr="00391935">
        <w:rPr>
          <w:spacing w:val="-2"/>
          <w:sz w:val="24"/>
          <w:szCs w:val="24"/>
        </w:rPr>
        <w:t xml:space="preserve"> </w:t>
      </w:r>
      <w:r w:rsidRPr="00391935">
        <w:rPr>
          <w:sz w:val="24"/>
          <w:szCs w:val="24"/>
        </w:rPr>
        <w:t>(для разных</w:t>
      </w:r>
      <w:r w:rsidRPr="00391935">
        <w:rPr>
          <w:spacing w:val="-2"/>
          <w:sz w:val="24"/>
          <w:szCs w:val="24"/>
        </w:rPr>
        <w:t xml:space="preserve"> </w:t>
      </w:r>
      <w:r w:rsidRPr="00391935">
        <w:rPr>
          <w:sz w:val="24"/>
          <w:szCs w:val="24"/>
        </w:rPr>
        <w:t>адресатов);</w:t>
      </w:r>
    </w:p>
    <w:p w:rsidR="0045737B" w:rsidRPr="00391935" w:rsidRDefault="001E5142" w:rsidP="006F2049">
      <w:pPr>
        <w:pStyle w:val="a4"/>
        <w:numPr>
          <w:ilvl w:val="0"/>
          <w:numId w:val="56"/>
        </w:numPr>
        <w:tabs>
          <w:tab w:val="left" w:pos="1710"/>
        </w:tabs>
        <w:ind w:right="1401" w:firstLine="707"/>
        <w:rPr>
          <w:sz w:val="24"/>
          <w:szCs w:val="24"/>
        </w:rPr>
      </w:pPr>
      <w:r w:rsidRPr="00391935">
        <w:rPr>
          <w:sz w:val="24"/>
          <w:szCs w:val="24"/>
        </w:rPr>
        <w:lastRenderedPageBreak/>
        <w:t>самостоятельно выбирать интересующую литературу, формировать и</w:t>
      </w:r>
      <w:r w:rsidRPr="00391935">
        <w:rPr>
          <w:spacing w:val="1"/>
          <w:sz w:val="24"/>
          <w:szCs w:val="24"/>
        </w:rPr>
        <w:t xml:space="preserve"> </w:t>
      </w:r>
      <w:r w:rsidRPr="00391935">
        <w:rPr>
          <w:sz w:val="24"/>
          <w:szCs w:val="24"/>
        </w:rPr>
        <w:t>обогащать</w:t>
      </w:r>
      <w:r w:rsidRPr="00391935">
        <w:rPr>
          <w:spacing w:val="-3"/>
          <w:sz w:val="24"/>
          <w:szCs w:val="24"/>
        </w:rPr>
        <w:t xml:space="preserve"> </w:t>
      </w:r>
      <w:r w:rsidRPr="00391935">
        <w:rPr>
          <w:sz w:val="24"/>
          <w:szCs w:val="24"/>
        </w:rPr>
        <w:t>собственный</w:t>
      </w:r>
      <w:r w:rsidRPr="00391935">
        <w:rPr>
          <w:spacing w:val="-1"/>
          <w:sz w:val="24"/>
          <w:szCs w:val="24"/>
        </w:rPr>
        <w:t xml:space="preserve"> </w:t>
      </w:r>
      <w:r w:rsidRPr="00391935">
        <w:rPr>
          <w:sz w:val="24"/>
          <w:szCs w:val="24"/>
        </w:rPr>
        <w:t>круг</w:t>
      </w:r>
      <w:r w:rsidRPr="00391935">
        <w:rPr>
          <w:spacing w:val="1"/>
          <w:sz w:val="24"/>
          <w:szCs w:val="24"/>
        </w:rPr>
        <w:t xml:space="preserve"> </w:t>
      </w:r>
      <w:r w:rsidRPr="00391935">
        <w:rPr>
          <w:sz w:val="24"/>
          <w:szCs w:val="24"/>
        </w:rPr>
        <w:t>чтения;</w:t>
      </w:r>
    </w:p>
    <w:p w:rsidR="0045737B" w:rsidRPr="00391935" w:rsidRDefault="001E5142" w:rsidP="006F2049">
      <w:pPr>
        <w:pStyle w:val="a4"/>
        <w:numPr>
          <w:ilvl w:val="0"/>
          <w:numId w:val="56"/>
        </w:numPr>
        <w:tabs>
          <w:tab w:val="left" w:pos="1780"/>
        </w:tabs>
        <w:ind w:right="1396" w:firstLine="707"/>
        <w:rPr>
          <w:sz w:val="24"/>
          <w:szCs w:val="24"/>
        </w:rPr>
      </w:pPr>
      <w:r w:rsidRPr="00391935">
        <w:rPr>
          <w:sz w:val="24"/>
          <w:szCs w:val="24"/>
        </w:rPr>
        <w:t>пользоваться</w:t>
      </w:r>
      <w:r w:rsidRPr="00391935">
        <w:rPr>
          <w:spacing w:val="1"/>
          <w:sz w:val="24"/>
          <w:szCs w:val="24"/>
        </w:rPr>
        <w:t xml:space="preserve"> </w:t>
      </w:r>
      <w:r w:rsidRPr="00391935">
        <w:rPr>
          <w:sz w:val="24"/>
          <w:szCs w:val="24"/>
        </w:rPr>
        <w:t>справочными</w:t>
      </w:r>
      <w:r w:rsidRPr="00391935">
        <w:rPr>
          <w:spacing w:val="1"/>
          <w:sz w:val="24"/>
          <w:szCs w:val="24"/>
        </w:rPr>
        <w:t xml:space="preserve"> </w:t>
      </w:r>
      <w:r w:rsidRPr="00391935">
        <w:rPr>
          <w:sz w:val="24"/>
          <w:szCs w:val="24"/>
        </w:rPr>
        <w:t>источниками</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понимания</w:t>
      </w:r>
      <w:r w:rsidRPr="00391935">
        <w:rPr>
          <w:spacing w:val="1"/>
          <w:sz w:val="24"/>
          <w:szCs w:val="24"/>
        </w:rPr>
        <w:t xml:space="preserve"> </w:t>
      </w:r>
      <w:r w:rsidRPr="00391935">
        <w:rPr>
          <w:sz w:val="24"/>
          <w:szCs w:val="24"/>
        </w:rPr>
        <w:t>текста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получения</w:t>
      </w:r>
      <w:r w:rsidRPr="00391935">
        <w:rPr>
          <w:spacing w:val="-2"/>
          <w:sz w:val="24"/>
          <w:szCs w:val="24"/>
        </w:rPr>
        <w:t xml:space="preserve"> </w:t>
      </w:r>
      <w:r w:rsidRPr="00391935">
        <w:rPr>
          <w:sz w:val="24"/>
          <w:szCs w:val="24"/>
        </w:rPr>
        <w:t>дополнительной</w:t>
      </w:r>
      <w:r w:rsidRPr="00391935">
        <w:rPr>
          <w:spacing w:val="-1"/>
          <w:sz w:val="24"/>
          <w:szCs w:val="24"/>
        </w:rPr>
        <w:t xml:space="preserve"> </w:t>
      </w:r>
      <w:r w:rsidRPr="00391935">
        <w:rPr>
          <w:sz w:val="24"/>
          <w:szCs w:val="24"/>
        </w:rPr>
        <w:t>информации.</w:t>
      </w:r>
    </w:p>
    <w:p w:rsidR="0045737B" w:rsidRPr="00391935" w:rsidRDefault="001E5142">
      <w:pPr>
        <w:pStyle w:val="Heading1"/>
        <w:spacing w:after="59" w:line="299" w:lineRule="exact"/>
        <w:ind w:left="2962"/>
        <w:rPr>
          <w:sz w:val="24"/>
          <w:szCs w:val="24"/>
        </w:rPr>
      </w:pPr>
      <w:r w:rsidRPr="00391935">
        <w:rPr>
          <w:sz w:val="24"/>
          <w:szCs w:val="24"/>
        </w:rPr>
        <w:t>Тематическое</w:t>
      </w:r>
      <w:r w:rsidRPr="00391935">
        <w:rPr>
          <w:spacing w:val="-5"/>
          <w:sz w:val="24"/>
          <w:szCs w:val="24"/>
        </w:rPr>
        <w:t xml:space="preserve"> </w:t>
      </w:r>
      <w:r w:rsidRPr="00391935">
        <w:rPr>
          <w:sz w:val="24"/>
          <w:szCs w:val="24"/>
        </w:rPr>
        <w:t>планирование</w:t>
      </w:r>
      <w:r w:rsidRPr="00391935">
        <w:rPr>
          <w:spacing w:val="-2"/>
          <w:sz w:val="24"/>
          <w:szCs w:val="24"/>
        </w:rPr>
        <w:t xml:space="preserve"> </w:t>
      </w:r>
      <w:r w:rsidRPr="00391935">
        <w:rPr>
          <w:sz w:val="24"/>
          <w:szCs w:val="24"/>
        </w:rPr>
        <w:t>–</w:t>
      </w:r>
      <w:r w:rsidRPr="00391935">
        <w:rPr>
          <w:spacing w:val="-2"/>
          <w:sz w:val="24"/>
          <w:szCs w:val="24"/>
        </w:rPr>
        <w:t xml:space="preserve"> </w:t>
      </w:r>
      <w:r w:rsidRPr="00391935">
        <w:rPr>
          <w:sz w:val="24"/>
          <w:szCs w:val="24"/>
        </w:rPr>
        <w:t>1</w:t>
      </w:r>
      <w:r w:rsidRPr="00391935">
        <w:rPr>
          <w:spacing w:val="-5"/>
          <w:sz w:val="24"/>
          <w:szCs w:val="24"/>
        </w:rPr>
        <w:t xml:space="preserve"> </w:t>
      </w:r>
      <w:r w:rsidRPr="00391935">
        <w:rPr>
          <w:sz w:val="24"/>
          <w:szCs w:val="24"/>
        </w:rPr>
        <w:t>класс</w:t>
      </w:r>
    </w:p>
    <w:tbl>
      <w:tblPr>
        <w:tblStyle w:val="TableNormal"/>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88"/>
        <w:gridCol w:w="3380"/>
        <w:gridCol w:w="1753"/>
        <w:gridCol w:w="3640"/>
      </w:tblGrid>
      <w:tr w:rsidR="0045737B" w:rsidRPr="00391935">
        <w:trPr>
          <w:trHeight w:val="897"/>
        </w:trPr>
        <w:tc>
          <w:tcPr>
            <w:tcW w:w="588" w:type="dxa"/>
          </w:tcPr>
          <w:p w:rsidR="0045737B" w:rsidRPr="00391935" w:rsidRDefault="001E5142">
            <w:pPr>
              <w:pStyle w:val="TableParagraph"/>
              <w:spacing w:before="151"/>
              <w:ind w:left="105" w:right="84" w:firstLine="55"/>
              <w:rPr>
                <w:b/>
                <w:sz w:val="24"/>
                <w:szCs w:val="24"/>
              </w:rPr>
            </w:pPr>
            <w:r w:rsidRPr="00391935">
              <w:rPr>
                <w:b/>
                <w:sz w:val="24"/>
                <w:szCs w:val="24"/>
              </w:rPr>
              <w:t>№</w:t>
            </w:r>
            <w:r w:rsidRPr="00391935">
              <w:rPr>
                <w:b/>
                <w:spacing w:val="-62"/>
                <w:sz w:val="24"/>
                <w:szCs w:val="24"/>
              </w:rPr>
              <w:t xml:space="preserve"> </w:t>
            </w:r>
            <w:r w:rsidRPr="00391935">
              <w:rPr>
                <w:b/>
                <w:spacing w:val="-1"/>
                <w:sz w:val="24"/>
                <w:szCs w:val="24"/>
              </w:rPr>
              <w:t>п/п</w:t>
            </w:r>
          </w:p>
        </w:tc>
        <w:tc>
          <w:tcPr>
            <w:tcW w:w="3380" w:type="dxa"/>
          </w:tcPr>
          <w:p w:rsidR="0045737B" w:rsidRPr="00391935" w:rsidRDefault="001E5142">
            <w:pPr>
              <w:pStyle w:val="TableParagraph"/>
              <w:spacing w:before="151"/>
              <w:ind w:left="976" w:right="248" w:hanging="713"/>
              <w:rPr>
                <w:b/>
                <w:sz w:val="24"/>
                <w:szCs w:val="24"/>
              </w:rPr>
            </w:pPr>
            <w:r w:rsidRPr="00391935">
              <w:rPr>
                <w:b/>
                <w:sz w:val="24"/>
                <w:szCs w:val="24"/>
              </w:rPr>
              <w:t>Наименование</w:t>
            </w:r>
            <w:r w:rsidRPr="00391935">
              <w:rPr>
                <w:b/>
                <w:spacing w:val="-9"/>
                <w:sz w:val="24"/>
                <w:szCs w:val="24"/>
              </w:rPr>
              <w:t xml:space="preserve"> </w:t>
            </w:r>
            <w:r w:rsidRPr="00391935">
              <w:rPr>
                <w:b/>
                <w:sz w:val="24"/>
                <w:szCs w:val="24"/>
              </w:rPr>
              <w:t>разделов</w:t>
            </w:r>
            <w:r w:rsidRPr="00391935">
              <w:rPr>
                <w:b/>
                <w:spacing w:val="-62"/>
                <w:sz w:val="24"/>
                <w:szCs w:val="24"/>
              </w:rPr>
              <w:t xml:space="preserve"> </w:t>
            </w:r>
            <w:r w:rsidRPr="00391935">
              <w:rPr>
                <w:b/>
                <w:sz w:val="24"/>
                <w:szCs w:val="24"/>
              </w:rPr>
              <w:t>(общих тем)</w:t>
            </w:r>
          </w:p>
        </w:tc>
        <w:tc>
          <w:tcPr>
            <w:tcW w:w="1753" w:type="dxa"/>
          </w:tcPr>
          <w:p w:rsidR="0045737B" w:rsidRPr="00391935" w:rsidRDefault="001E5142">
            <w:pPr>
              <w:pStyle w:val="TableParagraph"/>
              <w:spacing w:before="151"/>
              <w:ind w:left="541" w:right="165" w:hanging="363"/>
              <w:rPr>
                <w:b/>
                <w:sz w:val="24"/>
                <w:szCs w:val="24"/>
              </w:rPr>
            </w:pPr>
            <w:r w:rsidRPr="00391935">
              <w:rPr>
                <w:b/>
                <w:spacing w:val="-1"/>
                <w:sz w:val="24"/>
                <w:szCs w:val="24"/>
              </w:rPr>
              <w:t>Количество</w:t>
            </w:r>
            <w:r w:rsidRPr="00391935">
              <w:rPr>
                <w:b/>
                <w:spacing w:val="-62"/>
                <w:sz w:val="24"/>
                <w:szCs w:val="24"/>
              </w:rPr>
              <w:t xml:space="preserve"> </w:t>
            </w:r>
            <w:r w:rsidRPr="00391935">
              <w:rPr>
                <w:b/>
                <w:sz w:val="24"/>
                <w:szCs w:val="24"/>
              </w:rPr>
              <w:t>часов</w:t>
            </w:r>
          </w:p>
        </w:tc>
        <w:tc>
          <w:tcPr>
            <w:tcW w:w="3640" w:type="dxa"/>
          </w:tcPr>
          <w:p w:rsidR="0045737B" w:rsidRPr="00391935" w:rsidRDefault="001E5142">
            <w:pPr>
              <w:pStyle w:val="TableParagraph"/>
              <w:spacing w:before="2" w:line="298" w:lineRule="exact"/>
              <w:ind w:left="1232" w:right="1230"/>
              <w:jc w:val="center"/>
              <w:rPr>
                <w:b/>
                <w:sz w:val="24"/>
                <w:szCs w:val="24"/>
              </w:rPr>
            </w:pPr>
            <w:r w:rsidRPr="00391935">
              <w:rPr>
                <w:b/>
                <w:sz w:val="24"/>
                <w:szCs w:val="24"/>
              </w:rPr>
              <w:t>Перечень</w:t>
            </w:r>
          </w:p>
          <w:p w:rsidR="0045737B" w:rsidRPr="00391935" w:rsidRDefault="001E5142">
            <w:pPr>
              <w:pStyle w:val="TableParagraph"/>
              <w:spacing w:line="300" w:lineRule="exact"/>
              <w:ind w:left="241" w:right="238" w:firstLine="1"/>
              <w:jc w:val="center"/>
              <w:rPr>
                <w:b/>
                <w:sz w:val="24"/>
                <w:szCs w:val="24"/>
              </w:rPr>
            </w:pPr>
            <w:r w:rsidRPr="00391935">
              <w:rPr>
                <w:b/>
                <w:sz w:val="24"/>
                <w:szCs w:val="24"/>
              </w:rPr>
              <w:t>электронных (цифровых)</w:t>
            </w:r>
            <w:r w:rsidRPr="00391935">
              <w:rPr>
                <w:b/>
                <w:spacing w:val="1"/>
                <w:sz w:val="24"/>
                <w:szCs w:val="24"/>
              </w:rPr>
              <w:t xml:space="preserve"> </w:t>
            </w:r>
            <w:r w:rsidRPr="00391935">
              <w:rPr>
                <w:b/>
                <w:sz w:val="24"/>
                <w:szCs w:val="24"/>
              </w:rPr>
              <w:t>образовательных</w:t>
            </w:r>
            <w:r w:rsidRPr="00391935">
              <w:rPr>
                <w:b/>
                <w:spacing w:val="-13"/>
                <w:sz w:val="24"/>
                <w:szCs w:val="24"/>
              </w:rPr>
              <w:t xml:space="preserve"> </w:t>
            </w:r>
            <w:r w:rsidRPr="00391935">
              <w:rPr>
                <w:b/>
                <w:sz w:val="24"/>
                <w:szCs w:val="24"/>
              </w:rPr>
              <w:t>ресурсов</w:t>
            </w:r>
          </w:p>
        </w:tc>
      </w:tr>
      <w:tr w:rsidR="0045737B" w:rsidRPr="00391935">
        <w:trPr>
          <w:trHeight w:val="339"/>
        </w:trPr>
        <w:tc>
          <w:tcPr>
            <w:tcW w:w="588" w:type="dxa"/>
          </w:tcPr>
          <w:p w:rsidR="0045737B" w:rsidRPr="00391935" w:rsidRDefault="001E5142">
            <w:pPr>
              <w:pStyle w:val="TableParagraph"/>
              <w:spacing w:before="10"/>
              <w:ind w:left="108" w:right="104"/>
              <w:jc w:val="center"/>
              <w:rPr>
                <w:sz w:val="24"/>
                <w:szCs w:val="24"/>
              </w:rPr>
            </w:pPr>
            <w:r w:rsidRPr="00391935">
              <w:rPr>
                <w:sz w:val="24"/>
                <w:szCs w:val="24"/>
              </w:rPr>
              <w:t>1.</w:t>
            </w:r>
          </w:p>
        </w:tc>
        <w:tc>
          <w:tcPr>
            <w:tcW w:w="3380" w:type="dxa"/>
          </w:tcPr>
          <w:p w:rsidR="0045737B" w:rsidRPr="00391935" w:rsidRDefault="001E5142">
            <w:pPr>
              <w:pStyle w:val="TableParagraph"/>
              <w:spacing w:before="20"/>
              <w:ind w:left="105"/>
              <w:rPr>
                <w:sz w:val="24"/>
                <w:szCs w:val="24"/>
              </w:rPr>
            </w:pPr>
            <w:r w:rsidRPr="00391935">
              <w:rPr>
                <w:sz w:val="24"/>
                <w:szCs w:val="24"/>
              </w:rPr>
              <w:t>Мир</w:t>
            </w:r>
            <w:r w:rsidRPr="00391935">
              <w:rPr>
                <w:spacing w:val="-3"/>
                <w:sz w:val="24"/>
                <w:szCs w:val="24"/>
              </w:rPr>
              <w:t xml:space="preserve"> </w:t>
            </w:r>
            <w:r w:rsidRPr="00391935">
              <w:rPr>
                <w:sz w:val="24"/>
                <w:szCs w:val="24"/>
              </w:rPr>
              <w:t>детства</w:t>
            </w:r>
          </w:p>
        </w:tc>
        <w:tc>
          <w:tcPr>
            <w:tcW w:w="1753" w:type="dxa"/>
          </w:tcPr>
          <w:p w:rsidR="0045737B" w:rsidRPr="00391935" w:rsidRDefault="001E5142">
            <w:pPr>
              <w:pStyle w:val="TableParagraph"/>
              <w:spacing w:line="296" w:lineRule="exact"/>
              <w:ind w:left="583" w:right="580"/>
              <w:jc w:val="center"/>
              <w:rPr>
                <w:sz w:val="24"/>
                <w:szCs w:val="24"/>
              </w:rPr>
            </w:pPr>
            <w:r w:rsidRPr="00391935">
              <w:rPr>
                <w:sz w:val="24"/>
                <w:szCs w:val="24"/>
              </w:rPr>
              <w:t>22</w:t>
            </w:r>
          </w:p>
        </w:tc>
        <w:tc>
          <w:tcPr>
            <w:tcW w:w="3640" w:type="dxa"/>
            <w:vMerge w:val="restart"/>
            <w:tcBorders>
              <w:bottom w:val="nil"/>
            </w:tcBorders>
          </w:tcPr>
          <w:p w:rsidR="0045737B" w:rsidRPr="00391935" w:rsidRDefault="001E5142">
            <w:pPr>
              <w:pStyle w:val="TableParagraph"/>
              <w:tabs>
                <w:tab w:val="left" w:pos="1095"/>
                <w:tab w:val="left" w:pos="1747"/>
                <w:tab w:val="left" w:pos="2503"/>
                <w:tab w:val="left" w:pos="2662"/>
                <w:tab w:val="left" w:pos="3112"/>
              </w:tabs>
              <w:ind w:left="8" w:right="3"/>
              <w:rPr>
                <w:sz w:val="24"/>
                <w:szCs w:val="24"/>
              </w:rPr>
            </w:pPr>
            <w:r w:rsidRPr="00391935">
              <w:rPr>
                <w:sz w:val="24"/>
                <w:szCs w:val="24"/>
              </w:rPr>
              <w:t>1.Сайт</w:t>
            </w:r>
            <w:r w:rsidRPr="00391935">
              <w:rPr>
                <w:sz w:val="24"/>
                <w:szCs w:val="24"/>
              </w:rPr>
              <w:tab/>
              <w:t>«Я</w:t>
            </w:r>
            <w:r w:rsidRPr="00391935">
              <w:rPr>
                <w:sz w:val="24"/>
                <w:szCs w:val="24"/>
              </w:rPr>
              <w:tab/>
              <w:t>иду</w:t>
            </w:r>
            <w:r w:rsidRPr="00391935">
              <w:rPr>
                <w:sz w:val="24"/>
                <w:szCs w:val="24"/>
              </w:rPr>
              <w:tab/>
              <w:t>на</w:t>
            </w:r>
            <w:r w:rsidRPr="00391935">
              <w:rPr>
                <w:sz w:val="24"/>
                <w:szCs w:val="24"/>
              </w:rPr>
              <w:tab/>
            </w:r>
            <w:r w:rsidRPr="00391935">
              <w:rPr>
                <w:spacing w:val="-2"/>
                <w:sz w:val="24"/>
                <w:szCs w:val="24"/>
              </w:rPr>
              <w:t>урок</w:t>
            </w:r>
            <w:r w:rsidRPr="00391935">
              <w:rPr>
                <w:spacing w:val="-62"/>
                <w:sz w:val="24"/>
                <w:szCs w:val="24"/>
              </w:rPr>
              <w:t xml:space="preserve"> </w:t>
            </w:r>
            <w:r w:rsidRPr="00391935">
              <w:rPr>
                <w:sz w:val="24"/>
                <w:szCs w:val="24"/>
              </w:rPr>
              <w:t>начальной</w:t>
            </w:r>
            <w:r w:rsidRPr="00391935">
              <w:rPr>
                <w:sz w:val="24"/>
                <w:szCs w:val="24"/>
              </w:rPr>
              <w:tab/>
            </w:r>
            <w:r w:rsidRPr="00391935">
              <w:rPr>
                <w:sz w:val="24"/>
                <w:szCs w:val="24"/>
              </w:rPr>
              <w:tab/>
            </w:r>
            <w:r w:rsidRPr="00391935">
              <w:rPr>
                <w:sz w:val="24"/>
                <w:szCs w:val="24"/>
              </w:rPr>
              <w:tab/>
            </w:r>
            <w:r w:rsidRPr="00391935">
              <w:rPr>
                <w:spacing w:val="-1"/>
                <w:sz w:val="24"/>
                <w:szCs w:val="24"/>
              </w:rPr>
              <w:t>школы»:</w:t>
            </w:r>
            <w:r w:rsidRPr="00391935">
              <w:rPr>
                <w:color w:val="0000FF"/>
                <w:spacing w:val="-62"/>
                <w:sz w:val="24"/>
                <w:szCs w:val="24"/>
              </w:rPr>
              <w:t xml:space="preserve"> </w:t>
            </w:r>
            <w:hyperlink r:id="rId135">
              <w:r w:rsidRPr="00391935">
                <w:rPr>
                  <w:color w:val="0000FF"/>
                  <w:sz w:val="24"/>
                  <w:szCs w:val="24"/>
                  <w:u w:val="single" w:color="0000FF"/>
                </w:rPr>
                <w:t>http://nsc.1september.ru/urok</w:t>
              </w:r>
            </w:hyperlink>
            <w:r w:rsidRPr="00391935">
              <w:rPr>
                <w:color w:val="0000FF"/>
                <w:spacing w:val="1"/>
                <w:sz w:val="24"/>
                <w:szCs w:val="24"/>
              </w:rPr>
              <w:t xml:space="preserve"> </w:t>
            </w:r>
            <w:r w:rsidRPr="00391935">
              <w:rPr>
                <w:sz w:val="24"/>
                <w:szCs w:val="24"/>
              </w:rPr>
              <w:t>2.Электронная</w:t>
            </w:r>
            <w:r w:rsidRPr="00391935">
              <w:rPr>
                <w:spacing w:val="-1"/>
                <w:sz w:val="24"/>
                <w:szCs w:val="24"/>
              </w:rPr>
              <w:t xml:space="preserve"> </w:t>
            </w:r>
            <w:r w:rsidRPr="00391935">
              <w:rPr>
                <w:sz w:val="24"/>
                <w:szCs w:val="24"/>
              </w:rPr>
              <w:t>версия</w:t>
            </w:r>
            <w:r w:rsidRPr="00391935">
              <w:rPr>
                <w:spacing w:val="1"/>
                <w:sz w:val="24"/>
                <w:szCs w:val="24"/>
              </w:rPr>
              <w:t xml:space="preserve"> </w:t>
            </w:r>
            <w:r w:rsidRPr="00391935">
              <w:rPr>
                <w:sz w:val="24"/>
                <w:szCs w:val="24"/>
              </w:rPr>
              <w:t>журнала</w:t>
            </w:r>
          </w:p>
          <w:p w:rsidR="0045737B" w:rsidRPr="00391935" w:rsidRDefault="001E5142">
            <w:pPr>
              <w:pStyle w:val="TableParagraph"/>
              <w:ind w:left="8" w:right="3"/>
              <w:rPr>
                <w:sz w:val="24"/>
                <w:szCs w:val="24"/>
              </w:rPr>
            </w:pPr>
            <w:r w:rsidRPr="00391935">
              <w:rPr>
                <w:sz w:val="24"/>
                <w:szCs w:val="24"/>
              </w:rPr>
              <w:t>«Начальная школа»:</w:t>
            </w:r>
            <w:r w:rsidRPr="00391935">
              <w:rPr>
                <w:spacing w:val="1"/>
                <w:sz w:val="24"/>
                <w:szCs w:val="24"/>
              </w:rPr>
              <w:t xml:space="preserve"> </w:t>
            </w:r>
            <w:hyperlink r:id="rId136">
              <w:r w:rsidRPr="00391935">
                <w:rPr>
                  <w:color w:val="0000FF"/>
                  <w:w w:val="95"/>
                  <w:sz w:val="24"/>
                  <w:szCs w:val="24"/>
                  <w:u w:val="single" w:color="0000FF"/>
                </w:rPr>
                <w:t>http://nsc.1september.ru/index.php</w:t>
              </w:r>
            </w:hyperlink>
            <w:r w:rsidRPr="00391935">
              <w:rPr>
                <w:color w:val="0000FF"/>
                <w:spacing w:val="1"/>
                <w:w w:val="95"/>
                <w:sz w:val="24"/>
                <w:szCs w:val="24"/>
              </w:rPr>
              <w:t xml:space="preserve"> </w:t>
            </w:r>
            <w:r w:rsidRPr="00391935">
              <w:rPr>
                <w:sz w:val="24"/>
                <w:szCs w:val="24"/>
              </w:rPr>
              <w:t>3.Социальная</w:t>
            </w:r>
            <w:r w:rsidRPr="00391935">
              <w:rPr>
                <w:spacing w:val="42"/>
                <w:sz w:val="24"/>
                <w:szCs w:val="24"/>
              </w:rPr>
              <w:t xml:space="preserve"> </w:t>
            </w:r>
            <w:r w:rsidRPr="00391935">
              <w:rPr>
                <w:sz w:val="24"/>
                <w:szCs w:val="24"/>
              </w:rPr>
              <w:t>сеть</w:t>
            </w:r>
            <w:r w:rsidRPr="00391935">
              <w:rPr>
                <w:spacing w:val="42"/>
                <w:sz w:val="24"/>
                <w:szCs w:val="24"/>
              </w:rPr>
              <w:t xml:space="preserve"> </w:t>
            </w:r>
            <w:r w:rsidRPr="00391935">
              <w:rPr>
                <w:sz w:val="24"/>
                <w:szCs w:val="24"/>
              </w:rPr>
              <w:t>работников</w:t>
            </w:r>
            <w:r w:rsidRPr="00391935">
              <w:rPr>
                <w:spacing w:val="-62"/>
                <w:sz w:val="24"/>
                <w:szCs w:val="24"/>
              </w:rPr>
              <w:t xml:space="preserve"> </w:t>
            </w:r>
            <w:r w:rsidRPr="00391935">
              <w:rPr>
                <w:sz w:val="24"/>
                <w:szCs w:val="24"/>
              </w:rPr>
              <w:t>образования:</w:t>
            </w:r>
            <w:r w:rsidRPr="00391935">
              <w:rPr>
                <w:spacing w:val="1"/>
                <w:sz w:val="24"/>
                <w:szCs w:val="24"/>
              </w:rPr>
              <w:t xml:space="preserve"> </w:t>
            </w:r>
            <w:hyperlink r:id="rId137">
              <w:r w:rsidRPr="00391935">
                <w:rPr>
                  <w:color w:val="0000FF"/>
                  <w:sz w:val="24"/>
                  <w:szCs w:val="24"/>
                  <w:u w:val="single" w:color="0000FF"/>
                </w:rPr>
                <w:t>http://nsportal.ru/nachalnaya-</w:t>
              </w:r>
            </w:hyperlink>
            <w:r w:rsidRPr="00391935">
              <w:rPr>
                <w:color w:val="0000FF"/>
                <w:spacing w:val="1"/>
                <w:sz w:val="24"/>
                <w:szCs w:val="24"/>
              </w:rPr>
              <w:t xml:space="preserve"> </w:t>
            </w:r>
            <w:hyperlink r:id="rId138">
              <w:r w:rsidRPr="00391935">
                <w:rPr>
                  <w:color w:val="0000FF"/>
                  <w:sz w:val="24"/>
                  <w:szCs w:val="24"/>
                  <w:u w:val="single" w:color="0000FF"/>
                </w:rPr>
                <w:t>shkola</w:t>
              </w:r>
            </w:hyperlink>
          </w:p>
          <w:p w:rsidR="0045737B" w:rsidRPr="00391935" w:rsidRDefault="001E5142">
            <w:pPr>
              <w:pStyle w:val="TableParagraph"/>
              <w:tabs>
                <w:tab w:val="left" w:pos="1075"/>
                <w:tab w:val="left" w:pos="1111"/>
                <w:tab w:val="left" w:pos="1881"/>
                <w:tab w:val="left" w:pos="2191"/>
                <w:tab w:val="left" w:pos="2584"/>
                <w:tab w:val="left" w:pos="2792"/>
                <w:tab w:val="left" w:pos="2910"/>
                <w:tab w:val="left" w:pos="3484"/>
              </w:tabs>
              <w:ind w:left="8" w:right="3"/>
              <w:rPr>
                <w:sz w:val="24"/>
                <w:szCs w:val="24"/>
              </w:rPr>
            </w:pPr>
            <w:r w:rsidRPr="00391935">
              <w:rPr>
                <w:sz w:val="24"/>
                <w:szCs w:val="24"/>
              </w:rPr>
              <w:t>4.Фестиваль</w:t>
            </w:r>
            <w:r w:rsidRPr="00391935">
              <w:rPr>
                <w:sz w:val="24"/>
                <w:szCs w:val="24"/>
              </w:rPr>
              <w:tab/>
            </w:r>
            <w:r w:rsidRPr="00391935">
              <w:rPr>
                <w:spacing w:val="-1"/>
                <w:sz w:val="24"/>
                <w:szCs w:val="24"/>
              </w:rPr>
              <w:t>педагогических</w:t>
            </w:r>
            <w:r w:rsidRPr="00391935">
              <w:rPr>
                <w:spacing w:val="-62"/>
                <w:sz w:val="24"/>
                <w:szCs w:val="24"/>
              </w:rPr>
              <w:t xml:space="preserve"> </w:t>
            </w:r>
            <w:r w:rsidRPr="00391935">
              <w:rPr>
                <w:sz w:val="24"/>
                <w:szCs w:val="24"/>
              </w:rPr>
              <w:t>идей</w:t>
            </w:r>
            <w:r w:rsidRPr="00391935">
              <w:rPr>
                <w:sz w:val="24"/>
                <w:szCs w:val="24"/>
              </w:rPr>
              <w:tab/>
              <w:t>«Открытый</w:t>
            </w:r>
            <w:r w:rsidRPr="00391935">
              <w:rPr>
                <w:sz w:val="24"/>
                <w:szCs w:val="24"/>
              </w:rPr>
              <w:tab/>
            </w:r>
            <w:r w:rsidRPr="00391935">
              <w:rPr>
                <w:sz w:val="24"/>
                <w:szCs w:val="24"/>
              </w:rPr>
              <w:tab/>
            </w:r>
            <w:r w:rsidRPr="00391935">
              <w:rPr>
                <w:sz w:val="24"/>
                <w:szCs w:val="24"/>
              </w:rPr>
              <w:tab/>
            </w:r>
            <w:r w:rsidRPr="00391935">
              <w:rPr>
                <w:spacing w:val="-2"/>
                <w:sz w:val="24"/>
                <w:szCs w:val="24"/>
              </w:rPr>
              <w:t>урок»:</w:t>
            </w:r>
            <w:r w:rsidRPr="00391935">
              <w:rPr>
                <w:color w:val="0000FF"/>
                <w:spacing w:val="-62"/>
                <w:sz w:val="24"/>
                <w:szCs w:val="24"/>
              </w:rPr>
              <w:t xml:space="preserve"> </w:t>
            </w:r>
            <w:hyperlink r:id="rId139">
              <w:r w:rsidRPr="00391935">
                <w:rPr>
                  <w:color w:val="0000FF"/>
                  <w:sz w:val="24"/>
                  <w:szCs w:val="24"/>
                  <w:u w:val="single" w:color="0000FF"/>
                </w:rPr>
                <w:t>http://festival.1september.ru</w:t>
              </w:r>
            </w:hyperlink>
            <w:r w:rsidRPr="00391935">
              <w:rPr>
                <w:color w:val="0000FF"/>
                <w:spacing w:val="1"/>
                <w:sz w:val="24"/>
                <w:szCs w:val="24"/>
              </w:rPr>
              <w:t xml:space="preserve"> </w:t>
            </w:r>
            <w:r w:rsidRPr="00391935">
              <w:rPr>
                <w:sz w:val="24"/>
                <w:szCs w:val="24"/>
              </w:rPr>
              <w:t>5.Методические</w:t>
            </w:r>
            <w:r w:rsidRPr="00391935">
              <w:rPr>
                <w:sz w:val="24"/>
                <w:szCs w:val="24"/>
              </w:rPr>
              <w:tab/>
            </w:r>
            <w:r w:rsidRPr="00391935">
              <w:rPr>
                <w:sz w:val="24"/>
                <w:szCs w:val="24"/>
              </w:rPr>
              <w:tab/>
              <w:t>пособия</w:t>
            </w:r>
            <w:r w:rsidRPr="00391935">
              <w:rPr>
                <w:sz w:val="24"/>
                <w:szCs w:val="24"/>
              </w:rPr>
              <w:tab/>
            </w:r>
            <w:r w:rsidRPr="00391935">
              <w:rPr>
                <w:spacing w:val="-3"/>
                <w:sz w:val="24"/>
                <w:szCs w:val="24"/>
              </w:rPr>
              <w:t>и</w:t>
            </w:r>
            <w:r w:rsidRPr="00391935">
              <w:rPr>
                <w:spacing w:val="-62"/>
                <w:sz w:val="24"/>
                <w:szCs w:val="24"/>
              </w:rPr>
              <w:t xml:space="preserve"> </w:t>
            </w:r>
            <w:r w:rsidRPr="00391935">
              <w:rPr>
                <w:sz w:val="24"/>
                <w:szCs w:val="24"/>
              </w:rPr>
              <w:t>рабочие</w:t>
            </w:r>
            <w:r w:rsidRPr="00391935">
              <w:rPr>
                <w:sz w:val="24"/>
                <w:szCs w:val="24"/>
              </w:rPr>
              <w:tab/>
            </w:r>
            <w:r w:rsidRPr="00391935">
              <w:rPr>
                <w:sz w:val="24"/>
                <w:szCs w:val="24"/>
              </w:rPr>
              <w:tab/>
              <w:t>программы</w:t>
            </w:r>
            <w:r w:rsidRPr="00391935">
              <w:rPr>
                <w:sz w:val="24"/>
                <w:szCs w:val="24"/>
              </w:rPr>
              <w:tab/>
            </w:r>
            <w:r w:rsidRPr="00391935">
              <w:rPr>
                <w:spacing w:val="-1"/>
                <w:sz w:val="24"/>
                <w:szCs w:val="24"/>
              </w:rPr>
              <w:t>учителям</w:t>
            </w:r>
            <w:r w:rsidRPr="00391935">
              <w:rPr>
                <w:spacing w:val="-62"/>
                <w:sz w:val="24"/>
                <w:szCs w:val="24"/>
              </w:rPr>
              <w:t xml:space="preserve"> </w:t>
            </w:r>
            <w:r w:rsidRPr="00391935">
              <w:rPr>
                <w:sz w:val="24"/>
                <w:szCs w:val="24"/>
              </w:rPr>
              <w:t>начальной</w:t>
            </w:r>
            <w:r w:rsidRPr="00391935">
              <w:rPr>
                <w:sz w:val="24"/>
                <w:szCs w:val="24"/>
              </w:rPr>
              <w:tab/>
            </w:r>
            <w:r w:rsidRPr="00391935">
              <w:rPr>
                <w:sz w:val="24"/>
                <w:szCs w:val="24"/>
              </w:rPr>
              <w:tab/>
            </w:r>
            <w:r w:rsidRPr="00391935">
              <w:rPr>
                <w:sz w:val="24"/>
                <w:szCs w:val="24"/>
              </w:rPr>
              <w:tab/>
            </w:r>
            <w:r w:rsidRPr="00391935">
              <w:rPr>
                <w:sz w:val="24"/>
                <w:szCs w:val="24"/>
              </w:rPr>
              <w:tab/>
            </w:r>
            <w:r w:rsidRPr="00391935">
              <w:rPr>
                <w:spacing w:val="-1"/>
                <w:sz w:val="24"/>
                <w:szCs w:val="24"/>
              </w:rPr>
              <w:t>школы:</w:t>
            </w:r>
            <w:r w:rsidRPr="00391935">
              <w:rPr>
                <w:color w:val="0000FF"/>
                <w:spacing w:val="-62"/>
                <w:sz w:val="24"/>
                <w:szCs w:val="24"/>
              </w:rPr>
              <w:t xml:space="preserve"> </w:t>
            </w:r>
            <w:hyperlink r:id="rId140">
              <w:r w:rsidRPr="00391935">
                <w:rPr>
                  <w:color w:val="0000FF"/>
                  <w:sz w:val="24"/>
                  <w:szCs w:val="24"/>
                  <w:u w:val="single" w:color="0000FF"/>
                </w:rPr>
                <w:t>http://nachalka.com</w:t>
              </w:r>
            </w:hyperlink>
          </w:p>
          <w:p w:rsidR="004B2412" w:rsidRDefault="001E5142">
            <w:pPr>
              <w:pStyle w:val="TableParagraph"/>
              <w:tabs>
                <w:tab w:val="left" w:pos="2319"/>
              </w:tabs>
              <w:spacing w:line="278" w:lineRule="exact"/>
              <w:ind w:left="8"/>
            </w:pPr>
            <w:r w:rsidRPr="00391935">
              <w:rPr>
                <w:sz w:val="24"/>
                <w:szCs w:val="24"/>
              </w:rPr>
              <w:t>6.Сетевое</w:t>
            </w:r>
            <w:r w:rsidRPr="00391935">
              <w:rPr>
                <w:sz w:val="24"/>
                <w:szCs w:val="24"/>
              </w:rPr>
              <w:tab/>
            </w:r>
            <w:r w:rsidRPr="00391935">
              <w:rPr>
                <w:spacing w:val="-1"/>
                <w:sz w:val="24"/>
                <w:szCs w:val="24"/>
              </w:rPr>
              <w:t>сообщество</w:t>
            </w:r>
            <w:r w:rsidR="004B2412" w:rsidRPr="00391935">
              <w:rPr>
                <w:sz w:val="24"/>
                <w:szCs w:val="24"/>
              </w:rPr>
              <w:t xml:space="preserve"> педагогов: </w:t>
            </w:r>
            <w:hyperlink r:id="rId141">
              <w:r w:rsidR="004B2412" w:rsidRPr="00391935">
                <w:rPr>
                  <w:color w:val="0000FF"/>
                  <w:sz w:val="24"/>
                  <w:szCs w:val="24"/>
                  <w:u w:val="single" w:color="0000FF"/>
                </w:rPr>
                <w:t>http://rusedu.net</w:t>
              </w:r>
            </w:hyperlink>
          </w:p>
          <w:p w:rsidR="0045737B" w:rsidRPr="00391935" w:rsidRDefault="004B2412">
            <w:pPr>
              <w:pStyle w:val="TableParagraph"/>
              <w:tabs>
                <w:tab w:val="left" w:pos="2319"/>
              </w:tabs>
              <w:spacing w:line="278" w:lineRule="exact"/>
              <w:ind w:left="8"/>
              <w:rPr>
                <w:sz w:val="24"/>
                <w:szCs w:val="24"/>
              </w:rPr>
            </w:pPr>
            <w:r w:rsidRPr="00391935">
              <w:rPr>
                <w:sz w:val="24"/>
                <w:szCs w:val="24"/>
              </w:rPr>
              <w:t>7.Учитель</w:t>
            </w:r>
            <w:r w:rsidRPr="00391935">
              <w:rPr>
                <w:sz w:val="24"/>
                <w:szCs w:val="24"/>
              </w:rPr>
              <w:tab/>
            </w:r>
            <w:r w:rsidRPr="00391935">
              <w:rPr>
                <w:sz w:val="24"/>
                <w:szCs w:val="24"/>
              </w:rPr>
              <w:tab/>
            </w:r>
            <w:r w:rsidRPr="00391935">
              <w:rPr>
                <w:sz w:val="24"/>
                <w:szCs w:val="24"/>
              </w:rPr>
              <w:tab/>
            </w:r>
            <w:r w:rsidRPr="00391935">
              <w:rPr>
                <w:spacing w:val="-1"/>
                <w:sz w:val="24"/>
                <w:szCs w:val="24"/>
              </w:rPr>
              <w:t>портал:</w:t>
            </w:r>
            <w:r w:rsidRPr="00391935">
              <w:rPr>
                <w:spacing w:val="-62"/>
                <w:sz w:val="24"/>
                <w:szCs w:val="24"/>
              </w:rPr>
              <w:t xml:space="preserve"> </w:t>
            </w:r>
            <w:hyperlink r:id="rId142">
              <w:r w:rsidRPr="00391935">
                <w:rPr>
                  <w:color w:val="0000FF"/>
                  <w:sz w:val="24"/>
                  <w:szCs w:val="24"/>
                  <w:u w:val="single" w:color="0000FF"/>
                </w:rPr>
                <w:t>http://www.uchportal.ru</w:t>
              </w:r>
            </w:hyperlink>
          </w:p>
        </w:tc>
      </w:tr>
      <w:tr w:rsidR="0045737B" w:rsidRPr="00391935">
        <w:trPr>
          <w:trHeight w:val="299"/>
        </w:trPr>
        <w:tc>
          <w:tcPr>
            <w:tcW w:w="588" w:type="dxa"/>
          </w:tcPr>
          <w:p w:rsidR="0045737B" w:rsidRPr="00391935" w:rsidRDefault="001E5142">
            <w:pPr>
              <w:pStyle w:val="TableParagraph"/>
              <w:spacing w:before="2" w:line="278" w:lineRule="exact"/>
              <w:ind w:left="108" w:right="104"/>
              <w:jc w:val="center"/>
              <w:rPr>
                <w:sz w:val="24"/>
                <w:szCs w:val="24"/>
              </w:rPr>
            </w:pPr>
            <w:r w:rsidRPr="00391935">
              <w:rPr>
                <w:sz w:val="24"/>
                <w:szCs w:val="24"/>
              </w:rPr>
              <w:t>2.</w:t>
            </w:r>
          </w:p>
        </w:tc>
        <w:tc>
          <w:tcPr>
            <w:tcW w:w="3380" w:type="dxa"/>
          </w:tcPr>
          <w:p w:rsidR="0045737B" w:rsidRPr="00391935" w:rsidRDefault="001E5142">
            <w:pPr>
              <w:pStyle w:val="TableParagraph"/>
              <w:spacing w:before="2" w:line="278" w:lineRule="exact"/>
              <w:ind w:left="105"/>
              <w:rPr>
                <w:sz w:val="24"/>
                <w:szCs w:val="24"/>
              </w:rPr>
            </w:pPr>
            <w:r w:rsidRPr="00391935">
              <w:rPr>
                <w:sz w:val="24"/>
                <w:szCs w:val="24"/>
              </w:rPr>
              <w:t>Россия</w:t>
            </w:r>
            <w:r w:rsidRPr="00391935">
              <w:rPr>
                <w:spacing w:val="-3"/>
                <w:sz w:val="24"/>
                <w:szCs w:val="24"/>
              </w:rPr>
              <w:t xml:space="preserve"> </w:t>
            </w:r>
            <w:r w:rsidRPr="00391935">
              <w:rPr>
                <w:sz w:val="24"/>
                <w:szCs w:val="24"/>
              </w:rPr>
              <w:t>–</w:t>
            </w:r>
            <w:r w:rsidRPr="00391935">
              <w:rPr>
                <w:spacing w:val="-5"/>
                <w:sz w:val="24"/>
                <w:szCs w:val="24"/>
              </w:rPr>
              <w:t xml:space="preserve"> </w:t>
            </w:r>
            <w:r w:rsidRPr="00391935">
              <w:rPr>
                <w:sz w:val="24"/>
                <w:szCs w:val="24"/>
              </w:rPr>
              <w:t>Родина</w:t>
            </w:r>
            <w:r w:rsidRPr="00391935">
              <w:rPr>
                <w:spacing w:val="-2"/>
                <w:sz w:val="24"/>
                <w:szCs w:val="24"/>
              </w:rPr>
              <w:t xml:space="preserve"> </w:t>
            </w:r>
            <w:r w:rsidRPr="00391935">
              <w:rPr>
                <w:sz w:val="24"/>
                <w:szCs w:val="24"/>
              </w:rPr>
              <w:t>моя</w:t>
            </w:r>
          </w:p>
        </w:tc>
        <w:tc>
          <w:tcPr>
            <w:tcW w:w="1753" w:type="dxa"/>
          </w:tcPr>
          <w:p w:rsidR="0045737B" w:rsidRPr="00391935" w:rsidRDefault="001E5142">
            <w:pPr>
              <w:pStyle w:val="TableParagraph"/>
              <w:spacing w:before="2" w:line="278" w:lineRule="exact"/>
              <w:ind w:left="12"/>
              <w:jc w:val="center"/>
              <w:rPr>
                <w:sz w:val="24"/>
                <w:szCs w:val="24"/>
              </w:rPr>
            </w:pPr>
            <w:r w:rsidRPr="00391935">
              <w:rPr>
                <w:w w:val="99"/>
                <w:sz w:val="24"/>
                <w:szCs w:val="24"/>
              </w:rPr>
              <w:t>7</w:t>
            </w:r>
          </w:p>
        </w:tc>
        <w:tc>
          <w:tcPr>
            <w:tcW w:w="3640" w:type="dxa"/>
            <w:vMerge/>
            <w:tcBorders>
              <w:top w:val="nil"/>
              <w:bottom w:val="nil"/>
            </w:tcBorders>
          </w:tcPr>
          <w:p w:rsidR="0045737B" w:rsidRPr="00391935" w:rsidRDefault="0045737B">
            <w:pPr>
              <w:rPr>
                <w:sz w:val="24"/>
                <w:szCs w:val="24"/>
              </w:rPr>
            </w:pPr>
          </w:p>
        </w:tc>
      </w:tr>
      <w:tr w:rsidR="0045737B" w:rsidRPr="00391935">
        <w:trPr>
          <w:trHeight w:val="4718"/>
        </w:trPr>
        <w:tc>
          <w:tcPr>
            <w:tcW w:w="588" w:type="dxa"/>
          </w:tcPr>
          <w:p w:rsidR="0045737B" w:rsidRPr="00391935" w:rsidRDefault="001E5142">
            <w:pPr>
              <w:pStyle w:val="TableParagraph"/>
              <w:spacing w:before="2"/>
              <w:ind w:left="108" w:right="104"/>
              <w:jc w:val="center"/>
              <w:rPr>
                <w:sz w:val="24"/>
                <w:szCs w:val="24"/>
              </w:rPr>
            </w:pPr>
            <w:r w:rsidRPr="00391935">
              <w:rPr>
                <w:sz w:val="24"/>
                <w:szCs w:val="24"/>
              </w:rPr>
              <w:t>3.</w:t>
            </w:r>
          </w:p>
        </w:tc>
        <w:tc>
          <w:tcPr>
            <w:tcW w:w="3380" w:type="dxa"/>
          </w:tcPr>
          <w:p w:rsidR="0045737B" w:rsidRPr="00391935" w:rsidRDefault="001E5142">
            <w:pPr>
              <w:pStyle w:val="TableParagraph"/>
              <w:spacing w:before="2"/>
              <w:ind w:left="105"/>
              <w:rPr>
                <w:sz w:val="24"/>
                <w:szCs w:val="24"/>
              </w:rPr>
            </w:pPr>
            <w:r w:rsidRPr="00391935">
              <w:rPr>
                <w:sz w:val="24"/>
                <w:szCs w:val="24"/>
              </w:rPr>
              <w:t>Резерв</w:t>
            </w:r>
          </w:p>
        </w:tc>
        <w:tc>
          <w:tcPr>
            <w:tcW w:w="1753" w:type="dxa"/>
          </w:tcPr>
          <w:p w:rsidR="0045737B" w:rsidRPr="00391935" w:rsidRDefault="001E5142">
            <w:pPr>
              <w:pStyle w:val="TableParagraph"/>
              <w:spacing w:before="2"/>
              <w:ind w:left="12"/>
              <w:jc w:val="center"/>
              <w:rPr>
                <w:sz w:val="24"/>
                <w:szCs w:val="24"/>
              </w:rPr>
            </w:pPr>
            <w:r w:rsidRPr="00391935">
              <w:rPr>
                <w:w w:val="99"/>
                <w:sz w:val="24"/>
                <w:szCs w:val="24"/>
              </w:rPr>
              <w:t>4</w:t>
            </w:r>
          </w:p>
        </w:tc>
        <w:tc>
          <w:tcPr>
            <w:tcW w:w="3640" w:type="dxa"/>
            <w:vMerge/>
            <w:tcBorders>
              <w:top w:val="nil"/>
              <w:bottom w:val="nil"/>
            </w:tcBorders>
          </w:tcPr>
          <w:p w:rsidR="0045737B" w:rsidRPr="00391935" w:rsidRDefault="0045737B">
            <w:pPr>
              <w:rPr>
                <w:sz w:val="24"/>
                <w:szCs w:val="24"/>
              </w:rPr>
            </w:pPr>
          </w:p>
        </w:tc>
      </w:tr>
    </w:tbl>
    <w:tbl>
      <w:tblPr>
        <w:tblStyle w:val="TableNormal"/>
        <w:tblpPr w:leftFromText="180" w:rightFromText="180" w:vertAnchor="text" w:horzAnchor="margin" w:tblpXSpec="center" w:tblpY="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72"/>
        <w:gridCol w:w="3261"/>
        <w:gridCol w:w="1842"/>
        <w:gridCol w:w="3544"/>
      </w:tblGrid>
      <w:tr w:rsidR="00500069" w:rsidRPr="00391935" w:rsidTr="00500069">
        <w:trPr>
          <w:trHeight w:val="1795"/>
        </w:trPr>
        <w:tc>
          <w:tcPr>
            <w:tcW w:w="572" w:type="dxa"/>
          </w:tcPr>
          <w:p w:rsidR="00500069" w:rsidRPr="00391935" w:rsidRDefault="00500069" w:rsidP="00500069">
            <w:pPr>
              <w:pStyle w:val="TableParagraph"/>
              <w:ind w:left="0"/>
              <w:rPr>
                <w:sz w:val="24"/>
                <w:szCs w:val="24"/>
              </w:rPr>
            </w:pPr>
          </w:p>
        </w:tc>
        <w:tc>
          <w:tcPr>
            <w:tcW w:w="3261" w:type="dxa"/>
          </w:tcPr>
          <w:p w:rsidR="00500069" w:rsidRPr="00391935" w:rsidRDefault="00500069" w:rsidP="00500069">
            <w:pPr>
              <w:pStyle w:val="TableParagraph"/>
              <w:ind w:left="0"/>
              <w:rPr>
                <w:sz w:val="24"/>
                <w:szCs w:val="24"/>
              </w:rPr>
            </w:pPr>
          </w:p>
        </w:tc>
        <w:tc>
          <w:tcPr>
            <w:tcW w:w="1842" w:type="dxa"/>
          </w:tcPr>
          <w:p w:rsidR="00500069" w:rsidRPr="00391935" w:rsidRDefault="00500069" w:rsidP="00500069">
            <w:pPr>
              <w:pStyle w:val="TableParagraph"/>
              <w:ind w:left="0"/>
              <w:rPr>
                <w:sz w:val="24"/>
                <w:szCs w:val="24"/>
              </w:rPr>
            </w:pPr>
          </w:p>
        </w:tc>
        <w:tc>
          <w:tcPr>
            <w:tcW w:w="3544" w:type="dxa"/>
            <w:tcBorders>
              <w:top w:val="nil"/>
            </w:tcBorders>
          </w:tcPr>
          <w:p w:rsidR="00500069" w:rsidRPr="00391935" w:rsidRDefault="00500069" w:rsidP="00500069">
            <w:pPr>
              <w:pStyle w:val="TableParagraph"/>
              <w:tabs>
                <w:tab w:val="left" w:pos="1891"/>
                <w:tab w:val="left" w:pos="2507"/>
                <w:tab w:val="left" w:pos="2794"/>
              </w:tabs>
              <w:ind w:left="8" w:right="3"/>
              <w:rPr>
                <w:sz w:val="24"/>
                <w:szCs w:val="24"/>
              </w:rPr>
            </w:pPr>
            <w:r w:rsidRPr="00391935">
              <w:rPr>
                <w:sz w:val="24"/>
                <w:szCs w:val="24"/>
              </w:rPr>
              <w:t>8.Видеоуроки</w:t>
            </w:r>
            <w:r w:rsidRPr="00391935">
              <w:rPr>
                <w:sz w:val="24"/>
                <w:szCs w:val="24"/>
              </w:rPr>
              <w:tab/>
              <w:t>по</w:t>
            </w:r>
            <w:r w:rsidRPr="00391935">
              <w:rPr>
                <w:sz w:val="24"/>
                <w:szCs w:val="24"/>
              </w:rPr>
              <w:tab/>
            </w:r>
            <w:r w:rsidRPr="00391935">
              <w:rPr>
                <w:spacing w:val="-1"/>
                <w:sz w:val="24"/>
                <w:szCs w:val="24"/>
              </w:rPr>
              <w:t>основным</w:t>
            </w:r>
          </w:p>
          <w:p w:rsidR="00500069" w:rsidRPr="00391935" w:rsidRDefault="00500069" w:rsidP="00500069">
            <w:pPr>
              <w:pStyle w:val="TableParagraph"/>
              <w:tabs>
                <w:tab w:val="left" w:pos="2513"/>
              </w:tabs>
              <w:spacing w:line="298" w:lineRule="exact"/>
              <w:ind w:left="8" w:right="4"/>
              <w:rPr>
                <w:sz w:val="24"/>
                <w:szCs w:val="24"/>
              </w:rPr>
            </w:pPr>
            <w:r w:rsidRPr="00391935">
              <w:rPr>
                <w:sz w:val="24"/>
                <w:szCs w:val="24"/>
              </w:rPr>
              <w:t>предметам</w:t>
            </w:r>
            <w:r w:rsidRPr="00391935">
              <w:rPr>
                <w:sz w:val="24"/>
                <w:szCs w:val="24"/>
              </w:rPr>
              <w:tab/>
            </w:r>
            <w:r w:rsidRPr="00391935">
              <w:rPr>
                <w:spacing w:val="-1"/>
                <w:sz w:val="24"/>
                <w:szCs w:val="24"/>
              </w:rPr>
              <w:t>школьной</w:t>
            </w:r>
            <w:r w:rsidRPr="00391935">
              <w:rPr>
                <w:spacing w:val="-62"/>
                <w:sz w:val="24"/>
                <w:szCs w:val="24"/>
              </w:rPr>
              <w:t xml:space="preserve"> </w:t>
            </w:r>
            <w:r w:rsidRPr="00391935">
              <w:rPr>
                <w:sz w:val="24"/>
                <w:szCs w:val="24"/>
              </w:rPr>
              <w:t>программы:</w:t>
            </w:r>
            <w:r w:rsidRPr="00391935">
              <w:rPr>
                <w:spacing w:val="-4"/>
                <w:sz w:val="24"/>
                <w:szCs w:val="24"/>
              </w:rPr>
              <w:t xml:space="preserve"> </w:t>
            </w:r>
            <w:hyperlink r:id="rId143">
              <w:r w:rsidRPr="00391935">
                <w:rPr>
                  <w:color w:val="0000FF"/>
                  <w:sz w:val="24"/>
                  <w:szCs w:val="24"/>
                  <w:u w:val="single" w:color="0000FF"/>
                </w:rPr>
                <w:t>http://inerneturok.ru</w:t>
              </w:r>
            </w:hyperlink>
          </w:p>
          <w:p w:rsidR="00500069" w:rsidRPr="00391935" w:rsidRDefault="00500069" w:rsidP="00500069">
            <w:pPr>
              <w:pStyle w:val="TableParagraph"/>
              <w:tabs>
                <w:tab w:val="left" w:pos="2513"/>
              </w:tabs>
              <w:spacing w:line="298" w:lineRule="exact"/>
              <w:ind w:left="8" w:right="4"/>
              <w:rPr>
                <w:sz w:val="24"/>
                <w:szCs w:val="24"/>
              </w:rPr>
            </w:pPr>
            <w:r w:rsidRPr="00391935">
              <w:rPr>
                <w:sz w:val="24"/>
                <w:szCs w:val="24"/>
              </w:rPr>
              <w:t xml:space="preserve">9.Образовательная платформа </w:t>
            </w:r>
            <w:hyperlink r:id="rId144" w:history="1">
              <w:r w:rsidRPr="00391935">
                <w:rPr>
                  <w:rStyle w:val="a8"/>
                  <w:sz w:val="24"/>
                  <w:szCs w:val="24"/>
                </w:rPr>
                <w:t>https://uchi.ru/</w:t>
              </w:r>
            </w:hyperlink>
          </w:p>
        </w:tc>
      </w:tr>
      <w:tr w:rsidR="00500069" w:rsidRPr="00391935" w:rsidTr="00500069">
        <w:trPr>
          <w:trHeight w:val="299"/>
        </w:trPr>
        <w:tc>
          <w:tcPr>
            <w:tcW w:w="3833" w:type="dxa"/>
            <w:gridSpan w:val="2"/>
          </w:tcPr>
          <w:p w:rsidR="00500069" w:rsidRPr="00391935" w:rsidRDefault="00500069" w:rsidP="00500069">
            <w:pPr>
              <w:pStyle w:val="TableParagraph"/>
              <w:spacing w:line="280" w:lineRule="exact"/>
              <w:ind w:left="1605" w:right="1604"/>
              <w:jc w:val="center"/>
              <w:rPr>
                <w:b/>
                <w:sz w:val="24"/>
                <w:szCs w:val="24"/>
              </w:rPr>
            </w:pPr>
            <w:r w:rsidRPr="00391935">
              <w:rPr>
                <w:b/>
                <w:sz w:val="24"/>
                <w:szCs w:val="24"/>
              </w:rPr>
              <w:t>Итого</w:t>
            </w:r>
          </w:p>
        </w:tc>
        <w:tc>
          <w:tcPr>
            <w:tcW w:w="1842" w:type="dxa"/>
          </w:tcPr>
          <w:p w:rsidR="00500069" w:rsidRPr="00391935" w:rsidRDefault="00500069" w:rsidP="00500069">
            <w:pPr>
              <w:pStyle w:val="TableParagraph"/>
              <w:spacing w:line="280" w:lineRule="exact"/>
              <w:ind w:left="602" w:right="580"/>
              <w:jc w:val="center"/>
              <w:rPr>
                <w:b/>
                <w:sz w:val="24"/>
                <w:szCs w:val="24"/>
              </w:rPr>
            </w:pPr>
            <w:r w:rsidRPr="00391935">
              <w:rPr>
                <w:b/>
                <w:sz w:val="24"/>
                <w:szCs w:val="24"/>
              </w:rPr>
              <w:t>33</w:t>
            </w:r>
          </w:p>
        </w:tc>
        <w:tc>
          <w:tcPr>
            <w:tcW w:w="3544" w:type="dxa"/>
          </w:tcPr>
          <w:p w:rsidR="00500069" w:rsidRPr="00391935" w:rsidRDefault="00500069" w:rsidP="00500069">
            <w:pPr>
              <w:pStyle w:val="TableParagraph"/>
              <w:ind w:left="0"/>
              <w:rPr>
                <w:sz w:val="24"/>
                <w:szCs w:val="24"/>
              </w:rPr>
            </w:pPr>
          </w:p>
        </w:tc>
      </w:tr>
    </w:tbl>
    <w:p w:rsidR="0045737B" w:rsidRPr="00391935" w:rsidRDefault="0045737B">
      <w:pPr>
        <w:rPr>
          <w:sz w:val="24"/>
          <w:szCs w:val="24"/>
        </w:rPr>
        <w:sectPr w:rsidR="0045737B" w:rsidRPr="00391935">
          <w:pgSz w:w="11910" w:h="16840"/>
          <w:pgMar w:top="1040" w:right="20" w:bottom="960" w:left="880" w:header="0" w:footer="693" w:gutter="0"/>
          <w:cols w:space="720"/>
        </w:sectPr>
      </w:pPr>
    </w:p>
    <w:p w:rsidR="0045737B" w:rsidRPr="00391935" w:rsidRDefault="001E5142">
      <w:pPr>
        <w:spacing w:after="59" w:line="295" w:lineRule="exact"/>
        <w:ind w:left="2962"/>
        <w:rPr>
          <w:b/>
          <w:sz w:val="24"/>
          <w:szCs w:val="24"/>
        </w:rPr>
      </w:pPr>
      <w:r w:rsidRPr="00391935">
        <w:rPr>
          <w:b/>
          <w:sz w:val="24"/>
          <w:szCs w:val="24"/>
        </w:rPr>
        <w:lastRenderedPageBreak/>
        <w:t>Тематическое</w:t>
      </w:r>
      <w:r w:rsidRPr="00391935">
        <w:rPr>
          <w:b/>
          <w:spacing w:val="-7"/>
          <w:sz w:val="24"/>
          <w:szCs w:val="24"/>
        </w:rPr>
        <w:t xml:space="preserve"> </w:t>
      </w:r>
      <w:r w:rsidRPr="00391935">
        <w:rPr>
          <w:b/>
          <w:sz w:val="24"/>
          <w:szCs w:val="24"/>
        </w:rPr>
        <w:t>планирование</w:t>
      </w:r>
      <w:r w:rsidRPr="00391935">
        <w:rPr>
          <w:b/>
          <w:spacing w:val="-3"/>
          <w:sz w:val="24"/>
          <w:szCs w:val="24"/>
        </w:rPr>
        <w:t xml:space="preserve"> </w:t>
      </w:r>
      <w:r w:rsidRPr="00391935">
        <w:rPr>
          <w:b/>
          <w:sz w:val="24"/>
          <w:szCs w:val="24"/>
        </w:rPr>
        <w:t>–</w:t>
      </w:r>
      <w:r w:rsidRPr="00391935">
        <w:rPr>
          <w:b/>
          <w:spacing w:val="-3"/>
          <w:sz w:val="24"/>
          <w:szCs w:val="24"/>
        </w:rPr>
        <w:t xml:space="preserve"> </w:t>
      </w:r>
      <w:r w:rsidRPr="00391935">
        <w:rPr>
          <w:b/>
          <w:sz w:val="24"/>
          <w:szCs w:val="24"/>
        </w:rPr>
        <w:t>2</w:t>
      </w:r>
      <w:r w:rsidRPr="00391935">
        <w:rPr>
          <w:b/>
          <w:spacing w:val="-7"/>
          <w:sz w:val="24"/>
          <w:szCs w:val="24"/>
        </w:rPr>
        <w:t xml:space="preserve"> </w:t>
      </w:r>
      <w:r w:rsidRPr="00391935">
        <w:rPr>
          <w:b/>
          <w:sz w:val="24"/>
          <w:szCs w:val="24"/>
        </w:rPr>
        <w:t>класс</w:t>
      </w:r>
    </w:p>
    <w:tbl>
      <w:tblPr>
        <w:tblStyle w:val="TableNormal"/>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88"/>
        <w:gridCol w:w="3380"/>
        <w:gridCol w:w="1753"/>
        <w:gridCol w:w="3640"/>
      </w:tblGrid>
      <w:tr w:rsidR="0045737B" w:rsidRPr="00391935">
        <w:trPr>
          <w:trHeight w:val="894"/>
        </w:trPr>
        <w:tc>
          <w:tcPr>
            <w:tcW w:w="588" w:type="dxa"/>
          </w:tcPr>
          <w:p w:rsidR="0045737B" w:rsidRPr="00391935" w:rsidRDefault="001E5142">
            <w:pPr>
              <w:pStyle w:val="TableParagraph"/>
              <w:spacing w:before="150"/>
              <w:ind w:left="105" w:right="84" w:firstLine="55"/>
              <w:rPr>
                <w:b/>
                <w:sz w:val="24"/>
                <w:szCs w:val="24"/>
              </w:rPr>
            </w:pPr>
            <w:r w:rsidRPr="00391935">
              <w:rPr>
                <w:b/>
                <w:sz w:val="24"/>
                <w:szCs w:val="24"/>
              </w:rPr>
              <w:t>№</w:t>
            </w:r>
            <w:r w:rsidRPr="00391935">
              <w:rPr>
                <w:b/>
                <w:spacing w:val="-62"/>
                <w:sz w:val="24"/>
                <w:szCs w:val="24"/>
              </w:rPr>
              <w:t xml:space="preserve"> </w:t>
            </w:r>
            <w:r w:rsidRPr="00391935">
              <w:rPr>
                <w:b/>
                <w:spacing w:val="-1"/>
                <w:sz w:val="24"/>
                <w:szCs w:val="24"/>
              </w:rPr>
              <w:t>п/п</w:t>
            </w:r>
          </w:p>
        </w:tc>
        <w:tc>
          <w:tcPr>
            <w:tcW w:w="3380" w:type="dxa"/>
          </w:tcPr>
          <w:p w:rsidR="0045737B" w:rsidRPr="00391935" w:rsidRDefault="001E5142">
            <w:pPr>
              <w:pStyle w:val="TableParagraph"/>
              <w:spacing w:before="150"/>
              <w:ind w:left="976" w:right="248" w:hanging="713"/>
              <w:rPr>
                <w:b/>
                <w:sz w:val="24"/>
                <w:szCs w:val="24"/>
              </w:rPr>
            </w:pPr>
            <w:r w:rsidRPr="00391935">
              <w:rPr>
                <w:b/>
                <w:sz w:val="24"/>
                <w:szCs w:val="24"/>
              </w:rPr>
              <w:t>Наименование</w:t>
            </w:r>
            <w:r w:rsidRPr="00391935">
              <w:rPr>
                <w:b/>
                <w:spacing w:val="-9"/>
                <w:sz w:val="24"/>
                <w:szCs w:val="24"/>
              </w:rPr>
              <w:t xml:space="preserve"> </w:t>
            </w:r>
            <w:r w:rsidRPr="00391935">
              <w:rPr>
                <w:b/>
                <w:sz w:val="24"/>
                <w:szCs w:val="24"/>
              </w:rPr>
              <w:t>разделов</w:t>
            </w:r>
            <w:r w:rsidRPr="00391935">
              <w:rPr>
                <w:b/>
                <w:spacing w:val="-62"/>
                <w:sz w:val="24"/>
                <w:szCs w:val="24"/>
              </w:rPr>
              <w:t xml:space="preserve"> </w:t>
            </w:r>
            <w:r w:rsidRPr="00391935">
              <w:rPr>
                <w:b/>
                <w:sz w:val="24"/>
                <w:szCs w:val="24"/>
              </w:rPr>
              <w:t>(общих тем)</w:t>
            </w:r>
          </w:p>
        </w:tc>
        <w:tc>
          <w:tcPr>
            <w:tcW w:w="1753" w:type="dxa"/>
          </w:tcPr>
          <w:p w:rsidR="0045737B" w:rsidRPr="00391935" w:rsidRDefault="001E5142">
            <w:pPr>
              <w:pStyle w:val="TableParagraph"/>
              <w:spacing w:before="150"/>
              <w:ind w:left="541" w:right="165" w:hanging="363"/>
              <w:rPr>
                <w:b/>
                <w:sz w:val="24"/>
                <w:szCs w:val="24"/>
              </w:rPr>
            </w:pPr>
            <w:r w:rsidRPr="00391935">
              <w:rPr>
                <w:b/>
                <w:spacing w:val="-1"/>
                <w:sz w:val="24"/>
                <w:szCs w:val="24"/>
              </w:rPr>
              <w:t>Количество</w:t>
            </w:r>
            <w:r w:rsidRPr="00391935">
              <w:rPr>
                <w:b/>
                <w:spacing w:val="-62"/>
                <w:sz w:val="24"/>
                <w:szCs w:val="24"/>
              </w:rPr>
              <w:t xml:space="preserve"> </w:t>
            </w:r>
            <w:r w:rsidRPr="00391935">
              <w:rPr>
                <w:b/>
                <w:sz w:val="24"/>
                <w:szCs w:val="24"/>
              </w:rPr>
              <w:t>часов</w:t>
            </w:r>
          </w:p>
        </w:tc>
        <w:tc>
          <w:tcPr>
            <w:tcW w:w="3640" w:type="dxa"/>
          </w:tcPr>
          <w:p w:rsidR="0045737B" w:rsidRPr="00391935" w:rsidRDefault="001E5142">
            <w:pPr>
              <w:pStyle w:val="TableParagraph"/>
              <w:spacing w:line="298" w:lineRule="exact"/>
              <w:ind w:left="1232" w:right="1230"/>
              <w:jc w:val="center"/>
              <w:rPr>
                <w:b/>
                <w:sz w:val="24"/>
                <w:szCs w:val="24"/>
              </w:rPr>
            </w:pPr>
            <w:r w:rsidRPr="00391935">
              <w:rPr>
                <w:b/>
                <w:sz w:val="24"/>
                <w:szCs w:val="24"/>
              </w:rPr>
              <w:t>Перечень</w:t>
            </w:r>
          </w:p>
          <w:p w:rsidR="0045737B" w:rsidRPr="00391935" w:rsidRDefault="001E5142">
            <w:pPr>
              <w:pStyle w:val="TableParagraph"/>
              <w:spacing w:line="298" w:lineRule="exact"/>
              <w:ind w:left="241" w:right="238" w:hanging="1"/>
              <w:jc w:val="center"/>
              <w:rPr>
                <w:b/>
                <w:sz w:val="24"/>
                <w:szCs w:val="24"/>
              </w:rPr>
            </w:pPr>
            <w:r w:rsidRPr="00391935">
              <w:rPr>
                <w:b/>
                <w:sz w:val="24"/>
                <w:szCs w:val="24"/>
              </w:rPr>
              <w:t>электронных (цифровых)</w:t>
            </w:r>
            <w:r w:rsidRPr="00391935">
              <w:rPr>
                <w:b/>
                <w:spacing w:val="1"/>
                <w:sz w:val="24"/>
                <w:szCs w:val="24"/>
              </w:rPr>
              <w:t xml:space="preserve"> </w:t>
            </w:r>
            <w:r w:rsidRPr="00391935">
              <w:rPr>
                <w:b/>
                <w:sz w:val="24"/>
                <w:szCs w:val="24"/>
              </w:rPr>
              <w:t>образовательных</w:t>
            </w:r>
            <w:r w:rsidRPr="00391935">
              <w:rPr>
                <w:b/>
                <w:spacing w:val="-13"/>
                <w:sz w:val="24"/>
                <w:szCs w:val="24"/>
              </w:rPr>
              <w:t xml:space="preserve"> </w:t>
            </w:r>
            <w:r w:rsidRPr="00391935">
              <w:rPr>
                <w:b/>
                <w:sz w:val="24"/>
                <w:szCs w:val="24"/>
              </w:rPr>
              <w:t>ресурсов</w:t>
            </w:r>
          </w:p>
        </w:tc>
      </w:tr>
      <w:tr w:rsidR="0045737B" w:rsidRPr="00391935">
        <w:trPr>
          <w:trHeight w:val="345"/>
        </w:trPr>
        <w:tc>
          <w:tcPr>
            <w:tcW w:w="588" w:type="dxa"/>
          </w:tcPr>
          <w:p w:rsidR="0045737B" w:rsidRPr="00391935" w:rsidRDefault="001E5142">
            <w:pPr>
              <w:pStyle w:val="TableParagraph"/>
              <w:spacing w:before="13"/>
              <w:ind w:left="108" w:right="104"/>
              <w:jc w:val="center"/>
              <w:rPr>
                <w:sz w:val="24"/>
                <w:szCs w:val="24"/>
              </w:rPr>
            </w:pPr>
            <w:r w:rsidRPr="00391935">
              <w:rPr>
                <w:sz w:val="24"/>
                <w:szCs w:val="24"/>
              </w:rPr>
              <w:t>1.</w:t>
            </w:r>
          </w:p>
        </w:tc>
        <w:tc>
          <w:tcPr>
            <w:tcW w:w="3380" w:type="dxa"/>
          </w:tcPr>
          <w:p w:rsidR="0045737B" w:rsidRPr="00391935" w:rsidRDefault="001E5142">
            <w:pPr>
              <w:pStyle w:val="TableParagraph"/>
              <w:spacing w:before="26"/>
              <w:ind w:left="105"/>
              <w:rPr>
                <w:sz w:val="24"/>
                <w:szCs w:val="24"/>
              </w:rPr>
            </w:pPr>
            <w:r w:rsidRPr="00391935">
              <w:rPr>
                <w:sz w:val="24"/>
                <w:szCs w:val="24"/>
              </w:rPr>
              <w:t>Мир</w:t>
            </w:r>
            <w:r w:rsidRPr="00391935">
              <w:rPr>
                <w:spacing w:val="-3"/>
                <w:sz w:val="24"/>
                <w:szCs w:val="24"/>
              </w:rPr>
              <w:t xml:space="preserve"> </w:t>
            </w:r>
            <w:r w:rsidRPr="00391935">
              <w:rPr>
                <w:sz w:val="24"/>
                <w:szCs w:val="24"/>
              </w:rPr>
              <w:t>детства</w:t>
            </w:r>
          </w:p>
        </w:tc>
        <w:tc>
          <w:tcPr>
            <w:tcW w:w="1753" w:type="dxa"/>
          </w:tcPr>
          <w:p w:rsidR="0045737B" w:rsidRPr="00391935" w:rsidRDefault="001E5142">
            <w:pPr>
              <w:pStyle w:val="TableParagraph"/>
              <w:spacing w:before="2"/>
              <w:ind w:left="0" w:right="738"/>
              <w:jc w:val="right"/>
              <w:rPr>
                <w:sz w:val="24"/>
                <w:szCs w:val="24"/>
              </w:rPr>
            </w:pPr>
            <w:r w:rsidRPr="00391935">
              <w:rPr>
                <w:sz w:val="24"/>
                <w:szCs w:val="24"/>
              </w:rPr>
              <w:t>19</w:t>
            </w:r>
          </w:p>
        </w:tc>
        <w:tc>
          <w:tcPr>
            <w:tcW w:w="3640" w:type="dxa"/>
            <w:vMerge w:val="restart"/>
          </w:tcPr>
          <w:p w:rsidR="0045737B" w:rsidRPr="00391935" w:rsidRDefault="001E5142">
            <w:pPr>
              <w:pStyle w:val="TableParagraph"/>
              <w:tabs>
                <w:tab w:val="left" w:pos="1095"/>
                <w:tab w:val="left" w:pos="1747"/>
                <w:tab w:val="left" w:pos="2503"/>
                <w:tab w:val="left" w:pos="2662"/>
                <w:tab w:val="left" w:pos="3112"/>
              </w:tabs>
              <w:spacing w:before="2"/>
              <w:ind w:left="8" w:right="3"/>
              <w:rPr>
                <w:sz w:val="24"/>
                <w:szCs w:val="24"/>
              </w:rPr>
            </w:pPr>
            <w:r w:rsidRPr="00391935">
              <w:rPr>
                <w:sz w:val="24"/>
                <w:szCs w:val="24"/>
              </w:rPr>
              <w:t>1.Сайт</w:t>
            </w:r>
            <w:r w:rsidRPr="00391935">
              <w:rPr>
                <w:sz w:val="24"/>
                <w:szCs w:val="24"/>
              </w:rPr>
              <w:tab/>
              <w:t>«Я</w:t>
            </w:r>
            <w:r w:rsidRPr="00391935">
              <w:rPr>
                <w:sz w:val="24"/>
                <w:szCs w:val="24"/>
              </w:rPr>
              <w:tab/>
              <w:t>иду</w:t>
            </w:r>
            <w:r w:rsidRPr="00391935">
              <w:rPr>
                <w:sz w:val="24"/>
                <w:szCs w:val="24"/>
              </w:rPr>
              <w:tab/>
              <w:t>на</w:t>
            </w:r>
            <w:r w:rsidRPr="00391935">
              <w:rPr>
                <w:sz w:val="24"/>
                <w:szCs w:val="24"/>
              </w:rPr>
              <w:tab/>
            </w:r>
            <w:r w:rsidRPr="00391935">
              <w:rPr>
                <w:spacing w:val="-2"/>
                <w:sz w:val="24"/>
                <w:szCs w:val="24"/>
              </w:rPr>
              <w:t>урок</w:t>
            </w:r>
            <w:r w:rsidRPr="00391935">
              <w:rPr>
                <w:spacing w:val="-62"/>
                <w:sz w:val="24"/>
                <w:szCs w:val="24"/>
              </w:rPr>
              <w:t xml:space="preserve"> </w:t>
            </w:r>
            <w:r w:rsidRPr="00391935">
              <w:rPr>
                <w:sz w:val="24"/>
                <w:szCs w:val="24"/>
              </w:rPr>
              <w:t>начальной</w:t>
            </w:r>
            <w:r w:rsidRPr="00391935">
              <w:rPr>
                <w:sz w:val="24"/>
                <w:szCs w:val="24"/>
              </w:rPr>
              <w:tab/>
            </w:r>
            <w:r w:rsidRPr="00391935">
              <w:rPr>
                <w:sz w:val="24"/>
                <w:szCs w:val="24"/>
              </w:rPr>
              <w:tab/>
            </w:r>
            <w:r w:rsidRPr="00391935">
              <w:rPr>
                <w:sz w:val="24"/>
                <w:szCs w:val="24"/>
              </w:rPr>
              <w:tab/>
            </w:r>
            <w:r w:rsidRPr="00391935">
              <w:rPr>
                <w:spacing w:val="-1"/>
                <w:sz w:val="24"/>
                <w:szCs w:val="24"/>
              </w:rPr>
              <w:t>школы»:</w:t>
            </w:r>
            <w:r w:rsidRPr="00391935">
              <w:rPr>
                <w:color w:val="0000FF"/>
                <w:spacing w:val="-62"/>
                <w:sz w:val="24"/>
                <w:szCs w:val="24"/>
              </w:rPr>
              <w:t xml:space="preserve"> </w:t>
            </w:r>
            <w:hyperlink r:id="rId145">
              <w:r w:rsidRPr="00391935">
                <w:rPr>
                  <w:color w:val="0000FF"/>
                  <w:sz w:val="24"/>
                  <w:szCs w:val="24"/>
                  <w:u w:val="single" w:color="0000FF"/>
                </w:rPr>
                <w:t>http://nsc.1september.ru/urok</w:t>
              </w:r>
            </w:hyperlink>
            <w:r w:rsidRPr="00391935">
              <w:rPr>
                <w:color w:val="0000FF"/>
                <w:spacing w:val="1"/>
                <w:sz w:val="24"/>
                <w:szCs w:val="24"/>
              </w:rPr>
              <w:t xml:space="preserve"> </w:t>
            </w:r>
            <w:r w:rsidRPr="00391935">
              <w:rPr>
                <w:sz w:val="24"/>
                <w:szCs w:val="24"/>
              </w:rPr>
              <w:t>2.Электронная</w:t>
            </w:r>
            <w:r w:rsidRPr="00391935">
              <w:rPr>
                <w:spacing w:val="-1"/>
                <w:sz w:val="24"/>
                <w:szCs w:val="24"/>
              </w:rPr>
              <w:t xml:space="preserve"> </w:t>
            </w:r>
            <w:r w:rsidRPr="00391935">
              <w:rPr>
                <w:sz w:val="24"/>
                <w:szCs w:val="24"/>
              </w:rPr>
              <w:t>версия</w:t>
            </w:r>
            <w:r w:rsidRPr="00391935">
              <w:rPr>
                <w:spacing w:val="1"/>
                <w:sz w:val="24"/>
                <w:szCs w:val="24"/>
              </w:rPr>
              <w:t xml:space="preserve"> </w:t>
            </w:r>
            <w:r w:rsidRPr="00391935">
              <w:rPr>
                <w:sz w:val="24"/>
                <w:szCs w:val="24"/>
              </w:rPr>
              <w:t>журнала</w:t>
            </w:r>
          </w:p>
          <w:p w:rsidR="0045737B" w:rsidRPr="00391935" w:rsidRDefault="001E5142">
            <w:pPr>
              <w:pStyle w:val="TableParagraph"/>
              <w:ind w:left="8" w:right="3"/>
              <w:rPr>
                <w:sz w:val="24"/>
                <w:szCs w:val="24"/>
              </w:rPr>
            </w:pPr>
            <w:r w:rsidRPr="00391935">
              <w:rPr>
                <w:sz w:val="24"/>
                <w:szCs w:val="24"/>
              </w:rPr>
              <w:t>«Начальная школа»:</w:t>
            </w:r>
            <w:r w:rsidRPr="00391935">
              <w:rPr>
                <w:spacing w:val="1"/>
                <w:sz w:val="24"/>
                <w:szCs w:val="24"/>
              </w:rPr>
              <w:t xml:space="preserve"> </w:t>
            </w:r>
            <w:hyperlink r:id="rId146">
              <w:r w:rsidRPr="00391935">
                <w:rPr>
                  <w:color w:val="0000FF"/>
                  <w:w w:val="95"/>
                  <w:sz w:val="24"/>
                  <w:szCs w:val="24"/>
                  <w:u w:val="single" w:color="0000FF"/>
                </w:rPr>
                <w:t>http://nsc.1september.ru/index.php</w:t>
              </w:r>
            </w:hyperlink>
            <w:r w:rsidRPr="00391935">
              <w:rPr>
                <w:color w:val="0000FF"/>
                <w:spacing w:val="1"/>
                <w:w w:val="95"/>
                <w:sz w:val="24"/>
                <w:szCs w:val="24"/>
              </w:rPr>
              <w:t xml:space="preserve"> </w:t>
            </w:r>
            <w:r w:rsidRPr="00391935">
              <w:rPr>
                <w:sz w:val="24"/>
                <w:szCs w:val="24"/>
              </w:rPr>
              <w:t>3.Социальная</w:t>
            </w:r>
            <w:r w:rsidRPr="00391935">
              <w:rPr>
                <w:spacing w:val="42"/>
                <w:sz w:val="24"/>
                <w:szCs w:val="24"/>
              </w:rPr>
              <w:t xml:space="preserve"> </w:t>
            </w:r>
            <w:r w:rsidRPr="00391935">
              <w:rPr>
                <w:sz w:val="24"/>
                <w:szCs w:val="24"/>
              </w:rPr>
              <w:t>сеть</w:t>
            </w:r>
            <w:r w:rsidRPr="00391935">
              <w:rPr>
                <w:spacing w:val="42"/>
                <w:sz w:val="24"/>
                <w:szCs w:val="24"/>
              </w:rPr>
              <w:t xml:space="preserve"> </w:t>
            </w:r>
            <w:r w:rsidRPr="00391935">
              <w:rPr>
                <w:sz w:val="24"/>
                <w:szCs w:val="24"/>
              </w:rPr>
              <w:t>работников</w:t>
            </w:r>
            <w:r w:rsidRPr="00391935">
              <w:rPr>
                <w:spacing w:val="-62"/>
                <w:sz w:val="24"/>
                <w:szCs w:val="24"/>
              </w:rPr>
              <w:t xml:space="preserve"> </w:t>
            </w:r>
            <w:r w:rsidRPr="00391935">
              <w:rPr>
                <w:sz w:val="24"/>
                <w:szCs w:val="24"/>
              </w:rPr>
              <w:t>образования:</w:t>
            </w:r>
            <w:r w:rsidRPr="00391935">
              <w:rPr>
                <w:spacing w:val="1"/>
                <w:sz w:val="24"/>
                <w:szCs w:val="24"/>
              </w:rPr>
              <w:t xml:space="preserve"> </w:t>
            </w:r>
            <w:hyperlink r:id="rId147">
              <w:r w:rsidRPr="00391935">
                <w:rPr>
                  <w:color w:val="0000FF"/>
                  <w:sz w:val="24"/>
                  <w:szCs w:val="24"/>
                  <w:u w:val="single" w:color="0000FF"/>
                </w:rPr>
                <w:t>http://nsportal.ru/nachalnaya-</w:t>
              </w:r>
            </w:hyperlink>
            <w:r w:rsidRPr="00391935">
              <w:rPr>
                <w:color w:val="0000FF"/>
                <w:spacing w:val="1"/>
                <w:sz w:val="24"/>
                <w:szCs w:val="24"/>
              </w:rPr>
              <w:t xml:space="preserve"> </w:t>
            </w:r>
            <w:hyperlink r:id="rId148">
              <w:r w:rsidRPr="00391935">
                <w:rPr>
                  <w:color w:val="0000FF"/>
                  <w:sz w:val="24"/>
                  <w:szCs w:val="24"/>
                  <w:u w:val="single" w:color="0000FF"/>
                </w:rPr>
                <w:t>shkola</w:t>
              </w:r>
            </w:hyperlink>
          </w:p>
          <w:p w:rsidR="0045737B" w:rsidRPr="00391935" w:rsidRDefault="001E5142">
            <w:pPr>
              <w:pStyle w:val="TableParagraph"/>
              <w:tabs>
                <w:tab w:val="left" w:pos="1075"/>
                <w:tab w:val="left" w:pos="1111"/>
                <w:tab w:val="left" w:pos="1881"/>
                <w:tab w:val="left" w:pos="2191"/>
                <w:tab w:val="left" w:pos="2584"/>
                <w:tab w:val="left" w:pos="2792"/>
                <w:tab w:val="left" w:pos="2910"/>
                <w:tab w:val="left" w:pos="3484"/>
              </w:tabs>
              <w:spacing w:before="1"/>
              <w:ind w:left="8" w:right="3"/>
              <w:rPr>
                <w:sz w:val="24"/>
                <w:szCs w:val="24"/>
              </w:rPr>
            </w:pPr>
            <w:r w:rsidRPr="00391935">
              <w:rPr>
                <w:sz w:val="24"/>
                <w:szCs w:val="24"/>
              </w:rPr>
              <w:t>4.Фестиваль</w:t>
            </w:r>
            <w:r w:rsidRPr="00391935">
              <w:rPr>
                <w:sz w:val="24"/>
                <w:szCs w:val="24"/>
              </w:rPr>
              <w:tab/>
            </w:r>
            <w:r w:rsidRPr="00391935">
              <w:rPr>
                <w:spacing w:val="-1"/>
                <w:sz w:val="24"/>
                <w:szCs w:val="24"/>
              </w:rPr>
              <w:t>педагогических</w:t>
            </w:r>
            <w:r w:rsidRPr="00391935">
              <w:rPr>
                <w:spacing w:val="-62"/>
                <w:sz w:val="24"/>
                <w:szCs w:val="24"/>
              </w:rPr>
              <w:t xml:space="preserve"> </w:t>
            </w:r>
            <w:r w:rsidRPr="00391935">
              <w:rPr>
                <w:sz w:val="24"/>
                <w:szCs w:val="24"/>
              </w:rPr>
              <w:t>идей</w:t>
            </w:r>
            <w:r w:rsidRPr="00391935">
              <w:rPr>
                <w:sz w:val="24"/>
                <w:szCs w:val="24"/>
              </w:rPr>
              <w:tab/>
              <w:t>«Открытый</w:t>
            </w:r>
            <w:r w:rsidRPr="00391935">
              <w:rPr>
                <w:sz w:val="24"/>
                <w:szCs w:val="24"/>
              </w:rPr>
              <w:tab/>
            </w:r>
            <w:r w:rsidRPr="00391935">
              <w:rPr>
                <w:sz w:val="24"/>
                <w:szCs w:val="24"/>
              </w:rPr>
              <w:tab/>
            </w:r>
            <w:r w:rsidRPr="00391935">
              <w:rPr>
                <w:sz w:val="24"/>
                <w:szCs w:val="24"/>
              </w:rPr>
              <w:tab/>
            </w:r>
            <w:r w:rsidRPr="00391935">
              <w:rPr>
                <w:spacing w:val="-2"/>
                <w:sz w:val="24"/>
                <w:szCs w:val="24"/>
              </w:rPr>
              <w:t>урок»:</w:t>
            </w:r>
            <w:r w:rsidRPr="00391935">
              <w:rPr>
                <w:color w:val="0000FF"/>
                <w:spacing w:val="-62"/>
                <w:sz w:val="24"/>
                <w:szCs w:val="24"/>
              </w:rPr>
              <w:t xml:space="preserve"> </w:t>
            </w:r>
            <w:hyperlink r:id="rId149">
              <w:r w:rsidRPr="00391935">
                <w:rPr>
                  <w:color w:val="0000FF"/>
                  <w:sz w:val="24"/>
                  <w:szCs w:val="24"/>
                  <w:u w:val="single" w:color="0000FF"/>
                </w:rPr>
                <w:t>http://festival.1september.ru</w:t>
              </w:r>
            </w:hyperlink>
            <w:r w:rsidRPr="00391935">
              <w:rPr>
                <w:color w:val="0000FF"/>
                <w:spacing w:val="1"/>
                <w:sz w:val="24"/>
                <w:szCs w:val="24"/>
              </w:rPr>
              <w:t xml:space="preserve"> </w:t>
            </w:r>
            <w:r w:rsidRPr="00391935">
              <w:rPr>
                <w:sz w:val="24"/>
                <w:szCs w:val="24"/>
              </w:rPr>
              <w:t>5.Методические</w:t>
            </w:r>
            <w:r w:rsidRPr="00391935">
              <w:rPr>
                <w:sz w:val="24"/>
                <w:szCs w:val="24"/>
              </w:rPr>
              <w:tab/>
            </w:r>
            <w:r w:rsidRPr="00391935">
              <w:rPr>
                <w:sz w:val="24"/>
                <w:szCs w:val="24"/>
              </w:rPr>
              <w:tab/>
              <w:t>пособия</w:t>
            </w:r>
            <w:r w:rsidRPr="00391935">
              <w:rPr>
                <w:sz w:val="24"/>
                <w:szCs w:val="24"/>
              </w:rPr>
              <w:tab/>
            </w:r>
            <w:r w:rsidRPr="00391935">
              <w:rPr>
                <w:spacing w:val="-3"/>
                <w:sz w:val="24"/>
                <w:szCs w:val="24"/>
              </w:rPr>
              <w:t>и</w:t>
            </w:r>
            <w:r w:rsidRPr="00391935">
              <w:rPr>
                <w:spacing w:val="-62"/>
                <w:sz w:val="24"/>
                <w:szCs w:val="24"/>
              </w:rPr>
              <w:t xml:space="preserve"> </w:t>
            </w:r>
            <w:r w:rsidRPr="00391935">
              <w:rPr>
                <w:sz w:val="24"/>
                <w:szCs w:val="24"/>
              </w:rPr>
              <w:t>рабочие</w:t>
            </w:r>
            <w:r w:rsidRPr="00391935">
              <w:rPr>
                <w:sz w:val="24"/>
                <w:szCs w:val="24"/>
              </w:rPr>
              <w:tab/>
            </w:r>
            <w:r w:rsidRPr="00391935">
              <w:rPr>
                <w:sz w:val="24"/>
                <w:szCs w:val="24"/>
              </w:rPr>
              <w:tab/>
              <w:t>программы</w:t>
            </w:r>
            <w:r w:rsidRPr="00391935">
              <w:rPr>
                <w:sz w:val="24"/>
                <w:szCs w:val="24"/>
              </w:rPr>
              <w:tab/>
            </w:r>
            <w:r w:rsidRPr="00391935">
              <w:rPr>
                <w:spacing w:val="-1"/>
                <w:sz w:val="24"/>
                <w:szCs w:val="24"/>
              </w:rPr>
              <w:t>учителям</w:t>
            </w:r>
            <w:r w:rsidRPr="00391935">
              <w:rPr>
                <w:spacing w:val="-62"/>
                <w:sz w:val="24"/>
                <w:szCs w:val="24"/>
              </w:rPr>
              <w:t xml:space="preserve"> </w:t>
            </w:r>
            <w:r w:rsidRPr="00391935">
              <w:rPr>
                <w:sz w:val="24"/>
                <w:szCs w:val="24"/>
              </w:rPr>
              <w:t>начальной</w:t>
            </w:r>
            <w:r w:rsidRPr="00391935">
              <w:rPr>
                <w:sz w:val="24"/>
                <w:szCs w:val="24"/>
              </w:rPr>
              <w:tab/>
            </w:r>
            <w:r w:rsidRPr="00391935">
              <w:rPr>
                <w:sz w:val="24"/>
                <w:szCs w:val="24"/>
              </w:rPr>
              <w:tab/>
            </w:r>
            <w:r w:rsidRPr="00391935">
              <w:rPr>
                <w:sz w:val="24"/>
                <w:szCs w:val="24"/>
              </w:rPr>
              <w:tab/>
            </w:r>
            <w:r w:rsidRPr="00391935">
              <w:rPr>
                <w:sz w:val="24"/>
                <w:szCs w:val="24"/>
              </w:rPr>
              <w:tab/>
            </w:r>
            <w:r w:rsidRPr="00391935">
              <w:rPr>
                <w:spacing w:val="-1"/>
                <w:sz w:val="24"/>
                <w:szCs w:val="24"/>
              </w:rPr>
              <w:t>школы:</w:t>
            </w:r>
            <w:r w:rsidRPr="00391935">
              <w:rPr>
                <w:color w:val="0000FF"/>
                <w:spacing w:val="-62"/>
                <w:sz w:val="24"/>
                <w:szCs w:val="24"/>
              </w:rPr>
              <w:t xml:space="preserve"> </w:t>
            </w:r>
            <w:hyperlink r:id="rId150">
              <w:r w:rsidRPr="00391935">
                <w:rPr>
                  <w:color w:val="0000FF"/>
                  <w:sz w:val="24"/>
                  <w:szCs w:val="24"/>
                  <w:u w:val="single" w:color="0000FF"/>
                </w:rPr>
                <w:t>http://nachalka.com</w:t>
              </w:r>
            </w:hyperlink>
          </w:p>
          <w:p w:rsidR="0045737B" w:rsidRPr="00391935" w:rsidRDefault="001E5142">
            <w:pPr>
              <w:pStyle w:val="TableParagraph"/>
              <w:tabs>
                <w:tab w:val="left" w:pos="1891"/>
                <w:tab w:val="left" w:pos="2319"/>
                <w:tab w:val="left" w:pos="2507"/>
                <w:tab w:val="left" w:pos="2794"/>
              </w:tabs>
              <w:ind w:left="8" w:right="3"/>
              <w:rPr>
                <w:sz w:val="24"/>
                <w:szCs w:val="24"/>
              </w:rPr>
            </w:pPr>
            <w:r w:rsidRPr="00391935">
              <w:rPr>
                <w:sz w:val="24"/>
                <w:szCs w:val="24"/>
              </w:rPr>
              <w:t>6.Сетевое</w:t>
            </w:r>
            <w:r w:rsidRPr="00391935">
              <w:rPr>
                <w:sz w:val="24"/>
                <w:szCs w:val="24"/>
              </w:rPr>
              <w:tab/>
            </w:r>
            <w:r w:rsidRPr="00391935">
              <w:rPr>
                <w:sz w:val="24"/>
                <w:szCs w:val="24"/>
              </w:rPr>
              <w:tab/>
            </w:r>
            <w:r w:rsidRPr="00391935">
              <w:rPr>
                <w:spacing w:val="-1"/>
                <w:sz w:val="24"/>
                <w:szCs w:val="24"/>
              </w:rPr>
              <w:t>сообщество</w:t>
            </w:r>
            <w:r w:rsidRPr="00391935">
              <w:rPr>
                <w:spacing w:val="-62"/>
                <w:sz w:val="24"/>
                <w:szCs w:val="24"/>
              </w:rPr>
              <w:t xml:space="preserve"> </w:t>
            </w:r>
            <w:r w:rsidRPr="00391935">
              <w:rPr>
                <w:sz w:val="24"/>
                <w:szCs w:val="24"/>
              </w:rPr>
              <w:t>педагогов:</w:t>
            </w:r>
            <w:r w:rsidRPr="00391935">
              <w:rPr>
                <w:color w:val="0000FF"/>
                <w:sz w:val="24"/>
                <w:szCs w:val="24"/>
              </w:rPr>
              <w:t xml:space="preserve"> </w:t>
            </w:r>
            <w:hyperlink r:id="rId151">
              <w:r w:rsidRPr="00391935">
                <w:rPr>
                  <w:color w:val="0000FF"/>
                  <w:sz w:val="24"/>
                  <w:szCs w:val="24"/>
                  <w:u w:val="single" w:color="0000FF"/>
                </w:rPr>
                <w:t>http://rusedu.net</w:t>
              </w:r>
            </w:hyperlink>
            <w:r w:rsidRPr="00391935">
              <w:rPr>
                <w:color w:val="0000FF"/>
                <w:spacing w:val="1"/>
                <w:sz w:val="24"/>
                <w:szCs w:val="24"/>
              </w:rPr>
              <w:t xml:space="preserve"> </w:t>
            </w:r>
            <w:r w:rsidRPr="00391935">
              <w:rPr>
                <w:sz w:val="24"/>
                <w:szCs w:val="24"/>
              </w:rPr>
              <w:t>7.Учитель</w:t>
            </w:r>
            <w:r w:rsidRPr="00391935">
              <w:rPr>
                <w:sz w:val="24"/>
                <w:szCs w:val="24"/>
              </w:rPr>
              <w:tab/>
            </w:r>
            <w:r w:rsidRPr="00391935">
              <w:rPr>
                <w:sz w:val="24"/>
                <w:szCs w:val="24"/>
              </w:rPr>
              <w:tab/>
            </w:r>
            <w:r w:rsidRPr="00391935">
              <w:rPr>
                <w:sz w:val="24"/>
                <w:szCs w:val="24"/>
              </w:rPr>
              <w:tab/>
            </w:r>
            <w:r w:rsidRPr="00391935">
              <w:rPr>
                <w:sz w:val="24"/>
                <w:szCs w:val="24"/>
              </w:rPr>
              <w:tab/>
            </w:r>
            <w:r w:rsidRPr="00391935">
              <w:rPr>
                <w:spacing w:val="-1"/>
                <w:sz w:val="24"/>
                <w:szCs w:val="24"/>
              </w:rPr>
              <w:t>портал:</w:t>
            </w:r>
            <w:r w:rsidRPr="00391935">
              <w:rPr>
                <w:color w:val="0000FF"/>
                <w:spacing w:val="-62"/>
                <w:sz w:val="24"/>
                <w:szCs w:val="24"/>
              </w:rPr>
              <w:t xml:space="preserve"> </w:t>
            </w:r>
            <w:hyperlink r:id="rId152">
              <w:r w:rsidRPr="00391935">
                <w:rPr>
                  <w:color w:val="0000FF"/>
                  <w:sz w:val="24"/>
                  <w:szCs w:val="24"/>
                  <w:u w:val="single" w:color="0000FF"/>
                </w:rPr>
                <w:t>http://www.uchportal.ru</w:t>
              </w:r>
            </w:hyperlink>
            <w:r w:rsidRPr="00391935">
              <w:rPr>
                <w:color w:val="0000FF"/>
                <w:spacing w:val="1"/>
                <w:sz w:val="24"/>
                <w:szCs w:val="24"/>
              </w:rPr>
              <w:t xml:space="preserve"> </w:t>
            </w:r>
            <w:r w:rsidRPr="00391935">
              <w:rPr>
                <w:sz w:val="24"/>
                <w:szCs w:val="24"/>
              </w:rPr>
              <w:t>8.Видеоуроки</w:t>
            </w:r>
            <w:r w:rsidRPr="00391935">
              <w:rPr>
                <w:sz w:val="24"/>
                <w:szCs w:val="24"/>
              </w:rPr>
              <w:tab/>
              <w:t>по</w:t>
            </w:r>
            <w:r w:rsidRPr="00391935">
              <w:rPr>
                <w:sz w:val="24"/>
                <w:szCs w:val="24"/>
              </w:rPr>
              <w:tab/>
            </w:r>
            <w:r w:rsidRPr="00391935">
              <w:rPr>
                <w:sz w:val="24"/>
                <w:szCs w:val="24"/>
              </w:rPr>
              <w:tab/>
            </w:r>
            <w:r w:rsidRPr="00391935">
              <w:rPr>
                <w:spacing w:val="-1"/>
                <w:sz w:val="24"/>
                <w:szCs w:val="24"/>
              </w:rPr>
              <w:t>основным</w:t>
            </w:r>
          </w:p>
          <w:p w:rsidR="0045737B" w:rsidRPr="00391935" w:rsidRDefault="001E5142">
            <w:pPr>
              <w:pStyle w:val="TableParagraph"/>
              <w:tabs>
                <w:tab w:val="left" w:pos="2513"/>
              </w:tabs>
              <w:spacing w:line="298" w:lineRule="exact"/>
              <w:ind w:left="8" w:right="4"/>
              <w:rPr>
                <w:sz w:val="24"/>
                <w:szCs w:val="24"/>
              </w:rPr>
            </w:pPr>
            <w:r w:rsidRPr="00391935">
              <w:rPr>
                <w:sz w:val="24"/>
                <w:szCs w:val="24"/>
              </w:rPr>
              <w:t>предметам</w:t>
            </w:r>
            <w:r w:rsidRPr="00391935">
              <w:rPr>
                <w:sz w:val="24"/>
                <w:szCs w:val="24"/>
              </w:rPr>
              <w:tab/>
            </w:r>
            <w:r w:rsidRPr="00391935">
              <w:rPr>
                <w:spacing w:val="-1"/>
                <w:sz w:val="24"/>
                <w:szCs w:val="24"/>
              </w:rPr>
              <w:t>школьной</w:t>
            </w:r>
            <w:r w:rsidRPr="00391935">
              <w:rPr>
                <w:spacing w:val="-62"/>
                <w:sz w:val="24"/>
                <w:szCs w:val="24"/>
              </w:rPr>
              <w:t xml:space="preserve"> </w:t>
            </w:r>
            <w:r w:rsidRPr="00391935">
              <w:rPr>
                <w:sz w:val="24"/>
                <w:szCs w:val="24"/>
              </w:rPr>
              <w:t>программы:</w:t>
            </w:r>
            <w:r w:rsidRPr="00391935">
              <w:rPr>
                <w:spacing w:val="-4"/>
                <w:sz w:val="24"/>
                <w:szCs w:val="24"/>
              </w:rPr>
              <w:t xml:space="preserve"> </w:t>
            </w:r>
            <w:hyperlink r:id="rId153">
              <w:r w:rsidRPr="00391935">
                <w:rPr>
                  <w:color w:val="0000FF"/>
                  <w:sz w:val="24"/>
                  <w:szCs w:val="24"/>
                  <w:u w:val="single" w:color="0000FF"/>
                </w:rPr>
                <w:t>http://inerneturok.ru</w:t>
              </w:r>
            </w:hyperlink>
          </w:p>
          <w:p w:rsidR="004A0426" w:rsidRPr="00391935" w:rsidRDefault="004A0426">
            <w:pPr>
              <w:pStyle w:val="TableParagraph"/>
              <w:tabs>
                <w:tab w:val="left" w:pos="2513"/>
              </w:tabs>
              <w:spacing w:line="298" w:lineRule="exact"/>
              <w:ind w:left="8" w:right="4"/>
              <w:rPr>
                <w:sz w:val="24"/>
                <w:szCs w:val="24"/>
              </w:rPr>
            </w:pPr>
            <w:r w:rsidRPr="00391935">
              <w:rPr>
                <w:sz w:val="24"/>
                <w:szCs w:val="24"/>
              </w:rPr>
              <w:t xml:space="preserve">9.Образовательная платформа </w:t>
            </w:r>
            <w:hyperlink r:id="rId154" w:history="1">
              <w:r w:rsidRPr="00391935">
                <w:rPr>
                  <w:rStyle w:val="a8"/>
                  <w:sz w:val="24"/>
                  <w:szCs w:val="24"/>
                </w:rPr>
                <w:t>https://uchi.ru/</w:t>
              </w:r>
            </w:hyperlink>
          </w:p>
        </w:tc>
      </w:tr>
      <w:tr w:rsidR="0045737B" w:rsidRPr="00391935">
        <w:trPr>
          <w:trHeight w:val="299"/>
        </w:trPr>
        <w:tc>
          <w:tcPr>
            <w:tcW w:w="588" w:type="dxa"/>
          </w:tcPr>
          <w:p w:rsidR="0045737B" w:rsidRPr="00391935" w:rsidRDefault="001E5142">
            <w:pPr>
              <w:pStyle w:val="TableParagraph"/>
              <w:spacing w:before="2" w:line="278" w:lineRule="exact"/>
              <w:ind w:left="108" w:right="104"/>
              <w:jc w:val="center"/>
              <w:rPr>
                <w:sz w:val="24"/>
                <w:szCs w:val="24"/>
              </w:rPr>
            </w:pPr>
            <w:r w:rsidRPr="00391935">
              <w:rPr>
                <w:sz w:val="24"/>
                <w:szCs w:val="24"/>
              </w:rPr>
              <w:t>2.</w:t>
            </w:r>
          </w:p>
        </w:tc>
        <w:tc>
          <w:tcPr>
            <w:tcW w:w="3380" w:type="dxa"/>
          </w:tcPr>
          <w:p w:rsidR="0045737B" w:rsidRPr="00391935" w:rsidRDefault="001E5142">
            <w:pPr>
              <w:pStyle w:val="TableParagraph"/>
              <w:spacing w:before="2" w:line="278" w:lineRule="exact"/>
              <w:ind w:left="105"/>
              <w:rPr>
                <w:sz w:val="24"/>
                <w:szCs w:val="24"/>
              </w:rPr>
            </w:pPr>
            <w:r w:rsidRPr="00391935">
              <w:rPr>
                <w:sz w:val="24"/>
                <w:szCs w:val="24"/>
              </w:rPr>
              <w:t>Россия</w:t>
            </w:r>
            <w:r w:rsidRPr="00391935">
              <w:rPr>
                <w:spacing w:val="-3"/>
                <w:sz w:val="24"/>
                <w:szCs w:val="24"/>
              </w:rPr>
              <w:t xml:space="preserve"> </w:t>
            </w:r>
            <w:r w:rsidRPr="00391935">
              <w:rPr>
                <w:sz w:val="24"/>
                <w:szCs w:val="24"/>
              </w:rPr>
              <w:t>–</w:t>
            </w:r>
            <w:r w:rsidRPr="00391935">
              <w:rPr>
                <w:spacing w:val="-5"/>
                <w:sz w:val="24"/>
                <w:szCs w:val="24"/>
              </w:rPr>
              <w:t xml:space="preserve"> </w:t>
            </w:r>
            <w:r w:rsidRPr="00391935">
              <w:rPr>
                <w:sz w:val="24"/>
                <w:szCs w:val="24"/>
              </w:rPr>
              <w:t>Родина</w:t>
            </w:r>
            <w:r w:rsidRPr="00391935">
              <w:rPr>
                <w:spacing w:val="-2"/>
                <w:sz w:val="24"/>
                <w:szCs w:val="24"/>
              </w:rPr>
              <w:t xml:space="preserve"> </w:t>
            </w:r>
            <w:r w:rsidRPr="00391935">
              <w:rPr>
                <w:sz w:val="24"/>
                <w:szCs w:val="24"/>
              </w:rPr>
              <w:t>моя</w:t>
            </w:r>
          </w:p>
        </w:tc>
        <w:tc>
          <w:tcPr>
            <w:tcW w:w="1753" w:type="dxa"/>
          </w:tcPr>
          <w:p w:rsidR="0045737B" w:rsidRPr="00391935" w:rsidRDefault="001E5142">
            <w:pPr>
              <w:pStyle w:val="TableParagraph"/>
              <w:spacing w:before="2" w:line="278" w:lineRule="exact"/>
              <w:ind w:left="0" w:right="668"/>
              <w:jc w:val="right"/>
              <w:rPr>
                <w:sz w:val="24"/>
                <w:szCs w:val="24"/>
              </w:rPr>
            </w:pPr>
            <w:r w:rsidRPr="00391935">
              <w:rPr>
                <w:sz w:val="24"/>
                <w:szCs w:val="24"/>
              </w:rPr>
              <w:t>10</w:t>
            </w:r>
          </w:p>
        </w:tc>
        <w:tc>
          <w:tcPr>
            <w:tcW w:w="3640" w:type="dxa"/>
            <w:vMerge/>
            <w:tcBorders>
              <w:top w:val="nil"/>
            </w:tcBorders>
          </w:tcPr>
          <w:p w:rsidR="0045737B" w:rsidRPr="00391935" w:rsidRDefault="0045737B">
            <w:pPr>
              <w:rPr>
                <w:sz w:val="24"/>
                <w:szCs w:val="24"/>
              </w:rPr>
            </w:pPr>
          </w:p>
        </w:tc>
      </w:tr>
      <w:tr w:rsidR="0045737B" w:rsidRPr="00391935">
        <w:trPr>
          <w:trHeight w:val="6511"/>
        </w:trPr>
        <w:tc>
          <w:tcPr>
            <w:tcW w:w="588" w:type="dxa"/>
          </w:tcPr>
          <w:p w:rsidR="0045737B" w:rsidRPr="00391935" w:rsidRDefault="001E5142">
            <w:pPr>
              <w:pStyle w:val="TableParagraph"/>
              <w:spacing w:line="298" w:lineRule="exact"/>
              <w:ind w:left="108" w:right="104"/>
              <w:jc w:val="center"/>
              <w:rPr>
                <w:sz w:val="24"/>
                <w:szCs w:val="24"/>
              </w:rPr>
            </w:pPr>
            <w:r w:rsidRPr="00391935">
              <w:rPr>
                <w:sz w:val="24"/>
                <w:szCs w:val="24"/>
              </w:rPr>
              <w:t>3.</w:t>
            </w:r>
          </w:p>
        </w:tc>
        <w:tc>
          <w:tcPr>
            <w:tcW w:w="3380" w:type="dxa"/>
          </w:tcPr>
          <w:p w:rsidR="0045737B" w:rsidRPr="00391935" w:rsidRDefault="001E5142">
            <w:pPr>
              <w:pStyle w:val="TableParagraph"/>
              <w:spacing w:line="298" w:lineRule="exact"/>
              <w:ind w:left="105"/>
              <w:rPr>
                <w:sz w:val="24"/>
                <w:szCs w:val="24"/>
              </w:rPr>
            </w:pPr>
            <w:r w:rsidRPr="00391935">
              <w:rPr>
                <w:sz w:val="24"/>
                <w:szCs w:val="24"/>
              </w:rPr>
              <w:t>Резерв</w:t>
            </w:r>
          </w:p>
        </w:tc>
        <w:tc>
          <w:tcPr>
            <w:tcW w:w="1753" w:type="dxa"/>
          </w:tcPr>
          <w:p w:rsidR="0045737B" w:rsidRPr="00391935" w:rsidRDefault="001E5142">
            <w:pPr>
              <w:pStyle w:val="TableParagraph"/>
              <w:spacing w:line="298" w:lineRule="exact"/>
              <w:ind w:left="12"/>
              <w:jc w:val="center"/>
              <w:rPr>
                <w:sz w:val="24"/>
                <w:szCs w:val="24"/>
              </w:rPr>
            </w:pPr>
            <w:r w:rsidRPr="00391935">
              <w:rPr>
                <w:w w:val="99"/>
                <w:sz w:val="24"/>
                <w:szCs w:val="24"/>
              </w:rPr>
              <w:t>5</w:t>
            </w:r>
          </w:p>
        </w:tc>
        <w:tc>
          <w:tcPr>
            <w:tcW w:w="3640" w:type="dxa"/>
            <w:vMerge/>
            <w:tcBorders>
              <w:top w:val="nil"/>
            </w:tcBorders>
          </w:tcPr>
          <w:p w:rsidR="0045737B" w:rsidRPr="00391935" w:rsidRDefault="0045737B">
            <w:pPr>
              <w:rPr>
                <w:sz w:val="24"/>
                <w:szCs w:val="24"/>
              </w:rPr>
            </w:pPr>
          </w:p>
        </w:tc>
      </w:tr>
      <w:tr w:rsidR="0045737B" w:rsidRPr="00391935">
        <w:trPr>
          <w:trHeight w:val="299"/>
        </w:trPr>
        <w:tc>
          <w:tcPr>
            <w:tcW w:w="3968" w:type="dxa"/>
            <w:gridSpan w:val="2"/>
          </w:tcPr>
          <w:p w:rsidR="0045737B" w:rsidRPr="00391935" w:rsidRDefault="001E5142">
            <w:pPr>
              <w:pStyle w:val="TableParagraph"/>
              <w:spacing w:before="2" w:line="278" w:lineRule="exact"/>
              <w:ind w:left="1605" w:right="1604"/>
              <w:jc w:val="center"/>
              <w:rPr>
                <w:b/>
                <w:sz w:val="24"/>
                <w:szCs w:val="24"/>
              </w:rPr>
            </w:pPr>
            <w:r w:rsidRPr="00391935">
              <w:rPr>
                <w:b/>
                <w:sz w:val="24"/>
                <w:szCs w:val="24"/>
              </w:rPr>
              <w:t>Итого</w:t>
            </w:r>
          </w:p>
        </w:tc>
        <w:tc>
          <w:tcPr>
            <w:tcW w:w="1753" w:type="dxa"/>
          </w:tcPr>
          <w:p w:rsidR="0045737B" w:rsidRPr="00391935" w:rsidRDefault="001E5142">
            <w:pPr>
              <w:pStyle w:val="TableParagraph"/>
              <w:spacing w:before="2" w:line="278" w:lineRule="exact"/>
              <w:ind w:left="0" w:right="728"/>
              <w:jc w:val="right"/>
              <w:rPr>
                <w:b/>
                <w:sz w:val="24"/>
                <w:szCs w:val="24"/>
              </w:rPr>
            </w:pPr>
            <w:r w:rsidRPr="00391935">
              <w:rPr>
                <w:b/>
                <w:sz w:val="24"/>
                <w:szCs w:val="24"/>
              </w:rPr>
              <w:t>34</w:t>
            </w:r>
          </w:p>
        </w:tc>
        <w:tc>
          <w:tcPr>
            <w:tcW w:w="3640" w:type="dxa"/>
          </w:tcPr>
          <w:p w:rsidR="0045737B" w:rsidRPr="00391935" w:rsidRDefault="0045737B">
            <w:pPr>
              <w:pStyle w:val="TableParagraph"/>
              <w:ind w:left="0"/>
              <w:rPr>
                <w:sz w:val="24"/>
                <w:szCs w:val="24"/>
              </w:rPr>
            </w:pPr>
          </w:p>
        </w:tc>
      </w:tr>
    </w:tbl>
    <w:p w:rsidR="0045737B" w:rsidRPr="00391935" w:rsidRDefault="001E5142">
      <w:pPr>
        <w:pStyle w:val="Heading1"/>
        <w:spacing w:before="2" w:after="59"/>
        <w:ind w:left="2962"/>
        <w:jc w:val="left"/>
        <w:rPr>
          <w:sz w:val="24"/>
          <w:szCs w:val="24"/>
        </w:rPr>
      </w:pPr>
      <w:r w:rsidRPr="00391935">
        <w:rPr>
          <w:sz w:val="24"/>
          <w:szCs w:val="24"/>
        </w:rPr>
        <w:t>Тематическое</w:t>
      </w:r>
      <w:r w:rsidRPr="00391935">
        <w:rPr>
          <w:spacing w:val="-7"/>
          <w:sz w:val="24"/>
          <w:szCs w:val="24"/>
        </w:rPr>
        <w:t xml:space="preserve"> </w:t>
      </w:r>
      <w:r w:rsidRPr="00391935">
        <w:rPr>
          <w:sz w:val="24"/>
          <w:szCs w:val="24"/>
        </w:rPr>
        <w:t>планирование</w:t>
      </w:r>
      <w:r w:rsidRPr="00391935">
        <w:rPr>
          <w:spacing w:val="-3"/>
          <w:sz w:val="24"/>
          <w:szCs w:val="24"/>
        </w:rPr>
        <w:t xml:space="preserve"> </w:t>
      </w:r>
      <w:r w:rsidRPr="00391935">
        <w:rPr>
          <w:sz w:val="24"/>
          <w:szCs w:val="24"/>
        </w:rPr>
        <w:t>–</w:t>
      </w:r>
      <w:r w:rsidRPr="00391935">
        <w:rPr>
          <w:spacing w:val="-3"/>
          <w:sz w:val="24"/>
          <w:szCs w:val="24"/>
        </w:rPr>
        <w:t xml:space="preserve"> </w:t>
      </w:r>
      <w:r w:rsidRPr="00391935">
        <w:rPr>
          <w:sz w:val="24"/>
          <w:szCs w:val="24"/>
        </w:rPr>
        <w:t>3</w:t>
      </w:r>
      <w:r w:rsidRPr="00391935">
        <w:rPr>
          <w:spacing w:val="-7"/>
          <w:sz w:val="24"/>
          <w:szCs w:val="24"/>
        </w:rPr>
        <w:t xml:space="preserve"> </w:t>
      </w:r>
      <w:r w:rsidRPr="00391935">
        <w:rPr>
          <w:sz w:val="24"/>
          <w:szCs w:val="24"/>
        </w:rPr>
        <w:t>класс</w:t>
      </w:r>
    </w:p>
    <w:tbl>
      <w:tblPr>
        <w:tblStyle w:val="TableNormal"/>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88"/>
        <w:gridCol w:w="3380"/>
        <w:gridCol w:w="1753"/>
        <w:gridCol w:w="3640"/>
      </w:tblGrid>
      <w:tr w:rsidR="0045737B" w:rsidRPr="00391935">
        <w:trPr>
          <w:trHeight w:val="897"/>
        </w:trPr>
        <w:tc>
          <w:tcPr>
            <w:tcW w:w="588" w:type="dxa"/>
          </w:tcPr>
          <w:p w:rsidR="0045737B" w:rsidRPr="00391935" w:rsidRDefault="001E5142">
            <w:pPr>
              <w:pStyle w:val="TableParagraph"/>
              <w:spacing w:before="150"/>
              <w:ind w:left="105" w:right="84" w:firstLine="55"/>
              <w:rPr>
                <w:b/>
                <w:sz w:val="24"/>
                <w:szCs w:val="24"/>
              </w:rPr>
            </w:pPr>
            <w:r w:rsidRPr="00391935">
              <w:rPr>
                <w:b/>
                <w:sz w:val="24"/>
                <w:szCs w:val="24"/>
              </w:rPr>
              <w:t>№</w:t>
            </w:r>
            <w:r w:rsidRPr="00391935">
              <w:rPr>
                <w:b/>
                <w:spacing w:val="-62"/>
                <w:sz w:val="24"/>
                <w:szCs w:val="24"/>
              </w:rPr>
              <w:t xml:space="preserve"> </w:t>
            </w:r>
            <w:r w:rsidRPr="00391935">
              <w:rPr>
                <w:b/>
                <w:spacing w:val="-1"/>
                <w:sz w:val="24"/>
                <w:szCs w:val="24"/>
              </w:rPr>
              <w:t>п/п</w:t>
            </w:r>
          </w:p>
        </w:tc>
        <w:tc>
          <w:tcPr>
            <w:tcW w:w="3380" w:type="dxa"/>
          </w:tcPr>
          <w:p w:rsidR="0045737B" w:rsidRPr="00391935" w:rsidRDefault="001E5142">
            <w:pPr>
              <w:pStyle w:val="TableParagraph"/>
              <w:spacing w:before="150"/>
              <w:ind w:left="976" w:right="248" w:hanging="713"/>
              <w:rPr>
                <w:b/>
                <w:sz w:val="24"/>
                <w:szCs w:val="24"/>
              </w:rPr>
            </w:pPr>
            <w:r w:rsidRPr="00391935">
              <w:rPr>
                <w:b/>
                <w:sz w:val="24"/>
                <w:szCs w:val="24"/>
              </w:rPr>
              <w:t>Наименование</w:t>
            </w:r>
            <w:r w:rsidRPr="00391935">
              <w:rPr>
                <w:b/>
                <w:spacing w:val="-9"/>
                <w:sz w:val="24"/>
                <w:szCs w:val="24"/>
              </w:rPr>
              <w:t xml:space="preserve"> </w:t>
            </w:r>
            <w:r w:rsidRPr="00391935">
              <w:rPr>
                <w:b/>
                <w:sz w:val="24"/>
                <w:szCs w:val="24"/>
              </w:rPr>
              <w:t>разделов</w:t>
            </w:r>
            <w:r w:rsidRPr="00391935">
              <w:rPr>
                <w:b/>
                <w:spacing w:val="-62"/>
                <w:sz w:val="24"/>
                <w:szCs w:val="24"/>
              </w:rPr>
              <w:t xml:space="preserve"> </w:t>
            </w:r>
            <w:r w:rsidRPr="00391935">
              <w:rPr>
                <w:b/>
                <w:sz w:val="24"/>
                <w:szCs w:val="24"/>
              </w:rPr>
              <w:t>(общих тем)</w:t>
            </w:r>
          </w:p>
        </w:tc>
        <w:tc>
          <w:tcPr>
            <w:tcW w:w="1753" w:type="dxa"/>
          </w:tcPr>
          <w:p w:rsidR="0045737B" w:rsidRPr="00391935" w:rsidRDefault="001E5142">
            <w:pPr>
              <w:pStyle w:val="TableParagraph"/>
              <w:spacing w:before="150"/>
              <w:ind w:left="541" w:right="165" w:hanging="363"/>
              <w:rPr>
                <w:b/>
                <w:sz w:val="24"/>
                <w:szCs w:val="24"/>
              </w:rPr>
            </w:pPr>
            <w:r w:rsidRPr="00391935">
              <w:rPr>
                <w:b/>
                <w:spacing w:val="-1"/>
                <w:sz w:val="24"/>
                <w:szCs w:val="24"/>
              </w:rPr>
              <w:t>Количество</w:t>
            </w:r>
            <w:r w:rsidRPr="00391935">
              <w:rPr>
                <w:b/>
                <w:spacing w:val="-62"/>
                <w:sz w:val="24"/>
                <w:szCs w:val="24"/>
              </w:rPr>
              <w:t xml:space="preserve"> </w:t>
            </w:r>
            <w:r w:rsidRPr="00391935">
              <w:rPr>
                <w:b/>
                <w:sz w:val="24"/>
                <w:szCs w:val="24"/>
              </w:rPr>
              <w:t>часов</w:t>
            </w:r>
          </w:p>
        </w:tc>
        <w:tc>
          <w:tcPr>
            <w:tcW w:w="3640" w:type="dxa"/>
          </w:tcPr>
          <w:p w:rsidR="0045737B" w:rsidRPr="00391935" w:rsidRDefault="001E5142">
            <w:pPr>
              <w:pStyle w:val="TableParagraph"/>
              <w:spacing w:before="2" w:line="298" w:lineRule="exact"/>
              <w:ind w:left="1232" w:right="1230"/>
              <w:jc w:val="center"/>
              <w:rPr>
                <w:b/>
                <w:sz w:val="24"/>
                <w:szCs w:val="24"/>
              </w:rPr>
            </w:pPr>
            <w:r w:rsidRPr="00391935">
              <w:rPr>
                <w:b/>
                <w:sz w:val="24"/>
                <w:szCs w:val="24"/>
              </w:rPr>
              <w:t>Перечень</w:t>
            </w:r>
          </w:p>
          <w:p w:rsidR="0045737B" w:rsidRPr="00391935" w:rsidRDefault="001E5142">
            <w:pPr>
              <w:pStyle w:val="TableParagraph"/>
              <w:spacing w:line="300" w:lineRule="exact"/>
              <w:ind w:left="241" w:right="239" w:hanging="1"/>
              <w:jc w:val="center"/>
              <w:rPr>
                <w:b/>
                <w:sz w:val="24"/>
                <w:szCs w:val="24"/>
              </w:rPr>
            </w:pPr>
            <w:r w:rsidRPr="00391935">
              <w:rPr>
                <w:b/>
                <w:sz w:val="24"/>
                <w:szCs w:val="24"/>
              </w:rPr>
              <w:t>электронных (цифровых)</w:t>
            </w:r>
            <w:r w:rsidRPr="00391935">
              <w:rPr>
                <w:b/>
                <w:spacing w:val="1"/>
                <w:sz w:val="24"/>
                <w:szCs w:val="24"/>
              </w:rPr>
              <w:t xml:space="preserve"> </w:t>
            </w:r>
            <w:r w:rsidRPr="00391935">
              <w:rPr>
                <w:b/>
                <w:sz w:val="24"/>
                <w:szCs w:val="24"/>
              </w:rPr>
              <w:t>образовательных</w:t>
            </w:r>
            <w:r w:rsidRPr="00391935">
              <w:rPr>
                <w:b/>
                <w:spacing w:val="-13"/>
                <w:sz w:val="24"/>
                <w:szCs w:val="24"/>
              </w:rPr>
              <w:t xml:space="preserve"> </w:t>
            </w:r>
            <w:r w:rsidRPr="00391935">
              <w:rPr>
                <w:b/>
                <w:sz w:val="24"/>
                <w:szCs w:val="24"/>
              </w:rPr>
              <w:t>ресурсов</w:t>
            </w:r>
          </w:p>
        </w:tc>
      </w:tr>
      <w:tr w:rsidR="0045737B" w:rsidRPr="00391935">
        <w:trPr>
          <w:trHeight w:val="340"/>
        </w:trPr>
        <w:tc>
          <w:tcPr>
            <w:tcW w:w="588" w:type="dxa"/>
          </w:tcPr>
          <w:p w:rsidR="0045737B" w:rsidRPr="00391935" w:rsidRDefault="001E5142">
            <w:pPr>
              <w:pStyle w:val="TableParagraph"/>
              <w:spacing w:before="8"/>
              <w:ind w:left="108" w:right="104"/>
              <w:jc w:val="center"/>
              <w:rPr>
                <w:sz w:val="24"/>
                <w:szCs w:val="24"/>
              </w:rPr>
            </w:pPr>
            <w:r w:rsidRPr="00391935">
              <w:rPr>
                <w:sz w:val="24"/>
                <w:szCs w:val="24"/>
              </w:rPr>
              <w:t>1.</w:t>
            </w:r>
          </w:p>
        </w:tc>
        <w:tc>
          <w:tcPr>
            <w:tcW w:w="3380" w:type="dxa"/>
          </w:tcPr>
          <w:p w:rsidR="0045737B" w:rsidRPr="00391935" w:rsidRDefault="001E5142">
            <w:pPr>
              <w:pStyle w:val="TableParagraph"/>
              <w:spacing w:before="21"/>
              <w:ind w:left="105"/>
              <w:rPr>
                <w:sz w:val="24"/>
                <w:szCs w:val="24"/>
              </w:rPr>
            </w:pPr>
            <w:r w:rsidRPr="00391935">
              <w:rPr>
                <w:sz w:val="24"/>
                <w:szCs w:val="24"/>
              </w:rPr>
              <w:t>Мир</w:t>
            </w:r>
            <w:r w:rsidRPr="00391935">
              <w:rPr>
                <w:spacing w:val="-3"/>
                <w:sz w:val="24"/>
                <w:szCs w:val="24"/>
              </w:rPr>
              <w:t xml:space="preserve"> </w:t>
            </w:r>
            <w:r w:rsidRPr="00391935">
              <w:rPr>
                <w:sz w:val="24"/>
                <w:szCs w:val="24"/>
              </w:rPr>
              <w:t>детства</w:t>
            </w:r>
          </w:p>
        </w:tc>
        <w:tc>
          <w:tcPr>
            <w:tcW w:w="1753" w:type="dxa"/>
          </w:tcPr>
          <w:p w:rsidR="0045737B" w:rsidRPr="00391935" w:rsidRDefault="001E5142">
            <w:pPr>
              <w:pStyle w:val="TableParagraph"/>
              <w:spacing w:line="296" w:lineRule="exact"/>
              <w:ind w:left="583" w:right="580"/>
              <w:jc w:val="center"/>
              <w:rPr>
                <w:sz w:val="24"/>
                <w:szCs w:val="24"/>
              </w:rPr>
            </w:pPr>
            <w:r w:rsidRPr="00391935">
              <w:rPr>
                <w:sz w:val="24"/>
                <w:szCs w:val="24"/>
              </w:rPr>
              <w:t>20</w:t>
            </w:r>
          </w:p>
        </w:tc>
        <w:tc>
          <w:tcPr>
            <w:tcW w:w="3640" w:type="dxa"/>
            <w:vMerge w:val="restart"/>
            <w:tcBorders>
              <w:bottom w:val="nil"/>
            </w:tcBorders>
          </w:tcPr>
          <w:p w:rsidR="0045737B" w:rsidRPr="00391935" w:rsidRDefault="001E5142">
            <w:pPr>
              <w:pStyle w:val="TableParagraph"/>
              <w:tabs>
                <w:tab w:val="left" w:pos="1095"/>
                <w:tab w:val="left" w:pos="1747"/>
                <w:tab w:val="left" w:pos="2503"/>
                <w:tab w:val="left" w:pos="2662"/>
                <w:tab w:val="left" w:pos="3112"/>
              </w:tabs>
              <w:ind w:left="8" w:right="3"/>
              <w:rPr>
                <w:sz w:val="24"/>
                <w:szCs w:val="24"/>
              </w:rPr>
            </w:pPr>
            <w:r w:rsidRPr="00391935">
              <w:rPr>
                <w:sz w:val="24"/>
                <w:szCs w:val="24"/>
              </w:rPr>
              <w:t>1.Сайт</w:t>
            </w:r>
            <w:r w:rsidRPr="00391935">
              <w:rPr>
                <w:sz w:val="24"/>
                <w:szCs w:val="24"/>
              </w:rPr>
              <w:tab/>
              <w:t>«Я</w:t>
            </w:r>
            <w:r w:rsidRPr="00391935">
              <w:rPr>
                <w:sz w:val="24"/>
                <w:szCs w:val="24"/>
              </w:rPr>
              <w:tab/>
              <w:t>иду</w:t>
            </w:r>
            <w:r w:rsidRPr="00391935">
              <w:rPr>
                <w:sz w:val="24"/>
                <w:szCs w:val="24"/>
              </w:rPr>
              <w:tab/>
              <w:t>на</w:t>
            </w:r>
            <w:r w:rsidRPr="00391935">
              <w:rPr>
                <w:sz w:val="24"/>
                <w:szCs w:val="24"/>
              </w:rPr>
              <w:tab/>
            </w:r>
            <w:r w:rsidRPr="00391935">
              <w:rPr>
                <w:spacing w:val="-2"/>
                <w:sz w:val="24"/>
                <w:szCs w:val="24"/>
              </w:rPr>
              <w:t>урок</w:t>
            </w:r>
            <w:r w:rsidRPr="00391935">
              <w:rPr>
                <w:spacing w:val="-62"/>
                <w:sz w:val="24"/>
                <w:szCs w:val="24"/>
              </w:rPr>
              <w:t xml:space="preserve"> </w:t>
            </w:r>
            <w:r w:rsidRPr="00391935">
              <w:rPr>
                <w:sz w:val="24"/>
                <w:szCs w:val="24"/>
              </w:rPr>
              <w:t>начальной</w:t>
            </w:r>
            <w:r w:rsidRPr="00391935">
              <w:rPr>
                <w:sz w:val="24"/>
                <w:szCs w:val="24"/>
              </w:rPr>
              <w:tab/>
            </w:r>
            <w:r w:rsidRPr="00391935">
              <w:rPr>
                <w:sz w:val="24"/>
                <w:szCs w:val="24"/>
              </w:rPr>
              <w:tab/>
            </w:r>
            <w:r w:rsidRPr="00391935">
              <w:rPr>
                <w:sz w:val="24"/>
                <w:szCs w:val="24"/>
              </w:rPr>
              <w:tab/>
            </w:r>
            <w:r w:rsidRPr="00391935">
              <w:rPr>
                <w:spacing w:val="-1"/>
                <w:sz w:val="24"/>
                <w:szCs w:val="24"/>
              </w:rPr>
              <w:t>школы»:</w:t>
            </w:r>
            <w:r w:rsidRPr="00391935">
              <w:rPr>
                <w:color w:val="0000FF"/>
                <w:spacing w:val="-62"/>
                <w:sz w:val="24"/>
                <w:szCs w:val="24"/>
              </w:rPr>
              <w:t xml:space="preserve"> </w:t>
            </w:r>
            <w:hyperlink r:id="rId155">
              <w:r w:rsidRPr="00391935">
                <w:rPr>
                  <w:color w:val="0000FF"/>
                  <w:sz w:val="24"/>
                  <w:szCs w:val="24"/>
                  <w:u w:val="single" w:color="0000FF"/>
                </w:rPr>
                <w:t>http://nsc.1september.ru/urok</w:t>
              </w:r>
            </w:hyperlink>
            <w:r w:rsidRPr="00391935">
              <w:rPr>
                <w:color w:val="0000FF"/>
                <w:spacing w:val="1"/>
                <w:sz w:val="24"/>
                <w:szCs w:val="24"/>
              </w:rPr>
              <w:t xml:space="preserve"> </w:t>
            </w:r>
            <w:r w:rsidRPr="00391935">
              <w:rPr>
                <w:sz w:val="24"/>
                <w:szCs w:val="24"/>
              </w:rPr>
              <w:t>2.Электронная</w:t>
            </w:r>
            <w:r w:rsidRPr="00391935">
              <w:rPr>
                <w:spacing w:val="-1"/>
                <w:sz w:val="24"/>
                <w:szCs w:val="24"/>
              </w:rPr>
              <w:t xml:space="preserve"> </w:t>
            </w:r>
            <w:r w:rsidRPr="00391935">
              <w:rPr>
                <w:sz w:val="24"/>
                <w:szCs w:val="24"/>
              </w:rPr>
              <w:t>версия</w:t>
            </w:r>
            <w:r w:rsidRPr="00391935">
              <w:rPr>
                <w:spacing w:val="1"/>
                <w:sz w:val="24"/>
                <w:szCs w:val="24"/>
              </w:rPr>
              <w:t xml:space="preserve"> </w:t>
            </w:r>
            <w:r w:rsidRPr="00391935">
              <w:rPr>
                <w:sz w:val="24"/>
                <w:szCs w:val="24"/>
              </w:rPr>
              <w:t>журнала</w:t>
            </w:r>
          </w:p>
          <w:p w:rsidR="0045737B" w:rsidRPr="00391935" w:rsidRDefault="001E5142">
            <w:pPr>
              <w:pStyle w:val="TableParagraph"/>
              <w:ind w:left="8" w:right="3"/>
              <w:rPr>
                <w:sz w:val="24"/>
                <w:szCs w:val="24"/>
              </w:rPr>
            </w:pPr>
            <w:r w:rsidRPr="00391935">
              <w:rPr>
                <w:sz w:val="24"/>
                <w:szCs w:val="24"/>
              </w:rPr>
              <w:t>«Начальная школа»:</w:t>
            </w:r>
            <w:r w:rsidRPr="00391935">
              <w:rPr>
                <w:spacing w:val="1"/>
                <w:sz w:val="24"/>
                <w:szCs w:val="24"/>
              </w:rPr>
              <w:t xml:space="preserve"> </w:t>
            </w:r>
            <w:hyperlink r:id="rId156">
              <w:r w:rsidRPr="00391935">
                <w:rPr>
                  <w:color w:val="0000FF"/>
                  <w:spacing w:val="-1"/>
                  <w:sz w:val="24"/>
                  <w:szCs w:val="24"/>
                  <w:u w:val="single" w:color="0000FF"/>
                </w:rPr>
                <w:t>http://nsc.1september.ru/index.php</w:t>
              </w:r>
            </w:hyperlink>
          </w:p>
          <w:p w:rsidR="0045737B" w:rsidRPr="00391935" w:rsidRDefault="001E5142">
            <w:pPr>
              <w:pStyle w:val="TableParagraph"/>
              <w:spacing w:line="277" w:lineRule="exact"/>
              <w:ind w:left="8"/>
              <w:rPr>
                <w:sz w:val="24"/>
                <w:szCs w:val="24"/>
              </w:rPr>
            </w:pPr>
            <w:r w:rsidRPr="00391935">
              <w:rPr>
                <w:sz w:val="24"/>
                <w:szCs w:val="24"/>
              </w:rPr>
              <w:t>3.Социальная</w:t>
            </w:r>
            <w:r w:rsidRPr="00391935">
              <w:rPr>
                <w:spacing w:val="107"/>
                <w:sz w:val="24"/>
                <w:szCs w:val="24"/>
              </w:rPr>
              <w:t xml:space="preserve"> </w:t>
            </w:r>
            <w:r w:rsidRPr="00391935">
              <w:rPr>
                <w:sz w:val="24"/>
                <w:szCs w:val="24"/>
              </w:rPr>
              <w:t>сеть</w:t>
            </w:r>
            <w:r w:rsidRPr="00391935">
              <w:rPr>
                <w:spacing w:val="108"/>
                <w:sz w:val="24"/>
                <w:szCs w:val="24"/>
              </w:rPr>
              <w:t xml:space="preserve"> </w:t>
            </w:r>
            <w:r w:rsidRPr="00391935">
              <w:rPr>
                <w:sz w:val="24"/>
                <w:szCs w:val="24"/>
              </w:rPr>
              <w:t>работников</w:t>
            </w:r>
          </w:p>
        </w:tc>
      </w:tr>
      <w:tr w:rsidR="0045737B" w:rsidRPr="00391935">
        <w:trPr>
          <w:trHeight w:val="299"/>
        </w:trPr>
        <w:tc>
          <w:tcPr>
            <w:tcW w:w="588" w:type="dxa"/>
          </w:tcPr>
          <w:p w:rsidR="0045737B" w:rsidRPr="00391935" w:rsidRDefault="001E5142">
            <w:pPr>
              <w:pStyle w:val="TableParagraph"/>
              <w:spacing w:before="2" w:line="278" w:lineRule="exact"/>
              <w:ind w:left="108" w:right="104"/>
              <w:jc w:val="center"/>
              <w:rPr>
                <w:sz w:val="24"/>
                <w:szCs w:val="24"/>
              </w:rPr>
            </w:pPr>
            <w:r w:rsidRPr="00391935">
              <w:rPr>
                <w:sz w:val="24"/>
                <w:szCs w:val="24"/>
              </w:rPr>
              <w:t>2.</w:t>
            </w:r>
          </w:p>
        </w:tc>
        <w:tc>
          <w:tcPr>
            <w:tcW w:w="3380" w:type="dxa"/>
          </w:tcPr>
          <w:p w:rsidR="0045737B" w:rsidRPr="00391935" w:rsidRDefault="001E5142">
            <w:pPr>
              <w:pStyle w:val="TableParagraph"/>
              <w:spacing w:before="2" w:line="278" w:lineRule="exact"/>
              <w:ind w:left="105"/>
              <w:rPr>
                <w:sz w:val="24"/>
                <w:szCs w:val="24"/>
              </w:rPr>
            </w:pPr>
            <w:r w:rsidRPr="00391935">
              <w:rPr>
                <w:sz w:val="24"/>
                <w:szCs w:val="24"/>
              </w:rPr>
              <w:t>Россия</w:t>
            </w:r>
            <w:r w:rsidRPr="00391935">
              <w:rPr>
                <w:spacing w:val="-3"/>
                <w:sz w:val="24"/>
                <w:szCs w:val="24"/>
              </w:rPr>
              <w:t xml:space="preserve"> </w:t>
            </w:r>
            <w:r w:rsidRPr="00391935">
              <w:rPr>
                <w:sz w:val="24"/>
                <w:szCs w:val="24"/>
              </w:rPr>
              <w:t>–</w:t>
            </w:r>
            <w:r w:rsidRPr="00391935">
              <w:rPr>
                <w:spacing w:val="-5"/>
                <w:sz w:val="24"/>
                <w:szCs w:val="24"/>
              </w:rPr>
              <w:t xml:space="preserve"> </w:t>
            </w:r>
            <w:r w:rsidRPr="00391935">
              <w:rPr>
                <w:sz w:val="24"/>
                <w:szCs w:val="24"/>
              </w:rPr>
              <w:t>Родина</w:t>
            </w:r>
            <w:r w:rsidRPr="00391935">
              <w:rPr>
                <w:spacing w:val="-2"/>
                <w:sz w:val="24"/>
                <w:szCs w:val="24"/>
              </w:rPr>
              <w:t xml:space="preserve"> </w:t>
            </w:r>
            <w:r w:rsidRPr="00391935">
              <w:rPr>
                <w:sz w:val="24"/>
                <w:szCs w:val="24"/>
              </w:rPr>
              <w:t>моя</w:t>
            </w:r>
          </w:p>
        </w:tc>
        <w:tc>
          <w:tcPr>
            <w:tcW w:w="1753" w:type="dxa"/>
          </w:tcPr>
          <w:p w:rsidR="0045737B" w:rsidRPr="00391935" w:rsidRDefault="001E5142">
            <w:pPr>
              <w:pStyle w:val="TableParagraph"/>
              <w:spacing w:before="2" w:line="278" w:lineRule="exact"/>
              <w:ind w:left="722" w:right="580"/>
              <w:jc w:val="center"/>
              <w:rPr>
                <w:sz w:val="24"/>
                <w:szCs w:val="24"/>
              </w:rPr>
            </w:pPr>
            <w:r w:rsidRPr="00391935">
              <w:rPr>
                <w:sz w:val="24"/>
                <w:szCs w:val="24"/>
              </w:rPr>
              <w:t>10</w:t>
            </w:r>
          </w:p>
        </w:tc>
        <w:tc>
          <w:tcPr>
            <w:tcW w:w="3640" w:type="dxa"/>
            <w:vMerge/>
            <w:tcBorders>
              <w:top w:val="nil"/>
              <w:bottom w:val="nil"/>
            </w:tcBorders>
          </w:tcPr>
          <w:p w:rsidR="0045737B" w:rsidRPr="00391935" w:rsidRDefault="0045737B">
            <w:pPr>
              <w:rPr>
                <w:sz w:val="24"/>
                <w:szCs w:val="24"/>
              </w:rPr>
            </w:pPr>
          </w:p>
        </w:tc>
      </w:tr>
      <w:tr w:rsidR="0045737B" w:rsidRPr="00391935">
        <w:trPr>
          <w:trHeight w:val="1429"/>
        </w:trPr>
        <w:tc>
          <w:tcPr>
            <w:tcW w:w="588" w:type="dxa"/>
          </w:tcPr>
          <w:p w:rsidR="0045737B" w:rsidRPr="00391935" w:rsidRDefault="001E5142">
            <w:pPr>
              <w:pStyle w:val="TableParagraph"/>
              <w:spacing w:before="2"/>
              <w:ind w:left="108" w:right="104"/>
              <w:jc w:val="center"/>
              <w:rPr>
                <w:sz w:val="24"/>
                <w:szCs w:val="24"/>
              </w:rPr>
            </w:pPr>
            <w:r w:rsidRPr="00391935">
              <w:rPr>
                <w:sz w:val="24"/>
                <w:szCs w:val="24"/>
              </w:rPr>
              <w:t>3.</w:t>
            </w:r>
          </w:p>
        </w:tc>
        <w:tc>
          <w:tcPr>
            <w:tcW w:w="3380" w:type="dxa"/>
          </w:tcPr>
          <w:p w:rsidR="0045737B" w:rsidRPr="00391935" w:rsidRDefault="001E5142">
            <w:pPr>
              <w:pStyle w:val="TableParagraph"/>
              <w:spacing w:before="2"/>
              <w:ind w:left="105"/>
              <w:rPr>
                <w:sz w:val="24"/>
                <w:szCs w:val="24"/>
              </w:rPr>
            </w:pPr>
            <w:r w:rsidRPr="00391935">
              <w:rPr>
                <w:sz w:val="24"/>
                <w:szCs w:val="24"/>
              </w:rPr>
              <w:t>Резерв</w:t>
            </w:r>
          </w:p>
        </w:tc>
        <w:tc>
          <w:tcPr>
            <w:tcW w:w="1753" w:type="dxa"/>
          </w:tcPr>
          <w:p w:rsidR="0045737B" w:rsidRPr="00391935" w:rsidRDefault="001E5142">
            <w:pPr>
              <w:pStyle w:val="TableParagraph"/>
              <w:spacing w:before="2"/>
              <w:ind w:left="12"/>
              <w:jc w:val="center"/>
              <w:rPr>
                <w:sz w:val="24"/>
                <w:szCs w:val="24"/>
              </w:rPr>
            </w:pPr>
            <w:r w:rsidRPr="00391935">
              <w:rPr>
                <w:w w:val="99"/>
                <w:sz w:val="24"/>
                <w:szCs w:val="24"/>
              </w:rPr>
              <w:t>4</w:t>
            </w:r>
          </w:p>
        </w:tc>
        <w:tc>
          <w:tcPr>
            <w:tcW w:w="3640" w:type="dxa"/>
            <w:vMerge/>
            <w:tcBorders>
              <w:top w:val="nil"/>
              <w:bottom w:val="nil"/>
            </w:tcBorders>
          </w:tcPr>
          <w:p w:rsidR="0045737B" w:rsidRPr="00391935" w:rsidRDefault="0045737B">
            <w:pPr>
              <w:rPr>
                <w:sz w:val="24"/>
                <w:szCs w:val="24"/>
              </w:rPr>
            </w:pPr>
          </w:p>
        </w:tc>
      </w:tr>
    </w:tbl>
    <w:p w:rsidR="0045737B" w:rsidRPr="00391935" w:rsidRDefault="0045737B">
      <w:pPr>
        <w:rPr>
          <w:sz w:val="24"/>
          <w:szCs w:val="24"/>
        </w:rPr>
        <w:sectPr w:rsidR="0045737B" w:rsidRPr="00391935">
          <w:pgSz w:w="11910" w:h="16840"/>
          <w:pgMar w:top="1120" w:right="20" w:bottom="960" w:left="880" w:header="0" w:footer="693" w:gutter="0"/>
          <w:cols w:space="720"/>
        </w:sectPr>
      </w:pPr>
    </w:p>
    <w:tbl>
      <w:tblPr>
        <w:tblStyle w:val="TableNormal"/>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88"/>
        <w:gridCol w:w="3380"/>
        <w:gridCol w:w="1753"/>
        <w:gridCol w:w="3640"/>
      </w:tblGrid>
      <w:tr w:rsidR="0045737B" w:rsidRPr="00391935">
        <w:trPr>
          <w:trHeight w:val="5083"/>
        </w:trPr>
        <w:tc>
          <w:tcPr>
            <w:tcW w:w="588" w:type="dxa"/>
          </w:tcPr>
          <w:p w:rsidR="0045737B" w:rsidRPr="00391935" w:rsidRDefault="0045737B">
            <w:pPr>
              <w:pStyle w:val="TableParagraph"/>
              <w:ind w:left="0"/>
              <w:rPr>
                <w:sz w:val="24"/>
                <w:szCs w:val="24"/>
              </w:rPr>
            </w:pPr>
          </w:p>
        </w:tc>
        <w:tc>
          <w:tcPr>
            <w:tcW w:w="3380" w:type="dxa"/>
          </w:tcPr>
          <w:p w:rsidR="0045737B" w:rsidRPr="00391935" w:rsidRDefault="0045737B">
            <w:pPr>
              <w:pStyle w:val="TableParagraph"/>
              <w:ind w:left="0"/>
              <w:rPr>
                <w:sz w:val="24"/>
                <w:szCs w:val="24"/>
              </w:rPr>
            </w:pPr>
          </w:p>
        </w:tc>
        <w:tc>
          <w:tcPr>
            <w:tcW w:w="1753" w:type="dxa"/>
          </w:tcPr>
          <w:p w:rsidR="0045737B" w:rsidRPr="00391935" w:rsidRDefault="0045737B">
            <w:pPr>
              <w:pStyle w:val="TableParagraph"/>
              <w:ind w:left="0"/>
              <w:rPr>
                <w:sz w:val="24"/>
                <w:szCs w:val="24"/>
              </w:rPr>
            </w:pPr>
          </w:p>
        </w:tc>
        <w:tc>
          <w:tcPr>
            <w:tcW w:w="3640" w:type="dxa"/>
            <w:tcBorders>
              <w:top w:val="nil"/>
            </w:tcBorders>
          </w:tcPr>
          <w:p w:rsidR="0045737B" w:rsidRPr="00391935" w:rsidRDefault="001E5142">
            <w:pPr>
              <w:pStyle w:val="TableParagraph"/>
              <w:ind w:left="8" w:right="551"/>
              <w:rPr>
                <w:sz w:val="24"/>
                <w:szCs w:val="24"/>
              </w:rPr>
            </w:pPr>
            <w:r w:rsidRPr="00391935">
              <w:rPr>
                <w:sz w:val="24"/>
                <w:szCs w:val="24"/>
              </w:rPr>
              <w:t>образования:</w:t>
            </w:r>
            <w:r w:rsidRPr="00391935">
              <w:rPr>
                <w:spacing w:val="1"/>
                <w:sz w:val="24"/>
                <w:szCs w:val="24"/>
              </w:rPr>
              <w:t xml:space="preserve"> </w:t>
            </w:r>
            <w:hyperlink r:id="rId157">
              <w:r w:rsidRPr="00391935">
                <w:rPr>
                  <w:color w:val="0000FF"/>
                  <w:sz w:val="24"/>
                  <w:szCs w:val="24"/>
                  <w:u w:val="single" w:color="0000FF"/>
                </w:rPr>
                <w:t>http://nsportal.ru/nachalnaya-</w:t>
              </w:r>
            </w:hyperlink>
            <w:r w:rsidRPr="00391935">
              <w:rPr>
                <w:color w:val="0000FF"/>
                <w:spacing w:val="-63"/>
                <w:sz w:val="24"/>
                <w:szCs w:val="24"/>
              </w:rPr>
              <w:t xml:space="preserve"> </w:t>
            </w:r>
            <w:hyperlink r:id="rId158">
              <w:r w:rsidRPr="00391935">
                <w:rPr>
                  <w:color w:val="0000FF"/>
                  <w:sz w:val="24"/>
                  <w:szCs w:val="24"/>
                  <w:u w:val="single" w:color="0000FF"/>
                </w:rPr>
                <w:t>shkola</w:t>
              </w:r>
            </w:hyperlink>
          </w:p>
          <w:p w:rsidR="0045737B" w:rsidRPr="00391935" w:rsidRDefault="001E5142">
            <w:pPr>
              <w:pStyle w:val="TableParagraph"/>
              <w:tabs>
                <w:tab w:val="left" w:pos="1075"/>
                <w:tab w:val="left" w:pos="1111"/>
                <w:tab w:val="left" w:pos="1881"/>
                <w:tab w:val="left" w:pos="2191"/>
                <w:tab w:val="left" w:pos="2584"/>
                <w:tab w:val="left" w:pos="2792"/>
                <w:tab w:val="left" w:pos="2910"/>
                <w:tab w:val="left" w:pos="3484"/>
              </w:tabs>
              <w:ind w:left="8" w:right="3"/>
              <w:rPr>
                <w:sz w:val="24"/>
                <w:szCs w:val="24"/>
              </w:rPr>
            </w:pPr>
            <w:r w:rsidRPr="00391935">
              <w:rPr>
                <w:sz w:val="24"/>
                <w:szCs w:val="24"/>
              </w:rPr>
              <w:t>4.Фестиваль</w:t>
            </w:r>
            <w:r w:rsidRPr="00391935">
              <w:rPr>
                <w:sz w:val="24"/>
                <w:szCs w:val="24"/>
              </w:rPr>
              <w:tab/>
            </w:r>
            <w:r w:rsidRPr="00391935">
              <w:rPr>
                <w:spacing w:val="-1"/>
                <w:sz w:val="24"/>
                <w:szCs w:val="24"/>
              </w:rPr>
              <w:t>педагогических</w:t>
            </w:r>
            <w:r w:rsidRPr="00391935">
              <w:rPr>
                <w:spacing w:val="-62"/>
                <w:sz w:val="24"/>
                <w:szCs w:val="24"/>
              </w:rPr>
              <w:t xml:space="preserve"> </w:t>
            </w:r>
            <w:r w:rsidRPr="00391935">
              <w:rPr>
                <w:sz w:val="24"/>
                <w:szCs w:val="24"/>
              </w:rPr>
              <w:t>идей</w:t>
            </w:r>
            <w:r w:rsidRPr="00391935">
              <w:rPr>
                <w:sz w:val="24"/>
                <w:szCs w:val="24"/>
              </w:rPr>
              <w:tab/>
              <w:t>«Открытый</w:t>
            </w:r>
            <w:r w:rsidRPr="00391935">
              <w:rPr>
                <w:sz w:val="24"/>
                <w:szCs w:val="24"/>
              </w:rPr>
              <w:tab/>
            </w:r>
            <w:r w:rsidRPr="00391935">
              <w:rPr>
                <w:sz w:val="24"/>
                <w:szCs w:val="24"/>
              </w:rPr>
              <w:tab/>
            </w:r>
            <w:r w:rsidRPr="00391935">
              <w:rPr>
                <w:sz w:val="24"/>
                <w:szCs w:val="24"/>
              </w:rPr>
              <w:tab/>
            </w:r>
            <w:r w:rsidRPr="00391935">
              <w:rPr>
                <w:spacing w:val="-2"/>
                <w:sz w:val="24"/>
                <w:szCs w:val="24"/>
              </w:rPr>
              <w:t>урок»:</w:t>
            </w:r>
            <w:r w:rsidRPr="00391935">
              <w:rPr>
                <w:color w:val="0000FF"/>
                <w:spacing w:val="-62"/>
                <w:sz w:val="24"/>
                <w:szCs w:val="24"/>
              </w:rPr>
              <w:t xml:space="preserve"> </w:t>
            </w:r>
            <w:hyperlink r:id="rId159">
              <w:r w:rsidRPr="00391935">
                <w:rPr>
                  <w:color w:val="0000FF"/>
                  <w:sz w:val="24"/>
                  <w:szCs w:val="24"/>
                  <w:u w:val="single" w:color="0000FF"/>
                </w:rPr>
                <w:t>http://festival.1september.ru</w:t>
              </w:r>
            </w:hyperlink>
            <w:r w:rsidRPr="00391935">
              <w:rPr>
                <w:color w:val="0000FF"/>
                <w:spacing w:val="1"/>
                <w:sz w:val="24"/>
                <w:szCs w:val="24"/>
              </w:rPr>
              <w:t xml:space="preserve"> </w:t>
            </w:r>
            <w:r w:rsidRPr="00391935">
              <w:rPr>
                <w:sz w:val="24"/>
                <w:szCs w:val="24"/>
              </w:rPr>
              <w:t>5.Методические</w:t>
            </w:r>
            <w:r w:rsidRPr="00391935">
              <w:rPr>
                <w:sz w:val="24"/>
                <w:szCs w:val="24"/>
              </w:rPr>
              <w:tab/>
            </w:r>
            <w:r w:rsidRPr="00391935">
              <w:rPr>
                <w:sz w:val="24"/>
                <w:szCs w:val="24"/>
              </w:rPr>
              <w:tab/>
              <w:t>пособия</w:t>
            </w:r>
            <w:r w:rsidRPr="00391935">
              <w:rPr>
                <w:sz w:val="24"/>
                <w:szCs w:val="24"/>
              </w:rPr>
              <w:tab/>
            </w:r>
            <w:r w:rsidRPr="00391935">
              <w:rPr>
                <w:spacing w:val="-3"/>
                <w:sz w:val="24"/>
                <w:szCs w:val="24"/>
              </w:rPr>
              <w:t>и</w:t>
            </w:r>
            <w:r w:rsidRPr="00391935">
              <w:rPr>
                <w:spacing w:val="-62"/>
                <w:sz w:val="24"/>
                <w:szCs w:val="24"/>
              </w:rPr>
              <w:t xml:space="preserve"> </w:t>
            </w:r>
            <w:r w:rsidRPr="00391935">
              <w:rPr>
                <w:sz w:val="24"/>
                <w:szCs w:val="24"/>
              </w:rPr>
              <w:t>рабочие</w:t>
            </w:r>
            <w:r w:rsidRPr="00391935">
              <w:rPr>
                <w:sz w:val="24"/>
                <w:szCs w:val="24"/>
              </w:rPr>
              <w:tab/>
            </w:r>
            <w:r w:rsidRPr="00391935">
              <w:rPr>
                <w:sz w:val="24"/>
                <w:szCs w:val="24"/>
              </w:rPr>
              <w:tab/>
              <w:t>программы</w:t>
            </w:r>
            <w:r w:rsidRPr="00391935">
              <w:rPr>
                <w:sz w:val="24"/>
                <w:szCs w:val="24"/>
              </w:rPr>
              <w:tab/>
            </w:r>
            <w:r w:rsidRPr="00391935">
              <w:rPr>
                <w:spacing w:val="-1"/>
                <w:sz w:val="24"/>
                <w:szCs w:val="24"/>
              </w:rPr>
              <w:t>учителям</w:t>
            </w:r>
            <w:r w:rsidRPr="00391935">
              <w:rPr>
                <w:spacing w:val="-62"/>
                <w:sz w:val="24"/>
                <w:szCs w:val="24"/>
              </w:rPr>
              <w:t xml:space="preserve"> </w:t>
            </w:r>
            <w:r w:rsidRPr="00391935">
              <w:rPr>
                <w:sz w:val="24"/>
                <w:szCs w:val="24"/>
              </w:rPr>
              <w:t>начальной</w:t>
            </w:r>
            <w:r w:rsidRPr="00391935">
              <w:rPr>
                <w:sz w:val="24"/>
                <w:szCs w:val="24"/>
              </w:rPr>
              <w:tab/>
            </w:r>
            <w:r w:rsidRPr="00391935">
              <w:rPr>
                <w:sz w:val="24"/>
                <w:szCs w:val="24"/>
              </w:rPr>
              <w:tab/>
            </w:r>
            <w:r w:rsidRPr="00391935">
              <w:rPr>
                <w:sz w:val="24"/>
                <w:szCs w:val="24"/>
              </w:rPr>
              <w:tab/>
            </w:r>
            <w:r w:rsidRPr="00391935">
              <w:rPr>
                <w:sz w:val="24"/>
                <w:szCs w:val="24"/>
              </w:rPr>
              <w:tab/>
            </w:r>
            <w:r w:rsidRPr="00391935">
              <w:rPr>
                <w:spacing w:val="-1"/>
                <w:sz w:val="24"/>
                <w:szCs w:val="24"/>
              </w:rPr>
              <w:t>школы:</w:t>
            </w:r>
            <w:r w:rsidRPr="00391935">
              <w:rPr>
                <w:color w:val="0000FF"/>
                <w:spacing w:val="-62"/>
                <w:sz w:val="24"/>
                <w:szCs w:val="24"/>
              </w:rPr>
              <w:t xml:space="preserve"> </w:t>
            </w:r>
            <w:hyperlink r:id="rId160">
              <w:r w:rsidRPr="00391935">
                <w:rPr>
                  <w:color w:val="0000FF"/>
                  <w:sz w:val="24"/>
                  <w:szCs w:val="24"/>
                  <w:u w:val="single" w:color="0000FF"/>
                </w:rPr>
                <w:t>http://nachalka.com</w:t>
              </w:r>
            </w:hyperlink>
          </w:p>
          <w:p w:rsidR="0045737B" w:rsidRPr="00391935" w:rsidRDefault="001E5142">
            <w:pPr>
              <w:pStyle w:val="TableParagraph"/>
              <w:tabs>
                <w:tab w:val="left" w:pos="1891"/>
                <w:tab w:val="left" w:pos="2319"/>
                <w:tab w:val="left" w:pos="2507"/>
                <w:tab w:val="left" w:pos="2794"/>
              </w:tabs>
              <w:ind w:left="8" w:right="2"/>
              <w:rPr>
                <w:sz w:val="24"/>
                <w:szCs w:val="24"/>
              </w:rPr>
            </w:pPr>
            <w:r w:rsidRPr="00391935">
              <w:rPr>
                <w:sz w:val="24"/>
                <w:szCs w:val="24"/>
              </w:rPr>
              <w:t>6.Сетевое</w:t>
            </w:r>
            <w:r w:rsidRPr="00391935">
              <w:rPr>
                <w:sz w:val="24"/>
                <w:szCs w:val="24"/>
              </w:rPr>
              <w:tab/>
            </w:r>
            <w:r w:rsidRPr="00391935">
              <w:rPr>
                <w:sz w:val="24"/>
                <w:szCs w:val="24"/>
              </w:rPr>
              <w:tab/>
            </w:r>
            <w:r w:rsidRPr="00391935">
              <w:rPr>
                <w:spacing w:val="-1"/>
                <w:sz w:val="24"/>
                <w:szCs w:val="24"/>
              </w:rPr>
              <w:t>сообщество</w:t>
            </w:r>
            <w:r w:rsidRPr="00391935">
              <w:rPr>
                <w:spacing w:val="-62"/>
                <w:sz w:val="24"/>
                <w:szCs w:val="24"/>
              </w:rPr>
              <w:t xml:space="preserve"> </w:t>
            </w:r>
            <w:r w:rsidRPr="00391935">
              <w:rPr>
                <w:sz w:val="24"/>
                <w:szCs w:val="24"/>
              </w:rPr>
              <w:t>педагогов:</w:t>
            </w:r>
            <w:r w:rsidRPr="00391935">
              <w:rPr>
                <w:color w:val="0000FF"/>
                <w:sz w:val="24"/>
                <w:szCs w:val="24"/>
              </w:rPr>
              <w:t xml:space="preserve"> </w:t>
            </w:r>
            <w:hyperlink r:id="rId161">
              <w:r w:rsidRPr="00391935">
                <w:rPr>
                  <w:color w:val="0000FF"/>
                  <w:sz w:val="24"/>
                  <w:szCs w:val="24"/>
                  <w:u w:val="single" w:color="0000FF"/>
                </w:rPr>
                <w:t>http://rusedu.net</w:t>
              </w:r>
            </w:hyperlink>
            <w:r w:rsidRPr="00391935">
              <w:rPr>
                <w:color w:val="0000FF"/>
                <w:spacing w:val="1"/>
                <w:sz w:val="24"/>
                <w:szCs w:val="24"/>
              </w:rPr>
              <w:t xml:space="preserve"> </w:t>
            </w:r>
            <w:r w:rsidRPr="00391935">
              <w:rPr>
                <w:sz w:val="24"/>
                <w:szCs w:val="24"/>
              </w:rPr>
              <w:t>7.Учитель</w:t>
            </w:r>
            <w:r w:rsidRPr="00391935">
              <w:rPr>
                <w:sz w:val="24"/>
                <w:szCs w:val="24"/>
              </w:rPr>
              <w:tab/>
            </w:r>
            <w:r w:rsidRPr="00391935">
              <w:rPr>
                <w:sz w:val="24"/>
                <w:szCs w:val="24"/>
              </w:rPr>
              <w:tab/>
            </w:r>
            <w:r w:rsidRPr="00391935">
              <w:rPr>
                <w:sz w:val="24"/>
                <w:szCs w:val="24"/>
              </w:rPr>
              <w:tab/>
            </w:r>
            <w:r w:rsidRPr="00391935">
              <w:rPr>
                <w:sz w:val="24"/>
                <w:szCs w:val="24"/>
              </w:rPr>
              <w:tab/>
            </w:r>
            <w:r w:rsidRPr="00391935">
              <w:rPr>
                <w:spacing w:val="-1"/>
                <w:sz w:val="24"/>
                <w:szCs w:val="24"/>
              </w:rPr>
              <w:t>портал:</w:t>
            </w:r>
            <w:r w:rsidRPr="00391935">
              <w:rPr>
                <w:color w:val="0000FF"/>
                <w:spacing w:val="-62"/>
                <w:sz w:val="24"/>
                <w:szCs w:val="24"/>
              </w:rPr>
              <w:t xml:space="preserve"> </w:t>
            </w:r>
            <w:hyperlink r:id="rId162">
              <w:r w:rsidRPr="00391935">
                <w:rPr>
                  <w:color w:val="0000FF"/>
                  <w:sz w:val="24"/>
                  <w:szCs w:val="24"/>
                  <w:u w:val="single" w:color="0000FF"/>
                </w:rPr>
                <w:t>http://www.uchportal.ru</w:t>
              </w:r>
            </w:hyperlink>
            <w:r w:rsidRPr="00391935">
              <w:rPr>
                <w:color w:val="0000FF"/>
                <w:spacing w:val="1"/>
                <w:sz w:val="24"/>
                <w:szCs w:val="24"/>
              </w:rPr>
              <w:t xml:space="preserve"> </w:t>
            </w:r>
            <w:r w:rsidRPr="00391935">
              <w:rPr>
                <w:sz w:val="24"/>
                <w:szCs w:val="24"/>
              </w:rPr>
              <w:t>8.Видеоуроки</w:t>
            </w:r>
            <w:r w:rsidRPr="00391935">
              <w:rPr>
                <w:sz w:val="24"/>
                <w:szCs w:val="24"/>
              </w:rPr>
              <w:tab/>
              <w:t>по</w:t>
            </w:r>
            <w:r w:rsidRPr="00391935">
              <w:rPr>
                <w:sz w:val="24"/>
                <w:szCs w:val="24"/>
              </w:rPr>
              <w:tab/>
            </w:r>
            <w:r w:rsidRPr="00391935">
              <w:rPr>
                <w:sz w:val="24"/>
                <w:szCs w:val="24"/>
              </w:rPr>
              <w:tab/>
            </w:r>
            <w:r w:rsidRPr="00391935">
              <w:rPr>
                <w:spacing w:val="-1"/>
                <w:sz w:val="24"/>
                <w:szCs w:val="24"/>
              </w:rPr>
              <w:t>основным</w:t>
            </w:r>
          </w:p>
          <w:p w:rsidR="0045737B" w:rsidRPr="00391935" w:rsidRDefault="001E5142">
            <w:pPr>
              <w:pStyle w:val="TableParagraph"/>
              <w:tabs>
                <w:tab w:val="left" w:pos="2513"/>
              </w:tabs>
              <w:spacing w:line="298" w:lineRule="exact"/>
              <w:ind w:left="8" w:right="4"/>
              <w:rPr>
                <w:sz w:val="24"/>
                <w:szCs w:val="24"/>
              </w:rPr>
            </w:pPr>
            <w:r w:rsidRPr="00391935">
              <w:rPr>
                <w:sz w:val="24"/>
                <w:szCs w:val="24"/>
              </w:rPr>
              <w:t>предметам</w:t>
            </w:r>
            <w:r w:rsidRPr="00391935">
              <w:rPr>
                <w:sz w:val="24"/>
                <w:szCs w:val="24"/>
              </w:rPr>
              <w:tab/>
            </w:r>
            <w:r w:rsidRPr="00391935">
              <w:rPr>
                <w:spacing w:val="-1"/>
                <w:sz w:val="24"/>
                <w:szCs w:val="24"/>
              </w:rPr>
              <w:t>школьной</w:t>
            </w:r>
            <w:r w:rsidRPr="00391935">
              <w:rPr>
                <w:spacing w:val="-62"/>
                <w:sz w:val="24"/>
                <w:szCs w:val="24"/>
              </w:rPr>
              <w:t xml:space="preserve"> </w:t>
            </w:r>
            <w:r w:rsidRPr="00391935">
              <w:rPr>
                <w:sz w:val="24"/>
                <w:szCs w:val="24"/>
              </w:rPr>
              <w:t>программы:</w:t>
            </w:r>
            <w:r w:rsidRPr="00391935">
              <w:rPr>
                <w:spacing w:val="-4"/>
                <w:sz w:val="24"/>
                <w:szCs w:val="24"/>
              </w:rPr>
              <w:t xml:space="preserve"> </w:t>
            </w:r>
            <w:hyperlink r:id="rId163">
              <w:r w:rsidRPr="00391935">
                <w:rPr>
                  <w:color w:val="0000FF"/>
                  <w:sz w:val="24"/>
                  <w:szCs w:val="24"/>
                  <w:u w:val="single" w:color="0000FF"/>
                </w:rPr>
                <w:t>http://inerneturok.ru</w:t>
              </w:r>
            </w:hyperlink>
          </w:p>
          <w:p w:rsidR="004A0426" w:rsidRPr="00391935" w:rsidRDefault="004A0426">
            <w:pPr>
              <w:pStyle w:val="TableParagraph"/>
              <w:tabs>
                <w:tab w:val="left" w:pos="2513"/>
              </w:tabs>
              <w:spacing w:line="298" w:lineRule="exact"/>
              <w:ind w:left="8" w:right="4"/>
              <w:rPr>
                <w:sz w:val="24"/>
                <w:szCs w:val="24"/>
              </w:rPr>
            </w:pPr>
            <w:r w:rsidRPr="00391935">
              <w:rPr>
                <w:sz w:val="24"/>
                <w:szCs w:val="24"/>
              </w:rPr>
              <w:t xml:space="preserve">9.Образовательная платформа </w:t>
            </w:r>
            <w:hyperlink r:id="rId164" w:history="1">
              <w:r w:rsidRPr="00391935">
                <w:rPr>
                  <w:rStyle w:val="a8"/>
                  <w:sz w:val="24"/>
                  <w:szCs w:val="24"/>
                </w:rPr>
                <w:t>https://uchi.ru/</w:t>
              </w:r>
            </w:hyperlink>
          </w:p>
        </w:tc>
      </w:tr>
      <w:tr w:rsidR="0045737B" w:rsidRPr="00391935">
        <w:trPr>
          <w:trHeight w:val="299"/>
        </w:trPr>
        <w:tc>
          <w:tcPr>
            <w:tcW w:w="3968" w:type="dxa"/>
            <w:gridSpan w:val="2"/>
          </w:tcPr>
          <w:p w:rsidR="0045737B" w:rsidRPr="00391935" w:rsidRDefault="001E5142">
            <w:pPr>
              <w:pStyle w:val="TableParagraph"/>
              <w:spacing w:line="280" w:lineRule="exact"/>
              <w:ind w:left="1605" w:right="1604"/>
              <w:jc w:val="center"/>
              <w:rPr>
                <w:b/>
                <w:sz w:val="24"/>
                <w:szCs w:val="24"/>
              </w:rPr>
            </w:pPr>
            <w:r w:rsidRPr="00391935">
              <w:rPr>
                <w:b/>
                <w:sz w:val="24"/>
                <w:szCs w:val="24"/>
              </w:rPr>
              <w:t>Итого</w:t>
            </w:r>
          </w:p>
        </w:tc>
        <w:tc>
          <w:tcPr>
            <w:tcW w:w="1753" w:type="dxa"/>
          </w:tcPr>
          <w:p w:rsidR="0045737B" w:rsidRPr="00391935" w:rsidRDefault="001E5142">
            <w:pPr>
              <w:pStyle w:val="TableParagraph"/>
              <w:spacing w:line="280" w:lineRule="exact"/>
              <w:ind w:left="602" w:right="580"/>
              <w:jc w:val="center"/>
              <w:rPr>
                <w:b/>
                <w:sz w:val="24"/>
                <w:szCs w:val="24"/>
              </w:rPr>
            </w:pPr>
            <w:r w:rsidRPr="00391935">
              <w:rPr>
                <w:b/>
                <w:sz w:val="24"/>
                <w:szCs w:val="24"/>
              </w:rPr>
              <w:t>34</w:t>
            </w:r>
          </w:p>
        </w:tc>
        <w:tc>
          <w:tcPr>
            <w:tcW w:w="3640" w:type="dxa"/>
          </w:tcPr>
          <w:p w:rsidR="0045737B" w:rsidRPr="00391935" w:rsidRDefault="0045737B">
            <w:pPr>
              <w:pStyle w:val="TableParagraph"/>
              <w:ind w:left="0"/>
              <w:rPr>
                <w:sz w:val="24"/>
                <w:szCs w:val="24"/>
              </w:rPr>
            </w:pPr>
          </w:p>
        </w:tc>
      </w:tr>
    </w:tbl>
    <w:p w:rsidR="0045737B" w:rsidRPr="00391935" w:rsidRDefault="001E5142">
      <w:pPr>
        <w:spacing w:after="59" w:line="295" w:lineRule="exact"/>
        <w:ind w:left="2962"/>
        <w:rPr>
          <w:b/>
          <w:sz w:val="24"/>
          <w:szCs w:val="24"/>
        </w:rPr>
      </w:pPr>
      <w:r w:rsidRPr="00391935">
        <w:rPr>
          <w:b/>
          <w:sz w:val="24"/>
          <w:szCs w:val="24"/>
        </w:rPr>
        <w:t>Тематическое</w:t>
      </w:r>
      <w:r w:rsidRPr="00391935">
        <w:rPr>
          <w:b/>
          <w:spacing w:val="-5"/>
          <w:sz w:val="24"/>
          <w:szCs w:val="24"/>
        </w:rPr>
        <w:t xml:space="preserve"> </w:t>
      </w:r>
      <w:r w:rsidRPr="00391935">
        <w:rPr>
          <w:b/>
          <w:sz w:val="24"/>
          <w:szCs w:val="24"/>
        </w:rPr>
        <w:t>планирование</w:t>
      </w:r>
      <w:r w:rsidRPr="00391935">
        <w:rPr>
          <w:b/>
          <w:spacing w:val="-2"/>
          <w:sz w:val="24"/>
          <w:szCs w:val="24"/>
        </w:rPr>
        <w:t xml:space="preserve"> </w:t>
      </w:r>
      <w:r w:rsidRPr="00391935">
        <w:rPr>
          <w:b/>
          <w:sz w:val="24"/>
          <w:szCs w:val="24"/>
        </w:rPr>
        <w:t>–</w:t>
      </w:r>
      <w:r w:rsidRPr="00391935">
        <w:rPr>
          <w:b/>
          <w:spacing w:val="-2"/>
          <w:sz w:val="24"/>
          <w:szCs w:val="24"/>
        </w:rPr>
        <w:t xml:space="preserve"> </w:t>
      </w:r>
      <w:r w:rsidRPr="00391935">
        <w:rPr>
          <w:b/>
          <w:sz w:val="24"/>
          <w:szCs w:val="24"/>
        </w:rPr>
        <w:t>4</w:t>
      </w:r>
      <w:r w:rsidRPr="00391935">
        <w:rPr>
          <w:b/>
          <w:spacing w:val="-5"/>
          <w:sz w:val="24"/>
          <w:szCs w:val="24"/>
        </w:rPr>
        <w:t xml:space="preserve"> </w:t>
      </w:r>
      <w:r w:rsidRPr="00391935">
        <w:rPr>
          <w:b/>
          <w:sz w:val="24"/>
          <w:szCs w:val="24"/>
        </w:rPr>
        <w:t>класс</w:t>
      </w:r>
    </w:p>
    <w:tbl>
      <w:tblPr>
        <w:tblStyle w:val="TableNormal"/>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88"/>
        <w:gridCol w:w="3380"/>
        <w:gridCol w:w="1753"/>
        <w:gridCol w:w="3640"/>
      </w:tblGrid>
      <w:tr w:rsidR="0045737B" w:rsidRPr="00391935">
        <w:trPr>
          <w:trHeight w:val="897"/>
        </w:trPr>
        <w:tc>
          <w:tcPr>
            <w:tcW w:w="588" w:type="dxa"/>
          </w:tcPr>
          <w:p w:rsidR="0045737B" w:rsidRPr="00391935" w:rsidRDefault="001E5142">
            <w:pPr>
              <w:pStyle w:val="TableParagraph"/>
              <w:spacing w:before="150"/>
              <w:ind w:left="105" w:right="84" w:firstLine="55"/>
              <w:rPr>
                <w:b/>
                <w:sz w:val="24"/>
                <w:szCs w:val="24"/>
              </w:rPr>
            </w:pPr>
            <w:r w:rsidRPr="00391935">
              <w:rPr>
                <w:b/>
                <w:sz w:val="24"/>
                <w:szCs w:val="24"/>
              </w:rPr>
              <w:t>№</w:t>
            </w:r>
            <w:r w:rsidRPr="00391935">
              <w:rPr>
                <w:b/>
                <w:spacing w:val="-62"/>
                <w:sz w:val="24"/>
                <w:szCs w:val="24"/>
              </w:rPr>
              <w:t xml:space="preserve"> </w:t>
            </w:r>
            <w:r w:rsidRPr="00391935">
              <w:rPr>
                <w:b/>
                <w:spacing w:val="-1"/>
                <w:sz w:val="24"/>
                <w:szCs w:val="24"/>
              </w:rPr>
              <w:t>п/п</w:t>
            </w:r>
          </w:p>
        </w:tc>
        <w:tc>
          <w:tcPr>
            <w:tcW w:w="3380" w:type="dxa"/>
          </w:tcPr>
          <w:p w:rsidR="0045737B" w:rsidRPr="00391935" w:rsidRDefault="001E5142">
            <w:pPr>
              <w:pStyle w:val="TableParagraph"/>
              <w:spacing w:before="150"/>
              <w:ind w:left="976" w:right="248" w:hanging="713"/>
              <w:rPr>
                <w:b/>
                <w:sz w:val="24"/>
                <w:szCs w:val="24"/>
              </w:rPr>
            </w:pPr>
            <w:r w:rsidRPr="00391935">
              <w:rPr>
                <w:b/>
                <w:sz w:val="24"/>
                <w:szCs w:val="24"/>
              </w:rPr>
              <w:t>Наименование</w:t>
            </w:r>
            <w:r w:rsidRPr="00391935">
              <w:rPr>
                <w:b/>
                <w:spacing w:val="-9"/>
                <w:sz w:val="24"/>
                <w:szCs w:val="24"/>
              </w:rPr>
              <w:t xml:space="preserve"> </w:t>
            </w:r>
            <w:r w:rsidRPr="00391935">
              <w:rPr>
                <w:b/>
                <w:sz w:val="24"/>
                <w:szCs w:val="24"/>
              </w:rPr>
              <w:t>разделов</w:t>
            </w:r>
            <w:r w:rsidRPr="00391935">
              <w:rPr>
                <w:b/>
                <w:spacing w:val="-62"/>
                <w:sz w:val="24"/>
                <w:szCs w:val="24"/>
              </w:rPr>
              <w:t xml:space="preserve"> </w:t>
            </w:r>
            <w:r w:rsidRPr="00391935">
              <w:rPr>
                <w:b/>
                <w:sz w:val="24"/>
                <w:szCs w:val="24"/>
              </w:rPr>
              <w:t>(общих тем)</w:t>
            </w:r>
          </w:p>
        </w:tc>
        <w:tc>
          <w:tcPr>
            <w:tcW w:w="1753" w:type="dxa"/>
          </w:tcPr>
          <w:p w:rsidR="0045737B" w:rsidRPr="00391935" w:rsidRDefault="001E5142">
            <w:pPr>
              <w:pStyle w:val="TableParagraph"/>
              <w:spacing w:before="150"/>
              <w:ind w:left="541" w:right="165" w:hanging="363"/>
              <w:rPr>
                <w:b/>
                <w:sz w:val="24"/>
                <w:szCs w:val="24"/>
              </w:rPr>
            </w:pPr>
            <w:r w:rsidRPr="00391935">
              <w:rPr>
                <w:b/>
                <w:spacing w:val="-1"/>
                <w:sz w:val="24"/>
                <w:szCs w:val="24"/>
              </w:rPr>
              <w:t>Количество</w:t>
            </w:r>
            <w:r w:rsidRPr="00391935">
              <w:rPr>
                <w:b/>
                <w:spacing w:val="-62"/>
                <w:sz w:val="24"/>
                <w:szCs w:val="24"/>
              </w:rPr>
              <w:t xml:space="preserve"> </w:t>
            </w:r>
            <w:r w:rsidRPr="00391935">
              <w:rPr>
                <w:b/>
                <w:sz w:val="24"/>
                <w:szCs w:val="24"/>
              </w:rPr>
              <w:t>часов</w:t>
            </w:r>
          </w:p>
        </w:tc>
        <w:tc>
          <w:tcPr>
            <w:tcW w:w="3640" w:type="dxa"/>
          </w:tcPr>
          <w:p w:rsidR="0045737B" w:rsidRPr="00391935" w:rsidRDefault="001E5142">
            <w:pPr>
              <w:pStyle w:val="TableParagraph"/>
              <w:spacing w:before="2" w:line="298" w:lineRule="exact"/>
              <w:ind w:left="1232" w:right="1230"/>
              <w:jc w:val="center"/>
              <w:rPr>
                <w:b/>
                <w:sz w:val="24"/>
                <w:szCs w:val="24"/>
              </w:rPr>
            </w:pPr>
            <w:r w:rsidRPr="00391935">
              <w:rPr>
                <w:b/>
                <w:sz w:val="24"/>
                <w:szCs w:val="24"/>
              </w:rPr>
              <w:t>Перечень</w:t>
            </w:r>
          </w:p>
          <w:p w:rsidR="0045737B" w:rsidRPr="00391935" w:rsidRDefault="001E5142">
            <w:pPr>
              <w:pStyle w:val="TableParagraph"/>
              <w:spacing w:line="300" w:lineRule="exact"/>
              <w:ind w:left="241" w:right="238" w:hanging="1"/>
              <w:jc w:val="center"/>
              <w:rPr>
                <w:b/>
                <w:sz w:val="24"/>
                <w:szCs w:val="24"/>
              </w:rPr>
            </w:pPr>
            <w:r w:rsidRPr="00391935">
              <w:rPr>
                <w:b/>
                <w:sz w:val="24"/>
                <w:szCs w:val="24"/>
              </w:rPr>
              <w:t>электронных (цифровых)</w:t>
            </w:r>
            <w:r w:rsidRPr="00391935">
              <w:rPr>
                <w:b/>
                <w:spacing w:val="1"/>
                <w:sz w:val="24"/>
                <w:szCs w:val="24"/>
              </w:rPr>
              <w:t xml:space="preserve"> </w:t>
            </w:r>
            <w:r w:rsidRPr="00391935">
              <w:rPr>
                <w:b/>
                <w:sz w:val="24"/>
                <w:szCs w:val="24"/>
              </w:rPr>
              <w:t>образовательных</w:t>
            </w:r>
            <w:r w:rsidRPr="00391935">
              <w:rPr>
                <w:b/>
                <w:spacing w:val="-13"/>
                <w:sz w:val="24"/>
                <w:szCs w:val="24"/>
              </w:rPr>
              <w:t xml:space="preserve"> </w:t>
            </w:r>
            <w:r w:rsidRPr="00391935">
              <w:rPr>
                <w:b/>
                <w:sz w:val="24"/>
                <w:szCs w:val="24"/>
              </w:rPr>
              <w:t>ресурсов</w:t>
            </w:r>
          </w:p>
        </w:tc>
      </w:tr>
      <w:tr w:rsidR="0045737B" w:rsidRPr="00391935" w:rsidTr="004A0426">
        <w:trPr>
          <w:trHeight w:val="699"/>
        </w:trPr>
        <w:tc>
          <w:tcPr>
            <w:tcW w:w="588" w:type="dxa"/>
          </w:tcPr>
          <w:p w:rsidR="0045737B" w:rsidRPr="00391935" w:rsidRDefault="001E5142">
            <w:pPr>
              <w:pStyle w:val="TableParagraph"/>
              <w:spacing w:before="8"/>
              <w:ind w:left="108" w:right="104"/>
              <w:jc w:val="center"/>
              <w:rPr>
                <w:sz w:val="24"/>
                <w:szCs w:val="24"/>
              </w:rPr>
            </w:pPr>
            <w:r w:rsidRPr="00391935">
              <w:rPr>
                <w:sz w:val="24"/>
                <w:szCs w:val="24"/>
              </w:rPr>
              <w:t>1.</w:t>
            </w:r>
          </w:p>
        </w:tc>
        <w:tc>
          <w:tcPr>
            <w:tcW w:w="3380" w:type="dxa"/>
          </w:tcPr>
          <w:p w:rsidR="0045737B" w:rsidRPr="00391935" w:rsidRDefault="001E5142">
            <w:pPr>
              <w:pStyle w:val="TableParagraph"/>
              <w:spacing w:before="20"/>
              <w:ind w:left="105"/>
              <w:rPr>
                <w:sz w:val="24"/>
                <w:szCs w:val="24"/>
              </w:rPr>
            </w:pPr>
            <w:r w:rsidRPr="00391935">
              <w:rPr>
                <w:sz w:val="24"/>
                <w:szCs w:val="24"/>
              </w:rPr>
              <w:t>Мир</w:t>
            </w:r>
            <w:r w:rsidRPr="00391935">
              <w:rPr>
                <w:spacing w:val="-3"/>
                <w:sz w:val="24"/>
                <w:szCs w:val="24"/>
              </w:rPr>
              <w:t xml:space="preserve"> </w:t>
            </w:r>
            <w:r w:rsidRPr="00391935">
              <w:rPr>
                <w:sz w:val="24"/>
                <w:szCs w:val="24"/>
              </w:rPr>
              <w:t>детства</w:t>
            </w:r>
          </w:p>
        </w:tc>
        <w:tc>
          <w:tcPr>
            <w:tcW w:w="1753" w:type="dxa"/>
          </w:tcPr>
          <w:p w:rsidR="0045737B" w:rsidRPr="00391935" w:rsidRDefault="001E5142">
            <w:pPr>
              <w:pStyle w:val="TableParagraph"/>
              <w:spacing w:line="295" w:lineRule="exact"/>
              <w:ind w:left="0" w:right="738"/>
              <w:jc w:val="right"/>
              <w:rPr>
                <w:sz w:val="24"/>
                <w:szCs w:val="24"/>
              </w:rPr>
            </w:pPr>
            <w:r w:rsidRPr="00391935">
              <w:rPr>
                <w:sz w:val="24"/>
                <w:szCs w:val="24"/>
              </w:rPr>
              <w:t>19</w:t>
            </w:r>
          </w:p>
        </w:tc>
        <w:tc>
          <w:tcPr>
            <w:tcW w:w="3640" w:type="dxa"/>
            <w:vMerge w:val="restart"/>
          </w:tcPr>
          <w:p w:rsidR="0045737B" w:rsidRPr="00391935" w:rsidRDefault="001E5142">
            <w:pPr>
              <w:pStyle w:val="TableParagraph"/>
              <w:tabs>
                <w:tab w:val="left" w:pos="1095"/>
                <w:tab w:val="left" w:pos="1747"/>
                <w:tab w:val="left" w:pos="2503"/>
                <w:tab w:val="left" w:pos="2662"/>
                <w:tab w:val="left" w:pos="3112"/>
              </w:tabs>
              <w:ind w:left="8" w:right="3"/>
              <w:rPr>
                <w:sz w:val="24"/>
                <w:szCs w:val="24"/>
              </w:rPr>
            </w:pPr>
            <w:r w:rsidRPr="00391935">
              <w:rPr>
                <w:sz w:val="24"/>
                <w:szCs w:val="24"/>
              </w:rPr>
              <w:t>1.Сайт</w:t>
            </w:r>
            <w:r w:rsidRPr="00391935">
              <w:rPr>
                <w:sz w:val="24"/>
                <w:szCs w:val="24"/>
              </w:rPr>
              <w:tab/>
              <w:t>«Я</w:t>
            </w:r>
            <w:r w:rsidRPr="00391935">
              <w:rPr>
                <w:sz w:val="24"/>
                <w:szCs w:val="24"/>
              </w:rPr>
              <w:tab/>
              <w:t>иду</w:t>
            </w:r>
            <w:r w:rsidRPr="00391935">
              <w:rPr>
                <w:sz w:val="24"/>
                <w:szCs w:val="24"/>
              </w:rPr>
              <w:tab/>
              <w:t>на</w:t>
            </w:r>
            <w:r w:rsidRPr="00391935">
              <w:rPr>
                <w:sz w:val="24"/>
                <w:szCs w:val="24"/>
              </w:rPr>
              <w:tab/>
            </w:r>
            <w:r w:rsidRPr="00391935">
              <w:rPr>
                <w:spacing w:val="-2"/>
                <w:sz w:val="24"/>
                <w:szCs w:val="24"/>
              </w:rPr>
              <w:t>урок</w:t>
            </w:r>
            <w:r w:rsidRPr="00391935">
              <w:rPr>
                <w:spacing w:val="-62"/>
                <w:sz w:val="24"/>
                <w:szCs w:val="24"/>
              </w:rPr>
              <w:t xml:space="preserve"> </w:t>
            </w:r>
            <w:r w:rsidRPr="00391935">
              <w:rPr>
                <w:sz w:val="24"/>
                <w:szCs w:val="24"/>
              </w:rPr>
              <w:t>начальной</w:t>
            </w:r>
            <w:r w:rsidRPr="00391935">
              <w:rPr>
                <w:sz w:val="24"/>
                <w:szCs w:val="24"/>
              </w:rPr>
              <w:tab/>
            </w:r>
            <w:r w:rsidRPr="00391935">
              <w:rPr>
                <w:sz w:val="24"/>
                <w:szCs w:val="24"/>
              </w:rPr>
              <w:tab/>
            </w:r>
            <w:r w:rsidRPr="00391935">
              <w:rPr>
                <w:sz w:val="24"/>
                <w:szCs w:val="24"/>
              </w:rPr>
              <w:tab/>
            </w:r>
            <w:r w:rsidRPr="00391935">
              <w:rPr>
                <w:spacing w:val="-1"/>
                <w:sz w:val="24"/>
                <w:szCs w:val="24"/>
              </w:rPr>
              <w:t>школы»:</w:t>
            </w:r>
            <w:r w:rsidRPr="00391935">
              <w:rPr>
                <w:color w:val="0000FF"/>
                <w:spacing w:val="-62"/>
                <w:sz w:val="24"/>
                <w:szCs w:val="24"/>
              </w:rPr>
              <w:t xml:space="preserve"> </w:t>
            </w:r>
            <w:hyperlink r:id="rId165">
              <w:r w:rsidRPr="00391935">
                <w:rPr>
                  <w:color w:val="0000FF"/>
                  <w:sz w:val="24"/>
                  <w:szCs w:val="24"/>
                  <w:u w:val="single" w:color="0000FF"/>
                </w:rPr>
                <w:t>http://nsc.1september.ru/urok</w:t>
              </w:r>
            </w:hyperlink>
            <w:r w:rsidRPr="00391935">
              <w:rPr>
                <w:color w:val="0000FF"/>
                <w:spacing w:val="1"/>
                <w:sz w:val="24"/>
                <w:szCs w:val="24"/>
              </w:rPr>
              <w:t xml:space="preserve"> </w:t>
            </w:r>
            <w:r w:rsidRPr="00391935">
              <w:rPr>
                <w:sz w:val="24"/>
                <w:szCs w:val="24"/>
              </w:rPr>
              <w:t>2.Электронная</w:t>
            </w:r>
            <w:r w:rsidRPr="00391935">
              <w:rPr>
                <w:spacing w:val="-1"/>
                <w:sz w:val="24"/>
                <w:szCs w:val="24"/>
              </w:rPr>
              <w:t xml:space="preserve"> </w:t>
            </w:r>
            <w:r w:rsidRPr="00391935">
              <w:rPr>
                <w:sz w:val="24"/>
                <w:szCs w:val="24"/>
              </w:rPr>
              <w:t>версия</w:t>
            </w:r>
            <w:r w:rsidRPr="00391935">
              <w:rPr>
                <w:spacing w:val="1"/>
                <w:sz w:val="24"/>
                <w:szCs w:val="24"/>
              </w:rPr>
              <w:t xml:space="preserve"> </w:t>
            </w:r>
            <w:r w:rsidRPr="00391935">
              <w:rPr>
                <w:sz w:val="24"/>
                <w:szCs w:val="24"/>
              </w:rPr>
              <w:t>журнала</w:t>
            </w:r>
          </w:p>
          <w:p w:rsidR="0045737B" w:rsidRPr="00391935" w:rsidRDefault="001E5142">
            <w:pPr>
              <w:pStyle w:val="TableParagraph"/>
              <w:ind w:left="8" w:right="3"/>
              <w:rPr>
                <w:sz w:val="24"/>
                <w:szCs w:val="24"/>
              </w:rPr>
            </w:pPr>
            <w:r w:rsidRPr="00391935">
              <w:rPr>
                <w:sz w:val="24"/>
                <w:szCs w:val="24"/>
              </w:rPr>
              <w:t>«Начальная школа»:</w:t>
            </w:r>
            <w:r w:rsidRPr="00391935">
              <w:rPr>
                <w:spacing w:val="1"/>
                <w:sz w:val="24"/>
                <w:szCs w:val="24"/>
              </w:rPr>
              <w:t xml:space="preserve"> </w:t>
            </w:r>
            <w:hyperlink r:id="rId166">
              <w:r w:rsidRPr="00391935">
                <w:rPr>
                  <w:color w:val="0000FF"/>
                  <w:w w:val="95"/>
                  <w:sz w:val="24"/>
                  <w:szCs w:val="24"/>
                  <w:u w:val="single" w:color="0000FF"/>
                </w:rPr>
                <w:t>http://nsc.1september.ru/index.php</w:t>
              </w:r>
            </w:hyperlink>
            <w:r w:rsidRPr="00391935">
              <w:rPr>
                <w:color w:val="0000FF"/>
                <w:spacing w:val="1"/>
                <w:w w:val="95"/>
                <w:sz w:val="24"/>
                <w:szCs w:val="24"/>
              </w:rPr>
              <w:t xml:space="preserve"> </w:t>
            </w:r>
            <w:r w:rsidRPr="00391935">
              <w:rPr>
                <w:sz w:val="24"/>
                <w:szCs w:val="24"/>
              </w:rPr>
              <w:t>3.Социальная</w:t>
            </w:r>
            <w:r w:rsidRPr="00391935">
              <w:rPr>
                <w:spacing w:val="42"/>
                <w:sz w:val="24"/>
                <w:szCs w:val="24"/>
              </w:rPr>
              <w:t xml:space="preserve"> </w:t>
            </w:r>
            <w:r w:rsidRPr="00391935">
              <w:rPr>
                <w:sz w:val="24"/>
                <w:szCs w:val="24"/>
              </w:rPr>
              <w:t>сеть</w:t>
            </w:r>
            <w:r w:rsidRPr="00391935">
              <w:rPr>
                <w:spacing w:val="42"/>
                <w:sz w:val="24"/>
                <w:szCs w:val="24"/>
              </w:rPr>
              <w:t xml:space="preserve"> </w:t>
            </w:r>
            <w:r w:rsidRPr="00391935">
              <w:rPr>
                <w:sz w:val="24"/>
                <w:szCs w:val="24"/>
              </w:rPr>
              <w:t>работников</w:t>
            </w:r>
            <w:r w:rsidRPr="00391935">
              <w:rPr>
                <w:spacing w:val="-62"/>
                <w:sz w:val="24"/>
                <w:szCs w:val="24"/>
              </w:rPr>
              <w:t xml:space="preserve"> </w:t>
            </w:r>
            <w:r w:rsidRPr="00391935">
              <w:rPr>
                <w:sz w:val="24"/>
                <w:szCs w:val="24"/>
              </w:rPr>
              <w:t>образования:</w:t>
            </w:r>
            <w:r w:rsidRPr="00391935">
              <w:rPr>
                <w:spacing w:val="1"/>
                <w:sz w:val="24"/>
                <w:szCs w:val="24"/>
              </w:rPr>
              <w:t xml:space="preserve"> </w:t>
            </w:r>
            <w:hyperlink r:id="rId167">
              <w:r w:rsidRPr="00391935">
                <w:rPr>
                  <w:color w:val="0000FF"/>
                  <w:sz w:val="24"/>
                  <w:szCs w:val="24"/>
                  <w:u w:val="single" w:color="0000FF"/>
                </w:rPr>
                <w:t>http://nsportal.ru/nachalnaya-</w:t>
              </w:r>
            </w:hyperlink>
            <w:r w:rsidRPr="00391935">
              <w:rPr>
                <w:color w:val="0000FF"/>
                <w:spacing w:val="1"/>
                <w:sz w:val="24"/>
                <w:szCs w:val="24"/>
              </w:rPr>
              <w:t xml:space="preserve"> </w:t>
            </w:r>
            <w:hyperlink r:id="rId168">
              <w:r w:rsidRPr="00391935">
                <w:rPr>
                  <w:color w:val="0000FF"/>
                  <w:sz w:val="24"/>
                  <w:szCs w:val="24"/>
                  <w:u w:val="single" w:color="0000FF"/>
                </w:rPr>
                <w:t>shkola</w:t>
              </w:r>
            </w:hyperlink>
          </w:p>
          <w:p w:rsidR="0045737B" w:rsidRPr="00391935" w:rsidRDefault="001E5142">
            <w:pPr>
              <w:pStyle w:val="TableParagraph"/>
              <w:tabs>
                <w:tab w:val="left" w:pos="1075"/>
                <w:tab w:val="left" w:pos="1111"/>
                <w:tab w:val="left" w:pos="1881"/>
                <w:tab w:val="left" w:pos="2191"/>
                <w:tab w:val="left" w:pos="2584"/>
                <w:tab w:val="left" w:pos="2792"/>
                <w:tab w:val="left" w:pos="2910"/>
                <w:tab w:val="left" w:pos="3484"/>
              </w:tabs>
              <w:ind w:left="8" w:right="3"/>
              <w:rPr>
                <w:sz w:val="24"/>
                <w:szCs w:val="24"/>
              </w:rPr>
            </w:pPr>
            <w:r w:rsidRPr="00391935">
              <w:rPr>
                <w:sz w:val="24"/>
                <w:szCs w:val="24"/>
              </w:rPr>
              <w:t>4.Фестиваль</w:t>
            </w:r>
            <w:r w:rsidRPr="00391935">
              <w:rPr>
                <w:sz w:val="24"/>
                <w:szCs w:val="24"/>
              </w:rPr>
              <w:tab/>
            </w:r>
            <w:r w:rsidRPr="00391935">
              <w:rPr>
                <w:spacing w:val="-1"/>
                <w:sz w:val="24"/>
                <w:szCs w:val="24"/>
              </w:rPr>
              <w:t>педагогических</w:t>
            </w:r>
            <w:r w:rsidRPr="00391935">
              <w:rPr>
                <w:spacing w:val="-62"/>
                <w:sz w:val="24"/>
                <w:szCs w:val="24"/>
              </w:rPr>
              <w:t xml:space="preserve"> </w:t>
            </w:r>
            <w:r w:rsidRPr="00391935">
              <w:rPr>
                <w:sz w:val="24"/>
                <w:szCs w:val="24"/>
              </w:rPr>
              <w:t>идей</w:t>
            </w:r>
            <w:r w:rsidRPr="00391935">
              <w:rPr>
                <w:sz w:val="24"/>
                <w:szCs w:val="24"/>
              </w:rPr>
              <w:tab/>
              <w:t>«Открытый</w:t>
            </w:r>
            <w:r w:rsidRPr="00391935">
              <w:rPr>
                <w:sz w:val="24"/>
                <w:szCs w:val="24"/>
              </w:rPr>
              <w:tab/>
            </w:r>
            <w:r w:rsidRPr="00391935">
              <w:rPr>
                <w:sz w:val="24"/>
                <w:szCs w:val="24"/>
              </w:rPr>
              <w:tab/>
            </w:r>
            <w:r w:rsidRPr="00391935">
              <w:rPr>
                <w:sz w:val="24"/>
                <w:szCs w:val="24"/>
              </w:rPr>
              <w:tab/>
            </w:r>
            <w:r w:rsidRPr="00391935">
              <w:rPr>
                <w:spacing w:val="-2"/>
                <w:sz w:val="24"/>
                <w:szCs w:val="24"/>
              </w:rPr>
              <w:t>урок»:</w:t>
            </w:r>
            <w:r w:rsidRPr="00391935">
              <w:rPr>
                <w:color w:val="0000FF"/>
                <w:spacing w:val="-62"/>
                <w:sz w:val="24"/>
                <w:szCs w:val="24"/>
              </w:rPr>
              <w:t xml:space="preserve"> </w:t>
            </w:r>
            <w:hyperlink r:id="rId169">
              <w:r w:rsidRPr="00391935">
                <w:rPr>
                  <w:color w:val="0000FF"/>
                  <w:sz w:val="24"/>
                  <w:szCs w:val="24"/>
                  <w:u w:val="single" w:color="0000FF"/>
                </w:rPr>
                <w:t>http://festival.1september.ru</w:t>
              </w:r>
            </w:hyperlink>
            <w:r w:rsidRPr="00391935">
              <w:rPr>
                <w:color w:val="0000FF"/>
                <w:spacing w:val="1"/>
                <w:sz w:val="24"/>
                <w:szCs w:val="24"/>
              </w:rPr>
              <w:t xml:space="preserve"> </w:t>
            </w:r>
            <w:r w:rsidRPr="00391935">
              <w:rPr>
                <w:sz w:val="24"/>
                <w:szCs w:val="24"/>
              </w:rPr>
              <w:t>5.Методические</w:t>
            </w:r>
            <w:r w:rsidRPr="00391935">
              <w:rPr>
                <w:sz w:val="24"/>
                <w:szCs w:val="24"/>
              </w:rPr>
              <w:tab/>
            </w:r>
            <w:r w:rsidRPr="00391935">
              <w:rPr>
                <w:sz w:val="24"/>
                <w:szCs w:val="24"/>
              </w:rPr>
              <w:tab/>
              <w:t>пособия</w:t>
            </w:r>
            <w:r w:rsidRPr="00391935">
              <w:rPr>
                <w:sz w:val="24"/>
                <w:szCs w:val="24"/>
              </w:rPr>
              <w:tab/>
            </w:r>
            <w:r w:rsidRPr="00391935">
              <w:rPr>
                <w:spacing w:val="-3"/>
                <w:sz w:val="24"/>
                <w:szCs w:val="24"/>
              </w:rPr>
              <w:t>и</w:t>
            </w:r>
            <w:r w:rsidRPr="00391935">
              <w:rPr>
                <w:spacing w:val="-62"/>
                <w:sz w:val="24"/>
                <w:szCs w:val="24"/>
              </w:rPr>
              <w:t xml:space="preserve"> </w:t>
            </w:r>
            <w:r w:rsidRPr="00391935">
              <w:rPr>
                <w:sz w:val="24"/>
                <w:szCs w:val="24"/>
              </w:rPr>
              <w:t>рабочие</w:t>
            </w:r>
            <w:r w:rsidRPr="00391935">
              <w:rPr>
                <w:sz w:val="24"/>
                <w:szCs w:val="24"/>
              </w:rPr>
              <w:tab/>
            </w:r>
            <w:r w:rsidRPr="00391935">
              <w:rPr>
                <w:sz w:val="24"/>
                <w:szCs w:val="24"/>
              </w:rPr>
              <w:tab/>
              <w:t>программы</w:t>
            </w:r>
            <w:r w:rsidRPr="00391935">
              <w:rPr>
                <w:sz w:val="24"/>
                <w:szCs w:val="24"/>
              </w:rPr>
              <w:tab/>
            </w:r>
            <w:r w:rsidRPr="00391935">
              <w:rPr>
                <w:spacing w:val="-1"/>
                <w:sz w:val="24"/>
                <w:szCs w:val="24"/>
              </w:rPr>
              <w:t>учителям</w:t>
            </w:r>
            <w:r w:rsidRPr="00391935">
              <w:rPr>
                <w:spacing w:val="-62"/>
                <w:sz w:val="24"/>
                <w:szCs w:val="24"/>
              </w:rPr>
              <w:t xml:space="preserve"> </w:t>
            </w:r>
            <w:r w:rsidRPr="00391935">
              <w:rPr>
                <w:sz w:val="24"/>
                <w:szCs w:val="24"/>
              </w:rPr>
              <w:t>начальной</w:t>
            </w:r>
            <w:r w:rsidRPr="00391935">
              <w:rPr>
                <w:sz w:val="24"/>
                <w:szCs w:val="24"/>
              </w:rPr>
              <w:tab/>
            </w:r>
            <w:r w:rsidRPr="00391935">
              <w:rPr>
                <w:sz w:val="24"/>
                <w:szCs w:val="24"/>
              </w:rPr>
              <w:tab/>
            </w:r>
            <w:r w:rsidRPr="00391935">
              <w:rPr>
                <w:sz w:val="24"/>
                <w:szCs w:val="24"/>
              </w:rPr>
              <w:tab/>
            </w:r>
            <w:r w:rsidRPr="00391935">
              <w:rPr>
                <w:sz w:val="24"/>
                <w:szCs w:val="24"/>
              </w:rPr>
              <w:tab/>
            </w:r>
            <w:r w:rsidRPr="00391935">
              <w:rPr>
                <w:spacing w:val="-1"/>
                <w:sz w:val="24"/>
                <w:szCs w:val="24"/>
              </w:rPr>
              <w:t>школы:</w:t>
            </w:r>
            <w:r w:rsidRPr="00391935">
              <w:rPr>
                <w:color w:val="0000FF"/>
                <w:spacing w:val="-62"/>
                <w:sz w:val="24"/>
                <w:szCs w:val="24"/>
              </w:rPr>
              <w:t xml:space="preserve"> </w:t>
            </w:r>
            <w:hyperlink r:id="rId170">
              <w:r w:rsidRPr="00391935">
                <w:rPr>
                  <w:color w:val="0000FF"/>
                  <w:sz w:val="24"/>
                  <w:szCs w:val="24"/>
                  <w:u w:val="single" w:color="0000FF"/>
                </w:rPr>
                <w:t>http://nachalka.com</w:t>
              </w:r>
            </w:hyperlink>
          </w:p>
          <w:p w:rsidR="0045737B" w:rsidRPr="00391935" w:rsidRDefault="001E5142">
            <w:pPr>
              <w:pStyle w:val="TableParagraph"/>
              <w:tabs>
                <w:tab w:val="left" w:pos="1891"/>
                <w:tab w:val="left" w:pos="2319"/>
                <w:tab w:val="left" w:pos="2507"/>
                <w:tab w:val="left" w:pos="2794"/>
              </w:tabs>
              <w:ind w:left="8" w:right="3"/>
              <w:rPr>
                <w:sz w:val="24"/>
                <w:szCs w:val="24"/>
              </w:rPr>
            </w:pPr>
            <w:r w:rsidRPr="00391935">
              <w:rPr>
                <w:sz w:val="24"/>
                <w:szCs w:val="24"/>
              </w:rPr>
              <w:t>6.Сетевое</w:t>
            </w:r>
            <w:r w:rsidRPr="00391935">
              <w:rPr>
                <w:sz w:val="24"/>
                <w:szCs w:val="24"/>
              </w:rPr>
              <w:tab/>
            </w:r>
            <w:r w:rsidRPr="00391935">
              <w:rPr>
                <w:sz w:val="24"/>
                <w:szCs w:val="24"/>
              </w:rPr>
              <w:tab/>
            </w:r>
            <w:r w:rsidRPr="00391935">
              <w:rPr>
                <w:spacing w:val="-1"/>
                <w:sz w:val="24"/>
                <w:szCs w:val="24"/>
              </w:rPr>
              <w:t>сообщество</w:t>
            </w:r>
            <w:r w:rsidRPr="00391935">
              <w:rPr>
                <w:spacing w:val="-62"/>
                <w:sz w:val="24"/>
                <w:szCs w:val="24"/>
              </w:rPr>
              <w:t xml:space="preserve"> </w:t>
            </w:r>
            <w:r w:rsidRPr="00391935">
              <w:rPr>
                <w:sz w:val="24"/>
                <w:szCs w:val="24"/>
              </w:rPr>
              <w:t>педагогов:</w:t>
            </w:r>
            <w:r w:rsidRPr="00391935">
              <w:rPr>
                <w:color w:val="0000FF"/>
                <w:sz w:val="24"/>
                <w:szCs w:val="24"/>
              </w:rPr>
              <w:t xml:space="preserve"> </w:t>
            </w:r>
            <w:hyperlink r:id="rId171">
              <w:r w:rsidRPr="00391935">
                <w:rPr>
                  <w:color w:val="0000FF"/>
                  <w:sz w:val="24"/>
                  <w:szCs w:val="24"/>
                  <w:u w:val="single" w:color="0000FF"/>
                </w:rPr>
                <w:t>http://rusedu.net</w:t>
              </w:r>
            </w:hyperlink>
            <w:r w:rsidRPr="00391935">
              <w:rPr>
                <w:color w:val="0000FF"/>
                <w:spacing w:val="1"/>
                <w:sz w:val="24"/>
                <w:szCs w:val="24"/>
              </w:rPr>
              <w:t xml:space="preserve"> </w:t>
            </w:r>
            <w:r w:rsidRPr="00391935">
              <w:rPr>
                <w:sz w:val="24"/>
                <w:szCs w:val="24"/>
              </w:rPr>
              <w:t>7.Учитель</w:t>
            </w:r>
            <w:r w:rsidRPr="00391935">
              <w:rPr>
                <w:sz w:val="24"/>
                <w:szCs w:val="24"/>
              </w:rPr>
              <w:tab/>
            </w:r>
            <w:r w:rsidRPr="00391935">
              <w:rPr>
                <w:sz w:val="24"/>
                <w:szCs w:val="24"/>
              </w:rPr>
              <w:tab/>
            </w:r>
            <w:r w:rsidRPr="00391935">
              <w:rPr>
                <w:sz w:val="24"/>
                <w:szCs w:val="24"/>
              </w:rPr>
              <w:tab/>
            </w:r>
            <w:r w:rsidRPr="00391935">
              <w:rPr>
                <w:sz w:val="24"/>
                <w:szCs w:val="24"/>
              </w:rPr>
              <w:tab/>
            </w:r>
            <w:r w:rsidRPr="00391935">
              <w:rPr>
                <w:spacing w:val="-1"/>
                <w:sz w:val="24"/>
                <w:szCs w:val="24"/>
              </w:rPr>
              <w:t>портал:</w:t>
            </w:r>
            <w:r w:rsidRPr="00391935">
              <w:rPr>
                <w:color w:val="0000FF"/>
                <w:spacing w:val="-62"/>
                <w:sz w:val="24"/>
                <w:szCs w:val="24"/>
              </w:rPr>
              <w:t xml:space="preserve"> </w:t>
            </w:r>
            <w:hyperlink r:id="rId172">
              <w:r w:rsidRPr="00391935">
                <w:rPr>
                  <w:color w:val="0000FF"/>
                  <w:sz w:val="24"/>
                  <w:szCs w:val="24"/>
                  <w:u w:val="single" w:color="0000FF"/>
                </w:rPr>
                <w:t>http://www.uchportal.ru</w:t>
              </w:r>
            </w:hyperlink>
            <w:r w:rsidRPr="00391935">
              <w:rPr>
                <w:color w:val="0000FF"/>
                <w:spacing w:val="1"/>
                <w:sz w:val="24"/>
                <w:szCs w:val="24"/>
              </w:rPr>
              <w:t xml:space="preserve"> </w:t>
            </w:r>
            <w:r w:rsidRPr="00391935">
              <w:rPr>
                <w:sz w:val="24"/>
                <w:szCs w:val="24"/>
              </w:rPr>
              <w:t>8.Видеоуроки</w:t>
            </w:r>
            <w:r w:rsidRPr="00391935">
              <w:rPr>
                <w:sz w:val="24"/>
                <w:szCs w:val="24"/>
              </w:rPr>
              <w:tab/>
              <w:t>по</w:t>
            </w:r>
            <w:r w:rsidRPr="00391935">
              <w:rPr>
                <w:sz w:val="24"/>
                <w:szCs w:val="24"/>
              </w:rPr>
              <w:tab/>
            </w:r>
            <w:r w:rsidRPr="00391935">
              <w:rPr>
                <w:sz w:val="24"/>
                <w:szCs w:val="24"/>
              </w:rPr>
              <w:tab/>
            </w:r>
            <w:r w:rsidRPr="00391935">
              <w:rPr>
                <w:spacing w:val="-1"/>
                <w:sz w:val="24"/>
                <w:szCs w:val="24"/>
              </w:rPr>
              <w:t>основным</w:t>
            </w:r>
          </w:p>
          <w:p w:rsidR="0045737B" w:rsidRPr="00391935" w:rsidRDefault="001E5142">
            <w:pPr>
              <w:pStyle w:val="TableParagraph"/>
              <w:tabs>
                <w:tab w:val="left" w:pos="2513"/>
              </w:tabs>
              <w:spacing w:line="300" w:lineRule="exact"/>
              <w:ind w:left="8" w:right="4"/>
              <w:rPr>
                <w:sz w:val="24"/>
                <w:szCs w:val="24"/>
              </w:rPr>
            </w:pPr>
            <w:r w:rsidRPr="00391935">
              <w:rPr>
                <w:sz w:val="24"/>
                <w:szCs w:val="24"/>
              </w:rPr>
              <w:t>предметам</w:t>
            </w:r>
            <w:r w:rsidRPr="00391935">
              <w:rPr>
                <w:sz w:val="24"/>
                <w:szCs w:val="24"/>
              </w:rPr>
              <w:tab/>
            </w:r>
            <w:r w:rsidRPr="00391935">
              <w:rPr>
                <w:spacing w:val="-1"/>
                <w:sz w:val="24"/>
                <w:szCs w:val="24"/>
              </w:rPr>
              <w:t>школьной</w:t>
            </w:r>
            <w:r w:rsidRPr="00391935">
              <w:rPr>
                <w:spacing w:val="-62"/>
                <w:sz w:val="24"/>
                <w:szCs w:val="24"/>
              </w:rPr>
              <w:t xml:space="preserve"> </w:t>
            </w:r>
            <w:r w:rsidRPr="00391935">
              <w:rPr>
                <w:sz w:val="24"/>
                <w:szCs w:val="24"/>
              </w:rPr>
              <w:t>программы:</w:t>
            </w:r>
            <w:r w:rsidRPr="00391935">
              <w:rPr>
                <w:spacing w:val="-4"/>
                <w:sz w:val="24"/>
                <w:szCs w:val="24"/>
              </w:rPr>
              <w:t xml:space="preserve"> </w:t>
            </w:r>
            <w:hyperlink r:id="rId173">
              <w:r w:rsidRPr="00391935">
                <w:rPr>
                  <w:color w:val="0000FF"/>
                  <w:sz w:val="24"/>
                  <w:szCs w:val="24"/>
                  <w:u w:val="single" w:color="0000FF"/>
                </w:rPr>
                <w:t>http://inerneturok.ru</w:t>
              </w:r>
            </w:hyperlink>
          </w:p>
          <w:p w:rsidR="004A0426" w:rsidRPr="00391935" w:rsidRDefault="004A0426">
            <w:pPr>
              <w:pStyle w:val="TableParagraph"/>
              <w:tabs>
                <w:tab w:val="left" w:pos="2513"/>
              </w:tabs>
              <w:spacing w:line="300" w:lineRule="exact"/>
              <w:ind w:left="8" w:right="4"/>
              <w:rPr>
                <w:sz w:val="24"/>
                <w:szCs w:val="24"/>
              </w:rPr>
            </w:pPr>
            <w:r w:rsidRPr="00391935">
              <w:rPr>
                <w:sz w:val="24"/>
                <w:szCs w:val="24"/>
              </w:rPr>
              <w:t xml:space="preserve">9.Образовательная платформа </w:t>
            </w:r>
            <w:hyperlink r:id="rId174" w:history="1">
              <w:r w:rsidRPr="00391935">
                <w:rPr>
                  <w:rStyle w:val="a8"/>
                  <w:sz w:val="24"/>
                  <w:szCs w:val="24"/>
                </w:rPr>
                <w:t>https://uchi.ru/</w:t>
              </w:r>
            </w:hyperlink>
          </w:p>
        </w:tc>
      </w:tr>
      <w:tr w:rsidR="0045737B" w:rsidRPr="00391935">
        <w:trPr>
          <w:trHeight w:val="299"/>
        </w:trPr>
        <w:tc>
          <w:tcPr>
            <w:tcW w:w="588" w:type="dxa"/>
          </w:tcPr>
          <w:p w:rsidR="0045737B" w:rsidRPr="00391935" w:rsidRDefault="001E5142">
            <w:pPr>
              <w:pStyle w:val="TableParagraph"/>
              <w:spacing w:before="2" w:line="278" w:lineRule="exact"/>
              <w:ind w:left="108" w:right="104"/>
              <w:jc w:val="center"/>
              <w:rPr>
                <w:sz w:val="24"/>
                <w:szCs w:val="24"/>
              </w:rPr>
            </w:pPr>
            <w:r w:rsidRPr="00391935">
              <w:rPr>
                <w:sz w:val="24"/>
                <w:szCs w:val="24"/>
              </w:rPr>
              <w:t>2.</w:t>
            </w:r>
          </w:p>
        </w:tc>
        <w:tc>
          <w:tcPr>
            <w:tcW w:w="3380" w:type="dxa"/>
          </w:tcPr>
          <w:p w:rsidR="0045737B" w:rsidRPr="00391935" w:rsidRDefault="001E5142">
            <w:pPr>
              <w:pStyle w:val="TableParagraph"/>
              <w:spacing w:before="2" w:line="278" w:lineRule="exact"/>
              <w:ind w:left="105"/>
              <w:rPr>
                <w:sz w:val="24"/>
                <w:szCs w:val="24"/>
              </w:rPr>
            </w:pPr>
            <w:r w:rsidRPr="00391935">
              <w:rPr>
                <w:sz w:val="24"/>
                <w:szCs w:val="24"/>
              </w:rPr>
              <w:t>Россия</w:t>
            </w:r>
            <w:r w:rsidRPr="00391935">
              <w:rPr>
                <w:spacing w:val="-3"/>
                <w:sz w:val="24"/>
                <w:szCs w:val="24"/>
              </w:rPr>
              <w:t xml:space="preserve"> </w:t>
            </w:r>
            <w:r w:rsidRPr="00391935">
              <w:rPr>
                <w:sz w:val="24"/>
                <w:szCs w:val="24"/>
              </w:rPr>
              <w:t>–</w:t>
            </w:r>
            <w:r w:rsidRPr="00391935">
              <w:rPr>
                <w:spacing w:val="-5"/>
                <w:sz w:val="24"/>
                <w:szCs w:val="24"/>
              </w:rPr>
              <w:t xml:space="preserve"> </w:t>
            </w:r>
            <w:r w:rsidRPr="00391935">
              <w:rPr>
                <w:sz w:val="24"/>
                <w:szCs w:val="24"/>
              </w:rPr>
              <w:t>Родина</w:t>
            </w:r>
            <w:r w:rsidRPr="00391935">
              <w:rPr>
                <w:spacing w:val="-2"/>
                <w:sz w:val="24"/>
                <w:szCs w:val="24"/>
              </w:rPr>
              <w:t xml:space="preserve"> </w:t>
            </w:r>
            <w:r w:rsidRPr="00391935">
              <w:rPr>
                <w:sz w:val="24"/>
                <w:szCs w:val="24"/>
              </w:rPr>
              <w:t>моя</w:t>
            </w:r>
          </w:p>
        </w:tc>
        <w:tc>
          <w:tcPr>
            <w:tcW w:w="1753" w:type="dxa"/>
          </w:tcPr>
          <w:p w:rsidR="0045737B" w:rsidRPr="00391935" w:rsidRDefault="001E5142">
            <w:pPr>
              <w:pStyle w:val="TableParagraph"/>
              <w:spacing w:before="2" w:line="278" w:lineRule="exact"/>
              <w:ind w:left="0" w:right="668"/>
              <w:jc w:val="right"/>
              <w:rPr>
                <w:sz w:val="24"/>
                <w:szCs w:val="24"/>
              </w:rPr>
            </w:pPr>
            <w:r w:rsidRPr="00391935">
              <w:rPr>
                <w:sz w:val="24"/>
                <w:szCs w:val="24"/>
              </w:rPr>
              <w:t>11</w:t>
            </w:r>
          </w:p>
        </w:tc>
        <w:tc>
          <w:tcPr>
            <w:tcW w:w="3640" w:type="dxa"/>
            <w:vMerge/>
            <w:tcBorders>
              <w:top w:val="nil"/>
            </w:tcBorders>
          </w:tcPr>
          <w:p w:rsidR="0045737B" w:rsidRPr="00391935" w:rsidRDefault="0045737B">
            <w:pPr>
              <w:rPr>
                <w:sz w:val="24"/>
                <w:szCs w:val="24"/>
              </w:rPr>
            </w:pPr>
          </w:p>
        </w:tc>
      </w:tr>
      <w:tr w:rsidR="0045737B" w:rsidRPr="00391935">
        <w:trPr>
          <w:trHeight w:val="6514"/>
        </w:trPr>
        <w:tc>
          <w:tcPr>
            <w:tcW w:w="588" w:type="dxa"/>
          </w:tcPr>
          <w:p w:rsidR="0045737B" w:rsidRPr="00391935" w:rsidRDefault="001E5142">
            <w:pPr>
              <w:pStyle w:val="TableParagraph"/>
              <w:spacing w:before="2"/>
              <w:ind w:left="108" w:right="104"/>
              <w:jc w:val="center"/>
              <w:rPr>
                <w:sz w:val="24"/>
                <w:szCs w:val="24"/>
              </w:rPr>
            </w:pPr>
            <w:r w:rsidRPr="00391935">
              <w:rPr>
                <w:sz w:val="24"/>
                <w:szCs w:val="24"/>
              </w:rPr>
              <w:t>3.</w:t>
            </w:r>
          </w:p>
        </w:tc>
        <w:tc>
          <w:tcPr>
            <w:tcW w:w="3380" w:type="dxa"/>
          </w:tcPr>
          <w:p w:rsidR="0045737B" w:rsidRPr="00391935" w:rsidRDefault="001E5142">
            <w:pPr>
              <w:pStyle w:val="TableParagraph"/>
              <w:spacing w:before="2"/>
              <w:ind w:left="105"/>
              <w:rPr>
                <w:sz w:val="24"/>
                <w:szCs w:val="24"/>
              </w:rPr>
            </w:pPr>
            <w:r w:rsidRPr="00391935">
              <w:rPr>
                <w:sz w:val="24"/>
                <w:szCs w:val="24"/>
              </w:rPr>
              <w:t>Резерв</w:t>
            </w:r>
          </w:p>
        </w:tc>
        <w:tc>
          <w:tcPr>
            <w:tcW w:w="1753" w:type="dxa"/>
          </w:tcPr>
          <w:p w:rsidR="0045737B" w:rsidRPr="00391935" w:rsidRDefault="001E5142">
            <w:pPr>
              <w:pStyle w:val="TableParagraph"/>
              <w:spacing w:before="2"/>
              <w:ind w:left="12"/>
              <w:jc w:val="center"/>
              <w:rPr>
                <w:sz w:val="24"/>
                <w:szCs w:val="24"/>
              </w:rPr>
            </w:pPr>
            <w:r w:rsidRPr="00391935">
              <w:rPr>
                <w:w w:val="99"/>
                <w:sz w:val="24"/>
                <w:szCs w:val="24"/>
              </w:rPr>
              <w:t>4</w:t>
            </w:r>
          </w:p>
        </w:tc>
        <w:tc>
          <w:tcPr>
            <w:tcW w:w="3640" w:type="dxa"/>
            <w:vMerge/>
            <w:tcBorders>
              <w:top w:val="nil"/>
            </w:tcBorders>
          </w:tcPr>
          <w:p w:rsidR="0045737B" w:rsidRPr="00391935" w:rsidRDefault="0045737B">
            <w:pPr>
              <w:rPr>
                <w:sz w:val="24"/>
                <w:szCs w:val="24"/>
              </w:rPr>
            </w:pPr>
          </w:p>
        </w:tc>
      </w:tr>
      <w:tr w:rsidR="0045737B" w:rsidRPr="00391935">
        <w:trPr>
          <w:trHeight w:val="295"/>
        </w:trPr>
        <w:tc>
          <w:tcPr>
            <w:tcW w:w="3968" w:type="dxa"/>
            <w:gridSpan w:val="2"/>
          </w:tcPr>
          <w:p w:rsidR="0045737B" w:rsidRPr="00391935" w:rsidRDefault="001E5142">
            <w:pPr>
              <w:pStyle w:val="TableParagraph"/>
              <w:spacing w:line="276" w:lineRule="exact"/>
              <w:ind w:left="1605" w:right="1604"/>
              <w:jc w:val="center"/>
              <w:rPr>
                <w:b/>
                <w:sz w:val="24"/>
                <w:szCs w:val="24"/>
              </w:rPr>
            </w:pPr>
            <w:r w:rsidRPr="00391935">
              <w:rPr>
                <w:b/>
                <w:sz w:val="24"/>
                <w:szCs w:val="24"/>
              </w:rPr>
              <w:t>Итого</w:t>
            </w:r>
          </w:p>
        </w:tc>
        <w:tc>
          <w:tcPr>
            <w:tcW w:w="1753" w:type="dxa"/>
          </w:tcPr>
          <w:p w:rsidR="0045737B" w:rsidRPr="00391935" w:rsidRDefault="001E5142">
            <w:pPr>
              <w:pStyle w:val="TableParagraph"/>
              <w:spacing w:line="276" w:lineRule="exact"/>
              <w:ind w:left="0" w:right="728"/>
              <w:jc w:val="right"/>
              <w:rPr>
                <w:b/>
                <w:sz w:val="24"/>
                <w:szCs w:val="24"/>
              </w:rPr>
            </w:pPr>
            <w:r w:rsidRPr="00391935">
              <w:rPr>
                <w:b/>
                <w:sz w:val="24"/>
                <w:szCs w:val="24"/>
              </w:rPr>
              <w:t>34</w:t>
            </w:r>
          </w:p>
        </w:tc>
        <w:tc>
          <w:tcPr>
            <w:tcW w:w="3640" w:type="dxa"/>
          </w:tcPr>
          <w:p w:rsidR="0045737B" w:rsidRPr="00391935" w:rsidRDefault="0045737B">
            <w:pPr>
              <w:pStyle w:val="TableParagraph"/>
              <w:ind w:left="0"/>
              <w:rPr>
                <w:sz w:val="24"/>
                <w:szCs w:val="24"/>
              </w:rPr>
            </w:pPr>
          </w:p>
        </w:tc>
      </w:tr>
    </w:tbl>
    <w:p w:rsidR="0045737B" w:rsidRPr="00391935" w:rsidRDefault="001E5142" w:rsidP="006F2049">
      <w:pPr>
        <w:pStyle w:val="Heading1"/>
        <w:numPr>
          <w:ilvl w:val="2"/>
          <w:numId w:val="112"/>
        </w:numPr>
        <w:tabs>
          <w:tab w:val="left" w:pos="1641"/>
        </w:tabs>
        <w:spacing w:before="76"/>
        <w:ind w:left="822" w:right="1400"/>
        <w:rPr>
          <w:sz w:val="24"/>
          <w:szCs w:val="24"/>
        </w:rPr>
      </w:pPr>
      <w:bookmarkStart w:id="38" w:name="_bookmark40"/>
      <w:bookmarkEnd w:id="38"/>
      <w:r w:rsidRPr="00391935">
        <w:rPr>
          <w:sz w:val="24"/>
          <w:szCs w:val="24"/>
        </w:rPr>
        <w:lastRenderedPageBreak/>
        <w:t>Рабочая</w:t>
      </w:r>
      <w:r w:rsidRPr="00391935">
        <w:rPr>
          <w:spacing w:val="1"/>
          <w:sz w:val="24"/>
          <w:szCs w:val="24"/>
        </w:rPr>
        <w:t xml:space="preserve"> </w:t>
      </w:r>
      <w:r w:rsidRPr="00391935">
        <w:rPr>
          <w:sz w:val="24"/>
          <w:szCs w:val="24"/>
        </w:rPr>
        <w:t>программа</w:t>
      </w:r>
      <w:r w:rsidRPr="00391935">
        <w:rPr>
          <w:spacing w:val="1"/>
          <w:sz w:val="24"/>
          <w:szCs w:val="24"/>
        </w:rPr>
        <w:t xml:space="preserve"> </w:t>
      </w:r>
      <w:r w:rsidRPr="00391935">
        <w:rPr>
          <w:sz w:val="24"/>
          <w:szCs w:val="24"/>
        </w:rPr>
        <w:t>учебного</w:t>
      </w:r>
      <w:r w:rsidRPr="00391935">
        <w:rPr>
          <w:spacing w:val="1"/>
          <w:sz w:val="24"/>
          <w:szCs w:val="24"/>
        </w:rPr>
        <w:t xml:space="preserve"> </w:t>
      </w:r>
      <w:r w:rsidRPr="00391935">
        <w:rPr>
          <w:sz w:val="24"/>
          <w:szCs w:val="24"/>
        </w:rPr>
        <w:t>предмета</w:t>
      </w:r>
      <w:r w:rsidRPr="00391935">
        <w:rPr>
          <w:spacing w:val="1"/>
          <w:sz w:val="24"/>
          <w:szCs w:val="24"/>
        </w:rPr>
        <w:t xml:space="preserve"> </w:t>
      </w:r>
      <w:r w:rsidRPr="00391935">
        <w:rPr>
          <w:sz w:val="24"/>
          <w:szCs w:val="24"/>
        </w:rPr>
        <w:t>«Иностранный</w:t>
      </w:r>
      <w:r w:rsidRPr="00391935">
        <w:rPr>
          <w:spacing w:val="1"/>
          <w:sz w:val="24"/>
          <w:szCs w:val="24"/>
        </w:rPr>
        <w:t xml:space="preserve"> </w:t>
      </w:r>
      <w:r w:rsidRPr="00391935">
        <w:rPr>
          <w:sz w:val="24"/>
          <w:szCs w:val="24"/>
        </w:rPr>
        <w:t>язык</w:t>
      </w:r>
      <w:r w:rsidRPr="00391935">
        <w:rPr>
          <w:spacing w:val="1"/>
          <w:sz w:val="24"/>
          <w:szCs w:val="24"/>
        </w:rPr>
        <w:t xml:space="preserve"> </w:t>
      </w:r>
      <w:r w:rsidRPr="00391935">
        <w:rPr>
          <w:sz w:val="24"/>
          <w:szCs w:val="24"/>
        </w:rPr>
        <w:t>(английский)»</w:t>
      </w:r>
    </w:p>
    <w:p w:rsidR="0045737B" w:rsidRPr="00391935" w:rsidRDefault="001E5142">
      <w:pPr>
        <w:pStyle w:val="a3"/>
        <w:spacing w:before="60"/>
        <w:ind w:right="1392" w:firstLine="0"/>
        <w:rPr>
          <w:sz w:val="24"/>
          <w:szCs w:val="24"/>
        </w:rPr>
      </w:pPr>
      <w:r w:rsidRPr="00391935">
        <w:rPr>
          <w:sz w:val="24"/>
          <w:szCs w:val="24"/>
        </w:rPr>
        <w:t>(Иностранный язык (английский). Примерная рабочая программа начального</w:t>
      </w:r>
      <w:r w:rsidRPr="00391935">
        <w:rPr>
          <w:spacing w:val="1"/>
          <w:sz w:val="24"/>
          <w:szCs w:val="24"/>
        </w:rPr>
        <w:t xml:space="preserve"> </w:t>
      </w:r>
      <w:r w:rsidRPr="00391935">
        <w:rPr>
          <w:sz w:val="24"/>
          <w:szCs w:val="24"/>
        </w:rPr>
        <w:t>общего образования (для 1-4 классов образовательных организаций). Москва,</w:t>
      </w:r>
      <w:r w:rsidRPr="00391935">
        <w:rPr>
          <w:spacing w:val="1"/>
          <w:sz w:val="24"/>
          <w:szCs w:val="24"/>
        </w:rPr>
        <w:t xml:space="preserve"> </w:t>
      </w:r>
      <w:r w:rsidRPr="00391935">
        <w:rPr>
          <w:sz w:val="24"/>
          <w:szCs w:val="24"/>
        </w:rPr>
        <w:t>2021)</w:t>
      </w:r>
    </w:p>
    <w:p w:rsidR="0045737B" w:rsidRPr="00391935" w:rsidRDefault="001E5142">
      <w:pPr>
        <w:pStyle w:val="Heading1"/>
        <w:spacing w:before="61"/>
        <w:rPr>
          <w:sz w:val="24"/>
          <w:szCs w:val="24"/>
        </w:rPr>
      </w:pPr>
      <w:r w:rsidRPr="00391935">
        <w:rPr>
          <w:sz w:val="24"/>
          <w:szCs w:val="24"/>
        </w:rPr>
        <w:t>Содержание</w:t>
      </w:r>
      <w:r w:rsidRPr="00391935">
        <w:rPr>
          <w:spacing w:val="-5"/>
          <w:sz w:val="24"/>
          <w:szCs w:val="24"/>
        </w:rPr>
        <w:t xml:space="preserve"> </w:t>
      </w:r>
      <w:r w:rsidRPr="00391935">
        <w:rPr>
          <w:sz w:val="24"/>
          <w:szCs w:val="24"/>
        </w:rPr>
        <w:t>учебного</w:t>
      </w:r>
      <w:r w:rsidRPr="00391935">
        <w:rPr>
          <w:spacing w:val="-5"/>
          <w:sz w:val="24"/>
          <w:szCs w:val="24"/>
        </w:rPr>
        <w:t xml:space="preserve"> </w:t>
      </w:r>
      <w:r w:rsidRPr="00391935">
        <w:rPr>
          <w:sz w:val="24"/>
          <w:szCs w:val="24"/>
        </w:rPr>
        <w:t>предмета</w:t>
      </w:r>
    </w:p>
    <w:p w:rsidR="0045737B" w:rsidRPr="00391935" w:rsidRDefault="001E5142" w:rsidP="006F2049">
      <w:pPr>
        <w:pStyle w:val="a4"/>
        <w:numPr>
          <w:ilvl w:val="0"/>
          <w:numId w:val="54"/>
        </w:numPr>
        <w:tabs>
          <w:tab w:val="left" w:pos="1725"/>
        </w:tabs>
        <w:spacing w:before="1" w:line="298" w:lineRule="exact"/>
        <w:rPr>
          <w:sz w:val="24"/>
          <w:szCs w:val="24"/>
        </w:rPr>
      </w:pPr>
      <w:r w:rsidRPr="00391935">
        <w:rPr>
          <w:sz w:val="24"/>
          <w:szCs w:val="24"/>
        </w:rPr>
        <w:t>КЛАСС</w:t>
      </w:r>
    </w:p>
    <w:p w:rsidR="0045737B" w:rsidRPr="00391935" w:rsidRDefault="001E5142">
      <w:pPr>
        <w:pStyle w:val="a3"/>
        <w:ind w:right="1393"/>
        <w:rPr>
          <w:sz w:val="24"/>
          <w:szCs w:val="24"/>
        </w:rPr>
      </w:pPr>
      <w:r w:rsidRPr="00391935">
        <w:rPr>
          <w:sz w:val="24"/>
          <w:szCs w:val="24"/>
        </w:rPr>
        <w:t>Тематическое</w:t>
      </w:r>
      <w:r w:rsidRPr="00391935">
        <w:rPr>
          <w:spacing w:val="1"/>
          <w:sz w:val="24"/>
          <w:szCs w:val="24"/>
        </w:rPr>
        <w:t xml:space="preserve"> </w:t>
      </w:r>
      <w:r w:rsidRPr="00391935">
        <w:rPr>
          <w:sz w:val="24"/>
          <w:szCs w:val="24"/>
        </w:rPr>
        <w:t>содержание</w:t>
      </w:r>
      <w:r w:rsidRPr="00391935">
        <w:rPr>
          <w:spacing w:val="1"/>
          <w:sz w:val="24"/>
          <w:szCs w:val="24"/>
        </w:rPr>
        <w:t xml:space="preserve"> </w:t>
      </w:r>
      <w:r w:rsidRPr="00391935">
        <w:rPr>
          <w:sz w:val="24"/>
          <w:szCs w:val="24"/>
        </w:rPr>
        <w:t>речи</w:t>
      </w:r>
      <w:r w:rsidRPr="00391935">
        <w:rPr>
          <w:spacing w:val="1"/>
          <w:sz w:val="24"/>
          <w:szCs w:val="24"/>
        </w:rPr>
        <w:t xml:space="preserve"> </w:t>
      </w:r>
      <w:r w:rsidRPr="00391935">
        <w:rPr>
          <w:sz w:val="24"/>
          <w:szCs w:val="24"/>
        </w:rPr>
        <w:t>Мир</w:t>
      </w:r>
      <w:r w:rsidRPr="00391935">
        <w:rPr>
          <w:spacing w:val="1"/>
          <w:sz w:val="24"/>
          <w:szCs w:val="24"/>
        </w:rPr>
        <w:t xml:space="preserve"> </w:t>
      </w:r>
      <w:r w:rsidRPr="00391935">
        <w:rPr>
          <w:sz w:val="24"/>
          <w:szCs w:val="24"/>
        </w:rPr>
        <w:t>моего</w:t>
      </w:r>
      <w:r w:rsidRPr="00391935">
        <w:rPr>
          <w:spacing w:val="1"/>
          <w:sz w:val="24"/>
          <w:szCs w:val="24"/>
        </w:rPr>
        <w:t xml:space="preserve"> </w:t>
      </w:r>
      <w:r w:rsidRPr="00391935">
        <w:rPr>
          <w:sz w:val="24"/>
          <w:szCs w:val="24"/>
        </w:rPr>
        <w:t>«я».</w:t>
      </w:r>
      <w:r w:rsidRPr="00391935">
        <w:rPr>
          <w:spacing w:val="1"/>
          <w:sz w:val="24"/>
          <w:szCs w:val="24"/>
        </w:rPr>
        <w:t xml:space="preserve"> </w:t>
      </w:r>
      <w:r w:rsidRPr="00391935">
        <w:rPr>
          <w:sz w:val="24"/>
          <w:szCs w:val="24"/>
        </w:rPr>
        <w:t>Приветствие.</w:t>
      </w:r>
      <w:r w:rsidRPr="00391935">
        <w:rPr>
          <w:spacing w:val="1"/>
          <w:sz w:val="24"/>
          <w:szCs w:val="24"/>
        </w:rPr>
        <w:t xml:space="preserve"> </w:t>
      </w:r>
      <w:r w:rsidRPr="00391935">
        <w:rPr>
          <w:sz w:val="24"/>
          <w:szCs w:val="24"/>
        </w:rPr>
        <w:t>Знакомство. Моя семья. Мой день рождения. Моя любимая еда. Мир моих</w:t>
      </w:r>
      <w:r w:rsidRPr="00391935">
        <w:rPr>
          <w:spacing w:val="1"/>
          <w:sz w:val="24"/>
          <w:szCs w:val="24"/>
        </w:rPr>
        <w:t xml:space="preserve"> </w:t>
      </w:r>
      <w:r w:rsidRPr="00391935">
        <w:rPr>
          <w:sz w:val="24"/>
          <w:szCs w:val="24"/>
        </w:rPr>
        <w:t>увлечений.</w:t>
      </w:r>
      <w:r w:rsidRPr="00391935">
        <w:rPr>
          <w:spacing w:val="1"/>
          <w:sz w:val="24"/>
          <w:szCs w:val="24"/>
        </w:rPr>
        <w:t xml:space="preserve"> </w:t>
      </w:r>
      <w:r w:rsidRPr="00391935">
        <w:rPr>
          <w:sz w:val="24"/>
          <w:szCs w:val="24"/>
        </w:rPr>
        <w:t>Любимый</w:t>
      </w:r>
      <w:r w:rsidRPr="00391935">
        <w:rPr>
          <w:spacing w:val="1"/>
          <w:sz w:val="24"/>
          <w:szCs w:val="24"/>
        </w:rPr>
        <w:t xml:space="preserve"> </w:t>
      </w:r>
      <w:r w:rsidRPr="00391935">
        <w:rPr>
          <w:sz w:val="24"/>
          <w:szCs w:val="24"/>
        </w:rPr>
        <w:t>цвет,</w:t>
      </w:r>
      <w:r w:rsidRPr="00391935">
        <w:rPr>
          <w:spacing w:val="1"/>
          <w:sz w:val="24"/>
          <w:szCs w:val="24"/>
        </w:rPr>
        <w:t xml:space="preserve"> </w:t>
      </w:r>
      <w:r w:rsidRPr="00391935">
        <w:rPr>
          <w:sz w:val="24"/>
          <w:szCs w:val="24"/>
        </w:rPr>
        <w:t>игрушка.</w:t>
      </w:r>
      <w:r w:rsidRPr="00391935">
        <w:rPr>
          <w:spacing w:val="1"/>
          <w:sz w:val="24"/>
          <w:szCs w:val="24"/>
        </w:rPr>
        <w:t xml:space="preserve"> </w:t>
      </w:r>
      <w:r w:rsidRPr="00391935">
        <w:rPr>
          <w:sz w:val="24"/>
          <w:szCs w:val="24"/>
        </w:rPr>
        <w:t>Любимые</w:t>
      </w:r>
      <w:r w:rsidRPr="00391935">
        <w:rPr>
          <w:spacing w:val="1"/>
          <w:sz w:val="24"/>
          <w:szCs w:val="24"/>
        </w:rPr>
        <w:t xml:space="preserve"> </w:t>
      </w:r>
      <w:r w:rsidRPr="00391935">
        <w:rPr>
          <w:sz w:val="24"/>
          <w:szCs w:val="24"/>
        </w:rPr>
        <w:t>занятия.</w:t>
      </w:r>
      <w:r w:rsidRPr="00391935">
        <w:rPr>
          <w:spacing w:val="1"/>
          <w:sz w:val="24"/>
          <w:szCs w:val="24"/>
        </w:rPr>
        <w:t xml:space="preserve"> </w:t>
      </w:r>
      <w:r w:rsidRPr="00391935">
        <w:rPr>
          <w:sz w:val="24"/>
          <w:szCs w:val="24"/>
        </w:rPr>
        <w:t>Мой</w:t>
      </w:r>
      <w:r w:rsidRPr="00391935">
        <w:rPr>
          <w:spacing w:val="1"/>
          <w:sz w:val="24"/>
          <w:szCs w:val="24"/>
        </w:rPr>
        <w:t xml:space="preserve"> </w:t>
      </w:r>
      <w:r w:rsidRPr="00391935">
        <w:rPr>
          <w:sz w:val="24"/>
          <w:szCs w:val="24"/>
        </w:rPr>
        <w:t>питомец.</w:t>
      </w:r>
      <w:r w:rsidRPr="00391935">
        <w:rPr>
          <w:spacing w:val="1"/>
          <w:sz w:val="24"/>
          <w:szCs w:val="24"/>
        </w:rPr>
        <w:t xml:space="preserve"> </w:t>
      </w:r>
      <w:r w:rsidRPr="00391935">
        <w:rPr>
          <w:sz w:val="24"/>
          <w:szCs w:val="24"/>
        </w:rPr>
        <w:t>Выходной день. Мир вокруг меня. Моя школа. Мои друзья. Моя малая родина</w:t>
      </w:r>
      <w:r w:rsidRPr="00391935">
        <w:rPr>
          <w:spacing w:val="-62"/>
          <w:sz w:val="24"/>
          <w:szCs w:val="24"/>
        </w:rPr>
        <w:t xml:space="preserve"> </w:t>
      </w:r>
      <w:r w:rsidRPr="00391935">
        <w:rPr>
          <w:sz w:val="24"/>
          <w:szCs w:val="24"/>
        </w:rPr>
        <w:t>(город, село). Родная страна и страны изучаемого языка. Названия родной</w:t>
      </w:r>
      <w:r w:rsidRPr="00391935">
        <w:rPr>
          <w:spacing w:val="1"/>
          <w:sz w:val="24"/>
          <w:szCs w:val="24"/>
        </w:rPr>
        <w:t xml:space="preserve"> </w:t>
      </w:r>
      <w:r w:rsidRPr="00391935">
        <w:rPr>
          <w:sz w:val="24"/>
          <w:szCs w:val="24"/>
        </w:rPr>
        <w:t>страны и страны/стран изучаемого языка; их столиц. Произведения детского</w:t>
      </w:r>
      <w:r w:rsidRPr="00391935">
        <w:rPr>
          <w:spacing w:val="1"/>
          <w:sz w:val="24"/>
          <w:szCs w:val="24"/>
        </w:rPr>
        <w:t xml:space="preserve"> </w:t>
      </w:r>
      <w:r w:rsidRPr="00391935">
        <w:rPr>
          <w:sz w:val="24"/>
          <w:szCs w:val="24"/>
        </w:rPr>
        <w:t>фольклора. Литературные персонажи детских книг. Праздники родной страны</w:t>
      </w:r>
      <w:r w:rsidRPr="00391935">
        <w:rPr>
          <w:spacing w:val="-62"/>
          <w:sz w:val="24"/>
          <w:szCs w:val="24"/>
        </w:rPr>
        <w:t xml:space="preserve"> </w:t>
      </w:r>
      <w:r w:rsidRPr="00391935">
        <w:rPr>
          <w:sz w:val="24"/>
          <w:szCs w:val="24"/>
        </w:rPr>
        <w:t>и</w:t>
      </w:r>
      <w:r w:rsidRPr="00391935">
        <w:rPr>
          <w:spacing w:val="-2"/>
          <w:sz w:val="24"/>
          <w:szCs w:val="24"/>
        </w:rPr>
        <w:t xml:space="preserve"> </w:t>
      </w:r>
      <w:r w:rsidRPr="00391935">
        <w:rPr>
          <w:sz w:val="24"/>
          <w:szCs w:val="24"/>
        </w:rPr>
        <w:t>страны/стран</w:t>
      </w:r>
      <w:r w:rsidRPr="00391935">
        <w:rPr>
          <w:spacing w:val="-1"/>
          <w:sz w:val="24"/>
          <w:szCs w:val="24"/>
        </w:rPr>
        <w:t xml:space="preserve"> </w:t>
      </w:r>
      <w:r w:rsidRPr="00391935">
        <w:rPr>
          <w:sz w:val="24"/>
          <w:szCs w:val="24"/>
        </w:rPr>
        <w:t>изучаемого языка</w:t>
      </w:r>
      <w:r w:rsidRPr="00391935">
        <w:rPr>
          <w:spacing w:val="-1"/>
          <w:sz w:val="24"/>
          <w:szCs w:val="24"/>
        </w:rPr>
        <w:t xml:space="preserve"> </w:t>
      </w:r>
      <w:r w:rsidRPr="00391935">
        <w:rPr>
          <w:sz w:val="24"/>
          <w:szCs w:val="24"/>
        </w:rPr>
        <w:t>(Новый</w:t>
      </w:r>
      <w:r w:rsidRPr="00391935">
        <w:rPr>
          <w:spacing w:val="1"/>
          <w:sz w:val="24"/>
          <w:szCs w:val="24"/>
        </w:rPr>
        <w:t xml:space="preserve"> </w:t>
      </w:r>
      <w:r w:rsidRPr="00391935">
        <w:rPr>
          <w:sz w:val="24"/>
          <w:szCs w:val="24"/>
        </w:rPr>
        <w:t>год,</w:t>
      </w:r>
      <w:r w:rsidRPr="00391935">
        <w:rPr>
          <w:spacing w:val="-2"/>
          <w:sz w:val="24"/>
          <w:szCs w:val="24"/>
        </w:rPr>
        <w:t xml:space="preserve"> </w:t>
      </w:r>
      <w:r w:rsidRPr="00391935">
        <w:rPr>
          <w:sz w:val="24"/>
          <w:szCs w:val="24"/>
        </w:rPr>
        <w:t>Рождество).</w:t>
      </w:r>
    </w:p>
    <w:p w:rsidR="0045737B" w:rsidRPr="00391935" w:rsidRDefault="001E5142">
      <w:pPr>
        <w:pStyle w:val="a3"/>
        <w:spacing w:before="1" w:line="298" w:lineRule="exact"/>
        <w:ind w:left="1530" w:firstLine="0"/>
        <w:rPr>
          <w:sz w:val="24"/>
          <w:szCs w:val="24"/>
        </w:rPr>
      </w:pPr>
      <w:r w:rsidRPr="00391935">
        <w:rPr>
          <w:sz w:val="24"/>
          <w:szCs w:val="24"/>
        </w:rPr>
        <w:t>Коммуникативные</w:t>
      </w:r>
      <w:r w:rsidRPr="00391935">
        <w:rPr>
          <w:spacing w:val="-1"/>
          <w:sz w:val="24"/>
          <w:szCs w:val="24"/>
        </w:rPr>
        <w:t xml:space="preserve"> </w:t>
      </w:r>
      <w:r w:rsidRPr="00391935">
        <w:rPr>
          <w:sz w:val="24"/>
          <w:szCs w:val="24"/>
        </w:rPr>
        <w:t>умения</w:t>
      </w:r>
    </w:p>
    <w:p w:rsidR="0045737B" w:rsidRPr="00391935" w:rsidRDefault="001E5142">
      <w:pPr>
        <w:pStyle w:val="a3"/>
        <w:ind w:right="1393"/>
        <w:rPr>
          <w:sz w:val="24"/>
          <w:szCs w:val="24"/>
        </w:rPr>
      </w:pPr>
      <w:r w:rsidRPr="00391935">
        <w:rPr>
          <w:sz w:val="24"/>
          <w:szCs w:val="24"/>
        </w:rPr>
        <w:t>Говорение Коммуникативные умения диалогической речи: Ведение с</w:t>
      </w:r>
      <w:r w:rsidRPr="00391935">
        <w:rPr>
          <w:spacing w:val="1"/>
          <w:sz w:val="24"/>
          <w:szCs w:val="24"/>
        </w:rPr>
        <w:t xml:space="preserve"> </w:t>
      </w:r>
      <w:r w:rsidRPr="00391935">
        <w:rPr>
          <w:sz w:val="24"/>
          <w:szCs w:val="24"/>
        </w:rPr>
        <w:t>опорой</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речевые</w:t>
      </w:r>
      <w:r w:rsidRPr="00391935">
        <w:rPr>
          <w:spacing w:val="1"/>
          <w:sz w:val="24"/>
          <w:szCs w:val="24"/>
        </w:rPr>
        <w:t xml:space="preserve"> </w:t>
      </w:r>
      <w:r w:rsidRPr="00391935">
        <w:rPr>
          <w:sz w:val="24"/>
          <w:szCs w:val="24"/>
        </w:rPr>
        <w:t>ситуации,</w:t>
      </w:r>
      <w:r w:rsidRPr="00391935">
        <w:rPr>
          <w:spacing w:val="1"/>
          <w:sz w:val="24"/>
          <w:szCs w:val="24"/>
        </w:rPr>
        <w:t xml:space="preserve"> </w:t>
      </w:r>
      <w:r w:rsidRPr="00391935">
        <w:rPr>
          <w:sz w:val="24"/>
          <w:szCs w:val="24"/>
        </w:rPr>
        <w:t>ключевые</w:t>
      </w:r>
      <w:r w:rsidRPr="00391935">
        <w:rPr>
          <w:spacing w:val="1"/>
          <w:sz w:val="24"/>
          <w:szCs w:val="24"/>
        </w:rPr>
        <w:t xml:space="preserve"> </w:t>
      </w:r>
      <w:r w:rsidRPr="00391935">
        <w:rPr>
          <w:sz w:val="24"/>
          <w:szCs w:val="24"/>
        </w:rPr>
        <w:t>слова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иллюстрации</w:t>
      </w:r>
      <w:r w:rsidRPr="00391935">
        <w:rPr>
          <w:spacing w:val="1"/>
          <w:sz w:val="24"/>
          <w:szCs w:val="24"/>
        </w:rPr>
        <w:t xml:space="preserve"> </w:t>
      </w:r>
      <w:r w:rsidRPr="00391935">
        <w:rPr>
          <w:sz w:val="24"/>
          <w:szCs w:val="24"/>
        </w:rPr>
        <w:t>с</w:t>
      </w:r>
      <w:r w:rsidRPr="00391935">
        <w:rPr>
          <w:spacing w:val="-62"/>
          <w:sz w:val="24"/>
          <w:szCs w:val="24"/>
        </w:rPr>
        <w:t xml:space="preserve"> </w:t>
      </w:r>
      <w:r w:rsidRPr="00391935">
        <w:rPr>
          <w:sz w:val="24"/>
          <w:szCs w:val="24"/>
        </w:rPr>
        <w:t>соблюдением норм речевого этикета, принятых в стране/странах изучаемого</w:t>
      </w:r>
      <w:r w:rsidRPr="00391935">
        <w:rPr>
          <w:spacing w:val="1"/>
          <w:sz w:val="24"/>
          <w:szCs w:val="24"/>
        </w:rPr>
        <w:t xml:space="preserve"> </w:t>
      </w:r>
      <w:r w:rsidRPr="00391935">
        <w:rPr>
          <w:sz w:val="24"/>
          <w:szCs w:val="24"/>
        </w:rPr>
        <w:t>языка:</w:t>
      </w:r>
      <w:r w:rsidRPr="00391935">
        <w:rPr>
          <w:spacing w:val="1"/>
          <w:sz w:val="24"/>
          <w:szCs w:val="24"/>
        </w:rPr>
        <w:t xml:space="preserve"> </w:t>
      </w:r>
      <w:r w:rsidRPr="00391935">
        <w:rPr>
          <w:sz w:val="24"/>
          <w:szCs w:val="24"/>
        </w:rPr>
        <w:t>диалога</w:t>
      </w:r>
      <w:r w:rsidRPr="00391935">
        <w:rPr>
          <w:spacing w:val="1"/>
          <w:sz w:val="24"/>
          <w:szCs w:val="24"/>
        </w:rPr>
        <w:t xml:space="preserve"> </w:t>
      </w:r>
      <w:r w:rsidRPr="00391935">
        <w:rPr>
          <w:sz w:val="24"/>
          <w:szCs w:val="24"/>
        </w:rPr>
        <w:t>этикетного</w:t>
      </w:r>
      <w:r w:rsidRPr="00391935">
        <w:rPr>
          <w:spacing w:val="1"/>
          <w:sz w:val="24"/>
          <w:szCs w:val="24"/>
        </w:rPr>
        <w:t xml:space="preserve"> </w:t>
      </w:r>
      <w:r w:rsidRPr="00391935">
        <w:rPr>
          <w:sz w:val="24"/>
          <w:szCs w:val="24"/>
        </w:rPr>
        <w:t>характера:</w:t>
      </w:r>
      <w:r w:rsidRPr="00391935">
        <w:rPr>
          <w:spacing w:val="1"/>
          <w:sz w:val="24"/>
          <w:szCs w:val="24"/>
        </w:rPr>
        <w:t xml:space="preserve"> </w:t>
      </w:r>
      <w:r w:rsidRPr="00391935">
        <w:rPr>
          <w:sz w:val="24"/>
          <w:szCs w:val="24"/>
        </w:rPr>
        <w:t>приветствие,</w:t>
      </w:r>
      <w:r w:rsidRPr="00391935">
        <w:rPr>
          <w:spacing w:val="1"/>
          <w:sz w:val="24"/>
          <w:szCs w:val="24"/>
        </w:rPr>
        <w:t xml:space="preserve"> </w:t>
      </w:r>
      <w:r w:rsidRPr="00391935">
        <w:rPr>
          <w:sz w:val="24"/>
          <w:szCs w:val="24"/>
        </w:rPr>
        <w:t>начало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завершение</w:t>
      </w:r>
      <w:r w:rsidRPr="00391935">
        <w:rPr>
          <w:spacing w:val="1"/>
          <w:sz w:val="24"/>
          <w:szCs w:val="24"/>
        </w:rPr>
        <w:t xml:space="preserve"> </w:t>
      </w:r>
      <w:r w:rsidRPr="00391935">
        <w:rPr>
          <w:sz w:val="24"/>
          <w:szCs w:val="24"/>
        </w:rPr>
        <w:t>разговора,</w:t>
      </w:r>
      <w:r w:rsidRPr="00391935">
        <w:rPr>
          <w:spacing w:val="1"/>
          <w:sz w:val="24"/>
          <w:szCs w:val="24"/>
        </w:rPr>
        <w:t xml:space="preserve"> </w:t>
      </w:r>
      <w:r w:rsidRPr="00391935">
        <w:rPr>
          <w:sz w:val="24"/>
          <w:szCs w:val="24"/>
        </w:rPr>
        <w:t>знакомство</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собеседником;</w:t>
      </w:r>
      <w:r w:rsidRPr="00391935">
        <w:rPr>
          <w:spacing w:val="1"/>
          <w:sz w:val="24"/>
          <w:szCs w:val="24"/>
        </w:rPr>
        <w:t xml:space="preserve"> </w:t>
      </w:r>
      <w:r w:rsidRPr="00391935">
        <w:rPr>
          <w:sz w:val="24"/>
          <w:szCs w:val="24"/>
        </w:rPr>
        <w:t>поздравление</w:t>
      </w:r>
      <w:r w:rsidRPr="00391935">
        <w:rPr>
          <w:spacing w:val="1"/>
          <w:sz w:val="24"/>
          <w:szCs w:val="24"/>
        </w:rPr>
        <w:t xml:space="preserve"> </w:t>
      </w:r>
      <w:r w:rsidRPr="00391935">
        <w:rPr>
          <w:sz w:val="24"/>
          <w:szCs w:val="24"/>
        </w:rPr>
        <w:t>с</w:t>
      </w:r>
      <w:r w:rsidRPr="00391935">
        <w:rPr>
          <w:spacing w:val="66"/>
          <w:sz w:val="24"/>
          <w:szCs w:val="24"/>
        </w:rPr>
        <w:t xml:space="preserve"> </w:t>
      </w:r>
      <w:r w:rsidRPr="00391935">
        <w:rPr>
          <w:sz w:val="24"/>
          <w:szCs w:val="24"/>
        </w:rPr>
        <w:t>праздником;</w:t>
      </w:r>
      <w:r w:rsidRPr="00391935">
        <w:rPr>
          <w:spacing w:val="1"/>
          <w:sz w:val="24"/>
          <w:szCs w:val="24"/>
        </w:rPr>
        <w:t xml:space="preserve"> </w:t>
      </w:r>
      <w:r w:rsidRPr="00391935">
        <w:rPr>
          <w:sz w:val="24"/>
          <w:szCs w:val="24"/>
        </w:rPr>
        <w:t>выражение</w:t>
      </w:r>
      <w:r w:rsidRPr="00391935">
        <w:rPr>
          <w:spacing w:val="1"/>
          <w:sz w:val="24"/>
          <w:szCs w:val="24"/>
        </w:rPr>
        <w:t xml:space="preserve"> </w:t>
      </w:r>
      <w:r w:rsidRPr="00391935">
        <w:rPr>
          <w:sz w:val="24"/>
          <w:szCs w:val="24"/>
        </w:rPr>
        <w:t>благодарности</w:t>
      </w:r>
      <w:r w:rsidRPr="00391935">
        <w:rPr>
          <w:spacing w:val="1"/>
          <w:sz w:val="24"/>
          <w:szCs w:val="24"/>
        </w:rPr>
        <w:t xml:space="preserve"> </w:t>
      </w:r>
      <w:r w:rsidRPr="00391935">
        <w:rPr>
          <w:sz w:val="24"/>
          <w:szCs w:val="24"/>
        </w:rPr>
        <w:t>за</w:t>
      </w:r>
      <w:r w:rsidRPr="00391935">
        <w:rPr>
          <w:spacing w:val="1"/>
          <w:sz w:val="24"/>
          <w:szCs w:val="24"/>
        </w:rPr>
        <w:t xml:space="preserve"> </w:t>
      </w:r>
      <w:r w:rsidRPr="00391935">
        <w:rPr>
          <w:sz w:val="24"/>
          <w:szCs w:val="24"/>
        </w:rPr>
        <w:t>поздравление;</w:t>
      </w:r>
      <w:r w:rsidRPr="00391935">
        <w:rPr>
          <w:spacing w:val="1"/>
          <w:sz w:val="24"/>
          <w:szCs w:val="24"/>
        </w:rPr>
        <w:t xml:space="preserve"> </w:t>
      </w:r>
      <w:r w:rsidRPr="00391935">
        <w:rPr>
          <w:sz w:val="24"/>
          <w:szCs w:val="24"/>
        </w:rPr>
        <w:t>извинение;</w:t>
      </w:r>
      <w:r w:rsidRPr="00391935">
        <w:rPr>
          <w:spacing w:val="1"/>
          <w:sz w:val="24"/>
          <w:szCs w:val="24"/>
        </w:rPr>
        <w:t xml:space="preserve"> </w:t>
      </w:r>
      <w:r w:rsidRPr="00391935">
        <w:rPr>
          <w:sz w:val="24"/>
          <w:szCs w:val="24"/>
        </w:rPr>
        <w:t>диалога-расспроса:</w:t>
      </w:r>
      <w:r w:rsidRPr="00391935">
        <w:rPr>
          <w:spacing w:val="1"/>
          <w:sz w:val="24"/>
          <w:szCs w:val="24"/>
        </w:rPr>
        <w:t xml:space="preserve"> </w:t>
      </w:r>
      <w:r w:rsidRPr="00391935">
        <w:rPr>
          <w:sz w:val="24"/>
          <w:szCs w:val="24"/>
        </w:rPr>
        <w:t>запрашивание</w:t>
      </w:r>
      <w:r w:rsidRPr="00391935">
        <w:rPr>
          <w:spacing w:val="1"/>
          <w:sz w:val="24"/>
          <w:szCs w:val="24"/>
        </w:rPr>
        <w:t xml:space="preserve"> </w:t>
      </w:r>
      <w:r w:rsidRPr="00391935">
        <w:rPr>
          <w:sz w:val="24"/>
          <w:szCs w:val="24"/>
        </w:rPr>
        <w:t>интересующей</w:t>
      </w:r>
      <w:r w:rsidRPr="00391935">
        <w:rPr>
          <w:spacing w:val="1"/>
          <w:sz w:val="24"/>
          <w:szCs w:val="24"/>
        </w:rPr>
        <w:t xml:space="preserve"> </w:t>
      </w:r>
      <w:r w:rsidRPr="00391935">
        <w:rPr>
          <w:sz w:val="24"/>
          <w:szCs w:val="24"/>
        </w:rPr>
        <w:t>информации;</w:t>
      </w:r>
      <w:r w:rsidRPr="00391935">
        <w:rPr>
          <w:spacing w:val="1"/>
          <w:sz w:val="24"/>
          <w:szCs w:val="24"/>
        </w:rPr>
        <w:t xml:space="preserve"> </w:t>
      </w:r>
      <w:r w:rsidRPr="00391935">
        <w:rPr>
          <w:sz w:val="24"/>
          <w:szCs w:val="24"/>
        </w:rPr>
        <w:t>сообщение</w:t>
      </w:r>
      <w:r w:rsidRPr="00391935">
        <w:rPr>
          <w:spacing w:val="1"/>
          <w:sz w:val="24"/>
          <w:szCs w:val="24"/>
        </w:rPr>
        <w:t xml:space="preserve"> </w:t>
      </w:r>
      <w:r w:rsidRPr="00391935">
        <w:rPr>
          <w:sz w:val="24"/>
          <w:szCs w:val="24"/>
        </w:rPr>
        <w:t>фактической</w:t>
      </w:r>
      <w:r w:rsidRPr="00391935">
        <w:rPr>
          <w:spacing w:val="1"/>
          <w:sz w:val="24"/>
          <w:szCs w:val="24"/>
        </w:rPr>
        <w:t xml:space="preserve"> </w:t>
      </w:r>
      <w:r w:rsidRPr="00391935">
        <w:rPr>
          <w:sz w:val="24"/>
          <w:szCs w:val="24"/>
        </w:rPr>
        <w:t>информации,</w:t>
      </w:r>
      <w:r w:rsidRPr="00391935">
        <w:rPr>
          <w:spacing w:val="-2"/>
          <w:sz w:val="24"/>
          <w:szCs w:val="24"/>
        </w:rPr>
        <w:t xml:space="preserve"> </w:t>
      </w:r>
      <w:r w:rsidRPr="00391935">
        <w:rPr>
          <w:sz w:val="24"/>
          <w:szCs w:val="24"/>
        </w:rPr>
        <w:t>ответы</w:t>
      </w:r>
      <w:r w:rsidRPr="00391935">
        <w:rPr>
          <w:spacing w:val="2"/>
          <w:sz w:val="24"/>
          <w:szCs w:val="24"/>
        </w:rPr>
        <w:t xml:space="preserve"> </w:t>
      </w:r>
      <w:r w:rsidRPr="00391935">
        <w:rPr>
          <w:sz w:val="24"/>
          <w:szCs w:val="24"/>
        </w:rPr>
        <w:t>на</w:t>
      </w:r>
      <w:r w:rsidRPr="00391935">
        <w:rPr>
          <w:spacing w:val="-1"/>
          <w:sz w:val="24"/>
          <w:szCs w:val="24"/>
        </w:rPr>
        <w:t xml:space="preserve"> </w:t>
      </w:r>
      <w:r w:rsidRPr="00391935">
        <w:rPr>
          <w:sz w:val="24"/>
          <w:szCs w:val="24"/>
        </w:rPr>
        <w:t>вопросы</w:t>
      </w:r>
      <w:r w:rsidRPr="00391935">
        <w:rPr>
          <w:spacing w:val="-1"/>
          <w:sz w:val="24"/>
          <w:szCs w:val="24"/>
        </w:rPr>
        <w:t xml:space="preserve"> </w:t>
      </w:r>
      <w:r w:rsidRPr="00391935">
        <w:rPr>
          <w:sz w:val="24"/>
          <w:szCs w:val="24"/>
        </w:rPr>
        <w:t>собеседника.</w:t>
      </w:r>
    </w:p>
    <w:p w:rsidR="0045737B" w:rsidRPr="00391935" w:rsidRDefault="001E5142">
      <w:pPr>
        <w:pStyle w:val="a3"/>
        <w:ind w:right="1399"/>
        <w:rPr>
          <w:sz w:val="24"/>
          <w:szCs w:val="24"/>
        </w:rPr>
      </w:pPr>
      <w:r w:rsidRPr="00391935">
        <w:rPr>
          <w:sz w:val="24"/>
          <w:szCs w:val="24"/>
        </w:rPr>
        <w:t>Коммуникативные умения монологической речи. Создание с опорой на</w:t>
      </w:r>
      <w:r w:rsidRPr="00391935">
        <w:rPr>
          <w:spacing w:val="1"/>
          <w:sz w:val="24"/>
          <w:szCs w:val="24"/>
        </w:rPr>
        <w:t xml:space="preserve"> </w:t>
      </w:r>
      <w:r w:rsidRPr="00391935">
        <w:rPr>
          <w:sz w:val="24"/>
          <w:szCs w:val="24"/>
        </w:rPr>
        <w:t>ключевые</w:t>
      </w:r>
      <w:r w:rsidRPr="00391935">
        <w:rPr>
          <w:spacing w:val="1"/>
          <w:sz w:val="24"/>
          <w:szCs w:val="24"/>
        </w:rPr>
        <w:t xml:space="preserve"> </w:t>
      </w:r>
      <w:r w:rsidRPr="00391935">
        <w:rPr>
          <w:sz w:val="24"/>
          <w:szCs w:val="24"/>
        </w:rPr>
        <w:t>слова,</w:t>
      </w:r>
      <w:r w:rsidRPr="00391935">
        <w:rPr>
          <w:spacing w:val="1"/>
          <w:sz w:val="24"/>
          <w:szCs w:val="24"/>
        </w:rPr>
        <w:t xml:space="preserve"> </w:t>
      </w:r>
      <w:r w:rsidRPr="00391935">
        <w:rPr>
          <w:sz w:val="24"/>
          <w:szCs w:val="24"/>
        </w:rPr>
        <w:t>вопросы</w:t>
      </w:r>
      <w:r w:rsidRPr="00391935">
        <w:rPr>
          <w:spacing w:val="1"/>
          <w:sz w:val="24"/>
          <w:szCs w:val="24"/>
        </w:rPr>
        <w:t xml:space="preserve"> </w:t>
      </w:r>
      <w:r w:rsidRPr="00391935">
        <w:rPr>
          <w:sz w:val="24"/>
          <w:szCs w:val="24"/>
        </w:rPr>
        <w:t>и/или</w:t>
      </w:r>
      <w:r w:rsidRPr="00391935">
        <w:rPr>
          <w:spacing w:val="1"/>
          <w:sz w:val="24"/>
          <w:szCs w:val="24"/>
        </w:rPr>
        <w:t xml:space="preserve"> </w:t>
      </w:r>
      <w:r w:rsidRPr="00391935">
        <w:rPr>
          <w:sz w:val="24"/>
          <w:szCs w:val="24"/>
        </w:rPr>
        <w:t>иллюстрации</w:t>
      </w:r>
      <w:r w:rsidRPr="00391935">
        <w:rPr>
          <w:spacing w:val="1"/>
          <w:sz w:val="24"/>
          <w:szCs w:val="24"/>
        </w:rPr>
        <w:t xml:space="preserve"> </w:t>
      </w:r>
      <w:r w:rsidRPr="00391935">
        <w:rPr>
          <w:sz w:val="24"/>
          <w:szCs w:val="24"/>
        </w:rPr>
        <w:t>устных</w:t>
      </w:r>
      <w:r w:rsidRPr="00391935">
        <w:rPr>
          <w:spacing w:val="1"/>
          <w:sz w:val="24"/>
          <w:szCs w:val="24"/>
        </w:rPr>
        <w:t xml:space="preserve"> </w:t>
      </w:r>
      <w:r w:rsidRPr="00391935">
        <w:rPr>
          <w:sz w:val="24"/>
          <w:szCs w:val="24"/>
        </w:rPr>
        <w:t>монологических</w:t>
      </w:r>
      <w:r w:rsidRPr="00391935">
        <w:rPr>
          <w:spacing w:val="1"/>
          <w:sz w:val="24"/>
          <w:szCs w:val="24"/>
        </w:rPr>
        <w:t xml:space="preserve"> </w:t>
      </w:r>
      <w:r w:rsidRPr="00391935">
        <w:rPr>
          <w:sz w:val="24"/>
          <w:szCs w:val="24"/>
        </w:rPr>
        <w:t>высказываний:</w:t>
      </w:r>
      <w:r w:rsidRPr="00391935">
        <w:rPr>
          <w:spacing w:val="1"/>
          <w:sz w:val="24"/>
          <w:szCs w:val="24"/>
        </w:rPr>
        <w:t xml:space="preserve"> </w:t>
      </w:r>
      <w:r w:rsidRPr="00391935">
        <w:rPr>
          <w:sz w:val="24"/>
          <w:szCs w:val="24"/>
        </w:rPr>
        <w:t>описание</w:t>
      </w:r>
      <w:r w:rsidRPr="00391935">
        <w:rPr>
          <w:spacing w:val="1"/>
          <w:sz w:val="24"/>
          <w:szCs w:val="24"/>
        </w:rPr>
        <w:t xml:space="preserve"> </w:t>
      </w:r>
      <w:r w:rsidRPr="00391935">
        <w:rPr>
          <w:sz w:val="24"/>
          <w:szCs w:val="24"/>
        </w:rPr>
        <w:t>предмета,</w:t>
      </w:r>
      <w:r w:rsidRPr="00391935">
        <w:rPr>
          <w:spacing w:val="1"/>
          <w:sz w:val="24"/>
          <w:szCs w:val="24"/>
        </w:rPr>
        <w:t xml:space="preserve"> </w:t>
      </w:r>
      <w:r w:rsidRPr="00391935">
        <w:rPr>
          <w:sz w:val="24"/>
          <w:szCs w:val="24"/>
        </w:rPr>
        <w:t>реального</w:t>
      </w:r>
      <w:r w:rsidRPr="00391935">
        <w:rPr>
          <w:spacing w:val="1"/>
          <w:sz w:val="24"/>
          <w:szCs w:val="24"/>
        </w:rPr>
        <w:t xml:space="preserve"> </w:t>
      </w:r>
      <w:r w:rsidRPr="00391935">
        <w:rPr>
          <w:sz w:val="24"/>
          <w:szCs w:val="24"/>
        </w:rPr>
        <w:t>человека</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литературного</w:t>
      </w:r>
      <w:r w:rsidRPr="00391935">
        <w:rPr>
          <w:spacing w:val="1"/>
          <w:sz w:val="24"/>
          <w:szCs w:val="24"/>
        </w:rPr>
        <w:t xml:space="preserve"> </w:t>
      </w:r>
      <w:r w:rsidRPr="00391935">
        <w:rPr>
          <w:sz w:val="24"/>
          <w:szCs w:val="24"/>
        </w:rPr>
        <w:t>персонажа;</w:t>
      </w:r>
      <w:r w:rsidRPr="00391935">
        <w:rPr>
          <w:spacing w:val="-2"/>
          <w:sz w:val="24"/>
          <w:szCs w:val="24"/>
        </w:rPr>
        <w:t xml:space="preserve"> </w:t>
      </w:r>
      <w:r w:rsidRPr="00391935">
        <w:rPr>
          <w:sz w:val="24"/>
          <w:szCs w:val="24"/>
        </w:rPr>
        <w:t>рассказ о</w:t>
      </w:r>
      <w:r w:rsidRPr="00391935">
        <w:rPr>
          <w:spacing w:val="1"/>
          <w:sz w:val="24"/>
          <w:szCs w:val="24"/>
        </w:rPr>
        <w:t xml:space="preserve"> </w:t>
      </w:r>
      <w:r w:rsidRPr="00391935">
        <w:rPr>
          <w:sz w:val="24"/>
          <w:szCs w:val="24"/>
        </w:rPr>
        <w:t>себе,</w:t>
      </w:r>
      <w:r w:rsidRPr="00391935">
        <w:rPr>
          <w:spacing w:val="-2"/>
          <w:sz w:val="24"/>
          <w:szCs w:val="24"/>
        </w:rPr>
        <w:t xml:space="preserve"> </w:t>
      </w:r>
      <w:r w:rsidRPr="00391935">
        <w:rPr>
          <w:sz w:val="24"/>
          <w:szCs w:val="24"/>
        </w:rPr>
        <w:t>члене</w:t>
      </w:r>
      <w:r w:rsidRPr="00391935">
        <w:rPr>
          <w:spacing w:val="-1"/>
          <w:sz w:val="24"/>
          <w:szCs w:val="24"/>
        </w:rPr>
        <w:t xml:space="preserve"> </w:t>
      </w:r>
      <w:r w:rsidRPr="00391935">
        <w:rPr>
          <w:sz w:val="24"/>
          <w:szCs w:val="24"/>
        </w:rPr>
        <w:t>семьи,</w:t>
      </w:r>
      <w:r w:rsidRPr="00391935">
        <w:rPr>
          <w:spacing w:val="-1"/>
          <w:sz w:val="24"/>
          <w:szCs w:val="24"/>
        </w:rPr>
        <w:t xml:space="preserve"> </w:t>
      </w:r>
      <w:r w:rsidRPr="00391935">
        <w:rPr>
          <w:sz w:val="24"/>
          <w:szCs w:val="24"/>
        </w:rPr>
        <w:t>друге</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т.</w:t>
      </w:r>
      <w:r w:rsidRPr="00391935">
        <w:rPr>
          <w:spacing w:val="-1"/>
          <w:sz w:val="24"/>
          <w:szCs w:val="24"/>
        </w:rPr>
        <w:t xml:space="preserve"> </w:t>
      </w:r>
      <w:r w:rsidRPr="00391935">
        <w:rPr>
          <w:sz w:val="24"/>
          <w:szCs w:val="24"/>
        </w:rPr>
        <w:t>д.</w:t>
      </w:r>
    </w:p>
    <w:p w:rsidR="0045737B" w:rsidRPr="00391935" w:rsidRDefault="001E5142">
      <w:pPr>
        <w:pStyle w:val="a3"/>
        <w:ind w:right="1398"/>
        <w:rPr>
          <w:sz w:val="24"/>
          <w:szCs w:val="24"/>
        </w:rPr>
      </w:pPr>
      <w:r w:rsidRPr="00391935">
        <w:rPr>
          <w:sz w:val="24"/>
          <w:szCs w:val="24"/>
        </w:rPr>
        <w:t>Аудирование</w:t>
      </w:r>
      <w:r w:rsidRPr="00391935">
        <w:rPr>
          <w:spacing w:val="1"/>
          <w:sz w:val="24"/>
          <w:szCs w:val="24"/>
        </w:rPr>
        <w:t xml:space="preserve"> </w:t>
      </w:r>
      <w:r w:rsidRPr="00391935">
        <w:rPr>
          <w:sz w:val="24"/>
          <w:szCs w:val="24"/>
        </w:rPr>
        <w:t>Понимание</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слух</w:t>
      </w:r>
      <w:r w:rsidRPr="00391935">
        <w:rPr>
          <w:spacing w:val="1"/>
          <w:sz w:val="24"/>
          <w:szCs w:val="24"/>
        </w:rPr>
        <w:t xml:space="preserve"> </w:t>
      </w:r>
      <w:r w:rsidRPr="00391935">
        <w:rPr>
          <w:sz w:val="24"/>
          <w:szCs w:val="24"/>
        </w:rPr>
        <w:t>речи</w:t>
      </w:r>
      <w:r w:rsidRPr="00391935">
        <w:rPr>
          <w:spacing w:val="1"/>
          <w:sz w:val="24"/>
          <w:szCs w:val="24"/>
        </w:rPr>
        <w:t xml:space="preserve"> </w:t>
      </w:r>
      <w:r w:rsidRPr="00391935">
        <w:rPr>
          <w:sz w:val="24"/>
          <w:szCs w:val="24"/>
        </w:rPr>
        <w:t>учителя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одноклассников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вербальная/невербальная</w:t>
      </w:r>
      <w:r w:rsidRPr="00391935">
        <w:rPr>
          <w:spacing w:val="1"/>
          <w:sz w:val="24"/>
          <w:szCs w:val="24"/>
        </w:rPr>
        <w:t xml:space="preserve"> </w:t>
      </w:r>
      <w:r w:rsidRPr="00391935">
        <w:rPr>
          <w:sz w:val="24"/>
          <w:szCs w:val="24"/>
        </w:rPr>
        <w:t>реакция</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услышанное</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непосредственном</w:t>
      </w:r>
      <w:r w:rsidRPr="00391935">
        <w:rPr>
          <w:spacing w:val="1"/>
          <w:sz w:val="24"/>
          <w:szCs w:val="24"/>
        </w:rPr>
        <w:t xml:space="preserve"> </w:t>
      </w:r>
      <w:r w:rsidRPr="00391935">
        <w:rPr>
          <w:sz w:val="24"/>
          <w:szCs w:val="24"/>
        </w:rPr>
        <w:t>общении). Восприятие и понимание на слух учебных текстов, построенных на</w:t>
      </w:r>
      <w:r w:rsidRPr="00391935">
        <w:rPr>
          <w:spacing w:val="-62"/>
          <w:sz w:val="24"/>
          <w:szCs w:val="24"/>
        </w:rPr>
        <w:t xml:space="preserve"> </w:t>
      </w:r>
      <w:r w:rsidRPr="00391935">
        <w:rPr>
          <w:sz w:val="24"/>
          <w:szCs w:val="24"/>
        </w:rPr>
        <w:t>изученном</w:t>
      </w:r>
      <w:r w:rsidRPr="00391935">
        <w:rPr>
          <w:spacing w:val="1"/>
          <w:sz w:val="24"/>
          <w:szCs w:val="24"/>
        </w:rPr>
        <w:t xml:space="preserve"> </w:t>
      </w:r>
      <w:r w:rsidRPr="00391935">
        <w:rPr>
          <w:sz w:val="24"/>
          <w:szCs w:val="24"/>
        </w:rPr>
        <w:t>языковом</w:t>
      </w:r>
      <w:r w:rsidRPr="00391935">
        <w:rPr>
          <w:spacing w:val="1"/>
          <w:sz w:val="24"/>
          <w:szCs w:val="24"/>
        </w:rPr>
        <w:t xml:space="preserve"> </w:t>
      </w:r>
      <w:r w:rsidRPr="00391935">
        <w:rPr>
          <w:sz w:val="24"/>
          <w:szCs w:val="24"/>
        </w:rPr>
        <w:t>материале,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соответствии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поставленной</w:t>
      </w:r>
      <w:r w:rsidRPr="00391935">
        <w:rPr>
          <w:spacing w:val="1"/>
          <w:sz w:val="24"/>
          <w:szCs w:val="24"/>
        </w:rPr>
        <w:t xml:space="preserve"> </w:t>
      </w:r>
      <w:r w:rsidRPr="00391935">
        <w:rPr>
          <w:sz w:val="24"/>
          <w:szCs w:val="24"/>
        </w:rPr>
        <w:t>коммуникативной</w:t>
      </w:r>
      <w:r w:rsidRPr="00391935">
        <w:rPr>
          <w:spacing w:val="1"/>
          <w:sz w:val="24"/>
          <w:szCs w:val="24"/>
        </w:rPr>
        <w:t xml:space="preserve"> </w:t>
      </w:r>
      <w:r w:rsidRPr="00391935">
        <w:rPr>
          <w:sz w:val="24"/>
          <w:szCs w:val="24"/>
        </w:rPr>
        <w:t>задачей:</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пониманием</w:t>
      </w:r>
      <w:r w:rsidRPr="00391935">
        <w:rPr>
          <w:spacing w:val="1"/>
          <w:sz w:val="24"/>
          <w:szCs w:val="24"/>
        </w:rPr>
        <w:t xml:space="preserve"> </w:t>
      </w:r>
      <w:r w:rsidRPr="00391935">
        <w:rPr>
          <w:sz w:val="24"/>
          <w:szCs w:val="24"/>
        </w:rPr>
        <w:t>основного</w:t>
      </w:r>
      <w:r w:rsidRPr="00391935">
        <w:rPr>
          <w:spacing w:val="1"/>
          <w:sz w:val="24"/>
          <w:szCs w:val="24"/>
        </w:rPr>
        <w:t xml:space="preserve"> </w:t>
      </w:r>
      <w:r w:rsidRPr="00391935">
        <w:rPr>
          <w:sz w:val="24"/>
          <w:szCs w:val="24"/>
        </w:rPr>
        <w:t>содержания,</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пониманием</w:t>
      </w:r>
      <w:r w:rsidRPr="00391935">
        <w:rPr>
          <w:spacing w:val="-4"/>
          <w:sz w:val="24"/>
          <w:szCs w:val="24"/>
        </w:rPr>
        <w:t xml:space="preserve"> </w:t>
      </w:r>
      <w:r w:rsidRPr="00391935">
        <w:rPr>
          <w:sz w:val="24"/>
          <w:szCs w:val="24"/>
        </w:rPr>
        <w:t>запрашиваемой</w:t>
      </w:r>
      <w:r w:rsidRPr="00391935">
        <w:rPr>
          <w:spacing w:val="-3"/>
          <w:sz w:val="24"/>
          <w:szCs w:val="24"/>
        </w:rPr>
        <w:t xml:space="preserve"> </w:t>
      </w:r>
      <w:r w:rsidRPr="00391935">
        <w:rPr>
          <w:sz w:val="24"/>
          <w:szCs w:val="24"/>
        </w:rPr>
        <w:t>информации</w:t>
      </w:r>
      <w:r w:rsidRPr="00391935">
        <w:rPr>
          <w:spacing w:val="-3"/>
          <w:sz w:val="24"/>
          <w:szCs w:val="24"/>
        </w:rPr>
        <w:t xml:space="preserve"> </w:t>
      </w:r>
      <w:r w:rsidRPr="00391935">
        <w:rPr>
          <w:sz w:val="24"/>
          <w:szCs w:val="24"/>
        </w:rPr>
        <w:t>(при</w:t>
      </w:r>
      <w:r w:rsidRPr="00391935">
        <w:rPr>
          <w:spacing w:val="-3"/>
          <w:sz w:val="24"/>
          <w:szCs w:val="24"/>
        </w:rPr>
        <w:t xml:space="preserve"> </w:t>
      </w:r>
      <w:r w:rsidRPr="00391935">
        <w:rPr>
          <w:sz w:val="24"/>
          <w:szCs w:val="24"/>
        </w:rPr>
        <w:t>опосредованном</w:t>
      </w:r>
      <w:r w:rsidRPr="00391935">
        <w:rPr>
          <w:spacing w:val="-1"/>
          <w:sz w:val="24"/>
          <w:szCs w:val="24"/>
        </w:rPr>
        <w:t xml:space="preserve"> </w:t>
      </w:r>
      <w:r w:rsidRPr="00391935">
        <w:rPr>
          <w:sz w:val="24"/>
          <w:szCs w:val="24"/>
        </w:rPr>
        <w:t>общении).</w:t>
      </w:r>
    </w:p>
    <w:p w:rsidR="0045737B" w:rsidRPr="00391935" w:rsidRDefault="001E5142">
      <w:pPr>
        <w:pStyle w:val="a3"/>
        <w:spacing w:before="1"/>
        <w:ind w:right="1400"/>
        <w:rPr>
          <w:sz w:val="24"/>
          <w:szCs w:val="24"/>
        </w:rPr>
      </w:pPr>
      <w:r w:rsidRPr="00391935">
        <w:rPr>
          <w:sz w:val="24"/>
          <w:szCs w:val="24"/>
        </w:rPr>
        <w:t>Аудирование с пониманием основного содержания текста предполагает</w:t>
      </w:r>
      <w:r w:rsidRPr="00391935">
        <w:rPr>
          <w:spacing w:val="1"/>
          <w:sz w:val="24"/>
          <w:szCs w:val="24"/>
        </w:rPr>
        <w:t xml:space="preserve"> </w:t>
      </w:r>
      <w:r w:rsidRPr="00391935">
        <w:rPr>
          <w:sz w:val="24"/>
          <w:szCs w:val="24"/>
        </w:rPr>
        <w:t>определение основной темы и главных фактов/событий в воспринимаемом на</w:t>
      </w:r>
      <w:r w:rsidRPr="00391935">
        <w:rPr>
          <w:spacing w:val="1"/>
          <w:sz w:val="24"/>
          <w:szCs w:val="24"/>
        </w:rPr>
        <w:t xml:space="preserve"> </w:t>
      </w:r>
      <w:r w:rsidRPr="00391935">
        <w:rPr>
          <w:sz w:val="24"/>
          <w:szCs w:val="24"/>
        </w:rPr>
        <w:t>слух</w:t>
      </w:r>
      <w:r w:rsidRPr="00391935">
        <w:rPr>
          <w:spacing w:val="-1"/>
          <w:sz w:val="24"/>
          <w:szCs w:val="24"/>
        </w:rPr>
        <w:t xml:space="preserve"> </w:t>
      </w:r>
      <w:r w:rsidRPr="00391935">
        <w:rPr>
          <w:sz w:val="24"/>
          <w:szCs w:val="24"/>
        </w:rPr>
        <w:t>тексте</w:t>
      </w:r>
      <w:r w:rsidRPr="00391935">
        <w:rPr>
          <w:spacing w:val="-3"/>
          <w:sz w:val="24"/>
          <w:szCs w:val="24"/>
        </w:rPr>
        <w:t xml:space="preserve"> </w:t>
      </w:r>
      <w:r w:rsidRPr="00391935">
        <w:rPr>
          <w:sz w:val="24"/>
          <w:szCs w:val="24"/>
        </w:rPr>
        <w:t>с</w:t>
      </w:r>
      <w:r w:rsidRPr="00391935">
        <w:rPr>
          <w:spacing w:val="-1"/>
          <w:sz w:val="24"/>
          <w:szCs w:val="24"/>
        </w:rPr>
        <w:t xml:space="preserve"> </w:t>
      </w:r>
      <w:r w:rsidRPr="00391935">
        <w:rPr>
          <w:sz w:val="24"/>
          <w:szCs w:val="24"/>
        </w:rPr>
        <w:t>опорой на</w:t>
      </w:r>
      <w:r w:rsidRPr="00391935">
        <w:rPr>
          <w:spacing w:val="-3"/>
          <w:sz w:val="24"/>
          <w:szCs w:val="24"/>
        </w:rPr>
        <w:t xml:space="preserve"> </w:t>
      </w:r>
      <w:r w:rsidRPr="00391935">
        <w:rPr>
          <w:sz w:val="24"/>
          <w:szCs w:val="24"/>
        </w:rPr>
        <w:t>иллюстрации</w:t>
      </w:r>
      <w:r w:rsidRPr="00391935">
        <w:rPr>
          <w:spacing w:val="-3"/>
          <w:sz w:val="24"/>
          <w:szCs w:val="24"/>
        </w:rPr>
        <w:t xml:space="preserve"> </w:t>
      </w:r>
      <w:r w:rsidRPr="00391935">
        <w:rPr>
          <w:sz w:val="24"/>
          <w:szCs w:val="24"/>
        </w:rPr>
        <w:t>и</w:t>
      </w:r>
      <w:r w:rsidRPr="00391935">
        <w:rPr>
          <w:spacing w:val="-2"/>
          <w:sz w:val="24"/>
          <w:szCs w:val="24"/>
        </w:rPr>
        <w:t xml:space="preserve"> </w:t>
      </w:r>
      <w:r w:rsidRPr="00391935">
        <w:rPr>
          <w:sz w:val="24"/>
          <w:szCs w:val="24"/>
        </w:rPr>
        <w:t>с</w:t>
      </w:r>
      <w:r w:rsidRPr="00391935">
        <w:rPr>
          <w:spacing w:val="-3"/>
          <w:sz w:val="24"/>
          <w:szCs w:val="24"/>
        </w:rPr>
        <w:t xml:space="preserve"> </w:t>
      </w:r>
      <w:r w:rsidRPr="00391935">
        <w:rPr>
          <w:sz w:val="24"/>
          <w:szCs w:val="24"/>
        </w:rPr>
        <w:t>использованием</w:t>
      </w:r>
      <w:r w:rsidRPr="00391935">
        <w:rPr>
          <w:spacing w:val="-2"/>
          <w:sz w:val="24"/>
          <w:szCs w:val="24"/>
        </w:rPr>
        <w:t xml:space="preserve"> </w:t>
      </w:r>
      <w:r w:rsidRPr="00391935">
        <w:rPr>
          <w:sz w:val="24"/>
          <w:szCs w:val="24"/>
        </w:rPr>
        <w:t>языковой</w:t>
      </w:r>
      <w:r w:rsidRPr="00391935">
        <w:rPr>
          <w:spacing w:val="-3"/>
          <w:sz w:val="24"/>
          <w:szCs w:val="24"/>
        </w:rPr>
        <w:t xml:space="preserve"> </w:t>
      </w:r>
      <w:r w:rsidRPr="00391935">
        <w:rPr>
          <w:sz w:val="24"/>
          <w:szCs w:val="24"/>
        </w:rPr>
        <w:t>догадки.</w:t>
      </w:r>
    </w:p>
    <w:p w:rsidR="0045737B" w:rsidRPr="00391935" w:rsidRDefault="001E5142">
      <w:pPr>
        <w:pStyle w:val="a3"/>
        <w:ind w:right="1394"/>
        <w:rPr>
          <w:sz w:val="24"/>
          <w:szCs w:val="24"/>
        </w:rPr>
      </w:pPr>
      <w:r w:rsidRPr="00391935">
        <w:rPr>
          <w:sz w:val="24"/>
          <w:szCs w:val="24"/>
        </w:rPr>
        <w:t>Аудирование с пониманием запрашиваемой информации предполагает</w:t>
      </w:r>
      <w:r w:rsidRPr="00391935">
        <w:rPr>
          <w:spacing w:val="1"/>
          <w:sz w:val="24"/>
          <w:szCs w:val="24"/>
        </w:rPr>
        <w:t xml:space="preserve"> </w:t>
      </w:r>
      <w:r w:rsidRPr="00391935">
        <w:rPr>
          <w:sz w:val="24"/>
          <w:szCs w:val="24"/>
        </w:rPr>
        <w:t>выделение</w:t>
      </w:r>
      <w:r w:rsidRPr="00391935">
        <w:rPr>
          <w:spacing w:val="1"/>
          <w:sz w:val="24"/>
          <w:szCs w:val="24"/>
        </w:rPr>
        <w:t xml:space="preserve"> </w:t>
      </w:r>
      <w:r w:rsidRPr="00391935">
        <w:rPr>
          <w:sz w:val="24"/>
          <w:szCs w:val="24"/>
        </w:rPr>
        <w:t>из</w:t>
      </w:r>
      <w:r w:rsidRPr="00391935">
        <w:rPr>
          <w:spacing w:val="1"/>
          <w:sz w:val="24"/>
          <w:szCs w:val="24"/>
        </w:rPr>
        <w:t xml:space="preserve"> </w:t>
      </w:r>
      <w:r w:rsidRPr="00391935">
        <w:rPr>
          <w:sz w:val="24"/>
          <w:szCs w:val="24"/>
        </w:rPr>
        <w:t>воспринимаемого</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слух</w:t>
      </w:r>
      <w:r w:rsidRPr="00391935">
        <w:rPr>
          <w:spacing w:val="1"/>
          <w:sz w:val="24"/>
          <w:szCs w:val="24"/>
        </w:rPr>
        <w:t xml:space="preserve"> </w:t>
      </w:r>
      <w:r w:rsidRPr="00391935">
        <w:rPr>
          <w:sz w:val="24"/>
          <w:szCs w:val="24"/>
        </w:rPr>
        <w:t>текста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понимание</w:t>
      </w:r>
      <w:r w:rsidRPr="00391935">
        <w:rPr>
          <w:spacing w:val="1"/>
          <w:sz w:val="24"/>
          <w:szCs w:val="24"/>
        </w:rPr>
        <w:t xml:space="preserve"> </w:t>
      </w:r>
      <w:r w:rsidRPr="00391935">
        <w:rPr>
          <w:sz w:val="24"/>
          <w:szCs w:val="24"/>
        </w:rPr>
        <w:t>информации</w:t>
      </w:r>
      <w:r w:rsidRPr="00391935">
        <w:rPr>
          <w:spacing w:val="1"/>
          <w:sz w:val="24"/>
          <w:szCs w:val="24"/>
        </w:rPr>
        <w:t xml:space="preserve"> </w:t>
      </w:r>
      <w:r w:rsidRPr="00391935">
        <w:rPr>
          <w:sz w:val="24"/>
          <w:szCs w:val="24"/>
        </w:rPr>
        <w:t>фактического</w:t>
      </w:r>
      <w:r w:rsidRPr="00391935">
        <w:rPr>
          <w:spacing w:val="65"/>
          <w:sz w:val="24"/>
          <w:szCs w:val="24"/>
        </w:rPr>
        <w:t xml:space="preserve"> </w:t>
      </w:r>
      <w:r w:rsidRPr="00391935">
        <w:rPr>
          <w:sz w:val="24"/>
          <w:szCs w:val="24"/>
        </w:rPr>
        <w:t>характера</w:t>
      </w:r>
      <w:r w:rsidRPr="00391935">
        <w:rPr>
          <w:spacing w:val="65"/>
          <w:sz w:val="24"/>
          <w:szCs w:val="24"/>
        </w:rPr>
        <w:t xml:space="preserve"> </w:t>
      </w:r>
      <w:r w:rsidRPr="00391935">
        <w:rPr>
          <w:sz w:val="24"/>
          <w:szCs w:val="24"/>
        </w:rPr>
        <w:t>(например,</w:t>
      </w:r>
      <w:r w:rsidRPr="00391935">
        <w:rPr>
          <w:spacing w:val="65"/>
          <w:sz w:val="24"/>
          <w:szCs w:val="24"/>
        </w:rPr>
        <w:t xml:space="preserve"> </w:t>
      </w:r>
      <w:r w:rsidRPr="00391935">
        <w:rPr>
          <w:sz w:val="24"/>
          <w:szCs w:val="24"/>
        </w:rPr>
        <w:t>имя,</w:t>
      </w:r>
      <w:r w:rsidRPr="00391935">
        <w:rPr>
          <w:spacing w:val="66"/>
          <w:sz w:val="24"/>
          <w:szCs w:val="24"/>
        </w:rPr>
        <w:t xml:space="preserve"> </w:t>
      </w:r>
      <w:r w:rsidRPr="00391935">
        <w:rPr>
          <w:sz w:val="24"/>
          <w:szCs w:val="24"/>
        </w:rPr>
        <w:t>возраст,   любимое   занятие,</w:t>
      </w:r>
      <w:r w:rsidRPr="00391935">
        <w:rPr>
          <w:spacing w:val="65"/>
          <w:sz w:val="24"/>
          <w:szCs w:val="24"/>
        </w:rPr>
        <w:t xml:space="preserve"> </w:t>
      </w:r>
      <w:r w:rsidRPr="00391935">
        <w:rPr>
          <w:sz w:val="24"/>
          <w:szCs w:val="24"/>
        </w:rPr>
        <w:t>цвет</w:t>
      </w:r>
      <w:r w:rsidRPr="00391935">
        <w:rPr>
          <w:spacing w:val="1"/>
          <w:sz w:val="24"/>
          <w:szCs w:val="24"/>
        </w:rPr>
        <w:t xml:space="preserve"> </w:t>
      </w:r>
      <w:r w:rsidRPr="00391935">
        <w:rPr>
          <w:sz w:val="24"/>
          <w:szCs w:val="24"/>
        </w:rPr>
        <w:t>и т. д.)</w:t>
      </w:r>
      <w:r w:rsidRPr="00391935">
        <w:rPr>
          <w:spacing w:val="1"/>
          <w:sz w:val="24"/>
          <w:szCs w:val="24"/>
        </w:rPr>
        <w:t xml:space="preserve"> </w:t>
      </w:r>
      <w:r w:rsidRPr="00391935">
        <w:rPr>
          <w:sz w:val="24"/>
          <w:szCs w:val="24"/>
        </w:rPr>
        <w:t>с опорой</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иллюстрации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использованием</w:t>
      </w:r>
      <w:r w:rsidRPr="00391935">
        <w:rPr>
          <w:spacing w:val="1"/>
          <w:sz w:val="24"/>
          <w:szCs w:val="24"/>
        </w:rPr>
        <w:t xml:space="preserve"> </w:t>
      </w:r>
      <w:r w:rsidRPr="00391935">
        <w:rPr>
          <w:sz w:val="24"/>
          <w:szCs w:val="24"/>
        </w:rPr>
        <w:t>языковой</w:t>
      </w:r>
      <w:r w:rsidRPr="00391935">
        <w:rPr>
          <w:spacing w:val="1"/>
          <w:sz w:val="24"/>
          <w:szCs w:val="24"/>
        </w:rPr>
        <w:t xml:space="preserve"> </w:t>
      </w:r>
      <w:r w:rsidRPr="00391935">
        <w:rPr>
          <w:sz w:val="24"/>
          <w:szCs w:val="24"/>
        </w:rPr>
        <w:t>догадки.</w:t>
      </w:r>
      <w:r w:rsidRPr="00391935">
        <w:rPr>
          <w:spacing w:val="1"/>
          <w:sz w:val="24"/>
          <w:szCs w:val="24"/>
        </w:rPr>
        <w:t xml:space="preserve"> </w:t>
      </w:r>
      <w:r w:rsidRPr="00391935">
        <w:rPr>
          <w:sz w:val="24"/>
          <w:szCs w:val="24"/>
        </w:rPr>
        <w:t>Тексты</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аудирования:</w:t>
      </w:r>
      <w:r w:rsidRPr="00391935">
        <w:rPr>
          <w:spacing w:val="1"/>
          <w:sz w:val="24"/>
          <w:szCs w:val="24"/>
        </w:rPr>
        <w:t xml:space="preserve"> </w:t>
      </w:r>
      <w:r w:rsidRPr="00391935">
        <w:rPr>
          <w:sz w:val="24"/>
          <w:szCs w:val="24"/>
        </w:rPr>
        <w:t>диалог,</w:t>
      </w:r>
      <w:r w:rsidRPr="00391935">
        <w:rPr>
          <w:spacing w:val="1"/>
          <w:sz w:val="24"/>
          <w:szCs w:val="24"/>
        </w:rPr>
        <w:t xml:space="preserve"> </w:t>
      </w:r>
      <w:r w:rsidRPr="00391935">
        <w:rPr>
          <w:sz w:val="24"/>
          <w:szCs w:val="24"/>
        </w:rPr>
        <w:t>высказывания</w:t>
      </w:r>
      <w:r w:rsidRPr="00391935">
        <w:rPr>
          <w:spacing w:val="1"/>
          <w:sz w:val="24"/>
          <w:szCs w:val="24"/>
        </w:rPr>
        <w:t xml:space="preserve"> </w:t>
      </w:r>
      <w:r w:rsidRPr="00391935">
        <w:rPr>
          <w:sz w:val="24"/>
          <w:szCs w:val="24"/>
        </w:rPr>
        <w:t>собеседников</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ситуациях</w:t>
      </w:r>
      <w:r w:rsidRPr="00391935">
        <w:rPr>
          <w:spacing w:val="-62"/>
          <w:sz w:val="24"/>
          <w:szCs w:val="24"/>
        </w:rPr>
        <w:t xml:space="preserve"> </w:t>
      </w:r>
      <w:r w:rsidRPr="00391935">
        <w:rPr>
          <w:sz w:val="24"/>
          <w:szCs w:val="24"/>
        </w:rPr>
        <w:t>повседневного</w:t>
      </w:r>
      <w:r w:rsidRPr="00391935">
        <w:rPr>
          <w:spacing w:val="-2"/>
          <w:sz w:val="24"/>
          <w:szCs w:val="24"/>
        </w:rPr>
        <w:t xml:space="preserve"> </w:t>
      </w:r>
      <w:r w:rsidRPr="00391935">
        <w:rPr>
          <w:sz w:val="24"/>
          <w:szCs w:val="24"/>
        </w:rPr>
        <w:t>общения,</w:t>
      </w:r>
      <w:r w:rsidRPr="00391935">
        <w:rPr>
          <w:spacing w:val="-1"/>
          <w:sz w:val="24"/>
          <w:szCs w:val="24"/>
        </w:rPr>
        <w:t xml:space="preserve"> </w:t>
      </w:r>
      <w:r w:rsidRPr="00391935">
        <w:rPr>
          <w:sz w:val="24"/>
          <w:szCs w:val="24"/>
        </w:rPr>
        <w:t>рассказ,</w:t>
      </w:r>
      <w:r w:rsidRPr="00391935">
        <w:rPr>
          <w:spacing w:val="-1"/>
          <w:sz w:val="24"/>
          <w:szCs w:val="24"/>
        </w:rPr>
        <w:t xml:space="preserve"> </w:t>
      </w:r>
      <w:r w:rsidRPr="00391935">
        <w:rPr>
          <w:sz w:val="24"/>
          <w:szCs w:val="24"/>
        </w:rPr>
        <w:t>сказка.</w:t>
      </w:r>
    </w:p>
    <w:p w:rsidR="0045737B" w:rsidRPr="00391935" w:rsidRDefault="001E5142">
      <w:pPr>
        <w:pStyle w:val="a3"/>
        <w:ind w:right="1394"/>
        <w:rPr>
          <w:sz w:val="24"/>
          <w:szCs w:val="24"/>
        </w:rPr>
      </w:pPr>
      <w:r w:rsidRPr="00391935">
        <w:rPr>
          <w:sz w:val="24"/>
          <w:szCs w:val="24"/>
        </w:rPr>
        <w:t>Смысловое</w:t>
      </w:r>
      <w:r w:rsidRPr="00391935">
        <w:rPr>
          <w:spacing w:val="1"/>
          <w:sz w:val="24"/>
          <w:szCs w:val="24"/>
        </w:rPr>
        <w:t xml:space="preserve"> </w:t>
      </w:r>
      <w:r w:rsidRPr="00391935">
        <w:rPr>
          <w:sz w:val="24"/>
          <w:szCs w:val="24"/>
        </w:rPr>
        <w:t>чтение</w:t>
      </w:r>
      <w:r w:rsidRPr="00391935">
        <w:rPr>
          <w:spacing w:val="1"/>
          <w:sz w:val="24"/>
          <w:szCs w:val="24"/>
        </w:rPr>
        <w:t xml:space="preserve"> </w:t>
      </w:r>
      <w:r w:rsidRPr="00391935">
        <w:rPr>
          <w:sz w:val="24"/>
          <w:szCs w:val="24"/>
        </w:rPr>
        <w:t>Чтение</w:t>
      </w:r>
      <w:r w:rsidRPr="00391935">
        <w:rPr>
          <w:spacing w:val="1"/>
          <w:sz w:val="24"/>
          <w:szCs w:val="24"/>
        </w:rPr>
        <w:t xml:space="preserve"> </w:t>
      </w:r>
      <w:r w:rsidRPr="00391935">
        <w:rPr>
          <w:sz w:val="24"/>
          <w:szCs w:val="24"/>
        </w:rPr>
        <w:t>вслух</w:t>
      </w:r>
      <w:r w:rsidRPr="00391935">
        <w:rPr>
          <w:spacing w:val="1"/>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текстов,</w:t>
      </w:r>
      <w:r w:rsidRPr="00391935">
        <w:rPr>
          <w:spacing w:val="1"/>
          <w:sz w:val="24"/>
          <w:szCs w:val="24"/>
        </w:rPr>
        <w:t xml:space="preserve"> </w:t>
      </w:r>
      <w:r w:rsidRPr="00391935">
        <w:rPr>
          <w:sz w:val="24"/>
          <w:szCs w:val="24"/>
        </w:rPr>
        <w:t>построенных</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изученном</w:t>
      </w:r>
      <w:r w:rsidRPr="00391935">
        <w:rPr>
          <w:spacing w:val="1"/>
          <w:sz w:val="24"/>
          <w:szCs w:val="24"/>
        </w:rPr>
        <w:t xml:space="preserve"> </w:t>
      </w:r>
      <w:r w:rsidRPr="00391935">
        <w:rPr>
          <w:sz w:val="24"/>
          <w:szCs w:val="24"/>
        </w:rPr>
        <w:t>языковом</w:t>
      </w:r>
      <w:r w:rsidRPr="00391935">
        <w:rPr>
          <w:spacing w:val="1"/>
          <w:sz w:val="24"/>
          <w:szCs w:val="24"/>
        </w:rPr>
        <w:t xml:space="preserve"> </w:t>
      </w:r>
      <w:r w:rsidRPr="00391935">
        <w:rPr>
          <w:sz w:val="24"/>
          <w:szCs w:val="24"/>
        </w:rPr>
        <w:t>материале,</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соблюдением</w:t>
      </w:r>
      <w:r w:rsidRPr="00391935">
        <w:rPr>
          <w:spacing w:val="1"/>
          <w:sz w:val="24"/>
          <w:szCs w:val="24"/>
        </w:rPr>
        <w:t xml:space="preserve"> </w:t>
      </w:r>
      <w:r w:rsidRPr="00391935">
        <w:rPr>
          <w:sz w:val="24"/>
          <w:szCs w:val="24"/>
        </w:rPr>
        <w:t>правил</w:t>
      </w:r>
      <w:r w:rsidRPr="00391935">
        <w:rPr>
          <w:spacing w:val="1"/>
          <w:sz w:val="24"/>
          <w:szCs w:val="24"/>
        </w:rPr>
        <w:t xml:space="preserve"> </w:t>
      </w:r>
      <w:r w:rsidRPr="00391935">
        <w:rPr>
          <w:sz w:val="24"/>
          <w:szCs w:val="24"/>
        </w:rPr>
        <w:t>чтения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соответствующей интонацией; понимание прочитанного. Тексты для чтения</w:t>
      </w:r>
      <w:r w:rsidRPr="00391935">
        <w:rPr>
          <w:spacing w:val="1"/>
          <w:sz w:val="24"/>
          <w:szCs w:val="24"/>
        </w:rPr>
        <w:t xml:space="preserve"> </w:t>
      </w:r>
      <w:r w:rsidRPr="00391935">
        <w:rPr>
          <w:sz w:val="24"/>
          <w:szCs w:val="24"/>
        </w:rPr>
        <w:t>вслух: диалог, рассказ, сказка. Чтение про себя учебных текстов, построенных</w:t>
      </w:r>
      <w:r w:rsidRPr="00391935">
        <w:rPr>
          <w:spacing w:val="-62"/>
          <w:sz w:val="24"/>
          <w:szCs w:val="24"/>
        </w:rPr>
        <w:t xml:space="preserve"> </w:t>
      </w:r>
      <w:r w:rsidRPr="00391935">
        <w:rPr>
          <w:sz w:val="24"/>
          <w:szCs w:val="24"/>
        </w:rPr>
        <w:t>на</w:t>
      </w:r>
      <w:r w:rsidRPr="00391935">
        <w:rPr>
          <w:spacing w:val="-4"/>
          <w:sz w:val="24"/>
          <w:szCs w:val="24"/>
        </w:rPr>
        <w:t xml:space="preserve"> </w:t>
      </w:r>
      <w:r w:rsidRPr="00391935">
        <w:rPr>
          <w:sz w:val="24"/>
          <w:szCs w:val="24"/>
        </w:rPr>
        <w:t>изученном</w:t>
      </w:r>
      <w:r w:rsidRPr="00391935">
        <w:rPr>
          <w:spacing w:val="-2"/>
          <w:sz w:val="24"/>
          <w:szCs w:val="24"/>
        </w:rPr>
        <w:t xml:space="preserve"> </w:t>
      </w:r>
      <w:r w:rsidRPr="00391935">
        <w:rPr>
          <w:sz w:val="24"/>
          <w:szCs w:val="24"/>
        </w:rPr>
        <w:t>языковом</w:t>
      </w:r>
      <w:r w:rsidRPr="00391935">
        <w:rPr>
          <w:spacing w:val="-4"/>
          <w:sz w:val="24"/>
          <w:szCs w:val="24"/>
        </w:rPr>
        <w:t xml:space="preserve"> </w:t>
      </w:r>
      <w:r w:rsidRPr="00391935">
        <w:rPr>
          <w:sz w:val="24"/>
          <w:szCs w:val="24"/>
        </w:rPr>
        <w:t>материале,</w:t>
      </w:r>
      <w:r w:rsidRPr="00391935">
        <w:rPr>
          <w:spacing w:val="-1"/>
          <w:sz w:val="24"/>
          <w:szCs w:val="24"/>
        </w:rPr>
        <w:t xml:space="preserve"> </w:t>
      </w:r>
      <w:r w:rsidRPr="00391935">
        <w:rPr>
          <w:sz w:val="24"/>
          <w:szCs w:val="24"/>
        </w:rPr>
        <w:t>с</w:t>
      </w:r>
      <w:r w:rsidRPr="00391935">
        <w:rPr>
          <w:spacing w:val="-4"/>
          <w:sz w:val="24"/>
          <w:szCs w:val="24"/>
        </w:rPr>
        <w:t xml:space="preserve"> </w:t>
      </w:r>
      <w:r w:rsidRPr="00391935">
        <w:rPr>
          <w:sz w:val="24"/>
          <w:szCs w:val="24"/>
        </w:rPr>
        <w:t>различной</w:t>
      </w:r>
      <w:r w:rsidRPr="00391935">
        <w:rPr>
          <w:spacing w:val="-3"/>
          <w:sz w:val="24"/>
          <w:szCs w:val="24"/>
        </w:rPr>
        <w:t xml:space="preserve"> </w:t>
      </w:r>
      <w:r w:rsidRPr="00391935">
        <w:rPr>
          <w:sz w:val="24"/>
          <w:szCs w:val="24"/>
        </w:rPr>
        <w:t>глубиной</w:t>
      </w:r>
      <w:r w:rsidRPr="00391935">
        <w:rPr>
          <w:spacing w:val="-4"/>
          <w:sz w:val="24"/>
          <w:szCs w:val="24"/>
        </w:rPr>
        <w:t xml:space="preserve"> </w:t>
      </w:r>
      <w:r w:rsidRPr="00391935">
        <w:rPr>
          <w:sz w:val="24"/>
          <w:szCs w:val="24"/>
        </w:rPr>
        <w:t>проникновения</w:t>
      </w:r>
      <w:r w:rsidRPr="00391935">
        <w:rPr>
          <w:spacing w:val="-3"/>
          <w:sz w:val="24"/>
          <w:szCs w:val="24"/>
        </w:rPr>
        <w:t xml:space="preserve"> </w:t>
      </w:r>
      <w:r w:rsidRPr="00391935">
        <w:rPr>
          <w:sz w:val="24"/>
          <w:szCs w:val="24"/>
        </w:rPr>
        <w:t>в  их</w:t>
      </w:r>
    </w:p>
    <w:p w:rsidR="00500069" w:rsidRPr="00391935" w:rsidRDefault="00500069" w:rsidP="00500069">
      <w:pPr>
        <w:pStyle w:val="a3"/>
        <w:spacing w:before="76"/>
        <w:ind w:right="1395" w:firstLine="0"/>
        <w:rPr>
          <w:sz w:val="24"/>
          <w:szCs w:val="24"/>
        </w:rPr>
      </w:pPr>
      <w:r w:rsidRPr="00391935">
        <w:rPr>
          <w:sz w:val="24"/>
          <w:szCs w:val="24"/>
        </w:rPr>
        <w:t>содержание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зависимости</w:t>
      </w:r>
      <w:r w:rsidRPr="00391935">
        <w:rPr>
          <w:spacing w:val="1"/>
          <w:sz w:val="24"/>
          <w:szCs w:val="24"/>
        </w:rPr>
        <w:t xml:space="preserve"> </w:t>
      </w:r>
      <w:r w:rsidRPr="00391935">
        <w:rPr>
          <w:sz w:val="24"/>
          <w:szCs w:val="24"/>
        </w:rPr>
        <w:t>от</w:t>
      </w:r>
      <w:r w:rsidRPr="00391935">
        <w:rPr>
          <w:spacing w:val="1"/>
          <w:sz w:val="24"/>
          <w:szCs w:val="24"/>
        </w:rPr>
        <w:t xml:space="preserve"> </w:t>
      </w:r>
      <w:r w:rsidRPr="00391935">
        <w:rPr>
          <w:sz w:val="24"/>
          <w:szCs w:val="24"/>
        </w:rPr>
        <w:t>поставленной</w:t>
      </w:r>
      <w:r w:rsidRPr="00391935">
        <w:rPr>
          <w:spacing w:val="1"/>
          <w:sz w:val="24"/>
          <w:szCs w:val="24"/>
        </w:rPr>
        <w:t xml:space="preserve"> </w:t>
      </w:r>
      <w:r w:rsidRPr="00391935">
        <w:rPr>
          <w:sz w:val="24"/>
          <w:szCs w:val="24"/>
        </w:rPr>
        <w:t>коммуникативной</w:t>
      </w:r>
      <w:r w:rsidRPr="00391935">
        <w:rPr>
          <w:spacing w:val="1"/>
          <w:sz w:val="24"/>
          <w:szCs w:val="24"/>
        </w:rPr>
        <w:t xml:space="preserve"> </w:t>
      </w:r>
      <w:r w:rsidRPr="00391935">
        <w:rPr>
          <w:sz w:val="24"/>
          <w:szCs w:val="24"/>
        </w:rPr>
        <w:t>задачи: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пониманием</w:t>
      </w:r>
      <w:r w:rsidRPr="00391935">
        <w:rPr>
          <w:spacing w:val="1"/>
          <w:sz w:val="24"/>
          <w:szCs w:val="24"/>
        </w:rPr>
        <w:t xml:space="preserve"> </w:t>
      </w:r>
      <w:r w:rsidRPr="00391935">
        <w:rPr>
          <w:sz w:val="24"/>
          <w:szCs w:val="24"/>
        </w:rPr>
        <w:t>основного</w:t>
      </w:r>
      <w:r w:rsidRPr="00391935">
        <w:rPr>
          <w:spacing w:val="1"/>
          <w:sz w:val="24"/>
          <w:szCs w:val="24"/>
        </w:rPr>
        <w:t xml:space="preserve"> </w:t>
      </w:r>
      <w:r w:rsidRPr="00391935">
        <w:rPr>
          <w:sz w:val="24"/>
          <w:szCs w:val="24"/>
        </w:rPr>
        <w:t>содержания,</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пониманием</w:t>
      </w:r>
      <w:r w:rsidRPr="00391935">
        <w:rPr>
          <w:spacing w:val="1"/>
          <w:sz w:val="24"/>
          <w:szCs w:val="24"/>
        </w:rPr>
        <w:t xml:space="preserve"> </w:t>
      </w:r>
      <w:r w:rsidRPr="00391935">
        <w:rPr>
          <w:sz w:val="24"/>
          <w:szCs w:val="24"/>
        </w:rPr>
        <w:t>запрашиваемой</w:t>
      </w:r>
      <w:r w:rsidRPr="00391935">
        <w:rPr>
          <w:spacing w:val="-62"/>
          <w:sz w:val="24"/>
          <w:szCs w:val="24"/>
        </w:rPr>
        <w:t xml:space="preserve"> </w:t>
      </w:r>
      <w:r w:rsidRPr="00391935">
        <w:rPr>
          <w:sz w:val="24"/>
          <w:szCs w:val="24"/>
        </w:rPr>
        <w:t>информации.</w:t>
      </w:r>
      <w:r w:rsidRPr="00391935">
        <w:rPr>
          <w:spacing w:val="1"/>
          <w:sz w:val="24"/>
          <w:szCs w:val="24"/>
        </w:rPr>
        <w:t xml:space="preserve"> </w:t>
      </w:r>
      <w:r w:rsidRPr="00391935">
        <w:rPr>
          <w:sz w:val="24"/>
          <w:szCs w:val="24"/>
        </w:rPr>
        <w:t>Чтение</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пониманием</w:t>
      </w:r>
      <w:r w:rsidRPr="00391935">
        <w:rPr>
          <w:spacing w:val="1"/>
          <w:sz w:val="24"/>
          <w:szCs w:val="24"/>
        </w:rPr>
        <w:t xml:space="preserve"> </w:t>
      </w:r>
      <w:r w:rsidRPr="00391935">
        <w:rPr>
          <w:sz w:val="24"/>
          <w:szCs w:val="24"/>
        </w:rPr>
        <w:t>основного</w:t>
      </w:r>
      <w:r w:rsidRPr="00391935">
        <w:rPr>
          <w:spacing w:val="1"/>
          <w:sz w:val="24"/>
          <w:szCs w:val="24"/>
        </w:rPr>
        <w:t xml:space="preserve"> </w:t>
      </w:r>
      <w:r w:rsidRPr="00391935">
        <w:rPr>
          <w:sz w:val="24"/>
          <w:szCs w:val="24"/>
        </w:rPr>
        <w:t>содержания</w:t>
      </w:r>
      <w:r w:rsidRPr="00391935">
        <w:rPr>
          <w:spacing w:val="1"/>
          <w:sz w:val="24"/>
          <w:szCs w:val="24"/>
        </w:rPr>
        <w:t xml:space="preserve"> </w:t>
      </w:r>
      <w:r w:rsidRPr="00391935">
        <w:rPr>
          <w:sz w:val="24"/>
          <w:szCs w:val="24"/>
        </w:rPr>
        <w:t>текста</w:t>
      </w:r>
      <w:r w:rsidRPr="00391935">
        <w:rPr>
          <w:spacing w:val="1"/>
          <w:sz w:val="24"/>
          <w:szCs w:val="24"/>
        </w:rPr>
        <w:t xml:space="preserve"> </w:t>
      </w:r>
      <w:r w:rsidRPr="00391935">
        <w:rPr>
          <w:sz w:val="24"/>
          <w:szCs w:val="24"/>
        </w:rPr>
        <w:t>предполагает</w:t>
      </w:r>
      <w:r w:rsidRPr="00391935">
        <w:rPr>
          <w:spacing w:val="106"/>
          <w:sz w:val="24"/>
          <w:szCs w:val="24"/>
        </w:rPr>
        <w:t xml:space="preserve"> </w:t>
      </w:r>
      <w:r w:rsidRPr="00391935">
        <w:rPr>
          <w:sz w:val="24"/>
          <w:szCs w:val="24"/>
        </w:rPr>
        <w:t xml:space="preserve">определение  </w:t>
      </w:r>
      <w:r w:rsidRPr="00391935">
        <w:rPr>
          <w:spacing w:val="41"/>
          <w:sz w:val="24"/>
          <w:szCs w:val="24"/>
        </w:rPr>
        <w:t xml:space="preserve"> </w:t>
      </w:r>
      <w:r w:rsidRPr="00391935">
        <w:rPr>
          <w:sz w:val="24"/>
          <w:szCs w:val="24"/>
        </w:rPr>
        <w:t xml:space="preserve">основной  </w:t>
      </w:r>
      <w:r w:rsidRPr="00391935">
        <w:rPr>
          <w:spacing w:val="43"/>
          <w:sz w:val="24"/>
          <w:szCs w:val="24"/>
        </w:rPr>
        <w:t xml:space="preserve"> </w:t>
      </w:r>
      <w:r w:rsidRPr="00391935">
        <w:rPr>
          <w:sz w:val="24"/>
          <w:szCs w:val="24"/>
        </w:rPr>
        <w:t xml:space="preserve">темы  </w:t>
      </w:r>
      <w:r w:rsidRPr="00391935">
        <w:rPr>
          <w:spacing w:val="42"/>
          <w:sz w:val="24"/>
          <w:szCs w:val="24"/>
        </w:rPr>
        <w:t xml:space="preserve"> </w:t>
      </w:r>
      <w:r w:rsidRPr="00391935">
        <w:rPr>
          <w:sz w:val="24"/>
          <w:szCs w:val="24"/>
        </w:rPr>
        <w:t xml:space="preserve">и  </w:t>
      </w:r>
      <w:r w:rsidRPr="00391935">
        <w:rPr>
          <w:spacing w:val="41"/>
          <w:sz w:val="24"/>
          <w:szCs w:val="24"/>
        </w:rPr>
        <w:t xml:space="preserve"> </w:t>
      </w:r>
      <w:r w:rsidRPr="00391935">
        <w:rPr>
          <w:sz w:val="24"/>
          <w:szCs w:val="24"/>
        </w:rPr>
        <w:t xml:space="preserve">главных  </w:t>
      </w:r>
      <w:r w:rsidRPr="00391935">
        <w:rPr>
          <w:spacing w:val="44"/>
          <w:sz w:val="24"/>
          <w:szCs w:val="24"/>
        </w:rPr>
        <w:t xml:space="preserve"> </w:t>
      </w:r>
      <w:r w:rsidRPr="00391935">
        <w:rPr>
          <w:sz w:val="24"/>
          <w:szCs w:val="24"/>
        </w:rPr>
        <w:t>фактов/событий</w:t>
      </w:r>
      <w:r w:rsidRPr="00391935">
        <w:rPr>
          <w:spacing w:val="-63"/>
          <w:sz w:val="24"/>
          <w:szCs w:val="24"/>
        </w:rPr>
        <w:t xml:space="preserve"> </w:t>
      </w:r>
      <w:r w:rsidRPr="00391935">
        <w:rPr>
          <w:sz w:val="24"/>
          <w:szCs w:val="24"/>
        </w:rPr>
        <w:t>в прочитанном тексте с опорой на иллюстрации и с использованием языковой</w:t>
      </w:r>
      <w:r w:rsidRPr="00391935">
        <w:rPr>
          <w:spacing w:val="1"/>
          <w:sz w:val="24"/>
          <w:szCs w:val="24"/>
        </w:rPr>
        <w:t xml:space="preserve"> </w:t>
      </w:r>
      <w:r w:rsidRPr="00391935">
        <w:rPr>
          <w:sz w:val="24"/>
          <w:szCs w:val="24"/>
        </w:rPr>
        <w:t>догадки.</w:t>
      </w:r>
      <w:r w:rsidRPr="00391935">
        <w:rPr>
          <w:spacing w:val="1"/>
          <w:sz w:val="24"/>
          <w:szCs w:val="24"/>
        </w:rPr>
        <w:t xml:space="preserve"> </w:t>
      </w:r>
      <w:r w:rsidRPr="00391935">
        <w:rPr>
          <w:sz w:val="24"/>
          <w:szCs w:val="24"/>
        </w:rPr>
        <w:t>Чтение</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пониманием</w:t>
      </w:r>
      <w:r w:rsidRPr="00391935">
        <w:rPr>
          <w:spacing w:val="1"/>
          <w:sz w:val="24"/>
          <w:szCs w:val="24"/>
        </w:rPr>
        <w:t xml:space="preserve"> </w:t>
      </w:r>
      <w:r w:rsidRPr="00391935">
        <w:rPr>
          <w:sz w:val="24"/>
          <w:szCs w:val="24"/>
        </w:rPr>
        <w:t>запрашиваемой</w:t>
      </w:r>
      <w:r w:rsidRPr="00391935">
        <w:rPr>
          <w:spacing w:val="1"/>
          <w:sz w:val="24"/>
          <w:szCs w:val="24"/>
        </w:rPr>
        <w:t xml:space="preserve"> </w:t>
      </w:r>
      <w:r w:rsidRPr="00391935">
        <w:rPr>
          <w:sz w:val="24"/>
          <w:szCs w:val="24"/>
        </w:rPr>
        <w:t>информации</w:t>
      </w:r>
      <w:r w:rsidRPr="00391935">
        <w:rPr>
          <w:spacing w:val="1"/>
          <w:sz w:val="24"/>
          <w:szCs w:val="24"/>
        </w:rPr>
        <w:t xml:space="preserve"> </w:t>
      </w:r>
      <w:r w:rsidRPr="00391935">
        <w:rPr>
          <w:sz w:val="24"/>
          <w:szCs w:val="24"/>
        </w:rPr>
        <w:t>предполагает</w:t>
      </w:r>
      <w:r w:rsidRPr="00391935">
        <w:rPr>
          <w:spacing w:val="1"/>
          <w:sz w:val="24"/>
          <w:szCs w:val="24"/>
        </w:rPr>
        <w:t xml:space="preserve"> </w:t>
      </w:r>
      <w:r w:rsidRPr="00391935">
        <w:rPr>
          <w:sz w:val="24"/>
          <w:szCs w:val="24"/>
        </w:rPr>
        <w:t>нахождение в прочитанном тексте и понимание запрашиваемой информации</w:t>
      </w:r>
      <w:r w:rsidRPr="00391935">
        <w:rPr>
          <w:spacing w:val="1"/>
          <w:sz w:val="24"/>
          <w:szCs w:val="24"/>
        </w:rPr>
        <w:t xml:space="preserve"> </w:t>
      </w:r>
      <w:r w:rsidRPr="00391935">
        <w:rPr>
          <w:sz w:val="24"/>
          <w:szCs w:val="24"/>
        </w:rPr>
        <w:t>фактического</w:t>
      </w:r>
      <w:r w:rsidRPr="00391935">
        <w:rPr>
          <w:spacing w:val="1"/>
          <w:sz w:val="24"/>
          <w:szCs w:val="24"/>
        </w:rPr>
        <w:t xml:space="preserve"> </w:t>
      </w:r>
      <w:r w:rsidRPr="00391935">
        <w:rPr>
          <w:sz w:val="24"/>
          <w:szCs w:val="24"/>
        </w:rPr>
        <w:t>характера</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опорой</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иллюстрации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lastRenderedPageBreak/>
        <w:t>использованием</w:t>
      </w:r>
      <w:r w:rsidRPr="00391935">
        <w:rPr>
          <w:spacing w:val="1"/>
          <w:sz w:val="24"/>
          <w:szCs w:val="24"/>
        </w:rPr>
        <w:t xml:space="preserve"> </w:t>
      </w:r>
      <w:r w:rsidRPr="00391935">
        <w:rPr>
          <w:sz w:val="24"/>
          <w:szCs w:val="24"/>
        </w:rPr>
        <w:t>языковой</w:t>
      </w:r>
      <w:r w:rsidRPr="00391935">
        <w:rPr>
          <w:spacing w:val="1"/>
          <w:sz w:val="24"/>
          <w:szCs w:val="24"/>
        </w:rPr>
        <w:t xml:space="preserve"> </w:t>
      </w:r>
      <w:r w:rsidRPr="00391935">
        <w:rPr>
          <w:sz w:val="24"/>
          <w:szCs w:val="24"/>
        </w:rPr>
        <w:t>догадки.</w:t>
      </w:r>
      <w:r w:rsidRPr="00391935">
        <w:rPr>
          <w:spacing w:val="1"/>
          <w:sz w:val="24"/>
          <w:szCs w:val="24"/>
        </w:rPr>
        <w:t xml:space="preserve"> </w:t>
      </w:r>
      <w:r w:rsidRPr="00391935">
        <w:rPr>
          <w:sz w:val="24"/>
          <w:szCs w:val="24"/>
        </w:rPr>
        <w:t>Тексты</w:t>
      </w:r>
      <w:r w:rsidRPr="00391935">
        <w:rPr>
          <w:spacing w:val="1"/>
          <w:sz w:val="24"/>
          <w:szCs w:val="24"/>
        </w:rPr>
        <w:t xml:space="preserve"> </w:t>
      </w:r>
      <w:r w:rsidRPr="00391935">
        <w:rPr>
          <w:sz w:val="24"/>
          <w:szCs w:val="24"/>
        </w:rPr>
        <w:t>для</w:t>
      </w:r>
      <w:r w:rsidRPr="00391935">
        <w:rPr>
          <w:spacing w:val="65"/>
          <w:sz w:val="24"/>
          <w:szCs w:val="24"/>
        </w:rPr>
        <w:t xml:space="preserve"> </w:t>
      </w:r>
      <w:r w:rsidRPr="00391935">
        <w:rPr>
          <w:sz w:val="24"/>
          <w:szCs w:val="24"/>
        </w:rPr>
        <w:t>чтения</w:t>
      </w:r>
      <w:r w:rsidRPr="00391935">
        <w:rPr>
          <w:spacing w:val="65"/>
          <w:sz w:val="24"/>
          <w:szCs w:val="24"/>
        </w:rPr>
        <w:t xml:space="preserve"> </w:t>
      </w:r>
      <w:r w:rsidRPr="00391935">
        <w:rPr>
          <w:sz w:val="24"/>
          <w:szCs w:val="24"/>
        </w:rPr>
        <w:t>про</w:t>
      </w:r>
      <w:r w:rsidRPr="00391935">
        <w:rPr>
          <w:spacing w:val="65"/>
          <w:sz w:val="24"/>
          <w:szCs w:val="24"/>
        </w:rPr>
        <w:t xml:space="preserve"> </w:t>
      </w:r>
      <w:r w:rsidRPr="00391935">
        <w:rPr>
          <w:sz w:val="24"/>
          <w:szCs w:val="24"/>
        </w:rPr>
        <w:t>себя:</w:t>
      </w:r>
      <w:r w:rsidRPr="00391935">
        <w:rPr>
          <w:spacing w:val="65"/>
          <w:sz w:val="24"/>
          <w:szCs w:val="24"/>
        </w:rPr>
        <w:t xml:space="preserve"> </w:t>
      </w:r>
      <w:r w:rsidRPr="00391935">
        <w:rPr>
          <w:sz w:val="24"/>
          <w:szCs w:val="24"/>
        </w:rPr>
        <w:t>диалог,</w:t>
      </w:r>
      <w:r w:rsidRPr="00391935">
        <w:rPr>
          <w:spacing w:val="65"/>
          <w:sz w:val="24"/>
          <w:szCs w:val="24"/>
        </w:rPr>
        <w:t xml:space="preserve"> </w:t>
      </w:r>
      <w:r w:rsidRPr="00391935">
        <w:rPr>
          <w:sz w:val="24"/>
          <w:szCs w:val="24"/>
        </w:rPr>
        <w:t>рассказ,</w:t>
      </w:r>
      <w:r w:rsidRPr="00391935">
        <w:rPr>
          <w:spacing w:val="65"/>
          <w:sz w:val="24"/>
          <w:szCs w:val="24"/>
        </w:rPr>
        <w:t xml:space="preserve"> </w:t>
      </w:r>
      <w:r w:rsidRPr="00391935">
        <w:rPr>
          <w:sz w:val="24"/>
          <w:szCs w:val="24"/>
        </w:rPr>
        <w:t>сказка,</w:t>
      </w:r>
      <w:r w:rsidRPr="00391935">
        <w:rPr>
          <w:spacing w:val="1"/>
          <w:sz w:val="24"/>
          <w:szCs w:val="24"/>
        </w:rPr>
        <w:t xml:space="preserve"> </w:t>
      </w:r>
      <w:r w:rsidRPr="00391935">
        <w:rPr>
          <w:sz w:val="24"/>
          <w:szCs w:val="24"/>
        </w:rPr>
        <w:t>элек</w:t>
      </w:r>
      <w:r w:rsidRPr="00391935">
        <w:rPr>
          <w:spacing w:val="7"/>
          <w:sz w:val="24"/>
          <w:szCs w:val="24"/>
        </w:rPr>
        <w:t xml:space="preserve"> </w:t>
      </w:r>
      <w:r w:rsidRPr="00391935">
        <w:rPr>
          <w:sz w:val="24"/>
          <w:szCs w:val="24"/>
        </w:rPr>
        <w:t>тронное</w:t>
      </w:r>
      <w:r w:rsidRPr="00391935">
        <w:rPr>
          <w:spacing w:val="1"/>
          <w:sz w:val="24"/>
          <w:szCs w:val="24"/>
        </w:rPr>
        <w:t xml:space="preserve"> </w:t>
      </w:r>
      <w:r w:rsidRPr="00391935">
        <w:rPr>
          <w:sz w:val="24"/>
          <w:szCs w:val="24"/>
        </w:rPr>
        <w:t>сообщение</w:t>
      </w:r>
      <w:r w:rsidRPr="00391935">
        <w:rPr>
          <w:spacing w:val="-1"/>
          <w:sz w:val="24"/>
          <w:szCs w:val="24"/>
        </w:rPr>
        <w:t xml:space="preserve"> </w:t>
      </w:r>
      <w:r w:rsidRPr="00391935">
        <w:rPr>
          <w:sz w:val="24"/>
          <w:szCs w:val="24"/>
        </w:rPr>
        <w:t>личного</w:t>
      </w:r>
      <w:r w:rsidRPr="00391935">
        <w:rPr>
          <w:spacing w:val="-1"/>
          <w:sz w:val="24"/>
          <w:szCs w:val="24"/>
        </w:rPr>
        <w:t xml:space="preserve"> </w:t>
      </w:r>
      <w:r w:rsidRPr="00391935">
        <w:rPr>
          <w:sz w:val="24"/>
          <w:szCs w:val="24"/>
        </w:rPr>
        <w:t>характера.</w:t>
      </w:r>
    </w:p>
    <w:p w:rsidR="0045737B" w:rsidRPr="00391935" w:rsidRDefault="001E5142">
      <w:pPr>
        <w:pStyle w:val="a3"/>
        <w:spacing w:before="1"/>
        <w:ind w:right="1394"/>
        <w:rPr>
          <w:sz w:val="24"/>
          <w:szCs w:val="24"/>
        </w:rPr>
      </w:pPr>
      <w:r w:rsidRPr="00391935">
        <w:rPr>
          <w:sz w:val="24"/>
          <w:szCs w:val="24"/>
        </w:rPr>
        <w:t>Письмо</w:t>
      </w:r>
      <w:r w:rsidRPr="00391935">
        <w:rPr>
          <w:spacing w:val="1"/>
          <w:sz w:val="24"/>
          <w:szCs w:val="24"/>
        </w:rPr>
        <w:t xml:space="preserve"> </w:t>
      </w:r>
      <w:r w:rsidRPr="00391935">
        <w:rPr>
          <w:sz w:val="24"/>
          <w:szCs w:val="24"/>
        </w:rPr>
        <w:t>Овладение</w:t>
      </w:r>
      <w:r w:rsidRPr="00391935">
        <w:rPr>
          <w:spacing w:val="1"/>
          <w:sz w:val="24"/>
          <w:szCs w:val="24"/>
        </w:rPr>
        <w:t xml:space="preserve"> </w:t>
      </w:r>
      <w:r w:rsidRPr="00391935">
        <w:rPr>
          <w:sz w:val="24"/>
          <w:szCs w:val="24"/>
        </w:rPr>
        <w:t>техникой</w:t>
      </w:r>
      <w:r w:rsidRPr="00391935">
        <w:rPr>
          <w:spacing w:val="1"/>
          <w:sz w:val="24"/>
          <w:szCs w:val="24"/>
        </w:rPr>
        <w:t xml:space="preserve"> </w:t>
      </w:r>
      <w:r w:rsidRPr="00391935">
        <w:rPr>
          <w:sz w:val="24"/>
          <w:szCs w:val="24"/>
        </w:rPr>
        <w:t>письма</w:t>
      </w:r>
      <w:r w:rsidRPr="00391935">
        <w:rPr>
          <w:spacing w:val="1"/>
          <w:sz w:val="24"/>
          <w:szCs w:val="24"/>
        </w:rPr>
        <w:t xml:space="preserve"> </w:t>
      </w:r>
      <w:r w:rsidRPr="00391935">
        <w:rPr>
          <w:sz w:val="24"/>
          <w:szCs w:val="24"/>
        </w:rPr>
        <w:t>(полупечатное</w:t>
      </w:r>
      <w:r w:rsidRPr="00391935">
        <w:rPr>
          <w:spacing w:val="1"/>
          <w:sz w:val="24"/>
          <w:szCs w:val="24"/>
        </w:rPr>
        <w:t xml:space="preserve"> </w:t>
      </w:r>
      <w:r w:rsidRPr="00391935">
        <w:rPr>
          <w:sz w:val="24"/>
          <w:szCs w:val="24"/>
        </w:rPr>
        <w:t>написание</w:t>
      </w:r>
      <w:r w:rsidRPr="00391935">
        <w:rPr>
          <w:spacing w:val="1"/>
          <w:sz w:val="24"/>
          <w:szCs w:val="24"/>
        </w:rPr>
        <w:t xml:space="preserve"> </w:t>
      </w:r>
      <w:r w:rsidRPr="00391935">
        <w:rPr>
          <w:sz w:val="24"/>
          <w:szCs w:val="24"/>
        </w:rPr>
        <w:t>букв,</w:t>
      </w:r>
      <w:r w:rsidRPr="00391935">
        <w:rPr>
          <w:spacing w:val="1"/>
          <w:sz w:val="24"/>
          <w:szCs w:val="24"/>
        </w:rPr>
        <w:t xml:space="preserve"> </w:t>
      </w:r>
      <w:r w:rsidRPr="00391935">
        <w:rPr>
          <w:sz w:val="24"/>
          <w:szCs w:val="24"/>
        </w:rPr>
        <w:t>буквосочетаний,</w:t>
      </w:r>
      <w:r w:rsidRPr="00391935">
        <w:rPr>
          <w:spacing w:val="1"/>
          <w:sz w:val="24"/>
          <w:szCs w:val="24"/>
        </w:rPr>
        <w:t xml:space="preserve"> </w:t>
      </w:r>
      <w:r w:rsidRPr="00391935">
        <w:rPr>
          <w:sz w:val="24"/>
          <w:szCs w:val="24"/>
        </w:rPr>
        <w:t>слов).</w:t>
      </w:r>
      <w:r w:rsidRPr="00391935">
        <w:rPr>
          <w:spacing w:val="1"/>
          <w:sz w:val="24"/>
          <w:szCs w:val="24"/>
        </w:rPr>
        <w:t xml:space="preserve"> </w:t>
      </w:r>
      <w:r w:rsidRPr="00391935">
        <w:rPr>
          <w:sz w:val="24"/>
          <w:szCs w:val="24"/>
        </w:rPr>
        <w:t>Воспроизведение</w:t>
      </w:r>
      <w:r w:rsidRPr="00391935">
        <w:rPr>
          <w:spacing w:val="1"/>
          <w:sz w:val="24"/>
          <w:szCs w:val="24"/>
        </w:rPr>
        <w:t xml:space="preserve"> </w:t>
      </w:r>
      <w:r w:rsidRPr="00391935">
        <w:rPr>
          <w:sz w:val="24"/>
          <w:szCs w:val="24"/>
        </w:rPr>
        <w:t>речевых</w:t>
      </w:r>
      <w:r w:rsidRPr="00391935">
        <w:rPr>
          <w:spacing w:val="1"/>
          <w:sz w:val="24"/>
          <w:szCs w:val="24"/>
        </w:rPr>
        <w:t xml:space="preserve"> </w:t>
      </w:r>
      <w:r w:rsidRPr="00391935">
        <w:rPr>
          <w:sz w:val="24"/>
          <w:szCs w:val="24"/>
        </w:rPr>
        <w:t>образцов,</w:t>
      </w:r>
      <w:r w:rsidRPr="00391935">
        <w:rPr>
          <w:spacing w:val="1"/>
          <w:sz w:val="24"/>
          <w:szCs w:val="24"/>
        </w:rPr>
        <w:t xml:space="preserve"> </w:t>
      </w:r>
      <w:r w:rsidRPr="00391935">
        <w:rPr>
          <w:sz w:val="24"/>
          <w:szCs w:val="24"/>
        </w:rPr>
        <w:t>списывание</w:t>
      </w:r>
      <w:r w:rsidRPr="00391935">
        <w:rPr>
          <w:spacing w:val="1"/>
          <w:sz w:val="24"/>
          <w:szCs w:val="24"/>
        </w:rPr>
        <w:t xml:space="preserve"> </w:t>
      </w:r>
      <w:r w:rsidRPr="00391935">
        <w:rPr>
          <w:sz w:val="24"/>
          <w:szCs w:val="24"/>
        </w:rPr>
        <w:t>текста; выписывание из текста слов, словосочетаний, предложений; вставка</w:t>
      </w:r>
      <w:r w:rsidRPr="00391935">
        <w:rPr>
          <w:spacing w:val="1"/>
          <w:sz w:val="24"/>
          <w:szCs w:val="24"/>
        </w:rPr>
        <w:t xml:space="preserve"> </w:t>
      </w:r>
      <w:r w:rsidRPr="00391935">
        <w:rPr>
          <w:sz w:val="24"/>
          <w:szCs w:val="24"/>
        </w:rPr>
        <w:t>пропущенных</w:t>
      </w:r>
      <w:r w:rsidRPr="00391935">
        <w:rPr>
          <w:spacing w:val="1"/>
          <w:sz w:val="24"/>
          <w:szCs w:val="24"/>
        </w:rPr>
        <w:t xml:space="preserve"> </w:t>
      </w:r>
      <w:r w:rsidRPr="00391935">
        <w:rPr>
          <w:sz w:val="24"/>
          <w:szCs w:val="24"/>
        </w:rPr>
        <w:t>букв</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слово</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слов</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предложение,</w:t>
      </w:r>
      <w:r w:rsidRPr="00391935">
        <w:rPr>
          <w:spacing w:val="1"/>
          <w:sz w:val="24"/>
          <w:szCs w:val="24"/>
        </w:rPr>
        <w:t xml:space="preserve"> </w:t>
      </w:r>
      <w:r w:rsidRPr="00391935">
        <w:rPr>
          <w:sz w:val="24"/>
          <w:szCs w:val="24"/>
        </w:rPr>
        <w:t>дописывание</w:t>
      </w:r>
      <w:r w:rsidRPr="00391935">
        <w:rPr>
          <w:spacing w:val="1"/>
          <w:sz w:val="24"/>
          <w:szCs w:val="24"/>
        </w:rPr>
        <w:t xml:space="preserve"> </w:t>
      </w:r>
      <w:r w:rsidRPr="00391935">
        <w:rPr>
          <w:sz w:val="24"/>
          <w:szCs w:val="24"/>
        </w:rPr>
        <w:t>предложений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соответствии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решаемой</w:t>
      </w:r>
      <w:r w:rsidRPr="00391935">
        <w:rPr>
          <w:spacing w:val="1"/>
          <w:sz w:val="24"/>
          <w:szCs w:val="24"/>
        </w:rPr>
        <w:t xml:space="preserve"> </w:t>
      </w:r>
      <w:r w:rsidRPr="00391935">
        <w:rPr>
          <w:sz w:val="24"/>
          <w:szCs w:val="24"/>
        </w:rPr>
        <w:t>учебной</w:t>
      </w:r>
      <w:r w:rsidRPr="00391935">
        <w:rPr>
          <w:spacing w:val="1"/>
          <w:sz w:val="24"/>
          <w:szCs w:val="24"/>
        </w:rPr>
        <w:t xml:space="preserve"> </w:t>
      </w:r>
      <w:r w:rsidRPr="00391935">
        <w:rPr>
          <w:sz w:val="24"/>
          <w:szCs w:val="24"/>
        </w:rPr>
        <w:t>задачей.</w:t>
      </w:r>
      <w:r w:rsidRPr="00391935">
        <w:rPr>
          <w:spacing w:val="1"/>
          <w:sz w:val="24"/>
          <w:szCs w:val="24"/>
        </w:rPr>
        <w:t xml:space="preserve"> </w:t>
      </w:r>
      <w:r w:rsidRPr="00391935">
        <w:rPr>
          <w:sz w:val="24"/>
          <w:szCs w:val="24"/>
        </w:rPr>
        <w:t>Заполнение</w:t>
      </w:r>
      <w:r w:rsidRPr="00391935">
        <w:rPr>
          <w:spacing w:val="1"/>
          <w:sz w:val="24"/>
          <w:szCs w:val="24"/>
        </w:rPr>
        <w:t xml:space="preserve"> </w:t>
      </w:r>
      <w:r w:rsidRPr="00391935">
        <w:rPr>
          <w:sz w:val="24"/>
          <w:szCs w:val="24"/>
        </w:rPr>
        <w:t>простых</w:t>
      </w:r>
      <w:r w:rsidRPr="00391935">
        <w:rPr>
          <w:spacing w:val="1"/>
          <w:sz w:val="24"/>
          <w:szCs w:val="24"/>
        </w:rPr>
        <w:t xml:space="preserve"> </w:t>
      </w:r>
      <w:r w:rsidRPr="00391935">
        <w:rPr>
          <w:sz w:val="24"/>
          <w:szCs w:val="24"/>
        </w:rPr>
        <w:t>формуляров</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указанием</w:t>
      </w:r>
      <w:r w:rsidRPr="00391935">
        <w:rPr>
          <w:spacing w:val="1"/>
          <w:sz w:val="24"/>
          <w:szCs w:val="24"/>
        </w:rPr>
        <w:t xml:space="preserve"> </w:t>
      </w:r>
      <w:r w:rsidRPr="00391935">
        <w:rPr>
          <w:sz w:val="24"/>
          <w:szCs w:val="24"/>
        </w:rPr>
        <w:t>личной</w:t>
      </w:r>
      <w:r w:rsidRPr="00391935">
        <w:rPr>
          <w:spacing w:val="1"/>
          <w:sz w:val="24"/>
          <w:szCs w:val="24"/>
        </w:rPr>
        <w:t xml:space="preserve"> </w:t>
      </w:r>
      <w:r w:rsidRPr="00391935">
        <w:rPr>
          <w:sz w:val="24"/>
          <w:szCs w:val="24"/>
        </w:rPr>
        <w:t>информации</w:t>
      </w:r>
      <w:r w:rsidRPr="00391935">
        <w:rPr>
          <w:spacing w:val="1"/>
          <w:sz w:val="24"/>
          <w:szCs w:val="24"/>
        </w:rPr>
        <w:t xml:space="preserve"> </w:t>
      </w:r>
      <w:r w:rsidRPr="00391935">
        <w:rPr>
          <w:sz w:val="24"/>
          <w:szCs w:val="24"/>
        </w:rPr>
        <w:t>(имя,</w:t>
      </w:r>
      <w:r w:rsidRPr="00391935">
        <w:rPr>
          <w:spacing w:val="66"/>
          <w:sz w:val="24"/>
          <w:szCs w:val="24"/>
        </w:rPr>
        <w:t xml:space="preserve"> </w:t>
      </w:r>
      <w:r w:rsidRPr="00391935">
        <w:rPr>
          <w:sz w:val="24"/>
          <w:szCs w:val="24"/>
        </w:rPr>
        <w:t>фамилия,</w:t>
      </w:r>
      <w:r w:rsidRPr="00391935">
        <w:rPr>
          <w:spacing w:val="-62"/>
          <w:sz w:val="24"/>
          <w:szCs w:val="24"/>
        </w:rPr>
        <w:t xml:space="preserve"> </w:t>
      </w:r>
      <w:r w:rsidRPr="00391935">
        <w:rPr>
          <w:sz w:val="24"/>
          <w:szCs w:val="24"/>
        </w:rPr>
        <w:t>возраст,</w:t>
      </w:r>
      <w:r w:rsidRPr="00391935">
        <w:rPr>
          <w:spacing w:val="1"/>
          <w:sz w:val="24"/>
          <w:szCs w:val="24"/>
        </w:rPr>
        <w:t xml:space="preserve"> </w:t>
      </w:r>
      <w:r w:rsidRPr="00391935">
        <w:rPr>
          <w:sz w:val="24"/>
          <w:szCs w:val="24"/>
        </w:rPr>
        <w:t>страна</w:t>
      </w:r>
      <w:r w:rsidRPr="00391935">
        <w:rPr>
          <w:spacing w:val="1"/>
          <w:sz w:val="24"/>
          <w:szCs w:val="24"/>
        </w:rPr>
        <w:t xml:space="preserve"> </w:t>
      </w:r>
      <w:r w:rsidRPr="00391935">
        <w:rPr>
          <w:sz w:val="24"/>
          <w:szCs w:val="24"/>
        </w:rPr>
        <w:t>проживания)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соответствии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нормами,</w:t>
      </w:r>
      <w:r w:rsidRPr="00391935">
        <w:rPr>
          <w:spacing w:val="1"/>
          <w:sz w:val="24"/>
          <w:szCs w:val="24"/>
        </w:rPr>
        <w:t xml:space="preserve"> </w:t>
      </w:r>
      <w:r w:rsidRPr="00391935">
        <w:rPr>
          <w:sz w:val="24"/>
          <w:szCs w:val="24"/>
        </w:rPr>
        <w:t>принятыми</w:t>
      </w:r>
      <w:r w:rsidRPr="00391935">
        <w:rPr>
          <w:spacing w:val="1"/>
          <w:sz w:val="24"/>
          <w:szCs w:val="24"/>
        </w:rPr>
        <w:t xml:space="preserve"> </w:t>
      </w:r>
      <w:r w:rsidRPr="00391935">
        <w:rPr>
          <w:sz w:val="24"/>
          <w:szCs w:val="24"/>
        </w:rPr>
        <w:t>в</w:t>
      </w:r>
      <w:r w:rsidRPr="00391935">
        <w:rPr>
          <w:spacing w:val="-62"/>
          <w:sz w:val="24"/>
          <w:szCs w:val="24"/>
        </w:rPr>
        <w:t xml:space="preserve"> </w:t>
      </w:r>
      <w:r w:rsidRPr="00391935">
        <w:rPr>
          <w:sz w:val="24"/>
          <w:szCs w:val="24"/>
        </w:rPr>
        <w:t>стране/странах изучаемого языка. Написание с опорой на образец коротких</w:t>
      </w:r>
      <w:r w:rsidRPr="00391935">
        <w:rPr>
          <w:spacing w:val="1"/>
          <w:sz w:val="24"/>
          <w:szCs w:val="24"/>
        </w:rPr>
        <w:t xml:space="preserve"> </w:t>
      </w:r>
      <w:r w:rsidRPr="00391935">
        <w:rPr>
          <w:sz w:val="24"/>
          <w:szCs w:val="24"/>
        </w:rPr>
        <w:t>поздравлений</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праздниками</w:t>
      </w:r>
      <w:r w:rsidRPr="00391935">
        <w:rPr>
          <w:spacing w:val="-1"/>
          <w:sz w:val="24"/>
          <w:szCs w:val="24"/>
        </w:rPr>
        <w:t xml:space="preserve"> </w:t>
      </w:r>
      <w:r w:rsidRPr="00391935">
        <w:rPr>
          <w:sz w:val="24"/>
          <w:szCs w:val="24"/>
        </w:rPr>
        <w:t>(с днём</w:t>
      </w:r>
      <w:r w:rsidRPr="00391935">
        <w:rPr>
          <w:spacing w:val="1"/>
          <w:sz w:val="24"/>
          <w:szCs w:val="24"/>
        </w:rPr>
        <w:t xml:space="preserve"> </w:t>
      </w:r>
      <w:r w:rsidRPr="00391935">
        <w:rPr>
          <w:sz w:val="24"/>
          <w:szCs w:val="24"/>
        </w:rPr>
        <w:t>рождения,</w:t>
      </w:r>
      <w:r w:rsidRPr="00391935">
        <w:rPr>
          <w:spacing w:val="-2"/>
          <w:sz w:val="24"/>
          <w:szCs w:val="24"/>
        </w:rPr>
        <w:t xml:space="preserve"> </w:t>
      </w:r>
      <w:r w:rsidRPr="00391935">
        <w:rPr>
          <w:sz w:val="24"/>
          <w:szCs w:val="24"/>
        </w:rPr>
        <w:t>Новым</w:t>
      </w:r>
      <w:r w:rsidRPr="00391935">
        <w:rPr>
          <w:spacing w:val="-2"/>
          <w:sz w:val="24"/>
          <w:szCs w:val="24"/>
        </w:rPr>
        <w:t xml:space="preserve"> </w:t>
      </w:r>
      <w:r w:rsidRPr="00391935">
        <w:rPr>
          <w:sz w:val="24"/>
          <w:szCs w:val="24"/>
        </w:rPr>
        <w:t>годом).</w:t>
      </w:r>
    </w:p>
    <w:p w:rsidR="0045737B" w:rsidRPr="00391935" w:rsidRDefault="001E5142">
      <w:pPr>
        <w:pStyle w:val="a3"/>
        <w:ind w:left="1530" w:firstLine="0"/>
        <w:rPr>
          <w:sz w:val="24"/>
          <w:szCs w:val="24"/>
        </w:rPr>
      </w:pPr>
      <w:r w:rsidRPr="00391935">
        <w:rPr>
          <w:sz w:val="24"/>
          <w:szCs w:val="24"/>
        </w:rPr>
        <w:t>Языковые</w:t>
      </w:r>
      <w:r w:rsidRPr="00391935">
        <w:rPr>
          <w:spacing w:val="-4"/>
          <w:sz w:val="24"/>
          <w:szCs w:val="24"/>
        </w:rPr>
        <w:t xml:space="preserve"> </w:t>
      </w:r>
      <w:r w:rsidRPr="00391935">
        <w:rPr>
          <w:sz w:val="24"/>
          <w:szCs w:val="24"/>
        </w:rPr>
        <w:t>знания</w:t>
      </w:r>
      <w:r w:rsidRPr="00391935">
        <w:rPr>
          <w:spacing w:val="-2"/>
          <w:sz w:val="24"/>
          <w:szCs w:val="24"/>
        </w:rPr>
        <w:t xml:space="preserve"> </w:t>
      </w:r>
      <w:r w:rsidRPr="00391935">
        <w:rPr>
          <w:sz w:val="24"/>
          <w:szCs w:val="24"/>
        </w:rPr>
        <w:t>и</w:t>
      </w:r>
      <w:r w:rsidRPr="00391935">
        <w:rPr>
          <w:spacing w:val="-3"/>
          <w:sz w:val="24"/>
          <w:szCs w:val="24"/>
        </w:rPr>
        <w:t xml:space="preserve"> </w:t>
      </w:r>
      <w:r w:rsidRPr="00391935">
        <w:rPr>
          <w:sz w:val="24"/>
          <w:szCs w:val="24"/>
        </w:rPr>
        <w:t>навыки</w:t>
      </w:r>
    </w:p>
    <w:p w:rsidR="0045737B" w:rsidRPr="00391935" w:rsidRDefault="001E5142">
      <w:pPr>
        <w:pStyle w:val="a3"/>
        <w:spacing w:before="1"/>
        <w:ind w:right="1393"/>
        <w:rPr>
          <w:sz w:val="24"/>
          <w:szCs w:val="24"/>
        </w:rPr>
      </w:pPr>
      <w:r w:rsidRPr="00391935">
        <w:rPr>
          <w:sz w:val="24"/>
          <w:szCs w:val="24"/>
        </w:rPr>
        <w:t>Фонетическая сторона речи Буквы английского алфавита. Корректное</w:t>
      </w:r>
      <w:r w:rsidRPr="00391935">
        <w:rPr>
          <w:spacing w:val="1"/>
          <w:sz w:val="24"/>
          <w:szCs w:val="24"/>
        </w:rPr>
        <w:t xml:space="preserve"> </w:t>
      </w:r>
      <w:r w:rsidRPr="00391935">
        <w:rPr>
          <w:sz w:val="24"/>
          <w:szCs w:val="24"/>
        </w:rPr>
        <w:t>называние</w:t>
      </w:r>
      <w:r w:rsidRPr="00391935">
        <w:rPr>
          <w:spacing w:val="1"/>
          <w:sz w:val="24"/>
          <w:szCs w:val="24"/>
        </w:rPr>
        <w:t xml:space="preserve"> </w:t>
      </w:r>
      <w:r w:rsidRPr="00391935">
        <w:rPr>
          <w:sz w:val="24"/>
          <w:szCs w:val="24"/>
        </w:rPr>
        <w:t>букв</w:t>
      </w:r>
      <w:r w:rsidRPr="00391935">
        <w:rPr>
          <w:spacing w:val="1"/>
          <w:sz w:val="24"/>
          <w:szCs w:val="24"/>
        </w:rPr>
        <w:t xml:space="preserve"> </w:t>
      </w:r>
      <w:r w:rsidRPr="00391935">
        <w:rPr>
          <w:sz w:val="24"/>
          <w:szCs w:val="24"/>
        </w:rPr>
        <w:t>английского</w:t>
      </w:r>
      <w:r w:rsidRPr="00391935">
        <w:rPr>
          <w:spacing w:val="1"/>
          <w:sz w:val="24"/>
          <w:szCs w:val="24"/>
        </w:rPr>
        <w:t xml:space="preserve"> </w:t>
      </w:r>
      <w:r w:rsidRPr="00391935">
        <w:rPr>
          <w:sz w:val="24"/>
          <w:szCs w:val="24"/>
        </w:rPr>
        <w:t>алфавита.</w:t>
      </w:r>
      <w:r w:rsidRPr="00391935">
        <w:rPr>
          <w:spacing w:val="1"/>
          <w:sz w:val="24"/>
          <w:szCs w:val="24"/>
        </w:rPr>
        <w:t xml:space="preserve"> </w:t>
      </w:r>
      <w:r w:rsidRPr="00391935">
        <w:rPr>
          <w:sz w:val="24"/>
          <w:szCs w:val="24"/>
        </w:rPr>
        <w:t>Нормы</w:t>
      </w:r>
      <w:r w:rsidRPr="00391935">
        <w:rPr>
          <w:spacing w:val="1"/>
          <w:sz w:val="24"/>
          <w:szCs w:val="24"/>
        </w:rPr>
        <w:t xml:space="preserve"> </w:t>
      </w:r>
      <w:r w:rsidRPr="00391935">
        <w:rPr>
          <w:sz w:val="24"/>
          <w:szCs w:val="24"/>
        </w:rPr>
        <w:t>произношения:</w:t>
      </w:r>
      <w:r w:rsidRPr="00391935">
        <w:rPr>
          <w:spacing w:val="1"/>
          <w:sz w:val="24"/>
          <w:szCs w:val="24"/>
        </w:rPr>
        <w:t xml:space="preserve"> </w:t>
      </w:r>
      <w:r w:rsidRPr="00391935">
        <w:rPr>
          <w:sz w:val="24"/>
          <w:szCs w:val="24"/>
        </w:rPr>
        <w:t>долгота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краткость гласных, отсутствие оглушения звонких согласных в конце слога</w:t>
      </w:r>
      <w:r w:rsidRPr="00391935">
        <w:rPr>
          <w:spacing w:val="1"/>
          <w:sz w:val="24"/>
          <w:szCs w:val="24"/>
        </w:rPr>
        <w:t xml:space="preserve"> </w:t>
      </w:r>
      <w:r w:rsidRPr="00391935">
        <w:rPr>
          <w:sz w:val="24"/>
          <w:szCs w:val="24"/>
        </w:rPr>
        <w:t>или слова, отсутствие смягчения согласных перед гласными. Связующее “r”</w:t>
      </w:r>
      <w:r w:rsidRPr="00391935">
        <w:rPr>
          <w:spacing w:val="1"/>
          <w:sz w:val="24"/>
          <w:szCs w:val="24"/>
        </w:rPr>
        <w:t xml:space="preserve"> </w:t>
      </w:r>
      <w:r w:rsidRPr="00391935">
        <w:rPr>
          <w:sz w:val="24"/>
          <w:szCs w:val="24"/>
        </w:rPr>
        <w:t>(there</w:t>
      </w:r>
      <w:r w:rsidRPr="00391935">
        <w:rPr>
          <w:spacing w:val="12"/>
          <w:sz w:val="24"/>
          <w:szCs w:val="24"/>
        </w:rPr>
        <w:t xml:space="preserve"> </w:t>
      </w:r>
      <w:r w:rsidRPr="00391935">
        <w:rPr>
          <w:sz w:val="24"/>
          <w:szCs w:val="24"/>
        </w:rPr>
        <w:t>is/there).</w:t>
      </w:r>
      <w:r w:rsidRPr="00391935">
        <w:rPr>
          <w:spacing w:val="12"/>
          <w:sz w:val="24"/>
          <w:szCs w:val="24"/>
        </w:rPr>
        <w:t xml:space="preserve"> </w:t>
      </w:r>
      <w:r w:rsidRPr="00391935">
        <w:rPr>
          <w:sz w:val="24"/>
          <w:szCs w:val="24"/>
        </w:rPr>
        <w:t>Различение</w:t>
      </w:r>
      <w:r w:rsidRPr="00391935">
        <w:rPr>
          <w:spacing w:val="13"/>
          <w:sz w:val="24"/>
          <w:szCs w:val="24"/>
        </w:rPr>
        <w:t xml:space="preserve"> </w:t>
      </w:r>
      <w:r w:rsidRPr="00391935">
        <w:rPr>
          <w:sz w:val="24"/>
          <w:szCs w:val="24"/>
        </w:rPr>
        <w:t>на</w:t>
      </w:r>
      <w:r w:rsidRPr="00391935">
        <w:rPr>
          <w:spacing w:val="12"/>
          <w:sz w:val="24"/>
          <w:szCs w:val="24"/>
        </w:rPr>
        <w:t xml:space="preserve"> </w:t>
      </w:r>
      <w:r w:rsidRPr="00391935">
        <w:rPr>
          <w:sz w:val="24"/>
          <w:szCs w:val="24"/>
        </w:rPr>
        <w:t>слух</w:t>
      </w:r>
      <w:r w:rsidRPr="00391935">
        <w:rPr>
          <w:spacing w:val="15"/>
          <w:sz w:val="24"/>
          <w:szCs w:val="24"/>
        </w:rPr>
        <w:t xml:space="preserve"> </w:t>
      </w:r>
      <w:r w:rsidRPr="00391935">
        <w:rPr>
          <w:sz w:val="24"/>
          <w:szCs w:val="24"/>
        </w:rPr>
        <w:t>и</w:t>
      </w:r>
      <w:r w:rsidRPr="00391935">
        <w:rPr>
          <w:spacing w:val="12"/>
          <w:sz w:val="24"/>
          <w:szCs w:val="24"/>
        </w:rPr>
        <w:t xml:space="preserve"> </w:t>
      </w:r>
      <w:r w:rsidRPr="00391935">
        <w:rPr>
          <w:sz w:val="24"/>
          <w:szCs w:val="24"/>
        </w:rPr>
        <w:t>адекватное,</w:t>
      </w:r>
      <w:r w:rsidRPr="00391935">
        <w:rPr>
          <w:spacing w:val="13"/>
          <w:sz w:val="24"/>
          <w:szCs w:val="24"/>
        </w:rPr>
        <w:t xml:space="preserve"> </w:t>
      </w:r>
      <w:r w:rsidRPr="00391935">
        <w:rPr>
          <w:sz w:val="24"/>
          <w:szCs w:val="24"/>
        </w:rPr>
        <w:t>без</w:t>
      </w:r>
      <w:r w:rsidRPr="00391935">
        <w:rPr>
          <w:spacing w:val="12"/>
          <w:sz w:val="24"/>
          <w:szCs w:val="24"/>
        </w:rPr>
        <w:t xml:space="preserve"> </w:t>
      </w:r>
      <w:r w:rsidRPr="00391935">
        <w:rPr>
          <w:sz w:val="24"/>
          <w:szCs w:val="24"/>
        </w:rPr>
        <w:t>ошибок,</w:t>
      </w:r>
      <w:r w:rsidRPr="00391935">
        <w:rPr>
          <w:spacing w:val="13"/>
          <w:sz w:val="24"/>
          <w:szCs w:val="24"/>
        </w:rPr>
        <w:t xml:space="preserve"> </w:t>
      </w:r>
      <w:r w:rsidRPr="00391935">
        <w:rPr>
          <w:sz w:val="24"/>
          <w:szCs w:val="24"/>
        </w:rPr>
        <w:t>ведущих</w:t>
      </w:r>
      <w:r w:rsidRPr="00391935">
        <w:rPr>
          <w:spacing w:val="14"/>
          <w:sz w:val="24"/>
          <w:szCs w:val="24"/>
        </w:rPr>
        <w:t xml:space="preserve"> </w:t>
      </w:r>
      <w:r w:rsidRPr="00391935">
        <w:rPr>
          <w:sz w:val="24"/>
          <w:szCs w:val="24"/>
        </w:rPr>
        <w:t>к</w:t>
      </w:r>
      <w:r w:rsidRPr="00391935">
        <w:rPr>
          <w:spacing w:val="1"/>
          <w:sz w:val="24"/>
          <w:szCs w:val="24"/>
        </w:rPr>
        <w:t xml:space="preserve"> </w:t>
      </w:r>
      <w:r w:rsidRPr="00391935">
        <w:rPr>
          <w:sz w:val="24"/>
          <w:szCs w:val="24"/>
        </w:rPr>
        <w:t>сбою</w:t>
      </w:r>
      <w:r w:rsidRPr="00391935">
        <w:rPr>
          <w:spacing w:val="-63"/>
          <w:sz w:val="24"/>
          <w:szCs w:val="24"/>
        </w:rPr>
        <w:t xml:space="preserve"> </w:t>
      </w:r>
      <w:r w:rsidRPr="00391935">
        <w:rPr>
          <w:sz w:val="24"/>
          <w:szCs w:val="24"/>
        </w:rPr>
        <w:t>в коммуникации, произнесение слов с соблюдением правильного ударения и</w:t>
      </w:r>
      <w:r w:rsidRPr="00391935">
        <w:rPr>
          <w:spacing w:val="1"/>
          <w:sz w:val="24"/>
          <w:szCs w:val="24"/>
        </w:rPr>
        <w:t xml:space="preserve"> </w:t>
      </w:r>
      <w:r w:rsidRPr="00391935">
        <w:rPr>
          <w:sz w:val="24"/>
          <w:szCs w:val="24"/>
        </w:rPr>
        <w:t>фраз/предложений (повествовательного, побудительного и вопросительного:</w:t>
      </w:r>
      <w:r w:rsidRPr="00391935">
        <w:rPr>
          <w:spacing w:val="1"/>
          <w:sz w:val="24"/>
          <w:szCs w:val="24"/>
        </w:rPr>
        <w:t xml:space="preserve"> </w:t>
      </w:r>
      <w:r w:rsidRPr="00391935">
        <w:rPr>
          <w:sz w:val="24"/>
          <w:szCs w:val="24"/>
        </w:rPr>
        <w:t>общий и специальный вопросы) с соблюдением их ритмико-интонационных</w:t>
      </w:r>
      <w:r w:rsidRPr="00391935">
        <w:rPr>
          <w:spacing w:val="1"/>
          <w:sz w:val="24"/>
          <w:szCs w:val="24"/>
        </w:rPr>
        <w:t xml:space="preserve"> </w:t>
      </w:r>
      <w:r w:rsidRPr="00391935">
        <w:rPr>
          <w:sz w:val="24"/>
          <w:szCs w:val="24"/>
        </w:rPr>
        <w:t>особенностей.</w:t>
      </w:r>
      <w:r w:rsidRPr="00391935">
        <w:rPr>
          <w:spacing w:val="1"/>
          <w:sz w:val="24"/>
          <w:szCs w:val="24"/>
        </w:rPr>
        <w:t xml:space="preserve"> </w:t>
      </w:r>
      <w:r w:rsidRPr="00391935">
        <w:rPr>
          <w:sz w:val="24"/>
          <w:szCs w:val="24"/>
        </w:rPr>
        <w:t>Правила</w:t>
      </w:r>
      <w:r w:rsidRPr="00391935">
        <w:rPr>
          <w:spacing w:val="1"/>
          <w:sz w:val="24"/>
          <w:szCs w:val="24"/>
        </w:rPr>
        <w:t xml:space="preserve"> </w:t>
      </w:r>
      <w:r w:rsidRPr="00391935">
        <w:rPr>
          <w:sz w:val="24"/>
          <w:szCs w:val="24"/>
        </w:rPr>
        <w:t>чтения</w:t>
      </w:r>
      <w:r w:rsidRPr="00391935">
        <w:rPr>
          <w:spacing w:val="1"/>
          <w:sz w:val="24"/>
          <w:szCs w:val="24"/>
        </w:rPr>
        <w:t xml:space="preserve"> </w:t>
      </w:r>
      <w:r w:rsidRPr="00391935">
        <w:rPr>
          <w:sz w:val="24"/>
          <w:szCs w:val="24"/>
        </w:rPr>
        <w:t>гласных</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открытом</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закрытом</w:t>
      </w:r>
      <w:r w:rsidRPr="00391935">
        <w:rPr>
          <w:spacing w:val="1"/>
          <w:sz w:val="24"/>
          <w:szCs w:val="24"/>
        </w:rPr>
        <w:t xml:space="preserve"> </w:t>
      </w:r>
      <w:r w:rsidRPr="00391935">
        <w:rPr>
          <w:sz w:val="24"/>
          <w:szCs w:val="24"/>
        </w:rPr>
        <w:t>слоге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односложных</w:t>
      </w:r>
      <w:r w:rsidRPr="00391935">
        <w:rPr>
          <w:spacing w:val="1"/>
          <w:sz w:val="24"/>
          <w:szCs w:val="24"/>
        </w:rPr>
        <w:t xml:space="preserve"> </w:t>
      </w:r>
      <w:r w:rsidRPr="00391935">
        <w:rPr>
          <w:sz w:val="24"/>
          <w:szCs w:val="24"/>
        </w:rPr>
        <w:t>словах;</w:t>
      </w:r>
      <w:r w:rsidRPr="00391935">
        <w:rPr>
          <w:spacing w:val="1"/>
          <w:sz w:val="24"/>
          <w:szCs w:val="24"/>
        </w:rPr>
        <w:t xml:space="preserve"> </w:t>
      </w:r>
      <w:r w:rsidRPr="00391935">
        <w:rPr>
          <w:sz w:val="24"/>
          <w:szCs w:val="24"/>
        </w:rPr>
        <w:t>согласных;</w:t>
      </w:r>
      <w:r w:rsidRPr="00391935">
        <w:rPr>
          <w:spacing w:val="1"/>
          <w:sz w:val="24"/>
          <w:szCs w:val="24"/>
        </w:rPr>
        <w:t xml:space="preserve"> </w:t>
      </w:r>
      <w:r w:rsidRPr="00391935">
        <w:rPr>
          <w:sz w:val="24"/>
          <w:szCs w:val="24"/>
        </w:rPr>
        <w:t>основных</w:t>
      </w:r>
      <w:r w:rsidRPr="00391935">
        <w:rPr>
          <w:spacing w:val="1"/>
          <w:sz w:val="24"/>
          <w:szCs w:val="24"/>
        </w:rPr>
        <w:t xml:space="preserve"> </w:t>
      </w:r>
      <w:r w:rsidRPr="00391935">
        <w:rPr>
          <w:sz w:val="24"/>
          <w:szCs w:val="24"/>
        </w:rPr>
        <w:t>звукобуквенных</w:t>
      </w:r>
      <w:r w:rsidRPr="00391935">
        <w:rPr>
          <w:spacing w:val="1"/>
          <w:sz w:val="24"/>
          <w:szCs w:val="24"/>
        </w:rPr>
        <w:t xml:space="preserve"> </w:t>
      </w:r>
      <w:r w:rsidRPr="00391935">
        <w:rPr>
          <w:sz w:val="24"/>
          <w:szCs w:val="24"/>
        </w:rPr>
        <w:t>сочетаний.</w:t>
      </w:r>
      <w:r w:rsidRPr="00391935">
        <w:rPr>
          <w:spacing w:val="1"/>
          <w:sz w:val="24"/>
          <w:szCs w:val="24"/>
        </w:rPr>
        <w:t xml:space="preserve"> </w:t>
      </w:r>
      <w:r w:rsidRPr="00391935">
        <w:rPr>
          <w:sz w:val="24"/>
          <w:szCs w:val="24"/>
        </w:rPr>
        <w:t>Вычленение</w:t>
      </w:r>
      <w:r w:rsidRPr="00391935">
        <w:rPr>
          <w:spacing w:val="1"/>
          <w:sz w:val="24"/>
          <w:szCs w:val="24"/>
        </w:rPr>
        <w:t xml:space="preserve"> </w:t>
      </w:r>
      <w:r w:rsidRPr="00391935">
        <w:rPr>
          <w:sz w:val="24"/>
          <w:szCs w:val="24"/>
        </w:rPr>
        <w:t>из</w:t>
      </w:r>
      <w:r w:rsidRPr="00391935">
        <w:rPr>
          <w:spacing w:val="1"/>
          <w:sz w:val="24"/>
          <w:szCs w:val="24"/>
        </w:rPr>
        <w:t xml:space="preserve"> </w:t>
      </w:r>
      <w:r w:rsidRPr="00391935">
        <w:rPr>
          <w:sz w:val="24"/>
          <w:szCs w:val="24"/>
        </w:rPr>
        <w:t>слова</w:t>
      </w:r>
      <w:r w:rsidRPr="00391935">
        <w:rPr>
          <w:spacing w:val="1"/>
          <w:sz w:val="24"/>
          <w:szCs w:val="24"/>
        </w:rPr>
        <w:t xml:space="preserve"> </w:t>
      </w:r>
      <w:r w:rsidRPr="00391935">
        <w:rPr>
          <w:sz w:val="24"/>
          <w:szCs w:val="24"/>
        </w:rPr>
        <w:t>некоторых</w:t>
      </w:r>
      <w:r w:rsidRPr="00391935">
        <w:rPr>
          <w:spacing w:val="1"/>
          <w:sz w:val="24"/>
          <w:szCs w:val="24"/>
        </w:rPr>
        <w:t xml:space="preserve"> </w:t>
      </w:r>
      <w:r w:rsidRPr="00391935">
        <w:rPr>
          <w:sz w:val="24"/>
          <w:szCs w:val="24"/>
        </w:rPr>
        <w:t>звукобуквенных</w:t>
      </w:r>
      <w:r w:rsidRPr="00391935">
        <w:rPr>
          <w:spacing w:val="1"/>
          <w:sz w:val="24"/>
          <w:szCs w:val="24"/>
        </w:rPr>
        <w:t xml:space="preserve"> </w:t>
      </w:r>
      <w:r w:rsidRPr="00391935">
        <w:rPr>
          <w:sz w:val="24"/>
          <w:szCs w:val="24"/>
        </w:rPr>
        <w:t>сочетаний</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анализе</w:t>
      </w:r>
      <w:r w:rsidRPr="00391935">
        <w:rPr>
          <w:spacing w:val="1"/>
          <w:sz w:val="24"/>
          <w:szCs w:val="24"/>
        </w:rPr>
        <w:t xml:space="preserve"> </w:t>
      </w:r>
      <w:r w:rsidRPr="00391935">
        <w:rPr>
          <w:sz w:val="24"/>
          <w:szCs w:val="24"/>
        </w:rPr>
        <w:t>изученных</w:t>
      </w:r>
      <w:r w:rsidRPr="00391935">
        <w:rPr>
          <w:spacing w:val="1"/>
          <w:sz w:val="24"/>
          <w:szCs w:val="24"/>
        </w:rPr>
        <w:t xml:space="preserve"> </w:t>
      </w:r>
      <w:r w:rsidRPr="00391935">
        <w:rPr>
          <w:sz w:val="24"/>
          <w:szCs w:val="24"/>
        </w:rPr>
        <w:t>слов.</w:t>
      </w:r>
      <w:r w:rsidRPr="00391935">
        <w:rPr>
          <w:spacing w:val="1"/>
          <w:sz w:val="24"/>
          <w:szCs w:val="24"/>
        </w:rPr>
        <w:t xml:space="preserve"> </w:t>
      </w:r>
      <w:r w:rsidRPr="00391935">
        <w:rPr>
          <w:sz w:val="24"/>
          <w:szCs w:val="24"/>
        </w:rPr>
        <w:t>Чтение</w:t>
      </w:r>
      <w:r w:rsidRPr="00391935">
        <w:rPr>
          <w:spacing w:val="1"/>
          <w:sz w:val="24"/>
          <w:szCs w:val="24"/>
        </w:rPr>
        <w:t xml:space="preserve"> </w:t>
      </w:r>
      <w:r w:rsidRPr="00391935">
        <w:rPr>
          <w:sz w:val="24"/>
          <w:szCs w:val="24"/>
        </w:rPr>
        <w:t>новых</w:t>
      </w:r>
      <w:r w:rsidRPr="00391935">
        <w:rPr>
          <w:spacing w:val="1"/>
          <w:sz w:val="24"/>
          <w:szCs w:val="24"/>
        </w:rPr>
        <w:t xml:space="preserve"> </w:t>
      </w:r>
      <w:r w:rsidRPr="00391935">
        <w:rPr>
          <w:sz w:val="24"/>
          <w:szCs w:val="24"/>
        </w:rPr>
        <w:t>слов</w:t>
      </w:r>
      <w:r w:rsidRPr="00391935">
        <w:rPr>
          <w:spacing w:val="1"/>
          <w:sz w:val="24"/>
          <w:szCs w:val="24"/>
        </w:rPr>
        <w:t xml:space="preserve"> </w:t>
      </w:r>
      <w:r w:rsidRPr="00391935">
        <w:rPr>
          <w:sz w:val="24"/>
          <w:szCs w:val="24"/>
        </w:rPr>
        <w:t>согласно</w:t>
      </w:r>
      <w:r w:rsidRPr="00391935">
        <w:rPr>
          <w:spacing w:val="1"/>
          <w:sz w:val="24"/>
          <w:szCs w:val="24"/>
        </w:rPr>
        <w:t xml:space="preserve"> </w:t>
      </w:r>
      <w:r w:rsidRPr="00391935">
        <w:rPr>
          <w:sz w:val="24"/>
          <w:szCs w:val="24"/>
        </w:rPr>
        <w:t>основным</w:t>
      </w:r>
      <w:r w:rsidRPr="00391935">
        <w:rPr>
          <w:spacing w:val="1"/>
          <w:sz w:val="24"/>
          <w:szCs w:val="24"/>
        </w:rPr>
        <w:t xml:space="preserve"> </w:t>
      </w:r>
      <w:r w:rsidRPr="00391935">
        <w:rPr>
          <w:sz w:val="24"/>
          <w:szCs w:val="24"/>
        </w:rPr>
        <w:t>правилам</w:t>
      </w:r>
      <w:r w:rsidRPr="00391935">
        <w:rPr>
          <w:spacing w:val="1"/>
          <w:sz w:val="24"/>
          <w:szCs w:val="24"/>
        </w:rPr>
        <w:t xml:space="preserve"> </w:t>
      </w:r>
      <w:r w:rsidRPr="00391935">
        <w:rPr>
          <w:sz w:val="24"/>
          <w:szCs w:val="24"/>
        </w:rPr>
        <w:t>чтения</w:t>
      </w:r>
      <w:r w:rsidRPr="00391935">
        <w:rPr>
          <w:spacing w:val="1"/>
          <w:sz w:val="24"/>
          <w:szCs w:val="24"/>
        </w:rPr>
        <w:t xml:space="preserve"> </w:t>
      </w:r>
      <w:r w:rsidRPr="00391935">
        <w:rPr>
          <w:sz w:val="24"/>
          <w:szCs w:val="24"/>
        </w:rPr>
        <w:t>английского</w:t>
      </w:r>
      <w:r w:rsidRPr="00391935">
        <w:rPr>
          <w:spacing w:val="1"/>
          <w:sz w:val="24"/>
          <w:szCs w:val="24"/>
        </w:rPr>
        <w:t xml:space="preserve"> </w:t>
      </w:r>
      <w:r w:rsidRPr="00391935">
        <w:rPr>
          <w:sz w:val="24"/>
          <w:szCs w:val="24"/>
        </w:rPr>
        <w:t>языка.</w:t>
      </w:r>
      <w:r w:rsidRPr="00391935">
        <w:rPr>
          <w:spacing w:val="1"/>
          <w:sz w:val="24"/>
          <w:szCs w:val="24"/>
        </w:rPr>
        <w:t xml:space="preserve"> </w:t>
      </w:r>
      <w:r w:rsidRPr="00391935">
        <w:rPr>
          <w:sz w:val="24"/>
          <w:szCs w:val="24"/>
        </w:rPr>
        <w:t>Знаки</w:t>
      </w:r>
      <w:r w:rsidRPr="00391935">
        <w:rPr>
          <w:spacing w:val="1"/>
          <w:sz w:val="24"/>
          <w:szCs w:val="24"/>
        </w:rPr>
        <w:t xml:space="preserve"> </w:t>
      </w:r>
      <w:r w:rsidRPr="00391935">
        <w:rPr>
          <w:sz w:val="24"/>
          <w:szCs w:val="24"/>
        </w:rPr>
        <w:t>английской</w:t>
      </w:r>
      <w:r w:rsidRPr="00391935">
        <w:rPr>
          <w:spacing w:val="1"/>
          <w:sz w:val="24"/>
          <w:szCs w:val="24"/>
        </w:rPr>
        <w:t xml:space="preserve"> </w:t>
      </w:r>
      <w:r w:rsidRPr="00391935">
        <w:rPr>
          <w:sz w:val="24"/>
          <w:szCs w:val="24"/>
        </w:rPr>
        <w:t>транскрипции;</w:t>
      </w:r>
      <w:r w:rsidRPr="00391935">
        <w:rPr>
          <w:spacing w:val="1"/>
          <w:sz w:val="24"/>
          <w:szCs w:val="24"/>
        </w:rPr>
        <w:t xml:space="preserve"> </w:t>
      </w:r>
      <w:r w:rsidRPr="00391935">
        <w:rPr>
          <w:sz w:val="24"/>
          <w:szCs w:val="24"/>
        </w:rPr>
        <w:t>отличие</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от</w:t>
      </w:r>
      <w:r w:rsidRPr="00391935">
        <w:rPr>
          <w:spacing w:val="1"/>
          <w:sz w:val="24"/>
          <w:szCs w:val="24"/>
        </w:rPr>
        <w:t xml:space="preserve"> </w:t>
      </w:r>
      <w:r w:rsidRPr="00391935">
        <w:rPr>
          <w:sz w:val="24"/>
          <w:szCs w:val="24"/>
        </w:rPr>
        <w:t>букв</w:t>
      </w:r>
      <w:r w:rsidRPr="00391935">
        <w:rPr>
          <w:spacing w:val="1"/>
          <w:sz w:val="24"/>
          <w:szCs w:val="24"/>
        </w:rPr>
        <w:t xml:space="preserve"> </w:t>
      </w:r>
      <w:r w:rsidRPr="00391935">
        <w:rPr>
          <w:sz w:val="24"/>
          <w:szCs w:val="24"/>
        </w:rPr>
        <w:t>английского</w:t>
      </w:r>
      <w:r w:rsidRPr="00391935">
        <w:rPr>
          <w:spacing w:val="1"/>
          <w:sz w:val="24"/>
          <w:szCs w:val="24"/>
        </w:rPr>
        <w:t xml:space="preserve"> </w:t>
      </w:r>
      <w:r w:rsidRPr="00391935">
        <w:rPr>
          <w:sz w:val="24"/>
          <w:szCs w:val="24"/>
        </w:rPr>
        <w:t>алфавита.</w:t>
      </w:r>
      <w:r w:rsidRPr="00391935">
        <w:rPr>
          <w:spacing w:val="1"/>
          <w:sz w:val="24"/>
          <w:szCs w:val="24"/>
        </w:rPr>
        <w:t xml:space="preserve"> </w:t>
      </w:r>
      <w:r w:rsidRPr="00391935">
        <w:rPr>
          <w:sz w:val="24"/>
          <w:szCs w:val="24"/>
        </w:rPr>
        <w:t>Фонетически</w:t>
      </w:r>
      <w:r w:rsidRPr="00391935">
        <w:rPr>
          <w:spacing w:val="1"/>
          <w:sz w:val="24"/>
          <w:szCs w:val="24"/>
        </w:rPr>
        <w:t xml:space="preserve"> </w:t>
      </w:r>
      <w:r w:rsidRPr="00391935">
        <w:rPr>
          <w:sz w:val="24"/>
          <w:szCs w:val="24"/>
        </w:rPr>
        <w:t>корректное</w:t>
      </w:r>
      <w:r w:rsidRPr="00391935">
        <w:rPr>
          <w:spacing w:val="1"/>
          <w:sz w:val="24"/>
          <w:szCs w:val="24"/>
        </w:rPr>
        <w:t xml:space="preserve"> </w:t>
      </w:r>
      <w:r w:rsidRPr="00391935">
        <w:rPr>
          <w:sz w:val="24"/>
          <w:szCs w:val="24"/>
        </w:rPr>
        <w:t>озвучивание</w:t>
      </w:r>
      <w:r w:rsidRPr="00391935">
        <w:rPr>
          <w:spacing w:val="1"/>
          <w:sz w:val="24"/>
          <w:szCs w:val="24"/>
        </w:rPr>
        <w:t xml:space="preserve"> </w:t>
      </w:r>
      <w:r w:rsidRPr="00391935">
        <w:rPr>
          <w:sz w:val="24"/>
          <w:szCs w:val="24"/>
        </w:rPr>
        <w:t>знаков</w:t>
      </w:r>
      <w:r w:rsidRPr="00391935">
        <w:rPr>
          <w:spacing w:val="1"/>
          <w:sz w:val="24"/>
          <w:szCs w:val="24"/>
        </w:rPr>
        <w:t xml:space="preserve"> </w:t>
      </w:r>
      <w:r w:rsidRPr="00391935">
        <w:rPr>
          <w:sz w:val="24"/>
          <w:szCs w:val="24"/>
        </w:rPr>
        <w:t>транскрипции.</w:t>
      </w:r>
    </w:p>
    <w:p w:rsidR="0045737B" w:rsidRPr="00391935" w:rsidRDefault="001E5142">
      <w:pPr>
        <w:pStyle w:val="a3"/>
        <w:ind w:right="1397"/>
        <w:rPr>
          <w:sz w:val="24"/>
          <w:szCs w:val="24"/>
        </w:rPr>
      </w:pPr>
      <w:r w:rsidRPr="00391935">
        <w:rPr>
          <w:sz w:val="24"/>
          <w:szCs w:val="24"/>
        </w:rPr>
        <w:t>Графика,</w:t>
      </w:r>
      <w:r w:rsidRPr="00391935">
        <w:rPr>
          <w:spacing w:val="1"/>
          <w:sz w:val="24"/>
          <w:szCs w:val="24"/>
        </w:rPr>
        <w:t xml:space="preserve"> </w:t>
      </w:r>
      <w:r w:rsidRPr="00391935">
        <w:rPr>
          <w:sz w:val="24"/>
          <w:szCs w:val="24"/>
        </w:rPr>
        <w:t>орфография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пунктуация.</w:t>
      </w:r>
      <w:r w:rsidRPr="00391935">
        <w:rPr>
          <w:spacing w:val="1"/>
          <w:sz w:val="24"/>
          <w:szCs w:val="24"/>
        </w:rPr>
        <w:t xml:space="preserve"> </w:t>
      </w:r>
      <w:r w:rsidRPr="00391935">
        <w:rPr>
          <w:sz w:val="24"/>
          <w:szCs w:val="24"/>
        </w:rPr>
        <w:t>Графически</w:t>
      </w:r>
      <w:r w:rsidRPr="00391935">
        <w:rPr>
          <w:spacing w:val="1"/>
          <w:sz w:val="24"/>
          <w:szCs w:val="24"/>
        </w:rPr>
        <w:t xml:space="preserve"> </w:t>
      </w:r>
      <w:r w:rsidRPr="00391935">
        <w:rPr>
          <w:sz w:val="24"/>
          <w:szCs w:val="24"/>
        </w:rPr>
        <w:t>корректное</w:t>
      </w:r>
      <w:r w:rsidRPr="00391935">
        <w:rPr>
          <w:spacing w:val="-62"/>
          <w:sz w:val="24"/>
          <w:szCs w:val="24"/>
        </w:rPr>
        <w:t xml:space="preserve"> </w:t>
      </w:r>
      <w:r w:rsidRPr="00391935">
        <w:rPr>
          <w:sz w:val="24"/>
          <w:szCs w:val="24"/>
        </w:rPr>
        <w:t>(полупечатное) написание букв английского алфавита в буквосочетаниях и</w:t>
      </w:r>
      <w:r w:rsidRPr="00391935">
        <w:rPr>
          <w:spacing w:val="1"/>
          <w:sz w:val="24"/>
          <w:szCs w:val="24"/>
        </w:rPr>
        <w:t xml:space="preserve"> </w:t>
      </w:r>
      <w:r w:rsidRPr="00391935">
        <w:rPr>
          <w:sz w:val="24"/>
          <w:szCs w:val="24"/>
        </w:rPr>
        <w:t>словах.</w:t>
      </w:r>
      <w:r w:rsidRPr="00391935">
        <w:rPr>
          <w:spacing w:val="1"/>
          <w:sz w:val="24"/>
          <w:szCs w:val="24"/>
        </w:rPr>
        <w:t xml:space="preserve"> </w:t>
      </w:r>
      <w:r w:rsidRPr="00391935">
        <w:rPr>
          <w:sz w:val="24"/>
          <w:szCs w:val="24"/>
        </w:rPr>
        <w:t>Правильное</w:t>
      </w:r>
      <w:r w:rsidRPr="00391935">
        <w:rPr>
          <w:spacing w:val="1"/>
          <w:sz w:val="24"/>
          <w:szCs w:val="24"/>
        </w:rPr>
        <w:t xml:space="preserve"> </w:t>
      </w:r>
      <w:r w:rsidRPr="00391935">
        <w:rPr>
          <w:sz w:val="24"/>
          <w:szCs w:val="24"/>
        </w:rPr>
        <w:t>написание</w:t>
      </w:r>
      <w:r w:rsidRPr="00391935">
        <w:rPr>
          <w:spacing w:val="1"/>
          <w:sz w:val="24"/>
          <w:szCs w:val="24"/>
        </w:rPr>
        <w:t xml:space="preserve"> </w:t>
      </w:r>
      <w:r w:rsidRPr="00391935">
        <w:rPr>
          <w:sz w:val="24"/>
          <w:szCs w:val="24"/>
        </w:rPr>
        <w:t>изученных</w:t>
      </w:r>
      <w:r w:rsidRPr="00391935">
        <w:rPr>
          <w:spacing w:val="1"/>
          <w:sz w:val="24"/>
          <w:szCs w:val="24"/>
        </w:rPr>
        <w:t xml:space="preserve"> </w:t>
      </w:r>
      <w:r w:rsidRPr="00391935">
        <w:rPr>
          <w:sz w:val="24"/>
          <w:szCs w:val="24"/>
        </w:rPr>
        <w:t>слов.</w:t>
      </w:r>
      <w:r w:rsidRPr="00391935">
        <w:rPr>
          <w:spacing w:val="1"/>
          <w:sz w:val="24"/>
          <w:szCs w:val="24"/>
        </w:rPr>
        <w:t xml:space="preserve"> </w:t>
      </w:r>
      <w:r w:rsidRPr="00391935">
        <w:rPr>
          <w:sz w:val="24"/>
          <w:szCs w:val="24"/>
        </w:rPr>
        <w:t>Правильная</w:t>
      </w:r>
      <w:r w:rsidRPr="00391935">
        <w:rPr>
          <w:spacing w:val="1"/>
          <w:sz w:val="24"/>
          <w:szCs w:val="24"/>
        </w:rPr>
        <w:t xml:space="preserve"> </w:t>
      </w:r>
      <w:r w:rsidRPr="00391935">
        <w:rPr>
          <w:sz w:val="24"/>
          <w:szCs w:val="24"/>
        </w:rPr>
        <w:t>расстановка</w:t>
      </w:r>
      <w:r w:rsidRPr="00391935">
        <w:rPr>
          <w:spacing w:val="1"/>
          <w:sz w:val="24"/>
          <w:szCs w:val="24"/>
        </w:rPr>
        <w:t xml:space="preserve"> </w:t>
      </w:r>
      <w:r w:rsidRPr="00391935">
        <w:rPr>
          <w:sz w:val="24"/>
          <w:szCs w:val="24"/>
        </w:rPr>
        <w:t>знаков</w:t>
      </w:r>
      <w:r w:rsidRPr="00391935">
        <w:rPr>
          <w:spacing w:val="1"/>
          <w:sz w:val="24"/>
          <w:szCs w:val="24"/>
        </w:rPr>
        <w:t xml:space="preserve"> </w:t>
      </w:r>
      <w:r w:rsidRPr="00391935">
        <w:rPr>
          <w:sz w:val="24"/>
          <w:szCs w:val="24"/>
        </w:rPr>
        <w:t>препинания:</w:t>
      </w:r>
      <w:r w:rsidRPr="00391935">
        <w:rPr>
          <w:spacing w:val="1"/>
          <w:sz w:val="24"/>
          <w:szCs w:val="24"/>
        </w:rPr>
        <w:t xml:space="preserve"> </w:t>
      </w:r>
      <w:r w:rsidRPr="00391935">
        <w:rPr>
          <w:sz w:val="24"/>
          <w:szCs w:val="24"/>
        </w:rPr>
        <w:t>точки,</w:t>
      </w:r>
      <w:r w:rsidRPr="00391935">
        <w:rPr>
          <w:spacing w:val="1"/>
          <w:sz w:val="24"/>
          <w:szCs w:val="24"/>
        </w:rPr>
        <w:t xml:space="preserve"> </w:t>
      </w:r>
      <w:r w:rsidRPr="00391935">
        <w:rPr>
          <w:sz w:val="24"/>
          <w:szCs w:val="24"/>
        </w:rPr>
        <w:t>вопросительного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восклицательного</w:t>
      </w:r>
      <w:r w:rsidRPr="00391935">
        <w:rPr>
          <w:spacing w:val="1"/>
          <w:sz w:val="24"/>
          <w:szCs w:val="24"/>
        </w:rPr>
        <w:t xml:space="preserve"> </w:t>
      </w:r>
      <w:r w:rsidRPr="00391935">
        <w:rPr>
          <w:sz w:val="24"/>
          <w:szCs w:val="24"/>
        </w:rPr>
        <w:t>знаков</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конце</w:t>
      </w:r>
      <w:r w:rsidRPr="00391935">
        <w:rPr>
          <w:spacing w:val="1"/>
          <w:sz w:val="24"/>
          <w:szCs w:val="24"/>
        </w:rPr>
        <w:t xml:space="preserve"> </w:t>
      </w:r>
      <w:r w:rsidRPr="00391935">
        <w:rPr>
          <w:sz w:val="24"/>
          <w:szCs w:val="24"/>
        </w:rPr>
        <w:t>предложения;</w:t>
      </w:r>
      <w:r w:rsidRPr="00391935">
        <w:rPr>
          <w:spacing w:val="1"/>
          <w:sz w:val="24"/>
          <w:szCs w:val="24"/>
        </w:rPr>
        <w:t xml:space="preserve"> </w:t>
      </w:r>
      <w:r w:rsidRPr="00391935">
        <w:rPr>
          <w:sz w:val="24"/>
          <w:szCs w:val="24"/>
        </w:rPr>
        <w:t>правильное</w:t>
      </w:r>
      <w:r w:rsidRPr="00391935">
        <w:rPr>
          <w:spacing w:val="1"/>
          <w:sz w:val="24"/>
          <w:szCs w:val="24"/>
        </w:rPr>
        <w:t xml:space="preserve"> </w:t>
      </w:r>
      <w:r w:rsidRPr="00391935">
        <w:rPr>
          <w:sz w:val="24"/>
          <w:szCs w:val="24"/>
        </w:rPr>
        <w:t>использование</w:t>
      </w:r>
      <w:r w:rsidRPr="00391935">
        <w:rPr>
          <w:spacing w:val="1"/>
          <w:sz w:val="24"/>
          <w:szCs w:val="24"/>
        </w:rPr>
        <w:t xml:space="preserve"> </w:t>
      </w:r>
      <w:r w:rsidRPr="00391935">
        <w:rPr>
          <w:sz w:val="24"/>
          <w:szCs w:val="24"/>
        </w:rPr>
        <w:t>апострофа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изученных</w:t>
      </w:r>
      <w:r w:rsidRPr="00391935">
        <w:rPr>
          <w:spacing w:val="-62"/>
          <w:sz w:val="24"/>
          <w:szCs w:val="24"/>
        </w:rPr>
        <w:t xml:space="preserve"> </w:t>
      </w:r>
      <w:r w:rsidRPr="00391935">
        <w:rPr>
          <w:sz w:val="24"/>
          <w:szCs w:val="24"/>
        </w:rPr>
        <w:t>сокращённых</w:t>
      </w:r>
      <w:r w:rsidRPr="00391935">
        <w:rPr>
          <w:spacing w:val="1"/>
          <w:sz w:val="24"/>
          <w:szCs w:val="24"/>
        </w:rPr>
        <w:t xml:space="preserve"> </w:t>
      </w:r>
      <w:r w:rsidRPr="00391935">
        <w:rPr>
          <w:sz w:val="24"/>
          <w:szCs w:val="24"/>
        </w:rPr>
        <w:t>формах</w:t>
      </w:r>
      <w:r w:rsidRPr="00391935">
        <w:rPr>
          <w:spacing w:val="1"/>
          <w:sz w:val="24"/>
          <w:szCs w:val="24"/>
        </w:rPr>
        <w:t xml:space="preserve"> </w:t>
      </w:r>
      <w:r w:rsidRPr="00391935">
        <w:rPr>
          <w:sz w:val="24"/>
          <w:szCs w:val="24"/>
        </w:rPr>
        <w:t>глагола-связки,</w:t>
      </w:r>
      <w:r w:rsidRPr="00391935">
        <w:rPr>
          <w:spacing w:val="1"/>
          <w:sz w:val="24"/>
          <w:szCs w:val="24"/>
        </w:rPr>
        <w:t xml:space="preserve"> </w:t>
      </w:r>
      <w:r w:rsidRPr="00391935">
        <w:rPr>
          <w:sz w:val="24"/>
          <w:szCs w:val="24"/>
        </w:rPr>
        <w:t>вспомогательного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модального</w:t>
      </w:r>
      <w:r w:rsidRPr="00391935">
        <w:rPr>
          <w:spacing w:val="1"/>
          <w:sz w:val="24"/>
          <w:szCs w:val="24"/>
        </w:rPr>
        <w:t xml:space="preserve"> </w:t>
      </w:r>
      <w:r w:rsidRPr="00391935">
        <w:rPr>
          <w:sz w:val="24"/>
          <w:szCs w:val="24"/>
        </w:rPr>
        <w:t>глаголов</w:t>
      </w:r>
      <w:r w:rsidRPr="00391935">
        <w:rPr>
          <w:spacing w:val="1"/>
          <w:sz w:val="24"/>
          <w:szCs w:val="24"/>
        </w:rPr>
        <w:t xml:space="preserve"> </w:t>
      </w:r>
      <w:r w:rsidRPr="00391935">
        <w:rPr>
          <w:sz w:val="24"/>
          <w:szCs w:val="24"/>
        </w:rPr>
        <w:t>(например,</w:t>
      </w:r>
      <w:r w:rsidRPr="00391935">
        <w:rPr>
          <w:spacing w:val="1"/>
          <w:sz w:val="24"/>
          <w:szCs w:val="24"/>
        </w:rPr>
        <w:t xml:space="preserve"> </w:t>
      </w:r>
      <w:r w:rsidRPr="00391935">
        <w:rPr>
          <w:sz w:val="24"/>
          <w:szCs w:val="24"/>
        </w:rPr>
        <w:t>I’m,</w:t>
      </w:r>
      <w:r w:rsidRPr="00391935">
        <w:rPr>
          <w:spacing w:val="1"/>
          <w:sz w:val="24"/>
          <w:szCs w:val="24"/>
        </w:rPr>
        <w:t xml:space="preserve"> </w:t>
      </w:r>
      <w:r w:rsidRPr="00391935">
        <w:rPr>
          <w:sz w:val="24"/>
          <w:szCs w:val="24"/>
        </w:rPr>
        <w:t>isn’t;</w:t>
      </w:r>
      <w:r w:rsidRPr="00391935">
        <w:rPr>
          <w:spacing w:val="1"/>
          <w:sz w:val="24"/>
          <w:szCs w:val="24"/>
        </w:rPr>
        <w:t xml:space="preserve"> </w:t>
      </w:r>
      <w:r w:rsidRPr="00391935">
        <w:rPr>
          <w:sz w:val="24"/>
          <w:szCs w:val="24"/>
        </w:rPr>
        <w:t>don’t,</w:t>
      </w:r>
      <w:r w:rsidRPr="00391935">
        <w:rPr>
          <w:spacing w:val="1"/>
          <w:sz w:val="24"/>
          <w:szCs w:val="24"/>
        </w:rPr>
        <w:t xml:space="preserve"> </w:t>
      </w:r>
      <w:r w:rsidRPr="00391935">
        <w:rPr>
          <w:sz w:val="24"/>
          <w:szCs w:val="24"/>
        </w:rPr>
        <w:t>doesn’t;</w:t>
      </w:r>
      <w:r w:rsidRPr="00391935">
        <w:rPr>
          <w:spacing w:val="1"/>
          <w:sz w:val="24"/>
          <w:szCs w:val="24"/>
        </w:rPr>
        <w:t xml:space="preserve"> </w:t>
      </w:r>
      <w:r w:rsidRPr="00391935">
        <w:rPr>
          <w:sz w:val="24"/>
          <w:szCs w:val="24"/>
        </w:rPr>
        <w:t>can’t),</w:t>
      </w:r>
      <w:r w:rsidRPr="00391935">
        <w:rPr>
          <w:spacing w:val="1"/>
          <w:sz w:val="24"/>
          <w:szCs w:val="24"/>
        </w:rPr>
        <w:t xml:space="preserve"> </w:t>
      </w:r>
      <w:r w:rsidRPr="00391935">
        <w:rPr>
          <w:sz w:val="24"/>
          <w:szCs w:val="24"/>
        </w:rPr>
        <w:t>существительных</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притяжательном</w:t>
      </w:r>
      <w:r w:rsidRPr="00391935">
        <w:rPr>
          <w:spacing w:val="-2"/>
          <w:sz w:val="24"/>
          <w:szCs w:val="24"/>
        </w:rPr>
        <w:t xml:space="preserve"> </w:t>
      </w:r>
      <w:r w:rsidRPr="00391935">
        <w:rPr>
          <w:sz w:val="24"/>
          <w:szCs w:val="24"/>
        </w:rPr>
        <w:t>падеже</w:t>
      </w:r>
      <w:r w:rsidRPr="00391935">
        <w:rPr>
          <w:spacing w:val="-1"/>
          <w:sz w:val="24"/>
          <w:szCs w:val="24"/>
        </w:rPr>
        <w:t xml:space="preserve"> </w:t>
      </w:r>
      <w:r w:rsidRPr="00391935">
        <w:rPr>
          <w:sz w:val="24"/>
          <w:szCs w:val="24"/>
        </w:rPr>
        <w:t>(Ann’s).</w:t>
      </w:r>
    </w:p>
    <w:p w:rsidR="0045737B" w:rsidRPr="00391935" w:rsidRDefault="001E5142">
      <w:pPr>
        <w:pStyle w:val="a3"/>
        <w:spacing w:before="1"/>
        <w:ind w:right="1393"/>
        <w:rPr>
          <w:sz w:val="24"/>
          <w:szCs w:val="24"/>
        </w:rPr>
      </w:pPr>
      <w:r w:rsidRPr="00391935">
        <w:rPr>
          <w:sz w:val="24"/>
          <w:szCs w:val="24"/>
        </w:rPr>
        <w:t>Лексическая сторона речи Распознавание и употребление в устной и</w:t>
      </w:r>
      <w:r w:rsidRPr="00391935">
        <w:rPr>
          <w:spacing w:val="1"/>
          <w:sz w:val="24"/>
          <w:szCs w:val="24"/>
        </w:rPr>
        <w:t xml:space="preserve"> </w:t>
      </w:r>
      <w:r w:rsidRPr="00391935">
        <w:rPr>
          <w:sz w:val="24"/>
          <w:szCs w:val="24"/>
        </w:rPr>
        <w:t>письменной речи не менее 200 лексических единиц (слов, словосочетаний,</w:t>
      </w:r>
      <w:r w:rsidRPr="00391935">
        <w:rPr>
          <w:spacing w:val="1"/>
          <w:sz w:val="24"/>
          <w:szCs w:val="24"/>
        </w:rPr>
        <w:t xml:space="preserve"> </w:t>
      </w:r>
      <w:r w:rsidRPr="00391935">
        <w:rPr>
          <w:sz w:val="24"/>
          <w:szCs w:val="24"/>
        </w:rPr>
        <w:t>речевых клише), обслуживающих ситуации общения в рамках тематического</w:t>
      </w:r>
      <w:r w:rsidRPr="00391935">
        <w:rPr>
          <w:spacing w:val="1"/>
          <w:sz w:val="24"/>
          <w:szCs w:val="24"/>
        </w:rPr>
        <w:t xml:space="preserve"> </w:t>
      </w:r>
      <w:r w:rsidRPr="00391935">
        <w:rPr>
          <w:sz w:val="24"/>
          <w:szCs w:val="24"/>
        </w:rPr>
        <w:t>содержания речи для 2 класса. Распознавание в устной и письменной речи</w:t>
      </w:r>
      <w:r w:rsidRPr="00391935">
        <w:rPr>
          <w:spacing w:val="1"/>
          <w:sz w:val="24"/>
          <w:szCs w:val="24"/>
        </w:rPr>
        <w:t xml:space="preserve"> </w:t>
      </w:r>
      <w:r w:rsidRPr="00391935">
        <w:rPr>
          <w:sz w:val="24"/>
          <w:szCs w:val="24"/>
        </w:rPr>
        <w:t>интернациональных</w:t>
      </w:r>
      <w:r w:rsidRPr="00391935">
        <w:rPr>
          <w:spacing w:val="-2"/>
          <w:sz w:val="24"/>
          <w:szCs w:val="24"/>
        </w:rPr>
        <w:t xml:space="preserve"> </w:t>
      </w:r>
      <w:r w:rsidRPr="00391935">
        <w:rPr>
          <w:sz w:val="24"/>
          <w:szCs w:val="24"/>
        </w:rPr>
        <w:t>слов</w:t>
      </w:r>
      <w:r w:rsidRPr="00391935">
        <w:rPr>
          <w:spacing w:val="-2"/>
          <w:sz w:val="24"/>
          <w:szCs w:val="24"/>
        </w:rPr>
        <w:t xml:space="preserve"> </w:t>
      </w:r>
      <w:r w:rsidRPr="00391935">
        <w:rPr>
          <w:sz w:val="24"/>
          <w:szCs w:val="24"/>
        </w:rPr>
        <w:t>(doctor, film)</w:t>
      </w:r>
      <w:r w:rsidRPr="00391935">
        <w:rPr>
          <w:spacing w:val="-2"/>
          <w:sz w:val="24"/>
          <w:szCs w:val="24"/>
        </w:rPr>
        <w:t xml:space="preserve"> </w:t>
      </w:r>
      <w:r w:rsidRPr="00391935">
        <w:rPr>
          <w:sz w:val="24"/>
          <w:szCs w:val="24"/>
        </w:rPr>
        <w:t>с</w:t>
      </w:r>
      <w:r w:rsidRPr="00391935">
        <w:rPr>
          <w:spacing w:val="-2"/>
          <w:sz w:val="24"/>
          <w:szCs w:val="24"/>
        </w:rPr>
        <w:t xml:space="preserve"> </w:t>
      </w:r>
      <w:r w:rsidRPr="00391935">
        <w:rPr>
          <w:sz w:val="24"/>
          <w:szCs w:val="24"/>
        </w:rPr>
        <w:t>помощью</w:t>
      </w:r>
      <w:r w:rsidRPr="00391935">
        <w:rPr>
          <w:spacing w:val="-2"/>
          <w:sz w:val="24"/>
          <w:szCs w:val="24"/>
        </w:rPr>
        <w:t xml:space="preserve"> </w:t>
      </w:r>
      <w:r w:rsidRPr="00391935">
        <w:rPr>
          <w:sz w:val="24"/>
          <w:szCs w:val="24"/>
        </w:rPr>
        <w:t>языковой</w:t>
      </w:r>
      <w:r w:rsidRPr="00391935">
        <w:rPr>
          <w:spacing w:val="-2"/>
          <w:sz w:val="24"/>
          <w:szCs w:val="24"/>
        </w:rPr>
        <w:t xml:space="preserve"> </w:t>
      </w:r>
      <w:r w:rsidRPr="00391935">
        <w:rPr>
          <w:sz w:val="24"/>
          <w:szCs w:val="24"/>
        </w:rPr>
        <w:t>догадки.</w:t>
      </w:r>
    </w:p>
    <w:p w:rsidR="0045737B" w:rsidRPr="00391935" w:rsidRDefault="001E5142">
      <w:pPr>
        <w:pStyle w:val="a3"/>
        <w:spacing w:before="76"/>
        <w:ind w:right="1392"/>
        <w:rPr>
          <w:sz w:val="24"/>
          <w:szCs w:val="24"/>
        </w:rPr>
      </w:pPr>
      <w:r w:rsidRPr="00391935">
        <w:rPr>
          <w:sz w:val="24"/>
          <w:szCs w:val="24"/>
        </w:rPr>
        <w:t>Грамматическая сторона речи Распознавание в письменном и звучащем</w:t>
      </w:r>
      <w:r w:rsidRPr="00391935">
        <w:rPr>
          <w:spacing w:val="1"/>
          <w:sz w:val="24"/>
          <w:szCs w:val="24"/>
        </w:rPr>
        <w:t xml:space="preserve"> </w:t>
      </w:r>
      <w:r w:rsidRPr="00391935">
        <w:rPr>
          <w:sz w:val="24"/>
          <w:szCs w:val="24"/>
        </w:rPr>
        <w:t>тексте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употребление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устной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письменной</w:t>
      </w:r>
      <w:r w:rsidRPr="00391935">
        <w:rPr>
          <w:spacing w:val="1"/>
          <w:sz w:val="24"/>
          <w:szCs w:val="24"/>
        </w:rPr>
        <w:t xml:space="preserve"> </w:t>
      </w:r>
      <w:r w:rsidRPr="00391935">
        <w:rPr>
          <w:sz w:val="24"/>
          <w:szCs w:val="24"/>
        </w:rPr>
        <w:t>речи:</w:t>
      </w:r>
      <w:r w:rsidRPr="00391935">
        <w:rPr>
          <w:spacing w:val="1"/>
          <w:sz w:val="24"/>
          <w:szCs w:val="24"/>
        </w:rPr>
        <w:t xml:space="preserve"> </w:t>
      </w:r>
      <w:r w:rsidRPr="00391935">
        <w:rPr>
          <w:sz w:val="24"/>
          <w:szCs w:val="24"/>
        </w:rPr>
        <w:t>изученных</w:t>
      </w:r>
      <w:r w:rsidRPr="00391935">
        <w:rPr>
          <w:spacing w:val="1"/>
          <w:sz w:val="24"/>
          <w:szCs w:val="24"/>
        </w:rPr>
        <w:t xml:space="preserve"> </w:t>
      </w:r>
      <w:r w:rsidRPr="00391935">
        <w:rPr>
          <w:sz w:val="24"/>
          <w:szCs w:val="24"/>
        </w:rPr>
        <w:t>морфологических</w:t>
      </w:r>
      <w:r w:rsidRPr="00391935">
        <w:rPr>
          <w:spacing w:val="1"/>
          <w:sz w:val="24"/>
          <w:szCs w:val="24"/>
        </w:rPr>
        <w:t xml:space="preserve"> </w:t>
      </w:r>
      <w:r w:rsidRPr="00391935">
        <w:rPr>
          <w:sz w:val="24"/>
          <w:szCs w:val="24"/>
        </w:rPr>
        <w:t>форм</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синтаксических</w:t>
      </w:r>
      <w:r w:rsidRPr="00391935">
        <w:rPr>
          <w:spacing w:val="1"/>
          <w:sz w:val="24"/>
          <w:szCs w:val="24"/>
        </w:rPr>
        <w:t xml:space="preserve"> </w:t>
      </w:r>
      <w:r w:rsidRPr="00391935">
        <w:rPr>
          <w:sz w:val="24"/>
          <w:szCs w:val="24"/>
        </w:rPr>
        <w:t>конструкций</w:t>
      </w:r>
      <w:r w:rsidRPr="00391935">
        <w:rPr>
          <w:spacing w:val="1"/>
          <w:sz w:val="24"/>
          <w:szCs w:val="24"/>
        </w:rPr>
        <w:t xml:space="preserve"> </w:t>
      </w:r>
      <w:r w:rsidRPr="00391935">
        <w:rPr>
          <w:sz w:val="24"/>
          <w:szCs w:val="24"/>
        </w:rPr>
        <w:t>английского</w:t>
      </w:r>
      <w:r w:rsidRPr="00391935">
        <w:rPr>
          <w:spacing w:val="1"/>
          <w:sz w:val="24"/>
          <w:szCs w:val="24"/>
        </w:rPr>
        <w:t xml:space="preserve"> </w:t>
      </w:r>
      <w:r w:rsidRPr="00391935">
        <w:rPr>
          <w:sz w:val="24"/>
          <w:szCs w:val="24"/>
        </w:rPr>
        <w:t>языка.</w:t>
      </w:r>
      <w:r w:rsidRPr="00391935">
        <w:rPr>
          <w:spacing w:val="-62"/>
          <w:sz w:val="24"/>
          <w:szCs w:val="24"/>
        </w:rPr>
        <w:t xml:space="preserve"> </w:t>
      </w:r>
      <w:r w:rsidRPr="00391935">
        <w:rPr>
          <w:sz w:val="24"/>
          <w:szCs w:val="24"/>
        </w:rPr>
        <w:t>Коммуникативные типы предложений: повествовательные (утвердительные,</w:t>
      </w:r>
      <w:r w:rsidRPr="00391935">
        <w:rPr>
          <w:spacing w:val="1"/>
          <w:sz w:val="24"/>
          <w:szCs w:val="24"/>
        </w:rPr>
        <w:t xml:space="preserve"> </w:t>
      </w:r>
      <w:r w:rsidRPr="00391935">
        <w:rPr>
          <w:sz w:val="24"/>
          <w:szCs w:val="24"/>
        </w:rPr>
        <w:t>отрицательные),</w:t>
      </w:r>
      <w:r w:rsidRPr="00391935">
        <w:rPr>
          <w:spacing w:val="1"/>
          <w:sz w:val="24"/>
          <w:szCs w:val="24"/>
        </w:rPr>
        <w:t xml:space="preserve"> </w:t>
      </w:r>
      <w:r w:rsidRPr="00391935">
        <w:rPr>
          <w:sz w:val="24"/>
          <w:szCs w:val="24"/>
        </w:rPr>
        <w:t>вопросительные</w:t>
      </w:r>
      <w:r w:rsidRPr="00391935">
        <w:rPr>
          <w:spacing w:val="1"/>
          <w:sz w:val="24"/>
          <w:szCs w:val="24"/>
        </w:rPr>
        <w:t xml:space="preserve"> </w:t>
      </w:r>
      <w:r w:rsidRPr="00391935">
        <w:rPr>
          <w:sz w:val="24"/>
          <w:szCs w:val="24"/>
        </w:rPr>
        <w:t>(общий,</w:t>
      </w:r>
      <w:r w:rsidRPr="00391935">
        <w:rPr>
          <w:spacing w:val="1"/>
          <w:sz w:val="24"/>
          <w:szCs w:val="24"/>
        </w:rPr>
        <w:t xml:space="preserve"> </w:t>
      </w:r>
      <w:r w:rsidRPr="00391935">
        <w:rPr>
          <w:sz w:val="24"/>
          <w:szCs w:val="24"/>
        </w:rPr>
        <w:t>специальный</w:t>
      </w:r>
      <w:r w:rsidRPr="00391935">
        <w:rPr>
          <w:spacing w:val="1"/>
          <w:sz w:val="24"/>
          <w:szCs w:val="24"/>
        </w:rPr>
        <w:t xml:space="preserve"> </w:t>
      </w:r>
      <w:r w:rsidRPr="00391935">
        <w:rPr>
          <w:sz w:val="24"/>
          <w:szCs w:val="24"/>
        </w:rPr>
        <w:t>вопрос),</w:t>
      </w:r>
      <w:r w:rsidRPr="00391935">
        <w:rPr>
          <w:spacing w:val="-62"/>
          <w:sz w:val="24"/>
          <w:szCs w:val="24"/>
        </w:rPr>
        <w:t xml:space="preserve"> </w:t>
      </w:r>
      <w:r w:rsidRPr="00391935">
        <w:rPr>
          <w:sz w:val="24"/>
          <w:szCs w:val="24"/>
        </w:rPr>
        <w:t>побудительные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утвердительной</w:t>
      </w:r>
      <w:r w:rsidRPr="00391935">
        <w:rPr>
          <w:spacing w:val="1"/>
          <w:sz w:val="24"/>
          <w:szCs w:val="24"/>
        </w:rPr>
        <w:t xml:space="preserve"> </w:t>
      </w:r>
      <w:r w:rsidRPr="00391935">
        <w:rPr>
          <w:sz w:val="24"/>
          <w:szCs w:val="24"/>
        </w:rPr>
        <w:t>форме).</w:t>
      </w:r>
      <w:r w:rsidRPr="00391935">
        <w:rPr>
          <w:spacing w:val="1"/>
          <w:sz w:val="24"/>
          <w:szCs w:val="24"/>
        </w:rPr>
        <w:t xml:space="preserve"> </w:t>
      </w:r>
      <w:r w:rsidRPr="00391935">
        <w:rPr>
          <w:sz w:val="24"/>
          <w:szCs w:val="24"/>
        </w:rPr>
        <w:t>Нераспространённые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распространённые простые предложения. Предложения с начальным It (It’s a</w:t>
      </w:r>
      <w:r w:rsidRPr="00391935">
        <w:rPr>
          <w:spacing w:val="1"/>
          <w:sz w:val="24"/>
          <w:szCs w:val="24"/>
        </w:rPr>
        <w:t xml:space="preserve"> </w:t>
      </w:r>
      <w:r w:rsidRPr="00391935">
        <w:rPr>
          <w:sz w:val="24"/>
          <w:szCs w:val="24"/>
        </w:rPr>
        <w:t>red ball.). Предложения</w:t>
      </w:r>
      <w:r w:rsidRPr="00391935">
        <w:rPr>
          <w:sz w:val="24"/>
          <w:szCs w:val="24"/>
          <w:lang w:val="en-US"/>
        </w:rPr>
        <w:t xml:space="preserve"> </w:t>
      </w:r>
      <w:r w:rsidRPr="00391935">
        <w:rPr>
          <w:sz w:val="24"/>
          <w:szCs w:val="24"/>
        </w:rPr>
        <w:t>с</w:t>
      </w:r>
      <w:r w:rsidRPr="00391935">
        <w:rPr>
          <w:sz w:val="24"/>
          <w:szCs w:val="24"/>
          <w:lang w:val="en-US"/>
        </w:rPr>
        <w:t xml:space="preserve"> </w:t>
      </w:r>
      <w:r w:rsidRPr="00391935">
        <w:rPr>
          <w:sz w:val="24"/>
          <w:szCs w:val="24"/>
        </w:rPr>
        <w:t>начальным</w:t>
      </w:r>
      <w:r w:rsidRPr="00391935">
        <w:rPr>
          <w:sz w:val="24"/>
          <w:szCs w:val="24"/>
          <w:lang w:val="en-US"/>
        </w:rPr>
        <w:t xml:space="preserve"> There + to be </w:t>
      </w:r>
      <w:r w:rsidRPr="00391935">
        <w:rPr>
          <w:sz w:val="24"/>
          <w:szCs w:val="24"/>
        </w:rPr>
        <w:t>в</w:t>
      </w:r>
      <w:r w:rsidRPr="00391935">
        <w:rPr>
          <w:sz w:val="24"/>
          <w:szCs w:val="24"/>
          <w:lang w:val="en-US"/>
        </w:rPr>
        <w:t xml:space="preserve"> Present Simple Tense (There</w:t>
      </w:r>
      <w:r w:rsidRPr="00391935">
        <w:rPr>
          <w:spacing w:val="-62"/>
          <w:sz w:val="24"/>
          <w:szCs w:val="24"/>
          <w:lang w:val="en-US"/>
        </w:rPr>
        <w:t xml:space="preserve"> </w:t>
      </w:r>
      <w:r w:rsidRPr="00391935">
        <w:rPr>
          <w:sz w:val="24"/>
          <w:szCs w:val="24"/>
          <w:lang w:val="en-US"/>
        </w:rPr>
        <w:t>is a cat in the room. Is there a cat in the room?</w:t>
      </w:r>
      <w:r w:rsidRPr="00391935">
        <w:rPr>
          <w:spacing w:val="1"/>
          <w:sz w:val="24"/>
          <w:szCs w:val="24"/>
          <w:lang w:val="en-US"/>
        </w:rPr>
        <w:t xml:space="preserve"> </w:t>
      </w:r>
      <w:r w:rsidRPr="00391935">
        <w:rPr>
          <w:sz w:val="24"/>
          <w:szCs w:val="24"/>
          <w:lang w:val="en-US"/>
        </w:rPr>
        <w:t>— Yes, there is./No, there isn’t.</w:t>
      </w:r>
      <w:r w:rsidRPr="00391935">
        <w:rPr>
          <w:spacing w:val="1"/>
          <w:sz w:val="24"/>
          <w:szCs w:val="24"/>
          <w:lang w:val="en-US"/>
        </w:rPr>
        <w:t xml:space="preserve"> </w:t>
      </w:r>
      <w:r w:rsidRPr="00391935">
        <w:rPr>
          <w:sz w:val="24"/>
          <w:szCs w:val="24"/>
          <w:lang w:val="en-US"/>
        </w:rPr>
        <w:t>There are four pens on the table. Are there four pens on the table?</w:t>
      </w:r>
      <w:r w:rsidRPr="00391935">
        <w:rPr>
          <w:spacing w:val="1"/>
          <w:sz w:val="24"/>
          <w:szCs w:val="24"/>
          <w:lang w:val="en-US"/>
        </w:rPr>
        <w:t xml:space="preserve"> </w:t>
      </w:r>
      <w:r w:rsidRPr="00391935">
        <w:rPr>
          <w:sz w:val="24"/>
          <w:szCs w:val="24"/>
          <w:lang w:val="en-US"/>
        </w:rPr>
        <w:t>— Yes, there</w:t>
      </w:r>
      <w:r w:rsidRPr="00391935">
        <w:rPr>
          <w:spacing w:val="1"/>
          <w:sz w:val="24"/>
          <w:szCs w:val="24"/>
          <w:lang w:val="en-US"/>
        </w:rPr>
        <w:t xml:space="preserve"> </w:t>
      </w:r>
      <w:r w:rsidRPr="00391935">
        <w:rPr>
          <w:sz w:val="24"/>
          <w:szCs w:val="24"/>
          <w:lang w:val="en-US"/>
        </w:rPr>
        <w:t>are./No, there aren’t. How many pens are there on the table? — There are four</w:t>
      </w:r>
      <w:r w:rsidRPr="00391935">
        <w:rPr>
          <w:spacing w:val="1"/>
          <w:sz w:val="24"/>
          <w:szCs w:val="24"/>
          <w:lang w:val="en-US"/>
        </w:rPr>
        <w:t xml:space="preserve"> </w:t>
      </w:r>
      <w:r w:rsidRPr="00391935">
        <w:rPr>
          <w:sz w:val="24"/>
          <w:szCs w:val="24"/>
          <w:lang w:val="en-US"/>
        </w:rPr>
        <w:t>pens.).</w:t>
      </w:r>
      <w:r w:rsidRPr="00391935">
        <w:rPr>
          <w:spacing w:val="1"/>
          <w:sz w:val="24"/>
          <w:szCs w:val="24"/>
          <w:lang w:val="en-US"/>
        </w:rPr>
        <w:t xml:space="preserve"> </w:t>
      </w:r>
      <w:r w:rsidRPr="00391935">
        <w:rPr>
          <w:sz w:val="24"/>
          <w:szCs w:val="24"/>
        </w:rPr>
        <w:t>Предложения</w:t>
      </w:r>
      <w:r w:rsidRPr="00391935">
        <w:rPr>
          <w:spacing w:val="1"/>
          <w:sz w:val="24"/>
          <w:szCs w:val="24"/>
          <w:lang w:val="en-US"/>
        </w:rPr>
        <w:t xml:space="preserve"> </w:t>
      </w:r>
      <w:r w:rsidRPr="00391935">
        <w:rPr>
          <w:sz w:val="24"/>
          <w:szCs w:val="24"/>
        </w:rPr>
        <w:t>с</w:t>
      </w:r>
      <w:r w:rsidRPr="00391935">
        <w:rPr>
          <w:spacing w:val="1"/>
          <w:sz w:val="24"/>
          <w:szCs w:val="24"/>
          <w:lang w:val="en-US"/>
        </w:rPr>
        <w:t xml:space="preserve"> </w:t>
      </w:r>
      <w:r w:rsidRPr="00391935">
        <w:rPr>
          <w:sz w:val="24"/>
          <w:szCs w:val="24"/>
        </w:rPr>
        <w:t>простым</w:t>
      </w:r>
      <w:r w:rsidRPr="00391935">
        <w:rPr>
          <w:spacing w:val="1"/>
          <w:sz w:val="24"/>
          <w:szCs w:val="24"/>
          <w:lang w:val="en-US"/>
        </w:rPr>
        <w:t xml:space="preserve"> </w:t>
      </w:r>
      <w:r w:rsidRPr="00391935">
        <w:rPr>
          <w:sz w:val="24"/>
          <w:szCs w:val="24"/>
        </w:rPr>
        <w:t>глагольным</w:t>
      </w:r>
      <w:r w:rsidRPr="00391935">
        <w:rPr>
          <w:spacing w:val="1"/>
          <w:sz w:val="24"/>
          <w:szCs w:val="24"/>
          <w:lang w:val="en-US"/>
        </w:rPr>
        <w:t xml:space="preserve"> </w:t>
      </w:r>
      <w:r w:rsidRPr="00391935">
        <w:rPr>
          <w:sz w:val="24"/>
          <w:szCs w:val="24"/>
        </w:rPr>
        <w:t>сказуемым</w:t>
      </w:r>
      <w:r w:rsidRPr="00391935">
        <w:rPr>
          <w:spacing w:val="1"/>
          <w:sz w:val="24"/>
          <w:szCs w:val="24"/>
          <w:lang w:val="en-US"/>
        </w:rPr>
        <w:t xml:space="preserve"> </w:t>
      </w:r>
      <w:r w:rsidRPr="00391935">
        <w:rPr>
          <w:sz w:val="24"/>
          <w:szCs w:val="24"/>
          <w:lang w:val="en-US"/>
        </w:rPr>
        <w:t>(They</w:t>
      </w:r>
      <w:r w:rsidRPr="00391935">
        <w:rPr>
          <w:spacing w:val="1"/>
          <w:sz w:val="24"/>
          <w:szCs w:val="24"/>
          <w:lang w:val="en-US"/>
        </w:rPr>
        <w:t xml:space="preserve"> </w:t>
      </w:r>
      <w:r w:rsidRPr="00391935">
        <w:rPr>
          <w:sz w:val="24"/>
          <w:szCs w:val="24"/>
          <w:lang w:val="en-US"/>
        </w:rPr>
        <w:t>live</w:t>
      </w:r>
      <w:r w:rsidRPr="00391935">
        <w:rPr>
          <w:spacing w:val="1"/>
          <w:sz w:val="24"/>
          <w:szCs w:val="24"/>
          <w:lang w:val="en-US"/>
        </w:rPr>
        <w:t xml:space="preserve"> </w:t>
      </w:r>
      <w:r w:rsidRPr="00391935">
        <w:rPr>
          <w:sz w:val="24"/>
          <w:szCs w:val="24"/>
          <w:lang w:val="en-US"/>
        </w:rPr>
        <w:t>in</w:t>
      </w:r>
      <w:r w:rsidRPr="00391935">
        <w:rPr>
          <w:spacing w:val="1"/>
          <w:sz w:val="24"/>
          <w:szCs w:val="24"/>
          <w:lang w:val="en-US"/>
        </w:rPr>
        <w:t xml:space="preserve"> </w:t>
      </w:r>
      <w:r w:rsidRPr="00391935">
        <w:rPr>
          <w:sz w:val="24"/>
          <w:szCs w:val="24"/>
          <w:lang w:val="en-US"/>
        </w:rPr>
        <w:t>the</w:t>
      </w:r>
      <w:r w:rsidRPr="00391935">
        <w:rPr>
          <w:spacing w:val="1"/>
          <w:sz w:val="24"/>
          <w:szCs w:val="24"/>
          <w:lang w:val="en-US"/>
        </w:rPr>
        <w:t xml:space="preserve"> </w:t>
      </w:r>
      <w:r w:rsidRPr="00391935">
        <w:rPr>
          <w:sz w:val="24"/>
          <w:szCs w:val="24"/>
          <w:lang w:val="en-US"/>
        </w:rPr>
        <w:t>country.),</w:t>
      </w:r>
      <w:r w:rsidRPr="00391935">
        <w:rPr>
          <w:spacing w:val="1"/>
          <w:sz w:val="24"/>
          <w:szCs w:val="24"/>
          <w:lang w:val="en-US"/>
        </w:rPr>
        <w:t xml:space="preserve"> </w:t>
      </w:r>
      <w:r w:rsidRPr="00391935">
        <w:rPr>
          <w:sz w:val="24"/>
          <w:szCs w:val="24"/>
        </w:rPr>
        <w:t>составным</w:t>
      </w:r>
      <w:r w:rsidRPr="00391935">
        <w:rPr>
          <w:spacing w:val="1"/>
          <w:sz w:val="24"/>
          <w:szCs w:val="24"/>
          <w:lang w:val="en-US"/>
        </w:rPr>
        <w:t xml:space="preserve"> </w:t>
      </w:r>
      <w:r w:rsidRPr="00391935">
        <w:rPr>
          <w:sz w:val="24"/>
          <w:szCs w:val="24"/>
        </w:rPr>
        <w:t>именным</w:t>
      </w:r>
      <w:r w:rsidRPr="00391935">
        <w:rPr>
          <w:spacing w:val="1"/>
          <w:sz w:val="24"/>
          <w:szCs w:val="24"/>
          <w:lang w:val="en-US"/>
        </w:rPr>
        <w:t xml:space="preserve"> </w:t>
      </w:r>
      <w:r w:rsidRPr="00391935">
        <w:rPr>
          <w:sz w:val="24"/>
          <w:szCs w:val="24"/>
        </w:rPr>
        <w:t>сказуемым</w:t>
      </w:r>
      <w:r w:rsidRPr="00391935">
        <w:rPr>
          <w:spacing w:val="1"/>
          <w:sz w:val="24"/>
          <w:szCs w:val="24"/>
          <w:lang w:val="en-US"/>
        </w:rPr>
        <w:t xml:space="preserve"> </w:t>
      </w:r>
      <w:r w:rsidRPr="00391935">
        <w:rPr>
          <w:sz w:val="24"/>
          <w:szCs w:val="24"/>
          <w:lang w:val="en-US"/>
        </w:rPr>
        <w:t>(The</w:t>
      </w:r>
      <w:r w:rsidRPr="00391935">
        <w:rPr>
          <w:spacing w:val="1"/>
          <w:sz w:val="24"/>
          <w:szCs w:val="24"/>
          <w:lang w:val="en-US"/>
        </w:rPr>
        <w:t xml:space="preserve"> </w:t>
      </w:r>
      <w:r w:rsidRPr="00391935">
        <w:rPr>
          <w:sz w:val="24"/>
          <w:szCs w:val="24"/>
          <w:lang w:val="en-US"/>
        </w:rPr>
        <w:t>box</w:t>
      </w:r>
      <w:r w:rsidRPr="00391935">
        <w:rPr>
          <w:spacing w:val="1"/>
          <w:sz w:val="24"/>
          <w:szCs w:val="24"/>
          <w:lang w:val="en-US"/>
        </w:rPr>
        <w:t xml:space="preserve"> </w:t>
      </w:r>
      <w:r w:rsidRPr="00391935">
        <w:rPr>
          <w:sz w:val="24"/>
          <w:szCs w:val="24"/>
          <w:lang w:val="en-US"/>
        </w:rPr>
        <w:t>is</w:t>
      </w:r>
      <w:r w:rsidRPr="00391935">
        <w:rPr>
          <w:spacing w:val="1"/>
          <w:sz w:val="24"/>
          <w:szCs w:val="24"/>
          <w:lang w:val="en-US"/>
        </w:rPr>
        <w:t xml:space="preserve"> </w:t>
      </w:r>
      <w:r w:rsidRPr="00391935">
        <w:rPr>
          <w:sz w:val="24"/>
          <w:szCs w:val="24"/>
          <w:lang w:val="en-US"/>
        </w:rPr>
        <w:t>small.)</w:t>
      </w:r>
      <w:r w:rsidRPr="00391935">
        <w:rPr>
          <w:spacing w:val="1"/>
          <w:sz w:val="24"/>
          <w:szCs w:val="24"/>
          <w:lang w:val="en-US"/>
        </w:rPr>
        <w:t xml:space="preserve"> </w:t>
      </w:r>
      <w:r w:rsidRPr="00391935">
        <w:rPr>
          <w:sz w:val="24"/>
          <w:szCs w:val="24"/>
        </w:rPr>
        <w:t>и</w:t>
      </w:r>
      <w:r w:rsidRPr="00391935">
        <w:rPr>
          <w:spacing w:val="1"/>
          <w:sz w:val="24"/>
          <w:szCs w:val="24"/>
          <w:lang w:val="en-US"/>
        </w:rPr>
        <w:t xml:space="preserve"> </w:t>
      </w:r>
      <w:r w:rsidRPr="00391935">
        <w:rPr>
          <w:sz w:val="24"/>
          <w:szCs w:val="24"/>
        </w:rPr>
        <w:t>составным</w:t>
      </w:r>
      <w:r w:rsidRPr="00391935">
        <w:rPr>
          <w:spacing w:val="1"/>
          <w:sz w:val="24"/>
          <w:szCs w:val="24"/>
          <w:lang w:val="en-US"/>
        </w:rPr>
        <w:t xml:space="preserve"> </w:t>
      </w:r>
      <w:r w:rsidRPr="00391935">
        <w:rPr>
          <w:sz w:val="24"/>
          <w:szCs w:val="24"/>
        </w:rPr>
        <w:t>глагольным</w:t>
      </w:r>
      <w:r w:rsidRPr="00391935">
        <w:rPr>
          <w:sz w:val="24"/>
          <w:szCs w:val="24"/>
          <w:lang w:val="en-US"/>
        </w:rPr>
        <w:t xml:space="preserve"> </w:t>
      </w:r>
      <w:r w:rsidRPr="00391935">
        <w:rPr>
          <w:sz w:val="24"/>
          <w:szCs w:val="24"/>
        </w:rPr>
        <w:t>сказуемым</w:t>
      </w:r>
      <w:r w:rsidRPr="00391935">
        <w:rPr>
          <w:sz w:val="24"/>
          <w:szCs w:val="24"/>
          <w:lang w:val="en-US"/>
        </w:rPr>
        <w:t xml:space="preserve"> (I like to play with my cat. She can play the piano.).</w:t>
      </w:r>
      <w:r w:rsidRPr="00391935">
        <w:rPr>
          <w:spacing w:val="1"/>
          <w:sz w:val="24"/>
          <w:szCs w:val="24"/>
          <w:lang w:val="en-US"/>
        </w:rPr>
        <w:t xml:space="preserve"> </w:t>
      </w:r>
      <w:r w:rsidRPr="00391935">
        <w:rPr>
          <w:sz w:val="24"/>
          <w:szCs w:val="24"/>
        </w:rPr>
        <w:t>Предложения</w:t>
      </w:r>
      <w:r w:rsidRPr="00391935">
        <w:rPr>
          <w:sz w:val="24"/>
          <w:szCs w:val="24"/>
          <w:lang w:val="en-US"/>
        </w:rPr>
        <w:t xml:space="preserve"> </w:t>
      </w:r>
      <w:r w:rsidRPr="00391935">
        <w:rPr>
          <w:sz w:val="24"/>
          <w:szCs w:val="24"/>
        </w:rPr>
        <w:t>с</w:t>
      </w:r>
      <w:r w:rsidRPr="00391935">
        <w:rPr>
          <w:sz w:val="24"/>
          <w:szCs w:val="24"/>
          <w:lang w:val="en-US"/>
        </w:rPr>
        <w:t xml:space="preserve"> </w:t>
      </w:r>
      <w:r w:rsidRPr="00391935">
        <w:rPr>
          <w:sz w:val="24"/>
          <w:szCs w:val="24"/>
        </w:rPr>
        <w:t>глаголом</w:t>
      </w:r>
      <w:r w:rsidRPr="00391935">
        <w:rPr>
          <w:sz w:val="24"/>
          <w:szCs w:val="24"/>
          <w:lang w:val="en-US"/>
        </w:rPr>
        <w:t>-</w:t>
      </w:r>
      <w:r w:rsidRPr="00391935">
        <w:rPr>
          <w:sz w:val="24"/>
          <w:szCs w:val="24"/>
        </w:rPr>
        <w:t>связкой</w:t>
      </w:r>
      <w:r w:rsidRPr="00391935">
        <w:rPr>
          <w:sz w:val="24"/>
          <w:szCs w:val="24"/>
          <w:lang w:val="en-US"/>
        </w:rPr>
        <w:t xml:space="preserve"> to be </w:t>
      </w:r>
      <w:r w:rsidRPr="00391935">
        <w:rPr>
          <w:sz w:val="24"/>
          <w:szCs w:val="24"/>
        </w:rPr>
        <w:t>в</w:t>
      </w:r>
      <w:r w:rsidRPr="00391935">
        <w:rPr>
          <w:sz w:val="24"/>
          <w:szCs w:val="24"/>
          <w:lang w:val="en-US"/>
        </w:rPr>
        <w:t xml:space="preserve"> Present Simple Tense (My father is a</w:t>
      </w:r>
      <w:r w:rsidRPr="00391935">
        <w:rPr>
          <w:spacing w:val="1"/>
          <w:sz w:val="24"/>
          <w:szCs w:val="24"/>
          <w:lang w:val="en-US"/>
        </w:rPr>
        <w:t xml:space="preserve"> </w:t>
      </w:r>
      <w:r w:rsidRPr="00391935">
        <w:rPr>
          <w:sz w:val="24"/>
          <w:szCs w:val="24"/>
          <w:lang w:val="en-US"/>
        </w:rPr>
        <w:t xml:space="preserve">doctor. Is it a red ball? — Yes, it is./No, it isn’t. ) </w:t>
      </w:r>
      <w:r w:rsidRPr="00391935">
        <w:rPr>
          <w:sz w:val="24"/>
          <w:szCs w:val="24"/>
        </w:rPr>
        <w:t>Предложения</w:t>
      </w:r>
      <w:r w:rsidRPr="00391935">
        <w:rPr>
          <w:sz w:val="24"/>
          <w:szCs w:val="24"/>
          <w:lang w:val="en-US"/>
        </w:rPr>
        <w:t xml:space="preserve"> </w:t>
      </w:r>
      <w:r w:rsidRPr="00391935">
        <w:rPr>
          <w:sz w:val="24"/>
          <w:szCs w:val="24"/>
        </w:rPr>
        <w:t>с</w:t>
      </w:r>
      <w:r w:rsidRPr="00391935">
        <w:rPr>
          <w:sz w:val="24"/>
          <w:szCs w:val="24"/>
          <w:lang w:val="en-US"/>
        </w:rPr>
        <w:t xml:space="preserve"> </w:t>
      </w:r>
      <w:r w:rsidRPr="00391935">
        <w:rPr>
          <w:sz w:val="24"/>
          <w:szCs w:val="24"/>
        </w:rPr>
        <w:t>краткими</w:t>
      </w:r>
      <w:r w:rsidRPr="00391935">
        <w:rPr>
          <w:spacing w:val="1"/>
          <w:sz w:val="24"/>
          <w:szCs w:val="24"/>
          <w:lang w:val="en-US"/>
        </w:rPr>
        <w:t xml:space="preserve"> </w:t>
      </w:r>
      <w:r w:rsidRPr="00391935">
        <w:rPr>
          <w:sz w:val="24"/>
          <w:szCs w:val="24"/>
        </w:rPr>
        <w:t>глагольными</w:t>
      </w:r>
      <w:r w:rsidRPr="00391935">
        <w:rPr>
          <w:sz w:val="24"/>
          <w:szCs w:val="24"/>
          <w:lang w:val="en-US"/>
        </w:rPr>
        <w:t xml:space="preserve"> </w:t>
      </w:r>
      <w:r w:rsidRPr="00391935">
        <w:rPr>
          <w:sz w:val="24"/>
          <w:szCs w:val="24"/>
        </w:rPr>
        <w:t>формами</w:t>
      </w:r>
      <w:r w:rsidRPr="00391935">
        <w:rPr>
          <w:sz w:val="24"/>
          <w:szCs w:val="24"/>
          <w:lang w:val="en-US"/>
        </w:rPr>
        <w:t xml:space="preserve"> (She can’t swim. </w:t>
      </w:r>
      <w:r w:rsidRPr="00391935">
        <w:rPr>
          <w:sz w:val="24"/>
          <w:szCs w:val="24"/>
        </w:rPr>
        <w:t>I don’t like porridge.). Побудительные</w:t>
      </w:r>
      <w:r w:rsidRPr="00391935">
        <w:rPr>
          <w:spacing w:val="1"/>
          <w:sz w:val="24"/>
          <w:szCs w:val="24"/>
        </w:rPr>
        <w:t xml:space="preserve"> </w:t>
      </w:r>
      <w:r w:rsidRPr="00391935">
        <w:rPr>
          <w:sz w:val="24"/>
          <w:szCs w:val="24"/>
        </w:rPr>
        <w:t xml:space="preserve">предложения в утвердительной форме </w:t>
      </w:r>
      <w:r w:rsidRPr="00391935">
        <w:rPr>
          <w:sz w:val="24"/>
          <w:szCs w:val="24"/>
        </w:rPr>
        <w:lastRenderedPageBreak/>
        <w:t>(Come in, please.). Глаголы в Present</w:t>
      </w:r>
      <w:r w:rsidRPr="00391935">
        <w:rPr>
          <w:spacing w:val="1"/>
          <w:sz w:val="24"/>
          <w:szCs w:val="24"/>
        </w:rPr>
        <w:t xml:space="preserve"> </w:t>
      </w:r>
      <w:r w:rsidRPr="00391935">
        <w:rPr>
          <w:sz w:val="24"/>
          <w:szCs w:val="24"/>
        </w:rPr>
        <w:t>Simple</w:t>
      </w:r>
      <w:r w:rsidRPr="00391935">
        <w:rPr>
          <w:spacing w:val="1"/>
          <w:sz w:val="24"/>
          <w:szCs w:val="24"/>
        </w:rPr>
        <w:t xml:space="preserve"> </w:t>
      </w:r>
      <w:r w:rsidRPr="00391935">
        <w:rPr>
          <w:sz w:val="24"/>
          <w:szCs w:val="24"/>
        </w:rPr>
        <w:t>Tense</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повествовательных</w:t>
      </w:r>
      <w:r w:rsidRPr="00391935">
        <w:rPr>
          <w:spacing w:val="1"/>
          <w:sz w:val="24"/>
          <w:szCs w:val="24"/>
        </w:rPr>
        <w:t xml:space="preserve"> </w:t>
      </w:r>
      <w:r w:rsidRPr="00391935">
        <w:rPr>
          <w:sz w:val="24"/>
          <w:szCs w:val="24"/>
        </w:rPr>
        <w:t>(утвердительных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отрицательных)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вопросительных (общий и специальный вопросы) предложениях. Глагольная</w:t>
      </w:r>
      <w:r w:rsidRPr="00391935">
        <w:rPr>
          <w:spacing w:val="1"/>
          <w:sz w:val="24"/>
          <w:szCs w:val="24"/>
          <w:lang w:val="en-US"/>
        </w:rPr>
        <w:t xml:space="preserve"> </w:t>
      </w:r>
      <w:r w:rsidRPr="00391935">
        <w:rPr>
          <w:sz w:val="24"/>
          <w:szCs w:val="24"/>
        </w:rPr>
        <w:t>конструкция</w:t>
      </w:r>
      <w:r w:rsidRPr="00391935">
        <w:rPr>
          <w:sz w:val="24"/>
          <w:szCs w:val="24"/>
          <w:lang w:val="en-US"/>
        </w:rPr>
        <w:t xml:space="preserve"> have got (I’ve got a cat. He’s/She’s got a cat. Have you got a cat? —</w:t>
      </w:r>
      <w:r w:rsidRPr="00391935">
        <w:rPr>
          <w:spacing w:val="1"/>
          <w:sz w:val="24"/>
          <w:szCs w:val="24"/>
          <w:lang w:val="en-US"/>
        </w:rPr>
        <w:t xml:space="preserve"> </w:t>
      </w:r>
      <w:r w:rsidRPr="00391935">
        <w:rPr>
          <w:sz w:val="24"/>
          <w:szCs w:val="24"/>
          <w:lang w:val="en-US"/>
        </w:rPr>
        <w:t xml:space="preserve">Yes, I have./No, I haven’t. What have you got?). </w:t>
      </w:r>
      <w:r w:rsidRPr="00391935">
        <w:rPr>
          <w:sz w:val="24"/>
          <w:szCs w:val="24"/>
        </w:rPr>
        <w:t>Модальный глагол can: для</w:t>
      </w:r>
      <w:r w:rsidRPr="00391935">
        <w:rPr>
          <w:spacing w:val="1"/>
          <w:sz w:val="24"/>
          <w:szCs w:val="24"/>
        </w:rPr>
        <w:t xml:space="preserve"> </w:t>
      </w:r>
      <w:r w:rsidRPr="00391935">
        <w:rPr>
          <w:sz w:val="24"/>
          <w:szCs w:val="24"/>
        </w:rPr>
        <w:t>выражения умения (I can play tennis.) и отсутствия умения (I can’t play chess.);</w:t>
      </w:r>
      <w:r w:rsidRPr="00391935">
        <w:rPr>
          <w:spacing w:val="1"/>
          <w:sz w:val="24"/>
          <w:szCs w:val="24"/>
        </w:rPr>
        <w:t xml:space="preserve"> </w:t>
      </w:r>
      <w:r w:rsidRPr="00391935">
        <w:rPr>
          <w:sz w:val="24"/>
          <w:szCs w:val="24"/>
        </w:rPr>
        <w:t>для получения разрешения (Can I go out?). Определённый, неопределённый и</w:t>
      </w:r>
      <w:r w:rsidRPr="00391935">
        <w:rPr>
          <w:spacing w:val="1"/>
          <w:sz w:val="24"/>
          <w:szCs w:val="24"/>
        </w:rPr>
        <w:t xml:space="preserve"> </w:t>
      </w:r>
      <w:r w:rsidRPr="00391935">
        <w:rPr>
          <w:sz w:val="24"/>
          <w:szCs w:val="24"/>
        </w:rPr>
        <w:t>нулевой артикли c именами существительными (наиболее распространённые</w:t>
      </w:r>
      <w:r w:rsidRPr="00391935">
        <w:rPr>
          <w:spacing w:val="1"/>
          <w:sz w:val="24"/>
          <w:szCs w:val="24"/>
        </w:rPr>
        <w:t xml:space="preserve"> </w:t>
      </w:r>
      <w:r w:rsidRPr="00391935">
        <w:rPr>
          <w:sz w:val="24"/>
          <w:szCs w:val="24"/>
        </w:rPr>
        <w:t>случаи).</w:t>
      </w:r>
      <w:r w:rsidRPr="00391935">
        <w:rPr>
          <w:spacing w:val="1"/>
          <w:sz w:val="24"/>
          <w:szCs w:val="24"/>
        </w:rPr>
        <w:t xml:space="preserve"> </w:t>
      </w:r>
      <w:r w:rsidRPr="00391935">
        <w:rPr>
          <w:sz w:val="24"/>
          <w:szCs w:val="24"/>
        </w:rPr>
        <w:t>Существительные</w:t>
      </w:r>
      <w:r w:rsidRPr="00391935">
        <w:rPr>
          <w:spacing w:val="1"/>
          <w:sz w:val="24"/>
          <w:szCs w:val="24"/>
        </w:rPr>
        <w:t xml:space="preserve"> </w:t>
      </w:r>
      <w:r w:rsidRPr="00391935">
        <w:rPr>
          <w:sz w:val="24"/>
          <w:szCs w:val="24"/>
        </w:rPr>
        <w:t>во</w:t>
      </w:r>
      <w:r w:rsidRPr="00391935">
        <w:rPr>
          <w:spacing w:val="1"/>
          <w:sz w:val="24"/>
          <w:szCs w:val="24"/>
        </w:rPr>
        <w:t xml:space="preserve"> </w:t>
      </w:r>
      <w:r w:rsidRPr="00391935">
        <w:rPr>
          <w:sz w:val="24"/>
          <w:szCs w:val="24"/>
        </w:rPr>
        <w:t>множественном</w:t>
      </w:r>
      <w:r w:rsidRPr="00391935">
        <w:rPr>
          <w:spacing w:val="1"/>
          <w:sz w:val="24"/>
          <w:szCs w:val="24"/>
        </w:rPr>
        <w:t xml:space="preserve"> </w:t>
      </w:r>
      <w:r w:rsidRPr="00391935">
        <w:rPr>
          <w:sz w:val="24"/>
          <w:szCs w:val="24"/>
        </w:rPr>
        <w:t>числе,</w:t>
      </w:r>
      <w:r w:rsidRPr="00391935">
        <w:rPr>
          <w:spacing w:val="1"/>
          <w:sz w:val="24"/>
          <w:szCs w:val="24"/>
        </w:rPr>
        <w:t xml:space="preserve"> </w:t>
      </w:r>
      <w:r w:rsidRPr="00391935">
        <w:rPr>
          <w:sz w:val="24"/>
          <w:szCs w:val="24"/>
        </w:rPr>
        <w:t>образованные</w:t>
      </w:r>
      <w:r w:rsidRPr="00391935">
        <w:rPr>
          <w:spacing w:val="66"/>
          <w:sz w:val="24"/>
          <w:szCs w:val="24"/>
        </w:rPr>
        <w:t xml:space="preserve"> </w:t>
      </w:r>
      <w:r w:rsidRPr="00391935">
        <w:rPr>
          <w:sz w:val="24"/>
          <w:szCs w:val="24"/>
        </w:rPr>
        <w:t>по</w:t>
      </w:r>
      <w:r w:rsidRPr="00391935">
        <w:rPr>
          <w:spacing w:val="1"/>
          <w:sz w:val="24"/>
          <w:szCs w:val="24"/>
        </w:rPr>
        <w:t xml:space="preserve"> </w:t>
      </w:r>
      <w:r w:rsidRPr="00391935">
        <w:rPr>
          <w:sz w:val="24"/>
          <w:szCs w:val="24"/>
        </w:rPr>
        <w:t>правилу и исключения (a book — books; a man — men). Личные</w:t>
      </w:r>
      <w:r w:rsidRPr="00391935">
        <w:rPr>
          <w:sz w:val="24"/>
          <w:szCs w:val="24"/>
          <w:lang w:val="en-US"/>
        </w:rPr>
        <w:t xml:space="preserve"> </w:t>
      </w:r>
      <w:r w:rsidRPr="00391935">
        <w:rPr>
          <w:sz w:val="24"/>
          <w:szCs w:val="24"/>
        </w:rPr>
        <w:t>местоимения</w:t>
      </w:r>
      <w:r w:rsidRPr="00391935">
        <w:rPr>
          <w:spacing w:val="1"/>
          <w:sz w:val="24"/>
          <w:szCs w:val="24"/>
          <w:lang w:val="en-US"/>
        </w:rPr>
        <w:t xml:space="preserve"> </w:t>
      </w:r>
      <w:r w:rsidRPr="00391935">
        <w:rPr>
          <w:sz w:val="24"/>
          <w:szCs w:val="24"/>
          <w:lang w:val="en-US"/>
        </w:rPr>
        <w:t xml:space="preserve">(I, you, he/she/it, we, they). </w:t>
      </w:r>
      <w:r w:rsidRPr="00391935">
        <w:rPr>
          <w:sz w:val="24"/>
          <w:szCs w:val="24"/>
        </w:rPr>
        <w:t>Притяжательные</w:t>
      </w:r>
      <w:r w:rsidRPr="00391935">
        <w:rPr>
          <w:sz w:val="24"/>
          <w:szCs w:val="24"/>
          <w:lang w:val="en-US"/>
        </w:rPr>
        <w:t xml:space="preserve"> </w:t>
      </w:r>
      <w:r w:rsidRPr="00391935">
        <w:rPr>
          <w:sz w:val="24"/>
          <w:szCs w:val="24"/>
        </w:rPr>
        <w:t>местоимения</w:t>
      </w:r>
      <w:r w:rsidRPr="00391935">
        <w:rPr>
          <w:sz w:val="24"/>
          <w:szCs w:val="24"/>
          <w:lang w:val="en-US"/>
        </w:rPr>
        <w:t xml:space="preserve"> (my, your, his/her/its,</w:t>
      </w:r>
      <w:r w:rsidRPr="00391935">
        <w:rPr>
          <w:spacing w:val="1"/>
          <w:sz w:val="24"/>
          <w:szCs w:val="24"/>
          <w:lang w:val="en-US"/>
        </w:rPr>
        <w:t xml:space="preserve"> </w:t>
      </w:r>
      <w:r w:rsidRPr="00391935">
        <w:rPr>
          <w:sz w:val="24"/>
          <w:szCs w:val="24"/>
          <w:lang w:val="en-US"/>
        </w:rPr>
        <w:t>our,</w:t>
      </w:r>
      <w:r w:rsidRPr="00391935">
        <w:rPr>
          <w:spacing w:val="1"/>
          <w:sz w:val="24"/>
          <w:szCs w:val="24"/>
          <w:lang w:val="en-US"/>
        </w:rPr>
        <w:t xml:space="preserve"> </w:t>
      </w:r>
      <w:r w:rsidRPr="00391935">
        <w:rPr>
          <w:sz w:val="24"/>
          <w:szCs w:val="24"/>
          <w:lang w:val="en-US"/>
        </w:rPr>
        <w:t>their).</w:t>
      </w:r>
      <w:r w:rsidRPr="00391935">
        <w:rPr>
          <w:spacing w:val="1"/>
          <w:sz w:val="24"/>
          <w:szCs w:val="24"/>
          <w:lang w:val="en-US"/>
        </w:rPr>
        <w:t xml:space="preserve"> </w:t>
      </w:r>
      <w:r w:rsidRPr="00391935">
        <w:rPr>
          <w:sz w:val="24"/>
          <w:szCs w:val="24"/>
        </w:rPr>
        <w:t>Указательные</w:t>
      </w:r>
      <w:r w:rsidRPr="00391935">
        <w:rPr>
          <w:spacing w:val="1"/>
          <w:sz w:val="24"/>
          <w:szCs w:val="24"/>
        </w:rPr>
        <w:t xml:space="preserve"> </w:t>
      </w:r>
      <w:r w:rsidRPr="00391935">
        <w:rPr>
          <w:sz w:val="24"/>
          <w:szCs w:val="24"/>
        </w:rPr>
        <w:t>местоимения</w:t>
      </w:r>
      <w:r w:rsidRPr="00391935">
        <w:rPr>
          <w:spacing w:val="1"/>
          <w:sz w:val="24"/>
          <w:szCs w:val="24"/>
        </w:rPr>
        <w:t xml:space="preserve"> </w:t>
      </w:r>
      <w:r w:rsidRPr="00391935">
        <w:rPr>
          <w:sz w:val="24"/>
          <w:szCs w:val="24"/>
        </w:rPr>
        <w:t>(this —</w:t>
      </w:r>
      <w:r w:rsidRPr="00391935">
        <w:rPr>
          <w:spacing w:val="1"/>
          <w:sz w:val="24"/>
          <w:szCs w:val="24"/>
        </w:rPr>
        <w:t xml:space="preserve"> </w:t>
      </w:r>
      <w:r w:rsidRPr="00391935">
        <w:rPr>
          <w:sz w:val="24"/>
          <w:szCs w:val="24"/>
        </w:rPr>
        <w:t>these).</w:t>
      </w:r>
      <w:r w:rsidRPr="00391935">
        <w:rPr>
          <w:spacing w:val="1"/>
          <w:sz w:val="24"/>
          <w:szCs w:val="24"/>
        </w:rPr>
        <w:t xml:space="preserve"> </w:t>
      </w:r>
      <w:r w:rsidRPr="00391935">
        <w:rPr>
          <w:sz w:val="24"/>
          <w:szCs w:val="24"/>
        </w:rPr>
        <w:t>Количественные</w:t>
      </w:r>
      <w:r w:rsidRPr="00391935">
        <w:rPr>
          <w:spacing w:val="1"/>
          <w:sz w:val="24"/>
          <w:szCs w:val="24"/>
        </w:rPr>
        <w:t xml:space="preserve"> </w:t>
      </w:r>
      <w:r w:rsidRPr="00391935">
        <w:rPr>
          <w:sz w:val="24"/>
          <w:szCs w:val="24"/>
        </w:rPr>
        <w:t>числительные</w:t>
      </w:r>
      <w:r w:rsidRPr="00391935">
        <w:rPr>
          <w:spacing w:val="1"/>
          <w:sz w:val="24"/>
          <w:szCs w:val="24"/>
        </w:rPr>
        <w:t xml:space="preserve"> </w:t>
      </w:r>
      <w:r w:rsidRPr="00391935">
        <w:rPr>
          <w:sz w:val="24"/>
          <w:szCs w:val="24"/>
        </w:rPr>
        <w:t>(1–12).</w:t>
      </w:r>
      <w:r w:rsidRPr="00391935">
        <w:rPr>
          <w:spacing w:val="1"/>
          <w:sz w:val="24"/>
          <w:szCs w:val="24"/>
        </w:rPr>
        <w:t xml:space="preserve"> </w:t>
      </w:r>
      <w:r w:rsidRPr="00391935">
        <w:rPr>
          <w:sz w:val="24"/>
          <w:szCs w:val="24"/>
        </w:rPr>
        <w:t>Вопросительные</w:t>
      </w:r>
      <w:r w:rsidRPr="00391935">
        <w:rPr>
          <w:spacing w:val="1"/>
          <w:sz w:val="24"/>
          <w:szCs w:val="24"/>
        </w:rPr>
        <w:t xml:space="preserve"> </w:t>
      </w:r>
      <w:r w:rsidRPr="00391935">
        <w:rPr>
          <w:sz w:val="24"/>
          <w:szCs w:val="24"/>
        </w:rPr>
        <w:t>слова</w:t>
      </w:r>
      <w:r w:rsidRPr="00391935">
        <w:rPr>
          <w:spacing w:val="1"/>
          <w:sz w:val="24"/>
          <w:szCs w:val="24"/>
        </w:rPr>
        <w:t xml:space="preserve"> </w:t>
      </w:r>
      <w:r w:rsidRPr="00391935">
        <w:rPr>
          <w:sz w:val="24"/>
          <w:szCs w:val="24"/>
        </w:rPr>
        <w:t>(who,</w:t>
      </w:r>
      <w:r w:rsidRPr="00391935">
        <w:rPr>
          <w:spacing w:val="1"/>
          <w:sz w:val="24"/>
          <w:szCs w:val="24"/>
        </w:rPr>
        <w:t xml:space="preserve"> </w:t>
      </w:r>
      <w:r w:rsidRPr="00391935">
        <w:rPr>
          <w:sz w:val="24"/>
          <w:szCs w:val="24"/>
        </w:rPr>
        <w:t>what,</w:t>
      </w:r>
      <w:r w:rsidRPr="00391935">
        <w:rPr>
          <w:spacing w:val="1"/>
          <w:sz w:val="24"/>
          <w:szCs w:val="24"/>
        </w:rPr>
        <w:t xml:space="preserve"> </w:t>
      </w:r>
      <w:r w:rsidRPr="00391935">
        <w:rPr>
          <w:sz w:val="24"/>
          <w:szCs w:val="24"/>
        </w:rPr>
        <w:t>how,</w:t>
      </w:r>
      <w:r w:rsidRPr="00391935">
        <w:rPr>
          <w:spacing w:val="1"/>
          <w:sz w:val="24"/>
          <w:szCs w:val="24"/>
        </w:rPr>
        <w:t xml:space="preserve"> </w:t>
      </w:r>
      <w:r w:rsidRPr="00391935">
        <w:rPr>
          <w:sz w:val="24"/>
          <w:szCs w:val="24"/>
        </w:rPr>
        <w:t>where,</w:t>
      </w:r>
      <w:r w:rsidRPr="00391935">
        <w:rPr>
          <w:spacing w:val="1"/>
          <w:sz w:val="24"/>
          <w:szCs w:val="24"/>
        </w:rPr>
        <w:t xml:space="preserve"> </w:t>
      </w:r>
      <w:r w:rsidRPr="00391935">
        <w:rPr>
          <w:sz w:val="24"/>
          <w:szCs w:val="24"/>
        </w:rPr>
        <w:t>how</w:t>
      </w:r>
      <w:r w:rsidRPr="00391935">
        <w:rPr>
          <w:spacing w:val="1"/>
          <w:sz w:val="24"/>
          <w:szCs w:val="24"/>
        </w:rPr>
        <w:t xml:space="preserve"> </w:t>
      </w:r>
      <w:r w:rsidRPr="00391935">
        <w:rPr>
          <w:sz w:val="24"/>
          <w:szCs w:val="24"/>
        </w:rPr>
        <w:t>many). Предлоги места (in, on, near, under). Союзы and и but (c однородными</w:t>
      </w:r>
      <w:r w:rsidRPr="00391935">
        <w:rPr>
          <w:spacing w:val="1"/>
          <w:sz w:val="24"/>
          <w:szCs w:val="24"/>
        </w:rPr>
        <w:t xml:space="preserve"> </w:t>
      </w:r>
      <w:r w:rsidRPr="00391935">
        <w:rPr>
          <w:sz w:val="24"/>
          <w:szCs w:val="24"/>
        </w:rPr>
        <w:t>членами).</w:t>
      </w:r>
    </w:p>
    <w:p w:rsidR="0045737B" w:rsidRPr="00391935" w:rsidRDefault="001E5142">
      <w:pPr>
        <w:pStyle w:val="a3"/>
        <w:spacing w:before="1"/>
        <w:ind w:right="1394" w:firstLine="772"/>
        <w:rPr>
          <w:sz w:val="24"/>
          <w:szCs w:val="24"/>
        </w:rPr>
      </w:pPr>
      <w:r w:rsidRPr="00391935">
        <w:rPr>
          <w:sz w:val="24"/>
          <w:szCs w:val="24"/>
        </w:rPr>
        <w:t>Социокультурные знания и умения Знание и использование некоторых</w:t>
      </w:r>
      <w:r w:rsidRPr="00391935">
        <w:rPr>
          <w:spacing w:val="1"/>
          <w:sz w:val="24"/>
          <w:szCs w:val="24"/>
        </w:rPr>
        <w:t xml:space="preserve"> </w:t>
      </w:r>
      <w:r w:rsidRPr="00391935">
        <w:rPr>
          <w:sz w:val="24"/>
          <w:szCs w:val="24"/>
        </w:rPr>
        <w:t>социокультурных элементов речевого поведенческого этикета, принятого в</w:t>
      </w:r>
      <w:r w:rsidRPr="00391935">
        <w:rPr>
          <w:spacing w:val="1"/>
          <w:sz w:val="24"/>
          <w:szCs w:val="24"/>
        </w:rPr>
        <w:t xml:space="preserve"> </w:t>
      </w:r>
      <w:r w:rsidRPr="00391935">
        <w:rPr>
          <w:sz w:val="24"/>
          <w:szCs w:val="24"/>
        </w:rPr>
        <w:t>стране/</w:t>
      </w:r>
      <w:r w:rsidRPr="00391935">
        <w:rPr>
          <w:spacing w:val="1"/>
          <w:sz w:val="24"/>
          <w:szCs w:val="24"/>
        </w:rPr>
        <w:t xml:space="preserve"> </w:t>
      </w:r>
      <w:r w:rsidRPr="00391935">
        <w:rPr>
          <w:sz w:val="24"/>
          <w:szCs w:val="24"/>
        </w:rPr>
        <w:t>странах</w:t>
      </w:r>
      <w:r w:rsidRPr="00391935">
        <w:rPr>
          <w:spacing w:val="1"/>
          <w:sz w:val="24"/>
          <w:szCs w:val="24"/>
        </w:rPr>
        <w:t xml:space="preserve"> </w:t>
      </w:r>
      <w:r w:rsidRPr="00391935">
        <w:rPr>
          <w:sz w:val="24"/>
          <w:szCs w:val="24"/>
        </w:rPr>
        <w:t>изучаемого</w:t>
      </w:r>
      <w:r w:rsidRPr="00391935">
        <w:rPr>
          <w:spacing w:val="1"/>
          <w:sz w:val="24"/>
          <w:szCs w:val="24"/>
        </w:rPr>
        <w:t xml:space="preserve"> </w:t>
      </w:r>
      <w:r w:rsidRPr="00391935">
        <w:rPr>
          <w:sz w:val="24"/>
          <w:szCs w:val="24"/>
        </w:rPr>
        <w:t>языка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некоторых</w:t>
      </w:r>
      <w:r w:rsidRPr="00391935">
        <w:rPr>
          <w:spacing w:val="1"/>
          <w:sz w:val="24"/>
          <w:szCs w:val="24"/>
        </w:rPr>
        <w:t xml:space="preserve"> </w:t>
      </w:r>
      <w:r w:rsidRPr="00391935">
        <w:rPr>
          <w:sz w:val="24"/>
          <w:szCs w:val="24"/>
        </w:rPr>
        <w:t>ситуациях</w:t>
      </w:r>
      <w:r w:rsidRPr="00391935">
        <w:rPr>
          <w:spacing w:val="1"/>
          <w:sz w:val="24"/>
          <w:szCs w:val="24"/>
        </w:rPr>
        <w:t xml:space="preserve"> </w:t>
      </w:r>
      <w:r w:rsidRPr="00391935">
        <w:rPr>
          <w:sz w:val="24"/>
          <w:szCs w:val="24"/>
        </w:rPr>
        <w:t>общения:</w:t>
      </w:r>
      <w:r w:rsidRPr="00391935">
        <w:rPr>
          <w:spacing w:val="1"/>
          <w:sz w:val="24"/>
          <w:szCs w:val="24"/>
        </w:rPr>
        <w:t xml:space="preserve"> </w:t>
      </w:r>
      <w:r w:rsidRPr="00391935">
        <w:rPr>
          <w:sz w:val="24"/>
          <w:szCs w:val="24"/>
        </w:rPr>
        <w:t>приветствие,</w:t>
      </w:r>
      <w:r w:rsidRPr="00391935">
        <w:rPr>
          <w:spacing w:val="1"/>
          <w:sz w:val="24"/>
          <w:szCs w:val="24"/>
        </w:rPr>
        <w:t xml:space="preserve"> </w:t>
      </w:r>
      <w:r w:rsidRPr="00391935">
        <w:rPr>
          <w:sz w:val="24"/>
          <w:szCs w:val="24"/>
        </w:rPr>
        <w:t>прощание,</w:t>
      </w:r>
      <w:r w:rsidRPr="00391935">
        <w:rPr>
          <w:spacing w:val="1"/>
          <w:sz w:val="24"/>
          <w:szCs w:val="24"/>
        </w:rPr>
        <w:t xml:space="preserve"> </w:t>
      </w:r>
      <w:r w:rsidRPr="00391935">
        <w:rPr>
          <w:sz w:val="24"/>
          <w:szCs w:val="24"/>
        </w:rPr>
        <w:t>знакомство,</w:t>
      </w:r>
      <w:r w:rsidRPr="00391935">
        <w:rPr>
          <w:spacing w:val="1"/>
          <w:sz w:val="24"/>
          <w:szCs w:val="24"/>
        </w:rPr>
        <w:t xml:space="preserve"> </w:t>
      </w:r>
      <w:r w:rsidRPr="00391935">
        <w:rPr>
          <w:sz w:val="24"/>
          <w:szCs w:val="24"/>
        </w:rPr>
        <w:t>выражение</w:t>
      </w:r>
      <w:r w:rsidRPr="00391935">
        <w:rPr>
          <w:spacing w:val="1"/>
          <w:sz w:val="24"/>
          <w:szCs w:val="24"/>
        </w:rPr>
        <w:t xml:space="preserve"> </w:t>
      </w:r>
      <w:r w:rsidRPr="00391935">
        <w:rPr>
          <w:sz w:val="24"/>
          <w:szCs w:val="24"/>
        </w:rPr>
        <w:t>благодарности,</w:t>
      </w:r>
      <w:r w:rsidRPr="00391935">
        <w:rPr>
          <w:spacing w:val="1"/>
          <w:sz w:val="24"/>
          <w:szCs w:val="24"/>
        </w:rPr>
        <w:t xml:space="preserve"> </w:t>
      </w:r>
      <w:r w:rsidRPr="00391935">
        <w:rPr>
          <w:sz w:val="24"/>
          <w:szCs w:val="24"/>
        </w:rPr>
        <w:t>извинение,</w:t>
      </w:r>
      <w:r w:rsidRPr="00391935">
        <w:rPr>
          <w:spacing w:val="1"/>
          <w:sz w:val="24"/>
          <w:szCs w:val="24"/>
        </w:rPr>
        <w:t xml:space="preserve"> </w:t>
      </w:r>
      <w:r w:rsidRPr="00391935">
        <w:rPr>
          <w:sz w:val="24"/>
          <w:szCs w:val="24"/>
        </w:rPr>
        <w:t>поздравление</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днём</w:t>
      </w:r>
      <w:r w:rsidRPr="00391935">
        <w:rPr>
          <w:spacing w:val="1"/>
          <w:sz w:val="24"/>
          <w:szCs w:val="24"/>
        </w:rPr>
        <w:t xml:space="preserve"> </w:t>
      </w:r>
      <w:r w:rsidRPr="00391935">
        <w:rPr>
          <w:sz w:val="24"/>
          <w:szCs w:val="24"/>
        </w:rPr>
        <w:t>рождения,</w:t>
      </w:r>
      <w:r w:rsidRPr="00391935">
        <w:rPr>
          <w:spacing w:val="1"/>
          <w:sz w:val="24"/>
          <w:szCs w:val="24"/>
        </w:rPr>
        <w:t xml:space="preserve"> </w:t>
      </w:r>
      <w:r w:rsidRPr="00391935">
        <w:rPr>
          <w:sz w:val="24"/>
          <w:szCs w:val="24"/>
        </w:rPr>
        <w:t>Новым</w:t>
      </w:r>
      <w:r w:rsidRPr="00391935">
        <w:rPr>
          <w:spacing w:val="1"/>
          <w:sz w:val="24"/>
          <w:szCs w:val="24"/>
        </w:rPr>
        <w:t xml:space="preserve"> </w:t>
      </w:r>
      <w:r w:rsidRPr="00391935">
        <w:rPr>
          <w:sz w:val="24"/>
          <w:szCs w:val="24"/>
        </w:rPr>
        <w:t>годом,</w:t>
      </w:r>
      <w:r w:rsidRPr="00391935">
        <w:rPr>
          <w:spacing w:val="1"/>
          <w:sz w:val="24"/>
          <w:szCs w:val="24"/>
        </w:rPr>
        <w:t xml:space="preserve"> </w:t>
      </w:r>
      <w:r w:rsidRPr="00391935">
        <w:rPr>
          <w:sz w:val="24"/>
          <w:szCs w:val="24"/>
        </w:rPr>
        <w:t>Рождеством).</w:t>
      </w:r>
      <w:r w:rsidRPr="00391935">
        <w:rPr>
          <w:spacing w:val="1"/>
          <w:sz w:val="24"/>
          <w:szCs w:val="24"/>
        </w:rPr>
        <w:t xml:space="preserve"> </w:t>
      </w:r>
      <w:r w:rsidRPr="00391935">
        <w:rPr>
          <w:sz w:val="24"/>
          <w:szCs w:val="24"/>
        </w:rPr>
        <w:t>Знание</w:t>
      </w:r>
      <w:r w:rsidRPr="00391935">
        <w:rPr>
          <w:spacing w:val="1"/>
          <w:sz w:val="24"/>
          <w:szCs w:val="24"/>
        </w:rPr>
        <w:t xml:space="preserve"> </w:t>
      </w:r>
      <w:r w:rsidRPr="00391935">
        <w:rPr>
          <w:sz w:val="24"/>
          <w:szCs w:val="24"/>
        </w:rPr>
        <w:t>небольших произведений детского фольклора страны/стран изучаемого языка</w:t>
      </w:r>
      <w:r w:rsidRPr="00391935">
        <w:rPr>
          <w:spacing w:val="1"/>
          <w:sz w:val="24"/>
          <w:szCs w:val="24"/>
        </w:rPr>
        <w:t xml:space="preserve"> </w:t>
      </w:r>
      <w:r w:rsidRPr="00391935">
        <w:rPr>
          <w:sz w:val="24"/>
          <w:szCs w:val="24"/>
        </w:rPr>
        <w:t>(рифмовки,</w:t>
      </w:r>
      <w:r w:rsidRPr="00391935">
        <w:rPr>
          <w:spacing w:val="1"/>
          <w:sz w:val="24"/>
          <w:szCs w:val="24"/>
        </w:rPr>
        <w:t xml:space="preserve"> </w:t>
      </w:r>
      <w:r w:rsidRPr="00391935">
        <w:rPr>
          <w:sz w:val="24"/>
          <w:szCs w:val="24"/>
        </w:rPr>
        <w:t>стихи,</w:t>
      </w:r>
      <w:r w:rsidRPr="00391935">
        <w:rPr>
          <w:spacing w:val="1"/>
          <w:sz w:val="24"/>
          <w:szCs w:val="24"/>
        </w:rPr>
        <w:t xml:space="preserve"> </w:t>
      </w:r>
      <w:r w:rsidRPr="00391935">
        <w:rPr>
          <w:sz w:val="24"/>
          <w:szCs w:val="24"/>
        </w:rPr>
        <w:t>песенки);</w:t>
      </w:r>
      <w:r w:rsidRPr="00391935">
        <w:rPr>
          <w:spacing w:val="1"/>
          <w:sz w:val="24"/>
          <w:szCs w:val="24"/>
        </w:rPr>
        <w:t xml:space="preserve"> </w:t>
      </w:r>
      <w:r w:rsidRPr="00391935">
        <w:rPr>
          <w:sz w:val="24"/>
          <w:szCs w:val="24"/>
        </w:rPr>
        <w:t>персонажей</w:t>
      </w:r>
      <w:r w:rsidRPr="00391935">
        <w:rPr>
          <w:spacing w:val="1"/>
          <w:sz w:val="24"/>
          <w:szCs w:val="24"/>
        </w:rPr>
        <w:t xml:space="preserve"> </w:t>
      </w:r>
      <w:r w:rsidRPr="00391935">
        <w:rPr>
          <w:sz w:val="24"/>
          <w:szCs w:val="24"/>
        </w:rPr>
        <w:t>детских</w:t>
      </w:r>
      <w:r w:rsidRPr="00391935">
        <w:rPr>
          <w:spacing w:val="1"/>
          <w:sz w:val="24"/>
          <w:szCs w:val="24"/>
        </w:rPr>
        <w:t xml:space="preserve"> </w:t>
      </w:r>
      <w:r w:rsidRPr="00391935">
        <w:rPr>
          <w:sz w:val="24"/>
          <w:szCs w:val="24"/>
        </w:rPr>
        <w:t>книг.</w:t>
      </w:r>
      <w:r w:rsidRPr="00391935">
        <w:rPr>
          <w:spacing w:val="1"/>
          <w:sz w:val="24"/>
          <w:szCs w:val="24"/>
        </w:rPr>
        <w:t xml:space="preserve"> </w:t>
      </w:r>
      <w:r w:rsidRPr="00391935">
        <w:rPr>
          <w:sz w:val="24"/>
          <w:szCs w:val="24"/>
        </w:rPr>
        <w:t>Знание</w:t>
      </w:r>
      <w:r w:rsidRPr="00391935">
        <w:rPr>
          <w:spacing w:val="1"/>
          <w:sz w:val="24"/>
          <w:szCs w:val="24"/>
        </w:rPr>
        <w:t xml:space="preserve"> </w:t>
      </w:r>
      <w:r w:rsidRPr="00391935">
        <w:rPr>
          <w:sz w:val="24"/>
          <w:szCs w:val="24"/>
        </w:rPr>
        <w:t>названий</w:t>
      </w:r>
      <w:r w:rsidRPr="00391935">
        <w:rPr>
          <w:spacing w:val="1"/>
          <w:sz w:val="24"/>
          <w:szCs w:val="24"/>
        </w:rPr>
        <w:t xml:space="preserve"> </w:t>
      </w:r>
      <w:r w:rsidRPr="00391935">
        <w:rPr>
          <w:sz w:val="24"/>
          <w:szCs w:val="24"/>
        </w:rPr>
        <w:t>родной</w:t>
      </w:r>
      <w:r w:rsidRPr="00391935">
        <w:rPr>
          <w:spacing w:val="-1"/>
          <w:sz w:val="24"/>
          <w:szCs w:val="24"/>
        </w:rPr>
        <w:t xml:space="preserve"> </w:t>
      </w:r>
      <w:r w:rsidRPr="00391935">
        <w:rPr>
          <w:sz w:val="24"/>
          <w:szCs w:val="24"/>
        </w:rPr>
        <w:t>страны и</w:t>
      </w:r>
      <w:r w:rsidRPr="00391935">
        <w:rPr>
          <w:spacing w:val="-2"/>
          <w:sz w:val="24"/>
          <w:szCs w:val="24"/>
        </w:rPr>
        <w:t xml:space="preserve"> </w:t>
      </w:r>
      <w:r w:rsidRPr="00391935">
        <w:rPr>
          <w:sz w:val="24"/>
          <w:szCs w:val="24"/>
        </w:rPr>
        <w:t>страны/стран</w:t>
      </w:r>
      <w:r w:rsidRPr="00391935">
        <w:rPr>
          <w:spacing w:val="-1"/>
          <w:sz w:val="24"/>
          <w:szCs w:val="24"/>
        </w:rPr>
        <w:t xml:space="preserve"> </w:t>
      </w:r>
      <w:r w:rsidRPr="00391935">
        <w:rPr>
          <w:sz w:val="24"/>
          <w:szCs w:val="24"/>
        </w:rPr>
        <w:t>изучаемого языка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их</w:t>
      </w:r>
      <w:r w:rsidRPr="00391935">
        <w:rPr>
          <w:spacing w:val="-2"/>
          <w:sz w:val="24"/>
          <w:szCs w:val="24"/>
        </w:rPr>
        <w:t xml:space="preserve"> </w:t>
      </w:r>
      <w:r w:rsidRPr="00391935">
        <w:rPr>
          <w:sz w:val="24"/>
          <w:szCs w:val="24"/>
        </w:rPr>
        <w:t>столиц.</w:t>
      </w:r>
    </w:p>
    <w:p w:rsidR="0045737B" w:rsidRPr="00391935" w:rsidRDefault="001E5142">
      <w:pPr>
        <w:pStyle w:val="a3"/>
        <w:spacing w:before="1"/>
        <w:ind w:right="1394" w:firstLine="772"/>
        <w:rPr>
          <w:sz w:val="24"/>
          <w:szCs w:val="24"/>
        </w:rPr>
      </w:pPr>
      <w:r w:rsidRPr="00391935">
        <w:rPr>
          <w:sz w:val="24"/>
          <w:szCs w:val="24"/>
        </w:rPr>
        <w:t>Компенсаторные</w:t>
      </w:r>
      <w:r w:rsidRPr="00391935">
        <w:rPr>
          <w:spacing w:val="1"/>
          <w:sz w:val="24"/>
          <w:szCs w:val="24"/>
        </w:rPr>
        <w:t xml:space="preserve"> </w:t>
      </w:r>
      <w:r w:rsidRPr="00391935">
        <w:rPr>
          <w:sz w:val="24"/>
          <w:szCs w:val="24"/>
        </w:rPr>
        <w:t>умения</w:t>
      </w:r>
      <w:r w:rsidRPr="00391935">
        <w:rPr>
          <w:spacing w:val="1"/>
          <w:sz w:val="24"/>
          <w:szCs w:val="24"/>
        </w:rPr>
        <w:t xml:space="preserve"> </w:t>
      </w:r>
      <w:r w:rsidRPr="00391935">
        <w:rPr>
          <w:sz w:val="24"/>
          <w:szCs w:val="24"/>
        </w:rPr>
        <w:t>Использование</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чтении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аудировании</w:t>
      </w:r>
      <w:r w:rsidRPr="00391935">
        <w:rPr>
          <w:spacing w:val="1"/>
          <w:sz w:val="24"/>
          <w:szCs w:val="24"/>
        </w:rPr>
        <w:t xml:space="preserve"> </w:t>
      </w:r>
      <w:r w:rsidRPr="00391935">
        <w:rPr>
          <w:sz w:val="24"/>
          <w:szCs w:val="24"/>
        </w:rPr>
        <w:t>языковой</w:t>
      </w:r>
      <w:r w:rsidRPr="00391935">
        <w:rPr>
          <w:spacing w:val="1"/>
          <w:sz w:val="24"/>
          <w:szCs w:val="24"/>
        </w:rPr>
        <w:t xml:space="preserve"> </w:t>
      </w:r>
      <w:r w:rsidRPr="00391935">
        <w:rPr>
          <w:sz w:val="24"/>
          <w:szCs w:val="24"/>
        </w:rPr>
        <w:t>догадки</w:t>
      </w:r>
      <w:r w:rsidRPr="00391935">
        <w:rPr>
          <w:spacing w:val="1"/>
          <w:sz w:val="24"/>
          <w:szCs w:val="24"/>
        </w:rPr>
        <w:t xml:space="preserve"> </w:t>
      </w:r>
      <w:r w:rsidRPr="00391935">
        <w:rPr>
          <w:sz w:val="24"/>
          <w:szCs w:val="24"/>
        </w:rPr>
        <w:t>(умения</w:t>
      </w:r>
      <w:r w:rsidRPr="00391935">
        <w:rPr>
          <w:spacing w:val="1"/>
          <w:sz w:val="24"/>
          <w:szCs w:val="24"/>
        </w:rPr>
        <w:t xml:space="preserve"> </w:t>
      </w:r>
      <w:r w:rsidRPr="00391935">
        <w:rPr>
          <w:sz w:val="24"/>
          <w:szCs w:val="24"/>
        </w:rPr>
        <w:t>понять</w:t>
      </w:r>
      <w:r w:rsidRPr="00391935">
        <w:rPr>
          <w:spacing w:val="1"/>
          <w:sz w:val="24"/>
          <w:szCs w:val="24"/>
        </w:rPr>
        <w:t xml:space="preserve"> </w:t>
      </w:r>
      <w:r w:rsidRPr="00391935">
        <w:rPr>
          <w:sz w:val="24"/>
          <w:szCs w:val="24"/>
        </w:rPr>
        <w:t>значение</w:t>
      </w:r>
      <w:r w:rsidRPr="00391935">
        <w:rPr>
          <w:spacing w:val="1"/>
          <w:sz w:val="24"/>
          <w:szCs w:val="24"/>
        </w:rPr>
        <w:t xml:space="preserve"> </w:t>
      </w:r>
      <w:r w:rsidRPr="00391935">
        <w:rPr>
          <w:sz w:val="24"/>
          <w:szCs w:val="24"/>
        </w:rPr>
        <w:t>незнакомого</w:t>
      </w:r>
      <w:r w:rsidRPr="00391935">
        <w:rPr>
          <w:spacing w:val="1"/>
          <w:sz w:val="24"/>
          <w:szCs w:val="24"/>
        </w:rPr>
        <w:t xml:space="preserve"> </w:t>
      </w:r>
      <w:r w:rsidRPr="00391935">
        <w:rPr>
          <w:sz w:val="24"/>
          <w:szCs w:val="24"/>
        </w:rPr>
        <w:t>слова</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новое</w:t>
      </w:r>
      <w:r w:rsidRPr="00391935">
        <w:rPr>
          <w:spacing w:val="1"/>
          <w:sz w:val="24"/>
          <w:szCs w:val="24"/>
        </w:rPr>
        <w:t xml:space="preserve"> </w:t>
      </w:r>
      <w:r w:rsidRPr="00391935">
        <w:rPr>
          <w:sz w:val="24"/>
          <w:szCs w:val="24"/>
        </w:rPr>
        <w:t>значение знакомого слова по контексту). Использование в качестве опоры при</w:t>
      </w:r>
      <w:r w:rsidRPr="00391935">
        <w:rPr>
          <w:spacing w:val="-62"/>
          <w:sz w:val="24"/>
          <w:szCs w:val="24"/>
        </w:rPr>
        <w:t xml:space="preserve"> </w:t>
      </w:r>
      <w:r w:rsidRPr="00391935">
        <w:rPr>
          <w:sz w:val="24"/>
          <w:szCs w:val="24"/>
        </w:rPr>
        <w:t>порождении</w:t>
      </w:r>
      <w:r w:rsidRPr="00391935">
        <w:rPr>
          <w:spacing w:val="1"/>
          <w:sz w:val="24"/>
          <w:szCs w:val="24"/>
        </w:rPr>
        <w:t xml:space="preserve"> </w:t>
      </w:r>
      <w:r w:rsidRPr="00391935">
        <w:rPr>
          <w:sz w:val="24"/>
          <w:szCs w:val="24"/>
        </w:rPr>
        <w:t>собственных</w:t>
      </w:r>
      <w:r w:rsidRPr="00391935">
        <w:rPr>
          <w:spacing w:val="1"/>
          <w:sz w:val="24"/>
          <w:szCs w:val="24"/>
        </w:rPr>
        <w:t xml:space="preserve"> </w:t>
      </w:r>
      <w:r w:rsidRPr="00391935">
        <w:rPr>
          <w:sz w:val="24"/>
          <w:szCs w:val="24"/>
        </w:rPr>
        <w:t>высказываний</w:t>
      </w:r>
      <w:r w:rsidRPr="00391935">
        <w:rPr>
          <w:spacing w:val="1"/>
          <w:sz w:val="24"/>
          <w:szCs w:val="24"/>
        </w:rPr>
        <w:t xml:space="preserve"> </w:t>
      </w:r>
      <w:r w:rsidRPr="00391935">
        <w:rPr>
          <w:sz w:val="24"/>
          <w:szCs w:val="24"/>
        </w:rPr>
        <w:t>ключевых</w:t>
      </w:r>
      <w:r w:rsidRPr="00391935">
        <w:rPr>
          <w:spacing w:val="1"/>
          <w:sz w:val="24"/>
          <w:szCs w:val="24"/>
        </w:rPr>
        <w:t xml:space="preserve"> </w:t>
      </w:r>
      <w:r w:rsidRPr="00391935">
        <w:rPr>
          <w:sz w:val="24"/>
          <w:szCs w:val="24"/>
        </w:rPr>
        <w:t>слов,</w:t>
      </w:r>
      <w:r w:rsidRPr="00391935">
        <w:rPr>
          <w:spacing w:val="1"/>
          <w:sz w:val="24"/>
          <w:szCs w:val="24"/>
        </w:rPr>
        <w:t xml:space="preserve"> </w:t>
      </w:r>
      <w:r w:rsidRPr="00391935">
        <w:rPr>
          <w:sz w:val="24"/>
          <w:szCs w:val="24"/>
        </w:rPr>
        <w:t>вопросов;</w:t>
      </w:r>
      <w:r w:rsidRPr="00391935">
        <w:rPr>
          <w:spacing w:val="1"/>
          <w:sz w:val="24"/>
          <w:szCs w:val="24"/>
        </w:rPr>
        <w:t xml:space="preserve"> </w:t>
      </w:r>
      <w:r w:rsidRPr="00391935">
        <w:rPr>
          <w:sz w:val="24"/>
          <w:szCs w:val="24"/>
        </w:rPr>
        <w:t>иллюстраций.</w:t>
      </w:r>
    </w:p>
    <w:p w:rsidR="0045737B" w:rsidRPr="00391935" w:rsidRDefault="001E5142" w:rsidP="006F2049">
      <w:pPr>
        <w:pStyle w:val="a4"/>
        <w:numPr>
          <w:ilvl w:val="0"/>
          <w:numId w:val="54"/>
        </w:numPr>
        <w:tabs>
          <w:tab w:val="left" w:pos="1725"/>
        </w:tabs>
        <w:spacing w:before="1" w:line="298" w:lineRule="exact"/>
        <w:rPr>
          <w:sz w:val="24"/>
          <w:szCs w:val="24"/>
        </w:rPr>
      </w:pPr>
      <w:r w:rsidRPr="00391935">
        <w:rPr>
          <w:sz w:val="24"/>
          <w:szCs w:val="24"/>
        </w:rPr>
        <w:t>КЛАСС</w:t>
      </w:r>
    </w:p>
    <w:p w:rsidR="0045737B" w:rsidRPr="00391935" w:rsidRDefault="001E5142">
      <w:pPr>
        <w:pStyle w:val="a3"/>
        <w:ind w:right="1398"/>
        <w:rPr>
          <w:sz w:val="24"/>
          <w:szCs w:val="24"/>
        </w:rPr>
      </w:pPr>
      <w:r w:rsidRPr="00391935">
        <w:rPr>
          <w:sz w:val="24"/>
          <w:szCs w:val="24"/>
        </w:rPr>
        <w:t>Тематическое содержание речи Мир моего «я». Моя семья. Мой день</w:t>
      </w:r>
      <w:r w:rsidRPr="00391935">
        <w:rPr>
          <w:spacing w:val="1"/>
          <w:sz w:val="24"/>
          <w:szCs w:val="24"/>
        </w:rPr>
        <w:t xml:space="preserve"> </w:t>
      </w:r>
      <w:r w:rsidRPr="00391935">
        <w:rPr>
          <w:sz w:val="24"/>
          <w:szCs w:val="24"/>
        </w:rPr>
        <w:t>рождения.</w:t>
      </w:r>
      <w:r w:rsidRPr="00391935">
        <w:rPr>
          <w:spacing w:val="65"/>
          <w:sz w:val="24"/>
          <w:szCs w:val="24"/>
        </w:rPr>
        <w:t xml:space="preserve"> </w:t>
      </w:r>
      <w:r w:rsidRPr="00391935">
        <w:rPr>
          <w:sz w:val="24"/>
          <w:szCs w:val="24"/>
        </w:rPr>
        <w:t>Моя</w:t>
      </w:r>
      <w:r w:rsidRPr="00391935">
        <w:rPr>
          <w:spacing w:val="65"/>
          <w:sz w:val="24"/>
          <w:szCs w:val="24"/>
        </w:rPr>
        <w:t xml:space="preserve"> </w:t>
      </w:r>
      <w:r w:rsidRPr="00391935">
        <w:rPr>
          <w:sz w:val="24"/>
          <w:szCs w:val="24"/>
        </w:rPr>
        <w:t>любимая</w:t>
      </w:r>
      <w:r w:rsidRPr="00391935">
        <w:rPr>
          <w:spacing w:val="65"/>
          <w:sz w:val="24"/>
          <w:szCs w:val="24"/>
        </w:rPr>
        <w:t xml:space="preserve"> </w:t>
      </w:r>
      <w:r w:rsidRPr="00391935">
        <w:rPr>
          <w:sz w:val="24"/>
          <w:szCs w:val="24"/>
        </w:rPr>
        <w:t>еда.</w:t>
      </w:r>
      <w:r w:rsidRPr="00391935">
        <w:rPr>
          <w:spacing w:val="64"/>
          <w:sz w:val="24"/>
          <w:szCs w:val="24"/>
        </w:rPr>
        <w:t xml:space="preserve"> </w:t>
      </w:r>
      <w:r w:rsidRPr="00391935">
        <w:rPr>
          <w:sz w:val="24"/>
          <w:szCs w:val="24"/>
        </w:rPr>
        <w:t>Мой</w:t>
      </w:r>
      <w:r w:rsidRPr="00391935">
        <w:rPr>
          <w:spacing w:val="64"/>
          <w:sz w:val="24"/>
          <w:szCs w:val="24"/>
        </w:rPr>
        <w:t xml:space="preserve"> </w:t>
      </w:r>
      <w:r w:rsidRPr="00391935">
        <w:rPr>
          <w:sz w:val="24"/>
          <w:szCs w:val="24"/>
        </w:rPr>
        <w:t>день</w:t>
      </w:r>
      <w:r w:rsidRPr="00391935">
        <w:rPr>
          <w:spacing w:val="64"/>
          <w:sz w:val="24"/>
          <w:szCs w:val="24"/>
        </w:rPr>
        <w:t xml:space="preserve"> </w:t>
      </w:r>
      <w:r w:rsidRPr="00391935">
        <w:rPr>
          <w:sz w:val="24"/>
          <w:szCs w:val="24"/>
        </w:rPr>
        <w:t>(распорядок</w:t>
      </w:r>
      <w:r w:rsidRPr="00391935">
        <w:rPr>
          <w:spacing w:val="63"/>
          <w:sz w:val="24"/>
          <w:szCs w:val="24"/>
        </w:rPr>
        <w:t xml:space="preserve"> </w:t>
      </w:r>
      <w:r w:rsidRPr="00391935">
        <w:rPr>
          <w:sz w:val="24"/>
          <w:szCs w:val="24"/>
        </w:rPr>
        <w:t>дня).</w:t>
      </w:r>
      <w:r w:rsidRPr="00391935">
        <w:rPr>
          <w:spacing w:val="64"/>
          <w:sz w:val="24"/>
          <w:szCs w:val="24"/>
        </w:rPr>
        <w:t xml:space="preserve"> </w:t>
      </w:r>
      <w:r w:rsidRPr="00391935">
        <w:rPr>
          <w:sz w:val="24"/>
          <w:szCs w:val="24"/>
        </w:rPr>
        <w:t>Мир</w:t>
      </w:r>
      <w:r w:rsidRPr="00391935">
        <w:rPr>
          <w:spacing w:val="64"/>
          <w:sz w:val="24"/>
          <w:szCs w:val="24"/>
        </w:rPr>
        <w:t xml:space="preserve"> </w:t>
      </w:r>
      <w:r w:rsidRPr="00391935">
        <w:rPr>
          <w:sz w:val="24"/>
          <w:szCs w:val="24"/>
        </w:rPr>
        <w:t>моих</w:t>
      </w:r>
    </w:p>
    <w:p w:rsidR="0045737B" w:rsidRPr="00391935" w:rsidRDefault="001E5142">
      <w:pPr>
        <w:pStyle w:val="a3"/>
        <w:spacing w:before="76"/>
        <w:ind w:right="1398" w:firstLine="0"/>
        <w:rPr>
          <w:sz w:val="24"/>
          <w:szCs w:val="24"/>
        </w:rPr>
      </w:pPr>
      <w:r w:rsidRPr="00391935">
        <w:rPr>
          <w:sz w:val="24"/>
          <w:szCs w:val="24"/>
        </w:rPr>
        <w:t>увлечений.</w:t>
      </w:r>
      <w:r w:rsidRPr="00391935">
        <w:rPr>
          <w:spacing w:val="1"/>
          <w:sz w:val="24"/>
          <w:szCs w:val="24"/>
        </w:rPr>
        <w:t xml:space="preserve"> </w:t>
      </w:r>
      <w:r w:rsidRPr="00391935">
        <w:rPr>
          <w:sz w:val="24"/>
          <w:szCs w:val="24"/>
        </w:rPr>
        <w:t>Любимая</w:t>
      </w:r>
      <w:r w:rsidRPr="00391935">
        <w:rPr>
          <w:spacing w:val="1"/>
          <w:sz w:val="24"/>
          <w:szCs w:val="24"/>
        </w:rPr>
        <w:t xml:space="preserve"> </w:t>
      </w:r>
      <w:r w:rsidRPr="00391935">
        <w:rPr>
          <w:sz w:val="24"/>
          <w:szCs w:val="24"/>
        </w:rPr>
        <w:t>игрушка,</w:t>
      </w:r>
      <w:r w:rsidRPr="00391935">
        <w:rPr>
          <w:spacing w:val="1"/>
          <w:sz w:val="24"/>
          <w:szCs w:val="24"/>
        </w:rPr>
        <w:t xml:space="preserve"> </w:t>
      </w:r>
      <w:r w:rsidRPr="00391935">
        <w:rPr>
          <w:sz w:val="24"/>
          <w:szCs w:val="24"/>
        </w:rPr>
        <w:t>игра.</w:t>
      </w:r>
      <w:r w:rsidRPr="00391935">
        <w:rPr>
          <w:spacing w:val="1"/>
          <w:sz w:val="24"/>
          <w:szCs w:val="24"/>
        </w:rPr>
        <w:t xml:space="preserve"> </w:t>
      </w:r>
      <w:r w:rsidRPr="00391935">
        <w:rPr>
          <w:sz w:val="24"/>
          <w:szCs w:val="24"/>
        </w:rPr>
        <w:t>Мой</w:t>
      </w:r>
      <w:r w:rsidRPr="00391935">
        <w:rPr>
          <w:spacing w:val="1"/>
          <w:sz w:val="24"/>
          <w:szCs w:val="24"/>
        </w:rPr>
        <w:t xml:space="preserve"> </w:t>
      </w:r>
      <w:r w:rsidRPr="00391935">
        <w:rPr>
          <w:sz w:val="24"/>
          <w:szCs w:val="24"/>
        </w:rPr>
        <w:t>питомец.</w:t>
      </w:r>
      <w:r w:rsidRPr="00391935">
        <w:rPr>
          <w:spacing w:val="1"/>
          <w:sz w:val="24"/>
          <w:szCs w:val="24"/>
        </w:rPr>
        <w:t xml:space="preserve"> </w:t>
      </w:r>
      <w:r w:rsidRPr="00391935">
        <w:rPr>
          <w:sz w:val="24"/>
          <w:szCs w:val="24"/>
        </w:rPr>
        <w:t>Любимые</w:t>
      </w:r>
      <w:r w:rsidRPr="00391935">
        <w:rPr>
          <w:spacing w:val="1"/>
          <w:sz w:val="24"/>
          <w:szCs w:val="24"/>
        </w:rPr>
        <w:t xml:space="preserve"> </w:t>
      </w:r>
      <w:r w:rsidRPr="00391935">
        <w:rPr>
          <w:sz w:val="24"/>
          <w:szCs w:val="24"/>
        </w:rPr>
        <w:t>занятия.</w:t>
      </w:r>
      <w:r w:rsidRPr="00391935">
        <w:rPr>
          <w:spacing w:val="1"/>
          <w:sz w:val="24"/>
          <w:szCs w:val="24"/>
        </w:rPr>
        <w:t xml:space="preserve"> </w:t>
      </w:r>
      <w:r w:rsidRPr="00391935">
        <w:rPr>
          <w:sz w:val="24"/>
          <w:szCs w:val="24"/>
        </w:rPr>
        <w:t>Любимая сказка. Выходной день. Каникулы. Мир вокруг меня. Моя комната</w:t>
      </w:r>
      <w:r w:rsidRPr="00391935">
        <w:rPr>
          <w:spacing w:val="1"/>
          <w:sz w:val="24"/>
          <w:szCs w:val="24"/>
        </w:rPr>
        <w:t xml:space="preserve"> </w:t>
      </w:r>
      <w:r w:rsidRPr="00391935">
        <w:rPr>
          <w:sz w:val="24"/>
          <w:szCs w:val="24"/>
        </w:rPr>
        <w:t>(квартира, дом). Моя школа. Мои друзья. Моя малая родина (город, село).</w:t>
      </w:r>
      <w:r w:rsidRPr="00391935">
        <w:rPr>
          <w:spacing w:val="1"/>
          <w:sz w:val="24"/>
          <w:szCs w:val="24"/>
        </w:rPr>
        <w:t xml:space="preserve"> </w:t>
      </w:r>
      <w:r w:rsidRPr="00391935">
        <w:rPr>
          <w:sz w:val="24"/>
          <w:szCs w:val="24"/>
        </w:rPr>
        <w:t>Дикие</w:t>
      </w:r>
      <w:r w:rsidRPr="00391935">
        <w:rPr>
          <w:spacing w:val="14"/>
          <w:sz w:val="24"/>
          <w:szCs w:val="24"/>
        </w:rPr>
        <w:t xml:space="preserve"> </w:t>
      </w:r>
      <w:r w:rsidRPr="00391935">
        <w:rPr>
          <w:sz w:val="24"/>
          <w:szCs w:val="24"/>
        </w:rPr>
        <w:t>и</w:t>
      </w:r>
      <w:r w:rsidRPr="00391935">
        <w:rPr>
          <w:spacing w:val="15"/>
          <w:sz w:val="24"/>
          <w:szCs w:val="24"/>
        </w:rPr>
        <w:t xml:space="preserve"> </w:t>
      </w:r>
      <w:r w:rsidRPr="00391935">
        <w:rPr>
          <w:sz w:val="24"/>
          <w:szCs w:val="24"/>
        </w:rPr>
        <w:t>домашние</w:t>
      </w:r>
      <w:r w:rsidRPr="00391935">
        <w:rPr>
          <w:spacing w:val="15"/>
          <w:sz w:val="24"/>
          <w:szCs w:val="24"/>
        </w:rPr>
        <w:t xml:space="preserve"> </w:t>
      </w:r>
      <w:r w:rsidRPr="00391935">
        <w:rPr>
          <w:sz w:val="24"/>
          <w:szCs w:val="24"/>
        </w:rPr>
        <w:t>животные.</w:t>
      </w:r>
      <w:r w:rsidRPr="00391935">
        <w:rPr>
          <w:spacing w:val="16"/>
          <w:sz w:val="24"/>
          <w:szCs w:val="24"/>
        </w:rPr>
        <w:t xml:space="preserve"> </w:t>
      </w:r>
      <w:r w:rsidRPr="00391935">
        <w:rPr>
          <w:sz w:val="24"/>
          <w:szCs w:val="24"/>
        </w:rPr>
        <w:t>Погода.</w:t>
      </w:r>
      <w:r w:rsidRPr="00391935">
        <w:rPr>
          <w:spacing w:val="14"/>
          <w:sz w:val="24"/>
          <w:szCs w:val="24"/>
        </w:rPr>
        <w:t xml:space="preserve"> </w:t>
      </w:r>
      <w:r w:rsidRPr="00391935">
        <w:rPr>
          <w:sz w:val="24"/>
          <w:szCs w:val="24"/>
        </w:rPr>
        <w:t>Времена</w:t>
      </w:r>
      <w:r w:rsidRPr="00391935">
        <w:rPr>
          <w:spacing w:val="15"/>
          <w:sz w:val="24"/>
          <w:szCs w:val="24"/>
        </w:rPr>
        <w:t xml:space="preserve"> </w:t>
      </w:r>
      <w:r w:rsidRPr="00391935">
        <w:rPr>
          <w:sz w:val="24"/>
          <w:szCs w:val="24"/>
        </w:rPr>
        <w:t>года</w:t>
      </w:r>
      <w:r w:rsidRPr="00391935">
        <w:rPr>
          <w:spacing w:val="16"/>
          <w:sz w:val="24"/>
          <w:szCs w:val="24"/>
        </w:rPr>
        <w:t xml:space="preserve"> </w:t>
      </w:r>
      <w:r w:rsidRPr="00391935">
        <w:rPr>
          <w:sz w:val="24"/>
          <w:szCs w:val="24"/>
        </w:rPr>
        <w:t>(месяцы).</w:t>
      </w:r>
      <w:r w:rsidRPr="00391935">
        <w:rPr>
          <w:spacing w:val="17"/>
          <w:sz w:val="24"/>
          <w:szCs w:val="24"/>
        </w:rPr>
        <w:t xml:space="preserve"> </w:t>
      </w:r>
      <w:r w:rsidRPr="00391935">
        <w:rPr>
          <w:sz w:val="24"/>
          <w:szCs w:val="24"/>
        </w:rPr>
        <w:t>Родная</w:t>
      </w:r>
      <w:r w:rsidRPr="00391935">
        <w:rPr>
          <w:spacing w:val="15"/>
          <w:sz w:val="24"/>
          <w:szCs w:val="24"/>
        </w:rPr>
        <w:t xml:space="preserve"> </w:t>
      </w:r>
      <w:r w:rsidRPr="00391935">
        <w:rPr>
          <w:sz w:val="24"/>
          <w:szCs w:val="24"/>
        </w:rPr>
        <w:t>страна</w:t>
      </w:r>
      <w:r w:rsidRPr="00391935">
        <w:rPr>
          <w:spacing w:val="-62"/>
          <w:sz w:val="24"/>
          <w:szCs w:val="24"/>
        </w:rPr>
        <w:t xml:space="preserve"> </w:t>
      </w:r>
      <w:r w:rsidRPr="00391935">
        <w:rPr>
          <w:sz w:val="24"/>
          <w:szCs w:val="24"/>
        </w:rPr>
        <w:t>и страны изучаемого языка. Россия и страна/страны изучаемого языка. Их</w:t>
      </w:r>
      <w:r w:rsidRPr="00391935">
        <w:rPr>
          <w:spacing w:val="1"/>
          <w:sz w:val="24"/>
          <w:szCs w:val="24"/>
        </w:rPr>
        <w:t xml:space="preserve"> </w:t>
      </w:r>
      <w:r w:rsidRPr="00391935">
        <w:rPr>
          <w:sz w:val="24"/>
          <w:szCs w:val="24"/>
        </w:rPr>
        <w:t>столицы,</w:t>
      </w:r>
      <w:r w:rsidRPr="00391935">
        <w:rPr>
          <w:spacing w:val="1"/>
          <w:sz w:val="24"/>
          <w:szCs w:val="24"/>
        </w:rPr>
        <w:t xml:space="preserve"> </w:t>
      </w:r>
      <w:r w:rsidRPr="00391935">
        <w:rPr>
          <w:sz w:val="24"/>
          <w:szCs w:val="24"/>
        </w:rPr>
        <w:t>достопримечательности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интересные</w:t>
      </w:r>
      <w:r w:rsidRPr="00391935">
        <w:rPr>
          <w:spacing w:val="1"/>
          <w:sz w:val="24"/>
          <w:szCs w:val="24"/>
        </w:rPr>
        <w:t xml:space="preserve"> </w:t>
      </w:r>
      <w:r w:rsidRPr="00391935">
        <w:rPr>
          <w:sz w:val="24"/>
          <w:szCs w:val="24"/>
        </w:rPr>
        <w:t>факты.</w:t>
      </w:r>
      <w:r w:rsidRPr="00391935">
        <w:rPr>
          <w:spacing w:val="66"/>
          <w:sz w:val="24"/>
          <w:szCs w:val="24"/>
        </w:rPr>
        <w:t xml:space="preserve"> </w:t>
      </w:r>
      <w:r w:rsidRPr="00391935">
        <w:rPr>
          <w:sz w:val="24"/>
          <w:szCs w:val="24"/>
        </w:rPr>
        <w:t>Произведения</w:t>
      </w:r>
      <w:r w:rsidRPr="00391935">
        <w:rPr>
          <w:spacing w:val="-62"/>
          <w:sz w:val="24"/>
          <w:szCs w:val="24"/>
        </w:rPr>
        <w:t xml:space="preserve"> </w:t>
      </w:r>
      <w:r w:rsidRPr="00391935">
        <w:rPr>
          <w:sz w:val="24"/>
          <w:szCs w:val="24"/>
        </w:rPr>
        <w:t>детского</w:t>
      </w:r>
      <w:r w:rsidRPr="00391935">
        <w:rPr>
          <w:spacing w:val="1"/>
          <w:sz w:val="24"/>
          <w:szCs w:val="24"/>
        </w:rPr>
        <w:t xml:space="preserve"> </w:t>
      </w:r>
      <w:r w:rsidRPr="00391935">
        <w:rPr>
          <w:sz w:val="24"/>
          <w:szCs w:val="24"/>
        </w:rPr>
        <w:t>фольклора.</w:t>
      </w:r>
      <w:r w:rsidRPr="00391935">
        <w:rPr>
          <w:spacing w:val="1"/>
          <w:sz w:val="24"/>
          <w:szCs w:val="24"/>
        </w:rPr>
        <w:t xml:space="preserve"> </w:t>
      </w:r>
      <w:r w:rsidRPr="00391935">
        <w:rPr>
          <w:sz w:val="24"/>
          <w:szCs w:val="24"/>
        </w:rPr>
        <w:t>Литературные</w:t>
      </w:r>
      <w:r w:rsidRPr="00391935">
        <w:rPr>
          <w:spacing w:val="1"/>
          <w:sz w:val="24"/>
          <w:szCs w:val="24"/>
        </w:rPr>
        <w:t xml:space="preserve"> </w:t>
      </w:r>
      <w:r w:rsidRPr="00391935">
        <w:rPr>
          <w:sz w:val="24"/>
          <w:szCs w:val="24"/>
        </w:rPr>
        <w:t>персонажи</w:t>
      </w:r>
      <w:r w:rsidRPr="00391935">
        <w:rPr>
          <w:spacing w:val="1"/>
          <w:sz w:val="24"/>
          <w:szCs w:val="24"/>
        </w:rPr>
        <w:t xml:space="preserve"> </w:t>
      </w:r>
      <w:r w:rsidRPr="00391935">
        <w:rPr>
          <w:sz w:val="24"/>
          <w:szCs w:val="24"/>
        </w:rPr>
        <w:t>детских</w:t>
      </w:r>
      <w:r w:rsidRPr="00391935">
        <w:rPr>
          <w:spacing w:val="1"/>
          <w:sz w:val="24"/>
          <w:szCs w:val="24"/>
        </w:rPr>
        <w:t xml:space="preserve"> </w:t>
      </w:r>
      <w:r w:rsidRPr="00391935">
        <w:rPr>
          <w:sz w:val="24"/>
          <w:szCs w:val="24"/>
        </w:rPr>
        <w:t>книг.</w:t>
      </w:r>
      <w:r w:rsidRPr="00391935">
        <w:rPr>
          <w:spacing w:val="1"/>
          <w:sz w:val="24"/>
          <w:szCs w:val="24"/>
        </w:rPr>
        <w:t xml:space="preserve"> </w:t>
      </w:r>
      <w:r w:rsidRPr="00391935">
        <w:rPr>
          <w:sz w:val="24"/>
          <w:szCs w:val="24"/>
        </w:rPr>
        <w:t>Праздники</w:t>
      </w:r>
      <w:r w:rsidRPr="00391935">
        <w:rPr>
          <w:spacing w:val="1"/>
          <w:sz w:val="24"/>
          <w:szCs w:val="24"/>
        </w:rPr>
        <w:t xml:space="preserve"> </w:t>
      </w:r>
      <w:r w:rsidRPr="00391935">
        <w:rPr>
          <w:sz w:val="24"/>
          <w:szCs w:val="24"/>
        </w:rPr>
        <w:t>родной</w:t>
      </w:r>
      <w:r w:rsidRPr="00391935">
        <w:rPr>
          <w:spacing w:val="-1"/>
          <w:sz w:val="24"/>
          <w:szCs w:val="24"/>
        </w:rPr>
        <w:t xml:space="preserve"> </w:t>
      </w:r>
      <w:r w:rsidRPr="00391935">
        <w:rPr>
          <w:sz w:val="24"/>
          <w:szCs w:val="24"/>
        </w:rPr>
        <w:t>страны и</w:t>
      </w:r>
      <w:r w:rsidRPr="00391935">
        <w:rPr>
          <w:spacing w:val="-1"/>
          <w:sz w:val="24"/>
          <w:szCs w:val="24"/>
        </w:rPr>
        <w:t xml:space="preserve"> </w:t>
      </w:r>
      <w:r w:rsidRPr="00391935">
        <w:rPr>
          <w:sz w:val="24"/>
          <w:szCs w:val="24"/>
        </w:rPr>
        <w:t>страны/стран</w:t>
      </w:r>
      <w:r w:rsidRPr="00391935">
        <w:rPr>
          <w:spacing w:val="-1"/>
          <w:sz w:val="24"/>
          <w:szCs w:val="24"/>
        </w:rPr>
        <w:t xml:space="preserve"> </w:t>
      </w:r>
      <w:r w:rsidRPr="00391935">
        <w:rPr>
          <w:sz w:val="24"/>
          <w:szCs w:val="24"/>
        </w:rPr>
        <w:t>изучаемого языка.</w:t>
      </w:r>
    </w:p>
    <w:p w:rsidR="0045737B" w:rsidRPr="00391935" w:rsidRDefault="001E5142">
      <w:pPr>
        <w:pStyle w:val="a3"/>
        <w:spacing w:before="2" w:line="298" w:lineRule="exact"/>
        <w:ind w:left="1530" w:firstLine="0"/>
        <w:rPr>
          <w:sz w:val="24"/>
          <w:szCs w:val="24"/>
        </w:rPr>
      </w:pPr>
      <w:r w:rsidRPr="00391935">
        <w:rPr>
          <w:sz w:val="24"/>
          <w:szCs w:val="24"/>
        </w:rPr>
        <w:t>Коммуникативные</w:t>
      </w:r>
      <w:r w:rsidRPr="00391935">
        <w:rPr>
          <w:spacing w:val="-1"/>
          <w:sz w:val="24"/>
          <w:szCs w:val="24"/>
        </w:rPr>
        <w:t xml:space="preserve"> </w:t>
      </w:r>
      <w:r w:rsidRPr="00391935">
        <w:rPr>
          <w:sz w:val="24"/>
          <w:szCs w:val="24"/>
        </w:rPr>
        <w:t>умения</w:t>
      </w:r>
    </w:p>
    <w:p w:rsidR="0045737B" w:rsidRPr="00391935" w:rsidRDefault="001E5142">
      <w:pPr>
        <w:pStyle w:val="a3"/>
        <w:ind w:right="1392"/>
        <w:rPr>
          <w:sz w:val="24"/>
          <w:szCs w:val="24"/>
        </w:rPr>
      </w:pPr>
      <w:r w:rsidRPr="00391935">
        <w:rPr>
          <w:sz w:val="24"/>
          <w:szCs w:val="24"/>
        </w:rPr>
        <w:t>Говорение Коммуникативные умения диалогической речи: Ведение с</w:t>
      </w:r>
      <w:r w:rsidRPr="00391935">
        <w:rPr>
          <w:spacing w:val="1"/>
          <w:sz w:val="24"/>
          <w:szCs w:val="24"/>
        </w:rPr>
        <w:t xml:space="preserve"> </w:t>
      </w:r>
      <w:r w:rsidRPr="00391935">
        <w:rPr>
          <w:sz w:val="24"/>
          <w:szCs w:val="24"/>
        </w:rPr>
        <w:t>опорой</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речевые</w:t>
      </w:r>
      <w:r w:rsidRPr="00391935">
        <w:rPr>
          <w:spacing w:val="1"/>
          <w:sz w:val="24"/>
          <w:szCs w:val="24"/>
        </w:rPr>
        <w:t xml:space="preserve"> </w:t>
      </w:r>
      <w:r w:rsidRPr="00391935">
        <w:rPr>
          <w:sz w:val="24"/>
          <w:szCs w:val="24"/>
        </w:rPr>
        <w:t>ситуации,</w:t>
      </w:r>
      <w:r w:rsidRPr="00391935">
        <w:rPr>
          <w:spacing w:val="1"/>
          <w:sz w:val="24"/>
          <w:szCs w:val="24"/>
        </w:rPr>
        <w:t xml:space="preserve"> </w:t>
      </w:r>
      <w:r w:rsidRPr="00391935">
        <w:rPr>
          <w:sz w:val="24"/>
          <w:szCs w:val="24"/>
        </w:rPr>
        <w:t>ключевые</w:t>
      </w:r>
      <w:r w:rsidRPr="00391935">
        <w:rPr>
          <w:spacing w:val="1"/>
          <w:sz w:val="24"/>
          <w:szCs w:val="24"/>
        </w:rPr>
        <w:t xml:space="preserve"> </w:t>
      </w:r>
      <w:r w:rsidRPr="00391935">
        <w:rPr>
          <w:sz w:val="24"/>
          <w:szCs w:val="24"/>
        </w:rPr>
        <w:t>слова</w:t>
      </w:r>
      <w:r w:rsidRPr="00391935">
        <w:rPr>
          <w:spacing w:val="1"/>
          <w:sz w:val="24"/>
          <w:szCs w:val="24"/>
        </w:rPr>
        <w:t xml:space="preserve"> </w:t>
      </w:r>
      <w:r w:rsidRPr="00391935">
        <w:rPr>
          <w:sz w:val="24"/>
          <w:szCs w:val="24"/>
        </w:rPr>
        <w:t>и/или</w:t>
      </w:r>
      <w:r w:rsidRPr="00391935">
        <w:rPr>
          <w:spacing w:val="1"/>
          <w:sz w:val="24"/>
          <w:szCs w:val="24"/>
        </w:rPr>
        <w:t xml:space="preserve"> </w:t>
      </w:r>
      <w:r w:rsidRPr="00391935">
        <w:rPr>
          <w:sz w:val="24"/>
          <w:szCs w:val="24"/>
        </w:rPr>
        <w:t>иллюстрации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соблюдением норм речевого этикета, принятых в стране/странах изучаемого</w:t>
      </w:r>
      <w:r w:rsidRPr="00391935">
        <w:rPr>
          <w:spacing w:val="1"/>
          <w:sz w:val="24"/>
          <w:szCs w:val="24"/>
        </w:rPr>
        <w:t xml:space="preserve"> </w:t>
      </w:r>
      <w:r w:rsidRPr="00391935">
        <w:rPr>
          <w:sz w:val="24"/>
          <w:szCs w:val="24"/>
        </w:rPr>
        <w:t>языка:</w:t>
      </w:r>
      <w:r w:rsidRPr="00391935">
        <w:rPr>
          <w:spacing w:val="1"/>
          <w:sz w:val="24"/>
          <w:szCs w:val="24"/>
        </w:rPr>
        <w:t xml:space="preserve"> </w:t>
      </w:r>
      <w:r w:rsidRPr="00391935">
        <w:rPr>
          <w:sz w:val="24"/>
          <w:szCs w:val="24"/>
        </w:rPr>
        <w:t>диалога</w:t>
      </w:r>
      <w:r w:rsidRPr="00391935">
        <w:rPr>
          <w:spacing w:val="1"/>
          <w:sz w:val="24"/>
          <w:szCs w:val="24"/>
        </w:rPr>
        <w:t xml:space="preserve"> </w:t>
      </w:r>
      <w:r w:rsidRPr="00391935">
        <w:rPr>
          <w:sz w:val="24"/>
          <w:szCs w:val="24"/>
        </w:rPr>
        <w:t>этикетного</w:t>
      </w:r>
      <w:r w:rsidRPr="00391935">
        <w:rPr>
          <w:spacing w:val="1"/>
          <w:sz w:val="24"/>
          <w:szCs w:val="24"/>
        </w:rPr>
        <w:t xml:space="preserve"> </w:t>
      </w:r>
      <w:r w:rsidRPr="00391935">
        <w:rPr>
          <w:sz w:val="24"/>
          <w:szCs w:val="24"/>
        </w:rPr>
        <w:t>характера:</w:t>
      </w:r>
      <w:r w:rsidRPr="00391935">
        <w:rPr>
          <w:spacing w:val="1"/>
          <w:sz w:val="24"/>
          <w:szCs w:val="24"/>
        </w:rPr>
        <w:t xml:space="preserve"> </w:t>
      </w:r>
      <w:r w:rsidRPr="00391935">
        <w:rPr>
          <w:sz w:val="24"/>
          <w:szCs w:val="24"/>
        </w:rPr>
        <w:t>приветствие,</w:t>
      </w:r>
      <w:r w:rsidRPr="00391935">
        <w:rPr>
          <w:spacing w:val="1"/>
          <w:sz w:val="24"/>
          <w:szCs w:val="24"/>
        </w:rPr>
        <w:t xml:space="preserve"> </w:t>
      </w:r>
      <w:r w:rsidRPr="00391935">
        <w:rPr>
          <w:sz w:val="24"/>
          <w:szCs w:val="24"/>
        </w:rPr>
        <w:t>начало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завершение</w:t>
      </w:r>
      <w:r w:rsidRPr="00391935">
        <w:rPr>
          <w:spacing w:val="1"/>
          <w:sz w:val="24"/>
          <w:szCs w:val="24"/>
        </w:rPr>
        <w:t xml:space="preserve"> </w:t>
      </w:r>
      <w:r w:rsidRPr="00391935">
        <w:rPr>
          <w:sz w:val="24"/>
          <w:szCs w:val="24"/>
        </w:rPr>
        <w:t>разговора,</w:t>
      </w:r>
      <w:r w:rsidRPr="00391935">
        <w:rPr>
          <w:spacing w:val="1"/>
          <w:sz w:val="24"/>
          <w:szCs w:val="24"/>
        </w:rPr>
        <w:t xml:space="preserve"> </w:t>
      </w:r>
      <w:r w:rsidRPr="00391935">
        <w:rPr>
          <w:sz w:val="24"/>
          <w:szCs w:val="24"/>
        </w:rPr>
        <w:t>знакомство</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собеседником;</w:t>
      </w:r>
      <w:r w:rsidRPr="00391935">
        <w:rPr>
          <w:spacing w:val="1"/>
          <w:sz w:val="24"/>
          <w:szCs w:val="24"/>
        </w:rPr>
        <w:t xml:space="preserve"> </w:t>
      </w:r>
      <w:r w:rsidRPr="00391935">
        <w:rPr>
          <w:sz w:val="24"/>
          <w:szCs w:val="24"/>
        </w:rPr>
        <w:t>поздравление</w:t>
      </w:r>
      <w:r w:rsidRPr="00391935">
        <w:rPr>
          <w:spacing w:val="66"/>
          <w:sz w:val="24"/>
          <w:szCs w:val="24"/>
        </w:rPr>
        <w:t xml:space="preserve"> </w:t>
      </w:r>
      <w:r w:rsidRPr="00391935">
        <w:rPr>
          <w:sz w:val="24"/>
          <w:szCs w:val="24"/>
        </w:rPr>
        <w:t>с праздником;</w:t>
      </w:r>
      <w:r w:rsidRPr="00391935">
        <w:rPr>
          <w:spacing w:val="1"/>
          <w:sz w:val="24"/>
          <w:szCs w:val="24"/>
        </w:rPr>
        <w:t xml:space="preserve"> </w:t>
      </w:r>
      <w:r w:rsidRPr="00391935">
        <w:rPr>
          <w:sz w:val="24"/>
          <w:szCs w:val="24"/>
        </w:rPr>
        <w:t>выражение</w:t>
      </w:r>
      <w:r w:rsidRPr="00391935">
        <w:rPr>
          <w:spacing w:val="1"/>
          <w:sz w:val="24"/>
          <w:szCs w:val="24"/>
        </w:rPr>
        <w:t xml:space="preserve"> </w:t>
      </w:r>
      <w:r w:rsidRPr="00391935">
        <w:rPr>
          <w:sz w:val="24"/>
          <w:szCs w:val="24"/>
        </w:rPr>
        <w:t>благодарности</w:t>
      </w:r>
      <w:r w:rsidRPr="00391935">
        <w:rPr>
          <w:spacing w:val="1"/>
          <w:sz w:val="24"/>
          <w:szCs w:val="24"/>
        </w:rPr>
        <w:t xml:space="preserve"> </w:t>
      </w:r>
      <w:r w:rsidRPr="00391935">
        <w:rPr>
          <w:sz w:val="24"/>
          <w:szCs w:val="24"/>
        </w:rPr>
        <w:t>за</w:t>
      </w:r>
      <w:r w:rsidRPr="00391935">
        <w:rPr>
          <w:spacing w:val="1"/>
          <w:sz w:val="24"/>
          <w:szCs w:val="24"/>
        </w:rPr>
        <w:t xml:space="preserve"> </w:t>
      </w:r>
      <w:r w:rsidRPr="00391935">
        <w:rPr>
          <w:sz w:val="24"/>
          <w:szCs w:val="24"/>
        </w:rPr>
        <w:t>поздравление;</w:t>
      </w:r>
      <w:r w:rsidRPr="00391935">
        <w:rPr>
          <w:spacing w:val="1"/>
          <w:sz w:val="24"/>
          <w:szCs w:val="24"/>
        </w:rPr>
        <w:t xml:space="preserve"> </w:t>
      </w:r>
      <w:r w:rsidRPr="00391935">
        <w:rPr>
          <w:sz w:val="24"/>
          <w:szCs w:val="24"/>
        </w:rPr>
        <w:t>извинение;</w:t>
      </w:r>
      <w:r w:rsidRPr="00391935">
        <w:rPr>
          <w:spacing w:val="66"/>
          <w:sz w:val="24"/>
          <w:szCs w:val="24"/>
        </w:rPr>
        <w:t xml:space="preserve"> </w:t>
      </w:r>
      <w:r w:rsidRPr="00391935">
        <w:rPr>
          <w:sz w:val="24"/>
          <w:szCs w:val="24"/>
        </w:rPr>
        <w:t>диалога —</w:t>
      </w:r>
      <w:r w:rsidRPr="00391935">
        <w:rPr>
          <w:spacing w:val="1"/>
          <w:sz w:val="24"/>
          <w:szCs w:val="24"/>
        </w:rPr>
        <w:t xml:space="preserve"> </w:t>
      </w:r>
      <w:r w:rsidRPr="00391935">
        <w:rPr>
          <w:sz w:val="24"/>
          <w:szCs w:val="24"/>
        </w:rPr>
        <w:t>побуждения</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действию:</w:t>
      </w:r>
      <w:r w:rsidRPr="00391935">
        <w:rPr>
          <w:spacing w:val="1"/>
          <w:sz w:val="24"/>
          <w:szCs w:val="24"/>
        </w:rPr>
        <w:t xml:space="preserve"> </w:t>
      </w:r>
      <w:r w:rsidRPr="00391935">
        <w:rPr>
          <w:sz w:val="24"/>
          <w:szCs w:val="24"/>
        </w:rPr>
        <w:t>приглашение</w:t>
      </w:r>
      <w:r w:rsidRPr="00391935">
        <w:rPr>
          <w:spacing w:val="1"/>
          <w:sz w:val="24"/>
          <w:szCs w:val="24"/>
        </w:rPr>
        <w:t xml:space="preserve"> </w:t>
      </w:r>
      <w:r w:rsidRPr="00391935">
        <w:rPr>
          <w:sz w:val="24"/>
          <w:szCs w:val="24"/>
        </w:rPr>
        <w:t>собеседника</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совместной</w:t>
      </w:r>
      <w:r w:rsidRPr="00391935">
        <w:rPr>
          <w:spacing w:val="1"/>
          <w:sz w:val="24"/>
          <w:szCs w:val="24"/>
        </w:rPr>
        <w:t xml:space="preserve"> </w:t>
      </w:r>
      <w:r w:rsidRPr="00391935">
        <w:rPr>
          <w:sz w:val="24"/>
          <w:szCs w:val="24"/>
        </w:rPr>
        <w:t>деятельности, вежливое согласие/не согласие на предложение собеседника;</w:t>
      </w:r>
      <w:r w:rsidRPr="00391935">
        <w:rPr>
          <w:spacing w:val="1"/>
          <w:sz w:val="24"/>
          <w:szCs w:val="24"/>
        </w:rPr>
        <w:t xml:space="preserve"> </w:t>
      </w:r>
      <w:r w:rsidRPr="00391935">
        <w:rPr>
          <w:sz w:val="24"/>
          <w:szCs w:val="24"/>
        </w:rPr>
        <w:t>диалога-расспроса:</w:t>
      </w:r>
      <w:r w:rsidRPr="00391935">
        <w:rPr>
          <w:spacing w:val="1"/>
          <w:sz w:val="24"/>
          <w:szCs w:val="24"/>
        </w:rPr>
        <w:t xml:space="preserve"> </w:t>
      </w:r>
      <w:r w:rsidRPr="00391935">
        <w:rPr>
          <w:sz w:val="24"/>
          <w:szCs w:val="24"/>
        </w:rPr>
        <w:t>запрашивание</w:t>
      </w:r>
      <w:r w:rsidRPr="00391935">
        <w:rPr>
          <w:spacing w:val="1"/>
          <w:sz w:val="24"/>
          <w:szCs w:val="24"/>
        </w:rPr>
        <w:t xml:space="preserve"> </w:t>
      </w:r>
      <w:r w:rsidRPr="00391935">
        <w:rPr>
          <w:sz w:val="24"/>
          <w:szCs w:val="24"/>
        </w:rPr>
        <w:t>интересующей</w:t>
      </w:r>
      <w:r w:rsidRPr="00391935">
        <w:rPr>
          <w:spacing w:val="1"/>
          <w:sz w:val="24"/>
          <w:szCs w:val="24"/>
        </w:rPr>
        <w:t xml:space="preserve"> </w:t>
      </w:r>
      <w:r w:rsidRPr="00391935">
        <w:rPr>
          <w:sz w:val="24"/>
          <w:szCs w:val="24"/>
        </w:rPr>
        <w:t>информации;</w:t>
      </w:r>
      <w:r w:rsidRPr="00391935">
        <w:rPr>
          <w:spacing w:val="1"/>
          <w:sz w:val="24"/>
          <w:szCs w:val="24"/>
        </w:rPr>
        <w:t xml:space="preserve"> </w:t>
      </w:r>
      <w:r w:rsidRPr="00391935">
        <w:rPr>
          <w:sz w:val="24"/>
          <w:szCs w:val="24"/>
        </w:rPr>
        <w:t>сообщение</w:t>
      </w:r>
      <w:r w:rsidRPr="00391935">
        <w:rPr>
          <w:spacing w:val="1"/>
          <w:sz w:val="24"/>
          <w:szCs w:val="24"/>
        </w:rPr>
        <w:t xml:space="preserve"> </w:t>
      </w:r>
      <w:r w:rsidRPr="00391935">
        <w:rPr>
          <w:sz w:val="24"/>
          <w:szCs w:val="24"/>
        </w:rPr>
        <w:t>фактической</w:t>
      </w:r>
      <w:r w:rsidRPr="00391935">
        <w:rPr>
          <w:spacing w:val="-2"/>
          <w:sz w:val="24"/>
          <w:szCs w:val="24"/>
        </w:rPr>
        <w:t xml:space="preserve"> </w:t>
      </w:r>
      <w:r w:rsidRPr="00391935">
        <w:rPr>
          <w:sz w:val="24"/>
          <w:szCs w:val="24"/>
        </w:rPr>
        <w:t>информации,</w:t>
      </w:r>
      <w:r w:rsidRPr="00391935">
        <w:rPr>
          <w:spacing w:val="-1"/>
          <w:sz w:val="24"/>
          <w:szCs w:val="24"/>
        </w:rPr>
        <w:t xml:space="preserve"> </w:t>
      </w:r>
      <w:r w:rsidRPr="00391935">
        <w:rPr>
          <w:sz w:val="24"/>
          <w:szCs w:val="24"/>
        </w:rPr>
        <w:t>ответы</w:t>
      </w:r>
      <w:r w:rsidRPr="00391935">
        <w:rPr>
          <w:spacing w:val="-1"/>
          <w:sz w:val="24"/>
          <w:szCs w:val="24"/>
        </w:rPr>
        <w:t xml:space="preserve"> </w:t>
      </w:r>
      <w:r w:rsidRPr="00391935">
        <w:rPr>
          <w:sz w:val="24"/>
          <w:szCs w:val="24"/>
        </w:rPr>
        <w:t>на</w:t>
      </w:r>
      <w:r w:rsidRPr="00391935">
        <w:rPr>
          <w:spacing w:val="-2"/>
          <w:sz w:val="24"/>
          <w:szCs w:val="24"/>
        </w:rPr>
        <w:t xml:space="preserve"> </w:t>
      </w:r>
      <w:r w:rsidRPr="00391935">
        <w:rPr>
          <w:sz w:val="24"/>
          <w:szCs w:val="24"/>
        </w:rPr>
        <w:t>вопросы собеседника.</w:t>
      </w:r>
    </w:p>
    <w:p w:rsidR="0045737B" w:rsidRPr="00391935" w:rsidRDefault="001E5142">
      <w:pPr>
        <w:pStyle w:val="a3"/>
        <w:ind w:right="1393"/>
        <w:rPr>
          <w:sz w:val="24"/>
          <w:szCs w:val="24"/>
        </w:rPr>
      </w:pPr>
      <w:r w:rsidRPr="00391935">
        <w:rPr>
          <w:sz w:val="24"/>
          <w:szCs w:val="24"/>
        </w:rPr>
        <w:t>Коммуникативные умения монологической речи: Создание с опорой на</w:t>
      </w:r>
      <w:r w:rsidRPr="00391935">
        <w:rPr>
          <w:spacing w:val="1"/>
          <w:sz w:val="24"/>
          <w:szCs w:val="24"/>
        </w:rPr>
        <w:t xml:space="preserve"> </w:t>
      </w:r>
      <w:r w:rsidRPr="00391935">
        <w:rPr>
          <w:sz w:val="24"/>
          <w:szCs w:val="24"/>
        </w:rPr>
        <w:t>ключевые</w:t>
      </w:r>
      <w:r w:rsidRPr="00391935">
        <w:rPr>
          <w:spacing w:val="1"/>
          <w:sz w:val="24"/>
          <w:szCs w:val="24"/>
        </w:rPr>
        <w:t xml:space="preserve"> </w:t>
      </w:r>
      <w:r w:rsidRPr="00391935">
        <w:rPr>
          <w:sz w:val="24"/>
          <w:szCs w:val="24"/>
        </w:rPr>
        <w:t>слова,</w:t>
      </w:r>
      <w:r w:rsidRPr="00391935">
        <w:rPr>
          <w:spacing w:val="1"/>
          <w:sz w:val="24"/>
          <w:szCs w:val="24"/>
        </w:rPr>
        <w:t xml:space="preserve"> </w:t>
      </w:r>
      <w:r w:rsidRPr="00391935">
        <w:rPr>
          <w:sz w:val="24"/>
          <w:szCs w:val="24"/>
        </w:rPr>
        <w:t>вопросы</w:t>
      </w:r>
      <w:r w:rsidRPr="00391935">
        <w:rPr>
          <w:spacing w:val="1"/>
          <w:sz w:val="24"/>
          <w:szCs w:val="24"/>
        </w:rPr>
        <w:t xml:space="preserve"> </w:t>
      </w:r>
      <w:r w:rsidRPr="00391935">
        <w:rPr>
          <w:sz w:val="24"/>
          <w:szCs w:val="24"/>
        </w:rPr>
        <w:t>и/или</w:t>
      </w:r>
      <w:r w:rsidRPr="00391935">
        <w:rPr>
          <w:spacing w:val="1"/>
          <w:sz w:val="24"/>
          <w:szCs w:val="24"/>
        </w:rPr>
        <w:t xml:space="preserve"> </w:t>
      </w:r>
      <w:r w:rsidRPr="00391935">
        <w:rPr>
          <w:sz w:val="24"/>
          <w:szCs w:val="24"/>
        </w:rPr>
        <w:t>иллюстрации</w:t>
      </w:r>
      <w:r w:rsidRPr="00391935">
        <w:rPr>
          <w:spacing w:val="1"/>
          <w:sz w:val="24"/>
          <w:szCs w:val="24"/>
        </w:rPr>
        <w:t xml:space="preserve"> </w:t>
      </w:r>
      <w:r w:rsidRPr="00391935">
        <w:rPr>
          <w:sz w:val="24"/>
          <w:szCs w:val="24"/>
        </w:rPr>
        <w:t>устных</w:t>
      </w:r>
      <w:r w:rsidRPr="00391935">
        <w:rPr>
          <w:spacing w:val="1"/>
          <w:sz w:val="24"/>
          <w:szCs w:val="24"/>
        </w:rPr>
        <w:t xml:space="preserve"> </w:t>
      </w:r>
      <w:r w:rsidRPr="00391935">
        <w:rPr>
          <w:sz w:val="24"/>
          <w:szCs w:val="24"/>
        </w:rPr>
        <w:t>монологических</w:t>
      </w:r>
      <w:r w:rsidRPr="00391935">
        <w:rPr>
          <w:spacing w:val="1"/>
          <w:sz w:val="24"/>
          <w:szCs w:val="24"/>
        </w:rPr>
        <w:t xml:space="preserve"> </w:t>
      </w:r>
      <w:r w:rsidRPr="00391935">
        <w:rPr>
          <w:sz w:val="24"/>
          <w:szCs w:val="24"/>
        </w:rPr>
        <w:t>высказываний:</w:t>
      </w:r>
      <w:r w:rsidRPr="00391935">
        <w:rPr>
          <w:spacing w:val="1"/>
          <w:sz w:val="24"/>
          <w:szCs w:val="24"/>
        </w:rPr>
        <w:t xml:space="preserve"> </w:t>
      </w:r>
      <w:r w:rsidRPr="00391935">
        <w:rPr>
          <w:sz w:val="24"/>
          <w:szCs w:val="24"/>
        </w:rPr>
        <w:t>описание</w:t>
      </w:r>
      <w:r w:rsidRPr="00391935">
        <w:rPr>
          <w:spacing w:val="1"/>
          <w:sz w:val="24"/>
          <w:szCs w:val="24"/>
        </w:rPr>
        <w:t xml:space="preserve"> </w:t>
      </w:r>
      <w:r w:rsidRPr="00391935">
        <w:rPr>
          <w:sz w:val="24"/>
          <w:szCs w:val="24"/>
        </w:rPr>
        <w:t>предмета,</w:t>
      </w:r>
      <w:r w:rsidRPr="00391935">
        <w:rPr>
          <w:spacing w:val="1"/>
          <w:sz w:val="24"/>
          <w:szCs w:val="24"/>
        </w:rPr>
        <w:t xml:space="preserve"> </w:t>
      </w:r>
      <w:r w:rsidRPr="00391935">
        <w:rPr>
          <w:sz w:val="24"/>
          <w:szCs w:val="24"/>
        </w:rPr>
        <w:t>реального</w:t>
      </w:r>
      <w:r w:rsidRPr="00391935">
        <w:rPr>
          <w:spacing w:val="1"/>
          <w:sz w:val="24"/>
          <w:szCs w:val="24"/>
        </w:rPr>
        <w:t xml:space="preserve"> </w:t>
      </w:r>
      <w:r w:rsidRPr="00391935">
        <w:rPr>
          <w:sz w:val="24"/>
          <w:szCs w:val="24"/>
        </w:rPr>
        <w:t>человека</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литературного</w:t>
      </w:r>
      <w:r w:rsidRPr="00391935">
        <w:rPr>
          <w:spacing w:val="1"/>
          <w:sz w:val="24"/>
          <w:szCs w:val="24"/>
        </w:rPr>
        <w:t xml:space="preserve"> </w:t>
      </w:r>
      <w:r w:rsidRPr="00391935">
        <w:rPr>
          <w:sz w:val="24"/>
          <w:szCs w:val="24"/>
        </w:rPr>
        <w:t>персонажа; рассказ о себе, члене семьи, друге и т. д. Пересказ с опорой на</w:t>
      </w:r>
      <w:r w:rsidRPr="00391935">
        <w:rPr>
          <w:spacing w:val="1"/>
          <w:sz w:val="24"/>
          <w:szCs w:val="24"/>
        </w:rPr>
        <w:t xml:space="preserve"> </w:t>
      </w:r>
      <w:r w:rsidRPr="00391935">
        <w:rPr>
          <w:sz w:val="24"/>
          <w:szCs w:val="24"/>
        </w:rPr>
        <w:t>ключевые</w:t>
      </w:r>
      <w:r w:rsidRPr="00391935">
        <w:rPr>
          <w:spacing w:val="1"/>
          <w:sz w:val="24"/>
          <w:szCs w:val="24"/>
        </w:rPr>
        <w:t xml:space="preserve"> </w:t>
      </w:r>
      <w:r w:rsidRPr="00391935">
        <w:rPr>
          <w:sz w:val="24"/>
          <w:szCs w:val="24"/>
        </w:rPr>
        <w:t>слова,</w:t>
      </w:r>
      <w:r w:rsidRPr="00391935">
        <w:rPr>
          <w:spacing w:val="1"/>
          <w:sz w:val="24"/>
          <w:szCs w:val="24"/>
        </w:rPr>
        <w:t xml:space="preserve"> </w:t>
      </w:r>
      <w:r w:rsidRPr="00391935">
        <w:rPr>
          <w:sz w:val="24"/>
          <w:szCs w:val="24"/>
        </w:rPr>
        <w:t>вопросы</w:t>
      </w:r>
      <w:r w:rsidRPr="00391935">
        <w:rPr>
          <w:spacing w:val="1"/>
          <w:sz w:val="24"/>
          <w:szCs w:val="24"/>
        </w:rPr>
        <w:t xml:space="preserve"> </w:t>
      </w:r>
      <w:r w:rsidRPr="00391935">
        <w:rPr>
          <w:sz w:val="24"/>
          <w:szCs w:val="24"/>
        </w:rPr>
        <w:t>и/или</w:t>
      </w:r>
      <w:r w:rsidRPr="00391935">
        <w:rPr>
          <w:spacing w:val="1"/>
          <w:sz w:val="24"/>
          <w:szCs w:val="24"/>
        </w:rPr>
        <w:t xml:space="preserve"> </w:t>
      </w:r>
      <w:r w:rsidRPr="00391935">
        <w:rPr>
          <w:sz w:val="24"/>
          <w:szCs w:val="24"/>
        </w:rPr>
        <w:t>иллюстрации</w:t>
      </w:r>
      <w:r w:rsidRPr="00391935">
        <w:rPr>
          <w:spacing w:val="1"/>
          <w:sz w:val="24"/>
          <w:szCs w:val="24"/>
        </w:rPr>
        <w:t xml:space="preserve"> </w:t>
      </w:r>
      <w:r w:rsidRPr="00391935">
        <w:rPr>
          <w:sz w:val="24"/>
          <w:szCs w:val="24"/>
        </w:rPr>
        <w:t>основного</w:t>
      </w:r>
      <w:r w:rsidRPr="00391935">
        <w:rPr>
          <w:spacing w:val="1"/>
          <w:sz w:val="24"/>
          <w:szCs w:val="24"/>
        </w:rPr>
        <w:t xml:space="preserve"> </w:t>
      </w:r>
      <w:r w:rsidRPr="00391935">
        <w:rPr>
          <w:sz w:val="24"/>
          <w:szCs w:val="24"/>
        </w:rPr>
        <w:t>содержания</w:t>
      </w:r>
      <w:r w:rsidRPr="00391935">
        <w:rPr>
          <w:spacing w:val="1"/>
          <w:sz w:val="24"/>
          <w:szCs w:val="24"/>
        </w:rPr>
        <w:t xml:space="preserve"> </w:t>
      </w:r>
      <w:r w:rsidRPr="00391935">
        <w:rPr>
          <w:sz w:val="24"/>
          <w:szCs w:val="24"/>
        </w:rPr>
        <w:t>прочитанного</w:t>
      </w:r>
      <w:r w:rsidRPr="00391935">
        <w:rPr>
          <w:spacing w:val="-2"/>
          <w:sz w:val="24"/>
          <w:szCs w:val="24"/>
        </w:rPr>
        <w:t xml:space="preserve"> </w:t>
      </w:r>
      <w:r w:rsidRPr="00391935">
        <w:rPr>
          <w:sz w:val="24"/>
          <w:szCs w:val="24"/>
        </w:rPr>
        <w:t>текста.</w:t>
      </w:r>
    </w:p>
    <w:p w:rsidR="0045737B" w:rsidRPr="00391935" w:rsidRDefault="001E5142">
      <w:pPr>
        <w:pStyle w:val="a3"/>
        <w:ind w:right="1395"/>
        <w:rPr>
          <w:sz w:val="24"/>
          <w:szCs w:val="24"/>
        </w:rPr>
      </w:pPr>
      <w:r w:rsidRPr="00391935">
        <w:rPr>
          <w:sz w:val="24"/>
          <w:szCs w:val="24"/>
        </w:rPr>
        <w:t>Аудирование</w:t>
      </w:r>
      <w:r w:rsidRPr="00391935">
        <w:rPr>
          <w:spacing w:val="1"/>
          <w:sz w:val="24"/>
          <w:szCs w:val="24"/>
        </w:rPr>
        <w:t xml:space="preserve"> </w:t>
      </w:r>
      <w:r w:rsidRPr="00391935">
        <w:rPr>
          <w:sz w:val="24"/>
          <w:szCs w:val="24"/>
        </w:rPr>
        <w:t>Понимание</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слух</w:t>
      </w:r>
      <w:r w:rsidRPr="00391935">
        <w:rPr>
          <w:spacing w:val="1"/>
          <w:sz w:val="24"/>
          <w:szCs w:val="24"/>
        </w:rPr>
        <w:t xml:space="preserve"> </w:t>
      </w:r>
      <w:r w:rsidRPr="00391935">
        <w:rPr>
          <w:sz w:val="24"/>
          <w:szCs w:val="24"/>
        </w:rPr>
        <w:t>речи</w:t>
      </w:r>
      <w:r w:rsidRPr="00391935">
        <w:rPr>
          <w:spacing w:val="1"/>
          <w:sz w:val="24"/>
          <w:szCs w:val="24"/>
        </w:rPr>
        <w:t xml:space="preserve"> </w:t>
      </w:r>
      <w:r w:rsidRPr="00391935">
        <w:rPr>
          <w:sz w:val="24"/>
          <w:szCs w:val="24"/>
        </w:rPr>
        <w:t>учителя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одноклассников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вербальная/невербальная</w:t>
      </w:r>
      <w:r w:rsidRPr="00391935">
        <w:rPr>
          <w:spacing w:val="1"/>
          <w:sz w:val="24"/>
          <w:szCs w:val="24"/>
        </w:rPr>
        <w:t xml:space="preserve"> </w:t>
      </w:r>
      <w:r w:rsidRPr="00391935">
        <w:rPr>
          <w:sz w:val="24"/>
          <w:szCs w:val="24"/>
        </w:rPr>
        <w:t>реакция</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услышанное</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непосредственном</w:t>
      </w:r>
      <w:r w:rsidRPr="00391935">
        <w:rPr>
          <w:spacing w:val="1"/>
          <w:sz w:val="24"/>
          <w:szCs w:val="24"/>
        </w:rPr>
        <w:t xml:space="preserve"> </w:t>
      </w:r>
      <w:r w:rsidRPr="00391935">
        <w:rPr>
          <w:sz w:val="24"/>
          <w:szCs w:val="24"/>
        </w:rPr>
        <w:t>общении). Восприятие и понимание на слух учебных текстов, построенных на</w:t>
      </w:r>
      <w:r w:rsidRPr="00391935">
        <w:rPr>
          <w:spacing w:val="-62"/>
          <w:sz w:val="24"/>
          <w:szCs w:val="24"/>
        </w:rPr>
        <w:t xml:space="preserve"> </w:t>
      </w:r>
      <w:r w:rsidRPr="00391935">
        <w:rPr>
          <w:sz w:val="24"/>
          <w:szCs w:val="24"/>
        </w:rPr>
        <w:t>изученном</w:t>
      </w:r>
      <w:r w:rsidRPr="00391935">
        <w:rPr>
          <w:spacing w:val="1"/>
          <w:sz w:val="24"/>
          <w:szCs w:val="24"/>
        </w:rPr>
        <w:t xml:space="preserve"> </w:t>
      </w:r>
      <w:r w:rsidRPr="00391935">
        <w:rPr>
          <w:sz w:val="24"/>
          <w:szCs w:val="24"/>
        </w:rPr>
        <w:lastRenderedPageBreak/>
        <w:t>языковом</w:t>
      </w:r>
      <w:r w:rsidRPr="00391935">
        <w:rPr>
          <w:spacing w:val="1"/>
          <w:sz w:val="24"/>
          <w:szCs w:val="24"/>
        </w:rPr>
        <w:t xml:space="preserve"> </w:t>
      </w:r>
      <w:r w:rsidRPr="00391935">
        <w:rPr>
          <w:sz w:val="24"/>
          <w:szCs w:val="24"/>
        </w:rPr>
        <w:t>материале,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соответствии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поставленной</w:t>
      </w:r>
      <w:r w:rsidRPr="00391935">
        <w:rPr>
          <w:spacing w:val="1"/>
          <w:sz w:val="24"/>
          <w:szCs w:val="24"/>
        </w:rPr>
        <w:t xml:space="preserve"> </w:t>
      </w:r>
      <w:r w:rsidRPr="00391935">
        <w:rPr>
          <w:sz w:val="24"/>
          <w:szCs w:val="24"/>
        </w:rPr>
        <w:t>коммуникативной</w:t>
      </w:r>
      <w:r w:rsidRPr="00391935">
        <w:rPr>
          <w:spacing w:val="1"/>
          <w:sz w:val="24"/>
          <w:szCs w:val="24"/>
        </w:rPr>
        <w:t xml:space="preserve"> </w:t>
      </w:r>
      <w:r w:rsidRPr="00391935">
        <w:rPr>
          <w:sz w:val="24"/>
          <w:szCs w:val="24"/>
        </w:rPr>
        <w:t>задачей:</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пониманием</w:t>
      </w:r>
      <w:r w:rsidRPr="00391935">
        <w:rPr>
          <w:spacing w:val="1"/>
          <w:sz w:val="24"/>
          <w:szCs w:val="24"/>
        </w:rPr>
        <w:t xml:space="preserve"> </w:t>
      </w:r>
      <w:r w:rsidRPr="00391935">
        <w:rPr>
          <w:sz w:val="24"/>
          <w:szCs w:val="24"/>
        </w:rPr>
        <w:t>основного</w:t>
      </w:r>
      <w:r w:rsidRPr="00391935">
        <w:rPr>
          <w:spacing w:val="1"/>
          <w:sz w:val="24"/>
          <w:szCs w:val="24"/>
        </w:rPr>
        <w:t xml:space="preserve"> </w:t>
      </w:r>
      <w:r w:rsidRPr="00391935">
        <w:rPr>
          <w:sz w:val="24"/>
          <w:szCs w:val="24"/>
        </w:rPr>
        <w:t>содержания,</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пониманием</w:t>
      </w:r>
      <w:r w:rsidRPr="00391935">
        <w:rPr>
          <w:spacing w:val="-4"/>
          <w:sz w:val="24"/>
          <w:szCs w:val="24"/>
        </w:rPr>
        <w:t xml:space="preserve"> </w:t>
      </w:r>
      <w:r w:rsidRPr="00391935">
        <w:rPr>
          <w:sz w:val="24"/>
          <w:szCs w:val="24"/>
        </w:rPr>
        <w:t>запрашиваемой</w:t>
      </w:r>
      <w:r w:rsidRPr="00391935">
        <w:rPr>
          <w:spacing w:val="-4"/>
          <w:sz w:val="24"/>
          <w:szCs w:val="24"/>
        </w:rPr>
        <w:t xml:space="preserve"> </w:t>
      </w:r>
      <w:r w:rsidRPr="00391935">
        <w:rPr>
          <w:sz w:val="24"/>
          <w:szCs w:val="24"/>
        </w:rPr>
        <w:t>информации</w:t>
      </w:r>
      <w:r w:rsidRPr="00391935">
        <w:rPr>
          <w:spacing w:val="-3"/>
          <w:sz w:val="24"/>
          <w:szCs w:val="24"/>
        </w:rPr>
        <w:t xml:space="preserve"> </w:t>
      </w:r>
      <w:r w:rsidRPr="00391935">
        <w:rPr>
          <w:sz w:val="24"/>
          <w:szCs w:val="24"/>
        </w:rPr>
        <w:t>(при</w:t>
      </w:r>
      <w:r w:rsidRPr="00391935">
        <w:rPr>
          <w:spacing w:val="-3"/>
          <w:sz w:val="24"/>
          <w:szCs w:val="24"/>
        </w:rPr>
        <w:t xml:space="preserve"> </w:t>
      </w:r>
      <w:r w:rsidRPr="00391935">
        <w:rPr>
          <w:sz w:val="24"/>
          <w:szCs w:val="24"/>
        </w:rPr>
        <w:t>опосредованном</w:t>
      </w:r>
      <w:r w:rsidRPr="00391935">
        <w:rPr>
          <w:spacing w:val="-1"/>
          <w:sz w:val="24"/>
          <w:szCs w:val="24"/>
        </w:rPr>
        <w:t xml:space="preserve"> </w:t>
      </w:r>
      <w:r w:rsidRPr="00391935">
        <w:rPr>
          <w:sz w:val="24"/>
          <w:szCs w:val="24"/>
        </w:rPr>
        <w:t>общении).</w:t>
      </w:r>
    </w:p>
    <w:p w:rsidR="0045737B" w:rsidRPr="00391935" w:rsidRDefault="001E5142">
      <w:pPr>
        <w:pStyle w:val="a3"/>
        <w:spacing w:before="1"/>
        <w:ind w:right="1400"/>
        <w:rPr>
          <w:sz w:val="24"/>
          <w:szCs w:val="24"/>
        </w:rPr>
      </w:pPr>
      <w:r w:rsidRPr="00391935">
        <w:rPr>
          <w:sz w:val="24"/>
          <w:szCs w:val="24"/>
        </w:rPr>
        <w:t>Аудирование с пониманием основного содержания текста предполагает</w:t>
      </w:r>
      <w:r w:rsidRPr="00391935">
        <w:rPr>
          <w:spacing w:val="1"/>
          <w:sz w:val="24"/>
          <w:szCs w:val="24"/>
        </w:rPr>
        <w:t xml:space="preserve"> </w:t>
      </w:r>
      <w:r w:rsidRPr="00391935">
        <w:rPr>
          <w:sz w:val="24"/>
          <w:szCs w:val="24"/>
        </w:rPr>
        <w:t>определение основной темы и главных фактов/событий в воспринимаемом на</w:t>
      </w:r>
      <w:r w:rsidRPr="00391935">
        <w:rPr>
          <w:spacing w:val="1"/>
          <w:sz w:val="24"/>
          <w:szCs w:val="24"/>
        </w:rPr>
        <w:t xml:space="preserve"> </w:t>
      </w:r>
      <w:r w:rsidRPr="00391935">
        <w:rPr>
          <w:sz w:val="24"/>
          <w:szCs w:val="24"/>
        </w:rPr>
        <w:t>слух тексте с опорой на иллюстрации и с использованием языковой, в том</w:t>
      </w:r>
      <w:r w:rsidRPr="00391935">
        <w:rPr>
          <w:spacing w:val="1"/>
          <w:sz w:val="24"/>
          <w:szCs w:val="24"/>
        </w:rPr>
        <w:t xml:space="preserve"> </w:t>
      </w:r>
      <w:r w:rsidRPr="00391935">
        <w:rPr>
          <w:sz w:val="24"/>
          <w:szCs w:val="24"/>
        </w:rPr>
        <w:t>числе</w:t>
      </w:r>
      <w:r w:rsidRPr="00391935">
        <w:rPr>
          <w:spacing w:val="-2"/>
          <w:sz w:val="24"/>
          <w:szCs w:val="24"/>
        </w:rPr>
        <w:t xml:space="preserve"> </w:t>
      </w:r>
      <w:r w:rsidRPr="00391935">
        <w:rPr>
          <w:sz w:val="24"/>
          <w:szCs w:val="24"/>
        </w:rPr>
        <w:t>контекстуальной,</w:t>
      </w:r>
      <w:r w:rsidRPr="00391935">
        <w:rPr>
          <w:spacing w:val="2"/>
          <w:sz w:val="24"/>
          <w:szCs w:val="24"/>
        </w:rPr>
        <w:t xml:space="preserve"> </w:t>
      </w:r>
      <w:r w:rsidRPr="00391935">
        <w:rPr>
          <w:sz w:val="24"/>
          <w:szCs w:val="24"/>
        </w:rPr>
        <w:t>догадки.</w:t>
      </w:r>
    </w:p>
    <w:p w:rsidR="0045737B" w:rsidRPr="00391935" w:rsidRDefault="001E5142">
      <w:pPr>
        <w:pStyle w:val="a3"/>
        <w:ind w:right="1394"/>
        <w:rPr>
          <w:sz w:val="24"/>
          <w:szCs w:val="24"/>
        </w:rPr>
      </w:pPr>
      <w:r w:rsidRPr="00391935">
        <w:rPr>
          <w:sz w:val="24"/>
          <w:szCs w:val="24"/>
        </w:rPr>
        <w:t>Аудирование с пониманием запрашиваемой информации предполагает</w:t>
      </w:r>
      <w:r w:rsidRPr="00391935">
        <w:rPr>
          <w:spacing w:val="1"/>
          <w:sz w:val="24"/>
          <w:szCs w:val="24"/>
        </w:rPr>
        <w:t xml:space="preserve"> </w:t>
      </w:r>
      <w:r w:rsidRPr="00391935">
        <w:rPr>
          <w:sz w:val="24"/>
          <w:szCs w:val="24"/>
        </w:rPr>
        <w:t>выделение</w:t>
      </w:r>
      <w:r w:rsidRPr="00391935">
        <w:rPr>
          <w:spacing w:val="1"/>
          <w:sz w:val="24"/>
          <w:szCs w:val="24"/>
        </w:rPr>
        <w:t xml:space="preserve"> </w:t>
      </w:r>
      <w:r w:rsidRPr="00391935">
        <w:rPr>
          <w:sz w:val="24"/>
          <w:szCs w:val="24"/>
        </w:rPr>
        <w:t>из</w:t>
      </w:r>
      <w:r w:rsidRPr="00391935">
        <w:rPr>
          <w:spacing w:val="1"/>
          <w:sz w:val="24"/>
          <w:szCs w:val="24"/>
        </w:rPr>
        <w:t xml:space="preserve"> </w:t>
      </w:r>
      <w:r w:rsidRPr="00391935">
        <w:rPr>
          <w:sz w:val="24"/>
          <w:szCs w:val="24"/>
        </w:rPr>
        <w:t>воспринимаемого</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слух</w:t>
      </w:r>
      <w:r w:rsidRPr="00391935">
        <w:rPr>
          <w:spacing w:val="1"/>
          <w:sz w:val="24"/>
          <w:szCs w:val="24"/>
        </w:rPr>
        <w:t xml:space="preserve"> </w:t>
      </w:r>
      <w:r w:rsidRPr="00391935">
        <w:rPr>
          <w:sz w:val="24"/>
          <w:szCs w:val="24"/>
        </w:rPr>
        <w:t>тексте</w:t>
      </w:r>
      <w:r w:rsidRPr="00391935">
        <w:rPr>
          <w:spacing w:val="1"/>
          <w:sz w:val="24"/>
          <w:szCs w:val="24"/>
        </w:rPr>
        <w:t xml:space="preserve"> </w:t>
      </w:r>
      <w:r w:rsidRPr="00391935">
        <w:rPr>
          <w:sz w:val="24"/>
          <w:szCs w:val="24"/>
        </w:rPr>
        <w:t>и понимание</w:t>
      </w:r>
      <w:r w:rsidRPr="00391935">
        <w:rPr>
          <w:spacing w:val="1"/>
          <w:sz w:val="24"/>
          <w:szCs w:val="24"/>
        </w:rPr>
        <w:t xml:space="preserve"> </w:t>
      </w:r>
      <w:r w:rsidRPr="00391935">
        <w:rPr>
          <w:sz w:val="24"/>
          <w:szCs w:val="24"/>
        </w:rPr>
        <w:t>информации</w:t>
      </w:r>
      <w:r w:rsidRPr="00391935">
        <w:rPr>
          <w:spacing w:val="1"/>
          <w:sz w:val="24"/>
          <w:szCs w:val="24"/>
        </w:rPr>
        <w:t xml:space="preserve"> </w:t>
      </w:r>
      <w:r w:rsidRPr="00391935">
        <w:rPr>
          <w:sz w:val="24"/>
          <w:szCs w:val="24"/>
        </w:rPr>
        <w:t>фактического</w:t>
      </w:r>
      <w:r w:rsidRPr="00391935">
        <w:rPr>
          <w:spacing w:val="1"/>
          <w:sz w:val="24"/>
          <w:szCs w:val="24"/>
        </w:rPr>
        <w:t xml:space="preserve"> </w:t>
      </w:r>
      <w:r w:rsidRPr="00391935">
        <w:rPr>
          <w:sz w:val="24"/>
          <w:szCs w:val="24"/>
        </w:rPr>
        <w:t>характера</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опорой</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иллюстрации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использованием</w:t>
      </w:r>
      <w:r w:rsidRPr="00391935">
        <w:rPr>
          <w:spacing w:val="1"/>
          <w:sz w:val="24"/>
          <w:szCs w:val="24"/>
        </w:rPr>
        <w:t xml:space="preserve"> </w:t>
      </w:r>
      <w:r w:rsidRPr="00391935">
        <w:rPr>
          <w:sz w:val="24"/>
          <w:szCs w:val="24"/>
        </w:rPr>
        <w:t>языковой, в том числе контекстуальной, догадки. Тексты для аудирования:</w:t>
      </w:r>
      <w:r w:rsidRPr="00391935">
        <w:rPr>
          <w:spacing w:val="1"/>
          <w:sz w:val="24"/>
          <w:szCs w:val="24"/>
        </w:rPr>
        <w:t xml:space="preserve"> </w:t>
      </w:r>
      <w:r w:rsidRPr="00391935">
        <w:rPr>
          <w:sz w:val="24"/>
          <w:szCs w:val="24"/>
        </w:rPr>
        <w:t>диалог,</w:t>
      </w:r>
      <w:r w:rsidRPr="00391935">
        <w:rPr>
          <w:spacing w:val="1"/>
          <w:sz w:val="24"/>
          <w:szCs w:val="24"/>
        </w:rPr>
        <w:t xml:space="preserve"> </w:t>
      </w:r>
      <w:r w:rsidRPr="00391935">
        <w:rPr>
          <w:sz w:val="24"/>
          <w:szCs w:val="24"/>
        </w:rPr>
        <w:t>высказывания</w:t>
      </w:r>
      <w:r w:rsidRPr="00391935">
        <w:rPr>
          <w:spacing w:val="1"/>
          <w:sz w:val="24"/>
          <w:szCs w:val="24"/>
        </w:rPr>
        <w:t xml:space="preserve"> </w:t>
      </w:r>
      <w:r w:rsidRPr="00391935">
        <w:rPr>
          <w:sz w:val="24"/>
          <w:szCs w:val="24"/>
        </w:rPr>
        <w:t>собеседников</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ситуациях</w:t>
      </w:r>
      <w:r w:rsidRPr="00391935">
        <w:rPr>
          <w:spacing w:val="1"/>
          <w:sz w:val="24"/>
          <w:szCs w:val="24"/>
        </w:rPr>
        <w:t xml:space="preserve"> </w:t>
      </w:r>
      <w:r w:rsidRPr="00391935">
        <w:rPr>
          <w:sz w:val="24"/>
          <w:szCs w:val="24"/>
        </w:rPr>
        <w:t>повседневного</w:t>
      </w:r>
      <w:r w:rsidRPr="00391935">
        <w:rPr>
          <w:spacing w:val="1"/>
          <w:sz w:val="24"/>
          <w:szCs w:val="24"/>
        </w:rPr>
        <w:t xml:space="preserve"> </w:t>
      </w:r>
      <w:r w:rsidRPr="00391935">
        <w:rPr>
          <w:sz w:val="24"/>
          <w:szCs w:val="24"/>
        </w:rPr>
        <w:t>общения,</w:t>
      </w:r>
      <w:r w:rsidRPr="00391935">
        <w:rPr>
          <w:spacing w:val="1"/>
          <w:sz w:val="24"/>
          <w:szCs w:val="24"/>
        </w:rPr>
        <w:t xml:space="preserve"> </w:t>
      </w:r>
      <w:r w:rsidRPr="00391935">
        <w:rPr>
          <w:sz w:val="24"/>
          <w:szCs w:val="24"/>
        </w:rPr>
        <w:t>рассказ,</w:t>
      </w:r>
      <w:r w:rsidRPr="00391935">
        <w:rPr>
          <w:spacing w:val="-2"/>
          <w:sz w:val="24"/>
          <w:szCs w:val="24"/>
        </w:rPr>
        <w:t xml:space="preserve"> </w:t>
      </w:r>
      <w:r w:rsidRPr="00391935">
        <w:rPr>
          <w:sz w:val="24"/>
          <w:szCs w:val="24"/>
        </w:rPr>
        <w:t>сказка.</w:t>
      </w:r>
    </w:p>
    <w:p w:rsidR="0045737B" w:rsidRPr="00391935" w:rsidRDefault="001E5142">
      <w:pPr>
        <w:pStyle w:val="a3"/>
        <w:spacing w:before="1"/>
        <w:ind w:right="1392" w:firstLine="772"/>
        <w:rPr>
          <w:sz w:val="24"/>
          <w:szCs w:val="24"/>
        </w:rPr>
      </w:pPr>
      <w:r w:rsidRPr="00391935">
        <w:rPr>
          <w:sz w:val="24"/>
          <w:szCs w:val="24"/>
        </w:rPr>
        <w:t>Смысловое</w:t>
      </w:r>
      <w:r w:rsidRPr="00391935">
        <w:rPr>
          <w:spacing w:val="1"/>
          <w:sz w:val="24"/>
          <w:szCs w:val="24"/>
        </w:rPr>
        <w:t xml:space="preserve"> </w:t>
      </w:r>
      <w:r w:rsidRPr="00391935">
        <w:rPr>
          <w:sz w:val="24"/>
          <w:szCs w:val="24"/>
        </w:rPr>
        <w:t>чтение</w:t>
      </w:r>
      <w:r w:rsidRPr="00391935">
        <w:rPr>
          <w:spacing w:val="1"/>
          <w:sz w:val="24"/>
          <w:szCs w:val="24"/>
        </w:rPr>
        <w:t xml:space="preserve"> </w:t>
      </w:r>
      <w:r w:rsidRPr="00391935">
        <w:rPr>
          <w:sz w:val="24"/>
          <w:szCs w:val="24"/>
        </w:rPr>
        <w:t>Чтение</w:t>
      </w:r>
      <w:r w:rsidRPr="00391935">
        <w:rPr>
          <w:spacing w:val="1"/>
          <w:sz w:val="24"/>
          <w:szCs w:val="24"/>
        </w:rPr>
        <w:t xml:space="preserve"> </w:t>
      </w:r>
      <w:r w:rsidRPr="00391935">
        <w:rPr>
          <w:sz w:val="24"/>
          <w:szCs w:val="24"/>
        </w:rPr>
        <w:t>вслух</w:t>
      </w:r>
      <w:r w:rsidRPr="00391935">
        <w:rPr>
          <w:spacing w:val="1"/>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текстов,</w:t>
      </w:r>
      <w:r w:rsidRPr="00391935">
        <w:rPr>
          <w:spacing w:val="1"/>
          <w:sz w:val="24"/>
          <w:szCs w:val="24"/>
        </w:rPr>
        <w:t xml:space="preserve"> </w:t>
      </w:r>
      <w:r w:rsidRPr="00391935">
        <w:rPr>
          <w:sz w:val="24"/>
          <w:szCs w:val="24"/>
        </w:rPr>
        <w:t>построенных</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изученном</w:t>
      </w:r>
      <w:r w:rsidRPr="00391935">
        <w:rPr>
          <w:spacing w:val="1"/>
          <w:sz w:val="24"/>
          <w:szCs w:val="24"/>
        </w:rPr>
        <w:t xml:space="preserve"> </w:t>
      </w:r>
      <w:r w:rsidRPr="00391935">
        <w:rPr>
          <w:sz w:val="24"/>
          <w:szCs w:val="24"/>
        </w:rPr>
        <w:t>языковом</w:t>
      </w:r>
      <w:r w:rsidRPr="00391935">
        <w:rPr>
          <w:spacing w:val="1"/>
          <w:sz w:val="24"/>
          <w:szCs w:val="24"/>
        </w:rPr>
        <w:t xml:space="preserve"> </w:t>
      </w:r>
      <w:r w:rsidRPr="00391935">
        <w:rPr>
          <w:sz w:val="24"/>
          <w:szCs w:val="24"/>
        </w:rPr>
        <w:t>материале,</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соблюдением</w:t>
      </w:r>
      <w:r w:rsidRPr="00391935">
        <w:rPr>
          <w:spacing w:val="1"/>
          <w:sz w:val="24"/>
          <w:szCs w:val="24"/>
        </w:rPr>
        <w:t xml:space="preserve"> </w:t>
      </w:r>
      <w:r w:rsidRPr="00391935">
        <w:rPr>
          <w:sz w:val="24"/>
          <w:szCs w:val="24"/>
        </w:rPr>
        <w:t>правил</w:t>
      </w:r>
      <w:r w:rsidRPr="00391935">
        <w:rPr>
          <w:spacing w:val="1"/>
          <w:sz w:val="24"/>
          <w:szCs w:val="24"/>
        </w:rPr>
        <w:t xml:space="preserve"> </w:t>
      </w:r>
      <w:r w:rsidRPr="00391935">
        <w:rPr>
          <w:sz w:val="24"/>
          <w:szCs w:val="24"/>
        </w:rPr>
        <w:t>чтения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соответствующей интонацией; понимание прочитанного. Тексты для чтения</w:t>
      </w:r>
      <w:r w:rsidRPr="00391935">
        <w:rPr>
          <w:spacing w:val="1"/>
          <w:sz w:val="24"/>
          <w:szCs w:val="24"/>
        </w:rPr>
        <w:t xml:space="preserve"> </w:t>
      </w:r>
      <w:r w:rsidRPr="00391935">
        <w:rPr>
          <w:sz w:val="24"/>
          <w:szCs w:val="24"/>
        </w:rPr>
        <w:t>вслух: диалог, рассказ, сказка. Чтение про себя учебных текстов, построенных</w:t>
      </w:r>
      <w:r w:rsidRPr="00391935">
        <w:rPr>
          <w:spacing w:val="-62"/>
          <w:sz w:val="24"/>
          <w:szCs w:val="24"/>
        </w:rPr>
        <w:t xml:space="preserve"> </w:t>
      </w:r>
      <w:r w:rsidRPr="00391935">
        <w:rPr>
          <w:sz w:val="24"/>
          <w:szCs w:val="24"/>
        </w:rPr>
        <w:t>на изученном языковом материале, с различной глубиной проникновения в их</w:t>
      </w:r>
      <w:r w:rsidRPr="00391935">
        <w:rPr>
          <w:spacing w:val="1"/>
          <w:sz w:val="24"/>
          <w:szCs w:val="24"/>
        </w:rPr>
        <w:t xml:space="preserve"> </w:t>
      </w:r>
      <w:r w:rsidRPr="00391935">
        <w:rPr>
          <w:sz w:val="24"/>
          <w:szCs w:val="24"/>
        </w:rPr>
        <w:t>содержание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зависимости</w:t>
      </w:r>
      <w:r w:rsidRPr="00391935">
        <w:rPr>
          <w:spacing w:val="1"/>
          <w:sz w:val="24"/>
          <w:szCs w:val="24"/>
        </w:rPr>
        <w:t xml:space="preserve"> </w:t>
      </w:r>
      <w:r w:rsidRPr="00391935">
        <w:rPr>
          <w:sz w:val="24"/>
          <w:szCs w:val="24"/>
        </w:rPr>
        <w:t>от</w:t>
      </w:r>
      <w:r w:rsidRPr="00391935">
        <w:rPr>
          <w:spacing w:val="1"/>
          <w:sz w:val="24"/>
          <w:szCs w:val="24"/>
        </w:rPr>
        <w:t xml:space="preserve"> </w:t>
      </w:r>
      <w:r w:rsidRPr="00391935">
        <w:rPr>
          <w:sz w:val="24"/>
          <w:szCs w:val="24"/>
        </w:rPr>
        <w:t>поставленной</w:t>
      </w:r>
      <w:r w:rsidRPr="00391935">
        <w:rPr>
          <w:spacing w:val="1"/>
          <w:sz w:val="24"/>
          <w:szCs w:val="24"/>
        </w:rPr>
        <w:t xml:space="preserve"> </w:t>
      </w:r>
      <w:r w:rsidRPr="00391935">
        <w:rPr>
          <w:sz w:val="24"/>
          <w:szCs w:val="24"/>
        </w:rPr>
        <w:t>коммуникативной</w:t>
      </w:r>
      <w:r w:rsidRPr="00391935">
        <w:rPr>
          <w:spacing w:val="1"/>
          <w:sz w:val="24"/>
          <w:szCs w:val="24"/>
        </w:rPr>
        <w:t xml:space="preserve"> </w:t>
      </w:r>
      <w:r w:rsidRPr="00391935">
        <w:rPr>
          <w:sz w:val="24"/>
          <w:szCs w:val="24"/>
        </w:rPr>
        <w:t>задачи: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пониманием</w:t>
      </w:r>
      <w:r w:rsidRPr="00391935">
        <w:rPr>
          <w:spacing w:val="65"/>
          <w:sz w:val="24"/>
          <w:szCs w:val="24"/>
        </w:rPr>
        <w:t xml:space="preserve"> </w:t>
      </w:r>
      <w:r w:rsidRPr="00391935">
        <w:rPr>
          <w:sz w:val="24"/>
          <w:szCs w:val="24"/>
        </w:rPr>
        <w:t>основного</w:t>
      </w:r>
      <w:r w:rsidRPr="00391935">
        <w:rPr>
          <w:spacing w:val="63"/>
          <w:sz w:val="24"/>
          <w:szCs w:val="24"/>
        </w:rPr>
        <w:t xml:space="preserve"> </w:t>
      </w:r>
      <w:r w:rsidRPr="00391935">
        <w:rPr>
          <w:sz w:val="24"/>
          <w:szCs w:val="24"/>
        </w:rPr>
        <w:t>содержания,</w:t>
      </w:r>
      <w:r w:rsidRPr="00391935">
        <w:rPr>
          <w:spacing w:val="1"/>
          <w:sz w:val="24"/>
          <w:szCs w:val="24"/>
        </w:rPr>
        <w:t xml:space="preserve"> </w:t>
      </w:r>
      <w:r w:rsidRPr="00391935">
        <w:rPr>
          <w:sz w:val="24"/>
          <w:szCs w:val="24"/>
        </w:rPr>
        <w:t>с</w:t>
      </w:r>
      <w:r w:rsidRPr="00391935">
        <w:rPr>
          <w:spacing w:val="63"/>
          <w:sz w:val="24"/>
          <w:szCs w:val="24"/>
        </w:rPr>
        <w:t xml:space="preserve"> </w:t>
      </w:r>
      <w:r w:rsidRPr="00391935">
        <w:rPr>
          <w:sz w:val="24"/>
          <w:szCs w:val="24"/>
        </w:rPr>
        <w:t>пониманием</w:t>
      </w:r>
      <w:r w:rsidRPr="00391935">
        <w:rPr>
          <w:spacing w:val="65"/>
          <w:sz w:val="24"/>
          <w:szCs w:val="24"/>
        </w:rPr>
        <w:t xml:space="preserve"> </w:t>
      </w:r>
      <w:r w:rsidRPr="00391935">
        <w:rPr>
          <w:sz w:val="24"/>
          <w:szCs w:val="24"/>
        </w:rPr>
        <w:t>запрашиваемой</w:t>
      </w:r>
    </w:p>
    <w:p w:rsidR="0045737B" w:rsidRPr="00391935" w:rsidRDefault="001E5142">
      <w:pPr>
        <w:pStyle w:val="a3"/>
        <w:spacing w:before="76"/>
        <w:ind w:right="1397" w:firstLine="0"/>
        <w:rPr>
          <w:sz w:val="24"/>
          <w:szCs w:val="24"/>
        </w:rPr>
      </w:pPr>
      <w:r w:rsidRPr="00391935">
        <w:rPr>
          <w:sz w:val="24"/>
          <w:szCs w:val="24"/>
        </w:rPr>
        <w:t>информации.</w:t>
      </w:r>
      <w:r w:rsidRPr="00391935">
        <w:rPr>
          <w:spacing w:val="1"/>
          <w:sz w:val="24"/>
          <w:szCs w:val="24"/>
        </w:rPr>
        <w:t xml:space="preserve"> </w:t>
      </w:r>
      <w:r w:rsidRPr="00391935">
        <w:rPr>
          <w:sz w:val="24"/>
          <w:szCs w:val="24"/>
        </w:rPr>
        <w:t>Чтение</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пониманием</w:t>
      </w:r>
      <w:r w:rsidRPr="00391935">
        <w:rPr>
          <w:spacing w:val="1"/>
          <w:sz w:val="24"/>
          <w:szCs w:val="24"/>
        </w:rPr>
        <w:t xml:space="preserve"> </w:t>
      </w:r>
      <w:r w:rsidRPr="00391935">
        <w:rPr>
          <w:sz w:val="24"/>
          <w:szCs w:val="24"/>
        </w:rPr>
        <w:t>основного</w:t>
      </w:r>
      <w:r w:rsidRPr="00391935">
        <w:rPr>
          <w:spacing w:val="1"/>
          <w:sz w:val="24"/>
          <w:szCs w:val="24"/>
        </w:rPr>
        <w:t xml:space="preserve"> </w:t>
      </w:r>
      <w:r w:rsidRPr="00391935">
        <w:rPr>
          <w:sz w:val="24"/>
          <w:szCs w:val="24"/>
        </w:rPr>
        <w:t>содержания</w:t>
      </w:r>
      <w:r w:rsidRPr="00391935">
        <w:rPr>
          <w:spacing w:val="1"/>
          <w:sz w:val="24"/>
          <w:szCs w:val="24"/>
        </w:rPr>
        <w:t xml:space="preserve"> </w:t>
      </w:r>
      <w:r w:rsidRPr="00391935">
        <w:rPr>
          <w:sz w:val="24"/>
          <w:szCs w:val="24"/>
        </w:rPr>
        <w:t>текста</w:t>
      </w:r>
      <w:r w:rsidRPr="00391935">
        <w:rPr>
          <w:spacing w:val="1"/>
          <w:sz w:val="24"/>
          <w:szCs w:val="24"/>
        </w:rPr>
        <w:t xml:space="preserve"> </w:t>
      </w:r>
      <w:r w:rsidRPr="00391935">
        <w:rPr>
          <w:sz w:val="24"/>
          <w:szCs w:val="24"/>
        </w:rPr>
        <w:t>предполагает</w:t>
      </w:r>
      <w:r w:rsidRPr="00391935">
        <w:rPr>
          <w:spacing w:val="1"/>
          <w:sz w:val="24"/>
          <w:szCs w:val="24"/>
        </w:rPr>
        <w:t xml:space="preserve"> </w:t>
      </w:r>
      <w:r w:rsidRPr="00391935">
        <w:rPr>
          <w:sz w:val="24"/>
          <w:szCs w:val="24"/>
        </w:rPr>
        <w:t>определение</w:t>
      </w:r>
      <w:r w:rsidRPr="00391935">
        <w:rPr>
          <w:spacing w:val="1"/>
          <w:sz w:val="24"/>
          <w:szCs w:val="24"/>
        </w:rPr>
        <w:t xml:space="preserve"> </w:t>
      </w:r>
      <w:r w:rsidRPr="00391935">
        <w:rPr>
          <w:sz w:val="24"/>
          <w:szCs w:val="24"/>
        </w:rPr>
        <w:t>основной</w:t>
      </w:r>
      <w:r w:rsidRPr="00391935">
        <w:rPr>
          <w:spacing w:val="1"/>
          <w:sz w:val="24"/>
          <w:szCs w:val="24"/>
        </w:rPr>
        <w:t xml:space="preserve"> </w:t>
      </w:r>
      <w:r w:rsidRPr="00391935">
        <w:rPr>
          <w:sz w:val="24"/>
          <w:szCs w:val="24"/>
        </w:rPr>
        <w:t>темы</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главных</w:t>
      </w:r>
      <w:r w:rsidRPr="00391935">
        <w:rPr>
          <w:spacing w:val="1"/>
          <w:sz w:val="24"/>
          <w:szCs w:val="24"/>
        </w:rPr>
        <w:t xml:space="preserve"> </w:t>
      </w:r>
      <w:r w:rsidRPr="00391935">
        <w:rPr>
          <w:sz w:val="24"/>
          <w:szCs w:val="24"/>
        </w:rPr>
        <w:t>фактов/событий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прочитанном</w:t>
      </w:r>
      <w:r w:rsidRPr="00391935">
        <w:rPr>
          <w:spacing w:val="1"/>
          <w:sz w:val="24"/>
          <w:szCs w:val="24"/>
        </w:rPr>
        <w:t xml:space="preserve"> </w:t>
      </w:r>
      <w:r w:rsidRPr="00391935">
        <w:rPr>
          <w:sz w:val="24"/>
          <w:szCs w:val="24"/>
        </w:rPr>
        <w:t>тексте</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опорой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без</w:t>
      </w:r>
      <w:r w:rsidRPr="00391935">
        <w:rPr>
          <w:spacing w:val="1"/>
          <w:sz w:val="24"/>
          <w:szCs w:val="24"/>
        </w:rPr>
        <w:t xml:space="preserve"> </w:t>
      </w:r>
      <w:r w:rsidRPr="00391935">
        <w:rPr>
          <w:sz w:val="24"/>
          <w:szCs w:val="24"/>
        </w:rPr>
        <w:t>опоры</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иллюстрации</w:t>
      </w:r>
      <w:r w:rsidRPr="00391935">
        <w:rPr>
          <w:spacing w:val="66"/>
          <w:sz w:val="24"/>
          <w:szCs w:val="24"/>
        </w:rPr>
        <w:t xml:space="preserve"> </w:t>
      </w:r>
      <w:r w:rsidRPr="00391935">
        <w:rPr>
          <w:sz w:val="24"/>
          <w:szCs w:val="24"/>
        </w:rPr>
        <w:t>и</w:t>
      </w:r>
      <w:r w:rsidRPr="00391935">
        <w:rPr>
          <w:spacing w:val="66"/>
          <w:sz w:val="24"/>
          <w:szCs w:val="24"/>
        </w:rPr>
        <w:t xml:space="preserve"> </w:t>
      </w:r>
      <w:r w:rsidRPr="00391935">
        <w:rPr>
          <w:sz w:val="24"/>
          <w:szCs w:val="24"/>
        </w:rPr>
        <w:t>с</w:t>
      </w:r>
      <w:r w:rsidRPr="00391935">
        <w:rPr>
          <w:spacing w:val="1"/>
          <w:sz w:val="24"/>
          <w:szCs w:val="24"/>
        </w:rPr>
        <w:t xml:space="preserve"> </w:t>
      </w:r>
      <w:r w:rsidRPr="00391935">
        <w:rPr>
          <w:sz w:val="24"/>
          <w:szCs w:val="24"/>
        </w:rPr>
        <w:t>использованием с использованием языковой, в том числе контекстуальной,</w:t>
      </w:r>
      <w:r w:rsidRPr="00391935">
        <w:rPr>
          <w:spacing w:val="1"/>
          <w:sz w:val="24"/>
          <w:szCs w:val="24"/>
        </w:rPr>
        <w:t xml:space="preserve"> </w:t>
      </w:r>
      <w:r w:rsidRPr="00391935">
        <w:rPr>
          <w:sz w:val="24"/>
          <w:szCs w:val="24"/>
        </w:rPr>
        <w:t>догадки.</w:t>
      </w:r>
      <w:r w:rsidRPr="00391935">
        <w:rPr>
          <w:spacing w:val="1"/>
          <w:sz w:val="24"/>
          <w:szCs w:val="24"/>
        </w:rPr>
        <w:t xml:space="preserve"> </w:t>
      </w:r>
      <w:r w:rsidRPr="00391935">
        <w:rPr>
          <w:sz w:val="24"/>
          <w:szCs w:val="24"/>
        </w:rPr>
        <w:t>Чтение</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пониманием</w:t>
      </w:r>
      <w:r w:rsidRPr="00391935">
        <w:rPr>
          <w:spacing w:val="1"/>
          <w:sz w:val="24"/>
          <w:szCs w:val="24"/>
        </w:rPr>
        <w:t xml:space="preserve"> </w:t>
      </w:r>
      <w:r w:rsidRPr="00391935">
        <w:rPr>
          <w:sz w:val="24"/>
          <w:szCs w:val="24"/>
        </w:rPr>
        <w:t>запрашиваемой</w:t>
      </w:r>
      <w:r w:rsidRPr="00391935">
        <w:rPr>
          <w:spacing w:val="1"/>
          <w:sz w:val="24"/>
          <w:szCs w:val="24"/>
        </w:rPr>
        <w:t xml:space="preserve"> </w:t>
      </w:r>
      <w:r w:rsidRPr="00391935">
        <w:rPr>
          <w:sz w:val="24"/>
          <w:szCs w:val="24"/>
        </w:rPr>
        <w:t>информации</w:t>
      </w:r>
      <w:r w:rsidRPr="00391935">
        <w:rPr>
          <w:spacing w:val="1"/>
          <w:sz w:val="24"/>
          <w:szCs w:val="24"/>
        </w:rPr>
        <w:t xml:space="preserve"> </w:t>
      </w:r>
      <w:r w:rsidRPr="00391935">
        <w:rPr>
          <w:sz w:val="24"/>
          <w:szCs w:val="24"/>
        </w:rPr>
        <w:t>предполагает</w:t>
      </w:r>
      <w:r w:rsidRPr="00391935">
        <w:rPr>
          <w:spacing w:val="1"/>
          <w:sz w:val="24"/>
          <w:szCs w:val="24"/>
        </w:rPr>
        <w:t xml:space="preserve"> </w:t>
      </w:r>
      <w:r w:rsidRPr="00391935">
        <w:rPr>
          <w:sz w:val="24"/>
          <w:szCs w:val="24"/>
        </w:rPr>
        <w:t>нахождение в прочитанном тексте и понимание запрашиваемой информации</w:t>
      </w:r>
      <w:r w:rsidRPr="00391935">
        <w:rPr>
          <w:spacing w:val="1"/>
          <w:sz w:val="24"/>
          <w:szCs w:val="24"/>
        </w:rPr>
        <w:t xml:space="preserve"> </w:t>
      </w:r>
      <w:r w:rsidRPr="00391935">
        <w:rPr>
          <w:sz w:val="24"/>
          <w:szCs w:val="24"/>
        </w:rPr>
        <w:t>фактического характера с опорой</w:t>
      </w:r>
      <w:r w:rsidRPr="00391935">
        <w:rPr>
          <w:spacing w:val="1"/>
          <w:sz w:val="24"/>
          <w:szCs w:val="24"/>
        </w:rPr>
        <w:t xml:space="preserve"> </w:t>
      </w:r>
      <w:r w:rsidRPr="00391935">
        <w:rPr>
          <w:sz w:val="24"/>
          <w:szCs w:val="24"/>
        </w:rPr>
        <w:t>и без</w:t>
      </w:r>
      <w:r w:rsidRPr="00391935">
        <w:rPr>
          <w:spacing w:val="1"/>
          <w:sz w:val="24"/>
          <w:szCs w:val="24"/>
        </w:rPr>
        <w:t xml:space="preserve"> </w:t>
      </w:r>
      <w:r w:rsidRPr="00391935">
        <w:rPr>
          <w:sz w:val="24"/>
          <w:szCs w:val="24"/>
        </w:rPr>
        <w:t>опоры на иллюстрации, а</w:t>
      </w:r>
      <w:r w:rsidRPr="00391935">
        <w:rPr>
          <w:spacing w:val="1"/>
          <w:sz w:val="24"/>
          <w:szCs w:val="24"/>
        </w:rPr>
        <w:t xml:space="preserve"> </w:t>
      </w:r>
      <w:r w:rsidRPr="00391935">
        <w:rPr>
          <w:sz w:val="24"/>
          <w:szCs w:val="24"/>
        </w:rPr>
        <w:t>также с</w:t>
      </w:r>
      <w:r w:rsidRPr="00391935">
        <w:rPr>
          <w:spacing w:val="1"/>
          <w:sz w:val="24"/>
          <w:szCs w:val="24"/>
        </w:rPr>
        <w:t xml:space="preserve"> </w:t>
      </w:r>
      <w:r w:rsidRPr="00391935">
        <w:rPr>
          <w:sz w:val="24"/>
          <w:szCs w:val="24"/>
        </w:rPr>
        <w:t>использованием языковой, в том числе контекстуальной, догадки. Тексты для</w:t>
      </w:r>
      <w:r w:rsidRPr="00391935">
        <w:rPr>
          <w:spacing w:val="1"/>
          <w:sz w:val="24"/>
          <w:szCs w:val="24"/>
        </w:rPr>
        <w:t xml:space="preserve"> </w:t>
      </w:r>
      <w:r w:rsidRPr="00391935">
        <w:rPr>
          <w:sz w:val="24"/>
          <w:szCs w:val="24"/>
        </w:rPr>
        <w:t>чтения:</w:t>
      </w:r>
      <w:r w:rsidRPr="00391935">
        <w:rPr>
          <w:spacing w:val="-3"/>
          <w:sz w:val="24"/>
          <w:szCs w:val="24"/>
        </w:rPr>
        <w:t xml:space="preserve"> </w:t>
      </w:r>
      <w:r w:rsidRPr="00391935">
        <w:rPr>
          <w:sz w:val="24"/>
          <w:szCs w:val="24"/>
        </w:rPr>
        <w:t>диалог,</w:t>
      </w:r>
      <w:r w:rsidRPr="00391935">
        <w:rPr>
          <w:spacing w:val="-3"/>
          <w:sz w:val="24"/>
          <w:szCs w:val="24"/>
        </w:rPr>
        <w:t xml:space="preserve"> </w:t>
      </w:r>
      <w:r w:rsidRPr="00391935">
        <w:rPr>
          <w:sz w:val="24"/>
          <w:szCs w:val="24"/>
        </w:rPr>
        <w:t>рассказ,</w:t>
      </w:r>
      <w:r w:rsidRPr="00391935">
        <w:rPr>
          <w:spacing w:val="-2"/>
          <w:sz w:val="24"/>
          <w:szCs w:val="24"/>
        </w:rPr>
        <w:t xml:space="preserve"> </w:t>
      </w:r>
      <w:r w:rsidRPr="00391935">
        <w:rPr>
          <w:sz w:val="24"/>
          <w:szCs w:val="24"/>
        </w:rPr>
        <w:t>сказка, электронное</w:t>
      </w:r>
      <w:r w:rsidRPr="00391935">
        <w:rPr>
          <w:spacing w:val="-3"/>
          <w:sz w:val="24"/>
          <w:szCs w:val="24"/>
        </w:rPr>
        <w:t xml:space="preserve"> </w:t>
      </w:r>
      <w:r w:rsidRPr="00391935">
        <w:rPr>
          <w:sz w:val="24"/>
          <w:szCs w:val="24"/>
        </w:rPr>
        <w:t>сообщение</w:t>
      </w:r>
      <w:r w:rsidRPr="00391935">
        <w:rPr>
          <w:spacing w:val="-2"/>
          <w:sz w:val="24"/>
          <w:szCs w:val="24"/>
        </w:rPr>
        <w:t xml:space="preserve"> </w:t>
      </w:r>
      <w:r w:rsidRPr="00391935">
        <w:rPr>
          <w:sz w:val="24"/>
          <w:szCs w:val="24"/>
        </w:rPr>
        <w:t>личного</w:t>
      </w:r>
      <w:r w:rsidRPr="00391935">
        <w:rPr>
          <w:spacing w:val="-1"/>
          <w:sz w:val="24"/>
          <w:szCs w:val="24"/>
        </w:rPr>
        <w:t xml:space="preserve"> </w:t>
      </w:r>
      <w:r w:rsidRPr="00391935">
        <w:rPr>
          <w:sz w:val="24"/>
          <w:szCs w:val="24"/>
        </w:rPr>
        <w:t>характера.</w:t>
      </w:r>
    </w:p>
    <w:p w:rsidR="0045737B" w:rsidRPr="00391935" w:rsidRDefault="001E5142">
      <w:pPr>
        <w:pStyle w:val="a3"/>
        <w:ind w:right="1398" w:firstLine="772"/>
        <w:rPr>
          <w:sz w:val="24"/>
          <w:szCs w:val="24"/>
        </w:rPr>
      </w:pPr>
      <w:r w:rsidRPr="00391935">
        <w:rPr>
          <w:sz w:val="24"/>
          <w:szCs w:val="24"/>
        </w:rPr>
        <w:t>Письмо</w:t>
      </w:r>
      <w:r w:rsidRPr="00391935">
        <w:rPr>
          <w:spacing w:val="1"/>
          <w:sz w:val="24"/>
          <w:szCs w:val="24"/>
        </w:rPr>
        <w:t xml:space="preserve"> </w:t>
      </w:r>
      <w:r w:rsidRPr="00391935">
        <w:rPr>
          <w:sz w:val="24"/>
          <w:szCs w:val="24"/>
        </w:rPr>
        <w:t>Списывание</w:t>
      </w:r>
      <w:r w:rsidRPr="00391935">
        <w:rPr>
          <w:spacing w:val="1"/>
          <w:sz w:val="24"/>
          <w:szCs w:val="24"/>
        </w:rPr>
        <w:t xml:space="preserve"> </w:t>
      </w:r>
      <w:r w:rsidRPr="00391935">
        <w:rPr>
          <w:sz w:val="24"/>
          <w:szCs w:val="24"/>
        </w:rPr>
        <w:t>текста;</w:t>
      </w:r>
      <w:r w:rsidRPr="00391935">
        <w:rPr>
          <w:spacing w:val="1"/>
          <w:sz w:val="24"/>
          <w:szCs w:val="24"/>
        </w:rPr>
        <w:t xml:space="preserve"> </w:t>
      </w:r>
      <w:r w:rsidRPr="00391935">
        <w:rPr>
          <w:sz w:val="24"/>
          <w:szCs w:val="24"/>
        </w:rPr>
        <w:t>выписывание</w:t>
      </w:r>
      <w:r w:rsidRPr="00391935">
        <w:rPr>
          <w:spacing w:val="1"/>
          <w:sz w:val="24"/>
          <w:szCs w:val="24"/>
        </w:rPr>
        <w:t xml:space="preserve"> </w:t>
      </w:r>
      <w:r w:rsidRPr="00391935">
        <w:rPr>
          <w:sz w:val="24"/>
          <w:szCs w:val="24"/>
        </w:rPr>
        <w:t>из</w:t>
      </w:r>
      <w:r w:rsidRPr="00391935">
        <w:rPr>
          <w:spacing w:val="1"/>
          <w:sz w:val="24"/>
          <w:szCs w:val="24"/>
        </w:rPr>
        <w:t xml:space="preserve"> </w:t>
      </w:r>
      <w:r w:rsidRPr="00391935">
        <w:rPr>
          <w:sz w:val="24"/>
          <w:szCs w:val="24"/>
        </w:rPr>
        <w:t>текста</w:t>
      </w:r>
      <w:r w:rsidRPr="00391935">
        <w:rPr>
          <w:spacing w:val="1"/>
          <w:sz w:val="24"/>
          <w:szCs w:val="24"/>
        </w:rPr>
        <w:t xml:space="preserve"> </w:t>
      </w:r>
      <w:r w:rsidRPr="00391935">
        <w:rPr>
          <w:sz w:val="24"/>
          <w:szCs w:val="24"/>
        </w:rPr>
        <w:t>слов,</w:t>
      </w:r>
      <w:r w:rsidRPr="00391935">
        <w:rPr>
          <w:spacing w:val="-62"/>
          <w:sz w:val="24"/>
          <w:szCs w:val="24"/>
        </w:rPr>
        <w:t xml:space="preserve"> </w:t>
      </w:r>
      <w:r w:rsidRPr="00391935">
        <w:rPr>
          <w:sz w:val="24"/>
          <w:szCs w:val="24"/>
        </w:rPr>
        <w:t>словосочетаний, предложений; вставка пропущенного слова в предложение в</w:t>
      </w:r>
      <w:r w:rsidRPr="00391935">
        <w:rPr>
          <w:spacing w:val="1"/>
          <w:sz w:val="24"/>
          <w:szCs w:val="24"/>
        </w:rPr>
        <w:t xml:space="preserve"> </w:t>
      </w:r>
      <w:r w:rsidRPr="00391935">
        <w:rPr>
          <w:sz w:val="24"/>
          <w:szCs w:val="24"/>
        </w:rPr>
        <w:t>соответствии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решаемой</w:t>
      </w:r>
      <w:r w:rsidRPr="00391935">
        <w:rPr>
          <w:spacing w:val="1"/>
          <w:sz w:val="24"/>
          <w:szCs w:val="24"/>
        </w:rPr>
        <w:t xml:space="preserve"> </w:t>
      </w:r>
      <w:r w:rsidRPr="00391935">
        <w:rPr>
          <w:sz w:val="24"/>
          <w:szCs w:val="24"/>
        </w:rPr>
        <w:t>коммуникативной/учебной</w:t>
      </w:r>
      <w:r w:rsidRPr="00391935">
        <w:rPr>
          <w:spacing w:val="1"/>
          <w:sz w:val="24"/>
          <w:szCs w:val="24"/>
        </w:rPr>
        <w:t xml:space="preserve"> </w:t>
      </w:r>
      <w:r w:rsidRPr="00391935">
        <w:rPr>
          <w:sz w:val="24"/>
          <w:szCs w:val="24"/>
        </w:rPr>
        <w:t>задачей.</w:t>
      </w:r>
      <w:r w:rsidRPr="00391935">
        <w:rPr>
          <w:spacing w:val="1"/>
          <w:sz w:val="24"/>
          <w:szCs w:val="24"/>
        </w:rPr>
        <w:t xml:space="preserve"> </w:t>
      </w:r>
      <w:r w:rsidRPr="00391935">
        <w:rPr>
          <w:sz w:val="24"/>
          <w:szCs w:val="24"/>
        </w:rPr>
        <w:t>Создание</w:t>
      </w:r>
      <w:r w:rsidRPr="00391935">
        <w:rPr>
          <w:spacing w:val="1"/>
          <w:sz w:val="24"/>
          <w:szCs w:val="24"/>
        </w:rPr>
        <w:t xml:space="preserve"> </w:t>
      </w:r>
      <w:r w:rsidRPr="00391935">
        <w:rPr>
          <w:sz w:val="24"/>
          <w:szCs w:val="24"/>
        </w:rPr>
        <w:t>подписей к картинкам, фотографиям с пояснением, что на них изображено.</w:t>
      </w:r>
      <w:r w:rsidRPr="00391935">
        <w:rPr>
          <w:spacing w:val="1"/>
          <w:sz w:val="24"/>
          <w:szCs w:val="24"/>
        </w:rPr>
        <w:t xml:space="preserve"> </w:t>
      </w:r>
      <w:r w:rsidRPr="00391935">
        <w:rPr>
          <w:sz w:val="24"/>
          <w:szCs w:val="24"/>
        </w:rPr>
        <w:t>Заполнение</w:t>
      </w:r>
      <w:r w:rsidRPr="00391935">
        <w:rPr>
          <w:spacing w:val="1"/>
          <w:sz w:val="24"/>
          <w:szCs w:val="24"/>
        </w:rPr>
        <w:t xml:space="preserve"> </w:t>
      </w:r>
      <w:r w:rsidRPr="00391935">
        <w:rPr>
          <w:sz w:val="24"/>
          <w:szCs w:val="24"/>
        </w:rPr>
        <w:t>анкет</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формуляров</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указанием</w:t>
      </w:r>
      <w:r w:rsidRPr="00391935">
        <w:rPr>
          <w:spacing w:val="1"/>
          <w:sz w:val="24"/>
          <w:szCs w:val="24"/>
        </w:rPr>
        <w:t xml:space="preserve"> </w:t>
      </w:r>
      <w:r w:rsidRPr="00391935">
        <w:rPr>
          <w:sz w:val="24"/>
          <w:szCs w:val="24"/>
        </w:rPr>
        <w:t>личной</w:t>
      </w:r>
      <w:r w:rsidRPr="00391935">
        <w:rPr>
          <w:spacing w:val="1"/>
          <w:sz w:val="24"/>
          <w:szCs w:val="24"/>
        </w:rPr>
        <w:t xml:space="preserve"> </w:t>
      </w:r>
      <w:r w:rsidRPr="00391935">
        <w:rPr>
          <w:sz w:val="24"/>
          <w:szCs w:val="24"/>
        </w:rPr>
        <w:t>информации</w:t>
      </w:r>
      <w:r w:rsidRPr="00391935">
        <w:rPr>
          <w:spacing w:val="1"/>
          <w:sz w:val="24"/>
          <w:szCs w:val="24"/>
        </w:rPr>
        <w:t xml:space="preserve"> </w:t>
      </w:r>
      <w:r w:rsidRPr="00391935">
        <w:rPr>
          <w:sz w:val="24"/>
          <w:szCs w:val="24"/>
        </w:rPr>
        <w:t>(имя,</w:t>
      </w:r>
      <w:r w:rsidRPr="00391935">
        <w:rPr>
          <w:spacing w:val="1"/>
          <w:sz w:val="24"/>
          <w:szCs w:val="24"/>
        </w:rPr>
        <w:t xml:space="preserve"> </w:t>
      </w:r>
      <w:r w:rsidRPr="00391935">
        <w:rPr>
          <w:sz w:val="24"/>
          <w:szCs w:val="24"/>
        </w:rPr>
        <w:t>фамилия, возраст, страна проживания, любимые занятия) в соответствии с</w:t>
      </w:r>
      <w:r w:rsidRPr="00391935">
        <w:rPr>
          <w:spacing w:val="1"/>
          <w:sz w:val="24"/>
          <w:szCs w:val="24"/>
        </w:rPr>
        <w:t xml:space="preserve"> </w:t>
      </w:r>
      <w:r w:rsidRPr="00391935">
        <w:rPr>
          <w:sz w:val="24"/>
          <w:szCs w:val="24"/>
        </w:rPr>
        <w:t>нормами, принятыми в стране/странах изучаемого языка. Написание с опорой</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образец</w:t>
      </w:r>
      <w:r w:rsidRPr="00391935">
        <w:rPr>
          <w:spacing w:val="1"/>
          <w:sz w:val="24"/>
          <w:szCs w:val="24"/>
        </w:rPr>
        <w:t xml:space="preserve"> </w:t>
      </w:r>
      <w:r w:rsidRPr="00391935">
        <w:rPr>
          <w:sz w:val="24"/>
          <w:szCs w:val="24"/>
        </w:rPr>
        <w:t>поздравлений</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праздниками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днём</w:t>
      </w:r>
      <w:r w:rsidRPr="00391935">
        <w:rPr>
          <w:spacing w:val="1"/>
          <w:sz w:val="24"/>
          <w:szCs w:val="24"/>
        </w:rPr>
        <w:t xml:space="preserve"> </w:t>
      </w:r>
      <w:r w:rsidRPr="00391935">
        <w:rPr>
          <w:sz w:val="24"/>
          <w:szCs w:val="24"/>
        </w:rPr>
        <w:t>рождения,</w:t>
      </w:r>
      <w:r w:rsidRPr="00391935">
        <w:rPr>
          <w:spacing w:val="1"/>
          <w:sz w:val="24"/>
          <w:szCs w:val="24"/>
        </w:rPr>
        <w:t xml:space="preserve"> </w:t>
      </w:r>
      <w:r w:rsidRPr="00391935">
        <w:rPr>
          <w:sz w:val="24"/>
          <w:szCs w:val="24"/>
        </w:rPr>
        <w:t>Новым годом,</w:t>
      </w:r>
      <w:r w:rsidRPr="00391935">
        <w:rPr>
          <w:spacing w:val="-62"/>
          <w:sz w:val="24"/>
          <w:szCs w:val="24"/>
        </w:rPr>
        <w:t xml:space="preserve"> </w:t>
      </w:r>
      <w:r w:rsidRPr="00391935">
        <w:rPr>
          <w:sz w:val="24"/>
          <w:szCs w:val="24"/>
        </w:rPr>
        <w:t>Рождеством)</w:t>
      </w:r>
      <w:r w:rsidRPr="00391935">
        <w:rPr>
          <w:spacing w:val="-2"/>
          <w:sz w:val="24"/>
          <w:szCs w:val="24"/>
        </w:rPr>
        <w:t xml:space="preserve"> </w:t>
      </w:r>
      <w:r w:rsidRPr="00391935">
        <w:rPr>
          <w:sz w:val="24"/>
          <w:szCs w:val="24"/>
        </w:rPr>
        <w:t>с</w:t>
      </w:r>
      <w:r w:rsidRPr="00391935">
        <w:rPr>
          <w:spacing w:val="-1"/>
          <w:sz w:val="24"/>
          <w:szCs w:val="24"/>
        </w:rPr>
        <w:t xml:space="preserve"> </w:t>
      </w:r>
      <w:r w:rsidRPr="00391935">
        <w:rPr>
          <w:sz w:val="24"/>
          <w:szCs w:val="24"/>
        </w:rPr>
        <w:t>выражением</w:t>
      </w:r>
      <w:r w:rsidRPr="00391935">
        <w:rPr>
          <w:spacing w:val="-1"/>
          <w:sz w:val="24"/>
          <w:szCs w:val="24"/>
        </w:rPr>
        <w:t xml:space="preserve"> </w:t>
      </w:r>
      <w:r w:rsidRPr="00391935">
        <w:rPr>
          <w:sz w:val="24"/>
          <w:szCs w:val="24"/>
        </w:rPr>
        <w:t>пожеланий.</w:t>
      </w:r>
    </w:p>
    <w:p w:rsidR="0045737B" w:rsidRPr="00391935" w:rsidRDefault="001E5142">
      <w:pPr>
        <w:pStyle w:val="a3"/>
        <w:ind w:right="1395"/>
        <w:rPr>
          <w:sz w:val="24"/>
          <w:szCs w:val="24"/>
        </w:rPr>
      </w:pPr>
      <w:r w:rsidRPr="00391935">
        <w:rPr>
          <w:sz w:val="24"/>
          <w:szCs w:val="24"/>
        </w:rPr>
        <w:t>Языковые</w:t>
      </w:r>
      <w:r w:rsidRPr="00391935">
        <w:rPr>
          <w:spacing w:val="1"/>
          <w:sz w:val="24"/>
          <w:szCs w:val="24"/>
        </w:rPr>
        <w:t xml:space="preserve"> </w:t>
      </w:r>
      <w:r w:rsidRPr="00391935">
        <w:rPr>
          <w:sz w:val="24"/>
          <w:szCs w:val="24"/>
        </w:rPr>
        <w:t>знания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навыки</w:t>
      </w:r>
      <w:r w:rsidRPr="00391935">
        <w:rPr>
          <w:spacing w:val="1"/>
          <w:sz w:val="24"/>
          <w:szCs w:val="24"/>
        </w:rPr>
        <w:t xml:space="preserve"> </w:t>
      </w:r>
      <w:r w:rsidRPr="00391935">
        <w:rPr>
          <w:sz w:val="24"/>
          <w:szCs w:val="24"/>
        </w:rPr>
        <w:t>Фонетическая</w:t>
      </w:r>
      <w:r w:rsidRPr="00391935">
        <w:rPr>
          <w:spacing w:val="1"/>
          <w:sz w:val="24"/>
          <w:szCs w:val="24"/>
        </w:rPr>
        <w:t xml:space="preserve"> </w:t>
      </w:r>
      <w:r w:rsidRPr="00391935">
        <w:rPr>
          <w:sz w:val="24"/>
          <w:szCs w:val="24"/>
        </w:rPr>
        <w:t>сторона</w:t>
      </w:r>
      <w:r w:rsidRPr="00391935">
        <w:rPr>
          <w:spacing w:val="1"/>
          <w:sz w:val="24"/>
          <w:szCs w:val="24"/>
        </w:rPr>
        <w:t xml:space="preserve"> </w:t>
      </w:r>
      <w:r w:rsidRPr="00391935">
        <w:rPr>
          <w:sz w:val="24"/>
          <w:szCs w:val="24"/>
        </w:rPr>
        <w:t>речи</w:t>
      </w:r>
      <w:r w:rsidRPr="00391935">
        <w:rPr>
          <w:spacing w:val="1"/>
          <w:sz w:val="24"/>
          <w:szCs w:val="24"/>
        </w:rPr>
        <w:t xml:space="preserve"> </w:t>
      </w:r>
      <w:r w:rsidRPr="00391935">
        <w:rPr>
          <w:sz w:val="24"/>
          <w:szCs w:val="24"/>
        </w:rPr>
        <w:t>Буквы</w:t>
      </w:r>
      <w:r w:rsidRPr="00391935">
        <w:rPr>
          <w:spacing w:val="1"/>
          <w:sz w:val="24"/>
          <w:szCs w:val="24"/>
        </w:rPr>
        <w:t xml:space="preserve"> </w:t>
      </w:r>
      <w:r w:rsidRPr="00391935">
        <w:rPr>
          <w:sz w:val="24"/>
          <w:szCs w:val="24"/>
        </w:rPr>
        <w:t>английского</w:t>
      </w:r>
      <w:r w:rsidRPr="00391935">
        <w:rPr>
          <w:spacing w:val="1"/>
          <w:sz w:val="24"/>
          <w:szCs w:val="24"/>
        </w:rPr>
        <w:t xml:space="preserve"> </w:t>
      </w:r>
      <w:r w:rsidRPr="00391935">
        <w:rPr>
          <w:sz w:val="24"/>
          <w:szCs w:val="24"/>
        </w:rPr>
        <w:t>алфавита.</w:t>
      </w:r>
      <w:r w:rsidRPr="00391935">
        <w:rPr>
          <w:spacing w:val="1"/>
          <w:sz w:val="24"/>
          <w:szCs w:val="24"/>
        </w:rPr>
        <w:t xml:space="preserve"> </w:t>
      </w:r>
      <w:r w:rsidRPr="00391935">
        <w:rPr>
          <w:sz w:val="24"/>
          <w:szCs w:val="24"/>
        </w:rPr>
        <w:t>Фонетически</w:t>
      </w:r>
      <w:r w:rsidRPr="00391935">
        <w:rPr>
          <w:spacing w:val="1"/>
          <w:sz w:val="24"/>
          <w:szCs w:val="24"/>
        </w:rPr>
        <w:t xml:space="preserve"> </w:t>
      </w:r>
      <w:r w:rsidRPr="00391935">
        <w:rPr>
          <w:sz w:val="24"/>
          <w:szCs w:val="24"/>
        </w:rPr>
        <w:t>корректное</w:t>
      </w:r>
      <w:r w:rsidRPr="00391935">
        <w:rPr>
          <w:spacing w:val="1"/>
          <w:sz w:val="24"/>
          <w:szCs w:val="24"/>
        </w:rPr>
        <w:t xml:space="preserve"> </w:t>
      </w:r>
      <w:r w:rsidRPr="00391935">
        <w:rPr>
          <w:sz w:val="24"/>
          <w:szCs w:val="24"/>
        </w:rPr>
        <w:t>озвучивание</w:t>
      </w:r>
      <w:r w:rsidRPr="00391935">
        <w:rPr>
          <w:spacing w:val="66"/>
          <w:sz w:val="24"/>
          <w:szCs w:val="24"/>
        </w:rPr>
        <w:t xml:space="preserve"> </w:t>
      </w:r>
      <w:r w:rsidRPr="00391935">
        <w:rPr>
          <w:sz w:val="24"/>
          <w:szCs w:val="24"/>
        </w:rPr>
        <w:t>букв</w:t>
      </w:r>
      <w:r w:rsidRPr="00391935">
        <w:rPr>
          <w:spacing w:val="1"/>
          <w:sz w:val="24"/>
          <w:szCs w:val="24"/>
        </w:rPr>
        <w:t xml:space="preserve"> </w:t>
      </w:r>
      <w:r w:rsidRPr="00391935">
        <w:rPr>
          <w:sz w:val="24"/>
          <w:szCs w:val="24"/>
        </w:rPr>
        <w:t>английского алфавита. Нормы произношения: долгота и краткость гласных,</w:t>
      </w:r>
      <w:r w:rsidRPr="00391935">
        <w:rPr>
          <w:spacing w:val="1"/>
          <w:sz w:val="24"/>
          <w:szCs w:val="24"/>
        </w:rPr>
        <w:t xml:space="preserve"> </w:t>
      </w:r>
      <w:r w:rsidRPr="00391935">
        <w:rPr>
          <w:sz w:val="24"/>
          <w:szCs w:val="24"/>
        </w:rPr>
        <w:t>правильное отсутствие оглушения звонких согласных в конце слога или слова,</w:t>
      </w:r>
      <w:r w:rsidRPr="00391935">
        <w:rPr>
          <w:spacing w:val="-62"/>
          <w:sz w:val="24"/>
          <w:szCs w:val="24"/>
        </w:rPr>
        <w:t xml:space="preserve"> </w:t>
      </w:r>
      <w:r w:rsidRPr="00391935">
        <w:rPr>
          <w:sz w:val="24"/>
          <w:szCs w:val="24"/>
        </w:rPr>
        <w:t>отсутствие смягчения согласных перед гласными. Связующее “r” (there is/there</w:t>
      </w:r>
      <w:r w:rsidRPr="00391935">
        <w:rPr>
          <w:spacing w:val="-62"/>
          <w:sz w:val="24"/>
          <w:szCs w:val="24"/>
        </w:rPr>
        <w:t xml:space="preserve"> </w:t>
      </w:r>
      <w:r w:rsidRPr="00391935">
        <w:rPr>
          <w:sz w:val="24"/>
          <w:szCs w:val="24"/>
        </w:rPr>
        <w:t>are).</w:t>
      </w:r>
      <w:r w:rsidRPr="00391935">
        <w:rPr>
          <w:spacing w:val="1"/>
          <w:sz w:val="24"/>
          <w:szCs w:val="24"/>
        </w:rPr>
        <w:t xml:space="preserve"> </w:t>
      </w:r>
      <w:r w:rsidRPr="00391935">
        <w:rPr>
          <w:sz w:val="24"/>
          <w:szCs w:val="24"/>
        </w:rPr>
        <w:t>Ритмико</w:t>
      </w:r>
      <w:r w:rsidRPr="00391935">
        <w:rPr>
          <w:spacing w:val="1"/>
          <w:sz w:val="24"/>
          <w:szCs w:val="24"/>
        </w:rPr>
        <w:t xml:space="preserve"> </w:t>
      </w:r>
      <w:r w:rsidRPr="00391935">
        <w:rPr>
          <w:sz w:val="24"/>
          <w:szCs w:val="24"/>
        </w:rPr>
        <w:t>интонационные</w:t>
      </w:r>
      <w:r w:rsidRPr="00391935">
        <w:rPr>
          <w:spacing w:val="1"/>
          <w:sz w:val="24"/>
          <w:szCs w:val="24"/>
        </w:rPr>
        <w:t xml:space="preserve"> </w:t>
      </w:r>
      <w:r w:rsidRPr="00391935">
        <w:rPr>
          <w:sz w:val="24"/>
          <w:szCs w:val="24"/>
        </w:rPr>
        <w:t>особенности</w:t>
      </w:r>
      <w:r w:rsidRPr="00391935">
        <w:rPr>
          <w:spacing w:val="1"/>
          <w:sz w:val="24"/>
          <w:szCs w:val="24"/>
        </w:rPr>
        <w:t xml:space="preserve"> </w:t>
      </w:r>
      <w:r w:rsidRPr="00391935">
        <w:rPr>
          <w:sz w:val="24"/>
          <w:szCs w:val="24"/>
        </w:rPr>
        <w:t>повествовательного,</w:t>
      </w:r>
      <w:r w:rsidRPr="00391935">
        <w:rPr>
          <w:spacing w:val="1"/>
          <w:sz w:val="24"/>
          <w:szCs w:val="24"/>
        </w:rPr>
        <w:t xml:space="preserve"> </w:t>
      </w:r>
      <w:r w:rsidRPr="00391935">
        <w:rPr>
          <w:sz w:val="24"/>
          <w:szCs w:val="24"/>
        </w:rPr>
        <w:t>побудительного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вопросительного</w:t>
      </w:r>
      <w:r w:rsidRPr="00391935">
        <w:rPr>
          <w:spacing w:val="1"/>
          <w:sz w:val="24"/>
          <w:szCs w:val="24"/>
        </w:rPr>
        <w:t xml:space="preserve"> </w:t>
      </w:r>
      <w:r w:rsidRPr="00391935">
        <w:rPr>
          <w:sz w:val="24"/>
          <w:szCs w:val="24"/>
        </w:rPr>
        <w:t>(общий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специальный</w:t>
      </w:r>
      <w:r w:rsidRPr="00391935">
        <w:rPr>
          <w:spacing w:val="1"/>
          <w:sz w:val="24"/>
          <w:szCs w:val="24"/>
        </w:rPr>
        <w:t xml:space="preserve"> </w:t>
      </w:r>
      <w:r w:rsidRPr="00391935">
        <w:rPr>
          <w:sz w:val="24"/>
          <w:szCs w:val="24"/>
        </w:rPr>
        <w:t>вопрос)</w:t>
      </w:r>
      <w:r w:rsidRPr="00391935">
        <w:rPr>
          <w:spacing w:val="1"/>
          <w:sz w:val="24"/>
          <w:szCs w:val="24"/>
        </w:rPr>
        <w:t xml:space="preserve"> </w:t>
      </w:r>
      <w:r w:rsidRPr="00391935">
        <w:rPr>
          <w:sz w:val="24"/>
          <w:szCs w:val="24"/>
        </w:rPr>
        <w:t>предложений. Различение на слух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адекватное, без</w:t>
      </w:r>
      <w:r w:rsidRPr="00391935">
        <w:rPr>
          <w:spacing w:val="1"/>
          <w:sz w:val="24"/>
          <w:szCs w:val="24"/>
        </w:rPr>
        <w:t xml:space="preserve"> </w:t>
      </w:r>
      <w:r w:rsidRPr="00391935">
        <w:rPr>
          <w:sz w:val="24"/>
          <w:szCs w:val="24"/>
        </w:rPr>
        <w:t>ошибок</w:t>
      </w:r>
      <w:r w:rsidRPr="00391935">
        <w:rPr>
          <w:spacing w:val="65"/>
          <w:sz w:val="24"/>
          <w:szCs w:val="24"/>
        </w:rPr>
        <w:t xml:space="preserve"> </w:t>
      </w:r>
      <w:r w:rsidRPr="00391935">
        <w:rPr>
          <w:sz w:val="24"/>
          <w:szCs w:val="24"/>
        </w:rPr>
        <w:t>произнесение</w:t>
      </w:r>
      <w:r w:rsidRPr="00391935">
        <w:rPr>
          <w:spacing w:val="1"/>
          <w:sz w:val="24"/>
          <w:szCs w:val="24"/>
        </w:rPr>
        <w:t xml:space="preserve"> </w:t>
      </w:r>
      <w:r w:rsidRPr="00391935">
        <w:rPr>
          <w:sz w:val="24"/>
          <w:szCs w:val="24"/>
        </w:rPr>
        <w:t>слов</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соблюдением</w:t>
      </w:r>
      <w:r w:rsidRPr="00391935">
        <w:rPr>
          <w:spacing w:val="1"/>
          <w:sz w:val="24"/>
          <w:szCs w:val="24"/>
        </w:rPr>
        <w:t xml:space="preserve"> </w:t>
      </w:r>
      <w:r w:rsidRPr="00391935">
        <w:rPr>
          <w:sz w:val="24"/>
          <w:szCs w:val="24"/>
        </w:rPr>
        <w:t>правильного</w:t>
      </w:r>
      <w:r w:rsidRPr="00391935">
        <w:rPr>
          <w:spacing w:val="1"/>
          <w:sz w:val="24"/>
          <w:szCs w:val="24"/>
        </w:rPr>
        <w:t xml:space="preserve"> </w:t>
      </w:r>
      <w:r w:rsidRPr="00391935">
        <w:rPr>
          <w:sz w:val="24"/>
          <w:szCs w:val="24"/>
        </w:rPr>
        <w:t>ударения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фраз/предложений</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соблюдением</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ритмико-интонационных</w:t>
      </w:r>
      <w:r w:rsidRPr="00391935">
        <w:rPr>
          <w:spacing w:val="1"/>
          <w:sz w:val="24"/>
          <w:szCs w:val="24"/>
        </w:rPr>
        <w:t xml:space="preserve"> </w:t>
      </w:r>
      <w:r w:rsidRPr="00391935">
        <w:rPr>
          <w:sz w:val="24"/>
          <w:szCs w:val="24"/>
        </w:rPr>
        <w:t>особенностей.</w:t>
      </w:r>
      <w:r w:rsidRPr="00391935">
        <w:rPr>
          <w:spacing w:val="1"/>
          <w:sz w:val="24"/>
          <w:szCs w:val="24"/>
        </w:rPr>
        <w:t xml:space="preserve"> </w:t>
      </w:r>
      <w:r w:rsidRPr="00391935">
        <w:rPr>
          <w:sz w:val="24"/>
          <w:szCs w:val="24"/>
        </w:rPr>
        <w:t>Чтение</w:t>
      </w:r>
      <w:r w:rsidRPr="00391935">
        <w:rPr>
          <w:spacing w:val="1"/>
          <w:sz w:val="24"/>
          <w:szCs w:val="24"/>
        </w:rPr>
        <w:t xml:space="preserve"> </w:t>
      </w:r>
      <w:r w:rsidRPr="00391935">
        <w:rPr>
          <w:sz w:val="24"/>
          <w:szCs w:val="24"/>
        </w:rPr>
        <w:t>гласных</w:t>
      </w:r>
      <w:r w:rsidRPr="00391935">
        <w:rPr>
          <w:spacing w:val="1"/>
          <w:sz w:val="24"/>
          <w:szCs w:val="24"/>
        </w:rPr>
        <w:t xml:space="preserve"> </w:t>
      </w:r>
      <w:r w:rsidRPr="00391935">
        <w:rPr>
          <w:sz w:val="24"/>
          <w:szCs w:val="24"/>
        </w:rPr>
        <w:t>в</w:t>
      </w:r>
      <w:r w:rsidRPr="00391935">
        <w:rPr>
          <w:spacing w:val="-62"/>
          <w:sz w:val="24"/>
          <w:szCs w:val="24"/>
        </w:rPr>
        <w:t xml:space="preserve"> </w:t>
      </w:r>
      <w:r w:rsidRPr="00391935">
        <w:rPr>
          <w:sz w:val="24"/>
          <w:szCs w:val="24"/>
        </w:rPr>
        <w:t>открытом и закрытом слоге в односложных словах, чтения гласных в третьем</w:t>
      </w:r>
      <w:r w:rsidRPr="00391935">
        <w:rPr>
          <w:spacing w:val="1"/>
          <w:sz w:val="24"/>
          <w:szCs w:val="24"/>
        </w:rPr>
        <w:t xml:space="preserve"> </w:t>
      </w:r>
      <w:r w:rsidRPr="00391935">
        <w:rPr>
          <w:sz w:val="24"/>
          <w:szCs w:val="24"/>
        </w:rPr>
        <w:t>типе слога (гласная + r); согласных, основных звукобуквенных сочетаний, в</w:t>
      </w:r>
      <w:r w:rsidRPr="00391935">
        <w:rPr>
          <w:spacing w:val="1"/>
          <w:sz w:val="24"/>
          <w:szCs w:val="24"/>
        </w:rPr>
        <w:t xml:space="preserve"> </w:t>
      </w:r>
      <w:r w:rsidRPr="00391935">
        <w:rPr>
          <w:sz w:val="24"/>
          <w:szCs w:val="24"/>
        </w:rPr>
        <w:t>частности</w:t>
      </w:r>
      <w:r w:rsidRPr="00391935">
        <w:rPr>
          <w:spacing w:val="1"/>
          <w:sz w:val="24"/>
          <w:szCs w:val="24"/>
        </w:rPr>
        <w:t xml:space="preserve"> </w:t>
      </w:r>
      <w:r w:rsidRPr="00391935">
        <w:rPr>
          <w:sz w:val="24"/>
          <w:szCs w:val="24"/>
        </w:rPr>
        <w:t>сложных</w:t>
      </w:r>
      <w:r w:rsidRPr="00391935">
        <w:rPr>
          <w:spacing w:val="1"/>
          <w:sz w:val="24"/>
          <w:szCs w:val="24"/>
        </w:rPr>
        <w:t xml:space="preserve"> </w:t>
      </w:r>
      <w:r w:rsidRPr="00391935">
        <w:rPr>
          <w:sz w:val="24"/>
          <w:szCs w:val="24"/>
        </w:rPr>
        <w:t>сочетаний</w:t>
      </w:r>
      <w:r w:rsidRPr="00391935">
        <w:rPr>
          <w:spacing w:val="1"/>
          <w:sz w:val="24"/>
          <w:szCs w:val="24"/>
        </w:rPr>
        <w:t xml:space="preserve"> </w:t>
      </w:r>
      <w:r w:rsidRPr="00391935">
        <w:rPr>
          <w:sz w:val="24"/>
          <w:szCs w:val="24"/>
        </w:rPr>
        <w:t>букв</w:t>
      </w:r>
      <w:r w:rsidRPr="00391935">
        <w:rPr>
          <w:spacing w:val="1"/>
          <w:sz w:val="24"/>
          <w:szCs w:val="24"/>
        </w:rPr>
        <w:t xml:space="preserve"> </w:t>
      </w:r>
      <w:r w:rsidRPr="00391935">
        <w:rPr>
          <w:sz w:val="24"/>
          <w:szCs w:val="24"/>
        </w:rPr>
        <w:t>(например,</w:t>
      </w:r>
      <w:r w:rsidRPr="00391935">
        <w:rPr>
          <w:spacing w:val="1"/>
          <w:sz w:val="24"/>
          <w:szCs w:val="24"/>
        </w:rPr>
        <w:t xml:space="preserve"> </w:t>
      </w:r>
      <w:r w:rsidRPr="00391935">
        <w:rPr>
          <w:sz w:val="24"/>
          <w:szCs w:val="24"/>
        </w:rPr>
        <w:t>tion,</w:t>
      </w:r>
      <w:r w:rsidRPr="00391935">
        <w:rPr>
          <w:spacing w:val="1"/>
          <w:sz w:val="24"/>
          <w:szCs w:val="24"/>
        </w:rPr>
        <w:t xml:space="preserve"> </w:t>
      </w:r>
      <w:r w:rsidRPr="00391935">
        <w:rPr>
          <w:sz w:val="24"/>
          <w:szCs w:val="24"/>
        </w:rPr>
        <w:t>ight)</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односложных,</w:t>
      </w:r>
      <w:r w:rsidRPr="00391935">
        <w:rPr>
          <w:spacing w:val="1"/>
          <w:sz w:val="24"/>
          <w:szCs w:val="24"/>
        </w:rPr>
        <w:t xml:space="preserve"> </w:t>
      </w:r>
      <w:r w:rsidRPr="00391935">
        <w:rPr>
          <w:sz w:val="24"/>
          <w:szCs w:val="24"/>
        </w:rPr>
        <w:t>двусложных и многосложных словах. Вычленение некоторых звукобуквенных</w:t>
      </w:r>
      <w:r w:rsidRPr="00391935">
        <w:rPr>
          <w:spacing w:val="-62"/>
          <w:sz w:val="24"/>
          <w:szCs w:val="24"/>
        </w:rPr>
        <w:t xml:space="preserve"> </w:t>
      </w:r>
      <w:r w:rsidRPr="00391935">
        <w:rPr>
          <w:sz w:val="24"/>
          <w:szCs w:val="24"/>
        </w:rPr>
        <w:t>сочетаний</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анализе</w:t>
      </w:r>
      <w:r w:rsidRPr="00391935">
        <w:rPr>
          <w:spacing w:val="1"/>
          <w:sz w:val="24"/>
          <w:szCs w:val="24"/>
        </w:rPr>
        <w:t xml:space="preserve"> </w:t>
      </w:r>
      <w:r w:rsidRPr="00391935">
        <w:rPr>
          <w:sz w:val="24"/>
          <w:szCs w:val="24"/>
        </w:rPr>
        <w:t>изученных</w:t>
      </w:r>
      <w:r w:rsidRPr="00391935">
        <w:rPr>
          <w:spacing w:val="1"/>
          <w:sz w:val="24"/>
          <w:szCs w:val="24"/>
        </w:rPr>
        <w:t xml:space="preserve"> </w:t>
      </w:r>
      <w:r w:rsidRPr="00391935">
        <w:rPr>
          <w:sz w:val="24"/>
          <w:szCs w:val="24"/>
        </w:rPr>
        <w:t>слов.</w:t>
      </w:r>
      <w:r w:rsidRPr="00391935">
        <w:rPr>
          <w:spacing w:val="1"/>
          <w:sz w:val="24"/>
          <w:szCs w:val="24"/>
        </w:rPr>
        <w:t xml:space="preserve"> </w:t>
      </w:r>
      <w:r w:rsidRPr="00391935">
        <w:rPr>
          <w:sz w:val="24"/>
          <w:szCs w:val="24"/>
        </w:rPr>
        <w:t>Чтение</w:t>
      </w:r>
      <w:r w:rsidRPr="00391935">
        <w:rPr>
          <w:spacing w:val="1"/>
          <w:sz w:val="24"/>
          <w:szCs w:val="24"/>
        </w:rPr>
        <w:t xml:space="preserve"> </w:t>
      </w:r>
      <w:r w:rsidRPr="00391935">
        <w:rPr>
          <w:sz w:val="24"/>
          <w:szCs w:val="24"/>
        </w:rPr>
        <w:t>новых</w:t>
      </w:r>
      <w:r w:rsidRPr="00391935">
        <w:rPr>
          <w:spacing w:val="1"/>
          <w:sz w:val="24"/>
          <w:szCs w:val="24"/>
        </w:rPr>
        <w:t xml:space="preserve"> </w:t>
      </w:r>
      <w:r w:rsidRPr="00391935">
        <w:rPr>
          <w:sz w:val="24"/>
          <w:szCs w:val="24"/>
        </w:rPr>
        <w:t>слов</w:t>
      </w:r>
      <w:r w:rsidRPr="00391935">
        <w:rPr>
          <w:spacing w:val="66"/>
          <w:sz w:val="24"/>
          <w:szCs w:val="24"/>
        </w:rPr>
        <w:t xml:space="preserve"> </w:t>
      </w:r>
      <w:r w:rsidRPr="00391935">
        <w:rPr>
          <w:sz w:val="24"/>
          <w:szCs w:val="24"/>
        </w:rPr>
        <w:t>согласно</w:t>
      </w:r>
      <w:r w:rsidRPr="00391935">
        <w:rPr>
          <w:spacing w:val="1"/>
          <w:sz w:val="24"/>
          <w:szCs w:val="24"/>
        </w:rPr>
        <w:t xml:space="preserve"> </w:t>
      </w:r>
      <w:r w:rsidRPr="00391935">
        <w:rPr>
          <w:sz w:val="24"/>
          <w:szCs w:val="24"/>
        </w:rPr>
        <w:t>основным</w:t>
      </w:r>
      <w:r w:rsidRPr="00391935">
        <w:rPr>
          <w:spacing w:val="1"/>
          <w:sz w:val="24"/>
          <w:szCs w:val="24"/>
        </w:rPr>
        <w:t xml:space="preserve"> </w:t>
      </w:r>
      <w:r w:rsidRPr="00391935">
        <w:rPr>
          <w:sz w:val="24"/>
          <w:szCs w:val="24"/>
        </w:rPr>
        <w:t>правилам</w:t>
      </w:r>
      <w:r w:rsidRPr="00391935">
        <w:rPr>
          <w:spacing w:val="1"/>
          <w:sz w:val="24"/>
          <w:szCs w:val="24"/>
        </w:rPr>
        <w:t xml:space="preserve"> </w:t>
      </w:r>
      <w:r w:rsidRPr="00391935">
        <w:rPr>
          <w:sz w:val="24"/>
          <w:szCs w:val="24"/>
        </w:rPr>
        <w:t>чтения</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использованием</w:t>
      </w:r>
      <w:r w:rsidRPr="00391935">
        <w:rPr>
          <w:spacing w:val="1"/>
          <w:sz w:val="24"/>
          <w:szCs w:val="24"/>
        </w:rPr>
        <w:t xml:space="preserve"> </w:t>
      </w:r>
      <w:r w:rsidRPr="00391935">
        <w:rPr>
          <w:sz w:val="24"/>
          <w:szCs w:val="24"/>
        </w:rPr>
        <w:t>полной</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частичной</w:t>
      </w:r>
      <w:r w:rsidRPr="00391935">
        <w:rPr>
          <w:spacing w:val="1"/>
          <w:sz w:val="24"/>
          <w:szCs w:val="24"/>
        </w:rPr>
        <w:t xml:space="preserve"> </w:t>
      </w:r>
      <w:r w:rsidRPr="00391935">
        <w:rPr>
          <w:sz w:val="24"/>
          <w:szCs w:val="24"/>
        </w:rPr>
        <w:t>транскрипции.</w:t>
      </w:r>
      <w:r w:rsidRPr="00391935">
        <w:rPr>
          <w:spacing w:val="1"/>
          <w:sz w:val="24"/>
          <w:szCs w:val="24"/>
        </w:rPr>
        <w:t xml:space="preserve"> </w:t>
      </w:r>
      <w:r w:rsidRPr="00391935">
        <w:rPr>
          <w:sz w:val="24"/>
          <w:szCs w:val="24"/>
        </w:rPr>
        <w:t>Знаки</w:t>
      </w:r>
      <w:r w:rsidRPr="00391935">
        <w:rPr>
          <w:spacing w:val="1"/>
          <w:sz w:val="24"/>
          <w:szCs w:val="24"/>
        </w:rPr>
        <w:t xml:space="preserve"> </w:t>
      </w:r>
      <w:r w:rsidRPr="00391935">
        <w:rPr>
          <w:sz w:val="24"/>
          <w:szCs w:val="24"/>
        </w:rPr>
        <w:t>английской</w:t>
      </w:r>
      <w:r w:rsidRPr="00391935">
        <w:rPr>
          <w:spacing w:val="1"/>
          <w:sz w:val="24"/>
          <w:szCs w:val="24"/>
        </w:rPr>
        <w:t xml:space="preserve"> </w:t>
      </w:r>
      <w:r w:rsidRPr="00391935">
        <w:rPr>
          <w:sz w:val="24"/>
          <w:szCs w:val="24"/>
        </w:rPr>
        <w:t>транскрипции;</w:t>
      </w:r>
      <w:r w:rsidRPr="00391935">
        <w:rPr>
          <w:spacing w:val="1"/>
          <w:sz w:val="24"/>
          <w:szCs w:val="24"/>
        </w:rPr>
        <w:t xml:space="preserve"> </w:t>
      </w:r>
      <w:r w:rsidRPr="00391935">
        <w:rPr>
          <w:sz w:val="24"/>
          <w:szCs w:val="24"/>
        </w:rPr>
        <w:t>отличие</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от</w:t>
      </w:r>
      <w:r w:rsidRPr="00391935">
        <w:rPr>
          <w:spacing w:val="1"/>
          <w:sz w:val="24"/>
          <w:szCs w:val="24"/>
        </w:rPr>
        <w:t xml:space="preserve"> </w:t>
      </w:r>
      <w:r w:rsidRPr="00391935">
        <w:rPr>
          <w:sz w:val="24"/>
          <w:szCs w:val="24"/>
        </w:rPr>
        <w:t>букв</w:t>
      </w:r>
      <w:r w:rsidRPr="00391935">
        <w:rPr>
          <w:spacing w:val="1"/>
          <w:sz w:val="24"/>
          <w:szCs w:val="24"/>
        </w:rPr>
        <w:t xml:space="preserve"> </w:t>
      </w:r>
      <w:r w:rsidRPr="00391935">
        <w:rPr>
          <w:sz w:val="24"/>
          <w:szCs w:val="24"/>
        </w:rPr>
        <w:t>английского</w:t>
      </w:r>
      <w:r w:rsidRPr="00391935">
        <w:rPr>
          <w:spacing w:val="1"/>
          <w:sz w:val="24"/>
          <w:szCs w:val="24"/>
        </w:rPr>
        <w:t xml:space="preserve"> </w:t>
      </w:r>
      <w:r w:rsidRPr="00391935">
        <w:rPr>
          <w:sz w:val="24"/>
          <w:szCs w:val="24"/>
        </w:rPr>
        <w:t>алфавита.</w:t>
      </w:r>
      <w:r w:rsidRPr="00391935">
        <w:rPr>
          <w:spacing w:val="1"/>
          <w:sz w:val="24"/>
          <w:szCs w:val="24"/>
        </w:rPr>
        <w:t xml:space="preserve"> </w:t>
      </w:r>
      <w:r w:rsidRPr="00391935">
        <w:rPr>
          <w:sz w:val="24"/>
          <w:szCs w:val="24"/>
        </w:rPr>
        <w:t>Фонетически</w:t>
      </w:r>
      <w:r w:rsidRPr="00391935">
        <w:rPr>
          <w:spacing w:val="1"/>
          <w:sz w:val="24"/>
          <w:szCs w:val="24"/>
        </w:rPr>
        <w:t xml:space="preserve"> </w:t>
      </w:r>
      <w:r w:rsidRPr="00391935">
        <w:rPr>
          <w:sz w:val="24"/>
          <w:szCs w:val="24"/>
        </w:rPr>
        <w:t>корректное</w:t>
      </w:r>
      <w:r w:rsidRPr="00391935">
        <w:rPr>
          <w:spacing w:val="1"/>
          <w:sz w:val="24"/>
          <w:szCs w:val="24"/>
        </w:rPr>
        <w:t xml:space="preserve"> </w:t>
      </w:r>
      <w:r w:rsidRPr="00391935">
        <w:rPr>
          <w:sz w:val="24"/>
          <w:szCs w:val="24"/>
        </w:rPr>
        <w:t>озвучивание</w:t>
      </w:r>
      <w:r w:rsidRPr="00391935">
        <w:rPr>
          <w:spacing w:val="1"/>
          <w:sz w:val="24"/>
          <w:szCs w:val="24"/>
        </w:rPr>
        <w:t xml:space="preserve"> </w:t>
      </w:r>
      <w:r w:rsidRPr="00391935">
        <w:rPr>
          <w:sz w:val="24"/>
          <w:szCs w:val="24"/>
        </w:rPr>
        <w:t>знаков</w:t>
      </w:r>
      <w:r w:rsidRPr="00391935">
        <w:rPr>
          <w:spacing w:val="1"/>
          <w:sz w:val="24"/>
          <w:szCs w:val="24"/>
        </w:rPr>
        <w:t xml:space="preserve"> </w:t>
      </w:r>
      <w:r w:rsidRPr="00391935">
        <w:rPr>
          <w:sz w:val="24"/>
          <w:szCs w:val="24"/>
        </w:rPr>
        <w:t>транскрипции.</w:t>
      </w:r>
    </w:p>
    <w:p w:rsidR="0045737B" w:rsidRPr="00391935" w:rsidRDefault="001E5142">
      <w:pPr>
        <w:pStyle w:val="a3"/>
        <w:spacing w:before="1"/>
        <w:ind w:right="1397" w:firstLine="772"/>
        <w:rPr>
          <w:sz w:val="24"/>
          <w:szCs w:val="24"/>
        </w:rPr>
      </w:pPr>
      <w:r w:rsidRPr="00391935">
        <w:rPr>
          <w:sz w:val="24"/>
          <w:szCs w:val="24"/>
        </w:rPr>
        <w:t>Графика, орфография и пунктуация Правильное написание изученных</w:t>
      </w:r>
      <w:r w:rsidRPr="00391935">
        <w:rPr>
          <w:spacing w:val="1"/>
          <w:sz w:val="24"/>
          <w:szCs w:val="24"/>
        </w:rPr>
        <w:t xml:space="preserve"> </w:t>
      </w:r>
      <w:r w:rsidRPr="00391935">
        <w:rPr>
          <w:sz w:val="24"/>
          <w:szCs w:val="24"/>
        </w:rPr>
        <w:t xml:space="preserve">слов. </w:t>
      </w:r>
      <w:r w:rsidRPr="00391935">
        <w:rPr>
          <w:sz w:val="24"/>
          <w:szCs w:val="24"/>
        </w:rPr>
        <w:lastRenderedPageBreak/>
        <w:t>Правильная расстановка знаков препинания: точки, вопросительного и</w:t>
      </w:r>
      <w:r w:rsidRPr="00391935">
        <w:rPr>
          <w:spacing w:val="1"/>
          <w:sz w:val="24"/>
          <w:szCs w:val="24"/>
        </w:rPr>
        <w:t xml:space="preserve"> </w:t>
      </w:r>
      <w:r w:rsidRPr="00391935">
        <w:rPr>
          <w:sz w:val="24"/>
          <w:szCs w:val="24"/>
        </w:rPr>
        <w:t>восклицательного</w:t>
      </w:r>
      <w:r w:rsidRPr="00391935">
        <w:rPr>
          <w:spacing w:val="1"/>
          <w:sz w:val="24"/>
          <w:szCs w:val="24"/>
        </w:rPr>
        <w:t xml:space="preserve"> </w:t>
      </w:r>
      <w:r w:rsidRPr="00391935">
        <w:rPr>
          <w:sz w:val="24"/>
          <w:szCs w:val="24"/>
        </w:rPr>
        <w:t>знаков</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конце</w:t>
      </w:r>
      <w:r w:rsidRPr="00391935">
        <w:rPr>
          <w:spacing w:val="1"/>
          <w:sz w:val="24"/>
          <w:szCs w:val="24"/>
        </w:rPr>
        <w:t xml:space="preserve"> </w:t>
      </w:r>
      <w:r w:rsidRPr="00391935">
        <w:rPr>
          <w:sz w:val="24"/>
          <w:szCs w:val="24"/>
        </w:rPr>
        <w:t>предложения;</w:t>
      </w:r>
      <w:r w:rsidRPr="00391935">
        <w:rPr>
          <w:spacing w:val="1"/>
          <w:sz w:val="24"/>
          <w:szCs w:val="24"/>
        </w:rPr>
        <w:t xml:space="preserve"> </w:t>
      </w:r>
      <w:r w:rsidRPr="00391935">
        <w:rPr>
          <w:sz w:val="24"/>
          <w:szCs w:val="24"/>
        </w:rPr>
        <w:t>правильное</w:t>
      </w:r>
      <w:r w:rsidRPr="00391935">
        <w:rPr>
          <w:spacing w:val="1"/>
          <w:sz w:val="24"/>
          <w:szCs w:val="24"/>
        </w:rPr>
        <w:t xml:space="preserve"> </w:t>
      </w:r>
      <w:r w:rsidRPr="00391935">
        <w:rPr>
          <w:sz w:val="24"/>
          <w:szCs w:val="24"/>
        </w:rPr>
        <w:t>использование</w:t>
      </w:r>
      <w:r w:rsidRPr="00391935">
        <w:rPr>
          <w:spacing w:val="-62"/>
          <w:sz w:val="24"/>
          <w:szCs w:val="24"/>
        </w:rPr>
        <w:t xml:space="preserve"> </w:t>
      </w:r>
      <w:r w:rsidRPr="00391935">
        <w:rPr>
          <w:sz w:val="24"/>
          <w:szCs w:val="24"/>
        </w:rPr>
        <w:t>знака апострофа в сокращённых формах глагола-связки, вспомогательного и</w:t>
      </w:r>
      <w:r w:rsidRPr="00391935">
        <w:rPr>
          <w:spacing w:val="1"/>
          <w:sz w:val="24"/>
          <w:szCs w:val="24"/>
        </w:rPr>
        <w:t xml:space="preserve"> </w:t>
      </w:r>
      <w:r w:rsidRPr="00391935">
        <w:rPr>
          <w:sz w:val="24"/>
          <w:szCs w:val="24"/>
        </w:rPr>
        <w:t>модального глаголов,</w:t>
      </w:r>
      <w:r w:rsidRPr="00391935">
        <w:rPr>
          <w:spacing w:val="1"/>
          <w:sz w:val="24"/>
          <w:szCs w:val="24"/>
        </w:rPr>
        <w:t xml:space="preserve"> </w:t>
      </w:r>
      <w:r w:rsidRPr="00391935">
        <w:rPr>
          <w:sz w:val="24"/>
          <w:szCs w:val="24"/>
        </w:rPr>
        <w:t>существительных</w:t>
      </w:r>
      <w:r w:rsidRPr="00391935">
        <w:rPr>
          <w:spacing w:val="1"/>
          <w:sz w:val="24"/>
          <w:szCs w:val="24"/>
        </w:rPr>
        <w:t xml:space="preserve"> </w:t>
      </w:r>
      <w:r w:rsidRPr="00391935">
        <w:rPr>
          <w:sz w:val="24"/>
          <w:szCs w:val="24"/>
        </w:rPr>
        <w:t>в</w:t>
      </w:r>
      <w:r w:rsidRPr="00391935">
        <w:rPr>
          <w:spacing w:val="-2"/>
          <w:sz w:val="24"/>
          <w:szCs w:val="24"/>
        </w:rPr>
        <w:t xml:space="preserve"> </w:t>
      </w:r>
      <w:r w:rsidRPr="00391935">
        <w:rPr>
          <w:sz w:val="24"/>
          <w:szCs w:val="24"/>
        </w:rPr>
        <w:t>притяжательном</w:t>
      </w:r>
      <w:r w:rsidRPr="00391935">
        <w:rPr>
          <w:spacing w:val="-1"/>
          <w:sz w:val="24"/>
          <w:szCs w:val="24"/>
        </w:rPr>
        <w:t xml:space="preserve"> </w:t>
      </w:r>
      <w:r w:rsidRPr="00391935">
        <w:rPr>
          <w:sz w:val="24"/>
          <w:szCs w:val="24"/>
        </w:rPr>
        <w:t>падеже.</w:t>
      </w:r>
    </w:p>
    <w:p w:rsidR="0045737B" w:rsidRPr="00391935" w:rsidRDefault="001E5142" w:rsidP="00500069">
      <w:pPr>
        <w:pStyle w:val="a3"/>
        <w:spacing w:before="1"/>
        <w:ind w:right="1394"/>
        <w:rPr>
          <w:sz w:val="24"/>
          <w:szCs w:val="24"/>
        </w:rPr>
      </w:pPr>
      <w:r w:rsidRPr="00391935">
        <w:rPr>
          <w:sz w:val="24"/>
          <w:szCs w:val="24"/>
        </w:rPr>
        <w:t>Лексическая</w:t>
      </w:r>
      <w:r w:rsidRPr="00391935">
        <w:rPr>
          <w:spacing w:val="1"/>
          <w:sz w:val="24"/>
          <w:szCs w:val="24"/>
        </w:rPr>
        <w:t xml:space="preserve"> </w:t>
      </w:r>
      <w:r w:rsidRPr="00391935">
        <w:rPr>
          <w:sz w:val="24"/>
          <w:szCs w:val="24"/>
        </w:rPr>
        <w:t>сторона</w:t>
      </w:r>
      <w:r w:rsidRPr="00391935">
        <w:rPr>
          <w:spacing w:val="1"/>
          <w:sz w:val="24"/>
          <w:szCs w:val="24"/>
        </w:rPr>
        <w:t xml:space="preserve"> </w:t>
      </w:r>
      <w:r w:rsidRPr="00391935">
        <w:rPr>
          <w:sz w:val="24"/>
          <w:szCs w:val="24"/>
        </w:rPr>
        <w:t>речи</w:t>
      </w:r>
      <w:r w:rsidRPr="00391935">
        <w:rPr>
          <w:spacing w:val="1"/>
          <w:sz w:val="24"/>
          <w:szCs w:val="24"/>
        </w:rPr>
        <w:t xml:space="preserve"> </w:t>
      </w:r>
      <w:r w:rsidRPr="00391935">
        <w:rPr>
          <w:sz w:val="24"/>
          <w:szCs w:val="24"/>
        </w:rPr>
        <w:t>Распознавание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письменном</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звучащем</w:t>
      </w:r>
      <w:r w:rsidRPr="00391935">
        <w:rPr>
          <w:spacing w:val="-62"/>
          <w:sz w:val="24"/>
          <w:szCs w:val="24"/>
        </w:rPr>
        <w:t xml:space="preserve"> </w:t>
      </w:r>
      <w:r w:rsidRPr="00391935">
        <w:rPr>
          <w:sz w:val="24"/>
          <w:szCs w:val="24"/>
        </w:rPr>
        <w:t>тексте и употребление в устной и письменной речи не менее 350 лексических</w:t>
      </w:r>
      <w:r w:rsidRPr="00391935">
        <w:rPr>
          <w:spacing w:val="1"/>
          <w:sz w:val="24"/>
          <w:szCs w:val="24"/>
        </w:rPr>
        <w:t xml:space="preserve"> </w:t>
      </w:r>
      <w:r w:rsidRPr="00391935">
        <w:rPr>
          <w:sz w:val="24"/>
          <w:szCs w:val="24"/>
        </w:rPr>
        <w:t>единиц</w:t>
      </w:r>
      <w:r w:rsidRPr="00391935">
        <w:rPr>
          <w:spacing w:val="1"/>
          <w:sz w:val="24"/>
          <w:szCs w:val="24"/>
        </w:rPr>
        <w:t xml:space="preserve"> </w:t>
      </w:r>
      <w:r w:rsidRPr="00391935">
        <w:rPr>
          <w:sz w:val="24"/>
          <w:szCs w:val="24"/>
        </w:rPr>
        <w:t>(слов,</w:t>
      </w:r>
      <w:r w:rsidRPr="00391935">
        <w:rPr>
          <w:spacing w:val="1"/>
          <w:sz w:val="24"/>
          <w:szCs w:val="24"/>
        </w:rPr>
        <w:t xml:space="preserve"> </w:t>
      </w:r>
      <w:r w:rsidRPr="00391935">
        <w:rPr>
          <w:sz w:val="24"/>
          <w:szCs w:val="24"/>
        </w:rPr>
        <w:t>словосочетаний,</w:t>
      </w:r>
      <w:r w:rsidRPr="00391935">
        <w:rPr>
          <w:spacing w:val="1"/>
          <w:sz w:val="24"/>
          <w:szCs w:val="24"/>
        </w:rPr>
        <w:t xml:space="preserve"> </w:t>
      </w:r>
      <w:r w:rsidRPr="00391935">
        <w:rPr>
          <w:sz w:val="24"/>
          <w:szCs w:val="24"/>
        </w:rPr>
        <w:t>речевых</w:t>
      </w:r>
      <w:r w:rsidRPr="00391935">
        <w:rPr>
          <w:spacing w:val="1"/>
          <w:sz w:val="24"/>
          <w:szCs w:val="24"/>
        </w:rPr>
        <w:t xml:space="preserve"> </w:t>
      </w:r>
      <w:r w:rsidRPr="00391935">
        <w:rPr>
          <w:sz w:val="24"/>
          <w:szCs w:val="24"/>
        </w:rPr>
        <w:t>клише),</w:t>
      </w:r>
      <w:r w:rsidRPr="00391935">
        <w:rPr>
          <w:spacing w:val="1"/>
          <w:sz w:val="24"/>
          <w:szCs w:val="24"/>
        </w:rPr>
        <w:t xml:space="preserve"> </w:t>
      </w:r>
      <w:r w:rsidRPr="00391935">
        <w:rPr>
          <w:sz w:val="24"/>
          <w:szCs w:val="24"/>
        </w:rPr>
        <w:t>обслуживающих</w:t>
      </w:r>
      <w:r w:rsidRPr="00391935">
        <w:rPr>
          <w:spacing w:val="1"/>
          <w:sz w:val="24"/>
          <w:szCs w:val="24"/>
        </w:rPr>
        <w:t xml:space="preserve"> </w:t>
      </w:r>
      <w:r w:rsidRPr="00391935">
        <w:rPr>
          <w:sz w:val="24"/>
          <w:szCs w:val="24"/>
        </w:rPr>
        <w:t>ситуации</w:t>
      </w:r>
      <w:r w:rsidRPr="00391935">
        <w:rPr>
          <w:spacing w:val="-62"/>
          <w:sz w:val="24"/>
          <w:szCs w:val="24"/>
        </w:rPr>
        <w:t xml:space="preserve"> </w:t>
      </w:r>
      <w:r w:rsidRPr="00391935">
        <w:rPr>
          <w:sz w:val="24"/>
          <w:szCs w:val="24"/>
        </w:rPr>
        <w:t>общения в рамках тематического содержания речи для 3 класса, включая 200</w:t>
      </w:r>
      <w:r w:rsidRPr="00391935">
        <w:rPr>
          <w:spacing w:val="1"/>
          <w:sz w:val="24"/>
          <w:szCs w:val="24"/>
        </w:rPr>
        <w:t xml:space="preserve"> </w:t>
      </w:r>
      <w:r w:rsidRPr="00391935">
        <w:rPr>
          <w:sz w:val="24"/>
          <w:szCs w:val="24"/>
        </w:rPr>
        <w:t>лексических единиц, усвоенных на первом году обучения. Распознавание и</w:t>
      </w:r>
      <w:r w:rsidRPr="00391935">
        <w:rPr>
          <w:spacing w:val="1"/>
          <w:sz w:val="24"/>
          <w:szCs w:val="24"/>
        </w:rPr>
        <w:t xml:space="preserve"> </w:t>
      </w:r>
      <w:r w:rsidRPr="00391935">
        <w:rPr>
          <w:sz w:val="24"/>
          <w:szCs w:val="24"/>
        </w:rPr>
        <w:t>употребление</w:t>
      </w:r>
      <w:r w:rsidRPr="00391935">
        <w:rPr>
          <w:spacing w:val="6"/>
          <w:sz w:val="24"/>
          <w:szCs w:val="24"/>
        </w:rPr>
        <w:t xml:space="preserve"> </w:t>
      </w:r>
      <w:r w:rsidRPr="00391935">
        <w:rPr>
          <w:sz w:val="24"/>
          <w:szCs w:val="24"/>
        </w:rPr>
        <w:t>в</w:t>
      </w:r>
      <w:r w:rsidRPr="00391935">
        <w:rPr>
          <w:spacing w:val="9"/>
          <w:sz w:val="24"/>
          <w:szCs w:val="24"/>
        </w:rPr>
        <w:t xml:space="preserve"> </w:t>
      </w:r>
      <w:r w:rsidRPr="00391935">
        <w:rPr>
          <w:sz w:val="24"/>
          <w:szCs w:val="24"/>
        </w:rPr>
        <w:t>устной</w:t>
      </w:r>
      <w:r w:rsidRPr="00391935">
        <w:rPr>
          <w:spacing w:val="4"/>
          <w:sz w:val="24"/>
          <w:szCs w:val="24"/>
        </w:rPr>
        <w:t xml:space="preserve"> </w:t>
      </w:r>
      <w:r w:rsidRPr="00391935">
        <w:rPr>
          <w:sz w:val="24"/>
          <w:szCs w:val="24"/>
        </w:rPr>
        <w:t>и</w:t>
      </w:r>
      <w:r w:rsidRPr="00391935">
        <w:rPr>
          <w:spacing w:val="4"/>
          <w:sz w:val="24"/>
          <w:szCs w:val="24"/>
        </w:rPr>
        <w:t xml:space="preserve"> </w:t>
      </w:r>
      <w:r w:rsidRPr="00391935">
        <w:rPr>
          <w:sz w:val="24"/>
          <w:szCs w:val="24"/>
        </w:rPr>
        <w:t>письменной</w:t>
      </w:r>
      <w:r w:rsidRPr="00391935">
        <w:rPr>
          <w:spacing w:val="4"/>
          <w:sz w:val="24"/>
          <w:szCs w:val="24"/>
        </w:rPr>
        <w:t xml:space="preserve"> </w:t>
      </w:r>
      <w:r w:rsidRPr="00391935">
        <w:rPr>
          <w:sz w:val="24"/>
          <w:szCs w:val="24"/>
        </w:rPr>
        <w:t>речи</w:t>
      </w:r>
      <w:r w:rsidRPr="00391935">
        <w:rPr>
          <w:spacing w:val="3"/>
          <w:sz w:val="24"/>
          <w:szCs w:val="24"/>
        </w:rPr>
        <w:t xml:space="preserve"> </w:t>
      </w:r>
      <w:r w:rsidRPr="00391935">
        <w:rPr>
          <w:sz w:val="24"/>
          <w:szCs w:val="24"/>
        </w:rPr>
        <w:t>слов,</w:t>
      </w:r>
      <w:r w:rsidRPr="00391935">
        <w:rPr>
          <w:spacing w:val="4"/>
          <w:sz w:val="24"/>
          <w:szCs w:val="24"/>
        </w:rPr>
        <w:t xml:space="preserve"> </w:t>
      </w:r>
      <w:r w:rsidRPr="00391935">
        <w:rPr>
          <w:sz w:val="24"/>
          <w:szCs w:val="24"/>
        </w:rPr>
        <w:t>образованных</w:t>
      </w:r>
      <w:r w:rsidRPr="00391935">
        <w:rPr>
          <w:spacing w:val="4"/>
          <w:sz w:val="24"/>
          <w:szCs w:val="24"/>
        </w:rPr>
        <w:t xml:space="preserve"> </w:t>
      </w:r>
      <w:r w:rsidRPr="00391935">
        <w:rPr>
          <w:sz w:val="24"/>
          <w:szCs w:val="24"/>
        </w:rPr>
        <w:t>с</w:t>
      </w:r>
      <w:r w:rsidR="00500069">
        <w:rPr>
          <w:sz w:val="24"/>
          <w:szCs w:val="24"/>
        </w:rPr>
        <w:t xml:space="preserve"> </w:t>
      </w:r>
      <w:r w:rsidRPr="00391935">
        <w:rPr>
          <w:sz w:val="24"/>
          <w:szCs w:val="24"/>
        </w:rPr>
        <w:t>использованием</w:t>
      </w:r>
      <w:r w:rsidRPr="00391935">
        <w:rPr>
          <w:spacing w:val="1"/>
          <w:sz w:val="24"/>
          <w:szCs w:val="24"/>
        </w:rPr>
        <w:t xml:space="preserve"> </w:t>
      </w:r>
      <w:r w:rsidRPr="00391935">
        <w:rPr>
          <w:sz w:val="24"/>
          <w:szCs w:val="24"/>
        </w:rPr>
        <w:t>основных</w:t>
      </w:r>
      <w:r w:rsidRPr="00391935">
        <w:rPr>
          <w:spacing w:val="1"/>
          <w:sz w:val="24"/>
          <w:szCs w:val="24"/>
        </w:rPr>
        <w:t xml:space="preserve"> </w:t>
      </w:r>
      <w:r w:rsidRPr="00391935">
        <w:rPr>
          <w:sz w:val="24"/>
          <w:szCs w:val="24"/>
        </w:rPr>
        <w:t>способов</w:t>
      </w:r>
      <w:r w:rsidRPr="00391935">
        <w:rPr>
          <w:spacing w:val="1"/>
          <w:sz w:val="24"/>
          <w:szCs w:val="24"/>
        </w:rPr>
        <w:t xml:space="preserve"> </w:t>
      </w:r>
      <w:r w:rsidRPr="00391935">
        <w:rPr>
          <w:sz w:val="24"/>
          <w:szCs w:val="24"/>
        </w:rPr>
        <w:t>слово-образования:</w:t>
      </w:r>
      <w:r w:rsidRPr="00391935">
        <w:rPr>
          <w:spacing w:val="1"/>
          <w:sz w:val="24"/>
          <w:szCs w:val="24"/>
        </w:rPr>
        <w:t xml:space="preserve"> </w:t>
      </w:r>
      <w:r w:rsidRPr="00391935">
        <w:rPr>
          <w:sz w:val="24"/>
          <w:szCs w:val="24"/>
        </w:rPr>
        <w:t>аффиксации</w:t>
      </w:r>
      <w:r w:rsidRPr="00391935">
        <w:rPr>
          <w:spacing w:val="1"/>
          <w:sz w:val="24"/>
          <w:szCs w:val="24"/>
        </w:rPr>
        <w:t xml:space="preserve"> </w:t>
      </w:r>
      <w:r w:rsidRPr="00391935">
        <w:rPr>
          <w:sz w:val="24"/>
          <w:szCs w:val="24"/>
        </w:rPr>
        <w:t>(образование</w:t>
      </w:r>
      <w:r w:rsidRPr="00391935">
        <w:rPr>
          <w:spacing w:val="1"/>
          <w:sz w:val="24"/>
          <w:szCs w:val="24"/>
        </w:rPr>
        <w:t xml:space="preserve"> </w:t>
      </w:r>
      <w:r w:rsidRPr="00391935">
        <w:rPr>
          <w:sz w:val="24"/>
          <w:szCs w:val="24"/>
        </w:rPr>
        <w:t>числительных</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помощью</w:t>
      </w:r>
      <w:r w:rsidRPr="00391935">
        <w:rPr>
          <w:spacing w:val="1"/>
          <w:sz w:val="24"/>
          <w:szCs w:val="24"/>
        </w:rPr>
        <w:t xml:space="preserve"> </w:t>
      </w:r>
      <w:r w:rsidRPr="00391935">
        <w:rPr>
          <w:sz w:val="24"/>
          <w:szCs w:val="24"/>
        </w:rPr>
        <w:t>суффиксов</w:t>
      </w:r>
      <w:r w:rsidRPr="00391935">
        <w:rPr>
          <w:spacing w:val="1"/>
          <w:sz w:val="24"/>
          <w:szCs w:val="24"/>
        </w:rPr>
        <w:t xml:space="preserve"> </w:t>
      </w:r>
      <w:r w:rsidRPr="00391935">
        <w:rPr>
          <w:sz w:val="24"/>
          <w:szCs w:val="24"/>
        </w:rPr>
        <w:t>-teen,</w:t>
      </w:r>
      <w:r w:rsidRPr="00391935">
        <w:rPr>
          <w:spacing w:val="1"/>
          <w:sz w:val="24"/>
          <w:szCs w:val="24"/>
        </w:rPr>
        <w:t xml:space="preserve"> </w:t>
      </w:r>
      <w:r w:rsidRPr="00391935">
        <w:rPr>
          <w:sz w:val="24"/>
          <w:szCs w:val="24"/>
        </w:rPr>
        <w:t>-ty,</w:t>
      </w:r>
      <w:r w:rsidRPr="00391935">
        <w:rPr>
          <w:spacing w:val="1"/>
          <w:sz w:val="24"/>
          <w:szCs w:val="24"/>
        </w:rPr>
        <w:t xml:space="preserve"> </w:t>
      </w:r>
      <w:r w:rsidRPr="00391935">
        <w:rPr>
          <w:sz w:val="24"/>
          <w:szCs w:val="24"/>
        </w:rPr>
        <w:t>-th)</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словосложения</w:t>
      </w:r>
      <w:r w:rsidRPr="00391935">
        <w:rPr>
          <w:spacing w:val="1"/>
          <w:sz w:val="24"/>
          <w:szCs w:val="24"/>
        </w:rPr>
        <w:t xml:space="preserve"> </w:t>
      </w:r>
      <w:r w:rsidRPr="00391935">
        <w:rPr>
          <w:sz w:val="24"/>
          <w:szCs w:val="24"/>
        </w:rPr>
        <w:t>(sportsman).</w:t>
      </w:r>
      <w:r w:rsidRPr="00391935">
        <w:rPr>
          <w:spacing w:val="1"/>
          <w:sz w:val="24"/>
          <w:szCs w:val="24"/>
        </w:rPr>
        <w:t xml:space="preserve"> </w:t>
      </w:r>
      <w:r w:rsidRPr="00391935">
        <w:rPr>
          <w:sz w:val="24"/>
          <w:szCs w:val="24"/>
        </w:rPr>
        <w:t>Распознавание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устной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письменной</w:t>
      </w:r>
      <w:r w:rsidRPr="00391935">
        <w:rPr>
          <w:spacing w:val="1"/>
          <w:sz w:val="24"/>
          <w:szCs w:val="24"/>
        </w:rPr>
        <w:t xml:space="preserve"> </w:t>
      </w:r>
      <w:r w:rsidRPr="00391935">
        <w:rPr>
          <w:sz w:val="24"/>
          <w:szCs w:val="24"/>
        </w:rPr>
        <w:t>речи</w:t>
      </w:r>
      <w:r w:rsidRPr="00391935">
        <w:rPr>
          <w:spacing w:val="1"/>
          <w:sz w:val="24"/>
          <w:szCs w:val="24"/>
        </w:rPr>
        <w:t xml:space="preserve"> </w:t>
      </w:r>
      <w:r w:rsidRPr="00391935">
        <w:rPr>
          <w:sz w:val="24"/>
          <w:szCs w:val="24"/>
        </w:rPr>
        <w:t>интернациональ</w:t>
      </w:r>
      <w:r w:rsidRPr="00391935">
        <w:rPr>
          <w:spacing w:val="5"/>
          <w:sz w:val="24"/>
          <w:szCs w:val="24"/>
        </w:rPr>
        <w:t xml:space="preserve"> </w:t>
      </w:r>
      <w:r w:rsidRPr="00391935">
        <w:rPr>
          <w:sz w:val="24"/>
          <w:szCs w:val="24"/>
        </w:rPr>
        <w:t>ных</w:t>
      </w:r>
      <w:r w:rsidRPr="00391935">
        <w:rPr>
          <w:spacing w:val="-1"/>
          <w:sz w:val="24"/>
          <w:szCs w:val="24"/>
        </w:rPr>
        <w:t xml:space="preserve"> </w:t>
      </w:r>
      <w:r w:rsidRPr="00391935">
        <w:rPr>
          <w:sz w:val="24"/>
          <w:szCs w:val="24"/>
        </w:rPr>
        <w:t>слов</w:t>
      </w:r>
      <w:r w:rsidRPr="00391935">
        <w:rPr>
          <w:spacing w:val="-2"/>
          <w:sz w:val="24"/>
          <w:szCs w:val="24"/>
        </w:rPr>
        <w:t xml:space="preserve"> </w:t>
      </w:r>
      <w:r w:rsidRPr="00391935">
        <w:rPr>
          <w:sz w:val="24"/>
          <w:szCs w:val="24"/>
        </w:rPr>
        <w:t>(doctor,</w:t>
      </w:r>
      <w:r w:rsidRPr="00391935">
        <w:rPr>
          <w:spacing w:val="-2"/>
          <w:sz w:val="24"/>
          <w:szCs w:val="24"/>
        </w:rPr>
        <w:t xml:space="preserve"> </w:t>
      </w:r>
      <w:r w:rsidRPr="00391935">
        <w:rPr>
          <w:sz w:val="24"/>
          <w:szCs w:val="24"/>
        </w:rPr>
        <w:t>film)</w:t>
      </w:r>
      <w:r w:rsidRPr="00391935">
        <w:rPr>
          <w:spacing w:val="-3"/>
          <w:sz w:val="24"/>
          <w:szCs w:val="24"/>
        </w:rPr>
        <w:t xml:space="preserve"> </w:t>
      </w:r>
      <w:r w:rsidRPr="00391935">
        <w:rPr>
          <w:sz w:val="24"/>
          <w:szCs w:val="24"/>
        </w:rPr>
        <w:t>с</w:t>
      </w:r>
      <w:r w:rsidRPr="00391935">
        <w:rPr>
          <w:spacing w:val="1"/>
          <w:sz w:val="24"/>
          <w:szCs w:val="24"/>
        </w:rPr>
        <w:t xml:space="preserve"> </w:t>
      </w:r>
      <w:r w:rsidRPr="00391935">
        <w:rPr>
          <w:sz w:val="24"/>
          <w:szCs w:val="24"/>
        </w:rPr>
        <w:t>помощью</w:t>
      </w:r>
      <w:r w:rsidRPr="00391935">
        <w:rPr>
          <w:spacing w:val="-2"/>
          <w:sz w:val="24"/>
          <w:szCs w:val="24"/>
        </w:rPr>
        <w:t xml:space="preserve"> </w:t>
      </w:r>
      <w:r w:rsidRPr="00391935">
        <w:rPr>
          <w:sz w:val="24"/>
          <w:szCs w:val="24"/>
        </w:rPr>
        <w:t>языковой</w:t>
      </w:r>
      <w:r w:rsidRPr="00391935">
        <w:rPr>
          <w:spacing w:val="1"/>
          <w:sz w:val="24"/>
          <w:szCs w:val="24"/>
        </w:rPr>
        <w:t xml:space="preserve"> </w:t>
      </w:r>
      <w:r w:rsidRPr="00391935">
        <w:rPr>
          <w:sz w:val="24"/>
          <w:szCs w:val="24"/>
        </w:rPr>
        <w:t>догадки.</w:t>
      </w:r>
    </w:p>
    <w:p w:rsidR="0045737B" w:rsidRPr="00391935" w:rsidRDefault="001E5142">
      <w:pPr>
        <w:pStyle w:val="a3"/>
        <w:ind w:right="1392" w:firstLine="772"/>
        <w:rPr>
          <w:sz w:val="24"/>
          <w:szCs w:val="24"/>
          <w:lang w:val="en-US"/>
        </w:rPr>
      </w:pPr>
      <w:r w:rsidRPr="00391935">
        <w:rPr>
          <w:sz w:val="24"/>
          <w:szCs w:val="24"/>
        </w:rPr>
        <w:t>Грамматическая сторона речи Распознавание в письменном и звучащем</w:t>
      </w:r>
      <w:r w:rsidRPr="00391935">
        <w:rPr>
          <w:spacing w:val="-62"/>
          <w:sz w:val="24"/>
          <w:szCs w:val="24"/>
        </w:rPr>
        <w:t xml:space="preserve"> </w:t>
      </w:r>
      <w:r w:rsidRPr="00391935">
        <w:rPr>
          <w:sz w:val="24"/>
          <w:szCs w:val="24"/>
        </w:rPr>
        <w:t>тексте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употребление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устной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письменной</w:t>
      </w:r>
      <w:r w:rsidRPr="00391935">
        <w:rPr>
          <w:spacing w:val="1"/>
          <w:sz w:val="24"/>
          <w:szCs w:val="24"/>
        </w:rPr>
        <w:t xml:space="preserve"> </w:t>
      </w:r>
      <w:r w:rsidRPr="00391935">
        <w:rPr>
          <w:sz w:val="24"/>
          <w:szCs w:val="24"/>
        </w:rPr>
        <w:t>речи</w:t>
      </w:r>
      <w:r w:rsidRPr="00391935">
        <w:rPr>
          <w:spacing w:val="1"/>
          <w:sz w:val="24"/>
          <w:szCs w:val="24"/>
        </w:rPr>
        <w:t xml:space="preserve"> </w:t>
      </w:r>
      <w:r w:rsidRPr="00391935">
        <w:rPr>
          <w:sz w:val="24"/>
          <w:szCs w:val="24"/>
        </w:rPr>
        <w:t>родственных</w:t>
      </w:r>
      <w:r w:rsidRPr="00391935">
        <w:rPr>
          <w:spacing w:val="1"/>
          <w:sz w:val="24"/>
          <w:szCs w:val="24"/>
        </w:rPr>
        <w:t xml:space="preserve"> </w:t>
      </w:r>
      <w:r w:rsidRPr="00391935">
        <w:rPr>
          <w:sz w:val="24"/>
          <w:szCs w:val="24"/>
        </w:rPr>
        <w:t>слов</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использованием</w:t>
      </w:r>
      <w:r w:rsidRPr="00391935">
        <w:rPr>
          <w:spacing w:val="1"/>
          <w:sz w:val="24"/>
          <w:szCs w:val="24"/>
        </w:rPr>
        <w:t xml:space="preserve"> </w:t>
      </w:r>
      <w:r w:rsidRPr="00391935">
        <w:rPr>
          <w:sz w:val="24"/>
          <w:szCs w:val="24"/>
        </w:rPr>
        <w:t>основных</w:t>
      </w:r>
      <w:r w:rsidRPr="00391935">
        <w:rPr>
          <w:spacing w:val="1"/>
          <w:sz w:val="24"/>
          <w:szCs w:val="24"/>
        </w:rPr>
        <w:t xml:space="preserve"> </w:t>
      </w:r>
      <w:r w:rsidRPr="00391935">
        <w:rPr>
          <w:sz w:val="24"/>
          <w:szCs w:val="24"/>
        </w:rPr>
        <w:t>способов</w:t>
      </w:r>
      <w:r w:rsidRPr="00391935">
        <w:rPr>
          <w:spacing w:val="1"/>
          <w:sz w:val="24"/>
          <w:szCs w:val="24"/>
        </w:rPr>
        <w:t xml:space="preserve"> </w:t>
      </w:r>
      <w:r w:rsidRPr="00391935">
        <w:rPr>
          <w:sz w:val="24"/>
          <w:szCs w:val="24"/>
        </w:rPr>
        <w:t>словообразования:</w:t>
      </w:r>
      <w:r w:rsidRPr="00391935">
        <w:rPr>
          <w:spacing w:val="1"/>
          <w:sz w:val="24"/>
          <w:szCs w:val="24"/>
        </w:rPr>
        <w:t xml:space="preserve"> </w:t>
      </w:r>
      <w:r w:rsidRPr="00391935">
        <w:rPr>
          <w:sz w:val="24"/>
          <w:szCs w:val="24"/>
        </w:rPr>
        <w:t>аффиксации</w:t>
      </w:r>
      <w:r w:rsidRPr="00391935">
        <w:rPr>
          <w:spacing w:val="1"/>
          <w:sz w:val="24"/>
          <w:szCs w:val="24"/>
        </w:rPr>
        <w:t xml:space="preserve"> </w:t>
      </w:r>
      <w:r w:rsidRPr="00391935">
        <w:rPr>
          <w:sz w:val="24"/>
          <w:szCs w:val="24"/>
        </w:rPr>
        <w:t>(суффиксы числительных -teen, -ty, -th) и словосложения (football, snowman)</w:t>
      </w:r>
      <w:r w:rsidRPr="00391935">
        <w:rPr>
          <w:spacing w:val="1"/>
          <w:sz w:val="24"/>
          <w:szCs w:val="24"/>
        </w:rPr>
        <w:t xml:space="preserve"> </w:t>
      </w:r>
      <w:r w:rsidRPr="00391935">
        <w:rPr>
          <w:sz w:val="24"/>
          <w:szCs w:val="24"/>
        </w:rPr>
        <w:t>Предложения с начальным There + to be в Past Simple Tense (There was an old</w:t>
      </w:r>
      <w:r w:rsidRPr="00391935">
        <w:rPr>
          <w:spacing w:val="1"/>
          <w:sz w:val="24"/>
          <w:szCs w:val="24"/>
        </w:rPr>
        <w:t xml:space="preserve"> </w:t>
      </w:r>
      <w:r w:rsidRPr="00391935">
        <w:rPr>
          <w:sz w:val="24"/>
          <w:szCs w:val="24"/>
        </w:rPr>
        <w:t>house</w:t>
      </w:r>
      <w:r w:rsidRPr="00391935">
        <w:rPr>
          <w:spacing w:val="59"/>
          <w:sz w:val="24"/>
          <w:szCs w:val="24"/>
        </w:rPr>
        <w:t xml:space="preserve"> </w:t>
      </w:r>
      <w:r w:rsidRPr="00391935">
        <w:rPr>
          <w:sz w:val="24"/>
          <w:szCs w:val="24"/>
        </w:rPr>
        <w:t>near</w:t>
      </w:r>
      <w:r w:rsidRPr="00391935">
        <w:rPr>
          <w:spacing w:val="59"/>
          <w:sz w:val="24"/>
          <w:szCs w:val="24"/>
        </w:rPr>
        <w:t xml:space="preserve"> </w:t>
      </w:r>
      <w:r w:rsidRPr="00391935">
        <w:rPr>
          <w:sz w:val="24"/>
          <w:szCs w:val="24"/>
        </w:rPr>
        <w:t>the</w:t>
      </w:r>
      <w:r w:rsidRPr="00391935">
        <w:rPr>
          <w:spacing w:val="59"/>
          <w:sz w:val="24"/>
          <w:szCs w:val="24"/>
        </w:rPr>
        <w:t xml:space="preserve"> </w:t>
      </w:r>
      <w:r w:rsidRPr="00391935">
        <w:rPr>
          <w:sz w:val="24"/>
          <w:szCs w:val="24"/>
        </w:rPr>
        <w:t>river.).</w:t>
      </w:r>
      <w:r w:rsidRPr="00391935">
        <w:rPr>
          <w:spacing w:val="60"/>
          <w:sz w:val="24"/>
          <w:szCs w:val="24"/>
        </w:rPr>
        <w:t xml:space="preserve"> </w:t>
      </w:r>
      <w:r w:rsidRPr="00391935">
        <w:rPr>
          <w:sz w:val="24"/>
          <w:szCs w:val="24"/>
        </w:rPr>
        <w:t>Побудительные</w:t>
      </w:r>
      <w:r w:rsidRPr="00391935">
        <w:rPr>
          <w:spacing w:val="59"/>
          <w:sz w:val="24"/>
          <w:szCs w:val="24"/>
        </w:rPr>
        <w:t xml:space="preserve"> </w:t>
      </w:r>
      <w:r w:rsidRPr="00391935">
        <w:rPr>
          <w:sz w:val="24"/>
          <w:szCs w:val="24"/>
        </w:rPr>
        <w:t>предложения</w:t>
      </w:r>
      <w:r w:rsidRPr="00391935">
        <w:rPr>
          <w:spacing w:val="59"/>
          <w:sz w:val="24"/>
          <w:szCs w:val="24"/>
        </w:rPr>
        <w:t xml:space="preserve"> </w:t>
      </w:r>
      <w:r w:rsidRPr="00391935">
        <w:rPr>
          <w:sz w:val="24"/>
          <w:szCs w:val="24"/>
        </w:rPr>
        <w:t>в</w:t>
      </w:r>
      <w:r w:rsidRPr="00391935">
        <w:rPr>
          <w:spacing w:val="59"/>
          <w:sz w:val="24"/>
          <w:szCs w:val="24"/>
        </w:rPr>
        <w:t xml:space="preserve"> </w:t>
      </w:r>
      <w:r w:rsidRPr="00391935">
        <w:rPr>
          <w:sz w:val="24"/>
          <w:szCs w:val="24"/>
        </w:rPr>
        <w:t>отрицательной</w:t>
      </w:r>
      <w:r w:rsidRPr="00391935">
        <w:rPr>
          <w:spacing w:val="59"/>
          <w:sz w:val="24"/>
          <w:szCs w:val="24"/>
        </w:rPr>
        <w:t xml:space="preserve"> </w:t>
      </w:r>
      <w:r w:rsidRPr="00391935">
        <w:rPr>
          <w:sz w:val="24"/>
          <w:szCs w:val="24"/>
        </w:rPr>
        <w:t>(Don’t</w:t>
      </w:r>
      <w:r w:rsidRPr="00391935">
        <w:rPr>
          <w:spacing w:val="-62"/>
          <w:sz w:val="24"/>
          <w:szCs w:val="24"/>
        </w:rPr>
        <w:t xml:space="preserve"> </w:t>
      </w:r>
      <w:r w:rsidRPr="00391935">
        <w:rPr>
          <w:sz w:val="24"/>
          <w:szCs w:val="24"/>
        </w:rPr>
        <w:t>talk,</w:t>
      </w:r>
      <w:r w:rsidRPr="00391935">
        <w:rPr>
          <w:spacing w:val="17"/>
          <w:sz w:val="24"/>
          <w:szCs w:val="24"/>
        </w:rPr>
        <w:t xml:space="preserve"> </w:t>
      </w:r>
      <w:r w:rsidRPr="00391935">
        <w:rPr>
          <w:sz w:val="24"/>
          <w:szCs w:val="24"/>
        </w:rPr>
        <w:t>please.)</w:t>
      </w:r>
      <w:r w:rsidRPr="00391935">
        <w:rPr>
          <w:spacing w:val="19"/>
          <w:sz w:val="24"/>
          <w:szCs w:val="24"/>
        </w:rPr>
        <w:t xml:space="preserve"> </w:t>
      </w:r>
      <w:r w:rsidRPr="00391935">
        <w:rPr>
          <w:sz w:val="24"/>
          <w:szCs w:val="24"/>
        </w:rPr>
        <w:t>форме.</w:t>
      </w:r>
      <w:r w:rsidRPr="00391935">
        <w:rPr>
          <w:spacing w:val="20"/>
          <w:sz w:val="24"/>
          <w:szCs w:val="24"/>
        </w:rPr>
        <w:t xml:space="preserve"> </w:t>
      </w:r>
      <w:r w:rsidRPr="00391935">
        <w:rPr>
          <w:sz w:val="24"/>
          <w:szCs w:val="24"/>
        </w:rPr>
        <w:t>Правильные</w:t>
      </w:r>
      <w:r w:rsidRPr="00391935">
        <w:rPr>
          <w:spacing w:val="17"/>
          <w:sz w:val="24"/>
          <w:szCs w:val="24"/>
        </w:rPr>
        <w:t xml:space="preserve"> </w:t>
      </w:r>
      <w:r w:rsidRPr="00391935">
        <w:rPr>
          <w:sz w:val="24"/>
          <w:szCs w:val="24"/>
        </w:rPr>
        <w:t>и</w:t>
      </w:r>
      <w:r w:rsidRPr="00391935">
        <w:rPr>
          <w:spacing w:val="18"/>
          <w:sz w:val="24"/>
          <w:szCs w:val="24"/>
        </w:rPr>
        <w:t xml:space="preserve"> </w:t>
      </w:r>
      <w:r w:rsidRPr="00391935">
        <w:rPr>
          <w:sz w:val="24"/>
          <w:szCs w:val="24"/>
        </w:rPr>
        <w:t>неправильные</w:t>
      </w:r>
      <w:r w:rsidRPr="00391935">
        <w:rPr>
          <w:spacing w:val="17"/>
          <w:sz w:val="24"/>
          <w:szCs w:val="24"/>
        </w:rPr>
        <w:t xml:space="preserve"> </w:t>
      </w:r>
      <w:r w:rsidRPr="00391935">
        <w:rPr>
          <w:sz w:val="24"/>
          <w:szCs w:val="24"/>
        </w:rPr>
        <w:t>глаголы</w:t>
      </w:r>
      <w:r w:rsidRPr="00391935">
        <w:rPr>
          <w:spacing w:val="18"/>
          <w:sz w:val="24"/>
          <w:szCs w:val="24"/>
        </w:rPr>
        <w:t xml:space="preserve"> </w:t>
      </w:r>
      <w:r w:rsidRPr="00391935">
        <w:rPr>
          <w:sz w:val="24"/>
          <w:szCs w:val="24"/>
        </w:rPr>
        <w:t>в</w:t>
      </w:r>
      <w:r w:rsidRPr="00391935">
        <w:rPr>
          <w:spacing w:val="18"/>
          <w:sz w:val="24"/>
          <w:szCs w:val="24"/>
        </w:rPr>
        <w:t xml:space="preserve"> </w:t>
      </w:r>
      <w:r w:rsidRPr="00391935">
        <w:rPr>
          <w:sz w:val="24"/>
          <w:szCs w:val="24"/>
        </w:rPr>
        <w:t>Past</w:t>
      </w:r>
      <w:r w:rsidRPr="00391935">
        <w:rPr>
          <w:spacing w:val="17"/>
          <w:sz w:val="24"/>
          <w:szCs w:val="24"/>
        </w:rPr>
        <w:t xml:space="preserve"> </w:t>
      </w:r>
      <w:r w:rsidRPr="00391935">
        <w:rPr>
          <w:sz w:val="24"/>
          <w:szCs w:val="24"/>
        </w:rPr>
        <w:t>Simple</w:t>
      </w:r>
      <w:r w:rsidRPr="00391935">
        <w:rPr>
          <w:spacing w:val="18"/>
          <w:sz w:val="24"/>
          <w:szCs w:val="24"/>
        </w:rPr>
        <w:t xml:space="preserve"> </w:t>
      </w:r>
      <w:r w:rsidRPr="00391935">
        <w:rPr>
          <w:sz w:val="24"/>
          <w:szCs w:val="24"/>
        </w:rPr>
        <w:t>Tense</w:t>
      </w:r>
      <w:r w:rsidRPr="00391935">
        <w:rPr>
          <w:spacing w:val="-63"/>
          <w:sz w:val="24"/>
          <w:szCs w:val="24"/>
        </w:rPr>
        <w:t xml:space="preserve"> </w:t>
      </w:r>
      <w:r w:rsidRPr="00391935">
        <w:rPr>
          <w:sz w:val="24"/>
          <w:szCs w:val="24"/>
        </w:rPr>
        <w:t>в повествовательных</w:t>
      </w:r>
      <w:r w:rsidRPr="00391935">
        <w:rPr>
          <w:spacing w:val="1"/>
          <w:sz w:val="24"/>
          <w:szCs w:val="24"/>
        </w:rPr>
        <w:t xml:space="preserve"> </w:t>
      </w:r>
      <w:r w:rsidRPr="00391935">
        <w:rPr>
          <w:sz w:val="24"/>
          <w:szCs w:val="24"/>
        </w:rPr>
        <w:t>(утвердительных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отрицательных)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вопросительных</w:t>
      </w:r>
      <w:r w:rsidRPr="00391935">
        <w:rPr>
          <w:spacing w:val="-62"/>
          <w:sz w:val="24"/>
          <w:szCs w:val="24"/>
        </w:rPr>
        <w:t xml:space="preserve"> </w:t>
      </w:r>
      <w:r w:rsidRPr="00391935">
        <w:rPr>
          <w:sz w:val="24"/>
          <w:szCs w:val="24"/>
        </w:rPr>
        <w:t>(общий и специальный вопросы) предложениях. Конструкция</w:t>
      </w:r>
      <w:r w:rsidRPr="00391935">
        <w:rPr>
          <w:sz w:val="24"/>
          <w:szCs w:val="24"/>
          <w:lang w:val="en-US"/>
        </w:rPr>
        <w:t xml:space="preserve"> I’d like to … (I’d</w:t>
      </w:r>
      <w:r w:rsidRPr="00391935">
        <w:rPr>
          <w:spacing w:val="-62"/>
          <w:sz w:val="24"/>
          <w:szCs w:val="24"/>
          <w:lang w:val="en-US"/>
        </w:rPr>
        <w:t xml:space="preserve"> </w:t>
      </w:r>
      <w:r w:rsidRPr="00391935">
        <w:rPr>
          <w:sz w:val="24"/>
          <w:szCs w:val="24"/>
          <w:lang w:val="en-US"/>
        </w:rPr>
        <w:t>like</w:t>
      </w:r>
      <w:r w:rsidRPr="00391935">
        <w:rPr>
          <w:spacing w:val="43"/>
          <w:sz w:val="24"/>
          <w:szCs w:val="24"/>
          <w:lang w:val="en-US"/>
        </w:rPr>
        <w:t xml:space="preserve"> </w:t>
      </w:r>
      <w:r w:rsidRPr="00391935">
        <w:rPr>
          <w:sz w:val="24"/>
          <w:szCs w:val="24"/>
          <w:lang w:val="en-US"/>
        </w:rPr>
        <w:t>to</w:t>
      </w:r>
      <w:r w:rsidRPr="00391935">
        <w:rPr>
          <w:spacing w:val="43"/>
          <w:sz w:val="24"/>
          <w:szCs w:val="24"/>
          <w:lang w:val="en-US"/>
        </w:rPr>
        <w:t xml:space="preserve"> </w:t>
      </w:r>
      <w:r w:rsidRPr="00391935">
        <w:rPr>
          <w:sz w:val="24"/>
          <w:szCs w:val="24"/>
          <w:lang w:val="en-US"/>
        </w:rPr>
        <w:t>read</w:t>
      </w:r>
      <w:r w:rsidRPr="00391935">
        <w:rPr>
          <w:spacing w:val="46"/>
          <w:sz w:val="24"/>
          <w:szCs w:val="24"/>
          <w:lang w:val="en-US"/>
        </w:rPr>
        <w:t xml:space="preserve"> </w:t>
      </w:r>
      <w:r w:rsidRPr="00391935">
        <w:rPr>
          <w:sz w:val="24"/>
          <w:szCs w:val="24"/>
          <w:lang w:val="en-US"/>
        </w:rPr>
        <w:t>this</w:t>
      </w:r>
      <w:r w:rsidRPr="00391935">
        <w:rPr>
          <w:spacing w:val="45"/>
          <w:sz w:val="24"/>
          <w:szCs w:val="24"/>
          <w:lang w:val="en-US"/>
        </w:rPr>
        <w:t xml:space="preserve"> </w:t>
      </w:r>
      <w:r w:rsidRPr="00391935">
        <w:rPr>
          <w:sz w:val="24"/>
          <w:szCs w:val="24"/>
          <w:lang w:val="en-US"/>
        </w:rPr>
        <w:t>book.).</w:t>
      </w:r>
      <w:r w:rsidRPr="00391935">
        <w:rPr>
          <w:spacing w:val="46"/>
          <w:sz w:val="24"/>
          <w:szCs w:val="24"/>
          <w:lang w:val="en-US"/>
        </w:rPr>
        <w:t xml:space="preserve"> </w:t>
      </w:r>
      <w:r w:rsidRPr="00391935">
        <w:rPr>
          <w:sz w:val="24"/>
          <w:szCs w:val="24"/>
        </w:rPr>
        <w:t>Конструкции</w:t>
      </w:r>
      <w:r w:rsidRPr="00391935">
        <w:rPr>
          <w:spacing w:val="44"/>
          <w:sz w:val="24"/>
          <w:szCs w:val="24"/>
          <w:lang w:val="en-US"/>
        </w:rPr>
        <w:t xml:space="preserve"> </w:t>
      </w:r>
      <w:r w:rsidRPr="00391935">
        <w:rPr>
          <w:sz w:val="24"/>
          <w:szCs w:val="24"/>
        </w:rPr>
        <w:t>с</w:t>
      </w:r>
      <w:r w:rsidRPr="00391935">
        <w:rPr>
          <w:spacing w:val="46"/>
          <w:sz w:val="24"/>
          <w:szCs w:val="24"/>
          <w:lang w:val="en-US"/>
        </w:rPr>
        <w:t xml:space="preserve"> </w:t>
      </w:r>
      <w:r w:rsidRPr="00391935">
        <w:rPr>
          <w:sz w:val="24"/>
          <w:szCs w:val="24"/>
        </w:rPr>
        <w:t>глаголами</w:t>
      </w:r>
      <w:r w:rsidRPr="00391935">
        <w:rPr>
          <w:spacing w:val="45"/>
          <w:sz w:val="24"/>
          <w:szCs w:val="24"/>
          <w:lang w:val="en-US"/>
        </w:rPr>
        <w:t xml:space="preserve"> </w:t>
      </w:r>
      <w:r w:rsidRPr="00391935">
        <w:rPr>
          <w:sz w:val="24"/>
          <w:szCs w:val="24"/>
        </w:rPr>
        <w:t>на</w:t>
      </w:r>
      <w:r w:rsidRPr="00391935">
        <w:rPr>
          <w:spacing w:val="43"/>
          <w:sz w:val="24"/>
          <w:szCs w:val="24"/>
          <w:lang w:val="en-US"/>
        </w:rPr>
        <w:t xml:space="preserve"> </w:t>
      </w:r>
      <w:r w:rsidRPr="00391935">
        <w:rPr>
          <w:sz w:val="24"/>
          <w:szCs w:val="24"/>
          <w:lang w:val="en-US"/>
        </w:rPr>
        <w:t>-ing:</w:t>
      </w:r>
      <w:r w:rsidRPr="00391935">
        <w:rPr>
          <w:spacing w:val="46"/>
          <w:sz w:val="24"/>
          <w:szCs w:val="24"/>
          <w:lang w:val="en-US"/>
        </w:rPr>
        <w:t xml:space="preserve"> </w:t>
      </w:r>
      <w:r w:rsidRPr="00391935">
        <w:rPr>
          <w:sz w:val="24"/>
          <w:szCs w:val="24"/>
          <w:lang w:val="en-US"/>
        </w:rPr>
        <w:t>to</w:t>
      </w:r>
      <w:r w:rsidRPr="00391935">
        <w:rPr>
          <w:spacing w:val="43"/>
          <w:sz w:val="24"/>
          <w:szCs w:val="24"/>
          <w:lang w:val="en-US"/>
        </w:rPr>
        <w:t xml:space="preserve"> </w:t>
      </w:r>
      <w:r w:rsidRPr="00391935">
        <w:rPr>
          <w:sz w:val="24"/>
          <w:szCs w:val="24"/>
          <w:lang w:val="en-US"/>
        </w:rPr>
        <w:t>like/enjoy</w:t>
      </w:r>
      <w:r w:rsidRPr="00391935">
        <w:rPr>
          <w:spacing w:val="39"/>
          <w:sz w:val="24"/>
          <w:szCs w:val="24"/>
          <w:lang w:val="en-US"/>
        </w:rPr>
        <w:t xml:space="preserve"> </w:t>
      </w:r>
      <w:r w:rsidRPr="00391935">
        <w:rPr>
          <w:sz w:val="24"/>
          <w:szCs w:val="24"/>
          <w:lang w:val="en-US"/>
        </w:rPr>
        <w:t>doing</w:t>
      </w:r>
      <w:r w:rsidRPr="00391935">
        <w:rPr>
          <w:spacing w:val="-63"/>
          <w:sz w:val="24"/>
          <w:szCs w:val="24"/>
          <w:lang w:val="en-US"/>
        </w:rPr>
        <w:t xml:space="preserve"> </w:t>
      </w:r>
      <w:r w:rsidRPr="00391935">
        <w:rPr>
          <w:sz w:val="24"/>
          <w:szCs w:val="24"/>
          <w:lang w:val="en-US"/>
        </w:rPr>
        <w:t>smth</w:t>
      </w:r>
      <w:r w:rsidRPr="00391935">
        <w:rPr>
          <w:spacing w:val="1"/>
          <w:sz w:val="24"/>
          <w:szCs w:val="24"/>
          <w:lang w:val="en-US"/>
        </w:rPr>
        <w:t xml:space="preserve"> </w:t>
      </w:r>
      <w:r w:rsidRPr="00391935">
        <w:rPr>
          <w:sz w:val="24"/>
          <w:szCs w:val="24"/>
          <w:lang w:val="en-US"/>
        </w:rPr>
        <w:t>(I like</w:t>
      </w:r>
      <w:r w:rsidRPr="00391935">
        <w:rPr>
          <w:spacing w:val="1"/>
          <w:sz w:val="24"/>
          <w:szCs w:val="24"/>
          <w:lang w:val="en-US"/>
        </w:rPr>
        <w:t xml:space="preserve"> </w:t>
      </w:r>
      <w:r w:rsidRPr="00391935">
        <w:rPr>
          <w:sz w:val="24"/>
          <w:szCs w:val="24"/>
          <w:lang w:val="en-US"/>
        </w:rPr>
        <w:t>riding</w:t>
      </w:r>
      <w:r w:rsidRPr="00391935">
        <w:rPr>
          <w:spacing w:val="1"/>
          <w:sz w:val="24"/>
          <w:szCs w:val="24"/>
          <w:lang w:val="en-US"/>
        </w:rPr>
        <w:t xml:space="preserve"> </w:t>
      </w:r>
      <w:r w:rsidRPr="00391935">
        <w:rPr>
          <w:sz w:val="24"/>
          <w:szCs w:val="24"/>
          <w:lang w:val="en-US"/>
        </w:rPr>
        <w:t>my</w:t>
      </w:r>
      <w:r w:rsidRPr="00391935">
        <w:rPr>
          <w:spacing w:val="1"/>
          <w:sz w:val="24"/>
          <w:szCs w:val="24"/>
          <w:lang w:val="en-US"/>
        </w:rPr>
        <w:t xml:space="preserve"> </w:t>
      </w:r>
      <w:r w:rsidRPr="00391935">
        <w:rPr>
          <w:sz w:val="24"/>
          <w:szCs w:val="24"/>
          <w:lang w:val="en-US"/>
        </w:rPr>
        <w:t>bike.).</w:t>
      </w:r>
      <w:r w:rsidRPr="00391935">
        <w:rPr>
          <w:spacing w:val="1"/>
          <w:sz w:val="24"/>
          <w:szCs w:val="24"/>
          <w:lang w:val="en-US"/>
        </w:rPr>
        <w:t xml:space="preserve"> </w:t>
      </w:r>
      <w:r w:rsidRPr="00391935">
        <w:rPr>
          <w:sz w:val="24"/>
          <w:szCs w:val="24"/>
        </w:rPr>
        <w:t>Существительные</w:t>
      </w:r>
      <w:r w:rsidRPr="00391935">
        <w:rPr>
          <w:spacing w:val="1"/>
          <w:sz w:val="24"/>
          <w:szCs w:val="24"/>
          <w:lang w:val="en-US"/>
        </w:rPr>
        <w:t xml:space="preserve"> </w:t>
      </w:r>
      <w:r w:rsidRPr="00391935">
        <w:rPr>
          <w:sz w:val="24"/>
          <w:szCs w:val="24"/>
        </w:rPr>
        <w:t>в</w:t>
      </w:r>
      <w:r w:rsidRPr="00391935">
        <w:rPr>
          <w:spacing w:val="1"/>
          <w:sz w:val="24"/>
          <w:szCs w:val="24"/>
          <w:lang w:val="en-US"/>
        </w:rPr>
        <w:t xml:space="preserve"> </w:t>
      </w:r>
      <w:r w:rsidRPr="00391935">
        <w:rPr>
          <w:sz w:val="24"/>
          <w:szCs w:val="24"/>
        </w:rPr>
        <w:t>притяжательном</w:t>
      </w:r>
      <w:r w:rsidRPr="00391935">
        <w:rPr>
          <w:spacing w:val="1"/>
          <w:sz w:val="24"/>
          <w:szCs w:val="24"/>
          <w:lang w:val="en-US"/>
        </w:rPr>
        <w:t xml:space="preserve"> </w:t>
      </w:r>
      <w:r w:rsidRPr="00391935">
        <w:rPr>
          <w:sz w:val="24"/>
          <w:szCs w:val="24"/>
        </w:rPr>
        <w:t>падеже</w:t>
      </w:r>
      <w:r w:rsidRPr="00391935">
        <w:rPr>
          <w:spacing w:val="1"/>
          <w:sz w:val="24"/>
          <w:szCs w:val="24"/>
          <w:lang w:val="en-US"/>
        </w:rPr>
        <w:t xml:space="preserve"> </w:t>
      </w:r>
      <w:r w:rsidRPr="00391935">
        <w:rPr>
          <w:sz w:val="24"/>
          <w:szCs w:val="24"/>
          <w:lang w:val="en-US"/>
        </w:rPr>
        <w:t xml:space="preserve">(Possessive Case; Ann’s dress, children’s toys, boys’ books). </w:t>
      </w:r>
      <w:r w:rsidRPr="00391935">
        <w:rPr>
          <w:sz w:val="24"/>
          <w:szCs w:val="24"/>
        </w:rPr>
        <w:t>Слова, выражающие</w:t>
      </w:r>
      <w:r w:rsidRPr="00391935">
        <w:rPr>
          <w:spacing w:val="1"/>
          <w:sz w:val="24"/>
          <w:szCs w:val="24"/>
        </w:rPr>
        <w:t xml:space="preserve"> </w:t>
      </w:r>
      <w:r w:rsidRPr="00391935">
        <w:rPr>
          <w:sz w:val="24"/>
          <w:szCs w:val="24"/>
        </w:rPr>
        <w:t>количество</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исчисляемыми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неисчисляемыми</w:t>
      </w:r>
      <w:r w:rsidRPr="00391935">
        <w:rPr>
          <w:spacing w:val="1"/>
          <w:sz w:val="24"/>
          <w:szCs w:val="24"/>
        </w:rPr>
        <w:t xml:space="preserve"> </w:t>
      </w:r>
      <w:r w:rsidRPr="00391935">
        <w:rPr>
          <w:sz w:val="24"/>
          <w:szCs w:val="24"/>
        </w:rPr>
        <w:t>существительными</w:t>
      </w:r>
      <w:r w:rsidRPr="00391935">
        <w:rPr>
          <w:spacing w:val="1"/>
          <w:sz w:val="24"/>
          <w:szCs w:val="24"/>
        </w:rPr>
        <w:t xml:space="preserve"> </w:t>
      </w:r>
      <w:r w:rsidRPr="00391935">
        <w:rPr>
          <w:sz w:val="24"/>
          <w:szCs w:val="24"/>
        </w:rPr>
        <w:t>(much/many/a lot of). Личные местоимения в объектном (me, you, him/her/it, us,</w:t>
      </w:r>
      <w:r w:rsidRPr="00391935">
        <w:rPr>
          <w:spacing w:val="-62"/>
          <w:sz w:val="24"/>
          <w:szCs w:val="24"/>
        </w:rPr>
        <w:t xml:space="preserve"> </w:t>
      </w:r>
      <w:r w:rsidRPr="00391935">
        <w:rPr>
          <w:sz w:val="24"/>
          <w:szCs w:val="24"/>
        </w:rPr>
        <w:t>them)</w:t>
      </w:r>
      <w:r w:rsidRPr="00391935">
        <w:rPr>
          <w:spacing w:val="1"/>
          <w:sz w:val="24"/>
          <w:szCs w:val="24"/>
        </w:rPr>
        <w:t xml:space="preserve"> </w:t>
      </w:r>
      <w:r w:rsidRPr="00391935">
        <w:rPr>
          <w:sz w:val="24"/>
          <w:szCs w:val="24"/>
        </w:rPr>
        <w:t>падеже.</w:t>
      </w:r>
      <w:r w:rsidRPr="00391935">
        <w:rPr>
          <w:spacing w:val="1"/>
          <w:sz w:val="24"/>
          <w:szCs w:val="24"/>
        </w:rPr>
        <w:t xml:space="preserve"> </w:t>
      </w:r>
      <w:r w:rsidRPr="00391935">
        <w:rPr>
          <w:sz w:val="24"/>
          <w:szCs w:val="24"/>
        </w:rPr>
        <w:t>Указательные</w:t>
      </w:r>
      <w:r w:rsidRPr="00391935">
        <w:rPr>
          <w:spacing w:val="1"/>
          <w:sz w:val="24"/>
          <w:szCs w:val="24"/>
        </w:rPr>
        <w:t xml:space="preserve"> </w:t>
      </w:r>
      <w:r w:rsidRPr="00391935">
        <w:rPr>
          <w:sz w:val="24"/>
          <w:szCs w:val="24"/>
        </w:rPr>
        <w:t>местоимения</w:t>
      </w:r>
      <w:r w:rsidRPr="00391935">
        <w:rPr>
          <w:spacing w:val="1"/>
          <w:sz w:val="24"/>
          <w:szCs w:val="24"/>
        </w:rPr>
        <w:t xml:space="preserve"> </w:t>
      </w:r>
      <w:r w:rsidRPr="00391935">
        <w:rPr>
          <w:sz w:val="24"/>
          <w:szCs w:val="24"/>
        </w:rPr>
        <w:t>(this —</w:t>
      </w:r>
      <w:r w:rsidRPr="00391935">
        <w:rPr>
          <w:spacing w:val="1"/>
          <w:sz w:val="24"/>
          <w:szCs w:val="24"/>
        </w:rPr>
        <w:t xml:space="preserve"> </w:t>
      </w:r>
      <w:r w:rsidRPr="00391935">
        <w:rPr>
          <w:sz w:val="24"/>
          <w:szCs w:val="24"/>
        </w:rPr>
        <w:t>these;</w:t>
      </w:r>
      <w:r w:rsidRPr="00391935">
        <w:rPr>
          <w:spacing w:val="1"/>
          <w:sz w:val="24"/>
          <w:szCs w:val="24"/>
        </w:rPr>
        <w:t xml:space="preserve"> </w:t>
      </w:r>
      <w:r w:rsidRPr="00391935">
        <w:rPr>
          <w:sz w:val="24"/>
          <w:szCs w:val="24"/>
        </w:rPr>
        <w:t>that —</w:t>
      </w:r>
      <w:r w:rsidRPr="00391935">
        <w:rPr>
          <w:spacing w:val="1"/>
          <w:sz w:val="24"/>
          <w:szCs w:val="24"/>
        </w:rPr>
        <w:t xml:space="preserve"> </w:t>
      </w:r>
      <w:r w:rsidRPr="00391935">
        <w:rPr>
          <w:sz w:val="24"/>
          <w:szCs w:val="24"/>
        </w:rPr>
        <w:t>those).</w:t>
      </w:r>
      <w:r w:rsidRPr="00391935">
        <w:rPr>
          <w:spacing w:val="1"/>
          <w:sz w:val="24"/>
          <w:szCs w:val="24"/>
        </w:rPr>
        <w:t xml:space="preserve"> </w:t>
      </w:r>
      <w:r w:rsidRPr="00391935">
        <w:rPr>
          <w:sz w:val="24"/>
          <w:szCs w:val="24"/>
        </w:rPr>
        <w:t>Неопределённые</w:t>
      </w:r>
      <w:r w:rsidRPr="00391935">
        <w:rPr>
          <w:spacing w:val="1"/>
          <w:sz w:val="24"/>
          <w:szCs w:val="24"/>
        </w:rPr>
        <w:t xml:space="preserve"> </w:t>
      </w:r>
      <w:r w:rsidRPr="00391935">
        <w:rPr>
          <w:sz w:val="24"/>
          <w:szCs w:val="24"/>
        </w:rPr>
        <w:t>местоимения</w:t>
      </w:r>
      <w:r w:rsidRPr="00391935">
        <w:rPr>
          <w:spacing w:val="1"/>
          <w:sz w:val="24"/>
          <w:szCs w:val="24"/>
        </w:rPr>
        <w:t xml:space="preserve"> </w:t>
      </w:r>
      <w:r w:rsidRPr="00391935">
        <w:rPr>
          <w:sz w:val="24"/>
          <w:szCs w:val="24"/>
        </w:rPr>
        <w:t>(some/any)</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повествова</w:t>
      </w:r>
      <w:r w:rsidRPr="00391935">
        <w:rPr>
          <w:spacing w:val="1"/>
          <w:sz w:val="24"/>
          <w:szCs w:val="24"/>
        </w:rPr>
        <w:t xml:space="preserve"> </w:t>
      </w:r>
      <w:r w:rsidRPr="00391935">
        <w:rPr>
          <w:sz w:val="24"/>
          <w:szCs w:val="24"/>
        </w:rPr>
        <w:t>тельных</w:t>
      </w:r>
      <w:r w:rsidRPr="00391935">
        <w:rPr>
          <w:spacing w:val="1"/>
          <w:sz w:val="24"/>
          <w:szCs w:val="24"/>
        </w:rPr>
        <w:t xml:space="preserve"> </w:t>
      </w:r>
      <w:r w:rsidRPr="00391935">
        <w:rPr>
          <w:sz w:val="24"/>
          <w:szCs w:val="24"/>
        </w:rPr>
        <w:t>и</w:t>
      </w:r>
      <w:r w:rsidRPr="00391935">
        <w:rPr>
          <w:spacing w:val="-62"/>
          <w:sz w:val="24"/>
          <w:szCs w:val="24"/>
        </w:rPr>
        <w:t xml:space="preserve"> </w:t>
      </w:r>
      <w:r w:rsidRPr="00391935">
        <w:rPr>
          <w:sz w:val="24"/>
          <w:szCs w:val="24"/>
        </w:rPr>
        <w:t>вопросительных предложениях (Have you got any friends? –Yes, I’ve got some.).</w:t>
      </w:r>
      <w:r w:rsidRPr="00391935">
        <w:rPr>
          <w:spacing w:val="-62"/>
          <w:sz w:val="24"/>
          <w:szCs w:val="24"/>
        </w:rPr>
        <w:t xml:space="preserve"> </w:t>
      </w:r>
      <w:r w:rsidRPr="00391935">
        <w:rPr>
          <w:sz w:val="24"/>
          <w:szCs w:val="24"/>
        </w:rPr>
        <w:t>Наречия</w:t>
      </w:r>
      <w:r w:rsidRPr="00391935">
        <w:rPr>
          <w:spacing w:val="1"/>
          <w:sz w:val="24"/>
          <w:szCs w:val="24"/>
        </w:rPr>
        <w:t xml:space="preserve"> </w:t>
      </w:r>
      <w:r w:rsidRPr="00391935">
        <w:rPr>
          <w:sz w:val="24"/>
          <w:szCs w:val="24"/>
        </w:rPr>
        <w:t>частотности</w:t>
      </w:r>
      <w:r w:rsidRPr="00391935">
        <w:rPr>
          <w:spacing w:val="1"/>
          <w:sz w:val="24"/>
          <w:szCs w:val="24"/>
        </w:rPr>
        <w:t xml:space="preserve"> </w:t>
      </w:r>
      <w:r w:rsidRPr="00391935">
        <w:rPr>
          <w:sz w:val="24"/>
          <w:szCs w:val="24"/>
        </w:rPr>
        <w:t>(usually,</w:t>
      </w:r>
      <w:r w:rsidRPr="00391935">
        <w:rPr>
          <w:spacing w:val="1"/>
          <w:sz w:val="24"/>
          <w:szCs w:val="24"/>
        </w:rPr>
        <w:t xml:space="preserve"> </w:t>
      </w:r>
      <w:r w:rsidRPr="00391935">
        <w:rPr>
          <w:sz w:val="24"/>
          <w:szCs w:val="24"/>
        </w:rPr>
        <w:t>often).</w:t>
      </w:r>
      <w:r w:rsidRPr="00391935">
        <w:rPr>
          <w:spacing w:val="1"/>
          <w:sz w:val="24"/>
          <w:szCs w:val="24"/>
        </w:rPr>
        <w:t xml:space="preserve"> </w:t>
      </w:r>
      <w:r w:rsidRPr="00391935">
        <w:rPr>
          <w:sz w:val="24"/>
          <w:szCs w:val="24"/>
        </w:rPr>
        <w:t>Количественные</w:t>
      </w:r>
      <w:r w:rsidRPr="00391935">
        <w:rPr>
          <w:spacing w:val="1"/>
          <w:sz w:val="24"/>
          <w:szCs w:val="24"/>
        </w:rPr>
        <w:t xml:space="preserve"> </w:t>
      </w:r>
      <w:r w:rsidRPr="00391935">
        <w:rPr>
          <w:sz w:val="24"/>
          <w:szCs w:val="24"/>
        </w:rPr>
        <w:t>числительные</w:t>
      </w:r>
      <w:r w:rsidRPr="00391935">
        <w:rPr>
          <w:spacing w:val="1"/>
          <w:sz w:val="24"/>
          <w:szCs w:val="24"/>
        </w:rPr>
        <w:t xml:space="preserve"> </w:t>
      </w:r>
      <w:r w:rsidRPr="00391935">
        <w:rPr>
          <w:sz w:val="24"/>
          <w:szCs w:val="24"/>
        </w:rPr>
        <w:t>(13—</w:t>
      </w:r>
      <w:r w:rsidRPr="00391935">
        <w:rPr>
          <w:spacing w:val="1"/>
          <w:sz w:val="24"/>
          <w:szCs w:val="24"/>
        </w:rPr>
        <w:t xml:space="preserve"> </w:t>
      </w:r>
      <w:r w:rsidRPr="00391935">
        <w:rPr>
          <w:sz w:val="24"/>
          <w:szCs w:val="24"/>
        </w:rPr>
        <w:t>100).</w:t>
      </w:r>
      <w:r w:rsidRPr="00391935">
        <w:rPr>
          <w:spacing w:val="1"/>
          <w:sz w:val="24"/>
          <w:szCs w:val="24"/>
        </w:rPr>
        <w:t xml:space="preserve"> </w:t>
      </w:r>
      <w:r w:rsidRPr="00391935">
        <w:rPr>
          <w:sz w:val="24"/>
          <w:szCs w:val="24"/>
        </w:rPr>
        <w:t>Порядковые</w:t>
      </w:r>
      <w:r w:rsidRPr="00391935">
        <w:rPr>
          <w:spacing w:val="1"/>
          <w:sz w:val="24"/>
          <w:szCs w:val="24"/>
        </w:rPr>
        <w:t xml:space="preserve"> </w:t>
      </w:r>
      <w:r w:rsidRPr="00391935">
        <w:rPr>
          <w:sz w:val="24"/>
          <w:szCs w:val="24"/>
        </w:rPr>
        <w:t>чис</w:t>
      </w:r>
      <w:r w:rsidRPr="00391935">
        <w:rPr>
          <w:spacing w:val="1"/>
          <w:sz w:val="24"/>
          <w:szCs w:val="24"/>
        </w:rPr>
        <w:t xml:space="preserve"> </w:t>
      </w:r>
      <w:r w:rsidRPr="00391935">
        <w:rPr>
          <w:sz w:val="24"/>
          <w:szCs w:val="24"/>
        </w:rPr>
        <w:t>лительные</w:t>
      </w:r>
      <w:r w:rsidRPr="00391935">
        <w:rPr>
          <w:spacing w:val="1"/>
          <w:sz w:val="24"/>
          <w:szCs w:val="24"/>
        </w:rPr>
        <w:t xml:space="preserve"> </w:t>
      </w:r>
      <w:r w:rsidRPr="00391935">
        <w:rPr>
          <w:sz w:val="24"/>
          <w:szCs w:val="24"/>
        </w:rPr>
        <w:t>(1—30).</w:t>
      </w:r>
      <w:r w:rsidRPr="00391935">
        <w:rPr>
          <w:spacing w:val="1"/>
          <w:sz w:val="24"/>
          <w:szCs w:val="24"/>
        </w:rPr>
        <w:t xml:space="preserve"> </w:t>
      </w:r>
      <w:r w:rsidRPr="00391935">
        <w:rPr>
          <w:sz w:val="24"/>
          <w:szCs w:val="24"/>
        </w:rPr>
        <w:t>Вопросительные</w:t>
      </w:r>
      <w:r w:rsidRPr="00391935">
        <w:rPr>
          <w:spacing w:val="1"/>
          <w:sz w:val="24"/>
          <w:szCs w:val="24"/>
        </w:rPr>
        <w:t xml:space="preserve"> </w:t>
      </w:r>
      <w:r w:rsidRPr="00391935">
        <w:rPr>
          <w:sz w:val="24"/>
          <w:szCs w:val="24"/>
        </w:rPr>
        <w:t>слова</w:t>
      </w:r>
      <w:r w:rsidRPr="00391935">
        <w:rPr>
          <w:spacing w:val="65"/>
          <w:sz w:val="24"/>
          <w:szCs w:val="24"/>
        </w:rPr>
        <w:t xml:space="preserve"> </w:t>
      </w:r>
      <w:r w:rsidRPr="00391935">
        <w:rPr>
          <w:sz w:val="24"/>
          <w:szCs w:val="24"/>
        </w:rPr>
        <w:t>(when,</w:t>
      </w:r>
      <w:r w:rsidRPr="00391935">
        <w:rPr>
          <w:spacing w:val="1"/>
          <w:sz w:val="24"/>
          <w:szCs w:val="24"/>
        </w:rPr>
        <w:t xml:space="preserve"> </w:t>
      </w:r>
      <w:r w:rsidRPr="00391935">
        <w:rPr>
          <w:sz w:val="24"/>
          <w:szCs w:val="24"/>
        </w:rPr>
        <w:t>whose, why). Предлоги</w:t>
      </w:r>
      <w:r w:rsidRPr="00391935">
        <w:rPr>
          <w:sz w:val="24"/>
          <w:szCs w:val="24"/>
          <w:lang w:val="en-US"/>
        </w:rPr>
        <w:t xml:space="preserve"> </w:t>
      </w:r>
      <w:r w:rsidRPr="00391935">
        <w:rPr>
          <w:sz w:val="24"/>
          <w:szCs w:val="24"/>
        </w:rPr>
        <w:t>места</w:t>
      </w:r>
      <w:r w:rsidRPr="00391935">
        <w:rPr>
          <w:sz w:val="24"/>
          <w:szCs w:val="24"/>
          <w:lang w:val="en-US"/>
        </w:rPr>
        <w:t xml:space="preserve"> (next to, in front of, behind), </w:t>
      </w:r>
      <w:r w:rsidRPr="00391935">
        <w:rPr>
          <w:sz w:val="24"/>
          <w:szCs w:val="24"/>
        </w:rPr>
        <w:t>направления</w:t>
      </w:r>
      <w:r w:rsidRPr="00391935">
        <w:rPr>
          <w:sz w:val="24"/>
          <w:szCs w:val="24"/>
          <w:lang w:val="en-US"/>
        </w:rPr>
        <w:t xml:space="preserve"> (to),</w:t>
      </w:r>
      <w:r w:rsidRPr="00391935">
        <w:rPr>
          <w:spacing w:val="1"/>
          <w:sz w:val="24"/>
          <w:szCs w:val="24"/>
          <w:lang w:val="en-US"/>
        </w:rPr>
        <w:t xml:space="preserve"> </w:t>
      </w:r>
      <w:r w:rsidRPr="00391935">
        <w:rPr>
          <w:sz w:val="24"/>
          <w:szCs w:val="24"/>
        </w:rPr>
        <w:t>времени</w:t>
      </w:r>
      <w:r w:rsidRPr="00391935">
        <w:rPr>
          <w:spacing w:val="-2"/>
          <w:sz w:val="24"/>
          <w:szCs w:val="24"/>
          <w:lang w:val="en-US"/>
        </w:rPr>
        <w:t xml:space="preserve"> </w:t>
      </w:r>
      <w:r w:rsidRPr="00391935">
        <w:rPr>
          <w:sz w:val="24"/>
          <w:szCs w:val="24"/>
          <w:lang w:val="en-US"/>
        </w:rPr>
        <w:t>(at,</w:t>
      </w:r>
      <w:r w:rsidRPr="00391935">
        <w:rPr>
          <w:spacing w:val="1"/>
          <w:sz w:val="24"/>
          <w:szCs w:val="24"/>
          <w:lang w:val="en-US"/>
        </w:rPr>
        <w:t xml:space="preserve"> </w:t>
      </w:r>
      <w:r w:rsidRPr="00391935">
        <w:rPr>
          <w:sz w:val="24"/>
          <w:szCs w:val="24"/>
          <w:lang w:val="en-US"/>
        </w:rPr>
        <w:t>in,</w:t>
      </w:r>
      <w:r w:rsidRPr="00391935">
        <w:rPr>
          <w:spacing w:val="-2"/>
          <w:sz w:val="24"/>
          <w:szCs w:val="24"/>
          <w:lang w:val="en-US"/>
        </w:rPr>
        <w:t xml:space="preserve"> </w:t>
      </w:r>
      <w:r w:rsidRPr="00391935">
        <w:rPr>
          <w:sz w:val="24"/>
          <w:szCs w:val="24"/>
          <w:lang w:val="en-US"/>
        </w:rPr>
        <w:t>on</w:t>
      </w:r>
      <w:r w:rsidRPr="00391935">
        <w:rPr>
          <w:spacing w:val="1"/>
          <w:sz w:val="24"/>
          <w:szCs w:val="24"/>
          <w:lang w:val="en-US"/>
        </w:rPr>
        <w:t xml:space="preserve"> </w:t>
      </w:r>
      <w:r w:rsidRPr="00391935">
        <w:rPr>
          <w:sz w:val="24"/>
          <w:szCs w:val="24"/>
        </w:rPr>
        <w:t>в</w:t>
      </w:r>
      <w:r w:rsidRPr="00391935">
        <w:rPr>
          <w:spacing w:val="-1"/>
          <w:sz w:val="24"/>
          <w:szCs w:val="24"/>
          <w:lang w:val="en-US"/>
        </w:rPr>
        <w:t xml:space="preserve"> </w:t>
      </w:r>
      <w:r w:rsidRPr="00391935">
        <w:rPr>
          <w:sz w:val="24"/>
          <w:szCs w:val="24"/>
        </w:rPr>
        <w:t>выражениях</w:t>
      </w:r>
      <w:r w:rsidRPr="00391935">
        <w:rPr>
          <w:sz w:val="24"/>
          <w:szCs w:val="24"/>
          <w:lang w:val="en-US"/>
        </w:rPr>
        <w:t xml:space="preserve"> at</w:t>
      </w:r>
      <w:r w:rsidRPr="00391935">
        <w:rPr>
          <w:spacing w:val="-1"/>
          <w:sz w:val="24"/>
          <w:szCs w:val="24"/>
          <w:lang w:val="en-US"/>
        </w:rPr>
        <w:t xml:space="preserve"> </w:t>
      </w:r>
      <w:r w:rsidRPr="00391935">
        <w:rPr>
          <w:sz w:val="24"/>
          <w:szCs w:val="24"/>
          <w:lang w:val="en-US"/>
        </w:rPr>
        <w:t>5</w:t>
      </w:r>
      <w:r w:rsidRPr="00391935">
        <w:rPr>
          <w:spacing w:val="-1"/>
          <w:sz w:val="24"/>
          <w:szCs w:val="24"/>
          <w:lang w:val="en-US"/>
        </w:rPr>
        <w:t xml:space="preserve"> </w:t>
      </w:r>
      <w:r w:rsidRPr="00391935">
        <w:rPr>
          <w:sz w:val="24"/>
          <w:szCs w:val="24"/>
          <w:lang w:val="en-US"/>
        </w:rPr>
        <w:t>o’clock,</w:t>
      </w:r>
      <w:r w:rsidRPr="00391935">
        <w:rPr>
          <w:spacing w:val="-1"/>
          <w:sz w:val="24"/>
          <w:szCs w:val="24"/>
          <w:lang w:val="en-US"/>
        </w:rPr>
        <w:t xml:space="preserve"> </w:t>
      </w:r>
      <w:r w:rsidRPr="00391935">
        <w:rPr>
          <w:sz w:val="24"/>
          <w:szCs w:val="24"/>
          <w:lang w:val="en-US"/>
        </w:rPr>
        <w:t>in</w:t>
      </w:r>
      <w:r w:rsidRPr="00391935">
        <w:rPr>
          <w:spacing w:val="-1"/>
          <w:sz w:val="24"/>
          <w:szCs w:val="24"/>
          <w:lang w:val="en-US"/>
        </w:rPr>
        <w:t xml:space="preserve"> </w:t>
      </w:r>
      <w:r w:rsidRPr="00391935">
        <w:rPr>
          <w:sz w:val="24"/>
          <w:szCs w:val="24"/>
          <w:lang w:val="en-US"/>
        </w:rPr>
        <w:t>the morning,</w:t>
      </w:r>
      <w:r w:rsidRPr="00391935">
        <w:rPr>
          <w:spacing w:val="-1"/>
          <w:sz w:val="24"/>
          <w:szCs w:val="24"/>
          <w:lang w:val="en-US"/>
        </w:rPr>
        <w:t xml:space="preserve"> </w:t>
      </w:r>
      <w:r w:rsidRPr="00391935">
        <w:rPr>
          <w:sz w:val="24"/>
          <w:szCs w:val="24"/>
          <w:lang w:val="en-US"/>
        </w:rPr>
        <w:t>on Monday).</w:t>
      </w:r>
    </w:p>
    <w:p w:rsidR="0045737B" w:rsidRPr="00391935" w:rsidRDefault="001E5142">
      <w:pPr>
        <w:pStyle w:val="a3"/>
        <w:ind w:right="1396"/>
        <w:rPr>
          <w:sz w:val="24"/>
          <w:szCs w:val="24"/>
        </w:rPr>
      </w:pPr>
      <w:r w:rsidRPr="00391935">
        <w:rPr>
          <w:sz w:val="24"/>
          <w:szCs w:val="24"/>
        </w:rPr>
        <w:t>Социокультурные знания и умения Знание и использование некоторых</w:t>
      </w:r>
      <w:r w:rsidRPr="00391935">
        <w:rPr>
          <w:spacing w:val="1"/>
          <w:sz w:val="24"/>
          <w:szCs w:val="24"/>
        </w:rPr>
        <w:t xml:space="preserve"> </w:t>
      </w:r>
      <w:r w:rsidRPr="00391935">
        <w:rPr>
          <w:sz w:val="24"/>
          <w:szCs w:val="24"/>
        </w:rPr>
        <w:t>социокультурных элементов речевого поведенческого этикета, принятого в</w:t>
      </w:r>
      <w:r w:rsidRPr="00391935">
        <w:rPr>
          <w:spacing w:val="1"/>
          <w:sz w:val="24"/>
          <w:szCs w:val="24"/>
        </w:rPr>
        <w:t xml:space="preserve"> </w:t>
      </w:r>
      <w:r w:rsidRPr="00391935">
        <w:rPr>
          <w:sz w:val="24"/>
          <w:szCs w:val="24"/>
        </w:rPr>
        <w:t>стране/</w:t>
      </w:r>
      <w:r w:rsidRPr="00391935">
        <w:rPr>
          <w:spacing w:val="1"/>
          <w:sz w:val="24"/>
          <w:szCs w:val="24"/>
        </w:rPr>
        <w:t xml:space="preserve"> </w:t>
      </w:r>
      <w:r w:rsidRPr="00391935">
        <w:rPr>
          <w:sz w:val="24"/>
          <w:szCs w:val="24"/>
        </w:rPr>
        <w:t>странах</w:t>
      </w:r>
      <w:r w:rsidRPr="00391935">
        <w:rPr>
          <w:spacing w:val="1"/>
          <w:sz w:val="24"/>
          <w:szCs w:val="24"/>
        </w:rPr>
        <w:t xml:space="preserve"> </w:t>
      </w:r>
      <w:r w:rsidRPr="00391935">
        <w:rPr>
          <w:sz w:val="24"/>
          <w:szCs w:val="24"/>
        </w:rPr>
        <w:t>изучаемого</w:t>
      </w:r>
      <w:r w:rsidRPr="00391935">
        <w:rPr>
          <w:spacing w:val="1"/>
          <w:sz w:val="24"/>
          <w:szCs w:val="24"/>
        </w:rPr>
        <w:t xml:space="preserve"> </w:t>
      </w:r>
      <w:r w:rsidRPr="00391935">
        <w:rPr>
          <w:sz w:val="24"/>
          <w:szCs w:val="24"/>
        </w:rPr>
        <w:t>языка,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некоторых</w:t>
      </w:r>
      <w:r w:rsidRPr="00391935">
        <w:rPr>
          <w:spacing w:val="1"/>
          <w:sz w:val="24"/>
          <w:szCs w:val="24"/>
        </w:rPr>
        <w:t xml:space="preserve"> </w:t>
      </w:r>
      <w:r w:rsidRPr="00391935">
        <w:rPr>
          <w:sz w:val="24"/>
          <w:szCs w:val="24"/>
        </w:rPr>
        <w:t>ситуациях</w:t>
      </w:r>
      <w:r w:rsidRPr="00391935">
        <w:rPr>
          <w:spacing w:val="1"/>
          <w:sz w:val="24"/>
          <w:szCs w:val="24"/>
        </w:rPr>
        <w:t xml:space="preserve"> </w:t>
      </w:r>
      <w:r w:rsidRPr="00391935">
        <w:rPr>
          <w:sz w:val="24"/>
          <w:szCs w:val="24"/>
        </w:rPr>
        <w:t>общения:</w:t>
      </w:r>
      <w:r w:rsidRPr="00391935">
        <w:rPr>
          <w:spacing w:val="1"/>
          <w:sz w:val="24"/>
          <w:szCs w:val="24"/>
        </w:rPr>
        <w:t xml:space="preserve"> </w:t>
      </w:r>
      <w:r w:rsidRPr="00391935">
        <w:rPr>
          <w:sz w:val="24"/>
          <w:szCs w:val="24"/>
        </w:rPr>
        <w:t>приветствие,</w:t>
      </w:r>
      <w:r w:rsidRPr="00391935">
        <w:rPr>
          <w:spacing w:val="1"/>
          <w:sz w:val="24"/>
          <w:szCs w:val="24"/>
        </w:rPr>
        <w:t xml:space="preserve"> </w:t>
      </w:r>
      <w:r w:rsidRPr="00391935">
        <w:rPr>
          <w:sz w:val="24"/>
          <w:szCs w:val="24"/>
        </w:rPr>
        <w:t>прощание,</w:t>
      </w:r>
      <w:r w:rsidRPr="00391935">
        <w:rPr>
          <w:spacing w:val="1"/>
          <w:sz w:val="24"/>
          <w:szCs w:val="24"/>
        </w:rPr>
        <w:t xml:space="preserve"> </w:t>
      </w:r>
      <w:r w:rsidRPr="00391935">
        <w:rPr>
          <w:sz w:val="24"/>
          <w:szCs w:val="24"/>
        </w:rPr>
        <w:t>знакомство,</w:t>
      </w:r>
      <w:r w:rsidRPr="00391935">
        <w:rPr>
          <w:spacing w:val="1"/>
          <w:sz w:val="24"/>
          <w:szCs w:val="24"/>
        </w:rPr>
        <w:t xml:space="preserve"> </w:t>
      </w:r>
      <w:r w:rsidRPr="00391935">
        <w:rPr>
          <w:sz w:val="24"/>
          <w:szCs w:val="24"/>
        </w:rPr>
        <w:t>выражение</w:t>
      </w:r>
      <w:r w:rsidRPr="00391935">
        <w:rPr>
          <w:spacing w:val="1"/>
          <w:sz w:val="24"/>
          <w:szCs w:val="24"/>
        </w:rPr>
        <w:t xml:space="preserve"> </w:t>
      </w:r>
      <w:r w:rsidRPr="00391935">
        <w:rPr>
          <w:sz w:val="24"/>
          <w:szCs w:val="24"/>
        </w:rPr>
        <w:t>благодарности,</w:t>
      </w:r>
      <w:r w:rsidRPr="00391935">
        <w:rPr>
          <w:spacing w:val="1"/>
          <w:sz w:val="24"/>
          <w:szCs w:val="24"/>
        </w:rPr>
        <w:t xml:space="preserve"> </w:t>
      </w:r>
      <w:r w:rsidRPr="00391935">
        <w:rPr>
          <w:sz w:val="24"/>
          <w:szCs w:val="24"/>
        </w:rPr>
        <w:t>извинение,</w:t>
      </w:r>
      <w:r w:rsidRPr="00391935">
        <w:rPr>
          <w:spacing w:val="1"/>
          <w:sz w:val="24"/>
          <w:szCs w:val="24"/>
        </w:rPr>
        <w:t xml:space="preserve"> </w:t>
      </w:r>
      <w:r w:rsidRPr="00391935">
        <w:rPr>
          <w:sz w:val="24"/>
          <w:szCs w:val="24"/>
        </w:rPr>
        <w:t>поздравление</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днём</w:t>
      </w:r>
      <w:r w:rsidRPr="00391935">
        <w:rPr>
          <w:spacing w:val="1"/>
          <w:sz w:val="24"/>
          <w:szCs w:val="24"/>
        </w:rPr>
        <w:t xml:space="preserve"> </w:t>
      </w:r>
      <w:r w:rsidRPr="00391935">
        <w:rPr>
          <w:sz w:val="24"/>
          <w:szCs w:val="24"/>
        </w:rPr>
        <w:t>рождения,</w:t>
      </w:r>
      <w:r w:rsidRPr="00391935">
        <w:rPr>
          <w:spacing w:val="1"/>
          <w:sz w:val="24"/>
          <w:szCs w:val="24"/>
        </w:rPr>
        <w:t xml:space="preserve"> </w:t>
      </w:r>
      <w:r w:rsidRPr="00391935">
        <w:rPr>
          <w:sz w:val="24"/>
          <w:szCs w:val="24"/>
        </w:rPr>
        <w:t>Новым</w:t>
      </w:r>
      <w:r w:rsidRPr="00391935">
        <w:rPr>
          <w:spacing w:val="1"/>
          <w:sz w:val="24"/>
          <w:szCs w:val="24"/>
        </w:rPr>
        <w:t xml:space="preserve"> </w:t>
      </w:r>
      <w:r w:rsidRPr="00391935">
        <w:rPr>
          <w:sz w:val="24"/>
          <w:szCs w:val="24"/>
        </w:rPr>
        <w:t>годом,</w:t>
      </w:r>
      <w:r w:rsidRPr="00391935">
        <w:rPr>
          <w:spacing w:val="1"/>
          <w:sz w:val="24"/>
          <w:szCs w:val="24"/>
        </w:rPr>
        <w:t xml:space="preserve"> </w:t>
      </w:r>
      <w:r w:rsidRPr="00391935">
        <w:rPr>
          <w:sz w:val="24"/>
          <w:szCs w:val="24"/>
        </w:rPr>
        <w:t>Рождеством.</w:t>
      </w:r>
      <w:r w:rsidRPr="00391935">
        <w:rPr>
          <w:spacing w:val="1"/>
          <w:sz w:val="24"/>
          <w:szCs w:val="24"/>
        </w:rPr>
        <w:t xml:space="preserve"> </w:t>
      </w:r>
      <w:r w:rsidRPr="00391935">
        <w:rPr>
          <w:sz w:val="24"/>
          <w:szCs w:val="24"/>
        </w:rPr>
        <w:t>Знание</w:t>
      </w:r>
      <w:r w:rsidRPr="00391935">
        <w:rPr>
          <w:spacing w:val="1"/>
          <w:sz w:val="24"/>
          <w:szCs w:val="24"/>
        </w:rPr>
        <w:t xml:space="preserve"> </w:t>
      </w:r>
      <w:r w:rsidRPr="00391935">
        <w:rPr>
          <w:sz w:val="24"/>
          <w:szCs w:val="24"/>
        </w:rPr>
        <w:t>произведений детского фольклора (рифмовок, стихов, песенок), персонажей</w:t>
      </w:r>
      <w:r w:rsidRPr="00391935">
        <w:rPr>
          <w:spacing w:val="1"/>
          <w:sz w:val="24"/>
          <w:szCs w:val="24"/>
        </w:rPr>
        <w:t xml:space="preserve"> </w:t>
      </w:r>
      <w:r w:rsidRPr="00391935">
        <w:rPr>
          <w:sz w:val="24"/>
          <w:szCs w:val="24"/>
        </w:rPr>
        <w:t>детских книг. Краткое представление своей страны и страны/стран изучаемого</w:t>
      </w:r>
      <w:r w:rsidRPr="00391935">
        <w:rPr>
          <w:spacing w:val="-62"/>
          <w:sz w:val="24"/>
          <w:szCs w:val="24"/>
        </w:rPr>
        <w:t xml:space="preserve"> </w:t>
      </w:r>
      <w:r w:rsidRPr="00391935">
        <w:rPr>
          <w:sz w:val="24"/>
          <w:szCs w:val="24"/>
        </w:rPr>
        <w:t>языка (названия родной страны и страны/стран изучаемого языка и их столиц,</w:t>
      </w:r>
      <w:r w:rsidRPr="00391935">
        <w:rPr>
          <w:spacing w:val="1"/>
          <w:sz w:val="24"/>
          <w:szCs w:val="24"/>
        </w:rPr>
        <w:t xml:space="preserve"> </w:t>
      </w:r>
      <w:r w:rsidRPr="00391935">
        <w:rPr>
          <w:sz w:val="24"/>
          <w:szCs w:val="24"/>
        </w:rPr>
        <w:t>название</w:t>
      </w:r>
      <w:r w:rsidRPr="00391935">
        <w:rPr>
          <w:spacing w:val="-2"/>
          <w:sz w:val="24"/>
          <w:szCs w:val="24"/>
        </w:rPr>
        <w:t xml:space="preserve"> </w:t>
      </w:r>
      <w:r w:rsidRPr="00391935">
        <w:rPr>
          <w:sz w:val="24"/>
          <w:szCs w:val="24"/>
        </w:rPr>
        <w:t>родного города/села;</w:t>
      </w:r>
      <w:r w:rsidRPr="00391935">
        <w:rPr>
          <w:spacing w:val="-2"/>
          <w:sz w:val="24"/>
          <w:szCs w:val="24"/>
        </w:rPr>
        <w:t xml:space="preserve"> </w:t>
      </w:r>
      <w:r w:rsidRPr="00391935">
        <w:rPr>
          <w:sz w:val="24"/>
          <w:szCs w:val="24"/>
        </w:rPr>
        <w:t>цвета</w:t>
      </w:r>
      <w:r w:rsidRPr="00391935">
        <w:rPr>
          <w:spacing w:val="-1"/>
          <w:sz w:val="24"/>
          <w:szCs w:val="24"/>
        </w:rPr>
        <w:t xml:space="preserve"> </w:t>
      </w:r>
      <w:r w:rsidRPr="00391935">
        <w:rPr>
          <w:sz w:val="24"/>
          <w:szCs w:val="24"/>
        </w:rPr>
        <w:t>национальных</w:t>
      </w:r>
      <w:r w:rsidRPr="00391935">
        <w:rPr>
          <w:spacing w:val="-2"/>
          <w:sz w:val="24"/>
          <w:szCs w:val="24"/>
        </w:rPr>
        <w:t xml:space="preserve"> </w:t>
      </w:r>
      <w:r w:rsidRPr="00391935">
        <w:rPr>
          <w:sz w:val="24"/>
          <w:szCs w:val="24"/>
        </w:rPr>
        <w:t>флагов).</w:t>
      </w:r>
    </w:p>
    <w:p w:rsidR="0045737B" w:rsidRPr="00391935" w:rsidRDefault="001E5142">
      <w:pPr>
        <w:pStyle w:val="a3"/>
        <w:spacing w:before="3"/>
        <w:ind w:right="1395" w:firstLine="772"/>
        <w:rPr>
          <w:sz w:val="24"/>
          <w:szCs w:val="24"/>
        </w:rPr>
      </w:pPr>
      <w:r w:rsidRPr="00391935">
        <w:rPr>
          <w:sz w:val="24"/>
          <w:szCs w:val="24"/>
        </w:rPr>
        <w:t>Компенсаторные</w:t>
      </w:r>
      <w:r w:rsidRPr="00391935">
        <w:rPr>
          <w:spacing w:val="1"/>
          <w:sz w:val="24"/>
          <w:szCs w:val="24"/>
        </w:rPr>
        <w:t xml:space="preserve"> </w:t>
      </w:r>
      <w:r w:rsidRPr="00391935">
        <w:rPr>
          <w:sz w:val="24"/>
          <w:szCs w:val="24"/>
        </w:rPr>
        <w:t>умения</w:t>
      </w:r>
      <w:r w:rsidRPr="00391935">
        <w:rPr>
          <w:spacing w:val="1"/>
          <w:sz w:val="24"/>
          <w:szCs w:val="24"/>
        </w:rPr>
        <w:t xml:space="preserve"> </w:t>
      </w:r>
      <w:r w:rsidRPr="00391935">
        <w:rPr>
          <w:sz w:val="24"/>
          <w:szCs w:val="24"/>
        </w:rPr>
        <w:t>Использование</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чтении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аудировании</w:t>
      </w:r>
      <w:r w:rsidRPr="00391935">
        <w:rPr>
          <w:spacing w:val="1"/>
          <w:sz w:val="24"/>
          <w:szCs w:val="24"/>
        </w:rPr>
        <w:t xml:space="preserve"> </w:t>
      </w:r>
      <w:r w:rsidRPr="00391935">
        <w:rPr>
          <w:sz w:val="24"/>
          <w:szCs w:val="24"/>
        </w:rPr>
        <w:t>языковой, в том числе контекстуальной, догадки. Использование в качестве</w:t>
      </w:r>
      <w:r w:rsidRPr="00391935">
        <w:rPr>
          <w:spacing w:val="1"/>
          <w:sz w:val="24"/>
          <w:szCs w:val="24"/>
        </w:rPr>
        <w:t xml:space="preserve"> </w:t>
      </w:r>
      <w:r w:rsidRPr="00391935">
        <w:rPr>
          <w:sz w:val="24"/>
          <w:szCs w:val="24"/>
        </w:rPr>
        <w:t>опоры при порождении собственных высказываний ключевых слов, вопросов;</w:t>
      </w:r>
      <w:r w:rsidRPr="00391935">
        <w:rPr>
          <w:spacing w:val="-62"/>
          <w:sz w:val="24"/>
          <w:szCs w:val="24"/>
        </w:rPr>
        <w:t xml:space="preserve"> </w:t>
      </w:r>
      <w:r w:rsidRPr="00391935">
        <w:rPr>
          <w:sz w:val="24"/>
          <w:szCs w:val="24"/>
        </w:rPr>
        <w:t>иллюстраций. Игнорирование информации, не являющейся необходимой для</w:t>
      </w:r>
      <w:r w:rsidRPr="00391935">
        <w:rPr>
          <w:spacing w:val="1"/>
          <w:sz w:val="24"/>
          <w:szCs w:val="24"/>
        </w:rPr>
        <w:t xml:space="preserve"> </w:t>
      </w:r>
      <w:r w:rsidRPr="00391935">
        <w:rPr>
          <w:sz w:val="24"/>
          <w:szCs w:val="24"/>
        </w:rPr>
        <w:t>понимания основного содержания прочитанного/прослушанного текста или</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нахождения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тексте</w:t>
      </w:r>
      <w:r w:rsidRPr="00391935">
        <w:rPr>
          <w:spacing w:val="-1"/>
          <w:sz w:val="24"/>
          <w:szCs w:val="24"/>
        </w:rPr>
        <w:t xml:space="preserve"> </w:t>
      </w:r>
      <w:r w:rsidRPr="00391935">
        <w:rPr>
          <w:sz w:val="24"/>
          <w:szCs w:val="24"/>
        </w:rPr>
        <w:t>запрашиваемой</w:t>
      </w:r>
      <w:r w:rsidRPr="00391935">
        <w:rPr>
          <w:spacing w:val="-2"/>
          <w:sz w:val="24"/>
          <w:szCs w:val="24"/>
        </w:rPr>
        <w:t xml:space="preserve"> </w:t>
      </w:r>
      <w:r w:rsidRPr="00391935">
        <w:rPr>
          <w:sz w:val="24"/>
          <w:szCs w:val="24"/>
        </w:rPr>
        <w:t>информации.</w:t>
      </w:r>
    </w:p>
    <w:p w:rsidR="0045737B" w:rsidRPr="00391935" w:rsidRDefault="001E5142" w:rsidP="006F2049">
      <w:pPr>
        <w:pStyle w:val="a4"/>
        <w:numPr>
          <w:ilvl w:val="0"/>
          <w:numId w:val="54"/>
        </w:numPr>
        <w:tabs>
          <w:tab w:val="left" w:pos="1725"/>
        </w:tabs>
        <w:spacing w:line="299" w:lineRule="exact"/>
        <w:rPr>
          <w:sz w:val="24"/>
          <w:szCs w:val="24"/>
        </w:rPr>
      </w:pPr>
      <w:r w:rsidRPr="00391935">
        <w:rPr>
          <w:sz w:val="24"/>
          <w:szCs w:val="24"/>
        </w:rPr>
        <w:t>КЛАСС</w:t>
      </w:r>
    </w:p>
    <w:p w:rsidR="0045737B" w:rsidRPr="00391935" w:rsidRDefault="001E5142">
      <w:pPr>
        <w:pStyle w:val="a3"/>
        <w:spacing w:before="1"/>
        <w:ind w:right="1396"/>
        <w:rPr>
          <w:sz w:val="24"/>
          <w:szCs w:val="24"/>
        </w:rPr>
      </w:pPr>
      <w:r w:rsidRPr="00391935">
        <w:rPr>
          <w:sz w:val="24"/>
          <w:szCs w:val="24"/>
        </w:rPr>
        <w:t>Тематическое содержание речи Мир моего «я». Моя семья. Мой день</w:t>
      </w:r>
      <w:r w:rsidRPr="00391935">
        <w:rPr>
          <w:spacing w:val="1"/>
          <w:sz w:val="24"/>
          <w:szCs w:val="24"/>
        </w:rPr>
        <w:t xml:space="preserve"> </w:t>
      </w:r>
      <w:r w:rsidRPr="00391935">
        <w:rPr>
          <w:sz w:val="24"/>
          <w:szCs w:val="24"/>
        </w:rPr>
        <w:t>рождения, подарки. Моя любимая еда. Мой день (распорядок дня, домашние</w:t>
      </w:r>
      <w:r w:rsidRPr="00391935">
        <w:rPr>
          <w:spacing w:val="1"/>
          <w:sz w:val="24"/>
          <w:szCs w:val="24"/>
        </w:rPr>
        <w:t xml:space="preserve"> </w:t>
      </w:r>
      <w:r w:rsidRPr="00391935">
        <w:rPr>
          <w:sz w:val="24"/>
          <w:szCs w:val="24"/>
        </w:rPr>
        <w:t>обязанности). Мир моих увлечений. Любимая игрушка, игра. Мой питомец.</w:t>
      </w:r>
      <w:r w:rsidRPr="00391935">
        <w:rPr>
          <w:spacing w:val="1"/>
          <w:sz w:val="24"/>
          <w:szCs w:val="24"/>
        </w:rPr>
        <w:t xml:space="preserve"> </w:t>
      </w:r>
      <w:r w:rsidRPr="00391935">
        <w:rPr>
          <w:sz w:val="24"/>
          <w:szCs w:val="24"/>
        </w:rPr>
        <w:t>Любимые</w:t>
      </w:r>
      <w:r w:rsidRPr="00391935">
        <w:rPr>
          <w:spacing w:val="1"/>
          <w:sz w:val="24"/>
          <w:szCs w:val="24"/>
        </w:rPr>
        <w:t xml:space="preserve"> </w:t>
      </w:r>
      <w:r w:rsidRPr="00391935">
        <w:rPr>
          <w:sz w:val="24"/>
          <w:szCs w:val="24"/>
        </w:rPr>
        <w:t>занятия.</w:t>
      </w:r>
      <w:r w:rsidRPr="00391935">
        <w:rPr>
          <w:spacing w:val="1"/>
          <w:sz w:val="24"/>
          <w:szCs w:val="24"/>
        </w:rPr>
        <w:t xml:space="preserve"> </w:t>
      </w:r>
      <w:r w:rsidRPr="00391935">
        <w:rPr>
          <w:sz w:val="24"/>
          <w:szCs w:val="24"/>
        </w:rPr>
        <w:t>Занятия</w:t>
      </w:r>
      <w:r w:rsidRPr="00391935">
        <w:rPr>
          <w:spacing w:val="1"/>
          <w:sz w:val="24"/>
          <w:szCs w:val="24"/>
        </w:rPr>
        <w:t xml:space="preserve"> </w:t>
      </w:r>
      <w:r w:rsidRPr="00391935">
        <w:rPr>
          <w:sz w:val="24"/>
          <w:szCs w:val="24"/>
        </w:rPr>
        <w:t>спортом.</w:t>
      </w:r>
      <w:r w:rsidRPr="00391935">
        <w:rPr>
          <w:spacing w:val="1"/>
          <w:sz w:val="24"/>
          <w:szCs w:val="24"/>
        </w:rPr>
        <w:t xml:space="preserve"> </w:t>
      </w:r>
      <w:r w:rsidRPr="00391935">
        <w:rPr>
          <w:sz w:val="24"/>
          <w:szCs w:val="24"/>
        </w:rPr>
        <w:t>Любимая</w:t>
      </w:r>
      <w:r w:rsidRPr="00391935">
        <w:rPr>
          <w:spacing w:val="1"/>
          <w:sz w:val="24"/>
          <w:szCs w:val="24"/>
        </w:rPr>
        <w:t xml:space="preserve"> </w:t>
      </w:r>
      <w:r w:rsidRPr="00391935">
        <w:rPr>
          <w:sz w:val="24"/>
          <w:szCs w:val="24"/>
        </w:rPr>
        <w:t>сказка/</w:t>
      </w:r>
      <w:r w:rsidRPr="00391935">
        <w:rPr>
          <w:spacing w:val="1"/>
          <w:sz w:val="24"/>
          <w:szCs w:val="24"/>
        </w:rPr>
        <w:t xml:space="preserve"> </w:t>
      </w:r>
      <w:r w:rsidRPr="00391935">
        <w:rPr>
          <w:sz w:val="24"/>
          <w:szCs w:val="24"/>
        </w:rPr>
        <w:t>история/рассказ.</w:t>
      </w:r>
      <w:r w:rsidRPr="00391935">
        <w:rPr>
          <w:spacing w:val="1"/>
          <w:sz w:val="24"/>
          <w:szCs w:val="24"/>
        </w:rPr>
        <w:t xml:space="preserve"> </w:t>
      </w:r>
      <w:r w:rsidRPr="00391935">
        <w:rPr>
          <w:sz w:val="24"/>
          <w:szCs w:val="24"/>
        </w:rPr>
        <w:t>Выходной день. Каникулы. Мир вокруг меня. Моя комната (квартира, дом),</w:t>
      </w:r>
      <w:r w:rsidRPr="00391935">
        <w:rPr>
          <w:spacing w:val="1"/>
          <w:sz w:val="24"/>
          <w:szCs w:val="24"/>
        </w:rPr>
        <w:t xml:space="preserve"> </w:t>
      </w:r>
      <w:r w:rsidRPr="00391935">
        <w:rPr>
          <w:sz w:val="24"/>
          <w:szCs w:val="24"/>
        </w:rPr>
        <w:t xml:space="preserve">предметы мебели и </w:t>
      </w:r>
      <w:r w:rsidRPr="00391935">
        <w:rPr>
          <w:sz w:val="24"/>
          <w:szCs w:val="24"/>
        </w:rPr>
        <w:lastRenderedPageBreak/>
        <w:t>интерьера. Моя школа, любимые учебные предметы. Мои</w:t>
      </w:r>
      <w:r w:rsidRPr="00391935">
        <w:rPr>
          <w:spacing w:val="1"/>
          <w:sz w:val="24"/>
          <w:szCs w:val="24"/>
        </w:rPr>
        <w:t xml:space="preserve"> </w:t>
      </w:r>
      <w:r w:rsidRPr="00391935">
        <w:rPr>
          <w:sz w:val="24"/>
          <w:szCs w:val="24"/>
        </w:rPr>
        <w:t>друзья,</w:t>
      </w:r>
      <w:r w:rsidRPr="00391935">
        <w:rPr>
          <w:spacing w:val="54"/>
          <w:sz w:val="24"/>
          <w:szCs w:val="24"/>
        </w:rPr>
        <w:t xml:space="preserve"> </w:t>
      </w:r>
      <w:r w:rsidRPr="00391935">
        <w:rPr>
          <w:sz w:val="24"/>
          <w:szCs w:val="24"/>
        </w:rPr>
        <w:t>их</w:t>
      </w:r>
      <w:r w:rsidRPr="00391935">
        <w:rPr>
          <w:spacing w:val="56"/>
          <w:sz w:val="24"/>
          <w:szCs w:val="24"/>
        </w:rPr>
        <w:t xml:space="preserve"> </w:t>
      </w:r>
      <w:r w:rsidRPr="00391935">
        <w:rPr>
          <w:sz w:val="24"/>
          <w:szCs w:val="24"/>
        </w:rPr>
        <w:t>внешность</w:t>
      </w:r>
      <w:r w:rsidRPr="00391935">
        <w:rPr>
          <w:spacing w:val="53"/>
          <w:sz w:val="24"/>
          <w:szCs w:val="24"/>
        </w:rPr>
        <w:t xml:space="preserve"> </w:t>
      </w:r>
      <w:r w:rsidRPr="00391935">
        <w:rPr>
          <w:sz w:val="24"/>
          <w:szCs w:val="24"/>
        </w:rPr>
        <w:t>и</w:t>
      </w:r>
      <w:r w:rsidRPr="00391935">
        <w:rPr>
          <w:spacing w:val="57"/>
          <w:sz w:val="24"/>
          <w:szCs w:val="24"/>
        </w:rPr>
        <w:t xml:space="preserve"> </w:t>
      </w:r>
      <w:r w:rsidRPr="00391935">
        <w:rPr>
          <w:sz w:val="24"/>
          <w:szCs w:val="24"/>
        </w:rPr>
        <w:t>черты</w:t>
      </w:r>
      <w:r w:rsidRPr="00391935">
        <w:rPr>
          <w:spacing w:val="57"/>
          <w:sz w:val="24"/>
          <w:szCs w:val="24"/>
        </w:rPr>
        <w:t xml:space="preserve"> </w:t>
      </w:r>
      <w:r w:rsidRPr="00391935">
        <w:rPr>
          <w:sz w:val="24"/>
          <w:szCs w:val="24"/>
        </w:rPr>
        <w:t>характера.</w:t>
      </w:r>
      <w:r w:rsidRPr="00391935">
        <w:rPr>
          <w:spacing w:val="55"/>
          <w:sz w:val="24"/>
          <w:szCs w:val="24"/>
        </w:rPr>
        <w:t xml:space="preserve"> </w:t>
      </w:r>
      <w:r w:rsidRPr="00391935">
        <w:rPr>
          <w:sz w:val="24"/>
          <w:szCs w:val="24"/>
        </w:rPr>
        <w:t>Моя</w:t>
      </w:r>
      <w:r w:rsidRPr="00391935">
        <w:rPr>
          <w:spacing w:val="57"/>
          <w:sz w:val="24"/>
          <w:szCs w:val="24"/>
        </w:rPr>
        <w:t xml:space="preserve"> </w:t>
      </w:r>
      <w:r w:rsidRPr="00391935">
        <w:rPr>
          <w:sz w:val="24"/>
          <w:szCs w:val="24"/>
        </w:rPr>
        <w:t>малая</w:t>
      </w:r>
      <w:r w:rsidRPr="00391935">
        <w:rPr>
          <w:spacing w:val="55"/>
          <w:sz w:val="24"/>
          <w:szCs w:val="24"/>
        </w:rPr>
        <w:t xml:space="preserve"> </w:t>
      </w:r>
      <w:r w:rsidRPr="00391935">
        <w:rPr>
          <w:sz w:val="24"/>
          <w:szCs w:val="24"/>
        </w:rPr>
        <w:t>родина</w:t>
      </w:r>
      <w:r w:rsidRPr="00391935">
        <w:rPr>
          <w:spacing w:val="56"/>
          <w:sz w:val="24"/>
          <w:szCs w:val="24"/>
        </w:rPr>
        <w:t xml:space="preserve"> </w:t>
      </w:r>
      <w:r w:rsidRPr="00391935">
        <w:rPr>
          <w:sz w:val="24"/>
          <w:szCs w:val="24"/>
        </w:rPr>
        <w:t>(город,</w:t>
      </w:r>
      <w:r w:rsidRPr="00391935">
        <w:rPr>
          <w:spacing w:val="55"/>
          <w:sz w:val="24"/>
          <w:szCs w:val="24"/>
        </w:rPr>
        <w:t xml:space="preserve"> </w:t>
      </w:r>
      <w:r w:rsidRPr="00391935">
        <w:rPr>
          <w:sz w:val="24"/>
          <w:szCs w:val="24"/>
        </w:rPr>
        <w:t>село).</w:t>
      </w:r>
    </w:p>
    <w:p w:rsidR="0045737B" w:rsidRPr="00391935" w:rsidRDefault="001E5142">
      <w:pPr>
        <w:pStyle w:val="a3"/>
        <w:spacing w:before="76"/>
        <w:ind w:right="1399" w:firstLine="0"/>
        <w:rPr>
          <w:sz w:val="24"/>
          <w:szCs w:val="24"/>
        </w:rPr>
      </w:pPr>
      <w:r w:rsidRPr="00391935">
        <w:rPr>
          <w:sz w:val="24"/>
          <w:szCs w:val="24"/>
        </w:rPr>
        <w:t>Путешествия. Дикие и домашние животные. Погода. Времена года (месяцы).</w:t>
      </w:r>
      <w:r w:rsidRPr="00391935">
        <w:rPr>
          <w:spacing w:val="1"/>
          <w:sz w:val="24"/>
          <w:szCs w:val="24"/>
        </w:rPr>
        <w:t xml:space="preserve"> </w:t>
      </w:r>
      <w:r w:rsidRPr="00391935">
        <w:rPr>
          <w:sz w:val="24"/>
          <w:szCs w:val="24"/>
        </w:rPr>
        <w:t>Покупки. Родная страна и страны изучаемого языка. Россия и страна/страны</w:t>
      </w:r>
      <w:r w:rsidRPr="00391935">
        <w:rPr>
          <w:spacing w:val="1"/>
          <w:sz w:val="24"/>
          <w:szCs w:val="24"/>
        </w:rPr>
        <w:t xml:space="preserve"> </w:t>
      </w:r>
      <w:r w:rsidRPr="00391935">
        <w:rPr>
          <w:sz w:val="24"/>
          <w:szCs w:val="24"/>
        </w:rPr>
        <w:t>изучаемого</w:t>
      </w:r>
      <w:r w:rsidRPr="00391935">
        <w:rPr>
          <w:spacing w:val="1"/>
          <w:sz w:val="24"/>
          <w:szCs w:val="24"/>
        </w:rPr>
        <w:t xml:space="preserve"> </w:t>
      </w:r>
      <w:r w:rsidRPr="00391935">
        <w:rPr>
          <w:sz w:val="24"/>
          <w:szCs w:val="24"/>
        </w:rPr>
        <w:t>языка.</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столицы,</w:t>
      </w:r>
      <w:r w:rsidRPr="00391935">
        <w:rPr>
          <w:spacing w:val="1"/>
          <w:sz w:val="24"/>
          <w:szCs w:val="24"/>
        </w:rPr>
        <w:t xml:space="preserve"> </w:t>
      </w:r>
      <w:r w:rsidRPr="00391935">
        <w:rPr>
          <w:sz w:val="24"/>
          <w:szCs w:val="24"/>
        </w:rPr>
        <w:t>основные</w:t>
      </w:r>
      <w:r w:rsidRPr="00391935">
        <w:rPr>
          <w:spacing w:val="1"/>
          <w:sz w:val="24"/>
          <w:szCs w:val="24"/>
        </w:rPr>
        <w:t xml:space="preserve"> </w:t>
      </w:r>
      <w:r w:rsidRPr="00391935">
        <w:rPr>
          <w:sz w:val="24"/>
          <w:szCs w:val="24"/>
        </w:rPr>
        <w:t>достопримечательности</w:t>
      </w:r>
      <w:r w:rsidRPr="00391935">
        <w:rPr>
          <w:spacing w:val="1"/>
          <w:sz w:val="24"/>
          <w:szCs w:val="24"/>
        </w:rPr>
        <w:t xml:space="preserve"> </w:t>
      </w:r>
      <w:r w:rsidRPr="00391935">
        <w:rPr>
          <w:sz w:val="24"/>
          <w:szCs w:val="24"/>
        </w:rPr>
        <w:t>и</w:t>
      </w:r>
      <w:r w:rsidRPr="00391935">
        <w:rPr>
          <w:spacing w:val="-62"/>
          <w:sz w:val="24"/>
          <w:szCs w:val="24"/>
        </w:rPr>
        <w:t xml:space="preserve"> </w:t>
      </w:r>
      <w:r w:rsidRPr="00391935">
        <w:rPr>
          <w:sz w:val="24"/>
          <w:szCs w:val="24"/>
        </w:rPr>
        <w:t>интересные</w:t>
      </w:r>
      <w:r w:rsidRPr="00391935">
        <w:rPr>
          <w:spacing w:val="1"/>
          <w:sz w:val="24"/>
          <w:szCs w:val="24"/>
        </w:rPr>
        <w:t xml:space="preserve"> </w:t>
      </w:r>
      <w:r w:rsidRPr="00391935">
        <w:rPr>
          <w:sz w:val="24"/>
          <w:szCs w:val="24"/>
        </w:rPr>
        <w:t>факты.</w:t>
      </w:r>
      <w:r w:rsidRPr="00391935">
        <w:rPr>
          <w:spacing w:val="1"/>
          <w:sz w:val="24"/>
          <w:szCs w:val="24"/>
        </w:rPr>
        <w:t xml:space="preserve"> </w:t>
      </w:r>
      <w:r w:rsidRPr="00391935">
        <w:rPr>
          <w:sz w:val="24"/>
          <w:szCs w:val="24"/>
        </w:rPr>
        <w:t>Произведения</w:t>
      </w:r>
      <w:r w:rsidRPr="00391935">
        <w:rPr>
          <w:spacing w:val="1"/>
          <w:sz w:val="24"/>
          <w:szCs w:val="24"/>
        </w:rPr>
        <w:t xml:space="preserve"> </w:t>
      </w:r>
      <w:r w:rsidRPr="00391935">
        <w:rPr>
          <w:sz w:val="24"/>
          <w:szCs w:val="24"/>
        </w:rPr>
        <w:t>детского</w:t>
      </w:r>
      <w:r w:rsidRPr="00391935">
        <w:rPr>
          <w:spacing w:val="1"/>
          <w:sz w:val="24"/>
          <w:szCs w:val="24"/>
        </w:rPr>
        <w:t xml:space="preserve"> </w:t>
      </w:r>
      <w:r w:rsidRPr="00391935">
        <w:rPr>
          <w:sz w:val="24"/>
          <w:szCs w:val="24"/>
        </w:rPr>
        <w:t>фольклора.</w:t>
      </w:r>
      <w:r w:rsidRPr="00391935">
        <w:rPr>
          <w:spacing w:val="1"/>
          <w:sz w:val="24"/>
          <w:szCs w:val="24"/>
        </w:rPr>
        <w:t xml:space="preserve"> </w:t>
      </w:r>
      <w:r w:rsidRPr="00391935">
        <w:rPr>
          <w:sz w:val="24"/>
          <w:szCs w:val="24"/>
        </w:rPr>
        <w:t>Литературные</w:t>
      </w:r>
      <w:r w:rsidRPr="00391935">
        <w:rPr>
          <w:spacing w:val="-62"/>
          <w:sz w:val="24"/>
          <w:szCs w:val="24"/>
        </w:rPr>
        <w:t xml:space="preserve"> </w:t>
      </w:r>
      <w:r w:rsidRPr="00391935">
        <w:rPr>
          <w:sz w:val="24"/>
          <w:szCs w:val="24"/>
        </w:rPr>
        <w:t>персонажи</w:t>
      </w:r>
      <w:r w:rsidRPr="00391935">
        <w:rPr>
          <w:spacing w:val="1"/>
          <w:sz w:val="24"/>
          <w:szCs w:val="24"/>
        </w:rPr>
        <w:t xml:space="preserve"> </w:t>
      </w:r>
      <w:r w:rsidRPr="00391935">
        <w:rPr>
          <w:sz w:val="24"/>
          <w:szCs w:val="24"/>
        </w:rPr>
        <w:t>детских</w:t>
      </w:r>
      <w:r w:rsidRPr="00391935">
        <w:rPr>
          <w:spacing w:val="1"/>
          <w:sz w:val="24"/>
          <w:szCs w:val="24"/>
        </w:rPr>
        <w:t xml:space="preserve"> </w:t>
      </w:r>
      <w:r w:rsidRPr="00391935">
        <w:rPr>
          <w:sz w:val="24"/>
          <w:szCs w:val="24"/>
        </w:rPr>
        <w:t>книг.</w:t>
      </w:r>
      <w:r w:rsidRPr="00391935">
        <w:rPr>
          <w:spacing w:val="1"/>
          <w:sz w:val="24"/>
          <w:szCs w:val="24"/>
        </w:rPr>
        <w:t xml:space="preserve"> </w:t>
      </w:r>
      <w:r w:rsidRPr="00391935">
        <w:rPr>
          <w:sz w:val="24"/>
          <w:szCs w:val="24"/>
        </w:rPr>
        <w:t>Праздники</w:t>
      </w:r>
      <w:r w:rsidRPr="00391935">
        <w:rPr>
          <w:spacing w:val="1"/>
          <w:sz w:val="24"/>
          <w:szCs w:val="24"/>
        </w:rPr>
        <w:t xml:space="preserve"> </w:t>
      </w:r>
      <w:r w:rsidRPr="00391935">
        <w:rPr>
          <w:sz w:val="24"/>
          <w:szCs w:val="24"/>
        </w:rPr>
        <w:t>родной</w:t>
      </w:r>
      <w:r w:rsidRPr="00391935">
        <w:rPr>
          <w:spacing w:val="1"/>
          <w:sz w:val="24"/>
          <w:szCs w:val="24"/>
        </w:rPr>
        <w:t xml:space="preserve"> </w:t>
      </w:r>
      <w:r w:rsidRPr="00391935">
        <w:rPr>
          <w:sz w:val="24"/>
          <w:szCs w:val="24"/>
        </w:rPr>
        <w:t>страны</w:t>
      </w:r>
      <w:r w:rsidRPr="00391935">
        <w:rPr>
          <w:spacing w:val="1"/>
          <w:sz w:val="24"/>
          <w:szCs w:val="24"/>
        </w:rPr>
        <w:t xml:space="preserve"> </w:t>
      </w:r>
      <w:r w:rsidRPr="00391935">
        <w:rPr>
          <w:sz w:val="24"/>
          <w:szCs w:val="24"/>
        </w:rPr>
        <w:t>и</w:t>
      </w:r>
      <w:r w:rsidRPr="00391935">
        <w:rPr>
          <w:spacing w:val="66"/>
          <w:sz w:val="24"/>
          <w:szCs w:val="24"/>
        </w:rPr>
        <w:t xml:space="preserve"> </w:t>
      </w:r>
      <w:r w:rsidRPr="00391935">
        <w:rPr>
          <w:sz w:val="24"/>
          <w:szCs w:val="24"/>
        </w:rPr>
        <w:t>страны/стран</w:t>
      </w:r>
      <w:r w:rsidRPr="00391935">
        <w:rPr>
          <w:spacing w:val="1"/>
          <w:sz w:val="24"/>
          <w:szCs w:val="24"/>
        </w:rPr>
        <w:t xml:space="preserve"> </w:t>
      </w:r>
      <w:r w:rsidRPr="00391935">
        <w:rPr>
          <w:sz w:val="24"/>
          <w:szCs w:val="24"/>
        </w:rPr>
        <w:t>изучаемого</w:t>
      </w:r>
      <w:r w:rsidRPr="00391935">
        <w:rPr>
          <w:spacing w:val="-2"/>
          <w:sz w:val="24"/>
          <w:szCs w:val="24"/>
        </w:rPr>
        <w:t xml:space="preserve"> </w:t>
      </w:r>
      <w:r w:rsidRPr="00391935">
        <w:rPr>
          <w:sz w:val="24"/>
          <w:szCs w:val="24"/>
        </w:rPr>
        <w:t>языка.</w:t>
      </w:r>
      <w:r w:rsidRPr="00391935">
        <w:rPr>
          <w:spacing w:val="1"/>
          <w:sz w:val="24"/>
          <w:szCs w:val="24"/>
        </w:rPr>
        <w:t xml:space="preserve"> </w:t>
      </w:r>
      <w:r w:rsidRPr="00391935">
        <w:rPr>
          <w:sz w:val="24"/>
          <w:szCs w:val="24"/>
        </w:rPr>
        <w:t>Коммуникативные</w:t>
      </w:r>
      <w:r w:rsidRPr="00391935">
        <w:rPr>
          <w:spacing w:val="4"/>
          <w:sz w:val="24"/>
          <w:szCs w:val="24"/>
        </w:rPr>
        <w:t xml:space="preserve"> </w:t>
      </w:r>
      <w:r w:rsidRPr="00391935">
        <w:rPr>
          <w:sz w:val="24"/>
          <w:szCs w:val="24"/>
        </w:rPr>
        <w:t>умения</w:t>
      </w:r>
      <w:r w:rsidRPr="00391935">
        <w:rPr>
          <w:spacing w:val="-1"/>
          <w:sz w:val="24"/>
          <w:szCs w:val="24"/>
        </w:rPr>
        <w:t xml:space="preserve"> </w:t>
      </w:r>
      <w:r w:rsidRPr="00391935">
        <w:rPr>
          <w:sz w:val="24"/>
          <w:szCs w:val="24"/>
        </w:rPr>
        <w:t>Говорение</w:t>
      </w:r>
    </w:p>
    <w:p w:rsidR="0045737B" w:rsidRPr="00391935" w:rsidRDefault="001E5142">
      <w:pPr>
        <w:pStyle w:val="a3"/>
        <w:spacing w:before="2"/>
        <w:ind w:right="1396"/>
        <w:rPr>
          <w:sz w:val="24"/>
          <w:szCs w:val="24"/>
        </w:rPr>
      </w:pPr>
      <w:r w:rsidRPr="00391935">
        <w:rPr>
          <w:sz w:val="24"/>
          <w:szCs w:val="24"/>
        </w:rPr>
        <w:t>Коммуникативные умения диалогической речи: Ведение с опорой на</w:t>
      </w:r>
      <w:r w:rsidRPr="00391935">
        <w:rPr>
          <w:spacing w:val="1"/>
          <w:sz w:val="24"/>
          <w:szCs w:val="24"/>
        </w:rPr>
        <w:t xml:space="preserve"> </w:t>
      </w:r>
      <w:r w:rsidRPr="00391935">
        <w:rPr>
          <w:sz w:val="24"/>
          <w:szCs w:val="24"/>
        </w:rPr>
        <w:t>речевые ситуации, ключевые слова и/или иллюстрации с соблюдением норм</w:t>
      </w:r>
      <w:r w:rsidRPr="00391935">
        <w:rPr>
          <w:spacing w:val="1"/>
          <w:sz w:val="24"/>
          <w:szCs w:val="24"/>
        </w:rPr>
        <w:t xml:space="preserve"> </w:t>
      </w:r>
      <w:r w:rsidRPr="00391935">
        <w:rPr>
          <w:sz w:val="24"/>
          <w:szCs w:val="24"/>
        </w:rPr>
        <w:t>речевого</w:t>
      </w:r>
      <w:r w:rsidRPr="00391935">
        <w:rPr>
          <w:spacing w:val="1"/>
          <w:sz w:val="24"/>
          <w:szCs w:val="24"/>
        </w:rPr>
        <w:t xml:space="preserve"> </w:t>
      </w:r>
      <w:r w:rsidRPr="00391935">
        <w:rPr>
          <w:sz w:val="24"/>
          <w:szCs w:val="24"/>
        </w:rPr>
        <w:t>этикета,</w:t>
      </w:r>
      <w:r w:rsidRPr="00391935">
        <w:rPr>
          <w:spacing w:val="1"/>
          <w:sz w:val="24"/>
          <w:szCs w:val="24"/>
        </w:rPr>
        <w:t xml:space="preserve"> </w:t>
      </w:r>
      <w:r w:rsidRPr="00391935">
        <w:rPr>
          <w:sz w:val="24"/>
          <w:szCs w:val="24"/>
        </w:rPr>
        <w:t>принятых</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стране/странах</w:t>
      </w:r>
      <w:r w:rsidRPr="00391935">
        <w:rPr>
          <w:spacing w:val="1"/>
          <w:sz w:val="24"/>
          <w:szCs w:val="24"/>
        </w:rPr>
        <w:t xml:space="preserve"> </w:t>
      </w:r>
      <w:r w:rsidRPr="00391935">
        <w:rPr>
          <w:sz w:val="24"/>
          <w:szCs w:val="24"/>
        </w:rPr>
        <w:t>изучаемого</w:t>
      </w:r>
      <w:r w:rsidRPr="00391935">
        <w:rPr>
          <w:spacing w:val="1"/>
          <w:sz w:val="24"/>
          <w:szCs w:val="24"/>
        </w:rPr>
        <w:t xml:space="preserve"> </w:t>
      </w:r>
      <w:r w:rsidRPr="00391935">
        <w:rPr>
          <w:sz w:val="24"/>
          <w:szCs w:val="24"/>
        </w:rPr>
        <w:t>языка:</w:t>
      </w:r>
      <w:r w:rsidRPr="00391935">
        <w:rPr>
          <w:spacing w:val="1"/>
          <w:sz w:val="24"/>
          <w:szCs w:val="24"/>
        </w:rPr>
        <w:t xml:space="preserve"> </w:t>
      </w:r>
      <w:r w:rsidRPr="00391935">
        <w:rPr>
          <w:sz w:val="24"/>
          <w:szCs w:val="24"/>
        </w:rPr>
        <w:t>диалога</w:t>
      </w:r>
      <w:r w:rsidRPr="00391935">
        <w:rPr>
          <w:spacing w:val="1"/>
          <w:sz w:val="24"/>
          <w:szCs w:val="24"/>
        </w:rPr>
        <w:t xml:space="preserve"> </w:t>
      </w:r>
      <w:r w:rsidRPr="00391935">
        <w:rPr>
          <w:sz w:val="24"/>
          <w:szCs w:val="24"/>
        </w:rPr>
        <w:t>этикетного</w:t>
      </w:r>
      <w:r w:rsidRPr="00391935">
        <w:rPr>
          <w:spacing w:val="1"/>
          <w:sz w:val="24"/>
          <w:szCs w:val="24"/>
        </w:rPr>
        <w:t xml:space="preserve"> </w:t>
      </w:r>
      <w:r w:rsidRPr="00391935">
        <w:rPr>
          <w:sz w:val="24"/>
          <w:szCs w:val="24"/>
        </w:rPr>
        <w:t>характера:</w:t>
      </w:r>
      <w:r w:rsidRPr="00391935">
        <w:rPr>
          <w:spacing w:val="1"/>
          <w:sz w:val="24"/>
          <w:szCs w:val="24"/>
        </w:rPr>
        <w:t xml:space="preserve"> </w:t>
      </w:r>
      <w:r w:rsidRPr="00391935">
        <w:rPr>
          <w:sz w:val="24"/>
          <w:szCs w:val="24"/>
        </w:rPr>
        <w:t>приветствие,</w:t>
      </w:r>
      <w:r w:rsidRPr="00391935">
        <w:rPr>
          <w:spacing w:val="1"/>
          <w:sz w:val="24"/>
          <w:szCs w:val="24"/>
        </w:rPr>
        <w:t xml:space="preserve"> </w:t>
      </w:r>
      <w:r w:rsidRPr="00391935">
        <w:rPr>
          <w:sz w:val="24"/>
          <w:szCs w:val="24"/>
        </w:rPr>
        <w:t>ответ</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приветствие;</w:t>
      </w:r>
      <w:r w:rsidRPr="00391935">
        <w:rPr>
          <w:spacing w:val="1"/>
          <w:sz w:val="24"/>
          <w:szCs w:val="24"/>
        </w:rPr>
        <w:t xml:space="preserve"> </w:t>
      </w:r>
      <w:r w:rsidRPr="00391935">
        <w:rPr>
          <w:sz w:val="24"/>
          <w:szCs w:val="24"/>
        </w:rPr>
        <w:t>завершение</w:t>
      </w:r>
      <w:r w:rsidRPr="00391935">
        <w:rPr>
          <w:spacing w:val="1"/>
          <w:sz w:val="24"/>
          <w:szCs w:val="24"/>
        </w:rPr>
        <w:t xml:space="preserve"> </w:t>
      </w:r>
      <w:r w:rsidRPr="00391935">
        <w:rPr>
          <w:sz w:val="24"/>
          <w:szCs w:val="24"/>
        </w:rPr>
        <w:t>разговора (в том числе по телефону), прощание; знакомство с собеседником;</w:t>
      </w:r>
      <w:r w:rsidRPr="00391935">
        <w:rPr>
          <w:spacing w:val="1"/>
          <w:sz w:val="24"/>
          <w:szCs w:val="24"/>
        </w:rPr>
        <w:t xml:space="preserve"> </w:t>
      </w:r>
      <w:r w:rsidRPr="00391935">
        <w:rPr>
          <w:sz w:val="24"/>
          <w:szCs w:val="24"/>
        </w:rPr>
        <w:t>поздравление</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праздником,</w:t>
      </w:r>
      <w:r w:rsidRPr="00391935">
        <w:rPr>
          <w:spacing w:val="1"/>
          <w:sz w:val="24"/>
          <w:szCs w:val="24"/>
        </w:rPr>
        <w:t xml:space="preserve"> </w:t>
      </w:r>
      <w:r w:rsidRPr="00391935">
        <w:rPr>
          <w:sz w:val="24"/>
          <w:szCs w:val="24"/>
        </w:rPr>
        <w:t>выражение</w:t>
      </w:r>
      <w:r w:rsidRPr="00391935">
        <w:rPr>
          <w:spacing w:val="1"/>
          <w:sz w:val="24"/>
          <w:szCs w:val="24"/>
        </w:rPr>
        <w:t xml:space="preserve"> </w:t>
      </w:r>
      <w:r w:rsidRPr="00391935">
        <w:rPr>
          <w:sz w:val="24"/>
          <w:szCs w:val="24"/>
        </w:rPr>
        <w:t>благодарности</w:t>
      </w:r>
      <w:r w:rsidRPr="00391935">
        <w:rPr>
          <w:spacing w:val="1"/>
          <w:sz w:val="24"/>
          <w:szCs w:val="24"/>
        </w:rPr>
        <w:t xml:space="preserve"> </w:t>
      </w:r>
      <w:r w:rsidRPr="00391935">
        <w:rPr>
          <w:sz w:val="24"/>
          <w:szCs w:val="24"/>
        </w:rPr>
        <w:t>за</w:t>
      </w:r>
      <w:r w:rsidRPr="00391935">
        <w:rPr>
          <w:spacing w:val="1"/>
          <w:sz w:val="24"/>
          <w:szCs w:val="24"/>
        </w:rPr>
        <w:t xml:space="preserve"> </w:t>
      </w:r>
      <w:r w:rsidRPr="00391935">
        <w:rPr>
          <w:sz w:val="24"/>
          <w:szCs w:val="24"/>
        </w:rPr>
        <w:t>поздравление;</w:t>
      </w:r>
      <w:r w:rsidRPr="00391935">
        <w:rPr>
          <w:spacing w:val="1"/>
          <w:sz w:val="24"/>
          <w:szCs w:val="24"/>
        </w:rPr>
        <w:t xml:space="preserve"> </w:t>
      </w:r>
      <w:r w:rsidRPr="00391935">
        <w:rPr>
          <w:sz w:val="24"/>
          <w:szCs w:val="24"/>
        </w:rPr>
        <w:t>выражение</w:t>
      </w:r>
      <w:r w:rsidRPr="00391935">
        <w:rPr>
          <w:spacing w:val="1"/>
          <w:sz w:val="24"/>
          <w:szCs w:val="24"/>
        </w:rPr>
        <w:t xml:space="preserve"> </w:t>
      </w:r>
      <w:r w:rsidRPr="00391935">
        <w:rPr>
          <w:sz w:val="24"/>
          <w:szCs w:val="24"/>
        </w:rPr>
        <w:t>извинения;</w:t>
      </w:r>
      <w:r w:rsidRPr="00391935">
        <w:rPr>
          <w:spacing w:val="1"/>
          <w:sz w:val="24"/>
          <w:szCs w:val="24"/>
        </w:rPr>
        <w:t xml:space="preserve"> </w:t>
      </w:r>
      <w:r w:rsidRPr="00391935">
        <w:rPr>
          <w:sz w:val="24"/>
          <w:szCs w:val="24"/>
        </w:rPr>
        <w:t>диалога —</w:t>
      </w:r>
      <w:r w:rsidRPr="00391935">
        <w:rPr>
          <w:spacing w:val="1"/>
          <w:sz w:val="24"/>
          <w:szCs w:val="24"/>
        </w:rPr>
        <w:t xml:space="preserve"> </w:t>
      </w:r>
      <w:r w:rsidRPr="00391935">
        <w:rPr>
          <w:sz w:val="24"/>
          <w:szCs w:val="24"/>
        </w:rPr>
        <w:t>побуждения</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действию:</w:t>
      </w:r>
      <w:r w:rsidRPr="00391935">
        <w:rPr>
          <w:spacing w:val="1"/>
          <w:sz w:val="24"/>
          <w:szCs w:val="24"/>
        </w:rPr>
        <w:t xml:space="preserve"> </w:t>
      </w:r>
      <w:r w:rsidRPr="00391935">
        <w:rPr>
          <w:sz w:val="24"/>
          <w:szCs w:val="24"/>
        </w:rPr>
        <w:t>обращение</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собеседнику с просьбой, вежливое согласие выполнить просьбу; приглашение</w:t>
      </w:r>
      <w:r w:rsidRPr="00391935">
        <w:rPr>
          <w:spacing w:val="1"/>
          <w:sz w:val="24"/>
          <w:szCs w:val="24"/>
        </w:rPr>
        <w:t xml:space="preserve"> </w:t>
      </w:r>
      <w:r w:rsidRPr="00391935">
        <w:rPr>
          <w:sz w:val="24"/>
          <w:szCs w:val="24"/>
        </w:rPr>
        <w:t>собеседника</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совместной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вежливое</w:t>
      </w:r>
      <w:r w:rsidRPr="00391935">
        <w:rPr>
          <w:spacing w:val="1"/>
          <w:sz w:val="24"/>
          <w:szCs w:val="24"/>
        </w:rPr>
        <w:t xml:space="preserve"> </w:t>
      </w:r>
      <w:r w:rsidRPr="00391935">
        <w:rPr>
          <w:sz w:val="24"/>
          <w:szCs w:val="24"/>
        </w:rPr>
        <w:t>согласие/несогласие</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предложение собеседника; диалога-расспроса: запрашивание интересующей</w:t>
      </w:r>
      <w:r w:rsidRPr="00391935">
        <w:rPr>
          <w:spacing w:val="1"/>
          <w:sz w:val="24"/>
          <w:szCs w:val="24"/>
        </w:rPr>
        <w:t xml:space="preserve"> </w:t>
      </w:r>
      <w:r w:rsidRPr="00391935">
        <w:rPr>
          <w:sz w:val="24"/>
          <w:szCs w:val="24"/>
        </w:rPr>
        <w:t>информации;</w:t>
      </w:r>
      <w:r w:rsidRPr="00391935">
        <w:rPr>
          <w:spacing w:val="1"/>
          <w:sz w:val="24"/>
          <w:szCs w:val="24"/>
        </w:rPr>
        <w:t xml:space="preserve"> </w:t>
      </w:r>
      <w:r w:rsidRPr="00391935">
        <w:rPr>
          <w:sz w:val="24"/>
          <w:szCs w:val="24"/>
        </w:rPr>
        <w:t>сообщение</w:t>
      </w:r>
      <w:r w:rsidRPr="00391935">
        <w:rPr>
          <w:spacing w:val="1"/>
          <w:sz w:val="24"/>
          <w:szCs w:val="24"/>
        </w:rPr>
        <w:t xml:space="preserve"> </w:t>
      </w:r>
      <w:r w:rsidRPr="00391935">
        <w:rPr>
          <w:sz w:val="24"/>
          <w:szCs w:val="24"/>
        </w:rPr>
        <w:t>фактической</w:t>
      </w:r>
      <w:r w:rsidRPr="00391935">
        <w:rPr>
          <w:spacing w:val="1"/>
          <w:sz w:val="24"/>
          <w:szCs w:val="24"/>
        </w:rPr>
        <w:t xml:space="preserve"> </w:t>
      </w:r>
      <w:r w:rsidRPr="00391935">
        <w:rPr>
          <w:sz w:val="24"/>
          <w:szCs w:val="24"/>
        </w:rPr>
        <w:t>информации,</w:t>
      </w:r>
      <w:r w:rsidRPr="00391935">
        <w:rPr>
          <w:spacing w:val="1"/>
          <w:sz w:val="24"/>
          <w:szCs w:val="24"/>
        </w:rPr>
        <w:t xml:space="preserve"> </w:t>
      </w:r>
      <w:r w:rsidRPr="00391935">
        <w:rPr>
          <w:sz w:val="24"/>
          <w:szCs w:val="24"/>
        </w:rPr>
        <w:t>ответы</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вопросы</w:t>
      </w:r>
      <w:r w:rsidRPr="00391935">
        <w:rPr>
          <w:spacing w:val="1"/>
          <w:sz w:val="24"/>
          <w:szCs w:val="24"/>
        </w:rPr>
        <w:t xml:space="preserve"> </w:t>
      </w:r>
      <w:r w:rsidRPr="00391935">
        <w:rPr>
          <w:sz w:val="24"/>
          <w:szCs w:val="24"/>
        </w:rPr>
        <w:t>собеседника.</w:t>
      </w:r>
    </w:p>
    <w:p w:rsidR="0045737B" w:rsidRPr="00391935" w:rsidRDefault="001E5142">
      <w:pPr>
        <w:pStyle w:val="a3"/>
        <w:ind w:right="1394"/>
        <w:rPr>
          <w:sz w:val="24"/>
          <w:szCs w:val="24"/>
        </w:rPr>
      </w:pPr>
      <w:r w:rsidRPr="00391935">
        <w:rPr>
          <w:sz w:val="24"/>
          <w:szCs w:val="24"/>
        </w:rPr>
        <w:t>Коммуникативные умения монологической речи. Создание с опорой на</w:t>
      </w:r>
      <w:r w:rsidRPr="00391935">
        <w:rPr>
          <w:spacing w:val="1"/>
          <w:sz w:val="24"/>
          <w:szCs w:val="24"/>
        </w:rPr>
        <w:t xml:space="preserve"> </w:t>
      </w:r>
      <w:r w:rsidRPr="00391935">
        <w:rPr>
          <w:sz w:val="24"/>
          <w:szCs w:val="24"/>
        </w:rPr>
        <w:t>ключевые</w:t>
      </w:r>
      <w:r w:rsidRPr="00391935">
        <w:rPr>
          <w:spacing w:val="1"/>
          <w:sz w:val="24"/>
          <w:szCs w:val="24"/>
        </w:rPr>
        <w:t xml:space="preserve"> </w:t>
      </w:r>
      <w:r w:rsidRPr="00391935">
        <w:rPr>
          <w:sz w:val="24"/>
          <w:szCs w:val="24"/>
        </w:rPr>
        <w:t>слова,</w:t>
      </w:r>
      <w:r w:rsidRPr="00391935">
        <w:rPr>
          <w:spacing w:val="1"/>
          <w:sz w:val="24"/>
          <w:szCs w:val="24"/>
        </w:rPr>
        <w:t xml:space="preserve"> </w:t>
      </w:r>
      <w:r w:rsidRPr="00391935">
        <w:rPr>
          <w:sz w:val="24"/>
          <w:szCs w:val="24"/>
        </w:rPr>
        <w:t>вопросы</w:t>
      </w:r>
      <w:r w:rsidRPr="00391935">
        <w:rPr>
          <w:spacing w:val="1"/>
          <w:sz w:val="24"/>
          <w:szCs w:val="24"/>
        </w:rPr>
        <w:t xml:space="preserve"> </w:t>
      </w:r>
      <w:r w:rsidRPr="00391935">
        <w:rPr>
          <w:sz w:val="24"/>
          <w:szCs w:val="24"/>
        </w:rPr>
        <w:t>и/или</w:t>
      </w:r>
      <w:r w:rsidRPr="00391935">
        <w:rPr>
          <w:spacing w:val="1"/>
          <w:sz w:val="24"/>
          <w:szCs w:val="24"/>
        </w:rPr>
        <w:t xml:space="preserve"> </w:t>
      </w:r>
      <w:r w:rsidRPr="00391935">
        <w:rPr>
          <w:sz w:val="24"/>
          <w:szCs w:val="24"/>
        </w:rPr>
        <w:t>иллюстрации</w:t>
      </w:r>
      <w:r w:rsidRPr="00391935">
        <w:rPr>
          <w:spacing w:val="1"/>
          <w:sz w:val="24"/>
          <w:szCs w:val="24"/>
        </w:rPr>
        <w:t xml:space="preserve"> </w:t>
      </w:r>
      <w:r w:rsidRPr="00391935">
        <w:rPr>
          <w:sz w:val="24"/>
          <w:szCs w:val="24"/>
        </w:rPr>
        <w:t>устных</w:t>
      </w:r>
      <w:r w:rsidRPr="00391935">
        <w:rPr>
          <w:spacing w:val="1"/>
          <w:sz w:val="24"/>
          <w:szCs w:val="24"/>
        </w:rPr>
        <w:t xml:space="preserve"> </w:t>
      </w:r>
      <w:r w:rsidRPr="00391935">
        <w:rPr>
          <w:sz w:val="24"/>
          <w:szCs w:val="24"/>
        </w:rPr>
        <w:t>монологических</w:t>
      </w:r>
      <w:r w:rsidRPr="00391935">
        <w:rPr>
          <w:spacing w:val="1"/>
          <w:sz w:val="24"/>
          <w:szCs w:val="24"/>
        </w:rPr>
        <w:t xml:space="preserve"> </w:t>
      </w:r>
      <w:r w:rsidRPr="00391935">
        <w:rPr>
          <w:sz w:val="24"/>
          <w:szCs w:val="24"/>
        </w:rPr>
        <w:t>высказываний:</w:t>
      </w:r>
      <w:r w:rsidRPr="00391935">
        <w:rPr>
          <w:spacing w:val="1"/>
          <w:sz w:val="24"/>
          <w:szCs w:val="24"/>
        </w:rPr>
        <w:t xml:space="preserve"> </w:t>
      </w:r>
      <w:r w:rsidRPr="00391935">
        <w:rPr>
          <w:sz w:val="24"/>
          <w:szCs w:val="24"/>
        </w:rPr>
        <w:t>описание</w:t>
      </w:r>
      <w:r w:rsidRPr="00391935">
        <w:rPr>
          <w:spacing w:val="1"/>
          <w:sz w:val="24"/>
          <w:szCs w:val="24"/>
        </w:rPr>
        <w:t xml:space="preserve"> </w:t>
      </w:r>
      <w:r w:rsidRPr="00391935">
        <w:rPr>
          <w:sz w:val="24"/>
          <w:szCs w:val="24"/>
        </w:rPr>
        <w:t>предмета,</w:t>
      </w:r>
      <w:r w:rsidRPr="00391935">
        <w:rPr>
          <w:spacing w:val="1"/>
          <w:sz w:val="24"/>
          <w:szCs w:val="24"/>
        </w:rPr>
        <w:t xml:space="preserve"> </w:t>
      </w:r>
      <w:r w:rsidRPr="00391935">
        <w:rPr>
          <w:sz w:val="24"/>
          <w:szCs w:val="24"/>
        </w:rPr>
        <w:t>внешности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одежды,</w:t>
      </w:r>
      <w:r w:rsidRPr="00391935">
        <w:rPr>
          <w:spacing w:val="1"/>
          <w:sz w:val="24"/>
          <w:szCs w:val="24"/>
        </w:rPr>
        <w:t xml:space="preserve"> </w:t>
      </w:r>
      <w:r w:rsidRPr="00391935">
        <w:rPr>
          <w:sz w:val="24"/>
          <w:szCs w:val="24"/>
        </w:rPr>
        <w:t>черт</w:t>
      </w:r>
      <w:r w:rsidRPr="00391935">
        <w:rPr>
          <w:spacing w:val="1"/>
          <w:sz w:val="24"/>
          <w:szCs w:val="24"/>
        </w:rPr>
        <w:t xml:space="preserve"> </w:t>
      </w:r>
      <w:r w:rsidRPr="00391935">
        <w:rPr>
          <w:sz w:val="24"/>
          <w:szCs w:val="24"/>
        </w:rPr>
        <w:t>характера</w:t>
      </w:r>
      <w:r w:rsidRPr="00391935">
        <w:rPr>
          <w:spacing w:val="1"/>
          <w:sz w:val="24"/>
          <w:szCs w:val="24"/>
        </w:rPr>
        <w:t xml:space="preserve"> </w:t>
      </w:r>
      <w:r w:rsidRPr="00391935">
        <w:rPr>
          <w:sz w:val="24"/>
          <w:szCs w:val="24"/>
        </w:rPr>
        <w:t>реального</w:t>
      </w:r>
      <w:r w:rsidRPr="00391935">
        <w:rPr>
          <w:spacing w:val="1"/>
          <w:sz w:val="24"/>
          <w:szCs w:val="24"/>
        </w:rPr>
        <w:t xml:space="preserve"> </w:t>
      </w:r>
      <w:r w:rsidRPr="00391935">
        <w:rPr>
          <w:sz w:val="24"/>
          <w:szCs w:val="24"/>
        </w:rPr>
        <w:t>человека</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литературного</w:t>
      </w:r>
      <w:r w:rsidRPr="00391935">
        <w:rPr>
          <w:spacing w:val="1"/>
          <w:sz w:val="24"/>
          <w:szCs w:val="24"/>
        </w:rPr>
        <w:t xml:space="preserve"> </w:t>
      </w:r>
      <w:r w:rsidRPr="00391935">
        <w:rPr>
          <w:sz w:val="24"/>
          <w:szCs w:val="24"/>
        </w:rPr>
        <w:t>персонажа;</w:t>
      </w:r>
      <w:r w:rsidRPr="00391935">
        <w:rPr>
          <w:spacing w:val="1"/>
          <w:sz w:val="24"/>
          <w:szCs w:val="24"/>
        </w:rPr>
        <w:t xml:space="preserve"> </w:t>
      </w:r>
      <w:r w:rsidRPr="00391935">
        <w:rPr>
          <w:sz w:val="24"/>
          <w:szCs w:val="24"/>
        </w:rPr>
        <w:t>рассказ/сообщение</w:t>
      </w:r>
      <w:r w:rsidRPr="00391935">
        <w:rPr>
          <w:spacing w:val="1"/>
          <w:sz w:val="24"/>
          <w:szCs w:val="24"/>
        </w:rPr>
        <w:t xml:space="preserve"> </w:t>
      </w:r>
      <w:r w:rsidRPr="00391935">
        <w:rPr>
          <w:sz w:val="24"/>
          <w:szCs w:val="24"/>
        </w:rPr>
        <w:t>(повествование) с опорой на ключевые слова, вопросы и/или иллюстрации.</w:t>
      </w:r>
      <w:r w:rsidRPr="00391935">
        <w:rPr>
          <w:spacing w:val="1"/>
          <w:sz w:val="24"/>
          <w:szCs w:val="24"/>
        </w:rPr>
        <w:t xml:space="preserve"> </w:t>
      </w:r>
      <w:r w:rsidRPr="00391935">
        <w:rPr>
          <w:sz w:val="24"/>
          <w:szCs w:val="24"/>
        </w:rPr>
        <w:t>Создание</w:t>
      </w:r>
      <w:r w:rsidRPr="00391935">
        <w:rPr>
          <w:spacing w:val="1"/>
          <w:sz w:val="24"/>
          <w:szCs w:val="24"/>
        </w:rPr>
        <w:t xml:space="preserve"> </w:t>
      </w:r>
      <w:r w:rsidRPr="00391935">
        <w:rPr>
          <w:sz w:val="24"/>
          <w:szCs w:val="24"/>
        </w:rPr>
        <w:t>устных</w:t>
      </w:r>
      <w:r w:rsidRPr="00391935">
        <w:rPr>
          <w:spacing w:val="1"/>
          <w:sz w:val="24"/>
          <w:szCs w:val="24"/>
        </w:rPr>
        <w:t xml:space="preserve"> </w:t>
      </w:r>
      <w:r w:rsidRPr="00391935">
        <w:rPr>
          <w:sz w:val="24"/>
          <w:szCs w:val="24"/>
        </w:rPr>
        <w:t>монологических</w:t>
      </w:r>
      <w:r w:rsidRPr="00391935">
        <w:rPr>
          <w:spacing w:val="1"/>
          <w:sz w:val="24"/>
          <w:szCs w:val="24"/>
        </w:rPr>
        <w:t xml:space="preserve"> </w:t>
      </w:r>
      <w:r w:rsidRPr="00391935">
        <w:rPr>
          <w:sz w:val="24"/>
          <w:szCs w:val="24"/>
        </w:rPr>
        <w:t>высказываний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рамках</w:t>
      </w:r>
      <w:r w:rsidRPr="00391935">
        <w:rPr>
          <w:spacing w:val="1"/>
          <w:sz w:val="24"/>
          <w:szCs w:val="24"/>
        </w:rPr>
        <w:t xml:space="preserve"> </w:t>
      </w:r>
      <w:r w:rsidRPr="00391935">
        <w:rPr>
          <w:sz w:val="24"/>
          <w:szCs w:val="24"/>
        </w:rPr>
        <w:t>тематического</w:t>
      </w:r>
      <w:r w:rsidRPr="00391935">
        <w:rPr>
          <w:spacing w:val="1"/>
          <w:sz w:val="24"/>
          <w:szCs w:val="24"/>
        </w:rPr>
        <w:t xml:space="preserve"> </w:t>
      </w:r>
      <w:r w:rsidRPr="00391935">
        <w:rPr>
          <w:sz w:val="24"/>
          <w:szCs w:val="24"/>
        </w:rPr>
        <w:t>содержания речи по образцу (с выражением своего отношения к предмету</w:t>
      </w:r>
      <w:r w:rsidRPr="00391935">
        <w:rPr>
          <w:spacing w:val="1"/>
          <w:sz w:val="24"/>
          <w:szCs w:val="24"/>
        </w:rPr>
        <w:t xml:space="preserve"> </w:t>
      </w:r>
      <w:r w:rsidRPr="00391935">
        <w:rPr>
          <w:sz w:val="24"/>
          <w:szCs w:val="24"/>
        </w:rPr>
        <w:t>речи).</w:t>
      </w:r>
      <w:r w:rsidRPr="00391935">
        <w:rPr>
          <w:spacing w:val="1"/>
          <w:sz w:val="24"/>
          <w:szCs w:val="24"/>
        </w:rPr>
        <w:t xml:space="preserve"> </w:t>
      </w:r>
      <w:r w:rsidRPr="00391935">
        <w:rPr>
          <w:sz w:val="24"/>
          <w:szCs w:val="24"/>
        </w:rPr>
        <w:t>Пересказ</w:t>
      </w:r>
      <w:r w:rsidRPr="00391935">
        <w:rPr>
          <w:spacing w:val="1"/>
          <w:sz w:val="24"/>
          <w:szCs w:val="24"/>
        </w:rPr>
        <w:t xml:space="preserve"> </w:t>
      </w:r>
      <w:r w:rsidRPr="00391935">
        <w:rPr>
          <w:sz w:val="24"/>
          <w:szCs w:val="24"/>
        </w:rPr>
        <w:t>основного</w:t>
      </w:r>
      <w:r w:rsidRPr="00391935">
        <w:rPr>
          <w:spacing w:val="1"/>
          <w:sz w:val="24"/>
          <w:szCs w:val="24"/>
        </w:rPr>
        <w:t xml:space="preserve"> </w:t>
      </w:r>
      <w:r w:rsidRPr="00391935">
        <w:rPr>
          <w:sz w:val="24"/>
          <w:szCs w:val="24"/>
        </w:rPr>
        <w:t>содержания</w:t>
      </w:r>
      <w:r w:rsidRPr="00391935">
        <w:rPr>
          <w:spacing w:val="1"/>
          <w:sz w:val="24"/>
          <w:szCs w:val="24"/>
        </w:rPr>
        <w:t xml:space="preserve"> </w:t>
      </w:r>
      <w:r w:rsidRPr="00391935">
        <w:rPr>
          <w:sz w:val="24"/>
          <w:szCs w:val="24"/>
        </w:rPr>
        <w:t>прочитанного</w:t>
      </w:r>
      <w:r w:rsidRPr="00391935">
        <w:rPr>
          <w:spacing w:val="1"/>
          <w:sz w:val="24"/>
          <w:szCs w:val="24"/>
        </w:rPr>
        <w:t xml:space="preserve"> </w:t>
      </w:r>
      <w:r w:rsidRPr="00391935">
        <w:rPr>
          <w:sz w:val="24"/>
          <w:szCs w:val="24"/>
        </w:rPr>
        <w:t>текста</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опорой</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ключевые</w:t>
      </w:r>
      <w:r w:rsidRPr="00391935">
        <w:rPr>
          <w:spacing w:val="1"/>
          <w:sz w:val="24"/>
          <w:szCs w:val="24"/>
        </w:rPr>
        <w:t xml:space="preserve"> </w:t>
      </w:r>
      <w:r w:rsidRPr="00391935">
        <w:rPr>
          <w:sz w:val="24"/>
          <w:szCs w:val="24"/>
        </w:rPr>
        <w:t>слова,</w:t>
      </w:r>
      <w:r w:rsidRPr="00391935">
        <w:rPr>
          <w:spacing w:val="1"/>
          <w:sz w:val="24"/>
          <w:szCs w:val="24"/>
        </w:rPr>
        <w:t xml:space="preserve"> </w:t>
      </w:r>
      <w:r w:rsidRPr="00391935">
        <w:rPr>
          <w:sz w:val="24"/>
          <w:szCs w:val="24"/>
        </w:rPr>
        <w:t>вопросы,</w:t>
      </w:r>
      <w:r w:rsidRPr="00391935">
        <w:rPr>
          <w:spacing w:val="1"/>
          <w:sz w:val="24"/>
          <w:szCs w:val="24"/>
        </w:rPr>
        <w:t xml:space="preserve"> </w:t>
      </w:r>
      <w:r w:rsidRPr="00391935">
        <w:rPr>
          <w:sz w:val="24"/>
          <w:szCs w:val="24"/>
        </w:rPr>
        <w:t>план</w:t>
      </w:r>
      <w:r w:rsidRPr="00391935">
        <w:rPr>
          <w:spacing w:val="1"/>
          <w:sz w:val="24"/>
          <w:szCs w:val="24"/>
        </w:rPr>
        <w:t xml:space="preserve"> </w:t>
      </w:r>
      <w:r w:rsidRPr="00391935">
        <w:rPr>
          <w:sz w:val="24"/>
          <w:szCs w:val="24"/>
        </w:rPr>
        <w:t>и/или</w:t>
      </w:r>
      <w:r w:rsidRPr="00391935">
        <w:rPr>
          <w:spacing w:val="1"/>
          <w:sz w:val="24"/>
          <w:szCs w:val="24"/>
        </w:rPr>
        <w:t xml:space="preserve"> </w:t>
      </w:r>
      <w:r w:rsidRPr="00391935">
        <w:rPr>
          <w:sz w:val="24"/>
          <w:szCs w:val="24"/>
        </w:rPr>
        <w:t>иллюстрации.</w:t>
      </w:r>
      <w:r w:rsidRPr="00391935">
        <w:rPr>
          <w:spacing w:val="1"/>
          <w:sz w:val="24"/>
          <w:szCs w:val="24"/>
        </w:rPr>
        <w:t xml:space="preserve"> </w:t>
      </w:r>
      <w:r w:rsidRPr="00391935">
        <w:rPr>
          <w:sz w:val="24"/>
          <w:szCs w:val="24"/>
        </w:rPr>
        <w:t>Краткое</w:t>
      </w:r>
      <w:r w:rsidRPr="00391935">
        <w:rPr>
          <w:spacing w:val="66"/>
          <w:sz w:val="24"/>
          <w:szCs w:val="24"/>
        </w:rPr>
        <w:t xml:space="preserve"> </w:t>
      </w:r>
      <w:r w:rsidRPr="00391935">
        <w:rPr>
          <w:sz w:val="24"/>
          <w:szCs w:val="24"/>
        </w:rPr>
        <w:t>устное</w:t>
      </w:r>
      <w:r w:rsidRPr="00391935">
        <w:rPr>
          <w:spacing w:val="1"/>
          <w:sz w:val="24"/>
          <w:szCs w:val="24"/>
        </w:rPr>
        <w:t xml:space="preserve"> </w:t>
      </w:r>
      <w:r w:rsidRPr="00391935">
        <w:rPr>
          <w:sz w:val="24"/>
          <w:szCs w:val="24"/>
        </w:rPr>
        <w:t>изложение</w:t>
      </w:r>
      <w:r w:rsidRPr="00391935">
        <w:rPr>
          <w:spacing w:val="-3"/>
          <w:sz w:val="24"/>
          <w:szCs w:val="24"/>
        </w:rPr>
        <w:t xml:space="preserve"> </w:t>
      </w:r>
      <w:r w:rsidRPr="00391935">
        <w:rPr>
          <w:sz w:val="24"/>
          <w:szCs w:val="24"/>
        </w:rPr>
        <w:t>результатов</w:t>
      </w:r>
      <w:r w:rsidRPr="00391935">
        <w:rPr>
          <w:spacing w:val="-3"/>
          <w:sz w:val="24"/>
          <w:szCs w:val="24"/>
        </w:rPr>
        <w:t xml:space="preserve"> </w:t>
      </w:r>
      <w:r w:rsidRPr="00391935">
        <w:rPr>
          <w:sz w:val="24"/>
          <w:szCs w:val="24"/>
        </w:rPr>
        <w:t>выполненного</w:t>
      </w:r>
      <w:r w:rsidRPr="00391935">
        <w:rPr>
          <w:spacing w:val="-2"/>
          <w:sz w:val="24"/>
          <w:szCs w:val="24"/>
        </w:rPr>
        <w:t xml:space="preserve"> </w:t>
      </w:r>
      <w:r w:rsidRPr="00391935">
        <w:rPr>
          <w:sz w:val="24"/>
          <w:szCs w:val="24"/>
        </w:rPr>
        <w:t>не</w:t>
      </w:r>
      <w:r w:rsidRPr="00391935">
        <w:rPr>
          <w:spacing w:val="4"/>
          <w:sz w:val="24"/>
          <w:szCs w:val="24"/>
        </w:rPr>
        <w:t xml:space="preserve"> </w:t>
      </w:r>
      <w:r w:rsidRPr="00391935">
        <w:rPr>
          <w:sz w:val="24"/>
          <w:szCs w:val="24"/>
        </w:rPr>
        <w:t>сложного</w:t>
      </w:r>
      <w:r w:rsidRPr="00391935">
        <w:rPr>
          <w:spacing w:val="-3"/>
          <w:sz w:val="24"/>
          <w:szCs w:val="24"/>
        </w:rPr>
        <w:t xml:space="preserve"> </w:t>
      </w:r>
      <w:r w:rsidRPr="00391935">
        <w:rPr>
          <w:sz w:val="24"/>
          <w:szCs w:val="24"/>
        </w:rPr>
        <w:t>проектного</w:t>
      </w:r>
      <w:r w:rsidRPr="00391935">
        <w:rPr>
          <w:spacing w:val="-3"/>
          <w:sz w:val="24"/>
          <w:szCs w:val="24"/>
        </w:rPr>
        <w:t xml:space="preserve"> </w:t>
      </w:r>
      <w:r w:rsidRPr="00391935">
        <w:rPr>
          <w:sz w:val="24"/>
          <w:szCs w:val="24"/>
        </w:rPr>
        <w:t>задания.</w:t>
      </w:r>
    </w:p>
    <w:p w:rsidR="0045737B" w:rsidRPr="00391935" w:rsidRDefault="001E5142">
      <w:pPr>
        <w:pStyle w:val="a3"/>
        <w:ind w:right="1394"/>
        <w:rPr>
          <w:sz w:val="24"/>
          <w:szCs w:val="24"/>
        </w:rPr>
      </w:pPr>
      <w:r w:rsidRPr="00391935">
        <w:rPr>
          <w:sz w:val="24"/>
          <w:szCs w:val="24"/>
        </w:rPr>
        <w:t>Аудирование</w:t>
      </w:r>
      <w:r w:rsidRPr="00391935">
        <w:rPr>
          <w:spacing w:val="1"/>
          <w:sz w:val="24"/>
          <w:szCs w:val="24"/>
        </w:rPr>
        <w:t xml:space="preserve"> </w:t>
      </w:r>
      <w:r w:rsidRPr="00391935">
        <w:rPr>
          <w:sz w:val="24"/>
          <w:szCs w:val="24"/>
        </w:rPr>
        <w:t>Коммуникативные</w:t>
      </w:r>
      <w:r w:rsidRPr="00391935">
        <w:rPr>
          <w:spacing w:val="1"/>
          <w:sz w:val="24"/>
          <w:szCs w:val="24"/>
        </w:rPr>
        <w:t xml:space="preserve"> </w:t>
      </w:r>
      <w:r w:rsidRPr="00391935">
        <w:rPr>
          <w:sz w:val="24"/>
          <w:szCs w:val="24"/>
        </w:rPr>
        <w:t>умения</w:t>
      </w:r>
      <w:r w:rsidRPr="00391935">
        <w:rPr>
          <w:spacing w:val="1"/>
          <w:sz w:val="24"/>
          <w:szCs w:val="24"/>
        </w:rPr>
        <w:t xml:space="preserve"> </w:t>
      </w:r>
      <w:r w:rsidRPr="00391935">
        <w:rPr>
          <w:sz w:val="24"/>
          <w:szCs w:val="24"/>
        </w:rPr>
        <w:t>аудирования.</w:t>
      </w:r>
      <w:r w:rsidRPr="00391935">
        <w:rPr>
          <w:spacing w:val="1"/>
          <w:sz w:val="24"/>
          <w:szCs w:val="24"/>
        </w:rPr>
        <w:t xml:space="preserve"> </w:t>
      </w:r>
      <w:r w:rsidRPr="00391935">
        <w:rPr>
          <w:sz w:val="24"/>
          <w:szCs w:val="24"/>
        </w:rPr>
        <w:t>Понимание</w:t>
      </w:r>
      <w:r w:rsidRPr="00391935">
        <w:rPr>
          <w:spacing w:val="1"/>
          <w:sz w:val="24"/>
          <w:szCs w:val="24"/>
        </w:rPr>
        <w:t xml:space="preserve"> </w:t>
      </w:r>
      <w:r w:rsidRPr="00391935">
        <w:rPr>
          <w:sz w:val="24"/>
          <w:szCs w:val="24"/>
        </w:rPr>
        <w:t>на</w:t>
      </w:r>
      <w:r w:rsidRPr="00391935">
        <w:rPr>
          <w:spacing w:val="-62"/>
          <w:sz w:val="24"/>
          <w:szCs w:val="24"/>
        </w:rPr>
        <w:t xml:space="preserve"> </w:t>
      </w:r>
      <w:r w:rsidRPr="00391935">
        <w:rPr>
          <w:sz w:val="24"/>
          <w:szCs w:val="24"/>
        </w:rPr>
        <w:t>слух речи учителя и одноклассников и вербальная/невербальная реакция на</w:t>
      </w:r>
      <w:r w:rsidRPr="00391935">
        <w:rPr>
          <w:spacing w:val="1"/>
          <w:sz w:val="24"/>
          <w:szCs w:val="24"/>
        </w:rPr>
        <w:t xml:space="preserve"> </w:t>
      </w:r>
      <w:r w:rsidRPr="00391935">
        <w:rPr>
          <w:sz w:val="24"/>
          <w:szCs w:val="24"/>
        </w:rPr>
        <w:t>услышанное (при непосредственном общении). Восприятие и понимание на</w:t>
      </w:r>
      <w:r w:rsidRPr="00391935">
        <w:rPr>
          <w:spacing w:val="1"/>
          <w:sz w:val="24"/>
          <w:szCs w:val="24"/>
        </w:rPr>
        <w:t xml:space="preserve"> </w:t>
      </w:r>
      <w:r w:rsidRPr="00391935">
        <w:rPr>
          <w:sz w:val="24"/>
          <w:szCs w:val="24"/>
        </w:rPr>
        <w:t>слух</w:t>
      </w:r>
      <w:r w:rsidRPr="00391935">
        <w:rPr>
          <w:spacing w:val="1"/>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адаптированных</w:t>
      </w:r>
      <w:r w:rsidRPr="00391935">
        <w:rPr>
          <w:spacing w:val="1"/>
          <w:sz w:val="24"/>
          <w:szCs w:val="24"/>
        </w:rPr>
        <w:t xml:space="preserve"> </w:t>
      </w:r>
      <w:r w:rsidRPr="00391935">
        <w:rPr>
          <w:sz w:val="24"/>
          <w:szCs w:val="24"/>
        </w:rPr>
        <w:t>аутентичных</w:t>
      </w:r>
      <w:r w:rsidRPr="00391935">
        <w:rPr>
          <w:spacing w:val="1"/>
          <w:sz w:val="24"/>
          <w:szCs w:val="24"/>
        </w:rPr>
        <w:t xml:space="preserve"> </w:t>
      </w:r>
      <w:r w:rsidRPr="00391935">
        <w:rPr>
          <w:sz w:val="24"/>
          <w:szCs w:val="24"/>
        </w:rPr>
        <w:t>текстов,</w:t>
      </w:r>
      <w:r w:rsidRPr="00391935">
        <w:rPr>
          <w:spacing w:val="1"/>
          <w:sz w:val="24"/>
          <w:szCs w:val="24"/>
        </w:rPr>
        <w:t xml:space="preserve"> </w:t>
      </w:r>
      <w:r w:rsidRPr="00391935">
        <w:rPr>
          <w:sz w:val="24"/>
          <w:szCs w:val="24"/>
        </w:rPr>
        <w:t>построенных</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изученном</w:t>
      </w:r>
      <w:r w:rsidRPr="00391935">
        <w:rPr>
          <w:spacing w:val="1"/>
          <w:sz w:val="24"/>
          <w:szCs w:val="24"/>
        </w:rPr>
        <w:t xml:space="preserve"> </w:t>
      </w:r>
      <w:r w:rsidRPr="00391935">
        <w:rPr>
          <w:sz w:val="24"/>
          <w:szCs w:val="24"/>
        </w:rPr>
        <w:t>языковом</w:t>
      </w:r>
      <w:r w:rsidRPr="00391935">
        <w:rPr>
          <w:spacing w:val="1"/>
          <w:sz w:val="24"/>
          <w:szCs w:val="24"/>
        </w:rPr>
        <w:t xml:space="preserve"> </w:t>
      </w:r>
      <w:r w:rsidRPr="00391935">
        <w:rPr>
          <w:sz w:val="24"/>
          <w:szCs w:val="24"/>
        </w:rPr>
        <w:t>материале,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соответствии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поставленной</w:t>
      </w:r>
      <w:r w:rsidRPr="00391935">
        <w:rPr>
          <w:spacing w:val="1"/>
          <w:sz w:val="24"/>
          <w:szCs w:val="24"/>
        </w:rPr>
        <w:t xml:space="preserve"> </w:t>
      </w:r>
      <w:r w:rsidRPr="00391935">
        <w:rPr>
          <w:sz w:val="24"/>
          <w:szCs w:val="24"/>
        </w:rPr>
        <w:t>коммуникативной</w:t>
      </w:r>
      <w:r w:rsidRPr="00391935">
        <w:rPr>
          <w:spacing w:val="1"/>
          <w:sz w:val="24"/>
          <w:szCs w:val="24"/>
        </w:rPr>
        <w:t xml:space="preserve"> </w:t>
      </w:r>
      <w:r w:rsidRPr="00391935">
        <w:rPr>
          <w:sz w:val="24"/>
          <w:szCs w:val="24"/>
        </w:rPr>
        <w:t>задачей:</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пониманием</w:t>
      </w:r>
      <w:r w:rsidRPr="00391935">
        <w:rPr>
          <w:spacing w:val="1"/>
          <w:sz w:val="24"/>
          <w:szCs w:val="24"/>
        </w:rPr>
        <w:t xml:space="preserve"> </w:t>
      </w:r>
      <w:r w:rsidRPr="00391935">
        <w:rPr>
          <w:sz w:val="24"/>
          <w:szCs w:val="24"/>
        </w:rPr>
        <w:t>основного</w:t>
      </w:r>
      <w:r w:rsidRPr="00391935">
        <w:rPr>
          <w:spacing w:val="1"/>
          <w:sz w:val="24"/>
          <w:szCs w:val="24"/>
        </w:rPr>
        <w:t xml:space="preserve"> </w:t>
      </w:r>
      <w:r w:rsidRPr="00391935">
        <w:rPr>
          <w:sz w:val="24"/>
          <w:szCs w:val="24"/>
        </w:rPr>
        <w:t>содержания,</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пониманием</w:t>
      </w:r>
      <w:r w:rsidRPr="00391935">
        <w:rPr>
          <w:spacing w:val="-4"/>
          <w:sz w:val="24"/>
          <w:szCs w:val="24"/>
        </w:rPr>
        <w:t xml:space="preserve"> </w:t>
      </w:r>
      <w:r w:rsidRPr="00391935">
        <w:rPr>
          <w:sz w:val="24"/>
          <w:szCs w:val="24"/>
        </w:rPr>
        <w:t>запрашиваемой</w:t>
      </w:r>
      <w:r w:rsidRPr="00391935">
        <w:rPr>
          <w:spacing w:val="-3"/>
          <w:sz w:val="24"/>
          <w:szCs w:val="24"/>
        </w:rPr>
        <w:t xml:space="preserve"> </w:t>
      </w:r>
      <w:r w:rsidRPr="00391935">
        <w:rPr>
          <w:sz w:val="24"/>
          <w:szCs w:val="24"/>
        </w:rPr>
        <w:t>информации</w:t>
      </w:r>
      <w:r w:rsidRPr="00391935">
        <w:rPr>
          <w:spacing w:val="-4"/>
          <w:sz w:val="24"/>
          <w:szCs w:val="24"/>
        </w:rPr>
        <w:t xml:space="preserve"> </w:t>
      </w:r>
      <w:r w:rsidRPr="00391935">
        <w:rPr>
          <w:sz w:val="24"/>
          <w:szCs w:val="24"/>
        </w:rPr>
        <w:t>(при</w:t>
      </w:r>
      <w:r w:rsidRPr="00391935">
        <w:rPr>
          <w:spacing w:val="-2"/>
          <w:sz w:val="24"/>
          <w:szCs w:val="24"/>
        </w:rPr>
        <w:t xml:space="preserve"> </w:t>
      </w:r>
      <w:r w:rsidRPr="00391935">
        <w:rPr>
          <w:sz w:val="24"/>
          <w:szCs w:val="24"/>
        </w:rPr>
        <w:t>опосредованном</w:t>
      </w:r>
      <w:r w:rsidRPr="00391935">
        <w:rPr>
          <w:spacing w:val="-1"/>
          <w:sz w:val="24"/>
          <w:szCs w:val="24"/>
        </w:rPr>
        <w:t xml:space="preserve"> </w:t>
      </w:r>
      <w:r w:rsidRPr="00391935">
        <w:rPr>
          <w:sz w:val="24"/>
          <w:szCs w:val="24"/>
        </w:rPr>
        <w:t>общении).</w:t>
      </w:r>
    </w:p>
    <w:p w:rsidR="0045737B" w:rsidRPr="00391935" w:rsidRDefault="001E5142">
      <w:pPr>
        <w:pStyle w:val="a3"/>
        <w:ind w:right="1395"/>
        <w:rPr>
          <w:sz w:val="24"/>
          <w:szCs w:val="24"/>
        </w:rPr>
      </w:pPr>
      <w:r w:rsidRPr="00391935">
        <w:rPr>
          <w:sz w:val="24"/>
          <w:szCs w:val="24"/>
        </w:rPr>
        <w:t>Аудирование с пониманием основного содержания текста предполагает</w:t>
      </w:r>
      <w:r w:rsidRPr="00391935">
        <w:rPr>
          <w:spacing w:val="1"/>
          <w:sz w:val="24"/>
          <w:szCs w:val="24"/>
        </w:rPr>
        <w:t xml:space="preserve"> </w:t>
      </w:r>
      <w:r w:rsidRPr="00391935">
        <w:rPr>
          <w:sz w:val="24"/>
          <w:szCs w:val="24"/>
        </w:rPr>
        <w:t>умение</w:t>
      </w:r>
      <w:r w:rsidRPr="00391935">
        <w:rPr>
          <w:spacing w:val="1"/>
          <w:sz w:val="24"/>
          <w:szCs w:val="24"/>
        </w:rPr>
        <w:t xml:space="preserve"> </w:t>
      </w:r>
      <w:r w:rsidRPr="00391935">
        <w:rPr>
          <w:sz w:val="24"/>
          <w:szCs w:val="24"/>
        </w:rPr>
        <w:t>определять</w:t>
      </w:r>
      <w:r w:rsidRPr="00391935">
        <w:rPr>
          <w:spacing w:val="1"/>
          <w:sz w:val="24"/>
          <w:szCs w:val="24"/>
        </w:rPr>
        <w:t xml:space="preserve"> </w:t>
      </w:r>
      <w:r w:rsidRPr="00391935">
        <w:rPr>
          <w:sz w:val="24"/>
          <w:szCs w:val="24"/>
        </w:rPr>
        <w:t>основную</w:t>
      </w:r>
      <w:r w:rsidRPr="00391935">
        <w:rPr>
          <w:spacing w:val="1"/>
          <w:sz w:val="24"/>
          <w:szCs w:val="24"/>
        </w:rPr>
        <w:t xml:space="preserve"> </w:t>
      </w:r>
      <w:r w:rsidRPr="00391935">
        <w:rPr>
          <w:sz w:val="24"/>
          <w:szCs w:val="24"/>
        </w:rPr>
        <w:t>тему</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главные</w:t>
      </w:r>
      <w:r w:rsidRPr="00391935">
        <w:rPr>
          <w:spacing w:val="1"/>
          <w:sz w:val="24"/>
          <w:szCs w:val="24"/>
        </w:rPr>
        <w:t xml:space="preserve"> </w:t>
      </w:r>
      <w:r w:rsidRPr="00391935">
        <w:rPr>
          <w:sz w:val="24"/>
          <w:szCs w:val="24"/>
        </w:rPr>
        <w:t>факты/события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воспринимаемом на слух тексте с опорой и без опоры на иллюстрации и с</w:t>
      </w:r>
      <w:r w:rsidRPr="00391935">
        <w:rPr>
          <w:spacing w:val="1"/>
          <w:sz w:val="24"/>
          <w:szCs w:val="24"/>
        </w:rPr>
        <w:t xml:space="preserve"> </w:t>
      </w:r>
      <w:r w:rsidRPr="00391935">
        <w:rPr>
          <w:sz w:val="24"/>
          <w:szCs w:val="24"/>
        </w:rPr>
        <w:t>использованием</w:t>
      </w:r>
      <w:r w:rsidRPr="00391935">
        <w:rPr>
          <w:spacing w:val="-2"/>
          <w:sz w:val="24"/>
          <w:szCs w:val="24"/>
        </w:rPr>
        <w:t xml:space="preserve"> </w:t>
      </w:r>
      <w:r w:rsidRPr="00391935">
        <w:rPr>
          <w:sz w:val="24"/>
          <w:szCs w:val="24"/>
        </w:rPr>
        <w:t>языковой,</w:t>
      </w:r>
      <w:r w:rsidRPr="00391935">
        <w:rPr>
          <w:spacing w:val="-2"/>
          <w:sz w:val="24"/>
          <w:szCs w:val="24"/>
        </w:rPr>
        <w:t xml:space="preserve"> </w:t>
      </w:r>
      <w:r w:rsidRPr="00391935">
        <w:rPr>
          <w:sz w:val="24"/>
          <w:szCs w:val="24"/>
        </w:rPr>
        <w:t>в</w:t>
      </w:r>
      <w:r w:rsidRPr="00391935">
        <w:rPr>
          <w:spacing w:val="-1"/>
          <w:sz w:val="24"/>
          <w:szCs w:val="24"/>
        </w:rPr>
        <w:t xml:space="preserve"> </w:t>
      </w:r>
      <w:r w:rsidRPr="00391935">
        <w:rPr>
          <w:sz w:val="24"/>
          <w:szCs w:val="24"/>
        </w:rPr>
        <w:t>том числе</w:t>
      </w:r>
      <w:r w:rsidRPr="00391935">
        <w:rPr>
          <w:spacing w:val="-2"/>
          <w:sz w:val="24"/>
          <w:szCs w:val="24"/>
        </w:rPr>
        <w:t xml:space="preserve"> </w:t>
      </w:r>
      <w:r w:rsidRPr="00391935">
        <w:rPr>
          <w:sz w:val="24"/>
          <w:szCs w:val="24"/>
        </w:rPr>
        <w:t>контекстуальной,</w:t>
      </w:r>
      <w:r w:rsidRPr="00391935">
        <w:rPr>
          <w:spacing w:val="1"/>
          <w:sz w:val="24"/>
          <w:szCs w:val="24"/>
        </w:rPr>
        <w:t xml:space="preserve"> </w:t>
      </w:r>
      <w:r w:rsidRPr="00391935">
        <w:rPr>
          <w:sz w:val="24"/>
          <w:szCs w:val="24"/>
        </w:rPr>
        <w:t>догадки.</w:t>
      </w:r>
    </w:p>
    <w:p w:rsidR="0045737B" w:rsidRPr="00391935" w:rsidRDefault="001E5142">
      <w:pPr>
        <w:pStyle w:val="a3"/>
        <w:ind w:right="1398"/>
        <w:rPr>
          <w:sz w:val="24"/>
          <w:szCs w:val="24"/>
        </w:rPr>
      </w:pPr>
      <w:r w:rsidRPr="00391935">
        <w:rPr>
          <w:sz w:val="24"/>
          <w:szCs w:val="24"/>
        </w:rPr>
        <w:t>Аудирование с пониманием запрашиваемой информации предполагает</w:t>
      </w:r>
      <w:r w:rsidRPr="00391935">
        <w:rPr>
          <w:spacing w:val="1"/>
          <w:sz w:val="24"/>
          <w:szCs w:val="24"/>
        </w:rPr>
        <w:t xml:space="preserve"> </w:t>
      </w:r>
      <w:r w:rsidRPr="00391935">
        <w:rPr>
          <w:sz w:val="24"/>
          <w:szCs w:val="24"/>
        </w:rPr>
        <w:t>умение</w:t>
      </w:r>
      <w:r w:rsidRPr="00391935">
        <w:rPr>
          <w:spacing w:val="1"/>
          <w:sz w:val="24"/>
          <w:szCs w:val="24"/>
        </w:rPr>
        <w:t xml:space="preserve"> </w:t>
      </w:r>
      <w:r w:rsidRPr="00391935">
        <w:rPr>
          <w:sz w:val="24"/>
          <w:szCs w:val="24"/>
        </w:rPr>
        <w:t>выделять</w:t>
      </w:r>
      <w:r w:rsidRPr="00391935">
        <w:rPr>
          <w:spacing w:val="1"/>
          <w:sz w:val="24"/>
          <w:szCs w:val="24"/>
        </w:rPr>
        <w:t xml:space="preserve"> </w:t>
      </w:r>
      <w:r w:rsidRPr="00391935">
        <w:rPr>
          <w:sz w:val="24"/>
          <w:szCs w:val="24"/>
        </w:rPr>
        <w:t>запрашиваемую</w:t>
      </w:r>
      <w:r w:rsidRPr="00391935">
        <w:rPr>
          <w:spacing w:val="1"/>
          <w:sz w:val="24"/>
          <w:szCs w:val="24"/>
        </w:rPr>
        <w:t xml:space="preserve"> </w:t>
      </w:r>
      <w:r w:rsidRPr="00391935">
        <w:rPr>
          <w:sz w:val="24"/>
          <w:szCs w:val="24"/>
        </w:rPr>
        <w:t>информацию</w:t>
      </w:r>
      <w:r w:rsidRPr="00391935">
        <w:rPr>
          <w:spacing w:val="1"/>
          <w:sz w:val="24"/>
          <w:szCs w:val="24"/>
        </w:rPr>
        <w:t xml:space="preserve"> </w:t>
      </w:r>
      <w:r w:rsidRPr="00391935">
        <w:rPr>
          <w:sz w:val="24"/>
          <w:szCs w:val="24"/>
        </w:rPr>
        <w:t>фактического</w:t>
      </w:r>
      <w:r w:rsidRPr="00391935">
        <w:rPr>
          <w:spacing w:val="1"/>
          <w:sz w:val="24"/>
          <w:szCs w:val="24"/>
        </w:rPr>
        <w:t xml:space="preserve"> </w:t>
      </w:r>
      <w:r w:rsidRPr="00391935">
        <w:rPr>
          <w:sz w:val="24"/>
          <w:szCs w:val="24"/>
        </w:rPr>
        <w:t>характера</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опорой и без опоры на иллюстрации, а также с использованием языковой, в</w:t>
      </w:r>
      <w:r w:rsidRPr="00391935">
        <w:rPr>
          <w:spacing w:val="1"/>
          <w:sz w:val="24"/>
          <w:szCs w:val="24"/>
        </w:rPr>
        <w:t xml:space="preserve"> </w:t>
      </w:r>
      <w:r w:rsidRPr="00391935">
        <w:rPr>
          <w:sz w:val="24"/>
          <w:szCs w:val="24"/>
        </w:rPr>
        <w:t>том</w:t>
      </w:r>
      <w:r w:rsidRPr="00391935">
        <w:rPr>
          <w:spacing w:val="1"/>
          <w:sz w:val="24"/>
          <w:szCs w:val="24"/>
        </w:rPr>
        <w:t xml:space="preserve"> </w:t>
      </w:r>
      <w:r w:rsidRPr="00391935">
        <w:rPr>
          <w:sz w:val="24"/>
          <w:szCs w:val="24"/>
        </w:rPr>
        <w:t>числе</w:t>
      </w:r>
      <w:r w:rsidRPr="00391935">
        <w:rPr>
          <w:spacing w:val="1"/>
          <w:sz w:val="24"/>
          <w:szCs w:val="24"/>
        </w:rPr>
        <w:t xml:space="preserve"> </w:t>
      </w:r>
      <w:r w:rsidRPr="00391935">
        <w:rPr>
          <w:sz w:val="24"/>
          <w:szCs w:val="24"/>
        </w:rPr>
        <w:t>контекстуальной,</w:t>
      </w:r>
      <w:r w:rsidRPr="00391935">
        <w:rPr>
          <w:spacing w:val="1"/>
          <w:sz w:val="24"/>
          <w:szCs w:val="24"/>
        </w:rPr>
        <w:t xml:space="preserve"> </w:t>
      </w:r>
      <w:r w:rsidRPr="00391935">
        <w:rPr>
          <w:sz w:val="24"/>
          <w:szCs w:val="24"/>
        </w:rPr>
        <w:t>догадки.</w:t>
      </w:r>
      <w:r w:rsidRPr="00391935">
        <w:rPr>
          <w:spacing w:val="1"/>
          <w:sz w:val="24"/>
          <w:szCs w:val="24"/>
        </w:rPr>
        <w:t xml:space="preserve"> </w:t>
      </w:r>
      <w:r w:rsidRPr="00391935">
        <w:rPr>
          <w:sz w:val="24"/>
          <w:szCs w:val="24"/>
        </w:rPr>
        <w:t>Тексты</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аудирования:</w:t>
      </w:r>
      <w:r w:rsidRPr="00391935">
        <w:rPr>
          <w:spacing w:val="1"/>
          <w:sz w:val="24"/>
          <w:szCs w:val="24"/>
        </w:rPr>
        <w:t xml:space="preserve"> </w:t>
      </w:r>
      <w:r w:rsidRPr="00391935">
        <w:rPr>
          <w:sz w:val="24"/>
          <w:szCs w:val="24"/>
        </w:rPr>
        <w:t>диалог,</w:t>
      </w:r>
      <w:r w:rsidRPr="00391935">
        <w:rPr>
          <w:spacing w:val="1"/>
          <w:sz w:val="24"/>
          <w:szCs w:val="24"/>
        </w:rPr>
        <w:t xml:space="preserve"> </w:t>
      </w:r>
      <w:r w:rsidRPr="00391935">
        <w:rPr>
          <w:sz w:val="24"/>
          <w:szCs w:val="24"/>
        </w:rPr>
        <w:t>высказывания</w:t>
      </w:r>
      <w:r w:rsidRPr="00391935">
        <w:rPr>
          <w:spacing w:val="1"/>
          <w:sz w:val="24"/>
          <w:szCs w:val="24"/>
        </w:rPr>
        <w:t xml:space="preserve"> </w:t>
      </w:r>
      <w:r w:rsidRPr="00391935">
        <w:rPr>
          <w:sz w:val="24"/>
          <w:szCs w:val="24"/>
        </w:rPr>
        <w:t>собеседников</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ситуациях</w:t>
      </w:r>
      <w:r w:rsidRPr="00391935">
        <w:rPr>
          <w:spacing w:val="1"/>
          <w:sz w:val="24"/>
          <w:szCs w:val="24"/>
        </w:rPr>
        <w:t xml:space="preserve"> </w:t>
      </w:r>
      <w:r w:rsidRPr="00391935">
        <w:rPr>
          <w:sz w:val="24"/>
          <w:szCs w:val="24"/>
        </w:rPr>
        <w:t>повседневного</w:t>
      </w:r>
      <w:r w:rsidRPr="00391935">
        <w:rPr>
          <w:spacing w:val="1"/>
          <w:sz w:val="24"/>
          <w:szCs w:val="24"/>
        </w:rPr>
        <w:t xml:space="preserve"> </w:t>
      </w:r>
      <w:r w:rsidRPr="00391935">
        <w:rPr>
          <w:sz w:val="24"/>
          <w:szCs w:val="24"/>
        </w:rPr>
        <w:t>общения,</w:t>
      </w:r>
      <w:r w:rsidRPr="00391935">
        <w:rPr>
          <w:spacing w:val="1"/>
          <w:sz w:val="24"/>
          <w:szCs w:val="24"/>
        </w:rPr>
        <w:t xml:space="preserve"> </w:t>
      </w:r>
      <w:r w:rsidRPr="00391935">
        <w:rPr>
          <w:sz w:val="24"/>
          <w:szCs w:val="24"/>
        </w:rPr>
        <w:t>рассказ,</w:t>
      </w:r>
      <w:r w:rsidRPr="00391935">
        <w:rPr>
          <w:spacing w:val="1"/>
          <w:sz w:val="24"/>
          <w:szCs w:val="24"/>
        </w:rPr>
        <w:t xml:space="preserve"> </w:t>
      </w:r>
      <w:r w:rsidRPr="00391935">
        <w:rPr>
          <w:sz w:val="24"/>
          <w:szCs w:val="24"/>
        </w:rPr>
        <w:t>сказка,</w:t>
      </w:r>
      <w:r w:rsidRPr="00391935">
        <w:rPr>
          <w:spacing w:val="1"/>
          <w:sz w:val="24"/>
          <w:szCs w:val="24"/>
        </w:rPr>
        <w:t xml:space="preserve"> </w:t>
      </w:r>
      <w:r w:rsidRPr="00391935">
        <w:rPr>
          <w:sz w:val="24"/>
          <w:szCs w:val="24"/>
        </w:rPr>
        <w:t>сообщение</w:t>
      </w:r>
      <w:r w:rsidRPr="00391935">
        <w:rPr>
          <w:spacing w:val="-1"/>
          <w:sz w:val="24"/>
          <w:szCs w:val="24"/>
        </w:rPr>
        <w:t xml:space="preserve"> </w:t>
      </w:r>
      <w:r w:rsidRPr="00391935">
        <w:rPr>
          <w:sz w:val="24"/>
          <w:szCs w:val="24"/>
        </w:rPr>
        <w:t>информационного</w:t>
      </w:r>
      <w:r w:rsidRPr="00391935">
        <w:rPr>
          <w:spacing w:val="-1"/>
          <w:sz w:val="24"/>
          <w:szCs w:val="24"/>
        </w:rPr>
        <w:t xml:space="preserve"> </w:t>
      </w:r>
      <w:r w:rsidRPr="00391935">
        <w:rPr>
          <w:sz w:val="24"/>
          <w:szCs w:val="24"/>
        </w:rPr>
        <w:t>характера.</w:t>
      </w:r>
    </w:p>
    <w:p w:rsidR="0045737B" w:rsidRPr="00391935" w:rsidRDefault="001E5142">
      <w:pPr>
        <w:pStyle w:val="a3"/>
        <w:spacing w:before="1"/>
        <w:ind w:right="1394"/>
        <w:rPr>
          <w:sz w:val="24"/>
          <w:szCs w:val="24"/>
        </w:rPr>
      </w:pPr>
      <w:r w:rsidRPr="00391935">
        <w:rPr>
          <w:sz w:val="24"/>
          <w:szCs w:val="24"/>
        </w:rPr>
        <w:t>Смысловое</w:t>
      </w:r>
      <w:r w:rsidRPr="00391935">
        <w:rPr>
          <w:spacing w:val="1"/>
          <w:sz w:val="24"/>
          <w:szCs w:val="24"/>
        </w:rPr>
        <w:t xml:space="preserve"> </w:t>
      </w:r>
      <w:r w:rsidRPr="00391935">
        <w:rPr>
          <w:sz w:val="24"/>
          <w:szCs w:val="24"/>
        </w:rPr>
        <w:t>чтение</w:t>
      </w:r>
      <w:r w:rsidRPr="00391935">
        <w:rPr>
          <w:spacing w:val="1"/>
          <w:sz w:val="24"/>
          <w:szCs w:val="24"/>
        </w:rPr>
        <w:t xml:space="preserve"> </w:t>
      </w:r>
      <w:r w:rsidRPr="00391935">
        <w:rPr>
          <w:sz w:val="24"/>
          <w:szCs w:val="24"/>
        </w:rPr>
        <w:t>Чтение</w:t>
      </w:r>
      <w:r w:rsidRPr="00391935">
        <w:rPr>
          <w:spacing w:val="1"/>
          <w:sz w:val="24"/>
          <w:szCs w:val="24"/>
        </w:rPr>
        <w:t xml:space="preserve"> </w:t>
      </w:r>
      <w:r w:rsidRPr="00391935">
        <w:rPr>
          <w:sz w:val="24"/>
          <w:szCs w:val="24"/>
        </w:rPr>
        <w:t>вслух</w:t>
      </w:r>
      <w:r w:rsidRPr="00391935">
        <w:rPr>
          <w:spacing w:val="1"/>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текстов</w:t>
      </w:r>
      <w:r w:rsidRPr="00391935">
        <w:rPr>
          <w:spacing w:val="1"/>
          <w:sz w:val="24"/>
          <w:szCs w:val="24"/>
        </w:rPr>
        <w:t xml:space="preserve"> </w:t>
      </w:r>
      <w:r w:rsidRPr="00391935">
        <w:rPr>
          <w:sz w:val="24"/>
          <w:szCs w:val="24"/>
        </w:rPr>
        <w:t>с</w:t>
      </w:r>
      <w:r w:rsidRPr="00391935">
        <w:rPr>
          <w:spacing w:val="65"/>
          <w:sz w:val="24"/>
          <w:szCs w:val="24"/>
        </w:rPr>
        <w:t xml:space="preserve"> </w:t>
      </w:r>
      <w:r w:rsidRPr="00391935">
        <w:rPr>
          <w:sz w:val="24"/>
          <w:szCs w:val="24"/>
        </w:rPr>
        <w:t>соблюдением</w:t>
      </w:r>
      <w:r w:rsidRPr="00391935">
        <w:rPr>
          <w:spacing w:val="1"/>
          <w:sz w:val="24"/>
          <w:szCs w:val="24"/>
        </w:rPr>
        <w:t xml:space="preserve"> </w:t>
      </w:r>
      <w:r w:rsidRPr="00391935">
        <w:rPr>
          <w:sz w:val="24"/>
          <w:szCs w:val="24"/>
        </w:rPr>
        <w:t>правил</w:t>
      </w:r>
      <w:r w:rsidRPr="00391935">
        <w:rPr>
          <w:spacing w:val="1"/>
          <w:sz w:val="24"/>
          <w:szCs w:val="24"/>
        </w:rPr>
        <w:t xml:space="preserve"> </w:t>
      </w:r>
      <w:r w:rsidRPr="00391935">
        <w:rPr>
          <w:sz w:val="24"/>
          <w:szCs w:val="24"/>
        </w:rPr>
        <w:t>чтения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соответствующей</w:t>
      </w:r>
      <w:r w:rsidRPr="00391935">
        <w:rPr>
          <w:spacing w:val="1"/>
          <w:sz w:val="24"/>
          <w:szCs w:val="24"/>
        </w:rPr>
        <w:t xml:space="preserve"> </w:t>
      </w:r>
      <w:r w:rsidRPr="00391935">
        <w:rPr>
          <w:sz w:val="24"/>
          <w:szCs w:val="24"/>
        </w:rPr>
        <w:t>интонацией,</w:t>
      </w:r>
      <w:r w:rsidRPr="00391935">
        <w:rPr>
          <w:spacing w:val="1"/>
          <w:sz w:val="24"/>
          <w:szCs w:val="24"/>
        </w:rPr>
        <w:t xml:space="preserve"> </w:t>
      </w:r>
      <w:r w:rsidRPr="00391935">
        <w:rPr>
          <w:sz w:val="24"/>
          <w:szCs w:val="24"/>
        </w:rPr>
        <w:t>понимание</w:t>
      </w:r>
      <w:r w:rsidRPr="00391935">
        <w:rPr>
          <w:spacing w:val="1"/>
          <w:sz w:val="24"/>
          <w:szCs w:val="24"/>
        </w:rPr>
        <w:t xml:space="preserve"> </w:t>
      </w:r>
      <w:r w:rsidRPr="00391935">
        <w:rPr>
          <w:sz w:val="24"/>
          <w:szCs w:val="24"/>
        </w:rPr>
        <w:t>прочитанного.</w:t>
      </w:r>
      <w:r w:rsidRPr="00391935">
        <w:rPr>
          <w:spacing w:val="1"/>
          <w:sz w:val="24"/>
          <w:szCs w:val="24"/>
        </w:rPr>
        <w:t xml:space="preserve"> </w:t>
      </w:r>
      <w:r w:rsidRPr="00391935">
        <w:rPr>
          <w:sz w:val="24"/>
          <w:szCs w:val="24"/>
        </w:rPr>
        <w:t>Тексты</w:t>
      </w:r>
      <w:r w:rsidRPr="00391935">
        <w:rPr>
          <w:spacing w:val="37"/>
          <w:sz w:val="24"/>
          <w:szCs w:val="24"/>
        </w:rPr>
        <w:t xml:space="preserve"> </w:t>
      </w:r>
      <w:r w:rsidRPr="00391935">
        <w:rPr>
          <w:sz w:val="24"/>
          <w:szCs w:val="24"/>
        </w:rPr>
        <w:t>для</w:t>
      </w:r>
      <w:r w:rsidRPr="00391935">
        <w:rPr>
          <w:spacing w:val="38"/>
          <w:sz w:val="24"/>
          <w:szCs w:val="24"/>
        </w:rPr>
        <w:t xml:space="preserve"> </w:t>
      </w:r>
      <w:r w:rsidRPr="00391935">
        <w:rPr>
          <w:sz w:val="24"/>
          <w:szCs w:val="24"/>
        </w:rPr>
        <w:t>чтения</w:t>
      </w:r>
      <w:r w:rsidRPr="00391935">
        <w:rPr>
          <w:spacing w:val="38"/>
          <w:sz w:val="24"/>
          <w:szCs w:val="24"/>
        </w:rPr>
        <w:t xml:space="preserve"> </w:t>
      </w:r>
      <w:r w:rsidRPr="00391935">
        <w:rPr>
          <w:sz w:val="24"/>
          <w:szCs w:val="24"/>
        </w:rPr>
        <w:t>вслух:</w:t>
      </w:r>
      <w:r w:rsidRPr="00391935">
        <w:rPr>
          <w:spacing w:val="37"/>
          <w:sz w:val="24"/>
          <w:szCs w:val="24"/>
        </w:rPr>
        <w:t xml:space="preserve"> </w:t>
      </w:r>
      <w:r w:rsidRPr="00391935">
        <w:rPr>
          <w:sz w:val="24"/>
          <w:szCs w:val="24"/>
        </w:rPr>
        <w:t>диалог,</w:t>
      </w:r>
      <w:r w:rsidRPr="00391935">
        <w:rPr>
          <w:spacing w:val="37"/>
          <w:sz w:val="24"/>
          <w:szCs w:val="24"/>
        </w:rPr>
        <w:t xml:space="preserve"> </w:t>
      </w:r>
      <w:r w:rsidRPr="00391935">
        <w:rPr>
          <w:sz w:val="24"/>
          <w:szCs w:val="24"/>
        </w:rPr>
        <w:t>рассказ,</w:t>
      </w:r>
      <w:r w:rsidRPr="00391935">
        <w:rPr>
          <w:spacing w:val="37"/>
          <w:sz w:val="24"/>
          <w:szCs w:val="24"/>
        </w:rPr>
        <w:t xml:space="preserve"> </w:t>
      </w:r>
      <w:r w:rsidRPr="00391935">
        <w:rPr>
          <w:sz w:val="24"/>
          <w:szCs w:val="24"/>
        </w:rPr>
        <w:t>сказка.</w:t>
      </w:r>
      <w:r w:rsidRPr="00391935">
        <w:rPr>
          <w:spacing w:val="37"/>
          <w:sz w:val="24"/>
          <w:szCs w:val="24"/>
        </w:rPr>
        <w:t xml:space="preserve"> </w:t>
      </w:r>
      <w:r w:rsidRPr="00391935">
        <w:rPr>
          <w:sz w:val="24"/>
          <w:szCs w:val="24"/>
        </w:rPr>
        <w:t>Чтение</w:t>
      </w:r>
      <w:r w:rsidRPr="00391935">
        <w:rPr>
          <w:spacing w:val="37"/>
          <w:sz w:val="24"/>
          <w:szCs w:val="24"/>
        </w:rPr>
        <w:t xml:space="preserve"> </w:t>
      </w:r>
      <w:r w:rsidRPr="00391935">
        <w:rPr>
          <w:sz w:val="24"/>
          <w:szCs w:val="24"/>
        </w:rPr>
        <w:t>про</w:t>
      </w:r>
      <w:r w:rsidRPr="00391935">
        <w:rPr>
          <w:spacing w:val="40"/>
          <w:sz w:val="24"/>
          <w:szCs w:val="24"/>
        </w:rPr>
        <w:t xml:space="preserve"> </w:t>
      </w:r>
      <w:r w:rsidRPr="00391935">
        <w:rPr>
          <w:sz w:val="24"/>
          <w:szCs w:val="24"/>
        </w:rPr>
        <w:t>себя</w:t>
      </w:r>
      <w:r w:rsidRPr="00391935">
        <w:rPr>
          <w:spacing w:val="39"/>
          <w:sz w:val="24"/>
          <w:szCs w:val="24"/>
        </w:rPr>
        <w:t xml:space="preserve"> </w:t>
      </w:r>
      <w:r w:rsidRPr="00391935">
        <w:rPr>
          <w:sz w:val="24"/>
          <w:szCs w:val="24"/>
        </w:rPr>
        <w:t>учебных</w:t>
      </w:r>
    </w:p>
    <w:p w:rsidR="0045737B" w:rsidRPr="00391935" w:rsidRDefault="001E5142">
      <w:pPr>
        <w:pStyle w:val="a3"/>
        <w:spacing w:before="76"/>
        <w:ind w:right="1392" w:firstLine="0"/>
        <w:rPr>
          <w:sz w:val="24"/>
          <w:szCs w:val="24"/>
        </w:rPr>
      </w:pPr>
      <w:r w:rsidRPr="00391935">
        <w:rPr>
          <w:sz w:val="24"/>
          <w:szCs w:val="24"/>
        </w:rPr>
        <w:t>текстов,</w:t>
      </w:r>
      <w:r w:rsidRPr="00391935">
        <w:rPr>
          <w:spacing w:val="1"/>
          <w:sz w:val="24"/>
          <w:szCs w:val="24"/>
        </w:rPr>
        <w:t xml:space="preserve"> </w:t>
      </w:r>
      <w:r w:rsidRPr="00391935">
        <w:rPr>
          <w:sz w:val="24"/>
          <w:szCs w:val="24"/>
        </w:rPr>
        <w:t>построенных</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изученном</w:t>
      </w:r>
      <w:r w:rsidRPr="00391935">
        <w:rPr>
          <w:spacing w:val="1"/>
          <w:sz w:val="24"/>
          <w:szCs w:val="24"/>
        </w:rPr>
        <w:t xml:space="preserve"> </w:t>
      </w:r>
      <w:r w:rsidRPr="00391935">
        <w:rPr>
          <w:sz w:val="24"/>
          <w:szCs w:val="24"/>
        </w:rPr>
        <w:t>языковом</w:t>
      </w:r>
      <w:r w:rsidRPr="00391935">
        <w:rPr>
          <w:spacing w:val="1"/>
          <w:sz w:val="24"/>
          <w:szCs w:val="24"/>
        </w:rPr>
        <w:t xml:space="preserve"> </w:t>
      </w:r>
      <w:r w:rsidRPr="00391935">
        <w:rPr>
          <w:sz w:val="24"/>
          <w:szCs w:val="24"/>
        </w:rPr>
        <w:t>материале,</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различной</w:t>
      </w:r>
      <w:r w:rsidRPr="00391935">
        <w:rPr>
          <w:spacing w:val="1"/>
          <w:sz w:val="24"/>
          <w:szCs w:val="24"/>
        </w:rPr>
        <w:t xml:space="preserve"> </w:t>
      </w:r>
      <w:r w:rsidRPr="00391935">
        <w:rPr>
          <w:sz w:val="24"/>
          <w:szCs w:val="24"/>
        </w:rPr>
        <w:t>глубиной</w:t>
      </w:r>
      <w:r w:rsidRPr="00391935">
        <w:rPr>
          <w:spacing w:val="1"/>
          <w:sz w:val="24"/>
          <w:szCs w:val="24"/>
        </w:rPr>
        <w:t xml:space="preserve"> </w:t>
      </w:r>
      <w:r w:rsidRPr="00391935">
        <w:rPr>
          <w:sz w:val="24"/>
          <w:szCs w:val="24"/>
        </w:rPr>
        <w:t>проникновения</w:t>
      </w:r>
      <w:r w:rsidRPr="00391935">
        <w:rPr>
          <w:spacing w:val="1"/>
          <w:sz w:val="24"/>
          <w:szCs w:val="24"/>
        </w:rPr>
        <w:t xml:space="preserve"> </w:t>
      </w:r>
      <w:r w:rsidRPr="00391935">
        <w:rPr>
          <w:sz w:val="24"/>
          <w:szCs w:val="24"/>
        </w:rPr>
        <w:t>в их</w:t>
      </w:r>
      <w:r w:rsidRPr="00391935">
        <w:rPr>
          <w:spacing w:val="1"/>
          <w:sz w:val="24"/>
          <w:szCs w:val="24"/>
        </w:rPr>
        <w:t xml:space="preserve"> </w:t>
      </w:r>
      <w:r w:rsidRPr="00391935">
        <w:rPr>
          <w:sz w:val="24"/>
          <w:szCs w:val="24"/>
        </w:rPr>
        <w:t>содержание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зависимости</w:t>
      </w:r>
      <w:r w:rsidRPr="00391935">
        <w:rPr>
          <w:spacing w:val="1"/>
          <w:sz w:val="24"/>
          <w:szCs w:val="24"/>
        </w:rPr>
        <w:t xml:space="preserve"> </w:t>
      </w:r>
      <w:r w:rsidRPr="00391935">
        <w:rPr>
          <w:sz w:val="24"/>
          <w:szCs w:val="24"/>
        </w:rPr>
        <w:t>от</w:t>
      </w:r>
      <w:r w:rsidRPr="00391935">
        <w:rPr>
          <w:spacing w:val="1"/>
          <w:sz w:val="24"/>
          <w:szCs w:val="24"/>
        </w:rPr>
        <w:t xml:space="preserve"> </w:t>
      </w:r>
      <w:r w:rsidRPr="00391935">
        <w:rPr>
          <w:sz w:val="24"/>
          <w:szCs w:val="24"/>
        </w:rPr>
        <w:t>поставленной</w:t>
      </w:r>
      <w:r w:rsidRPr="00391935">
        <w:rPr>
          <w:spacing w:val="1"/>
          <w:sz w:val="24"/>
          <w:szCs w:val="24"/>
        </w:rPr>
        <w:t xml:space="preserve"> </w:t>
      </w:r>
      <w:r w:rsidRPr="00391935">
        <w:rPr>
          <w:sz w:val="24"/>
          <w:szCs w:val="24"/>
        </w:rPr>
        <w:t>коммуникативной</w:t>
      </w:r>
      <w:r w:rsidRPr="00391935">
        <w:rPr>
          <w:spacing w:val="1"/>
          <w:sz w:val="24"/>
          <w:szCs w:val="24"/>
        </w:rPr>
        <w:t xml:space="preserve"> </w:t>
      </w:r>
      <w:r w:rsidRPr="00391935">
        <w:rPr>
          <w:sz w:val="24"/>
          <w:szCs w:val="24"/>
        </w:rPr>
        <w:t>задачи: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пониманием</w:t>
      </w:r>
      <w:r w:rsidRPr="00391935">
        <w:rPr>
          <w:spacing w:val="1"/>
          <w:sz w:val="24"/>
          <w:szCs w:val="24"/>
        </w:rPr>
        <w:t xml:space="preserve"> </w:t>
      </w:r>
      <w:r w:rsidRPr="00391935">
        <w:rPr>
          <w:sz w:val="24"/>
          <w:szCs w:val="24"/>
        </w:rPr>
        <w:t>основного</w:t>
      </w:r>
      <w:r w:rsidRPr="00391935">
        <w:rPr>
          <w:spacing w:val="1"/>
          <w:sz w:val="24"/>
          <w:szCs w:val="24"/>
        </w:rPr>
        <w:t xml:space="preserve"> </w:t>
      </w:r>
      <w:r w:rsidRPr="00391935">
        <w:rPr>
          <w:sz w:val="24"/>
          <w:szCs w:val="24"/>
        </w:rPr>
        <w:t>содержания,</w:t>
      </w:r>
      <w:r w:rsidRPr="00391935">
        <w:rPr>
          <w:spacing w:val="66"/>
          <w:sz w:val="24"/>
          <w:szCs w:val="24"/>
        </w:rPr>
        <w:t xml:space="preserve"> </w:t>
      </w:r>
      <w:r w:rsidRPr="00391935">
        <w:rPr>
          <w:sz w:val="24"/>
          <w:szCs w:val="24"/>
        </w:rPr>
        <w:t>с</w:t>
      </w:r>
      <w:r w:rsidRPr="00391935">
        <w:rPr>
          <w:spacing w:val="1"/>
          <w:sz w:val="24"/>
          <w:szCs w:val="24"/>
        </w:rPr>
        <w:t xml:space="preserve"> </w:t>
      </w:r>
      <w:r w:rsidRPr="00391935">
        <w:rPr>
          <w:sz w:val="24"/>
          <w:szCs w:val="24"/>
        </w:rPr>
        <w:t>пониманием запрашиваемой информации. Чтение с пониманием основного</w:t>
      </w:r>
      <w:r w:rsidRPr="00391935">
        <w:rPr>
          <w:spacing w:val="1"/>
          <w:sz w:val="24"/>
          <w:szCs w:val="24"/>
        </w:rPr>
        <w:t xml:space="preserve"> </w:t>
      </w:r>
      <w:r w:rsidRPr="00391935">
        <w:rPr>
          <w:sz w:val="24"/>
          <w:szCs w:val="24"/>
        </w:rPr>
        <w:t>содержания</w:t>
      </w:r>
      <w:r w:rsidRPr="00391935">
        <w:rPr>
          <w:spacing w:val="1"/>
          <w:sz w:val="24"/>
          <w:szCs w:val="24"/>
        </w:rPr>
        <w:t xml:space="preserve"> </w:t>
      </w:r>
      <w:r w:rsidRPr="00391935">
        <w:rPr>
          <w:sz w:val="24"/>
          <w:szCs w:val="24"/>
        </w:rPr>
        <w:t>текста</w:t>
      </w:r>
      <w:r w:rsidRPr="00391935">
        <w:rPr>
          <w:spacing w:val="1"/>
          <w:sz w:val="24"/>
          <w:szCs w:val="24"/>
        </w:rPr>
        <w:t xml:space="preserve"> </w:t>
      </w:r>
      <w:r w:rsidRPr="00391935">
        <w:rPr>
          <w:sz w:val="24"/>
          <w:szCs w:val="24"/>
        </w:rPr>
        <w:t>предполагает</w:t>
      </w:r>
      <w:r w:rsidRPr="00391935">
        <w:rPr>
          <w:spacing w:val="1"/>
          <w:sz w:val="24"/>
          <w:szCs w:val="24"/>
        </w:rPr>
        <w:t xml:space="preserve"> </w:t>
      </w:r>
      <w:r w:rsidRPr="00391935">
        <w:rPr>
          <w:sz w:val="24"/>
          <w:szCs w:val="24"/>
        </w:rPr>
        <w:lastRenderedPageBreak/>
        <w:t>определение</w:t>
      </w:r>
      <w:r w:rsidRPr="00391935">
        <w:rPr>
          <w:spacing w:val="1"/>
          <w:sz w:val="24"/>
          <w:szCs w:val="24"/>
        </w:rPr>
        <w:t xml:space="preserve"> </w:t>
      </w:r>
      <w:r w:rsidRPr="00391935">
        <w:rPr>
          <w:sz w:val="24"/>
          <w:szCs w:val="24"/>
        </w:rPr>
        <w:t>основной</w:t>
      </w:r>
      <w:r w:rsidRPr="00391935">
        <w:rPr>
          <w:spacing w:val="1"/>
          <w:sz w:val="24"/>
          <w:szCs w:val="24"/>
        </w:rPr>
        <w:t xml:space="preserve"> </w:t>
      </w:r>
      <w:r w:rsidRPr="00391935">
        <w:rPr>
          <w:sz w:val="24"/>
          <w:szCs w:val="24"/>
        </w:rPr>
        <w:t>темы</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главных</w:t>
      </w:r>
      <w:r w:rsidRPr="00391935">
        <w:rPr>
          <w:spacing w:val="1"/>
          <w:sz w:val="24"/>
          <w:szCs w:val="24"/>
        </w:rPr>
        <w:t xml:space="preserve"> </w:t>
      </w:r>
      <w:r w:rsidRPr="00391935">
        <w:rPr>
          <w:sz w:val="24"/>
          <w:szCs w:val="24"/>
        </w:rPr>
        <w:t>фактов/событий</w:t>
      </w:r>
      <w:r w:rsidRPr="00391935">
        <w:rPr>
          <w:spacing w:val="14"/>
          <w:sz w:val="24"/>
          <w:szCs w:val="24"/>
        </w:rPr>
        <w:t xml:space="preserve"> </w:t>
      </w:r>
      <w:r w:rsidRPr="00391935">
        <w:rPr>
          <w:sz w:val="24"/>
          <w:szCs w:val="24"/>
        </w:rPr>
        <w:t>в</w:t>
      </w:r>
      <w:r w:rsidRPr="00391935">
        <w:rPr>
          <w:spacing w:val="-4"/>
          <w:sz w:val="24"/>
          <w:szCs w:val="24"/>
        </w:rPr>
        <w:t xml:space="preserve"> </w:t>
      </w:r>
      <w:r w:rsidRPr="00391935">
        <w:rPr>
          <w:sz w:val="24"/>
          <w:szCs w:val="24"/>
        </w:rPr>
        <w:t>прочитанном</w:t>
      </w:r>
      <w:r w:rsidRPr="00391935">
        <w:rPr>
          <w:spacing w:val="12"/>
          <w:sz w:val="24"/>
          <w:szCs w:val="24"/>
        </w:rPr>
        <w:t xml:space="preserve"> </w:t>
      </w:r>
      <w:r w:rsidRPr="00391935">
        <w:rPr>
          <w:sz w:val="24"/>
          <w:szCs w:val="24"/>
        </w:rPr>
        <w:t>тексте</w:t>
      </w:r>
      <w:r w:rsidRPr="00391935">
        <w:rPr>
          <w:spacing w:val="13"/>
          <w:sz w:val="24"/>
          <w:szCs w:val="24"/>
        </w:rPr>
        <w:t xml:space="preserve"> </w:t>
      </w:r>
      <w:r w:rsidRPr="00391935">
        <w:rPr>
          <w:sz w:val="24"/>
          <w:szCs w:val="24"/>
        </w:rPr>
        <w:t>с</w:t>
      </w:r>
      <w:r w:rsidRPr="00391935">
        <w:rPr>
          <w:spacing w:val="12"/>
          <w:sz w:val="24"/>
          <w:szCs w:val="24"/>
        </w:rPr>
        <w:t xml:space="preserve"> </w:t>
      </w:r>
      <w:r w:rsidRPr="00391935">
        <w:rPr>
          <w:sz w:val="24"/>
          <w:szCs w:val="24"/>
        </w:rPr>
        <w:t>опорой</w:t>
      </w:r>
      <w:r w:rsidRPr="00391935">
        <w:rPr>
          <w:spacing w:val="14"/>
          <w:sz w:val="24"/>
          <w:szCs w:val="24"/>
        </w:rPr>
        <w:t xml:space="preserve"> </w:t>
      </w:r>
      <w:r w:rsidRPr="00391935">
        <w:rPr>
          <w:sz w:val="24"/>
          <w:szCs w:val="24"/>
        </w:rPr>
        <w:t>и</w:t>
      </w:r>
      <w:r w:rsidRPr="00391935">
        <w:rPr>
          <w:spacing w:val="13"/>
          <w:sz w:val="24"/>
          <w:szCs w:val="24"/>
        </w:rPr>
        <w:t xml:space="preserve"> </w:t>
      </w:r>
      <w:r w:rsidRPr="00391935">
        <w:rPr>
          <w:sz w:val="24"/>
          <w:szCs w:val="24"/>
        </w:rPr>
        <w:t>без</w:t>
      </w:r>
      <w:r w:rsidRPr="00391935">
        <w:rPr>
          <w:spacing w:val="13"/>
          <w:sz w:val="24"/>
          <w:szCs w:val="24"/>
        </w:rPr>
        <w:t xml:space="preserve"> </w:t>
      </w:r>
      <w:r w:rsidRPr="00391935">
        <w:rPr>
          <w:sz w:val="24"/>
          <w:szCs w:val="24"/>
        </w:rPr>
        <w:t>опоры</w:t>
      </w:r>
      <w:r w:rsidRPr="00391935">
        <w:rPr>
          <w:spacing w:val="14"/>
          <w:sz w:val="24"/>
          <w:szCs w:val="24"/>
        </w:rPr>
        <w:t xml:space="preserve"> </w:t>
      </w:r>
      <w:r w:rsidRPr="00391935">
        <w:rPr>
          <w:sz w:val="24"/>
          <w:szCs w:val="24"/>
        </w:rPr>
        <w:t>на</w:t>
      </w:r>
      <w:r w:rsidRPr="00391935">
        <w:rPr>
          <w:spacing w:val="10"/>
          <w:sz w:val="24"/>
          <w:szCs w:val="24"/>
        </w:rPr>
        <w:t xml:space="preserve"> </w:t>
      </w:r>
      <w:r w:rsidRPr="00391935">
        <w:rPr>
          <w:sz w:val="24"/>
          <w:szCs w:val="24"/>
        </w:rPr>
        <w:t>иллюстрации,</w:t>
      </w:r>
      <w:r w:rsidRPr="00391935">
        <w:rPr>
          <w:spacing w:val="-62"/>
          <w:sz w:val="24"/>
          <w:szCs w:val="24"/>
        </w:rPr>
        <w:t xml:space="preserve"> </w:t>
      </w:r>
      <w:r w:rsidRPr="00391935">
        <w:rPr>
          <w:sz w:val="24"/>
          <w:szCs w:val="24"/>
        </w:rPr>
        <w:t>с использованием языковой, в том числе контекстуальной, догадки. Чтение с</w:t>
      </w:r>
      <w:r w:rsidRPr="00391935">
        <w:rPr>
          <w:spacing w:val="1"/>
          <w:sz w:val="24"/>
          <w:szCs w:val="24"/>
        </w:rPr>
        <w:t xml:space="preserve"> </w:t>
      </w:r>
      <w:r w:rsidRPr="00391935">
        <w:rPr>
          <w:sz w:val="24"/>
          <w:szCs w:val="24"/>
        </w:rPr>
        <w:t>пониманием</w:t>
      </w:r>
      <w:r w:rsidRPr="00391935">
        <w:rPr>
          <w:spacing w:val="1"/>
          <w:sz w:val="24"/>
          <w:szCs w:val="24"/>
        </w:rPr>
        <w:t xml:space="preserve"> </w:t>
      </w:r>
      <w:r w:rsidRPr="00391935">
        <w:rPr>
          <w:sz w:val="24"/>
          <w:szCs w:val="24"/>
        </w:rPr>
        <w:t>запрашиваемой</w:t>
      </w:r>
      <w:r w:rsidRPr="00391935">
        <w:rPr>
          <w:spacing w:val="1"/>
          <w:sz w:val="24"/>
          <w:szCs w:val="24"/>
        </w:rPr>
        <w:t xml:space="preserve"> </w:t>
      </w:r>
      <w:r w:rsidRPr="00391935">
        <w:rPr>
          <w:sz w:val="24"/>
          <w:szCs w:val="24"/>
        </w:rPr>
        <w:t>информации</w:t>
      </w:r>
      <w:r w:rsidRPr="00391935">
        <w:rPr>
          <w:spacing w:val="1"/>
          <w:sz w:val="24"/>
          <w:szCs w:val="24"/>
        </w:rPr>
        <w:t xml:space="preserve"> </w:t>
      </w:r>
      <w:r w:rsidRPr="00391935">
        <w:rPr>
          <w:sz w:val="24"/>
          <w:szCs w:val="24"/>
        </w:rPr>
        <w:t>предполагает</w:t>
      </w:r>
      <w:r w:rsidRPr="00391935">
        <w:rPr>
          <w:spacing w:val="1"/>
          <w:sz w:val="24"/>
          <w:szCs w:val="24"/>
        </w:rPr>
        <w:t xml:space="preserve"> </w:t>
      </w:r>
      <w:r w:rsidRPr="00391935">
        <w:rPr>
          <w:sz w:val="24"/>
          <w:szCs w:val="24"/>
        </w:rPr>
        <w:t>нахождение</w:t>
      </w:r>
      <w:r w:rsidRPr="00391935">
        <w:rPr>
          <w:spacing w:val="1"/>
          <w:sz w:val="24"/>
          <w:szCs w:val="24"/>
        </w:rPr>
        <w:t xml:space="preserve"> </w:t>
      </w:r>
      <w:r w:rsidRPr="00391935">
        <w:rPr>
          <w:sz w:val="24"/>
          <w:szCs w:val="24"/>
        </w:rPr>
        <w:t>в</w:t>
      </w:r>
      <w:r w:rsidRPr="00391935">
        <w:rPr>
          <w:spacing w:val="-62"/>
          <w:sz w:val="24"/>
          <w:szCs w:val="24"/>
        </w:rPr>
        <w:t xml:space="preserve"> </w:t>
      </w:r>
      <w:r w:rsidRPr="00391935">
        <w:rPr>
          <w:sz w:val="24"/>
          <w:szCs w:val="24"/>
        </w:rPr>
        <w:t>прочитанном тексте и понимание запрашиваемой информации фактического</w:t>
      </w:r>
      <w:r w:rsidRPr="00391935">
        <w:rPr>
          <w:spacing w:val="1"/>
          <w:sz w:val="24"/>
          <w:szCs w:val="24"/>
        </w:rPr>
        <w:t xml:space="preserve"> </w:t>
      </w:r>
      <w:r w:rsidRPr="00391935">
        <w:rPr>
          <w:sz w:val="24"/>
          <w:szCs w:val="24"/>
        </w:rPr>
        <w:t>характера с опорой и без опоры на иллюстрации, с использованием языковой,</w:t>
      </w:r>
      <w:r w:rsidRPr="00391935">
        <w:rPr>
          <w:spacing w:val="1"/>
          <w:sz w:val="24"/>
          <w:szCs w:val="24"/>
        </w:rPr>
        <w:t xml:space="preserve"> </w:t>
      </w:r>
      <w:r w:rsidRPr="00391935">
        <w:rPr>
          <w:sz w:val="24"/>
          <w:szCs w:val="24"/>
        </w:rPr>
        <w:t>в</w:t>
      </w:r>
      <w:r w:rsidRPr="00391935">
        <w:rPr>
          <w:spacing w:val="-2"/>
          <w:sz w:val="24"/>
          <w:szCs w:val="24"/>
        </w:rPr>
        <w:t xml:space="preserve"> </w:t>
      </w:r>
      <w:r w:rsidRPr="00391935">
        <w:rPr>
          <w:sz w:val="24"/>
          <w:szCs w:val="24"/>
        </w:rPr>
        <w:t>том числе</w:t>
      </w:r>
      <w:r w:rsidRPr="00391935">
        <w:rPr>
          <w:spacing w:val="2"/>
          <w:sz w:val="24"/>
          <w:szCs w:val="24"/>
        </w:rPr>
        <w:t xml:space="preserve"> </w:t>
      </w:r>
      <w:r w:rsidRPr="00391935">
        <w:rPr>
          <w:sz w:val="24"/>
          <w:szCs w:val="24"/>
        </w:rPr>
        <w:t>контекстуальной,</w:t>
      </w:r>
      <w:r w:rsidRPr="00391935">
        <w:rPr>
          <w:spacing w:val="-2"/>
          <w:sz w:val="24"/>
          <w:szCs w:val="24"/>
        </w:rPr>
        <w:t xml:space="preserve"> </w:t>
      </w:r>
      <w:r w:rsidRPr="00391935">
        <w:rPr>
          <w:sz w:val="24"/>
          <w:szCs w:val="24"/>
        </w:rPr>
        <w:t>догадки.</w:t>
      </w:r>
    </w:p>
    <w:p w:rsidR="0045737B" w:rsidRPr="00391935" w:rsidRDefault="001E5142">
      <w:pPr>
        <w:pStyle w:val="a3"/>
        <w:ind w:right="1397" w:firstLine="772"/>
        <w:rPr>
          <w:sz w:val="24"/>
          <w:szCs w:val="24"/>
        </w:rPr>
      </w:pPr>
      <w:r w:rsidRPr="00391935">
        <w:rPr>
          <w:sz w:val="24"/>
          <w:szCs w:val="24"/>
        </w:rPr>
        <w:t>Смысловое чтение про себя учебных и адаптированных аутентичных</w:t>
      </w:r>
      <w:r w:rsidRPr="00391935">
        <w:rPr>
          <w:spacing w:val="1"/>
          <w:sz w:val="24"/>
          <w:szCs w:val="24"/>
        </w:rPr>
        <w:t xml:space="preserve"> </w:t>
      </w:r>
      <w:r w:rsidRPr="00391935">
        <w:rPr>
          <w:sz w:val="24"/>
          <w:szCs w:val="24"/>
        </w:rPr>
        <w:t>текстов,</w:t>
      </w:r>
      <w:r w:rsidRPr="00391935">
        <w:rPr>
          <w:spacing w:val="1"/>
          <w:sz w:val="24"/>
          <w:szCs w:val="24"/>
        </w:rPr>
        <w:t xml:space="preserve"> </w:t>
      </w:r>
      <w:r w:rsidRPr="00391935">
        <w:rPr>
          <w:sz w:val="24"/>
          <w:szCs w:val="24"/>
        </w:rPr>
        <w:t>содержащих</w:t>
      </w:r>
      <w:r w:rsidRPr="00391935">
        <w:rPr>
          <w:spacing w:val="1"/>
          <w:sz w:val="24"/>
          <w:szCs w:val="24"/>
        </w:rPr>
        <w:t xml:space="preserve"> </w:t>
      </w:r>
      <w:r w:rsidRPr="00391935">
        <w:rPr>
          <w:sz w:val="24"/>
          <w:szCs w:val="24"/>
        </w:rPr>
        <w:t>отдельные</w:t>
      </w:r>
      <w:r w:rsidRPr="00391935">
        <w:rPr>
          <w:spacing w:val="1"/>
          <w:sz w:val="24"/>
          <w:szCs w:val="24"/>
        </w:rPr>
        <w:t xml:space="preserve"> </w:t>
      </w:r>
      <w:r w:rsidRPr="00391935">
        <w:rPr>
          <w:sz w:val="24"/>
          <w:szCs w:val="24"/>
        </w:rPr>
        <w:t>незнакомые</w:t>
      </w:r>
      <w:r w:rsidRPr="00391935">
        <w:rPr>
          <w:spacing w:val="1"/>
          <w:sz w:val="24"/>
          <w:szCs w:val="24"/>
        </w:rPr>
        <w:t xml:space="preserve"> </w:t>
      </w:r>
      <w:r w:rsidRPr="00391935">
        <w:rPr>
          <w:sz w:val="24"/>
          <w:szCs w:val="24"/>
        </w:rPr>
        <w:t>слова,</w:t>
      </w:r>
      <w:r w:rsidRPr="00391935">
        <w:rPr>
          <w:spacing w:val="1"/>
          <w:sz w:val="24"/>
          <w:szCs w:val="24"/>
        </w:rPr>
        <w:t xml:space="preserve"> </w:t>
      </w:r>
      <w:r w:rsidRPr="00391935">
        <w:rPr>
          <w:sz w:val="24"/>
          <w:szCs w:val="24"/>
        </w:rPr>
        <w:t>понимание</w:t>
      </w:r>
      <w:r w:rsidRPr="00391935">
        <w:rPr>
          <w:spacing w:val="1"/>
          <w:sz w:val="24"/>
          <w:szCs w:val="24"/>
        </w:rPr>
        <w:t xml:space="preserve"> </w:t>
      </w:r>
      <w:r w:rsidRPr="00391935">
        <w:rPr>
          <w:sz w:val="24"/>
          <w:szCs w:val="24"/>
        </w:rPr>
        <w:t>основного</w:t>
      </w:r>
      <w:r w:rsidRPr="00391935">
        <w:rPr>
          <w:spacing w:val="1"/>
          <w:sz w:val="24"/>
          <w:szCs w:val="24"/>
        </w:rPr>
        <w:t xml:space="preserve"> </w:t>
      </w:r>
      <w:r w:rsidRPr="00391935">
        <w:rPr>
          <w:sz w:val="24"/>
          <w:szCs w:val="24"/>
        </w:rPr>
        <w:t>содержания (тема, главная мысль, главные факты/события) текста с опорой и</w:t>
      </w:r>
      <w:r w:rsidRPr="00391935">
        <w:rPr>
          <w:spacing w:val="1"/>
          <w:sz w:val="24"/>
          <w:szCs w:val="24"/>
        </w:rPr>
        <w:t xml:space="preserve"> </w:t>
      </w:r>
      <w:r w:rsidRPr="00391935">
        <w:rPr>
          <w:sz w:val="24"/>
          <w:szCs w:val="24"/>
        </w:rPr>
        <w:t>без опоры на иллюстрации и с использованием языковой догадки, в том числе</w:t>
      </w:r>
      <w:r w:rsidRPr="00391935">
        <w:rPr>
          <w:spacing w:val="1"/>
          <w:sz w:val="24"/>
          <w:szCs w:val="24"/>
        </w:rPr>
        <w:t xml:space="preserve"> </w:t>
      </w:r>
      <w:r w:rsidRPr="00391935">
        <w:rPr>
          <w:sz w:val="24"/>
          <w:szCs w:val="24"/>
        </w:rPr>
        <w:t>контекстуальной.</w:t>
      </w:r>
      <w:r w:rsidRPr="00391935">
        <w:rPr>
          <w:spacing w:val="1"/>
          <w:sz w:val="24"/>
          <w:szCs w:val="24"/>
        </w:rPr>
        <w:t xml:space="preserve"> </w:t>
      </w:r>
      <w:r w:rsidRPr="00391935">
        <w:rPr>
          <w:sz w:val="24"/>
          <w:szCs w:val="24"/>
        </w:rPr>
        <w:t>Прогнозирование</w:t>
      </w:r>
      <w:r w:rsidRPr="00391935">
        <w:rPr>
          <w:spacing w:val="1"/>
          <w:sz w:val="24"/>
          <w:szCs w:val="24"/>
        </w:rPr>
        <w:t xml:space="preserve"> </w:t>
      </w:r>
      <w:r w:rsidRPr="00391935">
        <w:rPr>
          <w:sz w:val="24"/>
          <w:szCs w:val="24"/>
        </w:rPr>
        <w:t>содержания</w:t>
      </w:r>
      <w:r w:rsidRPr="00391935">
        <w:rPr>
          <w:spacing w:val="1"/>
          <w:sz w:val="24"/>
          <w:szCs w:val="24"/>
        </w:rPr>
        <w:t xml:space="preserve"> </w:t>
      </w:r>
      <w:r w:rsidRPr="00391935">
        <w:rPr>
          <w:sz w:val="24"/>
          <w:szCs w:val="24"/>
        </w:rPr>
        <w:t>текста</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заголовка</w:t>
      </w:r>
      <w:r w:rsidRPr="00391935">
        <w:rPr>
          <w:spacing w:val="-62"/>
          <w:sz w:val="24"/>
          <w:szCs w:val="24"/>
        </w:rPr>
        <w:t xml:space="preserve"> </w:t>
      </w:r>
      <w:r w:rsidRPr="00391935">
        <w:rPr>
          <w:sz w:val="24"/>
          <w:szCs w:val="24"/>
        </w:rPr>
        <w:t>Чтение несплошных текстов (таблиц, диаграмм) и понимание представленной</w:t>
      </w:r>
      <w:r w:rsidRPr="00391935">
        <w:rPr>
          <w:spacing w:val="1"/>
          <w:sz w:val="24"/>
          <w:szCs w:val="24"/>
        </w:rPr>
        <w:t xml:space="preserve"> </w:t>
      </w:r>
      <w:r w:rsidRPr="00391935">
        <w:rPr>
          <w:sz w:val="24"/>
          <w:szCs w:val="24"/>
        </w:rPr>
        <w:t>в них информации. Тексты для чтения: диалог, рассказ, сказка, электронное</w:t>
      </w:r>
      <w:r w:rsidRPr="00391935">
        <w:rPr>
          <w:spacing w:val="1"/>
          <w:sz w:val="24"/>
          <w:szCs w:val="24"/>
        </w:rPr>
        <w:t xml:space="preserve"> </w:t>
      </w:r>
      <w:r w:rsidRPr="00391935">
        <w:rPr>
          <w:sz w:val="24"/>
          <w:szCs w:val="24"/>
        </w:rPr>
        <w:t>сообщение</w:t>
      </w:r>
      <w:r w:rsidRPr="00391935">
        <w:rPr>
          <w:spacing w:val="1"/>
          <w:sz w:val="24"/>
          <w:szCs w:val="24"/>
        </w:rPr>
        <w:t xml:space="preserve"> </w:t>
      </w:r>
      <w:r w:rsidRPr="00391935">
        <w:rPr>
          <w:sz w:val="24"/>
          <w:szCs w:val="24"/>
        </w:rPr>
        <w:t>личного</w:t>
      </w:r>
      <w:r w:rsidRPr="00391935">
        <w:rPr>
          <w:spacing w:val="1"/>
          <w:sz w:val="24"/>
          <w:szCs w:val="24"/>
        </w:rPr>
        <w:t xml:space="preserve"> </w:t>
      </w:r>
      <w:r w:rsidRPr="00391935">
        <w:rPr>
          <w:sz w:val="24"/>
          <w:szCs w:val="24"/>
        </w:rPr>
        <w:t>характера,</w:t>
      </w:r>
      <w:r w:rsidRPr="00391935">
        <w:rPr>
          <w:spacing w:val="1"/>
          <w:sz w:val="24"/>
          <w:szCs w:val="24"/>
        </w:rPr>
        <w:t xml:space="preserve"> </w:t>
      </w:r>
      <w:r w:rsidRPr="00391935">
        <w:rPr>
          <w:sz w:val="24"/>
          <w:szCs w:val="24"/>
        </w:rPr>
        <w:t>текст</w:t>
      </w:r>
      <w:r w:rsidRPr="00391935">
        <w:rPr>
          <w:spacing w:val="1"/>
          <w:sz w:val="24"/>
          <w:szCs w:val="24"/>
        </w:rPr>
        <w:t xml:space="preserve"> </w:t>
      </w:r>
      <w:r w:rsidRPr="00391935">
        <w:rPr>
          <w:sz w:val="24"/>
          <w:szCs w:val="24"/>
        </w:rPr>
        <w:t>научно-популярного</w:t>
      </w:r>
      <w:r w:rsidRPr="00391935">
        <w:rPr>
          <w:spacing w:val="1"/>
          <w:sz w:val="24"/>
          <w:szCs w:val="24"/>
        </w:rPr>
        <w:t xml:space="preserve"> </w:t>
      </w:r>
      <w:r w:rsidRPr="00391935">
        <w:rPr>
          <w:sz w:val="24"/>
          <w:szCs w:val="24"/>
        </w:rPr>
        <w:t>характера,</w:t>
      </w:r>
      <w:r w:rsidRPr="00391935">
        <w:rPr>
          <w:spacing w:val="1"/>
          <w:sz w:val="24"/>
          <w:szCs w:val="24"/>
        </w:rPr>
        <w:t xml:space="preserve"> </w:t>
      </w:r>
      <w:r w:rsidRPr="00391935">
        <w:rPr>
          <w:sz w:val="24"/>
          <w:szCs w:val="24"/>
        </w:rPr>
        <w:t>стихотворение.</w:t>
      </w:r>
    </w:p>
    <w:p w:rsidR="0045737B" w:rsidRPr="00391935" w:rsidRDefault="001E5142">
      <w:pPr>
        <w:pStyle w:val="a3"/>
        <w:spacing w:before="2"/>
        <w:ind w:right="1393"/>
        <w:rPr>
          <w:sz w:val="24"/>
          <w:szCs w:val="24"/>
        </w:rPr>
      </w:pPr>
      <w:r w:rsidRPr="00391935">
        <w:rPr>
          <w:sz w:val="24"/>
          <w:szCs w:val="24"/>
        </w:rPr>
        <w:t>Письмо</w:t>
      </w:r>
      <w:r w:rsidRPr="00391935">
        <w:rPr>
          <w:spacing w:val="1"/>
          <w:sz w:val="24"/>
          <w:szCs w:val="24"/>
        </w:rPr>
        <w:t xml:space="preserve"> </w:t>
      </w:r>
      <w:r w:rsidRPr="00391935">
        <w:rPr>
          <w:sz w:val="24"/>
          <w:szCs w:val="24"/>
        </w:rPr>
        <w:t>Выписывание из</w:t>
      </w:r>
      <w:r w:rsidRPr="00391935">
        <w:rPr>
          <w:spacing w:val="1"/>
          <w:sz w:val="24"/>
          <w:szCs w:val="24"/>
        </w:rPr>
        <w:t xml:space="preserve"> </w:t>
      </w:r>
      <w:r w:rsidRPr="00391935">
        <w:rPr>
          <w:sz w:val="24"/>
          <w:szCs w:val="24"/>
        </w:rPr>
        <w:t>текста слов, словосочетаний, предложений;</w:t>
      </w:r>
      <w:r w:rsidRPr="00391935">
        <w:rPr>
          <w:spacing w:val="1"/>
          <w:sz w:val="24"/>
          <w:szCs w:val="24"/>
        </w:rPr>
        <w:t xml:space="preserve"> </w:t>
      </w:r>
      <w:r w:rsidRPr="00391935">
        <w:rPr>
          <w:sz w:val="24"/>
          <w:szCs w:val="24"/>
        </w:rPr>
        <w:t>вставка пропущенных букв в слово или слов в предложение в соответствии с</w:t>
      </w:r>
      <w:r w:rsidRPr="00391935">
        <w:rPr>
          <w:spacing w:val="1"/>
          <w:sz w:val="24"/>
          <w:szCs w:val="24"/>
        </w:rPr>
        <w:t xml:space="preserve"> </w:t>
      </w:r>
      <w:r w:rsidRPr="00391935">
        <w:rPr>
          <w:sz w:val="24"/>
          <w:szCs w:val="24"/>
        </w:rPr>
        <w:t>решаемой</w:t>
      </w:r>
      <w:r w:rsidRPr="00391935">
        <w:rPr>
          <w:spacing w:val="1"/>
          <w:sz w:val="24"/>
          <w:szCs w:val="24"/>
        </w:rPr>
        <w:t xml:space="preserve"> </w:t>
      </w:r>
      <w:r w:rsidRPr="00391935">
        <w:rPr>
          <w:sz w:val="24"/>
          <w:szCs w:val="24"/>
        </w:rPr>
        <w:t>коммуникативной/учебной</w:t>
      </w:r>
      <w:r w:rsidRPr="00391935">
        <w:rPr>
          <w:spacing w:val="1"/>
          <w:sz w:val="24"/>
          <w:szCs w:val="24"/>
        </w:rPr>
        <w:t xml:space="preserve"> </w:t>
      </w:r>
      <w:r w:rsidRPr="00391935">
        <w:rPr>
          <w:sz w:val="24"/>
          <w:szCs w:val="24"/>
        </w:rPr>
        <w:t>задачей.</w:t>
      </w:r>
      <w:r w:rsidRPr="00391935">
        <w:rPr>
          <w:spacing w:val="1"/>
          <w:sz w:val="24"/>
          <w:szCs w:val="24"/>
        </w:rPr>
        <w:t xml:space="preserve"> </w:t>
      </w:r>
      <w:r w:rsidRPr="00391935">
        <w:rPr>
          <w:sz w:val="24"/>
          <w:szCs w:val="24"/>
        </w:rPr>
        <w:t>Заполнение</w:t>
      </w:r>
      <w:r w:rsidRPr="00391935">
        <w:rPr>
          <w:spacing w:val="1"/>
          <w:sz w:val="24"/>
          <w:szCs w:val="24"/>
        </w:rPr>
        <w:t xml:space="preserve"> </w:t>
      </w:r>
      <w:r w:rsidRPr="00391935">
        <w:rPr>
          <w:sz w:val="24"/>
          <w:szCs w:val="24"/>
        </w:rPr>
        <w:t>простых</w:t>
      </w:r>
      <w:r w:rsidRPr="00391935">
        <w:rPr>
          <w:spacing w:val="1"/>
          <w:sz w:val="24"/>
          <w:szCs w:val="24"/>
        </w:rPr>
        <w:t xml:space="preserve"> </w:t>
      </w:r>
      <w:r w:rsidRPr="00391935">
        <w:rPr>
          <w:sz w:val="24"/>
          <w:szCs w:val="24"/>
        </w:rPr>
        <w:t>анкет</w:t>
      </w:r>
      <w:r w:rsidRPr="00391935">
        <w:rPr>
          <w:spacing w:val="1"/>
          <w:sz w:val="24"/>
          <w:szCs w:val="24"/>
        </w:rPr>
        <w:t xml:space="preserve"> </w:t>
      </w:r>
      <w:r w:rsidRPr="00391935">
        <w:rPr>
          <w:sz w:val="24"/>
          <w:szCs w:val="24"/>
        </w:rPr>
        <w:t>и</w:t>
      </w:r>
      <w:r w:rsidRPr="00391935">
        <w:rPr>
          <w:spacing w:val="-62"/>
          <w:sz w:val="24"/>
          <w:szCs w:val="24"/>
        </w:rPr>
        <w:t xml:space="preserve"> </w:t>
      </w:r>
      <w:r w:rsidRPr="00391935">
        <w:rPr>
          <w:sz w:val="24"/>
          <w:szCs w:val="24"/>
        </w:rPr>
        <w:t>формуляров</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указанием</w:t>
      </w:r>
      <w:r w:rsidRPr="00391935">
        <w:rPr>
          <w:spacing w:val="1"/>
          <w:sz w:val="24"/>
          <w:szCs w:val="24"/>
        </w:rPr>
        <w:t xml:space="preserve"> </w:t>
      </w:r>
      <w:r w:rsidRPr="00391935">
        <w:rPr>
          <w:sz w:val="24"/>
          <w:szCs w:val="24"/>
        </w:rPr>
        <w:t>личной</w:t>
      </w:r>
      <w:r w:rsidRPr="00391935">
        <w:rPr>
          <w:spacing w:val="1"/>
          <w:sz w:val="24"/>
          <w:szCs w:val="24"/>
        </w:rPr>
        <w:t xml:space="preserve"> </w:t>
      </w:r>
      <w:r w:rsidRPr="00391935">
        <w:rPr>
          <w:sz w:val="24"/>
          <w:szCs w:val="24"/>
        </w:rPr>
        <w:t>информации</w:t>
      </w:r>
      <w:r w:rsidRPr="00391935">
        <w:rPr>
          <w:spacing w:val="1"/>
          <w:sz w:val="24"/>
          <w:szCs w:val="24"/>
        </w:rPr>
        <w:t xml:space="preserve"> </w:t>
      </w:r>
      <w:r w:rsidRPr="00391935">
        <w:rPr>
          <w:sz w:val="24"/>
          <w:szCs w:val="24"/>
        </w:rPr>
        <w:t>(имя,</w:t>
      </w:r>
      <w:r w:rsidRPr="00391935">
        <w:rPr>
          <w:spacing w:val="1"/>
          <w:sz w:val="24"/>
          <w:szCs w:val="24"/>
        </w:rPr>
        <w:t xml:space="preserve"> </w:t>
      </w:r>
      <w:r w:rsidRPr="00391935">
        <w:rPr>
          <w:sz w:val="24"/>
          <w:szCs w:val="24"/>
        </w:rPr>
        <w:t>фамилия,</w:t>
      </w:r>
      <w:r w:rsidRPr="00391935">
        <w:rPr>
          <w:spacing w:val="1"/>
          <w:sz w:val="24"/>
          <w:szCs w:val="24"/>
        </w:rPr>
        <w:t xml:space="preserve"> </w:t>
      </w:r>
      <w:r w:rsidRPr="00391935">
        <w:rPr>
          <w:sz w:val="24"/>
          <w:szCs w:val="24"/>
        </w:rPr>
        <w:t>возраст,</w:t>
      </w:r>
      <w:r w:rsidRPr="00391935">
        <w:rPr>
          <w:spacing w:val="1"/>
          <w:sz w:val="24"/>
          <w:szCs w:val="24"/>
        </w:rPr>
        <w:t xml:space="preserve"> </w:t>
      </w:r>
      <w:r w:rsidRPr="00391935">
        <w:rPr>
          <w:sz w:val="24"/>
          <w:szCs w:val="24"/>
        </w:rPr>
        <w:t>местожительство</w:t>
      </w:r>
      <w:r w:rsidRPr="00391935">
        <w:rPr>
          <w:spacing w:val="1"/>
          <w:sz w:val="24"/>
          <w:szCs w:val="24"/>
        </w:rPr>
        <w:t xml:space="preserve"> </w:t>
      </w:r>
      <w:r w:rsidRPr="00391935">
        <w:rPr>
          <w:sz w:val="24"/>
          <w:szCs w:val="24"/>
        </w:rPr>
        <w:t>(страна</w:t>
      </w:r>
      <w:r w:rsidRPr="00391935">
        <w:rPr>
          <w:spacing w:val="1"/>
          <w:sz w:val="24"/>
          <w:szCs w:val="24"/>
        </w:rPr>
        <w:t xml:space="preserve"> </w:t>
      </w:r>
      <w:r w:rsidRPr="00391935">
        <w:rPr>
          <w:sz w:val="24"/>
          <w:szCs w:val="24"/>
        </w:rPr>
        <w:t>проживания,</w:t>
      </w:r>
      <w:r w:rsidRPr="00391935">
        <w:rPr>
          <w:spacing w:val="1"/>
          <w:sz w:val="24"/>
          <w:szCs w:val="24"/>
        </w:rPr>
        <w:t xml:space="preserve"> </w:t>
      </w:r>
      <w:r w:rsidRPr="00391935">
        <w:rPr>
          <w:sz w:val="24"/>
          <w:szCs w:val="24"/>
        </w:rPr>
        <w:t>город),</w:t>
      </w:r>
      <w:r w:rsidRPr="00391935">
        <w:rPr>
          <w:spacing w:val="1"/>
          <w:sz w:val="24"/>
          <w:szCs w:val="24"/>
        </w:rPr>
        <w:t xml:space="preserve"> </w:t>
      </w:r>
      <w:r w:rsidRPr="00391935">
        <w:rPr>
          <w:sz w:val="24"/>
          <w:szCs w:val="24"/>
        </w:rPr>
        <w:t>любимые</w:t>
      </w:r>
      <w:r w:rsidRPr="00391935">
        <w:rPr>
          <w:spacing w:val="1"/>
          <w:sz w:val="24"/>
          <w:szCs w:val="24"/>
        </w:rPr>
        <w:t xml:space="preserve"> </w:t>
      </w:r>
      <w:r w:rsidRPr="00391935">
        <w:rPr>
          <w:sz w:val="24"/>
          <w:szCs w:val="24"/>
        </w:rPr>
        <w:t>занятия)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соответствии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нормами,</w:t>
      </w:r>
      <w:r w:rsidRPr="00391935">
        <w:rPr>
          <w:spacing w:val="1"/>
          <w:sz w:val="24"/>
          <w:szCs w:val="24"/>
        </w:rPr>
        <w:t xml:space="preserve"> </w:t>
      </w:r>
      <w:r w:rsidRPr="00391935">
        <w:rPr>
          <w:sz w:val="24"/>
          <w:szCs w:val="24"/>
        </w:rPr>
        <w:t>принятыми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стране/странах</w:t>
      </w:r>
      <w:r w:rsidRPr="00391935">
        <w:rPr>
          <w:spacing w:val="1"/>
          <w:sz w:val="24"/>
          <w:szCs w:val="24"/>
        </w:rPr>
        <w:t xml:space="preserve"> </w:t>
      </w:r>
      <w:r w:rsidRPr="00391935">
        <w:rPr>
          <w:sz w:val="24"/>
          <w:szCs w:val="24"/>
        </w:rPr>
        <w:t>изучаемого</w:t>
      </w:r>
      <w:r w:rsidRPr="00391935">
        <w:rPr>
          <w:spacing w:val="1"/>
          <w:sz w:val="24"/>
          <w:szCs w:val="24"/>
        </w:rPr>
        <w:t xml:space="preserve"> </w:t>
      </w:r>
      <w:r w:rsidRPr="00391935">
        <w:rPr>
          <w:sz w:val="24"/>
          <w:szCs w:val="24"/>
        </w:rPr>
        <w:t>языка.</w:t>
      </w:r>
      <w:r w:rsidRPr="00391935">
        <w:rPr>
          <w:spacing w:val="1"/>
          <w:sz w:val="24"/>
          <w:szCs w:val="24"/>
        </w:rPr>
        <w:t xml:space="preserve"> </w:t>
      </w:r>
      <w:r w:rsidRPr="00391935">
        <w:rPr>
          <w:sz w:val="24"/>
          <w:szCs w:val="24"/>
        </w:rPr>
        <w:t>Написание</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опорой</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образец</w:t>
      </w:r>
      <w:r w:rsidRPr="00391935">
        <w:rPr>
          <w:spacing w:val="1"/>
          <w:sz w:val="24"/>
          <w:szCs w:val="24"/>
        </w:rPr>
        <w:t xml:space="preserve"> </w:t>
      </w:r>
      <w:r w:rsidRPr="00391935">
        <w:rPr>
          <w:sz w:val="24"/>
          <w:szCs w:val="24"/>
        </w:rPr>
        <w:t>поздравления</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праздниками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днём</w:t>
      </w:r>
      <w:r w:rsidRPr="00391935">
        <w:rPr>
          <w:spacing w:val="1"/>
          <w:sz w:val="24"/>
          <w:szCs w:val="24"/>
        </w:rPr>
        <w:t xml:space="preserve"> </w:t>
      </w:r>
      <w:r w:rsidRPr="00391935">
        <w:rPr>
          <w:sz w:val="24"/>
          <w:szCs w:val="24"/>
        </w:rPr>
        <w:t>рождения, Новым годом, Рождеством) с выражением пожеланий. Написание</w:t>
      </w:r>
      <w:r w:rsidRPr="00391935">
        <w:rPr>
          <w:spacing w:val="1"/>
          <w:sz w:val="24"/>
          <w:szCs w:val="24"/>
        </w:rPr>
        <w:t xml:space="preserve"> </w:t>
      </w:r>
      <w:r w:rsidRPr="00391935">
        <w:rPr>
          <w:sz w:val="24"/>
          <w:szCs w:val="24"/>
        </w:rPr>
        <w:t>электронного сообщения личного характера с опорой на образец. Языковые</w:t>
      </w:r>
      <w:r w:rsidRPr="00391935">
        <w:rPr>
          <w:spacing w:val="1"/>
          <w:sz w:val="24"/>
          <w:szCs w:val="24"/>
        </w:rPr>
        <w:t xml:space="preserve"> </w:t>
      </w:r>
      <w:r w:rsidRPr="00391935">
        <w:rPr>
          <w:sz w:val="24"/>
          <w:szCs w:val="24"/>
        </w:rPr>
        <w:t>знания и навыки Фонетическая сторона речи Нормы произношения: долгота и</w:t>
      </w:r>
      <w:r w:rsidRPr="00391935">
        <w:rPr>
          <w:spacing w:val="-62"/>
          <w:sz w:val="24"/>
          <w:szCs w:val="24"/>
        </w:rPr>
        <w:t xml:space="preserve"> </w:t>
      </w:r>
      <w:r w:rsidRPr="00391935">
        <w:rPr>
          <w:sz w:val="24"/>
          <w:szCs w:val="24"/>
        </w:rPr>
        <w:t>краткость гласных, отсутствие оглушения звонких согласных в конце слога</w:t>
      </w:r>
      <w:r w:rsidRPr="00391935">
        <w:rPr>
          <w:spacing w:val="1"/>
          <w:sz w:val="24"/>
          <w:szCs w:val="24"/>
        </w:rPr>
        <w:t xml:space="preserve"> </w:t>
      </w:r>
      <w:r w:rsidRPr="00391935">
        <w:rPr>
          <w:sz w:val="24"/>
          <w:szCs w:val="24"/>
        </w:rPr>
        <w:t>или слова, отсутствие смягчения согласных перед гласными. Связующее “r”</w:t>
      </w:r>
      <w:r w:rsidRPr="00391935">
        <w:rPr>
          <w:spacing w:val="1"/>
          <w:sz w:val="24"/>
          <w:szCs w:val="24"/>
        </w:rPr>
        <w:t xml:space="preserve"> </w:t>
      </w:r>
      <w:r w:rsidRPr="00391935">
        <w:rPr>
          <w:sz w:val="24"/>
          <w:szCs w:val="24"/>
        </w:rPr>
        <w:t>(there is/there are). Ритмико-интонационные особенности повествовательного,</w:t>
      </w:r>
      <w:r w:rsidRPr="00391935">
        <w:rPr>
          <w:spacing w:val="1"/>
          <w:sz w:val="24"/>
          <w:szCs w:val="24"/>
        </w:rPr>
        <w:t xml:space="preserve"> </w:t>
      </w:r>
      <w:r w:rsidRPr="00391935">
        <w:rPr>
          <w:sz w:val="24"/>
          <w:szCs w:val="24"/>
        </w:rPr>
        <w:t>побудительного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вопросительного</w:t>
      </w:r>
      <w:r w:rsidRPr="00391935">
        <w:rPr>
          <w:spacing w:val="1"/>
          <w:sz w:val="24"/>
          <w:szCs w:val="24"/>
        </w:rPr>
        <w:t xml:space="preserve"> </w:t>
      </w:r>
      <w:r w:rsidRPr="00391935">
        <w:rPr>
          <w:sz w:val="24"/>
          <w:szCs w:val="24"/>
        </w:rPr>
        <w:t>(общий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специальный</w:t>
      </w:r>
      <w:r w:rsidRPr="00391935">
        <w:rPr>
          <w:spacing w:val="1"/>
          <w:sz w:val="24"/>
          <w:szCs w:val="24"/>
        </w:rPr>
        <w:t xml:space="preserve"> </w:t>
      </w:r>
      <w:r w:rsidRPr="00391935">
        <w:rPr>
          <w:sz w:val="24"/>
          <w:szCs w:val="24"/>
        </w:rPr>
        <w:t>вопрос)</w:t>
      </w:r>
      <w:r w:rsidRPr="00391935">
        <w:rPr>
          <w:spacing w:val="1"/>
          <w:sz w:val="24"/>
          <w:szCs w:val="24"/>
        </w:rPr>
        <w:t xml:space="preserve"> </w:t>
      </w:r>
      <w:r w:rsidRPr="00391935">
        <w:rPr>
          <w:sz w:val="24"/>
          <w:szCs w:val="24"/>
        </w:rPr>
        <w:t>предложений.</w:t>
      </w:r>
      <w:r w:rsidRPr="00391935">
        <w:rPr>
          <w:spacing w:val="16"/>
          <w:sz w:val="24"/>
          <w:szCs w:val="24"/>
        </w:rPr>
        <w:t xml:space="preserve"> </w:t>
      </w:r>
      <w:r w:rsidRPr="00391935">
        <w:rPr>
          <w:sz w:val="24"/>
          <w:szCs w:val="24"/>
        </w:rPr>
        <w:t>Различение</w:t>
      </w:r>
      <w:r w:rsidRPr="00391935">
        <w:rPr>
          <w:spacing w:val="17"/>
          <w:sz w:val="24"/>
          <w:szCs w:val="24"/>
        </w:rPr>
        <w:t xml:space="preserve"> </w:t>
      </w:r>
      <w:r w:rsidRPr="00391935">
        <w:rPr>
          <w:sz w:val="24"/>
          <w:szCs w:val="24"/>
        </w:rPr>
        <w:t>на</w:t>
      </w:r>
      <w:r w:rsidRPr="00391935">
        <w:rPr>
          <w:spacing w:val="17"/>
          <w:sz w:val="24"/>
          <w:szCs w:val="24"/>
        </w:rPr>
        <w:t xml:space="preserve"> </w:t>
      </w:r>
      <w:r w:rsidRPr="00391935">
        <w:rPr>
          <w:sz w:val="24"/>
          <w:szCs w:val="24"/>
        </w:rPr>
        <w:t>слух</w:t>
      </w:r>
      <w:r w:rsidRPr="00391935">
        <w:rPr>
          <w:spacing w:val="17"/>
          <w:sz w:val="24"/>
          <w:szCs w:val="24"/>
        </w:rPr>
        <w:t xml:space="preserve"> </w:t>
      </w:r>
      <w:r w:rsidRPr="00391935">
        <w:rPr>
          <w:sz w:val="24"/>
          <w:szCs w:val="24"/>
        </w:rPr>
        <w:t>и</w:t>
      </w:r>
      <w:r w:rsidRPr="00391935">
        <w:rPr>
          <w:spacing w:val="19"/>
          <w:sz w:val="24"/>
          <w:szCs w:val="24"/>
        </w:rPr>
        <w:t xml:space="preserve"> </w:t>
      </w:r>
      <w:r w:rsidRPr="00391935">
        <w:rPr>
          <w:sz w:val="24"/>
          <w:szCs w:val="24"/>
        </w:rPr>
        <w:t>адекватное,</w:t>
      </w:r>
      <w:r w:rsidRPr="00391935">
        <w:rPr>
          <w:spacing w:val="17"/>
          <w:sz w:val="24"/>
          <w:szCs w:val="24"/>
        </w:rPr>
        <w:t xml:space="preserve"> </w:t>
      </w:r>
      <w:r w:rsidRPr="00391935">
        <w:rPr>
          <w:sz w:val="24"/>
          <w:szCs w:val="24"/>
        </w:rPr>
        <w:t>без</w:t>
      </w:r>
      <w:r w:rsidRPr="00391935">
        <w:rPr>
          <w:spacing w:val="16"/>
          <w:sz w:val="24"/>
          <w:szCs w:val="24"/>
        </w:rPr>
        <w:t xml:space="preserve"> </w:t>
      </w:r>
      <w:r w:rsidRPr="00391935">
        <w:rPr>
          <w:sz w:val="24"/>
          <w:szCs w:val="24"/>
        </w:rPr>
        <w:t>ошибок,</w:t>
      </w:r>
      <w:r w:rsidRPr="00391935">
        <w:rPr>
          <w:spacing w:val="18"/>
          <w:sz w:val="24"/>
          <w:szCs w:val="24"/>
        </w:rPr>
        <w:t xml:space="preserve"> </w:t>
      </w:r>
      <w:r w:rsidRPr="00391935">
        <w:rPr>
          <w:sz w:val="24"/>
          <w:szCs w:val="24"/>
        </w:rPr>
        <w:t>ведущих</w:t>
      </w:r>
      <w:r w:rsidRPr="00391935">
        <w:rPr>
          <w:spacing w:val="19"/>
          <w:sz w:val="24"/>
          <w:szCs w:val="24"/>
        </w:rPr>
        <w:t xml:space="preserve"> </w:t>
      </w:r>
      <w:r w:rsidRPr="00391935">
        <w:rPr>
          <w:sz w:val="24"/>
          <w:szCs w:val="24"/>
        </w:rPr>
        <w:t>к</w:t>
      </w:r>
      <w:r w:rsidRPr="00391935">
        <w:rPr>
          <w:spacing w:val="5"/>
          <w:sz w:val="24"/>
          <w:szCs w:val="24"/>
        </w:rPr>
        <w:t xml:space="preserve"> </w:t>
      </w:r>
      <w:r w:rsidRPr="00391935">
        <w:rPr>
          <w:sz w:val="24"/>
          <w:szCs w:val="24"/>
        </w:rPr>
        <w:t>сбою</w:t>
      </w:r>
      <w:r w:rsidRPr="00391935">
        <w:rPr>
          <w:spacing w:val="-63"/>
          <w:sz w:val="24"/>
          <w:szCs w:val="24"/>
        </w:rPr>
        <w:t xml:space="preserve"> </w:t>
      </w:r>
      <w:r w:rsidRPr="00391935">
        <w:rPr>
          <w:sz w:val="24"/>
          <w:szCs w:val="24"/>
        </w:rPr>
        <w:t>в коммуникации, произнесение слов с соблюдением правильного ударения и</w:t>
      </w:r>
      <w:r w:rsidRPr="00391935">
        <w:rPr>
          <w:spacing w:val="1"/>
          <w:sz w:val="24"/>
          <w:szCs w:val="24"/>
        </w:rPr>
        <w:t xml:space="preserve"> </w:t>
      </w:r>
      <w:r w:rsidRPr="00391935">
        <w:rPr>
          <w:sz w:val="24"/>
          <w:szCs w:val="24"/>
        </w:rPr>
        <w:t>фраз с соблюдением их ритмико-интонационных особенностей, в том числе</w:t>
      </w:r>
      <w:r w:rsidRPr="00391935">
        <w:rPr>
          <w:spacing w:val="1"/>
          <w:sz w:val="24"/>
          <w:szCs w:val="24"/>
        </w:rPr>
        <w:t xml:space="preserve"> </w:t>
      </w:r>
      <w:r w:rsidRPr="00391935">
        <w:rPr>
          <w:sz w:val="24"/>
          <w:szCs w:val="24"/>
        </w:rPr>
        <w:t>соблюдение правила отсутствия ударения на служебных словах; интонации</w:t>
      </w:r>
      <w:r w:rsidRPr="00391935">
        <w:rPr>
          <w:spacing w:val="1"/>
          <w:sz w:val="24"/>
          <w:szCs w:val="24"/>
        </w:rPr>
        <w:t xml:space="preserve"> </w:t>
      </w:r>
      <w:r w:rsidRPr="00391935">
        <w:rPr>
          <w:sz w:val="24"/>
          <w:szCs w:val="24"/>
        </w:rPr>
        <w:t>перечисления.</w:t>
      </w:r>
      <w:r w:rsidRPr="00391935">
        <w:rPr>
          <w:spacing w:val="1"/>
          <w:sz w:val="24"/>
          <w:szCs w:val="24"/>
        </w:rPr>
        <w:t xml:space="preserve"> </w:t>
      </w:r>
      <w:r w:rsidRPr="00391935">
        <w:rPr>
          <w:sz w:val="24"/>
          <w:szCs w:val="24"/>
        </w:rPr>
        <w:t>Правила</w:t>
      </w:r>
      <w:r w:rsidRPr="00391935">
        <w:rPr>
          <w:spacing w:val="1"/>
          <w:sz w:val="24"/>
          <w:szCs w:val="24"/>
        </w:rPr>
        <w:t xml:space="preserve"> </w:t>
      </w:r>
      <w:r w:rsidRPr="00391935">
        <w:rPr>
          <w:sz w:val="24"/>
          <w:szCs w:val="24"/>
        </w:rPr>
        <w:t>чтения:</w:t>
      </w:r>
      <w:r w:rsidRPr="00391935">
        <w:rPr>
          <w:spacing w:val="1"/>
          <w:sz w:val="24"/>
          <w:szCs w:val="24"/>
        </w:rPr>
        <w:t xml:space="preserve"> </w:t>
      </w:r>
      <w:r w:rsidRPr="00391935">
        <w:rPr>
          <w:sz w:val="24"/>
          <w:szCs w:val="24"/>
        </w:rPr>
        <w:t>гласных</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открытом</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закрытом</w:t>
      </w:r>
      <w:r w:rsidRPr="00391935">
        <w:rPr>
          <w:spacing w:val="1"/>
          <w:sz w:val="24"/>
          <w:szCs w:val="24"/>
        </w:rPr>
        <w:t xml:space="preserve"> </w:t>
      </w:r>
      <w:r w:rsidRPr="00391935">
        <w:rPr>
          <w:sz w:val="24"/>
          <w:szCs w:val="24"/>
        </w:rPr>
        <w:t>слоге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односложных словах, гласных в третьем типе слога (гласная + r); согласных;</w:t>
      </w:r>
      <w:r w:rsidRPr="00391935">
        <w:rPr>
          <w:spacing w:val="1"/>
          <w:sz w:val="24"/>
          <w:szCs w:val="24"/>
        </w:rPr>
        <w:t xml:space="preserve"> </w:t>
      </w:r>
      <w:r w:rsidRPr="00391935">
        <w:rPr>
          <w:sz w:val="24"/>
          <w:szCs w:val="24"/>
        </w:rPr>
        <w:t>основных звукобуквенных сочетаний, в частности сложных сочетаний букв</w:t>
      </w:r>
      <w:r w:rsidRPr="00391935">
        <w:rPr>
          <w:spacing w:val="1"/>
          <w:sz w:val="24"/>
          <w:szCs w:val="24"/>
        </w:rPr>
        <w:t xml:space="preserve"> </w:t>
      </w:r>
      <w:r w:rsidRPr="00391935">
        <w:rPr>
          <w:sz w:val="24"/>
          <w:szCs w:val="24"/>
        </w:rPr>
        <w:t>(например, tion, ight) в односложных, двусложных и многосложных словах.</w:t>
      </w:r>
      <w:r w:rsidRPr="00391935">
        <w:rPr>
          <w:spacing w:val="1"/>
          <w:sz w:val="24"/>
          <w:szCs w:val="24"/>
        </w:rPr>
        <w:t xml:space="preserve"> </w:t>
      </w:r>
      <w:r w:rsidRPr="00391935">
        <w:rPr>
          <w:sz w:val="24"/>
          <w:szCs w:val="24"/>
        </w:rPr>
        <w:t>Вычленение</w:t>
      </w:r>
      <w:r w:rsidRPr="00391935">
        <w:rPr>
          <w:spacing w:val="1"/>
          <w:sz w:val="24"/>
          <w:szCs w:val="24"/>
        </w:rPr>
        <w:t xml:space="preserve"> </w:t>
      </w:r>
      <w:r w:rsidRPr="00391935">
        <w:rPr>
          <w:sz w:val="24"/>
          <w:szCs w:val="24"/>
        </w:rPr>
        <w:t>некоторых</w:t>
      </w:r>
      <w:r w:rsidRPr="00391935">
        <w:rPr>
          <w:spacing w:val="1"/>
          <w:sz w:val="24"/>
          <w:szCs w:val="24"/>
        </w:rPr>
        <w:t xml:space="preserve"> </w:t>
      </w:r>
      <w:r w:rsidRPr="00391935">
        <w:rPr>
          <w:sz w:val="24"/>
          <w:szCs w:val="24"/>
        </w:rPr>
        <w:t>звукобуквенных</w:t>
      </w:r>
      <w:r w:rsidRPr="00391935">
        <w:rPr>
          <w:spacing w:val="1"/>
          <w:sz w:val="24"/>
          <w:szCs w:val="24"/>
        </w:rPr>
        <w:t xml:space="preserve"> </w:t>
      </w:r>
      <w:r w:rsidRPr="00391935">
        <w:rPr>
          <w:sz w:val="24"/>
          <w:szCs w:val="24"/>
        </w:rPr>
        <w:t>сочетаний</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анализе</w:t>
      </w:r>
      <w:r w:rsidRPr="00391935">
        <w:rPr>
          <w:spacing w:val="1"/>
          <w:sz w:val="24"/>
          <w:szCs w:val="24"/>
        </w:rPr>
        <w:t xml:space="preserve"> </w:t>
      </w:r>
      <w:r w:rsidRPr="00391935">
        <w:rPr>
          <w:sz w:val="24"/>
          <w:szCs w:val="24"/>
        </w:rPr>
        <w:t>изученных</w:t>
      </w:r>
      <w:r w:rsidRPr="00391935">
        <w:rPr>
          <w:spacing w:val="-62"/>
          <w:sz w:val="24"/>
          <w:szCs w:val="24"/>
        </w:rPr>
        <w:t xml:space="preserve"> </w:t>
      </w:r>
      <w:r w:rsidRPr="00391935">
        <w:rPr>
          <w:sz w:val="24"/>
          <w:szCs w:val="24"/>
        </w:rPr>
        <w:t>слов.</w:t>
      </w:r>
      <w:r w:rsidRPr="00391935">
        <w:rPr>
          <w:spacing w:val="1"/>
          <w:sz w:val="24"/>
          <w:szCs w:val="24"/>
        </w:rPr>
        <w:t xml:space="preserve"> </w:t>
      </w:r>
      <w:r w:rsidRPr="00391935">
        <w:rPr>
          <w:sz w:val="24"/>
          <w:szCs w:val="24"/>
        </w:rPr>
        <w:t>Чтение</w:t>
      </w:r>
      <w:r w:rsidRPr="00391935">
        <w:rPr>
          <w:spacing w:val="1"/>
          <w:sz w:val="24"/>
          <w:szCs w:val="24"/>
        </w:rPr>
        <w:t xml:space="preserve"> </w:t>
      </w:r>
      <w:r w:rsidRPr="00391935">
        <w:rPr>
          <w:sz w:val="24"/>
          <w:szCs w:val="24"/>
        </w:rPr>
        <w:t>новых</w:t>
      </w:r>
      <w:r w:rsidRPr="00391935">
        <w:rPr>
          <w:spacing w:val="1"/>
          <w:sz w:val="24"/>
          <w:szCs w:val="24"/>
        </w:rPr>
        <w:t xml:space="preserve"> </w:t>
      </w:r>
      <w:r w:rsidRPr="00391935">
        <w:rPr>
          <w:sz w:val="24"/>
          <w:szCs w:val="24"/>
        </w:rPr>
        <w:t>слов</w:t>
      </w:r>
      <w:r w:rsidRPr="00391935">
        <w:rPr>
          <w:spacing w:val="1"/>
          <w:sz w:val="24"/>
          <w:szCs w:val="24"/>
        </w:rPr>
        <w:t xml:space="preserve"> </w:t>
      </w:r>
      <w:r w:rsidRPr="00391935">
        <w:rPr>
          <w:sz w:val="24"/>
          <w:szCs w:val="24"/>
        </w:rPr>
        <w:t>согласно</w:t>
      </w:r>
      <w:r w:rsidRPr="00391935">
        <w:rPr>
          <w:spacing w:val="1"/>
          <w:sz w:val="24"/>
          <w:szCs w:val="24"/>
        </w:rPr>
        <w:t xml:space="preserve"> </w:t>
      </w:r>
      <w:r w:rsidRPr="00391935">
        <w:rPr>
          <w:sz w:val="24"/>
          <w:szCs w:val="24"/>
        </w:rPr>
        <w:t>основным</w:t>
      </w:r>
      <w:r w:rsidRPr="00391935">
        <w:rPr>
          <w:spacing w:val="1"/>
          <w:sz w:val="24"/>
          <w:szCs w:val="24"/>
        </w:rPr>
        <w:t xml:space="preserve"> </w:t>
      </w:r>
      <w:r w:rsidRPr="00391935">
        <w:rPr>
          <w:sz w:val="24"/>
          <w:szCs w:val="24"/>
        </w:rPr>
        <w:t>правилам</w:t>
      </w:r>
      <w:r w:rsidRPr="00391935">
        <w:rPr>
          <w:spacing w:val="1"/>
          <w:sz w:val="24"/>
          <w:szCs w:val="24"/>
        </w:rPr>
        <w:t xml:space="preserve"> </w:t>
      </w:r>
      <w:r w:rsidRPr="00391935">
        <w:rPr>
          <w:sz w:val="24"/>
          <w:szCs w:val="24"/>
        </w:rPr>
        <w:t>чтения</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использованием</w:t>
      </w:r>
      <w:r w:rsidRPr="00391935">
        <w:rPr>
          <w:spacing w:val="1"/>
          <w:sz w:val="24"/>
          <w:szCs w:val="24"/>
        </w:rPr>
        <w:t xml:space="preserve"> </w:t>
      </w:r>
      <w:r w:rsidRPr="00391935">
        <w:rPr>
          <w:sz w:val="24"/>
          <w:szCs w:val="24"/>
        </w:rPr>
        <w:t>полной</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частичной</w:t>
      </w:r>
      <w:r w:rsidRPr="00391935">
        <w:rPr>
          <w:spacing w:val="1"/>
          <w:sz w:val="24"/>
          <w:szCs w:val="24"/>
        </w:rPr>
        <w:t xml:space="preserve"> </w:t>
      </w:r>
      <w:r w:rsidRPr="00391935">
        <w:rPr>
          <w:sz w:val="24"/>
          <w:szCs w:val="24"/>
        </w:rPr>
        <w:t>транскрипции,</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аналогии.</w:t>
      </w:r>
      <w:r w:rsidRPr="00391935">
        <w:rPr>
          <w:spacing w:val="1"/>
          <w:sz w:val="24"/>
          <w:szCs w:val="24"/>
        </w:rPr>
        <w:t xml:space="preserve"> </w:t>
      </w:r>
      <w:r w:rsidRPr="00391935">
        <w:rPr>
          <w:sz w:val="24"/>
          <w:szCs w:val="24"/>
        </w:rPr>
        <w:t>Знаки</w:t>
      </w:r>
      <w:r w:rsidRPr="00391935">
        <w:rPr>
          <w:spacing w:val="1"/>
          <w:sz w:val="24"/>
          <w:szCs w:val="24"/>
        </w:rPr>
        <w:t xml:space="preserve"> </w:t>
      </w:r>
      <w:r w:rsidRPr="00391935">
        <w:rPr>
          <w:sz w:val="24"/>
          <w:szCs w:val="24"/>
        </w:rPr>
        <w:t>английской</w:t>
      </w:r>
      <w:r w:rsidRPr="00391935">
        <w:rPr>
          <w:spacing w:val="1"/>
          <w:sz w:val="24"/>
          <w:szCs w:val="24"/>
        </w:rPr>
        <w:t xml:space="preserve"> </w:t>
      </w:r>
      <w:r w:rsidRPr="00391935">
        <w:rPr>
          <w:sz w:val="24"/>
          <w:szCs w:val="24"/>
        </w:rPr>
        <w:t>транскрипции;</w:t>
      </w:r>
      <w:r w:rsidRPr="00391935">
        <w:rPr>
          <w:spacing w:val="1"/>
          <w:sz w:val="24"/>
          <w:szCs w:val="24"/>
        </w:rPr>
        <w:t xml:space="preserve"> </w:t>
      </w:r>
      <w:r w:rsidRPr="00391935">
        <w:rPr>
          <w:sz w:val="24"/>
          <w:szCs w:val="24"/>
        </w:rPr>
        <w:t>отличие</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от</w:t>
      </w:r>
      <w:r w:rsidRPr="00391935">
        <w:rPr>
          <w:spacing w:val="1"/>
          <w:sz w:val="24"/>
          <w:szCs w:val="24"/>
        </w:rPr>
        <w:t xml:space="preserve"> </w:t>
      </w:r>
      <w:r w:rsidRPr="00391935">
        <w:rPr>
          <w:sz w:val="24"/>
          <w:szCs w:val="24"/>
        </w:rPr>
        <w:t>букв</w:t>
      </w:r>
      <w:r w:rsidRPr="00391935">
        <w:rPr>
          <w:spacing w:val="1"/>
          <w:sz w:val="24"/>
          <w:szCs w:val="24"/>
        </w:rPr>
        <w:t xml:space="preserve"> </w:t>
      </w:r>
      <w:r w:rsidRPr="00391935">
        <w:rPr>
          <w:sz w:val="24"/>
          <w:szCs w:val="24"/>
        </w:rPr>
        <w:t>английского</w:t>
      </w:r>
      <w:r w:rsidRPr="00391935">
        <w:rPr>
          <w:spacing w:val="1"/>
          <w:sz w:val="24"/>
          <w:szCs w:val="24"/>
        </w:rPr>
        <w:t xml:space="preserve"> </w:t>
      </w:r>
      <w:r w:rsidRPr="00391935">
        <w:rPr>
          <w:sz w:val="24"/>
          <w:szCs w:val="24"/>
        </w:rPr>
        <w:t>алфавита.</w:t>
      </w:r>
      <w:r w:rsidRPr="00391935">
        <w:rPr>
          <w:spacing w:val="1"/>
          <w:sz w:val="24"/>
          <w:szCs w:val="24"/>
        </w:rPr>
        <w:t xml:space="preserve"> </w:t>
      </w:r>
      <w:r w:rsidRPr="00391935">
        <w:rPr>
          <w:sz w:val="24"/>
          <w:szCs w:val="24"/>
        </w:rPr>
        <w:t>Фонетически</w:t>
      </w:r>
      <w:r w:rsidRPr="00391935">
        <w:rPr>
          <w:spacing w:val="1"/>
          <w:sz w:val="24"/>
          <w:szCs w:val="24"/>
        </w:rPr>
        <w:t xml:space="preserve"> </w:t>
      </w:r>
      <w:r w:rsidRPr="00391935">
        <w:rPr>
          <w:sz w:val="24"/>
          <w:szCs w:val="24"/>
        </w:rPr>
        <w:t>корректное</w:t>
      </w:r>
      <w:r w:rsidRPr="00391935">
        <w:rPr>
          <w:spacing w:val="-2"/>
          <w:sz w:val="24"/>
          <w:szCs w:val="24"/>
        </w:rPr>
        <w:t xml:space="preserve"> </w:t>
      </w:r>
      <w:r w:rsidRPr="00391935">
        <w:rPr>
          <w:sz w:val="24"/>
          <w:szCs w:val="24"/>
        </w:rPr>
        <w:t>озвучивание</w:t>
      </w:r>
      <w:r w:rsidRPr="00391935">
        <w:rPr>
          <w:spacing w:val="-2"/>
          <w:sz w:val="24"/>
          <w:szCs w:val="24"/>
        </w:rPr>
        <w:t xml:space="preserve"> </w:t>
      </w:r>
      <w:r w:rsidRPr="00391935">
        <w:rPr>
          <w:sz w:val="24"/>
          <w:szCs w:val="24"/>
        </w:rPr>
        <w:t>знаков</w:t>
      </w:r>
      <w:r w:rsidRPr="00391935">
        <w:rPr>
          <w:spacing w:val="-2"/>
          <w:sz w:val="24"/>
          <w:szCs w:val="24"/>
        </w:rPr>
        <w:t xml:space="preserve"> </w:t>
      </w:r>
      <w:r w:rsidRPr="00391935">
        <w:rPr>
          <w:sz w:val="24"/>
          <w:szCs w:val="24"/>
        </w:rPr>
        <w:t>транскрипции.</w:t>
      </w:r>
    </w:p>
    <w:p w:rsidR="0045737B" w:rsidRPr="00391935" w:rsidRDefault="001E5142">
      <w:pPr>
        <w:pStyle w:val="a3"/>
        <w:spacing w:before="76"/>
        <w:ind w:right="1392"/>
        <w:rPr>
          <w:sz w:val="24"/>
          <w:szCs w:val="24"/>
        </w:rPr>
      </w:pPr>
      <w:r w:rsidRPr="00391935">
        <w:rPr>
          <w:sz w:val="24"/>
          <w:szCs w:val="24"/>
        </w:rPr>
        <w:t>Графика, орфография и пунктуация Правильное написание изученных</w:t>
      </w:r>
      <w:r w:rsidRPr="00391935">
        <w:rPr>
          <w:spacing w:val="1"/>
          <w:sz w:val="24"/>
          <w:szCs w:val="24"/>
        </w:rPr>
        <w:t xml:space="preserve"> </w:t>
      </w:r>
      <w:r w:rsidRPr="00391935">
        <w:rPr>
          <w:sz w:val="24"/>
          <w:szCs w:val="24"/>
        </w:rPr>
        <w:t>слов. Правильная расстановка знаков препинания: точки, вопросительного и</w:t>
      </w:r>
      <w:r w:rsidRPr="00391935">
        <w:rPr>
          <w:spacing w:val="1"/>
          <w:sz w:val="24"/>
          <w:szCs w:val="24"/>
        </w:rPr>
        <w:t xml:space="preserve"> </w:t>
      </w:r>
      <w:r w:rsidRPr="00391935">
        <w:rPr>
          <w:sz w:val="24"/>
          <w:szCs w:val="24"/>
        </w:rPr>
        <w:t>восклицательного</w:t>
      </w:r>
      <w:r w:rsidRPr="00391935">
        <w:rPr>
          <w:spacing w:val="1"/>
          <w:sz w:val="24"/>
          <w:szCs w:val="24"/>
        </w:rPr>
        <w:t xml:space="preserve"> </w:t>
      </w:r>
      <w:r w:rsidRPr="00391935">
        <w:rPr>
          <w:sz w:val="24"/>
          <w:szCs w:val="24"/>
        </w:rPr>
        <w:t>знака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конце</w:t>
      </w:r>
      <w:r w:rsidRPr="00391935">
        <w:rPr>
          <w:spacing w:val="1"/>
          <w:sz w:val="24"/>
          <w:szCs w:val="24"/>
        </w:rPr>
        <w:t xml:space="preserve"> </w:t>
      </w:r>
      <w:r w:rsidRPr="00391935">
        <w:rPr>
          <w:sz w:val="24"/>
          <w:szCs w:val="24"/>
        </w:rPr>
        <w:t>предложения;</w:t>
      </w:r>
      <w:r w:rsidRPr="00391935">
        <w:rPr>
          <w:spacing w:val="1"/>
          <w:sz w:val="24"/>
          <w:szCs w:val="24"/>
        </w:rPr>
        <w:t xml:space="preserve"> </w:t>
      </w:r>
      <w:r w:rsidRPr="00391935">
        <w:rPr>
          <w:sz w:val="24"/>
          <w:szCs w:val="24"/>
        </w:rPr>
        <w:t>запятой</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обращении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перечислении;</w:t>
      </w:r>
      <w:r w:rsidRPr="00391935">
        <w:rPr>
          <w:spacing w:val="1"/>
          <w:sz w:val="24"/>
          <w:szCs w:val="24"/>
        </w:rPr>
        <w:t xml:space="preserve"> </w:t>
      </w:r>
      <w:r w:rsidRPr="00391935">
        <w:rPr>
          <w:sz w:val="24"/>
          <w:szCs w:val="24"/>
        </w:rPr>
        <w:t>правильное</w:t>
      </w:r>
      <w:r w:rsidRPr="00391935">
        <w:rPr>
          <w:spacing w:val="1"/>
          <w:sz w:val="24"/>
          <w:szCs w:val="24"/>
        </w:rPr>
        <w:t xml:space="preserve"> </w:t>
      </w:r>
      <w:r w:rsidRPr="00391935">
        <w:rPr>
          <w:sz w:val="24"/>
          <w:szCs w:val="24"/>
        </w:rPr>
        <w:t>использование</w:t>
      </w:r>
      <w:r w:rsidRPr="00391935">
        <w:rPr>
          <w:spacing w:val="1"/>
          <w:sz w:val="24"/>
          <w:szCs w:val="24"/>
        </w:rPr>
        <w:t xml:space="preserve"> </w:t>
      </w:r>
      <w:r w:rsidRPr="00391935">
        <w:rPr>
          <w:sz w:val="24"/>
          <w:szCs w:val="24"/>
        </w:rPr>
        <w:t>знака</w:t>
      </w:r>
      <w:r w:rsidRPr="00391935">
        <w:rPr>
          <w:spacing w:val="1"/>
          <w:sz w:val="24"/>
          <w:szCs w:val="24"/>
        </w:rPr>
        <w:t xml:space="preserve"> </w:t>
      </w:r>
      <w:r w:rsidRPr="00391935">
        <w:rPr>
          <w:sz w:val="24"/>
          <w:szCs w:val="24"/>
        </w:rPr>
        <w:t>апострофа</w:t>
      </w:r>
      <w:r w:rsidRPr="00391935">
        <w:rPr>
          <w:spacing w:val="1"/>
          <w:sz w:val="24"/>
          <w:szCs w:val="24"/>
        </w:rPr>
        <w:t xml:space="preserve"> </w:t>
      </w:r>
      <w:r w:rsidRPr="00391935">
        <w:rPr>
          <w:sz w:val="24"/>
          <w:szCs w:val="24"/>
        </w:rPr>
        <w:t>в сокращённых</w:t>
      </w:r>
      <w:r w:rsidRPr="00391935">
        <w:rPr>
          <w:spacing w:val="1"/>
          <w:sz w:val="24"/>
          <w:szCs w:val="24"/>
        </w:rPr>
        <w:t xml:space="preserve"> </w:t>
      </w:r>
      <w:r w:rsidRPr="00391935">
        <w:rPr>
          <w:sz w:val="24"/>
          <w:szCs w:val="24"/>
        </w:rPr>
        <w:t>формах</w:t>
      </w:r>
      <w:r w:rsidRPr="00391935">
        <w:rPr>
          <w:spacing w:val="1"/>
          <w:sz w:val="24"/>
          <w:szCs w:val="24"/>
        </w:rPr>
        <w:t xml:space="preserve"> </w:t>
      </w:r>
      <w:r w:rsidRPr="00391935">
        <w:rPr>
          <w:sz w:val="24"/>
          <w:szCs w:val="24"/>
        </w:rPr>
        <w:t>глагола-связки,</w:t>
      </w:r>
      <w:r w:rsidRPr="00391935">
        <w:rPr>
          <w:spacing w:val="1"/>
          <w:sz w:val="24"/>
          <w:szCs w:val="24"/>
        </w:rPr>
        <w:t xml:space="preserve"> </w:t>
      </w:r>
      <w:r w:rsidRPr="00391935">
        <w:rPr>
          <w:sz w:val="24"/>
          <w:szCs w:val="24"/>
        </w:rPr>
        <w:t>вспомогательного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модального</w:t>
      </w:r>
      <w:r w:rsidRPr="00391935">
        <w:rPr>
          <w:spacing w:val="1"/>
          <w:sz w:val="24"/>
          <w:szCs w:val="24"/>
        </w:rPr>
        <w:t xml:space="preserve"> </w:t>
      </w:r>
      <w:r w:rsidRPr="00391935">
        <w:rPr>
          <w:sz w:val="24"/>
          <w:szCs w:val="24"/>
        </w:rPr>
        <w:t>глаголов,</w:t>
      </w:r>
      <w:r w:rsidRPr="00391935">
        <w:rPr>
          <w:spacing w:val="1"/>
          <w:sz w:val="24"/>
          <w:szCs w:val="24"/>
        </w:rPr>
        <w:t xml:space="preserve"> </w:t>
      </w:r>
      <w:r w:rsidRPr="00391935">
        <w:rPr>
          <w:sz w:val="24"/>
          <w:szCs w:val="24"/>
        </w:rPr>
        <w:t>существительных</w:t>
      </w:r>
      <w:r w:rsidRPr="00391935">
        <w:rPr>
          <w:spacing w:val="-2"/>
          <w:sz w:val="24"/>
          <w:szCs w:val="24"/>
        </w:rPr>
        <w:t xml:space="preserve"> </w:t>
      </w:r>
      <w:r w:rsidRPr="00391935">
        <w:rPr>
          <w:sz w:val="24"/>
          <w:szCs w:val="24"/>
        </w:rPr>
        <w:t>в</w:t>
      </w:r>
      <w:r w:rsidRPr="00391935">
        <w:rPr>
          <w:spacing w:val="1"/>
          <w:sz w:val="24"/>
          <w:szCs w:val="24"/>
        </w:rPr>
        <w:t xml:space="preserve"> </w:t>
      </w:r>
      <w:r w:rsidRPr="00391935">
        <w:rPr>
          <w:sz w:val="24"/>
          <w:szCs w:val="24"/>
        </w:rPr>
        <w:t>притяжательном</w:t>
      </w:r>
      <w:r w:rsidRPr="00391935">
        <w:rPr>
          <w:spacing w:val="-2"/>
          <w:sz w:val="24"/>
          <w:szCs w:val="24"/>
        </w:rPr>
        <w:t xml:space="preserve"> </w:t>
      </w:r>
      <w:r w:rsidRPr="00391935">
        <w:rPr>
          <w:sz w:val="24"/>
          <w:szCs w:val="24"/>
        </w:rPr>
        <w:t>падеже</w:t>
      </w:r>
      <w:r w:rsidRPr="00391935">
        <w:rPr>
          <w:spacing w:val="-1"/>
          <w:sz w:val="24"/>
          <w:szCs w:val="24"/>
        </w:rPr>
        <w:t xml:space="preserve"> </w:t>
      </w:r>
      <w:r w:rsidRPr="00391935">
        <w:rPr>
          <w:sz w:val="24"/>
          <w:szCs w:val="24"/>
        </w:rPr>
        <w:t>(Possessive</w:t>
      </w:r>
      <w:r w:rsidRPr="00391935">
        <w:rPr>
          <w:spacing w:val="-2"/>
          <w:sz w:val="24"/>
          <w:szCs w:val="24"/>
        </w:rPr>
        <w:t xml:space="preserve"> </w:t>
      </w:r>
      <w:r w:rsidRPr="00391935">
        <w:rPr>
          <w:sz w:val="24"/>
          <w:szCs w:val="24"/>
        </w:rPr>
        <w:t>Case).</w:t>
      </w:r>
    </w:p>
    <w:p w:rsidR="0045737B" w:rsidRPr="00391935" w:rsidRDefault="001E5142">
      <w:pPr>
        <w:pStyle w:val="a3"/>
        <w:spacing w:before="2"/>
        <w:ind w:right="1392"/>
        <w:rPr>
          <w:sz w:val="24"/>
          <w:szCs w:val="24"/>
        </w:rPr>
      </w:pPr>
      <w:r w:rsidRPr="00391935">
        <w:rPr>
          <w:sz w:val="24"/>
          <w:szCs w:val="24"/>
        </w:rPr>
        <w:t>Лексическая</w:t>
      </w:r>
      <w:r w:rsidRPr="00391935">
        <w:rPr>
          <w:spacing w:val="1"/>
          <w:sz w:val="24"/>
          <w:szCs w:val="24"/>
        </w:rPr>
        <w:t xml:space="preserve"> </w:t>
      </w:r>
      <w:r w:rsidRPr="00391935">
        <w:rPr>
          <w:sz w:val="24"/>
          <w:szCs w:val="24"/>
        </w:rPr>
        <w:t>сторона</w:t>
      </w:r>
      <w:r w:rsidRPr="00391935">
        <w:rPr>
          <w:spacing w:val="1"/>
          <w:sz w:val="24"/>
          <w:szCs w:val="24"/>
        </w:rPr>
        <w:t xml:space="preserve"> </w:t>
      </w:r>
      <w:r w:rsidRPr="00391935">
        <w:rPr>
          <w:sz w:val="24"/>
          <w:szCs w:val="24"/>
        </w:rPr>
        <w:t>речи</w:t>
      </w:r>
      <w:r w:rsidRPr="00391935">
        <w:rPr>
          <w:spacing w:val="1"/>
          <w:sz w:val="24"/>
          <w:szCs w:val="24"/>
        </w:rPr>
        <w:t xml:space="preserve"> </w:t>
      </w:r>
      <w:r w:rsidRPr="00391935">
        <w:rPr>
          <w:sz w:val="24"/>
          <w:szCs w:val="24"/>
        </w:rPr>
        <w:t>Распознавание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письменном</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звучащем</w:t>
      </w:r>
      <w:r w:rsidRPr="00391935">
        <w:rPr>
          <w:spacing w:val="-62"/>
          <w:sz w:val="24"/>
          <w:szCs w:val="24"/>
        </w:rPr>
        <w:t xml:space="preserve"> </w:t>
      </w:r>
      <w:r w:rsidRPr="00391935">
        <w:rPr>
          <w:sz w:val="24"/>
          <w:szCs w:val="24"/>
        </w:rPr>
        <w:t>тексте и употребление в устной и письменной речи не менее 500 лексических</w:t>
      </w:r>
      <w:r w:rsidRPr="00391935">
        <w:rPr>
          <w:spacing w:val="1"/>
          <w:sz w:val="24"/>
          <w:szCs w:val="24"/>
        </w:rPr>
        <w:t xml:space="preserve"> </w:t>
      </w:r>
      <w:r w:rsidRPr="00391935">
        <w:rPr>
          <w:sz w:val="24"/>
          <w:szCs w:val="24"/>
        </w:rPr>
        <w:t>единиц</w:t>
      </w:r>
      <w:r w:rsidRPr="00391935">
        <w:rPr>
          <w:spacing w:val="1"/>
          <w:sz w:val="24"/>
          <w:szCs w:val="24"/>
        </w:rPr>
        <w:t xml:space="preserve"> </w:t>
      </w:r>
      <w:r w:rsidRPr="00391935">
        <w:rPr>
          <w:sz w:val="24"/>
          <w:szCs w:val="24"/>
        </w:rPr>
        <w:t>(слов,</w:t>
      </w:r>
      <w:r w:rsidRPr="00391935">
        <w:rPr>
          <w:spacing w:val="1"/>
          <w:sz w:val="24"/>
          <w:szCs w:val="24"/>
        </w:rPr>
        <w:t xml:space="preserve"> </w:t>
      </w:r>
      <w:r w:rsidRPr="00391935">
        <w:rPr>
          <w:sz w:val="24"/>
          <w:szCs w:val="24"/>
        </w:rPr>
        <w:t>словосочетаний,</w:t>
      </w:r>
      <w:r w:rsidRPr="00391935">
        <w:rPr>
          <w:spacing w:val="1"/>
          <w:sz w:val="24"/>
          <w:szCs w:val="24"/>
        </w:rPr>
        <w:t xml:space="preserve"> </w:t>
      </w:r>
      <w:r w:rsidRPr="00391935">
        <w:rPr>
          <w:sz w:val="24"/>
          <w:szCs w:val="24"/>
        </w:rPr>
        <w:t>речевых</w:t>
      </w:r>
      <w:r w:rsidRPr="00391935">
        <w:rPr>
          <w:spacing w:val="1"/>
          <w:sz w:val="24"/>
          <w:szCs w:val="24"/>
        </w:rPr>
        <w:t xml:space="preserve"> </w:t>
      </w:r>
      <w:r w:rsidRPr="00391935">
        <w:rPr>
          <w:sz w:val="24"/>
          <w:szCs w:val="24"/>
        </w:rPr>
        <w:t>клише),</w:t>
      </w:r>
      <w:r w:rsidRPr="00391935">
        <w:rPr>
          <w:spacing w:val="1"/>
          <w:sz w:val="24"/>
          <w:szCs w:val="24"/>
        </w:rPr>
        <w:t xml:space="preserve"> </w:t>
      </w:r>
      <w:r w:rsidRPr="00391935">
        <w:rPr>
          <w:sz w:val="24"/>
          <w:szCs w:val="24"/>
        </w:rPr>
        <w:t>обслуживающих</w:t>
      </w:r>
      <w:r w:rsidRPr="00391935">
        <w:rPr>
          <w:spacing w:val="1"/>
          <w:sz w:val="24"/>
          <w:szCs w:val="24"/>
        </w:rPr>
        <w:t xml:space="preserve"> </w:t>
      </w:r>
      <w:r w:rsidRPr="00391935">
        <w:rPr>
          <w:sz w:val="24"/>
          <w:szCs w:val="24"/>
        </w:rPr>
        <w:t>ситуации</w:t>
      </w:r>
      <w:r w:rsidRPr="00391935">
        <w:rPr>
          <w:spacing w:val="-62"/>
          <w:sz w:val="24"/>
          <w:szCs w:val="24"/>
        </w:rPr>
        <w:t xml:space="preserve"> </w:t>
      </w:r>
      <w:r w:rsidRPr="00391935">
        <w:rPr>
          <w:sz w:val="24"/>
          <w:szCs w:val="24"/>
        </w:rPr>
        <w:t>общения в рамках тематического содержания речи для 4 класса, включая 350</w:t>
      </w:r>
      <w:r w:rsidRPr="00391935">
        <w:rPr>
          <w:spacing w:val="1"/>
          <w:sz w:val="24"/>
          <w:szCs w:val="24"/>
        </w:rPr>
        <w:t xml:space="preserve"> </w:t>
      </w:r>
      <w:r w:rsidRPr="00391935">
        <w:rPr>
          <w:sz w:val="24"/>
          <w:szCs w:val="24"/>
        </w:rPr>
        <w:t>лексических</w:t>
      </w:r>
      <w:r w:rsidRPr="00391935">
        <w:rPr>
          <w:spacing w:val="1"/>
          <w:sz w:val="24"/>
          <w:szCs w:val="24"/>
        </w:rPr>
        <w:t xml:space="preserve"> </w:t>
      </w:r>
      <w:r w:rsidRPr="00391935">
        <w:rPr>
          <w:sz w:val="24"/>
          <w:szCs w:val="24"/>
        </w:rPr>
        <w:t>единиц,</w:t>
      </w:r>
      <w:r w:rsidRPr="00391935">
        <w:rPr>
          <w:spacing w:val="1"/>
          <w:sz w:val="24"/>
          <w:szCs w:val="24"/>
        </w:rPr>
        <w:t xml:space="preserve"> </w:t>
      </w:r>
      <w:r w:rsidRPr="00391935">
        <w:rPr>
          <w:sz w:val="24"/>
          <w:szCs w:val="24"/>
        </w:rPr>
        <w:t>усвоенных</w:t>
      </w:r>
      <w:r w:rsidRPr="00391935">
        <w:rPr>
          <w:spacing w:val="1"/>
          <w:sz w:val="24"/>
          <w:szCs w:val="24"/>
        </w:rPr>
        <w:t xml:space="preserve"> </w:t>
      </w:r>
      <w:r w:rsidRPr="00391935">
        <w:rPr>
          <w:sz w:val="24"/>
          <w:szCs w:val="24"/>
        </w:rPr>
        <w:t>в предыдущие</w:t>
      </w:r>
      <w:r w:rsidRPr="00391935">
        <w:rPr>
          <w:spacing w:val="1"/>
          <w:sz w:val="24"/>
          <w:szCs w:val="24"/>
        </w:rPr>
        <w:t xml:space="preserve"> </w:t>
      </w:r>
      <w:r w:rsidRPr="00391935">
        <w:rPr>
          <w:sz w:val="24"/>
          <w:szCs w:val="24"/>
        </w:rPr>
        <w:t>два</w:t>
      </w:r>
      <w:r w:rsidRPr="00391935">
        <w:rPr>
          <w:spacing w:val="1"/>
          <w:sz w:val="24"/>
          <w:szCs w:val="24"/>
        </w:rPr>
        <w:t xml:space="preserve"> </w:t>
      </w:r>
      <w:r w:rsidRPr="00391935">
        <w:rPr>
          <w:sz w:val="24"/>
          <w:szCs w:val="24"/>
        </w:rPr>
        <w:t>года</w:t>
      </w:r>
      <w:r w:rsidRPr="00391935">
        <w:rPr>
          <w:spacing w:val="1"/>
          <w:sz w:val="24"/>
          <w:szCs w:val="24"/>
        </w:rPr>
        <w:t xml:space="preserve"> </w:t>
      </w:r>
      <w:r w:rsidRPr="00391935">
        <w:rPr>
          <w:sz w:val="24"/>
          <w:szCs w:val="24"/>
        </w:rPr>
        <w:t>обучения.</w:t>
      </w:r>
      <w:r w:rsidRPr="00391935">
        <w:rPr>
          <w:spacing w:val="1"/>
          <w:sz w:val="24"/>
          <w:szCs w:val="24"/>
        </w:rPr>
        <w:t xml:space="preserve"> </w:t>
      </w:r>
      <w:r w:rsidRPr="00391935">
        <w:rPr>
          <w:sz w:val="24"/>
          <w:szCs w:val="24"/>
        </w:rPr>
        <w:t>Распознавание и образование в устной и письменной речи родственных слов с</w:t>
      </w:r>
      <w:r w:rsidRPr="00391935">
        <w:rPr>
          <w:spacing w:val="-62"/>
          <w:sz w:val="24"/>
          <w:szCs w:val="24"/>
        </w:rPr>
        <w:t xml:space="preserve"> </w:t>
      </w:r>
      <w:r w:rsidRPr="00391935">
        <w:rPr>
          <w:sz w:val="24"/>
          <w:szCs w:val="24"/>
        </w:rPr>
        <w:t>использованием</w:t>
      </w:r>
      <w:r w:rsidRPr="00391935">
        <w:rPr>
          <w:spacing w:val="1"/>
          <w:sz w:val="24"/>
          <w:szCs w:val="24"/>
        </w:rPr>
        <w:t xml:space="preserve"> </w:t>
      </w:r>
      <w:r w:rsidRPr="00391935">
        <w:rPr>
          <w:sz w:val="24"/>
          <w:szCs w:val="24"/>
        </w:rPr>
        <w:t>основных</w:t>
      </w:r>
      <w:r w:rsidRPr="00391935">
        <w:rPr>
          <w:spacing w:val="1"/>
          <w:sz w:val="24"/>
          <w:szCs w:val="24"/>
        </w:rPr>
        <w:t xml:space="preserve"> </w:t>
      </w:r>
      <w:r w:rsidRPr="00391935">
        <w:rPr>
          <w:sz w:val="24"/>
          <w:szCs w:val="24"/>
        </w:rPr>
        <w:t>способов</w:t>
      </w:r>
      <w:r w:rsidRPr="00391935">
        <w:rPr>
          <w:spacing w:val="1"/>
          <w:sz w:val="24"/>
          <w:szCs w:val="24"/>
        </w:rPr>
        <w:t xml:space="preserve"> </w:t>
      </w:r>
      <w:r w:rsidRPr="00391935">
        <w:rPr>
          <w:sz w:val="24"/>
          <w:szCs w:val="24"/>
        </w:rPr>
        <w:t>словообразования:</w:t>
      </w:r>
      <w:r w:rsidRPr="00391935">
        <w:rPr>
          <w:spacing w:val="1"/>
          <w:sz w:val="24"/>
          <w:szCs w:val="24"/>
        </w:rPr>
        <w:t xml:space="preserve"> </w:t>
      </w:r>
      <w:r w:rsidRPr="00391935">
        <w:rPr>
          <w:sz w:val="24"/>
          <w:szCs w:val="24"/>
        </w:rPr>
        <w:t>аффиксации</w:t>
      </w:r>
      <w:r w:rsidRPr="00391935">
        <w:rPr>
          <w:spacing w:val="1"/>
          <w:sz w:val="24"/>
          <w:szCs w:val="24"/>
        </w:rPr>
        <w:t xml:space="preserve"> </w:t>
      </w:r>
      <w:r w:rsidRPr="00391935">
        <w:rPr>
          <w:sz w:val="24"/>
          <w:szCs w:val="24"/>
        </w:rPr>
        <w:t>(образование</w:t>
      </w:r>
      <w:r w:rsidRPr="00391935">
        <w:rPr>
          <w:spacing w:val="1"/>
          <w:sz w:val="24"/>
          <w:szCs w:val="24"/>
        </w:rPr>
        <w:t xml:space="preserve"> </w:t>
      </w:r>
      <w:r w:rsidRPr="00391935">
        <w:rPr>
          <w:sz w:val="24"/>
          <w:szCs w:val="24"/>
        </w:rPr>
        <w:t>существительных</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помощью</w:t>
      </w:r>
      <w:r w:rsidRPr="00391935">
        <w:rPr>
          <w:spacing w:val="1"/>
          <w:sz w:val="24"/>
          <w:szCs w:val="24"/>
        </w:rPr>
        <w:t xml:space="preserve"> </w:t>
      </w:r>
      <w:r w:rsidRPr="00391935">
        <w:rPr>
          <w:sz w:val="24"/>
          <w:szCs w:val="24"/>
        </w:rPr>
        <w:lastRenderedPageBreak/>
        <w:t>суффиксов</w:t>
      </w:r>
      <w:r w:rsidRPr="00391935">
        <w:rPr>
          <w:spacing w:val="1"/>
          <w:sz w:val="24"/>
          <w:szCs w:val="24"/>
        </w:rPr>
        <w:t xml:space="preserve"> </w:t>
      </w:r>
      <w:r w:rsidRPr="00391935">
        <w:rPr>
          <w:sz w:val="24"/>
          <w:szCs w:val="24"/>
        </w:rPr>
        <w:t>-er/-or,</w:t>
      </w:r>
      <w:r w:rsidRPr="00391935">
        <w:rPr>
          <w:spacing w:val="1"/>
          <w:sz w:val="24"/>
          <w:szCs w:val="24"/>
        </w:rPr>
        <w:t xml:space="preserve"> </w:t>
      </w:r>
      <w:r w:rsidRPr="00391935">
        <w:rPr>
          <w:sz w:val="24"/>
          <w:szCs w:val="24"/>
        </w:rPr>
        <w:t>-ist</w:t>
      </w:r>
      <w:r w:rsidRPr="00391935">
        <w:rPr>
          <w:spacing w:val="1"/>
          <w:sz w:val="24"/>
          <w:szCs w:val="24"/>
        </w:rPr>
        <w:t xml:space="preserve"> </w:t>
      </w:r>
      <w:r w:rsidRPr="00391935">
        <w:rPr>
          <w:sz w:val="24"/>
          <w:szCs w:val="24"/>
        </w:rPr>
        <w:t>(worker,</w:t>
      </w:r>
      <w:r w:rsidRPr="00391935">
        <w:rPr>
          <w:spacing w:val="1"/>
          <w:sz w:val="24"/>
          <w:szCs w:val="24"/>
        </w:rPr>
        <w:t xml:space="preserve"> </w:t>
      </w:r>
      <w:r w:rsidRPr="00391935">
        <w:rPr>
          <w:sz w:val="24"/>
          <w:szCs w:val="24"/>
        </w:rPr>
        <w:t>actor, artist) и конверсии (to play — a play). Использование языковой догадки</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распознавания</w:t>
      </w:r>
      <w:r w:rsidRPr="00391935">
        <w:rPr>
          <w:spacing w:val="-1"/>
          <w:sz w:val="24"/>
          <w:szCs w:val="24"/>
        </w:rPr>
        <w:t xml:space="preserve"> </w:t>
      </w:r>
      <w:r w:rsidRPr="00391935">
        <w:rPr>
          <w:sz w:val="24"/>
          <w:szCs w:val="24"/>
        </w:rPr>
        <w:t>интернациональных</w:t>
      </w:r>
      <w:r w:rsidRPr="00391935">
        <w:rPr>
          <w:spacing w:val="-1"/>
          <w:sz w:val="24"/>
          <w:szCs w:val="24"/>
        </w:rPr>
        <w:t xml:space="preserve"> </w:t>
      </w:r>
      <w:r w:rsidRPr="00391935">
        <w:rPr>
          <w:sz w:val="24"/>
          <w:szCs w:val="24"/>
        </w:rPr>
        <w:t>слов</w:t>
      </w:r>
      <w:r w:rsidRPr="00391935">
        <w:rPr>
          <w:spacing w:val="-2"/>
          <w:sz w:val="24"/>
          <w:szCs w:val="24"/>
        </w:rPr>
        <w:t xml:space="preserve"> </w:t>
      </w:r>
      <w:r w:rsidRPr="00391935">
        <w:rPr>
          <w:sz w:val="24"/>
          <w:szCs w:val="24"/>
        </w:rPr>
        <w:t>(pilot,</w:t>
      </w:r>
      <w:r w:rsidRPr="00391935">
        <w:rPr>
          <w:spacing w:val="-1"/>
          <w:sz w:val="24"/>
          <w:szCs w:val="24"/>
        </w:rPr>
        <w:t xml:space="preserve"> </w:t>
      </w:r>
      <w:r w:rsidRPr="00391935">
        <w:rPr>
          <w:sz w:val="24"/>
          <w:szCs w:val="24"/>
        </w:rPr>
        <w:t>film).</w:t>
      </w:r>
    </w:p>
    <w:p w:rsidR="0045737B" w:rsidRPr="00391935" w:rsidRDefault="001E5142">
      <w:pPr>
        <w:pStyle w:val="a3"/>
        <w:ind w:right="1389"/>
        <w:rPr>
          <w:sz w:val="24"/>
          <w:szCs w:val="24"/>
        </w:rPr>
      </w:pPr>
      <w:r w:rsidRPr="00391935">
        <w:rPr>
          <w:sz w:val="24"/>
          <w:szCs w:val="24"/>
        </w:rPr>
        <w:t>Грамматическая сторона речи Распознавание в письменном и звучащем</w:t>
      </w:r>
      <w:r w:rsidRPr="00391935">
        <w:rPr>
          <w:spacing w:val="1"/>
          <w:sz w:val="24"/>
          <w:szCs w:val="24"/>
        </w:rPr>
        <w:t xml:space="preserve"> </w:t>
      </w:r>
      <w:r w:rsidRPr="00391935">
        <w:rPr>
          <w:sz w:val="24"/>
          <w:szCs w:val="24"/>
        </w:rPr>
        <w:t>тексте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употребление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устной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письменной</w:t>
      </w:r>
      <w:r w:rsidRPr="00391935">
        <w:rPr>
          <w:spacing w:val="1"/>
          <w:sz w:val="24"/>
          <w:szCs w:val="24"/>
        </w:rPr>
        <w:t xml:space="preserve"> </w:t>
      </w:r>
      <w:r w:rsidRPr="00391935">
        <w:rPr>
          <w:sz w:val="24"/>
          <w:szCs w:val="24"/>
        </w:rPr>
        <w:t>речи</w:t>
      </w:r>
      <w:r w:rsidRPr="00391935">
        <w:rPr>
          <w:spacing w:val="1"/>
          <w:sz w:val="24"/>
          <w:szCs w:val="24"/>
        </w:rPr>
        <w:t xml:space="preserve"> </w:t>
      </w:r>
      <w:r w:rsidRPr="00391935">
        <w:rPr>
          <w:sz w:val="24"/>
          <w:szCs w:val="24"/>
        </w:rPr>
        <w:t>изученных</w:t>
      </w:r>
      <w:r w:rsidRPr="00391935">
        <w:rPr>
          <w:spacing w:val="1"/>
          <w:sz w:val="24"/>
          <w:szCs w:val="24"/>
        </w:rPr>
        <w:t xml:space="preserve"> </w:t>
      </w:r>
      <w:r w:rsidRPr="00391935">
        <w:rPr>
          <w:sz w:val="24"/>
          <w:szCs w:val="24"/>
        </w:rPr>
        <w:t>морфологических</w:t>
      </w:r>
      <w:r w:rsidRPr="00391935">
        <w:rPr>
          <w:spacing w:val="1"/>
          <w:sz w:val="24"/>
          <w:szCs w:val="24"/>
        </w:rPr>
        <w:t xml:space="preserve"> </w:t>
      </w:r>
      <w:r w:rsidRPr="00391935">
        <w:rPr>
          <w:sz w:val="24"/>
          <w:szCs w:val="24"/>
        </w:rPr>
        <w:t>форм</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синтаксических</w:t>
      </w:r>
      <w:r w:rsidRPr="00391935">
        <w:rPr>
          <w:spacing w:val="1"/>
          <w:sz w:val="24"/>
          <w:szCs w:val="24"/>
        </w:rPr>
        <w:t xml:space="preserve"> </w:t>
      </w:r>
      <w:r w:rsidRPr="00391935">
        <w:rPr>
          <w:sz w:val="24"/>
          <w:szCs w:val="24"/>
        </w:rPr>
        <w:t>конструкций</w:t>
      </w:r>
      <w:r w:rsidRPr="00391935">
        <w:rPr>
          <w:spacing w:val="1"/>
          <w:sz w:val="24"/>
          <w:szCs w:val="24"/>
        </w:rPr>
        <w:t xml:space="preserve"> </w:t>
      </w:r>
      <w:r w:rsidRPr="00391935">
        <w:rPr>
          <w:sz w:val="24"/>
          <w:szCs w:val="24"/>
        </w:rPr>
        <w:t>английского</w:t>
      </w:r>
      <w:r w:rsidRPr="00391935">
        <w:rPr>
          <w:spacing w:val="1"/>
          <w:sz w:val="24"/>
          <w:szCs w:val="24"/>
        </w:rPr>
        <w:t xml:space="preserve"> </w:t>
      </w:r>
      <w:r w:rsidRPr="00391935">
        <w:rPr>
          <w:sz w:val="24"/>
          <w:szCs w:val="24"/>
        </w:rPr>
        <w:t>языка.</w:t>
      </w:r>
      <w:r w:rsidRPr="00391935">
        <w:rPr>
          <w:spacing w:val="-62"/>
          <w:sz w:val="24"/>
          <w:szCs w:val="24"/>
        </w:rPr>
        <w:t xml:space="preserve"> </w:t>
      </w:r>
      <w:r w:rsidRPr="00391935">
        <w:rPr>
          <w:sz w:val="24"/>
          <w:szCs w:val="24"/>
        </w:rPr>
        <w:t>Глаголы</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Present/Past</w:t>
      </w:r>
      <w:r w:rsidRPr="00391935">
        <w:rPr>
          <w:spacing w:val="1"/>
          <w:sz w:val="24"/>
          <w:szCs w:val="24"/>
        </w:rPr>
        <w:t xml:space="preserve"> </w:t>
      </w:r>
      <w:r w:rsidRPr="00391935">
        <w:rPr>
          <w:sz w:val="24"/>
          <w:szCs w:val="24"/>
        </w:rPr>
        <w:t>Simple</w:t>
      </w:r>
      <w:r w:rsidRPr="00391935">
        <w:rPr>
          <w:spacing w:val="1"/>
          <w:sz w:val="24"/>
          <w:szCs w:val="24"/>
        </w:rPr>
        <w:t xml:space="preserve"> </w:t>
      </w:r>
      <w:r w:rsidRPr="00391935">
        <w:rPr>
          <w:sz w:val="24"/>
          <w:szCs w:val="24"/>
        </w:rPr>
        <w:t>Tense,</w:t>
      </w:r>
      <w:r w:rsidRPr="00391935">
        <w:rPr>
          <w:spacing w:val="1"/>
          <w:sz w:val="24"/>
          <w:szCs w:val="24"/>
        </w:rPr>
        <w:t xml:space="preserve"> </w:t>
      </w:r>
      <w:r w:rsidRPr="00391935">
        <w:rPr>
          <w:sz w:val="24"/>
          <w:szCs w:val="24"/>
        </w:rPr>
        <w:t>Present</w:t>
      </w:r>
      <w:r w:rsidRPr="00391935">
        <w:rPr>
          <w:spacing w:val="1"/>
          <w:sz w:val="24"/>
          <w:szCs w:val="24"/>
        </w:rPr>
        <w:t xml:space="preserve"> </w:t>
      </w:r>
      <w:r w:rsidRPr="00391935">
        <w:rPr>
          <w:sz w:val="24"/>
          <w:szCs w:val="24"/>
        </w:rPr>
        <w:t>Continuous</w:t>
      </w:r>
      <w:r w:rsidRPr="00391935">
        <w:rPr>
          <w:spacing w:val="1"/>
          <w:sz w:val="24"/>
          <w:szCs w:val="24"/>
        </w:rPr>
        <w:t xml:space="preserve"> </w:t>
      </w:r>
      <w:r w:rsidRPr="00391935">
        <w:rPr>
          <w:sz w:val="24"/>
          <w:szCs w:val="24"/>
        </w:rPr>
        <w:t>Tense</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повествовательных</w:t>
      </w:r>
      <w:r w:rsidRPr="00391935">
        <w:rPr>
          <w:spacing w:val="1"/>
          <w:sz w:val="24"/>
          <w:szCs w:val="24"/>
        </w:rPr>
        <w:t xml:space="preserve"> </w:t>
      </w:r>
      <w:r w:rsidRPr="00391935">
        <w:rPr>
          <w:sz w:val="24"/>
          <w:szCs w:val="24"/>
        </w:rPr>
        <w:t>(утвердительных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отрицательных)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вопросительных</w:t>
      </w:r>
      <w:r w:rsidRPr="00391935">
        <w:rPr>
          <w:spacing w:val="1"/>
          <w:sz w:val="24"/>
          <w:szCs w:val="24"/>
        </w:rPr>
        <w:t xml:space="preserve"> </w:t>
      </w:r>
      <w:r w:rsidRPr="00391935">
        <w:rPr>
          <w:sz w:val="24"/>
          <w:szCs w:val="24"/>
        </w:rPr>
        <w:t>(общий и специальный вопросы) предложениях. Модальные</w:t>
      </w:r>
      <w:r w:rsidRPr="00391935">
        <w:rPr>
          <w:sz w:val="24"/>
          <w:szCs w:val="24"/>
          <w:lang w:val="en-US"/>
        </w:rPr>
        <w:t xml:space="preserve"> </w:t>
      </w:r>
      <w:r w:rsidRPr="00391935">
        <w:rPr>
          <w:sz w:val="24"/>
          <w:szCs w:val="24"/>
        </w:rPr>
        <w:t>глаголы</w:t>
      </w:r>
      <w:r w:rsidRPr="00391935">
        <w:rPr>
          <w:sz w:val="24"/>
          <w:szCs w:val="24"/>
          <w:lang w:val="en-US"/>
        </w:rPr>
        <w:t xml:space="preserve"> must </w:t>
      </w:r>
      <w:r w:rsidRPr="00391935">
        <w:rPr>
          <w:sz w:val="24"/>
          <w:szCs w:val="24"/>
        </w:rPr>
        <w:t>и</w:t>
      </w:r>
      <w:r w:rsidRPr="00391935">
        <w:rPr>
          <w:spacing w:val="1"/>
          <w:sz w:val="24"/>
          <w:szCs w:val="24"/>
          <w:lang w:val="en-US"/>
        </w:rPr>
        <w:t xml:space="preserve"> </w:t>
      </w:r>
      <w:r w:rsidRPr="00391935">
        <w:rPr>
          <w:sz w:val="24"/>
          <w:szCs w:val="24"/>
          <w:lang w:val="en-US"/>
        </w:rPr>
        <w:t>have</w:t>
      </w:r>
      <w:r w:rsidRPr="00391935">
        <w:rPr>
          <w:spacing w:val="61"/>
          <w:sz w:val="24"/>
          <w:szCs w:val="24"/>
          <w:lang w:val="en-US"/>
        </w:rPr>
        <w:t xml:space="preserve"> </w:t>
      </w:r>
      <w:r w:rsidRPr="00391935">
        <w:rPr>
          <w:sz w:val="24"/>
          <w:szCs w:val="24"/>
          <w:lang w:val="en-US"/>
        </w:rPr>
        <w:t>to.</w:t>
      </w:r>
      <w:r w:rsidRPr="00391935">
        <w:rPr>
          <w:spacing w:val="63"/>
          <w:sz w:val="24"/>
          <w:szCs w:val="24"/>
          <w:lang w:val="en-US"/>
        </w:rPr>
        <w:t xml:space="preserve"> </w:t>
      </w:r>
      <w:r w:rsidRPr="00391935">
        <w:rPr>
          <w:sz w:val="24"/>
          <w:szCs w:val="24"/>
        </w:rPr>
        <w:t>Конструкция</w:t>
      </w:r>
      <w:r w:rsidRPr="00391935">
        <w:rPr>
          <w:spacing w:val="63"/>
          <w:sz w:val="24"/>
          <w:szCs w:val="24"/>
          <w:lang w:val="en-US"/>
        </w:rPr>
        <w:t xml:space="preserve"> </w:t>
      </w:r>
      <w:r w:rsidRPr="00391935">
        <w:rPr>
          <w:sz w:val="24"/>
          <w:szCs w:val="24"/>
          <w:lang w:val="en-US"/>
        </w:rPr>
        <w:t>to</w:t>
      </w:r>
      <w:r w:rsidRPr="00391935">
        <w:rPr>
          <w:spacing w:val="61"/>
          <w:sz w:val="24"/>
          <w:szCs w:val="24"/>
          <w:lang w:val="en-US"/>
        </w:rPr>
        <w:t xml:space="preserve"> </w:t>
      </w:r>
      <w:r w:rsidRPr="00391935">
        <w:rPr>
          <w:sz w:val="24"/>
          <w:szCs w:val="24"/>
          <w:lang w:val="en-US"/>
        </w:rPr>
        <w:t>be</w:t>
      </w:r>
      <w:r w:rsidRPr="00391935">
        <w:rPr>
          <w:spacing w:val="63"/>
          <w:sz w:val="24"/>
          <w:szCs w:val="24"/>
          <w:lang w:val="en-US"/>
        </w:rPr>
        <w:t xml:space="preserve"> </w:t>
      </w:r>
      <w:r w:rsidRPr="00391935">
        <w:rPr>
          <w:sz w:val="24"/>
          <w:szCs w:val="24"/>
          <w:lang w:val="en-US"/>
        </w:rPr>
        <w:t>going</w:t>
      </w:r>
      <w:r w:rsidRPr="00391935">
        <w:rPr>
          <w:spacing w:val="61"/>
          <w:sz w:val="24"/>
          <w:szCs w:val="24"/>
          <w:lang w:val="en-US"/>
        </w:rPr>
        <w:t xml:space="preserve"> </w:t>
      </w:r>
      <w:r w:rsidRPr="00391935">
        <w:rPr>
          <w:sz w:val="24"/>
          <w:szCs w:val="24"/>
          <w:lang w:val="en-US"/>
        </w:rPr>
        <w:t>to</w:t>
      </w:r>
      <w:r w:rsidRPr="00391935">
        <w:rPr>
          <w:spacing w:val="65"/>
          <w:sz w:val="24"/>
          <w:szCs w:val="24"/>
          <w:lang w:val="en-US"/>
        </w:rPr>
        <w:t xml:space="preserve"> </w:t>
      </w:r>
      <w:r w:rsidRPr="00391935">
        <w:rPr>
          <w:sz w:val="24"/>
          <w:szCs w:val="24"/>
        </w:rPr>
        <w:t>и</w:t>
      </w:r>
      <w:r w:rsidRPr="00391935">
        <w:rPr>
          <w:spacing w:val="64"/>
          <w:sz w:val="24"/>
          <w:szCs w:val="24"/>
          <w:lang w:val="en-US"/>
        </w:rPr>
        <w:t xml:space="preserve"> </w:t>
      </w:r>
      <w:r w:rsidRPr="00391935">
        <w:rPr>
          <w:sz w:val="24"/>
          <w:szCs w:val="24"/>
          <w:lang w:val="en-US"/>
        </w:rPr>
        <w:t>Future</w:t>
      </w:r>
      <w:r w:rsidRPr="00391935">
        <w:rPr>
          <w:spacing w:val="61"/>
          <w:sz w:val="24"/>
          <w:szCs w:val="24"/>
          <w:lang w:val="en-US"/>
        </w:rPr>
        <w:t xml:space="preserve"> </w:t>
      </w:r>
      <w:r w:rsidRPr="00391935">
        <w:rPr>
          <w:sz w:val="24"/>
          <w:szCs w:val="24"/>
          <w:lang w:val="en-US"/>
        </w:rPr>
        <w:t>Simple</w:t>
      </w:r>
      <w:r w:rsidRPr="00391935">
        <w:rPr>
          <w:spacing w:val="63"/>
          <w:sz w:val="24"/>
          <w:szCs w:val="24"/>
          <w:lang w:val="en-US"/>
        </w:rPr>
        <w:t xml:space="preserve"> </w:t>
      </w:r>
      <w:r w:rsidRPr="00391935">
        <w:rPr>
          <w:sz w:val="24"/>
          <w:szCs w:val="24"/>
          <w:lang w:val="en-US"/>
        </w:rPr>
        <w:t>Tense</w:t>
      </w:r>
      <w:r w:rsidRPr="00391935">
        <w:rPr>
          <w:spacing w:val="1"/>
          <w:sz w:val="24"/>
          <w:szCs w:val="24"/>
          <w:lang w:val="en-US"/>
        </w:rPr>
        <w:t xml:space="preserve"> </w:t>
      </w:r>
      <w:r w:rsidRPr="00391935">
        <w:rPr>
          <w:sz w:val="24"/>
          <w:szCs w:val="24"/>
        </w:rPr>
        <w:t>для</w:t>
      </w:r>
      <w:r w:rsidRPr="00391935">
        <w:rPr>
          <w:spacing w:val="62"/>
          <w:sz w:val="24"/>
          <w:szCs w:val="24"/>
          <w:lang w:val="en-US"/>
        </w:rPr>
        <w:t xml:space="preserve"> </w:t>
      </w:r>
      <w:r w:rsidRPr="00391935">
        <w:rPr>
          <w:sz w:val="24"/>
          <w:szCs w:val="24"/>
        </w:rPr>
        <w:t>выражения</w:t>
      </w:r>
      <w:r w:rsidRPr="00391935">
        <w:rPr>
          <w:spacing w:val="-63"/>
          <w:sz w:val="24"/>
          <w:szCs w:val="24"/>
          <w:lang w:val="en-US"/>
        </w:rPr>
        <w:t xml:space="preserve"> </w:t>
      </w:r>
      <w:r w:rsidRPr="00391935">
        <w:rPr>
          <w:sz w:val="24"/>
          <w:szCs w:val="24"/>
        </w:rPr>
        <w:t>будущего</w:t>
      </w:r>
      <w:r w:rsidRPr="00391935">
        <w:rPr>
          <w:sz w:val="24"/>
          <w:szCs w:val="24"/>
          <w:lang w:val="en-US"/>
        </w:rPr>
        <w:t xml:space="preserve"> </w:t>
      </w:r>
      <w:r w:rsidRPr="00391935">
        <w:rPr>
          <w:sz w:val="24"/>
          <w:szCs w:val="24"/>
        </w:rPr>
        <w:t>действия</w:t>
      </w:r>
      <w:r w:rsidRPr="00391935">
        <w:rPr>
          <w:sz w:val="24"/>
          <w:szCs w:val="24"/>
          <w:lang w:val="en-US"/>
        </w:rPr>
        <w:t xml:space="preserve"> (I am going to have my birthday party on Saturday. </w:t>
      </w:r>
      <w:r w:rsidRPr="00391935">
        <w:rPr>
          <w:sz w:val="24"/>
          <w:szCs w:val="24"/>
        </w:rPr>
        <w:t>Wait, I’ll</w:t>
      </w:r>
      <w:r w:rsidRPr="00391935">
        <w:rPr>
          <w:spacing w:val="1"/>
          <w:sz w:val="24"/>
          <w:szCs w:val="24"/>
        </w:rPr>
        <w:t xml:space="preserve"> </w:t>
      </w:r>
      <w:r w:rsidRPr="00391935">
        <w:rPr>
          <w:sz w:val="24"/>
          <w:szCs w:val="24"/>
        </w:rPr>
        <w:t>help</w:t>
      </w:r>
      <w:r w:rsidRPr="00391935">
        <w:rPr>
          <w:spacing w:val="1"/>
          <w:sz w:val="24"/>
          <w:szCs w:val="24"/>
        </w:rPr>
        <w:t xml:space="preserve"> </w:t>
      </w:r>
      <w:r w:rsidRPr="00391935">
        <w:rPr>
          <w:sz w:val="24"/>
          <w:szCs w:val="24"/>
        </w:rPr>
        <w:t>you.).</w:t>
      </w:r>
      <w:r w:rsidRPr="00391935">
        <w:rPr>
          <w:spacing w:val="1"/>
          <w:sz w:val="24"/>
          <w:szCs w:val="24"/>
        </w:rPr>
        <w:t xml:space="preserve"> </w:t>
      </w:r>
      <w:r w:rsidRPr="00391935">
        <w:rPr>
          <w:sz w:val="24"/>
          <w:szCs w:val="24"/>
        </w:rPr>
        <w:t>Отрицательное</w:t>
      </w:r>
      <w:r w:rsidRPr="00391935">
        <w:rPr>
          <w:spacing w:val="1"/>
          <w:sz w:val="24"/>
          <w:szCs w:val="24"/>
        </w:rPr>
        <w:t xml:space="preserve"> </w:t>
      </w:r>
      <w:r w:rsidRPr="00391935">
        <w:rPr>
          <w:sz w:val="24"/>
          <w:szCs w:val="24"/>
        </w:rPr>
        <w:t>местоимение</w:t>
      </w:r>
      <w:r w:rsidRPr="00391935">
        <w:rPr>
          <w:spacing w:val="1"/>
          <w:sz w:val="24"/>
          <w:szCs w:val="24"/>
        </w:rPr>
        <w:t xml:space="preserve"> </w:t>
      </w:r>
      <w:r w:rsidRPr="00391935">
        <w:rPr>
          <w:sz w:val="24"/>
          <w:szCs w:val="24"/>
        </w:rPr>
        <w:t>no.</w:t>
      </w:r>
      <w:r w:rsidRPr="00391935">
        <w:rPr>
          <w:spacing w:val="1"/>
          <w:sz w:val="24"/>
          <w:szCs w:val="24"/>
        </w:rPr>
        <w:t xml:space="preserve"> </w:t>
      </w:r>
      <w:r w:rsidRPr="00391935">
        <w:rPr>
          <w:sz w:val="24"/>
          <w:szCs w:val="24"/>
        </w:rPr>
        <w:t>Степени</w:t>
      </w:r>
      <w:r w:rsidRPr="00391935">
        <w:rPr>
          <w:spacing w:val="66"/>
          <w:sz w:val="24"/>
          <w:szCs w:val="24"/>
        </w:rPr>
        <w:t xml:space="preserve"> </w:t>
      </w:r>
      <w:r w:rsidRPr="00391935">
        <w:rPr>
          <w:sz w:val="24"/>
          <w:szCs w:val="24"/>
        </w:rPr>
        <w:t>сравнения</w:t>
      </w:r>
      <w:r w:rsidRPr="00391935">
        <w:rPr>
          <w:spacing w:val="1"/>
          <w:sz w:val="24"/>
          <w:szCs w:val="24"/>
        </w:rPr>
        <w:t xml:space="preserve"> </w:t>
      </w:r>
      <w:r w:rsidRPr="00391935">
        <w:rPr>
          <w:sz w:val="24"/>
          <w:szCs w:val="24"/>
        </w:rPr>
        <w:t>прилагательных (формы, образованные по правилу и исключения: good</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better</w:t>
      </w:r>
      <w:r w:rsidRPr="00391935">
        <w:rPr>
          <w:spacing w:val="1"/>
          <w:sz w:val="24"/>
          <w:szCs w:val="24"/>
        </w:rPr>
        <w:t xml:space="preserve"> </w:t>
      </w:r>
      <w:r w:rsidRPr="00391935">
        <w:rPr>
          <w:sz w:val="24"/>
          <w:szCs w:val="24"/>
        </w:rPr>
        <w:t>— (the) best, bad</w:t>
      </w:r>
      <w:r w:rsidRPr="00391935">
        <w:rPr>
          <w:spacing w:val="1"/>
          <w:sz w:val="24"/>
          <w:szCs w:val="24"/>
        </w:rPr>
        <w:t xml:space="preserve"> </w:t>
      </w:r>
      <w:r w:rsidRPr="00391935">
        <w:rPr>
          <w:sz w:val="24"/>
          <w:szCs w:val="24"/>
        </w:rPr>
        <w:t>— worse — (the) worst. Наречия времени. Обозначение</w:t>
      </w:r>
      <w:r w:rsidRPr="00391935">
        <w:rPr>
          <w:spacing w:val="-62"/>
          <w:sz w:val="24"/>
          <w:szCs w:val="24"/>
        </w:rPr>
        <w:t xml:space="preserve"> </w:t>
      </w:r>
      <w:r w:rsidRPr="00391935">
        <w:rPr>
          <w:sz w:val="24"/>
          <w:szCs w:val="24"/>
        </w:rPr>
        <w:t>даты и года. Обозначение времени (5 o’clock; 3 am, 2 pm). Социокультурные</w:t>
      </w:r>
      <w:r w:rsidRPr="00391935">
        <w:rPr>
          <w:spacing w:val="1"/>
          <w:sz w:val="24"/>
          <w:szCs w:val="24"/>
        </w:rPr>
        <w:t xml:space="preserve"> </w:t>
      </w:r>
      <w:r w:rsidRPr="00391935">
        <w:rPr>
          <w:sz w:val="24"/>
          <w:szCs w:val="24"/>
        </w:rPr>
        <w:t>знания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умения</w:t>
      </w:r>
      <w:r w:rsidRPr="00391935">
        <w:rPr>
          <w:spacing w:val="1"/>
          <w:sz w:val="24"/>
          <w:szCs w:val="24"/>
        </w:rPr>
        <w:t xml:space="preserve"> </w:t>
      </w:r>
      <w:r w:rsidRPr="00391935">
        <w:rPr>
          <w:sz w:val="24"/>
          <w:szCs w:val="24"/>
        </w:rPr>
        <w:t>Знание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использование</w:t>
      </w:r>
      <w:r w:rsidRPr="00391935">
        <w:rPr>
          <w:spacing w:val="1"/>
          <w:sz w:val="24"/>
          <w:szCs w:val="24"/>
        </w:rPr>
        <w:t xml:space="preserve"> </w:t>
      </w:r>
      <w:r w:rsidRPr="00391935">
        <w:rPr>
          <w:sz w:val="24"/>
          <w:szCs w:val="24"/>
        </w:rPr>
        <w:t>некоторых</w:t>
      </w:r>
      <w:r w:rsidRPr="00391935">
        <w:rPr>
          <w:spacing w:val="1"/>
          <w:sz w:val="24"/>
          <w:szCs w:val="24"/>
        </w:rPr>
        <w:t xml:space="preserve"> </w:t>
      </w:r>
      <w:r w:rsidRPr="00391935">
        <w:rPr>
          <w:sz w:val="24"/>
          <w:szCs w:val="24"/>
        </w:rPr>
        <w:t>социокультурных</w:t>
      </w:r>
      <w:r w:rsidRPr="00391935">
        <w:rPr>
          <w:spacing w:val="1"/>
          <w:sz w:val="24"/>
          <w:szCs w:val="24"/>
        </w:rPr>
        <w:t xml:space="preserve"> </w:t>
      </w:r>
      <w:r w:rsidRPr="00391935">
        <w:rPr>
          <w:sz w:val="24"/>
          <w:szCs w:val="24"/>
        </w:rPr>
        <w:t>элементов</w:t>
      </w:r>
      <w:r w:rsidRPr="00391935">
        <w:rPr>
          <w:spacing w:val="1"/>
          <w:sz w:val="24"/>
          <w:szCs w:val="24"/>
        </w:rPr>
        <w:t xml:space="preserve"> </w:t>
      </w:r>
      <w:r w:rsidRPr="00391935">
        <w:rPr>
          <w:sz w:val="24"/>
          <w:szCs w:val="24"/>
        </w:rPr>
        <w:t>речевого</w:t>
      </w:r>
      <w:r w:rsidRPr="00391935">
        <w:rPr>
          <w:spacing w:val="1"/>
          <w:sz w:val="24"/>
          <w:szCs w:val="24"/>
        </w:rPr>
        <w:t xml:space="preserve"> </w:t>
      </w:r>
      <w:r w:rsidRPr="00391935">
        <w:rPr>
          <w:sz w:val="24"/>
          <w:szCs w:val="24"/>
        </w:rPr>
        <w:t>поведенческого</w:t>
      </w:r>
      <w:r w:rsidRPr="00391935">
        <w:rPr>
          <w:spacing w:val="1"/>
          <w:sz w:val="24"/>
          <w:szCs w:val="24"/>
        </w:rPr>
        <w:t xml:space="preserve"> </w:t>
      </w:r>
      <w:r w:rsidRPr="00391935">
        <w:rPr>
          <w:sz w:val="24"/>
          <w:szCs w:val="24"/>
        </w:rPr>
        <w:t>этикета,</w:t>
      </w:r>
      <w:r w:rsidRPr="00391935">
        <w:rPr>
          <w:spacing w:val="1"/>
          <w:sz w:val="24"/>
          <w:szCs w:val="24"/>
        </w:rPr>
        <w:t xml:space="preserve"> </w:t>
      </w:r>
      <w:r w:rsidRPr="00391935">
        <w:rPr>
          <w:sz w:val="24"/>
          <w:szCs w:val="24"/>
        </w:rPr>
        <w:t>принятого</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стране/</w:t>
      </w:r>
      <w:r w:rsidRPr="00391935">
        <w:rPr>
          <w:spacing w:val="1"/>
          <w:sz w:val="24"/>
          <w:szCs w:val="24"/>
        </w:rPr>
        <w:t xml:space="preserve"> </w:t>
      </w:r>
      <w:r w:rsidRPr="00391935">
        <w:rPr>
          <w:sz w:val="24"/>
          <w:szCs w:val="24"/>
        </w:rPr>
        <w:t>странах</w:t>
      </w:r>
      <w:r w:rsidRPr="00391935">
        <w:rPr>
          <w:spacing w:val="1"/>
          <w:sz w:val="24"/>
          <w:szCs w:val="24"/>
        </w:rPr>
        <w:t xml:space="preserve"> </w:t>
      </w:r>
      <w:r w:rsidRPr="00391935">
        <w:rPr>
          <w:sz w:val="24"/>
          <w:szCs w:val="24"/>
        </w:rPr>
        <w:t>изучаемого языка, в некоторых ситуациях общения: приветствие, прощание,</w:t>
      </w:r>
      <w:r w:rsidRPr="00391935">
        <w:rPr>
          <w:spacing w:val="1"/>
          <w:sz w:val="24"/>
          <w:szCs w:val="24"/>
        </w:rPr>
        <w:t xml:space="preserve"> </w:t>
      </w:r>
      <w:r w:rsidRPr="00391935">
        <w:rPr>
          <w:sz w:val="24"/>
          <w:szCs w:val="24"/>
        </w:rPr>
        <w:t>знакомство,</w:t>
      </w:r>
      <w:r w:rsidRPr="00391935">
        <w:rPr>
          <w:spacing w:val="1"/>
          <w:sz w:val="24"/>
          <w:szCs w:val="24"/>
        </w:rPr>
        <w:t xml:space="preserve"> </w:t>
      </w:r>
      <w:r w:rsidRPr="00391935">
        <w:rPr>
          <w:sz w:val="24"/>
          <w:szCs w:val="24"/>
        </w:rPr>
        <w:t>выражение</w:t>
      </w:r>
      <w:r w:rsidRPr="00391935">
        <w:rPr>
          <w:spacing w:val="1"/>
          <w:sz w:val="24"/>
          <w:szCs w:val="24"/>
        </w:rPr>
        <w:t xml:space="preserve"> </w:t>
      </w:r>
      <w:r w:rsidRPr="00391935">
        <w:rPr>
          <w:sz w:val="24"/>
          <w:szCs w:val="24"/>
        </w:rPr>
        <w:t>благодарности,</w:t>
      </w:r>
      <w:r w:rsidRPr="00391935">
        <w:rPr>
          <w:spacing w:val="1"/>
          <w:sz w:val="24"/>
          <w:szCs w:val="24"/>
        </w:rPr>
        <w:t xml:space="preserve"> </w:t>
      </w:r>
      <w:r w:rsidRPr="00391935">
        <w:rPr>
          <w:sz w:val="24"/>
          <w:szCs w:val="24"/>
        </w:rPr>
        <w:t>извинение,</w:t>
      </w:r>
      <w:r w:rsidRPr="00391935">
        <w:rPr>
          <w:spacing w:val="1"/>
          <w:sz w:val="24"/>
          <w:szCs w:val="24"/>
        </w:rPr>
        <w:t xml:space="preserve"> </w:t>
      </w:r>
      <w:r w:rsidRPr="00391935">
        <w:rPr>
          <w:sz w:val="24"/>
          <w:szCs w:val="24"/>
        </w:rPr>
        <w:t>поздравление</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днём</w:t>
      </w:r>
      <w:r w:rsidRPr="00391935">
        <w:rPr>
          <w:spacing w:val="1"/>
          <w:sz w:val="24"/>
          <w:szCs w:val="24"/>
        </w:rPr>
        <w:t xml:space="preserve"> </w:t>
      </w:r>
      <w:r w:rsidRPr="00391935">
        <w:rPr>
          <w:sz w:val="24"/>
          <w:szCs w:val="24"/>
        </w:rPr>
        <w:t>рождения,</w:t>
      </w:r>
      <w:r w:rsidRPr="00391935">
        <w:rPr>
          <w:spacing w:val="1"/>
          <w:sz w:val="24"/>
          <w:szCs w:val="24"/>
        </w:rPr>
        <w:t xml:space="preserve"> </w:t>
      </w:r>
      <w:r w:rsidRPr="00391935">
        <w:rPr>
          <w:sz w:val="24"/>
          <w:szCs w:val="24"/>
        </w:rPr>
        <w:t>Новым</w:t>
      </w:r>
      <w:r w:rsidRPr="00391935">
        <w:rPr>
          <w:spacing w:val="1"/>
          <w:sz w:val="24"/>
          <w:szCs w:val="24"/>
        </w:rPr>
        <w:t xml:space="preserve"> </w:t>
      </w:r>
      <w:r w:rsidRPr="00391935">
        <w:rPr>
          <w:sz w:val="24"/>
          <w:szCs w:val="24"/>
        </w:rPr>
        <w:t>годом,</w:t>
      </w:r>
      <w:r w:rsidRPr="00391935">
        <w:rPr>
          <w:spacing w:val="1"/>
          <w:sz w:val="24"/>
          <w:szCs w:val="24"/>
        </w:rPr>
        <w:t xml:space="preserve"> </w:t>
      </w:r>
      <w:r w:rsidRPr="00391935">
        <w:rPr>
          <w:sz w:val="24"/>
          <w:szCs w:val="24"/>
        </w:rPr>
        <w:t>Рождеством,</w:t>
      </w:r>
      <w:r w:rsidRPr="00391935">
        <w:rPr>
          <w:spacing w:val="1"/>
          <w:sz w:val="24"/>
          <w:szCs w:val="24"/>
        </w:rPr>
        <w:t xml:space="preserve"> </w:t>
      </w:r>
      <w:r w:rsidRPr="00391935">
        <w:rPr>
          <w:sz w:val="24"/>
          <w:szCs w:val="24"/>
        </w:rPr>
        <w:t>разговор</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телефону).</w:t>
      </w:r>
      <w:r w:rsidRPr="00391935">
        <w:rPr>
          <w:spacing w:val="1"/>
          <w:sz w:val="24"/>
          <w:szCs w:val="24"/>
        </w:rPr>
        <w:t xml:space="preserve"> </w:t>
      </w:r>
      <w:r w:rsidRPr="00391935">
        <w:rPr>
          <w:sz w:val="24"/>
          <w:szCs w:val="24"/>
        </w:rPr>
        <w:t>Знание</w:t>
      </w:r>
      <w:r w:rsidRPr="00391935">
        <w:rPr>
          <w:spacing w:val="1"/>
          <w:sz w:val="24"/>
          <w:szCs w:val="24"/>
        </w:rPr>
        <w:t xml:space="preserve"> </w:t>
      </w:r>
      <w:r w:rsidRPr="00391935">
        <w:rPr>
          <w:sz w:val="24"/>
          <w:szCs w:val="24"/>
        </w:rPr>
        <w:t>произведений детского фольклора (рифмовок, стихов, песенок), персонажей</w:t>
      </w:r>
      <w:r w:rsidRPr="00391935">
        <w:rPr>
          <w:spacing w:val="1"/>
          <w:sz w:val="24"/>
          <w:szCs w:val="24"/>
        </w:rPr>
        <w:t xml:space="preserve"> </w:t>
      </w:r>
      <w:r w:rsidRPr="00391935">
        <w:rPr>
          <w:sz w:val="24"/>
          <w:szCs w:val="24"/>
        </w:rPr>
        <w:t>детских книг. Краткое представление своей страны и страны/стран изучаемого</w:t>
      </w:r>
      <w:r w:rsidRPr="00391935">
        <w:rPr>
          <w:spacing w:val="-62"/>
          <w:sz w:val="24"/>
          <w:szCs w:val="24"/>
        </w:rPr>
        <w:t xml:space="preserve"> </w:t>
      </w:r>
      <w:r w:rsidRPr="00391935">
        <w:rPr>
          <w:sz w:val="24"/>
          <w:szCs w:val="24"/>
        </w:rPr>
        <w:t>языка на (названия стран и их столиц, название родного города/села; цвета</w:t>
      </w:r>
      <w:r w:rsidRPr="00391935">
        <w:rPr>
          <w:spacing w:val="1"/>
          <w:sz w:val="24"/>
          <w:szCs w:val="24"/>
        </w:rPr>
        <w:t xml:space="preserve"> </w:t>
      </w:r>
      <w:r w:rsidRPr="00391935">
        <w:rPr>
          <w:sz w:val="24"/>
          <w:szCs w:val="24"/>
        </w:rPr>
        <w:t>национальных</w:t>
      </w:r>
      <w:r w:rsidRPr="00391935">
        <w:rPr>
          <w:spacing w:val="-2"/>
          <w:sz w:val="24"/>
          <w:szCs w:val="24"/>
        </w:rPr>
        <w:t xml:space="preserve"> </w:t>
      </w:r>
      <w:r w:rsidRPr="00391935">
        <w:rPr>
          <w:sz w:val="24"/>
          <w:szCs w:val="24"/>
        </w:rPr>
        <w:t>флагов;</w:t>
      </w:r>
      <w:r w:rsidRPr="00391935">
        <w:rPr>
          <w:spacing w:val="-1"/>
          <w:sz w:val="24"/>
          <w:szCs w:val="24"/>
        </w:rPr>
        <w:t xml:space="preserve"> </w:t>
      </w:r>
      <w:r w:rsidRPr="00391935">
        <w:rPr>
          <w:sz w:val="24"/>
          <w:szCs w:val="24"/>
        </w:rPr>
        <w:t>основные</w:t>
      </w:r>
      <w:r w:rsidRPr="00391935">
        <w:rPr>
          <w:spacing w:val="-1"/>
          <w:sz w:val="24"/>
          <w:szCs w:val="24"/>
        </w:rPr>
        <w:t xml:space="preserve"> </w:t>
      </w:r>
      <w:r w:rsidRPr="00391935">
        <w:rPr>
          <w:sz w:val="24"/>
          <w:szCs w:val="24"/>
        </w:rPr>
        <w:t>достопримечательности).</w:t>
      </w:r>
    </w:p>
    <w:p w:rsidR="0045737B" w:rsidRPr="00391935" w:rsidRDefault="001E5142">
      <w:pPr>
        <w:pStyle w:val="a3"/>
        <w:ind w:right="1397"/>
        <w:rPr>
          <w:sz w:val="24"/>
          <w:szCs w:val="24"/>
        </w:rPr>
      </w:pPr>
      <w:r w:rsidRPr="00391935">
        <w:rPr>
          <w:sz w:val="24"/>
          <w:szCs w:val="24"/>
        </w:rPr>
        <w:t>Компенсаторные</w:t>
      </w:r>
      <w:r w:rsidRPr="00391935">
        <w:rPr>
          <w:spacing w:val="1"/>
          <w:sz w:val="24"/>
          <w:szCs w:val="24"/>
        </w:rPr>
        <w:t xml:space="preserve"> </w:t>
      </w:r>
      <w:r w:rsidRPr="00391935">
        <w:rPr>
          <w:sz w:val="24"/>
          <w:szCs w:val="24"/>
        </w:rPr>
        <w:t>умения</w:t>
      </w:r>
      <w:r w:rsidRPr="00391935">
        <w:rPr>
          <w:spacing w:val="1"/>
          <w:sz w:val="24"/>
          <w:szCs w:val="24"/>
        </w:rPr>
        <w:t xml:space="preserve"> </w:t>
      </w:r>
      <w:r w:rsidRPr="00391935">
        <w:rPr>
          <w:sz w:val="24"/>
          <w:szCs w:val="24"/>
        </w:rPr>
        <w:t>Использование</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чтении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аудировании</w:t>
      </w:r>
      <w:r w:rsidRPr="00391935">
        <w:rPr>
          <w:spacing w:val="1"/>
          <w:sz w:val="24"/>
          <w:szCs w:val="24"/>
        </w:rPr>
        <w:t xml:space="preserve"> </w:t>
      </w:r>
      <w:r w:rsidRPr="00391935">
        <w:rPr>
          <w:sz w:val="24"/>
          <w:szCs w:val="24"/>
        </w:rPr>
        <w:t>языковой</w:t>
      </w:r>
      <w:r w:rsidRPr="00391935">
        <w:rPr>
          <w:spacing w:val="1"/>
          <w:sz w:val="24"/>
          <w:szCs w:val="24"/>
        </w:rPr>
        <w:t xml:space="preserve"> </w:t>
      </w:r>
      <w:r w:rsidRPr="00391935">
        <w:rPr>
          <w:sz w:val="24"/>
          <w:szCs w:val="24"/>
        </w:rPr>
        <w:t>догадки</w:t>
      </w:r>
      <w:r w:rsidRPr="00391935">
        <w:rPr>
          <w:spacing w:val="1"/>
          <w:sz w:val="24"/>
          <w:szCs w:val="24"/>
        </w:rPr>
        <w:t xml:space="preserve"> </w:t>
      </w:r>
      <w:r w:rsidRPr="00391935">
        <w:rPr>
          <w:sz w:val="24"/>
          <w:szCs w:val="24"/>
        </w:rPr>
        <w:t>(умения</w:t>
      </w:r>
      <w:r w:rsidRPr="00391935">
        <w:rPr>
          <w:spacing w:val="1"/>
          <w:sz w:val="24"/>
          <w:szCs w:val="24"/>
        </w:rPr>
        <w:t xml:space="preserve"> </w:t>
      </w:r>
      <w:r w:rsidRPr="00391935">
        <w:rPr>
          <w:sz w:val="24"/>
          <w:szCs w:val="24"/>
        </w:rPr>
        <w:t>понять</w:t>
      </w:r>
      <w:r w:rsidRPr="00391935">
        <w:rPr>
          <w:spacing w:val="1"/>
          <w:sz w:val="24"/>
          <w:szCs w:val="24"/>
        </w:rPr>
        <w:t xml:space="preserve"> </w:t>
      </w:r>
      <w:r w:rsidRPr="00391935">
        <w:rPr>
          <w:sz w:val="24"/>
          <w:szCs w:val="24"/>
        </w:rPr>
        <w:t>значение</w:t>
      </w:r>
      <w:r w:rsidRPr="00391935">
        <w:rPr>
          <w:spacing w:val="1"/>
          <w:sz w:val="24"/>
          <w:szCs w:val="24"/>
        </w:rPr>
        <w:t xml:space="preserve"> </w:t>
      </w:r>
      <w:r w:rsidRPr="00391935">
        <w:rPr>
          <w:sz w:val="24"/>
          <w:szCs w:val="24"/>
        </w:rPr>
        <w:t>незнакомого</w:t>
      </w:r>
      <w:r w:rsidRPr="00391935">
        <w:rPr>
          <w:spacing w:val="1"/>
          <w:sz w:val="24"/>
          <w:szCs w:val="24"/>
        </w:rPr>
        <w:t xml:space="preserve"> </w:t>
      </w:r>
      <w:r w:rsidRPr="00391935">
        <w:rPr>
          <w:sz w:val="24"/>
          <w:szCs w:val="24"/>
        </w:rPr>
        <w:t>слова</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новое</w:t>
      </w:r>
      <w:r w:rsidRPr="00391935">
        <w:rPr>
          <w:spacing w:val="1"/>
          <w:sz w:val="24"/>
          <w:szCs w:val="24"/>
        </w:rPr>
        <w:t xml:space="preserve"> </w:t>
      </w:r>
      <w:r w:rsidRPr="00391935">
        <w:rPr>
          <w:sz w:val="24"/>
          <w:szCs w:val="24"/>
        </w:rPr>
        <w:t>значение знакомого слова из контекста). Использование в качестве опоры при</w:t>
      </w:r>
      <w:r w:rsidRPr="00391935">
        <w:rPr>
          <w:spacing w:val="1"/>
          <w:sz w:val="24"/>
          <w:szCs w:val="24"/>
        </w:rPr>
        <w:t xml:space="preserve"> </w:t>
      </w:r>
      <w:r w:rsidRPr="00391935">
        <w:rPr>
          <w:sz w:val="24"/>
          <w:szCs w:val="24"/>
        </w:rPr>
        <w:t>порождении собственных высказываний ключевых слов, вопросов; картинок,</w:t>
      </w:r>
      <w:r w:rsidRPr="00391935">
        <w:rPr>
          <w:spacing w:val="1"/>
          <w:sz w:val="24"/>
          <w:szCs w:val="24"/>
        </w:rPr>
        <w:t xml:space="preserve"> </w:t>
      </w:r>
      <w:r w:rsidRPr="00391935">
        <w:rPr>
          <w:sz w:val="24"/>
          <w:szCs w:val="24"/>
        </w:rPr>
        <w:t>фотографий.</w:t>
      </w:r>
      <w:r w:rsidRPr="00391935">
        <w:rPr>
          <w:spacing w:val="1"/>
          <w:sz w:val="24"/>
          <w:szCs w:val="24"/>
        </w:rPr>
        <w:t xml:space="preserve"> </w:t>
      </w:r>
      <w:r w:rsidRPr="00391935">
        <w:rPr>
          <w:sz w:val="24"/>
          <w:szCs w:val="24"/>
        </w:rPr>
        <w:t>Прогнозирование</w:t>
      </w:r>
      <w:r w:rsidRPr="00391935">
        <w:rPr>
          <w:spacing w:val="1"/>
          <w:sz w:val="24"/>
          <w:szCs w:val="24"/>
        </w:rPr>
        <w:t xml:space="preserve"> </w:t>
      </w:r>
      <w:r w:rsidRPr="00391935">
        <w:rPr>
          <w:sz w:val="24"/>
          <w:szCs w:val="24"/>
        </w:rPr>
        <w:t>содержание</w:t>
      </w:r>
      <w:r w:rsidRPr="00391935">
        <w:rPr>
          <w:spacing w:val="1"/>
          <w:sz w:val="24"/>
          <w:szCs w:val="24"/>
        </w:rPr>
        <w:t xml:space="preserve"> </w:t>
      </w:r>
      <w:r w:rsidRPr="00391935">
        <w:rPr>
          <w:sz w:val="24"/>
          <w:szCs w:val="24"/>
        </w:rPr>
        <w:t>текста</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чтения</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заголовка.</w:t>
      </w:r>
      <w:r w:rsidRPr="00391935">
        <w:rPr>
          <w:spacing w:val="1"/>
          <w:sz w:val="24"/>
          <w:szCs w:val="24"/>
        </w:rPr>
        <w:t xml:space="preserve"> </w:t>
      </w:r>
      <w:r w:rsidRPr="00391935">
        <w:rPr>
          <w:sz w:val="24"/>
          <w:szCs w:val="24"/>
        </w:rPr>
        <w:t>Игнорирование</w:t>
      </w:r>
      <w:r w:rsidRPr="00391935">
        <w:rPr>
          <w:spacing w:val="1"/>
          <w:sz w:val="24"/>
          <w:szCs w:val="24"/>
        </w:rPr>
        <w:t xml:space="preserve"> </w:t>
      </w:r>
      <w:r w:rsidRPr="00391935">
        <w:rPr>
          <w:sz w:val="24"/>
          <w:szCs w:val="24"/>
        </w:rPr>
        <w:t>информации,</w:t>
      </w:r>
      <w:r w:rsidRPr="00391935">
        <w:rPr>
          <w:spacing w:val="1"/>
          <w:sz w:val="24"/>
          <w:szCs w:val="24"/>
        </w:rPr>
        <w:t xml:space="preserve"> </w:t>
      </w:r>
      <w:r w:rsidRPr="00391935">
        <w:rPr>
          <w:sz w:val="24"/>
          <w:szCs w:val="24"/>
        </w:rPr>
        <w:t>не</w:t>
      </w:r>
      <w:r w:rsidRPr="00391935">
        <w:rPr>
          <w:spacing w:val="1"/>
          <w:sz w:val="24"/>
          <w:szCs w:val="24"/>
        </w:rPr>
        <w:t xml:space="preserve"> </w:t>
      </w:r>
      <w:r w:rsidRPr="00391935">
        <w:rPr>
          <w:sz w:val="24"/>
          <w:szCs w:val="24"/>
        </w:rPr>
        <w:t>являющейся</w:t>
      </w:r>
      <w:r w:rsidRPr="00391935">
        <w:rPr>
          <w:spacing w:val="1"/>
          <w:sz w:val="24"/>
          <w:szCs w:val="24"/>
        </w:rPr>
        <w:t xml:space="preserve"> </w:t>
      </w:r>
      <w:r w:rsidRPr="00391935">
        <w:rPr>
          <w:sz w:val="24"/>
          <w:szCs w:val="24"/>
        </w:rPr>
        <w:t>необходимой</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понимания основного содержания прочитанного/прослушанного текста или</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нахождения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тексте</w:t>
      </w:r>
      <w:r w:rsidRPr="00391935">
        <w:rPr>
          <w:spacing w:val="-1"/>
          <w:sz w:val="24"/>
          <w:szCs w:val="24"/>
        </w:rPr>
        <w:t xml:space="preserve"> </w:t>
      </w:r>
      <w:r w:rsidRPr="00391935">
        <w:rPr>
          <w:sz w:val="24"/>
          <w:szCs w:val="24"/>
        </w:rPr>
        <w:t>запрашиваемой</w:t>
      </w:r>
      <w:r w:rsidRPr="00391935">
        <w:rPr>
          <w:spacing w:val="-2"/>
          <w:sz w:val="24"/>
          <w:szCs w:val="24"/>
        </w:rPr>
        <w:t xml:space="preserve"> </w:t>
      </w:r>
      <w:r w:rsidRPr="00391935">
        <w:rPr>
          <w:sz w:val="24"/>
          <w:szCs w:val="24"/>
        </w:rPr>
        <w:t>информации.</w:t>
      </w:r>
    </w:p>
    <w:p w:rsidR="0045737B" w:rsidRPr="00391935" w:rsidRDefault="001E5142">
      <w:pPr>
        <w:pStyle w:val="Heading1"/>
        <w:spacing w:before="1"/>
        <w:ind w:right="2974"/>
        <w:rPr>
          <w:sz w:val="24"/>
          <w:szCs w:val="24"/>
        </w:rPr>
      </w:pPr>
      <w:r w:rsidRPr="00391935">
        <w:rPr>
          <w:sz w:val="24"/>
          <w:szCs w:val="24"/>
        </w:rPr>
        <w:t>Планируемые результаты освоения учебного предмета</w:t>
      </w:r>
      <w:r w:rsidRPr="00391935">
        <w:rPr>
          <w:spacing w:val="-62"/>
          <w:sz w:val="24"/>
          <w:szCs w:val="24"/>
        </w:rPr>
        <w:t xml:space="preserve"> </w:t>
      </w:r>
      <w:r w:rsidRPr="00391935">
        <w:rPr>
          <w:sz w:val="24"/>
          <w:szCs w:val="24"/>
        </w:rPr>
        <w:t>Личностные</w:t>
      </w:r>
      <w:r w:rsidRPr="00391935">
        <w:rPr>
          <w:spacing w:val="1"/>
          <w:sz w:val="24"/>
          <w:szCs w:val="24"/>
        </w:rPr>
        <w:t xml:space="preserve"> </w:t>
      </w:r>
      <w:r w:rsidRPr="00391935">
        <w:rPr>
          <w:sz w:val="24"/>
          <w:szCs w:val="24"/>
        </w:rPr>
        <w:t>результаты</w:t>
      </w:r>
    </w:p>
    <w:p w:rsidR="0045737B" w:rsidRPr="00391935" w:rsidRDefault="001E5142">
      <w:pPr>
        <w:pStyle w:val="a3"/>
        <w:spacing w:before="76"/>
        <w:ind w:right="1397"/>
        <w:rPr>
          <w:sz w:val="24"/>
          <w:szCs w:val="24"/>
        </w:rPr>
      </w:pPr>
      <w:r w:rsidRPr="00391935">
        <w:rPr>
          <w:sz w:val="24"/>
          <w:szCs w:val="24"/>
        </w:rPr>
        <w:t>Личностные результаты Личностные результаты освоения программы</w:t>
      </w:r>
      <w:r w:rsidRPr="00391935">
        <w:rPr>
          <w:spacing w:val="1"/>
          <w:sz w:val="24"/>
          <w:szCs w:val="24"/>
        </w:rPr>
        <w:t xml:space="preserve"> </w:t>
      </w:r>
      <w:r w:rsidRPr="00391935">
        <w:rPr>
          <w:sz w:val="24"/>
          <w:szCs w:val="24"/>
        </w:rPr>
        <w:t>начального</w:t>
      </w:r>
      <w:r w:rsidRPr="00391935">
        <w:rPr>
          <w:spacing w:val="1"/>
          <w:sz w:val="24"/>
          <w:szCs w:val="24"/>
        </w:rPr>
        <w:t xml:space="preserve"> </w:t>
      </w:r>
      <w:r w:rsidRPr="00391935">
        <w:rPr>
          <w:sz w:val="24"/>
          <w:szCs w:val="24"/>
        </w:rPr>
        <w:t>общего</w:t>
      </w:r>
      <w:r w:rsidRPr="00391935">
        <w:rPr>
          <w:spacing w:val="1"/>
          <w:sz w:val="24"/>
          <w:szCs w:val="24"/>
        </w:rPr>
        <w:t xml:space="preserve"> </w:t>
      </w:r>
      <w:r w:rsidRPr="00391935">
        <w:rPr>
          <w:sz w:val="24"/>
          <w:szCs w:val="24"/>
        </w:rPr>
        <w:t>образования</w:t>
      </w:r>
      <w:r w:rsidRPr="00391935">
        <w:rPr>
          <w:spacing w:val="1"/>
          <w:sz w:val="24"/>
          <w:szCs w:val="24"/>
        </w:rPr>
        <w:t xml:space="preserve"> </w:t>
      </w:r>
      <w:r w:rsidRPr="00391935">
        <w:rPr>
          <w:sz w:val="24"/>
          <w:szCs w:val="24"/>
        </w:rPr>
        <w:t>достигаются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единстве</w:t>
      </w:r>
      <w:r w:rsidRPr="00391935">
        <w:rPr>
          <w:spacing w:val="1"/>
          <w:sz w:val="24"/>
          <w:szCs w:val="24"/>
        </w:rPr>
        <w:t xml:space="preserve"> </w:t>
      </w:r>
      <w:r w:rsidRPr="00391935">
        <w:rPr>
          <w:sz w:val="24"/>
          <w:szCs w:val="24"/>
        </w:rPr>
        <w:t>учебной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воспитательной деятельности Организации в соответствии с традиционными</w:t>
      </w:r>
      <w:r w:rsidRPr="00391935">
        <w:rPr>
          <w:spacing w:val="1"/>
          <w:sz w:val="24"/>
          <w:szCs w:val="24"/>
        </w:rPr>
        <w:t xml:space="preserve"> </w:t>
      </w:r>
      <w:r w:rsidRPr="00391935">
        <w:rPr>
          <w:sz w:val="24"/>
          <w:szCs w:val="24"/>
        </w:rPr>
        <w:t>российскими</w:t>
      </w:r>
      <w:r w:rsidRPr="00391935">
        <w:rPr>
          <w:spacing w:val="1"/>
          <w:sz w:val="24"/>
          <w:szCs w:val="24"/>
        </w:rPr>
        <w:t xml:space="preserve"> </w:t>
      </w:r>
      <w:r w:rsidRPr="00391935">
        <w:rPr>
          <w:sz w:val="24"/>
          <w:szCs w:val="24"/>
        </w:rPr>
        <w:t>социокультурными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духовно-нравственными</w:t>
      </w:r>
      <w:r w:rsidRPr="00391935">
        <w:rPr>
          <w:spacing w:val="1"/>
          <w:sz w:val="24"/>
          <w:szCs w:val="24"/>
        </w:rPr>
        <w:t xml:space="preserve"> </w:t>
      </w:r>
      <w:r w:rsidRPr="00391935">
        <w:rPr>
          <w:sz w:val="24"/>
          <w:szCs w:val="24"/>
        </w:rPr>
        <w:t>ценностями,</w:t>
      </w:r>
      <w:r w:rsidRPr="00391935">
        <w:rPr>
          <w:spacing w:val="1"/>
          <w:sz w:val="24"/>
          <w:szCs w:val="24"/>
        </w:rPr>
        <w:t xml:space="preserve"> </w:t>
      </w:r>
      <w:r w:rsidRPr="00391935">
        <w:rPr>
          <w:sz w:val="24"/>
          <w:szCs w:val="24"/>
        </w:rPr>
        <w:t>принятыми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обществе</w:t>
      </w:r>
      <w:r w:rsidRPr="00391935">
        <w:rPr>
          <w:spacing w:val="1"/>
          <w:sz w:val="24"/>
          <w:szCs w:val="24"/>
        </w:rPr>
        <w:t xml:space="preserve"> </w:t>
      </w:r>
      <w:r w:rsidRPr="00391935">
        <w:rPr>
          <w:sz w:val="24"/>
          <w:szCs w:val="24"/>
        </w:rPr>
        <w:t>правилами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нормами</w:t>
      </w:r>
      <w:r w:rsidRPr="00391935">
        <w:rPr>
          <w:spacing w:val="1"/>
          <w:sz w:val="24"/>
          <w:szCs w:val="24"/>
        </w:rPr>
        <w:t xml:space="preserve"> </w:t>
      </w:r>
      <w:r w:rsidRPr="00391935">
        <w:rPr>
          <w:sz w:val="24"/>
          <w:szCs w:val="24"/>
        </w:rPr>
        <w:t>поведения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способствуют</w:t>
      </w:r>
      <w:r w:rsidRPr="00391935">
        <w:rPr>
          <w:spacing w:val="1"/>
          <w:sz w:val="24"/>
          <w:szCs w:val="24"/>
        </w:rPr>
        <w:t xml:space="preserve"> </w:t>
      </w:r>
      <w:r w:rsidRPr="00391935">
        <w:rPr>
          <w:sz w:val="24"/>
          <w:szCs w:val="24"/>
        </w:rPr>
        <w:t>процессам</w:t>
      </w:r>
      <w:r w:rsidRPr="00391935">
        <w:rPr>
          <w:spacing w:val="1"/>
          <w:sz w:val="24"/>
          <w:szCs w:val="24"/>
        </w:rPr>
        <w:t xml:space="preserve"> </w:t>
      </w:r>
      <w:r w:rsidRPr="00391935">
        <w:rPr>
          <w:sz w:val="24"/>
          <w:szCs w:val="24"/>
        </w:rPr>
        <w:t>самопознания,</w:t>
      </w:r>
      <w:r w:rsidRPr="00391935">
        <w:rPr>
          <w:spacing w:val="1"/>
          <w:sz w:val="24"/>
          <w:szCs w:val="24"/>
        </w:rPr>
        <w:t xml:space="preserve"> </w:t>
      </w:r>
      <w:r w:rsidRPr="00391935">
        <w:rPr>
          <w:sz w:val="24"/>
          <w:szCs w:val="24"/>
        </w:rPr>
        <w:t>самовоспитания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саморазвития,</w:t>
      </w:r>
      <w:r w:rsidRPr="00391935">
        <w:rPr>
          <w:spacing w:val="1"/>
          <w:sz w:val="24"/>
          <w:szCs w:val="24"/>
        </w:rPr>
        <w:t xml:space="preserve"> </w:t>
      </w:r>
      <w:r w:rsidRPr="00391935">
        <w:rPr>
          <w:sz w:val="24"/>
          <w:szCs w:val="24"/>
        </w:rPr>
        <w:t>формирования</w:t>
      </w:r>
      <w:r w:rsidRPr="00391935">
        <w:rPr>
          <w:spacing w:val="1"/>
          <w:sz w:val="24"/>
          <w:szCs w:val="24"/>
        </w:rPr>
        <w:t xml:space="preserve"> </w:t>
      </w:r>
      <w:r w:rsidRPr="00391935">
        <w:rPr>
          <w:sz w:val="24"/>
          <w:szCs w:val="24"/>
        </w:rPr>
        <w:t>внутренней</w:t>
      </w:r>
      <w:r w:rsidRPr="00391935">
        <w:rPr>
          <w:spacing w:val="-2"/>
          <w:sz w:val="24"/>
          <w:szCs w:val="24"/>
        </w:rPr>
        <w:t xml:space="preserve"> </w:t>
      </w:r>
      <w:r w:rsidRPr="00391935">
        <w:rPr>
          <w:sz w:val="24"/>
          <w:szCs w:val="24"/>
        </w:rPr>
        <w:t>позиции</w:t>
      </w:r>
      <w:r w:rsidRPr="00391935">
        <w:rPr>
          <w:spacing w:val="2"/>
          <w:sz w:val="24"/>
          <w:szCs w:val="24"/>
        </w:rPr>
        <w:t xml:space="preserve"> </w:t>
      </w:r>
      <w:r w:rsidRPr="00391935">
        <w:rPr>
          <w:sz w:val="24"/>
          <w:szCs w:val="24"/>
        </w:rPr>
        <w:t>личности.</w:t>
      </w:r>
    </w:p>
    <w:p w:rsidR="0045737B" w:rsidRPr="00391935" w:rsidRDefault="001E5142">
      <w:pPr>
        <w:pStyle w:val="a3"/>
        <w:spacing w:before="1"/>
        <w:ind w:right="1396"/>
        <w:rPr>
          <w:sz w:val="24"/>
          <w:szCs w:val="24"/>
        </w:rPr>
      </w:pPr>
      <w:r w:rsidRPr="00391935">
        <w:rPr>
          <w:sz w:val="24"/>
          <w:szCs w:val="24"/>
        </w:rPr>
        <w:t>Личностные</w:t>
      </w:r>
      <w:r w:rsidRPr="00391935">
        <w:rPr>
          <w:spacing w:val="1"/>
          <w:sz w:val="24"/>
          <w:szCs w:val="24"/>
        </w:rPr>
        <w:t xml:space="preserve"> </w:t>
      </w:r>
      <w:r w:rsidRPr="00391935">
        <w:rPr>
          <w:sz w:val="24"/>
          <w:szCs w:val="24"/>
        </w:rPr>
        <w:t>результаты</w:t>
      </w:r>
      <w:r w:rsidRPr="00391935">
        <w:rPr>
          <w:spacing w:val="1"/>
          <w:sz w:val="24"/>
          <w:szCs w:val="24"/>
        </w:rPr>
        <w:t xml:space="preserve"> </w:t>
      </w:r>
      <w:r w:rsidRPr="00391935">
        <w:rPr>
          <w:sz w:val="24"/>
          <w:szCs w:val="24"/>
        </w:rPr>
        <w:t>освоения</w:t>
      </w:r>
      <w:r w:rsidRPr="00391935">
        <w:rPr>
          <w:spacing w:val="1"/>
          <w:sz w:val="24"/>
          <w:szCs w:val="24"/>
        </w:rPr>
        <w:t xml:space="preserve"> </w:t>
      </w:r>
      <w:r w:rsidRPr="00391935">
        <w:rPr>
          <w:sz w:val="24"/>
          <w:szCs w:val="24"/>
        </w:rPr>
        <w:t>программы</w:t>
      </w:r>
      <w:r w:rsidRPr="00391935">
        <w:rPr>
          <w:spacing w:val="1"/>
          <w:sz w:val="24"/>
          <w:szCs w:val="24"/>
        </w:rPr>
        <w:t xml:space="preserve"> </w:t>
      </w:r>
      <w:r w:rsidRPr="00391935">
        <w:rPr>
          <w:sz w:val="24"/>
          <w:szCs w:val="24"/>
        </w:rPr>
        <w:t>начального</w:t>
      </w:r>
      <w:r w:rsidRPr="00391935">
        <w:rPr>
          <w:spacing w:val="1"/>
          <w:sz w:val="24"/>
          <w:szCs w:val="24"/>
        </w:rPr>
        <w:t xml:space="preserve"> </w:t>
      </w:r>
      <w:r w:rsidRPr="00391935">
        <w:rPr>
          <w:sz w:val="24"/>
          <w:szCs w:val="24"/>
        </w:rPr>
        <w:t>общего</w:t>
      </w:r>
      <w:r w:rsidRPr="00391935">
        <w:rPr>
          <w:spacing w:val="1"/>
          <w:sz w:val="24"/>
          <w:szCs w:val="24"/>
        </w:rPr>
        <w:t xml:space="preserve"> </w:t>
      </w:r>
      <w:r w:rsidRPr="00391935">
        <w:rPr>
          <w:sz w:val="24"/>
          <w:szCs w:val="24"/>
        </w:rPr>
        <w:t>образования</w:t>
      </w:r>
      <w:r w:rsidRPr="00391935">
        <w:rPr>
          <w:spacing w:val="1"/>
          <w:sz w:val="24"/>
          <w:szCs w:val="24"/>
        </w:rPr>
        <w:t xml:space="preserve"> </w:t>
      </w:r>
      <w:r w:rsidRPr="00391935">
        <w:rPr>
          <w:sz w:val="24"/>
          <w:szCs w:val="24"/>
        </w:rPr>
        <w:t>должны</w:t>
      </w:r>
      <w:r w:rsidRPr="00391935">
        <w:rPr>
          <w:spacing w:val="1"/>
          <w:sz w:val="24"/>
          <w:szCs w:val="24"/>
        </w:rPr>
        <w:t xml:space="preserve"> </w:t>
      </w:r>
      <w:r w:rsidRPr="00391935">
        <w:rPr>
          <w:sz w:val="24"/>
          <w:szCs w:val="24"/>
        </w:rPr>
        <w:t>отражать</w:t>
      </w:r>
      <w:r w:rsidRPr="00391935">
        <w:rPr>
          <w:spacing w:val="1"/>
          <w:sz w:val="24"/>
          <w:szCs w:val="24"/>
        </w:rPr>
        <w:t xml:space="preserve"> </w:t>
      </w:r>
      <w:r w:rsidRPr="00391935">
        <w:rPr>
          <w:sz w:val="24"/>
          <w:szCs w:val="24"/>
        </w:rPr>
        <w:t>готовность</w:t>
      </w:r>
      <w:r w:rsidRPr="00391935">
        <w:rPr>
          <w:spacing w:val="1"/>
          <w:sz w:val="24"/>
          <w:szCs w:val="24"/>
        </w:rPr>
        <w:t xml:space="preserve"> </w:t>
      </w:r>
      <w:r w:rsidRPr="00391935">
        <w:rPr>
          <w:sz w:val="24"/>
          <w:szCs w:val="24"/>
        </w:rPr>
        <w:t>обучающихся</w:t>
      </w:r>
      <w:r w:rsidRPr="00391935">
        <w:rPr>
          <w:spacing w:val="1"/>
          <w:sz w:val="24"/>
          <w:szCs w:val="24"/>
        </w:rPr>
        <w:t xml:space="preserve"> </w:t>
      </w:r>
      <w:r w:rsidRPr="00391935">
        <w:rPr>
          <w:sz w:val="24"/>
          <w:szCs w:val="24"/>
        </w:rPr>
        <w:t>руководствоваться</w:t>
      </w:r>
      <w:r w:rsidRPr="00391935">
        <w:rPr>
          <w:spacing w:val="-62"/>
          <w:sz w:val="24"/>
          <w:szCs w:val="24"/>
        </w:rPr>
        <w:t xml:space="preserve"> </w:t>
      </w:r>
      <w:r w:rsidRPr="00391935">
        <w:rPr>
          <w:sz w:val="24"/>
          <w:szCs w:val="24"/>
        </w:rPr>
        <w:t>ценностями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приобретение</w:t>
      </w:r>
      <w:r w:rsidRPr="00391935">
        <w:rPr>
          <w:spacing w:val="1"/>
          <w:sz w:val="24"/>
          <w:szCs w:val="24"/>
        </w:rPr>
        <w:t xml:space="preserve"> </w:t>
      </w:r>
      <w:r w:rsidRPr="00391935">
        <w:rPr>
          <w:sz w:val="24"/>
          <w:szCs w:val="24"/>
        </w:rPr>
        <w:t>первоначального</w:t>
      </w:r>
      <w:r w:rsidRPr="00391935">
        <w:rPr>
          <w:spacing w:val="1"/>
          <w:sz w:val="24"/>
          <w:szCs w:val="24"/>
        </w:rPr>
        <w:t xml:space="preserve"> </w:t>
      </w:r>
      <w:r w:rsidRPr="00391935">
        <w:rPr>
          <w:sz w:val="24"/>
          <w:szCs w:val="24"/>
        </w:rPr>
        <w:t>опыта</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основе,</w:t>
      </w:r>
      <w:r w:rsidRPr="00391935">
        <w:rPr>
          <w:spacing w:val="-2"/>
          <w:sz w:val="24"/>
          <w:szCs w:val="24"/>
        </w:rPr>
        <w:t xml:space="preserve"> </w:t>
      </w:r>
      <w:r w:rsidRPr="00391935">
        <w:rPr>
          <w:sz w:val="24"/>
          <w:szCs w:val="24"/>
        </w:rPr>
        <w:t>в</w:t>
      </w:r>
      <w:r w:rsidRPr="00391935">
        <w:rPr>
          <w:spacing w:val="-1"/>
          <w:sz w:val="24"/>
          <w:szCs w:val="24"/>
        </w:rPr>
        <w:t xml:space="preserve"> </w:t>
      </w:r>
      <w:r w:rsidRPr="00391935">
        <w:rPr>
          <w:sz w:val="24"/>
          <w:szCs w:val="24"/>
        </w:rPr>
        <w:t>том</w:t>
      </w:r>
      <w:r w:rsidRPr="00391935">
        <w:rPr>
          <w:spacing w:val="1"/>
          <w:sz w:val="24"/>
          <w:szCs w:val="24"/>
        </w:rPr>
        <w:t xml:space="preserve"> </w:t>
      </w:r>
      <w:r w:rsidRPr="00391935">
        <w:rPr>
          <w:sz w:val="24"/>
          <w:szCs w:val="24"/>
        </w:rPr>
        <w:t>числе</w:t>
      </w:r>
      <w:r w:rsidRPr="00391935">
        <w:rPr>
          <w:spacing w:val="-1"/>
          <w:sz w:val="24"/>
          <w:szCs w:val="24"/>
        </w:rPr>
        <w:t xml:space="preserve"> </w:t>
      </w:r>
      <w:r w:rsidRPr="00391935">
        <w:rPr>
          <w:sz w:val="24"/>
          <w:szCs w:val="24"/>
        </w:rPr>
        <w:t>в</w:t>
      </w:r>
      <w:r w:rsidRPr="00391935">
        <w:rPr>
          <w:spacing w:val="2"/>
          <w:sz w:val="24"/>
          <w:szCs w:val="24"/>
        </w:rPr>
        <w:t xml:space="preserve"> </w:t>
      </w:r>
      <w:r w:rsidRPr="00391935">
        <w:rPr>
          <w:sz w:val="24"/>
          <w:szCs w:val="24"/>
        </w:rPr>
        <w:t>части:</w:t>
      </w:r>
    </w:p>
    <w:p w:rsidR="0045737B" w:rsidRPr="00391935" w:rsidRDefault="001E5142">
      <w:pPr>
        <w:pStyle w:val="Heading1"/>
        <w:spacing w:line="298" w:lineRule="exact"/>
        <w:rPr>
          <w:sz w:val="24"/>
          <w:szCs w:val="24"/>
        </w:rPr>
      </w:pPr>
      <w:r w:rsidRPr="00391935">
        <w:rPr>
          <w:sz w:val="24"/>
          <w:szCs w:val="24"/>
        </w:rPr>
        <w:t>Гражданско-патриотического</w:t>
      </w:r>
      <w:r w:rsidRPr="00391935">
        <w:rPr>
          <w:spacing w:val="-11"/>
          <w:sz w:val="24"/>
          <w:szCs w:val="24"/>
        </w:rPr>
        <w:t xml:space="preserve"> </w:t>
      </w:r>
      <w:r w:rsidRPr="00391935">
        <w:rPr>
          <w:sz w:val="24"/>
          <w:szCs w:val="24"/>
        </w:rPr>
        <w:t>воспитания:</w:t>
      </w:r>
    </w:p>
    <w:p w:rsidR="0045737B" w:rsidRPr="00391935" w:rsidRDefault="001E5142" w:rsidP="006F2049">
      <w:pPr>
        <w:pStyle w:val="a4"/>
        <w:numPr>
          <w:ilvl w:val="1"/>
          <w:numId w:val="57"/>
        </w:numPr>
        <w:tabs>
          <w:tab w:val="left" w:pos="1854"/>
        </w:tabs>
        <w:spacing w:before="1"/>
        <w:ind w:left="1854" w:hanging="324"/>
        <w:jc w:val="left"/>
        <w:rPr>
          <w:sz w:val="24"/>
          <w:szCs w:val="24"/>
        </w:rPr>
      </w:pPr>
      <w:r w:rsidRPr="00391935">
        <w:rPr>
          <w:sz w:val="24"/>
          <w:szCs w:val="24"/>
        </w:rPr>
        <w:t>становление</w:t>
      </w:r>
      <w:r w:rsidRPr="00391935">
        <w:rPr>
          <w:spacing w:val="-1"/>
          <w:sz w:val="24"/>
          <w:szCs w:val="24"/>
        </w:rPr>
        <w:t xml:space="preserve"> </w:t>
      </w:r>
      <w:r w:rsidRPr="00391935">
        <w:rPr>
          <w:sz w:val="24"/>
          <w:szCs w:val="24"/>
        </w:rPr>
        <w:t>ценностного</w:t>
      </w:r>
      <w:r w:rsidRPr="00391935">
        <w:rPr>
          <w:spacing w:val="-4"/>
          <w:sz w:val="24"/>
          <w:szCs w:val="24"/>
        </w:rPr>
        <w:t xml:space="preserve"> </w:t>
      </w:r>
      <w:r w:rsidRPr="00391935">
        <w:rPr>
          <w:sz w:val="24"/>
          <w:szCs w:val="24"/>
        </w:rPr>
        <w:t>отношения к</w:t>
      </w:r>
      <w:r w:rsidRPr="00391935">
        <w:rPr>
          <w:spacing w:val="-5"/>
          <w:sz w:val="24"/>
          <w:szCs w:val="24"/>
        </w:rPr>
        <w:t xml:space="preserve"> </w:t>
      </w:r>
      <w:r w:rsidRPr="00391935">
        <w:rPr>
          <w:sz w:val="24"/>
          <w:szCs w:val="24"/>
        </w:rPr>
        <w:t>своей</w:t>
      </w:r>
      <w:r w:rsidRPr="00391935">
        <w:rPr>
          <w:spacing w:val="-4"/>
          <w:sz w:val="24"/>
          <w:szCs w:val="24"/>
        </w:rPr>
        <w:t xml:space="preserve"> </w:t>
      </w:r>
      <w:r w:rsidRPr="00391935">
        <w:rPr>
          <w:sz w:val="24"/>
          <w:szCs w:val="24"/>
        </w:rPr>
        <w:t>Родине</w:t>
      </w:r>
      <w:r w:rsidRPr="00391935">
        <w:rPr>
          <w:spacing w:val="64"/>
          <w:sz w:val="24"/>
          <w:szCs w:val="24"/>
        </w:rPr>
        <w:t xml:space="preserve"> </w:t>
      </w:r>
      <w:r w:rsidRPr="00391935">
        <w:rPr>
          <w:sz w:val="24"/>
          <w:szCs w:val="24"/>
        </w:rPr>
        <w:t>—</w:t>
      </w:r>
      <w:r w:rsidRPr="00391935">
        <w:rPr>
          <w:spacing w:val="-4"/>
          <w:sz w:val="24"/>
          <w:szCs w:val="24"/>
        </w:rPr>
        <w:t xml:space="preserve"> </w:t>
      </w:r>
      <w:r w:rsidRPr="00391935">
        <w:rPr>
          <w:sz w:val="24"/>
          <w:szCs w:val="24"/>
        </w:rPr>
        <w:t>России;</w:t>
      </w:r>
    </w:p>
    <w:p w:rsidR="0045737B" w:rsidRPr="00391935" w:rsidRDefault="001E5142" w:rsidP="006F2049">
      <w:pPr>
        <w:pStyle w:val="a4"/>
        <w:numPr>
          <w:ilvl w:val="1"/>
          <w:numId w:val="57"/>
        </w:numPr>
        <w:tabs>
          <w:tab w:val="left" w:pos="2029"/>
          <w:tab w:val="left" w:pos="2030"/>
          <w:tab w:val="left" w:pos="3393"/>
          <w:tab w:val="left" w:pos="4259"/>
          <w:tab w:val="left" w:pos="6278"/>
          <w:tab w:val="left" w:pos="6657"/>
          <w:tab w:val="left" w:pos="8175"/>
        </w:tabs>
        <w:spacing w:before="1"/>
        <w:ind w:right="1401" w:firstLine="707"/>
        <w:jc w:val="left"/>
        <w:rPr>
          <w:sz w:val="24"/>
          <w:szCs w:val="24"/>
        </w:rPr>
      </w:pPr>
      <w:r w:rsidRPr="00391935">
        <w:rPr>
          <w:sz w:val="24"/>
          <w:szCs w:val="24"/>
        </w:rPr>
        <w:t>осознание</w:t>
      </w:r>
      <w:r w:rsidRPr="00391935">
        <w:rPr>
          <w:sz w:val="24"/>
          <w:szCs w:val="24"/>
        </w:rPr>
        <w:tab/>
        <w:t>своей</w:t>
      </w:r>
      <w:r w:rsidRPr="00391935">
        <w:rPr>
          <w:sz w:val="24"/>
          <w:szCs w:val="24"/>
        </w:rPr>
        <w:tab/>
        <w:t>этнокультурной</w:t>
      </w:r>
      <w:r w:rsidRPr="00391935">
        <w:rPr>
          <w:sz w:val="24"/>
          <w:szCs w:val="24"/>
        </w:rPr>
        <w:tab/>
        <w:t>и</w:t>
      </w:r>
      <w:r w:rsidRPr="00391935">
        <w:rPr>
          <w:sz w:val="24"/>
          <w:szCs w:val="24"/>
        </w:rPr>
        <w:tab/>
        <w:t>российской</w:t>
      </w:r>
      <w:r w:rsidRPr="00391935">
        <w:rPr>
          <w:sz w:val="24"/>
          <w:szCs w:val="24"/>
        </w:rPr>
        <w:tab/>
      </w:r>
      <w:r w:rsidRPr="00391935">
        <w:rPr>
          <w:spacing w:val="-1"/>
          <w:sz w:val="24"/>
          <w:szCs w:val="24"/>
        </w:rPr>
        <w:t>гражданской</w:t>
      </w:r>
      <w:r w:rsidRPr="00391935">
        <w:rPr>
          <w:spacing w:val="-62"/>
          <w:sz w:val="24"/>
          <w:szCs w:val="24"/>
        </w:rPr>
        <w:t xml:space="preserve"> </w:t>
      </w:r>
      <w:r w:rsidRPr="00391935">
        <w:rPr>
          <w:sz w:val="24"/>
          <w:szCs w:val="24"/>
        </w:rPr>
        <w:t>идентичности;</w:t>
      </w:r>
    </w:p>
    <w:p w:rsidR="0045737B" w:rsidRPr="00391935" w:rsidRDefault="001E5142" w:rsidP="006F2049">
      <w:pPr>
        <w:pStyle w:val="a4"/>
        <w:numPr>
          <w:ilvl w:val="1"/>
          <w:numId w:val="57"/>
        </w:numPr>
        <w:tabs>
          <w:tab w:val="left" w:pos="1876"/>
        </w:tabs>
        <w:ind w:right="1403" w:firstLine="707"/>
        <w:jc w:val="left"/>
        <w:rPr>
          <w:sz w:val="24"/>
          <w:szCs w:val="24"/>
        </w:rPr>
      </w:pPr>
      <w:r w:rsidRPr="00391935">
        <w:rPr>
          <w:sz w:val="24"/>
          <w:szCs w:val="24"/>
        </w:rPr>
        <w:t>сопричастность</w:t>
      </w:r>
      <w:r w:rsidRPr="00391935">
        <w:rPr>
          <w:spacing w:val="22"/>
          <w:sz w:val="24"/>
          <w:szCs w:val="24"/>
        </w:rPr>
        <w:t xml:space="preserve"> </w:t>
      </w:r>
      <w:r w:rsidRPr="00391935">
        <w:rPr>
          <w:sz w:val="24"/>
          <w:szCs w:val="24"/>
        </w:rPr>
        <w:t>к</w:t>
      </w:r>
      <w:r w:rsidRPr="00391935">
        <w:rPr>
          <w:spacing w:val="20"/>
          <w:sz w:val="24"/>
          <w:szCs w:val="24"/>
        </w:rPr>
        <w:t xml:space="preserve"> </w:t>
      </w:r>
      <w:r w:rsidRPr="00391935">
        <w:rPr>
          <w:sz w:val="24"/>
          <w:szCs w:val="24"/>
        </w:rPr>
        <w:t>прошлому,</w:t>
      </w:r>
      <w:r w:rsidRPr="00391935">
        <w:rPr>
          <w:spacing w:val="19"/>
          <w:sz w:val="24"/>
          <w:szCs w:val="24"/>
        </w:rPr>
        <w:t xml:space="preserve"> </w:t>
      </w:r>
      <w:r w:rsidRPr="00391935">
        <w:rPr>
          <w:sz w:val="24"/>
          <w:szCs w:val="24"/>
        </w:rPr>
        <w:t>настоящему</w:t>
      </w:r>
      <w:r w:rsidRPr="00391935">
        <w:rPr>
          <w:spacing w:val="14"/>
          <w:sz w:val="24"/>
          <w:szCs w:val="24"/>
        </w:rPr>
        <w:t xml:space="preserve"> </w:t>
      </w:r>
      <w:r w:rsidRPr="00391935">
        <w:rPr>
          <w:sz w:val="24"/>
          <w:szCs w:val="24"/>
        </w:rPr>
        <w:t>и</w:t>
      </w:r>
      <w:r w:rsidRPr="00391935">
        <w:rPr>
          <w:spacing w:val="21"/>
          <w:sz w:val="24"/>
          <w:szCs w:val="24"/>
        </w:rPr>
        <w:t xml:space="preserve"> </w:t>
      </w:r>
      <w:r w:rsidRPr="00391935">
        <w:rPr>
          <w:sz w:val="24"/>
          <w:szCs w:val="24"/>
        </w:rPr>
        <w:t>будущему</w:t>
      </w:r>
      <w:r w:rsidRPr="00391935">
        <w:rPr>
          <w:spacing w:val="14"/>
          <w:sz w:val="24"/>
          <w:szCs w:val="24"/>
        </w:rPr>
        <w:t xml:space="preserve"> </w:t>
      </w:r>
      <w:r w:rsidRPr="00391935">
        <w:rPr>
          <w:sz w:val="24"/>
          <w:szCs w:val="24"/>
        </w:rPr>
        <w:t>своей</w:t>
      </w:r>
      <w:r w:rsidRPr="00391935">
        <w:rPr>
          <w:spacing w:val="21"/>
          <w:sz w:val="24"/>
          <w:szCs w:val="24"/>
        </w:rPr>
        <w:t xml:space="preserve"> </w:t>
      </w:r>
      <w:r w:rsidRPr="00391935">
        <w:rPr>
          <w:sz w:val="24"/>
          <w:szCs w:val="24"/>
        </w:rPr>
        <w:t>страны</w:t>
      </w:r>
      <w:r w:rsidRPr="00391935">
        <w:rPr>
          <w:spacing w:val="-62"/>
          <w:sz w:val="24"/>
          <w:szCs w:val="24"/>
        </w:rPr>
        <w:t xml:space="preserve"> </w:t>
      </w:r>
      <w:r w:rsidRPr="00391935">
        <w:rPr>
          <w:sz w:val="24"/>
          <w:szCs w:val="24"/>
        </w:rPr>
        <w:t>и</w:t>
      </w:r>
      <w:r w:rsidRPr="00391935">
        <w:rPr>
          <w:spacing w:val="-2"/>
          <w:sz w:val="24"/>
          <w:szCs w:val="24"/>
        </w:rPr>
        <w:t xml:space="preserve"> </w:t>
      </w:r>
      <w:r w:rsidRPr="00391935">
        <w:rPr>
          <w:sz w:val="24"/>
          <w:szCs w:val="24"/>
        </w:rPr>
        <w:t>родного</w:t>
      </w:r>
      <w:r w:rsidRPr="00391935">
        <w:rPr>
          <w:spacing w:val="1"/>
          <w:sz w:val="24"/>
          <w:szCs w:val="24"/>
        </w:rPr>
        <w:t xml:space="preserve"> </w:t>
      </w:r>
      <w:r w:rsidRPr="00391935">
        <w:rPr>
          <w:sz w:val="24"/>
          <w:szCs w:val="24"/>
        </w:rPr>
        <w:t>края;</w:t>
      </w:r>
    </w:p>
    <w:p w:rsidR="0045737B" w:rsidRPr="00391935" w:rsidRDefault="001E5142" w:rsidP="006F2049">
      <w:pPr>
        <w:pStyle w:val="a4"/>
        <w:numPr>
          <w:ilvl w:val="1"/>
          <w:numId w:val="57"/>
        </w:numPr>
        <w:tabs>
          <w:tab w:val="left" w:pos="1924"/>
        </w:tabs>
        <w:spacing w:line="298" w:lineRule="exact"/>
        <w:ind w:left="1923" w:hanging="330"/>
        <w:jc w:val="left"/>
        <w:rPr>
          <w:sz w:val="24"/>
          <w:szCs w:val="24"/>
        </w:rPr>
      </w:pPr>
      <w:r w:rsidRPr="00391935">
        <w:rPr>
          <w:sz w:val="24"/>
          <w:szCs w:val="24"/>
        </w:rPr>
        <w:t>уважение</w:t>
      </w:r>
      <w:r w:rsidRPr="00391935">
        <w:rPr>
          <w:spacing w:val="-1"/>
          <w:sz w:val="24"/>
          <w:szCs w:val="24"/>
        </w:rPr>
        <w:t xml:space="preserve"> </w:t>
      </w:r>
      <w:r w:rsidRPr="00391935">
        <w:rPr>
          <w:sz w:val="24"/>
          <w:szCs w:val="24"/>
        </w:rPr>
        <w:t>к</w:t>
      </w:r>
      <w:r w:rsidRPr="00391935">
        <w:rPr>
          <w:spacing w:val="-5"/>
          <w:sz w:val="24"/>
          <w:szCs w:val="24"/>
        </w:rPr>
        <w:t xml:space="preserve"> </w:t>
      </w:r>
      <w:r w:rsidRPr="00391935">
        <w:rPr>
          <w:sz w:val="24"/>
          <w:szCs w:val="24"/>
        </w:rPr>
        <w:t>своему</w:t>
      </w:r>
      <w:r w:rsidRPr="00391935">
        <w:rPr>
          <w:spacing w:val="-7"/>
          <w:sz w:val="24"/>
          <w:szCs w:val="24"/>
        </w:rPr>
        <w:t xml:space="preserve"> </w:t>
      </w:r>
      <w:r w:rsidRPr="00391935">
        <w:rPr>
          <w:sz w:val="24"/>
          <w:szCs w:val="24"/>
        </w:rPr>
        <w:t>и</w:t>
      </w:r>
      <w:r w:rsidRPr="00391935">
        <w:rPr>
          <w:spacing w:val="-3"/>
          <w:sz w:val="24"/>
          <w:szCs w:val="24"/>
        </w:rPr>
        <w:t xml:space="preserve"> </w:t>
      </w:r>
      <w:r w:rsidRPr="00391935">
        <w:rPr>
          <w:sz w:val="24"/>
          <w:szCs w:val="24"/>
        </w:rPr>
        <w:t>другим</w:t>
      </w:r>
      <w:r w:rsidRPr="00391935">
        <w:rPr>
          <w:spacing w:val="-4"/>
          <w:sz w:val="24"/>
          <w:szCs w:val="24"/>
        </w:rPr>
        <w:t xml:space="preserve"> </w:t>
      </w:r>
      <w:r w:rsidRPr="00391935">
        <w:rPr>
          <w:sz w:val="24"/>
          <w:szCs w:val="24"/>
        </w:rPr>
        <w:t>народам;</w:t>
      </w:r>
    </w:p>
    <w:p w:rsidR="0045737B" w:rsidRPr="00391935" w:rsidRDefault="001E5142" w:rsidP="006F2049">
      <w:pPr>
        <w:pStyle w:val="a4"/>
        <w:numPr>
          <w:ilvl w:val="1"/>
          <w:numId w:val="57"/>
        </w:numPr>
        <w:tabs>
          <w:tab w:val="left" w:pos="1974"/>
        </w:tabs>
        <w:ind w:right="1394" w:firstLine="772"/>
        <w:rPr>
          <w:sz w:val="24"/>
          <w:szCs w:val="24"/>
        </w:rPr>
      </w:pPr>
      <w:r w:rsidRPr="00391935">
        <w:rPr>
          <w:sz w:val="24"/>
          <w:szCs w:val="24"/>
        </w:rPr>
        <w:t>первоначальные представления о человеке как члене общества, о</w:t>
      </w:r>
      <w:r w:rsidRPr="00391935">
        <w:rPr>
          <w:spacing w:val="1"/>
          <w:sz w:val="24"/>
          <w:szCs w:val="24"/>
        </w:rPr>
        <w:t xml:space="preserve"> </w:t>
      </w:r>
      <w:r w:rsidRPr="00391935">
        <w:rPr>
          <w:sz w:val="24"/>
          <w:szCs w:val="24"/>
        </w:rPr>
        <w:t>правах и ответственности, уважении и достоинстве человека, о нравственно-</w:t>
      </w:r>
      <w:r w:rsidRPr="00391935">
        <w:rPr>
          <w:spacing w:val="1"/>
          <w:sz w:val="24"/>
          <w:szCs w:val="24"/>
        </w:rPr>
        <w:t xml:space="preserve"> </w:t>
      </w:r>
      <w:r w:rsidRPr="00391935">
        <w:rPr>
          <w:sz w:val="24"/>
          <w:szCs w:val="24"/>
        </w:rPr>
        <w:t>этических</w:t>
      </w:r>
      <w:r w:rsidRPr="00391935">
        <w:rPr>
          <w:spacing w:val="-3"/>
          <w:sz w:val="24"/>
          <w:szCs w:val="24"/>
        </w:rPr>
        <w:t xml:space="preserve"> </w:t>
      </w:r>
      <w:r w:rsidRPr="00391935">
        <w:rPr>
          <w:sz w:val="24"/>
          <w:szCs w:val="24"/>
        </w:rPr>
        <w:t>нормах</w:t>
      </w:r>
      <w:r w:rsidRPr="00391935">
        <w:rPr>
          <w:spacing w:val="-2"/>
          <w:sz w:val="24"/>
          <w:szCs w:val="24"/>
        </w:rPr>
        <w:t xml:space="preserve"> </w:t>
      </w:r>
      <w:r w:rsidRPr="00391935">
        <w:rPr>
          <w:sz w:val="24"/>
          <w:szCs w:val="24"/>
        </w:rPr>
        <w:t>поведения</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правилах</w:t>
      </w:r>
      <w:r w:rsidRPr="00391935">
        <w:rPr>
          <w:spacing w:val="1"/>
          <w:sz w:val="24"/>
          <w:szCs w:val="24"/>
        </w:rPr>
        <w:t xml:space="preserve"> </w:t>
      </w:r>
      <w:r w:rsidRPr="00391935">
        <w:rPr>
          <w:sz w:val="24"/>
          <w:szCs w:val="24"/>
        </w:rPr>
        <w:t>межличностных</w:t>
      </w:r>
      <w:r w:rsidRPr="00391935">
        <w:rPr>
          <w:spacing w:val="-3"/>
          <w:sz w:val="24"/>
          <w:szCs w:val="24"/>
        </w:rPr>
        <w:t xml:space="preserve"> </w:t>
      </w:r>
      <w:r w:rsidRPr="00391935">
        <w:rPr>
          <w:sz w:val="24"/>
          <w:szCs w:val="24"/>
        </w:rPr>
        <w:t>отношений.</w:t>
      </w:r>
    </w:p>
    <w:p w:rsidR="0045737B" w:rsidRPr="00391935" w:rsidRDefault="001E5142">
      <w:pPr>
        <w:pStyle w:val="Heading1"/>
        <w:rPr>
          <w:sz w:val="24"/>
          <w:szCs w:val="24"/>
        </w:rPr>
      </w:pPr>
      <w:r w:rsidRPr="00391935">
        <w:rPr>
          <w:sz w:val="24"/>
          <w:szCs w:val="24"/>
        </w:rPr>
        <w:t>Духовно-нравственного</w:t>
      </w:r>
      <w:r w:rsidRPr="00391935">
        <w:rPr>
          <w:spacing w:val="-9"/>
          <w:sz w:val="24"/>
          <w:szCs w:val="24"/>
        </w:rPr>
        <w:t xml:space="preserve"> </w:t>
      </w:r>
      <w:r w:rsidRPr="00391935">
        <w:rPr>
          <w:sz w:val="24"/>
          <w:szCs w:val="24"/>
        </w:rPr>
        <w:t>воспитания:</w:t>
      </w:r>
    </w:p>
    <w:p w:rsidR="0045737B" w:rsidRPr="00391935" w:rsidRDefault="001E5142" w:rsidP="006F2049">
      <w:pPr>
        <w:pStyle w:val="a4"/>
        <w:numPr>
          <w:ilvl w:val="1"/>
          <w:numId w:val="57"/>
        </w:numPr>
        <w:tabs>
          <w:tab w:val="left" w:pos="1854"/>
        </w:tabs>
        <w:spacing w:before="1" w:line="298" w:lineRule="exact"/>
        <w:ind w:left="1854" w:hanging="324"/>
        <w:rPr>
          <w:sz w:val="24"/>
          <w:szCs w:val="24"/>
        </w:rPr>
      </w:pPr>
      <w:r w:rsidRPr="00391935">
        <w:rPr>
          <w:sz w:val="24"/>
          <w:szCs w:val="24"/>
        </w:rPr>
        <w:lastRenderedPageBreak/>
        <w:t>признание</w:t>
      </w:r>
      <w:r w:rsidRPr="00391935">
        <w:rPr>
          <w:spacing w:val="-7"/>
          <w:sz w:val="24"/>
          <w:szCs w:val="24"/>
        </w:rPr>
        <w:t xml:space="preserve"> </w:t>
      </w:r>
      <w:r w:rsidRPr="00391935">
        <w:rPr>
          <w:sz w:val="24"/>
          <w:szCs w:val="24"/>
        </w:rPr>
        <w:t>индивидуальности</w:t>
      </w:r>
      <w:r w:rsidRPr="00391935">
        <w:rPr>
          <w:spacing w:val="-5"/>
          <w:sz w:val="24"/>
          <w:szCs w:val="24"/>
        </w:rPr>
        <w:t xml:space="preserve"> </w:t>
      </w:r>
      <w:r w:rsidRPr="00391935">
        <w:rPr>
          <w:sz w:val="24"/>
          <w:szCs w:val="24"/>
        </w:rPr>
        <w:t>каждого</w:t>
      </w:r>
      <w:r w:rsidRPr="00391935">
        <w:rPr>
          <w:spacing w:val="-5"/>
          <w:sz w:val="24"/>
          <w:szCs w:val="24"/>
        </w:rPr>
        <w:t xml:space="preserve"> </w:t>
      </w:r>
      <w:r w:rsidRPr="00391935">
        <w:rPr>
          <w:sz w:val="24"/>
          <w:szCs w:val="24"/>
        </w:rPr>
        <w:t>человека;</w:t>
      </w:r>
    </w:p>
    <w:p w:rsidR="0045737B" w:rsidRPr="00391935" w:rsidRDefault="001E5142" w:rsidP="006F2049">
      <w:pPr>
        <w:pStyle w:val="a4"/>
        <w:numPr>
          <w:ilvl w:val="1"/>
          <w:numId w:val="57"/>
        </w:numPr>
        <w:tabs>
          <w:tab w:val="left" w:pos="1854"/>
        </w:tabs>
        <w:spacing w:line="298" w:lineRule="exact"/>
        <w:ind w:left="1854" w:hanging="324"/>
        <w:rPr>
          <w:sz w:val="24"/>
          <w:szCs w:val="24"/>
        </w:rPr>
      </w:pPr>
      <w:r w:rsidRPr="00391935">
        <w:rPr>
          <w:sz w:val="24"/>
          <w:szCs w:val="24"/>
        </w:rPr>
        <w:t>проявление</w:t>
      </w:r>
      <w:r w:rsidRPr="00391935">
        <w:rPr>
          <w:spacing w:val="-8"/>
          <w:sz w:val="24"/>
          <w:szCs w:val="24"/>
        </w:rPr>
        <w:t xml:space="preserve"> </w:t>
      </w:r>
      <w:r w:rsidRPr="00391935">
        <w:rPr>
          <w:sz w:val="24"/>
          <w:szCs w:val="24"/>
        </w:rPr>
        <w:t>сопереживания,</w:t>
      </w:r>
      <w:r w:rsidRPr="00391935">
        <w:rPr>
          <w:spacing w:val="-5"/>
          <w:sz w:val="24"/>
          <w:szCs w:val="24"/>
        </w:rPr>
        <w:t xml:space="preserve"> </w:t>
      </w:r>
      <w:r w:rsidRPr="00391935">
        <w:rPr>
          <w:sz w:val="24"/>
          <w:szCs w:val="24"/>
        </w:rPr>
        <w:t>уважения</w:t>
      </w:r>
      <w:r w:rsidRPr="00391935">
        <w:rPr>
          <w:spacing w:val="-8"/>
          <w:sz w:val="24"/>
          <w:szCs w:val="24"/>
        </w:rPr>
        <w:t xml:space="preserve"> </w:t>
      </w:r>
      <w:r w:rsidRPr="00391935">
        <w:rPr>
          <w:sz w:val="24"/>
          <w:szCs w:val="24"/>
        </w:rPr>
        <w:t>и</w:t>
      </w:r>
      <w:r w:rsidRPr="00391935">
        <w:rPr>
          <w:spacing w:val="-4"/>
          <w:sz w:val="24"/>
          <w:szCs w:val="24"/>
        </w:rPr>
        <w:t xml:space="preserve"> </w:t>
      </w:r>
      <w:r w:rsidRPr="00391935">
        <w:rPr>
          <w:sz w:val="24"/>
          <w:szCs w:val="24"/>
        </w:rPr>
        <w:t>доброжелательности;</w:t>
      </w:r>
    </w:p>
    <w:p w:rsidR="0045737B" w:rsidRPr="00391935" w:rsidRDefault="001E5142" w:rsidP="006F2049">
      <w:pPr>
        <w:pStyle w:val="a4"/>
        <w:numPr>
          <w:ilvl w:val="1"/>
          <w:numId w:val="57"/>
        </w:numPr>
        <w:tabs>
          <w:tab w:val="left" w:pos="1922"/>
        </w:tabs>
        <w:spacing w:before="1"/>
        <w:ind w:right="1402" w:firstLine="707"/>
        <w:rPr>
          <w:sz w:val="24"/>
          <w:szCs w:val="24"/>
        </w:rPr>
      </w:pPr>
      <w:r w:rsidRPr="00391935">
        <w:rPr>
          <w:sz w:val="24"/>
          <w:szCs w:val="24"/>
        </w:rPr>
        <w:t>неприятие</w:t>
      </w:r>
      <w:r w:rsidRPr="00391935">
        <w:rPr>
          <w:spacing w:val="1"/>
          <w:sz w:val="24"/>
          <w:szCs w:val="24"/>
        </w:rPr>
        <w:t xml:space="preserve"> </w:t>
      </w:r>
      <w:r w:rsidRPr="00391935">
        <w:rPr>
          <w:sz w:val="24"/>
          <w:szCs w:val="24"/>
        </w:rPr>
        <w:t>любых</w:t>
      </w:r>
      <w:r w:rsidRPr="00391935">
        <w:rPr>
          <w:spacing w:val="1"/>
          <w:sz w:val="24"/>
          <w:szCs w:val="24"/>
        </w:rPr>
        <w:t xml:space="preserve"> </w:t>
      </w:r>
      <w:r w:rsidRPr="00391935">
        <w:rPr>
          <w:sz w:val="24"/>
          <w:szCs w:val="24"/>
        </w:rPr>
        <w:t>форм</w:t>
      </w:r>
      <w:r w:rsidRPr="00391935">
        <w:rPr>
          <w:spacing w:val="1"/>
          <w:sz w:val="24"/>
          <w:szCs w:val="24"/>
        </w:rPr>
        <w:t xml:space="preserve"> </w:t>
      </w:r>
      <w:r w:rsidRPr="00391935">
        <w:rPr>
          <w:sz w:val="24"/>
          <w:szCs w:val="24"/>
        </w:rPr>
        <w:t>поведения,</w:t>
      </w:r>
      <w:r w:rsidRPr="00391935">
        <w:rPr>
          <w:spacing w:val="1"/>
          <w:sz w:val="24"/>
          <w:szCs w:val="24"/>
        </w:rPr>
        <w:t xml:space="preserve"> </w:t>
      </w:r>
      <w:r w:rsidRPr="00391935">
        <w:rPr>
          <w:sz w:val="24"/>
          <w:szCs w:val="24"/>
        </w:rPr>
        <w:t>направленных</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причинение</w:t>
      </w:r>
      <w:r w:rsidRPr="00391935">
        <w:rPr>
          <w:spacing w:val="-62"/>
          <w:sz w:val="24"/>
          <w:szCs w:val="24"/>
        </w:rPr>
        <w:t xml:space="preserve"> </w:t>
      </w:r>
      <w:r w:rsidRPr="00391935">
        <w:rPr>
          <w:sz w:val="24"/>
          <w:szCs w:val="24"/>
        </w:rPr>
        <w:t>физического</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морального</w:t>
      </w:r>
      <w:r w:rsidRPr="00391935">
        <w:rPr>
          <w:spacing w:val="-2"/>
          <w:sz w:val="24"/>
          <w:szCs w:val="24"/>
        </w:rPr>
        <w:t xml:space="preserve"> </w:t>
      </w:r>
      <w:r w:rsidRPr="00391935">
        <w:rPr>
          <w:sz w:val="24"/>
          <w:szCs w:val="24"/>
        </w:rPr>
        <w:t>вреда</w:t>
      </w:r>
      <w:r w:rsidRPr="00391935">
        <w:rPr>
          <w:spacing w:val="-1"/>
          <w:sz w:val="24"/>
          <w:szCs w:val="24"/>
        </w:rPr>
        <w:t xml:space="preserve"> </w:t>
      </w:r>
      <w:r w:rsidRPr="00391935">
        <w:rPr>
          <w:sz w:val="24"/>
          <w:szCs w:val="24"/>
        </w:rPr>
        <w:t>другим</w:t>
      </w:r>
      <w:r w:rsidRPr="00391935">
        <w:rPr>
          <w:spacing w:val="1"/>
          <w:sz w:val="24"/>
          <w:szCs w:val="24"/>
        </w:rPr>
        <w:t xml:space="preserve"> </w:t>
      </w:r>
      <w:r w:rsidRPr="00391935">
        <w:rPr>
          <w:sz w:val="24"/>
          <w:szCs w:val="24"/>
        </w:rPr>
        <w:t>людям.</w:t>
      </w:r>
    </w:p>
    <w:p w:rsidR="0045737B" w:rsidRPr="00391935" w:rsidRDefault="001E5142">
      <w:pPr>
        <w:pStyle w:val="Heading1"/>
        <w:spacing w:line="299" w:lineRule="exact"/>
        <w:rPr>
          <w:sz w:val="24"/>
          <w:szCs w:val="24"/>
        </w:rPr>
      </w:pPr>
      <w:r w:rsidRPr="00391935">
        <w:rPr>
          <w:spacing w:val="-1"/>
          <w:sz w:val="24"/>
          <w:szCs w:val="24"/>
        </w:rPr>
        <w:t>Эстетического</w:t>
      </w:r>
      <w:r w:rsidRPr="00391935">
        <w:rPr>
          <w:spacing w:val="-9"/>
          <w:sz w:val="24"/>
          <w:szCs w:val="24"/>
        </w:rPr>
        <w:t xml:space="preserve"> </w:t>
      </w:r>
      <w:r w:rsidRPr="00391935">
        <w:rPr>
          <w:sz w:val="24"/>
          <w:szCs w:val="24"/>
        </w:rPr>
        <w:t>воспитания:</w:t>
      </w:r>
    </w:p>
    <w:p w:rsidR="0045737B" w:rsidRPr="00391935" w:rsidRDefault="001E5142" w:rsidP="006F2049">
      <w:pPr>
        <w:pStyle w:val="a4"/>
        <w:numPr>
          <w:ilvl w:val="1"/>
          <w:numId w:val="57"/>
        </w:numPr>
        <w:tabs>
          <w:tab w:val="left" w:pos="1941"/>
        </w:tabs>
        <w:spacing w:before="1"/>
        <w:ind w:right="1400" w:firstLine="707"/>
        <w:rPr>
          <w:sz w:val="24"/>
          <w:szCs w:val="24"/>
        </w:rPr>
      </w:pPr>
      <w:r w:rsidRPr="00391935">
        <w:rPr>
          <w:sz w:val="24"/>
          <w:szCs w:val="24"/>
        </w:rPr>
        <w:t>уважительное</w:t>
      </w:r>
      <w:r w:rsidRPr="00391935">
        <w:rPr>
          <w:spacing w:val="1"/>
          <w:sz w:val="24"/>
          <w:szCs w:val="24"/>
        </w:rPr>
        <w:t xml:space="preserve"> </w:t>
      </w:r>
      <w:r w:rsidRPr="00391935">
        <w:rPr>
          <w:sz w:val="24"/>
          <w:szCs w:val="24"/>
        </w:rPr>
        <w:t>отношение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интерес</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художественной</w:t>
      </w:r>
      <w:r w:rsidRPr="00391935">
        <w:rPr>
          <w:spacing w:val="1"/>
          <w:sz w:val="24"/>
          <w:szCs w:val="24"/>
        </w:rPr>
        <w:t xml:space="preserve"> </w:t>
      </w:r>
      <w:r w:rsidRPr="00391935">
        <w:rPr>
          <w:sz w:val="24"/>
          <w:szCs w:val="24"/>
        </w:rPr>
        <w:t>культуре,</w:t>
      </w:r>
      <w:r w:rsidRPr="00391935">
        <w:rPr>
          <w:spacing w:val="1"/>
          <w:sz w:val="24"/>
          <w:szCs w:val="24"/>
        </w:rPr>
        <w:t xml:space="preserve"> </w:t>
      </w:r>
      <w:r w:rsidRPr="00391935">
        <w:rPr>
          <w:sz w:val="24"/>
          <w:szCs w:val="24"/>
        </w:rPr>
        <w:t>восприимчивость к разным видам искусства, традициям и творчеству своего и</w:t>
      </w:r>
      <w:r w:rsidRPr="00391935">
        <w:rPr>
          <w:spacing w:val="-62"/>
          <w:sz w:val="24"/>
          <w:szCs w:val="24"/>
        </w:rPr>
        <w:t xml:space="preserve"> </w:t>
      </w:r>
      <w:r w:rsidRPr="00391935">
        <w:rPr>
          <w:sz w:val="24"/>
          <w:szCs w:val="24"/>
        </w:rPr>
        <w:t>других</w:t>
      </w:r>
      <w:r w:rsidRPr="00391935">
        <w:rPr>
          <w:spacing w:val="-2"/>
          <w:sz w:val="24"/>
          <w:szCs w:val="24"/>
        </w:rPr>
        <w:t xml:space="preserve"> </w:t>
      </w:r>
      <w:r w:rsidRPr="00391935">
        <w:rPr>
          <w:sz w:val="24"/>
          <w:szCs w:val="24"/>
        </w:rPr>
        <w:t>народов;</w:t>
      </w:r>
    </w:p>
    <w:p w:rsidR="0045737B" w:rsidRPr="00391935" w:rsidRDefault="001E5142" w:rsidP="006F2049">
      <w:pPr>
        <w:pStyle w:val="a4"/>
        <w:numPr>
          <w:ilvl w:val="1"/>
          <w:numId w:val="57"/>
        </w:numPr>
        <w:tabs>
          <w:tab w:val="left" w:pos="1960"/>
        </w:tabs>
        <w:ind w:right="1402" w:firstLine="707"/>
        <w:rPr>
          <w:sz w:val="24"/>
          <w:szCs w:val="24"/>
        </w:rPr>
      </w:pPr>
      <w:r w:rsidRPr="00391935">
        <w:rPr>
          <w:sz w:val="24"/>
          <w:szCs w:val="24"/>
        </w:rPr>
        <w:t>стремление</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самовыражению</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разных</w:t>
      </w:r>
      <w:r w:rsidRPr="00391935">
        <w:rPr>
          <w:spacing w:val="1"/>
          <w:sz w:val="24"/>
          <w:szCs w:val="24"/>
        </w:rPr>
        <w:t xml:space="preserve"> </w:t>
      </w:r>
      <w:r w:rsidRPr="00391935">
        <w:rPr>
          <w:sz w:val="24"/>
          <w:szCs w:val="24"/>
        </w:rPr>
        <w:t>видах</w:t>
      </w:r>
      <w:r w:rsidRPr="00391935">
        <w:rPr>
          <w:spacing w:val="1"/>
          <w:sz w:val="24"/>
          <w:szCs w:val="24"/>
        </w:rPr>
        <w:t xml:space="preserve"> </w:t>
      </w:r>
      <w:r w:rsidRPr="00391935">
        <w:rPr>
          <w:sz w:val="24"/>
          <w:szCs w:val="24"/>
        </w:rPr>
        <w:t>художественной</w:t>
      </w:r>
      <w:r w:rsidRPr="00391935">
        <w:rPr>
          <w:spacing w:val="1"/>
          <w:sz w:val="24"/>
          <w:szCs w:val="24"/>
        </w:rPr>
        <w:t xml:space="preserve"> </w:t>
      </w:r>
      <w:r w:rsidRPr="00391935">
        <w:rPr>
          <w:sz w:val="24"/>
          <w:szCs w:val="24"/>
        </w:rPr>
        <w:t>деятельности.</w:t>
      </w:r>
    </w:p>
    <w:p w:rsidR="0045737B" w:rsidRPr="00391935" w:rsidRDefault="001E5142">
      <w:pPr>
        <w:pStyle w:val="Heading1"/>
        <w:ind w:left="822" w:right="1398" w:firstLine="707"/>
        <w:rPr>
          <w:sz w:val="24"/>
          <w:szCs w:val="24"/>
        </w:rPr>
      </w:pPr>
      <w:r w:rsidRPr="00391935">
        <w:rPr>
          <w:sz w:val="24"/>
          <w:szCs w:val="24"/>
        </w:rPr>
        <w:t>Физического</w:t>
      </w:r>
      <w:r w:rsidRPr="00391935">
        <w:rPr>
          <w:spacing w:val="1"/>
          <w:sz w:val="24"/>
          <w:szCs w:val="24"/>
        </w:rPr>
        <w:t xml:space="preserve"> </w:t>
      </w:r>
      <w:r w:rsidRPr="00391935">
        <w:rPr>
          <w:sz w:val="24"/>
          <w:szCs w:val="24"/>
        </w:rPr>
        <w:t>воспитания,</w:t>
      </w:r>
      <w:r w:rsidRPr="00391935">
        <w:rPr>
          <w:spacing w:val="1"/>
          <w:sz w:val="24"/>
          <w:szCs w:val="24"/>
        </w:rPr>
        <w:t xml:space="preserve"> </w:t>
      </w:r>
      <w:r w:rsidRPr="00391935">
        <w:rPr>
          <w:sz w:val="24"/>
          <w:szCs w:val="24"/>
        </w:rPr>
        <w:t>формирования</w:t>
      </w:r>
      <w:r w:rsidRPr="00391935">
        <w:rPr>
          <w:spacing w:val="1"/>
          <w:sz w:val="24"/>
          <w:szCs w:val="24"/>
        </w:rPr>
        <w:t xml:space="preserve"> </w:t>
      </w:r>
      <w:r w:rsidRPr="00391935">
        <w:rPr>
          <w:sz w:val="24"/>
          <w:szCs w:val="24"/>
        </w:rPr>
        <w:t>культуры</w:t>
      </w:r>
      <w:r w:rsidRPr="00391935">
        <w:rPr>
          <w:spacing w:val="1"/>
          <w:sz w:val="24"/>
          <w:szCs w:val="24"/>
        </w:rPr>
        <w:t xml:space="preserve"> </w:t>
      </w:r>
      <w:r w:rsidRPr="00391935">
        <w:rPr>
          <w:sz w:val="24"/>
          <w:szCs w:val="24"/>
        </w:rPr>
        <w:t>здоровья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эмоционального благополучия:</w:t>
      </w:r>
    </w:p>
    <w:p w:rsidR="0045737B" w:rsidRPr="00391935" w:rsidRDefault="001E5142" w:rsidP="006F2049">
      <w:pPr>
        <w:pStyle w:val="a4"/>
        <w:numPr>
          <w:ilvl w:val="1"/>
          <w:numId w:val="57"/>
        </w:numPr>
        <w:tabs>
          <w:tab w:val="left" w:pos="1926"/>
        </w:tabs>
        <w:ind w:right="1399" w:firstLine="707"/>
        <w:rPr>
          <w:sz w:val="24"/>
          <w:szCs w:val="24"/>
        </w:rPr>
      </w:pPr>
      <w:r w:rsidRPr="00391935">
        <w:rPr>
          <w:sz w:val="24"/>
          <w:szCs w:val="24"/>
        </w:rPr>
        <w:t>соблюдение</w:t>
      </w:r>
      <w:r w:rsidRPr="00391935">
        <w:rPr>
          <w:spacing w:val="1"/>
          <w:sz w:val="24"/>
          <w:szCs w:val="24"/>
        </w:rPr>
        <w:t xml:space="preserve"> </w:t>
      </w:r>
      <w:r w:rsidRPr="00391935">
        <w:rPr>
          <w:sz w:val="24"/>
          <w:szCs w:val="24"/>
        </w:rPr>
        <w:t>правил</w:t>
      </w:r>
      <w:r w:rsidRPr="00391935">
        <w:rPr>
          <w:spacing w:val="1"/>
          <w:sz w:val="24"/>
          <w:szCs w:val="24"/>
        </w:rPr>
        <w:t xml:space="preserve"> </w:t>
      </w:r>
      <w:r w:rsidRPr="00391935">
        <w:rPr>
          <w:sz w:val="24"/>
          <w:szCs w:val="24"/>
        </w:rPr>
        <w:t>здорового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безопасного</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себя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других</w:t>
      </w:r>
      <w:r w:rsidRPr="00391935">
        <w:rPr>
          <w:spacing w:val="-62"/>
          <w:sz w:val="24"/>
          <w:szCs w:val="24"/>
        </w:rPr>
        <w:t xml:space="preserve"> </w:t>
      </w:r>
      <w:r w:rsidRPr="00391935">
        <w:rPr>
          <w:sz w:val="24"/>
          <w:szCs w:val="24"/>
        </w:rPr>
        <w:t>людей)</w:t>
      </w:r>
      <w:r w:rsidRPr="00391935">
        <w:rPr>
          <w:spacing w:val="-2"/>
          <w:sz w:val="24"/>
          <w:szCs w:val="24"/>
        </w:rPr>
        <w:t xml:space="preserve"> </w:t>
      </w:r>
      <w:r w:rsidRPr="00391935">
        <w:rPr>
          <w:sz w:val="24"/>
          <w:szCs w:val="24"/>
        </w:rPr>
        <w:t>образа</w:t>
      </w:r>
      <w:r w:rsidRPr="00391935">
        <w:rPr>
          <w:spacing w:val="-3"/>
          <w:sz w:val="24"/>
          <w:szCs w:val="24"/>
        </w:rPr>
        <w:t xml:space="preserve"> </w:t>
      </w:r>
      <w:r w:rsidRPr="00391935">
        <w:rPr>
          <w:sz w:val="24"/>
          <w:szCs w:val="24"/>
        </w:rPr>
        <w:t>жизни в</w:t>
      </w:r>
      <w:r w:rsidRPr="00391935">
        <w:rPr>
          <w:spacing w:val="-3"/>
          <w:sz w:val="24"/>
          <w:szCs w:val="24"/>
        </w:rPr>
        <w:t xml:space="preserve"> </w:t>
      </w:r>
      <w:r w:rsidRPr="00391935">
        <w:rPr>
          <w:sz w:val="24"/>
          <w:szCs w:val="24"/>
        </w:rPr>
        <w:t>окружающей</w:t>
      </w:r>
      <w:r w:rsidRPr="00391935">
        <w:rPr>
          <w:spacing w:val="-2"/>
          <w:sz w:val="24"/>
          <w:szCs w:val="24"/>
        </w:rPr>
        <w:t xml:space="preserve"> </w:t>
      </w:r>
      <w:r w:rsidRPr="00391935">
        <w:rPr>
          <w:sz w:val="24"/>
          <w:szCs w:val="24"/>
        </w:rPr>
        <w:t>среде (в</w:t>
      </w:r>
      <w:r w:rsidRPr="00391935">
        <w:rPr>
          <w:spacing w:val="-3"/>
          <w:sz w:val="24"/>
          <w:szCs w:val="24"/>
        </w:rPr>
        <w:t xml:space="preserve"> </w:t>
      </w:r>
      <w:r w:rsidRPr="00391935">
        <w:rPr>
          <w:sz w:val="24"/>
          <w:szCs w:val="24"/>
        </w:rPr>
        <w:t>том</w:t>
      </w:r>
      <w:r w:rsidRPr="00391935">
        <w:rPr>
          <w:spacing w:val="-2"/>
          <w:sz w:val="24"/>
          <w:szCs w:val="24"/>
        </w:rPr>
        <w:t xml:space="preserve"> </w:t>
      </w:r>
      <w:r w:rsidRPr="00391935">
        <w:rPr>
          <w:sz w:val="24"/>
          <w:szCs w:val="24"/>
        </w:rPr>
        <w:t>числе</w:t>
      </w:r>
      <w:r w:rsidRPr="00391935">
        <w:rPr>
          <w:spacing w:val="-3"/>
          <w:sz w:val="24"/>
          <w:szCs w:val="24"/>
        </w:rPr>
        <w:t xml:space="preserve"> </w:t>
      </w:r>
      <w:r w:rsidRPr="00391935">
        <w:rPr>
          <w:sz w:val="24"/>
          <w:szCs w:val="24"/>
        </w:rPr>
        <w:t>ин</w:t>
      </w:r>
      <w:r w:rsidRPr="00391935">
        <w:rPr>
          <w:spacing w:val="1"/>
          <w:sz w:val="24"/>
          <w:szCs w:val="24"/>
        </w:rPr>
        <w:t xml:space="preserve"> </w:t>
      </w:r>
      <w:r w:rsidRPr="00391935">
        <w:rPr>
          <w:sz w:val="24"/>
          <w:szCs w:val="24"/>
        </w:rPr>
        <w:t>формационной);</w:t>
      </w:r>
    </w:p>
    <w:p w:rsidR="0045737B" w:rsidRPr="00391935" w:rsidRDefault="001E5142" w:rsidP="006F2049">
      <w:pPr>
        <w:pStyle w:val="a4"/>
        <w:numPr>
          <w:ilvl w:val="1"/>
          <w:numId w:val="57"/>
        </w:numPr>
        <w:tabs>
          <w:tab w:val="left" w:pos="1854"/>
        </w:tabs>
        <w:spacing w:line="298" w:lineRule="exact"/>
        <w:ind w:left="1854" w:hanging="324"/>
        <w:rPr>
          <w:sz w:val="24"/>
          <w:szCs w:val="24"/>
        </w:rPr>
      </w:pPr>
      <w:r w:rsidRPr="00391935">
        <w:rPr>
          <w:sz w:val="24"/>
          <w:szCs w:val="24"/>
        </w:rPr>
        <w:t>бережное</w:t>
      </w:r>
      <w:r w:rsidRPr="00391935">
        <w:rPr>
          <w:spacing w:val="-3"/>
          <w:sz w:val="24"/>
          <w:szCs w:val="24"/>
        </w:rPr>
        <w:t xml:space="preserve"> </w:t>
      </w:r>
      <w:r w:rsidRPr="00391935">
        <w:rPr>
          <w:sz w:val="24"/>
          <w:szCs w:val="24"/>
        </w:rPr>
        <w:t>отношение</w:t>
      </w:r>
      <w:r w:rsidRPr="00391935">
        <w:rPr>
          <w:spacing w:val="-2"/>
          <w:sz w:val="24"/>
          <w:szCs w:val="24"/>
        </w:rPr>
        <w:t xml:space="preserve"> </w:t>
      </w:r>
      <w:r w:rsidRPr="00391935">
        <w:rPr>
          <w:sz w:val="24"/>
          <w:szCs w:val="24"/>
        </w:rPr>
        <w:t>к</w:t>
      </w:r>
      <w:r w:rsidRPr="00391935">
        <w:rPr>
          <w:spacing w:val="-2"/>
          <w:sz w:val="24"/>
          <w:szCs w:val="24"/>
        </w:rPr>
        <w:t xml:space="preserve"> </w:t>
      </w:r>
      <w:r w:rsidRPr="00391935">
        <w:rPr>
          <w:sz w:val="24"/>
          <w:szCs w:val="24"/>
        </w:rPr>
        <w:t>физическому</w:t>
      </w:r>
      <w:r w:rsidRPr="00391935">
        <w:rPr>
          <w:spacing w:val="-7"/>
          <w:sz w:val="24"/>
          <w:szCs w:val="24"/>
        </w:rPr>
        <w:t xml:space="preserve"> </w:t>
      </w:r>
      <w:r w:rsidRPr="00391935">
        <w:rPr>
          <w:sz w:val="24"/>
          <w:szCs w:val="24"/>
        </w:rPr>
        <w:t>и</w:t>
      </w:r>
      <w:r w:rsidRPr="00391935">
        <w:rPr>
          <w:spacing w:val="-2"/>
          <w:sz w:val="24"/>
          <w:szCs w:val="24"/>
        </w:rPr>
        <w:t xml:space="preserve"> </w:t>
      </w:r>
      <w:r w:rsidRPr="00391935">
        <w:rPr>
          <w:sz w:val="24"/>
          <w:szCs w:val="24"/>
        </w:rPr>
        <w:t>психическому</w:t>
      </w:r>
      <w:r w:rsidRPr="00391935">
        <w:rPr>
          <w:spacing w:val="-7"/>
          <w:sz w:val="24"/>
          <w:szCs w:val="24"/>
        </w:rPr>
        <w:t xml:space="preserve"> </w:t>
      </w:r>
      <w:r w:rsidRPr="00391935">
        <w:rPr>
          <w:sz w:val="24"/>
          <w:szCs w:val="24"/>
        </w:rPr>
        <w:t>здоровью.</w:t>
      </w:r>
    </w:p>
    <w:p w:rsidR="0045737B" w:rsidRPr="00391935" w:rsidRDefault="001E5142">
      <w:pPr>
        <w:pStyle w:val="Heading1"/>
        <w:spacing w:line="298" w:lineRule="exact"/>
        <w:rPr>
          <w:sz w:val="24"/>
          <w:szCs w:val="24"/>
        </w:rPr>
      </w:pPr>
      <w:r w:rsidRPr="00391935">
        <w:rPr>
          <w:sz w:val="24"/>
          <w:szCs w:val="24"/>
        </w:rPr>
        <w:t>Трудового</w:t>
      </w:r>
      <w:r w:rsidRPr="00391935">
        <w:rPr>
          <w:spacing w:val="-6"/>
          <w:sz w:val="24"/>
          <w:szCs w:val="24"/>
        </w:rPr>
        <w:t xml:space="preserve"> </w:t>
      </w:r>
      <w:r w:rsidRPr="00391935">
        <w:rPr>
          <w:sz w:val="24"/>
          <w:szCs w:val="24"/>
        </w:rPr>
        <w:t>воспитания:</w:t>
      </w:r>
    </w:p>
    <w:p w:rsidR="0045737B" w:rsidRPr="00391935" w:rsidRDefault="001E5142" w:rsidP="00CE2823">
      <w:pPr>
        <w:pStyle w:val="a4"/>
        <w:numPr>
          <w:ilvl w:val="1"/>
          <w:numId w:val="57"/>
        </w:numPr>
        <w:tabs>
          <w:tab w:val="left" w:pos="2037"/>
        </w:tabs>
        <w:spacing w:before="1"/>
        <w:ind w:right="832" w:firstLine="707"/>
        <w:rPr>
          <w:sz w:val="24"/>
          <w:szCs w:val="24"/>
        </w:rPr>
      </w:pPr>
      <w:r w:rsidRPr="00391935">
        <w:rPr>
          <w:sz w:val="24"/>
          <w:szCs w:val="24"/>
        </w:rPr>
        <w:t>осознание</w:t>
      </w:r>
      <w:r w:rsidRPr="00391935">
        <w:rPr>
          <w:spacing w:val="1"/>
          <w:sz w:val="24"/>
          <w:szCs w:val="24"/>
        </w:rPr>
        <w:t xml:space="preserve"> </w:t>
      </w:r>
      <w:r w:rsidRPr="00391935">
        <w:rPr>
          <w:sz w:val="24"/>
          <w:szCs w:val="24"/>
        </w:rPr>
        <w:t>ценности</w:t>
      </w:r>
      <w:r w:rsidRPr="00391935">
        <w:rPr>
          <w:spacing w:val="1"/>
          <w:sz w:val="24"/>
          <w:szCs w:val="24"/>
        </w:rPr>
        <w:t xml:space="preserve"> </w:t>
      </w:r>
      <w:r w:rsidRPr="00391935">
        <w:rPr>
          <w:sz w:val="24"/>
          <w:szCs w:val="24"/>
        </w:rPr>
        <w:t>труда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жизни</w:t>
      </w:r>
      <w:r w:rsidRPr="00391935">
        <w:rPr>
          <w:spacing w:val="1"/>
          <w:sz w:val="24"/>
          <w:szCs w:val="24"/>
        </w:rPr>
        <w:t xml:space="preserve"> </w:t>
      </w:r>
      <w:r w:rsidRPr="00391935">
        <w:rPr>
          <w:sz w:val="24"/>
          <w:szCs w:val="24"/>
        </w:rPr>
        <w:t>человека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общества,</w:t>
      </w:r>
      <w:r w:rsidRPr="00391935">
        <w:rPr>
          <w:spacing w:val="1"/>
          <w:sz w:val="24"/>
          <w:szCs w:val="24"/>
        </w:rPr>
        <w:t xml:space="preserve"> </w:t>
      </w:r>
      <w:r w:rsidRPr="00391935">
        <w:rPr>
          <w:sz w:val="24"/>
          <w:szCs w:val="24"/>
        </w:rPr>
        <w:t>ответственное</w:t>
      </w:r>
      <w:r w:rsidRPr="00391935">
        <w:rPr>
          <w:spacing w:val="1"/>
          <w:sz w:val="24"/>
          <w:szCs w:val="24"/>
        </w:rPr>
        <w:t xml:space="preserve"> </w:t>
      </w:r>
      <w:r w:rsidRPr="00391935">
        <w:rPr>
          <w:sz w:val="24"/>
          <w:szCs w:val="24"/>
        </w:rPr>
        <w:t>потребление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бережное</w:t>
      </w:r>
      <w:r w:rsidRPr="00391935">
        <w:rPr>
          <w:spacing w:val="1"/>
          <w:sz w:val="24"/>
          <w:szCs w:val="24"/>
        </w:rPr>
        <w:t xml:space="preserve"> </w:t>
      </w:r>
      <w:r w:rsidRPr="00391935">
        <w:rPr>
          <w:sz w:val="24"/>
          <w:szCs w:val="24"/>
        </w:rPr>
        <w:t>отношение</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результатам</w:t>
      </w:r>
      <w:r w:rsidRPr="00391935">
        <w:rPr>
          <w:spacing w:val="1"/>
          <w:sz w:val="24"/>
          <w:szCs w:val="24"/>
        </w:rPr>
        <w:t xml:space="preserve"> </w:t>
      </w:r>
      <w:r w:rsidRPr="00391935">
        <w:rPr>
          <w:sz w:val="24"/>
          <w:szCs w:val="24"/>
        </w:rPr>
        <w:t>труда,</w:t>
      </w:r>
      <w:r w:rsidRPr="00391935">
        <w:rPr>
          <w:spacing w:val="1"/>
          <w:sz w:val="24"/>
          <w:szCs w:val="24"/>
        </w:rPr>
        <w:t xml:space="preserve"> </w:t>
      </w:r>
      <w:r w:rsidRPr="00391935">
        <w:rPr>
          <w:sz w:val="24"/>
          <w:szCs w:val="24"/>
        </w:rPr>
        <w:t>навыки</w:t>
      </w:r>
      <w:r w:rsidRPr="00391935">
        <w:rPr>
          <w:spacing w:val="1"/>
          <w:sz w:val="24"/>
          <w:szCs w:val="24"/>
        </w:rPr>
        <w:t xml:space="preserve"> </w:t>
      </w:r>
      <w:r w:rsidRPr="00391935">
        <w:rPr>
          <w:sz w:val="24"/>
          <w:szCs w:val="24"/>
        </w:rPr>
        <w:t>участия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различных</w:t>
      </w:r>
      <w:r w:rsidRPr="00391935">
        <w:rPr>
          <w:spacing w:val="1"/>
          <w:sz w:val="24"/>
          <w:szCs w:val="24"/>
        </w:rPr>
        <w:t xml:space="preserve"> </w:t>
      </w:r>
      <w:r w:rsidRPr="00391935">
        <w:rPr>
          <w:sz w:val="24"/>
          <w:szCs w:val="24"/>
        </w:rPr>
        <w:t>видах</w:t>
      </w:r>
      <w:r w:rsidRPr="00391935">
        <w:rPr>
          <w:spacing w:val="1"/>
          <w:sz w:val="24"/>
          <w:szCs w:val="24"/>
        </w:rPr>
        <w:t xml:space="preserve"> </w:t>
      </w:r>
      <w:r w:rsidRPr="00391935">
        <w:rPr>
          <w:sz w:val="24"/>
          <w:szCs w:val="24"/>
        </w:rPr>
        <w:t>трудовой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интерес</w:t>
      </w:r>
      <w:r w:rsidRPr="00391935">
        <w:rPr>
          <w:spacing w:val="1"/>
          <w:sz w:val="24"/>
          <w:szCs w:val="24"/>
        </w:rPr>
        <w:t xml:space="preserve"> </w:t>
      </w:r>
      <w:r w:rsidRPr="00391935">
        <w:rPr>
          <w:sz w:val="24"/>
          <w:szCs w:val="24"/>
        </w:rPr>
        <w:t>к</w:t>
      </w:r>
      <w:r w:rsidRPr="00391935">
        <w:rPr>
          <w:spacing w:val="-62"/>
          <w:sz w:val="24"/>
          <w:szCs w:val="24"/>
        </w:rPr>
        <w:t xml:space="preserve"> </w:t>
      </w:r>
      <w:r w:rsidRPr="00391935">
        <w:rPr>
          <w:sz w:val="24"/>
          <w:szCs w:val="24"/>
        </w:rPr>
        <w:t>различным</w:t>
      </w:r>
      <w:r w:rsidRPr="00391935">
        <w:rPr>
          <w:spacing w:val="-2"/>
          <w:sz w:val="24"/>
          <w:szCs w:val="24"/>
        </w:rPr>
        <w:t xml:space="preserve"> </w:t>
      </w:r>
      <w:r w:rsidRPr="00391935">
        <w:rPr>
          <w:sz w:val="24"/>
          <w:szCs w:val="24"/>
        </w:rPr>
        <w:t>профессиям</w:t>
      </w:r>
    </w:p>
    <w:p w:rsidR="0045737B" w:rsidRPr="00391935" w:rsidRDefault="001E5142">
      <w:pPr>
        <w:pStyle w:val="Heading1"/>
        <w:rPr>
          <w:sz w:val="24"/>
          <w:szCs w:val="24"/>
        </w:rPr>
      </w:pPr>
      <w:r w:rsidRPr="00391935">
        <w:rPr>
          <w:sz w:val="24"/>
          <w:szCs w:val="24"/>
        </w:rPr>
        <w:t>Экологического</w:t>
      </w:r>
      <w:r w:rsidRPr="00391935">
        <w:rPr>
          <w:spacing w:val="-8"/>
          <w:sz w:val="24"/>
          <w:szCs w:val="24"/>
        </w:rPr>
        <w:t xml:space="preserve"> </w:t>
      </w:r>
      <w:r w:rsidRPr="00391935">
        <w:rPr>
          <w:sz w:val="24"/>
          <w:szCs w:val="24"/>
        </w:rPr>
        <w:t>воспитания:</w:t>
      </w:r>
    </w:p>
    <w:p w:rsidR="0045737B" w:rsidRPr="00391935" w:rsidRDefault="001E5142" w:rsidP="006F2049">
      <w:pPr>
        <w:pStyle w:val="a4"/>
        <w:numPr>
          <w:ilvl w:val="1"/>
          <w:numId w:val="57"/>
        </w:numPr>
        <w:tabs>
          <w:tab w:val="left" w:pos="1854"/>
        </w:tabs>
        <w:spacing w:before="1" w:line="298" w:lineRule="exact"/>
        <w:ind w:left="1854" w:hanging="324"/>
        <w:jc w:val="left"/>
        <w:rPr>
          <w:sz w:val="24"/>
          <w:szCs w:val="24"/>
        </w:rPr>
      </w:pPr>
      <w:r w:rsidRPr="00391935">
        <w:rPr>
          <w:sz w:val="24"/>
          <w:szCs w:val="24"/>
        </w:rPr>
        <w:t>бережное</w:t>
      </w:r>
      <w:r w:rsidRPr="00391935">
        <w:rPr>
          <w:spacing w:val="-4"/>
          <w:sz w:val="24"/>
          <w:szCs w:val="24"/>
        </w:rPr>
        <w:t xml:space="preserve"> </w:t>
      </w:r>
      <w:r w:rsidRPr="00391935">
        <w:rPr>
          <w:sz w:val="24"/>
          <w:szCs w:val="24"/>
        </w:rPr>
        <w:t>отношение</w:t>
      </w:r>
      <w:r w:rsidRPr="00391935">
        <w:rPr>
          <w:spacing w:val="-4"/>
          <w:sz w:val="24"/>
          <w:szCs w:val="24"/>
        </w:rPr>
        <w:t xml:space="preserve"> </w:t>
      </w:r>
      <w:r w:rsidRPr="00391935">
        <w:rPr>
          <w:sz w:val="24"/>
          <w:szCs w:val="24"/>
        </w:rPr>
        <w:t>к</w:t>
      </w:r>
      <w:r w:rsidRPr="00391935">
        <w:rPr>
          <w:spacing w:val="-3"/>
          <w:sz w:val="24"/>
          <w:szCs w:val="24"/>
        </w:rPr>
        <w:t xml:space="preserve"> </w:t>
      </w:r>
      <w:r w:rsidRPr="00391935">
        <w:rPr>
          <w:sz w:val="24"/>
          <w:szCs w:val="24"/>
        </w:rPr>
        <w:t>природе;</w:t>
      </w:r>
    </w:p>
    <w:p w:rsidR="0045737B" w:rsidRPr="00391935" w:rsidRDefault="001E5142" w:rsidP="006F2049">
      <w:pPr>
        <w:pStyle w:val="a4"/>
        <w:numPr>
          <w:ilvl w:val="1"/>
          <w:numId w:val="57"/>
        </w:numPr>
        <w:tabs>
          <w:tab w:val="left" w:pos="1854"/>
        </w:tabs>
        <w:spacing w:line="298" w:lineRule="exact"/>
        <w:ind w:left="1854" w:hanging="324"/>
        <w:jc w:val="left"/>
        <w:rPr>
          <w:sz w:val="24"/>
          <w:szCs w:val="24"/>
        </w:rPr>
      </w:pPr>
      <w:r w:rsidRPr="00391935">
        <w:rPr>
          <w:sz w:val="24"/>
          <w:szCs w:val="24"/>
        </w:rPr>
        <w:t>неприятие</w:t>
      </w:r>
      <w:r w:rsidRPr="00391935">
        <w:rPr>
          <w:spacing w:val="-3"/>
          <w:sz w:val="24"/>
          <w:szCs w:val="24"/>
        </w:rPr>
        <w:t xml:space="preserve"> </w:t>
      </w:r>
      <w:r w:rsidRPr="00391935">
        <w:rPr>
          <w:sz w:val="24"/>
          <w:szCs w:val="24"/>
        </w:rPr>
        <w:t>действий,</w:t>
      </w:r>
      <w:r w:rsidRPr="00391935">
        <w:rPr>
          <w:spacing w:val="-2"/>
          <w:sz w:val="24"/>
          <w:szCs w:val="24"/>
        </w:rPr>
        <w:t xml:space="preserve"> </w:t>
      </w:r>
      <w:r w:rsidRPr="00391935">
        <w:rPr>
          <w:sz w:val="24"/>
          <w:szCs w:val="24"/>
        </w:rPr>
        <w:t>приносящих</w:t>
      </w:r>
      <w:r w:rsidRPr="00391935">
        <w:rPr>
          <w:spacing w:val="-2"/>
          <w:sz w:val="24"/>
          <w:szCs w:val="24"/>
        </w:rPr>
        <w:t xml:space="preserve"> </w:t>
      </w:r>
      <w:r w:rsidRPr="00391935">
        <w:rPr>
          <w:sz w:val="24"/>
          <w:szCs w:val="24"/>
        </w:rPr>
        <w:t>ей</w:t>
      </w:r>
      <w:r w:rsidRPr="00391935">
        <w:rPr>
          <w:spacing w:val="-1"/>
          <w:sz w:val="24"/>
          <w:szCs w:val="24"/>
        </w:rPr>
        <w:t xml:space="preserve"> </w:t>
      </w:r>
      <w:r w:rsidRPr="00391935">
        <w:rPr>
          <w:sz w:val="24"/>
          <w:szCs w:val="24"/>
        </w:rPr>
        <w:t>вред.</w:t>
      </w:r>
    </w:p>
    <w:p w:rsidR="0045737B" w:rsidRPr="00391935" w:rsidRDefault="001E5142">
      <w:pPr>
        <w:pStyle w:val="Heading1"/>
        <w:spacing w:before="1" w:line="298" w:lineRule="exact"/>
        <w:jc w:val="left"/>
        <w:rPr>
          <w:sz w:val="24"/>
          <w:szCs w:val="24"/>
        </w:rPr>
      </w:pPr>
      <w:r w:rsidRPr="00391935">
        <w:rPr>
          <w:sz w:val="24"/>
          <w:szCs w:val="24"/>
        </w:rPr>
        <w:t>Ценности</w:t>
      </w:r>
      <w:r w:rsidRPr="00391935">
        <w:rPr>
          <w:spacing w:val="-5"/>
          <w:sz w:val="24"/>
          <w:szCs w:val="24"/>
        </w:rPr>
        <w:t xml:space="preserve"> </w:t>
      </w:r>
      <w:r w:rsidRPr="00391935">
        <w:rPr>
          <w:sz w:val="24"/>
          <w:szCs w:val="24"/>
        </w:rPr>
        <w:t>научного</w:t>
      </w:r>
      <w:r w:rsidRPr="00391935">
        <w:rPr>
          <w:spacing w:val="-4"/>
          <w:sz w:val="24"/>
          <w:szCs w:val="24"/>
        </w:rPr>
        <w:t xml:space="preserve"> </w:t>
      </w:r>
      <w:r w:rsidRPr="00391935">
        <w:rPr>
          <w:sz w:val="24"/>
          <w:szCs w:val="24"/>
        </w:rPr>
        <w:t>познания:</w:t>
      </w:r>
    </w:p>
    <w:p w:rsidR="0045737B" w:rsidRPr="00391935" w:rsidRDefault="001E5142" w:rsidP="006F2049">
      <w:pPr>
        <w:pStyle w:val="a4"/>
        <w:numPr>
          <w:ilvl w:val="1"/>
          <w:numId w:val="57"/>
        </w:numPr>
        <w:tabs>
          <w:tab w:val="left" w:pos="1854"/>
        </w:tabs>
        <w:spacing w:line="298" w:lineRule="exact"/>
        <w:ind w:left="1854" w:hanging="324"/>
        <w:jc w:val="left"/>
        <w:rPr>
          <w:sz w:val="24"/>
          <w:szCs w:val="24"/>
        </w:rPr>
      </w:pPr>
      <w:r w:rsidRPr="00391935">
        <w:rPr>
          <w:sz w:val="24"/>
          <w:szCs w:val="24"/>
        </w:rPr>
        <w:t>первоначальные</w:t>
      </w:r>
      <w:r w:rsidRPr="00391935">
        <w:rPr>
          <w:spacing w:val="-4"/>
          <w:sz w:val="24"/>
          <w:szCs w:val="24"/>
        </w:rPr>
        <w:t xml:space="preserve"> </w:t>
      </w:r>
      <w:r w:rsidRPr="00391935">
        <w:rPr>
          <w:sz w:val="24"/>
          <w:szCs w:val="24"/>
        </w:rPr>
        <w:t>представления</w:t>
      </w:r>
      <w:r w:rsidRPr="00391935">
        <w:rPr>
          <w:spacing w:val="-2"/>
          <w:sz w:val="24"/>
          <w:szCs w:val="24"/>
        </w:rPr>
        <w:t xml:space="preserve"> </w:t>
      </w:r>
      <w:r w:rsidRPr="00391935">
        <w:rPr>
          <w:sz w:val="24"/>
          <w:szCs w:val="24"/>
        </w:rPr>
        <w:t>о</w:t>
      </w:r>
      <w:r w:rsidRPr="00391935">
        <w:rPr>
          <w:spacing w:val="-3"/>
          <w:sz w:val="24"/>
          <w:szCs w:val="24"/>
        </w:rPr>
        <w:t xml:space="preserve"> </w:t>
      </w:r>
      <w:r w:rsidRPr="00391935">
        <w:rPr>
          <w:sz w:val="24"/>
          <w:szCs w:val="24"/>
        </w:rPr>
        <w:t>научной</w:t>
      </w:r>
      <w:r w:rsidRPr="00391935">
        <w:rPr>
          <w:spacing w:val="-4"/>
          <w:sz w:val="24"/>
          <w:szCs w:val="24"/>
        </w:rPr>
        <w:t xml:space="preserve"> </w:t>
      </w:r>
      <w:r w:rsidRPr="00391935">
        <w:rPr>
          <w:sz w:val="24"/>
          <w:szCs w:val="24"/>
        </w:rPr>
        <w:t>картине</w:t>
      </w:r>
      <w:r w:rsidRPr="00391935">
        <w:rPr>
          <w:spacing w:val="-3"/>
          <w:sz w:val="24"/>
          <w:szCs w:val="24"/>
        </w:rPr>
        <w:t xml:space="preserve"> </w:t>
      </w:r>
      <w:r w:rsidRPr="00391935">
        <w:rPr>
          <w:sz w:val="24"/>
          <w:szCs w:val="24"/>
        </w:rPr>
        <w:t>мира;</w:t>
      </w:r>
    </w:p>
    <w:p w:rsidR="0045737B" w:rsidRPr="00391935" w:rsidRDefault="001E5142" w:rsidP="006F2049">
      <w:pPr>
        <w:pStyle w:val="a4"/>
        <w:numPr>
          <w:ilvl w:val="1"/>
          <w:numId w:val="57"/>
        </w:numPr>
        <w:tabs>
          <w:tab w:val="left" w:pos="2233"/>
          <w:tab w:val="left" w:pos="2234"/>
          <w:tab w:val="left" w:pos="4446"/>
          <w:tab w:val="left" w:pos="5996"/>
          <w:tab w:val="left" w:pos="7737"/>
        </w:tabs>
        <w:spacing w:before="76"/>
        <w:ind w:right="1400" w:firstLine="707"/>
        <w:jc w:val="left"/>
        <w:rPr>
          <w:sz w:val="24"/>
          <w:szCs w:val="24"/>
        </w:rPr>
      </w:pPr>
      <w:r w:rsidRPr="00391935">
        <w:rPr>
          <w:sz w:val="24"/>
          <w:szCs w:val="24"/>
        </w:rPr>
        <w:t>познавательные</w:t>
      </w:r>
      <w:r w:rsidRPr="00391935">
        <w:rPr>
          <w:sz w:val="24"/>
          <w:szCs w:val="24"/>
        </w:rPr>
        <w:tab/>
        <w:t>интересы,</w:t>
      </w:r>
      <w:r w:rsidRPr="00391935">
        <w:rPr>
          <w:sz w:val="24"/>
          <w:szCs w:val="24"/>
        </w:rPr>
        <w:tab/>
        <w:t>активность,</w:t>
      </w:r>
      <w:r w:rsidRPr="00391935">
        <w:rPr>
          <w:sz w:val="24"/>
          <w:szCs w:val="24"/>
        </w:rPr>
        <w:tab/>
      </w:r>
      <w:r w:rsidRPr="00391935">
        <w:rPr>
          <w:spacing w:val="-1"/>
          <w:sz w:val="24"/>
          <w:szCs w:val="24"/>
        </w:rPr>
        <w:t>инициативность,</w:t>
      </w:r>
      <w:r w:rsidRPr="00391935">
        <w:rPr>
          <w:spacing w:val="-62"/>
          <w:sz w:val="24"/>
          <w:szCs w:val="24"/>
        </w:rPr>
        <w:t xml:space="preserve"> </w:t>
      </w:r>
      <w:r w:rsidRPr="00391935">
        <w:rPr>
          <w:sz w:val="24"/>
          <w:szCs w:val="24"/>
        </w:rPr>
        <w:t>любознательность</w:t>
      </w:r>
      <w:r w:rsidRPr="00391935">
        <w:rPr>
          <w:spacing w:val="-3"/>
          <w:sz w:val="24"/>
          <w:szCs w:val="24"/>
        </w:rPr>
        <w:t xml:space="preserve"> </w:t>
      </w:r>
      <w:r w:rsidRPr="00391935">
        <w:rPr>
          <w:sz w:val="24"/>
          <w:szCs w:val="24"/>
        </w:rPr>
        <w:t>и</w:t>
      </w:r>
      <w:r w:rsidRPr="00391935">
        <w:rPr>
          <w:spacing w:val="-1"/>
          <w:sz w:val="24"/>
          <w:szCs w:val="24"/>
        </w:rPr>
        <w:t xml:space="preserve"> </w:t>
      </w:r>
      <w:r w:rsidRPr="00391935">
        <w:rPr>
          <w:sz w:val="24"/>
          <w:szCs w:val="24"/>
        </w:rPr>
        <w:t>самостоятельность</w:t>
      </w:r>
      <w:r w:rsidRPr="00391935">
        <w:rPr>
          <w:spacing w:val="-3"/>
          <w:sz w:val="24"/>
          <w:szCs w:val="24"/>
        </w:rPr>
        <w:t xml:space="preserve"> </w:t>
      </w:r>
      <w:r w:rsidRPr="00391935">
        <w:rPr>
          <w:sz w:val="24"/>
          <w:szCs w:val="24"/>
        </w:rPr>
        <w:t>в</w:t>
      </w:r>
      <w:r w:rsidRPr="00391935">
        <w:rPr>
          <w:spacing w:val="-1"/>
          <w:sz w:val="24"/>
          <w:szCs w:val="24"/>
        </w:rPr>
        <w:t xml:space="preserve"> </w:t>
      </w:r>
      <w:r w:rsidRPr="00391935">
        <w:rPr>
          <w:sz w:val="24"/>
          <w:szCs w:val="24"/>
        </w:rPr>
        <w:t>познании.</w:t>
      </w:r>
    </w:p>
    <w:p w:rsidR="0045737B" w:rsidRPr="00391935" w:rsidRDefault="001E5142">
      <w:pPr>
        <w:pStyle w:val="Heading1"/>
        <w:jc w:val="left"/>
        <w:rPr>
          <w:sz w:val="24"/>
          <w:szCs w:val="24"/>
        </w:rPr>
      </w:pPr>
      <w:r w:rsidRPr="00391935">
        <w:rPr>
          <w:sz w:val="24"/>
          <w:szCs w:val="24"/>
        </w:rPr>
        <w:t>Метапредметные</w:t>
      </w:r>
      <w:r w:rsidRPr="00391935">
        <w:rPr>
          <w:spacing w:val="-6"/>
          <w:sz w:val="24"/>
          <w:szCs w:val="24"/>
        </w:rPr>
        <w:t xml:space="preserve"> </w:t>
      </w:r>
      <w:r w:rsidRPr="00391935">
        <w:rPr>
          <w:sz w:val="24"/>
          <w:szCs w:val="24"/>
        </w:rPr>
        <w:t>результаты</w:t>
      </w:r>
    </w:p>
    <w:p w:rsidR="0045737B" w:rsidRPr="00391935" w:rsidRDefault="001E5142">
      <w:pPr>
        <w:pStyle w:val="a3"/>
        <w:spacing w:before="1"/>
        <w:ind w:right="1393"/>
        <w:jc w:val="left"/>
        <w:rPr>
          <w:sz w:val="24"/>
          <w:szCs w:val="24"/>
        </w:rPr>
      </w:pPr>
      <w:r w:rsidRPr="00391935">
        <w:rPr>
          <w:sz w:val="24"/>
          <w:szCs w:val="24"/>
        </w:rPr>
        <w:t>Метапредметные результаты</w:t>
      </w:r>
      <w:r w:rsidRPr="00391935">
        <w:rPr>
          <w:spacing w:val="1"/>
          <w:sz w:val="24"/>
          <w:szCs w:val="24"/>
        </w:rPr>
        <w:t xml:space="preserve"> </w:t>
      </w:r>
      <w:r w:rsidRPr="00391935">
        <w:rPr>
          <w:sz w:val="24"/>
          <w:szCs w:val="24"/>
        </w:rPr>
        <w:t>освоения</w:t>
      </w:r>
      <w:r w:rsidRPr="00391935">
        <w:rPr>
          <w:spacing w:val="1"/>
          <w:sz w:val="24"/>
          <w:szCs w:val="24"/>
        </w:rPr>
        <w:t xml:space="preserve"> </w:t>
      </w:r>
      <w:r w:rsidRPr="00391935">
        <w:rPr>
          <w:sz w:val="24"/>
          <w:szCs w:val="24"/>
        </w:rPr>
        <w:t>программы</w:t>
      </w:r>
      <w:r w:rsidRPr="00391935">
        <w:rPr>
          <w:spacing w:val="1"/>
          <w:sz w:val="24"/>
          <w:szCs w:val="24"/>
        </w:rPr>
        <w:t xml:space="preserve"> </w:t>
      </w:r>
      <w:r w:rsidRPr="00391935">
        <w:rPr>
          <w:sz w:val="24"/>
          <w:szCs w:val="24"/>
        </w:rPr>
        <w:t>начального</w:t>
      </w:r>
      <w:r w:rsidRPr="00391935">
        <w:rPr>
          <w:spacing w:val="1"/>
          <w:sz w:val="24"/>
          <w:szCs w:val="24"/>
        </w:rPr>
        <w:t xml:space="preserve"> </w:t>
      </w:r>
      <w:r w:rsidRPr="00391935">
        <w:rPr>
          <w:sz w:val="24"/>
          <w:szCs w:val="24"/>
        </w:rPr>
        <w:t>общего</w:t>
      </w:r>
      <w:r w:rsidRPr="00391935">
        <w:rPr>
          <w:spacing w:val="-62"/>
          <w:sz w:val="24"/>
          <w:szCs w:val="24"/>
        </w:rPr>
        <w:t xml:space="preserve"> </w:t>
      </w:r>
      <w:r w:rsidRPr="00391935">
        <w:rPr>
          <w:sz w:val="24"/>
          <w:szCs w:val="24"/>
        </w:rPr>
        <w:t>образования</w:t>
      </w:r>
      <w:r w:rsidRPr="00391935">
        <w:rPr>
          <w:spacing w:val="-2"/>
          <w:sz w:val="24"/>
          <w:szCs w:val="24"/>
        </w:rPr>
        <w:t xml:space="preserve"> </w:t>
      </w:r>
      <w:r w:rsidRPr="00391935">
        <w:rPr>
          <w:sz w:val="24"/>
          <w:szCs w:val="24"/>
        </w:rPr>
        <w:t>должны</w:t>
      </w:r>
      <w:r w:rsidRPr="00391935">
        <w:rPr>
          <w:spacing w:val="3"/>
          <w:sz w:val="24"/>
          <w:szCs w:val="24"/>
        </w:rPr>
        <w:t xml:space="preserve"> </w:t>
      </w:r>
      <w:r w:rsidRPr="00391935">
        <w:rPr>
          <w:sz w:val="24"/>
          <w:szCs w:val="24"/>
        </w:rPr>
        <w:t>отражать:</w:t>
      </w:r>
    </w:p>
    <w:p w:rsidR="0045737B" w:rsidRPr="00391935" w:rsidRDefault="001E5142">
      <w:pPr>
        <w:pStyle w:val="a3"/>
        <w:spacing w:line="299" w:lineRule="exact"/>
        <w:ind w:left="1530" w:firstLine="0"/>
        <w:jc w:val="left"/>
        <w:rPr>
          <w:sz w:val="24"/>
          <w:szCs w:val="24"/>
        </w:rPr>
      </w:pPr>
      <w:r w:rsidRPr="00391935">
        <w:rPr>
          <w:sz w:val="24"/>
          <w:szCs w:val="24"/>
        </w:rPr>
        <w:t>Овладение</w:t>
      </w:r>
      <w:r w:rsidRPr="00391935">
        <w:rPr>
          <w:spacing w:val="-4"/>
          <w:sz w:val="24"/>
          <w:szCs w:val="24"/>
        </w:rPr>
        <w:t xml:space="preserve"> </w:t>
      </w:r>
      <w:r w:rsidRPr="00391935">
        <w:rPr>
          <w:sz w:val="24"/>
          <w:szCs w:val="24"/>
        </w:rPr>
        <w:t>универсальными</w:t>
      </w:r>
      <w:r w:rsidRPr="00391935">
        <w:rPr>
          <w:spacing w:val="-4"/>
          <w:sz w:val="24"/>
          <w:szCs w:val="24"/>
        </w:rPr>
        <w:t xml:space="preserve"> </w:t>
      </w:r>
      <w:r w:rsidRPr="00391935">
        <w:rPr>
          <w:sz w:val="24"/>
          <w:szCs w:val="24"/>
        </w:rPr>
        <w:t>учебными</w:t>
      </w:r>
      <w:r w:rsidRPr="00391935">
        <w:rPr>
          <w:spacing w:val="-9"/>
          <w:sz w:val="24"/>
          <w:szCs w:val="24"/>
        </w:rPr>
        <w:t xml:space="preserve"> </w:t>
      </w:r>
      <w:r w:rsidRPr="00391935">
        <w:rPr>
          <w:sz w:val="24"/>
          <w:szCs w:val="24"/>
        </w:rPr>
        <w:t>познавательными</w:t>
      </w:r>
      <w:r w:rsidRPr="00391935">
        <w:rPr>
          <w:spacing w:val="-8"/>
          <w:sz w:val="24"/>
          <w:szCs w:val="24"/>
        </w:rPr>
        <w:t xml:space="preserve"> </w:t>
      </w:r>
      <w:r w:rsidRPr="00391935">
        <w:rPr>
          <w:sz w:val="24"/>
          <w:szCs w:val="24"/>
        </w:rPr>
        <w:t>действиями:</w:t>
      </w:r>
    </w:p>
    <w:p w:rsidR="0045737B" w:rsidRPr="00391935" w:rsidRDefault="001E5142" w:rsidP="006F2049">
      <w:pPr>
        <w:pStyle w:val="a4"/>
        <w:numPr>
          <w:ilvl w:val="0"/>
          <w:numId w:val="53"/>
        </w:numPr>
        <w:tabs>
          <w:tab w:val="left" w:pos="1811"/>
        </w:tabs>
        <w:spacing w:before="1" w:line="298" w:lineRule="exact"/>
        <w:rPr>
          <w:i/>
          <w:sz w:val="24"/>
          <w:szCs w:val="24"/>
        </w:rPr>
      </w:pPr>
      <w:r w:rsidRPr="00391935">
        <w:rPr>
          <w:i/>
          <w:sz w:val="24"/>
          <w:szCs w:val="24"/>
        </w:rPr>
        <w:t>базовые</w:t>
      </w:r>
      <w:r w:rsidRPr="00391935">
        <w:rPr>
          <w:i/>
          <w:spacing w:val="-4"/>
          <w:sz w:val="24"/>
          <w:szCs w:val="24"/>
        </w:rPr>
        <w:t xml:space="preserve"> </w:t>
      </w:r>
      <w:r w:rsidRPr="00391935">
        <w:rPr>
          <w:i/>
          <w:sz w:val="24"/>
          <w:szCs w:val="24"/>
        </w:rPr>
        <w:t>логические</w:t>
      </w:r>
      <w:r w:rsidRPr="00391935">
        <w:rPr>
          <w:i/>
          <w:spacing w:val="-1"/>
          <w:sz w:val="24"/>
          <w:szCs w:val="24"/>
        </w:rPr>
        <w:t xml:space="preserve"> </w:t>
      </w:r>
      <w:r w:rsidRPr="00391935">
        <w:rPr>
          <w:i/>
          <w:sz w:val="24"/>
          <w:szCs w:val="24"/>
        </w:rPr>
        <w:t>действия:</w:t>
      </w:r>
    </w:p>
    <w:p w:rsidR="0045737B" w:rsidRPr="00391935" w:rsidRDefault="001E5142" w:rsidP="006F2049">
      <w:pPr>
        <w:pStyle w:val="a4"/>
        <w:numPr>
          <w:ilvl w:val="1"/>
          <w:numId w:val="57"/>
        </w:numPr>
        <w:tabs>
          <w:tab w:val="left" w:pos="2001"/>
        </w:tabs>
        <w:ind w:right="1399" w:firstLine="707"/>
        <w:rPr>
          <w:sz w:val="24"/>
          <w:szCs w:val="24"/>
        </w:rPr>
      </w:pPr>
      <w:r w:rsidRPr="00391935">
        <w:rPr>
          <w:sz w:val="24"/>
          <w:szCs w:val="24"/>
        </w:rPr>
        <w:t>сравнивать</w:t>
      </w:r>
      <w:r w:rsidRPr="00391935">
        <w:rPr>
          <w:spacing w:val="1"/>
          <w:sz w:val="24"/>
          <w:szCs w:val="24"/>
        </w:rPr>
        <w:t xml:space="preserve"> </w:t>
      </w:r>
      <w:r w:rsidRPr="00391935">
        <w:rPr>
          <w:sz w:val="24"/>
          <w:szCs w:val="24"/>
        </w:rPr>
        <w:t>объекты,</w:t>
      </w:r>
      <w:r w:rsidRPr="00391935">
        <w:rPr>
          <w:spacing w:val="1"/>
          <w:sz w:val="24"/>
          <w:szCs w:val="24"/>
        </w:rPr>
        <w:t xml:space="preserve"> </w:t>
      </w:r>
      <w:r w:rsidRPr="00391935">
        <w:rPr>
          <w:sz w:val="24"/>
          <w:szCs w:val="24"/>
        </w:rPr>
        <w:t>устанавливать</w:t>
      </w:r>
      <w:r w:rsidRPr="00391935">
        <w:rPr>
          <w:spacing w:val="1"/>
          <w:sz w:val="24"/>
          <w:szCs w:val="24"/>
        </w:rPr>
        <w:t xml:space="preserve"> </w:t>
      </w:r>
      <w:r w:rsidRPr="00391935">
        <w:rPr>
          <w:sz w:val="24"/>
          <w:szCs w:val="24"/>
        </w:rPr>
        <w:t>основания</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сравнения,</w:t>
      </w:r>
      <w:r w:rsidRPr="00391935">
        <w:rPr>
          <w:spacing w:val="1"/>
          <w:sz w:val="24"/>
          <w:szCs w:val="24"/>
        </w:rPr>
        <w:t xml:space="preserve"> </w:t>
      </w:r>
      <w:r w:rsidRPr="00391935">
        <w:rPr>
          <w:sz w:val="24"/>
          <w:szCs w:val="24"/>
        </w:rPr>
        <w:t>устанавливать</w:t>
      </w:r>
      <w:r w:rsidRPr="00391935">
        <w:rPr>
          <w:spacing w:val="-3"/>
          <w:sz w:val="24"/>
          <w:szCs w:val="24"/>
        </w:rPr>
        <w:t xml:space="preserve"> </w:t>
      </w:r>
      <w:r w:rsidRPr="00391935">
        <w:rPr>
          <w:sz w:val="24"/>
          <w:szCs w:val="24"/>
        </w:rPr>
        <w:t>аналогии;</w:t>
      </w:r>
    </w:p>
    <w:p w:rsidR="0045737B" w:rsidRPr="00391935" w:rsidRDefault="001E5142" w:rsidP="006F2049">
      <w:pPr>
        <w:pStyle w:val="a4"/>
        <w:numPr>
          <w:ilvl w:val="1"/>
          <w:numId w:val="57"/>
        </w:numPr>
        <w:tabs>
          <w:tab w:val="left" w:pos="1854"/>
        </w:tabs>
        <w:spacing w:line="299" w:lineRule="exact"/>
        <w:ind w:left="1854" w:hanging="324"/>
        <w:rPr>
          <w:sz w:val="24"/>
          <w:szCs w:val="24"/>
        </w:rPr>
      </w:pPr>
      <w:r w:rsidRPr="00391935">
        <w:rPr>
          <w:sz w:val="24"/>
          <w:szCs w:val="24"/>
        </w:rPr>
        <w:t>объединять</w:t>
      </w:r>
      <w:r w:rsidRPr="00391935">
        <w:rPr>
          <w:spacing w:val="-4"/>
          <w:sz w:val="24"/>
          <w:szCs w:val="24"/>
        </w:rPr>
        <w:t xml:space="preserve"> </w:t>
      </w:r>
      <w:r w:rsidRPr="00391935">
        <w:rPr>
          <w:sz w:val="24"/>
          <w:szCs w:val="24"/>
        </w:rPr>
        <w:t>части</w:t>
      </w:r>
      <w:r w:rsidRPr="00391935">
        <w:rPr>
          <w:spacing w:val="-2"/>
          <w:sz w:val="24"/>
          <w:szCs w:val="24"/>
        </w:rPr>
        <w:t xml:space="preserve"> </w:t>
      </w:r>
      <w:r w:rsidRPr="00391935">
        <w:rPr>
          <w:sz w:val="24"/>
          <w:szCs w:val="24"/>
        </w:rPr>
        <w:t>объекта</w:t>
      </w:r>
      <w:r w:rsidRPr="00391935">
        <w:rPr>
          <w:spacing w:val="-1"/>
          <w:sz w:val="24"/>
          <w:szCs w:val="24"/>
        </w:rPr>
        <w:t xml:space="preserve"> </w:t>
      </w:r>
      <w:r w:rsidRPr="00391935">
        <w:rPr>
          <w:sz w:val="24"/>
          <w:szCs w:val="24"/>
        </w:rPr>
        <w:t>(объекты)</w:t>
      </w:r>
      <w:r w:rsidRPr="00391935">
        <w:rPr>
          <w:spacing w:val="-4"/>
          <w:sz w:val="24"/>
          <w:szCs w:val="24"/>
        </w:rPr>
        <w:t xml:space="preserve"> </w:t>
      </w:r>
      <w:r w:rsidRPr="00391935">
        <w:rPr>
          <w:sz w:val="24"/>
          <w:szCs w:val="24"/>
        </w:rPr>
        <w:t>по</w:t>
      </w:r>
      <w:r w:rsidRPr="00391935">
        <w:rPr>
          <w:spacing w:val="-2"/>
          <w:sz w:val="24"/>
          <w:szCs w:val="24"/>
        </w:rPr>
        <w:t xml:space="preserve"> </w:t>
      </w:r>
      <w:r w:rsidRPr="00391935">
        <w:rPr>
          <w:sz w:val="24"/>
          <w:szCs w:val="24"/>
        </w:rPr>
        <w:t>определённому</w:t>
      </w:r>
      <w:r w:rsidRPr="00391935">
        <w:rPr>
          <w:spacing w:val="-7"/>
          <w:sz w:val="24"/>
          <w:szCs w:val="24"/>
        </w:rPr>
        <w:t xml:space="preserve"> </w:t>
      </w:r>
      <w:r w:rsidRPr="00391935">
        <w:rPr>
          <w:sz w:val="24"/>
          <w:szCs w:val="24"/>
        </w:rPr>
        <w:t>признаку;</w:t>
      </w:r>
    </w:p>
    <w:p w:rsidR="0045737B" w:rsidRPr="00391935" w:rsidRDefault="001E5142" w:rsidP="006F2049">
      <w:pPr>
        <w:pStyle w:val="a4"/>
        <w:numPr>
          <w:ilvl w:val="1"/>
          <w:numId w:val="57"/>
        </w:numPr>
        <w:tabs>
          <w:tab w:val="left" w:pos="2171"/>
        </w:tabs>
        <w:spacing w:before="1"/>
        <w:ind w:right="1401" w:firstLine="707"/>
        <w:rPr>
          <w:sz w:val="24"/>
          <w:szCs w:val="24"/>
        </w:rPr>
      </w:pPr>
      <w:r w:rsidRPr="00391935">
        <w:rPr>
          <w:sz w:val="24"/>
          <w:szCs w:val="24"/>
        </w:rPr>
        <w:t>определять</w:t>
      </w:r>
      <w:r w:rsidRPr="00391935">
        <w:rPr>
          <w:spacing w:val="1"/>
          <w:sz w:val="24"/>
          <w:szCs w:val="24"/>
        </w:rPr>
        <w:t xml:space="preserve"> </w:t>
      </w:r>
      <w:r w:rsidRPr="00391935">
        <w:rPr>
          <w:sz w:val="24"/>
          <w:szCs w:val="24"/>
        </w:rPr>
        <w:t>существенный</w:t>
      </w:r>
      <w:r w:rsidRPr="00391935">
        <w:rPr>
          <w:spacing w:val="1"/>
          <w:sz w:val="24"/>
          <w:szCs w:val="24"/>
        </w:rPr>
        <w:t xml:space="preserve"> </w:t>
      </w:r>
      <w:r w:rsidRPr="00391935">
        <w:rPr>
          <w:sz w:val="24"/>
          <w:szCs w:val="24"/>
        </w:rPr>
        <w:t>признак</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классификации,</w:t>
      </w:r>
      <w:r w:rsidRPr="00391935">
        <w:rPr>
          <w:spacing w:val="1"/>
          <w:sz w:val="24"/>
          <w:szCs w:val="24"/>
        </w:rPr>
        <w:t xml:space="preserve"> </w:t>
      </w:r>
      <w:r w:rsidRPr="00391935">
        <w:rPr>
          <w:sz w:val="24"/>
          <w:szCs w:val="24"/>
        </w:rPr>
        <w:t>классифицировать предложенные</w:t>
      </w:r>
      <w:r w:rsidRPr="00391935">
        <w:rPr>
          <w:spacing w:val="-1"/>
          <w:sz w:val="24"/>
          <w:szCs w:val="24"/>
        </w:rPr>
        <w:t xml:space="preserve"> </w:t>
      </w:r>
      <w:r w:rsidRPr="00391935">
        <w:rPr>
          <w:sz w:val="24"/>
          <w:szCs w:val="24"/>
        </w:rPr>
        <w:t>объекты;</w:t>
      </w:r>
    </w:p>
    <w:p w:rsidR="0045737B" w:rsidRPr="00391935" w:rsidRDefault="001E5142" w:rsidP="006F2049">
      <w:pPr>
        <w:pStyle w:val="a4"/>
        <w:numPr>
          <w:ilvl w:val="1"/>
          <w:numId w:val="57"/>
        </w:numPr>
        <w:tabs>
          <w:tab w:val="left" w:pos="1998"/>
        </w:tabs>
        <w:ind w:right="1396" w:firstLine="707"/>
        <w:rPr>
          <w:sz w:val="24"/>
          <w:szCs w:val="24"/>
        </w:rPr>
      </w:pPr>
      <w:r w:rsidRPr="00391935">
        <w:rPr>
          <w:sz w:val="24"/>
          <w:szCs w:val="24"/>
        </w:rPr>
        <w:t>находить</w:t>
      </w:r>
      <w:r w:rsidRPr="00391935">
        <w:rPr>
          <w:spacing w:val="1"/>
          <w:sz w:val="24"/>
          <w:szCs w:val="24"/>
        </w:rPr>
        <w:t xml:space="preserve"> </w:t>
      </w:r>
      <w:r w:rsidRPr="00391935">
        <w:rPr>
          <w:sz w:val="24"/>
          <w:szCs w:val="24"/>
        </w:rPr>
        <w:t>закономерности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противоречия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рассматриваемых</w:t>
      </w:r>
      <w:r w:rsidRPr="00391935">
        <w:rPr>
          <w:spacing w:val="1"/>
          <w:sz w:val="24"/>
          <w:szCs w:val="24"/>
        </w:rPr>
        <w:t xml:space="preserve"> </w:t>
      </w:r>
      <w:r w:rsidRPr="00391935">
        <w:rPr>
          <w:sz w:val="24"/>
          <w:szCs w:val="24"/>
        </w:rPr>
        <w:t>фактах,</w:t>
      </w:r>
      <w:r w:rsidRPr="00391935">
        <w:rPr>
          <w:spacing w:val="1"/>
          <w:sz w:val="24"/>
          <w:szCs w:val="24"/>
        </w:rPr>
        <w:t xml:space="preserve"> </w:t>
      </w:r>
      <w:r w:rsidRPr="00391935">
        <w:rPr>
          <w:sz w:val="24"/>
          <w:szCs w:val="24"/>
        </w:rPr>
        <w:t>данных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наблюдениях</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предложенного</w:t>
      </w:r>
      <w:r w:rsidRPr="00391935">
        <w:rPr>
          <w:spacing w:val="1"/>
          <w:sz w:val="24"/>
          <w:szCs w:val="24"/>
        </w:rPr>
        <w:t xml:space="preserve"> </w:t>
      </w:r>
      <w:r w:rsidRPr="00391935">
        <w:rPr>
          <w:sz w:val="24"/>
          <w:szCs w:val="24"/>
        </w:rPr>
        <w:t>педагогическим</w:t>
      </w:r>
      <w:r w:rsidRPr="00391935">
        <w:rPr>
          <w:spacing w:val="1"/>
          <w:sz w:val="24"/>
          <w:szCs w:val="24"/>
        </w:rPr>
        <w:t xml:space="preserve"> </w:t>
      </w:r>
      <w:r w:rsidRPr="00391935">
        <w:rPr>
          <w:sz w:val="24"/>
          <w:szCs w:val="24"/>
        </w:rPr>
        <w:t>работником</w:t>
      </w:r>
      <w:r w:rsidRPr="00391935">
        <w:rPr>
          <w:spacing w:val="-2"/>
          <w:sz w:val="24"/>
          <w:szCs w:val="24"/>
        </w:rPr>
        <w:t xml:space="preserve"> </w:t>
      </w:r>
      <w:r w:rsidRPr="00391935">
        <w:rPr>
          <w:sz w:val="24"/>
          <w:szCs w:val="24"/>
        </w:rPr>
        <w:t>алгоритма;</w:t>
      </w:r>
    </w:p>
    <w:p w:rsidR="0045737B" w:rsidRPr="00391935" w:rsidRDefault="001E5142" w:rsidP="006F2049">
      <w:pPr>
        <w:pStyle w:val="a4"/>
        <w:numPr>
          <w:ilvl w:val="1"/>
          <w:numId w:val="57"/>
        </w:numPr>
        <w:tabs>
          <w:tab w:val="left" w:pos="2106"/>
        </w:tabs>
        <w:spacing w:before="1"/>
        <w:ind w:right="1401" w:firstLine="707"/>
        <w:rPr>
          <w:sz w:val="24"/>
          <w:szCs w:val="24"/>
        </w:rPr>
      </w:pPr>
      <w:r w:rsidRPr="00391935">
        <w:rPr>
          <w:sz w:val="24"/>
          <w:szCs w:val="24"/>
        </w:rPr>
        <w:t>выявлять</w:t>
      </w:r>
      <w:r w:rsidRPr="00391935">
        <w:rPr>
          <w:spacing w:val="1"/>
          <w:sz w:val="24"/>
          <w:szCs w:val="24"/>
        </w:rPr>
        <w:t xml:space="preserve"> </w:t>
      </w:r>
      <w:r w:rsidRPr="00391935">
        <w:rPr>
          <w:sz w:val="24"/>
          <w:szCs w:val="24"/>
        </w:rPr>
        <w:t>недостаток</w:t>
      </w:r>
      <w:r w:rsidRPr="00391935">
        <w:rPr>
          <w:spacing w:val="1"/>
          <w:sz w:val="24"/>
          <w:szCs w:val="24"/>
        </w:rPr>
        <w:t xml:space="preserve"> </w:t>
      </w:r>
      <w:r w:rsidRPr="00391935">
        <w:rPr>
          <w:sz w:val="24"/>
          <w:szCs w:val="24"/>
        </w:rPr>
        <w:t>информации</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решения</w:t>
      </w:r>
      <w:r w:rsidRPr="00391935">
        <w:rPr>
          <w:spacing w:val="1"/>
          <w:sz w:val="24"/>
          <w:szCs w:val="24"/>
        </w:rPr>
        <w:t xml:space="preserve"> </w:t>
      </w:r>
      <w:r w:rsidRPr="00391935">
        <w:rPr>
          <w:sz w:val="24"/>
          <w:szCs w:val="24"/>
        </w:rPr>
        <w:t>учебной</w:t>
      </w:r>
      <w:r w:rsidRPr="00391935">
        <w:rPr>
          <w:spacing w:val="1"/>
          <w:sz w:val="24"/>
          <w:szCs w:val="24"/>
        </w:rPr>
        <w:t xml:space="preserve"> </w:t>
      </w:r>
      <w:r w:rsidRPr="00391935">
        <w:rPr>
          <w:sz w:val="24"/>
          <w:szCs w:val="24"/>
        </w:rPr>
        <w:t>(практической)</w:t>
      </w:r>
      <w:r w:rsidRPr="00391935">
        <w:rPr>
          <w:spacing w:val="-2"/>
          <w:sz w:val="24"/>
          <w:szCs w:val="24"/>
        </w:rPr>
        <w:t xml:space="preserve"> </w:t>
      </w:r>
      <w:r w:rsidRPr="00391935">
        <w:rPr>
          <w:sz w:val="24"/>
          <w:szCs w:val="24"/>
        </w:rPr>
        <w:t>задачи</w:t>
      </w:r>
      <w:r w:rsidRPr="00391935">
        <w:rPr>
          <w:spacing w:val="-1"/>
          <w:sz w:val="24"/>
          <w:szCs w:val="24"/>
        </w:rPr>
        <w:t xml:space="preserve"> </w:t>
      </w:r>
      <w:r w:rsidRPr="00391935">
        <w:rPr>
          <w:sz w:val="24"/>
          <w:szCs w:val="24"/>
        </w:rPr>
        <w:t>на</w:t>
      </w:r>
      <w:r w:rsidRPr="00391935">
        <w:rPr>
          <w:spacing w:val="-2"/>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предложенного</w:t>
      </w:r>
      <w:r w:rsidRPr="00391935">
        <w:rPr>
          <w:spacing w:val="-2"/>
          <w:sz w:val="24"/>
          <w:szCs w:val="24"/>
        </w:rPr>
        <w:t xml:space="preserve"> </w:t>
      </w:r>
      <w:r w:rsidRPr="00391935">
        <w:rPr>
          <w:sz w:val="24"/>
          <w:szCs w:val="24"/>
        </w:rPr>
        <w:t>алгоритма;</w:t>
      </w:r>
    </w:p>
    <w:p w:rsidR="0045737B" w:rsidRPr="00391935" w:rsidRDefault="001E5142" w:rsidP="006F2049">
      <w:pPr>
        <w:pStyle w:val="a4"/>
        <w:numPr>
          <w:ilvl w:val="1"/>
          <w:numId w:val="57"/>
        </w:numPr>
        <w:tabs>
          <w:tab w:val="left" w:pos="2114"/>
        </w:tabs>
        <w:ind w:right="1396" w:firstLine="707"/>
        <w:rPr>
          <w:sz w:val="24"/>
          <w:szCs w:val="24"/>
        </w:rPr>
      </w:pPr>
      <w:r w:rsidRPr="00391935">
        <w:rPr>
          <w:sz w:val="24"/>
          <w:szCs w:val="24"/>
        </w:rPr>
        <w:t>устанавливать</w:t>
      </w:r>
      <w:r w:rsidRPr="00391935">
        <w:rPr>
          <w:spacing w:val="1"/>
          <w:sz w:val="24"/>
          <w:szCs w:val="24"/>
        </w:rPr>
        <w:t xml:space="preserve"> </w:t>
      </w:r>
      <w:r w:rsidRPr="00391935">
        <w:rPr>
          <w:sz w:val="24"/>
          <w:szCs w:val="24"/>
        </w:rPr>
        <w:t>причинно-следственные</w:t>
      </w:r>
      <w:r w:rsidRPr="00391935">
        <w:rPr>
          <w:spacing w:val="1"/>
          <w:sz w:val="24"/>
          <w:szCs w:val="24"/>
        </w:rPr>
        <w:t xml:space="preserve"> </w:t>
      </w:r>
      <w:r w:rsidRPr="00391935">
        <w:rPr>
          <w:sz w:val="24"/>
          <w:szCs w:val="24"/>
        </w:rPr>
        <w:t>связи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ситуациях,</w:t>
      </w:r>
      <w:r w:rsidRPr="00391935">
        <w:rPr>
          <w:spacing w:val="1"/>
          <w:sz w:val="24"/>
          <w:szCs w:val="24"/>
        </w:rPr>
        <w:t xml:space="preserve"> </w:t>
      </w:r>
      <w:r w:rsidRPr="00391935">
        <w:rPr>
          <w:sz w:val="24"/>
          <w:szCs w:val="24"/>
        </w:rPr>
        <w:t>поддающихся</w:t>
      </w:r>
      <w:r w:rsidRPr="00391935">
        <w:rPr>
          <w:spacing w:val="1"/>
          <w:sz w:val="24"/>
          <w:szCs w:val="24"/>
        </w:rPr>
        <w:t xml:space="preserve"> </w:t>
      </w:r>
      <w:r w:rsidRPr="00391935">
        <w:rPr>
          <w:sz w:val="24"/>
          <w:szCs w:val="24"/>
        </w:rPr>
        <w:t>непосредственному</w:t>
      </w:r>
      <w:r w:rsidRPr="00391935">
        <w:rPr>
          <w:spacing w:val="1"/>
          <w:sz w:val="24"/>
          <w:szCs w:val="24"/>
        </w:rPr>
        <w:t xml:space="preserve"> </w:t>
      </w:r>
      <w:r w:rsidRPr="00391935">
        <w:rPr>
          <w:sz w:val="24"/>
          <w:szCs w:val="24"/>
        </w:rPr>
        <w:t>наблюдению</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знакомых</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опыту,</w:t>
      </w:r>
      <w:r w:rsidRPr="00391935">
        <w:rPr>
          <w:spacing w:val="1"/>
          <w:sz w:val="24"/>
          <w:szCs w:val="24"/>
        </w:rPr>
        <w:t xml:space="preserve"> </w:t>
      </w:r>
      <w:r w:rsidRPr="00391935">
        <w:rPr>
          <w:sz w:val="24"/>
          <w:szCs w:val="24"/>
        </w:rPr>
        <w:t>делать</w:t>
      </w:r>
      <w:r w:rsidRPr="00391935">
        <w:rPr>
          <w:spacing w:val="-2"/>
          <w:sz w:val="24"/>
          <w:szCs w:val="24"/>
        </w:rPr>
        <w:t xml:space="preserve"> </w:t>
      </w:r>
      <w:r w:rsidRPr="00391935">
        <w:rPr>
          <w:sz w:val="24"/>
          <w:szCs w:val="24"/>
        </w:rPr>
        <w:t>выводы;</w:t>
      </w:r>
    </w:p>
    <w:p w:rsidR="0045737B" w:rsidRPr="00391935" w:rsidRDefault="001E5142" w:rsidP="006F2049">
      <w:pPr>
        <w:pStyle w:val="a4"/>
        <w:numPr>
          <w:ilvl w:val="0"/>
          <w:numId w:val="53"/>
        </w:numPr>
        <w:tabs>
          <w:tab w:val="left" w:pos="1811"/>
        </w:tabs>
        <w:spacing w:line="298" w:lineRule="exact"/>
        <w:rPr>
          <w:i/>
          <w:sz w:val="24"/>
          <w:szCs w:val="24"/>
        </w:rPr>
      </w:pPr>
      <w:r w:rsidRPr="00391935">
        <w:rPr>
          <w:i/>
          <w:sz w:val="24"/>
          <w:szCs w:val="24"/>
        </w:rPr>
        <w:t>базовые</w:t>
      </w:r>
      <w:r w:rsidRPr="00391935">
        <w:rPr>
          <w:i/>
          <w:spacing w:val="-5"/>
          <w:sz w:val="24"/>
          <w:szCs w:val="24"/>
        </w:rPr>
        <w:t xml:space="preserve"> </w:t>
      </w:r>
      <w:r w:rsidRPr="00391935">
        <w:rPr>
          <w:i/>
          <w:sz w:val="24"/>
          <w:szCs w:val="24"/>
        </w:rPr>
        <w:t>исследовательские</w:t>
      </w:r>
      <w:r w:rsidRPr="00391935">
        <w:rPr>
          <w:i/>
          <w:spacing w:val="-4"/>
          <w:sz w:val="24"/>
          <w:szCs w:val="24"/>
        </w:rPr>
        <w:t xml:space="preserve"> </w:t>
      </w:r>
      <w:r w:rsidRPr="00391935">
        <w:rPr>
          <w:i/>
          <w:sz w:val="24"/>
          <w:szCs w:val="24"/>
        </w:rPr>
        <w:t>действия:</w:t>
      </w:r>
    </w:p>
    <w:p w:rsidR="0045737B" w:rsidRPr="00391935" w:rsidRDefault="001E5142" w:rsidP="006F2049">
      <w:pPr>
        <w:pStyle w:val="a4"/>
        <w:numPr>
          <w:ilvl w:val="1"/>
          <w:numId w:val="57"/>
        </w:numPr>
        <w:tabs>
          <w:tab w:val="left" w:pos="1943"/>
        </w:tabs>
        <w:ind w:right="1398" w:firstLine="707"/>
        <w:rPr>
          <w:sz w:val="24"/>
          <w:szCs w:val="24"/>
        </w:rPr>
      </w:pPr>
      <w:r w:rsidRPr="00391935">
        <w:rPr>
          <w:sz w:val="24"/>
          <w:szCs w:val="24"/>
        </w:rPr>
        <w:t>определять</w:t>
      </w:r>
      <w:r w:rsidRPr="00391935">
        <w:rPr>
          <w:spacing w:val="1"/>
          <w:sz w:val="24"/>
          <w:szCs w:val="24"/>
        </w:rPr>
        <w:t xml:space="preserve"> </w:t>
      </w:r>
      <w:r w:rsidRPr="00391935">
        <w:rPr>
          <w:sz w:val="24"/>
          <w:szCs w:val="24"/>
        </w:rPr>
        <w:t>разрыв</w:t>
      </w:r>
      <w:r w:rsidRPr="00391935">
        <w:rPr>
          <w:spacing w:val="1"/>
          <w:sz w:val="24"/>
          <w:szCs w:val="24"/>
        </w:rPr>
        <w:t xml:space="preserve"> </w:t>
      </w:r>
      <w:r w:rsidRPr="00391935">
        <w:rPr>
          <w:sz w:val="24"/>
          <w:szCs w:val="24"/>
        </w:rPr>
        <w:t>между</w:t>
      </w:r>
      <w:r w:rsidRPr="00391935">
        <w:rPr>
          <w:spacing w:val="1"/>
          <w:sz w:val="24"/>
          <w:szCs w:val="24"/>
        </w:rPr>
        <w:t xml:space="preserve"> </w:t>
      </w:r>
      <w:r w:rsidRPr="00391935">
        <w:rPr>
          <w:sz w:val="24"/>
          <w:szCs w:val="24"/>
        </w:rPr>
        <w:t>реальным</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желательным</w:t>
      </w:r>
      <w:r w:rsidRPr="00391935">
        <w:rPr>
          <w:spacing w:val="1"/>
          <w:sz w:val="24"/>
          <w:szCs w:val="24"/>
        </w:rPr>
        <w:t xml:space="preserve"> </w:t>
      </w:r>
      <w:r w:rsidRPr="00391935">
        <w:rPr>
          <w:sz w:val="24"/>
          <w:szCs w:val="24"/>
        </w:rPr>
        <w:t>состоянием</w:t>
      </w:r>
      <w:r w:rsidRPr="00391935">
        <w:rPr>
          <w:spacing w:val="1"/>
          <w:sz w:val="24"/>
          <w:szCs w:val="24"/>
        </w:rPr>
        <w:t xml:space="preserve"> </w:t>
      </w:r>
      <w:r w:rsidRPr="00391935">
        <w:rPr>
          <w:sz w:val="24"/>
          <w:szCs w:val="24"/>
        </w:rPr>
        <w:t>объекта</w:t>
      </w:r>
      <w:r w:rsidRPr="00391935">
        <w:rPr>
          <w:spacing w:val="1"/>
          <w:sz w:val="24"/>
          <w:szCs w:val="24"/>
        </w:rPr>
        <w:t xml:space="preserve"> </w:t>
      </w:r>
      <w:r w:rsidRPr="00391935">
        <w:rPr>
          <w:sz w:val="24"/>
          <w:szCs w:val="24"/>
        </w:rPr>
        <w:t>(ситуации)</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предложенных</w:t>
      </w:r>
      <w:r w:rsidRPr="00391935">
        <w:rPr>
          <w:spacing w:val="1"/>
          <w:sz w:val="24"/>
          <w:szCs w:val="24"/>
        </w:rPr>
        <w:t xml:space="preserve"> </w:t>
      </w:r>
      <w:r w:rsidRPr="00391935">
        <w:rPr>
          <w:sz w:val="24"/>
          <w:szCs w:val="24"/>
        </w:rPr>
        <w:t>педагогическим</w:t>
      </w:r>
      <w:r w:rsidRPr="00391935">
        <w:rPr>
          <w:spacing w:val="1"/>
          <w:sz w:val="24"/>
          <w:szCs w:val="24"/>
        </w:rPr>
        <w:t xml:space="preserve"> </w:t>
      </w:r>
      <w:r w:rsidRPr="00391935">
        <w:rPr>
          <w:sz w:val="24"/>
          <w:szCs w:val="24"/>
        </w:rPr>
        <w:t>работником</w:t>
      </w:r>
      <w:r w:rsidRPr="00391935">
        <w:rPr>
          <w:spacing w:val="1"/>
          <w:sz w:val="24"/>
          <w:szCs w:val="24"/>
        </w:rPr>
        <w:t xml:space="preserve"> </w:t>
      </w:r>
      <w:r w:rsidRPr="00391935">
        <w:rPr>
          <w:sz w:val="24"/>
          <w:szCs w:val="24"/>
        </w:rPr>
        <w:t>вопросов;</w:t>
      </w:r>
    </w:p>
    <w:p w:rsidR="0045737B" w:rsidRPr="00391935" w:rsidRDefault="001E5142" w:rsidP="006F2049">
      <w:pPr>
        <w:pStyle w:val="a4"/>
        <w:numPr>
          <w:ilvl w:val="1"/>
          <w:numId w:val="57"/>
        </w:numPr>
        <w:tabs>
          <w:tab w:val="left" w:pos="2015"/>
        </w:tabs>
        <w:ind w:right="1396" w:firstLine="707"/>
        <w:rPr>
          <w:sz w:val="24"/>
          <w:szCs w:val="24"/>
        </w:rPr>
      </w:pPr>
      <w:r w:rsidRPr="00391935">
        <w:rPr>
          <w:sz w:val="24"/>
          <w:szCs w:val="24"/>
        </w:rPr>
        <w:t>с</w:t>
      </w:r>
      <w:r w:rsidRPr="00391935">
        <w:rPr>
          <w:spacing w:val="1"/>
          <w:sz w:val="24"/>
          <w:szCs w:val="24"/>
        </w:rPr>
        <w:t xml:space="preserve"> </w:t>
      </w:r>
      <w:r w:rsidRPr="00391935">
        <w:rPr>
          <w:sz w:val="24"/>
          <w:szCs w:val="24"/>
        </w:rPr>
        <w:t>помощью</w:t>
      </w:r>
      <w:r w:rsidRPr="00391935">
        <w:rPr>
          <w:spacing w:val="1"/>
          <w:sz w:val="24"/>
          <w:szCs w:val="24"/>
        </w:rPr>
        <w:t xml:space="preserve"> </w:t>
      </w:r>
      <w:r w:rsidRPr="00391935">
        <w:rPr>
          <w:sz w:val="24"/>
          <w:szCs w:val="24"/>
        </w:rPr>
        <w:t>педагогического</w:t>
      </w:r>
      <w:r w:rsidRPr="00391935">
        <w:rPr>
          <w:spacing w:val="1"/>
          <w:sz w:val="24"/>
          <w:szCs w:val="24"/>
        </w:rPr>
        <w:t xml:space="preserve"> </w:t>
      </w:r>
      <w:r w:rsidRPr="00391935">
        <w:rPr>
          <w:sz w:val="24"/>
          <w:szCs w:val="24"/>
        </w:rPr>
        <w:t>работника</w:t>
      </w:r>
      <w:r w:rsidRPr="00391935">
        <w:rPr>
          <w:spacing w:val="1"/>
          <w:sz w:val="24"/>
          <w:szCs w:val="24"/>
        </w:rPr>
        <w:t xml:space="preserve"> </w:t>
      </w:r>
      <w:r w:rsidRPr="00391935">
        <w:rPr>
          <w:sz w:val="24"/>
          <w:szCs w:val="24"/>
        </w:rPr>
        <w:t>формулировать</w:t>
      </w:r>
      <w:r w:rsidRPr="00391935">
        <w:rPr>
          <w:spacing w:val="1"/>
          <w:sz w:val="24"/>
          <w:szCs w:val="24"/>
        </w:rPr>
        <w:t xml:space="preserve"> </w:t>
      </w:r>
      <w:r w:rsidRPr="00391935">
        <w:rPr>
          <w:sz w:val="24"/>
          <w:szCs w:val="24"/>
        </w:rPr>
        <w:t>цель,</w:t>
      </w:r>
      <w:r w:rsidRPr="00391935">
        <w:rPr>
          <w:spacing w:val="1"/>
          <w:sz w:val="24"/>
          <w:szCs w:val="24"/>
        </w:rPr>
        <w:t xml:space="preserve"> </w:t>
      </w:r>
      <w:r w:rsidRPr="00391935">
        <w:rPr>
          <w:sz w:val="24"/>
          <w:szCs w:val="24"/>
        </w:rPr>
        <w:t>планировать изменения объекта,</w:t>
      </w:r>
      <w:r w:rsidRPr="00391935">
        <w:rPr>
          <w:spacing w:val="2"/>
          <w:sz w:val="24"/>
          <w:szCs w:val="24"/>
        </w:rPr>
        <w:t xml:space="preserve"> </w:t>
      </w:r>
      <w:r w:rsidRPr="00391935">
        <w:rPr>
          <w:sz w:val="24"/>
          <w:szCs w:val="24"/>
        </w:rPr>
        <w:t>ситуации;</w:t>
      </w:r>
    </w:p>
    <w:p w:rsidR="0045737B" w:rsidRPr="00391935" w:rsidRDefault="001E5142" w:rsidP="006F2049">
      <w:pPr>
        <w:pStyle w:val="a4"/>
        <w:numPr>
          <w:ilvl w:val="1"/>
          <w:numId w:val="57"/>
        </w:numPr>
        <w:tabs>
          <w:tab w:val="left" w:pos="1862"/>
        </w:tabs>
        <w:ind w:right="1401" w:firstLine="707"/>
        <w:rPr>
          <w:sz w:val="24"/>
          <w:szCs w:val="24"/>
        </w:rPr>
      </w:pPr>
      <w:r w:rsidRPr="00391935">
        <w:rPr>
          <w:sz w:val="24"/>
          <w:szCs w:val="24"/>
        </w:rPr>
        <w:t>сравнивать несколько вариантов решения задачи, выбирать наиболее</w:t>
      </w:r>
      <w:r w:rsidRPr="00391935">
        <w:rPr>
          <w:spacing w:val="-62"/>
          <w:sz w:val="24"/>
          <w:szCs w:val="24"/>
        </w:rPr>
        <w:t xml:space="preserve"> </w:t>
      </w:r>
      <w:r w:rsidRPr="00391935">
        <w:rPr>
          <w:sz w:val="24"/>
          <w:szCs w:val="24"/>
        </w:rPr>
        <w:t>подходящий</w:t>
      </w:r>
      <w:r w:rsidRPr="00391935">
        <w:rPr>
          <w:spacing w:val="-2"/>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2"/>
          <w:sz w:val="24"/>
          <w:szCs w:val="24"/>
        </w:rPr>
        <w:t xml:space="preserve"> </w:t>
      </w:r>
      <w:r w:rsidRPr="00391935">
        <w:rPr>
          <w:sz w:val="24"/>
          <w:szCs w:val="24"/>
        </w:rPr>
        <w:t>предложенных</w:t>
      </w:r>
      <w:r w:rsidRPr="00391935">
        <w:rPr>
          <w:spacing w:val="1"/>
          <w:sz w:val="24"/>
          <w:szCs w:val="24"/>
        </w:rPr>
        <w:t xml:space="preserve"> </w:t>
      </w:r>
      <w:r w:rsidRPr="00391935">
        <w:rPr>
          <w:sz w:val="24"/>
          <w:szCs w:val="24"/>
        </w:rPr>
        <w:t>критериев);</w:t>
      </w:r>
    </w:p>
    <w:p w:rsidR="0045737B" w:rsidRPr="00391935" w:rsidRDefault="001E5142" w:rsidP="006F2049">
      <w:pPr>
        <w:pStyle w:val="a4"/>
        <w:numPr>
          <w:ilvl w:val="1"/>
          <w:numId w:val="57"/>
        </w:numPr>
        <w:tabs>
          <w:tab w:val="left" w:pos="1881"/>
        </w:tabs>
        <w:ind w:right="1396" w:firstLine="707"/>
        <w:rPr>
          <w:sz w:val="24"/>
          <w:szCs w:val="24"/>
        </w:rPr>
      </w:pPr>
      <w:r w:rsidRPr="00391935">
        <w:rPr>
          <w:sz w:val="24"/>
          <w:szCs w:val="24"/>
        </w:rPr>
        <w:t>проводить по предложенному плану опыт, несложное исследование</w:t>
      </w:r>
      <w:r w:rsidRPr="00391935">
        <w:rPr>
          <w:spacing w:val="1"/>
          <w:sz w:val="24"/>
          <w:szCs w:val="24"/>
        </w:rPr>
        <w:t xml:space="preserve"> </w:t>
      </w:r>
      <w:r w:rsidRPr="00391935">
        <w:rPr>
          <w:sz w:val="24"/>
          <w:szCs w:val="24"/>
        </w:rPr>
        <w:t xml:space="preserve">по </w:t>
      </w:r>
      <w:r w:rsidRPr="00391935">
        <w:rPr>
          <w:sz w:val="24"/>
          <w:szCs w:val="24"/>
        </w:rPr>
        <w:lastRenderedPageBreak/>
        <w:t>установлению особенностей объекта изучения и</w:t>
      </w:r>
      <w:r w:rsidRPr="00391935">
        <w:rPr>
          <w:spacing w:val="1"/>
          <w:sz w:val="24"/>
          <w:szCs w:val="24"/>
        </w:rPr>
        <w:t xml:space="preserve"> </w:t>
      </w:r>
      <w:r w:rsidRPr="00391935">
        <w:rPr>
          <w:sz w:val="24"/>
          <w:szCs w:val="24"/>
        </w:rPr>
        <w:t>связей между объектами</w:t>
      </w:r>
      <w:r w:rsidRPr="00391935">
        <w:rPr>
          <w:spacing w:val="1"/>
          <w:sz w:val="24"/>
          <w:szCs w:val="24"/>
        </w:rPr>
        <w:t xml:space="preserve"> </w:t>
      </w:r>
      <w:r w:rsidRPr="00391935">
        <w:rPr>
          <w:sz w:val="24"/>
          <w:szCs w:val="24"/>
        </w:rPr>
        <w:t>(часть</w:t>
      </w:r>
      <w:r w:rsidRPr="00391935">
        <w:rPr>
          <w:spacing w:val="2"/>
          <w:sz w:val="24"/>
          <w:szCs w:val="24"/>
        </w:rPr>
        <w:t xml:space="preserve"> </w:t>
      </w:r>
      <w:r w:rsidRPr="00391935">
        <w:rPr>
          <w:sz w:val="24"/>
          <w:szCs w:val="24"/>
        </w:rPr>
        <w:t>целое,</w:t>
      </w:r>
      <w:r w:rsidRPr="00391935">
        <w:rPr>
          <w:spacing w:val="-2"/>
          <w:sz w:val="24"/>
          <w:szCs w:val="24"/>
        </w:rPr>
        <w:t xml:space="preserve"> </w:t>
      </w:r>
      <w:r w:rsidRPr="00391935">
        <w:rPr>
          <w:sz w:val="24"/>
          <w:szCs w:val="24"/>
        </w:rPr>
        <w:t>причина</w:t>
      </w:r>
      <w:r w:rsidRPr="00391935">
        <w:rPr>
          <w:spacing w:val="1"/>
          <w:sz w:val="24"/>
          <w:szCs w:val="24"/>
        </w:rPr>
        <w:t xml:space="preserve"> </w:t>
      </w:r>
      <w:r w:rsidRPr="00391935">
        <w:rPr>
          <w:sz w:val="24"/>
          <w:szCs w:val="24"/>
        </w:rPr>
        <w:t>следствие);</w:t>
      </w:r>
    </w:p>
    <w:p w:rsidR="0045737B" w:rsidRPr="00391935" w:rsidRDefault="001E5142" w:rsidP="006F2049">
      <w:pPr>
        <w:pStyle w:val="a4"/>
        <w:numPr>
          <w:ilvl w:val="1"/>
          <w:numId w:val="57"/>
        </w:numPr>
        <w:tabs>
          <w:tab w:val="left" w:pos="1962"/>
        </w:tabs>
        <w:ind w:right="1399" w:firstLine="707"/>
        <w:rPr>
          <w:sz w:val="24"/>
          <w:szCs w:val="24"/>
        </w:rPr>
      </w:pPr>
      <w:r w:rsidRPr="00391935">
        <w:rPr>
          <w:sz w:val="24"/>
          <w:szCs w:val="24"/>
        </w:rPr>
        <w:t>формулировать</w:t>
      </w:r>
      <w:r w:rsidRPr="00391935">
        <w:rPr>
          <w:spacing w:val="1"/>
          <w:sz w:val="24"/>
          <w:szCs w:val="24"/>
        </w:rPr>
        <w:t xml:space="preserve"> </w:t>
      </w:r>
      <w:r w:rsidRPr="00391935">
        <w:rPr>
          <w:sz w:val="24"/>
          <w:szCs w:val="24"/>
        </w:rPr>
        <w:t>выводы</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подкреплять</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доказательствами</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результатов</w:t>
      </w:r>
      <w:r w:rsidRPr="00391935">
        <w:rPr>
          <w:spacing w:val="1"/>
          <w:sz w:val="24"/>
          <w:szCs w:val="24"/>
        </w:rPr>
        <w:t xml:space="preserve"> </w:t>
      </w:r>
      <w:r w:rsidRPr="00391935">
        <w:rPr>
          <w:sz w:val="24"/>
          <w:szCs w:val="24"/>
        </w:rPr>
        <w:t>проведенного</w:t>
      </w:r>
      <w:r w:rsidRPr="00391935">
        <w:rPr>
          <w:spacing w:val="1"/>
          <w:sz w:val="24"/>
          <w:szCs w:val="24"/>
        </w:rPr>
        <w:t xml:space="preserve"> </w:t>
      </w:r>
      <w:r w:rsidRPr="00391935">
        <w:rPr>
          <w:sz w:val="24"/>
          <w:szCs w:val="24"/>
        </w:rPr>
        <w:t>наблюдения</w:t>
      </w:r>
      <w:r w:rsidRPr="00391935">
        <w:rPr>
          <w:spacing w:val="1"/>
          <w:sz w:val="24"/>
          <w:szCs w:val="24"/>
        </w:rPr>
        <w:t xml:space="preserve"> </w:t>
      </w:r>
      <w:r w:rsidRPr="00391935">
        <w:rPr>
          <w:sz w:val="24"/>
          <w:szCs w:val="24"/>
        </w:rPr>
        <w:t>(опыта,</w:t>
      </w:r>
      <w:r w:rsidRPr="00391935">
        <w:rPr>
          <w:spacing w:val="1"/>
          <w:sz w:val="24"/>
          <w:szCs w:val="24"/>
        </w:rPr>
        <w:t xml:space="preserve"> </w:t>
      </w:r>
      <w:r w:rsidRPr="00391935">
        <w:rPr>
          <w:sz w:val="24"/>
          <w:szCs w:val="24"/>
        </w:rPr>
        <w:t>измерения,</w:t>
      </w:r>
      <w:r w:rsidRPr="00391935">
        <w:rPr>
          <w:spacing w:val="1"/>
          <w:sz w:val="24"/>
          <w:szCs w:val="24"/>
        </w:rPr>
        <w:t xml:space="preserve"> </w:t>
      </w:r>
      <w:r w:rsidRPr="00391935">
        <w:rPr>
          <w:sz w:val="24"/>
          <w:szCs w:val="24"/>
        </w:rPr>
        <w:t>классификации,</w:t>
      </w:r>
      <w:r w:rsidRPr="00391935">
        <w:rPr>
          <w:spacing w:val="-2"/>
          <w:sz w:val="24"/>
          <w:szCs w:val="24"/>
        </w:rPr>
        <w:t xml:space="preserve"> </w:t>
      </w:r>
      <w:r w:rsidRPr="00391935">
        <w:rPr>
          <w:sz w:val="24"/>
          <w:szCs w:val="24"/>
        </w:rPr>
        <w:t>сравнения,</w:t>
      </w:r>
      <w:r w:rsidRPr="00391935">
        <w:rPr>
          <w:spacing w:val="-1"/>
          <w:sz w:val="24"/>
          <w:szCs w:val="24"/>
        </w:rPr>
        <w:t xml:space="preserve"> </w:t>
      </w:r>
      <w:r w:rsidRPr="00391935">
        <w:rPr>
          <w:sz w:val="24"/>
          <w:szCs w:val="24"/>
        </w:rPr>
        <w:t>исследования);</w:t>
      </w:r>
    </w:p>
    <w:p w:rsidR="0045737B" w:rsidRPr="00391935" w:rsidRDefault="001E5142" w:rsidP="006F2049">
      <w:pPr>
        <w:pStyle w:val="a4"/>
        <w:numPr>
          <w:ilvl w:val="1"/>
          <w:numId w:val="57"/>
        </w:numPr>
        <w:tabs>
          <w:tab w:val="left" w:pos="1979"/>
        </w:tabs>
        <w:spacing w:before="1"/>
        <w:ind w:right="1398" w:firstLine="707"/>
        <w:rPr>
          <w:sz w:val="24"/>
          <w:szCs w:val="24"/>
        </w:rPr>
      </w:pPr>
      <w:r w:rsidRPr="00391935">
        <w:rPr>
          <w:sz w:val="24"/>
          <w:szCs w:val="24"/>
        </w:rPr>
        <w:t>прогнозировать</w:t>
      </w:r>
      <w:r w:rsidRPr="00391935">
        <w:rPr>
          <w:spacing w:val="1"/>
          <w:sz w:val="24"/>
          <w:szCs w:val="24"/>
        </w:rPr>
        <w:t xml:space="preserve"> </w:t>
      </w:r>
      <w:r w:rsidRPr="00391935">
        <w:rPr>
          <w:sz w:val="24"/>
          <w:szCs w:val="24"/>
        </w:rPr>
        <w:t>возможное</w:t>
      </w:r>
      <w:r w:rsidRPr="00391935">
        <w:rPr>
          <w:spacing w:val="1"/>
          <w:sz w:val="24"/>
          <w:szCs w:val="24"/>
        </w:rPr>
        <w:t xml:space="preserve"> </w:t>
      </w:r>
      <w:r w:rsidRPr="00391935">
        <w:rPr>
          <w:sz w:val="24"/>
          <w:szCs w:val="24"/>
        </w:rPr>
        <w:t>развитие</w:t>
      </w:r>
      <w:r w:rsidRPr="00391935">
        <w:rPr>
          <w:spacing w:val="1"/>
          <w:sz w:val="24"/>
          <w:szCs w:val="24"/>
        </w:rPr>
        <w:t xml:space="preserve"> </w:t>
      </w:r>
      <w:r w:rsidRPr="00391935">
        <w:rPr>
          <w:sz w:val="24"/>
          <w:szCs w:val="24"/>
        </w:rPr>
        <w:t>процессов,</w:t>
      </w:r>
      <w:r w:rsidRPr="00391935">
        <w:rPr>
          <w:spacing w:val="1"/>
          <w:sz w:val="24"/>
          <w:szCs w:val="24"/>
        </w:rPr>
        <w:t xml:space="preserve"> </w:t>
      </w:r>
      <w:r w:rsidRPr="00391935">
        <w:rPr>
          <w:sz w:val="24"/>
          <w:szCs w:val="24"/>
        </w:rPr>
        <w:t>событий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последствия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аналогичных</w:t>
      </w:r>
      <w:r w:rsidRPr="00391935">
        <w:rPr>
          <w:spacing w:val="-2"/>
          <w:sz w:val="24"/>
          <w:szCs w:val="24"/>
        </w:rPr>
        <w:t xml:space="preserve"> </w:t>
      </w:r>
      <w:r w:rsidRPr="00391935">
        <w:rPr>
          <w:sz w:val="24"/>
          <w:szCs w:val="24"/>
        </w:rPr>
        <w:t>или</w:t>
      </w:r>
      <w:r w:rsidRPr="00391935">
        <w:rPr>
          <w:spacing w:val="-1"/>
          <w:sz w:val="24"/>
          <w:szCs w:val="24"/>
        </w:rPr>
        <w:t xml:space="preserve"> </w:t>
      </w:r>
      <w:r w:rsidRPr="00391935">
        <w:rPr>
          <w:sz w:val="24"/>
          <w:szCs w:val="24"/>
        </w:rPr>
        <w:t>сходных</w:t>
      </w:r>
      <w:r w:rsidRPr="00391935">
        <w:rPr>
          <w:spacing w:val="-1"/>
          <w:sz w:val="24"/>
          <w:szCs w:val="24"/>
        </w:rPr>
        <w:t xml:space="preserve"> </w:t>
      </w:r>
      <w:r w:rsidRPr="00391935">
        <w:rPr>
          <w:sz w:val="24"/>
          <w:szCs w:val="24"/>
        </w:rPr>
        <w:t>ситуациях;</w:t>
      </w:r>
    </w:p>
    <w:p w:rsidR="0045737B" w:rsidRPr="00391935" w:rsidRDefault="001E5142" w:rsidP="006F2049">
      <w:pPr>
        <w:pStyle w:val="a4"/>
        <w:numPr>
          <w:ilvl w:val="0"/>
          <w:numId w:val="53"/>
        </w:numPr>
        <w:tabs>
          <w:tab w:val="left" w:pos="1811"/>
        </w:tabs>
        <w:spacing w:line="298" w:lineRule="exact"/>
        <w:rPr>
          <w:i/>
          <w:sz w:val="24"/>
          <w:szCs w:val="24"/>
        </w:rPr>
      </w:pPr>
      <w:r w:rsidRPr="00391935">
        <w:rPr>
          <w:i/>
          <w:sz w:val="24"/>
          <w:szCs w:val="24"/>
        </w:rPr>
        <w:t>работа</w:t>
      </w:r>
      <w:r w:rsidRPr="00391935">
        <w:rPr>
          <w:i/>
          <w:spacing w:val="-3"/>
          <w:sz w:val="24"/>
          <w:szCs w:val="24"/>
        </w:rPr>
        <w:t xml:space="preserve"> </w:t>
      </w:r>
      <w:r w:rsidRPr="00391935">
        <w:rPr>
          <w:i/>
          <w:sz w:val="24"/>
          <w:szCs w:val="24"/>
        </w:rPr>
        <w:t>с</w:t>
      </w:r>
      <w:r w:rsidRPr="00391935">
        <w:rPr>
          <w:i/>
          <w:spacing w:val="-2"/>
          <w:sz w:val="24"/>
          <w:szCs w:val="24"/>
        </w:rPr>
        <w:t xml:space="preserve"> </w:t>
      </w:r>
      <w:r w:rsidRPr="00391935">
        <w:rPr>
          <w:i/>
          <w:sz w:val="24"/>
          <w:szCs w:val="24"/>
        </w:rPr>
        <w:t>информацией:</w:t>
      </w:r>
    </w:p>
    <w:p w:rsidR="0045737B" w:rsidRPr="00391935" w:rsidRDefault="001E5142" w:rsidP="006F2049">
      <w:pPr>
        <w:pStyle w:val="a4"/>
        <w:numPr>
          <w:ilvl w:val="1"/>
          <w:numId w:val="57"/>
        </w:numPr>
        <w:tabs>
          <w:tab w:val="left" w:pos="1854"/>
        </w:tabs>
        <w:spacing w:line="298" w:lineRule="exact"/>
        <w:ind w:left="1854" w:hanging="324"/>
        <w:rPr>
          <w:sz w:val="24"/>
          <w:szCs w:val="24"/>
        </w:rPr>
      </w:pPr>
      <w:r w:rsidRPr="00391935">
        <w:rPr>
          <w:sz w:val="24"/>
          <w:szCs w:val="24"/>
        </w:rPr>
        <w:t>выбирать</w:t>
      </w:r>
      <w:r w:rsidRPr="00391935">
        <w:rPr>
          <w:spacing w:val="-4"/>
          <w:sz w:val="24"/>
          <w:szCs w:val="24"/>
        </w:rPr>
        <w:t xml:space="preserve"> </w:t>
      </w:r>
      <w:r w:rsidRPr="00391935">
        <w:rPr>
          <w:sz w:val="24"/>
          <w:szCs w:val="24"/>
        </w:rPr>
        <w:t>источник</w:t>
      </w:r>
      <w:r w:rsidRPr="00391935">
        <w:rPr>
          <w:spacing w:val="-6"/>
          <w:sz w:val="24"/>
          <w:szCs w:val="24"/>
        </w:rPr>
        <w:t xml:space="preserve"> </w:t>
      </w:r>
      <w:r w:rsidRPr="00391935">
        <w:rPr>
          <w:sz w:val="24"/>
          <w:szCs w:val="24"/>
        </w:rPr>
        <w:t>получения</w:t>
      </w:r>
      <w:r w:rsidRPr="00391935">
        <w:rPr>
          <w:spacing w:val="-5"/>
          <w:sz w:val="24"/>
          <w:szCs w:val="24"/>
        </w:rPr>
        <w:t xml:space="preserve"> </w:t>
      </w:r>
      <w:r w:rsidRPr="00391935">
        <w:rPr>
          <w:sz w:val="24"/>
          <w:szCs w:val="24"/>
        </w:rPr>
        <w:t>информации;</w:t>
      </w:r>
    </w:p>
    <w:p w:rsidR="0045737B" w:rsidRPr="00391935" w:rsidRDefault="001E5142" w:rsidP="006F2049">
      <w:pPr>
        <w:pStyle w:val="a4"/>
        <w:numPr>
          <w:ilvl w:val="1"/>
          <w:numId w:val="57"/>
        </w:numPr>
        <w:tabs>
          <w:tab w:val="left" w:pos="1871"/>
        </w:tabs>
        <w:spacing w:before="1"/>
        <w:ind w:right="1399" w:firstLine="707"/>
        <w:rPr>
          <w:sz w:val="24"/>
          <w:szCs w:val="24"/>
        </w:rPr>
      </w:pPr>
      <w:r w:rsidRPr="00391935">
        <w:rPr>
          <w:sz w:val="24"/>
          <w:szCs w:val="24"/>
        </w:rPr>
        <w:t>согласно заданному алгоритму находить в предложенном источнике</w:t>
      </w:r>
      <w:r w:rsidRPr="00391935">
        <w:rPr>
          <w:spacing w:val="1"/>
          <w:sz w:val="24"/>
          <w:szCs w:val="24"/>
        </w:rPr>
        <w:t xml:space="preserve"> </w:t>
      </w:r>
      <w:r w:rsidRPr="00391935">
        <w:rPr>
          <w:sz w:val="24"/>
          <w:szCs w:val="24"/>
        </w:rPr>
        <w:t>информацию,</w:t>
      </w:r>
      <w:r w:rsidRPr="00391935">
        <w:rPr>
          <w:spacing w:val="-1"/>
          <w:sz w:val="24"/>
          <w:szCs w:val="24"/>
        </w:rPr>
        <w:t xml:space="preserve"> </w:t>
      </w:r>
      <w:r w:rsidRPr="00391935">
        <w:rPr>
          <w:sz w:val="24"/>
          <w:szCs w:val="24"/>
        </w:rPr>
        <w:t>представленную</w:t>
      </w:r>
      <w:r w:rsidRPr="00391935">
        <w:rPr>
          <w:spacing w:val="2"/>
          <w:sz w:val="24"/>
          <w:szCs w:val="24"/>
        </w:rPr>
        <w:t xml:space="preserve"> </w:t>
      </w:r>
      <w:r w:rsidRPr="00391935">
        <w:rPr>
          <w:sz w:val="24"/>
          <w:szCs w:val="24"/>
        </w:rPr>
        <w:t>в</w:t>
      </w:r>
      <w:r w:rsidRPr="00391935">
        <w:rPr>
          <w:spacing w:val="-2"/>
          <w:sz w:val="24"/>
          <w:szCs w:val="24"/>
        </w:rPr>
        <w:t xml:space="preserve"> </w:t>
      </w:r>
      <w:r w:rsidRPr="00391935">
        <w:rPr>
          <w:sz w:val="24"/>
          <w:szCs w:val="24"/>
        </w:rPr>
        <w:t>явном</w:t>
      </w:r>
      <w:r w:rsidRPr="00391935">
        <w:rPr>
          <w:spacing w:val="1"/>
          <w:sz w:val="24"/>
          <w:szCs w:val="24"/>
        </w:rPr>
        <w:t xml:space="preserve"> </w:t>
      </w:r>
      <w:r w:rsidRPr="00391935">
        <w:rPr>
          <w:sz w:val="24"/>
          <w:szCs w:val="24"/>
        </w:rPr>
        <w:t>виде;</w:t>
      </w:r>
    </w:p>
    <w:p w:rsidR="0045737B" w:rsidRPr="00391935" w:rsidRDefault="001E5142" w:rsidP="006F2049">
      <w:pPr>
        <w:pStyle w:val="a4"/>
        <w:numPr>
          <w:ilvl w:val="1"/>
          <w:numId w:val="57"/>
        </w:numPr>
        <w:tabs>
          <w:tab w:val="left" w:pos="2111"/>
        </w:tabs>
        <w:ind w:right="1396" w:firstLine="707"/>
        <w:rPr>
          <w:sz w:val="24"/>
          <w:szCs w:val="24"/>
        </w:rPr>
      </w:pPr>
      <w:r w:rsidRPr="00391935">
        <w:rPr>
          <w:sz w:val="24"/>
          <w:szCs w:val="24"/>
        </w:rPr>
        <w:t>распознавать</w:t>
      </w:r>
      <w:r w:rsidRPr="00391935">
        <w:rPr>
          <w:spacing w:val="1"/>
          <w:sz w:val="24"/>
          <w:szCs w:val="24"/>
        </w:rPr>
        <w:t xml:space="preserve"> </w:t>
      </w:r>
      <w:r w:rsidRPr="00391935">
        <w:rPr>
          <w:sz w:val="24"/>
          <w:szCs w:val="24"/>
        </w:rPr>
        <w:t>достоверную</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недостоверную</w:t>
      </w:r>
      <w:r w:rsidRPr="00391935">
        <w:rPr>
          <w:spacing w:val="1"/>
          <w:sz w:val="24"/>
          <w:szCs w:val="24"/>
        </w:rPr>
        <w:t xml:space="preserve"> </w:t>
      </w:r>
      <w:r w:rsidRPr="00391935">
        <w:rPr>
          <w:sz w:val="24"/>
          <w:szCs w:val="24"/>
        </w:rPr>
        <w:t>информацию</w:t>
      </w:r>
      <w:r w:rsidRPr="00391935">
        <w:rPr>
          <w:spacing w:val="1"/>
          <w:sz w:val="24"/>
          <w:szCs w:val="24"/>
        </w:rPr>
        <w:t xml:space="preserve"> </w:t>
      </w:r>
      <w:r w:rsidRPr="00391935">
        <w:rPr>
          <w:sz w:val="24"/>
          <w:szCs w:val="24"/>
        </w:rPr>
        <w:t>самостоятельно или на основании предложенного педагогическим работником</w:t>
      </w:r>
      <w:r w:rsidRPr="00391935">
        <w:rPr>
          <w:spacing w:val="-62"/>
          <w:sz w:val="24"/>
          <w:szCs w:val="24"/>
        </w:rPr>
        <w:t xml:space="preserve"> </w:t>
      </w:r>
      <w:r w:rsidRPr="00391935">
        <w:rPr>
          <w:sz w:val="24"/>
          <w:szCs w:val="24"/>
        </w:rPr>
        <w:t>способа</w:t>
      </w:r>
      <w:r w:rsidRPr="00391935">
        <w:rPr>
          <w:spacing w:val="-2"/>
          <w:sz w:val="24"/>
          <w:szCs w:val="24"/>
        </w:rPr>
        <w:t xml:space="preserve"> </w:t>
      </w:r>
      <w:r w:rsidRPr="00391935">
        <w:rPr>
          <w:sz w:val="24"/>
          <w:szCs w:val="24"/>
        </w:rPr>
        <w:t>её</w:t>
      </w:r>
      <w:r w:rsidRPr="00391935">
        <w:rPr>
          <w:spacing w:val="-1"/>
          <w:sz w:val="24"/>
          <w:szCs w:val="24"/>
        </w:rPr>
        <w:t xml:space="preserve"> </w:t>
      </w:r>
      <w:r w:rsidRPr="00391935">
        <w:rPr>
          <w:sz w:val="24"/>
          <w:szCs w:val="24"/>
        </w:rPr>
        <w:t>проверки;</w:t>
      </w:r>
    </w:p>
    <w:p w:rsidR="0045737B" w:rsidRPr="00391935" w:rsidRDefault="001E5142" w:rsidP="006F2049">
      <w:pPr>
        <w:pStyle w:val="a4"/>
        <w:numPr>
          <w:ilvl w:val="1"/>
          <w:numId w:val="57"/>
        </w:numPr>
        <w:tabs>
          <w:tab w:val="left" w:pos="2051"/>
        </w:tabs>
        <w:spacing w:before="1"/>
        <w:ind w:right="1396" w:firstLine="772"/>
        <w:rPr>
          <w:sz w:val="24"/>
          <w:szCs w:val="24"/>
        </w:rPr>
      </w:pPr>
      <w:r w:rsidRPr="00391935">
        <w:rPr>
          <w:sz w:val="24"/>
          <w:szCs w:val="24"/>
        </w:rPr>
        <w:t>соблюдать</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помощью</w:t>
      </w:r>
      <w:r w:rsidRPr="00391935">
        <w:rPr>
          <w:spacing w:val="1"/>
          <w:sz w:val="24"/>
          <w:szCs w:val="24"/>
        </w:rPr>
        <w:t xml:space="preserve"> </w:t>
      </w:r>
      <w:r w:rsidRPr="00391935">
        <w:rPr>
          <w:sz w:val="24"/>
          <w:szCs w:val="24"/>
        </w:rPr>
        <w:t>взрослых</w:t>
      </w:r>
      <w:r w:rsidRPr="00391935">
        <w:rPr>
          <w:spacing w:val="1"/>
          <w:sz w:val="24"/>
          <w:szCs w:val="24"/>
        </w:rPr>
        <w:t xml:space="preserve"> </w:t>
      </w:r>
      <w:r w:rsidRPr="00391935">
        <w:rPr>
          <w:sz w:val="24"/>
          <w:szCs w:val="24"/>
        </w:rPr>
        <w:t>(педагогических</w:t>
      </w:r>
      <w:r w:rsidRPr="00391935">
        <w:rPr>
          <w:spacing w:val="1"/>
          <w:sz w:val="24"/>
          <w:szCs w:val="24"/>
        </w:rPr>
        <w:t xml:space="preserve"> </w:t>
      </w:r>
      <w:r w:rsidRPr="00391935">
        <w:rPr>
          <w:sz w:val="24"/>
          <w:szCs w:val="24"/>
        </w:rPr>
        <w:t>работников,</w:t>
      </w:r>
      <w:r w:rsidRPr="00391935">
        <w:rPr>
          <w:spacing w:val="-62"/>
          <w:sz w:val="24"/>
          <w:szCs w:val="24"/>
        </w:rPr>
        <w:t xml:space="preserve"> </w:t>
      </w:r>
      <w:r w:rsidRPr="00391935">
        <w:rPr>
          <w:sz w:val="24"/>
          <w:szCs w:val="24"/>
        </w:rPr>
        <w:t>родителей</w:t>
      </w:r>
      <w:r w:rsidRPr="00391935">
        <w:rPr>
          <w:spacing w:val="1"/>
          <w:sz w:val="24"/>
          <w:szCs w:val="24"/>
        </w:rPr>
        <w:t xml:space="preserve"> </w:t>
      </w:r>
      <w:r w:rsidRPr="00391935">
        <w:rPr>
          <w:sz w:val="24"/>
          <w:szCs w:val="24"/>
        </w:rPr>
        <w:t>(законных</w:t>
      </w:r>
      <w:r w:rsidRPr="00391935">
        <w:rPr>
          <w:spacing w:val="1"/>
          <w:sz w:val="24"/>
          <w:szCs w:val="24"/>
        </w:rPr>
        <w:t xml:space="preserve"> </w:t>
      </w:r>
      <w:r w:rsidRPr="00391935">
        <w:rPr>
          <w:sz w:val="24"/>
          <w:szCs w:val="24"/>
        </w:rPr>
        <w:t>представителей)</w:t>
      </w:r>
      <w:r w:rsidRPr="00391935">
        <w:rPr>
          <w:spacing w:val="1"/>
          <w:sz w:val="24"/>
          <w:szCs w:val="24"/>
        </w:rPr>
        <w:t xml:space="preserve"> </w:t>
      </w:r>
      <w:r w:rsidRPr="00391935">
        <w:rPr>
          <w:sz w:val="24"/>
          <w:szCs w:val="24"/>
        </w:rPr>
        <w:t>несовершеннолетних</w:t>
      </w:r>
      <w:r w:rsidRPr="00391935">
        <w:rPr>
          <w:spacing w:val="1"/>
          <w:sz w:val="24"/>
          <w:szCs w:val="24"/>
        </w:rPr>
        <w:t xml:space="preserve"> </w:t>
      </w:r>
      <w:r w:rsidRPr="00391935">
        <w:rPr>
          <w:sz w:val="24"/>
          <w:szCs w:val="24"/>
        </w:rPr>
        <w:t>обучающихся)</w:t>
      </w:r>
      <w:r w:rsidRPr="00391935">
        <w:rPr>
          <w:spacing w:val="1"/>
          <w:sz w:val="24"/>
          <w:szCs w:val="24"/>
        </w:rPr>
        <w:t xml:space="preserve"> </w:t>
      </w:r>
      <w:r w:rsidRPr="00391935">
        <w:rPr>
          <w:sz w:val="24"/>
          <w:szCs w:val="24"/>
        </w:rPr>
        <w:t>правила</w:t>
      </w:r>
      <w:r w:rsidRPr="00391935">
        <w:rPr>
          <w:spacing w:val="1"/>
          <w:sz w:val="24"/>
          <w:szCs w:val="24"/>
        </w:rPr>
        <w:t xml:space="preserve"> </w:t>
      </w:r>
      <w:r w:rsidRPr="00391935">
        <w:rPr>
          <w:sz w:val="24"/>
          <w:szCs w:val="24"/>
        </w:rPr>
        <w:t>информационной</w:t>
      </w:r>
      <w:r w:rsidRPr="00391935">
        <w:rPr>
          <w:spacing w:val="1"/>
          <w:sz w:val="24"/>
          <w:szCs w:val="24"/>
        </w:rPr>
        <w:t xml:space="preserve"> </w:t>
      </w:r>
      <w:r w:rsidRPr="00391935">
        <w:rPr>
          <w:sz w:val="24"/>
          <w:szCs w:val="24"/>
        </w:rPr>
        <w:t>безопасности</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поиске</w:t>
      </w:r>
      <w:r w:rsidRPr="00391935">
        <w:rPr>
          <w:spacing w:val="1"/>
          <w:sz w:val="24"/>
          <w:szCs w:val="24"/>
        </w:rPr>
        <w:t xml:space="preserve"> </w:t>
      </w:r>
      <w:r w:rsidRPr="00391935">
        <w:rPr>
          <w:sz w:val="24"/>
          <w:szCs w:val="24"/>
        </w:rPr>
        <w:t>информации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сети</w:t>
      </w:r>
      <w:r w:rsidRPr="00391935">
        <w:rPr>
          <w:spacing w:val="1"/>
          <w:sz w:val="24"/>
          <w:szCs w:val="24"/>
        </w:rPr>
        <w:t xml:space="preserve"> </w:t>
      </w:r>
      <w:r w:rsidRPr="00391935">
        <w:rPr>
          <w:sz w:val="24"/>
          <w:szCs w:val="24"/>
        </w:rPr>
        <w:t>Интернет;</w:t>
      </w:r>
    </w:p>
    <w:p w:rsidR="0045737B" w:rsidRPr="00391935" w:rsidRDefault="001E5142" w:rsidP="00CE2823">
      <w:pPr>
        <w:pStyle w:val="a4"/>
        <w:numPr>
          <w:ilvl w:val="1"/>
          <w:numId w:val="57"/>
        </w:numPr>
        <w:tabs>
          <w:tab w:val="left" w:pos="2045"/>
          <w:tab w:val="left" w:pos="2046"/>
          <w:tab w:val="left" w:pos="3911"/>
          <w:tab w:val="left" w:pos="4307"/>
          <w:tab w:val="left" w:pos="5628"/>
          <w:tab w:val="left" w:pos="7107"/>
          <w:tab w:val="left" w:pos="8069"/>
          <w:tab w:val="left" w:pos="10206"/>
        </w:tabs>
        <w:spacing w:before="76"/>
        <w:ind w:left="426" w:right="1403" w:firstLine="707"/>
        <w:jc w:val="left"/>
        <w:rPr>
          <w:sz w:val="24"/>
          <w:szCs w:val="24"/>
        </w:rPr>
      </w:pPr>
      <w:r w:rsidRPr="00391935">
        <w:rPr>
          <w:sz w:val="24"/>
          <w:szCs w:val="24"/>
        </w:rPr>
        <w:t>анализировать</w:t>
      </w:r>
      <w:r w:rsidRPr="00391935">
        <w:rPr>
          <w:sz w:val="24"/>
          <w:szCs w:val="24"/>
        </w:rPr>
        <w:tab/>
        <w:t>и</w:t>
      </w:r>
      <w:r w:rsidRPr="00391935">
        <w:rPr>
          <w:sz w:val="24"/>
          <w:szCs w:val="24"/>
        </w:rPr>
        <w:tab/>
        <w:t>создавать</w:t>
      </w:r>
      <w:r w:rsidRPr="00391935">
        <w:rPr>
          <w:sz w:val="24"/>
          <w:szCs w:val="24"/>
        </w:rPr>
        <w:tab/>
        <w:t>текстовую,</w:t>
      </w:r>
      <w:r w:rsidRPr="00391935">
        <w:rPr>
          <w:sz w:val="24"/>
          <w:szCs w:val="24"/>
        </w:rPr>
        <w:tab/>
        <w:t>видео,</w:t>
      </w:r>
      <w:r w:rsidRPr="00391935">
        <w:rPr>
          <w:sz w:val="24"/>
          <w:szCs w:val="24"/>
        </w:rPr>
        <w:tab/>
      </w:r>
      <w:r w:rsidRPr="00391935">
        <w:rPr>
          <w:spacing w:val="-1"/>
          <w:sz w:val="24"/>
          <w:szCs w:val="24"/>
        </w:rPr>
        <w:t>графическую,</w:t>
      </w:r>
      <w:r w:rsidRPr="00391935">
        <w:rPr>
          <w:spacing w:val="-62"/>
          <w:sz w:val="24"/>
          <w:szCs w:val="24"/>
        </w:rPr>
        <w:t xml:space="preserve"> </w:t>
      </w:r>
      <w:r w:rsidRPr="00391935">
        <w:rPr>
          <w:sz w:val="24"/>
          <w:szCs w:val="24"/>
        </w:rPr>
        <w:t>звуковую,</w:t>
      </w:r>
      <w:r w:rsidRPr="00391935">
        <w:rPr>
          <w:spacing w:val="-1"/>
          <w:sz w:val="24"/>
          <w:szCs w:val="24"/>
        </w:rPr>
        <w:t xml:space="preserve"> </w:t>
      </w:r>
      <w:r w:rsidRPr="00391935">
        <w:rPr>
          <w:sz w:val="24"/>
          <w:szCs w:val="24"/>
        </w:rPr>
        <w:t>информацию</w:t>
      </w:r>
      <w:r w:rsidRPr="00391935">
        <w:rPr>
          <w:spacing w:val="-2"/>
          <w:sz w:val="24"/>
          <w:szCs w:val="24"/>
        </w:rPr>
        <w:t xml:space="preserve"> </w:t>
      </w:r>
      <w:r w:rsidRPr="00391935">
        <w:rPr>
          <w:sz w:val="24"/>
          <w:szCs w:val="24"/>
        </w:rPr>
        <w:t>в соответствии</w:t>
      </w:r>
      <w:r w:rsidRPr="00391935">
        <w:rPr>
          <w:spacing w:val="-1"/>
          <w:sz w:val="24"/>
          <w:szCs w:val="24"/>
        </w:rPr>
        <w:t xml:space="preserve"> </w:t>
      </w:r>
      <w:r w:rsidRPr="00391935">
        <w:rPr>
          <w:sz w:val="24"/>
          <w:szCs w:val="24"/>
        </w:rPr>
        <w:t>с</w:t>
      </w:r>
      <w:r w:rsidRPr="00391935">
        <w:rPr>
          <w:spacing w:val="4"/>
          <w:sz w:val="24"/>
          <w:szCs w:val="24"/>
        </w:rPr>
        <w:t xml:space="preserve"> </w:t>
      </w:r>
      <w:r w:rsidRPr="00391935">
        <w:rPr>
          <w:sz w:val="24"/>
          <w:szCs w:val="24"/>
        </w:rPr>
        <w:t>учебной</w:t>
      </w:r>
      <w:r w:rsidRPr="00391935">
        <w:rPr>
          <w:spacing w:val="-1"/>
          <w:sz w:val="24"/>
          <w:szCs w:val="24"/>
        </w:rPr>
        <w:t xml:space="preserve"> </w:t>
      </w:r>
      <w:r w:rsidRPr="00391935">
        <w:rPr>
          <w:sz w:val="24"/>
          <w:szCs w:val="24"/>
        </w:rPr>
        <w:t>задачей;</w:t>
      </w:r>
    </w:p>
    <w:p w:rsidR="0045737B" w:rsidRPr="00391935" w:rsidRDefault="001E5142" w:rsidP="00CE2823">
      <w:pPr>
        <w:pStyle w:val="a4"/>
        <w:numPr>
          <w:ilvl w:val="1"/>
          <w:numId w:val="57"/>
        </w:numPr>
        <w:tabs>
          <w:tab w:val="left" w:pos="2002"/>
          <w:tab w:val="left" w:pos="2003"/>
          <w:tab w:val="left" w:pos="3968"/>
          <w:tab w:val="left" w:pos="5247"/>
          <w:tab w:val="left" w:pos="6226"/>
          <w:tab w:val="left" w:pos="7384"/>
          <w:tab w:val="left" w:pos="7979"/>
          <w:tab w:val="left" w:pos="10206"/>
        </w:tabs>
        <w:ind w:left="426" w:right="1397" w:firstLine="707"/>
        <w:jc w:val="left"/>
        <w:rPr>
          <w:sz w:val="24"/>
          <w:szCs w:val="24"/>
        </w:rPr>
      </w:pPr>
      <w:r w:rsidRPr="00391935">
        <w:rPr>
          <w:sz w:val="24"/>
          <w:szCs w:val="24"/>
        </w:rPr>
        <w:t>самостоятельно</w:t>
      </w:r>
      <w:r w:rsidRPr="00391935">
        <w:rPr>
          <w:sz w:val="24"/>
          <w:szCs w:val="24"/>
        </w:rPr>
        <w:tab/>
        <w:t>создавать</w:t>
      </w:r>
      <w:r w:rsidRPr="00391935">
        <w:rPr>
          <w:sz w:val="24"/>
          <w:szCs w:val="24"/>
        </w:rPr>
        <w:tab/>
        <w:t>схемы,</w:t>
      </w:r>
      <w:r w:rsidRPr="00391935">
        <w:rPr>
          <w:sz w:val="24"/>
          <w:szCs w:val="24"/>
        </w:rPr>
        <w:tab/>
        <w:t>таблицы</w:t>
      </w:r>
      <w:r w:rsidRPr="00391935">
        <w:rPr>
          <w:sz w:val="24"/>
          <w:szCs w:val="24"/>
        </w:rPr>
        <w:tab/>
        <w:t>для</w:t>
      </w:r>
      <w:r w:rsidRPr="00391935">
        <w:rPr>
          <w:sz w:val="24"/>
          <w:szCs w:val="24"/>
        </w:rPr>
        <w:tab/>
        <w:t>представления</w:t>
      </w:r>
      <w:r w:rsidRPr="00391935">
        <w:rPr>
          <w:spacing w:val="-62"/>
          <w:sz w:val="24"/>
          <w:szCs w:val="24"/>
        </w:rPr>
        <w:t xml:space="preserve"> </w:t>
      </w:r>
      <w:r w:rsidRPr="00391935">
        <w:rPr>
          <w:sz w:val="24"/>
          <w:szCs w:val="24"/>
        </w:rPr>
        <w:t>информации.</w:t>
      </w:r>
    </w:p>
    <w:p w:rsidR="0045737B" w:rsidRPr="00391935" w:rsidRDefault="001E5142" w:rsidP="00CE2823">
      <w:pPr>
        <w:pStyle w:val="a3"/>
        <w:tabs>
          <w:tab w:val="left" w:pos="10206"/>
        </w:tabs>
        <w:spacing w:line="299" w:lineRule="exact"/>
        <w:ind w:left="426" w:firstLine="0"/>
        <w:jc w:val="left"/>
        <w:rPr>
          <w:sz w:val="24"/>
          <w:szCs w:val="24"/>
        </w:rPr>
      </w:pPr>
      <w:r w:rsidRPr="00391935">
        <w:rPr>
          <w:sz w:val="24"/>
          <w:szCs w:val="24"/>
        </w:rPr>
        <w:t>Овладение</w:t>
      </w:r>
      <w:r w:rsidRPr="00391935">
        <w:rPr>
          <w:spacing w:val="-5"/>
          <w:sz w:val="24"/>
          <w:szCs w:val="24"/>
        </w:rPr>
        <w:t xml:space="preserve"> </w:t>
      </w:r>
      <w:r w:rsidRPr="00391935">
        <w:rPr>
          <w:sz w:val="24"/>
          <w:szCs w:val="24"/>
        </w:rPr>
        <w:t>универсальными</w:t>
      </w:r>
      <w:r w:rsidRPr="00391935">
        <w:rPr>
          <w:spacing w:val="-5"/>
          <w:sz w:val="24"/>
          <w:szCs w:val="24"/>
        </w:rPr>
        <w:t xml:space="preserve"> </w:t>
      </w:r>
      <w:r w:rsidRPr="00391935">
        <w:rPr>
          <w:sz w:val="24"/>
          <w:szCs w:val="24"/>
        </w:rPr>
        <w:t>учебными</w:t>
      </w:r>
      <w:r w:rsidRPr="00391935">
        <w:rPr>
          <w:spacing w:val="-6"/>
          <w:sz w:val="24"/>
          <w:szCs w:val="24"/>
        </w:rPr>
        <w:t xml:space="preserve"> </w:t>
      </w:r>
      <w:r w:rsidRPr="00391935">
        <w:rPr>
          <w:sz w:val="24"/>
          <w:szCs w:val="24"/>
        </w:rPr>
        <w:t>коммуникативными</w:t>
      </w:r>
      <w:r w:rsidRPr="00391935">
        <w:rPr>
          <w:spacing w:val="-9"/>
          <w:sz w:val="24"/>
          <w:szCs w:val="24"/>
        </w:rPr>
        <w:t xml:space="preserve"> </w:t>
      </w:r>
      <w:r w:rsidRPr="00391935">
        <w:rPr>
          <w:sz w:val="24"/>
          <w:szCs w:val="24"/>
        </w:rPr>
        <w:t>действиями:</w:t>
      </w:r>
    </w:p>
    <w:p w:rsidR="0045737B" w:rsidRPr="00391935" w:rsidRDefault="001E5142" w:rsidP="00CE2823">
      <w:pPr>
        <w:pStyle w:val="a4"/>
        <w:numPr>
          <w:ilvl w:val="0"/>
          <w:numId w:val="52"/>
        </w:numPr>
        <w:tabs>
          <w:tab w:val="left" w:pos="1811"/>
          <w:tab w:val="left" w:pos="10206"/>
        </w:tabs>
        <w:spacing w:before="1"/>
        <w:ind w:left="426"/>
        <w:rPr>
          <w:i/>
          <w:sz w:val="24"/>
          <w:szCs w:val="24"/>
        </w:rPr>
      </w:pPr>
      <w:r w:rsidRPr="00391935">
        <w:rPr>
          <w:i/>
          <w:sz w:val="24"/>
          <w:szCs w:val="24"/>
        </w:rPr>
        <w:t>общение:</w:t>
      </w:r>
    </w:p>
    <w:p w:rsidR="0045737B" w:rsidRPr="00391935" w:rsidRDefault="001E5142" w:rsidP="00CE2823">
      <w:pPr>
        <w:pStyle w:val="a4"/>
        <w:numPr>
          <w:ilvl w:val="1"/>
          <w:numId w:val="57"/>
        </w:numPr>
        <w:tabs>
          <w:tab w:val="left" w:pos="1967"/>
          <w:tab w:val="left" w:pos="10206"/>
        </w:tabs>
        <w:spacing w:before="1"/>
        <w:ind w:left="426" w:right="1399" w:firstLine="707"/>
        <w:jc w:val="left"/>
        <w:rPr>
          <w:sz w:val="24"/>
          <w:szCs w:val="24"/>
        </w:rPr>
      </w:pPr>
      <w:r w:rsidRPr="00391935">
        <w:rPr>
          <w:sz w:val="24"/>
          <w:szCs w:val="24"/>
        </w:rPr>
        <w:t>воспринимать</w:t>
      </w:r>
      <w:r w:rsidRPr="00391935">
        <w:rPr>
          <w:spacing w:val="43"/>
          <w:sz w:val="24"/>
          <w:szCs w:val="24"/>
        </w:rPr>
        <w:t xml:space="preserve"> </w:t>
      </w:r>
      <w:r w:rsidRPr="00391935">
        <w:rPr>
          <w:sz w:val="24"/>
          <w:szCs w:val="24"/>
        </w:rPr>
        <w:t>и</w:t>
      </w:r>
      <w:r w:rsidRPr="00391935">
        <w:rPr>
          <w:spacing w:val="46"/>
          <w:sz w:val="24"/>
          <w:szCs w:val="24"/>
        </w:rPr>
        <w:t xml:space="preserve"> </w:t>
      </w:r>
      <w:r w:rsidRPr="00391935">
        <w:rPr>
          <w:sz w:val="24"/>
          <w:szCs w:val="24"/>
        </w:rPr>
        <w:t>формулировать</w:t>
      </w:r>
      <w:r w:rsidRPr="00391935">
        <w:rPr>
          <w:spacing w:val="43"/>
          <w:sz w:val="24"/>
          <w:szCs w:val="24"/>
        </w:rPr>
        <w:t xml:space="preserve"> </w:t>
      </w:r>
      <w:r w:rsidRPr="00391935">
        <w:rPr>
          <w:sz w:val="24"/>
          <w:szCs w:val="24"/>
        </w:rPr>
        <w:t>суждения,</w:t>
      </w:r>
      <w:r w:rsidRPr="00391935">
        <w:rPr>
          <w:spacing w:val="45"/>
          <w:sz w:val="24"/>
          <w:szCs w:val="24"/>
        </w:rPr>
        <w:t xml:space="preserve"> </w:t>
      </w:r>
      <w:r w:rsidRPr="00391935">
        <w:rPr>
          <w:sz w:val="24"/>
          <w:szCs w:val="24"/>
        </w:rPr>
        <w:t>выражать</w:t>
      </w:r>
      <w:r w:rsidRPr="00391935">
        <w:rPr>
          <w:spacing w:val="43"/>
          <w:sz w:val="24"/>
          <w:szCs w:val="24"/>
        </w:rPr>
        <w:t xml:space="preserve"> </w:t>
      </w:r>
      <w:r w:rsidRPr="00391935">
        <w:rPr>
          <w:sz w:val="24"/>
          <w:szCs w:val="24"/>
        </w:rPr>
        <w:t>эмоции</w:t>
      </w:r>
      <w:r w:rsidRPr="00391935">
        <w:rPr>
          <w:spacing w:val="44"/>
          <w:sz w:val="24"/>
          <w:szCs w:val="24"/>
        </w:rPr>
        <w:t xml:space="preserve"> </w:t>
      </w:r>
      <w:r w:rsidRPr="00391935">
        <w:rPr>
          <w:sz w:val="24"/>
          <w:szCs w:val="24"/>
        </w:rPr>
        <w:t>в</w:t>
      </w:r>
      <w:r w:rsidRPr="00391935">
        <w:rPr>
          <w:spacing w:val="-62"/>
          <w:sz w:val="24"/>
          <w:szCs w:val="24"/>
        </w:rPr>
        <w:t xml:space="preserve"> </w:t>
      </w:r>
      <w:r w:rsidRPr="00391935">
        <w:rPr>
          <w:sz w:val="24"/>
          <w:szCs w:val="24"/>
        </w:rPr>
        <w:t>соответствии</w:t>
      </w:r>
      <w:r w:rsidRPr="00391935">
        <w:rPr>
          <w:spacing w:val="-2"/>
          <w:sz w:val="24"/>
          <w:szCs w:val="24"/>
        </w:rPr>
        <w:t xml:space="preserve"> </w:t>
      </w:r>
      <w:r w:rsidRPr="00391935">
        <w:rPr>
          <w:sz w:val="24"/>
          <w:szCs w:val="24"/>
        </w:rPr>
        <w:t>с</w:t>
      </w:r>
      <w:r w:rsidRPr="00391935">
        <w:rPr>
          <w:spacing w:val="-2"/>
          <w:sz w:val="24"/>
          <w:szCs w:val="24"/>
        </w:rPr>
        <w:t xml:space="preserve"> </w:t>
      </w:r>
      <w:r w:rsidRPr="00391935">
        <w:rPr>
          <w:sz w:val="24"/>
          <w:szCs w:val="24"/>
        </w:rPr>
        <w:t>целями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условиями</w:t>
      </w:r>
      <w:r w:rsidRPr="00391935">
        <w:rPr>
          <w:spacing w:val="-1"/>
          <w:sz w:val="24"/>
          <w:szCs w:val="24"/>
        </w:rPr>
        <w:t xml:space="preserve"> </w:t>
      </w:r>
      <w:r w:rsidRPr="00391935">
        <w:rPr>
          <w:sz w:val="24"/>
          <w:szCs w:val="24"/>
        </w:rPr>
        <w:t>общения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знакомой</w:t>
      </w:r>
      <w:r w:rsidRPr="00391935">
        <w:rPr>
          <w:spacing w:val="-2"/>
          <w:sz w:val="24"/>
          <w:szCs w:val="24"/>
        </w:rPr>
        <w:t xml:space="preserve"> </w:t>
      </w:r>
      <w:r w:rsidRPr="00391935">
        <w:rPr>
          <w:sz w:val="24"/>
          <w:szCs w:val="24"/>
        </w:rPr>
        <w:t>среде;</w:t>
      </w:r>
    </w:p>
    <w:p w:rsidR="0045737B" w:rsidRPr="00391935" w:rsidRDefault="001E5142" w:rsidP="00CE2823">
      <w:pPr>
        <w:pStyle w:val="a4"/>
        <w:numPr>
          <w:ilvl w:val="1"/>
          <w:numId w:val="57"/>
        </w:numPr>
        <w:tabs>
          <w:tab w:val="left" w:pos="1984"/>
          <w:tab w:val="left" w:pos="10206"/>
        </w:tabs>
        <w:ind w:left="426" w:right="1400" w:firstLine="707"/>
        <w:jc w:val="left"/>
        <w:rPr>
          <w:sz w:val="24"/>
          <w:szCs w:val="24"/>
        </w:rPr>
      </w:pPr>
      <w:r w:rsidRPr="00391935">
        <w:rPr>
          <w:sz w:val="24"/>
          <w:szCs w:val="24"/>
        </w:rPr>
        <w:t>проявлять</w:t>
      </w:r>
      <w:r w:rsidRPr="00391935">
        <w:rPr>
          <w:spacing w:val="63"/>
          <w:sz w:val="24"/>
          <w:szCs w:val="24"/>
        </w:rPr>
        <w:t xml:space="preserve"> </w:t>
      </w:r>
      <w:r w:rsidRPr="00391935">
        <w:rPr>
          <w:sz w:val="24"/>
          <w:szCs w:val="24"/>
        </w:rPr>
        <w:t>уважительное</w:t>
      </w:r>
      <w:r w:rsidRPr="00391935">
        <w:rPr>
          <w:spacing w:val="59"/>
          <w:sz w:val="24"/>
          <w:szCs w:val="24"/>
        </w:rPr>
        <w:t xml:space="preserve"> </w:t>
      </w:r>
      <w:r w:rsidRPr="00391935">
        <w:rPr>
          <w:sz w:val="24"/>
          <w:szCs w:val="24"/>
        </w:rPr>
        <w:t>отношение</w:t>
      </w:r>
      <w:r w:rsidRPr="00391935">
        <w:rPr>
          <w:spacing w:val="61"/>
          <w:sz w:val="24"/>
          <w:szCs w:val="24"/>
        </w:rPr>
        <w:t xml:space="preserve"> </w:t>
      </w:r>
      <w:r w:rsidRPr="00391935">
        <w:rPr>
          <w:sz w:val="24"/>
          <w:szCs w:val="24"/>
        </w:rPr>
        <w:t>к</w:t>
      </w:r>
      <w:r w:rsidRPr="00391935">
        <w:rPr>
          <w:spacing w:val="57"/>
          <w:sz w:val="24"/>
          <w:szCs w:val="24"/>
        </w:rPr>
        <w:t xml:space="preserve"> </w:t>
      </w:r>
      <w:r w:rsidRPr="00391935">
        <w:rPr>
          <w:sz w:val="24"/>
          <w:szCs w:val="24"/>
        </w:rPr>
        <w:t>собеседнику,</w:t>
      </w:r>
      <w:r w:rsidRPr="00391935">
        <w:rPr>
          <w:spacing w:val="59"/>
          <w:sz w:val="24"/>
          <w:szCs w:val="24"/>
        </w:rPr>
        <w:t xml:space="preserve"> </w:t>
      </w:r>
      <w:r w:rsidRPr="00391935">
        <w:rPr>
          <w:sz w:val="24"/>
          <w:szCs w:val="24"/>
        </w:rPr>
        <w:t>соблюдать</w:t>
      </w:r>
      <w:r w:rsidRPr="00391935">
        <w:rPr>
          <w:spacing w:val="-62"/>
          <w:sz w:val="24"/>
          <w:szCs w:val="24"/>
        </w:rPr>
        <w:t xml:space="preserve"> </w:t>
      </w:r>
      <w:r w:rsidRPr="00391935">
        <w:rPr>
          <w:sz w:val="24"/>
          <w:szCs w:val="24"/>
        </w:rPr>
        <w:t>правила</w:t>
      </w:r>
      <w:r w:rsidRPr="00391935">
        <w:rPr>
          <w:spacing w:val="-2"/>
          <w:sz w:val="24"/>
          <w:szCs w:val="24"/>
        </w:rPr>
        <w:t xml:space="preserve"> </w:t>
      </w:r>
      <w:r w:rsidRPr="00391935">
        <w:rPr>
          <w:sz w:val="24"/>
          <w:szCs w:val="24"/>
        </w:rPr>
        <w:t>ведения диалога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дискуссии;</w:t>
      </w:r>
    </w:p>
    <w:p w:rsidR="0045737B" w:rsidRPr="00391935" w:rsidRDefault="001E5142" w:rsidP="00CE2823">
      <w:pPr>
        <w:pStyle w:val="a4"/>
        <w:numPr>
          <w:ilvl w:val="1"/>
          <w:numId w:val="57"/>
        </w:numPr>
        <w:tabs>
          <w:tab w:val="left" w:pos="1854"/>
          <w:tab w:val="left" w:pos="10206"/>
        </w:tabs>
        <w:spacing w:line="298" w:lineRule="exact"/>
        <w:ind w:left="426" w:hanging="324"/>
        <w:jc w:val="left"/>
        <w:rPr>
          <w:sz w:val="24"/>
          <w:szCs w:val="24"/>
        </w:rPr>
      </w:pPr>
      <w:r w:rsidRPr="00391935">
        <w:rPr>
          <w:sz w:val="24"/>
          <w:szCs w:val="24"/>
        </w:rPr>
        <w:t>признавать</w:t>
      </w:r>
      <w:r w:rsidRPr="00391935">
        <w:rPr>
          <w:spacing w:val="-5"/>
          <w:sz w:val="24"/>
          <w:szCs w:val="24"/>
        </w:rPr>
        <w:t xml:space="preserve"> </w:t>
      </w:r>
      <w:r w:rsidRPr="00391935">
        <w:rPr>
          <w:sz w:val="24"/>
          <w:szCs w:val="24"/>
        </w:rPr>
        <w:t>возможность</w:t>
      </w:r>
      <w:r w:rsidRPr="00391935">
        <w:rPr>
          <w:spacing w:val="-4"/>
          <w:sz w:val="24"/>
          <w:szCs w:val="24"/>
        </w:rPr>
        <w:t xml:space="preserve"> </w:t>
      </w:r>
      <w:r w:rsidRPr="00391935">
        <w:rPr>
          <w:sz w:val="24"/>
          <w:szCs w:val="24"/>
        </w:rPr>
        <w:t>существования</w:t>
      </w:r>
      <w:r w:rsidRPr="00391935">
        <w:rPr>
          <w:spacing w:val="-3"/>
          <w:sz w:val="24"/>
          <w:szCs w:val="24"/>
        </w:rPr>
        <w:t xml:space="preserve"> </w:t>
      </w:r>
      <w:r w:rsidRPr="00391935">
        <w:rPr>
          <w:sz w:val="24"/>
          <w:szCs w:val="24"/>
        </w:rPr>
        <w:t>разных</w:t>
      </w:r>
      <w:r w:rsidRPr="00391935">
        <w:rPr>
          <w:spacing w:val="-5"/>
          <w:sz w:val="24"/>
          <w:szCs w:val="24"/>
        </w:rPr>
        <w:t xml:space="preserve"> </w:t>
      </w:r>
      <w:r w:rsidRPr="00391935">
        <w:rPr>
          <w:sz w:val="24"/>
          <w:szCs w:val="24"/>
        </w:rPr>
        <w:t>точек</w:t>
      </w:r>
      <w:r w:rsidRPr="00391935">
        <w:rPr>
          <w:spacing w:val="-5"/>
          <w:sz w:val="24"/>
          <w:szCs w:val="24"/>
        </w:rPr>
        <w:t xml:space="preserve"> </w:t>
      </w:r>
      <w:r w:rsidRPr="00391935">
        <w:rPr>
          <w:sz w:val="24"/>
          <w:szCs w:val="24"/>
        </w:rPr>
        <w:t>зрения;</w:t>
      </w:r>
    </w:p>
    <w:p w:rsidR="0045737B" w:rsidRPr="00391935" w:rsidRDefault="001E5142" w:rsidP="00CE2823">
      <w:pPr>
        <w:pStyle w:val="a4"/>
        <w:numPr>
          <w:ilvl w:val="1"/>
          <w:numId w:val="57"/>
        </w:numPr>
        <w:tabs>
          <w:tab w:val="left" w:pos="1854"/>
          <w:tab w:val="left" w:pos="10206"/>
        </w:tabs>
        <w:spacing w:line="298" w:lineRule="exact"/>
        <w:ind w:left="426" w:hanging="324"/>
        <w:jc w:val="left"/>
        <w:rPr>
          <w:sz w:val="24"/>
          <w:szCs w:val="24"/>
        </w:rPr>
      </w:pPr>
      <w:r w:rsidRPr="00391935">
        <w:rPr>
          <w:sz w:val="24"/>
          <w:szCs w:val="24"/>
        </w:rPr>
        <w:t>корректно</w:t>
      </w:r>
      <w:r w:rsidRPr="00391935">
        <w:rPr>
          <w:spacing w:val="-4"/>
          <w:sz w:val="24"/>
          <w:szCs w:val="24"/>
        </w:rPr>
        <w:t xml:space="preserve"> </w:t>
      </w:r>
      <w:r w:rsidRPr="00391935">
        <w:rPr>
          <w:sz w:val="24"/>
          <w:szCs w:val="24"/>
        </w:rPr>
        <w:t>и</w:t>
      </w:r>
      <w:r w:rsidRPr="00391935">
        <w:rPr>
          <w:spacing w:val="-4"/>
          <w:sz w:val="24"/>
          <w:szCs w:val="24"/>
        </w:rPr>
        <w:t xml:space="preserve"> </w:t>
      </w:r>
      <w:r w:rsidRPr="00391935">
        <w:rPr>
          <w:sz w:val="24"/>
          <w:szCs w:val="24"/>
        </w:rPr>
        <w:t>аргументированно</w:t>
      </w:r>
      <w:r w:rsidRPr="00391935">
        <w:rPr>
          <w:spacing w:val="-3"/>
          <w:sz w:val="24"/>
          <w:szCs w:val="24"/>
        </w:rPr>
        <w:t xml:space="preserve"> </w:t>
      </w:r>
      <w:r w:rsidRPr="00391935">
        <w:rPr>
          <w:sz w:val="24"/>
          <w:szCs w:val="24"/>
        </w:rPr>
        <w:t>высказывать</w:t>
      </w:r>
      <w:r w:rsidRPr="00391935">
        <w:rPr>
          <w:spacing w:val="-5"/>
          <w:sz w:val="24"/>
          <w:szCs w:val="24"/>
        </w:rPr>
        <w:t xml:space="preserve"> </w:t>
      </w:r>
      <w:r w:rsidRPr="00391935">
        <w:rPr>
          <w:sz w:val="24"/>
          <w:szCs w:val="24"/>
        </w:rPr>
        <w:t>своё</w:t>
      </w:r>
      <w:r w:rsidRPr="00391935">
        <w:rPr>
          <w:spacing w:val="-4"/>
          <w:sz w:val="24"/>
          <w:szCs w:val="24"/>
        </w:rPr>
        <w:t xml:space="preserve"> </w:t>
      </w:r>
      <w:r w:rsidRPr="00391935">
        <w:rPr>
          <w:sz w:val="24"/>
          <w:szCs w:val="24"/>
        </w:rPr>
        <w:t>мнение;</w:t>
      </w:r>
    </w:p>
    <w:p w:rsidR="0045737B" w:rsidRPr="00391935" w:rsidRDefault="001E5142" w:rsidP="00CE2823">
      <w:pPr>
        <w:pStyle w:val="a4"/>
        <w:numPr>
          <w:ilvl w:val="1"/>
          <w:numId w:val="57"/>
        </w:numPr>
        <w:tabs>
          <w:tab w:val="left" w:pos="1974"/>
          <w:tab w:val="left" w:pos="10206"/>
        </w:tabs>
        <w:spacing w:before="1"/>
        <w:ind w:left="426" w:right="1395" w:firstLine="707"/>
        <w:jc w:val="left"/>
        <w:rPr>
          <w:sz w:val="24"/>
          <w:szCs w:val="24"/>
        </w:rPr>
      </w:pPr>
      <w:r w:rsidRPr="00391935">
        <w:rPr>
          <w:sz w:val="24"/>
          <w:szCs w:val="24"/>
        </w:rPr>
        <w:t>строить</w:t>
      </w:r>
      <w:r w:rsidRPr="00391935">
        <w:rPr>
          <w:spacing w:val="51"/>
          <w:sz w:val="24"/>
          <w:szCs w:val="24"/>
        </w:rPr>
        <w:t xml:space="preserve"> </w:t>
      </w:r>
      <w:r w:rsidRPr="00391935">
        <w:rPr>
          <w:sz w:val="24"/>
          <w:szCs w:val="24"/>
        </w:rPr>
        <w:t>речевое</w:t>
      </w:r>
      <w:r w:rsidRPr="00391935">
        <w:rPr>
          <w:spacing w:val="52"/>
          <w:sz w:val="24"/>
          <w:szCs w:val="24"/>
        </w:rPr>
        <w:t xml:space="preserve"> </w:t>
      </w:r>
      <w:r w:rsidRPr="00391935">
        <w:rPr>
          <w:sz w:val="24"/>
          <w:szCs w:val="24"/>
        </w:rPr>
        <w:t>высказывание</w:t>
      </w:r>
      <w:r w:rsidRPr="00391935">
        <w:rPr>
          <w:spacing w:val="50"/>
          <w:sz w:val="24"/>
          <w:szCs w:val="24"/>
        </w:rPr>
        <w:t xml:space="preserve"> </w:t>
      </w:r>
      <w:r w:rsidRPr="00391935">
        <w:rPr>
          <w:sz w:val="24"/>
          <w:szCs w:val="24"/>
        </w:rPr>
        <w:t>в</w:t>
      </w:r>
      <w:r w:rsidRPr="00391935">
        <w:rPr>
          <w:spacing w:val="52"/>
          <w:sz w:val="24"/>
          <w:szCs w:val="24"/>
        </w:rPr>
        <w:t xml:space="preserve"> </w:t>
      </w:r>
      <w:r w:rsidRPr="00391935">
        <w:rPr>
          <w:sz w:val="24"/>
          <w:szCs w:val="24"/>
        </w:rPr>
        <w:t>соответствии</w:t>
      </w:r>
      <w:r w:rsidRPr="00391935">
        <w:rPr>
          <w:spacing w:val="51"/>
          <w:sz w:val="24"/>
          <w:szCs w:val="24"/>
        </w:rPr>
        <w:t xml:space="preserve"> </w:t>
      </w:r>
      <w:r w:rsidRPr="00391935">
        <w:rPr>
          <w:sz w:val="24"/>
          <w:szCs w:val="24"/>
        </w:rPr>
        <w:t>с</w:t>
      </w:r>
      <w:r w:rsidRPr="00391935">
        <w:rPr>
          <w:spacing w:val="52"/>
          <w:sz w:val="24"/>
          <w:szCs w:val="24"/>
        </w:rPr>
        <w:t xml:space="preserve"> </w:t>
      </w:r>
      <w:r w:rsidRPr="00391935">
        <w:rPr>
          <w:sz w:val="24"/>
          <w:szCs w:val="24"/>
        </w:rPr>
        <w:t>поставленной</w:t>
      </w:r>
      <w:r w:rsidRPr="00391935">
        <w:rPr>
          <w:spacing w:val="-62"/>
          <w:sz w:val="24"/>
          <w:szCs w:val="24"/>
        </w:rPr>
        <w:t xml:space="preserve"> </w:t>
      </w:r>
      <w:r w:rsidRPr="00391935">
        <w:rPr>
          <w:sz w:val="24"/>
          <w:szCs w:val="24"/>
        </w:rPr>
        <w:t>задачей;</w:t>
      </w:r>
    </w:p>
    <w:p w:rsidR="0045737B" w:rsidRPr="00391935" w:rsidRDefault="001E5142" w:rsidP="00CE2823">
      <w:pPr>
        <w:pStyle w:val="a4"/>
        <w:numPr>
          <w:ilvl w:val="1"/>
          <w:numId w:val="57"/>
        </w:numPr>
        <w:tabs>
          <w:tab w:val="left" w:pos="1936"/>
          <w:tab w:val="left" w:pos="10206"/>
        </w:tabs>
        <w:ind w:left="426" w:right="1398" w:firstLine="707"/>
        <w:jc w:val="left"/>
        <w:rPr>
          <w:sz w:val="24"/>
          <w:szCs w:val="24"/>
        </w:rPr>
      </w:pPr>
      <w:r w:rsidRPr="00391935">
        <w:rPr>
          <w:sz w:val="24"/>
          <w:szCs w:val="24"/>
        </w:rPr>
        <w:t>создавать</w:t>
      </w:r>
      <w:r w:rsidRPr="00391935">
        <w:rPr>
          <w:spacing w:val="17"/>
          <w:sz w:val="24"/>
          <w:szCs w:val="24"/>
        </w:rPr>
        <w:t xml:space="preserve"> </w:t>
      </w:r>
      <w:r w:rsidRPr="00391935">
        <w:rPr>
          <w:sz w:val="24"/>
          <w:szCs w:val="24"/>
        </w:rPr>
        <w:t>устные</w:t>
      </w:r>
      <w:r w:rsidRPr="00391935">
        <w:rPr>
          <w:spacing w:val="16"/>
          <w:sz w:val="24"/>
          <w:szCs w:val="24"/>
        </w:rPr>
        <w:t xml:space="preserve"> </w:t>
      </w:r>
      <w:r w:rsidRPr="00391935">
        <w:rPr>
          <w:sz w:val="24"/>
          <w:szCs w:val="24"/>
        </w:rPr>
        <w:t>и</w:t>
      </w:r>
      <w:r w:rsidRPr="00391935">
        <w:rPr>
          <w:spacing w:val="14"/>
          <w:sz w:val="24"/>
          <w:szCs w:val="24"/>
        </w:rPr>
        <w:t xml:space="preserve"> </w:t>
      </w:r>
      <w:r w:rsidRPr="00391935">
        <w:rPr>
          <w:sz w:val="24"/>
          <w:szCs w:val="24"/>
        </w:rPr>
        <w:t>письменные</w:t>
      </w:r>
      <w:r w:rsidRPr="00391935">
        <w:rPr>
          <w:spacing w:val="14"/>
          <w:sz w:val="24"/>
          <w:szCs w:val="24"/>
        </w:rPr>
        <w:t xml:space="preserve"> </w:t>
      </w:r>
      <w:r w:rsidRPr="00391935">
        <w:rPr>
          <w:sz w:val="24"/>
          <w:szCs w:val="24"/>
        </w:rPr>
        <w:t>тексты</w:t>
      </w:r>
      <w:r w:rsidRPr="00391935">
        <w:rPr>
          <w:spacing w:val="14"/>
          <w:sz w:val="24"/>
          <w:szCs w:val="24"/>
        </w:rPr>
        <w:t xml:space="preserve"> </w:t>
      </w:r>
      <w:r w:rsidRPr="00391935">
        <w:rPr>
          <w:sz w:val="24"/>
          <w:szCs w:val="24"/>
        </w:rPr>
        <w:t>(описание,</w:t>
      </w:r>
      <w:r w:rsidRPr="00391935">
        <w:rPr>
          <w:spacing w:val="16"/>
          <w:sz w:val="24"/>
          <w:szCs w:val="24"/>
        </w:rPr>
        <w:t xml:space="preserve"> </w:t>
      </w:r>
      <w:r w:rsidRPr="00391935">
        <w:rPr>
          <w:sz w:val="24"/>
          <w:szCs w:val="24"/>
        </w:rPr>
        <w:t>рассуждение,</w:t>
      </w:r>
      <w:r w:rsidRPr="00391935">
        <w:rPr>
          <w:spacing w:val="-62"/>
          <w:sz w:val="24"/>
          <w:szCs w:val="24"/>
        </w:rPr>
        <w:t xml:space="preserve"> </w:t>
      </w:r>
      <w:r w:rsidRPr="00391935">
        <w:rPr>
          <w:sz w:val="24"/>
          <w:szCs w:val="24"/>
        </w:rPr>
        <w:t>повествование);</w:t>
      </w:r>
    </w:p>
    <w:p w:rsidR="0045737B" w:rsidRPr="00391935" w:rsidRDefault="001E5142" w:rsidP="00CE2823">
      <w:pPr>
        <w:pStyle w:val="a4"/>
        <w:numPr>
          <w:ilvl w:val="1"/>
          <w:numId w:val="57"/>
        </w:numPr>
        <w:tabs>
          <w:tab w:val="left" w:pos="1854"/>
          <w:tab w:val="left" w:pos="10206"/>
        </w:tabs>
        <w:spacing w:line="299" w:lineRule="exact"/>
        <w:ind w:left="426" w:hanging="324"/>
        <w:jc w:val="left"/>
        <w:rPr>
          <w:sz w:val="24"/>
          <w:szCs w:val="24"/>
        </w:rPr>
      </w:pPr>
      <w:r w:rsidRPr="00391935">
        <w:rPr>
          <w:sz w:val="24"/>
          <w:szCs w:val="24"/>
        </w:rPr>
        <w:t>готовить</w:t>
      </w:r>
      <w:r w:rsidRPr="00391935">
        <w:rPr>
          <w:spacing w:val="-4"/>
          <w:sz w:val="24"/>
          <w:szCs w:val="24"/>
        </w:rPr>
        <w:t xml:space="preserve"> </w:t>
      </w:r>
      <w:r w:rsidRPr="00391935">
        <w:rPr>
          <w:sz w:val="24"/>
          <w:szCs w:val="24"/>
        </w:rPr>
        <w:t>небольшие</w:t>
      </w:r>
      <w:r w:rsidRPr="00391935">
        <w:rPr>
          <w:spacing w:val="-5"/>
          <w:sz w:val="24"/>
          <w:szCs w:val="24"/>
        </w:rPr>
        <w:t xml:space="preserve"> </w:t>
      </w:r>
      <w:r w:rsidRPr="00391935">
        <w:rPr>
          <w:sz w:val="24"/>
          <w:szCs w:val="24"/>
        </w:rPr>
        <w:t>публичные</w:t>
      </w:r>
      <w:r w:rsidRPr="00391935">
        <w:rPr>
          <w:spacing w:val="-5"/>
          <w:sz w:val="24"/>
          <w:szCs w:val="24"/>
        </w:rPr>
        <w:t xml:space="preserve"> </w:t>
      </w:r>
      <w:r w:rsidRPr="00391935">
        <w:rPr>
          <w:sz w:val="24"/>
          <w:szCs w:val="24"/>
        </w:rPr>
        <w:t>выступления;</w:t>
      </w:r>
    </w:p>
    <w:p w:rsidR="0045737B" w:rsidRPr="00391935" w:rsidRDefault="001E5142" w:rsidP="00CE2823">
      <w:pPr>
        <w:pStyle w:val="a4"/>
        <w:numPr>
          <w:ilvl w:val="1"/>
          <w:numId w:val="57"/>
        </w:numPr>
        <w:tabs>
          <w:tab w:val="left" w:pos="1924"/>
          <w:tab w:val="left" w:pos="10206"/>
        </w:tabs>
        <w:spacing w:before="1"/>
        <w:ind w:left="426" w:right="1396" w:firstLine="707"/>
        <w:jc w:val="left"/>
        <w:rPr>
          <w:sz w:val="24"/>
          <w:szCs w:val="24"/>
        </w:rPr>
      </w:pPr>
      <w:r w:rsidRPr="00391935">
        <w:rPr>
          <w:sz w:val="24"/>
          <w:szCs w:val="24"/>
        </w:rPr>
        <w:t>подбирать</w:t>
      </w:r>
      <w:r w:rsidRPr="00391935">
        <w:rPr>
          <w:spacing w:val="64"/>
          <w:sz w:val="24"/>
          <w:szCs w:val="24"/>
        </w:rPr>
        <w:t xml:space="preserve"> </w:t>
      </w:r>
      <w:r w:rsidRPr="00391935">
        <w:rPr>
          <w:sz w:val="24"/>
          <w:szCs w:val="24"/>
        </w:rPr>
        <w:t>иллюстративный</w:t>
      </w:r>
      <w:r w:rsidRPr="00391935">
        <w:rPr>
          <w:spacing w:val="5"/>
          <w:sz w:val="24"/>
          <w:szCs w:val="24"/>
        </w:rPr>
        <w:t xml:space="preserve"> </w:t>
      </w:r>
      <w:r w:rsidRPr="00391935">
        <w:rPr>
          <w:sz w:val="24"/>
          <w:szCs w:val="24"/>
        </w:rPr>
        <w:t>материал</w:t>
      </w:r>
      <w:r w:rsidRPr="00391935">
        <w:rPr>
          <w:spacing w:val="3"/>
          <w:sz w:val="24"/>
          <w:szCs w:val="24"/>
        </w:rPr>
        <w:t xml:space="preserve"> </w:t>
      </w:r>
      <w:r w:rsidRPr="00391935">
        <w:rPr>
          <w:sz w:val="24"/>
          <w:szCs w:val="24"/>
        </w:rPr>
        <w:t>(рисунки,</w:t>
      </w:r>
      <w:r w:rsidRPr="00391935">
        <w:rPr>
          <w:spacing w:val="1"/>
          <w:sz w:val="24"/>
          <w:szCs w:val="24"/>
        </w:rPr>
        <w:t xml:space="preserve"> </w:t>
      </w:r>
      <w:r w:rsidRPr="00391935">
        <w:rPr>
          <w:sz w:val="24"/>
          <w:szCs w:val="24"/>
        </w:rPr>
        <w:t>фото,</w:t>
      </w:r>
      <w:r w:rsidRPr="00391935">
        <w:rPr>
          <w:spacing w:val="65"/>
          <w:sz w:val="24"/>
          <w:szCs w:val="24"/>
        </w:rPr>
        <w:t xml:space="preserve"> </w:t>
      </w:r>
      <w:r w:rsidRPr="00391935">
        <w:rPr>
          <w:sz w:val="24"/>
          <w:szCs w:val="24"/>
        </w:rPr>
        <w:t>плакаты)</w:t>
      </w:r>
      <w:r w:rsidRPr="00391935">
        <w:rPr>
          <w:spacing w:val="4"/>
          <w:sz w:val="24"/>
          <w:szCs w:val="24"/>
        </w:rPr>
        <w:t xml:space="preserve"> </w:t>
      </w:r>
      <w:r w:rsidRPr="00391935">
        <w:rPr>
          <w:sz w:val="24"/>
          <w:szCs w:val="24"/>
        </w:rPr>
        <w:t>к</w:t>
      </w:r>
      <w:r w:rsidRPr="00391935">
        <w:rPr>
          <w:spacing w:val="-62"/>
          <w:sz w:val="24"/>
          <w:szCs w:val="24"/>
        </w:rPr>
        <w:t xml:space="preserve"> </w:t>
      </w:r>
      <w:r w:rsidRPr="00391935">
        <w:rPr>
          <w:sz w:val="24"/>
          <w:szCs w:val="24"/>
        </w:rPr>
        <w:t>тексту</w:t>
      </w:r>
      <w:r w:rsidRPr="00391935">
        <w:rPr>
          <w:spacing w:val="-7"/>
          <w:sz w:val="24"/>
          <w:szCs w:val="24"/>
        </w:rPr>
        <w:t xml:space="preserve"> </w:t>
      </w:r>
      <w:r w:rsidRPr="00391935">
        <w:rPr>
          <w:sz w:val="24"/>
          <w:szCs w:val="24"/>
        </w:rPr>
        <w:t>выступления;</w:t>
      </w:r>
    </w:p>
    <w:p w:rsidR="0045737B" w:rsidRPr="00391935" w:rsidRDefault="001E5142" w:rsidP="00CE2823">
      <w:pPr>
        <w:pStyle w:val="a4"/>
        <w:numPr>
          <w:ilvl w:val="0"/>
          <w:numId w:val="52"/>
        </w:numPr>
        <w:tabs>
          <w:tab w:val="left" w:pos="1809"/>
          <w:tab w:val="left" w:pos="10206"/>
        </w:tabs>
        <w:spacing w:line="299" w:lineRule="exact"/>
        <w:ind w:left="426" w:hanging="279"/>
        <w:rPr>
          <w:i/>
          <w:sz w:val="24"/>
          <w:szCs w:val="24"/>
        </w:rPr>
      </w:pPr>
      <w:r w:rsidRPr="00391935">
        <w:rPr>
          <w:i/>
          <w:sz w:val="24"/>
          <w:szCs w:val="24"/>
        </w:rPr>
        <w:t>совместная</w:t>
      </w:r>
      <w:r w:rsidRPr="00391935">
        <w:rPr>
          <w:i/>
          <w:spacing w:val="-4"/>
          <w:sz w:val="24"/>
          <w:szCs w:val="24"/>
        </w:rPr>
        <w:t xml:space="preserve"> </w:t>
      </w:r>
      <w:r w:rsidRPr="00391935">
        <w:rPr>
          <w:i/>
          <w:sz w:val="24"/>
          <w:szCs w:val="24"/>
        </w:rPr>
        <w:t>деятельность:</w:t>
      </w:r>
    </w:p>
    <w:p w:rsidR="0045737B" w:rsidRPr="00391935" w:rsidRDefault="001E5142" w:rsidP="00CE2823">
      <w:pPr>
        <w:pStyle w:val="a4"/>
        <w:numPr>
          <w:ilvl w:val="1"/>
          <w:numId w:val="57"/>
        </w:numPr>
        <w:tabs>
          <w:tab w:val="left" w:pos="2229"/>
          <w:tab w:val="left" w:pos="10206"/>
        </w:tabs>
        <w:spacing w:before="1"/>
        <w:ind w:left="426" w:right="1395" w:firstLine="707"/>
        <w:rPr>
          <w:sz w:val="24"/>
          <w:szCs w:val="24"/>
        </w:rPr>
      </w:pPr>
      <w:r w:rsidRPr="00391935">
        <w:rPr>
          <w:sz w:val="24"/>
          <w:szCs w:val="24"/>
        </w:rPr>
        <w:t>формулировать</w:t>
      </w:r>
      <w:r w:rsidRPr="00391935">
        <w:rPr>
          <w:spacing w:val="1"/>
          <w:sz w:val="24"/>
          <w:szCs w:val="24"/>
        </w:rPr>
        <w:t xml:space="preserve"> </w:t>
      </w:r>
      <w:r w:rsidRPr="00391935">
        <w:rPr>
          <w:sz w:val="24"/>
          <w:szCs w:val="24"/>
        </w:rPr>
        <w:t>краткосрочные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долгосрочные</w:t>
      </w:r>
      <w:r w:rsidRPr="00391935">
        <w:rPr>
          <w:spacing w:val="1"/>
          <w:sz w:val="24"/>
          <w:szCs w:val="24"/>
        </w:rPr>
        <w:t xml:space="preserve"> </w:t>
      </w:r>
      <w:r w:rsidRPr="00391935">
        <w:rPr>
          <w:sz w:val="24"/>
          <w:szCs w:val="24"/>
        </w:rPr>
        <w:t>цели</w:t>
      </w:r>
      <w:r w:rsidRPr="00391935">
        <w:rPr>
          <w:spacing w:val="1"/>
          <w:sz w:val="24"/>
          <w:szCs w:val="24"/>
        </w:rPr>
        <w:t xml:space="preserve"> </w:t>
      </w:r>
      <w:r w:rsidRPr="00391935">
        <w:rPr>
          <w:sz w:val="24"/>
          <w:szCs w:val="24"/>
        </w:rPr>
        <w:t>(индивидуальные с учётом участия в коллективных задачах) в</w:t>
      </w:r>
      <w:r w:rsidRPr="00391935">
        <w:rPr>
          <w:spacing w:val="1"/>
          <w:sz w:val="24"/>
          <w:szCs w:val="24"/>
        </w:rPr>
        <w:t xml:space="preserve"> </w:t>
      </w:r>
      <w:r w:rsidRPr="00391935">
        <w:rPr>
          <w:sz w:val="24"/>
          <w:szCs w:val="24"/>
        </w:rPr>
        <w:t>стандартной</w:t>
      </w:r>
      <w:r w:rsidRPr="00391935">
        <w:rPr>
          <w:spacing w:val="1"/>
          <w:sz w:val="24"/>
          <w:szCs w:val="24"/>
        </w:rPr>
        <w:t xml:space="preserve"> </w:t>
      </w:r>
      <w:r w:rsidRPr="00391935">
        <w:rPr>
          <w:sz w:val="24"/>
          <w:szCs w:val="24"/>
        </w:rPr>
        <w:t>(типовой)</w:t>
      </w:r>
      <w:r w:rsidRPr="00391935">
        <w:rPr>
          <w:spacing w:val="1"/>
          <w:sz w:val="24"/>
          <w:szCs w:val="24"/>
        </w:rPr>
        <w:t xml:space="preserve"> </w:t>
      </w:r>
      <w:r w:rsidRPr="00391935">
        <w:rPr>
          <w:sz w:val="24"/>
          <w:szCs w:val="24"/>
        </w:rPr>
        <w:t>ситуации</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предложенного</w:t>
      </w:r>
      <w:r w:rsidRPr="00391935">
        <w:rPr>
          <w:spacing w:val="1"/>
          <w:sz w:val="24"/>
          <w:szCs w:val="24"/>
        </w:rPr>
        <w:t xml:space="preserve"> </w:t>
      </w:r>
      <w:r w:rsidRPr="00391935">
        <w:rPr>
          <w:sz w:val="24"/>
          <w:szCs w:val="24"/>
        </w:rPr>
        <w:t>формата</w:t>
      </w:r>
      <w:r w:rsidRPr="00391935">
        <w:rPr>
          <w:spacing w:val="1"/>
          <w:sz w:val="24"/>
          <w:szCs w:val="24"/>
        </w:rPr>
        <w:t xml:space="preserve"> </w:t>
      </w:r>
      <w:r w:rsidRPr="00391935">
        <w:rPr>
          <w:sz w:val="24"/>
          <w:szCs w:val="24"/>
        </w:rPr>
        <w:t>планирования,</w:t>
      </w:r>
      <w:r w:rsidRPr="00391935">
        <w:rPr>
          <w:spacing w:val="1"/>
          <w:sz w:val="24"/>
          <w:szCs w:val="24"/>
        </w:rPr>
        <w:t xml:space="preserve"> </w:t>
      </w:r>
      <w:r w:rsidRPr="00391935">
        <w:rPr>
          <w:sz w:val="24"/>
          <w:szCs w:val="24"/>
        </w:rPr>
        <w:t>распределения</w:t>
      </w:r>
      <w:r w:rsidRPr="00391935">
        <w:rPr>
          <w:spacing w:val="-1"/>
          <w:sz w:val="24"/>
          <w:szCs w:val="24"/>
        </w:rPr>
        <w:t xml:space="preserve"> </w:t>
      </w:r>
      <w:r w:rsidRPr="00391935">
        <w:rPr>
          <w:sz w:val="24"/>
          <w:szCs w:val="24"/>
        </w:rPr>
        <w:t>промежуточных</w:t>
      </w:r>
      <w:r w:rsidRPr="00391935">
        <w:rPr>
          <w:spacing w:val="-1"/>
          <w:sz w:val="24"/>
          <w:szCs w:val="24"/>
        </w:rPr>
        <w:t xml:space="preserve"> </w:t>
      </w:r>
      <w:r w:rsidRPr="00391935">
        <w:rPr>
          <w:sz w:val="24"/>
          <w:szCs w:val="24"/>
        </w:rPr>
        <w:t>шагов</w:t>
      </w:r>
      <w:r w:rsidRPr="00391935">
        <w:rPr>
          <w:spacing w:val="-1"/>
          <w:sz w:val="24"/>
          <w:szCs w:val="24"/>
        </w:rPr>
        <w:t xml:space="preserve"> </w:t>
      </w:r>
      <w:r w:rsidRPr="00391935">
        <w:rPr>
          <w:sz w:val="24"/>
          <w:szCs w:val="24"/>
        </w:rPr>
        <w:t>и сроков;</w:t>
      </w:r>
    </w:p>
    <w:p w:rsidR="0045737B" w:rsidRPr="00391935" w:rsidRDefault="001E5142" w:rsidP="00CE2823">
      <w:pPr>
        <w:pStyle w:val="a4"/>
        <w:numPr>
          <w:ilvl w:val="1"/>
          <w:numId w:val="57"/>
        </w:numPr>
        <w:tabs>
          <w:tab w:val="left" w:pos="1960"/>
          <w:tab w:val="left" w:pos="10206"/>
        </w:tabs>
        <w:ind w:left="426" w:right="1395" w:firstLine="707"/>
        <w:rPr>
          <w:sz w:val="24"/>
          <w:szCs w:val="24"/>
        </w:rPr>
      </w:pPr>
      <w:r w:rsidRPr="00391935">
        <w:rPr>
          <w:sz w:val="24"/>
          <w:szCs w:val="24"/>
        </w:rPr>
        <w:t>принимать</w:t>
      </w:r>
      <w:r w:rsidRPr="00391935">
        <w:rPr>
          <w:spacing w:val="1"/>
          <w:sz w:val="24"/>
          <w:szCs w:val="24"/>
        </w:rPr>
        <w:t xml:space="preserve"> </w:t>
      </w:r>
      <w:r w:rsidRPr="00391935">
        <w:rPr>
          <w:sz w:val="24"/>
          <w:szCs w:val="24"/>
        </w:rPr>
        <w:t>цель</w:t>
      </w:r>
      <w:r w:rsidRPr="00391935">
        <w:rPr>
          <w:spacing w:val="1"/>
          <w:sz w:val="24"/>
          <w:szCs w:val="24"/>
        </w:rPr>
        <w:t xml:space="preserve"> </w:t>
      </w:r>
      <w:r w:rsidRPr="00391935">
        <w:rPr>
          <w:sz w:val="24"/>
          <w:szCs w:val="24"/>
        </w:rPr>
        <w:t>совместной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коллективно</w:t>
      </w:r>
      <w:r w:rsidRPr="00391935">
        <w:rPr>
          <w:spacing w:val="1"/>
          <w:sz w:val="24"/>
          <w:szCs w:val="24"/>
        </w:rPr>
        <w:t xml:space="preserve"> </w:t>
      </w:r>
      <w:r w:rsidRPr="00391935">
        <w:rPr>
          <w:sz w:val="24"/>
          <w:szCs w:val="24"/>
        </w:rPr>
        <w:t>строить</w:t>
      </w:r>
      <w:r w:rsidRPr="00391935">
        <w:rPr>
          <w:spacing w:val="1"/>
          <w:sz w:val="24"/>
          <w:szCs w:val="24"/>
        </w:rPr>
        <w:t xml:space="preserve"> </w:t>
      </w:r>
      <w:r w:rsidRPr="00391935">
        <w:rPr>
          <w:sz w:val="24"/>
          <w:szCs w:val="24"/>
        </w:rPr>
        <w:t>действия по её достижению: распределять роли, договариваться, обсуждать</w:t>
      </w:r>
      <w:r w:rsidRPr="00391935">
        <w:rPr>
          <w:spacing w:val="1"/>
          <w:sz w:val="24"/>
          <w:szCs w:val="24"/>
        </w:rPr>
        <w:t xml:space="preserve"> </w:t>
      </w:r>
      <w:r w:rsidRPr="00391935">
        <w:rPr>
          <w:sz w:val="24"/>
          <w:szCs w:val="24"/>
        </w:rPr>
        <w:t>процесс</w:t>
      </w:r>
      <w:r w:rsidRPr="00391935">
        <w:rPr>
          <w:spacing w:val="-2"/>
          <w:sz w:val="24"/>
          <w:szCs w:val="24"/>
        </w:rPr>
        <w:t xml:space="preserve"> </w:t>
      </w:r>
      <w:r w:rsidRPr="00391935">
        <w:rPr>
          <w:sz w:val="24"/>
          <w:szCs w:val="24"/>
        </w:rPr>
        <w:t>и результат</w:t>
      </w:r>
      <w:r w:rsidRPr="00391935">
        <w:rPr>
          <w:spacing w:val="-1"/>
          <w:sz w:val="24"/>
          <w:szCs w:val="24"/>
        </w:rPr>
        <w:t xml:space="preserve"> </w:t>
      </w:r>
      <w:r w:rsidRPr="00391935">
        <w:rPr>
          <w:sz w:val="24"/>
          <w:szCs w:val="24"/>
        </w:rPr>
        <w:t>совместной</w:t>
      </w:r>
      <w:r w:rsidRPr="00391935">
        <w:rPr>
          <w:spacing w:val="-1"/>
          <w:sz w:val="24"/>
          <w:szCs w:val="24"/>
        </w:rPr>
        <w:t xml:space="preserve"> </w:t>
      </w:r>
      <w:r w:rsidRPr="00391935">
        <w:rPr>
          <w:sz w:val="24"/>
          <w:szCs w:val="24"/>
        </w:rPr>
        <w:t>работы;</w:t>
      </w:r>
    </w:p>
    <w:p w:rsidR="0045737B" w:rsidRPr="00391935" w:rsidRDefault="001E5142" w:rsidP="00CE2823">
      <w:pPr>
        <w:pStyle w:val="a4"/>
        <w:numPr>
          <w:ilvl w:val="1"/>
          <w:numId w:val="57"/>
        </w:numPr>
        <w:tabs>
          <w:tab w:val="left" w:pos="2133"/>
          <w:tab w:val="left" w:pos="10206"/>
        </w:tabs>
        <w:spacing w:before="1"/>
        <w:ind w:left="426" w:right="1401" w:firstLine="707"/>
        <w:rPr>
          <w:sz w:val="24"/>
          <w:szCs w:val="24"/>
        </w:rPr>
      </w:pPr>
      <w:r w:rsidRPr="00391935">
        <w:rPr>
          <w:sz w:val="24"/>
          <w:szCs w:val="24"/>
        </w:rPr>
        <w:t>проявлять</w:t>
      </w:r>
      <w:r w:rsidRPr="00391935">
        <w:rPr>
          <w:spacing w:val="1"/>
          <w:sz w:val="24"/>
          <w:szCs w:val="24"/>
        </w:rPr>
        <w:t xml:space="preserve"> </w:t>
      </w:r>
      <w:r w:rsidRPr="00391935">
        <w:rPr>
          <w:sz w:val="24"/>
          <w:szCs w:val="24"/>
        </w:rPr>
        <w:t>готовность</w:t>
      </w:r>
      <w:r w:rsidRPr="00391935">
        <w:rPr>
          <w:spacing w:val="1"/>
          <w:sz w:val="24"/>
          <w:szCs w:val="24"/>
        </w:rPr>
        <w:t xml:space="preserve"> </w:t>
      </w:r>
      <w:r w:rsidRPr="00391935">
        <w:rPr>
          <w:sz w:val="24"/>
          <w:szCs w:val="24"/>
        </w:rPr>
        <w:t>руководить,</w:t>
      </w:r>
      <w:r w:rsidRPr="00391935">
        <w:rPr>
          <w:spacing w:val="1"/>
          <w:sz w:val="24"/>
          <w:szCs w:val="24"/>
        </w:rPr>
        <w:t xml:space="preserve"> </w:t>
      </w:r>
      <w:r w:rsidRPr="00391935">
        <w:rPr>
          <w:sz w:val="24"/>
          <w:szCs w:val="24"/>
        </w:rPr>
        <w:t>выполнять</w:t>
      </w:r>
      <w:r w:rsidRPr="00391935">
        <w:rPr>
          <w:spacing w:val="1"/>
          <w:sz w:val="24"/>
          <w:szCs w:val="24"/>
        </w:rPr>
        <w:t xml:space="preserve"> </w:t>
      </w:r>
      <w:r w:rsidRPr="00391935">
        <w:rPr>
          <w:sz w:val="24"/>
          <w:szCs w:val="24"/>
        </w:rPr>
        <w:t>поручения,</w:t>
      </w:r>
      <w:r w:rsidRPr="00391935">
        <w:rPr>
          <w:spacing w:val="1"/>
          <w:sz w:val="24"/>
          <w:szCs w:val="24"/>
        </w:rPr>
        <w:t xml:space="preserve"> </w:t>
      </w:r>
      <w:r w:rsidRPr="00391935">
        <w:rPr>
          <w:sz w:val="24"/>
          <w:szCs w:val="24"/>
        </w:rPr>
        <w:t>подчиняться;</w:t>
      </w:r>
    </w:p>
    <w:p w:rsidR="0045737B" w:rsidRPr="00391935" w:rsidRDefault="001E5142" w:rsidP="00CE2823">
      <w:pPr>
        <w:pStyle w:val="a4"/>
        <w:numPr>
          <w:ilvl w:val="1"/>
          <w:numId w:val="57"/>
        </w:numPr>
        <w:tabs>
          <w:tab w:val="left" w:pos="1854"/>
          <w:tab w:val="left" w:pos="10206"/>
        </w:tabs>
        <w:spacing w:line="298" w:lineRule="exact"/>
        <w:ind w:left="426" w:hanging="324"/>
        <w:rPr>
          <w:sz w:val="24"/>
          <w:szCs w:val="24"/>
        </w:rPr>
      </w:pPr>
      <w:r w:rsidRPr="00391935">
        <w:rPr>
          <w:sz w:val="24"/>
          <w:szCs w:val="24"/>
        </w:rPr>
        <w:t>ответственно</w:t>
      </w:r>
      <w:r w:rsidRPr="00391935">
        <w:rPr>
          <w:spacing w:val="-2"/>
          <w:sz w:val="24"/>
          <w:szCs w:val="24"/>
        </w:rPr>
        <w:t xml:space="preserve"> </w:t>
      </w:r>
      <w:r w:rsidRPr="00391935">
        <w:rPr>
          <w:sz w:val="24"/>
          <w:szCs w:val="24"/>
        </w:rPr>
        <w:t>выполнять</w:t>
      </w:r>
      <w:r w:rsidRPr="00391935">
        <w:rPr>
          <w:spacing w:val="-4"/>
          <w:sz w:val="24"/>
          <w:szCs w:val="24"/>
        </w:rPr>
        <w:t xml:space="preserve"> </w:t>
      </w:r>
      <w:r w:rsidRPr="00391935">
        <w:rPr>
          <w:sz w:val="24"/>
          <w:szCs w:val="24"/>
        </w:rPr>
        <w:t>свою</w:t>
      </w:r>
      <w:r w:rsidRPr="00391935">
        <w:rPr>
          <w:spacing w:val="-1"/>
          <w:sz w:val="24"/>
          <w:szCs w:val="24"/>
        </w:rPr>
        <w:t xml:space="preserve"> </w:t>
      </w:r>
      <w:r w:rsidRPr="00391935">
        <w:rPr>
          <w:sz w:val="24"/>
          <w:szCs w:val="24"/>
        </w:rPr>
        <w:t>часть</w:t>
      </w:r>
      <w:r w:rsidRPr="00391935">
        <w:rPr>
          <w:spacing w:val="-4"/>
          <w:sz w:val="24"/>
          <w:szCs w:val="24"/>
        </w:rPr>
        <w:t xml:space="preserve"> </w:t>
      </w:r>
      <w:r w:rsidRPr="00391935">
        <w:rPr>
          <w:sz w:val="24"/>
          <w:szCs w:val="24"/>
        </w:rPr>
        <w:t>работы;</w:t>
      </w:r>
    </w:p>
    <w:p w:rsidR="0045737B" w:rsidRPr="00391935" w:rsidRDefault="001E5142" w:rsidP="00CE2823">
      <w:pPr>
        <w:pStyle w:val="a4"/>
        <w:numPr>
          <w:ilvl w:val="1"/>
          <w:numId w:val="57"/>
        </w:numPr>
        <w:tabs>
          <w:tab w:val="left" w:pos="1854"/>
          <w:tab w:val="left" w:pos="10206"/>
        </w:tabs>
        <w:spacing w:line="298" w:lineRule="exact"/>
        <w:ind w:left="426" w:hanging="324"/>
        <w:rPr>
          <w:sz w:val="24"/>
          <w:szCs w:val="24"/>
        </w:rPr>
      </w:pPr>
      <w:r w:rsidRPr="00391935">
        <w:rPr>
          <w:sz w:val="24"/>
          <w:szCs w:val="24"/>
        </w:rPr>
        <w:t>оценивать</w:t>
      </w:r>
      <w:r w:rsidRPr="00391935">
        <w:rPr>
          <w:spacing w:val="-3"/>
          <w:sz w:val="24"/>
          <w:szCs w:val="24"/>
        </w:rPr>
        <w:t xml:space="preserve"> </w:t>
      </w:r>
      <w:r w:rsidRPr="00391935">
        <w:rPr>
          <w:sz w:val="24"/>
          <w:szCs w:val="24"/>
        </w:rPr>
        <w:t>свой</w:t>
      </w:r>
      <w:r w:rsidRPr="00391935">
        <w:rPr>
          <w:spacing w:val="-2"/>
          <w:sz w:val="24"/>
          <w:szCs w:val="24"/>
        </w:rPr>
        <w:t xml:space="preserve"> </w:t>
      </w:r>
      <w:r w:rsidRPr="00391935">
        <w:rPr>
          <w:sz w:val="24"/>
          <w:szCs w:val="24"/>
        </w:rPr>
        <w:t>вклад</w:t>
      </w:r>
      <w:r w:rsidRPr="00391935">
        <w:rPr>
          <w:spacing w:val="-3"/>
          <w:sz w:val="24"/>
          <w:szCs w:val="24"/>
        </w:rPr>
        <w:t xml:space="preserve"> </w:t>
      </w:r>
      <w:r w:rsidRPr="00391935">
        <w:rPr>
          <w:sz w:val="24"/>
          <w:szCs w:val="24"/>
        </w:rPr>
        <w:t>в</w:t>
      </w:r>
      <w:r w:rsidRPr="00391935">
        <w:rPr>
          <w:spacing w:val="-2"/>
          <w:sz w:val="24"/>
          <w:szCs w:val="24"/>
        </w:rPr>
        <w:t xml:space="preserve"> </w:t>
      </w:r>
      <w:r w:rsidRPr="00391935">
        <w:rPr>
          <w:sz w:val="24"/>
          <w:szCs w:val="24"/>
        </w:rPr>
        <w:t>общий результат;</w:t>
      </w:r>
    </w:p>
    <w:p w:rsidR="0045737B" w:rsidRPr="00391935" w:rsidRDefault="001E5142" w:rsidP="00CE2823">
      <w:pPr>
        <w:pStyle w:val="a4"/>
        <w:numPr>
          <w:ilvl w:val="1"/>
          <w:numId w:val="57"/>
        </w:numPr>
        <w:tabs>
          <w:tab w:val="left" w:pos="2092"/>
          <w:tab w:val="left" w:pos="10206"/>
        </w:tabs>
        <w:spacing w:before="1"/>
        <w:ind w:left="426" w:right="1396" w:firstLine="707"/>
        <w:rPr>
          <w:sz w:val="24"/>
          <w:szCs w:val="24"/>
        </w:rPr>
      </w:pPr>
      <w:r w:rsidRPr="00391935">
        <w:rPr>
          <w:sz w:val="24"/>
          <w:szCs w:val="24"/>
        </w:rPr>
        <w:t>выполнять</w:t>
      </w:r>
      <w:r w:rsidRPr="00391935">
        <w:rPr>
          <w:spacing w:val="1"/>
          <w:sz w:val="24"/>
          <w:szCs w:val="24"/>
        </w:rPr>
        <w:t xml:space="preserve"> </w:t>
      </w:r>
      <w:r w:rsidRPr="00391935">
        <w:rPr>
          <w:sz w:val="24"/>
          <w:szCs w:val="24"/>
        </w:rPr>
        <w:t>совместные</w:t>
      </w:r>
      <w:r w:rsidRPr="00391935">
        <w:rPr>
          <w:spacing w:val="1"/>
          <w:sz w:val="24"/>
          <w:szCs w:val="24"/>
        </w:rPr>
        <w:t xml:space="preserve"> </w:t>
      </w:r>
      <w:r w:rsidRPr="00391935">
        <w:rPr>
          <w:sz w:val="24"/>
          <w:szCs w:val="24"/>
        </w:rPr>
        <w:t>проектные</w:t>
      </w:r>
      <w:r w:rsidRPr="00391935">
        <w:rPr>
          <w:spacing w:val="1"/>
          <w:sz w:val="24"/>
          <w:szCs w:val="24"/>
        </w:rPr>
        <w:t xml:space="preserve"> </w:t>
      </w:r>
      <w:r w:rsidRPr="00391935">
        <w:rPr>
          <w:sz w:val="24"/>
          <w:szCs w:val="24"/>
        </w:rPr>
        <w:t>задания</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опорой</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предложенные</w:t>
      </w:r>
      <w:r w:rsidRPr="00391935">
        <w:rPr>
          <w:spacing w:val="-2"/>
          <w:sz w:val="24"/>
          <w:szCs w:val="24"/>
        </w:rPr>
        <w:t xml:space="preserve"> </w:t>
      </w:r>
      <w:r w:rsidRPr="00391935">
        <w:rPr>
          <w:sz w:val="24"/>
          <w:szCs w:val="24"/>
        </w:rPr>
        <w:t>образцы.</w:t>
      </w:r>
    </w:p>
    <w:p w:rsidR="0045737B" w:rsidRPr="00391935" w:rsidRDefault="001E5142" w:rsidP="00CE2823">
      <w:pPr>
        <w:pStyle w:val="a3"/>
        <w:tabs>
          <w:tab w:val="left" w:pos="10206"/>
        </w:tabs>
        <w:spacing w:line="299" w:lineRule="exact"/>
        <w:ind w:left="426" w:firstLine="0"/>
        <w:rPr>
          <w:sz w:val="24"/>
          <w:szCs w:val="24"/>
        </w:rPr>
      </w:pPr>
      <w:r w:rsidRPr="00391935">
        <w:rPr>
          <w:sz w:val="24"/>
          <w:szCs w:val="24"/>
        </w:rPr>
        <w:t>Овладение</w:t>
      </w:r>
      <w:r w:rsidRPr="00391935">
        <w:rPr>
          <w:spacing w:val="-4"/>
          <w:sz w:val="24"/>
          <w:szCs w:val="24"/>
        </w:rPr>
        <w:t xml:space="preserve"> </w:t>
      </w:r>
      <w:r w:rsidRPr="00391935">
        <w:rPr>
          <w:sz w:val="24"/>
          <w:szCs w:val="24"/>
        </w:rPr>
        <w:t>универсальными</w:t>
      </w:r>
      <w:r w:rsidRPr="00391935">
        <w:rPr>
          <w:spacing w:val="-3"/>
          <w:sz w:val="24"/>
          <w:szCs w:val="24"/>
        </w:rPr>
        <w:t xml:space="preserve"> </w:t>
      </w:r>
      <w:r w:rsidRPr="00391935">
        <w:rPr>
          <w:sz w:val="24"/>
          <w:szCs w:val="24"/>
        </w:rPr>
        <w:t>учебными</w:t>
      </w:r>
      <w:r w:rsidRPr="00391935">
        <w:rPr>
          <w:spacing w:val="-7"/>
          <w:sz w:val="24"/>
          <w:szCs w:val="24"/>
        </w:rPr>
        <w:t xml:space="preserve"> </w:t>
      </w:r>
      <w:r w:rsidRPr="00391935">
        <w:rPr>
          <w:sz w:val="24"/>
          <w:szCs w:val="24"/>
        </w:rPr>
        <w:t>регулятивными</w:t>
      </w:r>
      <w:r w:rsidRPr="00391935">
        <w:rPr>
          <w:spacing w:val="-8"/>
          <w:sz w:val="24"/>
          <w:szCs w:val="24"/>
        </w:rPr>
        <w:t xml:space="preserve"> </w:t>
      </w:r>
      <w:r w:rsidRPr="00391935">
        <w:rPr>
          <w:sz w:val="24"/>
          <w:szCs w:val="24"/>
        </w:rPr>
        <w:t>действиями:</w:t>
      </w:r>
    </w:p>
    <w:p w:rsidR="0045737B" w:rsidRPr="00391935" w:rsidRDefault="001E5142" w:rsidP="00CE2823">
      <w:pPr>
        <w:pStyle w:val="a4"/>
        <w:numPr>
          <w:ilvl w:val="0"/>
          <w:numId w:val="51"/>
        </w:numPr>
        <w:tabs>
          <w:tab w:val="left" w:pos="1809"/>
          <w:tab w:val="left" w:pos="10206"/>
        </w:tabs>
        <w:spacing w:before="1" w:line="298" w:lineRule="exact"/>
        <w:ind w:left="426"/>
        <w:rPr>
          <w:i/>
          <w:sz w:val="24"/>
          <w:szCs w:val="24"/>
        </w:rPr>
      </w:pPr>
      <w:r w:rsidRPr="00391935">
        <w:rPr>
          <w:i/>
          <w:sz w:val="24"/>
          <w:szCs w:val="24"/>
        </w:rPr>
        <w:t>самоорганизация:</w:t>
      </w:r>
    </w:p>
    <w:p w:rsidR="0045737B" w:rsidRPr="00391935" w:rsidRDefault="001E5142" w:rsidP="00CE2823">
      <w:pPr>
        <w:pStyle w:val="a4"/>
        <w:numPr>
          <w:ilvl w:val="1"/>
          <w:numId w:val="57"/>
        </w:numPr>
        <w:tabs>
          <w:tab w:val="left" w:pos="1905"/>
          <w:tab w:val="left" w:pos="10206"/>
        </w:tabs>
        <w:ind w:left="426" w:right="1395" w:firstLine="707"/>
        <w:rPr>
          <w:sz w:val="24"/>
          <w:szCs w:val="24"/>
        </w:rPr>
      </w:pPr>
      <w:r w:rsidRPr="00391935">
        <w:rPr>
          <w:sz w:val="24"/>
          <w:szCs w:val="24"/>
        </w:rPr>
        <w:t>планировать действия по решению учебной задачи для получения</w:t>
      </w:r>
      <w:r w:rsidRPr="00391935">
        <w:rPr>
          <w:spacing w:val="1"/>
          <w:sz w:val="24"/>
          <w:szCs w:val="24"/>
        </w:rPr>
        <w:t xml:space="preserve"> </w:t>
      </w:r>
      <w:r w:rsidRPr="00391935">
        <w:rPr>
          <w:sz w:val="24"/>
          <w:szCs w:val="24"/>
        </w:rPr>
        <w:t>результата;</w:t>
      </w:r>
    </w:p>
    <w:p w:rsidR="0045737B" w:rsidRPr="00391935" w:rsidRDefault="001E5142" w:rsidP="00CE2823">
      <w:pPr>
        <w:pStyle w:val="a4"/>
        <w:numPr>
          <w:ilvl w:val="1"/>
          <w:numId w:val="57"/>
        </w:numPr>
        <w:tabs>
          <w:tab w:val="left" w:pos="1854"/>
          <w:tab w:val="left" w:pos="10206"/>
        </w:tabs>
        <w:spacing w:line="299" w:lineRule="exact"/>
        <w:ind w:left="426" w:hanging="324"/>
        <w:rPr>
          <w:sz w:val="24"/>
          <w:szCs w:val="24"/>
        </w:rPr>
      </w:pPr>
      <w:r w:rsidRPr="00391935">
        <w:rPr>
          <w:sz w:val="24"/>
          <w:szCs w:val="24"/>
        </w:rPr>
        <w:lastRenderedPageBreak/>
        <w:t>выстраивать</w:t>
      </w:r>
      <w:r w:rsidRPr="00391935">
        <w:rPr>
          <w:spacing w:val="-5"/>
          <w:sz w:val="24"/>
          <w:szCs w:val="24"/>
        </w:rPr>
        <w:t xml:space="preserve"> </w:t>
      </w:r>
      <w:r w:rsidRPr="00391935">
        <w:rPr>
          <w:sz w:val="24"/>
          <w:szCs w:val="24"/>
        </w:rPr>
        <w:t>последовательность</w:t>
      </w:r>
      <w:r w:rsidRPr="00391935">
        <w:rPr>
          <w:spacing w:val="-3"/>
          <w:sz w:val="24"/>
          <w:szCs w:val="24"/>
        </w:rPr>
        <w:t xml:space="preserve"> </w:t>
      </w:r>
      <w:r w:rsidRPr="00391935">
        <w:rPr>
          <w:sz w:val="24"/>
          <w:szCs w:val="24"/>
        </w:rPr>
        <w:t>выбранных</w:t>
      </w:r>
      <w:r w:rsidRPr="00391935">
        <w:rPr>
          <w:spacing w:val="-4"/>
          <w:sz w:val="24"/>
          <w:szCs w:val="24"/>
        </w:rPr>
        <w:t xml:space="preserve"> </w:t>
      </w:r>
      <w:r w:rsidRPr="00391935">
        <w:rPr>
          <w:sz w:val="24"/>
          <w:szCs w:val="24"/>
        </w:rPr>
        <w:t>действий;</w:t>
      </w:r>
    </w:p>
    <w:p w:rsidR="0045737B" w:rsidRPr="00391935" w:rsidRDefault="001E5142" w:rsidP="00CE2823">
      <w:pPr>
        <w:pStyle w:val="a4"/>
        <w:numPr>
          <w:ilvl w:val="0"/>
          <w:numId w:val="51"/>
        </w:numPr>
        <w:tabs>
          <w:tab w:val="left" w:pos="1809"/>
          <w:tab w:val="left" w:pos="10206"/>
        </w:tabs>
        <w:spacing w:line="298" w:lineRule="exact"/>
        <w:ind w:left="426"/>
        <w:rPr>
          <w:i/>
          <w:sz w:val="24"/>
          <w:szCs w:val="24"/>
        </w:rPr>
      </w:pPr>
      <w:r w:rsidRPr="00391935">
        <w:rPr>
          <w:i/>
          <w:sz w:val="24"/>
          <w:szCs w:val="24"/>
        </w:rPr>
        <w:t>самоконтроль:</w:t>
      </w:r>
    </w:p>
    <w:p w:rsidR="0045737B" w:rsidRPr="00391935" w:rsidRDefault="001E5142" w:rsidP="00CE2823">
      <w:pPr>
        <w:pStyle w:val="a4"/>
        <w:numPr>
          <w:ilvl w:val="1"/>
          <w:numId w:val="57"/>
        </w:numPr>
        <w:tabs>
          <w:tab w:val="left" w:pos="1859"/>
          <w:tab w:val="left" w:pos="10206"/>
        </w:tabs>
        <w:spacing w:line="298" w:lineRule="exact"/>
        <w:ind w:left="426" w:hanging="329"/>
        <w:rPr>
          <w:sz w:val="24"/>
          <w:szCs w:val="24"/>
        </w:rPr>
      </w:pPr>
      <w:r w:rsidRPr="00391935">
        <w:rPr>
          <w:sz w:val="24"/>
          <w:szCs w:val="24"/>
        </w:rPr>
        <w:t>устанавливать</w:t>
      </w:r>
      <w:r w:rsidRPr="00391935">
        <w:rPr>
          <w:spacing w:val="-9"/>
          <w:sz w:val="24"/>
          <w:szCs w:val="24"/>
        </w:rPr>
        <w:t xml:space="preserve"> </w:t>
      </w:r>
      <w:r w:rsidRPr="00391935">
        <w:rPr>
          <w:sz w:val="24"/>
          <w:szCs w:val="24"/>
        </w:rPr>
        <w:t>причины</w:t>
      </w:r>
      <w:r w:rsidRPr="00391935">
        <w:rPr>
          <w:spacing w:val="-4"/>
          <w:sz w:val="24"/>
          <w:szCs w:val="24"/>
        </w:rPr>
        <w:t xml:space="preserve"> </w:t>
      </w:r>
      <w:r w:rsidRPr="00391935">
        <w:rPr>
          <w:sz w:val="24"/>
          <w:szCs w:val="24"/>
        </w:rPr>
        <w:t>успеха/неудач</w:t>
      </w:r>
      <w:r w:rsidRPr="00391935">
        <w:rPr>
          <w:spacing w:val="-4"/>
          <w:sz w:val="24"/>
          <w:szCs w:val="24"/>
        </w:rPr>
        <w:t xml:space="preserve"> </w:t>
      </w:r>
      <w:r w:rsidRPr="00391935">
        <w:rPr>
          <w:sz w:val="24"/>
          <w:szCs w:val="24"/>
        </w:rPr>
        <w:t>учебной</w:t>
      </w:r>
      <w:r w:rsidRPr="00391935">
        <w:rPr>
          <w:spacing w:val="-6"/>
          <w:sz w:val="24"/>
          <w:szCs w:val="24"/>
        </w:rPr>
        <w:t xml:space="preserve"> </w:t>
      </w:r>
      <w:r w:rsidRPr="00391935">
        <w:rPr>
          <w:sz w:val="24"/>
          <w:szCs w:val="24"/>
        </w:rPr>
        <w:t>деятельности;</w:t>
      </w:r>
    </w:p>
    <w:p w:rsidR="0045737B" w:rsidRPr="00391935" w:rsidRDefault="001E5142" w:rsidP="00CE2823">
      <w:pPr>
        <w:pStyle w:val="a4"/>
        <w:numPr>
          <w:ilvl w:val="1"/>
          <w:numId w:val="57"/>
        </w:numPr>
        <w:tabs>
          <w:tab w:val="left" w:pos="1854"/>
          <w:tab w:val="left" w:pos="10206"/>
        </w:tabs>
        <w:spacing w:before="2"/>
        <w:ind w:left="426" w:hanging="324"/>
        <w:rPr>
          <w:sz w:val="24"/>
          <w:szCs w:val="24"/>
        </w:rPr>
      </w:pPr>
      <w:r w:rsidRPr="00391935">
        <w:rPr>
          <w:sz w:val="24"/>
          <w:szCs w:val="24"/>
        </w:rPr>
        <w:t>корректировать</w:t>
      </w:r>
      <w:r w:rsidRPr="00391935">
        <w:rPr>
          <w:spacing w:val="-5"/>
          <w:sz w:val="24"/>
          <w:szCs w:val="24"/>
        </w:rPr>
        <w:t xml:space="preserve"> </w:t>
      </w:r>
      <w:r w:rsidRPr="00391935">
        <w:rPr>
          <w:sz w:val="24"/>
          <w:szCs w:val="24"/>
        </w:rPr>
        <w:t>свои</w:t>
      </w:r>
      <w:r w:rsidRPr="00391935">
        <w:rPr>
          <w:spacing w:val="-1"/>
          <w:sz w:val="24"/>
          <w:szCs w:val="24"/>
        </w:rPr>
        <w:t xml:space="preserve"> </w:t>
      </w:r>
      <w:r w:rsidRPr="00391935">
        <w:rPr>
          <w:sz w:val="24"/>
          <w:szCs w:val="24"/>
        </w:rPr>
        <w:t>учебные</w:t>
      </w:r>
      <w:r w:rsidRPr="00391935">
        <w:rPr>
          <w:spacing w:val="-4"/>
          <w:sz w:val="24"/>
          <w:szCs w:val="24"/>
        </w:rPr>
        <w:t xml:space="preserve"> </w:t>
      </w:r>
      <w:r w:rsidRPr="00391935">
        <w:rPr>
          <w:sz w:val="24"/>
          <w:szCs w:val="24"/>
        </w:rPr>
        <w:t>действия</w:t>
      </w:r>
      <w:r w:rsidRPr="00391935">
        <w:rPr>
          <w:spacing w:val="-1"/>
          <w:sz w:val="24"/>
          <w:szCs w:val="24"/>
        </w:rPr>
        <w:t xml:space="preserve"> </w:t>
      </w:r>
      <w:r w:rsidRPr="00391935">
        <w:rPr>
          <w:sz w:val="24"/>
          <w:szCs w:val="24"/>
        </w:rPr>
        <w:t>для</w:t>
      </w:r>
      <w:r w:rsidRPr="00391935">
        <w:rPr>
          <w:spacing w:val="-2"/>
          <w:sz w:val="24"/>
          <w:szCs w:val="24"/>
        </w:rPr>
        <w:t xml:space="preserve"> </w:t>
      </w:r>
      <w:r w:rsidRPr="00391935">
        <w:rPr>
          <w:sz w:val="24"/>
          <w:szCs w:val="24"/>
        </w:rPr>
        <w:t>преодоления</w:t>
      </w:r>
      <w:r w:rsidRPr="00391935">
        <w:rPr>
          <w:spacing w:val="-4"/>
          <w:sz w:val="24"/>
          <w:szCs w:val="24"/>
        </w:rPr>
        <w:t xml:space="preserve"> </w:t>
      </w:r>
      <w:r w:rsidRPr="00391935">
        <w:rPr>
          <w:sz w:val="24"/>
          <w:szCs w:val="24"/>
        </w:rPr>
        <w:t>ошибок.</w:t>
      </w:r>
    </w:p>
    <w:p w:rsidR="0045737B" w:rsidRPr="00391935" w:rsidRDefault="001E5142" w:rsidP="00CE2823">
      <w:pPr>
        <w:pStyle w:val="Heading1"/>
        <w:tabs>
          <w:tab w:val="left" w:pos="10206"/>
        </w:tabs>
        <w:spacing w:before="1" w:line="298" w:lineRule="exact"/>
        <w:ind w:left="426" w:right="265"/>
        <w:jc w:val="left"/>
        <w:rPr>
          <w:sz w:val="24"/>
          <w:szCs w:val="24"/>
        </w:rPr>
      </w:pPr>
      <w:r w:rsidRPr="00391935">
        <w:rPr>
          <w:sz w:val="24"/>
          <w:szCs w:val="24"/>
        </w:rPr>
        <w:t>Предметные</w:t>
      </w:r>
      <w:r w:rsidRPr="00391935">
        <w:rPr>
          <w:spacing w:val="-5"/>
          <w:sz w:val="24"/>
          <w:szCs w:val="24"/>
        </w:rPr>
        <w:t xml:space="preserve"> </w:t>
      </w:r>
      <w:r w:rsidRPr="00391935">
        <w:rPr>
          <w:sz w:val="24"/>
          <w:szCs w:val="24"/>
        </w:rPr>
        <w:t>результатыэлементарном</w:t>
      </w:r>
      <w:r w:rsidRPr="00391935">
        <w:rPr>
          <w:spacing w:val="17"/>
          <w:sz w:val="24"/>
          <w:szCs w:val="24"/>
        </w:rPr>
        <w:t xml:space="preserve"> </w:t>
      </w:r>
      <w:r w:rsidRPr="00391935">
        <w:rPr>
          <w:sz w:val="24"/>
          <w:szCs w:val="24"/>
        </w:rPr>
        <w:t>уровне</w:t>
      </w:r>
      <w:r w:rsidRPr="00391935">
        <w:rPr>
          <w:spacing w:val="16"/>
          <w:sz w:val="24"/>
          <w:szCs w:val="24"/>
        </w:rPr>
        <w:t xml:space="preserve"> </w:t>
      </w:r>
      <w:r w:rsidRPr="00391935">
        <w:rPr>
          <w:sz w:val="24"/>
          <w:szCs w:val="24"/>
        </w:rPr>
        <w:t>в</w:t>
      </w:r>
      <w:r w:rsidRPr="00391935">
        <w:rPr>
          <w:spacing w:val="-1"/>
          <w:sz w:val="24"/>
          <w:szCs w:val="24"/>
        </w:rPr>
        <w:t xml:space="preserve"> </w:t>
      </w:r>
      <w:r w:rsidRPr="00391935">
        <w:rPr>
          <w:sz w:val="24"/>
          <w:szCs w:val="24"/>
        </w:rPr>
        <w:t>совокупности</w:t>
      </w:r>
      <w:r w:rsidRPr="00391935">
        <w:rPr>
          <w:spacing w:val="14"/>
          <w:sz w:val="24"/>
          <w:szCs w:val="24"/>
        </w:rPr>
        <w:t xml:space="preserve"> </w:t>
      </w:r>
      <w:r w:rsidRPr="00391935">
        <w:rPr>
          <w:sz w:val="24"/>
          <w:szCs w:val="24"/>
        </w:rPr>
        <w:t>её</w:t>
      </w:r>
      <w:r w:rsidRPr="00391935">
        <w:rPr>
          <w:spacing w:val="13"/>
          <w:sz w:val="24"/>
          <w:szCs w:val="24"/>
        </w:rPr>
        <w:t xml:space="preserve"> </w:t>
      </w:r>
      <w:r w:rsidRPr="00391935">
        <w:rPr>
          <w:sz w:val="24"/>
          <w:szCs w:val="24"/>
        </w:rPr>
        <w:t>составляющих</w:t>
      </w:r>
      <w:r w:rsidRPr="00391935">
        <w:rPr>
          <w:spacing w:val="2"/>
          <w:sz w:val="24"/>
          <w:szCs w:val="24"/>
        </w:rPr>
        <w:t xml:space="preserve"> </w:t>
      </w:r>
      <w:r w:rsidRPr="00391935">
        <w:rPr>
          <w:sz w:val="24"/>
          <w:szCs w:val="24"/>
        </w:rPr>
        <w:t>—</w:t>
      </w:r>
      <w:r w:rsidRPr="00391935">
        <w:rPr>
          <w:spacing w:val="13"/>
          <w:sz w:val="24"/>
          <w:szCs w:val="24"/>
        </w:rPr>
        <w:t xml:space="preserve"> </w:t>
      </w:r>
      <w:r w:rsidRPr="00391935">
        <w:rPr>
          <w:sz w:val="24"/>
          <w:szCs w:val="24"/>
        </w:rPr>
        <w:t>речевой,</w:t>
      </w:r>
      <w:r w:rsidRPr="00391935">
        <w:rPr>
          <w:spacing w:val="13"/>
          <w:sz w:val="24"/>
          <w:szCs w:val="24"/>
        </w:rPr>
        <w:t xml:space="preserve"> </w:t>
      </w:r>
      <w:r w:rsidRPr="00391935">
        <w:rPr>
          <w:sz w:val="24"/>
          <w:szCs w:val="24"/>
        </w:rPr>
        <w:t>языковой,</w:t>
      </w:r>
      <w:r w:rsidRPr="00391935">
        <w:rPr>
          <w:spacing w:val="-62"/>
          <w:sz w:val="24"/>
          <w:szCs w:val="24"/>
        </w:rPr>
        <w:t xml:space="preserve"> </w:t>
      </w:r>
      <w:r w:rsidRPr="00391935">
        <w:rPr>
          <w:sz w:val="24"/>
          <w:szCs w:val="24"/>
        </w:rPr>
        <w:t>социокультурной,</w:t>
      </w:r>
      <w:r w:rsidRPr="00391935">
        <w:rPr>
          <w:spacing w:val="-7"/>
          <w:sz w:val="24"/>
          <w:szCs w:val="24"/>
        </w:rPr>
        <w:t xml:space="preserve"> </w:t>
      </w:r>
      <w:r w:rsidRPr="00391935">
        <w:rPr>
          <w:sz w:val="24"/>
          <w:szCs w:val="24"/>
        </w:rPr>
        <w:t>компенсаторной,</w:t>
      </w:r>
      <w:r w:rsidRPr="00391935">
        <w:rPr>
          <w:spacing w:val="-6"/>
          <w:sz w:val="24"/>
          <w:szCs w:val="24"/>
        </w:rPr>
        <w:t xml:space="preserve"> </w:t>
      </w:r>
      <w:r w:rsidRPr="00391935">
        <w:rPr>
          <w:sz w:val="24"/>
          <w:szCs w:val="24"/>
        </w:rPr>
        <w:t>метапредметной</w:t>
      </w:r>
      <w:r w:rsidRPr="00391935">
        <w:rPr>
          <w:spacing w:val="-6"/>
          <w:sz w:val="24"/>
          <w:szCs w:val="24"/>
        </w:rPr>
        <w:t xml:space="preserve"> </w:t>
      </w:r>
      <w:r w:rsidRPr="00391935">
        <w:rPr>
          <w:sz w:val="24"/>
          <w:szCs w:val="24"/>
        </w:rPr>
        <w:t>(учебно-познавательной).</w:t>
      </w:r>
    </w:p>
    <w:p w:rsidR="0045737B" w:rsidRPr="00391935" w:rsidRDefault="001E5142" w:rsidP="00CE2823">
      <w:pPr>
        <w:pStyle w:val="Heading1"/>
        <w:tabs>
          <w:tab w:val="left" w:pos="10206"/>
        </w:tabs>
        <w:ind w:left="426"/>
        <w:rPr>
          <w:sz w:val="24"/>
          <w:szCs w:val="24"/>
        </w:rPr>
      </w:pPr>
      <w:r w:rsidRPr="00391935">
        <w:rPr>
          <w:sz w:val="24"/>
          <w:szCs w:val="24"/>
        </w:rPr>
        <w:t>2</w:t>
      </w:r>
      <w:r w:rsidRPr="00391935">
        <w:rPr>
          <w:spacing w:val="-9"/>
          <w:sz w:val="24"/>
          <w:szCs w:val="24"/>
        </w:rPr>
        <w:t xml:space="preserve"> </w:t>
      </w:r>
      <w:r w:rsidRPr="00391935">
        <w:rPr>
          <w:sz w:val="24"/>
          <w:szCs w:val="24"/>
        </w:rPr>
        <w:t>КЛАСС</w:t>
      </w:r>
    </w:p>
    <w:p w:rsidR="0045737B" w:rsidRPr="00391935" w:rsidRDefault="001E5142" w:rsidP="00CE2823">
      <w:pPr>
        <w:pStyle w:val="a3"/>
        <w:tabs>
          <w:tab w:val="left" w:pos="10206"/>
        </w:tabs>
        <w:spacing w:before="1"/>
        <w:ind w:left="426" w:right="6515" w:firstLine="0"/>
        <w:rPr>
          <w:sz w:val="24"/>
          <w:szCs w:val="24"/>
        </w:rPr>
      </w:pPr>
      <w:r w:rsidRPr="00391935">
        <w:rPr>
          <w:sz w:val="24"/>
          <w:szCs w:val="24"/>
        </w:rPr>
        <w:t>Коммуникативные умения</w:t>
      </w:r>
      <w:r w:rsidRPr="00391935">
        <w:rPr>
          <w:spacing w:val="-62"/>
          <w:sz w:val="24"/>
          <w:szCs w:val="24"/>
        </w:rPr>
        <w:t xml:space="preserve"> </w:t>
      </w:r>
      <w:r w:rsidRPr="00391935">
        <w:rPr>
          <w:sz w:val="24"/>
          <w:szCs w:val="24"/>
        </w:rPr>
        <w:t>Говорение</w:t>
      </w:r>
    </w:p>
    <w:p w:rsidR="0045737B" w:rsidRPr="00391935" w:rsidRDefault="001E5142" w:rsidP="00CE2823">
      <w:pPr>
        <w:pStyle w:val="a4"/>
        <w:numPr>
          <w:ilvl w:val="1"/>
          <w:numId w:val="57"/>
        </w:numPr>
        <w:tabs>
          <w:tab w:val="left" w:pos="1890"/>
          <w:tab w:val="left" w:pos="10206"/>
        </w:tabs>
        <w:ind w:left="426" w:right="1392" w:firstLine="707"/>
        <w:rPr>
          <w:sz w:val="24"/>
          <w:szCs w:val="24"/>
        </w:rPr>
      </w:pPr>
      <w:r w:rsidRPr="00391935">
        <w:rPr>
          <w:sz w:val="24"/>
          <w:szCs w:val="24"/>
        </w:rPr>
        <w:t>вести разные виды диалогов (диалог этикетного характера, диалог-</w:t>
      </w:r>
      <w:r w:rsidRPr="00391935">
        <w:rPr>
          <w:spacing w:val="1"/>
          <w:sz w:val="24"/>
          <w:szCs w:val="24"/>
        </w:rPr>
        <w:t xml:space="preserve"> </w:t>
      </w:r>
      <w:r w:rsidRPr="00391935">
        <w:rPr>
          <w:sz w:val="24"/>
          <w:szCs w:val="24"/>
        </w:rPr>
        <w:t>расспрос)</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стандартных</w:t>
      </w:r>
      <w:r w:rsidRPr="00391935">
        <w:rPr>
          <w:spacing w:val="1"/>
          <w:sz w:val="24"/>
          <w:szCs w:val="24"/>
        </w:rPr>
        <w:t xml:space="preserve"> </w:t>
      </w:r>
      <w:r w:rsidRPr="00391935">
        <w:rPr>
          <w:sz w:val="24"/>
          <w:szCs w:val="24"/>
        </w:rPr>
        <w:t>ситуациях</w:t>
      </w:r>
      <w:r w:rsidRPr="00391935">
        <w:rPr>
          <w:spacing w:val="1"/>
          <w:sz w:val="24"/>
          <w:szCs w:val="24"/>
        </w:rPr>
        <w:t xml:space="preserve"> </w:t>
      </w:r>
      <w:r w:rsidRPr="00391935">
        <w:rPr>
          <w:sz w:val="24"/>
          <w:szCs w:val="24"/>
        </w:rPr>
        <w:t>неофициального</w:t>
      </w:r>
      <w:r w:rsidRPr="00391935">
        <w:rPr>
          <w:spacing w:val="1"/>
          <w:sz w:val="24"/>
          <w:szCs w:val="24"/>
        </w:rPr>
        <w:t xml:space="preserve"> </w:t>
      </w:r>
      <w:r w:rsidRPr="00391935">
        <w:rPr>
          <w:sz w:val="24"/>
          <w:szCs w:val="24"/>
        </w:rPr>
        <w:t>общения,</w:t>
      </w:r>
      <w:r w:rsidRPr="00391935">
        <w:rPr>
          <w:spacing w:val="1"/>
          <w:sz w:val="24"/>
          <w:szCs w:val="24"/>
        </w:rPr>
        <w:t xml:space="preserve"> </w:t>
      </w:r>
      <w:r w:rsidRPr="00391935">
        <w:rPr>
          <w:sz w:val="24"/>
          <w:szCs w:val="24"/>
        </w:rPr>
        <w:t>используя</w:t>
      </w:r>
      <w:r w:rsidRPr="00391935">
        <w:rPr>
          <w:spacing w:val="1"/>
          <w:sz w:val="24"/>
          <w:szCs w:val="24"/>
        </w:rPr>
        <w:t xml:space="preserve"> </w:t>
      </w:r>
      <w:r w:rsidRPr="00391935">
        <w:rPr>
          <w:sz w:val="24"/>
          <w:szCs w:val="24"/>
        </w:rPr>
        <w:t>вербальные</w:t>
      </w:r>
      <w:r w:rsidRPr="00391935">
        <w:rPr>
          <w:spacing w:val="1"/>
          <w:sz w:val="24"/>
          <w:szCs w:val="24"/>
        </w:rPr>
        <w:t xml:space="preserve"> </w:t>
      </w:r>
      <w:r w:rsidRPr="00391935">
        <w:rPr>
          <w:sz w:val="24"/>
          <w:szCs w:val="24"/>
        </w:rPr>
        <w:t>и/или</w:t>
      </w:r>
      <w:r w:rsidRPr="00391935">
        <w:rPr>
          <w:spacing w:val="1"/>
          <w:sz w:val="24"/>
          <w:szCs w:val="24"/>
        </w:rPr>
        <w:t xml:space="preserve"> </w:t>
      </w:r>
      <w:r w:rsidRPr="00391935">
        <w:rPr>
          <w:sz w:val="24"/>
          <w:szCs w:val="24"/>
        </w:rPr>
        <w:t>зрительные</w:t>
      </w:r>
      <w:r w:rsidRPr="00391935">
        <w:rPr>
          <w:spacing w:val="1"/>
          <w:sz w:val="24"/>
          <w:szCs w:val="24"/>
        </w:rPr>
        <w:t xml:space="preserve"> </w:t>
      </w:r>
      <w:r w:rsidRPr="00391935">
        <w:rPr>
          <w:sz w:val="24"/>
          <w:szCs w:val="24"/>
        </w:rPr>
        <w:t>опоры</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рамках</w:t>
      </w:r>
      <w:r w:rsidRPr="00391935">
        <w:rPr>
          <w:spacing w:val="1"/>
          <w:sz w:val="24"/>
          <w:szCs w:val="24"/>
        </w:rPr>
        <w:t xml:space="preserve"> </w:t>
      </w:r>
      <w:r w:rsidRPr="00391935">
        <w:rPr>
          <w:sz w:val="24"/>
          <w:szCs w:val="24"/>
        </w:rPr>
        <w:t>изучаемой</w:t>
      </w:r>
      <w:r w:rsidRPr="00391935">
        <w:rPr>
          <w:spacing w:val="1"/>
          <w:sz w:val="24"/>
          <w:szCs w:val="24"/>
        </w:rPr>
        <w:t xml:space="preserve"> </w:t>
      </w:r>
      <w:r w:rsidRPr="00391935">
        <w:rPr>
          <w:sz w:val="24"/>
          <w:szCs w:val="24"/>
        </w:rPr>
        <w:t>тематики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соблюдением норм речевого этикета, принятого в стране/странах изучаемого</w:t>
      </w:r>
      <w:r w:rsidRPr="00391935">
        <w:rPr>
          <w:spacing w:val="1"/>
          <w:sz w:val="24"/>
          <w:szCs w:val="24"/>
        </w:rPr>
        <w:t xml:space="preserve"> </w:t>
      </w:r>
      <w:r w:rsidRPr="00391935">
        <w:rPr>
          <w:sz w:val="24"/>
          <w:szCs w:val="24"/>
        </w:rPr>
        <w:t>языка</w:t>
      </w:r>
      <w:r w:rsidRPr="00391935">
        <w:rPr>
          <w:spacing w:val="-2"/>
          <w:sz w:val="24"/>
          <w:szCs w:val="24"/>
        </w:rPr>
        <w:t xml:space="preserve"> </w:t>
      </w:r>
      <w:r w:rsidRPr="00391935">
        <w:rPr>
          <w:sz w:val="24"/>
          <w:szCs w:val="24"/>
        </w:rPr>
        <w:t>(не</w:t>
      </w:r>
      <w:r w:rsidRPr="00391935">
        <w:rPr>
          <w:spacing w:val="1"/>
          <w:sz w:val="24"/>
          <w:szCs w:val="24"/>
        </w:rPr>
        <w:t xml:space="preserve"> </w:t>
      </w:r>
      <w:r w:rsidRPr="00391935">
        <w:rPr>
          <w:sz w:val="24"/>
          <w:szCs w:val="24"/>
        </w:rPr>
        <w:t>менее</w:t>
      </w:r>
      <w:r w:rsidRPr="00391935">
        <w:rPr>
          <w:spacing w:val="1"/>
          <w:sz w:val="24"/>
          <w:szCs w:val="24"/>
        </w:rPr>
        <w:t xml:space="preserve"> </w:t>
      </w:r>
      <w:r w:rsidRPr="00391935">
        <w:rPr>
          <w:sz w:val="24"/>
          <w:szCs w:val="24"/>
        </w:rPr>
        <w:t>3</w:t>
      </w:r>
      <w:r w:rsidRPr="00391935">
        <w:rPr>
          <w:spacing w:val="-1"/>
          <w:sz w:val="24"/>
          <w:szCs w:val="24"/>
        </w:rPr>
        <w:t xml:space="preserve"> </w:t>
      </w:r>
      <w:r w:rsidRPr="00391935">
        <w:rPr>
          <w:sz w:val="24"/>
          <w:szCs w:val="24"/>
        </w:rPr>
        <w:t>реплик</w:t>
      </w:r>
      <w:r w:rsidRPr="00391935">
        <w:rPr>
          <w:spacing w:val="-3"/>
          <w:sz w:val="24"/>
          <w:szCs w:val="24"/>
        </w:rPr>
        <w:t xml:space="preserve"> </w:t>
      </w:r>
      <w:r w:rsidRPr="00391935">
        <w:rPr>
          <w:sz w:val="24"/>
          <w:szCs w:val="24"/>
        </w:rPr>
        <w:t>со</w:t>
      </w:r>
      <w:r w:rsidRPr="00391935">
        <w:rPr>
          <w:spacing w:val="-1"/>
          <w:sz w:val="24"/>
          <w:szCs w:val="24"/>
        </w:rPr>
        <w:t xml:space="preserve"> </w:t>
      </w:r>
      <w:r w:rsidRPr="00391935">
        <w:rPr>
          <w:sz w:val="24"/>
          <w:szCs w:val="24"/>
        </w:rPr>
        <w:t>стороны</w:t>
      </w:r>
      <w:r w:rsidRPr="00391935">
        <w:rPr>
          <w:spacing w:val="2"/>
          <w:sz w:val="24"/>
          <w:szCs w:val="24"/>
        </w:rPr>
        <w:t xml:space="preserve"> </w:t>
      </w:r>
      <w:r w:rsidRPr="00391935">
        <w:rPr>
          <w:sz w:val="24"/>
          <w:szCs w:val="24"/>
        </w:rPr>
        <w:t>каждого</w:t>
      </w:r>
      <w:r w:rsidRPr="00391935">
        <w:rPr>
          <w:spacing w:val="-2"/>
          <w:sz w:val="24"/>
          <w:szCs w:val="24"/>
        </w:rPr>
        <w:t xml:space="preserve"> </w:t>
      </w:r>
      <w:r w:rsidRPr="00391935">
        <w:rPr>
          <w:sz w:val="24"/>
          <w:szCs w:val="24"/>
        </w:rPr>
        <w:t>собеседника);</w:t>
      </w:r>
    </w:p>
    <w:p w:rsidR="0045737B" w:rsidRPr="00391935" w:rsidRDefault="001E5142" w:rsidP="00CE2823">
      <w:pPr>
        <w:pStyle w:val="a4"/>
        <w:numPr>
          <w:ilvl w:val="1"/>
          <w:numId w:val="57"/>
        </w:numPr>
        <w:tabs>
          <w:tab w:val="left" w:pos="1857"/>
          <w:tab w:val="left" w:pos="10206"/>
        </w:tabs>
        <w:ind w:left="426" w:right="1399" w:firstLine="707"/>
        <w:rPr>
          <w:sz w:val="24"/>
          <w:szCs w:val="24"/>
        </w:rPr>
      </w:pPr>
      <w:r w:rsidRPr="00391935">
        <w:rPr>
          <w:sz w:val="24"/>
          <w:szCs w:val="24"/>
        </w:rPr>
        <w:t>создавать устные связные монологические высказывания объёмом не</w:t>
      </w:r>
      <w:r w:rsidRPr="00391935">
        <w:rPr>
          <w:spacing w:val="-62"/>
          <w:sz w:val="24"/>
          <w:szCs w:val="24"/>
        </w:rPr>
        <w:t xml:space="preserve"> </w:t>
      </w:r>
      <w:r w:rsidRPr="00391935">
        <w:rPr>
          <w:sz w:val="24"/>
          <w:szCs w:val="24"/>
        </w:rPr>
        <w:t>менее 3 фраз в рамках изучаемой тематики с опорой на картинки, фотографии</w:t>
      </w:r>
      <w:r w:rsidRPr="00391935">
        <w:rPr>
          <w:spacing w:val="1"/>
          <w:sz w:val="24"/>
          <w:szCs w:val="24"/>
        </w:rPr>
        <w:t xml:space="preserve"> </w:t>
      </w:r>
      <w:r w:rsidRPr="00391935">
        <w:rPr>
          <w:sz w:val="24"/>
          <w:szCs w:val="24"/>
        </w:rPr>
        <w:t>и/или</w:t>
      </w:r>
      <w:r w:rsidRPr="00391935">
        <w:rPr>
          <w:spacing w:val="-1"/>
          <w:sz w:val="24"/>
          <w:szCs w:val="24"/>
        </w:rPr>
        <w:t xml:space="preserve"> </w:t>
      </w:r>
      <w:r w:rsidRPr="00391935">
        <w:rPr>
          <w:sz w:val="24"/>
          <w:szCs w:val="24"/>
        </w:rPr>
        <w:t>ключевые</w:t>
      </w:r>
      <w:r w:rsidRPr="00391935">
        <w:rPr>
          <w:spacing w:val="-1"/>
          <w:sz w:val="24"/>
          <w:szCs w:val="24"/>
        </w:rPr>
        <w:t xml:space="preserve"> </w:t>
      </w:r>
      <w:r w:rsidRPr="00391935">
        <w:rPr>
          <w:sz w:val="24"/>
          <w:szCs w:val="24"/>
        </w:rPr>
        <w:t>слова,</w:t>
      </w:r>
      <w:r w:rsidRPr="00391935">
        <w:rPr>
          <w:spacing w:val="-1"/>
          <w:sz w:val="24"/>
          <w:szCs w:val="24"/>
        </w:rPr>
        <w:t xml:space="preserve"> </w:t>
      </w:r>
      <w:r w:rsidRPr="00391935">
        <w:rPr>
          <w:sz w:val="24"/>
          <w:szCs w:val="24"/>
        </w:rPr>
        <w:t>вопросы.</w:t>
      </w:r>
    </w:p>
    <w:p w:rsidR="0045737B" w:rsidRPr="00391935" w:rsidRDefault="001E5142" w:rsidP="00CE2823">
      <w:pPr>
        <w:pStyle w:val="a3"/>
        <w:tabs>
          <w:tab w:val="left" w:pos="10206"/>
        </w:tabs>
        <w:spacing w:before="1" w:line="299" w:lineRule="exact"/>
        <w:ind w:left="426" w:firstLine="0"/>
        <w:jc w:val="left"/>
        <w:rPr>
          <w:sz w:val="24"/>
          <w:szCs w:val="24"/>
        </w:rPr>
      </w:pPr>
      <w:r w:rsidRPr="00391935">
        <w:rPr>
          <w:sz w:val="24"/>
          <w:szCs w:val="24"/>
        </w:rPr>
        <w:t>Аудирование</w:t>
      </w:r>
    </w:p>
    <w:p w:rsidR="0045737B" w:rsidRPr="00391935" w:rsidRDefault="001E5142" w:rsidP="00CE2823">
      <w:pPr>
        <w:pStyle w:val="a4"/>
        <w:numPr>
          <w:ilvl w:val="1"/>
          <w:numId w:val="57"/>
        </w:numPr>
        <w:tabs>
          <w:tab w:val="left" w:pos="1854"/>
          <w:tab w:val="left" w:pos="10206"/>
        </w:tabs>
        <w:spacing w:line="299" w:lineRule="exact"/>
        <w:ind w:left="426" w:hanging="324"/>
        <w:jc w:val="left"/>
        <w:rPr>
          <w:sz w:val="24"/>
          <w:szCs w:val="24"/>
        </w:rPr>
      </w:pPr>
      <w:r w:rsidRPr="00391935">
        <w:rPr>
          <w:sz w:val="24"/>
          <w:szCs w:val="24"/>
        </w:rPr>
        <w:t>воспринимать</w:t>
      </w:r>
      <w:r w:rsidRPr="00391935">
        <w:rPr>
          <w:spacing w:val="-6"/>
          <w:sz w:val="24"/>
          <w:szCs w:val="24"/>
        </w:rPr>
        <w:t xml:space="preserve"> </w:t>
      </w:r>
      <w:r w:rsidRPr="00391935">
        <w:rPr>
          <w:sz w:val="24"/>
          <w:szCs w:val="24"/>
        </w:rPr>
        <w:t>на</w:t>
      </w:r>
      <w:r w:rsidRPr="00391935">
        <w:rPr>
          <w:spacing w:val="-2"/>
          <w:sz w:val="24"/>
          <w:szCs w:val="24"/>
        </w:rPr>
        <w:t xml:space="preserve"> </w:t>
      </w:r>
      <w:r w:rsidRPr="00391935">
        <w:rPr>
          <w:sz w:val="24"/>
          <w:szCs w:val="24"/>
        </w:rPr>
        <w:t>слух</w:t>
      </w:r>
      <w:r w:rsidRPr="00391935">
        <w:rPr>
          <w:spacing w:val="-5"/>
          <w:sz w:val="24"/>
          <w:szCs w:val="24"/>
        </w:rPr>
        <w:t xml:space="preserve"> </w:t>
      </w:r>
      <w:r w:rsidRPr="00391935">
        <w:rPr>
          <w:sz w:val="24"/>
          <w:szCs w:val="24"/>
        </w:rPr>
        <w:t>и</w:t>
      </w:r>
      <w:r w:rsidRPr="00391935">
        <w:rPr>
          <w:spacing w:val="-2"/>
          <w:sz w:val="24"/>
          <w:szCs w:val="24"/>
        </w:rPr>
        <w:t xml:space="preserve"> </w:t>
      </w:r>
      <w:r w:rsidRPr="00391935">
        <w:rPr>
          <w:sz w:val="24"/>
          <w:szCs w:val="24"/>
        </w:rPr>
        <w:t>понимать</w:t>
      </w:r>
      <w:r w:rsidRPr="00391935">
        <w:rPr>
          <w:spacing w:val="-6"/>
          <w:sz w:val="24"/>
          <w:szCs w:val="24"/>
        </w:rPr>
        <w:t xml:space="preserve"> </w:t>
      </w:r>
      <w:r w:rsidRPr="00391935">
        <w:rPr>
          <w:sz w:val="24"/>
          <w:szCs w:val="24"/>
        </w:rPr>
        <w:t>речь</w:t>
      </w:r>
      <w:r w:rsidRPr="00391935">
        <w:rPr>
          <w:spacing w:val="-3"/>
          <w:sz w:val="24"/>
          <w:szCs w:val="24"/>
        </w:rPr>
        <w:t xml:space="preserve"> </w:t>
      </w:r>
      <w:r w:rsidRPr="00391935">
        <w:rPr>
          <w:sz w:val="24"/>
          <w:szCs w:val="24"/>
        </w:rPr>
        <w:t>учителя</w:t>
      </w:r>
      <w:r w:rsidRPr="00391935">
        <w:rPr>
          <w:spacing w:val="-4"/>
          <w:sz w:val="24"/>
          <w:szCs w:val="24"/>
        </w:rPr>
        <w:t xml:space="preserve"> </w:t>
      </w:r>
      <w:r w:rsidRPr="00391935">
        <w:rPr>
          <w:sz w:val="24"/>
          <w:szCs w:val="24"/>
        </w:rPr>
        <w:t>и</w:t>
      </w:r>
      <w:r w:rsidRPr="00391935">
        <w:rPr>
          <w:spacing w:val="-5"/>
          <w:sz w:val="24"/>
          <w:szCs w:val="24"/>
        </w:rPr>
        <w:t xml:space="preserve"> </w:t>
      </w:r>
      <w:r w:rsidRPr="00391935">
        <w:rPr>
          <w:sz w:val="24"/>
          <w:szCs w:val="24"/>
        </w:rPr>
        <w:t>одноклассников;</w:t>
      </w:r>
    </w:p>
    <w:p w:rsidR="0045737B" w:rsidRPr="00391935" w:rsidRDefault="001E5142" w:rsidP="00CE2823">
      <w:pPr>
        <w:pStyle w:val="a4"/>
        <w:numPr>
          <w:ilvl w:val="1"/>
          <w:numId w:val="57"/>
        </w:numPr>
        <w:tabs>
          <w:tab w:val="left" w:pos="1883"/>
          <w:tab w:val="left" w:pos="10206"/>
        </w:tabs>
        <w:spacing w:before="1"/>
        <w:ind w:left="426" w:right="1392" w:firstLine="707"/>
        <w:rPr>
          <w:sz w:val="24"/>
          <w:szCs w:val="24"/>
        </w:rPr>
      </w:pPr>
      <w:r w:rsidRPr="00391935">
        <w:rPr>
          <w:sz w:val="24"/>
          <w:szCs w:val="24"/>
        </w:rPr>
        <w:t>воспринимать на слух и понимать учебные тексты, построенные на</w:t>
      </w:r>
      <w:r w:rsidRPr="00391935">
        <w:rPr>
          <w:spacing w:val="1"/>
          <w:sz w:val="24"/>
          <w:szCs w:val="24"/>
        </w:rPr>
        <w:t xml:space="preserve"> </w:t>
      </w:r>
      <w:r w:rsidRPr="00391935">
        <w:rPr>
          <w:sz w:val="24"/>
          <w:szCs w:val="24"/>
        </w:rPr>
        <w:t>изученном</w:t>
      </w:r>
      <w:r w:rsidRPr="00391935">
        <w:rPr>
          <w:spacing w:val="1"/>
          <w:sz w:val="24"/>
          <w:szCs w:val="24"/>
        </w:rPr>
        <w:t xml:space="preserve"> </w:t>
      </w:r>
      <w:r w:rsidRPr="00391935">
        <w:rPr>
          <w:sz w:val="24"/>
          <w:szCs w:val="24"/>
        </w:rPr>
        <w:t>языковом</w:t>
      </w:r>
      <w:r w:rsidRPr="00391935">
        <w:rPr>
          <w:spacing w:val="1"/>
          <w:sz w:val="24"/>
          <w:szCs w:val="24"/>
        </w:rPr>
        <w:t xml:space="preserve"> </w:t>
      </w:r>
      <w:r w:rsidRPr="00391935">
        <w:rPr>
          <w:sz w:val="24"/>
          <w:szCs w:val="24"/>
        </w:rPr>
        <w:t>материале,</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разной</w:t>
      </w:r>
      <w:r w:rsidRPr="00391935">
        <w:rPr>
          <w:spacing w:val="1"/>
          <w:sz w:val="24"/>
          <w:szCs w:val="24"/>
        </w:rPr>
        <w:t xml:space="preserve"> </w:t>
      </w:r>
      <w:r w:rsidRPr="00391935">
        <w:rPr>
          <w:sz w:val="24"/>
          <w:szCs w:val="24"/>
        </w:rPr>
        <w:t>глубиной</w:t>
      </w:r>
      <w:r w:rsidRPr="00391935">
        <w:rPr>
          <w:spacing w:val="1"/>
          <w:sz w:val="24"/>
          <w:szCs w:val="24"/>
        </w:rPr>
        <w:t xml:space="preserve"> </w:t>
      </w:r>
      <w:r w:rsidRPr="00391935">
        <w:rPr>
          <w:sz w:val="24"/>
          <w:szCs w:val="24"/>
        </w:rPr>
        <w:t>проникновения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содержание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зависимости</w:t>
      </w:r>
      <w:r w:rsidRPr="00391935">
        <w:rPr>
          <w:spacing w:val="1"/>
          <w:sz w:val="24"/>
          <w:szCs w:val="24"/>
        </w:rPr>
        <w:t xml:space="preserve"> </w:t>
      </w:r>
      <w:r w:rsidRPr="00391935">
        <w:rPr>
          <w:sz w:val="24"/>
          <w:szCs w:val="24"/>
        </w:rPr>
        <w:t>от</w:t>
      </w:r>
      <w:r w:rsidRPr="00391935">
        <w:rPr>
          <w:spacing w:val="1"/>
          <w:sz w:val="24"/>
          <w:szCs w:val="24"/>
        </w:rPr>
        <w:t xml:space="preserve"> </w:t>
      </w:r>
      <w:r w:rsidRPr="00391935">
        <w:rPr>
          <w:sz w:val="24"/>
          <w:szCs w:val="24"/>
        </w:rPr>
        <w:t>поставленной</w:t>
      </w:r>
      <w:r w:rsidRPr="00391935">
        <w:rPr>
          <w:spacing w:val="1"/>
          <w:sz w:val="24"/>
          <w:szCs w:val="24"/>
        </w:rPr>
        <w:t xml:space="preserve"> </w:t>
      </w:r>
      <w:r w:rsidRPr="00391935">
        <w:rPr>
          <w:sz w:val="24"/>
          <w:szCs w:val="24"/>
        </w:rPr>
        <w:t>коммуникативной</w:t>
      </w:r>
      <w:r w:rsidRPr="00391935">
        <w:rPr>
          <w:spacing w:val="1"/>
          <w:sz w:val="24"/>
          <w:szCs w:val="24"/>
        </w:rPr>
        <w:t xml:space="preserve"> </w:t>
      </w:r>
      <w:r w:rsidRPr="00391935">
        <w:rPr>
          <w:sz w:val="24"/>
          <w:szCs w:val="24"/>
        </w:rPr>
        <w:t>задачи: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пониманием</w:t>
      </w:r>
      <w:r w:rsidRPr="00391935">
        <w:rPr>
          <w:spacing w:val="1"/>
          <w:sz w:val="24"/>
          <w:szCs w:val="24"/>
        </w:rPr>
        <w:t xml:space="preserve"> </w:t>
      </w:r>
      <w:r w:rsidRPr="00391935">
        <w:rPr>
          <w:sz w:val="24"/>
          <w:szCs w:val="24"/>
        </w:rPr>
        <w:t>основного</w:t>
      </w:r>
      <w:r w:rsidRPr="00391935">
        <w:rPr>
          <w:spacing w:val="1"/>
          <w:sz w:val="24"/>
          <w:szCs w:val="24"/>
        </w:rPr>
        <w:t xml:space="preserve"> </w:t>
      </w:r>
      <w:r w:rsidRPr="00391935">
        <w:rPr>
          <w:sz w:val="24"/>
          <w:szCs w:val="24"/>
        </w:rPr>
        <w:t>содержания,</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пониманием</w:t>
      </w:r>
      <w:r w:rsidRPr="00391935">
        <w:rPr>
          <w:spacing w:val="1"/>
          <w:sz w:val="24"/>
          <w:szCs w:val="24"/>
        </w:rPr>
        <w:t xml:space="preserve"> </w:t>
      </w:r>
      <w:r w:rsidRPr="00391935">
        <w:rPr>
          <w:sz w:val="24"/>
          <w:szCs w:val="24"/>
        </w:rPr>
        <w:t>запрашиваемой</w:t>
      </w:r>
      <w:r w:rsidRPr="00391935">
        <w:rPr>
          <w:spacing w:val="-62"/>
          <w:sz w:val="24"/>
          <w:szCs w:val="24"/>
        </w:rPr>
        <w:t xml:space="preserve"> </w:t>
      </w:r>
      <w:r w:rsidRPr="00391935">
        <w:rPr>
          <w:sz w:val="24"/>
          <w:szCs w:val="24"/>
        </w:rPr>
        <w:t>информации</w:t>
      </w:r>
      <w:r w:rsidRPr="00391935">
        <w:rPr>
          <w:spacing w:val="1"/>
          <w:sz w:val="24"/>
          <w:szCs w:val="24"/>
        </w:rPr>
        <w:t xml:space="preserve"> </w:t>
      </w:r>
      <w:r w:rsidRPr="00391935">
        <w:rPr>
          <w:sz w:val="24"/>
          <w:szCs w:val="24"/>
        </w:rPr>
        <w:t>фактического</w:t>
      </w:r>
      <w:r w:rsidRPr="00391935">
        <w:rPr>
          <w:spacing w:val="1"/>
          <w:sz w:val="24"/>
          <w:szCs w:val="24"/>
        </w:rPr>
        <w:t xml:space="preserve"> </w:t>
      </w:r>
      <w:r w:rsidRPr="00391935">
        <w:rPr>
          <w:sz w:val="24"/>
          <w:szCs w:val="24"/>
        </w:rPr>
        <w:t>характера,</w:t>
      </w:r>
      <w:r w:rsidRPr="00391935">
        <w:rPr>
          <w:spacing w:val="1"/>
          <w:sz w:val="24"/>
          <w:szCs w:val="24"/>
        </w:rPr>
        <w:t xml:space="preserve"> </w:t>
      </w:r>
      <w:r w:rsidRPr="00391935">
        <w:rPr>
          <w:sz w:val="24"/>
          <w:szCs w:val="24"/>
        </w:rPr>
        <w:t>используя</w:t>
      </w:r>
      <w:r w:rsidRPr="00391935">
        <w:rPr>
          <w:spacing w:val="1"/>
          <w:sz w:val="24"/>
          <w:szCs w:val="24"/>
        </w:rPr>
        <w:t xml:space="preserve"> </w:t>
      </w:r>
      <w:r w:rsidRPr="00391935">
        <w:rPr>
          <w:sz w:val="24"/>
          <w:szCs w:val="24"/>
        </w:rPr>
        <w:t>зрительные</w:t>
      </w:r>
      <w:r w:rsidRPr="00391935">
        <w:rPr>
          <w:spacing w:val="1"/>
          <w:sz w:val="24"/>
          <w:szCs w:val="24"/>
        </w:rPr>
        <w:t xml:space="preserve"> </w:t>
      </w:r>
      <w:r w:rsidRPr="00391935">
        <w:rPr>
          <w:sz w:val="24"/>
          <w:szCs w:val="24"/>
        </w:rPr>
        <w:t>опоры</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языковую догадку (время звучания текста/текстов для аудирования</w:t>
      </w:r>
      <w:r w:rsidRPr="00391935">
        <w:rPr>
          <w:spacing w:val="1"/>
          <w:sz w:val="24"/>
          <w:szCs w:val="24"/>
        </w:rPr>
        <w:t xml:space="preserve"> </w:t>
      </w:r>
      <w:r w:rsidRPr="00391935">
        <w:rPr>
          <w:sz w:val="24"/>
          <w:szCs w:val="24"/>
        </w:rPr>
        <w:t>— до 40</w:t>
      </w:r>
      <w:r w:rsidRPr="00391935">
        <w:rPr>
          <w:spacing w:val="1"/>
          <w:sz w:val="24"/>
          <w:szCs w:val="24"/>
        </w:rPr>
        <w:t xml:space="preserve"> </w:t>
      </w:r>
      <w:r w:rsidRPr="00391935">
        <w:rPr>
          <w:sz w:val="24"/>
          <w:szCs w:val="24"/>
        </w:rPr>
        <w:t>секунд).</w:t>
      </w:r>
    </w:p>
    <w:p w:rsidR="0045737B" w:rsidRPr="00391935" w:rsidRDefault="001E5142" w:rsidP="00CE2823">
      <w:pPr>
        <w:pStyle w:val="a3"/>
        <w:tabs>
          <w:tab w:val="left" w:pos="10206"/>
        </w:tabs>
        <w:spacing w:line="298" w:lineRule="exact"/>
        <w:ind w:left="426" w:firstLine="0"/>
        <w:rPr>
          <w:sz w:val="24"/>
          <w:szCs w:val="24"/>
        </w:rPr>
      </w:pPr>
      <w:r w:rsidRPr="00391935">
        <w:rPr>
          <w:sz w:val="24"/>
          <w:szCs w:val="24"/>
        </w:rPr>
        <w:t>Смысловое</w:t>
      </w:r>
      <w:r w:rsidRPr="00391935">
        <w:rPr>
          <w:spacing w:val="-2"/>
          <w:sz w:val="24"/>
          <w:szCs w:val="24"/>
        </w:rPr>
        <w:t xml:space="preserve"> </w:t>
      </w:r>
      <w:r w:rsidRPr="00391935">
        <w:rPr>
          <w:sz w:val="24"/>
          <w:szCs w:val="24"/>
        </w:rPr>
        <w:t>чтение</w:t>
      </w:r>
    </w:p>
    <w:p w:rsidR="0045737B" w:rsidRPr="00391935" w:rsidRDefault="001E5142" w:rsidP="00CE2823">
      <w:pPr>
        <w:pStyle w:val="a4"/>
        <w:numPr>
          <w:ilvl w:val="1"/>
          <w:numId w:val="57"/>
        </w:numPr>
        <w:tabs>
          <w:tab w:val="left" w:pos="1890"/>
          <w:tab w:val="left" w:pos="10206"/>
        </w:tabs>
        <w:ind w:left="426" w:right="1396" w:firstLine="707"/>
        <w:rPr>
          <w:sz w:val="24"/>
          <w:szCs w:val="24"/>
        </w:rPr>
      </w:pPr>
      <w:r w:rsidRPr="00391935">
        <w:rPr>
          <w:sz w:val="24"/>
          <w:szCs w:val="24"/>
        </w:rPr>
        <w:t>читать вслух учебные тексты объёмом до 60 слов, построенные на</w:t>
      </w:r>
      <w:r w:rsidRPr="00391935">
        <w:rPr>
          <w:spacing w:val="1"/>
          <w:sz w:val="24"/>
          <w:szCs w:val="24"/>
        </w:rPr>
        <w:t xml:space="preserve"> </w:t>
      </w:r>
      <w:r w:rsidRPr="00391935">
        <w:rPr>
          <w:sz w:val="24"/>
          <w:szCs w:val="24"/>
        </w:rPr>
        <w:t>изученном</w:t>
      </w:r>
      <w:r w:rsidRPr="00391935">
        <w:rPr>
          <w:spacing w:val="1"/>
          <w:sz w:val="24"/>
          <w:szCs w:val="24"/>
        </w:rPr>
        <w:t xml:space="preserve"> </w:t>
      </w:r>
      <w:r w:rsidRPr="00391935">
        <w:rPr>
          <w:sz w:val="24"/>
          <w:szCs w:val="24"/>
        </w:rPr>
        <w:t>языковом</w:t>
      </w:r>
      <w:r w:rsidRPr="00391935">
        <w:rPr>
          <w:spacing w:val="1"/>
          <w:sz w:val="24"/>
          <w:szCs w:val="24"/>
        </w:rPr>
        <w:t xml:space="preserve"> </w:t>
      </w:r>
      <w:r w:rsidRPr="00391935">
        <w:rPr>
          <w:sz w:val="24"/>
          <w:szCs w:val="24"/>
        </w:rPr>
        <w:t>материале,</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соблюдением</w:t>
      </w:r>
      <w:r w:rsidRPr="00391935">
        <w:rPr>
          <w:spacing w:val="1"/>
          <w:sz w:val="24"/>
          <w:szCs w:val="24"/>
        </w:rPr>
        <w:t xml:space="preserve"> </w:t>
      </w:r>
      <w:r w:rsidRPr="00391935">
        <w:rPr>
          <w:sz w:val="24"/>
          <w:szCs w:val="24"/>
        </w:rPr>
        <w:t>правил</w:t>
      </w:r>
      <w:r w:rsidRPr="00391935">
        <w:rPr>
          <w:spacing w:val="1"/>
          <w:sz w:val="24"/>
          <w:szCs w:val="24"/>
        </w:rPr>
        <w:t xml:space="preserve"> </w:t>
      </w:r>
      <w:r w:rsidRPr="00391935">
        <w:rPr>
          <w:sz w:val="24"/>
          <w:szCs w:val="24"/>
        </w:rPr>
        <w:t>чтения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соответствующей</w:t>
      </w:r>
      <w:r w:rsidRPr="00391935">
        <w:rPr>
          <w:spacing w:val="-2"/>
          <w:sz w:val="24"/>
          <w:szCs w:val="24"/>
        </w:rPr>
        <w:t xml:space="preserve"> </w:t>
      </w:r>
      <w:r w:rsidRPr="00391935">
        <w:rPr>
          <w:sz w:val="24"/>
          <w:szCs w:val="24"/>
        </w:rPr>
        <w:t>интонации,</w:t>
      </w:r>
      <w:r w:rsidRPr="00391935">
        <w:rPr>
          <w:spacing w:val="-2"/>
          <w:sz w:val="24"/>
          <w:szCs w:val="24"/>
        </w:rPr>
        <w:t xml:space="preserve"> </w:t>
      </w:r>
      <w:r w:rsidRPr="00391935">
        <w:rPr>
          <w:sz w:val="24"/>
          <w:szCs w:val="24"/>
        </w:rPr>
        <w:t>демонстрируя</w:t>
      </w:r>
      <w:r w:rsidRPr="00391935">
        <w:rPr>
          <w:spacing w:val="-2"/>
          <w:sz w:val="24"/>
          <w:szCs w:val="24"/>
        </w:rPr>
        <w:t xml:space="preserve"> </w:t>
      </w:r>
      <w:r w:rsidRPr="00391935">
        <w:rPr>
          <w:sz w:val="24"/>
          <w:szCs w:val="24"/>
        </w:rPr>
        <w:t>понимание</w:t>
      </w:r>
      <w:r w:rsidRPr="00391935">
        <w:rPr>
          <w:spacing w:val="-2"/>
          <w:sz w:val="24"/>
          <w:szCs w:val="24"/>
        </w:rPr>
        <w:t xml:space="preserve"> </w:t>
      </w:r>
      <w:r w:rsidRPr="00391935">
        <w:rPr>
          <w:sz w:val="24"/>
          <w:szCs w:val="24"/>
        </w:rPr>
        <w:t>прочитанного;</w:t>
      </w:r>
    </w:p>
    <w:p w:rsidR="0045737B" w:rsidRPr="00391935" w:rsidRDefault="001E5142" w:rsidP="00CE2823">
      <w:pPr>
        <w:pStyle w:val="a4"/>
        <w:numPr>
          <w:ilvl w:val="1"/>
          <w:numId w:val="57"/>
        </w:numPr>
        <w:tabs>
          <w:tab w:val="left" w:pos="2020"/>
          <w:tab w:val="left" w:pos="10206"/>
        </w:tabs>
        <w:ind w:left="426" w:right="1397" w:firstLine="772"/>
        <w:rPr>
          <w:sz w:val="24"/>
          <w:szCs w:val="24"/>
        </w:rPr>
      </w:pPr>
      <w:r w:rsidRPr="00391935">
        <w:rPr>
          <w:sz w:val="24"/>
          <w:szCs w:val="24"/>
        </w:rPr>
        <w:t>читать</w:t>
      </w:r>
      <w:r w:rsidRPr="00391935">
        <w:rPr>
          <w:spacing w:val="1"/>
          <w:sz w:val="24"/>
          <w:szCs w:val="24"/>
        </w:rPr>
        <w:t xml:space="preserve"> </w:t>
      </w:r>
      <w:r w:rsidRPr="00391935">
        <w:rPr>
          <w:sz w:val="24"/>
          <w:szCs w:val="24"/>
        </w:rPr>
        <w:t>про</w:t>
      </w:r>
      <w:r w:rsidRPr="00391935">
        <w:rPr>
          <w:spacing w:val="1"/>
          <w:sz w:val="24"/>
          <w:szCs w:val="24"/>
        </w:rPr>
        <w:t xml:space="preserve"> </w:t>
      </w:r>
      <w:r w:rsidRPr="00391935">
        <w:rPr>
          <w:sz w:val="24"/>
          <w:szCs w:val="24"/>
        </w:rPr>
        <w:t>себя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понимать</w:t>
      </w:r>
      <w:r w:rsidRPr="00391935">
        <w:rPr>
          <w:spacing w:val="1"/>
          <w:sz w:val="24"/>
          <w:szCs w:val="24"/>
        </w:rPr>
        <w:t xml:space="preserve"> </w:t>
      </w:r>
      <w:r w:rsidRPr="00391935">
        <w:rPr>
          <w:sz w:val="24"/>
          <w:szCs w:val="24"/>
        </w:rPr>
        <w:t>учебные</w:t>
      </w:r>
      <w:r w:rsidRPr="00391935">
        <w:rPr>
          <w:spacing w:val="1"/>
          <w:sz w:val="24"/>
          <w:szCs w:val="24"/>
        </w:rPr>
        <w:t xml:space="preserve"> </w:t>
      </w:r>
      <w:r w:rsidRPr="00391935">
        <w:rPr>
          <w:sz w:val="24"/>
          <w:szCs w:val="24"/>
        </w:rPr>
        <w:t>тексты,</w:t>
      </w:r>
      <w:r w:rsidRPr="00391935">
        <w:rPr>
          <w:spacing w:val="1"/>
          <w:sz w:val="24"/>
          <w:szCs w:val="24"/>
        </w:rPr>
        <w:t xml:space="preserve"> </w:t>
      </w:r>
      <w:r w:rsidRPr="00391935">
        <w:rPr>
          <w:sz w:val="24"/>
          <w:szCs w:val="24"/>
        </w:rPr>
        <w:t>построенные</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изученном языковом материале, с различной глубиной проникновения в их</w:t>
      </w:r>
      <w:r w:rsidRPr="00391935">
        <w:rPr>
          <w:spacing w:val="1"/>
          <w:sz w:val="24"/>
          <w:szCs w:val="24"/>
        </w:rPr>
        <w:t xml:space="preserve"> </w:t>
      </w:r>
      <w:r w:rsidRPr="00391935">
        <w:rPr>
          <w:sz w:val="24"/>
          <w:szCs w:val="24"/>
        </w:rPr>
        <w:t>содержание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зависимости</w:t>
      </w:r>
      <w:r w:rsidRPr="00391935">
        <w:rPr>
          <w:spacing w:val="1"/>
          <w:sz w:val="24"/>
          <w:szCs w:val="24"/>
        </w:rPr>
        <w:t xml:space="preserve"> </w:t>
      </w:r>
      <w:r w:rsidRPr="00391935">
        <w:rPr>
          <w:sz w:val="24"/>
          <w:szCs w:val="24"/>
        </w:rPr>
        <w:t>от</w:t>
      </w:r>
      <w:r w:rsidRPr="00391935">
        <w:rPr>
          <w:spacing w:val="1"/>
          <w:sz w:val="24"/>
          <w:szCs w:val="24"/>
        </w:rPr>
        <w:t xml:space="preserve"> </w:t>
      </w:r>
      <w:r w:rsidRPr="00391935">
        <w:rPr>
          <w:sz w:val="24"/>
          <w:szCs w:val="24"/>
        </w:rPr>
        <w:t>поставленной</w:t>
      </w:r>
      <w:r w:rsidRPr="00391935">
        <w:rPr>
          <w:spacing w:val="1"/>
          <w:sz w:val="24"/>
          <w:szCs w:val="24"/>
        </w:rPr>
        <w:t xml:space="preserve"> </w:t>
      </w:r>
      <w:r w:rsidRPr="00391935">
        <w:rPr>
          <w:sz w:val="24"/>
          <w:szCs w:val="24"/>
        </w:rPr>
        <w:t>коммуникативной</w:t>
      </w:r>
      <w:r w:rsidRPr="00391935">
        <w:rPr>
          <w:spacing w:val="1"/>
          <w:sz w:val="24"/>
          <w:szCs w:val="24"/>
        </w:rPr>
        <w:t xml:space="preserve"> </w:t>
      </w:r>
      <w:r w:rsidRPr="00391935">
        <w:rPr>
          <w:sz w:val="24"/>
          <w:szCs w:val="24"/>
        </w:rPr>
        <w:t>задачи: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пониманием</w:t>
      </w:r>
      <w:r w:rsidRPr="00391935">
        <w:rPr>
          <w:spacing w:val="1"/>
          <w:sz w:val="24"/>
          <w:szCs w:val="24"/>
        </w:rPr>
        <w:t xml:space="preserve"> </w:t>
      </w:r>
      <w:r w:rsidRPr="00391935">
        <w:rPr>
          <w:sz w:val="24"/>
          <w:szCs w:val="24"/>
        </w:rPr>
        <w:t>основного</w:t>
      </w:r>
      <w:r w:rsidRPr="00391935">
        <w:rPr>
          <w:spacing w:val="1"/>
          <w:sz w:val="24"/>
          <w:szCs w:val="24"/>
        </w:rPr>
        <w:t xml:space="preserve"> </w:t>
      </w:r>
      <w:r w:rsidRPr="00391935">
        <w:rPr>
          <w:sz w:val="24"/>
          <w:szCs w:val="24"/>
        </w:rPr>
        <w:t>содержания,</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пониманием</w:t>
      </w:r>
      <w:r w:rsidRPr="00391935">
        <w:rPr>
          <w:spacing w:val="1"/>
          <w:sz w:val="24"/>
          <w:szCs w:val="24"/>
        </w:rPr>
        <w:t xml:space="preserve"> </w:t>
      </w:r>
      <w:r w:rsidRPr="00391935">
        <w:rPr>
          <w:sz w:val="24"/>
          <w:szCs w:val="24"/>
        </w:rPr>
        <w:t>запрашиваемой</w:t>
      </w:r>
      <w:r w:rsidRPr="00391935">
        <w:rPr>
          <w:spacing w:val="-62"/>
          <w:sz w:val="24"/>
          <w:szCs w:val="24"/>
        </w:rPr>
        <w:t xml:space="preserve"> </w:t>
      </w:r>
      <w:r w:rsidRPr="00391935">
        <w:rPr>
          <w:sz w:val="24"/>
          <w:szCs w:val="24"/>
        </w:rPr>
        <w:t>информации, используя зрительные опоры и языковую догадку (объём текста</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чтения</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до</w:t>
      </w:r>
      <w:r w:rsidRPr="00391935">
        <w:rPr>
          <w:spacing w:val="-1"/>
          <w:sz w:val="24"/>
          <w:szCs w:val="24"/>
        </w:rPr>
        <w:t xml:space="preserve"> </w:t>
      </w:r>
      <w:r w:rsidRPr="00391935">
        <w:rPr>
          <w:sz w:val="24"/>
          <w:szCs w:val="24"/>
        </w:rPr>
        <w:t>80</w:t>
      </w:r>
      <w:r w:rsidRPr="00391935">
        <w:rPr>
          <w:spacing w:val="-1"/>
          <w:sz w:val="24"/>
          <w:szCs w:val="24"/>
        </w:rPr>
        <w:t xml:space="preserve"> </w:t>
      </w:r>
      <w:r w:rsidRPr="00391935">
        <w:rPr>
          <w:sz w:val="24"/>
          <w:szCs w:val="24"/>
        </w:rPr>
        <w:t>слов).</w:t>
      </w:r>
    </w:p>
    <w:p w:rsidR="0045737B" w:rsidRPr="00391935" w:rsidRDefault="001E5142" w:rsidP="00CE2823">
      <w:pPr>
        <w:pStyle w:val="a3"/>
        <w:tabs>
          <w:tab w:val="left" w:pos="10206"/>
        </w:tabs>
        <w:spacing w:line="298" w:lineRule="exact"/>
        <w:ind w:left="426" w:firstLine="0"/>
        <w:jc w:val="left"/>
        <w:rPr>
          <w:sz w:val="24"/>
          <w:szCs w:val="24"/>
        </w:rPr>
      </w:pPr>
      <w:r w:rsidRPr="00391935">
        <w:rPr>
          <w:sz w:val="24"/>
          <w:szCs w:val="24"/>
        </w:rPr>
        <w:t>Письмо</w:t>
      </w:r>
    </w:p>
    <w:p w:rsidR="0045737B" w:rsidRPr="00391935" w:rsidRDefault="001E5142" w:rsidP="00CE2823">
      <w:pPr>
        <w:pStyle w:val="a4"/>
        <w:numPr>
          <w:ilvl w:val="1"/>
          <w:numId w:val="57"/>
        </w:numPr>
        <w:tabs>
          <w:tab w:val="left" w:pos="1862"/>
          <w:tab w:val="left" w:pos="10206"/>
        </w:tabs>
        <w:spacing w:before="1"/>
        <w:ind w:left="426" w:right="1398" w:firstLine="707"/>
        <w:jc w:val="left"/>
        <w:rPr>
          <w:sz w:val="24"/>
          <w:szCs w:val="24"/>
        </w:rPr>
      </w:pPr>
      <w:r w:rsidRPr="00391935">
        <w:rPr>
          <w:sz w:val="24"/>
          <w:szCs w:val="24"/>
        </w:rPr>
        <w:t>заполнять</w:t>
      </w:r>
      <w:r w:rsidRPr="00391935">
        <w:rPr>
          <w:spacing w:val="2"/>
          <w:sz w:val="24"/>
          <w:szCs w:val="24"/>
        </w:rPr>
        <w:t xml:space="preserve"> </w:t>
      </w:r>
      <w:r w:rsidRPr="00391935">
        <w:rPr>
          <w:sz w:val="24"/>
          <w:szCs w:val="24"/>
        </w:rPr>
        <w:t>простые</w:t>
      </w:r>
      <w:r w:rsidRPr="00391935">
        <w:rPr>
          <w:spacing w:val="7"/>
          <w:sz w:val="24"/>
          <w:szCs w:val="24"/>
        </w:rPr>
        <w:t xml:space="preserve"> </w:t>
      </w:r>
      <w:r w:rsidRPr="00391935">
        <w:rPr>
          <w:sz w:val="24"/>
          <w:szCs w:val="24"/>
        </w:rPr>
        <w:t>формуляры,</w:t>
      </w:r>
      <w:r w:rsidRPr="00391935">
        <w:rPr>
          <w:spacing w:val="4"/>
          <w:sz w:val="24"/>
          <w:szCs w:val="24"/>
        </w:rPr>
        <w:t xml:space="preserve"> </w:t>
      </w:r>
      <w:r w:rsidRPr="00391935">
        <w:rPr>
          <w:sz w:val="24"/>
          <w:szCs w:val="24"/>
        </w:rPr>
        <w:t>сообщая</w:t>
      </w:r>
      <w:r w:rsidRPr="00391935">
        <w:rPr>
          <w:spacing w:val="6"/>
          <w:sz w:val="24"/>
          <w:szCs w:val="24"/>
        </w:rPr>
        <w:t xml:space="preserve"> </w:t>
      </w:r>
      <w:r w:rsidRPr="00391935">
        <w:rPr>
          <w:sz w:val="24"/>
          <w:szCs w:val="24"/>
        </w:rPr>
        <w:t>о</w:t>
      </w:r>
      <w:r w:rsidRPr="00391935">
        <w:rPr>
          <w:spacing w:val="4"/>
          <w:sz w:val="24"/>
          <w:szCs w:val="24"/>
        </w:rPr>
        <w:t xml:space="preserve"> </w:t>
      </w:r>
      <w:r w:rsidRPr="00391935">
        <w:rPr>
          <w:sz w:val="24"/>
          <w:szCs w:val="24"/>
        </w:rPr>
        <w:t>себе</w:t>
      </w:r>
      <w:r w:rsidRPr="00391935">
        <w:rPr>
          <w:spacing w:val="5"/>
          <w:sz w:val="24"/>
          <w:szCs w:val="24"/>
        </w:rPr>
        <w:t xml:space="preserve"> </w:t>
      </w:r>
      <w:r w:rsidRPr="00391935">
        <w:rPr>
          <w:sz w:val="24"/>
          <w:szCs w:val="24"/>
        </w:rPr>
        <w:t>основные</w:t>
      </w:r>
      <w:r w:rsidRPr="00391935">
        <w:rPr>
          <w:spacing w:val="3"/>
          <w:sz w:val="24"/>
          <w:szCs w:val="24"/>
        </w:rPr>
        <w:t xml:space="preserve"> </w:t>
      </w:r>
      <w:r w:rsidRPr="00391935">
        <w:rPr>
          <w:sz w:val="24"/>
          <w:szCs w:val="24"/>
        </w:rPr>
        <w:t>сведения,</w:t>
      </w:r>
      <w:r w:rsidRPr="00391935">
        <w:rPr>
          <w:spacing w:val="5"/>
          <w:sz w:val="24"/>
          <w:szCs w:val="24"/>
        </w:rPr>
        <w:t xml:space="preserve"> </w:t>
      </w:r>
      <w:r w:rsidRPr="00391935">
        <w:rPr>
          <w:sz w:val="24"/>
          <w:szCs w:val="24"/>
        </w:rPr>
        <w:t>в</w:t>
      </w:r>
      <w:r w:rsidRPr="00391935">
        <w:rPr>
          <w:spacing w:val="-62"/>
          <w:sz w:val="24"/>
          <w:szCs w:val="24"/>
        </w:rPr>
        <w:t xml:space="preserve"> </w:t>
      </w:r>
      <w:r w:rsidRPr="00391935">
        <w:rPr>
          <w:sz w:val="24"/>
          <w:szCs w:val="24"/>
        </w:rPr>
        <w:t>соответствии</w:t>
      </w:r>
      <w:r w:rsidRPr="00391935">
        <w:rPr>
          <w:spacing w:val="-3"/>
          <w:sz w:val="24"/>
          <w:szCs w:val="24"/>
        </w:rPr>
        <w:t xml:space="preserve"> </w:t>
      </w:r>
      <w:r w:rsidRPr="00391935">
        <w:rPr>
          <w:sz w:val="24"/>
          <w:szCs w:val="24"/>
        </w:rPr>
        <w:t>с</w:t>
      </w:r>
      <w:r w:rsidRPr="00391935">
        <w:rPr>
          <w:spacing w:val="-2"/>
          <w:sz w:val="24"/>
          <w:szCs w:val="24"/>
        </w:rPr>
        <w:t xml:space="preserve"> </w:t>
      </w:r>
      <w:r w:rsidRPr="00391935">
        <w:rPr>
          <w:sz w:val="24"/>
          <w:szCs w:val="24"/>
        </w:rPr>
        <w:t>нормами,</w:t>
      </w:r>
      <w:r w:rsidRPr="00391935">
        <w:rPr>
          <w:spacing w:val="-3"/>
          <w:sz w:val="24"/>
          <w:szCs w:val="24"/>
        </w:rPr>
        <w:t xml:space="preserve"> </w:t>
      </w:r>
      <w:r w:rsidRPr="00391935">
        <w:rPr>
          <w:sz w:val="24"/>
          <w:szCs w:val="24"/>
        </w:rPr>
        <w:t>принятыми</w:t>
      </w:r>
      <w:r w:rsidRPr="00391935">
        <w:rPr>
          <w:spacing w:val="1"/>
          <w:sz w:val="24"/>
          <w:szCs w:val="24"/>
        </w:rPr>
        <w:t xml:space="preserve"> </w:t>
      </w:r>
      <w:r w:rsidRPr="00391935">
        <w:rPr>
          <w:sz w:val="24"/>
          <w:szCs w:val="24"/>
        </w:rPr>
        <w:t>в</w:t>
      </w:r>
      <w:r w:rsidRPr="00391935">
        <w:rPr>
          <w:spacing w:val="-2"/>
          <w:sz w:val="24"/>
          <w:szCs w:val="24"/>
        </w:rPr>
        <w:t xml:space="preserve"> </w:t>
      </w:r>
      <w:r w:rsidRPr="00391935">
        <w:rPr>
          <w:sz w:val="24"/>
          <w:szCs w:val="24"/>
        </w:rPr>
        <w:t>стране/странах</w:t>
      </w:r>
      <w:r w:rsidRPr="00391935">
        <w:rPr>
          <w:spacing w:val="-3"/>
          <w:sz w:val="24"/>
          <w:szCs w:val="24"/>
        </w:rPr>
        <w:t xml:space="preserve"> </w:t>
      </w:r>
      <w:r w:rsidRPr="00391935">
        <w:rPr>
          <w:sz w:val="24"/>
          <w:szCs w:val="24"/>
        </w:rPr>
        <w:t>изучаемого</w:t>
      </w:r>
      <w:r w:rsidRPr="00391935">
        <w:rPr>
          <w:spacing w:val="-2"/>
          <w:sz w:val="24"/>
          <w:szCs w:val="24"/>
        </w:rPr>
        <w:t xml:space="preserve"> </w:t>
      </w:r>
      <w:r w:rsidRPr="00391935">
        <w:rPr>
          <w:sz w:val="24"/>
          <w:szCs w:val="24"/>
        </w:rPr>
        <w:t>языка;</w:t>
      </w:r>
    </w:p>
    <w:p w:rsidR="0045737B" w:rsidRPr="00391935" w:rsidRDefault="001E5142" w:rsidP="00CE2823">
      <w:pPr>
        <w:pStyle w:val="a4"/>
        <w:numPr>
          <w:ilvl w:val="1"/>
          <w:numId w:val="57"/>
        </w:numPr>
        <w:tabs>
          <w:tab w:val="left" w:pos="1866"/>
          <w:tab w:val="left" w:pos="10206"/>
        </w:tabs>
        <w:ind w:left="426" w:right="1399" w:firstLine="707"/>
        <w:jc w:val="left"/>
        <w:rPr>
          <w:sz w:val="24"/>
          <w:szCs w:val="24"/>
        </w:rPr>
      </w:pPr>
      <w:r w:rsidRPr="00391935">
        <w:rPr>
          <w:sz w:val="24"/>
          <w:szCs w:val="24"/>
        </w:rPr>
        <w:t>писать</w:t>
      </w:r>
      <w:r w:rsidRPr="00391935">
        <w:rPr>
          <w:spacing w:val="7"/>
          <w:sz w:val="24"/>
          <w:szCs w:val="24"/>
        </w:rPr>
        <w:t xml:space="preserve"> </w:t>
      </w:r>
      <w:r w:rsidRPr="00391935">
        <w:rPr>
          <w:sz w:val="24"/>
          <w:szCs w:val="24"/>
        </w:rPr>
        <w:t>с</w:t>
      </w:r>
      <w:r w:rsidRPr="00391935">
        <w:rPr>
          <w:spacing w:val="8"/>
          <w:sz w:val="24"/>
          <w:szCs w:val="24"/>
        </w:rPr>
        <w:t xml:space="preserve"> </w:t>
      </w:r>
      <w:r w:rsidRPr="00391935">
        <w:rPr>
          <w:sz w:val="24"/>
          <w:szCs w:val="24"/>
        </w:rPr>
        <w:t>опорой</w:t>
      </w:r>
      <w:r w:rsidRPr="00391935">
        <w:rPr>
          <w:spacing w:val="9"/>
          <w:sz w:val="24"/>
          <w:szCs w:val="24"/>
        </w:rPr>
        <w:t xml:space="preserve"> </w:t>
      </w:r>
      <w:r w:rsidRPr="00391935">
        <w:rPr>
          <w:sz w:val="24"/>
          <w:szCs w:val="24"/>
        </w:rPr>
        <w:t>на</w:t>
      </w:r>
      <w:r w:rsidRPr="00391935">
        <w:rPr>
          <w:spacing w:val="8"/>
          <w:sz w:val="24"/>
          <w:szCs w:val="24"/>
        </w:rPr>
        <w:t xml:space="preserve"> </w:t>
      </w:r>
      <w:r w:rsidRPr="00391935">
        <w:rPr>
          <w:sz w:val="24"/>
          <w:szCs w:val="24"/>
        </w:rPr>
        <w:t>образец</w:t>
      </w:r>
      <w:r w:rsidRPr="00391935">
        <w:rPr>
          <w:spacing w:val="9"/>
          <w:sz w:val="24"/>
          <w:szCs w:val="24"/>
        </w:rPr>
        <w:t xml:space="preserve"> </w:t>
      </w:r>
      <w:r w:rsidRPr="00391935">
        <w:rPr>
          <w:sz w:val="24"/>
          <w:szCs w:val="24"/>
        </w:rPr>
        <w:t>короткие</w:t>
      </w:r>
      <w:r w:rsidRPr="00391935">
        <w:rPr>
          <w:spacing w:val="9"/>
          <w:sz w:val="24"/>
          <w:szCs w:val="24"/>
        </w:rPr>
        <w:t xml:space="preserve"> </w:t>
      </w:r>
      <w:r w:rsidRPr="00391935">
        <w:rPr>
          <w:sz w:val="24"/>
          <w:szCs w:val="24"/>
        </w:rPr>
        <w:t>поздравления</w:t>
      </w:r>
      <w:r w:rsidRPr="00391935">
        <w:rPr>
          <w:spacing w:val="9"/>
          <w:sz w:val="24"/>
          <w:szCs w:val="24"/>
        </w:rPr>
        <w:t xml:space="preserve"> </w:t>
      </w:r>
      <w:r w:rsidRPr="00391935">
        <w:rPr>
          <w:sz w:val="24"/>
          <w:szCs w:val="24"/>
        </w:rPr>
        <w:t>с</w:t>
      </w:r>
      <w:r w:rsidRPr="00391935">
        <w:rPr>
          <w:spacing w:val="8"/>
          <w:sz w:val="24"/>
          <w:szCs w:val="24"/>
        </w:rPr>
        <w:t xml:space="preserve"> </w:t>
      </w:r>
      <w:r w:rsidRPr="00391935">
        <w:rPr>
          <w:sz w:val="24"/>
          <w:szCs w:val="24"/>
        </w:rPr>
        <w:t>праздниками</w:t>
      </w:r>
      <w:r w:rsidRPr="00391935">
        <w:rPr>
          <w:spacing w:val="8"/>
          <w:sz w:val="24"/>
          <w:szCs w:val="24"/>
        </w:rPr>
        <w:t xml:space="preserve"> </w:t>
      </w:r>
      <w:r w:rsidRPr="00391935">
        <w:rPr>
          <w:sz w:val="24"/>
          <w:szCs w:val="24"/>
        </w:rPr>
        <w:t>(с</w:t>
      </w:r>
      <w:r w:rsidRPr="00391935">
        <w:rPr>
          <w:spacing w:val="-62"/>
          <w:sz w:val="24"/>
          <w:szCs w:val="24"/>
        </w:rPr>
        <w:t xml:space="preserve"> </w:t>
      </w:r>
      <w:r w:rsidRPr="00391935">
        <w:rPr>
          <w:sz w:val="24"/>
          <w:szCs w:val="24"/>
        </w:rPr>
        <w:t>днём</w:t>
      </w:r>
      <w:r w:rsidRPr="00391935">
        <w:rPr>
          <w:spacing w:val="-2"/>
          <w:sz w:val="24"/>
          <w:szCs w:val="24"/>
        </w:rPr>
        <w:t xml:space="preserve"> </w:t>
      </w:r>
      <w:r w:rsidRPr="00391935">
        <w:rPr>
          <w:sz w:val="24"/>
          <w:szCs w:val="24"/>
        </w:rPr>
        <w:t>рождения,</w:t>
      </w:r>
      <w:r w:rsidRPr="00391935">
        <w:rPr>
          <w:spacing w:val="-1"/>
          <w:sz w:val="24"/>
          <w:szCs w:val="24"/>
        </w:rPr>
        <w:t xml:space="preserve"> </w:t>
      </w:r>
      <w:r w:rsidRPr="00391935">
        <w:rPr>
          <w:sz w:val="24"/>
          <w:szCs w:val="24"/>
        </w:rPr>
        <w:t>Новым</w:t>
      </w:r>
      <w:r w:rsidRPr="00391935">
        <w:rPr>
          <w:spacing w:val="-1"/>
          <w:sz w:val="24"/>
          <w:szCs w:val="24"/>
        </w:rPr>
        <w:t xml:space="preserve"> </w:t>
      </w:r>
      <w:r w:rsidRPr="00391935">
        <w:rPr>
          <w:sz w:val="24"/>
          <w:szCs w:val="24"/>
        </w:rPr>
        <w:t>годом).</w:t>
      </w:r>
    </w:p>
    <w:p w:rsidR="0045737B" w:rsidRPr="00391935" w:rsidRDefault="001E5142" w:rsidP="00CE2823">
      <w:pPr>
        <w:pStyle w:val="a3"/>
        <w:tabs>
          <w:tab w:val="left" w:pos="10206"/>
        </w:tabs>
        <w:ind w:left="426" w:right="6386" w:firstLine="0"/>
        <w:jc w:val="left"/>
        <w:rPr>
          <w:sz w:val="24"/>
          <w:szCs w:val="24"/>
        </w:rPr>
      </w:pPr>
      <w:r w:rsidRPr="00391935">
        <w:rPr>
          <w:sz w:val="24"/>
          <w:szCs w:val="24"/>
        </w:rPr>
        <w:t>Языковые знания и навыки</w:t>
      </w:r>
      <w:r w:rsidRPr="00391935">
        <w:rPr>
          <w:spacing w:val="-62"/>
          <w:sz w:val="24"/>
          <w:szCs w:val="24"/>
        </w:rPr>
        <w:t xml:space="preserve"> </w:t>
      </w:r>
      <w:r w:rsidRPr="00391935">
        <w:rPr>
          <w:sz w:val="24"/>
          <w:szCs w:val="24"/>
        </w:rPr>
        <w:t>Фонетическая</w:t>
      </w:r>
      <w:r w:rsidRPr="00391935">
        <w:rPr>
          <w:spacing w:val="-5"/>
          <w:sz w:val="24"/>
          <w:szCs w:val="24"/>
        </w:rPr>
        <w:t xml:space="preserve"> </w:t>
      </w:r>
      <w:r w:rsidRPr="00391935">
        <w:rPr>
          <w:sz w:val="24"/>
          <w:szCs w:val="24"/>
        </w:rPr>
        <w:t>сторона</w:t>
      </w:r>
      <w:r w:rsidRPr="00391935">
        <w:rPr>
          <w:spacing w:val="-6"/>
          <w:sz w:val="24"/>
          <w:szCs w:val="24"/>
        </w:rPr>
        <w:t xml:space="preserve"> </w:t>
      </w:r>
      <w:r w:rsidRPr="00391935">
        <w:rPr>
          <w:sz w:val="24"/>
          <w:szCs w:val="24"/>
        </w:rPr>
        <w:t>речи</w:t>
      </w:r>
    </w:p>
    <w:p w:rsidR="0045737B" w:rsidRPr="00391935" w:rsidRDefault="001E5142" w:rsidP="00CE2823">
      <w:pPr>
        <w:pStyle w:val="a4"/>
        <w:numPr>
          <w:ilvl w:val="1"/>
          <w:numId w:val="57"/>
        </w:numPr>
        <w:tabs>
          <w:tab w:val="left" w:pos="2087"/>
          <w:tab w:val="left" w:pos="10206"/>
        </w:tabs>
        <w:ind w:left="426" w:right="1395" w:firstLine="707"/>
        <w:rPr>
          <w:sz w:val="24"/>
          <w:szCs w:val="24"/>
        </w:rPr>
      </w:pPr>
      <w:r w:rsidRPr="00391935">
        <w:rPr>
          <w:sz w:val="24"/>
          <w:szCs w:val="24"/>
        </w:rPr>
        <w:t>знать</w:t>
      </w:r>
      <w:r w:rsidRPr="00391935">
        <w:rPr>
          <w:spacing w:val="1"/>
          <w:sz w:val="24"/>
          <w:szCs w:val="24"/>
        </w:rPr>
        <w:t xml:space="preserve"> </w:t>
      </w:r>
      <w:r w:rsidRPr="00391935">
        <w:rPr>
          <w:sz w:val="24"/>
          <w:szCs w:val="24"/>
        </w:rPr>
        <w:t>буквы</w:t>
      </w:r>
      <w:r w:rsidRPr="00391935">
        <w:rPr>
          <w:spacing w:val="1"/>
          <w:sz w:val="24"/>
          <w:szCs w:val="24"/>
        </w:rPr>
        <w:t xml:space="preserve"> </w:t>
      </w:r>
      <w:r w:rsidRPr="00391935">
        <w:rPr>
          <w:sz w:val="24"/>
          <w:szCs w:val="24"/>
        </w:rPr>
        <w:t>алфавита</w:t>
      </w:r>
      <w:r w:rsidRPr="00391935">
        <w:rPr>
          <w:spacing w:val="1"/>
          <w:sz w:val="24"/>
          <w:szCs w:val="24"/>
        </w:rPr>
        <w:t xml:space="preserve"> </w:t>
      </w:r>
      <w:r w:rsidRPr="00391935">
        <w:rPr>
          <w:sz w:val="24"/>
          <w:szCs w:val="24"/>
        </w:rPr>
        <w:t>английского</w:t>
      </w:r>
      <w:r w:rsidRPr="00391935">
        <w:rPr>
          <w:spacing w:val="1"/>
          <w:sz w:val="24"/>
          <w:szCs w:val="24"/>
        </w:rPr>
        <w:t xml:space="preserve"> </w:t>
      </w:r>
      <w:r w:rsidRPr="00391935">
        <w:rPr>
          <w:sz w:val="24"/>
          <w:szCs w:val="24"/>
        </w:rPr>
        <w:t>языка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правильной</w:t>
      </w:r>
      <w:r w:rsidRPr="00391935">
        <w:rPr>
          <w:spacing w:val="1"/>
          <w:sz w:val="24"/>
          <w:szCs w:val="24"/>
        </w:rPr>
        <w:t xml:space="preserve"> </w:t>
      </w:r>
      <w:r w:rsidRPr="00391935">
        <w:rPr>
          <w:sz w:val="24"/>
          <w:szCs w:val="24"/>
        </w:rPr>
        <w:t>последовательности,</w:t>
      </w:r>
      <w:r w:rsidRPr="00391935">
        <w:rPr>
          <w:spacing w:val="1"/>
          <w:sz w:val="24"/>
          <w:szCs w:val="24"/>
        </w:rPr>
        <w:t xml:space="preserve"> </w:t>
      </w:r>
      <w:r w:rsidRPr="00391935">
        <w:rPr>
          <w:sz w:val="24"/>
          <w:szCs w:val="24"/>
        </w:rPr>
        <w:t>фонетически</w:t>
      </w:r>
      <w:r w:rsidRPr="00391935">
        <w:rPr>
          <w:spacing w:val="1"/>
          <w:sz w:val="24"/>
          <w:szCs w:val="24"/>
        </w:rPr>
        <w:t xml:space="preserve"> </w:t>
      </w:r>
      <w:r w:rsidRPr="00391935">
        <w:rPr>
          <w:sz w:val="24"/>
          <w:szCs w:val="24"/>
        </w:rPr>
        <w:t>корректно</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озвучивать</w:t>
      </w:r>
      <w:r w:rsidRPr="00391935">
        <w:rPr>
          <w:spacing w:val="1"/>
          <w:sz w:val="24"/>
          <w:szCs w:val="24"/>
        </w:rPr>
        <w:t xml:space="preserve"> </w:t>
      </w:r>
      <w:r w:rsidRPr="00391935">
        <w:rPr>
          <w:sz w:val="24"/>
          <w:szCs w:val="24"/>
        </w:rPr>
        <w:t>и графически</w:t>
      </w:r>
      <w:r w:rsidRPr="00391935">
        <w:rPr>
          <w:spacing w:val="1"/>
          <w:sz w:val="24"/>
          <w:szCs w:val="24"/>
        </w:rPr>
        <w:t xml:space="preserve"> </w:t>
      </w:r>
      <w:r w:rsidRPr="00391935">
        <w:rPr>
          <w:sz w:val="24"/>
          <w:szCs w:val="24"/>
        </w:rPr>
        <w:t>корректно</w:t>
      </w:r>
      <w:r w:rsidRPr="00391935">
        <w:rPr>
          <w:spacing w:val="1"/>
          <w:sz w:val="24"/>
          <w:szCs w:val="24"/>
        </w:rPr>
        <w:t xml:space="preserve"> </w:t>
      </w:r>
      <w:r w:rsidRPr="00391935">
        <w:rPr>
          <w:sz w:val="24"/>
          <w:szCs w:val="24"/>
        </w:rPr>
        <w:t>воспроизводить</w:t>
      </w:r>
      <w:r w:rsidRPr="00391935">
        <w:rPr>
          <w:spacing w:val="1"/>
          <w:sz w:val="24"/>
          <w:szCs w:val="24"/>
        </w:rPr>
        <w:t xml:space="preserve"> </w:t>
      </w:r>
      <w:r w:rsidRPr="00391935">
        <w:rPr>
          <w:sz w:val="24"/>
          <w:szCs w:val="24"/>
        </w:rPr>
        <w:t>(полупечатное</w:t>
      </w:r>
      <w:r w:rsidRPr="00391935">
        <w:rPr>
          <w:spacing w:val="1"/>
          <w:sz w:val="24"/>
          <w:szCs w:val="24"/>
        </w:rPr>
        <w:t xml:space="preserve"> </w:t>
      </w:r>
      <w:r w:rsidRPr="00391935">
        <w:rPr>
          <w:sz w:val="24"/>
          <w:szCs w:val="24"/>
        </w:rPr>
        <w:t>написание</w:t>
      </w:r>
      <w:r w:rsidRPr="00391935">
        <w:rPr>
          <w:spacing w:val="1"/>
          <w:sz w:val="24"/>
          <w:szCs w:val="24"/>
        </w:rPr>
        <w:t xml:space="preserve"> </w:t>
      </w:r>
      <w:r w:rsidRPr="00391935">
        <w:rPr>
          <w:sz w:val="24"/>
          <w:szCs w:val="24"/>
        </w:rPr>
        <w:t>букв,</w:t>
      </w:r>
      <w:r w:rsidRPr="00391935">
        <w:rPr>
          <w:spacing w:val="1"/>
          <w:sz w:val="24"/>
          <w:szCs w:val="24"/>
        </w:rPr>
        <w:t xml:space="preserve"> </w:t>
      </w:r>
      <w:r w:rsidRPr="00391935">
        <w:rPr>
          <w:sz w:val="24"/>
          <w:szCs w:val="24"/>
        </w:rPr>
        <w:t>буквосочетаний,</w:t>
      </w:r>
      <w:r w:rsidRPr="00391935">
        <w:rPr>
          <w:spacing w:val="-62"/>
          <w:sz w:val="24"/>
          <w:szCs w:val="24"/>
        </w:rPr>
        <w:t xml:space="preserve"> </w:t>
      </w:r>
      <w:r w:rsidRPr="00391935">
        <w:rPr>
          <w:sz w:val="24"/>
          <w:szCs w:val="24"/>
        </w:rPr>
        <w:t>слов); применять правила чтения</w:t>
      </w:r>
      <w:r w:rsidRPr="00391935">
        <w:rPr>
          <w:spacing w:val="1"/>
          <w:sz w:val="24"/>
          <w:szCs w:val="24"/>
        </w:rPr>
        <w:t xml:space="preserve"> </w:t>
      </w:r>
      <w:r w:rsidRPr="00391935">
        <w:rPr>
          <w:sz w:val="24"/>
          <w:szCs w:val="24"/>
        </w:rPr>
        <w:t>гласных в открытом и закрытом слоге в</w:t>
      </w:r>
      <w:r w:rsidRPr="00391935">
        <w:rPr>
          <w:spacing w:val="1"/>
          <w:sz w:val="24"/>
          <w:szCs w:val="24"/>
        </w:rPr>
        <w:t xml:space="preserve"> </w:t>
      </w:r>
      <w:r w:rsidRPr="00391935">
        <w:rPr>
          <w:sz w:val="24"/>
          <w:szCs w:val="24"/>
        </w:rPr>
        <w:t>односложных словах, вычленять некоторые звукобуквенные</w:t>
      </w:r>
      <w:r w:rsidRPr="00391935">
        <w:rPr>
          <w:spacing w:val="1"/>
          <w:sz w:val="24"/>
          <w:szCs w:val="24"/>
        </w:rPr>
        <w:t xml:space="preserve"> </w:t>
      </w:r>
      <w:r w:rsidRPr="00391935">
        <w:rPr>
          <w:sz w:val="24"/>
          <w:szCs w:val="24"/>
        </w:rPr>
        <w:t>сочетания при</w:t>
      </w:r>
      <w:r w:rsidRPr="00391935">
        <w:rPr>
          <w:spacing w:val="1"/>
          <w:sz w:val="24"/>
          <w:szCs w:val="24"/>
        </w:rPr>
        <w:t xml:space="preserve"> </w:t>
      </w:r>
      <w:r w:rsidRPr="00391935">
        <w:rPr>
          <w:sz w:val="24"/>
          <w:szCs w:val="24"/>
        </w:rPr>
        <w:t>анализе знакомых слов; озвучивать транскрипционные знаки, отличать их от</w:t>
      </w:r>
      <w:r w:rsidRPr="00391935">
        <w:rPr>
          <w:spacing w:val="1"/>
          <w:sz w:val="24"/>
          <w:szCs w:val="24"/>
        </w:rPr>
        <w:t xml:space="preserve"> </w:t>
      </w:r>
      <w:r w:rsidRPr="00391935">
        <w:rPr>
          <w:sz w:val="24"/>
          <w:szCs w:val="24"/>
        </w:rPr>
        <w:t>букв;</w:t>
      </w:r>
    </w:p>
    <w:p w:rsidR="0045737B" w:rsidRPr="00391935" w:rsidRDefault="001E5142" w:rsidP="00CE2823">
      <w:pPr>
        <w:pStyle w:val="a4"/>
        <w:numPr>
          <w:ilvl w:val="1"/>
          <w:numId w:val="57"/>
        </w:numPr>
        <w:tabs>
          <w:tab w:val="left" w:pos="1854"/>
          <w:tab w:val="left" w:pos="10206"/>
        </w:tabs>
        <w:spacing w:line="299" w:lineRule="exact"/>
        <w:ind w:left="426" w:hanging="324"/>
        <w:jc w:val="left"/>
        <w:rPr>
          <w:sz w:val="24"/>
          <w:szCs w:val="24"/>
        </w:rPr>
      </w:pPr>
      <w:r w:rsidRPr="00391935">
        <w:rPr>
          <w:sz w:val="24"/>
          <w:szCs w:val="24"/>
        </w:rPr>
        <w:t>читать</w:t>
      </w:r>
      <w:r w:rsidRPr="00391935">
        <w:rPr>
          <w:spacing w:val="-5"/>
          <w:sz w:val="24"/>
          <w:szCs w:val="24"/>
        </w:rPr>
        <w:t xml:space="preserve"> </w:t>
      </w:r>
      <w:r w:rsidRPr="00391935">
        <w:rPr>
          <w:sz w:val="24"/>
          <w:szCs w:val="24"/>
        </w:rPr>
        <w:t>новые</w:t>
      </w:r>
      <w:r w:rsidRPr="00391935">
        <w:rPr>
          <w:spacing w:val="-1"/>
          <w:sz w:val="24"/>
          <w:szCs w:val="24"/>
        </w:rPr>
        <w:t xml:space="preserve"> </w:t>
      </w:r>
      <w:r w:rsidRPr="00391935">
        <w:rPr>
          <w:sz w:val="24"/>
          <w:szCs w:val="24"/>
        </w:rPr>
        <w:t>слова</w:t>
      </w:r>
      <w:r w:rsidRPr="00391935">
        <w:rPr>
          <w:spacing w:val="-4"/>
          <w:sz w:val="24"/>
          <w:szCs w:val="24"/>
        </w:rPr>
        <w:t xml:space="preserve"> </w:t>
      </w:r>
      <w:r w:rsidRPr="00391935">
        <w:rPr>
          <w:sz w:val="24"/>
          <w:szCs w:val="24"/>
        </w:rPr>
        <w:t>согласно</w:t>
      </w:r>
      <w:r w:rsidRPr="00391935">
        <w:rPr>
          <w:spacing w:val="-1"/>
          <w:sz w:val="24"/>
          <w:szCs w:val="24"/>
        </w:rPr>
        <w:t xml:space="preserve"> </w:t>
      </w:r>
      <w:r w:rsidRPr="00391935">
        <w:rPr>
          <w:sz w:val="24"/>
          <w:szCs w:val="24"/>
        </w:rPr>
        <w:t>основным</w:t>
      </w:r>
      <w:r w:rsidRPr="00391935">
        <w:rPr>
          <w:spacing w:val="-1"/>
          <w:sz w:val="24"/>
          <w:szCs w:val="24"/>
        </w:rPr>
        <w:t xml:space="preserve"> </w:t>
      </w:r>
      <w:r w:rsidRPr="00391935">
        <w:rPr>
          <w:sz w:val="24"/>
          <w:szCs w:val="24"/>
        </w:rPr>
        <w:t>правилам</w:t>
      </w:r>
      <w:r w:rsidRPr="00391935">
        <w:rPr>
          <w:spacing w:val="-2"/>
          <w:sz w:val="24"/>
          <w:szCs w:val="24"/>
        </w:rPr>
        <w:t xml:space="preserve"> </w:t>
      </w:r>
      <w:r w:rsidRPr="00391935">
        <w:rPr>
          <w:sz w:val="24"/>
          <w:szCs w:val="24"/>
        </w:rPr>
        <w:t>чтения;</w:t>
      </w:r>
    </w:p>
    <w:p w:rsidR="0045737B" w:rsidRPr="00391935" w:rsidRDefault="001E5142" w:rsidP="00CE2823">
      <w:pPr>
        <w:pStyle w:val="a4"/>
        <w:numPr>
          <w:ilvl w:val="1"/>
          <w:numId w:val="57"/>
        </w:numPr>
        <w:tabs>
          <w:tab w:val="left" w:pos="1984"/>
          <w:tab w:val="left" w:pos="10206"/>
        </w:tabs>
        <w:spacing w:before="76"/>
        <w:ind w:left="426" w:right="1397" w:firstLine="707"/>
        <w:rPr>
          <w:sz w:val="24"/>
          <w:szCs w:val="24"/>
        </w:rPr>
      </w:pPr>
      <w:r w:rsidRPr="00391935">
        <w:rPr>
          <w:sz w:val="24"/>
          <w:szCs w:val="24"/>
        </w:rPr>
        <w:t>различать</w:t>
      </w:r>
      <w:r w:rsidRPr="00391935">
        <w:rPr>
          <w:spacing w:val="61"/>
          <w:sz w:val="24"/>
          <w:szCs w:val="24"/>
        </w:rPr>
        <w:t xml:space="preserve"> </w:t>
      </w:r>
      <w:r w:rsidRPr="00391935">
        <w:rPr>
          <w:sz w:val="24"/>
          <w:szCs w:val="24"/>
        </w:rPr>
        <w:t>на</w:t>
      </w:r>
      <w:r w:rsidRPr="00391935">
        <w:rPr>
          <w:spacing w:val="62"/>
          <w:sz w:val="24"/>
          <w:szCs w:val="24"/>
        </w:rPr>
        <w:t xml:space="preserve"> </w:t>
      </w:r>
      <w:r w:rsidRPr="00391935">
        <w:rPr>
          <w:sz w:val="24"/>
          <w:szCs w:val="24"/>
        </w:rPr>
        <w:t>слух</w:t>
      </w:r>
      <w:r w:rsidRPr="00391935">
        <w:rPr>
          <w:spacing w:val="64"/>
          <w:sz w:val="24"/>
          <w:szCs w:val="24"/>
        </w:rPr>
        <w:t xml:space="preserve"> </w:t>
      </w:r>
      <w:r w:rsidRPr="00391935">
        <w:rPr>
          <w:sz w:val="24"/>
          <w:szCs w:val="24"/>
        </w:rPr>
        <w:t>и</w:t>
      </w:r>
      <w:r w:rsidRPr="00391935">
        <w:rPr>
          <w:spacing w:val="62"/>
          <w:sz w:val="24"/>
          <w:szCs w:val="24"/>
        </w:rPr>
        <w:t xml:space="preserve"> </w:t>
      </w:r>
      <w:r w:rsidRPr="00391935">
        <w:rPr>
          <w:sz w:val="24"/>
          <w:szCs w:val="24"/>
        </w:rPr>
        <w:t>правильно</w:t>
      </w:r>
      <w:r w:rsidRPr="00391935">
        <w:rPr>
          <w:spacing w:val="62"/>
          <w:sz w:val="24"/>
          <w:szCs w:val="24"/>
        </w:rPr>
        <w:t xml:space="preserve"> </w:t>
      </w:r>
      <w:r w:rsidRPr="00391935">
        <w:rPr>
          <w:sz w:val="24"/>
          <w:szCs w:val="24"/>
        </w:rPr>
        <w:t>произносить</w:t>
      </w:r>
      <w:r w:rsidRPr="00391935">
        <w:rPr>
          <w:spacing w:val="61"/>
          <w:sz w:val="24"/>
          <w:szCs w:val="24"/>
        </w:rPr>
        <w:t xml:space="preserve"> </w:t>
      </w:r>
      <w:r w:rsidRPr="00391935">
        <w:rPr>
          <w:sz w:val="24"/>
          <w:szCs w:val="24"/>
        </w:rPr>
        <w:t>слова</w:t>
      </w:r>
      <w:r w:rsidRPr="00391935">
        <w:rPr>
          <w:spacing w:val="62"/>
          <w:sz w:val="24"/>
          <w:szCs w:val="24"/>
        </w:rPr>
        <w:t xml:space="preserve"> </w:t>
      </w:r>
      <w:r w:rsidRPr="00391935">
        <w:rPr>
          <w:sz w:val="24"/>
          <w:szCs w:val="24"/>
        </w:rPr>
        <w:t>и</w:t>
      </w:r>
      <w:r w:rsidRPr="00391935">
        <w:rPr>
          <w:spacing w:val="64"/>
          <w:sz w:val="24"/>
          <w:szCs w:val="24"/>
        </w:rPr>
        <w:t xml:space="preserve"> </w:t>
      </w:r>
      <w:r w:rsidRPr="00391935">
        <w:rPr>
          <w:sz w:val="24"/>
          <w:szCs w:val="24"/>
        </w:rPr>
        <w:t>фразы/</w:t>
      </w:r>
      <w:r w:rsidRPr="00391935">
        <w:rPr>
          <w:spacing w:val="-63"/>
          <w:sz w:val="24"/>
          <w:szCs w:val="24"/>
        </w:rPr>
        <w:t xml:space="preserve"> </w:t>
      </w:r>
      <w:r w:rsidRPr="00391935">
        <w:rPr>
          <w:sz w:val="24"/>
          <w:szCs w:val="24"/>
        </w:rPr>
        <w:t>предложения</w:t>
      </w:r>
      <w:r w:rsidRPr="00391935">
        <w:rPr>
          <w:spacing w:val="-3"/>
          <w:sz w:val="24"/>
          <w:szCs w:val="24"/>
        </w:rPr>
        <w:t xml:space="preserve"> </w:t>
      </w:r>
      <w:r w:rsidRPr="00391935">
        <w:rPr>
          <w:sz w:val="24"/>
          <w:szCs w:val="24"/>
        </w:rPr>
        <w:t>с</w:t>
      </w:r>
      <w:r w:rsidRPr="00391935">
        <w:rPr>
          <w:spacing w:val="-2"/>
          <w:sz w:val="24"/>
          <w:szCs w:val="24"/>
        </w:rPr>
        <w:t xml:space="preserve"> </w:t>
      </w:r>
      <w:r w:rsidRPr="00391935">
        <w:rPr>
          <w:sz w:val="24"/>
          <w:szCs w:val="24"/>
        </w:rPr>
        <w:t>соблюдением</w:t>
      </w:r>
      <w:r w:rsidRPr="00391935">
        <w:rPr>
          <w:spacing w:val="-3"/>
          <w:sz w:val="24"/>
          <w:szCs w:val="24"/>
        </w:rPr>
        <w:t xml:space="preserve"> </w:t>
      </w:r>
      <w:r w:rsidRPr="00391935">
        <w:rPr>
          <w:sz w:val="24"/>
          <w:szCs w:val="24"/>
        </w:rPr>
        <w:t>их</w:t>
      </w:r>
      <w:r w:rsidRPr="00391935">
        <w:rPr>
          <w:spacing w:val="-2"/>
          <w:sz w:val="24"/>
          <w:szCs w:val="24"/>
        </w:rPr>
        <w:t xml:space="preserve"> </w:t>
      </w:r>
      <w:r w:rsidRPr="00391935">
        <w:rPr>
          <w:sz w:val="24"/>
          <w:szCs w:val="24"/>
        </w:rPr>
        <w:t>ритмико-интонационных</w:t>
      </w:r>
      <w:r w:rsidRPr="00391935">
        <w:rPr>
          <w:spacing w:val="-3"/>
          <w:sz w:val="24"/>
          <w:szCs w:val="24"/>
        </w:rPr>
        <w:t xml:space="preserve"> </w:t>
      </w:r>
      <w:r w:rsidRPr="00391935">
        <w:rPr>
          <w:sz w:val="24"/>
          <w:szCs w:val="24"/>
        </w:rPr>
        <w:t>особенностей.</w:t>
      </w:r>
    </w:p>
    <w:p w:rsidR="0045737B" w:rsidRPr="00391935" w:rsidRDefault="001E5142" w:rsidP="00CE2823">
      <w:pPr>
        <w:pStyle w:val="a3"/>
        <w:tabs>
          <w:tab w:val="left" w:pos="10206"/>
        </w:tabs>
        <w:ind w:left="426" w:firstLine="0"/>
        <w:rPr>
          <w:sz w:val="24"/>
          <w:szCs w:val="24"/>
        </w:rPr>
      </w:pPr>
      <w:r w:rsidRPr="00391935">
        <w:rPr>
          <w:sz w:val="24"/>
          <w:szCs w:val="24"/>
        </w:rPr>
        <w:t>Графика,</w:t>
      </w:r>
      <w:r w:rsidRPr="00391935">
        <w:rPr>
          <w:spacing w:val="-4"/>
          <w:sz w:val="24"/>
          <w:szCs w:val="24"/>
        </w:rPr>
        <w:t xml:space="preserve"> </w:t>
      </w:r>
      <w:r w:rsidRPr="00391935">
        <w:rPr>
          <w:sz w:val="24"/>
          <w:szCs w:val="24"/>
        </w:rPr>
        <w:t>орфография</w:t>
      </w:r>
      <w:r w:rsidRPr="00391935">
        <w:rPr>
          <w:spacing w:val="-3"/>
          <w:sz w:val="24"/>
          <w:szCs w:val="24"/>
        </w:rPr>
        <w:t xml:space="preserve"> </w:t>
      </w:r>
      <w:r w:rsidRPr="00391935">
        <w:rPr>
          <w:sz w:val="24"/>
          <w:szCs w:val="24"/>
        </w:rPr>
        <w:t>и</w:t>
      </w:r>
      <w:r w:rsidRPr="00391935">
        <w:rPr>
          <w:spacing w:val="-4"/>
          <w:sz w:val="24"/>
          <w:szCs w:val="24"/>
        </w:rPr>
        <w:t xml:space="preserve"> </w:t>
      </w:r>
      <w:r w:rsidRPr="00391935">
        <w:rPr>
          <w:sz w:val="24"/>
          <w:szCs w:val="24"/>
        </w:rPr>
        <w:t>пунктуация</w:t>
      </w:r>
    </w:p>
    <w:p w:rsidR="0045737B" w:rsidRPr="00391935" w:rsidRDefault="001E5142" w:rsidP="00CE2823">
      <w:pPr>
        <w:pStyle w:val="a4"/>
        <w:numPr>
          <w:ilvl w:val="1"/>
          <w:numId w:val="57"/>
        </w:numPr>
        <w:tabs>
          <w:tab w:val="left" w:pos="1854"/>
          <w:tab w:val="left" w:pos="10206"/>
        </w:tabs>
        <w:spacing w:before="1" w:line="298" w:lineRule="exact"/>
        <w:ind w:left="426" w:hanging="324"/>
        <w:rPr>
          <w:sz w:val="24"/>
          <w:szCs w:val="24"/>
        </w:rPr>
      </w:pPr>
      <w:r w:rsidRPr="00391935">
        <w:rPr>
          <w:sz w:val="24"/>
          <w:szCs w:val="24"/>
        </w:rPr>
        <w:t>правильно</w:t>
      </w:r>
      <w:r w:rsidRPr="00391935">
        <w:rPr>
          <w:spacing w:val="-2"/>
          <w:sz w:val="24"/>
          <w:szCs w:val="24"/>
        </w:rPr>
        <w:t xml:space="preserve"> </w:t>
      </w:r>
      <w:r w:rsidRPr="00391935">
        <w:rPr>
          <w:sz w:val="24"/>
          <w:szCs w:val="24"/>
        </w:rPr>
        <w:t>писать</w:t>
      </w:r>
      <w:r w:rsidRPr="00391935">
        <w:rPr>
          <w:spacing w:val="-3"/>
          <w:sz w:val="24"/>
          <w:szCs w:val="24"/>
        </w:rPr>
        <w:t xml:space="preserve"> </w:t>
      </w:r>
      <w:r w:rsidRPr="00391935">
        <w:rPr>
          <w:sz w:val="24"/>
          <w:szCs w:val="24"/>
        </w:rPr>
        <w:t>изученные</w:t>
      </w:r>
      <w:r w:rsidRPr="00391935">
        <w:rPr>
          <w:spacing w:val="-5"/>
          <w:sz w:val="24"/>
          <w:szCs w:val="24"/>
        </w:rPr>
        <w:t xml:space="preserve"> </w:t>
      </w:r>
      <w:r w:rsidRPr="00391935">
        <w:rPr>
          <w:sz w:val="24"/>
          <w:szCs w:val="24"/>
        </w:rPr>
        <w:t>слова;</w:t>
      </w:r>
    </w:p>
    <w:p w:rsidR="0045737B" w:rsidRPr="00391935" w:rsidRDefault="001E5142" w:rsidP="00CE2823">
      <w:pPr>
        <w:pStyle w:val="a4"/>
        <w:numPr>
          <w:ilvl w:val="1"/>
          <w:numId w:val="57"/>
        </w:numPr>
        <w:tabs>
          <w:tab w:val="left" w:pos="1854"/>
          <w:tab w:val="left" w:pos="10206"/>
        </w:tabs>
        <w:spacing w:line="298" w:lineRule="exact"/>
        <w:ind w:left="426" w:hanging="324"/>
        <w:rPr>
          <w:sz w:val="24"/>
          <w:szCs w:val="24"/>
        </w:rPr>
      </w:pPr>
      <w:r w:rsidRPr="00391935">
        <w:rPr>
          <w:sz w:val="24"/>
          <w:szCs w:val="24"/>
        </w:rPr>
        <w:lastRenderedPageBreak/>
        <w:t>заполнять</w:t>
      </w:r>
      <w:r w:rsidRPr="00391935">
        <w:rPr>
          <w:spacing w:val="-6"/>
          <w:sz w:val="24"/>
          <w:szCs w:val="24"/>
        </w:rPr>
        <w:t xml:space="preserve"> </w:t>
      </w:r>
      <w:r w:rsidRPr="00391935">
        <w:rPr>
          <w:sz w:val="24"/>
          <w:szCs w:val="24"/>
        </w:rPr>
        <w:t>пропуски</w:t>
      </w:r>
      <w:r w:rsidRPr="00391935">
        <w:rPr>
          <w:spacing w:val="-5"/>
          <w:sz w:val="24"/>
          <w:szCs w:val="24"/>
        </w:rPr>
        <w:t xml:space="preserve"> </w:t>
      </w:r>
      <w:r w:rsidRPr="00391935">
        <w:rPr>
          <w:sz w:val="24"/>
          <w:szCs w:val="24"/>
        </w:rPr>
        <w:t>словами;</w:t>
      </w:r>
      <w:r w:rsidRPr="00391935">
        <w:rPr>
          <w:spacing w:val="-4"/>
          <w:sz w:val="24"/>
          <w:szCs w:val="24"/>
        </w:rPr>
        <w:t xml:space="preserve"> </w:t>
      </w:r>
      <w:r w:rsidRPr="00391935">
        <w:rPr>
          <w:sz w:val="24"/>
          <w:szCs w:val="24"/>
        </w:rPr>
        <w:t>дописывать</w:t>
      </w:r>
      <w:r w:rsidRPr="00391935">
        <w:rPr>
          <w:spacing w:val="-5"/>
          <w:sz w:val="24"/>
          <w:szCs w:val="24"/>
        </w:rPr>
        <w:t xml:space="preserve"> </w:t>
      </w:r>
      <w:r w:rsidRPr="00391935">
        <w:rPr>
          <w:sz w:val="24"/>
          <w:szCs w:val="24"/>
        </w:rPr>
        <w:t>предложения;</w:t>
      </w:r>
    </w:p>
    <w:p w:rsidR="0045737B" w:rsidRPr="00391935" w:rsidRDefault="001E5142" w:rsidP="00CE2823">
      <w:pPr>
        <w:pStyle w:val="a4"/>
        <w:numPr>
          <w:ilvl w:val="1"/>
          <w:numId w:val="57"/>
        </w:numPr>
        <w:tabs>
          <w:tab w:val="left" w:pos="1886"/>
          <w:tab w:val="left" w:pos="10206"/>
        </w:tabs>
        <w:spacing w:before="1"/>
        <w:ind w:left="426" w:right="1394" w:firstLine="707"/>
        <w:rPr>
          <w:sz w:val="24"/>
          <w:szCs w:val="24"/>
        </w:rPr>
      </w:pPr>
      <w:r w:rsidRPr="00391935">
        <w:rPr>
          <w:sz w:val="24"/>
          <w:szCs w:val="24"/>
        </w:rPr>
        <w:t>правильно расставлять знаки препинания (точка, вопросительный и</w:t>
      </w:r>
      <w:r w:rsidRPr="00391935">
        <w:rPr>
          <w:spacing w:val="1"/>
          <w:sz w:val="24"/>
          <w:szCs w:val="24"/>
        </w:rPr>
        <w:t xml:space="preserve"> </w:t>
      </w:r>
      <w:r w:rsidRPr="00391935">
        <w:rPr>
          <w:sz w:val="24"/>
          <w:szCs w:val="24"/>
        </w:rPr>
        <w:t>восклицательный знаки в конце предложения) и использовать знак апострофа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сокращённых</w:t>
      </w:r>
      <w:r w:rsidRPr="00391935">
        <w:rPr>
          <w:spacing w:val="1"/>
          <w:sz w:val="24"/>
          <w:szCs w:val="24"/>
        </w:rPr>
        <w:t xml:space="preserve"> </w:t>
      </w:r>
      <w:r w:rsidRPr="00391935">
        <w:rPr>
          <w:sz w:val="24"/>
          <w:szCs w:val="24"/>
        </w:rPr>
        <w:t>формах</w:t>
      </w:r>
      <w:r w:rsidRPr="00391935">
        <w:rPr>
          <w:spacing w:val="1"/>
          <w:sz w:val="24"/>
          <w:szCs w:val="24"/>
        </w:rPr>
        <w:t xml:space="preserve"> </w:t>
      </w:r>
      <w:r w:rsidRPr="00391935">
        <w:rPr>
          <w:sz w:val="24"/>
          <w:szCs w:val="24"/>
        </w:rPr>
        <w:t>глагола-связки,</w:t>
      </w:r>
      <w:r w:rsidRPr="00391935">
        <w:rPr>
          <w:spacing w:val="1"/>
          <w:sz w:val="24"/>
          <w:szCs w:val="24"/>
        </w:rPr>
        <w:t xml:space="preserve"> </w:t>
      </w:r>
      <w:r w:rsidRPr="00391935">
        <w:rPr>
          <w:sz w:val="24"/>
          <w:szCs w:val="24"/>
        </w:rPr>
        <w:t>вспомогательного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модального</w:t>
      </w:r>
      <w:r w:rsidRPr="00391935">
        <w:rPr>
          <w:spacing w:val="1"/>
          <w:sz w:val="24"/>
          <w:szCs w:val="24"/>
        </w:rPr>
        <w:t xml:space="preserve"> </w:t>
      </w:r>
      <w:r w:rsidRPr="00391935">
        <w:rPr>
          <w:sz w:val="24"/>
          <w:szCs w:val="24"/>
        </w:rPr>
        <w:t>глаголов.</w:t>
      </w:r>
    </w:p>
    <w:p w:rsidR="0045737B" w:rsidRPr="00391935" w:rsidRDefault="001E5142" w:rsidP="00CE2823">
      <w:pPr>
        <w:pStyle w:val="a3"/>
        <w:tabs>
          <w:tab w:val="left" w:pos="10206"/>
        </w:tabs>
        <w:spacing w:line="298" w:lineRule="exact"/>
        <w:ind w:left="426" w:firstLine="0"/>
        <w:rPr>
          <w:sz w:val="24"/>
          <w:szCs w:val="24"/>
        </w:rPr>
      </w:pPr>
      <w:r w:rsidRPr="00391935">
        <w:rPr>
          <w:sz w:val="24"/>
          <w:szCs w:val="24"/>
        </w:rPr>
        <w:t>Лексическая</w:t>
      </w:r>
      <w:r w:rsidRPr="00391935">
        <w:rPr>
          <w:spacing w:val="-4"/>
          <w:sz w:val="24"/>
          <w:szCs w:val="24"/>
        </w:rPr>
        <w:t xml:space="preserve"> </w:t>
      </w:r>
      <w:r w:rsidRPr="00391935">
        <w:rPr>
          <w:sz w:val="24"/>
          <w:szCs w:val="24"/>
        </w:rPr>
        <w:t>сторона</w:t>
      </w:r>
      <w:r w:rsidRPr="00391935">
        <w:rPr>
          <w:spacing w:val="-1"/>
          <w:sz w:val="24"/>
          <w:szCs w:val="24"/>
        </w:rPr>
        <w:t xml:space="preserve"> </w:t>
      </w:r>
      <w:r w:rsidRPr="00391935">
        <w:rPr>
          <w:sz w:val="24"/>
          <w:szCs w:val="24"/>
        </w:rPr>
        <w:t>речи</w:t>
      </w:r>
    </w:p>
    <w:p w:rsidR="0045737B" w:rsidRPr="00391935" w:rsidRDefault="001E5142" w:rsidP="00CE2823">
      <w:pPr>
        <w:pStyle w:val="a4"/>
        <w:numPr>
          <w:ilvl w:val="1"/>
          <w:numId w:val="57"/>
        </w:numPr>
        <w:tabs>
          <w:tab w:val="left" w:pos="1895"/>
          <w:tab w:val="left" w:pos="10206"/>
        </w:tabs>
        <w:spacing w:before="1" w:line="298" w:lineRule="exact"/>
        <w:ind w:left="426" w:hanging="365"/>
        <w:rPr>
          <w:sz w:val="24"/>
          <w:szCs w:val="24"/>
        </w:rPr>
      </w:pPr>
      <w:r w:rsidRPr="00391935">
        <w:rPr>
          <w:sz w:val="24"/>
          <w:szCs w:val="24"/>
        </w:rPr>
        <w:t>распознавать</w:t>
      </w:r>
      <w:r w:rsidRPr="00391935">
        <w:rPr>
          <w:spacing w:val="37"/>
          <w:sz w:val="24"/>
          <w:szCs w:val="24"/>
        </w:rPr>
        <w:t xml:space="preserve"> </w:t>
      </w:r>
      <w:r w:rsidRPr="00391935">
        <w:rPr>
          <w:sz w:val="24"/>
          <w:szCs w:val="24"/>
        </w:rPr>
        <w:t>и</w:t>
      </w:r>
      <w:r w:rsidRPr="00391935">
        <w:rPr>
          <w:spacing w:val="44"/>
          <w:sz w:val="24"/>
          <w:szCs w:val="24"/>
        </w:rPr>
        <w:t xml:space="preserve"> </w:t>
      </w:r>
      <w:r w:rsidRPr="00391935">
        <w:rPr>
          <w:sz w:val="24"/>
          <w:szCs w:val="24"/>
        </w:rPr>
        <w:t>употреблять</w:t>
      </w:r>
      <w:r w:rsidRPr="00391935">
        <w:rPr>
          <w:spacing w:val="37"/>
          <w:sz w:val="24"/>
          <w:szCs w:val="24"/>
        </w:rPr>
        <w:t xml:space="preserve"> </w:t>
      </w:r>
      <w:r w:rsidRPr="00391935">
        <w:rPr>
          <w:sz w:val="24"/>
          <w:szCs w:val="24"/>
        </w:rPr>
        <w:t>в</w:t>
      </w:r>
      <w:r w:rsidRPr="00391935">
        <w:rPr>
          <w:spacing w:val="42"/>
          <w:sz w:val="24"/>
          <w:szCs w:val="24"/>
        </w:rPr>
        <w:t xml:space="preserve"> </w:t>
      </w:r>
      <w:r w:rsidRPr="00391935">
        <w:rPr>
          <w:sz w:val="24"/>
          <w:szCs w:val="24"/>
        </w:rPr>
        <w:t>устной</w:t>
      </w:r>
      <w:r w:rsidRPr="00391935">
        <w:rPr>
          <w:spacing w:val="38"/>
          <w:sz w:val="24"/>
          <w:szCs w:val="24"/>
        </w:rPr>
        <w:t xml:space="preserve"> </w:t>
      </w:r>
      <w:r w:rsidRPr="00391935">
        <w:rPr>
          <w:sz w:val="24"/>
          <w:szCs w:val="24"/>
        </w:rPr>
        <w:t>и</w:t>
      </w:r>
      <w:r w:rsidRPr="00391935">
        <w:rPr>
          <w:spacing w:val="40"/>
          <w:sz w:val="24"/>
          <w:szCs w:val="24"/>
        </w:rPr>
        <w:t xml:space="preserve"> </w:t>
      </w:r>
      <w:r w:rsidRPr="00391935">
        <w:rPr>
          <w:sz w:val="24"/>
          <w:szCs w:val="24"/>
        </w:rPr>
        <w:t>письменной</w:t>
      </w:r>
      <w:r w:rsidRPr="00391935">
        <w:rPr>
          <w:spacing w:val="37"/>
          <w:sz w:val="24"/>
          <w:szCs w:val="24"/>
        </w:rPr>
        <w:t xml:space="preserve"> </w:t>
      </w:r>
      <w:r w:rsidRPr="00391935">
        <w:rPr>
          <w:sz w:val="24"/>
          <w:szCs w:val="24"/>
        </w:rPr>
        <w:t>речи</w:t>
      </w:r>
      <w:r w:rsidRPr="00391935">
        <w:rPr>
          <w:spacing w:val="37"/>
          <w:sz w:val="24"/>
          <w:szCs w:val="24"/>
        </w:rPr>
        <w:t xml:space="preserve"> </w:t>
      </w:r>
      <w:r w:rsidRPr="00391935">
        <w:rPr>
          <w:sz w:val="24"/>
          <w:szCs w:val="24"/>
        </w:rPr>
        <w:t>не</w:t>
      </w:r>
      <w:r w:rsidRPr="00391935">
        <w:rPr>
          <w:spacing w:val="41"/>
          <w:sz w:val="24"/>
          <w:szCs w:val="24"/>
        </w:rPr>
        <w:t xml:space="preserve"> </w:t>
      </w:r>
      <w:r w:rsidRPr="00391935">
        <w:rPr>
          <w:sz w:val="24"/>
          <w:szCs w:val="24"/>
        </w:rPr>
        <w:t>менее</w:t>
      </w:r>
    </w:p>
    <w:p w:rsidR="0045737B" w:rsidRPr="00391935" w:rsidRDefault="001E5142" w:rsidP="00CE2823">
      <w:pPr>
        <w:pStyle w:val="a3"/>
        <w:tabs>
          <w:tab w:val="left" w:pos="10206"/>
        </w:tabs>
        <w:ind w:left="426" w:right="1398" w:firstLine="0"/>
        <w:rPr>
          <w:sz w:val="24"/>
          <w:szCs w:val="24"/>
        </w:rPr>
      </w:pPr>
      <w:r w:rsidRPr="00391935">
        <w:rPr>
          <w:sz w:val="24"/>
          <w:szCs w:val="24"/>
        </w:rPr>
        <w:t>200</w:t>
      </w:r>
      <w:r w:rsidRPr="00391935">
        <w:rPr>
          <w:spacing w:val="1"/>
          <w:sz w:val="24"/>
          <w:szCs w:val="24"/>
        </w:rPr>
        <w:t xml:space="preserve"> </w:t>
      </w:r>
      <w:r w:rsidRPr="00391935">
        <w:rPr>
          <w:sz w:val="24"/>
          <w:szCs w:val="24"/>
        </w:rPr>
        <w:t>лексических</w:t>
      </w:r>
      <w:r w:rsidRPr="00391935">
        <w:rPr>
          <w:spacing w:val="1"/>
          <w:sz w:val="24"/>
          <w:szCs w:val="24"/>
        </w:rPr>
        <w:t xml:space="preserve"> </w:t>
      </w:r>
      <w:r w:rsidRPr="00391935">
        <w:rPr>
          <w:sz w:val="24"/>
          <w:szCs w:val="24"/>
        </w:rPr>
        <w:t>единиц</w:t>
      </w:r>
      <w:r w:rsidRPr="00391935">
        <w:rPr>
          <w:spacing w:val="1"/>
          <w:sz w:val="24"/>
          <w:szCs w:val="24"/>
        </w:rPr>
        <w:t xml:space="preserve"> </w:t>
      </w:r>
      <w:r w:rsidRPr="00391935">
        <w:rPr>
          <w:sz w:val="24"/>
          <w:szCs w:val="24"/>
        </w:rPr>
        <w:t>(слов,</w:t>
      </w:r>
      <w:r w:rsidRPr="00391935">
        <w:rPr>
          <w:spacing w:val="1"/>
          <w:sz w:val="24"/>
          <w:szCs w:val="24"/>
        </w:rPr>
        <w:t xml:space="preserve"> </w:t>
      </w:r>
      <w:r w:rsidRPr="00391935">
        <w:rPr>
          <w:sz w:val="24"/>
          <w:szCs w:val="24"/>
        </w:rPr>
        <w:t>словосочетаний,</w:t>
      </w:r>
      <w:r w:rsidRPr="00391935">
        <w:rPr>
          <w:spacing w:val="1"/>
          <w:sz w:val="24"/>
          <w:szCs w:val="24"/>
        </w:rPr>
        <w:t xml:space="preserve"> </w:t>
      </w:r>
      <w:r w:rsidRPr="00391935">
        <w:rPr>
          <w:sz w:val="24"/>
          <w:szCs w:val="24"/>
        </w:rPr>
        <w:t>речевых</w:t>
      </w:r>
      <w:r w:rsidRPr="00391935">
        <w:rPr>
          <w:spacing w:val="1"/>
          <w:sz w:val="24"/>
          <w:szCs w:val="24"/>
        </w:rPr>
        <w:t xml:space="preserve"> </w:t>
      </w:r>
      <w:r w:rsidRPr="00391935">
        <w:rPr>
          <w:sz w:val="24"/>
          <w:szCs w:val="24"/>
        </w:rPr>
        <w:t>клише),</w:t>
      </w:r>
      <w:r w:rsidRPr="00391935">
        <w:rPr>
          <w:spacing w:val="1"/>
          <w:sz w:val="24"/>
          <w:szCs w:val="24"/>
        </w:rPr>
        <w:t xml:space="preserve"> </w:t>
      </w:r>
      <w:r w:rsidRPr="00391935">
        <w:rPr>
          <w:sz w:val="24"/>
          <w:szCs w:val="24"/>
        </w:rPr>
        <w:t>обслуживающих ситуации общения в рамках тематики, предусмотренной на</w:t>
      </w:r>
      <w:r w:rsidRPr="00391935">
        <w:rPr>
          <w:spacing w:val="1"/>
          <w:sz w:val="24"/>
          <w:szCs w:val="24"/>
        </w:rPr>
        <w:t xml:space="preserve"> </w:t>
      </w:r>
      <w:r w:rsidRPr="00391935">
        <w:rPr>
          <w:sz w:val="24"/>
          <w:szCs w:val="24"/>
        </w:rPr>
        <w:t>первом году обучения; — использовать языковую догадку в распознавании</w:t>
      </w:r>
      <w:r w:rsidRPr="00391935">
        <w:rPr>
          <w:spacing w:val="1"/>
          <w:sz w:val="24"/>
          <w:szCs w:val="24"/>
        </w:rPr>
        <w:t xml:space="preserve"> </w:t>
      </w:r>
      <w:r w:rsidRPr="00391935">
        <w:rPr>
          <w:sz w:val="24"/>
          <w:szCs w:val="24"/>
        </w:rPr>
        <w:t>интернациональных</w:t>
      </w:r>
      <w:r w:rsidRPr="00391935">
        <w:rPr>
          <w:spacing w:val="-2"/>
          <w:sz w:val="24"/>
          <w:szCs w:val="24"/>
        </w:rPr>
        <w:t xml:space="preserve"> </w:t>
      </w:r>
      <w:r w:rsidRPr="00391935">
        <w:rPr>
          <w:sz w:val="24"/>
          <w:szCs w:val="24"/>
        </w:rPr>
        <w:t>слов.</w:t>
      </w:r>
    </w:p>
    <w:p w:rsidR="0045737B" w:rsidRPr="00391935" w:rsidRDefault="001E5142" w:rsidP="00CE2823">
      <w:pPr>
        <w:pStyle w:val="a3"/>
        <w:tabs>
          <w:tab w:val="left" w:pos="10206"/>
        </w:tabs>
        <w:spacing w:before="2" w:line="298" w:lineRule="exact"/>
        <w:ind w:left="426" w:firstLine="0"/>
        <w:rPr>
          <w:sz w:val="24"/>
          <w:szCs w:val="24"/>
        </w:rPr>
      </w:pPr>
      <w:r w:rsidRPr="00391935">
        <w:rPr>
          <w:sz w:val="24"/>
          <w:szCs w:val="24"/>
        </w:rPr>
        <w:t>Грамматическая</w:t>
      </w:r>
      <w:r w:rsidRPr="00391935">
        <w:rPr>
          <w:spacing w:val="-3"/>
          <w:sz w:val="24"/>
          <w:szCs w:val="24"/>
        </w:rPr>
        <w:t xml:space="preserve"> </w:t>
      </w:r>
      <w:r w:rsidRPr="00391935">
        <w:rPr>
          <w:sz w:val="24"/>
          <w:szCs w:val="24"/>
        </w:rPr>
        <w:t>сторона</w:t>
      </w:r>
      <w:r w:rsidRPr="00391935">
        <w:rPr>
          <w:spacing w:val="-3"/>
          <w:sz w:val="24"/>
          <w:szCs w:val="24"/>
        </w:rPr>
        <w:t xml:space="preserve"> </w:t>
      </w:r>
      <w:r w:rsidRPr="00391935">
        <w:rPr>
          <w:sz w:val="24"/>
          <w:szCs w:val="24"/>
        </w:rPr>
        <w:t>речи</w:t>
      </w:r>
    </w:p>
    <w:p w:rsidR="0045737B" w:rsidRPr="00391935" w:rsidRDefault="001E5142" w:rsidP="00CE2823">
      <w:pPr>
        <w:pStyle w:val="a4"/>
        <w:numPr>
          <w:ilvl w:val="0"/>
          <w:numId w:val="1"/>
        </w:numPr>
        <w:tabs>
          <w:tab w:val="left" w:pos="1878"/>
          <w:tab w:val="left" w:pos="10206"/>
        </w:tabs>
        <w:ind w:left="426" w:right="1398" w:firstLine="707"/>
        <w:rPr>
          <w:sz w:val="24"/>
          <w:szCs w:val="24"/>
        </w:rPr>
      </w:pPr>
      <w:r w:rsidRPr="00391935">
        <w:rPr>
          <w:sz w:val="24"/>
          <w:szCs w:val="24"/>
        </w:rPr>
        <w:t>распознавать и употреблять в устной и письменной речи различные</w:t>
      </w:r>
      <w:r w:rsidRPr="00391935">
        <w:rPr>
          <w:spacing w:val="1"/>
          <w:sz w:val="24"/>
          <w:szCs w:val="24"/>
        </w:rPr>
        <w:t xml:space="preserve"> </w:t>
      </w:r>
      <w:r w:rsidRPr="00391935">
        <w:rPr>
          <w:sz w:val="24"/>
          <w:szCs w:val="24"/>
        </w:rPr>
        <w:t>коммуникативные</w:t>
      </w:r>
      <w:r w:rsidRPr="00391935">
        <w:rPr>
          <w:spacing w:val="1"/>
          <w:sz w:val="24"/>
          <w:szCs w:val="24"/>
        </w:rPr>
        <w:t xml:space="preserve"> </w:t>
      </w:r>
      <w:r w:rsidRPr="00391935">
        <w:rPr>
          <w:sz w:val="24"/>
          <w:szCs w:val="24"/>
        </w:rPr>
        <w:t>типы</w:t>
      </w:r>
      <w:r w:rsidRPr="00391935">
        <w:rPr>
          <w:spacing w:val="1"/>
          <w:sz w:val="24"/>
          <w:szCs w:val="24"/>
        </w:rPr>
        <w:t xml:space="preserve"> </w:t>
      </w:r>
      <w:r w:rsidRPr="00391935">
        <w:rPr>
          <w:sz w:val="24"/>
          <w:szCs w:val="24"/>
        </w:rPr>
        <w:t>предложений:</w:t>
      </w:r>
      <w:r w:rsidRPr="00391935">
        <w:rPr>
          <w:spacing w:val="1"/>
          <w:sz w:val="24"/>
          <w:szCs w:val="24"/>
        </w:rPr>
        <w:t xml:space="preserve"> </w:t>
      </w:r>
      <w:r w:rsidRPr="00391935">
        <w:rPr>
          <w:sz w:val="24"/>
          <w:szCs w:val="24"/>
        </w:rPr>
        <w:t>повествовательные</w:t>
      </w:r>
      <w:r w:rsidRPr="00391935">
        <w:rPr>
          <w:spacing w:val="1"/>
          <w:sz w:val="24"/>
          <w:szCs w:val="24"/>
        </w:rPr>
        <w:t xml:space="preserve"> </w:t>
      </w:r>
      <w:r w:rsidRPr="00391935">
        <w:rPr>
          <w:sz w:val="24"/>
          <w:szCs w:val="24"/>
        </w:rPr>
        <w:t>(утвердительные,</w:t>
      </w:r>
      <w:r w:rsidRPr="00391935">
        <w:rPr>
          <w:spacing w:val="-62"/>
          <w:sz w:val="24"/>
          <w:szCs w:val="24"/>
        </w:rPr>
        <w:t xml:space="preserve"> </w:t>
      </w:r>
      <w:r w:rsidRPr="00391935">
        <w:rPr>
          <w:sz w:val="24"/>
          <w:szCs w:val="24"/>
        </w:rPr>
        <w:t>отрицательные),</w:t>
      </w:r>
      <w:r w:rsidRPr="00391935">
        <w:rPr>
          <w:spacing w:val="1"/>
          <w:sz w:val="24"/>
          <w:szCs w:val="24"/>
        </w:rPr>
        <w:t xml:space="preserve"> </w:t>
      </w:r>
      <w:r w:rsidRPr="00391935">
        <w:rPr>
          <w:sz w:val="24"/>
          <w:szCs w:val="24"/>
        </w:rPr>
        <w:t>вопросительные</w:t>
      </w:r>
      <w:r w:rsidRPr="00391935">
        <w:rPr>
          <w:spacing w:val="1"/>
          <w:sz w:val="24"/>
          <w:szCs w:val="24"/>
        </w:rPr>
        <w:t xml:space="preserve"> </w:t>
      </w:r>
      <w:r w:rsidRPr="00391935">
        <w:rPr>
          <w:sz w:val="24"/>
          <w:szCs w:val="24"/>
        </w:rPr>
        <w:t>(общий,</w:t>
      </w:r>
      <w:r w:rsidRPr="00391935">
        <w:rPr>
          <w:spacing w:val="1"/>
          <w:sz w:val="24"/>
          <w:szCs w:val="24"/>
        </w:rPr>
        <w:t xml:space="preserve"> </w:t>
      </w:r>
      <w:r w:rsidRPr="00391935">
        <w:rPr>
          <w:sz w:val="24"/>
          <w:szCs w:val="24"/>
        </w:rPr>
        <w:t>специальный,</w:t>
      </w:r>
      <w:r w:rsidRPr="00391935">
        <w:rPr>
          <w:spacing w:val="1"/>
          <w:sz w:val="24"/>
          <w:szCs w:val="24"/>
        </w:rPr>
        <w:t xml:space="preserve"> </w:t>
      </w:r>
      <w:r w:rsidRPr="00391935">
        <w:rPr>
          <w:sz w:val="24"/>
          <w:szCs w:val="24"/>
        </w:rPr>
        <w:t>вопросы),</w:t>
      </w:r>
      <w:r w:rsidRPr="00391935">
        <w:rPr>
          <w:spacing w:val="1"/>
          <w:sz w:val="24"/>
          <w:szCs w:val="24"/>
        </w:rPr>
        <w:t xml:space="preserve"> </w:t>
      </w:r>
      <w:r w:rsidRPr="00391935">
        <w:rPr>
          <w:sz w:val="24"/>
          <w:szCs w:val="24"/>
        </w:rPr>
        <w:t>побудительные</w:t>
      </w:r>
      <w:r w:rsidRPr="00391935">
        <w:rPr>
          <w:spacing w:val="-2"/>
          <w:sz w:val="24"/>
          <w:szCs w:val="24"/>
        </w:rPr>
        <w:t xml:space="preserve"> </w:t>
      </w:r>
      <w:r w:rsidRPr="00391935">
        <w:rPr>
          <w:sz w:val="24"/>
          <w:szCs w:val="24"/>
        </w:rPr>
        <w:t>(в</w:t>
      </w:r>
      <w:r w:rsidRPr="00391935">
        <w:rPr>
          <w:spacing w:val="4"/>
          <w:sz w:val="24"/>
          <w:szCs w:val="24"/>
        </w:rPr>
        <w:t xml:space="preserve"> </w:t>
      </w:r>
      <w:r w:rsidRPr="00391935">
        <w:rPr>
          <w:sz w:val="24"/>
          <w:szCs w:val="24"/>
        </w:rPr>
        <w:t>утвердительной</w:t>
      </w:r>
      <w:r w:rsidRPr="00391935">
        <w:rPr>
          <w:spacing w:val="1"/>
          <w:sz w:val="24"/>
          <w:szCs w:val="24"/>
        </w:rPr>
        <w:t xml:space="preserve"> </w:t>
      </w:r>
      <w:r w:rsidRPr="00391935">
        <w:rPr>
          <w:sz w:val="24"/>
          <w:szCs w:val="24"/>
        </w:rPr>
        <w:t>форме);</w:t>
      </w:r>
    </w:p>
    <w:p w:rsidR="0045737B" w:rsidRPr="00391935" w:rsidRDefault="001E5142" w:rsidP="00CE2823">
      <w:pPr>
        <w:pStyle w:val="a4"/>
        <w:numPr>
          <w:ilvl w:val="0"/>
          <w:numId w:val="1"/>
        </w:numPr>
        <w:tabs>
          <w:tab w:val="left" w:pos="2270"/>
          <w:tab w:val="left" w:pos="10206"/>
        </w:tabs>
        <w:spacing w:before="1"/>
        <w:ind w:left="426" w:right="1397" w:firstLine="707"/>
        <w:rPr>
          <w:sz w:val="24"/>
          <w:szCs w:val="24"/>
        </w:rPr>
      </w:pPr>
      <w:r w:rsidRPr="00391935">
        <w:rPr>
          <w:sz w:val="24"/>
          <w:szCs w:val="24"/>
        </w:rPr>
        <w:t>распознавать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употреблять</w:t>
      </w:r>
      <w:r w:rsidRPr="00391935">
        <w:rPr>
          <w:spacing w:val="1"/>
          <w:sz w:val="24"/>
          <w:szCs w:val="24"/>
        </w:rPr>
        <w:t xml:space="preserve"> </w:t>
      </w:r>
      <w:r w:rsidRPr="00391935">
        <w:rPr>
          <w:sz w:val="24"/>
          <w:szCs w:val="24"/>
        </w:rPr>
        <w:t>нераспространённые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распространённые</w:t>
      </w:r>
      <w:r w:rsidRPr="00391935">
        <w:rPr>
          <w:spacing w:val="-2"/>
          <w:sz w:val="24"/>
          <w:szCs w:val="24"/>
        </w:rPr>
        <w:t xml:space="preserve"> </w:t>
      </w:r>
      <w:r w:rsidRPr="00391935">
        <w:rPr>
          <w:sz w:val="24"/>
          <w:szCs w:val="24"/>
        </w:rPr>
        <w:t>простые предложения;</w:t>
      </w:r>
    </w:p>
    <w:p w:rsidR="0045737B" w:rsidRPr="00391935" w:rsidRDefault="001E5142" w:rsidP="00CE2823">
      <w:pPr>
        <w:pStyle w:val="a4"/>
        <w:numPr>
          <w:ilvl w:val="0"/>
          <w:numId w:val="1"/>
        </w:numPr>
        <w:tabs>
          <w:tab w:val="left" w:pos="2034"/>
          <w:tab w:val="left" w:pos="10206"/>
        </w:tabs>
        <w:ind w:left="426" w:right="1399" w:firstLine="707"/>
        <w:rPr>
          <w:sz w:val="24"/>
          <w:szCs w:val="24"/>
        </w:rPr>
      </w:pPr>
      <w:r w:rsidRPr="00391935">
        <w:rPr>
          <w:sz w:val="24"/>
          <w:szCs w:val="24"/>
        </w:rPr>
        <w:t>распознавать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употреблять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устной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письменной</w:t>
      </w:r>
      <w:r w:rsidRPr="00391935">
        <w:rPr>
          <w:spacing w:val="1"/>
          <w:sz w:val="24"/>
          <w:szCs w:val="24"/>
        </w:rPr>
        <w:t xml:space="preserve"> </w:t>
      </w:r>
      <w:r w:rsidRPr="00391935">
        <w:rPr>
          <w:sz w:val="24"/>
          <w:szCs w:val="24"/>
        </w:rPr>
        <w:t>речи</w:t>
      </w:r>
      <w:r w:rsidRPr="00391935">
        <w:rPr>
          <w:spacing w:val="1"/>
          <w:sz w:val="24"/>
          <w:szCs w:val="24"/>
        </w:rPr>
        <w:t xml:space="preserve"> </w:t>
      </w:r>
      <w:r w:rsidRPr="00391935">
        <w:rPr>
          <w:sz w:val="24"/>
          <w:szCs w:val="24"/>
        </w:rPr>
        <w:t>предложения</w:t>
      </w:r>
      <w:r w:rsidRPr="00391935">
        <w:rPr>
          <w:spacing w:val="-2"/>
          <w:sz w:val="24"/>
          <w:szCs w:val="24"/>
        </w:rPr>
        <w:t xml:space="preserve"> </w:t>
      </w:r>
      <w:r w:rsidRPr="00391935">
        <w:rPr>
          <w:sz w:val="24"/>
          <w:szCs w:val="24"/>
        </w:rPr>
        <w:t>с начальным</w:t>
      </w:r>
      <w:r w:rsidRPr="00391935">
        <w:rPr>
          <w:spacing w:val="-1"/>
          <w:sz w:val="24"/>
          <w:szCs w:val="24"/>
        </w:rPr>
        <w:t xml:space="preserve"> </w:t>
      </w:r>
      <w:r w:rsidRPr="00391935">
        <w:rPr>
          <w:sz w:val="24"/>
          <w:szCs w:val="24"/>
        </w:rPr>
        <w:t>It;</w:t>
      </w:r>
    </w:p>
    <w:p w:rsidR="0045737B" w:rsidRPr="00391935" w:rsidRDefault="001E5142" w:rsidP="00CE2823">
      <w:pPr>
        <w:pStyle w:val="a4"/>
        <w:numPr>
          <w:ilvl w:val="0"/>
          <w:numId w:val="1"/>
        </w:numPr>
        <w:tabs>
          <w:tab w:val="left" w:pos="2034"/>
          <w:tab w:val="left" w:pos="10206"/>
        </w:tabs>
        <w:ind w:left="426" w:right="1391" w:firstLine="707"/>
        <w:rPr>
          <w:sz w:val="24"/>
          <w:szCs w:val="24"/>
        </w:rPr>
      </w:pPr>
      <w:r w:rsidRPr="00391935">
        <w:rPr>
          <w:sz w:val="24"/>
          <w:szCs w:val="24"/>
        </w:rPr>
        <w:t>распознавать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употреблять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устной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письменной</w:t>
      </w:r>
      <w:r w:rsidRPr="00391935">
        <w:rPr>
          <w:spacing w:val="1"/>
          <w:sz w:val="24"/>
          <w:szCs w:val="24"/>
        </w:rPr>
        <w:t xml:space="preserve"> </w:t>
      </w:r>
      <w:r w:rsidRPr="00391935">
        <w:rPr>
          <w:sz w:val="24"/>
          <w:szCs w:val="24"/>
        </w:rPr>
        <w:t>речи</w:t>
      </w:r>
      <w:r w:rsidRPr="00391935">
        <w:rPr>
          <w:spacing w:val="1"/>
          <w:sz w:val="24"/>
          <w:szCs w:val="24"/>
        </w:rPr>
        <w:t xml:space="preserve"> </w:t>
      </w:r>
      <w:r w:rsidRPr="00391935">
        <w:rPr>
          <w:sz w:val="24"/>
          <w:szCs w:val="24"/>
        </w:rPr>
        <w:t>предложения</w:t>
      </w:r>
      <w:r w:rsidRPr="00391935">
        <w:rPr>
          <w:spacing w:val="-2"/>
          <w:sz w:val="24"/>
          <w:szCs w:val="24"/>
        </w:rPr>
        <w:t xml:space="preserve"> </w:t>
      </w:r>
      <w:r w:rsidRPr="00391935">
        <w:rPr>
          <w:sz w:val="24"/>
          <w:szCs w:val="24"/>
        </w:rPr>
        <w:t>с</w:t>
      </w:r>
      <w:r w:rsidRPr="00391935">
        <w:rPr>
          <w:spacing w:val="-1"/>
          <w:sz w:val="24"/>
          <w:szCs w:val="24"/>
        </w:rPr>
        <w:t xml:space="preserve"> </w:t>
      </w:r>
      <w:r w:rsidRPr="00391935">
        <w:rPr>
          <w:sz w:val="24"/>
          <w:szCs w:val="24"/>
        </w:rPr>
        <w:t>начальным</w:t>
      </w:r>
      <w:r w:rsidRPr="00391935">
        <w:rPr>
          <w:spacing w:val="-1"/>
          <w:sz w:val="24"/>
          <w:szCs w:val="24"/>
        </w:rPr>
        <w:t xml:space="preserve"> </w:t>
      </w:r>
      <w:r w:rsidRPr="00391935">
        <w:rPr>
          <w:sz w:val="24"/>
          <w:szCs w:val="24"/>
        </w:rPr>
        <w:t>There</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to</w:t>
      </w:r>
      <w:r w:rsidRPr="00391935">
        <w:rPr>
          <w:spacing w:val="-2"/>
          <w:sz w:val="24"/>
          <w:szCs w:val="24"/>
        </w:rPr>
        <w:t xml:space="preserve"> </w:t>
      </w:r>
      <w:r w:rsidRPr="00391935">
        <w:rPr>
          <w:sz w:val="24"/>
          <w:szCs w:val="24"/>
        </w:rPr>
        <w:t>be</w:t>
      </w:r>
      <w:r w:rsidRPr="00391935">
        <w:rPr>
          <w:spacing w:val="2"/>
          <w:sz w:val="24"/>
          <w:szCs w:val="24"/>
        </w:rPr>
        <w:t xml:space="preserve"> </w:t>
      </w:r>
      <w:r w:rsidRPr="00391935">
        <w:rPr>
          <w:sz w:val="24"/>
          <w:szCs w:val="24"/>
        </w:rPr>
        <w:t>в</w:t>
      </w:r>
      <w:r w:rsidRPr="00391935">
        <w:rPr>
          <w:spacing w:val="-2"/>
          <w:sz w:val="24"/>
          <w:szCs w:val="24"/>
        </w:rPr>
        <w:t xml:space="preserve"> </w:t>
      </w:r>
      <w:r w:rsidRPr="00391935">
        <w:rPr>
          <w:sz w:val="24"/>
          <w:szCs w:val="24"/>
        </w:rPr>
        <w:t>Present</w:t>
      </w:r>
      <w:r w:rsidRPr="00391935">
        <w:rPr>
          <w:spacing w:val="-2"/>
          <w:sz w:val="24"/>
          <w:szCs w:val="24"/>
        </w:rPr>
        <w:t xml:space="preserve"> </w:t>
      </w:r>
      <w:r w:rsidRPr="00391935">
        <w:rPr>
          <w:sz w:val="24"/>
          <w:szCs w:val="24"/>
        </w:rPr>
        <w:t>Simple</w:t>
      </w:r>
      <w:r w:rsidRPr="00391935">
        <w:rPr>
          <w:spacing w:val="-1"/>
          <w:sz w:val="24"/>
          <w:szCs w:val="24"/>
        </w:rPr>
        <w:t xml:space="preserve"> </w:t>
      </w:r>
      <w:r w:rsidRPr="00391935">
        <w:rPr>
          <w:sz w:val="24"/>
          <w:szCs w:val="24"/>
        </w:rPr>
        <w:t>Tense;</w:t>
      </w:r>
    </w:p>
    <w:p w:rsidR="0045737B" w:rsidRPr="00391935" w:rsidRDefault="001E5142" w:rsidP="00CE2823">
      <w:pPr>
        <w:pStyle w:val="a4"/>
        <w:numPr>
          <w:ilvl w:val="0"/>
          <w:numId w:val="1"/>
        </w:numPr>
        <w:tabs>
          <w:tab w:val="left" w:pos="1907"/>
          <w:tab w:val="left" w:pos="10206"/>
        </w:tabs>
        <w:ind w:left="426" w:right="1396" w:firstLine="707"/>
        <w:rPr>
          <w:sz w:val="24"/>
          <w:szCs w:val="24"/>
        </w:rPr>
      </w:pPr>
      <w:r w:rsidRPr="00391935">
        <w:rPr>
          <w:sz w:val="24"/>
          <w:szCs w:val="24"/>
        </w:rPr>
        <w:t>распознавать и употреблять в устной и письменной речи простые</w:t>
      </w:r>
      <w:r w:rsidRPr="00391935">
        <w:rPr>
          <w:spacing w:val="1"/>
          <w:sz w:val="24"/>
          <w:szCs w:val="24"/>
        </w:rPr>
        <w:t xml:space="preserve"> </w:t>
      </w:r>
      <w:r w:rsidRPr="00391935">
        <w:rPr>
          <w:sz w:val="24"/>
          <w:szCs w:val="24"/>
        </w:rPr>
        <w:t>предложения</w:t>
      </w:r>
      <w:r w:rsidRPr="00391935">
        <w:rPr>
          <w:spacing w:val="-3"/>
          <w:sz w:val="24"/>
          <w:szCs w:val="24"/>
        </w:rPr>
        <w:t xml:space="preserve"> </w:t>
      </w:r>
      <w:r w:rsidRPr="00391935">
        <w:rPr>
          <w:sz w:val="24"/>
          <w:szCs w:val="24"/>
        </w:rPr>
        <w:t>с</w:t>
      </w:r>
      <w:r w:rsidRPr="00391935">
        <w:rPr>
          <w:spacing w:val="-1"/>
          <w:sz w:val="24"/>
          <w:szCs w:val="24"/>
        </w:rPr>
        <w:t xml:space="preserve"> </w:t>
      </w:r>
      <w:r w:rsidRPr="00391935">
        <w:rPr>
          <w:sz w:val="24"/>
          <w:szCs w:val="24"/>
        </w:rPr>
        <w:t>простым</w:t>
      </w:r>
      <w:r w:rsidRPr="00391935">
        <w:rPr>
          <w:spacing w:val="-2"/>
          <w:sz w:val="24"/>
          <w:szCs w:val="24"/>
        </w:rPr>
        <w:t xml:space="preserve"> </w:t>
      </w:r>
      <w:r w:rsidRPr="00391935">
        <w:rPr>
          <w:sz w:val="24"/>
          <w:szCs w:val="24"/>
        </w:rPr>
        <w:t>глагольным сказуемым</w:t>
      </w:r>
      <w:r w:rsidRPr="00391935">
        <w:rPr>
          <w:spacing w:val="-2"/>
          <w:sz w:val="24"/>
          <w:szCs w:val="24"/>
        </w:rPr>
        <w:t xml:space="preserve"> </w:t>
      </w:r>
      <w:r w:rsidRPr="00391935">
        <w:rPr>
          <w:sz w:val="24"/>
          <w:szCs w:val="24"/>
        </w:rPr>
        <w:t>(He</w:t>
      </w:r>
      <w:r w:rsidRPr="00391935">
        <w:rPr>
          <w:spacing w:val="-1"/>
          <w:sz w:val="24"/>
          <w:szCs w:val="24"/>
        </w:rPr>
        <w:t xml:space="preserve"> </w:t>
      </w:r>
      <w:r w:rsidRPr="00391935">
        <w:rPr>
          <w:sz w:val="24"/>
          <w:szCs w:val="24"/>
        </w:rPr>
        <w:t>speaks</w:t>
      </w:r>
      <w:r w:rsidRPr="00391935">
        <w:rPr>
          <w:spacing w:val="1"/>
          <w:sz w:val="24"/>
          <w:szCs w:val="24"/>
        </w:rPr>
        <w:t xml:space="preserve"> </w:t>
      </w:r>
      <w:r w:rsidRPr="00391935">
        <w:rPr>
          <w:sz w:val="24"/>
          <w:szCs w:val="24"/>
        </w:rPr>
        <w:t>English.);</w:t>
      </w:r>
    </w:p>
    <w:p w:rsidR="0045737B" w:rsidRPr="00391935" w:rsidRDefault="001E5142" w:rsidP="00CE2823">
      <w:pPr>
        <w:pStyle w:val="a4"/>
        <w:numPr>
          <w:ilvl w:val="0"/>
          <w:numId w:val="1"/>
        </w:numPr>
        <w:tabs>
          <w:tab w:val="left" w:pos="2034"/>
          <w:tab w:val="left" w:pos="10206"/>
        </w:tabs>
        <w:ind w:left="426" w:right="1399" w:firstLine="707"/>
        <w:rPr>
          <w:sz w:val="24"/>
          <w:szCs w:val="24"/>
        </w:rPr>
      </w:pPr>
      <w:r w:rsidRPr="00391935">
        <w:rPr>
          <w:sz w:val="24"/>
          <w:szCs w:val="24"/>
        </w:rPr>
        <w:t>распознавать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употреблять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устной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письменной</w:t>
      </w:r>
      <w:r w:rsidRPr="00391935">
        <w:rPr>
          <w:spacing w:val="1"/>
          <w:sz w:val="24"/>
          <w:szCs w:val="24"/>
        </w:rPr>
        <w:t xml:space="preserve"> </w:t>
      </w:r>
      <w:r w:rsidRPr="00391935">
        <w:rPr>
          <w:sz w:val="24"/>
          <w:szCs w:val="24"/>
        </w:rPr>
        <w:t>речи</w:t>
      </w:r>
      <w:r w:rsidRPr="00391935">
        <w:rPr>
          <w:spacing w:val="1"/>
          <w:sz w:val="24"/>
          <w:szCs w:val="24"/>
        </w:rPr>
        <w:t xml:space="preserve"> </w:t>
      </w:r>
      <w:r w:rsidRPr="00391935">
        <w:rPr>
          <w:sz w:val="24"/>
          <w:szCs w:val="24"/>
        </w:rPr>
        <w:t>предложения с составным глагольным сказуемым</w:t>
      </w:r>
      <w:r w:rsidRPr="00391935">
        <w:rPr>
          <w:spacing w:val="1"/>
          <w:sz w:val="24"/>
          <w:szCs w:val="24"/>
        </w:rPr>
        <w:t xml:space="preserve"> </w:t>
      </w:r>
      <w:r w:rsidRPr="00391935">
        <w:rPr>
          <w:sz w:val="24"/>
          <w:szCs w:val="24"/>
        </w:rPr>
        <w:t>(I want to</w:t>
      </w:r>
      <w:r w:rsidRPr="00391935">
        <w:rPr>
          <w:spacing w:val="1"/>
          <w:sz w:val="24"/>
          <w:szCs w:val="24"/>
        </w:rPr>
        <w:t xml:space="preserve"> </w:t>
      </w:r>
      <w:r w:rsidRPr="00391935">
        <w:rPr>
          <w:sz w:val="24"/>
          <w:szCs w:val="24"/>
        </w:rPr>
        <w:t>dance. She</w:t>
      </w:r>
      <w:r w:rsidRPr="00391935">
        <w:rPr>
          <w:spacing w:val="65"/>
          <w:sz w:val="24"/>
          <w:szCs w:val="24"/>
        </w:rPr>
        <w:t xml:space="preserve"> </w:t>
      </w:r>
      <w:r w:rsidRPr="00391935">
        <w:rPr>
          <w:sz w:val="24"/>
          <w:szCs w:val="24"/>
        </w:rPr>
        <w:t>can</w:t>
      </w:r>
      <w:r w:rsidRPr="00391935">
        <w:rPr>
          <w:spacing w:val="1"/>
          <w:sz w:val="24"/>
          <w:szCs w:val="24"/>
        </w:rPr>
        <w:t xml:space="preserve"> </w:t>
      </w:r>
      <w:r w:rsidRPr="00391935">
        <w:rPr>
          <w:sz w:val="24"/>
          <w:szCs w:val="24"/>
        </w:rPr>
        <w:t>skate</w:t>
      </w:r>
      <w:r w:rsidRPr="00391935">
        <w:rPr>
          <w:spacing w:val="-2"/>
          <w:sz w:val="24"/>
          <w:szCs w:val="24"/>
        </w:rPr>
        <w:t xml:space="preserve"> </w:t>
      </w:r>
      <w:r w:rsidRPr="00391935">
        <w:rPr>
          <w:sz w:val="24"/>
          <w:szCs w:val="24"/>
        </w:rPr>
        <w:t>well.);</w:t>
      </w:r>
    </w:p>
    <w:p w:rsidR="0045737B" w:rsidRPr="00391935" w:rsidRDefault="001E5142" w:rsidP="00CE2823">
      <w:pPr>
        <w:pStyle w:val="a4"/>
        <w:numPr>
          <w:ilvl w:val="0"/>
          <w:numId w:val="1"/>
        </w:numPr>
        <w:tabs>
          <w:tab w:val="left" w:pos="2034"/>
          <w:tab w:val="left" w:pos="10206"/>
        </w:tabs>
        <w:ind w:left="426" w:right="1396" w:firstLine="707"/>
        <w:rPr>
          <w:sz w:val="24"/>
          <w:szCs w:val="24"/>
        </w:rPr>
      </w:pPr>
      <w:r w:rsidRPr="00391935">
        <w:rPr>
          <w:sz w:val="24"/>
          <w:szCs w:val="24"/>
        </w:rPr>
        <w:t>распознавать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употреблять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устной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письменной</w:t>
      </w:r>
      <w:r w:rsidRPr="00391935">
        <w:rPr>
          <w:spacing w:val="1"/>
          <w:sz w:val="24"/>
          <w:szCs w:val="24"/>
        </w:rPr>
        <w:t xml:space="preserve"> </w:t>
      </w:r>
      <w:r w:rsidRPr="00391935">
        <w:rPr>
          <w:sz w:val="24"/>
          <w:szCs w:val="24"/>
        </w:rPr>
        <w:t>речи</w:t>
      </w:r>
      <w:r w:rsidRPr="00391935">
        <w:rPr>
          <w:spacing w:val="1"/>
          <w:sz w:val="24"/>
          <w:szCs w:val="24"/>
        </w:rPr>
        <w:t xml:space="preserve"> </w:t>
      </w:r>
      <w:r w:rsidRPr="00391935">
        <w:rPr>
          <w:sz w:val="24"/>
          <w:szCs w:val="24"/>
        </w:rPr>
        <w:t>предложения с глаголом-связкой to be в Present Simple Tense в составе таких</w:t>
      </w:r>
      <w:r w:rsidRPr="00391935">
        <w:rPr>
          <w:spacing w:val="1"/>
          <w:sz w:val="24"/>
          <w:szCs w:val="24"/>
        </w:rPr>
        <w:t xml:space="preserve"> </w:t>
      </w:r>
      <w:r w:rsidRPr="00391935">
        <w:rPr>
          <w:sz w:val="24"/>
          <w:szCs w:val="24"/>
        </w:rPr>
        <w:t>фраз,</w:t>
      </w:r>
      <w:r w:rsidRPr="00391935">
        <w:rPr>
          <w:spacing w:val="-2"/>
          <w:sz w:val="24"/>
          <w:szCs w:val="24"/>
        </w:rPr>
        <w:t xml:space="preserve"> </w:t>
      </w:r>
      <w:r w:rsidRPr="00391935">
        <w:rPr>
          <w:sz w:val="24"/>
          <w:szCs w:val="24"/>
        </w:rPr>
        <w:t>как</w:t>
      </w:r>
      <w:r w:rsidRPr="00391935">
        <w:rPr>
          <w:spacing w:val="-3"/>
          <w:sz w:val="24"/>
          <w:szCs w:val="24"/>
        </w:rPr>
        <w:t xml:space="preserve"> </w:t>
      </w:r>
      <w:r w:rsidRPr="00391935">
        <w:rPr>
          <w:sz w:val="24"/>
          <w:szCs w:val="24"/>
        </w:rPr>
        <w:t>I’m</w:t>
      </w:r>
      <w:r w:rsidRPr="00391935">
        <w:rPr>
          <w:spacing w:val="-1"/>
          <w:sz w:val="24"/>
          <w:szCs w:val="24"/>
        </w:rPr>
        <w:t xml:space="preserve"> </w:t>
      </w:r>
      <w:r w:rsidRPr="00391935">
        <w:rPr>
          <w:sz w:val="24"/>
          <w:szCs w:val="24"/>
        </w:rPr>
        <w:t>Dima,</w:t>
      </w:r>
      <w:r w:rsidRPr="00391935">
        <w:rPr>
          <w:spacing w:val="-2"/>
          <w:sz w:val="24"/>
          <w:szCs w:val="24"/>
        </w:rPr>
        <w:t xml:space="preserve"> </w:t>
      </w:r>
      <w:r w:rsidRPr="00391935">
        <w:rPr>
          <w:sz w:val="24"/>
          <w:szCs w:val="24"/>
        </w:rPr>
        <w:t>I’m</w:t>
      </w:r>
      <w:r w:rsidRPr="00391935">
        <w:rPr>
          <w:spacing w:val="-3"/>
          <w:sz w:val="24"/>
          <w:szCs w:val="24"/>
        </w:rPr>
        <w:t xml:space="preserve"> </w:t>
      </w:r>
      <w:r w:rsidRPr="00391935">
        <w:rPr>
          <w:sz w:val="24"/>
          <w:szCs w:val="24"/>
        </w:rPr>
        <w:t>eight.</w:t>
      </w:r>
      <w:r w:rsidRPr="00391935">
        <w:rPr>
          <w:spacing w:val="-2"/>
          <w:sz w:val="24"/>
          <w:szCs w:val="24"/>
        </w:rPr>
        <w:t xml:space="preserve"> </w:t>
      </w:r>
      <w:r w:rsidRPr="00391935">
        <w:rPr>
          <w:sz w:val="24"/>
          <w:szCs w:val="24"/>
        </w:rPr>
        <w:t>I’m</w:t>
      </w:r>
      <w:r w:rsidRPr="00391935">
        <w:rPr>
          <w:spacing w:val="-1"/>
          <w:sz w:val="24"/>
          <w:szCs w:val="24"/>
        </w:rPr>
        <w:t xml:space="preserve"> </w:t>
      </w:r>
      <w:r w:rsidRPr="00391935">
        <w:rPr>
          <w:sz w:val="24"/>
          <w:szCs w:val="24"/>
        </w:rPr>
        <w:t>fine.</w:t>
      </w:r>
      <w:r w:rsidRPr="00391935">
        <w:rPr>
          <w:spacing w:val="1"/>
          <w:sz w:val="24"/>
          <w:szCs w:val="24"/>
        </w:rPr>
        <w:t xml:space="preserve"> </w:t>
      </w:r>
      <w:r w:rsidRPr="00391935">
        <w:rPr>
          <w:sz w:val="24"/>
          <w:szCs w:val="24"/>
        </w:rPr>
        <w:t>I’m</w:t>
      </w:r>
      <w:r w:rsidRPr="00391935">
        <w:rPr>
          <w:spacing w:val="-3"/>
          <w:sz w:val="24"/>
          <w:szCs w:val="24"/>
        </w:rPr>
        <w:t xml:space="preserve"> </w:t>
      </w:r>
      <w:r w:rsidRPr="00391935">
        <w:rPr>
          <w:sz w:val="24"/>
          <w:szCs w:val="24"/>
        </w:rPr>
        <w:t>sorry. It’s…</w:t>
      </w:r>
      <w:r w:rsidRPr="00391935">
        <w:rPr>
          <w:spacing w:val="2"/>
          <w:sz w:val="24"/>
          <w:szCs w:val="24"/>
        </w:rPr>
        <w:t xml:space="preserve"> </w:t>
      </w:r>
      <w:r w:rsidRPr="00391935">
        <w:rPr>
          <w:sz w:val="24"/>
          <w:szCs w:val="24"/>
        </w:rPr>
        <w:t>Is</w:t>
      </w:r>
      <w:r w:rsidRPr="00391935">
        <w:rPr>
          <w:spacing w:val="-2"/>
          <w:sz w:val="24"/>
          <w:szCs w:val="24"/>
        </w:rPr>
        <w:t xml:space="preserve"> </w:t>
      </w:r>
      <w:r w:rsidRPr="00391935">
        <w:rPr>
          <w:sz w:val="24"/>
          <w:szCs w:val="24"/>
        </w:rPr>
        <w:t>it…?</w:t>
      </w:r>
      <w:r w:rsidRPr="00391935">
        <w:rPr>
          <w:spacing w:val="4"/>
          <w:sz w:val="24"/>
          <w:szCs w:val="24"/>
        </w:rPr>
        <w:t xml:space="preserve"> </w:t>
      </w:r>
      <w:r w:rsidRPr="00391935">
        <w:rPr>
          <w:sz w:val="24"/>
          <w:szCs w:val="24"/>
        </w:rPr>
        <w:t>What’s</w:t>
      </w:r>
      <w:r w:rsidRPr="00391935">
        <w:rPr>
          <w:spacing w:val="-2"/>
          <w:sz w:val="24"/>
          <w:szCs w:val="24"/>
        </w:rPr>
        <w:t xml:space="preserve"> </w:t>
      </w:r>
      <w:r w:rsidRPr="00391935">
        <w:rPr>
          <w:sz w:val="24"/>
          <w:szCs w:val="24"/>
        </w:rPr>
        <w:t>…?;</w:t>
      </w:r>
    </w:p>
    <w:p w:rsidR="0045737B" w:rsidRPr="00391935" w:rsidRDefault="001E5142" w:rsidP="00CE2823">
      <w:pPr>
        <w:pStyle w:val="a4"/>
        <w:numPr>
          <w:ilvl w:val="0"/>
          <w:numId w:val="1"/>
        </w:numPr>
        <w:tabs>
          <w:tab w:val="left" w:pos="2034"/>
          <w:tab w:val="left" w:pos="10206"/>
        </w:tabs>
        <w:ind w:left="426" w:right="1399" w:firstLine="707"/>
        <w:rPr>
          <w:sz w:val="24"/>
          <w:szCs w:val="24"/>
        </w:rPr>
      </w:pPr>
      <w:r w:rsidRPr="00391935">
        <w:rPr>
          <w:sz w:val="24"/>
          <w:szCs w:val="24"/>
        </w:rPr>
        <w:t>распознавать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употреблять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устной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письменной</w:t>
      </w:r>
      <w:r w:rsidRPr="00391935">
        <w:rPr>
          <w:spacing w:val="1"/>
          <w:sz w:val="24"/>
          <w:szCs w:val="24"/>
        </w:rPr>
        <w:t xml:space="preserve"> </w:t>
      </w:r>
      <w:r w:rsidRPr="00391935">
        <w:rPr>
          <w:sz w:val="24"/>
          <w:szCs w:val="24"/>
        </w:rPr>
        <w:t>речи</w:t>
      </w:r>
      <w:r w:rsidRPr="00391935">
        <w:rPr>
          <w:spacing w:val="1"/>
          <w:sz w:val="24"/>
          <w:szCs w:val="24"/>
        </w:rPr>
        <w:t xml:space="preserve"> </w:t>
      </w:r>
      <w:r w:rsidRPr="00391935">
        <w:rPr>
          <w:sz w:val="24"/>
          <w:szCs w:val="24"/>
        </w:rPr>
        <w:t>предложения</w:t>
      </w:r>
      <w:r w:rsidRPr="00391935">
        <w:rPr>
          <w:spacing w:val="-2"/>
          <w:sz w:val="24"/>
          <w:szCs w:val="24"/>
        </w:rPr>
        <w:t xml:space="preserve"> </w:t>
      </w:r>
      <w:r w:rsidRPr="00391935">
        <w:rPr>
          <w:sz w:val="24"/>
          <w:szCs w:val="24"/>
        </w:rPr>
        <w:t>с краткими</w:t>
      </w:r>
      <w:r w:rsidRPr="00391935">
        <w:rPr>
          <w:spacing w:val="-2"/>
          <w:sz w:val="24"/>
          <w:szCs w:val="24"/>
        </w:rPr>
        <w:t xml:space="preserve"> </w:t>
      </w:r>
      <w:r w:rsidRPr="00391935">
        <w:rPr>
          <w:sz w:val="24"/>
          <w:szCs w:val="24"/>
        </w:rPr>
        <w:t>глагольными</w:t>
      </w:r>
      <w:r w:rsidRPr="00391935">
        <w:rPr>
          <w:spacing w:val="-1"/>
          <w:sz w:val="24"/>
          <w:szCs w:val="24"/>
        </w:rPr>
        <w:t xml:space="preserve"> </w:t>
      </w:r>
      <w:r w:rsidRPr="00391935">
        <w:rPr>
          <w:sz w:val="24"/>
          <w:szCs w:val="24"/>
        </w:rPr>
        <w:t>формами;</w:t>
      </w:r>
    </w:p>
    <w:p w:rsidR="0045737B" w:rsidRPr="00391935" w:rsidRDefault="001E5142" w:rsidP="00CE2823">
      <w:pPr>
        <w:pStyle w:val="a4"/>
        <w:numPr>
          <w:ilvl w:val="0"/>
          <w:numId w:val="1"/>
        </w:numPr>
        <w:tabs>
          <w:tab w:val="left" w:pos="2034"/>
          <w:tab w:val="left" w:pos="10206"/>
        </w:tabs>
        <w:ind w:left="426" w:right="1395" w:firstLine="707"/>
        <w:rPr>
          <w:sz w:val="24"/>
          <w:szCs w:val="24"/>
        </w:rPr>
      </w:pPr>
      <w:r w:rsidRPr="00391935">
        <w:rPr>
          <w:sz w:val="24"/>
          <w:szCs w:val="24"/>
        </w:rPr>
        <w:t>распознавать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употреблять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устной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письменной</w:t>
      </w:r>
      <w:r w:rsidRPr="00391935">
        <w:rPr>
          <w:spacing w:val="1"/>
          <w:sz w:val="24"/>
          <w:szCs w:val="24"/>
        </w:rPr>
        <w:t xml:space="preserve"> </w:t>
      </w:r>
      <w:r w:rsidRPr="00391935">
        <w:rPr>
          <w:sz w:val="24"/>
          <w:szCs w:val="24"/>
        </w:rPr>
        <w:t>речи</w:t>
      </w:r>
      <w:r w:rsidRPr="00391935">
        <w:rPr>
          <w:spacing w:val="1"/>
          <w:sz w:val="24"/>
          <w:szCs w:val="24"/>
        </w:rPr>
        <w:t xml:space="preserve"> </w:t>
      </w:r>
      <w:r w:rsidRPr="00391935">
        <w:rPr>
          <w:sz w:val="24"/>
          <w:szCs w:val="24"/>
        </w:rPr>
        <w:t>повелительное</w:t>
      </w:r>
      <w:r w:rsidRPr="00391935">
        <w:rPr>
          <w:spacing w:val="1"/>
          <w:sz w:val="24"/>
          <w:szCs w:val="24"/>
        </w:rPr>
        <w:t xml:space="preserve"> </w:t>
      </w:r>
      <w:r w:rsidRPr="00391935">
        <w:rPr>
          <w:sz w:val="24"/>
          <w:szCs w:val="24"/>
        </w:rPr>
        <w:t>наклонение:</w:t>
      </w:r>
      <w:r w:rsidRPr="00391935">
        <w:rPr>
          <w:spacing w:val="1"/>
          <w:sz w:val="24"/>
          <w:szCs w:val="24"/>
        </w:rPr>
        <w:t xml:space="preserve"> </w:t>
      </w:r>
      <w:r w:rsidRPr="00391935">
        <w:rPr>
          <w:sz w:val="24"/>
          <w:szCs w:val="24"/>
        </w:rPr>
        <w:t>побудительные</w:t>
      </w:r>
      <w:r w:rsidRPr="00391935">
        <w:rPr>
          <w:spacing w:val="1"/>
          <w:sz w:val="24"/>
          <w:szCs w:val="24"/>
        </w:rPr>
        <w:t xml:space="preserve"> </w:t>
      </w:r>
      <w:r w:rsidRPr="00391935">
        <w:rPr>
          <w:sz w:val="24"/>
          <w:szCs w:val="24"/>
        </w:rPr>
        <w:t>предложения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утвердительной</w:t>
      </w:r>
      <w:r w:rsidRPr="00391935">
        <w:rPr>
          <w:spacing w:val="1"/>
          <w:sz w:val="24"/>
          <w:szCs w:val="24"/>
        </w:rPr>
        <w:t xml:space="preserve"> </w:t>
      </w:r>
      <w:r w:rsidRPr="00391935">
        <w:rPr>
          <w:sz w:val="24"/>
          <w:szCs w:val="24"/>
        </w:rPr>
        <w:t>форме</w:t>
      </w:r>
      <w:r w:rsidRPr="00391935">
        <w:rPr>
          <w:spacing w:val="-2"/>
          <w:sz w:val="24"/>
          <w:szCs w:val="24"/>
        </w:rPr>
        <w:t xml:space="preserve"> </w:t>
      </w:r>
      <w:r w:rsidRPr="00391935">
        <w:rPr>
          <w:sz w:val="24"/>
          <w:szCs w:val="24"/>
        </w:rPr>
        <w:t>(Come</w:t>
      </w:r>
      <w:r w:rsidRPr="00391935">
        <w:rPr>
          <w:spacing w:val="-1"/>
          <w:sz w:val="24"/>
          <w:szCs w:val="24"/>
        </w:rPr>
        <w:t xml:space="preserve"> </w:t>
      </w:r>
      <w:r w:rsidRPr="00391935">
        <w:rPr>
          <w:sz w:val="24"/>
          <w:szCs w:val="24"/>
        </w:rPr>
        <w:t>in,</w:t>
      </w:r>
      <w:r w:rsidRPr="00391935">
        <w:rPr>
          <w:spacing w:val="-1"/>
          <w:sz w:val="24"/>
          <w:szCs w:val="24"/>
        </w:rPr>
        <w:t xml:space="preserve"> </w:t>
      </w:r>
      <w:r w:rsidRPr="00391935">
        <w:rPr>
          <w:sz w:val="24"/>
          <w:szCs w:val="24"/>
        </w:rPr>
        <w:t>please.);</w:t>
      </w:r>
    </w:p>
    <w:p w:rsidR="0045737B" w:rsidRPr="00391935" w:rsidRDefault="001E5142" w:rsidP="00CE2823">
      <w:pPr>
        <w:pStyle w:val="a4"/>
        <w:numPr>
          <w:ilvl w:val="0"/>
          <w:numId w:val="1"/>
        </w:numPr>
        <w:tabs>
          <w:tab w:val="left" w:pos="1878"/>
          <w:tab w:val="left" w:pos="10206"/>
        </w:tabs>
        <w:ind w:left="426" w:right="1398" w:firstLine="707"/>
        <w:rPr>
          <w:sz w:val="24"/>
          <w:szCs w:val="24"/>
        </w:rPr>
      </w:pPr>
      <w:r w:rsidRPr="00391935">
        <w:rPr>
          <w:sz w:val="24"/>
          <w:szCs w:val="24"/>
        </w:rPr>
        <w:t>распознавать и употреблять в устной и письменной речи настоящее</w:t>
      </w:r>
      <w:r w:rsidRPr="00391935">
        <w:rPr>
          <w:spacing w:val="1"/>
          <w:sz w:val="24"/>
          <w:szCs w:val="24"/>
        </w:rPr>
        <w:t xml:space="preserve"> </w:t>
      </w:r>
      <w:r w:rsidRPr="00391935">
        <w:rPr>
          <w:sz w:val="24"/>
          <w:szCs w:val="24"/>
        </w:rPr>
        <w:t>простое время (Present Simple Tense) в повествовательных (утвердительных и</w:t>
      </w:r>
      <w:r w:rsidRPr="00391935">
        <w:rPr>
          <w:spacing w:val="1"/>
          <w:sz w:val="24"/>
          <w:szCs w:val="24"/>
        </w:rPr>
        <w:t xml:space="preserve"> </w:t>
      </w:r>
      <w:r w:rsidRPr="00391935">
        <w:rPr>
          <w:sz w:val="24"/>
          <w:szCs w:val="24"/>
        </w:rPr>
        <w:t>отрицательных)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вопросительных</w:t>
      </w:r>
      <w:r w:rsidRPr="00391935">
        <w:rPr>
          <w:spacing w:val="1"/>
          <w:sz w:val="24"/>
          <w:szCs w:val="24"/>
        </w:rPr>
        <w:t xml:space="preserve"> </w:t>
      </w:r>
      <w:r w:rsidRPr="00391935">
        <w:rPr>
          <w:sz w:val="24"/>
          <w:szCs w:val="24"/>
        </w:rPr>
        <w:t>(общий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специальный</w:t>
      </w:r>
      <w:r w:rsidRPr="00391935">
        <w:rPr>
          <w:spacing w:val="1"/>
          <w:sz w:val="24"/>
          <w:szCs w:val="24"/>
        </w:rPr>
        <w:t xml:space="preserve"> </w:t>
      </w:r>
      <w:r w:rsidRPr="00391935">
        <w:rPr>
          <w:sz w:val="24"/>
          <w:szCs w:val="24"/>
        </w:rPr>
        <w:t>вопрос)</w:t>
      </w:r>
      <w:r w:rsidRPr="00391935">
        <w:rPr>
          <w:spacing w:val="1"/>
          <w:sz w:val="24"/>
          <w:szCs w:val="24"/>
        </w:rPr>
        <w:t xml:space="preserve"> </w:t>
      </w:r>
      <w:r w:rsidRPr="00391935">
        <w:rPr>
          <w:sz w:val="24"/>
          <w:szCs w:val="24"/>
        </w:rPr>
        <w:t>предложениях;</w:t>
      </w:r>
    </w:p>
    <w:p w:rsidR="0045737B" w:rsidRPr="00391935" w:rsidRDefault="001E5142" w:rsidP="00CE2823">
      <w:pPr>
        <w:pStyle w:val="a4"/>
        <w:numPr>
          <w:ilvl w:val="0"/>
          <w:numId w:val="1"/>
        </w:numPr>
        <w:tabs>
          <w:tab w:val="left" w:pos="1864"/>
          <w:tab w:val="left" w:pos="10206"/>
        </w:tabs>
        <w:spacing w:before="1"/>
        <w:ind w:left="426" w:right="1401" w:firstLine="707"/>
        <w:rPr>
          <w:sz w:val="24"/>
          <w:szCs w:val="24"/>
        </w:rPr>
      </w:pPr>
      <w:r w:rsidRPr="00391935">
        <w:rPr>
          <w:sz w:val="24"/>
          <w:szCs w:val="24"/>
        </w:rPr>
        <w:t>распознавать и употреблять в устной и письменной речи глагольную</w:t>
      </w:r>
      <w:r w:rsidRPr="00391935">
        <w:rPr>
          <w:spacing w:val="1"/>
          <w:sz w:val="24"/>
          <w:szCs w:val="24"/>
        </w:rPr>
        <w:t xml:space="preserve"> </w:t>
      </w:r>
      <w:r w:rsidRPr="00391935">
        <w:rPr>
          <w:sz w:val="24"/>
          <w:szCs w:val="24"/>
        </w:rPr>
        <w:t>конструкцию</w:t>
      </w:r>
      <w:r w:rsidRPr="00391935">
        <w:rPr>
          <w:spacing w:val="-2"/>
          <w:sz w:val="24"/>
          <w:szCs w:val="24"/>
        </w:rPr>
        <w:t xml:space="preserve"> </w:t>
      </w:r>
      <w:r w:rsidRPr="00391935">
        <w:rPr>
          <w:sz w:val="24"/>
          <w:szCs w:val="24"/>
        </w:rPr>
        <w:t>have</w:t>
      </w:r>
      <w:r w:rsidRPr="00391935">
        <w:rPr>
          <w:spacing w:val="-1"/>
          <w:sz w:val="24"/>
          <w:szCs w:val="24"/>
        </w:rPr>
        <w:t xml:space="preserve"> </w:t>
      </w:r>
      <w:r w:rsidRPr="00391935">
        <w:rPr>
          <w:sz w:val="24"/>
          <w:szCs w:val="24"/>
        </w:rPr>
        <w:t>got (I’ve</w:t>
      </w:r>
      <w:r w:rsidRPr="00391935">
        <w:rPr>
          <w:spacing w:val="-1"/>
          <w:sz w:val="24"/>
          <w:szCs w:val="24"/>
        </w:rPr>
        <w:t xml:space="preserve"> </w:t>
      </w:r>
      <w:r w:rsidRPr="00391935">
        <w:rPr>
          <w:sz w:val="24"/>
          <w:szCs w:val="24"/>
        </w:rPr>
        <w:t>got</w:t>
      </w:r>
      <w:r w:rsidRPr="00391935">
        <w:rPr>
          <w:spacing w:val="2"/>
          <w:sz w:val="24"/>
          <w:szCs w:val="24"/>
        </w:rPr>
        <w:t xml:space="preserve"> </w:t>
      </w:r>
      <w:r w:rsidRPr="00391935">
        <w:rPr>
          <w:sz w:val="24"/>
          <w:szCs w:val="24"/>
        </w:rPr>
        <w:t>…</w:t>
      </w:r>
      <w:r w:rsidRPr="00391935">
        <w:rPr>
          <w:spacing w:val="-2"/>
          <w:sz w:val="24"/>
          <w:szCs w:val="24"/>
        </w:rPr>
        <w:t xml:space="preserve"> </w:t>
      </w:r>
      <w:r w:rsidRPr="00391935">
        <w:rPr>
          <w:sz w:val="24"/>
          <w:szCs w:val="24"/>
        </w:rPr>
        <w:t>Have</w:t>
      </w:r>
      <w:r w:rsidRPr="00391935">
        <w:rPr>
          <w:spacing w:val="4"/>
          <w:sz w:val="24"/>
          <w:szCs w:val="24"/>
        </w:rPr>
        <w:t xml:space="preserve"> </w:t>
      </w:r>
      <w:r w:rsidRPr="00391935">
        <w:rPr>
          <w:sz w:val="24"/>
          <w:szCs w:val="24"/>
        </w:rPr>
        <w:t>you got</w:t>
      </w:r>
      <w:r w:rsidRPr="00391935">
        <w:rPr>
          <w:spacing w:val="-1"/>
          <w:sz w:val="24"/>
          <w:szCs w:val="24"/>
        </w:rPr>
        <w:t xml:space="preserve"> </w:t>
      </w:r>
      <w:r w:rsidRPr="00391935">
        <w:rPr>
          <w:sz w:val="24"/>
          <w:szCs w:val="24"/>
        </w:rPr>
        <w:t>…?);</w:t>
      </w:r>
    </w:p>
    <w:p w:rsidR="0045737B" w:rsidRPr="00391935" w:rsidRDefault="001E5142" w:rsidP="00CE2823">
      <w:pPr>
        <w:pStyle w:val="a4"/>
        <w:numPr>
          <w:ilvl w:val="0"/>
          <w:numId w:val="1"/>
        </w:numPr>
        <w:tabs>
          <w:tab w:val="left" w:pos="1926"/>
          <w:tab w:val="left" w:pos="10206"/>
        </w:tabs>
        <w:ind w:left="426" w:right="1395" w:firstLine="772"/>
        <w:rPr>
          <w:sz w:val="24"/>
          <w:szCs w:val="24"/>
        </w:rPr>
      </w:pPr>
      <w:r w:rsidRPr="00391935">
        <w:rPr>
          <w:sz w:val="24"/>
          <w:szCs w:val="24"/>
        </w:rPr>
        <w:t>распознавать и употреблять в устной и письменной речи модальный</w:t>
      </w:r>
      <w:r w:rsidRPr="00391935">
        <w:rPr>
          <w:spacing w:val="1"/>
          <w:sz w:val="24"/>
          <w:szCs w:val="24"/>
        </w:rPr>
        <w:t xml:space="preserve"> </w:t>
      </w:r>
      <w:r w:rsidRPr="00391935">
        <w:rPr>
          <w:sz w:val="24"/>
          <w:szCs w:val="24"/>
        </w:rPr>
        <w:t>глагол сan/can’t для выражения умения (I can ride a bike.) и отсутствия умения</w:t>
      </w:r>
      <w:r w:rsidRPr="00391935">
        <w:rPr>
          <w:spacing w:val="1"/>
          <w:sz w:val="24"/>
          <w:szCs w:val="24"/>
        </w:rPr>
        <w:t xml:space="preserve"> </w:t>
      </w:r>
      <w:r w:rsidRPr="00391935">
        <w:rPr>
          <w:sz w:val="24"/>
          <w:szCs w:val="24"/>
        </w:rPr>
        <w:t>(I</w:t>
      </w:r>
      <w:r w:rsidRPr="00391935">
        <w:rPr>
          <w:spacing w:val="-2"/>
          <w:sz w:val="24"/>
          <w:szCs w:val="24"/>
        </w:rPr>
        <w:t xml:space="preserve"> </w:t>
      </w:r>
      <w:r w:rsidRPr="00391935">
        <w:rPr>
          <w:sz w:val="24"/>
          <w:szCs w:val="24"/>
        </w:rPr>
        <w:t>can’t ride</w:t>
      </w:r>
      <w:r w:rsidRPr="00391935">
        <w:rPr>
          <w:spacing w:val="-2"/>
          <w:sz w:val="24"/>
          <w:szCs w:val="24"/>
        </w:rPr>
        <w:t xml:space="preserve"> </w:t>
      </w:r>
      <w:r w:rsidRPr="00391935">
        <w:rPr>
          <w:sz w:val="24"/>
          <w:szCs w:val="24"/>
        </w:rPr>
        <w:t>a</w:t>
      </w:r>
      <w:r w:rsidRPr="00391935">
        <w:rPr>
          <w:spacing w:val="1"/>
          <w:sz w:val="24"/>
          <w:szCs w:val="24"/>
        </w:rPr>
        <w:t xml:space="preserve"> </w:t>
      </w:r>
      <w:r w:rsidRPr="00391935">
        <w:rPr>
          <w:sz w:val="24"/>
          <w:szCs w:val="24"/>
        </w:rPr>
        <w:t>bike.); can</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получения разрешения (Can</w:t>
      </w:r>
      <w:r w:rsidRPr="00391935">
        <w:rPr>
          <w:spacing w:val="-2"/>
          <w:sz w:val="24"/>
          <w:szCs w:val="24"/>
        </w:rPr>
        <w:t xml:space="preserve"> </w:t>
      </w:r>
      <w:r w:rsidRPr="00391935">
        <w:rPr>
          <w:sz w:val="24"/>
          <w:szCs w:val="24"/>
        </w:rPr>
        <w:t>I</w:t>
      </w:r>
      <w:r w:rsidRPr="00391935">
        <w:rPr>
          <w:spacing w:val="-1"/>
          <w:sz w:val="24"/>
          <w:szCs w:val="24"/>
        </w:rPr>
        <w:t xml:space="preserve"> </w:t>
      </w:r>
      <w:r w:rsidRPr="00391935">
        <w:rPr>
          <w:sz w:val="24"/>
          <w:szCs w:val="24"/>
        </w:rPr>
        <w:t>go</w:t>
      </w:r>
      <w:r w:rsidRPr="00391935">
        <w:rPr>
          <w:spacing w:val="-2"/>
          <w:sz w:val="24"/>
          <w:szCs w:val="24"/>
        </w:rPr>
        <w:t xml:space="preserve"> </w:t>
      </w:r>
      <w:r w:rsidRPr="00391935">
        <w:rPr>
          <w:sz w:val="24"/>
          <w:szCs w:val="24"/>
        </w:rPr>
        <w:t>out?);</w:t>
      </w:r>
    </w:p>
    <w:p w:rsidR="0045737B" w:rsidRPr="00391935" w:rsidRDefault="001E5142" w:rsidP="00CE2823">
      <w:pPr>
        <w:pStyle w:val="a4"/>
        <w:numPr>
          <w:ilvl w:val="0"/>
          <w:numId w:val="1"/>
        </w:numPr>
        <w:tabs>
          <w:tab w:val="left" w:pos="2034"/>
          <w:tab w:val="left" w:pos="10206"/>
        </w:tabs>
        <w:spacing w:before="76"/>
        <w:ind w:left="426" w:right="1399" w:firstLine="707"/>
        <w:rPr>
          <w:sz w:val="24"/>
          <w:szCs w:val="24"/>
        </w:rPr>
      </w:pPr>
      <w:r w:rsidRPr="00391935">
        <w:rPr>
          <w:sz w:val="24"/>
          <w:szCs w:val="24"/>
        </w:rPr>
        <w:t>распознавать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употреблять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устной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письменной</w:t>
      </w:r>
      <w:r w:rsidRPr="00391935">
        <w:rPr>
          <w:spacing w:val="1"/>
          <w:sz w:val="24"/>
          <w:szCs w:val="24"/>
        </w:rPr>
        <w:t xml:space="preserve"> </w:t>
      </w:r>
      <w:r w:rsidRPr="00391935">
        <w:rPr>
          <w:sz w:val="24"/>
          <w:szCs w:val="24"/>
        </w:rPr>
        <w:t>речи</w:t>
      </w:r>
      <w:r w:rsidRPr="00391935">
        <w:rPr>
          <w:spacing w:val="1"/>
          <w:sz w:val="24"/>
          <w:szCs w:val="24"/>
        </w:rPr>
        <w:t xml:space="preserve"> </w:t>
      </w:r>
      <w:r w:rsidRPr="00391935">
        <w:rPr>
          <w:sz w:val="24"/>
          <w:szCs w:val="24"/>
        </w:rPr>
        <w:t>неопределённый,</w:t>
      </w:r>
      <w:r w:rsidRPr="00391935">
        <w:rPr>
          <w:spacing w:val="1"/>
          <w:sz w:val="24"/>
          <w:szCs w:val="24"/>
        </w:rPr>
        <w:t xml:space="preserve"> </w:t>
      </w:r>
      <w:r w:rsidRPr="00391935">
        <w:rPr>
          <w:sz w:val="24"/>
          <w:szCs w:val="24"/>
        </w:rPr>
        <w:t>определённый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нулевой</w:t>
      </w:r>
      <w:r w:rsidRPr="00391935">
        <w:rPr>
          <w:spacing w:val="1"/>
          <w:sz w:val="24"/>
          <w:szCs w:val="24"/>
        </w:rPr>
        <w:t xml:space="preserve"> </w:t>
      </w:r>
      <w:r w:rsidRPr="00391935">
        <w:rPr>
          <w:sz w:val="24"/>
          <w:szCs w:val="24"/>
        </w:rPr>
        <w:t>артикль</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существительными</w:t>
      </w:r>
      <w:r w:rsidRPr="00391935">
        <w:rPr>
          <w:spacing w:val="1"/>
          <w:sz w:val="24"/>
          <w:szCs w:val="24"/>
        </w:rPr>
        <w:t xml:space="preserve"> </w:t>
      </w:r>
      <w:r w:rsidRPr="00391935">
        <w:rPr>
          <w:sz w:val="24"/>
          <w:szCs w:val="24"/>
        </w:rPr>
        <w:t>(наиболее</w:t>
      </w:r>
      <w:r w:rsidRPr="00391935">
        <w:rPr>
          <w:spacing w:val="-2"/>
          <w:sz w:val="24"/>
          <w:szCs w:val="24"/>
        </w:rPr>
        <w:t xml:space="preserve"> </w:t>
      </w:r>
      <w:r w:rsidRPr="00391935">
        <w:rPr>
          <w:sz w:val="24"/>
          <w:szCs w:val="24"/>
        </w:rPr>
        <w:t>распространённые</w:t>
      </w:r>
      <w:r w:rsidRPr="00391935">
        <w:rPr>
          <w:spacing w:val="-1"/>
          <w:sz w:val="24"/>
          <w:szCs w:val="24"/>
        </w:rPr>
        <w:t xml:space="preserve"> </w:t>
      </w:r>
      <w:r w:rsidRPr="00391935">
        <w:rPr>
          <w:sz w:val="24"/>
          <w:szCs w:val="24"/>
        </w:rPr>
        <w:t>случаи</w:t>
      </w:r>
      <w:r w:rsidRPr="00391935">
        <w:rPr>
          <w:spacing w:val="4"/>
          <w:sz w:val="24"/>
          <w:szCs w:val="24"/>
        </w:rPr>
        <w:t xml:space="preserve"> </w:t>
      </w:r>
      <w:r w:rsidRPr="00391935">
        <w:rPr>
          <w:sz w:val="24"/>
          <w:szCs w:val="24"/>
        </w:rPr>
        <w:t>употребления);</w:t>
      </w:r>
    </w:p>
    <w:p w:rsidR="0045737B" w:rsidRPr="00391935" w:rsidRDefault="001E5142" w:rsidP="00CE2823">
      <w:pPr>
        <w:pStyle w:val="a4"/>
        <w:numPr>
          <w:ilvl w:val="0"/>
          <w:numId w:val="1"/>
        </w:numPr>
        <w:tabs>
          <w:tab w:val="left" w:pos="2034"/>
          <w:tab w:val="left" w:pos="10206"/>
        </w:tabs>
        <w:spacing w:before="1"/>
        <w:ind w:left="426" w:right="1395" w:firstLine="707"/>
        <w:rPr>
          <w:sz w:val="24"/>
          <w:szCs w:val="24"/>
        </w:rPr>
      </w:pPr>
      <w:r w:rsidRPr="00391935">
        <w:rPr>
          <w:sz w:val="24"/>
          <w:szCs w:val="24"/>
        </w:rPr>
        <w:t>распознавать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употреблять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устной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письменной</w:t>
      </w:r>
      <w:r w:rsidRPr="00391935">
        <w:rPr>
          <w:spacing w:val="1"/>
          <w:sz w:val="24"/>
          <w:szCs w:val="24"/>
        </w:rPr>
        <w:t xml:space="preserve"> </w:t>
      </w:r>
      <w:r w:rsidRPr="00391935">
        <w:rPr>
          <w:sz w:val="24"/>
          <w:szCs w:val="24"/>
        </w:rPr>
        <w:t>речи</w:t>
      </w:r>
      <w:r w:rsidRPr="00391935">
        <w:rPr>
          <w:spacing w:val="1"/>
          <w:sz w:val="24"/>
          <w:szCs w:val="24"/>
        </w:rPr>
        <w:t xml:space="preserve"> </w:t>
      </w:r>
      <w:r w:rsidRPr="00391935">
        <w:rPr>
          <w:sz w:val="24"/>
          <w:szCs w:val="24"/>
        </w:rPr>
        <w:t>множественное</w:t>
      </w:r>
      <w:r w:rsidRPr="00391935">
        <w:rPr>
          <w:spacing w:val="1"/>
          <w:sz w:val="24"/>
          <w:szCs w:val="24"/>
        </w:rPr>
        <w:t xml:space="preserve"> </w:t>
      </w:r>
      <w:r w:rsidRPr="00391935">
        <w:rPr>
          <w:sz w:val="24"/>
          <w:szCs w:val="24"/>
        </w:rPr>
        <w:t>число</w:t>
      </w:r>
      <w:r w:rsidRPr="00391935">
        <w:rPr>
          <w:spacing w:val="1"/>
          <w:sz w:val="24"/>
          <w:szCs w:val="24"/>
        </w:rPr>
        <w:t xml:space="preserve"> </w:t>
      </w:r>
      <w:r w:rsidRPr="00391935">
        <w:rPr>
          <w:sz w:val="24"/>
          <w:szCs w:val="24"/>
        </w:rPr>
        <w:t>существительных,</w:t>
      </w:r>
      <w:r w:rsidRPr="00391935">
        <w:rPr>
          <w:spacing w:val="1"/>
          <w:sz w:val="24"/>
          <w:szCs w:val="24"/>
        </w:rPr>
        <w:t xml:space="preserve"> </w:t>
      </w:r>
      <w:r w:rsidRPr="00391935">
        <w:rPr>
          <w:sz w:val="24"/>
          <w:szCs w:val="24"/>
        </w:rPr>
        <w:t>образованное</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правилам</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исключения:</w:t>
      </w:r>
      <w:r w:rsidRPr="00391935">
        <w:rPr>
          <w:spacing w:val="-2"/>
          <w:sz w:val="24"/>
          <w:szCs w:val="24"/>
        </w:rPr>
        <w:t xml:space="preserve"> </w:t>
      </w:r>
      <w:r w:rsidRPr="00391935">
        <w:rPr>
          <w:sz w:val="24"/>
          <w:szCs w:val="24"/>
        </w:rPr>
        <w:t>a</w:t>
      </w:r>
      <w:r w:rsidRPr="00391935">
        <w:rPr>
          <w:spacing w:val="2"/>
          <w:sz w:val="24"/>
          <w:szCs w:val="24"/>
        </w:rPr>
        <w:t xml:space="preserve"> </w:t>
      </w:r>
      <w:r w:rsidRPr="00391935">
        <w:rPr>
          <w:sz w:val="24"/>
          <w:szCs w:val="24"/>
        </w:rPr>
        <w:t>pen —</w:t>
      </w:r>
      <w:r w:rsidRPr="00391935">
        <w:rPr>
          <w:spacing w:val="2"/>
          <w:sz w:val="24"/>
          <w:szCs w:val="24"/>
        </w:rPr>
        <w:t xml:space="preserve"> </w:t>
      </w:r>
      <w:r w:rsidRPr="00391935">
        <w:rPr>
          <w:sz w:val="24"/>
          <w:szCs w:val="24"/>
        </w:rPr>
        <w:t>pens;</w:t>
      </w:r>
      <w:r w:rsidRPr="00391935">
        <w:rPr>
          <w:spacing w:val="-1"/>
          <w:sz w:val="24"/>
          <w:szCs w:val="24"/>
        </w:rPr>
        <w:t xml:space="preserve"> </w:t>
      </w:r>
      <w:r w:rsidRPr="00391935">
        <w:rPr>
          <w:sz w:val="24"/>
          <w:szCs w:val="24"/>
        </w:rPr>
        <w:t>a</w:t>
      </w:r>
      <w:r w:rsidRPr="00391935">
        <w:rPr>
          <w:spacing w:val="1"/>
          <w:sz w:val="24"/>
          <w:szCs w:val="24"/>
        </w:rPr>
        <w:t xml:space="preserve"> </w:t>
      </w:r>
      <w:r w:rsidRPr="00391935">
        <w:rPr>
          <w:sz w:val="24"/>
          <w:szCs w:val="24"/>
        </w:rPr>
        <w:t>man</w:t>
      </w:r>
      <w:r w:rsidRPr="00391935">
        <w:rPr>
          <w:spacing w:val="2"/>
          <w:sz w:val="24"/>
          <w:szCs w:val="24"/>
        </w:rPr>
        <w:t xml:space="preserve"> </w:t>
      </w:r>
      <w:r w:rsidRPr="00391935">
        <w:rPr>
          <w:sz w:val="24"/>
          <w:szCs w:val="24"/>
        </w:rPr>
        <w:t>—</w:t>
      </w:r>
      <w:r w:rsidRPr="00391935">
        <w:rPr>
          <w:spacing w:val="2"/>
          <w:sz w:val="24"/>
          <w:szCs w:val="24"/>
        </w:rPr>
        <w:t xml:space="preserve"> </w:t>
      </w:r>
      <w:r w:rsidRPr="00391935">
        <w:rPr>
          <w:sz w:val="24"/>
          <w:szCs w:val="24"/>
        </w:rPr>
        <w:t>men;</w:t>
      </w:r>
    </w:p>
    <w:p w:rsidR="0045737B" w:rsidRPr="00391935" w:rsidRDefault="001E5142" w:rsidP="00CE2823">
      <w:pPr>
        <w:pStyle w:val="a4"/>
        <w:numPr>
          <w:ilvl w:val="0"/>
          <w:numId w:val="1"/>
        </w:numPr>
        <w:tabs>
          <w:tab w:val="left" w:pos="1890"/>
          <w:tab w:val="left" w:pos="10206"/>
        </w:tabs>
        <w:spacing w:before="1"/>
        <w:ind w:left="426" w:right="1399" w:firstLine="707"/>
        <w:rPr>
          <w:sz w:val="24"/>
          <w:szCs w:val="24"/>
        </w:rPr>
      </w:pPr>
      <w:r w:rsidRPr="00391935">
        <w:rPr>
          <w:sz w:val="24"/>
          <w:szCs w:val="24"/>
        </w:rPr>
        <w:t>распознавать и употреблять в устной и письменной речи личные и</w:t>
      </w:r>
      <w:r w:rsidRPr="00391935">
        <w:rPr>
          <w:spacing w:val="1"/>
          <w:sz w:val="24"/>
          <w:szCs w:val="24"/>
        </w:rPr>
        <w:t xml:space="preserve"> </w:t>
      </w:r>
      <w:r w:rsidRPr="00391935">
        <w:rPr>
          <w:sz w:val="24"/>
          <w:szCs w:val="24"/>
        </w:rPr>
        <w:t>притяжательные</w:t>
      </w:r>
      <w:r w:rsidRPr="00391935">
        <w:rPr>
          <w:spacing w:val="1"/>
          <w:sz w:val="24"/>
          <w:szCs w:val="24"/>
        </w:rPr>
        <w:t xml:space="preserve"> </w:t>
      </w:r>
      <w:r w:rsidRPr="00391935">
        <w:rPr>
          <w:sz w:val="24"/>
          <w:szCs w:val="24"/>
        </w:rPr>
        <w:t>местоимения;</w:t>
      </w:r>
    </w:p>
    <w:p w:rsidR="0045737B" w:rsidRPr="00391935" w:rsidRDefault="001E5142" w:rsidP="00CE2823">
      <w:pPr>
        <w:pStyle w:val="a4"/>
        <w:numPr>
          <w:ilvl w:val="0"/>
          <w:numId w:val="1"/>
        </w:numPr>
        <w:tabs>
          <w:tab w:val="left" w:pos="2034"/>
          <w:tab w:val="left" w:pos="10206"/>
        </w:tabs>
        <w:ind w:left="426" w:right="1397" w:firstLine="707"/>
        <w:rPr>
          <w:sz w:val="24"/>
          <w:szCs w:val="24"/>
        </w:rPr>
      </w:pPr>
      <w:r w:rsidRPr="00391935">
        <w:rPr>
          <w:sz w:val="24"/>
          <w:szCs w:val="24"/>
        </w:rPr>
        <w:t>распознавать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употреблять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устной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письменной</w:t>
      </w:r>
      <w:r w:rsidRPr="00391935">
        <w:rPr>
          <w:spacing w:val="1"/>
          <w:sz w:val="24"/>
          <w:szCs w:val="24"/>
        </w:rPr>
        <w:t xml:space="preserve"> </w:t>
      </w:r>
      <w:r w:rsidRPr="00391935">
        <w:rPr>
          <w:sz w:val="24"/>
          <w:szCs w:val="24"/>
        </w:rPr>
        <w:t>речи</w:t>
      </w:r>
      <w:r w:rsidRPr="00391935">
        <w:rPr>
          <w:spacing w:val="1"/>
          <w:sz w:val="24"/>
          <w:szCs w:val="24"/>
        </w:rPr>
        <w:t xml:space="preserve"> </w:t>
      </w:r>
      <w:r w:rsidRPr="00391935">
        <w:rPr>
          <w:sz w:val="24"/>
          <w:szCs w:val="24"/>
        </w:rPr>
        <w:t>указательные</w:t>
      </w:r>
      <w:r w:rsidRPr="00391935">
        <w:rPr>
          <w:spacing w:val="-2"/>
          <w:sz w:val="24"/>
          <w:szCs w:val="24"/>
        </w:rPr>
        <w:t xml:space="preserve"> </w:t>
      </w:r>
      <w:r w:rsidRPr="00391935">
        <w:rPr>
          <w:sz w:val="24"/>
          <w:szCs w:val="24"/>
        </w:rPr>
        <w:t>местоимения</w:t>
      </w:r>
      <w:r w:rsidRPr="00391935">
        <w:rPr>
          <w:spacing w:val="-1"/>
          <w:sz w:val="24"/>
          <w:szCs w:val="24"/>
        </w:rPr>
        <w:t xml:space="preserve"> </w:t>
      </w:r>
      <w:r w:rsidRPr="00391935">
        <w:rPr>
          <w:sz w:val="24"/>
          <w:szCs w:val="24"/>
        </w:rPr>
        <w:t>this</w:t>
      </w:r>
      <w:r w:rsidRPr="00391935">
        <w:rPr>
          <w:spacing w:val="2"/>
          <w:sz w:val="24"/>
          <w:szCs w:val="24"/>
        </w:rPr>
        <w:t xml:space="preserve"> </w:t>
      </w:r>
      <w:r w:rsidRPr="00391935">
        <w:rPr>
          <w:sz w:val="24"/>
          <w:szCs w:val="24"/>
        </w:rPr>
        <w:t>—</w:t>
      </w:r>
      <w:r w:rsidRPr="00391935">
        <w:rPr>
          <w:spacing w:val="1"/>
          <w:sz w:val="24"/>
          <w:szCs w:val="24"/>
        </w:rPr>
        <w:t xml:space="preserve"> </w:t>
      </w:r>
      <w:r w:rsidRPr="00391935">
        <w:rPr>
          <w:sz w:val="24"/>
          <w:szCs w:val="24"/>
        </w:rPr>
        <w:t>these;</w:t>
      </w:r>
    </w:p>
    <w:p w:rsidR="0045737B" w:rsidRPr="00391935" w:rsidRDefault="001E5142" w:rsidP="00CE2823">
      <w:pPr>
        <w:pStyle w:val="a4"/>
        <w:numPr>
          <w:ilvl w:val="0"/>
          <w:numId w:val="1"/>
        </w:numPr>
        <w:tabs>
          <w:tab w:val="left" w:pos="2034"/>
          <w:tab w:val="left" w:pos="10206"/>
        </w:tabs>
        <w:ind w:left="426" w:right="1399" w:firstLine="707"/>
        <w:rPr>
          <w:sz w:val="24"/>
          <w:szCs w:val="24"/>
        </w:rPr>
      </w:pPr>
      <w:r w:rsidRPr="00391935">
        <w:rPr>
          <w:sz w:val="24"/>
          <w:szCs w:val="24"/>
        </w:rPr>
        <w:t>распознавать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употреблять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устной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письменной</w:t>
      </w:r>
      <w:r w:rsidRPr="00391935">
        <w:rPr>
          <w:spacing w:val="1"/>
          <w:sz w:val="24"/>
          <w:szCs w:val="24"/>
        </w:rPr>
        <w:t xml:space="preserve"> </w:t>
      </w:r>
      <w:r w:rsidRPr="00391935">
        <w:rPr>
          <w:sz w:val="24"/>
          <w:szCs w:val="24"/>
        </w:rPr>
        <w:t>речи</w:t>
      </w:r>
      <w:r w:rsidRPr="00391935">
        <w:rPr>
          <w:spacing w:val="1"/>
          <w:sz w:val="24"/>
          <w:szCs w:val="24"/>
        </w:rPr>
        <w:t xml:space="preserve"> </w:t>
      </w:r>
      <w:r w:rsidRPr="00391935">
        <w:rPr>
          <w:sz w:val="24"/>
          <w:szCs w:val="24"/>
        </w:rPr>
        <w:t>количественные</w:t>
      </w:r>
      <w:r w:rsidRPr="00391935">
        <w:rPr>
          <w:spacing w:val="1"/>
          <w:sz w:val="24"/>
          <w:szCs w:val="24"/>
        </w:rPr>
        <w:t xml:space="preserve"> </w:t>
      </w:r>
      <w:r w:rsidRPr="00391935">
        <w:rPr>
          <w:sz w:val="24"/>
          <w:szCs w:val="24"/>
        </w:rPr>
        <w:t>числительные</w:t>
      </w:r>
      <w:r w:rsidRPr="00391935">
        <w:rPr>
          <w:spacing w:val="-1"/>
          <w:sz w:val="24"/>
          <w:szCs w:val="24"/>
        </w:rPr>
        <w:t xml:space="preserve"> </w:t>
      </w:r>
      <w:r w:rsidRPr="00391935">
        <w:rPr>
          <w:sz w:val="24"/>
          <w:szCs w:val="24"/>
        </w:rPr>
        <w:t>(1—12);</w:t>
      </w:r>
    </w:p>
    <w:p w:rsidR="0045737B" w:rsidRPr="00391935" w:rsidRDefault="001E5142" w:rsidP="00CE2823">
      <w:pPr>
        <w:pStyle w:val="a4"/>
        <w:numPr>
          <w:ilvl w:val="0"/>
          <w:numId w:val="1"/>
        </w:numPr>
        <w:tabs>
          <w:tab w:val="left" w:pos="2034"/>
          <w:tab w:val="left" w:pos="10206"/>
        </w:tabs>
        <w:ind w:left="426" w:right="1399" w:firstLine="707"/>
        <w:rPr>
          <w:sz w:val="24"/>
          <w:szCs w:val="24"/>
        </w:rPr>
      </w:pPr>
      <w:r w:rsidRPr="00391935">
        <w:rPr>
          <w:sz w:val="24"/>
          <w:szCs w:val="24"/>
        </w:rPr>
        <w:lastRenderedPageBreak/>
        <w:t>распознавать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употреблять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устной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письменной</w:t>
      </w:r>
      <w:r w:rsidRPr="00391935">
        <w:rPr>
          <w:spacing w:val="1"/>
          <w:sz w:val="24"/>
          <w:szCs w:val="24"/>
        </w:rPr>
        <w:t xml:space="preserve"> </w:t>
      </w:r>
      <w:r w:rsidRPr="00391935">
        <w:rPr>
          <w:sz w:val="24"/>
          <w:szCs w:val="24"/>
        </w:rPr>
        <w:t>речи</w:t>
      </w:r>
      <w:r w:rsidRPr="00391935">
        <w:rPr>
          <w:spacing w:val="1"/>
          <w:sz w:val="24"/>
          <w:szCs w:val="24"/>
        </w:rPr>
        <w:t xml:space="preserve"> </w:t>
      </w:r>
      <w:r w:rsidRPr="00391935">
        <w:rPr>
          <w:sz w:val="24"/>
          <w:szCs w:val="24"/>
        </w:rPr>
        <w:t>вопросительные</w:t>
      </w:r>
      <w:r w:rsidRPr="00391935">
        <w:rPr>
          <w:spacing w:val="-2"/>
          <w:sz w:val="24"/>
          <w:szCs w:val="24"/>
        </w:rPr>
        <w:t xml:space="preserve"> </w:t>
      </w:r>
      <w:r w:rsidRPr="00391935">
        <w:rPr>
          <w:sz w:val="24"/>
          <w:szCs w:val="24"/>
        </w:rPr>
        <w:t>слова</w:t>
      </w:r>
      <w:r w:rsidRPr="00391935">
        <w:rPr>
          <w:spacing w:val="-1"/>
          <w:sz w:val="24"/>
          <w:szCs w:val="24"/>
        </w:rPr>
        <w:t xml:space="preserve"> </w:t>
      </w:r>
      <w:r w:rsidRPr="00391935">
        <w:rPr>
          <w:sz w:val="24"/>
          <w:szCs w:val="24"/>
        </w:rPr>
        <w:t>who,</w:t>
      </w:r>
      <w:r w:rsidRPr="00391935">
        <w:rPr>
          <w:spacing w:val="-2"/>
          <w:sz w:val="24"/>
          <w:szCs w:val="24"/>
        </w:rPr>
        <w:t xml:space="preserve"> </w:t>
      </w:r>
      <w:r w:rsidRPr="00391935">
        <w:rPr>
          <w:sz w:val="24"/>
          <w:szCs w:val="24"/>
        </w:rPr>
        <w:t>what,</w:t>
      </w:r>
      <w:r w:rsidRPr="00391935">
        <w:rPr>
          <w:spacing w:val="-1"/>
          <w:sz w:val="24"/>
          <w:szCs w:val="24"/>
        </w:rPr>
        <w:t xml:space="preserve"> </w:t>
      </w:r>
      <w:r w:rsidRPr="00391935">
        <w:rPr>
          <w:sz w:val="24"/>
          <w:szCs w:val="24"/>
        </w:rPr>
        <w:t>how,</w:t>
      </w:r>
      <w:r w:rsidRPr="00391935">
        <w:rPr>
          <w:spacing w:val="1"/>
          <w:sz w:val="24"/>
          <w:szCs w:val="24"/>
        </w:rPr>
        <w:t xml:space="preserve"> </w:t>
      </w:r>
      <w:r w:rsidRPr="00391935">
        <w:rPr>
          <w:sz w:val="24"/>
          <w:szCs w:val="24"/>
        </w:rPr>
        <w:t>where,</w:t>
      </w:r>
      <w:r w:rsidRPr="00391935">
        <w:rPr>
          <w:spacing w:val="-2"/>
          <w:sz w:val="24"/>
          <w:szCs w:val="24"/>
        </w:rPr>
        <w:t xml:space="preserve"> </w:t>
      </w:r>
      <w:r w:rsidRPr="00391935">
        <w:rPr>
          <w:sz w:val="24"/>
          <w:szCs w:val="24"/>
        </w:rPr>
        <w:t>how</w:t>
      </w:r>
      <w:r w:rsidRPr="00391935">
        <w:rPr>
          <w:spacing w:val="2"/>
          <w:sz w:val="24"/>
          <w:szCs w:val="24"/>
        </w:rPr>
        <w:t xml:space="preserve"> </w:t>
      </w:r>
      <w:r w:rsidRPr="00391935">
        <w:rPr>
          <w:sz w:val="24"/>
          <w:szCs w:val="24"/>
        </w:rPr>
        <w:t>many;</w:t>
      </w:r>
    </w:p>
    <w:p w:rsidR="0045737B" w:rsidRPr="00391935" w:rsidRDefault="001E5142" w:rsidP="00CE2823">
      <w:pPr>
        <w:pStyle w:val="a4"/>
        <w:numPr>
          <w:ilvl w:val="0"/>
          <w:numId w:val="1"/>
        </w:numPr>
        <w:tabs>
          <w:tab w:val="left" w:pos="1895"/>
          <w:tab w:val="left" w:pos="10206"/>
        </w:tabs>
        <w:ind w:left="426" w:right="1401" w:firstLine="707"/>
        <w:rPr>
          <w:sz w:val="24"/>
          <w:szCs w:val="24"/>
        </w:rPr>
      </w:pPr>
      <w:r w:rsidRPr="00391935">
        <w:rPr>
          <w:sz w:val="24"/>
          <w:szCs w:val="24"/>
        </w:rPr>
        <w:t>распознавать и употреблять в устной и письменной речи предлоги</w:t>
      </w:r>
      <w:r w:rsidRPr="00391935">
        <w:rPr>
          <w:spacing w:val="1"/>
          <w:sz w:val="24"/>
          <w:szCs w:val="24"/>
        </w:rPr>
        <w:t xml:space="preserve"> </w:t>
      </w:r>
      <w:r w:rsidRPr="00391935">
        <w:rPr>
          <w:sz w:val="24"/>
          <w:szCs w:val="24"/>
        </w:rPr>
        <w:t>места</w:t>
      </w:r>
      <w:r w:rsidRPr="00391935">
        <w:rPr>
          <w:spacing w:val="-2"/>
          <w:sz w:val="24"/>
          <w:szCs w:val="24"/>
        </w:rPr>
        <w:t xml:space="preserve"> </w:t>
      </w:r>
      <w:r w:rsidRPr="00391935">
        <w:rPr>
          <w:sz w:val="24"/>
          <w:szCs w:val="24"/>
        </w:rPr>
        <w:t>on,</w:t>
      </w:r>
      <w:r w:rsidRPr="00391935">
        <w:rPr>
          <w:spacing w:val="-1"/>
          <w:sz w:val="24"/>
          <w:szCs w:val="24"/>
        </w:rPr>
        <w:t xml:space="preserve"> </w:t>
      </w:r>
      <w:r w:rsidRPr="00391935">
        <w:rPr>
          <w:sz w:val="24"/>
          <w:szCs w:val="24"/>
        </w:rPr>
        <w:t>in,</w:t>
      </w:r>
      <w:r w:rsidRPr="00391935">
        <w:rPr>
          <w:spacing w:val="-1"/>
          <w:sz w:val="24"/>
          <w:szCs w:val="24"/>
        </w:rPr>
        <w:t xml:space="preserve"> </w:t>
      </w:r>
      <w:r w:rsidRPr="00391935">
        <w:rPr>
          <w:sz w:val="24"/>
          <w:szCs w:val="24"/>
        </w:rPr>
        <w:t>near,</w:t>
      </w:r>
      <w:r w:rsidRPr="00391935">
        <w:rPr>
          <w:spacing w:val="-1"/>
          <w:sz w:val="24"/>
          <w:szCs w:val="24"/>
        </w:rPr>
        <w:t xml:space="preserve"> </w:t>
      </w:r>
      <w:r w:rsidRPr="00391935">
        <w:rPr>
          <w:sz w:val="24"/>
          <w:szCs w:val="24"/>
        </w:rPr>
        <w:t>under;</w:t>
      </w:r>
    </w:p>
    <w:p w:rsidR="0045737B" w:rsidRPr="00391935" w:rsidRDefault="001E5142" w:rsidP="00CE2823">
      <w:pPr>
        <w:pStyle w:val="a4"/>
        <w:numPr>
          <w:ilvl w:val="0"/>
          <w:numId w:val="1"/>
        </w:numPr>
        <w:tabs>
          <w:tab w:val="left" w:pos="1857"/>
          <w:tab w:val="left" w:pos="10206"/>
        </w:tabs>
        <w:ind w:left="426" w:right="1396" w:firstLine="707"/>
        <w:rPr>
          <w:sz w:val="24"/>
          <w:szCs w:val="24"/>
        </w:rPr>
      </w:pPr>
      <w:r w:rsidRPr="00391935">
        <w:rPr>
          <w:sz w:val="24"/>
          <w:szCs w:val="24"/>
        </w:rPr>
        <w:t>распознавать и употреблять в устной и письменной речи союзы and и</w:t>
      </w:r>
      <w:r w:rsidRPr="00391935">
        <w:rPr>
          <w:spacing w:val="-62"/>
          <w:sz w:val="24"/>
          <w:szCs w:val="24"/>
        </w:rPr>
        <w:t xml:space="preserve"> </w:t>
      </w:r>
      <w:r w:rsidRPr="00391935">
        <w:rPr>
          <w:sz w:val="24"/>
          <w:szCs w:val="24"/>
        </w:rPr>
        <w:t>but</w:t>
      </w:r>
      <w:r w:rsidRPr="00391935">
        <w:rPr>
          <w:spacing w:val="-2"/>
          <w:sz w:val="24"/>
          <w:szCs w:val="24"/>
        </w:rPr>
        <w:t xml:space="preserve"> </w:t>
      </w:r>
      <w:r w:rsidRPr="00391935">
        <w:rPr>
          <w:sz w:val="24"/>
          <w:szCs w:val="24"/>
        </w:rPr>
        <w:t>(при однородных</w:t>
      </w:r>
      <w:r w:rsidRPr="00391935">
        <w:rPr>
          <w:spacing w:val="1"/>
          <w:sz w:val="24"/>
          <w:szCs w:val="24"/>
        </w:rPr>
        <w:t xml:space="preserve"> </w:t>
      </w:r>
      <w:r w:rsidRPr="00391935">
        <w:rPr>
          <w:sz w:val="24"/>
          <w:szCs w:val="24"/>
        </w:rPr>
        <w:t>членах).</w:t>
      </w:r>
    </w:p>
    <w:p w:rsidR="0045737B" w:rsidRPr="00391935" w:rsidRDefault="001E5142" w:rsidP="00CE2823">
      <w:pPr>
        <w:pStyle w:val="a3"/>
        <w:tabs>
          <w:tab w:val="left" w:pos="10206"/>
        </w:tabs>
        <w:spacing w:line="299" w:lineRule="exact"/>
        <w:ind w:left="426" w:firstLine="0"/>
        <w:rPr>
          <w:sz w:val="24"/>
          <w:szCs w:val="24"/>
        </w:rPr>
      </w:pPr>
      <w:r w:rsidRPr="00391935">
        <w:rPr>
          <w:sz w:val="24"/>
          <w:szCs w:val="24"/>
        </w:rPr>
        <w:t>Социокультурные</w:t>
      </w:r>
      <w:r w:rsidRPr="00391935">
        <w:rPr>
          <w:spacing w:val="-5"/>
          <w:sz w:val="24"/>
          <w:szCs w:val="24"/>
        </w:rPr>
        <w:t xml:space="preserve"> </w:t>
      </w:r>
      <w:r w:rsidRPr="00391935">
        <w:rPr>
          <w:sz w:val="24"/>
          <w:szCs w:val="24"/>
        </w:rPr>
        <w:t>знания</w:t>
      </w:r>
      <w:r w:rsidRPr="00391935">
        <w:rPr>
          <w:spacing w:val="-4"/>
          <w:sz w:val="24"/>
          <w:szCs w:val="24"/>
        </w:rPr>
        <w:t xml:space="preserve"> </w:t>
      </w:r>
      <w:r w:rsidRPr="00391935">
        <w:rPr>
          <w:sz w:val="24"/>
          <w:szCs w:val="24"/>
        </w:rPr>
        <w:t>и</w:t>
      </w:r>
      <w:r w:rsidRPr="00391935">
        <w:rPr>
          <w:spacing w:val="-3"/>
          <w:sz w:val="24"/>
          <w:szCs w:val="24"/>
        </w:rPr>
        <w:t xml:space="preserve"> </w:t>
      </w:r>
      <w:r w:rsidRPr="00391935">
        <w:rPr>
          <w:sz w:val="24"/>
          <w:szCs w:val="24"/>
        </w:rPr>
        <w:t>умения</w:t>
      </w:r>
    </w:p>
    <w:p w:rsidR="0045737B" w:rsidRPr="00391935" w:rsidRDefault="001E5142" w:rsidP="00CE2823">
      <w:pPr>
        <w:pStyle w:val="a4"/>
        <w:numPr>
          <w:ilvl w:val="0"/>
          <w:numId w:val="1"/>
        </w:numPr>
        <w:tabs>
          <w:tab w:val="left" w:pos="2025"/>
          <w:tab w:val="left" w:pos="10206"/>
        </w:tabs>
        <w:ind w:left="426" w:right="1394" w:firstLine="707"/>
        <w:rPr>
          <w:sz w:val="24"/>
          <w:szCs w:val="24"/>
        </w:rPr>
      </w:pPr>
      <w:r w:rsidRPr="00391935">
        <w:rPr>
          <w:sz w:val="24"/>
          <w:szCs w:val="24"/>
        </w:rPr>
        <w:t>владеть</w:t>
      </w:r>
      <w:r w:rsidRPr="00391935">
        <w:rPr>
          <w:spacing w:val="1"/>
          <w:sz w:val="24"/>
          <w:szCs w:val="24"/>
        </w:rPr>
        <w:t xml:space="preserve"> </w:t>
      </w:r>
      <w:r w:rsidRPr="00391935">
        <w:rPr>
          <w:sz w:val="24"/>
          <w:szCs w:val="24"/>
        </w:rPr>
        <w:t>отдельными</w:t>
      </w:r>
      <w:r w:rsidRPr="00391935">
        <w:rPr>
          <w:spacing w:val="1"/>
          <w:sz w:val="24"/>
          <w:szCs w:val="24"/>
        </w:rPr>
        <w:t xml:space="preserve"> </w:t>
      </w:r>
      <w:r w:rsidRPr="00391935">
        <w:rPr>
          <w:sz w:val="24"/>
          <w:szCs w:val="24"/>
        </w:rPr>
        <w:t>социокультурными</w:t>
      </w:r>
      <w:r w:rsidRPr="00391935">
        <w:rPr>
          <w:spacing w:val="1"/>
          <w:sz w:val="24"/>
          <w:szCs w:val="24"/>
        </w:rPr>
        <w:t xml:space="preserve"> </w:t>
      </w:r>
      <w:r w:rsidRPr="00391935">
        <w:rPr>
          <w:sz w:val="24"/>
          <w:szCs w:val="24"/>
        </w:rPr>
        <w:t>элементами</w:t>
      </w:r>
      <w:r w:rsidRPr="00391935">
        <w:rPr>
          <w:spacing w:val="1"/>
          <w:sz w:val="24"/>
          <w:szCs w:val="24"/>
        </w:rPr>
        <w:t xml:space="preserve"> </w:t>
      </w:r>
      <w:r w:rsidRPr="00391935">
        <w:rPr>
          <w:sz w:val="24"/>
          <w:szCs w:val="24"/>
        </w:rPr>
        <w:t>речевого</w:t>
      </w:r>
      <w:r w:rsidRPr="00391935">
        <w:rPr>
          <w:spacing w:val="1"/>
          <w:sz w:val="24"/>
          <w:szCs w:val="24"/>
        </w:rPr>
        <w:t xml:space="preserve"> </w:t>
      </w:r>
      <w:r w:rsidRPr="00391935">
        <w:rPr>
          <w:sz w:val="24"/>
          <w:szCs w:val="24"/>
        </w:rPr>
        <w:t>поведенческого</w:t>
      </w:r>
      <w:r w:rsidRPr="00391935">
        <w:rPr>
          <w:spacing w:val="1"/>
          <w:sz w:val="24"/>
          <w:szCs w:val="24"/>
        </w:rPr>
        <w:t xml:space="preserve"> </w:t>
      </w:r>
      <w:r w:rsidRPr="00391935">
        <w:rPr>
          <w:sz w:val="24"/>
          <w:szCs w:val="24"/>
        </w:rPr>
        <w:t>этикета,</w:t>
      </w:r>
      <w:r w:rsidRPr="00391935">
        <w:rPr>
          <w:spacing w:val="1"/>
          <w:sz w:val="24"/>
          <w:szCs w:val="24"/>
        </w:rPr>
        <w:t xml:space="preserve"> </w:t>
      </w:r>
      <w:r w:rsidRPr="00391935">
        <w:rPr>
          <w:sz w:val="24"/>
          <w:szCs w:val="24"/>
        </w:rPr>
        <w:t>принятыми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англоязычной</w:t>
      </w:r>
      <w:r w:rsidRPr="00391935">
        <w:rPr>
          <w:spacing w:val="1"/>
          <w:sz w:val="24"/>
          <w:szCs w:val="24"/>
        </w:rPr>
        <w:t xml:space="preserve"> </w:t>
      </w:r>
      <w:r w:rsidRPr="00391935">
        <w:rPr>
          <w:sz w:val="24"/>
          <w:szCs w:val="24"/>
        </w:rPr>
        <w:t>среде,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некоторых</w:t>
      </w:r>
      <w:r w:rsidRPr="00391935">
        <w:rPr>
          <w:spacing w:val="1"/>
          <w:sz w:val="24"/>
          <w:szCs w:val="24"/>
        </w:rPr>
        <w:t xml:space="preserve"> </w:t>
      </w:r>
      <w:r w:rsidRPr="00391935">
        <w:rPr>
          <w:sz w:val="24"/>
          <w:szCs w:val="24"/>
        </w:rPr>
        <w:t>ситуациях</w:t>
      </w:r>
      <w:r w:rsidRPr="00391935">
        <w:rPr>
          <w:spacing w:val="1"/>
          <w:sz w:val="24"/>
          <w:szCs w:val="24"/>
        </w:rPr>
        <w:t xml:space="preserve"> </w:t>
      </w:r>
      <w:r w:rsidRPr="00391935">
        <w:rPr>
          <w:sz w:val="24"/>
          <w:szCs w:val="24"/>
        </w:rPr>
        <w:t>общения:</w:t>
      </w:r>
      <w:r w:rsidRPr="00391935">
        <w:rPr>
          <w:spacing w:val="1"/>
          <w:sz w:val="24"/>
          <w:szCs w:val="24"/>
        </w:rPr>
        <w:t xml:space="preserve"> </w:t>
      </w:r>
      <w:r w:rsidRPr="00391935">
        <w:rPr>
          <w:sz w:val="24"/>
          <w:szCs w:val="24"/>
        </w:rPr>
        <w:t>приветствие,</w:t>
      </w:r>
      <w:r w:rsidRPr="00391935">
        <w:rPr>
          <w:spacing w:val="1"/>
          <w:sz w:val="24"/>
          <w:szCs w:val="24"/>
        </w:rPr>
        <w:t xml:space="preserve"> </w:t>
      </w:r>
      <w:r w:rsidRPr="00391935">
        <w:rPr>
          <w:sz w:val="24"/>
          <w:szCs w:val="24"/>
        </w:rPr>
        <w:t>прощание,</w:t>
      </w:r>
      <w:r w:rsidRPr="00391935">
        <w:rPr>
          <w:spacing w:val="1"/>
          <w:sz w:val="24"/>
          <w:szCs w:val="24"/>
        </w:rPr>
        <w:t xml:space="preserve"> </w:t>
      </w:r>
      <w:r w:rsidRPr="00391935">
        <w:rPr>
          <w:sz w:val="24"/>
          <w:szCs w:val="24"/>
        </w:rPr>
        <w:t>знакомство,</w:t>
      </w:r>
      <w:r w:rsidRPr="00391935">
        <w:rPr>
          <w:spacing w:val="1"/>
          <w:sz w:val="24"/>
          <w:szCs w:val="24"/>
        </w:rPr>
        <w:t xml:space="preserve"> </w:t>
      </w:r>
      <w:r w:rsidRPr="00391935">
        <w:rPr>
          <w:sz w:val="24"/>
          <w:szCs w:val="24"/>
        </w:rPr>
        <w:t>выражение</w:t>
      </w:r>
      <w:r w:rsidRPr="00391935">
        <w:rPr>
          <w:spacing w:val="1"/>
          <w:sz w:val="24"/>
          <w:szCs w:val="24"/>
        </w:rPr>
        <w:t xml:space="preserve"> </w:t>
      </w:r>
      <w:r w:rsidRPr="00391935">
        <w:rPr>
          <w:sz w:val="24"/>
          <w:szCs w:val="24"/>
        </w:rPr>
        <w:t>благодарности,</w:t>
      </w:r>
      <w:r w:rsidRPr="00391935">
        <w:rPr>
          <w:spacing w:val="1"/>
          <w:sz w:val="24"/>
          <w:szCs w:val="24"/>
        </w:rPr>
        <w:t xml:space="preserve"> </w:t>
      </w:r>
      <w:r w:rsidRPr="00391935">
        <w:rPr>
          <w:sz w:val="24"/>
          <w:szCs w:val="24"/>
        </w:rPr>
        <w:t>извинение,</w:t>
      </w:r>
      <w:r w:rsidRPr="00391935">
        <w:rPr>
          <w:spacing w:val="1"/>
          <w:sz w:val="24"/>
          <w:szCs w:val="24"/>
        </w:rPr>
        <w:t xml:space="preserve"> </w:t>
      </w:r>
      <w:r w:rsidRPr="00391935">
        <w:rPr>
          <w:sz w:val="24"/>
          <w:szCs w:val="24"/>
        </w:rPr>
        <w:t>поздравление</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днём</w:t>
      </w:r>
      <w:r w:rsidRPr="00391935">
        <w:rPr>
          <w:spacing w:val="1"/>
          <w:sz w:val="24"/>
          <w:szCs w:val="24"/>
        </w:rPr>
        <w:t xml:space="preserve"> </w:t>
      </w:r>
      <w:r w:rsidRPr="00391935">
        <w:rPr>
          <w:sz w:val="24"/>
          <w:szCs w:val="24"/>
        </w:rPr>
        <w:t>рождения,</w:t>
      </w:r>
      <w:r w:rsidRPr="00391935">
        <w:rPr>
          <w:spacing w:val="1"/>
          <w:sz w:val="24"/>
          <w:szCs w:val="24"/>
        </w:rPr>
        <w:t xml:space="preserve"> </w:t>
      </w:r>
      <w:r w:rsidRPr="00391935">
        <w:rPr>
          <w:sz w:val="24"/>
          <w:szCs w:val="24"/>
        </w:rPr>
        <w:t>Новым</w:t>
      </w:r>
      <w:r w:rsidRPr="00391935">
        <w:rPr>
          <w:spacing w:val="1"/>
          <w:sz w:val="24"/>
          <w:szCs w:val="24"/>
        </w:rPr>
        <w:t xml:space="preserve"> </w:t>
      </w:r>
      <w:r w:rsidRPr="00391935">
        <w:rPr>
          <w:sz w:val="24"/>
          <w:szCs w:val="24"/>
        </w:rPr>
        <w:t>годом,</w:t>
      </w:r>
      <w:r w:rsidRPr="00391935">
        <w:rPr>
          <w:spacing w:val="1"/>
          <w:sz w:val="24"/>
          <w:szCs w:val="24"/>
        </w:rPr>
        <w:t xml:space="preserve"> </w:t>
      </w:r>
      <w:r w:rsidRPr="00391935">
        <w:rPr>
          <w:sz w:val="24"/>
          <w:szCs w:val="24"/>
        </w:rPr>
        <w:t>Рождеством;</w:t>
      </w:r>
    </w:p>
    <w:p w:rsidR="0045737B" w:rsidRPr="00391935" w:rsidRDefault="001E5142" w:rsidP="00CE2823">
      <w:pPr>
        <w:pStyle w:val="a4"/>
        <w:numPr>
          <w:ilvl w:val="0"/>
          <w:numId w:val="1"/>
        </w:numPr>
        <w:tabs>
          <w:tab w:val="left" w:pos="1862"/>
          <w:tab w:val="left" w:pos="10206"/>
        </w:tabs>
        <w:ind w:left="426" w:right="1402" w:firstLine="707"/>
        <w:rPr>
          <w:sz w:val="24"/>
          <w:szCs w:val="24"/>
        </w:rPr>
      </w:pPr>
      <w:r w:rsidRPr="00391935">
        <w:rPr>
          <w:sz w:val="24"/>
          <w:szCs w:val="24"/>
        </w:rPr>
        <w:t>знать названия родной страны и страны/стран изучаемого языка и их</w:t>
      </w:r>
      <w:r w:rsidRPr="00391935">
        <w:rPr>
          <w:spacing w:val="1"/>
          <w:sz w:val="24"/>
          <w:szCs w:val="24"/>
        </w:rPr>
        <w:t xml:space="preserve"> </w:t>
      </w:r>
      <w:r w:rsidRPr="00391935">
        <w:rPr>
          <w:sz w:val="24"/>
          <w:szCs w:val="24"/>
        </w:rPr>
        <w:t>столиц.</w:t>
      </w:r>
    </w:p>
    <w:p w:rsidR="0045737B" w:rsidRPr="00391935" w:rsidRDefault="001E5142" w:rsidP="00CE2823">
      <w:pPr>
        <w:pStyle w:val="Heading1"/>
        <w:numPr>
          <w:ilvl w:val="0"/>
          <w:numId w:val="50"/>
        </w:numPr>
        <w:tabs>
          <w:tab w:val="left" w:pos="1725"/>
          <w:tab w:val="left" w:pos="10206"/>
        </w:tabs>
        <w:spacing w:line="299" w:lineRule="exact"/>
        <w:ind w:left="426"/>
        <w:rPr>
          <w:sz w:val="24"/>
          <w:szCs w:val="24"/>
        </w:rPr>
      </w:pPr>
      <w:r w:rsidRPr="00391935">
        <w:rPr>
          <w:sz w:val="24"/>
          <w:szCs w:val="24"/>
        </w:rPr>
        <w:t>КЛАСС</w:t>
      </w:r>
    </w:p>
    <w:p w:rsidR="0045737B" w:rsidRPr="00391935" w:rsidRDefault="001E5142" w:rsidP="00CE2823">
      <w:pPr>
        <w:pStyle w:val="a3"/>
        <w:tabs>
          <w:tab w:val="left" w:pos="10206"/>
        </w:tabs>
        <w:spacing w:before="2"/>
        <w:ind w:left="426" w:right="6515" w:firstLine="0"/>
        <w:rPr>
          <w:sz w:val="24"/>
          <w:szCs w:val="24"/>
        </w:rPr>
      </w:pPr>
      <w:r w:rsidRPr="00391935">
        <w:rPr>
          <w:sz w:val="24"/>
          <w:szCs w:val="24"/>
        </w:rPr>
        <w:t>Коммуникативные умения</w:t>
      </w:r>
      <w:r w:rsidRPr="00391935">
        <w:rPr>
          <w:spacing w:val="-62"/>
          <w:sz w:val="24"/>
          <w:szCs w:val="24"/>
        </w:rPr>
        <w:t xml:space="preserve"> </w:t>
      </w:r>
      <w:r w:rsidRPr="00391935">
        <w:rPr>
          <w:sz w:val="24"/>
          <w:szCs w:val="24"/>
        </w:rPr>
        <w:t>Говорение</w:t>
      </w:r>
    </w:p>
    <w:p w:rsidR="0045737B" w:rsidRPr="00391935" w:rsidRDefault="001E5142" w:rsidP="00CE2823">
      <w:pPr>
        <w:pStyle w:val="a4"/>
        <w:numPr>
          <w:ilvl w:val="0"/>
          <w:numId w:val="1"/>
        </w:numPr>
        <w:tabs>
          <w:tab w:val="left" w:pos="1890"/>
          <w:tab w:val="left" w:pos="10206"/>
        </w:tabs>
        <w:ind w:left="426" w:right="1392" w:firstLine="707"/>
        <w:rPr>
          <w:sz w:val="24"/>
          <w:szCs w:val="24"/>
        </w:rPr>
      </w:pPr>
      <w:r w:rsidRPr="00391935">
        <w:rPr>
          <w:sz w:val="24"/>
          <w:szCs w:val="24"/>
        </w:rPr>
        <w:t>вести разные виды диалогов (диалог этикетного характера, диалог-</w:t>
      </w:r>
      <w:r w:rsidRPr="00391935">
        <w:rPr>
          <w:spacing w:val="1"/>
          <w:sz w:val="24"/>
          <w:szCs w:val="24"/>
        </w:rPr>
        <w:t xml:space="preserve"> </w:t>
      </w:r>
      <w:r w:rsidRPr="00391935">
        <w:rPr>
          <w:sz w:val="24"/>
          <w:szCs w:val="24"/>
        </w:rPr>
        <w:t>побуждение,</w:t>
      </w:r>
      <w:r w:rsidRPr="00391935">
        <w:rPr>
          <w:spacing w:val="1"/>
          <w:sz w:val="24"/>
          <w:szCs w:val="24"/>
        </w:rPr>
        <w:t xml:space="preserve"> </w:t>
      </w:r>
      <w:r w:rsidRPr="00391935">
        <w:rPr>
          <w:sz w:val="24"/>
          <w:szCs w:val="24"/>
        </w:rPr>
        <w:t>диалог-расспрос)</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стандартных</w:t>
      </w:r>
      <w:r w:rsidRPr="00391935">
        <w:rPr>
          <w:spacing w:val="1"/>
          <w:sz w:val="24"/>
          <w:szCs w:val="24"/>
        </w:rPr>
        <w:t xml:space="preserve"> </w:t>
      </w:r>
      <w:r w:rsidRPr="00391935">
        <w:rPr>
          <w:sz w:val="24"/>
          <w:szCs w:val="24"/>
        </w:rPr>
        <w:t>ситуациях</w:t>
      </w:r>
      <w:r w:rsidRPr="00391935">
        <w:rPr>
          <w:spacing w:val="1"/>
          <w:sz w:val="24"/>
          <w:szCs w:val="24"/>
        </w:rPr>
        <w:t xml:space="preserve"> </w:t>
      </w:r>
      <w:r w:rsidRPr="00391935">
        <w:rPr>
          <w:sz w:val="24"/>
          <w:szCs w:val="24"/>
        </w:rPr>
        <w:t>неофициального</w:t>
      </w:r>
      <w:r w:rsidRPr="00391935">
        <w:rPr>
          <w:spacing w:val="1"/>
          <w:sz w:val="24"/>
          <w:szCs w:val="24"/>
        </w:rPr>
        <w:t xml:space="preserve"> </w:t>
      </w:r>
      <w:r w:rsidRPr="00391935">
        <w:rPr>
          <w:sz w:val="24"/>
          <w:szCs w:val="24"/>
        </w:rPr>
        <w:t>общения,</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вербальными</w:t>
      </w:r>
      <w:r w:rsidRPr="00391935">
        <w:rPr>
          <w:spacing w:val="1"/>
          <w:sz w:val="24"/>
          <w:szCs w:val="24"/>
        </w:rPr>
        <w:t xml:space="preserve"> </w:t>
      </w:r>
      <w:r w:rsidRPr="00391935">
        <w:rPr>
          <w:sz w:val="24"/>
          <w:szCs w:val="24"/>
        </w:rPr>
        <w:t>и/или</w:t>
      </w:r>
      <w:r w:rsidRPr="00391935">
        <w:rPr>
          <w:spacing w:val="1"/>
          <w:sz w:val="24"/>
          <w:szCs w:val="24"/>
        </w:rPr>
        <w:t xml:space="preserve"> </w:t>
      </w:r>
      <w:r w:rsidRPr="00391935">
        <w:rPr>
          <w:sz w:val="24"/>
          <w:szCs w:val="24"/>
        </w:rPr>
        <w:t>зрительными</w:t>
      </w:r>
      <w:r w:rsidRPr="00391935">
        <w:rPr>
          <w:spacing w:val="1"/>
          <w:sz w:val="24"/>
          <w:szCs w:val="24"/>
        </w:rPr>
        <w:t xml:space="preserve"> </w:t>
      </w:r>
      <w:r w:rsidRPr="00391935">
        <w:rPr>
          <w:sz w:val="24"/>
          <w:szCs w:val="24"/>
        </w:rPr>
        <w:t>опорами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рамках</w:t>
      </w:r>
      <w:r w:rsidRPr="00391935">
        <w:rPr>
          <w:spacing w:val="1"/>
          <w:sz w:val="24"/>
          <w:szCs w:val="24"/>
        </w:rPr>
        <w:t xml:space="preserve"> </w:t>
      </w:r>
      <w:r w:rsidRPr="00391935">
        <w:rPr>
          <w:sz w:val="24"/>
          <w:szCs w:val="24"/>
        </w:rPr>
        <w:t>изучаемой</w:t>
      </w:r>
      <w:r w:rsidRPr="00391935">
        <w:rPr>
          <w:spacing w:val="-62"/>
          <w:sz w:val="24"/>
          <w:szCs w:val="24"/>
        </w:rPr>
        <w:t xml:space="preserve"> </w:t>
      </w:r>
      <w:r w:rsidRPr="00391935">
        <w:rPr>
          <w:sz w:val="24"/>
          <w:szCs w:val="24"/>
        </w:rPr>
        <w:t>тематики с соблюдением норм речевого этикета, принятого в стране/странах</w:t>
      </w:r>
      <w:r w:rsidRPr="00391935">
        <w:rPr>
          <w:spacing w:val="1"/>
          <w:sz w:val="24"/>
          <w:szCs w:val="24"/>
        </w:rPr>
        <w:t xml:space="preserve"> </w:t>
      </w:r>
      <w:r w:rsidRPr="00391935">
        <w:rPr>
          <w:sz w:val="24"/>
          <w:szCs w:val="24"/>
        </w:rPr>
        <w:t>изучаемого</w:t>
      </w:r>
      <w:r w:rsidRPr="00391935">
        <w:rPr>
          <w:spacing w:val="-3"/>
          <w:sz w:val="24"/>
          <w:szCs w:val="24"/>
        </w:rPr>
        <w:t xml:space="preserve"> </w:t>
      </w:r>
      <w:r w:rsidRPr="00391935">
        <w:rPr>
          <w:sz w:val="24"/>
          <w:szCs w:val="24"/>
        </w:rPr>
        <w:t>языка</w:t>
      </w:r>
      <w:r w:rsidRPr="00391935">
        <w:rPr>
          <w:spacing w:val="-2"/>
          <w:sz w:val="24"/>
          <w:szCs w:val="24"/>
        </w:rPr>
        <w:t xml:space="preserve"> </w:t>
      </w:r>
      <w:r w:rsidRPr="00391935">
        <w:rPr>
          <w:sz w:val="24"/>
          <w:szCs w:val="24"/>
        </w:rPr>
        <w:t>(не</w:t>
      </w:r>
      <w:r w:rsidRPr="00391935">
        <w:rPr>
          <w:spacing w:val="1"/>
          <w:sz w:val="24"/>
          <w:szCs w:val="24"/>
        </w:rPr>
        <w:t xml:space="preserve"> </w:t>
      </w:r>
      <w:r w:rsidRPr="00391935">
        <w:rPr>
          <w:sz w:val="24"/>
          <w:szCs w:val="24"/>
        </w:rPr>
        <w:t>менее</w:t>
      </w:r>
      <w:r w:rsidRPr="00391935">
        <w:rPr>
          <w:spacing w:val="-1"/>
          <w:sz w:val="24"/>
          <w:szCs w:val="24"/>
        </w:rPr>
        <w:t xml:space="preserve"> </w:t>
      </w:r>
      <w:r w:rsidRPr="00391935">
        <w:rPr>
          <w:sz w:val="24"/>
          <w:szCs w:val="24"/>
        </w:rPr>
        <w:t>4</w:t>
      </w:r>
      <w:r w:rsidRPr="00391935">
        <w:rPr>
          <w:spacing w:val="-3"/>
          <w:sz w:val="24"/>
          <w:szCs w:val="24"/>
        </w:rPr>
        <w:t xml:space="preserve"> </w:t>
      </w:r>
      <w:r w:rsidRPr="00391935">
        <w:rPr>
          <w:sz w:val="24"/>
          <w:szCs w:val="24"/>
        </w:rPr>
        <w:t>реплик</w:t>
      </w:r>
      <w:r w:rsidRPr="00391935">
        <w:rPr>
          <w:spacing w:val="-3"/>
          <w:sz w:val="24"/>
          <w:szCs w:val="24"/>
        </w:rPr>
        <w:t xml:space="preserve"> </w:t>
      </w:r>
      <w:r w:rsidRPr="00391935">
        <w:rPr>
          <w:sz w:val="24"/>
          <w:szCs w:val="24"/>
        </w:rPr>
        <w:t>со</w:t>
      </w:r>
      <w:r w:rsidRPr="00391935">
        <w:rPr>
          <w:spacing w:val="1"/>
          <w:sz w:val="24"/>
          <w:szCs w:val="24"/>
        </w:rPr>
        <w:t xml:space="preserve"> </w:t>
      </w:r>
      <w:r w:rsidRPr="00391935">
        <w:rPr>
          <w:sz w:val="24"/>
          <w:szCs w:val="24"/>
        </w:rPr>
        <w:t>стороны каждого</w:t>
      </w:r>
      <w:r w:rsidRPr="00391935">
        <w:rPr>
          <w:spacing w:val="-2"/>
          <w:sz w:val="24"/>
          <w:szCs w:val="24"/>
        </w:rPr>
        <w:t xml:space="preserve"> </w:t>
      </w:r>
      <w:r w:rsidRPr="00391935">
        <w:rPr>
          <w:sz w:val="24"/>
          <w:szCs w:val="24"/>
        </w:rPr>
        <w:t>собеседника);</w:t>
      </w:r>
    </w:p>
    <w:p w:rsidR="0045737B" w:rsidRPr="00391935" w:rsidRDefault="001E5142" w:rsidP="00CE2823">
      <w:pPr>
        <w:pStyle w:val="a4"/>
        <w:numPr>
          <w:ilvl w:val="0"/>
          <w:numId w:val="1"/>
        </w:numPr>
        <w:tabs>
          <w:tab w:val="left" w:pos="1874"/>
          <w:tab w:val="left" w:pos="10206"/>
        </w:tabs>
        <w:ind w:left="426" w:right="1396" w:firstLine="707"/>
        <w:rPr>
          <w:sz w:val="24"/>
          <w:szCs w:val="24"/>
        </w:rPr>
      </w:pPr>
      <w:r w:rsidRPr="00391935">
        <w:rPr>
          <w:sz w:val="24"/>
          <w:szCs w:val="24"/>
        </w:rPr>
        <w:t>создавать устные связные монологические высказывания (описание;</w:t>
      </w:r>
      <w:r w:rsidRPr="00391935">
        <w:rPr>
          <w:spacing w:val="1"/>
          <w:sz w:val="24"/>
          <w:szCs w:val="24"/>
        </w:rPr>
        <w:t xml:space="preserve"> </w:t>
      </w:r>
      <w:r w:rsidRPr="00391935">
        <w:rPr>
          <w:sz w:val="24"/>
          <w:szCs w:val="24"/>
        </w:rPr>
        <w:t>повествование/рассказ)</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рамках</w:t>
      </w:r>
      <w:r w:rsidRPr="00391935">
        <w:rPr>
          <w:spacing w:val="1"/>
          <w:sz w:val="24"/>
          <w:szCs w:val="24"/>
        </w:rPr>
        <w:t xml:space="preserve"> </w:t>
      </w:r>
      <w:r w:rsidRPr="00391935">
        <w:rPr>
          <w:sz w:val="24"/>
          <w:szCs w:val="24"/>
        </w:rPr>
        <w:t>изучаемой</w:t>
      </w:r>
      <w:r w:rsidRPr="00391935">
        <w:rPr>
          <w:spacing w:val="1"/>
          <w:sz w:val="24"/>
          <w:szCs w:val="24"/>
        </w:rPr>
        <w:t xml:space="preserve"> </w:t>
      </w:r>
      <w:r w:rsidRPr="00391935">
        <w:rPr>
          <w:sz w:val="24"/>
          <w:szCs w:val="24"/>
        </w:rPr>
        <w:t>тематики</w:t>
      </w:r>
      <w:r w:rsidRPr="00391935">
        <w:rPr>
          <w:spacing w:val="1"/>
          <w:sz w:val="24"/>
          <w:szCs w:val="24"/>
        </w:rPr>
        <w:t xml:space="preserve"> </w:t>
      </w:r>
      <w:r w:rsidRPr="00391935">
        <w:rPr>
          <w:sz w:val="24"/>
          <w:szCs w:val="24"/>
        </w:rPr>
        <w:t>объёмом</w:t>
      </w:r>
      <w:r w:rsidRPr="00391935">
        <w:rPr>
          <w:spacing w:val="1"/>
          <w:sz w:val="24"/>
          <w:szCs w:val="24"/>
        </w:rPr>
        <w:t xml:space="preserve"> </w:t>
      </w:r>
      <w:r w:rsidRPr="00391935">
        <w:rPr>
          <w:sz w:val="24"/>
          <w:szCs w:val="24"/>
        </w:rPr>
        <w:t>не</w:t>
      </w:r>
      <w:r w:rsidRPr="00391935">
        <w:rPr>
          <w:spacing w:val="1"/>
          <w:sz w:val="24"/>
          <w:szCs w:val="24"/>
        </w:rPr>
        <w:t xml:space="preserve"> </w:t>
      </w:r>
      <w:r w:rsidRPr="00391935">
        <w:rPr>
          <w:sz w:val="24"/>
          <w:szCs w:val="24"/>
        </w:rPr>
        <w:t>менее</w:t>
      </w:r>
      <w:r w:rsidRPr="00391935">
        <w:rPr>
          <w:spacing w:val="65"/>
          <w:sz w:val="24"/>
          <w:szCs w:val="24"/>
        </w:rPr>
        <w:t xml:space="preserve"> </w:t>
      </w:r>
      <w:r w:rsidRPr="00391935">
        <w:rPr>
          <w:sz w:val="24"/>
          <w:szCs w:val="24"/>
        </w:rPr>
        <w:t>4</w:t>
      </w:r>
      <w:r w:rsidRPr="00391935">
        <w:rPr>
          <w:spacing w:val="-62"/>
          <w:sz w:val="24"/>
          <w:szCs w:val="24"/>
        </w:rPr>
        <w:t xml:space="preserve"> </w:t>
      </w:r>
      <w:r w:rsidRPr="00391935">
        <w:rPr>
          <w:sz w:val="24"/>
          <w:szCs w:val="24"/>
        </w:rPr>
        <w:t>фраз</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вербальными</w:t>
      </w:r>
      <w:r w:rsidRPr="00391935">
        <w:rPr>
          <w:spacing w:val="-1"/>
          <w:sz w:val="24"/>
          <w:szCs w:val="24"/>
        </w:rPr>
        <w:t xml:space="preserve"> </w:t>
      </w:r>
      <w:r w:rsidRPr="00391935">
        <w:rPr>
          <w:sz w:val="24"/>
          <w:szCs w:val="24"/>
        </w:rPr>
        <w:t>и/или</w:t>
      </w:r>
      <w:r w:rsidRPr="00391935">
        <w:rPr>
          <w:spacing w:val="-1"/>
          <w:sz w:val="24"/>
          <w:szCs w:val="24"/>
        </w:rPr>
        <w:t xml:space="preserve"> </w:t>
      </w:r>
      <w:r w:rsidRPr="00391935">
        <w:rPr>
          <w:sz w:val="24"/>
          <w:szCs w:val="24"/>
        </w:rPr>
        <w:t>зрительными</w:t>
      </w:r>
      <w:r w:rsidRPr="00391935">
        <w:rPr>
          <w:spacing w:val="2"/>
          <w:sz w:val="24"/>
          <w:szCs w:val="24"/>
        </w:rPr>
        <w:t xml:space="preserve"> </w:t>
      </w:r>
      <w:r w:rsidRPr="00391935">
        <w:rPr>
          <w:sz w:val="24"/>
          <w:szCs w:val="24"/>
        </w:rPr>
        <w:t>опорами;</w:t>
      </w:r>
    </w:p>
    <w:p w:rsidR="0045737B" w:rsidRPr="00391935" w:rsidRDefault="001E5142" w:rsidP="00CE2823">
      <w:pPr>
        <w:pStyle w:val="a4"/>
        <w:numPr>
          <w:ilvl w:val="0"/>
          <w:numId w:val="1"/>
        </w:numPr>
        <w:tabs>
          <w:tab w:val="left" w:pos="2097"/>
          <w:tab w:val="left" w:pos="10206"/>
        </w:tabs>
        <w:ind w:left="426" w:right="1393" w:firstLine="707"/>
        <w:rPr>
          <w:sz w:val="24"/>
          <w:szCs w:val="24"/>
        </w:rPr>
      </w:pPr>
      <w:r w:rsidRPr="00391935">
        <w:rPr>
          <w:sz w:val="24"/>
          <w:szCs w:val="24"/>
        </w:rPr>
        <w:t>передавать</w:t>
      </w:r>
      <w:r w:rsidRPr="00391935">
        <w:rPr>
          <w:spacing w:val="1"/>
          <w:sz w:val="24"/>
          <w:szCs w:val="24"/>
        </w:rPr>
        <w:t xml:space="preserve"> </w:t>
      </w:r>
      <w:r w:rsidRPr="00391935">
        <w:rPr>
          <w:sz w:val="24"/>
          <w:szCs w:val="24"/>
        </w:rPr>
        <w:t>основное</w:t>
      </w:r>
      <w:r w:rsidRPr="00391935">
        <w:rPr>
          <w:spacing w:val="1"/>
          <w:sz w:val="24"/>
          <w:szCs w:val="24"/>
        </w:rPr>
        <w:t xml:space="preserve"> </w:t>
      </w:r>
      <w:r w:rsidRPr="00391935">
        <w:rPr>
          <w:sz w:val="24"/>
          <w:szCs w:val="24"/>
        </w:rPr>
        <w:t>содержание</w:t>
      </w:r>
      <w:r w:rsidRPr="00391935">
        <w:rPr>
          <w:spacing w:val="1"/>
          <w:sz w:val="24"/>
          <w:szCs w:val="24"/>
        </w:rPr>
        <w:t xml:space="preserve"> </w:t>
      </w:r>
      <w:r w:rsidRPr="00391935">
        <w:rPr>
          <w:sz w:val="24"/>
          <w:szCs w:val="24"/>
        </w:rPr>
        <w:t>прочитанного</w:t>
      </w:r>
      <w:r w:rsidRPr="00391935">
        <w:rPr>
          <w:spacing w:val="1"/>
          <w:sz w:val="24"/>
          <w:szCs w:val="24"/>
        </w:rPr>
        <w:t xml:space="preserve"> </w:t>
      </w:r>
      <w:r w:rsidRPr="00391935">
        <w:rPr>
          <w:sz w:val="24"/>
          <w:szCs w:val="24"/>
        </w:rPr>
        <w:t>текста</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вербальными</w:t>
      </w:r>
      <w:r w:rsidRPr="00391935">
        <w:rPr>
          <w:spacing w:val="1"/>
          <w:sz w:val="24"/>
          <w:szCs w:val="24"/>
        </w:rPr>
        <w:t xml:space="preserve"> </w:t>
      </w:r>
      <w:r w:rsidRPr="00391935">
        <w:rPr>
          <w:sz w:val="24"/>
          <w:szCs w:val="24"/>
        </w:rPr>
        <w:t>и/или</w:t>
      </w:r>
      <w:r w:rsidRPr="00391935">
        <w:rPr>
          <w:spacing w:val="1"/>
          <w:sz w:val="24"/>
          <w:szCs w:val="24"/>
        </w:rPr>
        <w:t xml:space="preserve"> </w:t>
      </w:r>
      <w:r w:rsidRPr="00391935">
        <w:rPr>
          <w:sz w:val="24"/>
          <w:szCs w:val="24"/>
        </w:rPr>
        <w:t>зрительными</w:t>
      </w:r>
      <w:r w:rsidRPr="00391935">
        <w:rPr>
          <w:spacing w:val="1"/>
          <w:sz w:val="24"/>
          <w:szCs w:val="24"/>
        </w:rPr>
        <w:t xml:space="preserve"> </w:t>
      </w:r>
      <w:r w:rsidRPr="00391935">
        <w:rPr>
          <w:sz w:val="24"/>
          <w:szCs w:val="24"/>
        </w:rPr>
        <w:t>опорами</w:t>
      </w:r>
      <w:r w:rsidRPr="00391935">
        <w:rPr>
          <w:spacing w:val="1"/>
          <w:sz w:val="24"/>
          <w:szCs w:val="24"/>
        </w:rPr>
        <w:t xml:space="preserve"> </w:t>
      </w:r>
      <w:r w:rsidRPr="00391935">
        <w:rPr>
          <w:sz w:val="24"/>
          <w:szCs w:val="24"/>
        </w:rPr>
        <w:t>(объём</w:t>
      </w:r>
      <w:r w:rsidRPr="00391935">
        <w:rPr>
          <w:spacing w:val="1"/>
          <w:sz w:val="24"/>
          <w:szCs w:val="24"/>
        </w:rPr>
        <w:t xml:space="preserve"> </w:t>
      </w:r>
      <w:r w:rsidRPr="00391935">
        <w:rPr>
          <w:sz w:val="24"/>
          <w:szCs w:val="24"/>
        </w:rPr>
        <w:t>монологического</w:t>
      </w:r>
      <w:r w:rsidRPr="00391935">
        <w:rPr>
          <w:spacing w:val="1"/>
          <w:sz w:val="24"/>
          <w:szCs w:val="24"/>
        </w:rPr>
        <w:t xml:space="preserve"> </w:t>
      </w:r>
      <w:r w:rsidRPr="00391935">
        <w:rPr>
          <w:sz w:val="24"/>
          <w:szCs w:val="24"/>
        </w:rPr>
        <w:t>высказывания —</w:t>
      </w:r>
      <w:r w:rsidRPr="00391935">
        <w:rPr>
          <w:spacing w:val="-1"/>
          <w:sz w:val="24"/>
          <w:szCs w:val="24"/>
        </w:rPr>
        <w:t xml:space="preserve"> </w:t>
      </w:r>
      <w:r w:rsidRPr="00391935">
        <w:rPr>
          <w:sz w:val="24"/>
          <w:szCs w:val="24"/>
        </w:rPr>
        <w:t>не</w:t>
      </w:r>
      <w:r w:rsidRPr="00391935">
        <w:rPr>
          <w:spacing w:val="2"/>
          <w:sz w:val="24"/>
          <w:szCs w:val="24"/>
        </w:rPr>
        <w:t xml:space="preserve"> </w:t>
      </w:r>
      <w:r w:rsidRPr="00391935">
        <w:rPr>
          <w:sz w:val="24"/>
          <w:szCs w:val="24"/>
        </w:rPr>
        <w:t>менее 4</w:t>
      </w:r>
      <w:r w:rsidRPr="00391935">
        <w:rPr>
          <w:spacing w:val="-1"/>
          <w:sz w:val="24"/>
          <w:szCs w:val="24"/>
        </w:rPr>
        <w:t xml:space="preserve"> </w:t>
      </w:r>
      <w:r w:rsidRPr="00391935">
        <w:rPr>
          <w:sz w:val="24"/>
          <w:szCs w:val="24"/>
        </w:rPr>
        <w:t>фраз).</w:t>
      </w:r>
    </w:p>
    <w:p w:rsidR="0045737B" w:rsidRPr="00391935" w:rsidRDefault="001E5142" w:rsidP="00CE2823">
      <w:pPr>
        <w:pStyle w:val="a3"/>
        <w:tabs>
          <w:tab w:val="left" w:pos="10206"/>
        </w:tabs>
        <w:ind w:left="426" w:firstLine="0"/>
        <w:jc w:val="left"/>
        <w:rPr>
          <w:sz w:val="24"/>
          <w:szCs w:val="24"/>
        </w:rPr>
      </w:pPr>
      <w:r w:rsidRPr="00391935">
        <w:rPr>
          <w:sz w:val="24"/>
          <w:szCs w:val="24"/>
        </w:rPr>
        <w:t>Аудирование</w:t>
      </w:r>
    </w:p>
    <w:p w:rsidR="0045737B" w:rsidRPr="00391935" w:rsidRDefault="001E5142" w:rsidP="00CE2823">
      <w:pPr>
        <w:pStyle w:val="a4"/>
        <w:numPr>
          <w:ilvl w:val="0"/>
          <w:numId w:val="1"/>
        </w:numPr>
        <w:tabs>
          <w:tab w:val="left" w:pos="1900"/>
          <w:tab w:val="left" w:pos="10206"/>
        </w:tabs>
        <w:ind w:left="426" w:right="1401" w:firstLine="707"/>
        <w:jc w:val="left"/>
        <w:rPr>
          <w:sz w:val="24"/>
          <w:szCs w:val="24"/>
        </w:rPr>
      </w:pPr>
      <w:r w:rsidRPr="00391935">
        <w:rPr>
          <w:sz w:val="24"/>
          <w:szCs w:val="24"/>
        </w:rPr>
        <w:t>воспринимать</w:t>
      </w:r>
      <w:r w:rsidRPr="00391935">
        <w:rPr>
          <w:spacing w:val="40"/>
          <w:sz w:val="24"/>
          <w:szCs w:val="24"/>
        </w:rPr>
        <w:t xml:space="preserve"> </w:t>
      </w:r>
      <w:r w:rsidRPr="00391935">
        <w:rPr>
          <w:sz w:val="24"/>
          <w:szCs w:val="24"/>
        </w:rPr>
        <w:t>на</w:t>
      </w:r>
      <w:r w:rsidRPr="00391935">
        <w:rPr>
          <w:spacing w:val="44"/>
          <w:sz w:val="24"/>
          <w:szCs w:val="24"/>
        </w:rPr>
        <w:t xml:space="preserve"> </w:t>
      </w:r>
      <w:r w:rsidRPr="00391935">
        <w:rPr>
          <w:sz w:val="24"/>
          <w:szCs w:val="24"/>
        </w:rPr>
        <w:t>слух</w:t>
      </w:r>
      <w:r w:rsidRPr="00391935">
        <w:rPr>
          <w:spacing w:val="42"/>
          <w:sz w:val="24"/>
          <w:szCs w:val="24"/>
        </w:rPr>
        <w:t xml:space="preserve"> </w:t>
      </w:r>
      <w:r w:rsidRPr="00391935">
        <w:rPr>
          <w:sz w:val="24"/>
          <w:szCs w:val="24"/>
        </w:rPr>
        <w:t>и</w:t>
      </w:r>
      <w:r w:rsidRPr="00391935">
        <w:rPr>
          <w:spacing w:val="41"/>
          <w:sz w:val="24"/>
          <w:szCs w:val="24"/>
        </w:rPr>
        <w:t xml:space="preserve"> </w:t>
      </w:r>
      <w:r w:rsidRPr="00391935">
        <w:rPr>
          <w:sz w:val="24"/>
          <w:szCs w:val="24"/>
        </w:rPr>
        <w:t>понимать</w:t>
      </w:r>
      <w:r w:rsidRPr="00391935">
        <w:rPr>
          <w:spacing w:val="40"/>
          <w:sz w:val="24"/>
          <w:szCs w:val="24"/>
        </w:rPr>
        <w:t xml:space="preserve"> </w:t>
      </w:r>
      <w:r w:rsidRPr="00391935">
        <w:rPr>
          <w:sz w:val="24"/>
          <w:szCs w:val="24"/>
        </w:rPr>
        <w:t>речь</w:t>
      </w:r>
      <w:r w:rsidRPr="00391935">
        <w:rPr>
          <w:spacing w:val="46"/>
          <w:sz w:val="24"/>
          <w:szCs w:val="24"/>
        </w:rPr>
        <w:t xml:space="preserve"> </w:t>
      </w:r>
      <w:r w:rsidRPr="00391935">
        <w:rPr>
          <w:sz w:val="24"/>
          <w:szCs w:val="24"/>
        </w:rPr>
        <w:t>учителя</w:t>
      </w:r>
      <w:r w:rsidRPr="00391935">
        <w:rPr>
          <w:spacing w:val="41"/>
          <w:sz w:val="24"/>
          <w:szCs w:val="24"/>
        </w:rPr>
        <w:t xml:space="preserve"> </w:t>
      </w:r>
      <w:r w:rsidRPr="00391935">
        <w:rPr>
          <w:sz w:val="24"/>
          <w:szCs w:val="24"/>
        </w:rPr>
        <w:t>и</w:t>
      </w:r>
      <w:r w:rsidRPr="00391935">
        <w:rPr>
          <w:spacing w:val="41"/>
          <w:sz w:val="24"/>
          <w:szCs w:val="24"/>
        </w:rPr>
        <w:t xml:space="preserve"> </w:t>
      </w:r>
      <w:r w:rsidRPr="00391935">
        <w:rPr>
          <w:sz w:val="24"/>
          <w:szCs w:val="24"/>
        </w:rPr>
        <w:t>одноклассников</w:t>
      </w:r>
      <w:r w:rsidRPr="00391935">
        <w:rPr>
          <w:spacing w:val="-62"/>
          <w:sz w:val="24"/>
          <w:szCs w:val="24"/>
        </w:rPr>
        <w:t xml:space="preserve"> </w:t>
      </w:r>
      <w:r w:rsidRPr="00391935">
        <w:rPr>
          <w:sz w:val="24"/>
          <w:szCs w:val="24"/>
        </w:rPr>
        <w:t>вербально/невербально</w:t>
      </w:r>
      <w:r w:rsidRPr="00391935">
        <w:rPr>
          <w:spacing w:val="-2"/>
          <w:sz w:val="24"/>
          <w:szCs w:val="24"/>
        </w:rPr>
        <w:t xml:space="preserve"> </w:t>
      </w:r>
      <w:r w:rsidRPr="00391935">
        <w:rPr>
          <w:sz w:val="24"/>
          <w:szCs w:val="24"/>
        </w:rPr>
        <w:t>реагировать</w:t>
      </w:r>
      <w:r w:rsidRPr="00391935">
        <w:rPr>
          <w:spacing w:val="-3"/>
          <w:sz w:val="24"/>
          <w:szCs w:val="24"/>
        </w:rPr>
        <w:t xml:space="preserve"> </w:t>
      </w:r>
      <w:r w:rsidRPr="00391935">
        <w:rPr>
          <w:sz w:val="24"/>
          <w:szCs w:val="24"/>
        </w:rPr>
        <w:t>на</w:t>
      </w:r>
      <w:r w:rsidRPr="00391935">
        <w:rPr>
          <w:spacing w:val="7"/>
          <w:sz w:val="24"/>
          <w:szCs w:val="24"/>
        </w:rPr>
        <w:t xml:space="preserve"> </w:t>
      </w:r>
      <w:r w:rsidRPr="00391935">
        <w:rPr>
          <w:sz w:val="24"/>
          <w:szCs w:val="24"/>
        </w:rPr>
        <w:t>услышанное;</w:t>
      </w:r>
    </w:p>
    <w:p w:rsidR="0045737B" w:rsidRPr="00391935" w:rsidRDefault="001E5142" w:rsidP="00CE2823">
      <w:pPr>
        <w:pStyle w:val="a4"/>
        <w:numPr>
          <w:ilvl w:val="0"/>
          <w:numId w:val="1"/>
        </w:numPr>
        <w:tabs>
          <w:tab w:val="left" w:pos="1883"/>
          <w:tab w:val="left" w:pos="10206"/>
        </w:tabs>
        <w:ind w:left="426" w:right="1396" w:firstLine="707"/>
        <w:rPr>
          <w:sz w:val="24"/>
          <w:szCs w:val="24"/>
        </w:rPr>
      </w:pPr>
      <w:r w:rsidRPr="00391935">
        <w:rPr>
          <w:sz w:val="24"/>
          <w:szCs w:val="24"/>
        </w:rPr>
        <w:t>воспринимать на слух и понимать учебные тексты, построенные на</w:t>
      </w:r>
      <w:r w:rsidRPr="00391935">
        <w:rPr>
          <w:spacing w:val="1"/>
          <w:sz w:val="24"/>
          <w:szCs w:val="24"/>
        </w:rPr>
        <w:t xml:space="preserve"> </w:t>
      </w:r>
      <w:r w:rsidRPr="00391935">
        <w:rPr>
          <w:sz w:val="24"/>
          <w:szCs w:val="24"/>
        </w:rPr>
        <w:t>изученном</w:t>
      </w:r>
      <w:r w:rsidRPr="00391935">
        <w:rPr>
          <w:spacing w:val="1"/>
          <w:sz w:val="24"/>
          <w:szCs w:val="24"/>
        </w:rPr>
        <w:t xml:space="preserve"> </w:t>
      </w:r>
      <w:r w:rsidRPr="00391935">
        <w:rPr>
          <w:sz w:val="24"/>
          <w:szCs w:val="24"/>
        </w:rPr>
        <w:t>языковом</w:t>
      </w:r>
      <w:r w:rsidRPr="00391935">
        <w:rPr>
          <w:spacing w:val="1"/>
          <w:sz w:val="24"/>
          <w:szCs w:val="24"/>
        </w:rPr>
        <w:t xml:space="preserve"> </w:t>
      </w:r>
      <w:r w:rsidRPr="00391935">
        <w:rPr>
          <w:sz w:val="24"/>
          <w:szCs w:val="24"/>
        </w:rPr>
        <w:t>материале,</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разной</w:t>
      </w:r>
      <w:r w:rsidRPr="00391935">
        <w:rPr>
          <w:spacing w:val="1"/>
          <w:sz w:val="24"/>
          <w:szCs w:val="24"/>
        </w:rPr>
        <w:t xml:space="preserve"> </w:t>
      </w:r>
      <w:r w:rsidRPr="00391935">
        <w:rPr>
          <w:sz w:val="24"/>
          <w:szCs w:val="24"/>
        </w:rPr>
        <w:t>глубиной</w:t>
      </w:r>
      <w:r w:rsidRPr="00391935">
        <w:rPr>
          <w:spacing w:val="1"/>
          <w:sz w:val="24"/>
          <w:szCs w:val="24"/>
        </w:rPr>
        <w:t xml:space="preserve"> </w:t>
      </w:r>
      <w:r w:rsidRPr="00391935">
        <w:rPr>
          <w:sz w:val="24"/>
          <w:szCs w:val="24"/>
        </w:rPr>
        <w:t>проникновения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содержание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зависимости</w:t>
      </w:r>
      <w:r w:rsidRPr="00391935">
        <w:rPr>
          <w:spacing w:val="1"/>
          <w:sz w:val="24"/>
          <w:szCs w:val="24"/>
        </w:rPr>
        <w:t xml:space="preserve"> </w:t>
      </w:r>
      <w:r w:rsidRPr="00391935">
        <w:rPr>
          <w:sz w:val="24"/>
          <w:szCs w:val="24"/>
        </w:rPr>
        <w:t>от</w:t>
      </w:r>
      <w:r w:rsidRPr="00391935">
        <w:rPr>
          <w:spacing w:val="1"/>
          <w:sz w:val="24"/>
          <w:szCs w:val="24"/>
        </w:rPr>
        <w:t xml:space="preserve"> </w:t>
      </w:r>
      <w:r w:rsidRPr="00391935">
        <w:rPr>
          <w:sz w:val="24"/>
          <w:szCs w:val="24"/>
        </w:rPr>
        <w:t>поставленyой</w:t>
      </w:r>
      <w:r w:rsidRPr="00391935">
        <w:rPr>
          <w:spacing w:val="1"/>
          <w:sz w:val="24"/>
          <w:szCs w:val="24"/>
        </w:rPr>
        <w:t xml:space="preserve"> </w:t>
      </w:r>
      <w:r w:rsidRPr="00391935">
        <w:rPr>
          <w:sz w:val="24"/>
          <w:szCs w:val="24"/>
        </w:rPr>
        <w:t>коммуникативной</w:t>
      </w:r>
      <w:r w:rsidRPr="00391935">
        <w:rPr>
          <w:spacing w:val="1"/>
          <w:sz w:val="24"/>
          <w:szCs w:val="24"/>
        </w:rPr>
        <w:t xml:space="preserve"> </w:t>
      </w:r>
      <w:r w:rsidRPr="00391935">
        <w:rPr>
          <w:sz w:val="24"/>
          <w:szCs w:val="24"/>
        </w:rPr>
        <w:t>задачи: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пониманием</w:t>
      </w:r>
      <w:r w:rsidRPr="00391935">
        <w:rPr>
          <w:spacing w:val="1"/>
          <w:sz w:val="24"/>
          <w:szCs w:val="24"/>
        </w:rPr>
        <w:t xml:space="preserve"> </w:t>
      </w:r>
      <w:r w:rsidRPr="00391935">
        <w:rPr>
          <w:sz w:val="24"/>
          <w:szCs w:val="24"/>
        </w:rPr>
        <w:t>основного</w:t>
      </w:r>
      <w:r w:rsidRPr="00391935">
        <w:rPr>
          <w:spacing w:val="1"/>
          <w:sz w:val="24"/>
          <w:szCs w:val="24"/>
        </w:rPr>
        <w:t xml:space="preserve"> </w:t>
      </w:r>
      <w:r w:rsidRPr="00391935">
        <w:rPr>
          <w:sz w:val="24"/>
          <w:szCs w:val="24"/>
        </w:rPr>
        <w:t>содержания,</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пониманием</w:t>
      </w:r>
      <w:r w:rsidRPr="00391935">
        <w:rPr>
          <w:spacing w:val="1"/>
          <w:sz w:val="24"/>
          <w:szCs w:val="24"/>
        </w:rPr>
        <w:t xml:space="preserve"> </w:t>
      </w:r>
      <w:r w:rsidRPr="00391935">
        <w:rPr>
          <w:sz w:val="24"/>
          <w:szCs w:val="24"/>
        </w:rPr>
        <w:t>запрашиваемой</w:t>
      </w:r>
      <w:r w:rsidRPr="00391935">
        <w:rPr>
          <w:spacing w:val="-62"/>
          <w:sz w:val="24"/>
          <w:szCs w:val="24"/>
        </w:rPr>
        <w:t xml:space="preserve"> </w:t>
      </w:r>
      <w:r w:rsidRPr="00391935">
        <w:rPr>
          <w:sz w:val="24"/>
          <w:szCs w:val="24"/>
        </w:rPr>
        <w:t>информации</w:t>
      </w:r>
      <w:r w:rsidRPr="00391935">
        <w:rPr>
          <w:spacing w:val="47"/>
          <w:sz w:val="24"/>
          <w:szCs w:val="24"/>
        </w:rPr>
        <w:t xml:space="preserve"> </w:t>
      </w:r>
      <w:r w:rsidRPr="00391935">
        <w:rPr>
          <w:sz w:val="24"/>
          <w:szCs w:val="24"/>
        </w:rPr>
        <w:t>фактического</w:t>
      </w:r>
      <w:r w:rsidRPr="00391935">
        <w:rPr>
          <w:spacing w:val="46"/>
          <w:sz w:val="24"/>
          <w:szCs w:val="24"/>
        </w:rPr>
        <w:t xml:space="preserve"> </w:t>
      </w:r>
      <w:r w:rsidRPr="00391935">
        <w:rPr>
          <w:sz w:val="24"/>
          <w:szCs w:val="24"/>
        </w:rPr>
        <w:t>характера,</w:t>
      </w:r>
      <w:r w:rsidRPr="00391935">
        <w:rPr>
          <w:spacing w:val="46"/>
          <w:sz w:val="24"/>
          <w:szCs w:val="24"/>
        </w:rPr>
        <w:t xml:space="preserve"> </w:t>
      </w:r>
      <w:r w:rsidRPr="00391935">
        <w:rPr>
          <w:sz w:val="24"/>
          <w:szCs w:val="24"/>
        </w:rPr>
        <w:t>со</w:t>
      </w:r>
      <w:r w:rsidRPr="00391935">
        <w:rPr>
          <w:spacing w:val="45"/>
          <w:sz w:val="24"/>
          <w:szCs w:val="24"/>
        </w:rPr>
        <w:t xml:space="preserve"> </w:t>
      </w:r>
      <w:r w:rsidRPr="00391935">
        <w:rPr>
          <w:sz w:val="24"/>
          <w:szCs w:val="24"/>
        </w:rPr>
        <w:t>зрительной</w:t>
      </w:r>
      <w:r w:rsidRPr="00391935">
        <w:rPr>
          <w:spacing w:val="47"/>
          <w:sz w:val="24"/>
          <w:szCs w:val="24"/>
        </w:rPr>
        <w:t xml:space="preserve"> </w:t>
      </w:r>
      <w:r w:rsidRPr="00391935">
        <w:rPr>
          <w:sz w:val="24"/>
          <w:szCs w:val="24"/>
        </w:rPr>
        <w:t>опорой</w:t>
      </w:r>
      <w:r w:rsidRPr="00391935">
        <w:rPr>
          <w:spacing w:val="45"/>
          <w:sz w:val="24"/>
          <w:szCs w:val="24"/>
        </w:rPr>
        <w:t xml:space="preserve"> </w:t>
      </w:r>
      <w:r w:rsidRPr="00391935">
        <w:rPr>
          <w:sz w:val="24"/>
          <w:szCs w:val="24"/>
        </w:rPr>
        <w:t>и</w:t>
      </w:r>
      <w:r w:rsidRPr="00391935">
        <w:rPr>
          <w:spacing w:val="45"/>
          <w:sz w:val="24"/>
          <w:szCs w:val="24"/>
        </w:rPr>
        <w:t xml:space="preserve"> </w:t>
      </w:r>
      <w:r w:rsidRPr="00391935">
        <w:rPr>
          <w:sz w:val="24"/>
          <w:szCs w:val="24"/>
        </w:rPr>
        <w:t>с</w:t>
      </w:r>
    </w:p>
    <w:p w:rsidR="0045737B" w:rsidRPr="00391935" w:rsidRDefault="001E5142" w:rsidP="00CE2823">
      <w:pPr>
        <w:pStyle w:val="a3"/>
        <w:tabs>
          <w:tab w:val="left" w:pos="10206"/>
        </w:tabs>
        <w:spacing w:before="76"/>
        <w:ind w:left="426" w:right="1401" w:firstLine="0"/>
        <w:rPr>
          <w:sz w:val="24"/>
          <w:szCs w:val="24"/>
        </w:rPr>
      </w:pPr>
      <w:r w:rsidRPr="00391935">
        <w:rPr>
          <w:sz w:val="24"/>
          <w:szCs w:val="24"/>
        </w:rPr>
        <w:t>использованием</w:t>
      </w:r>
      <w:r w:rsidRPr="00391935">
        <w:rPr>
          <w:spacing w:val="1"/>
          <w:sz w:val="24"/>
          <w:szCs w:val="24"/>
        </w:rPr>
        <w:t xml:space="preserve"> </w:t>
      </w:r>
      <w:r w:rsidRPr="00391935">
        <w:rPr>
          <w:sz w:val="24"/>
          <w:szCs w:val="24"/>
        </w:rPr>
        <w:t>языковой,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том</w:t>
      </w:r>
      <w:r w:rsidRPr="00391935">
        <w:rPr>
          <w:spacing w:val="1"/>
          <w:sz w:val="24"/>
          <w:szCs w:val="24"/>
        </w:rPr>
        <w:t xml:space="preserve"> </w:t>
      </w:r>
      <w:r w:rsidRPr="00391935">
        <w:rPr>
          <w:sz w:val="24"/>
          <w:szCs w:val="24"/>
        </w:rPr>
        <w:t>числе</w:t>
      </w:r>
      <w:r w:rsidRPr="00391935">
        <w:rPr>
          <w:spacing w:val="1"/>
          <w:sz w:val="24"/>
          <w:szCs w:val="24"/>
        </w:rPr>
        <w:t xml:space="preserve"> </w:t>
      </w:r>
      <w:r w:rsidRPr="00391935">
        <w:rPr>
          <w:sz w:val="24"/>
          <w:szCs w:val="24"/>
        </w:rPr>
        <w:t>контекстуальной,</w:t>
      </w:r>
      <w:r w:rsidRPr="00391935">
        <w:rPr>
          <w:spacing w:val="1"/>
          <w:sz w:val="24"/>
          <w:szCs w:val="24"/>
        </w:rPr>
        <w:t xml:space="preserve"> </w:t>
      </w:r>
      <w:r w:rsidRPr="00391935">
        <w:rPr>
          <w:sz w:val="24"/>
          <w:szCs w:val="24"/>
        </w:rPr>
        <w:t>догадки</w:t>
      </w:r>
      <w:r w:rsidRPr="00391935">
        <w:rPr>
          <w:spacing w:val="1"/>
          <w:sz w:val="24"/>
          <w:szCs w:val="24"/>
        </w:rPr>
        <w:t xml:space="preserve"> </w:t>
      </w:r>
      <w:r w:rsidRPr="00391935">
        <w:rPr>
          <w:sz w:val="24"/>
          <w:szCs w:val="24"/>
        </w:rPr>
        <w:t>(время</w:t>
      </w:r>
      <w:r w:rsidRPr="00391935">
        <w:rPr>
          <w:spacing w:val="1"/>
          <w:sz w:val="24"/>
          <w:szCs w:val="24"/>
        </w:rPr>
        <w:t xml:space="preserve"> </w:t>
      </w:r>
      <w:r w:rsidRPr="00391935">
        <w:rPr>
          <w:sz w:val="24"/>
          <w:szCs w:val="24"/>
        </w:rPr>
        <w:t>звучания</w:t>
      </w:r>
      <w:r w:rsidRPr="00391935">
        <w:rPr>
          <w:spacing w:val="-2"/>
          <w:sz w:val="24"/>
          <w:szCs w:val="24"/>
        </w:rPr>
        <w:t xml:space="preserve"> </w:t>
      </w:r>
      <w:r w:rsidRPr="00391935">
        <w:rPr>
          <w:sz w:val="24"/>
          <w:szCs w:val="24"/>
        </w:rPr>
        <w:t>текста/текстов</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аудирования</w:t>
      </w:r>
      <w:r w:rsidRPr="00391935">
        <w:rPr>
          <w:spacing w:val="6"/>
          <w:sz w:val="24"/>
          <w:szCs w:val="24"/>
        </w:rPr>
        <w:t xml:space="preserve"> </w:t>
      </w:r>
      <w:r w:rsidRPr="00391935">
        <w:rPr>
          <w:sz w:val="24"/>
          <w:szCs w:val="24"/>
        </w:rPr>
        <w:t>—</w:t>
      </w:r>
      <w:r w:rsidRPr="00391935">
        <w:rPr>
          <w:spacing w:val="-1"/>
          <w:sz w:val="24"/>
          <w:szCs w:val="24"/>
        </w:rPr>
        <w:t xml:space="preserve"> </w:t>
      </w:r>
      <w:r w:rsidRPr="00391935">
        <w:rPr>
          <w:sz w:val="24"/>
          <w:szCs w:val="24"/>
        </w:rPr>
        <w:t>до</w:t>
      </w:r>
      <w:r w:rsidRPr="00391935">
        <w:rPr>
          <w:spacing w:val="-1"/>
          <w:sz w:val="24"/>
          <w:szCs w:val="24"/>
        </w:rPr>
        <w:t xml:space="preserve"> </w:t>
      </w:r>
      <w:r w:rsidRPr="00391935">
        <w:rPr>
          <w:sz w:val="24"/>
          <w:szCs w:val="24"/>
        </w:rPr>
        <w:t>1</w:t>
      </w:r>
      <w:r w:rsidRPr="00391935">
        <w:rPr>
          <w:spacing w:val="1"/>
          <w:sz w:val="24"/>
          <w:szCs w:val="24"/>
        </w:rPr>
        <w:t xml:space="preserve"> </w:t>
      </w:r>
      <w:r w:rsidRPr="00391935">
        <w:rPr>
          <w:sz w:val="24"/>
          <w:szCs w:val="24"/>
        </w:rPr>
        <w:t>ми</w:t>
      </w:r>
      <w:r w:rsidRPr="00391935">
        <w:rPr>
          <w:spacing w:val="6"/>
          <w:sz w:val="24"/>
          <w:szCs w:val="24"/>
        </w:rPr>
        <w:t xml:space="preserve"> </w:t>
      </w:r>
      <w:r w:rsidRPr="00391935">
        <w:rPr>
          <w:sz w:val="24"/>
          <w:szCs w:val="24"/>
        </w:rPr>
        <w:t>нуты).</w:t>
      </w:r>
    </w:p>
    <w:p w:rsidR="0045737B" w:rsidRPr="00391935" w:rsidRDefault="001E5142" w:rsidP="00CE2823">
      <w:pPr>
        <w:pStyle w:val="a3"/>
        <w:tabs>
          <w:tab w:val="left" w:pos="10206"/>
        </w:tabs>
        <w:ind w:left="426" w:right="1398"/>
        <w:rPr>
          <w:sz w:val="24"/>
          <w:szCs w:val="24"/>
        </w:rPr>
      </w:pPr>
      <w:r w:rsidRPr="00391935">
        <w:rPr>
          <w:sz w:val="24"/>
          <w:szCs w:val="24"/>
        </w:rPr>
        <w:t>Смысловое</w:t>
      </w:r>
      <w:r w:rsidRPr="00391935">
        <w:rPr>
          <w:spacing w:val="1"/>
          <w:sz w:val="24"/>
          <w:szCs w:val="24"/>
        </w:rPr>
        <w:t xml:space="preserve"> </w:t>
      </w:r>
      <w:r w:rsidRPr="00391935">
        <w:rPr>
          <w:sz w:val="24"/>
          <w:szCs w:val="24"/>
        </w:rPr>
        <w:t>чтение</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читать</w:t>
      </w:r>
      <w:r w:rsidRPr="00391935">
        <w:rPr>
          <w:spacing w:val="1"/>
          <w:sz w:val="24"/>
          <w:szCs w:val="24"/>
        </w:rPr>
        <w:t xml:space="preserve"> </w:t>
      </w:r>
      <w:r w:rsidRPr="00391935">
        <w:rPr>
          <w:sz w:val="24"/>
          <w:szCs w:val="24"/>
        </w:rPr>
        <w:t>вслух</w:t>
      </w:r>
      <w:r w:rsidRPr="00391935">
        <w:rPr>
          <w:spacing w:val="1"/>
          <w:sz w:val="24"/>
          <w:szCs w:val="24"/>
        </w:rPr>
        <w:t xml:space="preserve"> </w:t>
      </w:r>
      <w:r w:rsidRPr="00391935">
        <w:rPr>
          <w:sz w:val="24"/>
          <w:szCs w:val="24"/>
        </w:rPr>
        <w:t>учебные</w:t>
      </w:r>
      <w:r w:rsidRPr="00391935">
        <w:rPr>
          <w:spacing w:val="1"/>
          <w:sz w:val="24"/>
          <w:szCs w:val="24"/>
        </w:rPr>
        <w:t xml:space="preserve"> </w:t>
      </w:r>
      <w:r w:rsidRPr="00391935">
        <w:rPr>
          <w:sz w:val="24"/>
          <w:szCs w:val="24"/>
        </w:rPr>
        <w:t>тексты</w:t>
      </w:r>
      <w:r w:rsidRPr="00391935">
        <w:rPr>
          <w:spacing w:val="1"/>
          <w:sz w:val="24"/>
          <w:szCs w:val="24"/>
        </w:rPr>
        <w:t xml:space="preserve"> </w:t>
      </w:r>
      <w:r w:rsidRPr="00391935">
        <w:rPr>
          <w:sz w:val="24"/>
          <w:szCs w:val="24"/>
        </w:rPr>
        <w:t>объёмом</w:t>
      </w:r>
      <w:r w:rsidRPr="00391935">
        <w:rPr>
          <w:spacing w:val="65"/>
          <w:sz w:val="24"/>
          <w:szCs w:val="24"/>
        </w:rPr>
        <w:t xml:space="preserve"> </w:t>
      </w:r>
      <w:r w:rsidRPr="00391935">
        <w:rPr>
          <w:sz w:val="24"/>
          <w:szCs w:val="24"/>
        </w:rPr>
        <w:t>до</w:t>
      </w:r>
      <w:r w:rsidRPr="00391935">
        <w:rPr>
          <w:spacing w:val="65"/>
          <w:sz w:val="24"/>
          <w:szCs w:val="24"/>
        </w:rPr>
        <w:t xml:space="preserve"> </w:t>
      </w:r>
      <w:r w:rsidRPr="00391935">
        <w:rPr>
          <w:sz w:val="24"/>
          <w:szCs w:val="24"/>
        </w:rPr>
        <w:t>70</w:t>
      </w:r>
      <w:r w:rsidRPr="00391935">
        <w:rPr>
          <w:spacing w:val="1"/>
          <w:sz w:val="24"/>
          <w:szCs w:val="24"/>
        </w:rPr>
        <w:t xml:space="preserve"> </w:t>
      </w:r>
      <w:r w:rsidRPr="00391935">
        <w:rPr>
          <w:sz w:val="24"/>
          <w:szCs w:val="24"/>
        </w:rPr>
        <w:t>слов, построенные на изученном языковом материале, с соблюдением правил</w:t>
      </w:r>
      <w:r w:rsidRPr="00391935">
        <w:rPr>
          <w:spacing w:val="1"/>
          <w:sz w:val="24"/>
          <w:szCs w:val="24"/>
        </w:rPr>
        <w:t xml:space="preserve"> </w:t>
      </w:r>
      <w:r w:rsidRPr="00391935">
        <w:rPr>
          <w:sz w:val="24"/>
          <w:szCs w:val="24"/>
        </w:rPr>
        <w:t>чтения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соответствующей</w:t>
      </w:r>
      <w:r w:rsidRPr="00391935">
        <w:rPr>
          <w:spacing w:val="1"/>
          <w:sz w:val="24"/>
          <w:szCs w:val="24"/>
        </w:rPr>
        <w:t xml:space="preserve"> </w:t>
      </w:r>
      <w:r w:rsidRPr="00391935">
        <w:rPr>
          <w:sz w:val="24"/>
          <w:szCs w:val="24"/>
        </w:rPr>
        <w:t>интонацией,</w:t>
      </w:r>
      <w:r w:rsidRPr="00391935">
        <w:rPr>
          <w:spacing w:val="1"/>
          <w:sz w:val="24"/>
          <w:szCs w:val="24"/>
        </w:rPr>
        <w:t xml:space="preserve"> </w:t>
      </w:r>
      <w:r w:rsidRPr="00391935">
        <w:rPr>
          <w:sz w:val="24"/>
          <w:szCs w:val="24"/>
        </w:rPr>
        <w:t>демонстрируя</w:t>
      </w:r>
      <w:r w:rsidRPr="00391935">
        <w:rPr>
          <w:spacing w:val="1"/>
          <w:sz w:val="24"/>
          <w:szCs w:val="24"/>
        </w:rPr>
        <w:t xml:space="preserve"> </w:t>
      </w:r>
      <w:r w:rsidRPr="00391935">
        <w:rPr>
          <w:sz w:val="24"/>
          <w:szCs w:val="24"/>
        </w:rPr>
        <w:t>понимание</w:t>
      </w:r>
      <w:r w:rsidRPr="00391935">
        <w:rPr>
          <w:spacing w:val="1"/>
          <w:sz w:val="24"/>
          <w:szCs w:val="24"/>
        </w:rPr>
        <w:t xml:space="preserve"> </w:t>
      </w:r>
      <w:r w:rsidRPr="00391935">
        <w:rPr>
          <w:sz w:val="24"/>
          <w:szCs w:val="24"/>
        </w:rPr>
        <w:t>прочитанного;</w:t>
      </w:r>
    </w:p>
    <w:p w:rsidR="0045737B" w:rsidRPr="00391935" w:rsidRDefault="001E5142" w:rsidP="00CE2823">
      <w:pPr>
        <w:pStyle w:val="a4"/>
        <w:numPr>
          <w:ilvl w:val="0"/>
          <w:numId w:val="1"/>
        </w:numPr>
        <w:tabs>
          <w:tab w:val="left" w:pos="1926"/>
          <w:tab w:val="left" w:pos="10206"/>
        </w:tabs>
        <w:spacing w:before="2"/>
        <w:ind w:left="426" w:right="1389" w:firstLine="772"/>
        <w:rPr>
          <w:sz w:val="24"/>
          <w:szCs w:val="24"/>
        </w:rPr>
      </w:pPr>
      <w:r w:rsidRPr="00391935">
        <w:rPr>
          <w:sz w:val="24"/>
          <w:szCs w:val="24"/>
        </w:rPr>
        <w:t>читать про себя и понимать учебные тексты, содержащие отдельные</w:t>
      </w:r>
      <w:r w:rsidRPr="00391935">
        <w:rPr>
          <w:spacing w:val="-62"/>
          <w:sz w:val="24"/>
          <w:szCs w:val="24"/>
        </w:rPr>
        <w:t xml:space="preserve"> </w:t>
      </w:r>
      <w:r w:rsidRPr="00391935">
        <w:rPr>
          <w:sz w:val="24"/>
          <w:szCs w:val="24"/>
        </w:rPr>
        <w:t>незнакомые слова, с различной глубиной проникновения в их содержание в</w:t>
      </w:r>
      <w:r w:rsidRPr="00391935">
        <w:rPr>
          <w:spacing w:val="1"/>
          <w:sz w:val="24"/>
          <w:szCs w:val="24"/>
        </w:rPr>
        <w:t xml:space="preserve"> </w:t>
      </w:r>
      <w:r w:rsidRPr="00391935">
        <w:rPr>
          <w:sz w:val="24"/>
          <w:szCs w:val="24"/>
        </w:rPr>
        <w:t>зависимости</w:t>
      </w:r>
      <w:r w:rsidRPr="00391935">
        <w:rPr>
          <w:spacing w:val="1"/>
          <w:sz w:val="24"/>
          <w:szCs w:val="24"/>
        </w:rPr>
        <w:t xml:space="preserve"> </w:t>
      </w:r>
      <w:r w:rsidRPr="00391935">
        <w:rPr>
          <w:sz w:val="24"/>
          <w:szCs w:val="24"/>
        </w:rPr>
        <w:t>от</w:t>
      </w:r>
      <w:r w:rsidRPr="00391935">
        <w:rPr>
          <w:spacing w:val="1"/>
          <w:sz w:val="24"/>
          <w:szCs w:val="24"/>
        </w:rPr>
        <w:t xml:space="preserve"> </w:t>
      </w:r>
      <w:r w:rsidRPr="00391935">
        <w:rPr>
          <w:sz w:val="24"/>
          <w:szCs w:val="24"/>
        </w:rPr>
        <w:t>поставленной</w:t>
      </w:r>
      <w:r w:rsidRPr="00391935">
        <w:rPr>
          <w:spacing w:val="1"/>
          <w:sz w:val="24"/>
          <w:szCs w:val="24"/>
        </w:rPr>
        <w:t xml:space="preserve"> </w:t>
      </w:r>
      <w:r w:rsidRPr="00391935">
        <w:rPr>
          <w:sz w:val="24"/>
          <w:szCs w:val="24"/>
        </w:rPr>
        <w:t>коммуникативной</w:t>
      </w:r>
      <w:r w:rsidRPr="00391935">
        <w:rPr>
          <w:spacing w:val="1"/>
          <w:sz w:val="24"/>
          <w:szCs w:val="24"/>
        </w:rPr>
        <w:t xml:space="preserve"> </w:t>
      </w:r>
      <w:r w:rsidRPr="00391935">
        <w:rPr>
          <w:sz w:val="24"/>
          <w:szCs w:val="24"/>
        </w:rPr>
        <w:t>задачи: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пониманием</w:t>
      </w:r>
      <w:r w:rsidRPr="00391935">
        <w:rPr>
          <w:spacing w:val="1"/>
          <w:sz w:val="24"/>
          <w:szCs w:val="24"/>
        </w:rPr>
        <w:t xml:space="preserve"> </w:t>
      </w:r>
      <w:r w:rsidRPr="00391935">
        <w:rPr>
          <w:sz w:val="24"/>
          <w:szCs w:val="24"/>
        </w:rPr>
        <w:t>основного</w:t>
      </w:r>
      <w:r w:rsidRPr="00391935">
        <w:rPr>
          <w:spacing w:val="1"/>
          <w:sz w:val="24"/>
          <w:szCs w:val="24"/>
        </w:rPr>
        <w:t xml:space="preserve"> </w:t>
      </w:r>
      <w:r w:rsidRPr="00391935">
        <w:rPr>
          <w:sz w:val="24"/>
          <w:szCs w:val="24"/>
        </w:rPr>
        <w:t>содержания,</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пониманием</w:t>
      </w:r>
      <w:r w:rsidRPr="00391935">
        <w:rPr>
          <w:spacing w:val="1"/>
          <w:sz w:val="24"/>
          <w:szCs w:val="24"/>
        </w:rPr>
        <w:t xml:space="preserve"> </w:t>
      </w:r>
      <w:r w:rsidRPr="00391935">
        <w:rPr>
          <w:sz w:val="24"/>
          <w:szCs w:val="24"/>
        </w:rPr>
        <w:t>запрашиваемой</w:t>
      </w:r>
      <w:r w:rsidRPr="00391935">
        <w:rPr>
          <w:spacing w:val="1"/>
          <w:sz w:val="24"/>
          <w:szCs w:val="24"/>
        </w:rPr>
        <w:t xml:space="preserve"> </w:t>
      </w:r>
      <w:r w:rsidRPr="00391935">
        <w:rPr>
          <w:sz w:val="24"/>
          <w:szCs w:val="24"/>
        </w:rPr>
        <w:t>информации,</w:t>
      </w:r>
      <w:r w:rsidRPr="00391935">
        <w:rPr>
          <w:spacing w:val="1"/>
          <w:sz w:val="24"/>
          <w:szCs w:val="24"/>
        </w:rPr>
        <w:t xml:space="preserve"> </w:t>
      </w:r>
      <w:r w:rsidRPr="00391935">
        <w:rPr>
          <w:sz w:val="24"/>
          <w:szCs w:val="24"/>
        </w:rPr>
        <w:t>со</w:t>
      </w:r>
      <w:r w:rsidRPr="00391935">
        <w:rPr>
          <w:spacing w:val="1"/>
          <w:sz w:val="24"/>
          <w:szCs w:val="24"/>
        </w:rPr>
        <w:t xml:space="preserve"> </w:t>
      </w:r>
      <w:r w:rsidRPr="00391935">
        <w:rPr>
          <w:sz w:val="24"/>
          <w:szCs w:val="24"/>
        </w:rPr>
        <w:t>зрительной опорой и без опоры, а также с использованием языковой, в том</w:t>
      </w:r>
      <w:r w:rsidRPr="00391935">
        <w:rPr>
          <w:spacing w:val="1"/>
          <w:sz w:val="24"/>
          <w:szCs w:val="24"/>
        </w:rPr>
        <w:t xml:space="preserve"> </w:t>
      </w:r>
      <w:r w:rsidRPr="00391935">
        <w:rPr>
          <w:sz w:val="24"/>
          <w:szCs w:val="24"/>
        </w:rPr>
        <w:t>числе контекстуальной, догадки (объём текста/текстов для чтения — до 130</w:t>
      </w:r>
      <w:r w:rsidRPr="00391935">
        <w:rPr>
          <w:spacing w:val="1"/>
          <w:sz w:val="24"/>
          <w:szCs w:val="24"/>
        </w:rPr>
        <w:t xml:space="preserve"> </w:t>
      </w:r>
      <w:r w:rsidRPr="00391935">
        <w:rPr>
          <w:sz w:val="24"/>
          <w:szCs w:val="24"/>
        </w:rPr>
        <w:t>слов).</w:t>
      </w:r>
    </w:p>
    <w:p w:rsidR="0045737B" w:rsidRPr="00391935" w:rsidRDefault="001E5142" w:rsidP="00CE2823">
      <w:pPr>
        <w:pStyle w:val="a3"/>
        <w:tabs>
          <w:tab w:val="left" w:pos="10206"/>
        </w:tabs>
        <w:spacing w:line="299" w:lineRule="exact"/>
        <w:ind w:left="426" w:firstLine="0"/>
        <w:jc w:val="left"/>
        <w:rPr>
          <w:sz w:val="24"/>
          <w:szCs w:val="24"/>
        </w:rPr>
      </w:pPr>
      <w:r w:rsidRPr="00391935">
        <w:rPr>
          <w:sz w:val="24"/>
          <w:szCs w:val="24"/>
        </w:rPr>
        <w:t>Письмо</w:t>
      </w:r>
    </w:p>
    <w:p w:rsidR="0045737B" w:rsidRPr="00391935" w:rsidRDefault="001E5142" w:rsidP="00CE2823">
      <w:pPr>
        <w:pStyle w:val="a4"/>
        <w:numPr>
          <w:ilvl w:val="0"/>
          <w:numId w:val="1"/>
        </w:numPr>
        <w:tabs>
          <w:tab w:val="left" w:pos="1910"/>
          <w:tab w:val="left" w:pos="10206"/>
        </w:tabs>
        <w:ind w:left="426" w:right="1400" w:firstLine="707"/>
        <w:jc w:val="left"/>
        <w:rPr>
          <w:sz w:val="24"/>
          <w:szCs w:val="24"/>
        </w:rPr>
      </w:pPr>
      <w:r w:rsidRPr="00391935">
        <w:rPr>
          <w:sz w:val="24"/>
          <w:szCs w:val="24"/>
        </w:rPr>
        <w:t>заполнять</w:t>
      </w:r>
      <w:r w:rsidRPr="00391935">
        <w:rPr>
          <w:spacing w:val="51"/>
          <w:sz w:val="24"/>
          <w:szCs w:val="24"/>
        </w:rPr>
        <w:t xml:space="preserve"> </w:t>
      </w:r>
      <w:r w:rsidRPr="00391935">
        <w:rPr>
          <w:sz w:val="24"/>
          <w:szCs w:val="24"/>
        </w:rPr>
        <w:t>анкеты</w:t>
      </w:r>
      <w:r w:rsidRPr="00391935">
        <w:rPr>
          <w:spacing w:val="52"/>
          <w:sz w:val="24"/>
          <w:szCs w:val="24"/>
        </w:rPr>
        <w:t xml:space="preserve"> </w:t>
      </w:r>
      <w:r w:rsidRPr="00391935">
        <w:rPr>
          <w:sz w:val="24"/>
          <w:szCs w:val="24"/>
        </w:rPr>
        <w:t>и</w:t>
      </w:r>
      <w:r w:rsidRPr="00391935">
        <w:rPr>
          <w:spacing w:val="53"/>
          <w:sz w:val="24"/>
          <w:szCs w:val="24"/>
        </w:rPr>
        <w:t xml:space="preserve"> </w:t>
      </w:r>
      <w:r w:rsidRPr="00391935">
        <w:rPr>
          <w:sz w:val="24"/>
          <w:szCs w:val="24"/>
        </w:rPr>
        <w:t>формуляры</w:t>
      </w:r>
      <w:r w:rsidRPr="00391935">
        <w:rPr>
          <w:spacing w:val="52"/>
          <w:sz w:val="24"/>
          <w:szCs w:val="24"/>
        </w:rPr>
        <w:t xml:space="preserve"> </w:t>
      </w:r>
      <w:r w:rsidRPr="00391935">
        <w:rPr>
          <w:sz w:val="24"/>
          <w:szCs w:val="24"/>
        </w:rPr>
        <w:t>с</w:t>
      </w:r>
      <w:r w:rsidRPr="00391935">
        <w:rPr>
          <w:spacing w:val="55"/>
          <w:sz w:val="24"/>
          <w:szCs w:val="24"/>
        </w:rPr>
        <w:t xml:space="preserve"> </w:t>
      </w:r>
      <w:r w:rsidRPr="00391935">
        <w:rPr>
          <w:sz w:val="24"/>
          <w:szCs w:val="24"/>
        </w:rPr>
        <w:t>указанием</w:t>
      </w:r>
      <w:r w:rsidRPr="00391935">
        <w:rPr>
          <w:spacing w:val="51"/>
          <w:sz w:val="24"/>
          <w:szCs w:val="24"/>
        </w:rPr>
        <w:t xml:space="preserve"> </w:t>
      </w:r>
      <w:r w:rsidRPr="00391935">
        <w:rPr>
          <w:sz w:val="24"/>
          <w:szCs w:val="24"/>
        </w:rPr>
        <w:t>личной</w:t>
      </w:r>
      <w:r w:rsidRPr="00391935">
        <w:rPr>
          <w:spacing w:val="53"/>
          <w:sz w:val="24"/>
          <w:szCs w:val="24"/>
        </w:rPr>
        <w:t xml:space="preserve"> </w:t>
      </w:r>
      <w:r w:rsidRPr="00391935">
        <w:rPr>
          <w:sz w:val="24"/>
          <w:szCs w:val="24"/>
        </w:rPr>
        <w:t>информации:</w:t>
      </w:r>
      <w:r w:rsidRPr="00391935">
        <w:rPr>
          <w:spacing w:val="-62"/>
          <w:sz w:val="24"/>
          <w:szCs w:val="24"/>
        </w:rPr>
        <w:t xml:space="preserve"> </w:t>
      </w:r>
      <w:r w:rsidRPr="00391935">
        <w:rPr>
          <w:sz w:val="24"/>
          <w:szCs w:val="24"/>
        </w:rPr>
        <w:t>имя,</w:t>
      </w:r>
      <w:r w:rsidRPr="00391935">
        <w:rPr>
          <w:spacing w:val="-2"/>
          <w:sz w:val="24"/>
          <w:szCs w:val="24"/>
        </w:rPr>
        <w:t xml:space="preserve"> </w:t>
      </w:r>
      <w:r w:rsidRPr="00391935">
        <w:rPr>
          <w:sz w:val="24"/>
          <w:szCs w:val="24"/>
        </w:rPr>
        <w:t>фамилия,</w:t>
      </w:r>
      <w:r w:rsidRPr="00391935">
        <w:rPr>
          <w:spacing w:val="1"/>
          <w:sz w:val="24"/>
          <w:szCs w:val="24"/>
        </w:rPr>
        <w:t xml:space="preserve"> </w:t>
      </w:r>
      <w:r w:rsidRPr="00391935">
        <w:rPr>
          <w:sz w:val="24"/>
          <w:szCs w:val="24"/>
        </w:rPr>
        <w:t>возраст,</w:t>
      </w:r>
      <w:r w:rsidRPr="00391935">
        <w:rPr>
          <w:spacing w:val="-2"/>
          <w:sz w:val="24"/>
          <w:szCs w:val="24"/>
        </w:rPr>
        <w:t xml:space="preserve"> </w:t>
      </w:r>
      <w:r w:rsidRPr="00391935">
        <w:rPr>
          <w:sz w:val="24"/>
          <w:szCs w:val="24"/>
        </w:rPr>
        <w:t>страна</w:t>
      </w:r>
      <w:r w:rsidRPr="00391935">
        <w:rPr>
          <w:spacing w:val="-2"/>
          <w:sz w:val="24"/>
          <w:szCs w:val="24"/>
        </w:rPr>
        <w:t xml:space="preserve"> </w:t>
      </w:r>
      <w:r w:rsidRPr="00391935">
        <w:rPr>
          <w:sz w:val="24"/>
          <w:szCs w:val="24"/>
        </w:rPr>
        <w:t>проживания,</w:t>
      </w:r>
      <w:r w:rsidRPr="00391935">
        <w:rPr>
          <w:spacing w:val="-2"/>
          <w:sz w:val="24"/>
          <w:szCs w:val="24"/>
        </w:rPr>
        <w:t xml:space="preserve"> </w:t>
      </w:r>
      <w:r w:rsidRPr="00391935">
        <w:rPr>
          <w:sz w:val="24"/>
          <w:szCs w:val="24"/>
        </w:rPr>
        <w:t>любимые занятия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т.</w:t>
      </w:r>
      <w:r w:rsidRPr="00391935">
        <w:rPr>
          <w:spacing w:val="-2"/>
          <w:sz w:val="24"/>
          <w:szCs w:val="24"/>
        </w:rPr>
        <w:t xml:space="preserve"> </w:t>
      </w:r>
      <w:r w:rsidRPr="00391935">
        <w:rPr>
          <w:sz w:val="24"/>
          <w:szCs w:val="24"/>
        </w:rPr>
        <w:t>д.;</w:t>
      </w:r>
    </w:p>
    <w:p w:rsidR="0045737B" w:rsidRPr="00391935" w:rsidRDefault="001E5142" w:rsidP="00CE2823">
      <w:pPr>
        <w:pStyle w:val="a4"/>
        <w:numPr>
          <w:ilvl w:val="0"/>
          <w:numId w:val="1"/>
        </w:numPr>
        <w:tabs>
          <w:tab w:val="left" w:pos="1883"/>
          <w:tab w:val="left" w:pos="10206"/>
        </w:tabs>
        <w:ind w:left="426" w:right="1396" w:firstLine="707"/>
        <w:jc w:val="left"/>
        <w:rPr>
          <w:sz w:val="24"/>
          <w:szCs w:val="24"/>
        </w:rPr>
      </w:pPr>
      <w:r w:rsidRPr="00391935">
        <w:rPr>
          <w:sz w:val="24"/>
          <w:szCs w:val="24"/>
        </w:rPr>
        <w:t>писать</w:t>
      </w:r>
      <w:r w:rsidRPr="00391935">
        <w:rPr>
          <w:spacing w:val="24"/>
          <w:sz w:val="24"/>
          <w:szCs w:val="24"/>
        </w:rPr>
        <w:t xml:space="preserve"> </w:t>
      </w:r>
      <w:r w:rsidRPr="00391935">
        <w:rPr>
          <w:sz w:val="24"/>
          <w:szCs w:val="24"/>
        </w:rPr>
        <w:t>с</w:t>
      </w:r>
      <w:r w:rsidRPr="00391935">
        <w:rPr>
          <w:spacing w:val="26"/>
          <w:sz w:val="24"/>
          <w:szCs w:val="24"/>
        </w:rPr>
        <w:t xml:space="preserve"> </w:t>
      </w:r>
      <w:r w:rsidRPr="00391935">
        <w:rPr>
          <w:sz w:val="24"/>
          <w:szCs w:val="24"/>
        </w:rPr>
        <w:t>опорой</w:t>
      </w:r>
      <w:r w:rsidRPr="00391935">
        <w:rPr>
          <w:spacing w:val="26"/>
          <w:sz w:val="24"/>
          <w:szCs w:val="24"/>
        </w:rPr>
        <w:t xml:space="preserve"> </w:t>
      </w:r>
      <w:r w:rsidRPr="00391935">
        <w:rPr>
          <w:sz w:val="24"/>
          <w:szCs w:val="24"/>
        </w:rPr>
        <w:t>на</w:t>
      </w:r>
      <w:r w:rsidRPr="00391935">
        <w:rPr>
          <w:spacing w:val="26"/>
          <w:sz w:val="24"/>
          <w:szCs w:val="24"/>
        </w:rPr>
        <w:t xml:space="preserve"> </w:t>
      </w:r>
      <w:r w:rsidRPr="00391935">
        <w:rPr>
          <w:sz w:val="24"/>
          <w:szCs w:val="24"/>
        </w:rPr>
        <w:t>образец</w:t>
      </w:r>
      <w:r w:rsidRPr="00391935">
        <w:rPr>
          <w:spacing w:val="27"/>
          <w:sz w:val="24"/>
          <w:szCs w:val="24"/>
        </w:rPr>
        <w:t xml:space="preserve"> </w:t>
      </w:r>
      <w:r w:rsidRPr="00391935">
        <w:rPr>
          <w:sz w:val="24"/>
          <w:szCs w:val="24"/>
        </w:rPr>
        <w:t>поздравления</w:t>
      </w:r>
      <w:r w:rsidRPr="00391935">
        <w:rPr>
          <w:spacing w:val="27"/>
          <w:sz w:val="24"/>
          <w:szCs w:val="24"/>
        </w:rPr>
        <w:t xml:space="preserve"> </w:t>
      </w:r>
      <w:r w:rsidRPr="00391935">
        <w:rPr>
          <w:sz w:val="24"/>
          <w:szCs w:val="24"/>
        </w:rPr>
        <w:t>с</w:t>
      </w:r>
      <w:r w:rsidRPr="00391935">
        <w:rPr>
          <w:spacing w:val="26"/>
          <w:sz w:val="24"/>
          <w:szCs w:val="24"/>
        </w:rPr>
        <w:t xml:space="preserve"> </w:t>
      </w:r>
      <w:r w:rsidRPr="00391935">
        <w:rPr>
          <w:sz w:val="24"/>
          <w:szCs w:val="24"/>
        </w:rPr>
        <w:t>днем</w:t>
      </w:r>
      <w:r w:rsidRPr="00391935">
        <w:rPr>
          <w:spacing w:val="26"/>
          <w:sz w:val="24"/>
          <w:szCs w:val="24"/>
        </w:rPr>
        <w:t xml:space="preserve"> </w:t>
      </w:r>
      <w:r w:rsidRPr="00391935">
        <w:rPr>
          <w:sz w:val="24"/>
          <w:szCs w:val="24"/>
        </w:rPr>
        <w:t>рождения,</w:t>
      </w:r>
      <w:r w:rsidRPr="00391935">
        <w:rPr>
          <w:spacing w:val="29"/>
          <w:sz w:val="24"/>
          <w:szCs w:val="24"/>
        </w:rPr>
        <w:t xml:space="preserve"> </w:t>
      </w:r>
      <w:r w:rsidRPr="00391935">
        <w:rPr>
          <w:sz w:val="24"/>
          <w:szCs w:val="24"/>
        </w:rPr>
        <w:t>Новым</w:t>
      </w:r>
      <w:r w:rsidRPr="00391935">
        <w:rPr>
          <w:spacing w:val="-62"/>
          <w:sz w:val="24"/>
          <w:szCs w:val="24"/>
        </w:rPr>
        <w:t xml:space="preserve"> </w:t>
      </w:r>
      <w:r w:rsidRPr="00391935">
        <w:rPr>
          <w:sz w:val="24"/>
          <w:szCs w:val="24"/>
        </w:rPr>
        <w:t>годом,</w:t>
      </w:r>
      <w:r w:rsidRPr="00391935">
        <w:rPr>
          <w:spacing w:val="-2"/>
          <w:sz w:val="24"/>
          <w:szCs w:val="24"/>
        </w:rPr>
        <w:t xml:space="preserve"> </w:t>
      </w:r>
      <w:r w:rsidRPr="00391935">
        <w:rPr>
          <w:sz w:val="24"/>
          <w:szCs w:val="24"/>
        </w:rPr>
        <w:t>Рождеством с</w:t>
      </w:r>
      <w:r w:rsidRPr="00391935">
        <w:rPr>
          <w:spacing w:val="1"/>
          <w:sz w:val="24"/>
          <w:szCs w:val="24"/>
        </w:rPr>
        <w:t xml:space="preserve"> </w:t>
      </w:r>
      <w:r w:rsidRPr="00391935">
        <w:rPr>
          <w:sz w:val="24"/>
          <w:szCs w:val="24"/>
        </w:rPr>
        <w:t>выражением</w:t>
      </w:r>
      <w:r w:rsidRPr="00391935">
        <w:rPr>
          <w:spacing w:val="-1"/>
          <w:sz w:val="24"/>
          <w:szCs w:val="24"/>
        </w:rPr>
        <w:t xml:space="preserve"> </w:t>
      </w:r>
      <w:r w:rsidRPr="00391935">
        <w:rPr>
          <w:sz w:val="24"/>
          <w:szCs w:val="24"/>
        </w:rPr>
        <w:t>пожеланий;</w:t>
      </w:r>
    </w:p>
    <w:p w:rsidR="0045737B" w:rsidRPr="00391935" w:rsidRDefault="001E5142" w:rsidP="00CE2823">
      <w:pPr>
        <w:pStyle w:val="a4"/>
        <w:numPr>
          <w:ilvl w:val="0"/>
          <w:numId w:val="1"/>
        </w:numPr>
        <w:tabs>
          <w:tab w:val="left" w:pos="1960"/>
          <w:tab w:val="left" w:pos="10206"/>
        </w:tabs>
        <w:ind w:left="426" w:right="1394" w:firstLine="707"/>
        <w:jc w:val="left"/>
        <w:rPr>
          <w:sz w:val="24"/>
          <w:szCs w:val="24"/>
        </w:rPr>
      </w:pPr>
      <w:r w:rsidRPr="00391935">
        <w:rPr>
          <w:sz w:val="24"/>
          <w:szCs w:val="24"/>
        </w:rPr>
        <w:t>создавать</w:t>
      </w:r>
      <w:r w:rsidRPr="00391935">
        <w:rPr>
          <w:spacing w:val="37"/>
          <w:sz w:val="24"/>
          <w:szCs w:val="24"/>
        </w:rPr>
        <w:t xml:space="preserve"> </w:t>
      </w:r>
      <w:r w:rsidRPr="00391935">
        <w:rPr>
          <w:sz w:val="24"/>
          <w:szCs w:val="24"/>
        </w:rPr>
        <w:t>подписи</w:t>
      </w:r>
      <w:r w:rsidRPr="00391935">
        <w:rPr>
          <w:spacing w:val="38"/>
          <w:sz w:val="24"/>
          <w:szCs w:val="24"/>
        </w:rPr>
        <w:t xml:space="preserve"> </w:t>
      </w:r>
      <w:r w:rsidRPr="00391935">
        <w:rPr>
          <w:sz w:val="24"/>
          <w:szCs w:val="24"/>
        </w:rPr>
        <w:t>к</w:t>
      </w:r>
      <w:r w:rsidRPr="00391935">
        <w:rPr>
          <w:spacing w:val="36"/>
          <w:sz w:val="24"/>
          <w:szCs w:val="24"/>
        </w:rPr>
        <w:t xml:space="preserve"> </w:t>
      </w:r>
      <w:r w:rsidRPr="00391935">
        <w:rPr>
          <w:sz w:val="24"/>
          <w:szCs w:val="24"/>
        </w:rPr>
        <w:t>иллюстрациям</w:t>
      </w:r>
      <w:r w:rsidRPr="00391935">
        <w:rPr>
          <w:spacing w:val="40"/>
          <w:sz w:val="24"/>
          <w:szCs w:val="24"/>
        </w:rPr>
        <w:t xml:space="preserve"> </w:t>
      </w:r>
      <w:r w:rsidRPr="00391935">
        <w:rPr>
          <w:sz w:val="24"/>
          <w:szCs w:val="24"/>
        </w:rPr>
        <w:t>с</w:t>
      </w:r>
      <w:r w:rsidRPr="00391935">
        <w:rPr>
          <w:spacing w:val="38"/>
          <w:sz w:val="24"/>
          <w:szCs w:val="24"/>
        </w:rPr>
        <w:t xml:space="preserve"> </w:t>
      </w:r>
      <w:r w:rsidRPr="00391935">
        <w:rPr>
          <w:sz w:val="24"/>
          <w:szCs w:val="24"/>
        </w:rPr>
        <w:t>пояснением,</w:t>
      </w:r>
      <w:r w:rsidRPr="00391935">
        <w:rPr>
          <w:spacing w:val="37"/>
          <w:sz w:val="24"/>
          <w:szCs w:val="24"/>
        </w:rPr>
        <w:t xml:space="preserve"> </w:t>
      </w:r>
      <w:r w:rsidRPr="00391935">
        <w:rPr>
          <w:sz w:val="24"/>
          <w:szCs w:val="24"/>
        </w:rPr>
        <w:t>что</w:t>
      </w:r>
      <w:r w:rsidRPr="00391935">
        <w:rPr>
          <w:spacing w:val="39"/>
          <w:sz w:val="24"/>
          <w:szCs w:val="24"/>
        </w:rPr>
        <w:t xml:space="preserve"> </w:t>
      </w:r>
      <w:r w:rsidRPr="00391935">
        <w:rPr>
          <w:sz w:val="24"/>
          <w:szCs w:val="24"/>
        </w:rPr>
        <w:t>на</w:t>
      </w:r>
      <w:r w:rsidRPr="00391935">
        <w:rPr>
          <w:spacing w:val="38"/>
          <w:sz w:val="24"/>
          <w:szCs w:val="24"/>
        </w:rPr>
        <w:t xml:space="preserve"> </w:t>
      </w:r>
      <w:r w:rsidRPr="00391935">
        <w:rPr>
          <w:sz w:val="24"/>
          <w:szCs w:val="24"/>
        </w:rPr>
        <w:t>них</w:t>
      </w:r>
      <w:r w:rsidRPr="00391935">
        <w:rPr>
          <w:spacing w:val="-62"/>
          <w:sz w:val="24"/>
          <w:szCs w:val="24"/>
        </w:rPr>
        <w:t xml:space="preserve"> </w:t>
      </w:r>
      <w:r w:rsidRPr="00391935">
        <w:rPr>
          <w:sz w:val="24"/>
          <w:szCs w:val="24"/>
        </w:rPr>
        <w:t>изображено.</w:t>
      </w:r>
    </w:p>
    <w:p w:rsidR="0045737B" w:rsidRPr="00391935" w:rsidRDefault="001E5142" w:rsidP="00CE2823">
      <w:pPr>
        <w:pStyle w:val="a3"/>
        <w:tabs>
          <w:tab w:val="left" w:pos="10206"/>
        </w:tabs>
        <w:spacing w:before="1" w:line="298" w:lineRule="exact"/>
        <w:ind w:left="426" w:firstLine="0"/>
        <w:jc w:val="left"/>
        <w:rPr>
          <w:sz w:val="24"/>
          <w:szCs w:val="24"/>
        </w:rPr>
      </w:pPr>
      <w:r w:rsidRPr="00391935">
        <w:rPr>
          <w:sz w:val="24"/>
          <w:szCs w:val="24"/>
        </w:rPr>
        <w:t>Языковые</w:t>
      </w:r>
      <w:r w:rsidRPr="00391935">
        <w:rPr>
          <w:spacing w:val="-4"/>
          <w:sz w:val="24"/>
          <w:szCs w:val="24"/>
        </w:rPr>
        <w:t xml:space="preserve"> </w:t>
      </w:r>
      <w:r w:rsidRPr="00391935">
        <w:rPr>
          <w:sz w:val="24"/>
          <w:szCs w:val="24"/>
        </w:rPr>
        <w:t>знания</w:t>
      </w:r>
      <w:r w:rsidRPr="00391935">
        <w:rPr>
          <w:spacing w:val="-2"/>
          <w:sz w:val="24"/>
          <w:szCs w:val="24"/>
        </w:rPr>
        <w:t xml:space="preserve"> </w:t>
      </w:r>
      <w:r w:rsidRPr="00391935">
        <w:rPr>
          <w:sz w:val="24"/>
          <w:szCs w:val="24"/>
        </w:rPr>
        <w:t>и</w:t>
      </w:r>
      <w:r w:rsidRPr="00391935">
        <w:rPr>
          <w:spacing w:val="-3"/>
          <w:sz w:val="24"/>
          <w:szCs w:val="24"/>
        </w:rPr>
        <w:t xml:space="preserve"> </w:t>
      </w:r>
      <w:r w:rsidRPr="00391935">
        <w:rPr>
          <w:sz w:val="24"/>
          <w:szCs w:val="24"/>
        </w:rPr>
        <w:t>навыки</w:t>
      </w:r>
      <w:r w:rsidRPr="00391935">
        <w:rPr>
          <w:spacing w:val="-3"/>
          <w:sz w:val="24"/>
          <w:szCs w:val="24"/>
        </w:rPr>
        <w:t xml:space="preserve"> </w:t>
      </w:r>
      <w:r w:rsidRPr="00391935">
        <w:rPr>
          <w:sz w:val="24"/>
          <w:szCs w:val="24"/>
        </w:rPr>
        <w:t>Фонетическая сторона</w:t>
      </w:r>
      <w:r w:rsidRPr="00391935">
        <w:rPr>
          <w:spacing w:val="-3"/>
          <w:sz w:val="24"/>
          <w:szCs w:val="24"/>
        </w:rPr>
        <w:t xml:space="preserve"> </w:t>
      </w:r>
      <w:r w:rsidRPr="00391935">
        <w:rPr>
          <w:sz w:val="24"/>
          <w:szCs w:val="24"/>
        </w:rPr>
        <w:t>речи</w:t>
      </w:r>
    </w:p>
    <w:p w:rsidR="0045737B" w:rsidRPr="00391935" w:rsidRDefault="001E5142" w:rsidP="00CE2823">
      <w:pPr>
        <w:pStyle w:val="a4"/>
        <w:numPr>
          <w:ilvl w:val="0"/>
          <w:numId w:val="1"/>
        </w:numPr>
        <w:tabs>
          <w:tab w:val="left" w:pos="1881"/>
          <w:tab w:val="left" w:pos="10206"/>
        </w:tabs>
        <w:spacing w:line="298" w:lineRule="exact"/>
        <w:ind w:left="426" w:hanging="351"/>
        <w:jc w:val="left"/>
        <w:rPr>
          <w:sz w:val="24"/>
          <w:szCs w:val="24"/>
        </w:rPr>
      </w:pPr>
      <w:r w:rsidRPr="00391935">
        <w:rPr>
          <w:sz w:val="24"/>
          <w:szCs w:val="24"/>
        </w:rPr>
        <w:lastRenderedPageBreak/>
        <w:t>применять</w:t>
      </w:r>
      <w:r w:rsidRPr="00391935">
        <w:rPr>
          <w:spacing w:val="22"/>
          <w:sz w:val="24"/>
          <w:szCs w:val="24"/>
        </w:rPr>
        <w:t xml:space="preserve"> </w:t>
      </w:r>
      <w:r w:rsidRPr="00391935">
        <w:rPr>
          <w:sz w:val="24"/>
          <w:szCs w:val="24"/>
        </w:rPr>
        <w:t>правила</w:t>
      </w:r>
      <w:r w:rsidRPr="00391935">
        <w:rPr>
          <w:spacing w:val="23"/>
          <w:sz w:val="24"/>
          <w:szCs w:val="24"/>
        </w:rPr>
        <w:t xml:space="preserve"> </w:t>
      </w:r>
      <w:r w:rsidRPr="00391935">
        <w:rPr>
          <w:sz w:val="24"/>
          <w:szCs w:val="24"/>
        </w:rPr>
        <w:t>чтения</w:t>
      </w:r>
      <w:r w:rsidRPr="00391935">
        <w:rPr>
          <w:spacing w:val="25"/>
          <w:sz w:val="24"/>
          <w:szCs w:val="24"/>
        </w:rPr>
        <w:t xml:space="preserve"> </w:t>
      </w:r>
      <w:r w:rsidRPr="00391935">
        <w:rPr>
          <w:sz w:val="24"/>
          <w:szCs w:val="24"/>
        </w:rPr>
        <w:t>гласных</w:t>
      </w:r>
      <w:r w:rsidRPr="00391935">
        <w:rPr>
          <w:spacing w:val="22"/>
          <w:sz w:val="24"/>
          <w:szCs w:val="24"/>
        </w:rPr>
        <w:t xml:space="preserve"> </w:t>
      </w:r>
      <w:r w:rsidRPr="00391935">
        <w:rPr>
          <w:sz w:val="24"/>
          <w:szCs w:val="24"/>
        </w:rPr>
        <w:t>в</w:t>
      </w:r>
      <w:r w:rsidRPr="00391935">
        <w:rPr>
          <w:spacing w:val="23"/>
          <w:sz w:val="24"/>
          <w:szCs w:val="24"/>
        </w:rPr>
        <w:t xml:space="preserve"> </w:t>
      </w:r>
      <w:r w:rsidRPr="00391935">
        <w:rPr>
          <w:sz w:val="24"/>
          <w:szCs w:val="24"/>
        </w:rPr>
        <w:t>третьем</w:t>
      </w:r>
      <w:r w:rsidRPr="00391935">
        <w:rPr>
          <w:spacing w:val="22"/>
          <w:sz w:val="24"/>
          <w:szCs w:val="24"/>
        </w:rPr>
        <w:t xml:space="preserve"> </w:t>
      </w:r>
      <w:r w:rsidRPr="00391935">
        <w:rPr>
          <w:sz w:val="24"/>
          <w:szCs w:val="24"/>
        </w:rPr>
        <w:t>типе</w:t>
      </w:r>
      <w:r w:rsidRPr="00391935">
        <w:rPr>
          <w:spacing w:val="24"/>
          <w:sz w:val="24"/>
          <w:szCs w:val="24"/>
        </w:rPr>
        <w:t xml:space="preserve"> </w:t>
      </w:r>
      <w:r w:rsidRPr="00391935">
        <w:rPr>
          <w:sz w:val="24"/>
          <w:szCs w:val="24"/>
        </w:rPr>
        <w:t>слога</w:t>
      </w:r>
      <w:r w:rsidRPr="00391935">
        <w:rPr>
          <w:spacing w:val="22"/>
          <w:sz w:val="24"/>
          <w:szCs w:val="24"/>
        </w:rPr>
        <w:t xml:space="preserve"> </w:t>
      </w:r>
      <w:r w:rsidRPr="00391935">
        <w:rPr>
          <w:sz w:val="24"/>
          <w:szCs w:val="24"/>
        </w:rPr>
        <w:t>(гласная</w:t>
      </w:r>
      <w:r w:rsidRPr="00391935">
        <w:rPr>
          <w:spacing w:val="24"/>
          <w:sz w:val="24"/>
          <w:szCs w:val="24"/>
        </w:rPr>
        <w:t xml:space="preserve"> </w:t>
      </w:r>
      <w:r w:rsidRPr="00391935">
        <w:rPr>
          <w:sz w:val="24"/>
          <w:szCs w:val="24"/>
        </w:rPr>
        <w:t>+</w:t>
      </w:r>
    </w:p>
    <w:p w:rsidR="0045737B" w:rsidRPr="00391935" w:rsidRDefault="001E5142" w:rsidP="00CE2823">
      <w:pPr>
        <w:pStyle w:val="a3"/>
        <w:tabs>
          <w:tab w:val="left" w:pos="10206"/>
        </w:tabs>
        <w:spacing w:before="1" w:line="298" w:lineRule="exact"/>
        <w:ind w:left="426" w:firstLine="0"/>
        <w:jc w:val="left"/>
        <w:rPr>
          <w:sz w:val="24"/>
          <w:szCs w:val="24"/>
        </w:rPr>
      </w:pPr>
      <w:r w:rsidRPr="00391935">
        <w:rPr>
          <w:sz w:val="24"/>
          <w:szCs w:val="24"/>
        </w:rPr>
        <w:t>r);</w:t>
      </w:r>
    </w:p>
    <w:p w:rsidR="0045737B" w:rsidRPr="00391935" w:rsidRDefault="001E5142" w:rsidP="00CE2823">
      <w:pPr>
        <w:pStyle w:val="a4"/>
        <w:numPr>
          <w:ilvl w:val="0"/>
          <w:numId w:val="1"/>
        </w:numPr>
        <w:tabs>
          <w:tab w:val="left" w:pos="1859"/>
          <w:tab w:val="left" w:pos="10206"/>
        </w:tabs>
        <w:spacing w:line="298" w:lineRule="exact"/>
        <w:ind w:left="426" w:hanging="329"/>
        <w:jc w:val="left"/>
        <w:rPr>
          <w:sz w:val="24"/>
          <w:szCs w:val="24"/>
        </w:rPr>
      </w:pPr>
      <w:r w:rsidRPr="00391935">
        <w:rPr>
          <w:sz w:val="24"/>
          <w:szCs w:val="24"/>
        </w:rPr>
        <w:t>применять</w:t>
      </w:r>
      <w:r w:rsidRPr="00391935">
        <w:rPr>
          <w:spacing w:val="1"/>
          <w:sz w:val="24"/>
          <w:szCs w:val="24"/>
        </w:rPr>
        <w:t xml:space="preserve"> </w:t>
      </w:r>
      <w:r w:rsidRPr="00391935">
        <w:rPr>
          <w:sz w:val="24"/>
          <w:szCs w:val="24"/>
        </w:rPr>
        <w:t>правила</w:t>
      </w:r>
      <w:r w:rsidRPr="00391935">
        <w:rPr>
          <w:spacing w:val="3"/>
          <w:sz w:val="24"/>
          <w:szCs w:val="24"/>
        </w:rPr>
        <w:t xml:space="preserve"> </w:t>
      </w:r>
      <w:r w:rsidRPr="00391935">
        <w:rPr>
          <w:sz w:val="24"/>
          <w:szCs w:val="24"/>
        </w:rPr>
        <w:t>чтения</w:t>
      </w:r>
      <w:r w:rsidRPr="00391935">
        <w:rPr>
          <w:spacing w:val="6"/>
          <w:sz w:val="24"/>
          <w:szCs w:val="24"/>
        </w:rPr>
        <w:t xml:space="preserve"> </w:t>
      </w:r>
      <w:r w:rsidRPr="00391935">
        <w:rPr>
          <w:sz w:val="24"/>
          <w:szCs w:val="24"/>
        </w:rPr>
        <w:t>сложных</w:t>
      </w:r>
      <w:r w:rsidRPr="00391935">
        <w:rPr>
          <w:spacing w:val="3"/>
          <w:sz w:val="24"/>
          <w:szCs w:val="24"/>
        </w:rPr>
        <w:t xml:space="preserve"> </w:t>
      </w:r>
      <w:r w:rsidRPr="00391935">
        <w:rPr>
          <w:sz w:val="24"/>
          <w:szCs w:val="24"/>
        </w:rPr>
        <w:t>сочетаний</w:t>
      </w:r>
      <w:r w:rsidRPr="00391935">
        <w:rPr>
          <w:spacing w:val="2"/>
          <w:sz w:val="24"/>
          <w:szCs w:val="24"/>
        </w:rPr>
        <w:t xml:space="preserve"> </w:t>
      </w:r>
      <w:r w:rsidRPr="00391935">
        <w:rPr>
          <w:sz w:val="24"/>
          <w:szCs w:val="24"/>
        </w:rPr>
        <w:t>букв</w:t>
      </w:r>
      <w:r w:rsidRPr="00391935">
        <w:rPr>
          <w:spacing w:val="5"/>
          <w:sz w:val="24"/>
          <w:szCs w:val="24"/>
        </w:rPr>
        <w:t xml:space="preserve"> </w:t>
      </w:r>
      <w:r w:rsidRPr="00391935">
        <w:rPr>
          <w:sz w:val="24"/>
          <w:szCs w:val="24"/>
        </w:rPr>
        <w:t>(например,</w:t>
      </w:r>
      <w:r w:rsidRPr="00391935">
        <w:rPr>
          <w:spacing w:val="8"/>
          <w:sz w:val="24"/>
          <w:szCs w:val="24"/>
        </w:rPr>
        <w:t xml:space="preserve"> </w:t>
      </w:r>
      <w:r w:rsidRPr="00391935">
        <w:rPr>
          <w:sz w:val="24"/>
          <w:szCs w:val="24"/>
        </w:rPr>
        <w:t>-tion,</w:t>
      </w:r>
    </w:p>
    <w:p w:rsidR="0045737B" w:rsidRPr="00391935" w:rsidRDefault="001E5142" w:rsidP="00CE2823">
      <w:pPr>
        <w:pStyle w:val="a3"/>
        <w:tabs>
          <w:tab w:val="left" w:pos="10206"/>
        </w:tabs>
        <w:spacing w:before="1"/>
        <w:ind w:left="426" w:right="1636" w:firstLine="0"/>
        <w:jc w:val="left"/>
        <w:rPr>
          <w:sz w:val="24"/>
          <w:szCs w:val="24"/>
        </w:rPr>
      </w:pPr>
      <w:r w:rsidRPr="00391935">
        <w:rPr>
          <w:sz w:val="24"/>
          <w:szCs w:val="24"/>
        </w:rPr>
        <w:t>-ight)</w:t>
      </w:r>
      <w:r w:rsidRPr="00391935">
        <w:rPr>
          <w:spacing w:val="23"/>
          <w:sz w:val="24"/>
          <w:szCs w:val="24"/>
        </w:rPr>
        <w:t xml:space="preserve"> </w:t>
      </w:r>
      <w:r w:rsidRPr="00391935">
        <w:rPr>
          <w:sz w:val="24"/>
          <w:szCs w:val="24"/>
        </w:rPr>
        <w:t>в</w:t>
      </w:r>
      <w:r w:rsidRPr="00391935">
        <w:rPr>
          <w:spacing w:val="23"/>
          <w:sz w:val="24"/>
          <w:szCs w:val="24"/>
        </w:rPr>
        <w:t xml:space="preserve"> </w:t>
      </w:r>
      <w:r w:rsidRPr="00391935">
        <w:rPr>
          <w:sz w:val="24"/>
          <w:szCs w:val="24"/>
        </w:rPr>
        <w:t>односложных,</w:t>
      </w:r>
      <w:r w:rsidRPr="00391935">
        <w:rPr>
          <w:spacing w:val="23"/>
          <w:sz w:val="24"/>
          <w:szCs w:val="24"/>
        </w:rPr>
        <w:t xml:space="preserve"> </w:t>
      </w:r>
      <w:r w:rsidRPr="00391935">
        <w:rPr>
          <w:sz w:val="24"/>
          <w:szCs w:val="24"/>
        </w:rPr>
        <w:t>двусложных</w:t>
      </w:r>
      <w:r w:rsidRPr="00391935">
        <w:rPr>
          <w:spacing w:val="23"/>
          <w:sz w:val="24"/>
          <w:szCs w:val="24"/>
        </w:rPr>
        <w:t xml:space="preserve"> </w:t>
      </w:r>
      <w:r w:rsidRPr="00391935">
        <w:rPr>
          <w:sz w:val="24"/>
          <w:szCs w:val="24"/>
        </w:rPr>
        <w:t>и</w:t>
      </w:r>
      <w:r w:rsidRPr="00391935">
        <w:rPr>
          <w:spacing w:val="26"/>
          <w:sz w:val="24"/>
          <w:szCs w:val="24"/>
        </w:rPr>
        <w:t xml:space="preserve"> </w:t>
      </w:r>
      <w:r w:rsidRPr="00391935">
        <w:rPr>
          <w:sz w:val="24"/>
          <w:szCs w:val="24"/>
        </w:rPr>
        <w:t>многосложных</w:t>
      </w:r>
      <w:r w:rsidRPr="00391935">
        <w:rPr>
          <w:spacing w:val="23"/>
          <w:sz w:val="24"/>
          <w:szCs w:val="24"/>
        </w:rPr>
        <w:t xml:space="preserve"> </w:t>
      </w:r>
      <w:r w:rsidRPr="00391935">
        <w:rPr>
          <w:sz w:val="24"/>
          <w:szCs w:val="24"/>
        </w:rPr>
        <w:t>словах</w:t>
      </w:r>
      <w:r w:rsidRPr="00391935">
        <w:rPr>
          <w:spacing w:val="26"/>
          <w:sz w:val="24"/>
          <w:szCs w:val="24"/>
        </w:rPr>
        <w:t xml:space="preserve"> </w:t>
      </w:r>
      <w:r w:rsidRPr="00391935">
        <w:rPr>
          <w:sz w:val="24"/>
          <w:szCs w:val="24"/>
        </w:rPr>
        <w:t>(international,</w:t>
      </w:r>
      <w:r w:rsidRPr="00391935">
        <w:rPr>
          <w:spacing w:val="-62"/>
          <w:sz w:val="24"/>
          <w:szCs w:val="24"/>
        </w:rPr>
        <w:t xml:space="preserve"> </w:t>
      </w:r>
      <w:r w:rsidRPr="00391935">
        <w:rPr>
          <w:sz w:val="24"/>
          <w:szCs w:val="24"/>
        </w:rPr>
        <w:t>night);</w:t>
      </w:r>
    </w:p>
    <w:p w:rsidR="0045737B" w:rsidRPr="00391935" w:rsidRDefault="001E5142" w:rsidP="00CE2823">
      <w:pPr>
        <w:pStyle w:val="a4"/>
        <w:numPr>
          <w:ilvl w:val="0"/>
          <w:numId w:val="1"/>
        </w:numPr>
        <w:tabs>
          <w:tab w:val="left" w:pos="1854"/>
          <w:tab w:val="left" w:pos="10206"/>
        </w:tabs>
        <w:ind w:left="426" w:hanging="324"/>
        <w:rPr>
          <w:sz w:val="24"/>
          <w:szCs w:val="24"/>
        </w:rPr>
      </w:pPr>
      <w:r w:rsidRPr="00391935">
        <w:rPr>
          <w:sz w:val="24"/>
          <w:szCs w:val="24"/>
        </w:rPr>
        <w:t>читать</w:t>
      </w:r>
      <w:r w:rsidRPr="00391935">
        <w:rPr>
          <w:spacing w:val="-6"/>
          <w:sz w:val="24"/>
          <w:szCs w:val="24"/>
        </w:rPr>
        <w:t xml:space="preserve"> </w:t>
      </w:r>
      <w:r w:rsidRPr="00391935">
        <w:rPr>
          <w:sz w:val="24"/>
          <w:szCs w:val="24"/>
        </w:rPr>
        <w:t>новые</w:t>
      </w:r>
      <w:r w:rsidRPr="00391935">
        <w:rPr>
          <w:spacing w:val="-1"/>
          <w:sz w:val="24"/>
          <w:szCs w:val="24"/>
        </w:rPr>
        <w:t xml:space="preserve"> </w:t>
      </w:r>
      <w:r w:rsidRPr="00391935">
        <w:rPr>
          <w:sz w:val="24"/>
          <w:szCs w:val="24"/>
        </w:rPr>
        <w:t>слова</w:t>
      </w:r>
      <w:r w:rsidRPr="00391935">
        <w:rPr>
          <w:spacing w:val="-4"/>
          <w:sz w:val="24"/>
          <w:szCs w:val="24"/>
        </w:rPr>
        <w:t xml:space="preserve"> </w:t>
      </w:r>
      <w:r w:rsidRPr="00391935">
        <w:rPr>
          <w:sz w:val="24"/>
          <w:szCs w:val="24"/>
        </w:rPr>
        <w:t>согласно</w:t>
      </w:r>
      <w:r w:rsidRPr="00391935">
        <w:rPr>
          <w:spacing w:val="-1"/>
          <w:sz w:val="24"/>
          <w:szCs w:val="24"/>
        </w:rPr>
        <w:t xml:space="preserve"> </w:t>
      </w:r>
      <w:r w:rsidRPr="00391935">
        <w:rPr>
          <w:sz w:val="24"/>
          <w:szCs w:val="24"/>
        </w:rPr>
        <w:t>основным</w:t>
      </w:r>
      <w:r w:rsidRPr="00391935">
        <w:rPr>
          <w:spacing w:val="-3"/>
          <w:sz w:val="24"/>
          <w:szCs w:val="24"/>
        </w:rPr>
        <w:t xml:space="preserve"> </w:t>
      </w:r>
      <w:r w:rsidRPr="00391935">
        <w:rPr>
          <w:sz w:val="24"/>
          <w:szCs w:val="24"/>
        </w:rPr>
        <w:t>правилам</w:t>
      </w:r>
      <w:r w:rsidRPr="00391935">
        <w:rPr>
          <w:spacing w:val="-2"/>
          <w:sz w:val="24"/>
          <w:szCs w:val="24"/>
        </w:rPr>
        <w:t xml:space="preserve"> </w:t>
      </w:r>
      <w:r w:rsidRPr="00391935">
        <w:rPr>
          <w:sz w:val="24"/>
          <w:szCs w:val="24"/>
        </w:rPr>
        <w:t>чтения;</w:t>
      </w:r>
    </w:p>
    <w:p w:rsidR="0045737B" w:rsidRPr="00391935" w:rsidRDefault="001E5142" w:rsidP="00CE2823">
      <w:pPr>
        <w:pStyle w:val="a4"/>
        <w:numPr>
          <w:ilvl w:val="0"/>
          <w:numId w:val="1"/>
        </w:numPr>
        <w:tabs>
          <w:tab w:val="left" w:pos="1984"/>
          <w:tab w:val="left" w:pos="10206"/>
        </w:tabs>
        <w:spacing w:before="1"/>
        <w:ind w:left="426" w:right="1397" w:firstLine="707"/>
        <w:rPr>
          <w:sz w:val="24"/>
          <w:szCs w:val="24"/>
        </w:rPr>
      </w:pPr>
      <w:r w:rsidRPr="00391935">
        <w:rPr>
          <w:sz w:val="24"/>
          <w:szCs w:val="24"/>
        </w:rPr>
        <w:t>различать</w:t>
      </w:r>
      <w:r w:rsidRPr="00391935">
        <w:rPr>
          <w:spacing w:val="61"/>
          <w:sz w:val="24"/>
          <w:szCs w:val="24"/>
        </w:rPr>
        <w:t xml:space="preserve"> </w:t>
      </w:r>
      <w:r w:rsidRPr="00391935">
        <w:rPr>
          <w:sz w:val="24"/>
          <w:szCs w:val="24"/>
        </w:rPr>
        <w:t>на</w:t>
      </w:r>
      <w:r w:rsidRPr="00391935">
        <w:rPr>
          <w:spacing w:val="62"/>
          <w:sz w:val="24"/>
          <w:szCs w:val="24"/>
        </w:rPr>
        <w:t xml:space="preserve"> </w:t>
      </w:r>
      <w:r w:rsidRPr="00391935">
        <w:rPr>
          <w:sz w:val="24"/>
          <w:szCs w:val="24"/>
        </w:rPr>
        <w:t>слух</w:t>
      </w:r>
      <w:r w:rsidRPr="00391935">
        <w:rPr>
          <w:spacing w:val="64"/>
          <w:sz w:val="24"/>
          <w:szCs w:val="24"/>
        </w:rPr>
        <w:t xml:space="preserve"> </w:t>
      </w:r>
      <w:r w:rsidRPr="00391935">
        <w:rPr>
          <w:sz w:val="24"/>
          <w:szCs w:val="24"/>
        </w:rPr>
        <w:t>и</w:t>
      </w:r>
      <w:r w:rsidRPr="00391935">
        <w:rPr>
          <w:spacing w:val="62"/>
          <w:sz w:val="24"/>
          <w:szCs w:val="24"/>
        </w:rPr>
        <w:t xml:space="preserve"> </w:t>
      </w:r>
      <w:r w:rsidRPr="00391935">
        <w:rPr>
          <w:sz w:val="24"/>
          <w:szCs w:val="24"/>
        </w:rPr>
        <w:t>правильно</w:t>
      </w:r>
      <w:r w:rsidRPr="00391935">
        <w:rPr>
          <w:spacing w:val="62"/>
          <w:sz w:val="24"/>
          <w:szCs w:val="24"/>
        </w:rPr>
        <w:t xml:space="preserve"> </w:t>
      </w:r>
      <w:r w:rsidRPr="00391935">
        <w:rPr>
          <w:sz w:val="24"/>
          <w:szCs w:val="24"/>
        </w:rPr>
        <w:t>произносить</w:t>
      </w:r>
      <w:r w:rsidRPr="00391935">
        <w:rPr>
          <w:spacing w:val="61"/>
          <w:sz w:val="24"/>
          <w:szCs w:val="24"/>
        </w:rPr>
        <w:t xml:space="preserve"> </w:t>
      </w:r>
      <w:r w:rsidRPr="00391935">
        <w:rPr>
          <w:sz w:val="24"/>
          <w:szCs w:val="24"/>
        </w:rPr>
        <w:t>слова</w:t>
      </w:r>
      <w:r w:rsidRPr="00391935">
        <w:rPr>
          <w:spacing w:val="62"/>
          <w:sz w:val="24"/>
          <w:szCs w:val="24"/>
        </w:rPr>
        <w:t xml:space="preserve"> </w:t>
      </w:r>
      <w:r w:rsidRPr="00391935">
        <w:rPr>
          <w:sz w:val="24"/>
          <w:szCs w:val="24"/>
        </w:rPr>
        <w:t>и</w:t>
      </w:r>
      <w:r w:rsidRPr="00391935">
        <w:rPr>
          <w:spacing w:val="64"/>
          <w:sz w:val="24"/>
          <w:szCs w:val="24"/>
        </w:rPr>
        <w:t xml:space="preserve"> </w:t>
      </w:r>
      <w:r w:rsidRPr="00391935">
        <w:rPr>
          <w:sz w:val="24"/>
          <w:szCs w:val="24"/>
        </w:rPr>
        <w:t>фразы/</w:t>
      </w:r>
      <w:r w:rsidRPr="00391935">
        <w:rPr>
          <w:spacing w:val="-63"/>
          <w:sz w:val="24"/>
          <w:szCs w:val="24"/>
        </w:rPr>
        <w:t xml:space="preserve"> </w:t>
      </w:r>
      <w:r w:rsidRPr="00391935">
        <w:rPr>
          <w:sz w:val="24"/>
          <w:szCs w:val="24"/>
        </w:rPr>
        <w:t>предложения</w:t>
      </w:r>
      <w:r w:rsidRPr="00391935">
        <w:rPr>
          <w:spacing w:val="-3"/>
          <w:sz w:val="24"/>
          <w:szCs w:val="24"/>
        </w:rPr>
        <w:t xml:space="preserve"> </w:t>
      </w:r>
      <w:r w:rsidRPr="00391935">
        <w:rPr>
          <w:sz w:val="24"/>
          <w:szCs w:val="24"/>
        </w:rPr>
        <w:t>с</w:t>
      </w:r>
      <w:r w:rsidRPr="00391935">
        <w:rPr>
          <w:spacing w:val="-2"/>
          <w:sz w:val="24"/>
          <w:szCs w:val="24"/>
        </w:rPr>
        <w:t xml:space="preserve"> </w:t>
      </w:r>
      <w:r w:rsidRPr="00391935">
        <w:rPr>
          <w:sz w:val="24"/>
          <w:szCs w:val="24"/>
        </w:rPr>
        <w:t>соблюдением</w:t>
      </w:r>
      <w:r w:rsidRPr="00391935">
        <w:rPr>
          <w:spacing w:val="-3"/>
          <w:sz w:val="24"/>
          <w:szCs w:val="24"/>
        </w:rPr>
        <w:t xml:space="preserve"> </w:t>
      </w:r>
      <w:r w:rsidRPr="00391935">
        <w:rPr>
          <w:sz w:val="24"/>
          <w:szCs w:val="24"/>
        </w:rPr>
        <w:t>их</w:t>
      </w:r>
      <w:r w:rsidRPr="00391935">
        <w:rPr>
          <w:spacing w:val="-2"/>
          <w:sz w:val="24"/>
          <w:szCs w:val="24"/>
        </w:rPr>
        <w:t xml:space="preserve"> </w:t>
      </w:r>
      <w:r w:rsidRPr="00391935">
        <w:rPr>
          <w:sz w:val="24"/>
          <w:szCs w:val="24"/>
        </w:rPr>
        <w:t>ритмико-интонационных</w:t>
      </w:r>
      <w:r w:rsidRPr="00391935">
        <w:rPr>
          <w:spacing w:val="-3"/>
          <w:sz w:val="24"/>
          <w:szCs w:val="24"/>
        </w:rPr>
        <w:t xml:space="preserve"> </w:t>
      </w:r>
      <w:r w:rsidRPr="00391935">
        <w:rPr>
          <w:sz w:val="24"/>
          <w:szCs w:val="24"/>
        </w:rPr>
        <w:t>особенностей.</w:t>
      </w:r>
    </w:p>
    <w:p w:rsidR="0045737B" w:rsidRPr="00391935" w:rsidRDefault="001E5142" w:rsidP="00CE2823">
      <w:pPr>
        <w:pStyle w:val="a3"/>
        <w:tabs>
          <w:tab w:val="left" w:pos="10206"/>
        </w:tabs>
        <w:spacing w:line="298" w:lineRule="exact"/>
        <w:ind w:left="426" w:firstLine="0"/>
        <w:rPr>
          <w:sz w:val="24"/>
          <w:szCs w:val="24"/>
        </w:rPr>
      </w:pPr>
      <w:r w:rsidRPr="00391935">
        <w:rPr>
          <w:sz w:val="24"/>
          <w:szCs w:val="24"/>
        </w:rPr>
        <w:t>Графика,</w:t>
      </w:r>
      <w:r w:rsidRPr="00391935">
        <w:rPr>
          <w:spacing w:val="-4"/>
          <w:sz w:val="24"/>
          <w:szCs w:val="24"/>
        </w:rPr>
        <w:t xml:space="preserve"> </w:t>
      </w:r>
      <w:r w:rsidRPr="00391935">
        <w:rPr>
          <w:sz w:val="24"/>
          <w:szCs w:val="24"/>
        </w:rPr>
        <w:t>орфография</w:t>
      </w:r>
      <w:r w:rsidRPr="00391935">
        <w:rPr>
          <w:spacing w:val="-2"/>
          <w:sz w:val="24"/>
          <w:szCs w:val="24"/>
        </w:rPr>
        <w:t xml:space="preserve"> </w:t>
      </w:r>
      <w:r w:rsidRPr="00391935">
        <w:rPr>
          <w:sz w:val="24"/>
          <w:szCs w:val="24"/>
        </w:rPr>
        <w:t>и</w:t>
      </w:r>
      <w:r w:rsidRPr="00391935">
        <w:rPr>
          <w:spacing w:val="-4"/>
          <w:sz w:val="24"/>
          <w:szCs w:val="24"/>
        </w:rPr>
        <w:t xml:space="preserve"> </w:t>
      </w:r>
      <w:r w:rsidRPr="00391935">
        <w:rPr>
          <w:sz w:val="24"/>
          <w:szCs w:val="24"/>
        </w:rPr>
        <w:t>пунктуация</w:t>
      </w:r>
    </w:p>
    <w:p w:rsidR="0045737B" w:rsidRPr="00391935" w:rsidRDefault="001E5142" w:rsidP="00CE2823">
      <w:pPr>
        <w:pStyle w:val="a4"/>
        <w:numPr>
          <w:ilvl w:val="0"/>
          <w:numId w:val="1"/>
        </w:numPr>
        <w:tabs>
          <w:tab w:val="left" w:pos="1854"/>
          <w:tab w:val="left" w:pos="10206"/>
        </w:tabs>
        <w:spacing w:line="298" w:lineRule="exact"/>
        <w:ind w:left="426" w:hanging="324"/>
        <w:rPr>
          <w:sz w:val="24"/>
          <w:szCs w:val="24"/>
        </w:rPr>
      </w:pPr>
      <w:r w:rsidRPr="00391935">
        <w:rPr>
          <w:sz w:val="24"/>
          <w:szCs w:val="24"/>
        </w:rPr>
        <w:t>правильно</w:t>
      </w:r>
      <w:r w:rsidRPr="00391935">
        <w:rPr>
          <w:spacing w:val="-2"/>
          <w:sz w:val="24"/>
          <w:szCs w:val="24"/>
        </w:rPr>
        <w:t xml:space="preserve"> </w:t>
      </w:r>
      <w:r w:rsidRPr="00391935">
        <w:rPr>
          <w:sz w:val="24"/>
          <w:szCs w:val="24"/>
        </w:rPr>
        <w:t>писать</w:t>
      </w:r>
      <w:r w:rsidRPr="00391935">
        <w:rPr>
          <w:spacing w:val="-3"/>
          <w:sz w:val="24"/>
          <w:szCs w:val="24"/>
        </w:rPr>
        <w:t xml:space="preserve"> </w:t>
      </w:r>
      <w:r w:rsidRPr="00391935">
        <w:rPr>
          <w:sz w:val="24"/>
          <w:szCs w:val="24"/>
        </w:rPr>
        <w:t>изученные</w:t>
      </w:r>
      <w:r w:rsidRPr="00391935">
        <w:rPr>
          <w:spacing w:val="-5"/>
          <w:sz w:val="24"/>
          <w:szCs w:val="24"/>
        </w:rPr>
        <w:t xml:space="preserve"> </w:t>
      </w:r>
      <w:r w:rsidRPr="00391935">
        <w:rPr>
          <w:sz w:val="24"/>
          <w:szCs w:val="24"/>
        </w:rPr>
        <w:t>слова;</w:t>
      </w:r>
    </w:p>
    <w:p w:rsidR="0045737B" w:rsidRPr="00391935" w:rsidRDefault="001E5142" w:rsidP="00CE2823">
      <w:pPr>
        <w:pStyle w:val="a4"/>
        <w:numPr>
          <w:ilvl w:val="0"/>
          <w:numId w:val="1"/>
        </w:numPr>
        <w:tabs>
          <w:tab w:val="left" w:pos="1886"/>
          <w:tab w:val="left" w:pos="10206"/>
        </w:tabs>
        <w:spacing w:before="1"/>
        <w:ind w:left="426" w:right="1396" w:firstLine="707"/>
        <w:rPr>
          <w:sz w:val="24"/>
          <w:szCs w:val="24"/>
        </w:rPr>
      </w:pPr>
      <w:r w:rsidRPr="00391935">
        <w:rPr>
          <w:sz w:val="24"/>
          <w:szCs w:val="24"/>
        </w:rPr>
        <w:t>правильно расставлять знаки препинания (точка, вопросительный и</w:t>
      </w:r>
      <w:r w:rsidRPr="00391935">
        <w:rPr>
          <w:spacing w:val="1"/>
          <w:sz w:val="24"/>
          <w:szCs w:val="24"/>
        </w:rPr>
        <w:t xml:space="preserve"> </w:t>
      </w:r>
      <w:r w:rsidRPr="00391935">
        <w:rPr>
          <w:sz w:val="24"/>
          <w:szCs w:val="24"/>
        </w:rPr>
        <w:t>восклицательный</w:t>
      </w:r>
      <w:r w:rsidRPr="00391935">
        <w:rPr>
          <w:spacing w:val="-2"/>
          <w:sz w:val="24"/>
          <w:szCs w:val="24"/>
        </w:rPr>
        <w:t xml:space="preserve"> </w:t>
      </w:r>
      <w:r w:rsidRPr="00391935">
        <w:rPr>
          <w:sz w:val="24"/>
          <w:szCs w:val="24"/>
        </w:rPr>
        <w:t>знаки</w:t>
      </w:r>
      <w:r w:rsidRPr="00391935">
        <w:rPr>
          <w:spacing w:val="-2"/>
          <w:sz w:val="24"/>
          <w:szCs w:val="24"/>
        </w:rPr>
        <w:t xml:space="preserve"> </w:t>
      </w:r>
      <w:r w:rsidRPr="00391935">
        <w:rPr>
          <w:sz w:val="24"/>
          <w:szCs w:val="24"/>
        </w:rPr>
        <w:t>в</w:t>
      </w:r>
      <w:r w:rsidRPr="00391935">
        <w:rPr>
          <w:spacing w:val="2"/>
          <w:sz w:val="24"/>
          <w:szCs w:val="24"/>
        </w:rPr>
        <w:t xml:space="preserve"> </w:t>
      </w:r>
      <w:r w:rsidRPr="00391935">
        <w:rPr>
          <w:sz w:val="24"/>
          <w:szCs w:val="24"/>
        </w:rPr>
        <w:t>конце</w:t>
      </w:r>
      <w:r w:rsidRPr="00391935">
        <w:rPr>
          <w:spacing w:val="-2"/>
          <w:sz w:val="24"/>
          <w:szCs w:val="24"/>
        </w:rPr>
        <w:t xml:space="preserve"> </w:t>
      </w:r>
      <w:r w:rsidRPr="00391935">
        <w:rPr>
          <w:sz w:val="24"/>
          <w:szCs w:val="24"/>
        </w:rPr>
        <w:t>предложения,</w:t>
      </w:r>
      <w:r w:rsidRPr="00391935">
        <w:rPr>
          <w:spacing w:val="-2"/>
          <w:sz w:val="24"/>
          <w:szCs w:val="24"/>
        </w:rPr>
        <w:t xml:space="preserve"> </w:t>
      </w:r>
      <w:r w:rsidRPr="00391935">
        <w:rPr>
          <w:sz w:val="24"/>
          <w:szCs w:val="24"/>
        </w:rPr>
        <w:t>апостроф).</w:t>
      </w:r>
    </w:p>
    <w:p w:rsidR="0045737B" w:rsidRPr="00391935" w:rsidRDefault="001E5142" w:rsidP="00CE2823">
      <w:pPr>
        <w:pStyle w:val="a3"/>
        <w:tabs>
          <w:tab w:val="left" w:pos="10206"/>
        </w:tabs>
        <w:spacing w:line="299" w:lineRule="exact"/>
        <w:ind w:left="426" w:firstLine="0"/>
        <w:rPr>
          <w:sz w:val="24"/>
          <w:szCs w:val="24"/>
        </w:rPr>
      </w:pPr>
      <w:r w:rsidRPr="00391935">
        <w:rPr>
          <w:sz w:val="24"/>
          <w:szCs w:val="24"/>
        </w:rPr>
        <w:t>Лексическая</w:t>
      </w:r>
      <w:r w:rsidRPr="00391935">
        <w:rPr>
          <w:spacing w:val="-4"/>
          <w:sz w:val="24"/>
          <w:szCs w:val="24"/>
        </w:rPr>
        <w:t xml:space="preserve"> </w:t>
      </w:r>
      <w:r w:rsidRPr="00391935">
        <w:rPr>
          <w:sz w:val="24"/>
          <w:szCs w:val="24"/>
        </w:rPr>
        <w:t>сторона</w:t>
      </w:r>
      <w:r w:rsidRPr="00391935">
        <w:rPr>
          <w:spacing w:val="-1"/>
          <w:sz w:val="24"/>
          <w:szCs w:val="24"/>
        </w:rPr>
        <w:t xml:space="preserve"> </w:t>
      </w:r>
      <w:r w:rsidRPr="00391935">
        <w:rPr>
          <w:sz w:val="24"/>
          <w:szCs w:val="24"/>
        </w:rPr>
        <w:t>речи</w:t>
      </w:r>
    </w:p>
    <w:p w:rsidR="0045737B" w:rsidRPr="00391935" w:rsidRDefault="001E5142" w:rsidP="00CE2823">
      <w:pPr>
        <w:pStyle w:val="a4"/>
        <w:numPr>
          <w:ilvl w:val="0"/>
          <w:numId w:val="1"/>
        </w:numPr>
        <w:tabs>
          <w:tab w:val="left" w:pos="1895"/>
          <w:tab w:val="left" w:pos="10206"/>
        </w:tabs>
        <w:spacing w:before="1"/>
        <w:ind w:left="426" w:right="1394" w:firstLine="707"/>
        <w:rPr>
          <w:sz w:val="24"/>
          <w:szCs w:val="24"/>
        </w:rPr>
      </w:pPr>
      <w:r w:rsidRPr="00391935">
        <w:rPr>
          <w:sz w:val="24"/>
          <w:szCs w:val="24"/>
        </w:rPr>
        <w:t>распознавать и употреблять в устной и письменной речи не менее</w:t>
      </w:r>
      <w:r w:rsidRPr="00391935">
        <w:rPr>
          <w:spacing w:val="1"/>
          <w:sz w:val="24"/>
          <w:szCs w:val="24"/>
        </w:rPr>
        <w:t xml:space="preserve"> </w:t>
      </w:r>
      <w:r w:rsidRPr="00391935">
        <w:rPr>
          <w:sz w:val="24"/>
          <w:szCs w:val="24"/>
        </w:rPr>
        <w:t>350 лексических единиц (слов, словосочетаний, речевых клише), включая 200</w:t>
      </w:r>
      <w:r w:rsidRPr="00391935">
        <w:rPr>
          <w:spacing w:val="1"/>
          <w:sz w:val="24"/>
          <w:szCs w:val="24"/>
        </w:rPr>
        <w:t xml:space="preserve"> </w:t>
      </w:r>
      <w:r w:rsidRPr="00391935">
        <w:rPr>
          <w:sz w:val="24"/>
          <w:szCs w:val="24"/>
        </w:rPr>
        <w:t>лексических</w:t>
      </w:r>
      <w:r w:rsidRPr="00391935">
        <w:rPr>
          <w:spacing w:val="-2"/>
          <w:sz w:val="24"/>
          <w:szCs w:val="24"/>
        </w:rPr>
        <w:t xml:space="preserve"> </w:t>
      </w:r>
      <w:r w:rsidRPr="00391935">
        <w:rPr>
          <w:sz w:val="24"/>
          <w:szCs w:val="24"/>
        </w:rPr>
        <w:t>единиц,</w:t>
      </w:r>
      <w:r w:rsidRPr="00391935">
        <w:rPr>
          <w:spacing w:val="1"/>
          <w:sz w:val="24"/>
          <w:szCs w:val="24"/>
        </w:rPr>
        <w:t xml:space="preserve"> </w:t>
      </w:r>
      <w:r w:rsidRPr="00391935">
        <w:rPr>
          <w:sz w:val="24"/>
          <w:szCs w:val="24"/>
        </w:rPr>
        <w:t>освоенных</w:t>
      </w:r>
      <w:r w:rsidRPr="00391935">
        <w:rPr>
          <w:spacing w:val="-2"/>
          <w:sz w:val="24"/>
          <w:szCs w:val="24"/>
        </w:rPr>
        <w:t xml:space="preserve"> </w:t>
      </w:r>
      <w:r w:rsidRPr="00391935">
        <w:rPr>
          <w:sz w:val="24"/>
          <w:szCs w:val="24"/>
        </w:rPr>
        <w:t>на</w:t>
      </w:r>
      <w:r w:rsidRPr="00391935">
        <w:rPr>
          <w:spacing w:val="-1"/>
          <w:sz w:val="24"/>
          <w:szCs w:val="24"/>
        </w:rPr>
        <w:t xml:space="preserve"> </w:t>
      </w:r>
      <w:r w:rsidRPr="00391935">
        <w:rPr>
          <w:sz w:val="24"/>
          <w:szCs w:val="24"/>
        </w:rPr>
        <w:t>первом</w:t>
      </w:r>
      <w:r w:rsidRPr="00391935">
        <w:rPr>
          <w:spacing w:val="1"/>
          <w:sz w:val="24"/>
          <w:szCs w:val="24"/>
        </w:rPr>
        <w:t xml:space="preserve"> </w:t>
      </w:r>
      <w:r w:rsidRPr="00391935">
        <w:rPr>
          <w:sz w:val="24"/>
          <w:szCs w:val="24"/>
        </w:rPr>
        <w:t>году</w:t>
      </w:r>
      <w:r w:rsidRPr="00391935">
        <w:rPr>
          <w:spacing w:val="-7"/>
          <w:sz w:val="24"/>
          <w:szCs w:val="24"/>
        </w:rPr>
        <w:t xml:space="preserve"> </w:t>
      </w:r>
      <w:r w:rsidRPr="00391935">
        <w:rPr>
          <w:sz w:val="24"/>
          <w:szCs w:val="24"/>
        </w:rPr>
        <w:t>обучения;</w:t>
      </w:r>
    </w:p>
    <w:p w:rsidR="0045737B" w:rsidRPr="00391935" w:rsidRDefault="001E5142" w:rsidP="00CE2823">
      <w:pPr>
        <w:pStyle w:val="a4"/>
        <w:numPr>
          <w:ilvl w:val="0"/>
          <w:numId w:val="1"/>
        </w:numPr>
        <w:tabs>
          <w:tab w:val="left" w:pos="1898"/>
          <w:tab w:val="left" w:pos="10206"/>
        </w:tabs>
        <w:ind w:left="426" w:right="1393" w:firstLine="707"/>
        <w:rPr>
          <w:sz w:val="24"/>
          <w:szCs w:val="24"/>
        </w:rPr>
      </w:pPr>
      <w:r w:rsidRPr="00391935">
        <w:rPr>
          <w:sz w:val="24"/>
          <w:szCs w:val="24"/>
        </w:rPr>
        <w:t>распознавать и образовывать родственные слова с использованием</w:t>
      </w:r>
      <w:r w:rsidRPr="00391935">
        <w:rPr>
          <w:spacing w:val="1"/>
          <w:sz w:val="24"/>
          <w:szCs w:val="24"/>
        </w:rPr>
        <w:t xml:space="preserve"> </w:t>
      </w:r>
      <w:r w:rsidRPr="00391935">
        <w:rPr>
          <w:sz w:val="24"/>
          <w:szCs w:val="24"/>
        </w:rPr>
        <w:t>основных</w:t>
      </w:r>
      <w:r w:rsidRPr="00391935">
        <w:rPr>
          <w:spacing w:val="20"/>
          <w:sz w:val="24"/>
          <w:szCs w:val="24"/>
        </w:rPr>
        <w:t xml:space="preserve"> </w:t>
      </w:r>
      <w:r w:rsidRPr="00391935">
        <w:rPr>
          <w:sz w:val="24"/>
          <w:szCs w:val="24"/>
        </w:rPr>
        <w:t>способов</w:t>
      </w:r>
      <w:r w:rsidRPr="00391935">
        <w:rPr>
          <w:spacing w:val="23"/>
          <w:sz w:val="24"/>
          <w:szCs w:val="24"/>
        </w:rPr>
        <w:t xml:space="preserve"> </w:t>
      </w:r>
      <w:r w:rsidRPr="00391935">
        <w:rPr>
          <w:sz w:val="24"/>
          <w:szCs w:val="24"/>
        </w:rPr>
        <w:t>словообразования:</w:t>
      </w:r>
      <w:r w:rsidRPr="00391935">
        <w:rPr>
          <w:spacing w:val="24"/>
          <w:sz w:val="24"/>
          <w:szCs w:val="24"/>
        </w:rPr>
        <w:t xml:space="preserve"> </w:t>
      </w:r>
      <w:r w:rsidRPr="00391935">
        <w:rPr>
          <w:sz w:val="24"/>
          <w:szCs w:val="24"/>
        </w:rPr>
        <w:t>аффиксации</w:t>
      </w:r>
      <w:r w:rsidRPr="00391935">
        <w:rPr>
          <w:spacing w:val="25"/>
          <w:sz w:val="24"/>
          <w:szCs w:val="24"/>
        </w:rPr>
        <w:t xml:space="preserve"> </w:t>
      </w:r>
      <w:r w:rsidRPr="00391935">
        <w:rPr>
          <w:sz w:val="24"/>
          <w:szCs w:val="24"/>
        </w:rPr>
        <w:t>(суффиксы</w:t>
      </w:r>
      <w:r w:rsidRPr="00391935">
        <w:rPr>
          <w:spacing w:val="24"/>
          <w:sz w:val="24"/>
          <w:szCs w:val="24"/>
        </w:rPr>
        <w:t xml:space="preserve"> </w:t>
      </w:r>
      <w:r w:rsidRPr="00391935">
        <w:rPr>
          <w:sz w:val="24"/>
          <w:szCs w:val="24"/>
        </w:rPr>
        <w:t>числительных</w:t>
      </w:r>
    </w:p>
    <w:p w:rsidR="0045737B" w:rsidRPr="00391935" w:rsidRDefault="001E5142" w:rsidP="00CE2823">
      <w:pPr>
        <w:pStyle w:val="a3"/>
        <w:tabs>
          <w:tab w:val="left" w:pos="10206"/>
        </w:tabs>
        <w:spacing w:line="299" w:lineRule="exact"/>
        <w:ind w:left="426" w:firstLine="0"/>
        <w:rPr>
          <w:sz w:val="24"/>
          <w:szCs w:val="24"/>
          <w:lang w:val="en-US"/>
        </w:rPr>
      </w:pPr>
      <w:r w:rsidRPr="00391935">
        <w:rPr>
          <w:sz w:val="24"/>
          <w:szCs w:val="24"/>
          <w:lang w:val="en-US"/>
        </w:rPr>
        <w:t>-teen,</w:t>
      </w:r>
      <w:r w:rsidRPr="00391935">
        <w:rPr>
          <w:spacing w:val="-2"/>
          <w:sz w:val="24"/>
          <w:szCs w:val="24"/>
          <w:lang w:val="en-US"/>
        </w:rPr>
        <w:t xml:space="preserve"> </w:t>
      </w:r>
      <w:r w:rsidRPr="00391935">
        <w:rPr>
          <w:sz w:val="24"/>
          <w:szCs w:val="24"/>
          <w:lang w:val="en-US"/>
        </w:rPr>
        <w:t>-ty,</w:t>
      </w:r>
      <w:r w:rsidRPr="00391935">
        <w:rPr>
          <w:spacing w:val="-2"/>
          <w:sz w:val="24"/>
          <w:szCs w:val="24"/>
          <w:lang w:val="en-US"/>
        </w:rPr>
        <w:t xml:space="preserve"> </w:t>
      </w:r>
      <w:r w:rsidRPr="00391935">
        <w:rPr>
          <w:sz w:val="24"/>
          <w:szCs w:val="24"/>
          <w:lang w:val="en-US"/>
        </w:rPr>
        <w:t>-th)</w:t>
      </w:r>
      <w:r w:rsidRPr="00391935">
        <w:rPr>
          <w:spacing w:val="-3"/>
          <w:sz w:val="24"/>
          <w:szCs w:val="24"/>
          <w:lang w:val="en-US"/>
        </w:rPr>
        <w:t xml:space="preserve"> </w:t>
      </w:r>
      <w:r w:rsidRPr="00391935">
        <w:rPr>
          <w:sz w:val="24"/>
          <w:szCs w:val="24"/>
        </w:rPr>
        <w:t>и</w:t>
      </w:r>
      <w:r w:rsidRPr="00391935">
        <w:rPr>
          <w:spacing w:val="-3"/>
          <w:sz w:val="24"/>
          <w:szCs w:val="24"/>
          <w:lang w:val="en-US"/>
        </w:rPr>
        <w:t xml:space="preserve"> </w:t>
      </w:r>
      <w:r w:rsidRPr="00391935">
        <w:rPr>
          <w:sz w:val="24"/>
          <w:szCs w:val="24"/>
        </w:rPr>
        <w:t>словосложения</w:t>
      </w:r>
      <w:r w:rsidRPr="00391935">
        <w:rPr>
          <w:spacing w:val="-2"/>
          <w:sz w:val="24"/>
          <w:szCs w:val="24"/>
          <w:lang w:val="en-US"/>
        </w:rPr>
        <w:t xml:space="preserve"> </w:t>
      </w:r>
      <w:r w:rsidRPr="00391935">
        <w:rPr>
          <w:sz w:val="24"/>
          <w:szCs w:val="24"/>
          <w:lang w:val="en-US"/>
        </w:rPr>
        <w:t>(football,</w:t>
      </w:r>
      <w:r w:rsidRPr="00391935">
        <w:rPr>
          <w:spacing w:val="-3"/>
          <w:sz w:val="24"/>
          <w:szCs w:val="24"/>
          <w:lang w:val="en-US"/>
        </w:rPr>
        <w:t xml:space="preserve"> </w:t>
      </w:r>
      <w:r w:rsidRPr="00391935">
        <w:rPr>
          <w:sz w:val="24"/>
          <w:szCs w:val="24"/>
          <w:lang w:val="en-US"/>
        </w:rPr>
        <w:t>snowman).</w:t>
      </w:r>
    </w:p>
    <w:p w:rsidR="0045737B" w:rsidRPr="00391935" w:rsidRDefault="001E5142" w:rsidP="00CE2823">
      <w:pPr>
        <w:pStyle w:val="a3"/>
        <w:tabs>
          <w:tab w:val="left" w:pos="10206"/>
        </w:tabs>
        <w:ind w:left="426" w:firstLine="0"/>
        <w:rPr>
          <w:sz w:val="24"/>
          <w:szCs w:val="24"/>
        </w:rPr>
      </w:pPr>
      <w:r w:rsidRPr="00391935">
        <w:rPr>
          <w:sz w:val="24"/>
          <w:szCs w:val="24"/>
        </w:rPr>
        <w:t>Грамматическая</w:t>
      </w:r>
      <w:r w:rsidRPr="00391935">
        <w:rPr>
          <w:spacing w:val="-3"/>
          <w:sz w:val="24"/>
          <w:szCs w:val="24"/>
        </w:rPr>
        <w:t xml:space="preserve"> </w:t>
      </w:r>
      <w:r w:rsidRPr="00391935">
        <w:rPr>
          <w:sz w:val="24"/>
          <w:szCs w:val="24"/>
        </w:rPr>
        <w:t>сторона</w:t>
      </w:r>
      <w:r w:rsidRPr="00391935">
        <w:rPr>
          <w:spacing w:val="-3"/>
          <w:sz w:val="24"/>
          <w:szCs w:val="24"/>
        </w:rPr>
        <w:t xml:space="preserve"> </w:t>
      </w:r>
      <w:r w:rsidRPr="00391935">
        <w:rPr>
          <w:sz w:val="24"/>
          <w:szCs w:val="24"/>
        </w:rPr>
        <w:t>речи</w:t>
      </w:r>
    </w:p>
    <w:p w:rsidR="0045737B" w:rsidRPr="00391935" w:rsidRDefault="001E5142" w:rsidP="00CE2823">
      <w:pPr>
        <w:pStyle w:val="a4"/>
        <w:numPr>
          <w:ilvl w:val="0"/>
          <w:numId w:val="1"/>
        </w:numPr>
        <w:tabs>
          <w:tab w:val="left" w:pos="2034"/>
          <w:tab w:val="left" w:pos="10206"/>
        </w:tabs>
        <w:spacing w:before="1"/>
        <w:ind w:left="426" w:right="1399" w:firstLine="707"/>
        <w:rPr>
          <w:sz w:val="24"/>
          <w:szCs w:val="24"/>
        </w:rPr>
      </w:pPr>
      <w:r w:rsidRPr="00391935">
        <w:rPr>
          <w:sz w:val="24"/>
          <w:szCs w:val="24"/>
        </w:rPr>
        <w:t>распознавать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употреблять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устной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письменной</w:t>
      </w:r>
      <w:r w:rsidRPr="00391935">
        <w:rPr>
          <w:spacing w:val="1"/>
          <w:sz w:val="24"/>
          <w:szCs w:val="24"/>
        </w:rPr>
        <w:t xml:space="preserve"> </w:t>
      </w:r>
      <w:r w:rsidRPr="00391935">
        <w:rPr>
          <w:sz w:val="24"/>
          <w:szCs w:val="24"/>
        </w:rPr>
        <w:t>речи</w:t>
      </w:r>
      <w:r w:rsidRPr="00391935">
        <w:rPr>
          <w:spacing w:val="1"/>
          <w:sz w:val="24"/>
          <w:szCs w:val="24"/>
        </w:rPr>
        <w:t xml:space="preserve"> </w:t>
      </w:r>
      <w:r w:rsidRPr="00391935">
        <w:rPr>
          <w:sz w:val="24"/>
          <w:szCs w:val="24"/>
        </w:rPr>
        <w:t>побудительные</w:t>
      </w:r>
      <w:r w:rsidRPr="00391935">
        <w:rPr>
          <w:spacing w:val="-3"/>
          <w:sz w:val="24"/>
          <w:szCs w:val="24"/>
        </w:rPr>
        <w:t xml:space="preserve"> </w:t>
      </w:r>
      <w:r w:rsidRPr="00391935">
        <w:rPr>
          <w:sz w:val="24"/>
          <w:szCs w:val="24"/>
        </w:rPr>
        <w:t>предложения</w:t>
      </w:r>
      <w:r w:rsidRPr="00391935">
        <w:rPr>
          <w:spacing w:val="-2"/>
          <w:sz w:val="24"/>
          <w:szCs w:val="24"/>
        </w:rPr>
        <w:t xml:space="preserve"> </w:t>
      </w:r>
      <w:r w:rsidRPr="00391935">
        <w:rPr>
          <w:sz w:val="24"/>
          <w:szCs w:val="24"/>
        </w:rPr>
        <w:t>в</w:t>
      </w:r>
      <w:r w:rsidRPr="00391935">
        <w:rPr>
          <w:spacing w:val="-2"/>
          <w:sz w:val="24"/>
          <w:szCs w:val="24"/>
        </w:rPr>
        <w:t xml:space="preserve"> </w:t>
      </w:r>
      <w:r w:rsidRPr="00391935">
        <w:rPr>
          <w:sz w:val="24"/>
          <w:szCs w:val="24"/>
        </w:rPr>
        <w:t>отрицательной</w:t>
      </w:r>
      <w:r w:rsidRPr="00391935">
        <w:rPr>
          <w:spacing w:val="-1"/>
          <w:sz w:val="24"/>
          <w:szCs w:val="24"/>
        </w:rPr>
        <w:t xml:space="preserve"> </w:t>
      </w:r>
      <w:r w:rsidRPr="00391935">
        <w:rPr>
          <w:sz w:val="24"/>
          <w:szCs w:val="24"/>
        </w:rPr>
        <w:t>форме (Don’t</w:t>
      </w:r>
      <w:r w:rsidRPr="00391935">
        <w:rPr>
          <w:spacing w:val="1"/>
          <w:sz w:val="24"/>
          <w:szCs w:val="24"/>
        </w:rPr>
        <w:t xml:space="preserve"> </w:t>
      </w:r>
      <w:r w:rsidRPr="00391935">
        <w:rPr>
          <w:sz w:val="24"/>
          <w:szCs w:val="24"/>
        </w:rPr>
        <w:t>talk,</w:t>
      </w:r>
      <w:r w:rsidRPr="00391935">
        <w:rPr>
          <w:spacing w:val="-2"/>
          <w:sz w:val="24"/>
          <w:szCs w:val="24"/>
        </w:rPr>
        <w:t xml:space="preserve"> </w:t>
      </w:r>
      <w:r w:rsidRPr="00391935">
        <w:rPr>
          <w:sz w:val="24"/>
          <w:szCs w:val="24"/>
        </w:rPr>
        <w:t>please.);</w:t>
      </w:r>
    </w:p>
    <w:p w:rsidR="0045737B" w:rsidRPr="00391935" w:rsidRDefault="001E5142" w:rsidP="00CE2823">
      <w:pPr>
        <w:pStyle w:val="a4"/>
        <w:numPr>
          <w:ilvl w:val="0"/>
          <w:numId w:val="1"/>
        </w:numPr>
        <w:tabs>
          <w:tab w:val="left" w:pos="2034"/>
          <w:tab w:val="left" w:pos="10206"/>
        </w:tabs>
        <w:ind w:left="426" w:right="1394" w:firstLine="707"/>
        <w:rPr>
          <w:sz w:val="24"/>
          <w:szCs w:val="24"/>
        </w:rPr>
      </w:pPr>
      <w:r w:rsidRPr="00391935">
        <w:rPr>
          <w:sz w:val="24"/>
          <w:szCs w:val="24"/>
        </w:rPr>
        <w:t>распознавать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употреблять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устной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письменной</w:t>
      </w:r>
      <w:r w:rsidRPr="00391935">
        <w:rPr>
          <w:spacing w:val="1"/>
          <w:sz w:val="24"/>
          <w:szCs w:val="24"/>
        </w:rPr>
        <w:t xml:space="preserve"> </w:t>
      </w:r>
      <w:r w:rsidRPr="00391935">
        <w:rPr>
          <w:sz w:val="24"/>
          <w:szCs w:val="24"/>
        </w:rPr>
        <w:t>речи</w:t>
      </w:r>
      <w:r w:rsidRPr="00391935">
        <w:rPr>
          <w:spacing w:val="1"/>
          <w:sz w:val="24"/>
          <w:szCs w:val="24"/>
        </w:rPr>
        <w:t xml:space="preserve"> </w:t>
      </w:r>
      <w:r w:rsidRPr="00391935">
        <w:rPr>
          <w:sz w:val="24"/>
          <w:szCs w:val="24"/>
        </w:rPr>
        <w:t>предложения с начальным There + to be в Past Simple Tense (There was a bridge</w:t>
      </w:r>
      <w:r w:rsidRPr="00391935">
        <w:rPr>
          <w:spacing w:val="1"/>
          <w:sz w:val="24"/>
          <w:szCs w:val="24"/>
        </w:rPr>
        <w:t xml:space="preserve"> </w:t>
      </w:r>
      <w:r w:rsidRPr="00391935">
        <w:rPr>
          <w:sz w:val="24"/>
          <w:szCs w:val="24"/>
        </w:rPr>
        <w:t>across</w:t>
      </w:r>
      <w:r w:rsidRPr="00391935">
        <w:rPr>
          <w:spacing w:val="-1"/>
          <w:sz w:val="24"/>
          <w:szCs w:val="24"/>
        </w:rPr>
        <w:t xml:space="preserve"> </w:t>
      </w:r>
      <w:r w:rsidRPr="00391935">
        <w:rPr>
          <w:sz w:val="24"/>
          <w:szCs w:val="24"/>
        </w:rPr>
        <w:t>the river. There</w:t>
      </w:r>
      <w:r w:rsidRPr="00391935">
        <w:rPr>
          <w:spacing w:val="1"/>
          <w:sz w:val="24"/>
          <w:szCs w:val="24"/>
        </w:rPr>
        <w:t xml:space="preserve"> </w:t>
      </w:r>
      <w:r w:rsidRPr="00391935">
        <w:rPr>
          <w:sz w:val="24"/>
          <w:szCs w:val="24"/>
        </w:rPr>
        <w:t>were</w:t>
      </w:r>
      <w:r w:rsidRPr="00391935">
        <w:rPr>
          <w:spacing w:val="1"/>
          <w:sz w:val="24"/>
          <w:szCs w:val="24"/>
        </w:rPr>
        <w:t xml:space="preserve"> </w:t>
      </w:r>
      <w:r w:rsidRPr="00391935">
        <w:rPr>
          <w:sz w:val="24"/>
          <w:szCs w:val="24"/>
        </w:rPr>
        <w:t>mountains in the</w:t>
      </w:r>
      <w:r w:rsidRPr="00391935">
        <w:rPr>
          <w:spacing w:val="1"/>
          <w:sz w:val="24"/>
          <w:szCs w:val="24"/>
        </w:rPr>
        <w:t xml:space="preserve"> </w:t>
      </w:r>
      <w:r w:rsidRPr="00391935">
        <w:rPr>
          <w:sz w:val="24"/>
          <w:szCs w:val="24"/>
        </w:rPr>
        <w:t>south.);</w:t>
      </w:r>
    </w:p>
    <w:p w:rsidR="0045737B" w:rsidRPr="00391935" w:rsidRDefault="001E5142" w:rsidP="00CE2823">
      <w:pPr>
        <w:pStyle w:val="a4"/>
        <w:numPr>
          <w:ilvl w:val="0"/>
          <w:numId w:val="1"/>
        </w:numPr>
        <w:tabs>
          <w:tab w:val="left" w:pos="2034"/>
          <w:tab w:val="left" w:pos="10206"/>
        </w:tabs>
        <w:ind w:left="426" w:right="1399" w:firstLine="707"/>
        <w:rPr>
          <w:sz w:val="24"/>
          <w:szCs w:val="24"/>
        </w:rPr>
      </w:pPr>
      <w:r w:rsidRPr="00391935">
        <w:rPr>
          <w:sz w:val="24"/>
          <w:szCs w:val="24"/>
        </w:rPr>
        <w:t>распознавать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употреблять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устной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письменной</w:t>
      </w:r>
      <w:r w:rsidRPr="00391935">
        <w:rPr>
          <w:spacing w:val="1"/>
          <w:sz w:val="24"/>
          <w:szCs w:val="24"/>
        </w:rPr>
        <w:t xml:space="preserve"> </w:t>
      </w:r>
      <w:r w:rsidRPr="00391935">
        <w:rPr>
          <w:sz w:val="24"/>
          <w:szCs w:val="24"/>
        </w:rPr>
        <w:t>речи</w:t>
      </w:r>
      <w:r w:rsidRPr="00391935">
        <w:rPr>
          <w:spacing w:val="1"/>
          <w:sz w:val="24"/>
          <w:szCs w:val="24"/>
        </w:rPr>
        <w:t xml:space="preserve"> </w:t>
      </w:r>
      <w:r w:rsidRPr="00391935">
        <w:rPr>
          <w:sz w:val="24"/>
          <w:szCs w:val="24"/>
        </w:rPr>
        <w:t>конструкции</w:t>
      </w:r>
      <w:r w:rsidRPr="00391935">
        <w:rPr>
          <w:spacing w:val="-2"/>
          <w:sz w:val="24"/>
          <w:szCs w:val="24"/>
        </w:rPr>
        <w:t xml:space="preserve"> </w:t>
      </w:r>
      <w:r w:rsidRPr="00391935">
        <w:rPr>
          <w:sz w:val="24"/>
          <w:szCs w:val="24"/>
        </w:rPr>
        <w:t>с</w:t>
      </w:r>
      <w:r w:rsidRPr="00391935">
        <w:rPr>
          <w:spacing w:val="2"/>
          <w:sz w:val="24"/>
          <w:szCs w:val="24"/>
        </w:rPr>
        <w:t xml:space="preserve"> </w:t>
      </w:r>
      <w:r w:rsidRPr="00391935">
        <w:rPr>
          <w:sz w:val="24"/>
          <w:szCs w:val="24"/>
        </w:rPr>
        <w:t>глаголами</w:t>
      </w:r>
      <w:r w:rsidRPr="00391935">
        <w:rPr>
          <w:spacing w:val="-2"/>
          <w:sz w:val="24"/>
          <w:szCs w:val="24"/>
        </w:rPr>
        <w:t xml:space="preserve"> </w:t>
      </w:r>
      <w:r w:rsidRPr="00391935">
        <w:rPr>
          <w:sz w:val="24"/>
          <w:szCs w:val="24"/>
        </w:rPr>
        <w:t>на</w:t>
      </w:r>
      <w:r w:rsidRPr="00391935">
        <w:rPr>
          <w:spacing w:val="2"/>
          <w:sz w:val="24"/>
          <w:szCs w:val="24"/>
        </w:rPr>
        <w:t xml:space="preserve"> </w:t>
      </w:r>
      <w:r w:rsidRPr="00391935">
        <w:rPr>
          <w:sz w:val="24"/>
          <w:szCs w:val="24"/>
        </w:rPr>
        <w:t>-ing: to</w:t>
      </w:r>
      <w:r w:rsidRPr="00391935">
        <w:rPr>
          <w:spacing w:val="-1"/>
          <w:sz w:val="24"/>
          <w:szCs w:val="24"/>
        </w:rPr>
        <w:t xml:space="preserve"> </w:t>
      </w:r>
      <w:r w:rsidRPr="00391935">
        <w:rPr>
          <w:sz w:val="24"/>
          <w:szCs w:val="24"/>
        </w:rPr>
        <w:t>like/enjoy</w:t>
      </w:r>
      <w:r w:rsidRPr="00391935">
        <w:rPr>
          <w:spacing w:val="-4"/>
          <w:sz w:val="24"/>
          <w:szCs w:val="24"/>
        </w:rPr>
        <w:t xml:space="preserve"> </w:t>
      </w:r>
      <w:r w:rsidRPr="00391935">
        <w:rPr>
          <w:sz w:val="24"/>
          <w:szCs w:val="24"/>
        </w:rPr>
        <w:t>doing</w:t>
      </w:r>
      <w:r w:rsidRPr="00391935">
        <w:rPr>
          <w:spacing w:val="-2"/>
          <w:sz w:val="24"/>
          <w:szCs w:val="24"/>
        </w:rPr>
        <w:t xml:space="preserve"> </w:t>
      </w:r>
      <w:r w:rsidRPr="00391935">
        <w:rPr>
          <w:sz w:val="24"/>
          <w:szCs w:val="24"/>
        </w:rPr>
        <w:t>something;</w:t>
      </w:r>
    </w:p>
    <w:p w:rsidR="0045737B" w:rsidRPr="00391935" w:rsidRDefault="001E5142" w:rsidP="00CE2823">
      <w:pPr>
        <w:pStyle w:val="a4"/>
        <w:numPr>
          <w:ilvl w:val="0"/>
          <w:numId w:val="1"/>
        </w:numPr>
        <w:tabs>
          <w:tab w:val="left" w:pos="2034"/>
          <w:tab w:val="left" w:pos="10206"/>
        </w:tabs>
        <w:spacing w:before="76"/>
        <w:ind w:left="426" w:right="1399" w:firstLine="707"/>
        <w:rPr>
          <w:sz w:val="24"/>
          <w:szCs w:val="24"/>
        </w:rPr>
      </w:pPr>
      <w:r w:rsidRPr="00391935">
        <w:rPr>
          <w:sz w:val="24"/>
          <w:szCs w:val="24"/>
        </w:rPr>
        <w:t>распознавать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употреблять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устной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письменной</w:t>
      </w:r>
      <w:r w:rsidRPr="00391935">
        <w:rPr>
          <w:spacing w:val="1"/>
          <w:sz w:val="24"/>
          <w:szCs w:val="24"/>
        </w:rPr>
        <w:t xml:space="preserve"> </w:t>
      </w:r>
      <w:r w:rsidRPr="00391935">
        <w:rPr>
          <w:sz w:val="24"/>
          <w:szCs w:val="24"/>
        </w:rPr>
        <w:t>речи</w:t>
      </w:r>
      <w:r w:rsidRPr="00391935">
        <w:rPr>
          <w:spacing w:val="1"/>
          <w:sz w:val="24"/>
          <w:szCs w:val="24"/>
        </w:rPr>
        <w:t xml:space="preserve"> </w:t>
      </w:r>
      <w:r w:rsidRPr="00391935">
        <w:rPr>
          <w:sz w:val="24"/>
          <w:szCs w:val="24"/>
        </w:rPr>
        <w:t>конструкцию</w:t>
      </w:r>
      <w:r w:rsidRPr="00391935">
        <w:rPr>
          <w:spacing w:val="-2"/>
          <w:sz w:val="24"/>
          <w:szCs w:val="24"/>
        </w:rPr>
        <w:t xml:space="preserve"> </w:t>
      </w:r>
      <w:r w:rsidRPr="00391935">
        <w:rPr>
          <w:sz w:val="24"/>
          <w:szCs w:val="24"/>
        </w:rPr>
        <w:t>I’d</w:t>
      </w:r>
      <w:r w:rsidRPr="00391935">
        <w:rPr>
          <w:spacing w:val="-1"/>
          <w:sz w:val="24"/>
          <w:szCs w:val="24"/>
        </w:rPr>
        <w:t xml:space="preserve"> </w:t>
      </w:r>
      <w:r w:rsidRPr="00391935">
        <w:rPr>
          <w:sz w:val="24"/>
          <w:szCs w:val="24"/>
        </w:rPr>
        <w:t>like</w:t>
      </w:r>
      <w:r w:rsidRPr="00391935">
        <w:rPr>
          <w:spacing w:val="-1"/>
          <w:sz w:val="24"/>
          <w:szCs w:val="24"/>
        </w:rPr>
        <w:t xml:space="preserve"> </w:t>
      </w:r>
      <w:r w:rsidRPr="00391935">
        <w:rPr>
          <w:sz w:val="24"/>
          <w:szCs w:val="24"/>
        </w:rPr>
        <w:t>to</w:t>
      </w:r>
      <w:r w:rsidRPr="00391935">
        <w:rPr>
          <w:spacing w:val="-1"/>
          <w:sz w:val="24"/>
          <w:szCs w:val="24"/>
        </w:rPr>
        <w:t xml:space="preserve"> </w:t>
      </w:r>
      <w:r w:rsidRPr="00391935">
        <w:rPr>
          <w:sz w:val="24"/>
          <w:szCs w:val="24"/>
        </w:rPr>
        <w:t>…;</w:t>
      </w:r>
    </w:p>
    <w:p w:rsidR="0045737B" w:rsidRPr="00391935" w:rsidRDefault="001E5142" w:rsidP="00CE2823">
      <w:pPr>
        <w:pStyle w:val="a4"/>
        <w:numPr>
          <w:ilvl w:val="0"/>
          <w:numId w:val="1"/>
        </w:numPr>
        <w:tabs>
          <w:tab w:val="left" w:pos="1862"/>
          <w:tab w:val="left" w:pos="10206"/>
        </w:tabs>
        <w:ind w:left="426" w:right="1397" w:firstLine="707"/>
        <w:rPr>
          <w:sz w:val="24"/>
          <w:szCs w:val="24"/>
        </w:rPr>
      </w:pPr>
      <w:r w:rsidRPr="00391935">
        <w:rPr>
          <w:sz w:val="24"/>
          <w:szCs w:val="24"/>
        </w:rPr>
        <w:t>распознавать и употреблять в устной и письменной речи правильные</w:t>
      </w:r>
      <w:r w:rsidRPr="00391935">
        <w:rPr>
          <w:spacing w:val="-62"/>
          <w:sz w:val="24"/>
          <w:szCs w:val="24"/>
        </w:rPr>
        <w:t xml:space="preserve"> </w:t>
      </w:r>
      <w:r w:rsidRPr="00391935">
        <w:rPr>
          <w:sz w:val="24"/>
          <w:szCs w:val="24"/>
        </w:rPr>
        <w:t>и</w:t>
      </w:r>
      <w:r w:rsidRPr="00391935">
        <w:rPr>
          <w:spacing w:val="1"/>
          <w:sz w:val="24"/>
          <w:szCs w:val="24"/>
        </w:rPr>
        <w:t xml:space="preserve"> </w:t>
      </w:r>
      <w:r w:rsidRPr="00391935">
        <w:rPr>
          <w:sz w:val="24"/>
          <w:szCs w:val="24"/>
        </w:rPr>
        <w:t>неправильные</w:t>
      </w:r>
      <w:r w:rsidRPr="00391935">
        <w:rPr>
          <w:spacing w:val="1"/>
          <w:sz w:val="24"/>
          <w:szCs w:val="24"/>
        </w:rPr>
        <w:t xml:space="preserve"> </w:t>
      </w:r>
      <w:r w:rsidRPr="00391935">
        <w:rPr>
          <w:sz w:val="24"/>
          <w:szCs w:val="24"/>
        </w:rPr>
        <w:t>глаголы</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Past</w:t>
      </w:r>
      <w:r w:rsidRPr="00391935">
        <w:rPr>
          <w:spacing w:val="1"/>
          <w:sz w:val="24"/>
          <w:szCs w:val="24"/>
        </w:rPr>
        <w:t xml:space="preserve"> </w:t>
      </w:r>
      <w:r w:rsidRPr="00391935">
        <w:rPr>
          <w:sz w:val="24"/>
          <w:szCs w:val="24"/>
        </w:rPr>
        <w:t>Simple</w:t>
      </w:r>
      <w:r w:rsidRPr="00391935">
        <w:rPr>
          <w:spacing w:val="1"/>
          <w:sz w:val="24"/>
          <w:szCs w:val="24"/>
        </w:rPr>
        <w:t xml:space="preserve"> </w:t>
      </w:r>
      <w:r w:rsidRPr="00391935">
        <w:rPr>
          <w:sz w:val="24"/>
          <w:szCs w:val="24"/>
        </w:rPr>
        <w:t>Tense</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пове</w:t>
      </w:r>
      <w:r w:rsidRPr="00391935">
        <w:rPr>
          <w:spacing w:val="1"/>
          <w:sz w:val="24"/>
          <w:szCs w:val="24"/>
        </w:rPr>
        <w:t xml:space="preserve"> </w:t>
      </w:r>
      <w:r w:rsidRPr="00391935">
        <w:rPr>
          <w:sz w:val="24"/>
          <w:szCs w:val="24"/>
        </w:rPr>
        <w:t>ствовательных</w:t>
      </w:r>
      <w:r w:rsidRPr="00391935">
        <w:rPr>
          <w:spacing w:val="1"/>
          <w:sz w:val="24"/>
          <w:szCs w:val="24"/>
        </w:rPr>
        <w:t xml:space="preserve"> </w:t>
      </w:r>
      <w:r w:rsidRPr="00391935">
        <w:rPr>
          <w:sz w:val="24"/>
          <w:szCs w:val="24"/>
        </w:rPr>
        <w:t>(утвердительных и отрицательных) и вопросительных (общий и специальный</w:t>
      </w:r>
      <w:r w:rsidRPr="00391935">
        <w:rPr>
          <w:spacing w:val="1"/>
          <w:sz w:val="24"/>
          <w:szCs w:val="24"/>
        </w:rPr>
        <w:t xml:space="preserve"> </w:t>
      </w:r>
      <w:r w:rsidRPr="00391935">
        <w:rPr>
          <w:sz w:val="24"/>
          <w:szCs w:val="24"/>
        </w:rPr>
        <w:t>вопрос)</w:t>
      </w:r>
      <w:r w:rsidRPr="00391935">
        <w:rPr>
          <w:spacing w:val="-1"/>
          <w:sz w:val="24"/>
          <w:szCs w:val="24"/>
        </w:rPr>
        <w:t xml:space="preserve"> </w:t>
      </w:r>
      <w:r w:rsidRPr="00391935">
        <w:rPr>
          <w:sz w:val="24"/>
          <w:szCs w:val="24"/>
        </w:rPr>
        <w:t>предложениях;</w:t>
      </w:r>
    </w:p>
    <w:p w:rsidR="0045737B" w:rsidRPr="00391935" w:rsidRDefault="001E5142" w:rsidP="00CE2823">
      <w:pPr>
        <w:pStyle w:val="a4"/>
        <w:numPr>
          <w:ilvl w:val="0"/>
          <w:numId w:val="1"/>
        </w:numPr>
        <w:tabs>
          <w:tab w:val="left" w:pos="2034"/>
          <w:tab w:val="left" w:pos="10206"/>
        </w:tabs>
        <w:spacing w:before="2"/>
        <w:ind w:left="426" w:right="1399" w:firstLine="707"/>
        <w:rPr>
          <w:sz w:val="24"/>
          <w:szCs w:val="24"/>
        </w:rPr>
      </w:pPr>
      <w:r w:rsidRPr="00391935">
        <w:rPr>
          <w:sz w:val="24"/>
          <w:szCs w:val="24"/>
        </w:rPr>
        <w:t>распознавать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употреблять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устной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письменной</w:t>
      </w:r>
      <w:r w:rsidRPr="00391935">
        <w:rPr>
          <w:spacing w:val="1"/>
          <w:sz w:val="24"/>
          <w:szCs w:val="24"/>
        </w:rPr>
        <w:t xml:space="preserve"> </w:t>
      </w:r>
      <w:r w:rsidRPr="00391935">
        <w:rPr>
          <w:sz w:val="24"/>
          <w:szCs w:val="24"/>
        </w:rPr>
        <w:t>речи</w:t>
      </w:r>
      <w:r w:rsidRPr="00391935">
        <w:rPr>
          <w:spacing w:val="1"/>
          <w:sz w:val="24"/>
          <w:szCs w:val="24"/>
        </w:rPr>
        <w:t xml:space="preserve"> </w:t>
      </w:r>
      <w:r w:rsidRPr="00391935">
        <w:rPr>
          <w:sz w:val="24"/>
          <w:szCs w:val="24"/>
        </w:rPr>
        <w:t>существительные</w:t>
      </w:r>
      <w:r w:rsidRPr="00391935">
        <w:rPr>
          <w:spacing w:val="-2"/>
          <w:sz w:val="24"/>
          <w:szCs w:val="24"/>
        </w:rPr>
        <w:t xml:space="preserve"> </w:t>
      </w:r>
      <w:r w:rsidRPr="00391935">
        <w:rPr>
          <w:sz w:val="24"/>
          <w:szCs w:val="24"/>
        </w:rPr>
        <w:t>в</w:t>
      </w:r>
      <w:r w:rsidRPr="00391935">
        <w:rPr>
          <w:spacing w:val="-1"/>
          <w:sz w:val="24"/>
          <w:szCs w:val="24"/>
        </w:rPr>
        <w:t xml:space="preserve"> </w:t>
      </w:r>
      <w:r w:rsidRPr="00391935">
        <w:rPr>
          <w:sz w:val="24"/>
          <w:szCs w:val="24"/>
        </w:rPr>
        <w:t>притяжательном</w:t>
      </w:r>
      <w:r w:rsidRPr="00391935">
        <w:rPr>
          <w:spacing w:val="-2"/>
          <w:sz w:val="24"/>
          <w:szCs w:val="24"/>
        </w:rPr>
        <w:t xml:space="preserve"> </w:t>
      </w:r>
      <w:r w:rsidRPr="00391935">
        <w:rPr>
          <w:sz w:val="24"/>
          <w:szCs w:val="24"/>
        </w:rPr>
        <w:t>падеже</w:t>
      </w:r>
      <w:r w:rsidRPr="00391935">
        <w:rPr>
          <w:spacing w:val="-1"/>
          <w:sz w:val="24"/>
          <w:szCs w:val="24"/>
        </w:rPr>
        <w:t xml:space="preserve"> </w:t>
      </w:r>
      <w:r w:rsidRPr="00391935">
        <w:rPr>
          <w:sz w:val="24"/>
          <w:szCs w:val="24"/>
        </w:rPr>
        <w:t>(Possessive</w:t>
      </w:r>
      <w:r w:rsidRPr="00391935">
        <w:rPr>
          <w:spacing w:val="-1"/>
          <w:sz w:val="24"/>
          <w:szCs w:val="24"/>
        </w:rPr>
        <w:t xml:space="preserve"> </w:t>
      </w:r>
      <w:r w:rsidRPr="00391935">
        <w:rPr>
          <w:sz w:val="24"/>
          <w:szCs w:val="24"/>
        </w:rPr>
        <w:t>Case);</w:t>
      </w:r>
    </w:p>
    <w:p w:rsidR="0045737B" w:rsidRPr="00391935" w:rsidRDefault="001E5142" w:rsidP="00CE2823">
      <w:pPr>
        <w:pStyle w:val="a4"/>
        <w:numPr>
          <w:ilvl w:val="0"/>
          <w:numId w:val="1"/>
        </w:numPr>
        <w:tabs>
          <w:tab w:val="left" w:pos="1934"/>
          <w:tab w:val="left" w:pos="10206"/>
        </w:tabs>
        <w:ind w:left="426" w:right="1397" w:firstLine="707"/>
        <w:rPr>
          <w:sz w:val="24"/>
          <w:szCs w:val="24"/>
        </w:rPr>
      </w:pPr>
      <w:r w:rsidRPr="00391935">
        <w:rPr>
          <w:sz w:val="24"/>
          <w:szCs w:val="24"/>
        </w:rPr>
        <w:t>распознавать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употреблять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устной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письменной</w:t>
      </w:r>
      <w:r w:rsidRPr="00391935">
        <w:rPr>
          <w:spacing w:val="1"/>
          <w:sz w:val="24"/>
          <w:szCs w:val="24"/>
        </w:rPr>
        <w:t xml:space="preserve"> </w:t>
      </w:r>
      <w:r w:rsidRPr="00391935">
        <w:rPr>
          <w:sz w:val="24"/>
          <w:szCs w:val="24"/>
        </w:rPr>
        <w:t>речи</w:t>
      </w:r>
      <w:r w:rsidRPr="00391935">
        <w:rPr>
          <w:spacing w:val="1"/>
          <w:sz w:val="24"/>
          <w:szCs w:val="24"/>
        </w:rPr>
        <w:t xml:space="preserve"> </w:t>
      </w:r>
      <w:r w:rsidRPr="00391935">
        <w:rPr>
          <w:sz w:val="24"/>
          <w:szCs w:val="24"/>
        </w:rPr>
        <w:t>cлова,</w:t>
      </w:r>
      <w:r w:rsidRPr="00391935">
        <w:rPr>
          <w:spacing w:val="1"/>
          <w:sz w:val="24"/>
          <w:szCs w:val="24"/>
        </w:rPr>
        <w:t xml:space="preserve"> </w:t>
      </w:r>
      <w:r w:rsidRPr="00391935">
        <w:rPr>
          <w:sz w:val="24"/>
          <w:szCs w:val="24"/>
        </w:rPr>
        <w:t>выражающие</w:t>
      </w:r>
      <w:r w:rsidRPr="00391935">
        <w:rPr>
          <w:spacing w:val="1"/>
          <w:sz w:val="24"/>
          <w:szCs w:val="24"/>
        </w:rPr>
        <w:t xml:space="preserve"> </w:t>
      </w:r>
      <w:r w:rsidRPr="00391935">
        <w:rPr>
          <w:sz w:val="24"/>
          <w:szCs w:val="24"/>
        </w:rPr>
        <w:t>количество</w:t>
      </w:r>
      <w:r w:rsidRPr="00391935">
        <w:rPr>
          <w:spacing w:val="1"/>
          <w:sz w:val="24"/>
          <w:szCs w:val="24"/>
        </w:rPr>
        <w:t xml:space="preserve"> </w:t>
      </w:r>
      <w:r w:rsidRPr="00391935">
        <w:rPr>
          <w:sz w:val="24"/>
          <w:szCs w:val="24"/>
        </w:rPr>
        <w:t>c</w:t>
      </w:r>
      <w:r w:rsidRPr="00391935">
        <w:rPr>
          <w:spacing w:val="1"/>
          <w:sz w:val="24"/>
          <w:szCs w:val="24"/>
        </w:rPr>
        <w:t xml:space="preserve"> </w:t>
      </w:r>
      <w:r w:rsidRPr="00391935">
        <w:rPr>
          <w:sz w:val="24"/>
          <w:szCs w:val="24"/>
        </w:rPr>
        <w:t>исчисляемыми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неисчисляе</w:t>
      </w:r>
      <w:r w:rsidRPr="00391935">
        <w:rPr>
          <w:spacing w:val="1"/>
          <w:sz w:val="24"/>
          <w:szCs w:val="24"/>
        </w:rPr>
        <w:t xml:space="preserve"> </w:t>
      </w:r>
      <w:r w:rsidRPr="00391935">
        <w:rPr>
          <w:sz w:val="24"/>
          <w:szCs w:val="24"/>
        </w:rPr>
        <w:t>мыми</w:t>
      </w:r>
      <w:r w:rsidRPr="00391935">
        <w:rPr>
          <w:spacing w:val="1"/>
          <w:sz w:val="24"/>
          <w:szCs w:val="24"/>
        </w:rPr>
        <w:t xml:space="preserve"> </w:t>
      </w:r>
      <w:r w:rsidRPr="00391935">
        <w:rPr>
          <w:sz w:val="24"/>
          <w:szCs w:val="24"/>
        </w:rPr>
        <w:t>существительными</w:t>
      </w:r>
      <w:r w:rsidRPr="00391935">
        <w:rPr>
          <w:spacing w:val="-2"/>
          <w:sz w:val="24"/>
          <w:szCs w:val="24"/>
        </w:rPr>
        <w:t xml:space="preserve"> </w:t>
      </w:r>
      <w:r w:rsidRPr="00391935">
        <w:rPr>
          <w:sz w:val="24"/>
          <w:szCs w:val="24"/>
        </w:rPr>
        <w:t>(much/many/a</w:t>
      </w:r>
      <w:r w:rsidRPr="00391935">
        <w:rPr>
          <w:spacing w:val="-1"/>
          <w:sz w:val="24"/>
          <w:szCs w:val="24"/>
        </w:rPr>
        <w:t xml:space="preserve"> </w:t>
      </w:r>
      <w:r w:rsidRPr="00391935">
        <w:rPr>
          <w:sz w:val="24"/>
          <w:szCs w:val="24"/>
        </w:rPr>
        <w:t>lot</w:t>
      </w:r>
      <w:r w:rsidRPr="00391935">
        <w:rPr>
          <w:spacing w:val="-1"/>
          <w:sz w:val="24"/>
          <w:szCs w:val="24"/>
        </w:rPr>
        <w:t xml:space="preserve"> </w:t>
      </w:r>
      <w:r w:rsidRPr="00391935">
        <w:rPr>
          <w:sz w:val="24"/>
          <w:szCs w:val="24"/>
        </w:rPr>
        <w:t>of);</w:t>
      </w:r>
    </w:p>
    <w:p w:rsidR="0045737B" w:rsidRPr="00391935" w:rsidRDefault="001E5142" w:rsidP="00CE2823">
      <w:pPr>
        <w:pStyle w:val="a4"/>
        <w:numPr>
          <w:ilvl w:val="0"/>
          <w:numId w:val="1"/>
        </w:numPr>
        <w:tabs>
          <w:tab w:val="left" w:pos="1910"/>
          <w:tab w:val="left" w:pos="10206"/>
        </w:tabs>
        <w:ind w:left="426" w:right="1399" w:firstLine="707"/>
        <w:rPr>
          <w:sz w:val="24"/>
          <w:szCs w:val="24"/>
        </w:rPr>
      </w:pPr>
      <w:r w:rsidRPr="00391935">
        <w:rPr>
          <w:sz w:val="24"/>
          <w:szCs w:val="24"/>
        </w:rPr>
        <w:t>распознавать и употреблять в устной и письменной речи наречия</w:t>
      </w:r>
      <w:r w:rsidRPr="00391935">
        <w:rPr>
          <w:spacing w:val="1"/>
          <w:sz w:val="24"/>
          <w:szCs w:val="24"/>
        </w:rPr>
        <w:t xml:space="preserve"> </w:t>
      </w:r>
      <w:r w:rsidRPr="00391935">
        <w:rPr>
          <w:sz w:val="24"/>
          <w:szCs w:val="24"/>
        </w:rPr>
        <w:t>частотности</w:t>
      </w:r>
      <w:r w:rsidRPr="00391935">
        <w:rPr>
          <w:spacing w:val="-2"/>
          <w:sz w:val="24"/>
          <w:szCs w:val="24"/>
        </w:rPr>
        <w:t xml:space="preserve"> </w:t>
      </w:r>
      <w:r w:rsidRPr="00391935">
        <w:rPr>
          <w:sz w:val="24"/>
          <w:szCs w:val="24"/>
        </w:rPr>
        <w:t>usually,</w:t>
      </w:r>
      <w:r w:rsidRPr="00391935">
        <w:rPr>
          <w:spacing w:val="-1"/>
          <w:sz w:val="24"/>
          <w:szCs w:val="24"/>
        </w:rPr>
        <w:t xml:space="preserve"> </w:t>
      </w:r>
      <w:r w:rsidRPr="00391935">
        <w:rPr>
          <w:sz w:val="24"/>
          <w:szCs w:val="24"/>
        </w:rPr>
        <w:t>often;</w:t>
      </w:r>
    </w:p>
    <w:p w:rsidR="0045737B" w:rsidRPr="00391935" w:rsidRDefault="001E5142" w:rsidP="00CE2823">
      <w:pPr>
        <w:pStyle w:val="a4"/>
        <w:numPr>
          <w:ilvl w:val="0"/>
          <w:numId w:val="1"/>
        </w:numPr>
        <w:tabs>
          <w:tab w:val="left" w:pos="1917"/>
          <w:tab w:val="left" w:pos="10206"/>
        </w:tabs>
        <w:ind w:left="426" w:right="1398" w:firstLine="707"/>
        <w:rPr>
          <w:sz w:val="24"/>
          <w:szCs w:val="24"/>
        </w:rPr>
      </w:pPr>
      <w:r w:rsidRPr="00391935">
        <w:rPr>
          <w:sz w:val="24"/>
          <w:szCs w:val="24"/>
        </w:rPr>
        <w:t>распознавать и</w:t>
      </w:r>
      <w:r w:rsidRPr="00391935">
        <w:rPr>
          <w:spacing w:val="1"/>
          <w:sz w:val="24"/>
          <w:szCs w:val="24"/>
        </w:rPr>
        <w:t xml:space="preserve"> </w:t>
      </w:r>
      <w:r w:rsidRPr="00391935">
        <w:rPr>
          <w:sz w:val="24"/>
          <w:szCs w:val="24"/>
        </w:rPr>
        <w:t>употреблять в устной и письменной речи личные</w:t>
      </w:r>
      <w:r w:rsidRPr="00391935">
        <w:rPr>
          <w:spacing w:val="1"/>
          <w:sz w:val="24"/>
          <w:szCs w:val="24"/>
        </w:rPr>
        <w:t xml:space="preserve"> </w:t>
      </w:r>
      <w:r w:rsidRPr="00391935">
        <w:rPr>
          <w:sz w:val="24"/>
          <w:szCs w:val="24"/>
        </w:rPr>
        <w:t>местоимения</w:t>
      </w:r>
      <w:r w:rsidRPr="00391935">
        <w:rPr>
          <w:spacing w:val="-2"/>
          <w:sz w:val="24"/>
          <w:szCs w:val="24"/>
        </w:rPr>
        <w:t xml:space="preserve"> </w:t>
      </w:r>
      <w:r w:rsidRPr="00391935">
        <w:rPr>
          <w:sz w:val="24"/>
          <w:szCs w:val="24"/>
        </w:rPr>
        <w:t>в объектном</w:t>
      </w:r>
      <w:r w:rsidRPr="00391935">
        <w:rPr>
          <w:spacing w:val="-1"/>
          <w:sz w:val="24"/>
          <w:szCs w:val="24"/>
        </w:rPr>
        <w:t xml:space="preserve"> </w:t>
      </w:r>
      <w:r w:rsidRPr="00391935">
        <w:rPr>
          <w:sz w:val="24"/>
          <w:szCs w:val="24"/>
        </w:rPr>
        <w:t>падеже;</w:t>
      </w:r>
    </w:p>
    <w:p w:rsidR="0045737B" w:rsidRPr="00391935" w:rsidRDefault="001E5142" w:rsidP="00CE2823">
      <w:pPr>
        <w:pStyle w:val="a4"/>
        <w:numPr>
          <w:ilvl w:val="0"/>
          <w:numId w:val="1"/>
        </w:numPr>
        <w:tabs>
          <w:tab w:val="left" w:pos="2034"/>
          <w:tab w:val="left" w:pos="10206"/>
        </w:tabs>
        <w:ind w:left="426" w:right="1399" w:firstLine="707"/>
        <w:rPr>
          <w:sz w:val="24"/>
          <w:szCs w:val="24"/>
        </w:rPr>
      </w:pPr>
      <w:r w:rsidRPr="00391935">
        <w:rPr>
          <w:sz w:val="24"/>
          <w:szCs w:val="24"/>
        </w:rPr>
        <w:t>распознавать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употреблять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устной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письменной</w:t>
      </w:r>
      <w:r w:rsidRPr="00391935">
        <w:rPr>
          <w:spacing w:val="1"/>
          <w:sz w:val="24"/>
          <w:szCs w:val="24"/>
        </w:rPr>
        <w:t xml:space="preserve"> </w:t>
      </w:r>
      <w:r w:rsidRPr="00391935">
        <w:rPr>
          <w:sz w:val="24"/>
          <w:szCs w:val="24"/>
        </w:rPr>
        <w:t>речи</w:t>
      </w:r>
      <w:r w:rsidRPr="00391935">
        <w:rPr>
          <w:spacing w:val="1"/>
          <w:sz w:val="24"/>
          <w:szCs w:val="24"/>
        </w:rPr>
        <w:t xml:space="preserve"> </w:t>
      </w:r>
      <w:r w:rsidRPr="00391935">
        <w:rPr>
          <w:sz w:val="24"/>
          <w:szCs w:val="24"/>
        </w:rPr>
        <w:t>указательные</w:t>
      </w:r>
      <w:r w:rsidRPr="00391935">
        <w:rPr>
          <w:spacing w:val="-2"/>
          <w:sz w:val="24"/>
          <w:szCs w:val="24"/>
        </w:rPr>
        <w:t xml:space="preserve"> </w:t>
      </w:r>
      <w:r w:rsidRPr="00391935">
        <w:rPr>
          <w:sz w:val="24"/>
          <w:szCs w:val="24"/>
        </w:rPr>
        <w:t>местоимения</w:t>
      </w:r>
      <w:r w:rsidRPr="00391935">
        <w:rPr>
          <w:spacing w:val="-1"/>
          <w:sz w:val="24"/>
          <w:szCs w:val="24"/>
        </w:rPr>
        <w:t xml:space="preserve"> </w:t>
      </w:r>
      <w:r w:rsidRPr="00391935">
        <w:rPr>
          <w:sz w:val="24"/>
          <w:szCs w:val="24"/>
        </w:rPr>
        <w:t>that</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those;</w:t>
      </w:r>
    </w:p>
    <w:p w:rsidR="0045737B" w:rsidRPr="00391935" w:rsidRDefault="001E5142" w:rsidP="00CE2823">
      <w:pPr>
        <w:pStyle w:val="a4"/>
        <w:numPr>
          <w:ilvl w:val="0"/>
          <w:numId w:val="1"/>
        </w:numPr>
        <w:tabs>
          <w:tab w:val="left" w:pos="2034"/>
          <w:tab w:val="left" w:pos="10206"/>
        </w:tabs>
        <w:ind w:left="426" w:right="1396" w:firstLine="707"/>
        <w:rPr>
          <w:sz w:val="24"/>
          <w:szCs w:val="24"/>
        </w:rPr>
      </w:pPr>
      <w:r w:rsidRPr="00391935">
        <w:rPr>
          <w:sz w:val="24"/>
          <w:szCs w:val="24"/>
        </w:rPr>
        <w:t>распознавать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употреблять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устной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письменной</w:t>
      </w:r>
      <w:r w:rsidRPr="00391935">
        <w:rPr>
          <w:spacing w:val="1"/>
          <w:sz w:val="24"/>
          <w:szCs w:val="24"/>
        </w:rPr>
        <w:t xml:space="preserve"> </w:t>
      </w:r>
      <w:r w:rsidRPr="00391935">
        <w:rPr>
          <w:sz w:val="24"/>
          <w:szCs w:val="24"/>
        </w:rPr>
        <w:t>речи</w:t>
      </w:r>
      <w:r w:rsidRPr="00391935">
        <w:rPr>
          <w:spacing w:val="1"/>
          <w:sz w:val="24"/>
          <w:szCs w:val="24"/>
        </w:rPr>
        <w:t xml:space="preserve"> </w:t>
      </w:r>
      <w:r w:rsidRPr="00391935">
        <w:rPr>
          <w:sz w:val="24"/>
          <w:szCs w:val="24"/>
        </w:rPr>
        <w:t xml:space="preserve">неопределённые      </w:t>
      </w:r>
      <w:r w:rsidRPr="00391935">
        <w:rPr>
          <w:spacing w:val="38"/>
          <w:sz w:val="24"/>
          <w:szCs w:val="24"/>
        </w:rPr>
        <w:t xml:space="preserve"> </w:t>
      </w:r>
      <w:r w:rsidRPr="00391935">
        <w:rPr>
          <w:sz w:val="24"/>
          <w:szCs w:val="24"/>
        </w:rPr>
        <w:t xml:space="preserve">местоимения       </w:t>
      </w:r>
      <w:r w:rsidRPr="00391935">
        <w:rPr>
          <w:spacing w:val="34"/>
          <w:sz w:val="24"/>
          <w:szCs w:val="24"/>
        </w:rPr>
        <w:t xml:space="preserve"> </w:t>
      </w:r>
      <w:r w:rsidRPr="00391935">
        <w:rPr>
          <w:sz w:val="24"/>
          <w:szCs w:val="24"/>
        </w:rPr>
        <w:t xml:space="preserve">some/any       </w:t>
      </w:r>
      <w:r w:rsidRPr="00391935">
        <w:rPr>
          <w:spacing w:val="30"/>
          <w:sz w:val="24"/>
          <w:szCs w:val="24"/>
        </w:rPr>
        <w:t xml:space="preserve"> </w:t>
      </w:r>
      <w:r w:rsidRPr="00391935">
        <w:rPr>
          <w:sz w:val="24"/>
          <w:szCs w:val="24"/>
        </w:rPr>
        <w:t xml:space="preserve">в       </w:t>
      </w:r>
      <w:r w:rsidRPr="00391935">
        <w:rPr>
          <w:spacing w:val="34"/>
          <w:sz w:val="24"/>
          <w:szCs w:val="24"/>
        </w:rPr>
        <w:t xml:space="preserve"> </w:t>
      </w:r>
      <w:r w:rsidRPr="00391935">
        <w:rPr>
          <w:sz w:val="24"/>
          <w:szCs w:val="24"/>
        </w:rPr>
        <w:t>повествовательных</w:t>
      </w:r>
      <w:r w:rsidRPr="00391935">
        <w:rPr>
          <w:spacing w:val="-63"/>
          <w:sz w:val="24"/>
          <w:szCs w:val="24"/>
        </w:rPr>
        <w:t xml:space="preserve"> </w:t>
      </w:r>
      <w:r w:rsidRPr="00391935">
        <w:rPr>
          <w:sz w:val="24"/>
          <w:szCs w:val="24"/>
        </w:rPr>
        <w:t>и</w:t>
      </w:r>
      <w:r w:rsidRPr="00391935">
        <w:rPr>
          <w:spacing w:val="-1"/>
          <w:sz w:val="24"/>
          <w:szCs w:val="24"/>
        </w:rPr>
        <w:t xml:space="preserve"> </w:t>
      </w:r>
      <w:r w:rsidRPr="00391935">
        <w:rPr>
          <w:sz w:val="24"/>
          <w:szCs w:val="24"/>
        </w:rPr>
        <w:t>вопросительных</w:t>
      </w:r>
      <w:r w:rsidRPr="00391935">
        <w:rPr>
          <w:spacing w:val="-1"/>
          <w:sz w:val="24"/>
          <w:szCs w:val="24"/>
        </w:rPr>
        <w:t xml:space="preserve"> </w:t>
      </w:r>
      <w:r w:rsidRPr="00391935">
        <w:rPr>
          <w:sz w:val="24"/>
          <w:szCs w:val="24"/>
        </w:rPr>
        <w:t>предложениях;</w:t>
      </w:r>
    </w:p>
    <w:p w:rsidR="0045737B" w:rsidRPr="00391935" w:rsidRDefault="001E5142" w:rsidP="00CE2823">
      <w:pPr>
        <w:pStyle w:val="a4"/>
        <w:numPr>
          <w:ilvl w:val="0"/>
          <w:numId w:val="1"/>
        </w:numPr>
        <w:tabs>
          <w:tab w:val="left" w:pos="2034"/>
          <w:tab w:val="left" w:pos="10206"/>
        </w:tabs>
        <w:ind w:left="426" w:right="1399" w:firstLine="707"/>
        <w:rPr>
          <w:sz w:val="24"/>
          <w:szCs w:val="24"/>
        </w:rPr>
      </w:pPr>
      <w:r w:rsidRPr="00391935">
        <w:rPr>
          <w:sz w:val="24"/>
          <w:szCs w:val="24"/>
        </w:rPr>
        <w:t>распознавать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употреблять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устной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письменной</w:t>
      </w:r>
      <w:r w:rsidRPr="00391935">
        <w:rPr>
          <w:spacing w:val="1"/>
          <w:sz w:val="24"/>
          <w:szCs w:val="24"/>
        </w:rPr>
        <w:t xml:space="preserve"> </w:t>
      </w:r>
      <w:r w:rsidRPr="00391935">
        <w:rPr>
          <w:sz w:val="24"/>
          <w:szCs w:val="24"/>
        </w:rPr>
        <w:t>речи</w:t>
      </w:r>
      <w:r w:rsidRPr="00391935">
        <w:rPr>
          <w:spacing w:val="1"/>
          <w:sz w:val="24"/>
          <w:szCs w:val="24"/>
        </w:rPr>
        <w:t xml:space="preserve"> </w:t>
      </w:r>
      <w:r w:rsidRPr="00391935">
        <w:rPr>
          <w:sz w:val="24"/>
          <w:szCs w:val="24"/>
        </w:rPr>
        <w:t>вопросительные</w:t>
      </w:r>
      <w:r w:rsidRPr="00391935">
        <w:rPr>
          <w:spacing w:val="-2"/>
          <w:sz w:val="24"/>
          <w:szCs w:val="24"/>
        </w:rPr>
        <w:t xml:space="preserve"> </w:t>
      </w:r>
      <w:r w:rsidRPr="00391935">
        <w:rPr>
          <w:sz w:val="24"/>
          <w:szCs w:val="24"/>
        </w:rPr>
        <w:t>слова</w:t>
      </w:r>
      <w:r w:rsidRPr="00391935">
        <w:rPr>
          <w:spacing w:val="-1"/>
          <w:sz w:val="24"/>
          <w:szCs w:val="24"/>
        </w:rPr>
        <w:t xml:space="preserve"> </w:t>
      </w:r>
      <w:r w:rsidRPr="00391935">
        <w:rPr>
          <w:sz w:val="24"/>
          <w:szCs w:val="24"/>
        </w:rPr>
        <w:t>when,</w:t>
      </w:r>
      <w:r w:rsidRPr="00391935">
        <w:rPr>
          <w:spacing w:val="-1"/>
          <w:sz w:val="24"/>
          <w:szCs w:val="24"/>
        </w:rPr>
        <w:t xml:space="preserve"> </w:t>
      </w:r>
      <w:r w:rsidRPr="00391935">
        <w:rPr>
          <w:sz w:val="24"/>
          <w:szCs w:val="24"/>
        </w:rPr>
        <w:t>whose,</w:t>
      </w:r>
      <w:r w:rsidRPr="00391935">
        <w:rPr>
          <w:spacing w:val="-2"/>
          <w:sz w:val="24"/>
          <w:szCs w:val="24"/>
        </w:rPr>
        <w:t xml:space="preserve"> </w:t>
      </w:r>
      <w:r w:rsidRPr="00391935">
        <w:rPr>
          <w:sz w:val="24"/>
          <w:szCs w:val="24"/>
        </w:rPr>
        <w:t>why;</w:t>
      </w:r>
    </w:p>
    <w:p w:rsidR="0045737B" w:rsidRPr="00391935" w:rsidRDefault="001E5142" w:rsidP="00CE2823">
      <w:pPr>
        <w:pStyle w:val="a4"/>
        <w:numPr>
          <w:ilvl w:val="0"/>
          <w:numId w:val="1"/>
        </w:numPr>
        <w:tabs>
          <w:tab w:val="left" w:pos="2034"/>
          <w:tab w:val="left" w:pos="10206"/>
        </w:tabs>
        <w:ind w:left="426" w:right="1399" w:firstLine="707"/>
        <w:rPr>
          <w:sz w:val="24"/>
          <w:szCs w:val="24"/>
        </w:rPr>
      </w:pPr>
      <w:r w:rsidRPr="00391935">
        <w:rPr>
          <w:sz w:val="24"/>
          <w:szCs w:val="24"/>
        </w:rPr>
        <w:t>распознавать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употреблять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устной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письменной</w:t>
      </w:r>
      <w:r w:rsidRPr="00391935">
        <w:rPr>
          <w:spacing w:val="1"/>
          <w:sz w:val="24"/>
          <w:szCs w:val="24"/>
        </w:rPr>
        <w:t xml:space="preserve"> </w:t>
      </w:r>
      <w:r w:rsidRPr="00391935">
        <w:rPr>
          <w:sz w:val="24"/>
          <w:szCs w:val="24"/>
        </w:rPr>
        <w:t>речи</w:t>
      </w:r>
      <w:r w:rsidRPr="00391935">
        <w:rPr>
          <w:spacing w:val="1"/>
          <w:sz w:val="24"/>
          <w:szCs w:val="24"/>
        </w:rPr>
        <w:t xml:space="preserve"> </w:t>
      </w:r>
      <w:r w:rsidRPr="00391935">
        <w:rPr>
          <w:sz w:val="24"/>
          <w:szCs w:val="24"/>
        </w:rPr>
        <w:t>количественные</w:t>
      </w:r>
      <w:r w:rsidRPr="00391935">
        <w:rPr>
          <w:spacing w:val="1"/>
          <w:sz w:val="24"/>
          <w:szCs w:val="24"/>
        </w:rPr>
        <w:t xml:space="preserve"> </w:t>
      </w:r>
      <w:r w:rsidRPr="00391935">
        <w:rPr>
          <w:sz w:val="24"/>
          <w:szCs w:val="24"/>
        </w:rPr>
        <w:t>числительные</w:t>
      </w:r>
      <w:r w:rsidRPr="00391935">
        <w:rPr>
          <w:spacing w:val="-1"/>
          <w:sz w:val="24"/>
          <w:szCs w:val="24"/>
        </w:rPr>
        <w:t xml:space="preserve"> </w:t>
      </w:r>
      <w:r w:rsidRPr="00391935">
        <w:rPr>
          <w:sz w:val="24"/>
          <w:szCs w:val="24"/>
        </w:rPr>
        <w:t>(13—100);</w:t>
      </w:r>
    </w:p>
    <w:p w:rsidR="0045737B" w:rsidRPr="00391935" w:rsidRDefault="001E5142" w:rsidP="00CE2823">
      <w:pPr>
        <w:pStyle w:val="a4"/>
        <w:numPr>
          <w:ilvl w:val="0"/>
          <w:numId w:val="1"/>
        </w:numPr>
        <w:tabs>
          <w:tab w:val="left" w:pos="1862"/>
          <w:tab w:val="left" w:pos="10206"/>
        </w:tabs>
        <w:ind w:left="426" w:right="1396" w:firstLine="707"/>
        <w:rPr>
          <w:sz w:val="24"/>
          <w:szCs w:val="24"/>
        </w:rPr>
      </w:pPr>
      <w:r w:rsidRPr="00391935">
        <w:rPr>
          <w:sz w:val="24"/>
          <w:szCs w:val="24"/>
        </w:rPr>
        <w:t>распознавать и употреблять в устной и письменной речи порядковые</w:t>
      </w:r>
      <w:r w:rsidRPr="00391935">
        <w:rPr>
          <w:spacing w:val="-62"/>
          <w:sz w:val="24"/>
          <w:szCs w:val="24"/>
        </w:rPr>
        <w:t xml:space="preserve"> </w:t>
      </w:r>
      <w:r w:rsidRPr="00391935">
        <w:rPr>
          <w:sz w:val="24"/>
          <w:szCs w:val="24"/>
        </w:rPr>
        <w:t>числительные</w:t>
      </w:r>
      <w:r w:rsidRPr="00391935">
        <w:rPr>
          <w:spacing w:val="-2"/>
          <w:sz w:val="24"/>
          <w:szCs w:val="24"/>
        </w:rPr>
        <w:t xml:space="preserve"> </w:t>
      </w:r>
      <w:r w:rsidRPr="00391935">
        <w:rPr>
          <w:sz w:val="24"/>
          <w:szCs w:val="24"/>
        </w:rPr>
        <w:t>(1—30);</w:t>
      </w:r>
    </w:p>
    <w:p w:rsidR="0045737B" w:rsidRPr="00391935" w:rsidRDefault="001E5142" w:rsidP="00CE2823">
      <w:pPr>
        <w:pStyle w:val="a4"/>
        <w:numPr>
          <w:ilvl w:val="0"/>
          <w:numId w:val="1"/>
        </w:numPr>
        <w:tabs>
          <w:tab w:val="left" w:pos="1910"/>
          <w:tab w:val="left" w:pos="10206"/>
        </w:tabs>
        <w:ind w:left="426" w:right="1398" w:firstLine="707"/>
        <w:rPr>
          <w:sz w:val="24"/>
          <w:szCs w:val="24"/>
        </w:rPr>
      </w:pPr>
      <w:r w:rsidRPr="00391935">
        <w:rPr>
          <w:sz w:val="24"/>
          <w:szCs w:val="24"/>
        </w:rPr>
        <w:lastRenderedPageBreak/>
        <w:t>распознавать и употреблять в устной и письменной речи предлог</w:t>
      </w:r>
      <w:r w:rsidRPr="00391935">
        <w:rPr>
          <w:spacing w:val="1"/>
          <w:sz w:val="24"/>
          <w:szCs w:val="24"/>
        </w:rPr>
        <w:t xml:space="preserve"> </w:t>
      </w:r>
      <w:r w:rsidRPr="00391935">
        <w:rPr>
          <w:sz w:val="24"/>
          <w:szCs w:val="24"/>
        </w:rPr>
        <w:t>направления</w:t>
      </w:r>
      <w:r w:rsidRPr="00391935">
        <w:rPr>
          <w:spacing w:val="-1"/>
          <w:sz w:val="24"/>
          <w:szCs w:val="24"/>
        </w:rPr>
        <w:t xml:space="preserve"> </w:t>
      </w:r>
      <w:r w:rsidRPr="00391935">
        <w:rPr>
          <w:sz w:val="24"/>
          <w:szCs w:val="24"/>
        </w:rPr>
        <w:t>движения</w:t>
      </w:r>
      <w:r w:rsidRPr="00391935">
        <w:rPr>
          <w:spacing w:val="-1"/>
          <w:sz w:val="24"/>
          <w:szCs w:val="24"/>
        </w:rPr>
        <w:t xml:space="preserve"> </w:t>
      </w:r>
      <w:r w:rsidRPr="00391935">
        <w:rPr>
          <w:sz w:val="24"/>
          <w:szCs w:val="24"/>
        </w:rPr>
        <w:t>to</w:t>
      </w:r>
      <w:r w:rsidRPr="00391935">
        <w:rPr>
          <w:spacing w:val="-2"/>
          <w:sz w:val="24"/>
          <w:szCs w:val="24"/>
        </w:rPr>
        <w:t xml:space="preserve"> </w:t>
      </w:r>
      <w:r w:rsidRPr="00391935">
        <w:rPr>
          <w:sz w:val="24"/>
          <w:szCs w:val="24"/>
        </w:rPr>
        <w:t>(We</w:t>
      </w:r>
      <w:r w:rsidRPr="00391935">
        <w:rPr>
          <w:spacing w:val="-1"/>
          <w:sz w:val="24"/>
          <w:szCs w:val="24"/>
        </w:rPr>
        <w:t xml:space="preserve"> </w:t>
      </w:r>
      <w:r w:rsidRPr="00391935">
        <w:rPr>
          <w:sz w:val="24"/>
          <w:szCs w:val="24"/>
        </w:rPr>
        <w:t>went</w:t>
      </w:r>
      <w:r w:rsidRPr="00391935">
        <w:rPr>
          <w:spacing w:val="1"/>
          <w:sz w:val="24"/>
          <w:szCs w:val="24"/>
        </w:rPr>
        <w:t xml:space="preserve"> </w:t>
      </w:r>
      <w:r w:rsidRPr="00391935">
        <w:rPr>
          <w:sz w:val="24"/>
          <w:szCs w:val="24"/>
        </w:rPr>
        <w:t>to</w:t>
      </w:r>
      <w:r w:rsidRPr="00391935">
        <w:rPr>
          <w:spacing w:val="-1"/>
          <w:sz w:val="24"/>
          <w:szCs w:val="24"/>
        </w:rPr>
        <w:t xml:space="preserve"> </w:t>
      </w:r>
      <w:r w:rsidRPr="00391935">
        <w:rPr>
          <w:sz w:val="24"/>
          <w:szCs w:val="24"/>
        </w:rPr>
        <w:t>Moscow</w:t>
      </w:r>
      <w:r w:rsidRPr="00391935">
        <w:rPr>
          <w:spacing w:val="-2"/>
          <w:sz w:val="24"/>
          <w:szCs w:val="24"/>
        </w:rPr>
        <w:t xml:space="preserve"> </w:t>
      </w:r>
      <w:r w:rsidRPr="00391935">
        <w:rPr>
          <w:sz w:val="24"/>
          <w:szCs w:val="24"/>
        </w:rPr>
        <w:t>last</w:t>
      </w:r>
      <w:r w:rsidRPr="00391935">
        <w:rPr>
          <w:spacing w:val="4"/>
          <w:sz w:val="24"/>
          <w:szCs w:val="24"/>
        </w:rPr>
        <w:t xml:space="preserve"> </w:t>
      </w:r>
      <w:r w:rsidRPr="00391935">
        <w:rPr>
          <w:sz w:val="24"/>
          <w:szCs w:val="24"/>
        </w:rPr>
        <w:t>year.);</w:t>
      </w:r>
    </w:p>
    <w:p w:rsidR="0045737B" w:rsidRPr="00391935" w:rsidRDefault="001E5142" w:rsidP="00CE2823">
      <w:pPr>
        <w:pStyle w:val="a4"/>
        <w:numPr>
          <w:ilvl w:val="0"/>
          <w:numId w:val="1"/>
        </w:numPr>
        <w:tabs>
          <w:tab w:val="left" w:pos="1895"/>
          <w:tab w:val="left" w:pos="10206"/>
        </w:tabs>
        <w:ind w:left="426" w:right="1401" w:firstLine="707"/>
        <w:rPr>
          <w:sz w:val="24"/>
          <w:szCs w:val="24"/>
        </w:rPr>
      </w:pPr>
      <w:r w:rsidRPr="00391935">
        <w:rPr>
          <w:sz w:val="24"/>
          <w:szCs w:val="24"/>
        </w:rPr>
        <w:t>распознавать и употреблять в устной и письменной речи предлоги</w:t>
      </w:r>
      <w:r w:rsidRPr="00391935">
        <w:rPr>
          <w:spacing w:val="1"/>
          <w:sz w:val="24"/>
          <w:szCs w:val="24"/>
        </w:rPr>
        <w:t xml:space="preserve"> </w:t>
      </w:r>
      <w:r w:rsidRPr="00391935">
        <w:rPr>
          <w:sz w:val="24"/>
          <w:szCs w:val="24"/>
        </w:rPr>
        <w:t>места</w:t>
      </w:r>
      <w:r w:rsidRPr="00391935">
        <w:rPr>
          <w:spacing w:val="-2"/>
          <w:sz w:val="24"/>
          <w:szCs w:val="24"/>
        </w:rPr>
        <w:t xml:space="preserve"> </w:t>
      </w:r>
      <w:r w:rsidRPr="00391935">
        <w:rPr>
          <w:sz w:val="24"/>
          <w:szCs w:val="24"/>
        </w:rPr>
        <w:t>next</w:t>
      </w:r>
      <w:r w:rsidRPr="00391935">
        <w:rPr>
          <w:spacing w:val="-1"/>
          <w:sz w:val="24"/>
          <w:szCs w:val="24"/>
        </w:rPr>
        <w:t xml:space="preserve"> </w:t>
      </w:r>
      <w:r w:rsidRPr="00391935">
        <w:rPr>
          <w:sz w:val="24"/>
          <w:szCs w:val="24"/>
        </w:rPr>
        <w:t>to,</w:t>
      </w:r>
      <w:r w:rsidRPr="00391935">
        <w:rPr>
          <w:spacing w:val="-1"/>
          <w:sz w:val="24"/>
          <w:szCs w:val="24"/>
        </w:rPr>
        <w:t xml:space="preserve"> </w:t>
      </w:r>
      <w:r w:rsidRPr="00391935">
        <w:rPr>
          <w:sz w:val="24"/>
          <w:szCs w:val="24"/>
        </w:rPr>
        <w:t>in</w:t>
      </w:r>
      <w:r w:rsidRPr="00391935">
        <w:rPr>
          <w:spacing w:val="-1"/>
          <w:sz w:val="24"/>
          <w:szCs w:val="24"/>
        </w:rPr>
        <w:t xml:space="preserve"> </w:t>
      </w:r>
      <w:r w:rsidRPr="00391935">
        <w:rPr>
          <w:sz w:val="24"/>
          <w:szCs w:val="24"/>
        </w:rPr>
        <w:t>front</w:t>
      </w:r>
      <w:r w:rsidRPr="00391935">
        <w:rPr>
          <w:spacing w:val="-1"/>
          <w:sz w:val="24"/>
          <w:szCs w:val="24"/>
        </w:rPr>
        <w:t xml:space="preserve"> </w:t>
      </w:r>
      <w:r w:rsidRPr="00391935">
        <w:rPr>
          <w:sz w:val="24"/>
          <w:szCs w:val="24"/>
        </w:rPr>
        <w:t>of,</w:t>
      </w:r>
      <w:r w:rsidRPr="00391935">
        <w:rPr>
          <w:spacing w:val="-1"/>
          <w:sz w:val="24"/>
          <w:szCs w:val="24"/>
        </w:rPr>
        <w:t xml:space="preserve"> </w:t>
      </w:r>
      <w:r w:rsidRPr="00391935">
        <w:rPr>
          <w:sz w:val="24"/>
          <w:szCs w:val="24"/>
        </w:rPr>
        <w:t>behind;</w:t>
      </w:r>
    </w:p>
    <w:p w:rsidR="0045737B" w:rsidRPr="00391935" w:rsidRDefault="001E5142" w:rsidP="00CE2823">
      <w:pPr>
        <w:pStyle w:val="a4"/>
        <w:numPr>
          <w:ilvl w:val="0"/>
          <w:numId w:val="1"/>
        </w:numPr>
        <w:tabs>
          <w:tab w:val="left" w:pos="1895"/>
          <w:tab w:val="left" w:pos="10206"/>
        </w:tabs>
        <w:ind w:left="426" w:right="1401" w:firstLine="707"/>
        <w:rPr>
          <w:sz w:val="24"/>
          <w:szCs w:val="24"/>
        </w:rPr>
      </w:pPr>
      <w:r w:rsidRPr="00391935">
        <w:rPr>
          <w:sz w:val="24"/>
          <w:szCs w:val="24"/>
        </w:rPr>
        <w:t>распознавать и употреблять в устной и письменной речи предлоги</w:t>
      </w:r>
      <w:r w:rsidRPr="00391935">
        <w:rPr>
          <w:spacing w:val="1"/>
          <w:sz w:val="24"/>
          <w:szCs w:val="24"/>
        </w:rPr>
        <w:t xml:space="preserve"> </w:t>
      </w:r>
      <w:r w:rsidRPr="00391935">
        <w:rPr>
          <w:sz w:val="24"/>
          <w:szCs w:val="24"/>
        </w:rPr>
        <w:t>времени:</w:t>
      </w:r>
      <w:r w:rsidRPr="00391935">
        <w:rPr>
          <w:spacing w:val="-3"/>
          <w:sz w:val="24"/>
          <w:szCs w:val="24"/>
        </w:rPr>
        <w:t xml:space="preserve"> </w:t>
      </w:r>
      <w:r w:rsidRPr="00391935">
        <w:rPr>
          <w:sz w:val="24"/>
          <w:szCs w:val="24"/>
        </w:rPr>
        <w:t>at,</w:t>
      </w:r>
      <w:r w:rsidRPr="00391935">
        <w:rPr>
          <w:spacing w:val="1"/>
          <w:sz w:val="24"/>
          <w:szCs w:val="24"/>
        </w:rPr>
        <w:t xml:space="preserve"> </w:t>
      </w:r>
      <w:r w:rsidRPr="00391935">
        <w:rPr>
          <w:sz w:val="24"/>
          <w:szCs w:val="24"/>
        </w:rPr>
        <w:t>in,</w:t>
      </w:r>
      <w:r w:rsidRPr="00391935">
        <w:rPr>
          <w:spacing w:val="-2"/>
          <w:sz w:val="24"/>
          <w:szCs w:val="24"/>
        </w:rPr>
        <w:t xml:space="preserve"> </w:t>
      </w:r>
      <w:r w:rsidRPr="00391935">
        <w:rPr>
          <w:sz w:val="24"/>
          <w:szCs w:val="24"/>
        </w:rPr>
        <w:t>on в</w:t>
      </w:r>
      <w:r w:rsidRPr="00391935">
        <w:rPr>
          <w:spacing w:val="-2"/>
          <w:sz w:val="24"/>
          <w:szCs w:val="24"/>
        </w:rPr>
        <w:t xml:space="preserve"> </w:t>
      </w:r>
      <w:r w:rsidRPr="00391935">
        <w:rPr>
          <w:sz w:val="24"/>
          <w:szCs w:val="24"/>
        </w:rPr>
        <w:t>выражениях</w:t>
      </w:r>
      <w:r w:rsidRPr="00391935">
        <w:rPr>
          <w:spacing w:val="-2"/>
          <w:sz w:val="24"/>
          <w:szCs w:val="24"/>
        </w:rPr>
        <w:t xml:space="preserve"> </w:t>
      </w:r>
      <w:r w:rsidRPr="00391935">
        <w:rPr>
          <w:sz w:val="24"/>
          <w:szCs w:val="24"/>
        </w:rPr>
        <w:t>at</w:t>
      </w:r>
      <w:r w:rsidRPr="00391935">
        <w:rPr>
          <w:spacing w:val="-2"/>
          <w:sz w:val="24"/>
          <w:szCs w:val="24"/>
        </w:rPr>
        <w:t xml:space="preserve"> </w:t>
      </w:r>
      <w:r w:rsidRPr="00391935">
        <w:rPr>
          <w:sz w:val="24"/>
          <w:szCs w:val="24"/>
        </w:rPr>
        <w:t>4</w:t>
      </w:r>
      <w:r w:rsidRPr="00391935">
        <w:rPr>
          <w:spacing w:val="-2"/>
          <w:sz w:val="24"/>
          <w:szCs w:val="24"/>
        </w:rPr>
        <w:t xml:space="preserve"> </w:t>
      </w:r>
      <w:r w:rsidRPr="00391935">
        <w:rPr>
          <w:sz w:val="24"/>
          <w:szCs w:val="24"/>
        </w:rPr>
        <w:t>o’clock,</w:t>
      </w:r>
      <w:r w:rsidRPr="00391935">
        <w:rPr>
          <w:spacing w:val="-2"/>
          <w:sz w:val="24"/>
          <w:szCs w:val="24"/>
        </w:rPr>
        <w:t xml:space="preserve"> </w:t>
      </w:r>
      <w:r w:rsidRPr="00391935">
        <w:rPr>
          <w:sz w:val="24"/>
          <w:szCs w:val="24"/>
        </w:rPr>
        <w:t>in</w:t>
      </w:r>
      <w:r w:rsidRPr="00391935">
        <w:rPr>
          <w:spacing w:val="-2"/>
          <w:sz w:val="24"/>
          <w:szCs w:val="24"/>
        </w:rPr>
        <w:t xml:space="preserve"> </w:t>
      </w:r>
      <w:r w:rsidRPr="00391935">
        <w:rPr>
          <w:sz w:val="24"/>
          <w:szCs w:val="24"/>
        </w:rPr>
        <w:t>the morning, on</w:t>
      </w:r>
      <w:r w:rsidRPr="00391935">
        <w:rPr>
          <w:spacing w:val="-1"/>
          <w:sz w:val="24"/>
          <w:szCs w:val="24"/>
        </w:rPr>
        <w:t xml:space="preserve"> </w:t>
      </w:r>
      <w:r w:rsidRPr="00391935">
        <w:rPr>
          <w:sz w:val="24"/>
          <w:szCs w:val="24"/>
        </w:rPr>
        <w:t>Monday.</w:t>
      </w:r>
    </w:p>
    <w:p w:rsidR="0045737B" w:rsidRPr="00391935" w:rsidRDefault="001E5142" w:rsidP="00CE2823">
      <w:pPr>
        <w:pStyle w:val="a3"/>
        <w:tabs>
          <w:tab w:val="left" w:pos="10206"/>
        </w:tabs>
        <w:spacing w:line="299" w:lineRule="exact"/>
        <w:ind w:left="426" w:firstLine="0"/>
        <w:rPr>
          <w:sz w:val="24"/>
          <w:szCs w:val="24"/>
        </w:rPr>
      </w:pPr>
      <w:r w:rsidRPr="00391935">
        <w:rPr>
          <w:sz w:val="24"/>
          <w:szCs w:val="24"/>
        </w:rPr>
        <w:t>Социокультурные</w:t>
      </w:r>
      <w:r w:rsidRPr="00391935">
        <w:rPr>
          <w:spacing w:val="-5"/>
          <w:sz w:val="24"/>
          <w:szCs w:val="24"/>
        </w:rPr>
        <w:t xml:space="preserve"> </w:t>
      </w:r>
      <w:r w:rsidRPr="00391935">
        <w:rPr>
          <w:sz w:val="24"/>
          <w:szCs w:val="24"/>
        </w:rPr>
        <w:t>знания</w:t>
      </w:r>
      <w:r w:rsidRPr="00391935">
        <w:rPr>
          <w:spacing w:val="-4"/>
          <w:sz w:val="24"/>
          <w:szCs w:val="24"/>
        </w:rPr>
        <w:t xml:space="preserve"> </w:t>
      </w:r>
      <w:r w:rsidRPr="00391935">
        <w:rPr>
          <w:sz w:val="24"/>
          <w:szCs w:val="24"/>
        </w:rPr>
        <w:t>и</w:t>
      </w:r>
      <w:r w:rsidRPr="00391935">
        <w:rPr>
          <w:spacing w:val="-3"/>
          <w:sz w:val="24"/>
          <w:szCs w:val="24"/>
        </w:rPr>
        <w:t xml:space="preserve"> </w:t>
      </w:r>
      <w:r w:rsidRPr="00391935">
        <w:rPr>
          <w:sz w:val="24"/>
          <w:szCs w:val="24"/>
        </w:rPr>
        <w:t>умения</w:t>
      </w:r>
    </w:p>
    <w:p w:rsidR="0045737B" w:rsidRPr="00391935" w:rsidRDefault="001E5142" w:rsidP="00CE2823">
      <w:pPr>
        <w:pStyle w:val="a4"/>
        <w:numPr>
          <w:ilvl w:val="0"/>
          <w:numId w:val="1"/>
        </w:numPr>
        <w:tabs>
          <w:tab w:val="left" w:pos="1946"/>
          <w:tab w:val="left" w:pos="10206"/>
        </w:tabs>
        <w:ind w:left="426" w:right="1395" w:firstLine="707"/>
        <w:rPr>
          <w:sz w:val="24"/>
          <w:szCs w:val="24"/>
        </w:rPr>
      </w:pPr>
      <w:r w:rsidRPr="00391935">
        <w:rPr>
          <w:sz w:val="24"/>
          <w:szCs w:val="24"/>
        </w:rPr>
        <w:t>владеть</w:t>
      </w:r>
      <w:r w:rsidRPr="00391935">
        <w:rPr>
          <w:spacing w:val="1"/>
          <w:sz w:val="24"/>
          <w:szCs w:val="24"/>
        </w:rPr>
        <w:t xml:space="preserve"> </w:t>
      </w:r>
      <w:r w:rsidRPr="00391935">
        <w:rPr>
          <w:sz w:val="24"/>
          <w:szCs w:val="24"/>
        </w:rPr>
        <w:t>социокультурными</w:t>
      </w:r>
      <w:r w:rsidRPr="00391935">
        <w:rPr>
          <w:spacing w:val="1"/>
          <w:sz w:val="24"/>
          <w:szCs w:val="24"/>
        </w:rPr>
        <w:t xml:space="preserve"> </w:t>
      </w:r>
      <w:r w:rsidRPr="00391935">
        <w:rPr>
          <w:sz w:val="24"/>
          <w:szCs w:val="24"/>
        </w:rPr>
        <w:t>элементами</w:t>
      </w:r>
      <w:r w:rsidRPr="00391935">
        <w:rPr>
          <w:spacing w:val="1"/>
          <w:sz w:val="24"/>
          <w:szCs w:val="24"/>
        </w:rPr>
        <w:t xml:space="preserve"> </w:t>
      </w:r>
      <w:r w:rsidRPr="00391935">
        <w:rPr>
          <w:sz w:val="24"/>
          <w:szCs w:val="24"/>
        </w:rPr>
        <w:t>речевого</w:t>
      </w:r>
      <w:r w:rsidRPr="00391935">
        <w:rPr>
          <w:spacing w:val="1"/>
          <w:sz w:val="24"/>
          <w:szCs w:val="24"/>
        </w:rPr>
        <w:t xml:space="preserve"> </w:t>
      </w:r>
      <w:r w:rsidRPr="00391935">
        <w:rPr>
          <w:sz w:val="24"/>
          <w:szCs w:val="24"/>
        </w:rPr>
        <w:t>поведенческого</w:t>
      </w:r>
      <w:r w:rsidRPr="00391935">
        <w:rPr>
          <w:spacing w:val="1"/>
          <w:sz w:val="24"/>
          <w:szCs w:val="24"/>
        </w:rPr>
        <w:t xml:space="preserve"> </w:t>
      </w:r>
      <w:r w:rsidRPr="00391935">
        <w:rPr>
          <w:sz w:val="24"/>
          <w:szCs w:val="24"/>
        </w:rPr>
        <w:t>этикета, принятыми в англоязычной среде, в некоторых ситуациях общения</w:t>
      </w:r>
      <w:r w:rsidRPr="00391935">
        <w:rPr>
          <w:spacing w:val="1"/>
          <w:sz w:val="24"/>
          <w:szCs w:val="24"/>
        </w:rPr>
        <w:t xml:space="preserve"> </w:t>
      </w:r>
      <w:r w:rsidRPr="00391935">
        <w:rPr>
          <w:sz w:val="24"/>
          <w:szCs w:val="24"/>
        </w:rPr>
        <w:t>(приветствие,</w:t>
      </w:r>
      <w:r w:rsidRPr="00391935">
        <w:rPr>
          <w:spacing w:val="1"/>
          <w:sz w:val="24"/>
          <w:szCs w:val="24"/>
        </w:rPr>
        <w:t xml:space="preserve"> </w:t>
      </w:r>
      <w:r w:rsidRPr="00391935">
        <w:rPr>
          <w:sz w:val="24"/>
          <w:szCs w:val="24"/>
        </w:rPr>
        <w:t>прощание,</w:t>
      </w:r>
      <w:r w:rsidRPr="00391935">
        <w:rPr>
          <w:spacing w:val="1"/>
          <w:sz w:val="24"/>
          <w:szCs w:val="24"/>
        </w:rPr>
        <w:t xml:space="preserve"> </w:t>
      </w:r>
      <w:r w:rsidRPr="00391935">
        <w:rPr>
          <w:sz w:val="24"/>
          <w:szCs w:val="24"/>
        </w:rPr>
        <w:t>знакомcтво,</w:t>
      </w:r>
      <w:r w:rsidRPr="00391935">
        <w:rPr>
          <w:spacing w:val="1"/>
          <w:sz w:val="24"/>
          <w:szCs w:val="24"/>
        </w:rPr>
        <w:t xml:space="preserve"> </w:t>
      </w:r>
      <w:r w:rsidRPr="00391935">
        <w:rPr>
          <w:sz w:val="24"/>
          <w:szCs w:val="24"/>
        </w:rPr>
        <w:t>просьба,</w:t>
      </w:r>
      <w:r w:rsidRPr="00391935">
        <w:rPr>
          <w:spacing w:val="1"/>
          <w:sz w:val="24"/>
          <w:szCs w:val="24"/>
        </w:rPr>
        <w:t xml:space="preserve"> </w:t>
      </w:r>
      <w:r w:rsidRPr="00391935">
        <w:rPr>
          <w:sz w:val="24"/>
          <w:szCs w:val="24"/>
        </w:rPr>
        <w:t>выражение</w:t>
      </w:r>
      <w:r w:rsidRPr="00391935">
        <w:rPr>
          <w:spacing w:val="1"/>
          <w:sz w:val="24"/>
          <w:szCs w:val="24"/>
        </w:rPr>
        <w:t xml:space="preserve"> </w:t>
      </w:r>
      <w:r w:rsidRPr="00391935">
        <w:rPr>
          <w:sz w:val="24"/>
          <w:szCs w:val="24"/>
        </w:rPr>
        <w:t>благодарности,</w:t>
      </w:r>
      <w:r w:rsidRPr="00391935">
        <w:rPr>
          <w:spacing w:val="1"/>
          <w:sz w:val="24"/>
          <w:szCs w:val="24"/>
        </w:rPr>
        <w:t xml:space="preserve"> </w:t>
      </w:r>
      <w:r w:rsidRPr="00391935">
        <w:rPr>
          <w:sz w:val="24"/>
          <w:szCs w:val="24"/>
        </w:rPr>
        <w:t>извинение,</w:t>
      </w:r>
      <w:r w:rsidRPr="00391935">
        <w:rPr>
          <w:spacing w:val="-3"/>
          <w:sz w:val="24"/>
          <w:szCs w:val="24"/>
        </w:rPr>
        <w:t xml:space="preserve"> </w:t>
      </w:r>
      <w:r w:rsidRPr="00391935">
        <w:rPr>
          <w:sz w:val="24"/>
          <w:szCs w:val="24"/>
        </w:rPr>
        <w:t>поздравление</w:t>
      </w:r>
      <w:r w:rsidRPr="00391935">
        <w:rPr>
          <w:spacing w:val="-2"/>
          <w:sz w:val="24"/>
          <w:szCs w:val="24"/>
        </w:rPr>
        <w:t xml:space="preserve"> </w:t>
      </w:r>
      <w:r w:rsidRPr="00391935">
        <w:rPr>
          <w:sz w:val="24"/>
          <w:szCs w:val="24"/>
        </w:rPr>
        <w:t>с</w:t>
      </w:r>
      <w:r w:rsidRPr="00391935">
        <w:rPr>
          <w:spacing w:val="-2"/>
          <w:sz w:val="24"/>
          <w:szCs w:val="24"/>
        </w:rPr>
        <w:t xml:space="preserve"> </w:t>
      </w:r>
      <w:r w:rsidRPr="00391935">
        <w:rPr>
          <w:sz w:val="24"/>
          <w:szCs w:val="24"/>
        </w:rPr>
        <w:t>днём</w:t>
      </w:r>
      <w:r w:rsidRPr="00391935">
        <w:rPr>
          <w:spacing w:val="-3"/>
          <w:sz w:val="24"/>
          <w:szCs w:val="24"/>
        </w:rPr>
        <w:t xml:space="preserve"> </w:t>
      </w:r>
      <w:r w:rsidRPr="00391935">
        <w:rPr>
          <w:sz w:val="24"/>
          <w:szCs w:val="24"/>
        </w:rPr>
        <w:t>рождения,</w:t>
      </w:r>
      <w:r w:rsidRPr="00391935">
        <w:rPr>
          <w:spacing w:val="-2"/>
          <w:sz w:val="24"/>
          <w:szCs w:val="24"/>
        </w:rPr>
        <w:t xml:space="preserve"> </w:t>
      </w:r>
      <w:r w:rsidRPr="00391935">
        <w:rPr>
          <w:sz w:val="24"/>
          <w:szCs w:val="24"/>
        </w:rPr>
        <w:t>Новым</w:t>
      </w:r>
      <w:r w:rsidRPr="00391935">
        <w:rPr>
          <w:spacing w:val="-1"/>
          <w:sz w:val="24"/>
          <w:szCs w:val="24"/>
        </w:rPr>
        <w:t xml:space="preserve"> </w:t>
      </w:r>
      <w:r w:rsidRPr="00391935">
        <w:rPr>
          <w:sz w:val="24"/>
          <w:szCs w:val="24"/>
        </w:rPr>
        <w:t>годом,</w:t>
      </w:r>
      <w:r w:rsidRPr="00391935">
        <w:rPr>
          <w:spacing w:val="-2"/>
          <w:sz w:val="24"/>
          <w:szCs w:val="24"/>
        </w:rPr>
        <w:t xml:space="preserve"> </w:t>
      </w:r>
      <w:r w:rsidRPr="00391935">
        <w:rPr>
          <w:sz w:val="24"/>
          <w:szCs w:val="24"/>
        </w:rPr>
        <w:t>Рождеством);</w:t>
      </w:r>
    </w:p>
    <w:p w:rsidR="0045737B" w:rsidRPr="00391935" w:rsidRDefault="001E5142" w:rsidP="00CE2823">
      <w:pPr>
        <w:pStyle w:val="a4"/>
        <w:numPr>
          <w:ilvl w:val="0"/>
          <w:numId w:val="1"/>
        </w:numPr>
        <w:tabs>
          <w:tab w:val="left" w:pos="1871"/>
          <w:tab w:val="left" w:pos="10206"/>
        </w:tabs>
        <w:ind w:left="426" w:right="1403" w:firstLine="707"/>
        <w:rPr>
          <w:sz w:val="24"/>
          <w:szCs w:val="24"/>
        </w:rPr>
      </w:pPr>
      <w:r w:rsidRPr="00391935">
        <w:rPr>
          <w:sz w:val="24"/>
          <w:szCs w:val="24"/>
        </w:rPr>
        <w:t>кратко представлять свою страну и страну/страны изучаемого языка</w:t>
      </w:r>
      <w:r w:rsidRPr="00391935">
        <w:rPr>
          <w:spacing w:val="1"/>
          <w:sz w:val="24"/>
          <w:szCs w:val="24"/>
        </w:rPr>
        <w:t xml:space="preserve"> </w:t>
      </w:r>
      <w:r w:rsidRPr="00391935">
        <w:rPr>
          <w:sz w:val="24"/>
          <w:szCs w:val="24"/>
        </w:rPr>
        <w:t>на</w:t>
      </w:r>
      <w:r w:rsidRPr="00391935">
        <w:rPr>
          <w:spacing w:val="-2"/>
          <w:sz w:val="24"/>
          <w:szCs w:val="24"/>
        </w:rPr>
        <w:t xml:space="preserve"> </w:t>
      </w:r>
      <w:r w:rsidRPr="00391935">
        <w:rPr>
          <w:sz w:val="24"/>
          <w:szCs w:val="24"/>
        </w:rPr>
        <w:t>английском</w:t>
      </w:r>
      <w:r w:rsidRPr="00391935">
        <w:rPr>
          <w:spacing w:val="-1"/>
          <w:sz w:val="24"/>
          <w:szCs w:val="24"/>
        </w:rPr>
        <w:t xml:space="preserve"> </w:t>
      </w:r>
      <w:r w:rsidRPr="00391935">
        <w:rPr>
          <w:sz w:val="24"/>
          <w:szCs w:val="24"/>
        </w:rPr>
        <w:t>языке.</w:t>
      </w:r>
    </w:p>
    <w:p w:rsidR="0045737B" w:rsidRPr="00391935" w:rsidRDefault="001E5142" w:rsidP="00CE2823">
      <w:pPr>
        <w:pStyle w:val="Heading1"/>
        <w:numPr>
          <w:ilvl w:val="0"/>
          <w:numId w:val="50"/>
        </w:numPr>
        <w:tabs>
          <w:tab w:val="left" w:pos="1725"/>
          <w:tab w:val="left" w:pos="10206"/>
        </w:tabs>
        <w:spacing w:line="299" w:lineRule="exact"/>
        <w:ind w:left="426"/>
        <w:rPr>
          <w:sz w:val="24"/>
          <w:szCs w:val="24"/>
        </w:rPr>
      </w:pPr>
      <w:r w:rsidRPr="00391935">
        <w:rPr>
          <w:sz w:val="24"/>
          <w:szCs w:val="24"/>
        </w:rPr>
        <w:t>КЛАСС</w:t>
      </w:r>
    </w:p>
    <w:p w:rsidR="0045737B" w:rsidRPr="00391935" w:rsidRDefault="001E5142" w:rsidP="00CE2823">
      <w:pPr>
        <w:pStyle w:val="a3"/>
        <w:tabs>
          <w:tab w:val="left" w:pos="10206"/>
        </w:tabs>
        <w:spacing w:before="1"/>
        <w:ind w:left="426" w:firstLine="0"/>
        <w:rPr>
          <w:sz w:val="24"/>
          <w:szCs w:val="24"/>
        </w:rPr>
      </w:pPr>
      <w:r w:rsidRPr="00391935">
        <w:rPr>
          <w:sz w:val="24"/>
          <w:szCs w:val="24"/>
        </w:rPr>
        <w:t>Коммуникативные</w:t>
      </w:r>
      <w:r w:rsidRPr="00391935">
        <w:rPr>
          <w:spacing w:val="-3"/>
          <w:sz w:val="24"/>
          <w:szCs w:val="24"/>
        </w:rPr>
        <w:t xml:space="preserve"> </w:t>
      </w:r>
      <w:r w:rsidRPr="00391935">
        <w:rPr>
          <w:sz w:val="24"/>
          <w:szCs w:val="24"/>
        </w:rPr>
        <w:t>умения</w:t>
      </w:r>
      <w:r w:rsidRPr="00391935">
        <w:rPr>
          <w:spacing w:val="-8"/>
          <w:sz w:val="24"/>
          <w:szCs w:val="24"/>
        </w:rPr>
        <w:t xml:space="preserve"> </w:t>
      </w:r>
      <w:r w:rsidRPr="00391935">
        <w:rPr>
          <w:sz w:val="24"/>
          <w:szCs w:val="24"/>
        </w:rPr>
        <w:t>Говорение</w:t>
      </w:r>
    </w:p>
    <w:p w:rsidR="0045737B" w:rsidRPr="00391935" w:rsidRDefault="001E5142" w:rsidP="00CE2823">
      <w:pPr>
        <w:pStyle w:val="a4"/>
        <w:numPr>
          <w:ilvl w:val="0"/>
          <w:numId w:val="1"/>
        </w:numPr>
        <w:tabs>
          <w:tab w:val="left" w:pos="1890"/>
          <w:tab w:val="left" w:pos="10206"/>
        </w:tabs>
        <w:spacing w:before="1"/>
        <w:ind w:left="426" w:right="1392" w:firstLine="707"/>
        <w:rPr>
          <w:sz w:val="24"/>
          <w:szCs w:val="24"/>
        </w:rPr>
      </w:pPr>
      <w:r w:rsidRPr="00391935">
        <w:rPr>
          <w:sz w:val="24"/>
          <w:szCs w:val="24"/>
        </w:rPr>
        <w:t>вести разные виды диалогов (диалог этикетного характера, диалог-</w:t>
      </w:r>
      <w:r w:rsidRPr="00391935">
        <w:rPr>
          <w:spacing w:val="1"/>
          <w:sz w:val="24"/>
          <w:szCs w:val="24"/>
        </w:rPr>
        <w:t xml:space="preserve"> </w:t>
      </w:r>
      <w:r w:rsidRPr="00391935">
        <w:rPr>
          <w:sz w:val="24"/>
          <w:szCs w:val="24"/>
        </w:rPr>
        <w:t>побуждение,</w:t>
      </w:r>
      <w:r w:rsidRPr="00391935">
        <w:rPr>
          <w:spacing w:val="28"/>
          <w:sz w:val="24"/>
          <w:szCs w:val="24"/>
        </w:rPr>
        <w:t xml:space="preserve"> </w:t>
      </w:r>
      <w:r w:rsidRPr="00391935">
        <w:rPr>
          <w:sz w:val="24"/>
          <w:szCs w:val="24"/>
        </w:rPr>
        <w:t>диалог-расспрос)</w:t>
      </w:r>
      <w:r w:rsidRPr="00391935">
        <w:rPr>
          <w:spacing w:val="29"/>
          <w:sz w:val="24"/>
          <w:szCs w:val="24"/>
        </w:rPr>
        <w:t xml:space="preserve"> </w:t>
      </w:r>
      <w:r w:rsidRPr="00391935">
        <w:rPr>
          <w:sz w:val="24"/>
          <w:szCs w:val="24"/>
        </w:rPr>
        <w:t>на</w:t>
      </w:r>
      <w:r w:rsidRPr="00391935">
        <w:rPr>
          <w:spacing w:val="29"/>
          <w:sz w:val="24"/>
          <w:szCs w:val="24"/>
        </w:rPr>
        <w:t xml:space="preserve"> </w:t>
      </w:r>
      <w:r w:rsidRPr="00391935">
        <w:rPr>
          <w:sz w:val="24"/>
          <w:szCs w:val="24"/>
        </w:rPr>
        <w:t>основе</w:t>
      </w:r>
      <w:r w:rsidRPr="00391935">
        <w:rPr>
          <w:spacing w:val="31"/>
          <w:sz w:val="24"/>
          <w:szCs w:val="24"/>
        </w:rPr>
        <w:t xml:space="preserve"> </w:t>
      </w:r>
      <w:r w:rsidRPr="00391935">
        <w:rPr>
          <w:sz w:val="24"/>
          <w:szCs w:val="24"/>
        </w:rPr>
        <w:t>вербальных</w:t>
      </w:r>
      <w:r w:rsidRPr="00391935">
        <w:rPr>
          <w:spacing w:val="31"/>
          <w:sz w:val="24"/>
          <w:szCs w:val="24"/>
        </w:rPr>
        <w:t xml:space="preserve"> </w:t>
      </w:r>
      <w:r w:rsidRPr="00391935">
        <w:rPr>
          <w:sz w:val="24"/>
          <w:szCs w:val="24"/>
        </w:rPr>
        <w:t>и/или</w:t>
      </w:r>
      <w:r w:rsidRPr="00391935">
        <w:rPr>
          <w:spacing w:val="29"/>
          <w:sz w:val="24"/>
          <w:szCs w:val="24"/>
        </w:rPr>
        <w:t xml:space="preserve"> </w:t>
      </w:r>
      <w:r w:rsidRPr="00391935">
        <w:rPr>
          <w:sz w:val="24"/>
          <w:szCs w:val="24"/>
        </w:rPr>
        <w:t>зрительных</w:t>
      </w:r>
      <w:r w:rsidRPr="00391935">
        <w:rPr>
          <w:spacing w:val="30"/>
          <w:sz w:val="24"/>
          <w:szCs w:val="24"/>
        </w:rPr>
        <w:t xml:space="preserve"> </w:t>
      </w:r>
      <w:r w:rsidRPr="00391935">
        <w:rPr>
          <w:sz w:val="24"/>
          <w:szCs w:val="24"/>
        </w:rPr>
        <w:t>опор</w:t>
      </w:r>
      <w:r w:rsidRPr="00391935">
        <w:rPr>
          <w:spacing w:val="-62"/>
          <w:sz w:val="24"/>
          <w:szCs w:val="24"/>
        </w:rPr>
        <w:t xml:space="preserve"> </w:t>
      </w:r>
      <w:r w:rsidRPr="00391935">
        <w:rPr>
          <w:sz w:val="24"/>
          <w:szCs w:val="24"/>
        </w:rPr>
        <w:t>с соблюдением норм речевого этикета, принятого в стране/странах изучаемого</w:t>
      </w:r>
      <w:r w:rsidRPr="00391935">
        <w:rPr>
          <w:spacing w:val="-62"/>
          <w:sz w:val="24"/>
          <w:szCs w:val="24"/>
        </w:rPr>
        <w:t xml:space="preserve"> </w:t>
      </w:r>
      <w:r w:rsidRPr="00391935">
        <w:rPr>
          <w:sz w:val="24"/>
          <w:szCs w:val="24"/>
        </w:rPr>
        <w:t>языка</w:t>
      </w:r>
      <w:r w:rsidRPr="00391935">
        <w:rPr>
          <w:spacing w:val="-2"/>
          <w:sz w:val="24"/>
          <w:szCs w:val="24"/>
        </w:rPr>
        <w:t xml:space="preserve"> </w:t>
      </w:r>
      <w:r w:rsidRPr="00391935">
        <w:rPr>
          <w:sz w:val="24"/>
          <w:szCs w:val="24"/>
        </w:rPr>
        <w:t>(не</w:t>
      </w:r>
      <w:r w:rsidRPr="00391935">
        <w:rPr>
          <w:spacing w:val="-1"/>
          <w:sz w:val="24"/>
          <w:szCs w:val="24"/>
        </w:rPr>
        <w:t xml:space="preserve"> </w:t>
      </w:r>
      <w:r w:rsidRPr="00391935">
        <w:rPr>
          <w:sz w:val="24"/>
          <w:szCs w:val="24"/>
        </w:rPr>
        <w:t>менее</w:t>
      </w:r>
      <w:r w:rsidRPr="00391935">
        <w:rPr>
          <w:spacing w:val="2"/>
          <w:sz w:val="24"/>
          <w:szCs w:val="24"/>
        </w:rPr>
        <w:t xml:space="preserve"> </w:t>
      </w:r>
      <w:r w:rsidRPr="00391935">
        <w:rPr>
          <w:sz w:val="24"/>
          <w:szCs w:val="24"/>
        </w:rPr>
        <w:t>4—5 реплик</w:t>
      </w:r>
      <w:r w:rsidRPr="00391935">
        <w:rPr>
          <w:spacing w:val="-2"/>
          <w:sz w:val="24"/>
          <w:szCs w:val="24"/>
        </w:rPr>
        <w:t xml:space="preserve"> </w:t>
      </w:r>
      <w:r w:rsidRPr="00391935">
        <w:rPr>
          <w:sz w:val="24"/>
          <w:szCs w:val="24"/>
        </w:rPr>
        <w:t>со</w:t>
      </w:r>
      <w:r w:rsidRPr="00391935">
        <w:rPr>
          <w:spacing w:val="-1"/>
          <w:sz w:val="24"/>
          <w:szCs w:val="24"/>
        </w:rPr>
        <w:t xml:space="preserve"> </w:t>
      </w:r>
      <w:r w:rsidRPr="00391935">
        <w:rPr>
          <w:sz w:val="24"/>
          <w:szCs w:val="24"/>
        </w:rPr>
        <w:t>стороны</w:t>
      </w:r>
      <w:r w:rsidRPr="00391935">
        <w:rPr>
          <w:spacing w:val="1"/>
          <w:sz w:val="24"/>
          <w:szCs w:val="24"/>
        </w:rPr>
        <w:t xml:space="preserve"> </w:t>
      </w:r>
      <w:r w:rsidRPr="00391935">
        <w:rPr>
          <w:sz w:val="24"/>
          <w:szCs w:val="24"/>
        </w:rPr>
        <w:t>каждого</w:t>
      </w:r>
      <w:r w:rsidRPr="00391935">
        <w:rPr>
          <w:spacing w:val="-1"/>
          <w:sz w:val="24"/>
          <w:szCs w:val="24"/>
        </w:rPr>
        <w:t xml:space="preserve"> </w:t>
      </w:r>
      <w:r w:rsidRPr="00391935">
        <w:rPr>
          <w:sz w:val="24"/>
          <w:szCs w:val="24"/>
        </w:rPr>
        <w:t>собеседника);</w:t>
      </w:r>
    </w:p>
    <w:p w:rsidR="0045737B" w:rsidRPr="00CE2823" w:rsidRDefault="001E5142" w:rsidP="00CE2823">
      <w:pPr>
        <w:pStyle w:val="a4"/>
        <w:numPr>
          <w:ilvl w:val="0"/>
          <w:numId w:val="1"/>
        </w:numPr>
        <w:tabs>
          <w:tab w:val="left" w:pos="1967"/>
          <w:tab w:val="left" w:pos="10206"/>
        </w:tabs>
        <w:ind w:left="426" w:right="1398" w:firstLine="707"/>
        <w:rPr>
          <w:sz w:val="24"/>
          <w:szCs w:val="24"/>
        </w:rPr>
      </w:pPr>
      <w:r w:rsidRPr="00391935">
        <w:rPr>
          <w:sz w:val="24"/>
          <w:szCs w:val="24"/>
        </w:rPr>
        <w:t>вести</w:t>
      </w:r>
      <w:r w:rsidRPr="00391935">
        <w:rPr>
          <w:spacing w:val="1"/>
          <w:sz w:val="24"/>
          <w:szCs w:val="24"/>
        </w:rPr>
        <w:t xml:space="preserve"> </w:t>
      </w:r>
      <w:r w:rsidRPr="00391935">
        <w:rPr>
          <w:sz w:val="24"/>
          <w:szCs w:val="24"/>
        </w:rPr>
        <w:t>диалог —</w:t>
      </w:r>
      <w:r w:rsidRPr="00391935">
        <w:rPr>
          <w:spacing w:val="1"/>
          <w:sz w:val="24"/>
          <w:szCs w:val="24"/>
        </w:rPr>
        <w:t xml:space="preserve"> </w:t>
      </w:r>
      <w:r w:rsidRPr="00391935">
        <w:rPr>
          <w:sz w:val="24"/>
          <w:szCs w:val="24"/>
        </w:rPr>
        <w:t>разговор</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телефону</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опорой</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картинки,</w:t>
      </w:r>
      <w:r w:rsidRPr="00391935">
        <w:rPr>
          <w:spacing w:val="1"/>
          <w:sz w:val="24"/>
          <w:szCs w:val="24"/>
        </w:rPr>
        <w:t xml:space="preserve"> </w:t>
      </w:r>
      <w:r w:rsidRPr="00391935">
        <w:rPr>
          <w:sz w:val="24"/>
          <w:szCs w:val="24"/>
        </w:rPr>
        <w:t>фотографии</w:t>
      </w:r>
      <w:r w:rsidRPr="00391935">
        <w:rPr>
          <w:spacing w:val="14"/>
          <w:sz w:val="24"/>
          <w:szCs w:val="24"/>
        </w:rPr>
        <w:t xml:space="preserve"> </w:t>
      </w:r>
      <w:r w:rsidRPr="00391935">
        <w:rPr>
          <w:sz w:val="24"/>
          <w:szCs w:val="24"/>
        </w:rPr>
        <w:t>и/или</w:t>
      </w:r>
      <w:r w:rsidRPr="00391935">
        <w:rPr>
          <w:spacing w:val="15"/>
          <w:sz w:val="24"/>
          <w:szCs w:val="24"/>
        </w:rPr>
        <w:t xml:space="preserve"> </w:t>
      </w:r>
      <w:r w:rsidRPr="00391935">
        <w:rPr>
          <w:sz w:val="24"/>
          <w:szCs w:val="24"/>
        </w:rPr>
        <w:t>ключевые</w:t>
      </w:r>
      <w:r w:rsidRPr="00391935">
        <w:rPr>
          <w:spacing w:val="15"/>
          <w:sz w:val="24"/>
          <w:szCs w:val="24"/>
        </w:rPr>
        <w:t xml:space="preserve"> </w:t>
      </w:r>
      <w:r w:rsidRPr="00391935">
        <w:rPr>
          <w:sz w:val="24"/>
          <w:szCs w:val="24"/>
        </w:rPr>
        <w:t>слова</w:t>
      </w:r>
      <w:r w:rsidRPr="00391935">
        <w:rPr>
          <w:spacing w:val="15"/>
          <w:sz w:val="24"/>
          <w:szCs w:val="24"/>
        </w:rPr>
        <w:t xml:space="preserve"> </w:t>
      </w:r>
      <w:r w:rsidRPr="00391935">
        <w:rPr>
          <w:sz w:val="24"/>
          <w:szCs w:val="24"/>
        </w:rPr>
        <w:t>в</w:t>
      </w:r>
      <w:r w:rsidRPr="00391935">
        <w:rPr>
          <w:spacing w:val="14"/>
          <w:sz w:val="24"/>
          <w:szCs w:val="24"/>
        </w:rPr>
        <w:t xml:space="preserve"> </w:t>
      </w:r>
      <w:r w:rsidRPr="00391935">
        <w:rPr>
          <w:sz w:val="24"/>
          <w:szCs w:val="24"/>
        </w:rPr>
        <w:t>стандартных</w:t>
      </w:r>
      <w:r w:rsidRPr="00391935">
        <w:rPr>
          <w:spacing w:val="14"/>
          <w:sz w:val="24"/>
          <w:szCs w:val="24"/>
        </w:rPr>
        <w:t xml:space="preserve"> </w:t>
      </w:r>
      <w:r w:rsidRPr="00391935">
        <w:rPr>
          <w:sz w:val="24"/>
          <w:szCs w:val="24"/>
        </w:rPr>
        <w:t>ситуациях</w:t>
      </w:r>
      <w:r w:rsidRPr="00391935">
        <w:rPr>
          <w:spacing w:val="15"/>
          <w:sz w:val="24"/>
          <w:szCs w:val="24"/>
        </w:rPr>
        <w:t xml:space="preserve"> </w:t>
      </w:r>
      <w:r w:rsidRPr="00391935">
        <w:rPr>
          <w:sz w:val="24"/>
          <w:szCs w:val="24"/>
        </w:rPr>
        <w:t>неофициального</w:t>
      </w:r>
      <w:r w:rsidR="00CE2823">
        <w:rPr>
          <w:sz w:val="24"/>
          <w:szCs w:val="24"/>
        </w:rPr>
        <w:t xml:space="preserve"> </w:t>
      </w:r>
      <w:r w:rsidRPr="00CE2823">
        <w:rPr>
          <w:sz w:val="24"/>
          <w:szCs w:val="24"/>
        </w:rPr>
        <w:t>общения</w:t>
      </w:r>
      <w:r w:rsidRPr="00CE2823">
        <w:rPr>
          <w:spacing w:val="1"/>
          <w:sz w:val="24"/>
          <w:szCs w:val="24"/>
        </w:rPr>
        <w:t xml:space="preserve"> </w:t>
      </w:r>
      <w:r w:rsidRPr="00CE2823">
        <w:rPr>
          <w:sz w:val="24"/>
          <w:szCs w:val="24"/>
        </w:rPr>
        <w:t>с</w:t>
      </w:r>
      <w:r w:rsidRPr="00CE2823">
        <w:rPr>
          <w:spacing w:val="1"/>
          <w:sz w:val="24"/>
          <w:szCs w:val="24"/>
        </w:rPr>
        <w:t xml:space="preserve"> </w:t>
      </w:r>
      <w:r w:rsidRPr="00CE2823">
        <w:rPr>
          <w:sz w:val="24"/>
          <w:szCs w:val="24"/>
        </w:rPr>
        <w:t>соблюдением</w:t>
      </w:r>
      <w:r w:rsidRPr="00CE2823">
        <w:rPr>
          <w:spacing w:val="1"/>
          <w:sz w:val="24"/>
          <w:szCs w:val="24"/>
        </w:rPr>
        <w:t xml:space="preserve"> </w:t>
      </w:r>
      <w:r w:rsidRPr="00CE2823">
        <w:rPr>
          <w:sz w:val="24"/>
          <w:szCs w:val="24"/>
        </w:rPr>
        <w:t>норм</w:t>
      </w:r>
      <w:r w:rsidRPr="00CE2823">
        <w:rPr>
          <w:spacing w:val="1"/>
          <w:sz w:val="24"/>
          <w:szCs w:val="24"/>
        </w:rPr>
        <w:t xml:space="preserve"> </w:t>
      </w:r>
      <w:r w:rsidRPr="00CE2823">
        <w:rPr>
          <w:sz w:val="24"/>
          <w:szCs w:val="24"/>
        </w:rPr>
        <w:t>речевого</w:t>
      </w:r>
      <w:r w:rsidRPr="00CE2823">
        <w:rPr>
          <w:spacing w:val="1"/>
          <w:sz w:val="24"/>
          <w:szCs w:val="24"/>
        </w:rPr>
        <w:t xml:space="preserve"> </w:t>
      </w:r>
      <w:r w:rsidRPr="00CE2823">
        <w:rPr>
          <w:sz w:val="24"/>
          <w:szCs w:val="24"/>
        </w:rPr>
        <w:t>этикета</w:t>
      </w:r>
      <w:r w:rsidRPr="00CE2823">
        <w:rPr>
          <w:spacing w:val="1"/>
          <w:sz w:val="24"/>
          <w:szCs w:val="24"/>
        </w:rPr>
        <w:t xml:space="preserve"> </w:t>
      </w:r>
      <w:r w:rsidRPr="00CE2823">
        <w:rPr>
          <w:sz w:val="24"/>
          <w:szCs w:val="24"/>
        </w:rPr>
        <w:t>в</w:t>
      </w:r>
      <w:r w:rsidRPr="00CE2823">
        <w:rPr>
          <w:spacing w:val="1"/>
          <w:sz w:val="24"/>
          <w:szCs w:val="24"/>
        </w:rPr>
        <w:t xml:space="preserve"> </w:t>
      </w:r>
      <w:r w:rsidRPr="00CE2823">
        <w:rPr>
          <w:sz w:val="24"/>
          <w:szCs w:val="24"/>
        </w:rPr>
        <w:t>объёме</w:t>
      </w:r>
      <w:r w:rsidRPr="00CE2823">
        <w:rPr>
          <w:spacing w:val="1"/>
          <w:sz w:val="24"/>
          <w:szCs w:val="24"/>
        </w:rPr>
        <w:t xml:space="preserve"> </w:t>
      </w:r>
      <w:r w:rsidRPr="00CE2823">
        <w:rPr>
          <w:sz w:val="24"/>
          <w:szCs w:val="24"/>
        </w:rPr>
        <w:t>не</w:t>
      </w:r>
      <w:r w:rsidRPr="00CE2823">
        <w:rPr>
          <w:spacing w:val="1"/>
          <w:sz w:val="24"/>
          <w:szCs w:val="24"/>
        </w:rPr>
        <w:t xml:space="preserve"> </w:t>
      </w:r>
      <w:r w:rsidRPr="00CE2823">
        <w:rPr>
          <w:sz w:val="24"/>
          <w:szCs w:val="24"/>
        </w:rPr>
        <w:t>менее</w:t>
      </w:r>
      <w:r w:rsidRPr="00CE2823">
        <w:rPr>
          <w:spacing w:val="65"/>
          <w:sz w:val="24"/>
          <w:szCs w:val="24"/>
        </w:rPr>
        <w:t xml:space="preserve"> </w:t>
      </w:r>
      <w:r w:rsidRPr="00CE2823">
        <w:rPr>
          <w:sz w:val="24"/>
          <w:szCs w:val="24"/>
        </w:rPr>
        <w:t>4—5</w:t>
      </w:r>
      <w:r w:rsidRPr="00CE2823">
        <w:rPr>
          <w:spacing w:val="1"/>
          <w:sz w:val="24"/>
          <w:szCs w:val="24"/>
        </w:rPr>
        <w:t xml:space="preserve"> </w:t>
      </w:r>
      <w:r w:rsidRPr="00CE2823">
        <w:rPr>
          <w:sz w:val="24"/>
          <w:szCs w:val="24"/>
        </w:rPr>
        <w:t>реплик</w:t>
      </w:r>
      <w:r w:rsidRPr="00CE2823">
        <w:rPr>
          <w:spacing w:val="-2"/>
          <w:sz w:val="24"/>
          <w:szCs w:val="24"/>
        </w:rPr>
        <w:t xml:space="preserve"> </w:t>
      </w:r>
      <w:r w:rsidRPr="00CE2823">
        <w:rPr>
          <w:sz w:val="24"/>
          <w:szCs w:val="24"/>
        </w:rPr>
        <w:t>со</w:t>
      </w:r>
      <w:r w:rsidRPr="00CE2823">
        <w:rPr>
          <w:spacing w:val="-1"/>
          <w:sz w:val="24"/>
          <w:szCs w:val="24"/>
        </w:rPr>
        <w:t xml:space="preserve"> </w:t>
      </w:r>
      <w:r w:rsidRPr="00CE2823">
        <w:rPr>
          <w:sz w:val="24"/>
          <w:szCs w:val="24"/>
        </w:rPr>
        <w:t>стороны</w:t>
      </w:r>
      <w:r w:rsidRPr="00CE2823">
        <w:rPr>
          <w:spacing w:val="2"/>
          <w:sz w:val="24"/>
          <w:szCs w:val="24"/>
        </w:rPr>
        <w:t xml:space="preserve"> </w:t>
      </w:r>
      <w:r w:rsidRPr="00CE2823">
        <w:rPr>
          <w:sz w:val="24"/>
          <w:szCs w:val="24"/>
        </w:rPr>
        <w:t>каждого</w:t>
      </w:r>
      <w:r w:rsidRPr="00CE2823">
        <w:rPr>
          <w:spacing w:val="-1"/>
          <w:sz w:val="24"/>
          <w:szCs w:val="24"/>
        </w:rPr>
        <w:t xml:space="preserve"> </w:t>
      </w:r>
      <w:r w:rsidRPr="00CE2823">
        <w:rPr>
          <w:sz w:val="24"/>
          <w:szCs w:val="24"/>
        </w:rPr>
        <w:t>собеседника;</w:t>
      </w:r>
    </w:p>
    <w:p w:rsidR="0045737B" w:rsidRPr="00391935" w:rsidRDefault="001E5142" w:rsidP="00CE2823">
      <w:pPr>
        <w:pStyle w:val="a4"/>
        <w:numPr>
          <w:ilvl w:val="0"/>
          <w:numId w:val="1"/>
        </w:numPr>
        <w:tabs>
          <w:tab w:val="left" w:pos="1876"/>
          <w:tab w:val="left" w:pos="10206"/>
        </w:tabs>
        <w:ind w:left="426" w:right="1394" w:firstLine="707"/>
        <w:rPr>
          <w:sz w:val="24"/>
          <w:szCs w:val="24"/>
        </w:rPr>
      </w:pPr>
      <w:r w:rsidRPr="00391935">
        <w:rPr>
          <w:sz w:val="24"/>
          <w:szCs w:val="24"/>
        </w:rPr>
        <w:t>создавать устные связные монологические высказывания (описание,</w:t>
      </w:r>
      <w:r w:rsidRPr="00391935">
        <w:rPr>
          <w:spacing w:val="1"/>
          <w:sz w:val="24"/>
          <w:szCs w:val="24"/>
        </w:rPr>
        <w:t xml:space="preserve"> </w:t>
      </w:r>
      <w:r w:rsidRPr="00391935">
        <w:rPr>
          <w:sz w:val="24"/>
          <w:szCs w:val="24"/>
        </w:rPr>
        <w:t>рассуждение; повествование/сообщение) с вербальными и/или зрительными</w:t>
      </w:r>
      <w:r w:rsidRPr="00391935">
        <w:rPr>
          <w:spacing w:val="1"/>
          <w:sz w:val="24"/>
          <w:szCs w:val="24"/>
        </w:rPr>
        <w:t xml:space="preserve"> </w:t>
      </w:r>
      <w:r w:rsidRPr="00391935">
        <w:rPr>
          <w:sz w:val="24"/>
          <w:szCs w:val="24"/>
        </w:rPr>
        <w:t>опорами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рамках</w:t>
      </w:r>
      <w:r w:rsidRPr="00391935">
        <w:rPr>
          <w:spacing w:val="1"/>
          <w:sz w:val="24"/>
          <w:szCs w:val="24"/>
        </w:rPr>
        <w:t xml:space="preserve"> </w:t>
      </w:r>
      <w:r w:rsidRPr="00391935">
        <w:rPr>
          <w:sz w:val="24"/>
          <w:szCs w:val="24"/>
        </w:rPr>
        <w:t>тематического</w:t>
      </w:r>
      <w:r w:rsidRPr="00391935">
        <w:rPr>
          <w:spacing w:val="1"/>
          <w:sz w:val="24"/>
          <w:szCs w:val="24"/>
        </w:rPr>
        <w:t xml:space="preserve"> </w:t>
      </w:r>
      <w:r w:rsidRPr="00391935">
        <w:rPr>
          <w:sz w:val="24"/>
          <w:szCs w:val="24"/>
        </w:rPr>
        <w:t>содержания</w:t>
      </w:r>
      <w:r w:rsidRPr="00391935">
        <w:rPr>
          <w:spacing w:val="1"/>
          <w:sz w:val="24"/>
          <w:szCs w:val="24"/>
        </w:rPr>
        <w:t xml:space="preserve"> </w:t>
      </w:r>
      <w:r w:rsidRPr="00391935">
        <w:rPr>
          <w:sz w:val="24"/>
          <w:szCs w:val="24"/>
        </w:rPr>
        <w:t>речи</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4</w:t>
      </w:r>
      <w:r w:rsidRPr="00391935">
        <w:rPr>
          <w:spacing w:val="1"/>
          <w:sz w:val="24"/>
          <w:szCs w:val="24"/>
        </w:rPr>
        <w:t xml:space="preserve"> </w:t>
      </w:r>
      <w:r w:rsidRPr="00391935">
        <w:rPr>
          <w:sz w:val="24"/>
          <w:szCs w:val="24"/>
        </w:rPr>
        <w:t>класса</w:t>
      </w:r>
      <w:r w:rsidRPr="00391935">
        <w:rPr>
          <w:spacing w:val="1"/>
          <w:sz w:val="24"/>
          <w:szCs w:val="24"/>
        </w:rPr>
        <w:t xml:space="preserve"> </w:t>
      </w:r>
      <w:r w:rsidRPr="00391935">
        <w:rPr>
          <w:sz w:val="24"/>
          <w:szCs w:val="24"/>
        </w:rPr>
        <w:t>(объём</w:t>
      </w:r>
      <w:r w:rsidRPr="00391935">
        <w:rPr>
          <w:spacing w:val="1"/>
          <w:sz w:val="24"/>
          <w:szCs w:val="24"/>
        </w:rPr>
        <w:t xml:space="preserve"> </w:t>
      </w:r>
      <w:r w:rsidRPr="00391935">
        <w:rPr>
          <w:sz w:val="24"/>
          <w:szCs w:val="24"/>
        </w:rPr>
        <w:t>монологического</w:t>
      </w:r>
      <w:r w:rsidRPr="00391935">
        <w:rPr>
          <w:spacing w:val="-2"/>
          <w:sz w:val="24"/>
          <w:szCs w:val="24"/>
        </w:rPr>
        <w:t xml:space="preserve"> </w:t>
      </w:r>
      <w:r w:rsidRPr="00391935">
        <w:rPr>
          <w:sz w:val="24"/>
          <w:szCs w:val="24"/>
        </w:rPr>
        <w:t>высказывания</w:t>
      </w:r>
      <w:r w:rsidRPr="00391935">
        <w:rPr>
          <w:spacing w:val="2"/>
          <w:sz w:val="24"/>
          <w:szCs w:val="24"/>
        </w:rPr>
        <w:t xml:space="preserve"> </w:t>
      </w:r>
      <w:r w:rsidRPr="00391935">
        <w:rPr>
          <w:sz w:val="24"/>
          <w:szCs w:val="24"/>
        </w:rPr>
        <w:t>—</w:t>
      </w:r>
      <w:r w:rsidRPr="00391935">
        <w:rPr>
          <w:spacing w:val="-1"/>
          <w:sz w:val="24"/>
          <w:szCs w:val="24"/>
        </w:rPr>
        <w:t xml:space="preserve"> </w:t>
      </w:r>
      <w:r w:rsidRPr="00391935">
        <w:rPr>
          <w:sz w:val="24"/>
          <w:szCs w:val="24"/>
        </w:rPr>
        <w:t>не</w:t>
      </w:r>
      <w:r w:rsidRPr="00391935">
        <w:rPr>
          <w:spacing w:val="1"/>
          <w:sz w:val="24"/>
          <w:szCs w:val="24"/>
        </w:rPr>
        <w:t xml:space="preserve"> </w:t>
      </w:r>
      <w:r w:rsidRPr="00391935">
        <w:rPr>
          <w:sz w:val="24"/>
          <w:szCs w:val="24"/>
        </w:rPr>
        <w:t>менее</w:t>
      </w:r>
      <w:r w:rsidRPr="00391935">
        <w:rPr>
          <w:spacing w:val="-1"/>
          <w:sz w:val="24"/>
          <w:szCs w:val="24"/>
        </w:rPr>
        <w:t xml:space="preserve"> </w:t>
      </w:r>
      <w:r w:rsidRPr="00391935">
        <w:rPr>
          <w:sz w:val="24"/>
          <w:szCs w:val="24"/>
        </w:rPr>
        <w:t>4—5</w:t>
      </w:r>
      <w:r w:rsidRPr="00391935">
        <w:rPr>
          <w:spacing w:val="-2"/>
          <w:sz w:val="24"/>
          <w:szCs w:val="24"/>
        </w:rPr>
        <w:t xml:space="preserve"> </w:t>
      </w:r>
      <w:r w:rsidRPr="00391935">
        <w:rPr>
          <w:sz w:val="24"/>
          <w:szCs w:val="24"/>
        </w:rPr>
        <w:t>фраз);</w:t>
      </w:r>
    </w:p>
    <w:p w:rsidR="0045737B" w:rsidRPr="00391935" w:rsidRDefault="001E5142" w:rsidP="00CE2823">
      <w:pPr>
        <w:pStyle w:val="a4"/>
        <w:numPr>
          <w:ilvl w:val="0"/>
          <w:numId w:val="1"/>
        </w:numPr>
        <w:tabs>
          <w:tab w:val="left" w:pos="1857"/>
          <w:tab w:val="left" w:pos="10206"/>
        </w:tabs>
        <w:spacing w:before="2"/>
        <w:ind w:left="426" w:right="1402" w:firstLine="707"/>
        <w:rPr>
          <w:sz w:val="24"/>
          <w:szCs w:val="24"/>
        </w:rPr>
      </w:pPr>
      <w:r w:rsidRPr="00391935">
        <w:rPr>
          <w:sz w:val="24"/>
          <w:szCs w:val="24"/>
        </w:rPr>
        <w:t>создавать устные связные монологические высказывания по образцу;</w:t>
      </w:r>
      <w:r w:rsidRPr="00391935">
        <w:rPr>
          <w:spacing w:val="-62"/>
          <w:sz w:val="24"/>
          <w:szCs w:val="24"/>
        </w:rPr>
        <w:t xml:space="preserve"> </w:t>
      </w:r>
      <w:r w:rsidRPr="00391935">
        <w:rPr>
          <w:sz w:val="24"/>
          <w:szCs w:val="24"/>
        </w:rPr>
        <w:t>выражать</w:t>
      </w:r>
      <w:r w:rsidRPr="00391935">
        <w:rPr>
          <w:spacing w:val="-3"/>
          <w:sz w:val="24"/>
          <w:szCs w:val="24"/>
        </w:rPr>
        <w:t xml:space="preserve"> </w:t>
      </w:r>
      <w:r w:rsidRPr="00391935">
        <w:rPr>
          <w:sz w:val="24"/>
          <w:szCs w:val="24"/>
        </w:rPr>
        <w:t>своё</w:t>
      </w:r>
      <w:r w:rsidRPr="00391935">
        <w:rPr>
          <w:spacing w:val="2"/>
          <w:sz w:val="24"/>
          <w:szCs w:val="24"/>
        </w:rPr>
        <w:t xml:space="preserve"> </w:t>
      </w:r>
      <w:r w:rsidRPr="00391935">
        <w:rPr>
          <w:sz w:val="24"/>
          <w:szCs w:val="24"/>
        </w:rPr>
        <w:t>отношение</w:t>
      </w:r>
      <w:r w:rsidRPr="00391935">
        <w:rPr>
          <w:spacing w:val="-1"/>
          <w:sz w:val="24"/>
          <w:szCs w:val="24"/>
        </w:rPr>
        <w:t xml:space="preserve"> </w:t>
      </w:r>
      <w:r w:rsidRPr="00391935">
        <w:rPr>
          <w:sz w:val="24"/>
          <w:szCs w:val="24"/>
        </w:rPr>
        <w:t>к</w:t>
      </w:r>
      <w:r w:rsidRPr="00391935">
        <w:rPr>
          <w:spacing w:val="-2"/>
          <w:sz w:val="24"/>
          <w:szCs w:val="24"/>
        </w:rPr>
        <w:t xml:space="preserve"> </w:t>
      </w:r>
      <w:r w:rsidRPr="00391935">
        <w:rPr>
          <w:sz w:val="24"/>
          <w:szCs w:val="24"/>
        </w:rPr>
        <w:t>предмету</w:t>
      </w:r>
      <w:r w:rsidRPr="00391935">
        <w:rPr>
          <w:spacing w:val="-4"/>
          <w:sz w:val="24"/>
          <w:szCs w:val="24"/>
        </w:rPr>
        <w:t xml:space="preserve"> </w:t>
      </w:r>
      <w:r w:rsidRPr="00391935">
        <w:rPr>
          <w:sz w:val="24"/>
          <w:szCs w:val="24"/>
        </w:rPr>
        <w:t>речи;</w:t>
      </w:r>
    </w:p>
    <w:p w:rsidR="0045737B" w:rsidRPr="00391935" w:rsidRDefault="001E5142" w:rsidP="00CE2823">
      <w:pPr>
        <w:pStyle w:val="a4"/>
        <w:numPr>
          <w:ilvl w:val="0"/>
          <w:numId w:val="1"/>
        </w:numPr>
        <w:tabs>
          <w:tab w:val="left" w:pos="2097"/>
          <w:tab w:val="left" w:pos="10206"/>
        </w:tabs>
        <w:ind w:left="426" w:right="1464" w:firstLine="707"/>
        <w:rPr>
          <w:sz w:val="24"/>
          <w:szCs w:val="24"/>
        </w:rPr>
      </w:pPr>
      <w:r w:rsidRPr="00391935">
        <w:rPr>
          <w:sz w:val="24"/>
          <w:szCs w:val="24"/>
        </w:rPr>
        <w:t>передавать</w:t>
      </w:r>
      <w:r w:rsidRPr="00391935">
        <w:rPr>
          <w:spacing w:val="1"/>
          <w:sz w:val="24"/>
          <w:szCs w:val="24"/>
        </w:rPr>
        <w:t xml:space="preserve"> </w:t>
      </w:r>
      <w:r w:rsidRPr="00391935">
        <w:rPr>
          <w:sz w:val="24"/>
          <w:szCs w:val="24"/>
        </w:rPr>
        <w:t>основное</w:t>
      </w:r>
      <w:r w:rsidRPr="00391935">
        <w:rPr>
          <w:spacing w:val="1"/>
          <w:sz w:val="24"/>
          <w:szCs w:val="24"/>
        </w:rPr>
        <w:t xml:space="preserve"> </w:t>
      </w:r>
      <w:r w:rsidRPr="00391935">
        <w:rPr>
          <w:sz w:val="24"/>
          <w:szCs w:val="24"/>
        </w:rPr>
        <w:t>содержание</w:t>
      </w:r>
      <w:r w:rsidRPr="00391935">
        <w:rPr>
          <w:spacing w:val="1"/>
          <w:sz w:val="24"/>
          <w:szCs w:val="24"/>
        </w:rPr>
        <w:t xml:space="preserve"> </w:t>
      </w:r>
      <w:r w:rsidRPr="00391935">
        <w:rPr>
          <w:sz w:val="24"/>
          <w:szCs w:val="24"/>
        </w:rPr>
        <w:t>прочитанного</w:t>
      </w:r>
      <w:r w:rsidRPr="00391935">
        <w:rPr>
          <w:spacing w:val="1"/>
          <w:sz w:val="24"/>
          <w:szCs w:val="24"/>
        </w:rPr>
        <w:t xml:space="preserve"> </w:t>
      </w:r>
      <w:r w:rsidRPr="00391935">
        <w:rPr>
          <w:sz w:val="24"/>
          <w:szCs w:val="24"/>
        </w:rPr>
        <w:t>текста</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вербальными</w:t>
      </w:r>
      <w:r w:rsidRPr="00391935">
        <w:rPr>
          <w:spacing w:val="-3"/>
          <w:sz w:val="24"/>
          <w:szCs w:val="24"/>
        </w:rPr>
        <w:t xml:space="preserve"> </w:t>
      </w:r>
      <w:r w:rsidRPr="00391935">
        <w:rPr>
          <w:sz w:val="24"/>
          <w:szCs w:val="24"/>
        </w:rPr>
        <w:t>и/или</w:t>
      </w:r>
      <w:r w:rsidRPr="00391935">
        <w:rPr>
          <w:spacing w:val="-1"/>
          <w:sz w:val="24"/>
          <w:szCs w:val="24"/>
        </w:rPr>
        <w:t xml:space="preserve"> </w:t>
      </w:r>
      <w:r w:rsidRPr="00391935">
        <w:rPr>
          <w:sz w:val="24"/>
          <w:szCs w:val="24"/>
        </w:rPr>
        <w:t>зрительными</w:t>
      </w:r>
      <w:r w:rsidRPr="00391935">
        <w:rPr>
          <w:spacing w:val="3"/>
          <w:sz w:val="24"/>
          <w:szCs w:val="24"/>
        </w:rPr>
        <w:t xml:space="preserve"> </w:t>
      </w:r>
      <w:r w:rsidRPr="00391935">
        <w:rPr>
          <w:sz w:val="24"/>
          <w:szCs w:val="24"/>
        </w:rPr>
        <w:t>опорами в</w:t>
      </w:r>
      <w:r w:rsidRPr="00391935">
        <w:rPr>
          <w:spacing w:val="-2"/>
          <w:sz w:val="24"/>
          <w:szCs w:val="24"/>
        </w:rPr>
        <w:t xml:space="preserve"> </w:t>
      </w:r>
      <w:r w:rsidRPr="00391935">
        <w:rPr>
          <w:sz w:val="24"/>
          <w:szCs w:val="24"/>
        </w:rPr>
        <w:t>объёме</w:t>
      </w:r>
      <w:r w:rsidRPr="00391935">
        <w:rPr>
          <w:spacing w:val="-2"/>
          <w:sz w:val="24"/>
          <w:szCs w:val="24"/>
        </w:rPr>
        <w:t xml:space="preserve"> </w:t>
      </w:r>
      <w:r w:rsidRPr="00391935">
        <w:rPr>
          <w:sz w:val="24"/>
          <w:szCs w:val="24"/>
        </w:rPr>
        <w:t>не</w:t>
      </w:r>
      <w:r w:rsidRPr="00391935">
        <w:rPr>
          <w:spacing w:val="1"/>
          <w:sz w:val="24"/>
          <w:szCs w:val="24"/>
        </w:rPr>
        <w:t xml:space="preserve"> </w:t>
      </w:r>
      <w:r w:rsidRPr="00391935">
        <w:rPr>
          <w:sz w:val="24"/>
          <w:szCs w:val="24"/>
        </w:rPr>
        <w:t>менее</w:t>
      </w:r>
      <w:r w:rsidRPr="00391935">
        <w:rPr>
          <w:spacing w:val="1"/>
          <w:sz w:val="24"/>
          <w:szCs w:val="24"/>
        </w:rPr>
        <w:t xml:space="preserve"> </w:t>
      </w:r>
      <w:r w:rsidRPr="00391935">
        <w:rPr>
          <w:sz w:val="24"/>
          <w:szCs w:val="24"/>
        </w:rPr>
        <w:t>4—5</w:t>
      </w:r>
      <w:r w:rsidRPr="00391935">
        <w:rPr>
          <w:spacing w:val="-3"/>
          <w:sz w:val="24"/>
          <w:szCs w:val="24"/>
        </w:rPr>
        <w:t xml:space="preserve"> </w:t>
      </w:r>
      <w:r w:rsidRPr="00391935">
        <w:rPr>
          <w:sz w:val="24"/>
          <w:szCs w:val="24"/>
        </w:rPr>
        <w:t>фраз.</w:t>
      </w:r>
    </w:p>
    <w:p w:rsidR="0045737B" w:rsidRPr="00391935" w:rsidRDefault="001E5142">
      <w:pPr>
        <w:pStyle w:val="a4"/>
        <w:numPr>
          <w:ilvl w:val="0"/>
          <w:numId w:val="1"/>
        </w:numPr>
        <w:tabs>
          <w:tab w:val="left" w:pos="1931"/>
        </w:tabs>
        <w:ind w:right="1391" w:firstLine="707"/>
        <w:rPr>
          <w:sz w:val="24"/>
          <w:szCs w:val="24"/>
        </w:rPr>
      </w:pPr>
      <w:r w:rsidRPr="00391935">
        <w:rPr>
          <w:sz w:val="24"/>
          <w:szCs w:val="24"/>
        </w:rPr>
        <w:t>представлять</w:t>
      </w:r>
      <w:r w:rsidRPr="00391935">
        <w:rPr>
          <w:spacing w:val="1"/>
          <w:sz w:val="24"/>
          <w:szCs w:val="24"/>
        </w:rPr>
        <w:t xml:space="preserve"> </w:t>
      </w:r>
      <w:r w:rsidRPr="00391935">
        <w:rPr>
          <w:sz w:val="24"/>
          <w:szCs w:val="24"/>
        </w:rPr>
        <w:t>результаты</w:t>
      </w:r>
      <w:r w:rsidRPr="00391935">
        <w:rPr>
          <w:spacing w:val="1"/>
          <w:sz w:val="24"/>
          <w:szCs w:val="24"/>
        </w:rPr>
        <w:t xml:space="preserve"> </w:t>
      </w:r>
      <w:r w:rsidRPr="00391935">
        <w:rPr>
          <w:sz w:val="24"/>
          <w:szCs w:val="24"/>
        </w:rPr>
        <w:t>выполненной</w:t>
      </w:r>
      <w:r w:rsidRPr="00391935">
        <w:rPr>
          <w:spacing w:val="1"/>
          <w:sz w:val="24"/>
          <w:szCs w:val="24"/>
        </w:rPr>
        <w:t xml:space="preserve"> </w:t>
      </w:r>
      <w:r w:rsidRPr="00391935">
        <w:rPr>
          <w:sz w:val="24"/>
          <w:szCs w:val="24"/>
        </w:rPr>
        <w:t>проектной</w:t>
      </w:r>
      <w:r w:rsidRPr="00391935">
        <w:rPr>
          <w:spacing w:val="1"/>
          <w:sz w:val="24"/>
          <w:szCs w:val="24"/>
        </w:rPr>
        <w:t xml:space="preserve"> </w:t>
      </w:r>
      <w:r w:rsidRPr="00391935">
        <w:rPr>
          <w:sz w:val="24"/>
          <w:szCs w:val="24"/>
        </w:rPr>
        <w:t>работы,</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том</w:t>
      </w:r>
      <w:r w:rsidRPr="00391935">
        <w:rPr>
          <w:spacing w:val="1"/>
          <w:sz w:val="24"/>
          <w:szCs w:val="24"/>
        </w:rPr>
        <w:t xml:space="preserve"> </w:t>
      </w:r>
      <w:r w:rsidRPr="00391935">
        <w:rPr>
          <w:sz w:val="24"/>
          <w:szCs w:val="24"/>
        </w:rPr>
        <w:t>числе</w:t>
      </w:r>
      <w:r w:rsidRPr="00391935">
        <w:rPr>
          <w:spacing w:val="1"/>
          <w:sz w:val="24"/>
          <w:szCs w:val="24"/>
        </w:rPr>
        <w:t xml:space="preserve"> </w:t>
      </w:r>
      <w:r w:rsidRPr="00391935">
        <w:rPr>
          <w:sz w:val="24"/>
          <w:szCs w:val="24"/>
        </w:rPr>
        <w:t>подбирая</w:t>
      </w:r>
      <w:r w:rsidRPr="00391935">
        <w:rPr>
          <w:spacing w:val="1"/>
          <w:sz w:val="24"/>
          <w:szCs w:val="24"/>
        </w:rPr>
        <w:t xml:space="preserve"> </w:t>
      </w:r>
      <w:r w:rsidRPr="00391935">
        <w:rPr>
          <w:sz w:val="24"/>
          <w:szCs w:val="24"/>
        </w:rPr>
        <w:t>иллюстративный</w:t>
      </w:r>
      <w:r w:rsidRPr="00391935">
        <w:rPr>
          <w:spacing w:val="1"/>
          <w:sz w:val="24"/>
          <w:szCs w:val="24"/>
        </w:rPr>
        <w:t xml:space="preserve"> </w:t>
      </w:r>
      <w:r w:rsidRPr="00391935">
        <w:rPr>
          <w:sz w:val="24"/>
          <w:szCs w:val="24"/>
        </w:rPr>
        <w:t>материал</w:t>
      </w:r>
      <w:r w:rsidRPr="00391935">
        <w:rPr>
          <w:spacing w:val="1"/>
          <w:sz w:val="24"/>
          <w:szCs w:val="24"/>
        </w:rPr>
        <w:t xml:space="preserve"> </w:t>
      </w:r>
      <w:r w:rsidRPr="00391935">
        <w:rPr>
          <w:sz w:val="24"/>
          <w:szCs w:val="24"/>
        </w:rPr>
        <w:t>(рисунки,</w:t>
      </w:r>
      <w:r w:rsidRPr="00391935">
        <w:rPr>
          <w:spacing w:val="1"/>
          <w:sz w:val="24"/>
          <w:szCs w:val="24"/>
        </w:rPr>
        <w:t xml:space="preserve"> </w:t>
      </w:r>
      <w:r w:rsidRPr="00391935">
        <w:rPr>
          <w:sz w:val="24"/>
          <w:szCs w:val="24"/>
        </w:rPr>
        <w:t>фото)</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тексту</w:t>
      </w:r>
      <w:r w:rsidRPr="00391935">
        <w:rPr>
          <w:spacing w:val="1"/>
          <w:sz w:val="24"/>
          <w:szCs w:val="24"/>
        </w:rPr>
        <w:t xml:space="preserve"> </w:t>
      </w:r>
      <w:r w:rsidRPr="00391935">
        <w:rPr>
          <w:sz w:val="24"/>
          <w:szCs w:val="24"/>
        </w:rPr>
        <w:t>выступления,</w:t>
      </w:r>
      <w:r w:rsidRPr="00391935">
        <w:rPr>
          <w:spacing w:val="-2"/>
          <w:sz w:val="24"/>
          <w:szCs w:val="24"/>
        </w:rPr>
        <w:t xml:space="preserve"> </w:t>
      </w:r>
      <w:r w:rsidRPr="00391935">
        <w:rPr>
          <w:sz w:val="24"/>
          <w:szCs w:val="24"/>
        </w:rPr>
        <w:t>в объёме</w:t>
      </w:r>
      <w:r w:rsidRPr="00391935">
        <w:rPr>
          <w:spacing w:val="-1"/>
          <w:sz w:val="24"/>
          <w:szCs w:val="24"/>
        </w:rPr>
        <w:t xml:space="preserve"> </w:t>
      </w:r>
      <w:r w:rsidRPr="00391935">
        <w:rPr>
          <w:sz w:val="24"/>
          <w:szCs w:val="24"/>
        </w:rPr>
        <w:t>не</w:t>
      </w:r>
      <w:r w:rsidRPr="00391935">
        <w:rPr>
          <w:spacing w:val="-1"/>
          <w:sz w:val="24"/>
          <w:szCs w:val="24"/>
        </w:rPr>
        <w:t xml:space="preserve"> </w:t>
      </w:r>
      <w:r w:rsidRPr="00391935">
        <w:rPr>
          <w:sz w:val="24"/>
          <w:szCs w:val="24"/>
        </w:rPr>
        <w:t>менее</w:t>
      </w:r>
      <w:r w:rsidRPr="00391935">
        <w:rPr>
          <w:spacing w:val="-1"/>
          <w:sz w:val="24"/>
          <w:szCs w:val="24"/>
        </w:rPr>
        <w:t xml:space="preserve"> </w:t>
      </w:r>
      <w:r w:rsidRPr="00391935">
        <w:rPr>
          <w:sz w:val="24"/>
          <w:szCs w:val="24"/>
        </w:rPr>
        <w:t>4—5</w:t>
      </w:r>
      <w:r w:rsidRPr="00391935">
        <w:rPr>
          <w:spacing w:val="-1"/>
          <w:sz w:val="24"/>
          <w:szCs w:val="24"/>
        </w:rPr>
        <w:t xml:space="preserve"> </w:t>
      </w:r>
      <w:r w:rsidRPr="00391935">
        <w:rPr>
          <w:sz w:val="24"/>
          <w:szCs w:val="24"/>
        </w:rPr>
        <w:t>фраз.</w:t>
      </w:r>
    </w:p>
    <w:p w:rsidR="0045737B" w:rsidRPr="00391935" w:rsidRDefault="001E5142">
      <w:pPr>
        <w:pStyle w:val="a3"/>
        <w:spacing w:line="299" w:lineRule="exact"/>
        <w:ind w:left="1530" w:firstLine="0"/>
        <w:jc w:val="left"/>
        <w:rPr>
          <w:sz w:val="24"/>
          <w:szCs w:val="24"/>
        </w:rPr>
      </w:pPr>
      <w:r w:rsidRPr="00391935">
        <w:rPr>
          <w:sz w:val="24"/>
          <w:szCs w:val="24"/>
        </w:rPr>
        <w:t>Аудирование</w:t>
      </w:r>
    </w:p>
    <w:p w:rsidR="0045737B" w:rsidRPr="00391935" w:rsidRDefault="001E5142">
      <w:pPr>
        <w:pStyle w:val="a4"/>
        <w:numPr>
          <w:ilvl w:val="0"/>
          <w:numId w:val="1"/>
        </w:numPr>
        <w:tabs>
          <w:tab w:val="left" w:pos="1893"/>
        </w:tabs>
        <w:ind w:right="1397" w:firstLine="707"/>
        <w:rPr>
          <w:sz w:val="24"/>
          <w:szCs w:val="24"/>
        </w:rPr>
      </w:pPr>
      <w:r w:rsidRPr="00391935">
        <w:rPr>
          <w:sz w:val="24"/>
          <w:szCs w:val="24"/>
        </w:rPr>
        <w:t>воспринимать на слух и понимать речь учителя и одноклассников,</w:t>
      </w:r>
      <w:r w:rsidRPr="00391935">
        <w:rPr>
          <w:spacing w:val="1"/>
          <w:sz w:val="24"/>
          <w:szCs w:val="24"/>
        </w:rPr>
        <w:t xml:space="preserve"> </w:t>
      </w:r>
      <w:r w:rsidRPr="00391935">
        <w:rPr>
          <w:sz w:val="24"/>
          <w:szCs w:val="24"/>
        </w:rPr>
        <w:t>вербально/невербально</w:t>
      </w:r>
      <w:r w:rsidRPr="00391935">
        <w:rPr>
          <w:spacing w:val="-2"/>
          <w:sz w:val="24"/>
          <w:szCs w:val="24"/>
        </w:rPr>
        <w:t xml:space="preserve"> </w:t>
      </w:r>
      <w:r w:rsidRPr="00391935">
        <w:rPr>
          <w:sz w:val="24"/>
          <w:szCs w:val="24"/>
        </w:rPr>
        <w:t>реагировать</w:t>
      </w:r>
      <w:r w:rsidRPr="00391935">
        <w:rPr>
          <w:spacing w:val="-3"/>
          <w:sz w:val="24"/>
          <w:szCs w:val="24"/>
        </w:rPr>
        <w:t xml:space="preserve"> </w:t>
      </w:r>
      <w:r w:rsidRPr="00391935">
        <w:rPr>
          <w:sz w:val="24"/>
          <w:szCs w:val="24"/>
        </w:rPr>
        <w:t>на</w:t>
      </w:r>
      <w:r w:rsidRPr="00391935">
        <w:rPr>
          <w:spacing w:val="7"/>
          <w:sz w:val="24"/>
          <w:szCs w:val="24"/>
        </w:rPr>
        <w:t xml:space="preserve"> </w:t>
      </w:r>
      <w:r w:rsidRPr="00391935">
        <w:rPr>
          <w:sz w:val="24"/>
          <w:szCs w:val="24"/>
        </w:rPr>
        <w:t>услышанное;</w:t>
      </w:r>
    </w:p>
    <w:p w:rsidR="0045737B" w:rsidRPr="00391935" w:rsidRDefault="001E5142">
      <w:pPr>
        <w:pStyle w:val="a4"/>
        <w:numPr>
          <w:ilvl w:val="0"/>
          <w:numId w:val="1"/>
        </w:numPr>
        <w:tabs>
          <w:tab w:val="left" w:pos="1965"/>
        </w:tabs>
        <w:ind w:right="1392" w:firstLine="707"/>
        <w:rPr>
          <w:sz w:val="24"/>
          <w:szCs w:val="24"/>
        </w:rPr>
      </w:pPr>
      <w:r w:rsidRPr="00391935">
        <w:rPr>
          <w:sz w:val="24"/>
          <w:szCs w:val="24"/>
        </w:rPr>
        <w:t>воспринимать</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слух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понимать</w:t>
      </w:r>
      <w:r w:rsidRPr="00391935">
        <w:rPr>
          <w:spacing w:val="1"/>
          <w:sz w:val="24"/>
          <w:szCs w:val="24"/>
        </w:rPr>
        <w:t xml:space="preserve"> </w:t>
      </w:r>
      <w:r w:rsidRPr="00391935">
        <w:rPr>
          <w:sz w:val="24"/>
          <w:szCs w:val="24"/>
        </w:rPr>
        <w:t>учебные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адаптированные</w:t>
      </w:r>
      <w:r w:rsidRPr="00391935">
        <w:rPr>
          <w:spacing w:val="1"/>
          <w:sz w:val="24"/>
          <w:szCs w:val="24"/>
        </w:rPr>
        <w:t xml:space="preserve"> </w:t>
      </w:r>
      <w:r w:rsidRPr="00391935">
        <w:rPr>
          <w:sz w:val="24"/>
          <w:szCs w:val="24"/>
        </w:rPr>
        <w:t>аутентичные</w:t>
      </w:r>
      <w:r w:rsidRPr="00391935">
        <w:rPr>
          <w:spacing w:val="1"/>
          <w:sz w:val="24"/>
          <w:szCs w:val="24"/>
        </w:rPr>
        <w:t xml:space="preserve"> </w:t>
      </w:r>
      <w:r w:rsidRPr="00391935">
        <w:rPr>
          <w:sz w:val="24"/>
          <w:szCs w:val="24"/>
        </w:rPr>
        <w:t>тексты,</w:t>
      </w:r>
      <w:r w:rsidRPr="00391935">
        <w:rPr>
          <w:spacing w:val="1"/>
          <w:sz w:val="24"/>
          <w:szCs w:val="24"/>
        </w:rPr>
        <w:t xml:space="preserve"> </w:t>
      </w:r>
      <w:r w:rsidRPr="00391935">
        <w:rPr>
          <w:sz w:val="24"/>
          <w:szCs w:val="24"/>
        </w:rPr>
        <w:t>построенные</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изученном</w:t>
      </w:r>
      <w:r w:rsidRPr="00391935">
        <w:rPr>
          <w:spacing w:val="1"/>
          <w:sz w:val="24"/>
          <w:szCs w:val="24"/>
        </w:rPr>
        <w:t xml:space="preserve"> </w:t>
      </w:r>
      <w:r w:rsidRPr="00391935">
        <w:rPr>
          <w:sz w:val="24"/>
          <w:szCs w:val="24"/>
        </w:rPr>
        <w:t>языковом</w:t>
      </w:r>
      <w:r w:rsidRPr="00391935">
        <w:rPr>
          <w:spacing w:val="1"/>
          <w:sz w:val="24"/>
          <w:szCs w:val="24"/>
        </w:rPr>
        <w:t xml:space="preserve"> </w:t>
      </w:r>
      <w:r w:rsidRPr="00391935">
        <w:rPr>
          <w:sz w:val="24"/>
          <w:szCs w:val="24"/>
        </w:rPr>
        <w:t>материале,</w:t>
      </w:r>
      <w:r w:rsidRPr="00391935">
        <w:rPr>
          <w:spacing w:val="65"/>
          <w:sz w:val="24"/>
          <w:szCs w:val="24"/>
        </w:rPr>
        <w:t xml:space="preserve"> </w:t>
      </w:r>
      <w:r w:rsidRPr="00391935">
        <w:rPr>
          <w:sz w:val="24"/>
          <w:szCs w:val="24"/>
        </w:rPr>
        <w:t>с</w:t>
      </w:r>
      <w:r w:rsidRPr="00391935">
        <w:rPr>
          <w:spacing w:val="1"/>
          <w:sz w:val="24"/>
          <w:szCs w:val="24"/>
        </w:rPr>
        <w:t xml:space="preserve"> </w:t>
      </w:r>
      <w:r w:rsidRPr="00391935">
        <w:rPr>
          <w:sz w:val="24"/>
          <w:szCs w:val="24"/>
        </w:rPr>
        <w:t>разной</w:t>
      </w:r>
      <w:r w:rsidRPr="00391935">
        <w:rPr>
          <w:spacing w:val="1"/>
          <w:sz w:val="24"/>
          <w:szCs w:val="24"/>
        </w:rPr>
        <w:t xml:space="preserve"> </w:t>
      </w:r>
      <w:r w:rsidRPr="00391935">
        <w:rPr>
          <w:sz w:val="24"/>
          <w:szCs w:val="24"/>
        </w:rPr>
        <w:t>глубиной</w:t>
      </w:r>
      <w:r w:rsidRPr="00391935">
        <w:rPr>
          <w:spacing w:val="1"/>
          <w:sz w:val="24"/>
          <w:szCs w:val="24"/>
        </w:rPr>
        <w:t xml:space="preserve"> </w:t>
      </w:r>
      <w:r w:rsidRPr="00391935">
        <w:rPr>
          <w:sz w:val="24"/>
          <w:szCs w:val="24"/>
        </w:rPr>
        <w:t>проникновения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содержание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зависимости</w:t>
      </w:r>
      <w:r w:rsidRPr="00391935">
        <w:rPr>
          <w:spacing w:val="1"/>
          <w:sz w:val="24"/>
          <w:szCs w:val="24"/>
        </w:rPr>
        <w:t xml:space="preserve"> </w:t>
      </w:r>
      <w:r w:rsidRPr="00391935">
        <w:rPr>
          <w:sz w:val="24"/>
          <w:szCs w:val="24"/>
        </w:rPr>
        <w:t>от</w:t>
      </w:r>
      <w:r w:rsidRPr="00391935">
        <w:rPr>
          <w:spacing w:val="1"/>
          <w:sz w:val="24"/>
          <w:szCs w:val="24"/>
        </w:rPr>
        <w:t xml:space="preserve"> </w:t>
      </w:r>
      <w:r w:rsidRPr="00391935">
        <w:rPr>
          <w:sz w:val="24"/>
          <w:szCs w:val="24"/>
        </w:rPr>
        <w:t>поставленной коммуникативной задачи: с пониманием основного содержания,</w:t>
      </w:r>
      <w:r w:rsidRPr="00391935">
        <w:rPr>
          <w:spacing w:val="-62"/>
          <w:sz w:val="24"/>
          <w:szCs w:val="24"/>
        </w:rPr>
        <w:t xml:space="preserve"> </w:t>
      </w:r>
      <w:r w:rsidRPr="00391935">
        <w:rPr>
          <w:sz w:val="24"/>
          <w:szCs w:val="24"/>
        </w:rPr>
        <w:t>с пониманием запрашиваемой информации фактического характера со зри-</w:t>
      </w:r>
      <w:r w:rsidRPr="00391935">
        <w:rPr>
          <w:spacing w:val="1"/>
          <w:sz w:val="24"/>
          <w:szCs w:val="24"/>
        </w:rPr>
        <w:t xml:space="preserve"> </w:t>
      </w:r>
      <w:r w:rsidRPr="00391935">
        <w:rPr>
          <w:sz w:val="24"/>
          <w:szCs w:val="24"/>
        </w:rPr>
        <w:t>тельной опорой и с использованием языковой, в том числе контекстуальной,</w:t>
      </w:r>
      <w:r w:rsidRPr="00391935">
        <w:rPr>
          <w:spacing w:val="1"/>
          <w:sz w:val="24"/>
          <w:szCs w:val="24"/>
        </w:rPr>
        <w:t xml:space="preserve"> </w:t>
      </w:r>
      <w:r w:rsidRPr="00391935">
        <w:rPr>
          <w:sz w:val="24"/>
          <w:szCs w:val="24"/>
        </w:rPr>
        <w:t>догадки</w:t>
      </w:r>
      <w:r w:rsidRPr="00391935">
        <w:rPr>
          <w:spacing w:val="-3"/>
          <w:sz w:val="24"/>
          <w:szCs w:val="24"/>
        </w:rPr>
        <w:t xml:space="preserve"> </w:t>
      </w:r>
      <w:r w:rsidRPr="00391935">
        <w:rPr>
          <w:sz w:val="24"/>
          <w:szCs w:val="24"/>
        </w:rPr>
        <w:t>(время</w:t>
      </w:r>
      <w:r w:rsidRPr="00391935">
        <w:rPr>
          <w:spacing w:val="-2"/>
          <w:sz w:val="24"/>
          <w:szCs w:val="24"/>
        </w:rPr>
        <w:t xml:space="preserve"> </w:t>
      </w:r>
      <w:r w:rsidRPr="00391935">
        <w:rPr>
          <w:sz w:val="24"/>
          <w:szCs w:val="24"/>
        </w:rPr>
        <w:t>звучания</w:t>
      </w:r>
      <w:r w:rsidRPr="00391935">
        <w:rPr>
          <w:spacing w:val="-2"/>
          <w:sz w:val="24"/>
          <w:szCs w:val="24"/>
        </w:rPr>
        <w:t xml:space="preserve"> </w:t>
      </w:r>
      <w:r w:rsidRPr="00391935">
        <w:rPr>
          <w:sz w:val="24"/>
          <w:szCs w:val="24"/>
        </w:rPr>
        <w:t>текста/текстов для</w:t>
      </w:r>
      <w:r w:rsidRPr="00391935">
        <w:rPr>
          <w:spacing w:val="-3"/>
          <w:sz w:val="24"/>
          <w:szCs w:val="24"/>
        </w:rPr>
        <w:t xml:space="preserve"> </w:t>
      </w:r>
      <w:r w:rsidRPr="00391935">
        <w:rPr>
          <w:sz w:val="24"/>
          <w:szCs w:val="24"/>
        </w:rPr>
        <w:t>аудирования —</w:t>
      </w:r>
      <w:r w:rsidRPr="00391935">
        <w:rPr>
          <w:spacing w:val="-2"/>
          <w:sz w:val="24"/>
          <w:szCs w:val="24"/>
        </w:rPr>
        <w:t xml:space="preserve"> </w:t>
      </w:r>
      <w:r w:rsidRPr="00391935">
        <w:rPr>
          <w:sz w:val="24"/>
          <w:szCs w:val="24"/>
        </w:rPr>
        <w:t>до</w:t>
      </w:r>
      <w:r w:rsidRPr="00391935">
        <w:rPr>
          <w:spacing w:val="1"/>
          <w:sz w:val="24"/>
          <w:szCs w:val="24"/>
        </w:rPr>
        <w:t xml:space="preserve"> </w:t>
      </w:r>
      <w:r w:rsidRPr="00391935">
        <w:rPr>
          <w:sz w:val="24"/>
          <w:szCs w:val="24"/>
        </w:rPr>
        <w:t>1</w:t>
      </w:r>
      <w:r w:rsidRPr="00391935">
        <w:rPr>
          <w:spacing w:val="-1"/>
          <w:sz w:val="24"/>
          <w:szCs w:val="24"/>
        </w:rPr>
        <w:t xml:space="preserve"> </w:t>
      </w:r>
      <w:r w:rsidRPr="00391935">
        <w:rPr>
          <w:sz w:val="24"/>
          <w:szCs w:val="24"/>
        </w:rPr>
        <w:t>минуты).</w:t>
      </w:r>
    </w:p>
    <w:p w:rsidR="0045737B" w:rsidRPr="00391935" w:rsidRDefault="001E5142">
      <w:pPr>
        <w:pStyle w:val="a3"/>
        <w:ind w:left="1530" w:firstLine="0"/>
        <w:rPr>
          <w:sz w:val="24"/>
          <w:szCs w:val="24"/>
        </w:rPr>
      </w:pPr>
      <w:r w:rsidRPr="00391935">
        <w:rPr>
          <w:sz w:val="24"/>
          <w:szCs w:val="24"/>
        </w:rPr>
        <w:t>Смысловое</w:t>
      </w:r>
      <w:r w:rsidRPr="00391935">
        <w:rPr>
          <w:spacing w:val="-2"/>
          <w:sz w:val="24"/>
          <w:szCs w:val="24"/>
        </w:rPr>
        <w:t xml:space="preserve"> </w:t>
      </w:r>
      <w:r w:rsidRPr="00391935">
        <w:rPr>
          <w:sz w:val="24"/>
          <w:szCs w:val="24"/>
        </w:rPr>
        <w:t>чтение</w:t>
      </w:r>
    </w:p>
    <w:p w:rsidR="0045737B" w:rsidRPr="00391935" w:rsidRDefault="001E5142">
      <w:pPr>
        <w:pStyle w:val="a4"/>
        <w:numPr>
          <w:ilvl w:val="0"/>
          <w:numId w:val="1"/>
        </w:numPr>
        <w:tabs>
          <w:tab w:val="left" w:pos="1890"/>
        </w:tabs>
        <w:ind w:right="1400" w:firstLine="707"/>
        <w:rPr>
          <w:sz w:val="24"/>
          <w:szCs w:val="24"/>
        </w:rPr>
      </w:pPr>
      <w:r w:rsidRPr="00391935">
        <w:rPr>
          <w:sz w:val="24"/>
          <w:szCs w:val="24"/>
        </w:rPr>
        <w:t>читать вслух учебные тексты объёмом до 70 слов, построенные на</w:t>
      </w:r>
      <w:r w:rsidRPr="00391935">
        <w:rPr>
          <w:spacing w:val="1"/>
          <w:sz w:val="24"/>
          <w:szCs w:val="24"/>
        </w:rPr>
        <w:t xml:space="preserve"> </w:t>
      </w:r>
      <w:r w:rsidRPr="00391935">
        <w:rPr>
          <w:sz w:val="24"/>
          <w:szCs w:val="24"/>
        </w:rPr>
        <w:t>изученном</w:t>
      </w:r>
      <w:r w:rsidRPr="00391935">
        <w:rPr>
          <w:spacing w:val="1"/>
          <w:sz w:val="24"/>
          <w:szCs w:val="24"/>
        </w:rPr>
        <w:t xml:space="preserve"> </w:t>
      </w:r>
      <w:r w:rsidRPr="00391935">
        <w:rPr>
          <w:sz w:val="24"/>
          <w:szCs w:val="24"/>
        </w:rPr>
        <w:t>языковом</w:t>
      </w:r>
      <w:r w:rsidRPr="00391935">
        <w:rPr>
          <w:spacing w:val="1"/>
          <w:sz w:val="24"/>
          <w:szCs w:val="24"/>
        </w:rPr>
        <w:t xml:space="preserve"> </w:t>
      </w:r>
      <w:r w:rsidRPr="00391935">
        <w:rPr>
          <w:sz w:val="24"/>
          <w:szCs w:val="24"/>
        </w:rPr>
        <w:t>материале,</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соблюдением</w:t>
      </w:r>
      <w:r w:rsidRPr="00391935">
        <w:rPr>
          <w:spacing w:val="1"/>
          <w:sz w:val="24"/>
          <w:szCs w:val="24"/>
        </w:rPr>
        <w:t xml:space="preserve"> </w:t>
      </w:r>
      <w:r w:rsidRPr="00391935">
        <w:rPr>
          <w:sz w:val="24"/>
          <w:szCs w:val="24"/>
        </w:rPr>
        <w:t>правил</w:t>
      </w:r>
      <w:r w:rsidRPr="00391935">
        <w:rPr>
          <w:spacing w:val="1"/>
          <w:sz w:val="24"/>
          <w:szCs w:val="24"/>
        </w:rPr>
        <w:t xml:space="preserve"> </w:t>
      </w:r>
      <w:r w:rsidRPr="00391935">
        <w:rPr>
          <w:sz w:val="24"/>
          <w:szCs w:val="24"/>
        </w:rPr>
        <w:t>чтения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соответствующей</w:t>
      </w:r>
      <w:r w:rsidRPr="00391935">
        <w:rPr>
          <w:spacing w:val="-3"/>
          <w:sz w:val="24"/>
          <w:szCs w:val="24"/>
        </w:rPr>
        <w:t xml:space="preserve"> </w:t>
      </w:r>
      <w:r w:rsidRPr="00391935">
        <w:rPr>
          <w:sz w:val="24"/>
          <w:szCs w:val="24"/>
        </w:rPr>
        <w:t>интонацией,</w:t>
      </w:r>
      <w:r w:rsidRPr="00391935">
        <w:rPr>
          <w:spacing w:val="-2"/>
          <w:sz w:val="24"/>
          <w:szCs w:val="24"/>
        </w:rPr>
        <w:t xml:space="preserve"> </w:t>
      </w:r>
      <w:r w:rsidRPr="00391935">
        <w:rPr>
          <w:sz w:val="24"/>
          <w:szCs w:val="24"/>
        </w:rPr>
        <w:t>демонстрируя</w:t>
      </w:r>
      <w:r w:rsidRPr="00391935">
        <w:rPr>
          <w:spacing w:val="1"/>
          <w:sz w:val="24"/>
          <w:szCs w:val="24"/>
        </w:rPr>
        <w:t xml:space="preserve"> </w:t>
      </w:r>
      <w:r w:rsidRPr="00391935">
        <w:rPr>
          <w:sz w:val="24"/>
          <w:szCs w:val="24"/>
        </w:rPr>
        <w:t>понимание</w:t>
      </w:r>
      <w:r w:rsidRPr="00391935">
        <w:rPr>
          <w:spacing w:val="-3"/>
          <w:sz w:val="24"/>
          <w:szCs w:val="24"/>
        </w:rPr>
        <w:t xml:space="preserve"> </w:t>
      </w:r>
      <w:r w:rsidRPr="00391935">
        <w:rPr>
          <w:sz w:val="24"/>
          <w:szCs w:val="24"/>
        </w:rPr>
        <w:t>прочитанного;</w:t>
      </w:r>
    </w:p>
    <w:p w:rsidR="0045737B" w:rsidRPr="00391935" w:rsidRDefault="001E5142">
      <w:pPr>
        <w:pStyle w:val="a4"/>
        <w:numPr>
          <w:ilvl w:val="0"/>
          <w:numId w:val="1"/>
        </w:numPr>
        <w:tabs>
          <w:tab w:val="left" w:pos="1871"/>
        </w:tabs>
        <w:spacing w:before="1"/>
        <w:ind w:right="1394" w:firstLine="707"/>
        <w:rPr>
          <w:sz w:val="24"/>
          <w:szCs w:val="24"/>
        </w:rPr>
      </w:pPr>
      <w:r w:rsidRPr="00391935">
        <w:rPr>
          <w:sz w:val="24"/>
          <w:szCs w:val="24"/>
        </w:rPr>
        <w:t>читать про себя тексты, содержащие отдельные незнакомые слова, с</w:t>
      </w:r>
      <w:r w:rsidRPr="00391935">
        <w:rPr>
          <w:spacing w:val="1"/>
          <w:sz w:val="24"/>
          <w:szCs w:val="24"/>
        </w:rPr>
        <w:t xml:space="preserve"> </w:t>
      </w:r>
      <w:r w:rsidRPr="00391935">
        <w:rPr>
          <w:sz w:val="24"/>
          <w:szCs w:val="24"/>
        </w:rPr>
        <w:t>различной</w:t>
      </w:r>
      <w:r w:rsidRPr="00391935">
        <w:rPr>
          <w:spacing w:val="1"/>
          <w:sz w:val="24"/>
          <w:szCs w:val="24"/>
        </w:rPr>
        <w:t xml:space="preserve"> </w:t>
      </w:r>
      <w:r w:rsidRPr="00391935">
        <w:rPr>
          <w:sz w:val="24"/>
          <w:szCs w:val="24"/>
        </w:rPr>
        <w:t>глубиной</w:t>
      </w:r>
      <w:r w:rsidRPr="00391935">
        <w:rPr>
          <w:spacing w:val="1"/>
          <w:sz w:val="24"/>
          <w:szCs w:val="24"/>
        </w:rPr>
        <w:t xml:space="preserve"> </w:t>
      </w:r>
      <w:r w:rsidRPr="00391935">
        <w:rPr>
          <w:sz w:val="24"/>
          <w:szCs w:val="24"/>
        </w:rPr>
        <w:t>проникновения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содержание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зависимости</w:t>
      </w:r>
      <w:r w:rsidRPr="00391935">
        <w:rPr>
          <w:spacing w:val="1"/>
          <w:sz w:val="24"/>
          <w:szCs w:val="24"/>
        </w:rPr>
        <w:t xml:space="preserve"> </w:t>
      </w:r>
      <w:r w:rsidRPr="00391935">
        <w:rPr>
          <w:sz w:val="24"/>
          <w:szCs w:val="24"/>
        </w:rPr>
        <w:t>от</w:t>
      </w:r>
      <w:r w:rsidRPr="00391935">
        <w:rPr>
          <w:spacing w:val="1"/>
          <w:sz w:val="24"/>
          <w:szCs w:val="24"/>
        </w:rPr>
        <w:t xml:space="preserve"> </w:t>
      </w:r>
      <w:r w:rsidRPr="00391935">
        <w:rPr>
          <w:sz w:val="24"/>
          <w:szCs w:val="24"/>
        </w:rPr>
        <w:t>поставленной</w:t>
      </w:r>
      <w:r w:rsidRPr="00391935">
        <w:rPr>
          <w:spacing w:val="1"/>
          <w:sz w:val="24"/>
          <w:szCs w:val="24"/>
        </w:rPr>
        <w:t xml:space="preserve"> </w:t>
      </w:r>
      <w:r w:rsidRPr="00391935">
        <w:rPr>
          <w:sz w:val="24"/>
          <w:szCs w:val="24"/>
        </w:rPr>
        <w:t>коммуникативной</w:t>
      </w:r>
      <w:r w:rsidRPr="00391935">
        <w:rPr>
          <w:spacing w:val="1"/>
          <w:sz w:val="24"/>
          <w:szCs w:val="24"/>
        </w:rPr>
        <w:t xml:space="preserve"> </w:t>
      </w:r>
      <w:r w:rsidRPr="00391935">
        <w:rPr>
          <w:sz w:val="24"/>
          <w:szCs w:val="24"/>
        </w:rPr>
        <w:t>задачи:</w:t>
      </w:r>
      <w:r w:rsidRPr="00391935">
        <w:rPr>
          <w:spacing w:val="1"/>
          <w:sz w:val="24"/>
          <w:szCs w:val="24"/>
        </w:rPr>
        <w:t xml:space="preserve"> </w:t>
      </w:r>
      <w:r w:rsidRPr="00391935">
        <w:rPr>
          <w:sz w:val="24"/>
          <w:szCs w:val="24"/>
        </w:rPr>
        <w:t>с</w:t>
      </w:r>
      <w:r w:rsidRPr="00391935">
        <w:rPr>
          <w:spacing w:val="66"/>
          <w:sz w:val="24"/>
          <w:szCs w:val="24"/>
        </w:rPr>
        <w:t xml:space="preserve"> </w:t>
      </w:r>
      <w:r w:rsidRPr="00391935">
        <w:rPr>
          <w:sz w:val="24"/>
          <w:szCs w:val="24"/>
        </w:rPr>
        <w:t>пониманием</w:t>
      </w:r>
      <w:r w:rsidRPr="00391935">
        <w:rPr>
          <w:spacing w:val="66"/>
          <w:sz w:val="24"/>
          <w:szCs w:val="24"/>
        </w:rPr>
        <w:t xml:space="preserve"> </w:t>
      </w:r>
      <w:r w:rsidRPr="00391935">
        <w:rPr>
          <w:sz w:val="24"/>
          <w:szCs w:val="24"/>
        </w:rPr>
        <w:t>основного</w:t>
      </w:r>
      <w:r w:rsidRPr="00391935">
        <w:rPr>
          <w:spacing w:val="1"/>
          <w:sz w:val="24"/>
          <w:szCs w:val="24"/>
        </w:rPr>
        <w:t xml:space="preserve"> </w:t>
      </w:r>
      <w:r w:rsidRPr="00391935">
        <w:rPr>
          <w:sz w:val="24"/>
          <w:szCs w:val="24"/>
        </w:rPr>
        <w:t>содержания,</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пониманием</w:t>
      </w:r>
      <w:r w:rsidRPr="00391935">
        <w:rPr>
          <w:spacing w:val="1"/>
          <w:sz w:val="24"/>
          <w:szCs w:val="24"/>
        </w:rPr>
        <w:t xml:space="preserve"> </w:t>
      </w:r>
      <w:r w:rsidRPr="00391935">
        <w:rPr>
          <w:sz w:val="24"/>
          <w:szCs w:val="24"/>
        </w:rPr>
        <w:t>запрашиваемой</w:t>
      </w:r>
      <w:r w:rsidRPr="00391935">
        <w:rPr>
          <w:spacing w:val="1"/>
          <w:sz w:val="24"/>
          <w:szCs w:val="24"/>
        </w:rPr>
        <w:t xml:space="preserve"> </w:t>
      </w:r>
      <w:r w:rsidRPr="00391935">
        <w:rPr>
          <w:sz w:val="24"/>
          <w:szCs w:val="24"/>
        </w:rPr>
        <w:t>информации,</w:t>
      </w:r>
      <w:r w:rsidRPr="00391935">
        <w:rPr>
          <w:spacing w:val="1"/>
          <w:sz w:val="24"/>
          <w:szCs w:val="24"/>
        </w:rPr>
        <w:t xml:space="preserve"> </w:t>
      </w:r>
      <w:r w:rsidRPr="00391935">
        <w:rPr>
          <w:sz w:val="24"/>
          <w:szCs w:val="24"/>
        </w:rPr>
        <w:t>со</w:t>
      </w:r>
      <w:r w:rsidRPr="00391935">
        <w:rPr>
          <w:spacing w:val="66"/>
          <w:sz w:val="24"/>
          <w:szCs w:val="24"/>
        </w:rPr>
        <w:t xml:space="preserve"> </w:t>
      </w:r>
      <w:r w:rsidRPr="00391935">
        <w:rPr>
          <w:sz w:val="24"/>
          <w:szCs w:val="24"/>
        </w:rPr>
        <w:t>зрительной</w:t>
      </w:r>
      <w:r w:rsidRPr="00391935">
        <w:rPr>
          <w:spacing w:val="-62"/>
          <w:sz w:val="24"/>
          <w:szCs w:val="24"/>
        </w:rPr>
        <w:t xml:space="preserve"> </w:t>
      </w:r>
      <w:r w:rsidRPr="00391935">
        <w:rPr>
          <w:sz w:val="24"/>
          <w:szCs w:val="24"/>
        </w:rPr>
        <w:t>опорой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без</w:t>
      </w:r>
      <w:r w:rsidRPr="00391935">
        <w:rPr>
          <w:spacing w:val="1"/>
          <w:sz w:val="24"/>
          <w:szCs w:val="24"/>
        </w:rPr>
        <w:t xml:space="preserve"> </w:t>
      </w:r>
      <w:r w:rsidRPr="00391935">
        <w:rPr>
          <w:sz w:val="24"/>
          <w:szCs w:val="24"/>
        </w:rPr>
        <w:t>опоры,</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использованием</w:t>
      </w:r>
      <w:r w:rsidRPr="00391935">
        <w:rPr>
          <w:spacing w:val="1"/>
          <w:sz w:val="24"/>
          <w:szCs w:val="24"/>
        </w:rPr>
        <w:t xml:space="preserve"> </w:t>
      </w:r>
      <w:r w:rsidRPr="00391935">
        <w:rPr>
          <w:sz w:val="24"/>
          <w:szCs w:val="24"/>
        </w:rPr>
        <w:lastRenderedPageBreak/>
        <w:t>языковой,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том</w:t>
      </w:r>
      <w:r w:rsidRPr="00391935">
        <w:rPr>
          <w:spacing w:val="66"/>
          <w:sz w:val="24"/>
          <w:szCs w:val="24"/>
        </w:rPr>
        <w:t xml:space="preserve"> </w:t>
      </w:r>
      <w:r w:rsidRPr="00391935">
        <w:rPr>
          <w:sz w:val="24"/>
          <w:szCs w:val="24"/>
        </w:rPr>
        <w:t>числе</w:t>
      </w:r>
      <w:r w:rsidRPr="00391935">
        <w:rPr>
          <w:spacing w:val="1"/>
          <w:sz w:val="24"/>
          <w:szCs w:val="24"/>
        </w:rPr>
        <w:t xml:space="preserve"> </w:t>
      </w:r>
      <w:r w:rsidRPr="00391935">
        <w:rPr>
          <w:sz w:val="24"/>
          <w:szCs w:val="24"/>
        </w:rPr>
        <w:t>контекстуальной,</w:t>
      </w:r>
      <w:r w:rsidRPr="00391935">
        <w:rPr>
          <w:spacing w:val="-3"/>
          <w:sz w:val="24"/>
          <w:szCs w:val="24"/>
        </w:rPr>
        <w:t xml:space="preserve"> </w:t>
      </w:r>
      <w:r w:rsidRPr="00391935">
        <w:rPr>
          <w:sz w:val="24"/>
          <w:szCs w:val="24"/>
        </w:rPr>
        <w:t>догадки</w:t>
      </w:r>
      <w:r w:rsidRPr="00391935">
        <w:rPr>
          <w:spacing w:val="-2"/>
          <w:sz w:val="24"/>
          <w:szCs w:val="24"/>
        </w:rPr>
        <w:t xml:space="preserve"> </w:t>
      </w:r>
      <w:r w:rsidRPr="00391935">
        <w:rPr>
          <w:sz w:val="24"/>
          <w:szCs w:val="24"/>
        </w:rPr>
        <w:t>(объём</w:t>
      </w:r>
      <w:r w:rsidRPr="00391935">
        <w:rPr>
          <w:spacing w:val="-3"/>
          <w:sz w:val="24"/>
          <w:szCs w:val="24"/>
        </w:rPr>
        <w:t xml:space="preserve"> </w:t>
      </w:r>
      <w:r w:rsidRPr="00391935">
        <w:rPr>
          <w:sz w:val="24"/>
          <w:szCs w:val="24"/>
        </w:rPr>
        <w:t>текста/текстов для</w:t>
      </w:r>
      <w:r w:rsidRPr="00391935">
        <w:rPr>
          <w:spacing w:val="-2"/>
          <w:sz w:val="24"/>
          <w:szCs w:val="24"/>
        </w:rPr>
        <w:t xml:space="preserve"> </w:t>
      </w:r>
      <w:r w:rsidRPr="00391935">
        <w:rPr>
          <w:sz w:val="24"/>
          <w:szCs w:val="24"/>
        </w:rPr>
        <w:t>чтения</w:t>
      </w:r>
      <w:r w:rsidRPr="00391935">
        <w:rPr>
          <w:spacing w:val="2"/>
          <w:sz w:val="24"/>
          <w:szCs w:val="24"/>
        </w:rPr>
        <w:t xml:space="preserve"> </w:t>
      </w:r>
      <w:r w:rsidRPr="00391935">
        <w:rPr>
          <w:sz w:val="24"/>
          <w:szCs w:val="24"/>
        </w:rPr>
        <w:t>— до</w:t>
      </w:r>
      <w:r w:rsidRPr="00391935">
        <w:rPr>
          <w:spacing w:val="-1"/>
          <w:sz w:val="24"/>
          <w:szCs w:val="24"/>
        </w:rPr>
        <w:t xml:space="preserve"> </w:t>
      </w:r>
      <w:r w:rsidRPr="00391935">
        <w:rPr>
          <w:sz w:val="24"/>
          <w:szCs w:val="24"/>
        </w:rPr>
        <w:t>160</w:t>
      </w:r>
      <w:r w:rsidRPr="00391935">
        <w:rPr>
          <w:spacing w:val="-3"/>
          <w:sz w:val="24"/>
          <w:szCs w:val="24"/>
        </w:rPr>
        <w:t xml:space="preserve"> </w:t>
      </w:r>
      <w:r w:rsidRPr="00391935">
        <w:rPr>
          <w:sz w:val="24"/>
          <w:szCs w:val="24"/>
        </w:rPr>
        <w:t>слов;</w:t>
      </w:r>
    </w:p>
    <w:p w:rsidR="0045737B" w:rsidRPr="00391935" w:rsidRDefault="001E5142">
      <w:pPr>
        <w:pStyle w:val="a4"/>
        <w:numPr>
          <w:ilvl w:val="0"/>
          <w:numId w:val="1"/>
        </w:numPr>
        <w:tabs>
          <w:tab w:val="left" w:pos="1854"/>
        </w:tabs>
        <w:spacing w:line="298" w:lineRule="exact"/>
        <w:ind w:left="1854" w:hanging="324"/>
        <w:rPr>
          <w:sz w:val="24"/>
          <w:szCs w:val="24"/>
        </w:rPr>
      </w:pPr>
      <w:r w:rsidRPr="00391935">
        <w:rPr>
          <w:sz w:val="24"/>
          <w:szCs w:val="24"/>
        </w:rPr>
        <w:t>прогнозировать</w:t>
      </w:r>
      <w:r w:rsidRPr="00391935">
        <w:rPr>
          <w:spacing w:val="-3"/>
          <w:sz w:val="24"/>
          <w:szCs w:val="24"/>
        </w:rPr>
        <w:t xml:space="preserve"> </w:t>
      </w:r>
      <w:r w:rsidRPr="00391935">
        <w:rPr>
          <w:sz w:val="24"/>
          <w:szCs w:val="24"/>
        </w:rPr>
        <w:t>содержание</w:t>
      </w:r>
      <w:r w:rsidRPr="00391935">
        <w:rPr>
          <w:spacing w:val="-5"/>
          <w:sz w:val="24"/>
          <w:szCs w:val="24"/>
        </w:rPr>
        <w:t xml:space="preserve"> </w:t>
      </w:r>
      <w:r w:rsidRPr="00391935">
        <w:rPr>
          <w:sz w:val="24"/>
          <w:szCs w:val="24"/>
        </w:rPr>
        <w:t>текста</w:t>
      </w:r>
      <w:r w:rsidRPr="00391935">
        <w:rPr>
          <w:spacing w:val="-5"/>
          <w:sz w:val="24"/>
          <w:szCs w:val="24"/>
        </w:rPr>
        <w:t xml:space="preserve"> </w:t>
      </w:r>
      <w:r w:rsidRPr="00391935">
        <w:rPr>
          <w:sz w:val="24"/>
          <w:szCs w:val="24"/>
        </w:rPr>
        <w:t>на</w:t>
      </w:r>
      <w:r w:rsidRPr="00391935">
        <w:rPr>
          <w:spacing w:val="-5"/>
          <w:sz w:val="24"/>
          <w:szCs w:val="24"/>
        </w:rPr>
        <w:t xml:space="preserve"> </w:t>
      </w:r>
      <w:r w:rsidRPr="00391935">
        <w:rPr>
          <w:sz w:val="24"/>
          <w:szCs w:val="24"/>
        </w:rPr>
        <w:t>основе</w:t>
      </w:r>
      <w:r w:rsidRPr="00391935">
        <w:rPr>
          <w:spacing w:val="-4"/>
          <w:sz w:val="24"/>
          <w:szCs w:val="24"/>
        </w:rPr>
        <w:t xml:space="preserve"> </w:t>
      </w:r>
      <w:r w:rsidRPr="00391935">
        <w:rPr>
          <w:sz w:val="24"/>
          <w:szCs w:val="24"/>
        </w:rPr>
        <w:t>заголовка;</w:t>
      </w:r>
    </w:p>
    <w:p w:rsidR="0045737B" w:rsidRPr="00391935" w:rsidRDefault="001E5142">
      <w:pPr>
        <w:pStyle w:val="a4"/>
        <w:numPr>
          <w:ilvl w:val="0"/>
          <w:numId w:val="1"/>
        </w:numPr>
        <w:tabs>
          <w:tab w:val="left" w:pos="1883"/>
        </w:tabs>
        <w:spacing w:before="1"/>
        <w:ind w:right="1394" w:firstLine="707"/>
        <w:rPr>
          <w:sz w:val="24"/>
          <w:szCs w:val="24"/>
        </w:rPr>
      </w:pPr>
      <w:r w:rsidRPr="00391935">
        <w:rPr>
          <w:sz w:val="24"/>
          <w:szCs w:val="24"/>
        </w:rPr>
        <w:t>читать про себя несплошные тексты (таблицы, диаграммы и т. д.) и</w:t>
      </w:r>
      <w:r w:rsidRPr="00391935">
        <w:rPr>
          <w:spacing w:val="1"/>
          <w:sz w:val="24"/>
          <w:szCs w:val="24"/>
        </w:rPr>
        <w:t xml:space="preserve"> </w:t>
      </w:r>
      <w:r w:rsidRPr="00391935">
        <w:rPr>
          <w:sz w:val="24"/>
          <w:szCs w:val="24"/>
        </w:rPr>
        <w:t>понимать</w:t>
      </w:r>
      <w:r w:rsidRPr="00391935">
        <w:rPr>
          <w:spacing w:val="-2"/>
          <w:sz w:val="24"/>
          <w:szCs w:val="24"/>
        </w:rPr>
        <w:t xml:space="preserve"> </w:t>
      </w:r>
      <w:r w:rsidRPr="00391935">
        <w:rPr>
          <w:sz w:val="24"/>
          <w:szCs w:val="24"/>
        </w:rPr>
        <w:t>представленную</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них</w:t>
      </w:r>
      <w:r w:rsidRPr="00391935">
        <w:rPr>
          <w:spacing w:val="-1"/>
          <w:sz w:val="24"/>
          <w:szCs w:val="24"/>
        </w:rPr>
        <w:t xml:space="preserve"> </w:t>
      </w:r>
      <w:r w:rsidRPr="00391935">
        <w:rPr>
          <w:sz w:val="24"/>
          <w:szCs w:val="24"/>
        </w:rPr>
        <w:t>информацию.</w:t>
      </w:r>
    </w:p>
    <w:p w:rsidR="0045737B" w:rsidRPr="00391935" w:rsidRDefault="001E5142">
      <w:pPr>
        <w:pStyle w:val="a3"/>
        <w:spacing w:line="298" w:lineRule="exact"/>
        <w:ind w:left="1530" w:firstLine="0"/>
        <w:jc w:val="left"/>
        <w:rPr>
          <w:sz w:val="24"/>
          <w:szCs w:val="24"/>
        </w:rPr>
      </w:pPr>
      <w:r w:rsidRPr="00391935">
        <w:rPr>
          <w:sz w:val="24"/>
          <w:szCs w:val="24"/>
        </w:rPr>
        <w:t>Письмо</w:t>
      </w:r>
    </w:p>
    <w:p w:rsidR="0045737B" w:rsidRPr="00391935" w:rsidRDefault="001E5142">
      <w:pPr>
        <w:pStyle w:val="a4"/>
        <w:numPr>
          <w:ilvl w:val="0"/>
          <w:numId w:val="1"/>
        </w:numPr>
        <w:tabs>
          <w:tab w:val="left" w:pos="1910"/>
        </w:tabs>
        <w:ind w:right="1400" w:firstLine="707"/>
        <w:rPr>
          <w:sz w:val="24"/>
          <w:szCs w:val="24"/>
        </w:rPr>
      </w:pPr>
      <w:r w:rsidRPr="00391935">
        <w:rPr>
          <w:sz w:val="24"/>
          <w:szCs w:val="24"/>
        </w:rPr>
        <w:t>заполнять анкеты и формуляры с указанием личной информации:</w:t>
      </w:r>
      <w:r w:rsidRPr="00391935">
        <w:rPr>
          <w:spacing w:val="1"/>
          <w:sz w:val="24"/>
          <w:szCs w:val="24"/>
        </w:rPr>
        <w:t xml:space="preserve"> </w:t>
      </w:r>
      <w:r w:rsidRPr="00391935">
        <w:rPr>
          <w:sz w:val="24"/>
          <w:szCs w:val="24"/>
        </w:rPr>
        <w:t>имя,</w:t>
      </w:r>
      <w:r w:rsidRPr="00391935">
        <w:rPr>
          <w:spacing w:val="1"/>
          <w:sz w:val="24"/>
          <w:szCs w:val="24"/>
        </w:rPr>
        <w:t xml:space="preserve"> </w:t>
      </w:r>
      <w:r w:rsidRPr="00391935">
        <w:rPr>
          <w:sz w:val="24"/>
          <w:szCs w:val="24"/>
        </w:rPr>
        <w:t>фамилия,</w:t>
      </w:r>
      <w:r w:rsidRPr="00391935">
        <w:rPr>
          <w:spacing w:val="1"/>
          <w:sz w:val="24"/>
          <w:szCs w:val="24"/>
        </w:rPr>
        <w:t xml:space="preserve"> </w:t>
      </w:r>
      <w:r w:rsidRPr="00391935">
        <w:rPr>
          <w:sz w:val="24"/>
          <w:szCs w:val="24"/>
        </w:rPr>
        <w:t>возраст,</w:t>
      </w:r>
      <w:r w:rsidRPr="00391935">
        <w:rPr>
          <w:spacing w:val="1"/>
          <w:sz w:val="24"/>
          <w:szCs w:val="24"/>
        </w:rPr>
        <w:t xml:space="preserve"> </w:t>
      </w:r>
      <w:r w:rsidRPr="00391935">
        <w:rPr>
          <w:sz w:val="24"/>
          <w:szCs w:val="24"/>
        </w:rPr>
        <w:t>место</w:t>
      </w:r>
      <w:r w:rsidRPr="00391935">
        <w:rPr>
          <w:spacing w:val="1"/>
          <w:sz w:val="24"/>
          <w:szCs w:val="24"/>
        </w:rPr>
        <w:t xml:space="preserve"> </w:t>
      </w:r>
      <w:r w:rsidRPr="00391935">
        <w:rPr>
          <w:sz w:val="24"/>
          <w:szCs w:val="24"/>
        </w:rPr>
        <w:t>жительства</w:t>
      </w:r>
      <w:r w:rsidRPr="00391935">
        <w:rPr>
          <w:spacing w:val="1"/>
          <w:sz w:val="24"/>
          <w:szCs w:val="24"/>
        </w:rPr>
        <w:t xml:space="preserve"> </w:t>
      </w:r>
      <w:r w:rsidRPr="00391935">
        <w:rPr>
          <w:sz w:val="24"/>
          <w:szCs w:val="24"/>
        </w:rPr>
        <w:t>(страна</w:t>
      </w:r>
      <w:r w:rsidRPr="00391935">
        <w:rPr>
          <w:spacing w:val="1"/>
          <w:sz w:val="24"/>
          <w:szCs w:val="24"/>
        </w:rPr>
        <w:t xml:space="preserve"> </w:t>
      </w:r>
      <w:r w:rsidRPr="00391935">
        <w:rPr>
          <w:sz w:val="24"/>
          <w:szCs w:val="24"/>
        </w:rPr>
        <w:t>проживания,</w:t>
      </w:r>
      <w:r w:rsidRPr="00391935">
        <w:rPr>
          <w:spacing w:val="1"/>
          <w:sz w:val="24"/>
          <w:szCs w:val="24"/>
        </w:rPr>
        <w:t xml:space="preserve"> </w:t>
      </w:r>
      <w:r w:rsidRPr="00391935">
        <w:rPr>
          <w:sz w:val="24"/>
          <w:szCs w:val="24"/>
        </w:rPr>
        <w:t>город),</w:t>
      </w:r>
      <w:r w:rsidRPr="00391935">
        <w:rPr>
          <w:spacing w:val="1"/>
          <w:sz w:val="24"/>
          <w:szCs w:val="24"/>
        </w:rPr>
        <w:t xml:space="preserve"> </w:t>
      </w:r>
      <w:r w:rsidRPr="00391935">
        <w:rPr>
          <w:sz w:val="24"/>
          <w:szCs w:val="24"/>
        </w:rPr>
        <w:t>любимые</w:t>
      </w:r>
      <w:r w:rsidRPr="00391935">
        <w:rPr>
          <w:spacing w:val="-1"/>
          <w:sz w:val="24"/>
          <w:szCs w:val="24"/>
        </w:rPr>
        <w:t xml:space="preserve"> </w:t>
      </w:r>
      <w:r w:rsidRPr="00391935">
        <w:rPr>
          <w:sz w:val="24"/>
          <w:szCs w:val="24"/>
        </w:rPr>
        <w:t>занятия и</w:t>
      </w:r>
      <w:r w:rsidRPr="00391935">
        <w:rPr>
          <w:spacing w:val="-1"/>
          <w:sz w:val="24"/>
          <w:szCs w:val="24"/>
        </w:rPr>
        <w:t xml:space="preserve"> </w:t>
      </w:r>
      <w:r w:rsidRPr="00391935">
        <w:rPr>
          <w:sz w:val="24"/>
          <w:szCs w:val="24"/>
        </w:rPr>
        <w:t>т.</w:t>
      </w:r>
      <w:r w:rsidRPr="00391935">
        <w:rPr>
          <w:spacing w:val="1"/>
          <w:sz w:val="24"/>
          <w:szCs w:val="24"/>
        </w:rPr>
        <w:t xml:space="preserve"> </w:t>
      </w:r>
      <w:r w:rsidRPr="00391935">
        <w:rPr>
          <w:sz w:val="24"/>
          <w:szCs w:val="24"/>
        </w:rPr>
        <w:t>д.;</w:t>
      </w:r>
    </w:p>
    <w:p w:rsidR="0045737B" w:rsidRPr="00391935" w:rsidRDefault="001E5142">
      <w:pPr>
        <w:pStyle w:val="a4"/>
        <w:numPr>
          <w:ilvl w:val="0"/>
          <w:numId w:val="1"/>
        </w:numPr>
        <w:tabs>
          <w:tab w:val="left" w:pos="1883"/>
        </w:tabs>
        <w:spacing w:before="1"/>
        <w:ind w:right="1392" w:firstLine="707"/>
        <w:rPr>
          <w:sz w:val="24"/>
          <w:szCs w:val="24"/>
        </w:rPr>
      </w:pPr>
      <w:r w:rsidRPr="00391935">
        <w:rPr>
          <w:sz w:val="24"/>
          <w:szCs w:val="24"/>
        </w:rPr>
        <w:t>писать с опорой на образец поздравления с днем рождения, Новым</w:t>
      </w:r>
      <w:r w:rsidRPr="00391935">
        <w:rPr>
          <w:spacing w:val="1"/>
          <w:sz w:val="24"/>
          <w:szCs w:val="24"/>
        </w:rPr>
        <w:t xml:space="preserve"> </w:t>
      </w:r>
      <w:r w:rsidRPr="00391935">
        <w:rPr>
          <w:sz w:val="24"/>
          <w:szCs w:val="24"/>
        </w:rPr>
        <w:t>годом,</w:t>
      </w:r>
      <w:r w:rsidRPr="00391935">
        <w:rPr>
          <w:spacing w:val="-2"/>
          <w:sz w:val="24"/>
          <w:szCs w:val="24"/>
        </w:rPr>
        <w:t xml:space="preserve"> </w:t>
      </w:r>
      <w:r w:rsidRPr="00391935">
        <w:rPr>
          <w:sz w:val="24"/>
          <w:szCs w:val="24"/>
        </w:rPr>
        <w:t>Рождеством с</w:t>
      </w:r>
      <w:r w:rsidRPr="00391935">
        <w:rPr>
          <w:spacing w:val="1"/>
          <w:sz w:val="24"/>
          <w:szCs w:val="24"/>
        </w:rPr>
        <w:t xml:space="preserve"> </w:t>
      </w:r>
      <w:r w:rsidRPr="00391935">
        <w:rPr>
          <w:sz w:val="24"/>
          <w:szCs w:val="24"/>
        </w:rPr>
        <w:t>выражением</w:t>
      </w:r>
      <w:r w:rsidRPr="00391935">
        <w:rPr>
          <w:spacing w:val="-1"/>
          <w:sz w:val="24"/>
          <w:szCs w:val="24"/>
        </w:rPr>
        <w:t xml:space="preserve"> </w:t>
      </w:r>
      <w:r w:rsidRPr="00391935">
        <w:rPr>
          <w:sz w:val="24"/>
          <w:szCs w:val="24"/>
        </w:rPr>
        <w:t>пожеланий;</w:t>
      </w:r>
    </w:p>
    <w:p w:rsidR="0045737B" w:rsidRPr="00391935" w:rsidRDefault="001E5142">
      <w:pPr>
        <w:pStyle w:val="a4"/>
        <w:numPr>
          <w:ilvl w:val="0"/>
          <w:numId w:val="1"/>
        </w:numPr>
        <w:tabs>
          <w:tab w:val="left" w:pos="1982"/>
        </w:tabs>
        <w:ind w:right="1401" w:firstLine="707"/>
        <w:rPr>
          <w:sz w:val="24"/>
          <w:szCs w:val="24"/>
        </w:rPr>
      </w:pPr>
      <w:r w:rsidRPr="00391935">
        <w:rPr>
          <w:sz w:val="24"/>
          <w:szCs w:val="24"/>
        </w:rPr>
        <w:t>писать</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опорой</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образец</w:t>
      </w:r>
      <w:r w:rsidRPr="00391935">
        <w:rPr>
          <w:spacing w:val="1"/>
          <w:sz w:val="24"/>
          <w:szCs w:val="24"/>
        </w:rPr>
        <w:t xml:space="preserve"> </w:t>
      </w:r>
      <w:r w:rsidRPr="00391935">
        <w:rPr>
          <w:sz w:val="24"/>
          <w:szCs w:val="24"/>
        </w:rPr>
        <w:t>электронное</w:t>
      </w:r>
      <w:r w:rsidRPr="00391935">
        <w:rPr>
          <w:spacing w:val="1"/>
          <w:sz w:val="24"/>
          <w:szCs w:val="24"/>
        </w:rPr>
        <w:t xml:space="preserve"> </w:t>
      </w:r>
      <w:r w:rsidRPr="00391935">
        <w:rPr>
          <w:sz w:val="24"/>
          <w:szCs w:val="24"/>
        </w:rPr>
        <w:t>сообщение</w:t>
      </w:r>
      <w:r w:rsidRPr="00391935">
        <w:rPr>
          <w:spacing w:val="1"/>
          <w:sz w:val="24"/>
          <w:szCs w:val="24"/>
        </w:rPr>
        <w:t xml:space="preserve"> </w:t>
      </w:r>
      <w:r w:rsidRPr="00391935">
        <w:rPr>
          <w:sz w:val="24"/>
          <w:szCs w:val="24"/>
        </w:rPr>
        <w:t>личного</w:t>
      </w:r>
      <w:r w:rsidRPr="00391935">
        <w:rPr>
          <w:spacing w:val="1"/>
          <w:sz w:val="24"/>
          <w:szCs w:val="24"/>
        </w:rPr>
        <w:t xml:space="preserve"> </w:t>
      </w:r>
      <w:r w:rsidRPr="00391935">
        <w:rPr>
          <w:sz w:val="24"/>
          <w:szCs w:val="24"/>
        </w:rPr>
        <w:t>характера</w:t>
      </w:r>
      <w:r w:rsidRPr="00391935">
        <w:rPr>
          <w:spacing w:val="-2"/>
          <w:sz w:val="24"/>
          <w:szCs w:val="24"/>
        </w:rPr>
        <w:t xml:space="preserve"> </w:t>
      </w:r>
      <w:r w:rsidRPr="00391935">
        <w:rPr>
          <w:sz w:val="24"/>
          <w:szCs w:val="24"/>
        </w:rPr>
        <w:t>(объём</w:t>
      </w:r>
      <w:r w:rsidRPr="00391935">
        <w:rPr>
          <w:spacing w:val="-1"/>
          <w:sz w:val="24"/>
          <w:szCs w:val="24"/>
        </w:rPr>
        <w:t xml:space="preserve"> </w:t>
      </w:r>
      <w:r w:rsidRPr="00391935">
        <w:rPr>
          <w:sz w:val="24"/>
          <w:szCs w:val="24"/>
        </w:rPr>
        <w:t>сообщения</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до</w:t>
      </w:r>
      <w:r w:rsidRPr="00391935">
        <w:rPr>
          <w:spacing w:val="-1"/>
          <w:sz w:val="24"/>
          <w:szCs w:val="24"/>
        </w:rPr>
        <w:t xml:space="preserve"> </w:t>
      </w:r>
      <w:r w:rsidRPr="00391935">
        <w:rPr>
          <w:sz w:val="24"/>
          <w:szCs w:val="24"/>
        </w:rPr>
        <w:t>50</w:t>
      </w:r>
      <w:r w:rsidRPr="00391935">
        <w:rPr>
          <w:spacing w:val="-1"/>
          <w:sz w:val="24"/>
          <w:szCs w:val="24"/>
        </w:rPr>
        <w:t xml:space="preserve"> </w:t>
      </w:r>
      <w:r w:rsidRPr="00391935">
        <w:rPr>
          <w:sz w:val="24"/>
          <w:szCs w:val="24"/>
        </w:rPr>
        <w:t>слов).</w:t>
      </w:r>
    </w:p>
    <w:p w:rsidR="0045737B" w:rsidRPr="00391935" w:rsidRDefault="001E5142">
      <w:pPr>
        <w:pStyle w:val="a3"/>
        <w:ind w:left="1530" w:right="6386" w:firstLine="0"/>
        <w:jc w:val="left"/>
        <w:rPr>
          <w:sz w:val="24"/>
          <w:szCs w:val="24"/>
        </w:rPr>
      </w:pPr>
      <w:r w:rsidRPr="00391935">
        <w:rPr>
          <w:sz w:val="24"/>
          <w:szCs w:val="24"/>
        </w:rPr>
        <w:t>Языковые знания и навыки</w:t>
      </w:r>
      <w:r w:rsidRPr="00391935">
        <w:rPr>
          <w:spacing w:val="-62"/>
          <w:sz w:val="24"/>
          <w:szCs w:val="24"/>
        </w:rPr>
        <w:t xml:space="preserve"> </w:t>
      </w:r>
      <w:r w:rsidRPr="00391935">
        <w:rPr>
          <w:sz w:val="24"/>
          <w:szCs w:val="24"/>
        </w:rPr>
        <w:t>Фонетическая</w:t>
      </w:r>
      <w:r w:rsidRPr="00391935">
        <w:rPr>
          <w:spacing w:val="-5"/>
          <w:sz w:val="24"/>
          <w:szCs w:val="24"/>
        </w:rPr>
        <w:t xml:space="preserve"> </w:t>
      </w:r>
      <w:r w:rsidRPr="00391935">
        <w:rPr>
          <w:sz w:val="24"/>
          <w:szCs w:val="24"/>
        </w:rPr>
        <w:t>сторона</w:t>
      </w:r>
      <w:r w:rsidRPr="00391935">
        <w:rPr>
          <w:spacing w:val="-6"/>
          <w:sz w:val="24"/>
          <w:szCs w:val="24"/>
        </w:rPr>
        <w:t xml:space="preserve"> </w:t>
      </w:r>
      <w:r w:rsidRPr="00391935">
        <w:rPr>
          <w:sz w:val="24"/>
          <w:szCs w:val="24"/>
        </w:rPr>
        <w:t>речи</w:t>
      </w:r>
    </w:p>
    <w:p w:rsidR="0045737B" w:rsidRPr="00391935" w:rsidRDefault="001E5142">
      <w:pPr>
        <w:pStyle w:val="a4"/>
        <w:numPr>
          <w:ilvl w:val="0"/>
          <w:numId w:val="1"/>
        </w:numPr>
        <w:tabs>
          <w:tab w:val="left" w:pos="1854"/>
        </w:tabs>
        <w:spacing w:line="299" w:lineRule="exact"/>
        <w:ind w:left="1854" w:hanging="324"/>
        <w:jc w:val="left"/>
        <w:rPr>
          <w:sz w:val="24"/>
          <w:szCs w:val="24"/>
        </w:rPr>
      </w:pPr>
      <w:r w:rsidRPr="00391935">
        <w:rPr>
          <w:sz w:val="24"/>
          <w:szCs w:val="24"/>
        </w:rPr>
        <w:t>читать</w:t>
      </w:r>
      <w:r w:rsidRPr="00391935">
        <w:rPr>
          <w:spacing w:val="-5"/>
          <w:sz w:val="24"/>
          <w:szCs w:val="24"/>
        </w:rPr>
        <w:t xml:space="preserve"> </w:t>
      </w:r>
      <w:r w:rsidRPr="00391935">
        <w:rPr>
          <w:sz w:val="24"/>
          <w:szCs w:val="24"/>
        </w:rPr>
        <w:t>новые</w:t>
      </w:r>
      <w:r w:rsidRPr="00391935">
        <w:rPr>
          <w:spacing w:val="-1"/>
          <w:sz w:val="24"/>
          <w:szCs w:val="24"/>
        </w:rPr>
        <w:t xml:space="preserve"> </w:t>
      </w:r>
      <w:r w:rsidRPr="00391935">
        <w:rPr>
          <w:sz w:val="24"/>
          <w:szCs w:val="24"/>
        </w:rPr>
        <w:t>слова</w:t>
      </w:r>
      <w:r w:rsidRPr="00391935">
        <w:rPr>
          <w:spacing w:val="-3"/>
          <w:sz w:val="24"/>
          <w:szCs w:val="24"/>
        </w:rPr>
        <w:t xml:space="preserve"> </w:t>
      </w:r>
      <w:r w:rsidRPr="00391935">
        <w:rPr>
          <w:sz w:val="24"/>
          <w:szCs w:val="24"/>
        </w:rPr>
        <w:t>согласно</w:t>
      </w:r>
      <w:r w:rsidRPr="00391935">
        <w:rPr>
          <w:spacing w:val="-1"/>
          <w:sz w:val="24"/>
          <w:szCs w:val="24"/>
        </w:rPr>
        <w:t xml:space="preserve"> </w:t>
      </w:r>
      <w:r w:rsidRPr="00391935">
        <w:rPr>
          <w:sz w:val="24"/>
          <w:szCs w:val="24"/>
        </w:rPr>
        <w:t>основным</w:t>
      </w:r>
      <w:r w:rsidRPr="00391935">
        <w:rPr>
          <w:spacing w:val="-2"/>
          <w:sz w:val="24"/>
          <w:szCs w:val="24"/>
        </w:rPr>
        <w:t xml:space="preserve"> </w:t>
      </w:r>
      <w:r w:rsidRPr="00391935">
        <w:rPr>
          <w:sz w:val="24"/>
          <w:szCs w:val="24"/>
        </w:rPr>
        <w:t>правилам</w:t>
      </w:r>
      <w:r w:rsidRPr="00391935">
        <w:rPr>
          <w:spacing w:val="-1"/>
          <w:sz w:val="24"/>
          <w:szCs w:val="24"/>
        </w:rPr>
        <w:t xml:space="preserve"> </w:t>
      </w:r>
      <w:r w:rsidRPr="00391935">
        <w:rPr>
          <w:sz w:val="24"/>
          <w:szCs w:val="24"/>
        </w:rPr>
        <w:t>чтения;</w:t>
      </w:r>
    </w:p>
    <w:p w:rsidR="0045737B" w:rsidRPr="00391935" w:rsidRDefault="001E5142">
      <w:pPr>
        <w:pStyle w:val="a4"/>
        <w:numPr>
          <w:ilvl w:val="0"/>
          <w:numId w:val="1"/>
        </w:numPr>
        <w:tabs>
          <w:tab w:val="left" w:pos="1984"/>
        </w:tabs>
        <w:spacing w:before="76"/>
        <w:ind w:right="1397" w:firstLine="707"/>
        <w:rPr>
          <w:sz w:val="24"/>
          <w:szCs w:val="24"/>
        </w:rPr>
      </w:pPr>
      <w:r w:rsidRPr="00391935">
        <w:rPr>
          <w:sz w:val="24"/>
          <w:szCs w:val="24"/>
        </w:rPr>
        <w:t>различать</w:t>
      </w:r>
      <w:r w:rsidRPr="00391935">
        <w:rPr>
          <w:spacing w:val="61"/>
          <w:sz w:val="24"/>
          <w:szCs w:val="24"/>
        </w:rPr>
        <w:t xml:space="preserve"> </w:t>
      </w:r>
      <w:r w:rsidRPr="00391935">
        <w:rPr>
          <w:sz w:val="24"/>
          <w:szCs w:val="24"/>
        </w:rPr>
        <w:t>на</w:t>
      </w:r>
      <w:r w:rsidRPr="00391935">
        <w:rPr>
          <w:spacing w:val="62"/>
          <w:sz w:val="24"/>
          <w:szCs w:val="24"/>
        </w:rPr>
        <w:t xml:space="preserve"> </w:t>
      </w:r>
      <w:r w:rsidRPr="00391935">
        <w:rPr>
          <w:sz w:val="24"/>
          <w:szCs w:val="24"/>
        </w:rPr>
        <w:t>слух</w:t>
      </w:r>
      <w:r w:rsidRPr="00391935">
        <w:rPr>
          <w:spacing w:val="64"/>
          <w:sz w:val="24"/>
          <w:szCs w:val="24"/>
        </w:rPr>
        <w:t xml:space="preserve"> </w:t>
      </w:r>
      <w:r w:rsidRPr="00391935">
        <w:rPr>
          <w:sz w:val="24"/>
          <w:szCs w:val="24"/>
        </w:rPr>
        <w:t>и</w:t>
      </w:r>
      <w:r w:rsidRPr="00391935">
        <w:rPr>
          <w:spacing w:val="62"/>
          <w:sz w:val="24"/>
          <w:szCs w:val="24"/>
        </w:rPr>
        <w:t xml:space="preserve"> </w:t>
      </w:r>
      <w:r w:rsidRPr="00391935">
        <w:rPr>
          <w:sz w:val="24"/>
          <w:szCs w:val="24"/>
        </w:rPr>
        <w:t>правильно</w:t>
      </w:r>
      <w:r w:rsidRPr="00391935">
        <w:rPr>
          <w:spacing w:val="62"/>
          <w:sz w:val="24"/>
          <w:szCs w:val="24"/>
        </w:rPr>
        <w:t xml:space="preserve"> </w:t>
      </w:r>
      <w:r w:rsidRPr="00391935">
        <w:rPr>
          <w:sz w:val="24"/>
          <w:szCs w:val="24"/>
        </w:rPr>
        <w:t>произносить</w:t>
      </w:r>
      <w:r w:rsidRPr="00391935">
        <w:rPr>
          <w:spacing w:val="61"/>
          <w:sz w:val="24"/>
          <w:szCs w:val="24"/>
        </w:rPr>
        <w:t xml:space="preserve"> </w:t>
      </w:r>
      <w:r w:rsidRPr="00391935">
        <w:rPr>
          <w:sz w:val="24"/>
          <w:szCs w:val="24"/>
        </w:rPr>
        <w:t>слова</w:t>
      </w:r>
      <w:r w:rsidRPr="00391935">
        <w:rPr>
          <w:spacing w:val="62"/>
          <w:sz w:val="24"/>
          <w:szCs w:val="24"/>
        </w:rPr>
        <w:t xml:space="preserve"> </w:t>
      </w:r>
      <w:r w:rsidRPr="00391935">
        <w:rPr>
          <w:sz w:val="24"/>
          <w:szCs w:val="24"/>
        </w:rPr>
        <w:t>и</w:t>
      </w:r>
      <w:r w:rsidRPr="00391935">
        <w:rPr>
          <w:spacing w:val="64"/>
          <w:sz w:val="24"/>
          <w:szCs w:val="24"/>
        </w:rPr>
        <w:t xml:space="preserve"> </w:t>
      </w:r>
      <w:r w:rsidRPr="00391935">
        <w:rPr>
          <w:sz w:val="24"/>
          <w:szCs w:val="24"/>
        </w:rPr>
        <w:t>фразы/</w:t>
      </w:r>
      <w:r w:rsidRPr="00391935">
        <w:rPr>
          <w:spacing w:val="-63"/>
          <w:sz w:val="24"/>
          <w:szCs w:val="24"/>
        </w:rPr>
        <w:t xml:space="preserve"> </w:t>
      </w:r>
      <w:r w:rsidRPr="00391935">
        <w:rPr>
          <w:sz w:val="24"/>
          <w:szCs w:val="24"/>
        </w:rPr>
        <w:t>предложения</w:t>
      </w:r>
      <w:r w:rsidRPr="00391935">
        <w:rPr>
          <w:spacing w:val="-3"/>
          <w:sz w:val="24"/>
          <w:szCs w:val="24"/>
        </w:rPr>
        <w:t xml:space="preserve"> </w:t>
      </w:r>
      <w:r w:rsidRPr="00391935">
        <w:rPr>
          <w:sz w:val="24"/>
          <w:szCs w:val="24"/>
        </w:rPr>
        <w:t>с</w:t>
      </w:r>
      <w:r w:rsidRPr="00391935">
        <w:rPr>
          <w:spacing w:val="-2"/>
          <w:sz w:val="24"/>
          <w:szCs w:val="24"/>
        </w:rPr>
        <w:t xml:space="preserve"> </w:t>
      </w:r>
      <w:r w:rsidRPr="00391935">
        <w:rPr>
          <w:sz w:val="24"/>
          <w:szCs w:val="24"/>
        </w:rPr>
        <w:t>соблюдением</w:t>
      </w:r>
      <w:r w:rsidRPr="00391935">
        <w:rPr>
          <w:spacing w:val="-3"/>
          <w:sz w:val="24"/>
          <w:szCs w:val="24"/>
        </w:rPr>
        <w:t xml:space="preserve"> </w:t>
      </w:r>
      <w:r w:rsidRPr="00391935">
        <w:rPr>
          <w:sz w:val="24"/>
          <w:szCs w:val="24"/>
        </w:rPr>
        <w:t>их</w:t>
      </w:r>
      <w:r w:rsidRPr="00391935">
        <w:rPr>
          <w:spacing w:val="-2"/>
          <w:sz w:val="24"/>
          <w:szCs w:val="24"/>
        </w:rPr>
        <w:t xml:space="preserve"> </w:t>
      </w:r>
      <w:r w:rsidRPr="00391935">
        <w:rPr>
          <w:sz w:val="24"/>
          <w:szCs w:val="24"/>
        </w:rPr>
        <w:t>ритмико-интонационных</w:t>
      </w:r>
      <w:r w:rsidRPr="00391935">
        <w:rPr>
          <w:spacing w:val="-3"/>
          <w:sz w:val="24"/>
          <w:szCs w:val="24"/>
        </w:rPr>
        <w:t xml:space="preserve"> </w:t>
      </w:r>
      <w:r w:rsidRPr="00391935">
        <w:rPr>
          <w:sz w:val="24"/>
          <w:szCs w:val="24"/>
        </w:rPr>
        <w:t>особенностей.</w:t>
      </w:r>
    </w:p>
    <w:p w:rsidR="0045737B" w:rsidRPr="00391935" w:rsidRDefault="001E5142">
      <w:pPr>
        <w:pStyle w:val="a3"/>
        <w:ind w:left="1530" w:firstLine="0"/>
        <w:rPr>
          <w:sz w:val="24"/>
          <w:szCs w:val="24"/>
        </w:rPr>
      </w:pPr>
      <w:r w:rsidRPr="00391935">
        <w:rPr>
          <w:sz w:val="24"/>
          <w:szCs w:val="24"/>
        </w:rPr>
        <w:t>Графика,</w:t>
      </w:r>
      <w:r w:rsidRPr="00391935">
        <w:rPr>
          <w:spacing w:val="-4"/>
          <w:sz w:val="24"/>
          <w:szCs w:val="24"/>
        </w:rPr>
        <w:t xml:space="preserve"> </w:t>
      </w:r>
      <w:r w:rsidRPr="00391935">
        <w:rPr>
          <w:sz w:val="24"/>
          <w:szCs w:val="24"/>
        </w:rPr>
        <w:t>орфография</w:t>
      </w:r>
      <w:r w:rsidRPr="00391935">
        <w:rPr>
          <w:spacing w:val="-3"/>
          <w:sz w:val="24"/>
          <w:szCs w:val="24"/>
        </w:rPr>
        <w:t xml:space="preserve"> </w:t>
      </w:r>
      <w:r w:rsidRPr="00391935">
        <w:rPr>
          <w:sz w:val="24"/>
          <w:szCs w:val="24"/>
        </w:rPr>
        <w:t>и</w:t>
      </w:r>
      <w:r w:rsidRPr="00391935">
        <w:rPr>
          <w:spacing w:val="-4"/>
          <w:sz w:val="24"/>
          <w:szCs w:val="24"/>
        </w:rPr>
        <w:t xml:space="preserve"> </w:t>
      </w:r>
      <w:r w:rsidRPr="00391935">
        <w:rPr>
          <w:sz w:val="24"/>
          <w:szCs w:val="24"/>
        </w:rPr>
        <w:t>пунктуация</w:t>
      </w:r>
    </w:p>
    <w:p w:rsidR="0045737B" w:rsidRPr="00391935" w:rsidRDefault="001E5142">
      <w:pPr>
        <w:pStyle w:val="a4"/>
        <w:numPr>
          <w:ilvl w:val="0"/>
          <w:numId w:val="1"/>
        </w:numPr>
        <w:tabs>
          <w:tab w:val="left" w:pos="1854"/>
        </w:tabs>
        <w:spacing w:before="1" w:line="298" w:lineRule="exact"/>
        <w:ind w:left="1854" w:hanging="324"/>
        <w:rPr>
          <w:sz w:val="24"/>
          <w:szCs w:val="24"/>
        </w:rPr>
      </w:pPr>
      <w:r w:rsidRPr="00391935">
        <w:rPr>
          <w:sz w:val="24"/>
          <w:szCs w:val="24"/>
        </w:rPr>
        <w:t>правильно</w:t>
      </w:r>
      <w:r w:rsidRPr="00391935">
        <w:rPr>
          <w:spacing w:val="-2"/>
          <w:sz w:val="24"/>
          <w:szCs w:val="24"/>
        </w:rPr>
        <w:t xml:space="preserve"> </w:t>
      </w:r>
      <w:r w:rsidRPr="00391935">
        <w:rPr>
          <w:sz w:val="24"/>
          <w:szCs w:val="24"/>
        </w:rPr>
        <w:t>писать</w:t>
      </w:r>
      <w:r w:rsidRPr="00391935">
        <w:rPr>
          <w:spacing w:val="-3"/>
          <w:sz w:val="24"/>
          <w:szCs w:val="24"/>
        </w:rPr>
        <w:t xml:space="preserve"> </w:t>
      </w:r>
      <w:r w:rsidRPr="00391935">
        <w:rPr>
          <w:sz w:val="24"/>
          <w:szCs w:val="24"/>
        </w:rPr>
        <w:t>изученные</w:t>
      </w:r>
      <w:r w:rsidRPr="00391935">
        <w:rPr>
          <w:spacing w:val="-5"/>
          <w:sz w:val="24"/>
          <w:szCs w:val="24"/>
        </w:rPr>
        <w:t xml:space="preserve"> </w:t>
      </w:r>
      <w:r w:rsidRPr="00391935">
        <w:rPr>
          <w:sz w:val="24"/>
          <w:szCs w:val="24"/>
        </w:rPr>
        <w:t>слова;</w:t>
      </w:r>
    </w:p>
    <w:p w:rsidR="0045737B" w:rsidRPr="00391935" w:rsidRDefault="001E5142">
      <w:pPr>
        <w:pStyle w:val="a4"/>
        <w:numPr>
          <w:ilvl w:val="0"/>
          <w:numId w:val="1"/>
        </w:numPr>
        <w:tabs>
          <w:tab w:val="left" w:pos="1886"/>
        </w:tabs>
        <w:ind w:right="1392" w:firstLine="707"/>
        <w:rPr>
          <w:sz w:val="24"/>
          <w:szCs w:val="24"/>
        </w:rPr>
      </w:pPr>
      <w:r w:rsidRPr="00391935">
        <w:rPr>
          <w:sz w:val="24"/>
          <w:szCs w:val="24"/>
        </w:rPr>
        <w:t>правильно расставлять знаки препинания (точка, вопросительный и</w:t>
      </w:r>
      <w:r w:rsidRPr="00391935">
        <w:rPr>
          <w:spacing w:val="1"/>
          <w:sz w:val="24"/>
          <w:szCs w:val="24"/>
        </w:rPr>
        <w:t xml:space="preserve"> </w:t>
      </w:r>
      <w:r w:rsidRPr="00391935">
        <w:rPr>
          <w:sz w:val="24"/>
          <w:szCs w:val="24"/>
        </w:rPr>
        <w:t>восклицательный</w:t>
      </w:r>
      <w:r w:rsidRPr="00391935">
        <w:rPr>
          <w:spacing w:val="1"/>
          <w:sz w:val="24"/>
          <w:szCs w:val="24"/>
        </w:rPr>
        <w:t xml:space="preserve"> </w:t>
      </w:r>
      <w:r w:rsidRPr="00391935">
        <w:rPr>
          <w:sz w:val="24"/>
          <w:szCs w:val="24"/>
        </w:rPr>
        <w:t>знаки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конце</w:t>
      </w:r>
      <w:r w:rsidRPr="00391935">
        <w:rPr>
          <w:spacing w:val="1"/>
          <w:sz w:val="24"/>
          <w:szCs w:val="24"/>
        </w:rPr>
        <w:t xml:space="preserve"> </w:t>
      </w:r>
      <w:r w:rsidRPr="00391935">
        <w:rPr>
          <w:sz w:val="24"/>
          <w:szCs w:val="24"/>
        </w:rPr>
        <w:t>предложения,</w:t>
      </w:r>
      <w:r w:rsidRPr="00391935">
        <w:rPr>
          <w:spacing w:val="1"/>
          <w:sz w:val="24"/>
          <w:szCs w:val="24"/>
        </w:rPr>
        <w:t xml:space="preserve"> </w:t>
      </w:r>
      <w:r w:rsidRPr="00391935">
        <w:rPr>
          <w:sz w:val="24"/>
          <w:szCs w:val="24"/>
        </w:rPr>
        <w:t>апостроф,</w:t>
      </w:r>
      <w:r w:rsidRPr="00391935">
        <w:rPr>
          <w:spacing w:val="1"/>
          <w:sz w:val="24"/>
          <w:szCs w:val="24"/>
        </w:rPr>
        <w:t xml:space="preserve"> </w:t>
      </w:r>
      <w:r w:rsidRPr="00391935">
        <w:rPr>
          <w:sz w:val="24"/>
          <w:szCs w:val="24"/>
        </w:rPr>
        <w:t>запятая</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перечислении).</w:t>
      </w:r>
    </w:p>
    <w:p w:rsidR="0045737B" w:rsidRPr="00391935" w:rsidRDefault="001E5142">
      <w:pPr>
        <w:pStyle w:val="a3"/>
        <w:ind w:left="1530" w:firstLine="0"/>
        <w:rPr>
          <w:sz w:val="24"/>
          <w:szCs w:val="24"/>
        </w:rPr>
      </w:pPr>
      <w:r w:rsidRPr="00391935">
        <w:rPr>
          <w:sz w:val="24"/>
          <w:szCs w:val="24"/>
        </w:rPr>
        <w:t>Лексическая</w:t>
      </w:r>
      <w:r w:rsidRPr="00391935">
        <w:rPr>
          <w:spacing w:val="-4"/>
          <w:sz w:val="24"/>
          <w:szCs w:val="24"/>
        </w:rPr>
        <w:t xml:space="preserve"> </w:t>
      </w:r>
      <w:r w:rsidRPr="00391935">
        <w:rPr>
          <w:sz w:val="24"/>
          <w:szCs w:val="24"/>
        </w:rPr>
        <w:t>сторона</w:t>
      </w:r>
      <w:r w:rsidRPr="00391935">
        <w:rPr>
          <w:spacing w:val="-1"/>
          <w:sz w:val="24"/>
          <w:szCs w:val="24"/>
        </w:rPr>
        <w:t xml:space="preserve"> </w:t>
      </w:r>
      <w:r w:rsidRPr="00391935">
        <w:rPr>
          <w:sz w:val="24"/>
          <w:szCs w:val="24"/>
        </w:rPr>
        <w:t>речи</w:t>
      </w:r>
    </w:p>
    <w:p w:rsidR="0045737B" w:rsidRPr="00391935" w:rsidRDefault="001E5142">
      <w:pPr>
        <w:pStyle w:val="a4"/>
        <w:numPr>
          <w:ilvl w:val="0"/>
          <w:numId w:val="1"/>
        </w:numPr>
        <w:tabs>
          <w:tab w:val="left" w:pos="1895"/>
        </w:tabs>
        <w:spacing w:before="1"/>
        <w:ind w:right="1395" w:firstLine="707"/>
        <w:rPr>
          <w:sz w:val="24"/>
          <w:szCs w:val="24"/>
        </w:rPr>
      </w:pPr>
      <w:r w:rsidRPr="00391935">
        <w:rPr>
          <w:sz w:val="24"/>
          <w:szCs w:val="24"/>
        </w:rPr>
        <w:t>распознавать и употреблять в устной и письменной речи не менее</w:t>
      </w:r>
      <w:r w:rsidRPr="00391935">
        <w:rPr>
          <w:spacing w:val="1"/>
          <w:sz w:val="24"/>
          <w:szCs w:val="24"/>
        </w:rPr>
        <w:t xml:space="preserve"> </w:t>
      </w:r>
      <w:r w:rsidRPr="00391935">
        <w:rPr>
          <w:sz w:val="24"/>
          <w:szCs w:val="24"/>
        </w:rPr>
        <w:t>500 лексических единиц (слов, словосочетаний, речевых клише), включая 350</w:t>
      </w:r>
      <w:r w:rsidRPr="00391935">
        <w:rPr>
          <w:spacing w:val="1"/>
          <w:sz w:val="24"/>
          <w:szCs w:val="24"/>
        </w:rPr>
        <w:t xml:space="preserve"> </w:t>
      </w:r>
      <w:r w:rsidRPr="00391935">
        <w:rPr>
          <w:sz w:val="24"/>
          <w:szCs w:val="24"/>
        </w:rPr>
        <w:t>лексических</w:t>
      </w:r>
      <w:r w:rsidRPr="00391935">
        <w:rPr>
          <w:spacing w:val="-3"/>
          <w:sz w:val="24"/>
          <w:szCs w:val="24"/>
        </w:rPr>
        <w:t xml:space="preserve"> </w:t>
      </w:r>
      <w:r w:rsidRPr="00391935">
        <w:rPr>
          <w:sz w:val="24"/>
          <w:szCs w:val="24"/>
        </w:rPr>
        <w:t>единиц, освоенных</w:t>
      </w:r>
      <w:r w:rsidRPr="00391935">
        <w:rPr>
          <w:spacing w:val="-2"/>
          <w:sz w:val="24"/>
          <w:szCs w:val="24"/>
        </w:rPr>
        <w:t xml:space="preserve"> </w:t>
      </w:r>
      <w:r w:rsidRPr="00391935">
        <w:rPr>
          <w:sz w:val="24"/>
          <w:szCs w:val="24"/>
        </w:rPr>
        <w:t>в</w:t>
      </w:r>
      <w:r w:rsidRPr="00391935">
        <w:rPr>
          <w:spacing w:val="1"/>
          <w:sz w:val="24"/>
          <w:szCs w:val="24"/>
        </w:rPr>
        <w:t xml:space="preserve"> </w:t>
      </w:r>
      <w:r w:rsidRPr="00391935">
        <w:rPr>
          <w:sz w:val="24"/>
          <w:szCs w:val="24"/>
        </w:rPr>
        <w:t>предшествующие</w:t>
      </w:r>
      <w:r w:rsidRPr="00391935">
        <w:rPr>
          <w:spacing w:val="1"/>
          <w:sz w:val="24"/>
          <w:szCs w:val="24"/>
        </w:rPr>
        <w:t xml:space="preserve"> </w:t>
      </w:r>
      <w:r w:rsidRPr="00391935">
        <w:rPr>
          <w:sz w:val="24"/>
          <w:szCs w:val="24"/>
        </w:rPr>
        <w:t>годы</w:t>
      </w:r>
      <w:r w:rsidRPr="00391935">
        <w:rPr>
          <w:spacing w:val="-2"/>
          <w:sz w:val="24"/>
          <w:szCs w:val="24"/>
        </w:rPr>
        <w:t xml:space="preserve"> </w:t>
      </w:r>
      <w:r w:rsidRPr="00391935">
        <w:rPr>
          <w:sz w:val="24"/>
          <w:szCs w:val="24"/>
        </w:rPr>
        <w:t>обучения;</w:t>
      </w:r>
    </w:p>
    <w:p w:rsidR="0045737B" w:rsidRPr="00391935" w:rsidRDefault="001E5142">
      <w:pPr>
        <w:pStyle w:val="a4"/>
        <w:numPr>
          <w:ilvl w:val="0"/>
          <w:numId w:val="1"/>
        </w:numPr>
        <w:tabs>
          <w:tab w:val="left" w:pos="1898"/>
        </w:tabs>
        <w:ind w:right="1392" w:firstLine="707"/>
        <w:rPr>
          <w:sz w:val="24"/>
          <w:szCs w:val="24"/>
        </w:rPr>
      </w:pPr>
      <w:r w:rsidRPr="00391935">
        <w:rPr>
          <w:sz w:val="24"/>
          <w:szCs w:val="24"/>
        </w:rPr>
        <w:t>распознавать и образовывать родственные слова с использованием</w:t>
      </w:r>
      <w:r w:rsidRPr="00391935">
        <w:rPr>
          <w:spacing w:val="1"/>
          <w:sz w:val="24"/>
          <w:szCs w:val="24"/>
        </w:rPr>
        <w:t xml:space="preserve"> </w:t>
      </w:r>
      <w:r w:rsidRPr="00391935">
        <w:rPr>
          <w:sz w:val="24"/>
          <w:szCs w:val="24"/>
        </w:rPr>
        <w:t>основных</w:t>
      </w:r>
      <w:r w:rsidRPr="00391935">
        <w:rPr>
          <w:spacing w:val="1"/>
          <w:sz w:val="24"/>
          <w:szCs w:val="24"/>
        </w:rPr>
        <w:t xml:space="preserve"> </w:t>
      </w:r>
      <w:r w:rsidRPr="00391935">
        <w:rPr>
          <w:sz w:val="24"/>
          <w:szCs w:val="24"/>
        </w:rPr>
        <w:t>способов</w:t>
      </w:r>
      <w:r w:rsidRPr="00391935">
        <w:rPr>
          <w:spacing w:val="1"/>
          <w:sz w:val="24"/>
          <w:szCs w:val="24"/>
        </w:rPr>
        <w:t xml:space="preserve"> </w:t>
      </w:r>
      <w:r w:rsidRPr="00391935">
        <w:rPr>
          <w:sz w:val="24"/>
          <w:szCs w:val="24"/>
        </w:rPr>
        <w:t>словообразования:</w:t>
      </w:r>
      <w:r w:rsidRPr="00391935">
        <w:rPr>
          <w:spacing w:val="1"/>
          <w:sz w:val="24"/>
          <w:szCs w:val="24"/>
        </w:rPr>
        <w:t xml:space="preserve"> </w:t>
      </w:r>
      <w:r w:rsidRPr="00391935">
        <w:rPr>
          <w:sz w:val="24"/>
          <w:szCs w:val="24"/>
        </w:rPr>
        <w:t>аффиксации</w:t>
      </w:r>
      <w:r w:rsidRPr="00391935">
        <w:rPr>
          <w:spacing w:val="1"/>
          <w:sz w:val="24"/>
          <w:szCs w:val="24"/>
        </w:rPr>
        <w:t xml:space="preserve"> </w:t>
      </w:r>
      <w:r w:rsidRPr="00391935">
        <w:rPr>
          <w:sz w:val="24"/>
          <w:szCs w:val="24"/>
        </w:rPr>
        <w:t>(суффиксы</w:t>
      </w:r>
      <w:r w:rsidRPr="00391935">
        <w:rPr>
          <w:spacing w:val="1"/>
          <w:sz w:val="24"/>
          <w:szCs w:val="24"/>
        </w:rPr>
        <w:t xml:space="preserve"> </w:t>
      </w:r>
      <w:r w:rsidRPr="00391935">
        <w:rPr>
          <w:sz w:val="24"/>
          <w:szCs w:val="24"/>
        </w:rPr>
        <w:t>-er/-or,</w:t>
      </w:r>
      <w:r w:rsidRPr="00391935">
        <w:rPr>
          <w:spacing w:val="1"/>
          <w:sz w:val="24"/>
          <w:szCs w:val="24"/>
        </w:rPr>
        <w:t xml:space="preserve"> </w:t>
      </w:r>
      <w:r w:rsidRPr="00391935">
        <w:rPr>
          <w:sz w:val="24"/>
          <w:szCs w:val="24"/>
        </w:rPr>
        <w:t>-ist:</w:t>
      </w:r>
      <w:r w:rsidRPr="00391935">
        <w:rPr>
          <w:spacing w:val="1"/>
          <w:sz w:val="24"/>
          <w:szCs w:val="24"/>
        </w:rPr>
        <w:t xml:space="preserve"> </w:t>
      </w:r>
      <w:r w:rsidRPr="00391935">
        <w:rPr>
          <w:sz w:val="24"/>
          <w:szCs w:val="24"/>
        </w:rPr>
        <w:t>teacher, actor, artist), словосложения (blackboard), конверсии (to play — a play).</w:t>
      </w:r>
      <w:r w:rsidRPr="00391935">
        <w:rPr>
          <w:spacing w:val="1"/>
          <w:sz w:val="24"/>
          <w:szCs w:val="24"/>
        </w:rPr>
        <w:t xml:space="preserve"> </w:t>
      </w:r>
      <w:r w:rsidRPr="00391935">
        <w:rPr>
          <w:sz w:val="24"/>
          <w:szCs w:val="24"/>
        </w:rPr>
        <w:t>Грамматическая</w:t>
      </w:r>
      <w:r w:rsidRPr="00391935">
        <w:rPr>
          <w:spacing w:val="-1"/>
          <w:sz w:val="24"/>
          <w:szCs w:val="24"/>
        </w:rPr>
        <w:t xml:space="preserve"> </w:t>
      </w:r>
      <w:r w:rsidRPr="00391935">
        <w:rPr>
          <w:sz w:val="24"/>
          <w:szCs w:val="24"/>
        </w:rPr>
        <w:t>сторона</w:t>
      </w:r>
      <w:r w:rsidRPr="00391935">
        <w:rPr>
          <w:spacing w:val="-1"/>
          <w:sz w:val="24"/>
          <w:szCs w:val="24"/>
        </w:rPr>
        <w:t xml:space="preserve"> </w:t>
      </w:r>
      <w:r w:rsidRPr="00391935">
        <w:rPr>
          <w:sz w:val="24"/>
          <w:szCs w:val="24"/>
        </w:rPr>
        <w:t>речи</w:t>
      </w:r>
    </w:p>
    <w:p w:rsidR="0045737B" w:rsidRPr="00391935" w:rsidRDefault="001E5142">
      <w:pPr>
        <w:pStyle w:val="a4"/>
        <w:numPr>
          <w:ilvl w:val="0"/>
          <w:numId w:val="1"/>
        </w:numPr>
        <w:tabs>
          <w:tab w:val="left" w:pos="1924"/>
        </w:tabs>
        <w:spacing w:before="1"/>
        <w:ind w:right="1398" w:firstLine="707"/>
        <w:rPr>
          <w:sz w:val="24"/>
          <w:szCs w:val="24"/>
        </w:rPr>
      </w:pPr>
      <w:r w:rsidRPr="00391935">
        <w:rPr>
          <w:sz w:val="24"/>
          <w:szCs w:val="24"/>
        </w:rPr>
        <w:t>распознавать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употреблять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устной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письменной</w:t>
      </w:r>
      <w:r w:rsidRPr="00391935">
        <w:rPr>
          <w:spacing w:val="1"/>
          <w:sz w:val="24"/>
          <w:szCs w:val="24"/>
        </w:rPr>
        <w:t xml:space="preserve"> </w:t>
      </w:r>
      <w:r w:rsidRPr="00391935">
        <w:rPr>
          <w:sz w:val="24"/>
          <w:szCs w:val="24"/>
        </w:rPr>
        <w:t>речи</w:t>
      </w:r>
      <w:r w:rsidRPr="00391935">
        <w:rPr>
          <w:spacing w:val="1"/>
          <w:sz w:val="24"/>
          <w:szCs w:val="24"/>
        </w:rPr>
        <w:t xml:space="preserve"> </w:t>
      </w:r>
      <w:r w:rsidRPr="00391935">
        <w:rPr>
          <w:sz w:val="24"/>
          <w:szCs w:val="24"/>
        </w:rPr>
        <w:t>Present</w:t>
      </w:r>
      <w:r w:rsidRPr="00391935">
        <w:rPr>
          <w:spacing w:val="-62"/>
          <w:sz w:val="24"/>
          <w:szCs w:val="24"/>
        </w:rPr>
        <w:t xml:space="preserve"> </w:t>
      </w:r>
      <w:r w:rsidRPr="00391935">
        <w:rPr>
          <w:sz w:val="24"/>
          <w:szCs w:val="24"/>
        </w:rPr>
        <w:t>Continuous</w:t>
      </w:r>
      <w:r w:rsidRPr="00391935">
        <w:rPr>
          <w:spacing w:val="1"/>
          <w:sz w:val="24"/>
          <w:szCs w:val="24"/>
        </w:rPr>
        <w:t xml:space="preserve"> </w:t>
      </w:r>
      <w:r w:rsidRPr="00391935">
        <w:rPr>
          <w:sz w:val="24"/>
          <w:szCs w:val="24"/>
        </w:rPr>
        <w:t>Tense</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повествовательных</w:t>
      </w:r>
      <w:r w:rsidRPr="00391935">
        <w:rPr>
          <w:spacing w:val="1"/>
          <w:sz w:val="24"/>
          <w:szCs w:val="24"/>
        </w:rPr>
        <w:t xml:space="preserve"> </w:t>
      </w:r>
      <w:r w:rsidRPr="00391935">
        <w:rPr>
          <w:sz w:val="24"/>
          <w:szCs w:val="24"/>
        </w:rPr>
        <w:t>(утвердительных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отрицательных),</w:t>
      </w:r>
      <w:r w:rsidRPr="00391935">
        <w:rPr>
          <w:spacing w:val="-62"/>
          <w:sz w:val="24"/>
          <w:szCs w:val="24"/>
        </w:rPr>
        <w:t xml:space="preserve"> </w:t>
      </w:r>
      <w:r w:rsidRPr="00391935">
        <w:rPr>
          <w:sz w:val="24"/>
          <w:szCs w:val="24"/>
        </w:rPr>
        <w:t>вопросительных</w:t>
      </w:r>
      <w:r w:rsidRPr="00391935">
        <w:rPr>
          <w:spacing w:val="-2"/>
          <w:sz w:val="24"/>
          <w:szCs w:val="24"/>
        </w:rPr>
        <w:t xml:space="preserve"> </w:t>
      </w:r>
      <w:r w:rsidRPr="00391935">
        <w:rPr>
          <w:sz w:val="24"/>
          <w:szCs w:val="24"/>
        </w:rPr>
        <w:t>(общий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специальный</w:t>
      </w:r>
      <w:r w:rsidRPr="00391935">
        <w:rPr>
          <w:spacing w:val="-2"/>
          <w:sz w:val="24"/>
          <w:szCs w:val="24"/>
        </w:rPr>
        <w:t xml:space="preserve"> </w:t>
      </w:r>
      <w:r w:rsidRPr="00391935">
        <w:rPr>
          <w:sz w:val="24"/>
          <w:szCs w:val="24"/>
        </w:rPr>
        <w:t>вопрос)</w:t>
      </w:r>
      <w:r w:rsidRPr="00391935">
        <w:rPr>
          <w:spacing w:val="-2"/>
          <w:sz w:val="24"/>
          <w:szCs w:val="24"/>
        </w:rPr>
        <w:t xml:space="preserve"> </w:t>
      </w:r>
      <w:r w:rsidRPr="00391935">
        <w:rPr>
          <w:sz w:val="24"/>
          <w:szCs w:val="24"/>
        </w:rPr>
        <w:t>предложениях;</w:t>
      </w:r>
    </w:p>
    <w:p w:rsidR="0045737B" w:rsidRPr="00391935" w:rsidRDefault="001E5142">
      <w:pPr>
        <w:pStyle w:val="a4"/>
        <w:numPr>
          <w:ilvl w:val="0"/>
          <w:numId w:val="1"/>
        </w:numPr>
        <w:tabs>
          <w:tab w:val="left" w:pos="2034"/>
        </w:tabs>
        <w:ind w:right="1399" w:firstLine="707"/>
        <w:rPr>
          <w:sz w:val="24"/>
          <w:szCs w:val="24"/>
        </w:rPr>
      </w:pPr>
      <w:r w:rsidRPr="00391935">
        <w:rPr>
          <w:sz w:val="24"/>
          <w:szCs w:val="24"/>
        </w:rPr>
        <w:t>распознавать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употреблять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устной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письменной</w:t>
      </w:r>
      <w:r w:rsidRPr="00391935">
        <w:rPr>
          <w:spacing w:val="1"/>
          <w:sz w:val="24"/>
          <w:szCs w:val="24"/>
        </w:rPr>
        <w:t xml:space="preserve"> </w:t>
      </w:r>
      <w:r w:rsidRPr="00391935">
        <w:rPr>
          <w:sz w:val="24"/>
          <w:szCs w:val="24"/>
        </w:rPr>
        <w:t>речи</w:t>
      </w:r>
      <w:r w:rsidRPr="00391935">
        <w:rPr>
          <w:spacing w:val="1"/>
          <w:sz w:val="24"/>
          <w:szCs w:val="24"/>
        </w:rPr>
        <w:t xml:space="preserve"> </w:t>
      </w:r>
      <w:r w:rsidRPr="00391935">
        <w:rPr>
          <w:sz w:val="24"/>
          <w:szCs w:val="24"/>
        </w:rPr>
        <w:t>конструкцию to be going to и Future Simple Tense для выражения будущего</w:t>
      </w:r>
      <w:r w:rsidRPr="00391935">
        <w:rPr>
          <w:spacing w:val="1"/>
          <w:sz w:val="24"/>
          <w:szCs w:val="24"/>
        </w:rPr>
        <w:t xml:space="preserve"> </w:t>
      </w:r>
      <w:r w:rsidRPr="00391935">
        <w:rPr>
          <w:sz w:val="24"/>
          <w:szCs w:val="24"/>
        </w:rPr>
        <w:t>действия;</w:t>
      </w:r>
    </w:p>
    <w:p w:rsidR="0045737B" w:rsidRPr="00391935" w:rsidRDefault="001E5142">
      <w:pPr>
        <w:pStyle w:val="a4"/>
        <w:numPr>
          <w:ilvl w:val="0"/>
          <w:numId w:val="1"/>
        </w:numPr>
        <w:tabs>
          <w:tab w:val="left" w:pos="1874"/>
        </w:tabs>
        <w:ind w:right="1398" w:firstLine="707"/>
        <w:rPr>
          <w:sz w:val="24"/>
          <w:szCs w:val="24"/>
        </w:rPr>
      </w:pPr>
      <w:r w:rsidRPr="00391935">
        <w:rPr>
          <w:sz w:val="24"/>
          <w:szCs w:val="24"/>
        </w:rPr>
        <w:t>распознавать и употреблять в устной и письменной речи модальные</w:t>
      </w:r>
      <w:r w:rsidRPr="00391935">
        <w:rPr>
          <w:spacing w:val="1"/>
          <w:sz w:val="24"/>
          <w:szCs w:val="24"/>
        </w:rPr>
        <w:t xml:space="preserve"> </w:t>
      </w:r>
      <w:r w:rsidRPr="00391935">
        <w:rPr>
          <w:sz w:val="24"/>
          <w:szCs w:val="24"/>
        </w:rPr>
        <w:t>глаголы</w:t>
      </w:r>
      <w:r w:rsidRPr="00391935">
        <w:rPr>
          <w:spacing w:val="-1"/>
          <w:sz w:val="24"/>
          <w:szCs w:val="24"/>
        </w:rPr>
        <w:t xml:space="preserve"> </w:t>
      </w:r>
      <w:r w:rsidRPr="00391935">
        <w:rPr>
          <w:sz w:val="24"/>
          <w:szCs w:val="24"/>
        </w:rPr>
        <w:t>долженствования</w:t>
      </w:r>
      <w:r w:rsidRPr="00391935">
        <w:rPr>
          <w:spacing w:val="-1"/>
          <w:sz w:val="24"/>
          <w:szCs w:val="24"/>
        </w:rPr>
        <w:t xml:space="preserve"> </w:t>
      </w:r>
      <w:r w:rsidRPr="00391935">
        <w:rPr>
          <w:sz w:val="24"/>
          <w:szCs w:val="24"/>
        </w:rPr>
        <w:t>must</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have</w:t>
      </w:r>
      <w:r w:rsidRPr="00391935">
        <w:rPr>
          <w:spacing w:val="2"/>
          <w:sz w:val="24"/>
          <w:szCs w:val="24"/>
        </w:rPr>
        <w:t xml:space="preserve"> </w:t>
      </w:r>
      <w:r w:rsidRPr="00391935">
        <w:rPr>
          <w:sz w:val="24"/>
          <w:szCs w:val="24"/>
        </w:rPr>
        <w:t>to;</w:t>
      </w:r>
    </w:p>
    <w:p w:rsidR="0045737B" w:rsidRPr="00391935" w:rsidRDefault="001E5142">
      <w:pPr>
        <w:pStyle w:val="a4"/>
        <w:numPr>
          <w:ilvl w:val="0"/>
          <w:numId w:val="1"/>
        </w:numPr>
        <w:tabs>
          <w:tab w:val="left" w:pos="2034"/>
        </w:tabs>
        <w:ind w:right="1399" w:firstLine="707"/>
        <w:rPr>
          <w:sz w:val="24"/>
          <w:szCs w:val="24"/>
        </w:rPr>
      </w:pPr>
      <w:r w:rsidRPr="00391935">
        <w:rPr>
          <w:sz w:val="24"/>
          <w:szCs w:val="24"/>
        </w:rPr>
        <w:t>распознавать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употреблять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устной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письменной</w:t>
      </w:r>
      <w:r w:rsidRPr="00391935">
        <w:rPr>
          <w:spacing w:val="1"/>
          <w:sz w:val="24"/>
          <w:szCs w:val="24"/>
        </w:rPr>
        <w:t xml:space="preserve"> </w:t>
      </w:r>
      <w:r w:rsidRPr="00391935">
        <w:rPr>
          <w:sz w:val="24"/>
          <w:szCs w:val="24"/>
        </w:rPr>
        <w:t>речи</w:t>
      </w:r>
      <w:r w:rsidRPr="00391935">
        <w:rPr>
          <w:spacing w:val="1"/>
          <w:sz w:val="24"/>
          <w:szCs w:val="24"/>
        </w:rPr>
        <w:t xml:space="preserve"> </w:t>
      </w:r>
      <w:r w:rsidRPr="00391935">
        <w:rPr>
          <w:sz w:val="24"/>
          <w:szCs w:val="24"/>
        </w:rPr>
        <w:t>отрицательное местоимение</w:t>
      </w:r>
      <w:r w:rsidRPr="00391935">
        <w:rPr>
          <w:spacing w:val="-1"/>
          <w:sz w:val="24"/>
          <w:szCs w:val="24"/>
        </w:rPr>
        <w:t xml:space="preserve"> </w:t>
      </w:r>
      <w:r w:rsidRPr="00391935">
        <w:rPr>
          <w:sz w:val="24"/>
          <w:szCs w:val="24"/>
        </w:rPr>
        <w:t>no;</w:t>
      </w:r>
    </w:p>
    <w:p w:rsidR="0045737B" w:rsidRPr="00391935" w:rsidRDefault="001E5142">
      <w:pPr>
        <w:pStyle w:val="a4"/>
        <w:numPr>
          <w:ilvl w:val="0"/>
          <w:numId w:val="1"/>
        </w:numPr>
        <w:tabs>
          <w:tab w:val="left" w:pos="1910"/>
        </w:tabs>
        <w:ind w:right="1399" w:firstLine="707"/>
        <w:rPr>
          <w:sz w:val="24"/>
          <w:szCs w:val="24"/>
        </w:rPr>
      </w:pPr>
      <w:r w:rsidRPr="00391935">
        <w:rPr>
          <w:sz w:val="24"/>
          <w:szCs w:val="24"/>
        </w:rPr>
        <w:t>распознавать и употреблять в устной и письменной речи степени</w:t>
      </w:r>
      <w:r w:rsidRPr="00391935">
        <w:rPr>
          <w:spacing w:val="1"/>
          <w:sz w:val="24"/>
          <w:szCs w:val="24"/>
        </w:rPr>
        <w:t xml:space="preserve"> </w:t>
      </w:r>
      <w:r w:rsidRPr="00391935">
        <w:rPr>
          <w:sz w:val="24"/>
          <w:szCs w:val="24"/>
        </w:rPr>
        <w:t>сравнения прилагательных (формы, образованные по правилу и исключения:</w:t>
      </w:r>
      <w:r w:rsidRPr="00391935">
        <w:rPr>
          <w:spacing w:val="1"/>
          <w:sz w:val="24"/>
          <w:szCs w:val="24"/>
        </w:rPr>
        <w:t xml:space="preserve"> </w:t>
      </w:r>
      <w:r w:rsidRPr="00391935">
        <w:rPr>
          <w:sz w:val="24"/>
          <w:szCs w:val="24"/>
        </w:rPr>
        <w:t>good</w:t>
      </w:r>
      <w:r w:rsidRPr="00391935">
        <w:rPr>
          <w:spacing w:val="63"/>
          <w:sz w:val="24"/>
          <w:szCs w:val="24"/>
        </w:rPr>
        <w:t xml:space="preserve"> </w:t>
      </w:r>
      <w:r w:rsidRPr="00391935">
        <w:rPr>
          <w:sz w:val="24"/>
          <w:szCs w:val="24"/>
        </w:rPr>
        <w:t>—</w:t>
      </w:r>
      <w:r w:rsidRPr="00391935">
        <w:rPr>
          <w:spacing w:val="-1"/>
          <w:sz w:val="24"/>
          <w:szCs w:val="24"/>
        </w:rPr>
        <w:t xml:space="preserve"> </w:t>
      </w:r>
      <w:r w:rsidRPr="00391935">
        <w:rPr>
          <w:sz w:val="24"/>
          <w:szCs w:val="24"/>
        </w:rPr>
        <w:t>better  —</w:t>
      </w:r>
      <w:r w:rsidRPr="00391935">
        <w:rPr>
          <w:spacing w:val="1"/>
          <w:sz w:val="24"/>
          <w:szCs w:val="24"/>
        </w:rPr>
        <w:t xml:space="preserve"> </w:t>
      </w:r>
      <w:r w:rsidRPr="00391935">
        <w:rPr>
          <w:sz w:val="24"/>
          <w:szCs w:val="24"/>
        </w:rPr>
        <w:t>(the)</w:t>
      </w:r>
      <w:r w:rsidRPr="00391935">
        <w:rPr>
          <w:spacing w:val="-1"/>
          <w:sz w:val="24"/>
          <w:szCs w:val="24"/>
        </w:rPr>
        <w:t xml:space="preserve"> </w:t>
      </w:r>
      <w:r w:rsidRPr="00391935">
        <w:rPr>
          <w:sz w:val="24"/>
          <w:szCs w:val="24"/>
        </w:rPr>
        <w:t>best,</w:t>
      </w:r>
      <w:r w:rsidRPr="00391935">
        <w:rPr>
          <w:spacing w:val="-1"/>
          <w:sz w:val="24"/>
          <w:szCs w:val="24"/>
        </w:rPr>
        <w:t xml:space="preserve"> </w:t>
      </w:r>
      <w:r w:rsidRPr="00391935">
        <w:rPr>
          <w:sz w:val="24"/>
          <w:szCs w:val="24"/>
        </w:rPr>
        <w:t>bad</w:t>
      </w:r>
      <w:r w:rsidRPr="00391935">
        <w:rPr>
          <w:spacing w:val="4"/>
          <w:sz w:val="24"/>
          <w:szCs w:val="24"/>
        </w:rPr>
        <w:t xml:space="preserve"> </w:t>
      </w:r>
      <w:r w:rsidRPr="00391935">
        <w:rPr>
          <w:sz w:val="24"/>
          <w:szCs w:val="24"/>
        </w:rPr>
        <w:t>—</w:t>
      </w:r>
      <w:r w:rsidRPr="00391935">
        <w:rPr>
          <w:spacing w:val="-1"/>
          <w:sz w:val="24"/>
          <w:szCs w:val="24"/>
        </w:rPr>
        <w:t xml:space="preserve"> </w:t>
      </w:r>
      <w:r w:rsidRPr="00391935">
        <w:rPr>
          <w:sz w:val="24"/>
          <w:szCs w:val="24"/>
        </w:rPr>
        <w:t>worse</w:t>
      </w:r>
      <w:r w:rsidRPr="00391935">
        <w:rPr>
          <w:spacing w:val="2"/>
          <w:sz w:val="24"/>
          <w:szCs w:val="24"/>
        </w:rPr>
        <w:t xml:space="preserve"> </w:t>
      </w:r>
      <w:r w:rsidRPr="00391935">
        <w:rPr>
          <w:sz w:val="24"/>
          <w:szCs w:val="24"/>
        </w:rPr>
        <w:t>— (the)</w:t>
      </w:r>
      <w:r w:rsidRPr="00391935">
        <w:rPr>
          <w:spacing w:val="-2"/>
          <w:sz w:val="24"/>
          <w:szCs w:val="24"/>
        </w:rPr>
        <w:t xml:space="preserve"> </w:t>
      </w:r>
      <w:r w:rsidRPr="00391935">
        <w:rPr>
          <w:sz w:val="24"/>
          <w:szCs w:val="24"/>
        </w:rPr>
        <w:t>worst);</w:t>
      </w:r>
    </w:p>
    <w:p w:rsidR="0045737B" w:rsidRPr="00391935" w:rsidRDefault="001E5142">
      <w:pPr>
        <w:pStyle w:val="a4"/>
        <w:numPr>
          <w:ilvl w:val="0"/>
          <w:numId w:val="1"/>
        </w:numPr>
        <w:tabs>
          <w:tab w:val="left" w:pos="1910"/>
        </w:tabs>
        <w:ind w:right="1399" w:firstLine="707"/>
        <w:rPr>
          <w:sz w:val="24"/>
          <w:szCs w:val="24"/>
        </w:rPr>
      </w:pPr>
      <w:r w:rsidRPr="00391935">
        <w:rPr>
          <w:sz w:val="24"/>
          <w:szCs w:val="24"/>
        </w:rPr>
        <w:t>распознавать и употреблять в устной и письменной речи наречия</w:t>
      </w:r>
      <w:r w:rsidRPr="00391935">
        <w:rPr>
          <w:spacing w:val="1"/>
          <w:sz w:val="24"/>
          <w:szCs w:val="24"/>
        </w:rPr>
        <w:t xml:space="preserve"> </w:t>
      </w:r>
      <w:r w:rsidRPr="00391935">
        <w:rPr>
          <w:sz w:val="24"/>
          <w:szCs w:val="24"/>
        </w:rPr>
        <w:t>времени;</w:t>
      </w:r>
    </w:p>
    <w:p w:rsidR="0045737B" w:rsidRPr="00391935" w:rsidRDefault="001E5142">
      <w:pPr>
        <w:pStyle w:val="a4"/>
        <w:numPr>
          <w:ilvl w:val="0"/>
          <w:numId w:val="1"/>
        </w:numPr>
        <w:tabs>
          <w:tab w:val="left" w:pos="2034"/>
        </w:tabs>
        <w:ind w:right="1399" w:firstLine="707"/>
        <w:rPr>
          <w:sz w:val="24"/>
          <w:szCs w:val="24"/>
        </w:rPr>
      </w:pPr>
      <w:r w:rsidRPr="00391935">
        <w:rPr>
          <w:sz w:val="24"/>
          <w:szCs w:val="24"/>
        </w:rPr>
        <w:t>распознавать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употреблять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устной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письменной</w:t>
      </w:r>
      <w:r w:rsidRPr="00391935">
        <w:rPr>
          <w:spacing w:val="1"/>
          <w:sz w:val="24"/>
          <w:szCs w:val="24"/>
        </w:rPr>
        <w:t xml:space="preserve"> </w:t>
      </w:r>
      <w:r w:rsidRPr="00391935">
        <w:rPr>
          <w:sz w:val="24"/>
          <w:szCs w:val="24"/>
        </w:rPr>
        <w:t>речи</w:t>
      </w:r>
      <w:r w:rsidRPr="00391935">
        <w:rPr>
          <w:spacing w:val="1"/>
          <w:sz w:val="24"/>
          <w:szCs w:val="24"/>
        </w:rPr>
        <w:t xml:space="preserve"> </w:t>
      </w:r>
      <w:r w:rsidRPr="00391935">
        <w:rPr>
          <w:sz w:val="24"/>
          <w:szCs w:val="24"/>
        </w:rPr>
        <w:t>обозначение</w:t>
      </w:r>
      <w:r w:rsidRPr="00391935">
        <w:rPr>
          <w:spacing w:val="-2"/>
          <w:sz w:val="24"/>
          <w:szCs w:val="24"/>
        </w:rPr>
        <w:t xml:space="preserve"> </w:t>
      </w:r>
      <w:r w:rsidRPr="00391935">
        <w:rPr>
          <w:sz w:val="24"/>
          <w:szCs w:val="24"/>
        </w:rPr>
        <w:t>даты</w:t>
      </w:r>
      <w:r w:rsidRPr="00391935">
        <w:rPr>
          <w:spacing w:val="-1"/>
          <w:sz w:val="24"/>
          <w:szCs w:val="24"/>
        </w:rPr>
        <w:t xml:space="preserve"> </w:t>
      </w:r>
      <w:r w:rsidRPr="00391935">
        <w:rPr>
          <w:sz w:val="24"/>
          <w:szCs w:val="24"/>
        </w:rPr>
        <w:t>и года;</w:t>
      </w:r>
    </w:p>
    <w:p w:rsidR="0045737B" w:rsidRPr="00391935" w:rsidRDefault="001E5142">
      <w:pPr>
        <w:pStyle w:val="a4"/>
        <w:numPr>
          <w:ilvl w:val="0"/>
          <w:numId w:val="1"/>
        </w:numPr>
        <w:tabs>
          <w:tab w:val="left" w:pos="2034"/>
        </w:tabs>
        <w:ind w:right="1399" w:firstLine="707"/>
        <w:rPr>
          <w:sz w:val="24"/>
          <w:szCs w:val="24"/>
        </w:rPr>
      </w:pPr>
      <w:r w:rsidRPr="00391935">
        <w:rPr>
          <w:sz w:val="24"/>
          <w:szCs w:val="24"/>
        </w:rPr>
        <w:t>распознавать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употреблять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устной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письменной</w:t>
      </w:r>
      <w:r w:rsidRPr="00391935">
        <w:rPr>
          <w:spacing w:val="1"/>
          <w:sz w:val="24"/>
          <w:szCs w:val="24"/>
        </w:rPr>
        <w:t xml:space="preserve"> </w:t>
      </w:r>
      <w:r w:rsidRPr="00391935">
        <w:rPr>
          <w:sz w:val="24"/>
          <w:szCs w:val="24"/>
        </w:rPr>
        <w:t>речи</w:t>
      </w:r>
      <w:r w:rsidRPr="00391935">
        <w:rPr>
          <w:spacing w:val="1"/>
          <w:sz w:val="24"/>
          <w:szCs w:val="24"/>
        </w:rPr>
        <w:t xml:space="preserve"> </w:t>
      </w:r>
      <w:r w:rsidRPr="00391935">
        <w:rPr>
          <w:sz w:val="24"/>
          <w:szCs w:val="24"/>
        </w:rPr>
        <w:t>обозначение</w:t>
      </w:r>
      <w:r w:rsidRPr="00391935">
        <w:rPr>
          <w:spacing w:val="-2"/>
          <w:sz w:val="24"/>
          <w:szCs w:val="24"/>
        </w:rPr>
        <w:t xml:space="preserve"> </w:t>
      </w:r>
      <w:r w:rsidRPr="00391935">
        <w:rPr>
          <w:sz w:val="24"/>
          <w:szCs w:val="24"/>
        </w:rPr>
        <w:t>времени.</w:t>
      </w:r>
    </w:p>
    <w:p w:rsidR="0045737B" w:rsidRPr="00391935" w:rsidRDefault="001E5142">
      <w:pPr>
        <w:pStyle w:val="a3"/>
        <w:spacing w:before="1" w:line="298" w:lineRule="exact"/>
        <w:ind w:left="1530" w:firstLine="0"/>
        <w:rPr>
          <w:sz w:val="24"/>
          <w:szCs w:val="24"/>
        </w:rPr>
      </w:pPr>
      <w:r w:rsidRPr="00391935">
        <w:rPr>
          <w:sz w:val="24"/>
          <w:szCs w:val="24"/>
        </w:rPr>
        <w:t>Социокультурные</w:t>
      </w:r>
      <w:r w:rsidRPr="00391935">
        <w:rPr>
          <w:spacing w:val="-6"/>
          <w:sz w:val="24"/>
          <w:szCs w:val="24"/>
        </w:rPr>
        <w:t xml:space="preserve"> </w:t>
      </w:r>
      <w:r w:rsidRPr="00391935">
        <w:rPr>
          <w:sz w:val="24"/>
          <w:szCs w:val="24"/>
        </w:rPr>
        <w:t>знания</w:t>
      </w:r>
      <w:r w:rsidRPr="00391935">
        <w:rPr>
          <w:spacing w:val="-4"/>
          <w:sz w:val="24"/>
          <w:szCs w:val="24"/>
        </w:rPr>
        <w:t xml:space="preserve"> </w:t>
      </w:r>
      <w:r w:rsidRPr="00391935">
        <w:rPr>
          <w:sz w:val="24"/>
          <w:szCs w:val="24"/>
        </w:rPr>
        <w:t>и</w:t>
      </w:r>
      <w:r w:rsidRPr="00391935">
        <w:rPr>
          <w:spacing w:val="-3"/>
          <w:sz w:val="24"/>
          <w:szCs w:val="24"/>
        </w:rPr>
        <w:t xml:space="preserve"> </w:t>
      </w:r>
      <w:r w:rsidRPr="00391935">
        <w:rPr>
          <w:sz w:val="24"/>
          <w:szCs w:val="24"/>
        </w:rPr>
        <w:t>умения</w:t>
      </w:r>
    </w:p>
    <w:p w:rsidR="0045737B" w:rsidRPr="00391935" w:rsidRDefault="001E5142">
      <w:pPr>
        <w:pStyle w:val="a4"/>
        <w:numPr>
          <w:ilvl w:val="0"/>
          <w:numId w:val="1"/>
        </w:numPr>
        <w:tabs>
          <w:tab w:val="left" w:pos="1946"/>
        </w:tabs>
        <w:ind w:right="1399" w:firstLine="707"/>
        <w:rPr>
          <w:sz w:val="24"/>
          <w:szCs w:val="24"/>
        </w:rPr>
      </w:pPr>
      <w:r w:rsidRPr="00391935">
        <w:rPr>
          <w:sz w:val="24"/>
          <w:szCs w:val="24"/>
        </w:rPr>
        <w:t>владеть</w:t>
      </w:r>
      <w:r w:rsidRPr="00391935">
        <w:rPr>
          <w:spacing w:val="1"/>
          <w:sz w:val="24"/>
          <w:szCs w:val="24"/>
        </w:rPr>
        <w:t xml:space="preserve"> </w:t>
      </w:r>
      <w:r w:rsidRPr="00391935">
        <w:rPr>
          <w:sz w:val="24"/>
          <w:szCs w:val="24"/>
        </w:rPr>
        <w:t>социокультурными</w:t>
      </w:r>
      <w:r w:rsidRPr="00391935">
        <w:rPr>
          <w:spacing w:val="1"/>
          <w:sz w:val="24"/>
          <w:szCs w:val="24"/>
        </w:rPr>
        <w:t xml:space="preserve"> </w:t>
      </w:r>
      <w:r w:rsidRPr="00391935">
        <w:rPr>
          <w:sz w:val="24"/>
          <w:szCs w:val="24"/>
        </w:rPr>
        <w:t>элементами</w:t>
      </w:r>
      <w:r w:rsidRPr="00391935">
        <w:rPr>
          <w:spacing w:val="1"/>
          <w:sz w:val="24"/>
          <w:szCs w:val="24"/>
        </w:rPr>
        <w:t xml:space="preserve"> </w:t>
      </w:r>
      <w:r w:rsidRPr="00391935">
        <w:rPr>
          <w:sz w:val="24"/>
          <w:szCs w:val="24"/>
        </w:rPr>
        <w:t>речевого</w:t>
      </w:r>
      <w:r w:rsidRPr="00391935">
        <w:rPr>
          <w:spacing w:val="1"/>
          <w:sz w:val="24"/>
          <w:szCs w:val="24"/>
        </w:rPr>
        <w:t xml:space="preserve"> </w:t>
      </w:r>
      <w:r w:rsidRPr="00391935">
        <w:rPr>
          <w:sz w:val="24"/>
          <w:szCs w:val="24"/>
        </w:rPr>
        <w:t>поведенческого</w:t>
      </w:r>
      <w:r w:rsidRPr="00391935">
        <w:rPr>
          <w:spacing w:val="1"/>
          <w:sz w:val="24"/>
          <w:szCs w:val="24"/>
        </w:rPr>
        <w:t xml:space="preserve"> </w:t>
      </w:r>
      <w:r w:rsidRPr="00391935">
        <w:rPr>
          <w:sz w:val="24"/>
          <w:szCs w:val="24"/>
        </w:rPr>
        <w:t>этикета, принятыми в англоязычной среде, в некоторых ситуациях общения</w:t>
      </w:r>
      <w:r w:rsidRPr="00391935">
        <w:rPr>
          <w:spacing w:val="1"/>
          <w:sz w:val="24"/>
          <w:szCs w:val="24"/>
        </w:rPr>
        <w:t xml:space="preserve"> </w:t>
      </w:r>
      <w:r w:rsidRPr="00391935">
        <w:rPr>
          <w:sz w:val="24"/>
          <w:szCs w:val="24"/>
        </w:rPr>
        <w:t>(приветствие, прощание, знакомство, выражение благодарности, извинение,</w:t>
      </w:r>
      <w:r w:rsidRPr="00391935">
        <w:rPr>
          <w:spacing w:val="1"/>
          <w:sz w:val="24"/>
          <w:szCs w:val="24"/>
        </w:rPr>
        <w:t xml:space="preserve"> </w:t>
      </w:r>
      <w:r w:rsidRPr="00391935">
        <w:rPr>
          <w:sz w:val="24"/>
          <w:szCs w:val="24"/>
        </w:rPr>
        <w:t>поздравление</w:t>
      </w:r>
      <w:r w:rsidRPr="00391935">
        <w:rPr>
          <w:spacing w:val="-2"/>
          <w:sz w:val="24"/>
          <w:szCs w:val="24"/>
        </w:rPr>
        <w:t xml:space="preserve"> </w:t>
      </w:r>
      <w:r w:rsidRPr="00391935">
        <w:rPr>
          <w:sz w:val="24"/>
          <w:szCs w:val="24"/>
        </w:rPr>
        <w:t>с днём</w:t>
      </w:r>
      <w:r w:rsidRPr="00391935">
        <w:rPr>
          <w:spacing w:val="2"/>
          <w:sz w:val="24"/>
          <w:szCs w:val="24"/>
        </w:rPr>
        <w:t xml:space="preserve"> </w:t>
      </w:r>
      <w:r w:rsidRPr="00391935">
        <w:rPr>
          <w:sz w:val="24"/>
          <w:szCs w:val="24"/>
        </w:rPr>
        <w:lastRenderedPageBreak/>
        <w:t>рождения,</w:t>
      </w:r>
      <w:r w:rsidRPr="00391935">
        <w:rPr>
          <w:spacing w:val="-2"/>
          <w:sz w:val="24"/>
          <w:szCs w:val="24"/>
        </w:rPr>
        <w:t xml:space="preserve"> </w:t>
      </w:r>
      <w:r w:rsidRPr="00391935">
        <w:rPr>
          <w:sz w:val="24"/>
          <w:szCs w:val="24"/>
        </w:rPr>
        <w:t>Новым</w:t>
      </w:r>
      <w:r w:rsidRPr="00391935">
        <w:rPr>
          <w:spacing w:val="1"/>
          <w:sz w:val="24"/>
          <w:szCs w:val="24"/>
        </w:rPr>
        <w:t xml:space="preserve"> </w:t>
      </w:r>
      <w:r w:rsidRPr="00391935">
        <w:rPr>
          <w:sz w:val="24"/>
          <w:szCs w:val="24"/>
        </w:rPr>
        <w:t>годом,</w:t>
      </w:r>
      <w:r w:rsidRPr="00391935">
        <w:rPr>
          <w:spacing w:val="-2"/>
          <w:sz w:val="24"/>
          <w:szCs w:val="24"/>
        </w:rPr>
        <w:t xml:space="preserve"> </w:t>
      </w:r>
      <w:r w:rsidRPr="00391935">
        <w:rPr>
          <w:sz w:val="24"/>
          <w:szCs w:val="24"/>
        </w:rPr>
        <w:t>Рождеством);</w:t>
      </w:r>
    </w:p>
    <w:p w:rsidR="0045737B" w:rsidRPr="00391935" w:rsidRDefault="001E5142">
      <w:pPr>
        <w:pStyle w:val="a4"/>
        <w:numPr>
          <w:ilvl w:val="0"/>
          <w:numId w:val="1"/>
        </w:numPr>
        <w:tabs>
          <w:tab w:val="left" w:pos="1854"/>
        </w:tabs>
        <w:spacing w:line="298" w:lineRule="exact"/>
        <w:ind w:left="1854" w:hanging="324"/>
        <w:rPr>
          <w:sz w:val="24"/>
          <w:szCs w:val="24"/>
        </w:rPr>
      </w:pPr>
      <w:r w:rsidRPr="00391935">
        <w:rPr>
          <w:sz w:val="24"/>
          <w:szCs w:val="24"/>
        </w:rPr>
        <w:t>знать</w:t>
      </w:r>
      <w:r w:rsidRPr="00391935">
        <w:rPr>
          <w:spacing w:val="-4"/>
          <w:sz w:val="24"/>
          <w:szCs w:val="24"/>
        </w:rPr>
        <w:t xml:space="preserve"> </w:t>
      </w:r>
      <w:r w:rsidRPr="00391935">
        <w:rPr>
          <w:sz w:val="24"/>
          <w:szCs w:val="24"/>
        </w:rPr>
        <w:t>названия</w:t>
      </w:r>
      <w:r w:rsidRPr="00391935">
        <w:rPr>
          <w:spacing w:val="-4"/>
          <w:sz w:val="24"/>
          <w:szCs w:val="24"/>
        </w:rPr>
        <w:t xml:space="preserve"> </w:t>
      </w:r>
      <w:r w:rsidRPr="00391935">
        <w:rPr>
          <w:sz w:val="24"/>
          <w:szCs w:val="24"/>
        </w:rPr>
        <w:t>родной</w:t>
      </w:r>
      <w:r w:rsidRPr="00391935">
        <w:rPr>
          <w:spacing w:val="-3"/>
          <w:sz w:val="24"/>
          <w:szCs w:val="24"/>
        </w:rPr>
        <w:t xml:space="preserve"> </w:t>
      </w:r>
      <w:r w:rsidRPr="00391935">
        <w:rPr>
          <w:sz w:val="24"/>
          <w:szCs w:val="24"/>
        </w:rPr>
        <w:t>страны</w:t>
      </w:r>
      <w:r w:rsidRPr="00391935">
        <w:rPr>
          <w:spacing w:val="-3"/>
          <w:sz w:val="24"/>
          <w:szCs w:val="24"/>
        </w:rPr>
        <w:t xml:space="preserve"> </w:t>
      </w:r>
      <w:r w:rsidRPr="00391935">
        <w:rPr>
          <w:sz w:val="24"/>
          <w:szCs w:val="24"/>
        </w:rPr>
        <w:t>и</w:t>
      </w:r>
      <w:r w:rsidRPr="00391935">
        <w:rPr>
          <w:spacing w:val="-4"/>
          <w:sz w:val="24"/>
          <w:szCs w:val="24"/>
        </w:rPr>
        <w:t xml:space="preserve"> </w:t>
      </w:r>
      <w:r w:rsidRPr="00391935">
        <w:rPr>
          <w:sz w:val="24"/>
          <w:szCs w:val="24"/>
        </w:rPr>
        <w:t>страны/стран</w:t>
      </w:r>
      <w:r w:rsidRPr="00391935">
        <w:rPr>
          <w:spacing w:val="-4"/>
          <w:sz w:val="24"/>
          <w:szCs w:val="24"/>
        </w:rPr>
        <w:t xml:space="preserve"> </w:t>
      </w:r>
      <w:r w:rsidRPr="00391935">
        <w:rPr>
          <w:sz w:val="24"/>
          <w:szCs w:val="24"/>
        </w:rPr>
        <w:t>изучаемого</w:t>
      </w:r>
      <w:r w:rsidRPr="00391935">
        <w:rPr>
          <w:spacing w:val="-3"/>
          <w:sz w:val="24"/>
          <w:szCs w:val="24"/>
        </w:rPr>
        <w:t xml:space="preserve"> </w:t>
      </w:r>
      <w:r w:rsidRPr="00391935">
        <w:rPr>
          <w:sz w:val="24"/>
          <w:szCs w:val="24"/>
        </w:rPr>
        <w:t>языка;</w:t>
      </w:r>
    </w:p>
    <w:p w:rsidR="0045737B" w:rsidRPr="00391935" w:rsidRDefault="001E5142">
      <w:pPr>
        <w:pStyle w:val="a4"/>
        <w:numPr>
          <w:ilvl w:val="0"/>
          <w:numId w:val="1"/>
        </w:numPr>
        <w:tabs>
          <w:tab w:val="left" w:pos="1854"/>
        </w:tabs>
        <w:ind w:left="1854" w:hanging="324"/>
        <w:jc w:val="left"/>
        <w:rPr>
          <w:sz w:val="24"/>
          <w:szCs w:val="24"/>
        </w:rPr>
      </w:pPr>
      <w:r w:rsidRPr="00391935">
        <w:rPr>
          <w:sz w:val="24"/>
          <w:szCs w:val="24"/>
        </w:rPr>
        <w:t>знать</w:t>
      </w:r>
      <w:r w:rsidRPr="00391935">
        <w:rPr>
          <w:spacing w:val="-6"/>
          <w:sz w:val="24"/>
          <w:szCs w:val="24"/>
        </w:rPr>
        <w:t xml:space="preserve"> </w:t>
      </w:r>
      <w:r w:rsidRPr="00391935">
        <w:rPr>
          <w:sz w:val="24"/>
          <w:szCs w:val="24"/>
        </w:rPr>
        <w:t>некоторых</w:t>
      </w:r>
      <w:r w:rsidRPr="00391935">
        <w:rPr>
          <w:spacing w:val="-5"/>
          <w:sz w:val="24"/>
          <w:szCs w:val="24"/>
        </w:rPr>
        <w:t xml:space="preserve"> </w:t>
      </w:r>
      <w:r w:rsidRPr="00391935">
        <w:rPr>
          <w:sz w:val="24"/>
          <w:szCs w:val="24"/>
        </w:rPr>
        <w:t>литературных</w:t>
      </w:r>
      <w:r w:rsidRPr="00391935">
        <w:rPr>
          <w:spacing w:val="-5"/>
          <w:sz w:val="24"/>
          <w:szCs w:val="24"/>
        </w:rPr>
        <w:t xml:space="preserve"> </w:t>
      </w:r>
      <w:r w:rsidRPr="00391935">
        <w:rPr>
          <w:sz w:val="24"/>
          <w:szCs w:val="24"/>
        </w:rPr>
        <w:t>персонажей;</w:t>
      </w:r>
    </w:p>
    <w:p w:rsidR="0045737B" w:rsidRPr="00391935" w:rsidRDefault="001E5142">
      <w:pPr>
        <w:pStyle w:val="a4"/>
        <w:numPr>
          <w:ilvl w:val="0"/>
          <w:numId w:val="1"/>
        </w:numPr>
        <w:tabs>
          <w:tab w:val="left" w:pos="1967"/>
        </w:tabs>
        <w:spacing w:before="1"/>
        <w:ind w:right="1399" w:firstLine="707"/>
        <w:jc w:val="left"/>
        <w:rPr>
          <w:sz w:val="24"/>
          <w:szCs w:val="24"/>
        </w:rPr>
      </w:pPr>
      <w:r w:rsidRPr="00391935">
        <w:rPr>
          <w:sz w:val="24"/>
          <w:szCs w:val="24"/>
        </w:rPr>
        <w:t>знать</w:t>
      </w:r>
      <w:r w:rsidRPr="00391935">
        <w:rPr>
          <w:spacing w:val="41"/>
          <w:sz w:val="24"/>
          <w:szCs w:val="24"/>
        </w:rPr>
        <w:t xml:space="preserve"> </w:t>
      </w:r>
      <w:r w:rsidRPr="00391935">
        <w:rPr>
          <w:sz w:val="24"/>
          <w:szCs w:val="24"/>
        </w:rPr>
        <w:t>небольшие</w:t>
      </w:r>
      <w:r w:rsidRPr="00391935">
        <w:rPr>
          <w:spacing w:val="44"/>
          <w:sz w:val="24"/>
          <w:szCs w:val="24"/>
        </w:rPr>
        <w:t xml:space="preserve"> </w:t>
      </w:r>
      <w:r w:rsidRPr="00391935">
        <w:rPr>
          <w:sz w:val="24"/>
          <w:szCs w:val="24"/>
        </w:rPr>
        <w:t>произведения</w:t>
      </w:r>
      <w:r w:rsidRPr="00391935">
        <w:rPr>
          <w:spacing w:val="43"/>
          <w:sz w:val="24"/>
          <w:szCs w:val="24"/>
        </w:rPr>
        <w:t xml:space="preserve"> </w:t>
      </w:r>
      <w:r w:rsidRPr="00391935">
        <w:rPr>
          <w:sz w:val="24"/>
          <w:szCs w:val="24"/>
        </w:rPr>
        <w:t>детского</w:t>
      </w:r>
      <w:r w:rsidRPr="00391935">
        <w:rPr>
          <w:spacing w:val="43"/>
          <w:sz w:val="24"/>
          <w:szCs w:val="24"/>
        </w:rPr>
        <w:t xml:space="preserve"> </w:t>
      </w:r>
      <w:r w:rsidRPr="00391935">
        <w:rPr>
          <w:sz w:val="24"/>
          <w:szCs w:val="24"/>
        </w:rPr>
        <w:t>фольклора</w:t>
      </w:r>
      <w:r w:rsidRPr="00391935">
        <w:rPr>
          <w:spacing w:val="42"/>
          <w:sz w:val="24"/>
          <w:szCs w:val="24"/>
        </w:rPr>
        <w:t xml:space="preserve"> </w:t>
      </w:r>
      <w:r w:rsidRPr="00391935">
        <w:rPr>
          <w:sz w:val="24"/>
          <w:szCs w:val="24"/>
        </w:rPr>
        <w:t>(рифмовки,</w:t>
      </w:r>
      <w:r w:rsidRPr="00391935">
        <w:rPr>
          <w:spacing w:val="-62"/>
          <w:sz w:val="24"/>
          <w:szCs w:val="24"/>
        </w:rPr>
        <w:t xml:space="preserve"> </w:t>
      </w:r>
      <w:r w:rsidRPr="00391935">
        <w:rPr>
          <w:sz w:val="24"/>
          <w:szCs w:val="24"/>
        </w:rPr>
        <w:t>песни);</w:t>
      </w:r>
    </w:p>
    <w:tbl>
      <w:tblPr>
        <w:tblStyle w:val="TableNormal"/>
        <w:tblpPr w:leftFromText="180" w:rightFromText="180" w:vertAnchor="text" w:horzAnchor="margin" w:tblpXSpec="center" w:tblpY="99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88"/>
        <w:gridCol w:w="3380"/>
        <w:gridCol w:w="1753"/>
        <w:gridCol w:w="3640"/>
      </w:tblGrid>
      <w:tr w:rsidR="00CE2823" w:rsidRPr="00391935" w:rsidTr="00CE2823">
        <w:trPr>
          <w:trHeight w:val="897"/>
        </w:trPr>
        <w:tc>
          <w:tcPr>
            <w:tcW w:w="588" w:type="dxa"/>
          </w:tcPr>
          <w:p w:rsidR="00CE2823" w:rsidRPr="00391935" w:rsidRDefault="00CE2823" w:rsidP="00CE2823">
            <w:pPr>
              <w:pStyle w:val="TableParagraph"/>
              <w:spacing w:before="147"/>
              <w:ind w:left="105" w:right="84" w:firstLine="55"/>
              <w:rPr>
                <w:b/>
                <w:sz w:val="24"/>
                <w:szCs w:val="24"/>
              </w:rPr>
            </w:pPr>
            <w:r w:rsidRPr="00391935">
              <w:rPr>
                <w:b/>
                <w:sz w:val="24"/>
                <w:szCs w:val="24"/>
              </w:rPr>
              <w:t>№</w:t>
            </w:r>
            <w:r w:rsidRPr="00391935">
              <w:rPr>
                <w:b/>
                <w:spacing w:val="-62"/>
                <w:sz w:val="24"/>
                <w:szCs w:val="24"/>
              </w:rPr>
              <w:t xml:space="preserve"> </w:t>
            </w:r>
            <w:r w:rsidRPr="00391935">
              <w:rPr>
                <w:b/>
                <w:spacing w:val="-1"/>
                <w:sz w:val="24"/>
                <w:szCs w:val="24"/>
              </w:rPr>
              <w:t>п/п</w:t>
            </w:r>
          </w:p>
        </w:tc>
        <w:tc>
          <w:tcPr>
            <w:tcW w:w="3380" w:type="dxa"/>
          </w:tcPr>
          <w:p w:rsidR="00CE2823" w:rsidRPr="00391935" w:rsidRDefault="00CE2823" w:rsidP="00CE2823">
            <w:pPr>
              <w:pStyle w:val="TableParagraph"/>
              <w:spacing w:before="147"/>
              <w:ind w:left="976" w:right="248" w:hanging="713"/>
              <w:rPr>
                <w:b/>
                <w:sz w:val="24"/>
                <w:szCs w:val="24"/>
              </w:rPr>
            </w:pPr>
            <w:r w:rsidRPr="00391935">
              <w:rPr>
                <w:b/>
                <w:sz w:val="24"/>
                <w:szCs w:val="24"/>
              </w:rPr>
              <w:t>Наименование</w:t>
            </w:r>
            <w:r w:rsidRPr="00391935">
              <w:rPr>
                <w:b/>
                <w:spacing w:val="-9"/>
                <w:sz w:val="24"/>
                <w:szCs w:val="24"/>
              </w:rPr>
              <w:t xml:space="preserve"> </w:t>
            </w:r>
            <w:r w:rsidRPr="00391935">
              <w:rPr>
                <w:b/>
                <w:sz w:val="24"/>
                <w:szCs w:val="24"/>
              </w:rPr>
              <w:t>разделов</w:t>
            </w:r>
            <w:r w:rsidRPr="00391935">
              <w:rPr>
                <w:b/>
                <w:spacing w:val="-62"/>
                <w:sz w:val="24"/>
                <w:szCs w:val="24"/>
              </w:rPr>
              <w:t xml:space="preserve"> </w:t>
            </w:r>
            <w:r w:rsidRPr="00391935">
              <w:rPr>
                <w:b/>
                <w:sz w:val="24"/>
                <w:szCs w:val="24"/>
              </w:rPr>
              <w:t>(общих тем)</w:t>
            </w:r>
          </w:p>
        </w:tc>
        <w:tc>
          <w:tcPr>
            <w:tcW w:w="1753" w:type="dxa"/>
          </w:tcPr>
          <w:p w:rsidR="00CE2823" w:rsidRPr="00391935" w:rsidRDefault="00CE2823" w:rsidP="00CE2823">
            <w:pPr>
              <w:pStyle w:val="TableParagraph"/>
              <w:spacing w:before="147"/>
              <w:ind w:left="541" w:right="165" w:hanging="363"/>
              <w:rPr>
                <w:b/>
                <w:sz w:val="24"/>
                <w:szCs w:val="24"/>
              </w:rPr>
            </w:pPr>
            <w:r w:rsidRPr="00391935">
              <w:rPr>
                <w:b/>
                <w:spacing w:val="-1"/>
                <w:sz w:val="24"/>
                <w:szCs w:val="24"/>
              </w:rPr>
              <w:t>Количество</w:t>
            </w:r>
            <w:r w:rsidRPr="00391935">
              <w:rPr>
                <w:b/>
                <w:spacing w:val="-62"/>
                <w:sz w:val="24"/>
                <w:szCs w:val="24"/>
              </w:rPr>
              <w:t xml:space="preserve"> </w:t>
            </w:r>
            <w:r w:rsidRPr="00391935">
              <w:rPr>
                <w:b/>
                <w:sz w:val="24"/>
                <w:szCs w:val="24"/>
              </w:rPr>
              <w:t>часов</w:t>
            </w:r>
          </w:p>
        </w:tc>
        <w:tc>
          <w:tcPr>
            <w:tcW w:w="3640" w:type="dxa"/>
          </w:tcPr>
          <w:p w:rsidR="00CE2823" w:rsidRPr="00391935" w:rsidRDefault="00CE2823" w:rsidP="00CE2823">
            <w:pPr>
              <w:pStyle w:val="TableParagraph"/>
              <w:spacing w:line="295" w:lineRule="exact"/>
              <w:ind w:left="1232" w:right="1230"/>
              <w:jc w:val="center"/>
              <w:rPr>
                <w:b/>
                <w:sz w:val="24"/>
                <w:szCs w:val="24"/>
              </w:rPr>
            </w:pPr>
            <w:r w:rsidRPr="00391935">
              <w:rPr>
                <w:b/>
                <w:sz w:val="24"/>
                <w:szCs w:val="24"/>
              </w:rPr>
              <w:t>Перечень</w:t>
            </w:r>
          </w:p>
          <w:p w:rsidR="00CE2823" w:rsidRPr="00391935" w:rsidRDefault="00CE2823" w:rsidP="00CE2823">
            <w:pPr>
              <w:pStyle w:val="TableParagraph"/>
              <w:spacing w:line="298" w:lineRule="exact"/>
              <w:ind w:left="241" w:right="238" w:hanging="1"/>
              <w:jc w:val="center"/>
              <w:rPr>
                <w:b/>
                <w:sz w:val="24"/>
                <w:szCs w:val="24"/>
              </w:rPr>
            </w:pPr>
            <w:r w:rsidRPr="00391935">
              <w:rPr>
                <w:b/>
                <w:sz w:val="24"/>
                <w:szCs w:val="24"/>
              </w:rPr>
              <w:t>электронных (цифровых)</w:t>
            </w:r>
            <w:r w:rsidRPr="00391935">
              <w:rPr>
                <w:b/>
                <w:spacing w:val="1"/>
                <w:sz w:val="24"/>
                <w:szCs w:val="24"/>
              </w:rPr>
              <w:t xml:space="preserve"> </w:t>
            </w:r>
            <w:r w:rsidRPr="00391935">
              <w:rPr>
                <w:b/>
                <w:sz w:val="24"/>
                <w:szCs w:val="24"/>
              </w:rPr>
              <w:t>образовательных</w:t>
            </w:r>
            <w:r w:rsidRPr="00391935">
              <w:rPr>
                <w:b/>
                <w:spacing w:val="-13"/>
                <w:sz w:val="24"/>
                <w:szCs w:val="24"/>
              </w:rPr>
              <w:t xml:space="preserve"> </w:t>
            </w:r>
            <w:r w:rsidRPr="00391935">
              <w:rPr>
                <w:b/>
                <w:sz w:val="24"/>
                <w:szCs w:val="24"/>
              </w:rPr>
              <w:t>ресурсов</w:t>
            </w:r>
          </w:p>
        </w:tc>
      </w:tr>
      <w:tr w:rsidR="00CE2823" w:rsidRPr="00391935" w:rsidTr="00CE2823">
        <w:trPr>
          <w:trHeight w:val="1494"/>
        </w:trPr>
        <w:tc>
          <w:tcPr>
            <w:tcW w:w="588" w:type="dxa"/>
          </w:tcPr>
          <w:p w:rsidR="00CE2823" w:rsidRPr="00391935" w:rsidRDefault="00CE2823" w:rsidP="00CE2823">
            <w:pPr>
              <w:pStyle w:val="TableParagraph"/>
              <w:ind w:left="0"/>
              <w:rPr>
                <w:b/>
                <w:sz w:val="24"/>
                <w:szCs w:val="24"/>
              </w:rPr>
            </w:pPr>
          </w:p>
          <w:p w:rsidR="00CE2823" w:rsidRPr="00391935" w:rsidRDefault="00CE2823" w:rsidP="00CE2823">
            <w:pPr>
              <w:pStyle w:val="TableParagraph"/>
              <w:spacing w:before="8"/>
              <w:ind w:left="0"/>
              <w:rPr>
                <w:b/>
                <w:sz w:val="24"/>
                <w:szCs w:val="24"/>
              </w:rPr>
            </w:pPr>
          </w:p>
          <w:p w:rsidR="00CE2823" w:rsidRPr="00391935" w:rsidRDefault="00CE2823" w:rsidP="00CE2823">
            <w:pPr>
              <w:pStyle w:val="TableParagraph"/>
              <w:ind w:left="201"/>
              <w:rPr>
                <w:sz w:val="24"/>
                <w:szCs w:val="24"/>
              </w:rPr>
            </w:pPr>
            <w:r w:rsidRPr="00391935">
              <w:rPr>
                <w:sz w:val="24"/>
                <w:szCs w:val="24"/>
              </w:rPr>
              <w:t>1.</w:t>
            </w:r>
          </w:p>
        </w:tc>
        <w:tc>
          <w:tcPr>
            <w:tcW w:w="3380" w:type="dxa"/>
          </w:tcPr>
          <w:p w:rsidR="00CE2823" w:rsidRPr="00391935" w:rsidRDefault="00CE2823" w:rsidP="00CE2823">
            <w:pPr>
              <w:pStyle w:val="TableParagraph"/>
              <w:ind w:left="105" w:right="118"/>
              <w:rPr>
                <w:sz w:val="24"/>
                <w:szCs w:val="24"/>
              </w:rPr>
            </w:pPr>
            <w:r w:rsidRPr="00391935">
              <w:rPr>
                <w:sz w:val="24"/>
                <w:szCs w:val="24"/>
              </w:rPr>
              <w:t>Мир</w:t>
            </w:r>
            <w:r w:rsidRPr="00391935">
              <w:rPr>
                <w:spacing w:val="-6"/>
                <w:sz w:val="24"/>
                <w:szCs w:val="24"/>
              </w:rPr>
              <w:t xml:space="preserve"> </w:t>
            </w:r>
            <w:r w:rsidRPr="00391935">
              <w:rPr>
                <w:sz w:val="24"/>
                <w:szCs w:val="24"/>
              </w:rPr>
              <w:t>моего</w:t>
            </w:r>
            <w:r w:rsidRPr="00391935">
              <w:rPr>
                <w:spacing w:val="-3"/>
                <w:sz w:val="24"/>
                <w:szCs w:val="24"/>
              </w:rPr>
              <w:t xml:space="preserve"> </w:t>
            </w:r>
            <w:r w:rsidRPr="00391935">
              <w:rPr>
                <w:sz w:val="24"/>
                <w:szCs w:val="24"/>
              </w:rPr>
              <w:t>«я».</w:t>
            </w:r>
            <w:r w:rsidRPr="00391935">
              <w:rPr>
                <w:spacing w:val="-3"/>
                <w:sz w:val="24"/>
                <w:szCs w:val="24"/>
              </w:rPr>
              <w:t xml:space="preserve"> </w:t>
            </w:r>
            <w:r w:rsidRPr="00391935">
              <w:rPr>
                <w:sz w:val="24"/>
                <w:szCs w:val="24"/>
              </w:rPr>
              <w:t>Знакомство.</w:t>
            </w:r>
            <w:r w:rsidRPr="00391935">
              <w:rPr>
                <w:spacing w:val="-62"/>
                <w:sz w:val="24"/>
                <w:szCs w:val="24"/>
              </w:rPr>
              <w:t xml:space="preserve"> </w:t>
            </w:r>
            <w:r w:rsidRPr="00391935">
              <w:rPr>
                <w:sz w:val="24"/>
                <w:szCs w:val="24"/>
              </w:rPr>
              <w:t>Приветствие,</w:t>
            </w:r>
            <w:r w:rsidRPr="00391935">
              <w:rPr>
                <w:spacing w:val="-5"/>
                <w:sz w:val="24"/>
                <w:szCs w:val="24"/>
              </w:rPr>
              <w:t xml:space="preserve"> </w:t>
            </w:r>
            <w:r w:rsidRPr="00391935">
              <w:rPr>
                <w:sz w:val="24"/>
                <w:szCs w:val="24"/>
              </w:rPr>
              <w:t>знакомство.</w:t>
            </w:r>
          </w:p>
          <w:p w:rsidR="00CE2823" w:rsidRPr="00391935" w:rsidRDefault="00CE2823" w:rsidP="00CE2823">
            <w:pPr>
              <w:pStyle w:val="TableParagraph"/>
              <w:spacing w:line="299" w:lineRule="exact"/>
              <w:ind w:left="105"/>
              <w:rPr>
                <w:sz w:val="24"/>
                <w:szCs w:val="24"/>
              </w:rPr>
            </w:pPr>
            <w:r w:rsidRPr="00391935">
              <w:rPr>
                <w:sz w:val="24"/>
                <w:szCs w:val="24"/>
              </w:rPr>
              <w:t>Моя</w:t>
            </w:r>
            <w:r w:rsidRPr="00391935">
              <w:rPr>
                <w:spacing w:val="-3"/>
                <w:sz w:val="24"/>
                <w:szCs w:val="24"/>
              </w:rPr>
              <w:t xml:space="preserve"> </w:t>
            </w:r>
            <w:r w:rsidRPr="00391935">
              <w:rPr>
                <w:sz w:val="24"/>
                <w:szCs w:val="24"/>
              </w:rPr>
              <w:t>семья.</w:t>
            </w:r>
            <w:r w:rsidRPr="00391935">
              <w:rPr>
                <w:spacing w:val="-3"/>
                <w:sz w:val="24"/>
                <w:szCs w:val="24"/>
              </w:rPr>
              <w:t xml:space="preserve"> </w:t>
            </w:r>
            <w:r w:rsidRPr="00391935">
              <w:rPr>
                <w:sz w:val="24"/>
                <w:szCs w:val="24"/>
              </w:rPr>
              <w:t>Мой</w:t>
            </w:r>
            <w:r w:rsidRPr="00391935">
              <w:rPr>
                <w:spacing w:val="-4"/>
                <w:sz w:val="24"/>
                <w:szCs w:val="24"/>
              </w:rPr>
              <w:t xml:space="preserve"> </w:t>
            </w:r>
            <w:r w:rsidRPr="00391935">
              <w:rPr>
                <w:sz w:val="24"/>
                <w:szCs w:val="24"/>
              </w:rPr>
              <w:t>день</w:t>
            </w:r>
          </w:p>
          <w:p w:rsidR="00CE2823" w:rsidRPr="00391935" w:rsidRDefault="00CE2823" w:rsidP="00CE2823">
            <w:pPr>
              <w:pStyle w:val="TableParagraph"/>
              <w:spacing w:line="298" w:lineRule="exact"/>
              <w:ind w:left="105" w:right="507"/>
              <w:rPr>
                <w:sz w:val="24"/>
                <w:szCs w:val="24"/>
              </w:rPr>
            </w:pPr>
            <w:r w:rsidRPr="00391935">
              <w:rPr>
                <w:sz w:val="24"/>
                <w:szCs w:val="24"/>
              </w:rPr>
              <w:t>рождения.</w:t>
            </w:r>
            <w:r w:rsidRPr="00391935">
              <w:rPr>
                <w:spacing w:val="-10"/>
                <w:sz w:val="24"/>
                <w:szCs w:val="24"/>
              </w:rPr>
              <w:t xml:space="preserve"> </w:t>
            </w:r>
            <w:r w:rsidRPr="00391935">
              <w:rPr>
                <w:sz w:val="24"/>
                <w:szCs w:val="24"/>
              </w:rPr>
              <w:t>Моя</w:t>
            </w:r>
            <w:r w:rsidRPr="00391935">
              <w:rPr>
                <w:spacing w:val="-8"/>
                <w:sz w:val="24"/>
                <w:szCs w:val="24"/>
              </w:rPr>
              <w:t xml:space="preserve"> </w:t>
            </w:r>
            <w:r w:rsidRPr="00391935">
              <w:rPr>
                <w:sz w:val="24"/>
                <w:szCs w:val="24"/>
              </w:rPr>
              <w:t>любимая</w:t>
            </w:r>
            <w:r w:rsidRPr="00391935">
              <w:rPr>
                <w:spacing w:val="-62"/>
                <w:sz w:val="24"/>
                <w:szCs w:val="24"/>
              </w:rPr>
              <w:t xml:space="preserve"> </w:t>
            </w:r>
            <w:r w:rsidRPr="00391935">
              <w:rPr>
                <w:sz w:val="24"/>
                <w:szCs w:val="24"/>
              </w:rPr>
              <w:t>еда</w:t>
            </w:r>
          </w:p>
        </w:tc>
        <w:tc>
          <w:tcPr>
            <w:tcW w:w="1753" w:type="dxa"/>
          </w:tcPr>
          <w:p w:rsidR="00CE2823" w:rsidRPr="00391935" w:rsidRDefault="00CE2823" w:rsidP="00CE2823">
            <w:pPr>
              <w:pStyle w:val="TableParagraph"/>
              <w:ind w:left="0"/>
              <w:rPr>
                <w:b/>
                <w:sz w:val="24"/>
                <w:szCs w:val="24"/>
              </w:rPr>
            </w:pPr>
          </w:p>
          <w:p w:rsidR="00CE2823" w:rsidRPr="00391935" w:rsidRDefault="00CE2823" w:rsidP="00CE2823">
            <w:pPr>
              <w:pStyle w:val="TableParagraph"/>
              <w:spacing w:before="248"/>
              <w:ind w:left="0" w:right="738"/>
              <w:jc w:val="right"/>
              <w:rPr>
                <w:sz w:val="24"/>
                <w:szCs w:val="24"/>
              </w:rPr>
            </w:pPr>
            <w:r w:rsidRPr="00391935">
              <w:rPr>
                <w:sz w:val="24"/>
                <w:szCs w:val="24"/>
              </w:rPr>
              <w:t>25</w:t>
            </w:r>
          </w:p>
        </w:tc>
        <w:tc>
          <w:tcPr>
            <w:tcW w:w="3640" w:type="dxa"/>
            <w:vMerge w:val="restart"/>
          </w:tcPr>
          <w:p w:rsidR="00CE2823" w:rsidRPr="00391935" w:rsidRDefault="00CE2823" w:rsidP="00CE2823">
            <w:pPr>
              <w:pStyle w:val="TableParagraph"/>
              <w:tabs>
                <w:tab w:val="left" w:pos="1095"/>
                <w:tab w:val="left" w:pos="1747"/>
                <w:tab w:val="left" w:pos="2503"/>
                <w:tab w:val="left" w:pos="2662"/>
                <w:tab w:val="left" w:pos="3112"/>
              </w:tabs>
              <w:ind w:left="8" w:right="3"/>
              <w:rPr>
                <w:sz w:val="24"/>
                <w:szCs w:val="24"/>
              </w:rPr>
            </w:pPr>
            <w:r w:rsidRPr="00391935">
              <w:rPr>
                <w:sz w:val="24"/>
                <w:szCs w:val="24"/>
              </w:rPr>
              <w:t>1.Сайт</w:t>
            </w:r>
            <w:r w:rsidRPr="00391935">
              <w:rPr>
                <w:sz w:val="24"/>
                <w:szCs w:val="24"/>
              </w:rPr>
              <w:tab/>
              <w:t>«Я</w:t>
            </w:r>
            <w:r w:rsidRPr="00391935">
              <w:rPr>
                <w:sz w:val="24"/>
                <w:szCs w:val="24"/>
              </w:rPr>
              <w:tab/>
              <w:t>иду</w:t>
            </w:r>
            <w:r w:rsidRPr="00391935">
              <w:rPr>
                <w:sz w:val="24"/>
                <w:szCs w:val="24"/>
              </w:rPr>
              <w:tab/>
              <w:t>на</w:t>
            </w:r>
            <w:r w:rsidRPr="00391935">
              <w:rPr>
                <w:sz w:val="24"/>
                <w:szCs w:val="24"/>
              </w:rPr>
              <w:tab/>
            </w:r>
            <w:r w:rsidRPr="00391935">
              <w:rPr>
                <w:spacing w:val="-2"/>
                <w:sz w:val="24"/>
                <w:szCs w:val="24"/>
              </w:rPr>
              <w:t>урок</w:t>
            </w:r>
            <w:r w:rsidRPr="00391935">
              <w:rPr>
                <w:spacing w:val="-62"/>
                <w:sz w:val="24"/>
                <w:szCs w:val="24"/>
              </w:rPr>
              <w:t xml:space="preserve"> </w:t>
            </w:r>
            <w:r w:rsidRPr="00391935">
              <w:rPr>
                <w:sz w:val="24"/>
                <w:szCs w:val="24"/>
              </w:rPr>
              <w:t>начальной</w:t>
            </w:r>
            <w:r w:rsidRPr="00391935">
              <w:rPr>
                <w:sz w:val="24"/>
                <w:szCs w:val="24"/>
              </w:rPr>
              <w:tab/>
            </w:r>
            <w:r w:rsidRPr="00391935">
              <w:rPr>
                <w:sz w:val="24"/>
                <w:szCs w:val="24"/>
              </w:rPr>
              <w:tab/>
            </w:r>
            <w:r w:rsidRPr="00391935">
              <w:rPr>
                <w:sz w:val="24"/>
                <w:szCs w:val="24"/>
              </w:rPr>
              <w:tab/>
            </w:r>
            <w:r w:rsidRPr="00391935">
              <w:rPr>
                <w:spacing w:val="-1"/>
                <w:sz w:val="24"/>
                <w:szCs w:val="24"/>
              </w:rPr>
              <w:t>школы»:</w:t>
            </w:r>
            <w:r w:rsidRPr="00391935">
              <w:rPr>
                <w:color w:val="0000FF"/>
                <w:spacing w:val="-62"/>
                <w:sz w:val="24"/>
                <w:szCs w:val="24"/>
              </w:rPr>
              <w:t xml:space="preserve"> </w:t>
            </w:r>
            <w:hyperlink r:id="rId175">
              <w:r w:rsidRPr="00391935">
                <w:rPr>
                  <w:color w:val="0000FF"/>
                  <w:sz w:val="24"/>
                  <w:szCs w:val="24"/>
                  <w:u w:val="single" w:color="0000FF"/>
                </w:rPr>
                <w:t>http://nsc.1september.ru/urok</w:t>
              </w:r>
            </w:hyperlink>
            <w:r w:rsidRPr="00391935">
              <w:rPr>
                <w:color w:val="0000FF"/>
                <w:spacing w:val="1"/>
                <w:sz w:val="24"/>
                <w:szCs w:val="24"/>
              </w:rPr>
              <w:t xml:space="preserve"> </w:t>
            </w:r>
            <w:r w:rsidRPr="00391935">
              <w:rPr>
                <w:sz w:val="24"/>
                <w:szCs w:val="24"/>
              </w:rPr>
              <w:t>2.Электронная</w:t>
            </w:r>
            <w:r w:rsidRPr="00391935">
              <w:rPr>
                <w:spacing w:val="-1"/>
                <w:sz w:val="24"/>
                <w:szCs w:val="24"/>
              </w:rPr>
              <w:t xml:space="preserve"> </w:t>
            </w:r>
            <w:r w:rsidRPr="00391935">
              <w:rPr>
                <w:sz w:val="24"/>
                <w:szCs w:val="24"/>
              </w:rPr>
              <w:t>версия</w:t>
            </w:r>
            <w:r w:rsidRPr="00391935">
              <w:rPr>
                <w:spacing w:val="1"/>
                <w:sz w:val="24"/>
                <w:szCs w:val="24"/>
              </w:rPr>
              <w:t xml:space="preserve"> </w:t>
            </w:r>
            <w:r w:rsidRPr="00391935">
              <w:rPr>
                <w:sz w:val="24"/>
                <w:szCs w:val="24"/>
              </w:rPr>
              <w:t>журнала</w:t>
            </w:r>
          </w:p>
          <w:p w:rsidR="00CE2823" w:rsidRPr="00391935" w:rsidRDefault="00CE2823" w:rsidP="00CE2823">
            <w:pPr>
              <w:pStyle w:val="TableParagraph"/>
              <w:ind w:left="8" w:right="3"/>
              <w:rPr>
                <w:sz w:val="24"/>
                <w:szCs w:val="24"/>
              </w:rPr>
            </w:pPr>
            <w:r w:rsidRPr="00391935">
              <w:rPr>
                <w:sz w:val="24"/>
                <w:szCs w:val="24"/>
              </w:rPr>
              <w:t>«Начальная школа»:</w:t>
            </w:r>
            <w:r w:rsidRPr="00391935">
              <w:rPr>
                <w:spacing w:val="1"/>
                <w:sz w:val="24"/>
                <w:szCs w:val="24"/>
              </w:rPr>
              <w:t xml:space="preserve"> </w:t>
            </w:r>
            <w:hyperlink r:id="rId176">
              <w:r w:rsidRPr="00391935">
                <w:rPr>
                  <w:color w:val="0000FF"/>
                  <w:w w:val="95"/>
                  <w:sz w:val="24"/>
                  <w:szCs w:val="24"/>
                  <w:u w:val="single" w:color="0000FF"/>
                </w:rPr>
                <w:t>http://nsc.1september.ru/index.php</w:t>
              </w:r>
            </w:hyperlink>
            <w:r w:rsidRPr="00391935">
              <w:rPr>
                <w:color w:val="0000FF"/>
                <w:spacing w:val="1"/>
                <w:w w:val="95"/>
                <w:sz w:val="24"/>
                <w:szCs w:val="24"/>
              </w:rPr>
              <w:t xml:space="preserve"> </w:t>
            </w:r>
            <w:r w:rsidRPr="00391935">
              <w:rPr>
                <w:sz w:val="24"/>
                <w:szCs w:val="24"/>
              </w:rPr>
              <w:t>3.Социальная</w:t>
            </w:r>
            <w:r w:rsidRPr="00391935">
              <w:rPr>
                <w:spacing w:val="42"/>
                <w:sz w:val="24"/>
                <w:szCs w:val="24"/>
              </w:rPr>
              <w:t xml:space="preserve"> </w:t>
            </w:r>
            <w:r w:rsidRPr="00391935">
              <w:rPr>
                <w:sz w:val="24"/>
                <w:szCs w:val="24"/>
              </w:rPr>
              <w:t>сеть</w:t>
            </w:r>
            <w:r w:rsidRPr="00391935">
              <w:rPr>
                <w:spacing w:val="42"/>
                <w:sz w:val="24"/>
                <w:szCs w:val="24"/>
              </w:rPr>
              <w:t xml:space="preserve"> </w:t>
            </w:r>
            <w:r w:rsidRPr="00391935">
              <w:rPr>
                <w:sz w:val="24"/>
                <w:szCs w:val="24"/>
              </w:rPr>
              <w:t>работников</w:t>
            </w:r>
            <w:r w:rsidRPr="00391935">
              <w:rPr>
                <w:spacing w:val="-62"/>
                <w:sz w:val="24"/>
                <w:szCs w:val="24"/>
              </w:rPr>
              <w:t xml:space="preserve"> </w:t>
            </w:r>
            <w:r w:rsidRPr="00391935">
              <w:rPr>
                <w:sz w:val="24"/>
                <w:szCs w:val="24"/>
              </w:rPr>
              <w:t>образования:</w:t>
            </w:r>
            <w:r w:rsidRPr="00391935">
              <w:rPr>
                <w:spacing w:val="1"/>
                <w:sz w:val="24"/>
                <w:szCs w:val="24"/>
              </w:rPr>
              <w:t xml:space="preserve"> </w:t>
            </w:r>
            <w:hyperlink r:id="rId177">
              <w:r w:rsidRPr="00391935">
                <w:rPr>
                  <w:color w:val="0000FF"/>
                  <w:sz w:val="24"/>
                  <w:szCs w:val="24"/>
                  <w:u w:val="single" w:color="0000FF"/>
                </w:rPr>
                <w:t>http://nsportal.ru/nachalnaya-</w:t>
              </w:r>
            </w:hyperlink>
            <w:r w:rsidRPr="00391935">
              <w:rPr>
                <w:color w:val="0000FF"/>
                <w:spacing w:val="1"/>
                <w:sz w:val="24"/>
                <w:szCs w:val="24"/>
              </w:rPr>
              <w:t xml:space="preserve"> </w:t>
            </w:r>
            <w:hyperlink r:id="rId178">
              <w:r w:rsidRPr="00391935">
                <w:rPr>
                  <w:color w:val="0000FF"/>
                  <w:sz w:val="24"/>
                  <w:szCs w:val="24"/>
                  <w:u w:val="single" w:color="0000FF"/>
                </w:rPr>
                <w:t>shkola</w:t>
              </w:r>
            </w:hyperlink>
          </w:p>
          <w:p w:rsidR="00CE2823" w:rsidRPr="00391935" w:rsidRDefault="00CE2823" w:rsidP="00CE2823">
            <w:pPr>
              <w:pStyle w:val="TableParagraph"/>
              <w:tabs>
                <w:tab w:val="left" w:pos="1075"/>
                <w:tab w:val="left" w:pos="1111"/>
                <w:tab w:val="left" w:pos="1881"/>
                <w:tab w:val="left" w:pos="2191"/>
                <w:tab w:val="left" w:pos="2584"/>
                <w:tab w:val="left" w:pos="2792"/>
                <w:tab w:val="left" w:pos="2910"/>
                <w:tab w:val="left" w:pos="3484"/>
              </w:tabs>
              <w:ind w:left="8" w:right="3"/>
              <w:rPr>
                <w:sz w:val="24"/>
                <w:szCs w:val="24"/>
              </w:rPr>
            </w:pPr>
            <w:r w:rsidRPr="00391935">
              <w:rPr>
                <w:sz w:val="24"/>
                <w:szCs w:val="24"/>
              </w:rPr>
              <w:t>4.Фестиваль</w:t>
            </w:r>
            <w:r w:rsidRPr="00391935">
              <w:rPr>
                <w:sz w:val="24"/>
                <w:szCs w:val="24"/>
              </w:rPr>
              <w:tab/>
            </w:r>
            <w:r w:rsidRPr="00391935">
              <w:rPr>
                <w:spacing w:val="-1"/>
                <w:sz w:val="24"/>
                <w:szCs w:val="24"/>
              </w:rPr>
              <w:t>педагогических</w:t>
            </w:r>
            <w:r w:rsidRPr="00391935">
              <w:rPr>
                <w:spacing w:val="-62"/>
                <w:sz w:val="24"/>
                <w:szCs w:val="24"/>
              </w:rPr>
              <w:t xml:space="preserve"> </w:t>
            </w:r>
            <w:r w:rsidRPr="00391935">
              <w:rPr>
                <w:sz w:val="24"/>
                <w:szCs w:val="24"/>
              </w:rPr>
              <w:t>идей</w:t>
            </w:r>
            <w:r w:rsidRPr="00391935">
              <w:rPr>
                <w:sz w:val="24"/>
                <w:szCs w:val="24"/>
              </w:rPr>
              <w:tab/>
              <w:t>«Открытый</w:t>
            </w:r>
            <w:r w:rsidRPr="00391935">
              <w:rPr>
                <w:sz w:val="24"/>
                <w:szCs w:val="24"/>
              </w:rPr>
              <w:tab/>
            </w:r>
            <w:r w:rsidRPr="00391935">
              <w:rPr>
                <w:sz w:val="24"/>
                <w:szCs w:val="24"/>
              </w:rPr>
              <w:tab/>
            </w:r>
            <w:r w:rsidRPr="00391935">
              <w:rPr>
                <w:sz w:val="24"/>
                <w:szCs w:val="24"/>
              </w:rPr>
              <w:tab/>
            </w:r>
            <w:r w:rsidRPr="00391935">
              <w:rPr>
                <w:spacing w:val="-2"/>
                <w:sz w:val="24"/>
                <w:szCs w:val="24"/>
              </w:rPr>
              <w:t>урок»:</w:t>
            </w:r>
            <w:r w:rsidRPr="00391935">
              <w:rPr>
                <w:color w:val="0000FF"/>
                <w:spacing w:val="-62"/>
                <w:sz w:val="24"/>
                <w:szCs w:val="24"/>
              </w:rPr>
              <w:t xml:space="preserve"> </w:t>
            </w:r>
            <w:hyperlink r:id="rId179">
              <w:r w:rsidRPr="00391935">
                <w:rPr>
                  <w:color w:val="0000FF"/>
                  <w:sz w:val="24"/>
                  <w:szCs w:val="24"/>
                  <w:u w:val="single" w:color="0000FF"/>
                </w:rPr>
                <w:t>http://festival.1september.ru</w:t>
              </w:r>
            </w:hyperlink>
            <w:r w:rsidRPr="00391935">
              <w:rPr>
                <w:color w:val="0000FF"/>
                <w:spacing w:val="1"/>
                <w:sz w:val="24"/>
                <w:szCs w:val="24"/>
              </w:rPr>
              <w:t xml:space="preserve"> </w:t>
            </w:r>
            <w:r w:rsidRPr="00391935">
              <w:rPr>
                <w:sz w:val="24"/>
                <w:szCs w:val="24"/>
              </w:rPr>
              <w:t>5.Методические</w:t>
            </w:r>
            <w:r w:rsidRPr="00391935">
              <w:rPr>
                <w:sz w:val="24"/>
                <w:szCs w:val="24"/>
              </w:rPr>
              <w:tab/>
            </w:r>
            <w:r w:rsidRPr="00391935">
              <w:rPr>
                <w:sz w:val="24"/>
                <w:szCs w:val="24"/>
              </w:rPr>
              <w:tab/>
              <w:t>пособия</w:t>
            </w:r>
            <w:r w:rsidRPr="00391935">
              <w:rPr>
                <w:sz w:val="24"/>
                <w:szCs w:val="24"/>
              </w:rPr>
              <w:tab/>
            </w:r>
            <w:r w:rsidRPr="00391935">
              <w:rPr>
                <w:spacing w:val="-3"/>
                <w:sz w:val="24"/>
                <w:szCs w:val="24"/>
              </w:rPr>
              <w:t>и</w:t>
            </w:r>
            <w:r w:rsidRPr="00391935">
              <w:rPr>
                <w:spacing w:val="-62"/>
                <w:sz w:val="24"/>
                <w:szCs w:val="24"/>
              </w:rPr>
              <w:t xml:space="preserve"> </w:t>
            </w:r>
            <w:r w:rsidRPr="00391935">
              <w:rPr>
                <w:sz w:val="24"/>
                <w:szCs w:val="24"/>
              </w:rPr>
              <w:t>рабочие</w:t>
            </w:r>
            <w:r w:rsidRPr="00391935">
              <w:rPr>
                <w:sz w:val="24"/>
                <w:szCs w:val="24"/>
              </w:rPr>
              <w:tab/>
            </w:r>
            <w:r w:rsidRPr="00391935">
              <w:rPr>
                <w:sz w:val="24"/>
                <w:szCs w:val="24"/>
              </w:rPr>
              <w:tab/>
              <w:t>программы</w:t>
            </w:r>
            <w:r w:rsidRPr="00391935">
              <w:rPr>
                <w:sz w:val="24"/>
                <w:szCs w:val="24"/>
              </w:rPr>
              <w:tab/>
            </w:r>
            <w:r w:rsidRPr="00391935">
              <w:rPr>
                <w:spacing w:val="-1"/>
                <w:sz w:val="24"/>
                <w:szCs w:val="24"/>
              </w:rPr>
              <w:t>учителям</w:t>
            </w:r>
            <w:r w:rsidRPr="00391935">
              <w:rPr>
                <w:spacing w:val="-62"/>
                <w:sz w:val="24"/>
                <w:szCs w:val="24"/>
              </w:rPr>
              <w:t xml:space="preserve"> </w:t>
            </w:r>
            <w:r w:rsidRPr="00391935">
              <w:rPr>
                <w:sz w:val="24"/>
                <w:szCs w:val="24"/>
              </w:rPr>
              <w:t>начальной</w:t>
            </w:r>
            <w:r w:rsidRPr="00391935">
              <w:rPr>
                <w:sz w:val="24"/>
                <w:szCs w:val="24"/>
              </w:rPr>
              <w:tab/>
            </w:r>
            <w:r w:rsidRPr="00391935">
              <w:rPr>
                <w:sz w:val="24"/>
                <w:szCs w:val="24"/>
              </w:rPr>
              <w:tab/>
            </w:r>
            <w:r w:rsidRPr="00391935">
              <w:rPr>
                <w:sz w:val="24"/>
                <w:szCs w:val="24"/>
              </w:rPr>
              <w:tab/>
            </w:r>
            <w:r w:rsidRPr="00391935">
              <w:rPr>
                <w:sz w:val="24"/>
                <w:szCs w:val="24"/>
              </w:rPr>
              <w:tab/>
            </w:r>
            <w:r w:rsidRPr="00391935">
              <w:rPr>
                <w:spacing w:val="-1"/>
                <w:sz w:val="24"/>
                <w:szCs w:val="24"/>
              </w:rPr>
              <w:t>школы:</w:t>
            </w:r>
            <w:r w:rsidRPr="00391935">
              <w:rPr>
                <w:color w:val="0000FF"/>
                <w:spacing w:val="-62"/>
                <w:sz w:val="24"/>
                <w:szCs w:val="24"/>
              </w:rPr>
              <w:t xml:space="preserve"> </w:t>
            </w:r>
            <w:hyperlink r:id="rId180">
              <w:r w:rsidRPr="00391935">
                <w:rPr>
                  <w:color w:val="0000FF"/>
                  <w:sz w:val="24"/>
                  <w:szCs w:val="24"/>
                  <w:u w:val="single" w:color="0000FF"/>
                </w:rPr>
                <w:t>http://nachalka.com</w:t>
              </w:r>
            </w:hyperlink>
          </w:p>
          <w:p w:rsidR="00CE2823" w:rsidRPr="00391935" w:rsidRDefault="00CE2823" w:rsidP="00CE2823">
            <w:pPr>
              <w:pStyle w:val="TableParagraph"/>
              <w:tabs>
                <w:tab w:val="left" w:pos="1891"/>
                <w:tab w:val="left" w:pos="2319"/>
                <w:tab w:val="left" w:pos="2507"/>
                <w:tab w:val="left" w:pos="2794"/>
              </w:tabs>
              <w:ind w:left="8" w:right="3"/>
              <w:rPr>
                <w:sz w:val="24"/>
                <w:szCs w:val="24"/>
              </w:rPr>
            </w:pPr>
            <w:r w:rsidRPr="00391935">
              <w:rPr>
                <w:sz w:val="24"/>
                <w:szCs w:val="24"/>
              </w:rPr>
              <w:t>6.Сетевое</w:t>
            </w:r>
            <w:r w:rsidRPr="00391935">
              <w:rPr>
                <w:sz w:val="24"/>
                <w:szCs w:val="24"/>
              </w:rPr>
              <w:tab/>
            </w:r>
            <w:r w:rsidRPr="00391935">
              <w:rPr>
                <w:sz w:val="24"/>
                <w:szCs w:val="24"/>
              </w:rPr>
              <w:tab/>
            </w:r>
            <w:r w:rsidRPr="00391935">
              <w:rPr>
                <w:spacing w:val="-1"/>
                <w:sz w:val="24"/>
                <w:szCs w:val="24"/>
              </w:rPr>
              <w:t>сообщество</w:t>
            </w:r>
            <w:r w:rsidRPr="00391935">
              <w:rPr>
                <w:spacing w:val="-62"/>
                <w:sz w:val="24"/>
                <w:szCs w:val="24"/>
              </w:rPr>
              <w:t xml:space="preserve"> </w:t>
            </w:r>
            <w:r w:rsidRPr="00391935">
              <w:rPr>
                <w:sz w:val="24"/>
                <w:szCs w:val="24"/>
              </w:rPr>
              <w:t>педагогов:</w:t>
            </w:r>
            <w:r w:rsidRPr="00391935">
              <w:rPr>
                <w:color w:val="0000FF"/>
                <w:sz w:val="24"/>
                <w:szCs w:val="24"/>
              </w:rPr>
              <w:t xml:space="preserve"> </w:t>
            </w:r>
            <w:hyperlink r:id="rId181">
              <w:r w:rsidRPr="00391935">
                <w:rPr>
                  <w:color w:val="0000FF"/>
                  <w:sz w:val="24"/>
                  <w:szCs w:val="24"/>
                  <w:u w:val="single" w:color="0000FF"/>
                </w:rPr>
                <w:t>http://rusedu.net</w:t>
              </w:r>
            </w:hyperlink>
            <w:r w:rsidRPr="00391935">
              <w:rPr>
                <w:color w:val="0000FF"/>
                <w:spacing w:val="1"/>
                <w:sz w:val="24"/>
                <w:szCs w:val="24"/>
              </w:rPr>
              <w:t xml:space="preserve"> </w:t>
            </w:r>
            <w:r w:rsidRPr="00391935">
              <w:rPr>
                <w:sz w:val="24"/>
                <w:szCs w:val="24"/>
              </w:rPr>
              <w:t>7.Учитель</w:t>
            </w:r>
            <w:r w:rsidRPr="00391935">
              <w:rPr>
                <w:sz w:val="24"/>
                <w:szCs w:val="24"/>
              </w:rPr>
              <w:tab/>
            </w:r>
            <w:r w:rsidRPr="00391935">
              <w:rPr>
                <w:sz w:val="24"/>
                <w:szCs w:val="24"/>
              </w:rPr>
              <w:tab/>
            </w:r>
            <w:r w:rsidRPr="00391935">
              <w:rPr>
                <w:sz w:val="24"/>
                <w:szCs w:val="24"/>
              </w:rPr>
              <w:tab/>
            </w:r>
            <w:r w:rsidRPr="00391935">
              <w:rPr>
                <w:sz w:val="24"/>
                <w:szCs w:val="24"/>
              </w:rPr>
              <w:tab/>
            </w:r>
            <w:r w:rsidRPr="00391935">
              <w:rPr>
                <w:spacing w:val="-1"/>
                <w:sz w:val="24"/>
                <w:szCs w:val="24"/>
              </w:rPr>
              <w:t>портал:</w:t>
            </w:r>
            <w:r w:rsidRPr="00391935">
              <w:rPr>
                <w:color w:val="0000FF"/>
                <w:spacing w:val="-62"/>
                <w:sz w:val="24"/>
                <w:szCs w:val="24"/>
              </w:rPr>
              <w:t xml:space="preserve"> </w:t>
            </w:r>
            <w:hyperlink r:id="rId182">
              <w:r w:rsidRPr="00391935">
                <w:rPr>
                  <w:color w:val="0000FF"/>
                  <w:sz w:val="24"/>
                  <w:szCs w:val="24"/>
                  <w:u w:val="single" w:color="0000FF"/>
                </w:rPr>
                <w:t>http://www.uchportal.ru</w:t>
              </w:r>
            </w:hyperlink>
            <w:r w:rsidRPr="00391935">
              <w:rPr>
                <w:color w:val="0000FF"/>
                <w:spacing w:val="1"/>
                <w:sz w:val="24"/>
                <w:szCs w:val="24"/>
              </w:rPr>
              <w:t xml:space="preserve"> </w:t>
            </w:r>
            <w:r w:rsidRPr="00391935">
              <w:rPr>
                <w:sz w:val="24"/>
                <w:szCs w:val="24"/>
              </w:rPr>
              <w:t>8.Видеоуроки</w:t>
            </w:r>
            <w:r w:rsidRPr="00391935">
              <w:rPr>
                <w:sz w:val="24"/>
                <w:szCs w:val="24"/>
              </w:rPr>
              <w:tab/>
              <w:t>по</w:t>
            </w:r>
            <w:r w:rsidRPr="00391935">
              <w:rPr>
                <w:sz w:val="24"/>
                <w:szCs w:val="24"/>
              </w:rPr>
              <w:tab/>
            </w:r>
            <w:r w:rsidRPr="00391935">
              <w:rPr>
                <w:sz w:val="24"/>
                <w:szCs w:val="24"/>
              </w:rPr>
              <w:tab/>
            </w:r>
            <w:r w:rsidRPr="00391935">
              <w:rPr>
                <w:spacing w:val="-1"/>
                <w:sz w:val="24"/>
                <w:szCs w:val="24"/>
              </w:rPr>
              <w:t>основным</w:t>
            </w:r>
            <w:r w:rsidRPr="00391935">
              <w:rPr>
                <w:spacing w:val="-62"/>
                <w:sz w:val="24"/>
                <w:szCs w:val="24"/>
              </w:rPr>
              <w:t xml:space="preserve"> </w:t>
            </w:r>
            <w:r w:rsidRPr="00391935">
              <w:rPr>
                <w:sz w:val="24"/>
                <w:szCs w:val="24"/>
              </w:rPr>
              <w:t>предметам</w:t>
            </w:r>
            <w:r w:rsidRPr="00391935">
              <w:rPr>
                <w:sz w:val="24"/>
                <w:szCs w:val="24"/>
              </w:rPr>
              <w:tab/>
            </w:r>
            <w:r w:rsidRPr="00391935">
              <w:rPr>
                <w:sz w:val="24"/>
                <w:szCs w:val="24"/>
              </w:rPr>
              <w:tab/>
            </w:r>
            <w:r w:rsidRPr="00391935">
              <w:rPr>
                <w:sz w:val="24"/>
                <w:szCs w:val="24"/>
              </w:rPr>
              <w:tab/>
            </w:r>
            <w:r w:rsidRPr="00391935">
              <w:rPr>
                <w:spacing w:val="-1"/>
                <w:sz w:val="24"/>
                <w:szCs w:val="24"/>
              </w:rPr>
              <w:t>школьной</w:t>
            </w:r>
            <w:r w:rsidRPr="00391935">
              <w:rPr>
                <w:spacing w:val="-62"/>
                <w:sz w:val="24"/>
                <w:szCs w:val="24"/>
              </w:rPr>
              <w:t xml:space="preserve"> </w:t>
            </w:r>
            <w:r w:rsidRPr="00391935">
              <w:rPr>
                <w:sz w:val="24"/>
                <w:szCs w:val="24"/>
              </w:rPr>
              <w:t>программы:</w:t>
            </w:r>
            <w:r w:rsidRPr="00391935">
              <w:rPr>
                <w:color w:val="0000FF"/>
                <w:spacing w:val="-4"/>
                <w:sz w:val="24"/>
                <w:szCs w:val="24"/>
              </w:rPr>
              <w:t xml:space="preserve"> </w:t>
            </w:r>
            <w:hyperlink r:id="rId183">
              <w:r w:rsidRPr="00391935">
                <w:rPr>
                  <w:color w:val="0000FF"/>
                  <w:sz w:val="24"/>
                  <w:szCs w:val="24"/>
                  <w:u w:val="single" w:color="0000FF"/>
                </w:rPr>
                <w:t>http://inerneturok.ru</w:t>
              </w:r>
            </w:hyperlink>
          </w:p>
          <w:p w:rsidR="00CE2823" w:rsidRPr="00391935" w:rsidRDefault="00CE2823" w:rsidP="00CE2823">
            <w:pPr>
              <w:pStyle w:val="TableParagraph"/>
              <w:tabs>
                <w:tab w:val="left" w:pos="1891"/>
                <w:tab w:val="left" w:pos="2319"/>
                <w:tab w:val="left" w:pos="2507"/>
                <w:tab w:val="left" w:pos="2794"/>
              </w:tabs>
              <w:ind w:left="8" w:right="3"/>
              <w:rPr>
                <w:sz w:val="24"/>
                <w:szCs w:val="24"/>
              </w:rPr>
            </w:pPr>
            <w:r w:rsidRPr="00391935">
              <w:rPr>
                <w:sz w:val="24"/>
                <w:szCs w:val="24"/>
              </w:rPr>
              <w:t xml:space="preserve">9.Образовательная платформа </w:t>
            </w:r>
            <w:hyperlink r:id="rId184" w:history="1">
              <w:r w:rsidRPr="00391935">
                <w:rPr>
                  <w:rStyle w:val="a8"/>
                  <w:sz w:val="24"/>
                  <w:szCs w:val="24"/>
                </w:rPr>
                <w:t>https://uchi.ru/</w:t>
              </w:r>
            </w:hyperlink>
          </w:p>
        </w:tc>
      </w:tr>
      <w:tr w:rsidR="00CE2823" w:rsidRPr="00391935" w:rsidTr="00CE2823">
        <w:trPr>
          <w:trHeight w:val="1197"/>
        </w:trPr>
        <w:tc>
          <w:tcPr>
            <w:tcW w:w="588" w:type="dxa"/>
          </w:tcPr>
          <w:p w:rsidR="00CE2823" w:rsidRPr="00391935" w:rsidRDefault="00CE2823" w:rsidP="00CE2823">
            <w:pPr>
              <w:pStyle w:val="TableParagraph"/>
              <w:spacing w:line="295" w:lineRule="exact"/>
              <w:ind w:left="194"/>
              <w:rPr>
                <w:sz w:val="24"/>
                <w:szCs w:val="24"/>
              </w:rPr>
            </w:pPr>
            <w:r w:rsidRPr="00391935">
              <w:rPr>
                <w:sz w:val="24"/>
                <w:szCs w:val="24"/>
              </w:rPr>
              <w:t>2.</w:t>
            </w:r>
          </w:p>
        </w:tc>
        <w:tc>
          <w:tcPr>
            <w:tcW w:w="3380" w:type="dxa"/>
          </w:tcPr>
          <w:p w:rsidR="00CE2823" w:rsidRPr="00391935" w:rsidRDefault="00CE2823" w:rsidP="00CE2823">
            <w:pPr>
              <w:pStyle w:val="TableParagraph"/>
              <w:ind w:left="105" w:right="442"/>
              <w:rPr>
                <w:sz w:val="24"/>
                <w:szCs w:val="24"/>
              </w:rPr>
            </w:pPr>
            <w:r w:rsidRPr="00391935">
              <w:rPr>
                <w:sz w:val="24"/>
                <w:szCs w:val="24"/>
              </w:rPr>
              <w:t>Мир</w:t>
            </w:r>
            <w:r w:rsidRPr="00391935">
              <w:rPr>
                <w:spacing w:val="-3"/>
                <w:sz w:val="24"/>
                <w:szCs w:val="24"/>
              </w:rPr>
              <w:t xml:space="preserve"> </w:t>
            </w:r>
            <w:r w:rsidRPr="00391935">
              <w:rPr>
                <w:sz w:val="24"/>
                <w:szCs w:val="24"/>
              </w:rPr>
              <w:t>моих</w:t>
            </w:r>
            <w:r w:rsidRPr="00391935">
              <w:rPr>
                <w:spacing w:val="4"/>
                <w:sz w:val="24"/>
                <w:szCs w:val="24"/>
              </w:rPr>
              <w:t xml:space="preserve"> </w:t>
            </w:r>
            <w:r w:rsidRPr="00391935">
              <w:rPr>
                <w:sz w:val="24"/>
                <w:szCs w:val="24"/>
              </w:rPr>
              <w:t>увлечений.</w:t>
            </w:r>
            <w:r w:rsidRPr="00391935">
              <w:rPr>
                <w:spacing w:val="1"/>
                <w:sz w:val="24"/>
                <w:szCs w:val="24"/>
              </w:rPr>
              <w:t xml:space="preserve"> </w:t>
            </w:r>
            <w:r w:rsidRPr="00391935">
              <w:rPr>
                <w:sz w:val="24"/>
                <w:szCs w:val="24"/>
              </w:rPr>
              <w:t>Любимый</w:t>
            </w:r>
            <w:r w:rsidRPr="00391935">
              <w:rPr>
                <w:spacing w:val="-8"/>
                <w:sz w:val="24"/>
                <w:szCs w:val="24"/>
              </w:rPr>
              <w:t xml:space="preserve"> </w:t>
            </w:r>
            <w:r w:rsidRPr="00391935">
              <w:rPr>
                <w:sz w:val="24"/>
                <w:szCs w:val="24"/>
              </w:rPr>
              <w:t>цвет,</w:t>
            </w:r>
            <w:r w:rsidRPr="00391935">
              <w:rPr>
                <w:spacing w:val="-8"/>
                <w:sz w:val="24"/>
                <w:szCs w:val="24"/>
              </w:rPr>
              <w:t xml:space="preserve"> </w:t>
            </w:r>
            <w:r w:rsidRPr="00391935">
              <w:rPr>
                <w:sz w:val="24"/>
                <w:szCs w:val="24"/>
              </w:rPr>
              <w:t>игрушка.</w:t>
            </w:r>
            <w:r w:rsidRPr="00391935">
              <w:rPr>
                <w:spacing w:val="-62"/>
                <w:sz w:val="24"/>
                <w:szCs w:val="24"/>
              </w:rPr>
              <w:t xml:space="preserve"> </w:t>
            </w:r>
            <w:r w:rsidRPr="00391935">
              <w:rPr>
                <w:sz w:val="24"/>
                <w:szCs w:val="24"/>
              </w:rPr>
              <w:t>Любимые</w:t>
            </w:r>
            <w:r w:rsidRPr="00391935">
              <w:rPr>
                <w:spacing w:val="-3"/>
                <w:sz w:val="24"/>
                <w:szCs w:val="24"/>
              </w:rPr>
              <w:t xml:space="preserve"> </w:t>
            </w:r>
            <w:r w:rsidRPr="00391935">
              <w:rPr>
                <w:sz w:val="24"/>
                <w:szCs w:val="24"/>
              </w:rPr>
              <w:t>занятия.</w:t>
            </w:r>
            <w:r w:rsidRPr="00391935">
              <w:rPr>
                <w:spacing w:val="-3"/>
                <w:sz w:val="24"/>
                <w:szCs w:val="24"/>
              </w:rPr>
              <w:t xml:space="preserve"> </w:t>
            </w:r>
            <w:r w:rsidRPr="00391935">
              <w:rPr>
                <w:sz w:val="24"/>
                <w:szCs w:val="24"/>
              </w:rPr>
              <w:t>Мой</w:t>
            </w:r>
          </w:p>
          <w:p w:rsidR="00CE2823" w:rsidRPr="00391935" w:rsidRDefault="00CE2823" w:rsidP="00CE2823">
            <w:pPr>
              <w:pStyle w:val="TableParagraph"/>
              <w:spacing w:line="283" w:lineRule="exact"/>
              <w:ind w:left="105"/>
              <w:rPr>
                <w:sz w:val="24"/>
                <w:szCs w:val="24"/>
              </w:rPr>
            </w:pPr>
            <w:r w:rsidRPr="00391935">
              <w:rPr>
                <w:sz w:val="24"/>
                <w:szCs w:val="24"/>
              </w:rPr>
              <w:t>питомец.</w:t>
            </w:r>
            <w:r w:rsidRPr="00391935">
              <w:rPr>
                <w:spacing w:val="-1"/>
                <w:sz w:val="24"/>
                <w:szCs w:val="24"/>
              </w:rPr>
              <w:t xml:space="preserve"> </w:t>
            </w:r>
            <w:r w:rsidRPr="00391935">
              <w:rPr>
                <w:sz w:val="24"/>
                <w:szCs w:val="24"/>
              </w:rPr>
              <w:t>Выходной</w:t>
            </w:r>
            <w:r w:rsidRPr="00391935">
              <w:rPr>
                <w:spacing w:val="-3"/>
                <w:sz w:val="24"/>
                <w:szCs w:val="24"/>
              </w:rPr>
              <w:t xml:space="preserve"> </w:t>
            </w:r>
            <w:r w:rsidRPr="00391935">
              <w:rPr>
                <w:sz w:val="24"/>
                <w:szCs w:val="24"/>
              </w:rPr>
              <w:t>день</w:t>
            </w:r>
          </w:p>
        </w:tc>
        <w:tc>
          <w:tcPr>
            <w:tcW w:w="1753" w:type="dxa"/>
          </w:tcPr>
          <w:p w:rsidR="00CE2823" w:rsidRPr="00391935" w:rsidRDefault="00CE2823" w:rsidP="00CE2823">
            <w:pPr>
              <w:pStyle w:val="TableParagraph"/>
              <w:spacing w:before="8"/>
              <w:ind w:left="0"/>
              <w:rPr>
                <w:b/>
                <w:sz w:val="24"/>
                <w:szCs w:val="24"/>
              </w:rPr>
            </w:pPr>
          </w:p>
          <w:p w:rsidR="00CE2823" w:rsidRPr="00391935" w:rsidRDefault="00CE2823" w:rsidP="00CE2823">
            <w:pPr>
              <w:pStyle w:val="TableParagraph"/>
              <w:ind w:left="0" w:right="668"/>
              <w:jc w:val="right"/>
              <w:rPr>
                <w:sz w:val="24"/>
                <w:szCs w:val="24"/>
              </w:rPr>
            </w:pPr>
            <w:r w:rsidRPr="00391935">
              <w:rPr>
                <w:sz w:val="24"/>
                <w:szCs w:val="24"/>
              </w:rPr>
              <w:t>20</w:t>
            </w:r>
          </w:p>
        </w:tc>
        <w:tc>
          <w:tcPr>
            <w:tcW w:w="3640" w:type="dxa"/>
            <w:vMerge/>
            <w:tcBorders>
              <w:top w:val="nil"/>
            </w:tcBorders>
          </w:tcPr>
          <w:p w:rsidR="00CE2823" w:rsidRPr="00391935" w:rsidRDefault="00CE2823" w:rsidP="00CE2823">
            <w:pPr>
              <w:rPr>
                <w:sz w:val="24"/>
                <w:szCs w:val="24"/>
              </w:rPr>
            </w:pPr>
          </w:p>
        </w:tc>
      </w:tr>
      <w:tr w:rsidR="00CE2823" w:rsidRPr="00391935" w:rsidTr="00CE2823">
        <w:trPr>
          <w:trHeight w:val="1060"/>
        </w:trPr>
        <w:tc>
          <w:tcPr>
            <w:tcW w:w="588" w:type="dxa"/>
          </w:tcPr>
          <w:p w:rsidR="00CE2823" w:rsidRPr="00391935" w:rsidRDefault="00CE2823" w:rsidP="00CE2823">
            <w:pPr>
              <w:pStyle w:val="TableParagraph"/>
              <w:spacing w:line="295" w:lineRule="exact"/>
              <w:ind w:left="194"/>
              <w:rPr>
                <w:sz w:val="24"/>
                <w:szCs w:val="24"/>
              </w:rPr>
            </w:pPr>
            <w:r w:rsidRPr="00391935">
              <w:rPr>
                <w:sz w:val="24"/>
                <w:szCs w:val="24"/>
              </w:rPr>
              <w:t>3.</w:t>
            </w:r>
          </w:p>
        </w:tc>
        <w:tc>
          <w:tcPr>
            <w:tcW w:w="3380" w:type="dxa"/>
          </w:tcPr>
          <w:p w:rsidR="00CE2823" w:rsidRPr="00391935" w:rsidRDefault="00CE2823" w:rsidP="00CE2823">
            <w:pPr>
              <w:pStyle w:val="TableParagraph"/>
              <w:ind w:left="105" w:right="271"/>
              <w:rPr>
                <w:sz w:val="24"/>
                <w:szCs w:val="24"/>
              </w:rPr>
            </w:pPr>
            <w:r w:rsidRPr="00391935">
              <w:rPr>
                <w:sz w:val="24"/>
                <w:szCs w:val="24"/>
              </w:rPr>
              <w:t>Мир вокруг меня. Моя</w:t>
            </w:r>
            <w:r w:rsidRPr="00391935">
              <w:rPr>
                <w:spacing w:val="1"/>
                <w:sz w:val="24"/>
                <w:szCs w:val="24"/>
              </w:rPr>
              <w:t xml:space="preserve"> </w:t>
            </w:r>
            <w:r w:rsidRPr="00391935">
              <w:rPr>
                <w:sz w:val="24"/>
                <w:szCs w:val="24"/>
              </w:rPr>
              <w:t>школа. Мои друзья. Моя</w:t>
            </w:r>
            <w:r w:rsidRPr="00391935">
              <w:rPr>
                <w:spacing w:val="1"/>
                <w:sz w:val="24"/>
                <w:szCs w:val="24"/>
              </w:rPr>
              <w:t xml:space="preserve"> </w:t>
            </w:r>
            <w:r w:rsidRPr="00391935">
              <w:rPr>
                <w:sz w:val="24"/>
                <w:szCs w:val="24"/>
              </w:rPr>
              <w:t>малая</w:t>
            </w:r>
            <w:r w:rsidRPr="00391935">
              <w:rPr>
                <w:spacing w:val="-4"/>
                <w:sz w:val="24"/>
                <w:szCs w:val="24"/>
              </w:rPr>
              <w:t xml:space="preserve"> </w:t>
            </w:r>
            <w:r w:rsidRPr="00391935">
              <w:rPr>
                <w:sz w:val="24"/>
                <w:szCs w:val="24"/>
              </w:rPr>
              <w:t>родина</w:t>
            </w:r>
            <w:r w:rsidRPr="00391935">
              <w:rPr>
                <w:spacing w:val="-4"/>
                <w:sz w:val="24"/>
                <w:szCs w:val="24"/>
              </w:rPr>
              <w:t xml:space="preserve"> </w:t>
            </w:r>
            <w:r w:rsidRPr="00391935">
              <w:rPr>
                <w:sz w:val="24"/>
                <w:szCs w:val="24"/>
              </w:rPr>
              <w:t>(город,</w:t>
            </w:r>
            <w:r w:rsidRPr="00391935">
              <w:rPr>
                <w:spacing w:val="-2"/>
                <w:sz w:val="24"/>
                <w:szCs w:val="24"/>
              </w:rPr>
              <w:t xml:space="preserve"> </w:t>
            </w:r>
            <w:r w:rsidRPr="00391935">
              <w:rPr>
                <w:sz w:val="24"/>
                <w:szCs w:val="24"/>
              </w:rPr>
              <w:t>село)</w:t>
            </w:r>
          </w:p>
        </w:tc>
        <w:tc>
          <w:tcPr>
            <w:tcW w:w="1753" w:type="dxa"/>
          </w:tcPr>
          <w:p w:rsidR="00CE2823" w:rsidRPr="00391935" w:rsidRDefault="00CE2823" w:rsidP="00CE2823">
            <w:pPr>
              <w:pStyle w:val="TableParagraph"/>
              <w:spacing w:line="295" w:lineRule="exact"/>
              <w:ind w:left="0" w:right="668"/>
              <w:jc w:val="right"/>
              <w:rPr>
                <w:sz w:val="24"/>
                <w:szCs w:val="24"/>
              </w:rPr>
            </w:pPr>
            <w:r w:rsidRPr="00391935">
              <w:rPr>
                <w:sz w:val="24"/>
                <w:szCs w:val="24"/>
              </w:rPr>
              <w:t>15</w:t>
            </w:r>
          </w:p>
        </w:tc>
        <w:tc>
          <w:tcPr>
            <w:tcW w:w="3640" w:type="dxa"/>
            <w:vMerge/>
            <w:tcBorders>
              <w:top w:val="nil"/>
            </w:tcBorders>
          </w:tcPr>
          <w:p w:rsidR="00CE2823" w:rsidRPr="00391935" w:rsidRDefault="00CE2823" w:rsidP="00CE2823">
            <w:pPr>
              <w:rPr>
                <w:sz w:val="24"/>
                <w:szCs w:val="24"/>
              </w:rPr>
            </w:pPr>
          </w:p>
        </w:tc>
      </w:tr>
      <w:tr w:rsidR="00CE2823" w:rsidRPr="00391935" w:rsidTr="00CE2823">
        <w:trPr>
          <w:trHeight w:val="2990"/>
        </w:trPr>
        <w:tc>
          <w:tcPr>
            <w:tcW w:w="588" w:type="dxa"/>
          </w:tcPr>
          <w:p w:rsidR="00CE2823" w:rsidRPr="00391935" w:rsidRDefault="00CE2823" w:rsidP="00CE2823">
            <w:pPr>
              <w:pStyle w:val="TableParagraph"/>
              <w:spacing w:line="296" w:lineRule="exact"/>
              <w:ind w:left="225"/>
              <w:rPr>
                <w:sz w:val="24"/>
                <w:szCs w:val="24"/>
              </w:rPr>
            </w:pPr>
            <w:r w:rsidRPr="00391935">
              <w:rPr>
                <w:w w:val="99"/>
                <w:sz w:val="24"/>
                <w:szCs w:val="24"/>
              </w:rPr>
              <w:t>4</w:t>
            </w:r>
          </w:p>
        </w:tc>
        <w:tc>
          <w:tcPr>
            <w:tcW w:w="3380" w:type="dxa"/>
          </w:tcPr>
          <w:p w:rsidR="00CE2823" w:rsidRPr="00391935" w:rsidRDefault="00CE2823" w:rsidP="00CE2823">
            <w:pPr>
              <w:pStyle w:val="TableParagraph"/>
              <w:tabs>
                <w:tab w:val="left" w:pos="1621"/>
                <w:tab w:val="left" w:pos="3128"/>
              </w:tabs>
              <w:ind w:left="105" w:right="100"/>
              <w:jc w:val="both"/>
              <w:rPr>
                <w:sz w:val="24"/>
                <w:szCs w:val="24"/>
              </w:rPr>
            </w:pPr>
            <w:r w:rsidRPr="00391935">
              <w:rPr>
                <w:sz w:val="24"/>
                <w:szCs w:val="24"/>
              </w:rPr>
              <w:t>Родная</w:t>
            </w:r>
            <w:r w:rsidRPr="00391935">
              <w:rPr>
                <w:spacing w:val="1"/>
                <w:sz w:val="24"/>
                <w:szCs w:val="24"/>
              </w:rPr>
              <w:t xml:space="preserve"> </w:t>
            </w:r>
            <w:r w:rsidRPr="00391935">
              <w:rPr>
                <w:sz w:val="24"/>
                <w:szCs w:val="24"/>
              </w:rPr>
              <w:t>страна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страны</w:t>
            </w:r>
            <w:r w:rsidRPr="00391935">
              <w:rPr>
                <w:spacing w:val="1"/>
                <w:sz w:val="24"/>
                <w:szCs w:val="24"/>
              </w:rPr>
              <w:t xml:space="preserve"> </w:t>
            </w:r>
            <w:r w:rsidRPr="00391935">
              <w:rPr>
                <w:sz w:val="24"/>
                <w:szCs w:val="24"/>
              </w:rPr>
              <w:t>изучаемого языка. Названия</w:t>
            </w:r>
            <w:r w:rsidRPr="00391935">
              <w:rPr>
                <w:spacing w:val="-62"/>
                <w:sz w:val="24"/>
                <w:szCs w:val="24"/>
              </w:rPr>
              <w:t xml:space="preserve"> </w:t>
            </w:r>
            <w:r w:rsidRPr="00391935">
              <w:rPr>
                <w:sz w:val="24"/>
                <w:szCs w:val="24"/>
              </w:rPr>
              <w:t>родной</w:t>
            </w:r>
            <w:r w:rsidRPr="00391935">
              <w:rPr>
                <w:sz w:val="24"/>
                <w:szCs w:val="24"/>
              </w:rPr>
              <w:tab/>
              <w:t>страны</w:t>
            </w:r>
            <w:r w:rsidRPr="00391935">
              <w:rPr>
                <w:sz w:val="24"/>
                <w:szCs w:val="24"/>
              </w:rPr>
              <w:tab/>
            </w:r>
            <w:r w:rsidRPr="00391935">
              <w:rPr>
                <w:spacing w:val="-4"/>
                <w:sz w:val="24"/>
                <w:szCs w:val="24"/>
              </w:rPr>
              <w:t>и</w:t>
            </w:r>
            <w:r w:rsidRPr="00391935">
              <w:rPr>
                <w:spacing w:val="-63"/>
                <w:sz w:val="24"/>
                <w:szCs w:val="24"/>
              </w:rPr>
              <w:t xml:space="preserve"> </w:t>
            </w:r>
            <w:r w:rsidRPr="00391935">
              <w:rPr>
                <w:sz w:val="24"/>
                <w:szCs w:val="24"/>
              </w:rPr>
              <w:t>страны/стран</w:t>
            </w:r>
            <w:r w:rsidRPr="00391935">
              <w:rPr>
                <w:spacing w:val="1"/>
                <w:sz w:val="24"/>
                <w:szCs w:val="24"/>
              </w:rPr>
              <w:t xml:space="preserve"> </w:t>
            </w:r>
            <w:r w:rsidRPr="00391935">
              <w:rPr>
                <w:sz w:val="24"/>
                <w:szCs w:val="24"/>
              </w:rPr>
              <w:t>изучаемого</w:t>
            </w:r>
            <w:r w:rsidRPr="00391935">
              <w:rPr>
                <w:spacing w:val="-62"/>
                <w:sz w:val="24"/>
                <w:szCs w:val="24"/>
              </w:rPr>
              <w:t xml:space="preserve"> </w:t>
            </w:r>
            <w:r w:rsidRPr="00391935">
              <w:rPr>
                <w:sz w:val="24"/>
                <w:szCs w:val="24"/>
              </w:rPr>
              <w:t>языка,</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столиц.</w:t>
            </w:r>
            <w:r w:rsidRPr="00391935">
              <w:rPr>
                <w:spacing w:val="-62"/>
                <w:sz w:val="24"/>
                <w:szCs w:val="24"/>
              </w:rPr>
              <w:t xml:space="preserve"> </w:t>
            </w:r>
            <w:r w:rsidRPr="00391935">
              <w:rPr>
                <w:sz w:val="24"/>
                <w:szCs w:val="24"/>
              </w:rPr>
              <w:t>Произведения</w:t>
            </w:r>
            <w:r w:rsidRPr="00391935">
              <w:rPr>
                <w:spacing w:val="1"/>
                <w:sz w:val="24"/>
                <w:szCs w:val="24"/>
              </w:rPr>
              <w:t xml:space="preserve"> </w:t>
            </w:r>
            <w:r w:rsidRPr="00391935">
              <w:rPr>
                <w:sz w:val="24"/>
                <w:szCs w:val="24"/>
              </w:rPr>
              <w:t>детского</w:t>
            </w:r>
            <w:r w:rsidRPr="00391935">
              <w:rPr>
                <w:spacing w:val="-62"/>
                <w:sz w:val="24"/>
                <w:szCs w:val="24"/>
              </w:rPr>
              <w:t xml:space="preserve"> </w:t>
            </w:r>
            <w:r w:rsidRPr="00391935">
              <w:rPr>
                <w:sz w:val="24"/>
                <w:szCs w:val="24"/>
              </w:rPr>
              <w:t>фольклора.</w:t>
            </w:r>
            <w:r w:rsidRPr="00391935">
              <w:rPr>
                <w:spacing w:val="1"/>
                <w:sz w:val="24"/>
                <w:szCs w:val="24"/>
              </w:rPr>
              <w:t xml:space="preserve"> </w:t>
            </w:r>
            <w:r w:rsidRPr="00391935">
              <w:rPr>
                <w:sz w:val="24"/>
                <w:szCs w:val="24"/>
              </w:rPr>
              <w:t>Литературные</w:t>
            </w:r>
            <w:r w:rsidRPr="00391935">
              <w:rPr>
                <w:spacing w:val="1"/>
                <w:sz w:val="24"/>
                <w:szCs w:val="24"/>
              </w:rPr>
              <w:t xml:space="preserve"> </w:t>
            </w:r>
            <w:r w:rsidRPr="00391935">
              <w:rPr>
                <w:sz w:val="24"/>
                <w:szCs w:val="24"/>
              </w:rPr>
              <w:t>персонажи</w:t>
            </w:r>
            <w:r w:rsidRPr="00391935">
              <w:rPr>
                <w:spacing w:val="52"/>
                <w:sz w:val="24"/>
                <w:szCs w:val="24"/>
              </w:rPr>
              <w:t xml:space="preserve"> </w:t>
            </w:r>
            <w:r w:rsidRPr="00391935">
              <w:rPr>
                <w:sz w:val="24"/>
                <w:szCs w:val="24"/>
              </w:rPr>
              <w:t>детских</w:t>
            </w:r>
            <w:r w:rsidRPr="00391935">
              <w:rPr>
                <w:spacing w:val="54"/>
                <w:sz w:val="24"/>
                <w:szCs w:val="24"/>
              </w:rPr>
              <w:t xml:space="preserve"> </w:t>
            </w:r>
            <w:r w:rsidRPr="00391935">
              <w:rPr>
                <w:sz w:val="24"/>
                <w:szCs w:val="24"/>
              </w:rPr>
              <w:t>книг.</w:t>
            </w:r>
          </w:p>
          <w:p w:rsidR="00CE2823" w:rsidRPr="00391935" w:rsidRDefault="00CE2823" w:rsidP="00CE2823">
            <w:pPr>
              <w:pStyle w:val="TableParagraph"/>
              <w:spacing w:line="298" w:lineRule="exact"/>
              <w:ind w:left="105" w:right="102"/>
              <w:jc w:val="both"/>
              <w:rPr>
                <w:sz w:val="24"/>
                <w:szCs w:val="24"/>
              </w:rPr>
            </w:pPr>
            <w:r w:rsidRPr="00391935">
              <w:rPr>
                <w:sz w:val="24"/>
                <w:szCs w:val="24"/>
              </w:rPr>
              <w:t>Праздники родной страны и</w:t>
            </w:r>
            <w:r w:rsidRPr="00391935">
              <w:rPr>
                <w:spacing w:val="-62"/>
                <w:sz w:val="24"/>
                <w:szCs w:val="24"/>
              </w:rPr>
              <w:t xml:space="preserve"> </w:t>
            </w:r>
            <w:r w:rsidRPr="00391935">
              <w:rPr>
                <w:sz w:val="24"/>
                <w:szCs w:val="24"/>
              </w:rPr>
              <w:t>страны/стран</w:t>
            </w:r>
          </w:p>
        </w:tc>
        <w:tc>
          <w:tcPr>
            <w:tcW w:w="1753" w:type="dxa"/>
          </w:tcPr>
          <w:p w:rsidR="00CE2823" w:rsidRPr="00391935" w:rsidRDefault="00CE2823" w:rsidP="00CE2823">
            <w:pPr>
              <w:pStyle w:val="TableParagraph"/>
              <w:spacing w:line="296" w:lineRule="exact"/>
              <w:ind w:left="12"/>
              <w:jc w:val="center"/>
              <w:rPr>
                <w:sz w:val="24"/>
                <w:szCs w:val="24"/>
              </w:rPr>
            </w:pPr>
            <w:r w:rsidRPr="00391935">
              <w:rPr>
                <w:w w:val="99"/>
                <w:sz w:val="24"/>
                <w:szCs w:val="24"/>
              </w:rPr>
              <w:t>8</w:t>
            </w:r>
          </w:p>
        </w:tc>
        <w:tc>
          <w:tcPr>
            <w:tcW w:w="3640" w:type="dxa"/>
            <w:vMerge/>
            <w:tcBorders>
              <w:top w:val="nil"/>
            </w:tcBorders>
          </w:tcPr>
          <w:p w:rsidR="00CE2823" w:rsidRPr="00391935" w:rsidRDefault="00CE2823" w:rsidP="00CE2823">
            <w:pPr>
              <w:rPr>
                <w:sz w:val="24"/>
                <w:szCs w:val="24"/>
              </w:rPr>
            </w:pPr>
          </w:p>
        </w:tc>
      </w:tr>
      <w:tr w:rsidR="00CE2823" w:rsidRPr="00391935" w:rsidTr="00CE2823">
        <w:trPr>
          <w:trHeight w:val="299"/>
        </w:trPr>
        <w:tc>
          <w:tcPr>
            <w:tcW w:w="3968" w:type="dxa"/>
            <w:gridSpan w:val="2"/>
          </w:tcPr>
          <w:p w:rsidR="00CE2823" w:rsidRPr="00391935" w:rsidRDefault="00CE2823" w:rsidP="00CE2823">
            <w:pPr>
              <w:pStyle w:val="TableParagraph"/>
              <w:spacing w:line="280" w:lineRule="exact"/>
              <w:ind w:left="1605" w:right="1604"/>
              <w:jc w:val="center"/>
              <w:rPr>
                <w:b/>
                <w:sz w:val="24"/>
                <w:szCs w:val="24"/>
              </w:rPr>
            </w:pPr>
            <w:r w:rsidRPr="00391935">
              <w:rPr>
                <w:b/>
                <w:sz w:val="24"/>
                <w:szCs w:val="24"/>
              </w:rPr>
              <w:t>Итого</w:t>
            </w:r>
          </w:p>
        </w:tc>
        <w:tc>
          <w:tcPr>
            <w:tcW w:w="1753" w:type="dxa"/>
          </w:tcPr>
          <w:p w:rsidR="00CE2823" w:rsidRPr="00391935" w:rsidRDefault="00CE2823" w:rsidP="00CE2823">
            <w:pPr>
              <w:pStyle w:val="TableParagraph"/>
              <w:spacing w:line="280" w:lineRule="exact"/>
              <w:ind w:left="0" w:right="728"/>
              <w:jc w:val="right"/>
              <w:rPr>
                <w:b/>
                <w:sz w:val="24"/>
                <w:szCs w:val="24"/>
              </w:rPr>
            </w:pPr>
            <w:r w:rsidRPr="00391935">
              <w:rPr>
                <w:b/>
                <w:sz w:val="24"/>
                <w:szCs w:val="24"/>
              </w:rPr>
              <w:t>68</w:t>
            </w:r>
          </w:p>
        </w:tc>
        <w:tc>
          <w:tcPr>
            <w:tcW w:w="3640" w:type="dxa"/>
          </w:tcPr>
          <w:p w:rsidR="00CE2823" w:rsidRPr="00391935" w:rsidRDefault="00CE2823" w:rsidP="00CE2823">
            <w:pPr>
              <w:pStyle w:val="TableParagraph"/>
              <w:ind w:left="0"/>
              <w:rPr>
                <w:sz w:val="24"/>
                <w:szCs w:val="24"/>
              </w:rPr>
            </w:pPr>
          </w:p>
        </w:tc>
      </w:tr>
    </w:tbl>
    <w:p w:rsidR="0045737B" w:rsidRPr="00391935" w:rsidRDefault="001E5142">
      <w:pPr>
        <w:pStyle w:val="a4"/>
        <w:numPr>
          <w:ilvl w:val="0"/>
          <w:numId w:val="1"/>
        </w:numPr>
        <w:tabs>
          <w:tab w:val="left" w:pos="1914"/>
        </w:tabs>
        <w:ind w:right="1392" w:firstLine="707"/>
        <w:jc w:val="left"/>
        <w:rPr>
          <w:sz w:val="24"/>
          <w:szCs w:val="24"/>
        </w:rPr>
      </w:pPr>
      <w:r w:rsidRPr="00391935">
        <w:rPr>
          <w:sz w:val="24"/>
          <w:szCs w:val="24"/>
        </w:rPr>
        <w:t>кратко</w:t>
      </w:r>
      <w:r w:rsidRPr="00391935">
        <w:rPr>
          <w:spacing w:val="55"/>
          <w:sz w:val="24"/>
          <w:szCs w:val="24"/>
        </w:rPr>
        <w:t xml:space="preserve"> </w:t>
      </w:r>
      <w:r w:rsidRPr="00391935">
        <w:rPr>
          <w:sz w:val="24"/>
          <w:szCs w:val="24"/>
        </w:rPr>
        <w:t>представлять</w:t>
      </w:r>
      <w:r w:rsidRPr="00391935">
        <w:rPr>
          <w:spacing w:val="55"/>
          <w:sz w:val="24"/>
          <w:szCs w:val="24"/>
        </w:rPr>
        <w:t xml:space="preserve"> </w:t>
      </w:r>
      <w:r w:rsidRPr="00391935">
        <w:rPr>
          <w:sz w:val="24"/>
          <w:szCs w:val="24"/>
        </w:rPr>
        <w:t>свою</w:t>
      </w:r>
      <w:r w:rsidRPr="00391935">
        <w:rPr>
          <w:spacing w:val="56"/>
          <w:sz w:val="24"/>
          <w:szCs w:val="24"/>
        </w:rPr>
        <w:t xml:space="preserve"> </w:t>
      </w:r>
      <w:r w:rsidRPr="00391935">
        <w:rPr>
          <w:sz w:val="24"/>
          <w:szCs w:val="24"/>
        </w:rPr>
        <w:t>страну</w:t>
      </w:r>
      <w:r w:rsidRPr="00391935">
        <w:rPr>
          <w:spacing w:val="52"/>
          <w:sz w:val="24"/>
          <w:szCs w:val="24"/>
        </w:rPr>
        <w:t xml:space="preserve"> </w:t>
      </w:r>
      <w:r w:rsidRPr="00391935">
        <w:rPr>
          <w:sz w:val="24"/>
          <w:szCs w:val="24"/>
        </w:rPr>
        <w:t>на</w:t>
      </w:r>
      <w:r w:rsidRPr="00391935">
        <w:rPr>
          <w:spacing w:val="60"/>
          <w:sz w:val="24"/>
          <w:szCs w:val="24"/>
        </w:rPr>
        <w:t xml:space="preserve"> </w:t>
      </w:r>
      <w:r w:rsidRPr="00391935">
        <w:rPr>
          <w:sz w:val="24"/>
          <w:szCs w:val="24"/>
        </w:rPr>
        <w:t>иностранном</w:t>
      </w:r>
      <w:r w:rsidRPr="00391935">
        <w:rPr>
          <w:spacing w:val="55"/>
          <w:sz w:val="24"/>
          <w:szCs w:val="24"/>
        </w:rPr>
        <w:t xml:space="preserve"> </w:t>
      </w:r>
      <w:r w:rsidRPr="00391935">
        <w:rPr>
          <w:sz w:val="24"/>
          <w:szCs w:val="24"/>
        </w:rPr>
        <w:t>языке</w:t>
      </w:r>
      <w:r w:rsidRPr="00391935">
        <w:rPr>
          <w:spacing w:val="60"/>
          <w:sz w:val="24"/>
          <w:szCs w:val="24"/>
        </w:rPr>
        <w:t xml:space="preserve"> </w:t>
      </w:r>
      <w:r w:rsidRPr="00391935">
        <w:rPr>
          <w:sz w:val="24"/>
          <w:szCs w:val="24"/>
        </w:rPr>
        <w:t>в</w:t>
      </w:r>
      <w:r w:rsidRPr="00391935">
        <w:rPr>
          <w:spacing w:val="2"/>
          <w:sz w:val="24"/>
          <w:szCs w:val="24"/>
        </w:rPr>
        <w:t xml:space="preserve"> </w:t>
      </w:r>
      <w:r w:rsidRPr="00391935">
        <w:rPr>
          <w:sz w:val="24"/>
          <w:szCs w:val="24"/>
        </w:rPr>
        <w:t>рамках</w:t>
      </w:r>
      <w:r w:rsidRPr="00391935">
        <w:rPr>
          <w:spacing w:val="-62"/>
          <w:sz w:val="24"/>
          <w:szCs w:val="24"/>
        </w:rPr>
        <w:t xml:space="preserve"> </w:t>
      </w:r>
      <w:r w:rsidRPr="00391935">
        <w:rPr>
          <w:sz w:val="24"/>
          <w:szCs w:val="24"/>
        </w:rPr>
        <w:t>изучаемой тематики.</w:t>
      </w:r>
    </w:p>
    <w:p w:rsidR="0045737B" w:rsidRPr="00391935" w:rsidRDefault="001E5142">
      <w:pPr>
        <w:pStyle w:val="Heading1"/>
        <w:spacing w:line="299" w:lineRule="exact"/>
        <w:ind w:left="2962"/>
        <w:jc w:val="left"/>
        <w:rPr>
          <w:sz w:val="24"/>
          <w:szCs w:val="24"/>
        </w:rPr>
      </w:pPr>
      <w:r w:rsidRPr="00391935">
        <w:rPr>
          <w:sz w:val="24"/>
          <w:szCs w:val="24"/>
        </w:rPr>
        <w:t>Тематическое</w:t>
      </w:r>
      <w:r w:rsidRPr="00391935">
        <w:rPr>
          <w:spacing w:val="-5"/>
          <w:sz w:val="24"/>
          <w:szCs w:val="24"/>
        </w:rPr>
        <w:t xml:space="preserve"> </w:t>
      </w:r>
      <w:r w:rsidRPr="00391935">
        <w:rPr>
          <w:sz w:val="24"/>
          <w:szCs w:val="24"/>
        </w:rPr>
        <w:t>планирование</w:t>
      </w:r>
      <w:r w:rsidRPr="00391935">
        <w:rPr>
          <w:spacing w:val="-2"/>
          <w:sz w:val="24"/>
          <w:szCs w:val="24"/>
        </w:rPr>
        <w:t xml:space="preserve"> </w:t>
      </w:r>
      <w:r w:rsidRPr="00391935">
        <w:rPr>
          <w:sz w:val="24"/>
          <w:szCs w:val="24"/>
        </w:rPr>
        <w:t>–</w:t>
      </w:r>
      <w:r w:rsidRPr="00391935">
        <w:rPr>
          <w:spacing w:val="-2"/>
          <w:sz w:val="24"/>
          <w:szCs w:val="24"/>
        </w:rPr>
        <w:t xml:space="preserve"> </w:t>
      </w:r>
      <w:r w:rsidRPr="00391935">
        <w:rPr>
          <w:sz w:val="24"/>
          <w:szCs w:val="24"/>
        </w:rPr>
        <w:t>2</w:t>
      </w:r>
      <w:r w:rsidRPr="00391935">
        <w:rPr>
          <w:spacing w:val="-5"/>
          <w:sz w:val="24"/>
          <w:szCs w:val="24"/>
        </w:rPr>
        <w:t xml:space="preserve"> </w:t>
      </w:r>
      <w:r w:rsidRPr="00391935">
        <w:rPr>
          <w:sz w:val="24"/>
          <w:szCs w:val="24"/>
        </w:rPr>
        <w:t>класс</w:t>
      </w:r>
    </w:p>
    <w:p w:rsidR="0045737B" w:rsidRPr="00391935" w:rsidRDefault="0045737B">
      <w:pPr>
        <w:spacing w:line="299" w:lineRule="exact"/>
        <w:rPr>
          <w:sz w:val="24"/>
          <w:szCs w:val="24"/>
        </w:rPr>
        <w:sectPr w:rsidR="0045737B" w:rsidRPr="00391935">
          <w:pgSz w:w="11910" w:h="16840"/>
          <w:pgMar w:top="1040" w:right="20" w:bottom="960" w:left="880" w:header="0" w:footer="693" w:gutter="0"/>
          <w:cols w:space="720"/>
        </w:sectPr>
      </w:pPr>
    </w:p>
    <w:p w:rsidR="0045737B" w:rsidRPr="00391935" w:rsidRDefault="001E5142">
      <w:pPr>
        <w:spacing w:after="59" w:line="295" w:lineRule="exact"/>
        <w:ind w:left="2962"/>
        <w:rPr>
          <w:b/>
          <w:sz w:val="24"/>
          <w:szCs w:val="24"/>
        </w:rPr>
      </w:pPr>
      <w:r w:rsidRPr="00391935">
        <w:rPr>
          <w:b/>
          <w:sz w:val="24"/>
          <w:szCs w:val="24"/>
        </w:rPr>
        <w:lastRenderedPageBreak/>
        <w:t>Тематическое</w:t>
      </w:r>
      <w:r w:rsidRPr="00391935">
        <w:rPr>
          <w:b/>
          <w:spacing w:val="-5"/>
          <w:sz w:val="24"/>
          <w:szCs w:val="24"/>
        </w:rPr>
        <w:t xml:space="preserve"> </w:t>
      </w:r>
      <w:r w:rsidRPr="00391935">
        <w:rPr>
          <w:b/>
          <w:sz w:val="24"/>
          <w:szCs w:val="24"/>
        </w:rPr>
        <w:t>планирование</w:t>
      </w:r>
      <w:r w:rsidRPr="00391935">
        <w:rPr>
          <w:b/>
          <w:spacing w:val="-2"/>
          <w:sz w:val="24"/>
          <w:szCs w:val="24"/>
        </w:rPr>
        <w:t xml:space="preserve"> </w:t>
      </w:r>
      <w:r w:rsidRPr="00391935">
        <w:rPr>
          <w:b/>
          <w:sz w:val="24"/>
          <w:szCs w:val="24"/>
        </w:rPr>
        <w:t>–</w:t>
      </w:r>
      <w:r w:rsidRPr="00391935">
        <w:rPr>
          <w:b/>
          <w:spacing w:val="-2"/>
          <w:sz w:val="24"/>
          <w:szCs w:val="24"/>
        </w:rPr>
        <w:t xml:space="preserve"> </w:t>
      </w:r>
      <w:r w:rsidRPr="00391935">
        <w:rPr>
          <w:b/>
          <w:sz w:val="24"/>
          <w:szCs w:val="24"/>
        </w:rPr>
        <w:t>3</w:t>
      </w:r>
      <w:r w:rsidRPr="00391935">
        <w:rPr>
          <w:b/>
          <w:spacing w:val="-5"/>
          <w:sz w:val="24"/>
          <w:szCs w:val="24"/>
        </w:rPr>
        <w:t xml:space="preserve"> </w:t>
      </w:r>
      <w:r w:rsidRPr="00391935">
        <w:rPr>
          <w:b/>
          <w:sz w:val="24"/>
          <w:szCs w:val="24"/>
        </w:rPr>
        <w:t>класс</w:t>
      </w:r>
    </w:p>
    <w:tbl>
      <w:tblPr>
        <w:tblStyle w:val="TableNormal"/>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88"/>
        <w:gridCol w:w="3380"/>
        <w:gridCol w:w="1753"/>
        <w:gridCol w:w="3640"/>
      </w:tblGrid>
      <w:tr w:rsidR="0045737B" w:rsidRPr="00391935">
        <w:trPr>
          <w:trHeight w:val="897"/>
        </w:trPr>
        <w:tc>
          <w:tcPr>
            <w:tcW w:w="588" w:type="dxa"/>
          </w:tcPr>
          <w:p w:rsidR="0045737B" w:rsidRPr="00391935" w:rsidRDefault="001E5142">
            <w:pPr>
              <w:pStyle w:val="TableParagraph"/>
              <w:spacing w:before="151"/>
              <w:ind w:left="105" w:right="84" w:firstLine="55"/>
              <w:rPr>
                <w:b/>
                <w:sz w:val="24"/>
                <w:szCs w:val="24"/>
              </w:rPr>
            </w:pPr>
            <w:r w:rsidRPr="00391935">
              <w:rPr>
                <w:b/>
                <w:sz w:val="24"/>
                <w:szCs w:val="24"/>
              </w:rPr>
              <w:t>№</w:t>
            </w:r>
            <w:r w:rsidRPr="00391935">
              <w:rPr>
                <w:b/>
                <w:spacing w:val="-62"/>
                <w:sz w:val="24"/>
                <w:szCs w:val="24"/>
              </w:rPr>
              <w:t xml:space="preserve"> </w:t>
            </w:r>
            <w:r w:rsidRPr="00391935">
              <w:rPr>
                <w:b/>
                <w:spacing w:val="-1"/>
                <w:sz w:val="24"/>
                <w:szCs w:val="24"/>
              </w:rPr>
              <w:t>п/п</w:t>
            </w:r>
          </w:p>
        </w:tc>
        <w:tc>
          <w:tcPr>
            <w:tcW w:w="3380" w:type="dxa"/>
          </w:tcPr>
          <w:p w:rsidR="0045737B" w:rsidRPr="00391935" w:rsidRDefault="001E5142">
            <w:pPr>
              <w:pStyle w:val="TableParagraph"/>
              <w:spacing w:before="151"/>
              <w:ind w:left="976" w:right="248" w:hanging="713"/>
              <w:rPr>
                <w:b/>
                <w:sz w:val="24"/>
                <w:szCs w:val="24"/>
              </w:rPr>
            </w:pPr>
            <w:r w:rsidRPr="00391935">
              <w:rPr>
                <w:b/>
                <w:sz w:val="24"/>
                <w:szCs w:val="24"/>
              </w:rPr>
              <w:t>Наименование</w:t>
            </w:r>
            <w:r w:rsidRPr="00391935">
              <w:rPr>
                <w:b/>
                <w:spacing w:val="-9"/>
                <w:sz w:val="24"/>
                <w:szCs w:val="24"/>
              </w:rPr>
              <w:t xml:space="preserve"> </w:t>
            </w:r>
            <w:r w:rsidRPr="00391935">
              <w:rPr>
                <w:b/>
                <w:sz w:val="24"/>
                <w:szCs w:val="24"/>
              </w:rPr>
              <w:t>разделов</w:t>
            </w:r>
            <w:r w:rsidRPr="00391935">
              <w:rPr>
                <w:b/>
                <w:spacing w:val="-62"/>
                <w:sz w:val="24"/>
                <w:szCs w:val="24"/>
              </w:rPr>
              <w:t xml:space="preserve"> </w:t>
            </w:r>
            <w:r w:rsidRPr="00391935">
              <w:rPr>
                <w:b/>
                <w:sz w:val="24"/>
                <w:szCs w:val="24"/>
              </w:rPr>
              <w:t>(общих тем)</w:t>
            </w:r>
          </w:p>
        </w:tc>
        <w:tc>
          <w:tcPr>
            <w:tcW w:w="1753" w:type="dxa"/>
          </w:tcPr>
          <w:p w:rsidR="0045737B" w:rsidRPr="00391935" w:rsidRDefault="001E5142">
            <w:pPr>
              <w:pStyle w:val="TableParagraph"/>
              <w:spacing w:before="151"/>
              <w:ind w:left="541" w:right="165" w:hanging="363"/>
              <w:rPr>
                <w:b/>
                <w:sz w:val="24"/>
                <w:szCs w:val="24"/>
              </w:rPr>
            </w:pPr>
            <w:r w:rsidRPr="00391935">
              <w:rPr>
                <w:b/>
                <w:spacing w:val="-1"/>
                <w:sz w:val="24"/>
                <w:szCs w:val="24"/>
              </w:rPr>
              <w:t>Количество</w:t>
            </w:r>
            <w:r w:rsidRPr="00391935">
              <w:rPr>
                <w:b/>
                <w:spacing w:val="-62"/>
                <w:sz w:val="24"/>
                <w:szCs w:val="24"/>
              </w:rPr>
              <w:t xml:space="preserve"> </w:t>
            </w:r>
            <w:r w:rsidRPr="00391935">
              <w:rPr>
                <w:b/>
                <w:sz w:val="24"/>
                <w:szCs w:val="24"/>
              </w:rPr>
              <w:t>часов</w:t>
            </w:r>
          </w:p>
        </w:tc>
        <w:tc>
          <w:tcPr>
            <w:tcW w:w="3640" w:type="dxa"/>
          </w:tcPr>
          <w:p w:rsidR="0045737B" w:rsidRPr="00391935" w:rsidRDefault="001E5142">
            <w:pPr>
              <w:pStyle w:val="TableParagraph"/>
              <w:ind w:left="1232" w:right="1230"/>
              <w:jc w:val="center"/>
              <w:rPr>
                <w:b/>
                <w:sz w:val="24"/>
                <w:szCs w:val="24"/>
              </w:rPr>
            </w:pPr>
            <w:r w:rsidRPr="00391935">
              <w:rPr>
                <w:b/>
                <w:sz w:val="24"/>
                <w:szCs w:val="24"/>
              </w:rPr>
              <w:t>Перечень</w:t>
            </w:r>
          </w:p>
          <w:p w:rsidR="0045737B" w:rsidRPr="00391935" w:rsidRDefault="001E5142">
            <w:pPr>
              <w:pStyle w:val="TableParagraph"/>
              <w:spacing w:line="300" w:lineRule="atLeast"/>
              <w:ind w:left="241" w:right="238" w:hanging="1"/>
              <w:jc w:val="center"/>
              <w:rPr>
                <w:b/>
                <w:sz w:val="24"/>
                <w:szCs w:val="24"/>
              </w:rPr>
            </w:pPr>
            <w:r w:rsidRPr="00391935">
              <w:rPr>
                <w:b/>
                <w:sz w:val="24"/>
                <w:szCs w:val="24"/>
              </w:rPr>
              <w:t>электронных (цифровых)</w:t>
            </w:r>
            <w:r w:rsidRPr="00391935">
              <w:rPr>
                <w:b/>
                <w:spacing w:val="1"/>
                <w:sz w:val="24"/>
                <w:szCs w:val="24"/>
              </w:rPr>
              <w:t xml:space="preserve"> </w:t>
            </w:r>
            <w:r w:rsidRPr="00391935">
              <w:rPr>
                <w:b/>
                <w:sz w:val="24"/>
                <w:szCs w:val="24"/>
              </w:rPr>
              <w:t>образовательных</w:t>
            </w:r>
            <w:r w:rsidRPr="00391935">
              <w:rPr>
                <w:b/>
                <w:spacing w:val="-13"/>
                <w:sz w:val="24"/>
                <w:szCs w:val="24"/>
              </w:rPr>
              <w:t xml:space="preserve"> </w:t>
            </w:r>
            <w:r w:rsidRPr="00391935">
              <w:rPr>
                <w:b/>
                <w:sz w:val="24"/>
                <w:szCs w:val="24"/>
              </w:rPr>
              <w:t>ресурсов</w:t>
            </w:r>
          </w:p>
        </w:tc>
      </w:tr>
      <w:tr w:rsidR="0045737B" w:rsidRPr="00391935">
        <w:trPr>
          <w:trHeight w:val="303"/>
        </w:trPr>
        <w:tc>
          <w:tcPr>
            <w:tcW w:w="588" w:type="dxa"/>
            <w:tcBorders>
              <w:bottom w:val="nil"/>
            </w:tcBorders>
          </w:tcPr>
          <w:p w:rsidR="0045737B" w:rsidRPr="00391935" w:rsidRDefault="0045737B">
            <w:pPr>
              <w:pStyle w:val="TableParagraph"/>
              <w:ind w:left="0"/>
              <w:rPr>
                <w:sz w:val="24"/>
                <w:szCs w:val="24"/>
              </w:rPr>
            </w:pPr>
          </w:p>
        </w:tc>
        <w:tc>
          <w:tcPr>
            <w:tcW w:w="3380" w:type="dxa"/>
            <w:tcBorders>
              <w:bottom w:val="nil"/>
            </w:tcBorders>
          </w:tcPr>
          <w:p w:rsidR="0045737B" w:rsidRPr="00391935" w:rsidRDefault="001E5142">
            <w:pPr>
              <w:pStyle w:val="TableParagraph"/>
              <w:spacing w:line="284" w:lineRule="exact"/>
              <w:ind w:left="105"/>
              <w:rPr>
                <w:sz w:val="24"/>
                <w:szCs w:val="24"/>
              </w:rPr>
            </w:pPr>
            <w:r w:rsidRPr="00391935">
              <w:rPr>
                <w:sz w:val="24"/>
                <w:szCs w:val="24"/>
              </w:rPr>
              <w:t>Мир</w:t>
            </w:r>
            <w:r w:rsidRPr="00391935">
              <w:rPr>
                <w:spacing w:val="-4"/>
                <w:sz w:val="24"/>
                <w:szCs w:val="24"/>
              </w:rPr>
              <w:t xml:space="preserve"> </w:t>
            </w:r>
            <w:r w:rsidRPr="00391935">
              <w:rPr>
                <w:sz w:val="24"/>
                <w:szCs w:val="24"/>
              </w:rPr>
              <w:t>моего</w:t>
            </w:r>
            <w:r w:rsidRPr="00391935">
              <w:rPr>
                <w:spacing w:val="-2"/>
                <w:sz w:val="24"/>
                <w:szCs w:val="24"/>
              </w:rPr>
              <w:t xml:space="preserve"> </w:t>
            </w:r>
            <w:r w:rsidRPr="00391935">
              <w:rPr>
                <w:sz w:val="24"/>
                <w:szCs w:val="24"/>
              </w:rPr>
              <w:t>«я».</w:t>
            </w:r>
            <w:r w:rsidRPr="00391935">
              <w:rPr>
                <w:spacing w:val="-2"/>
                <w:sz w:val="24"/>
                <w:szCs w:val="24"/>
              </w:rPr>
              <w:t xml:space="preserve"> </w:t>
            </w:r>
            <w:r w:rsidRPr="00391935">
              <w:rPr>
                <w:sz w:val="24"/>
                <w:szCs w:val="24"/>
              </w:rPr>
              <w:t>Моя</w:t>
            </w:r>
            <w:r w:rsidRPr="00391935">
              <w:rPr>
                <w:spacing w:val="-4"/>
                <w:sz w:val="24"/>
                <w:szCs w:val="24"/>
              </w:rPr>
              <w:t xml:space="preserve"> </w:t>
            </w:r>
            <w:r w:rsidRPr="00391935">
              <w:rPr>
                <w:sz w:val="24"/>
                <w:szCs w:val="24"/>
              </w:rPr>
              <w:t>семья.</w:t>
            </w:r>
          </w:p>
        </w:tc>
        <w:tc>
          <w:tcPr>
            <w:tcW w:w="1753" w:type="dxa"/>
            <w:tcBorders>
              <w:bottom w:val="nil"/>
            </w:tcBorders>
          </w:tcPr>
          <w:p w:rsidR="0045737B" w:rsidRPr="00391935" w:rsidRDefault="0045737B">
            <w:pPr>
              <w:pStyle w:val="TableParagraph"/>
              <w:ind w:left="0"/>
              <w:rPr>
                <w:sz w:val="24"/>
                <w:szCs w:val="24"/>
              </w:rPr>
            </w:pPr>
          </w:p>
        </w:tc>
        <w:tc>
          <w:tcPr>
            <w:tcW w:w="3640" w:type="dxa"/>
            <w:tcBorders>
              <w:bottom w:val="nil"/>
            </w:tcBorders>
          </w:tcPr>
          <w:p w:rsidR="0045737B" w:rsidRPr="00391935" w:rsidRDefault="001E5142">
            <w:pPr>
              <w:pStyle w:val="TableParagraph"/>
              <w:tabs>
                <w:tab w:val="left" w:pos="1095"/>
                <w:tab w:val="left" w:pos="1747"/>
                <w:tab w:val="left" w:pos="2503"/>
                <w:tab w:val="left" w:pos="3112"/>
              </w:tabs>
              <w:spacing w:line="284" w:lineRule="exact"/>
              <w:ind w:left="8"/>
              <w:rPr>
                <w:sz w:val="24"/>
                <w:szCs w:val="24"/>
              </w:rPr>
            </w:pPr>
            <w:r w:rsidRPr="00391935">
              <w:rPr>
                <w:sz w:val="24"/>
                <w:szCs w:val="24"/>
              </w:rPr>
              <w:t>1.Сайт</w:t>
            </w:r>
            <w:r w:rsidRPr="00391935">
              <w:rPr>
                <w:sz w:val="24"/>
                <w:szCs w:val="24"/>
              </w:rPr>
              <w:tab/>
              <w:t>«Я</w:t>
            </w:r>
            <w:r w:rsidRPr="00391935">
              <w:rPr>
                <w:sz w:val="24"/>
                <w:szCs w:val="24"/>
              </w:rPr>
              <w:tab/>
              <w:t>иду</w:t>
            </w:r>
            <w:r w:rsidRPr="00391935">
              <w:rPr>
                <w:sz w:val="24"/>
                <w:szCs w:val="24"/>
              </w:rPr>
              <w:tab/>
              <w:t>на</w:t>
            </w:r>
            <w:r w:rsidRPr="00391935">
              <w:rPr>
                <w:sz w:val="24"/>
                <w:szCs w:val="24"/>
              </w:rPr>
              <w:tab/>
            </w:r>
            <w:r w:rsidRPr="00391935">
              <w:rPr>
                <w:spacing w:val="-2"/>
                <w:sz w:val="24"/>
                <w:szCs w:val="24"/>
              </w:rPr>
              <w:t>урок</w:t>
            </w:r>
          </w:p>
        </w:tc>
      </w:tr>
      <w:tr w:rsidR="0045737B" w:rsidRPr="00391935">
        <w:trPr>
          <w:trHeight w:val="597"/>
        </w:trPr>
        <w:tc>
          <w:tcPr>
            <w:tcW w:w="588" w:type="dxa"/>
            <w:tcBorders>
              <w:top w:val="nil"/>
              <w:bottom w:val="nil"/>
            </w:tcBorders>
          </w:tcPr>
          <w:p w:rsidR="0045737B" w:rsidRPr="00391935" w:rsidRDefault="001E5142">
            <w:pPr>
              <w:pStyle w:val="TableParagraph"/>
              <w:spacing w:before="133"/>
              <w:ind w:left="108" w:right="104"/>
              <w:jc w:val="center"/>
              <w:rPr>
                <w:sz w:val="24"/>
                <w:szCs w:val="24"/>
              </w:rPr>
            </w:pPr>
            <w:r w:rsidRPr="00391935">
              <w:rPr>
                <w:sz w:val="24"/>
                <w:szCs w:val="24"/>
              </w:rPr>
              <w:t>1.</w:t>
            </w:r>
          </w:p>
        </w:tc>
        <w:tc>
          <w:tcPr>
            <w:tcW w:w="3380" w:type="dxa"/>
            <w:tcBorders>
              <w:top w:val="nil"/>
              <w:bottom w:val="nil"/>
            </w:tcBorders>
          </w:tcPr>
          <w:p w:rsidR="0045737B" w:rsidRPr="00391935" w:rsidRDefault="001E5142">
            <w:pPr>
              <w:pStyle w:val="TableParagraph"/>
              <w:spacing w:line="293" w:lineRule="exact"/>
              <w:ind w:left="105"/>
              <w:rPr>
                <w:sz w:val="24"/>
                <w:szCs w:val="24"/>
              </w:rPr>
            </w:pPr>
            <w:r w:rsidRPr="00391935">
              <w:rPr>
                <w:sz w:val="24"/>
                <w:szCs w:val="24"/>
              </w:rPr>
              <w:t>Мой</w:t>
            </w:r>
            <w:r w:rsidRPr="00391935">
              <w:rPr>
                <w:spacing w:val="-4"/>
                <w:sz w:val="24"/>
                <w:szCs w:val="24"/>
              </w:rPr>
              <w:t xml:space="preserve"> </w:t>
            </w:r>
            <w:r w:rsidRPr="00391935">
              <w:rPr>
                <w:sz w:val="24"/>
                <w:szCs w:val="24"/>
              </w:rPr>
              <w:t>день</w:t>
            </w:r>
            <w:r w:rsidRPr="00391935">
              <w:rPr>
                <w:spacing w:val="-3"/>
                <w:sz w:val="24"/>
                <w:szCs w:val="24"/>
              </w:rPr>
              <w:t xml:space="preserve"> </w:t>
            </w:r>
            <w:r w:rsidRPr="00391935">
              <w:rPr>
                <w:sz w:val="24"/>
                <w:szCs w:val="24"/>
              </w:rPr>
              <w:t>рождения. Моя</w:t>
            </w:r>
          </w:p>
          <w:p w:rsidR="0045737B" w:rsidRPr="00391935" w:rsidRDefault="001E5142">
            <w:pPr>
              <w:pStyle w:val="TableParagraph"/>
              <w:spacing w:line="285" w:lineRule="exact"/>
              <w:ind w:left="105"/>
              <w:rPr>
                <w:sz w:val="24"/>
                <w:szCs w:val="24"/>
              </w:rPr>
            </w:pPr>
            <w:r w:rsidRPr="00391935">
              <w:rPr>
                <w:sz w:val="24"/>
                <w:szCs w:val="24"/>
              </w:rPr>
              <w:t>любимая</w:t>
            </w:r>
            <w:r w:rsidRPr="00391935">
              <w:rPr>
                <w:spacing w:val="-3"/>
                <w:sz w:val="24"/>
                <w:szCs w:val="24"/>
              </w:rPr>
              <w:t xml:space="preserve"> </w:t>
            </w:r>
            <w:r w:rsidRPr="00391935">
              <w:rPr>
                <w:sz w:val="24"/>
                <w:szCs w:val="24"/>
              </w:rPr>
              <w:t>еда.</w:t>
            </w:r>
            <w:r w:rsidRPr="00391935">
              <w:rPr>
                <w:spacing w:val="-2"/>
                <w:sz w:val="24"/>
                <w:szCs w:val="24"/>
              </w:rPr>
              <w:t xml:space="preserve"> </w:t>
            </w:r>
            <w:r w:rsidRPr="00391935">
              <w:rPr>
                <w:sz w:val="24"/>
                <w:szCs w:val="24"/>
              </w:rPr>
              <w:t>Мой</w:t>
            </w:r>
            <w:r w:rsidRPr="00391935">
              <w:rPr>
                <w:spacing w:val="-2"/>
                <w:sz w:val="24"/>
                <w:szCs w:val="24"/>
              </w:rPr>
              <w:t xml:space="preserve"> </w:t>
            </w:r>
            <w:r w:rsidRPr="00391935">
              <w:rPr>
                <w:sz w:val="24"/>
                <w:szCs w:val="24"/>
              </w:rPr>
              <w:t>день</w:t>
            </w:r>
          </w:p>
        </w:tc>
        <w:tc>
          <w:tcPr>
            <w:tcW w:w="1753" w:type="dxa"/>
            <w:tcBorders>
              <w:top w:val="nil"/>
              <w:bottom w:val="nil"/>
            </w:tcBorders>
          </w:tcPr>
          <w:p w:rsidR="0045737B" w:rsidRPr="00391935" w:rsidRDefault="001E5142">
            <w:pPr>
              <w:pStyle w:val="TableParagraph"/>
              <w:spacing w:before="119"/>
              <w:ind w:left="583" w:right="580"/>
              <w:jc w:val="center"/>
              <w:rPr>
                <w:sz w:val="24"/>
                <w:szCs w:val="24"/>
              </w:rPr>
            </w:pPr>
            <w:r w:rsidRPr="00391935">
              <w:rPr>
                <w:sz w:val="24"/>
                <w:szCs w:val="24"/>
              </w:rPr>
              <w:t>14</w:t>
            </w:r>
          </w:p>
        </w:tc>
        <w:tc>
          <w:tcPr>
            <w:tcW w:w="3640" w:type="dxa"/>
            <w:tcBorders>
              <w:top w:val="nil"/>
              <w:bottom w:val="nil"/>
            </w:tcBorders>
          </w:tcPr>
          <w:p w:rsidR="0045737B" w:rsidRPr="00391935" w:rsidRDefault="001E5142">
            <w:pPr>
              <w:pStyle w:val="TableParagraph"/>
              <w:tabs>
                <w:tab w:val="left" w:pos="2662"/>
              </w:tabs>
              <w:spacing w:line="293" w:lineRule="exact"/>
              <w:ind w:left="8"/>
              <w:rPr>
                <w:sz w:val="24"/>
                <w:szCs w:val="24"/>
              </w:rPr>
            </w:pPr>
            <w:r w:rsidRPr="00391935">
              <w:rPr>
                <w:sz w:val="24"/>
                <w:szCs w:val="24"/>
              </w:rPr>
              <w:t>начальной</w:t>
            </w:r>
            <w:r w:rsidRPr="00391935">
              <w:rPr>
                <w:sz w:val="24"/>
                <w:szCs w:val="24"/>
              </w:rPr>
              <w:tab/>
            </w:r>
            <w:r w:rsidRPr="00391935">
              <w:rPr>
                <w:spacing w:val="-1"/>
                <w:sz w:val="24"/>
                <w:szCs w:val="24"/>
              </w:rPr>
              <w:t>школы»:</w:t>
            </w:r>
          </w:p>
          <w:p w:rsidR="0045737B" w:rsidRPr="00391935" w:rsidRDefault="00DB6EA4">
            <w:pPr>
              <w:pStyle w:val="TableParagraph"/>
              <w:spacing w:line="285" w:lineRule="exact"/>
              <w:ind w:left="8"/>
              <w:rPr>
                <w:sz w:val="24"/>
                <w:szCs w:val="24"/>
              </w:rPr>
            </w:pPr>
            <w:hyperlink r:id="rId185">
              <w:r w:rsidR="001E5142" w:rsidRPr="00391935">
                <w:rPr>
                  <w:color w:val="0000FF"/>
                  <w:sz w:val="24"/>
                  <w:szCs w:val="24"/>
                  <w:u w:val="single" w:color="0000FF"/>
                </w:rPr>
                <w:t>http://nsc.1september.ru/urok</w:t>
              </w:r>
            </w:hyperlink>
          </w:p>
        </w:tc>
      </w:tr>
      <w:tr w:rsidR="0045737B" w:rsidRPr="00391935">
        <w:trPr>
          <w:trHeight w:val="292"/>
        </w:trPr>
        <w:tc>
          <w:tcPr>
            <w:tcW w:w="588" w:type="dxa"/>
            <w:tcBorders>
              <w:top w:val="nil"/>
            </w:tcBorders>
          </w:tcPr>
          <w:p w:rsidR="0045737B" w:rsidRPr="00391935" w:rsidRDefault="0045737B">
            <w:pPr>
              <w:pStyle w:val="TableParagraph"/>
              <w:ind w:left="0"/>
              <w:rPr>
                <w:sz w:val="24"/>
                <w:szCs w:val="24"/>
              </w:rPr>
            </w:pPr>
          </w:p>
        </w:tc>
        <w:tc>
          <w:tcPr>
            <w:tcW w:w="3380" w:type="dxa"/>
            <w:tcBorders>
              <w:top w:val="nil"/>
            </w:tcBorders>
          </w:tcPr>
          <w:p w:rsidR="0045737B" w:rsidRPr="00391935" w:rsidRDefault="001E5142">
            <w:pPr>
              <w:pStyle w:val="TableParagraph"/>
              <w:spacing w:line="272" w:lineRule="exact"/>
              <w:ind w:left="105"/>
              <w:rPr>
                <w:sz w:val="24"/>
                <w:szCs w:val="24"/>
              </w:rPr>
            </w:pPr>
            <w:r w:rsidRPr="00391935">
              <w:rPr>
                <w:sz w:val="24"/>
                <w:szCs w:val="24"/>
              </w:rPr>
              <w:t>(распорядок</w:t>
            </w:r>
            <w:r w:rsidRPr="00391935">
              <w:rPr>
                <w:spacing w:val="-4"/>
                <w:sz w:val="24"/>
                <w:szCs w:val="24"/>
              </w:rPr>
              <w:t xml:space="preserve"> </w:t>
            </w:r>
            <w:r w:rsidRPr="00391935">
              <w:rPr>
                <w:sz w:val="24"/>
                <w:szCs w:val="24"/>
              </w:rPr>
              <w:t>дня)</w:t>
            </w:r>
          </w:p>
        </w:tc>
        <w:tc>
          <w:tcPr>
            <w:tcW w:w="1753" w:type="dxa"/>
            <w:tcBorders>
              <w:top w:val="nil"/>
            </w:tcBorders>
          </w:tcPr>
          <w:p w:rsidR="0045737B" w:rsidRPr="00391935" w:rsidRDefault="0045737B">
            <w:pPr>
              <w:pStyle w:val="TableParagraph"/>
              <w:ind w:left="0"/>
              <w:rPr>
                <w:sz w:val="24"/>
                <w:szCs w:val="24"/>
              </w:rPr>
            </w:pPr>
          </w:p>
        </w:tc>
        <w:tc>
          <w:tcPr>
            <w:tcW w:w="3640" w:type="dxa"/>
            <w:tcBorders>
              <w:top w:val="nil"/>
              <w:bottom w:val="nil"/>
            </w:tcBorders>
          </w:tcPr>
          <w:p w:rsidR="0045737B" w:rsidRPr="00391935" w:rsidRDefault="001E5142">
            <w:pPr>
              <w:pStyle w:val="TableParagraph"/>
              <w:spacing w:line="272" w:lineRule="exact"/>
              <w:ind w:left="8"/>
              <w:rPr>
                <w:sz w:val="24"/>
                <w:szCs w:val="24"/>
              </w:rPr>
            </w:pPr>
            <w:r w:rsidRPr="00391935">
              <w:rPr>
                <w:sz w:val="24"/>
                <w:szCs w:val="24"/>
              </w:rPr>
              <w:t>2.Электронная</w:t>
            </w:r>
            <w:r w:rsidRPr="00391935">
              <w:rPr>
                <w:spacing w:val="-2"/>
                <w:sz w:val="24"/>
                <w:szCs w:val="24"/>
              </w:rPr>
              <w:t xml:space="preserve"> </w:t>
            </w:r>
            <w:r w:rsidRPr="00391935">
              <w:rPr>
                <w:sz w:val="24"/>
                <w:szCs w:val="24"/>
              </w:rPr>
              <w:t>версия журнала</w:t>
            </w:r>
          </w:p>
        </w:tc>
      </w:tr>
      <w:tr w:rsidR="0045737B" w:rsidRPr="00391935">
        <w:trPr>
          <w:trHeight w:val="296"/>
        </w:trPr>
        <w:tc>
          <w:tcPr>
            <w:tcW w:w="588" w:type="dxa"/>
            <w:tcBorders>
              <w:bottom w:val="nil"/>
            </w:tcBorders>
          </w:tcPr>
          <w:p w:rsidR="0045737B" w:rsidRPr="00391935" w:rsidRDefault="001E5142">
            <w:pPr>
              <w:pStyle w:val="TableParagraph"/>
              <w:spacing w:before="2" w:line="274" w:lineRule="exact"/>
              <w:ind w:left="108" w:right="104"/>
              <w:jc w:val="center"/>
              <w:rPr>
                <w:sz w:val="24"/>
                <w:szCs w:val="24"/>
              </w:rPr>
            </w:pPr>
            <w:r w:rsidRPr="00391935">
              <w:rPr>
                <w:sz w:val="24"/>
                <w:szCs w:val="24"/>
              </w:rPr>
              <w:t>2.</w:t>
            </w:r>
          </w:p>
        </w:tc>
        <w:tc>
          <w:tcPr>
            <w:tcW w:w="3380" w:type="dxa"/>
            <w:tcBorders>
              <w:bottom w:val="nil"/>
            </w:tcBorders>
          </w:tcPr>
          <w:p w:rsidR="0045737B" w:rsidRPr="00391935" w:rsidRDefault="001E5142">
            <w:pPr>
              <w:pStyle w:val="TableParagraph"/>
              <w:spacing w:before="2" w:line="274" w:lineRule="exact"/>
              <w:ind w:left="105"/>
              <w:rPr>
                <w:sz w:val="24"/>
                <w:szCs w:val="24"/>
              </w:rPr>
            </w:pPr>
            <w:r w:rsidRPr="00391935">
              <w:rPr>
                <w:sz w:val="24"/>
                <w:szCs w:val="24"/>
              </w:rPr>
              <w:t>Мир</w:t>
            </w:r>
            <w:r w:rsidRPr="00391935">
              <w:rPr>
                <w:spacing w:val="-6"/>
                <w:sz w:val="24"/>
                <w:szCs w:val="24"/>
              </w:rPr>
              <w:t xml:space="preserve"> </w:t>
            </w:r>
            <w:r w:rsidRPr="00391935">
              <w:rPr>
                <w:sz w:val="24"/>
                <w:szCs w:val="24"/>
              </w:rPr>
              <w:t>моих</w:t>
            </w:r>
            <w:r w:rsidRPr="00391935">
              <w:rPr>
                <w:spacing w:val="1"/>
                <w:sz w:val="24"/>
                <w:szCs w:val="24"/>
              </w:rPr>
              <w:t xml:space="preserve"> </w:t>
            </w:r>
            <w:r w:rsidRPr="00391935">
              <w:rPr>
                <w:sz w:val="24"/>
                <w:szCs w:val="24"/>
              </w:rPr>
              <w:t>увлечений.</w:t>
            </w:r>
          </w:p>
        </w:tc>
        <w:tc>
          <w:tcPr>
            <w:tcW w:w="1753" w:type="dxa"/>
            <w:vMerge w:val="restart"/>
          </w:tcPr>
          <w:p w:rsidR="0045737B" w:rsidRPr="00391935" w:rsidRDefault="001E5142">
            <w:pPr>
              <w:pStyle w:val="TableParagraph"/>
              <w:spacing w:before="150"/>
              <w:ind w:left="722" w:right="580"/>
              <w:jc w:val="center"/>
              <w:rPr>
                <w:sz w:val="24"/>
                <w:szCs w:val="24"/>
              </w:rPr>
            </w:pPr>
            <w:r w:rsidRPr="00391935">
              <w:rPr>
                <w:sz w:val="24"/>
                <w:szCs w:val="24"/>
              </w:rPr>
              <w:t>20</w:t>
            </w:r>
          </w:p>
        </w:tc>
        <w:tc>
          <w:tcPr>
            <w:tcW w:w="3640" w:type="dxa"/>
            <w:tcBorders>
              <w:top w:val="nil"/>
              <w:bottom w:val="nil"/>
            </w:tcBorders>
          </w:tcPr>
          <w:p w:rsidR="0045737B" w:rsidRPr="00391935" w:rsidRDefault="001E5142">
            <w:pPr>
              <w:pStyle w:val="TableParagraph"/>
              <w:spacing w:line="276" w:lineRule="exact"/>
              <w:ind w:left="8"/>
              <w:rPr>
                <w:sz w:val="24"/>
                <w:szCs w:val="24"/>
              </w:rPr>
            </w:pPr>
            <w:r w:rsidRPr="00391935">
              <w:rPr>
                <w:sz w:val="24"/>
                <w:szCs w:val="24"/>
              </w:rPr>
              <w:t>«Начальная</w:t>
            </w:r>
            <w:r w:rsidRPr="00391935">
              <w:rPr>
                <w:spacing w:val="-5"/>
                <w:sz w:val="24"/>
                <w:szCs w:val="24"/>
              </w:rPr>
              <w:t xml:space="preserve"> </w:t>
            </w:r>
            <w:r w:rsidRPr="00391935">
              <w:rPr>
                <w:sz w:val="24"/>
                <w:szCs w:val="24"/>
              </w:rPr>
              <w:t>школа»:</w:t>
            </w:r>
          </w:p>
        </w:tc>
      </w:tr>
      <w:tr w:rsidR="0045737B" w:rsidRPr="00391935">
        <w:trPr>
          <w:trHeight w:val="291"/>
        </w:trPr>
        <w:tc>
          <w:tcPr>
            <w:tcW w:w="588" w:type="dxa"/>
            <w:tcBorders>
              <w:top w:val="nil"/>
            </w:tcBorders>
          </w:tcPr>
          <w:p w:rsidR="0045737B" w:rsidRPr="00391935" w:rsidRDefault="0045737B">
            <w:pPr>
              <w:pStyle w:val="TableParagraph"/>
              <w:ind w:left="0"/>
              <w:rPr>
                <w:sz w:val="24"/>
                <w:szCs w:val="24"/>
              </w:rPr>
            </w:pPr>
          </w:p>
        </w:tc>
        <w:tc>
          <w:tcPr>
            <w:tcW w:w="3380" w:type="dxa"/>
            <w:tcBorders>
              <w:top w:val="nil"/>
            </w:tcBorders>
          </w:tcPr>
          <w:p w:rsidR="0045737B" w:rsidRPr="00391935" w:rsidRDefault="001E5142">
            <w:pPr>
              <w:pStyle w:val="TableParagraph"/>
              <w:spacing w:line="271" w:lineRule="exact"/>
              <w:ind w:left="105"/>
              <w:rPr>
                <w:sz w:val="24"/>
                <w:szCs w:val="24"/>
              </w:rPr>
            </w:pPr>
            <w:r w:rsidRPr="00391935">
              <w:rPr>
                <w:sz w:val="24"/>
                <w:szCs w:val="24"/>
              </w:rPr>
              <w:t>Любимая</w:t>
            </w:r>
            <w:r w:rsidRPr="00391935">
              <w:rPr>
                <w:spacing w:val="-5"/>
                <w:sz w:val="24"/>
                <w:szCs w:val="24"/>
              </w:rPr>
              <w:t xml:space="preserve"> </w:t>
            </w:r>
            <w:r w:rsidRPr="00391935">
              <w:rPr>
                <w:sz w:val="24"/>
                <w:szCs w:val="24"/>
              </w:rPr>
              <w:t>игрушка,</w:t>
            </w:r>
            <w:r w:rsidRPr="00391935">
              <w:rPr>
                <w:spacing w:val="-4"/>
                <w:sz w:val="24"/>
                <w:szCs w:val="24"/>
              </w:rPr>
              <w:t xml:space="preserve"> </w:t>
            </w:r>
            <w:r w:rsidRPr="00391935">
              <w:rPr>
                <w:sz w:val="24"/>
                <w:szCs w:val="24"/>
              </w:rPr>
              <w:t>игра.</w:t>
            </w:r>
          </w:p>
        </w:tc>
        <w:tc>
          <w:tcPr>
            <w:tcW w:w="1753" w:type="dxa"/>
            <w:vMerge/>
            <w:tcBorders>
              <w:top w:val="nil"/>
            </w:tcBorders>
          </w:tcPr>
          <w:p w:rsidR="0045737B" w:rsidRPr="00391935" w:rsidRDefault="0045737B">
            <w:pPr>
              <w:rPr>
                <w:sz w:val="24"/>
                <w:szCs w:val="24"/>
              </w:rPr>
            </w:pPr>
          </w:p>
        </w:tc>
        <w:tc>
          <w:tcPr>
            <w:tcW w:w="3640" w:type="dxa"/>
            <w:tcBorders>
              <w:top w:val="nil"/>
              <w:bottom w:val="nil"/>
            </w:tcBorders>
          </w:tcPr>
          <w:p w:rsidR="0045737B" w:rsidRPr="00391935" w:rsidRDefault="00DB6EA4">
            <w:pPr>
              <w:pStyle w:val="TableParagraph"/>
              <w:spacing w:line="271" w:lineRule="exact"/>
              <w:ind w:left="8"/>
              <w:rPr>
                <w:sz w:val="24"/>
                <w:szCs w:val="24"/>
              </w:rPr>
            </w:pPr>
            <w:hyperlink r:id="rId186">
              <w:r w:rsidR="001E5142" w:rsidRPr="00391935">
                <w:rPr>
                  <w:color w:val="0000FF"/>
                  <w:sz w:val="24"/>
                  <w:szCs w:val="24"/>
                  <w:u w:val="single" w:color="0000FF"/>
                </w:rPr>
                <w:t>http://nsc.1september.ru/index.php</w:t>
              </w:r>
            </w:hyperlink>
          </w:p>
        </w:tc>
      </w:tr>
    </w:tbl>
    <w:tbl>
      <w:tblPr>
        <w:tblStyle w:val="TableNormal"/>
        <w:tblpPr w:leftFromText="180" w:rightFromText="180" w:vertAnchor="text" w:horzAnchor="margin" w:tblpXSpec="center" w:tblpY="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72"/>
        <w:gridCol w:w="3261"/>
        <w:gridCol w:w="1842"/>
        <w:gridCol w:w="3823"/>
      </w:tblGrid>
      <w:tr w:rsidR="00CE2823" w:rsidRPr="00391935" w:rsidTr="00CE2823">
        <w:trPr>
          <w:trHeight w:val="897"/>
        </w:trPr>
        <w:tc>
          <w:tcPr>
            <w:tcW w:w="572" w:type="dxa"/>
          </w:tcPr>
          <w:p w:rsidR="00CE2823" w:rsidRPr="00391935" w:rsidRDefault="00CE2823" w:rsidP="00CE2823">
            <w:pPr>
              <w:pStyle w:val="TableParagraph"/>
              <w:ind w:left="0"/>
              <w:rPr>
                <w:sz w:val="24"/>
                <w:szCs w:val="24"/>
              </w:rPr>
            </w:pPr>
          </w:p>
        </w:tc>
        <w:tc>
          <w:tcPr>
            <w:tcW w:w="3261" w:type="dxa"/>
          </w:tcPr>
          <w:p w:rsidR="00CE2823" w:rsidRPr="00391935" w:rsidRDefault="00CE2823" w:rsidP="00CE2823">
            <w:pPr>
              <w:pStyle w:val="TableParagraph"/>
              <w:spacing w:line="295" w:lineRule="exact"/>
              <w:ind w:left="105"/>
              <w:rPr>
                <w:sz w:val="24"/>
                <w:szCs w:val="24"/>
              </w:rPr>
            </w:pPr>
            <w:r w:rsidRPr="00391935">
              <w:rPr>
                <w:sz w:val="24"/>
                <w:szCs w:val="24"/>
              </w:rPr>
              <w:t>Мой</w:t>
            </w:r>
            <w:r w:rsidRPr="00391935">
              <w:rPr>
                <w:spacing w:val="-4"/>
                <w:sz w:val="24"/>
                <w:szCs w:val="24"/>
              </w:rPr>
              <w:t xml:space="preserve"> </w:t>
            </w:r>
            <w:r w:rsidRPr="00391935">
              <w:rPr>
                <w:sz w:val="24"/>
                <w:szCs w:val="24"/>
              </w:rPr>
              <w:t>питомец.</w:t>
            </w:r>
            <w:r w:rsidRPr="00391935">
              <w:rPr>
                <w:spacing w:val="-4"/>
                <w:sz w:val="24"/>
                <w:szCs w:val="24"/>
              </w:rPr>
              <w:t xml:space="preserve"> </w:t>
            </w:r>
            <w:r w:rsidRPr="00391935">
              <w:rPr>
                <w:sz w:val="24"/>
                <w:szCs w:val="24"/>
              </w:rPr>
              <w:t>Любимые</w:t>
            </w:r>
          </w:p>
          <w:p w:rsidR="00CE2823" w:rsidRPr="00391935" w:rsidRDefault="00CE2823" w:rsidP="00CE2823">
            <w:pPr>
              <w:pStyle w:val="TableParagraph"/>
              <w:spacing w:line="298" w:lineRule="exact"/>
              <w:ind w:left="105" w:right="286"/>
              <w:rPr>
                <w:sz w:val="24"/>
                <w:szCs w:val="24"/>
              </w:rPr>
            </w:pPr>
            <w:r w:rsidRPr="00391935">
              <w:rPr>
                <w:sz w:val="24"/>
                <w:szCs w:val="24"/>
              </w:rPr>
              <w:t>занятия. Любимая сказка.</w:t>
            </w:r>
            <w:r w:rsidRPr="00391935">
              <w:rPr>
                <w:spacing w:val="1"/>
                <w:sz w:val="24"/>
                <w:szCs w:val="24"/>
              </w:rPr>
              <w:t xml:space="preserve"> </w:t>
            </w:r>
            <w:r w:rsidRPr="00391935">
              <w:rPr>
                <w:sz w:val="24"/>
                <w:szCs w:val="24"/>
              </w:rPr>
              <w:t>Выходной</w:t>
            </w:r>
            <w:r w:rsidRPr="00391935">
              <w:rPr>
                <w:spacing w:val="-10"/>
                <w:sz w:val="24"/>
                <w:szCs w:val="24"/>
              </w:rPr>
              <w:t xml:space="preserve"> </w:t>
            </w:r>
            <w:r w:rsidRPr="00391935">
              <w:rPr>
                <w:sz w:val="24"/>
                <w:szCs w:val="24"/>
              </w:rPr>
              <w:t>день.</w:t>
            </w:r>
            <w:r w:rsidRPr="00391935">
              <w:rPr>
                <w:spacing w:val="-8"/>
                <w:sz w:val="24"/>
                <w:szCs w:val="24"/>
              </w:rPr>
              <w:t xml:space="preserve"> </w:t>
            </w:r>
            <w:r w:rsidRPr="00391935">
              <w:rPr>
                <w:sz w:val="24"/>
                <w:szCs w:val="24"/>
              </w:rPr>
              <w:t>Каникулы</w:t>
            </w:r>
          </w:p>
        </w:tc>
        <w:tc>
          <w:tcPr>
            <w:tcW w:w="1842" w:type="dxa"/>
          </w:tcPr>
          <w:p w:rsidR="00CE2823" w:rsidRPr="00391935" w:rsidRDefault="00CE2823" w:rsidP="00CE2823">
            <w:pPr>
              <w:pStyle w:val="TableParagraph"/>
              <w:ind w:left="0"/>
              <w:rPr>
                <w:sz w:val="24"/>
                <w:szCs w:val="24"/>
              </w:rPr>
            </w:pPr>
          </w:p>
        </w:tc>
        <w:tc>
          <w:tcPr>
            <w:tcW w:w="3823" w:type="dxa"/>
            <w:tcBorders>
              <w:top w:val="nil"/>
              <w:bottom w:val="nil"/>
            </w:tcBorders>
          </w:tcPr>
          <w:p w:rsidR="00CE2823" w:rsidRPr="00391935" w:rsidRDefault="00CE2823" w:rsidP="00CE2823">
            <w:pPr>
              <w:pStyle w:val="TableParagraph"/>
              <w:spacing w:line="295" w:lineRule="exact"/>
              <w:ind w:left="8"/>
              <w:rPr>
                <w:sz w:val="24"/>
                <w:szCs w:val="24"/>
              </w:rPr>
            </w:pPr>
            <w:r w:rsidRPr="00391935">
              <w:rPr>
                <w:sz w:val="24"/>
                <w:szCs w:val="24"/>
              </w:rPr>
              <w:t>3.Социальная</w:t>
            </w:r>
            <w:r w:rsidRPr="00391935">
              <w:rPr>
                <w:spacing w:val="108"/>
                <w:sz w:val="24"/>
                <w:szCs w:val="24"/>
              </w:rPr>
              <w:t xml:space="preserve"> </w:t>
            </w:r>
            <w:r w:rsidRPr="00391935">
              <w:rPr>
                <w:sz w:val="24"/>
                <w:szCs w:val="24"/>
              </w:rPr>
              <w:t>сеть</w:t>
            </w:r>
            <w:r w:rsidRPr="00391935">
              <w:rPr>
                <w:spacing w:val="108"/>
                <w:sz w:val="24"/>
                <w:szCs w:val="24"/>
              </w:rPr>
              <w:t xml:space="preserve"> </w:t>
            </w:r>
            <w:r w:rsidRPr="00391935">
              <w:rPr>
                <w:sz w:val="24"/>
                <w:szCs w:val="24"/>
              </w:rPr>
              <w:t>работников</w:t>
            </w:r>
          </w:p>
          <w:p w:rsidR="00CE2823" w:rsidRPr="00391935" w:rsidRDefault="00CE2823" w:rsidP="00CE2823">
            <w:pPr>
              <w:pStyle w:val="TableParagraph"/>
              <w:spacing w:line="298" w:lineRule="exact"/>
              <w:ind w:left="8" w:right="551"/>
              <w:rPr>
                <w:sz w:val="24"/>
                <w:szCs w:val="24"/>
              </w:rPr>
            </w:pPr>
            <w:r w:rsidRPr="00391935">
              <w:rPr>
                <w:sz w:val="24"/>
                <w:szCs w:val="24"/>
              </w:rPr>
              <w:t>образования:</w:t>
            </w:r>
            <w:r w:rsidRPr="00391935">
              <w:rPr>
                <w:spacing w:val="1"/>
                <w:sz w:val="24"/>
                <w:szCs w:val="24"/>
              </w:rPr>
              <w:t xml:space="preserve"> </w:t>
            </w:r>
            <w:hyperlink r:id="rId187">
              <w:r w:rsidRPr="00391935">
                <w:rPr>
                  <w:color w:val="0000FF"/>
                  <w:sz w:val="24"/>
                  <w:szCs w:val="24"/>
                  <w:u w:val="single" w:color="0000FF"/>
                </w:rPr>
                <w:t>http://nsportal.ru/nachalnaya-</w:t>
              </w:r>
            </w:hyperlink>
          </w:p>
        </w:tc>
      </w:tr>
      <w:tr w:rsidR="00CE2823" w:rsidRPr="00391935" w:rsidTr="00CE2823">
        <w:trPr>
          <w:trHeight w:val="302"/>
        </w:trPr>
        <w:tc>
          <w:tcPr>
            <w:tcW w:w="572" w:type="dxa"/>
            <w:tcBorders>
              <w:bottom w:val="nil"/>
            </w:tcBorders>
          </w:tcPr>
          <w:p w:rsidR="00CE2823" w:rsidRPr="00391935" w:rsidRDefault="00CE2823" w:rsidP="00CE2823">
            <w:pPr>
              <w:pStyle w:val="TableParagraph"/>
              <w:spacing w:line="282" w:lineRule="exact"/>
              <w:ind w:left="194"/>
              <w:rPr>
                <w:sz w:val="24"/>
                <w:szCs w:val="24"/>
              </w:rPr>
            </w:pPr>
            <w:r w:rsidRPr="00391935">
              <w:rPr>
                <w:sz w:val="24"/>
                <w:szCs w:val="24"/>
              </w:rPr>
              <w:t>3.</w:t>
            </w:r>
          </w:p>
        </w:tc>
        <w:tc>
          <w:tcPr>
            <w:tcW w:w="3261" w:type="dxa"/>
            <w:tcBorders>
              <w:bottom w:val="nil"/>
            </w:tcBorders>
          </w:tcPr>
          <w:p w:rsidR="00CE2823" w:rsidRPr="00391935" w:rsidRDefault="00CE2823" w:rsidP="00CE2823">
            <w:pPr>
              <w:pStyle w:val="TableParagraph"/>
              <w:spacing w:line="282" w:lineRule="exact"/>
              <w:ind w:left="105"/>
              <w:rPr>
                <w:sz w:val="24"/>
                <w:szCs w:val="24"/>
              </w:rPr>
            </w:pPr>
            <w:r w:rsidRPr="00391935">
              <w:rPr>
                <w:sz w:val="24"/>
                <w:szCs w:val="24"/>
              </w:rPr>
              <w:t>Мир</w:t>
            </w:r>
            <w:r w:rsidRPr="00391935">
              <w:rPr>
                <w:spacing w:val="-3"/>
                <w:sz w:val="24"/>
                <w:szCs w:val="24"/>
              </w:rPr>
              <w:t xml:space="preserve"> </w:t>
            </w:r>
            <w:r w:rsidRPr="00391935">
              <w:rPr>
                <w:sz w:val="24"/>
                <w:szCs w:val="24"/>
              </w:rPr>
              <w:t>вокруг</w:t>
            </w:r>
            <w:r w:rsidRPr="00391935">
              <w:rPr>
                <w:spacing w:val="-1"/>
                <w:sz w:val="24"/>
                <w:szCs w:val="24"/>
              </w:rPr>
              <w:t xml:space="preserve"> </w:t>
            </w:r>
            <w:r w:rsidRPr="00391935">
              <w:rPr>
                <w:sz w:val="24"/>
                <w:szCs w:val="24"/>
              </w:rPr>
              <w:t>меня.</w:t>
            </w:r>
            <w:r w:rsidRPr="00391935">
              <w:rPr>
                <w:spacing w:val="-2"/>
                <w:sz w:val="24"/>
                <w:szCs w:val="24"/>
              </w:rPr>
              <w:t xml:space="preserve"> </w:t>
            </w:r>
            <w:r w:rsidRPr="00391935">
              <w:rPr>
                <w:sz w:val="24"/>
                <w:szCs w:val="24"/>
              </w:rPr>
              <w:t>Моя</w:t>
            </w:r>
          </w:p>
        </w:tc>
        <w:tc>
          <w:tcPr>
            <w:tcW w:w="1842" w:type="dxa"/>
            <w:tcBorders>
              <w:bottom w:val="nil"/>
            </w:tcBorders>
          </w:tcPr>
          <w:p w:rsidR="00CE2823" w:rsidRPr="00391935" w:rsidRDefault="00CE2823" w:rsidP="00CE2823">
            <w:pPr>
              <w:pStyle w:val="TableParagraph"/>
              <w:spacing w:line="282" w:lineRule="exact"/>
              <w:ind w:left="0" w:right="668"/>
              <w:jc w:val="right"/>
              <w:rPr>
                <w:sz w:val="24"/>
                <w:szCs w:val="24"/>
              </w:rPr>
            </w:pPr>
            <w:r w:rsidRPr="00391935">
              <w:rPr>
                <w:sz w:val="24"/>
                <w:szCs w:val="24"/>
              </w:rPr>
              <w:t>20</w:t>
            </w:r>
          </w:p>
        </w:tc>
        <w:tc>
          <w:tcPr>
            <w:tcW w:w="3823" w:type="dxa"/>
            <w:tcBorders>
              <w:top w:val="nil"/>
              <w:bottom w:val="nil"/>
            </w:tcBorders>
          </w:tcPr>
          <w:p w:rsidR="00CE2823" w:rsidRPr="00391935" w:rsidRDefault="00CE2823" w:rsidP="00CE2823">
            <w:pPr>
              <w:pStyle w:val="TableParagraph"/>
              <w:spacing w:line="282" w:lineRule="exact"/>
              <w:ind w:left="8"/>
              <w:rPr>
                <w:sz w:val="24"/>
                <w:szCs w:val="24"/>
              </w:rPr>
            </w:pPr>
            <w:hyperlink r:id="rId188">
              <w:r w:rsidRPr="00391935">
                <w:rPr>
                  <w:color w:val="0000FF"/>
                  <w:sz w:val="24"/>
                  <w:szCs w:val="24"/>
                  <w:u w:val="single" w:color="0000FF"/>
                </w:rPr>
                <w:t>shkola</w:t>
              </w:r>
            </w:hyperlink>
          </w:p>
        </w:tc>
      </w:tr>
      <w:tr w:rsidR="00CE2823" w:rsidRPr="00391935" w:rsidTr="00CE2823">
        <w:trPr>
          <w:trHeight w:val="298"/>
        </w:trPr>
        <w:tc>
          <w:tcPr>
            <w:tcW w:w="572" w:type="dxa"/>
            <w:tcBorders>
              <w:top w:val="nil"/>
              <w:bottom w:val="nil"/>
            </w:tcBorders>
          </w:tcPr>
          <w:p w:rsidR="00CE2823" w:rsidRPr="00391935" w:rsidRDefault="00CE2823" w:rsidP="00CE2823">
            <w:pPr>
              <w:pStyle w:val="TableParagraph"/>
              <w:ind w:left="0"/>
              <w:rPr>
                <w:sz w:val="24"/>
                <w:szCs w:val="24"/>
              </w:rPr>
            </w:pPr>
          </w:p>
        </w:tc>
        <w:tc>
          <w:tcPr>
            <w:tcW w:w="3261" w:type="dxa"/>
            <w:tcBorders>
              <w:top w:val="nil"/>
              <w:bottom w:val="nil"/>
            </w:tcBorders>
          </w:tcPr>
          <w:p w:rsidR="00CE2823" w:rsidRPr="00391935" w:rsidRDefault="00CE2823" w:rsidP="00CE2823">
            <w:pPr>
              <w:pStyle w:val="TableParagraph"/>
              <w:spacing w:line="279" w:lineRule="exact"/>
              <w:ind w:left="105"/>
              <w:rPr>
                <w:sz w:val="24"/>
                <w:szCs w:val="24"/>
              </w:rPr>
            </w:pPr>
            <w:r w:rsidRPr="00391935">
              <w:rPr>
                <w:sz w:val="24"/>
                <w:szCs w:val="24"/>
              </w:rPr>
              <w:t>комната</w:t>
            </w:r>
            <w:r w:rsidRPr="00391935">
              <w:rPr>
                <w:spacing w:val="-5"/>
                <w:sz w:val="24"/>
                <w:szCs w:val="24"/>
              </w:rPr>
              <w:t xml:space="preserve"> </w:t>
            </w:r>
            <w:r w:rsidRPr="00391935">
              <w:rPr>
                <w:sz w:val="24"/>
                <w:szCs w:val="24"/>
              </w:rPr>
              <w:t>(квартира,</w:t>
            </w:r>
            <w:r w:rsidRPr="00391935">
              <w:rPr>
                <w:spacing w:val="-5"/>
                <w:sz w:val="24"/>
                <w:szCs w:val="24"/>
              </w:rPr>
              <w:t xml:space="preserve"> </w:t>
            </w:r>
            <w:r w:rsidRPr="00391935">
              <w:rPr>
                <w:sz w:val="24"/>
                <w:szCs w:val="24"/>
              </w:rPr>
              <w:t>дом).</w:t>
            </w:r>
          </w:p>
        </w:tc>
        <w:tc>
          <w:tcPr>
            <w:tcW w:w="1842" w:type="dxa"/>
            <w:tcBorders>
              <w:top w:val="nil"/>
              <w:bottom w:val="nil"/>
            </w:tcBorders>
          </w:tcPr>
          <w:p w:rsidR="00CE2823" w:rsidRPr="00391935" w:rsidRDefault="00CE2823" w:rsidP="00CE2823">
            <w:pPr>
              <w:pStyle w:val="TableParagraph"/>
              <w:ind w:left="0"/>
              <w:rPr>
                <w:sz w:val="24"/>
                <w:szCs w:val="24"/>
              </w:rPr>
            </w:pPr>
          </w:p>
        </w:tc>
        <w:tc>
          <w:tcPr>
            <w:tcW w:w="3823" w:type="dxa"/>
            <w:tcBorders>
              <w:top w:val="nil"/>
              <w:bottom w:val="nil"/>
            </w:tcBorders>
          </w:tcPr>
          <w:p w:rsidR="00CE2823" w:rsidRPr="00391935" w:rsidRDefault="00CE2823" w:rsidP="00CE2823">
            <w:pPr>
              <w:pStyle w:val="TableParagraph"/>
              <w:tabs>
                <w:tab w:val="left" w:pos="1881"/>
              </w:tabs>
              <w:spacing w:line="279" w:lineRule="exact"/>
              <w:ind w:left="8"/>
              <w:rPr>
                <w:sz w:val="24"/>
                <w:szCs w:val="24"/>
              </w:rPr>
            </w:pPr>
            <w:r w:rsidRPr="00391935">
              <w:rPr>
                <w:sz w:val="24"/>
                <w:szCs w:val="24"/>
              </w:rPr>
              <w:t>4.Фестиваль</w:t>
            </w:r>
            <w:r w:rsidRPr="00391935">
              <w:rPr>
                <w:sz w:val="24"/>
                <w:szCs w:val="24"/>
              </w:rPr>
              <w:tab/>
              <w:t>педагогических</w:t>
            </w:r>
          </w:p>
        </w:tc>
      </w:tr>
      <w:tr w:rsidR="00CE2823" w:rsidRPr="00391935" w:rsidTr="00CE2823">
        <w:trPr>
          <w:trHeight w:val="298"/>
        </w:trPr>
        <w:tc>
          <w:tcPr>
            <w:tcW w:w="572" w:type="dxa"/>
            <w:tcBorders>
              <w:top w:val="nil"/>
              <w:bottom w:val="nil"/>
            </w:tcBorders>
          </w:tcPr>
          <w:p w:rsidR="00CE2823" w:rsidRPr="00391935" w:rsidRDefault="00CE2823" w:rsidP="00CE2823">
            <w:pPr>
              <w:pStyle w:val="TableParagraph"/>
              <w:ind w:left="0"/>
              <w:rPr>
                <w:sz w:val="24"/>
                <w:szCs w:val="24"/>
              </w:rPr>
            </w:pPr>
          </w:p>
        </w:tc>
        <w:tc>
          <w:tcPr>
            <w:tcW w:w="3261" w:type="dxa"/>
            <w:tcBorders>
              <w:top w:val="nil"/>
              <w:bottom w:val="nil"/>
            </w:tcBorders>
          </w:tcPr>
          <w:p w:rsidR="00CE2823" w:rsidRPr="00391935" w:rsidRDefault="00CE2823" w:rsidP="00CE2823">
            <w:pPr>
              <w:pStyle w:val="TableParagraph"/>
              <w:spacing w:line="279" w:lineRule="exact"/>
              <w:ind w:left="105"/>
              <w:rPr>
                <w:sz w:val="24"/>
                <w:szCs w:val="24"/>
              </w:rPr>
            </w:pPr>
            <w:r w:rsidRPr="00391935">
              <w:rPr>
                <w:sz w:val="24"/>
                <w:szCs w:val="24"/>
              </w:rPr>
              <w:t>Моя</w:t>
            </w:r>
            <w:r w:rsidRPr="00391935">
              <w:rPr>
                <w:spacing w:val="-4"/>
                <w:sz w:val="24"/>
                <w:szCs w:val="24"/>
              </w:rPr>
              <w:t xml:space="preserve"> </w:t>
            </w:r>
            <w:r w:rsidRPr="00391935">
              <w:rPr>
                <w:sz w:val="24"/>
                <w:szCs w:val="24"/>
              </w:rPr>
              <w:t>школа.</w:t>
            </w:r>
            <w:r w:rsidRPr="00391935">
              <w:rPr>
                <w:spacing w:val="-4"/>
                <w:sz w:val="24"/>
                <w:szCs w:val="24"/>
              </w:rPr>
              <w:t xml:space="preserve"> </w:t>
            </w:r>
            <w:r w:rsidRPr="00391935">
              <w:rPr>
                <w:sz w:val="24"/>
                <w:szCs w:val="24"/>
              </w:rPr>
              <w:t>Мои</w:t>
            </w:r>
            <w:r w:rsidRPr="00391935">
              <w:rPr>
                <w:spacing w:val="-1"/>
                <w:sz w:val="24"/>
                <w:szCs w:val="24"/>
              </w:rPr>
              <w:t xml:space="preserve"> </w:t>
            </w:r>
            <w:r w:rsidRPr="00391935">
              <w:rPr>
                <w:sz w:val="24"/>
                <w:szCs w:val="24"/>
              </w:rPr>
              <w:t>друзья.</w:t>
            </w:r>
          </w:p>
        </w:tc>
        <w:tc>
          <w:tcPr>
            <w:tcW w:w="1842" w:type="dxa"/>
            <w:tcBorders>
              <w:top w:val="nil"/>
              <w:bottom w:val="nil"/>
            </w:tcBorders>
          </w:tcPr>
          <w:p w:rsidR="00CE2823" w:rsidRPr="00391935" w:rsidRDefault="00CE2823" w:rsidP="00CE2823">
            <w:pPr>
              <w:pStyle w:val="TableParagraph"/>
              <w:ind w:left="0"/>
              <w:rPr>
                <w:sz w:val="24"/>
                <w:szCs w:val="24"/>
              </w:rPr>
            </w:pPr>
          </w:p>
        </w:tc>
        <w:tc>
          <w:tcPr>
            <w:tcW w:w="3823" w:type="dxa"/>
            <w:tcBorders>
              <w:top w:val="nil"/>
              <w:bottom w:val="nil"/>
            </w:tcBorders>
          </w:tcPr>
          <w:p w:rsidR="00CE2823" w:rsidRPr="00391935" w:rsidRDefault="00CE2823" w:rsidP="00CE2823">
            <w:pPr>
              <w:pStyle w:val="TableParagraph"/>
              <w:tabs>
                <w:tab w:val="left" w:pos="1075"/>
                <w:tab w:val="left" w:pos="2910"/>
              </w:tabs>
              <w:spacing w:line="279" w:lineRule="exact"/>
              <w:ind w:left="8"/>
              <w:rPr>
                <w:sz w:val="24"/>
                <w:szCs w:val="24"/>
              </w:rPr>
            </w:pPr>
            <w:r w:rsidRPr="00391935">
              <w:rPr>
                <w:sz w:val="24"/>
                <w:szCs w:val="24"/>
              </w:rPr>
              <w:t>идей</w:t>
            </w:r>
            <w:r w:rsidRPr="00391935">
              <w:rPr>
                <w:sz w:val="24"/>
                <w:szCs w:val="24"/>
              </w:rPr>
              <w:tab/>
              <w:t>«Открытый</w:t>
            </w:r>
            <w:r w:rsidRPr="00391935">
              <w:rPr>
                <w:sz w:val="24"/>
                <w:szCs w:val="24"/>
              </w:rPr>
              <w:tab/>
            </w:r>
            <w:r w:rsidRPr="00391935">
              <w:rPr>
                <w:spacing w:val="-1"/>
                <w:sz w:val="24"/>
                <w:szCs w:val="24"/>
              </w:rPr>
              <w:t>урок»:</w:t>
            </w:r>
          </w:p>
        </w:tc>
      </w:tr>
      <w:tr w:rsidR="00CE2823" w:rsidRPr="00391935" w:rsidTr="00CE2823">
        <w:trPr>
          <w:trHeight w:val="298"/>
        </w:trPr>
        <w:tc>
          <w:tcPr>
            <w:tcW w:w="572" w:type="dxa"/>
            <w:tcBorders>
              <w:top w:val="nil"/>
              <w:bottom w:val="nil"/>
            </w:tcBorders>
          </w:tcPr>
          <w:p w:rsidR="00CE2823" w:rsidRPr="00391935" w:rsidRDefault="00CE2823" w:rsidP="00CE2823">
            <w:pPr>
              <w:pStyle w:val="TableParagraph"/>
              <w:ind w:left="0"/>
              <w:rPr>
                <w:sz w:val="24"/>
                <w:szCs w:val="24"/>
              </w:rPr>
            </w:pPr>
          </w:p>
        </w:tc>
        <w:tc>
          <w:tcPr>
            <w:tcW w:w="3261" w:type="dxa"/>
            <w:tcBorders>
              <w:top w:val="nil"/>
              <w:bottom w:val="nil"/>
            </w:tcBorders>
          </w:tcPr>
          <w:p w:rsidR="00CE2823" w:rsidRPr="00391935" w:rsidRDefault="00CE2823" w:rsidP="00CE2823">
            <w:pPr>
              <w:pStyle w:val="TableParagraph"/>
              <w:spacing w:line="279" w:lineRule="exact"/>
              <w:ind w:left="105"/>
              <w:rPr>
                <w:sz w:val="24"/>
                <w:szCs w:val="24"/>
              </w:rPr>
            </w:pPr>
            <w:r w:rsidRPr="00391935">
              <w:rPr>
                <w:sz w:val="24"/>
                <w:szCs w:val="24"/>
              </w:rPr>
              <w:t>Моя</w:t>
            </w:r>
            <w:r w:rsidRPr="00391935">
              <w:rPr>
                <w:spacing w:val="-3"/>
                <w:sz w:val="24"/>
                <w:szCs w:val="24"/>
              </w:rPr>
              <w:t xml:space="preserve"> </w:t>
            </w:r>
            <w:r w:rsidRPr="00391935">
              <w:rPr>
                <w:sz w:val="24"/>
                <w:szCs w:val="24"/>
              </w:rPr>
              <w:t>малая</w:t>
            </w:r>
            <w:r w:rsidRPr="00391935">
              <w:rPr>
                <w:spacing w:val="-2"/>
                <w:sz w:val="24"/>
                <w:szCs w:val="24"/>
              </w:rPr>
              <w:t xml:space="preserve"> </w:t>
            </w:r>
            <w:r w:rsidRPr="00391935">
              <w:rPr>
                <w:sz w:val="24"/>
                <w:szCs w:val="24"/>
              </w:rPr>
              <w:t>родина</w:t>
            </w:r>
            <w:r w:rsidRPr="00391935">
              <w:rPr>
                <w:spacing w:val="-3"/>
                <w:sz w:val="24"/>
                <w:szCs w:val="24"/>
              </w:rPr>
              <w:t xml:space="preserve"> </w:t>
            </w:r>
            <w:r w:rsidRPr="00391935">
              <w:rPr>
                <w:sz w:val="24"/>
                <w:szCs w:val="24"/>
              </w:rPr>
              <w:t>(город,</w:t>
            </w:r>
          </w:p>
        </w:tc>
        <w:tc>
          <w:tcPr>
            <w:tcW w:w="1842" w:type="dxa"/>
            <w:tcBorders>
              <w:top w:val="nil"/>
              <w:bottom w:val="nil"/>
            </w:tcBorders>
          </w:tcPr>
          <w:p w:rsidR="00CE2823" w:rsidRPr="00391935" w:rsidRDefault="00CE2823" w:rsidP="00CE2823">
            <w:pPr>
              <w:pStyle w:val="TableParagraph"/>
              <w:ind w:left="0"/>
              <w:rPr>
                <w:sz w:val="24"/>
                <w:szCs w:val="24"/>
              </w:rPr>
            </w:pPr>
          </w:p>
        </w:tc>
        <w:tc>
          <w:tcPr>
            <w:tcW w:w="3823" w:type="dxa"/>
            <w:tcBorders>
              <w:top w:val="nil"/>
              <w:bottom w:val="nil"/>
            </w:tcBorders>
          </w:tcPr>
          <w:p w:rsidR="00CE2823" w:rsidRPr="00391935" w:rsidRDefault="00CE2823" w:rsidP="00CE2823">
            <w:pPr>
              <w:pStyle w:val="TableParagraph"/>
              <w:spacing w:line="279" w:lineRule="exact"/>
              <w:ind w:left="8"/>
              <w:rPr>
                <w:sz w:val="24"/>
                <w:szCs w:val="24"/>
              </w:rPr>
            </w:pPr>
            <w:hyperlink r:id="rId189">
              <w:r w:rsidRPr="00391935">
                <w:rPr>
                  <w:color w:val="0000FF"/>
                  <w:sz w:val="24"/>
                  <w:szCs w:val="24"/>
                  <w:u w:val="single" w:color="0000FF"/>
                </w:rPr>
                <w:t>http://festival.1september.ru</w:t>
              </w:r>
            </w:hyperlink>
          </w:p>
        </w:tc>
      </w:tr>
      <w:tr w:rsidR="00CE2823" w:rsidRPr="00391935" w:rsidTr="00CE2823">
        <w:trPr>
          <w:trHeight w:val="298"/>
        </w:trPr>
        <w:tc>
          <w:tcPr>
            <w:tcW w:w="572" w:type="dxa"/>
            <w:tcBorders>
              <w:top w:val="nil"/>
              <w:bottom w:val="nil"/>
            </w:tcBorders>
          </w:tcPr>
          <w:p w:rsidR="00CE2823" w:rsidRPr="00391935" w:rsidRDefault="00CE2823" w:rsidP="00CE2823">
            <w:pPr>
              <w:pStyle w:val="TableParagraph"/>
              <w:ind w:left="0"/>
              <w:rPr>
                <w:sz w:val="24"/>
                <w:szCs w:val="24"/>
              </w:rPr>
            </w:pPr>
          </w:p>
        </w:tc>
        <w:tc>
          <w:tcPr>
            <w:tcW w:w="3261" w:type="dxa"/>
            <w:tcBorders>
              <w:top w:val="nil"/>
              <w:bottom w:val="nil"/>
            </w:tcBorders>
          </w:tcPr>
          <w:p w:rsidR="00CE2823" w:rsidRPr="00391935" w:rsidRDefault="00CE2823" w:rsidP="00CE2823">
            <w:pPr>
              <w:pStyle w:val="TableParagraph"/>
              <w:spacing w:line="279" w:lineRule="exact"/>
              <w:ind w:left="105"/>
              <w:rPr>
                <w:sz w:val="24"/>
                <w:szCs w:val="24"/>
              </w:rPr>
            </w:pPr>
            <w:r w:rsidRPr="00391935">
              <w:rPr>
                <w:sz w:val="24"/>
                <w:szCs w:val="24"/>
              </w:rPr>
              <w:t>село).</w:t>
            </w:r>
            <w:r w:rsidRPr="00391935">
              <w:rPr>
                <w:spacing w:val="-2"/>
                <w:sz w:val="24"/>
                <w:szCs w:val="24"/>
              </w:rPr>
              <w:t xml:space="preserve"> </w:t>
            </w:r>
            <w:r w:rsidRPr="00391935">
              <w:rPr>
                <w:sz w:val="24"/>
                <w:szCs w:val="24"/>
              </w:rPr>
              <w:t>Дикие</w:t>
            </w:r>
            <w:r w:rsidRPr="00391935">
              <w:rPr>
                <w:spacing w:val="-3"/>
                <w:sz w:val="24"/>
                <w:szCs w:val="24"/>
              </w:rPr>
              <w:t xml:space="preserve"> </w:t>
            </w:r>
            <w:r w:rsidRPr="00391935">
              <w:rPr>
                <w:sz w:val="24"/>
                <w:szCs w:val="24"/>
              </w:rPr>
              <w:t>и домашние</w:t>
            </w:r>
          </w:p>
        </w:tc>
        <w:tc>
          <w:tcPr>
            <w:tcW w:w="1842" w:type="dxa"/>
            <w:tcBorders>
              <w:top w:val="nil"/>
              <w:bottom w:val="nil"/>
            </w:tcBorders>
          </w:tcPr>
          <w:p w:rsidR="00CE2823" w:rsidRPr="00391935" w:rsidRDefault="00CE2823" w:rsidP="00CE2823">
            <w:pPr>
              <w:pStyle w:val="TableParagraph"/>
              <w:ind w:left="0"/>
              <w:rPr>
                <w:sz w:val="24"/>
                <w:szCs w:val="24"/>
              </w:rPr>
            </w:pPr>
          </w:p>
        </w:tc>
        <w:tc>
          <w:tcPr>
            <w:tcW w:w="3823" w:type="dxa"/>
            <w:tcBorders>
              <w:top w:val="nil"/>
              <w:bottom w:val="nil"/>
            </w:tcBorders>
          </w:tcPr>
          <w:p w:rsidR="00CE2823" w:rsidRPr="00391935" w:rsidRDefault="00CE2823" w:rsidP="00CE2823">
            <w:pPr>
              <w:pStyle w:val="TableParagraph"/>
              <w:tabs>
                <w:tab w:val="left" w:pos="2191"/>
                <w:tab w:val="left" w:pos="3484"/>
              </w:tabs>
              <w:spacing w:line="279" w:lineRule="exact"/>
              <w:ind w:left="8"/>
              <w:rPr>
                <w:sz w:val="24"/>
                <w:szCs w:val="24"/>
              </w:rPr>
            </w:pPr>
            <w:r w:rsidRPr="00391935">
              <w:rPr>
                <w:sz w:val="24"/>
                <w:szCs w:val="24"/>
              </w:rPr>
              <w:t>5.Методические</w:t>
            </w:r>
            <w:r w:rsidRPr="00391935">
              <w:rPr>
                <w:sz w:val="24"/>
                <w:szCs w:val="24"/>
              </w:rPr>
              <w:tab/>
              <w:t>пособия</w:t>
            </w:r>
            <w:r w:rsidRPr="00391935">
              <w:rPr>
                <w:sz w:val="24"/>
                <w:szCs w:val="24"/>
              </w:rPr>
              <w:tab/>
              <w:t>и</w:t>
            </w:r>
          </w:p>
        </w:tc>
      </w:tr>
      <w:tr w:rsidR="00CE2823" w:rsidRPr="00391935" w:rsidTr="00CE2823">
        <w:trPr>
          <w:trHeight w:val="298"/>
        </w:trPr>
        <w:tc>
          <w:tcPr>
            <w:tcW w:w="572" w:type="dxa"/>
            <w:tcBorders>
              <w:top w:val="nil"/>
              <w:bottom w:val="nil"/>
            </w:tcBorders>
          </w:tcPr>
          <w:p w:rsidR="00CE2823" w:rsidRPr="00391935" w:rsidRDefault="00CE2823" w:rsidP="00CE2823">
            <w:pPr>
              <w:pStyle w:val="TableParagraph"/>
              <w:ind w:left="0"/>
              <w:rPr>
                <w:sz w:val="24"/>
                <w:szCs w:val="24"/>
              </w:rPr>
            </w:pPr>
          </w:p>
        </w:tc>
        <w:tc>
          <w:tcPr>
            <w:tcW w:w="3261" w:type="dxa"/>
            <w:tcBorders>
              <w:top w:val="nil"/>
              <w:bottom w:val="nil"/>
            </w:tcBorders>
          </w:tcPr>
          <w:p w:rsidR="00CE2823" w:rsidRPr="00391935" w:rsidRDefault="00CE2823" w:rsidP="00CE2823">
            <w:pPr>
              <w:pStyle w:val="TableParagraph"/>
              <w:spacing w:line="279" w:lineRule="exact"/>
              <w:ind w:left="105"/>
              <w:rPr>
                <w:sz w:val="24"/>
                <w:szCs w:val="24"/>
              </w:rPr>
            </w:pPr>
            <w:r w:rsidRPr="00391935">
              <w:rPr>
                <w:sz w:val="24"/>
                <w:szCs w:val="24"/>
              </w:rPr>
              <w:t>животные.</w:t>
            </w:r>
            <w:r w:rsidRPr="00391935">
              <w:rPr>
                <w:spacing w:val="-5"/>
                <w:sz w:val="24"/>
                <w:szCs w:val="24"/>
              </w:rPr>
              <w:t xml:space="preserve"> </w:t>
            </w:r>
            <w:r w:rsidRPr="00391935">
              <w:rPr>
                <w:sz w:val="24"/>
                <w:szCs w:val="24"/>
              </w:rPr>
              <w:t>Погода.</w:t>
            </w:r>
            <w:r w:rsidRPr="00391935">
              <w:rPr>
                <w:spacing w:val="-5"/>
                <w:sz w:val="24"/>
                <w:szCs w:val="24"/>
              </w:rPr>
              <w:t xml:space="preserve"> </w:t>
            </w:r>
            <w:r w:rsidRPr="00391935">
              <w:rPr>
                <w:sz w:val="24"/>
                <w:szCs w:val="24"/>
              </w:rPr>
              <w:t>Времена</w:t>
            </w:r>
          </w:p>
        </w:tc>
        <w:tc>
          <w:tcPr>
            <w:tcW w:w="1842" w:type="dxa"/>
            <w:tcBorders>
              <w:top w:val="nil"/>
              <w:bottom w:val="nil"/>
            </w:tcBorders>
          </w:tcPr>
          <w:p w:rsidR="00CE2823" w:rsidRPr="00391935" w:rsidRDefault="00CE2823" w:rsidP="00CE2823">
            <w:pPr>
              <w:pStyle w:val="TableParagraph"/>
              <w:ind w:left="0"/>
              <w:rPr>
                <w:sz w:val="24"/>
                <w:szCs w:val="24"/>
              </w:rPr>
            </w:pPr>
          </w:p>
        </w:tc>
        <w:tc>
          <w:tcPr>
            <w:tcW w:w="3823" w:type="dxa"/>
            <w:tcBorders>
              <w:top w:val="nil"/>
              <w:bottom w:val="nil"/>
            </w:tcBorders>
          </w:tcPr>
          <w:p w:rsidR="00CE2823" w:rsidRPr="00391935" w:rsidRDefault="00CE2823" w:rsidP="00CE2823">
            <w:pPr>
              <w:pStyle w:val="TableParagraph"/>
              <w:tabs>
                <w:tab w:val="left" w:pos="1111"/>
                <w:tab w:val="left" w:pos="2584"/>
              </w:tabs>
              <w:spacing w:line="279" w:lineRule="exact"/>
              <w:ind w:left="8"/>
              <w:rPr>
                <w:sz w:val="24"/>
                <w:szCs w:val="24"/>
              </w:rPr>
            </w:pPr>
            <w:r w:rsidRPr="00391935">
              <w:rPr>
                <w:sz w:val="24"/>
                <w:szCs w:val="24"/>
              </w:rPr>
              <w:t>рабочие</w:t>
            </w:r>
            <w:r w:rsidRPr="00391935">
              <w:rPr>
                <w:sz w:val="24"/>
                <w:szCs w:val="24"/>
              </w:rPr>
              <w:tab/>
              <w:t>программы</w:t>
            </w:r>
            <w:r w:rsidRPr="00391935">
              <w:rPr>
                <w:sz w:val="24"/>
                <w:szCs w:val="24"/>
              </w:rPr>
              <w:tab/>
            </w:r>
            <w:r w:rsidRPr="00391935">
              <w:rPr>
                <w:spacing w:val="-1"/>
                <w:sz w:val="24"/>
                <w:szCs w:val="24"/>
              </w:rPr>
              <w:t>учителям</w:t>
            </w:r>
          </w:p>
        </w:tc>
      </w:tr>
      <w:tr w:rsidR="00CE2823" w:rsidRPr="00391935" w:rsidTr="00CE2823">
        <w:trPr>
          <w:trHeight w:val="300"/>
        </w:trPr>
        <w:tc>
          <w:tcPr>
            <w:tcW w:w="572" w:type="dxa"/>
            <w:tcBorders>
              <w:top w:val="nil"/>
              <w:bottom w:val="nil"/>
            </w:tcBorders>
          </w:tcPr>
          <w:p w:rsidR="00CE2823" w:rsidRPr="00391935" w:rsidRDefault="00CE2823" w:rsidP="00CE2823">
            <w:pPr>
              <w:pStyle w:val="TableParagraph"/>
              <w:ind w:left="0"/>
              <w:rPr>
                <w:sz w:val="24"/>
                <w:szCs w:val="24"/>
              </w:rPr>
            </w:pPr>
          </w:p>
        </w:tc>
        <w:tc>
          <w:tcPr>
            <w:tcW w:w="3261" w:type="dxa"/>
            <w:tcBorders>
              <w:top w:val="nil"/>
              <w:bottom w:val="nil"/>
            </w:tcBorders>
          </w:tcPr>
          <w:p w:rsidR="00CE2823" w:rsidRPr="00391935" w:rsidRDefault="00CE2823" w:rsidP="00CE2823">
            <w:pPr>
              <w:pStyle w:val="TableParagraph"/>
              <w:spacing w:line="280" w:lineRule="exact"/>
              <w:ind w:left="105"/>
              <w:rPr>
                <w:sz w:val="24"/>
                <w:szCs w:val="24"/>
              </w:rPr>
            </w:pPr>
            <w:r w:rsidRPr="00391935">
              <w:rPr>
                <w:sz w:val="24"/>
                <w:szCs w:val="24"/>
              </w:rPr>
              <w:t>года</w:t>
            </w:r>
            <w:r w:rsidRPr="00391935">
              <w:rPr>
                <w:spacing w:val="-4"/>
                <w:sz w:val="24"/>
                <w:szCs w:val="24"/>
              </w:rPr>
              <w:t xml:space="preserve"> </w:t>
            </w:r>
            <w:r w:rsidRPr="00391935">
              <w:rPr>
                <w:sz w:val="24"/>
                <w:szCs w:val="24"/>
              </w:rPr>
              <w:t>(месяцы)</w:t>
            </w:r>
          </w:p>
        </w:tc>
        <w:tc>
          <w:tcPr>
            <w:tcW w:w="1842" w:type="dxa"/>
            <w:tcBorders>
              <w:top w:val="nil"/>
              <w:bottom w:val="nil"/>
            </w:tcBorders>
          </w:tcPr>
          <w:p w:rsidR="00CE2823" w:rsidRPr="00391935" w:rsidRDefault="00CE2823" w:rsidP="00CE2823">
            <w:pPr>
              <w:pStyle w:val="TableParagraph"/>
              <w:ind w:left="0"/>
              <w:rPr>
                <w:sz w:val="24"/>
                <w:szCs w:val="24"/>
              </w:rPr>
            </w:pPr>
          </w:p>
        </w:tc>
        <w:tc>
          <w:tcPr>
            <w:tcW w:w="3823" w:type="dxa"/>
            <w:tcBorders>
              <w:top w:val="nil"/>
              <w:bottom w:val="nil"/>
            </w:tcBorders>
          </w:tcPr>
          <w:p w:rsidR="00CE2823" w:rsidRPr="00391935" w:rsidRDefault="00CE2823" w:rsidP="00CE2823">
            <w:pPr>
              <w:pStyle w:val="TableParagraph"/>
              <w:tabs>
                <w:tab w:val="left" w:pos="2792"/>
              </w:tabs>
              <w:spacing w:line="280" w:lineRule="exact"/>
              <w:ind w:left="8"/>
              <w:rPr>
                <w:sz w:val="24"/>
                <w:szCs w:val="24"/>
              </w:rPr>
            </w:pPr>
            <w:r w:rsidRPr="00391935">
              <w:rPr>
                <w:sz w:val="24"/>
                <w:szCs w:val="24"/>
              </w:rPr>
              <w:t>начальной</w:t>
            </w:r>
            <w:r w:rsidRPr="00391935">
              <w:rPr>
                <w:sz w:val="24"/>
                <w:szCs w:val="24"/>
              </w:rPr>
              <w:tab/>
            </w:r>
            <w:r w:rsidRPr="00391935">
              <w:rPr>
                <w:spacing w:val="-1"/>
                <w:sz w:val="24"/>
                <w:szCs w:val="24"/>
              </w:rPr>
              <w:t>школы:</w:t>
            </w:r>
          </w:p>
        </w:tc>
      </w:tr>
      <w:tr w:rsidR="00CE2823" w:rsidRPr="00391935" w:rsidTr="00CE2823">
        <w:trPr>
          <w:trHeight w:val="294"/>
        </w:trPr>
        <w:tc>
          <w:tcPr>
            <w:tcW w:w="572" w:type="dxa"/>
            <w:tcBorders>
              <w:top w:val="nil"/>
              <w:bottom w:val="nil"/>
            </w:tcBorders>
          </w:tcPr>
          <w:p w:rsidR="00CE2823" w:rsidRPr="00391935" w:rsidRDefault="00CE2823" w:rsidP="00CE2823">
            <w:pPr>
              <w:pStyle w:val="TableParagraph"/>
              <w:ind w:left="0"/>
              <w:rPr>
                <w:sz w:val="24"/>
                <w:szCs w:val="24"/>
              </w:rPr>
            </w:pPr>
          </w:p>
        </w:tc>
        <w:tc>
          <w:tcPr>
            <w:tcW w:w="3261" w:type="dxa"/>
            <w:tcBorders>
              <w:top w:val="nil"/>
              <w:bottom w:val="nil"/>
            </w:tcBorders>
          </w:tcPr>
          <w:p w:rsidR="00CE2823" w:rsidRPr="00391935" w:rsidRDefault="00CE2823" w:rsidP="00CE2823">
            <w:pPr>
              <w:pStyle w:val="TableParagraph"/>
              <w:ind w:left="0"/>
              <w:rPr>
                <w:sz w:val="24"/>
                <w:szCs w:val="24"/>
              </w:rPr>
            </w:pPr>
          </w:p>
        </w:tc>
        <w:tc>
          <w:tcPr>
            <w:tcW w:w="1842" w:type="dxa"/>
            <w:tcBorders>
              <w:top w:val="nil"/>
              <w:bottom w:val="nil"/>
            </w:tcBorders>
          </w:tcPr>
          <w:p w:rsidR="00CE2823" w:rsidRPr="00391935" w:rsidRDefault="00CE2823" w:rsidP="00CE2823">
            <w:pPr>
              <w:pStyle w:val="TableParagraph"/>
              <w:ind w:left="0"/>
              <w:rPr>
                <w:sz w:val="24"/>
                <w:szCs w:val="24"/>
              </w:rPr>
            </w:pPr>
          </w:p>
        </w:tc>
        <w:tc>
          <w:tcPr>
            <w:tcW w:w="3823" w:type="dxa"/>
            <w:tcBorders>
              <w:top w:val="nil"/>
              <w:bottom w:val="nil"/>
            </w:tcBorders>
          </w:tcPr>
          <w:p w:rsidR="00CE2823" w:rsidRPr="00391935" w:rsidRDefault="00CE2823" w:rsidP="00CE2823">
            <w:pPr>
              <w:pStyle w:val="TableParagraph"/>
              <w:spacing w:line="274" w:lineRule="exact"/>
              <w:ind w:left="8"/>
              <w:rPr>
                <w:sz w:val="24"/>
                <w:szCs w:val="24"/>
              </w:rPr>
            </w:pPr>
            <w:hyperlink r:id="rId190">
              <w:r w:rsidRPr="00391935">
                <w:rPr>
                  <w:color w:val="0000FF"/>
                  <w:sz w:val="24"/>
                  <w:szCs w:val="24"/>
                  <w:u w:val="single" w:color="0000FF"/>
                </w:rPr>
                <w:t>http://nachalka.com</w:t>
              </w:r>
            </w:hyperlink>
          </w:p>
        </w:tc>
      </w:tr>
      <w:tr w:rsidR="00CE2823" w:rsidRPr="00391935" w:rsidTr="00CE2823">
        <w:trPr>
          <w:trHeight w:val="298"/>
        </w:trPr>
        <w:tc>
          <w:tcPr>
            <w:tcW w:w="572" w:type="dxa"/>
            <w:tcBorders>
              <w:top w:val="nil"/>
              <w:bottom w:val="nil"/>
            </w:tcBorders>
          </w:tcPr>
          <w:p w:rsidR="00CE2823" w:rsidRPr="00391935" w:rsidRDefault="00CE2823" w:rsidP="00CE2823">
            <w:pPr>
              <w:pStyle w:val="TableParagraph"/>
              <w:ind w:left="0"/>
              <w:rPr>
                <w:sz w:val="24"/>
                <w:szCs w:val="24"/>
              </w:rPr>
            </w:pPr>
          </w:p>
        </w:tc>
        <w:tc>
          <w:tcPr>
            <w:tcW w:w="3261" w:type="dxa"/>
            <w:tcBorders>
              <w:top w:val="nil"/>
              <w:bottom w:val="nil"/>
            </w:tcBorders>
          </w:tcPr>
          <w:p w:rsidR="00CE2823" w:rsidRPr="00391935" w:rsidRDefault="00CE2823" w:rsidP="00CE2823">
            <w:pPr>
              <w:pStyle w:val="TableParagraph"/>
              <w:ind w:left="0"/>
              <w:rPr>
                <w:sz w:val="24"/>
                <w:szCs w:val="24"/>
              </w:rPr>
            </w:pPr>
          </w:p>
        </w:tc>
        <w:tc>
          <w:tcPr>
            <w:tcW w:w="1842" w:type="dxa"/>
            <w:tcBorders>
              <w:top w:val="nil"/>
              <w:bottom w:val="nil"/>
            </w:tcBorders>
          </w:tcPr>
          <w:p w:rsidR="00CE2823" w:rsidRPr="00391935" w:rsidRDefault="00CE2823" w:rsidP="00CE2823">
            <w:pPr>
              <w:pStyle w:val="TableParagraph"/>
              <w:ind w:left="0"/>
              <w:rPr>
                <w:sz w:val="24"/>
                <w:szCs w:val="24"/>
              </w:rPr>
            </w:pPr>
          </w:p>
        </w:tc>
        <w:tc>
          <w:tcPr>
            <w:tcW w:w="3823" w:type="dxa"/>
            <w:tcBorders>
              <w:top w:val="nil"/>
              <w:bottom w:val="nil"/>
            </w:tcBorders>
          </w:tcPr>
          <w:p w:rsidR="00CE2823" w:rsidRPr="00391935" w:rsidRDefault="00CE2823" w:rsidP="00CE2823">
            <w:pPr>
              <w:pStyle w:val="TableParagraph"/>
              <w:tabs>
                <w:tab w:val="left" w:pos="2319"/>
              </w:tabs>
              <w:spacing w:line="279" w:lineRule="exact"/>
              <w:ind w:left="8"/>
              <w:rPr>
                <w:sz w:val="24"/>
                <w:szCs w:val="24"/>
              </w:rPr>
            </w:pPr>
            <w:r w:rsidRPr="00391935">
              <w:rPr>
                <w:sz w:val="24"/>
                <w:szCs w:val="24"/>
              </w:rPr>
              <w:t>6.Сетевое</w:t>
            </w:r>
            <w:r w:rsidRPr="00391935">
              <w:rPr>
                <w:sz w:val="24"/>
                <w:szCs w:val="24"/>
              </w:rPr>
              <w:tab/>
            </w:r>
            <w:r w:rsidRPr="00391935">
              <w:rPr>
                <w:spacing w:val="-1"/>
                <w:sz w:val="24"/>
                <w:szCs w:val="24"/>
              </w:rPr>
              <w:t>сообщество</w:t>
            </w:r>
          </w:p>
        </w:tc>
      </w:tr>
      <w:tr w:rsidR="00CE2823" w:rsidRPr="00391935" w:rsidTr="00CE2823">
        <w:trPr>
          <w:trHeight w:val="298"/>
        </w:trPr>
        <w:tc>
          <w:tcPr>
            <w:tcW w:w="572" w:type="dxa"/>
            <w:tcBorders>
              <w:top w:val="nil"/>
              <w:bottom w:val="nil"/>
            </w:tcBorders>
          </w:tcPr>
          <w:p w:rsidR="00CE2823" w:rsidRPr="00391935" w:rsidRDefault="00CE2823" w:rsidP="00CE2823">
            <w:pPr>
              <w:pStyle w:val="TableParagraph"/>
              <w:ind w:left="0"/>
              <w:rPr>
                <w:sz w:val="24"/>
                <w:szCs w:val="24"/>
              </w:rPr>
            </w:pPr>
          </w:p>
        </w:tc>
        <w:tc>
          <w:tcPr>
            <w:tcW w:w="3261" w:type="dxa"/>
            <w:tcBorders>
              <w:top w:val="nil"/>
              <w:bottom w:val="nil"/>
            </w:tcBorders>
          </w:tcPr>
          <w:p w:rsidR="00CE2823" w:rsidRPr="00391935" w:rsidRDefault="00CE2823" w:rsidP="00CE2823">
            <w:pPr>
              <w:pStyle w:val="TableParagraph"/>
              <w:ind w:left="0"/>
              <w:rPr>
                <w:sz w:val="24"/>
                <w:szCs w:val="24"/>
              </w:rPr>
            </w:pPr>
          </w:p>
        </w:tc>
        <w:tc>
          <w:tcPr>
            <w:tcW w:w="1842" w:type="dxa"/>
            <w:tcBorders>
              <w:top w:val="nil"/>
              <w:bottom w:val="nil"/>
            </w:tcBorders>
          </w:tcPr>
          <w:p w:rsidR="00CE2823" w:rsidRPr="00391935" w:rsidRDefault="00CE2823" w:rsidP="00CE2823">
            <w:pPr>
              <w:pStyle w:val="TableParagraph"/>
              <w:ind w:left="0"/>
              <w:rPr>
                <w:sz w:val="24"/>
                <w:szCs w:val="24"/>
              </w:rPr>
            </w:pPr>
          </w:p>
        </w:tc>
        <w:tc>
          <w:tcPr>
            <w:tcW w:w="3823" w:type="dxa"/>
            <w:tcBorders>
              <w:top w:val="nil"/>
              <w:bottom w:val="nil"/>
            </w:tcBorders>
          </w:tcPr>
          <w:p w:rsidR="00CE2823" w:rsidRPr="00391935" w:rsidRDefault="00CE2823" w:rsidP="00CE2823">
            <w:pPr>
              <w:pStyle w:val="TableParagraph"/>
              <w:spacing w:line="279" w:lineRule="exact"/>
              <w:ind w:left="8"/>
              <w:rPr>
                <w:sz w:val="24"/>
                <w:szCs w:val="24"/>
              </w:rPr>
            </w:pPr>
            <w:r w:rsidRPr="00391935">
              <w:rPr>
                <w:sz w:val="24"/>
                <w:szCs w:val="24"/>
              </w:rPr>
              <w:t>педагогов:</w:t>
            </w:r>
            <w:r w:rsidRPr="00391935">
              <w:rPr>
                <w:spacing w:val="-5"/>
                <w:sz w:val="24"/>
                <w:szCs w:val="24"/>
              </w:rPr>
              <w:t xml:space="preserve"> </w:t>
            </w:r>
            <w:hyperlink r:id="rId191">
              <w:r w:rsidRPr="00391935">
                <w:rPr>
                  <w:color w:val="0000FF"/>
                  <w:sz w:val="24"/>
                  <w:szCs w:val="24"/>
                  <w:u w:val="single" w:color="0000FF"/>
                </w:rPr>
                <w:t>http://rusedu.net</w:t>
              </w:r>
            </w:hyperlink>
          </w:p>
        </w:tc>
      </w:tr>
      <w:tr w:rsidR="00CE2823" w:rsidRPr="00391935" w:rsidTr="00CE2823">
        <w:trPr>
          <w:trHeight w:val="299"/>
        </w:trPr>
        <w:tc>
          <w:tcPr>
            <w:tcW w:w="572" w:type="dxa"/>
            <w:tcBorders>
              <w:top w:val="nil"/>
              <w:bottom w:val="nil"/>
            </w:tcBorders>
          </w:tcPr>
          <w:p w:rsidR="00CE2823" w:rsidRPr="00391935" w:rsidRDefault="00CE2823" w:rsidP="00CE2823">
            <w:pPr>
              <w:pStyle w:val="TableParagraph"/>
              <w:ind w:left="0"/>
              <w:rPr>
                <w:sz w:val="24"/>
                <w:szCs w:val="24"/>
              </w:rPr>
            </w:pPr>
          </w:p>
        </w:tc>
        <w:tc>
          <w:tcPr>
            <w:tcW w:w="3261" w:type="dxa"/>
            <w:tcBorders>
              <w:top w:val="nil"/>
              <w:bottom w:val="nil"/>
            </w:tcBorders>
          </w:tcPr>
          <w:p w:rsidR="00CE2823" w:rsidRPr="00391935" w:rsidRDefault="00CE2823" w:rsidP="00CE2823">
            <w:pPr>
              <w:pStyle w:val="TableParagraph"/>
              <w:ind w:left="0"/>
              <w:rPr>
                <w:sz w:val="24"/>
                <w:szCs w:val="24"/>
              </w:rPr>
            </w:pPr>
          </w:p>
        </w:tc>
        <w:tc>
          <w:tcPr>
            <w:tcW w:w="1842" w:type="dxa"/>
            <w:tcBorders>
              <w:top w:val="nil"/>
              <w:bottom w:val="nil"/>
            </w:tcBorders>
          </w:tcPr>
          <w:p w:rsidR="00CE2823" w:rsidRPr="00391935" w:rsidRDefault="00CE2823" w:rsidP="00CE2823">
            <w:pPr>
              <w:pStyle w:val="TableParagraph"/>
              <w:ind w:left="0"/>
              <w:rPr>
                <w:sz w:val="24"/>
                <w:szCs w:val="24"/>
              </w:rPr>
            </w:pPr>
          </w:p>
        </w:tc>
        <w:tc>
          <w:tcPr>
            <w:tcW w:w="3823" w:type="dxa"/>
            <w:tcBorders>
              <w:top w:val="nil"/>
              <w:bottom w:val="nil"/>
            </w:tcBorders>
          </w:tcPr>
          <w:p w:rsidR="00CE2823" w:rsidRPr="00391935" w:rsidRDefault="00CE2823" w:rsidP="00CE2823">
            <w:pPr>
              <w:pStyle w:val="TableParagraph"/>
              <w:tabs>
                <w:tab w:val="left" w:pos="2794"/>
              </w:tabs>
              <w:spacing w:line="279" w:lineRule="exact"/>
              <w:ind w:left="8"/>
              <w:rPr>
                <w:sz w:val="24"/>
                <w:szCs w:val="24"/>
              </w:rPr>
            </w:pPr>
            <w:r w:rsidRPr="00391935">
              <w:rPr>
                <w:sz w:val="24"/>
                <w:szCs w:val="24"/>
              </w:rPr>
              <w:t>7.Учитель</w:t>
            </w:r>
            <w:r w:rsidRPr="00391935">
              <w:rPr>
                <w:sz w:val="24"/>
                <w:szCs w:val="24"/>
              </w:rPr>
              <w:tab/>
              <w:t>портал:</w:t>
            </w:r>
          </w:p>
        </w:tc>
      </w:tr>
      <w:tr w:rsidR="00CE2823" w:rsidRPr="00391935" w:rsidTr="00CE2823">
        <w:trPr>
          <w:trHeight w:val="299"/>
        </w:trPr>
        <w:tc>
          <w:tcPr>
            <w:tcW w:w="572" w:type="dxa"/>
            <w:tcBorders>
              <w:top w:val="nil"/>
              <w:bottom w:val="nil"/>
            </w:tcBorders>
          </w:tcPr>
          <w:p w:rsidR="00CE2823" w:rsidRPr="00391935" w:rsidRDefault="00CE2823" w:rsidP="00CE2823">
            <w:pPr>
              <w:pStyle w:val="TableParagraph"/>
              <w:ind w:left="0"/>
              <w:rPr>
                <w:sz w:val="24"/>
                <w:szCs w:val="24"/>
              </w:rPr>
            </w:pPr>
          </w:p>
        </w:tc>
        <w:tc>
          <w:tcPr>
            <w:tcW w:w="3261" w:type="dxa"/>
            <w:tcBorders>
              <w:top w:val="nil"/>
              <w:bottom w:val="nil"/>
            </w:tcBorders>
          </w:tcPr>
          <w:p w:rsidR="00CE2823" w:rsidRPr="00391935" w:rsidRDefault="00CE2823" w:rsidP="00CE2823">
            <w:pPr>
              <w:pStyle w:val="TableParagraph"/>
              <w:ind w:left="0"/>
              <w:rPr>
                <w:sz w:val="24"/>
                <w:szCs w:val="24"/>
              </w:rPr>
            </w:pPr>
          </w:p>
        </w:tc>
        <w:tc>
          <w:tcPr>
            <w:tcW w:w="1842" w:type="dxa"/>
            <w:tcBorders>
              <w:top w:val="nil"/>
              <w:bottom w:val="nil"/>
            </w:tcBorders>
          </w:tcPr>
          <w:p w:rsidR="00CE2823" w:rsidRPr="00391935" w:rsidRDefault="00CE2823" w:rsidP="00CE2823">
            <w:pPr>
              <w:pStyle w:val="TableParagraph"/>
              <w:ind w:left="0"/>
              <w:rPr>
                <w:sz w:val="24"/>
                <w:szCs w:val="24"/>
              </w:rPr>
            </w:pPr>
          </w:p>
        </w:tc>
        <w:tc>
          <w:tcPr>
            <w:tcW w:w="3823" w:type="dxa"/>
            <w:tcBorders>
              <w:top w:val="nil"/>
              <w:bottom w:val="nil"/>
            </w:tcBorders>
          </w:tcPr>
          <w:p w:rsidR="00CE2823" w:rsidRPr="00391935" w:rsidRDefault="00CE2823" w:rsidP="00CE2823">
            <w:pPr>
              <w:pStyle w:val="TableParagraph"/>
              <w:spacing w:line="279" w:lineRule="exact"/>
              <w:ind w:left="8"/>
              <w:rPr>
                <w:sz w:val="24"/>
                <w:szCs w:val="24"/>
              </w:rPr>
            </w:pPr>
            <w:hyperlink r:id="rId192">
              <w:r w:rsidRPr="00391935">
                <w:rPr>
                  <w:color w:val="0000FF"/>
                  <w:sz w:val="24"/>
                  <w:szCs w:val="24"/>
                  <w:u w:val="single" w:color="0000FF"/>
                </w:rPr>
                <w:t>http://www.uchportal.ru</w:t>
              </w:r>
            </w:hyperlink>
          </w:p>
        </w:tc>
      </w:tr>
      <w:tr w:rsidR="00CE2823" w:rsidRPr="00391935" w:rsidTr="00CE2823">
        <w:trPr>
          <w:trHeight w:val="298"/>
        </w:trPr>
        <w:tc>
          <w:tcPr>
            <w:tcW w:w="572" w:type="dxa"/>
            <w:tcBorders>
              <w:top w:val="nil"/>
              <w:bottom w:val="nil"/>
            </w:tcBorders>
          </w:tcPr>
          <w:p w:rsidR="00CE2823" w:rsidRPr="00391935" w:rsidRDefault="00CE2823" w:rsidP="00CE2823">
            <w:pPr>
              <w:pStyle w:val="TableParagraph"/>
              <w:ind w:left="0"/>
              <w:rPr>
                <w:sz w:val="24"/>
                <w:szCs w:val="24"/>
              </w:rPr>
            </w:pPr>
          </w:p>
        </w:tc>
        <w:tc>
          <w:tcPr>
            <w:tcW w:w="3261" w:type="dxa"/>
            <w:tcBorders>
              <w:top w:val="nil"/>
              <w:bottom w:val="nil"/>
            </w:tcBorders>
          </w:tcPr>
          <w:p w:rsidR="00CE2823" w:rsidRPr="00391935" w:rsidRDefault="00CE2823" w:rsidP="00CE2823">
            <w:pPr>
              <w:pStyle w:val="TableParagraph"/>
              <w:ind w:left="0"/>
              <w:rPr>
                <w:sz w:val="24"/>
                <w:szCs w:val="24"/>
              </w:rPr>
            </w:pPr>
          </w:p>
        </w:tc>
        <w:tc>
          <w:tcPr>
            <w:tcW w:w="1842" w:type="dxa"/>
            <w:tcBorders>
              <w:top w:val="nil"/>
              <w:bottom w:val="nil"/>
            </w:tcBorders>
          </w:tcPr>
          <w:p w:rsidR="00CE2823" w:rsidRPr="00391935" w:rsidRDefault="00CE2823" w:rsidP="00CE2823">
            <w:pPr>
              <w:pStyle w:val="TableParagraph"/>
              <w:ind w:left="0"/>
              <w:rPr>
                <w:sz w:val="24"/>
                <w:szCs w:val="24"/>
              </w:rPr>
            </w:pPr>
          </w:p>
        </w:tc>
        <w:tc>
          <w:tcPr>
            <w:tcW w:w="3823" w:type="dxa"/>
            <w:tcBorders>
              <w:top w:val="nil"/>
              <w:bottom w:val="nil"/>
            </w:tcBorders>
          </w:tcPr>
          <w:p w:rsidR="00CE2823" w:rsidRPr="00391935" w:rsidRDefault="00CE2823" w:rsidP="00CE2823">
            <w:pPr>
              <w:pStyle w:val="TableParagraph"/>
              <w:tabs>
                <w:tab w:val="left" w:pos="1891"/>
                <w:tab w:val="left" w:pos="2507"/>
              </w:tabs>
              <w:spacing w:line="279" w:lineRule="exact"/>
              <w:ind w:left="8"/>
              <w:rPr>
                <w:sz w:val="24"/>
                <w:szCs w:val="24"/>
              </w:rPr>
            </w:pPr>
            <w:r w:rsidRPr="00391935">
              <w:rPr>
                <w:sz w:val="24"/>
                <w:szCs w:val="24"/>
              </w:rPr>
              <w:t>8.Видеоуроки</w:t>
            </w:r>
            <w:r w:rsidRPr="00391935">
              <w:rPr>
                <w:sz w:val="24"/>
                <w:szCs w:val="24"/>
              </w:rPr>
              <w:tab/>
              <w:t>по</w:t>
            </w:r>
            <w:r w:rsidRPr="00391935">
              <w:rPr>
                <w:sz w:val="24"/>
                <w:szCs w:val="24"/>
              </w:rPr>
              <w:tab/>
            </w:r>
            <w:r w:rsidRPr="00391935">
              <w:rPr>
                <w:spacing w:val="-1"/>
                <w:sz w:val="24"/>
                <w:szCs w:val="24"/>
              </w:rPr>
              <w:t>основным</w:t>
            </w:r>
          </w:p>
        </w:tc>
      </w:tr>
      <w:tr w:rsidR="00CE2823" w:rsidRPr="00391935" w:rsidTr="00CE2823">
        <w:trPr>
          <w:trHeight w:val="298"/>
        </w:trPr>
        <w:tc>
          <w:tcPr>
            <w:tcW w:w="572" w:type="dxa"/>
            <w:tcBorders>
              <w:top w:val="nil"/>
              <w:bottom w:val="nil"/>
            </w:tcBorders>
          </w:tcPr>
          <w:p w:rsidR="00CE2823" w:rsidRPr="00391935" w:rsidRDefault="00CE2823" w:rsidP="00CE2823">
            <w:pPr>
              <w:pStyle w:val="TableParagraph"/>
              <w:ind w:left="0"/>
              <w:rPr>
                <w:sz w:val="24"/>
                <w:szCs w:val="24"/>
              </w:rPr>
            </w:pPr>
          </w:p>
        </w:tc>
        <w:tc>
          <w:tcPr>
            <w:tcW w:w="3261" w:type="dxa"/>
            <w:tcBorders>
              <w:top w:val="nil"/>
              <w:bottom w:val="nil"/>
            </w:tcBorders>
          </w:tcPr>
          <w:p w:rsidR="00CE2823" w:rsidRPr="00391935" w:rsidRDefault="00CE2823" w:rsidP="00CE2823">
            <w:pPr>
              <w:pStyle w:val="TableParagraph"/>
              <w:ind w:left="0"/>
              <w:rPr>
                <w:sz w:val="24"/>
                <w:szCs w:val="24"/>
              </w:rPr>
            </w:pPr>
          </w:p>
        </w:tc>
        <w:tc>
          <w:tcPr>
            <w:tcW w:w="1842" w:type="dxa"/>
            <w:tcBorders>
              <w:top w:val="nil"/>
              <w:bottom w:val="nil"/>
            </w:tcBorders>
          </w:tcPr>
          <w:p w:rsidR="00CE2823" w:rsidRPr="00391935" w:rsidRDefault="00CE2823" w:rsidP="00CE2823">
            <w:pPr>
              <w:pStyle w:val="TableParagraph"/>
              <w:ind w:left="0"/>
              <w:rPr>
                <w:sz w:val="24"/>
                <w:szCs w:val="24"/>
              </w:rPr>
            </w:pPr>
          </w:p>
        </w:tc>
        <w:tc>
          <w:tcPr>
            <w:tcW w:w="3823" w:type="dxa"/>
            <w:tcBorders>
              <w:top w:val="nil"/>
              <w:bottom w:val="nil"/>
            </w:tcBorders>
          </w:tcPr>
          <w:p w:rsidR="00CE2823" w:rsidRPr="00391935" w:rsidRDefault="00CE2823" w:rsidP="00CE2823">
            <w:pPr>
              <w:pStyle w:val="TableParagraph"/>
              <w:tabs>
                <w:tab w:val="left" w:pos="2513"/>
              </w:tabs>
              <w:spacing w:line="279" w:lineRule="exact"/>
              <w:ind w:left="8"/>
              <w:rPr>
                <w:sz w:val="24"/>
                <w:szCs w:val="24"/>
              </w:rPr>
            </w:pPr>
            <w:r w:rsidRPr="00391935">
              <w:rPr>
                <w:sz w:val="24"/>
                <w:szCs w:val="24"/>
              </w:rPr>
              <w:t>предметам</w:t>
            </w:r>
            <w:r w:rsidRPr="00391935">
              <w:rPr>
                <w:sz w:val="24"/>
                <w:szCs w:val="24"/>
              </w:rPr>
              <w:tab/>
            </w:r>
            <w:r w:rsidRPr="00391935">
              <w:rPr>
                <w:spacing w:val="-1"/>
                <w:sz w:val="24"/>
                <w:szCs w:val="24"/>
              </w:rPr>
              <w:t>школьной</w:t>
            </w:r>
          </w:p>
        </w:tc>
      </w:tr>
      <w:tr w:rsidR="00CE2823" w:rsidRPr="00391935" w:rsidTr="00CE2823">
        <w:trPr>
          <w:trHeight w:val="70"/>
        </w:trPr>
        <w:tc>
          <w:tcPr>
            <w:tcW w:w="572" w:type="dxa"/>
            <w:tcBorders>
              <w:top w:val="nil"/>
            </w:tcBorders>
          </w:tcPr>
          <w:p w:rsidR="00CE2823" w:rsidRPr="00391935" w:rsidRDefault="00CE2823" w:rsidP="00CE2823">
            <w:pPr>
              <w:pStyle w:val="TableParagraph"/>
              <w:ind w:left="0"/>
              <w:rPr>
                <w:sz w:val="24"/>
                <w:szCs w:val="24"/>
              </w:rPr>
            </w:pPr>
          </w:p>
        </w:tc>
        <w:tc>
          <w:tcPr>
            <w:tcW w:w="3261" w:type="dxa"/>
            <w:tcBorders>
              <w:top w:val="nil"/>
            </w:tcBorders>
          </w:tcPr>
          <w:p w:rsidR="00CE2823" w:rsidRPr="00391935" w:rsidRDefault="00CE2823" w:rsidP="00CE2823">
            <w:pPr>
              <w:pStyle w:val="TableParagraph"/>
              <w:ind w:left="0"/>
              <w:rPr>
                <w:sz w:val="24"/>
                <w:szCs w:val="24"/>
              </w:rPr>
            </w:pPr>
          </w:p>
        </w:tc>
        <w:tc>
          <w:tcPr>
            <w:tcW w:w="1842" w:type="dxa"/>
            <w:tcBorders>
              <w:top w:val="nil"/>
            </w:tcBorders>
          </w:tcPr>
          <w:p w:rsidR="00CE2823" w:rsidRPr="00391935" w:rsidRDefault="00CE2823" w:rsidP="00CE2823">
            <w:pPr>
              <w:pStyle w:val="TableParagraph"/>
              <w:ind w:left="0"/>
              <w:rPr>
                <w:sz w:val="24"/>
                <w:szCs w:val="24"/>
              </w:rPr>
            </w:pPr>
          </w:p>
        </w:tc>
        <w:tc>
          <w:tcPr>
            <w:tcW w:w="3823" w:type="dxa"/>
            <w:tcBorders>
              <w:top w:val="nil"/>
              <w:bottom w:val="nil"/>
            </w:tcBorders>
          </w:tcPr>
          <w:p w:rsidR="00CE2823" w:rsidRPr="00391935" w:rsidRDefault="00CE2823" w:rsidP="00CE2823">
            <w:pPr>
              <w:pStyle w:val="TableParagraph"/>
              <w:spacing w:line="272" w:lineRule="exact"/>
              <w:ind w:left="8"/>
              <w:rPr>
                <w:sz w:val="24"/>
                <w:szCs w:val="24"/>
              </w:rPr>
            </w:pPr>
            <w:r w:rsidRPr="00391935">
              <w:rPr>
                <w:sz w:val="24"/>
                <w:szCs w:val="24"/>
              </w:rPr>
              <w:t>программы:</w:t>
            </w:r>
            <w:r w:rsidRPr="00391935">
              <w:rPr>
                <w:spacing w:val="-5"/>
                <w:sz w:val="24"/>
                <w:szCs w:val="24"/>
              </w:rPr>
              <w:t xml:space="preserve"> </w:t>
            </w:r>
            <w:hyperlink r:id="rId193">
              <w:r w:rsidRPr="00391935">
                <w:rPr>
                  <w:color w:val="0000FF"/>
                  <w:sz w:val="24"/>
                  <w:szCs w:val="24"/>
                  <w:u w:val="single" w:color="0000FF"/>
                </w:rPr>
                <w:t>http://inerneturok.ru</w:t>
              </w:r>
            </w:hyperlink>
          </w:p>
          <w:p w:rsidR="00CE2823" w:rsidRPr="00391935" w:rsidRDefault="00CE2823" w:rsidP="00CE2823">
            <w:pPr>
              <w:pStyle w:val="TableParagraph"/>
              <w:spacing w:line="272" w:lineRule="exact"/>
              <w:ind w:left="8"/>
              <w:rPr>
                <w:sz w:val="24"/>
                <w:szCs w:val="24"/>
              </w:rPr>
            </w:pPr>
            <w:r w:rsidRPr="00391935">
              <w:rPr>
                <w:sz w:val="24"/>
                <w:szCs w:val="24"/>
              </w:rPr>
              <w:t xml:space="preserve">9.Образовательная платформа </w:t>
            </w:r>
            <w:hyperlink r:id="rId194" w:history="1">
              <w:r w:rsidRPr="00391935">
                <w:rPr>
                  <w:rStyle w:val="a8"/>
                  <w:sz w:val="24"/>
                  <w:szCs w:val="24"/>
                </w:rPr>
                <w:t>https://uchi.ru/</w:t>
              </w:r>
            </w:hyperlink>
          </w:p>
        </w:tc>
      </w:tr>
      <w:tr w:rsidR="00CE2823" w:rsidRPr="00391935" w:rsidTr="00CE2823">
        <w:trPr>
          <w:trHeight w:val="305"/>
        </w:trPr>
        <w:tc>
          <w:tcPr>
            <w:tcW w:w="572" w:type="dxa"/>
            <w:tcBorders>
              <w:bottom w:val="nil"/>
            </w:tcBorders>
          </w:tcPr>
          <w:p w:rsidR="00CE2823" w:rsidRPr="00391935" w:rsidRDefault="00CE2823" w:rsidP="00CE2823">
            <w:pPr>
              <w:pStyle w:val="TableParagraph"/>
              <w:spacing w:line="286" w:lineRule="exact"/>
              <w:ind w:left="225"/>
              <w:rPr>
                <w:sz w:val="24"/>
                <w:szCs w:val="24"/>
              </w:rPr>
            </w:pPr>
            <w:r w:rsidRPr="00391935">
              <w:rPr>
                <w:w w:val="99"/>
                <w:sz w:val="24"/>
                <w:szCs w:val="24"/>
              </w:rPr>
              <w:t>4</w:t>
            </w:r>
          </w:p>
        </w:tc>
        <w:tc>
          <w:tcPr>
            <w:tcW w:w="3261" w:type="dxa"/>
            <w:tcBorders>
              <w:bottom w:val="nil"/>
            </w:tcBorders>
          </w:tcPr>
          <w:p w:rsidR="00CE2823" w:rsidRPr="00391935" w:rsidRDefault="00CE2823" w:rsidP="00CE2823">
            <w:pPr>
              <w:pStyle w:val="TableParagraph"/>
              <w:spacing w:line="286" w:lineRule="exact"/>
              <w:ind w:left="105"/>
              <w:rPr>
                <w:sz w:val="24"/>
                <w:szCs w:val="24"/>
              </w:rPr>
            </w:pPr>
            <w:r w:rsidRPr="00391935">
              <w:rPr>
                <w:sz w:val="24"/>
                <w:szCs w:val="24"/>
              </w:rPr>
              <w:t>Родная</w:t>
            </w:r>
            <w:r w:rsidRPr="00391935">
              <w:rPr>
                <w:spacing w:val="-4"/>
                <w:sz w:val="24"/>
                <w:szCs w:val="24"/>
              </w:rPr>
              <w:t xml:space="preserve"> </w:t>
            </w:r>
            <w:r w:rsidRPr="00391935">
              <w:rPr>
                <w:sz w:val="24"/>
                <w:szCs w:val="24"/>
              </w:rPr>
              <w:t>страна</w:t>
            </w:r>
            <w:r w:rsidRPr="00391935">
              <w:rPr>
                <w:spacing w:val="-4"/>
                <w:sz w:val="24"/>
                <w:szCs w:val="24"/>
              </w:rPr>
              <w:t xml:space="preserve"> </w:t>
            </w:r>
            <w:r w:rsidRPr="00391935">
              <w:rPr>
                <w:sz w:val="24"/>
                <w:szCs w:val="24"/>
              </w:rPr>
              <w:t>и</w:t>
            </w:r>
            <w:r w:rsidRPr="00391935">
              <w:rPr>
                <w:spacing w:val="-1"/>
                <w:sz w:val="24"/>
                <w:szCs w:val="24"/>
              </w:rPr>
              <w:t xml:space="preserve"> </w:t>
            </w:r>
            <w:r w:rsidRPr="00391935">
              <w:rPr>
                <w:sz w:val="24"/>
                <w:szCs w:val="24"/>
              </w:rPr>
              <w:t>страны</w:t>
            </w:r>
          </w:p>
        </w:tc>
        <w:tc>
          <w:tcPr>
            <w:tcW w:w="1842" w:type="dxa"/>
            <w:tcBorders>
              <w:bottom w:val="nil"/>
            </w:tcBorders>
          </w:tcPr>
          <w:p w:rsidR="00CE2823" w:rsidRPr="00391935" w:rsidRDefault="00CE2823" w:rsidP="00CE2823">
            <w:pPr>
              <w:pStyle w:val="TableParagraph"/>
              <w:spacing w:line="286" w:lineRule="exact"/>
              <w:ind w:left="0" w:right="668"/>
              <w:jc w:val="right"/>
              <w:rPr>
                <w:sz w:val="24"/>
                <w:szCs w:val="24"/>
              </w:rPr>
            </w:pPr>
            <w:r w:rsidRPr="00391935">
              <w:rPr>
                <w:sz w:val="24"/>
                <w:szCs w:val="24"/>
              </w:rPr>
              <w:t>14</w:t>
            </w:r>
          </w:p>
        </w:tc>
        <w:tc>
          <w:tcPr>
            <w:tcW w:w="3823" w:type="dxa"/>
            <w:tcBorders>
              <w:top w:val="nil"/>
              <w:bottom w:val="nil"/>
            </w:tcBorders>
          </w:tcPr>
          <w:p w:rsidR="00CE2823" w:rsidRPr="00391935" w:rsidRDefault="00CE2823" w:rsidP="00CE2823">
            <w:pPr>
              <w:pStyle w:val="TableParagraph"/>
              <w:ind w:left="0"/>
              <w:rPr>
                <w:sz w:val="24"/>
                <w:szCs w:val="24"/>
              </w:rPr>
            </w:pPr>
          </w:p>
        </w:tc>
      </w:tr>
      <w:tr w:rsidR="00CE2823" w:rsidRPr="00391935" w:rsidTr="00CE2823">
        <w:trPr>
          <w:trHeight w:val="298"/>
        </w:trPr>
        <w:tc>
          <w:tcPr>
            <w:tcW w:w="572" w:type="dxa"/>
            <w:tcBorders>
              <w:top w:val="nil"/>
              <w:bottom w:val="nil"/>
            </w:tcBorders>
          </w:tcPr>
          <w:p w:rsidR="00CE2823" w:rsidRPr="00391935" w:rsidRDefault="00CE2823" w:rsidP="00CE2823">
            <w:pPr>
              <w:pStyle w:val="TableParagraph"/>
              <w:ind w:left="0"/>
              <w:rPr>
                <w:sz w:val="24"/>
                <w:szCs w:val="24"/>
              </w:rPr>
            </w:pPr>
          </w:p>
        </w:tc>
        <w:tc>
          <w:tcPr>
            <w:tcW w:w="3261" w:type="dxa"/>
            <w:tcBorders>
              <w:top w:val="nil"/>
              <w:bottom w:val="nil"/>
            </w:tcBorders>
          </w:tcPr>
          <w:p w:rsidR="00CE2823" w:rsidRPr="00391935" w:rsidRDefault="00CE2823" w:rsidP="00CE2823">
            <w:pPr>
              <w:pStyle w:val="TableParagraph"/>
              <w:spacing w:line="279" w:lineRule="exact"/>
              <w:ind w:left="105"/>
              <w:rPr>
                <w:sz w:val="24"/>
                <w:szCs w:val="24"/>
              </w:rPr>
            </w:pPr>
            <w:r w:rsidRPr="00391935">
              <w:rPr>
                <w:sz w:val="24"/>
                <w:szCs w:val="24"/>
              </w:rPr>
              <w:t>изучаемого</w:t>
            </w:r>
            <w:r w:rsidRPr="00391935">
              <w:rPr>
                <w:spacing w:val="-4"/>
                <w:sz w:val="24"/>
                <w:szCs w:val="24"/>
              </w:rPr>
              <w:t xml:space="preserve"> </w:t>
            </w:r>
            <w:r w:rsidRPr="00391935">
              <w:rPr>
                <w:sz w:val="24"/>
                <w:szCs w:val="24"/>
              </w:rPr>
              <w:t>языка.</w:t>
            </w:r>
            <w:r w:rsidRPr="00391935">
              <w:rPr>
                <w:spacing w:val="-1"/>
                <w:sz w:val="24"/>
                <w:szCs w:val="24"/>
              </w:rPr>
              <w:t xml:space="preserve"> </w:t>
            </w:r>
            <w:r w:rsidRPr="00391935">
              <w:rPr>
                <w:sz w:val="24"/>
                <w:szCs w:val="24"/>
              </w:rPr>
              <w:t>Россия</w:t>
            </w:r>
            <w:r w:rsidRPr="00391935">
              <w:rPr>
                <w:spacing w:val="-2"/>
                <w:sz w:val="24"/>
                <w:szCs w:val="24"/>
              </w:rPr>
              <w:t xml:space="preserve"> </w:t>
            </w:r>
            <w:r w:rsidRPr="00391935">
              <w:rPr>
                <w:sz w:val="24"/>
                <w:szCs w:val="24"/>
              </w:rPr>
              <w:t>и</w:t>
            </w:r>
          </w:p>
        </w:tc>
        <w:tc>
          <w:tcPr>
            <w:tcW w:w="1842" w:type="dxa"/>
            <w:tcBorders>
              <w:top w:val="nil"/>
              <w:bottom w:val="nil"/>
            </w:tcBorders>
          </w:tcPr>
          <w:p w:rsidR="00CE2823" w:rsidRPr="00391935" w:rsidRDefault="00CE2823" w:rsidP="00CE2823">
            <w:pPr>
              <w:pStyle w:val="TableParagraph"/>
              <w:ind w:left="0"/>
              <w:rPr>
                <w:sz w:val="24"/>
                <w:szCs w:val="24"/>
              </w:rPr>
            </w:pPr>
          </w:p>
        </w:tc>
        <w:tc>
          <w:tcPr>
            <w:tcW w:w="3823" w:type="dxa"/>
            <w:tcBorders>
              <w:top w:val="nil"/>
              <w:bottom w:val="nil"/>
            </w:tcBorders>
          </w:tcPr>
          <w:p w:rsidR="00CE2823" w:rsidRPr="00391935" w:rsidRDefault="00CE2823" w:rsidP="00CE2823">
            <w:pPr>
              <w:pStyle w:val="TableParagraph"/>
              <w:ind w:left="0"/>
              <w:rPr>
                <w:sz w:val="24"/>
                <w:szCs w:val="24"/>
              </w:rPr>
            </w:pPr>
          </w:p>
        </w:tc>
      </w:tr>
      <w:tr w:rsidR="00CE2823" w:rsidRPr="00391935" w:rsidTr="00CE2823">
        <w:trPr>
          <w:trHeight w:val="298"/>
        </w:trPr>
        <w:tc>
          <w:tcPr>
            <w:tcW w:w="572" w:type="dxa"/>
            <w:tcBorders>
              <w:top w:val="nil"/>
              <w:bottom w:val="nil"/>
            </w:tcBorders>
          </w:tcPr>
          <w:p w:rsidR="00CE2823" w:rsidRPr="00391935" w:rsidRDefault="00CE2823" w:rsidP="00CE2823">
            <w:pPr>
              <w:pStyle w:val="TableParagraph"/>
              <w:ind w:left="0"/>
              <w:rPr>
                <w:sz w:val="24"/>
                <w:szCs w:val="24"/>
              </w:rPr>
            </w:pPr>
          </w:p>
        </w:tc>
        <w:tc>
          <w:tcPr>
            <w:tcW w:w="3261" w:type="dxa"/>
            <w:tcBorders>
              <w:top w:val="nil"/>
              <w:bottom w:val="nil"/>
            </w:tcBorders>
          </w:tcPr>
          <w:p w:rsidR="00CE2823" w:rsidRPr="00391935" w:rsidRDefault="00CE2823" w:rsidP="00CE2823">
            <w:pPr>
              <w:pStyle w:val="TableParagraph"/>
              <w:spacing w:line="279" w:lineRule="exact"/>
              <w:ind w:left="105"/>
              <w:rPr>
                <w:sz w:val="24"/>
                <w:szCs w:val="24"/>
              </w:rPr>
            </w:pPr>
            <w:r w:rsidRPr="00391935">
              <w:rPr>
                <w:sz w:val="24"/>
                <w:szCs w:val="24"/>
              </w:rPr>
              <w:t>страна/страны</w:t>
            </w:r>
            <w:r w:rsidRPr="00391935">
              <w:rPr>
                <w:spacing w:val="-3"/>
                <w:sz w:val="24"/>
                <w:szCs w:val="24"/>
              </w:rPr>
              <w:t xml:space="preserve"> </w:t>
            </w:r>
            <w:r w:rsidRPr="00391935">
              <w:rPr>
                <w:sz w:val="24"/>
                <w:szCs w:val="24"/>
              </w:rPr>
              <w:t>изучаемого</w:t>
            </w:r>
          </w:p>
        </w:tc>
        <w:tc>
          <w:tcPr>
            <w:tcW w:w="1842" w:type="dxa"/>
            <w:tcBorders>
              <w:top w:val="nil"/>
              <w:bottom w:val="nil"/>
            </w:tcBorders>
          </w:tcPr>
          <w:p w:rsidR="00CE2823" w:rsidRPr="00391935" w:rsidRDefault="00CE2823" w:rsidP="00CE2823">
            <w:pPr>
              <w:pStyle w:val="TableParagraph"/>
              <w:ind w:left="0"/>
              <w:rPr>
                <w:sz w:val="24"/>
                <w:szCs w:val="24"/>
              </w:rPr>
            </w:pPr>
          </w:p>
        </w:tc>
        <w:tc>
          <w:tcPr>
            <w:tcW w:w="3823" w:type="dxa"/>
            <w:tcBorders>
              <w:top w:val="nil"/>
              <w:bottom w:val="nil"/>
            </w:tcBorders>
          </w:tcPr>
          <w:p w:rsidR="00CE2823" w:rsidRPr="00391935" w:rsidRDefault="00CE2823" w:rsidP="00CE2823">
            <w:pPr>
              <w:pStyle w:val="TableParagraph"/>
              <w:ind w:left="0"/>
              <w:rPr>
                <w:sz w:val="24"/>
                <w:szCs w:val="24"/>
              </w:rPr>
            </w:pPr>
          </w:p>
        </w:tc>
      </w:tr>
      <w:tr w:rsidR="00CE2823" w:rsidRPr="00391935" w:rsidTr="00CE2823">
        <w:trPr>
          <w:trHeight w:val="298"/>
        </w:trPr>
        <w:tc>
          <w:tcPr>
            <w:tcW w:w="572" w:type="dxa"/>
            <w:tcBorders>
              <w:top w:val="nil"/>
              <w:bottom w:val="nil"/>
            </w:tcBorders>
          </w:tcPr>
          <w:p w:rsidR="00CE2823" w:rsidRPr="00391935" w:rsidRDefault="00CE2823" w:rsidP="00CE2823">
            <w:pPr>
              <w:pStyle w:val="TableParagraph"/>
              <w:ind w:left="0"/>
              <w:rPr>
                <w:sz w:val="24"/>
                <w:szCs w:val="24"/>
              </w:rPr>
            </w:pPr>
          </w:p>
        </w:tc>
        <w:tc>
          <w:tcPr>
            <w:tcW w:w="3261" w:type="dxa"/>
            <w:tcBorders>
              <w:top w:val="nil"/>
              <w:bottom w:val="nil"/>
            </w:tcBorders>
          </w:tcPr>
          <w:p w:rsidR="00CE2823" w:rsidRPr="00391935" w:rsidRDefault="00CE2823" w:rsidP="00CE2823">
            <w:pPr>
              <w:pStyle w:val="TableParagraph"/>
              <w:spacing w:line="279" w:lineRule="exact"/>
              <w:ind w:left="105"/>
              <w:rPr>
                <w:sz w:val="24"/>
                <w:szCs w:val="24"/>
              </w:rPr>
            </w:pPr>
            <w:r w:rsidRPr="00391935">
              <w:rPr>
                <w:sz w:val="24"/>
                <w:szCs w:val="24"/>
              </w:rPr>
              <w:t>языка.</w:t>
            </w:r>
            <w:r w:rsidRPr="00391935">
              <w:rPr>
                <w:spacing w:val="-4"/>
                <w:sz w:val="24"/>
                <w:szCs w:val="24"/>
              </w:rPr>
              <w:t xml:space="preserve"> </w:t>
            </w:r>
            <w:r w:rsidRPr="00391935">
              <w:rPr>
                <w:sz w:val="24"/>
                <w:szCs w:val="24"/>
              </w:rPr>
              <w:t>Их</w:t>
            </w:r>
            <w:r w:rsidRPr="00391935">
              <w:rPr>
                <w:spacing w:val="-3"/>
                <w:sz w:val="24"/>
                <w:szCs w:val="24"/>
              </w:rPr>
              <w:t xml:space="preserve"> </w:t>
            </w:r>
            <w:r w:rsidRPr="00391935">
              <w:rPr>
                <w:sz w:val="24"/>
                <w:szCs w:val="24"/>
              </w:rPr>
              <w:t>столицы,</w:t>
            </w:r>
          </w:p>
        </w:tc>
        <w:tc>
          <w:tcPr>
            <w:tcW w:w="1842" w:type="dxa"/>
            <w:tcBorders>
              <w:top w:val="nil"/>
              <w:bottom w:val="nil"/>
            </w:tcBorders>
          </w:tcPr>
          <w:p w:rsidR="00CE2823" w:rsidRPr="00391935" w:rsidRDefault="00CE2823" w:rsidP="00CE2823">
            <w:pPr>
              <w:pStyle w:val="TableParagraph"/>
              <w:ind w:left="0"/>
              <w:rPr>
                <w:sz w:val="24"/>
                <w:szCs w:val="24"/>
              </w:rPr>
            </w:pPr>
          </w:p>
        </w:tc>
        <w:tc>
          <w:tcPr>
            <w:tcW w:w="3823" w:type="dxa"/>
            <w:tcBorders>
              <w:top w:val="nil"/>
              <w:bottom w:val="nil"/>
            </w:tcBorders>
          </w:tcPr>
          <w:p w:rsidR="00CE2823" w:rsidRPr="00391935" w:rsidRDefault="00CE2823" w:rsidP="00CE2823">
            <w:pPr>
              <w:pStyle w:val="TableParagraph"/>
              <w:ind w:left="0"/>
              <w:rPr>
                <w:sz w:val="24"/>
                <w:szCs w:val="24"/>
              </w:rPr>
            </w:pPr>
          </w:p>
        </w:tc>
      </w:tr>
      <w:tr w:rsidR="00CE2823" w:rsidRPr="00391935" w:rsidTr="00CE2823">
        <w:trPr>
          <w:trHeight w:val="300"/>
        </w:trPr>
        <w:tc>
          <w:tcPr>
            <w:tcW w:w="572" w:type="dxa"/>
            <w:tcBorders>
              <w:top w:val="nil"/>
              <w:bottom w:val="nil"/>
            </w:tcBorders>
          </w:tcPr>
          <w:p w:rsidR="00CE2823" w:rsidRPr="00391935" w:rsidRDefault="00CE2823" w:rsidP="00CE2823">
            <w:pPr>
              <w:pStyle w:val="TableParagraph"/>
              <w:ind w:left="0"/>
              <w:rPr>
                <w:sz w:val="24"/>
                <w:szCs w:val="24"/>
              </w:rPr>
            </w:pPr>
          </w:p>
        </w:tc>
        <w:tc>
          <w:tcPr>
            <w:tcW w:w="3261" w:type="dxa"/>
            <w:tcBorders>
              <w:top w:val="nil"/>
              <w:bottom w:val="nil"/>
            </w:tcBorders>
          </w:tcPr>
          <w:p w:rsidR="00CE2823" w:rsidRPr="00391935" w:rsidRDefault="00CE2823" w:rsidP="00CE2823">
            <w:pPr>
              <w:pStyle w:val="TableParagraph"/>
              <w:spacing w:line="280" w:lineRule="exact"/>
              <w:ind w:left="105"/>
              <w:rPr>
                <w:sz w:val="24"/>
                <w:szCs w:val="24"/>
              </w:rPr>
            </w:pPr>
            <w:r w:rsidRPr="00391935">
              <w:rPr>
                <w:sz w:val="24"/>
                <w:szCs w:val="24"/>
              </w:rPr>
              <w:t>достопримечательности</w:t>
            </w:r>
            <w:r w:rsidRPr="00391935">
              <w:rPr>
                <w:spacing w:val="-3"/>
                <w:sz w:val="24"/>
                <w:szCs w:val="24"/>
              </w:rPr>
              <w:t xml:space="preserve"> </w:t>
            </w:r>
            <w:r w:rsidRPr="00391935">
              <w:rPr>
                <w:sz w:val="24"/>
                <w:szCs w:val="24"/>
              </w:rPr>
              <w:t>и</w:t>
            </w:r>
          </w:p>
        </w:tc>
        <w:tc>
          <w:tcPr>
            <w:tcW w:w="1842" w:type="dxa"/>
            <w:tcBorders>
              <w:top w:val="nil"/>
              <w:bottom w:val="nil"/>
            </w:tcBorders>
          </w:tcPr>
          <w:p w:rsidR="00CE2823" w:rsidRPr="00391935" w:rsidRDefault="00CE2823" w:rsidP="00CE2823">
            <w:pPr>
              <w:pStyle w:val="TableParagraph"/>
              <w:ind w:left="0"/>
              <w:rPr>
                <w:sz w:val="24"/>
                <w:szCs w:val="24"/>
              </w:rPr>
            </w:pPr>
          </w:p>
        </w:tc>
        <w:tc>
          <w:tcPr>
            <w:tcW w:w="3823" w:type="dxa"/>
            <w:tcBorders>
              <w:top w:val="nil"/>
              <w:bottom w:val="nil"/>
            </w:tcBorders>
          </w:tcPr>
          <w:p w:rsidR="00CE2823" w:rsidRPr="00391935" w:rsidRDefault="00CE2823" w:rsidP="00CE2823">
            <w:pPr>
              <w:pStyle w:val="TableParagraph"/>
              <w:ind w:left="0"/>
              <w:rPr>
                <w:sz w:val="24"/>
                <w:szCs w:val="24"/>
              </w:rPr>
            </w:pPr>
          </w:p>
        </w:tc>
      </w:tr>
      <w:tr w:rsidR="00CE2823" w:rsidRPr="00391935" w:rsidTr="00CE2823">
        <w:trPr>
          <w:trHeight w:val="298"/>
        </w:trPr>
        <w:tc>
          <w:tcPr>
            <w:tcW w:w="572" w:type="dxa"/>
            <w:tcBorders>
              <w:top w:val="nil"/>
              <w:bottom w:val="nil"/>
            </w:tcBorders>
          </w:tcPr>
          <w:p w:rsidR="00CE2823" w:rsidRPr="00391935" w:rsidRDefault="00CE2823" w:rsidP="00CE2823">
            <w:pPr>
              <w:pStyle w:val="TableParagraph"/>
              <w:ind w:left="0"/>
              <w:rPr>
                <w:sz w:val="24"/>
                <w:szCs w:val="24"/>
              </w:rPr>
            </w:pPr>
          </w:p>
        </w:tc>
        <w:tc>
          <w:tcPr>
            <w:tcW w:w="3261" w:type="dxa"/>
            <w:tcBorders>
              <w:top w:val="nil"/>
              <w:bottom w:val="nil"/>
            </w:tcBorders>
          </w:tcPr>
          <w:p w:rsidR="00CE2823" w:rsidRPr="00391935" w:rsidRDefault="00CE2823" w:rsidP="00CE2823">
            <w:pPr>
              <w:pStyle w:val="TableParagraph"/>
              <w:spacing w:line="279" w:lineRule="exact"/>
              <w:ind w:left="105"/>
              <w:rPr>
                <w:sz w:val="24"/>
                <w:szCs w:val="24"/>
              </w:rPr>
            </w:pPr>
            <w:r w:rsidRPr="00391935">
              <w:rPr>
                <w:sz w:val="24"/>
                <w:szCs w:val="24"/>
              </w:rPr>
              <w:t>интересные</w:t>
            </w:r>
            <w:r w:rsidRPr="00391935">
              <w:rPr>
                <w:spacing w:val="-4"/>
                <w:sz w:val="24"/>
                <w:szCs w:val="24"/>
              </w:rPr>
              <w:t xml:space="preserve"> </w:t>
            </w:r>
            <w:r w:rsidRPr="00391935">
              <w:rPr>
                <w:sz w:val="24"/>
                <w:szCs w:val="24"/>
              </w:rPr>
              <w:t>факты.</w:t>
            </w:r>
          </w:p>
        </w:tc>
        <w:tc>
          <w:tcPr>
            <w:tcW w:w="1842" w:type="dxa"/>
            <w:tcBorders>
              <w:top w:val="nil"/>
              <w:bottom w:val="nil"/>
            </w:tcBorders>
          </w:tcPr>
          <w:p w:rsidR="00CE2823" w:rsidRPr="00391935" w:rsidRDefault="00CE2823" w:rsidP="00CE2823">
            <w:pPr>
              <w:pStyle w:val="TableParagraph"/>
              <w:ind w:left="0"/>
              <w:rPr>
                <w:sz w:val="24"/>
                <w:szCs w:val="24"/>
              </w:rPr>
            </w:pPr>
          </w:p>
        </w:tc>
        <w:tc>
          <w:tcPr>
            <w:tcW w:w="3823" w:type="dxa"/>
            <w:tcBorders>
              <w:top w:val="nil"/>
              <w:bottom w:val="nil"/>
            </w:tcBorders>
          </w:tcPr>
          <w:p w:rsidR="00CE2823" w:rsidRPr="00391935" w:rsidRDefault="00CE2823" w:rsidP="00CE2823">
            <w:pPr>
              <w:pStyle w:val="TableParagraph"/>
              <w:ind w:left="0"/>
              <w:rPr>
                <w:sz w:val="24"/>
                <w:szCs w:val="24"/>
              </w:rPr>
            </w:pPr>
          </w:p>
        </w:tc>
      </w:tr>
      <w:tr w:rsidR="00CE2823" w:rsidRPr="00391935" w:rsidTr="00CE2823">
        <w:trPr>
          <w:trHeight w:val="298"/>
        </w:trPr>
        <w:tc>
          <w:tcPr>
            <w:tcW w:w="572" w:type="dxa"/>
            <w:tcBorders>
              <w:top w:val="nil"/>
              <w:bottom w:val="nil"/>
            </w:tcBorders>
          </w:tcPr>
          <w:p w:rsidR="00CE2823" w:rsidRPr="00391935" w:rsidRDefault="00CE2823" w:rsidP="00CE2823">
            <w:pPr>
              <w:pStyle w:val="TableParagraph"/>
              <w:ind w:left="0"/>
              <w:rPr>
                <w:sz w:val="24"/>
                <w:szCs w:val="24"/>
              </w:rPr>
            </w:pPr>
          </w:p>
        </w:tc>
        <w:tc>
          <w:tcPr>
            <w:tcW w:w="3261" w:type="dxa"/>
            <w:tcBorders>
              <w:top w:val="nil"/>
              <w:bottom w:val="nil"/>
            </w:tcBorders>
          </w:tcPr>
          <w:p w:rsidR="00CE2823" w:rsidRPr="00391935" w:rsidRDefault="00CE2823" w:rsidP="00CE2823">
            <w:pPr>
              <w:pStyle w:val="TableParagraph"/>
              <w:spacing w:line="279" w:lineRule="exact"/>
              <w:ind w:left="105"/>
              <w:rPr>
                <w:sz w:val="24"/>
                <w:szCs w:val="24"/>
              </w:rPr>
            </w:pPr>
            <w:r w:rsidRPr="00391935">
              <w:rPr>
                <w:sz w:val="24"/>
                <w:szCs w:val="24"/>
              </w:rPr>
              <w:t>Произведения</w:t>
            </w:r>
            <w:r w:rsidRPr="00391935">
              <w:rPr>
                <w:spacing w:val="-7"/>
                <w:sz w:val="24"/>
                <w:szCs w:val="24"/>
              </w:rPr>
              <w:t xml:space="preserve"> </w:t>
            </w:r>
            <w:r w:rsidRPr="00391935">
              <w:rPr>
                <w:sz w:val="24"/>
                <w:szCs w:val="24"/>
              </w:rPr>
              <w:t>детского</w:t>
            </w:r>
          </w:p>
        </w:tc>
        <w:tc>
          <w:tcPr>
            <w:tcW w:w="1842" w:type="dxa"/>
            <w:tcBorders>
              <w:top w:val="nil"/>
              <w:bottom w:val="nil"/>
            </w:tcBorders>
          </w:tcPr>
          <w:p w:rsidR="00CE2823" w:rsidRPr="00391935" w:rsidRDefault="00CE2823" w:rsidP="00CE2823">
            <w:pPr>
              <w:pStyle w:val="TableParagraph"/>
              <w:ind w:left="0"/>
              <w:rPr>
                <w:sz w:val="24"/>
                <w:szCs w:val="24"/>
              </w:rPr>
            </w:pPr>
          </w:p>
        </w:tc>
        <w:tc>
          <w:tcPr>
            <w:tcW w:w="3823" w:type="dxa"/>
            <w:tcBorders>
              <w:top w:val="nil"/>
              <w:bottom w:val="nil"/>
            </w:tcBorders>
          </w:tcPr>
          <w:p w:rsidR="00CE2823" w:rsidRPr="00391935" w:rsidRDefault="00CE2823" w:rsidP="00CE2823">
            <w:pPr>
              <w:pStyle w:val="TableParagraph"/>
              <w:ind w:left="0"/>
              <w:rPr>
                <w:sz w:val="24"/>
                <w:szCs w:val="24"/>
              </w:rPr>
            </w:pPr>
          </w:p>
        </w:tc>
      </w:tr>
      <w:tr w:rsidR="00CE2823" w:rsidRPr="00391935" w:rsidTr="00CE2823">
        <w:trPr>
          <w:trHeight w:val="298"/>
        </w:trPr>
        <w:tc>
          <w:tcPr>
            <w:tcW w:w="572" w:type="dxa"/>
            <w:tcBorders>
              <w:top w:val="nil"/>
              <w:bottom w:val="nil"/>
            </w:tcBorders>
          </w:tcPr>
          <w:p w:rsidR="00CE2823" w:rsidRPr="00391935" w:rsidRDefault="00CE2823" w:rsidP="00CE2823">
            <w:pPr>
              <w:pStyle w:val="TableParagraph"/>
              <w:ind w:left="0"/>
              <w:rPr>
                <w:sz w:val="24"/>
                <w:szCs w:val="24"/>
              </w:rPr>
            </w:pPr>
          </w:p>
        </w:tc>
        <w:tc>
          <w:tcPr>
            <w:tcW w:w="3261" w:type="dxa"/>
            <w:tcBorders>
              <w:top w:val="nil"/>
              <w:bottom w:val="nil"/>
            </w:tcBorders>
          </w:tcPr>
          <w:p w:rsidR="00CE2823" w:rsidRPr="00391935" w:rsidRDefault="00CE2823" w:rsidP="00CE2823">
            <w:pPr>
              <w:pStyle w:val="TableParagraph"/>
              <w:spacing w:line="279" w:lineRule="exact"/>
              <w:ind w:left="105"/>
              <w:rPr>
                <w:sz w:val="24"/>
                <w:szCs w:val="24"/>
              </w:rPr>
            </w:pPr>
            <w:r w:rsidRPr="00391935">
              <w:rPr>
                <w:sz w:val="24"/>
                <w:szCs w:val="24"/>
              </w:rPr>
              <w:t>фольклора.</w:t>
            </w:r>
            <w:r w:rsidRPr="00391935">
              <w:rPr>
                <w:spacing w:val="-5"/>
                <w:sz w:val="24"/>
                <w:szCs w:val="24"/>
              </w:rPr>
              <w:t xml:space="preserve"> </w:t>
            </w:r>
            <w:r w:rsidRPr="00391935">
              <w:rPr>
                <w:sz w:val="24"/>
                <w:szCs w:val="24"/>
              </w:rPr>
              <w:t>Литературные</w:t>
            </w:r>
          </w:p>
        </w:tc>
        <w:tc>
          <w:tcPr>
            <w:tcW w:w="1842" w:type="dxa"/>
            <w:tcBorders>
              <w:top w:val="nil"/>
              <w:bottom w:val="nil"/>
            </w:tcBorders>
          </w:tcPr>
          <w:p w:rsidR="00CE2823" w:rsidRPr="00391935" w:rsidRDefault="00CE2823" w:rsidP="00CE2823">
            <w:pPr>
              <w:pStyle w:val="TableParagraph"/>
              <w:ind w:left="0"/>
              <w:rPr>
                <w:sz w:val="24"/>
                <w:szCs w:val="24"/>
              </w:rPr>
            </w:pPr>
          </w:p>
        </w:tc>
        <w:tc>
          <w:tcPr>
            <w:tcW w:w="3823" w:type="dxa"/>
            <w:tcBorders>
              <w:top w:val="nil"/>
              <w:bottom w:val="nil"/>
            </w:tcBorders>
          </w:tcPr>
          <w:p w:rsidR="00CE2823" w:rsidRPr="00391935" w:rsidRDefault="00CE2823" w:rsidP="00CE2823">
            <w:pPr>
              <w:pStyle w:val="TableParagraph"/>
              <w:ind w:left="0"/>
              <w:rPr>
                <w:sz w:val="24"/>
                <w:szCs w:val="24"/>
              </w:rPr>
            </w:pPr>
          </w:p>
        </w:tc>
      </w:tr>
      <w:tr w:rsidR="00CE2823" w:rsidRPr="00391935" w:rsidTr="00CE2823">
        <w:trPr>
          <w:trHeight w:val="299"/>
        </w:trPr>
        <w:tc>
          <w:tcPr>
            <w:tcW w:w="572" w:type="dxa"/>
            <w:tcBorders>
              <w:top w:val="nil"/>
              <w:bottom w:val="nil"/>
            </w:tcBorders>
          </w:tcPr>
          <w:p w:rsidR="00CE2823" w:rsidRPr="00391935" w:rsidRDefault="00CE2823" w:rsidP="00CE2823">
            <w:pPr>
              <w:pStyle w:val="TableParagraph"/>
              <w:ind w:left="0"/>
              <w:rPr>
                <w:sz w:val="24"/>
                <w:szCs w:val="24"/>
              </w:rPr>
            </w:pPr>
          </w:p>
        </w:tc>
        <w:tc>
          <w:tcPr>
            <w:tcW w:w="3261" w:type="dxa"/>
            <w:tcBorders>
              <w:top w:val="nil"/>
              <w:bottom w:val="nil"/>
            </w:tcBorders>
          </w:tcPr>
          <w:p w:rsidR="00CE2823" w:rsidRPr="00391935" w:rsidRDefault="00CE2823" w:rsidP="00CE2823">
            <w:pPr>
              <w:pStyle w:val="TableParagraph"/>
              <w:spacing w:line="279" w:lineRule="exact"/>
              <w:ind w:left="105"/>
              <w:rPr>
                <w:sz w:val="24"/>
                <w:szCs w:val="24"/>
              </w:rPr>
            </w:pPr>
            <w:r w:rsidRPr="00391935">
              <w:rPr>
                <w:sz w:val="24"/>
                <w:szCs w:val="24"/>
              </w:rPr>
              <w:t>персонажи</w:t>
            </w:r>
            <w:r w:rsidRPr="00391935">
              <w:rPr>
                <w:spacing w:val="-6"/>
                <w:sz w:val="24"/>
                <w:szCs w:val="24"/>
              </w:rPr>
              <w:t xml:space="preserve"> </w:t>
            </w:r>
            <w:r w:rsidRPr="00391935">
              <w:rPr>
                <w:sz w:val="24"/>
                <w:szCs w:val="24"/>
              </w:rPr>
              <w:t>детских</w:t>
            </w:r>
            <w:r w:rsidRPr="00391935">
              <w:rPr>
                <w:spacing w:val="-3"/>
                <w:sz w:val="24"/>
                <w:szCs w:val="24"/>
              </w:rPr>
              <w:t xml:space="preserve"> </w:t>
            </w:r>
            <w:r w:rsidRPr="00391935">
              <w:rPr>
                <w:sz w:val="24"/>
                <w:szCs w:val="24"/>
              </w:rPr>
              <w:t>книг.</w:t>
            </w:r>
          </w:p>
        </w:tc>
        <w:tc>
          <w:tcPr>
            <w:tcW w:w="1842" w:type="dxa"/>
            <w:tcBorders>
              <w:top w:val="nil"/>
              <w:bottom w:val="nil"/>
            </w:tcBorders>
          </w:tcPr>
          <w:p w:rsidR="00CE2823" w:rsidRPr="00391935" w:rsidRDefault="00CE2823" w:rsidP="00CE2823">
            <w:pPr>
              <w:pStyle w:val="TableParagraph"/>
              <w:ind w:left="0"/>
              <w:rPr>
                <w:sz w:val="24"/>
                <w:szCs w:val="24"/>
              </w:rPr>
            </w:pPr>
          </w:p>
        </w:tc>
        <w:tc>
          <w:tcPr>
            <w:tcW w:w="3823" w:type="dxa"/>
            <w:tcBorders>
              <w:top w:val="nil"/>
              <w:bottom w:val="nil"/>
            </w:tcBorders>
          </w:tcPr>
          <w:p w:rsidR="00CE2823" w:rsidRPr="00391935" w:rsidRDefault="00CE2823" w:rsidP="00CE2823">
            <w:pPr>
              <w:pStyle w:val="TableParagraph"/>
              <w:ind w:left="0"/>
              <w:rPr>
                <w:sz w:val="24"/>
                <w:szCs w:val="24"/>
              </w:rPr>
            </w:pPr>
          </w:p>
        </w:tc>
      </w:tr>
      <w:tr w:rsidR="00CE2823" w:rsidRPr="00391935" w:rsidTr="00CE2823">
        <w:trPr>
          <w:trHeight w:val="298"/>
        </w:trPr>
        <w:tc>
          <w:tcPr>
            <w:tcW w:w="572" w:type="dxa"/>
            <w:tcBorders>
              <w:top w:val="nil"/>
              <w:bottom w:val="nil"/>
            </w:tcBorders>
          </w:tcPr>
          <w:p w:rsidR="00CE2823" w:rsidRPr="00391935" w:rsidRDefault="00CE2823" w:rsidP="00CE2823">
            <w:pPr>
              <w:pStyle w:val="TableParagraph"/>
              <w:ind w:left="0"/>
              <w:rPr>
                <w:sz w:val="24"/>
                <w:szCs w:val="24"/>
              </w:rPr>
            </w:pPr>
          </w:p>
        </w:tc>
        <w:tc>
          <w:tcPr>
            <w:tcW w:w="3261" w:type="dxa"/>
            <w:tcBorders>
              <w:top w:val="nil"/>
              <w:bottom w:val="nil"/>
            </w:tcBorders>
          </w:tcPr>
          <w:p w:rsidR="00CE2823" w:rsidRPr="00391935" w:rsidRDefault="00CE2823" w:rsidP="00CE2823">
            <w:pPr>
              <w:pStyle w:val="TableParagraph"/>
              <w:spacing w:line="279" w:lineRule="exact"/>
              <w:ind w:left="105"/>
              <w:rPr>
                <w:sz w:val="24"/>
                <w:szCs w:val="24"/>
              </w:rPr>
            </w:pPr>
            <w:r w:rsidRPr="00391935">
              <w:rPr>
                <w:sz w:val="24"/>
                <w:szCs w:val="24"/>
              </w:rPr>
              <w:t>Праздники</w:t>
            </w:r>
            <w:r w:rsidRPr="00391935">
              <w:rPr>
                <w:spacing w:val="-4"/>
                <w:sz w:val="24"/>
                <w:szCs w:val="24"/>
              </w:rPr>
              <w:t xml:space="preserve"> </w:t>
            </w:r>
            <w:r w:rsidRPr="00391935">
              <w:rPr>
                <w:sz w:val="24"/>
                <w:szCs w:val="24"/>
              </w:rPr>
              <w:t>родной</w:t>
            </w:r>
            <w:r w:rsidRPr="00391935">
              <w:rPr>
                <w:spacing w:val="-3"/>
                <w:sz w:val="24"/>
                <w:szCs w:val="24"/>
              </w:rPr>
              <w:t xml:space="preserve"> </w:t>
            </w:r>
            <w:r w:rsidRPr="00391935">
              <w:rPr>
                <w:sz w:val="24"/>
                <w:szCs w:val="24"/>
              </w:rPr>
              <w:t>страны</w:t>
            </w:r>
            <w:r w:rsidRPr="00391935">
              <w:rPr>
                <w:spacing w:val="-1"/>
                <w:sz w:val="24"/>
                <w:szCs w:val="24"/>
              </w:rPr>
              <w:t xml:space="preserve"> </w:t>
            </w:r>
            <w:r w:rsidRPr="00391935">
              <w:rPr>
                <w:sz w:val="24"/>
                <w:szCs w:val="24"/>
              </w:rPr>
              <w:t>и</w:t>
            </w:r>
          </w:p>
        </w:tc>
        <w:tc>
          <w:tcPr>
            <w:tcW w:w="1842" w:type="dxa"/>
            <w:tcBorders>
              <w:top w:val="nil"/>
              <w:bottom w:val="nil"/>
            </w:tcBorders>
          </w:tcPr>
          <w:p w:rsidR="00CE2823" w:rsidRPr="00391935" w:rsidRDefault="00CE2823" w:rsidP="00CE2823">
            <w:pPr>
              <w:pStyle w:val="TableParagraph"/>
              <w:ind w:left="0"/>
              <w:rPr>
                <w:sz w:val="24"/>
                <w:szCs w:val="24"/>
              </w:rPr>
            </w:pPr>
          </w:p>
        </w:tc>
        <w:tc>
          <w:tcPr>
            <w:tcW w:w="3823" w:type="dxa"/>
            <w:tcBorders>
              <w:top w:val="nil"/>
              <w:bottom w:val="nil"/>
            </w:tcBorders>
          </w:tcPr>
          <w:p w:rsidR="00CE2823" w:rsidRPr="00391935" w:rsidRDefault="00CE2823" w:rsidP="00CE2823">
            <w:pPr>
              <w:pStyle w:val="TableParagraph"/>
              <w:ind w:left="0"/>
              <w:rPr>
                <w:sz w:val="24"/>
                <w:szCs w:val="24"/>
              </w:rPr>
            </w:pPr>
          </w:p>
        </w:tc>
      </w:tr>
      <w:tr w:rsidR="00CE2823" w:rsidRPr="00391935" w:rsidTr="00CE2823">
        <w:trPr>
          <w:trHeight w:val="298"/>
        </w:trPr>
        <w:tc>
          <w:tcPr>
            <w:tcW w:w="572" w:type="dxa"/>
            <w:tcBorders>
              <w:top w:val="nil"/>
              <w:bottom w:val="nil"/>
            </w:tcBorders>
          </w:tcPr>
          <w:p w:rsidR="00CE2823" w:rsidRPr="00391935" w:rsidRDefault="00CE2823" w:rsidP="00CE2823">
            <w:pPr>
              <w:pStyle w:val="TableParagraph"/>
              <w:ind w:left="0"/>
              <w:rPr>
                <w:sz w:val="24"/>
                <w:szCs w:val="24"/>
              </w:rPr>
            </w:pPr>
          </w:p>
        </w:tc>
        <w:tc>
          <w:tcPr>
            <w:tcW w:w="3261" w:type="dxa"/>
            <w:tcBorders>
              <w:top w:val="nil"/>
              <w:bottom w:val="nil"/>
            </w:tcBorders>
          </w:tcPr>
          <w:p w:rsidR="00CE2823" w:rsidRPr="00391935" w:rsidRDefault="00CE2823" w:rsidP="00CE2823">
            <w:pPr>
              <w:pStyle w:val="TableParagraph"/>
              <w:spacing w:line="279" w:lineRule="exact"/>
              <w:ind w:left="105"/>
              <w:rPr>
                <w:sz w:val="24"/>
                <w:szCs w:val="24"/>
              </w:rPr>
            </w:pPr>
            <w:r w:rsidRPr="00391935">
              <w:rPr>
                <w:sz w:val="24"/>
                <w:szCs w:val="24"/>
              </w:rPr>
              <w:t>страны/стран</w:t>
            </w:r>
            <w:r w:rsidRPr="00391935">
              <w:rPr>
                <w:spacing w:val="-4"/>
                <w:sz w:val="24"/>
                <w:szCs w:val="24"/>
              </w:rPr>
              <w:t xml:space="preserve"> </w:t>
            </w:r>
            <w:r w:rsidRPr="00391935">
              <w:rPr>
                <w:sz w:val="24"/>
                <w:szCs w:val="24"/>
              </w:rPr>
              <w:t>изучаемого</w:t>
            </w:r>
          </w:p>
        </w:tc>
        <w:tc>
          <w:tcPr>
            <w:tcW w:w="1842" w:type="dxa"/>
            <w:tcBorders>
              <w:top w:val="nil"/>
              <w:bottom w:val="nil"/>
            </w:tcBorders>
          </w:tcPr>
          <w:p w:rsidR="00CE2823" w:rsidRPr="00391935" w:rsidRDefault="00CE2823" w:rsidP="00CE2823">
            <w:pPr>
              <w:pStyle w:val="TableParagraph"/>
              <w:ind w:left="0"/>
              <w:rPr>
                <w:sz w:val="24"/>
                <w:szCs w:val="24"/>
              </w:rPr>
            </w:pPr>
          </w:p>
        </w:tc>
        <w:tc>
          <w:tcPr>
            <w:tcW w:w="3823" w:type="dxa"/>
            <w:tcBorders>
              <w:top w:val="nil"/>
              <w:bottom w:val="nil"/>
            </w:tcBorders>
          </w:tcPr>
          <w:p w:rsidR="00CE2823" w:rsidRPr="00391935" w:rsidRDefault="00CE2823" w:rsidP="00CE2823">
            <w:pPr>
              <w:pStyle w:val="TableParagraph"/>
              <w:ind w:left="0"/>
              <w:rPr>
                <w:sz w:val="24"/>
                <w:szCs w:val="24"/>
              </w:rPr>
            </w:pPr>
          </w:p>
        </w:tc>
      </w:tr>
      <w:tr w:rsidR="00CE2823" w:rsidRPr="00391935" w:rsidTr="00CE2823">
        <w:trPr>
          <w:trHeight w:val="292"/>
        </w:trPr>
        <w:tc>
          <w:tcPr>
            <w:tcW w:w="572" w:type="dxa"/>
            <w:tcBorders>
              <w:top w:val="nil"/>
            </w:tcBorders>
          </w:tcPr>
          <w:p w:rsidR="00CE2823" w:rsidRPr="00391935" w:rsidRDefault="00CE2823" w:rsidP="00CE2823">
            <w:pPr>
              <w:pStyle w:val="TableParagraph"/>
              <w:ind w:left="0"/>
              <w:rPr>
                <w:sz w:val="24"/>
                <w:szCs w:val="24"/>
              </w:rPr>
            </w:pPr>
          </w:p>
        </w:tc>
        <w:tc>
          <w:tcPr>
            <w:tcW w:w="3261" w:type="dxa"/>
            <w:tcBorders>
              <w:top w:val="nil"/>
            </w:tcBorders>
          </w:tcPr>
          <w:p w:rsidR="00CE2823" w:rsidRPr="00391935" w:rsidRDefault="00CE2823" w:rsidP="00CE2823">
            <w:pPr>
              <w:pStyle w:val="TableParagraph"/>
              <w:spacing w:line="272" w:lineRule="exact"/>
              <w:ind w:left="105"/>
              <w:rPr>
                <w:sz w:val="24"/>
                <w:szCs w:val="24"/>
              </w:rPr>
            </w:pPr>
            <w:r w:rsidRPr="00391935">
              <w:rPr>
                <w:sz w:val="24"/>
                <w:szCs w:val="24"/>
              </w:rPr>
              <w:t>языка</w:t>
            </w:r>
          </w:p>
        </w:tc>
        <w:tc>
          <w:tcPr>
            <w:tcW w:w="1842" w:type="dxa"/>
            <w:tcBorders>
              <w:top w:val="nil"/>
            </w:tcBorders>
          </w:tcPr>
          <w:p w:rsidR="00CE2823" w:rsidRPr="00391935" w:rsidRDefault="00CE2823" w:rsidP="00CE2823">
            <w:pPr>
              <w:pStyle w:val="TableParagraph"/>
              <w:ind w:left="0"/>
              <w:rPr>
                <w:sz w:val="24"/>
                <w:szCs w:val="24"/>
              </w:rPr>
            </w:pPr>
          </w:p>
        </w:tc>
        <w:tc>
          <w:tcPr>
            <w:tcW w:w="3823" w:type="dxa"/>
            <w:tcBorders>
              <w:top w:val="nil"/>
            </w:tcBorders>
          </w:tcPr>
          <w:p w:rsidR="00CE2823" w:rsidRPr="00391935" w:rsidRDefault="00CE2823" w:rsidP="00CE2823">
            <w:pPr>
              <w:pStyle w:val="TableParagraph"/>
              <w:ind w:left="0"/>
              <w:rPr>
                <w:sz w:val="24"/>
                <w:szCs w:val="24"/>
              </w:rPr>
            </w:pPr>
          </w:p>
        </w:tc>
      </w:tr>
      <w:tr w:rsidR="00CE2823" w:rsidRPr="00391935" w:rsidTr="00CE2823">
        <w:trPr>
          <w:trHeight w:val="299"/>
        </w:trPr>
        <w:tc>
          <w:tcPr>
            <w:tcW w:w="3833" w:type="dxa"/>
            <w:gridSpan w:val="2"/>
          </w:tcPr>
          <w:p w:rsidR="00CE2823" w:rsidRPr="00391935" w:rsidRDefault="00CE2823" w:rsidP="00CE2823">
            <w:pPr>
              <w:pStyle w:val="TableParagraph"/>
              <w:spacing w:line="280" w:lineRule="exact"/>
              <w:ind w:left="1605" w:right="1604"/>
              <w:jc w:val="center"/>
              <w:rPr>
                <w:b/>
                <w:sz w:val="24"/>
                <w:szCs w:val="24"/>
              </w:rPr>
            </w:pPr>
            <w:r w:rsidRPr="00391935">
              <w:rPr>
                <w:b/>
                <w:sz w:val="24"/>
                <w:szCs w:val="24"/>
              </w:rPr>
              <w:t>Итого</w:t>
            </w:r>
          </w:p>
        </w:tc>
        <w:tc>
          <w:tcPr>
            <w:tcW w:w="1842" w:type="dxa"/>
          </w:tcPr>
          <w:p w:rsidR="00CE2823" w:rsidRPr="00391935" w:rsidRDefault="00CE2823" w:rsidP="00CE2823">
            <w:pPr>
              <w:pStyle w:val="TableParagraph"/>
              <w:spacing w:line="280" w:lineRule="exact"/>
              <w:ind w:left="0" w:right="728"/>
              <w:jc w:val="right"/>
              <w:rPr>
                <w:b/>
                <w:sz w:val="24"/>
                <w:szCs w:val="24"/>
              </w:rPr>
            </w:pPr>
            <w:r w:rsidRPr="00391935">
              <w:rPr>
                <w:b/>
                <w:sz w:val="24"/>
                <w:szCs w:val="24"/>
              </w:rPr>
              <w:t>68</w:t>
            </w:r>
          </w:p>
        </w:tc>
        <w:tc>
          <w:tcPr>
            <w:tcW w:w="3823" w:type="dxa"/>
          </w:tcPr>
          <w:p w:rsidR="00CE2823" w:rsidRPr="00391935" w:rsidRDefault="00CE2823" w:rsidP="00CE2823">
            <w:pPr>
              <w:pStyle w:val="TableParagraph"/>
              <w:ind w:left="0"/>
              <w:rPr>
                <w:sz w:val="24"/>
                <w:szCs w:val="24"/>
              </w:rPr>
            </w:pPr>
          </w:p>
        </w:tc>
      </w:tr>
    </w:tbl>
    <w:p w:rsidR="0045737B" w:rsidRPr="00391935" w:rsidRDefault="0045737B">
      <w:pPr>
        <w:spacing w:line="271" w:lineRule="exact"/>
        <w:rPr>
          <w:sz w:val="24"/>
          <w:szCs w:val="24"/>
        </w:rPr>
        <w:sectPr w:rsidR="0045737B" w:rsidRPr="00391935">
          <w:pgSz w:w="11910" w:h="16840"/>
          <w:pgMar w:top="1120" w:right="20" w:bottom="960" w:left="880" w:header="0" w:footer="693" w:gutter="0"/>
          <w:cols w:space="720"/>
        </w:sectPr>
      </w:pPr>
    </w:p>
    <w:p w:rsidR="0045737B" w:rsidRPr="00391935" w:rsidRDefault="0045737B">
      <w:pPr>
        <w:pStyle w:val="a3"/>
        <w:spacing w:before="10"/>
        <w:ind w:left="0" w:firstLine="0"/>
        <w:jc w:val="left"/>
        <w:rPr>
          <w:b/>
          <w:sz w:val="24"/>
          <w:szCs w:val="24"/>
        </w:rPr>
      </w:pPr>
    </w:p>
    <w:p w:rsidR="0045737B" w:rsidRPr="00391935" w:rsidRDefault="001E5142">
      <w:pPr>
        <w:pStyle w:val="Heading1"/>
        <w:spacing w:before="88" w:after="60"/>
        <w:ind w:left="2962"/>
        <w:jc w:val="left"/>
        <w:rPr>
          <w:sz w:val="24"/>
          <w:szCs w:val="24"/>
        </w:rPr>
      </w:pPr>
      <w:r w:rsidRPr="00391935">
        <w:rPr>
          <w:sz w:val="24"/>
          <w:szCs w:val="24"/>
        </w:rPr>
        <w:t>Тематическое</w:t>
      </w:r>
      <w:r w:rsidRPr="00391935">
        <w:rPr>
          <w:spacing w:val="-5"/>
          <w:sz w:val="24"/>
          <w:szCs w:val="24"/>
        </w:rPr>
        <w:t xml:space="preserve"> </w:t>
      </w:r>
      <w:r w:rsidRPr="00391935">
        <w:rPr>
          <w:sz w:val="24"/>
          <w:szCs w:val="24"/>
        </w:rPr>
        <w:t>планирование</w:t>
      </w:r>
      <w:r w:rsidRPr="00391935">
        <w:rPr>
          <w:spacing w:val="-2"/>
          <w:sz w:val="24"/>
          <w:szCs w:val="24"/>
        </w:rPr>
        <w:t xml:space="preserve"> </w:t>
      </w:r>
      <w:r w:rsidRPr="00391935">
        <w:rPr>
          <w:sz w:val="24"/>
          <w:szCs w:val="24"/>
        </w:rPr>
        <w:t>–</w:t>
      </w:r>
      <w:r w:rsidRPr="00391935">
        <w:rPr>
          <w:spacing w:val="-2"/>
          <w:sz w:val="24"/>
          <w:szCs w:val="24"/>
        </w:rPr>
        <w:t xml:space="preserve"> </w:t>
      </w:r>
      <w:r w:rsidRPr="00391935">
        <w:rPr>
          <w:sz w:val="24"/>
          <w:szCs w:val="24"/>
        </w:rPr>
        <w:t>4</w:t>
      </w:r>
      <w:r w:rsidRPr="00391935">
        <w:rPr>
          <w:spacing w:val="-5"/>
          <w:sz w:val="24"/>
          <w:szCs w:val="24"/>
        </w:rPr>
        <w:t xml:space="preserve"> </w:t>
      </w:r>
      <w:r w:rsidRPr="00391935">
        <w:rPr>
          <w:sz w:val="24"/>
          <w:szCs w:val="24"/>
        </w:rPr>
        <w:t>класс</w:t>
      </w:r>
    </w:p>
    <w:tbl>
      <w:tblPr>
        <w:tblStyle w:val="TableNormal"/>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88"/>
        <w:gridCol w:w="3380"/>
        <w:gridCol w:w="1753"/>
        <w:gridCol w:w="3640"/>
      </w:tblGrid>
      <w:tr w:rsidR="0045737B" w:rsidRPr="00391935">
        <w:trPr>
          <w:trHeight w:val="897"/>
        </w:trPr>
        <w:tc>
          <w:tcPr>
            <w:tcW w:w="588" w:type="dxa"/>
          </w:tcPr>
          <w:p w:rsidR="0045737B" w:rsidRPr="00391935" w:rsidRDefault="001E5142">
            <w:pPr>
              <w:pStyle w:val="TableParagraph"/>
              <w:spacing w:before="150"/>
              <w:ind w:left="105" w:right="84" w:firstLine="55"/>
              <w:rPr>
                <w:b/>
                <w:sz w:val="24"/>
                <w:szCs w:val="24"/>
              </w:rPr>
            </w:pPr>
            <w:r w:rsidRPr="00391935">
              <w:rPr>
                <w:b/>
                <w:sz w:val="24"/>
                <w:szCs w:val="24"/>
              </w:rPr>
              <w:t>№</w:t>
            </w:r>
            <w:r w:rsidRPr="00391935">
              <w:rPr>
                <w:b/>
                <w:spacing w:val="-62"/>
                <w:sz w:val="24"/>
                <w:szCs w:val="24"/>
              </w:rPr>
              <w:t xml:space="preserve"> </w:t>
            </w:r>
            <w:r w:rsidRPr="00391935">
              <w:rPr>
                <w:b/>
                <w:spacing w:val="-1"/>
                <w:sz w:val="24"/>
                <w:szCs w:val="24"/>
              </w:rPr>
              <w:t>п/п</w:t>
            </w:r>
          </w:p>
        </w:tc>
        <w:tc>
          <w:tcPr>
            <w:tcW w:w="3380" w:type="dxa"/>
          </w:tcPr>
          <w:p w:rsidR="0045737B" w:rsidRPr="00391935" w:rsidRDefault="001E5142">
            <w:pPr>
              <w:pStyle w:val="TableParagraph"/>
              <w:spacing w:before="150"/>
              <w:ind w:left="976" w:right="248" w:hanging="713"/>
              <w:rPr>
                <w:b/>
                <w:sz w:val="24"/>
                <w:szCs w:val="24"/>
              </w:rPr>
            </w:pPr>
            <w:r w:rsidRPr="00391935">
              <w:rPr>
                <w:b/>
                <w:sz w:val="24"/>
                <w:szCs w:val="24"/>
              </w:rPr>
              <w:t>Наименование</w:t>
            </w:r>
            <w:r w:rsidRPr="00391935">
              <w:rPr>
                <w:b/>
                <w:spacing w:val="-9"/>
                <w:sz w:val="24"/>
                <w:szCs w:val="24"/>
              </w:rPr>
              <w:t xml:space="preserve"> </w:t>
            </w:r>
            <w:r w:rsidRPr="00391935">
              <w:rPr>
                <w:b/>
                <w:sz w:val="24"/>
                <w:szCs w:val="24"/>
              </w:rPr>
              <w:t>разделов</w:t>
            </w:r>
            <w:r w:rsidRPr="00391935">
              <w:rPr>
                <w:b/>
                <w:spacing w:val="-62"/>
                <w:sz w:val="24"/>
                <w:szCs w:val="24"/>
              </w:rPr>
              <w:t xml:space="preserve"> </w:t>
            </w:r>
            <w:r w:rsidRPr="00391935">
              <w:rPr>
                <w:b/>
                <w:sz w:val="24"/>
                <w:szCs w:val="24"/>
              </w:rPr>
              <w:t>(общих тем)</w:t>
            </w:r>
          </w:p>
        </w:tc>
        <w:tc>
          <w:tcPr>
            <w:tcW w:w="1753" w:type="dxa"/>
          </w:tcPr>
          <w:p w:rsidR="0045737B" w:rsidRPr="00391935" w:rsidRDefault="001E5142">
            <w:pPr>
              <w:pStyle w:val="TableParagraph"/>
              <w:spacing w:before="150"/>
              <w:ind w:left="541" w:right="165" w:hanging="363"/>
              <w:rPr>
                <w:b/>
                <w:sz w:val="24"/>
                <w:szCs w:val="24"/>
              </w:rPr>
            </w:pPr>
            <w:r w:rsidRPr="00391935">
              <w:rPr>
                <w:b/>
                <w:spacing w:val="-1"/>
                <w:sz w:val="24"/>
                <w:szCs w:val="24"/>
              </w:rPr>
              <w:t>Количество</w:t>
            </w:r>
            <w:r w:rsidRPr="00391935">
              <w:rPr>
                <w:b/>
                <w:spacing w:val="-62"/>
                <w:sz w:val="24"/>
                <w:szCs w:val="24"/>
              </w:rPr>
              <w:t xml:space="preserve"> </w:t>
            </w:r>
            <w:r w:rsidRPr="00391935">
              <w:rPr>
                <w:b/>
                <w:sz w:val="24"/>
                <w:szCs w:val="24"/>
              </w:rPr>
              <w:t>часов</w:t>
            </w:r>
          </w:p>
        </w:tc>
        <w:tc>
          <w:tcPr>
            <w:tcW w:w="3640" w:type="dxa"/>
          </w:tcPr>
          <w:p w:rsidR="0045737B" w:rsidRPr="00391935" w:rsidRDefault="001E5142">
            <w:pPr>
              <w:pStyle w:val="TableParagraph"/>
              <w:spacing w:before="2" w:line="298" w:lineRule="exact"/>
              <w:ind w:left="1232" w:right="1230"/>
              <w:jc w:val="center"/>
              <w:rPr>
                <w:b/>
                <w:sz w:val="24"/>
                <w:szCs w:val="24"/>
              </w:rPr>
            </w:pPr>
            <w:r w:rsidRPr="00391935">
              <w:rPr>
                <w:b/>
                <w:sz w:val="24"/>
                <w:szCs w:val="24"/>
              </w:rPr>
              <w:t>Перечень</w:t>
            </w:r>
          </w:p>
          <w:p w:rsidR="0045737B" w:rsidRPr="00391935" w:rsidRDefault="001E5142">
            <w:pPr>
              <w:pStyle w:val="TableParagraph"/>
              <w:spacing w:line="300" w:lineRule="exact"/>
              <w:ind w:left="241" w:right="238" w:hanging="1"/>
              <w:jc w:val="center"/>
              <w:rPr>
                <w:b/>
                <w:sz w:val="24"/>
                <w:szCs w:val="24"/>
              </w:rPr>
            </w:pPr>
            <w:r w:rsidRPr="00391935">
              <w:rPr>
                <w:b/>
                <w:sz w:val="24"/>
                <w:szCs w:val="24"/>
              </w:rPr>
              <w:t>электронных (цифровых)</w:t>
            </w:r>
            <w:r w:rsidRPr="00391935">
              <w:rPr>
                <w:b/>
                <w:spacing w:val="1"/>
                <w:sz w:val="24"/>
                <w:szCs w:val="24"/>
              </w:rPr>
              <w:t xml:space="preserve"> </w:t>
            </w:r>
            <w:r w:rsidRPr="00391935">
              <w:rPr>
                <w:b/>
                <w:sz w:val="24"/>
                <w:szCs w:val="24"/>
              </w:rPr>
              <w:t>образовательных</w:t>
            </w:r>
            <w:r w:rsidRPr="00391935">
              <w:rPr>
                <w:b/>
                <w:spacing w:val="-13"/>
                <w:sz w:val="24"/>
                <w:szCs w:val="24"/>
              </w:rPr>
              <w:t xml:space="preserve"> </w:t>
            </w:r>
            <w:r w:rsidRPr="00391935">
              <w:rPr>
                <w:b/>
                <w:sz w:val="24"/>
                <w:szCs w:val="24"/>
              </w:rPr>
              <w:t>ресурсов</w:t>
            </w:r>
          </w:p>
        </w:tc>
      </w:tr>
      <w:tr w:rsidR="0045737B" w:rsidRPr="00391935">
        <w:trPr>
          <w:trHeight w:val="302"/>
        </w:trPr>
        <w:tc>
          <w:tcPr>
            <w:tcW w:w="588" w:type="dxa"/>
            <w:tcBorders>
              <w:bottom w:val="nil"/>
            </w:tcBorders>
          </w:tcPr>
          <w:p w:rsidR="0045737B" w:rsidRPr="00391935" w:rsidRDefault="0045737B">
            <w:pPr>
              <w:pStyle w:val="TableParagraph"/>
              <w:ind w:left="0"/>
              <w:rPr>
                <w:sz w:val="24"/>
                <w:szCs w:val="24"/>
              </w:rPr>
            </w:pPr>
          </w:p>
        </w:tc>
        <w:tc>
          <w:tcPr>
            <w:tcW w:w="3380" w:type="dxa"/>
            <w:tcBorders>
              <w:bottom w:val="nil"/>
            </w:tcBorders>
          </w:tcPr>
          <w:p w:rsidR="0045737B" w:rsidRPr="00391935" w:rsidRDefault="001E5142">
            <w:pPr>
              <w:pStyle w:val="TableParagraph"/>
              <w:spacing w:line="283" w:lineRule="exact"/>
              <w:ind w:left="105"/>
              <w:rPr>
                <w:sz w:val="24"/>
                <w:szCs w:val="24"/>
              </w:rPr>
            </w:pPr>
            <w:r w:rsidRPr="00391935">
              <w:rPr>
                <w:sz w:val="24"/>
                <w:szCs w:val="24"/>
              </w:rPr>
              <w:t>Мир</w:t>
            </w:r>
            <w:r w:rsidRPr="00391935">
              <w:rPr>
                <w:spacing w:val="-4"/>
                <w:sz w:val="24"/>
                <w:szCs w:val="24"/>
              </w:rPr>
              <w:t xml:space="preserve"> </w:t>
            </w:r>
            <w:r w:rsidRPr="00391935">
              <w:rPr>
                <w:sz w:val="24"/>
                <w:szCs w:val="24"/>
              </w:rPr>
              <w:t>моего</w:t>
            </w:r>
            <w:r w:rsidRPr="00391935">
              <w:rPr>
                <w:spacing w:val="-2"/>
                <w:sz w:val="24"/>
                <w:szCs w:val="24"/>
              </w:rPr>
              <w:t xml:space="preserve"> </w:t>
            </w:r>
            <w:r w:rsidRPr="00391935">
              <w:rPr>
                <w:sz w:val="24"/>
                <w:szCs w:val="24"/>
              </w:rPr>
              <w:t>«я».</w:t>
            </w:r>
            <w:r w:rsidRPr="00391935">
              <w:rPr>
                <w:spacing w:val="-2"/>
                <w:sz w:val="24"/>
                <w:szCs w:val="24"/>
              </w:rPr>
              <w:t xml:space="preserve"> </w:t>
            </w:r>
            <w:r w:rsidRPr="00391935">
              <w:rPr>
                <w:sz w:val="24"/>
                <w:szCs w:val="24"/>
              </w:rPr>
              <w:t>Моя</w:t>
            </w:r>
            <w:r w:rsidRPr="00391935">
              <w:rPr>
                <w:spacing w:val="-4"/>
                <w:sz w:val="24"/>
                <w:szCs w:val="24"/>
              </w:rPr>
              <w:t xml:space="preserve"> </w:t>
            </w:r>
            <w:r w:rsidRPr="00391935">
              <w:rPr>
                <w:sz w:val="24"/>
                <w:szCs w:val="24"/>
              </w:rPr>
              <w:t>семья.</w:t>
            </w:r>
          </w:p>
        </w:tc>
        <w:tc>
          <w:tcPr>
            <w:tcW w:w="1753" w:type="dxa"/>
            <w:tcBorders>
              <w:bottom w:val="nil"/>
            </w:tcBorders>
          </w:tcPr>
          <w:p w:rsidR="0045737B" w:rsidRPr="00391935" w:rsidRDefault="0045737B">
            <w:pPr>
              <w:pStyle w:val="TableParagraph"/>
              <w:ind w:left="0"/>
              <w:rPr>
                <w:sz w:val="24"/>
                <w:szCs w:val="24"/>
              </w:rPr>
            </w:pPr>
          </w:p>
        </w:tc>
        <w:tc>
          <w:tcPr>
            <w:tcW w:w="3640" w:type="dxa"/>
            <w:tcBorders>
              <w:bottom w:val="nil"/>
            </w:tcBorders>
          </w:tcPr>
          <w:p w:rsidR="0045737B" w:rsidRPr="00391935" w:rsidRDefault="001E5142">
            <w:pPr>
              <w:pStyle w:val="TableParagraph"/>
              <w:tabs>
                <w:tab w:val="left" w:pos="1095"/>
                <w:tab w:val="left" w:pos="1747"/>
                <w:tab w:val="left" w:pos="2503"/>
                <w:tab w:val="left" w:pos="3112"/>
              </w:tabs>
              <w:spacing w:line="283" w:lineRule="exact"/>
              <w:ind w:left="8"/>
              <w:rPr>
                <w:sz w:val="24"/>
                <w:szCs w:val="24"/>
              </w:rPr>
            </w:pPr>
            <w:r w:rsidRPr="00391935">
              <w:rPr>
                <w:sz w:val="24"/>
                <w:szCs w:val="24"/>
              </w:rPr>
              <w:t>1.Сайт</w:t>
            </w:r>
            <w:r w:rsidRPr="00391935">
              <w:rPr>
                <w:sz w:val="24"/>
                <w:szCs w:val="24"/>
              </w:rPr>
              <w:tab/>
              <w:t>«Я</w:t>
            </w:r>
            <w:r w:rsidRPr="00391935">
              <w:rPr>
                <w:sz w:val="24"/>
                <w:szCs w:val="24"/>
              </w:rPr>
              <w:tab/>
              <w:t>иду</w:t>
            </w:r>
            <w:r w:rsidRPr="00391935">
              <w:rPr>
                <w:sz w:val="24"/>
                <w:szCs w:val="24"/>
              </w:rPr>
              <w:tab/>
              <w:t>на</w:t>
            </w:r>
            <w:r w:rsidRPr="00391935">
              <w:rPr>
                <w:sz w:val="24"/>
                <w:szCs w:val="24"/>
              </w:rPr>
              <w:tab/>
            </w:r>
            <w:r w:rsidRPr="00391935">
              <w:rPr>
                <w:spacing w:val="-2"/>
                <w:sz w:val="24"/>
                <w:szCs w:val="24"/>
              </w:rPr>
              <w:t>урок</w:t>
            </w:r>
          </w:p>
        </w:tc>
      </w:tr>
      <w:tr w:rsidR="0045737B" w:rsidRPr="00391935">
        <w:trPr>
          <w:trHeight w:val="597"/>
        </w:trPr>
        <w:tc>
          <w:tcPr>
            <w:tcW w:w="588" w:type="dxa"/>
            <w:tcBorders>
              <w:top w:val="nil"/>
              <w:bottom w:val="nil"/>
            </w:tcBorders>
          </w:tcPr>
          <w:p w:rsidR="0045737B" w:rsidRPr="00391935" w:rsidRDefault="0045737B">
            <w:pPr>
              <w:pStyle w:val="TableParagraph"/>
              <w:spacing w:before="5"/>
              <w:ind w:left="0"/>
              <w:rPr>
                <w:b/>
                <w:sz w:val="24"/>
                <w:szCs w:val="24"/>
              </w:rPr>
            </w:pPr>
          </w:p>
          <w:p w:rsidR="0045737B" w:rsidRPr="00391935" w:rsidRDefault="001E5142">
            <w:pPr>
              <w:pStyle w:val="TableParagraph"/>
              <w:ind w:left="108" w:right="104"/>
              <w:jc w:val="center"/>
              <w:rPr>
                <w:sz w:val="24"/>
                <w:szCs w:val="24"/>
              </w:rPr>
            </w:pPr>
            <w:r w:rsidRPr="00391935">
              <w:rPr>
                <w:sz w:val="24"/>
                <w:szCs w:val="24"/>
              </w:rPr>
              <w:t>1.</w:t>
            </w:r>
          </w:p>
        </w:tc>
        <w:tc>
          <w:tcPr>
            <w:tcW w:w="3380" w:type="dxa"/>
            <w:tcBorders>
              <w:top w:val="nil"/>
              <w:bottom w:val="nil"/>
            </w:tcBorders>
          </w:tcPr>
          <w:p w:rsidR="0045737B" w:rsidRPr="00391935" w:rsidRDefault="001E5142">
            <w:pPr>
              <w:pStyle w:val="TableParagraph"/>
              <w:spacing w:line="292" w:lineRule="exact"/>
              <w:ind w:left="105"/>
              <w:rPr>
                <w:sz w:val="24"/>
                <w:szCs w:val="24"/>
              </w:rPr>
            </w:pPr>
            <w:r w:rsidRPr="00391935">
              <w:rPr>
                <w:sz w:val="24"/>
                <w:szCs w:val="24"/>
              </w:rPr>
              <w:t>Мой</w:t>
            </w:r>
            <w:r w:rsidRPr="00391935">
              <w:rPr>
                <w:spacing w:val="-3"/>
                <w:sz w:val="24"/>
                <w:szCs w:val="24"/>
              </w:rPr>
              <w:t xml:space="preserve"> </w:t>
            </w:r>
            <w:r w:rsidRPr="00391935">
              <w:rPr>
                <w:sz w:val="24"/>
                <w:szCs w:val="24"/>
              </w:rPr>
              <w:t>день</w:t>
            </w:r>
            <w:r w:rsidRPr="00391935">
              <w:rPr>
                <w:spacing w:val="-2"/>
                <w:sz w:val="24"/>
                <w:szCs w:val="24"/>
              </w:rPr>
              <w:t xml:space="preserve"> </w:t>
            </w:r>
            <w:r w:rsidRPr="00391935">
              <w:rPr>
                <w:sz w:val="24"/>
                <w:szCs w:val="24"/>
              </w:rPr>
              <w:t>рождения,</w:t>
            </w:r>
          </w:p>
          <w:p w:rsidR="0045737B" w:rsidRPr="00391935" w:rsidRDefault="001E5142">
            <w:pPr>
              <w:pStyle w:val="TableParagraph"/>
              <w:spacing w:before="1" w:line="284" w:lineRule="exact"/>
              <w:ind w:left="105"/>
              <w:rPr>
                <w:sz w:val="24"/>
                <w:szCs w:val="24"/>
              </w:rPr>
            </w:pPr>
            <w:r w:rsidRPr="00391935">
              <w:rPr>
                <w:sz w:val="24"/>
                <w:szCs w:val="24"/>
              </w:rPr>
              <w:t>подарки.</w:t>
            </w:r>
            <w:r w:rsidRPr="00391935">
              <w:rPr>
                <w:spacing w:val="-3"/>
                <w:sz w:val="24"/>
                <w:szCs w:val="24"/>
              </w:rPr>
              <w:t xml:space="preserve"> </w:t>
            </w:r>
            <w:r w:rsidRPr="00391935">
              <w:rPr>
                <w:sz w:val="24"/>
                <w:szCs w:val="24"/>
              </w:rPr>
              <w:t>Моя</w:t>
            </w:r>
            <w:r w:rsidRPr="00391935">
              <w:rPr>
                <w:spacing w:val="-5"/>
                <w:sz w:val="24"/>
                <w:szCs w:val="24"/>
              </w:rPr>
              <w:t xml:space="preserve"> </w:t>
            </w:r>
            <w:r w:rsidRPr="00391935">
              <w:rPr>
                <w:sz w:val="24"/>
                <w:szCs w:val="24"/>
              </w:rPr>
              <w:t>любимая</w:t>
            </w:r>
            <w:r w:rsidRPr="00391935">
              <w:rPr>
                <w:spacing w:val="-4"/>
                <w:sz w:val="24"/>
                <w:szCs w:val="24"/>
              </w:rPr>
              <w:t xml:space="preserve"> </w:t>
            </w:r>
            <w:r w:rsidRPr="00391935">
              <w:rPr>
                <w:sz w:val="24"/>
                <w:szCs w:val="24"/>
              </w:rPr>
              <w:t>еда.</w:t>
            </w:r>
          </w:p>
        </w:tc>
        <w:tc>
          <w:tcPr>
            <w:tcW w:w="1753" w:type="dxa"/>
            <w:tcBorders>
              <w:top w:val="nil"/>
              <w:bottom w:val="nil"/>
            </w:tcBorders>
          </w:tcPr>
          <w:p w:rsidR="0045737B" w:rsidRPr="00391935" w:rsidRDefault="0045737B">
            <w:pPr>
              <w:pStyle w:val="TableParagraph"/>
              <w:spacing w:before="5"/>
              <w:ind w:left="0"/>
              <w:rPr>
                <w:b/>
                <w:sz w:val="24"/>
                <w:szCs w:val="24"/>
              </w:rPr>
            </w:pPr>
          </w:p>
          <w:p w:rsidR="0045737B" w:rsidRPr="00391935" w:rsidRDefault="001E5142">
            <w:pPr>
              <w:pStyle w:val="TableParagraph"/>
              <w:ind w:left="583" w:right="580"/>
              <w:jc w:val="center"/>
              <w:rPr>
                <w:sz w:val="24"/>
                <w:szCs w:val="24"/>
              </w:rPr>
            </w:pPr>
            <w:r w:rsidRPr="00391935">
              <w:rPr>
                <w:sz w:val="24"/>
                <w:szCs w:val="24"/>
              </w:rPr>
              <w:t>12</w:t>
            </w:r>
          </w:p>
        </w:tc>
        <w:tc>
          <w:tcPr>
            <w:tcW w:w="3640" w:type="dxa"/>
            <w:tcBorders>
              <w:top w:val="nil"/>
              <w:bottom w:val="nil"/>
            </w:tcBorders>
          </w:tcPr>
          <w:p w:rsidR="0045737B" w:rsidRPr="00391935" w:rsidRDefault="001E5142">
            <w:pPr>
              <w:pStyle w:val="TableParagraph"/>
              <w:tabs>
                <w:tab w:val="left" w:pos="2662"/>
              </w:tabs>
              <w:spacing w:line="292" w:lineRule="exact"/>
              <w:ind w:left="8"/>
              <w:rPr>
                <w:sz w:val="24"/>
                <w:szCs w:val="24"/>
              </w:rPr>
            </w:pPr>
            <w:r w:rsidRPr="00391935">
              <w:rPr>
                <w:sz w:val="24"/>
                <w:szCs w:val="24"/>
              </w:rPr>
              <w:t>начальной</w:t>
            </w:r>
            <w:r w:rsidRPr="00391935">
              <w:rPr>
                <w:sz w:val="24"/>
                <w:szCs w:val="24"/>
              </w:rPr>
              <w:tab/>
            </w:r>
            <w:r w:rsidRPr="00391935">
              <w:rPr>
                <w:spacing w:val="-1"/>
                <w:sz w:val="24"/>
                <w:szCs w:val="24"/>
              </w:rPr>
              <w:t>школы»:</w:t>
            </w:r>
          </w:p>
          <w:p w:rsidR="0045737B" w:rsidRPr="00391935" w:rsidRDefault="00DB6EA4">
            <w:pPr>
              <w:pStyle w:val="TableParagraph"/>
              <w:spacing w:before="1" w:line="284" w:lineRule="exact"/>
              <w:ind w:left="8"/>
              <w:rPr>
                <w:sz w:val="24"/>
                <w:szCs w:val="24"/>
              </w:rPr>
            </w:pPr>
            <w:hyperlink r:id="rId195">
              <w:r w:rsidR="001E5142" w:rsidRPr="00391935">
                <w:rPr>
                  <w:color w:val="0000FF"/>
                  <w:sz w:val="24"/>
                  <w:szCs w:val="24"/>
                  <w:u w:val="single" w:color="0000FF"/>
                </w:rPr>
                <w:t>http://nsc.1september.ru/urok</w:t>
              </w:r>
            </w:hyperlink>
          </w:p>
        </w:tc>
      </w:tr>
      <w:tr w:rsidR="0045737B" w:rsidRPr="00391935">
        <w:trPr>
          <w:trHeight w:val="299"/>
        </w:trPr>
        <w:tc>
          <w:tcPr>
            <w:tcW w:w="588" w:type="dxa"/>
            <w:tcBorders>
              <w:top w:val="nil"/>
              <w:bottom w:val="nil"/>
            </w:tcBorders>
          </w:tcPr>
          <w:p w:rsidR="0045737B" w:rsidRPr="00391935" w:rsidRDefault="0045737B">
            <w:pPr>
              <w:pStyle w:val="TableParagraph"/>
              <w:ind w:left="0"/>
              <w:rPr>
                <w:sz w:val="24"/>
                <w:szCs w:val="24"/>
              </w:rPr>
            </w:pPr>
          </w:p>
        </w:tc>
        <w:tc>
          <w:tcPr>
            <w:tcW w:w="3380" w:type="dxa"/>
            <w:tcBorders>
              <w:top w:val="nil"/>
              <w:bottom w:val="nil"/>
            </w:tcBorders>
          </w:tcPr>
          <w:p w:rsidR="0045737B" w:rsidRPr="00391935" w:rsidRDefault="001E5142">
            <w:pPr>
              <w:pStyle w:val="TableParagraph"/>
              <w:spacing w:line="279" w:lineRule="exact"/>
              <w:ind w:left="105"/>
              <w:rPr>
                <w:sz w:val="24"/>
                <w:szCs w:val="24"/>
              </w:rPr>
            </w:pPr>
            <w:r w:rsidRPr="00391935">
              <w:rPr>
                <w:sz w:val="24"/>
                <w:szCs w:val="24"/>
              </w:rPr>
              <w:t>Мой</w:t>
            </w:r>
            <w:r w:rsidRPr="00391935">
              <w:rPr>
                <w:spacing w:val="-2"/>
                <w:sz w:val="24"/>
                <w:szCs w:val="24"/>
              </w:rPr>
              <w:t xml:space="preserve"> </w:t>
            </w:r>
            <w:r w:rsidRPr="00391935">
              <w:rPr>
                <w:sz w:val="24"/>
                <w:szCs w:val="24"/>
              </w:rPr>
              <w:t>день</w:t>
            </w:r>
            <w:r w:rsidRPr="00391935">
              <w:rPr>
                <w:spacing w:val="-2"/>
                <w:sz w:val="24"/>
                <w:szCs w:val="24"/>
              </w:rPr>
              <w:t xml:space="preserve"> </w:t>
            </w:r>
            <w:r w:rsidRPr="00391935">
              <w:rPr>
                <w:sz w:val="24"/>
                <w:szCs w:val="24"/>
              </w:rPr>
              <w:t>(распорядок</w:t>
            </w:r>
            <w:r w:rsidRPr="00391935">
              <w:rPr>
                <w:spacing w:val="-3"/>
                <w:sz w:val="24"/>
                <w:szCs w:val="24"/>
              </w:rPr>
              <w:t xml:space="preserve"> </w:t>
            </w:r>
            <w:r w:rsidRPr="00391935">
              <w:rPr>
                <w:sz w:val="24"/>
                <w:szCs w:val="24"/>
              </w:rPr>
              <w:t>дня,</w:t>
            </w:r>
          </w:p>
        </w:tc>
        <w:tc>
          <w:tcPr>
            <w:tcW w:w="1753" w:type="dxa"/>
            <w:tcBorders>
              <w:top w:val="nil"/>
              <w:bottom w:val="nil"/>
            </w:tcBorders>
          </w:tcPr>
          <w:p w:rsidR="0045737B" w:rsidRPr="00391935" w:rsidRDefault="0045737B">
            <w:pPr>
              <w:pStyle w:val="TableParagraph"/>
              <w:ind w:left="0"/>
              <w:rPr>
                <w:sz w:val="24"/>
                <w:szCs w:val="24"/>
              </w:rPr>
            </w:pPr>
          </w:p>
        </w:tc>
        <w:tc>
          <w:tcPr>
            <w:tcW w:w="3640" w:type="dxa"/>
            <w:tcBorders>
              <w:top w:val="nil"/>
              <w:bottom w:val="nil"/>
            </w:tcBorders>
          </w:tcPr>
          <w:p w:rsidR="0045737B" w:rsidRPr="00391935" w:rsidRDefault="001E5142">
            <w:pPr>
              <w:pStyle w:val="TableParagraph"/>
              <w:spacing w:line="279" w:lineRule="exact"/>
              <w:ind w:left="8"/>
              <w:rPr>
                <w:sz w:val="24"/>
                <w:szCs w:val="24"/>
              </w:rPr>
            </w:pPr>
            <w:r w:rsidRPr="00391935">
              <w:rPr>
                <w:sz w:val="24"/>
                <w:szCs w:val="24"/>
              </w:rPr>
              <w:t>2.Электронная</w:t>
            </w:r>
            <w:r w:rsidRPr="00391935">
              <w:rPr>
                <w:spacing w:val="-2"/>
                <w:sz w:val="24"/>
                <w:szCs w:val="24"/>
              </w:rPr>
              <w:t xml:space="preserve"> </w:t>
            </w:r>
            <w:r w:rsidRPr="00391935">
              <w:rPr>
                <w:sz w:val="24"/>
                <w:szCs w:val="24"/>
              </w:rPr>
              <w:t>версия журнала</w:t>
            </w:r>
          </w:p>
        </w:tc>
      </w:tr>
      <w:tr w:rsidR="0045737B" w:rsidRPr="00391935">
        <w:trPr>
          <w:trHeight w:val="292"/>
        </w:trPr>
        <w:tc>
          <w:tcPr>
            <w:tcW w:w="588" w:type="dxa"/>
            <w:tcBorders>
              <w:top w:val="nil"/>
            </w:tcBorders>
          </w:tcPr>
          <w:p w:rsidR="0045737B" w:rsidRPr="00391935" w:rsidRDefault="0045737B">
            <w:pPr>
              <w:pStyle w:val="TableParagraph"/>
              <w:ind w:left="0"/>
              <w:rPr>
                <w:sz w:val="24"/>
                <w:szCs w:val="24"/>
              </w:rPr>
            </w:pPr>
          </w:p>
        </w:tc>
        <w:tc>
          <w:tcPr>
            <w:tcW w:w="3380" w:type="dxa"/>
            <w:tcBorders>
              <w:top w:val="nil"/>
            </w:tcBorders>
          </w:tcPr>
          <w:p w:rsidR="0045737B" w:rsidRPr="00391935" w:rsidRDefault="001E5142">
            <w:pPr>
              <w:pStyle w:val="TableParagraph"/>
              <w:spacing w:line="272" w:lineRule="exact"/>
              <w:ind w:left="105"/>
              <w:rPr>
                <w:sz w:val="24"/>
                <w:szCs w:val="24"/>
              </w:rPr>
            </w:pPr>
            <w:r w:rsidRPr="00391935">
              <w:rPr>
                <w:sz w:val="24"/>
                <w:szCs w:val="24"/>
              </w:rPr>
              <w:t>домашние</w:t>
            </w:r>
            <w:r w:rsidRPr="00391935">
              <w:rPr>
                <w:spacing w:val="-1"/>
                <w:sz w:val="24"/>
                <w:szCs w:val="24"/>
              </w:rPr>
              <w:t xml:space="preserve"> </w:t>
            </w:r>
            <w:r w:rsidRPr="00391935">
              <w:rPr>
                <w:sz w:val="24"/>
                <w:szCs w:val="24"/>
              </w:rPr>
              <w:t>обязанности)</w:t>
            </w:r>
          </w:p>
        </w:tc>
        <w:tc>
          <w:tcPr>
            <w:tcW w:w="1753" w:type="dxa"/>
            <w:tcBorders>
              <w:top w:val="nil"/>
            </w:tcBorders>
          </w:tcPr>
          <w:p w:rsidR="0045737B" w:rsidRPr="00391935" w:rsidRDefault="0045737B">
            <w:pPr>
              <w:pStyle w:val="TableParagraph"/>
              <w:ind w:left="0"/>
              <w:rPr>
                <w:sz w:val="24"/>
                <w:szCs w:val="24"/>
              </w:rPr>
            </w:pPr>
          </w:p>
        </w:tc>
        <w:tc>
          <w:tcPr>
            <w:tcW w:w="3640" w:type="dxa"/>
            <w:tcBorders>
              <w:top w:val="nil"/>
              <w:bottom w:val="nil"/>
            </w:tcBorders>
          </w:tcPr>
          <w:p w:rsidR="0045737B" w:rsidRPr="00391935" w:rsidRDefault="001E5142">
            <w:pPr>
              <w:pStyle w:val="TableParagraph"/>
              <w:spacing w:line="272" w:lineRule="exact"/>
              <w:ind w:left="8"/>
              <w:rPr>
                <w:sz w:val="24"/>
                <w:szCs w:val="24"/>
              </w:rPr>
            </w:pPr>
            <w:r w:rsidRPr="00391935">
              <w:rPr>
                <w:sz w:val="24"/>
                <w:szCs w:val="24"/>
              </w:rPr>
              <w:t>«Начальная</w:t>
            </w:r>
            <w:r w:rsidRPr="00391935">
              <w:rPr>
                <w:spacing w:val="-5"/>
                <w:sz w:val="24"/>
                <w:szCs w:val="24"/>
              </w:rPr>
              <w:t xml:space="preserve"> </w:t>
            </w:r>
            <w:r w:rsidRPr="00391935">
              <w:rPr>
                <w:sz w:val="24"/>
                <w:szCs w:val="24"/>
              </w:rPr>
              <w:t>школа»:</w:t>
            </w:r>
          </w:p>
        </w:tc>
      </w:tr>
      <w:tr w:rsidR="0045737B" w:rsidRPr="00391935">
        <w:trPr>
          <w:trHeight w:val="301"/>
        </w:trPr>
        <w:tc>
          <w:tcPr>
            <w:tcW w:w="588" w:type="dxa"/>
            <w:tcBorders>
              <w:bottom w:val="nil"/>
            </w:tcBorders>
          </w:tcPr>
          <w:p w:rsidR="0045737B" w:rsidRPr="00391935" w:rsidRDefault="001E5142">
            <w:pPr>
              <w:pStyle w:val="TableParagraph"/>
              <w:spacing w:before="2" w:line="279" w:lineRule="exact"/>
              <w:ind w:left="108" w:right="104"/>
              <w:jc w:val="center"/>
              <w:rPr>
                <w:sz w:val="24"/>
                <w:szCs w:val="24"/>
              </w:rPr>
            </w:pPr>
            <w:r w:rsidRPr="00391935">
              <w:rPr>
                <w:sz w:val="24"/>
                <w:szCs w:val="24"/>
              </w:rPr>
              <w:t>2.</w:t>
            </w:r>
          </w:p>
        </w:tc>
        <w:tc>
          <w:tcPr>
            <w:tcW w:w="3380" w:type="dxa"/>
            <w:tcBorders>
              <w:bottom w:val="nil"/>
            </w:tcBorders>
          </w:tcPr>
          <w:p w:rsidR="0045737B" w:rsidRPr="00391935" w:rsidRDefault="001E5142">
            <w:pPr>
              <w:pStyle w:val="TableParagraph"/>
              <w:spacing w:before="2" w:line="279" w:lineRule="exact"/>
              <w:ind w:left="105"/>
              <w:rPr>
                <w:sz w:val="24"/>
                <w:szCs w:val="24"/>
              </w:rPr>
            </w:pPr>
            <w:r w:rsidRPr="00391935">
              <w:rPr>
                <w:sz w:val="24"/>
                <w:szCs w:val="24"/>
              </w:rPr>
              <w:t>Мир</w:t>
            </w:r>
            <w:r w:rsidRPr="00391935">
              <w:rPr>
                <w:spacing w:val="-6"/>
                <w:sz w:val="24"/>
                <w:szCs w:val="24"/>
              </w:rPr>
              <w:t xml:space="preserve"> </w:t>
            </w:r>
            <w:r w:rsidRPr="00391935">
              <w:rPr>
                <w:sz w:val="24"/>
                <w:szCs w:val="24"/>
              </w:rPr>
              <w:t>моих</w:t>
            </w:r>
            <w:r w:rsidRPr="00391935">
              <w:rPr>
                <w:spacing w:val="1"/>
                <w:sz w:val="24"/>
                <w:szCs w:val="24"/>
              </w:rPr>
              <w:t xml:space="preserve"> </w:t>
            </w:r>
            <w:r w:rsidRPr="00391935">
              <w:rPr>
                <w:sz w:val="24"/>
                <w:szCs w:val="24"/>
              </w:rPr>
              <w:t>увлечений.</w:t>
            </w:r>
          </w:p>
        </w:tc>
        <w:tc>
          <w:tcPr>
            <w:tcW w:w="1753" w:type="dxa"/>
            <w:tcBorders>
              <w:bottom w:val="nil"/>
            </w:tcBorders>
          </w:tcPr>
          <w:p w:rsidR="0045737B" w:rsidRPr="00391935" w:rsidRDefault="0045737B">
            <w:pPr>
              <w:pStyle w:val="TableParagraph"/>
              <w:ind w:left="0"/>
              <w:rPr>
                <w:sz w:val="24"/>
                <w:szCs w:val="24"/>
              </w:rPr>
            </w:pPr>
          </w:p>
        </w:tc>
        <w:tc>
          <w:tcPr>
            <w:tcW w:w="3640" w:type="dxa"/>
            <w:tcBorders>
              <w:top w:val="nil"/>
              <w:bottom w:val="nil"/>
            </w:tcBorders>
          </w:tcPr>
          <w:p w:rsidR="0045737B" w:rsidRPr="00391935" w:rsidRDefault="00DB6EA4">
            <w:pPr>
              <w:pStyle w:val="TableParagraph"/>
              <w:spacing w:line="281" w:lineRule="exact"/>
              <w:ind w:left="8"/>
              <w:rPr>
                <w:sz w:val="24"/>
                <w:szCs w:val="24"/>
              </w:rPr>
            </w:pPr>
            <w:hyperlink r:id="rId196">
              <w:r w:rsidR="001E5142" w:rsidRPr="00391935">
                <w:rPr>
                  <w:color w:val="0000FF"/>
                  <w:sz w:val="24"/>
                  <w:szCs w:val="24"/>
                  <w:u w:val="single" w:color="0000FF"/>
                </w:rPr>
                <w:t>http://nsc.1september.ru/index.php</w:t>
              </w:r>
            </w:hyperlink>
          </w:p>
        </w:tc>
      </w:tr>
      <w:tr w:rsidR="0045737B" w:rsidRPr="00391935">
        <w:trPr>
          <w:trHeight w:val="298"/>
        </w:trPr>
        <w:tc>
          <w:tcPr>
            <w:tcW w:w="588" w:type="dxa"/>
            <w:tcBorders>
              <w:top w:val="nil"/>
              <w:bottom w:val="nil"/>
            </w:tcBorders>
          </w:tcPr>
          <w:p w:rsidR="0045737B" w:rsidRPr="00391935" w:rsidRDefault="0045737B">
            <w:pPr>
              <w:pStyle w:val="TableParagraph"/>
              <w:ind w:left="0"/>
              <w:rPr>
                <w:sz w:val="24"/>
                <w:szCs w:val="24"/>
              </w:rPr>
            </w:pPr>
          </w:p>
        </w:tc>
        <w:tc>
          <w:tcPr>
            <w:tcW w:w="3380" w:type="dxa"/>
            <w:tcBorders>
              <w:top w:val="nil"/>
              <w:bottom w:val="nil"/>
            </w:tcBorders>
          </w:tcPr>
          <w:p w:rsidR="0045737B" w:rsidRPr="00391935" w:rsidRDefault="001E5142">
            <w:pPr>
              <w:pStyle w:val="TableParagraph"/>
              <w:spacing w:line="279" w:lineRule="exact"/>
              <w:ind w:left="105"/>
              <w:rPr>
                <w:sz w:val="24"/>
                <w:szCs w:val="24"/>
              </w:rPr>
            </w:pPr>
            <w:r w:rsidRPr="00391935">
              <w:rPr>
                <w:sz w:val="24"/>
                <w:szCs w:val="24"/>
              </w:rPr>
              <w:t>Любимая</w:t>
            </w:r>
            <w:r w:rsidRPr="00391935">
              <w:rPr>
                <w:spacing w:val="-4"/>
                <w:sz w:val="24"/>
                <w:szCs w:val="24"/>
              </w:rPr>
              <w:t xml:space="preserve"> </w:t>
            </w:r>
            <w:r w:rsidRPr="00391935">
              <w:rPr>
                <w:sz w:val="24"/>
                <w:szCs w:val="24"/>
              </w:rPr>
              <w:t>игрушка,</w:t>
            </w:r>
            <w:r w:rsidRPr="00391935">
              <w:rPr>
                <w:spacing w:val="-4"/>
                <w:sz w:val="24"/>
                <w:szCs w:val="24"/>
              </w:rPr>
              <w:t xml:space="preserve"> </w:t>
            </w:r>
            <w:r w:rsidRPr="00391935">
              <w:rPr>
                <w:sz w:val="24"/>
                <w:szCs w:val="24"/>
              </w:rPr>
              <w:t>игра.</w:t>
            </w:r>
          </w:p>
        </w:tc>
        <w:tc>
          <w:tcPr>
            <w:tcW w:w="1753" w:type="dxa"/>
            <w:tcBorders>
              <w:top w:val="nil"/>
              <w:bottom w:val="nil"/>
            </w:tcBorders>
          </w:tcPr>
          <w:p w:rsidR="0045737B" w:rsidRPr="00391935" w:rsidRDefault="0045737B">
            <w:pPr>
              <w:pStyle w:val="TableParagraph"/>
              <w:ind w:left="0"/>
              <w:rPr>
                <w:sz w:val="24"/>
                <w:szCs w:val="24"/>
              </w:rPr>
            </w:pPr>
          </w:p>
        </w:tc>
        <w:tc>
          <w:tcPr>
            <w:tcW w:w="3640" w:type="dxa"/>
            <w:tcBorders>
              <w:top w:val="nil"/>
              <w:bottom w:val="nil"/>
            </w:tcBorders>
          </w:tcPr>
          <w:p w:rsidR="0045737B" w:rsidRPr="00391935" w:rsidRDefault="001E5142">
            <w:pPr>
              <w:pStyle w:val="TableParagraph"/>
              <w:spacing w:line="279" w:lineRule="exact"/>
              <w:ind w:left="8"/>
              <w:rPr>
                <w:sz w:val="24"/>
                <w:szCs w:val="24"/>
              </w:rPr>
            </w:pPr>
            <w:r w:rsidRPr="00391935">
              <w:rPr>
                <w:sz w:val="24"/>
                <w:szCs w:val="24"/>
              </w:rPr>
              <w:t>3.Социальная</w:t>
            </w:r>
            <w:r w:rsidRPr="00391935">
              <w:rPr>
                <w:spacing w:val="108"/>
                <w:sz w:val="24"/>
                <w:szCs w:val="24"/>
              </w:rPr>
              <w:t xml:space="preserve"> </w:t>
            </w:r>
            <w:r w:rsidRPr="00391935">
              <w:rPr>
                <w:sz w:val="24"/>
                <w:szCs w:val="24"/>
              </w:rPr>
              <w:t>сеть</w:t>
            </w:r>
            <w:r w:rsidRPr="00391935">
              <w:rPr>
                <w:spacing w:val="108"/>
                <w:sz w:val="24"/>
                <w:szCs w:val="24"/>
              </w:rPr>
              <w:t xml:space="preserve"> </w:t>
            </w:r>
            <w:r w:rsidRPr="00391935">
              <w:rPr>
                <w:sz w:val="24"/>
                <w:szCs w:val="24"/>
              </w:rPr>
              <w:t>работников</w:t>
            </w:r>
          </w:p>
        </w:tc>
      </w:tr>
      <w:tr w:rsidR="0045737B" w:rsidRPr="00391935">
        <w:trPr>
          <w:trHeight w:val="298"/>
        </w:trPr>
        <w:tc>
          <w:tcPr>
            <w:tcW w:w="588" w:type="dxa"/>
            <w:tcBorders>
              <w:top w:val="nil"/>
              <w:bottom w:val="nil"/>
            </w:tcBorders>
          </w:tcPr>
          <w:p w:rsidR="0045737B" w:rsidRPr="00391935" w:rsidRDefault="0045737B">
            <w:pPr>
              <w:pStyle w:val="TableParagraph"/>
              <w:ind w:left="0"/>
              <w:rPr>
                <w:sz w:val="24"/>
                <w:szCs w:val="24"/>
              </w:rPr>
            </w:pPr>
          </w:p>
        </w:tc>
        <w:tc>
          <w:tcPr>
            <w:tcW w:w="3380" w:type="dxa"/>
            <w:tcBorders>
              <w:top w:val="nil"/>
              <w:bottom w:val="nil"/>
            </w:tcBorders>
          </w:tcPr>
          <w:p w:rsidR="0045737B" w:rsidRPr="00391935" w:rsidRDefault="001E5142">
            <w:pPr>
              <w:pStyle w:val="TableParagraph"/>
              <w:spacing w:line="279" w:lineRule="exact"/>
              <w:ind w:left="105"/>
              <w:rPr>
                <w:sz w:val="24"/>
                <w:szCs w:val="24"/>
              </w:rPr>
            </w:pPr>
            <w:r w:rsidRPr="00391935">
              <w:rPr>
                <w:sz w:val="24"/>
                <w:szCs w:val="24"/>
              </w:rPr>
              <w:t>Мой</w:t>
            </w:r>
            <w:r w:rsidRPr="00391935">
              <w:rPr>
                <w:spacing w:val="-4"/>
                <w:sz w:val="24"/>
                <w:szCs w:val="24"/>
              </w:rPr>
              <w:t xml:space="preserve"> </w:t>
            </w:r>
            <w:r w:rsidRPr="00391935">
              <w:rPr>
                <w:sz w:val="24"/>
                <w:szCs w:val="24"/>
              </w:rPr>
              <w:t>питомец.</w:t>
            </w:r>
            <w:r w:rsidRPr="00391935">
              <w:rPr>
                <w:spacing w:val="-3"/>
                <w:sz w:val="24"/>
                <w:szCs w:val="24"/>
              </w:rPr>
              <w:t xml:space="preserve"> </w:t>
            </w:r>
            <w:r w:rsidRPr="00391935">
              <w:rPr>
                <w:sz w:val="24"/>
                <w:szCs w:val="24"/>
              </w:rPr>
              <w:t>Любимые</w:t>
            </w:r>
          </w:p>
        </w:tc>
        <w:tc>
          <w:tcPr>
            <w:tcW w:w="1753" w:type="dxa"/>
            <w:tcBorders>
              <w:top w:val="nil"/>
              <w:bottom w:val="nil"/>
            </w:tcBorders>
          </w:tcPr>
          <w:p w:rsidR="0045737B" w:rsidRPr="00391935" w:rsidRDefault="0045737B">
            <w:pPr>
              <w:pStyle w:val="TableParagraph"/>
              <w:ind w:left="0"/>
              <w:rPr>
                <w:sz w:val="24"/>
                <w:szCs w:val="24"/>
              </w:rPr>
            </w:pPr>
          </w:p>
        </w:tc>
        <w:tc>
          <w:tcPr>
            <w:tcW w:w="3640" w:type="dxa"/>
            <w:tcBorders>
              <w:top w:val="nil"/>
              <w:bottom w:val="nil"/>
            </w:tcBorders>
          </w:tcPr>
          <w:p w:rsidR="0045737B" w:rsidRPr="00391935" w:rsidRDefault="001E5142">
            <w:pPr>
              <w:pStyle w:val="TableParagraph"/>
              <w:spacing w:line="279" w:lineRule="exact"/>
              <w:ind w:left="8"/>
              <w:rPr>
                <w:sz w:val="24"/>
                <w:szCs w:val="24"/>
              </w:rPr>
            </w:pPr>
            <w:r w:rsidRPr="00391935">
              <w:rPr>
                <w:sz w:val="24"/>
                <w:szCs w:val="24"/>
              </w:rPr>
              <w:t>образования:</w:t>
            </w:r>
          </w:p>
        </w:tc>
      </w:tr>
      <w:tr w:rsidR="0045737B" w:rsidRPr="00391935">
        <w:trPr>
          <w:trHeight w:val="298"/>
        </w:trPr>
        <w:tc>
          <w:tcPr>
            <w:tcW w:w="588" w:type="dxa"/>
            <w:tcBorders>
              <w:top w:val="nil"/>
              <w:bottom w:val="nil"/>
            </w:tcBorders>
          </w:tcPr>
          <w:p w:rsidR="0045737B" w:rsidRPr="00391935" w:rsidRDefault="0045737B">
            <w:pPr>
              <w:pStyle w:val="TableParagraph"/>
              <w:ind w:left="0"/>
              <w:rPr>
                <w:sz w:val="24"/>
                <w:szCs w:val="24"/>
              </w:rPr>
            </w:pPr>
          </w:p>
        </w:tc>
        <w:tc>
          <w:tcPr>
            <w:tcW w:w="3380" w:type="dxa"/>
            <w:tcBorders>
              <w:top w:val="nil"/>
              <w:bottom w:val="nil"/>
            </w:tcBorders>
          </w:tcPr>
          <w:p w:rsidR="0045737B" w:rsidRPr="00391935" w:rsidRDefault="001E5142">
            <w:pPr>
              <w:pStyle w:val="TableParagraph"/>
              <w:spacing w:line="279" w:lineRule="exact"/>
              <w:ind w:left="105"/>
              <w:rPr>
                <w:sz w:val="24"/>
                <w:szCs w:val="24"/>
              </w:rPr>
            </w:pPr>
            <w:r w:rsidRPr="00391935">
              <w:rPr>
                <w:sz w:val="24"/>
                <w:szCs w:val="24"/>
              </w:rPr>
              <w:t>занятия.</w:t>
            </w:r>
            <w:r w:rsidRPr="00391935">
              <w:rPr>
                <w:spacing w:val="-3"/>
                <w:sz w:val="24"/>
                <w:szCs w:val="24"/>
              </w:rPr>
              <w:t xml:space="preserve"> </w:t>
            </w:r>
            <w:r w:rsidRPr="00391935">
              <w:rPr>
                <w:sz w:val="24"/>
                <w:szCs w:val="24"/>
              </w:rPr>
              <w:t>Занятия</w:t>
            </w:r>
            <w:r w:rsidRPr="00391935">
              <w:rPr>
                <w:spacing w:val="-2"/>
                <w:sz w:val="24"/>
                <w:szCs w:val="24"/>
              </w:rPr>
              <w:t xml:space="preserve"> </w:t>
            </w:r>
            <w:r w:rsidRPr="00391935">
              <w:rPr>
                <w:sz w:val="24"/>
                <w:szCs w:val="24"/>
              </w:rPr>
              <w:t>спортом.</w:t>
            </w:r>
          </w:p>
        </w:tc>
        <w:tc>
          <w:tcPr>
            <w:tcW w:w="1753" w:type="dxa"/>
            <w:tcBorders>
              <w:top w:val="nil"/>
              <w:bottom w:val="nil"/>
            </w:tcBorders>
          </w:tcPr>
          <w:p w:rsidR="0045737B" w:rsidRPr="00391935" w:rsidRDefault="001E5142">
            <w:pPr>
              <w:pStyle w:val="TableParagraph"/>
              <w:spacing w:line="279" w:lineRule="exact"/>
              <w:ind w:left="722" w:right="580"/>
              <w:jc w:val="center"/>
              <w:rPr>
                <w:sz w:val="24"/>
                <w:szCs w:val="24"/>
              </w:rPr>
            </w:pPr>
            <w:r w:rsidRPr="00391935">
              <w:rPr>
                <w:sz w:val="24"/>
                <w:szCs w:val="24"/>
              </w:rPr>
              <w:t>16</w:t>
            </w:r>
          </w:p>
        </w:tc>
        <w:tc>
          <w:tcPr>
            <w:tcW w:w="3640" w:type="dxa"/>
            <w:tcBorders>
              <w:top w:val="nil"/>
              <w:bottom w:val="nil"/>
            </w:tcBorders>
          </w:tcPr>
          <w:p w:rsidR="0045737B" w:rsidRPr="00391935" w:rsidRDefault="00DB6EA4">
            <w:pPr>
              <w:pStyle w:val="TableParagraph"/>
              <w:spacing w:line="279" w:lineRule="exact"/>
              <w:ind w:left="8"/>
              <w:rPr>
                <w:sz w:val="24"/>
                <w:szCs w:val="24"/>
              </w:rPr>
            </w:pPr>
            <w:hyperlink r:id="rId197">
              <w:r w:rsidR="001E5142" w:rsidRPr="00391935">
                <w:rPr>
                  <w:color w:val="0000FF"/>
                  <w:sz w:val="24"/>
                  <w:szCs w:val="24"/>
                  <w:u w:val="single" w:color="0000FF"/>
                </w:rPr>
                <w:t>http://nsportal.ru/nachalnaya-</w:t>
              </w:r>
            </w:hyperlink>
          </w:p>
        </w:tc>
      </w:tr>
      <w:tr w:rsidR="0045737B" w:rsidRPr="00391935">
        <w:trPr>
          <w:trHeight w:val="298"/>
        </w:trPr>
        <w:tc>
          <w:tcPr>
            <w:tcW w:w="588" w:type="dxa"/>
            <w:tcBorders>
              <w:top w:val="nil"/>
              <w:bottom w:val="nil"/>
            </w:tcBorders>
          </w:tcPr>
          <w:p w:rsidR="0045737B" w:rsidRPr="00391935" w:rsidRDefault="0045737B">
            <w:pPr>
              <w:pStyle w:val="TableParagraph"/>
              <w:ind w:left="0"/>
              <w:rPr>
                <w:sz w:val="24"/>
                <w:szCs w:val="24"/>
              </w:rPr>
            </w:pPr>
          </w:p>
        </w:tc>
        <w:tc>
          <w:tcPr>
            <w:tcW w:w="3380" w:type="dxa"/>
            <w:tcBorders>
              <w:top w:val="nil"/>
              <w:bottom w:val="nil"/>
            </w:tcBorders>
          </w:tcPr>
          <w:p w:rsidR="0045737B" w:rsidRPr="00391935" w:rsidRDefault="001E5142">
            <w:pPr>
              <w:pStyle w:val="TableParagraph"/>
              <w:spacing w:line="279" w:lineRule="exact"/>
              <w:ind w:left="105"/>
              <w:rPr>
                <w:sz w:val="24"/>
                <w:szCs w:val="24"/>
              </w:rPr>
            </w:pPr>
            <w:r w:rsidRPr="00391935">
              <w:rPr>
                <w:sz w:val="24"/>
                <w:szCs w:val="24"/>
              </w:rPr>
              <w:t>Любимая</w:t>
            </w:r>
            <w:r w:rsidRPr="00391935">
              <w:rPr>
                <w:spacing w:val="-4"/>
                <w:sz w:val="24"/>
                <w:szCs w:val="24"/>
              </w:rPr>
              <w:t xml:space="preserve"> </w:t>
            </w:r>
            <w:r w:rsidRPr="00391935">
              <w:rPr>
                <w:sz w:val="24"/>
                <w:szCs w:val="24"/>
              </w:rPr>
              <w:t>сказка\</w:t>
            </w:r>
          </w:p>
        </w:tc>
        <w:tc>
          <w:tcPr>
            <w:tcW w:w="1753" w:type="dxa"/>
            <w:tcBorders>
              <w:top w:val="nil"/>
              <w:bottom w:val="nil"/>
            </w:tcBorders>
          </w:tcPr>
          <w:p w:rsidR="0045737B" w:rsidRPr="00391935" w:rsidRDefault="0045737B">
            <w:pPr>
              <w:pStyle w:val="TableParagraph"/>
              <w:ind w:left="0"/>
              <w:rPr>
                <w:sz w:val="24"/>
                <w:szCs w:val="24"/>
              </w:rPr>
            </w:pPr>
          </w:p>
        </w:tc>
        <w:tc>
          <w:tcPr>
            <w:tcW w:w="3640" w:type="dxa"/>
            <w:tcBorders>
              <w:top w:val="nil"/>
              <w:bottom w:val="nil"/>
            </w:tcBorders>
          </w:tcPr>
          <w:p w:rsidR="0045737B" w:rsidRPr="00391935" w:rsidRDefault="00DB6EA4">
            <w:pPr>
              <w:pStyle w:val="TableParagraph"/>
              <w:spacing w:line="279" w:lineRule="exact"/>
              <w:ind w:left="8"/>
              <w:rPr>
                <w:sz w:val="24"/>
                <w:szCs w:val="24"/>
              </w:rPr>
            </w:pPr>
            <w:hyperlink r:id="rId198">
              <w:r w:rsidR="001E5142" w:rsidRPr="00391935">
                <w:rPr>
                  <w:color w:val="0000FF"/>
                  <w:sz w:val="24"/>
                  <w:szCs w:val="24"/>
                  <w:u w:val="single" w:color="0000FF"/>
                </w:rPr>
                <w:t>shkola</w:t>
              </w:r>
            </w:hyperlink>
          </w:p>
        </w:tc>
      </w:tr>
      <w:tr w:rsidR="0045737B" w:rsidRPr="00391935">
        <w:trPr>
          <w:trHeight w:val="300"/>
        </w:trPr>
        <w:tc>
          <w:tcPr>
            <w:tcW w:w="588" w:type="dxa"/>
            <w:tcBorders>
              <w:top w:val="nil"/>
              <w:bottom w:val="nil"/>
            </w:tcBorders>
          </w:tcPr>
          <w:p w:rsidR="0045737B" w:rsidRPr="00391935" w:rsidRDefault="0045737B">
            <w:pPr>
              <w:pStyle w:val="TableParagraph"/>
              <w:ind w:left="0"/>
              <w:rPr>
                <w:sz w:val="24"/>
                <w:szCs w:val="24"/>
              </w:rPr>
            </w:pPr>
          </w:p>
        </w:tc>
        <w:tc>
          <w:tcPr>
            <w:tcW w:w="3380" w:type="dxa"/>
            <w:tcBorders>
              <w:top w:val="nil"/>
              <w:bottom w:val="nil"/>
            </w:tcBorders>
          </w:tcPr>
          <w:p w:rsidR="0045737B" w:rsidRPr="00391935" w:rsidRDefault="001E5142">
            <w:pPr>
              <w:pStyle w:val="TableParagraph"/>
              <w:spacing w:line="279" w:lineRule="exact"/>
              <w:ind w:left="105"/>
              <w:rPr>
                <w:sz w:val="24"/>
                <w:szCs w:val="24"/>
              </w:rPr>
            </w:pPr>
            <w:r w:rsidRPr="00391935">
              <w:rPr>
                <w:sz w:val="24"/>
                <w:szCs w:val="24"/>
              </w:rPr>
              <w:t>история\рассказ.</w:t>
            </w:r>
            <w:r w:rsidRPr="00391935">
              <w:rPr>
                <w:spacing w:val="-6"/>
                <w:sz w:val="24"/>
                <w:szCs w:val="24"/>
              </w:rPr>
              <w:t xml:space="preserve"> </w:t>
            </w:r>
            <w:r w:rsidRPr="00391935">
              <w:rPr>
                <w:sz w:val="24"/>
                <w:szCs w:val="24"/>
              </w:rPr>
              <w:t>Выходной</w:t>
            </w:r>
          </w:p>
        </w:tc>
        <w:tc>
          <w:tcPr>
            <w:tcW w:w="1753" w:type="dxa"/>
            <w:tcBorders>
              <w:top w:val="nil"/>
              <w:bottom w:val="nil"/>
            </w:tcBorders>
          </w:tcPr>
          <w:p w:rsidR="0045737B" w:rsidRPr="00391935" w:rsidRDefault="0045737B">
            <w:pPr>
              <w:pStyle w:val="TableParagraph"/>
              <w:ind w:left="0"/>
              <w:rPr>
                <w:sz w:val="24"/>
                <w:szCs w:val="24"/>
              </w:rPr>
            </w:pPr>
          </w:p>
        </w:tc>
        <w:tc>
          <w:tcPr>
            <w:tcW w:w="3640" w:type="dxa"/>
            <w:tcBorders>
              <w:top w:val="nil"/>
              <w:bottom w:val="nil"/>
            </w:tcBorders>
          </w:tcPr>
          <w:p w:rsidR="0045737B" w:rsidRPr="00391935" w:rsidRDefault="001E5142">
            <w:pPr>
              <w:pStyle w:val="TableParagraph"/>
              <w:tabs>
                <w:tab w:val="left" w:pos="1881"/>
              </w:tabs>
              <w:spacing w:line="280" w:lineRule="exact"/>
              <w:ind w:left="8"/>
              <w:rPr>
                <w:sz w:val="24"/>
                <w:szCs w:val="24"/>
              </w:rPr>
            </w:pPr>
            <w:r w:rsidRPr="00391935">
              <w:rPr>
                <w:sz w:val="24"/>
                <w:szCs w:val="24"/>
              </w:rPr>
              <w:t>4.Фестиваль</w:t>
            </w:r>
            <w:r w:rsidRPr="00391935">
              <w:rPr>
                <w:sz w:val="24"/>
                <w:szCs w:val="24"/>
              </w:rPr>
              <w:tab/>
              <w:t>педагогических</w:t>
            </w:r>
          </w:p>
        </w:tc>
      </w:tr>
      <w:tr w:rsidR="0045737B" w:rsidRPr="00391935">
        <w:trPr>
          <w:trHeight w:val="296"/>
        </w:trPr>
        <w:tc>
          <w:tcPr>
            <w:tcW w:w="588" w:type="dxa"/>
            <w:tcBorders>
              <w:top w:val="nil"/>
            </w:tcBorders>
          </w:tcPr>
          <w:p w:rsidR="0045737B" w:rsidRPr="00391935" w:rsidRDefault="0045737B">
            <w:pPr>
              <w:pStyle w:val="TableParagraph"/>
              <w:ind w:left="0"/>
              <w:rPr>
                <w:sz w:val="24"/>
                <w:szCs w:val="24"/>
              </w:rPr>
            </w:pPr>
          </w:p>
        </w:tc>
        <w:tc>
          <w:tcPr>
            <w:tcW w:w="3380" w:type="dxa"/>
            <w:tcBorders>
              <w:top w:val="nil"/>
            </w:tcBorders>
          </w:tcPr>
          <w:p w:rsidR="0045737B" w:rsidRPr="00391935" w:rsidRDefault="001E5142">
            <w:pPr>
              <w:pStyle w:val="TableParagraph"/>
              <w:spacing w:line="276" w:lineRule="exact"/>
              <w:ind w:left="105"/>
              <w:rPr>
                <w:sz w:val="24"/>
                <w:szCs w:val="24"/>
              </w:rPr>
            </w:pPr>
            <w:r w:rsidRPr="00391935">
              <w:rPr>
                <w:sz w:val="24"/>
                <w:szCs w:val="24"/>
              </w:rPr>
              <w:t>день.</w:t>
            </w:r>
            <w:r w:rsidRPr="00391935">
              <w:rPr>
                <w:spacing w:val="-3"/>
                <w:sz w:val="24"/>
                <w:szCs w:val="24"/>
              </w:rPr>
              <w:t xml:space="preserve"> </w:t>
            </w:r>
            <w:r w:rsidRPr="00391935">
              <w:rPr>
                <w:sz w:val="24"/>
                <w:szCs w:val="24"/>
              </w:rPr>
              <w:t>Каникулы</w:t>
            </w:r>
          </w:p>
        </w:tc>
        <w:tc>
          <w:tcPr>
            <w:tcW w:w="1753" w:type="dxa"/>
            <w:tcBorders>
              <w:top w:val="nil"/>
            </w:tcBorders>
          </w:tcPr>
          <w:p w:rsidR="0045737B" w:rsidRPr="00391935" w:rsidRDefault="0045737B">
            <w:pPr>
              <w:pStyle w:val="TableParagraph"/>
              <w:ind w:left="0"/>
              <w:rPr>
                <w:sz w:val="24"/>
                <w:szCs w:val="24"/>
              </w:rPr>
            </w:pPr>
          </w:p>
        </w:tc>
        <w:tc>
          <w:tcPr>
            <w:tcW w:w="3640" w:type="dxa"/>
            <w:tcBorders>
              <w:top w:val="nil"/>
              <w:bottom w:val="nil"/>
            </w:tcBorders>
          </w:tcPr>
          <w:p w:rsidR="0045737B" w:rsidRPr="00391935" w:rsidRDefault="001E5142">
            <w:pPr>
              <w:pStyle w:val="TableParagraph"/>
              <w:tabs>
                <w:tab w:val="left" w:pos="1075"/>
                <w:tab w:val="left" w:pos="2910"/>
              </w:tabs>
              <w:spacing w:line="276" w:lineRule="exact"/>
              <w:ind w:left="8"/>
              <w:rPr>
                <w:sz w:val="24"/>
                <w:szCs w:val="24"/>
              </w:rPr>
            </w:pPr>
            <w:r w:rsidRPr="00391935">
              <w:rPr>
                <w:sz w:val="24"/>
                <w:szCs w:val="24"/>
              </w:rPr>
              <w:t>идей</w:t>
            </w:r>
            <w:r w:rsidRPr="00391935">
              <w:rPr>
                <w:sz w:val="24"/>
                <w:szCs w:val="24"/>
              </w:rPr>
              <w:tab/>
              <w:t>«Открытый</w:t>
            </w:r>
            <w:r w:rsidRPr="00391935">
              <w:rPr>
                <w:sz w:val="24"/>
                <w:szCs w:val="24"/>
              </w:rPr>
              <w:tab/>
            </w:r>
            <w:r w:rsidRPr="00391935">
              <w:rPr>
                <w:spacing w:val="-1"/>
                <w:sz w:val="24"/>
                <w:szCs w:val="24"/>
              </w:rPr>
              <w:t>урок»:</w:t>
            </w:r>
          </w:p>
        </w:tc>
      </w:tr>
    </w:tbl>
    <w:tbl>
      <w:tblPr>
        <w:tblStyle w:val="TableNormal"/>
        <w:tblpPr w:leftFromText="180" w:rightFromText="180" w:vertAnchor="text" w:horzAnchor="margin" w:tblpXSpec="center" w:tblpY="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88"/>
        <w:gridCol w:w="3380"/>
        <w:gridCol w:w="1566"/>
        <w:gridCol w:w="3685"/>
      </w:tblGrid>
      <w:tr w:rsidR="00CE2823" w:rsidRPr="00391935" w:rsidTr="00CE2823">
        <w:trPr>
          <w:trHeight w:val="307"/>
        </w:trPr>
        <w:tc>
          <w:tcPr>
            <w:tcW w:w="588" w:type="dxa"/>
            <w:tcBorders>
              <w:bottom w:val="nil"/>
            </w:tcBorders>
          </w:tcPr>
          <w:p w:rsidR="00CE2823" w:rsidRPr="00391935" w:rsidRDefault="00CE2823" w:rsidP="00CE2823">
            <w:pPr>
              <w:pStyle w:val="TableParagraph"/>
              <w:spacing w:line="287" w:lineRule="exact"/>
              <w:ind w:left="194"/>
              <w:rPr>
                <w:sz w:val="24"/>
                <w:szCs w:val="24"/>
              </w:rPr>
            </w:pPr>
            <w:r w:rsidRPr="00391935">
              <w:rPr>
                <w:sz w:val="24"/>
                <w:szCs w:val="24"/>
              </w:rPr>
              <w:t>3.</w:t>
            </w:r>
          </w:p>
        </w:tc>
        <w:tc>
          <w:tcPr>
            <w:tcW w:w="3380" w:type="dxa"/>
            <w:tcBorders>
              <w:bottom w:val="nil"/>
            </w:tcBorders>
          </w:tcPr>
          <w:p w:rsidR="00CE2823" w:rsidRPr="00391935" w:rsidRDefault="00CE2823" w:rsidP="00CE2823">
            <w:pPr>
              <w:pStyle w:val="TableParagraph"/>
              <w:spacing w:line="287" w:lineRule="exact"/>
              <w:ind w:left="105"/>
              <w:rPr>
                <w:sz w:val="24"/>
                <w:szCs w:val="24"/>
              </w:rPr>
            </w:pPr>
            <w:r w:rsidRPr="00391935">
              <w:rPr>
                <w:sz w:val="24"/>
                <w:szCs w:val="24"/>
              </w:rPr>
              <w:t>Мир</w:t>
            </w:r>
            <w:r w:rsidRPr="00391935">
              <w:rPr>
                <w:spacing w:val="-3"/>
                <w:sz w:val="24"/>
                <w:szCs w:val="24"/>
              </w:rPr>
              <w:t xml:space="preserve"> </w:t>
            </w:r>
            <w:r w:rsidRPr="00391935">
              <w:rPr>
                <w:sz w:val="24"/>
                <w:szCs w:val="24"/>
              </w:rPr>
              <w:t>вокруг</w:t>
            </w:r>
            <w:r w:rsidRPr="00391935">
              <w:rPr>
                <w:spacing w:val="-1"/>
                <w:sz w:val="24"/>
                <w:szCs w:val="24"/>
              </w:rPr>
              <w:t xml:space="preserve"> </w:t>
            </w:r>
            <w:r w:rsidRPr="00391935">
              <w:rPr>
                <w:sz w:val="24"/>
                <w:szCs w:val="24"/>
              </w:rPr>
              <w:t>меня.</w:t>
            </w:r>
            <w:r w:rsidRPr="00391935">
              <w:rPr>
                <w:spacing w:val="-2"/>
                <w:sz w:val="24"/>
                <w:szCs w:val="24"/>
              </w:rPr>
              <w:t xml:space="preserve"> </w:t>
            </w:r>
            <w:r w:rsidRPr="00391935">
              <w:rPr>
                <w:sz w:val="24"/>
                <w:szCs w:val="24"/>
              </w:rPr>
              <w:t>Моя</w:t>
            </w:r>
          </w:p>
        </w:tc>
        <w:tc>
          <w:tcPr>
            <w:tcW w:w="1566" w:type="dxa"/>
            <w:tcBorders>
              <w:bottom w:val="nil"/>
            </w:tcBorders>
          </w:tcPr>
          <w:p w:rsidR="00CE2823" w:rsidRPr="00391935" w:rsidRDefault="00CE2823" w:rsidP="00CE2823">
            <w:pPr>
              <w:pStyle w:val="TableParagraph"/>
              <w:spacing w:line="287" w:lineRule="exact"/>
              <w:ind w:left="0" w:right="668"/>
              <w:jc w:val="right"/>
              <w:rPr>
                <w:sz w:val="24"/>
                <w:szCs w:val="24"/>
              </w:rPr>
            </w:pPr>
            <w:r w:rsidRPr="00391935">
              <w:rPr>
                <w:sz w:val="24"/>
                <w:szCs w:val="24"/>
              </w:rPr>
              <w:t>25</w:t>
            </w:r>
          </w:p>
        </w:tc>
        <w:tc>
          <w:tcPr>
            <w:tcW w:w="3685" w:type="dxa"/>
            <w:tcBorders>
              <w:top w:val="nil"/>
              <w:bottom w:val="nil"/>
            </w:tcBorders>
          </w:tcPr>
          <w:p w:rsidR="00CE2823" w:rsidRPr="00391935" w:rsidRDefault="00CE2823" w:rsidP="00CE2823">
            <w:pPr>
              <w:pStyle w:val="TableParagraph"/>
              <w:spacing w:line="287" w:lineRule="exact"/>
              <w:ind w:left="8"/>
              <w:rPr>
                <w:sz w:val="24"/>
                <w:szCs w:val="24"/>
              </w:rPr>
            </w:pPr>
            <w:hyperlink r:id="rId199">
              <w:r w:rsidRPr="00391935">
                <w:rPr>
                  <w:color w:val="0000FF"/>
                  <w:sz w:val="24"/>
                  <w:szCs w:val="24"/>
                  <w:u w:val="single" w:color="0000FF"/>
                </w:rPr>
                <w:t>http://festival.1september.ru</w:t>
              </w:r>
            </w:hyperlink>
          </w:p>
        </w:tc>
      </w:tr>
      <w:tr w:rsidR="00CE2823" w:rsidRPr="00391935" w:rsidTr="00CE2823">
        <w:trPr>
          <w:trHeight w:val="298"/>
        </w:trPr>
        <w:tc>
          <w:tcPr>
            <w:tcW w:w="588" w:type="dxa"/>
            <w:tcBorders>
              <w:top w:val="nil"/>
              <w:bottom w:val="nil"/>
            </w:tcBorders>
          </w:tcPr>
          <w:p w:rsidR="00CE2823" w:rsidRPr="00391935" w:rsidRDefault="00CE2823" w:rsidP="00CE2823">
            <w:pPr>
              <w:pStyle w:val="TableParagraph"/>
              <w:ind w:left="0"/>
              <w:rPr>
                <w:sz w:val="24"/>
                <w:szCs w:val="24"/>
              </w:rPr>
            </w:pPr>
          </w:p>
        </w:tc>
        <w:tc>
          <w:tcPr>
            <w:tcW w:w="3380" w:type="dxa"/>
            <w:tcBorders>
              <w:top w:val="nil"/>
              <w:bottom w:val="nil"/>
            </w:tcBorders>
          </w:tcPr>
          <w:p w:rsidR="00CE2823" w:rsidRPr="00391935" w:rsidRDefault="00CE2823" w:rsidP="00CE2823">
            <w:pPr>
              <w:pStyle w:val="TableParagraph"/>
              <w:spacing w:line="279" w:lineRule="exact"/>
              <w:ind w:left="105"/>
              <w:rPr>
                <w:sz w:val="24"/>
                <w:szCs w:val="24"/>
              </w:rPr>
            </w:pPr>
            <w:r w:rsidRPr="00391935">
              <w:rPr>
                <w:sz w:val="24"/>
                <w:szCs w:val="24"/>
              </w:rPr>
              <w:t>комната</w:t>
            </w:r>
            <w:r w:rsidRPr="00391935">
              <w:rPr>
                <w:spacing w:val="-4"/>
                <w:sz w:val="24"/>
                <w:szCs w:val="24"/>
              </w:rPr>
              <w:t xml:space="preserve"> </w:t>
            </w:r>
            <w:r w:rsidRPr="00391935">
              <w:rPr>
                <w:sz w:val="24"/>
                <w:szCs w:val="24"/>
              </w:rPr>
              <w:t>(квартира,</w:t>
            </w:r>
            <w:r w:rsidRPr="00391935">
              <w:rPr>
                <w:spacing w:val="-5"/>
                <w:sz w:val="24"/>
                <w:szCs w:val="24"/>
              </w:rPr>
              <w:t xml:space="preserve"> </w:t>
            </w:r>
            <w:r w:rsidRPr="00391935">
              <w:rPr>
                <w:sz w:val="24"/>
                <w:szCs w:val="24"/>
              </w:rPr>
              <w:t>дом),</w:t>
            </w:r>
          </w:p>
        </w:tc>
        <w:tc>
          <w:tcPr>
            <w:tcW w:w="1566" w:type="dxa"/>
            <w:tcBorders>
              <w:top w:val="nil"/>
              <w:bottom w:val="nil"/>
            </w:tcBorders>
          </w:tcPr>
          <w:p w:rsidR="00CE2823" w:rsidRPr="00391935" w:rsidRDefault="00CE2823" w:rsidP="00CE2823">
            <w:pPr>
              <w:pStyle w:val="TableParagraph"/>
              <w:ind w:left="0"/>
              <w:rPr>
                <w:sz w:val="24"/>
                <w:szCs w:val="24"/>
              </w:rPr>
            </w:pPr>
          </w:p>
        </w:tc>
        <w:tc>
          <w:tcPr>
            <w:tcW w:w="3685" w:type="dxa"/>
            <w:tcBorders>
              <w:top w:val="nil"/>
              <w:bottom w:val="nil"/>
            </w:tcBorders>
          </w:tcPr>
          <w:p w:rsidR="00CE2823" w:rsidRPr="00391935" w:rsidRDefault="00CE2823" w:rsidP="00CE2823">
            <w:pPr>
              <w:pStyle w:val="TableParagraph"/>
              <w:tabs>
                <w:tab w:val="left" w:pos="2191"/>
                <w:tab w:val="left" w:pos="3484"/>
              </w:tabs>
              <w:spacing w:line="279" w:lineRule="exact"/>
              <w:ind w:left="8"/>
              <w:rPr>
                <w:sz w:val="24"/>
                <w:szCs w:val="24"/>
              </w:rPr>
            </w:pPr>
            <w:r w:rsidRPr="00391935">
              <w:rPr>
                <w:sz w:val="24"/>
                <w:szCs w:val="24"/>
              </w:rPr>
              <w:t>5.Методические</w:t>
            </w:r>
            <w:r w:rsidRPr="00391935">
              <w:rPr>
                <w:sz w:val="24"/>
                <w:szCs w:val="24"/>
              </w:rPr>
              <w:tab/>
              <w:t>пособия</w:t>
            </w:r>
            <w:r w:rsidRPr="00391935">
              <w:rPr>
                <w:sz w:val="24"/>
                <w:szCs w:val="24"/>
              </w:rPr>
              <w:tab/>
              <w:t>и</w:t>
            </w:r>
          </w:p>
        </w:tc>
      </w:tr>
      <w:tr w:rsidR="00CE2823" w:rsidRPr="00391935" w:rsidTr="00CE2823">
        <w:trPr>
          <w:trHeight w:val="298"/>
        </w:trPr>
        <w:tc>
          <w:tcPr>
            <w:tcW w:w="588" w:type="dxa"/>
            <w:tcBorders>
              <w:top w:val="nil"/>
              <w:bottom w:val="nil"/>
            </w:tcBorders>
          </w:tcPr>
          <w:p w:rsidR="00CE2823" w:rsidRPr="00391935" w:rsidRDefault="00CE2823" w:rsidP="00CE2823">
            <w:pPr>
              <w:pStyle w:val="TableParagraph"/>
              <w:ind w:left="0"/>
              <w:rPr>
                <w:sz w:val="24"/>
                <w:szCs w:val="24"/>
              </w:rPr>
            </w:pPr>
          </w:p>
        </w:tc>
        <w:tc>
          <w:tcPr>
            <w:tcW w:w="3380" w:type="dxa"/>
            <w:tcBorders>
              <w:top w:val="nil"/>
              <w:bottom w:val="nil"/>
            </w:tcBorders>
          </w:tcPr>
          <w:p w:rsidR="00CE2823" w:rsidRPr="00391935" w:rsidRDefault="00CE2823" w:rsidP="00CE2823">
            <w:pPr>
              <w:pStyle w:val="TableParagraph"/>
              <w:spacing w:line="279" w:lineRule="exact"/>
              <w:ind w:left="105"/>
              <w:rPr>
                <w:sz w:val="24"/>
                <w:szCs w:val="24"/>
              </w:rPr>
            </w:pPr>
            <w:r w:rsidRPr="00391935">
              <w:rPr>
                <w:sz w:val="24"/>
                <w:szCs w:val="24"/>
              </w:rPr>
              <w:t>предметы</w:t>
            </w:r>
            <w:r w:rsidRPr="00391935">
              <w:rPr>
                <w:spacing w:val="-3"/>
                <w:sz w:val="24"/>
                <w:szCs w:val="24"/>
              </w:rPr>
              <w:t xml:space="preserve"> </w:t>
            </w:r>
            <w:r w:rsidRPr="00391935">
              <w:rPr>
                <w:sz w:val="24"/>
                <w:szCs w:val="24"/>
              </w:rPr>
              <w:t>мебели</w:t>
            </w:r>
            <w:r w:rsidRPr="00391935">
              <w:rPr>
                <w:spacing w:val="-4"/>
                <w:sz w:val="24"/>
                <w:szCs w:val="24"/>
              </w:rPr>
              <w:t xml:space="preserve"> </w:t>
            </w:r>
            <w:r w:rsidRPr="00391935">
              <w:rPr>
                <w:sz w:val="24"/>
                <w:szCs w:val="24"/>
              </w:rPr>
              <w:t>и</w:t>
            </w:r>
          </w:p>
        </w:tc>
        <w:tc>
          <w:tcPr>
            <w:tcW w:w="1566" w:type="dxa"/>
            <w:tcBorders>
              <w:top w:val="nil"/>
              <w:bottom w:val="nil"/>
            </w:tcBorders>
          </w:tcPr>
          <w:p w:rsidR="00CE2823" w:rsidRPr="00391935" w:rsidRDefault="00CE2823" w:rsidP="00CE2823">
            <w:pPr>
              <w:pStyle w:val="TableParagraph"/>
              <w:ind w:left="0"/>
              <w:rPr>
                <w:sz w:val="24"/>
                <w:szCs w:val="24"/>
              </w:rPr>
            </w:pPr>
          </w:p>
        </w:tc>
        <w:tc>
          <w:tcPr>
            <w:tcW w:w="3685" w:type="dxa"/>
            <w:tcBorders>
              <w:top w:val="nil"/>
              <w:bottom w:val="nil"/>
            </w:tcBorders>
          </w:tcPr>
          <w:p w:rsidR="00CE2823" w:rsidRPr="00391935" w:rsidRDefault="00CE2823" w:rsidP="00CE2823">
            <w:pPr>
              <w:pStyle w:val="TableParagraph"/>
              <w:tabs>
                <w:tab w:val="left" w:pos="1111"/>
                <w:tab w:val="left" w:pos="2584"/>
              </w:tabs>
              <w:spacing w:line="279" w:lineRule="exact"/>
              <w:ind w:left="8"/>
              <w:rPr>
                <w:sz w:val="24"/>
                <w:szCs w:val="24"/>
              </w:rPr>
            </w:pPr>
            <w:r w:rsidRPr="00391935">
              <w:rPr>
                <w:sz w:val="24"/>
                <w:szCs w:val="24"/>
              </w:rPr>
              <w:t>рабочие</w:t>
            </w:r>
            <w:r w:rsidRPr="00391935">
              <w:rPr>
                <w:sz w:val="24"/>
                <w:szCs w:val="24"/>
              </w:rPr>
              <w:tab/>
              <w:t>программы</w:t>
            </w:r>
            <w:r w:rsidRPr="00391935">
              <w:rPr>
                <w:sz w:val="24"/>
                <w:szCs w:val="24"/>
              </w:rPr>
              <w:tab/>
            </w:r>
            <w:r w:rsidRPr="00391935">
              <w:rPr>
                <w:spacing w:val="-1"/>
                <w:sz w:val="24"/>
                <w:szCs w:val="24"/>
              </w:rPr>
              <w:t>учителям</w:t>
            </w:r>
          </w:p>
        </w:tc>
      </w:tr>
      <w:tr w:rsidR="00CE2823" w:rsidRPr="00391935" w:rsidTr="00CE2823">
        <w:trPr>
          <w:trHeight w:val="300"/>
        </w:trPr>
        <w:tc>
          <w:tcPr>
            <w:tcW w:w="588" w:type="dxa"/>
            <w:tcBorders>
              <w:top w:val="nil"/>
              <w:bottom w:val="nil"/>
            </w:tcBorders>
          </w:tcPr>
          <w:p w:rsidR="00CE2823" w:rsidRPr="00391935" w:rsidRDefault="00CE2823" w:rsidP="00CE2823">
            <w:pPr>
              <w:pStyle w:val="TableParagraph"/>
              <w:ind w:left="0"/>
              <w:rPr>
                <w:sz w:val="24"/>
                <w:szCs w:val="24"/>
              </w:rPr>
            </w:pPr>
          </w:p>
        </w:tc>
        <w:tc>
          <w:tcPr>
            <w:tcW w:w="3380" w:type="dxa"/>
            <w:tcBorders>
              <w:top w:val="nil"/>
              <w:bottom w:val="nil"/>
            </w:tcBorders>
          </w:tcPr>
          <w:p w:rsidR="00CE2823" w:rsidRPr="00391935" w:rsidRDefault="00CE2823" w:rsidP="00CE2823">
            <w:pPr>
              <w:pStyle w:val="TableParagraph"/>
              <w:spacing w:line="280" w:lineRule="exact"/>
              <w:ind w:left="105"/>
              <w:rPr>
                <w:sz w:val="24"/>
                <w:szCs w:val="24"/>
              </w:rPr>
            </w:pPr>
            <w:r w:rsidRPr="00391935">
              <w:rPr>
                <w:sz w:val="24"/>
                <w:szCs w:val="24"/>
              </w:rPr>
              <w:t>интерьера.</w:t>
            </w:r>
            <w:r w:rsidRPr="00391935">
              <w:rPr>
                <w:spacing w:val="-1"/>
                <w:sz w:val="24"/>
                <w:szCs w:val="24"/>
              </w:rPr>
              <w:t xml:space="preserve"> </w:t>
            </w:r>
            <w:r w:rsidRPr="00391935">
              <w:rPr>
                <w:sz w:val="24"/>
                <w:szCs w:val="24"/>
              </w:rPr>
              <w:t>Моя</w:t>
            </w:r>
            <w:r w:rsidRPr="00391935">
              <w:rPr>
                <w:spacing w:val="-4"/>
                <w:sz w:val="24"/>
                <w:szCs w:val="24"/>
              </w:rPr>
              <w:t xml:space="preserve"> </w:t>
            </w:r>
            <w:r w:rsidRPr="00391935">
              <w:rPr>
                <w:sz w:val="24"/>
                <w:szCs w:val="24"/>
              </w:rPr>
              <w:t>школа,</w:t>
            </w:r>
          </w:p>
        </w:tc>
        <w:tc>
          <w:tcPr>
            <w:tcW w:w="1566" w:type="dxa"/>
            <w:tcBorders>
              <w:top w:val="nil"/>
              <w:bottom w:val="nil"/>
            </w:tcBorders>
          </w:tcPr>
          <w:p w:rsidR="00CE2823" w:rsidRPr="00391935" w:rsidRDefault="00CE2823" w:rsidP="00CE2823">
            <w:pPr>
              <w:pStyle w:val="TableParagraph"/>
              <w:ind w:left="0"/>
              <w:rPr>
                <w:sz w:val="24"/>
                <w:szCs w:val="24"/>
              </w:rPr>
            </w:pPr>
          </w:p>
        </w:tc>
        <w:tc>
          <w:tcPr>
            <w:tcW w:w="3685" w:type="dxa"/>
            <w:tcBorders>
              <w:top w:val="nil"/>
              <w:bottom w:val="nil"/>
            </w:tcBorders>
          </w:tcPr>
          <w:p w:rsidR="00CE2823" w:rsidRPr="00391935" w:rsidRDefault="00CE2823" w:rsidP="00CE2823">
            <w:pPr>
              <w:pStyle w:val="TableParagraph"/>
              <w:tabs>
                <w:tab w:val="left" w:pos="2792"/>
              </w:tabs>
              <w:spacing w:line="280" w:lineRule="exact"/>
              <w:ind w:left="8"/>
              <w:rPr>
                <w:sz w:val="24"/>
                <w:szCs w:val="24"/>
              </w:rPr>
            </w:pPr>
            <w:r w:rsidRPr="00391935">
              <w:rPr>
                <w:sz w:val="24"/>
                <w:szCs w:val="24"/>
              </w:rPr>
              <w:t>начальной</w:t>
            </w:r>
            <w:r w:rsidRPr="00391935">
              <w:rPr>
                <w:sz w:val="24"/>
                <w:szCs w:val="24"/>
              </w:rPr>
              <w:tab/>
            </w:r>
            <w:r w:rsidRPr="00391935">
              <w:rPr>
                <w:spacing w:val="-1"/>
                <w:sz w:val="24"/>
                <w:szCs w:val="24"/>
              </w:rPr>
              <w:t>школы:</w:t>
            </w:r>
          </w:p>
        </w:tc>
      </w:tr>
      <w:tr w:rsidR="00CE2823" w:rsidRPr="00391935" w:rsidTr="00CE2823">
        <w:trPr>
          <w:trHeight w:val="298"/>
        </w:trPr>
        <w:tc>
          <w:tcPr>
            <w:tcW w:w="588" w:type="dxa"/>
            <w:tcBorders>
              <w:top w:val="nil"/>
              <w:bottom w:val="nil"/>
            </w:tcBorders>
          </w:tcPr>
          <w:p w:rsidR="00CE2823" w:rsidRPr="00391935" w:rsidRDefault="00CE2823" w:rsidP="00CE2823">
            <w:pPr>
              <w:pStyle w:val="TableParagraph"/>
              <w:ind w:left="0"/>
              <w:rPr>
                <w:sz w:val="24"/>
                <w:szCs w:val="24"/>
              </w:rPr>
            </w:pPr>
          </w:p>
        </w:tc>
        <w:tc>
          <w:tcPr>
            <w:tcW w:w="3380" w:type="dxa"/>
            <w:tcBorders>
              <w:top w:val="nil"/>
              <w:bottom w:val="nil"/>
            </w:tcBorders>
          </w:tcPr>
          <w:p w:rsidR="00CE2823" w:rsidRPr="00391935" w:rsidRDefault="00CE2823" w:rsidP="00CE2823">
            <w:pPr>
              <w:pStyle w:val="TableParagraph"/>
              <w:spacing w:line="279" w:lineRule="exact"/>
              <w:ind w:left="105"/>
              <w:rPr>
                <w:sz w:val="24"/>
                <w:szCs w:val="24"/>
              </w:rPr>
            </w:pPr>
            <w:r w:rsidRPr="00391935">
              <w:rPr>
                <w:sz w:val="24"/>
                <w:szCs w:val="24"/>
              </w:rPr>
              <w:t>любимые учебные</w:t>
            </w:r>
          </w:p>
        </w:tc>
        <w:tc>
          <w:tcPr>
            <w:tcW w:w="1566" w:type="dxa"/>
            <w:tcBorders>
              <w:top w:val="nil"/>
              <w:bottom w:val="nil"/>
            </w:tcBorders>
          </w:tcPr>
          <w:p w:rsidR="00CE2823" w:rsidRPr="00391935" w:rsidRDefault="00CE2823" w:rsidP="00CE2823">
            <w:pPr>
              <w:pStyle w:val="TableParagraph"/>
              <w:ind w:left="0"/>
              <w:rPr>
                <w:sz w:val="24"/>
                <w:szCs w:val="24"/>
              </w:rPr>
            </w:pPr>
          </w:p>
        </w:tc>
        <w:tc>
          <w:tcPr>
            <w:tcW w:w="3685" w:type="dxa"/>
            <w:tcBorders>
              <w:top w:val="nil"/>
              <w:bottom w:val="nil"/>
            </w:tcBorders>
          </w:tcPr>
          <w:p w:rsidR="00CE2823" w:rsidRPr="00391935" w:rsidRDefault="00CE2823" w:rsidP="00CE2823">
            <w:pPr>
              <w:pStyle w:val="TableParagraph"/>
              <w:spacing w:line="279" w:lineRule="exact"/>
              <w:ind w:left="8"/>
              <w:rPr>
                <w:sz w:val="24"/>
                <w:szCs w:val="24"/>
              </w:rPr>
            </w:pPr>
            <w:hyperlink r:id="rId200">
              <w:r w:rsidRPr="00391935">
                <w:rPr>
                  <w:color w:val="0000FF"/>
                  <w:sz w:val="24"/>
                  <w:szCs w:val="24"/>
                  <w:u w:val="single" w:color="0000FF"/>
                </w:rPr>
                <w:t>http://nachalka.com</w:t>
              </w:r>
            </w:hyperlink>
          </w:p>
        </w:tc>
      </w:tr>
      <w:tr w:rsidR="00CE2823" w:rsidRPr="00391935" w:rsidTr="00CE2823">
        <w:trPr>
          <w:trHeight w:val="298"/>
        </w:trPr>
        <w:tc>
          <w:tcPr>
            <w:tcW w:w="588" w:type="dxa"/>
            <w:tcBorders>
              <w:top w:val="nil"/>
              <w:bottom w:val="nil"/>
            </w:tcBorders>
          </w:tcPr>
          <w:p w:rsidR="00CE2823" w:rsidRPr="00391935" w:rsidRDefault="00CE2823" w:rsidP="00CE2823">
            <w:pPr>
              <w:pStyle w:val="TableParagraph"/>
              <w:ind w:left="0"/>
              <w:rPr>
                <w:sz w:val="24"/>
                <w:szCs w:val="24"/>
              </w:rPr>
            </w:pPr>
          </w:p>
        </w:tc>
        <w:tc>
          <w:tcPr>
            <w:tcW w:w="3380" w:type="dxa"/>
            <w:tcBorders>
              <w:top w:val="nil"/>
              <w:bottom w:val="nil"/>
            </w:tcBorders>
          </w:tcPr>
          <w:p w:rsidR="00CE2823" w:rsidRPr="00391935" w:rsidRDefault="00CE2823" w:rsidP="00CE2823">
            <w:pPr>
              <w:pStyle w:val="TableParagraph"/>
              <w:spacing w:line="279" w:lineRule="exact"/>
              <w:ind w:left="105"/>
              <w:rPr>
                <w:sz w:val="24"/>
                <w:szCs w:val="24"/>
              </w:rPr>
            </w:pPr>
            <w:r w:rsidRPr="00391935">
              <w:rPr>
                <w:sz w:val="24"/>
                <w:szCs w:val="24"/>
              </w:rPr>
              <w:t>предметы.</w:t>
            </w:r>
            <w:r w:rsidRPr="00391935">
              <w:rPr>
                <w:spacing w:val="-1"/>
                <w:sz w:val="24"/>
                <w:szCs w:val="24"/>
              </w:rPr>
              <w:t xml:space="preserve"> </w:t>
            </w:r>
            <w:r w:rsidRPr="00391935">
              <w:rPr>
                <w:sz w:val="24"/>
                <w:szCs w:val="24"/>
              </w:rPr>
              <w:t>Мои</w:t>
            </w:r>
            <w:r w:rsidRPr="00391935">
              <w:rPr>
                <w:spacing w:val="-5"/>
                <w:sz w:val="24"/>
                <w:szCs w:val="24"/>
              </w:rPr>
              <w:t xml:space="preserve"> </w:t>
            </w:r>
            <w:r w:rsidRPr="00391935">
              <w:rPr>
                <w:sz w:val="24"/>
                <w:szCs w:val="24"/>
              </w:rPr>
              <w:t>друзья,</w:t>
            </w:r>
            <w:r w:rsidRPr="00391935">
              <w:rPr>
                <w:spacing w:val="-4"/>
                <w:sz w:val="24"/>
                <w:szCs w:val="24"/>
              </w:rPr>
              <w:t xml:space="preserve"> </w:t>
            </w:r>
            <w:r w:rsidRPr="00391935">
              <w:rPr>
                <w:sz w:val="24"/>
                <w:szCs w:val="24"/>
              </w:rPr>
              <w:t>их</w:t>
            </w:r>
          </w:p>
        </w:tc>
        <w:tc>
          <w:tcPr>
            <w:tcW w:w="1566" w:type="dxa"/>
            <w:tcBorders>
              <w:top w:val="nil"/>
              <w:bottom w:val="nil"/>
            </w:tcBorders>
          </w:tcPr>
          <w:p w:rsidR="00CE2823" w:rsidRPr="00391935" w:rsidRDefault="00CE2823" w:rsidP="00CE2823">
            <w:pPr>
              <w:pStyle w:val="TableParagraph"/>
              <w:ind w:left="0"/>
              <w:rPr>
                <w:sz w:val="24"/>
                <w:szCs w:val="24"/>
              </w:rPr>
            </w:pPr>
          </w:p>
        </w:tc>
        <w:tc>
          <w:tcPr>
            <w:tcW w:w="3685" w:type="dxa"/>
            <w:tcBorders>
              <w:top w:val="nil"/>
              <w:bottom w:val="nil"/>
            </w:tcBorders>
          </w:tcPr>
          <w:p w:rsidR="00CE2823" w:rsidRPr="00391935" w:rsidRDefault="00CE2823" w:rsidP="00CE2823">
            <w:pPr>
              <w:pStyle w:val="TableParagraph"/>
              <w:tabs>
                <w:tab w:val="left" w:pos="2319"/>
              </w:tabs>
              <w:spacing w:line="279" w:lineRule="exact"/>
              <w:ind w:left="8"/>
              <w:rPr>
                <w:sz w:val="24"/>
                <w:szCs w:val="24"/>
              </w:rPr>
            </w:pPr>
            <w:r w:rsidRPr="00391935">
              <w:rPr>
                <w:sz w:val="24"/>
                <w:szCs w:val="24"/>
              </w:rPr>
              <w:t>6.Сетевое</w:t>
            </w:r>
            <w:r w:rsidRPr="00391935">
              <w:rPr>
                <w:sz w:val="24"/>
                <w:szCs w:val="24"/>
              </w:rPr>
              <w:tab/>
            </w:r>
            <w:r w:rsidRPr="00391935">
              <w:rPr>
                <w:spacing w:val="-1"/>
                <w:sz w:val="24"/>
                <w:szCs w:val="24"/>
              </w:rPr>
              <w:t>сообщество</w:t>
            </w:r>
          </w:p>
        </w:tc>
      </w:tr>
      <w:tr w:rsidR="00CE2823" w:rsidRPr="00391935" w:rsidTr="00CE2823">
        <w:trPr>
          <w:trHeight w:val="298"/>
        </w:trPr>
        <w:tc>
          <w:tcPr>
            <w:tcW w:w="588" w:type="dxa"/>
            <w:tcBorders>
              <w:top w:val="nil"/>
              <w:bottom w:val="nil"/>
            </w:tcBorders>
          </w:tcPr>
          <w:p w:rsidR="00CE2823" w:rsidRPr="00391935" w:rsidRDefault="00CE2823" w:rsidP="00CE2823">
            <w:pPr>
              <w:pStyle w:val="TableParagraph"/>
              <w:ind w:left="0"/>
              <w:rPr>
                <w:sz w:val="24"/>
                <w:szCs w:val="24"/>
              </w:rPr>
            </w:pPr>
          </w:p>
        </w:tc>
        <w:tc>
          <w:tcPr>
            <w:tcW w:w="3380" w:type="dxa"/>
            <w:tcBorders>
              <w:top w:val="nil"/>
              <w:bottom w:val="nil"/>
            </w:tcBorders>
          </w:tcPr>
          <w:p w:rsidR="00CE2823" w:rsidRPr="00391935" w:rsidRDefault="00CE2823" w:rsidP="00CE2823">
            <w:pPr>
              <w:pStyle w:val="TableParagraph"/>
              <w:spacing w:line="279" w:lineRule="exact"/>
              <w:ind w:left="105"/>
              <w:rPr>
                <w:sz w:val="24"/>
                <w:szCs w:val="24"/>
              </w:rPr>
            </w:pPr>
            <w:r w:rsidRPr="00391935">
              <w:rPr>
                <w:sz w:val="24"/>
                <w:szCs w:val="24"/>
              </w:rPr>
              <w:t>внешность</w:t>
            </w:r>
            <w:r w:rsidRPr="00391935">
              <w:rPr>
                <w:spacing w:val="-4"/>
                <w:sz w:val="24"/>
                <w:szCs w:val="24"/>
              </w:rPr>
              <w:t xml:space="preserve"> </w:t>
            </w:r>
            <w:r w:rsidRPr="00391935">
              <w:rPr>
                <w:sz w:val="24"/>
                <w:szCs w:val="24"/>
              </w:rPr>
              <w:t>и</w:t>
            </w:r>
            <w:r w:rsidRPr="00391935">
              <w:rPr>
                <w:spacing w:val="-3"/>
                <w:sz w:val="24"/>
                <w:szCs w:val="24"/>
              </w:rPr>
              <w:t xml:space="preserve"> </w:t>
            </w:r>
            <w:r w:rsidRPr="00391935">
              <w:rPr>
                <w:sz w:val="24"/>
                <w:szCs w:val="24"/>
              </w:rPr>
              <w:t>черты</w:t>
            </w:r>
          </w:p>
        </w:tc>
        <w:tc>
          <w:tcPr>
            <w:tcW w:w="1566" w:type="dxa"/>
            <w:tcBorders>
              <w:top w:val="nil"/>
              <w:bottom w:val="nil"/>
            </w:tcBorders>
          </w:tcPr>
          <w:p w:rsidR="00CE2823" w:rsidRPr="00391935" w:rsidRDefault="00CE2823" w:rsidP="00CE2823">
            <w:pPr>
              <w:pStyle w:val="TableParagraph"/>
              <w:ind w:left="0"/>
              <w:rPr>
                <w:sz w:val="24"/>
                <w:szCs w:val="24"/>
              </w:rPr>
            </w:pPr>
          </w:p>
        </w:tc>
        <w:tc>
          <w:tcPr>
            <w:tcW w:w="3685" w:type="dxa"/>
            <w:tcBorders>
              <w:top w:val="nil"/>
              <w:bottom w:val="nil"/>
            </w:tcBorders>
          </w:tcPr>
          <w:p w:rsidR="00CE2823" w:rsidRPr="00391935" w:rsidRDefault="00CE2823" w:rsidP="00CE2823">
            <w:pPr>
              <w:pStyle w:val="TableParagraph"/>
              <w:spacing w:line="279" w:lineRule="exact"/>
              <w:ind w:left="8"/>
              <w:rPr>
                <w:sz w:val="24"/>
                <w:szCs w:val="24"/>
              </w:rPr>
            </w:pPr>
            <w:r w:rsidRPr="00391935">
              <w:rPr>
                <w:sz w:val="24"/>
                <w:szCs w:val="24"/>
              </w:rPr>
              <w:t>педагогов:</w:t>
            </w:r>
            <w:r w:rsidRPr="00391935">
              <w:rPr>
                <w:spacing w:val="-5"/>
                <w:sz w:val="24"/>
                <w:szCs w:val="24"/>
              </w:rPr>
              <w:t xml:space="preserve"> </w:t>
            </w:r>
            <w:hyperlink r:id="rId201">
              <w:r w:rsidRPr="00391935">
                <w:rPr>
                  <w:color w:val="0000FF"/>
                  <w:sz w:val="24"/>
                  <w:szCs w:val="24"/>
                  <w:u w:val="single" w:color="0000FF"/>
                </w:rPr>
                <w:t>http://rusedu.net</w:t>
              </w:r>
            </w:hyperlink>
          </w:p>
        </w:tc>
      </w:tr>
      <w:tr w:rsidR="00CE2823" w:rsidRPr="00391935" w:rsidTr="00CE2823">
        <w:trPr>
          <w:trHeight w:val="298"/>
        </w:trPr>
        <w:tc>
          <w:tcPr>
            <w:tcW w:w="588" w:type="dxa"/>
            <w:tcBorders>
              <w:top w:val="nil"/>
              <w:bottom w:val="nil"/>
            </w:tcBorders>
          </w:tcPr>
          <w:p w:rsidR="00CE2823" w:rsidRPr="00391935" w:rsidRDefault="00CE2823" w:rsidP="00CE2823">
            <w:pPr>
              <w:pStyle w:val="TableParagraph"/>
              <w:ind w:left="0"/>
              <w:rPr>
                <w:sz w:val="24"/>
                <w:szCs w:val="24"/>
              </w:rPr>
            </w:pPr>
          </w:p>
        </w:tc>
        <w:tc>
          <w:tcPr>
            <w:tcW w:w="3380" w:type="dxa"/>
            <w:tcBorders>
              <w:top w:val="nil"/>
              <w:bottom w:val="nil"/>
            </w:tcBorders>
          </w:tcPr>
          <w:p w:rsidR="00CE2823" w:rsidRPr="00391935" w:rsidRDefault="00CE2823" w:rsidP="00CE2823">
            <w:pPr>
              <w:pStyle w:val="TableParagraph"/>
              <w:spacing w:line="279" w:lineRule="exact"/>
              <w:ind w:left="105"/>
              <w:rPr>
                <w:sz w:val="24"/>
                <w:szCs w:val="24"/>
              </w:rPr>
            </w:pPr>
            <w:r w:rsidRPr="00391935">
              <w:rPr>
                <w:sz w:val="24"/>
                <w:szCs w:val="24"/>
              </w:rPr>
              <w:t>характера.</w:t>
            </w:r>
            <w:r w:rsidRPr="00391935">
              <w:rPr>
                <w:spacing w:val="-2"/>
                <w:sz w:val="24"/>
                <w:szCs w:val="24"/>
              </w:rPr>
              <w:t xml:space="preserve"> </w:t>
            </w:r>
            <w:r w:rsidRPr="00391935">
              <w:rPr>
                <w:sz w:val="24"/>
                <w:szCs w:val="24"/>
              </w:rPr>
              <w:t>Моя</w:t>
            </w:r>
            <w:r w:rsidRPr="00391935">
              <w:rPr>
                <w:spacing w:val="-3"/>
                <w:sz w:val="24"/>
                <w:szCs w:val="24"/>
              </w:rPr>
              <w:t xml:space="preserve"> </w:t>
            </w:r>
            <w:r w:rsidRPr="00391935">
              <w:rPr>
                <w:sz w:val="24"/>
                <w:szCs w:val="24"/>
              </w:rPr>
              <w:t>малая</w:t>
            </w:r>
          </w:p>
        </w:tc>
        <w:tc>
          <w:tcPr>
            <w:tcW w:w="1566" w:type="dxa"/>
            <w:tcBorders>
              <w:top w:val="nil"/>
              <w:bottom w:val="nil"/>
            </w:tcBorders>
          </w:tcPr>
          <w:p w:rsidR="00CE2823" w:rsidRPr="00391935" w:rsidRDefault="00CE2823" w:rsidP="00CE2823">
            <w:pPr>
              <w:pStyle w:val="TableParagraph"/>
              <w:ind w:left="0"/>
              <w:rPr>
                <w:sz w:val="24"/>
                <w:szCs w:val="24"/>
              </w:rPr>
            </w:pPr>
          </w:p>
        </w:tc>
        <w:tc>
          <w:tcPr>
            <w:tcW w:w="3685" w:type="dxa"/>
            <w:tcBorders>
              <w:top w:val="nil"/>
              <w:bottom w:val="nil"/>
            </w:tcBorders>
          </w:tcPr>
          <w:p w:rsidR="00CE2823" w:rsidRPr="00391935" w:rsidRDefault="00CE2823" w:rsidP="00CE2823">
            <w:pPr>
              <w:pStyle w:val="TableParagraph"/>
              <w:tabs>
                <w:tab w:val="left" w:pos="2794"/>
              </w:tabs>
              <w:spacing w:line="279" w:lineRule="exact"/>
              <w:ind w:left="8"/>
              <w:rPr>
                <w:sz w:val="24"/>
                <w:szCs w:val="24"/>
              </w:rPr>
            </w:pPr>
            <w:r w:rsidRPr="00391935">
              <w:rPr>
                <w:sz w:val="24"/>
                <w:szCs w:val="24"/>
              </w:rPr>
              <w:t>7.Учитель</w:t>
            </w:r>
            <w:r w:rsidRPr="00391935">
              <w:rPr>
                <w:sz w:val="24"/>
                <w:szCs w:val="24"/>
              </w:rPr>
              <w:tab/>
              <w:t>портал:</w:t>
            </w:r>
          </w:p>
        </w:tc>
      </w:tr>
      <w:tr w:rsidR="00CE2823" w:rsidRPr="00391935" w:rsidTr="00CE2823">
        <w:trPr>
          <w:trHeight w:val="298"/>
        </w:trPr>
        <w:tc>
          <w:tcPr>
            <w:tcW w:w="588" w:type="dxa"/>
            <w:tcBorders>
              <w:top w:val="nil"/>
              <w:bottom w:val="nil"/>
            </w:tcBorders>
          </w:tcPr>
          <w:p w:rsidR="00CE2823" w:rsidRPr="00391935" w:rsidRDefault="00CE2823" w:rsidP="00CE2823">
            <w:pPr>
              <w:pStyle w:val="TableParagraph"/>
              <w:ind w:left="0"/>
              <w:rPr>
                <w:sz w:val="24"/>
                <w:szCs w:val="24"/>
              </w:rPr>
            </w:pPr>
          </w:p>
        </w:tc>
        <w:tc>
          <w:tcPr>
            <w:tcW w:w="3380" w:type="dxa"/>
            <w:tcBorders>
              <w:top w:val="nil"/>
              <w:bottom w:val="nil"/>
            </w:tcBorders>
          </w:tcPr>
          <w:p w:rsidR="00CE2823" w:rsidRPr="00391935" w:rsidRDefault="00CE2823" w:rsidP="00CE2823">
            <w:pPr>
              <w:pStyle w:val="TableParagraph"/>
              <w:spacing w:line="279" w:lineRule="exact"/>
              <w:ind w:left="105"/>
              <w:rPr>
                <w:sz w:val="24"/>
                <w:szCs w:val="24"/>
              </w:rPr>
            </w:pPr>
            <w:r w:rsidRPr="00391935">
              <w:rPr>
                <w:sz w:val="24"/>
                <w:szCs w:val="24"/>
              </w:rPr>
              <w:t>родина</w:t>
            </w:r>
            <w:r w:rsidRPr="00391935">
              <w:rPr>
                <w:spacing w:val="-3"/>
                <w:sz w:val="24"/>
                <w:szCs w:val="24"/>
              </w:rPr>
              <w:t xml:space="preserve"> </w:t>
            </w:r>
            <w:r w:rsidRPr="00391935">
              <w:rPr>
                <w:sz w:val="24"/>
                <w:szCs w:val="24"/>
              </w:rPr>
              <w:t>(город,</w:t>
            </w:r>
            <w:r w:rsidRPr="00391935">
              <w:rPr>
                <w:spacing w:val="-3"/>
                <w:sz w:val="24"/>
                <w:szCs w:val="24"/>
              </w:rPr>
              <w:t xml:space="preserve"> </w:t>
            </w:r>
            <w:r w:rsidRPr="00391935">
              <w:rPr>
                <w:sz w:val="24"/>
                <w:szCs w:val="24"/>
              </w:rPr>
              <w:t>село).</w:t>
            </w:r>
          </w:p>
        </w:tc>
        <w:tc>
          <w:tcPr>
            <w:tcW w:w="1566" w:type="dxa"/>
            <w:tcBorders>
              <w:top w:val="nil"/>
              <w:bottom w:val="nil"/>
            </w:tcBorders>
          </w:tcPr>
          <w:p w:rsidR="00CE2823" w:rsidRPr="00391935" w:rsidRDefault="00CE2823" w:rsidP="00CE2823">
            <w:pPr>
              <w:pStyle w:val="TableParagraph"/>
              <w:ind w:left="0"/>
              <w:rPr>
                <w:sz w:val="24"/>
                <w:szCs w:val="24"/>
              </w:rPr>
            </w:pPr>
          </w:p>
        </w:tc>
        <w:tc>
          <w:tcPr>
            <w:tcW w:w="3685" w:type="dxa"/>
            <w:tcBorders>
              <w:top w:val="nil"/>
              <w:bottom w:val="nil"/>
            </w:tcBorders>
          </w:tcPr>
          <w:p w:rsidR="00CE2823" w:rsidRPr="00391935" w:rsidRDefault="00CE2823" w:rsidP="00CE2823">
            <w:pPr>
              <w:pStyle w:val="TableParagraph"/>
              <w:spacing w:line="279" w:lineRule="exact"/>
              <w:ind w:left="8"/>
              <w:rPr>
                <w:sz w:val="24"/>
                <w:szCs w:val="24"/>
              </w:rPr>
            </w:pPr>
            <w:hyperlink r:id="rId202">
              <w:r w:rsidRPr="00391935">
                <w:rPr>
                  <w:color w:val="0000FF"/>
                  <w:sz w:val="24"/>
                  <w:szCs w:val="24"/>
                  <w:u w:val="single" w:color="0000FF"/>
                </w:rPr>
                <w:t>http://www.uchportal.ru</w:t>
              </w:r>
            </w:hyperlink>
          </w:p>
        </w:tc>
      </w:tr>
      <w:tr w:rsidR="00CE2823" w:rsidRPr="00391935" w:rsidTr="00CE2823">
        <w:trPr>
          <w:trHeight w:val="298"/>
        </w:trPr>
        <w:tc>
          <w:tcPr>
            <w:tcW w:w="588" w:type="dxa"/>
            <w:tcBorders>
              <w:top w:val="nil"/>
              <w:bottom w:val="nil"/>
            </w:tcBorders>
          </w:tcPr>
          <w:p w:rsidR="00CE2823" w:rsidRPr="00391935" w:rsidRDefault="00CE2823" w:rsidP="00CE2823">
            <w:pPr>
              <w:pStyle w:val="TableParagraph"/>
              <w:ind w:left="0"/>
              <w:rPr>
                <w:sz w:val="24"/>
                <w:szCs w:val="24"/>
              </w:rPr>
            </w:pPr>
          </w:p>
        </w:tc>
        <w:tc>
          <w:tcPr>
            <w:tcW w:w="3380" w:type="dxa"/>
            <w:tcBorders>
              <w:top w:val="nil"/>
              <w:bottom w:val="nil"/>
            </w:tcBorders>
          </w:tcPr>
          <w:p w:rsidR="00CE2823" w:rsidRPr="00391935" w:rsidRDefault="00CE2823" w:rsidP="00CE2823">
            <w:pPr>
              <w:pStyle w:val="TableParagraph"/>
              <w:spacing w:line="279" w:lineRule="exact"/>
              <w:ind w:left="105"/>
              <w:rPr>
                <w:sz w:val="24"/>
                <w:szCs w:val="24"/>
              </w:rPr>
            </w:pPr>
            <w:r w:rsidRPr="00391935">
              <w:rPr>
                <w:sz w:val="24"/>
                <w:szCs w:val="24"/>
              </w:rPr>
              <w:t>Путешествия.</w:t>
            </w:r>
            <w:r w:rsidRPr="00391935">
              <w:rPr>
                <w:spacing w:val="-2"/>
                <w:sz w:val="24"/>
                <w:szCs w:val="24"/>
              </w:rPr>
              <w:t xml:space="preserve"> </w:t>
            </w:r>
            <w:r w:rsidRPr="00391935">
              <w:rPr>
                <w:sz w:val="24"/>
                <w:szCs w:val="24"/>
              </w:rPr>
              <w:t>Дикие и</w:t>
            </w:r>
          </w:p>
        </w:tc>
        <w:tc>
          <w:tcPr>
            <w:tcW w:w="1566" w:type="dxa"/>
            <w:tcBorders>
              <w:top w:val="nil"/>
              <w:bottom w:val="nil"/>
            </w:tcBorders>
          </w:tcPr>
          <w:p w:rsidR="00CE2823" w:rsidRPr="00391935" w:rsidRDefault="00CE2823" w:rsidP="00CE2823">
            <w:pPr>
              <w:pStyle w:val="TableParagraph"/>
              <w:ind w:left="0"/>
              <w:rPr>
                <w:sz w:val="24"/>
                <w:szCs w:val="24"/>
              </w:rPr>
            </w:pPr>
          </w:p>
        </w:tc>
        <w:tc>
          <w:tcPr>
            <w:tcW w:w="3685" w:type="dxa"/>
            <w:tcBorders>
              <w:top w:val="nil"/>
              <w:bottom w:val="nil"/>
            </w:tcBorders>
          </w:tcPr>
          <w:p w:rsidR="00CE2823" w:rsidRPr="00391935" w:rsidRDefault="00CE2823" w:rsidP="00CE2823">
            <w:pPr>
              <w:pStyle w:val="TableParagraph"/>
              <w:tabs>
                <w:tab w:val="left" w:pos="1891"/>
                <w:tab w:val="left" w:pos="2507"/>
              </w:tabs>
              <w:spacing w:line="279" w:lineRule="exact"/>
              <w:ind w:left="8"/>
              <w:rPr>
                <w:sz w:val="24"/>
                <w:szCs w:val="24"/>
              </w:rPr>
            </w:pPr>
            <w:r w:rsidRPr="00391935">
              <w:rPr>
                <w:sz w:val="24"/>
                <w:szCs w:val="24"/>
              </w:rPr>
              <w:t>8.Видеоуроки</w:t>
            </w:r>
            <w:r w:rsidRPr="00391935">
              <w:rPr>
                <w:sz w:val="24"/>
                <w:szCs w:val="24"/>
              </w:rPr>
              <w:tab/>
              <w:t>по</w:t>
            </w:r>
            <w:r w:rsidRPr="00391935">
              <w:rPr>
                <w:sz w:val="24"/>
                <w:szCs w:val="24"/>
              </w:rPr>
              <w:tab/>
            </w:r>
            <w:r w:rsidRPr="00391935">
              <w:rPr>
                <w:spacing w:val="-1"/>
                <w:sz w:val="24"/>
                <w:szCs w:val="24"/>
              </w:rPr>
              <w:t>основным</w:t>
            </w:r>
          </w:p>
        </w:tc>
      </w:tr>
      <w:tr w:rsidR="00CE2823" w:rsidRPr="00391935" w:rsidTr="00CE2823">
        <w:trPr>
          <w:trHeight w:val="300"/>
        </w:trPr>
        <w:tc>
          <w:tcPr>
            <w:tcW w:w="588" w:type="dxa"/>
            <w:tcBorders>
              <w:top w:val="nil"/>
              <w:bottom w:val="nil"/>
            </w:tcBorders>
          </w:tcPr>
          <w:p w:rsidR="00CE2823" w:rsidRPr="00391935" w:rsidRDefault="00CE2823" w:rsidP="00CE2823">
            <w:pPr>
              <w:pStyle w:val="TableParagraph"/>
              <w:ind w:left="0"/>
              <w:rPr>
                <w:sz w:val="24"/>
                <w:szCs w:val="24"/>
              </w:rPr>
            </w:pPr>
          </w:p>
        </w:tc>
        <w:tc>
          <w:tcPr>
            <w:tcW w:w="3380" w:type="dxa"/>
            <w:tcBorders>
              <w:top w:val="nil"/>
              <w:bottom w:val="nil"/>
            </w:tcBorders>
          </w:tcPr>
          <w:p w:rsidR="00CE2823" w:rsidRPr="00391935" w:rsidRDefault="00CE2823" w:rsidP="00CE2823">
            <w:pPr>
              <w:pStyle w:val="TableParagraph"/>
              <w:spacing w:line="280" w:lineRule="exact"/>
              <w:ind w:left="105"/>
              <w:rPr>
                <w:sz w:val="24"/>
                <w:szCs w:val="24"/>
              </w:rPr>
            </w:pPr>
            <w:r w:rsidRPr="00391935">
              <w:rPr>
                <w:sz w:val="24"/>
                <w:szCs w:val="24"/>
              </w:rPr>
              <w:t>домашние</w:t>
            </w:r>
            <w:r w:rsidRPr="00391935">
              <w:rPr>
                <w:spacing w:val="-5"/>
                <w:sz w:val="24"/>
                <w:szCs w:val="24"/>
              </w:rPr>
              <w:t xml:space="preserve"> </w:t>
            </w:r>
            <w:r w:rsidRPr="00391935">
              <w:rPr>
                <w:sz w:val="24"/>
                <w:szCs w:val="24"/>
              </w:rPr>
              <w:t>животные.</w:t>
            </w:r>
          </w:p>
        </w:tc>
        <w:tc>
          <w:tcPr>
            <w:tcW w:w="1566" w:type="dxa"/>
            <w:tcBorders>
              <w:top w:val="nil"/>
              <w:bottom w:val="nil"/>
            </w:tcBorders>
          </w:tcPr>
          <w:p w:rsidR="00CE2823" w:rsidRPr="00391935" w:rsidRDefault="00CE2823" w:rsidP="00CE2823">
            <w:pPr>
              <w:pStyle w:val="TableParagraph"/>
              <w:ind w:left="0"/>
              <w:rPr>
                <w:sz w:val="24"/>
                <w:szCs w:val="24"/>
              </w:rPr>
            </w:pPr>
          </w:p>
        </w:tc>
        <w:tc>
          <w:tcPr>
            <w:tcW w:w="3685" w:type="dxa"/>
            <w:tcBorders>
              <w:top w:val="nil"/>
              <w:bottom w:val="nil"/>
            </w:tcBorders>
          </w:tcPr>
          <w:p w:rsidR="00CE2823" w:rsidRPr="00391935" w:rsidRDefault="00CE2823" w:rsidP="00CE2823">
            <w:pPr>
              <w:pStyle w:val="TableParagraph"/>
              <w:tabs>
                <w:tab w:val="left" w:pos="2513"/>
              </w:tabs>
              <w:spacing w:line="280" w:lineRule="exact"/>
              <w:ind w:left="8"/>
              <w:rPr>
                <w:sz w:val="24"/>
                <w:szCs w:val="24"/>
              </w:rPr>
            </w:pPr>
            <w:r w:rsidRPr="00391935">
              <w:rPr>
                <w:sz w:val="24"/>
                <w:szCs w:val="24"/>
              </w:rPr>
              <w:t>предметам</w:t>
            </w:r>
            <w:r w:rsidRPr="00391935">
              <w:rPr>
                <w:sz w:val="24"/>
                <w:szCs w:val="24"/>
              </w:rPr>
              <w:tab/>
            </w:r>
            <w:r w:rsidRPr="00391935">
              <w:rPr>
                <w:spacing w:val="-1"/>
                <w:sz w:val="24"/>
                <w:szCs w:val="24"/>
              </w:rPr>
              <w:t>школьной</w:t>
            </w:r>
          </w:p>
        </w:tc>
      </w:tr>
      <w:tr w:rsidR="00CE2823" w:rsidRPr="00391935" w:rsidTr="00CE2823">
        <w:trPr>
          <w:trHeight w:val="298"/>
        </w:trPr>
        <w:tc>
          <w:tcPr>
            <w:tcW w:w="588" w:type="dxa"/>
            <w:tcBorders>
              <w:top w:val="nil"/>
              <w:bottom w:val="nil"/>
            </w:tcBorders>
          </w:tcPr>
          <w:p w:rsidR="00CE2823" w:rsidRPr="00391935" w:rsidRDefault="00CE2823" w:rsidP="00CE2823">
            <w:pPr>
              <w:pStyle w:val="TableParagraph"/>
              <w:ind w:left="0"/>
              <w:rPr>
                <w:sz w:val="24"/>
                <w:szCs w:val="24"/>
              </w:rPr>
            </w:pPr>
          </w:p>
        </w:tc>
        <w:tc>
          <w:tcPr>
            <w:tcW w:w="3380" w:type="dxa"/>
            <w:tcBorders>
              <w:top w:val="nil"/>
              <w:bottom w:val="nil"/>
            </w:tcBorders>
          </w:tcPr>
          <w:p w:rsidR="00CE2823" w:rsidRPr="00391935" w:rsidRDefault="00CE2823" w:rsidP="00CE2823">
            <w:pPr>
              <w:pStyle w:val="TableParagraph"/>
              <w:spacing w:line="279" w:lineRule="exact"/>
              <w:ind w:left="105"/>
              <w:rPr>
                <w:sz w:val="24"/>
                <w:szCs w:val="24"/>
              </w:rPr>
            </w:pPr>
            <w:r w:rsidRPr="00391935">
              <w:rPr>
                <w:sz w:val="24"/>
                <w:szCs w:val="24"/>
              </w:rPr>
              <w:t>Погода.</w:t>
            </w:r>
            <w:r w:rsidRPr="00391935">
              <w:rPr>
                <w:spacing w:val="-3"/>
                <w:sz w:val="24"/>
                <w:szCs w:val="24"/>
              </w:rPr>
              <w:t xml:space="preserve"> </w:t>
            </w:r>
            <w:r w:rsidRPr="00391935">
              <w:rPr>
                <w:sz w:val="24"/>
                <w:szCs w:val="24"/>
              </w:rPr>
              <w:t>Времена</w:t>
            </w:r>
            <w:r w:rsidRPr="00391935">
              <w:rPr>
                <w:spacing w:val="-5"/>
                <w:sz w:val="24"/>
                <w:szCs w:val="24"/>
              </w:rPr>
              <w:t xml:space="preserve"> </w:t>
            </w:r>
            <w:r w:rsidRPr="00391935">
              <w:rPr>
                <w:sz w:val="24"/>
                <w:szCs w:val="24"/>
              </w:rPr>
              <w:t>года</w:t>
            </w:r>
          </w:p>
        </w:tc>
        <w:tc>
          <w:tcPr>
            <w:tcW w:w="1566" w:type="dxa"/>
            <w:tcBorders>
              <w:top w:val="nil"/>
              <w:bottom w:val="nil"/>
            </w:tcBorders>
          </w:tcPr>
          <w:p w:rsidR="00CE2823" w:rsidRPr="00391935" w:rsidRDefault="00CE2823" w:rsidP="00CE2823">
            <w:pPr>
              <w:pStyle w:val="TableParagraph"/>
              <w:ind w:left="0"/>
              <w:rPr>
                <w:sz w:val="24"/>
                <w:szCs w:val="24"/>
              </w:rPr>
            </w:pPr>
          </w:p>
        </w:tc>
        <w:tc>
          <w:tcPr>
            <w:tcW w:w="3685" w:type="dxa"/>
            <w:tcBorders>
              <w:top w:val="nil"/>
              <w:bottom w:val="nil"/>
            </w:tcBorders>
          </w:tcPr>
          <w:p w:rsidR="00CE2823" w:rsidRPr="00391935" w:rsidRDefault="00CE2823" w:rsidP="00CE2823">
            <w:pPr>
              <w:pStyle w:val="TableParagraph"/>
              <w:spacing w:line="279" w:lineRule="exact"/>
              <w:ind w:left="8"/>
              <w:rPr>
                <w:sz w:val="24"/>
                <w:szCs w:val="24"/>
              </w:rPr>
            </w:pPr>
            <w:r w:rsidRPr="00391935">
              <w:rPr>
                <w:sz w:val="24"/>
                <w:szCs w:val="24"/>
              </w:rPr>
              <w:t>программы:</w:t>
            </w:r>
            <w:r w:rsidRPr="00391935">
              <w:rPr>
                <w:spacing w:val="-5"/>
                <w:sz w:val="24"/>
                <w:szCs w:val="24"/>
              </w:rPr>
              <w:t xml:space="preserve"> </w:t>
            </w:r>
            <w:hyperlink r:id="rId203">
              <w:r w:rsidRPr="00391935">
                <w:rPr>
                  <w:color w:val="0000FF"/>
                  <w:sz w:val="24"/>
                  <w:szCs w:val="24"/>
                  <w:u w:val="single" w:color="0000FF"/>
                </w:rPr>
                <w:t>http://inerneturok.ru</w:t>
              </w:r>
            </w:hyperlink>
          </w:p>
        </w:tc>
      </w:tr>
      <w:tr w:rsidR="00CE2823" w:rsidRPr="00391935" w:rsidTr="00CE2823">
        <w:trPr>
          <w:trHeight w:val="291"/>
        </w:trPr>
        <w:tc>
          <w:tcPr>
            <w:tcW w:w="588" w:type="dxa"/>
            <w:tcBorders>
              <w:top w:val="nil"/>
            </w:tcBorders>
          </w:tcPr>
          <w:p w:rsidR="00CE2823" w:rsidRPr="00391935" w:rsidRDefault="00CE2823" w:rsidP="00CE2823">
            <w:pPr>
              <w:pStyle w:val="TableParagraph"/>
              <w:ind w:left="0"/>
              <w:rPr>
                <w:sz w:val="24"/>
                <w:szCs w:val="24"/>
              </w:rPr>
            </w:pPr>
          </w:p>
        </w:tc>
        <w:tc>
          <w:tcPr>
            <w:tcW w:w="3380" w:type="dxa"/>
            <w:tcBorders>
              <w:top w:val="nil"/>
            </w:tcBorders>
          </w:tcPr>
          <w:p w:rsidR="00CE2823" w:rsidRPr="00391935" w:rsidRDefault="00CE2823" w:rsidP="00CE2823">
            <w:pPr>
              <w:pStyle w:val="TableParagraph"/>
              <w:spacing w:line="271" w:lineRule="exact"/>
              <w:ind w:left="105"/>
              <w:rPr>
                <w:sz w:val="24"/>
                <w:szCs w:val="24"/>
              </w:rPr>
            </w:pPr>
            <w:r w:rsidRPr="00391935">
              <w:rPr>
                <w:sz w:val="24"/>
                <w:szCs w:val="24"/>
              </w:rPr>
              <w:t>(месяцы).</w:t>
            </w:r>
            <w:r w:rsidRPr="00391935">
              <w:rPr>
                <w:spacing w:val="-5"/>
                <w:sz w:val="24"/>
                <w:szCs w:val="24"/>
              </w:rPr>
              <w:t xml:space="preserve"> </w:t>
            </w:r>
            <w:r w:rsidRPr="00391935">
              <w:rPr>
                <w:sz w:val="24"/>
                <w:szCs w:val="24"/>
              </w:rPr>
              <w:t>Покупки</w:t>
            </w:r>
          </w:p>
        </w:tc>
        <w:tc>
          <w:tcPr>
            <w:tcW w:w="1566" w:type="dxa"/>
            <w:tcBorders>
              <w:top w:val="nil"/>
            </w:tcBorders>
          </w:tcPr>
          <w:p w:rsidR="00CE2823" w:rsidRPr="00391935" w:rsidRDefault="00CE2823" w:rsidP="00CE2823">
            <w:pPr>
              <w:pStyle w:val="TableParagraph"/>
              <w:ind w:left="0"/>
              <w:rPr>
                <w:sz w:val="24"/>
                <w:szCs w:val="24"/>
              </w:rPr>
            </w:pPr>
          </w:p>
        </w:tc>
        <w:tc>
          <w:tcPr>
            <w:tcW w:w="3685" w:type="dxa"/>
            <w:tcBorders>
              <w:top w:val="nil"/>
              <w:bottom w:val="nil"/>
            </w:tcBorders>
          </w:tcPr>
          <w:p w:rsidR="00CE2823" w:rsidRPr="00391935" w:rsidRDefault="00CE2823" w:rsidP="00CE2823">
            <w:pPr>
              <w:pStyle w:val="TableParagraph"/>
              <w:ind w:left="0"/>
              <w:rPr>
                <w:sz w:val="24"/>
                <w:szCs w:val="24"/>
              </w:rPr>
            </w:pPr>
            <w:r w:rsidRPr="00391935">
              <w:rPr>
                <w:sz w:val="24"/>
                <w:szCs w:val="24"/>
              </w:rPr>
              <w:t xml:space="preserve">9.Образовательная платформа </w:t>
            </w:r>
            <w:hyperlink r:id="rId204" w:history="1">
              <w:r w:rsidRPr="00391935">
                <w:rPr>
                  <w:rStyle w:val="a8"/>
                  <w:sz w:val="24"/>
                  <w:szCs w:val="24"/>
                </w:rPr>
                <w:t>https://uchi.ru/</w:t>
              </w:r>
            </w:hyperlink>
          </w:p>
        </w:tc>
      </w:tr>
      <w:tr w:rsidR="00CE2823" w:rsidRPr="00391935" w:rsidTr="00CE2823">
        <w:trPr>
          <w:trHeight w:val="306"/>
        </w:trPr>
        <w:tc>
          <w:tcPr>
            <w:tcW w:w="588" w:type="dxa"/>
            <w:tcBorders>
              <w:bottom w:val="nil"/>
            </w:tcBorders>
          </w:tcPr>
          <w:p w:rsidR="00CE2823" w:rsidRPr="00391935" w:rsidRDefault="00CE2823" w:rsidP="00CE2823">
            <w:pPr>
              <w:pStyle w:val="TableParagraph"/>
              <w:spacing w:line="286" w:lineRule="exact"/>
              <w:ind w:left="225"/>
              <w:rPr>
                <w:sz w:val="24"/>
                <w:szCs w:val="24"/>
              </w:rPr>
            </w:pPr>
            <w:r w:rsidRPr="00391935">
              <w:rPr>
                <w:w w:val="99"/>
                <w:sz w:val="24"/>
                <w:szCs w:val="24"/>
              </w:rPr>
              <w:t>4</w:t>
            </w:r>
          </w:p>
        </w:tc>
        <w:tc>
          <w:tcPr>
            <w:tcW w:w="3380" w:type="dxa"/>
            <w:tcBorders>
              <w:bottom w:val="nil"/>
            </w:tcBorders>
          </w:tcPr>
          <w:p w:rsidR="00CE2823" w:rsidRPr="00391935" w:rsidRDefault="00CE2823" w:rsidP="00CE2823">
            <w:pPr>
              <w:pStyle w:val="TableParagraph"/>
              <w:spacing w:line="286" w:lineRule="exact"/>
              <w:ind w:left="105"/>
              <w:rPr>
                <w:sz w:val="24"/>
                <w:szCs w:val="24"/>
              </w:rPr>
            </w:pPr>
            <w:r w:rsidRPr="00391935">
              <w:rPr>
                <w:sz w:val="24"/>
                <w:szCs w:val="24"/>
              </w:rPr>
              <w:t>Родная</w:t>
            </w:r>
            <w:r w:rsidRPr="00391935">
              <w:rPr>
                <w:spacing w:val="-4"/>
                <w:sz w:val="24"/>
                <w:szCs w:val="24"/>
              </w:rPr>
              <w:t xml:space="preserve"> </w:t>
            </w:r>
            <w:r w:rsidRPr="00391935">
              <w:rPr>
                <w:sz w:val="24"/>
                <w:szCs w:val="24"/>
              </w:rPr>
              <w:t>страна</w:t>
            </w:r>
            <w:r w:rsidRPr="00391935">
              <w:rPr>
                <w:spacing w:val="-4"/>
                <w:sz w:val="24"/>
                <w:szCs w:val="24"/>
              </w:rPr>
              <w:t xml:space="preserve"> </w:t>
            </w:r>
            <w:r w:rsidRPr="00391935">
              <w:rPr>
                <w:sz w:val="24"/>
                <w:szCs w:val="24"/>
              </w:rPr>
              <w:t>и</w:t>
            </w:r>
            <w:r w:rsidRPr="00391935">
              <w:rPr>
                <w:spacing w:val="-1"/>
                <w:sz w:val="24"/>
                <w:szCs w:val="24"/>
              </w:rPr>
              <w:t xml:space="preserve"> </w:t>
            </w:r>
            <w:r w:rsidRPr="00391935">
              <w:rPr>
                <w:sz w:val="24"/>
                <w:szCs w:val="24"/>
              </w:rPr>
              <w:t>страны</w:t>
            </w:r>
          </w:p>
        </w:tc>
        <w:tc>
          <w:tcPr>
            <w:tcW w:w="1566" w:type="dxa"/>
            <w:tcBorders>
              <w:bottom w:val="nil"/>
            </w:tcBorders>
          </w:tcPr>
          <w:p w:rsidR="00CE2823" w:rsidRPr="00391935" w:rsidRDefault="00CE2823" w:rsidP="00CE2823">
            <w:pPr>
              <w:pStyle w:val="TableParagraph"/>
              <w:spacing w:line="286" w:lineRule="exact"/>
              <w:ind w:left="0" w:right="668"/>
              <w:jc w:val="right"/>
              <w:rPr>
                <w:sz w:val="24"/>
                <w:szCs w:val="24"/>
              </w:rPr>
            </w:pPr>
            <w:r w:rsidRPr="00391935">
              <w:rPr>
                <w:sz w:val="24"/>
                <w:szCs w:val="24"/>
              </w:rPr>
              <w:t>15</w:t>
            </w:r>
          </w:p>
        </w:tc>
        <w:tc>
          <w:tcPr>
            <w:tcW w:w="3685" w:type="dxa"/>
            <w:tcBorders>
              <w:top w:val="nil"/>
              <w:bottom w:val="nil"/>
            </w:tcBorders>
          </w:tcPr>
          <w:p w:rsidR="00CE2823" w:rsidRPr="00391935" w:rsidRDefault="00CE2823" w:rsidP="00CE2823">
            <w:pPr>
              <w:pStyle w:val="TableParagraph"/>
              <w:ind w:left="0"/>
              <w:rPr>
                <w:sz w:val="24"/>
                <w:szCs w:val="24"/>
              </w:rPr>
            </w:pPr>
          </w:p>
        </w:tc>
      </w:tr>
      <w:tr w:rsidR="00CE2823" w:rsidRPr="00391935" w:rsidTr="00CE2823">
        <w:trPr>
          <w:trHeight w:val="299"/>
        </w:trPr>
        <w:tc>
          <w:tcPr>
            <w:tcW w:w="588" w:type="dxa"/>
            <w:tcBorders>
              <w:top w:val="nil"/>
              <w:bottom w:val="nil"/>
            </w:tcBorders>
          </w:tcPr>
          <w:p w:rsidR="00CE2823" w:rsidRPr="00391935" w:rsidRDefault="00CE2823" w:rsidP="00CE2823">
            <w:pPr>
              <w:pStyle w:val="TableParagraph"/>
              <w:ind w:left="0"/>
              <w:rPr>
                <w:sz w:val="24"/>
                <w:szCs w:val="24"/>
              </w:rPr>
            </w:pPr>
          </w:p>
        </w:tc>
        <w:tc>
          <w:tcPr>
            <w:tcW w:w="3380" w:type="dxa"/>
            <w:tcBorders>
              <w:top w:val="nil"/>
              <w:bottom w:val="nil"/>
            </w:tcBorders>
          </w:tcPr>
          <w:p w:rsidR="00CE2823" w:rsidRPr="00391935" w:rsidRDefault="00CE2823" w:rsidP="00CE2823">
            <w:pPr>
              <w:pStyle w:val="TableParagraph"/>
              <w:spacing w:line="279" w:lineRule="exact"/>
              <w:ind w:left="105"/>
              <w:rPr>
                <w:sz w:val="24"/>
                <w:szCs w:val="24"/>
              </w:rPr>
            </w:pPr>
            <w:r w:rsidRPr="00391935">
              <w:rPr>
                <w:sz w:val="24"/>
                <w:szCs w:val="24"/>
              </w:rPr>
              <w:t>изучаемого</w:t>
            </w:r>
            <w:r w:rsidRPr="00391935">
              <w:rPr>
                <w:spacing w:val="-4"/>
                <w:sz w:val="24"/>
                <w:szCs w:val="24"/>
              </w:rPr>
              <w:t xml:space="preserve"> </w:t>
            </w:r>
            <w:r w:rsidRPr="00391935">
              <w:rPr>
                <w:sz w:val="24"/>
                <w:szCs w:val="24"/>
              </w:rPr>
              <w:t>языка.</w:t>
            </w:r>
            <w:r w:rsidRPr="00391935">
              <w:rPr>
                <w:spacing w:val="-1"/>
                <w:sz w:val="24"/>
                <w:szCs w:val="24"/>
              </w:rPr>
              <w:t xml:space="preserve"> </w:t>
            </w:r>
            <w:r w:rsidRPr="00391935">
              <w:rPr>
                <w:sz w:val="24"/>
                <w:szCs w:val="24"/>
              </w:rPr>
              <w:t>Россия</w:t>
            </w:r>
            <w:r w:rsidRPr="00391935">
              <w:rPr>
                <w:spacing w:val="-2"/>
                <w:sz w:val="24"/>
                <w:szCs w:val="24"/>
              </w:rPr>
              <w:t xml:space="preserve"> </w:t>
            </w:r>
            <w:r w:rsidRPr="00391935">
              <w:rPr>
                <w:sz w:val="24"/>
                <w:szCs w:val="24"/>
              </w:rPr>
              <w:t>и</w:t>
            </w:r>
          </w:p>
        </w:tc>
        <w:tc>
          <w:tcPr>
            <w:tcW w:w="1566" w:type="dxa"/>
            <w:tcBorders>
              <w:top w:val="nil"/>
              <w:bottom w:val="nil"/>
            </w:tcBorders>
          </w:tcPr>
          <w:p w:rsidR="00CE2823" w:rsidRPr="00391935" w:rsidRDefault="00CE2823" w:rsidP="00CE2823">
            <w:pPr>
              <w:pStyle w:val="TableParagraph"/>
              <w:ind w:left="0"/>
              <w:rPr>
                <w:sz w:val="24"/>
                <w:szCs w:val="24"/>
              </w:rPr>
            </w:pPr>
          </w:p>
        </w:tc>
        <w:tc>
          <w:tcPr>
            <w:tcW w:w="3685" w:type="dxa"/>
            <w:tcBorders>
              <w:top w:val="nil"/>
              <w:bottom w:val="nil"/>
            </w:tcBorders>
          </w:tcPr>
          <w:p w:rsidR="00CE2823" w:rsidRPr="00391935" w:rsidRDefault="00CE2823" w:rsidP="00CE2823">
            <w:pPr>
              <w:pStyle w:val="TableParagraph"/>
              <w:ind w:left="0"/>
              <w:rPr>
                <w:sz w:val="24"/>
                <w:szCs w:val="24"/>
              </w:rPr>
            </w:pPr>
          </w:p>
        </w:tc>
      </w:tr>
      <w:tr w:rsidR="00CE2823" w:rsidRPr="00391935" w:rsidTr="00CE2823">
        <w:trPr>
          <w:trHeight w:val="300"/>
        </w:trPr>
        <w:tc>
          <w:tcPr>
            <w:tcW w:w="588" w:type="dxa"/>
            <w:tcBorders>
              <w:top w:val="nil"/>
              <w:bottom w:val="nil"/>
            </w:tcBorders>
          </w:tcPr>
          <w:p w:rsidR="00CE2823" w:rsidRPr="00391935" w:rsidRDefault="00CE2823" w:rsidP="00CE2823">
            <w:pPr>
              <w:pStyle w:val="TableParagraph"/>
              <w:ind w:left="0"/>
              <w:rPr>
                <w:sz w:val="24"/>
                <w:szCs w:val="24"/>
              </w:rPr>
            </w:pPr>
          </w:p>
        </w:tc>
        <w:tc>
          <w:tcPr>
            <w:tcW w:w="3380" w:type="dxa"/>
            <w:tcBorders>
              <w:top w:val="nil"/>
              <w:bottom w:val="nil"/>
            </w:tcBorders>
          </w:tcPr>
          <w:p w:rsidR="00CE2823" w:rsidRPr="00391935" w:rsidRDefault="00CE2823" w:rsidP="00CE2823">
            <w:pPr>
              <w:pStyle w:val="TableParagraph"/>
              <w:spacing w:line="280" w:lineRule="exact"/>
              <w:ind w:left="105"/>
              <w:rPr>
                <w:sz w:val="24"/>
                <w:szCs w:val="24"/>
              </w:rPr>
            </w:pPr>
            <w:r w:rsidRPr="00391935">
              <w:rPr>
                <w:sz w:val="24"/>
                <w:szCs w:val="24"/>
              </w:rPr>
              <w:t>страна/страны</w:t>
            </w:r>
            <w:r w:rsidRPr="00391935">
              <w:rPr>
                <w:spacing w:val="-3"/>
                <w:sz w:val="24"/>
                <w:szCs w:val="24"/>
              </w:rPr>
              <w:t xml:space="preserve"> </w:t>
            </w:r>
            <w:r w:rsidRPr="00391935">
              <w:rPr>
                <w:sz w:val="24"/>
                <w:szCs w:val="24"/>
              </w:rPr>
              <w:t>изучаемого</w:t>
            </w:r>
          </w:p>
        </w:tc>
        <w:tc>
          <w:tcPr>
            <w:tcW w:w="1566" w:type="dxa"/>
            <w:tcBorders>
              <w:top w:val="nil"/>
              <w:bottom w:val="nil"/>
            </w:tcBorders>
          </w:tcPr>
          <w:p w:rsidR="00CE2823" w:rsidRPr="00391935" w:rsidRDefault="00CE2823" w:rsidP="00CE2823">
            <w:pPr>
              <w:pStyle w:val="TableParagraph"/>
              <w:ind w:left="0"/>
              <w:rPr>
                <w:sz w:val="24"/>
                <w:szCs w:val="24"/>
              </w:rPr>
            </w:pPr>
          </w:p>
        </w:tc>
        <w:tc>
          <w:tcPr>
            <w:tcW w:w="3685" w:type="dxa"/>
            <w:tcBorders>
              <w:top w:val="nil"/>
              <w:bottom w:val="nil"/>
            </w:tcBorders>
          </w:tcPr>
          <w:p w:rsidR="00CE2823" w:rsidRPr="00391935" w:rsidRDefault="00CE2823" w:rsidP="00CE2823">
            <w:pPr>
              <w:pStyle w:val="TableParagraph"/>
              <w:ind w:left="0"/>
              <w:rPr>
                <w:sz w:val="24"/>
                <w:szCs w:val="24"/>
              </w:rPr>
            </w:pPr>
          </w:p>
        </w:tc>
      </w:tr>
      <w:tr w:rsidR="00CE2823" w:rsidRPr="00391935" w:rsidTr="00CE2823">
        <w:trPr>
          <w:trHeight w:val="298"/>
        </w:trPr>
        <w:tc>
          <w:tcPr>
            <w:tcW w:w="588" w:type="dxa"/>
            <w:tcBorders>
              <w:top w:val="nil"/>
              <w:bottom w:val="nil"/>
            </w:tcBorders>
          </w:tcPr>
          <w:p w:rsidR="00CE2823" w:rsidRPr="00391935" w:rsidRDefault="00CE2823" w:rsidP="00CE2823">
            <w:pPr>
              <w:pStyle w:val="TableParagraph"/>
              <w:ind w:left="0"/>
              <w:rPr>
                <w:sz w:val="24"/>
                <w:szCs w:val="24"/>
              </w:rPr>
            </w:pPr>
          </w:p>
        </w:tc>
        <w:tc>
          <w:tcPr>
            <w:tcW w:w="3380" w:type="dxa"/>
            <w:tcBorders>
              <w:top w:val="nil"/>
              <w:bottom w:val="nil"/>
            </w:tcBorders>
          </w:tcPr>
          <w:p w:rsidR="00CE2823" w:rsidRPr="00391935" w:rsidRDefault="00CE2823" w:rsidP="00CE2823">
            <w:pPr>
              <w:pStyle w:val="TableParagraph"/>
              <w:spacing w:line="279" w:lineRule="exact"/>
              <w:ind w:left="105"/>
              <w:rPr>
                <w:sz w:val="24"/>
                <w:szCs w:val="24"/>
              </w:rPr>
            </w:pPr>
            <w:r w:rsidRPr="00391935">
              <w:rPr>
                <w:sz w:val="24"/>
                <w:szCs w:val="24"/>
              </w:rPr>
              <w:t>языка.</w:t>
            </w:r>
            <w:r w:rsidRPr="00391935">
              <w:rPr>
                <w:spacing w:val="-4"/>
                <w:sz w:val="24"/>
                <w:szCs w:val="24"/>
              </w:rPr>
              <w:t xml:space="preserve"> </w:t>
            </w:r>
            <w:r w:rsidRPr="00391935">
              <w:rPr>
                <w:sz w:val="24"/>
                <w:szCs w:val="24"/>
              </w:rPr>
              <w:t>Их</w:t>
            </w:r>
            <w:r w:rsidRPr="00391935">
              <w:rPr>
                <w:spacing w:val="-3"/>
                <w:sz w:val="24"/>
                <w:szCs w:val="24"/>
              </w:rPr>
              <w:t xml:space="preserve"> </w:t>
            </w:r>
            <w:r w:rsidRPr="00391935">
              <w:rPr>
                <w:sz w:val="24"/>
                <w:szCs w:val="24"/>
              </w:rPr>
              <w:t>столицы,</w:t>
            </w:r>
          </w:p>
        </w:tc>
        <w:tc>
          <w:tcPr>
            <w:tcW w:w="1566" w:type="dxa"/>
            <w:tcBorders>
              <w:top w:val="nil"/>
              <w:bottom w:val="nil"/>
            </w:tcBorders>
          </w:tcPr>
          <w:p w:rsidR="00CE2823" w:rsidRPr="00391935" w:rsidRDefault="00CE2823" w:rsidP="00CE2823">
            <w:pPr>
              <w:pStyle w:val="TableParagraph"/>
              <w:ind w:left="0"/>
              <w:rPr>
                <w:sz w:val="24"/>
                <w:szCs w:val="24"/>
              </w:rPr>
            </w:pPr>
          </w:p>
        </w:tc>
        <w:tc>
          <w:tcPr>
            <w:tcW w:w="3685" w:type="dxa"/>
            <w:tcBorders>
              <w:top w:val="nil"/>
              <w:bottom w:val="nil"/>
            </w:tcBorders>
          </w:tcPr>
          <w:p w:rsidR="00CE2823" w:rsidRPr="00391935" w:rsidRDefault="00CE2823" w:rsidP="00CE2823">
            <w:pPr>
              <w:pStyle w:val="TableParagraph"/>
              <w:ind w:left="0"/>
              <w:rPr>
                <w:sz w:val="24"/>
                <w:szCs w:val="24"/>
              </w:rPr>
            </w:pPr>
          </w:p>
        </w:tc>
      </w:tr>
      <w:tr w:rsidR="00CE2823" w:rsidRPr="00391935" w:rsidTr="00CE2823">
        <w:trPr>
          <w:trHeight w:val="298"/>
        </w:trPr>
        <w:tc>
          <w:tcPr>
            <w:tcW w:w="588" w:type="dxa"/>
            <w:tcBorders>
              <w:top w:val="nil"/>
              <w:bottom w:val="nil"/>
            </w:tcBorders>
          </w:tcPr>
          <w:p w:rsidR="00CE2823" w:rsidRPr="00391935" w:rsidRDefault="00CE2823" w:rsidP="00CE2823">
            <w:pPr>
              <w:pStyle w:val="TableParagraph"/>
              <w:ind w:left="0"/>
              <w:rPr>
                <w:sz w:val="24"/>
                <w:szCs w:val="24"/>
              </w:rPr>
            </w:pPr>
          </w:p>
        </w:tc>
        <w:tc>
          <w:tcPr>
            <w:tcW w:w="3380" w:type="dxa"/>
            <w:tcBorders>
              <w:top w:val="nil"/>
              <w:bottom w:val="nil"/>
            </w:tcBorders>
          </w:tcPr>
          <w:p w:rsidR="00CE2823" w:rsidRPr="00391935" w:rsidRDefault="00CE2823" w:rsidP="00CE2823">
            <w:pPr>
              <w:pStyle w:val="TableParagraph"/>
              <w:spacing w:line="279" w:lineRule="exact"/>
              <w:ind w:left="105"/>
              <w:rPr>
                <w:sz w:val="24"/>
                <w:szCs w:val="24"/>
              </w:rPr>
            </w:pPr>
            <w:r w:rsidRPr="00391935">
              <w:rPr>
                <w:sz w:val="24"/>
                <w:szCs w:val="24"/>
              </w:rPr>
              <w:t>достопримечательности</w:t>
            </w:r>
            <w:r w:rsidRPr="00391935">
              <w:rPr>
                <w:spacing w:val="-3"/>
                <w:sz w:val="24"/>
                <w:szCs w:val="24"/>
              </w:rPr>
              <w:t xml:space="preserve"> </w:t>
            </w:r>
            <w:r w:rsidRPr="00391935">
              <w:rPr>
                <w:sz w:val="24"/>
                <w:szCs w:val="24"/>
              </w:rPr>
              <w:t>и</w:t>
            </w:r>
          </w:p>
        </w:tc>
        <w:tc>
          <w:tcPr>
            <w:tcW w:w="1566" w:type="dxa"/>
            <w:tcBorders>
              <w:top w:val="nil"/>
              <w:bottom w:val="nil"/>
            </w:tcBorders>
          </w:tcPr>
          <w:p w:rsidR="00CE2823" w:rsidRPr="00391935" w:rsidRDefault="00CE2823" w:rsidP="00CE2823">
            <w:pPr>
              <w:pStyle w:val="TableParagraph"/>
              <w:ind w:left="0"/>
              <w:rPr>
                <w:sz w:val="24"/>
                <w:szCs w:val="24"/>
              </w:rPr>
            </w:pPr>
          </w:p>
        </w:tc>
        <w:tc>
          <w:tcPr>
            <w:tcW w:w="3685" w:type="dxa"/>
            <w:tcBorders>
              <w:top w:val="nil"/>
              <w:bottom w:val="nil"/>
            </w:tcBorders>
          </w:tcPr>
          <w:p w:rsidR="00CE2823" w:rsidRPr="00391935" w:rsidRDefault="00CE2823" w:rsidP="00CE2823">
            <w:pPr>
              <w:pStyle w:val="TableParagraph"/>
              <w:ind w:left="0"/>
              <w:rPr>
                <w:sz w:val="24"/>
                <w:szCs w:val="24"/>
              </w:rPr>
            </w:pPr>
          </w:p>
        </w:tc>
      </w:tr>
      <w:tr w:rsidR="00CE2823" w:rsidRPr="00391935" w:rsidTr="00CE2823">
        <w:trPr>
          <w:trHeight w:val="298"/>
        </w:trPr>
        <w:tc>
          <w:tcPr>
            <w:tcW w:w="588" w:type="dxa"/>
            <w:tcBorders>
              <w:top w:val="nil"/>
              <w:bottom w:val="nil"/>
            </w:tcBorders>
          </w:tcPr>
          <w:p w:rsidR="00CE2823" w:rsidRPr="00391935" w:rsidRDefault="00CE2823" w:rsidP="00CE2823">
            <w:pPr>
              <w:pStyle w:val="TableParagraph"/>
              <w:ind w:left="0"/>
              <w:rPr>
                <w:sz w:val="24"/>
                <w:szCs w:val="24"/>
              </w:rPr>
            </w:pPr>
          </w:p>
        </w:tc>
        <w:tc>
          <w:tcPr>
            <w:tcW w:w="3380" w:type="dxa"/>
            <w:tcBorders>
              <w:top w:val="nil"/>
              <w:bottom w:val="nil"/>
            </w:tcBorders>
          </w:tcPr>
          <w:p w:rsidR="00CE2823" w:rsidRPr="00391935" w:rsidRDefault="00CE2823" w:rsidP="00CE2823">
            <w:pPr>
              <w:pStyle w:val="TableParagraph"/>
              <w:spacing w:line="279" w:lineRule="exact"/>
              <w:ind w:left="105"/>
              <w:rPr>
                <w:sz w:val="24"/>
                <w:szCs w:val="24"/>
              </w:rPr>
            </w:pPr>
            <w:r w:rsidRPr="00391935">
              <w:rPr>
                <w:sz w:val="24"/>
                <w:szCs w:val="24"/>
              </w:rPr>
              <w:t>интересные</w:t>
            </w:r>
            <w:r w:rsidRPr="00391935">
              <w:rPr>
                <w:spacing w:val="-5"/>
                <w:sz w:val="24"/>
                <w:szCs w:val="24"/>
              </w:rPr>
              <w:t xml:space="preserve"> </w:t>
            </w:r>
            <w:r w:rsidRPr="00391935">
              <w:rPr>
                <w:sz w:val="24"/>
                <w:szCs w:val="24"/>
              </w:rPr>
              <w:t>факты.</w:t>
            </w:r>
          </w:p>
        </w:tc>
        <w:tc>
          <w:tcPr>
            <w:tcW w:w="1566" w:type="dxa"/>
            <w:tcBorders>
              <w:top w:val="nil"/>
              <w:bottom w:val="nil"/>
            </w:tcBorders>
          </w:tcPr>
          <w:p w:rsidR="00CE2823" w:rsidRPr="00391935" w:rsidRDefault="00CE2823" w:rsidP="00CE2823">
            <w:pPr>
              <w:pStyle w:val="TableParagraph"/>
              <w:ind w:left="0"/>
              <w:rPr>
                <w:sz w:val="24"/>
                <w:szCs w:val="24"/>
              </w:rPr>
            </w:pPr>
          </w:p>
        </w:tc>
        <w:tc>
          <w:tcPr>
            <w:tcW w:w="3685" w:type="dxa"/>
            <w:tcBorders>
              <w:top w:val="nil"/>
              <w:bottom w:val="nil"/>
            </w:tcBorders>
          </w:tcPr>
          <w:p w:rsidR="00CE2823" w:rsidRPr="00391935" w:rsidRDefault="00CE2823" w:rsidP="00CE2823">
            <w:pPr>
              <w:pStyle w:val="TableParagraph"/>
              <w:ind w:left="0"/>
              <w:rPr>
                <w:sz w:val="24"/>
                <w:szCs w:val="24"/>
              </w:rPr>
            </w:pPr>
          </w:p>
        </w:tc>
      </w:tr>
      <w:tr w:rsidR="00CE2823" w:rsidRPr="00391935" w:rsidTr="00CE2823">
        <w:trPr>
          <w:trHeight w:val="298"/>
        </w:trPr>
        <w:tc>
          <w:tcPr>
            <w:tcW w:w="588" w:type="dxa"/>
            <w:tcBorders>
              <w:top w:val="nil"/>
              <w:bottom w:val="nil"/>
            </w:tcBorders>
          </w:tcPr>
          <w:p w:rsidR="00CE2823" w:rsidRPr="00391935" w:rsidRDefault="00CE2823" w:rsidP="00CE2823">
            <w:pPr>
              <w:pStyle w:val="TableParagraph"/>
              <w:ind w:left="0"/>
              <w:rPr>
                <w:sz w:val="24"/>
                <w:szCs w:val="24"/>
              </w:rPr>
            </w:pPr>
          </w:p>
        </w:tc>
        <w:tc>
          <w:tcPr>
            <w:tcW w:w="3380" w:type="dxa"/>
            <w:tcBorders>
              <w:top w:val="nil"/>
              <w:bottom w:val="nil"/>
            </w:tcBorders>
          </w:tcPr>
          <w:p w:rsidR="00CE2823" w:rsidRPr="00391935" w:rsidRDefault="00CE2823" w:rsidP="00CE2823">
            <w:pPr>
              <w:pStyle w:val="TableParagraph"/>
              <w:spacing w:line="279" w:lineRule="exact"/>
              <w:ind w:left="105"/>
              <w:rPr>
                <w:sz w:val="24"/>
                <w:szCs w:val="24"/>
              </w:rPr>
            </w:pPr>
            <w:r w:rsidRPr="00391935">
              <w:rPr>
                <w:sz w:val="24"/>
                <w:szCs w:val="24"/>
              </w:rPr>
              <w:t>Произведения</w:t>
            </w:r>
            <w:r w:rsidRPr="00391935">
              <w:rPr>
                <w:spacing w:val="-7"/>
                <w:sz w:val="24"/>
                <w:szCs w:val="24"/>
              </w:rPr>
              <w:t xml:space="preserve"> </w:t>
            </w:r>
            <w:r w:rsidRPr="00391935">
              <w:rPr>
                <w:sz w:val="24"/>
                <w:szCs w:val="24"/>
              </w:rPr>
              <w:t>детского</w:t>
            </w:r>
          </w:p>
        </w:tc>
        <w:tc>
          <w:tcPr>
            <w:tcW w:w="1566" w:type="dxa"/>
            <w:tcBorders>
              <w:top w:val="nil"/>
              <w:bottom w:val="nil"/>
            </w:tcBorders>
          </w:tcPr>
          <w:p w:rsidR="00CE2823" w:rsidRPr="00391935" w:rsidRDefault="00CE2823" w:rsidP="00CE2823">
            <w:pPr>
              <w:pStyle w:val="TableParagraph"/>
              <w:ind w:left="0"/>
              <w:rPr>
                <w:sz w:val="24"/>
                <w:szCs w:val="24"/>
              </w:rPr>
            </w:pPr>
          </w:p>
        </w:tc>
        <w:tc>
          <w:tcPr>
            <w:tcW w:w="3685" w:type="dxa"/>
            <w:tcBorders>
              <w:top w:val="nil"/>
              <w:bottom w:val="nil"/>
            </w:tcBorders>
          </w:tcPr>
          <w:p w:rsidR="00CE2823" w:rsidRPr="00391935" w:rsidRDefault="00CE2823" w:rsidP="00CE2823">
            <w:pPr>
              <w:pStyle w:val="TableParagraph"/>
              <w:ind w:left="0"/>
              <w:rPr>
                <w:sz w:val="24"/>
                <w:szCs w:val="24"/>
              </w:rPr>
            </w:pPr>
          </w:p>
        </w:tc>
      </w:tr>
      <w:tr w:rsidR="00CE2823" w:rsidRPr="00391935" w:rsidTr="00CE2823">
        <w:trPr>
          <w:trHeight w:val="298"/>
        </w:trPr>
        <w:tc>
          <w:tcPr>
            <w:tcW w:w="588" w:type="dxa"/>
            <w:tcBorders>
              <w:top w:val="nil"/>
              <w:bottom w:val="nil"/>
            </w:tcBorders>
          </w:tcPr>
          <w:p w:rsidR="00CE2823" w:rsidRPr="00391935" w:rsidRDefault="00CE2823" w:rsidP="00CE2823">
            <w:pPr>
              <w:pStyle w:val="TableParagraph"/>
              <w:ind w:left="0"/>
              <w:rPr>
                <w:sz w:val="24"/>
                <w:szCs w:val="24"/>
              </w:rPr>
            </w:pPr>
          </w:p>
        </w:tc>
        <w:tc>
          <w:tcPr>
            <w:tcW w:w="3380" w:type="dxa"/>
            <w:tcBorders>
              <w:top w:val="nil"/>
              <w:bottom w:val="nil"/>
            </w:tcBorders>
          </w:tcPr>
          <w:p w:rsidR="00CE2823" w:rsidRPr="00391935" w:rsidRDefault="00CE2823" w:rsidP="00CE2823">
            <w:pPr>
              <w:pStyle w:val="TableParagraph"/>
              <w:spacing w:line="279" w:lineRule="exact"/>
              <w:ind w:left="105"/>
              <w:rPr>
                <w:sz w:val="24"/>
                <w:szCs w:val="24"/>
              </w:rPr>
            </w:pPr>
            <w:r w:rsidRPr="00391935">
              <w:rPr>
                <w:sz w:val="24"/>
                <w:szCs w:val="24"/>
              </w:rPr>
              <w:t>фольклора.</w:t>
            </w:r>
            <w:r w:rsidRPr="00391935">
              <w:rPr>
                <w:spacing w:val="-5"/>
                <w:sz w:val="24"/>
                <w:szCs w:val="24"/>
              </w:rPr>
              <w:t xml:space="preserve"> </w:t>
            </w:r>
            <w:r w:rsidRPr="00391935">
              <w:rPr>
                <w:sz w:val="24"/>
                <w:szCs w:val="24"/>
              </w:rPr>
              <w:t>Литературные</w:t>
            </w:r>
          </w:p>
        </w:tc>
        <w:tc>
          <w:tcPr>
            <w:tcW w:w="1566" w:type="dxa"/>
            <w:tcBorders>
              <w:top w:val="nil"/>
              <w:bottom w:val="nil"/>
            </w:tcBorders>
          </w:tcPr>
          <w:p w:rsidR="00CE2823" w:rsidRPr="00391935" w:rsidRDefault="00CE2823" w:rsidP="00CE2823">
            <w:pPr>
              <w:pStyle w:val="TableParagraph"/>
              <w:ind w:left="0"/>
              <w:rPr>
                <w:sz w:val="24"/>
                <w:szCs w:val="24"/>
              </w:rPr>
            </w:pPr>
          </w:p>
        </w:tc>
        <w:tc>
          <w:tcPr>
            <w:tcW w:w="3685" w:type="dxa"/>
            <w:tcBorders>
              <w:top w:val="nil"/>
              <w:bottom w:val="nil"/>
            </w:tcBorders>
          </w:tcPr>
          <w:p w:rsidR="00CE2823" w:rsidRPr="00391935" w:rsidRDefault="00CE2823" w:rsidP="00CE2823">
            <w:pPr>
              <w:pStyle w:val="TableParagraph"/>
              <w:ind w:left="0"/>
              <w:rPr>
                <w:sz w:val="24"/>
                <w:szCs w:val="24"/>
              </w:rPr>
            </w:pPr>
          </w:p>
        </w:tc>
      </w:tr>
      <w:tr w:rsidR="00CE2823" w:rsidRPr="00391935" w:rsidTr="00CE2823">
        <w:trPr>
          <w:trHeight w:val="298"/>
        </w:trPr>
        <w:tc>
          <w:tcPr>
            <w:tcW w:w="588" w:type="dxa"/>
            <w:tcBorders>
              <w:top w:val="nil"/>
              <w:bottom w:val="nil"/>
            </w:tcBorders>
          </w:tcPr>
          <w:p w:rsidR="00CE2823" w:rsidRPr="00391935" w:rsidRDefault="00CE2823" w:rsidP="00CE2823">
            <w:pPr>
              <w:pStyle w:val="TableParagraph"/>
              <w:ind w:left="0"/>
              <w:rPr>
                <w:sz w:val="24"/>
                <w:szCs w:val="24"/>
              </w:rPr>
            </w:pPr>
          </w:p>
        </w:tc>
        <w:tc>
          <w:tcPr>
            <w:tcW w:w="3380" w:type="dxa"/>
            <w:tcBorders>
              <w:top w:val="nil"/>
              <w:bottom w:val="nil"/>
            </w:tcBorders>
          </w:tcPr>
          <w:p w:rsidR="00CE2823" w:rsidRPr="00391935" w:rsidRDefault="00CE2823" w:rsidP="00CE2823">
            <w:pPr>
              <w:pStyle w:val="TableParagraph"/>
              <w:spacing w:line="279" w:lineRule="exact"/>
              <w:ind w:left="105"/>
              <w:rPr>
                <w:sz w:val="24"/>
                <w:szCs w:val="24"/>
              </w:rPr>
            </w:pPr>
            <w:r w:rsidRPr="00391935">
              <w:rPr>
                <w:sz w:val="24"/>
                <w:szCs w:val="24"/>
              </w:rPr>
              <w:t>персонажи</w:t>
            </w:r>
            <w:r w:rsidRPr="00391935">
              <w:rPr>
                <w:spacing w:val="-6"/>
                <w:sz w:val="24"/>
                <w:szCs w:val="24"/>
              </w:rPr>
              <w:t xml:space="preserve"> </w:t>
            </w:r>
            <w:r w:rsidRPr="00391935">
              <w:rPr>
                <w:sz w:val="24"/>
                <w:szCs w:val="24"/>
              </w:rPr>
              <w:t>детских</w:t>
            </w:r>
            <w:r w:rsidRPr="00391935">
              <w:rPr>
                <w:spacing w:val="-3"/>
                <w:sz w:val="24"/>
                <w:szCs w:val="24"/>
              </w:rPr>
              <w:t xml:space="preserve"> </w:t>
            </w:r>
            <w:r w:rsidRPr="00391935">
              <w:rPr>
                <w:sz w:val="24"/>
                <w:szCs w:val="24"/>
              </w:rPr>
              <w:t>книг.</w:t>
            </w:r>
          </w:p>
        </w:tc>
        <w:tc>
          <w:tcPr>
            <w:tcW w:w="1566" w:type="dxa"/>
            <w:tcBorders>
              <w:top w:val="nil"/>
              <w:bottom w:val="nil"/>
            </w:tcBorders>
          </w:tcPr>
          <w:p w:rsidR="00CE2823" w:rsidRPr="00391935" w:rsidRDefault="00CE2823" w:rsidP="00CE2823">
            <w:pPr>
              <w:pStyle w:val="TableParagraph"/>
              <w:ind w:left="0"/>
              <w:rPr>
                <w:sz w:val="24"/>
                <w:szCs w:val="24"/>
              </w:rPr>
            </w:pPr>
          </w:p>
        </w:tc>
        <w:tc>
          <w:tcPr>
            <w:tcW w:w="3685" w:type="dxa"/>
            <w:tcBorders>
              <w:top w:val="nil"/>
              <w:bottom w:val="nil"/>
            </w:tcBorders>
          </w:tcPr>
          <w:p w:rsidR="00CE2823" w:rsidRPr="00391935" w:rsidRDefault="00CE2823" w:rsidP="00CE2823">
            <w:pPr>
              <w:pStyle w:val="TableParagraph"/>
              <w:ind w:left="0"/>
              <w:rPr>
                <w:sz w:val="24"/>
                <w:szCs w:val="24"/>
              </w:rPr>
            </w:pPr>
          </w:p>
        </w:tc>
      </w:tr>
      <w:tr w:rsidR="00CE2823" w:rsidRPr="00391935" w:rsidTr="00CE2823">
        <w:trPr>
          <w:trHeight w:val="300"/>
        </w:trPr>
        <w:tc>
          <w:tcPr>
            <w:tcW w:w="588" w:type="dxa"/>
            <w:tcBorders>
              <w:top w:val="nil"/>
              <w:bottom w:val="nil"/>
            </w:tcBorders>
          </w:tcPr>
          <w:p w:rsidR="00CE2823" w:rsidRPr="00391935" w:rsidRDefault="00CE2823" w:rsidP="00CE2823">
            <w:pPr>
              <w:pStyle w:val="TableParagraph"/>
              <w:ind w:left="0"/>
              <w:rPr>
                <w:sz w:val="24"/>
                <w:szCs w:val="24"/>
              </w:rPr>
            </w:pPr>
          </w:p>
        </w:tc>
        <w:tc>
          <w:tcPr>
            <w:tcW w:w="3380" w:type="dxa"/>
            <w:tcBorders>
              <w:top w:val="nil"/>
              <w:bottom w:val="nil"/>
            </w:tcBorders>
          </w:tcPr>
          <w:p w:rsidR="00CE2823" w:rsidRPr="00391935" w:rsidRDefault="00CE2823" w:rsidP="00CE2823">
            <w:pPr>
              <w:pStyle w:val="TableParagraph"/>
              <w:spacing w:line="280" w:lineRule="exact"/>
              <w:ind w:left="105"/>
              <w:rPr>
                <w:sz w:val="24"/>
                <w:szCs w:val="24"/>
              </w:rPr>
            </w:pPr>
            <w:r w:rsidRPr="00391935">
              <w:rPr>
                <w:sz w:val="24"/>
                <w:szCs w:val="24"/>
              </w:rPr>
              <w:t>Праздники</w:t>
            </w:r>
            <w:r w:rsidRPr="00391935">
              <w:rPr>
                <w:spacing w:val="-4"/>
                <w:sz w:val="24"/>
                <w:szCs w:val="24"/>
              </w:rPr>
              <w:t xml:space="preserve"> </w:t>
            </w:r>
            <w:r w:rsidRPr="00391935">
              <w:rPr>
                <w:sz w:val="24"/>
                <w:szCs w:val="24"/>
              </w:rPr>
              <w:t>родной</w:t>
            </w:r>
            <w:r w:rsidRPr="00391935">
              <w:rPr>
                <w:spacing w:val="-3"/>
                <w:sz w:val="24"/>
                <w:szCs w:val="24"/>
              </w:rPr>
              <w:t xml:space="preserve"> </w:t>
            </w:r>
            <w:r w:rsidRPr="00391935">
              <w:rPr>
                <w:sz w:val="24"/>
                <w:szCs w:val="24"/>
              </w:rPr>
              <w:t>страны</w:t>
            </w:r>
            <w:r w:rsidRPr="00391935">
              <w:rPr>
                <w:spacing w:val="-1"/>
                <w:sz w:val="24"/>
                <w:szCs w:val="24"/>
              </w:rPr>
              <w:t xml:space="preserve"> </w:t>
            </w:r>
            <w:r w:rsidRPr="00391935">
              <w:rPr>
                <w:sz w:val="24"/>
                <w:szCs w:val="24"/>
              </w:rPr>
              <w:t>и</w:t>
            </w:r>
          </w:p>
        </w:tc>
        <w:tc>
          <w:tcPr>
            <w:tcW w:w="1566" w:type="dxa"/>
            <w:tcBorders>
              <w:top w:val="nil"/>
              <w:bottom w:val="nil"/>
            </w:tcBorders>
          </w:tcPr>
          <w:p w:rsidR="00CE2823" w:rsidRPr="00391935" w:rsidRDefault="00CE2823" w:rsidP="00CE2823">
            <w:pPr>
              <w:pStyle w:val="TableParagraph"/>
              <w:ind w:left="0"/>
              <w:rPr>
                <w:sz w:val="24"/>
                <w:szCs w:val="24"/>
              </w:rPr>
            </w:pPr>
          </w:p>
        </w:tc>
        <w:tc>
          <w:tcPr>
            <w:tcW w:w="3685" w:type="dxa"/>
            <w:tcBorders>
              <w:top w:val="nil"/>
              <w:bottom w:val="nil"/>
            </w:tcBorders>
          </w:tcPr>
          <w:p w:rsidR="00CE2823" w:rsidRPr="00391935" w:rsidRDefault="00CE2823" w:rsidP="00CE2823">
            <w:pPr>
              <w:pStyle w:val="TableParagraph"/>
              <w:ind w:left="0"/>
              <w:rPr>
                <w:sz w:val="24"/>
                <w:szCs w:val="24"/>
              </w:rPr>
            </w:pPr>
          </w:p>
        </w:tc>
      </w:tr>
      <w:tr w:rsidR="00CE2823" w:rsidRPr="00391935" w:rsidTr="00CE2823">
        <w:trPr>
          <w:trHeight w:val="298"/>
        </w:trPr>
        <w:tc>
          <w:tcPr>
            <w:tcW w:w="588" w:type="dxa"/>
            <w:tcBorders>
              <w:top w:val="nil"/>
              <w:bottom w:val="nil"/>
            </w:tcBorders>
          </w:tcPr>
          <w:p w:rsidR="00CE2823" w:rsidRPr="00391935" w:rsidRDefault="00CE2823" w:rsidP="00CE2823">
            <w:pPr>
              <w:pStyle w:val="TableParagraph"/>
              <w:ind w:left="0"/>
              <w:rPr>
                <w:sz w:val="24"/>
                <w:szCs w:val="24"/>
              </w:rPr>
            </w:pPr>
          </w:p>
        </w:tc>
        <w:tc>
          <w:tcPr>
            <w:tcW w:w="3380" w:type="dxa"/>
            <w:tcBorders>
              <w:top w:val="nil"/>
              <w:bottom w:val="nil"/>
            </w:tcBorders>
          </w:tcPr>
          <w:p w:rsidR="00CE2823" w:rsidRPr="00391935" w:rsidRDefault="00CE2823" w:rsidP="00CE2823">
            <w:pPr>
              <w:pStyle w:val="TableParagraph"/>
              <w:spacing w:line="279" w:lineRule="exact"/>
              <w:ind w:left="105"/>
              <w:rPr>
                <w:sz w:val="24"/>
                <w:szCs w:val="24"/>
              </w:rPr>
            </w:pPr>
            <w:r w:rsidRPr="00391935">
              <w:rPr>
                <w:sz w:val="24"/>
                <w:szCs w:val="24"/>
              </w:rPr>
              <w:t>страны/стран</w:t>
            </w:r>
            <w:r w:rsidRPr="00391935">
              <w:rPr>
                <w:spacing w:val="-4"/>
                <w:sz w:val="24"/>
                <w:szCs w:val="24"/>
              </w:rPr>
              <w:t xml:space="preserve"> </w:t>
            </w:r>
            <w:r w:rsidRPr="00391935">
              <w:rPr>
                <w:sz w:val="24"/>
                <w:szCs w:val="24"/>
              </w:rPr>
              <w:t>изучаемого</w:t>
            </w:r>
          </w:p>
        </w:tc>
        <w:tc>
          <w:tcPr>
            <w:tcW w:w="1566" w:type="dxa"/>
            <w:tcBorders>
              <w:top w:val="nil"/>
              <w:bottom w:val="nil"/>
            </w:tcBorders>
          </w:tcPr>
          <w:p w:rsidR="00CE2823" w:rsidRPr="00391935" w:rsidRDefault="00CE2823" w:rsidP="00CE2823">
            <w:pPr>
              <w:pStyle w:val="TableParagraph"/>
              <w:ind w:left="0"/>
              <w:rPr>
                <w:sz w:val="24"/>
                <w:szCs w:val="24"/>
              </w:rPr>
            </w:pPr>
          </w:p>
        </w:tc>
        <w:tc>
          <w:tcPr>
            <w:tcW w:w="3685" w:type="dxa"/>
            <w:tcBorders>
              <w:top w:val="nil"/>
              <w:bottom w:val="nil"/>
            </w:tcBorders>
          </w:tcPr>
          <w:p w:rsidR="00CE2823" w:rsidRPr="00391935" w:rsidRDefault="00CE2823" w:rsidP="00CE2823">
            <w:pPr>
              <w:pStyle w:val="TableParagraph"/>
              <w:ind w:left="0"/>
              <w:rPr>
                <w:sz w:val="24"/>
                <w:szCs w:val="24"/>
              </w:rPr>
            </w:pPr>
          </w:p>
        </w:tc>
      </w:tr>
      <w:tr w:rsidR="00CE2823" w:rsidRPr="00391935" w:rsidTr="00CE2823">
        <w:trPr>
          <w:trHeight w:val="291"/>
        </w:trPr>
        <w:tc>
          <w:tcPr>
            <w:tcW w:w="588" w:type="dxa"/>
            <w:tcBorders>
              <w:top w:val="nil"/>
            </w:tcBorders>
          </w:tcPr>
          <w:p w:rsidR="00CE2823" w:rsidRPr="00391935" w:rsidRDefault="00CE2823" w:rsidP="00CE2823">
            <w:pPr>
              <w:pStyle w:val="TableParagraph"/>
              <w:ind w:left="0"/>
              <w:rPr>
                <w:sz w:val="24"/>
                <w:szCs w:val="24"/>
              </w:rPr>
            </w:pPr>
          </w:p>
        </w:tc>
        <w:tc>
          <w:tcPr>
            <w:tcW w:w="3380" w:type="dxa"/>
            <w:tcBorders>
              <w:top w:val="nil"/>
            </w:tcBorders>
          </w:tcPr>
          <w:p w:rsidR="00CE2823" w:rsidRPr="00391935" w:rsidRDefault="00CE2823" w:rsidP="00CE2823">
            <w:pPr>
              <w:pStyle w:val="TableParagraph"/>
              <w:spacing w:line="271" w:lineRule="exact"/>
              <w:ind w:left="105"/>
              <w:rPr>
                <w:sz w:val="24"/>
                <w:szCs w:val="24"/>
              </w:rPr>
            </w:pPr>
            <w:r w:rsidRPr="00391935">
              <w:rPr>
                <w:sz w:val="24"/>
                <w:szCs w:val="24"/>
              </w:rPr>
              <w:t>языка</w:t>
            </w:r>
          </w:p>
        </w:tc>
        <w:tc>
          <w:tcPr>
            <w:tcW w:w="1566" w:type="dxa"/>
            <w:tcBorders>
              <w:top w:val="nil"/>
            </w:tcBorders>
          </w:tcPr>
          <w:p w:rsidR="00CE2823" w:rsidRPr="00391935" w:rsidRDefault="00CE2823" w:rsidP="00CE2823">
            <w:pPr>
              <w:pStyle w:val="TableParagraph"/>
              <w:ind w:left="0"/>
              <w:rPr>
                <w:sz w:val="24"/>
                <w:szCs w:val="24"/>
              </w:rPr>
            </w:pPr>
          </w:p>
        </w:tc>
        <w:tc>
          <w:tcPr>
            <w:tcW w:w="3685" w:type="dxa"/>
            <w:tcBorders>
              <w:top w:val="nil"/>
            </w:tcBorders>
          </w:tcPr>
          <w:p w:rsidR="00CE2823" w:rsidRPr="00391935" w:rsidRDefault="00CE2823" w:rsidP="00CE2823">
            <w:pPr>
              <w:pStyle w:val="TableParagraph"/>
              <w:ind w:left="0"/>
              <w:rPr>
                <w:sz w:val="24"/>
                <w:szCs w:val="24"/>
              </w:rPr>
            </w:pPr>
          </w:p>
        </w:tc>
      </w:tr>
      <w:tr w:rsidR="00CE2823" w:rsidRPr="00391935" w:rsidTr="00CE2823">
        <w:trPr>
          <w:trHeight w:val="299"/>
        </w:trPr>
        <w:tc>
          <w:tcPr>
            <w:tcW w:w="3968" w:type="dxa"/>
            <w:gridSpan w:val="2"/>
          </w:tcPr>
          <w:p w:rsidR="00CE2823" w:rsidRPr="00391935" w:rsidRDefault="00CE2823" w:rsidP="00CE2823">
            <w:pPr>
              <w:pStyle w:val="TableParagraph"/>
              <w:spacing w:line="280" w:lineRule="exact"/>
              <w:ind w:left="1605" w:right="1604"/>
              <w:jc w:val="center"/>
              <w:rPr>
                <w:b/>
                <w:sz w:val="24"/>
                <w:szCs w:val="24"/>
              </w:rPr>
            </w:pPr>
            <w:r w:rsidRPr="00391935">
              <w:rPr>
                <w:b/>
                <w:sz w:val="24"/>
                <w:szCs w:val="24"/>
              </w:rPr>
              <w:t>Итого</w:t>
            </w:r>
          </w:p>
        </w:tc>
        <w:tc>
          <w:tcPr>
            <w:tcW w:w="1566" w:type="dxa"/>
          </w:tcPr>
          <w:p w:rsidR="00CE2823" w:rsidRPr="00391935" w:rsidRDefault="00CE2823" w:rsidP="00CE2823">
            <w:pPr>
              <w:pStyle w:val="TableParagraph"/>
              <w:spacing w:line="280" w:lineRule="exact"/>
              <w:ind w:left="0" w:right="728"/>
              <w:jc w:val="right"/>
              <w:rPr>
                <w:b/>
                <w:sz w:val="24"/>
                <w:szCs w:val="24"/>
              </w:rPr>
            </w:pPr>
            <w:r w:rsidRPr="00391935">
              <w:rPr>
                <w:b/>
                <w:sz w:val="24"/>
                <w:szCs w:val="24"/>
              </w:rPr>
              <w:t>68</w:t>
            </w:r>
          </w:p>
        </w:tc>
        <w:tc>
          <w:tcPr>
            <w:tcW w:w="3685" w:type="dxa"/>
          </w:tcPr>
          <w:p w:rsidR="00CE2823" w:rsidRPr="00391935" w:rsidRDefault="00CE2823" w:rsidP="00CE2823">
            <w:pPr>
              <w:pStyle w:val="TableParagraph"/>
              <w:ind w:left="0"/>
              <w:rPr>
                <w:sz w:val="24"/>
                <w:szCs w:val="24"/>
              </w:rPr>
            </w:pPr>
          </w:p>
        </w:tc>
      </w:tr>
    </w:tbl>
    <w:p w:rsidR="0045737B" w:rsidRPr="00391935" w:rsidRDefault="0045737B">
      <w:pPr>
        <w:spacing w:line="276" w:lineRule="exact"/>
        <w:rPr>
          <w:sz w:val="24"/>
          <w:szCs w:val="24"/>
        </w:rPr>
        <w:sectPr w:rsidR="0045737B" w:rsidRPr="00391935">
          <w:pgSz w:w="11910" w:h="16840"/>
          <w:pgMar w:top="1120" w:right="20" w:bottom="960" w:left="880" w:header="0" w:footer="693" w:gutter="0"/>
          <w:cols w:space="720"/>
        </w:sectPr>
      </w:pPr>
    </w:p>
    <w:p w:rsidR="0045737B" w:rsidRPr="00391935" w:rsidRDefault="0045737B">
      <w:pPr>
        <w:pStyle w:val="a3"/>
        <w:spacing w:before="6"/>
        <w:ind w:left="0" w:firstLine="0"/>
        <w:jc w:val="left"/>
        <w:rPr>
          <w:b/>
          <w:sz w:val="24"/>
          <w:szCs w:val="24"/>
        </w:rPr>
      </w:pPr>
    </w:p>
    <w:p w:rsidR="0045737B" w:rsidRPr="00391935" w:rsidRDefault="001E5142" w:rsidP="006F2049">
      <w:pPr>
        <w:pStyle w:val="a4"/>
        <w:numPr>
          <w:ilvl w:val="2"/>
          <w:numId w:val="112"/>
        </w:numPr>
        <w:tabs>
          <w:tab w:val="left" w:pos="1470"/>
        </w:tabs>
        <w:spacing w:before="89"/>
        <w:ind w:left="1470"/>
        <w:rPr>
          <w:b/>
          <w:sz w:val="24"/>
          <w:szCs w:val="24"/>
        </w:rPr>
      </w:pPr>
      <w:bookmarkStart w:id="39" w:name="_bookmark41"/>
      <w:bookmarkEnd w:id="39"/>
      <w:r w:rsidRPr="00391935">
        <w:rPr>
          <w:b/>
          <w:sz w:val="24"/>
          <w:szCs w:val="24"/>
        </w:rPr>
        <w:t>Рабочая</w:t>
      </w:r>
      <w:r w:rsidRPr="00391935">
        <w:rPr>
          <w:b/>
          <w:spacing w:val="-3"/>
          <w:sz w:val="24"/>
          <w:szCs w:val="24"/>
        </w:rPr>
        <w:t xml:space="preserve"> </w:t>
      </w:r>
      <w:r w:rsidRPr="00391935">
        <w:rPr>
          <w:b/>
          <w:sz w:val="24"/>
          <w:szCs w:val="24"/>
        </w:rPr>
        <w:t>программа</w:t>
      </w:r>
      <w:r w:rsidRPr="00391935">
        <w:rPr>
          <w:b/>
          <w:spacing w:val="-4"/>
          <w:sz w:val="24"/>
          <w:szCs w:val="24"/>
        </w:rPr>
        <w:t xml:space="preserve"> </w:t>
      </w:r>
      <w:r w:rsidRPr="00391935">
        <w:rPr>
          <w:b/>
          <w:sz w:val="24"/>
          <w:szCs w:val="24"/>
        </w:rPr>
        <w:t>учебного</w:t>
      </w:r>
      <w:r w:rsidRPr="00391935">
        <w:rPr>
          <w:b/>
          <w:spacing w:val="-3"/>
          <w:sz w:val="24"/>
          <w:szCs w:val="24"/>
        </w:rPr>
        <w:t xml:space="preserve"> </w:t>
      </w:r>
      <w:r w:rsidRPr="00391935">
        <w:rPr>
          <w:b/>
          <w:sz w:val="24"/>
          <w:szCs w:val="24"/>
        </w:rPr>
        <w:t>предмета</w:t>
      </w:r>
      <w:r w:rsidRPr="00391935">
        <w:rPr>
          <w:b/>
          <w:spacing w:val="-4"/>
          <w:sz w:val="24"/>
          <w:szCs w:val="24"/>
        </w:rPr>
        <w:t xml:space="preserve"> </w:t>
      </w:r>
      <w:r w:rsidRPr="00391935">
        <w:rPr>
          <w:b/>
          <w:sz w:val="24"/>
          <w:szCs w:val="24"/>
        </w:rPr>
        <w:t>«Математика»</w:t>
      </w:r>
    </w:p>
    <w:p w:rsidR="0045737B" w:rsidRPr="00391935" w:rsidRDefault="001E5142">
      <w:pPr>
        <w:pStyle w:val="a3"/>
        <w:spacing w:before="58"/>
        <w:ind w:right="1396" w:firstLine="0"/>
        <w:rPr>
          <w:sz w:val="24"/>
          <w:szCs w:val="24"/>
        </w:rPr>
      </w:pPr>
      <w:r w:rsidRPr="00391935">
        <w:rPr>
          <w:b/>
          <w:sz w:val="24"/>
          <w:szCs w:val="24"/>
        </w:rPr>
        <w:t>(</w:t>
      </w:r>
      <w:r w:rsidRPr="00391935">
        <w:rPr>
          <w:sz w:val="24"/>
          <w:szCs w:val="24"/>
        </w:rPr>
        <w:t>Математика. Примерная рабочая программа начального общего образования</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1-4</w:t>
      </w:r>
      <w:r w:rsidRPr="00391935">
        <w:rPr>
          <w:spacing w:val="-2"/>
          <w:sz w:val="24"/>
          <w:szCs w:val="24"/>
        </w:rPr>
        <w:t xml:space="preserve"> </w:t>
      </w:r>
      <w:r w:rsidRPr="00391935">
        <w:rPr>
          <w:sz w:val="24"/>
          <w:szCs w:val="24"/>
        </w:rPr>
        <w:t>классов</w:t>
      </w:r>
      <w:r w:rsidRPr="00391935">
        <w:rPr>
          <w:spacing w:val="-1"/>
          <w:sz w:val="24"/>
          <w:szCs w:val="24"/>
        </w:rPr>
        <w:t xml:space="preserve"> </w:t>
      </w:r>
      <w:r w:rsidRPr="00391935">
        <w:rPr>
          <w:sz w:val="24"/>
          <w:szCs w:val="24"/>
        </w:rPr>
        <w:t>образовательных</w:t>
      </w:r>
      <w:r w:rsidRPr="00391935">
        <w:rPr>
          <w:spacing w:val="-2"/>
          <w:sz w:val="24"/>
          <w:szCs w:val="24"/>
        </w:rPr>
        <w:t xml:space="preserve"> </w:t>
      </w:r>
      <w:r w:rsidRPr="00391935">
        <w:rPr>
          <w:sz w:val="24"/>
          <w:szCs w:val="24"/>
        </w:rPr>
        <w:t>организаций).</w:t>
      </w:r>
      <w:r w:rsidRPr="00391935">
        <w:rPr>
          <w:spacing w:val="-1"/>
          <w:sz w:val="24"/>
          <w:szCs w:val="24"/>
        </w:rPr>
        <w:t xml:space="preserve"> </w:t>
      </w:r>
      <w:r w:rsidRPr="00391935">
        <w:rPr>
          <w:sz w:val="24"/>
          <w:szCs w:val="24"/>
        </w:rPr>
        <w:t>Москва,</w:t>
      </w:r>
      <w:r w:rsidRPr="00391935">
        <w:rPr>
          <w:spacing w:val="-2"/>
          <w:sz w:val="24"/>
          <w:szCs w:val="24"/>
        </w:rPr>
        <w:t xml:space="preserve"> </w:t>
      </w:r>
      <w:r w:rsidRPr="00391935">
        <w:rPr>
          <w:sz w:val="24"/>
          <w:szCs w:val="24"/>
        </w:rPr>
        <w:t>2021)</w:t>
      </w:r>
    </w:p>
    <w:p w:rsidR="0045737B" w:rsidRPr="00391935" w:rsidRDefault="001E5142">
      <w:pPr>
        <w:pStyle w:val="Heading1"/>
        <w:spacing w:before="60" w:line="298" w:lineRule="exact"/>
        <w:ind w:left="1542"/>
        <w:rPr>
          <w:sz w:val="24"/>
          <w:szCs w:val="24"/>
        </w:rPr>
      </w:pPr>
      <w:r w:rsidRPr="00391935">
        <w:rPr>
          <w:sz w:val="24"/>
          <w:szCs w:val="24"/>
        </w:rPr>
        <w:t>Содержание</w:t>
      </w:r>
      <w:r w:rsidRPr="00391935">
        <w:rPr>
          <w:spacing w:val="-5"/>
          <w:sz w:val="24"/>
          <w:szCs w:val="24"/>
        </w:rPr>
        <w:t xml:space="preserve"> </w:t>
      </w:r>
      <w:r w:rsidRPr="00391935">
        <w:rPr>
          <w:sz w:val="24"/>
          <w:szCs w:val="24"/>
        </w:rPr>
        <w:t>учебного</w:t>
      </w:r>
      <w:r w:rsidRPr="00391935">
        <w:rPr>
          <w:spacing w:val="-5"/>
          <w:sz w:val="24"/>
          <w:szCs w:val="24"/>
        </w:rPr>
        <w:t xml:space="preserve"> </w:t>
      </w:r>
      <w:r w:rsidRPr="00391935">
        <w:rPr>
          <w:sz w:val="24"/>
          <w:szCs w:val="24"/>
        </w:rPr>
        <w:t>предмета</w:t>
      </w:r>
    </w:p>
    <w:p w:rsidR="0045737B" w:rsidRPr="00391935" w:rsidRDefault="001E5142">
      <w:pPr>
        <w:pStyle w:val="a3"/>
        <w:ind w:right="1392"/>
        <w:rPr>
          <w:sz w:val="24"/>
          <w:szCs w:val="24"/>
        </w:rPr>
      </w:pPr>
      <w:r w:rsidRPr="00391935">
        <w:rPr>
          <w:sz w:val="24"/>
          <w:szCs w:val="24"/>
        </w:rPr>
        <w:t>Основное</w:t>
      </w:r>
      <w:r w:rsidRPr="00391935">
        <w:rPr>
          <w:spacing w:val="1"/>
          <w:sz w:val="24"/>
          <w:szCs w:val="24"/>
        </w:rPr>
        <w:t xml:space="preserve"> </w:t>
      </w:r>
      <w:r w:rsidRPr="00391935">
        <w:rPr>
          <w:sz w:val="24"/>
          <w:szCs w:val="24"/>
        </w:rPr>
        <w:t>содержание</w:t>
      </w:r>
      <w:r w:rsidRPr="00391935">
        <w:rPr>
          <w:spacing w:val="1"/>
          <w:sz w:val="24"/>
          <w:szCs w:val="24"/>
        </w:rPr>
        <w:t xml:space="preserve"> </w:t>
      </w:r>
      <w:r w:rsidRPr="00391935">
        <w:rPr>
          <w:sz w:val="24"/>
          <w:szCs w:val="24"/>
        </w:rPr>
        <w:t>обучения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рабочей</w:t>
      </w:r>
      <w:r w:rsidRPr="00391935">
        <w:rPr>
          <w:spacing w:val="1"/>
          <w:sz w:val="24"/>
          <w:szCs w:val="24"/>
        </w:rPr>
        <w:t xml:space="preserve"> </w:t>
      </w:r>
      <w:r w:rsidRPr="00391935">
        <w:rPr>
          <w:sz w:val="24"/>
          <w:szCs w:val="24"/>
        </w:rPr>
        <w:t>программе</w:t>
      </w:r>
      <w:r w:rsidRPr="00391935">
        <w:rPr>
          <w:spacing w:val="1"/>
          <w:sz w:val="24"/>
          <w:szCs w:val="24"/>
        </w:rPr>
        <w:t xml:space="preserve"> </w:t>
      </w:r>
      <w:r w:rsidRPr="00391935">
        <w:rPr>
          <w:sz w:val="24"/>
          <w:szCs w:val="24"/>
        </w:rPr>
        <w:t>представлено</w:t>
      </w:r>
      <w:r w:rsidRPr="00391935">
        <w:rPr>
          <w:spacing w:val="1"/>
          <w:sz w:val="24"/>
          <w:szCs w:val="24"/>
        </w:rPr>
        <w:t xml:space="preserve"> </w:t>
      </w:r>
      <w:r w:rsidRPr="00391935">
        <w:rPr>
          <w:sz w:val="24"/>
          <w:szCs w:val="24"/>
        </w:rPr>
        <w:t>разделами:</w:t>
      </w:r>
      <w:r w:rsidRPr="00391935">
        <w:rPr>
          <w:spacing w:val="1"/>
          <w:sz w:val="24"/>
          <w:szCs w:val="24"/>
        </w:rPr>
        <w:t xml:space="preserve"> </w:t>
      </w:r>
      <w:r w:rsidRPr="00391935">
        <w:rPr>
          <w:sz w:val="24"/>
          <w:szCs w:val="24"/>
        </w:rPr>
        <w:t>«Числа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величины»,</w:t>
      </w:r>
      <w:r w:rsidRPr="00391935">
        <w:rPr>
          <w:spacing w:val="1"/>
          <w:sz w:val="24"/>
          <w:szCs w:val="24"/>
        </w:rPr>
        <w:t xml:space="preserve"> </w:t>
      </w:r>
      <w:r w:rsidRPr="00391935">
        <w:rPr>
          <w:sz w:val="24"/>
          <w:szCs w:val="24"/>
        </w:rPr>
        <w:t>«Арифметические</w:t>
      </w:r>
      <w:r w:rsidRPr="00391935">
        <w:rPr>
          <w:spacing w:val="1"/>
          <w:sz w:val="24"/>
          <w:szCs w:val="24"/>
        </w:rPr>
        <w:t xml:space="preserve"> </w:t>
      </w:r>
      <w:r w:rsidRPr="00391935">
        <w:rPr>
          <w:sz w:val="24"/>
          <w:szCs w:val="24"/>
        </w:rPr>
        <w:t>действия»,</w:t>
      </w:r>
      <w:r w:rsidRPr="00391935">
        <w:rPr>
          <w:spacing w:val="1"/>
          <w:sz w:val="24"/>
          <w:szCs w:val="24"/>
        </w:rPr>
        <w:t xml:space="preserve"> </w:t>
      </w:r>
      <w:r w:rsidRPr="00391935">
        <w:rPr>
          <w:sz w:val="24"/>
          <w:szCs w:val="24"/>
        </w:rPr>
        <w:t>«Текстовые</w:t>
      </w:r>
      <w:r w:rsidRPr="00391935">
        <w:rPr>
          <w:spacing w:val="-62"/>
          <w:sz w:val="24"/>
          <w:szCs w:val="24"/>
        </w:rPr>
        <w:t xml:space="preserve"> </w:t>
      </w:r>
      <w:r w:rsidRPr="00391935">
        <w:rPr>
          <w:sz w:val="24"/>
          <w:szCs w:val="24"/>
        </w:rPr>
        <w:t>задачи»,</w:t>
      </w:r>
      <w:r w:rsidRPr="00391935">
        <w:rPr>
          <w:spacing w:val="30"/>
          <w:sz w:val="24"/>
          <w:szCs w:val="24"/>
        </w:rPr>
        <w:t xml:space="preserve"> </w:t>
      </w:r>
      <w:r w:rsidRPr="00391935">
        <w:rPr>
          <w:sz w:val="24"/>
          <w:szCs w:val="24"/>
        </w:rPr>
        <w:t>«Пространственные</w:t>
      </w:r>
      <w:r w:rsidRPr="00391935">
        <w:rPr>
          <w:spacing w:val="28"/>
          <w:sz w:val="24"/>
          <w:szCs w:val="24"/>
        </w:rPr>
        <w:t xml:space="preserve"> </w:t>
      </w:r>
      <w:r w:rsidRPr="00391935">
        <w:rPr>
          <w:sz w:val="24"/>
          <w:szCs w:val="24"/>
        </w:rPr>
        <w:t>отношения</w:t>
      </w:r>
      <w:r w:rsidRPr="00391935">
        <w:rPr>
          <w:spacing w:val="33"/>
          <w:sz w:val="24"/>
          <w:szCs w:val="24"/>
        </w:rPr>
        <w:t xml:space="preserve"> </w:t>
      </w:r>
      <w:r w:rsidRPr="00391935">
        <w:rPr>
          <w:sz w:val="24"/>
          <w:szCs w:val="24"/>
        </w:rPr>
        <w:t>и</w:t>
      </w:r>
      <w:r w:rsidRPr="00391935">
        <w:rPr>
          <w:spacing w:val="29"/>
          <w:sz w:val="24"/>
          <w:szCs w:val="24"/>
        </w:rPr>
        <w:t xml:space="preserve"> </w:t>
      </w:r>
      <w:r w:rsidRPr="00391935">
        <w:rPr>
          <w:sz w:val="24"/>
          <w:szCs w:val="24"/>
        </w:rPr>
        <w:t>геометрические</w:t>
      </w:r>
      <w:r w:rsidRPr="00391935">
        <w:rPr>
          <w:spacing w:val="29"/>
          <w:sz w:val="24"/>
          <w:szCs w:val="24"/>
        </w:rPr>
        <w:t xml:space="preserve"> </w:t>
      </w:r>
      <w:r w:rsidRPr="00391935">
        <w:rPr>
          <w:sz w:val="24"/>
          <w:szCs w:val="24"/>
        </w:rPr>
        <w:t>фигуры»,</w:t>
      </w:r>
    </w:p>
    <w:p w:rsidR="0045737B" w:rsidRPr="00391935" w:rsidRDefault="001E5142">
      <w:pPr>
        <w:pStyle w:val="a3"/>
        <w:ind w:firstLine="0"/>
        <w:rPr>
          <w:sz w:val="24"/>
          <w:szCs w:val="24"/>
        </w:rPr>
      </w:pPr>
      <w:r w:rsidRPr="00391935">
        <w:rPr>
          <w:sz w:val="24"/>
          <w:szCs w:val="24"/>
        </w:rPr>
        <w:t>«Математическая</w:t>
      </w:r>
      <w:r w:rsidRPr="00391935">
        <w:rPr>
          <w:spacing w:val="-5"/>
          <w:sz w:val="24"/>
          <w:szCs w:val="24"/>
        </w:rPr>
        <w:t xml:space="preserve"> </w:t>
      </w:r>
      <w:r w:rsidRPr="00391935">
        <w:rPr>
          <w:sz w:val="24"/>
          <w:szCs w:val="24"/>
        </w:rPr>
        <w:t>информация».</w:t>
      </w:r>
    </w:p>
    <w:p w:rsidR="0045737B" w:rsidRPr="00391935" w:rsidRDefault="001E5142" w:rsidP="006F2049">
      <w:pPr>
        <w:pStyle w:val="Heading1"/>
        <w:numPr>
          <w:ilvl w:val="0"/>
          <w:numId w:val="49"/>
        </w:numPr>
        <w:tabs>
          <w:tab w:val="left" w:pos="1725"/>
        </w:tabs>
        <w:spacing w:before="1" w:line="298" w:lineRule="exact"/>
        <w:rPr>
          <w:sz w:val="24"/>
          <w:szCs w:val="24"/>
        </w:rPr>
      </w:pPr>
      <w:r w:rsidRPr="00391935">
        <w:rPr>
          <w:sz w:val="24"/>
          <w:szCs w:val="24"/>
        </w:rPr>
        <w:t>класс</w:t>
      </w:r>
    </w:p>
    <w:p w:rsidR="0045737B" w:rsidRPr="00391935" w:rsidRDefault="001E5142">
      <w:pPr>
        <w:spacing w:line="298" w:lineRule="exact"/>
        <w:ind w:left="1530"/>
        <w:jc w:val="both"/>
        <w:rPr>
          <w:b/>
          <w:sz w:val="24"/>
          <w:szCs w:val="24"/>
        </w:rPr>
      </w:pPr>
      <w:r w:rsidRPr="00391935">
        <w:rPr>
          <w:b/>
          <w:sz w:val="24"/>
          <w:szCs w:val="24"/>
        </w:rPr>
        <w:t>Числа</w:t>
      </w:r>
      <w:r w:rsidRPr="00391935">
        <w:rPr>
          <w:b/>
          <w:spacing w:val="-4"/>
          <w:sz w:val="24"/>
          <w:szCs w:val="24"/>
        </w:rPr>
        <w:t xml:space="preserve"> </w:t>
      </w:r>
      <w:r w:rsidRPr="00391935">
        <w:rPr>
          <w:b/>
          <w:sz w:val="24"/>
          <w:szCs w:val="24"/>
        </w:rPr>
        <w:t>и</w:t>
      </w:r>
      <w:r w:rsidRPr="00391935">
        <w:rPr>
          <w:b/>
          <w:spacing w:val="-2"/>
          <w:sz w:val="24"/>
          <w:szCs w:val="24"/>
        </w:rPr>
        <w:t xml:space="preserve"> </w:t>
      </w:r>
      <w:r w:rsidRPr="00391935">
        <w:rPr>
          <w:b/>
          <w:sz w:val="24"/>
          <w:szCs w:val="24"/>
        </w:rPr>
        <w:t>величины</w:t>
      </w:r>
    </w:p>
    <w:p w:rsidR="0045737B" w:rsidRPr="00391935" w:rsidRDefault="001E5142">
      <w:pPr>
        <w:pStyle w:val="a3"/>
        <w:spacing w:before="1"/>
        <w:ind w:right="1394"/>
        <w:rPr>
          <w:sz w:val="24"/>
          <w:szCs w:val="24"/>
        </w:rPr>
      </w:pPr>
      <w:r w:rsidRPr="00391935">
        <w:rPr>
          <w:sz w:val="24"/>
          <w:szCs w:val="24"/>
        </w:rPr>
        <w:t>Числа от 1 до 9: различение, чтение, запись. Единица счёта. Десяток.</w:t>
      </w:r>
      <w:r w:rsidRPr="00391935">
        <w:rPr>
          <w:spacing w:val="1"/>
          <w:sz w:val="24"/>
          <w:szCs w:val="24"/>
        </w:rPr>
        <w:t xml:space="preserve"> </w:t>
      </w:r>
      <w:r w:rsidRPr="00391935">
        <w:rPr>
          <w:sz w:val="24"/>
          <w:szCs w:val="24"/>
        </w:rPr>
        <w:t>Счёт предметов, запись результата цифрами. Число и цифра 0 при измерении,</w:t>
      </w:r>
      <w:r w:rsidRPr="00391935">
        <w:rPr>
          <w:spacing w:val="1"/>
          <w:sz w:val="24"/>
          <w:szCs w:val="24"/>
        </w:rPr>
        <w:t xml:space="preserve"> </w:t>
      </w:r>
      <w:r w:rsidRPr="00391935">
        <w:rPr>
          <w:sz w:val="24"/>
          <w:szCs w:val="24"/>
        </w:rPr>
        <w:t>вычислении.</w:t>
      </w:r>
    </w:p>
    <w:p w:rsidR="0045737B" w:rsidRPr="00391935" w:rsidRDefault="001E5142">
      <w:pPr>
        <w:pStyle w:val="a3"/>
        <w:spacing w:before="1"/>
        <w:ind w:right="1392"/>
        <w:rPr>
          <w:sz w:val="24"/>
          <w:szCs w:val="24"/>
        </w:rPr>
      </w:pPr>
      <w:r w:rsidRPr="00391935">
        <w:rPr>
          <w:sz w:val="24"/>
          <w:szCs w:val="24"/>
        </w:rPr>
        <w:t>Числа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пределах</w:t>
      </w:r>
      <w:r w:rsidRPr="00391935">
        <w:rPr>
          <w:spacing w:val="1"/>
          <w:sz w:val="24"/>
          <w:szCs w:val="24"/>
        </w:rPr>
        <w:t xml:space="preserve"> </w:t>
      </w:r>
      <w:r w:rsidRPr="00391935">
        <w:rPr>
          <w:sz w:val="24"/>
          <w:szCs w:val="24"/>
        </w:rPr>
        <w:t>20:</w:t>
      </w:r>
      <w:r w:rsidRPr="00391935">
        <w:rPr>
          <w:spacing w:val="1"/>
          <w:sz w:val="24"/>
          <w:szCs w:val="24"/>
        </w:rPr>
        <w:t xml:space="preserve"> </w:t>
      </w:r>
      <w:r w:rsidRPr="00391935">
        <w:rPr>
          <w:sz w:val="24"/>
          <w:szCs w:val="24"/>
        </w:rPr>
        <w:t>чтение,</w:t>
      </w:r>
      <w:r w:rsidRPr="00391935">
        <w:rPr>
          <w:spacing w:val="1"/>
          <w:sz w:val="24"/>
          <w:szCs w:val="24"/>
        </w:rPr>
        <w:t xml:space="preserve"> </w:t>
      </w:r>
      <w:r w:rsidRPr="00391935">
        <w:rPr>
          <w:sz w:val="24"/>
          <w:szCs w:val="24"/>
        </w:rPr>
        <w:t>запись,</w:t>
      </w:r>
      <w:r w:rsidRPr="00391935">
        <w:rPr>
          <w:spacing w:val="1"/>
          <w:sz w:val="24"/>
          <w:szCs w:val="24"/>
        </w:rPr>
        <w:t xml:space="preserve"> </w:t>
      </w:r>
      <w:r w:rsidRPr="00391935">
        <w:rPr>
          <w:sz w:val="24"/>
          <w:szCs w:val="24"/>
        </w:rPr>
        <w:t>сравнение.</w:t>
      </w:r>
      <w:r w:rsidRPr="00391935">
        <w:rPr>
          <w:spacing w:val="1"/>
          <w:sz w:val="24"/>
          <w:szCs w:val="24"/>
        </w:rPr>
        <w:t xml:space="preserve"> </w:t>
      </w:r>
      <w:r w:rsidRPr="00391935">
        <w:rPr>
          <w:sz w:val="24"/>
          <w:szCs w:val="24"/>
        </w:rPr>
        <w:t>Однозначные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двузначные</w:t>
      </w:r>
      <w:r w:rsidRPr="00391935">
        <w:rPr>
          <w:spacing w:val="-3"/>
          <w:sz w:val="24"/>
          <w:szCs w:val="24"/>
        </w:rPr>
        <w:t xml:space="preserve"> </w:t>
      </w:r>
      <w:r w:rsidRPr="00391935">
        <w:rPr>
          <w:sz w:val="24"/>
          <w:szCs w:val="24"/>
        </w:rPr>
        <w:t>числа.</w:t>
      </w:r>
      <w:r w:rsidRPr="00391935">
        <w:rPr>
          <w:spacing w:val="-2"/>
          <w:sz w:val="24"/>
          <w:szCs w:val="24"/>
        </w:rPr>
        <w:t xml:space="preserve"> </w:t>
      </w:r>
      <w:r w:rsidRPr="00391935">
        <w:rPr>
          <w:sz w:val="24"/>
          <w:szCs w:val="24"/>
        </w:rPr>
        <w:t>Увеличение</w:t>
      </w:r>
      <w:r w:rsidRPr="00391935">
        <w:rPr>
          <w:spacing w:val="-2"/>
          <w:sz w:val="24"/>
          <w:szCs w:val="24"/>
        </w:rPr>
        <w:t xml:space="preserve"> </w:t>
      </w:r>
      <w:r w:rsidRPr="00391935">
        <w:rPr>
          <w:sz w:val="24"/>
          <w:szCs w:val="24"/>
        </w:rPr>
        <w:t>(уменьшение)</w:t>
      </w:r>
      <w:r w:rsidRPr="00391935">
        <w:rPr>
          <w:spacing w:val="-3"/>
          <w:sz w:val="24"/>
          <w:szCs w:val="24"/>
        </w:rPr>
        <w:t xml:space="preserve"> </w:t>
      </w:r>
      <w:r w:rsidRPr="00391935">
        <w:rPr>
          <w:sz w:val="24"/>
          <w:szCs w:val="24"/>
        </w:rPr>
        <w:t>числа</w:t>
      </w:r>
      <w:r w:rsidRPr="00391935">
        <w:rPr>
          <w:spacing w:val="-2"/>
          <w:sz w:val="24"/>
          <w:szCs w:val="24"/>
        </w:rPr>
        <w:t xml:space="preserve"> </w:t>
      </w:r>
      <w:r w:rsidRPr="00391935">
        <w:rPr>
          <w:sz w:val="24"/>
          <w:szCs w:val="24"/>
        </w:rPr>
        <w:t>на несколько единиц.</w:t>
      </w:r>
    </w:p>
    <w:p w:rsidR="0045737B" w:rsidRPr="00391935" w:rsidRDefault="001E5142">
      <w:pPr>
        <w:pStyle w:val="a3"/>
        <w:ind w:right="1393"/>
        <w:rPr>
          <w:sz w:val="24"/>
          <w:szCs w:val="24"/>
        </w:rPr>
      </w:pPr>
      <w:r w:rsidRPr="00391935">
        <w:rPr>
          <w:sz w:val="24"/>
          <w:szCs w:val="24"/>
        </w:rPr>
        <w:t>Длина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её</w:t>
      </w:r>
      <w:r w:rsidRPr="00391935">
        <w:rPr>
          <w:spacing w:val="1"/>
          <w:sz w:val="24"/>
          <w:szCs w:val="24"/>
        </w:rPr>
        <w:t xml:space="preserve"> </w:t>
      </w:r>
      <w:r w:rsidRPr="00391935">
        <w:rPr>
          <w:sz w:val="24"/>
          <w:szCs w:val="24"/>
        </w:rPr>
        <w:t>измерение.</w:t>
      </w:r>
      <w:r w:rsidRPr="00391935">
        <w:rPr>
          <w:spacing w:val="1"/>
          <w:sz w:val="24"/>
          <w:szCs w:val="24"/>
        </w:rPr>
        <w:t xml:space="preserve"> </w:t>
      </w:r>
      <w:r w:rsidRPr="00391935">
        <w:rPr>
          <w:sz w:val="24"/>
          <w:szCs w:val="24"/>
        </w:rPr>
        <w:t>Единицы</w:t>
      </w:r>
      <w:r w:rsidRPr="00391935">
        <w:rPr>
          <w:spacing w:val="1"/>
          <w:sz w:val="24"/>
          <w:szCs w:val="24"/>
        </w:rPr>
        <w:t xml:space="preserve"> </w:t>
      </w:r>
      <w:r w:rsidRPr="00391935">
        <w:rPr>
          <w:sz w:val="24"/>
          <w:szCs w:val="24"/>
        </w:rPr>
        <w:t>длины:</w:t>
      </w:r>
      <w:r w:rsidRPr="00391935">
        <w:rPr>
          <w:spacing w:val="1"/>
          <w:sz w:val="24"/>
          <w:szCs w:val="24"/>
        </w:rPr>
        <w:t xml:space="preserve"> </w:t>
      </w:r>
      <w:r w:rsidRPr="00391935">
        <w:rPr>
          <w:sz w:val="24"/>
          <w:szCs w:val="24"/>
        </w:rPr>
        <w:t>сантиметр,</w:t>
      </w:r>
      <w:r w:rsidRPr="00391935">
        <w:rPr>
          <w:spacing w:val="1"/>
          <w:sz w:val="24"/>
          <w:szCs w:val="24"/>
        </w:rPr>
        <w:t xml:space="preserve"> </w:t>
      </w:r>
      <w:r w:rsidRPr="00391935">
        <w:rPr>
          <w:sz w:val="24"/>
          <w:szCs w:val="24"/>
        </w:rPr>
        <w:t>дециметр;</w:t>
      </w:r>
      <w:r w:rsidRPr="00391935">
        <w:rPr>
          <w:spacing w:val="1"/>
          <w:sz w:val="24"/>
          <w:szCs w:val="24"/>
        </w:rPr>
        <w:t xml:space="preserve"> </w:t>
      </w:r>
      <w:r w:rsidRPr="00391935">
        <w:rPr>
          <w:sz w:val="24"/>
          <w:szCs w:val="24"/>
        </w:rPr>
        <w:t>установление</w:t>
      </w:r>
      <w:r w:rsidRPr="00391935">
        <w:rPr>
          <w:spacing w:val="-2"/>
          <w:sz w:val="24"/>
          <w:szCs w:val="24"/>
        </w:rPr>
        <w:t xml:space="preserve"> </w:t>
      </w:r>
      <w:r w:rsidRPr="00391935">
        <w:rPr>
          <w:sz w:val="24"/>
          <w:szCs w:val="24"/>
        </w:rPr>
        <w:t>соотношения</w:t>
      </w:r>
      <w:r w:rsidRPr="00391935">
        <w:rPr>
          <w:spacing w:val="-1"/>
          <w:sz w:val="24"/>
          <w:szCs w:val="24"/>
        </w:rPr>
        <w:t xml:space="preserve"> </w:t>
      </w:r>
      <w:r w:rsidRPr="00391935">
        <w:rPr>
          <w:sz w:val="24"/>
          <w:szCs w:val="24"/>
        </w:rPr>
        <w:t>между</w:t>
      </w:r>
      <w:r w:rsidRPr="00391935">
        <w:rPr>
          <w:spacing w:val="-6"/>
          <w:sz w:val="24"/>
          <w:szCs w:val="24"/>
        </w:rPr>
        <w:t xml:space="preserve"> </w:t>
      </w:r>
      <w:r w:rsidRPr="00391935">
        <w:rPr>
          <w:sz w:val="24"/>
          <w:szCs w:val="24"/>
        </w:rPr>
        <w:t>ними.</w:t>
      </w:r>
    </w:p>
    <w:p w:rsidR="0045737B" w:rsidRPr="00391935" w:rsidRDefault="001E5142">
      <w:pPr>
        <w:pStyle w:val="Heading1"/>
        <w:spacing w:line="299" w:lineRule="exact"/>
        <w:rPr>
          <w:sz w:val="24"/>
          <w:szCs w:val="24"/>
        </w:rPr>
      </w:pPr>
      <w:r w:rsidRPr="00391935">
        <w:rPr>
          <w:sz w:val="24"/>
          <w:szCs w:val="24"/>
        </w:rPr>
        <w:t>Арифметические</w:t>
      </w:r>
      <w:r w:rsidRPr="00391935">
        <w:rPr>
          <w:spacing w:val="-6"/>
          <w:sz w:val="24"/>
          <w:szCs w:val="24"/>
        </w:rPr>
        <w:t xml:space="preserve"> </w:t>
      </w:r>
      <w:r w:rsidRPr="00391935">
        <w:rPr>
          <w:sz w:val="24"/>
          <w:szCs w:val="24"/>
        </w:rPr>
        <w:t>действия</w:t>
      </w:r>
    </w:p>
    <w:p w:rsidR="0045737B" w:rsidRPr="00391935" w:rsidRDefault="001E5142">
      <w:pPr>
        <w:pStyle w:val="a3"/>
        <w:spacing w:before="76"/>
        <w:ind w:right="1394"/>
        <w:rPr>
          <w:sz w:val="24"/>
          <w:szCs w:val="24"/>
        </w:rPr>
      </w:pPr>
      <w:r w:rsidRPr="00391935">
        <w:rPr>
          <w:sz w:val="24"/>
          <w:szCs w:val="24"/>
        </w:rPr>
        <w:t>Сложение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вычитание</w:t>
      </w:r>
      <w:r w:rsidRPr="00391935">
        <w:rPr>
          <w:spacing w:val="1"/>
          <w:sz w:val="24"/>
          <w:szCs w:val="24"/>
        </w:rPr>
        <w:t xml:space="preserve"> </w:t>
      </w:r>
      <w:r w:rsidRPr="00391935">
        <w:rPr>
          <w:sz w:val="24"/>
          <w:szCs w:val="24"/>
        </w:rPr>
        <w:t>чисел</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пределах</w:t>
      </w:r>
      <w:r w:rsidRPr="00391935">
        <w:rPr>
          <w:spacing w:val="1"/>
          <w:sz w:val="24"/>
          <w:szCs w:val="24"/>
        </w:rPr>
        <w:t xml:space="preserve"> </w:t>
      </w:r>
      <w:r w:rsidRPr="00391935">
        <w:rPr>
          <w:sz w:val="24"/>
          <w:szCs w:val="24"/>
        </w:rPr>
        <w:t>20.</w:t>
      </w:r>
      <w:r w:rsidRPr="00391935">
        <w:rPr>
          <w:spacing w:val="1"/>
          <w:sz w:val="24"/>
          <w:szCs w:val="24"/>
        </w:rPr>
        <w:t xml:space="preserve"> </w:t>
      </w:r>
      <w:r w:rsidRPr="00391935">
        <w:rPr>
          <w:sz w:val="24"/>
          <w:szCs w:val="24"/>
        </w:rPr>
        <w:t>Названия</w:t>
      </w:r>
      <w:r w:rsidRPr="00391935">
        <w:rPr>
          <w:spacing w:val="1"/>
          <w:sz w:val="24"/>
          <w:szCs w:val="24"/>
        </w:rPr>
        <w:t xml:space="preserve"> </w:t>
      </w:r>
      <w:r w:rsidRPr="00391935">
        <w:rPr>
          <w:sz w:val="24"/>
          <w:szCs w:val="24"/>
        </w:rPr>
        <w:t>компонентов</w:t>
      </w:r>
      <w:r w:rsidRPr="00391935">
        <w:rPr>
          <w:spacing w:val="-62"/>
          <w:sz w:val="24"/>
          <w:szCs w:val="24"/>
        </w:rPr>
        <w:t xml:space="preserve"> </w:t>
      </w:r>
      <w:r w:rsidRPr="00391935">
        <w:rPr>
          <w:sz w:val="24"/>
          <w:szCs w:val="24"/>
        </w:rPr>
        <w:t>действий,</w:t>
      </w:r>
      <w:r w:rsidRPr="00391935">
        <w:rPr>
          <w:spacing w:val="1"/>
          <w:sz w:val="24"/>
          <w:szCs w:val="24"/>
        </w:rPr>
        <w:t xml:space="preserve"> </w:t>
      </w:r>
      <w:r w:rsidRPr="00391935">
        <w:rPr>
          <w:sz w:val="24"/>
          <w:szCs w:val="24"/>
        </w:rPr>
        <w:t>результатов</w:t>
      </w:r>
      <w:r w:rsidRPr="00391935">
        <w:rPr>
          <w:spacing w:val="1"/>
          <w:sz w:val="24"/>
          <w:szCs w:val="24"/>
        </w:rPr>
        <w:t xml:space="preserve"> </w:t>
      </w:r>
      <w:r w:rsidRPr="00391935">
        <w:rPr>
          <w:sz w:val="24"/>
          <w:szCs w:val="24"/>
        </w:rPr>
        <w:t>действий</w:t>
      </w:r>
      <w:r w:rsidRPr="00391935">
        <w:rPr>
          <w:spacing w:val="1"/>
          <w:sz w:val="24"/>
          <w:szCs w:val="24"/>
        </w:rPr>
        <w:t xml:space="preserve"> </w:t>
      </w:r>
      <w:r w:rsidRPr="00391935">
        <w:rPr>
          <w:sz w:val="24"/>
          <w:szCs w:val="24"/>
        </w:rPr>
        <w:t>сложения,</w:t>
      </w:r>
      <w:r w:rsidRPr="00391935">
        <w:rPr>
          <w:spacing w:val="1"/>
          <w:sz w:val="24"/>
          <w:szCs w:val="24"/>
        </w:rPr>
        <w:t xml:space="preserve"> </w:t>
      </w:r>
      <w:r w:rsidRPr="00391935">
        <w:rPr>
          <w:sz w:val="24"/>
          <w:szCs w:val="24"/>
        </w:rPr>
        <w:t>вычитания.</w:t>
      </w:r>
      <w:r w:rsidRPr="00391935">
        <w:rPr>
          <w:spacing w:val="1"/>
          <w:sz w:val="24"/>
          <w:szCs w:val="24"/>
        </w:rPr>
        <w:t xml:space="preserve"> </w:t>
      </w:r>
      <w:r w:rsidRPr="00391935">
        <w:rPr>
          <w:sz w:val="24"/>
          <w:szCs w:val="24"/>
        </w:rPr>
        <w:t>Вычитание</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действие,</w:t>
      </w:r>
      <w:r w:rsidRPr="00391935">
        <w:rPr>
          <w:spacing w:val="-2"/>
          <w:sz w:val="24"/>
          <w:szCs w:val="24"/>
        </w:rPr>
        <w:t xml:space="preserve"> </w:t>
      </w:r>
      <w:r w:rsidRPr="00391935">
        <w:rPr>
          <w:sz w:val="24"/>
          <w:szCs w:val="24"/>
        </w:rPr>
        <w:t>обратное</w:t>
      </w:r>
      <w:r w:rsidRPr="00391935">
        <w:rPr>
          <w:spacing w:val="-1"/>
          <w:sz w:val="24"/>
          <w:szCs w:val="24"/>
        </w:rPr>
        <w:t xml:space="preserve"> </w:t>
      </w:r>
      <w:r w:rsidRPr="00391935">
        <w:rPr>
          <w:sz w:val="24"/>
          <w:szCs w:val="24"/>
        </w:rPr>
        <w:t>сложению.</w:t>
      </w:r>
    </w:p>
    <w:p w:rsidR="0045737B" w:rsidRPr="00391935" w:rsidRDefault="001E5142">
      <w:pPr>
        <w:pStyle w:val="Heading1"/>
        <w:spacing w:before="1" w:line="298" w:lineRule="exact"/>
        <w:rPr>
          <w:sz w:val="24"/>
          <w:szCs w:val="24"/>
        </w:rPr>
      </w:pPr>
      <w:r w:rsidRPr="00391935">
        <w:rPr>
          <w:sz w:val="24"/>
          <w:szCs w:val="24"/>
        </w:rPr>
        <w:t>Текстовые</w:t>
      </w:r>
      <w:r w:rsidRPr="00391935">
        <w:rPr>
          <w:spacing w:val="-2"/>
          <w:sz w:val="24"/>
          <w:szCs w:val="24"/>
        </w:rPr>
        <w:t xml:space="preserve"> </w:t>
      </w:r>
      <w:r w:rsidRPr="00391935">
        <w:rPr>
          <w:sz w:val="24"/>
          <w:szCs w:val="24"/>
        </w:rPr>
        <w:t>задачи</w:t>
      </w:r>
    </w:p>
    <w:p w:rsidR="0045737B" w:rsidRPr="00391935" w:rsidRDefault="001E5142">
      <w:pPr>
        <w:pStyle w:val="a3"/>
        <w:ind w:right="1395"/>
        <w:rPr>
          <w:sz w:val="24"/>
          <w:szCs w:val="24"/>
        </w:rPr>
      </w:pPr>
      <w:r w:rsidRPr="00391935">
        <w:rPr>
          <w:sz w:val="24"/>
          <w:szCs w:val="24"/>
        </w:rPr>
        <w:t>Текстовая задача: структурные элементы, составление текстовой задачи</w:t>
      </w:r>
      <w:r w:rsidRPr="00391935">
        <w:rPr>
          <w:spacing w:val="-62"/>
          <w:sz w:val="24"/>
          <w:szCs w:val="24"/>
        </w:rPr>
        <w:t xml:space="preserve"> </w:t>
      </w:r>
      <w:r w:rsidRPr="00391935">
        <w:rPr>
          <w:sz w:val="24"/>
          <w:szCs w:val="24"/>
        </w:rPr>
        <w:t>по образцу. Зависимость между данными и искомой величиной в текстовой</w:t>
      </w:r>
      <w:r w:rsidRPr="00391935">
        <w:rPr>
          <w:spacing w:val="1"/>
          <w:sz w:val="24"/>
          <w:szCs w:val="24"/>
        </w:rPr>
        <w:t xml:space="preserve"> </w:t>
      </w:r>
      <w:r w:rsidRPr="00391935">
        <w:rPr>
          <w:sz w:val="24"/>
          <w:szCs w:val="24"/>
        </w:rPr>
        <w:t>задаче.</w:t>
      </w:r>
      <w:r w:rsidRPr="00391935">
        <w:rPr>
          <w:spacing w:val="-2"/>
          <w:sz w:val="24"/>
          <w:szCs w:val="24"/>
        </w:rPr>
        <w:t xml:space="preserve"> </w:t>
      </w:r>
      <w:r w:rsidRPr="00391935">
        <w:rPr>
          <w:sz w:val="24"/>
          <w:szCs w:val="24"/>
        </w:rPr>
        <w:t>Решение</w:t>
      </w:r>
      <w:r w:rsidRPr="00391935">
        <w:rPr>
          <w:spacing w:val="-1"/>
          <w:sz w:val="24"/>
          <w:szCs w:val="24"/>
        </w:rPr>
        <w:t xml:space="preserve"> </w:t>
      </w:r>
      <w:r w:rsidRPr="00391935">
        <w:rPr>
          <w:sz w:val="24"/>
          <w:szCs w:val="24"/>
        </w:rPr>
        <w:t>задач</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одно</w:t>
      </w:r>
      <w:r w:rsidRPr="00391935">
        <w:rPr>
          <w:spacing w:val="-1"/>
          <w:sz w:val="24"/>
          <w:szCs w:val="24"/>
        </w:rPr>
        <w:t xml:space="preserve"> </w:t>
      </w:r>
      <w:r w:rsidRPr="00391935">
        <w:rPr>
          <w:sz w:val="24"/>
          <w:szCs w:val="24"/>
        </w:rPr>
        <w:t>действие.</w:t>
      </w:r>
    </w:p>
    <w:p w:rsidR="0045737B" w:rsidRPr="00391935" w:rsidRDefault="001E5142">
      <w:pPr>
        <w:pStyle w:val="Heading1"/>
        <w:rPr>
          <w:sz w:val="24"/>
          <w:szCs w:val="24"/>
        </w:rPr>
      </w:pPr>
      <w:r w:rsidRPr="00391935">
        <w:rPr>
          <w:sz w:val="24"/>
          <w:szCs w:val="24"/>
        </w:rPr>
        <w:t>Пространственные</w:t>
      </w:r>
      <w:r w:rsidRPr="00391935">
        <w:rPr>
          <w:spacing w:val="-5"/>
          <w:sz w:val="24"/>
          <w:szCs w:val="24"/>
        </w:rPr>
        <w:t xml:space="preserve"> </w:t>
      </w:r>
      <w:r w:rsidRPr="00391935">
        <w:rPr>
          <w:sz w:val="24"/>
          <w:szCs w:val="24"/>
        </w:rPr>
        <w:t>отношения</w:t>
      </w:r>
      <w:r w:rsidRPr="00391935">
        <w:rPr>
          <w:spacing w:val="-6"/>
          <w:sz w:val="24"/>
          <w:szCs w:val="24"/>
        </w:rPr>
        <w:t xml:space="preserve"> </w:t>
      </w:r>
      <w:r w:rsidRPr="00391935">
        <w:rPr>
          <w:sz w:val="24"/>
          <w:szCs w:val="24"/>
        </w:rPr>
        <w:t>и</w:t>
      </w:r>
      <w:r w:rsidRPr="00391935">
        <w:rPr>
          <w:spacing w:val="-7"/>
          <w:sz w:val="24"/>
          <w:szCs w:val="24"/>
        </w:rPr>
        <w:t xml:space="preserve"> </w:t>
      </w:r>
      <w:r w:rsidRPr="00391935">
        <w:rPr>
          <w:sz w:val="24"/>
          <w:szCs w:val="24"/>
        </w:rPr>
        <w:t>геометрические</w:t>
      </w:r>
      <w:r w:rsidRPr="00391935">
        <w:rPr>
          <w:spacing w:val="-5"/>
          <w:sz w:val="24"/>
          <w:szCs w:val="24"/>
        </w:rPr>
        <w:t xml:space="preserve"> </w:t>
      </w:r>
      <w:r w:rsidRPr="00391935">
        <w:rPr>
          <w:sz w:val="24"/>
          <w:szCs w:val="24"/>
        </w:rPr>
        <w:t>фигуры</w:t>
      </w:r>
    </w:p>
    <w:p w:rsidR="0045737B" w:rsidRPr="00391935" w:rsidRDefault="001E5142">
      <w:pPr>
        <w:pStyle w:val="a3"/>
        <w:spacing w:before="1"/>
        <w:ind w:right="1394"/>
        <w:rPr>
          <w:sz w:val="24"/>
          <w:szCs w:val="24"/>
        </w:rPr>
      </w:pPr>
      <w:r w:rsidRPr="00391935">
        <w:rPr>
          <w:sz w:val="24"/>
          <w:szCs w:val="24"/>
        </w:rPr>
        <w:t>Расположение</w:t>
      </w:r>
      <w:r w:rsidRPr="00391935">
        <w:rPr>
          <w:spacing w:val="1"/>
          <w:sz w:val="24"/>
          <w:szCs w:val="24"/>
        </w:rPr>
        <w:t xml:space="preserve"> </w:t>
      </w:r>
      <w:r w:rsidRPr="00391935">
        <w:rPr>
          <w:sz w:val="24"/>
          <w:szCs w:val="24"/>
        </w:rPr>
        <w:t>предметов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объектов</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плоскости,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пространстве:</w:t>
      </w:r>
      <w:r w:rsidRPr="00391935">
        <w:rPr>
          <w:spacing w:val="1"/>
          <w:sz w:val="24"/>
          <w:szCs w:val="24"/>
        </w:rPr>
        <w:t xml:space="preserve"> </w:t>
      </w:r>
      <w:r w:rsidRPr="00391935">
        <w:rPr>
          <w:sz w:val="24"/>
          <w:szCs w:val="24"/>
        </w:rPr>
        <w:t>слева/справа,</w:t>
      </w:r>
      <w:r w:rsidRPr="00391935">
        <w:rPr>
          <w:spacing w:val="1"/>
          <w:sz w:val="24"/>
          <w:szCs w:val="24"/>
        </w:rPr>
        <w:t xml:space="preserve"> </w:t>
      </w:r>
      <w:r w:rsidRPr="00391935">
        <w:rPr>
          <w:sz w:val="24"/>
          <w:szCs w:val="24"/>
        </w:rPr>
        <w:t>сверху/снизу,</w:t>
      </w:r>
      <w:r w:rsidRPr="00391935">
        <w:rPr>
          <w:spacing w:val="1"/>
          <w:sz w:val="24"/>
          <w:szCs w:val="24"/>
        </w:rPr>
        <w:t xml:space="preserve"> </w:t>
      </w:r>
      <w:r w:rsidRPr="00391935">
        <w:rPr>
          <w:sz w:val="24"/>
          <w:szCs w:val="24"/>
        </w:rPr>
        <w:t>между;</w:t>
      </w:r>
      <w:r w:rsidRPr="00391935">
        <w:rPr>
          <w:spacing w:val="1"/>
          <w:sz w:val="24"/>
          <w:szCs w:val="24"/>
        </w:rPr>
        <w:t xml:space="preserve"> </w:t>
      </w:r>
      <w:r w:rsidRPr="00391935">
        <w:rPr>
          <w:sz w:val="24"/>
          <w:szCs w:val="24"/>
        </w:rPr>
        <w:t>установление</w:t>
      </w:r>
      <w:r w:rsidRPr="00391935">
        <w:rPr>
          <w:spacing w:val="1"/>
          <w:sz w:val="24"/>
          <w:szCs w:val="24"/>
        </w:rPr>
        <w:t xml:space="preserve"> </w:t>
      </w:r>
      <w:r w:rsidRPr="00391935">
        <w:rPr>
          <w:sz w:val="24"/>
          <w:szCs w:val="24"/>
        </w:rPr>
        <w:t>пространственных</w:t>
      </w:r>
      <w:r w:rsidRPr="00391935">
        <w:rPr>
          <w:spacing w:val="1"/>
          <w:sz w:val="24"/>
          <w:szCs w:val="24"/>
        </w:rPr>
        <w:t xml:space="preserve"> </w:t>
      </w:r>
      <w:r w:rsidRPr="00391935">
        <w:rPr>
          <w:sz w:val="24"/>
          <w:szCs w:val="24"/>
        </w:rPr>
        <w:t>отношений.</w:t>
      </w:r>
    </w:p>
    <w:p w:rsidR="0045737B" w:rsidRPr="00391935" w:rsidRDefault="001E5142">
      <w:pPr>
        <w:pStyle w:val="a3"/>
        <w:ind w:right="1394"/>
        <w:rPr>
          <w:sz w:val="24"/>
          <w:szCs w:val="24"/>
        </w:rPr>
      </w:pPr>
      <w:r w:rsidRPr="00391935">
        <w:rPr>
          <w:sz w:val="24"/>
          <w:szCs w:val="24"/>
        </w:rPr>
        <w:t>Геометрические</w:t>
      </w:r>
      <w:r w:rsidRPr="00391935">
        <w:rPr>
          <w:spacing w:val="1"/>
          <w:sz w:val="24"/>
          <w:szCs w:val="24"/>
        </w:rPr>
        <w:t xml:space="preserve"> </w:t>
      </w:r>
      <w:r w:rsidRPr="00391935">
        <w:rPr>
          <w:sz w:val="24"/>
          <w:szCs w:val="24"/>
        </w:rPr>
        <w:t>фигуры:</w:t>
      </w:r>
      <w:r w:rsidRPr="00391935">
        <w:rPr>
          <w:spacing w:val="1"/>
          <w:sz w:val="24"/>
          <w:szCs w:val="24"/>
        </w:rPr>
        <w:t xml:space="preserve"> </w:t>
      </w:r>
      <w:r w:rsidRPr="00391935">
        <w:rPr>
          <w:sz w:val="24"/>
          <w:szCs w:val="24"/>
        </w:rPr>
        <w:t>распознавание</w:t>
      </w:r>
      <w:r w:rsidRPr="00391935">
        <w:rPr>
          <w:spacing w:val="1"/>
          <w:sz w:val="24"/>
          <w:szCs w:val="24"/>
        </w:rPr>
        <w:t xml:space="preserve"> </w:t>
      </w:r>
      <w:r w:rsidRPr="00391935">
        <w:rPr>
          <w:sz w:val="24"/>
          <w:szCs w:val="24"/>
        </w:rPr>
        <w:t>круга,</w:t>
      </w:r>
      <w:r w:rsidRPr="00391935">
        <w:rPr>
          <w:spacing w:val="1"/>
          <w:sz w:val="24"/>
          <w:szCs w:val="24"/>
        </w:rPr>
        <w:t xml:space="preserve"> </w:t>
      </w:r>
      <w:r w:rsidRPr="00391935">
        <w:rPr>
          <w:sz w:val="24"/>
          <w:szCs w:val="24"/>
        </w:rPr>
        <w:t>треугольника,</w:t>
      </w:r>
      <w:r w:rsidRPr="00391935">
        <w:rPr>
          <w:spacing w:val="1"/>
          <w:sz w:val="24"/>
          <w:szCs w:val="24"/>
        </w:rPr>
        <w:t xml:space="preserve"> </w:t>
      </w:r>
      <w:r w:rsidRPr="00391935">
        <w:rPr>
          <w:sz w:val="24"/>
          <w:szCs w:val="24"/>
        </w:rPr>
        <w:t>прямоугольника,</w:t>
      </w:r>
      <w:r w:rsidRPr="00391935">
        <w:rPr>
          <w:spacing w:val="1"/>
          <w:sz w:val="24"/>
          <w:szCs w:val="24"/>
        </w:rPr>
        <w:t xml:space="preserve"> </w:t>
      </w:r>
      <w:r w:rsidRPr="00391935">
        <w:rPr>
          <w:sz w:val="24"/>
          <w:szCs w:val="24"/>
        </w:rPr>
        <w:t>отрезка.</w:t>
      </w:r>
      <w:r w:rsidRPr="00391935">
        <w:rPr>
          <w:spacing w:val="1"/>
          <w:sz w:val="24"/>
          <w:szCs w:val="24"/>
        </w:rPr>
        <w:t xml:space="preserve"> </w:t>
      </w:r>
      <w:r w:rsidRPr="00391935">
        <w:rPr>
          <w:sz w:val="24"/>
          <w:szCs w:val="24"/>
        </w:rPr>
        <w:t>Построение</w:t>
      </w:r>
      <w:r w:rsidRPr="00391935">
        <w:rPr>
          <w:spacing w:val="1"/>
          <w:sz w:val="24"/>
          <w:szCs w:val="24"/>
        </w:rPr>
        <w:t xml:space="preserve"> </w:t>
      </w:r>
      <w:r w:rsidRPr="00391935">
        <w:rPr>
          <w:sz w:val="24"/>
          <w:szCs w:val="24"/>
        </w:rPr>
        <w:t>отрезка,</w:t>
      </w:r>
      <w:r w:rsidRPr="00391935">
        <w:rPr>
          <w:spacing w:val="1"/>
          <w:sz w:val="24"/>
          <w:szCs w:val="24"/>
        </w:rPr>
        <w:t xml:space="preserve"> </w:t>
      </w:r>
      <w:r w:rsidRPr="00391935">
        <w:rPr>
          <w:sz w:val="24"/>
          <w:szCs w:val="24"/>
        </w:rPr>
        <w:t>квадрата,</w:t>
      </w:r>
      <w:r w:rsidRPr="00391935">
        <w:rPr>
          <w:spacing w:val="1"/>
          <w:sz w:val="24"/>
          <w:szCs w:val="24"/>
        </w:rPr>
        <w:t xml:space="preserve"> </w:t>
      </w:r>
      <w:r w:rsidRPr="00391935">
        <w:rPr>
          <w:sz w:val="24"/>
          <w:szCs w:val="24"/>
        </w:rPr>
        <w:t>треугольника</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помощью</w:t>
      </w:r>
      <w:r w:rsidRPr="00391935">
        <w:rPr>
          <w:spacing w:val="-4"/>
          <w:sz w:val="24"/>
          <w:szCs w:val="24"/>
        </w:rPr>
        <w:t xml:space="preserve"> </w:t>
      </w:r>
      <w:r w:rsidRPr="00391935">
        <w:rPr>
          <w:sz w:val="24"/>
          <w:szCs w:val="24"/>
        </w:rPr>
        <w:t>линейки</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листе</w:t>
      </w:r>
      <w:r w:rsidRPr="00391935">
        <w:rPr>
          <w:spacing w:val="-3"/>
          <w:sz w:val="24"/>
          <w:szCs w:val="24"/>
        </w:rPr>
        <w:t xml:space="preserve"> </w:t>
      </w:r>
      <w:r w:rsidRPr="00391935">
        <w:rPr>
          <w:sz w:val="24"/>
          <w:szCs w:val="24"/>
        </w:rPr>
        <w:t>в</w:t>
      </w:r>
      <w:r w:rsidRPr="00391935">
        <w:rPr>
          <w:spacing w:val="-1"/>
          <w:sz w:val="24"/>
          <w:szCs w:val="24"/>
        </w:rPr>
        <w:t xml:space="preserve"> </w:t>
      </w:r>
      <w:r w:rsidRPr="00391935">
        <w:rPr>
          <w:sz w:val="24"/>
          <w:szCs w:val="24"/>
        </w:rPr>
        <w:t>клетку;</w:t>
      </w:r>
      <w:r w:rsidRPr="00391935">
        <w:rPr>
          <w:spacing w:val="-4"/>
          <w:sz w:val="24"/>
          <w:szCs w:val="24"/>
        </w:rPr>
        <w:t xml:space="preserve"> </w:t>
      </w:r>
      <w:r w:rsidRPr="00391935">
        <w:rPr>
          <w:sz w:val="24"/>
          <w:szCs w:val="24"/>
        </w:rPr>
        <w:t>измерение</w:t>
      </w:r>
      <w:r w:rsidRPr="00391935">
        <w:rPr>
          <w:spacing w:val="-3"/>
          <w:sz w:val="24"/>
          <w:szCs w:val="24"/>
        </w:rPr>
        <w:t xml:space="preserve"> </w:t>
      </w:r>
      <w:r w:rsidRPr="00391935">
        <w:rPr>
          <w:sz w:val="24"/>
          <w:szCs w:val="24"/>
        </w:rPr>
        <w:t>длины</w:t>
      </w:r>
      <w:r w:rsidRPr="00391935">
        <w:rPr>
          <w:spacing w:val="-1"/>
          <w:sz w:val="24"/>
          <w:szCs w:val="24"/>
        </w:rPr>
        <w:t xml:space="preserve"> </w:t>
      </w:r>
      <w:r w:rsidRPr="00391935">
        <w:rPr>
          <w:sz w:val="24"/>
          <w:szCs w:val="24"/>
        </w:rPr>
        <w:t>отрезка</w:t>
      </w:r>
      <w:r w:rsidRPr="00391935">
        <w:rPr>
          <w:spacing w:val="-4"/>
          <w:sz w:val="24"/>
          <w:szCs w:val="24"/>
        </w:rPr>
        <w:t xml:space="preserve"> </w:t>
      </w:r>
      <w:r w:rsidRPr="00391935">
        <w:rPr>
          <w:sz w:val="24"/>
          <w:szCs w:val="24"/>
        </w:rPr>
        <w:t>в сантиметрах.</w:t>
      </w:r>
    </w:p>
    <w:p w:rsidR="0045737B" w:rsidRPr="00391935" w:rsidRDefault="001E5142">
      <w:pPr>
        <w:pStyle w:val="a3"/>
        <w:ind w:left="1530" w:firstLine="0"/>
        <w:rPr>
          <w:sz w:val="24"/>
          <w:szCs w:val="24"/>
        </w:rPr>
      </w:pPr>
      <w:r w:rsidRPr="00391935">
        <w:rPr>
          <w:sz w:val="24"/>
          <w:szCs w:val="24"/>
        </w:rPr>
        <w:t>Математическая</w:t>
      </w:r>
      <w:r w:rsidRPr="00391935">
        <w:rPr>
          <w:spacing w:val="-5"/>
          <w:sz w:val="24"/>
          <w:szCs w:val="24"/>
        </w:rPr>
        <w:t xml:space="preserve"> </w:t>
      </w:r>
      <w:r w:rsidRPr="00391935">
        <w:rPr>
          <w:sz w:val="24"/>
          <w:szCs w:val="24"/>
        </w:rPr>
        <w:t>информация</w:t>
      </w:r>
    </w:p>
    <w:p w:rsidR="0045737B" w:rsidRPr="00391935" w:rsidRDefault="001E5142">
      <w:pPr>
        <w:pStyle w:val="a3"/>
        <w:spacing w:before="1"/>
        <w:ind w:right="1390"/>
        <w:rPr>
          <w:sz w:val="24"/>
          <w:szCs w:val="24"/>
        </w:rPr>
      </w:pPr>
      <w:r w:rsidRPr="00391935">
        <w:rPr>
          <w:sz w:val="24"/>
          <w:szCs w:val="24"/>
        </w:rPr>
        <w:t>Сбор данных об объекте по образцу. Характеристики объекта, группы</w:t>
      </w:r>
      <w:r w:rsidRPr="00391935">
        <w:rPr>
          <w:spacing w:val="1"/>
          <w:sz w:val="24"/>
          <w:szCs w:val="24"/>
        </w:rPr>
        <w:t xml:space="preserve"> </w:t>
      </w:r>
      <w:r w:rsidRPr="00391935">
        <w:rPr>
          <w:sz w:val="24"/>
          <w:szCs w:val="24"/>
        </w:rPr>
        <w:t>объектов (количество, форма, размер). Группировка объектов по заданному</w:t>
      </w:r>
      <w:r w:rsidRPr="00391935">
        <w:rPr>
          <w:spacing w:val="1"/>
          <w:sz w:val="24"/>
          <w:szCs w:val="24"/>
        </w:rPr>
        <w:t xml:space="preserve"> </w:t>
      </w:r>
      <w:r w:rsidRPr="00391935">
        <w:rPr>
          <w:sz w:val="24"/>
          <w:szCs w:val="24"/>
        </w:rPr>
        <w:t>признаку.</w:t>
      </w:r>
    </w:p>
    <w:p w:rsidR="0045737B" w:rsidRPr="00391935" w:rsidRDefault="001E5142">
      <w:pPr>
        <w:pStyle w:val="a3"/>
        <w:ind w:right="1398"/>
        <w:rPr>
          <w:sz w:val="24"/>
          <w:szCs w:val="24"/>
        </w:rPr>
      </w:pPr>
      <w:r w:rsidRPr="00391935">
        <w:rPr>
          <w:sz w:val="24"/>
          <w:szCs w:val="24"/>
        </w:rPr>
        <w:t>Закономерность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ряду</w:t>
      </w:r>
      <w:r w:rsidRPr="00391935">
        <w:rPr>
          <w:spacing w:val="1"/>
          <w:sz w:val="24"/>
          <w:szCs w:val="24"/>
        </w:rPr>
        <w:t xml:space="preserve"> </w:t>
      </w:r>
      <w:r w:rsidRPr="00391935">
        <w:rPr>
          <w:sz w:val="24"/>
          <w:szCs w:val="24"/>
        </w:rPr>
        <w:t>заданных</w:t>
      </w:r>
      <w:r w:rsidRPr="00391935">
        <w:rPr>
          <w:spacing w:val="1"/>
          <w:sz w:val="24"/>
          <w:szCs w:val="24"/>
        </w:rPr>
        <w:t xml:space="preserve"> </w:t>
      </w:r>
      <w:r w:rsidRPr="00391935">
        <w:rPr>
          <w:sz w:val="24"/>
          <w:szCs w:val="24"/>
        </w:rPr>
        <w:t>объектов:</w:t>
      </w:r>
      <w:r w:rsidRPr="00391935">
        <w:rPr>
          <w:spacing w:val="1"/>
          <w:sz w:val="24"/>
          <w:szCs w:val="24"/>
        </w:rPr>
        <w:t xml:space="preserve"> </w:t>
      </w:r>
      <w:r w:rsidRPr="00391935">
        <w:rPr>
          <w:sz w:val="24"/>
          <w:szCs w:val="24"/>
        </w:rPr>
        <w:t>её</w:t>
      </w:r>
      <w:r w:rsidRPr="00391935">
        <w:rPr>
          <w:spacing w:val="1"/>
          <w:sz w:val="24"/>
          <w:szCs w:val="24"/>
        </w:rPr>
        <w:t xml:space="preserve"> </w:t>
      </w:r>
      <w:r w:rsidRPr="00391935">
        <w:rPr>
          <w:sz w:val="24"/>
          <w:szCs w:val="24"/>
        </w:rPr>
        <w:t>обнаружение,</w:t>
      </w:r>
      <w:r w:rsidRPr="00391935">
        <w:rPr>
          <w:spacing w:val="1"/>
          <w:sz w:val="24"/>
          <w:szCs w:val="24"/>
        </w:rPr>
        <w:t xml:space="preserve"> </w:t>
      </w:r>
      <w:r w:rsidRPr="00391935">
        <w:rPr>
          <w:sz w:val="24"/>
          <w:szCs w:val="24"/>
        </w:rPr>
        <w:t>продолжение</w:t>
      </w:r>
      <w:r w:rsidRPr="00391935">
        <w:rPr>
          <w:spacing w:val="-2"/>
          <w:sz w:val="24"/>
          <w:szCs w:val="24"/>
        </w:rPr>
        <w:t xml:space="preserve"> </w:t>
      </w:r>
      <w:r w:rsidRPr="00391935">
        <w:rPr>
          <w:sz w:val="24"/>
          <w:szCs w:val="24"/>
        </w:rPr>
        <w:t>ряда.</w:t>
      </w:r>
    </w:p>
    <w:p w:rsidR="0045737B" w:rsidRPr="00391935" w:rsidRDefault="001E5142">
      <w:pPr>
        <w:pStyle w:val="a3"/>
        <w:ind w:right="1393"/>
        <w:rPr>
          <w:sz w:val="24"/>
          <w:szCs w:val="24"/>
        </w:rPr>
      </w:pPr>
      <w:r w:rsidRPr="00391935">
        <w:rPr>
          <w:sz w:val="24"/>
          <w:szCs w:val="24"/>
        </w:rPr>
        <w:t>Верные (истинные) и неверные (ложные) предложения, составленные</w:t>
      </w:r>
      <w:r w:rsidRPr="00391935">
        <w:rPr>
          <w:spacing w:val="1"/>
          <w:sz w:val="24"/>
          <w:szCs w:val="24"/>
        </w:rPr>
        <w:t xml:space="preserve"> </w:t>
      </w:r>
      <w:r w:rsidRPr="00391935">
        <w:rPr>
          <w:sz w:val="24"/>
          <w:szCs w:val="24"/>
        </w:rPr>
        <w:t>относительно</w:t>
      </w:r>
      <w:r w:rsidRPr="00391935">
        <w:rPr>
          <w:spacing w:val="-2"/>
          <w:sz w:val="24"/>
          <w:szCs w:val="24"/>
        </w:rPr>
        <w:t xml:space="preserve"> </w:t>
      </w:r>
      <w:r w:rsidRPr="00391935">
        <w:rPr>
          <w:sz w:val="24"/>
          <w:szCs w:val="24"/>
        </w:rPr>
        <w:t>заданного</w:t>
      </w:r>
      <w:r w:rsidRPr="00391935">
        <w:rPr>
          <w:spacing w:val="-2"/>
          <w:sz w:val="24"/>
          <w:szCs w:val="24"/>
        </w:rPr>
        <w:t xml:space="preserve"> </w:t>
      </w:r>
      <w:r w:rsidRPr="00391935">
        <w:rPr>
          <w:sz w:val="24"/>
          <w:szCs w:val="24"/>
        </w:rPr>
        <w:t>набора</w:t>
      </w:r>
      <w:r w:rsidRPr="00391935">
        <w:rPr>
          <w:spacing w:val="2"/>
          <w:sz w:val="24"/>
          <w:szCs w:val="24"/>
        </w:rPr>
        <w:t xml:space="preserve"> </w:t>
      </w:r>
      <w:r w:rsidRPr="00391935">
        <w:rPr>
          <w:sz w:val="24"/>
          <w:szCs w:val="24"/>
        </w:rPr>
        <w:t>математических</w:t>
      </w:r>
      <w:r w:rsidRPr="00391935">
        <w:rPr>
          <w:spacing w:val="2"/>
          <w:sz w:val="24"/>
          <w:szCs w:val="24"/>
        </w:rPr>
        <w:t xml:space="preserve"> </w:t>
      </w:r>
      <w:r w:rsidRPr="00391935">
        <w:rPr>
          <w:sz w:val="24"/>
          <w:szCs w:val="24"/>
        </w:rPr>
        <w:t>объектов.</w:t>
      </w:r>
    </w:p>
    <w:p w:rsidR="0045737B" w:rsidRPr="00391935" w:rsidRDefault="001E5142">
      <w:pPr>
        <w:pStyle w:val="a3"/>
        <w:ind w:right="1394"/>
        <w:rPr>
          <w:sz w:val="24"/>
          <w:szCs w:val="24"/>
        </w:rPr>
      </w:pPr>
      <w:r w:rsidRPr="00391935">
        <w:rPr>
          <w:sz w:val="24"/>
          <w:szCs w:val="24"/>
        </w:rPr>
        <w:t>Чтение таблицы (содержащей не более 4-х данных); извлечение данного</w:t>
      </w:r>
      <w:r w:rsidRPr="00391935">
        <w:rPr>
          <w:spacing w:val="-62"/>
          <w:sz w:val="24"/>
          <w:szCs w:val="24"/>
        </w:rPr>
        <w:t xml:space="preserve"> </w:t>
      </w:r>
      <w:r w:rsidRPr="00391935">
        <w:rPr>
          <w:sz w:val="24"/>
          <w:szCs w:val="24"/>
        </w:rPr>
        <w:t>из строки, столбца; внесение одного-двух данных в таблицу. Чтение рисунка,</w:t>
      </w:r>
      <w:r w:rsidRPr="00391935">
        <w:rPr>
          <w:spacing w:val="1"/>
          <w:sz w:val="24"/>
          <w:szCs w:val="24"/>
        </w:rPr>
        <w:t xml:space="preserve"> </w:t>
      </w:r>
      <w:r w:rsidRPr="00391935">
        <w:rPr>
          <w:sz w:val="24"/>
          <w:szCs w:val="24"/>
        </w:rPr>
        <w:t>схемы</w:t>
      </w:r>
      <w:r w:rsidRPr="00391935">
        <w:rPr>
          <w:spacing w:val="-4"/>
          <w:sz w:val="24"/>
          <w:szCs w:val="24"/>
        </w:rPr>
        <w:t xml:space="preserve"> </w:t>
      </w:r>
      <w:r w:rsidRPr="00391935">
        <w:rPr>
          <w:sz w:val="24"/>
          <w:szCs w:val="24"/>
        </w:rPr>
        <w:t>с</w:t>
      </w:r>
      <w:r w:rsidRPr="00391935">
        <w:rPr>
          <w:spacing w:val="-3"/>
          <w:sz w:val="24"/>
          <w:szCs w:val="24"/>
        </w:rPr>
        <w:t xml:space="preserve"> </w:t>
      </w:r>
      <w:r w:rsidRPr="00391935">
        <w:rPr>
          <w:sz w:val="24"/>
          <w:szCs w:val="24"/>
        </w:rPr>
        <w:t>одним-двумя</w:t>
      </w:r>
      <w:r w:rsidRPr="00391935">
        <w:rPr>
          <w:spacing w:val="-1"/>
          <w:sz w:val="24"/>
          <w:szCs w:val="24"/>
        </w:rPr>
        <w:t xml:space="preserve"> </w:t>
      </w:r>
      <w:r w:rsidRPr="00391935">
        <w:rPr>
          <w:sz w:val="24"/>
          <w:szCs w:val="24"/>
        </w:rPr>
        <w:t>числовыми</w:t>
      </w:r>
      <w:r w:rsidRPr="00391935">
        <w:rPr>
          <w:spacing w:val="2"/>
          <w:sz w:val="24"/>
          <w:szCs w:val="24"/>
        </w:rPr>
        <w:t xml:space="preserve"> </w:t>
      </w:r>
      <w:r w:rsidRPr="00391935">
        <w:rPr>
          <w:sz w:val="24"/>
          <w:szCs w:val="24"/>
        </w:rPr>
        <w:t>данными</w:t>
      </w:r>
      <w:r w:rsidRPr="00391935">
        <w:rPr>
          <w:spacing w:val="-1"/>
          <w:sz w:val="24"/>
          <w:szCs w:val="24"/>
        </w:rPr>
        <w:t xml:space="preserve"> </w:t>
      </w:r>
      <w:r w:rsidRPr="00391935">
        <w:rPr>
          <w:sz w:val="24"/>
          <w:szCs w:val="24"/>
        </w:rPr>
        <w:t>(значениями</w:t>
      </w:r>
      <w:r w:rsidRPr="00391935">
        <w:rPr>
          <w:spacing w:val="-3"/>
          <w:sz w:val="24"/>
          <w:szCs w:val="24"/>
        </w:rPr>
        <w:t xml:space="preserve"> </w:t>
      </w:r>
      <w:r w:rsidRPr="00391935">
        <w:rPr>
          <w:sz w:val="24"/>
          <w:szCs w:val="24"/>
        </w:rPr>
        <w:t>данных</w:t>
      </w:r>
      <w:r w:rsidRPr="00391935">
        <w:rPr>
          <w:spacing w:val="-1"/>
          <w:sz w:val="24"/>
          <w:szCs w:val="24"/>
        </w:rPr>
        <w:t xml:space="preserve"> </w:t>
      </w:r>
      <w:r w:rsidRPr="00391935">
        <w:rPr>
          <w:sz w:val="24"/>
          <w:szCs w:val="24"/>
        </w:rPr>
        <w:t>величин).</w:t>
      </w:r>
    </w:p>
    <w:p w:rsidR="0045737B" w:rsidRPr="00391935" w:rsidRDefault="001E5142">
      <w:pPr>
        <w:pStyle w:val="a3"/>
        <w:ind w:right="1394"/>
        <w:rPr>
          <w:sz w:val="24"/>
          <w:szCs w:val="24"/>
        </w:rPr>
      </w:pPr>
      <w:r w:rsidRPr="00391935">
        <w:rPr>
          <w:sz w:val="24"/>
          <w:szCs w:val="24"/>
        </w:rPr>
        <w:t>Двух-трёхшаговые инструкции, связанные с вычислением, измерением</w:t>
      </w:r>
      <w:r w:rsidRPr="00391935">
        <w:rPr>
          <w:spacing w:val="1"/>
          <w:sz w:val="24"/>
          <w:szCs w:val="24"/>
        </w:rPr>
        <w:t xml:space="preserve"> </w:t>
      </w:r>
      <w:r w:rsidRPr="00391935">
        <w:rPr>
          <w:sz w:val="24"/>
          <w:szCs w:val="24"/>
        </w:rPr>
        <w:t>длины,</w:t>
      </w:r>
      <w:r w:rsidRPr="00391935">
        <w:rPr>
          <w:spacing w:val="-2"/>
          <w:sz w:val="24"/>
          <w:szCs w:val="24"/>
        </w:rPr>
        <w:t xml:space="preserve"> </w:t>
      </w:r>
      <w:r w:rsidRPr="00391935">
        <w:rPr>
          <w:sz w:val="24"/>
          <w:szCs w:val="24"/>
        </w:rPr>
        <w:t>изображением</w:t>
      </w:r>
      <w:r w:rsidRPr="00391935">
        <w:rPr>
          <w:spacing w:val="1"/>
          <w:sz w:val="24"/>
          <w:szCs w:val="24"/>
        </w:rPr>
        <w:t xml:space="preserve"> </w:t>
      </w:r>
      <w:r w:rsidRPr="00391935">
        <w:rPr>
          <w:sz w:val="24"/>
          <w:szCs w:val="24"/>
        </w:rPr>
        <w:t>геометрической</w:t>
      </w:r>
      <w:r w:rsidRPr="00391935">
        <w:rPr>
          <w:spacing w:val="2"/>
          <w:sz w:val="24"/>
          <w:szCs w:val="24"/>
        </w:rPr>
        <w:t xml:space="preserve"> </w:t>
      </w:r>
      <w:r w:rsidRPr="00391935">
        <w:rPr>
          <w:sz w:val="24"/>
          <w:szCs w:val="24"/>
        </w:rPr>
        <w:t>фигуры.</w:t>
      </w:r>
    </w:p>
    <w:p w:rsidR="0045737B" w:rsidRPr="00391935" w:rsidRDefault="001E5142" w:rsidP="006F2049">
      <w:pPr>
        <w:pStyle w:val="Heading1"/>
        <w:numPr>
          <w:ilvl w:val="0"/>
          <w:numId w:val="49"/>
        </w:numPr>
        <w:tabs>
          <w:tab w:val="left" w:pos="1725"/>
        </w:tabs>
        <w:spacing w:before="1" w:line="298" w:lineRule="exact"/>
        <w:rPr>
          <w:sz w:val="24"/>
          <w:szCs w:val="24"/>
        </w:rPr>
      </w:pPr>
      <w:r w:rsidRPr="00391935">
        <w:rPr>
          <w:sz w:val="24"/>
          <w:szCs w:val="24"/>
        </w:rPr>
        <w:t>класс</w:t>
      </w:r>
    </w:p>
    <w:p w:rsidR="0045737B" w:rsidRPr="00391935" w:rsidRDefault="001E5142">
      <w:pPr>
        <w:spacing w:line="298" w:lineRule="exact"/>
        <w:ind w:left="1530"/>
        <w:jc w:val="both"/>
        <w:rPr>
          <w:b/>
          <w:sz w:val="24"/>
          <w:szCs w:val="24"/>
        </w:rPr>
      </w:pPr>
      <w:r w:rsidRPr="00391935">
        <w:rPr>
          <w:b/>
          <w:sz w:val="24"/>
          <w:szCs w:val="24"/>
        </w:rPr>
        <w:t>Числа</w:t>
      </w:r>
      <w:r w:rsidRPr="00391935">
        <w:rPr>
          <w:b/>
          <w:spacing w:val="-4"/>
          <w:sz w:val="24"/>
          <w:szCs w:val="24"/>
        </w:rPr>
        <w:t xml:space="preserve"> </w:t>
      </w:r>
      <w:r w:rsidRPr="00391935">
        <w:rPr>
          <w:b/>
          <w:sz w:val="24"/>
          <w:szCs w:val="24"/>
        </w:rPr>
        <w:t>и</w:t>
      </w:r>
      <w:r w:rsidRPr="00391935">
        <w:rPr>
          <w:b/>
          <w:spacing w:val="-2"/>
          <w:sz w:val="24"/>
          <w:szCs w:val="24"/>
        </w:rPr>
        <w:t xml:space="preserve"> </w:t>
      </w:r>
      <w:r w:rsidRPr="00391935">
        <w:rPr>
          <w:b/>
          <w:sz w:val="24"/>
          <w:szCs w:val="24"/>
        </w:rPr>
        <w:t>величины</w:t>
      </w:r>
    </w:p>
    <w:p w:rsidR="0045737B" w:rsidRPr="00391935" w:rsidRDefault="001E5142">
      <w:pPr>
        <w:pStyle w:val="a3"/>
        <w:spacing w:before="1"/>
        <w:ind w:right="1395"/>
        <w:rPr>
          <w:sz w:val="24"/>
          <w:szCs w:val="24"/>
        </w:rPr>
      </w:pPr>
      <w:r w:rsidRPr="00391935">
        <w:rPr>
          <w:sz w:val="24"/>
          <w:szCs w:val="24"/>
        </w:rPr>
        <w:t>Числа в пределах 100: чтение, запись, десятичный состав, сравнение.</w:t>
      </w:r>
      <w:r w:rsidRPr="00391935">
        <w:rPr>
          <w:spacing w:val="1"/>
          <w:sz w:val="24"/>
          <w:szCs w:val="24"/>
        </w:rPr>
        <w:t xml:space="preserve"> </w:t>
      </w:r>
      <w:r w:rsidRPr="00391935">
        <w:rPr>
          <w:sz w:val="24"/>
          <w:szCs w:val="24"/>
        </w:rPr>
        <w:t>Запись равенства, неравенства. Увеличение/уменьшение числа на несколько</w:t>
      </w:r>
      <w:r w:rsidRPr="00391935">
        <w:rPr>
          <w:spacing w:val="1"/>
          <w:sz w:val="24"/>
          <w:szCs w:val="24"/>
        </w:rPr>
        <w:t xml:space="preserve"> </w:t>
      </w:r>
      <w:r w:rsidRPr="00391935">
        <w:rPr>
          <w:sz w:val="24"/>
          <w:szCs w:val="24"/>
        </w:rPr>
        <w:t>единиц/десятков;</w:t>
      </w:r>
      <w:r w:rsidRPr="00391935">
        <w:rPr>
          <w:spacing w:val="-2"/>
          <w:sz w:val="24"/>
          <w:szCs w:val="24"/>
        </w:rPr>
        <w:t xml:space="preserve"> </w:t>
      </w:r>
      <w:r w:rsidRPr="00391935">
        <w:rPr>
          <w:sz w:val="24"/>
          <w:szCs w:val="24"/>
        </w:rPr>
        <w:t>разностное сравнение</w:t>
      </w:r>
      <w:r w:rsidRPr="00391935">
        <w:rPr>
          <w:spacing w:val="-1"/>
          <w:sz w:val="24"/>
          <w:szCs w:val="24"/>
        </w:rPr>
        <w:t xml:space="preserve"> </w:t>
      </w:r>
      <w:r w:rsidRPr="00391935">
        <w:rPr>
          <w:sz w:val="24"/>
          <w:szCs w:val="24"/>
        </w:rPr>
        <w:t>чисел.</w:t>
      </w:r>
    </w:p>
    <w:p w:rsidR="0045737B" w:rsidRPr="00391935" w:rsidRDefault="001E5142">
      <w:pPr>
        <w:pStyle w:val="a3"/>
        <w:ind w:right="1390"/>
        <w:rPr>
          <w:sz w:val="24"/>
          <w:szCs w:val="24"/>
        </w:rPr>
      </w:pPr>
      <w:r w:rsidRPr="00391935">
        <w:rPr>
          <w:sz w:val="24"/>
          <w:szCs w:val="24"/>
        </w:rPr>
        <w:t>Величины:</w:t>
      </w:r>
      <w:r w:rsidRPr="00391935">
        <w:rPr>
          <w:spacing w:val="1"/>
          <w:sz w:val="24"/>
          <w:szCs w:val="24"/>
        </w:rPr>
        <w:t xml:space="preserve"> </w:t>
      </w:r>
      <w:r w:rsidRPr="00391935">
        <w:rPr>
          <w:sz w:val="24"/>
          <w:szCs w:val="24"/>
        </w:rPr>
        <w:t>сравнение</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массе</w:t>
      </w:r>
      <w:r w:rsidRPr="00391935">
        <w:rPr>
          <w:spacing w:val="1"/>
          <w:sz w:val="24"/>
          <w:szCs w:val="24"/>
        </w:rPr>
        <w:t xml:space="preserve"> </w:t>
      </w:r>
      <w:r w:rsidRPr="00391935">
        <w:rPr>
          <w:sz w:val="24"/>
          <w:szCs w:val="24"/>
        </w:rPr>
        <w:t>(единица</w:t>
      </w:r>
      <w:r w:rsidRPr="00391935">
        <w:rPr>
          <w:spacing w:val="1"/>
          <w:sz w:val="24"/>
          <w:szCs w:val="24"/>
        </w:rPr>
        <w:t xml:space="preserve"> </w:t>
      </w:r>
      <w:r w:rsidRPr="00391935">
        <w:rPr>
          <w:sz w:val="24"/>
          <w:szCs w:val="24"/>
        </w:rPr>
        <w:t>массы</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килограмм);</w:t>
      </w:r>
      <w:r w:rsidRPr="00391935">
        <w:rPr>
          <w:spacing w:val="1"/>
          <w:sz w:val="24"/>
          <w:szCs w:val="24"/>
        </w:rPr>
        <w:t xml:space="preserve"> </w:t>
      </w:r>
      <w:r w:rsidRPr="00391935">
        <w:rPr>
          <w:sz w:val="24"/>
          <w:szCs w:val="24"/>
        </w:rPr>
        <w:t>измерение длины (единицы длины — метр, дециметр, сантиметр, миллиметр),</w:t>
      </w:r>
      <w:r w:rsidRPr="00391935">
        <w:rPr>
          <w:spacing w:val="1"/>
          <w:sz w:val="24"/>
          <w:szCs w:val="24"/>
        </w:rPr>
        <w:t xml:space="preserve"> </w:t>
      </w:r>
      <w:r w:rsidRPr="00391935">
        <w:rPr>
          <w:sz w:val="24"/>
          <w:szCs w:val="24"/>
        </w:rPr>
        <w:t xml:space="preserve">времени </w:t>
      </w:r>
      <w:r w:rsidRPr="00391935">
        <w:rPr>
          <w:sz w:val="24"/>
          <w:szCs w:val="24"/>
        </w:rPr>
        <w:lastRenderedPageBreak/>
        <w:t>(единицы времени — час, минута). Соотношение между единицами</w:t>
      </w:r>
      <w:r w:rsidRPr="00391935">
        <w:rPr>
          <w:spacing w:val="1"/>
          <w:sz w:val="24"/>
          <w:szCs w:val="24"/>
        </w:rPr>
        <w:t xml:space="preserve"> </w:t>
      </w:r>
      <w:r w:rsidRPr="00391935">
        <w:rPr>
          <w:sz w:val="24"/>
          <w:szCs w:val="24"/>
        </w:rPr>
        <w:t>величины</w:t>
      </w:r>
      <w:r w:rsidRPr="00391935">
        <w:rPr>
          <w:spacing w:val="-3"/>
          <w:sz w:val="24"/>
          <w:szCs w:val="24"/>
        </w:rPr>
        <w:t xml:space="preserve"> </w:t>
      </w:r>
      <w:r w:rsidRPr="00391935">
        <w:rPr>
          <w:sz w:val="24"/>
          <w:szCs w:val="24"/>
        </w:rPr>
        <w:t>(в</w:t>
      </w:r>
      <w:r w:rsidRPr="00391935">
        <w:rPr>
          <w:spacing w:val="-3"/>
          <w:sz w:val="24"/>
          <w:szCs w:val="24"/>
        </w:rPr>
        <w:t xml:space="preserve"> </w:t>
      </w:r>
      <w:r w:rsidRPr="00391935">
        <w:rPr>
          <w:sz w:val="24"/>
          <w:szCs w:val="24"/>
        </w:rPr>
        <w:t>пределах</w:t>
      </w:r>
      <w:r w:rsidRPr="00391935">
        <w:rPr>
          <w:spacing w:val="2"/>
          <w:sz w:val="24"/>
          <w:szCs w:val="24"/>
        </w:rPr>
        <w:t xml:space="preserve"> </w:t>
      </w:r>
      <w:r w:rsidRPr="00391935">
        <w:rPr>
          <w:sz w:val="24"/>
          <w:szCs w:val="24"/>
        </w:rPr>
        <w:t>100),</w:t>
      </w:r>
      <w:r w:rsidRPr="00391935">
        <w:rPr>
          <w:spacing w:val="-3"/>
          <w:sz w:val="24"/>
          <w:szCs w:val="24"/>
        </w:rPr>
        <w:t xml:space="preserve"> </w:t>
      </w:r>
      <w:r w:rsidRPr="00391935">
        <w:rPr>
          <w:sz w:val="24"/>
          <w:szCs w:val="24"/>
        </w:rPr>
        <w:t>его</w:t>
      </w:r>
      <w:r w:rsidRPr="00391935">
        <w:rPr>
          <w:spacing w:val="-3"/>
          <w:sz w:val="24"/>
          <w:szCs w:val="24"/>
        </w:rPr>
        <w:t xml:space="preserve"> </w:t>
      </w:r>
      <w:r w:rsidRPr="00391935">
        <w:rPr>
          <w:sz w:val="24"/>
          <w:szCs w:val="24"/>
        </w:rPr>
        <w:t>применение для</w:t>
      </w:r>
      <w:r w:rsidRPr="00391935">
        <w:rPr>
          <w:spacing w:val="-2"/>
          <w:sz w:val="24"/>
          <w:szCs w:val="24"/>
        </w:rPr>
        <w:t xml:space="preserve"> </w:t>
      </w:r>
      <w:r w:rsidRPr="00391935">
        <w:rPr>
          <w:sz w:val="24"/>
          <w:szCs w:val="24"/>
        </w:rPr>
        <w:t>решения</w:t>
      </w:r>
      <w:r w:rsidRPr="00391935">
        <w:rPr>
          <w:spacing w:val="-3"/>
          <w:sz w:val="24"/>
          <w:szCs w:val="24"/>
        </w:rPr>
        <w:t xml:space="preserve"> </w:t>
      </w:r>
      <w:r w:rsidRPr="00391935">
        <w:rPr>
          <w:sz w:val="24"/>
          <w:szCs w:val="24"/>
        </w:rPr>
        <w:t>практических</w:t>
      </w:r>
      <w:r w:rsidRPr="00391935">
        <w:rPr>
          <w:spacing w:val="-4"/>
          <w:sz w:val="24"/>
          <w:szCs w:val="24"/>
        </w:rPr>
        <w:t xml:space="preserve"> </w:t>
      </w:r>
      <w:r w:rsidRPr="00391935">
        <w:rPr>
          <w:sz w:val="24"/>
          <w:szCs w:val="24"/>
        </w:rPr>
        <w:t>задач.</w:t>
      </w:r>
    </w:p>
    <w:p w:rsidR="0045737B" w:rsidRPr="00391935" w:rsidRDefault="001E5142">
      <w:pPr>
        <w:pStyle w:val="Heading1"/>
        <w:spacing w:line="298" w:lineRule="exact"/>
        <w:rPr>
          <w:sz w:val="24"/>
          <w:szCs w:val="24"/>
        </w:rPr>
      </w:pPr>
      <w:r w:rsidRPr="00391935">
        <w:rPr>
          <w:sz w:val="24"/>
          <w:szCs w:val="24"/>
        </w:rPr>
        <w:t>Арифметические</w:t>
      </w:r>
      <w:r w:rsidRPr="00391935">
        <w:rPr>
          <w:spacing w:val="-7"/>
          <w:sz w:val="24"/>
          <w:szCs w:val="24"/>
        </w:rPr>
        <w:t xml:space="preserve"> </w:t>
      </w:r>
      <w:r w:rsidRPr="00391935">
        <w:rPr>
          <w:sz w:val="24"/>
          <w:szCs w:val="24"/>
        </w:rPr>
        <w:t>действия</w:t>
      </w:r>
    </w:p>
    <w:p w:rsidR="0045737B" w:rsidRPr="00391935" w:rsidRDefault="001E5142">
      <w:pPr>
        <w:pStyle w:val="a3"/>
        <w:ind w:right="1390"/>
        <w:rPr>
          <w:sz w:val="24"/>
          <w:szCs w:val="24"/>
        </w:rPr>
      </w:pPr>
      <w:r w:rsidRPr="00391935">
        <w:rPr>
          <w:sz w:val="24"/>
          <w:szCs w:val="24"/>
        </w:rPr>
        <w:t>Устное сложение и вычитание чисел в пределах 100 без перехода и с</w:t>
      </w:r>
      <w:r w:rsidRPr="00391935">
        <w:rPr>
          <w:spacing w:val="1"/>
          <w:sz w:val="24"/>
          <w:szCs w:val="24"/>
        </w:rPr>
        <w:t xml:space="preserve"> </w:t>
      </w:r>
      <w:r w:rsidRPr="00391935">
        <w:rPr>
          <w:sz w:val="24"/>
          <w:szCs w:val="24"/>
        </w:rPr>
        <w:t>переходом</w:t>
      </w:r>
      <w:r w:rsidRPr="00391935">
        <w:rPr>
          <w:spacing w:val="6"/>
          <w:sz w:val="24"/>
          <w:szCs w:val="24"/>
        </w:rPr>
        <w:t xml:space="preserve"> </w:t>
      </w:r>
      <w:r w:rsidRPr="00391935">
        <w:rPr>
          <w:sz w:val="24"/>
          <w:szCs w:val="24"/>
        </w:rPr>
        <w:t>через</w:t>
      </w:r>
      <w:r w:rsidRPr="00391935">
        <w:rPr>
          <w:spacing w:val="8"/>
          <w:sz w:val="24"/>
          <w:szCs w:val="24"/>
        </w:rPr>
        <w:t xml:space="preserve"> </w:t>
      </w:r>
      <w:r w:rsidRPr="00391935">
        <w:rPr>
          <w:sz w:val="24"/>
          <w:szCs w:val="24"/>
        </w:rPr>
        <w:t>разряд.</w:t>
      </w:r>
      <w:r w:rsidRPr="00391935">
        <w:rPr>
          <w:spacing w:val="8"/>
          <w:sz w:val="24"/>
          <w:szCs w:val="24"/>
        </w:rPr>
        <w:t xml:space="preserve"> </w:t>
      </w:r>
      <w:r w:rsidRPr="00391935">
        <w:rPr>
          <w:sz w:val="24"/>
          <w:szCs w:val="24"/>
        </w:rPr>
        <w:t>Письменное</w:t>
      </w:r>
      <w:r w:rsidRPr="00391935">
        <w:rPr>
          <w:spacing w:val="8"/>
          <w:sz w:val="24"/>
          <w:szCs w:val="24"/>
        </w:rPr>
        <w:t xml:space="preserve"> </w:t>
      </w:r>
      <w:r w:rsidRPr="00391935">
        <w:rPr>
          <w:sz w:val="24"/>
          <w:szCs w:val="24"/>
        </w:rPr>
        <w:t>сложение</w:t>
      </w:r>
      <w:r w:rsidRPr="00391935">
        <w:rPr>
          <w:spacing w:val="8"/>
          <w:sz w:val="24"/>
          <w:szCs w:val="24"/>
        </w:rPr>
        <w:t xml:space="preserve"> </w:t>
      </w:r>
      <w:r w:rsidRPr="00391935">
        <w:rPr>
          <w:sz w:val="24"/>
          <w:szCs w:val="24"/>
        </w:rPr>
        <w:t>и</w:t>
      </w:r>
      <w:r w:rsidRPr="00391935">
        <w:rPr>
          <w:spacing w:val="10"/>
          <w:sz w:val="24"/>
          <w:szCs w:val="24"/>
        </w:rPr>
        <w:t xml:space="preserve"> </w:t>
      </w:r>
      <w:r w:rsidRPr="00391935">
        <w:rPr>
          <w:sz w:val="24"/>
          <w:szCs w:val="24"/>
        </w:rPr>
        <w:t>вычитание</w:t>
      </w:r>
      <w:r w:rsidRPr="00391935">
        <w:rPr>
          <w:spacing w:val="10"/>
          <w:sz w:val="24"/>
          <w:szCs w:val="24"/>
        </w:rPr>
        <w:t xml:space="preserve"> </w:t>
      </w:r>
      <w:r w:rsidRPr="00391935">
        <w:rPr>
          <w:sz w:val="24"/>
          <w:szCs w:val="24"/>
        </w:rPr>
        <w:t>чисел</w:t>
      </w:r>
      <w:r w:rsidRPr="00391935">
        <w:rPr>
          <w:spacing w:val="9"/>
          <w:sz w:val="24"/>
          <w:szCs w:val="24"/>
        </w:rPr>
        <w:t xml:space="preserve"> </w:t>
      </w:r>
      <w:r w:rsidRPr="00391935">
        <w:rPr>
          <w:sz w:val="24"/>
          <w:szCs w:val="24"/>
        </w:rPr>
        <w:t>в</w:t>
      </w:r>
      <w:r w:rsidRPr="00391935">
        <w:rPr>
          <w:spacing w:val="7"/>
          <w:sz w:val="24"/>
          <w:szCs w:val="24"/>
        </w:rPr>
        <w:t xml:space="preserve"> </w:t>
      </w:r>
      <w:r w:rsidRPr="00391935">
        <w:rPr>
          <w:sz w:val="24"/>
          <w:szCs w:val="24"/>
        </w:rPr>
        <w:t>пределах</w:t>
      </w:r>
    </w:p>
    <w:p w:rsidR="0045737B" w:rsidRPr="00391935" w:rsidRDefault="001E5142">
      <w:pPr>
        <w:pStyle w:val="a3"/>
        <w:ind w:right="1395" w:firstLine="0"/>
        <w:rPr>
          <w:sz w:val="24"/>
          <w:szCs w:val="24"/>
        </w:rPr>
      </w:pPr>
      <w:r w:rsidRPr="00391935">
        <w:rPr>
          <w:sz w:val="24"/>
          <w:szCs w:val="24"/>
        </w:rPr>
        <w:t>100. Переместительное, сочетательное свойства сложения, их применение для</w:t>
      </w:r>
      <w:r w:rsidRPr="00391935">
        <w:rPr>
          <w:spacing w:val="1"/>
          <w:sz w:val="24"/>
          <w:szCs w:val="24"/>
        </w:rPr>
        <w:t xml:space="preserve"> </w:t>
      </w:r>
      <w:r w:rsidRPr="00391935">
        <w:rPr>
          <w:sz w:val="24"/>
          <w:szCs w:val="24"/>
        </w:rPr>
        <w:t>вычислений.</w:t>
      </w:r>
      <w:r w:rsidRPr="00391935">
        <w:rPr>
          <w:spacing w:val="1"/>
          <w:sz w:val="24"/>
          <w:szCs w:val="24"/>
        </w:rPr>
        <w:t xml:space="preserve"> </w:t>
      </w:r>
      <w:r w:rsidRPr="00391935">
        <w:rPr>
          <w:sz w:val="24"/>
          <w:szCs w:val="24"/>
        </w:rPr>
        <w:t>Взаимосвязь</w:t>
      </w:r>
      <w:r w:rsidRPr="00391935">
        <w:rPr>
          <w:spacing w:val="1"/>
          <w:sz w:val="24"/>
          <w:szCs w:val="24"/>
        </w:rPr>
        <w:t xml:space="preserve"> </w:t>
      </w:r>
      <w:r w:rsidRPr="00391935">
        <w:rPr>
          <w:sz w:val="24"/>
          <w:szCs w:val="24"/>
        </w:rPr>
        <w:t>компонентов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результата</w:t>
      </w:r>
      <w:r w:rsidRPr="00391935">
        <w:rPr>
          <w:spacing w:val="1"/>
          <w:sz w:val="24"/>
          <w:szCs w:val="24"/>
        </w:rPr>
        <w:t xml:space="preserve"> </w:t>
      </w:r>
      <w:r w:rsidRPr="00391935">
        <w:rPr>
          <w:sz w:val="24"/>
          <w:szCs w:val="24"/>
        </w:rPr>
        <w:t>действия</w:t>
      </w:r>
      <w:r w:rsidRPr="00391935">
        <w:rPr>
          <w:spacing w:val="1"/>
          <w:sz w:val="24"/>
          <w:szCs w:val="24"/>
        </w:rPr>
        <w:t xml:space="preserve"> </w:t>
      </w:r>
      <w:r w:rsidRPr="00391935">
        <w:rPr>
          <w:sz w:val="24"/>
          <w:szCs w:val="24"/>
        </w:rPr>
        <w:t>сложения,</w:t>
      </w:r>
      <w:r w:rsidRPr="00391935">
        <w:rPr>
          <w:spacing w:val="1"/>
          <w:sz w:val="24"/>
          <w:szCs w:val="24"/>
        </w:rPr>
        <w:t xml:space="preserve"> </w:t>
      </w:r>
      <w:r w:rsidRPr="00391935">
        <w:rPr>
          <w:sz w:val="24"/>
          <w:szCs w:val="24"/>
        </w:rPr>
        <w:t>действия</w:t>
      </w:r>
      <w:r w:rsidRPr="00391935">
        <w:rPr>
          <w:spacing w:val="1"/>
          <w:sz w:val="24"/>
          <w:szCs w:val="24"/>
        </w:rPr>
        <w:t xml:space="preserve"> </w:t>
      </w:r>
      <w:r w:rsidRPr="00391935">
        <w:rPr>
          <w:sz w:val="24"/>
          <w:szCs w:val="24"/>
        </w:rPr>
        <w:t>вычитания.</w:t>
      </w:r>
      <w:r w:rsidRPr="00391935">
        <w:rPr>
          <w:spacing w:val="1"/>
          <w:sz w:val="24"/>
          <w:szCs w:val="24"/>
        </w:rPr>
        <w:t xml:space="preserve"> </w:t>
      </w:r>
      <w:r w:rsidRPr="00391935">
        <w:rPr>
          <w:sz w:val="24"/>
          <w:szCs w:val="24"/>
        </w:rPr>
        <w:t>Проверка</w:t>
      </w:r>
      <w:r w:rsidRPr="00391935">
        <w:rPr>
          <w:spacing w:val="1"/>
          <w:sz w:val="24"/>
          <w:szCs w:val="24"/>
        </w:rPr>
        <w:t xml:space="preserve"> </w:t>
      </w:r>
      <w:r w:rsidRPr="00391935">
        <w:rPr>
          <w:sz w:val="24"/>
          <w:szCs w:val="24"/>
        </w:rPr>
        <w:t>результата</w:t>
      </w:r>
      <w:r w:rsidRPr="00391935">
        <w:rPr>
          <w:spacing w:val="1"/>
          <w:sz w:val="24"/>
          <w:szCs w:val="24"/>
        </w:rPr>
        <w:t xml:space="preserve"> </w:t>
      </w:r>
      <w:r w:rsidRPr="00391935">
        <w:rPr>
          <w:sz w:val="24"/>
          <w:szCs w:val="24"/>
        </w:rPr>
        <w:t>вычисления</w:t>
      </w:r>
      <w:r w:rsidRPr="00391935">
        <w:rPr>
          <w:spacing w:val="1"/>
          <w:sz w:val="24"/>
          <w:szCs w:val="24"/>
        </w:rPr>
        <w:t xml:space="preserve"> </w:t>
      </w:r>
      <w:r w:rsidRPr="00391935">
        <w:rPr>
          <w:sz w:val="24"/>
          <w:szCs w:val="24"/>
        </w:rPr>
        <w:t>(реальность</w:t>
      </w:r>
      <w:r w:rsidRPr="00391935">
        <w:rPr>
          <w:spacing w:val="1"/>
          <w:sz w:val="24"/>
          <w:szCs w:val="24"/>
        </w:rPr>
        <w:t xml:space="preserve"> </w:t>
      </w:r>
      <w:r w:rsidRPr="00391935">
        <w:rPr>
          <w:sz w:val="24"/>
          <w:szCs w:val="24"/>
        </w:rPr>
        <w:t>ответа,</w:t>
      </w:r>
      <w:r w:rsidRPr="00391935">
        <w:rPr>
          <w:spacing w:val="1"/>
          <w:sz w:val="24"/>
          <w:szCs w:val="24"/>
        </w:rPr>
        <w:t xml:space="preserve"> </w:t>
      </w:r>
      <w:r w:rsidRPr="00391935">
        <w:rPr>
          <w:sz w:val="24"/>
          <w:szCs w:val="24"/>
        </w:rPr>
        <w:t>обратное</w:t>
      </w:r>
      <w:r w:rsidRPr="00391935">
        <w:rPr>
          <w:spacing w:val="-2"/>
          <w:sz w:val="24"/>
          <w:szCs w:val="24"/>
        </w:rPr>
        <w:t xml:space="preserve"> </w:t>
      </w:r>
      <w:r w:rsidRPr="00391935">
        <w:rPr>
          <w:sz w:val="24"/>
          <w:szCs w:val="24"/>
        </w:rPr>
        <w:t>действие).</w:t>
      </w:r>
    </w:p>
    <w:p w:rsidR="0045737B" w:rsidRPr="00391935" w:rsidRDefault="001E5142">
      <w:pPr>
        <w:pStyle w:val="a3"/>
        <w:spacing w:before="1"/>
        <w:ind w:right="1395"/>
        <w:rPr>
          <w:sz w:val="24"/>
          <w:szCs w:val="24"/>
        </w:rPr>
      </w:pPr>
      <w:r w:rsidRPr="00391935">
        <w:rPr>
          <w:sz w:val="24"/>
          <w:szCs w:val="24"/>
        </w:rPr>
        <w:t>Действия</w:t>
      </w:r>
      <w:r w:rsidRPr="00391935">
        <w:rPr>
          <w:spacing w:val="1"/>
          <w:sz w:val="24"/>
          <w:szCs w:val="24"/>
        </w:rPr>
        <w:t xml:space="preserve"> </w:t>
      </w:r>
      <w:r w:rsidRPr="00391935">
        <w:rPr>
          <w:sz w:val="24"/>
          <w:szCs w:val="24"/>
        </w:rPr>
        <w:t>умножения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деления</w:t>
      </w:r>
      <w:r w:rsidRPr="00391935">
        <w:rPr>
          <w:spacing w:val="1"/>
          <w:sz w:val="24"/>
          <w:szCs w:val="24"/>
        </w:rPr>
        <w:t xml:space="preserve"> </w:t>
      </w:r>
      <w:r w:rsidRPr="00391935">
        <w:rPr>
          <w:sz w:val="24"/>
          <w:szCs w:val="24"/>
        </w:rPr>
        <w:t>чисел</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практических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ситуациях.</w:t>
      </w:r>
      <w:r w:rsidRPr="00391935">
        <w:rPr>
          <w:spacing w:val="-2"/>
          <w:sz w:val="24"/>
          <w:szCs w:val="24"/>
        </w:rPr>
        <w:t xml:space="preserve"> </w:t>
      </w:r>
      <w:r w:rsidRPr="00391935">
        <w:rPr>
          <w:sz w:val="24"/>
          <w:szCs w:val="24"/>
        </w:rPr>
        <w:t>Названия</w:t>
      </w:r>
      <w:r w:rsidRPr="00391935">
        <w:rPr>
          <w:spacing w:val="1"/>
          <w:sz w:val="24"/>
          <w:szCs w:val="24"/>
        </w:rPr>
        <w:t xml:space="preserve"> </w:t>
      </w:r>
      <w:r w:rsidRPr="00391935">
        <w:rPr>
          <w:sz w:val="24"/>
          <w:szCs w:val="24"/>
        </w:rPr>
        <w:t>компонентов</w:t>
      </w:r>
      <w:r w:rsidRPr="00391935">
        <w:rPr>
          <w:spacing w:val="-2"/>
          <w:sz w:val="24"/>
          <w:szCs w:val="24"/>
        </w:rPr>
        <w:t xml:space="preserve"> </w:t>
      </w:r>
      <w:r w:rsidRPr="00391935">
        <w:rPr>
          <w:sz w:val="24"/>
          <w:szCs w:val="24"/>
        </w:rPr>
        <w:t>действий</w:t>
      </w:r>
      <w:r w:rsidRPr="00391935">
        <w:rPr>
          <w:spacing w:val="2"/>
          <w:sz w:val="24"/>
          <w:szCs w:val="24"/>
        </w:rPr>
        <w:t xml:space="preserve"> </w:t>
      </w:r>
      <w:r w:rsidRPr="00391935">
        <w:rPr>
          <w:sz w:val="24"/>
          <w:szCs w:val="24"/>
        </w:rPr>
        <w:t>умножения,</w:t>
      </w:r>
      <w:r w:rsidRPr="00391935">
        <w:rPr>
          <w:spacing w:val="-2"/>
          <w:sz w:val="24"/>
          <w:szCs w:val="24"/>
        </w:rPr>
        <w:t xml:space="preserve"> </w:t>
      </w:r>
      <w:r w:rsidRPr="00391935">
        <w:rPr>
          <w:sz w:val="24"/>
          <w:szCs w:val="24"/>
        </w:rPr>
        <w:t>деления.</w:t>
      </w:r>
    </w:p>
    <w:p w:rsidR="0045737B" w:rsidRPr="00391935" w:rsidRDefault="001E5142">
      <w:pPr>
        <w:pStyle w:val="a3"/>
        <w:ind w:right="1393"/>
        <w:rPr>
          <w:sz w:val="24"/>
          <w:szCs w:val="24"/>
        </w:rPr>
      </w:pPr>
      <w:r w:rsidRPr="00391935">
        <w:rPr>
          <w:sz w:val="24"/>
          <w:szCs w:val="24"/>
        </w:rPr>
        <w:t>Табличное</w:t>
      </w:r>
      <w:r w:rsidRPr="00391935">
        <w:rPr>
          <w:spacing w:val="1"/>
          <w:sz w:val="24"/>
          <w:szCs w:val="24"/>
        </w:rPr>
        <w:t xml:space="preserve"> </w:t>
      </w:r>
      <w:r w:rsidRPr="00391935">
        <w:rPr>
          <w:sz w:val="24"/>
          <w:szCs w:val="24"/>
        </w:rPr>
        <w:t>умножение в пределах 50. Табличные случаи умножения,</w:t>
      </w:r>
      <w:r w:rsidRPr="00391935">
        <w:rPr>
          <w:spacing w:val="1"/>
          <w:sz w:val="24"/>
          <w:szCs w:val="24"/>
        </w:rPr>
        <w:t xml:space="preserve"> </w:t>
      </w:r>
      <w:r w:rsidRPr="00391935">
        <w:rPr>
          <w:sz w:val="24"/>
          <w:szCs w:val="24"/>
        </w:rPr>
        <w:t>деления</w:t>
      </w:r>
      <w:r w:rsidRPr="00391935">
        <w:rPr>
          <w:spacing w:val="40"/>
          <w:sz w:val="24"/>
          <w:szCs w:val="24"/>
        </w:rPr>
        <w:t xml:space="preserve"> </w:t>
      </w:r>
      <w:r w:rsidRPr="00391935">
        <w:rPr>
          <w:sz w:val="24"/>
          <w:szCs w:val="24"/>
        </w:rPr>
        <w:t>при</w:t>
      </w:r>
      <w:r w:rsidRPr="00391935">
        <w:rPr>
          <w:spacing w:val="40"/>
          <w:sz w:val="24"/>
          <w:szCs w:val="24"/>
        </w:rPr>
        <w:t xml:space="preserve"> </w:t>
      </w:r>
      <w:r w:rsidRPr="00391935">
        <w:rPr>
          <w:sz w:val="24"/>
          <w:szCs w:val="24"/>
        </w:rPr>
        <w:t>вычислениях</w:t>
      </w:r>
      <w:r w:rsidRPr="00391935">
        <w:rPr>
          <w:spacing w:val="39"/>
          <w:sz w:val="24"/>
          <w:szCs w:val="24"/>
        </w:rPr>
        <w:t xml:space="preserve"> </w:t>
      </w:r>
      <w:r w:rsidRPr="00391935">
        <w:rPr>
          <w:sz w:val="24"/>
          <w:szCs w:val="24"/>
        </w:rPr>
        <w:t>и</w:t>
      </w:r>
      <w:r w:rsidRPr="00391935">
        <w:rPr>
          <w:spacing w:val="40"/>
          <w:sz w:val="24"/>
          <w:szCs w:val="24"/>
        </w:rPr>
        <w:t xml:space="preserve"> </w:t>
      </w:r>
      <w:r w:rsidRPr="00391935">
        <w:rPr>
          <w:sz w:val="24"/>
          <w:szCs w:val="24"/>
        </w:rPr>
        <w:t>решении</w:t>
      </w:r>
      <w:r w:rsidRPr="00391935">
        <w:rPr>
          <w:spacing w:val="40"/>
          <w:sz w:val="24"/>
          <w:szCs w:val="24"/>
        </w:rPr>
        <w:t xml:space="preserve"> </w:t>
      </w:r>
      <w:r w:rsidRPr="00391935">
        <w:rPr>
          <w:sz w:val="24"/>
          <w:szCs w:val="24"/>
        </w:rPr>
        <w:t>задач.</w:t>
      </w:r>
      <w:r w:rsidRPr="00391935">
        <w:rPr>
          <w:spacing w:val="39"/>
          <w:sz w:val="24"/>
          <w:szCs w:val="24"/>
        </w:rPr>
        <w:t xml:space="preserve"> </w:t>
      </w:r>
      <w:r w:rsidRPr="00391935">
        <w:rPr>
          <w:sz w:val="24"/>
          <w:szCs w:val="24"/>
        </w:rPr>
        <w:t>Переместительное</w:t>
      </w:r>
      <w:r w:rsidRPr="00391935">
        <w:rPr>
          <w:spacing w:val="39"/>
          <w:sz w:val="24"/>
          <w:szCs w:val="24"/>
        </w:rPr>
        <w:t xml:space="preserve"> </w:t>
      </w:r>
      <w:r w:rsidRPr="00391935">
        <w:rPr>
          <w:sz w:val="24"/>
          <w:szCs w:val="24"/>
        </w:rPr>
        <w:t>свойство</w:t>
      </w:r>
    </w:p>
    <w:p w:rsidR="0045737B" w:rsidRPr="00391935" w:rsidRDefault="001E5142">
      <w:pPr>
        <w:pStyle w:val="a3"/>
        <w:spacing w:before="76"/>
        <w:ind w:right="1397" w:firstLine="0"/>
        <w:rPr>
          <w:sz w:val="24"/>
          <w:szCs w:val="24"/>
        </w:rPr>
      </w:pPr>
      <w:r w:rsidRPr="00391935">
        <w:rPr>
          <w:sz w:val="24"/>
          <w:szCs w:val="24"/>
        </w:rPr>
        <w:t>умножения.</w:t>
      </w:r>
      <w:r w:rsidRPr="00391935">
        <w:rPr>
          <w:spacing w:val="1"/>
          <w:sz w:val="24"/>
          <w:szCs w:val="24"/>
        </w:rPr>
        <w:t xml:space="preserve"> </w:t>
      </w:r>
      <w:r w:rsidRPr="00391935">
        <w:rPr>
          <w:sz w:val="24"/>
          <w:szCs w:val="24"/>
        </w:rPr>
        <w:t>Взаимосвязь</w:t>
      </w:r>
      <w:r w:rsidRPr="00391935">
        <w:rPr>
          <w:spacing w:val="1"/>
          <w:sz w:val="24"/>
          <w:szCs w:val="24"/>
        </w:rPr>
        <w:t xml:space="preserve"> </w:t>
      </w:r>
      <w:r w:rsidRPr="00391935">
        <w:rPr>
          <w:sz w:val="24"/>
          <w:szCs w:val="24"/>
        </w:rPr>
        <w:t>компонентов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результата</w:t>
      </w:r>
      <w:r w:rsidRPr="00391935">
        <w:rPr>
          <w:spacing w:val="1"/>
          <w:sz w:val="24"/>
          <w:szCs w:val="24"/>
        </w:rPr>
        <w:t xml:space="preserve"> </w:t>
      </w:r>
      <w:r w:rsidRPr="00391935">
        <w:rPr>
          <w:sz w:val="24"/>
          <w:szCs w:val="24"/>
        </w:rPr>
        <w:t>действия</w:t>
      </w:r>
      <w:r w:rsidRPr="00391935">
        <w:rPr>
          <w:spacing w:val="1"/>
          <w:sz w:val="24"/>
          <w:szCs w:val="24"/>
        </w:rPr>
        <w:t xml:space="preserve"> </w:t>
      </w:r>
      <w:r w:rsidRPr="00391935">
        <w:rPr>
          <w:sz w:val="24"/>
          <w:szCs w:val="24"/>
        </w:rPr>
        <w:t>умножения,</w:t>
      </w:r>
      <w:r w:rsidRPr="00391935">
        <w:rPr>
          <w:spacing w:val="1"/>
          <w:sz w:val="24"/>
          <w:szCs w:val="24"/>
        </w:rPr>
        <w:t xml:space="preserve"> </w:t>
      </w:r>
      <w:r w:rsidRPr="00391935">
        <w:rPr>
          <w:sz w:val="24"/>
          <w:szCs w:val="24"/>
        </w:rPr>
        <w:t>действия</w:t>
      </w:r>
      <w:r w:rsidRPr="00391935">
        <w:rPr>
          <w:spacing w:val="-1"/>
          <w:sz w:val="24"/>
          <w:szCs w:val="24"/>
        </w:rPr>
        <w:t xml:space="preserve"> </w:t>
      </w:r>
      <w:r w:rsidRPr="00391935">
        <w:rPr>
          <w:sz w:val="24"/>
          <w:szCs w:val="24"/>
        </w:rPr>
        <w:t>деления.</w:t>
      </w:r>
    </w:p>
    <w:p w:rsidR="0045737B" w:rsidRPr="00391935" w:rsidRDefault="001E5142">
      <w:pPr>
        <w:pStyle w:val="a3"/>
        <w:ind w:right="1392"/>
        <w:rPr>
          <w:sz w:val="24"/>
          <w:szCs w:val="24"/>
        </w:rPr>
      </w:pPr>
      <w:r w:rsidRPr="00391935">
        <w:rPr>
          <w:sz w:val="24"/>
          <w:szCs w:val="24"/>
        </w:rPr>
        <w:t>Неизвестный компонент действия сложения, действия вычитания; его</w:t>
      </w:r>
      <w:r w:rsidRPr="00391935">
        <w:rPr>
          <w:spacing w:val="1"/>
          <w:sz w:val="24"/>
          <w:szCs w:val="24"/>
        </w:rPr>
        <w:t xml:space="preserve"> </w:t>
      </w:r>
      <w:r w:rsidRPr="00391935">
        <w:rPr>
          <w:sz w:val="24"/>
          <w:szCs w:val="24"/>
        </w:rPr>
        <w:t>нахождение.</w:t>
      </w:r>
    </w:p>
    <w:p w:rsidR="0045737B" w:rsidRPr="00391935" w:rsidRDefault="001E5142">
      <w:pPr>
        <w:pStyle w:val="a3"/>
        <w:ind w:right="1393"/>
        <w:rPr>
          <w:sz w:val="24"/>
          <w:szCs w:val="24"/>
        </w:rPr>
      </w:pPr>
      <w:r w:rsidRPr="00391935">
        <w:rPr>
          <w:sz w:val="24"/>
          <w:szCs w:val="24"/>
        </w:rPr>
        <w:t>Числовое выражение: чтение, запись, вычисление значения.</w:t>
      </w:r>
      <w:r w:rsidRPr="00391935">
        <w:rPr>
          <w:spacing w:val="1"/>
          <w:sz w:val="24"/>
          <w:szCs w:val="24"/>
        </w:rPr>
        <w:t xml:space="preserve"> </w:t>
      </w:r>
      <w:r w:rsidRPr="00391935">
        <w:rPr>
          <w:sz w:val="24"/>
          <w:szCs w:val="24"/>
        </w:rPr>
        <w:t>Порядок</w:t>
      </w:r>
      <w:r w:rsidRPr="00391935">
        <w:rPr>
          <w:spacing w:val="1"/>
          <w:sz w:val="24"/>
          <w:szCs w:val="24"/>
        </w:rPr>
        <w:t xml:space="preserve"> </w:t>
      </w:r>
      <w:r w:rsidRPr="00391935">
        <w:rPr>
          <w:sz w:val="24"/>
          <w:szCs w:val="24"/>
        </w:rPr>
        <w:t>выполнения</w:t>
      </w:r>
      <w:r w:rsidRPr="00391935">
        <w:rPr>
          <w:spacing w:val="1"/>
          <w:sz w:val="24"/>
          <w:szCs w:val="24"/>
        </w:rPr>
        <w:t xml:space="preserve"> </w:t>
      </w:r>
      <w:r w:rsidRPr="00391935">
        <w:rPr>
          <w:sz w:val="24"/>
          <w:szCs w:val="24"/>
        </w:rPr>
        <w:t>действий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числовом</w:t>
      </w:r>
      <w:r w:rsidRPr="00391935">
        <w:rPr>
          <w:spacing w:val="1"/>
          <w:sz w:val="24"/>
          <w:szCs w:val="24"/>
        </w:rPr>
        <w:t xml:space="preserve"> </w:t>
      </w:r>
      <w:r w:rsidRPr="00391935">
        <w:rPr>
          <w:sz w:val="24"/>
          <w:szCs w:val="24"/>
        </w:rPr>
        <w:t>выражении,</w:t>
      </w:r>
      <w:r w:rsidRPr="00391935">
        <w:rPr>
          <w:spacing w:val="66"/>
          <w:sz w:val="24"/>
          <w:szCs w:val="24"/>
        </w:rPr>
        <w:t xml:space="preserve"> </w:t>
      </w:r>
      <w:r w:rsidRPr="00391935">
        <w:rPr>
          <w:sz w:val="24"/>
          <w:szCs w:val="24"/>
        </w:rPr>
        <w:t>содержащем</w:t>
      </w:r>
      <w:r w:rsidRPr="00391935">
        <w:rPr>
          <w:spacing w:val="66"/>
          <w:sz w:val="24"/>
          <w:szCs w:val="24"/>
        </w:rPr>
        <w:t xml:space="preserve"> </w:t>
      </w:r>
      <w:r w:rsidRPr="00391935">
        <w:rPr>
          <w:sz w:val="24"/>
          <w:szCs w:val="24"/>
        </w:rPr>
        <w:t>действия</w:t>
      </w:r>
      <w:r w:rsidRPr="00391935">
        <w:rPr>
          <w:spacing w:val="1"/>
          <w:sz w:val="24"/>
          <w:szCs w:val="24"/>
        </w:rPr>
        <w:t xml:space="preserve"> </w:t>
      </w:r>
      <w:r w:rsidRPr="00391935">
        <w:rPr>
          <w:sz w:val="24"/>
          <w:szCs w:val="24"/>
        </w:rPr>
        <w:t>сложения и вычитания (со скобками/без скобок) в пределах 100 (не более трех</w:t>
      </w:r>
      <w:r w:rsidRPr="00391935">
        <w:rPr>
          <w:spacing w:val="-62"/>
          <w:sz w:val="24"/>
          <w:szCs w:val="24"/>
        </w:rPr>
        <w:t xml:space="preserve"> </w:t>
      </w:r>
      <w:r w:rsidRPr="00391935">
        <w:rPr>
          <w:sz w:val="24"/>
          <w:szCs w:val="24"/>
        </w:rPr>
        <w:t>действий);</w:t>
      </w:r>
      <w:r w:rsidRPr="00391935">
        <w:rPr>
          <w:spacing w:val="1"/>
          <w:sz w:val="24"/>
          <w:szCs w:val="24"/>
        </w:rPr>
        <w:t xml:space="preserve"> </w:t>
      </w:r>
      <w:r w:rsidRPr="00391935">
        <w:rPr>
          <w:sz w:val="24"/>
          <w:szCs w:val="24"/>
        </w:rPr>
        <w:t>нахождение</w:t>
      </w:r>
      <w:r w:rsidRPr="00391935">
        <w:rPr>
          <w:spacing w:val="1"/>
          <w:sz w:val="24"/>
          <w:szCs w:val="24"/>
        </w:rPr>
        <w:t xml:space="preserve"> </w:t>
      </w:r>
      <w:r w:rsidRPr="00391935">
        <w:rPr>
          <w:sz w:val="24"/>
          <w:szCs w:val="24"/>
        </w:rPr>
        <w:t>его</w:t>
      </w:r>
      <w:r w:rsidRPr="00391935">
        <w:rPr>
          <w:spacing w:val="1"/>
          <w:sz w:val="24"/>
          <w:szCs w:val="24"/>
        </w:rPr>
        <w:t xml:space="preserve"> </w:t>
      </w:r>
      <w:r w:rsidRPr="00391935">
        <w:rPr>
          <w:sz w:val="24"/>
          <w:szCs w:val="24"/>
        </w:rPr>
        <w:t>значения.</w:t>
      </w:r>
      <w:r w:rsidRPr="00391935">
        <w:rPr>
          <w:spacing w:val="1"/>
          <w:sz w:val="24"/>
          <w:szCs w:val="24"/>
        </w:rPr>
        <w:t xml:space="preserve"> </w:t>
      </w:r>
      <w:r w:rsidRPr="00391935">
        <w:rPr>
          <w:sz w:val="24"/>
          <w:szCs w:val="24"/>
        </w:rPr>
        <w:t>Рациональные</w:t>
      </w:r>
      <w:r w:rsidRPr="00391935">
        <w:rPr>
          <w:spacing w:val="1"/>
          <w:sz w:val="24"/>
          <w:szCs w:val="24"/>
        </w:rPr>
        <w:t xml:space="preserve"> </w:t>
      </w:r>
      <w:r w:rsidRPr="00391935">
        <w:rPr>
          <w:sz w:val="24"/>
          <w:szCs w:val="24"/>
        </w:rPr>
        <w:t>приемы</w:t>
      </w:r>
      <w:r w:rsidRPr="00391935">
        <w:rPr>
          <w:spacing w:val="1"/>
          <w:sz w:val="24"/>
          <w:szCs w:val="24"/>
        </w:rPr>
        <w:t xml:space="preserve"> </w:t>
      </w:r>
      <w:r w:rsidRPr="00391935">
        <w:rPr>
          <w:sz w:val="24"/>
          <w:szCs w:val="24"/>
        </w:rPr>
        <w:t>вычислений:</w:t>
      </w:r>
      <w:r w:rsidRPr="00391935">
        <w:rPr>
          <w:spacing w:val="1"/>
          <w:sz w:val="24"/>
          <w:szCs w:val="24"/>
        </w:rPr>
        <w:t xml:space="preserve"> </w:t>
      </w:r>
      <w:r w:rsidRPr="00391935">
        <w:rPr>
          <w:sz w:val="24"/>
          <w:szCs w:val="24"/>
        </w:rPr>
        <w:t>использование</w:t>
      </w:r>
      <w:r w:rsidRPr="00391935">
        <w:rPr>
          <w:spacing w:val="-1"/>
          <w:sz w:val="24"/>
          <w:szCs w:val="24"/>
        </w:rPr>
        <w:t xml:space="preserve"> </w:t>
      </w:r>
      <w:r w:rsidRPr="00391935">
        <w:rPr>
          <w:sz w:val="24"/>
          <w:szCs w:val="24"/>
        </w:rPr>
        <w:t>переместительного</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сочетательного</w:t>
      </w:r>
      <w:r w:rsidRPr="00391935">
        <w:rPr>
          <w:spacing w:val="-1"/>
          <w:sz w:val="24"/>
          <w:szCs w:val="24"/>
        </w:rPr>
        <w:t xml:space="preserve"> </w:t>
      </w:r>
      <w:r w:rsidRPr="00391935">
        <w:rPr>
          <w:sz w:val="24"/>
          <w:szCs w:val="24"/>
        </w:rPr>
        <w:t>свойства.</w:t>
      </w:r>
    </w:p>
    <w:p w:rsidR="0045737B" w:rsidRPr="00391935" w:rsidRDefault="001E5142">
      <w:pPr>
        <w:pStyle w:val="Heading1"/>
        <w:rPr>
          <w:sz w:val="24"/>
          <w:szCs w:val="24"/>
        </w:rPr>
      </w:pPr>
      <w:r w:rsidRPr="00391935">
        <w:rPr>
          <w:sz w:val="24"/>
          <w:szCs w:val="24"/>
        </w:rPr>
        <w:t>Текстовые</w:t>
      </w:r>
      <w:r w:rsidRPr="00391935">
        <w:rPr>
          <w:spacing w:val="-1"/>
          <w:sz w:val="24"/>
          <w:szCs w:val="24"/>
        </w:rPr>
        <w:t xml:space="preserve"> </w:t>
      </w:r>
      <w:r w:rsidRPr="00391935">
        <w:rPr>
          <w:sz w:val="24"/>
          <w:szCs w:val="24"/>
        </w:rPr>
        <w:t>задачи</w:t>
      </w:r>
    </w:p>
    <w:p w:rsidR="0045737B" w:rsidRPr="00391935" w:rsidRDefault="001E5142">
      <w:pPr>
        <w:pStyle w:val="a3"/>
        <w:spacing w:before="1"/>
        <w:ind w:right="1390"/>
        <w:rPr>
          <w:sz w:val="24"/>
          <w:szCs w:val="24"/>
        </w:rPr>
      </w:pPr>
      <w:r w:rsidRPr="00391935">
        <w:rPr>
          <w:sz w:val="24"/>
          <w:szCs w:val="24"/>
        </w:rPr>
        <w:t>Чтение, представление текста задачи в виде рисунка, схемы или другой</w:t>
      </w:r>
      <w:r w:rsidRPr="00391935">
        <w:rPr>
          <w:spacing w:val="1"/>
          <w:sz w:val="24"/>
          <w:szCs w:val="24"/>
        </w:rPr>
        <w:t xml:space="preserve"> </w:t>
      </w:r>
      <w:r w:rsidRPr="00391935">
        <w:rPr>
          <w:sz w:val="24"/>
          <w:szCs w:val="24"/>
        </w:rPr>
        <w:t>модели. План решения задачи в два действия, выбор соответствующих плану</w:t>
      </w:r>
      <w:r w:rsidRPr="00391935">
        <w:rPr>
          <w:spacing w:val="1"/>
          <w:sz w:val="24"/>
          <w:szCs w:val="24"/>
        </w:rPr>
        <w:t xml:space="preserve"> </w:t>
      </w:r>
      <w:r w:rsidRPr="00391935">
        <w:rPr>
          <w:sz w:val="24"/>
          <w:szCs w:val="24"/>
        </w:rPr>
        <w:t>арифметических</w:t>
      </w:r>
      <w:r w:rsidRPr="00391935">
        <w:rPr>
          <w:spacing w:val="1"/>
          <w:sz w:val="24"/>
          <w:szCs w:val="24"/>
        </w:rPr>
        <w:t xml:space="preserve"> </w:t>
      </w:r>
      <w:r w:rsidRPr="00391935">
        <w:rPr>
          <w:sz w:val="24"/>
          <w:szCs w:val="24"/>
        </w:rPr>
        <w:t>действий.</w:t>
      </w:r>
      <w:r w:rsidRPr="00391935">
        <w:rPr>
          <w:spacing w:val="1"/>
          <w:sz w:val="24"/>
          <w:szCs w:val="24"/>
        </w:rPr>
        <w:t xml:space="preserve"> </w:t>
      </w:r>
      <w:r w:rsidRPr="00391935">
        <w:rPr>
          <w:sz w:val="24"/>
          <w:szCs w:val="24"/>
        </w:rPr>
        <w:t>Запись</w:t>
      </w:r>
      <w:r w:rsidRPr="00391935">
        <w:rPr>
          <w:spacing w:val="1"/>
          <w:sz w:val="24"/>
          <w:szCs w:val="24"/>
        </w:rPr>
        <w:t xml:space="preserve"> </w:t>
      </w:r>
      <w:r w:rsidRPr="00391935">
        <w:rPr>
          <w:sz w:val="24"/>
          <w:szCs w:val="24"/>
        </w:rPr>
        <w:t>решения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ответа</w:t>
      </w:r>
      <w:r w:rsidRPr="00391935">
        <w:rPr>
          <w:spacing w:val="1"/>
          <w:sz w:val="24"/>
          <w:szCs w:val="24"/>
        </w:rPr>
        <w:t xml:space="preserve"> </w:t>
      </w:r>
      <w:r w:rsidRPr="00391935">
        <w:rPr>
          <w:sz w:val="24"/>
          <w:szCs w:val="24"/>
        </w:rPr>
        <w:t>задачи.</w:t>
      </w:r>
      <w:r w:rsidRPr="00391935">
        <w:rPr>
          <w:spacing w:val="1"/>
          <w:sz w:val="24"/>
          <w:szCs w:val="24"/>
        </w:rPr>
        <w:t xml:space="preserve"> </w:t>
      </w:r>
      <w:r w:rsidRPr="00391935">
        <w:rPr>
          <w:sz w:val="24"/>
          <w:szCs w:val="24"/>
        </w:rPr>
        <w:t>Решение</w:t>
      </w:r>
      <w:r w:rsidRPr="00391935">
        <w:rPr>
          <w:spacing w:val="1"/>
          <w:sz w:val="24"/>
          <w:szCs w:val="24"/>
        </w:rPr>
        <w:t xml:space="preserve"> </w:t>
      </w:r>
      <w:r w:rsidRPr="00391935">
        <w:rPr>
          <w:sz w:val="24"/>
          <w:szCs w:val="24"/>
        </w:rPr>
        <w:t>текстовых задач на применение смысла арифметического действия (сложение,</w:t>
      </w:r>
      <w:r w:rsidRPr="00391935">
        <w:rPr>
          <w:spacing w:val="-62"/>
          <w:sz w:val="24"/>
          <w:szCs w:val="24"/>
        </w:rPr>
        <w:t xml:space="preserve"> </w:t>
      </w:r>
      <w:r w:rsidRPr="00391935">
        <w:rPr>
          <w:sz w:val="24"/>
          <w:szCs w:val="24"/>
        </w:rPr>
        <w:t>вычитание,</w:t>
      </w:r>
      <w:r w:rsidRPr="00391935">
        <w:rPr>
          <w:spacing w:val="1"/>
          <w:sz w:val="24"/>
          <w:szCs w:val="24"/>
        </w:rPr>
        <w:t xml:space="preserve"> </w:t>
      </w:r>
      <w:r w:rsidRPr="00391935">
        <w:rPr>
          <w:sz w:val="24"/>
          <w:szCs w:val="24"/>
        </w:rPr>
        <w:t>умножение,</w:t>
      </w:r>
      <w:r w:rsidRPr="00391935">
        <w:rPr>
          <w:spacing w:val="1"/>
          <w:sz w:val="24"/>
          <w:szCs w:val="24"/>
        </w:rPr>
        <w:t xml:space="preserve"> </w:t>
      </w:r>
      <w:r w:rsidRPr="00391935">
        <w:rPr>
          <w:sz w:val="24"/>
          <w:szCs w:val="24"/>
        </w:rPr>
        <w:t>деление).</w:t>
      </w:r>
      <w:r w:rsidRPr="00391935">
        <w:rPr>
          <w:spacing w:val="1"/>
          <w:sz w:val="24"/>
          <w:szCs w:val="24"/>
        </w:rPr>
        <w:t xml:space="preserve"> </w:t>
      </w:r>
      <w:r w:rsidRPr="00391935">
        <w:rPr>
          <w:sz w:val="24"/>
          <w:szCs w:val="24"/>
        </w:rPr>
        <w:t>Расчётные</w:t>
      </w:r>
      <w:r w:rsidRPr="00391935">
        <w:rPr>
          <w:spacing w:val="1"/>
          <w:sz w:val="24"/>
          <w:szCs w:val="24"/>
        </w:rPr>
        <w:t xml:space="preserve"> </w:t>
      </w:r>
      <w:r w:rsidRPr="00391935">
        <w:rPr>
          <w:sz w:val="24"/>
          <w:szCs w:val="24"/>
        </w:rPr>
        <w:t>задачи</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увеличение/уменьшение</w:t>
      </w:r>
      <w:r w:rsidRPr="00391935">
        <w:rPr>
          <w:spacing w:val="1"/>
          <w:sz w:val="24"/>
          <w:szCs w:val="24"/>
        </w:rPr>
        <w:t xml:space="preserve"> </w:t>
      </w:r>
      <w:r w:rsidRPr="00391935">
        <w:rPr>
          <w:sz w:val="24"/>
          <w:szCs w:val="24"/>
        </w:rPr>
        <w:t>величины</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несколько</w:t>
      </w:r>
      <w:r w:rsidRPr="00391935">
        <w:rPr>
          <w:spacing w:val="1"/>
          <w:sz w:val="24"/>
          <w:szCs w:val="24"/>
        </w:rPr>
        <w:t xml:space="preserve"> </w:t>
      </w:r>
      <w:r w:rsidRPr="00391935">
        <w:rPr>
          <w:sz w:val="24"/>
          <w:szCs w:val="24"/>
        </w:rPr>
        <w:t>единиц/в</w:t>
      </w:r>
      <w:r w:rsidRPr="00391935">
        <w:rPr>
          <w:spacing w:val="1"/>
          <w:sz w:val="24"/>
          <w:szCs w:val="24"/>
        </w:rPr>
        <w:t xml:space="preserve"> </w:t>
      </w:r>
      <w:r w:rsidRPr="00391935">
        <w:rPr>
          <w:sz w:val="24"/>
          <w:szCs w:val="24"/>
        </w:rPr>
        <w:t>несколько</w:t>
      </w:r>
      <w:r w:rsidRPr="00391935">
        <w:rPr>
          <w:spacing w:val="1"/>
          <w:sz w:val="24"/>
          <w:szCs w:val="24"/>
        </w:rPr>
        <w:t xml:space="preserve"> </w:t>
      </w:r>
      <w:r w:rsidRPr="00391935">
        <w:rPr>
          <w:sz w:val="24"/>
          <w:szCs w:val="24"/>
        </w:rPr>
        <w:t>раз.</w:t>
      </w:r>
      <w:r w:rsidRPr="00391935">
        <w:rPr>
          <w:spacing w:val="1"/>
          <w:sz w:val="24"/>
          <w:szCs w:val="24"/>
        </w:rPr>
        <w:t xml:space="preserve"> </w:t>
      </w:r>
      <w:r w:rsidRPr="00391935">
        <w:rPr>
          <w:sz w:val="24"/>
          <w:szCs w:val="24"/>
        </w:rPr>
        <w:t>Фиксация</w:t>
      </w:r>
      <w:r w:rsidRPr="00391935">
        <w:rPr>
          <w:spacing w:val="1"/>
          <w:sz w:val="24"/>
          <w:szCs w:val="24"/>
        </w:rPr>
        <w:t xml:space="preserve"> </w:t>
      </w:r>
      <w:r w:rsidRPr="00391935">
        <w:rPr>
          <w:sz w:val="24"/>
          <w:szCs w:val="24"/>
        </w:rPr>
        <w:t>ответа</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задаче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его</w:t>
      </w:r>
      <w:r w:rsidRPr="00391935">
        <w:rPr>
          <w:spacing w:val="1"/>
          <w:sz w:val="24"/>
          <w:szCs w:val="24"/>
        </w:rPr>
        <w:t xml:space="preserve"> </w:t>
      </w:r>
      <w:r w:rsidRPr="00391935">
        <w:rPr>
          <w:sz w:val="24"/>
          <w:szCs w:val="24"/>
        </w:rPr>
        <w:t>проверка</w:t>
      </w:r>
      <w:r w:rsidRPr="00391935">
        <w:rPr>
          <w:spacing w:val="1"/>
          <w:sz w:val="24"/>
          <w:szCs w:val="24"/>
        </w:rPr>
        <w:t xml:space="preserve"> </w:t>
      </w:r>
      <w:r w:rsidRPr="00391935">
        <w:rPr>
          <w:sz w:val="24"/>
          <w:szCs w:val="24"/>
        </w:rPr>
        <w:t>(формулирование,</w:t>
      </w:r>
      <w:r w:rsidRPr="00391935">
        <w:rPr>
          <w:spacing w:val="1"/>
          <w:sz w:val="24"/>
          <w:szCs w:val="24"/>
        </w:rPr>
        <w:t xml:space="preserve"> </w:t>
      </w:r>
      <w:r w:rsidRPr="00391935">
        <w:rPr>
          <w:sz w:val="24"/>
          <w:szCs w:val="24"/>
        </w:rPr>
        <w:t>проверка</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достоверность, следование</w:t>
      </w:r>
      <w:r w:rsidRPr="00391935">
        <w:rPr>
          <w:spacing w:val="-2"/>
          <w:sz w:val="24"/>
          <w:szCs w:val="24"/>
        </w:rPr>
        <w:t xml:space="preserve"> </w:t>
      </w:r>
      <w:r w:rsidRPr="00391935">
        <w:rPr>
          <w:sz w:val="24"/>
          <w:szCs w:val="24"/>
        </w:rPr>
        <w:t>плану,</w:t>
      </w:r>
      <w:r w:rsidRPr="00391935">
        <w:rPr>
          <w:spacing w:val="-2"/>
          <w:sz w:val="24"/>
          <w:szCs w:val="24"/>
        </w:rPr>
        <w:t xml:space="preserve"> </w:t>
      </w:r>
      <w:r w:rsidRPr="00391935">
        <w:rPr>
          <w:sz w:val="24"/>
          <w:szCs w:val="24"/>
        </w:rPr>
        <w:t>соответствие</w:t>
      </w:r>
      <w:r w:rsidRPr="00391935">
        <w:rPr>
          <w:spacing w:val="-2"/>
          <w:sz w:val="24"/>
          <w:szCs w:val="24"/>
        </w:rPr>
        <w:t xml:space="preserve"> </w:t>
      </w:r>
      <w:r w:rsidRPr="00391935">
        <w:rPr>
          <w:sz w:val="24"/>
          <w:szCs w:val="24"/>
        </w:rPr>
        <w:t>поставленному</w:t>
      </w:r>
      <w:r w:rsidRPr="00391935">
        <w:rPr>
          <w:spacing w:val="-5"/>
          <w:sz w:val="24"/>
          <w:szCs w:val="24"/>
        </w:rPr>
        <w:t xml:space="preserve"> </w:t>
      </w:r>
      <w:r w:rsidRPr="00391935">
        <w:rPr>
          <w:sz w:val="24"/>
          <w:szCs w:val="24"/>
        </w:rPr>
        <w:t>вопросу).</w:t>
      </w:r>
    </w:p>
    <w:p w:rsidR="0045737B" w:rsidRPr="00391935" w:rsidRDefault="001E5142">
      <w:pPr>
        <w:pStyle w:val="Heading1"/>
        <w:spacing w:line="298" w:lineRule="exact"/>
        <w:rPr>
          <w:sz w:val="24"/>
          <w:szCs w:val="24"/>
        </w:rPr>
      </w:pPr>
      <w:r w:rsidRPr="00391935">
        <w:rPr>
          <w:sz w:val="24"/>
          <w:szCs w:val="24"/>
        </w:rPr>
        <w:t>Пространственные</w:t>
      </w:r>
      <w:r w:rsidRPr="00391935">
        <w:rPr>
          <w:spacing w:val="-5"/>
          <w:sz w:val="24"/>
          <w:szCs w:val="24"/>
        </w:rPr>
        <w:t xml:space="preserve"> </w:t>
      </w:r>
      <w:r w:rsidRPr="00391935">
        <w:rPr>
          <w:sz w:val="24"/>
          <w:szCs w:val="24"/>
        </w:rPr>
        <w:t>отношения</w:t>
      </w:r>
      <w:r w:rsidRPr="00391935">
        <w:rPr>
          <w:spacing w:val="-6"/>
          <w:sz w:val="24"/>
          <w:szCs w:val="24"/>
        </w:rPr>
        <w:t xml:space="preserve"> </w:t>
      </w:r>
      <w:r w:rsidRPr="00391935">
        <w:rPr>
          <w:sz w:val="24"/>
          <w:szCs w:val="24"/>
        </w:rPr>
        <w:t>и</w:t>
      </w:r>
      <w:r w:rsidRPr="00391935">
        <w:rPr>
          <w:spacing w:val="-7"/>
          <w:sz w:val="24"/>
          <w:szCs w:val="24"/>
        </w:rPr>
        <w:t xml:space="preserve"> </w:t>
      </w:r>
      <w:r w:rsidRPr="00391935">
        <w:rPr>
          <w:sz w:val="24"/>
          <w:szCs w:val="24"/>
        </w:rPr>
        <w:t>геометрические</w:t>
      </w:r>
      <w:r w:rsidRPr="00391935">
        <w:rPr>
          <w:spacing w:val="-5"/>
          <w:sz w:val="24"/>
          <w:szCs w:val="24"/>
        </w:rPr>
        <w:t xml:space="preserve"> </w:t>
      </w:r>
      <w:r w:rsidRPr="00391935">
        <w:rPr>
          <w:sz w:val="24"/>
          <w:szCs w:val="24"/>
        </w:rPr>
        <w:t>фигуры</w:t>
      </w:r>
    </w:p>
    <w:p w:rsidR="0045737B" w:rsidRPr="00391935" w:rsidRDefault="001E5142">
      <w:pPr>
        <w:pStyle w:val="a3"/>
        <w:spacing w:before="1"/>
        <w:ind w:right="1394"/>
        <w:rPr>
          <w:sz w:val="24"/>
          <w:szCs w:val="24"/>
        </w:rPr>
      </w:pPr>
      <w:r w:rsidRPr="00391935">
        <w:rPr>
          <w:sz w:val="24"/>
          <w:szCs w:val="24"/>
        </w:rPr>
        <w:t>Распознавание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изображение</w:t>
      </w:r>
      <w:r w:rsidRPr="00391935">
        <w:rPr>
          <w:spacing w:val="1"/>
          <w:sz w:val="24"/>
          <w:szCs w:val="24"/>
        </w:rPr>
        <w:t xml:space="preserve"> </w:t>
      </w:r>
      <w:r w:rsidRPr="00391935">
        <w:rPr>
          <w:sz w:val="24"/>
          <w:szCs w:val="24"/>
        </w:rPr>
        <w:t>геометрических</w:t>
      </w:r>
      <w:r w:rsidRPr="00391935">
        <w:rPr>
          <w:spacing w:val="1"/>
          <w:sz w:val="24"/>
          <w:szCs w:val="24"/>
        </w:rPr>
        <w:t xml:space="preserve"> </w:t>
      </w:r>
      <w:r w:rsidRPr="00391935">
        <w:rPr>
          <w:sz w:val="24"/>
          <w:szCs w:val="24"/>
        </w:rPr>
        <w:t>фигур:</w:t>
      </w:r>
      <w:r w:rsidRPr="00391935">
        <w:rPr>
          <w:spacing w:val="1"/>
          <w:sz w:val="24"/>
          <w:szCs w:val="24"/>
        </w:rPr>
        <w:t xml:space="preserve"> </w:t>
      </w:r>
      <w:r w:rsidRPr="00391935">
        <w:rPr>
          <w:sz w:val="24"/>
          <w:szCs w:val="24"/>
        </w:rPr>
        <w:t>точка,</w:t>
      </w:r>
      <w:r w:rsidRPr="00391935">
        <w:rPr>
          <w:spacing w:val="1"/>
          <w:sz w:val="24"/>
          <w:szCs w:val="24"/>
        </w:rPr>
        <w:t xml:space="preserve"> </w:t>
      </w:r>
      <w:r w:rsidRPr="00391935">
        <w:rPr>
          <w:sz w:val="24"/>
          <w:szCs w:val="24"/>
        </w:rPr>
        <w:t>прямая,</w:t>
      </w:r>
      <w:r w:rsidRPr="00391935">
        <w:rPr>
          <w:spacing w:val="-62"/>
          <w:sz w:val="24"/>
          <w:szCs w:val="24"/>
        </w:rPr>
        <w:t xml:space="preserve"> </w:t>
      </w:r>
      <w:r w:rsidRPr="00391935">
        <w:rPr>
          <w:sz w:val="24"/>
          <w:szCs w:val="24"/>
        </w:rPr>
        <w:t>прямой угол, ломаная, многоугольник. Построение отрезка заданной длины с</w:t>
      </w:r>
      <w:r w:rsidRPr="00391935">
        <w:rPr>
          <w:spacing w:val="1"/>
          <w:sz w:val="24"/>
          <w:szCs w:val="24"/>
        </w:rPr>
        <w:t xml:space="preserve"> </w:t>
      </w:r>
      <w:r w:rsidRPr="00391935">
        <w:rPr>
          <w:sz w:val="24"/>
          <w:szCs w:val="24"/>
        </w:rPr>
        <w:t>помощью</w:t>
      </w:r>
      <w:r w:rsidRPr="00391935">
        <w:rPr>
          <w:spacing w:val="1"/>
          <w:sz w:val="24"/>
          <w:szCs w:val="24"/>
        </w:rPr>
        <w:t xml:space="preserve"> </w:t>
      </w:r>
      <w:r w:rsidRPr="00391935">
        <w:rPr>
          <w:sz w:val="24"/>
          <w:szCs w:val="24"/>
        </w:rPr>
        <w:t>линейки.</w:t>
      </w:r>
      <w:r w:rsidRPr="00391935">
        <w:rPr>
          <w:spacing w:val="1"/>
          <w:sz w:val="24"/>
          <w:szCs w:val="24"/>
        </w:rPr>
        <w:t xml:space="preserve"> </w:t>
      </w:r>
      <w:r w:rsidRPr="00391935">
        <w:rPr>
          <w:sz w:val="24"/>
          <w:szCs w:val="24"/>
        </w:rPr>
        <w:t>Изображение</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клетчатой</w:t>
      </w:r>
      <w:r w:rsidRPr="00391935">
        <w:rPr>
          <w:spacing w:val="1"/>
          <w:sz w:val="24"/>
          <w:szCs w:val="24"/>
        </w:rPr>
        <w:t xml:space="preserve"> </w:t>
      </w:r>
      <w:r w:rsidRPr="00391935">
        <w:rPr>
          <w:sz w:val="24"/>
          <w:szCs w:val="24"/>
        </w:rPr>
        <w:t>бумаге</w:t>
      </w:r>
      <w:r w:rsidRPr="00391935">
        <w:rPr>
          <w:spacing w:val="1"/>
          <w:sz w:val="24"/>
          <w:szCs w:val="24"/>
        </w:rPr>
        <w:t xml:space="preserve"> </w:t>
      </w:r>
      <w:r w:rsidRPr="00391935">
        <w:rPr>
          <w:sz w:val="24"/>
          <w:szCs w:val="24"/>
        </w:rPr>
        <w:t>прямоугольника</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заданными</w:t>
      </w:r>
      <w:r w:rsidRPr="00391935">
        <w:rPr>
          <w:spacing w:val="1"/>
          <w:sz w:val="24"/>
          <w:szCs w:val="24"/>
        </w:rPr>
        <w:t xml:space="preserve"> </w:t>
      </w:r>
      <w:r w:rsidRPr="00391935">
        <w:rPr>
          <w:sz w:val="24"/>
          <w:szCs w:val="24"/>
        </w:rPr>
        <w:t>длинами</w:t>
      </w:r>
      <w:r w:rsidRPr="00391935">
        <w:rPr>
          <w:spacing w:val="1"/>
          <w:sz w:val="24"/>
          <w:szCs w:val="24"/>
        </w:rPr>
        <w:t xml:space="preserve"> </w:t>
      </w:r>
      <w:r w:rsidRPr="00391935">
        <w:rPr>
          <w:sz w:val="24"/>
          <w:szCs w:val="24"/>
        </w:rPr>
        <w:t>сторон,</w:t>
      </w:r>
      <w:r w:rsidRPr="00391935">
        <w:rPr>
          <w:spacing w:val="1"/>
          <w:sz w:val="24"/>
          <w:szCs w:val="24"/>
        </w:rPr>
        <w:t xml:space="preserve"> </w:t>
      </w:r>
      <w:r w:rsidRPr="00391935">
        <w:rPr>
          <w:sz w:val="24"/>
          <w:szCs w:val="24"/>
        </w:rPr>
        <w:t>квадрата</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заданной</w:t>
      </w:r>
      <w:r w:rsidRPr="00391935">
        <w:rPr>
          <w:spacing w:val="1"/>
          <w:sz w:val="24"/>
          <w:szCs w:val="24"/>
        </w:rPr>
        <w:t xml:space="preserve"> </w:t>
      </w:r>
      <w:r w:rsidRPr="00391935">
        <w:rPr>
          <w:sz w:val="24"/>
          <w:szCs w:val="24"/>
        </w:rPr>
        <w:t>длиной</w:t>
      </w:r>
      <w:r w:rsidRPr="00391935">
        <w:rPr>
          <w:spacing w:val="1"/>
          <w:sz w:val="24"/>
          <w:szCs w:val="24"/>
        </w:rPr>
        <w:t xml:space="preserve"> </w:t>
      </w:r>
      <w:r w:rsidRPr="00391935">
        <w:rPr>
          <w:sz w:val="24"/>
          <w:szCs w:val="24"/>
        </w:rPr>
        <w:t>стороны.</w:t>
      </w:r>
      <w:r w:rsidRPr="00391935">
        <w:rPr>
          <w:spacing w:val="1"/>
          <w:sz w:val="24"/>
          <w:szCs w:val="24"/>
        </w:rPr>
        <w:t xml:space="preserve"> </w:t>
      </w:r>
      <w:r w:rsidRPr="00391935">
        <w:rPr>
          <w:sz w:val="24"/>
          <w:szCs w:val="24"/>
        </w:rPr>
        <w:t>Длина</w:t>
      </w:r>
      <w:r w:rsidRPr="00391935">
        <w:rPr>
          <w:spacing w:val="1"/>
          <w:sz w:val="24"/>
          <w:szCs w:val="24"/>
        </w:rPr>
        <w:t xml:space="preserve"> </w:t>
      </w:r>
      <w:r w:rsidRPr="00391935">
        <w:rPr>
          <w:sz w:val="24"/>
          <w:szCs w:val="24"/>
        </w:rPr>
        <w:t>ломаной.</w:t>
      </w:r>
      <w:r w:rsidRPr="00391935">
        <w:rPr>
          <w:spacing w:val="1"/>
          <w:sz w:val="24"/>
          <w:szCs w:val="24"/>
        </w:rPr>
        <w:t xml:space="preserve"> </w:t>
      </w:r>
      <w:r w:rsidRPr="00391935">
        <w:rPr>
          <w:sz w:val="24"/>
          <w:szCs w:val="24"/>
        </w:rPr>
        <w:t>Измерение</w:t>
      </w:r>
      <w:r w:rsidRPr="00391935">
        <w:rPr>
          <w:spacing w:val="1"/>
          <w:sz w:val="24"/>
          <w:szCs w:val="24"/>
        </w:rPr>
        <w:t xml:space="preserve"> </w:t>
      </w:r>
      <w:r w:rsidRPr="00391935">
        <w:rPr>
          <w:sz w:val="24"/>
          <w:szCs w:val="24"/>
        </w:rPr>
        <w:t>периметра</w:t>
      </w:r>
      <w:r w:rsidRPr="00391935">
        <w:rPr>
          <w:spacing w:val="1"/>
          <w:sz w:val="24"/>
          <w:szCs w:val="24"/>
        </w:rPr>
        <w:t xml:space="preserve"> </w:t>
      </w:r>
      <w:r w:rsidRPr="00391935">
        <w:rPr>
          <w:sz w:val="24"/>
          <w:szCs w:val="24"/>
        </w:rPr>
        <w:t>данного/изображенного</w:t>
      </w:r>
      <w:r w:rsidRPr="00391935">
        <w:rPr>
          <w:spacing w:val="1"/>
          <w:sz w:val="24"/>
          <w:szCs w:val="24"/>
        </w:rPr>
        <w:t xml:space="preserve"> </w:t>
      </w:r>
      <w:r w:rsidRPr="00391935">
        <w:rPr>
          <w:sz w:val="24"/>
          <w:szCs w:val="24"/>
        </w:rPr>
        <w:t>прямоугольника</w:t>
      </w:r>
      <w:r w:rsidRPr="00391935">
        <w:rPr>
          <w:spacing w:val="1"/>
          <w:sz w:val="24"/>
          <w:szCs w:val="24"/>
        </w:rPr>
        <w:t xml:space="preserve"> </w:t>
      </w:r>
      <w:r w:rsidRPr="00391935">
        <w:rPr>
          <w:sz w:val="24"/>
          <w:szCs w:val="24"/>
        </w:rPr>
        <w:t>(квадрата),</w:t>
      </w:r>
      <w:r w:rsidRPr="00391935">
        <w:rPr>
          <w:spacing w:val="-2"/>
          <w:sz w:val="24"/>
          <w:szCs w:val="24"/>
        </w:rPr>
        <w:t xml:space="preserve"> </w:t>
      </w:r>
      <w:r w:rsidRPr="00391935">
        <w:rPr>
          <w:sz w:val="24"/>
          <w:szCs w:val="24"/>
        </w:rPr>
        <w:t>запись</w:t>
      </w:r>
      <w:r w:rsidRPr="00391935">
        <w:rPr>
          <w:spacing w:val="1"/>
          <w:sz w:val="24"/>
          <w:szCs w:val="24"/>
        </w:rPr>
        <w:t xml:space="preserve"> </w:t>
      </w:r>
      <w:r w:rsidRPr="00391935">
        <w:rPr>
          <w:sz w:val="24"/>
          <w:szCs w:val="24"/>
        </w:rPr>
        <w:t>результата</w:t>
      </w:r>
      <w:r w:rsidRPr="00391935">
        <w:rPr>
          <w:spacing w:val="-2"/>
          <w:sz w:val="24"/>
          <w:szCs w:val="24"/>
        </w:rPr>
        <w:t xml:space="preserve"> </w:t>
      </w:r>
      <w:r w:rsidRPr="00391935">
        <w:rPr>
          <w:sz w:val="24"/>
          <w:szCs w:val="24"/>
        </w:rPr>
        <w:t>измерения</w:t>
      </w:r>
      <w:r w:rsidRPr="00391935">
        <w:rPr>
          <w:spacing w:val="-1"/>
          <w:sz w:val="24"/>
          <w:szCs w:val="24"/>
        </w:rPr>
        <w:t xml:space="preserve"> </w:t>
      </w:r>
      <w:r w:rsidRPr="00391935">
        <w:rPr>
          <w:sz w:val="24"/>
          <w:szCs w:val="24"/>
        </w:rPr>
        <w:t>в сантиметрах.</w:t>
      </w:r>
    </w:p>
    <w:p w:rsidR="0045737B" w:rsidRPr="00391935" w:rsidRDefault="001E5142">
      <w:pPr>
        <w:pStyle w:val="Heading1"/>
        <w:spacing w:line="298" w:lineRule="exact"/>
        <w:rPr>
          <w:sz w:val="24"/>
          <w:szCs w:val="24"/>
        </w:rPr>
      </w:pPr>
      <w:r w:rsidRPr="00391935">
        <w:rPr>
          <w:sz w:val="24"/>
          <w:szCs w:val="24"/>
        </w:rPr>
        <w:t>Математическая</w:t>
      </w:r>
      <w:r w:rsidRPr="00391935">
        <w:rPr>
          <w:spacing w:val="-5"/>
          <w:sz w:val="24"/>
          <w:szCs w:val="24"/>
        </w:rPr>
        <w:t xml:space="preserve"> </w:t>
      </w:r>
      <w:r w:rsidRPr="00391935">
        <w:rPr>
          <w:sz w:val="24"/>
          <w:szCs w:val="24"/>
        </w:rPr>
        <w:t>информация</w:t>
      </w:r>
    </w:p>
    <w:p w:rsidR="0045737B" w:rsidRPr="00391935" w:rsidRDefault="001E5142">
      <w:pPr>
        <w:pStyle w:val="a3"/>
        <w:spacing w:before="1"/>
        <w:ind w:right="1390"/>
        <w:rPr>
          <w:sz w:val="24"/>
          <w:szCs w:val="24"/>
        </w:rPr>
      </w:pPr>
      <w:r w:rsidRPr="00391935">
        <w:rPr>
          <w:sz w:val="24"/>
          <w:szCs w:val="24"/>
        </w:rPr>
        <w:t>Нахождение,</w:t>
      </w:r>
      <w:r w:rsidRPr="00391935">
        <w:rPr>
          <w:spacing w:val="1"/>
          <w:sz w:val="24"/>
          <w:szCs w:val="24"/>
        </w:rPr>
        <w:t xml:space="preserve"> </w:t>
      </w:r>
      <w:r w:rsidRPr="00391935">
        <w:rPr>
          <w:sz w:val="24"/>
          <w:szCs w:val="24"/>
        </w:rPr>
        <w:t>формулирование</w:t>
      </w:r>
      <w:r w:rsidRPr="00391935">
        <w:rPr>
          <w:spacing w:val="1"/>
          <w:sz w:val="24"/>
          <w:szCs w:val="24"/>
        </w:rPr>
        <w:t xml:space="preserve"> </w:t>
      </w:r>
      <w:r w:rsidRPr="00391935">
        <w:rPr>
          <w:sz w:val="24"/>
          <w:szCs w:val="24"/>
        </w:rPr>
        <w:t>одного-двух</w:t>
      </w:r>
      <w:r w:rsidRPr="00391935">
        <w:rPr>
          <w:spacing w:val="1"/>
          <w:sz w:val="24"/>
          <w:szCs w:val="24"/>
        </w:rPr>
        <w:t xml:space="preserve"> </w:t>
      </w:r>
      <w:r w:rsidRPr="00391935">
        <w:rPr>
          <w:sz w:val="24"/>
          <w:szCs w:val="24"/>
        </w:rPr>
        <w:t>общих</w:t>
      </w:r>
      <w:r w:rsidRPr="00391935">
        <w:rPr>
          <w:spacing w:val="1"/>
          <w:sz w:val="24"/>
          <w:szCs w:val="24"/>
        </w:rPr>
        <w:t xml:space="preserve"> </w:t>
      </w:r>
      <w:r w:rsidRPr="00391935">
        <w:rPr>
          <w:sz w:val="24"/>
          <w:szCs w:val="24"/>
        </w:rPr>
        <w:t>признаков</w:t>
      </w:r>
      <w:r w:rsidRPr="00391935">
        <w:rPr>
          <w:spacing w:val="1"/>
          <w:sz w:val="24"/>
          <w:szCs w:val="24"/>
        </w:rPr>
        <w:t xml:space="preserve"> </w:t>
      </w:r>
      <w:r w:rsidRPr="00391935">
        <w:rPr>
          <w:sz w:val="24"/>
          <w:szCs w:val="24"/>
        </w:rPr>
        <w:t>набора</w:t>
      </w:r>
      <w:r w:rsidRPr="00391935">
        <w:rPr>
          <w:spacing w:val="1"/>
          <w:sz w:val="24"/>
          <w:szCs w:val="24"/>
        </w:rPr>
        <w:t xml:space="preserve"> </w:t>
      </w:r>
      <w:r w:rsidRPr="00391935">
        <w:rPr>
          <w:sz w:val="24"/>
          <w:szCs w:val="24"/>
        </w:rPr>
        <w:t>математических</w:t>
      </w:r>
      <w:r w:rsidRPr="00391935">
        <w:rPr>
          <w:spacing w:val="1"/>
          <w:sz w:val="24"/>
          <w:szCs w:val="24"/>
        </w:rPr>
        <w:t xml:space="preserve"> </w:t>
      </w:r>
      <w:r w:rsidRPr="00391935">
        <w:rPr>
          <w:sz w:val="24"/>
          <w:szCs w:val="24"/>
        </w:rPr>
        <w:t>объектов:</w:t>
      </w:r>
      <w:r w:rsidRPr="00391935">
        <w:rPr>
          <w:spacing w:val="1"/>
          <w:sz w:val="24"/>
          <w:szCs w:val="24"/>
        </w:rPr>
        <w:t xml:space="preserve"> </w:t>
      </w:r>
      <w:r w:rsidRPr="00391935">
        <w:rPr>
          <w:sz w:val="24"/>
          <w:szCs w:val="24"/>
        </w:rPr>
        <w:t>чисел,</w:t>
      </w:r>
      <w:r w:rsidRPr="00391935">
        <w:rPr>
          <w:spacing w:val="1"/>
          <w:sz w:val="24"/>
          <w:szCs w:val="24"/>
        </w:rPr>
        <w:t xml:space="preserve"> </w:t>
      </w:r>
      <w:r w:rsidRPr="00391935">
        <w:rPr>
          <w:sz w:val="24"/>
          <w:szCs w:val="24"/>
        </w:rPr>
        <w:t>величин,</w:t>
      </w:r>
      <w:r w:rsidRPr="00391935">
        <w:rPr>
          <w:spacing w:val="1"/>
          <w:sz w:val="24"/>
          <w:szCs w:val="24"/>
        </w:rPr>
        <w:t xml:space="preserve"> </w:t>
      </w:r>
      <w:r w:rsidRPr="00391935">
        <w:rPr>
          <w:sz w:val="24"/>
          <w:szCs w:val="24"/>
        </w:rPr>
        <w:t>геометрических</w:t>
      </w:r>
      <w:r w:rsidRPr="00391935">
        <w:rPr>
          <w:spacing w:val="1"/>
          <w:sz w:val="24"/>
          <w:szCs w:val="24"/>
        </w:rPr>
        <w:t xml:space="preserve"> </w:t>
      </w:r>
      <w:r w:rsidRPr="00391935">
        <w:rPr>
          <w:sz w:val="24"/>
          <w:szCs w:val="24"/>
        </w:rPr>
        <w:t>фигур.</w:t>
      </w:r>
      <w:r w:rsidRPr="00391935">
        <w:rPr>
          <w:spacing w:val="1"/>
          <w:sz w:val="24"/>
          <w:szCs w:val="24"/>
        </w:rPr>
        <w:t xml:space="preserve"> </w:t>
      </w:r>
      <w:r w:rsidRPr="00391935">
        <w:rPr>
          <w:sz w:val="24"/>
          <w:szCs w:val="24"/>
        </w:rPr>
        <w:t>Классификация объектов по заданному или самостоятельно установленному</w:t>
      </w:r>
      <w:r w:rsidRPr="00391935">
        <w:rPr>
          <w:spacing w:val="1"/>
          <w:sz w:val="24"/>
          <w:szCs w:val="24"/>
        </w:rPr>
        <w:t xml:space="preserve"> </w:t>
      </w:r>
      <w:r w:rsidRPr="00391935">
        <w:rPr>
          <w:sz w:val="24"/>
          <w:szCs w:val="24"/>
        </w:rPr>
        <w:t>признаку.</w:t>
      </w:r>
      <w:r w:rsidRPr="00391935">
        <w:rPr>
          <w:spacing w:val="1"/>
          <w:sz w:val="24"/>
          <w:szCs w:val="24"/>
        </w:rPr>
        <w:t xml:space="preserve"> </w:t>
      </w:r>
      <w:r w:rsidRPr="00391935">
        <w:rPr>
          <w:sz w:val="24"/>
          <w:szCs w:val="24"/>
        </w:rPr>
        <w:t>Закономерность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ряду</w:t>
      </w:r>
      <w:r w:rsidRPr="00391935">
        <w:rPr>
          <w:spacing w:val="1"/>
          <w:sz w:val="24"/>
          <w:szCs w:val="24"/>
        </w:rPr>
        <w:t xml:space="preserve"> </w:t>
      </w:r>
      <w:r w:rsidRPr="00391935">
        <w:rPr>
          <w:sz w:val="24"/>
          <w:szCs w:val="24"/>
        </w:rPr>
        <w:t>чисел,</w:t>
      </w:r>
      <w:r w:rsidRPr="00391935">
        <w:rPr>
          <w:spacing w:val="1"/>
          <w:sz w:val="24"/>
          <w:szCs w:val="24"/>
        </w:rPr>
        <w:t xml:space="preserve"> </w:t>
      </w:r>
      <w:r w:rsidRPr="00391935">
        <w:rPr>
          <w:sz w:val="24"/>
          <w:szCs w:val="24"/>
        </w:rPr>
        <w:t>геометрических</w:t>
      </w:r>
      <w:r w:rsidRPr="00391935">
        <w:rPr>
          <w:spacing w:val="1"/>
          <w:sz w:val="24"/>
          <w:szCs w:val="24"/>
        </w:rPr>
        <w:t xml:space="preserve"> </w:t>
      </w:r>
      <w:r w:rsidRPr="00391935">
        <w:rPr>
          <w:sz w:val="24"/>
          <w:szCs w:val="24"/>
        </w:rPr>
        <w:t>фигур,</w:t>
      </w:r>
      <w:r w:rsidRPr="00391935">
        <w:rPr>
          <w:spacing w:val="1"/>
          <w:sz w:val="24"/>
          <w:szCs w:val="24"/>
        </w:rPr>
        <w:t xml:space="preserve"> </w:t>
      </w:r>
      <w:r w:rsidRPr="00391935">
        <w:rPr>
          <w:sz w:val="24"/>
          <w:szCs w:val="24"/>
        </w:rPr>
        <w:t>объектов</w:t>
      </w:r>
      <w:r w:rsidRPr="00391935">
        <w:rPr>
          <w:spacing w:val="1"/>
          <w:sz w:val="24"/>
          <w:szCs w:val="24"/>
        </w:rPr>
        <w:t xml:space="preserve"> </w:t>
      </w:r>
      <w:r w:rsidRPr="00391935">
        <w:rPr>
          <w:sz w:val="24"/>
          <w:szCs w:val="24"/>
        </w:rPr>
        <w:t>повседневной</w:t>
      </w:r>
      <w:r w:rsidRPr="00391935">
        <w:rPr>
          <w:spacing w:val="-1"/>
          <w:sz w:val="24"/>
          <w:szCs w:val="24"/>
        </w:rPr>
        <w:t xml:space="preserve"> </w:t>
      </w:r>
      <w:r w:rsidRPr="00391935">
        <w:rPr>
          <w:sz w:val="24"/>
          <w:szCs w:val="24"/>
        </w:rPr>
        <w:t>жизни.</w:t>
      </w:r>
    </w:p>
    <w:p w:rsidR="0045737B" w:rsidRPr="00391935" w:rsidRDefault="001E5142">
      <w:pPr>
        <w:pStyle w:val="a3"/>
        <w:spacing w:before="1"/>
        <w:ind w:right="1391"/>
        <w:rPr>
          <w:sz w:val="24"/>
          <w:szCs w:val="24"/>
        </w:rPr>
      </w:pPr>
      <w:r w:rsidRPr="00391935">
        <w:rPr>
          <w:sz w:val="24"/>
          <w:szCs w:val="24"/>
        </w:rPr>
        <w:t>Верные</w:t>
      </w:r>
      <w:r w:rsidRPr="00391935">
        <w:rPr>
          <w:spacing w:val="1"/>
          <w:sz w:val="24"/>
          <w:szCs w:val="24"/>
        </w:rPr>
        <w:t xml:space="preserve"> </w:t>
      </w:r>
      <w:r w:rsidRPr="00391935">
        <w:rPr>
          <w:sz w:val="24"/>
          <w:szCs w:val="24"/>
        </w:rPr>
        <w:t>(истинные)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неверные</w:t>
      </w:r>
      <w:r w:rsidRPr="00391935">
        <w:rPr>
          <w:spacing w:val="1"/>
          <w:sz w:val="24"/>
          <w:szCs w:val="24"/>
        </w:rPr>
        <w:t xml:space="preserve"> </w:t>
      </w:r>
      <w:r w:rsidRPr="00391935">
        <w:rPr>
          <w:sz w:val="24"/>
          <w:szCs w:val="24"/>
        </w:rPr>
        <w:t>(ложные)</w:t>
      </w:r>
      <w:r w:rsidRPr="00391935">
        <w:rPr>
          <w:spacing w:val="1"/>
          <w:sz w:val="24"/>
          <w:szCs w:val="24"/>
        </w:rPr>
        <w:t xml:space="preserve"> </w:t>
      </w:r>
      <w:r w:rsidRPr="00391935">
        <w:rPr>
          <w:sz w:val="24"/>
          <w:szCs w:val="24"/>
        </w:rPr>
        <w:t>утверждения,</w:t>
      </w:r>
      <w:r w:rsidRPr="00391935">
        <w:rPr>
          <w:spacing w:val="1"/>
          <w:sz w:val="24"/>
          <w:szCs w:val="24"/>
        </w:rPr>
        <w:t xml:space="preserve"> </w:t>
      </w:r>
      <w:r w:rsidRPr="00391935">
        <w:rPr>
          <w:sz w:val="24"/>
          <w:szCs w:val="24"/>
        </w:rPr>
        <w:t>содержащие</w:t>
      </w:r>
      <w:r w:rsidRPr="00391935">
        <w:rPr>
          <w:spacing w:val="1"/>
          <w:sz w:val="24"/>
          <w:szCs w:val="24"/>
        </w:rPr>
        <w:t xml:space="preserve"> </w:t>
      </w:r>
      <w:r w:rsidRPr="00391935">
        <w:rPr>
          <w:sz w:val="24"/>
          <w:szCs w:val="24"/>
        </w:rPr>
        <w:t>количественные,</w:t>
      </w:r>
      <w:r w:rsidRPr="00391935">
        <w:rPr>
          <w:spacing w:val="1"/>
          <w:sz w:val="24"/>
          <w:szCs w:val="24"/>
        </w:rPr>
        <w:t xml:space="preserve"> </w:t>
      </w:r>
      <w:r w:rsidRPr="00391935">
        <w:rPr>
          <w:sz w:val="24"/>
          <w:szCs w:val="24"/>
        </w:rPr>
        <w:t>пространственные</w:t>
      </w:r>
      <w:r w:rsidRPr="00391935">
        <w:rPr>
          <w:spacing w:val="1"/>
          <w:sz w:val="24"/>
          <w:szCs w:val="24"/>
        </w:rPr>
        <w:t xml:space="preserve"> </w:t>
      </w:r>
      <w:r w:rsidRPr="00391935">
        <w:rPr>
          <w:sz w:val="24"/>
          <w:szCs w:val="24"/>
        </w:rPr>
        <w:t>отношения,</w:t>
      </w:r>
      <w:r w:rsidRPr="00391935">
        <w:rPr>
          <w:spacing w:val="1"/>
          <w:sz w:val="24"/>
          <w:szCs w:val="24"/>
        </w:rPr>
        <w:t xml:space="preserve"> </w:t>
      </w:r>
      <w:r w:rsidRPr="00391935">
        <w:rPr>
          <w:sz w:val="24"/>
          <w:szCs w:val="24"/>
        </w:rPr>
        <w:t>зависимости</w:t>
      </w:r>
      <w:r w:rsidRPr="00391935">
        <w:rPr>
          <w:spacing w:val="1"/>
          <w:sz w:val="24"/>
          <w:szCs w:val="24"/>
        </w:rPr>
        <w:t xml:space="preserve"> </w:t>
      </w:r>
      <w:r w:rsidRPr="00391935">
        <w:rPr>
          <w:sz w:val="24"/>
          <w:szCs w:val="24"/>
        </w:rPr>
        <w:t>между</w:t>
      </w:r>
      <w:r w:rsidRPr="00391935">
        <w:rPr>
          <w:spacing w:val="1"/>
          <w:sz w:val="24"/>
          <w:szCs w:val="24"/>
        </w:rPr>
        <w:t xml:space="preserve"> </w:t>
      </w:r>
      <w:r w:rsidRPr="00391935">
        <w:rPr>
          <w:sz w:val="24"/>
          <w:szCs w:val="24"/>
        </w:rPr>
        <w:t>числами/величинами.</w:t>
      </w:r>
      <w:r w:rsidRPr="00391935">
        <w:rPr>
          <w:spacing w:val="39"/>
          <w:sz w:val="24"/>
          <w:szCs w:val="24"/>
        </w:rPr>
        <w:t xml:space="preserve"> </w:t>
      </w:r>
      <w:r w:rsidRPr="00391935">
        <w:rPr>
          <w:sz w:val="24"/>
          <w:szCs w:val="24"/>
        </w:rPr>
        <w:t>Конструирование</w:t>
      </w:r>
      <w:r w:rsidRPr="00391935">
        <w:rPr>
          <w:spacing w:val="44"/>
          <w:sz w:val="24"/>
          <w:szCs w:val="24"/>
        </w:rPr>
        <w:t xml:space="preserve"> </w:t>
      </w:r>
      <w:r w:rsidRPr="00391935">
        <w:rPr>
          <w:sz w:val="24"/>
          <w:szCs w:val="24"/>
        </w:rPr>
        <w:t>утверждений</w:t>
      </w:r>
      <w:r w:rsidRPr="00391935">
        <w:rPr>
          <w:spacing w:val="38"/>
          <w:sz w:val="24"/>
          <w:szCs w:val="24"/>
        </w:rPr>
        <w:t xml:space="preserve"> </w:t>
      </w:r>
      <w:r w:rsidRPr="00391935">
        <w:rPr>
          <w:sz w:val="24"/>
          <w:szCs w:val="24"/>
        </w:rPr>
        <w:t>с</w:t>
      </w:r>
      <w:r w:rsidRPr="00391935">
        <w:rPr>
          <w:spacing w:val="38"/>
          <w:sz w:val="24"/>
          <w:szCs w:val="24"/>
        </w:rPr>
        <w:t xml:space="preserve"> </w:t>
      </w:r>
      <w:r w:rsidRPr="00391935">
        <w:rPr>
          <w:sz w:val="24"/>
          <w:szCs w:val="24"/>
        </w:rPr>
        <w:t>использованием</w:t>
      </w:r>
      <w:r w:rsidRPr="00391935">
        <w:rPr>
          <w:spacing w:val="37"/>
          <w:sz w:val="24"/>
          <w:szCs w:val="24"/>
        </w:rPr>
        <w:t xml:space="preserve"> </w:t>
      </w:r>
      <w:r w:rsidRPr="00391935">
        <w:rPr>
          <w:sz w:val="24"/>
          <w:szCs w:val="24"/>
        </w:rPr>
        <w:t>слов</w:t>
      </w:r>
    </w:p>
    <w:p w:rsidR="0045737B" w:rsidRPr="00391935" w:rsidRDefault="001E5142">
      <w:pPr>
        <w:pStyle w:val="a3"/>
        <w:spacing w:before="1" w:line="298" w:lineRule="exact"/>
        <w:ind w:firstLine="0"/>
        <w:rPr>
          <w:sz w:val="24"/>
          <w:szCs w:val="24"/>
        </w:rPr>
      </w:pPr>
      <w:r w:rsidRPr="00391935">
        <w:rPr>
          <w:sz w:val="24"/>
          <w:szCs w:val="24"/>
        </w:rPr>
        <w:t>«каждый»,</w:t>
      </w:r>
      <w:r w:rsidRPr="00391935">
        <w:rPr>
          <w:spacing w:val="-5"/>
          <w:sz w:val="24"/>
          <w:szCs w:val="24"/>
        </w:rPr>
        <w:t xml:space="preserve"> </w:t>
      </w:r>
      <w:r w:rsidRPr="00391935">
        <w:rPr>
          <w:sz w:val="24"/>
          <w:szCs w:val="24"/>
        </w:rPr>
        <w:t>«все».</w:t>
      </w:r>
    </w:p>
    <w:p w:rsidR="0045737B" w:rsidRPr="00391935" w:rsidRDefault="001E5142">
      <w:pPr>
        <w:pStyle w:val="a3"/>
        <w:ind w:right="1395"/>
        <w:rPr>
          <w:sz w:val="24"/>
          <w:szCs w:val="24"/>
        </w:rPr>
      </w:pPr>
      <w:r w:rsidRPr="00391935">
        <w:rPr>
          <w:sz w:val="24"/>
          <w:szCs w:val="24"/>
        </w:rPr>
        <w:t>Работа с таблицами: извлечение и использование для ответа на вопрос</w:t>
      </w:r>
      <w:r w:rsidRPr="00391935">
        <w:rPr>
          <w:spacing w:val="1"/>
          <w:sz w:val="24"/>
          <w:szCs w:val="24"/>
        </w:rPr>
        <w:t xml:space="preserve"> </w:t>
      </w:r>
      <w:r w:rsidRPr="00391935">
        <w:rPr>
          <w:sz w:val="24"/>
          <w:szCs w:val="24"/>
        </w:rPr>
        <w:t>информации,</w:t>
      </w:r>
      <w:r w:rsidRPr="00391935">
        <w:rPr>
          <w:spacing w:val="1"/>
          <w:sz w:val="24"/>
          <w:szCs w:val="24"/>
        </w:rPr>
        <w:t xml:space="preserve"> </w:t>
      </w:r>
      <w:r w:rsidRPr="00391935">
        <w:rPr>
          <w:sz w:val="24"/>
          <w:szCs w:val="24"/>
        </w:rPr>
        <w:t>представленной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таблице</w:t>
      </w:r>
      <w:r w:rsidRPr="00391935">
        <w:rPr>
          <w:spacing w:val="1"/>
          <w:sz w:val="24"/>
          <w:szCs w:val="24"/>
        </w:rPr>
        <w:t xml:space="preserve"> </w:t>
      </w:r>
      <w:r w:rsidRPr="00391935">
        <w:rPr>
          <w:sz w:val="24"/>
          <w:szCs w:val="24"/>
        </w:rPr>
        <w:t>(таблицы</w:t>
      </w:r>
      <w:r w:rsidRPr="00391935">
        <w:rPr>
          <w:spacing w:val="1"/>
          <w:sz w:val="24"/>
          <w:szCs w:val="24"/>
        </w:rPr>
        <w:t xml:space="preserve"> </w:t>
      </w:r>
      <w:r w:rsidRPr="00391935">
        <w:rPr>
          <w:sz w:val="24"/>
          <w:szCs w:val="24"/>
        </w:rPr>
        <w:t>сложения,</w:t>
      </w:r>
      <w:r w:rsidRPr="00391935">
        <w:rPr>
          <w:spacing w:val="1"/>
          <w:sz w:val="24"/>
          <w:szCs w:val="24"/>
        </w:rPr>
        <w:t xml:space="preserve"> </w:t>
      </w:r>
      <w:r w:rsidRPr="00391935">
        <w:rPr>
          <w:sz w:val="24"/>
          <w:szCs w:val="24"/>
        </w:rPr>
        <w:t>умножения;</w:t>
      </w:r>
      <w:r w:rsidRPr="00391935">
        <w:rPr>
          <w:spacing w:val="1"/>
          <w:sz w:val="24"/>
          <w:szCs w:val="24"/>
        </w:rPr>
        <w:t xml:space="preserve"> </w:t>
      </w:r>
      <w:r w:rsidRPr="00391935">
        <w:rPr>
          <w:sz w:val="24"/>
          <w:szCs w:val="24"/>
        </w:rPr>
        <w:t>график</w:t>
      </w:r>
      <w:r w:rsidRPr="00391935">
        <w:rPr>
          <w:spacing w:val="-3"/>
          <w:sz w:val="24"/>
          <w:szCs w:val="24"/>
        </w:rPr>
        <w:t xml:space="preserve"> </w:t>
      </w:r>
      <w:r w:rsidRPr="00391935">
        <w:rPr>
          <w:sz w:val="24"/>
          <w:szCs w:val="24"/>
        </w:rPr>
        <w:t>дежурств,</w:t>
      </w:r>
      <w:r w:rsidRPr="00391935">
        <w:rPr>
          <w:spacing w:val="-1"/>
          <w:sz w:val="24"/>
          <w:szCs w:val="24"/>
        </w:rPr>
        <w:t xml:space="preserve"> </w:t>
      </w:r>
      <w:r w:rsidRPr="00391935">
        <w:rPr>
          <w:sz w:val="24"/>
          <w:szCs w:val="24"/>
        </w:rPr>
        <w:t>наблюдения</w:t>
      </w:r>
      <w:r w:rsidRPr="00391935">
        <w:rPr>
          <w:spacing w:val="-2"/>
          <w:sz w:val="24"/>
          <w:szCs w:val="24"/>
        </w:rPr>
        <w:t xml:space="preserve"> </w:t>
      </w:r>
      <w:r w:rsidRPr="00391935">
        <w:rPr>
          <w:sz w:val="24"/>
          <w:szCs w:val="24"/>
        </w:rPr>
        <w:t>в природе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w:t>
      </w:r>
    </w:p>
    <w:p w:rsidR="0045737B" w:rsidRPr="00391935" w:rsidRDefault="001E5142">
      <w:pPr>
        <w:pStyle w:val="a3"/>
        <w:ind w:right="1393"/>
        <w:rPr>
          <w:sz w:val="24"/>
          <w:szCs w:val="24"/>
        </w:rPr>
      </w:pPr>
      <w:r w:rsidRPr="00391935">
        <w:rPr>
          <w:sz w:val="24"/>
          <w:szCs w:val="24"/>
        </w:rPr>
        <w:t>Внесение данных в таблицу, дополнение моделей (схем, изображений)</w:t>
      </w:r>
      <w:r w:rsidRPr="00391935">
        <w:rPr>
          <w:spacing w:val="1"/>
          <w:sz w:val="24"/>
          <w:szCs w:val="24"/>
        </w:rPr>
        <w:t xml:space="preserve"> </w:t>
      </w:r>
      <w:r w:rsidRPr="00391935">
        <w:rPr>
          <w:sz w:val="24"/>
          <w:szCs w:val="24"/>
        </w:rPr>
        <w:t>готовыми</w:t>
      </w:r>
      <w:r w:rsidRPr="00391935">
        <w:rPr>
          <w:spacing w:val="-2"/>
          <w:sz w:val="24"/>
          <w:szCs w:val="24"/>
        </w:rPr>
        <w:t xml:space="preserve"> </w:t>
      </w:r>
      <w:r w:rsidRPr="00391935">
        <w:rPr>
          <w:sz w:val="24"/>
          <w:szCs w:val="24"/>
        </w:rPr>
        <w:t>числовыми</w:t>
      </w:r>
      <w:r w:rsidRPr="00391935">
        <w:rPr>
          <w:spacing w:val="2"/>
          <w:sz w:val="24"/>
          <w:szCs w:val="24"/>
        </w:rPr>
        <w:t xml:space="preserve"> </w:t>
      </w:r>
      <w:r w:rsidRPr="00391935">
        <w:rPr>
          <w:sz w:val="24"/>
          <w:szCs w:val="24"/>
        </w:rPr>
        <w:t>данными.</w:t>
      </w:r>
    </w:p>
    <w:p w:rsidR="0045737B" w:rsidRPr="00391935" w:rsidRDefault="001E5142">
      <w:pPr>
        <w:pStyle w:val="a3"/>
        <w:ind w:right="1392"/>
        <w:rPr>
          <w:sz w:val="24"/>
          <w:szCs w:val="24"/>
        </w:rPr>
      </w:pPr>
      <w:r w:rsidRPr="00391935">
        <w:rPr>
          <w:sz w:val="24"/>
          <w:szCs w:val="24"/>
        </w:rPr>
        <w:t>Алгоритмы</w:t>
      </w:r>
      <w:r w:rsidRPr="00391935">
        <w:rPr>
          <w:spacing w:val="1"/>
          <w:sz w:val="24"/>
          <w:szCs w:val="24"/>
        </w:rPr>
        <w:t xml:space="preserve"> </w:t>
      </w:r>
      <w:r w:rsidRPr="00391935">
        <w:rPr>
          <w:sz w:val="24"/>
          <w:szCs w:val="24"/>
        </w:rPr>
        <w:t>(приёмы,</w:t>
      </w:r>
      <w:r w:rsidRPr="00391935">
        <w:rPr>
          <w:spacing w:val="1"/>
          <w:sz w:val="24"/>
          <w:szCs w:val="24"/>
        </w:rPr>
        <w:t xml:space="preserve"> </w:t>
      </w:r>
      <w:r w:rsidRPr="00391935">
        <w:rPr>
          <w:sz w:val="24"/>
          <w:szCs w:val="24"/>
        </w:rPr>
        <w:t>правила)</w:t>
      </w:r>
      <w:r w:rsidRPr="00391935">
        <w:rPr>
          <w:spacing w:val="1"/>
          <w:sz w:val="24"/>
          <w:szCs w:val="24"/>
        </w:rPr>
        <w:t xml:space="preserve"> </w:t>
      </w:r>
      <w:r w:rsidRPr="00391935">
        <w:rPr>
          <w:sz w:val="24"/>
          <w:szCs w:val="24"/>
        </w:rPr>
        <w:t>устных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письменных</w:t>
      </w:r>
      <w:r w:rsidRPr="00391935">
        <w:rPr>
          <w:spacing w:val="1"/>
          <w:sz w:val="24"/>
          <w:szCs w:val="24"/>
        </w:rPr>
        <w:t xml:space="preserve"> </w:t>
      </w:r>
      <w:r w:rsidRPr="00391935">
        <w:rPr>
          <w:sz w:val="24"/>
          <w:szCs w:val="24"/>
        </w:rPr>
        <w:t>вычислений,</w:t>
      </w:r>
      <w:r w:rsidRPr="00391935">
        <w:rPr>
          <w:spacing w:val="1"/>
          <w:sz w:val="24"/>
          <w:szCs w:val="24"/>
        </w:rPr>
        <w:t xml:space="preserve"> </w:t>
      </w:r>
      <w:r w:rsidRPr="00391935">
        <w:rPr>
          <w:sz w:val="24"/>
          <w:szCs w:val="24"/>
        </w:rPr>
        <w:t>измерений</w:t>
      </w:r>
      <w:r w:rsidRPr="00391935">
        <w:rPr>
          <w:spacing w:val="-2"/>
          <w:sz w:val="24"/>
          <w:szCs w:val="24"/>
        </w:rPr>
        <w:t xml:space="preserve"> </w:t>
      </w:r>
      <w:r w:rsidRPr="00391935">
        <w:rPr>
          <w:sz w:val="24"/>
          <w:szCs w:val="24"/>
        </w:rPr>
        <w:t>и построения</w:t>
      </w:r>
      <w:r w:rsidRPr="00391935">
        <w:rPr>
          <w:spacing w:val="-2"/>
          <w:sz w:val="24"/>
          <w:szCs w:val="24"/>
        </w:rPr>
        <w:t xml:space="preserve"> </w:t>
      </w:r>
      <w:r w:rsidRPr="00391935">
        <w:rPr>
          <w:sz w:val="24"/>
          <w:szCs w:val="24"/>
        </w:rPr>
        <w:t>геометрических</w:t>
      </w:r>
      <w:r w:rsidRPr="00391935">
        <w:rPr>
          <w:spacing w:val="2"/>
          <w:sz w:val="24"/>
          <w:szCs w:val="24"/>
        </w:rPr>
        <w:t xml:space="preserve"> </w:t>
      </w:r>
      <w:r w:rsidRPr="00391935">
        <w:rPr>
          <w:sz w:val="24"/>
          <w:szCs w:val="24"/>
        </w:rPr>
        <w:t>фигур.</w:t>
      </w:r>
    </w:p>
    <w:p w:rsidR="0045737B" w:rsidRPr="00391935" w:rsidRDefault="001E5142">
      <w:pPr>
        <w:pStyle w:val="a3"/>
        <w:ind w:right="1395"/>
        <w:rPr>
          <w:sz w:val="24"/>
          <w:szCs w:val="24"/>
        </w:rPr>
      </w:pPr>
      <w:r w:rsidRPr="00391935">
        <w:rPr>
          <w:sz w:val="24"/>
          <w:szCs w:val="24"/>
        </w:rPr>
        <w:lastRenderedPageBreak/>
        <w:t>Правила</w:t>
      </w:r>
      <w:r w:rsidRPr="00391935">
        <w:rPr>
          <w:spacing w:val="1"/>
          <w:sz w:val="24"/>
          <w:szCs w:val="24"/>
        </w:rPr>
        <w:t xml:space="preserve"> </w:t>
      </w:r>
      <w:r w:rsidRPr="00391935">
        <w:rPr>
          <w:sz w:val="24"/>
          <w:szCs w:val="24"/>
        </w:rPr>
        <w:t>работы</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электронными</w:t>
      </w:r>
      <w:r w:rsidRPr="00391935">
        <w:rPr>
          <w:spacing w:val="1"/>
          <w:sz w:val="24"/>
          <w:szCs w:val="24"/>
        </w:rPr>
        <w:t xml:space="preserve"> </w:t>
      </w:r>
      <w:r w:rsidRPr="00391935">
        <w:rPr>
          <w:sz w:val="24"/>
          <w:szCs w:val="24"/>
        </w:rPr>
        <w:t>средствами</w:t>
      </w:r>
      <w:r w:rsidRPr="00391935">
        <w:rPr>
          <w:spacing w:val="1"/>
          <w:sz w:val="24"/>
          <w:szCs w:val="24"/>
        </w:rPr>
        <w:t xml:space="preserve"> </w:t>
      </w:r>
      <w:r w:rsidRPr="00391935">
        <w:rPr>
          <w:sz w:val="24"/>
          <w:szCs w:val="24"/>
        </w:rPr>
        <w:t>обучения</w:t>
      </w:r>
      <w:r w:rsidRPr="00391935">
        <w:rPr>
          <w:spacing w:val="1"/>
          <w:sz w:val="24"/>
          <w:szCs w:val="24"/>
        </w:rPr>
        <w:t xml:space="preserve"> </w:t>
      </w:r>
      <w:r w:rsidRPr="00391935">
        <w:rPr>
          <w:sz w:val="24"/>
          <w:szCs w:val="24"/>
        </w:rPr>
        <w:t>(электронной</w:t>
      </w:r>
      <w:r w:rsidRPr="00391935">
        <w:rPr>
          <w:spacing w:val="-62"/>
          <w:sz w:val="24"/>
          <w:szCs w:val="24"/>
        </w:rPr>
        <w:t xml:space="preserve"> </w:t>
      </w:r>
      <w:r w:rsidRPr="00391935">
        <w:rPr>
          <w:sz w:val="24"/>
          <w:szCs w:val="24"/>
        </w:rPr>
        <w:t>формой</w:t>
      </w:r>
      <w:r w:rsidRPr="00391935">
        <w:rPr>
          <w:spacing w:val="3"/>
          <w:sz w:val="24"/>
          <w:szCs w:val="24"/>
        </w:rPr>
        <w:t xml:space="preserve"> </w:t>
      </w:r>
      <w:r w:rsidRPr="00391935">
        <w:rPr>
          <w:sz w:val="24"/>
          <w:szCs w:val="24"/>
        </w:rPr>
        <w:t>учебника,</w:t>
      </w:r>
      <w:r w:rsidRPr="00391935">
        <w:rPr>
          <w:spacing w:val="2"/>
          <w:sz w:val="24"/>
          <w:szCs w:val="24"/>
        </w:rPr>
        <w:t xml:space="preserve"> </w:t>
      </w:r>
      <w:r w:rsidRPr="00391935">
        <w:rPr>
          <w:sz w:val="24"/>
          <w:szCs w:val="24"/>
        </w:rPr>
        <w:t>компьютерными</w:t>
      </w:r>
      <w:r w:rsidRPr="00391935">
        <w:rPr>
          <w:spacing w:val="-2"/>
          <w:sz w:val="24"/>
          <w:szCs w:val="24"/>
        </w:rPr>
        <w:t xml:space="preserve"> </w:t>
      </w:r>
      <w:r w:rsidRPr="00391935">
        <w:rPr>
          <w:sz w:val="24"/>
          <w:szCs w:val="24"/>
        </w:rPr>
        <w:t>тренажёрами).</w:t>
      </w:r>
    </w:p>
    <w:p w:rsidR="0045737B" w:rsidRPr="00391935" w:rsidRDefault="001E5142" w:rsidP="006F2049">
      <w:pPr>
        <w:pStyle w:val="Heading1"/>
        <w:numPr>
          <w:ilvl w:val="0"/>
          <w:numId w:val="49"/>
        </w:numPr>
        <w:tabs>
          <w:tab w:val="left" w:pos="1725"/>
        </w:tabs>
        <w:spacing w:line="299" w:lineRule="exact"/>
        <w:rPr>
          <w:sz w:val="24"/>
          <w:szCs w:val="24"/>
        </w:rPr>
      </w:pPr>
      <w:r w:rsidRPr="00391935">
        <w:rPr>
          <w:sz w:val="24"/>
          <w:szCs w:val="24"/>
        </w:rPr>
        <w:t>класс</w:t>
      </w:r>
    </w:p>
    <w:p w:rsidR="0045737B" w:rsidRPr="00391935" w:rsidRDefault="001E5142">
      <w:pPr>
        <w:spacing w:before="1"/>
        <w:ind w:left="1530"/>
        <w:jc w:val="both"/>
        <w:rPr>
          <w:b/>
          <w:sz w:val="24"/>
          <w:szCs w:val="24"/>
        </w:rPr>
      </w:pPr>
      <w:r w:rsidRPr="00391935">
        <w:rPr>
          <w:b/>
          <w:sz w:val="24"/>
          <w:szCs w:val="24"/>
        </w:rPr>
        <w:t>Числа</w:t>
      </w:r>
      <w:r w:rsidRPr="00391935">
        <w:rPr>
          <w:b/>
          <w:spacing w:val="-4"/>
          <w:sz w:val="24"/>
          <w:szCs w:val="24"/>
        </w:rPr>
        <w:t xml:space="preserve"> </w:t>
      </w:r>
      <w:r w:rsidRPr="00391935">
        <w:rPr>
          <w:b/>
          <w:sz w:val="24"/>
          <w:szCs w:val="24"/>
        </w:rPr>
        <w:t>и</w:t>
      </w:r>
      <w:r w:rsidRPr="00391935">
        <w:rPr>
          <w:b/>
          <w:spacing w:val="-2"/>
          <w:sz w:val="24"/>
          <w:szCs w:val="24"/>
        </w:rPr>
        <w:t xml:space="preserve"> </w:t>
      </w:r>
      <w:r w:rsidRPr="00391935">
        <w:rPr>
          <w:b/>
          <w:sz w:val="24"/>
          <w:szCs w:val="24"/>
        </w:rPr>
        <w:t>величины</w:t>
      </w:r>
    </w:p>
    <w:p w:rsidR="0045737B" w:rsidRPr="00391935" w:rsidRDefault="001E5142">
      <w:pPr>
        <w:pStyle w:val="a3"/>
        <w:spacing w:before="76"/>
        <w:ind w:right="1394"/>
        <w:rPr>
          <w:sz w:val="24"/>
          <w:szCs w:val="24"/>
        </w:rPr>
      </w:pPr>
      <w:r w:rsidRPr="00391935">
        <w:rPr>
          <w:sz w:val="24"/>
          <w:szCs w:val="24"/>
        </w:rPr>
        <w:t>Числа в пределах 1000: чтение, запись, сравнение, представление в виде</w:t>
      </w:r>
      <w:r w:rsidRPr="00391935">
        <w:rPr>
          <w:spacing w:val="-62"/>
          <w:sz w:val="24"/>
          <w:szCs w:val="24"/>
        </w:rPr>
        <w:t xml:space="preserve"> </w:t>
      </w:r>
      <w:r w:rsidRPr="00391935">
        <w:rPr>
          <w:sz w:val="24"/>
          <w:szCs w:val="24"/>
        </w:rPr>
        <w:t>суммы разрядных слагаемых. Равенства и неравенства: чтение, составление.</w:t>
      </w:r>
      <w:r w:rsidRPr="00391935">
        <w:rPr>
          <w:spacing w:val="1"/>
          <w:sz w:val="24"/>
          <w:szCs w:val="24"/>
        </w:rPr>
        <w:t xml:space="preserve"> </w:t>
      </w:r>
      <w:r w:rsidRPr="00391935">
        <w:rPr>
          <w:sz w:val="24"/>
          <w:szCs w:val="24"/>
        </w:rPr>
        <w:t>Увеличение/уменьшение</w:t>
      </w:r>
      <w:r w:rsidRPr="00391935">
        <w:rPr>
          <w:spacing w:val="-3"/>
          <w:sz w:val="24"/>
          <w:szCs w:val="24"/>
        </w:rPr>
        <w:t xml:space="preserve"> </w:t>
      </w:r>
      <w:r w:rsidRPr="00391935">
        <w:rPr>
          <w:sz w:val="24"/>
          <w:szCs w:val="24"/>
        </w:rPr>
        <w:t>числа в</w:t>
      </w:r>
      <w:r w:rsidRPr="00391935">
        <w:rPr>
          <w:spacing w:val="-2"/>
          <w:sz w:val="24"/>
          <w:szCs w:val="24"/>
        </w:rPr>
        <w:t xml:space="preserve"> </w:t>
      </w:r>
      <w:r w:rsidRPr="00391935">
        <w:rPr>
          <w:sz w:val="24"/>
          <w:szCs w:val="24"/>
        </w:rPr>
        <w:t>несколько</w:t>
      </w:r>
      <w:r w:rsidRPr="00391935">
        <w:rPr>
          <w:spacing w:val="-3"/>
          <w:sz w:val="24"/>
          <w:szCs w:val="24"/>
        </w:rPr>
        <w:t xml:space="preserve"> </w:t>
      </w:r>
      <w:r w:rsidRPr="00391935">
        <w:rPr>
          <w:sz w:val="24"/>
          <w:szCs w:val="24"/>
        </w:rPr>
        <w:t>раз.</w:t>
      </w:r>
      <w:r w:rsidRPr="00391935">
        <w:rPr>
          <w:spacing w:val="-3"/>
          <w:sz w:val="24"/>
          <w:szCs w:val="24"/>
        </w:rPr>
        <w:t xml:space="preserve"> </w:t>
      </w:r>
      <w:r w:rsidRPr="00391935">
        <w:rPr>
          <w:sz w:val="24"/>
          <w:szCs w:val="24"/>
        </w:rPr>
        <w:t>Кратное</w:t>
      </w:r>
      <w:r w:rsidRPr="00391935">
        <w:rPr>
          <w:spacing w:val="-2"/>
          <w:sz w:val="24"/>
          <w:szCs w:val="24"/>
        </w:rPr>
        <w:t xml:space="preserve"> </w:t>
      </w:r>
      <w:r w:rsidRPr="00391935">
        <w:rPr>
          <w:sz w:val="24"/>
          <w:szCs w:val="24"/>
        </w:rPr>
        <w:t>сравнение</w:t>
      </w:r>
      <w:r w:rsidRPr="00391935">
        <w:rPr>
          <w:spacing w:val="-3"/>
          <w:sz w:val="24"/>
          <w:szCs w:val="24"/>
        </w:rPr>
        <w:t xml:space="preserve"> </w:t>
      </w:r>
      <w:r w:rsidRPr="00391935">
        <w:rPr>
          <w:sz w:val="24"/>
          <w:szCs w:val="24"/>
        </w:rPr>
        <w:t>чисел.</w:t>
      </w:r>
    </w:p>
    <w:p w:rsidR="0045737B" w:rsidRPr="00391935" w:rsidRDefault="001E5142">
      <w:pPr>
        <w:pStyle w:val="a3"/>
        <w:spacing w:before="1"/>
        <w:ind w:right="1393"/>
        <w:rPr>
          <w:sz w:val="24"/>
          <w:szCs w:val="24"/>
        </w:rPr>
      </w:pPr>
      <w:r w:rsidRPr="00391935">
        <w:rPr>
          <w:sz w:val="24"/>
          <w:szCs w:val="24"/>
        </w:rPr>
        <w:t>Масса (единица массы — грамм); соотношение между килограммом и</w:t>
      </w:r>
      <w:r w:rsidRPr="00391935">
        <w:rPr>
          <w:spacing w:val="1"/>
          <w:sz w:val="24"/>
          <w:szCs w:val="24"/>
        </w:rPr>
        <w:t xml:space="preserve"> </w:t>
      </w:r>
      <w:r w:rsidRPr="00391935">
        <w:rPr>
          <w:sz w:val="24"/>
          <w:szCs w:val="24"/>
        </w:rPr>
        <w:t>граммом;</w:t>
      </w:r>
      <w:r w:rsidRPr="00391935">
        <w:rPr>
          <w:spacing w:val="-2"/>
          <w:sz w:val="24"/>
          <w:szCs w:val="24"/>
        </w:rPr>
        <w:t xml:space="preserve"> </w:t>
      </w:r>
      <w:r w:rsidRPr="00391935">
        <w:rPr>
          <w:sz w:val="24"/>
          <w:szCs w:val="24"/>
        </w:rPr>
        <w:t>отношение</w:t>
      </w:r>
      <w:r w:rsidRPr="00391935">
        <w:rPr>
          <w:spacing w:val="2"/>
          <w:sz w:val="24"/>
          <w:szCs w:val="24"/>
        </w:rPr>
        <w:t xml:space="preserve"> </w:t>
      </w:r>
      <w:r w:rsidRPr="00391935">
        <w:rPr>
          <w:sz w:val="24"/>
          <w:szCs w:val="24"/>
        </w:rPr>
        <w:t>«тяжелее/легче</w:t>
      </w:r>
      <w:r w:rsidRPr="00391935">
        <w:rPr>
          <w:spacing w:val="-1"/>
          <w:sz w:val="24"/>
          <w:szCs w:val="24"/>
        </w:rPr>
        <w:t xml:space="preserve"> </w:t>
      </w:r>
      <w:r w:rsidRPr="00391935">
        <w:rPr>
          <w:sz w:val="24"/>
          <w:szCs w:val="24"/>
        </w:rPr>
        <w:t>на/в».</w:t>
      </w:r>
    </w:p>
    <w:p w:rsidR="0045737B" w:rsidRPr="00391935" w:rsidRDefault="001E5142">
      <w:pPr>
        <w:pStyle w:val="a3"/>
        <w:spacing w:line="299" w:lineRule="exact"/>
        <w:ind w:left="1530" w:firstLine="0"/>
        <w:rPr>
          <w:sz w:val="24"/>
          <w:szCs w:val="24"/>
        </w:rPr>
      </w:pPr>
      <w:r w:rsidRPr="00391935">
        <w:rPr>
          <w:sz w:val="24"/>
          <w:szCs w:val="24"/>
        </w:rPr>
        <w:t>Стоимость</w:t>
      </w:r>
      <w:r w:rsidRPr="00391935">
        <w:rPr>
          <w:spacing w:val="46"/>
          <w:sz w:val="24"/>
          <w:szCs w:val="24"/>
        </w:rPr>
        <w:t xml:space="preserve"> </w:t>
      </w:r>
      <w:r w:rsidRPr="00391935">
        <w:rPr>
          <w:sz w:val="24"/>
          <w:szCs w:val="24"/>
        </w:rPr>
        <w:t>(единицы</w:t>
      </w:r>
      <w:r w:rsidRPr="00391935">
        <w:rPr>
          <w:spacing w:val="114"/>
          <w:sz w:val="24"/>
          <w:szCs w:val="24"/>
        </w:rPr>
        <w:t xml:space="preserve"> </w:t>
      </w:r>
      <w:r w:rsidRPr="00391935">
        <w:rPr>
          <w:sz w:val="24"/>
          <w:szCs w:val="24"/>
        </w:rPr>
        <w:t>—</w:t>
      </w:r>
      <w:r w:rsidRPr="00391935">
        <w:rPr>
          <w:spacing w:val="109"/>
          <w:sz w:val="24"/>
          <w:szCs w:val="24"/>
        </w:rPr>
        <w:t xml:space="preserve"> </w:t>
      </w:r>
      <w:r w:rsidRPr="00391935">
        <w:rPr>
          <w:sz w:val="24"/>
          <w:szCs w:val="24"/>
        </w:rPr>
        <w:t>рубль,</w:t>
      </w:r>
      <w:r w:rsidRPr="00391935">
        <w:rPr>
          <w:spacing w:val="111"/>
          <w:sz w:val="24"/>
          <w:szCs w:val="24"/>
        </w:rPr>
        <w:t xml:space="preserve"> </w:t>
      </w:r>
      <w:r w:rsidRPr="00391935">
        <w:rPr>
          <w:sz w:val="24"/>
          <w:szCs w:val="24"/>
        </w:rPr>
        <w:t>копейка);</w:t>
      </w:r>
      <w:r w:rsidRPr="00391935">
        <w:rPr>
          <w:spacing w:val="114"/>
          <w:sz w:val="24"/>
          <w:szCs w:val="24"/>
        </w:rPr>
        <w:t xml:space="preserve"> </w:t>
      </w:r>
      <w:r w:rsidRPr="00391935">
        <w:rPr>
          <w:sz w:val="24"/>
          <w:szCs w:val="24"/>
        </w:rPr>
        <w:t>установление</w:t>
      </w:r>
      <w:r w:rsidRPr="00391935">
        <w:rPr>
          <w:spacing w:val="109"/>
          <w:sz w:val="24"/>
          <w:szCs w:val="24"/>
        </w:rPr>
        <w:t xml:space="preserve"> </w:t>
      </w:r>
      <w:r w:rsidRPr="00391935">
        <w:rPr>
          <w:sz w:val="24"/>
          <w:szCs w:val="24"/>
        </w:rPr>
        <w:t>отношения</w:t>
      </w:r>
    </w:p>
    <w:p w:rsidR="0045737B" w:rsidRPr="00391935" w:rsidRDefault="001E5142">
      <w:pPr>
        <w:pStyle w:val="a3"/>
        <w:spacing w:before="1"/>
        <w:ind w:right="1393" w:firstLine="0"/>
        <w:rPr>
          <w:sz w:val="24"/>
          <w:szCs w:val="24"/>
        </w:rPr>
      </w:pPr>
      <w:r w:rsidRPr="00391935">
        <w:rPr>
          <w:sz w:val="24"/>
          <w:szCs w:val="24"/>
        </w:rPr>
        <w:t>«дороже/дешевле</w:t>
      </w:r>
      <w:r w:rsidRPr="00391935">
        <w:rPr>
          <w:spacing w:val="1"/>
          <w:sz w:val="24"/>
          <w:szCs w:val="24"/>
        </w:rPr>
        <w:t xml:space="preserve"> </w:t>
      </w:r>
      <w:r w:rsidRPr="00391935">
        <w:rPr>
          <w:sz w:val="24"/>
          <w:szCs w:val="24"/>
        </w:rPr>
        <w:t>на/в».</w:t>
      </w:r>
      <w:r w:rsidRPr="00391935">
        <w:rPr>
          <w:spacing w:val="1"/>
          <w:sz w:val="24"/>
          <w:szCs w:val="24"/>
        </w:rPr>
        <w:t xml:space="preserve"> </w:t>
      </w:r>
      <w:r w:rsidRPr="00391935">
        <w:rPr>
          <w:sz w:val="24"/>
          <w:szCs w:val="24"/>
        </w:rPr>
        <w:t>Соотношение</w:t>
      </w:r>
      <w:r w:rsidRPr="00391935">
        <w:rPr>
          <w:spacing w:val="1"/>
          <w:sz w:val="24"/>
          <w:szCs w:val="24"/>
        </w:rPr>
        <w:t xml:space="preserve"> </w:t>
      </w:r>
      <w:r w:rsidRPr="00391935">
        <w:rPr>
          <w:sz w:val="24"/>
          <w:szCs w:val="24"/>
        </w:rPr>
        <w:t>«цена,</w:t>
      </w:r>
      <w:r w:rsidRPr="00391935">
        <w:rPr>
          <w:spacing w:val="1"/>
          <w:sz w:val="24"/>
          <w:szCs w:val="24"/>
        </w:rPr>
        <w:t xml:space="preserve"> </w:t>
      </w:r>
      <w:r w:rsidRPr="00391935">
        <w:rPr>
          <w:sz w:val="24"/>
          <w:szCs w:val="24"/>
        </w:rPr>
        <w:t>количество,</w:t>
      </w:r>
      <w:r w:rsidRPr="00391935">
        <w:rPr>
          <w:spacing w:val="1"/>
          <w:sz w:val="24"/>
          <w:szCs w:val="24"/>
        </w:rPr>
        <w:t xml:space="preserve"> </w:t>
      </w:r>
      <w:r w:rsidRPr="00391935">
        <w:rPr>
          <w:sz w:val="24"/>
          <w:szCs w:val="24"/>
        </w:rPr>
        <w:t>стоимость»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практической</w:t>
      </w:r>
      <w:r w:rsidRPr="00391935">
        <w:rPr>
          <w:spacing w:val="-2"/>
          <w:sz w:val="24"/>
          <w:szCs w:val="24"/>
        </w:rPr>
        <w:t xml:space="preserve"> </w:t>
      </w:r>
      <w:r w:rsidRPr="00391935">
        <w:rPr>
          <w:sz w:val="24"/>
          <w:szCs w:val="24"/>
        </w:rPr>
        <w:t>ситуации.</w:t>
      </w:r>
    </w:p>
    <w:p w:rsidR="0045737B" w:rsidRPr="00391935" w:rsidRDefault="001E5142">
      <w:pPr>
        <w:pStyle w:val="a3"/>
        <w:spacing w:line="298" w:lineRule="exact"/>
        <w:ind w:left="1530" w:firstLine="0"/>
        <w:rPr>
          <w:sz w:val="24"/>
          <w:szCs w:val="24"/>
        </w:rPr>
      </w:pPr>
      <w:r w:rsidRPr="00391935">
        <w:rPr>
          <w:sz w:val="24"/>
          <w:szCs w:val="24"/>
        </w:rPr>
        <w:t>Время</w:t>
      </w:r>
      <w:r w:rsidRPr="00391935">
        <w:rPr>
          <w:spacing w:val="105"/>
          <w:sz w:val="24"/>
          <w:szCs w:val="24"/>
        </w:rPr>
        <w:t xml:space="preserve"> </w:t>
      </w:r>
      <w:r w:rsidRPr="00391935">
        <w:rPr>
          <w:sz w:val="24"/>
          <w:szCs w:val="24"/>
        </w:rPr>
        <w:t xml:space="preserve">(единица  </w:t>
      </w:r>
      <w:r w:rsidRPr="00391935">
        <w:rPr>
          <w:spacing w:val="37"/>
          <w:sz w:val="24"/>
          <w:szCs w:val="24"/>
        </w:rPr>
        <w:t xml:space="preserve"> </w:t>
      </w:r>
      <w:r w:rsidRPr="00391935">
        <w:rPr>
          <w:sz w:val="24"/>
          <w:szCs w:val="24"/>
        </w:rPr>
        <w:t xml:space="preserve">времени  </w:t>
      </w:r>
      <w:r w:rsidRPr="00391935">
        <w:rPr>
          <w:spacing w:val="41"/>
          <w:sz w:val="24"/>
          <w:szCs w:val="24"/>
        </w:rPr>
        <w:t xml:space="preserve"> </w:t>
      </w:r>
      <w:r w:rsidRPr="00391935">
        <w:rPr>
          <w:sz w:val="24"/>
          <w:szCs w:val="24"/>
        </w:rPr>
        <w:t xml:space="preserve">—  </w:t>
      </w:r>
      <w:r w:rsidRPr="00391935">
        <w:rPr>
          <w:spacing w:val="38"/>
          <w:sz w:val="24"/>
          <w:szCs w:val="24"/>
        </w:rPr>
        <w:t xml:space="preserve"> </w:t>
      </w:r>
      <w:r w:rsidRPr="00391935">
        <w:rPr>
          <w:sz w:val="24"/>
          <w:szCs w:val="24"/>
        </w:rPr>
        <w:t xml:space="preserve">секунда);  </w:t>
      </w:r>
      <w:r w:rsidRPr="00391935">
        <w:rPr>
          <w:spacing w:val="41"/>
          <w:sz w:val="24"/>
          <w:szCs w:val="24"/>
        </w:rPr>
        <w:t xml:space="preserve"> </w:t>
      </w:r>
      <w:r w:rsidRPr="00391935">
        <w:rPr>
          <w:sz w:val="24"/>
          <w:szCs w:val="24"/>
        </w:rPr>
        <w:t xml:space="preserve">установление  </w:t>
      </w:r>
      <w:r w:rsidRPr="00391935">
        <w:rPr>
          <w:spacing w:val="38"/>
          <w:sz w:val="24"/>
          <w:szCs w:val="24"/>
        </w:rPr>
        <w:t xml:space="preserve"> </w:t>
      </w:r>
      <w:r w:rsidRPr="00391935">
        <w:rPr>
          <w:sz w:val="24"/>
          <w:szCs w:val="24"/>
        </w:rPr>
        <w:t>отношения</w:t>
      </w:r>
    </w:p>
    <w:p w:rsidR="0045737B" w:rsidRPr="00391935" w:rsidRDefault="001E5142">
      <w:pPr>
        <w:pStyle w:val="a3"/>
        <w:ind w:right="1394" w:firstLine="0"/>
        <w:rPr>
          <w:sz w:val="24"/>
          <w:szCs w:val="24"/>
        </w:rPr>
      </w:pPr>
      <w:r w:rsidRPr="00391935">
        <w:rPr>
          <w:sz w:val="24"/>
          <w:szCs w:val="24"/>
        </w:rPr>
        <w:t>«быстрее/медленнее</w:t>
      </w:r>
      <w:r w:rsidRPr="00391935">
        <w:rPr>
          <w:spacing w:val="1"/>
          <w:sz w:val="24"/>
          <w:szCs w:val="24"/>
        </w:rPr>
        <w:t xml:space="preserve"> </w:t>
      </w:r>
      <w:r w:rsidRPr="00391935">
        <w:rPr>
          <w:sz w:val="24"/>
          <w:szCs w:val="24"/>
        </w:rPr>
        <w:t>на/в».</w:t>
      </w:r>
      <w:r w:rsidRPr="00391935">
        <w:rPr>
          <w:spacing w:val="1"/>
          <w:sz w:val="24"/>
          <w:szCs w:val="24"/>
        </w:rPr>
        <w:t xml:space="preserve"> </w:t>
      </w:r>
      <w:r w:rsidRPr="00391935">
        <w:rPr>
          <w:sz w:val="24"/>
          <w:szCs w:val="24"/>
        </w:rPr>
        <w:t>Соотношение</w:t>
      </w:r>
      <w:r w:rsidRPr="00391935">
        <w:rPr>
          <w:spacing w:val="1"/>
          <w:sz w:val="24"/>
          <w:szCs w:val="24"/>
        </w:rPr>
        <w:t xml:space="preserve"> </w:t>
      </w:r>
      <w:r w:rsidRPr="00391935">
        <w:rPr>
          <w:sz w:val="24"/>
          <w:szCs w:val="24"/>
        </w:rPr>
        <w:t>«начало,</w:t>
      </w:r>
      <w:r w:rsidRPr="00391935">
        <w:rPr>
          <w:spacing w:val="1"/>
          <w:sz w:val="24"/>
          <w:szCs w:val="24"/>
        </w:rPr>
        <w:t xml:space="preserve"> </w:t>
      </w:r>
      <w:r w:rsidRPr="00391935">
        <w:rPr>
          <w:sz w:val="24"/>
          <w:szCs w:val="24"/>
        </w:rPr>
        <w:t>окончание,</w:t>
      </w:r>
      <w:r w:rsidRPr="00391935">
        <w:rPr>
          <w:spacing w:val="1"/>
          <w:sz w:val="24"/>
          <w:szCs w:val="24"/>
        </w:rPr>
        <w:t xml:space="preserve"> </w:t>
      </w:r>
      <w:r w:rsidRPr="00391935">
        <w:rPr>
          <w:sz w:val="24"/>
          <w:szCs w:val="24"/>
        </w:rPr>
        <w:t>продолжительность события»</w:t>
      </w:r>
      <w:r w:rsidRPr="00391935">
        <w:rPr>
          <w:spacing w:val="-2"/>
          <w:sz w:val="24"/>
          <w:szCs w:val="24"/>
        </w:rPr>
        <w:t xml:space="preserve"> </w:t>
      </w:r>
      <w:r w:rsidRPr="00391935">
        <w:rPr>
          <w:sz w:val="24"/>
          <w:szCs w:val="24"/>
        </w:rPr>
        <w:t>в</w:t>
      </w:r>
      <w:r w:rsidRPr="00391935">
        <w:rPr>
          <w:spacing w:val="-1"/>
          <w:sz w:val="24"/>
          <w:szCs w:val="24"/>
        </w:rPr>
        <w:t xml:space="preserve"> </w:t>
      </w:r>
      <w:r w:rsidRPr="00391935">
        <w:rPr>
          <w:sz w:val="24"/>
          <w:szCs w:val="24"/>
        </w:rPr>
        <w:t>практической</w:t>
      </w:r>
      <w:r w:rsidRPr="00391935">
        <w:rPr>
          <w:spacing w:val="-2"/>
          <w:sz w:val="24"/>
          <w:szCs w:val="24"/>
        </w:rPr>
        <w:t xml:space="preserve"> </w:t>
      </w:r>
      <w:r w:rsidRPr="00391935">
        <w:rPr>
          <w:sz w:val="24"/>
          <w:szCs w:val="24"/>
        </w:rPr>
        <w:t>ситуации.</w:t>
      </w:r>
    </w:p>
    <w:p w:rsidR="0045737B" w:rsidRPr="00391935" w:rsidRDefault="001E5142">
      <w:pPr>
        <w:pStyle w:val="a3"/>
        <w:ind w:right="1390"/>
        <w:rPr>
          <w:sz w:val="24"/>
          <w:szCs w:val="24"/>
        </w:rPr>
      </w:pPr>
      <w:r w:rsidRPr="00391935">
        <w:rPr>
          <w:sz w:val="24"/>
          <w:szCs w:val="24"/>
        </w:rPr>
        <w:t>Длина (единица длины — миллиметр, километр); соотношение между</w:t>
      </w:r>
      <w:r w:rsidRPr="00391935">
        <w:rPr>
          <w:spacing w:val="1"/>
          <w:sz w:val="24"/>
          <w:szCs w:val="24"/>
        </w:rPr>
        <w:t xml:space="preserve"> </w:t>
      </w:r>
      <w:r w:rsidRPr="00391935">
        <w:rPr>
          <w:sz w:val="24"/>
          <w:szCs w:val="24"/>
        </w:rPr>
        <w:t>величинами в</w:t>
      </w:r>
      <w:r w:rsidRPr="00391935">
        <w:rPr>
          <w:spacing w:val="-1"/>
          <w:sz w:val="24"/>
          <w:szCs w:val="24"/>
        </w:rPr>
        <w:t xml:space="preserve"> </w:t>
      </w:r>
      <w:r w:rsidRPr="00391935">
        <w:rPr>
          <w:sz w:val="24"/>
          <w:szCs w:val="24"/>
        </w:rPr>
        <w:t>пределах</w:t>
      </w:r>
      <w:r w:rsidRPr="00391935">
        <w:rPr>
          <w:spacing w:val="-1"/>
          <w:sz w:val="24"/>
          <w:szCs w:val="24"/>
        </w:rPr>
        <w:t xml:space="preserve"> </w:t>
      </w:r>
      <w:r w:rsidRPr="00391935">
        <w:rPr>
          <w:sz w:val="24"/>
          <w:szCs w:val="24"/>
        </w:rPr>
        <w:t>тысячи.</w:t>
      </w:r>
    </w:p>
    <w:p w:rsidR="0045737B" w:rsidRPr="00391935" w:rsidRDefault="001E5142">
      <w:pPr>
        <w:pStyle w:val="a3"/>
        <w:spacing w:before="1"/>
        <w:ind w:right="1392"/>
        <w:rPr>
          <w:sz w:val="24"/>
          <w:szCs w:val="24"/>
        </w:rPr>
      </w:pPr>
      <w:r w:rsidRPr="00391935">
        <w:rPr>
          <w:sz w:val="24"/>
          <w:szCs w:val="24"/>
        </w:rPr>
        <w:t>Площадь</w:t>
      </w:r>
      <w:r w:rsidRPr="00391935">
        <w:rPr>
          <w:spacing w:val="1"/>
          <w:sz w:val="24"/>
          <w:szCs w:val="24"/>
        </w:rPr>
        <w:t xml:space="preserve"> </w:t>
      </w:r>
      <w:r w:rsidRPr="00391935">
        <w:rPr>
          <w:sz w:val="24"/>
          <w:szCs w:val="24"/>
        </w:rPr>
        <w:t>(единицы</w:t>
      </w:r>
      <w:r w:rsidRPr="00391935">
        <w:rPr>
          <w:spacing w:val="1"/>
          <w:sz w:val="24"/>
          <w:szCs w:val="24"/>
        </w:rPr>
        <w:t xml:space="preserve"> </w:t>
      </w:r>
      <w:r w:rsidRPr="00391935">
        <w:rPr>
          <w:sz w:val="24"/>
          <w:szCs w:val="24"/>
        </w:rPr>
        <w:t>площади</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квадратный</w:t>
      </w:r>
      <w:r w:rsidRPr="00391935">
        <w:rPr>
          <w:spacing w:val="1"/>
          <w:sz w:val="24"/>
          <w:szCs w:val="24"/>
        </w:rPr>
        <w:t xml:space="preserve"> </w:t>
      </w:r>
      <w:r w:rsidRPr="00391935">
        <w:rPr>
          <w:sz w:val="24"/>
          <w:szCs w:val="24"/>
        </w:rPr>
        <w:t>метр,</w:t>
      </w:r>
      <w:r w:rsidRPr="00391935">
        <w:rPr>
          <w:spacing w:val="1"/>
          <w:sz w:val="24"/>
          <w:szCs w:val="24"/>
        </w:rPr>
        <w:t xml:space="preserve"> </w:t>
      </w:r>
      <w:r w:rsidRPr="00391935">
        <w:rPr>
          <w:sz w:val="24"/>
          <w:szCs w:val="24"/>
        </w:rPr>
        <w:t>квадратный</w:t>
      </w:r>
      <w:r w:rsidRPr="00391935">
        <w:rPr>
          <w:spacing w:val="1"/>
          <w:sz w:val="24"/>
          <w:szCs w:val="24"/>
        </w:rPr>
        <w:t xml:space="preserve"> </w:t>
      </w:r>
      <w:r w:rsidRPr="00391935">
        <w:rPr>
          <w:sz w:val="24"/>
          <w:szCs w:val="24"/>
        </w:rPr>
        <w:t>сантиметр,</w:t>
      </w:r>
      <w:r w:rsidRPr="00391935">
        <w:rPr>
          <w:spacing w:val="-2"/>
          <w:sz w:val="24"/>
          <w:szCs w:val="24"/>
        </w:rPr>
        <w:t xml:space="preserve"> </w:t>
      </w:r>
      <w:r w:rsidRPr="00391935">
        <w:rPr>
          <w:sz w:val="24"/>
          <w:szCs w:val="24"/>
        </w:rPr>
        <w:t>квадратный</w:t>
      </w:r>
      <w:r w:rsidRPr="00391935">
        <w:rPr>
          <w:spacing w:val="-2"/>
          <w:sz w:val="24"/>
          <w:szCs w:val="24"/>
        </w:rPr>
        <w:t xml:space="preserve"> </w:t>
      </w:r>
      <w:r w:rsidRPr="00391935">
        <w:rPr>
          <w:sz w:val="24"/>
          <w:szCs w:val="24"/>
        </w:rPr>
        <w:t>дециметр,</w:t>
      </w:r>
      <w:r w:rsidRPr="00391935">
        <w:rPr>
          <w:spacing w:val="1"/>
          <w:sz w:val="24"/>
          <w:szCs w:val="24"/>
        </w:rPr>
        <w:t xml:space="preserve"> </w:t>
      </w:r>
      <w:r w:rsidRPr="00391935">
        <w:rPr>
          <w:sz w:val="24"/>
          <w:szCs w:val="24"/>
        </w:rPr>
        <w:t>квадратный</w:t>
      </w:r>
      <w:r w:rsidRPr="00391935">
        <w:rPr>
          <w:spacing w:val="-2"/>
          <w:sz w:val="24"/>
          <w:szCs w:val="24"/>
        </w:rPr>
        <w:t xml:space="preserve"> </w:t>
      </w:r>
      <w:r w:rsidRPr="00391935">
        <w:rPr>
          <w:sz w:val="24"/>
          <w:szCs w:val="24"/>
        </w:rPr>
        <w:t>метр).</w:t>
      </w:r>
    </w:p>
    <w:p w:rsidR="0045737B" w:rsidRPr="00391935" w:rsidRDefault="001E5142">
      <w:pPr>
        <w:pStyle w:val="Heading1"/>
        <w:spacing w:before="1" w:line="298" w:lineRule="exact"/>
        <w:rPr>
          <w:sz w:val="24"/>
          <w:szCs w:val="24"/>
        </w:rPr>
      </w:pPr>
      <w:r w:rsidRPr="00391935">
        <w:rPr>
          <w:sz w:val="24"/>
          <w:szCs w:val="24"/>
        </w:rPr>
        <w:t>Арифметические</w:t>
      </w:r>
      <w:r w:rsidRPr="00391935">
        <w:rPr>
          <w:spacing w:val="-7"/>
          <w:sz w:val="24"/>
          <w:szCs w:val="24"/>
        </w:rPr>
        <w:t xml:space="preserve"> </w:t>
      </w:r>
      <w:r w:rsidRPr="00391935">
        <w:rPr>
          <w:sz w:val="24"/>
          <w:szCs w:val="24"/>
        </w:rPr>
        <w:t>действия</w:t>
      </w:r>
    </w:p>
    <w:p w:rsidR="0045737B" w:rsidRPr="00391935" w:rsidRDefault="001E5142">
      <w:pPr>
        <w:pStyle w:val="a3"/>
        <w:ind w:right="1395"/>
        <w:rPr>
          <w:sz w:val="24"/>
          <w:szCs w:val="24"/>
        </w:rPr>
      </w:pPr>
      <w:r w:rsidRPr="00391935">
        <w:rPr>
          <w:sz w:val="24"/>
          <w:szCs w:val="24"/>
        </w:rPr>
        <w:t>Устные вычисления, сводимые к действиям в пределах 100</w:t>
      </w:r>
      <w:r w:rsidRPr="00391935">
        <w:rPr>
          <w:spacing w:val="65"/>
          <w:sz w:val="24"/>
          <w:szCs w:val="24"/>
        </w:rPr>
        <w:t xml:space="preserve"> </w:t>
      </w:r>
      <w:r w:rsidRPr="00391935">
        <w:rPr>
          <w:sz w:val="24"/>
          <w:szCs w:val="24"/>
        </w:rPr>
        <w:t>(табличное</w:t>
      </w:r>
      <w:r w:rsidRPr="00391935">
        <w:rPr>
          <w:spacing w:val="1"/>
          <w:sz w:val="24"/>
          <w:szCs w:val="24"/>
        </w:rPr>
        <w:t xml:space="preserve"> </w:t>
      </w:r>
      <w:r w:rsidRPr="00391935">
        <w:rPr>
          <w:sz w:val="24"/>
          <w:szCs w:val="24"/>
        </w:rPr>
        <w:t>и</w:t>
      </w:r>
      <w:r w:rsidRPr="00391935">
        <w:rPr>
          <w:spacing w:val="-3"/>
          <w:sz w:val="24"/>
          <w:szCs w:val="24"/>
        </w:rPr>
        <w:t xml:space="preserve"> </w:t>
      </w:r>
      <w:r w:rsidRPr="00391935">
        <w:rPr>
          <w:sz w:val="24"/>
          <w:szCs w:val="24"/>
        </w:rPr>
        <w:t>внетабличное</w:t>
      </w:r>
      <w:r w:rsidRPr="00391935">
        <w:rPr>
          <w:spacing w:val="3"/>
          <w:sz w:val="24"/>
          <w:szCs w:val="24"/>
        </w:rPr>
        <w:t xml:space="preserve"> </w:t>
      </w:r>
      <w:r w:rsidRPr="00391935">
        <w:rPr>
          <w:sz w:val="24"/>
          <w:szCs w:val="24"/>
        </w:rPr>
        <w:t>умножение,</w:t>
      </w:r>
      <w:r w:rsidRPr="00391935">
        <w:rPr>
          <w:spacing w:val="-2"/>
          <w:sz w:val="24"/>
          <w:szCs w:val="24"/>
        </w:rPr>
        <w:t xml:space="preserve"> </w:t>
      </w:r>
      <w:r w:rsidRPr="00391935">
        <w:rPr>
          <w:sz w:val="24"/>
          <w:szCs w:val="24"/>
        </w:rPr>
        <w:t>деление,</w:t>
      </w:r>
      <w:r w:rsidRPr="00391935">
        <w:rPr>
          <w:spacing w:val="-3"/>
          <w:sz w:val="24"/>
          <w:szCs w:val="24"/>
        </w:rPr>
        <w:t xml:space="preserve"> </w:t>
      </w:r>
      <w:r w:rsidRPr="00391935">
        <w:rPr>
          <w:sz w:val="24"/>
          <w:szCs w:val="24"/>
        </w:rPr>
        <w:t>действия</w:t>
      </w:r>
      <w:r w:rsidRPr="00391935">
        <w:rPr>
          <w:spacing w:val="-1"/>
          <w:sz w:val="24"/>
          <w:szCs w:val="24"/>
        </w:rPr>
        <w:t xml:space="preserve"> </w:t>
      </w:r>
      <w:r w:rsidRPr="00391935">
        <w:rPr>
          <w:sz w:val="24"/>
          <w:szCs w:val="24"/>
        </w:rPr>
        <w:t>с</w:t>
      </w:r>
      <w:r w:rsidRPr="00391935">
        <w:rPr>
          <w:spacing w:val="2"/>
          <w:sz w:val="24"/>
          <w:szCs w:val="24"/>
        </w:rPr>
        <w:t xml:space="preserve"> </w:t>
      </w:r>
      <w:r w:rsidRPr="00391935">
        <w:rPr>
          <w:sz w:val="24"/>
          <w:szCs w:val="24"/>
        </w:rPr>
        <w:t>круглыми числами).</w:t>
      </w:r>
    </w:p>
    <w:p w:rsidR="0045737B" w:rsidRPr="00391935" w:rsidRDefault="001E5142">
      <w:pPr>
        <w:pStyle w:val="a3"/>
        <w:ind w:right="1395"/>
        <w:rPr>
          <w:sz w:val="24"/>
          <w:szCs w:val="24"/>
        </w:rPr>
      </w:pPr>
      <w:r w:rsidRPr="00391935">
        <w:rPr>
          <w:sz w:val="24"/>
          <w:szCs w:val="24"/>
        </w:rPr>
        <w:t>Письменное сложение, вычитание чисел в пределах 1000. Действия с</w:t>
      </w:r>
      <w:r w:rsidRPr="00391935">
        <w:rPr>
          <w:spacing w:val="1"/>
          <w:sz w:val="24"/>
          <w:szCs w:val="24"/>
        </w:rPr>
        <w:t xml:space="preserve"> </w:t>
      </w:r>
      <w:r w:rsidRPr="00391935">
        <w:rPr>
          <w:sz w:val="24"/>
          <w:szCs w:val="24"/>
        </w:rPr>
        <w:t>числами 0</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1.</w:t>
      </w:r>
    </w:p>
    <w:p w:rsidR="0045737B" w:rsidRPr="00391935" w:rsidRDefault="001E5142">
      <w:pPr>
        <w:pStyle w:val="a3"/>
        <w:spacing w:before="1"/>
        <w:ind w:right="1393"/>
        <w:rPr>
          <w:sz w:val="24"/>
          <w:szCs w:val="24"/>
        </w:rPr>
      </w:pPr>
      <w:r w:rsidRPr="00391935">
        <w:rPr>
          <w:sz w:val="24"/>
          <w:szCs w:val="24"/>
        </w:rPr>
        <w:t>Письменное</w:t>
      </w:r>
      <w:r w:rsidRPr="00391935">
        <w:rPr>
          <w:spacing w:val="1"/>
          <w:sz w:val="24"/>
          <w:szCs w:val="24"/>
        </w:rPr>
        <w:t xml:space="preserve"> </w:t>
      </w:r>
      <w:r w:rsidRPr="00391935">
        <w:rPr>
          <w:sz w:val="24"/>
          <w:szCs w:val="24"/>
        </w:rPr>
        <w:t>умножение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столбик,</w:t>
      </w:r>
      <w:r w:rsidRPr="00391935">
        <w:rPr>
          <w:spacing w:val="1"/>
          <w:sz w:val="24"/>
          <w:szCs w:val="24"/>
        </w:rPr>
        <w:t xml:space="preserve"> </w:t>
      </w:r>
      <w:r w:rsidRPr="00391935">
        <w:rPr>
          <w:sz w:val="24"/>
          <w:szCs w:val="24"/>
        </w:rPr>
        <w:t>письменное</w:t>
      </w:r>
      <w:r w:rsidRPr="00391935">
        <w:rPr>
          <w:spacing w:val="1"/>
          <w:sz w:val="24"/>
          <w:szCs w:val="24"/>
        </w:rPr>
        <w:t xml:space="preserve"> </w:t>
      </w:r>
      <w:r w:rsidRPr="00391935">
        <w:rPr>
          <w:sz w:val="24"/>
          <w:szCs w:val="24"/>
        </w:rPr>
        <w:t>деление</w:t>
      </w:r>
      <w:r w:rsidRPr="00391935">
        <w:rPr>
          <w:spacing w:val="1"/>
          <w:sz w:val="24"/>
          <w:szCs w:val="24"/>
        </w:rPr>
        <w:t xml:space="preserve"> </w:t>
      </w:r>
      <w:r w:rsidRPr="00391935">
        <w:rPr>
          <w:sz w:val="24"/>
          <w:szCs w:val="24"/>
        </w:rPr>
        <w:t>уголком.</w:t>
      </w:r>
      <w:r w:rsidRPr="00391935">
        <w:rPr>
          <w:spacing w:val="-62"/>
          <w:sz w:val="24"/>
          <w:szCs w:val="24"/>
        </w:rPr>
        <w:t xml:space="preserve"> </w:t>
      </w:r>
      <w:r w:rsidRPr="00391935">
        <w:rPr>
          <w:sz w:val="24"/>
          <w:szCs w:val="24"/>
        </w:rPr>
        <w:t>Письменное</w:t>
      </w:r>
      <w:r w:rsidRPr="00391935">
        <w:rPr>
          <w:spacing w:val="1"/>
          <w:sz w:val="24"/>
          <w:szCs w:val="24"/>
        </w:rPr>
        <w:t xml:space="preserve"> </w:t>
      </w:r>
      <w:r w:rsidRPr="00391935">
        <w:rPr>
          <w:sz w:val="24"/>
          <w:szCs w:val="24"/>
        </w:rPr>
        <w:t>умножение,</w:t>
      </w:r>
      <w:r w:rsidRPr="00391935">
        <w:rPr>
          <w:spacing w:val="1"/>
          <w:sz w:val="24"/>
          <w:szCs w:val="24"/>
        </w:rPr>
        <w:t xml:space="preserve"> </w:t>
      </w:r>
      <w:r w:rsidRPr="00391935">
        <w:rPr>
          <w:sz w:val="24"/>
          <w:szCs w:val="24"/>
        </w:rPr>
        <w:t>деление</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однозначное</w:t>
      </w:r>
      <w:r w:rsidRPr="00391935">
        <w:rPr>
          <w:spacing w:val="1"/>
          <w:sz w:val="24"/>
          <w:szCs w:val="24"/>
        </w:rPr>
        <w:t xml:space="preserve"> </w:t>
      </w:r>
      <w:r w:rsidRPr="00391935">
        <w:rPr>
          <w:sz w:val="24"/>
          <w:szCs w:val="24"/>
        </w:rPr>
        <w:t>число</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пределах</w:t>
      </w:r>
      <w:r w:rsidRPr="00391935">
        <w:rPr>
          <w:spacing w:val="1"/>
          <w:sz w:val="24"/>
          <w:szCs w:val="24"/>
        </w:rPr>
        <w:t xml:space="preserve"> </w:t>
      </w:r>
      <w:r w:rsidRPr="00391935">
        <w:rPr>
          <w:sz w:val="24"/>
          <w:szCs w:val="24"/>
        </w:rPr>
        <w:t>100.</w:t>
      </w:r>
      <w:r w:rsidRPr="00391935">
        <w:rPr>
          <w:spacing w:val="1"/>
          <w:sz w:val="24"/>
          <w:szCs w:val="24"/>
        </w:rPr>
        <w:t xml:space="preserve"> </w:t>
      </w:r>
      <w:r w:rsidRPr="00391935">
        <w:rPr>
          <w:sz w:val="24"/>
          <w:szCs w:val="24"/>
        </w:rPr>
        <w:t>Проверка результата вычисления (прикидка или оценка результата, обратное</w:t>
      </w:r>
      <w:r w:rsidRPr="00391935">
        <w:rPr>
          <w:spacing w:val="1"/>
          <w:sz w:val="24"/>
          <w:szCs w:val="24"/>
        </w:rPr>
        <w:t xml:space="preserve"> </w:t>
      </w:r>
      <w:r w:rsidRPr="00391935">
        <w:rPr>
          <w:sz w:val="24"/>
          <w:szCs w:val="24"/>
        </w:rPr>
        <w:t>действие,</w:t>
      </w:r>
      <w:r w:rsidRPr="00391935">
        <w:rPr>
          <w:spacing w:val="-2"/>
          <w:sz w:val="24"/>
          <w:szCs w:val="24"/>
        </w:rPr>
        <w:t xml:space="preserve"> </w:t>
      </w:r>
      <w:r w:rsidRPr="00391935">
        <w:rPr>
          <w:sz w:val="24"/>
          <w:szCs w:val="24"/>
        </w:rPr>
        <w:t>применение</w:t>
      </w:r>
      <w:r w:rsidRPr="00391935">
        <w:rPr>
          <w:spacing w:val="-1"/>
          <w:sz w:val="24"/>
          <w:szCs w:val="24"/>
        </w:rPr>
        <w:t xml:space="preserve"> </w:t>
      </w:r>
      <w:r w:rsidRPr="00391935">
        <w:rPr>
          <w:sz w:val="24"/>
          <w:szCs w:val="24"/>
        </w:rPr>
        <w:t>алгоритма, использование</w:t>
      </w:r>
      <w:r w:rsidRPr="00391935">
        <w:rPr>
          <w:spacing w:val="-1"/>
          <w:sz w:val="24"/>
          <w:szCs w:val="24"/>
        </w:rPr>
        <w:t xml:space="preserve"> </w:t>
      </w:r>
      <w:r w:rsidRPr="00391935">
        <w:rPr>
          <w:sz w:val="24"/>
          <w:szCs w:val="24"/>
        </w:rPr>
        <w:t>калькулятора).</w:t>
      </w:r>
    </w:p>
    <w:p w:rsidR="0045737B" w:rsidRPr="00391935" w:rsidRDefault="001E5142">
      <w:pPr>
        <w:pStyle w:val="a3"/>
        <w:ind w:right="1396"/>
        <w:rPr>
          <w:sz w:val="24"/>
          <w:szCs w:val="24"/>
        </w:rPr>
      </w:pPr>
      <w:r w:rsidRPr="00391935">
        <w:rPr>
          <w:sz w:val="24"/>
          <w:szCs w:val="24"/>
        </w:rPr>
        <w:t>Переместительное, сочетательное свойства сложения, умножения при</w:t>
      </w:r>
      <w:r w:rsidRPr="00391935">
        <w:rPr>
          <w:spacing w:val="1"/>
          <w:sz w:val="24"/>
          <w:szCs w:val="24"/>
        </w:rPr>
        <w:t xml:space="preserve"> </w:t>
      </w:r>
      <w:r w:rsidRPr="00391935">
        <w:rPr>
          <w:sz w:val="24"/>
          <w:szCs w:val="24"/>
        </w:rPr>
        <w:t>вычислениях.</w:t>
      </w:r>
    </w:p>
    <w:p w:rsidR="0045737B" w:rsidRPr="00391935" w:rsidRDefault="001E5142">
      <w:pPr>
        <w:pStyle w:val="a3"/>
        <w:spacing w:line="299" w:lineRule="exact"/>
        <w:ind w:left="1530" w:firstLine="0"/>
        <w:rPr>
          <w:sz w:val="24"/>
          <w:szCs w:val="24"/>
        </w:rPr>
      </w:pPr>
      <w:r w:rsidRPr="00391935">
        <w:rPr>
          <w:sz w:val="24"/>
          <w:szCs w:val="24"/>
        </w:rPr>
        <w:t>Нахождение</w:t>
      </w:r>
      <w:r w:rsidRPr="00391935">
        <w:rPr>
          <w:spacing w:val="-6"/>
          <w:sz w:val="24"/>
          <w:szCs w:val="24"/>
        </w:rPr>
        <w:t xml:space="preserve"> </w:t>
      </w:r>
      <w:r w:rsidRPr="00391935">
        <w:rPr>
          <w:sz w:val="24"/>
          <w:szCs w:val="24"/>
        </w:rPr>
        <w:t>неизвестного</w:t>
      </w:r>
      <w:r w:rsidRPr="00391935">
        <w:rPr>
          <w:spacing w:val="-3"/>
          <w:sz w:val="24"/>
          <w:szCs w:val="24"/>
        </w:rPr>
        <w:t xml:space="preserve"> </w:t>
      </w:r>
      <w:r w:rsidRPr="00391935">
        <w:rPr>
          <w:sz w:val="24"/>
          <w:szCs w:val="24"/>
        </w:rPr>
        <w:t>компонента</w:t>
      </w:r>
      <w:r w:rsidRPr="00391935">
        <w:rPr>
          <w:spacing w:val="-5"/>
          <w:sz w:val="24"/>
          <w:szCs w:val="24"/>
        </w:rPr>
        <w:t xml:space="preserve"> </w:t>
      </w:r>
      <w:r w:rsidRPr="00391935">
        <w:rPr>
          <w:sz w:val="24"/>
          <w:szCs w:val="24"/>
        </w:rPr>
        <w:t>арифметического</w:t>
      </w:r>
      <w:r w:rsidRPr="00391935">
        <w:rPr>
          <w:spacing w:val="-6"/>
          <w:sz w:val="24"/>
          <w:szCs w:val="24"/>
        </w:rPr>
        <w:t xml:space="preserve"> </w:t>
      </w:r>
      <w:r w:rsidRPr="00391935">
        <w:rPr>
          <w:sz w:val="24"/>
          <w:szCs w:val="24"/>
        </w:rPr>
        <w:t>действия.</w:t>
      </w:r>
    </w:p>
    <w:p w:rsidR="0045737B" w:rsidRPr="00391935" w:rsidRDefault="001E5142">
      <w:pPr>
        <w:pStyle w:val="a3"/>
        <w:ind w:right="1394"/>
        <w:rPr>
          <w:sz w:val="24"/>
          <w:szCs w:val="24"/>
        </w:rPr>
      </w:pPr>
      <w:r w:rsidRPr="00391935">
        <w:rPr>
          <w:sz w:val="24"/>
          <w:szCs w:val="24"/>
        </w:rPr>
        <w:t>Порядок</w:t>
      </w:r>
      <w:r w:rsidRPr="00391935">
        <w:rPr>
          <w:spacing w:val="1"/>
          <w:sz w:val="24"/>
          <w:szCs w:val="24"/>
        </w:rPr>
        <w:t xml:space="preserve"> </w:t>
      </w:r>
      <w:r w:rsidRPr="00391935">
        <w:rPr>
          <w:sz w:val="24"/>
          <w:szCs w:val="24"/>
        </w:rPr>
        <w:t>действий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числовом</w:t>
      </w:r>
      <w:r w:rsidRPr="00391935">
        <w:rPr>
          <w:spacing w:val="1"/>
          <w:sz w:val="24"/>
          <w:szCs w:val="24"/>
        </w:rPr>
        <w:t xml:space="preserve"> </w:t>
      </w:r>
      <w:r w:rsidRPr="00391935">
        <w:rPr>
          <w:sz w:val="24"/>
          <w:szCs w:val="24"/>
        </w:rPr>
        <w:t>выражении,</w:t>
      </w:r>
      <w:r w:rsidRPr="00391935">
        <w:rPr>
          <w:spacing w:val="1"/>
          <w:sz w:val="24"/>
          <w:szCs w:val="24"/>
        </w:rPr>
        <w:t xml:space="preserve"> </w:t>
      </w:r>
      <w:r w:rsidRPr="00391935">
        <w:rPr>
          <w:sz w:val="24"/>
          <w:szCs w:val="24"/>
        </w:rPr>
        <w:t>значение</w:t>
      </w:r>
      <w:r w:rsidRPr="00391935">
        <w:rPr>
          <w:spacing w:val="1"/>
          <w:sz w:val="24"/>
          <w:szCs w:val="24"/>
        </w:rPr>
        <w:t xml:space="preserve"> </w:t>
      </w:r>
      <w:r w:rsidRPr="00391935">
        <w:rPr>
          <w:sz w:val="24"/>
          <w:szCs w:val="24"/>
        </w:rPr>
        <w:t>числового</w:t>
      </w:r>
      <w:r w:rsidRPr="00391935">
        <w:rPr>
          <w:spacing w:val="1"/>
          <w:sz w:val="24"/>
          <w:szCs w:val="24"/>
        </w:rPr>
        <w:t xml:space="preserve"> </w:t>
      </w:r>
      <w:r w:rsidRPr="00391935">
        <w:rPr>
          <w:sz w:val="24"/>
          <w:szCs w:val="24"/>
        </w:rPr>
        <w:t>выражения,</w:t>
      </w:r>
      <w:r w:rsidRPr="00391935">
        <w:rPr>
          <w:spacing w:val="1"/>
          <w:sz w:val="24"/>
          <w:szCs w:val="24"/>
        </w:rPr>
        <w:t xml:space="preserve"> </w:t>
      </w:r>
      <w:r w:rsidRPr="00391935">
        <w:rPr>
          <w:sz w:val="24"/>
          <w:szCs w:val="24"/>
        </w:rPr>
        <w:t>содержащего</w:t>
      </w:r>
      <w:r w:rsidRPr="00391935">
        <w:rPr>
          <w:spacing w:val="1"/>
          <w:sz w:val="24"/>
          <w:szCs w:val="24"/>
        </w:rPr>
        <w:t xml:space="preserve"> </w:t>
      </w:r>
      <w:r w:rsidRPr="00391935">
        <w:rPr>
          <w:sz w:val="24"/>
          <w:szCs w:val="24"/>
        </w:rPr>
        <w:t>несколько</w:t>
      </w:r>
      <w:r w:rsidRPr="00391935">
        <w:rPr>
          <w:spacing w:val="1"/>
          <w:sz w:val="24"/>
          <w:szCs w:val="24"/>
        </w:rPr>
        <w:t xml:space="preserve"> </w:t>
      </w:r>
      <w:r w:rsidRPr="00391935">
        <w:rPr>
          <w:sz w:val="24"/>
          <w:szCs w:val="24"/>
        </w:rPr>
        <w:t>действий</w:t>
      </w:r>
      <w:r w:rsidRPr="00391935">
        <w:rPr>
          <w:spacing w:val="1"/>
          <w:sz w:val="24"/>
          <w:szCs w:val="24"/>
        </w:rPr>
        <w:t xml:space="preserve"> </w:t>
      </w:r>
      <w:r w:rsidRPr="00391935">
        <w:rPr>
          <w:sz w:val="24"/>
          <w:szCs w:val="24"/>
        </w:rPr>
        <w:t>(со</w:t>
      </w:r>
      <w:r w:rsidRPr="00391935">
        <w:rPr>
          <w:spacing w:val="1"/>
          <w:sz w:val="24"/>
          <w:szCs w:val="24"/>
        </w:rPr>
        <w:t xml:space="preserve"> </w:t>
      </w:r>
      <w:r w:rsidRPr="00391935">
        <w:rPr>
          <w:sz w:val="24"/>
          <w:szCs w:val="24"/>
        </w:rPr>
        <w:t>скобками/без</w:t>
      </w:r>
      <w:r w:rsidRPr="00391935">
        <w:rPr>
          <w:spacing w:val="1"/>
          <w:sz w:val="24"/>
          <w:szCs w:val="24"/>
        </w:rPr>
        <w:t xml:space="preserve"> </w:t>
      </w:r>
      <w:r w:rsidRPr="00391935">
        <w:rPr>
          <w:sz w:val="24"/>
          <w:szCs w:val="24"/>
        </w:rPr>
        <w:t>скобок),</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вычислениями</w:t>
      </w:r>
      <w:r w:rsidRPr="00391935">
        <w:rPr>
          <w:spacing w:val="-2"/>
          <w:sz w:val="24"/>
          <w:szCs w:val="24"/>
        </w:rPr>
        <w:t xml:space="preserve"> </w:t>
      </w:r>
      <w:r w:rsidRPr="00391935">
        <w:rPr>
          <w:sz w:val="24"/>
          <w:szCs w:val="24"/>
        </w:rPr>
        <w:t>в</w:t>
      </w:r>
      <w:r w:rsidRPr="00391935">
        <w:rPr>
          <w:spacing w:val="-1"/>
          <w:sz w:val="24"/>
          <w:szCs w:val="24"/>
        </w:rPr>
        <w:t xml:space="preserve"> </w:t>
      </w:r>
      <w:r w:rsidRPr="00391935">
        <w:rPr>
          <w:sz w:val="24"/>
          <w:szCs w:val="24"/>
        </w:rPr>
        <w:t>пределах</w:t>
      </w:r>
      <w:r w:rsidRPr="00391935">
        <w:rPr>
          <w:spacing w:val="-1"/>
          <w:sz w:val="24"/>
          <w:szCs w:val="24"/>
        </w:rPr>
        <w:t xml:space="preserve"> </w:t>
      </w:r>
      <w:r w:rsidRPr="00391935">
        <w:rPr>
          <w:sz w:val="24"/>
          <w:szCs w:val="24"/>
        </w:rPr>
        <w:t>1000.</w:t>
      </w:r>
    </w:p>
    <w:p w:rsidR="0045737B" w:rsidRPr="00391935" w:rsidRDefault="001E5142">
      <w:pPr>
        <w:pStyle w:val="a3"/>
        <w:spacing w:line="297" w:lineRule="exact"/>
        <w:ind w:left="1530" w:firstLine="0"/>
        <w:rPr>
          <w:sz w:val="24"/>
          <w:szCs w:val="24"/>
        </w:rPr>
      </w:pPr>
      <w:r w:rsidRPr="00391935">
        <w:rPr>
          <w:sz w:val="24"/>
          <w:szCs w:val="24"/>
        </w:rPr>
        <w:t>Однородные</w:t>
      </w:r>
      <w:r w:rsidRPr="00391935">
        <w:rPr>
          <w:spacing w:val="-5"/>
          <w:sz w:val="24"/>
          <w:szCs w:val="24"/>
        </w:rPr>
        <w:t xml:space="preserve"> </w:t>
      </w:r>
      <w:r w:rsidRPr="00391935">
        <w:rPr>
          <w:sz w:val="24"/>
          <w:szCs w:val="24"/>
        </w:rPr>
        <w:t>величины:</w:t>
      </w:r>
      <w:r w:rsidRPr="00391935">
        <w:rPr>
          <w:spacing w:val="-5"/>
          <w:sz w:val="24"/>
          <w:szCs w:val="24"/>
        </w:rPr>
        <w:t xml:space="preserve"> </w:t>
      </w:r>
      <w:r w:rsidRPr="00391935">
        <w:rPr>
          <w:sz w:val="24"/>
          <w:szCs w:val="24"/>
        </w:rPr>
        <w:t>сложение</w:t>
      </w:r>
      <w:r w:rsidRPr="00391935">
        <w:rPr>
          <w:spacing w:val="-5"/>
          <w:sz w:val="24"/>
          <w:szCs w:val="24"/>
        </w:rPr>
        <w:t xml:space="preserve"> </w:t>
      </w:r>
      <w:r w:rsidRPr="00391935">
        <w:rPr>
          <w:sz w:val="24"/>
          <w:szCs w:val="24"/>
        </w:rPr>
        <w:t>и</w:t>
      </w:r>
      <w:r w:rsidRPr="00391935">
        <w:rPr>
          <w:spacing w:val="-5"/>
          <w:sz w:val="24"/>
          <w:szCs w:val="24"/>
        </w:rPr>
        <w:t xml:space="preserve"> </w:t>
      </w:r>
      <w:r w:rsidRPr="00391935">
        <w:rPr>
          <w:sz w:val="24"/>
          <w:szCs w:val="24"/>
        </w:rPr>
        <w:t>вычитание.</w:t>
      </w:r>
    </w:p>
    <w:p w:rsidR="0045737B" w:rsidRPr="00391935" w:rsidRDefault="001E5142">
      <w:pPr>
        <w:pStyle w:val="Heading1"/>
        <w:spacing w:before="1" w:line="298" w:lineRule="exact"/>
        <w:rPr>
          <w:sz w:val="24"/>
          <w:szCs w:val="24"/>
        </w:rPr>
      </w:pPr>
      <w:r w:rsidRPr="00391935">
        <w:rPr>
          <w:sz w:val="24"/>
          <w:szCs w:val="24"/>
        </w:rPr>
        <w:t>Текстовые</w:t>
      </w:r>
      <w:r w:rsidRPr="00391935">
        <w:rPr>
          <w:spacing w:val="-2"/>
          <w:sz w:val="24"/>
          <w:szCs w:val="24"/>
        </w:rPr>
        <w:t xml:space="preserve"> </w:t>
      </w:r>
      <w:r w:rsidRPr="00391935">
        <w:rPr>
          <w:sz w:val="24"/>
          <w:szCs w:val="24"/>
        </w:rPr>
        <w:t>задачи</w:t>
      </w:r>
    </w:p>
    <w:p w:rsidR="0045737B" w:rsidRPr="00391935" w:rsidRDefault="001E5142">
      <w:pPr>
        <w:pStyle w:val="a3"/>
        <w:ind w:right="1394"/>
        <w:rPr>
          <w:sz w:val="24"/>
          <w:szCs w:val="24"/>
        </w:rPr>
      </w:pPr>
      <w:r w:rsidRPr="00391935">
        <w:rPr>
          <w:sz w:val="24"/>
          <w:szCs w:val="24"/>
        </w:rPr>
        <w:t>Работа с текстовой задачей: анализ данных и отношений, представление</w:t>
      </w:r>
      <w:r w:rsidRPr="00391935">
        <w:rPr>
          <w:spacing w:val="-62"/>
          <w:sz w:val="24"/>
          <w:szCs w:val="24"/>
        </w:rPr>
        <w:t xml:space="preserve"> </w:t>
      </w:r>
      <w:r w:rsidRPr="00391935">
        <w:rPr>
          <w:sz w:val="24"/>
          <w:szCs w:val="24"/>
        </w:rPr>
        <w:t>на</w:t>
      </w:r>
      <w:r w:rsidRPr="00391935">
        <w:rPr>
          <w:spacing w:val="1"/>
          <w:sz w:val="24"/>
          <w:szCs w:val="24"/>
        </w:rPr>
        <w:t xml:space="preserve"> </w:t>
      </w:r>
      <w:r w:rsidRPr="00391935">
        <w:rPr>
          <w:sz w:val="24"/>
          <w:szCs w:val="24"/>
        </w:rPr>
        <w:t>модели,</w:t>
      </w:r>
      <w:r w:rsidRPr="00391935">
        <w:rPr>
          <w:spacing w:val="1"/>
          <w:sz w:val="24"/>
          <w:szCs w:val="24"/>
        </w:rPr>
        <w:t xml:space="preserve"> </w:t>
      </w:r>
      <w:r w:rsidRPr="00391935">
        <w:rPr>
          <w:sz w:val="24"/>
          <w:szCs w:val="24"/>
        </w:rPr>
        <w:t>планирование</w:t>
      </w:r>
      <w:r w:rsidRPr="00391935">
        <w:rPr>
          <w:spacing w:val="1"/>
          <w:sz w:val="24"/>
          <w:szCs w:val="24"/>
        </w:rPr>
        <w:t xml:space="preserve"> </w:t>
      </w:r>
      <w:r w:rsidRPr="00391935">
        <w:rPr>
          <w:sz w:val="24"/>
          <w:szCs w:val="24"/>
        </w:rPr>
        <w:t>хода</w:t>
      </w:r>
      <w:r w:rsidRPr="00391935">
        <w:rPr>
          <w:spacing w:val="1"/>
          <w:sz w:val="24"/>
          <w:szCs w:val="24"/>
        </w:rPr>
        <w:t xml:space="preserve"> </w:t>
      </w:r>
      <w:r w:rsidRPr="00391935">
        <w:rPr>
          <w:sz w:val="24"/>
          <w:szCs w:val="24"/>
        </w:rPr>
        <w:t>решения</w:t>
      </w:r>
      <w:r w:rsidRPr="00391935">
        <w:rPr>
          <w:spacing w:val="1"/>
          <w:sz w:val="24"/>
          <w:szCs w:val="24"/>
        </w:rPr>
        <w:t xml:space="preserve"> </w:t>
      </w:r>
      <w:r w:rsidRPr="00391935">
        <w:rPr>
          <w:sz w:val="24"/>
          <w:szCs w:val="24"/>
        </w:rPr>
        <w:t>задачи,</w:t>
      </w:r>
      <w:r w:rsidRPr="00391935">
        <w:rPr>
          <w:spacing w:val="1"/>
          <w:sz w:val="24"/>
          <w:szCs w:val="24"/>
        </w:rPr>
        <w:t xml:space="preserve"> </w:t>
      </w:r>
      <w:r w:rsidRPr="00391935">
        <w:rPr>
          <w:sz w:val="24"/>
          <w:szCs w:val="24"/>
        </w:rPr>
        <w:t>решение</w:t>
      </w:r>
      <w:r w:rsidRPr="00391935">
        <w:rPr>
          <w:spacing w:val="1"/>
          <w:sz w:val="24"/>
          <w:szCs w:val="24"/>
        </w:rPr>
        <w:t xml:space="preserve"> </w:t>
      </w:r>
      <w:r w:rsidRPr="00391935">
        <w:rPr>
          <w:sz w:val="24"/>
          <w:szCs w:val="24"/>
        </w:rPr>
        <w:t>арифметическим</w:t>
      </w:r>
      <w:r w:rsidRPr="00391935">
        <w:rPr>
          <w:spacing w:val="1"/>
          <w:sz w:val="24"/>
          <w:szCs w:val="24"/>
        </w:rPr>
        <w:t xml:space="preserve"> </w:t>
      </w:r>
      <w:r w:rsidRPr="00391935">
        <w:rPr>
          <w:sz w:val="24"/>
          <w:szCs w:val="24"/>
        </w:rPr>
        <w:t>способом.</w:t>
      </w:r>
      <w:r w:rsidRPr="00391935">
        <w:rPr>
          <w:spacing w:val="1"/>
          <w:sz w:val="24"/>
          <w:szCs w:val="24"/>
        </w:rPr>
        <w:t xml:space="preserve"> </w:t>
      </w:r>
      <w:r w:rsidRPr="00391935">
        <w:rPr>
          <w:sz w:val="24"/>
          <w:szCs w:val="24"/>
        </w:rPr>
        <w:t>Задачи</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понимание</w:t>
      </w:r>
      <w:r w:rsidRPr="00391935">
        <w:rPr>
          <w:spacing w:val="1"/>
          <w:sz w:val="24"/>
          <w:szCs w:val="24"/>
        </w:rPr>
        <w:t xml:space="preserve"> </w:t>
      </w:r>
      <w:r w:rsidRPr="00391935">
        <w:rPr>
          <w:sz w:val="24"/>
          <w:szCs w:val="24"/>
        </w:rPr>
        <w:t>смысла</w:t>
      </w:r>
      <w:r w:rsidRPr="00391935">
        <w:rPr>
          <w:spacing w:val="1"/>
          <w:sz w:val="24"/>
          <w:szCs w:val="24"/>
        </w:rPr>
        <w:t xml:space="preserve"> </w:t>
      </w:r>
      <w:r w:rsidRPr="00391935">
        <w:rPr>
          <w:sz w:val="24"/>
          <w:szCs w:val="24"/>
        </w:rPr>
        <w:t>арифметических</w:t>
      </w:r>
      <w:r w:rsidRPr="00391935">
        <w:rPr>
          <w:spacing w:val="1"/>
          <w:sz w:val="24"/>
          <w:szCs w:val="24"/>
        </w:rPr>
        <w:t xml:space="preserve"> </w:t>
      </w:r>
      <w:r w:rsidRPr="00391935">
        <w:rPr>
          <w:sz w:val="24"/>
          <w:szCs w:val="24"/>
        </w:rPr>
        <w:t>действий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том</w:t>
      </w:r>
      <w:r w:rsidRPr="00391935">
        <w:rPr>
          <w:spacing w:val="1"/>
          <w:sz w:val="24"/>
          <w:szCs w:val="24"/>
        </w:rPr>
        <w:t xml:space="preserve"> </w:t>
      </w:r>
      <w:r w:rsidRPr="00391935">
        <w:rPr>
          <w:sz w:val="24"/>
          <w:szCs w:val="24"/>
        </w:rPr>
        <w:t>числе деления с остатком), отношений (больше/меньше на/в), зависимостей</w:t>
      </w:r>
      <w:r w:rsidRPr="00391935">
        <w:rPr>
          <w:spacing w:val="1"/>
          <w:sz w:val="24"/>
          <w:szCs w:val="24"/>
        </w:rPr>
        <w:t xml:space="preserve"> </w:t>
      </w:r>
      <w:r w:rsidRPr="00391935">
        <w:rPr>
          <w:sz w:val="24"/>
          <w:szCs w:val="24"/>
        </w:rPr>
        <w:t>(купля-продажа,</w:t>
      </w:r>
      <w:r w:rsidRPr="00391935">
        <w:rPr>
          <w:spacing w:val="1"/>
          <w:sz w:val="24"/>
          <w:szCs w:val="24"/>
        </w:rPr>
        <w:t xml:space="preserve"> </w:t>
      </w:r>
      <w:r w:rsidRPr="00391935">
        <w:rPr>
          <w:sz w:val="24"/>
          <w:szCs w:val="24"/>
        </w:rPr>
        <w:t>расчёт</w:t>
      </w:r>
      <w:r w:rsidRPr="00391935">
        <w:rPr>
          <w:spacing w:val="1"/>
          <w:sz w:val="24"/>
          <w:szCs w:val="24"/>
        </w:rPr>
        <w:t xml:space="preserve"> </w:t>
      </w:r>
      <w:r w:rsidRPr="00391935">
        <w:rPr>
          <w:sz w:val="24"/>
          <w:szCs w:val="24"/>
        </w:rPr>
        <w:t>времени,</w:t>
      </w:r>
      <w:r w:rsidRPr="00391935">
        <w:rPr>
          <w:spacing w:val="1"/>
          <w:sz w:val="24"/>
          <w:szCs w:val="24"/>
        </w:rPr>
        <w:t xml:space="preserve"> </w:t>
      </w:r>
      <w:r w:rsidRPr="00391935">
        <w:rPr>
          <w:sz w:val="24"/>
          <w:szCs w:val="24"/>
        </w:rPr>
        <w:t>количества),</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сравнение</w:t>
      </w:r>
      <w:r w:rsidRPr="00391935">
        <w:rPr>
          <w:spacing w:val="1"/>
          <w:sz w:val="24"/>
          <w:szCs w:val="24"/>
        </w:rPr>
        <w:t xml:space="preserve"> </w:t>
      </w:r>
      <w:r w:rsidRPr="00391935">
        <w:rPr>
          <w:sz w:val="24"/>
          <w:szCs w:val="24"/>
        </w:rPr>
        <w:t>(разностное,</w:t>
      </w:r>
      <w:r w:rsidRPr="00391935">
        <w:rPr>
          <w:spacing w:val="1"/>
          <w:sz w:val="24"/>
          <w:szCs w:val="24"/>
        </w:rPr>
        <w:t xml:space="preserve"> </w:t>
      </w:r>
      <w:r w:rsidRPr="00391935">
        <w:rPr>
          <w:sz w:val="24"/>
          <w:szCs w:val="24"/>
        </w:rPr>
        <w:t>кратное).</w:t>
      </w:r>
      <w:r w:rsidRPr="00391935">
        <w:rPr>
          <w:spacing w:val="1"/>
          <w:sz w:val="24"/>
          <w:szCs w:val="24"/>
        </w:rPr>
        <w:t xml:space="preserve"> </w:t>
      </w:r>
      <w:r w:rsidRPr="00391935">
        <w:rPr>
          <w:sz w:val="24"/>
          <w:szCs w:val="24"/>
        </w:rPr>
        <w:t>Запись</w:t>
      </w:r>
      <w:r w:rsidRPr="00391935">
        <w:rPr>
          <w:spacing w:val="1"/>
          <w:sz w:val="24"/>
          <w:szCs w:val="24"/>
        </w:rPr>
        <w:t xml:space="preserve"> </w:t>
      </w:r>
      <w:r w:rsidRPr="00391935">
        <w:rPr>
          <w:sz w:val="24"/>
          <w:szCs w:val="24"/>
        </w:rPr>
        <w:t>решения</w:t>
      </w:r>
      <w:r w:rsidRPr="00391935">
        <w:rPr>
          <w:spacing w:val="1"/>
          <w:sz w:val="24"/>
          <w:szCs w:val="24"/>
        </w:rPr>
        <w:t xml:space="preserve"> </w:t>
      </w:r>
      <w:r w:rsidRPr="00391935">
        <w:rPr>
          <w:sz w:val="24"/>
          <w:szCs w:val="24"/>
        </w:rPr>
        <w:t>задачи</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действиям</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помощью</w:t>
      </w:r>
      <w:r w:rsidRPr="00391935">
        <w:rPr>
          <w:spacing w:val="1"/>
          <w:sz w:val="24"/>
          <w:szCs w:val="24"/>
        </w:rPr>
        <w:t xml:space="preserve"> </w:t>
      </w:r>
      <w:r w:rsidRPr="00391935">
        <w:rPr>
          <w:sz w:val="24"/>
          <w:szCs w:val="24"/>
        </w:rPr>
        <w:t>числового</w:t>
      </w:r>
      <w:r w:rsidRPr="00391935">
        <w:rPr>
          <w:spacing w:val="1"/>
          <w:sz w:val="24"/>
          <w:szCs w:val="24"/>
        </w:rPr>
        <w:t xml:space="preserve"> </w:t>
      </w:r>
      <w:r w:rsidRPr="00391935">
        <w:rPr>
          <w:sz w:val="24"/>
          <w:szCs w:val="24"/>
        </w:rPr>
        <w:t>выражения.</w:t>
      </w:r>
      <w:r w:rsidRPr="00391935">
        <w:rPr>
          <w:spacing w:val="-2"/>
          <w:sz w:val="24"/>
          <w:szCs w:val="24"/>
        </w:rPr>
        <w:t xml:space="preserve"> </w:t>
      </w:r>
      <w:r w:rsidRPr="00391935">
        <w:rPr>
          <w:sz w:val="24"/>
          <w:szCs w:val="24"/>
        </w:rPr>
        <w:t>Проверка</w:t>
      </w:r>
      <w:r w:rsidRPr="00391935">
        <w:rPr>
          <w:spacing w:val="1"/>
          <w:sz w:val="24"/>
          <w:szCs w:val="24"/>
        </w:rPr>
        <w:t xml:space="preserve"> </w:t>
      </w:r>
      <w:r w:rsidRPr="00391935">
        <w:rPr>
          <w:sz w:val="24"/>
          <w:szCs w:val="24"/>
        </w:rPr>
        <w:t>решения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оценка</w:t>
      </w:r>
      <w:r w:rsidRPr="00391935">
        <w:rPr>
          <w:spacing w:val="2"/>
          <w:sz w:val="24"/>
          <w:szCs w:val="24"/>
        </w:rPr>
        <w:t xml:space="preserve"> </w:t>
      </w:r>
      <w:r w:rsidRPr="00391935">
        <w:rPr>
          <w:sz w:val="24"/>
          <w:szCs w:val="24"/>
        </w:rPr>
        <w:t>полученного</w:t>
      </w:r>
      <w:r w:rsidRPr="00391935">
        <w:rPr>
          <w:spacing w:val="-2"/>
          <w:sz w:val="24"/>
          <w:szCs w:val="24"/>
        </w:rPr>
        <w:t xml:space="preserve"> </w:t>
      </w:r>
      <w:r w:rsidRPr="00391935">
        <w:rPr>
          <w:sz w:val="24"/>
          <w:szCs w:val="24"/>
        </w:rPr>
        <w:t>результата.</w:t>
      </w:r>
    </w:p>
    <w:p w:rsidR="0045737B" w:rsidRPr="00391935" w:rsidRDefault="001E5142">
      <w:pPr>
        <w:pStyle w:val="a3"/>
        <w:ind w:right="1394"/>
        <w:rPr>
          <w:sz w:val="24"/>
          <w:szCs w:val="24"/>
        </w:rPr>
      </w:pPr>
      <w:r w:rsidRPr="00391935">
        <w:rPr>
          <w:sz w:val="24"/>
          <w:szCs w:val="24"/>
        </w:rPr>
        <w:t>Доля</w:t>
      </w:r>
      <w:r w:rsidRPr="00391935">
        <w:rPr>
          <w:spacing w:val="1"/>
          <w:sz w:val="24"/>
          <w:szCs w:val="24"/>
        </w:rPr>
        <w:t xml:space="preserve"> </w:t>
      </w:r>
      <w:r w:rsidRPr="00391935">
        <w:rPr>
          <w:sz w:val="24"/>
          <w:szCs w:val="24"/>
        </w:rPr>
        <w:t>величины:</w:t>
      </w:r>
      <w:r w:rsidRPr="00391935">
        <w:rPr>
          <w:spacing w:val="1"/>
          <w:sz w:val="24"/>
          <w:szCs w:val="24"/>
        </w:rPr>
        <w:t xml:space="preserve"> </w:t>
      </w:r>
      <w:r w:rsidRPr="00391935">
        <w:rPr>
          <w:sz w:val="24"/>
          <w:szCs w:val="24"/>
        </w:rPr>
        <w:t>половина,</w:t>
      </w:r>
      <w:r w:rsidRPr="00391935">
        <w:rPr>
          <w:spacing w:val="1"/>
          <w:sz w:val="24"/>
          <w:szCs w:val="24"/>
        </w:rPr>
        <w:t xml:space="preserve"> </w:t>
      </w:r>
      <w:r w:rsidRPr="00391935">
        <w:rPr>
          <w:sz w:val="24"/>
          <w:szCs w:val="24"/>
        </w:rPr>
        <w:t>треть,</w:t>
      </w:r>
      <w:r w:rsidRPr="00391935">
        <w:rPr>
          <w:spacing w:val="1"/>
          <w:sz w:val="24"/>
          <w:szCs w:val="24"/>
        </w:rPr>
        <w:t xml:space="preserve"> </w:t>
      </w:r>
      <w:r w:rsidRPr="00391935">
        <w:rPr>
          <w:sz w:val="24"/>
          <w:szCs w:val="24"/>
        </w:rPr>
        <w:t>четверть,</w:t>
      </w:r>
      <w:r w:rsidRPr="00391935">
        <w:rPr>
          <w:spacing w:val="1"/>
          <w:sz w:val="24"/>
          <w:szCs w:val="24"/>
        </w:rPr>
        <w:t xml:space="preserve"> </w:t>
      </w:r>
      <w:r w:rsidRPr="00391935">
        <w:rPr>
          <w:sz w:val="24"/>
          <w:szCs w:val="24"/>
        </w:rPr>
        <w:t>пятая,</w:t>
      </w:r>
      <w:r w:rsidRPr="00391935">
        <w:rPr>
          <w:spacing w:val="1"/>
          <w:sz w:val="24"/>
          <w:szCs w:val="24"/>
        </w:rPr>
        <w:t xml:space="preserve"> </w:t>
      </w:r>
      <w:r w:rsidRPr="00391935">
        <w:rPr>
          <w:sz w:val="24"/>
          <w:szCs w:val="24"/>
        </w:rPr>
        <w:t>десятая</w:t>
      </w:r>
      <w:r w:rsidRPr="00391935">
        <w:rPr>
          <w:spacing w:val="1"/>
          <w:sz w:val="24"/>
          <w:szCs w:val="24"/>
        </w:rPr>
        <w:t xml:space="preserve"> </w:t>
      </w:r>
      <w:r w:rsidRPr="00391935">
        <w:rPr>
          <w:sz w:val="24"/>
          <w:szCs w:val="24"/>
        </w:rPr>
        <w:t>часть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практической</w:t>
      </w:r>
      <w:r w:rsidRPr="00391935">
        <w:rPr>
          <w:spacing w:val="1"/>
          <w:sz w:val="24"/>
          <w:szCs w:val="24"/>
        </w:rPr>
        <w:t xml:space="preserve"> </w:t>
      </w:r>
      <w:r w:rsidRPr="00391935">
        <w:rPr>
          <w:sz w:val="24"/>
          <w:szCs w:val="24"/>
        </w:rPr>
        <w:t>ситуации;</w:t>
      </w:r>
      <w:r w:rsidRPr="00391935">
        <w:rPr>
          <w:spacing w:val="1"/>
          <w:sz w:val="24"/>
          <w:szCs w:val="24"/>
        </w:rPr>
        <w:t xml:space="preserve"> </w:t>
      </w:r>
      <w:r w:rsidRPr="00391935">
        <w:rPr>
          <w:sz w:val="24"/>
          <w:szCs w:val="24"/>
        </w:rPr>
        <w:t>сравнение</w:t>
      </w:r>
      <w:r w:rsidRPr="00391935">
        <w:rPr>
          <w:spacing w:val="1"/>
          <w:sz w:val="24"/>
          <w:szCs w:val="24"/>
        </w:rPr>
        <w:t xml:space="preserve"> </w:t>
      </w:r>
      <w:r w:rsidRPr="00391935">
        <w:rPr>
          <w:sz w:val="24"/>
          <w:szCs w:val="24"/>
        </w:rPr>
        <w:t>долей</w:t>
      </w:r>
      <w:r w:rsidRPr="00391935">
        <w:rPr>
          <w:spacing w:val="1"/>
          <w:sz w:val="24"/>
          <w:szCs w:val="24"/>
        </w:rPr>
        <w:t xml:space="preserve"> </w:t>
      </w:r>
      <w:r w:rsidRPr="00391935">
        <w:rPr>
          <w:sz w:val="24"/>
          <w:szCs w:val="24"/>
        </w:rPr>
        <w:t>одной</w:t>
      </w:r>
      <w:r w:rsidRPr="00391935">
        <w:rPr>
          <w:spacing w:val="1"/>
          <w:sz w:val="24"/>
          <w:szCs w:val="24"/>
        </w:rPr>
        <w:t xml:space="preserve"> </w:t>
      </w:r>
      <w:r w:rsidRPr="00391935">
        <w:rPr>
          <w:sz w:val="24"/>
          <w:szCs w:val="24"/>
        </w:rPr>
        <w:t>величины.</w:t>
      </w:r>
      <w:r w:rsidRPr="00391935">
        <w:rPr>
          <w:spacing w:val="1"/>
          <w:sz w:val="24"/>
          <w:szCs w:val="24"/>
        </w:rPr>
        <w:t xml:space="preserve"> </w:t>
      </w:r>
      <w:r w:rsidRPr="00391935">
        <w:rPr>
          <w:sz w:val="24"/>
          <w:szCs w:val="24"/>
        </w:rPr>
        <w:t>Задачи</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нахождение</w:t>
      </w:r>
      <w:r w:rsidRPr="00391935">
        <w:rPr>
          <w:spacing w:val="-2"/>
          <w:sz w:val="24"/>
          <w:szCs w:val="24"/>
        </w:rPr>
        <w:t xml:space="preserve"> </w:t>
      </w:r>
      <w:r w:rsidRPr="00391935">
        <w:rPr>
          <w:sz w:val="24"/>
          <w:szCs w:val="24"/>
        </w:rPr>
        <w:t>доли величины.</w:t>
      </w:r>
    </w:p>
    <w:p w:rsidR="0045737B" w:rsidRPr="00391935" w:rsidRDefault="001E5142">
      <w:pPr>
        <w:pStyle w:val="Heading1"/>
        <w:spacing w:before="1"/>
        <w:rPr>
          <w:sz w:val="24"/>
          <w:szCs w:val="24"/>
        </w:rPr>
      </w:pPr>
      <w:r w:rsidRPr="00391935">
        <w:rPr>
          <w:sz w:val="24"/>
          <w:szCs w:val="24"/>
        </w:rPr>
        <w:t>Пространственные</w:t>
      </w:r>
      <w:r w:rsidRPr="00391935">
        <w:rPr>
          <w:spacing w:val="-6"/>
          <w:sz w:val="24"/>
          <w:szCs w:val="24"/>
        </w:rPr>
        <w:t xml:space="preserve"> </w:t>
      </w:r>
      <w:r w:rsidRPr="00391935">
        <w:rPr>
          <w:sz w:val="24"/>
          <w:szCs w:val="24"/>
        </w:rPr>
        <w:t>отношения</w:t>
      </w:r>
      <w:r w:rsidRPr="00391935">
        <w:rPr>
          <w:spacing w:val="-7"/>
          <w:sz w:val="24"/>
          <w:szCs w:val="24"/>
        </w:rPr>
        <w:t xml:space="preserve"> </w:t>
      </w:r>
      <w:r w:rsidRPr="00391935">
        <w:rPr>
          <w:sz w:val="24"/>
          <w:szCs w:val="24"/>
        </w:rPr>
        <w:t>и</w:t>
      </w:r>
      <w:r w:rsidRPr="00391935">
        <w:rPr>
          <w:spacing w:val="-7"/>
          <w:sz w:val="24"/>
          <w:szCs w:val="24"/>
        </w:rPr>
        <w:t xml:space="preserve"> </w:t>
      </w:r>
      <w:r w:rsidRPr="00391935">
        <w:rPr>
          <w:sz w:val="24"/>
          <w:szCs w:val="24"/>
        </w:rPr>
        <w:t>геометрические</w:t>
      </w:r>
      <w:r w:rsidRPr="00391935">
        <w:rPr>
          <w:spacing w:val="-6"/>
          <w:sz w:val="24"/>
          <w:szCs w:val="24"/>
        </w:rPr>
        <w:t xml:space="preserve"> </w:t>
      </w:r>
      <w:r w:rsidRPr="00391935">
        <w:rPr>
          <w:sz w:val="24"/>
          <w:szCs w:val="24"/>
        </w:rPr>
        <w:t>фигуры</w:t>
      </w:r>
    </w:p>
    <w:p w:rsidR="0045737B" w:rsidRPr="00391935" w:rsidRDefault="001E5142">
      <w:pPr>
        <w:pStyle w:val="a3"/>
        <w:spacing w:before="1"/>
        <w:ind w:right="1394"/>
        <w:rPr>
          <w:sz w:val="24"/>
          <w:szCs w:val="24"/>
        </w:rPr>
      </w:pPr>
      <w:r w:rsidRPr="00391935">
        <w:rPr>
          <w:sz w:val="24"/>
          <w:szCs w:val="24"/>
        </w:rPr>
        <w:t>Конструирование геометрических фигур (разбиение фигуры на части,</w:t>
      </w:r>
      <w:r w:rsidRPr="00391935">
        <w:rPr>
          <w:spacing w:val="1"/>
          <w:sz w:val="24"/>
          <w:szCs w:val="24"/>
        </w:rPr>
        <w:t xml:space="preserve"> </w:t>
      </w:r>
      <w:r w:rsidRPr="00391935">
        <w:rPr>
          <w:sz w:val="24"/>
          <w:szCs w:val="24"/>
        </w:rPr>
        <w:t>составление</w:t>
      </w:r>
      <w:r w:rsidRPr="00391935">
        <w:rPr>
          <w:spacing w:val="-2"/>
          <w:sz w:val="24"/>
          <w:szCs w:val="24"/>
        </w:rPr>
        <w:t xml:space="preserve"> </w:t>
      </w:r>
      <w:r w:rsidRPr="00391935">
        <w:rPr>
          <w:sz w:val="24"/>
          <w:szCs w:val="24"/>
        </w:rPr>
        <w:t>фигуры</w:t>
      </w:r>
      <w:r w:rsidRPr="00391935">
        <w:rPr>
          <w:spacing w:val="2"/>
          <w:sz w:val="24"/>
          <w:szCs w:val="24"/>
        </w:rPr>
        <w:t xml:space="preserve"> </w:t>
      </w:r>
      <w:r w:rsidRPr="00391935">
        <w:rPr>
          <w:sz w:val="24"/>
          <w:szCs w:val="24"/>
        </w:rPr>
        <w:t>из частей).</w:t>
      </w:r>
    </w:p>
    <w:p w:rsidR="0045737B" w:rsidRPr="00391935" w:rsidRDefault="001E5142">
      <w:pPr>
        <w:pStyle w:val="a3"/>
        <w:spacing w:line="298" w:lineRule="exact"/>
        <w:ind w:left="1530" w:firstLine="0"/>
        <w:rPr>
          <w:sz w:val="24"/>
          <w:szCs w:val="24"/>
        </w:rPr>
      </w:pPr>
      <w:r w:rsidRPr="00391935">
        <w:rPr>
          <w:sz w:val="24"/>
          <w:szCs w:val="24"/>
        </w:rPr>
        <w:t>Периметр</w:t>
      </w:r>
      <w:r w:rsidRPr="00391935">
        <w:rPr>
          <w:spacing w:val="-5"/>
          <w:sz w:val="24"/>
          <w:szCs w:val="24"/>
        </w:rPr>
        <w:t xml:space="preserve"> </w:t>
      </w:r>
      <w:r w:rsidRPr="00391935">
        <w:rPr>
          <w:sz w:val="24"/>
          <w:szCs w:val="24"/>
        </w:rPr>
        <w:t>многоугольника:</w:t>
      </w:r>
      <w:r w:rsidRPr="00391935">
        <w:rPr>
          <w:spacing w:val="-5"/>
          <w:sz w:val="24"/>
          <w:szCs w:val="24"/>
        </w:rPr>
        <w:t xml:space="preserve"> </w:t>
      </w:r>
      <w:r w:rsidRPr="00391935">
        <w:rPr>
          <w:sz w:val="24"/>
          <w:szCs w:val="24"/>
        </w:rPr>
        <w:t>измерение,</w:t>
      </w:r>
      <w:r w:rsidRPr="00391935">
        <w:rPr>
          <w:spacing w:val="-5"/>
          <w:sz w:val="24"/>
          <w:szCs w:val="24"/>
        </w:rPr>
        <w:t xml:space="preserve"> </w:t>
      </w:r>
      <w:r w:rsidRPr="00391935">
        <w:rPr>
          <w:sz w:val="24"/>
          <w:szCs w:val="24"/>
        </w:rPr>
        <w:t>вычисление,</w:t>
      </w:r>
      <w:r w:rsidRPr="00391935">
        <w:rPr>
          <w:spacing w:val="-5"/>
          <w:sz w:val="24"/>
          <w:szCs w:val="24"/>
        </w:rPr>
        <w:t xml:space="preserve"> </w:t>
      </w:r>
      <w:r w:rsidRPr="00391935">
        <w:rPr>
          <w:sz w:val="24"/>
          <w:szCs w:val="24"/>
        </w:rPr>
        <w:t>запись</w:t>
      </w:r>
      <w:r w:rsidRPr="00391935">
        <w:rPr>
          <w:spacing w:val="-5"/>
          <w:sz w:val="24"/>
          <w:szCs w:val="24"/>
        </w:rPr>
        <w:t xml:space="preserve"> </w:t>
      </w:r>
      <w:r w:rsidRPr="00391935">
        <w:rPr>
          <w:sz w:val="24"/>
          <w:szCs w:val="24"/>
        </w:rPr>
        <w:t>равенства.</w:t>
      </w:r>
    </w:p>
    <w:p w:rsidR="0045737B" w:rsidRPr="00391935" w:rsidRDefault="001E5142">
      <w:pPr>
        <w:pStyle w:val="a3"/>
        <w:ind w:right="1394"/>
        <w:rPr>
          <w:sz w:val="24"/>
          <w:szCs w:val="24"/>
        </w:rPr>
      </w:pPr>
      <w:r w:rsidRPr="00391935">
        <w:rPr>
          <w:sz w:val="24"/>
          <w:szCs w:val="24"/>
        </w:rPr>
        <w:t>Измерение</w:t>
      </w:r>
      <w:r w:rsidRPr="00391935">
        <w:rPr>
          <w:spacing w:val="1"/>
          <w:sz w:val="24"/>
          <w:szCs w:val="24"/>
        </w:rPr>
        <w:t xml:space="preserve"> </w:t>
      </w:r>
      <w:r w:rsidRPr="00391935">
        <w:rPr>
          <w:sz w:val="24"/>
          <w:szCs w:val="24"/>
        </w:rPr>
        <w:t>площади,</w:t>
      </w:r>
      <w:r w:rsidRPr="00391935">
        <w:rPr>
          <w:spacing w:val="1"/>
          <w:sz w:val="24"/>
          <w:szCs w:val="24"/>
        </w:rPr>
        <w:t xml:space="preserve"> </w:t>
      </w:r>
      <w:r w:rsidRPr="00391935">
        <w:rPr>
          <w:sz w:val="24"/>
          <w:szCs w:val="24"/>
        </w:rPr>
        <w:t>запись</w:t>
      </w:r>
      <w:r w:rsidRPr="00391935">
        <w:rPr>
          <w:spacing w:val="1"/>
          <w:sz w:val="24"/>
          <w:szCs w:val="24"/>
        </w:rPr>
        <w:t xml:space="preserve"> </w:t>
      </w:r>
      <w:r w:rsidRPr="00391935">
        <w:rPr>
          <w:sz w:val="24"/>
          <w:szCs w:val="24"/>
        </w:rPr>
        <w:t>результата</w:t>
      </w:r>
      <w:r w:rsidRPr="00391935">
        <w:rPr>
          <w:spacing w:val="1"/>
          <w:sz w:val="24"/>
          <w:szCs w:val="24"/>
        </w:rPr>
        <w:t xml:space="preserve"> </w:t>
      </w:r>
      <w:r w:rsidRPr="00391935">
        <w:rPr>
          <w:sz w:val="24"/>
          <w:szCs w:val="24"/>
        </w:rPr>
        <w:t>измерения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квадратных</w:t>
      </w:r>
      <w:r w:rsidRPr="00391935">
        <w:rPr>
          <w:spacing w:val="1"/>
          <w:sz w:val="24"/>
          <w:szCs w:val="24"/>
        </w:rPr>
        <w:t xml:space="preserve"> </w:t>
      </w:r>
      <w:r w:rsidRPr="00391935">
        <w:rPr>
          <w:sz w:val="24"/>
          <w:szCs w:val="24"/>
        </w:rPr>
        <w:t>сантиметрах.</w:t>
      </w:r>
      <w:r w:rsidRPr="00391935">
        <w:rPr>
          <w:spacing w:val="42"/>
          <w:sz w:val="24"/>
          <w:szCs w:val="24"/>
        </w:rPr>
        <w:t xml:space="preserve"> </w:t>
      </w:r>
      <w:r w:rsidRPr="00391935">
        <w:rPr>
          <w:sz w:val="24"/>
          <w:szCs w:val="24"/>
        </w:rPr>
        <w:t>Вычисление</w:t>
      </w:r>
      <w:r w:rsidRPr="00391935">
        <w:rPr>
          <w:spacing w:val="42"/>
          <w:sz w:val="24"/>
          <w:szCs w:val="24"/>
        </w:rPr>
        <w:t xml:space="preserve"> </w:t>
      </w:r>
      <w:r w:rsidRPr="00391935">
        <w:rPr>
          <w:sz w:val="24"/>
          <w:szCs w:val="24"/>
        </w:rPr>
        <w:t>площади</w:t>
      </w:r>
      <w:r w:rsidRPr="00391935">
        <w:rPr>
          <w:spacing w:val="43"/>
          <w:sz w:val="24"/>
          <w:szCs w:val="24"/>
        </w:rPr>
        <w:t xml:space="preserve"> </w:t>
      </w:r>
      <w:r w:rsidRPr="00391935">
        <w:rPr>
          <w:sz w:val="24"/>
          <w:szCs w:val="24"/>
        </w:rPr>
        <w:t>прямоугольника</w:t>
      </w:r>
      <w:r w:rsidRPr="00391935">
        <w:rPr>
          <w:spacing w:val="46"/>
          <w:sz w:val="24"/>
          <w:szCs w:val="24"/>
        </w:rPr>
        <w:t xml:space="preserve"> </w:t>
      </w:r>
      <w:r w:rsidRPr="00391935">
        <w:rPr>
          <w:sz w:val="24"/>
          <w:szCs w:val="24"/>
        </w:rPr>
        <w:t>(квадрата)</w:t>
      </w:r>
      <w:r w:rsidRPr="00391935">
        <w:rPr>
          <w:spacing w:val="44"/>
          <w:sz w:val="24"/>
          <w:szCs w:val="24"/>
        </w:rPr>
        <w:t xml:space="preserve"> </w:t>
      </w:r>
      <w:r w:rsidRPr="00391935">
        <w:rPr>
          <w:sz w:val="24"/>
          <w:szCs w:val="24"/>
        </w:rPr>
        <w:t>с</w:t>
      </w:r>
      <w:r w:rsidRPr="00391935">
        <w:rPr>
          <w:spacing w:val="43"/>
          <w:sz w:val="24"/>
          <w:szCs w:val="24"/>
        </w:rPr>
        <w:t xml:space="preserve"> </w:t>
      </w:r>
      <w:r w:rsidRPr="00391935">
        <w:rPr>
          <w:sz w:val="24"/>
          <w:szCs w:val="24"/>
        </w:rPr>
        <w:t>заданными</w:t>
      </w:r>
    </w:p>
    <w:p w:rsidR="0045737B" w:rsidRPr="00391935" w:rsidRDefault="0045737B">
      <w:pPr>
        <w:rPr>
          <w:sz w:val="24"/>
          <w:szCs w:val="24"/>
        </w:rPr>
        <w:sectPr w:rsidR="0045737B" w:rsidRPr="00391935">
          <w:pgSz w:w="11910" w:h="16840"/>
          <w:pgMar w:top="1040" w:right="20" w:bottom="960" w:left="880" w:header="0" w:footer="693" w:gutter="0"/>
          <w:cols w:space="720"/>
        </w:sectPr>
      </w:pPr>
    </w:p>
    <w:p w:rsidR="0045737B" w:rsidRPr="00391935" w:rsidRDefault="001E5142">
      <w:pPr>
        <w:pStyle w:val="a3"/>
        <w:spacing w:before="76"/>
        <w:ind w:right="1396" w:firstLine="0"/>
        <w:rPr>
          <w:sz w:val="24"/>
          <w:szCs w:val="24"/>
        </w:rPr>
      </w:pPr>
      <w:r w:rsidRPr="00391935">
        <w:rPr>
          <w:sz w:val="24"/>
          <w:szCs w:val="24"/>
        </w:rPr>
        <w:lastRenderedPageBreak/>
        <w:t>сторонами,</w:t>
      </w:r>
      <w:r w:rsidRPr="00391935">
        <w:rPr>
          <w:spacing w:val="1"/>
          <w:sz w:val="24"/>
          <w:szCs w:val="24"/>
        </w:rPr>
        <w:t xml:space="preserve"> </w:t>
      </w:r>
      <w:r w:rsidRPr="00391935">
        <w:rPr>
          <w:sz w:val="24"/>
          <w:szCs w:val="24"/>
        </w:rPr>
        <w:t>запись</w:t>
      </w:r>
      <w:r w:rsidRPr="00391935">
        <w:rPr>
          <w:spacing w:val="1"/>
          <w:sz w:val="24"/>
          <w:szCs w:val="24"/>
        </w:rPr>
        <w:t xml:space="preserve"> </w:t>
      </w:r>
      <w:r w:rsidRPr="00391935">
        <w:rPr>
          <w:sz w:val="24"/>
          <w:szCs w:val="24"/>
        </w:rPr>
        <w:t>равенства.</w:t>
      </w:r>
      <w:r w:rsidRPr="00391935">
        <w:rPr>
          <w:spacing w:val="1"/>
          <w:sz w:val="24"/>
          <w:szCs w:val="24"/>
        </w:rPr>
        <w:t xml:space="preserve"> </w:t>
      </w:r>
      <w:r w:rsidRPr="00391935">
        <w:rPr>
          <w:sz w:val="24"/>
          <w:szCs w:val="24"/>
        </w:rPr>
        <w:t>Изображение</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клетчатой</w:t>
      </w:r>
      <w:r w:rsidRPr="00391935">
        <w:rPr>
          <w:spacing w:val="1"/>
          <w:sz w:val="24"/>
          <w:szCs w:val="24"/>
        </w:rPr>
        <w:t xml:space="preserve"> </w:t>
      </w:r>
      <w:r w:rsidRPr="00391935">
        <w:rPr>
          <w:sz w:val="24"/>
          <w:szCs w:val="24"/>
        </w:rPr>
        <w:t>бумаге</w:t>
      </w:r>
      <w:r w:rsidRPr="00391935">
        <w:rPr>
          <w:spacing w:val="1"/>
          <w:sz w:val="24"/>
          <w:szCs w:val="24"/>
        </w:rPr>
        <w:t xml:space="preserve"> </w:t>
      </w:r>
      <w:r w:rsidRPr="00391935">
        <w:rPr>
          <w:sz w:val="24"/>
          <w:szCs w:val="24"/>
        </w:rPr>
        <w:t>прямоугольника</w:t>
      </w:r>
      <w:r w:rsidRPr="00391935">
        <w:rPr>
          <w:spacing w:val="16"/>
          <w:sz w:val="24"/>
          <w:szCs w:val="24"/>
        </w:rPr>
        <w:t xml:space="preserve"> </w:t>
      </w:r>
      <w:r w:rsidRPr="00391935">
        <w:rPr>
          <w:sz w:val="24"/>
          <w:szCs w:val="24"/>
        </w:rPr>
        <w:t>с</w:t>
      </w:r>
      <w:r w:rsidRPr="00391935">
        <w:rPr>
          <w:spacing w:val="17"/>
          <w:sz w:val="24"/>
          <w:szCs w:val="24"/>
        </w:rPr>
        <w:t xml:space="preserve"> </w:t>
      </w:r>
      <w:r w:rsidRPr="00391935">
        <w:rPr>
          <w:sz w:val="24"/>
          <w:szCs w:val="24"/>
        </w:rPr>
        <w:t>заданным</w:t>
      </w:r>
      <w:r w:rsidRPr="00391935">
        <w:rPr>
          <w:spacing w:val="16"/>
          <w:sz w:val="24"/>
          <w:szCs w:val="24"/>
        </w:rPr>
        <w:t xml:space="preserve"> </w:t>
      </w:r>
      <w:r w:rsidRPr="00391935">
        <w:rPr>
          <w:sz w:val="24"/>
          <w:szCs w:val="24"/>
        </w:rPr>
        <w:t>значением</w:t>
      </w:r>
      <w:r w:rsidRPr="00391935">
        <w:rPr>
          <w:spacing w:val="16"/>
          <w:sz w:val="24"/>
          <w:szCs w:val="24"/>
        </w:rPr>
        <w:t xml:space="preserve"> </w:t>
      </w:r>
      <w:r w:rsidRPr="00391935">
        <w:rPr>
          <w:sz w:val="24"/>
          <w:szCs w:val="24"/>
        </w:rPr>
        <w:t>площади.</w:t>
      </w:r>
      <w:r w:rsidRPr="00391935">
        <w:rPr>
          <w:spacing w:val="18"/>
          <w:sz w:val="24"/>
          <w:szCs w:val="24"/>
        </w:rPr>
        <w:t xml:space="preserve"> </w:t>
      </w:r>
      <w:r w:rsidRPr="00391935">
        <w:rPr>
          <w:sz w:val="24"/>
          <w:szCs w:val="24"/>
        </w:rPr>
        <w:t>Сравнение</w:t>
      </w:r>
      <w:r w:rsidRPr="00391935">
        <w:rPr>
          <w:spacing w:val="17"/>
          <w:sz w:val="24"/>
          <w:szCs w:val="24"/>
        </w:rPr>
        <w:t xml:space="preserve"> </w:t>
      </w:r>
      <w:r w:rsidRPr="00391935">
        <w:rPr>
          <w:sz w:val="24"/>
          <w:szCs w:val="24"/>
        </w:rPr>
        <w:t>площадей</w:t>
      </w:r>
      <w:r w:rsidRPr="00391935">
        <w:rPr>
          <w:spacing w:val="17"/>
          <w:sz w:val="24"/>
          <w:szCs w:val="24"/>
        </w:rPr>
        <w:t xml:space="preserve"> </w:t>
      </w:r>
      <w:r w:rsidRPr="00391935">
        <w:rPr>
          <w:sz w:val="24"/>
          <w:szCs w:val="24"/>
        </w:rPr>
        <w:t>фигур</w:t>
      </w:r>
      <w:r w:rsidRPr="00391935">
        <w:rPr>
          <w:spacing w:val="-63"/>
          <w:sz w:val="24"/>
          <w:szCs w:val="24"/>
        </w:rPr>
        <w:t xml:space="preserve"> </w:t>
      </w:r>
      <w:r w:rsidRPr="00391935">
        <w:rPr>
          <w:sz w:val="24"/>
          <w:szCs w:val="24"/>
        </w:rPr>
        <w:t>с</w:t>
      </w:r>
      <w:r w:rsidRPr="00391935">
        <w:rPr>
          <w:spacing w:val="-2"/>
          <w:sz w:val="24"/>
          <w:szCs w:val="24"/>
        </w:rPr>
        <w:t xml:space="preserve"> </w:t>
      </w:r>
      <w:r w:rsidRPr="00391935">
        <w:rPr>
          <w:sz w:val="24"/>
          <w:szCs w:val="24"/>
        </w:rPr>
        <w:t>помощью</w:t>
      </w:r>
      <w:r w:rsidRPr="00391935">
        <w:rPr>
          <w:spacing w:val="-1"/>
          <w:sz w:val="24"/>
          <w:szCs w:val="24"/>
        </w:rPr>
        <w:t xml:space="preserve"> </w:t>
      </w:r>
      <w:r w:rsidRPr="00391935">
        <w:rPr>
          <w:sz w:val="24"/>
          <w:szCs w:val="24"/>
        </w:rPr>
        <w:t>наложения.</w:t>
      </w:r>
    </w:p>
    <w:p w:rsidR="0045737B" w:rsidRPr="00391935" w:rsidRDefault="001E5142">
      <w:pPr>
        <w:pStyle w:val="Heading1"/>
        <w:spacing w:before="1" w:line="298" w:lineRule="exact"/>
        <w:rPr>
          <w:sz w:val="24"/>
          <w:szCs w:val="24"/>
        </w:rPr>
      </w:pPr>
      <w:r w:rsidRPr="00391935">
        <w:rPr>
          <w:sz w:val="24"/>
          <w:szCs w:val="24"/>
        </w:rPr>
        <w:t>Математическая</w:t>
      </w:r>
      <w:r w:rsidRPr="00391935">
        <w:rPr>
          <w:spacing w:val="-4"/>
          <w:sz w:val="24"/>
          <w:szCs w:val="24"/>
        </w:rPr>
        <w:t xml:space="preserve"> </w:t>
      </w:r>
      <w:r w:rsidRPr="00391935">
        <w:rPr>
          <w:sz w:val="24"/>
          <w:szCs w:val="24"/>
        </w:rPr>
        <w:t>информация</w:t>
      </w:r>
    </w:p>
    <w:p w:rsidR="0045737B" w:rsidRPr="00391935" w:rsidRDefault="001E5142">
      <w:pPr>
        <w:pStyle w:val="a3"/>
        <w:spacing w:line="298" w:lineRule="exact"/>
        <w:ind w:left="1530" w:firstLine="0"/>
        <w:rPr>
          <w:sz w:val="24"/>
          <w:szCs w:val="24"/>
        </w:rPr>
      </w:pPr>
      <w:r w:rsidRPr="00391935">
        <w:rPr>
          <w:sz w:val="24"/>
          <w:szCs w:val="24"/>
        </w:rPr>
        <w:t>Классификация</w:t>
      </w:r>
      <w:r w:rsidRPr="00391935">
        <w:rPr>
          <w:spacing w:val="-2"/>
          <w:sz w:val="24"/>
          <w:szCs w:val="24"/>
        </w:rPr>
        <w:t xml:space="preserve"> </w:t>
      </w:r>
      <w:r w:rsidRPr="00391935">
        <w:rPr>
          <w:sz w:val="24"/>
          <w:szCs w:val="24"/>
        </w:rPr>
        <w:t>объектов</w:t>
      </w:r>
      <w:r w:rsidRPr="00391935">
        <w:rPr>
          <w:spacing w:val="-4"/>
          <w:sz w:val="24"/>
          <w:szCs w:val="24"/>
        </w:rPr>
        <w:t xml:space="preserve"> </w:t>
      </w:r>
      <w:r w:rsidRPr="00391935">
        <w:rPr>
          <w:sz w:val="24"/>
          <w:szCs w:val="24"/>
        </w:rPr>
        <w:t>по</w:t>
      </w:r>
      <w:r w:rsidRPr="00391935">
        <w:rPr>
          <w:spacing w:val="-4"/>
          <w:sz w:val="24"/>
          <w:szCs w:val="24"/>
        </w:rPr>
        <w:t xml:space="preserve"> </w:t>
      </w:r>
      <w:r w:rsidRPr="00391935">
        <w:rPr>
          <w:sz w:val="24"/>
          <w:szCs w:val="24"/>
        </w:rPr>
        <w:t>двум</w:t>
      </w:r>
      <w:r w:rsidRPr="00391935">
        <w:rPr>
          <w:spacing w:val="-3"/>
          <w:sz w:val="24"/>
          <w:szCs w:val="24"/>
        </w:rPr>
        <w:t xml:space="preserve"> </w:t>
      </w:r>
      <w:r w:rsidRPr="00391935">
        <w:rPr>
          <w:sz w:val="24"/>
          <w:szCs w:val="24"/>
        </w:rPr>
        <w:t>признакам.</w:t>
      </w:r>
    </w:p>
    <w:p w:rsidR="0045737B" w:rsidRPr="00391935" w:rsidRDefault="001E5142">
      <w:pPr>
        <w:pStyle w:val="a3"/>
        <w:spacing w:before="1"/>
        <w:ind w:right="1393"/>
        <w:rPr>
          <w:sz w:val="24"/>
          <w:szCs w:val="24"/>
        </w:rPr>
      </w:pPr>
      <w:r w:rsidRPr="00391935">
        <w:rPr>
          <w:sz w:val="24"/>
          <w:szCs w:val="24"/>
        </w:rPr>
        <w:t>Верные</w:t>
      </w:r>
      <w:r w:rsidRPr="00391935">
        <w:rPr>
          <w:spacing w:val="1"/>
          <w:sz w:val="24"/>
          <w:szCs w:val="24"/>
        </w:rPr>
        <w:t xml:space="preserve"> </w:t>
      </w:r>
      <w:r w:rsidRPr="00391935">
        <w:rPr>
          <w:sz w:val="24"/>
          <w:szCs w:val="24"/>
        </w:rPr>
        <w:t>(истинные)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неверные</w:t>
      </w:r>
      <w:r w:rsidRPr="00391935">
        <w:rPr>
          <w:spacing w:val="1"/>
          <w:sz w:val="24"/>
          <w:szCs w:val="24"/>
        </w:rPr>
        <w:t xml:space="preserve"> </w:t>
      </w:r>
      <w:r w:rsidRPr="00391935">
        <w:rPr>
          <w:sz w:val="24"/>
          <w:szCs w:val="24"/>
        </w:rPr>
        <w:t>(ложные)</w:t>
      </w:r>
      <w:r w:rsidRPr="00391935">
        <w:rPr>
          <w:spacing w:val="1"/>
          <w:sz w:val="24"/>
          <w:szCs w:val="24"/>
        </w:rPr>
        <w:t xml:space="preserve"> </w:t>
      </w:r>
      <w:r w:rsidRPr="00391935">
        <w:rPr>
          <w:sz w:val="24"/>
          <w:szCs w:val="24"/>
        </w:rPr>
        <w:t>утверждения:</w:t>
      </w:r>
      <w:r w:rsidRPr="00391935">
        <w:rPr>
          <w:spacing w:val="1"/>
          <w:sz w:val="24"/>
          <w:szCs w:val="24"/>
        </w:rPr>
        <w:t xml:space="preserve"> </w:t>
      </w:r>
      <w:r w:rsidRPr="00391935">
        <w:rPr>
          <w:sz w:val="24"/>
          <w:szCs w:val="24"/>
        </w:rPr>
        <w:t>конструирование,</w:t>
      </w:r>
      <w:r w:rsidRPr="00391935">
        <w:rPr>
          <w:spacing w:val="1"/>
          <w:sz w:val="24"/>
          <w:szCs w:val="24"/>
        </w:rPr>
        <w:t xml:space="preserve"> </w:t>
      </w:r>
      <w:r w:rsidRPr="00391935">
        <w:rPr>
          <w:sz w:val="24"/>
          <w:szCs w:val="24"/>
        </w:rPr>
        <w:t>проверка.</w:t>
      </w:r>
      <w:r w:rsidRPr="00391935">
        <w:rPr>
          <w:spacing w:val="3"/>
          <w:sz w:val="24"/>
          <w:szCs w:val="24"/>
        </w:rPr>
        <w:t xml:space="preserve"> </w:t>
      </w:r>
      <w:r w:rsidRPr="00391935">
        <w:rPr>
          <w:sz w:val="24"/>
          <w:szCs w:val="24"/>
        </w:rPr>
        <w:t>Логические</w:t>
      </w:r>
      <w:r w:rsidRPr="00391935">
        <w:rPr>
          <w:spacing w:val="1"/>
          <w:sz w:val="24"/>
          <w:szCs w:val="24"/>
        </w:rPr>
        <w:t xml:space="preserve"> </w:t>
      </w:r>
      <w:r w:rsidRPr="00391935">
        <w:rPr>
          <w:sz w:val="24"/>
          <w:szCs w:val="24"/>
        </w:rPr>
        <w:t>рассуждения</w:t>
      </w:r>
      <w:r w:rsidRPr="00391935">
        <w:rPr>
          <w:spacing w:val="2"/>
          <w:sz w:val="24"/>
          <w:szCs w:val="24"/>
        </w:rPr>
        <w:t xml:space="preserve"> </w:t>
      </w:r>
      <w:r w:rsidRPr="00391935">
        <w:rPr>
          <w:sz w:val="24"/>
          <w:szCs w:val="24"/>
        </w:rPr>
        <w:t>со</w:t>
      </w:r>
      <w:r w:rsidRPr="00391935">
        <w:rPr>
          <w:spacing w:val="1"/>
          <w:sz w:val="24"/>
          <w:szCs w:val="24"/>
        </w:rPr>
        <w:t xml:space="preserve"> </w:t>
      </w:r>
      <w:r w:rsidRPr="00391935">
        <w:rPr>
          <w:sz w:val="24"/>
          <w:szCs w:val="24"/>
        </w:rPr>
        <w:t>связками</w:t>
      </w:r>
      <w:r w:rsidRPr="00391935">
        <w:rPr>
          <w:spacing w:val="6"/>
          <w:sz w:val="24"/>
          <w:szCs w:val="24"/>
        </w:rPr>
        <w:t xml:space="preserve"> </w:t>
      </w:r>
      <w:r w:rsidRPr="00391935">
        <w:rPr>
          <w:sz w:val="24"/>
          <w:szCs w:val="24"/>
        </w:rPr>
        <w:t>«если</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то</w:t>
      </w:r>
    </w:p>
    <w:p w:rsidR="0045737B" w:rsidRPr="00391935" w:rsidRDefault="001E5142">
      <w:pPr>
        <w:pStyle w:val="a3"/>
        <w:spacing w:line="299" w:lineRule="exact"/>
        <w:ind w:firstLine="0"/>
        <w:rPr>
          <w:sz w:val="24"/>
          <w:szCs w:val="24"/>
        </w:rPr>
      </w:pPr>
      <w:r w:rsidRPr="00391935">
        <w:rPr>
          <w:sz w:val="24"/>
          <w:szCs w:val="24"/>
        </w:rPr>
        <w:t>…»,</w:t>
      </w:r>
      <w:r w:rsidRPr="00391935">
        <w:rPr>
          <w:spacing w:val="-5"/>
          <w:sz w:val="24"/>
          <w:szCs w:val="24"/>
        </w:rPr>
        <w:t xml:space="preserve"> </w:t>
      </w:r>
      <w:r w:rsidRPr="00391935">
        <w:rPr>
          <w:sz w:val="24"/>
          <w:szCs w:val="24"/>
        </w:rPr>
        <w:t>«поэтому»,</w:t>
      </w:r>
      <w:r w:rsidRPr="00391935">
        <w:rPr>
          <w:spacing w:val="-5"/>
          <w:sz w:val="24"/>
          <w:szCs w:val="24"/>
        </w:rPr>
        <w:t xml:space="preserve"> </w:t>
      </w:r>
      <w:r w:rsidRPr="00391935">
        <w:rPr>
          <w:sz w:val="24"/>
          <w:szCs w:val="24"/>
        </w:rPr>
        <w:t>«значит».</w:t>
      </w:r>
    </w:p>
    <w:p w:rsidR="0045737B" w:rsidRPr="00391935" w:rsidRDefault="001E5142">
      <w:pPr>
        <w:pStyle w:val="a3"/>
        <w:spacing w:before="1"/>
        <w:ind w:right="1392"/>
        <w:rPr>
          <w:sz w:val="24"/>
          <w:szCs w:val="24"/>
        </w:rPr>
      </w:pPr>
      <w:r w:rsidRPr="00391935">
        <w:rPr>
          <w:sz w:val="24"/>
          <w:szCs w:val="24"/>
        </w:rPr>
        <w:t>Извлечение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использование</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выполнения</w:t>
      </w:r>
      <w:r w:rsidRPr="00391935">
        <w:rPr>
          <w:spacing w:val="1"/>
          <w:sz w:val="24"/>
          <w:szCs w:val="24"/>
        </w:rPr>
        <w:t xml:space="preserve"> </w:t>
      </w:r>
      <w:r w:rsidRPr="00391935">
        <w:rPr>
          <w:sz w:val="24"/>
          <w:szCs w:val="24"/>
        </w:rPr>
        <w:t>заданий</w:t>
      </w:r>
      <w:r w:rsidRPr="00391935">
        <w:rPr>
          <w:spacing w:val="1"/>
          <w:sz w:val="24"/>
          <w:szCs w:val="24"/>
        </w:rPr>
        <w:t xml:space="preserve"> </w:t>
      </w:r>
      <w:r w:rsidRPr="00391935">
        <w:rPr>
          <w:sz w:val="24"/>
          <w:szCs w:val="24"/>
        </w:rPr>
        <w:t>информации,</w:t>
      </w:r>
      <w:r w:rsidRPr="00391935">
        <w:rPr>
          <w:spacing w:val="1"/>
          <w:sz w:val="24"/>
          <w:szCs w:val="24"/>
        </w:rPr>
        <w:t xml:space="preserve"> </w:t>
      </w:r>
      <w:r w:rsidRPr="00391935">
        <w:rPr>
          <w:sz w:val="24"/>
          <w:szCs w:val="24"/>
        </w:rPr>
        <w:t>представленной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таблицах</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данными</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реальных</w:t>
      </w:r>
      <w:r w:rsidRPr="00391935">
        <w:rPr>
          <w:spacing w:val="1"/>
          <w:sz w:val="24"/>
          <w:szCs w:val="24"/>
        </w:rPr>
        <w:t xml:space="preserve"> </w:t>
      </w:r>
      <w:r w:rsidRPr="00391935">
        <w:rPr>
          <w:sz w:val="24"/>
          <w:szCs w:val="24"/>
        </w:rPr>
        <w:t>процессах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явлениях</w:t>
      </w:r>
      <w:r w:rsidRPr="00391935">
        <w:rPr>
          <w:spacing w:val="1"/>
          <w:sz w:val="24"/>
          <w:szCs w:val="24"/>
        </w:rPr>
        <w:t xml:space="preserve"> </w:t>
      </w:r>
      <w:r w:rsidRPr="00391935">
        <w:rPr>
          <w:sz w:val="24"/>
          <w:szCs w:val="24"/>
        </w:rPr>
        <w:t>окружающего</w:t>
      </w:r>
      <w:r w:rsidRPr="00391935">
        <w:rPr>
          <w:spacing w:val="1"/>
          <w:sz w:val="24"/>
          <w:szCs w:val="24"/>
        </w:rPr>
        <w:t xml:space="preserve"> </w:t>
      </w:r>
      <w:r w:rsidRPr="00391935">
        <w:rPr>
          <w:sz w:val="24"/>
          <w:szCs w:val="24"/>
        </w:rPr>
        <w:t>мира</w:t>
      </w:r>
      <w:r w:rsidRPr="00391935">
        <w:rPr>
          <w:spacing w:val="1"/>
          <w:sz w:val="24"/>
          <w:szCs w:val="24"/>
        </w:rPr>
        <w:t xml:space="preserve"> </w:t>
      </w:r>
      <w:r w:rsidRPr="00391935">
        <w:rPr>
          <w:sz w:val="24"/>
          <w:szCs w:val="24"/>
        </w:rPr>
        <w:t>(например,</w:t>
      </w:r>
      <w:r w:rsidRPr="00391935">
        <w:rPr>
          <w:spacing w:val="1"/>
          <w:sz w:val="24"/>
          <w:szCs w:val="24"/>
        </w:rPr>
        <w:t xml:space="preserve"> </w:t>
      </w:r>
      <w:r w:rsidRPr="00391935">
        <w:rPr>
          <w:sz w:val="24"/>
          <w:szCs w:val="24"/>
        </w:rPr>
        <w:t>расписание</w:t>
      </w:r>
      <w:r w:rsidRPr="00391935">
        <w:rPr>
          <w:spacing w:val="1"/>
          <w:sz w:val="24"/>
          <w:szCs w:val="24"/>
        </w:rPr>
        <w:t xml:space="preserve"> </w:t>
      </w:r>
      <w:r w:rsidRPr="00391935">
        <w:rPr>
          <w:sz w:val="24"/>
          <w:szCs w:val="24"/>
        </w:rPr>
        <w:t>уроков,</w:t>
      </w:r>
      <w:r w:rsidRPr="00391935">
        <w:rPr>
          <w:spacing w:val="1"/>
          <w:sz w:val="24"/>
          <w:szCs w:val="24"/>
        </w:rPr>
        <w:t xml:space="preserve"> </w:t>
      </w:r>
      <w:r w:rsidRPr="00391935">
        <w:rPr>
          <w:sz w:val="24"/>
          <w:szCs w:val="24"/>
        </w:rPr>
        <w:t>движения</w:t>
      </w:r>
      <w:r w:rsidRPr="00391935">
        <w:rPr>
          <w:spacing w:val="1"/>
          <w:sz w:val="24"/>
          <w:szCs w:val="24"/>
        </w:rPr>
        <w:t xml:space="preserve"> </w:t>
      </w:r>
      <w:r w:rsidRPr="00391935">
        <w:rPr>
          <w:sz w:val="24"/>
          <w:szCs w:val="24"/>
        </w:rPr>
        <w:t>автобусов,</w:t>
      </w:r>
      <w:r w:rsidRPr="00391935">
        <w:rPr>
          <w:spacing w:val="1"/>
          <w:sz w:val="24"/>
          <w:szCs w:val="24"/>
        </w:rPr>
        <w:t xml:space="preserve"> </w:t>
      </w:r>
      <w:r w:rsidRPr="00391935">
        <w:rPr>
          <w:sz w:val="24"/>
          <w:szCs w:val="24"/>
        </w:rPr>
        <w:t>поездов);</w:t>
      </w:r>
      <w:r w:rsidRPr="00391935">
        <w:rPr>
          <w:spacing w:val="-2"/>
          <w:sz w:val="24"/>
          <w:szCs w:val="24"/>
        </w:rPr>
        <w:t xml:space="preserve"> </w:t>
      </w:r>
      <w:r w:rsidRPr="00391935">
        <w:rPr>
          <w:sz w:val="24"/>
          <w:szCs w:val="24"/>
        </w:rPr>
        <w:t>внесение</w:t>
      </w:r>
      <w:r w:rsidRPr="00391935">
        <w:rPr>
          <w:spacing w:val="-2"/>
          <w:sz w:val="24"/>
          <w:szCs w:val="24"/>
        </w:rPr>
        <w:t xml:space="preserve"> </w:t>
      </w:r>
      <w:r w:rsidRPr="00391935">
        <w:rPr>
          <w:sz w:val="24"/>
          <w:szCs w:val="24"/>
        </w:rPr>
        <w:t>данных</w:t>
      </w:r>
      <w:r w:rsidRPr="00391935">
        <w:rPr>
          <w:spacing w:val="-2"/>
          <w:sz w:val="24"/>
          <w:szCs w:val="24"/>
        </w:rPr>
        <w:t xml:space="preserve"> </w:t>
      </w:r>
      <w:r w:rsidRPr="00391935">
        <w:rPr>
          <w:sz w:val="24"/>
          <w:szCs w:val="24"/>
        </w:rPr>
        <w:t>в таблицу;</w:t>
      </w:r>
      <w:r w:rsidRPr="00391935">
        <w:rPr>
          <w:spacing w:val="-2"/>
          <w:sz w:val="24"/>
          <w:szCs w:val="24"/>
        </w:rPr>
        <w:t xml:space="preserve"> </w:t>
      </w:r>
      <w:r w:rsidRPr="00391935">
        <w:rPr>
          <w:sz w:val="24"/>
          <w:szCs w:val="24"/>
        </w:rPr>
        <w:t>дополнение</w:t>
      </w:r>
      <w:r w:rsidRPr="00391935">
        <w:rPr>
          <w:spacing w:val="-2"/>
          <w:sz w:val="24"/>
          <w:szCs w:val="24"/>
        </w:rPr>
        <w:t xml:space="preserve"> </w:t>
      </w:r>
      <w:r w:rsidRPr="00391935">
        <w:rPr>
          <w:sz w:val="24"/>
          <w:szCs w:val="24"/>
        </w:rPr>
        <w:t>чертежа</w:t>
      </w:r>
      <w:r w:rsidRPr="00391935">
        <w:rPr>
          <w:spacing w:val="1"/>
          <w:sz w:val="24"/>
          <w:szCs w:val="24"/>
        </w:rPr>
        <w:t xml:space="preserve"> </w:t>
      </w:r>
      <w:r w:rsidRPr="00391935">
        <w:rPr>
          <w:sz w:val="24"/>
          <w:szCs w:val="24"/>
        </w:rPr>
        <w:t>данными.</w:t>
      </w:r>
    </w:p>
    <w:p w:rsidR="0045737B" w:rsidRPr="00391935" w:rsidRDefault="001E5142">
      <w:pPr>
        <w:pStyle w:val="a3"/>
        <w:ind w:right="1397"/>
        <w:rPr>
          <w:sz w:val="24"/>
          <w:szCs w:val="24"/>
        </w:rPr>
      </w:pPr>
      <w:r w:rsidRPr="00391935">
        <w:rPr>
          <w:sz w:val="24"/>
          <w:szCs w:val="24"/>
        </w:rPr>
        <w:t>Формализованное описание последовательности действий (инструкция,</w:t>
      </w:r>
      <w:r w:rsidRPr="00391935">
        <w:rPr>
          <w:spacing w:val="1"/>
          <w:sz w:val="24"/>
          <w:szCs w:val="24"/>
        </w:rPr>
        <w:t xml:space="preserve"> </w:t>
      </w:r>
      <w:r w:rsidRPr="00391935">
        <w:rPr>
          <w:sz w:val="24"/>
          <w:szCs w:val="24"/>
        </w:rPr>
        <w:t>план,</w:t>
      </w:r>
      <w:r w:rsidRPr="00391935">
        <w:rPr>
          <w:spacing w:val="-2"/>
          <w:sz w:val="24"/>
          <w:szCs w:val="24"/>
        </w:rPr>
        <w:t xml:space="preserve"> </w:t>
      </w:r>
      <w:r w:rsidRPr="00391935">
        <w:rPr>
          <w:sz w:val="24"/>
          <w:szCs w:val="24"/>
        </w:rPr>
        <w:t>схема,</w:t>
      </w:r>
      <w:r w:rsidRPr="00391935">
        <w:rPr>
          <w:spacing w:val="2"/>
          <w:sz w:val="24"/>
          <w:szCs w:val="24"/>
        </w:rPr>
        <w:t xml:space="preserve"> </w:t>
      </w:r>
      <w:r w:rsidRPr="00391935">
        <w:rPr>
          <w:sz w:val="24"/>
          <w:szCs w:val="24"/>
        </w:rPr>
        <w:t>алгоритм).</w:t>
      </w:r>
    </w:p>
    <w:p w:rsidR="0045737B" w:rsidRPr="00391935" w:rsidRDefault="001E5142">
      <w:pPr>
        <w:pStyle w:val="a3"/>
        <w:ind w:right="1395"/>
        <w:rPr>
          <w:sz w:val="24"/>
          <w:szCs w:val="24"/>
        </w:rPr>
      </w:pPr>
      <w:r w:rsidRPr="00391935">
        <w:rPr>
          <w:sz w:val="24"/>
          <w:szCs w:val="24"/>
        </w:rPr>
        <w:t>Столбчатая</w:t>
      </w:r>
      <w:r w:rsidRPr="00391935">
        <w:rPr>
          <w:spacing w:val="1"/>
          <w:sz w:val="24"/>
          <w:szCs w:val="24"/>
        </w:rPr>
        <w:t xml:space="preserve"> </w:t>
      </w:r>
      <w:r w:rsidRPr="00391935">
        <w:rPr>
          <w:sz w:val="24"/>
          <w:szCs w:val="24"/>
        </w:rPr>
        <w:t>диаграмма:</w:t>
      </w:r>
      <w:r w:rsidRPr="00391935">
        <w:rPr>
          <w:spacing w:val="1"/>
          <w:sz w:val="24"/>
          <w:szCs w:val="24"/>
        </w:rPr>
        <w:t xml:space="preserve"> </w:t>
      </w:r>
      <w:r w:rsidRPr="00391935">
        <w:rPr>
          <w:sz w:val="24"/>
          <w:szCs w:val="24"/>
        </w:rPr>
        <w:t>чтение,</w:t>
      </w:r>
      <w:r w:rsidRPr="00391935">
        <w:rPr>
          <w:spacing w:val="1"/>
          <w:sz w:val="24"/>
          <w:szCs w:val="24"/>
        </w:rPr>
        <w:t xml:space="preserve"> </w:t>
      </w:r>
      <w:r w:rsidRPr="00391935">
        <w:rPr>
          <w:sz w:val="24"/>
          <w:szCs w:val="24"/>
        </w:rPr>
        <w:t>использование</w:t>
      </w:r>
      <w:r w:rsidRPr="00391935">
        <w:rPr>
          <w:spacing w:val="1"/>
          <w:sz w:val="24"/>
          <w:szCs w:val="24"/>
        </w:rPr>
        <w:t xml:space="preserve"> </w:t>
      </w:r>
      <w:r w:rsidRPr="00391935">
        <w:rPr>
          <w:sz w:val="24"/>
          <w:szCs w:val="24"/>
        </w:rPr>
        <w:t>данных</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решения</w:t>
      </w:r>
      <w:r w:rsidRPr="00391935">
        <w:rPr>
          <w:spacing w:val="1"/>
          <w:sz w:val="24"/>
          <w:szCs w:val="24"/>
        </w:rPr>
        <w:t xml:space="preserve"> </w:t>
      </w:r>
      <w:r w:rsidRPr="00391935">
        <w:rPr>
          <w:sz w:val="24"/>
          <w:szCs w:val="24"/>
        </w:rPr>
        <w:t>учебных</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практических</w:t>
      </w:r>
      <w:r w:rsidRPr="00391935">
        <w:rPr>
          <w:spacing w:val="-1"/>
          <w:sz w:val="24"/>
          <w:szCs w:val="24"/>
        </w:rPr>
        <w:t xml:space="preserve"> </w:t>
      </w:r>
      <w:r w:rsidRPr="00391935">
        <w:rPr>
          <w:sz w:val="24"/>
          <w:szCs w:val="24"/>
        </w:rPr>
        <w:t>задач.</w:t>
      </w:r>
    </w:p>
    <w:p w:rsidR="0045737B" w:rsidRPr="00391935" w:rsidRDefault="001E5142">
      <w:pPr>
        <w:pStyle w:val="a3"/>
        <w:ind w:right="1394"/>
        <w:rPr>
          <w:sz w:val="24"/>
          <w:szCs w:val="24"/>
        </w:rPr>
      </w:pPr>
      <w:r w:rsidRPr="00391935">
        <w:rPr>
          <w:sz w:val="24"/>
          <w:szCs w:val="24"/>
        </w:rPr>
        <w:t>Алгоритмы</w:t>
      </w:r>
      <w:r w:rsidRPr="00391935">
        <w:rPr>
          <w:spacing w:val="1"/>
          <w:sz w:val="24"/>
          <w:szCs w:val="24"/>
        </w:rPr>
        <w:t xml:space="preserve"> </w:t>
      </w:r>
      <w:r w:rsidRPr="00391935">
        <w:rPr>
          <w:sz w:val="24"/>
          <w:szCs w:val="24"/>
        </w:rPr>
        <w:t>изучения</w:t>
      </w:r>
      <w:r w:rsidRPr="00391935">
        <w:rPr>
          <w:spacing w:val="1"/>
          <w:sz w:val="24"/>
          <w:szCs w:val="24"/>
        </w:rPr>
        <w:t xml:space="preserve"> </w:t>
      </w:r>
      <w:r w:rsidRPr="00391935">
        <w:rPr>
          <w:sz w:val="24"/>
          <w:szCs w:val="24"/>
        </w:rPr>
        <w:t>материала, выполнения</w:t>
      </w:r>
      <w:r w:rsidRPr="00391935">
        <w:rPr>
          <w:spacing w:val="1"/>
          <w:sz w:val="24"/>
          <w:szCs w:val="24"/>
        </w:rPr>
        <w:t xml:space="preserve"> </w:t>
      </w:r>
      <w:r w:rsidRPr="00391935">
        <w:rPr>
          <w:sz w:val="24"/>
          <w:szCs w:val="24"/>
        </w:rPr>
        <w:t>обучающих</w:t>
      </w:r>
      <w:r w:rsidRPr="00391935">
        <w:rPr>
          <w:spacing w:val="1"/>
          <w:sz w:val="24"/>
          <w:szCs w:val="24"/>
        </w:rPr>
        <w:t xml:space="preserve"> </w:t>
      </w:r>
      <w:r w:rsidRPr="00391935">
        <w:rPr>
          <w:sz w:val="24"/>
          <w:szCs w:val="24"/>
        </w:rPr>
        <w:t>и тестовых</w:t>
      </w:r>
      <w:r w:rsidRPr="00391935">
        <w:rPr>
          <w:spacing w:val="1"/>
          <w:sz w:val="24"/>
          <w:szCs w:val="24"/>
        </w:rPr>
        <w:t xml:space="preserve"> </w:t>
      </w:r>
      <w:r w:rsidRPr="00391935">
        <w:rPr>
          <w:sz w:val="24"/>
          <w:szCs w:val="24"/>
        </w:rPr>
        <w:t>заданий</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доступных</w:t>
      </w:r>
      <w:r w:rsidRPr="00391935">
        <w:rPr>
          <w:spacing w:val="1"/>
          <w:sz w:val="24"/>
          <w:szCs w:val="24"/>
        </w:rPr>
        <w:t xml:space="preserve"> </w:t>
      </w:r>
      <w:r w:rsidRPr="00391935">
        <w:rPr>
          <w:sz w:val="24"/>
          <w:szCs w:val="24"/>
        </w:rPr>
        <w:t>электронных</w:t>
      </w:r>
      <w:r w:rsidRPr="00391935">
        <w:rPr>
          <w:spacing w:val="1"/>
          <w:sz w:val="24"/>
          <w:szCs w:val="24"/>
        </w:rPr>
        <w:t xml:space="preserve"> </w:t>
      </w:r>
      <w:r w:rsidRPr="00391935">
        <w:rPr>
          <w:sz w:val="24"/>
          <w:szCs w:val="24"/>
        </w:rPr>
        <w:t>средствах</w:t>
      </w:r>
      <w:r w:rsidRPr="00391935">
        <w:rPr>
          <w:spacing w:val="1"/>
          <w:sz w:val="24"/>
          <w:szCs w:val="24"/>
        </w:rPr>
        <w:t xml:space="preserve"> </w:t>
      </w:r>
      <w:r w:rsidRPr="00391935">
        <w:rPr>
          <w:sz w:val="24"/>
          <w:szCs w:val="24"/>
        </w:rPr>
        <w:t>обучения</w:t>
      </w:r>
      <w:r w:rsidRPr="00391935">
        <w:rPr>
          <w:spacing w:val="65"/>
          <w:sz w:val="24"/>
          <w:szCs w:val="24"/>
        </w:rPr>
        <w:t xml:space="preserve"> </w:t>
      </w:r>
      <w:r w:rsidRPr="00391935">
        <w:rPr>
          <w:sz w:val="24"/>
          <w:szCs w:val="24"/>
        </w:rPr>
        <w:t>(интерактивной</w:t>
      </w:r>
      <w:r w:rsidRPr="00391935">
        <w:rPr>
          <w:spacing w:val="1"/>
          <w:sz w:val="24"/>
          <w:szCs w:val="24"/>
        </w:rPr>
        <w:t xml:space="preserve"> </w:t>
      </w:r>
      <w:r w:rsidRPr="00391935">
        <w:rPr>
          <w:sz w:val="24"/>
          <w:szCs w:val="24"/>
        </w:rPr>
        <w:t>доске,</w:t>
      </w:r>
      <w:r w:rsidRPr="00391935">
        <w:rPr>
          <w:spacing w:val="1"/>
          <w:sz w:val="24"/>
          <w:szCs w:val="24"/>
        </w:rPr>
        <w:t xml:space="preserve"> </w:t>
      </w:r>
      <w:r w:rsidRPr="00391935">
        <w:rPr>
          <w:sz w:val="24"/>
          <w:szCs w:val="24"/>
        </w:rPr>
        <w:t>компьютере,</w:t>
      </w:r>
      <w:r w:rsidRPr="00391935">
        <w:rPr>
          <w:spacing w:val="-1"/>
          <w:sz w:val="24"/>
          <w:szCs w:val="24"/>
        </w:rPr>
        <w:t xml:space="preserve"> </w:t>
      </w:r>
      <w:r w:rsidRPr="00391935">
        <w:rPr>
          <w:sz w:val="24"/>
          <w:szCs w:val="24"/>
        </w:rPr>
        <w:t>других</w:t>
      </w:r>
      <w:r w:rsidRPr="00391935">
        <w:rPr>
          <w:spacing w:val="3"/>
          <w:sz w:val="24"/>
          <w:szCs w:val="24"/>
        </w:rPr>
        <w:t xml:space="preserve"> </w:t>
      </w:r>
      <w:r w:rsidRPr="00391935">
        <w:rPr>
          <w:sz w:val="24"/>
          <w:szCs w:val="24"/>
        </w:rPr>
        <w:t>устройствах).</w:t>
      </w:r>
    </w:p>
    <w:p w:rsidR="0045737B" w:rsidRPr="00391935" w:rsidRDefault="001E5142" w:rsidP="006F2049">
      <w:pPr>
        <w:pStyle w:val="Heading1"/>
        <w:numPr>
          <w:ilvl w:val="0"/>
          <w:numId w:val="49"/>
        </w:numPr>
        <w:tabs>
          <w:tab w:val="left" w:pos="1725"/>
        </w:tabs>
        <w:rPr>
          <w:sz w:val="24"/>
          <w:szCs w:val="24"/>
        </w:rPr>
      </w:pPr>
      <w:r w:rsidRPr="00391935">
        <w:rPr>
          <w:sz w:val="24"/>
          <w:szCs w:val="24"/>
        </w:rPr>
        <w:t>класс</w:t>
      </w:r>
    </w:p>
    <w:p w:rsidR="0045737B" w:rsidRPr="00391935" w:rsidRDefault="001E5142">
      <w:pPr>
        <w:spacing w:before="1" w:line="298" w:lineRule="exact"/>
        <w:ind w:left="1530"/>
        <w:jc w:val="both"/>
        <w:rPr>
          <w:b/>
          <w:sz w:val="24"/>
          <w:szCs w:val="24"/>
        </w:rPr>
      </w:pPr>
      <w:r w:rsidRPr="00391935">
        <w:rPr>
          <w:b/>
          <w:sz w:val="24"/>
          <w:szCs w:val="24"/>
        </w:rPr>
        <w:t>Числа</w:t>
      </w:r>
      <w:r w:rsidRPr="00391935">
        <w:rPr>
          <w:b/>
          <w:spacing w:val="-4"/>
          <w:sz w:val="24"/>
          <w:szCs w:val="24"/>
        </w:rPr>
        <w:t xml:space="preserve"> </w:t>
      </w:r>
      <w:r w:rsidRPr="00391935">
        <w:rPr>
          <w:b/>
          <w:sz w:val="24"/>
          <w:szCs w:val="24"/>
        </w:rPr>
        <w:t>и</w:t>
      </w:r>
      <w:r w:rsidRPr="00391935">
        <w:rPr>
          <w:b/>
          <w:spacing w:val="-2"/>
          <w:sz w:val="24"/>
          <w:szCs w:val="24"/>
        </w:rPr>
        <w:t xml:space="preserve"> </w:t>
      </w:r>
      <w:r w:rsidRPr="00391935">
        <w:rPr>
          <w:b/>
          <w:sz w:val="24"/>
          <w:szCs w:val="24"/>
        </w:rPr>
        <w:t>величины</w:t>
      </w:r>
    </w:p>
    <w:p w:rsidR="0045737B" w:rsidRPr="00391935" w:rsidRDefault="001E5142">
      <w:pPr>
        <w:pStyle w:val="a3"/>
        <w:ind w:right="1393"/>
        <w:rPr>
          <w:sz w:val="24"/>
          <w:szCs w:val="24"/>
        </w:rPr>
      </w:pPr>
      <w:r w:rsidRPr="00391935">
        <w:rPr>
          <w:sz w:val="24"/>
          <w:szCs w:val="24"/>
        </w:rPr>
        <w:t>Числа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пределах</w:t>
      </w:r>
      <w:r w:rsidRPr="00391935">
        <w:rPr>
          <w:spacing w:val="1"/>
          <w:sz w:val="24"/>
          <w:szCs w:val="24"/>
        </w:rPr>
        <w:t xml:space="preserve"> </w:t>
      </w:r>
      <w:r w:rsidRPr="00391935">
        <w:rPr>
          <w:sz w:val="24"/>
          <w:szCs w:val="24"/>
        </w:rPr>
        <w:t>миллиона:</w:t>
      </w:r>
      <w:r w:rsidRPr="00391935">
        <w:rPr>
          <w:spacing w:val="1"/>
          <w:sz w:val="24"/>
          <w:szCs w:val="24"/>
        </w:rPr>
        <w:t xml:space="preserve"> </w:t>
      </w:r>
      <w:r w:rsidRPr="00391935">
        <w:rPr>
          <w:sz w:val="24"/>
          <w:szCs w:val="24"/>
        </w:rPr>
        <w:t>чтение,</w:t>
      </w:r>
      <w:r w:rsidRPr="00391935">
        <w:rPr>
          <w:spacing w:val="1"/>
          <w:sz w:val="24"/>
          <w:szCs w:val="24"/>
        </w:rPr>
        <w:t xml:space="preserve"> </w:t>
      </w:r>
      <w:r w:rsidRPr="00391935">
        <w:rPr>
          <w:sz w:val="24"/>
          <w:szCs w:val="24"/>
        </w:rPr>
        <w:t>запись,</w:t>
      </w:r>
      <w:r w:rsidRPr="00391935">
        <w:rPr>
          <w:spacing w:val="1"/>
          <w:sz w:val="24"/>
          <w:szCs w:val="24"/>
        </w:rPr>
        <w:t xml:space="preserve"> </w:t>
      </w:r>
      <w:r w:rsidRPr="00391935">
        <w:rPr>
          <w:sz w:val="24"/>
          <w:szCs w:val="24"/>
        </w:rPr>
        <w:t>поразрядное</w:t>
      </w:r>
      <w:r w:rsidRPr="00391935">
        <w:rPr>
          <w:spacing w:val="1"/>
          <w:sz w:val="24"/>
          <w:szCs w:val="24"/>
        </w:rPr>
        <w:t xml:space="preserve"> </w:t>
      </w:r>
      <w:r w:rsidRPr="00391935">
        <w:rPr>
          <w:sz w:val="24"/>
          <w:szCs w:val="24"/>
        </w:rPr>
        <w:t>сравнение</w:t>
      </w:r>
      <w:r w:rsidRPr="00391935">
        <w:rPr>
          <w:spacing w:val="1"/>
          <w:sz w:val="24"/>
          <w:szCs w:val="24"/>
        </w:rPr>
        <w:t xml:space="preserve"> </w:t>
      </w:r>
      <w:r w:rsidRPr="00391935">
        <w:rPr>
          <w:sz w:val="24"/>
          <w:szCs w:val="24"/>
        </w:rPr>
        <w:t>упорядочение. Число, большее или меньшее данного числа на заданное число</w:t>
      </w:r>
      <w:r w:rsidRPr="00391935">
        <w:rPr>
          <w:spacing w:val="1"/>
          <w:sz w:val="24"/>
          <w:szCs w:val="24"/>
        </w:rPr>
        <w:t xml:space="preserve"> </w:t>
      </w:r>
      <w:r w:rsidRPr="00391935">
        <w:rPr>
          <w:sz w:val="24"/>
          <w:szCs w:val="24"/>
        </w:rPr>
        <w:t>разрядных</w:t>
      </w:r>
      <w:r w:rsidRPr="00391935">
        <w:rPr>
          <w:spacing w:val="-2"/>
          <w:sz w:val="24"/>
          <w:szCs w:val="24"/>
        </w:rPr>
        <w:t xml:space="preserve"> </w:t>
      </w:r>
      <w:r w:rsidRPr="00391935">
        <w:rPr>
          <w:sz w:val="24"/>
          <w:szCs w:val="24"/>
        </w:rPr>
        <w:t>единиц,</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заданное</w:t>
      </w:r>
      <w:r w:rsidRPr="00391935">
        <w:rPr>
          <w:spacing w:val="-1"/>
          <w:sz w:val="24"/>
          <w:szCs w:val="24"/>
        </w:rPr>
        <w:t xml:space="preserve"> </w:t>
      </w:r>
      <w:r w:rsidRPr="00391935">
        <w:rPr>
          <w:sz w:val="24"/>
          <w:szCs w:val="24"/>
        </w:rPr>
        <w:t>число</w:t>
      </w:r>
      <w:r w:rsidRPr="00391935">
        <w:rPr>
          <w:spacing w:val="3"/>
          <w:sz w:val="24"/>
          <w:szCs w:val="24"/>
        </w:rPr>
        <w:t xml:space="preserve"> </w:t>
      </w:r>
      <w:r w:rsidRPr="00391935">
        <w:rPr>
          <w:sz w:val="24"/>
          <w:szCs w:val="24"/>
        </w:rPr>
        <w:t>раз.</w:t>
      </w:r>
    </w:p>
    <w:p w:rsidR="0045737B" w:rsidRPr="00391935" w:rsidRDefault="001E5142">
      <w:pPr>
        <w:pStyle w:val="a3"/>
        <w:spacing w:line="298" w:lineRule="exact"/>
        <w:ind w:left="1530" w:firstLine="0"/>
        <w:rPr>
          <w:sz w:val="24"/>
          <w:szCs w:val="24"/>
        </w:rPr>
      </w:pPr>
      <w:r w:rsidRPr="00391935">
        <w:rPr>
          <w:sz w:val="24"/>
          <w:szCs w:val="24"/>
        </w:rPr>
        <w:t>Величины:</w:t>
      </w:r>
      <w:r w:rsidRPr="00391935">
        <w:rPr>
          <w:spacing w:val="-6"/>
          <w:sz w:val="24"/>
          <w:szCs w:val="24"/>
        </w:rPr>
        <w:t xml:space="preserve"> </w:t>
      </w:r>
      <w:r w:rsidRPr="00391935">
        <w:rPr>
          <w:sz w:val="24"/>
          <w:szCs w:val="24"/>
        </w:rPr>
        <w:t>сравнение</w:t>
      </w:r>
      <w:r w:rsidRPr="00391935">
        <w:rPr>
          <w:spacing w:val="-2"/>
          <w:sz w:val="24"/>
          <w:szCs w:val="24"/>
        </w:rPr>
        <w:t xml:space="preserve"> </w:t>
      </w:r>
      <w:r w:rsidRPr="00391935">
        <w:rPr>
          <w:sz w:val="24"/>
          <w:szCs w:val="24"/>
        </w:rPr>
        <w:t>объектов</w:t>
      </w:r>
      <w:r w:rsidRPr="00391935">
        <w:rPr>
          <w:spacing w:val="-5"/>
          <w:sz w:val="24"/>
          <w:szCs w:val="24"/>
        </w:rPr>
        <w:t xml:space="preserve"> </w:t>
      </w:r>
      <w:r w:rsidRPr="00391935">
        <w:rPr>
          <w:sz w:val="24"/>
          <w:szCs w:val="24"/>
        </w:rPr>
        <w:t>по</w:t>
      </w:r>
      <w:r w:rsidRPr="00391935">
        <w:rPr>
          <w:spacing w:val="-3"/>
          <w:sz w:val="24"/>
          <w:szCs w:val="24"/>
        </w:rPr>
        <w:t xml:space="preserve"> </w:t>
      </w:r>
      <w:r w:rsidRPr="00391935">
        <w:rPr>
          <w:sz w:val="24"/>
          <w:szCs w:val="24"/>
        </w:rPr>
        <w:t>массе,</w:t>
      </w:r>
      <w:r w:rsidRPr="00391935">
        <w:rPr>
          <w:spacing w:val="-5"/>
          <w:sz w:val="24"/>
          <w:szCs w:val="24"/>
        </w:rPr>
        <w:t xml:space="preserve"> </w:t>
      </w:r>
      <w:r w:rsidRPr="00391935">
        <w:rPr>
          <w:sz w:val="24"/>
          <w:szCs w:val="24"/>
        </w:rPr>
        <w:t>длине,</w:t>
      </w:r>
      <w:r w:rsidRPr="00391935">
        <w:rPr>
          <w:spacing w:val="-5"/>
          <w:sz w:val="24"/>
          <w:szCs w:val="24"/>
        </w:rPr>
        <w:t xml:space="preserve"> </w:t>
      </w:r>
      <w:r w:rsidRPr="00391935">
        <w:rPr>
          <w:sz w:val="24"/>
          <w:szCs w:val="24"/>
        </w:rPr>
        <w:t>площади,</w:t>
      </w:r>
      <w:r w:rsidRPr="00391935">
        <w:rPr>
          <w:spacing w:val="-2"/>
          <w:sz w:val="24"/>
          <w:szCs w:val="24"/>
        </w:rPr>
        <w:t xml:space="preserve"> </w:t>
      </w:r>
      <w:r w:rsidRPr="00391935">
        <w:rPr>
          <w:sz w:val="24"/>
          <w:szCs w:val="24"/>
        </w:rPr>
        <w:t>вместимости.</w:t>
      </w:r>
    </w:p>
    <w:p w:rsidR="0045737B" w:rsidRPr="00391935" w:rsidRDefault="001E5142">
      <w:pPr>
        <w:pStyle w:val="a3"/>
        <w:ind w:right="1392"/>
        <w:rPr>
          <w:sz w:val="24"/>
          <w:szCs w:val="24"/>
        </w:rPr>
      </w:pPr>
      <w:r w:rsidRPr="00391935">
        <w:rPr>
          <w:sz w:val="24"/>
          <w:szCs w:val="24"/>
        </w:rPr>
        <w:t>Единицы</w:t>
      </w:r>
      <w:r w:rsidRPr="00391935">
        <w:rPr>
          <w:spacing w:val="1"/>
          <w:sz w:val="24"/>
          <w:szCs w:val="24"/>
        </w:rPr>
        <w:t xml:space="preserve"> </w:t>
      </w:r>
      <w:r w:rsidRPr="00391935">
        <w:rPr>
          <w:sz w:val="24"/>
          <w:szCs w:val="24"/>
        </w:rPr>
        <w:t>массы</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центнер,</w:t>
      </w:r>
      <w:r w:rsidRPr="00391935">
        <w:rPr>
          <w:spacing w:val="1"/>
          <w:sz w:val="24"/>
          <w:szCs w:val="24"/>
        </w:rPr>
        <w:t xml:space="preserve"> </w:t>
      </w:r>
      <w:r w:rsidRPr="00391935">
        <w:rPr>
          <w:sz w:val="24"/>
          <w:szCs w:val="24"/>
        </w:rPr>
        <w:t>тонна;</w:t>
      </w:r>
      <w:r w:rsidRPr="00391935">
        <w:rPr>
          <w:spacing w:val="1"/>
          <w:sz w:val="24"/>
          <w:szCs w:val="24"/>
        </w:rPr>
        <w:t xml:space="preserve"> </w:t>
      </w:r>
      <w:r w:rsidRPr="00391935">
        <w:rPr>
          <w:sz w:val="24"/>
          <w:szCs w:val="24"/>
        </w:rPr>
        <w:t>соотношения</w:t>
      </w:r>
      <w:r w:rsidRPr="00391935">
        <w:rPr>
          <w:spacing w:val="1"/>
          <w:sz w:val="24"/>
          <w:szCs w:val="24"/>
        </w:rPr>
        <w:t xml:space="preserve"> </w:t>
      </w:r>
      <w:r w:rsidRPr="00391935">
        <w:rPr>
          <w:sz w:val="24"/>
          <w:szCs w:val="24"/>
        </w:rPr>
        <w:t>между</w:t>
      </w:r>
      <w:r w:rsidRPr="00391935">
        <w:rPr>
          <w:spacing w:val="1"/>
          <w:sz w:val="24"/>
          <w:szCs w:val="24"/>
        </w:rPr>
        <w:t xml:space="preserve"> </w:t>
      </w:r>
      <w:r w:rsidRPr="00391935">
        <w:rPr>
          <w:sz w:val="24"/>
          <w:szCs w:val="24"/>
        </w:rPr>
        <w:t>единицами</w:t>
      </w:r>
      <w:r w:rsidRPr="00391935">
        <w:rPr>
          <w:spacing w:val="1"/>
          <w:sz w:val="24"/>
          <w:szCs w:val="24"/>
        </w:rPr>
        <w:t xml:space="preserve"> </w:t>
      </w:r>
      <w:r w:rsidRPr="00391935">
        <w:rPr>
          <w:sz w:val="24"/>
          <w:szCs w:val="24"/>
        </w:rPr>
        <w:t>массы.</w:t>
      </w:r>
    </w:p>
    <w:p w:rsidR="0045737B" w:rsidRPr="00391935" w:rsidRDefault="001E5142">
      <w:pPr>
        <w:pStyle w:val="a3"/>
        <w:spacing w:before="2"/>
        <w:ind w:left="1530" w:firstLine="0"/>
        <w:rPr>
          <w:sz w:val="24"/>
          <w:szCs w:val="24"/>
        </w:rPr>
      </w:pPr>
      <w:r w:rsidRPr="00391935">
        <w:rPr>
          <w:sz w:val="24"/>
          <w:szCs w:val="24"/>
        </w:rPr>
        <w:t>Единицы</w:t>
      </w:r>
      <w:r w:rsidRPr="00391935">
        <w:rPr>
          <w:spacing w:val="17"/>
          <w:sz w:val="24"/>
          <w:szCs w:val="24"/>
        </w:rPr>
        <w:t xml:space="preserve"> </w:t>
      </w:r>
      <w:r w:rsidRPr="00391935">
        <w:rPr>
          <w:sz w:val="24"/>
          <w:szCs w:val="24"/>
        </w:rPr>
        <w:t>времени</w:t>
      </w:r>
      <w:r w:rsidRPr="00391935">
        <w:rPr>
          <w:spacing w:val="18"/>
          <w:sz w:val="24"/>
          <w:szCs w:val="24"/>
        </w:rPr>
        <w:t xml:space="preserve"> </w:t>
      </w:r>
      <w:r w:rsidRPr="00391935">
        <w:rPr>
          <w:sz w:val="24"/>
          <w:szCs w:val="24"/>
        </w:rPr>
        <w:t>(сутки,</w:t>
      </w:r>
      <w:r w:rsidRPr="00391935">
        <w:rPr>
          <w:spacing w:val="17"/>
          <w:sz w:val="24"/>
          <w:szCs w:val="24"/>
        </w:rPr>
        <w:t xml:space="preserve"> </w:t>
      </w:r>
      <w:r w:rsidRPr="00391935">
        <w:rPr>
          <w:sz w:val="24"/>
          <w:szCs w:val="24"/>
        </w:rPr>
        <w:t>неделя,</w:t>
      </w:r>
      <w:r w:rsidRPr="00391935">
        <w:rPr>
          <w:spacing w:val="20"/>
          <w:sz w:val="24"/>
          <w:szCs w:val="24"/>
        </w:rPr>
        <w:t xml:space="preserve"> </w:t>
      </w:r>
      <w:r w:rsidRPr="00391935">
        <w:rPr>
          <w:sz w:val="24"/>
          <w:szCs w:val="24"/>
        </w:rPr>
        <w:t>месяц,</w:t>
      </w:r>
      <w:r w:rsidRPr="00391935">
        <w:rPr>
          <w:spacing w:val="19"/>
          <w:sz w:val="24"/>
          <w:szCs w:val="24"/>
        </w:rPr>
        <w:t xml:space="preserve"> </w:t>
      </w:r>
      <w:r w:rsidRPr="00391935">
        <w:rPr>
          <w:sz w:val="24"/>
          <w:szCs w:val="24"/>
        </w:rPr>
        <w:t>год,</w:t>
      </w:r>
      <w:r w:rsidRPr="00391935">
        <w:rPr>
          <w:spacing w:val="17"/>
          <w:sz w:val="24"/>
          <w:szCs w:val="24"/>
        </w:rPr>
        <w:t xml:space="preserve"> </w:t>
      </w:r>
      <w:r w:rsidRPr="00391935">
        <w:rPr>
          <w:sz w:val="24"/>
          <w:szCs w:val="24"/>
        </w:rPr>
        <w:t>век),</w:t>
      </w:r>
      <w:r w:rsidRPr="00391935">
        <w:rPr>
          <w:spacing w:val="17"/>
          <w:sz w:val="24"/>
          <w:szCs w:val="24"/>
        </w:rPr>
        <w:t xml:space="preserve"> </w:t>
      </w:r>
      <w:r w:rsidRPr="00391935">
        <w:rPr>
          <w:sz w:val="24"/>
          <w:szCs w:val="24"/>
        </w:rPr>
        <w:t>соотношение</w:t>
      </w:r>
      <w:r w:rsidRPr="00391935">
        <w:rPr>
          <w:spacing w:val="17"/>
          <w:sz w:val="24"/>
          <w:szCs w:val="24"/>
        </w:rPr>
        <w:t xml:space="preserve"> </w:t>
      </w:r>
      <w:r w:rsidRPr="00391935">
        <w:rPr>
          <w:sz w:val="24"/>
          <w:szCs w:val="24"/>
        </w:rPr>
        <w:t>между</w:t>
      </w:r>
    </w:p>
    <w:p w:rsidR="0045737B" w:rsidRPr="00391935" w:rsidRDefault="001E5142">
      <w:pPr>
        <w:pStyle w:val="a3"/>
        <w:spacing w:line="298" w:lineRule="exact"/>
        <w:ind w:firstLine="0"/>
        <w:jc w:val="left"/>
        <w:rPr>
          <w:sz w:val="24"/>
          <w:szCs w:val="24"/>
        </w:rPr>
      </w:pPr>
      <w:r w:rsidRPr="00391935">
        <w:rPr>
          <w:sz w:val="24"/>
          <w:szCs w:val="24"/>
        </w:rPr>
        <w:t>ними.</w:t>
      </w:r>
    </w:p>
    <w:p w:rsidR="0045737B" w:rsidRPr="00391935" w:rsidRDefault="001E5142">
      <w:pPr>
        <w:pStyle w:val="a3"/>
        <w:spacing w:before="1"/>
        <w:ind w:left="1530" w:firstLine="0"/>
        <w:jc w:val="left"/>
        <w:rPr>
          <w:sz w:val="24"/>
          <w:szCs w:val="24"/>
        </w:rPr>
      </w:pPr>
      <w:r w:rsidRPr="00391935">
        <w:rPr>
          <w:sz w:val="24"/>
          <w:szCs w:val="24"/>
        </w:rPr>
        <w:t>Единицы</w:t>
      </w:r>
      <w:r w:rsidRPr="00391935">
        <w:rPr>
          <w:spacing w:val="10"/>
          <w:sz w:val="24"/>
          <w:szCs w:val="24"/>
        </w:rPr>
        <w:t xml:space="preserve"> </w:t>
      </w:r>
      <w:r w:rsidRPr="00391935">
        <w:rPr>
          <w:sz w:val="24"/>
          <w:szCs w:val="24"/>
        </w:rPr>
        <w:t>длины</w:t>
      </w:r>
      <w:r w:rsidRPr="00391935">
        <w:rPr>
          <w:spacing w:val="73"/>
          <w:sz w:val="24"/>
          <w:szCs w:val="24"/>
        </w:rPr>
        <w:t xml:space="preserve"> </w:t>
      </w:r>
      <w:r w:rsidRPr="00391935">
        <w:rPr>
          <w:sz w:val="24"/>
          <w:szCs w:val="24"/>
        </w:rPr>
        <w:t>(миллиметр,</w:t>
      </w:r>
      <w:r w:rsidRPr="00391935">
        <w:rPr>
          <w:spacing w:val="78"/>
          <w:sz w:val="24"/>
          <w:szCs w:val="24"/>
        </w:rPr>
        <w:t xml:space="preserve"> </w:t>
      </w:r>
      <w:r w:rsidRPr="00391935">
        <w:rPr>
          <w:sz w:val="24"/>
          <w:szCs w:val="24"/>
        </w:rPr>
        <w:t>сантиметр,</w:t>
      </w:r>
      <w:r w:rsidRPr="00391935">
        <w:rPr>
          <w:spacing w:val="75"/>
          <w:sz w:val="24"/>
          <w:szCs w:val="24"/>
        </w:rPr>
        <w:t xml:space="preserve"> </w:t>
      </w:r>
      <w:r w:rsidRPr="00391935">
        <w:rPr>
          <w:sz w:val="24"/>
          <w:szCs w:val="24"/>
        </w:rPr>
        <w:t>дециметр,</w:t>
      </w:r>
      <w:r w:rsidRPr="00391935">
        <w:rPr>
          <w:spacing w:val="75"/>
          <w:sz w:val="24"/>
          <w:szCs w:val="24"/>
        </w:rPr>
        <w:t xml:space="preserve"> </w:t>
      </w:r>
      <w:r w:rsidRPr="00391935">
        <w:rPr>
          <w:sz w:val="24"/>
          <w:szCs w:val="24"/>
        </w:rPr>
        <w:t>метр,</w:t>
      </w:r>
      <w:r w:rsidRPr="00391935">
        <w:rPr>
          <w:spacing w:val="74"/>
          <w:sz w:val="24"/>
          <w:szCs w:val="24"/>
        </w:rPr>
        <w:t xml:space="preserve"> </w:t>
      </w:r>
      <w:r w:rsidRPr="00391935">
        <w:rPr>
          <w:sz w:val="24"/>
          <w:szCs w:val="24"/>
        </w:rPr>
        <w:t>километр),</w:t>
      </w:r>
    </w:p>
    <w:p w:rsidR="0045737B" w:rsidRPr="00391935" w:rsidRDefault="001E5142">
      <w:pPr>
        <w:pStyle w:val="a3"/>
        <w:ind w:right="1395" w:firstLine="0"/>
        <w:rPr>
          <w:sz w:val="24"/>
          <w:szCs w:val="24"/>
        </w:rPr>
      </w:pPr>
      <w:r w:rsidRPr="00391935">
        <w:rPr>
          <w:sz w:val="24"/>
          <w:szCs w:val="24"/>
        </w:rPr>
        <w:t>площади</w:t>
      </w:r>
      <w:r w:rsidRPr="00391935">
        <w:rPr>
          <w:spacing w:val="1"/>
          <w:sz w:val="24"/>
          <w:szCs w:val="24"/>
        </w:rPr>
        <w:t xml:space="preserve"> </w:t>
      </w:r>
      <w:r w:rsidRPr="00391935">
        <w:rPr>
          <w:sz w:val="24"/>
          <w:szCs w:val="24"/>
        </w:rPr>
        <w:t>(квадратный</w:t>
      </w:r>
      <w:r w:rsidRPr="00391935">
        <w:rPr>
          <w:spacing w:val="1"/>
          <w:sz w:val="24"/>
          <w:szCs w:val="24"/>
        </w:rPr>
        <w:t xml:space="preserve"> </w:t>
      </w:r>
      <w:r w:rsidRPr="00391935">
        <w:rPr>
          <w:sz w:val="24"/>
          <w:szCs w:val="24"/>
        </w:rPr>
        <w:t>метр,</w:t>
      </w:r>
      <w:r w:rsidRPr="00391935">
        <w:rPr>
          <w:spacing w:val="1"/>
          <w:sz w:val="24"/>
          <w:szCs w:val="24"/>
        </w:rPr>
        <w:t xml:space="preserve"> </w:t>
      </w:r>
      <w:r w:rsidRPr="00391935">
        <w:rPr>
          <w:sz w:val="24"/>
          <w:szCs w:val="24"/>
        </w:rPr>
        <w:t>квадратный</w:t>
      </w:r>
      <w:r w:rsidRPr="00391935">
        <w:rPr>
          <w:spacing w:val="1"/>
          <w:sz w:val="24"/>
          <w:szCs w:val="24"/>
        </w:rPr>
        <w:t xml:space="preserve"> </w:t>
      </w:r>
      <w:r w:rsidRPr="00391935">
        <w:rPr>
          <w:sz w:val="24"/>
          <w:szCs w:val="24"/>
        </w:rPr>
        <w:t>сантиметр),</w:t>
      </w:r>
      <w:r w:rsidRPr="00391935">
        <w:rPr>
          <w:spacing w:val="1"/>
          <w:sz w:val="24"/>
          <w:szCs w:val="24"/>
        </w:rPr>
        <w:t xml:space="preserve"> </w:t>
      </w:r>
      <w:r w:rsidRPr="00391935">
        <w:rPr>
          <w:sz w:val="24"/>
          <w:szCs w:val="24"/>
        </w:rPr>
        <w:t>вместимости</w:t>
      </w:r>
      <w:r w:rsidRPr="00391935">
        <w:rPr>
          <w:spacing w:val="1"/>
          <w:sz w:val="24"/>
          <w:szCs w:val="24"/>
        </w:rPr>
        <w:t xml:space="preserve"> </w:t>
      </w:r>
      <w:r w:rsidRPr="00391935">
        <w:rPr>
          <w:sz w:val="24"/>
          <w:szCs w:val="24"/>
        </w:rPr>
        <w:t>(литр),</w:t>
      </w:r>
      <w:r w:rsidRPr="00391935">
        <w:rPr>
          <w:spacing w:val="1"/>
          <w:sz w:val="24"/>
          <w:szCs w:val="24"/>
        </w:rPr>
        <w:t xml:space="preserve"> </w:t>
      </w:r>
      <w:r w:rsidRPr="00391935">
        <w:rPr>
          <w:sz w:val="24"/>
          <w:szCs w:val="24"/>
        </w:rPr>
        <w:t>скорости (километры в час, метры в минуту, метры в секунду); соотношение</w:t>
      </w:r>
      <w:r w:rsidRPr="00391935">
        <w:rPr>
          <w:spacing w:val="1"/>
          <w:sz w:val="24"/>
          <w:szCs w:val="24"/>
        </w:rPr>
        <w:t xml:space="preserve"> </w:t>
      </w:r>
      <w:r w:rsidRPr="00391935">
        <w:rPr>
          <w:sz w:val="24"/>
          <w:szCs w:val="24"/>
        </w:rPr>
        <w:t>между</w:t>
      </w:r>
      <w:r w:rsidRPr="00391935">
        <w:rPr>
          <w:spacing w:val="-7"/>
          <w:sz w:val="24"/>
          <w:szCs w:val="24"/>
        </w:rPr>
        <w:t xml:space="preserve"> </w:t>
      </w:r>
      <w:r w:rsidRPr="00391935">
        <w:rPr>
          <w:sz w:val="24"/>
          <w:szCs w:val="24"/>
        </w:rPr>
        <w:t>единицами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пределах</w:t>
      </w:r>
      <w:r w:rsidRPr="00391935">
        <w:rPr>
          <w:spacing w:val="-1"/>
          <w:sz w:val="24"/>
          <w:szCs w:val="24"/>
        </w:rPr>
        <w:t xml:space="preserve"> </w:t>
      </w:r>
      <w:r w:rsidRPr="00391935">
        <w:rPr>
          <w:sz w:val="24"/>
          <w:szCs w:val="24"/>
        </w:rPr>
        <w:t>100</w:t>
      </w:r>
      <w:r w:rsidRPr="00391935">
        <w:rPr>
          <w:spacing w:val="2"/>
          <w:sz w:val="24"/>
          <w:szCs w:val="24"/>
        </w:rPr>
        <w:t xml:space="preserve"> </w:t>
      </w:r>
      <w:r w:rsidRPr="00391935">
        <w:rPr>
          <w:sz w:val="24"/>
          <w:szCs w:val="24"/>
        </w:rPr>
        <w:t>000.</w:t>
      </w:r>
    </w:p>
    <w:p w:rsidR="0045737B" w:rsidRPr="00391935" w:rsidRDefault="001E5142">
      <w:pPr>
        <w:pStyle w:val="a3"/>
        <w:ind w:left="1530" w:firstLine="0"/>
        <w:rPr>
          <w:sz w:val="24"/>
          <w:szCs w:val="24"/>
        </w:rPr>
      </w:pPr>
      <w:r w:rsidRPr="00391935">
        <w:rPr>
          <w:sz w:val="24"/>
          <w:szCs w:val="24"/>
        </w:rPr>
        <w:t>Доля</w:t>
      </w:r>
      <w:r w:rsidRPr="00391935">
        <w:rPr>
          <w:spacing w:val="-4"/>
          <w:sz w:val="24"/>
          <w:szCs w:val="24"/>
        </w:rPr>
        <w:t xml:space="preserve"> </w:t>
      </w:r>
      <w:r w:rsidRPr="00391935">
        <w:rPr>
          <w:sz w:val="24"/>
          <w:szCs w:val="24"/>
        </w:rPr>
        <w:t>величины</w:t>
      </w:r>
      <w:r w:rsidRPr="00391935">
        <w:rPr>
          <w:spacing w:val="-3"/>
          <w:sz w:val="24"/>
          <w:szCs w:val="24"/>
        </w:rPr>
        <w:t xml:space="preserve"> </w:t>
      </w:r>
      <w:r w:rsidRPr="00391935">
        <w:rPr>
          <w:sz w:val="24"/>
          <w:szCs w:val="24"/>
        </w:rPr>
        <w:t>времени,</w:t>
      </w:r>
      <w:r w:rsidRPr="00391935">
        <w:rPr>
          <w:spacing w:val="-5"/>
          <w:sz w:val="24"/>
          <w:szCs w:val="24"/>
        </w:rPr>
        <w:t xml:space="preserve"> </w:t>
      </w:r>
      <w:r w:rsidRPr="00391935">
        <w:rPr>
          <w:sz w:val="24"/>
          <w:szCs w:val="24"/>
        </w:rPr>
        <w:t>массы,</w:t>
      </w:r>
      <w:r w:rsidRPr="00391935">
        <w:rPr>
          <w:spacing w:val="-4"/>
          <w:sz w:val="24"/>
          <w:szCs w:val="24"/>
        </w:rPr>
        <w:t xml:space="preserve"> </w:t>
      </w:r>
      <w:r w:rsidRPr="00391935">
        <w:rPr>
          <w:sz w:val="24"/>
          <w:szCs w:val="24"/>
        </w:rPr>
        <w:t>длины.</w:t>
      </w:r>
    </w:p>
    <w:p w:rsidR="0045737B" w:rsidRPr="00391935" w:rsidRDefault="001E5142">
      <w:pPr>
        <w:pStyle w:val="Heading1"/>
        <w:spacing w:line="298" w:lineRule="exact"/>
        <w:rPr>
          <w:sz w:val="24"/>
          <w:szCs w:val="24"/>
        </w:rPr>
      </w:pPr>
      <w:r w:rsidRPr="00391935">
        <w:rPr>
          <w:sz w:val="24"/>
          <w:szCs w:val="24"/>
        </w:rPr>
        <w:t>Арифметические</w:t>
      </w:r>
      <w:r w:rsidRPr="00391935">
        <w:rPr>
          <w:spacing w:val="-7"/>
          <w:sz w:val="24"/>
          <w:szCs w:val="24"/>
        </w:rPr>
        <w:t xml:space="preserve"> </w:t>
      </w:r>
      <w:r w:rsidRPr="00391935">
        <w:rPr>
          <w:sz w:val="24"/>
          <w:szCs w:val="24"/>
        </w:rPr>
        <w:t>действия</w:t>
      </w:r>
    </w:p>
    <w:p w:rsidR="0045737B" w:rsidRPr="00391935" w:rsidRDefault="001E5142">
      <w:pPr>
        <w:pStyle w:val="a3"/>
        <w:ind w:right="1392"/>
        <w:rPr>
          <w:sz w:val="24"/>
          <w:szCs w:val="24"/>
        </w:rPr>
      </w:pPr>
      <w:r w:rsidRPr="00391935">
        <w:rPr>
          <w:sz w:val="24"/>
          <w:szCs w:val="24"/>
        </w:rPr>
        <w:t>Письменное</w:t>
      </w:r>
      <w:r w:rsidRPr="00391935">
        <w:rPr>
          <w:spacing w:val="1"/>
          <w:sz w:val="24"/>
          <w:szCs w:val="24"/>
        </w:rPr>
        <w:t xml:space="preserve"> </w:t>
      </w:r>
      <w:r w:rsidRPr="00391935">
        <w:rPr>
          <w:sz w:val="24"/>
          <w:szCs w:val="24"/>
        </w:rPr>
        <w:t>сложение,</w:t>
      </w:r>
      <w:r w:rsidRPr="00391935">
        <w:rPr>
          <w:spacing w:val="1"/>
          <w:sz w:val="24"/>
          <w:szCs w:val="24"/>
        </w:rPr>
        <w:t xml:space="preserve"> </w:t>
      </w:r>
      <w:r w:rsidRPr="00391935">
        <w:rPr>
          <w:sz w:val="24"/>
          <w:szCs w:val="24"/>
        </w:rPr>
        <w:t>вычитание</w:t>
      </w:r>
      <w:r w:rsidRPr="00391935">
        <w:rPr>
          <w:spacing w:val="1"/>
          <w:sz w:val="24"/>
          <w:szCs w:val="24"/>
        </w:rPr>
        <w:t xml:space="preserve"> </w:t>
      </w:r>
      <w:r w:rsidRPr="00391935">
        <w:rPr>
          <w:sz w:val="24"/>
          <w:szCs w:val="24"/>
        </w:rPr>
        <w:t>многозначных</w:t>
      </w:r>
      <w:r w:rsidRPr="00391935">
        <w:rPr>
          <w:spacing w:val="1"/>
          <w:sz w:val="24"/>
          <w:szCs w:val="24"/>
        </w:rPr>
        <w:t xml:space="preserve"> </w:t>
      </w:r>
      <w:r w:rsidRPr="00391935">
        <w:rPr>
          <w:sz w:val="24"/>
          <w:szCs w:val="24"/>
        </w:rPr>
        <w:t>чисел</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пределах</w:t>
      </w:r>
      <w:r w:rsidRPr="00391935">
        <w:rPr>
          <w:spacing w:val="1"/>
          <w:sz w:val="24"/>
          <w:szCs w:val="24"/>
        </w:rPr>
        <w:t xml:space="preserve"> </w:t>
      </w:r>
      <w:r w:rsidRPr="00391935">
        <w:rPr>
          <w:sz w:val="24"/>
          <w:szCs w:val="24"/>
        </w:rPr>
        <w:t>миллиона.</w:t>
      </w:r>
      <w:r w:rsidRPr="00391935">
        <w:rPr>
          <w:spacing w:val="1"/>
          <w:sz w:val="24"/>
          <w:szCs w:val="24"/>
        </w:rPr>
        <w:t xml:space="preserve"> </w:t>
      </w:r>
      <w:r w:rsidRPr="00391935">
        <w:rPr>
          <w:sz w:val="24"/>
          <w:szCs w:val="24"/>
        </w:rPr>
        <w:t>Письменное</w:t>
      </w:r>
      <w:r w:rsidRPr="00391935">
        <w:rPr>
          <w:spacing w:val="1"/>
          <w:sz w:val="24"/>
          <w:szCs w:val="24"/>
        </w:rPr>
        <w:t xml:space="preserve"> </w:t>
      </w:r>
      <w:r w:rsidRPr="00391935">
        <w:rPr>
          <w:sz w:val="24"/>
          <w:szCs w:val="24"/>
        </w:rPr>
        <w:t>умножение,</w:t>
      </w:r>
      <w:r w:rsidRPr="00391935">
        <w:rPr>
          <w:spacing w:val="1"/>
          <w:sz w:val="24"/>
          <w:szCs w:val="24"/>
        </w:rPr>
        <w:t xml:space="preserve"> </w:t>
      </w:r>
      <w:r w:rsidRPr="00391935">
        <w:rPr>
          <w:sz w:val="24"/>
          <w:szCs w:val="24"/>
        </w:rPr>
        <w:t>деление</w:t>
      </w:r>
      <w:r w:rsidRPr="00391935">
        <w:rPr>
          <w:spacing w:val="1"/>
          <w:sz w:val="24"/>
          <w:szCs w:val="24"/>
        </w:rPr>
        <w:t xml:space="preserve"> </w:t>
      </w:r>
      <w:r w:rsidRPr="00391935">
        <w:rPr>
          <w:sz w:val="24"/>
          <w:szCs w:val="24"/>
        </w:rPr>
        <w:t>многозначных</w:t>
      </w:r>
      <w:r w:rsidRPr="00391935">
        <w:rPr>
          <w:spacing w:val="1"/>
          <w:sz w:val="24"/>
          <w:szCs w:val="24"/>
        </w:rPr>
        <w:t xml:space="preserve"> </w:t>
      </w:r>
      <w:r w:rsidRPr="00391935">
        <w:rPr>
          <w:sz w:val="24"/>
          <w:szCs w:val="24"/>
        </w:rPr>
        <w:t>чисел</w:t>
      </w:r>
      <w:r w:rsidRPr="00391935">
        <w:rPr>
          <w:spacing w:val="1"/>
          <w:sz w:val="24"/>
          <w:szCs w:val="24"/>
        </w:rPr>
        <w:t xml:space="preserve"> </w:t>
      </w:r>
      <w:r w:rsidRPr="00391935">
        <w:rPr>
          <w:sz w:val="24"/>
          <w:szCs w:val="24"/>
        </w:rPr>
        <w:t>на</w:t>
      </w:r>
      <w:r w:rsidRPr="00391935">
        <w:rPr>
          <w:spacing w:val="-62"/>
          <w:sz w:val="24"/>
          <w:szCs w:val="24"/>
        </w:rPr>
        <w:t xml:space="preserve"> </w:t>
      </w:r>
      <w:r w:rsidRPr="00391935">
        <w:rPr>
          <w:sz w:val="24"/>
          <w:szCs w:val="24"/>
        </w:rPr>
        <w:t>однозначное/двузначное</w:t>
      </w:r>
      <w:r w:rsidRPr="00391935">
        <w:rPr>
          <w:spacing w:val="1"/>
          <w:sz w:val="24"/>
          <w:szCs w:val="24"/>
        </w:rPr>
        <w:t xml:space="preserve"> </w:t>
      </w:r>
      <w:r w:rsidRPr="00391935">
        <w:rPr>
          <w:sz w:val="24"/>
          <w:szCs w:val="24"/>
        </w:rPr>
        <w:t>число</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пределах</w:t>
      </w:r>
      <w:r w:rsidRPr="00391935">
        <w:rPr>
          <w:spacing w:val="1"/>
          <w:sz w:val="24"/>
          <w:szCs w:val="24"/>
        </w:rPr>
        <w:t xml:space="preserve"> </w:t>
      </w:r>
      <w:r w:rsidRPr="00391935">
        <w:rPr>
          <w:sz w:val="24"/>
          <w:szCs w:val="24"/>
        </w:rPr>
        <w:t>100</w:t>
      </w:r>
      <w:r w:rsidRPr="00391935">
        <w:rPr>
          <w:spacing w:val="1"/>
          <w:sz w:val="24"/>
          <w:szCs w:val="24"/>
        </w:rPr>
        <w:t xml:space="preserve"> </w:t>
      </w:r>
      <w:r w:rsidRPr="00391935">
        <w:rPr>
          <w:sz w:val="24"/>
          <w:szCs w:val="24"/>
        </w:rPr>
        <w:t>000;</w:t>
      </w:r>
      <w:r w:rsidRPr="00391935">
        <w:rPr>
          <w:spacing w:val="1"/>
          <w:sz w:val="24"/>
          <w:szCs w:val="24"/>
        </w:rPr>
        <w:t xml:space="preserve"> </w:t>
      </w:r>
      <w:r w:rsidRPr="00391935">
        <w:rPr>
          <w:sz w:val="24"/>
          <w:szCs w:val="24"/>
        </w:rPr>
        <w:t>деление</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остатком.</w:t>
      </w:r>
      <w:r w:rsidRPr="00391935">
        <w:rPr>
          <w:spacing w:val="1"/>
          <w:sz w:val="24"/>
          <w:szCs w:val="24"/>
        </w:rPr>
        <w:t xml:space="preserve"> </w:t>
      </w:r>
      <w:r w:rsidRPr="00391935">
        <w:rPr>
          <w:sz w:val="24"/>
          <w:szCs w:val="24"/>
        </w:rPr>
        <w:t>Умножение/деление</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10,</w:t>
      </w:r>
      <w:r w:rsidRPr="00391935">
        <w:rPr>
          <w:spacing w:val="-1"/>
          <w:sz w:val="24"/>
          <w:szCs w:val="24"/>
        </w:rPr>
        <w:t xml:space="preserve"> </w:t>
      </w:r>
      <w:r w:rsidRPr="00391935">
        <w:rPr>
          <w:sz w:val="24"/>
          <w:szCs w:val="24"/>
        </w:rPr>
        <w:t>100,</w:t>
      </w:r>
      <w:r w:rsidRPr="00391935">
        <w:rPr>
          <w:spacing w:val="4"/>
          <w:sz w:val="24"/>
          <w:szCs w:val="24"/>
        </w:rPr>
        <w:t xml:space="preserve"> </w:t>
      </w:r>
      <w:r w:rsidRPr="00391935">
        <w:rPr>
          <w:sz w:val="24"/>
          <w:szCs w:val="24"/>
        </w:rPr>
        <w:t>1000.</w:t>
      </w:r>
    </w:p>
    <w:p w:rsidR="0045737B" w:rsidRPr="00391935" w:rsidRDefault="001E5142">
      <w:pPr>
        <w:pStyle w:val="a3"/>
        <w:ind w:right="1393"/>
        <w:rPr>
          <w:sz w:val="24"/>
          <w:szCs w:val="24"/>
        </w:rPr>
      </w:pPr>
      <w:r w:rsidRPr="00391935">
        <w:rPr>
          <w:sz w:val="24"/>
          <w:szCs w:val="24"/>
        </w:rPr>
        <w:t>Свойства арифметических действий и их применение для вычислений.</w:t>
      </w:r>
      <w:r w:rsidRPr="00391935">
        <w:rPr>
          <w:spacing w:val="1"/>
          <w:sz w:val="24"/>
          <w:szCs w:val="24"/>
        </w:rPr>
        <w:t xml:space="preserve"> </w:t>
      </w:r>
      <w:r w:rsidRPr="00391935">
        <w:rPr>
          <w:sz w:val="24"/>
          <w:szCs w:val="24"/>
        </w:rPr>
        <w:t>Поиск значения</w:t>
      </w:r>
      <w:r w:rsidRPr="00391935">
        <w:rPr>
          <w:spacing w:val="1"/>
          <w:sz w:val="24"/>
          <w:szCs w:val="24"/>
        </w:rPr>
        <w:t xml:space="preserve"> </w:t>
      </w:r>
      <w:r w:rsidRPr="00391935">
        <w:rPr>
          <w:sz w:val="24"/>
          <w:szCs w:val="24"/>
        </w:rPr>
        <w:t>числового</w:t>
      </w:r>
      <w:r w:rsidRPr="00391935">
        <w:rPr>
          <w:spacing w:val="1"/>
          <w:sz w:val="24"/>
          <w:szCs w:val="24"/>
        </w:rPr>
        <w:t xml:space="preserve"> </w:t>
      </w:r>
      <w:r w:rsidRPr="00391935">
        <w:rPr>
          <w:sz w:val="24"/>
          <w:szCs w:val="24"/>
        </w:rPr>
        <w:t>выражения,</w:t>
      </w:r>
      <w:r w:rsidRPr="00391935">
        <w:rPr>
          <w:spacing w:val="1"/>
          <w:sz w:val="24"/>
          <w:szCs w:val="24"/>
        </w:rPr>
        <w:t xml:space="preserve"> </w:t>
      </w:r>
      <w:r w:rsidRPr="00391935">
        <w:rPr>
          <w:sz w:val="24"/>
          <w:szCs w:val="24"/>
        </w:rPr>
        <w:t>содержащего</w:t>
      </w:r>
      <w:r w:rsidRPr="00391935">
        <w:rPr>
          <w:spacing w:val="1"/>
          <w:sz w:val="24"/>
          <w:szCs w:val="24"/>
        </w:rPr>
        <w:t xml:space="preserve"> </w:t>
      </w:r>
      <w:r w:rsidRPr="00391935">
        <w:rPr>
          <w:sz w:val="24"/>
          <w:szCs w:val="24"/>
        </w:rPr>
        <w:t>несколько</w:t>
      </w:r>
      <w:r w:rsidRPr="00391935">
        <w:rPr>
          <w:spacing w:val="1"/>
          <w:sz w:val="24"/>
          <w:szCs w:val="24"/>
        </w:rPr>
        <w:t xml:space="preserve"> </w:t>
      </w:r>
      <w:r w:rsidRPr="00391935">
        <w:rPr>
          <w:sz w:val="24"/>
          <w:szCs w:val="24"/>
        </w:rPr>
        <w:t>действий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пределах 100 000. Проверка результата вычислений, в том числе с помощью</w:t>
      </w:r>
      <w:r w:rsidRPr="00391935">
        <w:rPr>
          <w:spacing w:val="1"/>
          <w:sz w:val="24"/>
          <w:szCs w:val="24"/>
        </w:rPr>
        <w:t xml:space="preserve"> </w:t>
      </w:r>
      <w:r w:rsidRPr="00391935">
        <w:rPr>
          <w:sz w:val="24"/>
          <w:szCs w:val="24"/>
        </w:rPr>
        <w:t>калькулятора.</w:t>
      </w:r>
    </w:p>
    <w:p w:rsidR="0045737B" w:rsidRPr="00391935" w:rsidRDefault="001E5142">
      <w:pPr>
        <w:pStyle w:val="a3"/>
        <w:spacing w:before="1"/>
        <w:ind w:right="1394"/>
        <w:rPr>
          <w:sz w:val="24"/>
          <w:szCs w:val="24"/>
        </w:rPr>
      </w:pPr>
      <w:r w:rsidRPr="00391935">
        <w:rPr>
          <w:sz w:val="24"/>
          <w:szCs w:val="24"/>
        </w:rPr>
        <w:t>Равенство,</w:t>
      </w:r>
      <w:r w:rsidRPr="00391935">
        <w:rPr>
          <w:spacing w:val="1"/>
          <w:sz w:val="24"/>
          <w:szCs w:val="24"/>
        </w:rPr>
        <w:t xml:space="preserve"> </w:t>
      </w:r>
      <w:r w:rsidRPr="00391935">
        <w:rPr>
          <w:sz w:val="24"/>
          <w:szCs w:val="24"/>
        </w:rPr>
        <w:t>содержащее</w:t>
      </w:r>
      <w:r w:rsidRPr="00391935">
        <w:rPr>
          <w:spacing w:val="1"/>
          <w:sz w:val="24"/>
          <w:szCs w:val="24"/>
        </w:rPr>
        <w:t xml:space="preserve"> </w:t>
      </w:r>
      <w:r w:rsidRPr="00391935">
        <w:rPr>
          <w:sz w:val="24"/>
          <w:szCs w:val="24"/>
        </w:rPr>
        <w:t>неизвестный</w:t>
      </w:r>
      <w:r w:rsidRPr="00391935">
        <w:rPr>
          <w:spacing w:val="1"/>
          <w:sz w:val="24"/>
          <w:szCs w:val="24"/>
        </w:rPr>
        <w:t xml:space="preserve"> </w:t>
      </w:r>
      <w:r w:rsidRPr="00391935">
        <w:rPr>
          <w:sz w:val="24"/>
          <w:szCs w:val="24"/>
        </w:rPr>
        <w:t>компонент</w:t>
      </w:r>
      <w:r w:rsidRPr="00391935">
        <w:rPr>
          <w:spacing w:val="1"/>
          <w:sz w:val="24"/>
          <w:szCs w:val="24"/>
        </w:rPr>
        <w:t xml:space="preserve"> </w:t>
      </w:r>
      <w:r w:rsidRPr="00391935">
        <w:rPr>
          <w:sz w:val="24"/>
          <w:szCs w:val="24"/>
        </w:rPr>
        <w:t>арифметического</w:t>
      </w:r>
      <w:r w:rsidRPr="00391935">
        <w:rPr>
          <w:spacing w:val="1"/>
          <w:sz w:val="24"/>
          <w:szCs w:val="24"/>
        </w:rPr>
        <w:t xml:space="preserve"> </w:t>
      </w:r>
      <w:r w:rsidRPr="00391935">
        <w:rPr>
          <w:sz w:val="24"/>
          <w:szCs w:val="24"/>
        </w:rPr>
        <w:t>действия:</w:t>
      </w:r>
      <w:r w:rsidRPr="00391935">
        <w:rPr>
          <w:spacing w:val="-2"/>
          <w:sz w:val="24"/>
          <w:szCs w:val="24"/>
        </w:rPr>
        <w:t xml:space="preserve"> </w:t>
      </w:r>
      <w:r w:rsidRPr="00391935">
        <w:rPr>
          <w:sz w:val="24"/>
          <w:szCs w:val="24"/>
        </w:rPr>
        <w:t>запись,</w:t>
      </w:r>
      <w:r w:rsidRPr="00391935">
        <w:rPr>
          <w:spacing w:val="-2"/>
          <w:sz w:val="24"/>
          <w:szCs w:val="24"/>
        </w:rPr>
        <w:t xml:space="preserve"> </w:t>
      </w:r>
      <w:r w:rsidRPr="00391935">
        <w:rPr>
          <w:sz w:val="24"/>
          <w:szCs w:val="24"/>
        </w:rPr>
        <w:t>нахождение</w:t>
      </w:r>
      <w:r w:rsidRPr="00391935">
        <w:rPr>
          <w:spacing w:val="-1"/>
          <w:sz w:val="24"/>
          <w:szCs w:val="24"/>
        </w:rPr>
        <w:t xml:space="preserve"> </w:t>
      </w:r>
      <w:r w:rsidRPr="00391935">
        <w:rPr>
          <w:sz w:val="24"/>
          <w:szCs w:val="24"/>
        </w:rPr>
        <w:t>неизвестного</w:t>
      </w:r>
      <w:r w:rsidRPr="00391935">
        <w:rPr>
          <w:spacing w:val="-2"/>
          <w:sz w:val="24"/>
          <w:szCs w:val="24"/>
        </w:rPr>
        <w:t xml:space="preserve"> </w:t>
      </w:r>
      <w:r w:rsidRPr="00391935">
        <w:rPr>
          <w:sz w:val="24"/>
          <w:szCs w:val="24"/>
        </w:rPr>
        <w:t>компонента.</w:t>
      </w:r>
    </w:p>
    <w:p w:rsidR="0045737B" w:rsidRPr="00391935" w:rsidRDefault="001E5142">
      <w:pPr>
        <w:pStyle w:val="a3"/>
        <w:spacing w:line="298" w:lineRule="exact"/>
        <w:ind w:left="1530" w:firstLine="0"/>
        <w:rPr>
          <w:sz w:val="24"/>
          <w:szCs w:val="24"/>
        </w:rPr>
      </w:pPr>
      <w:r w:rsidRPr="00391935">
        <w:rPr>
          <w:sz w:val="24"/>
          <w:szCs w:val="24"/>
        </w:rPr>
        <w:t>Умножение</w:t>
      </w:r>
      <w:r w:rsidRPr="00391935">
        <w:rPr>
          <w:spacing w:val="-4"/>
          <w:sz w:val="24"/>
          <w:szCs w:val="24"/>
        </w:rPr>
        <w:t xml:space="preserve"> </w:t>
      </w:r>
      <w:r w:rsidRPr="00391935">
        <w:rPr>
          <w:sz w:val="24"/>
          <w:szCs w:val="24"/>
        </w:rPr>
        <w:t>и</w:t>
      </w:r>
      <w:r w:rsidRPr="00391935">
        <w:rPr>
          <w:spacing w:val="-2"/>
          <w:sz w:val="24"/>
          <w:szCs w:val="24"/>
        </w:rPr>
        <w:t xml:space="preserve"> </w:t>
      </w:r>
      <w:r w:rsidRPr="00391935">
        <w:rPr>
          <w:sz w:val="24"/>
          <w:szCs w:val="24"/>
        </w:rPr>
        <w:t>деление</w:t>
      </w:r>
      <w:r w:rsidRPr="00391935">
        <w:rPr>
          <w:spacing w:val="-3"/>
          <w:sz w:val="24"/>
          <w:szCs w:val="24"/>
        </w:rPr>
        <w:t xml:space="preserve"> </w:t>
      </w:r>
      <w:r w:rsidRPr="00391935">
        <w:rPr>
          <w:sz w:val="24"/>
          <w:szCs w:val="24"/>
        </w:rPr>
        <w:t>величины</w:t>
      </w:r>
      <w:r w:rsidRPr="00391935">
        <w:rPr>
          <w:spacing w:val="-3"/>
          <w:sz w:val="24"/>
          <w:szCs w:val="24"/>
        </w:rPr>
        <w:t xml:space="preserve"> </w:t>
      </w:r>
      <w:r w:rsidRPr="00391935">
        <w:rPr>
          <w:sz w:val="24"/>
          <w:szCs w:val="24"/>
        </w:rPr>
        <w:t>на</w:t>
      </w:r>
      <w:r w:rsidRPr="00391935">
        <w:rPr>
          <w:spacing w:val="-4"/>
          <w:sz w:val="24"/>
          <w:szCs w:val="24"/>
        </w:rPr>
        <w:t xml:space="preserve"> </w:t>
      </w:r>
      <w:r w:rsidRPr="00391935">
        <w:rPr>
          <w:sz w:val="24"/>
          <w:szCs w:val="24"/>
        </w:rPr>
        <w:t>однозначное</w:t>
      </w:r>
      <w:r w:rsidRPr="00391935">
        <w:rPr>
          <w:spacing w:val="-4"/>
          <w:sz w:val="24"/>
          <w:szCs w:val="24"/>
        </w:rPr>
        <w:t xml:space="preserve"> </w:t>
      </w:r>
      <w:r w:rsidRPr="00391935">
        <w:rPr>
          <w:sz w:val="24"/>
          <w:szCs w:val="24"/>
        </w:rPr>
        <w:t>число.</w:t>
      </w:r>
    </w:p>
    <w:p w:rsidR="0045737B" w:rsidRPr="00391935" w:rsidRDefault="001E5142">
      <w:pPr>
        <w:pStyle w:val="Heading1"/>
        <w:spacing w:line="298" w:lineRule="exact"/>
        <w:rPr>
          <w:sz w:val="24"/>
          <w:szCs w:val="24"/>
        </w:rPr>
      </w:pPr>
      <w:r w:rsidRPr="00391935">
        <w:rPr>
          <w:sz w:val="24"/>
          <w:szCs w:val="24"/>
        </w:rPr>
        <w:t>Текстовые</w:t>
      </w:r>
      <w:r w:rsidRPr="00391935">
        <w:rPr>
          <w:spacing w:val="-2"/>
          <w:sz w:val="24"/>
          <w:szCs w:val="24"/>
        </w:rPr>
        <w:t xml:space="preserve"> </w:t>
      </w:r>
      <w:r w:rsidRPr="00391935">
        <w:rPr>
          <w:sz w:val="24"/>
          <w:szCs w:val="24"/>
        </w:rPr>
        <w:t>задачи</w:t>
      </w:r>
    </w:p>
    <w:p w:rsidR="0045737B" w:rsidRPr="00391935" w:rsidRDefault="001E5142">
      <w:pPr>
        <w:pStyle w:val="a3"/>
        <w:spacing w:before="76"/>
        <w:ind w:right="1392"/>
        <w:rPr>
          <w:sz w:val="24"/>
          <w:szCs w:val="24"/>
        </w:rPr>
      </w:pPr>
      <w:r w:rsidRPr="00391935">
        <w:rPr>
          <w:sz w:val="24"/>
          <w:szCs w:val="24"/>
        </w:rPr>
        <w:t>Работа с текстовой задачей, решение которой содержит 2—3 действия:</w:t>
      </w:r>
      <w:r w:rsidRPr="00391935">
        <w:rPr>
          <w:spacing w:val="1"/>
          <w:sz w:val="24"/>
          <w:szCs w:val="24"/>
        </w:rPr>
        <w:t xml:space="preserve"> </w:t>
      </w:r>
      <w:r w:rsidRPr="00391935">
        <w:rPr>
          <w:sz w:val="24"/>
          <w:szCs w:val="24"/>
        </w:rPr>
        <w:t>анализ, представление на модели; планирование и запись решения; проверка</w:t>
      </w:r>
      <w:r w:rsidRPr="00391935">
        <w:rPr>
          <w:spacing w:val="1"/>
          <w:sz w:val="24"/>
          <w:szCs w:val="24"/>
        </w:rPr>
        <w:t xml:space="preserve"> </w:t>
      </w:r>
      <w:r w:rsidRPr="00391935">
        <w:rPr>
          <w:sz w:val="24"/>
          <w:szCs w:val="24"/>
        </w:rPr>
        <w:t>решения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ответа.</w:t>
      </w:r>
      <w:r w:rsidRPr="00391935">
        <w:rPr>
          <w:spacing w:val="1"/>
          <w:sz w:val="24"/>
          <w:szCs w:val="24"/>
        </w:rPr>
        <w:t xml:space="preserve"> </w:t>
      </w:r>
      <w:r w:rsidRPr="00391935">
        <w:rPr>
          <w:sz w:val="24"/>
          <w:szCs w:val="24"/>
        </w:rPr>
        <w:t>Анализ</w:t>
      </w:r>
      <w:r w:rsidRPr="00391935">
        <w:rPr>
          <w:spacing w:val="1"/>
          <w:sz w:val="24"/>
          <w:szCs w:val="24"/>
        </w:rPr>
        <w:t xml:space="preserve"> </w:t>
      </w:r>
      <w:r w:rsidRPr="00391935">
        <w:rPr>
          <w:sz w:val="24"/>
          <w:szCs w:val="24"/>
        </w:rPr>
        <w:t>зависимостей,</w:t>
      </w:r>
      <w:r w:rsidRPr="00391935">
        <w:rPr>
          <w:spacing w:val="1"/>
          <w:sz w:val="24"/>
          <w:szCs w:val="24"/>
        </w:rPr>
        <w:t xml:space="preserve"> </w:t>
      </w:r>
      <w:r w:rsidRPr="00391935">
        <w:rPr>
          <w:sz w:val="24"/>
          <w:szCs w:val="24"/>
        </w:rPr>
        <w:t>характеризующих</w:t>
      </w:r>
      <w:r w:rsidRPr="00391935">
        <w:rPr>
          <w:spacing w:val="1"/>
          <w:sz w:val="24"/>
          <w:szCs w:val="24"/>
        </w:rPr>
        <w:t xml:space="preserve"> </w:t>
      </w:r>
      <w:r w:rsidRPr="00391935">
        <w:rPr>
          <w:sz w:val="24"/>
          <w:szCs w:val="24"/>
        </w:rPr>
        <w:t>процессы:</w:t>
      </w:r>
      <w:r w:rsidRPr="00391935">
        <w:rPr>
          <w:spacing w:val="1"/>
          <w:sz w:val="24"/>
          <w:szCs w:val="24"/>
        </w:rPr>
        <w:t xml:space="preserve"> </w:t>
      </w:r>
      <w:r w:rsidRPr="00391935">
        <w:rPr>
          <w:sz w:val="24"/>
          <w:szCs w:val="24"/>
        </w:rPr>
        <w:t>движения (скорость, время, пройденный путь), работы (производительность,</w:t>
      </w:r>
      <w:r w:rsidRPr="00391935">
        <w:rPr>
          <w:spacing w:val="1"/>
          <w:sz w:val="24"/>
          <w:szCs w:val="24"/>
        </w:rPr>
        <w:t xml:space="preserve"> </w:t>
      </w:r>
      <w:r w:rsidRPr="00391935">
        <w:rPr>
          <w:sz w:val="24"/>
          <w:szCs w:val="24"/>
        </w:rPr>
        <w:t>время,</w:t>
      </w:r>
      <w:r w:rsidRPr="00391935">
        <w:rPr>
          <w:spacing w:val="1"/>
          <w:sz w:val="24"/>
          <w:szCs w:val="24"/>
        </w:rPr>
        <w:t xml:space="preserve"> </w:t>
      </w:r>
      <w:r w:rsidRPr="00391935">
        <w:rPr>
          <w:sz w:val="24"/>
          <w:szCs w:val="24"/>
        </w:rPr>
        <w:t>объём</w:t>
      </w:r>
      <w:r w:rsidRPr="00391935">
        <w:rPr>
          <w:spacing w:val="1"/>
          <w:sz w:val="24"/>
          <w:szCs w:val="24"/>
        </w:rPr>
        <w:t xml:space="preserve"> </w:t>
      </w:r>
      <w:r w:rsidRPr="00391935">
        <w:rPr>
          <w:sz w:val="24"/>
          <w:szCs w:val="24"/>
        </w:rPr>
        <w:t>работы),</w:t>
      </w:r>
      <w:r w:rsidRPr="00391935">
        <w:rPr>
          <w:spacing w:val="1"/>
          <w:sz w:val="24"/>
          <w:szCs w:val="24"/>
        </w:rPr>
        <w:t xml:space="preserve"> </w:t>
      </w:r>
      <w:r w:rsidRPr="00391935">
        <w:rPr>
          <w:sz w:val="24"/>
          <w:szCs w:val="24"/>
        </w:rPr>
        <w:t>купли-продажи</w:t>
      </w:r>
      <w:r w:rsidRPr="00391935">
        <w:rPr>
          <w:spacing w:val="1"/>
          <w:sz w:val="24"/>
          <w:szCs w:val="24"/>
        </w:rPr>
        <w:t xml:space="preserve"> </w:t>
      </w:r>
      <w:r w:rsidRPr="00391935">
        <w:rPr>
          <w:sz w:val="24"/>
          <w:szCs w:val="24"/>
        </w:rPr>
        <w:t>(цена,</w:t>
      </w:r>
      <w:r w:rsidRPr="00391935">
        <w:rPr>
          <w:spacing w:val="1"/>
          <w:sz w:val="24"/>
          <w:szCs w:val="24"/>
        </w:rPr>
        <w:t xml:space="preserve"> </w:t>
      </w:r>
      <w:r w:rsidRPr="00391935">
        <w:rPr>
          <w:sz w:val="24"/>
          <w:szCs w:val="24"/>
        </w:rPr>
        <w:t>количество,</w:t>
      </w:r>
      <w:r w:rsidRPr="00391935">
        <w:rPr>
          <w:spacing w:val="1"/>
          <w:sz w:val="24"/>
          <w:szCs w:val="24"/>
        </w:rPr>
        <w:t xml:space="preserve"> </w:t>
      </w:r>
      <w:r w:rsidRPr="00391935">
        <w:rPr>
          <w:sz w:val="24"/>
          <w:szCs w:val="24"/>
        </w:rPr>
        <w:t>стоимость)</w:t>
      </w:r>
      <w:r w:rsidRPr="00391935">
        <w:rPr>
          <w:spacing w:val="1"/>
          <w:sz w:val="24"/>
          <w:szCs w:val="24"/>
        </w:rPr>
        <w:t xml:space="preserve"> </w:t>
      </w:r>
      <w:r w:rsidRPr="00391935">
        <w:rPr>
          <w:sz w:val="24"/>
          <w:szCs w:val="24"/>
        </w:rPr>
        <w:t>и</w:t>
      </w:r>
      <w:r w:rsidRPr="00391935">
        <w:rPr>
          <w:spacing w:val="-62"/>
          <w:sz w:val="24"/>
          <w:szCs w:val="24"/>
        </w:rPr>
        <w:t xml:space="preserve"> </w:t>
      </w:r>
      <w:r w:rsidRPr="00391935">
        <w:rPr>
          <w:sz w:val="24"/>
          <w:szCs w:val="24"/>
        </w:rPr>
        <w:t>решение соответствующих задач. Задачи на установление времени (начало,</w:t>
      </w:r>
      <w:r w:rsidRPr="00391935">
        <w:rPr>
          <w:spacing w:val="1"/>
          <w:sz w:val="24"/>
          <w:szCs w:val="24"/>
        </w:rPr>
        <w:t xml:space="preserve"> </w:t>
      </w:r>
      <w:r w:rsidRPr="00391935">
        <w:rPr>
          <w:sz w:val="24"/>
          <w:szCs w:val="24"/>
        </w:rPr>
        <w:t>продолжительность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окончание</w:t>
      </w:r>
      <w:r w:rsidRPr="00391935">
        <w:rPr>
          <w:spacing w:val="1"/>
          <w:sz w:val="24"/>
          <w:szCs w:val="24"/>
        </w:rPr>
        <w:t xml:space="preserve"> </w:t>
      </w:r>
      <w:r w:rsidRPr="00391935">
        <w:rPr>
          <w:sz w:val="24"/>
          <w:szCs w:val="24"/>
        </w:rPr>
        <w:t>события),</w:t>
      </w:r>
      <w:r w:rsidRPr="00391935">
        <w:rPr>
          <w:spacing w:val="1"/>
          <w:sz w:val="24"/>
          <w:szCs w:val="24"/>
        </w:rPr>
        <w:t xml:space="preserve"> </w:t>
      </w:r>
      <w:r w:rsidRPr="00391935">
        <w:rPr>
          <w:sz w:val="24"/>
          <w:szCs w:val="24"/>
        </w:rPr>
        <w:t>расчёта</w:t>
      </w:r>
      <w:r w:rsidRPr="00391935">
        <w:rPr>
          <w:spacing w:val="1"/>
          <w:sz w:val="24"/>
          <w:szCs w:val="24"/>
        </w:rPr>
        <w:t xml:space="preserve"> </w:t>
      </w:r>
      <w:r w:rsidRPr="00391935">
        <w:rPr>
          <w:sz w:val="24"/>
          <w:szCs w:val="24"/>
        </w:rPr>
        <w:t>количества,</w:t>
      </w:r>
      <w:r w:rsidRPr="00391935">
        <w:rPr>
          <w:spacing w:val="1"/>
          <w:sz w:val="24"/>
          <w:szCs w:val="24"/>
        </w:rPr>
        <w:t xml:space="preserve"> </w:t>
      </w:r>
      <w:r w:rsidRPr="00391935">
        <w:rPr>
          <w:sz w:val="24"/>
          <w:szCs w:val="24"/>
        </w:rPr>
        <w:t>расхода,</w:t>
      </w:r>
      <w:r w:rsidRPr="00391935">
        <w:rPr>
          <w:spacing w:val="1"/>
          <w:sz w:val="24"/>
          <w:szCs w:val="24"/>
        </w:rPr>
        <w:t xml:space="preserve"> </w:t>
      </w:r>
      <w:r w:rsidRPr="00391935">
        <w:rPr>
          <w:sz w:val="24"/>
          <w:szCs w:val="24"/>
        </w:rPr>
        <w:t>изменения.</w:t>
      </w:r>
      <w:r w:rsidRPr="00391935">
        <w:rPr>
          <w:spacing w:val="1"/>
          <w:sz w:val="24"/>
          <w:szCs w:val="24"/>
        </w:rPr>
        <w:t xml:space="preserve"> </w:t>
      </w:r>
      <w:r w:rsidRPr="00391935">
        <w:rPr>
          <w:sz w:val="24"/>
          <w:szCs w:val="24"/>
        </w:rPr>
        <w:t>Задачи</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нахождение</w:t>
      </w:r>
      <w:r w:rsidRPr="00391935">
        <w:rPr>
          <w:spacing w:val="1"/>
          <w:sz w:val="24"/>
          <w:szCs w:val="24"/>
        </w:rPr>
        <w:t xml:space="preserve"> </w:t>
      </w:r>
      <w:r w:rsidRPr="00391935">
        <w:rPr>
          <w:sz w:val="24"/>
          <w:szCs w:val="24"/>
        </w:rPr>
        <w:t>доли</w:t>
      </w:r>
      <w:r w:rsidRPr="00391935">
        <w:rPr>
          <w:spacing w:val="1"/>
          <w:sz w:val="24"/>
          <w:szCs w:val="24"/>
        </w:rPr>
        <w:t xml:space="preserve"> </w:t>
      </w:r>
      <w:r w:rsidRPr="00391935">
        <w:rPr>
          <w:sz w:val="24"/>
          <w:szCs w:val="24"/>
        </w:rPr>
        <w:t>величины,</w:t>
      </w:r>
      <w:r w:rsidRPr="00391935">
        <w:rPr>
          <w:spacing w:val="1"/>
          <w:sz w:val="24"/>
          <w:szCs w:val="24"/>
        </w:rPr>
        <w:t xml:space="preserve"> </w:t>
      </w:r>
      <w:r w:rsidRPr="00391935">
        <w:rPr>
          <w:sz w:val="24"/>
          <w:szCs w:val="24"/>
        </w:rPr>
        <w:t>величины</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её</w:t>
      </w:r>
      <w:r w:rsidRPr="00391935">
        <w:rPr>
          <w:spacing w:val="1"/>
          <w:sz w:val="24"/>
          <w:szCs w:val="24"/>
        </w:rPr>
        <w:t xml:space="preserve"> </w:t>
      </w:r>
      <w:r w:rsidRPr="00391935">
        <w:rPr>
          <w:sz w:val="24"/>
          <w:szCs w:val="24"/>
        </w:rPr>
        <w:t>доле.</w:t>
      </w:r>
      <w:r w:rsidRPr="00391935">
        <w:rPr>
          <w:spacing w:val="1"/>
          <w:sz w:val="24"/>
          <w:szCs w:val="24"/>
        </w:rPr>
        <w:t xml:space="preserve"> </w:t>
      </w:r>
      <w:r w:rsidRPr="00391935">
        <w:rPr>
          <w:sz w:val="24"/>
          <w:szCs w:val="24"/>
        </w:rPr>
        <w:t>Разные</w:t>
      </w:r>
      <w:r w:rsidRPr="00391935">
        <w:rPr>
          <w:spacing w:val="1"/>
          <w:sz w:val="24"/>
          <w:szCs w:val="24"/>
        </w:rPr>
        <w:t xml:space="preserve"> </w:t>
      </w:r>
      <w:r w:rsidRPr="00391935">
        <w:rPr>
          <w:sz w:val="24"/>
          <w:szCs w:val="24"/>
        </w:rPr>
        <w:t>способы</w:t>
      </w:r>
      <w:r w:rsidRPr="00391935">
        <w:rPr>
          <w:spacing w:val="1"/>
          <w:sz w:val="24"/>
          <w:szCs w:val="24"/>
        </w:rPr>
        <w:t xml:space="preserve"> </w:t>
      </w:r>
      <w:r w:rsidRPr="00391935">
        <w:rPr>
          <w:sz w:val="24"/>
          <w:szCs w:val="24"/>
        </w:rPr>
        <w:t>решения</w:t>
      </w:r>
      <w:r w:rsidRPr="00391935">
        <w:rPr>
          <w:spacing w:val="1"/>
          <w:sz w:val="24"/>
          <w:szCs w:val="24"/>
        </w:rPr>
        <w:t xml:space="preserve"> </w:t>
      </w:r>
      <w:r w:rsidRPr="00391935">
        <w:rPr>
          <w:sz w:val="24"/>
          <w:szCs w:val="24"/>
        </w:rPr>
        <w:t>некоторых</w:t>
      </w:r>
      <w:r w:rsidRPr="00391935">
        <w:rPr>
          <w:spacing w:val="1"/>
          <w:sz w:val="24"/>
          <w:szCs w:val="24"/>
        </w:rPr>
        <w:t xml:space="preserve"> </w:t>
      </w:r>
      <w:r w:rsidRPr="00391935">
        <w:rPr>
          <w:sz w:val="24"/>
          <w:szCs w:val="24"/>
        </w:rPr>
        <w:t>видов</w:t>
      </w:r>
      <w:r w:rsidRPr="00391935">
        <w:rPr>
          <w:spacing w:val="1"/>
          <w:sz w:val="24"/>
          <w:szCs w:val="24"/>
        </w:rPr>
        <w:t xml:space="preserve"> </w:t>
      </w:r>
      <w:r w:rsidRPr="00391935">
        <w:rPr>
          <w:sz w:val="24"/>
          <w:szCs w:val="24"/>
        </w:rPr>
        <w:t>изученных</w:t>
      </w:r>
      <w:r w:rsidRPr="00391935">
        <w:rPr>
          <w:spacing w:val="1"/>
          <w:sz w:val="24"/>
          <w:szCs w:val="24"/>
        </w:rPr>
        <w:t xml:space="preserve"> </w:t>
      </w:r>
      <w:r w:rsidRPr="00391935">
        <w:rPr>
          <w:sz w:val="24"/>
          <w:szCs w:val="24"/>
        </w:rPr>
        <w:t>задач.</w:t>
      </w:r>
      <w:r w:rsidRPr="00391935">
        <w:rPr>
          <w:spacing w:val="1"/>
          <w:sz w:val="24"/>
          <w:szCs w:val="24"/>
        </w:rPr>
        <w:t xml:space="preserve"> </w:t>
      </w:r>
      <w:r w:rsidRPr="00391935">
        <w:rPr>
          <w:sz w:val="24"/>
          <w:szCs w:val="24"/>
        </w:rPr>
        <w:t>Оформление</w:t>
      </w:r>
      <w:r w:rsidRPr="00391935">
        <w:rPr>
          <w:spacing w:val="1"/>
          <w:sz w:val="24"/>
          <w:szCs w:val="24"/>
        </w:rPr>
        <w:t xml:space="preserve"> </w:t>
      </w:r>
      <w:r w:rsidRPr="00391935">
        <w:rPr>
          <w:sz w:val="24"/>
          <w:szCs w:val="24"/>
        </w:rPr>
        <w:t>решения</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действиям</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пояснением,</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вопросам,</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lastRenderedPageBreak/>
        <w:t>помощью</w:t>
      </w:r>
      <w:r w:rsidRPr="00391935">
        <w:rPr>
          <w:spacing w:val="1"/>
          <w:sz w:val="24"/>
          <w:szCs w:val="24"/>
        </w:rPr>
        <w:t xml:space="preserve"> </w:t>
      </w:r>
      <w:r w:rsidRPr="00391935">
        <w:rPr>
          <w:sz w:val="24"/>
          <w:szCs w:val="24"/>
        </w:rPr>
        <w:t>числового</w:t>
      </w:r>
      <w:r w:rsidRPr="00391935">
        <w:rPr>
          <w:spacing w:val="-62"/>
          <w:sz w:val="24"/>
          <w:szCs w:val="24"/>
        </w:rPr>
        <w:t xml:space="preserve"> </w:t>
      </w:r>
      <w:r w:rsidRPr="00391935">
        <w:rPr>
          <w:sz w:val="24"/>
          <w:szCs w:val="24"/>
        </w:rPr>
        <w:t>выражения.</w:t>
      </w:r>
    </w:p>
    <w:p w:rsidR="0045737B" w:rsidRPr="00391935" w:rsidRDefault="001E5142">
      <w:pPr>
        <w:pStyle w:val="Heading1"/>
        <w:spacing w:line="299" w:lineRule="exact"/>
        <w:rPr>
          <w:sz w:val="24"/>
          <w:szCs w:val="24"/>
        </w:rPr>
      </w:pPr>
      <w:r w:rsidRPr="00391935">
        <w:rPr>
          <w:sz w:val="24"/>
          <w:szCs w:val="24"/>
        </w:rPr>
        <w:t>Пространственные</w:t>
      </w:r>
      <w:r w:rsidRPr="00391935">
        <w:rPr>
          <w:spacing w:val="-5"/>
          <w:sz w:val="24"/>
          <w:szCs w:val="24"/>
        </w:rPr>
        <w:t xml:space="preserve"> </w:t>
      </w:r>
      <w:r w:rsidRPr="00391935">
        <w:rPr>
          <w:sz w:val="24"/>
          <w:szCs w:val="24"/>
        </w:rPr>
        <w:t>отношения</w:t>
      </w:r>
      <w:r w:rsidRPr="00391935">
        <w:rPr>
          <w:spacing w:val="-6"/>
          <w:sz w:val="24"/>
          <w:szCs w:val="24"/>
        </w:rPr>
        <w:t xml:space="preserve"> </w:t>
      </w:r>
      <w:r w:rsidRPr="00391935">
        <w:rPr>
          <w:sz w:val="24"/>
          <w:szCs w:val="24"/>
        </w:rPr>
        <w:t>и</w:t>
      </w:r>
      <w:r w:rsidRPr="00391935">
        <w:rPr>
          <w:spacing w:val="-7"/>
          <w:sz w:val="24"/>
          <w:szCs w:val="24"/>
        </w:rPr>
        <w:t xml:space="preserve"> </w:t>
      </w:r>
      <w:r w:rsidRPr="00391935">
        <w:rPr>
          <w:sz w:val="24"/>
          <w:szCs w:val="24"/>
        </w:rPr>
        <w:t>геометрические</w:t>
      </w:r>
      <w:r w:rsidRPr="00391935">
        <w:rPr>
          <w:spacing w:val="-5"/>
          <w:sz w:val="24"/>
          <w:szCs w:val="24"/>
        </w:rPr>
        <w:t xml:space="preserve"> </w:t>
      </w:r>
      <w:r w:rsidRPr="00391935">
        <w:rPr>
          <w:sz w:val="24"/>
          <w:szCs w:val="24"/>
        </w:rPr>
        <w:t>фигуры</w:t>
      </w:r>
    </w:p>
    <w:p w:rsidR="0045737B" w:rsidRPr="00391935" w:rsidRDefault="001E5142">
      <w:pPr>
        <w:pStyle w:val="a3"/>
        <w:spacing w:before="1"/>
        <w:ind w:right="1392"/>
        <w:rPr>
          <w:sz w:val="24"/>
          <w:szCs w:val="24"/>
        </w:rPr>
      </w:pPr>
      <w:r w:rsidRPr="00391935">
        <w:rPr>
          <w:sz w:val="24"/>
          <w:szCs w:val="24"/>
        </w:rPr>
        <w:t>Наглядные</w:t>
      </w:r>
      <w:r w:rsidRPr="00391935">
        <w:rPr>
          <w:spacing w:val="1"/>
          <w:sz w:val="24"/>
          <w:szCs w:val="24"/>
        </w:rPr>
        <w:t xml:space="preserve"> </w:t>
      </w:r>
      <w:r w:rsidRPr="00391935">
        <w:rPr>
          <w:sz w:val="24"/>
          <w:szCs w:val="24"/>
        </w:rPr>
        <w:t>представления</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симметрии.</w:t>
      </w:r>
      <w:r w:rsidRPr="00391935">
        <w:rPr>
          <w:spacing w:val="1"/>
          <w:sz w:val="24"/>
          <w:szCs w:val="24"/>
        </w:rPr>
        <w:t xml:space="preserve"> </w:t>
      </w:r>
      <w:r w:rsidRPr="00391935">
        <w:rPr>
          <w:sz w:val="24"/>
          <w:szCs w:val="24"/>
        </w:rPr>
        <w:t>Окружность,</w:t>
      </w:r>
      <w:r w:rsidRPr="00391935">
        <w:rPr>
          <w:spacing w:val="1"/>
          <w:sz w:val="24"/>
          <w:szCs w:val="24"/>
        </w:rPr>
        <w:t xml:space="preserve"> </w:t>
      </w:r>
      <w:r w:rsidRPr="00391935">
        <w:rPr>
          <w:sz w:val="24"/>
          <w:szCs w:val="24"/>
        </w:rPr>
        <w:t>круг:</w:t>
      </w:r>
      <w:r w:rsidRPr="00391935">
        <w:rPr>
          <w:spacing w:val="1"/>
          <w:sz w:val="24"/>
          <w:szCs w:val="24"/>
        </w:rPr>
        <w:t xml:space="preserve"> </w:t>
      </w:r>
      <w:r w:rsidRPr="00391935">
        <w:rPr>
          <w:sz w:val="24"/>
          <w:szCs w:val="24"/>
        </w:rPr>
        <w:t>распознавание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изображение;</w:t>
      </w:r>
      <w:r w:rsidRPr="00391935">
        <w:rPr>
          <w:spacing w:val="1"/>
          <w:sz w:val="24"/>
          <w:szCs w:val="24"/>
        </w:rPr>
        <w:t xml:space="preserve"> </w:t>
      </w:r>
      <w:r w:rsidRPr="00391935">
        <w:rPr>
          <w:sz w:val="24"/>
          <w:szCs w:val="24"/>
        </w:rPr>
        <w:t>построение</w:t>
      </w:r>
      <w:r w:rsidRPr="00391935">
        <w:rPr>
          <w:spacing w:val="1"/>
          <w:sz w:val="24"/>
          <w:szCs w:val="24"/>
        </w:rPr>
        <w:t xml:space="preserve"> </w:t>
      </w:r>
      <w:r w:rsidRPr="00391935">
        <w:rPr>
          <w:sz w:val="24"/>
          <w:szCs w:val="24"/>
        </w:rPr>
        <w:t>окружности</w:t>
      </w:r>
      <w:r w:rsidRPr="00391935">
        <w:rPr>
          <w:spacing w:val="1"/>
          <w:sz w:val="24"/>
          <w:szCs w:val="24"/>
        </w:rPr>
        <w:t xml:space="preserve"> </w:t>
      </w:r>
      <w:r w:rsidRPr="00391935">
        <w:rPr>
          <w:sz w:val="24"/>
          <w:szCs w:val="24"/>
        </w:rPr>
        <w:t>заданного</w:t>
      </w:r>
      <w:r w:rsidRPr="00391935">
        <w:rPr>
          <w:spacing w:val="1"/>
          <w:sz w:val="24"/>
          <w:szCs w:val="24"/>
        </w:rPr>
        <w:t xml:space="preserve"> </w:t>
      </w:r>
      <w:r w:rsidRPr="00391935">
        <w:rPr>
          <w:sz w:val="24"/>
          <w:szCs w:val="24"/>
        </w:rPr>
        <w:t>радиуса.</w:t>
      </w:r>
      <w:r w:rsidRPr="00391935">
        <w:rPr>
          <w:spacing w:val="1"/>
          <w:sz w:val="24"/>
          <w:szCs w:val="24"/>
        </w:rPr>
        <w:t xml:space="preserve"> </w:t>
      </w:r>
      <w:r w:rsidRPr="00391935">
        <w:rPr>
          <w:sz w:val="24"/>
          <w:szCs w:val="24"/>
        </w:rPr>
        <w:t>Построение</w:t>
      </w:r>
      <w:r w:rsidRPr="00391935">
        <w:rPr>
          <w:spacing w:val="1"/>
          <w:sz w:val="24"/>
          <w:szCs w:val="24"/>
        </w:rPr>
        <w:t xml:space="preserve"> </w:t>
      </w:r>
      <w:r w:rsidRPr="00391935">
        <w:rPr>
          <w:sz w:val="24"/>
          <w:szCs w:val="24"/>
        </w:rPr>
        <w:t>изученных</w:t>
      </w:r>
      <w:r w:rsidRPr="00391935">
        <w:rPr>
          <w:spacing w:val="1"/>
          <w:sz w:val="24"/>
          <w:szCs w:val="24"/>
        </w:rPr>
        <w:t xml:space="preserve"> </w:t>
      </w:r>
      <w:r w:rsidRPr="00391935">
        <w:rPr>
          <w:sz w:val="24"/>
          <w:szCs w:val="24"/>
        </w:rPr>
        <w:t>геометрических</w:t>
      </w:r>
      <w:r w:rsidRPr="00391935">
        <w:rPr>
          <w:spacing w:val="1"/>
          <w:sz w:val="24"/>
          <w:szCs w:val="24"/>
        </w:rPr>
        <w:t xml:space="preserve"> </w:t>
      </w:r>
      <w:r w:rsidRPr="00391935">
        <w:rPr>
          <w:sz w:val="24"/>
          <w:szCs w:val="24"/>
        </w:rPr>
        <w:t>фигур</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помощью</w:t>
      </w:r>
      <w:r w:rsidRPr="00391935">
        <w:rPr>
          <w:spacing w:val="66"/>
          <w:sz w:val="24"/>
          <w:szCs w:val="24"/>
        </w:rPr>
        <w:t xml:space="preserve"> </w:t>
      </w:r>
      <w:r w:rsidRPr="00391935">
        <w:rPr>
          <w:sz w:val="24"/>
          <w:szCs w:val="24"/>
        </w:rPr>
        <w:t>линейки,</w:t>
      </w:r>
      <w:r w:rsidRPr="00391935">
        <w:rPr>
          <w:spacing w:val="1"/>
          <w:sz w:val="24"/>
          <w:szCs w:val="24"/>
        </w:rPr>
        <w:t xml:space="preserve"> </w:t>
      </w:r>
      <w:r w:rsidRPr="00391935">
        <w:rPr>
          <w:sz w:val="24"/>
          <w:szCs w:val="24"/>
        </w:rPr>
        <w:t>угольника,</w:t>
      </w:r>
      <w:r w:rsidRPr="00391935">
        <w:rPr>
          <w:spacing w:val="-2"/>
          <w:sz w:val="24"/>
          <w:szCs w:val="24"/>
        </w:rPr>
        <w:t xml:space="preserve"> </w:t>
      </w:r>
      <w:r w:rsidRPr="00391935">
        <w:rPr>
          <w:sz w:val="24"/>
          <w:szCs w:val="24"/>
        </w:rPr>
        <w:t>циркуля.</w:t>
      </w:r>
    </w:p>
    <w:p w:rsidR="0045737B" w:rsidRPr="00391935" w:rsidRDefault="001E5142">
      <w:pPr>
        <w:pStyle w:val="a3"/>
        <w:ind w:right="1395"/>
        <w:rPr>
          <w:sz w:val="24"/>
          <w:szCs w:val="24"/>
        </w:rPr>
      </w:pPr>
      <w:r w:rsidRPr="00391935">
        <w:rPr>
          <w:sz w:val="24"/>
          <w:szCs w:val="24"/>
        </w:rPr>
        <w:t>Пространственные геометрические фигуры (тела): шар, куб, цилиндр,</w:t>
      </w:r>
      <w:r w:rsidRPr="00391935">
        <w:rPr>
          <w:spacing w:val="1"/>
          <w:sz w:val="24"/>
          <w:szCs w:val="24"/>
        </w:rPr>
        <w:t xml:space="preserve"> </w:t>
      </w:r>
      <w:r w:rsidRPr="00391935">
        <w:rPr>
          <w:sz w:val="24"/>
          <w:szCs w:val="24"/>
        </w:rPr>
        <w:t>конус,</w:t>
      </w:r>
      <w:r w:rsidRPr="00391935">
        <w:rPr>
          <w:spacing w:val="-2"/>
          <w:sz w:val="24"/>
          <w:szCs w:val="24"/>
        </w:rPr>
        <w:t xml:space="preserve"> </w:t>
      </w:r>
      <w:r w:rsidRPr="00391935">
        <w:rPr>
          <w:sz w:val="24"/>
          <w:szCs w:val="24"/>
        </w:rPr>
        <w:t>пирамида;</w:t>
      </w:r>
      <w:r w:rsidRPr="00391935">
        <w:rPr>
          <w:spacing w:val="2"/>
          <w:sz w:val="24"/>
          <w:szCs w:val="24"/>
        </w:rPr>
        <w:t xml:space="preserve"> </w:t>
      </w:r>
      <w:r w:rsidRPr="00391935">
        <w:rPr>
          <w:sz w:val="24"/>
          <w:szCs w:val="24"/>
        </w:rPr>
        <w:t>различение,</w:t>
      </w:r>
      <w:r w:rsidRPr="00391935">
        <w:rPr>
          <w:spacing w:val="-1"/>
          <w:sz w:val="24"/>
          <w:szCs w:val="24"/>
        </w:rPr>
        <w:t xml:space="preserve"> </w:t>
      </w:r>
      <w:r w:rsidRPr="00391935">
        <w:rPr>
          <w:sz w:val="24"/>
          <w:szCs w:val="24"/>
        </w:rPr>
        <w:t>называние.</w:t>
      </w:r>
    </w:p>
    <w:p w:rsidR="0045737B" w:rsidRPr="00391935" w:rsidRDefault="001E5142">
      <w:pPr>
        <w:pStyle w:val="a3"/>
        <w:ind w:right="1395"/>
        <w:rPr>
          <w:sz w:val="24"/>
          <w:szCs w:val="24"/>
        </w:rPr>
      </w:pPr>
      <w:r w:rsidRPr="00391935">
        <w:rPr>
          <w:sz w:val="24"/>
          <w:szCs w:val="24"/>
        </w:rPr>
        <w:t>Конструирование:</w:t>
      </w:r>
      <w:r w:rsidRPr="00391935">
        <w:rPr>
          <w:spacing w:val="1"/>
          <w:sz w:val="24"/>
          <w:szCs w:val="24"/>
        </w:rPr>
        <w:t xml:space="preserve"> </w:t>
      </w:r>
      <w:r w:rsidRPr="00391935">
        <w:rPr>
          <w:sz w:val="24"/>
          <w:szCs w:val="24"/>
        </w:rPr>
        <w:t>разбиение</w:t>
      </w:r>
      <w:r w:rsidRPr="00391935">
        <w:rPr>
          <w:spacing w:val="1"/>
          <w:sz w:val="24"/>
          <w:szCs w:val="24"/>
        </w:rPr>
        <w:t xml:space="preserve"> </w:t>
      </w:r>
      <w:r w:rsidRPr="00391935">
        <w:rPr>
          <w:sz w:val="24"/>
          <w:szCs w:val="24"/>
        </w:rPr>
        <w:t>фигуры</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прямоугольники</w:t>
      </w:r>
      <w:r w:rsidRPr="00391935">
        <w:rPr>
          <w:spacing w:val="1"/>
          <w:sz w:val="24"/>
          <w:szCs w:val="24"/>
        </w:rPr>
        <w:t xml:space="preserve"> </w:t>
      </w:r>
      <w:r w:rsidRPr="00391935">
        <w:rPr>
          <w:sz w:val="24"/>
          <w:szCs w:val="24"/>
        </w:rPr>
        <w:t>(квадраты),</w:t>
      </w:r>
      <w:r w:rsidRPr="00391935">
        <w:rPr>
          <w:spacing w:val="-62"/>
          <w:sz w:val="24"/>
          <w:szCs w:val="24"/>
        </w:rPr>
        <w:t xml:space="preserve"> </w:t>
      </w:r>
      <w:r w:rsidRPr="00391935">
        <w:rPr>
          <w:sz w:val="24"/>
          <w:szCs w:val="24"/>
        </w:rPr>
        <w:t>составление</w:t>
      </w:r>
      <w:r w:rsidRPr="00391935">
        <w:rPr>
          <w:spacing w:val="-2"/>
          <w:sz w:val="24"/>
          <w:szCs w:val="24"/>
        </w:rPr>
        <w:t xml:space="preserve"> </w:t>
      </w:r>
      <w:r w:rsidRPr="00391935">
        <w:rPr>
          <w:sz w:val="24"/>
          <w:szCs w:val="24"/>
        </w:rPr>
        <w:t>фигур</w:t>
      </w:r>
      <w:r w:rsidRPr="00391935">
        <w:rPr>
          <w:spacing w:val="-1"/>
          <w:sz w:val="24"/>
          <w:szCs w:val="24"/>
        </w:rPr>
        <w:t xml:space="preserve"> </w:t>
      </w:r>
      <w:r w:rsidRPr="00391935">
        <w:rPr>
          <w:sz w:val="24"/>
          <w:szCs w:val="24"/>
        </w:rPr>
        <w:t>из</w:t>
      </w:r>
      <w:r w:rsidRPr="00391935">
        <w:rPr>
          <w:spacing w:val="3"/>
          <w:sz w:val="24"/>
          <w:szCs w:val="24"/>
        </w:rPr>
        <w:t xml:space="preserve"> </w:t>
      </w:r>
      <w:r w:rsidRPr="00391935">
        <w:rPr>
          <w:sz w:val="24"/>
          <w:szCs w:val="24"/>
        </w:rPr>
        <w:t>прямоугольников/квадратов.</w:t>
      </w:r>
    </w:p>
    <w:p w:rsidR="0045737B" w:rsidRPr="00391935" w:rsidRDefault="001E5142">
      <w:pPr>
        <w:pStyle w:val="a3"/>
        <w:spacing w:before="2"/>
        <w:ind w:right="1394"/>
        <w:rPr>
          <w:sz w:val="24"/>
          <w:szCs w:val="24"/>
        </w:rPr>
      </w:pPr>
      <w:r w:rsidRPr="00391935">
        <w:rPr>
          <w:sz w:val="24"/>
          <w:szCs w:val="24"/>
        </w:rPr>
        <w:t>Периметр,</w:t>
      </w:r>
      <w:r w:rsidRPr="00391935">
        <w:rPr>
          <w:spacing w:val="1"/>
          <w:sz w:val="24"/>
          <w:szCs w:val="24"/>
        </w:rPr>
        <w:t xml:space="preserve"> </w:t>
      </w:r>
      <w:r w:rsidRPr="00391935">
        <w:rPr>
          <w:sz w:val="24"/>
          <w:szCs w:val="24"/>
        </w:rPr>
        <w:t>площадь</w:t>
      </w:r>
      <w:r w:rsidRPr="00391935">
        <w:rPr>
          <w:spacing w:val="1"/>
          <w:sz w:val="24"/>
          <w:szCs w:val="24"/>
        </w:rPr>
        <w:t xml:space="preserve"> </w:t>
      </w:r>
      <w:r w:rsidRPr="00391935">
        <w:rPr>
          <w:sz w:val="24"/>
          <w:szCs w:val="24"/>
        </w:rPr>
        <w:t>фигуры,</w:t>
      </w:r>
      <w:r w:rsidRPr="00391935">
        <w:rPr>
          <w:spacing w:val="1"/>
          <w:sz w:val="24"/>
          <w:szCs w:val="24"/>
        </w:rPr>
        <w:t xml:space="preserve"> </w:t>
      </w:r>
      <w:r w:rsidRPr="00391935">
        <w:rPr>
          <w:sz w:val="24"/>
          <w:szCs w:val="24"/>
        </w:rPr>
        <w:t>составленной</w:t>
      </w:r>
      <w:r w:rsidRPr="00391935">
        <w:rPr>
          <w:spacing w:val="1"/>
          <w:sz w:val="24"/>
          <w:szCs w:val="24"/>
        </w:rPr>
        <w:t xml:space="preserve"> </w:t>
      </w:r>
      <w:r w:rsidRPr="00391935">
        <w:rPr>
          <w:sz w:val="24"/>
          <w:szCs w:val="24"/>
        </w:rPr>
        <w:t>из</w:t>
      </w:r>
      <w:r w:rsidRPr="00391935">
        <w:rPr>
          <w:spacing w:val="1"/>
          <w:sz w:val="24"/>
          <w:szCs w:val="24"/>
        </w:rPr>
        <w:t xml:space="preserve"> </w:t>
      </w:r>
      <w:r w:rsidRPr="00391935">
        <w:rPr>
          <w:sz w:val="24"/>
          <w:szCs w:val="24"/>
        </w:rPr>
        <w:t>двух-трёх</w:t>
      </w:r>
      <w:r w:rsidRPr="00391935">
        <w:rPr>
          <w:spacing w:val="1"/>
          <w:sz w:val="24"/>
          <w:szCs w:val="24"/>
        </w:rPr>
        <w:t xml:space="preserve"> </w:t>
      </w:r>
      <w:r w:rsidRPr="00391935">
        <w:rPr>
          <w:sz w:val="24"/>
          <w:szCs w:val="24"/>
        </w:rPr>
        <w:t>прямоугольников</w:t>
      </w:r>
      <w:r w:rsidRPr="00391935">
        <w:rPr>
          <w:spacing w:val="-2"/>
          <w:sz w:val="24"/>
          <w:szCs w:val="24"/>
        </w:rPr>
        <w:t xml:space="preserve"> </w:t>
      </w:r>
      <w:r w:rsidRPr="00391935">
        <w:rPr>
          <w:sz w:val="24"/>
          <w:szCs w:val="24"/>
        </w:rPr>
        <w:t>(квадратов).</w:t>
      </w:r>
    </w:p>
    <w:p w:rsidR="0045737B" w:rsidRPr="00391935" w:rsidRDefault="001E5142">
      <w:pPr>
        <w:pStyle w:val="Heading1"/>
        <w:spacing w:line="298" w:lineRule="exact"/>
        <w:rPr>
          <w:sz w:val="24"/>
          <w:szCs w:val="24"/>
        </w:rPr>
      </w:pPr>
      <w:r w:rsidRPr="00391935">
        <w:rPr>
          <w:sz w:val="24"/>
          <w:szCs w:val="24"/>
        </w:rPr>
        <w:t>Математическая</w:t>
      </w:r>
      <w:r w:rsidRPr="00391935">
        <w:rPr>
          <w:spacing w:val="-5"/>
          <w:sz w:val="24"/>
          <w:szCs w:val="24"/>
        </w:rPr>
        <w:t xml:space="preserve"> </w:t>
      </w:r>
      <w:r w:rsidRPr="00391935">
        <w:rPr>
          <w:sz w:val="24"/>
          <w:szCs w:val="24"/>
        </w:rPr>
        <w:t>информация</w:t>
      </w:r>
    </w:p>
    <w:p w:rsidR="0045737B" w:rsidRPr="00391935" w:rsidRDefault="001E5142">
      <w:pPr>
        <w:pStyle w:val="a3"/>
        <w:ind w:right="1395"/>
        <w:rPr>
          <w:sz w:val="24"/>
          <w:szCs w:val="24"/>
        </w:rPr>
      </w:pPr>
      <w:r w:rsidRPr="00391935">
        <w:rPr>
          <w:sz w:val="24"/>
          <w:szCs w:val="24"/>
        </w:rPr>
        <w:t>Работа</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утверждениями:</w:t>
      </w:r>
      <w:r w:rsidRPr="00391935">
        <w:rPr>
          <w:spacing w:val="1"/>
          <w:sz w:val="24"/>
          <w:szCs w:val="24"/>
        </w:rPr>
        <w:t xml:space="preserve"> </w:t>
      </w:r>
      <w:r w:rsidRPr="00391935">
        <w:rPr>
          <w:sz w:val="24"/>
          <w:szCs w:val="24"/>
        </w:rPr>
        <w:t>конструирование,</w:t>
      </w:r>
      <w:r w:rsidRPr="00391935">
        <w:rPr>
          <w:spacing w:val="1"/>
          <w:sz w:val="24"/>
          <w:szCs w:val="24"/>
        </w:rPr>
        <w:t xml:space="preserve"> </w:t>
      </w:r>
      <w:r w:rsidRPr="00391935">
        <w:rPr>
          <w:sz w:val="24"/>
          <w:szCs w:val="24"/>
        </w:rPr>
        <w:t>проверка</w:t>
      </w:r>
      <w:r w:rsidRPr="00391935">
        <w:rPr>
          <w:spacing w:val="1"/>
          <w:sz w:val="24"/>
          <w:szCs w:val="24"/>
        </w:rPr>
        <w:t xml:space="preserve"> </w:t>
      </w:r>
      <w:r w:rsidRPr="00391935">
        <w:rPr>
          <w:sz w:val="24"/>
          <w:szCs w:val="24"/>
        </w:rPr>
        <w:t>истинности;</w:t>
      </w:r>
      <w:r w:rsidRPr="00391935">
        <w:rPr>
          <w:spacing w:val="1"/>
          <w:sz w:val="24"/>
          <w:szCs w:val="24"/>
        </w:rPr>
        <w:t xml:space="preserve"> </w:t>
      </w:r>
      <w:r w:rsidRPr="00391935">
        <w:rPr>
          <w:sz w:val="24"/>
          <w:szCs w:val="24"/>
        </w:rPr>
        <w:t>составление</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проверка</w:t>
      </w:r>
      <w:r w:rsidRPr="00391935">
        <w:rPr>
          <w:spacing w:val="-1"/>
          <w:sz w:val="24"/>
          <w:szCs w:val="24"/>
        </w:rPr>
        <w:t xml:space="preserve"> </w:t>
      </w:r>
      <w:r w:rsidRPr="00391935">
        <w:rPr>
          <w:sz w:val="24"/>
          <w:szCs w:val="24"/>
        </w:rPr>
        <w:t>логических</w:t>
      </w:r>
      <w:r w:rsidRPr="00391935">
        <w:rPr>
          <w:spacing w:val="-2"/>
          <w:sz w:val="24"/>
          <w:szCs w:val="24"/>
        </w:rPr>
        <w:t xml:space="preserve"> </w:t>
      </w:r>
      <w:r w:rsidRPr="00391935">
        <w:rPr>
          <w:sz w:val="24"/>
          <w:szCs w:val="24"/>
        </w:rPr>
        <w:t>рассуждений</w:t>
      </w:r>
      <w:r w:rsidRPr="00391935">
        <w:rPr>
          <w:spacing w:val="-2"/>
          <w:sz w:val="24"/>
          <w:szCs w:val="24"/>
        </w:rPr>
        <w:t xml:space="preserve"> </w:t>
      </w:r>
      <w:r w:rsidRPr="00391935">
        <w:rPr>
          <w:sz w:val="24"/>
          <w:szCs w:val="24"/>
        </w:rPr>
        <w:t>при</w:t>
      </w:r>
      <w:r w:rsidRPr="00391935">
        <w:rPr>
          <w:spacing w:val="3"/>
          <w:sz w:val="24"/>
          <w:szCs w:val="24"/>
        </w:rPr>
        <w:t xml:space="preserve"> </w:t>
      </w:r>
      <w:r w:rsidRPr="00391935">
        <w:rPr>
          <w:sz w:val="24"/>
          <w:szCs w:val="24"/>
        </w:rPr>
        <w:t>решении</w:t>
      </w:r>
      <w:r w:rsidRPr="00391935">
        <w:rPr>
          <w:spacing w:val="-2"/>
          <w:sz w:val="24"/>
          <w:szCs w:val="24"/>
        </w:rPr>
        <w:t xml:space="preserve"> </w:t>
      </w:r>
      <w:r w:rsidRPr="00391935">
        <w:rPr>
          <w:sz w:val="24"/>
          <w:szCs w:val="24"/>
        </w:rPr>
        <w:t>задач.</w:t>
      </w:r>
    </w:p>
    <w:p w:rsidR="0045737B" w:rsidRPr="00391935" w:rsidRDefault="001E5142">
      <w:pPr>
        <w:pStyle w:val="a3"/>
        <w:ind w:right="1393"/>
        <w:rPr>
          <w:sz w:val="24"/>
          <w:szCs w:val="24"/>
        </w:rPr>
      </w:pPr>
      <w:r w:rsidRPr="00391935">
        <w:rPr>
          <w:sz w:val="24"/>
          <w:szCs w:val="24"/>
        </w:rPr>
        <w:t>Данные</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реальных</w:t>
      </w:r>
      <w:r w:rsidRPr="00391935">
        <w:rPr>
          <w:spacing w:val="1"/>
          <w:sz w:val="24"/>
          <w:szCs w:val="24"/>
        </w:rPr>
        <w:t xml:space="preserve"> </w:t>
      </w:r>
      <w:r w:rsidRPr="00391935">
        <w:rPr>
          <w:sz w:val="24"/>
          <w:szCs w:val="24"/>
        </w:rPr>
        <w:t>процессах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явлениях</w:t>
      </w:r>
      <w:r w:rsidRPr="00391935">
        <w:rPr>
          <w:spacing w:val="1"/>
          <w:sz w:val="24"/>
          <w:szCs w:val="24"/>
        </w:rPr>
        <w:t xml:space="preserve"> </w:t>
      </w:r>
      <w:r w:rsidRPr="00391935">
        <w:rPr>
          <w:sz w:val="24"/>
          <w:szCs w:val="24"/>
        </w:rPr>
        <w:t>окружающего</w:t>
      </w:r>
      <w:r w:rsidRPr="00391935">
        <w:rPr>
          <w:spacing w:val="1"/>
          <w:sz w:val="24"/>
          <w:szCs w:val="24"/>
        </w:rPr>
        <w:t xml:space="preserve"> </w:t>
      </w:r>
      <w:r w:rsidRPr="00391935">
        <w:rPr>
          <w:sz w:val="24"/>
          <w:szCs w:val="24"/>
        </w:rPr>
        <w:t>мира,</w:t>
      </w:r>
      <w:r w:rsidRPr="00391935">
        <w:rPr>
          <w:spacing w:val="1"/>
          <w:sz w:val="24"/>
          <w:szCs w:val="24"/>
        </w:rPr>
        <w:t xml:space="preserve"> </w:t>
      </w:r>
      <w:r w:rsidRPr="00391935">
        <w:rPr>
          <w:sz w:val="24"/>
          <w:szCs w:val="24"/>
        </w:rPr>
        <w:t>представленные</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диаграммах,</w:t>
      </w:r>
      <w:r w:rsidRPr="00391935">
        <w:rPr>
          <w:spacing w:val="1"/>
          <w:sz w:val="24"/>
          <w:szCs w:val="24"/>
        </w:rPr>
        <w:t xml:space="preserve"> </w:t>
      </w:r>
      <w:r w:rsidRPr="00391935">
        <w:rPr>
          <w:sz w:val="24"/>
          <w:szCs w:val="24"/>
        </w:rPr>
        <w:t>схемах,</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таблицах,</w:t>
      </w:r>
      <w:r w:rsidRPr="00391935">
        <w:rPr>
          <w:spacing w:val="1"/>
          <w:sz w:val="24"/>
          <w:szCs w:val="24"/>
        </w:rPr>
        <w:t xml:space="preserve"> </w:t>
      </w:r>
      <w:r w:rsidRPr="00391935">
        <w:rPr>
          <w:sz w:val="24"/>
          <w:szCs w:val="24"/>
        </w:rPr>
        <w:t>текстах.</w:t>
      </w:r>
      <w:r w:rsidRPr="00391935">
        <w:rPr>
          <w:spacing w:val="1"/>
          <w:sz w:val="24"/>
          <w:szCs w:val="24"/>
        </w:rPr>
        <w:t xml:space="preserve"> </w:t>
      </w:r>
      <w:r w:rsidRPr="00391935">
        <w:rPr>
          <w:sz w:val="24"/>
          <w:szCs w:val="24"/>
        </w:rPr>
        <w:t>Сбор</w:t>
      </w:r>
      <w:r w:rsidRPr="00391935">
        <w:rPr>
          <w:spacing w:val="-62"/>
          <w:sz w:val="24"/>
          <w:szCs w:val="24"/>
        </w:rPr>
        <w:t xml:space="preserve"> </w:t>
      </w:r>
      <w:r w:rsidRPr="00391935">
        <w:rPr>
          <w:sz w:val="24"/>
          <w:szCs w:val="24"/>
        </w:rPr>
        <w:t>математических данных о заданном объекте (числе, величине, геометрической</w:t>
      </w:r>
      <w:r w:rsidRPr="00391935">
        <w:rPr>
          <w:spacing w:val="-62"/>
          <w:sz w:val="24"/>
          <w:szCs w:val="24"/>
        </w:rPr>
        <w:t xml:space="preserve"> </w:t>
      </w:r>
      <w:r w:rsidRPr="00391935">
        <w:rPr>
          <w:sz w:val="24"/>
          <w:szCs w:val="24"/>
        </w:rPr>
        <w:t>фигуре). Поиск информации в справочной литературе, сети Интернет. Запись</w:t>
      </w:r>
      <w:r w:rsidRPr="00391935">
        <w:rPr>
          <w:spacing w:val="1"/>
          <w:sz w:val="24"/>
          <w:szCs w:val="24"/>
        </w:rPr>
        <w:t xml:space="preserve"> </w:t>
      </w:r>
      <w:r w:rsidRPr="00391935">
        <w:rPr>
          <w:sz w:val="24"/>
          <w:szCs w:val="24"/>
        </w:rPr>
        <w:t>информации</w:t>
      </w:r>
      <w:r w:rsidRPr="00391935">
        <w:rPr>
          <w:spacing w:val="-1"/>
          <w:sz w:val="24"/>
          <w:szCs w:val="24"/>
        </w:rPr>
        <w:t xml:space="preserve"> </w:t>
      </w:r>
      <w:r w:rsidRPr="00391935">
        <w:rPr>
          <w:sz w:val="24"/>
          <w:szCs w:val="24"/>
        </w:rPr>
        <w:t>в</w:t>
      </w:r>
      <w:r w:rsidRPr="00391935">
        <w:rPr>
          <w:spacing w:val="-2"/>
          <w:sz w:val="24"/>
          <w:szCs w:val="24"/>
        </w:rPr>
        <w:t xml:space="preserve"> </w:t>
      </w:r>
      <w:r w:rsidRPr="00391935">
        <w:rPr>
          <w:sz w:val="24"/>
          <w:szCs w:val="24"/>
        </w:rPr>
        <w:t>предложенной</w:t>
      </w:r>
      <w:r w:rsidRPr="00391935">
        <w:rPr>
          <w:spacing w:val="-1"/>
          <w:sz w:val="24"/>
          <w:szCs w:val="24"/>
        </w:rPr>
        <w:t xml:space="preserve"> </w:t>
      </w:r>
      <w:r w:rsidRPr="00391935">
        <w:rPr>
          <w:sz w:val="24"/>
          <w:szCs w:val="24"/>
        </w:rPr>
        <w:t>таблице,</w:t>
      </w:r>
      <w:r w:rsidRPr="00391935">
        <w:rPr>
          <w:spacing w:val="-2"/>
          <w:sz w:val="24"/>
          <w:szCs w:val="24"/>
        </w:rPr>
        <w:t xml:space="preserve"> </w:t>
      </w:r>
      <w:r w:rsidRPr="00391935">
        <w:rPr>
          <w:sz w:val="24"/>
          <w:szCs w:val="24"/>
        </w:rPr>
        <w:t>на</w:t>
      </w:r>
      <w:r w:rsidRPr="00391935">
        <w:rPr>
          <w:spacing w:val="-1"/>
          <w:sz w:val="24"/>
          <w:szCs w:val="24"/>
        </w:rPr>
        <w:t xml:space="preserve"> </w:t>
      </w:r>
      <w:r w:rsidRPr="00391935">
        <w:rPr>
          <w:sz w:val="24"/>
          <w:szCs w:val="24"/>
        </w:rPr>
        <w:t>столбчатой</w:t>
      </w:r>
      <w:r w:rsidRPr="00391935">
        <w:rPr>
          <w:spacing w:val="-2"/>
          <w:sz w:val="24"/>
          <w:szCs w:val="24"/>
        </w:rPr>
        <w:t xml:space="preserve"> </w:t>
      </w:r>
      <w:r w:rsidRPr="00391935">
        <w:rPr>
          <w:sz w:val="24"/>
          <w:szCs w:val="24"/>
        </w:rPr>
        <w:t>диаграмме.</w:t>
      </w:r>
    </w:p>
    <w:p w:rsidR="0045737B" w:rsidRPr="00391935" w:rsidRDefault="001E5142">
      <w:pPr>
        <w:pStyle w:val="a3"/>
        <w:ind w:right="1393"/>
        <w:rPr>
          <w:sz w:val="24"/>
          <w:szCs w:val="24"/>
        </w:rPr>
      </w:pPr>
      <w:r w:rsidRPr="00391935">
        <w:rPr>
          <w:sz w:val="24"/>
          <w:szCs w:val="24"/>
        </w:rPr>
        <w:t>Доступные</w:t>
      </w:r>
      <w:r w:rsidRPr="00391935">
        <w:rPr>
          <w:spacing w:val="1"/>
          <w:sz w:val="24"/>
          <w:szCs w:val="24"/>
        </w:rPr>
        <w:t xml:space="preserve"> </w:t>
      </w:r>
      <w:r w:rsidRPr="00391935">
        <w:rPr>
          <w:sz w:val="24"/>
          <w:szCs w:val="24"/>
        </w:rPr>
        <w:t>электронные</w:t>
      </w:r>
      <w:r w:rsidRPr="00391935">
        <w:rPr>
          <w:spacing w:val="1"/>
          <w:sz w:val="24"/>
          <w:szCs w:val="24"/>
        </w:rPr>
        <w:t xml:space="preserve"> </w:t>
      </w:r>
      <w:r w:rsidRPr="00391935">
        <w:rPr>
          <w:sz w:val="24"/>
          <w:szCs w:val="24"/>
        </w:rPr>
        <w:t>средства</w:t>
      </w:r>
      <w:r w:rsidRPr="00391935">
        <w:rPr>
          <w:spacing w:val="1"/>
          <w:sz w:val="24"/>
          <w:szCs w:val="24"/>
        </w:rPr>
        <w:t xml:space="preserve"> </w:t>
      </w:r>
      <w:r w:rsidRPr="00391935">
        <w:rPr>
          <w:sz w:val="24"/>
          <w:szCs w:val="24"/>
        </w:rPr>
        <w:t>обучения,</w:t>
      </w:r>
      <w:r w:rsidRPr="00391935">
        <w:rPr>
          <w:spacing w:val="1"/>
          <w:sz w:val="24"/>
          <w:szCs w:val="24"/>
        </w:rPr>
        <w:t xml:space="preserve"> </w:t>
      </w:r>
      <w:r w:rsidRPr="00391935">
        <w:rPr>
          <w:sz w:val="24"/>
          <w:szCs w:val="24"/>
        </w:rPr>
        <w:t>пособия,</w:t>
      </w:r>
      <w:r w:rsidRPr="00391935">
        <w:rPr>
          <w:spacing w:val="1"/>
          <w:sz w:val="24"/>
          <w:szCs w:val="24"/>
        </w:rPr>
        <w:t xml:space="preserve"> </w:t>
      </w:r>
      <w:r w:rsidRPr="00391935">
        <w:rPr>
          <w:sz w:val="24"/>
          <w:szCs w:val="24"/>
        </w:rPr>
        <w:t>тренажёры,</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использование</w:t>
      </w:r>
      <w:r w:rsidRPr="00391935">
        <w:rPr>
          <w:spacing w:val="1"/>
          <w:sz w:val="24"/>
          <w:szCs w:val="24"/>
        </w:rPr>
        <w:t xml:space="preserve"> </w:t>
      </w:r>
      <w:r w:rsidRPr="00391935">
        <w:rPr>
          <w:sz w:val="24"/>
          <w:szCs w:val="24"/>
        </w:rPr>
        <w:t>под</w:t>
      </w:r>
      <w:r w:rsidRPr="00391935">
        <w:rPr>
          <w:spacing w:val="1"/>
          <w:sz w:val="24"/>
          <w:szCs w:val="24"/>
        </w:rPr>
        <w:t xml:space="preserve"> </w:t>
      </w:r>
      <w:r w:rsidRPr="00391935">
        <w:rPr>
          <w:sz w:val="24"/>
          <w:szCs w:val="24"/>
        </w:rPr>
        <w:t>руководством</w:t>
      </w:r>
      <w:r w:rsidRPr="00391935">
        <w:rPr>
          <w:spacing w:val="1"/>
          <w:sz w:val="24"/>
          <w:szCs w:val="24"/>
        </w:rPr>
        <w:t xml:space="preserve"> </w:t>
      </w:r>
      <w:r w:rsidRPr="00391935">
        <w:rPr>
          <w:sz w:val="24"/>
          <w:szCs w:val="24"/>
        </w:rPr>
        <w:t>педагога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самостоятельно.</w:t>
      </w:r>
      <w:r w:rsidRPr="00391935">
        <w:rPr>
          <w:spacing w:val="1"/>
          <w:sz w:val="24"/>
          <w:szCs w:val="24"/>
        </w:rPr>
        <w:t xml:space="preserve"> </w:t>
      </w:r>
      <w:r w:rsidRPr="00391935">
        <w:rPr>
          <w:sz w:val="24"/>
          <w:szCs w:val="24"/>
        </w:rPr>
        <w:t>Правила</w:t>
      </w:r>
      <w:r w:rsidRPr="00391935">
        <w:rPr>
          <w:spacing w:val="1"/>
          <w:sz w:val="24"/>
          <w:szCs w:val="24"/>
        </w:rPr>
        <w:t xml:space="preserve"> </w:t>
      </w:r>
      <w:r w:rsidRPr="00391935">
        <w:rPr>
          <w:sz w:val="24"/>
          <w:szCs w:val="24"/>
        </w:rPr>
        <w:t>безопасной работы с электронными источниками информации (электронная</w:t>
      </w:r>
      <w:r w:rsidRPr="00391935">
        <w:rPr>
          <w:spacing w:val="1"/>
          <w:sz w:val="24"/>
          <w:szCs w:val="24"/>
        </w:rPr>
        <w:t xml:space="preserve"> </w:t>
      </w:r>
      <w:r w:rsidRPr="00391935">
        <w:rPr>
          <w:sz w:val="24"/>
          <w:szCs w:val="24"/>
        </w:rPr>
        <w:t>форма</w:t>
      </w:r>
      <w:r w:rsidRPr="00391935">
        <w:rPr>
          <w:spacing w:val="1"/>
          <w:sz w:val="24"/>
          <w:szCs w:val="24"/>
        </w:rPr>
        <w:t xml:space="preserve"> </w:t>
      </w:r>
      <w:r w:rsidRPr="00391935">
        <w:rPr>
          <w:sz w:val="24"/>
          <w:szCs w:val="24"/>
        </w:rPr>
        <w:t>учебника,</w:t>
      </w:r>
      <w:r w:rsidRPr="00391935">
        <w:rPr>
          <w:spacing w:val="1"/>
          <w:sz w:val="24"/>
          <w:szCs w:val="24"/>
        </w:rPr>
        <w:t xml:space="preserve"> </w:t>
      </w:r>
      <w:r w:rsidRPr="00391935">
        <w:rPr>
          <w:sz w:val="24"/>
          <w:szCs w:val="24"/>
        </w:rPr>
        <w:t>электронные</w:t>
      </w:r>
      <w:r w:rsidRPr="00391935">
        <w:rPr>
          <w:spacing w:val="1"/>
          <w:sz w:val="24"/>
          <w:szCs w:val="24"/>
        </w:rPr>
        <w:t xml:space="preserve"> </w:t>
      </w:r>
      <w:r w:rsidRPr="00391935">
        <w:rPr>
          <w:sz w:val="24"/>
          <w:szCs w:val="24"/>
        </w:rPr>
        <w:t>словари,</w:t>
      </w:r>
      <w:r w:rsidRPr="00391935">
        <w:rPr>
          <w:spacing w:val="1"/>
          <w:sz w:val="24"/>
          <w:szCs w:val="24"/>
        </w:rPr>
        <w:t xml:space="preserve"> </w:t>
      </w:r>
      <w:r w:rsidRPr="00391935">
        <w:rPr>
          <w:sz w:val="24"/>
          <w:szCs w:val="24"/>
        </w:rPr>
        <w:t>образовательные</w:t>
      </w:r>
      <w:r w:rsidRPr="00391935">
        <w:rPr>
          <w:spacing w:val="1"/>
          <w:sz w:val="24"/>
          <w:szCs w:val="24"/>
        </w:rPr>
        <w:t xml:space="preserve"> </w:t>
      </w:r>
      <w:r w:rsidRPr="00391935">
        <w:rPr>
          <w:sz w:val="24"/>
          <w:szCs w:val="24"/>
        </w:rPr>
        <w:t>сайты,</w:t>
      </w:r>
      <w:r w:rsidRPr="00391935">
        <w:rPr>
          <w:spacing w:val="-62"/>
          <w:sz w:val="24"/>
          <w:szCs w:val="24"/>
        </w:rPr>
        <w:t xml:space="preserve"> </w:t>
      </w:r>
      <w:r w:rsidRPr="00391935">
        <w:rPr>
          <w:sz w:val="24"/>
          <w:szCs w:val="24"/>
        </w:rPr>
        <w:t>ориентированные</w:t>
      </w:r>
      <w:r w:rsidRPr="00391935">
        <w:rPr>
          <w:spacing w:val="-2"/>
          <w:sz w:val="24"/>
          <w:szCs w:val="24"/>
        </w:rPr>
        <w:t xml:space="preserve"> </w:t>
      </w:r>
      <w:r w:rsidRPr="00391935">
        <w:rPr>
          <w:sz w:val="24"/>
          <w:szCs w:val="24"/>
        </w:rPr>
        <w:t>на</w:t>
      </w:r>
      <w:r w:rsidRPr="00391935">
        <w:rPr>
          <w:spacing w:val="2"/>
          <w:sz w:val="24"/>
          <w:szCs w:val="24"/>
        </w:rPr>
        <w:t xml:space="preserve"> </w:t>
      </w:r>
      <w:r w:rsidRPr="00391935">
        <w:rPr>
          <w:sz w:val="24"/>
          <w:szCs w:val="24"/>
        </w:rPr>
        <w:t>детей младшего</w:t>
      </w:r>
      <w:r w:rsidRPr="00391935">
        <w:rPr>
          <w:spacing w:val="-1"/>
          <w:sz w:val="24"/>
          <w:szCs w:val="24"/>
        </w:rPr>
        <w:t xml:space="preserve"> </w:t>
      </w:r>
      <w:r w:rsidRPr="00391935">
        <w:rPr>
          <w:sz w:val="24"/>
          <w:szCs w:val="24"/>
        </w:rPr>
        <w:t>школьного</w:t>
      </w:r>
      <w:r w:rsidRPr="00391935">
        <w:rPr>
          <w:spacing w:val="-2"/>
          <w:sz w:val="24"/>
          <w:szCs w:val="24"/>
        </w:rPr>
        <w:t xml:space="preserve"> </w:t>
      </w:r>
      <w:r w:rsidRPr="00391935">
        <w:rPr>
          <w:sz w:val="24"/>
          <w:szCs w:val="24"/>
        </w:rPr>
        <w:t>возраста).</w:t>
      </w:r>
    </w:p>
    <w:p w:rsidR="0045737B" w:rsidRPr="00391935" w:rsidRDefault="001E5142">
      <w:pPr>
        <w:pStyle w:val="a3"/>
        <w:ind w:left="1530" w:firstLine="0"/>
        <w:rPr>
          <w:sz w:val="24"/>
          <w:szCs w:val="24"/>
        </w:rPr>
      </w:pPr>
      <w:r w:rsidRPr="00391935">
        <w:rPr>
          <w:sz w:val="24"/>
          <w:szCs w:val="24"/>
        </w:rPr>
        <w:t>Алгоритмы</w:t>
      </w:r>
      <w:r w:rsidRPr="00391935">
        <w:rPr>
          <w:spacing w:val="-4"/>
          <w:sz w:val="24"/>
          <w:szCs w:val="24"/>
        </w:rPr>
        <w:t xml:space="preserve"> </w:t>
      </w:r>
      <w:r w:rsidRPr="00391935">
        <w:rPr>
          <w:sz w:val="24"/>
          <w:szCs w:val="24"/>
        </w:rPr>
        <w:t>решения</w:t>
      </w:r>
      <w:r w:rsidRPr="00391935">
        <w:rPr>
          <w:spacing w:val="-5"/>
          <w:sz w:val="24"/>
          <w:szCs w:val="24"/>
        </w:rPr>
        <w:t xml:space="preserve"> </w:t>
      </w:r>
      <w:r w:rsidRPr="00391935">
        <w:rPr>
          <w:sz w:val="24"/>
          <w:szCs w:val="24"/>
        </w:rPr>
        <w:t>учебных</w:t>
      </w:r>
      <w:r w:rsidRPr="00391935">
        <w:rPr>
          <w:spacing w:val="-5"/>
          <w:sz w:val="24"/>
          <w:szCs w:val="24"/>
        </w:rPr>
        <w:t xml:space="preserve"> </w:t>
      </w:r>
      <w:r w:rsidRPr="00391935">
        <w:rPr>
          <w:sz w:val="24"/>
          <w:szCs w:val="24"/>
        </w:rPr>
        <w:t>и</w:t>
      </w:r>
      <w:r w:rsidRPr="00391935">
        <w:rPr>
          <w:spacing w:val="-5"/>
          <w:sz w:val="24"/>
          <w:szCs w:val="24"/>
        </w:rPr>
        <w:t xml:space="preserve"> </w:t>
      </w:r>
      <w:r w:rsidRPr="00391935">
        <w:rPr>
          <w:sz w:val="24"/>
          <w:szCs w:val="24"/>
        </w:rPr>
        <w:t>практических</w:t>
      </w:r>
      <w:r w:rsidRPr="00391935">
        <w:rPr>
          <w:spacing w:val="-4"/>
          <w:sz w:val="24"/>
          <w:szCs w:val="24"/>
        </w:rPr>
        <w:t xml:space="preserve"> </w:t>
      </w:r>
      <w:r w:rsidRPr="00391935">
        <w:rPr>
          <w:sz w:val="24"/>
          <w:szCs w:val="24"/>
        </w:rPr>
        <w:t>задач.</w:t>
      </w:r>
    </w:p>
    <w:p w:rsidR="0045737B" w:rsidRPr="00391935" w:rsidRDefault="001E5142">
      <w:pPr>
        <w:pStyle w:val="Heading1"/>
        <w:spacing w:before="1"/>
        <w:ind w:right="2542" w:firstLine="434"/>
        <w:rPr>
          <w:sz w:val="24"/>
          <w:szCs w:val="24"/>
        </w:rPr>
      </w:pPr>
      <w:r w:rsidRPr="00391935">
        <w:rPr>
          <w:sz w:val="24"/>
          <w:szCs w:val="24"/>
        </w:rPr>
        <w:t>Планируемые результаты освоения учебного предмета</w:t>
      </w:r>
      <w:r w:rsidRPr="00391935">
        <w:rPr>
          <w:spacing w:val="-63"/>
          <w:sz w:val="24"/>
          <w:szCs w:val="24"/>
        </w:rPr>
        <w:t xml:space="preserve"> </w:t>
      </w:r>
      <w:r w:rsidRPr="00391935">
        <w:rPr>
          <w:sz w:val="24"/>
          <w:szCs w:val="24"/>
        </w:rPr>
        <w:t>Личностные</w:t>
      </w:r>
      <w:r w:rsidRPr="00391935">
        <w:rPr>
          <w:spacing w:val="1"/>
          <w:sz w:val="24"/>
          <w:szCs w:val="24"/>
        </w:rPr>
        <w:t xml:space="preserve"> </w:t>
      </w:r>
      <w:r w:rsidRPr="00391935">
        <w:rPr>
          <w:sz w:val="24"/>
          <w:szCs w:val="24"/>
        </w:rPr>
        <w:t>результаты</w:t>
      </w:r>
    </w:p>
    <w:p w:rsidR="0045737B" w:rsidRPr="00391935" w:rsidRDefault="001E5142">
      <w:pPr>
        <w:pStyle w:val="a3"/>
        <w:ind w:right="1393"/>
        <w:rPr>
          <w:sz w:val="24"/>
          <w:szCs w:val="24"/>
        </w:rPr>
      </w:pPr>
      <w:r w:rsidRPr="00391935">
        <w:rPr>
          <w:sz w:val="24"/>
          <w:szCs w:val="24"/>
        </w:rPr>
        <w:t>В результате изучения предмета «Математика» в начальной школе у</w:t>
      </w:r>
      <w:r w:rsidRPr="00391935">
        <w:rPr>
          <w:spacing w:val="1"/>
          <w:sz w:val="24"/>
          <w:szCs w:val="24"/>
        </w:rPr>
        <w:t xml:space="preserve"> </w:t>
      </w:r>
      <w:r w:rsidRPr="00391935">
        <w:rPr>
          <w:sz w:val="24"/>
          <w:szCs w:val="24"/>
        </w:rPr>
        <w:t>обучающегося</w:t>
      </w:r>
      <w:r w:rsidRPr="00391935">
        <w:rPr>
          <w:spacing w:val="-3"/>
          <w:sz w:val="24"/>
          <w:szCs w:val="24"/>
        </w:rPr>
        <w:t xml:space="preserve"> </w:t>
      </w:r>
      <w:r w:rsidRPr="00391935">
        <w:rPr>
          <w:sz w:val="24"/>
          <w:szCs w:val="24"/>
        </w:rPr>
        <w:t>будут</w:t>
      </w:r>
      <w:r w:rsidRPr="00391935">
        <w:rPr>
          <w:spacing w:val="1"/>
          <w:sz w:val="24"/>
          <w:szCs w:val="24"/>
        </w:rPr>
        <w:t xml:space="preserve"> </w:t>
      </w:r>
      <w:r w:rsidRPr="00391935">
        <w:rPr>
          <w:sz w:val="24"/>
          <w:szCs w:val="24"/>
        </w:rPr>
        <w:t>сформированы</w:t>
      </w:r>
      <w:r w:rsidRPr="00391935">
        <w:rPr>
          <w:spacing w:val="-1"/>
          <w:sz w:val="24"/>
          <w:szCs w:val="24"/>
        </w:rPr>
        <w:t xml:space="preserve"> </w:t>
      </w:r>
      <w:r w:rsidRPr="00391935">
        <w:rPr>
          <w:sz w:val="24"/>
          <w:szCs w:val="24"/>
        </w:rPr>
        <w:t>следующие</w:t>
      </w:r>
      <w:r w:rsidRPr="00391935">
        <w:rPr>
          <w:spacing w:val="-3"/>
          <w:sz w:val="24"/>
          <w:szCs w:val="24"/>
        </w:rPr>
        <w:t xml:space="preserve"> </w:t>
      </w:r>
      <w:r w:rsidRPr="00391935">
        <w:rPr>
          <w:sz w:val="24"/>
          <w:szCs w:val="24"/>
        </w:rPr>
        <w:t>личностные</w:t>
      </w:r>
      <w:r w:rsidRPr="00391935">
        <w:rPr>
          <w:spacing w:val="-3"/>
          <w:sz w:val="24"/>
          <w:szCs w:val="24"/>
        </w:rPr>
        <w:t xml:space="preserve"> </w:t>
      </w:r>
      <w:r w:rsidRPr="00391935">
        <w:rPr>
          <w:sz w:val="24"/>
          <w:szCs w:val="24"/>
        </w:rPr>
        <w:t>результаты:</w:t>
      </w:r>
    </w:p>
    <w:p w:rsidR="0045737B" w:rsidRPr="00391935" w:rsidRDefault="001E5142">
      <w:pPr>
        <w:pStyle w:val="a3"/>
        <w:ind w:right="1398"/>
        <w:rPr>
          <w:sz w:val="24"/>
          <w:szCs w:val="24"/>
        </w:rPr>
      </w:pPr>
      <w:r w:rsidRPr="00391935">
        <w:rPr>
          <w:sz w:val="24"/>
          <w:szCs w:val="24"/>
        </w:rPr>
        <w:t>—осознавать</w:t>
      </w:r>
      <w:r w:rsidRPr="00391935">
        <w:rPr>
          <w:spacing w:val="1"/>
          <w:sz w:val="24"/>
          <w:szCs w:val="24"/>
        </w:rPr>
        <w:t xml:space="preserve"> </w:t>
      </w:r>
      <w:r w:rsidRPr="00391935">
        <w:rPr>
          <w:sz w:val="24"/>
          <w:szCs w:val="24"/>
        </w:rPr>
        <w:t>необходимость</w:t>
      </w:r>
      <w:r w:rsidRPr="00391935">
        <w:rPr>
          <w:spacing w:val="1"/>
          <w:sz w:val="24"/>
          <w:szCs w:val="24"/>
        </w:rPr>
        <w:t xml:space="preserve"> </w:t>
      </w:r>
      <w:r w:rsidRPr="00391935">
        <w:rPr>
          <w:sz w:val="24"/>
          <w:szCs w:val="24"/>
        </w:rPr>
        <w:t>изучения</w:t>
      </w:r>
      <w:r w:rsidRPr="00391935">
        <w:rPr>
          <w:spacing w:val="1"/>
          <w:sz w:val="24"/>
          <w:szCs w:val="24"/>
        </w:rPr>
        <w:t xml:space="preserve"> </w:t>
      </w:r>
      <w:r w:rsidRPr="00391935">
        <w:rPr>
          <w:sz w:val="24"/>
          <w:szCs w:val="24"/>
        </w:rPr>
        <w:t>математики</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адаптации</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жизненным</w:t>
      </w:r>
      <w:r w:rsidRPr="00391935">
        <w:rPr>
          <w:spacing w:val="1"/>
          <w:sz w:val="24"/>
          <w:szCs w:val="24"/>
        </w:rPr>
        <w:t xml:space="preserve"> </w:t>
      </w:r>
      <w:r w:rsidRPr="00391935">
        <w:rPr>
          <w:sz w:val="24"/>
          <w:szCs w:val="24"/>
        </w:rPr>
        <w:t>ситуациям,</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развития</w:t>
      </w:r>
      <w:r w:rsidRPr="00391935">
        <w:rPr>
          <w:spacing w:val="1"/>
          <w:sz w:val="24"/>
          <w:szCs w:val="24"/>
        </w:rPr>
        <w:t xml:space="preserve"> </w:t>
      </w:r>
      <w:r w:rsidRPr="00391935">
        <w:rPr>
          <w:sz w:val="24"/>
          <w:szCs w:val="24"/>
        </w:rPr>
        <w:t>общей</w:t>
      </w:r>
      <w:r w:rsidRPr="00391935">
        <w:rPr>
          <w:spacing w:val="1"/>
          <w:sz w:val="24"/>
          <w:szCs w:val="24"/>
        </w:rPr>
        <w:t xml:space="preserve"> </w:t>
      </w:r>
      <w:r w:rsidRPr="00391935">
        <w:rPr>
          <w:sz w:val="24"/>
          <w:szCs w:val="24"/>
        </w:rPr>
        <w:t>культуры</w:t>
      </w:r>
      <w:r w:rsidRPr="00391935">
        <w:rPr>
          <w:spacing w:val="1"/>
          <w:sz w:val="24"/>
          <w:szCs w:val="24"/>
        </w:rPr>
        <w:t xml:space="preserve"> </w:t>
      </w:r>
      <w:r w:rsidRPr="00391935">
        <w:rPr>
          <w:sz w:val="24"/>
          <w:szCs w:val="24"/>
        </w:rPr>
        <w:t>человека;</w:t>
      </w:r>
      <w:r w:rsidRPr="00391935">
        <w:rPr>
          <w:spacing w:val="1"/>
          <w:sz w:val="24"/>
          <w:szCs w:val="24"/>
        </w:rPr>
        <w:t xml:space="preserve"> </w:t>
      </w:r>
      <w:r w:rsidRPr="00391935">
        <w:rPr>
          <w:sz w:val="24"/>
          <w:szCs w:val="24"/>
        </w:rPr>
        <w:t>развития</w:t>
      </w:r>
      <w:r w:rsidRPr="00391935">
        <w:rPr>
          <w:spacing w:val="1"/>
          <w:sz w:val="24"/>
          <w:szCs w:val="24"/>
        </w:rPr>
        <w:t xml:space="preserve"> </w:t>
      </w:r>
      <w:r w:rsidRPr="00391935">
        <w:rPr>
          <w:sz w:val="24"/>
          <w:szCs w:val="24"/>
        </w:rPr>
        <w:t>способности мыслить, рассуждать, выдвигать предположения и доказывать</w:t>
      </w:r>
      <w:r w:rsidRPr="00391935">
        <w:rPr>
          <w:spacing w:val="1"/>
          <w:sz w:val="24"/>
          <w:szCs w:val="24"/>
        </w:rPr>
        <w:t xml:space="preserve"> </w:t>
      </w:r>
      <w:r w:rsidRPr="00391935">
        <w:rPr>
          <w:sz w:val="24"/>
          <w:szCs w:val="24"/>
        </w:rPr>
        <w:t>или</w:t>
      </w:r>
      <w:r w:rsidRPr="00391935">
        <w:rPr>
          <w:spacing w:val="-2"/>
          <w:sz w:val="24"/>
          <w:szCs w:val="24"/>
        </w:rPr>
        <w:t xml:space="preserve"> </w:t>
      </w:r>
      <w:r w:rsidRPr="00391935">
        <w:rPr>
          <w:sz w:val="24"/>
          <w:szCs w:val="24"/>
        </w:rPr>
        <w:t>опровергать</w:t>
      </w:r>
      <w:r w:rsidRPr="00391935">
        <w:rPr>
          <w:spacing w:val="-2"/>
          <w:sz w:val="24"/>
          <w:szCs w:val="24"/>
        </w:rPr>
        <w:t xml:space="preserve"> </w:t>
      </w:r>
      <w:r w:rsidRPr="00391935">
        <w:rPr>
          <w:sz w:val="24"/>
          <w:szCs w:val="24"/>
        </w:rPr>
        <w:t>их;</w:t>
      </w:r>
    </w:p>
    <w:p w:rsidR="00CE2823" w:rsidRPr="00391935" w:rsidRDefault="001E5142" w:rsidP="00CE2823">
      <w:pPr>
        <w:pStyle w:val="a3"/>
        <w:spacing w:before="76"/>
        <w:ind w:right="1397"/>
        <w:rPr>
          <w:sz w:val="24"/>
          <w:szCs w:val="24"/>
        </w:rPr>
      </w:pPr>
      <w:r w:rsidRPr="00391935">
        <w:rPr>
          <w:sz w:val="24"/>
          <w:szCs w:val="24"/>
        </w:rPr>
        <w:t>—применять</w:t>
      </w:r>
      <w:r w:rsidRPr="00391935">
        <w:rPr>
          <w:spacing w:val="1"/>
          <w:sz w:val="24"/>
          <w:szCs w:val="24"/>
        </w:rPr>
        <w:t xml:space="preserve"> </w:t>
      </w:r>
      <w:r w:rsidRPr="00391935">
        <w:rPr>
          <w:sz w:val="24"/>
          <w:szCs w:val="24"/>
        </w:rPr>
        <w:t>правила</w:t>
      </w:r>
      <w:r w:rsidRPr="00391935">
        <w:rPr>
          <w:spacing w:val="1"/>
          <w:sz w:val="24"/>
          <w:szCs w:val="24"/>
        </w:rPr>
        <w:t xml:space="preserve"> </w:t>
      </w:r>
      <w:r w:rsidRPr="00391935">
        <w:rPr>
          <w:sz w:val="24"/>
          <w:szCs w:val="24"/>
        </w:rPr>
        <w:t>совместной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со</w:t>
      </w:r>
      <w:r w:rsidRPr="00391935">
        <w:rPr>
          <w:spacing w:val="1"/>
          <w:sz w:val="24"/>
          <w:szCs w:val="24"/>
        </w:rPr>
        <w:t xml:space="preserve"> </w:t>
      </w:r>
      <w:r w:rsidRPr="00391935">
        <w:rPr>
          <w:sz w:val="24"/>
          <w:szCs w:val="24"/>
        </w:rPr>
        <w:t>сверстниками,</w:t>
      </w:r>
      <w:r w:rsidRPr="00391935">
        <w:rPr>
          <w:spacing w:val="1"/>
          <w:sz w:val="24"/>
          <w:szCs w:val="24"/>
        </w:rPr>
        <w:t xml:space="preserve"> </w:t>
      </w:r>
      <w:r w:rsidRPr="00391935">
        <w:rPr>
          <w:sz w:val="24"/>
          <w:szCs w:val="24"/>
        </w:rPr>
        <w:t>проявлять</w:t>
      </w:r>
      <w:r w:rsidRPr="00391935">
        <w:rPr>
          <w:spacing w:val="1"/>
          <w:sz w:val="24"/>
          <w:szCs w:val="24"/>
        </w:rPr>
        <w:t xml:space="preserve"> </w:t>
      </w:r>
      <w:r w:rsidRPr="00391935">
        <w:rPr>
          <w:sz w:val="24"/>
          <w:szCs w:val="24"/>
        </w:rPr>
        <w:t>способность</w:t>
      </w:r>
      <w:r w:rsidRPr="00391935">
        <w:rPr>
          <w:spacing w:val="1"/>
          <w:sz w:val="24"/>
          <w:szCs w:val="24"/>
        </w:rPr>
        <w:t xml:space="preserve"> </w:t>
      </w:r>
      <w:r w:rsidRPr="00391935">
        <w:rPr>
          <w:sz w:val="24"/>
          <w:szCs w:val="24"/>
        </w:rPr>
        <w:t>договариваться,</w:t>
      </w:r>
      <w:r w:rsidRPr="00391935">
        <w:rPr>
          <w:spacing w:val="1"/>
          <w:sz w:val="24"/>
          <w:szCs w:val="24"/>
        </w:rPr>
        <w:t xml:space="preserve"> </w:t>
      </w:r>
      <w:r w:rsidRPr="00391935">
        <w:rPr>
          <w:sz w:val="24"/>
          <w:szCs w:val="24"/>
        </w:rPr>
        <w:t>лидировать,</w:t>
      </w:r>
      <w:r w:rsidRPr="00391935">
        <w:rPr>
          <w:spacing w:val="1"/>
          <w:sz w:val="24"/>
          <w:szCs w:val="24"/>
        </w:rPr>
        <w:t xml:space="preserve"> </w:t>
      </w:r>
      <w:r w:rsidRPr="00391935">
        <w:rPr>
          <w:sz w:val="24"/>
          <w:szCs w:val="24"/>
        </w:rPr>
        <w:t>следовать</w:t>
      </w:r>
      <w:r w:rsidRPr="00391935">
        <w:rPr>
          <w:spacing w:val="1"/>
          <w:sz w:val="24"/>
          <w:szCs w:val="24"/>
        </w:rPr>
        <w:t xml:space="preserve"> </w:t>
      </w:r>
      <w:r w:rsidRPr="00391935">
        <w:rPr>
          <w:sz w:val="24"/>
          <w:szCs w:val="24"/>
        </w:rPr>
        <w:t>указаниям,</w:t>
      </w:r>
      <w:r w:rsidRPr="00391935">
        <w:rPr>
          <w:spacing w:val="1"/>
          <w:sz w:val="24"/>
          <w:szCs w:val="24"/>
        </w:rPr>
        <w:t xml:space="preserve"> </w:t>
      </w:r>
      <w:r w:rsidRPr="00391935">
        <w:rPr>
          <w:sz w:val="24"/>
          <w:szCs w:val="24"/>
        </w:rPr>
        <w:t>осознавать</w:t>
      </w:r>
      <w:r w:rsidRPr="00391935">
        <w:rPr>
          <w:spacing w:val="1"/>
          <w:sz w:val="24"/>
          <w:szCs w:val="24"/>
        </w:rPr>
        <w:t xml:space="preserve"> </w:t>
      </w:r>
      <w:r w:rsidRPr="00391935">
        <w:rPr>
          <w:sz w:val="24"/>
          <w:szCs w:val="24"/>
        </w:rPr>
        <w:t>личную</w:t>
      </w:r>
      <w:r w:rsidRPr="00391935">
        <w:rPr>
          <w:spacing w:val="1"/>
          <w:sz w:val="24"/>
          <w:szCs w:val="24"/>
        </w:rPr>
        <w:t xml:space="preserve"> </w:t>
      </w:r>
      <w:r w:rsidRPr="00391935">
        <w:rPr>
          <w:sz w:val="24"/>
          <w:szCs w:val="24"/>
        </w:rPr>
        <w:t>ответственность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объективно</w:t>
      </w:r>
      <w:r w:rsidRPr="00391935">
        <w:rPr>
          <w:spacing w:val="1"/>
          <w:sz w:val="24"/>
          <w:szCs w:val="24"/>
        </w:rPr>
        <w:t xml:space="preserve"> </w:t>
      </w:r>
      <w:r w:rsidRPr="00391935">
        <w:rPr>
          <w:sz w:val="24"/>
          <w:szCs w:val="24"/>
        </w:rPr>
        <w:t>оценивать</w:t>
      </w:r>
      <w:r w:rsidRPr="00391935">
        <w:rPr>
          <w:spacing w:val="1"/>
          <w:sz w:val="24"/>
          <w:szCs w:val="24"/>
        </w:rPr>
        <w:t xml:space="preserve"> </w:t>
      </w:r>
      <w:r w:rsidRPr="00391935">
        <w:rPr>
          <w:sz w:val="24"/>
          <w:szCs w:val="24"/>
        </w:rPr>
        <w:t>свой</w:t>
      </w:r>
      <w:r w:rsidRPr="00391935">
        <w:rPr>
          <w:spacing w:val="1"/>
          <w:sz w:val="24"/>
          <w:szCs w:val="24"/>
        </w:rPr>
        <w:t xml:space="preserve"> </w:t>
      </w:r>
      <w:r w:rsidRPr="00391935">
        <w:rPr>
          <w:sz w:val="24"/>
          <w:szCs w:val="24"/>
        </w:rPr>
        <w:t>вклад</w:t>
      </w:r>
      <w:r w:rsidRPr="00391935">
        <w:rPr>
          <w:spacing w:val="1"/>
          <w:sz w:val="24"/>
          <w:szCs w:val="24"/>
        </w:rPr>
        <w:t xml:space="preserve"> </w:t>
      </w:r>
      <w:r w:rsidRPr="00391935">
        <w:rPr>
          <w:sz w:val="24"/>
          <w:szCs w:val="24"/>
        </w:rPr>
        <w:t>в</w:t>
      </w:r>
      <w:r w:rsidRPr="00391935">
        <w:rPr>
          <w:spacing w:val="-62"/>
          <w:sz w:val="24"/>
          <w:szCs w:val="24"/>
        </w:rPr>
        <w:t xml:space="preserve"> </w:t>
      </w:r>
      <w:r w:rsidRPr="00391935">
        <w:rPr>
          <w:sz w:val="24"/>
          <w:szCs w:val="24"/>
        </w:rPr>
        <w:t>общий</w:t>
      </w:r>
      <w:r w:rsidRPr="00391935">
        <w:rPr>
          <w:spacing w:val="-2"/>
          <w:sz w:val="24"/>
          <w:szCs w:val="24"/>
        </w:rPr>
        <w:t xml:space="preserve"> </w:t>
      </w:r>
      <w:r w:rsidRPr="00391935">
        <w:rPr>
          <w:sz w:val="24"/>
          <w:szCs w:val="24"/>
        </w:rPr>
        <w:t>результат;</w:t>
      </w:r>
      <w:r w:rsidR="00CE2823" w:rsidRPr="00391935">
        <w:rPr>
          <w:sz w:val="24"/>
          <w:szCs w:val="24"/>
        </w:rPr>
        <w:t xml:space="preserve"> —осваивать</w:t>
      </w:r>
      <w:r w:rsidR="00CE2823" w:rsidRPr="00391935">
        <w:rPr>
          <w:spacing w:val="1"/>
          <w:sz w:val="24"/>
          <w:szCs w:val="24"/>
        </w:rPr>
        <w:t xml:space="preserve"> </w:t>
      </w:r>
      <w:r w:rsidR="00CE2823" w:rsidRPr="00391935">
        <w:rPr>
          <w:sz w:val="24"/>
          <w:szCs w:val="24"/>
        </w:rPr>
        <w:t>навыки</w:t>
      </w:r>
      <w:r w:rsidR="00CE2823" w:rsidRPr="00391935">
        <w:rPr>
          <w:spacing w:val="1"/>
          <w:sz w:val="24"/>
          <w:szCs w:val="24"/>
        </w:rPr>
        <w:t xml:space="preserve"> </w:t>
      </w:r>
      <w:r w:rsidR="00CE2823" w:rsidRPr="00391935">
        <w:rPr>
          <w:sz w:val="24"/>
          <w:szCs w:val="24"/>
        </w:rPr>
        <w:t>организации</w:t>
      </w:r>
      <w:r w:rsidR="00CE2823" w:rsidRPr="00391935">
        <w:rPr>
          <w:spacing w:val="1"/>
          <w:sz w:val="24"/>
          <w:szCs w:val="24"/>
        </w:rPr>
        <w:t xml:space="preserve"> </w:t>
      </w:r>
      <w:r w:rsidR="00CE2823" w:rsidRPr="00391935">
        <w:rPr>
          <w:sz w:val="24"/>
          <w:szCs w:val="24"/>
        </w:rPr>
        <w:t>безопасного</w:t>
      </w:r>
      <w:r w:rsidR="00CE2823" w:rsidRPr="00391935">
        <w:rPr>
          <w:spacing w:val="1"/>
          <w:sz w:val="24"/>
          <w:szCs w:val="24"/>
        </w:rPr>
        <w:t xml:space="preserve"> </w:t>
      </w:r>
      <w:r w:rsidR="00CE2823" w:rsidRPr="00391935">
        <w:rPr>
          <w:sz w:val="24"/>
          <w:szCs w:val="24"/>
        </w:rPr>
        <w:t>поведения</w:t>
      </w:r>
      <w:r w:rsidR="00CE2823" w:rsidRPr="00391935">
        <w:rPr>
          <w:spacing w:val="1"/>
          <w:sz w:val="24"/>
          <w:szCs w:val="24"/>
        </w:rPr>
        <w:t xml:space="preserve"> </w:t>
      </w:r>
      <w:r w:rsidR="00CE2823" w:rsidRPr="00391935">
        <w:rPr>
          <w:sz w:val="24"/>
          <w:szCs w:val="24"/>
        </w:rPr>
        <w:t>в</w:t>
      </w:r>
      <w:r w:rsidR="00CE2823" w:rsidRPr="00391935">
        <w:rPr>
          <w:spacing w:val="1"/>
          <w:sz w:val="24"/>
          <w:szCs w:val="24"/>
        </w:rPr>
        <w:t xml:space="preserve"> </w:t>
      </w:r>
      <w:r w:rsidR="00CE2823" w:rsidRPr="00391935">
        <w:rPr>
          <w:sz w:val="24"/>
          <w:szCs w:val="24"/>
        </w:rPr>
        <w:t>информационной</w:t>
      </w:r>
      <w:r w:rsidR="00CE2823" w:rsidRPr="00391935">
        <w:rPr>
          <w:spacing w:val="1"/>
          <w:sz w:val="24"/>
          <w:szCs w:val="24"/>
        </w:rPr>
        <w:t xml:space="preserve"> </w:t>
      </w:r>
      <w:r w:rsidR="00CE2823" w:rsidRPr="00391935">
        <w:rPr>
          <w:sz w:val="24"/>
          <w:szCs w:val="24"/>
        </w:rPr>
        <w:t>среде;</w:t>
      </w:r>
    </w:p>
    <w:p w:rsidR="00CE2823" w:rsidRPr="00391935" w:rsidRDefault="00CE2823" w:rsidP="00CE2823">
      <w:pPr>
        <w:pStyle w:val="a3"/>
        <w:ind w:right="1400"/>
        <w:rPr>
          <w:sz w:val="24"/>
          <w:szCs w:val="24"/>
        </w:rPr>
      </w:pPr>
      <w:r w:rsidRPr="00391935">
        <w:rPr>
          <w:sz w:val="24"/>
          <w:szCs w:val="24"/>
        </w:rPr>
        <w:t>—применять</w:t>
      </w:r>
      <w:r w:rsidRPr="00391935">
        <w:rPr>
          <w:spacing w:val="1"/>
          <w:sz w:val="24"/>
          <w:szCs w:val="24"/>
        </w:rPr>
        <w:t xml:space="preserve"> </w:t>
      </w:r>
      <w:r w:rsidRPr="00391935">
        <w:rPr>
          <w:sz w:val="24"/>
          <w:szCs w:val="24"/>
        </w:rPr>
        <w:t>математику</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решения</w:t>
      </w:r>
      <w:r w:rsidRPr="00391935">
        <w:rPr>
          <w:spacing w:val="1"/>
          <w:sz w:val="24"/>
          <w:szCs w:val="24"/>
        </w:rPr>
        <w:t xml:space="preserve"> </w:t>
      </w:r>
      <w:r w:rsidRPr="00391935">
        <w:rPr>
          <w:sz w:val="24"/>
          <w:szCs w:val="24"/>
        </w:rPr>
        <w:t>практических</w:t>
      </w:r>
      <w:r w:rsidRPr="00391935">
        <w:rPr>
          <w:spacing w:val="1"/>
          <w:sz w:val="24"/>
          <w:szCs w:val="24"/>
        </w:rPr>
        <w:t xml:space="preserve"> </w:t>
      </w:r>
      <w:r w:rsidRPr="00391935">
        <w:rPr>
          <w:sz w:val="24"/>
          <w:szCs w:val="24"/>
        </w:rPr>
        <w:t>задач</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повседневной</w:t>
      </w:r>
      <w:r w:rsidRPr="00391935">
        <w:rPr>
          <w:spacing w:val="1"/>
          <w:sz w:val="24"/>
          <w:szCs w:val="24"/>
        </w:rPr>
        <w:t xml:space="preserve"> </w:t>
      </w:r>
      <w:r w:rsidRPr="00391935">
        <w:rPr>
          <w:sz w:val="24"/>
          <w:szCs w:val="24"/>
        </w:rPr>
        <w:t>жизни,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том</w:t>
      </w:r>
      <w:r w:rsidRPr="00391935">
        <w:rPr>
          <w:spacing w:val="1"/>
          <w:sz w:val="24"/>
          <w:szCs w:val="24"/>
        </w:rPr>
        <w:t xml:space="preserve"> </w:t>
      </w:r>
      <w:r w:rsidRPr="00391935">
        <w:rPr>
          <w:sz w:val="24"/>
          <w:szCs w:val="24"/>
        </w:rPr>
        <w:t>числе</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оказании</w:t>
      </w:r>
      <w:r w:rsidRPr="00391935">
        <w:rPr>
          <w:spacing w:val="1"/>
          <w:sz w:val="24"/>
          <w:szCs w:val="24"/>
        </w:rPr>
        <w:t xml:space="preserve"> </w:t>
      </w:r>
      <w:r w:rsidRPr="00391935">
        <w:rPr>
          <w:sz w:val="24"/>
          <w:szCs w:val="24"/>
        </w:rPr>
        <w:t>помощи</w:t>
      </w:r>
      <w:r w:rsidRPr="00391935">
        <w:rPr>
          <w:spacing w:val="1"/>
          <w:sz w:val="24"/>
          <w:szCs w:val="24"/>
        </w:rPr>
        <w:t xml:space="preserve"> </w:t>
      </w:r>
      <w:r w:rsidRPr="00391935">
        <w:rPr>
          <w:sz w:val="24"/>
          <w:szCs w:val="24"/>
        </w:rPr>
        <w:t>одноклассникам,</w:t>
      </w:r>
      <w:r w:rsidRPr="00391935">
        <w:rPr>
          <w:spacing w:val="1"/>
          <w:sz w:val="24"/>
          <w:szCs w:val="24"/>
        </w:rPr>
        <w:t xml:space="preserve"> </w:t>
      </w:r>
      <w:r w:rsidRPr="00391935">
        <w:rPr>
          <w:sz w:val="24"/>
          <w:szCs w:val="24"/>
        </w:rPr>
        <w:t>детям младшего</w:t>
      </w:r>
      <w:r w:rsidRPr="00391935">
        <w:rPr>
          <w:spacing w:val="-1"/>
          <w:sz w:val="24"/>
          <w:szCs w:val="24"/>
        </w:rPr>
        <w:t xml:space="preserve"> </w:t>
      </w:r>
      <w:r w:rsidRPr="00391935">
        <w:rPr>
          <w:sz w:val="24"/>
          <w:szCs w:val="24"/>
        </w:rPr>
        <w:t>возраста,</w:t>
      </w:r>
      <w:r w:rsidRPr="00391935">
        <w:rPr>
          <w:spacing w:val="-1"/>
          <w:sz w:val="24"/>
          <w:szCs w:val="24"/>
        </w:rPr>
        <w:t xml:space="preserve"> </w:t>
      </w:r>
      <w:r w:rsidRPr="00391935">
        <w:rPr>
          <w:sz w:val="24"/>
          <w:szCs w:val="24"/>
        </w:rPr>
        <w:t>взрослым</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пожилым</w:t>
      </w:r>
      <w:r w:rsidRPr="00391935">
        <w:rPr>
          <w:spacing w:val="-2"/>
          <w:sz w:val="24"/>
          <w:szCs w:val="24"/>
        </w:rPr>
        <w:t xml:space="preserve"> </w:t>
      </w:r>
      <w:r w:rsidRPr="00391935">
        <w:rPr>
          <w:sz w:val="24"/>
          <w:szCs w:val="24"/>
        </w:rPr>
        <w:t>людям;</w:t>
      </w:r>
    </w:p>
    <w:p w:rsidR="00CE2823" w:rsidRPr="00391935" w:rsidRDefault="00CE2823" w:rsidP="00CE2823">
      <w:pPr>
        <w:pStyle w:val="a3"/>
        <w:spacing w:before="1"/>
        <w:ind w:right="1397"/>
        <w:rPr>
          <w:sz w:val="24"/>
          <w:szCs w:val="24"/>
        </w:rPr>
      </w:pPr>
      <w:r w:rsidRPr="00391935">
        <w:rPr>
          <w:sz w:val="24"/>
          <w:szCs w:val="24"/>
        </w:rPr>
        <w:t>—работать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ситуациях,</w:t>
      </w:r>
      <w:r w:rsidRPr="00391935">
        <w:rPr>
          <w:spacing w:val="1"/>
          <w:sz w:val="24"/>
          <w:szCs w:val="24"/>
        </w:rPr>
        <w:t xml:space="preserve"> </w:t>
      </w:r>
      <w:r w:rsidRPr="00391935">
        <w:rPr>
          <w:sz w:val="24"/>
          <w:szCs w:val="24"/>
        </w:rPr>
        <w:t>расширяющих</w:t>
      </w:r>
      <w:r w:rsidRPr="00391935">
        <w:rPr>
          <w:spacing w:val="1"/>
          <w:sz w:val="24"/>
          <w:szCs w:val="24"/>
        </w:rPr>
        <w:t xml:space="preserve"> </w:t>
      </w:r>
      <w:r w:rsidRPr="00391935">
        <w:rPr>
          <w:sz w:val="24"/>
          <w:szCs w:val="24"/>
        </w:rPr>
        <w:t>опыт</w:t>
      </w:r>
      <w:r w:rsidRPr="00391935">
        <w:rPr>
          <w:spacing w:val="1"/>
          <w:sz w:val="24"/>
          <w:szCs w:val="24"/>
        </w:rPr>
        <w:t xml:space="preserve"> </w:t>
      </w:r>
      <w:r w:rsidRPr="00391935">
        <w:rPr>
          <w:sz w:val="24"/>
          <w:szCs w:val="24"/>
        </w:rPr>
        <w:t>применения</w:t>
      </w:r>
      <w:r w:rsidRPr="00391935">
        <w:rPr>
          <w:spacing w:val="-62"/>
          <w:sz w:val="24"/>
          <w:szCs w:val="24"/>
        </w:rPr>
        <w:t xml:space="preserve"> </w:t>
      </w:r>
      <w:r w:rsidRPr="00391935">
        <w:rPr>
          <w:sz w:val="24"/>
          <w:szCs w:val="24"/>
        </w:rPr>
        <w:t>математических</w:t>
      </w:r>
      <w:r w:rsidRPr="00391935">
        <w:rPr>
          <w:spacing w:val="1"/>
          <w:sz w:val="24"/>
          <w:szCs w:val="24"/>
        </w:rPr>
        <w:t xml:space="preserve"> </w:t>
      </w:r>
      <w:r w:rsidRPr="00391935">
        <w:rPr>
          <w:sz w:val="24"/>
          <w:szCs w:val="24"/>
        </w:rPr>
        <w:t>отношений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реальной</w:t>
      </w:r>
      <w:r w:rsidRPr="00391935">
        <w:rPr>
          <w:spacing w:val="1"/>
          <w:sz w:val="24"/>
          <w:szCs w:val="24"/>
        </w:rPr>
        <w:t xml:space="preserve"> </w:t>
      </w:r>
      <w:r w:rsidRPr="00391935">
        <w:rPr>
          <w:sz w:val="24"/>
          <w:szCs w:val="24"/>
        </w:rPr>
        <w:t>жизни,</w:t>
      </w:r>
      <w:r w:rsidRPr="00391935">
        <w:rPr>
          <w:spacing w:val="1"/>
          <w:sz w:val="24"/>
          <w:szCs w:val="24"/>
        </w:rPr>
        <w:t xml:space="preserve"> </w:t>
      </w:r>
      <w:r w:rsidRPr="00391935">
        <w:rPr>
          <w:sz w:val="24"/>
          <w:szCs w:val="24"/>
        </w:rPr>
        <w:t>повышающих</w:t>
      </w:r>
      <w:r w:rsidRPr="00391935">
        <w:rPr>
          <w:spacing w:val="1"/>
          <w:sz w:val="24"/>
          <w:szCs w:val="24"/>
        </w:rPr>
        <w:t xml:space="preserve"> </w:t>
      </w:r>
      <w:r w:rsidRPr="00391935">
        <w:rPr>
          <w:sz w:val="24"/>
          <w:szCs w:val="24"/>
        </w:rPr>
        <w:t>интерес</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интеллектуальному</w:t>
      </w:r>
      <w:r w:rsidRPr="00391935">
        <w:rPr>
          <w:spacing w:val="1"/>
          <w:sz w:val="24"/>
          <w:szCs w:val="24"/>
        </w:rPr>
        <w:t xml:space="preserve"> </w:t>
      </w:r>
      <w:r w:rsidRPr="00391935">
        <w:rPr>
          <w:sz w:val="24"/>
          <w:szCs w:val="24"/>
        </w:rPr>
        <w:t>труду</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уверенность</w:t>
      </w:r>
      <w:r w:rsidRPr="00391935">
        <w:rPr>
          <w:spacing w:val="1"/>
          <w:sz w:val="24"/>
          <w:szCs w:val="24"/>
        </w:rPr>
        <w:t xml:space="preserve"> </w:t>
      </w:r>
      <w:r w:rsidRPr="00391935">
        <w:rPr>
          <w:sz w:val="24"/>
          <w:szCs w:val="24"/>
        </w:rPr>
        <w:t>своих</w:t>
      </w:r>
      <w:r w:rsidRPr="00391935">
        <w:rPr>
          <w:spacing w:val="1"/>
          <w:sz w:val="24"/>
          <w:szCs w:val="24"/>
        </w:rPr>
        <w:t xml:space="preserve"> </w:t>
      </w:r>
      <w:r w:rsidRPr="00391935">
        <w:rPr>
          <w:sz w:val="24"/>
          <w:szCs w:val="24"/>
        </w:rPr>
        <w:t>силах</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решении</w:t>
      </w:r>
      <w:r w:rsidRPr="00391935">
        <w:rPr>
          <w:spacing w:val="1"/>
          <w:sz w:val="24"/>
          <w:szCs w:val="24"/>
        </w:rPr>
        <w:t xml:space="preserve"> </w:t>
      </w:r>
      <w:r w:rsidRPr="00391935">
        <w:rPr>
          <w:sz w:val="24"/>
          <w:szCs w:val="24"/>
        </w:rPr>
        <w:t>поставленных</w:t>
      </w:r>
      <w:r w:rsidRPr="00391935">
        <w:rPr>
          <w:spacing w:val="-2"/>
          <w:sz w:val="24"/>
          <w:szCs w:val="24"/>
        </w:rPr>
        <w:t xml:space="preserve"> </w:t>
      </w:r>
      <w:r w:rsidRPr="00391935">
        <w:rPr>
          <w:sz w:val="24"/>
          <w:szCs w:val="24"/>
        </w:rPr>
        <w:t>задач, умение</w:t>
      </w:r>
      <w:r w:rsidRPr="00391935">
        <w:rPr>
          <w:spacing w:val="-1"/>
          <w:sz w:val="24"/>
          <w:szCs w:val="24"/>
        </w:rPr>
        <w:t xml:space="preserve"> </w:t>
      </w:r>
      <w:r w:rsidRPr="00391935">
        <w:rPr>
          <w:sz w:val="24"/>
          <w:szCs w:val="24"/>
        </w:rPr>
        <w:t>преодолевать трудности;</w:t>
      </w:r>
    </w:p>
    <w:p w:rsidR="00CE2823" w:rsidRPr="00391935" w:rsidRDefault="00CE2823" w:rsidP="00CE2823">
      <w:pPr>
        <w:pStyle w:val="a3"/>
        <w:ind w:right="1400"/>
        <w:rPr>
          <w:sz w:val="24"/>
          <w:szCs w:val="24"/>
        </w:rPr>
      </w:pPr>
      <w:r w:rsidRPr="00391935">
        <w:rPr>
          <w:sz w:val="24"/>
          <w:szCs w:val="24"/>
        </w:rPr>
        <w:t>—оценивать</w:t>
      </w:r>
      <w:r w:rsidRPr="00391935">
        <w:rPr>
          <w:spacing w:val="1"/>
          <w:sz w:val="24"/>
          <w:szCs w:val="24"/>
        </w:rPr>
        <w:t xml:space="preserve"> </w:t>
      </w:r>
      <w:r w:rsidRPr="00391935">
        <w:rPr>
          <w:sz w:val="24"/>
          <w:szCs w:val="24"/>
        </w:rPr>
        <w:t>практические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учебные</w:t>
      </w:r>
      <w:r w:rsidRPr="00391935">
        <w:rPr>
          <w:spacing w:val="1"/>
          <w:sz w:val="24"/>
          <w:szCs w:val="24"/>
        </w:rPr>
        <w:t xml:space="preserve"> </w:t>
      </w:r>
      <w:r w:rsidRPr="00391935">
        <w:rPr>
          <w:sz w:val="24"/>
          <w:szCs w:val="24"/>
        </w:rPr>
        <w:t>ситуации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точки</w:t>
      </w:r>
      <w:r w:rsidRPr="00391935">
        <w:rPr>
          <w:spacing w:val="1"/>
          <w:sz w:val="24"/>
          <w:szCs w:val="24"/>
        </w:rPr>
        <w:t xml:space="preserve"> </w:t>
      </w:r>
      <w:r w:rsidRPr="00391935">
        <w:rPr>
          <w:sz w:val="24"/>
          <w:szCs w:val="24"/>
        </w:rPr>
        <w:t>зрения</w:t>
      </w:r>
      <w:r w:rsidRPr="00391935">
        <w:rPr>
          <w:spacing w:val="1"/>
          <w:sz w:val="24"/>
          <w:szCs w:val="24"/>
        </w:rPr>
        <w:t xml:space="preserve"> </w:t>
      </w:r>
      <w:r w:rsidRPr="00391935">
        <w:rPr>
          <w:sz w:val="24"/>
          <w:szCs w:val="24"/>
        </w:rPr>
        <w:t>возможности</w:t>
      </w:r>
      <w:r w:rsidRPr="00391935">
        <w:rPr>
          <w:spacing w:val="1"/>
          <w:sz w:val="24"/>
          <w:szCs w:val="24"/>
        </w:rPr>
        <w:t xml:space="preserve"> </w:t>
      </w:r>
      <w:r w:rsidRPr="00391935">
        <w:rPr>
          <w:sz w:val="24"/>
          <w:szCs w:val="24"/>
        </w:rPr>
        <w:t>применения</w:t>
      </w:r>
      <w:r w:rsidRPr="00391935">
        <w:rPr>
          <w:spacing w:val="1"/>
          <w:sz w:val="24"/>
          <w:szCs w:val="24"/>
        </w:rPr>
        <w:t xml:space="preserve"> </w:t>
      </w:r>
      <w:r w:rsidRPr="00391935">
        <w:rPr>
          <w:sz w:val="24"/>
          <w:szCs w:val="24"/>
        </w:rPr>
        <w:t>математики</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рационального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эффективного</w:t>
      </w:r>
      <w:r w:rsidRPr="00391935">
        <w:rPr>
          <w:spacing w:val="1"/>
          <w:sz w:val="24"/>
          <w:szCs w:val="24"/>
        </w:rPr>
        <w:t xml:space="preserve"> </w:t>
      </w:r>
      <w:r w:rsidRPr="00391935">
        <w:rPr>
          <w:sz w:val="24"/>
          <w:szCs w:val="24"/>
        </w:rPr>
        <w:t>решения</w:t>
      </w:r>
      <w:r w:rsidRPr="00391935">
        <w:rPr>
          <w:spacing w:val="4"/>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жизненных</w:t>
      </w:r>
      <w:r w:rsidRPr="00391935">
        <w:rPr>
          <w:spacing w:val="-2"/>
          <w:sz w:val="24"/>
          <w:szCs w:val="24"/>
        </w:rPr>
        <w:t xml:space="preserve"> </w:t>
      </w:r>
      <w:r w:rsidRPr="00391935">
        <w:rPr>
          <w:sz w:val="24"/>
          <w:szCs w:val="24"/>
        </w:rPr>
        <w:t>проблем;</w:t>
      </w:r>
    </w:p>
    <w:p w:rsidR="00CE2823" w:rsidRPr="00391935" w:rsidRDefault="00CE2823" w:rsidP="00CE2823">
      <w:pPr>
        <w:pStyle w:val="a3"/>
        <w:ind w:right="1399"/>
        <w:rPr>
          <w:sz w:val="24"/>
          <w:szCs w:val="24"/>
        </w:rPr>
      </w:pPr>
      <w:r w:rsidRPr="00391935">
        <w:rPr>
          <w:sz w:val="24"/>
          <w:szCs w:val="24"/>
        </w:rPr>
        <w:t>—оценивать</w:t>
      </w:r>
      <w:r w:rsidRPr="00391935">
        <w:rPr>
          <w:spacing w:val="1"/>
          <w:sz w:val="24"/>
          <w:szCs w:val="24"/>
        </w:rPr>
        <w:t xml:space="preserve"> </w:t>
      </w:r>
      <w:r w:rsidRPr="00391935">
        <w:rPr>
          <w:sz w:val="24"/>
          <w:szCs w:val="24"/>
        </w:rPr>
        <w:t>свои</w:t>
      </w:r>
      <w:r w:rsidRPr="00391935">
        <w:rPr>
          <w:spacing w:val="1"/>
          <w:sz w:val="24"/>
          <w:szCs w:val="24"/>
        </w:rPr>
        <w:t xml:space="preserve"> </w:t>
      </w:r>
      <w:r w:rsidRPr="00391935">
        <w:rPr>
          <w:sz w:val="24"/>
          <w:szCs w:val="24"/>
        </w:rPr>
        <w:t>успехи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изучении</w:t>
      </w:r>
      <w:r w:rsidRPr="00391935">
        <w:rPr>
          <w:spacing w:val="1"/>
          <w:sz w:val="24"/>
          <w:szCs w:val="24"/>
        </w:rPr>
        <w:t xml:space="preserve"> </w:t>
      </w:r>
      <w:r w:rsidRPr="00391935">
        <w:rPr>
          <w:sz w:val="24"/>
          <w:szCs w:val="24"/>
        </w:rPr>
        <w:t>математики,</w:t>
      </w:r>
      <w:r w:rsidRPr="00391935">
        <w:rPr>
          <w:spacing w:val="1"/>
          <w:sz w:val="24"/>
          <w:szCs w:val="24"/>
        </w:rPr>
        <w:t xml:space="preserve"> </w:t>
      </w:r>
      <w:r w:rsidRPr="00391935">
        <w:rPr>
          <w:sz w:val="24"/>
          <w:szCs w:val="24"/>
        </w:rPr>
        <w:t>намечать</w:t>
      </w:r>
      <w:r w:rsidRPr="00391935">
        <w:rPr>
          <w:spacing w:val="1"/>
          <w:sz w:val="24"/>
          <w:szCs w:val="24"/>
        </w:rPr>
        <w:t xml:space="preserve"> </w:t>
      </w:r>
      <w:r w:rsidRPr="00391935">
        <w:rPr>
          <w:sz w:val="24"/>
          <w:szCs w:val="24"/>
        </w:rPr>
        <w:t>пути</w:t>
      </w:r>
      <w:r w:rsidRPr="00391935">
        <w:rPr>
          <w:spacing w:val="1"/>
          <w:sz w:val="24"/>
          <w:szCs w:val="24"/>
        </w:rPr>
        <w:t xml:space="preserve"> </w:t>
      </w:r>
      <w:r w:rsidRPr="00391935">
        <w:rPr>
          <w:sz w:val="24"/>
          <w:szCs w:val="24"/>
        </w:rPr>
        <w:t>устранения трудностей; стремиться углублять свои математические знания и</w:t>
      </w:r>
      <w:r w:rsidRPr="00391935">
        <w:rPr>
          <w:spacing w:val="1"/>
          <w:sz w:val="24"/>
          <w:szCs w:val="24"/>
        </w:rPr>
        <w:t xml:space="preserve"> </w:t>
      </w:r>
      <w:r w:rsidRPr="00391935">
        <w:rPr>
          <w:sz w:val="24"/>
          <w:szCs w:val="24"/>
        </w:rPr>
        <w:t>умения;</w:t>
      </w:r>
    </w:p>
    <w:p w:rsidR="00CE2823" w:rsidRPr="00391935" w:rsidRDefault="00CE2823" w:rsidP="00CE2823">
      <w:pPr>
        <w:pStyle w:val="a3"/>
        <w:spacing w:before="1"/>
        <w:ind w:right="1401"/>
        <w:rPr>
          <w:sz w:val="24"/>
          <w:szCs w:val="24"/>
        </w:rPr>
      </w:pPr>
      <w:r w:rsidRPr="00391935">
        <w:rPr>
          <w:sz w:val="24"/>
          <w:szCs w:val="24"/>
        </w:rPr>
        <w:t>—пользоваться</w:t>
      </w:r>
      <w:r w:rsidRPr="00391935">
        <w:rPr>
          <w:spacing w:val="1"/>
          <w:sz w:val="24"/>
          <w:szCs w:val="24"/>
        </w:rPr>
        <w:t xml:space="preserve"> </w:t>
      </w:r>
      <w:r w:rsidRPr="00391935">
        <w:rPr>
          <w:sz w:val="24"/>
          <w:szCs w:val="24"/>
        </w:rPr>
        <w:t>разнообразными</w:t>
      </w:r>
      <w:r w:rsidRPr="00391935">
        <w:rPr>
          <w:spacing w:val="1"/>
          <w:sz w:val="24"/>
          <w:szCs w:val="24"/>
        </w:rPr>
        <w:t xml:space="preserve"> </w:t>
      </w:r>
      <w:r w:rsidRPr="00391935">
        <w:rPr>
          <w:sz w:val="24"/>
          <w:szCs w:val="24"/>
        </w:rPr>
        <w:t>информационными</w:t>
      </w:r>
      <w:r w:rsidRPr="00391935">
        <w:rPr>
          <w:spacing w:val="1"/>
          <w:sz w:val="24"/>
          <w:szCs w:val="24"/>
        </w:rPr>
        <w:t xml:space="preserve"> </w:t>
      </w:r>
      <w:r w:rsidRPr="00391935">
        <w:rPr>
          <w:sz w:val="24"/>
          <w:szCs w:val="24"/>
        </w:rPr>
        <w:t>средствами</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решения</w:t>
      </w:r>
      <w:r w:rsidRPr="00391935">
        <w:rPr>
          <w:spacing w:val="1"/>
          <w:sz w:val="24"/>
          <w:szCs w:val="24"/>
        </w:rPr>
        <w:t xml:space="preserve"> </w:t>
      </w:r>
      <w:r w:rsidRPr="00391935">
        <w:rPr>
          <w:sz w:val="24"/>
          <w:szCs w:val="24"/>
        </w:rPr>
        <w:t>предложенных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самостоятельно</w:t>
      </w:r>
      <w:r w:rsidRPr="00391935">
        <w:rPr>
          <w:spacing w:val="1"/>
          <w:sz w:val="24"/>
          <w:szCs w:val="24"/>
        </w:rPr>
        <w:t xml:space="preserve"> </w:t>
      </w:r>
      <w:r w:rsidRPr="00391935">
        <w:rPr>
          <w:sz w:val="24"/>
          <w:szCs w:val="24"/>
        </w:rPr>
        <w:t>выбранных</w:t>
      </w:r>
      <w:r w:rsidRPr="00391935">
        <w:rPr>
          <w:spacing w:val="1"/>
          <w:sz w:val="24"/>
          <w:szCs w:val="24"/>
        </w:rPr>
        <w:t xml:space="preserve"> </w:t>
      </w:r>
      <w:r w:rsidRPr="00391935">
        <w:rPr>
          <w:sz w:val="24"/>
          <w:szCs w:val="24"/>
        </w:rPr>
        <w:t>учебных</w:t>
      </w:r>
      <w:r w:rsidRPr="00391935">
        <w:rPr>
          <w:spacing w:val="65"/>
          <w:sz w:val="24"/>
          <w:szCs w:val="24"/>
        </w:rPr>
        <w:t xml:space="preserve"> </w:t>
      </w:r>
      <w:r w:rsidRPr="00391935">
        <w:rPr>
          <w:sz w:val="24"/>
          <w:szCs w:val="24"/>
        </w:rPr>
        <w:t>проблем,</w:t>
      </w:r>
      <w:r w:rsidRPr="00391935">
        <w:rPr>
          <w:spacing w:val="1"/>
          <w:sz w:val="24"/>
          <w:szCs w:val="24"/>
        </w:rPr>
        <w:t xml:space="preserve"> </w:t>
      </w:r>
      <w:r w:rsidRPr="00391935">
        <w:rPr>
          <w:sz w:val="24"/>
          <w:szCs w:val="24"/>
        </w:rPr>
        <w:t>задач.</w:t>
      </w:r>
    </w:p>
    <w:p w:rsidR="00CE2823" w:rsidRPr="00391935" w:rsidRDefault="00CE2823" w:rsidP="00CE2823">
      <w:pPr>
        <w:pStyle w:val="Heading1"/>
        <w:spacing w:line="298" w:lineRule="exact"/>
        <w:jc w:val="left"/>
        <w:rPr>
          <w:sz w:val="24"/>
          <w:szCs w:val="24"/>
        </w:rPr>
      </w:pPr>
      <w:r w:rsidRPr="00391935">
        <w:rPr>
          <w:sz w:val="24"/>
          <w:szCs w:val="24"/>
        </w:rPr>
        <w:t>Метапредметные</w:t>
      </w:r>
      <w:r w:rsidRPr="00391935">
        <w:rPr>
          <w:spacing w:val="-6"/>
          <w:sz w:val="24"/>
          <w:szCs w:val="24"/>
        </w:rPr>
        <w:t xml:space="preserve"> </w:t>
      </w:r>
      <w:r w:rsidRPr="00391935">
        <w:rPr>
          <w:sz w:val="24"/>
          <w:szCs w:val="24"/>
        </w:rPr>
        <w:t>результаты</w:t>
      </w:r>
    </w:p>
    <w:p w:rsidR="0045737B" w:rsidRPr="00391935" w:rsidRDefault="0045737B" w:rsidP="00CE2823">
      <w:pPr>
        <w:pStyle w:val="a3"/>
        <w:ind w:right="1393"/>
        <w:rPr>
          <w:sz w:val="24"/>
          <w:szCs w:val="24"/>
        </w:rPr>
        <w:sectPr w:rsidR="0045737B" w:rsidRPr="00391935">
          <w:pgSz w:w="11910" w:h="16840"/>
          <w:pgMar w:top="1040" w:right="20" w:bottom="960" w:left="880" w:header="0" w:footer="693" w:gutter="0"/>
          <w:cols w:space="720"/>
        </w:sectPr>
      </w:pPr>
    </w:p>
    <w:p w:rsidR="0045737B" w:rsidRPr="00391935" w:rsidRDefault="001E5142">
      <w:pPr>
        <w:pStyle w:val="a3"/>
        <w:spacing w:before="1"/>
        <w:ind w:right="1393"/>
        <w:jc w:val="left"/>
        <w:rPr>
          <w:sz w:val="24"/>
          <w:szCs w:val="24"/>
        </w:rPr>
      </w:pPr>
      <w:r w:rsidRPr="00391935">
        <w:rPr>
          <w:sz w:val="24"/>
          <w:szCs w:val="24"/>
        </w:rPr>
        <w:lastRenderedPageBreak/>
        <w:t>К</w:t>
      </w:r>
      <w:r w:rsidRPr="00391935">
        <w:rPr>
          <w:spacing w:val="49"/>
          <w:sz w:val="24"/>
          <w:szCs w:val="24"/>
        </w:rPr>
        <w:t xml:space="preserve"> </w:t>
      </w:r>
      <w:r w:rsidRPr="00391935">
        <w:rPr>
          <w:sz w:val="24"/>
          <w:szCs w:val="24"/>
        </w:rPr>
        <w:t>концу</w:t>
      </w:r>
      <w:r w:rsidRPr="00391935">
        <w:rPr>
          <w:spacing w:val="44"/>
          <w:sz w:val="24"/>
          <w:szCs w:val="24"/>
        </w:rPr>
        <w:t xml:space="preserve"> </w:t>
      </w:r>
      <w:r w:rsidRPr="00391935">
        <w:rPr>
          <w:sz w:val="24"/>
          <w:szCs w:val="24"/>
        </w:rPr>
        <w:t>обучения</w:t>
      </w:r>
      <w:r w:rsidRPr="00391935">
        <w:rPr>
          <w:spacing w:val="51"/>
          <w:sz w:val="24"/>
          <w:szCs w:val="24"/>
        </w:rPr>
        <w:t xml:space="preserve"> </w:t>
      </w:r>
      <w:r w:rsidRPr="00391935">
        <w:rPr>
          <w:sz w:val="24"/>
          <w:szCs w:val="24"/>
        </w:rPr>
        <w:t>в</w:t>
      </w:r>
      <w:r w:rsidRPr="00391935">
        <w:rPr>
          <w:spacing w:val="51"/>
          <w:sz w:val="24"/>
          <w:szCs w:val="24"/>
        </w:rPr>
        <w:t xml:space="preserve"> </w:t>
      </w:r>
      <w:r w:rsidRPr="00391935">
        <w:rPr>
          <w:sz w:val="24"/>
          <w:szCs w:val="24"/>
        </w:rPr>
        <w:t>начальной</w:t>
      </w:r>
      <w:r w:rsidRPr="00391935">
        <w:rPr>
          <w:spacing w:val="52"/>
          <w:sz w:val="24"/>
          <w:szCs w:val="24"/>
        </w:rPr>
        <w:t xml:space="preserve"> </w:t>
      </w:r>
      <w:r w:rsidRPr="00391935">
        <w:rPr>
          <w:sz w:val="24"/>
          <w:szCs w:val="24"/>
        </w:rPr>
        <w:t>школе</w:t>
      </w:r>
      <w:r w:rsidRPr="00391935">
        <w:rPr>
          <w:spacing w:val="54"/>
          <w:sz w:val="24"/>
          <w:szCs w:val="24"/>
        </w:rPr>
        <w:t xml:space="preserve"> </w:t>
      </w:r>
      <w:r w:rsidRPr="00391935">
        <w:rPr>
          <w:sz w:val="24"/>
          <w:szCs w:val="24"/>
        </w:rPr>
        <w:t>у</w:t>
      </w:r>
      <w:r w:rsidRPr="00391935">
        <w:rPr>
          <w:spacing w:val="48"/>
          <w:sz w:val="24"/>
          <w:szCs w:val="24"/>
        </w:rPr>
        <w:t xml:space="preserve"> </w:t>
      </w:r>
      <w:r w:rsidRPr="00391935">
        <w:rPr>
          <w:sz w:val="24"/>
          <w:szCs w:val="24"/>
        </w:rPr>
        <w:t>обучающегося</w:t>
      </w:r>
      <w:r w:rsidRPr="00391935">
        <w:rPr>
          <w:spacing w:val="49"/>
          <w:sz w:val="24"/>
          <w:szCs w:val="24"/>
        </w:rPr>
        <w:t xml:space="preserve"> </w:t>
      </w:r>
      <w:r w:rsidRPr="00391935">
        <w:rPr>
          <w:sz w:val="24"/>
          <w:szCs w:val="24"/>
        </w:rPr>
        <w:t>формируются</w:t>
      </w:r>
      <w:r w:rsidRPr="00391935">
        <w:rPr>
          <w:spacing w:val="-62"/>
          <w:sz w:val="24"/>
          <w:szCs w:val="24"/>
        </w:rPr>
        <w:t xml:space="preserve"> </w:t>
      </w:r>
      <w:r w:rsidRPr="00391935">
        <w:rPr>
          <w:sz w:val="24"/>
          <w:szCs w:val="24"/>
        </w:rPr>
        <w:t>следующие</w:t>
      </w:r>
      <w:r w:rsidRPr="00391935">
        <w:rPr>
          <w:spacing w:val="3"/>
          <w:sz w:val="24"/>
          <w:szCs w:val="24"/>
        </w:rPr>
        <w:t xml:space="preserve"> </w:t>
      </w:r>
      <w:r w:rsidRPr="00391935">
        <w:rPr>
          <w:sz w:val="24"/>
          <w:szCs w:val="24"/>
        </w:rPr>
        <w:t>универсальные</w:t>
      </w:r>
      <w:r w:rsidRPr="00391935">
        <w:rPr>
          <w:spacing w:val="4"/>
          <w:sz w:val="24"/>
          <w:szCs w:val="24"/>
        </w:rPr>
        <w:t xml:space="preserve"> </w:t>
      </w:r>
      <w:r w:rsidRPr="00391935">
        <w:rPr>
          <w:sz w:val="24"/>
          <w:szCs w:val="24"/>
        </w:rPr>
        <w:t>учебные</w:t>
      </w:r>
      <w:r w:rsidRPr="00391935">
        <w:rPr>
          <w:spacing w:val="-2"/>
          <w:sz w:val="24"/>
          <w:szCs w:val="24"/>
        </w:rPr>
        <w:t xml:space="preserve"> </w:t>
      </w:r>
      <w:r w:rsidRPr="00391935">
        <w:rPr>
          <w:sz w:val="24"/>
          <w:szCs w:val="24"/>
        </w:rPr>
        <w:t>действия.</w:t>
      </w:r>
    </w:p>
    <w:p w:rsidR="0045737B" w:rsidRPr="00391935" w:rsidRDefault="001E5142">
      <w:pPr>
        <w:pStyle w:val="Heading1"/>
        <w:spacing w:line="299" w:lineRule="exact"/>
        <w:jc w:val="left"/>
        <w:rPr>
          <w:sz w:val="24"/>
          <w:szCs w:val="24"/>
        </w:rPr>
      </w:pPr>
      <w:r w:rsidRPr="00391935">
        <w:rPr>
          <w:sz w:val="24"/>
          <w:szCs w:val="24"/>
        </w:rPr>
        <w:t>Универсальные</w:t>
      </w:r>
      <w:r w:rsidRPr="00391935">
        <w:rPr>
          <w:spacing w:val="-7"/>
          <w:sz w:val="24"/>
          <w:szCs w:val="24"/>
        </w:rPr>
        <w:t xml:space="preserve"> </w:t>
      </w:r>
      <w:r w:rsidRPr="00391935">
        <w:rPr>
          <w:sz w:val="24"/>
          <w:szCs w:val="24"/>
        </w:rPr>
        <w:t>познавательные</w:t>
      </w:r>
      <w:r w:rsidRPr="00391935">
        <w:rPr>
          <w:spacing w:val="-7"/>
          <w:sz w:val="24"/>
          <w:szCs w:val="24"/>
        </w:rPr>
        <w:t xml:space="preserve"> </w:t>
      </w:r>
      <w:r w:rsidRPr="00391935">
        <w:rPr>
          <w:sz w:val="24"/>
          <w:szCs w:val="24"/>
        </w:rPr>
        <w:t>учебные</w:t>
      </w:r>
      <w:r w:rsidRPr="00391935">
        <w:rPr>
          <w:spacing w:val="-6"/>
          <w:sz w:val="24"/>
          <w:szCs w:val="24"/>
        </w:rPr>
        <w:t xml:space="preserve"> </w:t>
      </w:r>
      <w:r w:rsidRPr="00391935">
        <w:rPr>
          <w:sz w:val="24"/>
          <w:szCs w:val="24"/>
        </w:rPr>
        <w:t>действия:</w:t>
      </w:r>
    </w:p>
    <w:p w:rsidR="0045737B" w:rsidRPr="00391935" w:rsidRDefault="001E5142" w:rsidP="006F2049">
      <w:pPr>
        <w:pStyle w:val="a4"/>
        <w:numPr>
          <w:ilvl w:val="0"/>
          <w:numId w:val="48"/>
        </w:numPr>
        <w:tabs>
          <w:tab w:val="left" w:pos="1809"/>
        </w:tabs>
        <w:spacing w:before="1" w:line="298" w:lineRule="exact"/>
        <w:rPr>
          <w:i/>
          <w:sz w:val="24"/>
          <w:szCs w:val="24"/>
        </w:rPr>
      </w:pPr>
      <w:r w:rsidRPr="00391935">
        <w:rPr>
          <w:i/>
          <w:sz w:val="24"/>
          <w:szCs w:val="24"/>
        </w:rPr>
        <w:t>Базовые</w:t>
      </w:r>
      <w:r w:rsidRPr="00391935">
        <w:rPr>
          <w:i/>
          <w:spacing w:val="-3"/>
          <w:sz w:val="24"/>
          <w:szCs w:val="24"/>
        </w:rPr>
        <w:t xml:space="preserve"> </w:t>
      </w:r>
      <w:r w:rsidRPr="00391935">
        <w:rPr>
          <w:i/>
          <w:sz w:val="24"/>
          <w:szCs w:val="24"/>
        </w:rPr>
        <w:t>логические</w:t>
      </w:r>
      <w:r w:rsidRPr="00391935">
        <w:rPr>
          <w:i/>
          <w:spacing w:val="-3"/>
          <w:sz w:val="24"/>
          <w:szCs w:val="24"/>
        </w:rPr>
        <w:t xml:space="preserve"> </w:t>
      </w:r>
      <w:r w:rsidRPr="00391935">
        <w:rPr>
          <w:i/>
          <w:sz w:val="24"/>
          <w:szCs w:val="24"/>
        </w:rPr>
        <w:t>действия:</w:t>
      </w:r>
    </w:p>
    <w:p w:rsidR="0045737B" w:rsidRPr="00391935" w:rsidRDefault="001E5142">
      <w:pPr>
        <w:pStyle w:val="a3"/>
        <w:ind w:right="1401"/>
        <w:rPr>
          <w:sz w:val="24"/>
          <w:szCs w:val="24"/>
        </w:rPr>
      </w:pPr>
      <w:r w:rsidRPr="00391935">
        <w:rPr>
          <w:sz w:val="24"/>
          <w:szCs w:val="24"/>
        </w:rPr>
        <w:t>—устанавливать</w:t>
      </w:r>
      <w:r w:rsidRPr="00391935">
        <w:rPr>
          <w:spacing w:val="1"/>
          <w:sz w:val="24"/>
          <w:szCs w:val="24"/>
        </w:rPr>
        <w:t xml:space="preserve"> </w:t>
      </w:r>
      <w:r w:rsidRPr="00391935">
        <w:rPr>
          <w:sz w:val="24"/>
          <w:szCs w:val="24"/>
        </w:rPr>
        <w:t>связи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зависимости</w:t>
      </w:r>
      <w:r w:rsidRPr="00391935">
        <w:rPr>
          <w:spacing w:val="1"/>
          <w:sz w:val="24"/>
          <w:szCs w:val="24"/>
        </w:rPr>
        <w:t xml:space="preserve"> </w:t>
      </w:r>
      <w:r w:rsidRPr="00391935">
        <w:rPr>
          <w:sz w:val="24"/>
          <w:szCs w:val="24"/>
        </w:rPr>
        <w:t>между</w:t>
      </w:r>
      <w:r w:rsidRPr="00391935">
        <w:rPr>
          <w:spacing w:val="1"/>
          <w:sz w:val="24"/>
          <w:szCs w:val="24"/>
        </w:rPr>
        <w:t xml:space="preserve"> </w:t>
      </w:r>
      <w:r w:rsidRPr="00391935">
        <w:rPr>
          <w:sz w:val="24"/>
          <w:szCs w:val="24"/>
        </w:rPr>
        <w:t>математическими</w:t>
      </w:r>
      <w:r w:rsidRPr="00391935">
        <w:rPr>
          <w:spacing w:val="1"/>
          <w:sz w:val="24"/>
          <w:szCs w:val="24"/>
        </w:rPr>
        <w:t xml:space="preserve"> </w:t>
      </w:r>
      <w:r w:rsidRPr="00391935">
        <w:rPr>
          <w:sz w:val="24"/>
          <w:szCs w:val="24"/>
        </w:rPr>
        <w:t>объектами</w:t>
      </w:r>
      <w:r w:rsidRPr="00391935">
        <w:rPr>
          <w:spacing w:val="-2"/>
          <w:sz w:val="24"/>
          <w:szCs w:val="24"/>
        </w:rPr>
        <w:t xml:space="preserve"> </w:t>
      </w:r>
      <w:r w:rsidRPr="00391935">
        <w:rPr>
          <w:sz w:val="24"/>
          <w:szCs w:val="24"/>
        </w:rPr>
        <w:t>(часть-целое;</w:t>
      </w:r>
      <w:r w:rsidRPr="00391935">
        <w:rPr>
          <w:spacing w:val="-2"/>
          <w:sz w:val="24"/>
          <w:szCs w:val="24"/>
        </w:rPr>
        <w:t xml:space="preserve"> </w:t>
      </w:r>
      <w:r w:rsidRPr="00391935">
        <w:rPr>
          <w:sz w:val="24"/>
          <w:szCs w:val="24"/>
        </w:rPr>
        <w:t>причина-следствие;</w:t>
      </w:r>
      <w:r w:rsidRPr="00391935">
        <w:rPr>
          <w:spacing w:val="-2"/>
          <w:sz w:val="24"/>
          <w:szCs w:val="24"/>
        </w:rPr>
        <w:t xml:space="preserve"> </w:t>
      </w:r>
      <w:r w:rsidRPr="00391935">
        <w:rPr>
          <w:sz w:val="24"/>
          <w:szCs w:val="24"/>
        </w:rPr>
        <w:t>протяжённость);</w:t>
      </w:r>
    </w:p>
    <w:p w:rsidR="0045737B" w:rsidRPr="00391935" w:rsidRDefault="001E5142">
      <w:pPr>
        <w:pStyle w:val="a3"/>
        <w:ind w:right="1399"/>
        <w:rPr>
          <w:sz w:val="24"/>
          <w:szCs w:val="24"/>
        </w:rPr>
      </w:pPr>
      <w:r w:rsidRPr="00391935">
        <w:rPr>
          <w:sz w:val="24"/>
          <w:szCs w:val="24"/>
        </w:rPr>
        <w:t>—применять базовые логические универсальные действия: сравнение,</w:t>
      </w:r>
      <w:r w:rsidRPr="00391935">
        <w:rPr>
          <w:spacing w:val="1"/>
          <w:sz w:val="24"/>
          <w:szCs w:val="24"/>
        </w:rPr>
        <w:t xml:space="preserve"> </w:t>
      </w:r>
      <w:r w:rsidRPr="00391935">
        <w:rPr>
          <w:sz w:val="24"/>
          <w:szCs w:val="24"/>
        </w:rPr>
        <w:t>анализ,</w:t>
      </w:r>
      <w:r w:rsidRPr="00391935">
        <w:rPr>
          <w:spacing w:val="-2"/>
          <w:sz w:val="24"/>
          <w:szCs w:val="24"/>
        </w:rPr>
        <w:t xml:space="preserve"> </w:t>
      </w:r>
      <w:r w:rsidRPr="00391935">
        <w:rPr>
          <w:sz w:val="24"/>
          <w:szCs w:val="24"/>
        </w:rPr>
        <w:t>классификация</w:t>
      </w:r>
      <w:r w:rsidRPr="00391935">
        <w:rPr>
          <w:spacing w:val="-1"/>
          <w:sz w:val="24"/>
          <w:szCs w:val="24"/>
        </w:rPr>
        <w:t xml:space="preserve"> </w:t>
      </w:r>
      <w:r w:rsidRPr="00391935">
        <w:rPr>
          <w:sz w:val="24"/>
          <w:szCs w:val="24"/>
        </w:rPr>
        <w:t>(группировка),</w:t>
      </w:r>
      <w:r w:rsidRPr="00391935">
        <w:rPr>
          <w:spacing w:val="-2"/>
          <w:sz w:val="24"/>
          <w:szCs w:val="24"/>
        </w:rPr>
        <w:t xml:space="preserve"> </w:t>
      </w:r>
      <w:r w:rsidRPr="00391935">
        <w:rPr>
          <w:sz w:val="24"/>
          <w:szCs w:val="24"/>
        </w:rPr>
        <w:t>обобщение;</w:t>
      </w:r>
    </w:p>
    <w:p w:rsidR="0045737B" w:rsidRPr="00391935" w:rsidRDefault="001E5142">
      <w:pPr>
        <w:pStyle w:val="a3"/>
        <w:spacing w:before="1"/>
        <w:ind w:right="1399"/>
        <w:rPr>
          <w:sz w:val="24"/>
          <w:szCs w:val="24"/>
        </w:rPr>
      </w:pPr>
      <w:r w:rsidRPr="00391935">
        <w:rPr>
          <w:sz w:val="24"/>
          <w:szCs w:val="24"/>
        </w:rPr>
        <w:t>—приобретать практические графические и измерительные навыки для</w:t>
      </w:r>
      <w:r w:rsidRPr="00391935">
        <w:rPr>
          <w:spacing w:val="1"/>
          <w:sz w:val="24"/>
          <w:szCs w:val="24"/>
        </w:rPr>
        <w:t xml:space="preserve"> </w:t>
      </w:r>
      <w:r w:rsidRPr="00391935">
        <w:rPr>
          <w:sz w:val="24"/>
          <w:szCs w:val="24"/>
        </w:rPr>
        <w:t>успешного</w:t>
      </w:r>
      <w:r w:rsidRPr="00391935">
        <w:rPr>
          <w:spacing w:val="-2"/>
          <w:sz w:val="24"/>
          <w:szCs w:val="24"/>
        </w:rPr>
        <w:t xml:space="preserve"> </w:t>
      </w:r>
      <w:r w:rsidRPr="00391935">
        <w:rPr>
          <w:sz w:val="24"/>
          <w:szCs w:val="24"/>
        </w:rPr>
        <w:t>решения</w:t>
      </w:r>
      <w:r w:rsidRPr="00391935">
        <w:rPr>
          <w:spacing w:val="5"/>
          <w:sz w:val="24"/>
          <w:szCs w:val="24"/>
        </w:rPr>
        <w:t xml:space="preserve"> </w:t>
      </w:r>
      <w:r w:rsidRPr="00391935">
        <w:rPr>
          <w:sz w:val="24"/>
          <w:szCs w:val="24"/>
        </w:rPr>
        <w:t>учебных</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житейских</w:t>
      </w:r>
      <w:r w:rsidRPr="00391935">
        <w:rPr>
          <w:spacing w:val="1"/>
          <w:sz w:val="24"/>
          <w:szCs w:val="24"/>
        </w:rPr>
        <w:t xml:space="preserve"> </w:t>
      </w:r>
      <w:r w:rsidRPr="00391935">
        <w:rPr>
          <w:sz w:val="24"/>
          <w:szCs w:val="24"/>
        </w:rPr>
        <w:t>задач;</w:t>
      </w:r>
    </w:p>
    <w:p w:rsidR="0045737B" w:rsidRPr="00391935" w:rsidRDefault="001E5142">
      <w:pPr>
        <w:pStyle w:val="a3"/>
        <w:ind w:right="1395"/>
        <w:rPr>
          <w:sz w:val="24"/>
          <w:szCs w:val="24"/>
        </w:rPr>
      </w:pPr>
      <w:r w:rsidRPr="00391935">
        <w:rPr>
          <w:sz w:val="24"/>
          <w:szCs w:val="24"/>
        </w:rPr>
        <w:t>—представлять текстовую задачу, её решение в виде модели, схемы,</w:t>
      </w:r>
      <w:r w:rsidRPr="00391935">
        <w:rPr>
          <w:spacing w:val="1"/>
          <w:sz w:val="24"/>
          <w:szCs w:val="24"/>
        </w:rPr>
        <w:t xml:space="preserve"> </w:t>
      </w:r>
      <w:r w:rsidRPr="00391935">
        <w:rPr>
          <w:sz w:val="24"/>
          <w:szCs w:val="24"/>
        </w:rPr>
        <w:t>арифметической</w:t>
      </w:r>
      <w:r w:rsidRPr="00391935">
        <w:rPr>
          <w:spacing w:val="1"/>
          <w:sz w:val="24"/>
          <w:szCs w:val="24"/>
        </w:rPr>
        <w:t xml:space="preserve"> </w:t>
      </w:r>
      <w:r w:rsidRPr="00391935">
        <w:rPr>
          <w:sz w:val="24"/>
          <w:szCs w:val="24"/>
        </w:rPr>
        <w:t>записи,</w:t>
      </w:r>
      <w:r w:rsidRPr="00391935">
        <w:rPr>
          <w:spacing w:val="1"/>
          <w:sz w:val="24"/>
          <w:szCs w:val="24"/>
        </w:rPr>
        <w:t xml:space="preserve"> </w:t>
      </w:r>
      <w:r w:rsidRPr="00391935">
        <w:rPr>
          <w:sz w:val="24"/>
          <w:szCs w:val="24"/>
        </w:rPr>
        <w:t>текста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соответствии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предложенной</w:t>
      </w:r>
      <w:r w:rsidRPr="00391935">
        <w:rPr>
          <w:spacing w:val="1"/>
          <w:sz w:val="24"/>
          <w:szCs w:val="24"/>
        </w:rPr>
        <w:t xml:space="preserve"> </w:t>
      </w:r>
      <w:r w:rsidRPr="00391935">
        <w:rPr>
          <w:sz w:val="24"/>
          <w:szCs w:val="24"/>
        </w:rPr>
        <w:t>учебной</w:t>
      </w:r>
      <w:r w:rsidRPr="00391935">
        <w:rPr>
          <w:spacing w:val="1"/>
          <w:sz w:val="24"/>
          <w:szCs w:val="24"/>
        </w:rPr>
        <w:t xml:space="preserve"> </w:t>
      </w:r>
      <w:r w:rsidRPr="00391935">
        <w:rPr>
          <w:sz w:val="24"/>
          <w:szCs w:val="24"/>
        </w:rPr>
        <w:t>проблемой.</w:t>
      </w:r>
    </w:p>
    <w:p w:rsidR="0045737B" w:rsidRPr="00391935" w:rsidRDefault="001E5142" w:rsidP="006F2049">
      <w:pPr>
        <w:pStyle w:val="a4"/>
        <w:numPr>
          <w:ilvl w:val="0"/>
          <w:numId w:val="48"/>
        </w:numPr>
        <w:tabs>
          <w:tab w:val="left" w:pos="1809"/>
        </w:tabs>
        <w:spacing w:line="297" w:lineRule="exact"/>
        <w:rPr>
          <w:i/>
          <w:sz w:val="24"/>
          <w:szCs w:val="24"/>
        </w:rPr>
      </w:pPr>
      <w:r w:rsidRPr="00391935">
        <w:rPr>
          <w:i/>
          <w:sz w:val="24"/>
          <w:szCs w:val="24"/>
        </w:rPr>
        <w:t>Базовые</w:t>
      </w:r>
      <w:r w:rsidRPr="00391935">
        <w:rPr>
          <w:i/>
          <w:spacing w:val="-4"/>
          <w:sz w:val="24"/>
          <w:szCs w:val="24"/>
        </w:rPr>
        <w:t xml:space="preserve"> </w:t>
      </w:r>
      <w:r w:rsidRPr="00391935">
        <w:rPr>
          <w:i/>
          <w:sz w:val="24"/>
          <w:szCs w:val="24"/>
        </w:rPr>
        <w:t>исследовательские</w:t>
      </w:r>
      <w:r w:rsidRPr="00391935">
        <w:rPr>
          <w:i/>
          <w:spacing w:val="-6"/>
          <w:sz w:val="24"/>
          <w:szCs w:val="24"/>
        </w:rPr>
        <w:t xml:space="preserve"> </w:t>
      </w:r>
      <w:r w:rsidRPr="00391935">
        <w:rPr>
          <w:i/>
          <w:sz w:val="24"/>
          <w:szCs w:val="24"/>
        </w:rPr>
        <w:t>действия:</w:t>
      </w:r>
    </w:p>
    <w:p w:rsidR="0045737B" w:rsidRPr="00391935" w:rsidRDefault="001E5142">
      <w:pPr>
        <w:pStyle w:val="a3"/>
        <w:spacing w:before="1"/>
        <w:ind w:right="1401"/>
        <w:rPr>
          <w:sz w:val="24"/>
          <w:szCs w:val="24"/>
        </w:rPr>
      </w:pPr>
      <w:r w:rsidRPr="00391935">
        <w:rPr>
          <w:sz w:val="24"/>
          <w:szCs w:val="24"/>
        </w:rPr>
        <w:t>—проявлять способность ориентироваться в учебном материале разных</w:t>
      </w:r>
      <w:r w:rsidRPr="00391935">
        <w:rPr>
          <w:spacing w:val="-62"/>
          <w:sz w:val="24"/>
          <w:szCs w:val="24"/>
        </w:rPr>
        <w:t xml:space="preserve"> </w:t>
      </w:r>
      <w:r w:rsidRPr="00391935">
        <w:rPr>
          <w:sz w:val="24"/>
          <w:szCs w:val="24"/>
        </w:rPr>
        <w:t>разделов</w:t>
      </w:r>
      <w:r w:rsidRPr="00391935">
        <w:rPr>
          <w:spacing w:val="-2"/>
          <w:sz w:val="24"/>
          <w:szCs w:val="24"/>
        </w:rPr>
        <w:t xml:space="preserve"> </w:t>
      </w:r>
      <w:r w:rsidRPr="00391935">
        <w:rPr>
          <w:sz w:val="24"/>
          <w:szCs w:val="24"/>
        </w:rPr>
        <w:t>курса</w:t>
      </w:r>
      <w:r w:rsidRPr="00391935">
        <w:rPr>
          <w:spacing w:val="2"/>
          <w:sz w:val="24"/>
          <w:szCs w:val="24"/>
        </w:rPr>
        <w:t xml:space="preserve"> </w:t>
      </w:r>
      <w:r w:rsidRPr="00391935">
        <w:rPr>
          <w:sz w:val="24"/>
          <w:szCs w:val="24"/>
        </w:rPr>
        <w:t>математики;</w:t>
      </w:r>
    </w:p>
    <w:p w:rsidR="0045737B" w:rsidRPr="00391935" w:rsidRDefault="001E5142">
      <w:pPr>
        <w:pStyle w:val="a3"/>
        <w:ind w:right="1397"/>
        <w:rPr>
          <w:sz w:val="24"/>
          <w:szCs w:val="24"/>
        </w:rPr>
      </w:pPr>
      <w:r w:rsidRPr="00391935">
        <w:rPr>
          <w:sz w:val="24"/>
          <w:szCs w:val="24"/>
        </w:rPr>
        <w:t>—понимать и адекватно использовать математическую терминологию:</w:t>
      </w:r>
      <w:r w:rsidRPr="00391935">
        <w:rPr>
          <w:spacing w:val="1"/>
          <w:sz w:val="24"/>
          <w:szCs w:val="24"/>
        </w:rPr>
        <w:t xml:space="preserve"> </w:t>
      </w:r>
      <w:r w:rsidRPr="00391935">
        <w:rPr>
          <w:sz w:val="24"/>
          <w:szCs w:val="24"/>
        </w:rPr>
        <w:t>различать,</w:t>
      </w:r>
      <w:r w:rsidRPr="00391935">
        <w:rPr>
          <w:spacing w:val="1"/>
          <w:sz w:val="24"/>
          <w:szCs w:val="24"/>
        </w:rPr>
        <w:t xml:space="preserve"> </w:t>
      </w:r>
      <w:r w:rsidRPr="00391935">
        <w:rPr>
          <w:sz w:val="24"/>
          <w:szCs w:val="24"/>
        </w:rPr>
        <w:t>характеризовать,</w:t>
      </w:r>
      <w:r w:rsidRPr="00391935">
        <w:rPr>
          <w:spacing w:val="1"/>
          <w:sz w:val="24"/>
          <w:szCs w:val="24"/>
        </w:rPr>
        <w:t xml:space="preserve"> </w:t>
      </w:r>
      <w:r w:rsidRPr="00391935">
        <w:rPr>
          <w:sz w:val="24"/>
          <w:szCs w:val="24"/>
        </w:rPr>
        <w:t>использовать</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решения</w:t>
      </w:r>
      <w:r w:rsidRPr="00391935">
        <w:rPr>
          <w:spacing w:val="1"/>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практических</w:t>
      </w:r>
      <w:r w:rsidRPr="00391935">
        <w:rPr>
          <w:spacing w:val="-2"/>
          <w:sz w:val="24"/>
          <w:szCs w:val="24"/>
        </w:rPr>
        <w:t xml:space="preserve"> </w:t>
      </w:r>
      <w:r w:rsidRPr="00391935">
        <w:rPr>
          <w:sz w:val="24"/>
          <w:szCs w:val="24"/>
        </w:rPr>
        <w:t>задач;</w:t>
      </w:r>
    </w:p>
    <w:p w:rsidR="0045737B" w:rsidRPr="00391935" w:rsidRDefault="001E5142">
      <w:pPr>
        <w:pStyle w:val="a3"/>
        <w:ind w:right="1398"/>
        <w:rPr>
          <w:sz w:val="24"/>
          <w:szCs w:val="24"/>
        </w:rPr>
      </w:pPr>
      <w:r w:rsidRPr="00391935">
        <w:rPr>
          <w:sz w:val="24"/>
          <w:szCs w:val="24"/>
        </w:rPr>
        <w:t>—применять изученные методы познания (измерение, моделирование,</w:t>
      </w:r>
      <w:r w:rsidRPr="00391935">
        <w:rPr>
          <w:spacing w:val="1"/>
          <w:sz w:val="24"/>
          <w:szCs w:val="24"/>
        </w:rPr>
        <w:t xml:space="preserve"> </w:t>
      </w:r>
      <w:r w:rsidRPr="00391935">
        <w:rPr>
          <w:sz w:val="24"/>
          <w:szCs w:val="24"/>
        </w:rPr>
        <w:t>перебор</w:t>
      </w:r>
      <w:r w:rsidRPr="00391935">
        <w:rPr>
          <w:spacing w:val="-2"/>
          <w:sz w:val="24"/>
          <w:szCs w:val="24"/>
        </w:rPr>
        <w:t xml:space="preserve"> </w:t>
      </w:r>
      <w:r w:rsidRPr="00391935">
        <w:rPr>
          <w:sz w:val="24"/>
          <w:szCs w:val="24"/>
        </w:rPr>
        <w:t>вариантов)</w:t>
      </w:r>
    </w:p>
    <w:p w:rsidR="0045737B" w:rsidRPr="00391935" w:rsidRDefault="001E5142" w:rsidP="006F2049">
      <w:pPr>
        <w:pStyle w:val="a4"/>
        <w:numPr>
          <w:ilvl w:val="0"/>
          <w:numId w:val="48"/>
        </w:numPr>
        <w:tabs>
          <w:tab w:val="left" w:pos="1811"/>
        </w:tabs>
        <w:ind w:left="1810" w:hanging="281"/>
        <w:rPr>
          <w:i/>
          <w:sz w:val="24"/>
          <w:szCs w:val="24"/>
        </w:rPr>
      </w:pPr>
      <w:r w:rsidRPr="00391935">
        <w:rPr>
          <w:i/>
          <w:sz w:val="24"/>
          <w:szCs w:val="24"/>
        </w:rPr>
        <w:t>Работа</w:t>
      </w:r>
      <w:r w:rsidRPr="00391935">
        <w:rPr>
          <w:i/>
          <w:spacing w:val="-2"/>
          <w:sz w:val="24"/>
          <w:szCs w:val="24"/>
        </w:rPr>
        <w:t xml:space="preserve"> </w:t>
      </w:r>
      <w:r w:rsidRPr="00391935">
        <w:rPr>
          <w:i/>
          <w:sz w:val="24"/>
          <w:szCs w:val="24"/>
        </w:rPr>
        <w:t>с</w:t>
      </w:r>
      <w:r w:rsidRPr="00391935">
        <w:rPr>
          <w:i/>
          <w:spacing w:val="-2"/>
          <w:sz w:val="24"/>
          <w:szCs w:val="24"/>
        </w:rPr>
        <w:t xml:space="preserve"> </w:t>
      </w:r>
      <w:r w:rsidRPr="00391935">
        <w:rPr>
          <w:i/>
          <w:sz w:val="24"/>
          <w:szCs w:val="24"/>
        </w:rPr>
        <w:t>информацией:</w:t>
      </w:r>
    </w:p>
    <w:p w:rsidR="0045737B" w:rsidRPr="00391935" w:rsidRDefault="001E5142">
      <w:pPr>
        <w:pStyle w:val="a3"/>
        <w:spacing w:before="1"/>
        <w:ind w:right="1398"/>
        <w:rPr>
          <w:sz w:val="24"/>
          <w:szCs w:val="24"/>
        </w:rPr>
      </w:pPr>
      <w:r w:rsidRPr="00391935">
        <w:rPr>
          <w:sz w:val="24"/>
          <w:szCs w:val="24"/>
        </w:rPr>
        <w:t>—находить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использовать</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решения</w:t>
      </w:r>
      <w:r w:rsidRPr="00391935">
        <w:rPr>
          <w:spacing w:val="1"/>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задач</w:t>
      </w:r>
      <w:r w:rsidRPr="00391935">
        <w:rPr>
          <w:spacing w:val="1"/>
          <w:sz w:val="24"/>
          <w:szCs w:val="24"/>
        </w:rPr>
        <w:t xml:space="preserve"> </w:t>
      </w:r>
      <w:r w:rsidRPr="00391935">
        <w:rPr>
          <w:sz w:val="24"/>
          <w:szCs w:val="24"/>
        </w:rPr>
        <w:t>текстовую,</w:t>
      </w:r>
      <w:r w:rsidRPr="00391935">
        <w:rPr>
          <w:spacing w:val="1"/>
          <w:sz w:val="24"/>
          <w:szCs w:val="24"/>
        </w:rPr>
        <w:t xml:space="preserve"> </w:t>
      </w:r>
      <w:r w:rsidRPr="00391935">
        <w:rPr>
          <w:sz w:val="24"/>
          <w:szCs w:val="24"/>
        </w:rPr>
        <w:t>графическую</w:t>
      </w:r>
      <w:r w:rsidRPr="00391935">
        <w:rPr>
          <w:spacing w:val="-3"/>
          <w:sz w:val="24"/>
          <w:szCs w:val="24"/>
        </w:rPr>
        <w:t xml:space="preserve"> </w:t>
      </w:r>
      <w:r w:rsidRPr="00391935">
        <w:rPr>
          <w:sz w:val="24"/>
          <w:szCs w:val="24"/>
        </w:rPr>
        <w:t>информацию</w:t>
      </w:r>
      <w:r w:rsidRPr="00391935">
        <w:rPr>
          <w:spacing w:val="-3"/>
          <w:sz w:val="24"/>
          <w:szCs w:val="24"/>
        </w:rPr>
        <w:t xml:space="preserve"> </w:t>
      </w:r>
      <w:r w:rsidRPr="00391935">
        <w:rPr>
          <w:sz w:val="24"/>
          <w:szCs w:val="24"/>
        </w:rPr>
        <w:t>в</w:t>
      </w:r>
      <w:r w:rsidRPr="00391935">
        <w:rPr>
          <w:spacing w:val="-2"/>
          <w:sz w:val="24"/>
          <w:szCs w:val="24"/>
        </w:rPr>
        <w:t xml:space="preserve"> </w:t>
      </w:r>
      <w:r w:rsidRPr="00391935">
        <w:rPr>
          <w:sz w:val="24"/>
          <w:szCs w:val="24"/>
        </w:rPr>
        <w:t>разных</w:t>
      </w:r>
      <w:r w:rsidRPr="00391935">
        <w:rPr>
          <w:spacing w:val="-2"/>
          <w:sz w:val="24"/>
          <w:szCs w:val="24"/>
        </w:rPr>
        <w:t xml:space="preserve"> </w:t>
      </w:r>
      <w:r w:rsidRPr="00391935">
        <w:rPr>
          <w:sz w:val="24"/>
          <w:szCs w:val="24"/>
        </w:rPr>
        <w:t>источниках</w:t>
      </w:r>
      <w:r w:rsidRPr="00391935">
        <w:rPr>
          <w:spacing w:val="-3"/>
          <w:sz w:val="24"/>
          <w:szCs w:val="24"/>
        </w:rPr>
        <w:t xml:space="preserve"> </w:t>
      </w:r>
      <w:r w:rsidRPr="00391935">
        <w:rPr>
          <w:sz w:val="24"/>
          <w:szCs w:val="24"/>
        </w:rPr>
        <w:t>информационной</w:t>
      </w:r>
      <w:r w:rsidRPr="00391935">
        <w:rPr>
          <w:spacing w:val="-3"/>
          <w:sz w:val="24"/>
          <w:szCs w:val="24"/>
        </w:rPr>
        <w:t xml:space="preserve"> </w:t>
      </w:r>
      <w:r w:rsidRPr="00391935">
        <w:rPr>
          <w:sz w:val="24"/>
          <w:szCs w:val="24"/>
        </w:rPr>
        <w:t>среды;</w:t>
      </w:r>
    </w:p>
    <w:p w:rsidR="0045737B" w:rsidRPr="00391935" w:rsidRDefault="001E5142">
      <w:pPr>
        <w:pStyle w:val="a3"/>
        <w:ind w:right="1399"/>
        <w:rPr>
          <w:sz w:val="24"/>
          <w:szCs w:val="24"/>
        </w:rPr>
      </w:pPr>
      <w:r w:rsidRPr="00391935">
        <w:rPr>
          <w:sz w:val="24"/>
          <w:szCs w:val="24"/>
        </w:rPr>
        <w:t>—читать, интерпретировать графически представленную информацию</w:t>
      </w:r>
      <w:r w:rsidRPr="00391935">
        <w:rPr>
          <w:spacing w:val="1"/>
          <w:sz w:val="24"/>
          <w:szCs w:val="24"/>
        </w:rPr>
        <w:t xml:space="preserve"> </w:t>
      </w:r>
      <w:r w:rsidRPr="00391935">
        <w:rPr>
          <w:sz w:val="24"/>
          <w:szCs w:val="24"/>
        </w:rPr>
        <w:t>(схему, таблицу,</w:t>
      </w:r>
      <w:r w:rsidRPr="00391935">
        <w:rPr>
          <w:spacing w:val="-1"/>
          <w:sz w:val="24"/>
          <w:szCs w:val="24"/>
        </w:rPr>
        <w:t xml:space="preserve"> </w:t>
      </w:r>
      <w:r w:rsidRPr="00391935">
        <w:rPr>
          <w:sz w:val="24"/>
          <w:szCs w:val="24"/>
        </w:rPr>
        <w:t>диаграмму,</w:t>
      </w:r>
      <w:r w:rsidRPr="00391935">
        <w:rPr>
          <w:spacing w:val="1"/>
          <w:sz w:val="24"/>
          <w:szCs w:val="24"/>
        </w:rPr>
        <w:t xml:space="preserve"> </w:t>
      </w:r>
      <w:r w:rsidRPr="00391935">
        <w:rPr>
          <w:sz w:val="24"/>
          <w:szCs w:val="24"/>
        </w:rPr>
        <w:t>другую</w:t>
      </w:r>
      <w:r w:rsidRPr="00391935">
        <w:rPr>
          <w:spacing w:val="1"/>
          <w:sz w:val="24"/>
          <w:szCs w:val="24"/>
        </w:rPr>
        <w:t xml:space="preserve"> </w:t>
      </w:r>
      <w:r w:rsidRPr="00391935">
        <w:rPr>
          <w:sz w:val="24"/>
          <w:szCs w:val="24"/>
        </w:rPr>
        <w:t>модель);</w:t>
      </w:r>
    </w:p>
    <w:p w:rsidR="0045737B" w:rsidRPr="00391935" w:rsidRDefault="001E5142">
      <w:pPr>
        <w:pStyle w:val="a3"/>
        <w:ind w:right="1398"/>
        <w:rPr>
          <w:sz w:val="24"/>
          <w:szCs w:val="24"/>
        </w:rPr>
      </w:pPr>
      <w:r w:rsidRPr="00391935">
        <w:rPr>
          <w:sz w:val="24"/>
          <w:szCs w:val="24"/>
        </w:rPr>
        <w:t>—представлять</w:t>
      </w:r>
      <w:r w:rsidRPr="00391935">
        <w:rPr>
          <w:spacing w:val="1"/>
          <w:sz w:val="24"/>
          <w:szCs w:val="24"/>
        </w:rPr>
        <w:t xml:space="preserve"> </w:t>
      </w:r>
      <w:r w:rsidRPr="00391935">
        <w:rPr>
          <w:sz w:val="24"/>
          <w:szCs w:val="24"/>
        </w:rPr>
        <w:t>информацию</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заданной</w:t>
      </w:r>
      <w:r w:rsidRPr="00391935">
        <w:rPr>
          <w:spacing w:val="1"/>
          <w:sz w:val="24"/>
          <w:szCs w:val="24"/>
        </w:rPr>
        <w:t xml:space="preserve"> </w:t>
      </w:r>
      <w:r w:rsidRPr="00391935">
        <w:rPr>
          <w:sz w:val="24"/>
          <w:szCs w:val="24"/>
        </w:rPr>
        <w:t>форме</w:t>
      </w:r>
      <w:r w:rsidRPr="00391935">
        <w:rPr>
          <w:spacing w:val="1"/>
          <w:sz w:val="24"/>
          <w:szCs w:val="24"/>
        </w:rPr>
        <w:t xml:space="preserve"> </w:t>
      </w:r>
      <w:r w:rsidRPr="00391935">
        <w:rPr>
          <w:sz w:val="24"/>
          <w:szCs w:val="24"/>
        </w:rPr>
        <w:t>(дополнять</w:t>
      </w:r>
      <w:r w:rsidRPr="00391935">
        <w:rPr>
          <w:spacing w:val="1"/>
          <w:sz w:val="24"/>
          <w:szCs w:val="24"/>
        </w:rPr>
        <w:t xml:space="preserve"> </w:t>
      </w:r>
      <w:r w:rsidRPr="00391935">
        <w:rPr>
          <w:sz w:val="24"/>
          <w:szCs w:val="24"/>
        </w:rPr>
        <w:t>таблицу,</w:t>
      </w:r>
      <w:r w:rsidRPr="00391935">
        <w:rPr>
          <w:spacing w:val="1"/>
          <w:sz w:val="24"/>
          <w:szCs w:val="24"/>
        </w:rPr>
        <w:t xml:space="preserve"> </w:t>
      </w:r>
      <w:r w:rsidRPr="00391935">
        <w:rPr>
          <w:sz w:val="24"/>
          <w:szCs w:val="24"/>
        </w:rPr>
        <w:t>текст),</w:t>
      </w:r>
      <w:r w:rsidRPr="00391935">
        <w:rPr>
          <w:spacing w:val="1"/>
          <w:sz w:val="24"/>
          <w:szCs w:val="24"/>
        </w:rPr>
        <w:t xml:space="preserve"> </w:t>
      </w:r>
      <w:r w:rsidRPr="00391935">
        <w:rPr>
          <w:sz w:val="24"/>
          <w:szCs w:val="24"/>
        </w:rPr>
        <w:t>формулировать</w:t>
      </w:r>
      <w:r w:rsidRPr="00391935">
        <w:rPr>
          <w:spacing w:val="1"/>
          <w:sz w:val="24"/>
          <w:szCs w:val="24"/>
        </w:rPr>
        <w:t xml:space="preserve"> </w:t>
      </w:r>
      <w:r w:rsidRPr="00391935">
        <w:rPr>
          <w:sz w:val="24"/>
          <w:szCs w:val="24"/>
        </w:rPr>
        <w:t>утверждение</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образцу,</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соответствии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требованиями</w:t>
      </w:r>
      <w:r w:rsidRPr="00391935">
        <w:rPr>
          <w:spacing w:val="6"/>
          <w:sz w:val="24"/>
          <w:szCs w:val="24"/>
        </w:rPr>
        <w:t xml:space="preserve"> </w:t>
      </w:r>
      <w:r w:rsidRPr="00391935">
        <w:rPr>
          <w:sz w:val="24"/>
          <w:szCs w:val="24"/>
        </w:rPr>
        <w:t>учебной</w:t>
      </w:r>
      <w:r w:rsidRPr="00391935">
        <w:rPr>
          <w:spacing w:val="-1"/>
          <w:sz w:val="24"/>
          <w:szCs w:val="24"/>
        </w:rPr>
        <w:t xml:space="preserve"> </w:t>
      </w:r>
      <w:r w:rsidRPr="00391935">
        <w:rPr>
          <w:sz w:val="24"/>
          <w:szCs w:val="24"/>
        </w:rPr>
        <w:t>задачи;</w:t>
      </w:r>
    </w:p>
    <w:p w:rsidR="0045737B" w:rsidRPr="00391935" w:rsidRDefault="00CE2823">
      <w:pPr>
        <w:pStyle w:val="a3"/>
        <w:tabs>
          <w:tab w:val="left" w:pos="3365"/>
          <w:tab w:val="left" w:pos="4700"/>
          <w:tab w:val="left" w:pos="6200"/>
          <w:tab w:val="left" w:pos="8052"/>
        </w:tabs>
        <w:spacing w:before="76"/>
        <w:ind w:right="1400"/>
        <w:jc w:val="left"/>
        <w:rPr>
          <w:sz w:val="24"/>
          <w:szCs w:val="24"/>
        </w:rPr>
      </w:pPr>
      <w:r>
        <w:rPr>
          <w:sz w:val="24"/>
          <w:szCs w:val="24"/>
        </w:rPr>
        <w:t>Зн</w:t>
      </w:r>
      <w:r w:rsidR="001E5142" w:rsidRPr="00391935">
        <w:rPr>
          <w:sz w:val="24"/>
          <w:szCs w:val="24"/>
        </w:rPr>
        <w:t>ать</w:t>
      </w:r>
      <w:r w:rsidR="001E5142" w:rsidRPr="00391935">
        <w:rPr>
          <w:sz w:val="24"/>
          <w:szCs w:val="24"/>
        </w:rPr>
        <w:tab/>
        <w:t>правила,</w:t>
      </w:r>
      <w:r w:rsidR="001E5142" w:rsidRPr="00391935">
        <w:rPr>
          <w:sz w:val="24"/>
          <w:szCs w:val="24"/>
        </w:rPr>
        <w:tab/>
        <w:t>безопасно</w:t>
      </w:r>
      <w:r w:rsidR="001E5142" w:rsidRPr="00391935">
        <w:rPr>
          <w:sz w:val="24"/>
          <w:szCs w:val="24"/>
        </w:rPr>
        <w:tab/>
        <w:t>использовать</w:t>
      </w:r>
      <w:r w:rsidR="001E5142" w:rsidRPr="00391935">
        <w:rPr>
          <w:sz w:val="24"/>
          <w:szCs w:val="24"/>
        </w:rPr>
        <w:tab/>
      </w:r>
      <w:r w:rsidR="001E5142" w:rsidRPr="00391935">
        <w:rPr>
          <w:spacing w:val="-1"/>
          <w:sz w:val="24"/>
          <w:szCs w:val="24"/>
        </w:rPr>
        <w:t>предлагаемые</w:t>
      </w:r>
      <w:r w:rsidR="001E5142" w:rsidRPr="00391935">
        <w:rPr>
          <w:spacing w:val="-62"/>
          <w:sz w:val="24"/>
          <w:szCs w:val="24"/>
        </w:rPr>
        <w:t xml:space="preserve"> </w:t>
      </w:r>
      <w:r w:rsidR="001E5142" w:rsidRPr="00391935">
        <w:rPr>
          <w:sz w:val="24"/>
          <w:szCs w:val="24"/>
        </w:rPr>
        <w:t>электронные</w:t>
      </w:r>
      <w:r w:rsidR="001E5142" w:rsidRPr="00391935">
        <w:rPr>
          <w:spacing w:val="-2"/>
          <w:sz w:val="24"/>
          <w:szCs w:val="24"/>
        </w:rPr>
        <w:t xml:space="preserve"> </w:t>
      </w:r>
      <w:r w:rsidR="001E5142" w:rsidRPr="00391935">
        <w:rPr>
          <w:sz w:val="24"/>
          <w:szCs w:val="24"/>
        </w:rPr>
        <w:t>средства</w:t>
      </w:r>
      <w:r w:rsidR="001E5142" w:rsidRPr="00391935">
        <w:rPr>
          <w:spacing w:val="1"/>
          <w:sz w:val="24"/>
          <w:szCs w:val="24"/>
        </w:rPr>
        <w:t xml:space="preserve"> </w:t>
      </w:r>
      <w:r w:rsidR="001E5142" w:rsidRPr="00391935">
        <w:rPr>
          <w:sz w:val="24"/>
          <w:szCs w:val="24"/>
        </w:rPr>
        <w:t>и</w:t>
      </w:r>
      <w:r w:rsidR="001E5142" w:rsidRPr="00391935">
        <w:rPr>
          <w:spacing w:val="-1"/>
          <w:sz w:val="24"/>
          <w:szCs w:val="24"/>
        </w:rPr>
        <w:t xml:space="preserve"> </w:t>
      </w:r>
      <w:r w:rsidR="001E5142" w:rsidRPr="00391935">
        <w:rPr>
          <w:sz w:val="24"/>
          <w:szCs w:val="24"/>
        </w:rPr>
        <w:t>источники</w:t>
      </w:r>
      <w:r w:rsidR="001E5142" w:rsidRPr="00391935">
        <w:rPr>
          <w:spacing w:val="-2"/>
          <w:sz w:val="24"/>
          <w:szCs w:val="24"/>
        </w:rPr>
        <w:t xml:space="preserve"> </w:t>
      </w:r>
      <w:r w:rsidR="001E5142" w:rsidRPr="00391935">
        <w:rPr>
          <w:sz w:val="24"/>
          <w:szCs w:val="24"/>
        </w:rPr>
        <w:t>информации.</w:t>
      </w:r>
    </w:p>
    <w:p w:rsidR="0045737B" w:rsidRPr="00391935" w:rsidRDefault="001E5142">
      <w:pPr>
        <w:pStyle w:val="Heading1"/>
        <w:jc w:val="left"/>
        <w:rPr>
          <w:b w:val="0"/>
          <w:sz w:val="24"/>
          <w:szCs w:val="24"/>
        </w:rPr>
      </w:pPr>
      <w:r w:rsidRPr="00391935">
        <w:rPr>
          <w:sz w:val="24"/>
          <w:szCs w:val="24"/>
        </w:rPr>
        <w:t>Универсальные</w:t>
      </w:r>
      <w:r w:rsidRPr="00391935">
        <w:rPr>
          <w:spacing w:val="-8"/>
          <w:sz w:val="24"/>
          <w:szCs w:val="24"/>
        </w:rPr>
        <w:t xml:space="preserve"> </w:t>
      </w:r>
      <w:r w:rsidRPr="00391935">
        <w:rPr>
          <w:sz w:val="24"/>
          <w:szCs w:val="24"/>
        </w:rPr>
        <w:t>коммуникативные</w:t>
      </w:r>
      <w:r w:rsidRPr="00391935">
        <w:rPr>
          <w:spacing w:val="-7"/>
          <w:sz w:val="24"/>
          <w:szCs w:val="24"/>
        </w:rPr>
        <w:t xml:space="preserve"> </w:t>
      </w:r>
      <w:r w:rsidRPr="00391935">
        <w:rPr>
          <w:sz w:val="24"/>
          <w:szCs w:val="24"/>
        </w:rPr>
        <w:t>учебные</w:t>
      </w:r>
      <w:r w:rsidRPr="00391935">
        <w:rPr>
          <w:spacing w:val="-8"/>
          <w:sz w:val="24"/>
          <w:szCs w:val="24"/>
        </w:rPr>
        <w:t xml:space="preserve"> </w:t>
      </w:r>
      <w:r w:rsidRPr="00391935">
        <w:rPr>
          <w:sz w:val="24"/>
          <w:szCs w:val="24"/>
        </w:rPr>
        <w:t>действия</w:t>
      </w:r>
      <w:r w:rsidRPr="00391935">
        <w:rPr>
          <w:b w:val="0"/>
          <w:sz w:val="24"/>
          <w:szCs w:val="24"/>
        </w:rPr>
        <w:t>:</w:t>
      </w:r>
    </w:p>
    <w:p w:rsidR="0045737B" w:rsidRPr="00391935" w:rsidRDefault="001E5142">
      <w:pPr>
        <w:pStyle w:val="a3"/>
        <w:tabs>
          <w:tab w:val="left" w:pos="3741"/>
        </w:tabs>
        <w:spacing w:before="1"/>
        <w:ind w:right="1636"/>
        <w:jc w:val="left"/>
        <w:rPr>
          <w:sz w:val="24"/>
          <w:szCs w:val="24"/>
        </w:rPr>
      </w:pPr>
      <w:r w:rsidRPr="00391935">
        <w:rPr>
          <w:sz w:val="24"/>
          <w:szCs w:val="24"/>
        </w:rPr>
        <w:t>—конструировать</w:t>
      </w:r>
      <w:r w:rsidRPr="00391935">
        <w:rPr>
          <w:sz w:val="24"/>
          <w:szCs w:val="24"/>
        </w:rPr>
        <w:tab/>
        <w:t>утверждения,</w:t>
      </w:r>
      <w:r w:rsidRPr="00391935">
        <w:rPr>
          <w:spacing w:val="1"/>
          <w:sz w:val="24"/>
          <w:szCs w:val="24"/>
        </w:rPr>
        <w:t xml:space="preserve"> </w:t>
      </w:r>
      <w:r w:rsidRPr="00391935">
        <w:rPr>
          <w:sz w:val="24"/>
          <w:szCs w:val="24"/>
        </w:rPr>
        <w:t>проверять</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истинность;</w:t>
      </w:r>
      <w:r w:rsidRPr="00391935">
        <w:rPr>
          <w:spacing w:val="1"/>
          <w:sz w:val="24"/>
          <w:szCs w:val="24"/>
        </w:rPr>
        <w:t xml:space="preserve"> </w:t>
      </w:r>
      <w:r w:rsidRPr="00391935">
        <w:rPr>
          <w:sz w:val="24"/>
          <w:szCs w:val="24"/>
        </w:rPr>
        <w:t>строить</w:t>
      </w:r>
      <w:r w:rsidRPr="00391935">
        <w:rPr>
          <w:spacing w:val="-62"/>
          <w:sz w:val="24"/>
          <w:szCs w:val="24"/>
        </w:rPr>
        <w:t xml:space="preserve"> </w:t>
      </w:r>
      <w:r w:rsidRPr="00391935">
        <w:rPr>
          <w:sz w:val="24"/>
          <w:szCs w:val="24"/>
        </w:rPr>
        <w:t>логическое</w:t>
      </w:r>
      <w:r w:rsidRPr="00391935">
        <w:rPr>
          <w:spacing w:val="-2"/>
          <w:sz w:val="24"/>
          <w:szCs w:val="24"/>
        </w:rPr>
        <w:t xml:space="preserve"> </w:t>
      </w:r>
      <w:r w:rsidRPr="00391935">
        <w:rPr>
          <w:sz w:val="24"/>
          <w:szCs w:val="24"/>
        </w:rPr>
        <w:t>рассуждение;</w:t>
      </w:r>
    </w:p>
    <w:p w:rsidR="00CE2823" w:rsidRDefault="001E5142">
      <w:pPr>
        <w:pStyle w:val="a3"/>
        <w:jc w:val="left"/>
        <w:rPr>
          <w:sz w:val="24"/>
          <w:szCs w:val="24"/>
        </w:rPr>
      </w:pPr>
      <w:r w:rsidRPr="00391935">
        <w:rPr>
          <w:sz w:val="24"/>
          <w:szCs w:val="24"/>
        </w:rPr>
        <w:t>—использовать</w:t>
      </w:r>
      <w:r w:rsidRPr="00391935">
        <w:rPr>
          <w:spacing w:val="24"/>
          <w:sz w:val="24"/>
          <w:szCs w:val="24"/>
        </w:rPr>
        <w:t xml:space="preserve"> </w:t>
      </w:r>
      <w:r w:rsidRPr="00391935">
        <w:rPr>
          <w:sz w:val="24"/>
          <w:szCs w:val="24"/>
        </w:rPr>
        <w:t>текст</w:t>
      </w:r>
      <w:r w:rsidRPr="00391935">
        <w:rPr>
          <w:spacing w:val="27"/>
          <w:sz w:val="24"/>
          <w:szCs w:val="24"/>
        </w:rPr>
        <w:t xml:space="preserve"> </w:t>
      </w:r>
      <w:r w:rsidRPr="00391935">
        <w:rPr>
          <w:sz w:val="24"/>
          <w:szCs w:val="24"/>
        </w:rPr>
        <w:t>задания</w:t>
      </w:r>
      <w:r w:rsidRPr="00391935">
        <w:rPr>
          <w:spacing w:val="27"/>
          <w:sz w:val="24"/>
          <w:szCs w:val="24"/>
        </w:rPr>
        <w:t xml:space="preserve"> </w:t>
      </w:r>
      <w:r w:rsidRPr="00391935">
        <w:rPr>
          <w:sz w:val="24"/>
          <w:szCs w:val="24"/>
        </w:rPr>
        <w:t>для</w:t>
      </w:r>
      <w:r w:rsidRPr="00391935">
        <w:rPr>
          <w:spacing w:val="26"/>
          <w:sz w:val="24"/>
          <w:szCs w:val="24"/>
        </w:rPr>
        <w:t xml:space="preserve"> </w:t>
      </w:r>
      <w:r w:rsidRPr="00391935">
        <w:rPr>
          <w:sz w:val="24"/>
          <w:szCs w:val="24"/>
        </w:rPr>
        <w:t>объяснения</w:t>
      </w:r>
      <w:r w:rsidRPr="00391935">
        <w:rPr>
          <w:spacing w:val="27"/>
          <w:sz w:val="24"/>
          <w:szCs w:val="24"/>
        </w:rPr>
        <w:t xml:space="preserve"> </w:t>
      </w:r>
      <w:r w:rsidRPr="00391935">
        <w:rPr>
          <w:sz w:val="24"/>
          <w:szCs w:val="24"/>
        </w:rPr>
        <w:t>способа</w:t>
      </w:r>
      <w:r w:rsidRPr="00391935">
        <w:rPr>
          <w:spacing w:val="26"/>
          <w:sz w:val="24"/>
          <w:szCs w:val="24"/>
        </w:rPr>
        <w:t xml:space="preserve"> </w:t>
      </w:r>
      <w:r w:rsidRPr="00391935">
        <w:rPr>
          <w:sz w:val="24"/>
          <w:szCs w:val="24"/>
        </w:rPr>
        <w:t>и</w:t>
      </w:r>
      <w:r w:rsidRPr="00391935">
        <w:rPr>
          <w:spacing w:val="26"/>
          <w:sz w:val="24"/>
          <w:szCs w:val="24"/>
        </w:rPr>
        <w:t xml:space="preserve"> </w:t>
      </w:r>
      <w:r w:rsidRPr="00391935">
        <w:rPr>
          <w:sz w:val="24"/>
          <w:szCs w:val="24"/>
        </w:rPr>
        <w:t>хода</w:t>
      </w:r>
      <w:r w:rsidRPr="00391935">
        <w:rPr>
          <w:spacing w:val="25"/>
          <w:sz w:val="24"/>
          <w:szCs w:val="24"/>
        </w:rPr>
        <w:t xml:space="preserve"> </w:t>
      </w:r>
      <w:r w:rsidRPr="00391935">
        <w:rPr>
          <w:sz w:val="24"/>
          <w:szCs w:val="24"/>
        </w:rPr>
        <w:t>решения</w:t>
      </w:r>
      <w:r w:rsidR="00CE2823">
        <w:rPr>
          <w:sz w:val="24"/>
          <w:szCs w:val="24"/>
        </w:rPr>
        <w:t xml:space="preserve">   </w:t>
      </w:r>
    </w:p>
    <w:p w:rsidR="0045737B" w:rsidRPr="00391935" w:rsidRDefault="001E5142">
      <w:pPr>
        <w:pStyle w:val="a3"/>
        <w:jc w:val="left"/>
        <w:rPr>
          <w:sz w:val="24"/>
          <w:szCs w:val="24"/>
        </w:rPr>
      </w:pPr>
      <w:r w:rsidRPr="00391935">
        <w:rPr>
          <w:spacing w:val="-62"/>
          <w:sz w:val="24"/>
          <w:szCs w:val="24"/>
        </w:rPr>
        <w:t xml:space="preserve"> </w:t>
      </w:r>
      <w:r w:rsidRPr="00391935">
        <w:rPr>
          <w:sz w:val="24"/>
          <w:szCs w:val="24"/>
        </w:rPr>
        <w:t>математической</w:t>
      </w:r>
      <w:r w:rsidRPr="00391935">
        <w:rPr>
          <w:spacing w:val="-2"/>
          <w:sz w:val="24"/>
          <w:szCs w:val="24"/>
        </w:rPr>
        <w:t xml:space="preserve"> </w:t>
      </w:r>
      <w:r w:rsidRPr="00391935">
        <w:rPr>
          <w:sz w:val="24"/>
          <w:szCs w:val="24"/>
        </w:rPr>
        <w:t>задачи;</w:t>
      </w:r>
      <w:r w:rsidRPr="00391935">
        <w:rPr>
          <w:spacing w:val="-1"/>
          <w:sz w:val="24"/>
          <w:szCs w:val="24"/>
        </w:rPr>
        <w:t xml:space="preserve"> </w:t>
      </w:r>
      <w:r w:rsidRPr="00391935">
        <w:rPr>
          <w:sz w:val="24"/>
          <w:szCs w:val="24"/>
        </w:rPr>
        <w:t>формулировать ответ;</w:t>
      </w:r>
    </w:p>
    <w:p w:rsidR="0045737B" w:rsidRPr="00391935" w:rsidRDefault="001E5142">
      <w:pPr>
        <w:pStyle w:val="a3"/>
        <w:spacing w:line="299" w:lineRule="exact"/>
        <w:ind w:left="1530" w:firstLine="0"/>
        <w:jc w:val="left"/>
        <w:rPr>
          <w:sz w:val="24"/>
          <w:szCs w:val="24"/>
        </w:rPr>
      </w:pPr>
      <w:r w:rsidRPr="00391935">
        <w:rPr>
          <w:sz w:val="24"/>
          <w:szCs w:val="24"/>
        </w:rPr>
        <w:t>—комментировать</w:t>
      </w:r>
      <w:r w:rsidRPr="00391935">
        <w:rPr>
          <w:spacing w:val="-5"/>
          <w:sz w:val="24"/>
          <w:szCs w:val="24"/>
        </w:rPr>
        <w:t xml:space="preserve"> </w:t>
      </w:r>
      <w:r w:rsidRPr="00391935">
        <w:rPr>
          <w:sz w:val="24"/>
          <w:szCs w:val="24"/>
        </w:rPr>
        <w:t>процесс</w:t>
      </w:r>
      <w:r w:rsidRPr="00391935">
        <w:rPr>
          <w:spacing w:val="-2"/>
          <w:sz w:val="24"/>
          <w:szCs w:val="24"/>
        </w:rPr>
        <w:t xml:space="preserve"> </w:t>
      </w:r>
      <w:r w:rsidRPr="00391935">
        <w:rPr>
          <w:sz w:val="24"/>
          <w:szCs w:val="24"/>
        </w:rPr>
        <w:t>вычисления,</w:t>
      </w:r>
      <w:r w:rsidRPr="00391935">
        <w:rPr>
          <w:spacing w:val="-4"/>
          <w:sz w:val="24"/>
          <w:szCs w:val="24"/>
        </w:rPr>
        <w:t xml:space="preserve"> </w:t>
      </w:r>
      <w:r w:rsidRPr="00391935">
        <w:rPr>
          <w:sz w:val="24"/>
          <w:szCs w:val="24"/>
        </w:rPr>
        <w:t>построения,</w:t>
      </w:r>
      <w:r w:rsidRPr="00391935">
        <w:rPr>
          <w:spacing w:val="-3"/>
          <w:sz w:val="24"/>
          <w:szCs w:val="24"/>
        </w:rPr>
        <w:t xml:space="preserve"> </w:t>
      </w:r>
      <w:r w:rsidRPr="00391935">
        <w:rPr>
          <w:sz w:val="24"/>
          <w:szCs w:val="24"/>
        </w:rPr>
        <w:t>решения;</w:t>
      </w:r>
    </w:p>
    <w:p w:rsidR="0045737B" w:rsidRPr="00391935" w:rsidRDefault="001E5142">
      <w:pPr>
        <w:pStyle w:val="a3"/>
        <w:spacing w:before="1"/>
        <w:ind w:right="1397"/>
        <w:rPr>
          <w:sz w:val="24"/>
          <w:szCs w:val="24"/>
        </w:rPr>
      </w:pPr>
      <w:r w:rsidRPr="00391935">
        <w:rPr>
          <w:sz w:val="24"/>
          <w:szCs w:val="24"/>
        </w:rPr>
        <w:t>—объяснять</w:t>
      </w:r>
      <w:r w:rsidRPr="00391935">
        <w:rPr>
          <w:spacing w:val="1"/>
          <w:sz w:val="24"/>
          <w:szCs w:val="24"/>
        </w:rPr>
        <w:t xml:space="preserve"> </w:t>
      </w:r>
      <w:r w:rsidRPr="00391935">
        <w:rPr>
          <w:sz w:val="24"/>
          <w:szCs w:val="24"/>
        </w:rPr>
        <w:t>полученный</w:t>
      </w:r>
      <w:r w:rsidRPr="00391935">
        <w:rPr>
          <w:spacing w:val="1"/>
          <w:sz w:val="24"/>
          <w:szCs w:val="24"/>
        </w:rPr>
        <w:t xml:space="preserve"> </w:t>
      </w:r>
      <w:r w:rsidRPr="00391935">
        <w:rPr>
          <w:sz w:val="24"/>
          <w:szCs w:val="24"/>
        </w:rPr>
        <w:t>ответ</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использованием</w:t>
      </w:r>
      <w:r w:rsidRPr="00391935">
        <w:rPr>
          <w:spacing w:val="1"/>
          <w:sz w:val="24"/>
          <w:szCs w:val="24"/>
        </w:rPr>
        <w:t xml:space="preserve"> </w:t>
      </w:r>
      <w:r w:rsidRPr="00391935">
        <w:rPr>
          <w:sz w:val="24"/>
          <w:szCs w:val="24"/>
        </w:rPr>
        <w:t>изученной</w:t>
      </w:r>
      <w:r w:rsidRPr="00391935">
        <w:rPr>
          <w:spacing w:val="-62"/>
          <w:sz w:val="24"/>
          <w:szCs w:val="24"/>
        </w:rPr>
        <w:t xml:space="preserve"> </w:t>
      </w:r>
      <w:r w:rsidRPr="00391935">
        <w:rPr>
          <w:sz w:val="24"/>
          <w:szCs w:val="24"/>
        </w:rPr>
        <w:t>терминологии;</w:t>
      </w:r>
    </w:p>
    <w:p w:rsidR="0045737B" w:rsidRPr="00391935" w:rsidRDefault="001E5142">
      <w:pPr>
        <w:pStyle w:val="a3"/>
        <w:ind w:right="1394"/>
        <w:rPr>
          <w:sz w:val="24"/>
          <w:szCs w:val="24"/>
        </w:rPr>
      </w:pPr>
      <w:r w:rsidRPr="00391935">
        <w:rPr>
          <w:sz w:val="24"/>
          <w:szCs w:val="24"/>
        </w:rPr>
        <w:t>—в</w:t>
      </w:r>
      <w:r w:rsidRPr="00391935">
        <w:rPr>
          <w:spacing w:val="1"/>
          <w:sz w:val="24"/>
          <w:szCs w:val="24"/>
        </w:rPr>
        <w:t xml:space="preserve"> </w:t>
      </w:r>
      <w:r w:rsidRPr="00391935">
        <w:rPr>
          <w:sz w:val="24"/>
          <w:szCs w:val="24"/>
        </w:rPr>
        <w:t>процессе</w:t>
      </w:r>
      <w:r w:rsidRPr="00391935">
        <w:rPr>
          <w:spacing w:val="1"/>
          <w:sz w:val="24"/>
          <w:szCs w:val="24"/>
        </w:rPr>
        <w:t xml:space="preserve"> </w:t>
      </w:r>
      <w:r w:rsidRPr="00391935">
        <w:rPr>
          <w:sz w:val="24"/>
          <w:szCs w:val="24"/>
        </w:rPr>
        <w:t>диалогов</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обсуждению</w:t>
      </w:r>
      <w:r w:rsidRPr="00391935">
        <w:rPr>
          <w:spacing w:val="1"/>
          <w:sz w:val="24"/>
          <w:szCs w:val="24"/>
        </w:rPr>
        <w:t xml:space="preserve"> </w:t>
      </w:r>
      <w:r w:rsidRPr="00391935">
        <w:rPr>
          <w:sz w:val="24"/>
          <w:szCs w:val="24"/>
        </w:rPr>
        <w:t>изученного</w:t>
      </w:r>
      <w:r w:rsidRPr="00391935">
        <w:rPr>
          <w:spacing w:val="1"/>
          <w:sz w:val="24"/>
          <w:szCs w:val="24"/>
        </w:rPr>
        <w:t xml:space="preserve"> </w:t>
      </w:r>
      <w:r w:rsidRPr="00391935">
        <w:rPr>
          <w:sz w:val="24"/>
          <w:szCs w:val="24"/>
        </w:rPr>
        <w:t>материала —</w:t>
      </w:r>
      <w:r w:rsidRPr="00391935">
        <w:rPr>
          <w:spacing w:val="1"/>
          <w:sz w:val="24"/>
          <w:szCs w:val="24"/>
        </w:rPr>
        <w:t xml:space="preserve"> </w:t>
      </w:r>
      <w:r w:rsidRPr="00391935">
        <w:rPr>
          <w:sz w:val="24"/>
          <w:szCs w:val="24"/>
        </w:rPr>
        <w:t>задавать вопросы, высказывать суждения, оценивать выступления участников,</w:t>
      </w:r>
      <w:r w:rsidRPr="00391935">
        <w:rPr>
          <w:spacing w:val="-62"/>
          <w:sz w:val="24"/>
          <w:szCs w:val="24"/>
        </w:rPr>
        <w:t xml:space="preserve"> </w:t>
      </w:r>
      <w:r w:rsidRPr="00391935">
        <w:rPr>
          <w:sz w:val="24"/>
          <w:szCs w:val="24"/>
        </w:rPr>
        <w:t>приводить доказательства</w:t>
      </w:r>
      <w:r w:rsidRPr="00391935">
        <w:rPr>
          <w:spacing w:val="-2"/>
          <w:sz w:val="24"/>
          <w:szCs w:val="24"/>
        </w:rPr>
        <w:t xml:space="preserve"> </w:t>
      </w:r>
      <w:r w:rsidRPr="00391935">
        <w:rPr>
          <w:sz w:val="24"/>
          <w:szCs w:val="24"/>
        </w:rPr>
        <w:t>своей</w:t>
      </w:r>
      <w:r w:rsidRPr="00391935">
        <w:rPr>
          <w:spacing w:val="1"/>
          <w:sz w:val="24"/>
          <w:szCs w:val="24"/>
        </w:rPr>
        <w:t xml:space="preserve"> </w:t>
      </w:r>
      <w:r w:rsidRPr="00391935">
        <w:rPr>
          <w:sz w:val="24"/>
          <w:szCs w:val="24"/>
        </w:rPr>
        <w:t>правоты,</w:t>
      </w:r>
      <w:r w:rsidRPr="00391935">
        <w:rPr>
          <w:spacing w:val="-2"/>
          <w:sz w:val="24"/>
          <w:szCs w:val="24"/>
        </w:rPr>
        <w:t xml:space="preserve"> </w:t>
      </w:r>
      <w:r w:rsidRPr="00391935">
        <w:rPr>
          <w:sz w:val="24"/>
          <w:szCs w:val="24"/>
        </w:rPr>
        <w:t>проявлять</w:t>
      </w:r>
      <w:r w:rsidRPr="00391935">
        <w:rPr>
          <w:spacing w:val="-1"/>
          <w:sz w:val="24"/>
          <w:szCs w:val="24"/>
        </w:rPr>
        <w:t xml:space="preserve"> </w:t>
      </w:r>
      <w:r w:rsidRPr="00391935">
        <w:rPr>
          <w:sz w:val="24"/>
          <w:szCs w:val="24"/>
        </w:rPr>
        <w:t>этику</w:t>
      </w:r>
      <w:r w:rsidRPr="00391935">
        <w:rPr>
          <w:spacing w:val="-6"/>
          <w:sz w:val="24"/>
          <w:szCs w:val="24"/>
        </w:rPr>
        <w:t xml:space="preserve"> </w:t>
      </w:r>
      <w:r w:rsidRPr="00391935">
        <w:rPr>
          <w:sz w:val="24"/>
          <w:szCs w:val="24"/>
        </w:rPr>
        <w:t>общения;</w:t>
      </w:r>
    </w:p>
    <w:p w:rsidR="0045737B" w:rsidRPr="00391935" w:rsidRDefault="001E5142">
      <w:pPr>
        <w:pStyle w:val="a3"/>
        <w:ind w:right="1392"/>
        <w:rPr>
          <w:sz w:val="24"/>
          <w:szCs w:val="24"/>
        </w:rPr>
      </w:pPr>
      <w:r w:rsidRPr="00391935">
        <w:rPr>
          <w:sz w:val="24"/>
          <w:szCs w:val="24"/>
        </w:rPr>
        <w:t>—создавать в соответствии с учебной задачей тексты разного вида –</w:t>
      </w:r>
      <w:r w:rsidRPr="00391935">
        <w:rPr>
          <w:spacing w:val="1"/>
          <w:sz w:val="24"/>
          <w:szCs w:val="24"/>
        </w:rPr>
        <w:t xml:space="preserve"> </w:t>
      </w:r>
      <w:r w:rsidRPr="00391935">
        <w:rPr>
          <w:sz w:val="24"/>
          <w:szCs w:val="24"/>
        </w:rPr>
        <w:t>описание (например, геометрической фигуры), рассуждение (к примеру, при</w:t>
      </w:r>
      <w:r w:rsidRPr="00391935">
        <w:rPr>
          <w:spacing w:val="1"/>
          <w:sz w:val="24"/>
          <w:szCs w:val="24"/>
        </w:rPr>
        <w:t xml:space="preserve"> </w:t>
      </w:r>
      <w:r w:rsidRPr="00391935">
        <w:rPr>
          <w:sz w:val="24"/>
          <w:szCs w:val="24"/>
        </w:rPr>
        <w:t>решении</w:t>
      </w:r>
      <w:r w:rsidRPr="00391935">
        <w:rPr>
          <w:spacing w:val="-2"/>
          <w:sz w:val="24"/>
          <w:szCs w:val="24"/>
        </w:rPr>
        <w:t xml:space="preserve"> </w:t>
      </w:r>
      <w:r w:rsidRPr="00391935">
        <w:rPr>
          <w:sz w:val="24"/>
          <w:szCs w:val="24"/>
        </w:rPr>
        <w:t>задачи),</w:t>
      </w:r>
      <w:r w:rsidRPr="00391935">
        <w:rPr>
          <w:spacing w:val="-2"/>
          <w:sz w:val="24"/>
          <w:szCs w:val="24"/>
        </w:rPr>
        <w:t xml:space="preserve"> </w:t>
      </w:r>
      <w:r w:rsidRPr="00391935">
        <w:rPr>
          <w:sz w:val="24"/>
          <w:szCs w:val="24"/>
        </w:rPr>
        <w:t>инструкция</w:t>
      </w:r>
      <w:r w:rsidRPr="00391935">
        <w:rPr>
          <w:spacing w:val="-2"/>
          <w:sz w:val="24"/>
          <w:szCs w:val="24"/>
        </w:rPr>
        <w:t xml:space="preserve"> </w:t>
      </w:r>
      <w:r w:rsidRPr="00391935">
        <w:rPr>
          <w:sz w:val="24"/>
          <w:szCs w:val="24"/>
        </w:rPr>
        <w:t>(например,</w:t>
      </w:r>
      <w:r w:rsidRPr="00391935">
        <w:rPr>
          <w:spacing w:val="-2"/>
          <w:sz w:val="24"/>
          <w:szCs w:val="24"/>
        </w:rPr>
        <w:t xml:space="preserve"> </w:t>
      </w:r>
      <w:r w:rsidRPr="00391935">
        <w:rPr>
          <w:sz w:val="24"/>
          <w:szCs w:val="24"/>
        </w:rPr>
        <w:t>измерение</w:t>
      </w:r>
      <w:r w:rsidRPr="00391935">
        <w:rPr>
          <w:spacing w:val="-2"/>
          <w:sz w:val="24"/>
          <w:szCs w:val="24"/>
        </w:rPr>
        <w:t xml:space="preserve"> </w:t>
      </w:r>
      <w:r w:rsidRPr="00391935">
        <w:rPr>
          <w:sz w:val="24"/>
          <w:szCs w:val="24"/>
        </w:rPr>
        <w:t>длины</w:t>
      </w:r>
      <w:r w:rsidRPr="00391935">
        <w:rPr>
          <w:spacing w:val="1"/>
          <w:sz w:val="24"/>
          <w:szCs w:val="24"/>
        </w:rPr>
        <w:t xml:space="preserve"> </w:t>
      </w:r>
      <w:r w:rsidRPr="00391935">
        <w:rPr>
          <w:sz w:val="24"/>
          <w:szCs w:val="24"/>
        </w:rPr>
        <w:t>отрезка);</w:t>
      </w:r>
    </w:p>
    <w:p w:rsidR="0045737B" w:rsidRPr="00391935" w:rsidRDefault="001E5142">
      <w:pPr>
        <w:pStyle w:val="a3"/>
        <w:ind w:right="1398"/>
        <w:rPr>
          <w:sz w:val="24"/>
          <w:szCs w:val="24"/>
        </w:rPr>
      </w:pPr>
      <w:r w:rsidRPr="00391935">
        <w:rPr>
          <w:sz w:val="24"/>
          <w:szCs w:val="24"/>
        </w:rPr>
        <w:t>—ориентироваться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алгоритмах:</w:t>
      </w:r>
      <w:r w:rsidRPr="00391935">
        <w:rPr>
          <w:spacing w:val="1"/>
          <w:sz w:val="24"/>
          <w:szCs w:val="24"/>
        </w:rPr>
        <w:t xml:space="preserve"> </w:t>
      </w:r>
      <w:r w:rsidRPr="00391935">
        <w:rPr>
          <w:sz w:val="24"/>
          <w:szCs w:val="24"/>
        </w:rPr>
        <w:t>воспроизводить,</w:t>
      </w:r>
      <w:r w:rsidRPr="00391935">
        <w:rPr>
          <w:spacing w:val="1"/>
          <w:sz w:val="24"/>
          <w:szCs w:val="24"/>
        </w:rPr>
        <w:t xml:space="preserve"> </w:t>
      </w:r>
      <w:r w:rsidRPr="00391935">
        <w:rPr>
          <w:sz w:val="24"/>
          <w:szCs w:val="24"/>
        </w:rPr>
        <w:t>дополнять,</w:t>
      </w:r>
      <w:r w:rsidRPr="00391935">
        <w:rPr>
          <w:spacing w:val="1"/>
          <w:sz w:val="24"/>
          <w:szCs w:val="24"/>
        </w:rPr>
        <w:t xml:space="preserve"> </w:t>
      </w:r>
      <w:r w:rsidRPr="00391935">
        <w:rPr>
          <w:sz w:val="24"/>
          <w:szCs w:val="24"/>
        </w:rPr>
        <w:t>исправлять</w:t>
      </w:r>
      <w:r w:rsidRPr="00391935">
        <w:rPr>
          <w:spacing w:val="-3"/>
          <w:sz w:val="24"/>
          <w:szCs w:val="24"/>
        </w:rPr>
        <w:t xml:space="preserve"> </w:t>
      </w:r>
      <w:r w:rsidRPr="00391935">
        <w:rPr>
          <w:sz w:val="24"/>
          <w:szCs w:val="24"/>
        </w:rPr>
        <w:t>деформированные;</w:t>
      </w:r>
      <w:r w:rsidRPr="00391935">
        <w:rPr>
          <w:spacing w:val="-1"/>
          <w:sz w:val="24"/>
          <w:szCs w:val="24"/>
        </w:rPr>
        <w:t xml:space="preserve"> </w:t>
      </w:r>
      <w:r w:rsidRPr="00391935">
        <w:rPr>
          <w:sz w:val="24"/>
          <w:szCs w:val="24"/>
        </w:rPr>
        <w:t>составлять по</w:t>
      </w:r>
      <w:r w:rsidRPr="00391935">
        <w:rPr>
          <w:spacing w:val="-1"/>
          <w:sz w:val="24"/>
          <w:szCs w:val="24"/>
        </w:rPr>
        <w:t xml:space="preserve"> </w:t>
      </w:r>
      <w:r w:rsidRPr="00391935">
        <w:rPr>
          <w:sz w:val="24"/>
          <w:szCs w:val="24"/>
        </w:rPr>
        <w:t>аналогии;</w:t>
      </w:r>
    </w:p>
    <w:p w:rsidR="0045737B" w:rsidRPr="00391935" w:rsidRDefault="001E5142">
      <w:pPr>
        <w:pStyle w:val="a3"/>
        <w:ind w:right="1397"/>
        <w:rPr>
          <w:sz w:val="24"/>
          <w:szCs w:val="24"/>
        </w:rPr>
      </w:pPr>
      <w:r w:rsidRPr="00391935">
        <w:rPr>
          <w:sz w:val="24"/>
          <w:szCs w:val="24"/>
        </w:rPr>
        <w:t>—самостоятельно</w:t>
      </w:r>
      <w:r w:rsidRPr="00391935">
        <w:rPr>
          <w:spacing w:val="1"/>
          <w:sz w:val="24"/>
          <w:szCs w:val="24"/>
        </w:rPr>
        <w:t xml:space="preserve"> </w:t>
      </w:r>
      <w:r w:rsidRPr="00391935">
        <w:rPr>
          <w:sz w:val="24"/>
          <w:szCs w:val="24"/>
        </w:rPr>
        <w:t>составлять</w:t>
      </w:r>
      <w:r w:rsidRPr="00391935">
        <w:rPr>
          <w:spacing w:val="1"/>
          <w:sz w:val="24"/>
          <w:szCs w:val="24"/>
        </w:rPr>
        <w:t xml:space="preserve"> </w:t>
      </w:r>
      <w:r w:rsidRPr="00391935">
        <w:rPr>
          <w:sz w:val="24"/>
          <w:szCs w:val="24"/>
        </w:rPr>
        <w:t>тексты</w:t>
      </w:r>
      <w:r w:rsidRPr="00391935">
        <w:rPr>
          <w:spacing w:val="1"/>
          <w:sz w:val="24"/>
          <w:szCs w:val="24"/>
        </w:rPr>
        <w:t xml:space="preserve"> </w:t>
      </w:r>
      <w:r w:rsidRPr="00391935">
        <w:rPr>
          <w:sz w:val="24"/>
          <w:szCs w:val="24"/>
        </w:rPr>
        <w:t>заданий,</w:t>
      </w:r>
      <w:r w:rsidRPr="00391935">
        <w:rPr>
          <w:spacing w:val="1"/>
          <w:sz w:val="24"/>
          <w:szCs w:val="24"/>
        </w:rPr>
        <w:t xml:space="preserve"> </w:t>
      </w:r>
      <w:r w:rsidRPr="00391935">
        <w:rPr>
          <w:sz w:val="24"/>
          <w:szCs w:val="24"/>
        </w:rPr>
        <w:t>аналогичные</w:t>
      </w:r>
      <w:r w:rsidRPr="00391935">
        <w:rPr>
          <w:spacing w:val="1"/>
          <w:sz w:val="24"/>
          <w:szCs w:val="24"/>
        </w:rPr>
        <w:t xml:space="preserve"> </w:t>
      </w:r>
      <w:r w:rsidRPr="00391935">
        <w:rPr>
          <w:sz w:val="24"/>
          <w:szCs w:val="24"/>
        </w:rPr>
        <w:t>типовым</w:t>
      </w:r>
      <w:r w:rsidRPr="00391935">
        <w:rPr>
          <w:spacing w:val="1"/>
          <w:sz w:val="24"/>
          <w:szCs w:val="24"/>
        </w:rPr>
        <w:t xml:space="preserve"> </w:t>
      </w:r>
      <w:r w:rsidRPr="00391935">
        <w:rPr>
          <w:sz w:val="24"/>
          <w:szCs w:val="24"/>
        </w:rPr>
        <w:t>изученным.</w:t>
      </w:r>
    </w:p>
    <w:p w:rsidR="0045737B" w:rsidRPr="00391935" w:rsidRDefault="001E5142">
      <w:pPr>
        <w:pStyle w:val="Heading1"/>
        <w:spacing w:before="1" w:line="298" w:lineRule="exact"/>
        <w:rPr>
          <w:sz w:val="24"/>
          <w:szCs w:val="24"/>
        </w:rPr>
      </w:pPr>
      <w:r w:rsidRPr="00391935">
        <w:rPr>
          <w:sz w:val="24"/>
          <w:szCs w:val="24"/>
        </w:rPr>
        <w:t>Универсальные</w:t>
      </w:r>
      <w:r w:rsidRPr="00391935">
        <w:rPr>
          <w:spacing w:val="-7"/>
          <w:sz w:val="24"/>
          <w:szCs w:val="24"/>
        </w:rPr>
        <w:t xml:space="preserve"> </w:t>
      </w:r>
      <w:r w:rsidRPr="00391935">
        <w:rPr>
          <w:sz w:val="24"/>
          <w:szCs w:val="24"/>
        </w:rPr>
        <w:t>регулятивные</w:t>
      </w:r>
      <w:r w:rsidRPr="00391935">
        <w:rPr>
          <w:spacing w:val="-7"/>
          <w:sz w:val="24"/>
          <w:szCs w:val="24"/>
        </w:rPr>
        <w:t xml:space="preserve"> </w:t>
      </w:r>
      <w:r w:rsidRPr="00391935">
        <w:rPr>
          <w:sz w:val="24"/>
          <w:szCs w:val="24"/>
        </w:rPr>
        <w:t>учебные</w:t>
      </w:r>
      <w:r w:rsidRPr="00391935">
        <w:rPr>
          <w:spacing w:val="-4"/>
          <w:sz w:val="24"/>
          <w:szCs w:val="24"/>
        </w:rPr>
        <w:t xml:space="preserve"> </w:t>
      </w:r>
      <w:r w:rsidRPr="00391935">
        <w:rPr>
          <w:sz w:val="24"/>
          <w:szCs w:val="24"/>
        </w:rPr>
        <w:t>действия:</w:t>
      </w:r>
    </w:p>
    <w:p w:rsidR="0045737B" w:rsidRPr="00391935" w:rsidRDefault="001E5142" w:rsidP="006F2049">
      <w:pPr>
        <w:pStyle w:val="a4"/>
        <w:numPr>
          <w:ilvl w:val="0"/>
          <w:numId w:val="47"/>
        </w:numPr>
        <w:tabs>
          <w:tab w:val="left" w:pos="1811"/>
        </w:tabs>
        <w:spacing w:line="298" w:lineRule="exact"/>
        <w:rPr>
          <w:i/>
          <w:sz w:val="24"/>
          <w:szCs w:val="24"/>
        </w:rPr>
      </w:pPr>
      <w:r w:rsidRPr="00391935">
        <w:rPr>
          <w:i/>
          <w:sz w:val="24"/>
          <w:szCs w:val="24"/>
        </w:rPr>
        <w:t>Самоорганизация:</w:t>
      </w:r>
    </w:p>
    <w:p w:rsidR="0045737B" w:rsidRPr="00391935" w:rsidRDefault="001E5142">
      <w:pPr>
        <w:pStyle w:val="a3"/>
        <w:spacing w:before="1"/>
        <w:ind w:right="1395"/>
        <w:rPr>
          <w:sz w:val="24"/>
          <w:szCs w:val="24"/>
        </w:rPr>
      </w:pPr>
      <w:r w:rsidRPr="00391935">
        <w:rPr>
          <w:sz w:val="24"/>
          <w:szCs w:val="24"/>
        </w:rPr>
        <w:t>—планировать</w:t>
      </w:r>
      <w:r w:rsidRPr="00391935">
        <w:rPr>
          <w:spacing w:val="1"/>
          <w:sz w:val="24"/>
          <w:szCs w:val="24"/>
        </w:rPr>
        <w:t xml:space="preserve"> </w:t>
      </w:r>
      <w:r w:rsidRPr="00391935">
        <w:rPr>
          <w:sz w:val="24"/>
          <w:szCs w:val="24"/>
        </w:rPr>
        <w:t>этапы</w:t>
      </w:r>
      <w:r w:rsidRPr="00391935">
        <w:rPr>
          <w:spacing w:val="1"/>
          <w:sz w:val="24"/>
          <w:szCs w:val="24"/>
        </w:rPr>
        <w:t xml:space="preserve"> </w:t>
      </w:r>
      <w:r w:rsidRPr="00391935">
        <w:rPr>
          <w:sz w:val="24"/>
          <w:szCs w:val="24"/>
        </w:rPr>
        <w:t>предстоящей</w:t>
      </w:r>
      <w:r w:rsidRPr="00391935">
        <w:rPr>
          <w:spacing w:val="1"/>
          <w:sz w:val="24"/>
          <w:szCs w:val="24"/>
        </w:rPr>
        <w:t xml:space="preserve"> </w:t>
      </w:r>
      <w:r w:rsidRPr="00391935">
        <w:rPr>
          <w:sz w:val="24"/>
          <w:szCs w:val="24"/>
        </w:rPr>
        <w:t>работы,</w:t>
      </w:r>
      <w:r w:rsidRPr="00391935">
        <w:rPr>
          <w:spacing w:val="1"/>
          <w:sz w:val="24"/>
          <w:szCs w:val="24"/>
        </w:rPr>
        <w:t xml:space="preserve"> </w:t>
      </w:r>
      <w:r w:rsidRPr="00391935">
        <w:rPr>
          <w:sz w:val="24"/>
          <w:szCs w:val="24"/>
        </w:rPr>
        <w:t>определять</w:t>
      </w:r>
      <w:r w:rsidRPr="00391935">
        <w:rPr>
          <w:spacing w:val="1"/>
          <w:sz w:val="24"/>
          <w:szCs w:val="24"/>
        </w:rPr>
        <w:t xml:space="preserve"> </w:t>
      </w:r>
      <w:r w:rsidRPr="00391935">
        <w:rPr>
          <w:sz w:val="24"/>
          <w:szCs w:val="24"/>
        </w:rPr>
        <w:t>последовательность</w:t>
      </w:r>
      <w:r w:rsidRPr="00391935">
        <w:rPr>
          <w:spacing w:val="2"/>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действий;</w:t>
      </w:r>
    </w:p>
    <w:p w:rsidR="0045737B" w:rsidRPr="00391935" w:rsidRDefault="001E5142">
      <w:pPr>
        <w:pStyle w:val="a3"/>
        <w:ind w:right="1397"/>
        <w:rPr>
          <w:sz w:val="24"/>
          <w:szCs w:val="24"/>
        </w:rPr>
      </w:pPr>
      <w:r w:rsidRPr="00391935">
        <w:rPr>
          <w:sz w:val="24"/>
          <w:szCs w:val="24"/>
        </w:rPr>
        <w:t>—выполнять правила безопасного использования электронных средств,</w:t>
      </w:r>
      <w:r w:rsidRPr="00391935">
        <w:rPr>
          <w:spacing w:val="1"/>
          <w:sz w:val="24"/>
          <w:szCs w:val="24"/>
        </w:rPr>
        <w:t xml:space="preserve"> </w:t>
      </w:r>
      <w:r w:rsidRPr="00391935">
        <w:rPr>
          <w:sz w:val="24"/>
          <w:szCs w:val="24"/>
        </w:rPr>
        <w:lastRenderedPageBreak/>
        <w:t>предлагаемых</w:t>
      </w:r>
      <w:r w:rsidRPr="00391935">
        <w:rPr>
          <w:spacing w:val="-2"/>
          <w:sz w:val="24"/>
          <w:szCs w:val="24"/>
        </w:rPr>
        <w:t xml:space="preserve"> </w:t>
      </w:r>
      <w:r w:rsidRPr="00391935">
        <w:rPr>
          <w:sz w:val="24"/>
          <w:szCs w:val="24"/>
        </w:rPr>
        <w:t>в</w:t>
      </w:r>
      <w:r w:rsidRPr="00391935">
        <w:rPr>
          <w:spacing w:val="-1"/>
          <w:sz w:val="24"/>
          <w:szCs w:val="24"/>
        </w:rPr>
        <w:t xml:space="preserve"> </w:t>
      </w:r>
      <w:r w:rsidRPr="00391935">
        <w:rPr>
          <w:sz w:val="24"/>
          <w:szCs w:val="24"/>
        </w:rPr>
        <w:t>процессе</w:t>
      </w:r>
      <w:r w:rsidRPr="00391935">
        <w:rPr>
          <w:spacing w:val="-1"/>
          <w:sz w:val="24"/>
          <w:szCs w:val="24"/>
        </w:rPr>
        <w:t xml:space="preserve"> </w:t>
      </w:r>
      <w:r w:rsidRPr="00391935">
        <w:rPr>
          <w:sz w:val="24"/>
          <w:szCs w:val="24"/>
        </w:rPr>
        <w:t>обучения.</w:t>
      </w:r>
    </w:p>
    <w:p w:rsidR="0045737B" w:rsidRPr="00391935" w:rsidRDefault="001E5142" w:rsidP="006F2049">
      <w:pPr>
        <w:pStyle w:val="a4"/>
        <w:numPr>
          <w:ilvl w:val="0"/>
          <w:numId w:val="47"/>
        </w:numPr>
        <w:tabs>
          <w:tab w:val="left" w:pos="1811"/>
        </w:tabs>
        <w:spacing w:line="299" w:lineRule="exact"/>
        <w:rPr>
          <w:i/>
          <w:sz w:val="24"/>
          <w:szCs w:val="24"/>
        </w:rPr>
      </w:pPr>
      <w:r w:rsidRPr="00391935">
        <w:rPr>
          <w:i/>
          <w:sz w:val="24"/>
          <w:szCs w:val="24"/>
        </w:rPr>
        <w:t>Самоконтроль:</w:t>
      </w:r>
    </w:p>
    <w:p w:rsidR="0045737B" w:rsidRPr="00391935" w:rsidRDefault="001E5142">
      <w:pPr>
        <w:pStyle w:val="a3"/>
        <w:spacing w:before="1"/>
        <w:ind w:right="1393"/>
        <w:jc w:val="left"/>
        <w:rPr>
          <w:sz w:val="24"/>
          <w:szCs w:val="24"/>
        </w:rPr>
      </w:pPr>
      <w:r w:rsidRPr="00391935">
        <w:rPr>
          <w:sz w:val="24"/>
          <w:szCs w:val="24"/>
        </w:rPr>
        <w:t>—осуществлять</w:t>
      </w:r>
      <w:r w:rsidRPr="00391935">
        <w:rPr>
          <w:spacing w:val="59"/>
          <w:sz w:val="24"/>
          <w:szCs w:val="24"/>
        </w:rPr>
        <w:t xml:space="preserve"> </w:t>
      </w:r>
      <w:r w:rsidRPr="00391935">
        <w:rPr>
          <w:sz w:val="24"/>
          <w:szCs w:val="24"/>
        </w:rPr>
        <w:t>контроль</w:t>
      </w:r>
      <w:r w:rsidRPr="00391935">
        <w:rPr>
          <w:spacing w:val="61"/>
          <w:sz w:val="24"/>
          <w:szCs w:val="24"/>
        </w:rPr>
        <w:t xml:space="preserve"> </w:t>
      </w:r>
      <w:r w:rsidRPr="00391935">
        <w:rPr>
          <w:sz w:val="24"/>
          <w:szCs w:val="24"/>
        </w:rPr>
        <w:t>процесса</w:t>
      </w:r>
      <w:r w:rsidRPr="00391935">
        <w:rPr>
          <w:spacing w:val="61"/>
          <w:sz w:val="24"/>
          <w:szCs w:val="24"/>
        </w:rPr>
        <w:t xml:space="preserve"> </w:t>
      </w:r>
      <w:r w:rsidRPr="00391935">
        <w:rPr>
          <w:sz w:val="24"/>
          <w:szCs w:val="24"/>
        </w:rPr>
        <w:t>и</w:t>
      </w:r>
      <w:r w:rsidRPr="00391935">
        <w:rPr>
          <w:spacing w:val="61"/>
          <w:sz w:val="24"/>
          <w:szCs w:val="24"/>
        </w:rPr>
        <w:t xml:space="preserve"> </w:t>
      </w:r>
      <w:r w:rsidRPr="00391935">
        <w:rPr>
          <w:sz w:val="24"/>
          <w:szCs w:val="24"/>
        </w:rPr>
        <w:t>результата</w:t>
      </w:r>
      <w:r w:rsidRPr="00391935">
        <w:rPr>
          <w:spacing w:val="61"/>
          <w:sz w:val="24"/>
          <w:szCs w:val="24"/>
        </w:rPr>
        <w:t xml:space="preserve"> </w:t>
      </w:r>
      <w:r w:rsidRPr="00391935">
        <w:rPr>
          <w:sz w:val="24"/>
          <w:szCs w:val="24"/>
        </w:rPr>
        <w:t>своей</w:t>
      </w:r>
      <w:r w:rsidRPr="00391935">
        <w:rPr>
          <w:spacing w:val="61"/>
          <w:sz w:val="24"/>
          <w:szCs w:val="24"/>
        </w:rPr>
        <w:t xml:space="preserve"> </w:t>
      </w:r>
      <w:r w:rsidRPr="00391935">
        <w:rPr>
          <w:sz w:val="24"/>
          <w:szCs w:val="24"/>
        </w:rPr>
        <w:t>деятельности;</w:t>
      </w:r>
      <w:r w:rsidRPr="00391935">
        <w:rPr>
          <w:spacing w:val="-62"/>
          <w:sz w:val="24"/>
          <w:szCs w:val="24"/>
        </w:rPr>
        <w:t xml:space="preserve"> </w:t>
      </w:r>
      <w:r w:rsidRPr="00391935">
        <w:rPr>
          <w:sz w:val="24"/>
          <w:szCs w:val="24"/>
        </w:rPr>
        <w:t>объективно</w:t>
      </w:r>
      <w:r w:rsidRPr="00391935">
        <w:rPr>
          <w:spacing w:val="-2"/>
          <w:sz w:val="24"/>
          <w:szCs w:val="24"/>
        </w:rPr>
        <w:t xml:space="preserve"> </w:t>
      </w:r>
      <w:r w:rsidRPr="00391935">
        <w:rPr>
          <w:sz w:val="24"/>
          <w:szCs w:val="24"/>
        </w:rPr>
        <w:t>оценивать</w:t>
      </w:r>
      <w:r w:rsidRPr="00391935">
        <w:rPr>
          <w:spacing w:val="-1"/>
          <w:sz w:val="24"/>
          <w:szCs w:val="24"/>
        </w:rPr>
        <w:t xml:space="preserve"> </w:t>
      </w:r>
      <w:r w:rsidRPr="00391935">
        <w:rPr>
          <w:sz w:val="24"/>
          <w:szCs w:val="24"/>
        </w:rPr>
        <w:t>их;</w:t>
      </w:r>
    </w:p>
    <w:p w:rsidR="0045737B" w:rsidRPr="00391935" w:rsidRDefault="001E5142">
      <w:pPr>
        <w:pStyle w:val="a3"/>
        <w:spacing w:line="298" w:lineRule="exact"/>
        <w:ind w:left="1530" w:firstLine="0"/>
        <w:jc w:val="left"/>
        <w:rPr>
          <w:sz w:val="24"/>
          <w:szCs w:val="24"/>
        </w:rPr>
      </w:pPr>
      <w:r w:rsidRPr="00391935">
        <w:rPr>
          <w:sz w:val="24"/>
          <w:szCs w:val="24"/>
        </w:rPr>
        <w:t>—выбирать</w:t>
      </w:r>
      <w:r w:rsidRPr="00391935">
        <w:rPr>
          <w:spacing w:val="-4"/>
          <w:sz w:val="24"/>
          <w:szCs w:val="24"/>
        </w:rPr>
        <w:t xml:space="preserve"> </w:t>
      </w:r>
      <w:r w:rsidRPr="00391935">
        <w:rPr>
          <w:sz w:val="24"/>
          <w:szCs w:val="24"/>
        </w:rPr>
        <w:t>и</w:t>
      </w:r>
      <w:r w:rsidRPr="00391935">
        <w:rPr>
          <w:spacing w:val="-1"/>
          <w:sz w:val="24"/>
          <w:szCs w:val="24"/>
        </w:rPr>
        <w:t xml:space="preserve"> </w:t>
      </w:r>
      <w:r w:rsidRPr="00391935">
        <w:rPr>
          <w:sz w:val="24"/>
          <w:szCs w:val="24"/>
        </w:rPr>
        <w:t>при</w:t>
      </w:r>
      <w:r w:rsidRPr="00391935">
        <w:rPr>
          <w:spacing w:val="-3"/>
          <w:sz w:val="24"/>
          <w:szCs w:val="24"/>
        </w:rPr>
        <w:t xml:space="preserve"> </w:t>
      </w:r>
      <w:r w:rsidRPr="00391935">
        <w:rPr>
          <w:sz w:val="24"/>
          <w:szCs w:val="24"/>
        </w:rPr>
        <w:t>необходимости</w:t>
      </w:r>
      <w:r w:rsidRPr="00391935">
        <w:rPr>
          <w:spacing w:val="-3"/>
          <w:sz w:val="24"/>
          <w:szCs w:val="24"/>
        </w:rPr>
        <w:t xml:space="preserve"> </w:t>
      </w:r>
      <w:r w:rsidRPr="00391935">
        <w:rPr>
          <w:sz w:val="24"/>
          <w:szCs w:val="24"/>
        </w:rPr>
        <w:t>корректировать</w:t>
      </w:r>
      <w:r w:rsidRPr="00391935">
        <w:rPr>
          <w:spacing w:val="-2"/>
          <w:sz w:val="24"/>
          <w:szCs w:val="24"/>
        </w:rPr>
        <w:t xml:space="preserve"> </w:t>
      </w:r>
      <w:r w:rsidRPr="00391935">
        <w:rPr>
          <w:sz w:val="24"/>
          <w:szCs w:val="24"/>
        </w:rPr>
        <w:t>способы</w:t>
      </w:r>
      <w:r w:rsidRPr="00391935">
        <w:rPr>
          <w:spacing w:val="-3"/>
          <w:sz w:val="24"/>
          <w:szCs w:val="24"/>
        </w:rPr>
        <w:t xml:space="preserve"> </w:t>
      </w:r>
      <w:r w:rsidRPr="00391935">
        <w:rPr>
          <w:sz w:val="24"/>
          <w:szCs w:val="24"/>
        </w:rPr>
        <w:t>действий;</w:t>
      </w:r>
    </w:p>
    <w:p w:rsidR="0045737B" w:rsidRPr="00391935" w:rsidRDefault="001E5142">
      <w:pPr>
        <w:pStyle w:val="a3"/>
        <w:ind w:right="1393"/>
        <w:jc w:val="left"/>
        <w:rPr>
          <w:sz w:val="24"/>
          <w:szCs w:val="24"/>
        </w:rPr>
      </w:pPr>
      <w:r w:rsidRPr="00391935">
        <w:rPr>
          <w:sz w:val="24"/>
          <w:szCs w:val="24"/>
        </w:rPr>
        <w:t>—находить</w:t>
      </w:r>
      <w:r w:rsidRPr="00391935">
        <w:rPr>
          <w:spacing w:val="37"/>
          <w:sz w:val="24"/>
          <w:szCs w:val="24"/>
        </w:rPr>
        <w:t xml:space="preserve"> </w:t>
      </w:r>
      <w:r w:rsidRPr="00391935">
        <w:rPr>
          <w:sz w:val="24"/>
          <w:szCs w:val="24"/>
        </w:rPr>
        <w:t>ошибки</w:t>
      </w:r>
      <w:r w:rsidRPr="00391935">
        <w:rPr>
          <w:spacing w:val="40"/>
          <w:sz w:val="24"/>
          <w:szCs w:val="24"/>
        </w:rPr>
        <w:t xml:space="preserve"> </w:t>
      </w:r>
      <w:r w:rsidRPr="00391935">
        <w:rPr>
          <w:sz w:val="24"/>
          <w:szCs w:val="24"/>
        </w:rPr>
        <w:t>в</w:t>
      </w:r>
      <w:r w:rsidRPr="00391935">
        <w:rPr>
          <w:spacing w:val="37"/>
          <w:sz w:val="24"/>
          <w:szCs w:val="24"/>
        </w:rPr>
        <w:t xml:space="preserve"> </w:t>
      </w:r>
      <w:r w:rsidRPr="00391935">
        <w:rPr>
          <w:sz w:val="24"/>
          <w:szCs w:val="24"/>
        </w:rPr>
        <w:t>своей</w:t>
      </w:r>
      <w:r w:rsidRPr="00391935">
        <w:rPr>
          <w:spacing w:val="39"/>
          <w:sz w:val="24"/>
          <w:szCs w:val="24"/>
        </w:rPr>
        <w:t xml:space="preserve"> </w:t>
      </w:r>
      <w:r w:rsidRPr="00391935">
        <w:rPr>
          <w:sz w:val="24"/>
          <w:szCs w:val="24"/>
        </w:rPr>
        <w:t>работе,</w:t>
      </w:r>
      <w:r w:rsidRPr="00391935">
        <w:rPr>
          <w:spacing w:val="42"/>
          <w:sz w:val="24"/>
          <w:szCs w:val="24"/>
        </w:rPr>
        <w:t xml:space="preserve"> </w:t>
      </w:r>
      <w:r w:rsidRPr="00391935">
        <w:rPr>
          <w:sz w:val="24"/>
          <w:szCs w:val="24"/>
        </w:rPr>
        <w:t>устанавливать</w:t>
      </w:r>
      <w:r w:rsidRPr="00391935">
        <w:rPr>
          <w:spacing w:val="37"/>
          <w:sz w:val="24"/>
          <w:szCs w:val="24"/>
        </w:rPr>
        <w:t xml:space="preserve"> </w:t>
      </w:r>
      <w:r w:rsidRPr="00391935">
        <w:rPr>
          <w:sz w:val="24"/>
          <w:szCs w:val="24"/>
        </w:rPr>
        <w:t>их</w:t>
      </w:r>
      <w:r w:rsidRPr="00391935">
        <w:rPr>
          <w:spacing w:val="41"/>
          <w:sz w:val="24"/>
          <w:szCs w:val="24"/>
        </w:rPr>
        <w:t xml:space="preserve"> </w:t>
      </w:r>
      <w:r w:rsidRPr="00391935">
        <w:rPr>
          <w:sz w:val="24"/>
          <w:szCs w:val="24"/>
        </w:rPr>
        <w:t>причины,</w:t>
      </w:r>
      <w:r w:rsidRPr="00391935">
        <w:rPr>
          <w:spacing w:val="37"/>
          <w:sz w:val="24"/>
          <w:szCs w:val="24"/>
        </w:rPr>
        <w:t xml:space="preserve"> </w:t>
      </w:r>
      <w:r w:rsidRPr="00391935">
        <w:rPr>
          <w:sz w:val="24"/>
          <w:szCs w:val="24"/>
        </w:rPr>
        <w:t>вести</w:t>
      </w:r>
      <w:r w:rsidRPr="00391935">
        <w:rPr>
          <w:spacing w:val="-62"/>
          <w:sz w:val="24"/>
          <w:szCs w:val="24"/>
        </w:rPr>
        <w:t xml:space="preserve"> </w:t>
      </w:r>
      <w:r w:rsidRPr="00391935">
        <w:rPr>
          <w:sz w:val="24"/>
          <w:szCs w:val="24"/>
        </w:rPr>
        <w:t>поиск</w:t>
      </w:r>
      <w:r w:rsidRPr="00391935">
        <w:rPr>
          <w:spacing w:val="-3"/>
          <w:sz w:val="24"/>
          <w:szCs w:val="24"/>
        </w:rPr>
        <w:t xml:space="preserve"> </w:t>
      </w:r>
      <w:r w:rsidRPr="00391935">
        <w:rPr>
          <w:sz w:val="24"/>
          <w:szCs w:val="24"/>
        </w:rPr>
        <w:t>путей</w:t>
      </w:r>
      <w:r w:rsidRPr="00391935">
        <w:rPr>
          <w:spacing w:val="-1"/>
          <w:sz w:val="24"/>
          <w:szCs w:val="24"/>
        </w:rPr>
        <w:t xml:space="preserve"> </w:t>
      </w:r>
      <w:r w:rsidRPr="00391935">
        <w:rPr>
          <w:sz w:val="24"/>
          <w:szCs w:val="24"/>
        </w:rPr>
        <w:t>преодоления</w:t>
      </w:r>
      <w:r w:rsidRPr="00391935">
        <w:rPr>
          <w:spacing w:val="-1"/>
          <w:sz w:val="24"/>
          <w:szCs w:val="24"/>
        </w:rPr>
        <w:t xml:space="preserve"> </w:t>
      </w:r>
      <w:r w:rsidRPr="00391935">
        <w:rPr>
          <w:sz w:val="24"/>
          <w:szCs w:val="24"/>
        </w:rPr>
        <w:t>ошибок;</w:t>
      </w:r>
    </w:p>
    <w:p w:rsidR="0045737B" w:rsidRPr="00391935" w:rsidRDefault="001E5142" w:rsidP="006F2049">
      <w:pPr>
        <w:pStyle w:val="a4"/>
        <w:numPr>
          <w:ilvl w:val="0"/>
          <w:numId w:val="47"/>
        </w:numPr>
        <w:tabs>
          <w:tab w:val="left" w:pos="1811"/>
        </w:tabs>
        <w:spacing w:line="299" w:lineRule="exact"/>
        <w:rPr>
          <w:i/>
          <w:sz w:val="24"/>
          <w:szCs w:val="24"/>
        </w:rPr>
      </w:pPr>
      <w:r w:rsidRPr="00391935">
        <w:rPr>
          <w:i/>
          <w:sz w:val="24"/>
          <w:szCs w:val="24"/>
        </w:rPr>
        <w:t>Самооценка:</w:t>
      </w:r>
    </w:p>
    <w:p w:rsidR="0045737B" w:rsidRPr="00391935" w:rsidRDefault="001E5142">
      <w:pPr>
        <w:pStyle w:val="a3"/>
        <w:ind w:right="1392"/>
        <w:rPr>
          <w:sz w:val="24"/>
          <w:szCs w:val="24"/>
        </w:rPr>
      </w:pPr>
      <w:r w:rsidRPr="00391935">
        <w:rPr>
          <w:sz w:val="24"/>
          <w:szCs w:val="24"/>
        </w:rPr>
        <w:t>—предвидеть</w:t>
      </w:r>
      <w:r w:rsidRPr="00391935">
        <w:rPr>
          <w:spacing w:val="1"/>
          <w:sz w:val="24"/>
          <w:szCs w:val="24"/>
        </w:rPr>
        <w:t xml:space="preserve"> </w:t>
      </w:r>
      <w:r w:rsidRPr="00391935">
        <w:rPr>
          <w:sz w:val="24"/>
          <w:szCs w:val="24"/>
        </w:rPr>
        <w:t>возможность</w:t>
      </w:r>
      <w:r w:rsidRPr="00391935">
        <w:rPr>
          <w:spacing w:val="1"/>
          <w:sz w:val="24"/>
          <w:szCs w:val="24"/>
        </w:rPr>
        <w:t xml:space="preserve"> </w:t>
      </w:r>
      <w:r w:rsidRPr="00391935">
        <w:rPr>
          <w:sz w:val="24"/>
          <w:szCs w:val="24"/>
        </w:rPr>
        <w:t>возникновения</w:t>
      </w:r>
      <w:r w:rsidRPr="00391935">
        <w:rPr>
          <w:spacing w:val="1"/>
          <w:sz w:val="24"/>
          <w:szCs w:val="24"/>
        </w:rPr>
        <w:t xml:space="preserve"> </w:t>
      </w:r>
      <w:r w:rsidRPr="00391935">
        <w:rPr>
          <w:sz w:val="24"/>
          <w:szCs w:val="24"/>
        </w:rPr>
        <w:t>трудностей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ошибок,</w:t>
      </w:r>
      <w:r w:rsidRPr="00391935">
        <w:rPr>
          <w:spacing w:val="1"/>
          <w:sz w:val="24"/>
          <w:szCs w:val="24"/>
        </w:rPr>
        <w:t xml:space="preserve"> </w:t>
      </w:r>
      <w:r w:rsidRPr="00391935">
        <w:rPr>
          <w:sz w:val="24"/>
          <w:szCs w:val="24"/>
        </w:rPr>
        <w:t>предусматривать</w:t>
      </w:r>
      <w:r w:rsidRPr="00391935">
        <w:rPr>
          <w:spacing w:val="1"/>
          <w:sz w:val="24"/>
          <w:szCs w:val="24"/>
        </w:rPr>
        <w:t xml:space="preserve"> </w:t>
      </w:r>
      <w:r w:rsidRPr="00391935">
        <w:rPr>
          <w:sz w:val="24"/>
          <w:szCs w:val="24"/>
        </w:rPr>
        <w:t>способы</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предупреждения</w:t>
      </w:r>
      <w:r w:rsidRPr="00391935">
        <w:rPr>
          <w:spacing w:val="1"/>
          <w:sz w:val="24"/>
          <w:szCs w:val="24"/>
        </w:rPr>
        <w:t xml:space="preserve"> </w:t>
      </w:r>
      <w:r w:rsidRPr="00391935">
        <w:rPr>
          <w:sz w:val="24"/>
          <w:szCs w:val="24"/>
        </w:rPr>
        <w:t>(формулирование</w:t>
      </w:r>
      <w:r w:rsidRPr="00391935">
        <w:rPr>
          <w:spacing w:val="1"/>
          <w:sz w:val="24"/>
          <w:szCs w:val="24"/>
        </w:rPr>
        <w:t xml:space="preserve"> </w:t>
      </w:r>
      <w:r w:rsidRPr="00391935">
        <w:rPr>
          <w:sz w:val="24"/>
          <w:szCs w:val="24"/>
        </w:rPr>
        <w:t>вопросов,</w:t>
      </w:r>
      <w:r w:rsidRPr="00391935">
        <w:rPr>
          <w:spacing w:val="1"/>
          <w:sz w:val="24"/>
          <w:szCs w:val="24"/>
        </w:rPr>
        <w:t xml:space="preserve"> </w:t>
      </w:r>
      <w:r w:rsidRPr="00391935">
        <w:rPr>
          <w:sz w:val="24"/>
          <w:szCs w:val="24"/>
        </w:rPr>
        <w:t>обращение</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учебнику,</w:t>
      </w:r>
      <w:r w:rsidRPr="00391935">
        <w:rPr>
          <w:spacing w:val="1"/>
          <w:sz w:val="24"/>
          <w:szCs w:val="24"/>
        </w:rPr>
        <w:t xml:space="preserve"> </w:t>
      </w:r>
      <w:r w:rsidRPr="00391935">
        <w:rPr>
          <w:sz w:val="24"/>
          <w:szCs w:val="24"/>
        </w:rPr>
        <w:t>дополнительным</w:t>
      </w:r>
      <w:r w:rsidRPr="00391935">
        <w:rPr>
          <w:spacing w:val="1"/>
          <w:sz w:val="24"/>
          <w:szCs w:val="24"/>
        </w:rPr>
        <w:t xml:space="preserve"> </w:t>
      </w:r>
      <w:r w:rsidRPr="00391935">
        <w:rPr>
          <w:sz w:val="24"/>
          <w:szCs w:val="24"/>
        </w:rPr>
        <w:t>средствам</w:t>
      </w:r>
      <w:r w:rsidRPr="00391935">
        <w:rPr>
          <w:spacing w:val="1"/>
          <w:sz w:val="24"/>
          <w:szCs w:val="24"/>
        </w:rPr>
        <w:t xml:space="preserve"> </w:t>
      </w:r>
      <w:r w:rsidRPr="00391935">
        <w:rPr>
          <w:sz w:val="24"/>
          <w:szCs w:val="24"/>
        </w:rPr>
        <w:t>обучения,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том</w:t>
      </w:r>
      <w:r w:rsidRPr="00391935">
        <w:rPr>
          <w:spacing w:val="1"/>
          <w:sz w:val="24"/>
          <w:szCs w:val="24"/>
        </w:rPr>
        <w:t xml:space="preserve"> </w:t>
      </w:r>
      <w:r w:rsidRPr="00391935">
        <w:rPr>
          <w:sz w:val="24"/>
          <w:szCs w:val="24"/>
        </w:rPr>
        <w:t>числе</w:t>
      </w:r>
      <w:r w:rsidRPr="00391935">
        <w:rPr>
          <w:spacing w:val="-62"/>
          <w:sz w:val="24"/>
          <w:szCs w:val="24"/>
        </w:rPr>
        <w:t xml:space="preserve"> </w:t>
      </w:r>
      <w:r w:rsidRPr="00391935">
        <w:rPr>
          <w:sz w:val="24"/>
          <w:szCs w:val="24"/>
        </w:rPr>
        <w:t>электронным);</w:t>
      </w:r>
    </w:p>
    <w:p w:rsidR="0045737B" w:rsidRPr="00391935" w:rsidRDefault="001E5142">
      <w:pPr>
        <w:pStyle w:val="a3"/>
        <w:ind w:right="1400"/>
        <w:rPr>
          <w:sz w:val="24"/>
          <w:szCs w:val="24"/>
        </w:rPr>
      </w:pPr>
      <w:r w:rsidRPr="00391935">
        <w:rPr>
          <w:sz w:val="24"/>
          <w:szCs w:val="24"/>
        </w:rPr>
        <w:t>—оценивать рациональность своих действий, давать им качественную</w:t>
      </w:r>
      <w:r w:rsidRPr="00391935">
        <w:rPr>
          <w:spacing w:val="1"/>
          <w:sz w:val="24"/>
          <w:szCs w:val="24"/>
        </w:rPr>
        <w:t xml:space="preserve"> </w:t>
      </w:r>
      <w:r w:rsidRPr="00391935">
        <w:rPr>
          <w:sz w:val="24"/>
          <w:szCs w:val="24"/>
        </w:rPr>
        <w:t>характеристику.</w:t>
      </w:r>
    </w:p>
    <w:p w:rsidR="0045737B" w:rsidRPr="00391935" w:rsidRDefault="001E5142">
      <w:pPr>
        <w:pStyle w:val="Heading1"/>
        <w:spacing w:line="299" w:lineRule="exact"/>
        <w:rPr>
          <w:sz w:val="24"/>
          <w:szCs w:val="24"/>
        </w:rPr>
      </w:pPr>
      <w:r w:rsidRPr="00391935">
        <w:rPr>
          <w:sz w:val="24"/>
          <w:szCs w:val="24"/>
        </w:rPr>
        <w:t>Совместная</w:t>
      </w:r>
      <w:r w:rsidRPr="00391935">
        <w:rPr>
          <w:spacing w:val="-9"/>
          <w:sz w:val="24"/>
          <w:szCs w:val="24"/>
        </w:rPr>
        <w:t xml:space="preserve"> </w:t>
      </w:r>
      <w:r w:rsidRPr="00391935">
        <w:rPr>
          <w:sz w:val="24"/>
          <w:szCs w:val="24"/>
        </w:rPr>
        <w:t>деятельность:</w:t>
      </w:r>
    </w:p>
    <w:p w:rsidR="0045737B" w:rsidRPr="00391935" w:rsidRDefault="001E5142">
      <w:pPr>
        <w:pStyle w:val="a3"/>
        <w:spacing w:before="1"/>
        <w:ind w:right="1394"/>
        <w:rPr>
          <w:sz w:val="24"/>
          <w:szCs w:val="24"/>
        </w:rPr>
      </w:pPr>
      <w:r w:rsidRPr="00391935">
        <w:rPr>
          <w:sz w:val="24"/>
          <w:szCs w:val="24"/>
        </w:rPr>
        <w:t>—участвовать в совместной деятельности: распределять работу между</w:t>
      </w:r>
      <w:r w:rsidRPr="00391935">
        <w:rPr>
          <w:spacing w:val="1"/>
          <w:sz w:val="24"/>
          <w:szCs w:val="24"/>
        </w:rPr>
        <w:t xml:space="preserve"> </w:t>
      </w:r>
      <w:r w:rsidRPr="00391935">
        <w:rPr>
          <w:sz w:val="24"/>
          <w:szCs w:val="24"/>
        </w:rPr>
        <w:t>членами</w:t>
      </w:r>
      <w:r w:rsidRPr="00391935">
        <w:rPr>
          <w:spacing w:val="1"/>
          <w:sz w:val="24"/>
          <w:szCs w:val="24"/>
        </w:rPr>
        <w:t xml:space="preserve"> </w:t>
      </w:r>
      <w:r w:rsidRPr="00391935">
        <w:rPr>
          <w:sz w:val="24"/>
          <w:szCs w:val="24"/>
        </w:rPr>
        <w:t>группы</w:t>
      </w:r>
      <w:r w:rsidRPr="00391935">
        <w:rPr>
          <w:spacing w:val="1"/>
          <w:sz w:val="24"/>
          <w:szCs w:val="24"/>
        </w:rPr>
        <w:t xml:space="preserve"> </w:t>
      </w:r>
      <w:r w:rsidRPr="00391935">
        <w:rPr>
          <w:sz w:val="24"/>
          <w:szCs w:val="24"/>
        </w:rPr>
        <w:t>(например, в случае</w:t>
      </w:r>
      <w:r w:rsidRPr="00391935">
        <w:rPr>
          <w:spacing w:val="1"/>
          <w:sz w:val="24"/>
          <w:szCs w:val="24"/>
        </w:rPr>
        <w:t xml:space="preserve"> </w:t>
      </w:r>
      <w:r w:rsidRPr="00391935">
        <w:rPr>
          <w:sz w:val="24"/>
          <w:szCs w:val="24"/>
        </w:rPr>
        <w:t>решения</w:t>
      </w:r>
      <w:r w:rsidRPr="00391935">
        <w:rPr>
          <w:spacing w:val="1"/>
          <w:sz w:val="24"/>
          <w:szCs w:val="24"/>
        </w:rPr>
        <w:t xml:space="preserve"> </w:t>
      </w:r>
      <w:r w:rsidRPr="00391935">
        <w:rPr>
          <w:sz w:val="24"/>
          <w:szCs w:val="24"/>
        </w:rPr>
        <w:t>задач,</w:t>
      </w:r>
      <w:r w:rsidRPr="00391935">
        <w:rPr>
          <w:spacing w:val="1"/>
          <w:sz w:val="24"/>
          <w:szCs w:val="24"/>
        </w:rPr>
        <w:t xml:space="preserve"> </w:t>
      </w:r>
      <w:r w:rsidRPr="00391935">
        <w:rPr>
          <w:sz w:val="24"/>
          <w:szCs w:val="24"/>
        </w:rPr>
        <w:t>требующих перебора</w:t>
      </w:r>
      <w:r w:rsidRPr="00391935">
        <w:rPr>
          <w:spacing w:val="1"/>
          <w:sz w:val="24"/>
          <w:szCs w:val="24"/>
        </w:rPr>
        <w:t xml:space="preserve"> </w:t>
      </w:r>
      <w:r w:rsidRPr="00391935">
        <w:rPr>
          <w:sz w:val="24"/>
          <w:szCs w:val="24"/>
        </w:rPr>
        <w:t>большого</w:t>
      </w:r>
      <w:r w:rsidRPr="00391935">
        <w:rPr>
          <w:spacing w:val="1"/>
          <w:sz w:val="24"/>
          <w:szCs w:val="24"/>
        </w:rPr>
        <w:t xml:space="preserve"> </w:t>
      </w:r>
      <w:r w:rsidRPr="00391935">
        <w:rPr>
          <w:sz w:val="24"/>
          <w:szCs w:val="24"/>
        </w:rPr>
        <w:t>количества</w:t>
      </w:r>
      <w:r w:rsidRPr="00391935">
        <w:rPr>
          <w:spacing w:val="1"/>
          <w:sz w:val="24"/>
          <w:szCs w:val="24"/>
        </w:rPr>
        <w:t xml:space="preserve"> </w:t>
      </w:r>
      <w:r w:rsidRPr="00391935">
        <w:rPr>
          <w:sz w:val="24"/>
          <w:szCs w:val="24"/>
        </w:rPr>
        <w:t>вариантов,</w:t>
      </w:r>
      <w:r w:rsidRPr="00391935">
        <w:rPr>
          <w:spacing w:val="1"/>
          <w:sz w:val="24"/>
          <w:szCs w:val="24"/>
        </w:rPr>
        <w:t xml:space="preserve"> </w:t>
      </w:r>
      <w:r w:rsidRPr="00391935">
        <w:rPr>
          <w:sz w:val="24"/>
          <w:szCs w:val="24"/>
        </w:rPr>
        <w:t>приведения</w:t>
      </w:r>
      <w:r w:rsidRPr="00391935">
        <w:rPr>
          <w:spacing w:val="1"/>
          <w:sz w:val="24"/>
          <w:szCs w:val="24"/>
        </w:rPr>
        <w:t xml:space="preserve"> </w:t>
      </w:r>
      <w:r w:rsidRPr="00391935">
        <w:rPr>
          <w:sz w:val="24"/>
          <w:szCs w:val="24"/>
        </w:rPr>
        <w:t>примеров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контрпримеров);</w:t>
      </w:r>
      <w:r w:rsidRPr="00391935">
        <w:rPr>
          <w:spacing w:val="1"/>
          <w:sz w:val="24"/>
          <w:szCs w:val="24"/>
        </w:rPr>
        <w:t xml:space="preserve"> </w:t>
      </w:r>
      <w:r w:rsidRPr="00391935">
        <w:rPr>
          <w:sz w:val="24"/>
          <w:szCs w:val="24"/>
        </w:rPr>
        <w:t>согласовывать</w:t>
      </w:r>
      <w:r w:rsidRPr="00391935">
        <w:rPr>
          <w:spacing w:val="1"/>
          <w:sz w:val="24"/>
          <w:szCs w:val="24"/>
        </w:rPr>
        <w:t xml:space="preserve"> </w:t>
      </w:r>
      <w:r w:rsidRPr="00391935">
        <w:rPr>
          <w:sz w:val="24"/>
          <w:szCs w:val="24"/>
        </w:rPr>
        <w:t>мнения</w:t>
      </w:r>
      <w:r w:rsidRPr="00391935">
        <w:rPr>
          <w:spacing w:val="1"/>
          <w:sz w:val="24"/>
          <w:szCs w:val="24"/>
        </w:rPr>
        <w:t xml:space="preserve"> </w:t>
      </w:r>
      <w:r w:rsidRPr="00391935">
        <w:rPr>
          <w:sz w:val="24"/>
          <w:szCs w:val="24"/>
        </w:rPr>
        <w:t>в ходе</w:t>
      </w:r>
      <w:r w:rsidRPr="00391935">
        <w:rPr>
          <w:spacing w:val="1"/>
          <w:sz w:val="24"/>
          <w:szCs w:val="24"/>
        </w:rPr>
        <w:t xml:space="preserve"> </w:t>
      </w:r>
      <w:r w:rsidRPr="00391935">
        <w:rPr>
          <w:sz w:val="24"/>
          <w:szCs w:val="24"/>
        </w:rPr>
        <w:t>поиска</w:t>
      </w:r>
      <w:r w:rsidRPr="00391935">
        <w:rPr>
          <w:spacing w:val="1"/>
          <w:sz w:val="24"/>
          <w:szCs w:val="24"/>
        </w:rPr>
        <w:t xml:space="preserve"> </w:t>
      </w:r>
      <w:r w:rsidRPr="00391935">
        <w:rPr>
          <w:sz w:val="24"/>
          <w:szCs w:val="24"/>
        </w:rPr>
        <w:t>доказательств,</w:t>
      </w:r>
      <w:r w:rsidRPr="00391935">
        <w:rPr>
          <w:spacing w:val="1"/>
          <w:sz w:val="24"/>
          <w:szCs w:val="24"/>
        </w:rPr>
        <w:t xml:space="preserve"> </w:t>
      </w:r>
      <w:r w:rsidRPr="00391935">
        <w:rPr>
          <w:sz w:val="24"/>
          <w:szCs w:val="24"/>
        </w:rPr>
        <w:t>выбора</w:t>
      </w:r>
      <w:r w:rsidRPr="00391935">
        <w:rPr>
          <w:spacing w:val="1"/>
          <w:sz w:val="24"/>
          <w:szCs w:val="24"/>
        </w:rPr>
        <w:t xml:space="preserve"> </w:t>
      </w:r>
      <w:r w:rsidRPr="00391935">
        <w:rPr>
          <w:sz w:val="24"/>
          <w:szCs w:val="24"/>
        </w:rPr>
        <w:t>рационального</w:t>
      </w:r>
      <w:r w:rsidRPr="00391935">
        <w:rPr>
          <w:spacing w:val="-62"/>
          <w:sz w:val="24"/>
          <w:szCs w:val="24"/>
        </w:rPr>
        <w:t xml:space="preserve"> </w:t>
      </w:r>
      <w:r w:rsidRPr="00391935">
        <w:rPr>
          <w:sz w:val="24"/>
          <w:szCs w:val="24"/>
        </w:rPr>
        <w:t>способа,</w:t>
      </w:r>
      <w:r w:rsidRPr="00391935">
        <w:rPr>
          <w:spacing w:val="-2"/>
          <w:sz w:val="24"/>
          <w:szCs w:val="24"/>
        </w:rPr>
        <w:t xml:space="preserve"> </w:t>
      </w:r>
      <w:r w:rsidRPr="00391935">
        <w:rPr>
          <w:sz w:val="24"/>
          <w:szCs w:val="24"/>
        </w:rPr>
        <w:t>анализа</w:t>
      </w:r>
      <w:r w:rsidRPr="00391935">
        <w:rPr>
          <w:spacing w:val="-1"/>
          <w:sz w:val="24"/>
          <w:szCs w:val="24"/>
        </w:rPr>
        <w:t xml:space="preserve"> </w:t>
      </w:r>
      <w:r w:rsidRPr="00391935">
        <w:rPr>
          <w:sz w:val="24"/>
          <w:szCs w:val="24"/>
        </w:rPr>
        <w:t>информации;</w:t>
      </w:r>
    </w:p>
    <w:p w:rsidR="0045737B" w:rsidRPr="00391935" w:rsidRDefault="001E5142">
      <w:pPr>
        <w:pStyle w:val="a3"/>
        <w:spacing w:before="1"/>
        <w:ind w:right="1401"/>
        <w:rPr>
          <w:sz w:val="24"/>
          <w:szCs w:val="24"/>
        </w:rPr>
      </w:pPr>
      <w:r w:rsidRPr="00391935">
        <w:rPr>
          <w:sz w:val="24"/>
          <w:szCs w:val="24"/>
        </w:rPr>
        <w:t>—осуществлять совместный контроль и оценку выполняемых действий,</w:t>
      </w:r>
      <w:r w:rsidRPr="00391935">
        <w:rPr>
          <w:spacing w:val="-62"/>
          <w:sz w:val="24"/>
          <w:szCs w:val="24"/>
        </w:rPr>
        <w:t xml:space="preserve"> </w:t>
      </w:r>
      <w:r w:rsidRPr="00391935">
        <w:rPr>
          <w:sz w:val="24"/>
          <w:szCs w:val="24"/>
        </w:rPr>
        <w:t>предвидеть</w:t>
      </w:r>
      <w:r w:rsidRPr="00391935">
        <w:rPr>
          <w:spacing w:val="1"/>
          <w:sz w:val="24"/>
          <w:szCs w:val="24"/>
        </w:rPr>
        <w:t xml:space="preserve"> </w:t>
      </w:r>
      <w:r w:rsidRPr="00391935">
        <w:rPr>
          <w:sz w:val="24"/>
          <w:szCs w:val="24"/>
        </w:rPr>
        <w:t>возможность</w:t>
      </w:r>
      <w:r w:rsidRPr="00391935">
        <w:rPr>
          <w:spacing w:val="1"/>
          <w:sz w:val="24"/>
          <w:szCs w:val="24"/>
        </w:rPr>
        <w:t xml:space="preserve"> </w:t>
      </w:r>
      <w:r w:rsidRPr="00391935">
        <w:rPr>
          <w:sz w:val="24"/>
          <w:szCs w:val="24"/>
        </w:rPr>
        <w:t>возникновения</w:t>
      </w:r>
      <w:r w:rsidRPr="00391935">
        <w:rPr>
          <w:spacing w:val="1"/>
          <w:sz w:val="24"/>
          <w:szCs w:val="24"/>
        </w:rPr>
        <w:t xml:space="preserve"> </w:t>
      </w:r>
      <w:r w:rsidRPr="00391935">
        <w:rPr>
          <w:sz w:val="24"/>
          <w:szCs w:val="24"/>
        </w:rPr>
        <w:t>ошибок</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трудностей,</w:t>
      </w:r>
      <w:r w:rsidRPr="00391935">
        <w:rPr>
          <w:spacing w:val="1"/>
          <w:sz w:val="24"/>
          <w:szCs w:val="24"/>
        </w:rPr>
        <w:t xml:space="preserve"> </w:t>
      </w:r>
      <w:r w:rsidRPr="00391935">
        <w:rPr>
          <w:sz w:val="24"/>
          <w:szCs w:val="24"/>
        </w:rPr>
        <w:t>предусматривать</w:t>
      </w:r>
      <w:r w:rsidRPr="00391935">
        <w:rPr>
          <w:spacing w:val="-2"/>
          <w:sz w:val="24"/>
          <w:szCs w:val="24"/>
        </w:rPr>
        <w:t xml:space="preserve"> </w:t>
      </w:r>
      <w:r w:rsidRPr="00391935">
        <w:rPr>
          <w:sz w:val="24"/>
          <w:szCs w:val="24"/>
        </w:rPr>
        <w:t>пути</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предупреждения.</w:t>
      </w:r>
    </w:p>
    <w:p w:rsidR="0045737B" w:rsidRPr="00391935" w:rsidRDefault="001E5142">
      <w:pPr>
        <w:pStyle w:val="Heading1"/>
        <w:spacing w:before="76"/>
        <w:jc w:val="left"/>
        <w:rPr>
          <w:sz w:val="24"/>
          <w:szCs w:val="24"/>
        </w:rPr>
      </w:pPr>
      <w:r w:rsidRPr="00391935">
        <w:rPr>
          <w:sz w:val="24"/>
          <w:szCs w:val="24"/>
        </w:rPr>
        <w:t>Предметные</w:t>
      </w:r>
      <w:r w:rsidRPr="00391935">
        <w:rPr>
          <w:spacing w:val="-5"/>
          <w:sz w:val="24"/>
          <w:szCs w:val="24"/>
        </w:rPr>
        <w:t xml:space="preserve"> </w:t>
      </w:r>
      <w:r w:rsidRPr="00391935">
        <w:rPr>
          <w:sz w:val="24"/>
          <w:szCs w:val="24"/>
        </w:rPr>
        <w:t>результаты</w:t>
      </w:r>
    </w:p>
    <w:p w:rsidR="0045737B" w:rsidRPr="00391935" w:rsidRDefault="001E5142">
      <w:pPr>
        <w:spacing w:before="1" w:line="298" w:lineRule="exact"/>
        <w:ind w:left="1530"/>
        <w:rPr>
          <w:sz w:val="24"/>
          <w:szCs w:val="24"/>
        </w:rPr>
      </w:pPr>
      <w:r w:rsidRPr="00391935">
        <w:rPr>
          <w:sz w:val="24"/>
          <w:szCs w:val="24"/>
        </w:rPr>
        <w:t>К</w:t>
      </w:r>
      <w:r w:rsidRPr="00391935">
        <w:rPr>
          <w:spacing w:val="-3"/>
          <w:sz w:val="24"/>
          <w:szCs w:val="24"/>
        </w:rPr>
        <w:t xml:space="preserve"> </w:t>
      </w:r>
      <w:r w:rsidRPr="00391935">
        <w:rPr>
          <w:sz w:val="24"/>
          <w:szCs w:val="24"/>
        </w:rPr>
        <w:t>концу</w:t>
      </w:r>
      <w:r w:rsidRPr="00391935">
        <w:rPr>
          <w:spacing w:val="-6"/>
          <w:sz w:val="24"/>
          <w:szCs w:val="24"/>
        </w:rPr>
        <w:t xml:space="preserve"> </w:t>
      </w:r>
      <w:r w:rsidRPr="00391935">
        <w:rPr>
          <w:sz w:val="24"/>
          <w:szCs w:val="24"/>
        </w:rPr>
        <w:t>обучения</w:t>
      </w:r>
      <w:r w:rsidRPr="00391935">
        <w:rPr>
          <w:spacing w:val="1"/>
          <w:sz w:val="24"/>
          <w:szCs w:val="24"/>
        </w:rPr>
        <w:t xml:space="preserve"> </w:t>
      </w:r>
      <w:r w:rsidRPr="00391935">
        <w:rPr>
          <w:b/>
          <w:sz w:val="24"/>
          <w:szCs w:val="24"/>
        </w:rPr>
        <w:t>в</w:t>
      </w:r>
      <w:r w:rsidRPr="00391935">
        <w:rPr>
          <w:b/>
          <w:spacing w:val="-2"/>
          <w:sz w:val="24"/>
          <w:szCs w:val="24"/>
        </w:rPr>
        <w:t xml:space="preserve"> </w:t>
      </w:r>
      <w:r w:rsidRPr="00391935">
        <w:rPr>
          <w:b/>
          <w:sz w:val="24"/>
          <w:szCs w:val="24"/>
        </w:rPr>
        <w:t>первом</w:t>
      </w:r>
      <w:r w:rsidRPr="00391935">
        <w:rPr>
          <w:b/>
          <w:spacing w:val="-3"/>
          <w:sz w:val="24"/>
          <w:szCs w:val="24"/>
        </w:rPr>
        <w:t xml:space="preserve"> </w:t>
      </w:r>
      <w:r w:rsidRPr="00391935">
        <w:rPr>
          <w:b/>
          <w:sz w:val="24"/>
          <w:szCs w:val="24"/>
        </w:rPr>
        <w:t>классе</w:t>
      </w:r>
      <w:r w:rsidRPr="00391935">
        <w:rPr>
          <w:b/>
          <w:spacing w:val="-2"/>
          <w:sz w:val="24"/>
          <w:szCs w:val="24"/>
        </w:rPr>
        <w:t xml:space="preserve"> </w:t>
      </w:r>
      <w:r w:rsidRPr="00391935">
        <w:rPr>
          <w:sz w:val="24"/>
          <w:szCs w:val="24"/>
        </w:rPr>
        <w:t>обучающийся</w:t>
      </w:r>
      <w:r w:rsidRPr="00391935">
        <w:rPr>
          <w:spacing w:val="-2"/>
          <w:sz w:val="24"/>
          <w:szCs w:val="24"/>
        </w:rPr>
        <w:t xml:space="preserve"> </w:t>
      </w:r>
      <w:r w:rsidRPr="00391935">
        <w:rPr>
          <w:sz w:val="24"/>
          <w:szCs w:val="24"/>
        </w:rPr>
        <w:t>научится:</w:t>
      </w:r>
    </w:p>
    <w:p w:rsidR="0045737B" w:rsidRPr="00391935" w:rsidRDefault="001E5142">
      <w:pPr>
        <w:pStyle w:val="a3"/>
        <w:spacing w:line="298" w:lineRule="exact"/>
        <w:ind w:left="1594" w:firstLine="0"/>
        <w:jc w:val="left"/>
        <w:rPr>
          <w:sz w:val="24"/>
          <w:szCs w:val="24"/>
        </w:rPr>
      </w:pPr>
      <w:r w:rsidRPr="00391935">
        <w:rPr>
          <w:sz w:val="24"/>
          <w:szCs w:val="24"/>
        </w:rPr>
        <w:t>—читать,</w:t>
      </w:r>
      <w:r w:rsidRPr="00391935">
        <w:rPr>
          <w:spacing w:val="-5"/>
          <w:sz w:val="24"/>
          <w:szCs w:val="24"/>
        </w:rPr>
        <w:t xml:space="preserve"> </w:t>
      </w:r>
      <w:r w:rsidRPr="00391935">
        <w:rPr>
          <w:sz w:val="24"/>
          <w:szCs w:val="24"/>
        </w:rPr>
        <w:t>записывать,</w:t>
      </w:r>
      <w:r w:rsidRPr="00391935">
        <w:rPr>
          <w:spacing w:val="-5"/>
          <w:sz w:val="24"/>
          <w:szCs w:val="24"/>
        </w:rPr>
        <w:t xml:space="preserve"> </w:t>
      </w:r>
      <w:r w:rsidRPr="00391935">
        <w:rPr>
          <w:sz w:val="24"/>
          <w:szCs w:val="24"/>
        </w:rPr>
        <w:t>сравнивать,</w:t>
      </w:r>
      <w:r w:rsidRPr="00391935">
        <w:rPr>
          <w:spacing w:val="-1"/>
          <w:sz w:val="24"/>
          <w:szCs w:val="24"/>
        </w:rPr>
        <w:t xml:space="preserve"> </w:t>
      </w:r>
      <w:r w:rsidRPr="00391935">
        <w:rPr>
          <w:sz w:val="24"/>
          <w:szCs w:val="24"/>
        </w:rPr>
        <w:t>упорядочивать</w:t>
      </w:r>
      <w:r w:rsidRPr="00391935">
        <w:rPr>
          <w:spacing w:val="-3"/>
          <w:sz w:val="24"/>
          <w:szCs w:val="24"/>
        </w:rPr>
        <w:t xml:space="preserve"> </w:t>
      </w:r>
      <w:r w:rsidRPr="00391935">
        <w:rPr>
          <w:sz w:val="24"/>
          <w:szCs w:val="24"/>
        </w:rPr>
        <w:t>числа</w:t>
      </w:r>
      <w:r w:rsidRPr="00391935">
        <w:rPr>
          <w:spacing w:val="-2"/>
          <w:sz w:val="24"/>
          <w:szCs w:val="24"/>
        </w:rPr>
        <w:t xml:space="preserve"> </w:t>
      </w:r>
      <w:r w:rsidRPr="00391935">
        <w:rPr>
          <w:sz w:val="24"/>
          <w:szCs w:val="24"/>
        </w:rPr>
        <w:t>от</w:t>
      </w:r>
      <w:r w:rsidRPr="00391935">
        <w:rPr>
          <w:spacing w:val="-5"/>
          <w:sz w:val="24"/>
          <w:szCs w:val="24"/>
        </w:rPr>
        <w:t xml:space="preserve"> </w:t>
      </w:r>
      <w:r w:rsidRPr="00391935">
        <w:rPr>
          <w:sz w:val="24"/>
          <w:szCs w:val="24"/>
        </w:rPr>
        <w:t>0</w:t>
      </w:r>
      <w:r w:rsidRPr="00391935">
        <w:rPr>
          <w:spacing w:val="-5"/>
          <w:sz w:val="24"/>
          <w:szCs w:val="24"/>
        </w:rPr>
        <w:t xml:space="preserve"> </w:t>
      </w:r>
      <w:r w:rsidRPr="00391935">
        <w:rPr>
          <w:sz w:val="24"/>
          <w:szCs w:val="24"/>
        </w:rPr>
        <w:t>до</w:t>
      </w:r>
      <w:r w:rsidRPr="00391935">
        <w:rPr>
          <w:spacing w:val="-1"/>
          <w:sz w:val="24"/>
          <w:szCs w:val="24"/>
        </w:rPr>
        <w:t xml:space="preserve"> </w:t>
      </w:r>
      <w:r w:rsidRPr="00391935">
        <w:rPr>
          <w:sz w:val="24"/>
          <w:szCs w:val="24"/>
        </w:rPr>
        <w:t>20;</w:t>
      </w:r>
    </w:p>
    <w:p w:rsidR="0045737B" w:rsidRPr="00391935" w:rsidRDefault="001E5142">
      <w:pPr>
        <w:pStyle w:val="a3"/>
        <w:spacing w:before="1"/>
        <w:ind w:right="1393"/>
        <w:jc w:val="left"/>
        <w:rPr>
          <w:sz w:val="24"/>
          <w:szCs w:val="24"/>
        </w:rPr>
      </w:pPr>
      <w:r w:rsidRPr="00391935">
        <w:rPr>
          <w:sz w:val="24"/>
          <w:szCs w:val="24"/>
        </w:rPr>
        <w:t>—пересчитывать</w:t>
      </w:r>
      <w:r w:rsidRPr="00391935">
        <w:rPr>
          <w:spacing w:val="6"/>
          <w:sz w:val="24"/>
          <w:szCs w:val="24"/>
        </w:rPr>
        <w:t xml:space="preserve"> </w:t>
      </w:r>
      <w:r w:rsidRPr="00391935">
        <w:rPr>
          <w:sz w:val="24"/>
          <w:szCs w:val="24"/>
        </w:rPr>
        <w:t>различные</w:t>
      </w:r>
      <w:r w:rsidRPr="00391935">
        <w:rPr>
          <w:spacing w:val="6"/>
          <w:sz w:val="24"/>
          <w:szCs w:val="24"/>
        </w:rPr>
        <w:t xml:space="preserve"> </w:t>
      </w:r>
      <w:r w:rsidRPr="00391935">
        <w:rPr>
          <w:sz w:val="24"/>
          <w:szCs w:val="24"/>
        </w:rPr>
        <w:t>объекты,</w:t>
      </w:r>
      <w:r w:rsidRPr="00391935">
        <w:rPr>
          <w:spacing w:val="12"/>
          <w:sz w:val="24"/>
          <w:szCs w:val="24"/>
        </w:rPr>
        <w:t xml:space="preserve"> </w:t>
      </w:r>
      <w:r w:rsidRPr="00391935">
        <w:rPr>
          <w:sz w:val="24"/>
          <w:szCs w:val="24"/>
        </w:rPr>
        <w:t>устанавливать</w:t>
      </w:r>
      <w:r w:rsidRPr="00391935">
        <w:rPr>
          <w:spacing w:val="6"/>
          <w:sz w:val="24"/>
          <w:szCs w:val="24"/>
        </w:rPr>
        <w:t xml:space="preserve"> </w:t>
      </w:r>
      <w:r w:rsidRPr="00391935">
        <w:rPr>
          <w:sz w:val="24"/>
          <w:szCs w:val="24"/>
        </w:rPr>
        <w:t>порядковый</w:t>
      </w:r>
      <w:r w:rsidRPr="00391935">
        <w:rPr>
          <w:spacing w:val="7"/>
          <w:sz w:val="24"/>
          <w:szCs w:val="24"/>
        </w:rPr>
        <w:t xml:space="preserve"> </w:t>
      </w:r>
      <w:r w:rsidRPr="00391935">
        <w:rPr>
          <w:sz w:val="24"/>
          <w:szCs w:val="24"/>
        </w:rPr>
        <w:t>номер</w:t>
      </w:r>
      <w:r w:rsidRPr="00391935">
        <w:rPr>
          <w:spacing w:val="-62"/>
          <w:sz w:val="24"/>
          <w:szCs w:val="24"/>
        </w:rPr>
        <w:t xml:space="preserve"> </w:t>
      </w:r>
      <w:r w:rsidRPr="00391935">
        <w:rPr>
          <w:sz w:val="24"/>
          <w:szCs w:val="24"/>
        </w:rPr>
        <w:t>объекта;</w:t>
      </w:r>
    </w:p>
    <w:p w:rsidR="0045737B" w:rsidRPr="00391935" w:rsidRDefault="001E5142">
      <w:pPr>
        <w:pStyle w:val="a3"/>
        <w:spacing w:line="299" w:lineRule="exact"/>
        <w:ind w:left="1530" w:firstLine="0"/>
        <w:jc w:val="left"/>
        <w:rPr>
          <w:sz w:val="24"/>
          <w:szCs w:val="24"/>
        </w:rPr>
      </w:pPr>
      <w:r w:rsidRPr="00391935">
        <w:rPr>
          <w:sz w:val="24"/>
          <w:szCs w:val="24"/>
        </w:rPr>
        <w:t>—находить</w:t>
      </w:r>
      <w:r w:rsidRPr="00391935">
        <w:rPr>
          <w:spacing w:val="-5"/>
          <w:sz w:val="24"/>
          <w:szCs w:val="24"/>
        </w:rPr>
        <w:t xml:space="preserve"> </w:t>
      </w:r>
      <w:r w:rsidRPr="00391935">
        <w:rPr>
          <w:sz w:val="24"/>
          <w:szCs w:val="24"/>
        </w:rPr>
        <w:t>числа,</w:t>
      </w:r>
      <w:r w:rsidRPr="00391935">
        <w:rPr>
          <w:spacing w:val="-2"/>
          <w:sz w:val="24"/>
          <w:szCs w:val="24"/>
        </w:rPr>
        <w:t xml:space="preserve"> </w:t>
      </w:r>
      <w:r w:rsidRPr="00391935">
        <w:rPr>
          <w:sz w:val="24"/>
          <w:szCs w:val="24"/>
        </w:rPr>
        <w:t>большие/меньшие</w:t>
      </w:r>
      <w:r w:rsidRPr="00391935">
        <w:rPr>
          <w:spacing w:val="-5"/>
          <w:sz w:val="24"/>
          <w:szCs w:val="24"/>
        </w:rPr>
        <w:t xml:space="preserve"> </w:t>
      </w:r>
      <w:r w:rsidRPr="00391935">
        <w:rPr>
          <w:sz w:val="24"/>
          <w:szCs w:val="24"/>
        </w:rPr>
        <w:t>данного</w:t>
      </w:r>
      <w:r w:rsidRPr="00391935">
        <w:rPr>
          <w:spacing w:val="-4"/>
          <w:sz w:val="24"/>
          <w:szCs w:val="24"/>
        </w:rPr>
        <w:t xml:space="preserve"> </w:t>
      </w:r>
      <w:r w:rsidRPr="00391935">
        <w:rPr>
          <w:sz w:val="24"/>
          <w:szCs w:val="24"/>
        </w:rPr>
        <w:t>числа</w:t>
      </w:r>
      <w:r w:rsidRPr="00391935">
        <w:rPr>
          <w:spacing w:val="-5"/>
          <w:sz w:val="24"/>
          <w:szCs w:val="24"/>
        </w:rPr>
        <w:t xml:space="preserve"> </w:t>
      </w:r>
      <w:r w:rsidRPr="00391935">
        <w:rPr>
          <w:sz w:val="24"/>
          <w:szCs w:val="24"/>
        </w:rPr>
        <w:t>на</w:t>
      </w:r>
      <w:r w:rsidRPr="00391935">
        <w:rPr>
          <w:spacing w:val="-5"/>
          <w:sz w:val="24"/>
          <w:szCs w:val="24"/>
        </w:rPr>
        <w:t xml:space="preserve"> </w:t>
      </w:r>
      <w:r w:rsidRPr="00391935">
        <w:rPr>
          <w:sz w:val="24"/>
          <w:szCs w:val="24"/>
        </w:rPr>
        <w:t>заданное</w:t>
      </w:r>
      <w:r w:rsidRPr="00391935">
        <w:rPr>
          <w:spacing w:val="-2"/>
          <w:sz w:val="24"/>
          <w:szCs w:val="24"/>
        </w:rPr>
        <w:t xml:space="preserve"> </w:t>
      </w:r>
      <w:r w:rsidRPr="00391935">
        <w:rPr>
          <w:sz w:val="24"/>
          <w:szCs w:val="24"/>
        </w:rPr>
        <w:t>число;</w:t>
      </w:r>
    </w:p>
    <w:p w:rsidR="0045737B" w:rsidRPr="00391935" w:rsidRDefault="001E5142">
      <w:pPr>
        <w:pStyle w:val="a3"/>
        <w:tabs>
          <w:tab w:val="left" w:pos="3187"/>
          <w:tab w:val="left" w:pos="5229"/>
          <w:tab w:val="left" w:pos="6443"/>
          <w:tab w:val="left" w:pos="7724"/>
          <w:tab w:val="left" w:pos="8076"/>
          <w:tab w:val="left" w:pos="9484"/>
        </w:tabs>
        <w:spacing w:before="1"/>
        <w:ind w:right="1397"/>
        <w:jc w:val="left"/>
        <w:rPr>
          <w:sz w:val="24"/>
          <w:szCs w:val="24"/>
        </w:rPr>
      </w:pPr>
      <w:r w:rsidRPr="00391935">
        <w:rPr>
          <w:sz w:val="24"/>
          <w:szCs w:val="24"/>
        </w:rPr>
        <w:t>—выполнять</w:t>
      </w:r>
      <w:r w:rsidRPr="00391935">
        <w:rPr>
          <w:sz w:val="24"/>
          <w:szCs w:val="24"/>
        </w:rPr>
        <w:tab/>
        <w:t>арифметические</w:t>
      </w:r>
      <w:r w:rsidRPr="00391935">
        <w:rPr>
          <w:sz w:val="24"/>
          <w:szCs w:val="24"/>
        </w:rPr>
        <w:tab/>
        <w:t>действия</w:t>
      </w:r>
      <w:r w:rsidRPr="00391935">
        <w:rPr>
          <w:sz w:val="24"/>
          <w:szCs w:val="24"/>
        </w:rPr>
        <w:tab/>
        <w:t>сложения</w:t>
      </w:r>
      <w:r w:rsidRPr="00391935">
        <w:rPr>
          <w:sz w:val="24"/>
          <w:szCs w:val="24"/>
        </w:rPr>
        <w:tab/>
        <w:t>и</w:t>
      </w:r>
      <w:r w:rsidRPr="00391935">
        <w:rPr>
          <w:sz w:val="24"/>
          <w:szCs w:val="24"/>
        </w:rPr>
        <w:tab/>
        <w:t>вычитания</w:t>
      </w:r>
      <w:r w:rsidRPr="00391935">
        <w:rPr>
          <w:sz w:val="24"/>
          <w:szCs w:val="24"/>
        </w:rPr>
        <w:tab/>
      </w:r>
      <w:r w:rsidRPr="00391935">
        <w:rPr>
          <w:spacing w:val="-2"/>
          <w:sz w:val="24"/>
          <w:szCs w:val="24"/>
        </w:rPr>
        <w:t>в</w:t>
      </w:r>
      <w:r w:rsidRPr="00391935">
        <w:rPr>
          <w:spacing w:val="-62"/>
          <w:sz w:val="24"/>
          <w:szCs w:val="24"/>
        </w:rPr>
        <w:t xml:space="preserve"> </w:t>
      </w:r>
      <w:r w:rsidRPr="00391935">
        <w:rPr>
          <w:sz w:val="24"/>
          <w:szCs w:val="24"/>
        </w:rPr>
        <w:t>пределах</w:t>
      </w:r>
      <w:r w:rsidRPr="00391935">
        <w:rPr>
          <w:spacing w:val="-2"/>
          <w:sz w:val="24"/>
          <w:szCs w:val="24"/>
        </w:rPr>
        <w:t xml:space="preserve"> </w:t>
      </w:r>
      <w:r w:rsidRPr="00391935">
        <w:rPr>
          <w:sz w:val="24"/>
          <w:szCs w:val="24"/>
        </w:rPr>
        <w:t>20</w:t>
      </w:r>
      <w:r w:rsidRPr="00391935">
        <w:rPr>
          <w:spacing w:val="-2"/>
          <w:sz w:val="24"/>
          <w:szCs w:val="24"/>
        </w:rPr>
        <w:t xml:space="preserve"> </w:t>
      </w:r>
      <w:r w:rsidRPr="00391935">
        <w:rPr>
          <w:sz w:val="24"/>
          <w:szCs w:val="24"/>
        </w:rPr>
        <w:t>(устно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письменно)</w:t>
      </w:r>
      <w:r w:rsidRPr="00391935">
        <w:rPr>
          <w:spacing w:val="1"/>
          <w:sz w:val="24"/>
          <w:szCs w:val="24"/>
        </w:rPr>
        <w:t xml:space="preserve"> </w:t>
      </w:r>
      <w:r w:rsidRPr="00391935">
        <w:rPr>
          <w:sz w:val="24"/>
          <w:szCs w:val="24"/>
        </w:rPr>
        <w:t>без перехода</w:t>
      </w:r>
      <w:r w:rsidRPr="00391935">
        <w:rPr>
          <w:spacing w:val="-2"/>
          <w:sz w:val="24"/>
          <w:szCs w:val="24"/>
        </w:rPr>
        <w:t xml:space="preserve"> </w:t>
      </w:r>
      <w:r w:rsidRPr="00391935">
        <w:rPr>
          <w:sz w:val="24"/>
          <w:szCs w:val="24"/>
        </w:rPr>
        <w:t>через</w:t>
      </w:r>
      <w:r w:rsidRPr="00391935">
        <w:rPr>
          <w:spacing w:val="-2"/>
          <w:sz w:val="24"/>
          <w:szCs w:val="24"/>
        </w:rPr>
        <w:t xml:space="preserve"> </w:t>
      </w:r>
      <w:r w:rsidRPr="00391935">
        <w:rPr>
          <w:sz w:val="24"/>
          <w:szCs w:val="24"/>
        </w:rPr>
        <w:t>десяток;</w:t>
      </w:r>
    </w:p>
    <w:p w:rsidR="0045737B" w:rsidRPr="00391935" w:rsidRDefault="001E5142">
      <w:pPr>
        <w:pStyle w:val="a3"/>
        <w:ind w:right="1636"/>
        <w:jc w:val="left"/>
        <w:rPr>
          <w:sz w:val="24"/>
          <w:szCs w:val="24"/>
        </w:rPr>
      </w:pPr>
      <w:r w:rsidRPr="00391935">
        <w:rPr>
          <w:sz w:val="24"/>
          <w:szCs w:val="24"/>
        </w:rPr>
        <w:t>—называть</w:t>
      </w:r>
      <w:r w:rsidRPr="00391935">
        <w:rPr>
          <w:spacing w:val="2"/>
          <w:sz w:val="24"/>
          <w:szCs w:val="24"/>
        </w:rPr>
        <w:t xml:space="preserve"> </w:t>
      </w:r>
      <w:r w:rsidRPr="00391935">
        <w:rPr>
          <w:sz w:val="24"/>
          <w:szCs w:val="24"/>
        </w:rPr>
        <w:t>и</w:t>
      </w:r>
      <w:r w:rsidRPr="00391935">
        <w:rPr>
          <w:spacing w:val="4"/>
          <w:sz w:val="24"/>
          <w:szCs w:val="24"/>
        </w:rPr>
        <w:t xml:space="preserve"> </w:t>
      </w:r>
      <w:r w:rsidRPr="00391935">
        <w:rPr>
          <w:sz w:val="24"/>
          <w:szCs w:val="24"/>
        </w:rPr>
        <w:t>различать</w:t>
      </w:r>
      <w:r w:rsidRPr="00391935">
        <w:rPr>
          <w:spacing w:val="4"/>
          <w:sz w:val="24"/>
          <w:szCs w:val="24"/>
        </w:rPr>
        <w:t xml:space="preserve"> </w:t>
      </w:r>
      <w:r w:rsidRPr="00391935">
        <w:rPr>
          <w:sz w:val="24"/>
          <w:szCs w:val="24"/>
        </w:rPr>
        <w:t>компоненты</w:t>
      </w:r>
      <w:r w:rsidRPr="00391935">
        <w:rPr>
          <w:spacing w:val="4"/>
          <w:sz w:val="24"/>
          <w:szCs w:val="24"/>
        </w:rPr>
        <w:t xml:space="preserve"> </w:t>
      </w:r>
      <w:r w:rsidRPr="00391935">
        <w:rPr>
          <w:sz w:val="24"/>
          <w:szCs w:val="24"/>
        </w:rPr>
        <w:t>действий</w:t>
      </w:r>
      <w:r w:rsidRPr="00391935">
        <w:rPr>
          <w:spacing w:val="4"/>
          <w:sz w:val="24"/>
          <w:szCs w:val="24"/>
        </w:rPr>
        <w:t xml:space="preserve"> </w:t>
      </w:r>
      <w:r w:rsidRPr="00391935">
        <w:rPr>
          <w:sz w:val="24"/>
          <w:szCs w:val="24"/>
        </w:rPr>
        <w:t>сложения</w:t>
      </w:r>
      <w:r w:rsidRPr="00391935">
        <w:rPr>
          <w:spacing w:val="4"/>
          <w:sz w:val="24"/>
          <w:szCs w:val="24"/>
        </w:rPr>
        <w:t xml:space="preserve"> </w:t>
      </w:r>
      <w:r w:rsidRPr="00391935">
        <w:rPr>
          <w:sz w:val="24"/>
          <w:szCs w:val="24"/>
        </w:rPr>
        <w:t>(слагаемые,</w:t>
      </w:r>
      <w:r w:rsidRPr="00391935">
        <w:rPr>
          <w:spacing w:val="-62"/>
          <w:sz w:val="24"/>
          <w:szCs w:val="24"/>
        </w:rPr>
        <w:t xml:space="preserve"> </w:t>
      </w:r>
      <w:r w:rsidRPr="00391935">
        <w:rPr>
          <w:sz w:val="24"/>
          <w:szCs w:val="24"/>
        </w:rPr>
        <w:t>сумма)</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вычитания</w:t>
      </w:r>
      <w:r w:rsidRPr="00391935">
        <w:rPr>
          <w:spacing w:val="-2"/>
          <w:sz w:val="24"/>
          <w:szCs w:val="24"/>
        </w:rPr>
        <w:t xml:space="preserve"> </w:t>
      </w:r>
      <w:r w:rsidRPr="00391935">
        <w:rPr>
          <w:sz w:val="24"/>
          <w:szCs w:val="24"/>
        </w:rPr>
        <w:t>(уменьшаемое,</w:t>
      </w:r>
      <w:r w:rsidRPr="00391935">
        <w:rPr>
          <w:spacing w:val="-1"/>
          <w:sz w:val="24"/>
          <w:szCs w:val="24"/>
        </w:rPr>
        <w:t xml:space="preserve"> </w:t>
      </w:r>
      <w:r w:rsidRPr="00391935">
        <w:rPr>
          <w:sz w:val="24"/>
          <w:szCs w:val="24"/>
        </w:rPr>
        <w:t>вычитаемое,</w:t>
      </w:r>
      <w:r w:rsidRPr="00391935">
        <w:rPr>
          <w:spacing w:val="-1"/>
          <w:sz w:val="24"/>
          <w:szCs w:val="24"/>
        </w:rPr>
        <w:t xml:space="preserve"> </w:t>
      </w:r>
      <w:r w:rsidRPr="00391935">
        <w:rPr>
          <w:sz w:val="24"/>
          <w:szCs w:val="24"/>
        </w:rPr>
        <w:t>разность);</w:t>
      </w:r>
    </w:p>
    <w:p w:rsidR="0045737B" w:rsidRPr="00391935" w:rsidRDefault="001E5142">
      <w:pPr>
        <w:pStyle w:val="a3"/>
        <w:ind w:right="1393"/>
        <w:jc w:val="left"/>
        <w:rPr>
          <w:sz w:val="24"/>
          <w:szCs w:val="24"/>
        </w:rPr>
      </w:pPr>
      <w:r w:rsidRPr="00391935">
        <w:rPr>
          <w:sz w:val="24"/>
          <w:szCs w:val="24"/>
        </w:rPr>
        <w:t>—решать</w:t>
      </w:r>
      <w:r w:rsidRPr="00391935">
        <w:rPr>
          <w:spacing w:val="19"/>
          <w:sz w:val="24"/>
          <w:szCs w:val="24"/>
        </w:rPr>
        <w:t xml:space="preserve"> </w:t>
      </w:r>
      <w:r w:rsidRPr="00391935">
        <w:rPr>
          <w:sz w:val="24"/>
          <w:szCs w:val="24"/>
        </w:rPr>
        <w:t>текстовые</w:t>
      </w:r>
      <w:r w:rsidRPr="00391935">
        <w:rPr>
          <w:spacing w:val="21"/>
          <w:sz w:val="24"/>
          <w:szCs w:val="24"/>
        </w:rPr>
        <w:t xml:space="preserve"> </w:t>
      </w:r>
      <w:r w:rsidRPr="00391935">
        <w:rPr>
          <w:sz w:val="24"/>
          <w:szCs w:val="24"/>
        </w:rPr>
        <w:t>задачи</w:t>
      </w:r>
      <w:r w:rsidRPr="00391935">
        <w:rPr>
          <w:spacing w:val="21"/>
          <w:sz w:val="24"/>
          <w:szCs w:val="24"/>
        </w:rPr>
        <w:t xml:space="preserve"> </w:t>
      </w:r>
      <w:r w:rsidRPr="00391935">
        <w:rPr>
          <w:sz w:val="24"/>
          <w:szCs w:val="24"/>
        </w:rPr>
        <w:t>в</w:t>
      </w:r>
      <w:r w:rsidRPr="00391935">
        <w:rPr>
          <w:spacing w:val="21"/>
          <w:sz w:val="24"/>
          <w:szCs w:val="24"/>
        </w:rPr>
        <w:t xml:space="preserve"> </w:t>
      </w:r>
      <w:r w:rsidRPr="00391935">
        <w:rPr>
          <w:sz w:val="24"/>
          <w:szCs w:val="24"/>
        </w:rPr>
        <w:t>одно</w:t>
      </w:r>
      <w:r w:rsidRPr="00391935">
        <w:rPr>
          <w:spacing w:val="21"/>
          <w:sz w:val="24"/>
          <w:szCs w:val="24"/>
        </w:rPr>
        <w:t xml:space="preserve"> </w:t>
      </w:r>
      <w:r w:rsidRPr="00391935">
        <w:rPr>
          <w:sz w:val="24"/>
          <w:szCs w:val="24"/>
        </w:rPr>
        <w:t>действие</w:t>
      </w:r>
      <w:r w:rsidRPr="00391935">
        <w:rPr>
          <w:spacing w:val="22"/>
          <w:sz w:val="24"/>
          <w:szCs w:val="24"/>
        </w:rPr>
        <w:t xml:space="preserve"> </w:t>
      </w:r>
      <w:r w:rsidRPr="00391935">
        <w:rPr>
          <w:sz w:val="24"/>
          <w:szCs w:val="24"/>
        </w:rPr>
        <w:t>на</w:t>
      </w:r>
      <w:r w:rsidRPr="00391935">
        <w:rPr>
          <w:spacing w:val="22"/>
          <w:sz w:val="24"/>
          <w:szCs w:val="24"/>
        </w:rPr>
        <w:t xml:space="preserve"> </w:t>
      </w:r>
      <w:r w:rsidRPr="00391935">
        <w:rPr>
          <w:sz w:val="24"/>
          <w:szCs w:val="24"/>
        </w:rPr>
        <w:t>сложение</w:t>
      </w:r>
      <w:r w:rsidRPr="00391935">
        <w:rPr>
          <w:spacing w:val="20"/>
          <w:sz w:val="24"/>
          <w:szCs w:val="24"/>
        </w:rPr>
        <w:t xml:space="preserve"> </w:t>
      </w:r>
      <w:r w:rsidRPr="00391935">
        <w:rPr>
          <w:sz w:val="24"/>
          <w:szCs w:val="24"/>
        </w:rPr>
        <w:t>и</w:t>
      </w:r>
      <w:r w:rsidRPr="00391935">
        <w:rPr>
          <w:spacing w:val="22"/>
          <w:sz w:val="24"/>
          <w:szCs w:val="24"/>
        </w:rPr>
        <w:t xml:space="preserve"> </w:t>
      </w:r>
      <w:r w:rsidRPr="00391935">
        <w:rPr>
          <w:sz w:val="24"/>
          <w:szCs w:val="24"/>
        </w:rPr>
        <w:t>вычитание:</w:t>
      </w:r>
      <w:r w:rsidRPr="00391935">
        <w:rPr>
          <w:spacing w:val="-62"/>
          <w:sz w:val="24"/>
          <w:szCs w:val="24"/>
        </w:rPr>
        <w:t xml:space="preserve"> </w:t>
      </w:r>
      <w:r w:rsidRPr="00391935">
        <w:rPr>
          <w:sz w:val="24"/>
          <w:szCs w:val="24"/>
        </w:rPr>
        <w:t>выделять</w:t>
      </w:r>
      <w:r w:rsidRPr="00391935">
        <w:rPr>
          <w:spacing w:val="2"/>
          <w:sz w:val="24"/>
          <w:szCs w:val="24"/>
        </w:rPr>
        <w:t xml:space="preserve"> </w:t>
      </w:r>
      <w:r w:rsidRPr="00391935">
        <w:rPr>
          <w:sz w:val="24"/>
          <w:szCs w:val="24"/>
        </w:rPr>
        <w:t>условие</w:t>
      </w:r>
      <w:r w:rsidRPr="00391935">
        <w:rPr>
          <w:spacing w:val="-1"/>
          <w:sz w:val="24"/>
          <w:szCs w:val="24"/>
        </w:rPr>
        <w:t xml:space="preserve"> </w:t>
      </w:r>
      <w:r w:rsidRPr="00391935">
        <w:rPr>
          <w:sz w:val="24"/>
          <w:szCs w:val="24"/>
        </w:rPr>
        <w:t>и требование</w:t>
      </w:r>
      <w:r w:rsidRPr="00391935">
        <w:rPr>
          <w:spacing w:val="-1"/>
          <w:sz w:val="24"/>
          <w:szCs w:val="24"/>
        </w:rPr>
        <w:t xml:space="preserve"> </w:t>
      </w:r>
      <w:r w:rsidRPr="00391935">
        <w:rPr>
          <w:sz w:val="24"/>
          <w:szCs w:val="24"/>
        </w:rPr>
        <w:t>(вопрос);</w:t>
      </w:r>
    </w:p>
    <w:p w:rsidR="0045737B" w:rsidRPr="00391935" w:rsidRDefault="001E5142">
      <w:pPr>
        <w:pStyle w:val="a3"/>
        <w:tabs>
          <w:tab w:val="left" w:pos="3334"/>
          <w:tab w:val="left" w:pos="4576"/>
          <w:tab w:val="left" w:pos="5159"/>
          <w:tab w:val="left" w:pos="6197"/>
          <w:tab w:val="left" w:pos="7989"/>
          <w:tab w:val="left" w:pos="9025"/>
        </w:tabs>
        <w:ind w:right="1398"/>
        <w:jc w:val="left"/>
        <w:rPr>
          <w:sz w:val="24"/>
          <w:szCs w:val="24"/>
        </w:rPr>
      </w:pPr>
      <w:r w:rsidRPr="00391935">
        <w:rPr>
          <w:sz w:val="24"/>
          <w:szCs w:val="24"/>
        </w:rPr>
        <w:t>—сравнивать</w:t>
      </w:r>
      <w:r w:rsidRPr="00391935">
        <w:rPr>
          <w:sz w:val="24"/>
          <w:szCs w:val="24"/>
        </w:rPr>
        <w:tab/>
        <w:t>объекты</w:t>
      </w:r>
      <w:r w:rsidRPr="00391935">
        <w:rPr>
          <w:sz w:val="24"/>
          <w:szCs w:val="24"/>
        </w:rPr>
        <w:tab/>
        <w:t>по</w:t>
      </w:r>
      <w:r w:rsidRPr="00391935">
        <w:rPr>
          <w:sz w:val="24"/>
          <w:szCs w:val="24"/>
        </w:rPr>
        <w:tab/>
        <w:t>длине,</w:t>
      </w:r>
      <w:r w:rsidRPr="00391935">
        <w:rPr>
          <w:sz w:val="24"/>
          <w:szCs w:val="24"/>
        </w:rPr>
        <w:tab/>
        <w:t>устанавливая</w:t>
      </w:r>
      <w:r w:rsidRPr="00391935">
        <w:rPr>
          <w:sz w:val="24"/>
          <w:szCs w:val="24"/>
        </w:rPr>
        <w:tab/>
        <w:t>между</w:t>
      </w:r>
      <w:r w:rsidRPr="00391935">
        <w:rPr>
          <w:sz w:val="24"/>
          <w:szCs w:val="24"/>
        </w:rPr>
        <w:tab/>
      </w:r>
      <w:r w:rsidRPr="00391935">
        <w:rPr>
          <w:spacing w:val="-1"/>
          <w:sz w:val="24"/>
          <w:szCs w:val="24"/>
        </w:rPr>
        <w:t>ними</w:t>
      </w:r>
      <w:r w:rsidRPr="00391935">
        <w:rPr>
          <w:spacing w:val="-62"/>
          <w:sz w:val="24"/>
          <w:szCs w:val="24"/>
        </w:rPr>
        <w:t xml:space="preserve"> </w:t>
      </w:r>
      <w:r w:rsidRPr="00391935">
        <w:rPr>
          <w:sz w:val="24"/>
          <w:szCs w:val="24"/>
        </w:rPr>
        <w:t>соотношение</w:t>
      </w:r>
      <w:r w:rsidRPr="00391935">
        <w:rPr>
          <w:spacing w:val="1"/>
          <w:sz w:val="24"/>
          <w:szCs w:val="24"/>
        </w:rPr>
        <w:t xml:space="preserve"> </w:t>
      </w:r>
      <w:r w:rsidRPr="00391935">
        <w:rPr>
          <w:sz w:val="24"/>
          <w:szCs w:val="24"/>
        </w:rPr>
        <w:t>длиннее/короче</w:t>
      </w:r>
      <w:r w:rsidRPr="00391935">
        <w:rPr>
          <w:spacing w:val="-1"/>
          <w:sz w:val="24"/>
          <w:szCs w:val="24"/>
        </w:rPr>
        <w:t xml:space="preserve"> </w:t>
      </w:r>
      <w:r w:rsidRPr="00391935">
        <w:rPr>
          <w:sz w:val="24"/>
          <w:szCs w:val="24"/>
        </w:rPr>
        <w:t>(выше/ниже,</w:t>
      </w:r>
      <w:r w:rsidRPr="00391935">
        <w:rPr>
          <w:spacing w:val="1"/>
          <w:sz w:val="24"/>
          <w:szCs w:val="24"/>
        </w:rPr>
        <w:t xml:space="preserve"> </w:t>
      </w:r>
      <w:r w:rsidRPr="00391935">
        <w:rPr>
          <w:sz w:val="24"/>
          <w:szCs w:val="24"/>
        </w:rPr>
        <w:t>шире/уже);</w:t>
      </w:r>
    </w:p>
    <w:p w:rsidR="0045737B" w:rsidRPr="00391935" w:rsidRDefault="001E5142">
      <w:pPr>
        <w:pStyle w:val="a3"/>
        <w:ind w:right="1391"/>
        <w:jc w:val="left"/>
        <w:rPr>
          <w:sz w:val="24"/>
          <w:szCs w:val="24"/>
        </w:rPr>
      </w:pPr>
      <w:r w:rsidRPr="00391935">
        <w:rPr>
          <w:sz w:val="24"/>
          <w:szCs w:val="24"/>
        </w:rPr>
        <w:t>—знать</w:t>
      </w:r>
      <w:r w:rsidRPr="00391935">
        <w:rPr>
          <w:spacing w:val="39"/>
          <w:sz w:val="24"/>
          <w:szCs w:val="24"/>
        </w:rPr>
        <w:t xml:space="preserve"> </w:t>
      </w:r>
      <w:r w:rsidRPr="00391935">
        <w:rPr>
          <w:sz w:val="24"/>
          <w:szCs w:val="24"/>
        </w:rPr>
        <w:t>и</w:t>
      </w:r>
      <w:r w:rsidRPr="00391935">
        <w:rPr>
          <w:spacing w:val="41"/>
          <w:sz w:val="24"/>
          <w:szCs w:val="24"/>
        </w:rPr>
        <w:t xml:space="preserve"> </w:t>
      </w:r>
      <w:r w:rsidRPr="00391935">
        <w:rPr>
          <w:sz w:val="24"/>
          <w:szCs w:val="24"/>
        </w:rPr>
        <w:t>использовать</w:t>
      </w:r>
      <w:r w:rsidRPr="00391935">
        <w:rPr>
          <w:spacing w:val="39"/>
          <w:sz w:val="24"/>
          <w:szCs w:val="24"/>
        </w:rPr>
        <w:t xml:space="preserve"> </w:t>
      </w:r>
      <w:r w:rsidRPr="00391935">
        <w:rPr>
          <w:sz w:val="24"/>
          <w:szCs w:val="24"/>
        </w:rPr>
        <w:t>единицу</w:t>
      </w:r>
      <w:r w:rsidRPr="00391935">
        <w:rPr>
          <w:spacing w:val="34"/>
          <w:sz w:val="24"/>
          <w:szCs w:val="24"/>
        </w:rPr>
        <w:t xml:space="preserve"> </w:t>
      </w:r>
      <w:r w:rsidRPr="00391935">
        <w:rPr>
          <w:sz w:val="24"/>
          <w:szCs w:val="24"/>
        </w:rPr>
        <w:t>длины</w:t>
      </w:r>
      <w:r w:rsidRPr="00391935">
        <w:rPr>
          <w:spacing w:val="3"/>
          <w:sz w:val="24"/>
          <w:szCs w:val="24"/>
        </w:rPr>
        <w:t xml:space="preserve"> </w:t>
      </w:r>
      <w:r w:rsidRPr="00391935">
        <w:rPr>
          <w:sz w:val="24"/>
          <w:szCs w:val="24"/>
        </w:rPr>
        <w:t>—</w:t>
      </w:r>
      <w:r w:rsidRPr="00391935">
        <w:rPr>
          <w:spacing w:val="42"/>
          <w:sz w:val="24"/>
          <w:szCs w:val="24"/>
        </w:rPr>
        <w:t xml:space="preserve"> </w:t>
      </w:r>
      <w:r w:rsidRPr="00391935">
        <w:rPr>
          <w:sz w:val="24"/>
          <w:szCs w:val="24"/>
        </w:rPr>
        <w:t>сантиметр;</w:t>
      </w:r>
      <w:r w:rsidRPr="00391935">
        <w:rPr>
          <w:spacing w:val="40"/>
          <w:sz w:val="24"/>
          <w:szCs w:val="24"/>
        </w:rPr>
        <w:t xml:space="preserve"> </w:t>
      </w:r>
      <w:r w:rsidRPr="00391935">
        <w:rPr>
          <w:sz w:val="24"/>
          <w:szCs w:val="24"/>
        </w:rPr>
        <w:t>измерять</w:t>
      </w:r>
      <w:r w:rsidRPr="00391935">
        <w:rPr>
          <w:spacing w:val="41"/>
          <w:sz w:val="24"/>
          <w:szCs w:val="24"/>
        </w:rPr>
        <w:t xml:space="preserve"> </w:t>
      </w:r>
      <w:r w:rsidRPr="00391935">
        <w:rPr>
          <w:sz w:val="24"/>
          <w:szCs w:val="24"/>
        </w:rPr>
        <w:t>длину</w:t>
      </w:r>
      <w:r w:rsidRPr="00391935">
        <w:rPr>
          <w:spacing w:val="-62"/>
          <w:sz w:val="24"/>
          <w:szCs w:val="24"/>
        </w:rPr>
        <w:t xml:space="preserve"> </w:t>
      </w:r>
      <w:r w:rsidRPr="00391935">
        <w:rPr>
          <w:sz w:val="24"/>
          <w:szCs w:val="24"/>
        </w:rPr>
        <w:t>отрезка,</w:t>
      </w:r>
      <w:r w:rsidRPr="00391935">
        <w:rPr>
          <w:spacing w:val="1"/>
          <w:sz w:val="24"/>
          <w:szCs w:val="24"/>
        </w:rPr>
        <w:t xml:space="preserve"> </w:t>
      </w:r>
      <w:r w:rsidRPr="00391935">
        <w:rPr>
          <w:sz w:val="24"/>
          <w:szCs w:val="24"/>
        </w:rPr>
        <w:t>чертить отрезок</w:t>
      </w:r>
      <w:r w:rsidRPr="00391935">
        <w:rPr>
          <w:spacing w:val="-2"/>
          <w:sz w:val="24"/>
          <w:szCs w:val="24"/>
        </w:rPr>
        <w:t xml:space="preserve"> </w:t>
      </w:r>
      <w:r w:rsidRPr="00391935">
        <w:rPr>
          <w:sz w:val="24"/>
          <w:szCs w:val="24"/>
        </w:rPr>
        <w:t>заданной</w:t>
      </w:r>
      <w:r w:rsidRPr="00391935">
        <w:rPr>
          <w:spacing w:val="-1"/>
          <w:sz w:val="24"/>
          <w:szCs w:val="24"/>
        </w:rPr>
        <w:t xml:space="preserve"> </w:t>
      </w:r>
      <w:r w:rsidRPr="00391935">
        <w:rPr>
          <w:sz w:val="24"/>
          <w:szCs w:val="24"/>
        </w:rPr>
        <w:t>длины</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см);</w:t>
      </w:r>
    </w:p>
    <w:p w:rsidR="0045737B" w:rsidRPr="00391935" w:rsidRDefault="001E5142">
      <w:pPr>
        <w:pStyle w:val="a3"/>
        <w:spacing w:line="299" w:lineRule="exact"/>
        <w:ind w:left="1530" w:firstLine="0"/>
        <w:jc w:val="left"/>
        <w:rPr>
          <w:sz w:val="24"/>
          <w:szCs w:val="24"/>
        </w:rPr>
      </w:pPr>
      <w:r w:rsidRPr="00391935">
        <w:rPr>
          <w:sz w:val="24"/>
          <w:szCs w:val="24"/>
        </w:rPr>
        <w:t>—различать</w:t>
      </w:r>
      <w:r w:rsidRPr="00391935">
        <w:rPr>
          <w:spacing w:val="-5"/>
          <w:sz w:val="24"/>
          <w:szCs w:val="24"/>
        </w:rPr>
        <w:t xml:space="preserve"> </w:t>
      </w:r>
      <w:r w:rsidRPr="00391935">
        <w:rPr>
          <w:sz w:val="24"/>
          <w:szCs w:val="24"/>
        </w:rPr>
        <w:t>число</w:t>
      </w:r>
      <w:r w:rsidRPr="00391935">
        <w:rPr>
          <w:spacing w:val="-5"/>
          <w:sz w:val="24"/>
          <w:szCs w:val="24"/>
        </w:rPr>
        <w:t xml:space="preserve"> </w:t>
      </w:r>
      <w:r w:rsidRPr="00391935">
        <w:rPr>
          <w:sz w:val="24"/>
          <w:szCs w:val="24"/>
        </w:rPr>
        <w:t>и</w:t>
      </w:r>
      <w:r w:rsidRPr="00391935">
        <w:rPr>
          <w:spacing w:val="-2"/>
          <w:sz w:val="24"/>
          <w:szCs w:val="24"/>
        </w:rPr>
        <w:t xml:space="preserve"> </w:t>
      </w:r>
      <w:r w:rsidRPr="00391935">
        <w:rPr>
          <w:sz w:val="24"/>
          <w:szCs w:val="24"/>
        </w:rPr>
        <w:t>цифру;</w:t>
      </w:r>
    </w:p>
    <w:p w:rsidR="0045737B" w:rsidRPr="00391935" w:rsidRDefault="001E5142">
      <w:pPr>
        <w:pStyle w:val="a3"/>
        <w:tabs>
          <w:tab w:val="left" w:pos="3666"/>
          <w:tab w:val="left" w:pos="5842"/>
          <w:tab w:val="left" w:pos="7184"/>
          <w:tab w:val="left" w:pos="8162"/>
        </w:tabs>
        <w:ind w:right="1400"/>
        <w:jc w:val="left"/>
        <w:rPr>
          <w:sz w:val="24"/>
          <w:szCs w:val="24"/>
        </w:rPr>
      </w:pPr>
      <w:r w:rsidRPr="00391935">
        <w:rPr>
          <w:sz w:val="24"/>
          <w:szCs w:val="24"/>
        </w:rPr>
        <w:t>—распознавать</w:t>
      </w:r>
      <w:r w:rsidRPr="00391935">
        <w:rPr>
          <w:sz w:val="24"/>
          <w:szCs w:val="24"/>
        </w:rPr>
        <w:tab/>
        <w:t>геометрические</w:t>
      </w:r>
      <w:r w:rsidRPr="00391935">
        <w:rPr>
          <w:sz w:val="24"/>
          <w:szCs w:val="24"/>
        </w:rPr>
        <w:tab/>
        <w:t>фигуры:</w:t>
      </w:r>
      <w:r w:rsidRPr="00391935">
        <w:rPr>
          <w:sz w:val="24"/>
          <w:szCs w:val="24"/>
        </w:rPr>
        <w:tab/>
        <w:t>круг,</w:t>
      </w:r>
      <w:r w:rsidRPr="00391935">
        <w:rPr>
          <w:sz w:val="24"/>
          <w:szCs w:val="24"/>
        </w:rPr>
        <w:tab/>
      </w:r>
      <w:r w:rsidRPr="00391935">
        <w:rPr>
          <w:spacing w:val="-1"/>
          <w:sz w:val="24"/>
          <w:szCs w:val="24"/>
        </w:rPr>
        <w:t>треугольник,</w:t>
      </w:r>
      <w:r w:rsidRPr="00391935">
        <w:rPr>
          <w:spacing w:val="-62"/>
          <w:sz w:val="24"/>
          <w:szCs w:val="24"/>
        </w:rPr>
        <w:t xml:space="preserve"> </w:t>
      </w:r>
      <w:r w:rsidRPr="00391935">
        <w:rPr>
          <w:sz w:val="24"/>
          <w:szCs w:val="24"/>
        </w:rPr>
        <w:t>прямоугольник</w:t>
      </w:r>
      <w:r w:rsidRPr="00391935">
        <w:rPr>
          <w:spacing w:val="-3"/>
          <w:sz w:val="24"/>
          <w:szCs w:val="24"/>
        </w:rPr>
        <w:t xml:space="preserve"> </w:t>
      </w:r>
      <w:r w:rsidRPr="00391935">
        <w:rPr>
          <w:sz w:val="24"/>
          <w:szCs w:val="24"/>
        </w:rPr>
        <w:t>(квадрат),</w:t>
      </w:r>
      <w:r w:rsidRPr="00391935">
        <w:rPr>
          <w:spacing w:val="-1"/>
          <w:sz w:val="24"/>
          <w:szCs w:val="24"/>
        </w:rPr>
        <w:t xml:space="preserve"> </w:t>
      </w:r>
      <w:r w:rsidRPr="00391935">
        <w:rPr>
          <w:sz w:val="24"/>
          <w:szCs w:val="24"/>
        </w:rPr>
        <w:t>отрезок;</w:t>
      </w:r>
    </w:p>
    <w:p w:rsidR="0045737B" w:rsidRPr="00391935" w:rsidRDefault="001E5142">
      <w:pPr>
        <w:pStyle w:val="a3"/>
        <w:tabs>
          <w:tab w:val="left" w:pos="3708"/>
          <w:tab w:val="left" w:pos="4758"/>
          <w:tab w:val="left" w:pos="6260"/>
          <w:tab w:val="left" w:pos="8132"/>
        </w:tabs>
        <w:ind w:right="1399"/>
        <w:jc w:val="left"/>
        <w:rPr>
          <w:sz w:val="24"/>
          <w:szCs w:val="24"/>
        </w:rPr>
      </w:pPr>
      <w:r w:rsidRPr="00391935">
        <w:rPr>
          <w:sz w:val="24"/>
          <w:szCs w:val="24"/>
        </w:rPr>
        <w:t>—устанавливать</w:t>
      </w:r>
      <w:r w:rsidRPr="00391935">
        <w:rPr>
          <w:sz w:val="24"/>
          <w:szCs w:val="24"/>
        </w:rPr>
        <w:tab/>
        <w:t>между</w:t>
      </w:r>
      <w:r w:rsidRPr="00391935">
        <w:rPr>
          <w:sz w:val="24"/>
          <w:szCs w:val="24"/>
        </w:rPr>
        <w:tab/>
        <w:t>объектами</w:t>
      </w:r>
      <w:r w:rsidRPr="00391935">
        <w:rPr>
          <w:sz w:val="24"/>
          <w:szCs w:val="24"/>
        </w:rPr>
        <w:tab/>
        <w:t>соотношения:</w:t>
      </w:r>
      <w:r w:rsidRPr="00391935">
        <w:rPr>
          <w:sz w:val="24"/>
          <w:szCs w:val="24"/>
        </w:rPr>
        <w:tab/>
      </w:r>
      <w:r w:rsidRPr="00391935">
        <w:rPr>
          <w:spacing w:val="-1"/>
          <w:sz w:val="24"/>
          <w:szCs w:val="24"/>
        </w:rPr>
        <w:t>слева/справа,</w:t>
      </w:r>
      <w:r w:rsidRPr="00391935">
        <w:rPr>
          <w:spacing w:val="-62"/>
          <w:sz w:val="24"/>
          <w:szCs w:val="24"/>
        </w:rPr>
        <w:t xml:space="preserve"> </w:t>
      </w:r>
      <w:r w:rsidRPr="00391935">
        <w:rPr>
          <w:sz w:val="24"/>
          <w:szCs w:val="24"/>
        </w:rPr>
        <w:t>дальше/ближе,</w:t>
      </w:r>
      <w:r w:rsidRPr="00391935">
        <w:rPr>
          <w:spacing w:val="1"/>
          <w:sz w:val="24"/>
          <w:szCs w:val="24"/>
        </w:rPr>
        <w:t xml:space="preserve"> </w:t>
      </w:r>
      <w:r w:rsidRPr="00391935">
        <w:rPr>
          <w:sz w:val="24"/>
          <w:szCs w:val="24"/>
        </w:rPr>
        <w:t>между,</w:t>
      </w:r>
      <w:r w:rsidRPr="00391935">
        <w:rPr>
          <w:spacing w:val="-1"/>
          <w:sz w:val="24"/>
          <w:szCs w:val="24"/>
        </w:rPr>
        <w:t xml:space="preserve"> </w:t>
      </w:r>
      <w:r w:rsidRPr="00391935">
        <w:rPr>
          <w:sz w:val="24"/>
          <w:szCs w:val="24"/>
        </w:rPr>
        <w:t>перед/за,</w:t>
      </w:r>
      <w:r w:rsidRPr="00391935">
        <w:rPr>
          <w:spacing w:val="-1"/>
          <w:sz w:val="24"/>
          <w:szCs w:val="24"/>
        </w:rPr>
        <w:t xml:space="preserve"> </w:t>
      </w:r>
      <w:r w:rsidRPr="00391935">
        <w:rPr>
          <w:sz w:val="24"/>
          <w:szCs w:val="24"/>
        </w:rPr>
        <w:t>над/под;</w:t>
      </w:r>
    </w:p>
    <w:p w:rsidR="0045737B" w:rsidRPr="00391935" w:rsidRDefault="001E5142">
      <w:pPr>
        <w:pStyle w:val="a3"/>
        <w:jc w:val="left"/>
        <w:rPr>
          <w:sz w:val="24"/>
          <w:szCs w:val="24"/>
        </w:rPr>
      </w:pPr>
      <w:r w:rsidRPr="00391935">
        <w:rPr>
          <w:sz w:val="24"/>
          <w:szCs w:val="24"/>
        </w:rPr>
        <w:t>—распознавать</w:t>
      </w:r>
      <w:r w:rsidRPr="00391935">
        <w:rPr>
          <w:spacing w:val="37"/>
          <w:sz w:val="24"/>
          <w:szCs w:val="24"/>
        </w:rPr>
        <w:t xml:space="preserve"> </w:t>
      </w:r>
      <w:r w:rsidRPr="00391935">
        <w:rPr>
          <w:sz w:val="24"/>
          <w:szCs w:val="24"/>
        </w:rPr>
        <w:t>верные</w:t>
      </w:r>
      <w:r w:rsidRPr="00391935">
        <w:rPr>
          <w:spacing w:val="37"/>
          <w:sz w:val="24"/>
          <w:szCs w:val="24"/>
        </w:rPr>
        <w:t xml:space="preserve"> </w:t>
      </w:r>
      <w:r w:rsidRPr="00391935">
        <w:rPr>
          <w:sz w:val="24"/>
          <w:szCs w:val="24"/>
        </w:rPr>
        <w:t>(истинные)</w:t>
      </w:r>
      <w:r w:rsidRPr="00391935">
        <w:rPr>
          <w:spacing w:val="38"/>
          <w:sz w:val="24"/>
          <w:szCs w:val="24"/>
        </w:rPr>
        <w:t xml:space="preserve"> </w:t>
      </w:r>
      <w:r w:rsidRPr="00391935">
        <w:rPr>
          <w:sz w:val="24"/>
          <w:szCs w:val="24"/>
        </w:rPr>
        <w:t>и</w:t>
      </w:r>
      <w:r w:rsidRPr="00391935">
        <w:rPr>
          <w:spacing w:val="38"/>
          <w:sz w:val="24"/>
          <w:szCs w:val="24"/>
        </w:rPr>
        <w:t xml:space="preserve"> </w:t>
      </w:r>
      <w:r w:rsidRPr="00391935">
        <w:rPr>
          <w:sz w:val="24"/>
          <w:szCs w:val="24"/>
        </w:rPr>
        <w:t>неверные</w:t>
      </w:r>
      <w:r w:rsidRPr="00391935">
        <w:rPr>
          <w:spacing w:val="38"/>
          <w:sz w:val="24"/>
          <w:szCs w:val="24"/>
        </w:rPr>
        <w:t xml:space="preserve"> </w:t>
      </w:r>
      <w:r w:rsidRPr="00391935">
        <w:rPr>
          <w:sz w:val="24"/>
          <w:szCs w:val="24"/>
        </w:rPr>
        <w:t>(ложные)</w:t>
      </w:r>
      <w:r w:rsidRPr="00391935">
        <w:rPr>
          <w:spacing w:val="40"/>
          <w:sz w:val="24"/>
          <w:szCs w:val="24"/>
        </w:rPr>
        <w:t xml:space="preserve"> </w:t>
      </w:r>
      <w:r w:rsidRPr="00391935">
        <w:rPr>
          <w:sz w:val="24"/>
          <w:szCs w:val="24"/>
        </w:rPr>
        <w:t>утверждения</w:t>
      </w:r>
      <w:r w:rsidRPr="00391935">
        <w:rPr>
          <w:spacing w:val="-62"/>
          <w:sz w:val="24"/>
          <w:szCs w:val="24"/>
        </w:rPr>
        <w:t xml:space="preserve"> </w:t>
      </w:r>
      <w:r w:rsidRPr="00391935">
        <w:rPr>
          <w:sz w:val="24"/>
          <w:szCs w:val="24"/>
        </w:rPr>
        <w:t>относительно</w:t>
      </w:r>
      <w:r w:rsidRPr="00391935">
        <w:rPr>
          <w:spacing w:val="-2"/>
          <w:sz w:val="24"/>
          <w:szCs w:val="24"/>
        </w:rPr>
        <w:t xml:space="preserve"> </w:t>
      </w:r>
      <w:r w:rsidRPr="00391935">
        <w:rPr>
          <w:sz w:val="24"/>
          <w:szCs w:val="24"/>
        </w:rPr>
        <w:t>заданного</w:t>
      </w:r>
      <w:r w:rsidRPr="00391935">
        <w:rPr>
          <w:spacing w:val="-1"/>
          <w:sz w:val="24"/>
          <w:szCs w:val="24"/>
        </w:rPr>
        <w:t xml:space="preserve"> </w:t>
      </w:r>
      <w:r w:rsidRPr="00391935">
        <w:rPr>
          <w:sz w:val="24"/>
          <w:szCs w:val="24"/>
        </w:rPr>
        <w:t>набора</w:t>
      </w:r>
      <w:r w:rsidRPr="00391935">
        <w:rPr>
          <w:spacing w:val="1"/>
          <w:sz w:val="24"/>
          <w:szCs w:val="24"/>
        </w:rPr>
        <w:t xml:space="preserve"> </w:t>
      </w:r>
      <w:r w:rsidRPr="00391935">
        <w:rPr>
          <w:sz w:val="24"/>
          <w:szCs w:val="24"/>
        </w:rPr>
        <w:t>объектов/предметов;</w:t>
      </w:r>
    </w:p>
    <w:p w:rsidR="00CE2823" w:rsidRDefault="001E5142">
      <w:pPr>
        <w:pStyle w:val="a3"/>
        <w:jc w:val="left"/>
        <w:rPr>
          <w:sz w:val="24"/>
          <w:szCs w:val="24"/>
        </w:rPr>
      </w:pPr>
      <w:r w:rsidRPr="00391935">
        <w:rPr>
          <w:sz w:val="24"/>
          <w:szCs w:val="24"/>
        </w:rPr>
        <w:t>—группировать</w:t>
      </w:r>
      <w:r w:rsidRPr="00391935">
        <w:rPr>
          <w:spacing w:val="29"/>
          <w:sz w:val="24"/>
          <w:szCs w:val="24"/>
        </w:rPr>
        <w:t xml:space="preserve"> </w:t>
      </w:r>
      <w:r w:rsidRPr="00391935">
        <w:rPr>
          <w:sz w:val="24"/>
          <w:szCs w:val="24"/>
        </w:rPr>
        <w:t>объекты</w:t>
      </w:r>
      <w:r w:rsidRPr="00391935">
        <w:rPr>
          <w:spacing w:val="28"/>
          <w:sz w:val="24"/>
          <w:szCs w:val="24"/>
        </w:rPr>
        <w:t xml:space="preserve"> </w:t>
      </w:r>
      <w:r w:rsidRPr="00391935">
        <w:rPr>
          <w:sz w:val="24"/>
          <w:szCs w:val="24"/>
        </w:rPr>
        <w:t>по</w:t>
      </w:r>
      <w:r w:rsidRPr="00391935">
        <w:rPr>
          <w:spacing w:val="29"/>
          <w:sz w:val="24"/>
          <w:szCs w:val="24"/>
        </w:rPr>
        <w:t xml:space="preserve"> </w:t>
      </w:r>
      <w:r w:rsidRPr="00391935">
        <w:rPr>
          <w:sz w:val="24"/>
          <w:szCs w:val="24"/>
        </w:rPr>
        <w:t>заданному</w:t>
      </w:r>
      <w:r w:rsidRPr="00391935">
        <w:rPr>
          <w:spacing w:val="23"/>
          <w:sz w:val="24"/>
          <w:szCs w:val="24"/>
        </w:rPr>
        <w:t xml:space="preserve"> </w:t>
      </w:r>
      <w:r w:rsidRPr="00391935">
        <w:rPr>
          <w:sz w:val="24"/>
          <w:szCs w:val="24"/>
        </w:rPr>
        <w:t>признаку;</w:t>
      </w:r>
      <w:r w:rsidRPr="00391935">
        <w:rPr>
          <w:spacing w:val="29"/>
          <w:sz w:val="24"/>
          <w:szCs w:val="24"/>
        </w:rPr>
        <w:t xml:space="preserve"> </w:t>
      </w:r>
      <w:r w:rsidRPr="00391935">
        <w:rPr>
          <w:sz w:val="24"/>
          <w:szCs w:val="24"/>
        </w:rPr>
        <w:t>находить</w:t>
      </w:r>
      <w:r w:rsidRPr="00391935">
        <w:rPr>
          <w:spacing w:val="27"/>
          <w:sz w:val="24"/>
          <w:szCs w:val="24"/>
        </w:rPr>
        <w:t xml:space="preserve"> </w:t>
      </w:r>
      <w:r w:rsidRPr="00391935">
        <w:rPr>
          <w:sz w:val="24"/>
          <w:szCs w:val="24"/>
        </w:rPr>
        <w:t>и</w:t>
      </w:r>
      <w:r w:rsidRPr="00391935">
        <w:rPr>
          <w:spacing w:val="29"/>
          <w:sz w:val="24"/>
          <w:szCs w:val="24"/>
        </w:rPr>
        <w:t xml:space="preserve"> </w:t>
      </w:r>
      <w:r w:rsidRPr="00391935">
        <w:rPr>
          <w:sz w:val="24"/>
          <w:szCs w:val="24"/>
        </w:rPr>
        <w:t>называть</w:t>
      </w:r>
    </w:p>
    <w:p w:rsidR="0045737B" w:rsidRPr="00391935" w:rsidRDefault="001E5142">
      <w:pPr>
        <w:pStyle w:val="a3"/>
        <w:jc w:val="left"/>
        <w:rPr>
          <w:sz w:val="24"/>
          <w:szCs w:val="24"/>
        </w:rPr>
      </w:pPr>
      <w:r w:rsidRPr="00391935">
        <w:rPr>
          <w:spacing w:val="-62"/>
          <w:sz w:val="24"/>
          <w:szCs w:val="24"/>
        </w:rPr>
        <w:t xml:space="preserve"> </w:t>
      </w:r>
      <w:r w:rsidRPr="00391935">
        <w:rPr>
          <w:sz w:val="24"/>
          <w:szCs w:val="24"/>
        </w:rPr>
        <w:t>закономерности</w:t>
      </w:r>
      <w:r w:rsidRPr="00391935">
        <w:rPr>
          <w:spacing w:val="-2"/>
          <w:sz w:val="24"/>
          <w:szCs w:val="24"/>
        </w:rPr>
        <w:t xml:space="preserve"> </w:t>
      </w:r>
      <w:r w:rsidRPr="00391935">
        <w:rPr>
          <w:sz w:val="24"/>
          <w:szCs w:val="24"/>
        </w:rPr>
        <w:t>в</w:t>
      </w:r>
      <w:r w:rsidRPr="00391935">
        <w:rPr>
          <w:spacing w:val="2"/>
          <w:sz w:val="24"/>
          <w:szCs w:val="24"/>
        </w:rPr>
        <w:t xml:space="preserve"> </w:t>
      </w:r>
      <w:r w:rsidRPr="00391935">
        <w:rPr>
          <w:sz w:val="24"/>
          <w:szCs w:val="24"/>
        </w:rPr>
        <w:t>ряду</w:t>
      </w:r>
      <w:r w:rsidRPr="00391935">
        <w:rPr>
          <w:spacing w:val="-4"/>
          <w:sz w:val="24"/>
          <w:szCs w:val="24"/>
        </w:rPr>
        <w:t xml:space="preserve"> </w:t>
      </w:r>
      <w:r w:rsidRPr="00391935">
        <w:rPr>
          <w:sz w:val="24"/>
          <w:szCs w:val="24"/>
        </w:rPr>
        <w:t>объектов</w:t>
      </w:r>
      <w:r w:rsidRPr="00391935">
        <w:rPr>
          <w:spacing w:val="-2"/>
          <w:sz w:val="24"/>
          <w:szCs w:val="24"/>
        </w:rPr>
        <w:t xml:space="preserve"> </w:t>
      </w:r>
      <w:r w:rsidRPr="00391935">
        <w:rPr>
          <w:sz w:val="24"/>
          <w:szCs w:val="24"/>
        </w:rPr>
        <w:t>повседневной жизни;</w:t>
      </w:r>
    </w:p>
    <w:p w:rsidR="0045737B" w:rsidRPr="00391935" w:rsidRDefault="001E5142">
      <w:pPr>
        <w:pStyle w:val="a3"/>
        <w:ind w:right="1636"/>
        <w:jc w:val="left"/>
        <w:rPr>
          <w:sz w:val="24"/>
          <w:szCs w:val="24"/>
        </w:rPr>
      </w:pPr>
      <w:r w:rsidRPr="00391935">
        <w:rPr>
          <w:sz w:val="24"/>
          <w:szCs w:val="24"/>
        </w:rPr>
        <w:t>—различать</w:t>
      </w:r>
      <w:r w:rsidRPr="00391935">
        <w:rPr>
          <w:spacing w:val="11"/>
          <w:sz w:val="24"/>
          <w:szCs w:val="24"/>
        </w:rPr>
        <w:t xml:space="preserve"> </w:t>
      </w:r>
      <w:r w:rsidRPr="00391935">
        <w:rPr>
          <w:sz w:val="24"/>
          <w:szCs w:val="24"/>
        </w:rPr>
        <w:t>строки</w:t>
      </w:r>
      <w:r w:rsidRPr="00391935">
        <w:rPr>
          <w:spacing w:val="15"/>
          <w:sz w:val="24"/>
          <w:szCs w:val="24"/>
        </w:rPr>
        <w:t xml:space="preserve"> </w:t>
      </w:r>
      <w:r w:rsidRPr="00391935">
        <w:rPr>
          <w:sz w:val="24"/>
          <w:szCs w:val="24"/>
        </w:rPr>
        <w:t>и</w:t>
      </w:r>
      <w:r w:rsidRPr="00391935">
        <w:rPr>
          <w:spacing w:val="12"/>
          <w:sz w:val="24"/>
          <w:szCs w:val="24"/>
        </w:rPr>
        <w:t xml:space="preserve"> </w:t>
      </w:r>
      <w:r w:rsidRPr="00391935">
        <w:rPr>
          <w:sz w:val="24"/>
          <w:szCs w:val="24"/>
        </w:rPr>
        <w:t>столбцы</w:t>
      </w:r>
      <w:r w:rsidRPr="00391935">
        <w:rPr>
          <w:spacing w:val="13"/>
          <w:sz w:val="24"/>
          <w:szCs w:val="24"/>
        </w:rPr>
        <w:t xml:space="preserve"> </w:t>
      </w:r>
      <w:r w:rsidRPr="00391935">
        <w:rPr>
          <w:sz w:val="24"/>
          <w:szCs w:val="24"/>
        </w:rPr>
        <w:t>таблицы,</w:t>
      </w:r>
      <w:r w:rsidRPr="00391935">
        <w:rPr>
          <w:spacing w:val="13"/>
          <w:sz w:val="24"/>
          <w:szCs w:val="24"/>
        </w:rPr>
        <w:t xml:space="preserve"> </w:t>
      </w:r>
      <w:r w:rsidRPr="00391935">
        <w:rPr>
          <w:sz w:val="24"/>
          <w:szCs w:val="24"/>
        </w:rPr>
        <w:t>вносить</w:t>
      </w:r>
      <w:r w:rsidRPr="00391935">
        <w:rPr>
          <w:spacing w:val="10"/>
          <w:sz w:val="24"/>
          <w:szCs w:val="24"/>
        </w:rPr>
        <w:t xml:space="preserve"> </w:t>
      </w:r>
      <w:r w:rsidRPr="00391935">
        <w:rPr>
          <w:sz w:val="24"/>
          <w:szCs w:val="24"/>
        </w:rPr>
        <w:t>данное</w:t>
      </w:r>
      <w:r w:rsidRPr="00391935">
        <w:rPr>
          <w:spacing w:val="13"/>
          <w:sz w:val="24"/>
          <w:szCs w:val="24"/>
        </w:rPr>
        <w:t xml:space="preserve"> </w:t>
      </w:r>
      <w:r w:rsidRPr="00391935">
        <w:rPr>
          <w:sz w:val="24"/>
          <w:szCs w:val="24"/>
        </w:rPr>
        <w:t>в</w:t>
      </w:r>
      <w:r w:rsidRPr="00391935">
        <w:rPr>
          <w:spacing w:val="13"/>
          <w:sz w:val="24"/>
          <w:szCs w:val="24"/>
        </w:rPr>
        <w:t xml:space="preserve"> </w:t>
      </w:r>
      <w:r w:rsidRPr="00391935">
        <w:rPr>
          <w:sz w:val="24"/>
          <w:szCs w:val="24"/>
        </w:rPr>
        <w:t>таблицу,</w:t>
      </w:r>
      <w:r w:rsidRPr="00391935">
        <w:rPr>
          <w:spacing w:val="-62"/>
          <w:sz w:val="24"/>
          <w:szCs w:val="24"/>
        </w:rPr>
        <w:t xml:space="preserve"> </w:t>
      </w:r>
      <w:r w:rsidRPr="00391935">
        <w:rPr>
          <w:sz w:val="24"/>
          <w:szCs w:val="24"/>
        </w:rPr>
        <w:t>извлекать</w:t>
      </w:r>
      <w:r w:rsidRPr="00391935">
        <w:rPr>
          <w:spacing w:val="-2"/>
          <w:sz w:val="24"/>
          <w:szCs w:val="24"/>
        </w:rPr>
        <w:t xml:space="preserve"> </w:t>
      </w:r>
      <w:r w:rsidRPr="00391935">
        <w:rPr>
          <w:sz w:val="24"/>
          <w:szCs w:val="24"/>
        </w:rPr>
        <w:t>данное/данные</w:t>
      </w:r>
      <w:r w:rsidRPr="00391935">
        <w:rPr>
          <w:spacing w:val="-1"/>
          <w:sz w:val="24"/>
          <w:szCs w:val="24"/>
        </w:rPr>
        <w:t xml:space="preserve"> </w:t>
      </w:r>
      <w:r w:rsidRPr="00391935">
        <w:rPr>
          <w:sz w:val="24"/>
          <w:szCs w:val="24"/>
        </w:rPr>
        <w:t>из</w:t>
      </w:r>
      <w:r w:rsidRPr="00391935">
        <w:rPr>
          <w:spacing w:val="1"/>
          <w:sz w:val="24"/>
          <w:szCs w:val="24"/>
        </w:rPr>
        <w:t xml:space="preserve"> </w:t>
      </w:r>
      <w:r w:rsidRPr="00391935">
        <w:rPr>
          <w:sz w:val="24"/>
          <w:szCs w:val="24"/>
        </w:rPr>
        <w:t>таблицы;</w:t>
      </w:r>
    </w:p>
    <w:p w:rsidR="0045737B" w:rsidRPr="00391935" w:rsidRDefault="001E5142">
      <w:pPr>
        <w:pStyle w:val="a3"/>
        <w:spacing w:before="2" w:line="298" w:lineRule="exact"/>
        <w:ind w:left="1530" w:firstLine="0"/>
        <w:jc w:val="left"/>
        <w:rPr>
          <w:sz w:val="24"/>
          <w:szCs w:val="24"/>
        </w:rPr>
      </w:pPr>
      <w:r w:rsidRPr="00391935">
        <w:rPr>
          <w:sz w:val="24"/>
          <w:szCs w:val="24"/>
        </w:rPr>
        <w:t>—сравнивать</w:t>
      </w:r>
      <w:r w:rsidRPr="00391935">
        <w:rPr>
          <w:spacing w:val="-6"/>
          <w:sz w:val="24"/>
          <w:szCs w:val="24"/>
        </w:rPr>
        <w:t xml:space="preserve"> </w:t>
      </w:r>
      <w:r w:rsidRPr="00391935">
        <w:rPr>
          <w:sz w:val="24"/>
          <w:szCs w:val="24"/>
        </w:rPr>
        <w:t>два</w:t>
      </w:r>
      <w:r w:rsidRPr="00391935">
        <w:rPr>
          <w:spacing w:val="-3"/>
          <w:sz w:val="24"/>
          <w:szCs w:val="24"/>
        </w:rPr>
        <w:t xml:space="preserve"> </w:t>
      </w:r>
      <w:r w:rsidRPr="00391935">
        <w:rPr>
          <w:sz w:val="24"/>
          <w:szCs w:val="24"/>
        </w:rPr>
        <w:t>объекта</w:t>
      </w:r>
      <w:r w:rsidRPr="00391935">
        <w:rPr>
          <w:spacing w:val="-5"/>
          <w:sz w:val="24"/>
          <w:szCs w:val="24"/>
        </w:rPr>
        <w:t xml:space="preserve"> </w:t>
      </w:r>
      <w:r w:rsidRPr="00391935">
        <w:rPr>
          <w:sz w:val="24"/>
          <w:szCs w:val="24"/>
        </w:rPr>
        <w:t>(числа,</w:t>
      </w:r>
      <w:r w:rsidRPr="00391935">
        <w:rPr>
          <w:spacing w:val="-2"/>
          <w:sz w:val="24"/>
          <w:szCs w:val="24"/>
        </w:rPr>
        <w:t xml:space="preserve"> </w:t>
      </w:r>
      <w:r w:rsidRPr="00391935">
        <w:rPr>
          <w:sz w:val="24"/>
          <w:szCs w:val="24"/>
        </w:rPr>
        <w:t>геометрические</w:t>
      </w:r>
      <w:r w:rsidRPr="00391935">
        <w:rPr>
          <w:spacing w:val="-2"/>
          <w:sz w:val="24"/>
          <w:szCs w:val="24"/>
        </w:rPr>
        <w:t xml:space="preserve"> </w:t>
      </w:r>
      <w:r w:rsidRPr="00391935">
        <w:rPr>
          <w:sz w:val="24"/>
          <w:szCs w:val="24"/>
        </w:rPr>
        <w:t>фигуры);</w:t>
      </w:r>
    </w:p>
    <w:p w:rsidR="0045737B" w:rsidRPr="00391935" w:rsidRDefault="001E5142">
      <w:pPr>
        <w:pStyle w:val="a3"/>
        <w:ind w:left="1530" w:right="2101" w:firstLine="0"/>
        <w:jc w:val="left"/>
        <w:rPr>
          <w:sz w:val="24"/>
          <w:szCs w:val="24"/>
        </w:rPr>
      </w:pPr>
      <w:r w:rsidRPr="00391935">
        <w:rPr>
          <w:sz w:val="24"/>
          <w:szCs w:val="24"/>
        </w:rPr>
        <w:t>—распределять</w:t>
      </w:r>
      <w:r w:rsidRPr="00391935">
        <w:rPr>
          <w:spacing w:val="-4"/>
          <w:sz w:val="24"/>
          <w:szCs w:val="24"/>
        </w:rPr>
        <w:t xml:space="preserve"> </w:t>
      </w:r>
      <w:r w:rsidRPr="00391935">
        <w:rPr>
          <w:sz w:val="24"/>
          <w:szCs w:val="24"/>
        </w:rPr>
        <w:t>объекты</w:t>
      </w:r>
      <w:r w:rsidRPr="00391935">
        <w:rPr>
          <w:spacing w:val="-3"/>
          <w:sz w:val="24"/>
          <w:szCs w:val="24"/>
        </w:rPr>
        <w:t xml:space="preserve"> </w:t>
      </w:r>
      <w:r w:rsidRPr="00391935">
        <w:rPr>
          <w:sz w:val="24"/>
          <w:szCs w:val="24"/>
        </w:rPr>
        <w:t>на</w:t>
      </w:r>
      <w:r w:rsidRPr="00391935">
        <w:rPr>
          <w:spacing w:val="-3"/>
          <w:sz w:val="24"/>
          <w:szCs w:val="24"/>
        </w:rPr>
        <w:t xml:space="preserve"> </w:t>
      </w:r>
      <w:r w:rsidRPr="00391935">
        <w:rPr>
          <w:sz w:val="24"/>
          <w:szCs w:val="24"/>
        </w:rPr>
        <w:t>две</w:t>
      </w:r>
      <w:r w:rsidRPr="00391935">
        <w:rPr>
          <w:spacing w:val="-3"/>
          <w:sz w:val="24"/>
          <w:szCs w:val="24"/>
        </w:rPr>
        <w:t xml:space="preserve"> </w:t>
      </w:r>
      <w:r w:rsidRPr="00391935">
        <w:rPr>
          <w:sz w:val="24"/>
          <w:szCs w:val="24"/>
        </w:rPr>
        <w:t>группы</w:t>
      </w:r>
      <w:r w:rsidRPr="00391935">
        <w:rPr>
          <w:spacing w:val="-2"/>
          <w:sz w:val="24"/>
          <w:szCs w:val="24"/>
        </w:rPr>
        <w:t xml:space="preserve"> </w:t>
      </w:r>
      <w:r w:rsidRPr="00391935">
        <w:rPr>
          <w:sz w:val="24"/>
          <w:szCs w:val="24"/>
        </w:rPr>
        <w:t>по</w:t>
      </w:r>
      <w:r w:rsidRPr="00391935">
        <w:rPr>
          <w:spacing w:val="-3"/>
          <w:sz w:val="24"/>
          <w:szCs w:val="24"/>
        </w:rPr>
        <w:t xml:space="preserve"> </w:t>
      </w:r>
      <w:r w:rsidRPr="00391935">
        <w:rPr>
          <w:sz w:val="24"/>
          <w:szCs w:val="24"/>
        </w:rPr>
        <w:t>заданному</w:t>
      </w:r>
      <w:r w:rsidRPr="00391935">
        <w:rPr>
          <w:spacing w:val="-8"/>
          <w:sz w:val="24"/>
          <w:szCs w:val="24"/>
        </w:rPr>
        <w:t xml:space="preserve"> </w:t>
      </w:r>
      <w:r w:rsidRPr="00391935">
        <w:rPr>
          <w:sz w:val="24"/>
          <w:szCs w:val="24"/>
        </w:rPr>
        <w:t>основанию.</w:t>
      </w:r>
      <w:r w:rsidRPr="00391935">
        <w:rPr>
          <w:spacing w:val="-62"/>
          <w:sz w:val="24"/>
          <w:szCs w:val="24"/>
        </w:rPr>
        <w:t xml:space="preserve"> </w:t>
      </w:r>
      <w:r w:rsidRPr="00391935">
        <w:rPr>
          <w:sz w:val="24"/>
          <w:szCs w:val="24"/>
        </w:rPr>
        <w:t>К</w:t>
      </w:r>
      <w:r w:rsidRPr="00391935">
        <w:rPr>
          <w:spacing w:val="-4"/>
          <w:sz w:val="24"/>
          <w:szCs w:val="24"/>
        </w:rPr>
        <w:t xml:space="preserve"> </w:t>
      </w:r>
      <w:r w:rsidRPr="00391935">
        <w:rPr>
          <w:sz w:val="24"/>
          <w:szCs w:val="24"/>
        </w:rPr>
        <w:lastRenderedPageBreak/>
        <w:t>концу</w:t>
      </w:r>
      <w:r w:rsidRPr="00391935">
        <w:rPr>
          <w:spacing w:val="-6"/>
          <w:sz w:val="24"/>
          <w:szCs w:val="24"/>
        </w:rPr>
        <w:t xml:space="preserve"> </w:t>
      </w:r>
      <w:r w:rsidRPr="00391935">
        <w:rPr>
          <w:sz w:val="24"/>
          <w:szCs w:val="24"/>
        </w:rPr>
        <w:t>обучения</w:t>
      </w:r>
      <w:r w:rsidRPr="00391935">
        <w:rPr>
          <w:spacing w:val="2"/>
          <w:sz w:val="24"/>
          <w:szCs w:val="24"/>
        </w:rPr>
        <w:t xml:space="preserve"> </w:t>
      </w:r>
      <w:r w:rsidRPr="00391935">
        <w:rPr>
          <w:b/>
          <w:sz w:val="24"/>
          <w:szCs w:val="24"/>
        </w:rPr>
        <w:t>во</w:t>
      </w:r>
      <w:r w:rsidRPr="00391935">
        <w:rPr>
          <w:b/>
          <w:spacing w:val="-2"/>
          <w:sz w:val="24"/>
          <w:szCs w:val="24"/>
        </w:rPr>
        <w:t xml:space="preserve"> </w:t>
      </w:r>
      <w:r w:rsidRPr="00391935">
        <w:rPr>
          <w:b/>
          <w:sz w:val="24"/>
          <w:szCs w:val="24"/>
        </w:rPr>
        <w:t xml:space="preserve">втором классе </w:t>
      </w:r>
      <w:r w:rsidRPr="00391935">
        <w:rPr>
          <w:sz w:val="24"/>
          <w:szCs w:val="24"/>
        </w:rPr>
        <w:t>обучающийся</w:t>
      </w:r>
      <w:r w:rsidRPr="00391935">
        <w:rPr>
          <w:spacing w:val="-3"/>
          <w:sz w:val="24"/>
          <w:szCs w:val="24"/>
        </w:rPr>
        <w:t xml:space="preserve"> </w:t>
      </w:r>
      <w:r w:rsidRPr="00391935">
        <w:rPr>
          <w:sz w:val="24"/>
          <w:szCs w:val="24"/>
        </w:rPr>
        <w:t>научится:</w:t>
      </w:r>
    </w:p>
    <w:p w:rsidR="0045737B" w:rsidRPr="00391935" w:rsidRDefault="001E5142">
      <w:pPr>
        <w:pStyle w:val="a3"/>
        <w:spacing w:line="299" w:lineRule="exact"/>
        <w:ind w:left="1530" w:firstLine="0"/>
        <w:jc w:val="left"/>
        <w:rPr>
          <w:sz w:val="24"/>
          <w:szCs w:val="24"/>
        </w:rPr>
      </w:pPr>
      <w:r w:rsidRPr="00391935">
        <w:rPr>
          <w:sz w:val="24"/>
          <w:szCs w:val="24"/>
        </w:rPr>
        <w:t>—читать,</w:t>
      </w:r>
      <w:r w:rsidRPr="00391935">
        <w:rPr>
          <w:spacing w:val="-7"/>
          <w:sz w:val="24"/>
          <w:szCs w:val="24"/>
        </w:rPr>
        <w:t xml:space="preserve"> </w:t>
      </w:r>
      <w:r w:rsidRPr="00391935">
        <w:rPr>
          <w:sz w:val="24"/>
          <w:szCs w:val="24"/>
        </w:rPr>
        <w:t>записывать,</w:t>
      </w:r>
      <w:r w:rsidRPr="00391935">
        <w:rPr>
          <w:spacing w:val="-4"/>
          <w:sz w:val="24"/>
          <w:szCs w:val="24"/>
        </w:rPr>
        <w:t xml:space="preserve"> </w:t>
      </w:r>
      <w:r w:rsidRPr="00391935">
        <w:rPr>
          <w:sz w:val="24"/>
          <w:szCs w:val="24"/>
        </w:rPr>
        <w:t>сравнивать,</w:t>
      </w:r>
      <w:r w:rsidRPr="00391935">
        <w:rPr>
          <w:spacing w:val="-3"/>
          <w:sz w:val="24"/>
          <w:szCs w:val="24"/>
        </w:rPr>
        <w:t xml:space="preserve"> </w:t>
      </w:r>
      <w:r w:rsidRPr="00391935">
        <w:rPr>
          <w:sz w:val="24"/>
          <w:szCs w:val="24"/>
        </w:rPr>
        <w:t>упорядочивать</w:t>
      </w:r>
      <w:r w:rsidRPr="00391935">
        <w:rPr>
          <w:spacing w:val="-4"/>
          <w:sz w:val="24"/>
          <w:szCs w:val="24"/>
        </w:rPr>
        <w:t xml:space="preserve"> </w:t>
      </w:r>
      <w:r w:rsidRPr="00391935">
        <w:rPr>
          <w:sz w:val="24"/>
          <w:szCs w:val="24"/>
        </w:rPr>
        <w:t>числа</w:t>
      </w:r>
      <w:r w:rsidRPr="00391935">
        <w:rPr>
          <w:spacing w:val="-3"/>
          <w:sz w:val="24"/>
          <w:szCs w:val="24"/>
        </w:rPr>
        <w:t xml:space="preserve"> </w:t>
      </w:r>
      <w:r w:rsidRPr="00391935">
        <w:rPr>
          <w:sz w:val="24"/>
          <w:szCs w:val="24"/>
        </w:rPr>
        <w:t>в</w:t>
      </w:r>
      <w:r w:rsidRPr="00391935">
        <w:rPr>
          <w:spacing w:val="-7"/>
          <w:sz w:val="24"/>
          <w:szCs w:val="24"/>
        </w:rPr>
        <w:t xml:space="preserve"> </w:t>
      </w:r>
      <w:r w:rsidRPr="00391935">
        <w:rPr>
          <w:sz w:val="24"/>
          <w:szCs w:val="24"/>
        </w:rPr>
        <w:t>пределах</w:t>
      </w:r>
      <w:r w:rsidRPr="00391935">
        <w:rPr>
          <w:spacing w:val="-6"/>
          <w:sz w:val="24"/>
          <w:szCs w:val="24"/>
        </w:rPr>
        <w:t xml:space="preserve"> </w:t>
      </w:r>
      <w:r w:rsidRPr="00391935">
        <w:rPr>
          <w:sz w:val="24"/>
          <w:szCs w:val="24"/>
        </w:rPr>
        <w:t>100;</w:t>
      </w:r>
    </w:p>
    <w:p w:rsidR="0045737B" w:rsidRPr="00391935" w:rsidRDefault="001E5142">
      <w:pPr>
        <w:pStyle w:val="a3"/>
        <w:ind w:right="1402"/>
        <w:rPr>
          <w:sz w:val="24"/>
          <w:szCs w:val="24"/>
        </w:rPr>
      </w:pPr>
      <w:r w:rsidRPr="00391935">
        <w:rPr>
          <w:sz w:val="24"/>
          <w:szCs w:val="24"/>
        </w:rPr>
        <w:t>—находить число большее/меньшее данного числа на заданное число (в</w:t>
      </w:r>
      <w:r w:rsidRPr="00391935">
        <w:rPr>
          <w:spacing w:val="-62"/>
          <w:sz w:val="24"/>
          <w:szCs w:val="24"/>
        </w:rPr>
        <w:t xml:space="preserve"> </w:t>
      </w:r>
      <w:r w:rsidRPr="00391935">
        <w:rPr>
          <w:sz w:val="24"/>
          <w:szCs w:val="24"/>
        </w:rPr>
        <w:t>пределах</w:t>
      </w:r>
      <w:r w:rsidRPr="00391935">
        <w:rPr>
          <w:spacing w:val="-3"/>
          <w:sz w:val="24"/>
          <w:szCs w:val="24"/>
        </w:rPr>
        <w:t xml:space="preserve"> </w:t>
      </w:r>
      <w:r w:rsidRPr="00391935">
        <w:rPr>
          <w:sz w:val="24"/>
          <w:szCs w:val="24"/>
        </w:rPr>
        <w:t>100);</w:t>
      </w:r>
      <w:r w:rsidRPr="00391935">
        <w:rPr>
          <w:spacing w:val="-3"/>
          <w:sz w:val="24"/>
          <w:szCs w:val="24"/>
        </w:rPr>
        <w:t xml:space="preserve"> </w:t>
      </w:r>
      <w:r w:rsidRPr="00391935">
        <w:rPr>
          <w:sz w:val="24"/>
          <w:szCs w:val="24"/>
        </w:rPr>
        <w:t>большее</w:t>
      </w:r>
      <w:r w:rsidRPr="00391935">
        <w:rPr>
          <w:spacing w:val="-2"/>
          <w:sz w:val="24"/>
          <w:szCs w:val="24"/>
        </w:rPr>
        <w:t xml:space="preserve"> </w:t>
      </w:r>
      <w:r w:rsidRPr="00391935">
        <w:rPr>
          <w:sz w:val="24"/>
          <w:szCs w:val="24"/>
        </w:rPr>
        <w:t>данного</w:t>
      </w:r>
      <w:r w:rsidRPr="00391935">
        <w:rPr>
          <w:spacing w:val="-1"/>
          <w:sz w:val="24"/>
          <w:szCs w:val="24"/>
        </w:rPr>
        <w:t xml:space="preserve"> </w:t>
      </w:r>
      <w:r w:rsidRPr="00391935">
        <w:rPr>
          <w:sz w:val="24"/>
          <w:szCs w:val="24"/>
        </w:rPr>
        <w:t>числа</w:t>
      </w:r>
      <w:r w:rsidRPr="00391935">
        <w:rPr>
          <w:spacing w:val="-3"/>
          <w:sz w:val="24"/>
          <w:szCs w:val="24"/>
        </w:rPr>
        <w:t xml:space="preserve"> </w:t>
      </w:r>
      <w:r w:rsidRPr="00391935">
        <w:rPr>
          <w:sz w:val="24"/>
          <w:szCs w:val="24"/>
        </w:rPr>
        <w:t>в</w:t>
      </w:r>
      <w:r w:rsidRPr="00391935">
        <w:rPr>
          <w:spacing w:val="-2"/>
          <w:sz w:val="24"/>
          <w:szCs w:val="24"/>
        </w:rPr>
        <w:t xml:space="preserve"> </w:t>
      </w:r>
      <w:r w:rsidRPr="00391935">
        <w:rPr>
          <w:sz w:val="24"/>
          <w:szCs w:val="24"/>
        </w:rPr>
        <w:t>заданное</w:t>
      </w:r>
      <w:r w:rsidRPr="00391935">
        <w:rPr>
          <w:spacing w:val="-3"/>
          <w:sz w:val="24"/>
          <w:szCs w:val="24"/>
        </w:rPr>
        <w:t xml:space="preserve"> </w:t>
      </w:r>
      <w:r w:rsidRPr="00391935">
        <w:rPr>
          <w:sz w:val="24"/>
          <w:szCs w:val="24"/>
        </w:rPr>
        <w:t>число раз</w:t>
      </w:r>
      <w:r w:rsidRPr="00391935">
        <w:rPr>
          <w:spacing w:val="-1"/>
          <w:sz w:val="24"/>
          <w:szCs w:val="24"/>
        </w:rPr>
        <w:t xml:space="preserve"> </w:t>
      </w:r>
      <w:r w:rsidRPr="00391935">
        <w:rPr>
          <w:sz w:val="24"/>
          <w:szCs w:val="24"/>
        </w:rPr>
        <w:t>(в</w:t>
      </w:r>
      <w:r w:rsidRPr="00391935">
        <w:rPr>
          <w:spacing w:val="-3"/>
          <w:sz w:val="24"/>
          <w:szCs w:val="24"/>
        </w:rPr>
        <w:t xml:space="preserve"> </w:t>
      </w:r>
      <w:r w:rsidRPr="00391935">
        <w:rPr>
          <w:sz w:val="24"/>
          <w:szCs w:val="24"/>
        </w:rPr>
        <w:t>пределах</w:t>
      </w:r>
      <w:r w:rsidRPr="00391935">
        <w:rPr>
          <w:spacing w:val="-3"/>
          <w:sz w:val="24"/>
          <w:szCs w:val="24"/>
        </w:rPr>
        <w:t xml:space="preserve"> </w:t>
      </w:r>
      <w:r w:rsidRPr="00391935">
        <w:rPr>
          <w:sz w:val="24"/>
          <w:szCs w:val="24"/>
        </w:rPr>
        <w:t>20);</w:t>
      </w:r>
    </w:p>
    <w:p w:rsidR="0045737B" w:rsidRPr="00391935" w:rsidRDefault="001E5142">
      <w:pPr>
        <w:pStyle w:val="a3"/>
        <w:ind w:right="1392"/>
        <w:rPr>
          <w:sz w:val="24"/>
          <w:szCs w:val="24"/>
        </w:rPr>
      </w:pPr>
      <w:r w:rsidRPr="00391935">
        <w:rPr>
          <w:sz w:val="24"/>
          <w:szCs w:val="24"/>
        </w:rPr>
        <w:t>—устанавливать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соблюдать</w:t>
      </w:r>
      <w:r w:rsidRPr="00391935">
        <w:rPr>
          <w:spacing w:val="1"/>
          <w:sz w:val="24"/>
          <w:szCs w:val="24"/>
        </w:rPr>
        <w:t xml:space="preserve"> </w:t>
      </w:r>
      <w:r w:rsidRPr="00391935">
        <w:rPr>
          <w:sz w:val="24"/>
          <w:szCs w:val="24"/>
        </w:rPr>
        <w:t>порядок</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вычислении</w:t>
      </w:r>
      <w:r w:rsidRPr="00391935">
        <w:rPr>
          <w:spacing w:val="1"/>
          <w:sz w:val="24"/>
          <w:szCs w:val="24"/>
        </w:rPr>
        <w:t xml:space="preserve"> </w:t>
      </w:r>
      <w:r w:rsidRPr="00391935">
        <w:rPr>
          <w:sz w:val="24"/>
          <w:szCs w:val="24"/>
        </w:rPr>
        <w:t>значения</w:t>
      </w:r>
      <w:r w:rsidRPr="00391935">
        <w:rPr>
          <w:spacing w:val="1"/>
          <w:sz w:val="24"/>
          <w:szCs w:val="24"/>
        </w:rPr>
        <w:t xml:space="preserve"> </w:t>
      </w:r>
      <w:r w:rsidRPr="00391935">
        <w:rPr>
          <w:sz w:val="24"/>
          <w:szCs w:val="24"/>
        </w:rPr>
        <w:t>числового</w:t>
      </w:r>
      <w:r w:rsidRPr="00391935">
        <w:rPr>
          <w:spacing w:val="1"/>
          <w:sz w:val="24"/>
          <w:szCs w:val="24"/>
        </w:rPr>
        <w:t xml:space="preserve"> </w:t>
      </w:r>
      <w:r w:rsidRPr="00391935">
        <w:rPr>
          <w:sz w:val="24"/>
          <w:szCs w:val="24"/>
        </w:rPr>
        <w:t>выражения</w:t>
      </w:r>
      <w:r w:rsidRPr="00391935">
        <w:rPr>
          <w:spacing w:val="1"/>
          <w:sz w:val="24"/>
          <w:szCs w:val="24"/>
        </w:rPr>
        <w:t xml:space="preserve"> </w:t>
      </w:r>
      <w:r w:rsidRPr="00391935">
        <w:rPr>
          <w:sz w:val="24"/>
          <w:szCs w:val="24"/>
        </w:rPr>
        <w:t>(со</w:t>
      </w:r>
      <w:r w:rsidRPr="00391935">
        <w:rPr>
          <w:spacing w:val="1"/>
          <w:sz w:val="24"/>
          <w:szCs w:val="24"/>
        </w:rPr>
        <w:t xml:space="preserve"> </w:t>
      </w:r>
      <w:r w:rsidRPr="00391935">
        <w:rPr>
          <w:sz w:val="24"/>
          <w:szCs w:val="24"/>
        </w:rPr>
        <w:t>скобками/без</w:t>
      </w:r>
      <w:r w:rsidRPr="00391935">
        <w:rPr>
          <w:spacing w:val="1"/>
          <w:sz w:val="24"/>
          <w:szCs w:val="24"/>
        </w:rPr>
        <w:t xml:space="preserve"> </w:t>
      </w:r>
      <w:r w:rsidRPr="00391935">
        <w:rPr>
          <w:sz w:val="24"/>
          <w:szCs w:val="24"/>
        </w:rPr>
        <w:t>скобок),</w:t>
      </w:r>
      <w:r w:rsidRPr="00391935">
        <w:rPr>
          <w:spacing w:val="1"/>
          <w:sz w:val="24"/>
          <w:szCs w:val="24"/>
        </w:rPr>
        <w:t xml:space="preserve"> </w:t>
      </w:r>
      <w:r w:rsidRPr="00391935">
        <w:rPr>
          <w:sz w:val="24"/>
          <w:szCs w:val="24"/>
        </w:rPr>
        <w:t>содержащего</w:t>
      </w:r>
      <w:r w:rsidRPr="00391935">
        <w:rPr>
          <w:spacing w:val="1"/>
          <w:sz w:val="24"/>
          <w:szCs w:val="24"/>
        </w:rPr>
        <w:t xml:space="preserve"> </w:t>
      </w:r>
      <w:r w:rsidRPr="00391935">
        <w:rPr>
          <w:sz w:val="24"/>
          <w:szCs w:val="24"/>
        </w:rPr>
        <w:t>действия</w:t>
      </w:r>
      <w:r w:rsidRPr="00391935">
        <w:rPr>
          <w:spacing w:val="1"/>
          <w:sz w:val="24"/>
          <w:szCs w:val="24"/>
        </w:rPr>
        <w:t xml:space="preserve"> </w:t>
      </w:r>
      <w:r w:rsidRPr="00391935">
        <w:rPr>
          <w:sz w:val="24"/>
          <w:szCs w:val="24"/>
        </w:rPr>
        <w:t>сложения</w:t>
      </w:r>
      <w:r w:rsidRPr="00391935">
        <w:rPr>
          <w:spacing w:val="-2"/>
          <w:sz w:val="24"/>
          <w:szCs w:val="24"/>
        </w:rPr>
        <w:t xml:space="preserve"> </w:t>
      </w:r>
      <w:r w:rsidRPr="00391935">
        <w:rPr>
          <w:sz w:val="24"/>
          <w:szCs w:val="24"/>
        </w:rPr>
        <w:t>и вычитания</w:t>
      </w:r>
      <w:r w:rsidRPr="00391935">
        <w:rPr>
          <w:spacing w:val="-1"/>
          <w:sz w:val="24"/>
          <w:szCs w:val="24"/>
        </w:rPr>
        <w:t xml:space="preserve"> </w:t>
      </w:r>
      <w:r w:rsidRPr="00391935">
        <w:rPr>
          <w:sz w:val="24"/>
          <w:szCs w:val="24"/>
        </w:rPr>
        <w:t>в пределах</w:t>
      </w:r>
      <w:r w:rsidRPr="00391935">
        <w:rPr>
          <w:spacing w:val="-2"/>
          <w:sz w:val="24"/>
          <w:szCs w:val="24"/>
        </w:rPr>
        <w:t xml:space="preserve"> </w:t>
      </w:r>
      <w:r w:rsidRPr="00391935">
        <w:rPr>
          <w:sz w:val="24"/>
          <w:szCs w:val="24"/>
        </w:rPr>
        <w:t>100;</w:t>
      </w:r>
    </w:p>
    <w:p w:rsidR="0045737B" w:rsidRPr="00391935" w:rsidRDefault="001E5142">
      <w:pPr>
        <w:pStyle w:val="a3"/>
        <w:ind w:right="1401"/>
        <w:rPr>
          <w:sz w:val="24"/>
          <w:szCs w:val="24"/>
        </w:rPr>
      </w:pPr>
      <w:r w:rsidRPr="00391935">
        <w:rPr>
          <w:sz w:val="24"/>
          <w:szCs w:val="24"/>
        </w:rPr>
        <w:t>—выполнять</w:t>
      </w:r>
      <w:r w:rsidRPr="00391935">
        <w:rPr>
          <w:spacing w:val="1"/>
          <w:sz w:val="24"/>
          <w:szCs w:val="24"/>
        </w:rPr>
        <w:t xml:space="preserve"> </w:t>
      </w:r>
      <w:r w:rsidRPr="00391935">
        <w:rPr>
          <w:sz w:val="24"/>
          <w:szCs w:val="24"/>
        </w:rPr>
        <w:t>арифметические</w:t>
      </w:r>
      <w:r w:rsidRPr="00391935">
        <w:rPr>
          <w:spacing w:val="1"/>
          <w:sz w:val="24"/>
          <w:szCs w:val="24"/>
        </w:rPr>
        <w:t xml:space="preserve"> </w:t>
      </w:r>
      <w:r w:rsidRPr="00391935">
        <w:rPr>
          <w:sz w:val="24"/>
          <w:szCs w:val="24"/>
        </w:rPr>
        <w:t>действия:</w:t>
      </w:r>
      <w:r w:rsidRPr="00391935">
        <w:rPr>
          <w:spacing w:val="1"/>
          <w:sz w:val="24"/>
          <w:szCs w:val="24"/>
        </w:rPr>
        <w:t xml:space="preserve"> </w:t>
      </w:r>
      <w:r w:rsidRPr="00391935">
        <w:rPr>
          <w:sz w:val="24"/>
          <w:szCs w:val="24"/>
        </w:rPr>
        <w:t>сложение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вычитание,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пределах 100 — устно и письменно; умножение и деление в пределах 50 с</w:t>
      </w:r>
      <w:r w:rsidRPr="00391935">
        <w:rPr>
          <w:spacing w:val="1"/>
          <w:sz w:val="24"/>
          <w:szCs w:val="24"/>
        </w:rPr>
        <w:t xml:space="preserve"> </w:t>
      </w:r>
      <w:r w:rsidRPr="00391935">
        <w:rPr>
          <w:sz w:val="24"/>
          <w:szCs w:val="24"/>
        </w:rPr>
        <w:t>использованием</w:t>
      </w:r>
      <w:r w:rsidRPr="00391935">
        <w:rPr>
          <w:spacing w:val="-2"/>
          <w:sz w:val="24"/>
          <w:szCs w:val="24"/>
        </w:rPr>
        <w:t xml:space="preserve"> </w:t>
      </w:r>
      <w:r w:rsidRPr="00391935">
        <w:rPr>
          <w:sz w:val="24"/>
          <w:szCs w:val="24"/>
        </w:rPr>
        <w:t>таблицы</w:t>
      </w:r>
      <w:r w:rsidRPr="00391935">
        <w:rPr>
          <w:spacing w:val="2"/>
          <w:sz w:val="24"/>
          <w:szCs w:val="24"/>
        </w:rPr>
        <w:t xml:space="preserve"> </w:t>
      </w:r>
      <w:r w:rsidRPr="00391935">
        <w:rPr>
          <w:sz w:val="24"/>
          <w:szCs w:val="24"/>
        </w:rPr>
        <w:t>умножения;</w:t>
      </w:r>
    </w:p>
    <w:p w:rsidR="0045737B" w:rsidRPr="00391935" w:rsidRDefault="001E5142">
      <w:pPr>
        <w:pStyle w:val="a3"/>
        <w:ind w:right="1399"/>
        <w:rPr>
          <w:sz w:val="24"/>
          <w:szCs w:val="24"/>
        </w:rPr>
      </w:pPr>
      <w:r w:rsidRPr="00391935">
        <w:rPr>
          <w:sz w:val="24"/>
          <w:szCs w:val="24"/>
        </w:rPr>
        <w:t>—называть и различать компоненты действий умножения (множители,</w:t>
      </w:r>
      <w:r w:rsidRPr="00391935">
        <w:rPr>
          <w:spacing w:val="1"/>
          <w:sz w:val="24"/>
          <w:szCs w:val="24"/>
        </w:rPr>
        <w:t xml:space="preserve"> </w:t>
      </w:r>
      <w:r w:rsidRPr="00391935">
        <w:rPr>
          <w:sz w:val="24"/>
          <w:szCs w:val="24"/>
        </w:rPr>
        <w:t>произведение);</w:t>
      </w:r>
      <w:r w:rsidRPr="00391935">
        <w:rPr>
          <w:spacing w:val="-2"/>
          <w:sz w:val="24"/>
          <w:szCs w:val="24"/>
        </w:rPr>
        <w:t xml:space="preserve"> </w:t>
      </w:r>
      <w:r w:rsidRPr="00391935">
        <w:rPr>
          <w:sz w:val="24"/>
          <w:szCs w:val="24"/>
        </w:rPr>
        <w:t>деления (делимое,</w:t>
      </w:r>
      <w:r w:rsidRPr="00391935">
        <w:rPr>
          <w:spacing w:val="-2"/>
          <w:sz w:val="24"/>
          <w:szCs w:val="24"/>
        </w:rPr>
        <w:t xml:space="preserve"> </w:t>
      </w:r>
      <w:r w:rsidRPr="00391935">
        <w:rPr>
          <w:sz w:val="24"/>
          <w:szCs w:val="24"/>
        </w:rPr>
        <w:t>делитель,</w:t>
      </w:r>
      <w:r w:rsidRPr="00391935">
        <w:rPr>
          <w:spacing w:val="-1"/>
          <w:sz w:val="24"/>
          <w:szCs w:val="24"/>
        </w:rPr>
        <w:t xml:space="preserve"> </w:t>
      </w:r>
      <w:r w:rsidRPr="00391935">
        <w:rPr>
          <w:sz w:val="24"/>
          <w:szCs w:val="24"/>
        </w:rPr>
        <w:t>частное);</w:t>
      </w:r>
    </w:p>
    <w:p w:rsidR="0045737B" w:rsidRPr="00391935" w:rsidRDefault="001E5142">
      <w:pPr>
        <w:pStyle w:val="a3"/>
        <w:spacing w:before="1" w:line="298" w:lineRule="exact"/>
        <w:ind w:left="1530" w:firstLine="0"/>
        <w:rPr>
          <w:sz w:val="24"/>
          <w:szCs w:val="24"/>
        </w:rPr>
      </w:pPr>
      <w:r w:rsidRPr="00391935">
        <w:rPr>
          <w:sz w:val="24"/>
          <w:szCs w:val="24"/>
        </w:rPr>
        <w:t>—находить</w:t>
      </w:r>
      <w:r w:rsidRPr="00391935">
        <w:rPr>
          <w:spacing w:val="-7"/>
          <w:sz w:val="24"/>
          <w:szCs w:val="24"/>
        </w:rPr>
        <w:t xml:space="preserve"> </w:t>
      </w:r>
      <w:r w:rsidRPr="00391935">
        <w:rPr>
          <w:sz w:val="24"/>
          <w:szCs w:val="24"/>
        </w:rPr>
        <w:t>неизвестный</w:t>
      </w:r>
      <w:r w:rsidRPr="00391935">
        <w:rPr>
          <w:spacing w:val="-7"/>
          <w:sz w:val="24"/>
          <w:szCs w:val="24"/>
        </w:rPr>
        <w:t xml:space="preserve"> </w:t>
      </w:r>
      <w:r w:rsidRPr="00391935">
        <w:rPr>
          <w:sz w:val="24"/>
          <w:szCs w:val="24"/>
        </w:rPr>
        <w:t>компонент</w:t>
      </w:r>
      <w:r w:rsidRPr="00391935">
        <w:rPr>
          <w:spacing w:val="-7"/>
          <w:sz w:val="24"/>
          <w:szCs w:val="24"/>
        </w:rPr>
        <w:t xml:space="preserve"> </w:t>
      </w:r>
      <w:r w:rsidRPr="00391935">
        <w:rPr>
          <w:sz w:val="24"/>
          <w:szCs w:val="24"/>
        </w:rPr>
        <w:t>сложения,</w:t>
      </w:r>
      <w:r w:rsidRPr="00391935">
        <w:rPr>
          <w:spacing w:val="-7"/>
          <w:sz w:val="24"/>
          <w:szCs w:val="24"/>
        </w:rPr>
        <w:t xml:space="preserve"> </w:t>
      </w:r>
      <w:r w:rsidRPr="00391935">
        <w:rPr>
          <w:sz w:val="24"/>
          <w:szCs w:val="24"/>
        </w:rPr>
        <w:t>вычитания;</w:t>
      </w:r>
    </w:p>
    <w:p w:rsidR="0045737B" w:rsidRPr="00391935" w:rsidRDefault="001E5142">
      <w:pPr>
        <w:pStyle w:val="a3"/>
        <w:ind w:right="1391"/>
        <w:rPr>
          <w:sz w:val="24"/>
          <w:szCs w:val="24"/>
        </w:rPr>
      </w:pPr>
      <w:r w:rsidRPr="00391935">
        <w:rPr>
          <w:sz w:val="24"/>
          <w:szCs w:val="24"/>
        </w:rPr>
        <w:t>—использовать</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выполнении</w:t>
      </w:r>
      <w:r w:rsidRPr="00391935">
        <w:rPr>
          <w:spacing w:val="1"/>
          <w:sz w:val="24"/>
          <w:szCs w:val="24"/>
        </w:rPr>
        <w:t xml:space="preserve"> </w:t>
      </w:r>
      <w:r w:rsidRPr="00391935">
        <w:rPr>
          <w:sz w:val="24"/>
          <w:szCs w:val="24"/>
        </w:rPr>
        <w:t>практических</w:t>
      </w:r>
      <w:r w:rsidRPr="00391935">
        <w:rPr>
          <w:spacing w:val="1"/>
          <w:sz w:val="24"/>
          <w:szCs w:val="24"/>
        </w:rPr>
        <w:t xml:space="preserve"> </w:t>
      </w:r>
      <w:r w:rsidRPr="00391935">
        <w:rPr>
          <w:sz w:val="24"/>
          <w:szCs w:val="24"/>
        </w:rPr>
        <w:t>заданий</w:t>
      </w:r>
      <w:r w:rsidRPr="00391935">
        <w:rPr>
          <w:spacing w:val="1"/>
          <w:sz w:val="24"/>
          <w:szCs w:val="24"/>
        </w:rPr>
        <w:t xml:space="preserve"> </w:t>
      </w:r>
      <w:r w:rsidRPr="00391935">
        <w:rPr>
          <w:sz w:val="24"/>
          <w:szCs w:val="24"/>
        </w:rPr>
        <w:t>единицы</w:t>
      </w:r>
      <w:r w:rsidRPr="00391935">
        <w:rPr>
          <w:spacing w:val="1"/>
          <w:sz w:val="24"/>
          <w:szCs w:val="24"/>
        </w:rPr>
        <w:t xml:space="preserve"> </w:t>
      </w:r>
      <w:r w:rsidRPr="00391935">
        <w:rPr>
          <w:sz w:val="24"/>
          <w:szCs w:val="24"/>
        </w:rPr>
        <w:t>величин</w:t>
      </w:r>
      <w:r w:rsidRPr="00391935">
        <w:rPr>
          <w:spacing w:val="1"/>
          <w:sz w:val="24"/>
          <w:szCs w:val="24"/>
        </w:rPr>
        <w:t xml:space="preserve"> </w:t>
      </w:r>
      <w:r w:rsidRPr="00391935">
        <w:rPr>
          <w:sz w:val="24"/>
          <w:szCs w:val="24"/>
        </w:rPr>
        <w:t>длины</w:t>
      </w:r>
      <w:r w:rsidRPr="00391935">
        <w:rPr>
          <w:spacing w:val="1"/>
          <w:sz w:val="24"/>
          <w:szCs w:val="24"/>
        </w:rPr>
        <w:t xml:space="preserve"> </w:t>
      </w:r>
      <w:r w:rsidRPr="00391935">
        <w:rPr>
          <w:sz w:val="24"/>
          <w:szCs w:val="24"/>
        </w:rPr>
        <w:t>(сантиметр,</w:t>
      </w:r>
      <w:r w:rsidRPr="00391935">
        <w:rPr>
          <w:spacing w:val="1"/>
          <w:sz w:val="24"/>
          <w:szCs w:val="24"/>
        </w:rPr>
        <w:t xml:space="preserve"> </w:t>
      </w:r>
      <w:r w:rsidRPr="00391935">
        <w:rPr>
          <w:sz w:val="24"/>
          <w:szCs w:val="24"/>
        </w:rPr>
        <w:t>дециметр,</w:t>
      </w:r>
      <w:r w:rsidRPr="00391935">
        <w:rPr>
          <w:spacing w:val="1"/>
          <w:sz w:val="24"/>
          <w:szCs w:val="24"/>
        </w:rPr>
        <w:t xml:space="preserve"> </w:t>
      </w:r>
      <w:r w:rsidRPr="00391935">
        <w:rPr>
          <w:sz w:val="24"/>
          <w:szCs w:val="24"/>
        </w:rPr>
        <w:t>метр),</w:t>
      </w:r>
      <w:r w:rsidRPr="00391935">
        <w:rPr>
          <w:spacing w:val="1"/>
          <w:sz w:val="24"/>
          <w:szCs w:val="24"/>
        </w:rPr>
        <w:t xml:space="preserve"> </w:t>
      </w:r>
      <w:r w:rsidRPr="00391935">
        <w:rPr>
          <w:sz w:val="24"/>
          <w:szCs w:val="24"/>
        </w:rPr>
        <w:t>массы</w:t>
      </w:r>
      <w:r w:rsidRPr="00391935">
        <w:rPr>
          <w:spacing w:val="1"/>
          <w:sz w:val="24"/>
          <w:szCs w:val="24"/>
        </w:rPr>
        <w:t xml:space="preserve"> </w:t>
      </w:r>
      <w:r w:rsidRPr="00391935">
        <w:rPr>
          <w:sz w:val="24"/>
          <w:szCs w:val="24"/>
        </w:rPr>
        <w:t>(килограмм),</w:t>
      </w:r>
      <w:r w:rsidRPr="00391935">
        <w:rPr>
          <w:spacing w:val="1"/>
          <w:sz w:val="24"/>
          <w:szCs w:val="24"/>
        </w:rPr>
        <w:t xml:space="preserve"> </w:t>
      </w:r>
      <w:r w:rsidRPr="00391935">
        <w:rPr>
          <w:sz w:val="24"/>
          <w:szCs w:val="24"/>
        </w:rPr>
        <w:t>времени</w:t>
      </w:r>
      <w:r w:rsidRPr="00391935">
        <w:rPr>
          <w:spacing w:val="1"/>
          <w:sz w:val="24"/>
          <w:szCs w:val="24"/>
        </w:rPr>
        <w:t xml:space="preserve"> </w:t>
      </w:r>
      <w:r w:rsidRPr="00391935">
        <w:rPr>
          <w:sz w:val="24"/>
          <w:szCs w:val="24"/>
        </w:rPr>
        <w:t>(минута, час); стоимости (рубль, копейка); преобразовывать одни единицы</w:t>
      </w:r>
      <w:r w:rsidRPr="00391935">
        <w:rPr>
          <w:spacing w:val="1"/>
          <w:sz w:val="24"/>
          <w:szCs w:val="24"/>
        </w:rPr>
        <w:t xml:space="preserve"> </w:t>
      </w:r>
      <w:r w:rsidRPr="00391935">
        <w:rPr>
          <w:sz w:val="24"/>
          <w:szCs w:val="24"/>
        </w:rPr>
        <w:t>данных</w:t>
      </w:r>
      <w:r w:rsidRPr="00391935">
        <w:rPr>
          <w:spacing w:val="-2"/>
          <w:sz w:val="24"/>
          <w:szCs w:val="24"/>
        </w:rPr>
        <w:t xml:space="preserve"> </w:t>
      </w:r>
      <w:r w:rsidRPr="00391935">
        <w:rPr>
          <w:sz w:val="24"/>
          <w:szCs w:val="24"/>
        </w:rPr>
        <w:t>величин в</w:t>
      </w:r>
      <w:r w:rsidRPr="00391935">
        <w:rPr>
          <w:spacing w:val="-1"/>
          <w:sz w:val="24"/>
          <w:szCs w:val="24"/>
        </w:rPr>
        <w:t xml:space="preserve"> </w:t>
      </w:r>
      <w:r w:rsidRPr="00391935">
        <w:rPr>
          <w:sz w:val="24"/>
          <w:szCs w:val="24"/>
        </w:rPr>
        <w:t>другие;</w:t>
      </w:r>
    </w:p>
    <w:p w:rsidR="0045737B" w:rsidRPr="00391935" w:rsidRDefault="001E5142" w:rsidP="00CE2823">
      <w:pPr>
        <w:pStyle w:val="a3"/>
        <w:ind w:right="1399"/>
        <w:rPr>
          <w:sz w:val="24"/>
          <w:szCs w:val="24"/>
        </w:rPr>
      </w:pPr>
      <w:r w:rsidRPr="00391935">
        <w:rPr>
          <w:sz w:val="24"/>
          <w:szCs w:val="24"/>
        </w:rPr>
        <w:t>—определять</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помощью</w:t>
      </w:r>
      <w:r w:rsidRPr="00391935">
        <w:rPr>
          <w:spacing w:val="1"/>
          <w:sz w:val="24"/>
          <w:szCs w:val="24"/>
        </w:rPr>
        <w:t xml:space="preserve"> </w:t>
      </w:r>
      <w:r w:rsidRPr="00391935">
        <w:rPr>
          <w:sz w:val="24"/>
          <w:szCs w:val="24"/>
        </w:rPr>
        <w:t>измерительных</w:t>
      </w:r>
      <w:r w:rsidRPr="00391935">
        <w:rPr>
          <w:spacing w:val="1"/>
          <w:sz w:val="24"/>
          <w:szCs w:val="24"/>
        </w:rPr>
        <w:t xml:space="preserve"> </w:t>
      </w:r>
      <w:r w:rsidRPr="00391935">
        <w:rPr>
          <w:sz w:val="24"/>
          <w:szCs w:val="24"/>
        </w:rPr>
        <w:t>инструментов</w:t>
      </w:r>
      <w:r w:rsidRPr="00391935">
        <w:rPr>
          <w:spacing w:val="1"/>
          <w:sz w:val="24"/>
          <w:szCs w:val="24"/>
        </w:rPr>
        <w:t xml:space="preserve"> </w:t>
      </w:r>
      <w:r w:rsidRPr="00391935">
        <w:rPr>
          <w:sz w:val="24"/>
          <w:szCs w:val="24"/>
        </w:rPr>
        <w:t>длину;</w:t>
      </w:r>
      <w:r w:rsidRPr="00391935">
        <w:rPr>
          <w:spacing w:val="1"/>
          <w:sz w:val="24"/>
          <w:szCs w:val="24"/>
        </w:rPr>
        <w:t xml:space="preserve"> </w:t>
      </w:r>
      <w:r w:rsidRPr="00391935">
        <w:rPr>
          <w:sz w:val="24"/>
          <w:szCs w:val="24"/>
        </w:rPr>
        <w:t>определять</w:t>
      </w:r>
      <w:r w:rsidRPr="00391935">
        <w:rPr>
          <w:spacing w:val="5"/>
          <w:sz w:val="24"/>
          <w:szCs w:val="24"/>
        </w:rPr>
        <w:t xml:space="preserve"> </w:t>
      </w:r>
      <w:r w:rsidRPr="00391935">
        <w:rPr>
          <w:sz w:val="24"/>
          <w:szCs w:val="24"/>
        </w:rPr>
        <w:t>время</w:t>
      </w:r>
      <w:r w:rsidRPr="00391935">
        <w:rPr>
          <w:spacing w:val="6"/>
          <w:sz w:val="24"/>
          <w:szCs w:val="24"/>
        </w:rPr>
        <w:t xml:space="preserve"> </w:t>
      </w:r>
      <w:r w:rsidRPr="00391935">
        <w:rPr>
          <w:sz w:val="24"/>
          <w:szCs w:val="24"/>
        </w:rPr>
        <w:t>с</w:t>
      </w:r>
      <w:r w:rsidRPr="00391935">
        <w:rPr>
          <w:spacing w:val="6"/>
          <w:sz w:val="24"/>
          <w:szCs w:val="24"/>
        </w:rPr>
        <w:t xml:space="preserve"> </w:t>
      </w:r>
      <w:r w:rsidRPr="00391935">
        <w:rPr>
          <w:sz w:val="24"/>
          <w:szCs w:val="24"/>
        </w:rPr>
        <w:t>помощью</w:t>
      </w:r>
      <w:r w:rsidRPr="00391935">
        <w:rPr>
          <w:spacing w:val="9"/>
          <w:sz w:val="24"/>
          <w:szCs w:val="24"/>
        </w:rPr>
        <w:t xml:space="preserve"> </w:t>
      </w:r>
      <w:r w:rsidRPr="00391935">
        <w:rPr>
          <w:sz w:val="24"/>
          <w:szCs w:val="24"/>
        </w:rPr>
        <w:t>часов;</w:t>
      </w:r>
      <w:r w:rsidRPr="00391935">
        <w:rPr>
          <w:spacing w:val="6"/>
          <w:sz w:val="24"/>
          <w:szCs w:val="24"/>
        </w:rPr>
        <w:t xml:space="preserve"> </w:t>
      </w:r>
      <w:r w:rsidRPr="00391935">
        <w:rPr>
          <w:sz w:val="24"/>
          <w:szCs w:val="24"/>
        </w:rPr>
        <w:t>выполнять</w:t>
      </w:r>
      <w:r w:rsidRPr="00391935">
        <w:rPr>
          <w:spacing w:val="6"/>
          <w:sz w:val="24"/>
          <w:szCs w:val="24"/>
        </w:rPr>
        <w:t xml:space="preserve"> </w:t>
      </w:r>
      <w:r w:rsidRPr="00391935">
        <w:rPr>
          <w:sz w:val="24"/>
          <w:szCs w:val="24"/>
        </w:rPr>
        <w:t>прикидку</w:t>
      </w:r>
      <w:r w:rsidRPr="00391935">
        <w:rPr>
          <w:spacing w:val="1"/>
          <w:sz w:val="24"/>
          <w:szCs w:val="24"/>
        </w:rPr>
        <w:t xml:space="preserve"> </w:t>
      </w:r>
      <w:r w:rsidRPr="00391935">
        <w:rPr>
          <w:sz w:val="24"/>
          <w:szCs w:val="24"/>
        </w:rPr>
        <w:t>и</w:t>
      </w:r>
      <w:r w:rsidRPr="00391935">
        <w:rPr>
          <w:spacing w:val="6"/>
          <w:sz w:val="24"/>
          <w:szCs w:val="24"/>
        </w:rPr>
        <w:t xml:space="preserve"> </w:t>
      </w:r>
      <w:r w:rsidRPr="00391935">
        <w:rPr>
          <w:sz w:val="24"/>
          <w:szCs w:val="24"/>
        </w:rPr>
        <w:t>оценку</w:t>
      </w:r>
      <w:r w:rsidRPr="00391935">
        <w:rPr>
          <w:spacing w:val="2"/>
          <w:sz w:val="24"/>
          <w:szCs w:val="24"/>
        </w:rPr>
        <w:t xml:space="preserve"> </w:t>
      </w:r>
      <w:r w:rsidRPr="00391935">
        <w:rPr>
          <w:sz w:val="24"/>
          <w:szCs w:val="24"/>
        </w:rPr>
        <w:t>результата</w:t>
      </w:r>
      <w:r w:rsidR="00CE2823">
        <w:rPr>
          <w:sz w:val="24"/>
          <w:szCs w:val="24"/>
        </w:rPr>
        <w:t xml:space="preserve"> </w:t>
      </w:r>
      <w:r w:rsidRPr="00391935">
        <w:rPr>
          <w:sz w:val="24"/>
          <w:szCs w:val="24"/>
        </w:rPr>
        <w:t>измерений;</w:t>
      </w:r>
      <w:r w:rsidRPr="00391935">
        <w:rPr>
          <w:spacing w:val="1"/>
          <w:sz w:val="24"/>
          <w:szCs w:val="24"/>
        </w:rPr>
        <w:t xml:space="preserve"> </w:t>
      </w:r>
      <w:r w:rsidRPr="00391935">
        <w:rPr>
          <w:sz w:val="24"/>
          <w:szCs w:val="24"/>
        </w:rPr>
        <w:t>сравнивать</w:t>
      </w:r>
      <w:r w:rsidRPr="00391935">
        <w:rPr>
          <w:spacing w:val="1"/>
          <w:sz w:val="24"/>
          <w:szCs w:val="24"/>
        </w:rPr>
        <w:t xml:space="preserve"> </w:t>
      </w:r>
      <w:r w:rsidRPr="00391935">
        <w:rPr>
          <w:sz w:val="24"/>
          <w:szCs w:val="24"/>
        </w:rPr>
        <w:t>величины</w:t>
      </w:r>
      <w:r w:rsidRPr="00391935">
        <w:rPr>
          <w:spacing w:val="1"/>
          <w:sz w:val="24"/>
          <w:szCs w:val="24"/>
        </w:rPr>
        <w:t xml:space="preserve"> </w:t>
      </w:r>
      <w:r w:rsidRPr="00391935">
        <w:rPr>
          <w:sz w:val="24"/>
          <w:szCs w:val="24"/>
        </w:rPr>
        <w:t>длины,</w:t>
      </w:r>
      <w:r w:rsidRPr="00391935">
        <w:rPr>
          <w:spacing w:val="1"/>
          <w:sz w:val="24"/>
          <w:szCs w:val="24"/>
        </w:rPr>
        <w:t xml:space="preserve"> </w:t>
      </w:r>
      <w:r w:rsidRPr="00391935">
        <w:rPr>
          <w:sz w:val="24"/>
          <w:szCs w:val="24"/>
        </w:rPr>
        <w:t>массы,</w:t>
      </w:r>
      <w:r w:rsidRPr="00391935">
        <w:rPr>
          <w:spacing w:val="1"/>
          <w:sz w:val="24"/>
          <w:szCs w:val="24"/>
        </w:rPr>
        <w:t xml:space="preserve"> </w:t>
      </w:r>
      <w:r w:rsidRPr="00391935">
        <w:rPr>
          <w:sz w:val="24"/>
          <w:szCs w:val="24"/>
        </w:rPr>
        <w:t>времени,</w:t>
      </w:r>
      <w:r w:rsidRPr="00391935">
        <w:rPr>
          <w:spacing w:val="1"/>
          <w:sz w:val="24"/>
          <w:szCs w:val="24"/>
        </w:rPr>
        <w:t xml:space="preserve"> </w:t>
      </w:r>
      <w:r w:rsidRPr="00391935">
        <w:rPr>
          <w:sz w:val="24"/>
          <w:szCs w:val="24"/>
        </w:rPr>
        <w:t>стоимости,</w:t>
      </w:r>
      <w:r w:rsidRPr="00391935">
        <w:rPr>
          <w:spacing w:val="1"/>
          <w:sz w:val="24"/>
          <w:szCs w:val="24"/>
        </w:rPr>
        <w:t xml:space="preserve"> </w:t>
      </w:r>
      <w:r w:rsidRPr="00391935">
        <w:rPr>
          <w:sz w:val="24"/>
          <w:szCs w:val="24"/>
        </w:rPr>
        <w:t>устанавливая</w:t>
      </w:r>
      <w:r w:rsidRPr="00391935">
        <w:rPr>
          <w:spacing w:val="1"/>
          <w:sz w:val="24"/>
          <w:szCs w:val="24"/>
        </w:rPr>
        <w:t xml:space="preserve"> </w:t>
      </w:r>
      <w:r w:rsidRPr="00391935">
        <w:rPr>
          <w:sz w:val="24"/>
          <w:szCs w:val="24"/>
        </w:rPr>
        <w:t>между</w:t>
      </w:r>
      <w:r w:rsidRPr="00391935">
        <w:rPr>
          <w:spacing w:val="-5"/>
          <w:sz w:val="24"/>
          <w:szCs w:val="24"/>
        </w:rPr>
        <w:t xml:space="preserve"> </w:t>
      </w:r>
      <w:r w:rsidRPr="00391935">
        <w:rPr>
          <w:sz w:val="24"/>
          <w:szCs w:val="24"/>
        </w:rPr>
        <w:t>ними</w:t>
      </w:r>
      <w:r w:rsidRPr="00391935">
        <w:rPr>
          <w:spacing w:val="-1"/>
          <w:sz w:val="24"/>
          <w:szCs w:val="24"/>
        </w:rPr>
        <w:t xml:space="preserve"> </w:t>
      </w:r>
      <w:r w:rsidRPr="00391935">
        <w:rPr>
          <w:sz w:val="24"/>
          <w:szCs w:val="24"/>
        </w:rPr>
        <w:t>соотношение</w:t>
      </w:r>
      <w:r w:rsidRPr="00391935">
        <w:rPr>
          <w:spacing w:val="1"/>
          <w:sz w:val="24"/>
          <w:szCs w:val="24"/>
        </w:rPr>
        <w:t xml:space="preserve"> </w:t>
      </w:r>
      <w:r w:rsidRPr="00391935">
        <w:rPr>
          <w:sz w:val="24"/>
          <w:szCs w:val="24"/>
        </w:rPr>
        <w:t>«больше/меньше</w:t>
      </w:r>
      <w:r w:rsidRPr="00391935">
        <w:rPr>
          <w:spacing w:val="-2"/>
          <w:sz w:val="24"/>
          <w:szCs w:val="24"/>
        </w:rPr>
        <w:t xml:space="preserve"> </w:t>
      </w:r>
      <w:r w:rsidRPr="00391935">
        <w:rPr>
          <w:sz w:val="24"/>
          <w:szCs w:val="24"/>
        </w:rPr>
        <w:t>на»;</w:t>
      </w:r>
    </w:p>
    <w:p w:rsidR="0045737B" w:rsidRPr="00391935" w:rsidRDefault="001E5142">
      <w:pPr>
        <w:pStyle w:val="a3"/>
        <w:ind w:right="1393"/>
        <w:rPr>
          <w:sz w:val="24"/>
          <w:szCs w:val="24"/>
        </w:rPr>
      </w:pPr>
      <w:r w:rsidRPr="00391935">
        <w:rPr>
          <w:sz w:val="24"/>
          <w:szCs w:val="24"/>
        </w:rPr>
        <w:t>—решать текстовые задачи в одно-два действия: представлять задачу</w:t>
      </w:r>
      <w:r w:rsidRPr="00391935">
        <w:rPr>
          <w:spacing w:val="1"/>
          <w:sz w:val="24"/>
          <w:szCs w:val="24"/>
        </w:rPr>
        <w:t xml:space="preserve"> </w:t>
      </w:r>
      <w:r w:rsidRPr="00391935">
        <w:rPr>
          <w:sz w:val="24"/>
          <w:szCs w:val="24"/>
        </w:rPr>
        <w:t>(краткая</w:t>
      </w:r>
      <w:r w:rsidRPr="00391935">
        <w:rPr>
          <w:spacing w:val="1"/>
          <w:sz w:val="24"/>
          <w:szCs w:val="24"/>
        </w:rPr>
        <w:t xml:space="preserve"> </w:t>
      </w:r>
      <w:r w:rsidRPr="00391935">
        <w:rPr>
          <w:sz w:val="24"/>
          <w:szCs w:val="24"/>
        </w:rPr>
        <w:t>запись,</w:t>
      </w:r>
      <w:r w:rsidRPr="00391935">
        <w:rPr>
          <w:spacing w:val="1"/>
          <w:sz w:val="24"/>
          <w:szCs w:val="24"/>
        </w:rPr>
        <w:t xml:space="preserve"> </w:t>
      </w:r>
      <w:r w:rsidRPr="00391935">
        <w:rPr>
          <w:sz w:val="24"/>
          <w:szCs w:val="24"/>
        </w:rPr>
        <w:t>рисунок,</w:t>
      </w:r>
      <w:r w:rsidRPr="00391935">
        <w:rPr>
          <w:spacing w:val="1"/>
          <w:sz w:val="24"/>
          <w:szCs w:val="24"/>
        </w:rPr>
        <w:t xml:space="preserve"> </w:t>
      </w:r>
      <w:r w:rsidRPr="00391935">
        <w:rPr>
          <w:sz w:val="24"/>
          <w:szCs w:val="24"/>
        </w:rPr>
        <w:t>таблица</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другая</w:t>
      </w:r>
      <w:r w:rsidRPr="00391935">
        <w:rPr>
          <w:spacing w:val="1"/>
          <w:sz w:val="24"/>
          <w:szCs w:val="24"/>
        </w:rPr>
        <w:t xml:space="preserve"> </w:t>
      </w:r>
      <w:r w:rsidRPr="00391935">
        <w:rPr>
          <w:sz w:val="24"/>
          <w:szCs w:val="24"/>
        </w:rPr>
        <w:t>модель);</w:t>
      </w:r>
      <w:r w:rsidRPr="00391935">
        <w:rPr>
          <w:spacing w:val="1"/>
          <w:sz w:val="24"/>
          <w:szCs w:val="24"/>
        </w:rPr>
        <w:t xml:space="preserve"> </w:t>
      </w:r>
      <w:r w:rsidRPr="00391935">
        <w:rPr>
          <w:sz w:val="24"/>
          <w:szCs w:val="24"/>
        </w:rPr>
        <w:t>планировать</w:t>
      </w:r>
      <w:r w:rsidRPr="00391935">
        <w:rPr>
          <w:spacing w:val="1"/>
          <w:sz w:val="24"/>
          <w:szCs w:val="24"/>
        </w:rPr>
        <w:t xml:space="preserve"> </w:t>
      </w:r>
      <w:r w:rsidRPr="00391935">
        <w:rPr>
          <w:sz w:val="24"/>
          <w:szCs w:val="24"/>
        </w:rPr>
        <w:t>ход</w:t>
      </w:r>
      <w:r w:rsidRPr="00391935">
        <w:rPr>
          <w:spacing w:val="1"/>
          <w:sz w:val="24"/>
          <w:szCs w:val="24"/>
        </w:rPr>
        <w:t xml:space="preserve"> </w:t>
      </w:r>
      <w:r w:rsidRPr="00391935">
        <w:rPr>
          <w:sz w:val="24"/>
          <w:szCs w:val="24"/>
        </w:rPr>
        <w:t>решения</w:t>
      </w:r>
      <w:r w:rsidRPr="00391935">
        <w:rPr>
          <w:spacing w:val="1"/>
          <w:sz w:val="24"/>
          <w:szCs w:val="24"/>
        </w:rPr>
        <w:t xml:space="preserve"> </w:t>
      </w:r>
      <w:r w:rsidRPr="00391935">
        <w:rPr>
          <w:sz w:val="24"/>
          <w:szCs w:val="24"/>
        </w:rPr>
        <w:t>текстовой</w:t>
      </w:r>
      <w:r w:rsidRPr="00391935">
        <w:rPr>
          <w:spacing w:val="1"/>
          <w:sz w:val="24"/>
          <w:szCs w:val="24"/>
        </w:rPr>
        <w:t xml:space="preserve"> </w:t>
      </w:r>
      <w:r w:rsidRPr="00391935">
        <w:rPr>
          <w:sz w:val="24"/>
          <w:szCs w:val="24"/>
        </w:rPr>
        <w:t>задачи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два</w:t>
      </w:r>
      <w:r w:rsidRPr="00391935">
        <w:rPr>
          <w:spacing w:val="1"/>
          <w:sz w:val="24"/>
          <w:szCs w:val="24"/>
        </w:rPr>
        <w:t xml:space="preserve"> </w:t>
      </w:r>
      <w:r w:rsidRPr="00391935">
        <w:rPr>
          <w:sz w:val="24"/>
          <w:szCs w:val="24"/>
        </w:rPr>
        <w:t>действия,</w:t>
      </w:r>
      <w:r w:rsidRPr="00391935">
        <w:rPr>
          <w:spacing w:val="1"/>
          <w:sz w:val="24"/>
          <w:szCs w:val="24"/>
        </w:rPr>
        <w:t xml:space="preserve"> </w:t>
      </w:r>
      <w:r w:rsidRPr="00391935">
        <w:rPr>
          <w:sz w:val="24"/>
          <w:szCs w:val="24"/>
        </w:rPr>
        <w:t>оформлять</w:t>
      </w:r>
      <w:r w:rsidRPr="00391935">
        <w:rPr>
          <w:spacing w:val="1"/>
          <w:sz w:val="24"/>
          <w:szCs w:val="24"/>
        </w:rPr>
        <w:t xml:space="preserve"> </w:t>
      </w:r>
      <w:r w:rsidRPr="00391935">
        <w:rPr>
          <w:sz w:val="24"/>
          <w:szCs w:val="24"/>
        </w:rPr>
        <w:t>его</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виде</w:t>
      </w:r>
      <w:r w:rsidRPr="00391935">
        <w:rPr>
          <w:spacing w:val="1"/>
          <w:sz w:val="24"/>
          <w:szCs w:val="24"/>
        </w:rPr>
        <w:t xml:space="preserve"> </w:t>
      </w:r>
      <w:r w:rsidRPr="00391935">
        <w:rPr>
          <w:sz w:val="24"/>
          <w:szCs w:val="24"/>
        </w:rPr>
        <w:t>арифметического действия/действий,</w:t>
      </w:r>
      <w:r w:rsidRPr="00391935">
        <w:rPr>
          <w:spacing w:val="-1"/>
          <w:sz w:val="24"/>
          <w:szCs w:val="24"/>
        </w:rPr>
        <w:t xml:space="preserve"> </w:t>
      </w:r>
      <w:r w:rsidRPr="00391935">
        <w:rPr>
          <w:sz w:val="24"/>
          <w:szCs w:val="24"/>
        </w:rPr>
        <w:t>записывать</w:t>
      </w:r>
      <w:r w:rsidRPr="00391935">
        <w:rPr>
          <w:spacing w:val="-3"/>
          <w:sz w:val="24"/>
          <w:szCs w:val="24"/>
        </w:rPr>
        <w:t xml:space="preserve"> </w:t>
      </w:r>
      <w:r w:rsidRPr="00391935">
        <w:rPr>
          <w:sz w:val="24"/>
          <w:szCs w:val="24"/>
        </w:rPr>
        <w:t>ответ;</w:t>
      </w:r>
    </w:p>
    <w:p w:rsidR="0045737B" w:rsidRPr="00391935" w:rsidRDefault="001E5142">
      <w:pPr>
        <w:pStyle w:val="a3"/>
        <w:spacing w:before="2"/>
        <w:ind w:right="1393"/>
        <w:rPr>
          <w:sz w:val="24"/>
          <w:szCs w:val="24"/>
        </w:rPr>
      </w:pPr>
      <w:r w:rsidRPr="00391935">
        <w:rPr>
          <w:sz w:val="24"/>
          <w:szCs w:val="24"/>
        </w:rPr>
        <w:t>—различать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называть</w:t>
      </w:r>
      <w:r w:rsidRPr="00391935">
        <w:rPr>
          <w:spacing w:val="1"/>
          <w:sz w:val="24"/>
          <w:szCs w:val="24"/>
        </w:rPr>
        <w:t xml:space="preserve"> </w:t>
      </w:r>
      <w:r w:rsidRPr="00391935">
        <w:rPr>
          <w:sz w:val="24"/>
          <w:szCs w:val="24"/>
        </w:rPr>
        <w:t>геометрические</w:t>
      </w:r>
      <w:r w:rsidRPr="00391935">
        <w:rPr>
          <w:spacing w:val="1"/>
          <w:sz w:val="24"/>
          <w:szCs w:val="24"/>
        </w:rPr>
        <w:t xml:space="preserve"> </w:t>
      </w:r>
      <w:r w:rsidRPr="00391935">
        <w:rPr>
          <w:sz w:val="24"/>
          <w:szCs w:val="24"/>
        </w:rPr>
        <w:t>фигуры:</w:t>
      </w:r>
      <w:r w:rsidRPr="00391935">
        <w:rPr>
          <w:spacing w:val="1"/>
          <w:sz w:val="24"/>
          <w:szCs w:val="24"/>
        </w:rPr>
        <w:t xml:space="preserve"> </w:t>
      </w:r>
      <w:r w:rsidRPr="00391935">
        <w:rPr>
          <w:sz w:val="24"/>
          <w:szCs w:val="24"/>
        </w:rPr>
        <w:t>прямой</w:t>
      </w:r>
      <w:r w:rsidRPr="00391935">
        <w:rPr>
          <w:spacing w:val="66"/>
          <w:sz w:val="24"/>
          <w:szCs w:val="24"/>
        </w:rPr>
        <w:t xml:space="preserve"> </w:t>
      </w:r>
      <w:r w:rsidRPr="00391935">
        <w:rPr>
          <w:sz w:val="24"/>
          <w:szCs w:val="24"/>
        </w:rPr>
        <w:t>угол;</w:t>
      </w:r>
      <w:r w:rsidRPr="00391935">
        <w:rPr>
          <w:spacing w:val="1"/>
          <w:sz w:val="24"/>
          <w:szCs w:val="24"/>
        </w:rPr>
        <w:t xml:space="preserve"> </w:t>
      </w:r>
      <w:r w:rsidRPr="00391935">
        <w:rPr>
          <w:sz w:val="24"/>
          <w:szCs w:val="24"/>
        </w:rPr>
        <w:t>ломаную,</w:t>
      </w:r>
      <w:r w:rsidRPr="00391935">
        <w:rPr>
          <w:spacing w:val="1"/>
          <w:sz w:val="24"/>
          <w:szCs w:val="24"/>
        </w:rPr>
        <w:t xml:space="preserve"> </w:t>
      </w:r>
      <w:r w:rsidRPr="00391935">
        <w:rPr>
          <w:sz w:val="24"/>
          <w:szCs w:val="24"/>
        </w:rPr>
        <w:t>многоугольник;</w:t>
      </w:r>
      <w:r w:rsidRPr="00391935">
        <w:rPr>
          <w:spacing w:val="1"/>
          <w:sz w:val="24"/>
          <w:szCs w:val="24"/>
        </w:rPr>
        <w:t xml:space="preserve"> </w:t>
      </w:r>
      <w:r w:rsidRPr="00391935">
        <w:rPr>
          <w:sz w:val="24"/>
          <w:szCs w:val="24"/>
        </w:rPr>
        <w:t>выделять</w:t>
      </w:r>
      <w:r w:rsidRPr="00391935">
        <w:rPr>
          <w:spacing w:val="1"/>
          <w:sz w:val="24"/>
          <w:szCs w:val="24"/>
        </w:rPr>
        <w:t xml:space="preserve"> </w:t>
      </w:r>
      <w:r w:rsidRPr="00391935">
        <w:rPr>
          <w:sz w:val="24"/>
          <w:szCs w:val="24"/>
        </w:rPr>
        <w:t>среди</w:t>
      </w:r>
      <w:r w:rsidRPr="00391935">
        <w:rPr>
          <w:spacing w:val="1"/>
          <w:sz w:val="24"/>
          <w:szCs w:val="24"/>
        </w:rPr>
        <w:t xml:space="preserve"> </w:t>
      </w:r>
      <w:r w:rsidRPr="00391935">
        <w:rPr>
          <w:sz w:val="24"/>
          <w:szCs w:val="24"/>
        </w:rPr>
        <w:t>четырехугольников</w:t>
      </w:r>
      <w:r w:rsidRPr="00391935">
        <w:rPr>
          <w:spacing w:val="-62"/>
          <w:sz w:val="24"/>
          <w:szCs w:val="24"/>
        </w:rPr>
        <w:t xml:space="preserve"> </w:t>
      </w:r>
      <w:r w:rsidRPr="00391935">
        <w:rPr>
          <w:sz w:val="24"/>
          <w:szCs w:val="24"/>
        </w:rPr>
        <w:t>прямоугольники,</w:t>
      </w:r>
      <w:r w:rsidRPr="00391935">
        <w:rPr>
          <w:spacing w:val="-2"/>
          <w:sz w:val="24"/>
          <w:szCs w:val="24"/>
        </w:rPr>
        <w:t xml:space="preserve"> </w:t>
      </w:r>
      <w:r w:rsidRPr="00391935">
        <w:rPr>
          <w:sz w:val="24"/>
          <w:szCs w:val="24"/>
        </w:rPr>
        <w:t>квадраты;</w:t>
      </w:r>
    </w:p>
    <w:p w:rsidR="0045737B" w:rsidRPr="00391935" w:rsidRDefault="001E5142">
      <w:pPr>
        <w:pStyle w:val="a3"/>
        <w:ind w:right="1399"/>
        <w:rPr>
          <w:sz w:val="24"/>
          <w:szCs w:val="24"/>
        </w:rPr>
      </w:pPr>
      <w:r w:rsidRPr="00391935">
        <w:rPr>
          <w:sz w:val="24"/>
          <w:szCs w:val="24"/>
        </w:rPr>
        <w:t>—на</w:t>
      </w:r>
      <w:r w:rsidRPr="00391935">
        <w:rPr>
          <w:spacing w:val="1"/>
          <w:sz w:val="24"/>
          <w:szCs w:val="24"/>
        </w:rPr>
        <w:t xml:space="preserve"> </w:t>
      </w:r>
      <w:r w:rsidRPr="00391935">
        <w:rPr>
          <w:sz w:val="24"/>
          <w:szCs w:val="24"/>
        </w:rPr>
        <w:t>бумаге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клетку</w:t>
      </w:r>
      <w:r w:rsidRPr="00391935">
        <w:rPr>
          <w:spacing w:val="1"/>
          <w:sz w:val="24"/>
          <w:szCs w:val="24"/>
        </w:rPr>
        <w:t xml:space="preserve"> </w:t>
      </w:r>
      <w:r w:rsidRPr="00391935">
        <w:rPr>
          <w:sz w:val="24"/>
          <w:szCs w:val="24"/>
        </w:rPr>
        <w:t>изображать</w:t>
      </w:r>
      <w:r w:rsidRPr="00391935">
        <w:rPr>
          <w:spacing w:val="1"/>
          <w:sz w:val="24"/>
          <w:szCs w:val="24"/>
        </w:rPr>
        <w:t xml:space="preserve"> </w:t>
      </w:r>
      <w:r w:rsidRPr="00391935">
        <w:rPr>
          <w:sz w:val="24"/>
          <w:szCs w:val="24"/>
        </w:rPr>
        <w:t>ломаную,</w:t>
      </w:r>
      <w:r w:rsidRPr="00391935">
        <w:rPr>
          <w:spacing w:val="1"/>
          <w:sz w:val="24"/>
          <w:szCs w:val="24"/>
        </w:rPr>
        <w:t xml:space="preserve"> </w:t>
      </w:r>
      <w:r w:rsidRPr="00391935">
        <w:rPr>
          <w:sz w:val="24"/>
          <w:szCs w:val="24"/>
        </w:rPr>
        <w:t>многоугольник;</w:t>
      </w:r>
      <w:r w:rsidRPr="00391935">
        <w:rPr>
          <w:spacing w:val="1"/>
          <w:sz w:val="24"/>
          <w:szCs w:val="24"/>
        </w:rPr>
        <w:t xml:space="preserve"> </w:t>
      </w:r>
      <w:r w:rsidRPr="00391935">
        <w:rPr>
          <w:sz w:val="24"/>
          <w:szCs w:val="24"/>
        </w:rPr>
        <w:t>чертить</w:t>
      </w:r>
      <w:r w:rsidRPr="00391935">
        <w:rPr>
          <w:spacing w:val="-62"/>
          <w:sz w:val="24"/>
          <w:szCs w:val="24"/>
        </w:rPr>
        <w:t xml:space="preserve"> </w:t>
      </w:r>
      <w:r w:rsidRPr="00391935">
        <w:rPr>
          <w:sz w:val="24"/>
          <w:szCs w:val="24"/>
        </w:rPr>
        <w:t>прямой угол, прямоугольник с заданными длинами сторон; использовать для</w:t>
      </w:r>
      <w:r w:rsidRPr="00391935">
        <w:rPr>
          <w:spacing w:val="1"/>
          <w:sz w:val="24"/>
          <w:szCs w:val="24"/>
        </w:rPr>
        <w:t xml:space="preserve"> </w:t>
      </w:r>
      <w:r w:rsidRPr="00391935">
        <w:rPr>
          <w:sz w:val="24"/>
          <w:szCs w:val="24"/>
        </w:rPr>
        <w:t>выполнения</w:t>
      </w:r>
      <w:r w:rsidRPr="00391935">
        <w:rPr>
          <w:spacing w:val="-1"/>
          <w:sz w:val="24"/>
          <w:szCs w:val="24"/>
        </w:rPr>
        <w:t xml:space="preserve"> </w:t>
      </w:r>
      <w:r w:rsidRPr="00391935">
        <w:rPr>
          <w:sz w:val="24"/>
          <w:szCs w:val="24"/>
        </w:rPr>
        <w:t>построений линейку,</w:t>
      </w:r>
      <w:r w:rsidRPr="00391935">
        <w:rPr>
          <w:spacing w:val="3"/>
          <w:sz w:val="24"/>
          <w:szCs w:val="24"/>
        </w:rPr>
        <w:t xml:space="preserve"> </w:t>
      </w:r>
      <w:r w:rsidRPr="00391935">
        <w:rPr>
          <w:sz w:val="24"/>
          <w:szCs w:val="24"/>
        </w:rPr>
        <w:t>угольник;</w:t>
      </w:r>
    </w:p>
    <w:p w:rsidR="0045737B" w:rsidRPr="00391935" w:rsidRDefault="001E5142">
      <w:pPr>
        <w:pStyle w:val="a3"/>
        <w:ind w:left="1530" w:firstLine="0"/>
        <w:rPr>
          <w:sz w:val="24"/>
          <w:szCs w:val="24"/>
        </w:rPr>
      </w:pPr>
      <w:r w:rsidRPr="00391935">
        <w:rPr>
          <w:sz w:val="24"/>
          <w:szCs w:val="24"/>
        </w:rPr>
        <w:t>—выполнять</w:t>
      </w:r>
      <w:r w:rsidRPr="00391935">
        <w:rPr>
          <w:spacing w:val="-5"/>
          <w:sz w:val="24"/>
          <w:szCs w:val="24"/>
        </w:rPr>
        <w:t xml:space="preserve"> </w:t>
      </w:r>
      <w:r w:rsidRPr="00391935">
        <w:rPr>
          <w:sz w:val="24"/>
          <w:szCs w:val="24"/>
        </w:rPr>
        <w:t>измерение</w:t>
      </w:r>
      <w:r w:rsidRPr="00391935">
        <w:rPr>
          <w:spacing w:val="-3"/>
          <w:sz w:val="24"/>
          <w:szCs w:val="24"/>
        </w:rPr>
        <w:t xml:space="preserve"> </w:t>
      </w:r>
      <w:r w:rsidRPr="00391935">
        <w:rPr>
          <w:sz w:val="24"/>
          <w:szCs w:val="24"/>
        </w:rPr>
        <w:t>длин</w:t>
      </w:r>
      <w:r w:rsidRPr="00391935">
        <w:rPr>
          <w:spacing w:val="-2"/>
          <w:sz w:val="24"/>
          <w:szCs w:val="24"/>
        </w:rPr>
        <w:t xml:space="preserve"> </w:t>
      </w:r>
      <w:r w:rsidRPr="00391935">
        <w:rPr>
          <w:sz w:val="24"/>
          <w:szCs w:val="24"/>
        </w:rPr>
        <w:t>реальных</w:t>
      </w:r>
      <w:r w:rsidRPr="00391935">
        <w:rPr>
          <w:spacing w:val="-3"/>
          <w:sz w:val="24"/>
          <w:szCs w:val="24"/>
        </w:rPr>
        <w:t xml:space="preserve"> </w:t>
      </w:r>
      <w:r w:rsidRPr="00391935">
        <w:rPr>
          <w:sz w:val="24"/>
          <w:szCs w:val="24"/>
        </w:rPr>
        <w:t>объектов</w:t>
      </w:r>
      <w:r w:rsidRPr="00391935">
        <w:rPr>
          <w:spacing w:val="-2"/>
          <w:sz w:val="24"/>
          <w:szCs w:val="24"/>
        </w:rPr>
        <w:t xml:space="preserve"> </w:t>
      </w:r>
      <w:r w:rsidRPr="00391935">
        <w:rPr>
          <w:sz w:val="24"/>
          <w:szCs w:val="24"/>
        </w:rPr>
        <w:t>с</w:t>
      </w:r>
      <w:r w:rsidRPr="00391935">
        <w:rPr>
          <w:spacing w:val="-3"/>
          <w:sz w:val="24"/>
          <w:szCs w:val="24"/>
        </w:rPr>
        <w:t xml:space="preserve"> </w:t>
      </w:r>
      <w:r w:rsidRPr="00391935">
        <w:rPr>
          <w:sz w:val="24"/>
          <w:szCs w:val="24"/>
        </w:rPr>
        <w:t>помощью</w:t>
      </w:r>
      <w:r w:rsidRPr="00391935">
        <w:rPr>
          <w:spacing w:val="-3"/>
          <w:sz w:val="24"/>
          <w:szCs w:val="24"/>
        </w:rPr>
        <w:t xml:space="preserve"> </w:t>
      </w:r>
      <w:r w:rsidRPr="00391935">
        <w:rPr>
          <w:sz w:val="24"/>
          <w:szCs w:val="24"/>
        </w:rPr>
        <w:t>линейки;</w:t>
      </w:r>
    </w:p>
    <w:p w:rsidR="0045737B" w:rsidRPr="00391935" w:rsidRDefault="001E5142">
      <w:pPr>
        <w:pStyle w:val="a3"/>
        <w:ind w:right="1396"/>
        <w:rPr>
          <w:sz w:val="24"/>
          <w:szCs w:val="24"/>
        </w:rPr>
      </w:pPr>
      <w:r w:rsidRPr="00391935">
        <w:rPr>
          <w:sz w:val="24"/>
          <w:szCs w:val="24"/>
        </w:rPr>
        <w:t>—находить длину ломаной, состоящей из двух-трёх звеньев, периметр</w:t>
      </w:r>
      <w:r w:rsidRPr="00391935">
        <w:rPr>
          <w:spacing w:val="1"/>
          <w:sz w:val="24"/>
          <w:szCs w:val="24"/>
        </w:rPr>
        <w:t xml:space="preserve"> </w:t>
      </w:r>
      <w:r w:rsidRPr="00391935">
        <w:rPr>
          <w:sz w:val="24"/>
          <w:szCs w:val="24"/>
        </w:rPr>
        <w:t>прямоугольника</w:t>
      </w:r>
      <w:r w:rsidRPr="00391935">
        <w:rPr>
          <w:spacing w:val="-2"/>
          <w:sz w:val="24"/>
          <w:szCs w:val="24"/>
        </w:rPr>
        <w:t xml:space="preserve"> </w:t>
      </w:r>
      <w:r w:rsidRPr="00391935">
        <w:rPr>
          <w:sz w:val="24"/>
          <w:szCs w:val="24"/>
        </w:rPr>
        <w:t>(квадрата);</w:t>
      </w:r>
    </w:p>
    <w:p w:rsidR="0045737B" w:rsidRPr="00391935" w:rsidRDefault="001E5142">
      <w:pPr>
        <w:pStyle w:val="a3"/>
        <w:ind w:right="1395"/>
        <w:rPr>
          <w:sz w:val="24"/>
          <w:szCs w:val="24"/>
        </w:rPr>
      </w:pPr>
      <w:r w:rsidRPr="00391935">
        <w:rPr>
          <w:sz w:val="24"/>
          <w:szCs w:val="24"/>
        </w:rPr>
        <w:t>—распознавать верные (истинные) и</w:t>
      </w:r>
      <w:r w:rsidRPr="00391935">
        <w:rPr>
          <w:spacing w:val="1"/>
          <w:sz w:val="24"/>
          <w:szCs w:val="24"/>
        </w:rPr>
        <w:t xml:space="preserve"> </w:t>
      </w:r>
      <w:r w:rsidRPr="00391935">
        <w:rPr>
          <w:sz w:val="24"/>
          <w:szCs w:val="24"/>
        </w:rPr>
        <w:t>неверные (ложные)</w:t>
      </w:r>
      <w:r w:rsidRPr="00391935">
        <w:rPr>
          <w:spacing w:val="65"/>
          <w:sz w:val="24"/>
          <w:szCs w:val="24"/>
        </w:rPr>
        <w:t xml:space="preserve"> </w:t>
      </w:r>
      <w:r w:rsidRPr="00391935">
        <w:rPr>
          <w:sz w:val="24"/>
          <w:szCs w:val="24"/>
        </w:rPr>
        <w:t>утверждения</w:t>
      </w:r>
      <w:r w:rsidRPr="00391935">
        <w:rPr>
          <w:spacing w:val="1"/>
          <w:sz w:val="24"/>
          <w:szCs w:val="24"/>
        </w:rPr>
        <w:t xml:space="preserve"> </w:t>
      </w:r>
      <w:r w:rsidRPr="00391935">
        <w:rPr>
          <w:sz w:val="24"/>
          <w:szCs w:val="24"/>
        </w:rPr>
        <w:t>со</w:t>
      </w:r>
      <w:r w:rsidRPr="00391935">
        <w:rPr>
          <w:spacing w:val="1"/>
          <w:sz w:val="24"/>
          <w:szCs w:val="24"/>
        </w:rPr>
        <w:t xml:space="preserve"> </w:t>
      </w:r>
      <w:r w:rsidRPr="00391935">
        <w:rPr>
          <w:sz w:val="24"/>
          <w:szCs w:val="24"/>
        </w:rPr>
        <w:t>словами</w:t>
      </w:r>
      <w:r w:rsidRPr="00391935">
        <w:rPr>
          <w:spacing w:val="1"/>
          <w:sz w:val="24"/>
          <w:szCs w:val="24"/>
        </w:rPr>
        <w:t xml:space="preserve"> </w:t>
      </w:r>
      <w:r w:rsidRPr="00391935">
        <w:rPr>
          <w:sz w:val="24"/>
          <w:szCs w:val="24"/>
        </w:rPr>
        <w:t>«все»,</w:t>
      </w:r>
      <w:r w:rsidRPr="00391935">
        <w:rPr>
          <w:spacing w:val="1"/>
          <w:sz w:val="24"/>
          <w:szCs w:val="24"/>
        </w:rPr>
        <w:t xml:space="preserve"> </w:t>
      </w:r>
      <w:r w:rsidRPr="00391935">
        <w:rPr>
          <w:sz w:val="24"/>
          <w:szCs w:val="24"/>
        </w:rPr>
        <w:t>«каждый»;</w:t>
      </w:r>
      <w:r w:rsidRPr="00391935">
        <w:rPr>
          <w:spacing w:val="1"/>
          <w:sz w:val="24"/>
          <w:szCs w:val="24"/>
        </w:rPr>
        <w:t xml:space="preserve"> </w:t>
      </w:r>
      <w:r w:rsidRPr="00391935">
        <w:rPr>
          <w:sz w:val="24"/>
          <w:szCs w:val="24"/>
        </w:rPr>
        <w:t>проводить</w:t>
      </w:r>
      <w:r w:rsidRPr="00391935">
        <w:rPr>
          <w:spacing w:val="1"/>
          <w:sz w:val="24"/>
          <w:szCs w:val="24"/>
        </w:rPr>
        <w:t xml:space="preserve"> </w:t>
      </w:r>
      <w:r w:rsidRPr="00391935">
        <w:rPr>
          <w:sz w:val="24"/>
          <w:szCs w:val="24"/>
        </w:rPr>
        <w:t>одно-двухшаговые</w:t>
      </w:r>
      <w:r w:rsidRPr="00391935">
        <w:rPr>
          <w:spacing w:val="1"/>
          <w:sz w:val="24"/>
          <w:szCs w:val="24"/>
        </w:rPr>
        <w:t xml:space="preserve"> </w:t>
      </w:r>
      <w:r w:rsidRPr="00391935">
        <w:rPr>
          <w:sz w:val="24"/>
          <w:szCs w:val="24"/>
        </w:rPr>
        <w:t>логические</w:t>
      </w:r>
      <w:r w:rsidRPr="00391935">
        <w:rPr>
          <w:spacing w:val="1"/>
          <w:sz w:val="24"/>
          <w:szCs w:val="24"/>
        </w:rPr>
        <w:t xml:space="preserve"> </w:t>
      </w:r>
      <w:r w:rsidRPr="00391935">
        <w:rPr>
          <w:sz w:val="24"/>
          <w:szCs w:val="24"/>
        </w:rPr>
        <w:t>рассуждения</w:t>
      </w:r>
      <w:r w:rsidRPr="00391935">
        <w:rPr>
          <w:spacing w:val="-2"/>
          <w:sz w:val="24"/>
          <w:szCs w:val="24"/>
        </w:rPr>
        <w:t xml:space="preserve"> </w:t>
      </w:r>
      <w:r w:rsidRPr="00391935">
        <w:rPr>
          <w:sz w:val="24"/>
          <w:szCs w:val="24"/>
        </w:rPr>
        <w:t>и делать</w:t>
      </w:r>
      <w:r w:rsidRPr="00391935">
        <w:rPr>
          <w:spacing w:val="1"/>
          <w:sz w:val="24"/>
          <w:szCs w:val="24"/>
        </w:rPr>
        <w:t xml:space="preserve"> </w:t>
      </w:r>
      <w:r w:rsidRPr="00391935">
        <w:rPr>
          <w:sz w:val="24"/>
          <w:szCs w:val="24"/>
        </w:rPr>
        <w:t>выводы;</w:t>
      </w:r>
    </w:p>
    <w:p w:rsidR="0045737B" w:rsidRPr="00391935" w:rsidRDefault="001E5142">
      <w:pPr>
        <w:pStyle w:val="a3"/>
        <w:ind w:right="1399"/>
        <w:rPr>
          <w:sz w:val="24"/>
          <w:szCs w:val="24"/>
        </w:rPr>
      </w:pPr>
      <w:r w:rsidRPr="00391935">
        <w:rPr>
          <w:sz w:val="24"/>
          <w:szCs w:val="24"/>
        </w:rPr>
        <w:t>—находить общий признак группы математических объектов (чисел,</w:t>
      </w:r>
      <w:r w:rsidRPr="00391935">
        <w:rPr>
          <w:spacing w:val="1"/>
          <w:sz w:val="24"/>
          <w:szCs w:val="24"/>
        </w:rPr>
        <w:t xml:space="preserve"> </w:t>
      </w:r>
      <w:r w:rsidRPr="00391935">
        <w:rPr>
          <w:sz w:val="24"/>
          <w:szCs w:val="24"/>
        </w:rPr>
        <w:t>величин,</w:t>
      </w:r>
      <w:r w:rsidRPr="00391935">
        <w:rPr>
          <w:spacing w:val="-2"/>
          <w:sz w:val="24"/>
          <w:szCs w:val="24"/>
        </w:rPr>
        <w:t xml:space="preserve"> </w:t>
      </w:r>
      <w:r w:rsidRPr="00391935">
        <w:rPr>
          <w:sz w:val="24"/>
          <w:szCs w:val="24"/>
        </w:rPr>
        <w:t>геометрических</w:t>
      </w:r>
      <w:r w:rsidRPr="00391935">
        <w:rPr>
          <w:spacing w:val="-1"/>
          <w:sz w:val="24"/>
          <w:szCs w:val="24"/>
        </w:rPr>
        <w:t xml:space="preserve"> </w:t>
      </w:r>
      <w:r w:rsidRPr="00391935">
        <w:rPr>
          <w:sz w:val="24"/>
          <w:szCs w:val="24"/>
        </w:rPr>
        <w:t>фигур);</w:t>
      </w:r>
    </w:p>
    <w:p w:rsidR="0045737B" w:rsidRPr="00391935" w:rsidRDefault="001E5142">
      <w:pPr>
        <w:pStyle w:val="a3"/>
        <w:ind w:right="1402"/>
        <w:rPr>
          <w:sz w:val="24"/>
          <w:szCs w:val="24"/>
        </w:rPr>
      </w:pPr>
      <w:r w:rsidRPr="00391935">
        <w:rPr>
          <w:sz w:val="24"/>
          <w:szCs w:val="24"/>
        </w:rPr>
        <w:t>—находить</w:t>
      </w:r>
      <w:r w:rsidRPr="00391935">
        <w:rPr>
          <w:spacing w:val="1"/>
          <w:sz w:val="24"/>
          <w:szCs w:val="24"/>
        </w:rPr>
        <w:t xml:space="preserve"> </w:t>
      </w:r>
      <w:r w:rsidRPr="00391935">
        <w:rPr>
          <w:sz w:val="24"/>
          <w:szCs w:val="24"/>
        </w:rPr>
        <w:t>закономерность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ряду</w:t>
      </w:r>
      <w:r w:rsidRPr="00391935">
        <w:rPr>
          <w:spacing w:val="1"/>
          <w:sz w:val="24"/>
          <w:szCs w:val="24"/>
        </w:rPr>
        <w:t xml:space="preserve"> </w:t>
      </w:r>
      <w:r w:rsidRPr="00391935">
        <w:rPr>
          <w:sz w:val="24"/>
          <w:szCs w:val="24"/>
        </w:rPr>
        <w:t>объектов</w:t>
      </w:r>
      <w:r w:rsidRPr="00391935">
        <w:rPr>
          <w:spacing w:val="1"/>
          <w:sz w:val="24"/>
          <w:szCs w:val="24"/>
        </w:rPr>
        <w:t xml:space="preserve"> </w:t>
      </w:r>
      <w:r w:rsidRPr="00391935">
        <w:rPr>
          <w:sz w:val="24"/>
          <w:szCs w:val="24"/>
        </w:rPr>
        <w:t>(чисел,</w:t>
      </w:r>
      <w:r w:rsidRPr="00391935">
        <w:rPr>
          <w:spacing w:val="1"/>
          <w:sz w:val="24"/>
          <w:szCs w:val="24"/>
        </w:rPr>
        <w:t xml:space="preserve"> </w:t>
      </w:r>
      <w:r w:rsidRPr="00391935">
        <w:rPr>
          <w:sz w:val="24"/>
          <w:szCs w:val="24"/>
        </w:rPr>
        <w:t>геометрических</w:t>
      </w:r>
      <w:r w:rsidRPr="00391935">
        <w:rPr>
          <w:spacing w:val="-62"/>
          <w:sz w:val="24"/>
          <w:szCs w:val="24"/>
        </w:rPr>
        <w:t xml:space="preserve"> </w:t>
      </w:r>
      <w:r w:rsidRPr="00391935">
        <w:rPr>
          <w:sz w:val="24"/>
          <w:szCs w:val="24"/>
        </w:rPr>
        <w:t>фигур);</w:t>
      </w:r>
    </w:p>
    <w:p w:rsidR="0045737B" w:rsidRPr="00391935" w:rsidRDefault="001E5142">
      <w:pPr>
        <w:pStyle w:val="a3"/>
        <w:ind w:right="1391" w:firstLine="772"/>
        <w:rPr>
          <w:sz w:val="24"/>
          <w:szCs w:val="24"/>
        </w:rPr>
      </w:pPr>
      <w:r w:rsidRPr="00391935">
        <w:rPr>
          <w:sz w:val="24"/>
          <w:szCs w:val="24"/>
        </w:rPr>
        <w:t>—представлять</w:t>
      </w:r>
      <w:r w:rsidRPr="00391935">
        <w:rPr>
          <w:spacing w:val="1"/>
          <w:sz w:val="24"/>
          <w:szCs w:val="24"/>
        </w:rPr>
        <w:t xml:space="preserve"> </w:t>
      </w:r>
      <w:r w:rsidRPr="00391935">
        <w:rPr>
          <w:sz w:val="24"/>
          <w:szCs w:val="24"/>
        </w:rPr>
        <w:t>информацию</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заданной</w:t>
      </w:r>
      <w:r w:rsidRPr="00391935">
        <w:rPr>
          <w:spacing w:val="1"/>
          <w:sz w:val="24"/>
          <w:szCs w:val="24"/>
        </w:rPr>
        <w:t xml:space="preserve"> </w:t>
      </w:r>
      <w:r w:rsidRPr="00391935">
        <w:rPr>
          <w:sz w:val="24"/>
          <w:szCs w:val="24"/>
        </w:rPr>
        <w:t>форме:</w:t>
      </w:r>
      <w:r w:rsidRPr="00391935">
        <w:rPr>
          <w:spacing w:val="1"/>
          <w:sz w:val="24"/>
          <w:szCs w:val="24"/>
        </w:rPr>
        <w:t xml:space="preserve"> </w:t>
      </w:r>
      <w:r w:rsidRPr="00391935">
        <w:rPr>
          <w:sz w:val="24"/>
          <w:szCs w:val="24"/>
        </w:rPr>
        <w:t>дополнять</w:t>
      </w:r>
      <w:r w:rsidRPr="00391935">
        <w:rPr>
          <w:spacing w:val="66"/>
          <w:sz w:val="24"/>
          <w:szCs w:val="24"/>
        </w:rPr>
        <w:t xml:space="preserve"> </w:t>
      </w:r>
      <w:r w:rsidRPr="00391935">
        <w:rPr>
          <w:sz w:val="24"/>
          <w:szCs w:val="24"/>
        </w:rPr>
        <w:t>текст</w:t>
      </w:r>
      <w:r w:rsidRPr="00391935">
        <w:rPr>
          <w:spacing w:val="-62"/>
          <w:sz w:val="24"/>
          <w:szCs w:val="24"/>
        </w:rPr>
        <w:t xml:space="preserve"> </w:t>
      </w:r>
      <w:r w:rsidRPr="00391935">
        <w:rPr>
          <w:sz w:val="24"/>
          <w:szCs w:val="24"/>
        </w:rPr>
        <w:t>задачи</w:t>
      </w:r>
      <w:r w:rsidRPr="00391935">
        <w:rPr>
          <w:spacing w:val="1"/>
          <w:sz w:val="24"/>
          <w:szCs w:val="24"/>
        </w:rPr>
        <w:t xml:space="preserve"> </w:t>
      </w:r>
      <w:r w:rsidRPr="00391935">
        <w:rPr>
          <w:sz w:val="24"/>
          <w:szCs w:val="24"/>
        </w:rPr>
        <w:t>числами,</w:t>
      </w:r>
      <w:r w:rsidRPr="00391935">
        <w:rPr>
          <w:spacing w:val="1"/>
          <w:sz w:val="24"/>
          <w:szCs w:val="24"/>
        </w:rPr>
        <w:t xml:space="preserve"> </w:t>
      </w:r>
      <w:r w:rsidRPr="00391935">
        <w:rPr>
          <w:sz w:val="24"/>
          <w:szCs w:val="24"/>
        </w:rPr>
        <w:t>заполнять</w:t>
      </w:r>
      <w:r w:rsidRPr="00391935">
        <w:rPr>
          <w:spacing w:val="1"/>
          <w:sz w:val="24"/>
          <w:szCs w:val="24"/>
        </w:rPr>
        <w:t xml:space="preserve"> </w:t>
      </w:r>
      <w:r w:rsidRPr="00391935">
        <w:rPr>
          <w:sz w:val="24"/>
          <w:szCs w:val="24"/>
        </w:rPr>
        <w:t>строку/столбец</w:t>
      </w:r>
      <w:r w:rsidRPr="00391935">
        <w:rPr>
          <w:spacing w:val="1"/>
          <w:sz w:val="24"/>
          <w:szCs w:val="24"/>
        </w:rPr>
        <w:t xml:space="preserve"> </w:t>
      </w:r>
      <w:r w:rsidRPr="00391935">
        <w:rPr>
          <w:sz w:val="24"/>
          <w:szCs w:val="24"/>
        </w:rPr>
        <w:t>таблицы,</w:t>
      </w:r>
      <w:r w:rsidRPr="00391935">
        <w:rPr>
          <w:spacing w:val="1"/>
          <w:sz w:val="24"/>
          <w:szCs w:val="24"/>
        </w:rPr>
        <w:t xml:space="preserve"> </w:t>
      </w:r>
      <w:r w:rsidRPr="00391935">
        <w:rPr>
          <w:sz w:val="24"/>
          <w:szCs w:val="24"/>
        </w:rPr>
        <w:t>указывать</w:t>
      </w:r>
      <w:r w:rsidRPr="00391935">
        <w:rPr>
          <w:spacing w:val="1"/>
          <w:sz w:val="24"/>
          <w:szCs w:val="24"/>
        </w:rPr>
        <w:t xml:space="preserve"> </w:t>
      </w:r>
      <w:r w:rsidRPr="00391935">
        <w:rPr>
          <w:sz w:val="24"/>
          <w:szCs w:val="24"/>
        </w:rPr>
        <w:t>числовые</w:t>
      </w:r>
      <w:r w:rsidRPr="00391935">
        <w:rPr>
          <w:spacing w:val="1"/>
          <w:sz w:val="24"/>
          <w:szCs w:val="24"/>
        </w:rPr>
        <w:t xml:space="preserve"> </w:t>
      </w:r>
      <w:r w:rsidRPr="00391935">
        <w:rPr>
          <w:sz w:val="24"/>
          <w:szCs w:val="24"/>
        </w:rPr>
        <w:t>данные</w:t>
      </w:r>
      <w:r w:rsidRPr="00391935">
        <w:rPr>
          <w:spacing w:val="-2"/>
          <w:sz w:val="24"/>
          <w:szCs w:val="24"/>
        </w:rPr>
        <w:t xml:space="preserve"> </w:t>
      </w:r>
      <w:r w:rsidRPr="00391935">
        <w:rPr>
          <w:sz w:val="24"/>
          <w:szCs w:val="24"/>
        </w:rPr>
        <w:t>на</w:t>
      </w:r>
      <w:r w:rsidRPr="00391935">
        <w:rPr>
          <w:spacing w:val="-1"/>
          <w:sz w:val="24"/>
          <w:szCs w:val="24"/>
        </w:rPr>
        <w:t xml:space="preserve"> </w:t>
      </w:r>
      <w:r w:rsidRPr="00391935">
        <w:rPr>
          <w:sz w:val="24"/>
          <w:szCs w:val="24"/>
        </w:rPr>
        <w:t>рисунке (изображении</w:t>
      </w:r>
      <w:r w:rsidRPr="00391935">
        <w:rPr>
          <w:spacing w:val="-1"/>
          <w:sz w:val="24"/>
          <w:szCs w:val="24"/>
        </w:rPr>
        <w:t xml:space="preserve"> </w:t>
      </w:r>
      <w:r w:rsidRPr="00391935">
        <w:rPr>
          <w:sz w:val="24"/>
          <w:szCs w:val="24"/>
        </w:rPr>
        <w:t>геометрических</w:t>
      </w:r>
      <w:r w:rsidRPr="00391935">
        <w:rPr>
          <w:spacing w:val="1"/>
          <w:sz w:val="24"/>
          <w:szCs w:val="24"/>
        </w:rPr>
        <w:t xml:space="preserve"> </w:t>
      </w:r>
      <w:r w:rsidRPr="00391935">
        <w:rPr>
          <w:sz w:val="24"/>
          <w:szCs w:val="24"/>
        </w:rPr>
        <w:t>фигур);</w:t>
      </w:r>
    </w:p>
    <w:p w:rsidR="0045737B" w:rsidRPr="00391935" w:rsidRDefault="001E5142">
      <w:pPr>
        <w:pStyle w:val="a3"/>
        <w:spacing w:line="297" w:lineRule="exact"/>
        <w:ind w:left="1530" w:firstLine="0"/>
        <w:rPr>
          <w:sz w:val="24"/>
          <w:szCs w:val="24"/>
        </w:rPr>
      </w:pPr>
      <w:r w:rsidRPr="00391935">
        <w:rPr>
          <w:sz w:val="24"/>
          <w:szCs w:val="24"/>
        </w:rPr>
        <w:t>—сравнивать</w:t>
      </w:r>
      <w:r w:rsidRPr="00391935">
        <w:rPr>
          <w:spacing w:val="-4"/>
          <w:sz w:val="24"/>
          <w:szCs w:val="24"/>
        </w:rPr>
        <w:t xml:space="preserve"> </w:t>
      </w:r>
      <w:r w:rsidRPr="00391935">
        <w:rPr>
          <w:sz w:val="24"/>
          <w:szCs w:val="24"/>
        </w:rPr>
        <w:t>группы объектов</w:t>
      </w:r>
      <w:r w:rsidRPr="00391935">
        <w:rPr>
          <w:spacing w:val="-4"/>
          <w:sz w:val="24"/>
          <w:szCs w:val="24"/>
        </w:rPr>
        <w:t xml:space="preserve"> </w:t>
      </w:r>
      <w:r w:rsidRPr="00391935">
        <w:rPr>
          <w:sz w:val="24"/>
          <w:szCs w:val="24"/>
        </w:rPr>
        <w:t>(находить</w:t>
      </w:r>
      <w:r w:rsidRPr="00391935">
        <w:rPr>
          <w:spacing w:val="-4"/>
          <w:sz w:val="24"/>
          <w:szCs w:val="24"/>
        </w:rPr>
        <w:t xml:space="preserve"> </w:t>
      </w:r>
      <w:r w:rsidRPr="00391935">
        <w:rPr>
          <w:sz w:val="24"/>
          <w:szCs w:val="24"/>
        </w:rPr>
        <w:t>общее,</w:t>
      </w:r>
      <w:r w:rsidRPr="00391935">
        <w:rPr>
          <w:spacing w:val="-4"/>
          <w:sz w:val="24"/>
          <w:szCs w:val="24"/>
        </w:rPr>
        <w:t xml:space="preserve"> </w:t>
      </w:r>
      <w:r w:rsidRPr="00391935">
        <w:rPr>
          <w:sz w:val="24"/>
          <w:szCs w:val="24"/>
        </w:rPr>
        <w:t>различное);</w:t>
      </w:r>
    </w:p>
    <w:p w:rsidR="0045737B" w:rsidRPr="00391935" w:rsidRDefault="001E5142">
      <w:pPr>
        <w:pStyle w:val="a3"/>
        <w:spacing w:before="1"/>
        <w:ind w:left="1530" w:firstLine="0"/>
        <w:rPr>
          <w:sz w:val="24"/>
          <w:szCs w:val="24"/>
        </w:rPr>
      </w:pPr>
      <w:r w:rsidRPr="00391935">
        <w:rPr>
          <w:sz w:val="24"/>
          <w:szCs w:val="24"/>
        </w:rPr>
        <w:t>—обнаруживать</w:t>
      </w:r>
      <w:r w:rsidRPr="00391935">
        <w:rPr>
          <w:spacing w:val="-4"/>
          <w:sz w:val="24"/>
          <w:szCs w:val="24"/>
        </w:rPr>
        <w:t xml:space="preserve"> </w:t>
      </w:r>
      <w:r w:rsidRPr="00391935">
        <w:rPr>
          <w:sz w:val="24"/>
          <w:szCs w:val="24"/>
        </w:rPr>
        <w:t>модели</w:t>
      </w:r>
      <w:r w:rsidRPr="00391935">
        <w:rPr>
          <w:spacing w:val="-4"/>
          <w:sz w:val="24"/>
          <w:szCs w:val="24"/>
        </w:rPr>
        <w:t xml:space="preserve"> </w:t>
      </w:r>
      <w:r w:rsidRPr="00391935">
        <w:rPr>
          <w:sz w:val="24"/>
          <w:szCs w:val="24"/>
        </w:rPr>
        <w:t>геометрических</w:t>
      </w:r>
      <w:r w:rsidRPr="00391935">
        <w:rPr>
          <w:spacing w:val="-2"/>
          <w:sz w:val="24"/>
          <w:szCs w:val="24"/>
        </w:rPr>
        <w:t xml:space="preserve"> </w:t>
      </w:r>
      <w:r w:rsidRPr="00391935">
        <w:rPr>
          <w:sz w:val="24"/>
          <w:szCs w:val="24"/>
        </w:rPr>
        <w:t>фигур</w:t>
      </w:r>
      <w:r w:rsidRPr="00391935">
        <w:rPr>
          <w:spacing w:val="-5"/>
          <w:sz w:val="24"/>
          <w:szCs w:val="24"/>
        </w:rPr>
        <w:t xml:space="preserve"> </w:t>
      </w:r>
      <w:r w:rsidRPr="00391935">
        <w:rPr>
          <w:sz w:val="24"/>
          <w:szCs w:val="24"/>
        </w:rPr>
        <w:t>в</w:t>
      </w:r>
      <w:r w:rsidRPr="00391935">
        <w:rPr>
          <w:spacing w:val="-5"/>
          <w:sz w:val="24"/>
          <w:szCs w:val="24"/>
        </w:rPr>
        <w:t xml:space="preserve"> </w:t>
      </w:r>
      <w:r w:rsidRPr="00391935">
        <w:rPr>
          <w:sz w:val="24"/>
          <w:szCs w:val="24"/>
        </w:rPr>
        <w:t>окружающем</w:t>
      </w:r>
      <w:r w:rsidRPr="00391935">
        <w:rPr>
          <w:spacing w:val="-4"/>
          <w:sz w:val="24"/>
          <w:szCs w:val="24"/>
        </w:rPr>
        <w:t xml:space="preserve"> </w:t>
      </w:r>
      <w:r w:rsidRPr="00391935">
        <w:rPr>
          <w:sz w:val="24"/>
          <w:szCs w:val="24"/>
        </w:rPr>
        <w:t>мире;</w:t>
      </w:r>
    </w:p>
    <w:p w:rsidR="0045737B" w:rsidRPr="00391935" w:rsidRDefault="001E5142">
      <w:pPr>
        <w:pStyle w:val="a3"/>
        <w:spacing w:before="2" w:line="298" w:lineRule="exact"/>
        <w:ind w:left="1530" w:firstLine="0"/>
        <w:jc w:val="left"/>
        <w:rPr>
          <w:sz w:val="24"/>
          <w:szCs w:val="24"/>
        </w:rPr>
      </w:pPr>
      <w:r w:rsidRPr="00391935">
        <w:rPr>
          <w:sz w:val="24"/>
          <w:szCs w:val="24"/>
        </w:rPr>
        <w:t>—подбирать</w:t>
      </w:r>
      <w:r w:rsidRPr="00391935">
        <w:rPr>
          <w:spacing w:val="-6"/>
          <w:sz w:val="24"/>
          <w:szCs w:val="24"/>
        </w:rPr>
        <w:t xml:space="preserve"> </w:t>
      </w:r>
      <w:r w:rsidRPr="00391935">
        <w:rPr>
          <w:sz w:val="24"/>
          <w:szCs w:val="24"/>
        </w:rPr>
        <w:t>примеры,</w:t>
      </w:r>
      <w:r w:rsidRPr="00391935">
        <w:rPr>
          <w:spacing w:val="-5"/>
          <w:sz w:val="24"/>
          <w:szCs w:val="24"/>
        </w:rPr>
        <w:t xml:space="preserve"> </w:t>
      </w:r>
      <w:r w:rsidRPr="00391935">
        <w:rPr>
          <w:sz w:val="24"/>
          <w:szCs w:val="24"/>
        </w:rPr>
        <w:t>подтверждающие</w:t>
      </w:r>
      <w:r w:rsidRPr="00391935">
        <w:rPr>
          <w:spacing w:val="-3"/>
          <w:sz w:val="24"/>
          <w:szCs w:val="24"/>
        </w:rPr>
        <w:t xml:space="preserve"> </w:t>
      </w:r>
      <w:r w:rsidRPr="00391935">
        <w:rPr>
          <w:sz w:val="24"/>
          <w:szCs w:val="24"/>
        </w:rPr>
        <w:t>суждение,</w:t>
      </w:r>
      <w:r w:rsidRPr="00391935">
        <w:rPr>
          <w:spacing w:val="-3"/>
          <w:sz w:val="24"/>
          <w:szCs w:val="24"/>
        </w:rPr>
        <w:t xml:space="preserve"> </w:t>
      </w:r>
      <w:r w:rsidRPr="00391935">
        <w:rPr>
          <w:sz w:val="24"/>
          <w:szCs w:val="24"/>
        </w:rPr>
        <w:t>ответ;</w:t>
      </w:r>
    </w:p>
    <w:p w:rsidR="0045737B" w:rsidRPr="00391935" w:rsidRDefault="001E5142">
      <w:pPr>
        <w:pStyle w:val="a3"/>
        <w:spacing w:line="298" w:lineRule="exact"/>
        <w:ind w:left="1530" w:firstLine="0"/>
        <w:jc w:val="left"/>
        <w:rPr>
          <w:sz w:val="24"/>
          <w:szCs w:val="24"/>
        </w:rPr>
      </w:pPr>
      <w:r w:rsidRPr="00391935">
        <w:rPr>
          <w:sz w:val="24"/>
          <w:szCs w:val="24"/>
        </w:rPr>
        <w:t>—составлять</w:t>
      </w:r>
      <w:r w:rsidRPr="00391935">
        <w:rPr>
          <w:spacing w:val="-5"/>
          <w:sz w:val="24"/>
          <w:szCs w:val="24"/>
        </w:rPr>
        <w:t xml:space="preserve"> </w:t>
      </w:r>
      <w:r w:rsidRPr="00391935">
        <w:rPr>
          <w:sz w:val="24"/>
          <w:szCs w:val="24"/>
        </w:rPr>
        <w:t>(дополнять)</w:t>
      </w:r>
      <w:r w:rsidRPr="00391935">
        <w:rPr>
          <w:spacing w:val="-4"/>
          <w:sz w:val="24"/>
          <w:szCs w:val="24"/>
        </w:rPr>
        <w:t xml:space="preserve"> </w:t>
      </w:r>
      <w:r w:rsidRPr="00391935">
        <w:rPr>
          <w:sz w:val="24"/>
          <w:szCs w:val="24"/>
        </w:rPr>
        <w:t>текстовую</w:t>
      </w:r>
      <w:r w:rsidRPr="00391935">
        <w:rPr>
          <w:spacing w:val="-3"/>
          <w:sz w:val="24"/>
          <w:szCs w:val="24"/>
        </w:rPr>
        <w:t xml:space="preserve"> </w:t>
      </w:r>
      <w:r w:rsidRPr="00391935">
        <w:rPr>
          <w:sz w:val="24"/>
          <w:szCs w:val="24"/>
        </w:rPr>
        <w:t>задачу;</w:t>
      </w:r>
    </w:p>
    <w:p w:rsidR="0045737B" w:rsidRPr="00391935" w:rsidRDefault="001E5142">
      <w:pPr>
        <w:pStyle w:val="a3"/>
        <w:spacing w:before="1" w:line="298" w:lineRule="exact"/>
        <w:ind w:left="1530" w:firstLine="0"/>
        <w:jc w:val="left"/>
        <w:rPr>
          <w:sz w:val="24"/>
          <w:szCs w:val="24"/>
        </w:rPr>
      </w:pPr>
      <w:r w:rsidRPr="00391935">
        <w:rPr>
          <w:sz w:val="24"/>
          <w:szCs w:val="24"/>
        </w:rPr>
        <w:t>—проверять</w:t>
      </w:r>
      <w:r w:rsidRPr="00391935">
        <w:rPr>
          <w:spacing w:val="-9"/>
          <w:sz w:val="24"/>
          <w:szCs w:val="24"/>
        </w:rPr>
        <w:t xml:space="preserve"> </w:t>
      </w:r>
      <w:r w:rsidRPr="00391935">
        <w:rPr>
          <w:sz w:val="24"/>
          <w:szCs w:val="24"/>
        </w:rPr>
        <w:t>правильность</w:t>
      </w:r>
      <w:r w:rsidRPr="00391935">
        <w:rPr>
          <w:spacing w:val="-9"/>
          <w:sz w:val="24"/>
          <w:szCs w:val="24"/>
        </w:rPr>
        <w:t xml:space="preserve"> </w:t>
      </w:r>
      <w:r w:rsidRPr="00391935">
        <w:rPr>
          <w:sz w:val="24"/>
          <w:szCs w:val="24"/>
        </w:rPr>
        <w:t>вычислений.</w:t>
      </w:r>
    </w:p>
    <w:p w:rsidR="0045737B" w:rsidRPr="00391935" w:rsidRDefault="001E5142">
      <w:pPr>
        <w:spacing w:line="298" w:lineRule="exact"/>
        <w:ind w:left="1530"/>
        <w:rPr>
          <w:sz w:val="24"/>
          <w:szCs w:val="24"/>
        </w:rPr>
      </w:pPr>
      <w:r w:rsidRPr="00391935">
        <w:rPr>
          <w:sz w:val="24"/>
          <w:szCs w:val="24"/>
        </w:rPr>
        <w:t>К</w:t>
      </w:r>
      <w:r w:rsidRPr="00391935">
        <w:rPr>
          <w:spacing w:val="-5"/>
          <w:sz w:val="24"/>
          <w:szCs w:val="24"/>
        </w:rPr>
        <w:t xml:space="preserve"> </w:t>
      </w:r>
      <w:r w:rsidRPr="00391935">
        <w:rPr>
          <w:sz w:val="24"/>
          <w:szCs w:val="24"/>
        </w:rPr>
        <w:t>концу</w:t>
      </w:r>
      <w:r w:rsidRPr="00391935">
        <w:rPr>
          <w:spacing w:val="-8"/>
          <w:sz w:val="24"/>
          <w:szCs w:val="24"/>
        </w:rPr>
        <w:t xml:space="preserve"> </w:t>
      </w:r>
      <w:r w:rsidRPr="00391935">
        <w:rPr>
          <w:sz w:val="24"/>
          <w:szCs w:val="24"/>
        </w:rPr>
        <w:t>обучения</w:t>
      </w:r>
      <w:r w:rsidRPr="00391935">
        <w:rPr>
          <w:spacing w:val="1"/>
          <w:sz w:val="24"/>
          <w:szCs w:val="24"/>
        </w:rPr>
        <w:t xml:space="preserve"> </w:t>
      </w:r>
      <w:r w:rsidRPr="00391935">
        <w:rPr>
          <w:b/>
          <w:sz w:val="24"/>
          <w:szCs w:val="24"/>
        </w:rPr>
        <w:t>в</w:t>
      </w:r>
      <w:r w:rsidRPr="00391935">
        <w:rPr>
          <w:b/>
          <w:spacing w:val="-5"/>
          <w:sz w:val="24"/>
          <w:szCs w:val="24"/>
        </w:rPr>
        <w:t xml:space="preserve"> </w:t>
      </w:r>
      <w:r w:rsidRPr="00391935">
        <w:rPr>
          <w:b/>
          <w:sz w:val="24"/>
          <w:szCs w:val="24"/>
        </w:rPr>
        <w:t>третьем</w:t>
      </w:r>
      <w:r w:rsidRPr="00391935">
        <w:rPr>
          <w:b/>
          <w:spacing w:val="-4"/>
          <w:sz w:val="24"/>
          <w:szCs w:val="24"/>
        </w:rPr>
        <w:t xml:space="preserve"> </w:t>
      </w:r>
      <w:r w:rsidRPr="00391935">
        <w:rPr>
          <w:b/>
          <w:sz w:val="24"/>
          <w:szCs w:val="24"/>
        </w:rPr>
        <w:t>классе</w:t>
      </w:r>
      <w:r w:rsidRPr="00391935">
        <w:rPr>
          <w:b/>
          <w:spacing w:val="-2"/>
          <w:sz w:val="24"/>
          <w:szCs w:val="24"/>
        </w:rPr>
        <w:t xml:space="preserve"> </w:t>
      </w:r>
      <w:r w:rsidRPr="00391935">
        <w:rPr>
          <w:sz w:val="24"/>
          <w:szCs w:val="24"/>
        </w:rPr>
        <w:t>обучающийся</w:t>
      </w:r>
      <w:r w:rsidRPr="00391935">
        <w:rPr>
          <w:spacing w:val="-4"/>
          <w:sz w:val="24"/>
          <w:szCs w:val="24"/>
        </w:rPr>
        <w:t xml:space="preserve"> </w:t>
      </w:r>
      <w:r w:rsidRPr="00391935">
        <w:rPr>
          <w:sz w:val="24"/>
          <w:szCs w:val="24"/>
        </w:rPr>
        <w:t>научится:</w:t>
      </w:r>
    </w:p>
    <w:p w:rsidR="0045737B" w:rsidRPr="00391935" w:rsidRDefault="001E5142">
      <w:pPr>
        <w:pStyle w:val="a3"/>
        <w:tabs>
          <w:tab w:val="left" w:pos="8982"/>
        </w:tabs>
        <w:spacing w:before="1"/>
        <w:ind w:left="1530" w:firstLine="0"/>
        <w:jc w:val="left"/>
        <w:rPr>
          <w:sz w:val="24"/>
          <w:szCs w:val="24"/>
        </w:rPr>
      </w:pPr>
      <w:r w:rsidRPr="00391935">
        <w:rPr>
          <w:sz w:val="24"/>
          <w:szCs w:val="24"/>
        </w:rPr>
        <w:t>—читать,</w:t>
      </w:r>
      <w:r w:rsidRPr="00391935">
        <w:rPr>
          <w:spacing w:val="61"/>
          <w:sz w:val="24"/>
          <w:szCs w:val="24"/>
        </w:rPr>
        <w:t xml:space="preserve"> </w:t>
      </w:r>
      <w:r w:rsidRPr="00391935">
        <w:rPr>
          <w:sz w:val="24"/>
          <w:szCs w:val="24"/>
        </w:rPr>
        <w:t>записывать,</w:t>
      </w:r>
      <w:r w:rsidRPr="00391935">
        <w:rPr>
          <w:spacing w:val="62"/>
          <w:sz w:val="24"/>
          <w:szCs w:val="24"/>
        </w:rPr>
        <w:t xml:space="preserve"> </w:t>
      </w:r>
      <w:r w:rsidRPr="00391935">
        <w:rPr>
          <w:sz w:val="24"/>
          <w:szCs w:val="24"/>
        </w:rPr>
        <w:t>сравнивать,</w:t>
      </w:r>
      <w:r w:rsidRPr="00391935">
        <w:rPr>
          <w:spacing w:val="65"/>
          <w:sz w:val="24"/>
          <w:szCs w:val="24"/>
        </w:rPr>
        <w:t xml:space="preserve"> </w:t>
      </w:r>
      <w:r w:rsidRPr="00391935">
        <w:rPr>
          <w:sz w:val="24"/>
          <w:szCs w:val="24"/>
        </w:rPr>
        <w:t>упорядочивать</w:t>
      </w:r>
      <w:r w:rsidRPr="00391935">
        <w:rPr>
          <w:spacing w:val="62"/>
          <w:sz w:val="24"/>
          <w:szCs w:val="24"/>
        </w:rPr>
        <w:t xml:space="preserve"> </w:t>
      </w:r>
      <w:r w:rsidRPr="00391935">
        <w:rPr>
          <w:sz w:val="24"/>
          <w:szCs w:val="24"/>
        </w:rPr>
        <w:t>числа</w:t>
      </w:r>
      <w:r w:rsidRPr="00391935">
        <w:rPr>
          <w:spacing w:val="62"/>
          <w:sz w:val="24"/>
          <w:szCs w:val="24"/>
        </w:rPr>
        <w:t xml:space="preserve"> </w:t>
      </w:r>
      <w:r w:rsidRPr="00391935">
        <w:rPr>
          <w:sz w:val="24"/>
          <w:szCs w:val="24"/>
        </w:rPr>
        <w:t>в</w:t>
      </w:r>
      <w:r w:rsidRPr="00391935">
        <w:rPr>
          <w:spacing w:val="62"/>
          <w:sz w:val="24"/>
          <w:szCs w:val="24"/>
        </w:rPr>
        <w:t xml:space="preserve"> </w:t>
      </w:r>
      <w:r w:rsidRPr="00391935">
        <w:rPr>
          <w:sz w:val="24"/>
          <w:szCs w:val="24"/>
        </w:rPr>
        <w:t>пре</w:t>
      </w:r>
      <w:r w:rsidRPr="00391935">
        <w:rPr>
          <w:sz w:val="24"/>
          <w:szCs w:val="24"/>
        </w:rPr>
        <w:tab/>
        <w:t>делах</w:t>
      </w:r>
    </w:p>
    <w:p w:rsidR="0045737B" w:rsidRPr="00391935" w:rsidRDefault="001E5142">
      <w:pPr>
        <w:pStyle w:val="a3"/>
        <w:spacing w:line="298" w:lineRule="exact"/>
        <w:ind w:firstLine="0"/>
        <w:jc w:val="left"/>
        <w:rPr>
          <w:sz w:val="24"/>
          <w:szCs w:val="24"/>
        </w:rPr>
      </w:pPr>
      <w:r w:rsidRPr="00391935">
        <w:rPr>
          <w:sz w:val="24"/>
          <w:szCs w:val="24"/>
        </w:rPr>
        <w:t>1000;</w:t>
      </w:r>
    </w:p>
    <w:p w:rsidR="0045737B" w:rsidRPr="00391935" w:rsidRDefault="001E5142">
      <w:pPr>
        <w:pStyle w:val="a3"/>
        <w:spacing w:before="1"/>
        <w:ind w:left="1530" w:firstLine="0"/>
        <w:jc w:val="left"/>
        <w:rPr>
          <w:sz w:val="24"/>
          <w:szCs w:val="24"/>
        </w:rPr>
      </w:pPr>
      <w:r w:rsidRPr="00391935">
        <w:rPr>
          <w:sz w:val="24"/>
          <w:szCs w:val="24"/>
        </w:rPr>
        <w:t>—находить</w:t>
      </w:r>
      <w:r w:rsidRPr="00391935">
        <w:rPr>
          <w:spacing w:val="2"/>
          <w:sz w:val="24"/>
          <w:szCs w:val="24"/>
        </w:rPr>
        <w:t xml:space="preserve"> </w:t>
      </w:r>
      <w:r w:rsidRPr="00391935">
        <w:rPr>
          <w:sz w:val="24"/>
          <w:szCs w:val="24"/>
        </w:rPr>
        <w:t>число</w:t>
      </w:r>
      <w:r w:rsidRPr="00391935">
        <w:rPr>
          <w:spacing w:val="3"/>
          <w:sz w:val="24"/>
          <w:szCs w:val="24"/>
        </w:rPr>
        <w:t xml:space="preserve"> </w:t>
      </w:r>
      <w:r w:rsidRPr="00391935">
        <w:rPr>
          <w:sz w:val="24"/>
          <w:szCs w:val="24"/>
        </w:rPr>
        <w:t>большее/меньшее</w:t>
      </w:r>
      <w:r w:rsidRPr="00391935">
        <w:rPr>
          <w:spacing w:val="3"/>
          <w:sz w:val="24"/>
          <w:szCs w:val="24"/>
        </w:rPr>
        <w:t xml:space="preserve"> </w:t>
      </w:r>
      <w:r w:rsidRPr="00391935">
        <w:rPr>
          <w:sz w:val="24"/>
          <w:szCs w:val="24"/>
        </w:rPr>
        <w:t>данного</w:t>
      </w:r>
      <w:r w:rsidRPr="00391935">
        <w:rPr>
          <w:spacing w:val="2"/>
          <w:sz w:val="24"/>
          <w:szCs w:val="24"/>
        </w:rPr>
        <w:t xml:space="preserve"> </w:t>
      </w:r>
      <w:r w:rsidRPr="00391935">
        <w:rPr>
          <w:sz w:val="24"/>
          <w:szCs w:val="24"/>
        </w:rPr>
        <w:t>числа</w:t>
      </w:r>
      <w:r w:rsidRPr="00391935">
        <w:rPr>
          <w:spacing w:val="3"/>
          <w:sz w:val="24"/>
          <w:szCs w:val="24"/>
        </w:rPr>
        <w:t xml:space="preserve"> </w:t>
      </w:r>
      <w:r w:rsidRPr="00391935">
        <w:rPr>
          <w:sz w:val="24"/>
          <w:szCs w:val="24"/>
        </w:rPr>
        <w:t>на</w:t>
      </w:r>
      <w:r w:rsidRPr="00391935">
        <w:rPr>
          <w:spacing w:val="4"/>
          <w:sz w:val="24"/>
          <w:szCs w:val="24"/>
        </w:rPr>
        <w:t xml:space="preserve"> </w:t>
      </w:r>
      <w:r w:rsidRPr="00391935">
        <w:rPr>
          <w:sz w:val="24"/>
          <w:szCs w:val="24"/>
        </w:rPr>
        <w:t>заданное</w:t>
      </w:r>
      <w:r w:rsidRPr="00391935">
        <w:rPr>
          <w:spacing w:val="6"/>
          <w:sz w:val="24"/>
          <w:szCs w:val="24"/>
        </w:rPr>
        <w:t xml:space="preserve"> </w:t>
      </w:r>
      <w:r w:rsidRPr="00391935">
        <w:rPr>
          <w:sz w:val="24"/>
          <w:szCs w:val="24"/>
        </w:rPr>
        <w:t>число,</w:t>
      </w:r>
      <w:r w:rsidRPr="00391935">
        <w:rPr>
          <w:spacing w:val="3"/>
          <w:sz w:val="24"/>
          <w:szCs w:val="24"/>
        </w:rPr>
        <w:t xml:space="preserve"> </w:t>
      </w:r>
      <w:r w:rsidRPr="00391935">
        <w:rPr>
          <w:sz w:val="24"/>
          <w:szCs w:val="24"/>
        </w:rPr>
        <w:t>в</w:t>
      </w:r>
    </w:p>
    <w:p w:rsidR="0045737B" w:rsidRPr="00391935" w:rsidRDefault="001E5142">
      <w:pPr>
        <w:pStyle w:val="a3"/>
        <w:spacing w:before="1" w:line="298" w:lineRule="exact"/>
        <w:ind w:firstLine="0"/>
        <w:rPr>
          <w:sz w:val="24"/>
          <w:szCs w:val="24"/>
        </w:rPr>
      </w:pPr>
      <w:r w:rsidRPr="00391935">
        <w:rPr>
          <w:sz w:val="24"/>
          <w:szCs w:val="24"/>
        </w:rPr>
        <w:t>заданное</w:t>
      </w:r>
      <w:r w:rsidRPr="00391935">
        <w:rPr>
          <w:spacing w:val="-4"/>
          <w:sz w:val="24"/>
          <w:szCs w:val="24"/>
        </w:rPr>
        <w:t xml:space="preserve"> </w:t>
      </w:r>
      <w:r w:rsidRPr="00391935">
        <w:rPr>
          <w:sz w:val="24"/>
          <w:szCs w:val="24"/>
        </w:rPr>
        <w:t>число</w:t>
      </w:r>
      <w:r w:rsidRPr="00391935">
        <w:rPr>
          <w:spacing w:val="-3"/>
          <w:sz w:val="24"/>
          <w:szCs w:val="24"/>
        </w:rPr>
        <w:t xml:space="preserve"> </w:t>
      </w:r>
      <w:r w:rsidRPr="00391935">
        <w:rPr>
          <w:sz w:val="24"/>
          <w:szCs w:val="24"/>
        </w:rPr>
        <w:t>раз</w:t>
      </w:r>
      <w:r w:rsidRPr="00391935">
        <w:rPr>
          <w:spacing w:val="-3"/>
          <w:sz w:val="24"/>
          <w:szCs w:val="24"/>
        </w:rPr>
        <w:t xml:space="preserve"> </w:t>
      </w:r>
      <w:r w:rsidRPr="00391935">
        <w:rPr>
          <w:sz w:val="24"/>
          <w:szCs w:val="24"/>
        </w:rPr>
        <w:t>(в</w:t>
      </w:r>
      <w:r w:rsidRPr="00391935">
        <w:rPr>
          <w:spacing w:val="-1"/>
          <w:sz w:val="24"/>
          <w:szCs w:val="24"/>
        </w:rPr>
        <w:t xml:space="preserve"> </w:t>
      </w:r>
      <w:r w:rsidRPr="00391935">
        <w:rPr>
          <w:sz w:val="24"/>
          <w:szCs w:val="24"/>
        </w:rPr>
        <w:t>пределах</w:t>
      </w:r>
      <w:r w:rsidRPr="00391935">
        <w:rPr>
          <w:spacing w:val="-3"/>
          <w:sz w:val="24"/>
          <w:szCs w:val="24"/>
        </w:rPr>
        <w:t xml:space="preserve"> </w:t>
      </w:r>
      <w:r w:rsidRPr="00391935">
        <w:rPr>
          <w:sz w:val="24"/>
          <w:szCs w:val="24"/>
        </w:rPr>
        <w:t>1000);</w:t>
      </w:r>
    </w:p>
    <w:p w:rsidR="0045737B" w:rsidRPr="00391935" w:rsidRDefault="001E5142">
      <w:pPr>
        <w:pStyle w:val="a3"/>
        <w:ind w:right="1393"/>
        <w:rPr>
          <w:sz w:val="24"/>
          <w:szCs w:val="24"/>
        </w:rPr>
      </w:pPr>
      <w:r w:rsidRPr="00391935">
        <w:rPr>
          <w:sz w:val="24"/>
          <w:szCs w:val="24"/>
        </w:rPr>
        <w:t>—выполнять</w:t>
      </w:r>
      <w:r w:rsidRPr="00391935">
        <w:rPr>
          <w:spacing w:val="1"/>
          <w:sz w:val="24"/>
          <w:szCs w:val="24"/>
        </w:rPr>
        <w:t xml:space="preserve"> </w:t>
      </w:r>
      <w:r w:rsidRPr="00391935">
        <w:rPr>
          <w:sz w:val="24"/>
          <w:szCs w:val="24"/>
        </w:rPr>
        <w:t>арифметические</w:t>
      </w:r>
      <w:r w:rsidRPr="00391935">
        <w:rPr>
          <w:spacing w:val="1"/>
          <w:sz w:val="24"/>
          <w:szCs w:val="24"/>
        </w:rPr>
        <w:t xml:space="preserve"> </w:t>
      </w:r>
      <w:r w:rsidRPr="00391935">
        <w:rPr>
          <w:sz w:val="24"/>
          <w:szCs w:val="24"/>
        </w:rPr>
        <w:t>действия:</w:t>
      </w:r>
      <w:r w:rsidRPr="00391935">
        <w:rPr>
          <w:spacing w:val="1"/>
          <w:sz w:val="24"/>
          <w:szCs w:val="24"/>
        </w:rPr>
        <w:t xml:space="preserve"> </w:t>
      </w:r>
      <w:r w:rsidRPr="00391935">
        <w:rPr>
          <w:sz w:val="24"/>
          <w:szCs w:val="24"/>
        </w:rPr>
        <w:t>сложение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вычитание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 xml:space="preserve">пределах </w:t>
      </w:r>
      <w:r w:rsidRPr="00391935">
        <w:rPr>
          <w:sz w:val="24"/>
          <w:szCs w:val="24"/>
        </w:rPr>
        <w:lastRenderedPageBreak/>
        <w:t>100</w:t>
      </w:r>
      <w:r w:rsidRPr="00391935">
        <w:rPr>
          <w:spacing w:val="1"/>
          <w:sz w:val="24"/>
          <w:szCs w:val="24"/>
        </w:rPr>
        <w:t xml:space="preserve"> </w:t>
      </w:r>
      <w:r w:rsidRPr="00391935">
        <w:rPr>
          <w:sz w:val="24"/>
          <w:szCs w:val="24"/>
        </w:rPr>
        <w:t>— устно, в пределах 1000</w:t>
      </w:r>
      <w:r w:rsidRPr="00391935">
        <w:rPr>
          <w:spacing w:val="1"/>
          <w:sz w:val="24"/>
          <w:szCs w:val="24"/>
        </w:rPr>
        <w:t xml:space="preserve"> </w:t>
      </w:r>
      <w:r w:rsidRPr="00391935">
        <w:rPr>
          <w:sz w:val="24"/>
          <w:szCs w:val="24"/>
        </w:rPr>
        <w:t>— письменно); умножение и деление</w:t>
      </w:r>
      <w:r w:rsidRPr="00391935">
        <w:rPr>
          <w:spacing w:val="-62"/>
          <w:sz w:val="24"/>
          <w:szCs w:val="24"/>
        </w:rPr>
        <w:t xml:space="preserve"> </w:t>
      </w:r>
      <w:r w:rsidRPr="00391935">
        <w:rPr>
          <w:sz w:val="24"/>
          <w:szCs w:val="24"/>
        </w:rPr>
        <w:t>на</w:t>
      </w:r>
      <w:r w:rsidRPr="00391935">
        <w:rPr>
          <w:spacing w:val="-2"/>
          <w:sz w:val="24"/>
          <w:szCs w:val="24"/>
        </w:rPr>
        <w:t xml:space="preserve"> </w:t>
      </w:r>
      <w:r w:rsidRPr="00391935">
        <w:rPr>
          <w:sz w:val="24"/>
          <w:szCs w:val="24"/>
        </w:rPr>
        <w:t>однозначное</w:t>
      </w:r>
      <w:r w:rsidRPr="00391935">
        <w:rPr>
          <w:spacing w:val="1"/>
          <w:sz w:val="24"/>
          <w:szCs w:val="24"/>
        </w:rPr>
        <w:t xml:space="preserve"> </w:t>
      </w:r>
      <w:r w:rsidRPr="00391935">
        <w:rPr>
          <w:sz w:val="24"/>
          <w:szCs w:val="24"/>
        </w:rPr>
        <w:t>число</w:t>
      </w:r>
      <w:r w:rsidRPr="00391935">
        <w:rPr>
          <w:spacing w:val="2"/>
          <w:sz w:val="24"/>
          <w:szCs w:val="24"/>
        </w:rPr>
        <w:t xml:space="preserve"> </w:t>
      </w:r>
      <w:r w:rsidRPr="00391935">
        <w:rPr>
          <w:sz w:val="24"/>
          <w:szCs w:val="24"/>
        </w:rPr>
        <w:t>(в</w:t>
      </w:r>
      <w:r w:rsidRPr="00391935">
        <w:rPr>
          <w:spacing w:val="-2"/>
          <w:sz w:val="24"/>
          <w:szCs w:val="24"/>
        </w:rPr>
        <w:t xml:space="preserve"> </w:t>
      </w:r>
      <w:r w:rsidRPr="00391935">
        <w:rPr>
          <w:sz w:val="24"/>
          <w:szCs w:val="24"/>
        </w:rPr>
        <w:t>пределах</w:t>
      </w:r>
      <w:r w:rsidRPr="00391935">
        <w:rPr>
          <w:spacing w:val="-2"/>
          <w:sz w:val="24"/>
          <w:szCs w:val="24"/>
        </w:rPr>
        <w:t xml:space="preserve"> </w:t>
      </w:r>
      <w:r w:rsidRPr="00391935">
        <w:rPr>
          <w:sz w:val="24"/>
          <w:szCs w:val="24"/>
        </w:rPr>
        <w:t>100</w:t>
      </w:r>
      <w:r w:rsidRPr="00391935">
        <w:rPr>
          <w:spacing w:val="64"/>
          <w:sz w:val="24"/>
          <w:szCs w:val="24"/>
        </w:rPr>
        <w:t xml:space="preserve"> </w:t>
      </w:r>
      <w:r w:rsidRPr="00391935">
        <w:rPr>
          <w:sz w:val="24"/>
          <w:szCs w:val="24"/>
        </w:rPr>
        <w:t>—</w:t>
      </w:r>
      <w:r w:rsidRPr="00391935">
        <w:rPr>
          <w:spacing w:val="4"/>
          <w:sz w:val="24"/>
          <w:szCs w:val="24"/>
        </w:rPr>
        <w:t xml:space="preserve"> </w:t>
      </w:r>
      <w:r w:rsidRPr="00391935">
        <w:rPr>
          <w:sz w:val="24"/>
          <w:szCs w:val="24"/>
        </w:rPr>
        <w:t>устно</w:t>
      </w:r>
      <w:r w:rsidRPr="00391935">
        <w:rPr>
          <w:spacing w:val="-2"/>
          <w:sz w:val="24"/>
          <w:szCs w:val="24"/>
        </w:rPr>
        <w:t xml:space="preserve"> </w:t>
      </w:r>
      <w:r w:rsidRPr="00391935">
        <w:rPr>
          <w:sz w:val="24"/>
          <w:szCs w:val="24"/>
        </w:rPr>
        <w:t>и</w:t>
      </w:r>
      <w:r w:rsidRPr="00391935">
        <w:rPr>
          <w:spacing w:val="-2"/>
          <w:sz w:val="24"/>
          <w:szCs w:val="24"/>
        </w:rPr>
        <w:t xml:space="preserve"> </w:t>
      </w:r>
      <w:r w:rsidRPr="00391935">
        <w:rPr>
          <w:sz w:val="24"/>
          <w:szCs w:val="24"/>
        </w:rPr>
        <w:t>письменно);</w:t>
      </w:r>
    </w:p>
    <w:p w:rsidR="0045737B" w:rsidRPr="00391935" w:rsidRDefault="001E5142">
      <w:pPr>
        <w:pStyle w:val="a3"/>
        <w:ind w:right="1400"/>
        <w:rPr>
          <w:sz w:val="24"/>
          <w:szCs w:val="24"/>
        </w:rPr>
      </w:pPr>
      <w:r w:rsidRPr="00391935">
        <w:rPr>
          <w:sz w:val="24"/>
          <w:szCs w:val="24"/>
        </w:rPr>
        <w:t>—выполнять действия умножение и деление с числами 0 и 1; деление с</w:t>
      </w:r>
      <w:r w:rsidRPr="00391935">
        <w:rPr>
          <w:spacing w:val="1"/>
          <w:sz w:val="24"/>
          <w:szCs w:val="24"/>
        </w:rPr>
        <w:t xml:space="preserve"> </w:t>
      </w:r>
      <w:r w:rsidRPr="00391935">
        <w:rPr>
          <w:sz w:val="24"/>
          <w:szCs w:val="24"/>
        </w:rPr>
        <w:t>остатком;</w:t>
      </w:r>
    </w:p>
    <w:p w:rsidR="0045737B" w:rsidRPr="00391935" w:rsidRDefault="001E5142">
      <w:pPr>
        <w:pStyle w:val="a3"/>
        <w:ind w:right="1400"/>
        <w:rPr>
          <w:sz w:val="24"/>
          <w:szCs w:val="24"/>
        </w:rPr>
      </w:pPr>
      <w:r w:rsidRPr="00391935">
        <w:rPr>
          <w:sz w:val="24"/>
          <w:szCs w:val="24"/>
        </w:rPr>
        <w:t>—устанавливать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соблюдать</w:t>
      </w:r>
      <w:r w:rsidRPr="00391935">
        <w:rPr>
          <w:spacing w:val="1"/>
          <w:sz w:val="24"/>
          <w:szCs w:val="24"/>
        </w:rPr>
        <w:t xml:space="preserve"> </w:t>
      </w:r>
      <w:r w:rsidRPr="00391935">
        <w:rPr>
          <w:sz w:val="24"/>
          <w:szCs w:val="24"/>
        </w:rPr>
        <w:t>порядок</w:t>
      </w:r>
      <w:r w:rsidRPr="00391935">
        <w:rPr>
          <w:spacing w:val="1"/>
          <w:sz w:val="24"/>
          <w:szCs w:val="24"/>
        </w:rPr>
        <w:t xml:space="preserve"> </w:t>
      </w:r>
      <w:r w:rsidRPr="00391935">
        <w:rPr>
          <w:sz w:val="24"/>
          <w:szCs w:val="24"/>
        </w:rPr>
        <w:t>действий</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вычислении</w:t>
      </w:r>
      <w:r w:rsidRPr="00391935">
        <w:rPr>
          <w:spacing w:val="-62"/>
          <w:sz w:val="24"/>
          <w:szCs w:val="24"/>
        </w:rPr>
        <w:t xml:space="preserve"> </w:t>
      </w:r>
      <w:r w:rsidRPr="00391935">
        <w:rPr>
          <w:sz w:val="24"/>
          <w:szCs w:val="24"/>
        </w:rPr>
        <w:t>значения</w:t>
      </w:r>
      <w:r w:rsidRPr="00391935">
        <w:rPr>
          <w:spacing w:val="1"/>
          <w:sz w:val="24"/>
          <w:szCs w:val="24"/>
        </w:rPr>
        <w:t xml:space="preserve"> </w:t>
      </w:r>
      <w:r w:rsidRPr="00391935">
        <w:rPr>
          <w:sz w:val="24"/>
          <w:szCs w:val="24"/>
        </w:rPr>
        <w:t>числового</w:t>
      </w:r>
      <w:r w:rsidRPr="00391935">
        <w:rPr>
          <w:spacing w:val="1"/>
          <w:sz w:val="24"/>
          <w:szCs w:val="24"/>
        </w:rPr>
        <w:t xml:space="preserve"> </w:t>
      </w:r>
      <w:r w:rsidRPr="00391935">
        <w:rPr>
          <w:sz w:val="24"/>
          <w:szCs w:val="24"/>
        </w:rPr>
        <w:t>выражения</w:t>
      </w:r>
      <w:r w:rsidRPr="00391935">
        <w:rPr>
          <w:spacing w:val="1"/>
          <w:sz w:val="24"/>
          <w:szCs w:val="24"/>
        </w:rPr>
        <w:t xml:space="preserve"> </w:t>
      </w:r>
      <w:r w:rsidRPr="00391935">
        <w:rPr>
          <w:sz w:val="24"/>
          <w:szCs w:val="24"/>
        </w:rPr>
        <w:t>(со</w:t>
      </w:r>
      <w:r w:rsidRPr="00391935">
        <w:rPr>
          <w:spacing w:val="1"/>
          <w:sz w:val="24"/>
          <w:szCs w:val="24"/>
        </w:rPr>
        <w:t xml:space="preserve"> </w:t>
      </w:r>
      <w:r w:rsidRPr="00391935">
        <w:rPr>
          <w:sz w:val="24"/>
          <w:szCs w:val="24"/>
        </w:rPr>
        <w:t>скобками/без</w:t>
      </w:r>
      <w:r w:rsidRPr="00391935">
        <w:rPr>
          <w:spacing w:val="1"/>
          <w:sz w:val="24"/>
          <w:szCs w:val="24"/>
        </w:rPr>
        <w:t xml:space="preserve"> </w:t>
      </w:r>
      <w:r w:rsidRPr="00391935">
        <w:rPr>
          <w:sz w:val="24"/>
          <w:szCs w:val="24"/>
        </w:rPr>
        <w:t>скобок),</w:t>
      </w:r>
      <w:r w:rsidRPr="00391935">
        <w:rPr>
          <w:spacing w:val="1"/>
          <w:sz w:val="24"/>
          <w:szCs w:val="24"/>
        </w:rPr>
        <w:t xml:space="preserve"> </w:t>
      </w:r>
      <w:r w:rsidRPr="00391935">
        <w:rPr>
          <w:sz w:val="24"/>
          <w:szCs w:val="24"/>
        </w:rPr>
        <w:t>содержащего</w:t>
      </w:r>
      <w:r w:rsidRPr="00391935">
        <w:rPr>
          <w:spacing w:val="-62"/>
          <w:sz w:val="24"/>
          <w:szCs w:val="24"/>
        </w:rPr>
        <w:t xml:space="preserve"> </w:t>
      </w:r>
      <w:r w:rsidRPr="00391935">
        <w:rPr>
          <w:sz w:val="24"/>
          <w:szCs w:val="24"/>
        </w:rPr>
        <w:t>арифметические</w:t>
      </w:r>
      <w:r w:rsidRPr="00391935">
        <w:rPr>
          <w:spacing w:val="-3"/>
          <w:sz w:val="24"/>
          <w:szCs w:val="24"/>
        </w:rPr>
        <w:t xml:space="preserve"> </w:t>
      </w:r>
      <w:r w:rsidRPr="00391935">
        <w:rPr>
          <w:sz w:val="24"/>
          <w:szCs w:val="24"/>
        </w:rPr>
        <w:t>действия</w:t>
      </w:r>
      <w:r w:rsidRPr="00391935">
        <w:rPr>
          <w:spacing w:val="-1"/>
          <w:sz w:val="24"/>
          <w:szCs w:val="24"/>
        </w:rPr>
        <w:t xml:space="preserve"> </w:t>
      </w:r>
      <w:r w:rsidRPr="00391935">
        <w:rPr>
          <w:sz w:val="24"/>
          <w:szCs w:val="24"/>
        </w:rPr>
        <w:t>сложения,</w:t>
      </w:r>
      <w:r w:rsidRPr="00391935">
        <w:rPr>
          <w:spacing w:val="-2"/>
          <w:sz w:val="24"/>
          <w:szCs w:val="24"/>
        </w:rPr>
        <w:t xml:space="preserve"> </w:t>
      </w:r>
      <w:r w:rsidRPr="00391935">
        <w:rPr>
          <w:sz w:val="24"/>
          <w:szCs w:val="24"/>
        </w:rPr>
        <w:t>вычитания,</w:t>
      </w:r>
      <w:r w:rsidRPr="00391935">
        <w:rPr>
          <w:spacing w:val="1"/>
          <w:sz w:val="24"/>
          <w:szCs w:val="24"/>
        </w:rPr>
        <w:t xml:space="preserve"> </w:t>
      </w:r>
      <w:r w:rsidRPr="00391935">
        <w:rPr>
          <w:sz w:val="24"/>
          <w:szCs w:val="24"/>
        </w:rPr>
        <w:t>умножения</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деления;</w:t>
      </w:r>
    </w:p>
    <w:p w:rsidR="0045737B" w:rsidRPr="00391935" w:rsidRDefault="001E5142">
      <w:pPr>
        <w:pStyle w:val="a3"/>
        <w:spacing w:before="1"/>
        <w:ind w:right="1400"/>
        <w:rPr>
          <w:sz w:val="24"/>
          <w:szCs w:val="24"/>
        </w:rPr>
      </w:pPr>
      <w:r w:rsidRPr="00391935">
        <w:rPr>
          <w:sz w:val="24"/>
          <w:szCs w:val="24"/>
        </w:rPr>
        <w:t>—использовать</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вычислениях</w:t>
      </w:r>
      <w:r w:rsidRPr="00391935">
        <w:rPr>
          <w:spacing w:val="1"/>
          <w:sz w:val="24"/>
          <w:szCs w:val="24"/>
        </w:rPr>
        <w:t xml:space="preserve"> </w:t>
      </w:r>
      <w:r w:rsidRPr="00391935">
        <w:rPr>
          <w:sz w:val="24"/>
          <w:szCs w:val="24"/>
        </w:rPr>
        <w:t>переместительное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сочетательное</w:t>
      </w:r>
      <w:r w:rsidRPr="00391935">
        <w:rPr>
          <w:spacing w:val="1"/>
          <w:sz w:val="24"/>
          <w:szCs w:val="24"/>
        </w:rPr>
        <w:t xml:space="preserve"> </w:t>
      </w:r>
      <w:r w:rsidRPr="00391935">
        <w:rPr>
          <w:sz w:val="24"/>
          <w:szCs w:val="24"/>
        </w:rPr>
        <w:t>свойства</w:t>
      </w:r>
      <w:r w:rsidRPr="00391935">
        <w:rPr>
          <w:spacing w:val="-2"/>
          <w:sz w:val="24"/>
          <w:szCs w:val="24"/>
        </w:rPr>
        <w:t xml:space="preserve"> </w:t>
      </w:r>
      <w:r w:rsidRPr="00391935">
        <w:rPr>
          <w:sz w:val="24"/>
          <w:szCs w:val="24"/>
        </w:rPr>
        <w:t>сложения;</w:t>
      </w:r>
    </w:p>
    <w:p w:rsidR="0045737B" w:rsidRPr="00391935" w:rsidRDefault="001E5142">
      <w:pPr>
        <w:pStyle w:val="a3"/>
        <w:spacing w:line="298" w:lineRule="exact"/>
        <w:ind w:left="1530" w:firstLine="0"/>
        <w:rPr>
          <w:sz w:val="24"/>
          <w:szCs w:val="24"/>
        </w:rPr>
      </w:pPr>
      <w:r w:rsidRPr="00391935">
        <w:rPr>
          <w:sz w:val="24"/>
          <w:szCs w:val="24"/>
        </w:rPr>
        <w:t>—находить</w:t>
      </w:r>
      <w:r w:rsidRPr="00391935">
        <w:rPr>
          <w:spacing w:val="-7"/>
          <w:sz w:val="24"/>
          <w:szCs w:val="24"/>
        </w:rPr>
        <w:t xml:space="preserve"> </w:t>
      </w:r>
      <w:r w:rsidRPr="00391935">
        <w:rPr>
          <w:sz w:val="24"/>
          <w:szCs w:val="24"/>
        </w:rPr>
        <w:t>неизвестный</w:t>
      </w:r>
      <w:r w:rsidRPr="00391935">
        <w:rPr>
          <w:spacing w:val="-6"/>
          <w:sz w:val="24"/>
          <w:szCs w:val="24"/>
        </w:rPr>
        <w:t xml:space="preserve"> </w:t>
      </w:r>
      <w:r w:rsidRPr="00391935">
        <w:rPr>
          <w:sz w:val="24"/>
          <w:szCs w:val="24"/>
        </w:rPr>
        <w:t>компонент</w:t>
      </w:r>
      <w:r w:rsidRPr="00391935">
        <w:rPr>
          <w:spacing w:val="-6"/>
          <w:sz w:val="24"/>
          <w:szCs w:val="24"/>
        </w:rPr>
        <w:t xml:space="preserve"> </w:t>
      </w:r>
      <w:r w:rsidRPr="00391935">
        <w:rPr>
          <w:sz w:val="24"/>
          <w:szCs w:val="24"/>
        </w:rPr>
        <w:t>арифметического</w:t>
      </w:r>
      <w:r w:rsidRPr="00391935">
        <w:rPr>
          <w:spacing w:val="-5"/>
          <w:sz w:val="24"/>
          <w:szCs w:val="24"/>
        </w:rPr>
        <w:t xml:space="preserve"> </w:t>
      </w:r>
      <w:r w:rsidRPr="00391935">
        <w:rPr>
          <w:sz w:val="24"/>
          <w:szCs w:val="24"/>
        </w:rPr>
        <w:t>действия;</w:t>
      </w:r>
    </w:p>
    <w:p w:rsidR="0045737B" w:rsidRPr="00391935" w:rsidRDefault="001E5142" w:rsidP="00CE2823">
      <w:pPr>
        <w:pStyle w:val="a3"/>
        <w:ind w:right="1392"/>
        <w:rPr>
          <w:sz w:val="24"/>
          <w:szCs w:val="24"/>
        </w:rPr>
      </w:pPr>
      <w:r w:rsidRPr="00391935">
        <w:rPr>
          <w:sz w:val="24"/>
          <w:szCs w:val="24"/>
        </w:rPr>
        <w:t>—использовать</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выполнении</w:t>
      </w:r>
      <w:r w:rsidRPr="00391935">
        <w:rPr>
          <w:spacing w:val="1"/>
          <w:sz w:val="24"/>
          <w:szCs w:val="24"/>
        </w:rPr>
        <w:t xml:space="preserve"> </w:t>
      </w:r>
      <w:r w:rsidRPr="00391935">
        <w:rPr>
          <w:sz w:val="24"/>
          <w:szCs w:val="24"/>
        </w:rPr>
        <w:t>практических</w:t>
      </w:r>
      <w:r w:rsidRPr="00391935">
        <w:rPr>
          <w:spacing w:val="1"/>
          <w:sz w:val="24"/>
          <w:szCs w:val="24"/>
        </w:rPr>
        <w:t xml:space="preserve"> </w:t>
      </w:r>
      <w:r w:rsidRPr="00391935">
        <w:rPr>
          <w:sz w:val="24"/>
          <w:szCs w:val="24"/>
        </w:rPr>
        <w:t>заданий</w:t>
      </w:r>
      <w:r w:rsidRPr="00391935">
        <w:rPr>
          <w:spacing w:val="65"/>
          <w:sz w:val="24"/>
          <w:szCs w:val="24"/>
        </w:rPr>
        <w:t xml:space="preserve"> </w:t>
      </w:r>
      <w:r w:rsidRPr="00391935">
        <w:rPr>
          <w:sz w:val="24"/>
          <w:szCs w:val="24"/>
        </w:rPr>
        <w:t>и</w:t>
      </w:r>
      <w:r w:rsidRPr="00391935">
        <w:rPr>
          <w:spacing w:val="65"/>
          <w:sz w:val="24"/>
          <w:szCs w:val="24"/>
        </w:rPr>
        <w:t xml:space="preserve"> </w:t>
      </w:r>
      <w:r w:rsidRPr="00391935">
        <w:rPr>
          <w:sz w:val="24"/>
          <w:szCs w:val="24"/>
        </w:rPr>
        <w:t>решении</w:t>
      </w:r>
      <w:r w:rsidRPr="00391935">
        <w:rPr>
          <w:spacing w:val="1"/>
          <w:sz w:val="24"/>
          <w:szCs w:val="24"/>
        </w:rPr>
        <w:t xml:space="preserve"> </w:t>
      </w:r>
      <w:r w:rsidRPr="00391935">
        <w:rPr>
          <w:sz w:val="24"/>
          <w:szCs w:val="24"/>
        </w:rPr>
        <w:t>задач</w:t>
      </w:r>
      <w:r w:rsidRPr="00391935">
        <w:rPr>
          <w:spacing w:val="34"/>
          <w:sz w:val="24"/>
          <w:szCs w:val="24"/>
        </w:rPr>
        <w:t xml:space="preserve"> </w:t>
      </w:r>
      <w:r w:rsidRPr="00391935">
        <w:rPr>
          <w:sz w:val="24"/>
          <w:szCs w:val="24"/>
        </w:rPr>
        <w:t>единицы:</w:t>
      </w:r>
      <w:r w:rsidRPr="00391935">
        <w:rPr>
          <w:spacing w:val="38"/>
          <w:sz w:val="24"/>
          <w:szCs w:val="24"/>
        </w:rPr>
        <w:t xml:space="preserve"> </w:t>
      </w:r>
      <w:r w:rsidRPr="00391935">
        <w:rPr>
          <w:sz w:val="24"/>
          <w:szCs w:val="24"/>
        </w:rPr>
        <w:t>длины</w:t>
      </w:r>
      <w:r w:rsidRPr="00391935">
        <w:rPr>
          <w:spacing w:val="35"/>
          <w:sz w:val="24"/>
          <w:szCs w:val="24"/>
        </w:rPr>
        <w:t xml:space="preserve"> </w:t>
      </w:r>
      <w:r w:rsidRPr="00391935">
        <w:rPr>
          <w:sz w:val="24"/>
          <w:szCs w:val="24"/>
        </w:rPr>
        <w:t>(миллиметр,</w:t>
      </w:r>
      <w:r w:rsidRPr="00391935">
        <w:rPr>
          <w:spacing w:val="37"/>
          <w:sz w:val="24"/>
          <w:szCs w:val="24"/>
        </w:rPr>
        <w:t xml:space="preserve"> </w:t>
      </w:r>
      <w:r w:rsidRPr="00391935">
        <w:rPr>
          <w:sz w:val="24"/>
          <w:szCs w:val="24"/>
        </w:rPr>
        <w:t>сантиметр,</w:t>
      </w:r>
      <w:r w:rsidRPr="00391935">
        <w:rPr>
          <w:spacing w:val="36"/>
          <w:sz w:val="24"/>
          <w:szCs w:val="24"/>
        </w:rPr>
        <w:t xml:space="preserve"> </w:t>
      </w:r>
      <w:r w:rsidRPr="00391935">
        <w:rPr>
          <w:sz w:val="24"/>
          <w:szCs w:val="24"/>
        </w:rPr>
        <w:t>деци</w:t>
      </w:r>
      <w:r w:rsidRPr="00391935">
        <w:rPr>
          <w:spacing w:val="5"/>
          <w:sz w:val="24"/>
          <w:szCs w:val="24"/>
        </w:rPr>
        <w:t xml:space="preserve"> </w:t>
      </w:r>
      <w:r w:rsidRPr="00391935">
        <w:rPr>
          <w:sz w:val="24"/>
          <w:szCs w:val="24"/>
        </w:rPr>
        <w:t>метр,</w:t>
      </w:r>
      <w:r w:rsidRPr="00391935">
        <w:rPr>
          <w:spacing w:val="38"/>
          <w:sz w:val="24"/>
          <w:szCs w:val="24"/>
        </w:rPr>
        <w:t xml:space="preserve"> </w:t>
      </w:r>
      <w:r w:rsidRPr="00391935">
        <w:rPr>
          <w:sz w:val="24"/>
          <w:szCs w:val="24"/>
        </w:rPr>
        <w:t>метр,</w:t>
      </w:r>
      <w:r w:rsidRPr="00391935">
        <w:rPr>
          <w:spacing w:val="36"/>
          <w:sz w:val="24"/>
          <w:szCs w:val="24"/>
        </w:rPr>
        <w:t xml:space="preserve"> </w:t>
      </w:r>
      <w:r w:rsidRPr="00391935">
        <w:rPr>
          <w:sz w:val="24"/>
          <w:szCs w:val="24"/>
        </w:rPr>
        <w:t>километр),</w:t>
      </w:r>
      <w:r w:rsidR="00CE2823">
        <w:rPr>
          <w:sz w:val="24"/>
          <w:szCs w:val="24"/>
        </w:rPr>
        <w:t xml:space="preserve"> </w:t>
      </w:r>
      <w:r w:rsidRPr="00391935">
        <w:rPr>
          <w:sz w:val="24"/>
          <w:szCs w:val="24"/>
        </w:rPr>
        <w:t>массы</w:t>
      </w:r>
      <w:r w:rsidRPr="00391935">
        <w:rPr>
          <w:spacing w:val="1"/>
          <w:sz w:val="24"/>
          <w:szCs w:val="24"/>
        </w:rPr>
        <w:t xml:space="preserve"> </w:t>
      </w:r>
      <w:r w:rsidRPr="00391935">
        <w:rPr>
          <w:sz w:val="24"/>
          <w:szCs w:val="24"/>
        </w:rPr>
        <w:t>(грамм,</w:t>
      </w:r>
      <w:r w:rsidRPr="00391935">
        <w:rPr>
          <w:spacing w:val="1"/>
          <w:sz w:val="24"/>
          <w:szCs w:val="24"/>
        </w:rPr>
        <w:t xml:space="preserve"> </w:t>
      </w:r>
      <w:r w:rsidRPr="00391935">
        <w:rPr>
          <w:sz w:val="24"/>
          <w:szCs w:val="24"/>
        </w:rPr>
        <w:t>килограмм),</w:t>
      </w:r>
      <w:r w:rsidRPr="00391935">
        <w:rPr>
          <w:spacing w:val="1"/>
          <w:sz w:val="24"/>
          <w:szCs w:val="24"/>
        </w:rPr>
        <w:t xml:space="preserve"> </w:t>
      </w:r>
      <w:r w:rsidRPr="00391935">
        <w:rPr>
          <w:sz w:val="24"/>
          <w:szCs w:val="24"/>
        </w:rPr>
        <w:t>времени</w:t>
      </w:r>
      <w:r w:rsidRPr="00391935">
        <w:rPr>
          <w:spacing w:val="1"/>
          <w:sz w:val="24"/>
          <w:szCs w:val="24"/>
        </w:rPr>
        <w:t xml:space="preserve"> </w:t>
      </w:r>
      <w:r w:rsidRPr="00391935">
        <w:rPr>
          <w:sz w:val="24"/>
          <w:szCs w:val="24"/>
        </w:rPr>
        <w:t>(минута,</w:t>
      </w:r>
      <w:r w:rsidRPr="00391935">
        <w:rPr>
          <w:spacing w:val="1"/>
          <w:sz w:val="24"/>
          <w:szCs w:val="24"/>
        </w:rPr>
        <w:t xml:space="preserve"> </w:t>
      </w:r>
      <w:r w:rsidRPr="00391935">
        <w:rPr>
          <w:sz w:val="24"/>
          <w:szCs w:val="24"/>
        </w:rPr>
        <w:t>час,</w:t>
      </w:r>
      <w:r w:rsidRPr="00391935">
        <w:rPr>
          <w:spacing w:val="1"/>
          <w:sz w:val="24"/>
          <w:szCs w:val="24"/>
        </w:rPr>
        <w:t xml:space="preserve"> </w:t>
      </w:r>
      <w:r w:rsidRPr="00391935">
        <w:rPr>
          <w:sz w:val="24"/>
          <w:szCs w:val="24"/>
        </w:rPr>
        <w:t>секунда),</w:t>
      </w:r>
      <w:r w:rsidRPr="00391935">
        <w:rPr>
          <w:spacing w:val="1"/>
          <w:sz w:val="24"/>
          <w:szCs w:val="24"/>
        </w:rPr>
        <w:t xml:space="preserve"> </w:t>
      </w:r>
      <w:r w:rsidRPr="00391935">
        <w:rPr>
          <w:sz w:val="24"/>
          <w:szCs w:val="24"/>
        </w:rPr>
        <w:t>стоимости</w:t>
      </w:r>
      <w:r w:rsidRPr="00391935">
        <w:rPr>
          <w:spacing w:val="-62"/>
          <w:sz w:val="24"/>
          <w:szCs w:val="24"/>
        </w:rPr>
        <w:t xml:space="preserve"> </w:t>
      </w:r>
      <w:r w:rsidRPr="00391935">
        <w:rPr>
          <w:sz w:val="24"/>
          <w:szCs w:val="24"/>
        </w:rPr>
        <w:t>(копейка,</w:t>
      </w:r>
      <w:r w:rsidRPr="00391935">
        <w:rPr>
          <w:spacing w:val="-5"/>
          <w:sz w:val="24"/>
          <w:szCs w:val="24"/>
        </w:rPr>
        <w:t xml:space="preserve"> </w:t>
      </w:r>
      <w:r w:rsidRPr="00391935">
        <w:rPr>
          <w:sz w:val="24"/>
          <w:szCs w:val="24"/>
        </w:rPr>
        <w:t>рубль);</w:t>
      </w:r>
      <w:r w:rsidRPr="00391935">
        <w:rPr>
          <w:spacing w:val="-4"/>
          <w:sz w:val="24"/>
          <w:szCs w:val="24"/>
        </w:rPr>
        <w:t xml:space="preserve"> </w:t>
      </w:r>
      <w:r w:rsidRPr="00391935">
        <w:rPr>
          <w:sz w:val="24"/>
          <w:szCs w:val="24"/>
        </w:rPr>
        <w:t>преобразовывать</w:t>
      </w:r>
      <w:r w:rsidRPr="00391935">
        <w:rPr>
          <w:spacing w:val="-2"/>
          <w:sz w:val="24"/>
          <w:szCs w:val="24"/>
        </w:rPr>
        <w:t xml:space="preserve"> </w:t>
      </w:r>
      <w:r w:rsidRPr="00391935">
        <w:rPr>
          <w:sz w:val="24"/>
          <w:szCs w:val="24"/>
        </w:rPr>
        <w:t>одни</w:t>
      </w:r>
      <w:r w:rsidRPr="00391935">
        <w:rPr>
          <w:spacing w:val="-3"/>
          <w:sz w:val="24"/>
          <w:szCs w:val="24"/>
        </w:rPr>
        <w:t xml:space="preserve"> </w:t>
      </w:r>
      <w:r w:rsidRPr="00391935">
        <w:rPr>
          <w:sz w:val="24"/>
          <w:szCs w:val="24"/>
        </w:rPr>
        <w:t>единицы</w:t>
      </w:r>
      <w:r w:rsidRPr="00391935">
        <w:rPr>
          <w:spacing w:val="-4"/>
          <w:sz w:val="24"/>
          <w:szCs w:val="24"/>
        </w:rPr>
        <w:t xml:space="preserve"> </w:t>
      </w:r>
      <w:r w:rsidRPr="00391935">
        <w:rPr>
          <w:sz w:val="24"/>
          <w:szCs w:val="24"/>
        </w:rPr>
        <w:t>данной</w:t>
      </w:r>
      <w:r w:rsidRPr="00391935">
        <w:rPr>
          <w:spacing w:val="-4"/>
          <w:sz w:val="24"/>
          <w:szCs w:val="24"/>
        </w:rPr>
        <w:t xml:space="preserve"> </w:t>
      </w:r>
      <w:r w:rsidRPr="00391935">
        <w:rPr>
          <w:sz w:val="24"/>
          <w:szCs w:val="24"/>
        </w:rPr>
        <w:t>величины</w:t>
      </w:r>
      <w:r w:rsidRPr="00391935">
        <w:rPr>
          <w:spacing w:val="-2"/>
          <w:sz w:val="24"/>
          <w:szCs w:val="24"/>
        </w:rPr>
        <w:t xml:space="preserve"> </w:t>
      </w:r>
      <w:r w:rsidRPr="00391935">
        <w:rPr>
          <w:sz w:val="24"/>
          <w:szCs w:val="24"/>
        </w:rPr>
        <w:t>в</w:t>
      </w:r>
      <w:r w:rsidRPr="00391935">
        <w:rPr>
          <w:spacing w:val="-4"/>
          <w:sz w:val="24"/>
          <w:szCs w:val="24"/>
        </w:rPr>
        <w:t xml:space="preserve"> </w:t>
      </w:r>
      <w:r w:rsidRPr="00391935">
        <w:rPr>
          <w:sz w:val="24"/>
          <w:szCs w:val="24"/>
        </w:rPr>
        <w:t>другие;</w:t>
      </w:r>
    </w:p>
    <w:p w:rsidR="0045737B" w:rsidRPr="00391935" w:rsidRDefault="001E5142">
      <w:pPr>
        <w:pStyle w:val="a3"/>
        <w:ind w:right="1396"/>
        <w:rPr>
          <w:sz w:val="24"/>
          <w:szCs w:val="24"/>
        </w:rPr>
      </w:pPr>
      <w:r w:rsidRPr="00391935">
        <w:rPr>
          <w:sz w:val="24"/>
          <w:szCs w:val="24"/>
        </w:rPr>
        <w:t>—определять</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помощью</w:t>
      </w:r>
      <w:r w:rsidRPr="00391935">
        <w:rPr>
          <w:spacing w:val="1"/>
          <w:sz w:val="24"/>
          <w:szCs w:val="24"/>
        </w:rPr>
        <w:t xml:space="preserve"> </w:t>
      </w:r>
      <w:r w:rsidRPr="00391935">
        <w:rPr>
          <w:sz w:val="24"/>
          <w:szCs w:val="24"/>
        </w:rPr>
        <w:t>цифровых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аналоговых</w:t>
      </w:r>
      <w:r w:rsidRPr="00391935">
        <w:rPr>
          <w:spacing w:val="1"/>
          <w:sz w:val="24"/>
          <w:szCs w:val="24"/>
        </w:rPr>
        <w:t xml:space="preserve"> </w:t>
      </w:r>
      <w:r w:rsidRPr="00391935">
        <w:rPr>
          <w:sz w:val="24"/>
          <w:szCs w:val="24"/>
        </w:rPr>
        <w:t>приборов,</w:t>
      </w:r>
      <w:r w:rsidRPr="00391935">
        <w:rPr>
          <w:spacing w:val="1"/>
          <w:sz w:val="24"/>
          <w:szCs w:val="24"/>
        </w:rPr>
        <w:t xml:space="preserve"> </w:t>
      </w:r>
      <w:r w:rsidRPr="00391935">
        <w:rPr>
          <w:sz w:val="24"/>
          <w:szCs w:val="24"/>
        </w:rPr>
        <w:t>измерительных</w:t>
      </w:r>
      <w:r w:rsidRPr="00391935">
        <w:rPr>
          <w:spacing w:val="1"/>
          <w:sz w:val="24"/>
          <w:szCs w:val="24"/>
        </w:rPr>
        <w:t xml:space="preserve"> </w:t>
      </w:r>
      <w:r w:rsidRPr="00391935">
        <w:rPr>
          <w:sz w:val="24"/>
          <w:szCs w:val="24"/>
        </w:rPr>
        <w:t>инструментов</w:t>
      </w:r>
      <w:r w:rsidRPr="00391935">
        <w:rPr>
          <w:spacing w:val="1"/>
          <w:sz w:val="24"/>
          <w:szCs w:val="24"/>
        </w:rPr>
        <w:t xml:space="preserve"> </w:t>
      </w:r>
      <w:r w:rsidRPr="00391935">
        <w:rPr>
          <w:sz w:val="24"/>
          <w:szCs w:val="24"/>
        </w:rPr>
        <w:t>длину,</w:t>
      </w:r>
      <w:r w:rsidRPr="00391935">
        <w:rPr>
          <w:spacing w:val="1"/>
          <w:sz w:val="24"/>
          <w:szCs w:val="24"/>
        </w:rPr>
        <w:t xml:space="preserve"> </w:t>
      </w:r>
      <w:r w:rsidRPr="00391935">
        <w:rPr>
          <w:sz w:val="24"/>
          <w:szCs w:val="24"/>
        </w:rPr>
        <w:t>массу,</w:t>
      </w:r>
      <w:r w:rsidRPr="00391935">
        <w:rPr>
          <w:spacing w:val="1"/>
          <w:sz w:val="24"/>
          <w:szCs w:val="24"/>
        </w:rPr>
        <w:t xml:space="preserve"> </w:t>
      </w:r>
      <w:r w:rsidRPr="00391935">
        <w:rPr>
          <w:sz w:val="24"/>
          <w:szCs w:val="24"/>
        </w:rPr>
        <w:t>время;</w:t>
      </w:r>
      <w:r w:rsidRPr="00391935">
        <w:rPr>
          <w:spacing w:val="1"/>
          <w:sz w:val="24"/>
          <w:szCs w:val="24"/>
        </w:rPr>
        <w:t xml:space="preserve"> </w:t>
      </w:r>
      <w:r w:rsidRPr="00391935">
        <w:rPr>
          <w:sz w:val="24"/>
          <w:szCs w:val="24"/>
        </w:rPr>
        <w:t>выполнять</w:t>
      </w:r>
      <w:r w:rsidRPr="00391935">
        <w:rPr>
          <w:spacing w:val="1"/>
          <w:sz w:val="24"/>
          <w:szCs w:val="24"/>
        </w:rPr>
        <w:t xml:space="preserve"> </w:t>
      </w:r>
      <w:r w:rsidRPr="00391935">
        <w:rPr>
          <w:sz w:val="24"/>
          <w:szCs w:val="24"/>
        </w:rPr>
        <w:t>прикидку</w:t>
      </w:r>
      <w:r w:rsidRPr="00391935">
        <w:rPr>
          <w:spacing w:val="1"/>
          <w:sz w:val="24"/>
          <w:szCs w:val="24"/>
        </w:rPr>
        <w:t xml:space="preserve"> </w:t>
      </w:r>
      <w:r w:rsidRPr="00391935">
        <w:rPr>
          <w:sz w:val="24"/>
          <w:szCs w:val="24"/>
        </w:rPr>
        <w:t>и</w:t>
      </w:r>
      <w:r w:rsidRPr="00391935">
        <w:rPr>
          <w:spacing w:val="-62"/>
          <w:sz w:val="24"/>
          <w:szCs w:val="24"/>
        </w:rPr>
        <w:t xml:space="preserve"> </w:t>
      </w:r>
      <w:r w:rsidRPr="00391935">
        <w:rPr>
          <w:sz w:val="24"/>
          <w:szCs w:val="24"/>
        </w:rPr>
        <w:t>оценку</w:t>
      </w:r>
      <w:r w:rsidRPr="00391935">
        <w:rPr>
          <w:spacing w:val="-8"/>
          <w:sz w:val="24"/>
          <w:szCs w:val="24"/>
        </w:rPr>
        <w:t xml:space="preserve"> </w:t>
      </w:r>
      <w:r w:rsidRPr="00391935">
        <w:rPr>
          <w:sz w:val="24"/>
          <w:szCs w:val="24"/>
        </w:rPr>
        <w:t>результата</w:t>
      </w:r>
      <w:r w:rsidRPr="00391935">
        <w:rPr>
          <w:spacing w:val="-2"/>
          <w:sz w:val="24"/>
          <w:szCs w:val="24"/>
        </w:rPr>
        <w:t xml:space="preserve"> </w:t>
      </w:r>
      <w:r w:rsidRPr="00391935">
        <w:rPr>
          <w:sz w:val="24"/>
          <w:szCs w:val="24"/>
        </w:rPr>
        <w:t>измерений;</w:t>
      </w:r>
      <w:r w:rsidRPr="00391935">
        <w:rPr>
          <w:spacing w:val="-2"/>
          <w:sz w:val="24"/>
          <w:szCs w:val="24"/>
        </w:rPr>
        <w:t xml:space="preserve"> </w:t>
      </w:r>
      <w:r w:rsidRPr="00391935">
        <w:rPr>
          <w:sz w:val="24"/>
          <w:szCs w:val="24"/>
        </w:rPr>
        <w:t>определять</w:t>
      </w:r>
      <w:r w:rsidRPr="00391935">
        <w:rPr>
          <w:spacing w:val="-1"/>
          <w:sz w:val="24"/>
          <w:szCs w:val="24"/>
        </w:rPr>
        <w:t xml:space="preserve"> </w:t>
      </w:r>
      <w:r w:rsidRPr="00391935">
        <w:rPr>
          <w:sz w:val="24"/>
          <w:szCs w:val="24"/>
        </w:rPr>
        <w:t>продолжительность события;</w:t>
      </w:r>
    </w:p>
    <w:p w:rsidR="0045737B" w:rsidRPr="00391935" w:rsidRDefault="001E5142">
      <w:pPr>
        <w:pStyle w:val="a3"/>
        <w:spacing w:before="1"/>
        <w:ind w:right="1402"/>
        <w:rPr>
          <w:sz w:val="24"/>
          <w:szCs w:val="24"/>
        </w:rPr>
      </w:pPr>
      <w:r w:rsidRPr="00391935">
        <w:rPr>
          <w:sz w:val="24"/>
          <w:szCs w:val="24"/>
        </w:rPr>
        <w:t>—сравнивать величины длины, площади, массы, времени, стоимости,</w:t>
      </w:r>
      <w:r w:rsidRPr="00391935">
        <w:rPr>
          <w:spacing w:val="1"/>
          <w:sz w:val="24"/>
          <w:szCs w:val="24"/>
        </w:rPr>
        <w:t xml:space="preserve"> </w:t>
      </w:r>
      <w:r w:rsidRPr="00391935">
        <w:rPr>
          <w:sz w:val="24"/>
          <w:szCs w:val="24"/>
        </w:rPr>
        <w:t>устанавливая</w:t>
      </w:r>
      <w:r w:rsidRPr="00391935">
        <w:rPr>
          <w:spacing w:val="1"/>
          <w:sz w:val="24"/>
          <w:szCs w:val="24"/>
        </w:rPr>
        <w:t xml:space="preserve"> </w:t>
      </w:r>
      <w:r w:rsidRPr="00391935">
        <w:rPr>
          <w:sz w:val="24"/>
          <w:szCs w:val="24"/>
        </w:rPr>
        <w:t>между</w:t>
      </w:r>
      <w:r w:rsidRPr="00391935">
        <w:rPr>
          <w:spacing w:val="-5"/>
          <w:sz w:val="24"/>
          <w:szCs w:val="24"/>
        </w:rPr>
        <w:t xml:space="preserve"> </w:t>
      </w:r>
      <w:r w:rsidRPr="00391935">
        <w:rPr>
          <w:sz w:val="24"/>
          <w:szCs w:val="24"/>
        </w:rPr>
        <w:t>ними</w:t>
      </w:r>
      <w:r w:rsidRPr="00391935">
        <w:rPr>
          <w:spacing w:val="-1"/>
          <w:sz w:val="24"/>
          <w:szCs w:val="24"/>
        </w:rPr>
        <w:t xml:space="preserve"> </w:t>
      </w:r>
      <w:r w:rsidRPr="00391935">
        <w:rPr>
          <w:sz w:val="24"/>
          <w:szCs w:val="24"/>
        </w:rPr>
        <w:t>соотношение</w:t>
      </w:r>
      <w:r w:rsidRPr="00391935">
        <w:rPr>
          <w:spacing w:val="1"/>
          <w:sz w:val="24"/>
          <w:szCs w:val="24"/>
        </w:rPr>
        <w:t xml:space="preserve"> </w:t>
      </w:r>
      <w:r w:rsidRPr="00391935">
        <w:rPr>
          <w:sz w:val="24"/>
          <w:szCs w:val="24"/>
        </w:rPr>
        <w:t>«больше/ меньше</w:t>
      </w:r>
      <w:r w:rsidRPr="00391935">
        <w:rPr>
          <w:spacing w:val="-1"/>
          <w:sz w:val="24"/>
          <w:szCs w:val="24"/>
        </w:rPr>
        <w:t xml:space="preserve"> </w:t>
      </w:r>
      <w:r w:rsidRPr="00391935">
        <w:rPr>
          <w:sz w:val="24"/>
          <w:szCs w:val="24"/>
        </w:rPr>
        <w:t>на/в»;</w:t>
      </w:r>
    </w:p>
    <w:p w:rsidR="0045737B" w:rsidRPr="00391935" w:rsidRDefault="001E5142">
      <w:pPr>
        <w:pStyle w:val="a3"/>
        <w:spacing w:line="299" w:lineRule="exact"/>
        <w:ind w:left="1530" w:firstLine="0"/>
        <w:rPr>
          <w:sz w:val="24"/>
          <w:szCs w:val="24"/>
        </w:rPr>
      </w:pPr>
      <w:r w:rsidRPr="00391935">
        <w:rPr>
          <w:sz w:val="24"/>
          <w:szCs w:val="24"/>
        </w:rPr>
        <w:t>—называть,</w:t>
      </w:r>
      <w:r w:rsidRPr="00391935">
        <w:rPr>
          <w:spacing w:val="-6"/>
          <w:sz w:val="24"/>
          <w:szCs w:val="24"/>
        </w:rPr>
        <w:t xml:space="preserve"> </w:t>
      </w:r>
      <w:r w:rsidRPr="00391935">
        <w:rPr>
          <w:sz w:val="24"/>
          <w:szCs w:val="24"/>
        </w:rPr>
        <w:t>находить</w:t>
      </w:r>
      <w:r w:rsidRPr="00391935">
        <w:rPr>
          <w:spacing w:val="-4"/>
          <w:sz w:val="24"/>
          <w:szCs w:val="24"/>
        </w:rPr>
        <w:t xml:space="preserve"> </w:t>
      </w:r>
      <w:r w:rsidRPr="00391935">
        <w:rPr>
          <w:sz w:val="24"/>
          <w:szCs w:val="24"/>
        </w:rPr>
        <w:t>долю</w:t>
      </w:r>
      <w:r w:rsidRPr="00391935">
        <w:rPr>
          <w:spacing w:val="-5"/>
          <w:sz w:val="24"/>
          <w:szCs w:val="24"/>
        </w:rPr>
        <w:t xml:space="preserve"> </w:t>
      </w:r>
      <w:r w:rsidRPr="00391935">
        <w:rPr>
          <w:sz w:val="24"/>
          <w:szCs w:val="24"/>
        </w:rPr>
        <w:t>величины</w:t>
      </w:r>
      <w:r w:rsidRPr="00391935">
        <w:rPr>
          <w:spacing w:val="-5"/>
          <w:sz w:val="24"/>
          <w:szCs w:val="24"/>
        </w:rPr>
        <w:t xml:space="preserve"> </w:t>
      </w:r>
      <w:r w:rsidRPr="00391935">
        <w:rPr>
          <w:sz w:val="24"/>
          <w:szCs w:val="24"/>
        </w:rPr>
        <w:t>(половина,</w:t>
      </w:r>
      <w:r w:rsidRPr="00391935">
        <w:rPr>
          <w:spacing w:val="-6"/>
          <w:sz w:val="24"/>
          <w:szCs w:val="24"/>
        </w:rPr>
        <w:t xml:space="preserve"> </w:t>
      </w:r>
      <w:r w:rsidRPr="00391935">
        <w:rPr>
          <w:sz w:val="24"/>
          <w:szCs w:val="24"/>
        </w:rPr>
        <w:t>четверть);</w:t>
      </w:r>
    </w:p>
    <w:p w:rsidR="0045737B" w:rsidRPr="00391935" w:rsidRDefault="001E5142">
      <w:pPr>
        <w:pStyle w:val="a3"/>
        <w:spacing w:before="1" w:line="298" w:lineRule="exact"/>
        <w:ind w:left="1530" w:firstLine="0"/>
        <w:rPr>
          <w:sz w:val="24"/>
          <w:szCs w:val="24"/>
        </w:rPr>
      </w:pPr>
      <w:r w:rsidRPr="00391935">
        <w:rPr>
          <w:sz w:val="24"/>
          <w:szCs w:val="24"/>
        </w:rPr>
        <w:t>—сравнивать</w:t>
      </w:r>
      <w:r w:rsidRPr="00391935">
        <w:rPr>
          <w:spacing w:val="-6"/>
          <w:sz w:val="24"/>
          <w:szCs w:val="24"/>
        </w:rPr>
        <w:t xml:space="preserve"> </w:t>
      </w:r>
      <w:r w:rsidRPr="00391935">
        <w:rPr>
          <w:sz w:val="24"/>
          <w:szCs w:val="24"/>
        </w:rPr>
        <w:t>величины,</w:t>
      </w:r>
      <w:r w:rsidRPr="00391935">
        <w:rPr>
          <w:spacing w:val="-5"/>
          <w:sz w:val="24"/>
          <w:szCs w:val="24"/>
        </w:rPr>
        <w:t xml:space="preserve"> </w:t>
      </w:r>
      <w:r w:rsidRPr="00391935">
        <w:rPr>
          <w:sz w:val="24"/>
          <w:szCs w:val="24"/>
        </w:rPr>
        <w:t>выраженные</w:t>
      </w:r>
      <w:r w:rsidRPr="00391935">
        <w:rPr>
          <w:spacing w:val="-5"/>
          <w:sz w:val="24"/>
          <w:szCs w:val="24"/>
        </w:rPr>
        <w:t xml:space="preserve"> </w:t>
      </w:r>
      <w:r w:rsidRPr="00391935">
        <w:rPr>
          <w:sz w:val="24"/>
          <w:szCs w:val="24"/>
        </w:rPr>
        <w:t>долями;</w:t>
      </w:r>
    </w:p>
    <w:p w:rsidR="0045737B" w:rsidRPr="00391935" w:rsidRDefault="001E5142">
      <w:pPr>
        <w:pStyle w:val="a3"/>
        <w:ind w:right="1395"/>
        <w:rPr>
          <w:sz w:val="24"/>
          <w:szCs w:val="24"/>
        </w:rPr>
      </w:pPr>
      <w:r w:rsidRPr="00391935">
        <w:rPr>
          <w:sz w:val="24"/>
          <w:szCs w:val="24"/>
        </w:rPr>
        <w:t>—знать и использовать при решении задач и в практических ситуациях</w:t>
      </w:r>
      <w:r w:rsidRPr="00391935">
        <w:rPr>
          <w:spacing w:val="1"/>
          <w:sz w:val="24"/>
          <w:szCs w:val="24"/>
        </w:rPr>
        <w:t xml:space="preserve"> </w:t>
      </w:r>
      <w:r w:rsidRPr="00391935">
        <w:rPr>
          <w:sz w:val="24"/>
          <w:szCs w:val="24"/>
        </w:rPr>
        <w:t>(покупка товара, определение времени, выполнение расчётов) соотношение</w:t>
      </w:r>
      <w:r w:rsidRPr="00391935">
        <w:rPr>
          <w:spacing w:val="1"/>
          <w:sz w:val="24"/>
          <w:szCs w:val="24"/>
        </w:rPr>
        <w:t xml:space="preserve"> </w:t>
      </w:r>
      <w:r w:rsidRPr="00391935">
        <w:rPr>
          <w:sz w:val="24"/>
          <w:szCs w:val="24"/>
        </w:rPr>
        <w:t>между величинами; выполнять сложение и вычитание однородных величин,</w:t>
      </w:r>
      <w:r w:rsidRPr="00391935">
        <w:rPr>
          <w:spacing w:val="1"/>
          <w:sz w:val="24"/>
          <w:szCs w:val="24"/>
        </w:rPr>
        <w:t xml:space="preserve"> </w:t>
      </w:r>
      <w:r w:rsidRPr="00391935">
        <w:rPr>
          <w:sz w:val="24"/>
          <w:szCs w:val="24"/>
        </w:rPr>
        <w:t>умножение</w:t>
      </w:r>
      <w:r w:rsidRPr="00391935">
        <w:rPr>
          <w:spacing w:val="-2"/>
          <w:sz w:val="24"/>
          <w:szCs w:val="24"/>
        </w:rPr>
        <w:t xml:space="preserve"> </w:t>
      </w:r>
      <w:r w:rsidRPr="00391935">
        <w:rPr>
          <w:sz w:val="24"/>
          <w:szCs w:val="24"/>
        </w:rPr>
        <w:t>и</w:t>
      </w:r>
      <w:r w:rsidRPr="00391935">
        <w:rPr>
          <w:spacing w:val="-2"/>
          <w:sz w:val="24"/>
          <w:szCs w:val="24"/>
        </w:rPr>
        <w:t xml:space="preserve"> </w:t>
      </w:r>
      <w:r w:rsidRPr="00391935">
        <w:rPr>
          <w:sz w:val="24"/>
          <w:szCs w:val="24"/>
        </w:rPr>
        <w:t>деление</w:t>
      </w:r>
      <w:r w:rsidRPr="00391935">
        <w:rPr>
          <w:spacing w:val="2"/>
          <w:sz w:val="24"/>
          <w:szCs w:val="24"/>
        </w:rPr>
        <w:t xml:space="preserve"> </w:t>
      </w:r>
      <w:r w:rsidRPr="00391935">
        <w:rPr>
          <w:sz w:val="24"/>
          <w:szCs w:val="24"/>
        </w:rPr>
        <w:t>величины</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однозначное</w:t>
      </w:r>
      <w:r w:rsidRPr="00391935">
        <w:rPr>
          <w:spacing w:val="-2"/>
          <w:sz w:val="24"/>
          <w:szCs w:val="24"/>
        </w:rPr>
        <w:t xml:space="preserve"> </w:t>
      </w:r>
      <w:r w:rsidRPr="00391935">
        <w:rPr>
          <w:sz w:val="24"/>
          <w:szCs w:val="24"/>
        </w:rPr>
        <w:t>число;</w:t>
      </w:r>
    </w:p>
    <w:p w:rsidR="0045737B" w:rsidRPr="00391935" w:rsidRDefault="001E5142">
      <w:pPr>
        <w:pStyle w:val="a3"/>
        <w:spacing w:before="1"/>
        <w:ind w:right="1395"/>
        <w:rPr>
          <w:sz w:val="24"/>
          <w:szCs w:val="24"/>
        </w:rPr>
      </w:pPr>
      <w:r w:rsidRPr="00391935">
        <w:rPr>
          <w:sz w:val="24"/>
          <w:szCs w:val="24"/>
        </w:rPr>
        <w:t>—решать</w:t>
      </w:r>
      <w:r w:rsidRPr="00391935">
        <w:rPr>
          <w:spacing w:val="1"/>
          <w:sz w:val="24"/>
          <w:szCs w:val="24"/>
        </w:rPr>
        <w:t xml:space="preserve"> </w:t>
      </w:r>
      <w:r w:rsidRPr="00391935">
        <w:rPr>
          <w:sz w:val="24"/>
          <w:szCs w:val="24"/>
        </w:rPr>
        <w:t>задачи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одно-два</w:t>
      </w:r>
      <w:r w:rsidRPr="00391935">
        <w:rPr>
          <w:spacing w:val="1"/>
          <w:sz w:val="24"/>
          <w:szCs w:val="24"/>
        </w:rPr>
        <w:t xml:space="preserve"> </w:t>
      </w:r>
      <w:r w:rsidRPr="00391935">
        <w:rPr>
          <w:sz w:val="24"/>
          <w:szCs w:val="24"/>
        </w:rPr>
        <w:t>действия:</w:t>
      </w:r>
      <w:r w:rsidRPr="00391935">
        <w:rPr>
          <w:spacing w:val="1"/>
          <w:sz w:val="24"/>
          <w:szCs w:val="24"/>
        </w:rPr>
        <w:t xml:space="preserve"> </w:t>
      </w:r>
      <w:r w:rsidRPr="00391935">
        <w:rPr>
          <w:sz w:val="24"/>
          <w:szCs w:val="24"/>
        </w:rPr>
        <w:t>представлять</w:t>
      </w:r>
      <w:r w:rsidRPr="00391935">
        <w:rPr>
          <w:spacing w:val="1"/>
          <w:sz w:val="24"/>
          <w:szCs w:val="24"/>
        </w:rPr>
        <w:t xml:space="preserve"> </w:t>
      </w:r>
      <w:r w:rsidRPr="00391935">
        <w:rPr>
          <w:sz w:val="24"/>
          <w:szCs w:val="24"/>
        </w:rPr>
        <w:t>текст</w:t>
      </w:r>
      <w:r w:rsidRPr="00391935">
        <w:rPr>
          <w:spacing w:val="1"/>
          <w:sz w:val="24"/>
          <w:szCs w:val="24"/>
        </w:rPr>
        <w:t xml:space="preserve"> </w:t>
      </w:r>
      <w:r w:rsidRPr="00391935">
        <w:rPr>
          <w:sz w:val="24"/>
          <w:szCs w:val="24"/>
        </w:rPr>
        <w:t>задачи,</w:t>
      </w:r>
      <w:r w:rsidRPr="00391935">
        <w:rPr>
          <w:spacing w:val="1"/>
          <w:sz w:val="24"/>
          <w:szCs w:val="24"/>
        </w:rPr>
        <w:t xml:space="preserve"> </w:t>
      </w:r>
      <w:r w:rsidRPr="00391935">
        <w:rPr>
          <w:sz w:val="24"/>
          <w:szCs w:val="24"/>
        </w:rPr>
        <w:t>планировать</w:t>
      </w:r>
      <w:r w:rsidRPr="00391935">
        <w:rPr>
          <w:spacing w:val="1"/>
          <w:sz w:val="24"/>
          <w:szCs w:val="24"/>
        </w:rPr>
        <w:t xml:space="preserve"> </w:t>
      </w:r>
      <w:r w:rsidRPr="00391935">
        <w:rPr>
          <w:sz w:val="24"/>
          <w:szCs w:val="24"/>
        </w:rPr>
        <w:t>ход</w:t>
      </w:r>
      <w:r w:rsidRPr="00391935">
        <w:rPr>
          <w:spacing w:val="1"/>
          <w:sz w:val="24"/>
          <w:szCs w:val="24"/>
        </w:rPr>
        <w:t xml:space="preserve"> </w:t>
      </w:r>
      <w:r w:rsidRPr="00391935">
        <w:rPr>
          <w:sz w:val="24"/>
          <w:szCs w:val="24"/>
        </w:rPr>
        <w:t>решения,</w:t>
      </w:r>
      <w:r w:rsidRPr="00391935">
        <w:rPr>
          <w:spacing w:val="1"/>
          <w:sz w:val="24"/>
          <w:szCs w:val="24"/>
        </w:rPr>
        <w:t xml:space="preserve"> </w:t>
      </w:r>
      <w:r w:rsidRPr="00391935">
        <w:rPr>
          <w:sz w:val="24"/>
          <w:szCs w:val="24"/>
        </w:rPr>
        <w:t>записывать</w:t>
      </w:r>
      <w:r w:rsidRPr="00391935">
        <w:rPr>
          <w:spacing w:val="1"/>
          <w:sz w:val="24"/>
          <w:szCs w:val="24"/>
        </w:rPr>
        <w:t xml:space="preserve"> </w:t>
      </w:r>
      <w:r w:rsidRPr="00391935">
        <w:rPr>
          <w:sz w:val="24"/>
          <w:szCs w:val="24"/>
        </w:rPr>
        <w:t>решение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ответ,</w:t>
      </w:r>
      <w:r w:rsidRPr="00391935">
        <w:rPr>
          <w:spacing w:val="1"/>
          <w:sz w:val="24"/>
          <w:szCs w:val="24"/>
        </w:rPr>
        <w:t xml:space="preserve"> </w:t>
      </w:r>
      <w:r w:rsidRPr="00391935">
        <w:rPr>
          <w:sz w:val="24"/>
          <w:szCs w:val="24"/>
        </w:rPr>
        <w:t>анализировать</w:t>
      </w:r>
      <w:r w:rsidRPr="00391935">
        <w:rPr>
          <w:spacing w:val="1"/>
          <w:sz w:val="24"/>
          <w:szCs w:val="24"/>
        </w:rPr>
        <w:t xml:space="preserve"> </w:t>
      </w:r>
      <w:r w:rsidRPr="00391935">
        <w:rPr>
          <w:sz w:val="24"/>
          <w:szCs w:val="24"/>
        </w:rPr>
        <w:t>решение (искать другой способ решения), оценивать ответ (устанавливать его</w:t>
      </w:r>
      <w:r w:rsidRPr="00391935">
        <w:rPr>
          <w:spacing w:val="1"/>
          <w:sz w:val="24"/>
          <w:szCs w:val="24"/>
        </w:rPr>
        <w:t xml:space="preserve"> </w:t>
      </w:r>
      <w:r w:rsidRPr="00391935">
        <w:rPr>
          <w:sz w:val="24"/>
          <w:szCs w:val="24"/>
        </w:rPr>
        <w:t>реалистичность,</w:t>
      </w:r>
      <w:r w:rsidRPr="00391935">
        <w:rPr>
          <w:spacing w:val="-2"/>
          <w:sz w:val="24"/>
          <w:szCs w:val="24"/>
        </w:rPr>
        <w:t xml:space="preserve"> </w:t>
      </w:r>
      <w:r w:rsidRPr="00391935">
        <w:rPr>
          <w:sz w:val="24"/>
          <w:szCs w:val="24"/>
        </w:rPr>
        <w:t>проверять</w:t>
      </w:r>
      <w:r w:rsidRPr="00391935">
        <w:rPr>
          <w:spacing w:val="-2"/>
          <w:sz w:val="24"/>
          <w:szCs w:val="24"/>
        </w:rPr>
        <w:t xml:space="preserve"> </w:t>
      </w:r>
      <w:r w:rsidRPr="00391935">
        <w:rPr>
          <w:sz w:val="24"/>
          <w:szCs w:val="24"/>
        </w:rPr>
        <w:t>вычисления);</w:t>
      </w:r>
    </w:p>
    <w:p w:rsidR="0045737B" w:rsidRPr="00391935" w:rsidRDefault="001E5142">
      <w:pPr>
        <w:pStyle w:val="a3"/>
        <w:ind w:right="1398"/>
        <w:rPr>
          <w:sz w:val="24"/>
          <w:szCs w:val="24"/>
        </w:rPr>
      </w:pPr>
      <w:r w:rsidRPr="00391935">
        <w:rPr>
          <w:sz w:val="24"/>
          <w:szCs w:val="24"/>
        </w:rPr>
        <w:t>—конструировать прямоугольник из данных фигур (квадратов), делить</w:t>
      </w:r>
      <w:r w:rsidRPr="00391935">
        <w:rPr>
          <w:spacing w:val="1"/>
          <w:sz w:val="24"/>
          <w:szCs w:val="24"/>
        </w:rPr>
        <w:t xml:space="preserve"> </w:t>
      </w:r>
      <w:r w:rsidRPr="00391935">
        <w:rPr>
          <w:sz w:val="24"/>
          <w:szCs w:val="24"/>
        </w:rPr>
        <w:t>прямоугольник,</w:t>
      </w:r>
      <w:r w:rsidRPr="00391935">
        <w:rPr>
          <w:spacing w:val="-2"/>
          <w:sz w:val="24"/>
          <w:szCs w:val="24"/>
        </w:rPr>
        <w:t xml:space="preserve"> </w:t>
      </w:r>
      <w:r w:rsidRPr="00391935">
        <w:rPr>
          <w:sz w:val="24"/>
          <w:szCs w:val="24"/>
        </w:rPr>
        <w:t>многоугольник</w:t>
      </w:r>
      <w:r w:rsidRPr="00391935">
        <w:rPr>
          <w:spacing w:val="-2"/>
          <w:sz w:val="24"/>
          <w:szCs w:val="24"/>
        </w:rPr>
        <w:t xml:space="preserve"> </w:t>
      </w:r>
      <w:r w:rsidRPr="00391935">
        <w:rPr>
          <w:sz w:val="24"/>
          <w:szCs w:val="24"/>
        </w:rPr>
        <w:t>на</w:t>
      </w:r>
      <w:r w:rsidRPr="00391935">
        <w:rPr>
          <w:spacing w:val="-2"/>
          <w:sz w:val="24"/>
          <w:szCs w:val="24"/>
        </w:rPr>
        <w:t xml:space="preserve"> </w:t>
      </w:r>
      <w:r w:rsidRPr="00391935">
        <w:rPr>
          <w:sz w:val="24"/>
          <w:szCs w:val="24"/>
        </w:rPr>
        <w:t>заданные</w:t>
      </w:r>
      <w:r w:rsidRPr="00391935">
        <w:rPr>
          <w:spacing w:val="-1"/>
          <w:sz w:val="24"/>
          <w:szCs w:val="24"/>
        </w:rPr>
        <w:t xml:space="preserve"> </w:t>
      </w:r>
      <w:r w:rsidRPr="00391935">
        <w:rPr>
          <w:sz w:val="24"/>
          <w:szCs w:val="24"/>
        </w:rPr>
        <w:t>части;</w:t>
      </w:r>
    </w:p>
    <w:p w:rsidR="0045737B" w:rsidRPr="00391935" w:rsidRDefault="001E5142">
      <w:pPr>
        <w:pStyle w:val="a3"/>
        <w:ind w:right="1396"/>
        <w:rPr>
          <w:sz w:val="24"/>
          <w:szCs w:val="24"/>
        </w:rPr>
      </w:pPr>
      <w:r w:rsidRPr="00391935">
        <w:rPr>
          <w:sz w:val="24"/>
          <w:szCs w:val="24"/>
        </w:rPr>
        <w:t>—сравнивать фигуры по площади (наложение, сопоставление числовых</w:t>
      </w:r>
      <w:r w:rsidRPr="00391935">
        <w:rPr>
          <w:spacing w:val="-62"/>
          <w:sz w:val="24"/>
          <w:szCs w:val="24"/>
        </w:rPr>
        <w:t xml:space="preserve"> </w:t>
      </w:r>
      <w:r w:rsidRPr="00391935">
        <w:rPr>
          <w:sz w:val="24"/>
          <w:szCs w:val="24"/>
        </w:rPr>
        <w:t>значений);</w:t>
      </w:r>
    </w:p>
    <w:p w:rsidR="0045737B" w:rsidRPr="00391935" w:rsidRDefault="001E5142">
      <w:pPr>
        <w:pStyle w:val="a3"/>
        <w:ind w:right="1399"/>
        <w:rPr>
          <w:sz w:val="24"/>
          <w:szCs w:val="24"/>
        </w:rPr>
      </w:pPr>
      <w:r w:rsidRPr="00391935">
        <w:rPr>
          <w:sz w:val="24"/>
          <w:szCs w:val="24"/>
        </w:rPr>
        <w:t>—находить</w:t>
      </w:r>
      <w:r w:rsidRPr="00391935">
        <w:rPr>
          <w:spacing w:val="1"/>
          <w:sz w:val="24"/>
          <w:szCs w:val="24"/>
        </w:rPr>
        <w:t xml:space="preserve"> </w:t>
      </w:r>
      <w:r w:rsidRPr="00391935">
        <w:rPr>
          <w:sz w:val="24"/>
          <w:szCs w:val="24"/>
        </w:rPr>
        <w:t>периметр</w:t>
      </w:r>
      <w:r w:rsidRPr="00391935">
        <w:rPr>
          <w:spacing w:val="1"/>
          <w:sz w:val="24"/>
          <w:szCs w:val="24"/>
        </w:rPr>
        <w:t xml:space="preserve"> </w:t>
      </w:r>
      <w:r w:rsidRPr="00391935">
        <w:rPr>
          <w:sz w:val="24"/>
          <w:szCs w:val="24"/>
        </w:rPr>
        <w:t>прямоугольника</w:t>
      </w:r>
      <w:r w:rsidRPr="00391935">
        <w:rPr>
          <w:spacing w:val="1"/>
          <w:sz w:val="24"/>
          <w:szCs w:val="24"/>
        </w:rPr>
        <w:t xml:space="preserve"> </w:t>
      </w:r>
      <w:r w:rsidRPr="00391935">
        <w:rPr>
          <w:sz w:val="24"/>
          <w:szCs w:val="24"/>
        </w:rPr>
        <w:t>(квадрата),</w:t>
      </w:r>
      <w:r w:rsidRPr="00391935">
        <w:rPr>
          <w:spacing w:val="1"/>
          <w:sz w:val="24"/>
          <w:szCs w:val="24"/>
        </w:rPr>
        <w:t xml:space="preserve"> </w:t>
      </w:r>
      <w:r w:rsidRPr="00391935">
        <w:rPr>
          <w:sz w:val="24"/>
          <w:szCs w:val="24"/>
        </w:rPr>
        <w:t>площадь</w:t>
      </w:r>
      <w:r w:rsidRPr="00391935">
        <w:rPr>
          <w:spacing w:val="1"/>
          <w:sz w:val="24"/>
          <w:szCs w:val="24"/>
        </w:rPr>
        <w:t xml:space="preserve"> </w:t>
      </w:r>
      <w:r w:rsidRPr="00391935">
        <w:rPr>
          <w:sz w:val="24"/>
          <w:szCs w:val="24"/>
        </w:rPr>
        <w:t>прямоугольника</w:t>
      </w:r>
      <w:r w:rsidRPr="00391935">
        <w:rPr>
          <w:spacing w:val="-2"/>
          <w:sz w:val="24"/>
          <w:szCs w:val="24"/>
        </w:rPr>
        <w:t xml:space="preserve"> </w:t>
      </w:r>
      <w:r w:rsidRPr="00391935">
        <w:rPr>
          <w:sz w:val="24"/>
          <w:szCs w:val="24"/>
        </w:rPr>
        <w:t>(квадрата),</w:t>
      </w:r>
      <w:r w:rsidRPr="00391935">
        <w:rPr>
          <w:spacing w:val="-2"/>
          <w:sz w:val="24"/>
          <w:szCs w:val="24"/>
        </w:rPr>
        <w:t xml:space="preserve"> </w:t>
      </w:r>
      <w:r w:rsidRPr="00391935">
        <w:rPr>
          <w:sz w:val="24"/>
          <w:szCs w:val="24"/>
        </w:rPr>
        <w:t>используя</w:t>
      </w:r>
      <w:r w:rsidRPr="00391935">
        <w:rPr>
          <w:spacing w:val="-1"/>
          <w:sz w:val="24"/>
          <w:szCs w:val="24"/>
        </w:rPr>
        <w:t xml:space="preserve"> </w:t>
      </w:r>
      <w:r w:rsidRPr="00391935">
        <w:rPr>
          <w:sz w:val="24"/>
          <w:szCs w:val="24"/>
        </w:rPr>
        <w:t>правило/алгоритм;</w:t>
      </w:r>
    </w:p>
    <w:p w:rsidR="0045737B" w:rsidRPr="00391935" w:rsidRDefault="001E5142">
      <w:pPr>
        <w:pStyle w:val="a3"/>
        <w:ind w:right="1392"/>
        <w:rPr>
          <w:sz w:val="24"/>
          <w:szCs w:val="24"/>
        </w:rPr>
      </w:pPr>
      <w:r w:rsidRPr="00391935">
        <w:rPr>
          <w:sz w:val="24"/>
          <w:szCs w:val="24"/>
        </w:rPr>
        <w:t>—распознавать верные (истинные) и</w:t>
      </w:r>
      <w:r w:rsidRPr="00391935">
        <w:rPr>
          <w:spacing w:val="1"/>
          <w:sz w:val="24"/>
          <w:szCs w:val="24"/>
        </w:rPr>
        <w:t xml:space="preserve"> </w:t>
      </w:r>
      <w:r w:rsidRPr="00391935">
        <w:rPr>
          <w:sz w:val="24"/>
          <w:szCs w:val="24"/>
        </w:rPr>
        <w:t>неверные (ложные)</w:t>
      </w:r>
      <w:r w:rsidRPr="00391935">
        <w:rPr>
          <w:spacing w:val="65"/>
          <w:sz w:val="24"/>
          <w:szCs w:val="24"/>
        </w:rPr>
        <w:t xml:space="preserve"> </w:t>
      </w:r>
      <w:r w:rsidRPr="00391935">
        <w:rPr>
          <w:sz w:val="24"/>
          <w:szCs w:val="24"/>
        </w:rPr>
        <w:t>утверждения</w:t>
      </w:r>
      <w:r w:rsidRPr="00391935">
        <w:rPr>
          <w:spacing w:val="1"/>
          <w:sz w:val="24"/>
          <w:szCs w:val="24"/>
        </w:rPr>
        <w:t xml:space="preserve"> </w:t>
      </w:r>
      <w:r w:rsidRPr="00391935">
        <w:rPr>
          <w:sz w:val="24"/>
          <w:szCs w:val="24"/>
        </w:rPr>
        <w:t>со</w:t>
      </w:r>
      <w:r w:rsidRPr="00391935">
        <w:rPr>
          <w:spacing w:val="1"/>
          <w:sz w:val="24"/>
          <w:szCs w:val="24"/>
        </w:rPr>
        <w:t xml:space="preserve"> </w:t>
      </w:r>
      <w:r w:rsidRPr="00391935">
        <w:rPr>
          <w:sz w:val="24"/>
          <w:szCs w:val="24"/>
        </w:rPr>
        <w:t>словами:</w:t>
      </w:r>
      <w:r w:rsidRPr="00391935">
        <w:rPr>
          <w:spacing w:val="1"/>
          <w:sz w:val="24"/>
          <w:szCs w:val="24"/>
        </w:rPr>
        <w:t xml:space="preserve"> </w:t>
      </w:r>
      <w:r w:rsidRPr="00391935">
        <w:rPr>
          <w:sz w:val="24"/>
          <w:szCs w:val="24"/>
        </w:rPr>
        <w:t>«все»,</w:t>
      </w:r>
      <w:r w:rsidRPr="00391935">
        <w:rPr>
          <w:spacing w:val="1"/>
          <w:sz w:val="24"/>
          <w:szCs w:val="24"/>
        </w:rPr>
        <w:t xml:space="preserve"> </w:t>
      </w:r>
      <w:r w:rsidRPr="00391935">
        <w:rPr>
          <w:sz w:val="24"/>
          <w:szCs w:val="24"/>
        </w:rPr>
        <w:t>«некоторые»,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«каждый»,</w:t>
      </w:r>
      <w:r w:rsidRPr="00391935">
        <w:rPr>
          <w:spacing w:val="1"/>
          <w:sz w:val="24"/>
          <w:szCs w:val="24"/>
        </w:rPr>
        <w:t xml:space="preserve"> </w:t>
      </w:r>
      <w:r w:rsidRPr="00391935">
        <w:rPr>
          <w:sz w:val="24"/>
          <w:szCs w:val="24"/>
        </w:rPr>
        <w:t>«если…,</w:t>
      </w:r>
      <w:r w:rsidRPr="00391935">
        <w:rPr>
          <w:spacing w:val="1"/>
          <w:sz w:val="24"/>
          <w:szCs w:val="24"/>
        </w:rPr>
        <w:t xml:space="preserve"> </w:t>
      </w:r>
      <w:r w:rsidRPr="00391935">
        <w:rPr>
          <w:sz w:val="24"/>
          <w:szCs w:val="24"/>
        </w:rPr>
        <w:t>то…»;</w:t>
      </w:r>
      <w:r w:rsidRPr="00391935">
        <w:rPr>
          <w:spacing w:val="1"/>
          <w:sz w:val="24"/>
          <w:szCs w:val="24"/>
        </w:rPr>
        <w:t xml:space="preserve"> </w:t>
      </w:r>
      <w:r w:rsidRPr="00391935">
        <w:rPr>
          <w:sz w:val="24"/>
          <w:szCs w:val="24"/>
        </w:rPr>
        <w:t>формулировать утверждение (вывод), строить логические рассуждения (одно-</w:t>
      </w:r>
      <w:r w:rsidRPr="00391935">
        <w:rPr>
          <w:spacing w:val="1"/>
          <w:sz w:val="24"/>
          <w:szCs w:val="24"/>
        </w:rPr>
        <w:t xml:space="preserve"> </w:t>
      </w:r>
      <w:r w:rsidRPr="00391935">
        <w:rPr>
          <w:sz w:val="24"/>
          <w:szCs w:val="24"/>
        </w:rPr>
        <w:t>двухшаговые),</w:t>
      </w:r>
      <w:r w:rsidRPr="00391935">
        <w:rPr>
          <w:spacing w:val="-3"/>
          <w:sz w:val="24"/>
          <w:szCs w:val="24"/>
        </w:rPr>
        <w:t xml:space="preserve"> </w:t>
      </w:r>
      <w:r w:rsidRPr="00391935">
        <w:rPr>
          <w:sz w:val="24"/>
          <w:szCs w:val="24"/>
        </w:rPr>
        <w:t>в</w:t>
      </w:r>
      <w:r w:rsidRPr="00391935">
        <w:rPr>
          <w:spacing w:val="1"/>
          <w:sz w:val="24"/>
          <w:szCs w:val="24"/>
        </w:rPr>
        <w:t xml:space="preserve"> </w:t>
      </w:r>
      <w:r w:rsidRPr="00391935">
        <w:rPr>
          <w:sz w:val="24"/>
          <w:szCs w:val="24"/>
        </w:rPr>
        <w:t>том</w:t>
      </w:r>
      <w:r w:rsidRPr="00391935">
        <w:rPr>
          <w:spacing w:val="-1"/>
          <w:sz w:val="24"/>
          <w:szCs w:val="24"/>
        </w:rPr>
        <w:t xml:space="preserve"> </w:t>
      </w:r>
      <w:r w:rsidRPr="00391935">
        <w:rPr>
          <w:sz w:val="24"/>
          <w:szCs w:val="24"/>
        </w:rPr>
        <w:t>числе</w:t>
      </w:r>
      <w:r w:rsidRPr="00391935">
        <w:rPr>
          <w:spacing w:val="-2"/>
          <w:sz w:val="24"/>
          <w:szCs w:val="24"/>
        </w:rPr>
        <w:t xml:space="preserve"> </w:t>
      </w:r>
      <w:r w:rsidRPr="00391935">
        <w:rPr>
          <w:sz w:val="24"/>
          <w:szCs w:val="24"/>
        </w:rPr>
        <w:t>с</w:t>
      </w:r>
      <w:r w:rsidRPr="00391935">
        <w:rPr>
          <w:spacing w:val="-2"/>
          <w:sz w:val="24"/>
          <w:szCs w:val="24"/>
        </w:rPr>
        <w:t xml:space="preserve"> </w:t>
      </w:r>
      <w:r w:rsidRPr="00391935">
        <w:rPr>
          <w:sz w:val="24"/>
          <w:szCs w:val="24"/>
        </w:rPr>
        <w:t>использованием</w:t>
      </w:r>
      <w:r w:rsidRPr="00391935">
        <w:rPr>
          <w:spacing w:val="-2"/>
          <w:sz w:val="24"/>
          <w:szCs w:val="24"/>
        </w:rPr>
        <w:t xml:space="preserve"> </w:t>
      </w:r>
      <w:r w:rsidRPr="00391935">
        <w:rPr>
          <w:sz w:val="24"/>
          <w:szCs w:val="24"/>
        </w:rPr>
        <w:t>изученных</w:t>
      </w:r>
      <w:r w:rsidRPr="00391935">
        <w:rPr>
          <w:spacing w:val="-2"/>
          <w:sz w:val="24"/>
          <w:szCs w:val="24"/>
        </w:rPr>
        <w:t xml:space="preserve"> </w:t>
      </w:r>
      <w:r w:rsidRPr="00391935">
        <w:rPr>
          <w:sz w:val="24"/>
          <w:szCs w:val="24"/>
        </w:rPr>
        <w:t>связок;</w:t>
      </w:r>
    </w:p>
    <w:p w:rsidR="0045737B" w:rsidRPr="00391935" w:rsidRDefault="001E5142">
      <w:pPr>
        <w:pStyle w:val="a3"/>
        <w:spacing w:before="1" w:line="298" w:lineRule="exact"/>
        <w:ind w:left="1530" w:firstLine="0"/>
        <w:rPr>
          <w:sz w:val="24"/>
          <w:szCs w:val="24"/>
        </w:rPr>
      </w:pPr>
      <w:r w:rsidRPr="00391935">
        <w:rPr>
          <w:sz w:val="24"/>
          <w:szCs w:val="24"/>
        </w:rPr>
        <w:t>—классифицировать</w:t>
      </w:r>
      <w:r w:rsidRPr="00391935">
        <w:rPr>
          <w:spacing w:val="-3"/>
          <w:sz w:val="24"/>
          <w:szCs w:val="24"/>
        </w:rPr>
        <w:t xml:space="preserve"> </w:t>
      </w:r>
      <w:r w:rsidRPr="00391935">
        <w:rPr>
          <w:sz w:val="24"/>
          <w:szCs w:val="24"/>
        </w:rPr>
        <w:t>объекты</w:t>
      </w:r>
      <w:r w:rsidRPr="00391935">
        <w:rPr>
          <w:spacing w:val="-4"/>
          <w:sz w:val="24"/>
          <w:szCs w:val="24"/>
        </w:rPr>
        <w:t xml:space="preserve"> </w:t>
      </w:r>
      <w:r w:rsidRPr="00391935">
        <w:rPr>
          <w:sz w:val="24"/>
          <w:szCs w:val="24"/>
        </w:rPr>
        <w:t>по</w:t>
      </w:r>
      <w:r w:rsidRPr="00391935">
        <w:rPr>
          <w:spacing w:val="-2"/>
          <w:sz w:val="24"/>
          <w:szCs w:val="24"/>
        </w:rPr>
        <w:t xml:space="preserve"> </w:t>
      </w:r>
      <w:r w:rsidRPr="00391935">
        <w:rPr>
          <w:sz w:val="24"/>
          <w:szCs w:val="24"/>
        </w:rPr>
        <w:t>одному-двум</w:t>
      </w:r>
      <w:r w:rsidRPr="00391935">
        <w:rPr>
          <w:spacing w:val="-3"/>
          <w:sz w:val="24"/>
          <w:szCs w:val="24"/>
        </w:rPr>
        <w:t xml:space="preserve"> </w:t>
      </w:r>
      <w:r w:rsidRPr="00391935">
        <w:rPr>
          <w:sz w:val="24"/>
          <w:szCs w:val="24"/>
        </w:rPr>
        <w:t>признакам;</w:t>
      </w:r>
    </w:p>
    <w:p w:rsidR="0045737B" w:rsidRPr="00391935" w:rsidRDefault="001E5142">
      <w:pPr>
        <w:pStyle w:val="a3"/>
        <w:ind w:right="1397"/>
        <w:rPr>
          <w:sz w:val="24"/>
          <w:szCs w:val="24"/>
        </w:rPr>
      </w:pPr>
      <w:r w:rsidRPr="00391935">
        <w:rPr>
          <w:sz w:val="24"/>
          <w:szCs w:val="24"/>
        </w:rPr>
        <w:t>—извлекать и использовать информацию, представленную в та</w:t>
      </w:r>
      <w:r w:rsidRPr="00391935">
        <w:rPr>
          <w:spacing w:val="66"/>
          <w:sz w:val="24"/>
          <w:szCs w:val="24"/>
        </w:rPr>
        <w:t xml:space="preserve"> </w:t>
      </w:r>
      <w:r w:rsidRPr="00391935">
        <w:rPr>
          <w:sz w:val="24"/>
          <w:szCs w:val="24"/>
        </w:rPr>
        <w:t>блицах</w:t>
      </w:r>
      <w:r w:rsidRPr="00391935">
        <w:rPr>
          <w:spacing w:val="-62"/>
          <w:sz w:val="24"/>
          <w:szCs w:val="24"/>
        </w:rPr>
        <w:t xml:space="preserve"> </w:t>
      </w:r>
      <w:r w:rsidRPr="00391935">
        <w:rPr>
          <w:sz w:val="24"/>
          <w:szCs w:val="24"/>
        </w:rPr>
        <w:t>с данными о реальных процессах и явлениях окружающего мира (например,</w:t>
      </w:r>
      <w:r w:rsidRPr="00391935">
        <w:rPr>
          <w:spacing w:val="1"/>
          <w:sz w:val="24"/>
          <w:szCs w:val="24"/>
        </w:rPr>
        <w:t xml:space="preserve"> </w:t>
      </w:r>
      <w:r w:rsidRPr="00391935">
        <w:rPr>
          <w:sz w:val="24"/>
          <w:szCs w:val="24"/>
        </w:rPr>
        <w:t>расписание,</w:t>
      </w:r>
      <w:r w:rsidRPr="00391935">
        <w:rPr>
          <w:spacing w:val="1"/>
          <w:sz w:val="24"/>
          <w:szCs w:val="24"/>
        </w:rPr>
        <w:t xml:space="preserve"> </w:t>
      </w:r>
      <w:r w:rsidRPr="00391935">
        <w:rPr>
          <w:sz w:val="24"/>
          <w:szCs w:val="24"/>
        </w:rPr>
        <w:t>режим</w:t>
      </w:r>
      <w:r w:rsidRPr="00391935">
        <w:rPr>
          <w:spacing w:val="1"/>
          <w:sz w:val="24"/>
          <w:szCs w:val="24"/>
        </w:rPr>
        <w:t xml:space="preserve"> </w:t>
      </w:r>
      <w:r w:rsidRPr="00391935">
        <w:rPr>
          <w:sz w:val="24"/>
          <w:szCs w:val="24"/>
        </w:rPr>
        <w:t>работы),</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предметах</w:t>
      </w:r>
      <w:r w:rsidRPr="00391935">
        <w:rPr>
          <w:spacing w:val="1"/>
          <w:sz w:val="24"/>
          <w:szCs w:val="24"/>
        </w:rPr>
        <w:t xml:space="preserve"> </w:t>
      </w:r>
      <w:r w:rsidRPr="00391935">
        <w:rPr>
          <w:sz w:val="24"/>
          <w:szCs w:val="24"/>
        </w:rPr>
        <w:t>повседневной</w:t>
      </w:r>
      <w:r w:rsidRPr="00391935">
        <w:rPr>
          <w:spacing w:val="1"/>
          <w:sz w:val="24"/>
          <w:szCs w:val="24"/>
        </w:rPr>
        <w:t xml:space="preserve"> </w:t>
      </w:r>
      <w:r w:rsidRPr="00391935">
        <w:rPr>
          <w:sz w:val="24"/>
          <w:szCs w:val="24"/>
        </w:rPr>
        <w:t>жизни</w:t>
      </w:r>
      <w:r w:rsidRPr="00391935">
        <w:rPr>
          <w:spacing w:val="1"/>
          <w:sz w:val="24"/>
          <w:szCs w:val="24"/>
        </w:rPr>
        <w:t xml:space="preserve"> </w:t>
      </w:r>
      <w:r w:rsidRPr="00391935">
        <w:rPr>
          <w:sz w:val="24"/>
          <w:szCs w:val="24"/>
        </w:rPr>
        <w:t>(например,</w:t>
      </w:r>
      <w:r w:rsidRPr="00391935">
        <w:rPr>
          <w:spacing w:val="1"/>
          <w:sz w:val="24"/>
          <w:szCs w:val="24"/>
        </w:rPr>
        <w:t xml:space="preserve"> </w:t>
      </w:r>
      <w:r w:rsidRPr="00391935">
        <w:rPr>
          <w:sz w:val="24"/>
          <w:szCs w:val="24"/>
        </w:rPr>
        <w:t>ярлык,</w:t>
      </w:r>
      <w:r w:rsidRPr="00391935">
        <w:rPr>
          <w:spacing w:val="-2"/>
          <w:sz w:val="24"/>
          <w:szCs w:val="24"/>
        </w:rPr>
        <w:t xml:space="preserve"> </w:t>
      </w:r>
      <w:r w:rsidRPr="00391935">
        <w:rPr>
          <w:sz w:val="24"/>
          <w:szCs w:val="24"/>
        </w:rPr>
        <w:t>этикетка);</w:t>
      </w:r>
    </w:p>
    <w:p w:rsidR="0045737B" w:rsidRPr="00391935" w:rsidRDefault="001E5142">
      <w:pPr>
        <w:pStyle w:val="a3"/>
        <w:ind w:right="1402"/>
        <w:rPr>
          <w:sz w:val="24"/>
          <w:szCs w:val="24"/>
        </w:rPr>
      </w:pPr>
      <w:r w:rsidRPr="00391935">
        <w:rPr>
          <w:sz w:val="24"/>
          <w:szCs w:val="24"/>
        </w:rPr>
        <w:t>—структурировать</w:t>
      </w:r>
      <w:r w:rsidRPr="00391935">
        <w:rPr>
          <w:spacing w:val="1"/>
          <w:sz w:val="24"/>
          <w:szCs w:val="24"/>
        </w:rPr>
        <w:t xml:space="preserve"> </w:t>
      </w:r>
      <w:r w:rsidRPr="00391935">
        <w:rPr>
          <w:sz w:val="24"/>
          <w:szCs w:val="24"/>
        </w:rPr>
        <w:t>информацию:</w:t>
      </w:r>
      <w:r w:rsidRPr="00391935">
        <w:rPr>
          <w:spacing w:val="1"/>
          <w:sz w:val="24"/>
          <w:szCs w:val="24"/>
        </w:rPr>
        <w:t xml:space="preserve"> </w:t>
      </w:r>
      <w:r w:rsidRPr="00391935">
        <w:rPr>
          <w:sz w:val="24"/>
          <w:szCs w:val="24"/>
        </w:rPr>
        <w:t>заполнять</w:t>
      </w:r>
      <w:r w:rsidRPr="00391935">
        <w:rPr>
          <w:spacing w:val="1"/>
          <w:sz w:val="24"/>
          <w:szCs w:val="24"/>
        </w:rPr>
        <w:t xml:space="preserve"> </w:t>
      </w:r>
      <w:r w:rsidRPr="00391935">
        <w:rPr>
          <w:sz w:val="24"/>
          <w:szCs w:val="24"/>
        </w:rPr>
        <w:t>простейшие</w:t>
      </w:r>
      <w:r w:rsidRPr="00391935">
        <w:rPr>
          <w:spacing w:val="1"/>
          <w:sz w:val="24"/>
          <w:szCs w:val="24"/>
        </w:rPr>
        <w:t xml:space="preserve"> </w:t>
      </w:r>
      <w:r w:rsidRPr="00391935">
        <w:rPr>
          <w:sz w:val="24"/>
          <w:szCs w:val="24"/>
        </w:rPr>
        <w:t>таблицы</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образцу;</w:t>
      </w:r>
    </w:p>
    <w:p w:rsidR="0045737B" w:rsidRPr="00391935" w:rsidRDefault="001E5142">
      <w:pPr>
        <w:pStyle w:val="a3"/>
        <w:spacing w:before="1"/>
        <w:ind w:right="1399"/>
        <w:rPr>
          <w:sz w:val="24"/>
          <w:szCs w:val="24"/>
        </w:rPr>
      </w:pPr>
      <w:r w:rsidRPr="00391935">
        <w:rPr>
          <w:sz w:val="24"/>
          <w:szCs w:val="24"/>
        </w:rPr>
        <w:t>—составлять</w:t>
      </w:r>
      <w:r w:rsidRPr="00391935">
        <w:rPr>
          <w:spacing w:val="1"/>
          <w:sz w:val="24"/>
          <w:szCs w:val="24"/>
        </w:rPr>
        <w:t xml:space="preserve"> </w:t>
      </w:r>
      <w:r w:rsidRPr="00391935">
        <w:rPr>
          <w:sz w:val="24"/>
          <w:szCs w:val="24"/>
        </w:rPr>
        <w:t>план</w:t>
      </w:r>
      <w:r w:rsidRPr="00391935">
        <w:rPr>
          <w:spacing w:val="1"/>
          <w:sz w:val="24"/>
          <w:szCs w:val="24"/>
        </w:rPr>
        <w:t xml:space="preserve"> </w:t>
      </w:r>
      <w:r w:rsidRPr="00391935">
        <w:rPr>
          <w:sz w:val="24"/>
          <w:szCs w:val="24"/>
        </w:rPr>
        <w:t>выполнения</w:t>
      </w:r>
      <w:r w:rsidRPr="00391935">
        <w:rPr>
          <w:spacing w:val="1"/>
          <w:sz w:val="24"/>
          <w:szCs w:val="24"/>
        </w:rPr>
        <w:t xml:space="preserve"> </w:t>
      </w:r>
      <w:r w:rsidRPr="00391935">
        <w:rPr>
          <w:sz w:val="24"/>
          <w:szCs w:val="24"/>
        </w:rPr>
        <w:t>учебного</w:t>
      </w:r>
      <w:r w:rsidRPr="00391935">
        <w:rPr>
          <w:spacing w:val="1"/>
          <w:sz w:val="24"/>
          <w:szCs w:val="24"/>
        </w:rPr>
        <w:t xml:space="preserve"> </w:t>
      </w:r>
      <w:r w:rsidRPr="00391935">
        <w:rPr>
          <w:sz w:val="24"/>
          <w:szCs w:val="24"/>
        </w:rPr>
        <w:t>задания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следовать</w:t>
      </w:r>
      <w:r w:rsidRPr="00391935">
        <w:rPr>
          <w:spacing w:val="1"/>
          <w:sz w:val="24"/>
          <w:szCs w:val="24"/>
        </w:rPr>
        <w:t xml:space="preserve"> </w:t>
      </w:r>
      <w:r w:rsidRPr="00391935">
        <w:rPr>
          <w:sz w:val="24"/>
          <w:szCs w:val="24"/>
        </w:rPr>
        <w:t>ему;</w:t>
      </w:r>
      <w:r w:rsidRPr="00391935">
        <w:rPr>
          <w:spacing w:val="1"/>
          <w:sz w:val="24"/>
          <w:szCs w:val="24"/>
        </w:rPr>
        <w:t xml:space="preserve"> </w:t>
      </w:r>
      <w:r w:rsidRPr="00391935">
        <w:rPr>
          <w:sz w:val="24"/>
          <w:szCs w:val="24"/>
        </w:rPr>
        <w:t>выполнять</w:t>
      </w:r>
      <w:r w:rsidRPr="00391935">
        <w:rPr>
          <w:spacing w:val="-3"/>
          <w:sz w:val="24"/>
          <w:szCs w:val="24"/>
        </w:rPr>
        <w:t xml:space="preserve"> </w:t>
      </w:r>
      <w:r w:rsidRPr="00391935">
        <w:rPr>
          <w:sz w:val="24"/>
          <w:szCs w:val="24"/>
        </w:rPr>
        <w:t>действия по</w:t>
      </w:r>
      <w:r w:rsidRPr="00391935">
        <w:rPr>
          <w:spacing w:val="-1"/>
          <w:sz w:val="24"/>
          <w:szCs w:val="24"/>
        </w:rPr>
        <w:t xml:space="preserve"> </w:t>
      </w:r>
      <w:r w:rsidRPr="00391935">
        <w:rPr>
          <w:sz w:val="24"/>
          <w:szCs w:val="24"/>
        </w:rPr>
        <w:t>алгоритму;</w:t>
      </w:r>
    </w:p>
    <w:p w:rsidR="0045737B" w:rsidRPr="00391935" w:rsidRDefault="001E5142">
      <w:pPr>
        <w:pStyle w:val="a3"/>
        <w:ind w:right="1399"/>
        <w:rPr>
          <w:sz w:val="24"/>
          <w:szCs w:val="24"/>
        </w:rPr>
      </w:pPr>
      <w:r w:rsidRPr="00391935">
        <w:rPr>
          <w:sz w:val="24"/>
          <w:szCs w:val="24"/>
        </w:rPr>
        <w:t>—сравнивать математические объекты (находить общее, раз</w:t>
      </w:r>
      <w:r w:rsidRPr="00391935">
        <w:rPr>
          <w:spacing w:val="1"/>
          <w:sz w:val="24"/>
          <w:szCs w:val="24"/>
        </w:rPr>
        <w:t xml:space="preserve"> </w:t>
      </w:r>
      <w:r w:rsidRPr="00391935">
        <w:rPr>
          <w:sz w:val="24"/>
          <w:szCs w:val="24"/>
        </w:rPr>
        <w:t>личное,</w:t>
      </w:r>
      <w:r w:rsidRPr="00391935">
        <w:rPr>
          <w:spacing w:val="1"/>
          <w:sz w:val="24"/>
          <w:szCs w:val="24"/>
        </w:rPr>
        <w:t xml:space="preserve"> </w:t>
      </w:r>
      <w:r w:rsidRPr="00391935">
        <w:rPr>
          <w:sz w:val="24"/>
          <w:szCs w:val="24"/>
        </w:rPr>
        <w:t>уникальное);</w:t>
      </w:r>
    </w:p>
    <w:p w:rsidR="0045737B" w:rsidRPr="00391935" w:rsidRDefault="001E5142">
      <w:pPr>
        <w:pStyle w:val="a3"/>
        <w:spacing w:line="298" w:lineRule="exact"/>
        <w:ind w:left="1530" w:firstLine="0"/>
        <w:rPr>
          <w:sz w:val="24"/>
          <w:szCs w:val="24"/>
        </w:rPr>
      </w:pPr>
      <w:r w:rsidRPr="00391935">
        <w:rPr>
          <w:sz w:val="24"/>
          <w:szCs w:val="24"/>
        </w:rPr>
        <w:t>—выбирать</w:t>
      </w:r>
      <w:r w:rsidRPr="00391935">
        <w:rPr>
          <w:spacing w:val="-3"/>
          <w:sz w:val="24"/>
          <w:szCs w:val="24"/>
        </w:rPr>
        <w:t xml:space="preserve"> </w:t>
      </w:r>
      <w:r w:rsidRPr="00391935">
        <w:rPr>
          <w:sz w:val="24"/>
          <w:szCs w:val="24"/>
        </w:rPr>
        <w:t>верное</w:t>
      </w:r>
      <w:r w:rsidRPr="00391935">
        <w:rPr>
          <w:spacing w:val="-3"/>
          <w:sz w:val="24"/>
          <w:szCs w:val="24"/>
        </w:rPr>
        <w:t xml:space="preserve"> </w:t>
      </w:r>
      <w:r w:rsidRPr="00391935">
        <w:rPr>
          <w:sz w:val="24"/>
          <w:szCs w:val="24"/>
        </w:rPr>
        <w:t>решение</w:t>
      </w:r>
      <w:r w:rsidRPr="00391935">
        <w:rPr>
          <w:spacing w:val="-5"/>
          <w:sz w:val="24"/>
          <w:szCs w:val="24"/>
        </w:rPr>
        <w:t xml:space="preserve"> </w:t>
      </w:r>
      <w:r w:rsidRPr="00391935">
        <w:rPr>
          <w:sz w:val="24"/>
          <w:szCs w:val="24"/>
        </w:rPr>
        <w:t>математической</w:t>
      </w:r>
      <w:r w:rsidRPr="00391935">
        <w:rPr>
          <w:spacing w:val="-4"/>
          <w:sz w:val="24"/>
          <w:szCs w:val="24"/>
        </w:rPr>
        <w:t xml:space="preserve"> </w:t>
      </w:r>
      <w:r w:rsidRPr="00391935">
        <w:rPr>
          <w:sz w:val="24"/>
          <w:szCs w:val="24"/>
        </w:rPr>
        <w:t>задачи.</w:t>
      </w:r>
    </w:p>
    <w:p w:rsidR="0045737B" w:rsidRPr="00391935" w:rsidRDefault="001E5142">
      <w:pPr>
        <w:spacing w:line="298" w:lineRule="exact"/>
        <w:ind w:left="1530"/>
        <w:jc w:val="both"/>
        <w:rPr>
          <w:sz w:val="24"/>
          <w:szCs w:val="24"/>
        </w:rPr>
      </w:pPr>
      <w:r w:rsidRPr="00391935">
        <w:rPr>
          <w:sz w:val="24"/>
          <w:szCs w:val="24"/>
        </w:rPr>
        <w:t>К</w:t>
      </w:r>
      <w:r w:rsidRPr="00391935">
        <w:rPr>
          <w:spacing w:val="-4"/>
          <w:sz w:val="24"/>
          <w:szCs w:val="24"/>
        </w:rPr>
        <w:t xml:space="preserve"> </w:t>
      </w:r>
      <w:r w:rsidRPr="00391935">
        <w:rPr>
          <w:sz w:val="24"/>
          <w:szCs w:val="24"/>
        </w:rPr>
        <w:t>концу</w:t>
      </w:r>
      <w:r w:rsidRPr="00391935">
        <w:rPr>
          <w:spacing w:val="-6"/>
          <w:sz w:val="24"/>
          <w:szCs w:val="24"/>
        </w:rPr>
        <w:t xml:space="preserve"> </w:t>
      </w:r>
      <w:r w:rsidRPr="00391935">
        <w:rPr>
          <w:sz w:val="24"/>
          <w:szCs w:val="24"/>
        </w:rPr>
        <w:t>обучения</w:t>
      </w:r>
      <w:r w:rsidRPr="00391935">
        <w:rPr>
          <w:spacing w:val="1"/>
          <w:sz w:val="24"/>
          <w:szCs w:val="24"/>
        </w:rPr>
        <w:t xml:space="preserve"> </w:t>
      </w:r>
      <w:r w:rsidRPr="00391935">
        <w:rPr>
          <w:b/>
          <w:sz w:val="24"/>
          <w:szCs w:val="24"/>
        </w:rPr>
        <w:t>в</w:t>
      </w:r>
      <w:r w:rsidRPr="00391935">
        <w:rPr>
          <w:b/>
          <w:spacing w:val="-3"/>
          <w:sz w:val="24"/>
          <w:szCs w:val="24"/>
        </w:rPr>
        <w:t xml:space="preserve"> </w:t>
      </w:r>
      <w:r w:rsidRPr="00391935">
        <w:rPr>
          <w:b/>
          <w:sz w:val="24"/>
          <w:szCs w:val="24"/>
        </w:rPr>
        <w:t>четвертом</w:t>
      </w:r>
      <w:r w:rsidRPr="00391935">
        <w:rPr>
          <w:b/>
          <w:spacing w:val="-3"/>
          <w:sz w:val="24"/>
          <w:szCs w:val="24"/>
        </w:rPr>
        <w:t xml:space="preserve"> </w:t>
      </w:r>
      <w:r w:rsidRPr="00391935">
        <w:rPr>
          <w:b/>
          <w:sz w:val="24"/>
          <w:szCs w:val="24"/>
        </w:rPr>
        <w:t>классе</w:t>
      </w:r>
      <w:r w:rsidRPr="00391935">
        <w:rPr>
          <w:b/>
          <w:spacing w:val="-1"/>
          <w:sz w:val="24"/>
          <w:szCs w:val="24"/>
        </w:rPr>
        <w:t xml:space="preserve"> </w:t>
      </w:r>
      <w:r w:rsidRPr="00391935">
        <w:rPr>
          <w:sz w:val="24"/>
          <w:szCs w:val="24"/>
        </w:rPr>
        <w:t>обучающийся</w:t>
      </w:r>
      <w:r w:rsidRPr="00391935">
        <w:rPr>
          <w:spacing w:val="-4"/>
          <w:sz w:val="24"/>
          <w:szCs w:val="24"/>
        </w:rPr>
        <w:t xml:space="preserve"> </w:t>
      </w:r>
      <w:r w:rsidRPr="00391935">
        <w:rPr>
          <w:sz w:val="24"/>
          <w:szCs w:val="24"/>
        </w:rPr>
        <w:t>научится:</w:t>
      </w:r>
    </w:p>
    <w:p w:rsidR="0045737B" w:rsidRPr="00391935" w:rsidRDefault="001E5142">
      <w:pPr>
        <w:pStyle w:val="a3"/>
        <w:spacing w:before="1"/>
        <w:ind w:left="1530" w:firstLine="0"/>
        <w:rPr>
          <w:sz w:val="24"/>
          <w:szCs w:val="24"/>
        </w:rPr>
      </w:pPr>
      <w:r w:rsidRPr="00391935">
        <w:rPr>
          <w:sz w:val="24"/>
          <w:szCs w:val="24"/>
        </w:rPr>
        <w:t>—читать,</w:t>
      </w:r>
      <w:r w:rsidRPr="00391935">
        <w:rPr>
          <w:spacing w:val="-9"/>
          <w:sz w:val="24"/>
          <w:szCs w:val="24"/>
        </w:rPr>
        <w:t xml:space="preserve"> </w:t>
      </w:r>
      <w:r w:rsidRPr="00391935">
        <w:rPr>
          <w:sz w:val="24"/>
          <w:szCs w:val="24"/>
        </w:rPr>
        <w:t>записывать,</w:t>
      </w:r>
      <w:r w:rsidRPr="00391935">
        <w:rPr>
          <w:spacing w:val="-6"/>
          <w:sz w:val="24"/>
          <w:szCs w:val="24"/>
        </w:rPr>
        <w:t xml:space="preserve"> </w:t>
      </w:r>
      <w:r w:rsidRPr="00391935">
        <w:rPr>
          <w:sz w:val="24"/>
          <w:szCs w:val="24"/>
        </w:rPr>
        <w:t>сравнивать,</w:t>
      </w:r>
      <w:r w:rsidRPr="00391935">
        <w:rPr>
          <w:spacing w:val="-5"/>
          <w:sz w:val="24"/>
          <w:szCs w:val="24"/>
        </w:rPr>
        <w:t xml:space="preserve"> </w:t>
      </w:r>
      <w:r w:rsidRPr="00391935">
        <w:rPr>
          <w:sz w:val="24"/>
          <w:szCs w:val="24"/>
        </w:rPr>
        <w:t>упорядочивать</w:t>
      </w:r>
      <w:r w:rsidRPr="00391935">
        <w:rPr>
          <w:spacing w:val="-6"/>
          <w:sz w:val="24"/>
          <w:szCs w:val="24"/>
        </w:rPr>
        <w:t xml:space="preserve"> </w:t>
      </w:r>
      <w:r w:rsidRPr="00391935">
        <w:rPr>
          <w:sz w:val="24"/>
          <w:szCs w:val="24"/>
        </w:rPr>
        <w:t>многозначные</w:t>
      </w:r>
      <w:r w:rsidRPr="00391935">
        <w:rPr>
          <w:spacing w:val="-6"/>
          <w:sz w:val="24"/>
          <w:szCs w:val="24"/>
        </w:rPr>
        <w:t xml:space="preserve"> </w:t>
      </w:r>
      <w:r w:rsidRPr="00391935">
        <w:rPr>
          <w:sz w:val="24"/>
          <w:szCs w:val="24"/>
        </w:rPr>
        <w:t>числа;</w:t>
      </w:r>
    </w:p>
    <w:p w:rsidR="0045737B" w:rsidRPr="00391935" w:rsidRDefault="001E5142">
      <w:pPr>
        <w:pStyle w:val="a3"/>
        <w:spacing w:before="1"/>
        <w:ind w:right="1401"/>
        <w:rPr>
          <w:sz w:val="24"/>
          <w:szCs w:val="24"/>
        </w:rPr>
      </w:pPr>
      <w:r w:rsidRPr="00391935">
        <w:rPr>
          <w:sz w:val="24"/>
          <w:szCs w:val="24"/>
        </w:rPr>
        <w:t>—находить число большее/меньшее данного числа на заданное число, в</w:t>
      </w:r>
      <w:r w:rsidRPr="00391935">
        <w:rPr>
          <w:spacing w:val="-62"/>
          <w:sz w:val="24"/>
          <w:szCs w:val="24"/>
        </w:rPr>
        <w:t xml:space="preserve"> </w:t>
      </w:r>
      <w:r w:rsidRPr="00391935">
        <w:rPr>
          <w:sz w:val="24"/>
          <w:szCs w:val="24"/>
        </w:rPr>
        <w:lastRenderedPageBreak/>
        <w:t>заданное</w:t>
      </w:r>
      <w:r w:rsidRPr="00391935">
        <w:rPr>
          <w:spacing w:val="-2"/>
          <w:sz w:val="24"/>
          <w:szCs w:val="24"/>
        </w:rPr>
        <w:t xml:space="preserve"> </w:t>
      </w:r>
      <w:r w:rsidRPr="00391935">
        <w:rPr>
          <w:sz w:val="24"/>
          <w:szCs w:val="24"/>
        </w:rPr>
        <w:t>число</w:t>
      </w:r>
      <w:r w:rsidRPr="00391935">
        <w:rPr>
          <w:spacing w:val="-1"/>
          <w:sz w:val="24"/>
          <w:szCs w:val="24"/>
        </w:rPr>
        <w:t xml:space="preserve"> </w:t>
      </w:r>
      <w:r w:rsidRPr="00391935">
        <w:rPr>
          <w:sz w:val="24"/>
          <w:szCs w:val="24"/>
        </w:rPr>
        <w:t>раз;</w:t>
      </w:r>
    </w:p>
    <w:p w:rsidR="0045737B" w:rsidRPr="00391935" w:rsidRDefault="001E5142">
      <w:pPr>
        <w:pStyle w:val="a3"/>
        <w:ind w:right="1394"/>
        <w:rPr>
          <w:sz w:val="24"/>
          <w:szCs w:val="24"/>
        </w:rPr>
      </w:pPr>
      <w:r w:rsidRPr="00391935">
        <w:rPr>
          <w:sz w:val="24"/>
          <w:szCs w:val="24"/>
        </w:rPr>
        <w:t>—выполнять</w:t>
      </w:r>
      <w:r w:rsidRPr="00391935">
        <w:rPr>
          <w:spacing w:val="1"/>
          <w:sz w:val="24"/>
          <w:szCs w:val="24"/>
        </w:rPr>
        <w:t xml:space="preserve"> </w:t>
      </w:r>
      <w:r w:rsidRPr="00391935">
        <w:rPr>
          <w:sz w:val="24"/>
          <w:szCs w:val="24"/>
        </w:rPr>
        <w:t>арифметические</w:t>
      </w:r>
      <w:r w:rsidRPr="00391935">
        <w:rPr>
          <w:spacing w:val="1"/>
          <w:sz w:val="24"/>
          <w:szCs w:val="24"/>
        </w:rPr>
        <w:t xml:space="preserve"> </w:t>
      </w:r>
      <w:r w:rsidRPr="00391935">
        <w:rPr>
          <w:sz w:val="24"/>
          <w:szCs w:val="24"/>
        </w:rPr>
        <w:t>действия:</w:t>
      </w:r>
      <w:r w:rsidRPr="00391935">
        <w:rPr>
          <w:spacing w:val="1"/>
          <w:sz w:val="24"/>
          <w:szCs w:val="24"/>
        </w:rPr>
        <w:t xml:space="preserve"> </w:t>
      </w:r>
      <w:r w:rsidRPr="00391935">
        <w:rPr>
          <w:sz w:val="24"/>
          <w:szCs w:val="24"/>
        </w:rPr>
        <w:t>сложение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вычитание</w:t>
      </w:r>
      <w:r w:rsidRPr="00391935">
        <w:rPr>
          <w:spacing w:val="1"/>
          <w:sz w:val="24"/>
          <w:szCs w:val="24"/>
        </w:rPr>
        <w:t xml:space="preserve"> </w:t>
      </w:r>
      <w:r w:rsidRPr="00391935">
        <w:rPr>
          <w:sz w:val="24"/>
          <w:szCs w:val="24"/>
        </w:rPr>
        <w:t>с</w:t>
      </w:r>
      <w:r w:rsidRPr="00391935">
        <w:rPr>
          <w:spacing w:val="-62"/>
          <w:sz w:val="24"/>
          <w:szCs w:val="24"/>
        </w:rPr>
        <w:t xml:space="preserve"> </w:t>
      </w:r>
      <w:r w:rsidRPr="00391935">
        <w:rPr>
          <w:sz w:val="24"/>
          <w:szCs w:val="24"/>
        </w:rPr>
        <w:t>многозначными числами письменно (в пределах 100 — устно); умножение и</w:t>
      </w:r>
      <w:r w:rsidRPr="00391935">
        <w:rPr>
          <w:spacing w:val="1"/>
          <w:sz w:val="24"/>
          <w:szCs w:val="24"/>
        </w:rPr>
        <w:t xml:space="preserve"> </w:t>
      </w:r>
      <w:r w:rsidRPr="00391935">
        <w:rPr>
          <w:sz w:val="24"/>
          <w:szCs w:val="24"/>
        </w:rPr>
        <w:t>деление многозначного числа на однозначное, двузначное число письменно (в</w:t>
      </w:r>
      <w:r w:rsidRPr="00391935">
        <w:rPr>
          <w:spacing w:val="-62"/>
          <w:sz w:val="24"/>
          <w:szCs w:val="24"/>
        </w:rPr>
        <w:t xml:space="preserve"> </w:t>
      </w:r>
      <w:r w:rsidRPr="00391935">
        <w:rPr>
          <w:sz w:val="24"/>
          <w:szCs w:val="24"/>
        </w:rPr>
        <w:t>пределах</w:t>
      </w:r>
      <w:r w:rsidRPr="00391935">
        <w:rPr>
          <w:spacing w:val="-2"/>
          <w:sz w:val="24"/>
          <w:szCs w:val="24"/>
        </w:rPr>
        <w:t xml:space="preserve"> </w:t>
      </w:r>
      <w:r w:rsidRPr="00391935">
        <w:rPr>
          <w:sz w:val="24"/>
          <w:szCs w:val="24"/>
        </w:rPr>
        <w:t>100</w:t>
      </w:r>
      <w:r w:rsidRPr="00391935">
        <w:rPr>
          <w:spacing w:val="3"/>
          <w:sz w:val="24"/>
          <w:szCs w:val="24"/>
        </w:rPr>
        <w:t xml:space="preserve"> </w:t>
      </w:r>
      <w:r w:rsidRPr="00391935">
        <w:rPr>
          <w:sz w:val="24"/>
          <w:szCs w:val="24"/>
        </w:rPr>
        <w:t>—</w:t>
      </w:r>
      <w:r w:rsidRPr="00391935">
        <w:rPr>
          <w:spacing w:val="4"/>
          <w:sz w:val="24"/>
          <w:szCs w:val="24"/>
        </w:rPr>
        <w:t xml:space="preserve"> </w:t>
      </w:r>
      <w:r w:rsidRPr="00391935">
        <w:rPr>
          <w:sz w:val="24"/>
          <w:szCs w:val="24"/>
        </w:rPr>
        <w:t>устно);</w:t>
      </w:r>
      <w:r w:rsidRPr="00391935">
        <w:rPr>
          <w:spacing w:val="-2"/>
          <w:sz w:val="24"/>
          <w:szCs w:val="24"/>
        </w:rPr>
        <w:t xml:space="preserve"> </w:t>
      </w:r>
      <w:r w:rsidRPr="00391935">
        <w:rPr>
          <w:sz w:val="24"/>
          <w:szCs w:val="24"/>
        </w:rPr>
        <w:t>деление</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остатком</w:t>
      </w:r>
    </w:p>
    <w:p w:rsidR="0045737B" w:rsidRPr="00391935" w:rsidRDefault="001E5142">
      <w:pPr>
        <w:pStyle w:val="a3"/>
        <w:spacing w:line="298" w:lineRule="exact"/>
        <w:ind w:left="1530" w:firstLine="0"/>
        <w:rPr>
          <w:sz w:val="24"/>
          <w:szCs w:val="24"/>
        </w:rPr>
      </w:pPr>
      <w:r w:rsidRPr="00391935">
        <w:rPr>
          <w:sz w:val="24"/>
          <w:szCs w:val="24"/>
        </w:rPr>
        <w:t>—</w:t>
      </w:r>
      <w:r w:rsidRPr="00391935">
        <w:rPr>
          <w:spacing w:val="-3"/>
          <w:sz w:val="24"/>
          <w:szCs w:val="24"/>
        </w:rPr>
        <w:t xml:space="preserve"> </w:t>
      </w:r>
      <w:r w:rsidRPr="00391935">
        <w:rPr>
          <w:sz w:val="24"/>
          <w:szCs w:val="24"/>
        </w:rPr>
        <w:t>письменно</w:t>
      </w:r>
      <w:r w:rsidRPr="00391935">
        <w:rPr>
          <w:spacing w:val="-3"/>
          <w:sz w:val="24"/>
          <w:szCs w:val="24"/>
        </w:rPr>
        <w:t xml:space="preserve"> </w:t>
      </w:r>
      <w:r w:rsidRPr="00391935">
        <w:rPr>
          <w:sz w:val="24"/>
          <w:szCs w:val="24"/>
        </w:rPr>
        <w:t>(в</w:t>
      </w:r>
      <w:r w:rsidRPr="00391935">
        <w:rPr>
          <w:spacing w:val="-3"/>
          <w:sz w:val="24"/>
          <w:szCs w:val="24"/>
        </w:rPr>
        <w:t xml:space="preserve"> </w:t>
      </w:r>
      <w:r w:rsidRPr="00391935">
        <w:rPr>
          <w:sz w:val="24"/>
          <w:szCs w:val="24"/>
        </w:rPr>
        <w:t>пределах</w:t>
      </w:r>
      <w:r w:rsidRPr="00391935">
        <w:rPr>
          <w:spacing w:val="-3"/>
          <w:sz w:val="24"/>
          <w:szCs w:val="24"/>
        </w:rPr>
        <w:t xml:space="preserve"> </w:t>
      </w:r>
      <w:r w:rsidRPr="00391935">
        <w:rPr>
          <w:sz w:val="24"/>
          <w:szCs w:val="24"/>
        </w:rPr>
        <w:t>1000);</w:t>
      </w:r>
    </w:p>
    <w:p w:rsidR="0045737B" w:rsidRPr="00391935" w:rsidRDefault="001E5142">
      <w:pPr>
        <w:pStyle w:val="a3"/>
        <w:spacing w:before="76"/>
        <w:ind w:right="1392"/>
        <w:rPr>
          <w:sz w:val="24"/>
          <w:szCs w:val="24"/>
        </w:rPr>
      </w:pPr>
      <w:r w:rsidRPr="00391935">
        <w:rPr>
          <w:sz w:val="24"/>
          <w:szCs w:val="24"/>
        </w:rPr>
        <w:t>—вычислять значение числового выражения (со скобками/без скобок),</w:t>
      </w:r>
      <w:r w:rsidRPr="00391935">
        <w:rPr>
          <w:spacing w:val="1"/>
          <w:sz w:val="24"/>
          <w:szCs w:val="24"/>
        </w:rPr>
        <w:t xml:space="preserve"> </w:t>
      </w:r>
      <w:r w:rsidRPr="00391935">
        <w:rPr>
          <w:sz w:val="24"/>
          <w:szCs w:val="24"/>
        </w:rPr>
        <w:t>содержащего</w:t>
      </w:r>
      <w:r w:rsidRPr="00391935">
        <w:rPr>
          <w:spacing w:val="1"/>
          <w:sz w:val="24"/>
          <w:szCs w:val="24"/>
        </w:rPr>
        <w:t xml:space="preserve"> </w:t>
      </w:r>
      <w:r w:rsidRPr="00391935">
        <w:rPr>
          <w:sz w:val="24"/>
          <w:szCs w:val="24"/>
        </w:rPr>
        <w:t>действия</w:t>
      </w:r>
      <w:r w:rsidRPr="00391935">
        <w:rPr>
          <w:spacing w:val="1"/>
          <w:sz w:val="24"/>
          <w:szCs w:val="24"/>
        </w:rPr>
        <w:t xml:space="preserve"> </w:t>
      </w:r>
      <w:r w:rsidRPr="00391935">
        <w:rPr>
          <w:sz w:val="24"/>
          <w:szCs w:val="24"/>
        </w:rPr>
        <w:t>сложения,</w:t>
      </w:r>
      <w:r w:rsidRPr="00391935">
        <w:rPr>
          <w:spacing w:val="1"/>
          <w:sz w:val="24"/>
          <w:szCs w:val="24"/>
        </w:rPr>
        <w:t xml:space="preserve"> </w:t>
      </w:r>
      <w:r w:rsidRPr="00391935">
        <w:rPr>
          <w:sz w:val="24"/>
          <w:szCs w:val="24"/>
        </w:rPr>
        <w:t>вычитания,</w:t>
      </w:r>
      <w:r w:rsidRPr="00391935">
        <w:rPr>
          <w:spacing w:val="1"/>
          <w:sz w:val="24"/>
          <w:szCs w:val="24"/>
        </w:rPr>
        <w:t xml:space="preserve"> </w:t>
      </w:r>
      <w:r w:rsidRPr="00391935">
        <w:rPr>
          <w:sz w:val="24"/>
          <w:szCs w:val="24"/>
        </w:rPr>
        <w:t>умножения,</w:t>
      </w:r>
      <w:r w:rsidRPr="00391935">
        <w:rPr>
          <w:spacing w:val="1"/>
          <w:sz w:val="24"/>
          <w:szCs w:val="24"/>
        </w:rPr>
        <w:t xml:space="preserve"> </w:t>
      </w:r>
      <w:r w:rsidRPr="00391935">
        <w:rPr>
          <w:sz w:val="24"/>
          <w:szCs w:val="24"/>
        </w:rPr>
        <w:t>деления</w:t>
      </w:r>
      <w:r w:rsidRPr="00391935">
        <w:rPr>
          <w:spacing w:val="1"/>
          <w:sz w:val="24"/>
          <w:szCs w:val="24"/>
        </w:rPr>
        <w:t xml:space="preserve"> </w:t>
      </w:r>
      <w:r w:rsidRPr="00391935">
        <w:rPr>
          <w:sz w:val="24"/>
          <w:szCs w:val="24"/>
        </w:rPr>
        <w:t>с</w:t>
      </w:r>
      <w:r w:rsidRPr="00391935">
        <w:rPr>
          <w:spacing w:val="-62"/>
          <w:sz w:val="24"/>
          <w:szCs w:val="24"/>
        </w:rPr>
        <w:t xml:space="preserve"> </w:t>
      </w:r>
      <w:r w:rsidRPr="00391935">
        <w:rPr>
          <w:sz w:val="24"/>
          <w:szCs w:val="24"/>
        </w:rPr>
        <w:t>многозначными</w:t>
      </w:r>
      <w:r w:rsidRPr="00391935">
        <w:rPr>
          <w:spacing w:val="1"/>
          <w:sz w:val="24"/>
          <w:szCs w:val="24"/>
        </w:rPr>
        <w:t xml:space="preserve"> </w:t>
      </w:r>
      <w:r w:rsidRPr="00391935">
        <w:rPr>
          <w:sz w:val="24"/>
          <w:szCs w:val="24"/>
        </w:rPr>
        <w:t>числами;</w:t>
      </w:r>
    </w:p>
    <w:p w:rsidR="0045737B" w:rsidRPr="00391935" w:rsidRDefault="001E5142">
      <w:pPr>
        <w:pStyle w:val="a3"/>
        <w:spacing w:before="1"/>
        <w:ind w:right="1401"/>
        <w:rPr>
          <w:sz w:val="24"/>
          <w:szCs w:val="24"/>
        </w:rPr>
      </w:pPr>
      <w:r w:rsidRPr="00391935">
        <w:rPr>
          <w:sz w:val="24"/>
          <w:szCs w:val="24"/>
        </w:rPr>
        <w:t>—использовать при вычислениях изученные свойства арифметических</w:t>
      </w:r>
      <w:r w:rsidRPr="00391935">
        <w:rPr>
          <w:spacing w:val="1"/>
          <w:sz w:val="24"/>
          <w:szCs w:val="24"/>
        </w:rPr>
        <w:t xml:space="preserve"> </w:t>
      </w:r>
      <w:r w:rsidRPr="00391935">
        <w:rPr>
          <w:sz w:val="24"/>
          <w:szCs w:val="24"/>
        </w:rPr>
        <w:t>действий;</w:t>
      </w:r>
    </w:p>
    <w:p w:rsidR="0045737B" w:rsidRPr="00391935" w:rsidRDefault="001E5142">
      <w:pPr>
        <w:pStyle w:val="a3"/>
        <w:ind w:right="1397"/>
        <w:rPr>
          <w:sz w:val="24"/>
          <w:szCs w:val="24"/>
        </w:rPr>
      </w:pPr>
      <w:r w:rsidRPr="00391935">
        <w:rPr>
          <w:sz w:val="24"/>
          <w:szCs w:val="24"/>
        </w:rPr>
        <w:t>—выполнять прикидку результата вычислений; осуществлять проверку</w:t>
      </w:r>
      <w:r w:rsidRPr="00391935">
        <w:rPr>
          <w:spacing w:val="1"/>
          <w:sz w:val="24"/>
          <w:szCs w:val="24"/>
        </w:rPr>
        <w:t xml:space="preserve"> </w:t>
      </w:r>
      <w:r w:rsidRPr="00391935">
        <w:rPr>
          <w:sz w:val="24"/>
          <w:szCs w:val="24"/>
        </w:rPr>
        <w:t>полученного</w:t>
      </w:r>
      <w:r w:rsidRPr="00391935">
        <w:rPr>
          <w:spacing w:val="1"/>
          <w:sz w:val="24"/>
          <w:szCs w:val="24"/>
        </w:rPr>
        <w:t xml:space="preserve"> </w:t>
      </w:r>
      <w:r w:rsidRPr="00391935">
        <w:rPr>
          <w:sz w:val="24"/>
          <w:szCs w:val="24"/>
        </w:rPr>
        <w:t>результата</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критериям:</w:t>
      </w:r>
      <w:r w:rsidRPr="00391935">
        <w:rPr>
          <w:spacing w:val="1"/>
          <w:sz w:val="24"/>
          <w:szCs w:val="24"/>
        </w:rPr>
        <w:t xml:space="preserve"> </w:t>
      </w:r>
      <w:r w:rsidRPr="00391935">
        <w:rPr>
          <w:sz w:val="24"/>
          <w:szCs w:val="24"/>
        </w:rPr>
        <w:t>достоверность(реальность),</w:t>
      </w:r>
      <w:r w:rsidRPr="00391935">
        <w:rPr>
          <w:spacing w:val="-62"/>
          <w:sz w:val="24"/>
          <w:szCs w:val="24"/>
        </w:rPr>
        <w:t xml:space="preserve"> </w:t>
      </w:r>
      <w:r w:rsidRPr="00391935">
        <w:rPr>
          <w:sz w:val="24"/>
          <w:szCs w:val="24"/>
        </w:rPr>
        <w:t>соответствие</w:t>
      </w:r>
      <w:r w:rsidRPr="00391935">
        <w:rPr>
          <w:spacing w:val="-2"/>
          <w:sz w:val="24"/>
          <w:szCs w:val="24"/>
        </w:rPr>
        <w:t xml:space="preserve"> </w:t>
      </w:r>
      <w:r w:rsidRPr="00391935">
        <w:rPr>
          <w:sz w:val="24"/>
          <w:szCs w:val="24"/>
        </w:rPr>
        <w:t>правилу/алгоритму,</w:t>
      </w:r>
      <w:r w:rsidRPr="00391935">
        <w:rPr>
          <w:spacing w:val="-2"/>
          <w:sz w:val="24"/>
          <w:szCs w:val="24"/>
        </w:rPr>
        <w:t xml:space="preserve"> </w:t>
      </w:r>
      <w:r w:rsidRPr="00391935">
        <w:rPr>
          <w:sz w:val="24"/>
          <w:szCs w:val="24"/>
        </w:rPr>
        <w:t>а</w:t>
      </w:r>
      <w:r w:rsidRPr="00391935">
        <w:rPr>
          <w:spacing w:val="1"/>
          <w:sz w:val="24"/>
          <w:szCs w:val="24"/>
        </w:rPr>
        <w:t xml:space="preserve"> </w:t>
      </w:r>
      <w:r w:rsidRPr="00391935">
        <w:rPr>
          <w:sz w:val="24"/>
          <w:szCs w:val="24"/>
        </w:rPr>
        <w:t>также</w:t>
      </w:r>
      <w:r w:rsidRPr="00391935">
        <w:rPr>
          <w:spacing w:val="-2"/>
          <w:sz w:val="24"/>
          <w:szCs w:val="24"/>
        </w:rPr>
        <w:t xml:space="preserve"> </w:t>
      </w:r>
      <w:r w:rsidRPr="00391935">
        <w:rPr>
          <w:sz w:val="24"/>
          <w:szCs w:val="24"/>
        </w:rPr>
        <w:t>с</w:t>
      </w:r>
      <w:r w:rsidRPr="00391935">
        <w:rPr>
          <w:spacing w:val="1"/>
          <w:sz w:val="24"/>
          <w:szCs w:val="24"/>
        </w:rPr>
        <w:t xml:space="preserve"> </w:t>
      </w:r>
      <w:r w:rsidRPr="00391935">
        <w:rPr>
          <w:sz w:val="24"/>
          <w:szCs w:val="24"/>
        </w:rPr>
        <w:t>помощью</w:t>
      </w:r>
      <w:r w:rsidRPr="00391935">
        <w:rPr>
          <w:spacing w:val="-2"/>
          <w:sz w:val="24"/>
          <w:szCs w:val="24"/>
        </w:rPr>
        <w:t xml:space="preserve"> </w:t>
      </w:r>
      <w:r w:rsidRPr="00391935">
        <w:rPr>
          <w:sz w:val="24"/>
          <w:szCs w:val="24"/>
        </w:rPr>
        <w:t>калькулятора;</w:t>
      </w:r>
    </w:p>
    <w:p w:rsidR="0045737B" w:rsidRPr="00391935" w:rsidRDefault="001E5142">
      <w:pPr>
        <w:pStyle w:val="a3"/>
        <w:spacing w:before="1" w:line="298" w:lineRule="exact"/>
        <w:ind w:left="1530" w:firstLine="0"/>
        <w:rPr>
          <w:sz w:val="24"/>
          <w:szCs w:val="24"/>
        </w:rPr>
      </w:pPr>
      <w:r w:rsidRPr="00391935">
        <w:rPr>
          <w:sz w:val="24"/>
          <w:szCs w:val="24"/>
        </w:rPr>
        <w:t>—находить</w:t>
      </w:r>
      <w:r w:rsidRPr="00391935">
        <w:rPr>
          <w:spacing w:val="-4"/>
          <w:sz w:val="24"/>
          <w:szCs w:val="24"/>
        </w:rPr>
        <w:t xml:space="preserve"> </w:t>
      </w:r>
      <w:r w:rsidRPr="00391935">
        <w:rPr>
          <w:sz w:val="24"/>
          <w:szCs w:val="24"/>
        </w:rPr>
        <w:t>долю</w:t>
      </w:r>
      <w:r w:rsidRPr="00391935">
        <w:rPr>
          <w:spacing w:val="-3"/>
          <w:sz w:val="24"/>
          <w:szCs w:val="24"/>
        </w:rPr>
        <w:t xml:space="preserve"> </w:t>
      </w:r>
      <w:r w:rsidRPr="00391935">
        <w:rPr>
          <w:sz w:val="24"/>
          <w:szCs w:val="24"/>
        </w:rPr>
        <w:t>величины,</w:t>
      </w:r>
      <w:r w:rsidRPr="00391935">
        <w:rPr>
          <w:spacing w:val="-3"/>
          <w:sz w:val="24"/>
          <w:szCs w:val="24"/>
        </w:rPr>
        <w:t xml:space="preserve"> </w:t>
      </w:r>
      <w:r w:rsidRPr="00391935">
        <w:rPr>
          <w:sz w:val="24"/>
          <w:szCs w:val="24"/>
        </w:rPr>
        <w:t>величину</w:t>
      </w:r>
      <w:r w:rsidRPr="00391935">
        <w:rPr>
          <w:spacing w:val="-9"/>
          <w:sz w:val="24"/>
          <w:szCs w:val="24"/>
        </w:rPr>
        <w:t xml:space="preserve"> </w:t>
      </w:r>
      <w:r w:rsidRPr="00391935">
        <w:rPr>
          <w:sz w:val="24"/>
          <w:szCs w:val="24"/>
        </w:rPr>
        <w:t>по</w:t>
      </w:r>
      <w:r w:rsidRPr="00391935">
        <w:rPr>
          <w:spacing w:val="-3"/>
          <w:sz w:val="24"/>
          <w:szCs w:val="24"/>
        </w:rPr>
        <w:t xml:space="preserve"> </w:t>
      </w:r>
      <w:r w:rsidRPr="00391935">
        <w:rPr>
          <w:sz w:val="24"/>
          <w:szCs w:val="24"/>
        </w:rPr>
        <w:t>ее</w:t>
      </w:r>
      <w:r w:rsidRPr="00391935">
        <w:rPr>
          <w:spacing w:val="-3"/>
          <w:sz w:val="24"/>
          <w:szCs w:val="24"/>
        </w:rPr>
        <w:t xml:space="preserve"> </w:t>
      </w:r>
      <w:r w:rsidRPr="00391935">
        <w:rPr>
          <w:sz w:val="24"/>
          <w:szCs w:val="24"/>
        </w:rPr>
        <w:t>доле;</w:t>
      </w:r>
    </w:p>
    <w:p w:rsidR="0045737B" w:rsidRPr="00391935" w:rsidRDefault="001E5142">
      <w:pPr>
        <w:pStyle w:val="a3"/>
        <w:spacing w:line="298" w:lineRule="exact"/>
        <w:ind w:left="1530" w:firstLine="0"/>
        <w:rPr>
          <w:sz w:val="24"/>
          <w:szCs w:val="24"/>
        </w:rPr>
      </w:pPr>
      <w:r w:rsidRPr="00391935">
        <w:rPr>
          <w:sz w:val="24"/>
          <w:szCs w:val="24"/>
        </w:rPr>
        <w:t>—находить</w:t>
      </w:r>
      <w:r w:rsidRPr="00391935">
        <w:rPr>
          <w:spacing w:val="-7"/>
          <w:sz w:val="24"/>
          <w:szCs w:val="24"/>
        </w:rPr>
        <w:t xml:space="preserve"> </w:t>
      </w:r>
      <w:r w:rsidRPr="00391935">
        <w:rPr>
          <w:sz w:val="24"/>
          <w:szCs w:val="24"/>
        </w:rPr>
        <w:t>неизвестный</w:t>
      </w:r>
      <w:r w:rsidRPr="00391935">
        <w:rPr>
          <w:spacing w:val="-6"/>
          <w:sz w:val="24"/>
          <w:szCs w:val="24"/>
        </w:rPr>
        <w:t xml:space="preserve"> </w:t>
      </w:r>
      <w:r w:rsidRPr="00391935">
        <w:rPr>
          <w:sz w:val="24"/>
          <w:szCs w:val="24"/>
        </w:rPr>
        <w:t>компонент</w:t>
      </w:r>
      <w:r w:rsidRPr="00391935">
        <w:rPr>
          <w:spacing w:val="-6"/>
          <w:sz w:val="24"/>
          <w:szCs w:val="24"/>
        </w:rPr>
        <w:t xml:space="preserve"> </w:t>
      </w:r>
      <w:r w:rsidRPr="00391935">
        <w:rPr>
          <w:sz w:val="24"/>
          <w:szCs w:val="24"/>
        </w:rPr>
        <w:t>арифметического</w:t>
      </w:r>
      <w:r w:rsidRPr="00391935">
        <w:rPr>
          <w:spacing w:val="-5"/>
          <w:sz w:val="24"/>
          <w:szCs w:val="24"/>
        </w:rPr>
        <w:t xml:space="preserve"> </w:t>
      </w:r>
      <w:r w:rsidRPr="00391935">
        <w:rPr>
          <w:sz w:val="24"/>
          <w:szCs w:val="24"/>
        </w:rPr>
        <w:t>действия;</w:t>
      </w:r>
    </w:p>
    <w:p w:rsidR="0045737B" w:rsidRPr="00391935" w:rsidRDefault="001E5142">
      <w:pPr>
        <w:pStyle w:val="a3"/>
        <w:spacing w:before="1"/>
        <w:ind w:right="1394"/>
        <w:rPr>
          <w:sz w:val="24"/>
          <w:szCs w:val="24"/>
        </w:rPr>
      </w:pPr>
      <w:r w:rsidRPr="00391935">
        <w:rPr>
          <w:sz w:val="24"/>
          <w:szCs w:val="24"/>
        </w:rPr>
        <w:t>—использовать единицы величин для при решении задач (длина, масса,</w:t>
      </w:r>
      <w:r w:rsidRPr="00391935">
        <w:rPr>
          <w:spacing w:val="1"/>
          <w:sz w:val="24"/>
          <w:szCs w:val="24"/>
        </w:rPr>
        <w:t xml:space="preserve"> </w:t>
      </w:r>
      <w:r w:rsidRPr="00391935">
        <w:rPr>
          <w:sz w:val="24"/>
          <w:szCs w:val="24"/>
        </w:rPr>
        <w:t>время,</w:t>
      </w:r>
      <w:r w:rsidRPr="00391935">
        <w:rPr>
          <w:spacing w:val="-2"/>
          <w:sz w:val="24"/>
          <w:szCs w:val="24"/>
        </w:rPr>
        <w:t xml:space="preserve"> </w:t>
      </w:r>
      <w:r w:rsidRPr="00391935">
        <w:rPr>
          <w:sz w:val="24"/>
          <w:szCs w:val="24"/>
        </w:rPr>
        <w:t>вместимость,</w:t>
      </w:r>
      <w:r w:rsidRPr="00391935">
        <w:rPr>
          <w:spacing w:val="-1"/>
          <w:sz w:val="24"/>
          <w:szCs w:val="24"/>
        </w:rPr>
        <w:t xml:space="preserve"> </w:t>
      </w:r>
      <w:r w:rsidRPr="00391935">
        <w:rPr>
          <w:sz w:val="24"/>
          <w:szCs w:val="24"/>
        </w:rPr>
        <w:t>стоимость,</w:t>
      </w:r>
      <w:r w:rsidRPr="00391935">
        <w:rPr>
          <w:spacing w:val="-2"/>
          <w:sz w:val="24"/>
          <w:szCs w:val="24"/>
        </w:rPr>
        <w:t xml:space="preserve"> </w:t>
      </w:r>
      <w:r w:rsidRPr="00391935">
        <w:rPr>
          <w:sz w:val="24"/>
          <w:szCs w:val="24"/>
        </w:rPr>
        <w:t>площадь,</w:t>
      </w:r>
      <w:r w:rsidRPr="00391935">
        <w:rPr>
          <w:spacing w:val="-1"/>
          <w:sz w:val="24"/>
          <w:szCs w:val="24"/>
        </w:rPr>
        <w:t xml:space="preserve"> </w:t>
      </w:r>
      <w:r w:rsidRPr="00391935">
        <w:rPr>
          <w:sz w:val="24"/>
          <w:szCs w:val="24"/>
        </w:rPr>
        <w:t>скорость);</w:t>
      </w:r>
    </w:p>
    <w:p w:rsidR="0045737B" w:rsidRPr="00391935" w:rsidRDefault="001E5142">
      <w:pPr>
        <w:pStyle w:val="a3"/>
        <w:ind w:right="1394"/>
        <w:rPr>
          <w:sz w:val="24"/>
          <w:szCs w:val="24"/>
        </w:rPr>
      </w:pPr>
      <w:r w:rsidRPr="00391935">
        <w:rPr>
          <w:sz w:val="24"/>
          <w:szCs w:val="24"/>
        </w:rPr>
        <w:t>—использовать</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решении</w:t>
      </w:r>
      <w:r w:rsidRPr="00391935">
        <w:rPr>
          <w:spacing w:val="1"/>
          <w:sz w:val="24"/>
          <w:szCs w:val="24"/>
        </w:rPr>
        <w:t xml:space="preserve"> </w:t>
      </w:r>
      <w:r w:rsidRPr="00391935">
        <w:rPr>
          <w:sz w:val="24"/>
          <w:szCs w:val="24"/>
        </w:rPr>
        <w:t>задач</w:t>
      </w:r>
      <w:r w:rsidRPr="00391935">
        <w:rPr>
          <w:spacing w:val="1"/>
          <w:sz w:val="24"/>
          <w:szCs w:val="24"/>
        </w:rPr>
        <w:t xml:space="preserve"> </w:t>
      </w:r>
      <w:r w:rsidRPr="00391935">
        <w:rPr>
          <w:sz w:val="24"/>
          <w:szCs w:val="24"/>
        </w:rPr>
        <w:t>единицы</w:t>
      </w:r>
      <w:r w:rsidRPr="00391935">
        <w:rPr>
          <w:spacing w:val="1"/>
          <w:sz w:val="24"/>
          <w:szCs w:val="24"/>
        </w:rPr>
        <w:t xml:space="preserve"> </w:t>
      </w:r>
      <w:r w:rsidRPr="00391935">
        <w:rPr>
          <w:sz w:val="24"/>
          <w:szCs w:val="24"/>
        </w:rPr>
        <w:t>длины</w:t>
      </w:r>
      <w:r w:rsidRPr="00391935">
        <w:rPr>
          <w:spacing w:val="1"/>
          <w:sz w:val="24"/>
          <w:szCs w:val="24"/>
        </w:rPr>
        <w:t xml:space="preserve"> </w:t>
      </w:r>
      <w:r w:rsidRPr="00391935">
        <w:rPr>
          <w:sz w:val="24"/>
          <w:szCs w:val="24"/>
        </w:rPr>
        <w:t>(миллиметр,</w:t>
      </w:r>
      <w:r w:rsidRPr="00391935">
        <w:rPr>
          <w:spacing w:val="1"/>
          <w:sz w:val="24"/>
          <w:szCs w:val="24"/>
        </w:rPr>
        <w:t xml:space="preserve"> </w:t>
      </w:r>
      <w:r w:rsidRPr="00391935">
        <w:rPr>
          <w:sz w:val="24"/>
          <w:szCs w:val="24"/>
        </w:rPr>
        <w:t>сантиметр,</w:t>
      </w:r>
      <w:r w:rsidRPr="00391935">
        <w:rPr>
          <w:spacing w:val="1"/>
          <w:sz w:val="24"/>
          <w:szCs w:val="24"/>
        </w:rPr>
        <w:t xml:space="preserve"> </w:t>
      </w:r>
      <w:r w:rsidRPr="00391935">
        <w:rPr>
          <w:sz w:val="24"/>
          <w:szCs w:val="24"/>
        </w:rPr>
        <w:t>дециметр,</w:t>
      </w:r>
      <w:r w:rsidRPr="00391935">
        <w:rPr>
          <w:spacing w:val="1"/>
          <w:sz w:val="24"/>
          <w:szCs w:val="24"/>
        </w:rPr>
        <w:t xml:space="preserve"> </w:t>
      </w:r>
      <w:r w:rsidRPr="00391935">
        <w:rPr>
          <w:sz w:val="24"/>
          <w:szCs w:val="24"/>
        </w:rPr>
        <w:t>метр,</w:t>
      </w:r>
      <w:r w:rsidRPr="00391935">
        <w:rPr>
          <w:spacing w:val="1"/>
          <w:sz w:val="24"/>
          <w:szCs w:val="24"/>
        </w:rPr>
        <w:t xml:space="preserve"> </w:t>
      </w:r>
      <w:r w:rsidRPr="00391935">
        <w:rPr>
          <w:sz w:val="24"/>
          <w:szCs w:val="24"/>
        </w:rPr>
        <w:t>километр),</w:t>
      </w:r>
      <w:r w:rsidRPr="00391935">
        <w:rPr>
          <w:spacing w:val="1"/>
          <w:sz w:val="24"/>
          <w:szCs w:val="24"/>
        </w:rPr>
        <w:t xml:space="preserve"> </w:t>
      </w:r>
      <w:r w:rsidRPr="00391935">
        <w:rPr>
          <w:sz w:val="24"/>
          <w:szCs w:val="24"/>
        </w:rPr>
        <w:t>массы</w:t>
      </w:r>
      <w:r w:rsidRPr="00391935">
        <w:rPr>
          <w:spacing w:val="1"/>
          <w:sz w:val="24"/>
          <w:szCs w:val="24"/>
        </w:rPr>
        <w:t xml:space="preserve"> </w:t>
      </w:r>
      <w:r w:rsidRPr="00391935">
        <w:rPr>
          <w:sz w:val="24"/>
          <w:szCs w:val="24"/>
        </w:rPr>
        <w:t>(грамм,</w:t>
      </w:r>
      <w:r w:rsidRPr="00391935">
        <w:rPr>
          <w:spacing w:val="1"/>
          <w:sz w:val="24"/>
          <w:szCs w:val="24"/>
        </w:rPr>
        <w:t xml:space="preserve"> </w:t>
      </w:r>
      <w:r w:rsidRPr="00391935">
        <w:rPr>
          <w:sz w:val="24"/>
          <w:szCs w:val="24"/>
        </w:rPr>
        <w:t>килограмм,</w:t>
      </w:r>
      <w:r w:rsidRPr="00391935">
        <w:rPr>
          <w:spacing w:val="1"/>
          <w:sz w:val="24"/>
          <w:szCs w:val="24"/>
        </w:rPr>
        <w:t xml:space="preserve"> </w:t>
      </w:r>
      <w:r w:rsidRPr="00391935">
        <w:rPr>
          <w:sz w:val="24"/>
          <w:szCs w:val="24"/>
        </w:rPr>
        <w:t>центнер,</w:t>
      </w:r>
      <w:r w:rsidRPr="00391935">
        <w:rPr>
          <w:spacing w:val="-62"/>
          <w:sz w:val="24"/>
          <w:szCs w:val="24"/>
        </w:rPr>
        <w:t xml:space="preserve"> </w:t>
      </w:r>
      <w:r w:rsidRPr="00391935">
        <w:rPr>
          <w:sz w:val="24"/>
          <w:szCs w:val="24"/>
        </w:rPr>
        <w:t>тонна),</w:t>
      </w:r>
      <w:r w:rsidRPr="00391935">
        <w:rPr>
          <w:spacing w:val="1"/>
          <w:sz w:val="24"/>
          <w:szCs w:val="24"/>
        </w:rPr>
        <w:t xml:space="preserve"> </w:t>
      </w:r>
      <w:r w:rsidRPr="00391935">
        <w:rPr>
          <w:sz w:val="24"/>
          <w:szCs w:val="24"/>
        </w:rPr>
        <w:t>времени</w:t>
      </w:r>
      <w:r w:rsidRPr="00391935">
        <w:rPr>
          <w:spacing w:val="1"/>
          <w:sz w:val="24"/>
          <w:szCs w:val="24"/>
        </w:rPr>
        <w:t xml:space="preserve"> </w:t>
      </w:r>
      <w:r w:rsidRPr="00391935">
        <w:rPr>
          <w:sz w:val="24"/>
          <w:szCs w:val="24"/>
        </w:rPr>
        <w:t>(секунда,</w:t>
      </w:r>
      <w:r w:rsidRPr="00391935">
        <w:rPr>
          <w:spacing w:val="1"/>
          <w:sz w:val="24"/>
          <w:szCs w:val="24"/>
        </w:rPr>
        <w:t xml:space="preserve"> </w:t>
      </w:r>
      <w:r w:rsidRPr="00391935">
        <w:rPr>
          <w:sz w:val="24"/>
          <w:szCs w:val="24"/>
        </w:rPr>
        <w:t>минута,</w:t>
      </w:r>
      <w:r w:rsidRPr="00391935">
        <w:rPr>
          <w:spacing w:val="1"/>
          <w:sz w:val="24"/>
          <w:szCs w:val="24"/>
        </w:rPr>
        <w:t xml:space="preserve"> </w:t>
      </w:r>
      <w:r w:rsidRPr="00391935">
        <w:rPr>
          <w:sz w:val="24"/>
          <w:szCs w:val="24"/>
        </w:rPr>
        <w:t>час;</w:t>
      </w:r>
      <w:r w:rsidRPr="00391935">
        <w:rPr>
          <w:spacing w:val="1"/>
          <w:sz w:val="24"/>
          <w:szCs w:val="24"/>
        </w:rPr>
        <w:t xml:space="preserve"> </w:t>
      </w:r>
      <w:r w:rsidRPr="00391935">
        <w:rPr>
          <w:sz w:val="24"/>
          <w:szCs w:val="24"/>
        </w:rPr>
        <w:t>сутки,</w:t>
      </w:r>
      <w:r w:rsidRPr="00391935">
        <w:rPr>
          <w:spacing w:val="1"/>
          <w:sz w:val="24"/>
          <w:szCs w:val="24"/>
        </w:rPr>
        <w:t xml:space="preserve"> </w:t>
      </w:r>
      <w:r w:rsidRPr="00391935">
        <w:rPr>
          <w:sz w:val="24"/>
          <w:szCs w:val="24"/>
        </w:rPr>
        <w:t>неделя,</w:t>
      </w:r>
      <w:r w:rsidRPr="00391935">
        <w:rPr>
          <w:spacing w:val="1"/>
          <w:sz w:val="24"/>
          <w:szCs w:val="24"/>
        </w:rPr>
        <w:t xml:space="preserve"> </w:t>
      </w:r>
      <w:r w:rsidRPr="00391935">
        <w:rPr>
          <w:sz w:val="24"/>
          <w:szCs w:val="24"/>
        </w:rPr>
        <w:t>месяц,</w:t>
      </w:r>
      <w:r w:rsidRPr="00391935">
        <w:rPr>
          <w:spacing w:val="1"/>
          <w:sz w:val="24"/>
          <w:szCs w:val="24"/>
        </w:rPr>
        <w:t xml:space="preserve"> </w:t>
      </w:r>
      <w:r w:rsidRPr="00391935">
        <w:rPr>
          <w:sz w:val="24"/>
          <w:szCs w:val="24"/>
        </w:rPr>
        <w:t>год,</w:t>
      </w:r>
      <w:r w:rsidRPr="00391935">
        <w:rPr>
          <w:spacing w:val="1"/>
          <w:sz w:val="24"/>
          <w:szCs w:val="24"/>
        </w:rPr>
        <w:t xml:space="preserve"> </w:t>
      </w:r>
      <w:r w:rsidRPr="00391935">
        <w:rPr>
          <w:sz w:val="24"/>
          <w:szCs w:val="24"/>
        </w:rPr>
        <w:t>век),</w:t>
      </w:r>
      <w:r w:rsidRPr="00391935">
        <w:rPr>
          <w:spacing w:val="1"/>
          <w:sz w:val="24"/>
          <w:szCs w:val="24"/>
        </w:rPr>
        <w:t xml:space="preserve"> </w:t>
      </w:r>
      <w:r w:rsidRPr="00391935">
        <w:rPr>
          <w:sz w:val="24"/>
          <w:szCs w:val="24"/>
        </w:rPr>
        <w:t>вместимости (литр), стоимости (копейка, рубль), площади (квадратный метр,</w:t>
      </w:r>
      <w:r w:rsidRPr="00391935">
        <w:rPr>
          <w:spacing w:val="1"/>
          <w:sz w:val="24"/>
          <w:szCs w:val="24"/>
        </w:rPr>
        <w:t xml:space="preserve"> </w:t>
      </w:r>
      <w:r w:rsidRPr="00391935">
        <w:rPr>
          <w:sz w:val="24"/>
          <w:szCs w:val="24"/>
        </w:rPr>
        <w:t>квадратный дециметр, квадратный сантиметр), скорости (километр в час, метр</w:t>
      </w:r>
      <w:r w:rsidRPr="00391935">
        <w:rPr>
          <w:spacing w:val="-62"/>
          <w:sz w:val="24"/>
          <w:szCs w:val="24"/>
        </w:rPr>
        <w:t xml:space="preserve"> </w:t>
      </w:r>
      <w:r w:rsidRPr="00391935">
        <w:rPr>
          <w:sz w:val="24"/>
          <w:szCs w:val="24"/>
        </w:rPr>
        <w:t>в</w:t>
      </w:r>
      <w:r w:rsidRPr="00391935">
        <w:rPr>
          <w:spacing w:val="-2"/>
          <w:sz w:val="24"/>
          <w:szCs w:val="24"/>
        </w:rPr>
        <w:t xml:space="preserve"> </w:t>
      </w:r>
      <w:r w:rsidRPr="00391935">
        <w:rPr>
          <w:sz w:val="24"/>
          <w:szCs w:val="24"/>
        </w:rPr>
        <w:t>секунду);</w:t>
      </w:r>
    </w:p>
    <w:p w:rsidR="0045737B" w:rsidRPr="00391935" w:rsidRDefault="001E5142">
      <w:pPr>
        <w:pStyle w:val="a3"/>
        <w:ind w:right="1399"/>
        <w:rPr>
          <w:sz w:val="24"/>
          <w:szCs w:val="24"/>
        </w:rPr>
      </w:pPr>
      <w:r w:rsidRPr="00391935">
        <w:rPr>
          <w:sz w:val="24"/>
          <w:szCs w:val="24"/>
        </w:rPr>
        <w:t>—использовать</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решении</w:t>
      </w:r>
      <w:r w:rsidRPr="00391935">
        <w:rPr>
          <w:spacing w:val="1"/>
          <w:sz w:val="24"/>
          <w:szCs w:val="24"/>
        </w:rPr>
        <w:t xml:space="preserve"> </w:t>
      </w:r>
      <w:r w:rsidRPr="00391935">
        <w:rPr>
          <w:sz w:val="24"/>
          <w:szCs w:val="24"/>
        </w:rPr>
        <w:t>текстовых</w:t>
      </w:r>
      <w:r w:rsidRPr="00391935">
        <w:rPr>
          <w:spacing w:val="1"/>
          <w:sz w:val="24"/>
          <w:szCs w:val="24"/>
        </w:rPr>
        <w:t xml:space="preserve"> </w:t>
      </w:r>
      <w:r w:rsidRPr="00391935">
        <w:rPr>
          <w:sz w:val="24"/>
          <w:szCs w:val="24"/>
        </w:rPr>
        <w:t>задач</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практических</w:t>
      </w:r>
      <w:r w:rsidRPr="00391935">
        <w:rPr>
          <w:spacing w:val="1"/>
          <w:sz w:val="24"/>
          <w:szCs w:val="24"/>
        </w:rPr>
        <w:t xml:space="preserve"> </w:t>
      </w:r>
      <w:r w:rsidRPr="00391935">
        <w:rPr>
          <w:sz w:val="24"/>
          <w:szCs w:val="24"/>
        </w:rPr>
        <w:t>ситуациях соотношения между скоростью, временем и пройденным путем,</w:t>
      </w:r>
      <w:r w:rsidRPr="00391935">
        <w:rPr>
          <w:spacing w:val="1"/>
          <w:sz w:val="24"/>
          <w:szCs w:val="24"/>
        </w:rPr>
        <w:t xml:space="preserve"> </w:t>
      </w:r>
      <w:r w:rsidRPr="00391935">
        <w:rPr>
          <w:sz w:val="24"/>
          <w:szCs w:val="24"/>
        </w:rPr>
        <w:t>между</w:t>
      </w:r>
      <w:r w:rsidRPr="00391935">
        <w:rPr>
          <w:spacing w:val="-7"/>
          <w:sz w:val="24"/>
          <w:szCs w:val="24"/>
        </w:rPr>
        <w:t xml:space="preserve"> </w:t>
      </w:r>
      <w:r w:rsidRPr="00391935">
        <w:rPr>
          <w:sz w:val="24"/>
          <w:szCs w:val="24"/>
        </w:rPr>
        <w:t>производительностью,</w:t>
      </w:r>
      <w:r w:rsidRPr="00391935">
        <w:rPr>
          <w:spacing w:val="-1"/>
          <w:sz w:val="24"/>
          <w:szCs w:val="24"/>
        </w:rPr>
        <w:t xml:space="preserve"> </w:t>
      </w:r>
      <w:r w:rsidRPr="00391935">
        <w:rPr>
          <w:sz w:val="24"/>
          <w:szCs w:val="24"/>
        </w:rPr>
        <w:t>временем</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объёмом</w:t>
      </w:r>
      <w:r w:rsidRPr="00391935">
        <w:rPr>
          <w:spacing w:val="-2"/>
          <w:sz w:val="24"/>
          <w:szCs w:val="24"/>
        </w:rPr>
        <w:t xml:space="preserve"> </w:t>
      </w:r>
      <w:r w:rsidRPr="00391935">
        <w:rPr>
          <w:sz w:val="24"/>
          <w:szCs w:val="24"/>
        </w:rPr>
        <w:t>работы;</w:t>
      </w:r>
    </w:p>
    <w:p w:rsidR="0045737B" w:rsidRPr="00391935" w:rsidRDefault="001E5142">
      <w:pPr>
        <w:pStyle w:val="a3"/>
        <w:ind w:right="1396"/>
        <w:rPr>
          <w:sz w:val="24"/>
          <w:szCs w:val="24"/>
        </w:rPr>
      </w:pPr>
      <w:r w:rsidRPr="00391935">
        <w:rPr>
          <w:sz w:val="24"/>
          <w:szCs w:val="24"/>
        </w:rPr>
        <w:t>—определять</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помощью</w:t>
      </w:r>
      <w:r w:rsidRPr="00391935">
        <w:rPr>
          <w:spacing w:val="1"/>
          <w:sz w:val="24"/>
          <w:szCs w:val="24"/>
        </w:rPr>
        <w:t xml:space="preserve"> </w:t>
      </w:r>
      <w:r w:rsidRPr="00391935">
        <w:rPr>
          <w:sz w:val="24"/>
          <w:szCs w:val="24"/>
        </w:rPr>
        <w:t>цифровых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аналоговых</w:t>
      </w:r>
      <w:r w:rsidRPr="00391935">
        <w:rPr>
          <w:spacing w:val="1"/>
          <w:sz w:val="24"/>
          <w:szCs w:val="24"/>
        </w:rPr>
        <w:t xml:space="preserve"> </w:t>
      </w:r>
      <w:r w:rsidRPr="00391935">
        <w:rPr>
          <w:sz w:val="24"/>
          <w:szCs w:val="24"/>
        </w:rPr>
        <w:t>приборов</w:t>
      </w:r>
      <w:r w:rsidRPr="00391935">
        <w:rPr>
          <w:spacing w:val="1"/>
          <w:sz w:val="24"/>
          <w:szCs w:val="24"/>
        </w:rPr>
        <w:t xml:space="preserve"> </w:t>
      </w:r>
      <w:r w:rsidRPr="00391935">
        <w:rPr>
          <w:sz w:val="24"/>
          <w:szCs w:val="24"/>
        </w:rPr>
        <w:t>массу</w:t>
      </w:r>
      <w:r w:rsidRPr="00391935">
        <w:rPr>
          <w:spacing w:val="1"/>
          <w:sz w:val="24"/>
          <w:szCs w:val="24"/>
        </w:rPr>
        <w:t xml:space="preserve"> </w:t>
      </w:r>
      <w:r w:rsidRPr="00391935">
        <w:rPr>
          <w:sz w:val="24"/>
          <w:szCs w:val="24"/>
        </w:rPr>
        <w:t>предмета,</w:t>
      </w:r>
      <w:r w:rsidRPr="00391935">
        <w:rPr>
          <w:spacing w:val="1"/>
          <w:sz w:val="24"/>
          <w:szCs w:val="24"/>
        </w:rPr>
        <w:t xml:space="preserve"> </w:t>
      </w:r>
      <w:r w:rsidRPr="00391935">
        <w:rPr>
          <w:sz w:val="24"/>
          <w:szCs w:val="24"/>
        </w:rPr>
        <w:t>температуру</w:t>
      </w:r>
      <w:r w:rsidRPr="00391935">
        <w:rPr>
          <w:spacing w:val="1"/>
          <w:sz w:val="24"/>
          <w:szCs w:val="24"/>
        </w:rPr>
        <w:t xml:space="preserve"> </w:t>
      </w:r>
      <w:r w:rsidRPr="00391935">
        <w:rPr>
          <w:sz w:val="24"/>
          <w:szCs w:val="24"/>
        </w:rPr>
        <w:t>(например,</w:t>
      </w:r>
      <w:r w:rsidRPr="00391935">
        <w:rPr>
          <w:spacing w:val="1"/>
          <w:sz w:val="24"/>
          <w:szCs w:val="24"/>
        </w:rPr>
        <w:t xml:space="preserve"> </w:t>
      </w:r>
      <w:r w:rsidRPr="00391935">
        <w:rPr>
          <w:sz w:val="24"/>
          <w:szCs w:val="24"/>
        </w:rPr>
        <w:t>воды,</w:t>
      </w:r>
      <w:r w:rsidRPr="00391935">
        <w:rPr>
          <w:spacing w:val="1"/>
          <w:sz w:val="24"/>
          <w:szCs w:val="24"/>
        </w:rPr>
        <w:t xml:space="preserve"> </w:t>
      </w:r>
      <w:r w:rsidRPr="00391935">
        <w:rPr>
          <w:sz w:val="24"/>
          <w:szCs w:val="24"/>
        </w:rPr>
        <w:t>воздуха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помещении),</w:t>
      </w:r>
      <w:r w:rsidRPr="00391935">
        <w:rPr>
          <w:spacing w:val="1"/>
          <w:sz w:val="24"/>
          <w:szCs w:val="24"/>
        </w:rPr>
        <w:t xml:space="preserve"> </w:t>
      </w:r>
      <w:r w:rsidRPr="00391935">
        <w:rPr>
          <w:sz w:val="24"/>
          <w:szCs w:val="24"/>
        </w:rPr>
        <w:t>скорость</w:t>
      </w:r>
      <w:r w:rsidRPr="00391935">
        <w:rPr>
          <w:spacing w:val="1"/>
          <w:sz w:val="24"/>
          <w:szCs w:val="24"/>
        </w:rPr>
        <w:t xml:space="preserve"> </w:t>
      </w:r>
      <w:r w:rsidRPr="00391935">
        <w:rPr>
          <w:sz w:val="24"/>
          <w:szCs w:val="24"/>
        </w:rPr>
        <w:t>движения</w:t>
      </w:r>
      <w:r w:rsidRPr="00391935">
        <w:rPr>
          <w:spacing w:val="1"/>
          <w:sz w:val="24"/>
          <w:szCs w:val="24"/>
        </w:rPr>
        <w:t xml:space="preserve"> </w:t>
      </w:r>
      <w:r w:rsidRPr="00391935">
        <w:rPr>
          <w:sz w:val="24"/>
          <w:szCs w:val="24"/>
        </w:rPr>
        <w:t>транспортного</w:t>
      </w:r>
      <w:r w:rsidRPr="00391935">
        <w:rPr>
          <w:spacing w:val="1"/>
          <w:sz w:val="24"/>
          <w:szCs w:val="24"/>
        </w:rPr>
        <w:t xml:space="preserve"> </w:t>
      </w:r>
      <w:r w:rsidRPr="00391935">
        <w:rPr>
          <w:sz w:val="24"/>
          <w:szCs w:val="24"/>
        </w:rPr>
        <w:t>средства;</w:t>
      </w:r>
      <w:r w:rsidRPr="00391935">
        <w:rPr>
          <w:spacing w:val="1"/>
          <w:sz w:val="24"/>
          <w:szCs w:val="24"/>
        </w:rPr>
        <w:t xml:space="preserve"> </w:t>
      </w:r>
      <w:r w:rsidRPr="00391935">
        <w:rPr>
          <w:sz w:val="24"/>
          <w:szCs w:val="24"/>
        </w:rPr>
        <w:t>определять</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помощью</w:t>
      </w:r>
      <w:r w:rsidRPr="00391935">
        <w:rPr>
          <w:spacing w:val="1"/>
          <w:sz w:val="24"/>
          <w:szCs w:val="24"/>
        </w:rPr>
        <w:t xml:space="preserve"> </w:t>
      </w:r>
      <w:r w:rsidRPr="00391935">
        <w:rPr>
          <w:sz w:val="24"/>
          <w:szCs w:val="24"/>
        </w:rPr>
        <w:t>измерительных</w:t>
      </w:r>
      <w:r w:rsidRPr="00391935">
        <w:rPr>
          <w:spacing w:val="1"/>
          <w:sz w:val="24"/>
          <w:szCs w:val="24"/>
        </w:rPr>
        <w:t xml:space="preserve"> </w:t>
      </w:r>
      <w:r w:rsidRPr="00391935">
        <w:rPr>
          <w:sz w:val="24"/>
          <w:szCs w:val="24"/>
        </w:rPr>
        <w:t>сосудов</w:t>
      </w:r>
      <w:r w:rsidRPr="00391935">
        <w:rPr>
          <w:spacing w:val="-3"/>
          <w:sz w:val="24"/>
          <w:szCs w:val="24"/>
        </w:rPr>
        <w:t xml:space="preserve"> </w:t>
      </w:r>
      <w:r w:rsidRPr="00391935">
        <w:rPr>
          <w:sz w:val="24"/>
          <w:szCs w:val="24"/>
        </w:rPr>
        <w:t>вместимость;</w:t>
      </w:r>
      <w:r w:rsidRPr="00391935">
        <w:rPr>
          <w:spacing w:val="-1"/>
          <w:sz w:val="24"/>
          <w:szCs w:val="24"/>
        </w:rPr>
        <w:t xml:space="preserve"> </w:t>
      </w:r>
      <w:r w:rsidRPr="00391935">
        <w:rPr>
          <w:sz w:val="24"/>
          <w:szCs w:val="24"/>
        </w:rPr>
        <w:t>выполнять</w:t>
      </w:r>
      <w:r w:rsidRPr="00391935">
        <w:rPr>
          <w:spacing w:val="-4"/>
          <w:sz w:val="24"/>
          <w:szCs w:val="24"/>
        </w:rPr>
        <w:t xml:space="preserve"> </w:t>
      </w:r>
      <w:r w:rsidRPr="00391935">
        <w:rPr>
          <w:sz w:val="24"/>
          <w:szCs w:val="24"/>
        </w:rPr>
        <w:t>прикидку</w:t>
      </w:r>
      <w:r w:rsidRPr="00391935">
        <w:rPr>
          <w:spacing w:val="-2"/>
          <w:sz w:val="24"/>
          <w:szCs w:val="24"/>
        </w:rPr>
        <w:t xml:space="preserve"> </w:t>
      </w:r>
      <w:r w:rsidRPr="00391935">
        <w:rPr>
          <w:sz w:val="24"/>
          <w:szCs w:val="24"/>
        </w:rPr>
        <w:t>и</w:t>
      </w:r>
      <w:r w:rsidRPr="00391935">
        <w:rPr>
          <w:spacing w:val="-3"/>
          <w:sz w:val="24"/>
          <w:szCs w:val="24"/>
        </w:rPr>
        <w:t xml:space="preserve"> </w:t>
      </w:r>
      <w:r w:rsidRPr="00391935">
        <w:rPr>
          <w:sz w:val="24"/>
          <w:szCs w:val="24"/>
        </w:rPr>
        <w:t>оценку</w:t>
      </w:r>
      <w:r w:rsidRPr="00391935">
        <w:rPr>
          <w:spacing w:val="-8"/>
          <w:sz w:val="24"/>
          <w:szCs w:val="24"/>
        </w:rPr>
        <w:t xml:space="preserve"> </w:t>
      </w:r>
      <w:r w:rsidRPr="00391935">
        <w:rPr>
          <w:sz w:val="24"/>
          <w:szCs w:val="24"/>
        </w:rPr>
        <w:t>результата</w:t>
      </w:r>
      <w:r w:rsidRPr="00391935">
        <w:rPr>
          <w:spacing w:val="-2"/>
          <w:sz w:val="24"/>
          <w:szCs w:val="24"/>
        </w:rPr>
        <w:t xml:space="preserve"> </w:t>
      </w:r>
      <w:r w:rsidRPr="00391935">
        <w:rPr>
          <w:sz w:val="24"/>
          <w:szCs w:val="24"/>
        </w:rPr>
        <w:t>измерений;</w:t>
      </w:r>
    </w:p>
    <w:p w:rsidR="0045737B" w:rsidRPr="00391935" w:rsidRDefault="001E5142">
      <w:pPr>
        <w:pStyle w:val="a3"/>
        <w:ind w:right="1392"/>
        <w:rPr>
          <w:sz w:val="24"/>
          <w:szCs w:val="24"/>
        </w:rPr>
      </w:pPr>
      <w:r w:rsidRPr="00391935">
        <w:rPr>
          <w:sz w:val="24"/>
          <w:szCs w:val="24"/>
        </w:rPr>
        <w:t>—решать текстовые задачи в 1—3 действия, выполнять преобразование</w:t>
      </w:r>
      <w:r w:rsidRPr="00391935">
        <w:rPr>
          <w:spacing w:val="1"/>
          <w:sz w:val="24"/>
          <w:szCs w:val="24"/>
        </w:rPr>
        <w:t xml:space="preserve"> </w:t>
      </w:r>
      <w:r w:rsidRPr="00391935">
        <w:rPr>
          <w:sz w:val="24"/>
          <w:szCs w:val="24"/>
        </w:rPr>
        <w:t>заданных величин, выбирать при решении подходящие способы вычисления,</w:t>
      </w:r>
      <w:r w:rsidRPr="00391935">
        <w:rPr>
          <w:spacing w:val="1"/>
          <w:sz w:val="24"/>
          <w:szCs w:val="24"/>
        </w:rPr>
        <w:t xml:space="preserve"> </w:t>
      </w:r>
      <w:r w:rsidRPr="00391935">
        <w:rPr>
          <w:sz w:val="24"/>
          <w:szCs w:val="24"/>
        </w:rPr>
        <w:t>сочетая устные и письменные вычисления и используя, при необходимости,</w:t>
      </w:r>
      <w:r w:rsidRPr="00391935">
        <w:rPr>
          <w:spacing w:val="1"/>
          <w:sz w:val="24"/>
          <w:szCs w:val="24"/>
        </w:rPr>
        <w:t xml:space="preserve"> </w:t>
      </w:r>
      <w:r w:rsidRPr="00391935">
        <w:rPr>
          <w:sz w:val="24"/>
          <w:szCs w:val="24"/>
        </w:rPr>
        <w:t>вычислительные устройства, оценивать полученный результат по критериям:</w:t>
      </w:r>
      <w:r w:rsidRPr="00391935">
        <w:rPr>
          <w:spacing w:val="1"/>
          <w:sz w:val="24"/>
          <w:szCs w:val="24"/>
        </w:rPr>
        <w:t xml:space="preserve"> </w:t>
      </w:r>
      <w:r w:rsidRPr="00391935">
        <w:rPr>
          <w:sz w:val="24"/>
          <w:szCs w:val="24"/>
        </w:rPr>
        <w:t>достоверность/реальность,</w:t>
      </w:r>
      <w:r w:rsidRPr="00391935">
        <w:rPr>
          <w:spacing w:val="-2"/>
          <w:sz w:val="24"/>
          <w:szCs w:val="24"/>
        </w:rPr>
        <w:t xml:space="preserve"> </w:t>
      </w:r>
      <w:r w:rsidRPr="00391935">
        <w:rPr>
          <w:sz w:val="24"/>
          <w:szCs w:val="24"/>
        </w:rPr>
        <w:t>соответствие</w:t>
      </w:r>
      <w:r w:rsidRPr="00391935">
        <w:rPr>
          <w:spacing w:val="4"/>
          <w:sz w:val="24"/>
          <w:szCs w:val="24"/>
        </w:rPr>
        <w:t xml:space="preserve"> </w:t>
      </w:r>
      <w:r w:rsidRPr="00391935">
        <w:rPr>
          <w:sz w:val="24"/>
          <w:szCs w:val="24"/>
        </w:rPr>
        <w:t>условию;</w:t>
      </w:r>
    </w:p>
    <w:p w:rsidR="0045737B" w:rsidRPr="00391935" w:rsidRDefault="001E5142">
      <w:pPr>
        <w:pStyle w:val="a3"/>
        <w:ind w:right="1392"/>
        <w:rPr>
          <w:sz w:val="24"/>
          <w:szCs w:val="24"/>
        </w:rPr>
      </w:pPr>
      <w:r w:rsidRPr="00391935">
        <w:rPr>
          <w:sz w:val="24"/>
          <w:szCs w:val="24"/>
        </w:rPr>
        <w:t>—решать практические задачи, связанные с повседневной жизнью (на</w:t>
      </w:r>
      <w:r w:rsidRPr="00391935">
        <w:rPr>
          <w:spacing w:val="1"/>
          <w:sz w:val="24"/>
          <w:szCs w:val="24"/>
        </w:rPr>
        <w:t xml:space="preserve"> </w:t>
      </w:r>
      <w:r w:rsidRPr="00391935">
        <w:rPr>
          <w:sz w:val="24"/>
          <w:szCs w:val="24"/>
        </w:rPr>
        <w:t>покупки, движение и т.п.), в том числе, с избыточными данными, находить</w:t>
      </w:r>
      <w:r w:rsidRPr="00391935">
        <w:rPr>
          <w:spacing w:val="1"/>
          <w:sz w:val="24"/>
          <w:szCs w:val="24"/>
        </w:rPr>
        <w:t xml:space="preserve"> </w:t>
      </w:r>
      <w:r w:rsidRPr="00391935">
        <w:rPr>
          <w:sz w:val="24"/>
          <w:szCs w:val="24"/>
        </w:rPr>
        <w:t>недостающую</w:t>
      </w:r>
      <w:r w:rsidRPr="00391935">
        <w:rPr>
          <w:spacing w:val="1"/>
          <w:sz w:val="24"/>
          <w:szCs w:val="24"/>
        </w:rPr>
        <w:t xml:space="preserve"> </w:t>
      </w:r>
      <w:r w:rsidRPr="00391935">
        <w:rPr>
          <w:sz w:val="24"/>
          <w:szCs w:val="24"/>
        </w:rPr>
        <w:t>информацию</w:t>
      </w:r>
      <w:r w:rsidRPr="00391935">
        <w:rPr>
          <w:spacing w:val="1"/>
          <w:sz w:val="24"/>
          <w:szCs w:val="24"/>
        </w:rPr>
        <w:t xml:space="preserve"> </w:t>
      </w:r>
      <w:r w:rsidRPr="00391935">
        <w:rPr>
          <w:sz w:val="24"/>
          <w:szCs w:val="24"/>
        </w:rPr>
        <w:t>(например,</w:t>
      </w:r>
      <w:r w:rsidRPr="00391935">
        <w:rPr>
          <w:spacing w:val="1"/>
          <w:sz w:val="24"/>
          <w:szCs w:val="24"/>
        </w:rPr>
        <w:t xml:space="preserve"> </w:t>
      </w:r>
      <w:r w:rsidRPr="00391935">
        <w:rPr>
          <w:sz w:val="24"/>
          <w:szCs w:val="24"/>
        </w:rPr>
        <w:t>из</w:t>
      </w:r>
      <w:r w:rsidRPr="00391935">
        <w:rPr>
          <w:spacing w:val="1"/>
          <w:sz w:val="24"/>
          <w:szCs w:val="24"/>
        </w:rPr>
        <w:t xml:space="preserve"> </w:t>
      </w:r>
      <w:r w:rsidRPr="00391935">
        <w:rPr>
          <w:sz w:val="24"/>
          <w:szCs w:val="24"/>
        </w:rPr>
        <w:t>таблиц,</w:t>
      </w:r>
      <w:r w:rsidRPr="00391935">
        <w:rPr>
          <w:spacing w:val="1"/>
          <w:sz w:val="24"/>
          <w:szCs w:val="24"/>
        </w:rPr>
        <w:t xml:space="preserve"> </w:t>
      </w:r>
      <w:r w:rsidRPr="00391935">
        <w:rPr>
          <w:sz w:val="24"/>
          <w:szCs w:val="24"/>
        </w:rPr>
        <w:t>схем),</w:t>
      </w:r>
      <w:r w:rsidRPr="00391935">
        <w:rPr>
          <w:spacing w:val="1"/>
          <w:sz w:val="24"/>
          <w:szCs w:val="24"/>
        </w:rPr>
        <w:t xml:space="preserve"> </w:t>
      </w:r>
      <w:r w:rsidRPr="00391935">
        <w:rPr>
          <w:sz w:val="24"/>
          <w:szCs w:val="24"/>
        </w:rPr>
        <w:t>находить</w:t>
      </w:r>
      <w:r w:rsidRPr="00391935">
        <w:rPr>
          <w:spacing w:val="66"/>
          <w:sz w:val="24"/>
          <w:szCs w:val="24"/>
        </w:rPr>
        <w:t xml:space="preserve"> </w:t>
      </w:r>
      <w:r w:rsidRPr="00391935">
        <w:rPr>
          <w:sz w:val="24"/>
          <w:szCs w:val="24"/>
        </w:rPr>
        <w:t>и</w:t>
      </w:r>
      <w:r w:rsidRPr="00391935">
        <w:rPr>
          <w:spacing w:val="1"/>
          <w:sz w:val="24"/>
          <w:szCs w:val="24"/>
        </w:rPr>
        <w:t xml:space="preserve"> </w:t>
      </w:r>
      <w:r w:rsidRPr="00391935">
        <w:rPr>
          <w:sz w:val="24"/>
          <w:szCs w:val="24"/>
        </w:rPr>
        <w:t>оценивать различные способы решения, использовать подходящие способы</w:t>
      </w:r>
      <w:r w:rsidRPr="00391935">
        <w:rPr>
          <w:spacing w:val="1"/>
          <w:sz w:val="24"/>
          <w:szCs w:val="24"/>
        </w:rPr>
        <w:t xml:space="preserve"> </w:t>
      </w:r>
      <w:r w:rsidRPr="00391935">
        <w:rPr>
          <w:sz w:val="24"/>
          <w:szCs w:val="24"/>
        </w:rPr>
        <w:t>проверки;</w:t>
      </w:r>
    </w:p>
    <w:p w:rsidR="0045737B" w:rsidRPr="00391935" w:rsidRDefault="001E5142">
      <w:pPr>
        <w:pStyle w:val="a3"/>
        <w:ind w:left="1530" w:firstLine="0"/>
        <w:rPr>
          <w:sz w:val="24"/>
          <w:szCs w:val="24"/>
        </w:rPr>
      </w:pPr>
      <w:r w:rsidRPr="00391935">
        <w:rPr>
          <w:sz w:val="24"/>
          <w:szCs w:val="24"/>
        </w:rPr>
        <w:t>—различать,</w:t>
      </w:r>
      <w:r w:rsidRPr="00391935">
        <w:rPr>
          <w:spacing w:val="-6"/>
          <w:sz w:val="24"/>
          <w:szCs w:val="24"/>
        </w:rPr>
        <w:t xml:space="preserve"> </w:t>
      </w:r>
      <w:r w:rsidRPr="00391935">
        <w:rPr>
          <w:sz w:val="24"/>
          <w:szCs w:val="24"/>
        </w:rPr>
        <w:t>называть</w:t>
      </w:r>
      <w:r w:rsidRPr="00391935">
        <w:rPr>
          <w:spacing w:val="-5"/>
          <w:sz w:val="24"/>
          <w:szCs w:val="24"/>
        </w:rPr>
        <w:t xml:space="preserve"> </w:t>
      </w:r>
      <w:r w:rsidRPr="00391935">
        <w:rPr>
          <w:sz w:val="24"/>
          <w:szCs w:val="24"/>
        </w:rPr>
        <w:t>геометрические</w:t>
      </w:r>
      <w:r w:rsidRPr="00391935">
        <w:rPr>
          <w:spacing w:val="-6"/>
          <w:sz w:val="24"/>
          <w:szCs w:val="24"/>
        </w:rPr>
        <w:t xml:space="preserve"> </w:t>
      </w:r>
      <w:r w:rsidRPr="00391935">
        <w:rPr>
          <w:sz w:val="24"/>
          <w:szCs w:val="24"/>
        </w:rPr>
        <w:t>фигуры:</w:t>
      </w:r>
      <w:r w:rsidRPr="00391935">
        <w:rPr>
          <w:spacing w:val="-5"/>
          <w:sz w:val="24"/>
          <w:szCs w:val="24"/>
        </w:rPr>
        <w:t xml:space="preserve"> </w:t>
      </w:r>
      <w:r w:rsidRPr="00391935">
        <w:rPr>
          <w:sz w:val="24"/>
          <w:szCs w:val="24"/>
        </w:rPr>
        <w:t>окружность,</w:t>
      </w:r>
      <w:r w:rsidRPr="00391935">
        <w:rPr>
          <w:spacing w:val="-3"/>
          <w:sz w:val="24"/>
          <w:szCs w:val="24"/>
        </w:rPr>
        <w:t xml:space="preserve"> </w:t>
      </w:r>
      <w:r w:rsidRPr="00391935">
        <w:rPr>
          <w:sz w:val="24"/>
          <w:szCs w:val="24"/>
        </w:rPr>
        <w:t>круг;</w:t>
      </w:r>
    </w:p>
    <w:p w:rsidR="0045737B" w:rsidRPr="00391935" w:rsidRDefault="001E5142">
      <w:pPr>
        <w:pStyle w:val="a3"/>
        <w:spacing w:before="1"/>
        <w:ind w:right="1402"/>
        <w:rPr>
          <w:sz w:val="24"/>
          <w:szCs w:val="24"/>
        </w:rPr>
      </w:pPr>
      <w:r w:rsidRPr="00391935">
        <w:rPr>
          <w:sz w:val="24"/>
          <w:szCs w:val="24"/>
        </w:rPr>
        <w:t>—изображать</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помощью</w:t>
      </w:r>
      <w:r w:rsidRPr="00391935">
        <w:rPr>
          <w:spacing w:val="1"/>
          <w:sz w:val="24"/>
          <w:szCs w:val="24"/>
        </w:rPr>
        <w:t xml:space="preserve"> </w:t>
      </w:r>
      <w:r w:rsidRPr="00391935">
        <w:rPr>
          <w:sz w:val="24"/>
          <w:szCs w:val="24"/>
        </w:rPr>
        <w:t>циркуля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линейки</w:t>
      </w:r>
      <w:r w:rsidRPr="00391935">
        <w:rPr>
          <w:spacing w:val="1"/>
          <w:sz w:val="24"/>
          <w:szCs w:val="24"/>
        </w:rPr>
        <w:t xml:space="preserve"> </w:t>
      </w:r>
      <w:r w:rsidRPr="00391935">
        <w:rPr>
          <w:sz w:val="24"/>
          <w:szCs w:val="24"/>
        </w:rPr>
        <w:t>окружность</w:t>
      </w:r>
      <w:r w:rsidRPr="00391935">
        <w:rPr>
          <w:spacing w:val="1"/>
          <w:sz w:val="24"/>
          <w:szCs w:val="24"/>
        </w:rPr>
        <w:t xml:space="preserve"> </w:t>
      </w:r>
      <w:r w:rsidRPr="00391935">
        <w:rPr>
          <w:sz w:val="24"/>
          <w:szCs w:val="24"/>
        </w:rPr>
        <w:t>заданного</w:t>
      </w:r>
      <w:r w:rsidRPr="00391935">
        <w:rPr>
          <w:spacing w:val="-62"/>
          <w:sz w:val="24"/>
          <w:szCs w:val="24"/>
        </w:rPr>
        <w:t xml:space="preserve"> </w:t>
      </w:r>
      <w:r w:rsidRPr="00391935">
        <w:rPr>
          <w:sz w:val="24"/>
          <w:szCs w:val="24"/>
        </w:rPr>
        <w:t>радиуса;</w:t>
      </w:r>
    </w:p>
    <w:p w:rsidR="0045737B" w:rsidRPr="00391935" w:rsidRDefault="001E5142">
      <w:pPr>
        <w:pStyle w:val="a3"/>
        <w:ind w:right="1400"/>
        <w:rPr>
          <w:sz w:val="24"/>
          <w:szCs w:val="24"/>
        </w:rPr>
      </w:pPr>
      <w:r w:rsidRPr="00391935">
        <w:rPr>
          <w:sz w:val="24"/>
          <w:szCs w:val="24"/>
        </w:rPr>
        <w:t>—различать изображения простейших пространственных фигур: шара,</w:t>
      </w:r>
      <w:r w:rsidRPr="00391935">
        <w:rPr>
          <w:spacing w:val="1"/>
          <w:sz w:val="24"/>
          <w:szCs w:val="24"/>
        </w:rPr>
        <w:t xml:space="preserve"> </w:t>
      </w:r>
      <w:r w:rsidRPr="00391935">
        <w:rPr>
          <w:sz w:val="24"/>
          <w:szCs w:val="24"/>
        </w:rPr>
        <w:t>куба,</w:t>
      </w:r>
      <w:r w:rsidRPr="00391935">
        <w:rPr>
          <w:spacing w:val="1"/>
          <w:sz w:val="24"/>
          <w:szCs w:val="24"/>
        </w:rPr>
        <w:t xml:space="preserve"> </w:t>
      </w:r>
      <w:r w:rsidRPr="00391935">
        <w:rPr>
          <w:sz w:val="24"/>
          <w:szCs w:val="24"/>
        </w:rPr>
        <w:t>цилиндра,</w:t>
      </w:r>
      <w:r w:rsidRPr="00391935">
        <w:rPr>
          <w:spacing w:val="1"/>
          <w:sz w:val="24"/>
          <w:szCs w:val="24"/>
        </w:rPr>
        <w:t xml:space="preserve"> </w:t>
      </w:r>
      <w:r w:rsidRPr="00391935">
        <w:rPr>
          <w:sz w:val="24"/>
          <w:szCs w:val="24"/>
        </w:rPr>
        <w:t>конуса,</w:t>
      </w:r>
      <w:r w:rsidRPr="00391935">
        <w:rPr>
          <w:spacing w:val="1"/>
          <w:sz w:val="24"/>
          <w:szCs w:val="24"/>
        </w:rPr>
        <w:t xml:space="preserve"> </w:t>
      </w:r>
      <w:r w:rsidRPr="00391935">
        <w:rPr>
          <w:sz w:val="24"/>
          <w:szCs w:val="24"/>
        </w:rPr>
        <w:t>пирамиды;</w:t>
      </w:r>
      <w:r w:rsidRPr="00391935">
        <w:rPr>
          <w:spacing w:val="1"/>
          <w:sz w:val="24"/>
          <w:szCs w:val="24"/>
        </w:rPr>
        <w:t xml:space="preserve"> </w:t>
      </w:r>
      <w:r w:rsidRPr="00391935">
        <w:rPr>
          <w:sz w:val="24"/>
          <w:szCs w:val="24"/>
        </w:rPr>
        <w:t>распознавать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простейших</w:t>
      </w:r>
      <w:r w:rsidRPr="00391935">
        <w:rPr>
          <w:spacing w:val="1"/>
          <w:sz w:val="24"/>
          <w:szCs w:val="24"/>
        </w:rPr>
        <w:t xml:space="preserve"> </w:t>
      </w:r>
      <w:r w:rsidRPr="00391935">
        <w:rPr>
          <w:sz w:val="24"/>
          <w:szCs w:val="24"/>
        </w:rPr>
        <w:t>случаях</w:t>
      </w:r>
      <w:r w:rsidRPr="00391935">
        <w:rPr>
          <w:spacing w:val="1"/>
          <w:sz w:val="24"/>
          <w:szCs w:val="24"/>
        </w:rPr>
        <w:t xml:space="preserve"> </w:t>
      </w:r>
      <w:r w:rsidRPr="00391935">
        <w:rPr>
          <w:sz w:val="24"/>
          <w:szCs w:val="24"/>
        </w:rPr>
        <w:t>проекции</w:t>
      </w:r>
      <w:r w:rsidRPr="00391935">
        <w:rPr>
          <w:spacing w:val="-2"/>
          <w:sz w:val="24"/>
          <w:szCs w:val="24"/>
        </w:rPr>
        <w:t xml:space="preserve"> </w:t>
      </w:r>
      <w:r w:rsidRPr="00391935">
        <w:rPr>
          <w:sz w:val="24"/>
          <w:szCs w:val="24"/>
        </w:rPr>
        <w:t>предметов окружающего мира</w:t>
      </w:r>
      <w:r w:rsidRPr="00391935">
        <w:rPr>
          <w:spacing w:val="-2"/>
          <w:sz w:val="24"/>
          <w:szCs w:val="24"/>
        </w:rPr>
        <w:t xml:space="preserve"> </w:t>
      </w:r>
      <w:r w:rsidRPr="00391935">
        <w:rPr>
          <w:sz w:val="24"/>
          <w:szCs w:val="24"/>
        </w:rPr>
        <w:t>на</w:t>
      </w:r>
      <w:r w:rsidRPr="00391935">
        <w:rPr>
          <w:spacing w:val="-2"/>
          <w:sz w:val="24"/>
          <w:szCs w:val="24"/>
        </w:rPr>
        <w:t xml:space="preserve"> </w:t>
      </w:r>
      <w:r w:rsidRPr="00391935">
        <w:rPr>
          <w:sz w:val="24"/>
          <w:szCs w:val="24"/>
        </w:rPr>
        <w:t>плоскость</w:t>
      </w:r>
      <w:r w:rsidRPr="00391935">
        <w:rPr>
          <w:spacing w:val="-3"/>
          <w:sz w:val="24"/>
          <w:szCs w:val="24"/>
        </w:rPr>
        <w:t xml:space="preserve"> </w:t>
      </w:r>
      <w:r w:rsidRPr="00391935">
        <w:rPr>
          <w:sz w:val="24"/>
          <w:szCs w:val="24"/>
        </w:rPr>
        <w:t>(пол,</w:t>
      </w:r>
      <w:r w:rsidRPr="00391935">
        <w:rPr>
          <w:spacing w:val="-2"/>
          <w:sz w:val="24"/>
          <w:szCs w:val="24"/>
        </w:rPr>
        <w:t xml:space="preserve"> </w:t>
      </w:r>
      <w:r w:rsidRPr="00391935">
        <w:rPr>
          <w:sz w:val="24"/>
          <w:szCs w:val="24"/>
        </w:rPr>
        <w:t>стену);</w:t>
      </w:r>
    </w:p>
    <w:p w:rsidR="0045737B" w:rsidRPr="00391935" w:rsidRDefault="001E5142">
      <w:pPr>
        <w:pStyle w:val="a3"/>
        <w:spacing w:before="1"/>
        <w:ind w:right="1398"/>
        <w:rPr>
          <w:sz w:val="24"/>
          <w:szCs w:val="24"/>
        </w:rPr>
      </w:pPr>
      <w:r w:rsidRPr="00391935">
        <w:rPr>
          <w:sz w:val="24"/>
          <w:szCs w:val="24"/>
        </w:rPr>
        <w:t>—выполнять разбиение (показывать на рисунке, чертеже) простейшей</w:t>
      </w:r>
      <w:r w:rsidRPr="00391935">
        <w:rPr>
          <w:spacing w:val="1"/>
          <w:sz w:val="24"/>
          <w:szCs w:val="24"/>
        </w:rPr>
        <w:t xml:space="preserve"> </w:t>
      </w:r>
      <w:r w:rsidRPr="00391935">
        <w:rPr>
          <w:sz w:val="24"/>
          <w:szCs w:val="24"/>
        </w:rPr>
        <w:t>составной</w:t>
      </w:r>
      <w:r w:rsidRPr="00391935">
        <w:rPr>
          <w:spacing w:val="1"/>
          <w:sz w:val="24"/>
          <w:szCs w:val="24"/>
        </w:rPr>
        <w:t xml:space="preserve"> </w:t>
      </w:r>
      <w:r w:rsidRPr="00391935">
        <w:rPr>
          <w:sz w:val="24"/>
          <w:szCs w:val="24"/>
        </w:rPr>
        <w:t>фигуры</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прямоугольники</w:t>
      </w:r>
      <w:r w:rsidRPr="00391935">
        <w:rPr>
          <w:spacing w:val="1"/>
          <w:sz w:val="24"/>
          <w:szCs w:val="24"/>
        </w:rPr>
        <w:t xml:space="preserve"> </w:t>
      </w:r>
      <w:r w:rsidRPr="00391935">
        <w:rPr>
          <w:sz w:val="24"/>
          <w:szCs w:val="24"/>
        </w:rPr>
        <w:t>(квадраты),</w:t>
      </w:r>
      <w:r w:rsidRPr="00391935">
        <w:rPr>
          <w:spacing w:val="1"/>
          <w:sz w:val="24"/>
          <w:szCs w:val="24"/>
        </w:rPr>
        <w:t xml:space="preserve"> </w:t>
      </w:r>
      <w:r w:rsidRPr="00391935">
        <w:rPr>
          <w:sz w:val="24"/>
          <w:szCs w:val="24"/>
        </w:rPr>
        <w:t>находить</w:t>
      </w:r>
      <w:r w:rsidRPr="00391935">
        <w:rPr>
          <w:spacing w:val="1"/>
          <w:sz w:val="24"/>
          <w:szCs w:val="24"/>
        </w:rPr>
        <w:t xml:space="preserve"> </w:t>
      </w:r>
      <w:r w:rsidRPr="00391935">
        <w:rPr>
          <w:sz w:val="24"/>
          <w:szCs w:val="24"/>
        </w:rPr>
        <w:t>периметр</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площадь</w:t>
      </w:r>
      <w:r w:rsidRPr="00391935">
        <w:rPr>
          <w:spacing w:val="-1"/>
          <w:sz w:val="24"/>
          <w:szCs w:val="24"/>
        </w:rPr>
        <w:t xml:space="preserve"> </w:t>
      </w:r>
      <w:r w:rsidRPr="00391935">
        <w:rPr>
          <w:sz w:val="24"/>
          <w:szCs w:val="24"/>
        </w:rPr>
        <w:t>фигур,</w:t>
      </w:r>
      <w:r w:rsidRPr="00391935">
        <w:rPr>
          <w:spacing w:val="-1"/>
          <w:sz w:val="24"/>
          <w:szCs w:val="24"/>
        </w:rPr>
        <w:t xml:space="preserve"> </w:t>
      </w:r>
      <w:r w:rsidRPr="00391935">
        <w:rPr>
          <w:sz w:val="24"/>
          <w:szCs w:val="24"/>
        </w:rPr>
        <w:t>составленных</w:t>
      </w:r>
      <w:r w:rsidRPr="00391935">
        <w:rPr>
          <w:spacing w:val="-3"/>
          <w:sz w:val="24"/>
          <w:szCs w:val="24"/>
        </w:rPr>
        <w:t xml:space="preserve"> </w:t>
      </w:r>
      <w:r w:rsidRPr="00391935">
        <w:rPr>
          <w:sz w:val="24"/>
          <w:szCs w:val="24"/>
        </w:rPr>
        <w:t>из</w:t>
      </w:r>
      <w:r w:rsidRPr="00391935">
        <w:rPr>
          <w:spacing w:val="-2"/>
          <w:sz w:val="24"/>
          <w:szCs w:val="24"/>
        </w:rPr>
        <w:t xml:space="preserve"> </w:t>
      </w:r>
      <w:r w:rsidRPr="00391935">
        <w:rPr>
          <w:sz w:val="24"/>
          <w:szCs w:val="24"/>
        </w:rPr>
        <w:t>двух</w:t>
      </w:r>
      <w:r w:rsidRPr="00391935">
        <w:rPr>
          <w:spacing w:val="1"/>
          <w:sz w:val="24"/>
          <w:szCs w:val="24"/>
        </w:rPr>
        <w:t xml:space="preserve"> </w:t>
      </w:r>
      <w:r w:rsidRPr="00391935">
        <w:rPr>
          <w:sz w:val="24"/>
          <w:szCs w:val="24"/>
        </w:rPr>
        <w:t>трех прямоугольников</w:t>
      </w:r>
      <w:r w:rsidRPr="00391935">
        <w:rPr>
          <w:spacing w:val="-3"/>
          <w:sz w:val="24"/>
          <w:szCs w:val="24"/>
        </w:rPr>
        <w:t xml:space="preserve"> </w:t>
      </w:r>
      <w:r w:rsidRPr="00391935">
        <w:rPr>
          <w:sz w:val="24"/>
          <w:szCs w:val="24"/>
        </w:rPr>
        <w:t>(квадратов);</w:t>
      </w:r>
    </w:p>
    <w:p w:rsidR="0045737B" w:rsidRPr="00391935" w:rsidRDefault="001E5142">
      <w:pPr>
        <w:pStyle w:val="a3"/>
        <w:ind w:right="1398"/>
        <w:rPr>
          <w:sz w:val="24"/>
          <w:szCs w:val="24"/>
        </w:rPr>
      </w:pPr>
      <w:r w:rsidRPr="00391935">
        <w:rPr>
          <w:sz w:val="24"/>
          <w:szCs w:val="24"/>
        </w:rPr>
        <w:t>—распознавать верные (истинные) и неверные (ложные) утверждения;</w:t>
      </w:r>
      <w:r w:rsidRPr="00391935">
        <w:rPr>
          <w:spacing w:val="1"/>
          <w:sz w:val="24"/>
          <w:szCs w:val="24"/>
        </w:rPr>
        <w:t xml:space="preserve"> </w:t>
      </w:r>
      <w:r w:rsidRPr="00391935">
        <w:rPr>
          <w:sz w:val="24"/>
          <w:szCs w:val="24"/>
        </w:rPr>
        <w:t>приводить</w:t>
      </w:r>
      <w:r w:rsidRPr="00391935">
        <w:rPr>
          <w:spacing w:val="-2"/>
          <w:sz w:val="24"/>
          <w:szCs w:val="24"/>
        </w:rPr>
        <w:t xml:space="preserve"> </w:t>
      </w:r>
      <w:r w:rsidRPr="00391935">
        <w:rPr>
          <w:sz w:val="24"/>
          <w:szCs w:val="24"/>
        </w:rPr>
        <w:t>пример,</w:t>
      </w:r>
      <w:r w:rsidRPr="00391935">
        <w:rPr>
          <w:spacing w:val="1"/>
          <w:sz w:val="24"/>
          <w:szCs w:val="24"/>
        </w:rPr>
        <w:t xml:space="preserve"> </w:t>
      </w:r>
      <w:r w:rsidRPr="00391935">
        <w:rPr>
          <w:sz w:val="24"/>
          <w:szCs w:val="24"/>
        </w:rPr>
        <w:t>контрпример;</w:t>
      </w:r>
    </w:p>
    <w:p w:rsidR="0045737B" w:rsidRPr="00391935" w:rsidRDefault="001E5142">
      <w:pPr>
        <w:pStyle w:val="a3"/>
        <w:ind w:right="1400"/>
        <w:rPr>
          <w:sz w:val="24"/>
          <w:szCs w:val="24"/>
        </w:rPr>
      </w:pPr>
      <w:r w:rsidRPr="00391935">
        <w:rPr>
          <w:sz w:val="24"/>
          <w:szCs w:val="24"/>
        </w:rPr>
        <w:t>—формулировать</w:t>
      </w:r>
      <w:r w:rsidRPr="00391935">
        <w:rPr>
          <w:spacing w:val="1"/>
          <w:sz w:val="24"/>
          <w:szCs w:val="24"/>
        </w:rPr>
        <w:t xml:space="preserve"> </w:t>
      </w:r>
      <w:r w:rsidRPr="00391935">
        <w:rPr>
          <w:sz w:val="24"/>
          <w:szCs w:val="24"/>
        </w:rPr>
        <w:t>утверждение</w:t>
      </w:r>
      <w:r w:rsidRPr="00391935">
        <w:rPr>
          <w:spacing w:val="1"/>
          <w:sz w:val="24"/>
          <w:szCs w:val="24"/>
        </w:rPr>
        <w:t xml:space="preserve"> </w:t>
      </w:r>
      <w:r w:rsidRPr="00391935">
        <w:rPr>
          <w:sz w:val="24"/>
          <w:szCs w:val="24"/>
        </w:rPr>
        <w:t>(вывод),</w:t>
      </w:r>
      <w:r w:rsidRPr="00391935">
        <w:rPr>
          <w:spacing w:val="1"/>
          <w:sz w:val="24"/>
          <w:szCs w:val="24"/>
        </w:rPr>
        <w:t xml:space="preserve"> </w:t>
      </w:r>
      <w:r w:rsidRPr="00391935">
        <w:rPr>
          <w:sz w:val="24"/>
          <w:szCs w:val="24"/>
        </w:rPr>
        <w:t>строить</w:t>
      </w:r>
      <w:r w:rsidRPr="00391935">
        <w:rPr>
          <w:spacing w:val="1"/>
          <w:sz w:val="24"/>
          <w:szCs w:val="24"/>
        </w:rPr>
        <w:t xml:space="preserve"> </w:t>
      </w:r>
      <w:r w:rsidRPr="00391935">
        <w:rPr>
          <w:sz w:val="24"/>
          <w:szCs w:val="24"/>
        </w:rPr>
        <w:t>логические</w:t>
      </w:r>
      <w:r w:rsidRPr="00391935">
        <w:rPr>
          <w:spacing w:val="1"/>
          <w:sz w:val="24"/>
          <w:szCs w:val="24"/>
        </w:rPr>
        <w:t xml:space="preserve"> </w:t>
      </w:r>
      <w:r w:rsidRPr="00391935">
        <w:rPr>
          <w:sz w:val="24"/>
          <w:szCs w:val="24"/>
        </w:rPr>
        <w:t>рассуждения</w:t>
      </w:r>
      <w:r w:rsidRPr="00391935">
        <w:rPr>
          <w:spacing w:val="-3"/>
          <w:sz w:val="24"/>
          <w:szCs w:val="24"/>
        </w:rPr>
        <w:t xml:space="preserve"> </w:t>
      </w:r>
      <w:r w:rsidRPr="00391935">
        <w:rPr>
          <w:sz w:val="24"/>
          <w:szCs w:val="24"/>
        </w:rPr>
        <w:t>(одно-/двухшаговые)</w:t>
      </w:r>
      <w:r w:rsidRPr="00391935">
        <w:rPr>
          <w:spacing w:val="-2"/>
          <w:sz w:val="24"/>
          <w:szCs w:val="24"/>
        </w:rPr>
        <w:t xml:space="preserve"> </w:t>
      </w:r>
      <w:r w:rsidRPr="00391935">
        <w:rPr>
          <w:sz w:val="24"/>
          <w:szCs w:val="24"/>
        </w:rPr>
        <w:t>с</w:t>
      </w:r>
      <w:r w:rsidRPr="00391935">
        <w:rPr>
          <w:spacing w:val="-2"/>
          <w:sz w:val="24"/>
          <w:szCs w:val="24"/>
        </w:rPr>
        <w:t xml:space="preserve"> </w:t>
      </w:r>
      <w:r w:rsidRPr="00391935">
        <w:rPr>
          <w:sz w:val="24"/>
          <w:szCs w:val="24"/>
        </w:rPr>
        <w:t>использованием</w:t>
      </w:r>
      <w:r w:rsidRPr="00391935">
        <w:rPr>
          <w:spacing w:val="-2"/>
          <w:sz w:val="24"/>
          <w:szCs w:val="24"/>
        </w:rPr>
        <w:t xml:space="preserve"> </w:t>
      </w:r>
      <w:r w:rsidRPr="00391935">
        <w:rPr>
          <w:sz w:val="24"/>
          <w:szCs w:val="24"/>
        </w:rPr>
        <w:t>изученных связок;</w:t>
      </w:r>
    </w:p>
    <w:p w:rsidR="0045737B" w:rsidRPr="00391935" w:rsidRDefault="0045737B">
      <w:pPr>
        <w:rPr>
          <w:sz w:val="24"/>
          <w:szCs w:val="24"/>
        </w:rPr>
        <w:sectPr w:rsidR="0045737B" w:rsidRPr="00391935">
          <w:pgSz w:w="11910" w:h="16840"/>
          <w:pgMar w:top="1040" w:right="20" w:bottom="960" w:left="880" w:header="0" w:footer="693" w:gutter="0"/>
          <w:cols w:space="720"/>
        </w:sectPr>
      </w:pPr>
    </w:p>
    <w:p w:rsidR="0045737B" w:rsidRPr="00391935" w:rsidRDefault="001E5142">
      <w:pPr>
        <w:pStyle w:val="a3"/>
        <w:spacing w:before="76"/>
        <w:ind w:right="1394"/>
        <w:rPr>
          <w:sz w:val="24"/>
          <w:szCs w:val="24"/>
        </w:rPr>
      </w:pPr>
      <w:r w:rsidRPr="00391935">
        <w:rPr>
          <w:sz w:val="24"/>
          <w:szCs w:val="24"/>
        </w:rPr>
        <w:lastRenderedPageBreak/>
        <w:t>—классифицировать</w:t>
      </w:r>
      <w:r w:rsidRPr="00391935">
        <w:rPr>
          <w:spacing w:val="1"/>
          <w:sz w:val="24"/>
          <w:szCs w:val="24"/>
        </w:rPr>
        <w:t xml:space="preserve"> </w:t>
      </w:r>
      <w:r w:rsidRPr="00391935">
        <w:rPr>
          <w:sz w:val="24"/>
          <w:szCs w:val="24"/>
        </w:rPr>
        <w:t>объекты</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заданным/самостоятельно</w:t>
      </w:r>
      <w:r w:rsidRPr="00391935">
        <w:rPr>
          <w:spacing w:val="1"/>
          <w:sz w:val="24"/>
          <w:szCs w:val="24"/>
        </w:rPr>
        <w:t xml:space="preserve"> </w:t>
      </w:r>
      <w:r w:rsidRPr="00391935">
        <w:rPr>
          <w:sz w:val="24"/>
          <w:szCs w:val="24"/>
        </w:rPr>
        <w:t>установленным одному-двум</w:t>
      </w:r>
      <w:r w:rsidRPr="00391935">
        <w:rPr>
          <w:spacing w:val="1"/>
          <w:sz w:val="24"/>
          <w:szCs w:val="24"/>
        </w:rPr>
        <w:t xml:space="preserve"> </w:t>
      </w:r>
      <w:r w:rsidRPr="00391935">
        <w:rPr>
          <w:sz w:val="24"/>
          <w:szCs w:val="24"/>
        </w:rPr>
        <w:t>признакам;</w:t>
      </w:r>
    </w:p>
    <w:p w:rsidR="0045737B" w:rsidRPr="00391935" w:rsidRDefault="001E5142">
      <w:pPr>
        <w:pStyle w:val="a3"/>
        <w:ind w:right="1398"/>
        <w:rPr>
          <w:sz w:val="24"/>
          <w:szCs w:val="24"/>
        </w:rPr>
      </w:pPr>
      <w:r w:rsidRPr="00391935">
        <w:rPr>
          <w:sz w:val="24"/>
          <w:szCs w:val="24"/>
        </w:rPr>
        <w:t>—извлекать и использовать для выполнения заданий и решения задач</w:t>
      </w:r>
      <w:r w:rsidRPr="00391935">
        <w:rPr>
          <w:spacing w:val="1"/>
          <w:sz w:val="24"/>
          <w:szCs w:val="24"/>
        </w:rPr>
        <w:t xml:space="preserve"> </w:t>
      </w:r>
      <w:r w:rsidRPr="00391935">
        <w:rPr>
          <w:sz w:val="24"/>
          <w:szCs w:val="24"/>
        </w:rPr>
        <w:t>информацию,</w:t>
      </w:r>
      <w:r w:rsidRPr="00391935">
        <w:rPr>
          <w:spacing w:val="1"/>
          <w:sz w:val="24"/>
          <w:szCs w:val="24"/>
        </w:rPr>
        <w:t xml:space="preserve"> </w:t>
      </w:r>
      <w:r w:rsidRPr="00391935">
        <w:rPr>
          <w:sz w:val="24"/>
          <w:szCs w:val="24"/>
        </w:rPr>
        <w:t>представленную</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простейших</w:t>
      </w:r>
      <w:r w:rsidRPr="00391935">
        <w:rPr>
          <w:spacing w:val="1"/>
          <w:sz w:val="24"/>
          <w:szCs w:val="24"/>
        </w:rPr>
        <w:t xml:space="preserve"> </w:t>
      </w:r>
      <w:r w:rsidRPr="00391935">
        <w:rPr>
          <w:sz w:val="24"/>
          <w:szCs w:val="24"/>
        </w:rPr>
        <w:t>столбчатых</w:t>
      </w:r>
      <w:r w:rsidRPr="00391935">
        <w:rPr>
          <w:spacing w:val="1"/>
          <w:sz w:val="24"/>
          <w:szCs w:val="24"/>
        </w:rPr>
        <w:t xml:space="preserve"> </w:t>
      </w:r>
      <w:r w:rsidRPr="00391935">
        <w:rPr>
          <w:sz w:val="24"/>
          <w:szCs w:val="24"/>
        </w:rPr>
        <w:t>диаграммах,</w:t>
      </w:r>
      <w:r w:rsidRPr="00391935">
        <w:rPr>
          <w:spacing w:val="1"/>
          <w:sz w:val="24"/>
          <w:szCs w:val="24"/>
        </w:rPr>
        <w:t xml:space="preserve"> </w:t>
      </w:r>
      <w:r w:rsidRPr="00391935">
        <w:rPr>
          <w:sz w:val="24"/>
          <w:szCs w:val="24"/>
        </w:rPr>
        <w:t>таблицах с данными о реальных процессах и явлениях окружающего мира</w:t>
      </w:r>
      <w:r w:rsidRPr="00391935">
        <w:rPr>
          <w:spacing w:val="1"/>
          <w:sz w:val="24"/>
          <w:szCs w:val="24"/>
        </w:rPr>
        <w:t xml:space="preserve"> </w:t>
      </w:r>
      <w:r w:rsidRPr="00391935">
        <w:rPr>
          <w:sz w:val="24"/>
          <w:szCs w:val="24"/>
        </w:rPr>
        <w:t>(например,</w:t>
      </w:r>
      <w:r w:rsidRPr="00391935">
        <w:rPr>
          <w:spacing w:val="1"/>
          <w:sz w:val="24"/>
          <w:szCs w:val="24"/>
        </w:rPr>
        <w:t xml:space="preserve"> </w:t>
      </w:r>
      <w:r w:rsidRPr="00391935">
        <w:rPr>
          <w:sz w:val="24"/>
          <w:szCs w:val="24"/>
        </w:rPr>
        <w:t>календарь,</w:t>
      </w:r>
      <w:r w:rsidRPr="00391935">
        <w:rPr>
          <w:spacing w:val="1"/>
          <w:sz w:val="24"/>
          <w:szCs w:val="24"/>
        </w:rPr>
        <w:t xml:space="preserve"> </w:t>
      </w:r>
      <w:r w:rsidRPr="00391935">
        <w:rPr>
          <w:sz w:val="24"/>
          <w:szCs w:val="24"/>
        </w:rPr>
        <w:t>расписание),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предметах</w:t>
      </w:r>
      <w:r w:rsidRPr="00391935">
        <w:rPr>
          <w:spacing w:val="1"/>
          <w:sz w:val="24"/>
          <w:szCs w:val="24"/>
        </w:rPr>
        <w:t xml:space="preserve"> </w:t>
      </w:r>
      <w:r w:rsidRPr="00391935">
        <w:rPr>
          <w:sz w:val="24"/>
          <w:szCs w:val="24"/>
        </w:rPr>
        <w:t>повседневной</w:t>
      </w:r>
      <w:r w:rsidRPr="00391935">
        <w:rPr>
          <w:spacing w:val="1"/>
          <w:sz w:val="24"/>
          <w:szCs w:val="24"/>
        </w:rPr>
        <w:t xml:space="preserve"> </w:t>
      </w:r>
      <w:r w:rsidRPr="00391935">
        <w:rPr>
          <w:sz w:val="24"/>
          <w:szCs w:val="24"/>
        </w:rPr>
        <w:t>жизни</w:t>
      </w:r>
      <w:r w:rsidRPr="00391935">
        <w:rPr>
          <w:spacing w:val="1"/>
          <w:sz w:val="24"/>
          <w:szCs w:val="24"/>
        </w:rPr>
        <w:t xml:space="preserve"> </w:t>
      </w:r>
      <w:r w:rsidRPr="00391935">
        <w:rPr>
          <w:sz w:val="24"/>
          <w:szCs w:val="24"/>
        </w:rPr>
        <w:t>(например,</w:t>
      </w:r>
      <w:r w:rsidRPr="00391935">
        <w:rPr>
          <w:spacing w:val="-2"/>
          <w:sz w:val="24"/>
          <w:szCs w:val="24"/>
        </w:rPr>
        <w:t xml:space="preserve"> </w:t>
      </w:r>
      <w:r w:rsidRPr="00391935">
        <w:rPr>
          <w:sz w:val="24"/>
          <w:szCs w:val="24"/>
        </w:rPr>
        <w:t>счет,</w:t>
      </w:r>
      <w:r w:rsidRPr="00391935">
        <w:rPr>
          <w:spacing w:val="1"/>
          <w:sz w:val="24"/>
          <w:szCs w:val="24"/>
        </w:rPr>
        <w:t xml:space="preserve"> </w:t>
      </w:r>
      <w:r w:rsidRPr="00391935">
        <w:rPr>
          <w:sz w:val="24"/>
          <w:szCs w:val="24"/>
        </w:rPr>
        <w:t>меню, прайс-лист,</w:t>
      </w:r>
      <w:r w:rsidRPr="00391935">
        <w:rPr>
          <w:spacing w:val="-1"/>
          <w:sz w:val="24"/>
          <w:szCs w:val="24"/>
        </w:rPr>
        <w:t xml:space="preserve"> </w:t>
      </w:r>
      <w:r w:rsidRPr="00391935">
        <w:rPr>
          <w:sz w:val="24"/>
          <w:szCs w:val="24"/>
        </w:rPr>
        <w:t>объявление);</w:t>
      </w:r>
    </w:p>
    <w:p w:rsidR="0045737B" w:rsidRPr="00391935" w:rsidRDefault="001E5142">
      <w:pPr>
        <w:pStyle w:val="a3"/>
        <w:spacing w:before="1"/>
        <w:ind w:left="1530" w:firstLine="0"/>
        <w:rPr>
          <w:sz w:val="24"/>
          <w:szCs w:val="24"/>
        </w:rPr>
      </w:pPr>
      <w:r w:rsidRPr="00391935">
        <w:rPr>
          <w:sz w:val="24"/>
          <w:szCs w:val="24"/>
        </w:rPr>
        <w:t>—заполнять</w:t>
      </w:r>
      <w:r w:rsidRPr="00391935">
        <w:rPr>
          <w:spacing w:val="-6"/>
          <w:sz w:val="24"/>
          <w:szCs w:val="24"/>
        </w:rPr>
        <w:t xml:space="preserve"> </w:t>
      </w:r>
      <w:r w:rsidRPr="00391935">
        <w:rPr>
          <w:sz w:val="24"/>
          <w:szCs w:val="24"/>
        </w:rPr>
        <w:t>данными</w:t>
      </w:r>
      <w:r w:rsidRPr="00391935">
        <w:rPr>
          <w:spacing w:val="-2"/>
          <w:sz w:val="24"/>
          <w:szCs w:val="24"/>
        </w:rPr>
        <w:t xml:space="preserve"> </w:t>
      </w:r>
      <w:r w:rsidRPr="00391935">
        <w:rPr>
          <w:sz w:val="24"/>
          <w:szCs w:val="24"/>
        </w:rPr>
        <w:t>предложенную</w:t>
      </w:r>
      <w:r w:rsidRPr="00391935">
        <w:rPr>
          <w:spacing w:val="-5"/>
          <w:sz w:val="24"/>
          <w:szCs w:val="24"/>
        </w:rPr>
        <w:t xml:space="preserve"> </w:t>
      </w:r>
      <w:r w:rsidRPr="00391935">
        <w:rPr>
          <w:sz w:val="24"/>
          <w:szCs w:val="24"/>
        </w:rPr>
        <w:t>таблицу,</w:t>
      </w:r>
      <w:r w:rsidRPr="00391935">
        <w:rPr>
          <w:spacing w:val="-5"/>
          <w:sz w:val="24"/>
          <w:szCs w:val="24"/>
        </w:rPr>
        <w:t xml:space="preserve"> </w:t>
      </w:r>
      <w:r w:rsidRPr="00391935">
        <w:rPr>
          <w:sz w:val="24"/>
          <w:szCs w:val="24"/>
        </w:rPr>
        <w:t>столбчатую</w:t>
      </w:r>
      <w:r w:rsidRPr="00391935">
        <w:rPr>
          <w:spacing w:val="-5"/>
          <w:sz w:val="24"/>
          <w:szCs w:val="24"/>
        </w:rPr>
        <w:t xml:space="preserve"> </w:t>
      </w:r>
      <w:r w:rsidRPr="00391935">
        <w:rPr>
          <w:sz w:val="24"/>
          <w:szCs w:val="24"/>
        </w:rPr>
        <w:t>диаграмму;</w:t>
      </w:r>
    </w:p>
    <w:p w:rsidR="0045737B" w:rsidRPr="00391935" w:rsidRDefault="001E5142">
      <w:pPr>
        <w:pStyle w:val="a3"/>
        <w:spacing w:before="1"/>
        <w:ind w:right="1395"/>
        <w:rPr>
          <w:sz w:val="24"/>
          <w:szCs w:val="24"/>
        </w:rPr>
      </w:pPr>
      <w:r w:rsidRPr="00391935">
        <w:rPr>
          <w:sz w:val="24"/>
          <w:szCs w:val="24"/>
        </w:rPr>
        <w:t>—использовать</w:t>
      </w:r>
      <w:r w:rsidRPr="00391935">
        <w:rPr>
          <w:spacing w:val="1"/>
          <w:sz w:val="24"/>
          <w:szCs w:val="24"/>
        </w:rPr>
        <w:t xml:space="preserve"> </w:t>
      </w:r>
      <w:r w:rsidRPr="00391935">
        <w:rPr>
          <w:sz w:val="24"/>
          <w:szCs w:val="24"/>
        </w:rPr>
        <w:t>формализованные</w:t>
      </w:r>
      <w:r w:rsidRPr="00391935">
        <w:rPr>
          <w:spacing w:val="1"/>
          <w:sz w:val="24"/>
          <w:szCs w:val="24"/>
        </w:rPr>
        <w:t xml:space="preserve"> </w:t>
      </w:r>
      <w:r w:rsidRPr="00391935">
        <w:rPr>
          <w:sz w:val="24"/>
          <w:szCs w:val="24"/>
        </w:rPr>
        <w:t>описания</w:t>
      </w:r>
      <w:r w:rsidRPr="00391935">
        <w:rPr>
          <w:spacing w:val="1"/>
          <w:sz w:val="24"/>
          <w:szCs w:val="24"/>
        </w:rPr>
        <w:t xml:space="preserve"> </w:t>
      </w:r>
      <w:r w:rsidRPr="00391935">
        <w:rPr>
          <w:sz w:val="24"/>
          <w:szCs w:val="24"/>
        </w:rPr>
        <w:t>последовательности</w:t>
      </w:r>
      <w:r w:rsidRPr="00391935">
        <w:rPr>
          <w:spacing w:val="1"/>
          <w:sz w:val="24"/>
          <w:szCs w:val="24"/>
        </w:rPr>
        <w:t xml:space="preserve"> </w:t>
      </w:r>
      <w:r w:rsidRPr="00391935">
        <w:rPr>
          <w:sz w:val="24"/>
          <w:szCs w:val="24"/>
        </w:rPr>
        <w:t>действий</w:t>
      </w:r>
      <w:r w:rsidRPr="00391935">
        <w:rPr>
          <w:spacing w:val="1"/>
          <w:sz w:val="24"/>
          <w:szCs w:val="24"/>
        </w:rPr>
        <w:t xml:space="preserve"> </w:t>
      </w:r>
      <w:r w:rsidRPr="00391935">
        <w:rPr>
          <w:sz w:val="24"/>
          <w:szCs w:val="24"/>
        </w:rPr>
        <w:t>(алгоритм,</w:t>
      </w:r>
      <w:r w:rsidRPr="00391935">
        <w:rPr>
          <w:spacing w:val="1"/>
          <w:sz w:val="24"/>
          <w:szCs w:val="24"/>
        </w:rPr>
        <w:t xml:space="preserve"> </w:t>
      </w:r>
      <w:r w:rsidRPr="00391935">
        <w:rPr>
          <w:sz w:val="24"/>
          <w:szCs w:val="24"/>
        </w:rPr>
        <w:t>план,</w:t>
      </w:r>
      <w:r w:rsidRPr="00391935">
        <w:rPr>
          <w:spacing w:val="1"/>
          <w:sz w:val="24"/>
          <w:szCs w:val="24"/>
        </w:rPr>
        <w:t xml:space="preserve"> </w:t>
      </w:r>
      <w:r w:rsidRPr="00391935">
        <w:rPr>
          <w:sz w:val="24"/>
          <w:szCs w:val="24"/>
        </w:rPr>
        <w:t>схема)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практических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ситуациях;</w:t>
      </w:r>
      <w:r w:rsidRPr="00391935">
        <w:rPr>
          <w:spacing w:val="1"/>
          <w:sz w:val="24"/>
          <w:szCs w:val="24"/>
        </w:rPr>
        <w:t xml:space="preserve"> </w:t>
      </w:r>
      <w:r w:rsidRPr="00391935">
        <w:rPr>
          <w:sz w:val="24"/>
          <w:szCs w:val="24"/>
        </w:rPr>
        <w:t>дополнять</w:t>
      </w:r>
      <w:r w:rsidRPr="00391935">
        <w:rPr>
          <w:spacing w:val="-3"/>
          <w:sz w:val="24"/>
          <w:szCs w:val="24"/>
        </w:rPr>
        <w:t xml:space="preserve"> </w:t>
      </w:r>
      <w:r w:rsidRPr="00391935">
        <w:rPr>
          <w:sz w:val="24"/>
          <w:szCs w:val="24"/>
        </w:rPr>
        <w:t>алгоритм,</w:t>
      </w:r>
      <w:r w:rsidRPr="00391935">
        <w:rPr>
          <w:spacing w:val="1"/>
          <w:sz w:val="24"/>
          <w:szCs w:val="24"/>
        </w:rPr>
        <w:t xml:space="preserve"> </w:t>
      </w:r>
      <w:r w:rsidRPr="00391935">
        <w:rPr>
          <w:sz w:val="24"/>
          <w:szCs w:val="24"/>
        </w:rPr>
        <w:t>упорядочивать</w:t>
      </w:r>
      <w:r w:rsidRPr="00391935">
        <w:rPr>
          <w:spacing w:val="-1"/>
          <w:sz w:val="24"/>
          <w:szCs w:val="24"/>
        </w:rPr>
        <w:t xml:space="preserve"> </w:t>
      </w:r>
      <w:r w:rsidRPr="00391935">
        <w:rPr>
          <w:sz w:val="24"/>
          <w:szCs w:val="24"/>
        </w:rPr>
        <w:t>шаги</w:t>
      </w:r>
      <w:r w:rsidRPr="00391935">
        <w:rPr>
          <w:spacing w:val="2"/>
          <w:sz w:val="24"/>
          <w:szCs w:val="24"/>
        </w:rPr>
        <w:t xml:space="preserve"> </w:t>
      </w:r>
      <w:r w:rsidRPr="00391935">
        <w:rPr>
          <w:sz w:val="24"/>
          <w:szCs w:val="24"/>
        </w:rPr>
        <w:t>алгоритма;</w:t>
      </w:r>
    </w:p>
    <w:p w:rsidR="0045737B" w:rsidRPr="00391935" w:rsidRDefault="001E5142">
      <w:pPr>
        <w:pStyle w:val="a3"/>
        <w:spacing w:line="297" w:lineRule="exact"/>
        <w:ind w:left="1530" w:firstLine="0"/>
        <w:rPr>
          <w:sz w:val="24"/>
          <w:szCs w:val="24"/>
        </w:rPr>
      </w:pPr>
      <w:r w:rsidRPr="00391935">
        <w:rPr>
          <w:sz w:val="24"/>
          <w:szCs w:val="24"/>
        </w:rPr>
        <w:t>—выбирать</w:t>
      </w:r>
      <w:r w:rsidRPr="00391935">
        <w:rPr>
          <w:spacing w:val="-3"/>
          <w:sz w:val="24"/>
          <w:szCs w:val="24"/>
        </w:rPr>
        <w:t xml:space="preserve"> </w:t>
      </w:r>
      <w:r w:rsidRPr="00391935">
        <w:rPr>
          <w:sz w:val="24"/>
          <w:szCs w:val="24"/>
        </w:rPr>
        <w:t>рациональное</w:t>
      </w:r>
      <w:r w:rsidRPr="00391935">
        <w:rPr>
          <w:spacing w:val="-3"/>
          <w:sz w:val="24"/>
          <w:szCs w:val="24"/>
        </w:rPr>
        <w:t xml:space="preserve"> </w:t>
      </w:r>
      <w:r w:rsidRPr="00391935">
        <w:rPr>
          <w:sz w:val="24"/>
          <w:szCs w:val="24"/>
        </w:rPr>
        <w:t>решение;</w:t>
      </w:r>
    </w:p>
    <w:p w:rsidR="0045737B" w:rsidRPr="00391935" w:rsidRDefault="001E5142">
      <w:pPr>
        <w:pStyle w:val="a3"/>
        <w:spacing w:before="1"/>
        <w:ind w:left="1530" w:firstLine="0"/>
        <w:rPr>
          <w:sz w:val="24"/>
          <w:szCs w:val="24"/>
        </w:rPr>
      </w:pPr>
      <w:r w:rsidRPr="00391935">
        <w:rPr>
          <w:sz w:val="24"/>
          <w:szCs w:val="24"/>
        </w:rPr>
        <w:t>—составлять</w:t>
      </w:r>
      <w:r w:rsidRPr="00391935">
        <w:rPr>
          <w:spacing w:val="-3"/>
          <w:sz w:val="24"/>
          <w:szCs w:val="24"/>
        </w:rPr>
        <w:t xml:space="preserve"> </w:t>
      </w:r>
      <w:r w:rsidRPr="00391935">
        <w:rPr>
          <w:sz w:val="24"/>
          <w:szCs w:val="24"/>
        </w:rPr>
        <w:t>модель</w:t>
      </w:r>
      <w:r w:rsidRPr="00391935">
        <w:rPr>
          <w:spacing w:val="-1"/>
          <w:sz w:val="24"/>
          <w:szCs w:val="24"/>
        </w:rPr>
        <w:t xml:space="preserve"> </w:t>
      </w:r>
      <w:r w:rsidRPr="00391935">
        <w:rPr>
          <w:sz w:val="24"/>
          <w:szCs w:val="24"/>
        </w:rPr>
        <w:t>текстовой</w:t>
      </w:r>
      <w:r w:rsidRPr="00391935">
        <w:rPr>
          <w:spacing w:val="-4"/>
          <w:sz w:val="24"/>
          <w:szCs w:val="24"/>
        </w:rPr>
        <w:t xml:space="preserve"> </w:t>
      </w:r>
      <w:r w:rsidRPr="00391935">
        <w:rPr>
          <w:sz w:val="24"/>
          <w:szCs w:val="24"/>
        </w:rPr>
        <w:t>задачи,</w:t>
      </w:r>
      <w:r w:rsidRPr="00391935">
        <w:rPr>
          <w:spacing w:val="-3"/>
          <w:sz w:val="24"/>
          <w:szCs w:val="24"/>
        </w:rPr>
        <w:t xml:space="preserve"> </w:t>
      </w:r>
      <w:r w:rsidRPr="00391935">
        <w:rPr>
          <w:sz w:val="24"/>
          <w:szCs w:val="24"/>
        </w:rPr>
        <w:t>числовое</w:t>
      </w:r>
      <w:r w:rsidRPr="00391935">
        <w:rPr>
          <w:spacing w:val="-4"/>
          <w:sz w:val="24"/>
          <w:szCs w:val="24"/>
        </w:rPr>
        <w:t xml:space="preserve"> </w:t>
      </w:r>
      <w:r w:rsidRPr="00391935">
        <w:rPr>
          <w:sz w:val="24"/>
          <w:szCs w:val="24"/>
        </w:rPr>
        <w:t>выражение;</w:t>
      </w:r>
    </w:p>
    <w:p w:rsidR="0045737B" w:rsidRPr="00391935" w:rsidRDefault="001E5142">
      <w:pPr>
        <w:pStyle w:val="a3"/>
        <w:spacing w:before="1" w:line="299" w:lineRule="exact"/>
        <w:ind w:left="1530" w:firstLine="0"/>
        <w:rPr>
          <w:sz w:val="24"/>
          <w:szCs w:val="24"/>
        </w:rPr>
      </w:pPr>
      <w:r w:rsidRPr="00391935">
        <w:rPr>
          <w:sz w:val="24"/>
          <w:szCs w:val="24"/>
        </w:rPr>
        <w:t>—конструировать</w:t>
      </w:r>
      <w:r w:rsidRPr="00391935">
        <w:rPr>
          <w:spacing w:val="-5"/>
          <w:sz w:val="24"/>
          <w:szCs w:val="24"/>
        </w:rPr>
        <w:t xml:space="preserve"> </w:t>
      </w:r>
      <w:r w:rsidRPr="00391935">
        <w:rPr>
          <w:sz w:val="24"/>
          <w:szCs w:val="24"/>
        </w:rPr>
        <w:t>ход</w:t>
      </w:r>
      <w:r w:rsidRPr="00391935">
        <w:rPr>
          <w:spacing w:val="-4"/>
          <w:sz w:val="24"/>
          <w:szCs w:val="24"/>
        </w:rPr>
        <w:t xml:space="preserve"> </w:t>
      </w:r>
      <w:r w:rsidRPr="00391935">
        <w:rPr>
          <w:sz w:val="24"/>
          <w:szCs w:val="24"/>
        </w:rPr>
        <w:t>решения</w:t>
      </w:r>
      <w:r w:rsidRPr="00391935">
        <w:rPr>
          <w:spacing w:val="-4"/>
          <w:sz w:val="24"/>
          <w:szCs w:val="24"/>
        </w:rPr>
        <w:t xml:space="preserve"> </w:t>
      </w:r>
      <w:r w:rsidRPr="00391935">
        <w:rPr>
          <w:sz w:val="24"/>
          <w:szCs w:val="24"/>
        </w:rPr>
        <w:t>математической</w:t>
      </w:r>
      <w:r w:rsidRPr="00391935">
        <w:rPr>
          <w:spacing w:val="-3"/>
          <w:sz w:val="24"/>
          <w:szCs w:val="24"/>
        </w:rPr>
        <w:t xml:space="preserve"> </w:t>
      </w:r>
      <w:r w:rsidRPr="00391935">
        <w:rPr>
          <w:sz w:val="24"/>
          <w:szCs w:val="24"/>
        </w:rPr>
        <w:t>задачи;</w:t>
      </w:r>
    </w:p>
    <w:p w:rsidR="0045737B" w:rsidRPr="00391935" w:rsidRDefault="001E5142">
      <w:pPr>
        <w:pStyle w:val="a3"/>
        <w:spacing w:line="299" w:lineRule="exact"/>
        <w:ind w:left="1530" w:firstLine="0"/>
        <w:rPr>
          <w:sz w:val="24"/>
          <w:szCs w:val="24"/>
        </w:rPr>
      </w:pPr>
      <w:r w:rsidRPr="00391935">
        <w:rPr>
          <w:sz w:val="24"/>
          <w:szCs w:val="24"/>
        </w:rPr>
        <w:t>—находить</w:t>
      </w:r>
      <w:r w:rsidRPr="00391935">
        <w:rPr>
          <w:spacing w:val="-4"/>
          <w:sz w:val="24"/>
          <w:szCs w:val="24"/>
        </w:rPr>
        <w:t xml:space="preserve"> </w:t>
      </w:r>
      <w:r w:rsidRPr="00391935">
        <w:rPr>
          <w:sz w:val="24"/>
          <w:szCs w:val="24"/>
        </w:rPr>
        <w:t>все</w:t>
      </w:r>
      <w:r w:rsidRPr="00391935">
        <w:rPr>
          <w:spacing w:val="-3"/>
          <w:sz w:val="24"/>
          <w:szCs w:val="24"/>
        </w:rPr>
        <w:t xml:space="preserve"> </w:t>
      </w:r>
      <w:r w:rsidRPr="00391935">
        <w:rPr>
          <w:sz w:val="24"/>
          <w:szCs w:val="24"/>
        </w:rPr>
        <w:t>верные</w:t>
      </w:r>
      <w:r w:rsidRPr="00391935">
        <w:rPr>
          <w:spacing w:val="-3"/>
          <w:sz w:val="24"/>
          <w:szCs w:val="24"/>
        </w:rPr>
        <w:t xml:space="preserve"> </w:t>
      </w:r>
      <w:r w:rsidRPr="00391935">
        <w:rPr>
          <w:sz w:val="24"/>
          <w:szCs w:val="24"/>
        </w:rPr>
        <w:t>решения</w:t>
      </w:r>
      <w:r w:rsidRPr="00391935">
        <w:rPr>
          <w:spacing w:val="-3"/>
          <w:sz w:val="24"/>
          <w:szCs w:val="24"/>
        </w:rPr>
        <w:t xml:space="preserve"> </w:t>
      </w:r>
      <w:r w:rsidRPr="00391935">
        <w:rPr>
          <w:sz w:val="24"/>
          <w:szCs w:val="24"/>
        </w:rPr>
        <w:t>задачи</w:t>
      </w:r>
      <w:r w:rsidRPr="00391935">
        <w:rPr>
          <w:spacing w:val="-3"/>
          <w:sz w:val="24"/>
          <w:szCs w:val="24"/>
        </w:rPr>
        <w:t xml:space="preserve"> </w:t>
      </w:r>
      <w:r w:rsidRPr="00391935">
        <w:rPr>
          <w:sz w:val="24"/>
          <w:szCs w:val="24"/>
        </w:rPr>
        <w:t>из</w:t>
      </w:r>
      <w:r w:rsidRPr="00391935">
        <w:rPr>
          <w:spacing w:val="-2"/>
          <w:sz w:val="24"/>
          <w:szCs w:val="24"/>
        </w:rPr>
        <w:t xml:space="preserve"> </w:t>
      </w:r>
      <w:r w:rsidRPr="00391935">
        <w:rPr>
          <w:sz w:val="24"/>
          <w:szCs w:val="24"/>
        </w:rPr>
        <w:t>предложенных.</w:t>
      </w:r>
    </w:p>
    <w:p w:rsidR="0045737B" w:rsidRPr="00391935" w:rsidRDefault="001E5142">
      <w:pPr>
        <w:pStyle w:val="Heading1"/>
        <w:spacing w:before="1" w:after="59"/>
        <w:ind w:left="2962"/>
        <w:rPr>
          <w:sz w:val="24"/>
          <w:szCs w:val="24"/>
        </w:rPr>
      </w:pPr>
      <w:r w:rsidRPr="00391935">
        <w:rPr>
          <w:sz w:val="24"/>
          <w:szCs w:val="24"/>
        </w:rPr>
        <w:t>Тематическое</w:t>
      </w:r>
      <w:r w:rsidRPr="00391935">
        <w:rPr>
          <w:spacing w:val="-5"/>
          <w:sz w:val="24"/>
          <w:szCs w:val="24"/>
        </w:rPr>
        <w:t xml:space="preserve"> </w:t>
      </w:r>
      <w:r w:rsidRPr="00391935">
        <w:rPr>
          <w:sz w:val="24"/>
          <w:szCs w:val="24"/>
        </w:rPr>
        <w:t>планирование</w:t>
      </w:r>
      <w:r w:rsidRPr="00391935">
        <w:rPr>
          <w:spacing w:val="-2"/>
          <w:sz w:val="24"/>
          <w:szCs w:val="24"/>
        </w:rPr>
        <w:t xml:space="preserve"> </w:t>
      </w:r>
      <w:r w:rsidRPr="00391935">
        <w:rPr>
          <w:sz w:val="24"/>
          <w:szCs w:val="24"/>
        </w:rPr>
        <w:t>–</w:t>
      </w:r>
      <w:r w:rsidRPr="00391935">
        <w:rPr>
          <w:spacing w:val="-2"/>
          <w:sz w:val="24"/>
          <w:szCs w:val="24"/>
        </w:rPr>
        <w:t xml:space="preserve"> </w:t>
      </w:r>
      <w:r w:rsidRPr="00391935">
        <w:rPr>
          <w:sz w:val="24"/>
          <w:szCs w:val="24"/>
        </w:rPr>
        <w:t>1</w:t>
      </w:r>
      <w:r w:rsidRPr="00391935">
        <w:rPr>
          <w:spacing w:val="-5"/>
          <w:sz w:val="24"/>
          <w:szCs w:val="24"/>
        </w:rPr>
        <w:t xml:space="preserve"> </w:t>
      </w:r>
      <w:r w:rsidRPr="00391935">
        <w:rPr>
          <w:sz w:val="24"/>
          <w:szCs w:val="24"/>
        </w:rPr>
        <w:t>класс</w:t>
      </w:r>
    </w:p>
    <w:tbl>
      <w:tblPr>
        <w:tblStyle w:val="TableNormal"/>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88"/>
        <w:gridCol w:w="3380"/>
        <w:gridCol w:w="1753"/>
        <w:gridCol w:w="3640"/>
      </w:tblGrid>
      <w:tr w:rsidR="0045737B" w:rsidRPr="00391935">
        <w:trPr>
          <w:trHeight w:val="897"/>
        </w:trPr>
        <w:tc>
          <w:tcPr>
            <w:tcW w:w="588" w:type="dxa"/>
          </w:tcPr>
          <w:p w:rsidR="0045737B" w:rsidRPr="00391935" w:rsidRDefault="001E5142">
            <w:pPr>
              <w:pStyle w:val="TableParagraph"/>
              <w:spacing w:before="150"/>
              <w:ind w:left="105" w:right="84" w:firstLine="55"/>
              <w:rPr>
                <w:b/>
                <w:sz w:val="24"/>
                <w:szCs w:val="24"/>
              </w:rPr>
            </w:pPr>
            <w:r w:rsidRPr="00391935">
              <w:rPr>
                <w:b/>
                <w:sz w:val="24"/>
                <w:szCs w:val="24"/>
              </w:rPr>
              <w:t>№</w:t>
            </w:r>
            <w:r w:rsidRPr="00391935">
              <w:rPr>
                <w:b/>
                <w:spacing w:val="-62"/>
                <w:sz w:val="24"/>
                <w:szCs w:val="24"/>
              </w:rPr>
              <w:t xml:space="preserve"> </w:t>
            </w:r>
            <w:r w:rsidRPr="00391935">
              <w:rPr>
                <w:b/>
                <w:spacing w:val="-1"/>
                <w:sz w:val="24"/>
                <w:szCs w:val="24"/>
              </w:rPr>
              <w:t>п/п</w:t>
            </w:r>
          </w:p>
        </w:tc>
        <w:tc>
          <w:tcPr>
            <w:tcW w:w="3380" w:type="dxa"/>
          </w:tcPr>
          <w:p w:rsidR="0045737B" w:rsidRPr="00391935" w:rsidRDefault="001E5142">
            <w:pPr>
              <w:pStyle w:val="TableParagraph"/>
              <w:spacing w:before="150"/>
              <w:ind w:left="976" w:right="248" w:hanging="713"/>
              <w:rPr>
                <w:b/>
                <w:sz w:val="24"/>
                <w:szCs w:val="24"/>
              </w:rPr>
            </w:pPr>
            <w:r w:rsidRPr="00391935">
              <w:rPr>
                <w:b/>
                <w:sz w:val="24"/>
                <w:szCs w:val="24"/>
              </w:rPr>
              <w:t>Наименование</w:t>
            </w:r>
            <w:r w:rsidRPr="00391935">
              <w:rPr>
                <w:b/>
                <w:spacing w:val="-9"/>
                <w:sz w:val="24"/>
                <w:szCs w:val="24"/>
              </w:rPr>
              <w:t xml:space="preserve"> </w:t>
            </w:r>
            <w:r w:rsidRPr="00391935">
              <w:rPr>
                <w:b/>
                <w:sz w:val="24"/>
                <w:szCs w:val="24"/>
              </w:rPr>
              <w:t>разделов</w:t>
            </w:r>
            <w:r w:rsidRPr="00391935">
              <w:rPr>
                <w:b/>
                <w:spacing w:val="-62"/>
                <w:sz w:val="24"/>
                <w:szCs w:val="24"/>
              </w:rPr>
              <w:t xml:space="preserve"> </w:t>
            </w:r>
            <w:r w:rsidRPr="00391935">
              <w:rPr>
                <w:b/>
                <w:sz w:val="24"/>
                <w:szCs w:val="24"/>
              </w:rPr>
              <w:t>(общих тем)</w:t>
            </w:r>
          </w:p>
        </w:tc>
        <w:tc>
          <w:tcPr>
            <w:tcW w:w="1753" w:type="dxa"/>
          </w:tcPr>
          <w:p w:rsidR="0045737B" w:rsidRPr="00391935" w:rsidRDefault="001E5142">
            <w:pPr>
              <w:pStyle w:val="TableParagraph"/>
              <w:spacing w:before="150"/>
              <w:ind w:left="541" w:right="165" w:hanging="363"/>
              <w:rPr>
                <w:b/>
                <w:sz w:val="24"/>
                <w:szCs w:val="24"/>
              </w:rPr>
            </w:pPr>
            <w:r w:rsidRPr="00391935">
              <w:rPr>
                <w:b/>
                <w:spacing w:val="-1"/>
                <w:sz w:val="24"/>
                <w:szCs w:val="24"/>
              </w:rPr>
              <w:t>Количество</w:t>
            </w:r>
            <w:r w:rsidRPr="00391935">
              <w:rPr>
                <w:b/>
                <w:spacing w:val="-62"/>
                <w:sz w:val="24"/>
                <w:szCs w:val="24"/>
              </w:rPr>
              <w:t xml:space="preserve"> </w:t>
            </w:r>
            <w:r w:rsidRPr="00391935">
              <w:rPr>
                <w:b/>
                <w:sz w:val="24"/>
                <w:szCs w:val="24"/>
              </w:rPr>
              <w:t>часов</w:t>
            </w:r>
          </w:p>
        </w:tc>
        <w:tc>
          <w:tcPr>
            <w:tcW w:w="3640" w:type="dxa"/>
          </w:tcPr>
          <w:p w:rsidR="0045737B" w:rsidRPr="00391935" w:rsidRDefault="001E5142">
            <w:pPr>
              <w:pStyle w:val="TableParagraph"/>
              <w:spacing w:line="298" w:lineRule="exact"/>
              <w:ind w:left="1232" w:right="1230"/>
              <w:jc w:val="center"/>
              <w:rPr>
                <w:b/>
                <w:sz w:val="24"/>
                <w:szCs w:val="24"/>
              </w:rPr>
            </w:pPr>
            <w:r w:rsidRPr="00391935">
              <w:rPr>
                <w:b/>
                <w:sz w:val="24"/>
                <w:szCs w:val="24"/>
              </w:rPr>
              <w:t>Перечень</w:t>
            </w:r>
          </w:p>
          <w:p w:rsidR="0045737B" w:rsidRPr="00391935" w:rsidRDefault="001E5142">
            <w:pPr>
              <w:pStyle w:val="TableParagraph"/>
              <w:spacing w:line="300" w:lineRule="atLeast"/>
              <w:ind w:left="241" w:right="238" w:hanging="1"/>
              <w:jc w:val="center"/>
              <w:rPr>
                <w:b/>
                <w:sz w:val="24"/>
                <w:szCs w:val="24"/>
              </w:rPr>
            </w:pPr>
            <w:r w:rsidRPr="00391935">
              <w:rPr>
                <w:b/>
                <w:sz w:val="24"/>
                <w:szCs w:val="24"/>
              </w:rPr>
              <w:t>электронных (цифровых)</w:t>
            </w:r>
            <w:r w:rsidRPr="00391935">
              <w:rPr>
                <w:b/>
                <w:spacing w:val="1"/>
                <w:sz w:val="24"/>
                <w:szCs w:val="24"/>
              </w:rPr>
              <w:t xml:space="preserve"> </w:t>
            </w:r>
            <w:r w:rsidRPr="00391935">
              <w:rPr>
                <w:b/>
                <w:sz w:val="24"/>
                <w:szCs w:val="24"/>
              </w:rPr>
              <w:t>образовательных</w:t>
            </w:r>
            <w:r w:rsidRPr="00391935">
              <w:rPr>
                <w:b/>
                <w:spacing w:val="-13"/>
                <w:sz w:val="24"/>
                <w:szCs w:val="24"/>
              </w:rPr>
              <w:t xml:space="preserve"> </w:t>
            </w:r>
            <w:r w:rsidRPr="00391935">
              <w:rPr>
                <w:b/>
                <w:sz w:val="24"/>
                <w:szCs w:val="24"/>
              </w:rPr>
              <w:t>ресурсов</w:t>
            </w:r>
          </w:p>
        </w:tc>
      </w:tr>
      <w:tr w:rsidR="0045737B" w:rsidRPr="00391935">
        <w:trPr>
          <w:trHeight w:val="341"/>
        </w:trPr>
        <w:tc>
          <w:tcPr>
            <w:tcW w:w="588" w:type="dxa"/>
          </w:tcPr>
          <w:p w:rsidR="0045737B" w:rsidRPr="00391935" w:rsidRDefault="001E5142">
            <w:pPr>
              <w:pStyle w:val="TableParagraph"/>
              <w:spacing w:before="9"/>
              <w:ind w:left="201"/>
              <w:rPr>
                <w:sz w:val="24"/>
                <w:szCs w:val="24"/>
              </w:rPr>
            </w:pPr>
            <w:r w:rsidRPr="00391935">
              <w:rPr>
                <w:sz w:val="24"/>
                <w:szCs w:val="24"/>
              </w:rPr>
              <w:t>1.</w:t>
            </w:r>
          </w:p>
        </w:tc>
        <w:tc>
          <w:tcPr>
            <w:tcW w:w="3380" w:type="dxa"/>
          </w:tcPr>
          <w:p w:rsidR="0045737B" w:rsidRPr="00391935" w:rsidRDefault="001E5142">
            <w:pPr>
              <w:pStyle w:val="TableParagraph"/>
              <w:spacing w:before="22"/>
              <w:ind w:left="105"/>
              <w:rPr>
                <w:sz w:val="24"/>
                <w:szCs w:val="24"/>
              </w:rPr>
            </w:pPr>
            <w:r w:rsidRPr="00391935">
              <w:rPr>
                <w:sz w:val="24"/>
                <w:szCs w:val="24"/>
              </w:rPr>
              <w:t>Числа</w:t>
            </w:r>
          </w:p>
        </w:tc>
        <w:tc>
          <w:tcPr>
            <w:tcW w:w="1753" w:type="dxa"/>
          </w:tcPr>
          <w:p w:rsidR="0045737B" w:rsidRPr="00391935" w:rsidRDefault="001E5142">
            <w:pPr>
              <w:pStyle w:val="TableParagraph"/>
              <w:spacing w:line="297" w:lineRule="exact"/>
              <w:ind w:left="583" w:right="580"/>
              <w:jc w:val="center"/>
              <w:rPr>
                <w:sz w:val="24"/>
                <w:szCs w:val="24"/>
              </w:rPr>
            </w:pPr>
            <w:r w:rsidRPr="00391935">
              <w:rPr>
                <w:sz w:val="24"/>
                <w:szCs w:val="24"/>
              </w:rPr>
              <w:t>20</w:t>
            </w:r>
          </w:p>
        </w:tc>
        <w:tc>
          <w:tcPr>
            <w:tcW w:w="3640" w:type="dxa"/>
            <w:vMerge w:val="restart"/>
            <w:tcBorders>
              <w:bottom w:val="nil"/>
            </w:tcBorders>
          </w:tcPr>
          <w:p w:rsidR="0045737B" w:rsidRPr="00391935" w:rsidRDefault="001E5142">
            <w:pPr>
              <w:pStyle w:val="TableParagraph"/>
              <w:tabs>
                <w:tab w:val="left" w:pos="1095"/>
                <w:tab w:val="left" w:pos="1747"/>
                <w:tab w:val="left" w:pos="2503"/>
                <w:tab w:val="left" w:pos="2662"/>
                <w:tab w:val="left" w:pos="3112"/>
              </w:tabs>
              <w:ind w:left="8" w:right="3"/>
              <w:rPr>
                <w:sz w:val="24"/>
                <w:szCs w:val="24"/>
              </w:rPr>
            </w:pPr>
            <w:r w:rsidRPr="00391935">
              <w:rPr>
                <w:sz w:val="24"/>
                <w:szCs w:val="24"/>
              </w:rPr>
              <w:t>1.Сайт</w:t>
            </w:r>
            <w:r w:rsidRPr="00391935">
              <w:rPr>
                <w:sz w:val="24"/>
                <w:szCs w:val="24"/>
              </w:rPr>
              <w:tab/>
              <w:t>«Я</w:t>
            </w:r>
            <w:r w:rsidRPr="00391935">
              <w:rPr>
                <w:sz w:val="24"/>
                <w:szCs w:val="24"/>
              </w:rPr>
              <w:tab/>
              <w:t>иду</w:t>
            </w:r>
            <w:r w:rsidRPr="00391935">
              <w:rPr>
                <w:sz w:val="24"/>
                <w:szCs w:val="24"/>
              </w:rPr>
              <w:tab/>
              <w:t>на</w:t>
            </w:r>
            <w:r w:rsidRPr="00391935">
              <w:rPr>
                <w:sz w:val="24"/>
                <w:szCs w:val="24"/>
              </w:rPr>
              <w:tab/>
            </w:r>
            <w:r w:rsidRPr="00391935">
              <w:rPr>
                <w:spacing w:val="-2"/>
                <w:sz w:val="24"/>
                <w:szCs w:val="24"/>
              </w:rPr>
              <w:t>урок</w:t>
            </w:r>
            <w:r w:rsidRPr="00391935">
              <w:rPr>
                <w:spacing w:val="-62"/>
                <w:sz w:val="24"/>
                <w:szCs w:val="24"/>
              </w:rPr>
              <w:t xml:space="preserve"> </w:t>
            </w:r>
            <w:r w:rsidRPr="00391935">
              <w:rPr>
                <w:sz w:val="24"/>
                <w:szCs w:val="24"/>
              </w:rPr>
              <w:t>начальной</w:t>
            </w:r>
            <w:r w:rsidRPr="00391935">
              <w:rPr>
                <w:sz w:val="24"/>
                <w:szCs w:val="24"/>
              </w:rPr>
              <w:tab/>
            </w:r>
            <w:r w:rsidRPr="00391935">
              <w:rPr>
                <w:sz w:val="24"/>
                <w:szCs w:val="24"/>
              </w:rPr>
              <w:tab/>
            </w:r>
            <w:r w:rsidRPr="00391935">
              <w:rPr>
                <w:sz w:val="24"/>
                <w:szCs w:val="24"/>
              </w:rPr>
              <w:tab/>
            </w:r>
            <w:r w:rsidRPr="00391935">
              <w:rPr>
                <w:spacing w:val="-1"/>
                <w:sz w:val="24"/>
                <w:szCs w:val="24"/>
              </w:rPr>
              <w:t>школы»:</w:t>
            </w:r>
            <w:r w:rsidRPr="00391935">
              <w:rPr>
                <w:color w:val="0000FF"/>
                <w:spacing w:val="-62"/>
                <w:sz w:val="24"/>
                <w:szCs w:val="24"/>
              </w:rPr>
              <w:t xml:space="preserve"> </w:t>
            </w:r>
            <w:hyperlink r:id="rId205">
              <w:r w:rsidRPr="00391935">
                <w:rPr>
                  <w:color w:val="0000FF"/>
                  <w:sz w:val="24"/>
                  <w:szCs w:val="24"/>
                  <w:u w:val="single" w:color="0000FF"/>
                </w:rPr>
                <w:t>http://nsc.1september.ru/urok</w:t>
              </w:r>
            </w:hyperlink>
            <w:r w:rsidRPr="00391935">
              <w:rPr>
                <w:color w:val="0000FF"/>
                <w:spacing w:val="1"/>
                <w:sz w:val="24"/>
                <w:szCs w:val="24"/>
              </w:rPr>
              <w:t xml:space="preserve"> </w:t>
            </w:r>
            <w:r w:rsidRPr="00391935">
              <w:rPr>
                <w:sz w:val="24"/>
                <w:szCs w:val="24"/>
              </w:rPr>
              <w:t>2.Электронная</w:t>
            </w:r>
            <w:r w:rsidRPr="00391935">
              <w:rPr>
                <w:spacing w:val="-1"/>
                <w:sz w:val="24"/>
                <w:szCs w:val="24"/>
              </w:rPr>
              <w:t xml:space="preserve"> </w:t>
            </w:r>
            <w:r w:rsidRPr="00391935">
              <w:rPr>
                <w:sz w:val="24"/>
                <w:szCs w:val="24"/>
              </w:rPr>
              <w:t>версия</w:t>
            </w:r>
            <w:r w:rsidRPr="00391935">
              <w:rPr>
                <w:spacing w:val="1"/>
                <w:sz w:val="24"/>
                <w:szCs w:val="24"/>
              </w:rPr>
              <w:t xml:space="preserve"> </w:t>
            </w:r>
            <w:r w:rsidRPr="00391935">
              <w:rPr>
                <w:sz w:val="24"/>
                <w:szCs w:val="24"/>
              </w:rPr>
              <w:t>журнала</w:t>
            </w:r>
          </w:p>
          <w:p w:rsidR="0045737B" w:rsidRPr="00391935" w:rsidRDefault="001E5142">
            <w:pPr>
              <w:pStyle w:val="TableParagraph"/>
              <w:ind w:left="8" w:right="3"/>
              <w:rPr>
                <w:sz w:val="24"/>
                <w:szCs w:val="24"/>
              </w:rPr>
            </w:pPr>
            <w:r w:rsidRPr="00391935">
              <w:rPr>
                <w:sz w:val="24"/>
                <w:szCs w:val="24"/>
              </w:rPr>
              <w:t>«Начальная школа»:</w:t>
            </w:r>
            <w:r w:rsidRPr="00391935">
              <w:rPr>
                <w:spacing w:val="1"/>
                <w:sz w:val="24"/>
                <w:szCs w:val="24"/>
              </w:rPr>
              <w:t xml:space="preserve"> </w:t>
            </w:r>
            <w:hyperlink r:id="rId206">
              <w:r w:rsidRPr="00391935">
                <w:rPr>
                  <w:color w:val="0000FF"/>
                  <w:w w:val="95"/>
                  <w:sz w:val="24"/>
                  <w:szCs w:val="24"/>
                  <w:u w:val="single" w:color="0000FF"/>
                </w:rPr>
                <w:t>http://nsc.1september.ru/index.php</w:t>
              </w:r>
            </w:hyperlink>
            <w:r w:rsidRPr="00391935">
              <w:rPr>
                <w:color w:val="0000FF"/>
                <w:spacing w:val="1"/>
                <w:w w:val="95"/>
                <w:sz w:val="24"/>
                <w:szCs w:val="24"/>
              </w:rPr>
              <w:t xml:space="preserve"> </w:t>
            </w:r>
            <w:r w:rsidRPr="00391935">
              <w:rPr>
                <w:sz w:val="24"/>
                <w:szCs w:val="24"/>
              </w:rPr>
              <w:t>3.Социальная</w:t>
            </w:r>
            <w:r w:rsidRPr="00391935">
              <w:rPr>
                <w:spacing w:val="42"/>
                <w:sz w:val="24"/>
                <w:szCs w:val="24"/>
              </w:rPr>
              <w:t xml:space="preserve"> </w:t>
            </w:r>
            <w:r w:rsidRPr="00391935">
              <w:rPr>
                <w:sz w:val="24"/>
                <w:szCs w:val="24"/>
              </w:rPr>
              <w:t>сеть</w:t>
            </w:r>
            <w:r w:rsidRPr="00391935">
              <w:rPr>
                <w:spacing w:val="42"/>
                <w:sz w:val="24"/>
                <w:szCs w:val="24"/>
              </w:rPr>
              <w:t xml:space="preserve"> </w:t>
            </w:r>
            <w:r w:rsidRPr="00391935">
              <w:rPr>
                <w:sz w:val="24"/>
                <w:szCs w:val="24"/>
              </w:rPr>
              <w:t>работников</w:t>
            </w:r>
            <w:r w:rsidRPr="00391935">
              <w:rPr>
                <w:spacing w:val="-62"/>
                <w:sz w:val="24"/>
                <w:szCs w:val="24"/>
              </w:rPr>
              <w:t xml:space="preserve"> </w:t>
            </w:r>
            <w:r w:rsidRPr="00391935">
              <w:rPr>
                <w:sz w:val="24"/>
                <w:szCs w:val="24"/>
              </w:rPr>
              <w:t>образования:</w:t>
            </w:r>
            <w:r w:rsidRPr="00391935">
              <w:rPr>
                <w:spacing w:val="1"/>
                <w:sz w:val="24"/>
                <w:szCs w:val="24"/>
              </w:rPr>
              <w:t xml:space="preserve"> </w:t>
            </w:r>
            <w:hyperlink r:id="rId207">
              <w:r w:rsidRPr="00391935">
                <w:rPr>
                  <w:color w:val="0000FF"/>
                  <w:sz w:val="24"/>
                  <w:szCs w:val="24"/>
                  <w:u w:val="single" w:color="0000FF"/>
                </w:rPr>
                <w:t>http://nsportal.ru/nachalnaya-</w:t>
              </w:r>
            </w:hyperlink>
            <w:r w:rsidRPr="00391935">
              <w:rPr>
                <w:color w:val="0000FF"/>
                <w:spacing w:val="1"/>
                <w:sz w:val="24"/>
                <w:szCs w:val="24"/>
              </w:rPr>
              <w:t xml:space="preserve"> </w:t>
            </w:r>
            <w:hyperlink r:id="rId208">
              <w:r w:rsidRPr="00391935">
                <w:rPr>
                  <w:color w:val="0000FF"/>
                  <w:sz w:val="24"/>
                  <w:szCs w:val="24"/>
                  <w:u w:val="single" w:color="0000FF"/>
                </w:rPr>
                <w:t>shkola</w:t>
              </w:r>
            </w:hyperlink>
          </w:p>
          <w:p w:rsidR="0045737B" w:rsidRPr="00391935" w:rsidRDefault="001E5142">
            <w:pPr>
              <w:pStyle w:val="TableParagraph"/>
              <w:tabs>
                <w:tab w:val="left" w:pos="1075"/>
                <w:tab w:val="left" w:pos="1111"/>
                <w:tab w:val="left" w:pos="1881"/>
                <w:tab w:val="left" w:pos="2191"/>
                <w:tab w:val="left" w:pos="2584"/>
                <w:tab w:val="left" w:pos="2792"/>
                <w:tab w:val="left" w:pos="2910"/>
                <w:tab w:val="left" w:pos="3484"/>
              </w:tabs>
              <w:ind w:left="8" w:right="3"/>
              <w:rPr>
                <w:sz w:val="24"/>
                <w:szCs w:val="24"/>
              </w:rPr>
            </w:pPr>
            <w:r w:rsidRPr="00391935">
              <w:rPr>
                <w:sz w:val="24"/>
                <w:szCs w:val="24"/>
              </w:rPr>
              <w:t>4.Фестиваль</w:t>
            </w:r>
            <w:r w:rsidRPr="00391935">
              <w:rPr>
                <w:sz w:val="24"/>
                <w:szCs w:val="24"/>
              </w:rPr>
              <w:tab/>
            </w:r>
            <w:r w:rsidRPr="00391935">
              <w:rPr>
                <w:spacing w:val="-1"/>
                <w:sz w:val="24"/>
                <w:szCs w:val="24"/>
              </w:rPr>
              <w:t>педагогических</w:t>
            </w:r>
            <w:r w:rsidRPr="00391935">
              <w:rPr>
                <w:spacing w:val="-62"/>
                <w:sz w:val="24"/>
                <w:szCs w:val="24"/>
              </w:rPr>
              <w:t xml:space="preserve"> </w:t>
            </w:r>
            <w:r w:rsidRPr="00391935">
              <w:rPr>
                <w:sz w:val="24"/>
                <w:szCs w:val="24"/>
              </w:rPr>
              <w:t>идей</w:t>
            </w:r>
            <w:r w:rsidRPr="00391935">
              <w:rPr>
                <w:sz w:val="24"/>
                <w:szCs w:val="24"/>
              </w:rPr>
              <w:tab/>
              <w:t>«Открытый</w:t>
            </w:r>
            <w:r w:rsidRPr="00391935">
              <w:rPr>
                <w:sz w:val="24"/>
                <w:szCs w:val="24"/>
              </w:rPr>
              <w:tab/>
            </w:r>
            <w:r w:rsidRPr="00391935">
              <w:rPr>
                <w:sz w:val="24"/>
                <w:szCs w:val="24"/>
              </w:rPr>
              <w:tab/>
            </w:r>
            <w:r w:rsidRPr="00391935">
              <w:rPr>
                <w:sz w:val="24"/>
                <w:szCs w:val="24"/>
              </w:rPr>
              <w:tab/>
            </w:r>
            <w:r w:rsidRPr="00391935">
              <w:rPr>
                <w:spacing w:val="-2"/>
                <w:sz w:val="24"/>
                <w:szCs w:val="24"/>
              </w:rPr>
              <w:t>урок»:</w:t>
            </w:r>
            <w:r w:rsidRPr="00391935">
              <w:rPr>
                <w:color w:val="0000FF"/>
                <w:spacing w:val="-62"/>
                <w:sz w:val="24"/>
                <w:szCs w:val="24"/>
              </w:rPr>
              <w:t xml:space="preserve"> </w:t>
            </w:r>
            <w:hyperlink r:id="rId209">
              <w:r w:rsidRPr="00391935">
                <w:rPr>
                  <w:color w:val="0000FF"/>
                  <w:sz w:val="24"/>
                  <w:szCs w:val="24"/>
                  <w:u w:val="single" w:color="0000FF"/>
                </w:rPr>
                <w:t>http://festival.1september.ru</w:t>
              </w:r>
            </w:hyperlink>
            <w:r w:rsidRPr="00391935">
              <w:rPr>
                <w:color w:val="0000FF"/>
                <w:spacing w:val="1"/>
                <w:sz w:val="24"/>
                <w:szCs w:val="24"/>
              </w:rPr>
              <w:t xml:space="preserve"> </w:t>
            </w:r>
            <w:r w:rsidRPr="00391935">
              <w:rPr>
                <w:sz w:val="24"/>
                <w:szCs w:val="24"/>
              </w:rPr>
              <w:t>5.Методические</w:t>
            </w:r>
            <w:r w:rsidRPr="00391935">
              <w:rPr>
                <w:sz w:val="24"/>
                <w:szCs w:val="24"/>
              </w:rPr>
              <w:tab/>
            </w:r>
            <w:r w:rsidRPr="00391935">
              <w:rPr>
                <w:sz w:val="24"/>
                <w:szCs w:val="24"/>
              </w:rPr>
              <w:tab/>
              <w:t>пособия</w:t>
            </w:r>
            <w:r w:rsidRPr="00391935">
              <w:rPr>
                <w:sz w:val="24"/>
                <w:szCs w:val="24"/>
              </w:rPr>
              <w:tab/>
            </w:r>
            <w:r w:rsidRPr="00391935">
              <w:rPr>
                <w:spacing w:val="-3"/>
                <w:sz w:val="24"/>
                <w:szCs w:val="24"/>
              </w:rPr>
              <w:t>и</w:t>
            </w:r>
            <w:r w:rsidRPr="00391935">
              <w:rPr>
                <w:spacing w:val="-62"/>
                <w:sz w:val="24"/>
                <w:szCs w:val="24"/>
              </w:rPr>
              <w:t xml:space="preserve"> </w:t>
            </w:r>
            <w:r w:rsidRPr="00391935">
              <w:rPr>
                <w:sz w:val="24"/>
                <w:szCs w:val="24"/>
              </w:rPr>
              <w:t>рабочие</w:t>
            </w:r>
            <w:r w:rsidRPr="00391935">
              <w:rPr>
                <w:sz w:val="24"/>
                <w:szCs w:val="24"/>
              </w:rPr>
              <w:tab/>
            </w:r>
            <w:r w:rsidRPr="00391935">
              <w:rPr>
                <w:sz w:val="24"/>
                <w:szCs w:val="24"/>
              </w:rPr>
              <w:tab/>
              <w:t>программы</w:t>
            </w:r>
            <w:r w:rsidRPr="00391935">
              <w:rPr>
                <w:sz w:val="24"/>
                <w:szCs w:val="24"/>
              </w:rPr>
              <w:tab/>
            </w:r>
            <w:r w:rsidRPr="00391935">
              <w:rPr>
                <w:spacing w:val="-1"/>
                <w:sz w:val="24"/>
                <w:szCs w:val="24"/>
              </w:rPr>
              <w:t>учителям</w:t>
            </w:r>
            <w:r w:rsidRPr="00391935">
              <w:rPr>
                <w:spacing w:val="-62"/>
                <w:sz w:val="24"/>
                <w:szCs w:val="24"/>
              </w:rPr>
              <w:t xml:space="preserve"> </w:t>
            </w:r>
            <w:r w:rsidRPr="00391935">
              <w:rPr>
                <w:sz w:val="24"/>
                <w:szCs w:val="24"/>
              </w:rPr>
              <w:t>начальной</w:t>
            </w:r>
            <w:r w:rsidRPr="00391935">
              <w:rPr>
                <w:sz w:val="24"/>
                <w:szCs w:val="24"/>
              </w:rPr>
              <w:tab/>
            </w:r>
            <w:r w:rsidRPr="00391935">
              <w:rPr>
                <w:sz w:val="24"/>
                <w:szCs w:val="24"/>
              </w:rPr>
              <w:tab/>
            </w:r>
            <w:r w:rsidRPr="00391935">
              <w:rPr>
                <w:sz w:val="24"/>
                <w:szCs w:val="24"/>
              </w:rPr>
              <w:tab/>
            </w:r>
            <w:r w:rsidRPr="00391935">
              <w:rPr>
                <w:sz w:val="24"/>
                <w:szCs w:val="24"/>
              </w:rPr>
              <w:tab/>
            </w:r>
            <w:r w:rsidRPr="00391935">
              <w:rPr>
                <w:spacing w:val="-1"/>
                <w:sz w:val="24"/>
                <w:szCs w:val="24"/>
              </w:rPr>
              <w:t>школы:</w:t>
            </w:r>
            <w:r w:rsidRPr="00391935">
              <w:rPr>
                <w:color w:val="0000FF"/>
                <w:spacing w:val="-62"/>
                <w:sz w:val="24"/>
                <w:szCs w:val="24"/>
              </w:rPr>
              <w:t xml:space="preserve"> </w:t>
            </w:r>
            <w:hyperlink r:id="rId210">
              <w:r w:rsidRPr="00391935">
                <w:rPr>
                  <w:color w:val="0000FF"/>
                  <w:sz w:val="24"/>
                  <w:szCs w:val="24"/>
                  <w:u w:val="single" w:color="0000FF"/>
                </w:rPr>
                <w:t>http://nachalka.com</w:t>
              </w:r>
            </w:hyperlink>
          </w:p>
          <w:p w:rsidR="0045737B" w:rsidRPr="00391935" w:rsidRDefault="001E5142">
            <w:pPr>
              <w:pStyle w:val="TableParagraph"/>
              <w:tabs>
                <w:tab w:val="left" w:pos="1891"/>
                <w:tab w:val="left" w:pos="2319"/>
                <w:tab w:val="left" w:pos="2507"/>
                <w:tab w:val="left" w:pos="2794"/>
              </w:tabs>
              <w:ind w:left="8" w:right="2"/>
              <w:rPr>
                <w:sz w:val="24"/>
                <w:szCs w:val="24"/>
              </w:rPr>
            </w:pPr>
            <w:r w:rsidRPr="00391935">
              <w:rPr>
                <w:sz w:val="24"/>
                <w:szCs w:val="24"/>
              </w:rPr>
              <w:t>6.Сетевое</w:t>
            </w:r>
            <w:r w:rsidRPr="00391935">
              <w:rPr>
                <w:sz w:val="24"/>
                <w:szCs w:val="24"/>
              </w:rPr>
              <w:tab/>
            </w:r>
            <w:r w:rsidRPr="00391935">
              <w:rPr>
                <w:sz w:val="24"/>
                <w:szCs w:val="24"/>
              </w:rPr>
              <w:tab/>
            </w:r>
            <w:r w:rsidRPr="00391935">
              <w:rPr>
                <w:spacing w:val="-1"/>
                <w:sz w:val="24"/>
                <w:szCs w:val="24"/>
              </w:rPr>
              <w:t>сообщество</w:t>
            </w:r>
            <w:r w:rsidRPr="00391935">
              <w:rPr>
                <w:spacing w:val="-62"/>
                <w:sz w:val="24"/>
                <w:szCs w:val="24"/>
              </w:rPr>
              <w:t xml:space="preserve"> </w:t>
            </w:r>
            <w:r w:rsidRPr="00391935">
              <w:rPr>
                <w:sz w:val="24"/>
                <w:szCs w:val="24"/>
              </w:rPr>
              <w:t>педагогов:</w:t>
            </w:r>
            <w:r w:rsidRPr="00391935">
              <w:rPr>
                <w:color w:val="0000FF"/>
                <w:sz w:val="24"/>
                <w:szCs w:val="24"/>
              </w:rPr>
              <w:t xml:space="preserve"> </w:t>
            </w:r>
            <w:hyperlink r:id="rId211">
              <w:r w:rsidRPr="00391935">
                <w:rPr>
                  <w:color w:val="0000FF"/>
                  <w:sz w:val="24"/>
                  <w:szCs w:val="24"/>
                  <w:u w:val="single" w:color="0000FF"/>
                </w:rPr>
                <w:t>http://rusedu.net</w:t>
              </w:r>
            </w:hyperlink>
            <w:r w:rsidRPr="00391935">
              <w:rPr>
                <w:color w:val="0000FF"/>
                <w:spacing w:val="1"/>
                <w:sz w:val="24"/>
                <w:szCs w:val="24"/>
              </w:rPr>
              <w:t xml:space="preserve"> </w:t>
            </w:r>
            <w:r w:rsidRPr="00391935">
              <w:rPr>
                <w:sz w:val="24"/>
                <w:szCs w:val="24"/>
              </w:rPr>
              <w:t>7.Учитель</w:t>
            </w:r>
            <w:r w:rsidRPr="00391935">
              <w:rPr>
                <w:sz w:val="24"/>
                <w:szCs w:val="24"/>
              </w:rPr>
              <w:tab/>
            </w:r>
            <w:r w:rsidRPr="00391935">
              <w:rPr>
                <w:sz w:val="24"/>
                <w:szCs w:val="24"/>
              </w:rPr>
              <w:tab/>
            </w:r>
            <w:r w:rsidRPr="00391935">
              <w:rPr>
                <w:sz w:val="24"/>
                <w:szCs w:val="24"/>
              </w:rPr>
              <w:tab/>
            </w:r>
            <w:r w:rsidRPr="00391935">
              <w:rPr>
                <w:sz w:val="24"/>
                <w:szCs w:val="24"/>
              </w:rPr>
              <w:tab/>
            </w:r>
            <w:r w:rsidRPr="00391935">
              <w:rPr>
                <w:spacing w:val="-1"/>
                <w:sz w:val="24"/>
                <w:szCs w:val="24"/>
              </w:rPr>
              <w:t>портал:</w:t>
            </w:r>
            <w:r w:rsidRPr="00391935">
              <w:rPr>
                <w:color w:val="0000FF"/>
                <w:spacing w:val="-62"/>
                <w:sz w:val="24"/>
                <w:szCs w:val="24"/>
              </w:rPr>
              <w:t xml:space="preserve"> </w:t>
            </w:r>
            <w:hyperlink r:id="rId212">
              <w:r w:rsidRPr="00391935">
                <w:rPr>
                  <w:color w:val="0000FF"/>
                  <w:sz w:val="24"/>
                  <w:szCs w:val="24"/>
                  <w:u w:val="single" w:color="0000FF"/>
                </w:rPr>
                <w:t>http://www.uchportal.ru</w:t>
              </w:r>
            </w:hyperlink>
            <w:r w:rsidRPr="00391935">
              <w:rPr>
                <w:color w:val="0000FF"/>
                <w:spacing w:val="1"/>
                <w:sz w:val="24"/>
                <w:szCs w:val="24"/>
              </w:rPr>
              <w:t xml:space="preserve"> </w:t>
            </w:r>
            <w:r w:rsidRPr="00391935">
              <w:rPr>
                <w:sz w:val="24"/>
                <w:szCs w:val="24"/>
              </w:rPr>
              <w:t>8.Видеоуроки</w:t>
            </w:r>
            <w:r w:rsidRPr="00391935">
              <w:rPr>
                <w:sz w:val="24"/>
                <w:szCs w:val="24"/>
              </w:rPr>
              <w:tab/>
              <w:t>по</w:t>
            </w:r>
            <w:r w:rsidRPr="00391935">
              <w:rPr>
                <w:sz w:val="24"/>
                <w:szCs w:val="24"/>
              </w:rPr>
              <w:tab/>
            </w:r>
            <w:r w:rsidRPr="00391935">
              <w:rPr>
                <w:sz w:val="24"/>
                <w:szCs w:val="24"/>
              </w:rPr>
              <w:tab/>
            </w:r>
            <w:r w:rsidRPr="00391935">
              <w:rPr>
                <w:spacing w:val="-1"/>
                <w:sz w:val="24"/>
                <w:szCs w:val="24"/>
              </w:rPr>
              <w:t>основным</w:t>
            </w:r>
            <w:r w:rsidRPr="00391935">
              <w:rPr>
                <w:spacing w:val="-62"/>
                <w:sz w:val="24"/>
                <w:szCs w:val="24"/>
              </w:rPr>
              <w:t xml:space="preserve"> </w:t>
            </w:r>
            <w:r w:rsidRPr="00391935">
              <w:rPr>
                <w:sz w:val="24"/>
                <w:szCs w:val="24"/>
              </w:rPr>
              <w:t>предметам</w:t>
            </w:r>
            <w:r w:rsidRPr="00391935">
              <w:rPr>
                <w:sz w:val="24"/>
                <w:szCs w:val="24"/>
              </w:rPr>
              <w:tab/>
            </w:r>
            <w:r w:rsidRPr="00391935">
              <w:rPr>
                <w:sz w:val="24"/>
                <w:szCs w:val="24"/>
              </w:rPr>
              <w:tab/>
            </w:r>
            <w:r w:rsidRPr="00391935">
              <w:rPr>
                <w:sz w:val="24"/>
                <w:szCs w:val="24"/>
              </w:rPr>
              <w:tab/>
            </w:r>
            <w:r w:rsidRPr="00391935">
              <w:rPr>
                <w:spacing w:val="-1"/>
                <w:sz w:val="24"/>
                <w:szCs w:val="24"/>
              </w:rPr>
              <w:t>школьной</w:t>
            </w:r>
            <w:r w:rsidRPr="00391935">
              <w:rPr>
                <w:spacing w:val="-62"/>
                <w:sz w:val="24"/>
                <w:szCs w:val="24"/>
              </w:rPr>
              <w:t xml:space="preserve"> </w:t>
            </w:r>
            <w:r w:rsidRPr="00391935">
              <w:rPr>
                <w:sz w:val="24"/>
                <w:szCs w:val="24"/>
              </w:rPr>
              <w:t>программы:</w:t>
            </w:r>
            <w:r w:rsidRPr="00391935">
              <w:rPr>
                <w:color w:val="0000FF"/>
                <w:spacing w:val="-4"/>
                <w:sz w:val="24"/>
                <w:szCs w:val="24"/>
              </w:rPr>
              <w:t xml:space="preserve"> </w:t>
            </w:r>
            <w:hyperlink r:id="rId213">
              <w:r w:rsidRPr="00391935">
                <w:rPr>
                  <w:color w:val="0000FF"/>
                  <w:sz w:val="24"/>
                  <w:szCs w:val="24"/>
                  <w:u w:val="single" w:color="0000FF"/>
                </w:rPr>
                <w:t>http://inerneturok.ru</w:t>
              </w:r>
            </w:hyperlink>
          </w:p>
          <w:p w:rsidR="004A0426" w:rsidRPr="00391935" w:rsidRDefault="004A0426">
            <w:pPr>
              <w:pStyle w:val="TableParagraph"/>
              <w:tabs>
                <w:tab w:val="left" w:pos="1891"/>
                <w:tab w:val="left" w:pos="2319"/>
                <w:tab w:val="left" w:pos="2507"/>
                <w:tab w:val="left" w:pos="2794"/>
              </w:tabs>
              <w:ind w:left="8" w:right="2"/>
              <w:rPr>
                <w:sz w:val="24"/>
                <w:szCs w:val="24"/>
              </w:rPr>
            </w:pPr>
            <w:r w:rsidRPr="00391935">
              <w:rPr>
                <w:sz w:val="24"/>
                <w:szCs w:val="24"/>
              </w:rPr>
              <w:t xml:space="preserve">9.Образовательная платформа </w:t>
            </w:r>
            <w:hyperlink r:id="rId214" w:history="1">
              <w:r w:rsidRPr="00391935">
                <w:rPr>
                  <w:rStyle w:val="a8"/>
                  <w:sz w:val="24"/>
                  <w:szCs w:val="24"/>
                </w:rPr>
                <w:t>https://uchi.ru/</w:t>
              </w:r>
            </w:hyperlink>
          </w:p>
        </w:tc>
      </w:tr>
      <w:tr w:rsidR="0045737B" w:rsidRPr="00391935">
        <w:trPr>
          <w:trHeight w:val="299"/>
        </w:trPr>
        <w:tc>
          <w:tcPr>
            <w:tcW w:w="588" w:type="dxa"/>
          </w:tcPr>
          <w:p w:rsidR="0045737B" w:rsidRPr="00391935" w:rsidRDefault="001E5142">
            <w:pPr>
              <w:pStyle w:val="TableParagraph"/>
              <w:spacing w:before="2" w:line="278" w:lineRule="exact"/>
              <w:ind w:left="194"/>
              <w:rPr>
                <w:sz w:val="24"/>
                <w:szCs w:val="24"/>
              </w:rPr>
            </w:pPr>
            <w:r w:rsidRPr="00391935">
              <w:rPr>
                <w:sz w:val="24"/>
                <w:szCs w:val="24"/>
              </w:rPr>
              <w:t>2.</w:t>
            </w:r>
          </w:p>
        </w:tc>
        <w:tc>
          <w:tcPr>
            <w:tcW w:w="3380" w:type="dxa"/>
          </w:tcPr>
          <w:p w:rsidR="0045737B" w:rsidRPr="00391935" w:rsidRDefault="001E5142">
            <w:pPr>
              <w:pStyle w:val="TableParagraph"/>
              <w:spacing w:before="2" w:line="278" w:lineRule="exact"/>
              <w:ind w:left="105"/>
              <w:rPr>
                <w:sz w:val="24"/>
                <w:szCs w:val="24"/>
              </w:rPr>
            </w:pPr>
            <w:r w:rsidRPr="00391935">
              <w:rPr>
                <w:sz w:val="24"/>
                <w:szCs w:val="24"/>
              </w:rPr>
              <w:t>Величины</w:t>
            </w:r>
          </w:p>
        </w:tc>
        <w:tc>
          <w:tcPr>
            <w:tcW w:w="1753" w:type="dxa"/>
          </w:tcPr>
          <w:p w:rsidR="0045737B" w:rsidRPr="00391935" w:rsidRDefault="001E5142">
            <w:pPr>
              <w:pStyle w:val="TableParagraph"/>
              <w:spacing w:before="2" w:line="278" w:lineRule="exact"/>
              <w:ind w:left="12"/>
              <w:jc w:val="center"/>
              <w:rPr>
                <w:sz w:val="24"/>
                <w:szCs w:val="24"/>
              </w:rPr>
            </w:pPr>
            <w:r w:rsidRPr="00391935">
              <w:rPr>
                <w:w w:val="99"/>
                <w:sz w:val="24"/>
                <w:szCs w:val="24"/>
              </w:rPr>
              <w:t>7</w:t>
            </w:r>
          </w:p>
        </w:tc>
        <w:tc>
          <w:tcPr>
            <w:tcW w:w="3640" w:type="dxa"/>
            <w:vMerge/>
            <w:tcBorders>
              <w:top w:val="nil"/>
              <w:bottom w:val="nil"/>
            </w:tcBorders>
          </w:tcPr>
          <w:p w:rsidR="0045737B" w:rsidRPr="00391935" w:rsidRDefault="0045737B">
            <w:pPr>
              <w:rPr>
                <w:sz w:val="24"/>
                <w:szCs w:val="24"/>
              </w:rPr>
            </w:pPr>
          </w:p>
        </w:tc>
      </w:tr>
      <w:tr w:rsidR="0045737B" w:rsidRPr="00391935">
        <w:trPr>
          <w:trHeight w:val="6511"/>
        </w:trPr>
        <w:tc>
          <w:tcPr>
            <w:tcW w:w="588" w:type="dxa"/>
          </w:tcPr>
          <w:p w:rsidR="0045737B" w:rsidRPr="00391935" w:rsidRDefault="001E5142">
            <w:pPr>
              <w:pStyle w:val="TableParagraph"/>
              <w:spacing w:line="298" w:lineRule="exact"/>
              <w:ind w:left="194"/>
              <w:rPr>
                <w:sz w:val="24"/>
                <w:szCs w:val="24"/>
              </w:rPr>
            </w:pPr>
            <w:r w:rsidRPr="00391935">
              <w:rPr>
                <w:sz w:val="24"/>
                <w:szCs w:val="24"/>
              </w:rPr>
              <w:t>3.</w:t>
            </w:r>
          </w:p>
        </w:tc>
        <w:tc>
          <w:tcPr>
            <w:tcW w:w="3380" w:type="dxa"/>
          </w:tcPr>
          <w:p w:rsidR="0045737B" w:rsidRPr="00391935" w:rsidRDefault="001E5142">
            <w:pPr>
              <w:pStyle w:val="TableParagraph"/>
              <w:spacing w:line="298" w:lineRule="exact"/>
              <w:ind w:left="105"/>
              <w:rPr>
                <w:sz w:val="24"/>
                <w:szCs w:val="24"/>
              </w:rPr>
            </w:pPr>
            <w:r w:rsidRPr="00391935">
              <w:rPr>
                <w:sz w:val="24"/>
                <w:szCs w:val="24"/>
              </w:rPr>
              <w:t>Арифметические</w:t>
            </w:r>
            <w:r w:rsidRPr="00391935">
              <w:rPr>
                <w:spacing w:val="-7"/>
                <w:sz w:val="24"/>
                <w:szCs w:val="24"/>
              </w:rPr>
              <w:t xml:space="preserve"> </w:t>
            </w:r>
            <w:r w:rsidRPr="00391935">
              <w:rPr>
                <w:sz w:val="24"/>
                <w:szCs w:val="24"/>
              </w:rPr>
              <w:t>действия</w:t>
            </w:r>
          </w:p>
        </w:tc>
        <w:tc>
          <w:tcPr>
            <w:tcW w:w="1753" w:type="dxa"/>
          </w:tcPr>
          <w:p w:rsidR="0045737B" w:rsidRPr="00391935" w:rsidRDefault="001E5142">
            <w:pPr>
              <w:pStyle w:val="TableParagraph"/>
              <w:spacing w:line="298" w:lineRule="exact"/>
              <w:ind w:left="0" w:right="668"/>
              <w:jc w:val="right"/>
              <w:rPr>
                <w:sz w:val="24"/>
                <w:szCs w:val="24"/>
              </w:rPr>
            </w:pPr>
            <w:r w:rsidRPr="00391935">
              <w:rPr>
                <w:sz w:val="24"/>
                <w:szCs w:val="24"/>
              </w:rPr>
              <w:t>40</w:t>
            </w:r>
          </w:p>
        </w:tc>
        <w:tc>
          <w:tcPr>
            <w:tcW w:w="3640" w:type="dxa"/>
            <w:vMerge/>
            <w:tcBorders>
              <w:top w:val="nil"/>
              <w:bottom w:val="nil"/>
            </w:tcBorders>
          </w:tcPr>
          <w:p w:rsidR="0045737B" w:rsidRPr="00391935" w:rsidRDefault="0045737B">
            <w:pPr>
              <w:rPr>
                <w:sz w:val="24"/>
                <w:szCs w:val="24"/>
              </w:rPr>
            </w:pPr>
          </w:p>
        </w:tc>
      </w:tr>
      <w:tr w:rsidR="0045737B" w:rsidRPr="00391935">
        <w:trPr>
          <w:trHeight w:val="299"/>
        </w:trPr>
        <w:tc>
          <w:tcPr>
            <w:tcW w:w="588" w:type="dxa"/>
          </w:tcPr>
          <w:p w:rsidR="0045737B" w:rsidRPr="00391935" w:rsidRDefault="001E5142">
            <w:pPr>
              <w:pStyle w:val="TableParagraph"/>
              <w:spacing w:before="2" w:line="278" w:lineRule="exact"/>
              <w:ind w:left="225"/>
              <w:rPr>
                <w:sz w:val="24"/>
                <w:szCs w:val="24"/>
              </w:rPr>
            </w:pPr>
            <w:r w:rsidRPr="00391935">
              <w:rPr>
                <w:w w:val="99"/>
                <w:sz w:val="24"/>
                <w:szCs w:val="24"/>
              </w:rPr>
              <w:t>4</w:t>
            </w:r>
          </w:p>
        </w:tc>
        <w:tc>
          <w:tcPr>
            <w:tcW w:w="3380" w:type="dxa"/>
          </w:tcPr>
          <w:p w:rsidR="0045737B" w:rsidRPr="00391935" w:rsidRDefault="001E5142">
            <w:pPr>
              <w:pStyle w:val="TableParagraph"/>
              <w:spacing w:before="2" w:line="278" w:lineRule="exact"/>
              <w:ind w:left="105"/>
              <w:rPr>
                <w:sz w:val="24"/>
                <w:szCs w:val="24"/>
              </w:rPr>
            </w:pPr>
            <w:r w:rsidRPr="00391935">
              <w:rPr>
                <w:sz w:val="24"/>
                <w:szCs w:val="24"/>
              </w:rPr>
              <w:t>Текстовые</w:t>
            </w:r>
            <w:r w:rsidRPr="00391935">
              <w:rPr>
                <w:spacing w:val="-4"/>
                <w:sz w:val="24"/>
                <w:szCs w:val="24"/>
              </w:rPr>
              <w:t xml:space="preserve"> </w:t>
            </w:r>
            <w:r w:rsidRPr="00391935">
              <w:rPr>
                <w:sz w:val="24"/>
                <w:szCs w:val="24"/>
              </w:rPr>
              <w:t>задачи</w:t>
            </w:r>
          </w:p>
        </w:tc>
        <w:tc>
          <w:tcPr>
            <w:tcW w:w="1753" w:type="dxa"/>
          </w:tcPr>
          <w:p w:rsidR="0045737B" w:rsidRPr="00391935" w:rsidRDefault="001E5142">
            <w:pPr>
              <w:pStyle w:val="TableParagraph"/>
              <w:spacing w:before="2" w:line="278" w:lineRule="exact"/>
              <w:ind w:left="0" w:right="668"/>
              <w:jc w:val="right"/>
              <w:rPr>
                <w:sz w:val="24"/>
                <w:szCs w:val="24"/>
              </w:rPr>
            </w:pPr>
            <w:r w:rsidRPr="00391935">
              <w:rPr>
                <w:sz w:val="24"/>
                <w:szCs w:val="24"/>
              </w:rPr>
              <w:t>16</w:t>
            </w:r>
          </w:p>
        </w:tc>
        <w:tc>
          <w:tcPr>
            <w:tcW w:w="3640" w:type="dxa"/>
            <w:vMerge/>
            <w:tcBorders>
              <w:top w:val="nil"/>
              <w:bottom w:val="nil"/>
            </w:tcBorders>
          </w:tcPr>
          <w:p w:rsidR="0045737B" w:rsidRPr="00391935" w:rsidRDefault="0045737B">
            <w:pPr>
              <w:rPr>
                <w:sz w:val="24"/>
                <w:szCs w:val="24"/>
              </w:rPr>
            </w:pPr>
          </w:p>
        </w:tc>
      </w:tr>
      <w:tr w:rsidR="0045737B" w:rsidRPr="00391935">
        <w:trPr>
          <w:trHeight w:val="897"/>
        </w:trPr>
        <w:tc>
          <w:tcPr>
            <w:tcW w:w="588" w:type="dxa"/>
          </w:tcPr>
          <w:p w:rsidR="0045737B" w:rsidRPr="00391935" w:rsidRDefault="001E5142">
            <w:pPr>
              <w:pStyle w:val="TableParagraph"/>
              <w:spacing w:before="2"/>
              <w:ind w:left="225"/>
              <w:rPr>
                <w:sz w:val="24"/>
                <w:szCs w:val="24"/>
              </w:rPr>
            </w:pPr>
            <w:r w:rsidRPr="00391935">
              <w:rPr>
                <w:w w:val="99"/>
                <w:sz w:val="24"/>
                <w:szCs w:val="24"/>
              </w:rPr>
              <w:t>5</w:t>
            </w:r>
          </w:p>
        </w:tc>
        <w:tc>
          <w:tcPr>
            <w:tcW w:w="3380" w:type="dxa"/>
          </w:tcPr>
          <w:p w:rsidR="0045737B" w:rsidRPr="00391935" w:rsidRDefault="001E5142">
            <w:pPr>
              <w:pStyle w:val="TableParagraph"/>
              <w:tabs>
                <w:tab w:val="left" w:pos="3128"/>
              </w:tabs>
              <w:spacing w:before="2"/>
              <w:ind w:left="105" w:right="100"/>
              <w:rPr>
                <w:sz w:val="24"/>
                <w:szCs w:val="24"/>
              </w:rPr>
            </w:pPr>
            <w:r w:rsidRPr="00391935">
              <w:rPr>
                <w:sz w:val="24"/>
                <w:szCs w:val="24"/>
              </w:rPr>
              <w:t>Пространственные</w:t>
            </w:r>
            <w:r w:rsidRPr="00391935">
              <w:rPr>
                <w:spacing w:val="1"/>
                <w:sz w:val="24"/>
                <w:szCs w:val="24"/>
              </w:rPr>
              <w:t xml:space="preserve"> </w:t>
            </w:r>
            <w:r w:rsidRPr="00391935">
              <w:rPr>
                <w:sz w:val="24"/>
                <w:szCs w:val="24"/>
              </w:rPr>
              <w:t>отношения</w:t>
            </w:r>
            <w:r w:rsidRPr="00391935">
              <w:rPr>
                <w:sz w:val="24"/>
                <w:szCs w:val="24"/>
              </w:rPr>
              <w:tab/>
            </w:r>
            <w:r w:rsidRPr="00391935">
              <w:rPr>
                <w:spacing w:val="-4"/>
                <w:sz w:val="24"/>
                <w:szCs w:val="24"/>
              </w:rPr>
              <w:t>и</w:t>
            </w:r>
          </w:p>
          <w:p w:rsidR="0045737B" w:rsidRPr="00391935" w:rsidRDefault="001E5142">
            <w:pPr>
              <w:pStyle w:val="TableParagraph"/>
              <w:spacing w:line="277" w:lineRule="exact"/>
              <w:ind w:left="105"/>
              <w:rPr>
                <w:sz w:val="24"/>
                <w:szCs w:val="24"/>
              </w:rPr>
            </w:pPr>
            <w:r w:rsidRPr="00391935">
              <w:rPr>
                <w:sz w:val="24"/>
                <w:szCs w:val="24"/>
              </w:rPr>
              <w:t>геометрические</w:t>
            </w:r>
            <w:r w:rsidRPr="00391935">
              <w:rPr>
                <w:spacing w:val="-5"/>
                <w:sz w:val="24"/>
                <w:szCs w:val="24"/>
              </w:rPr>
              <w:t xml:space="preserve"> </w:t>
            </w:r>
            <w:r w:rsidRPr="00391935">
              <w:rPr>
                <w:sz w:val="24"/>
                <w:szCs w:val="24"/>
              </w:rPr>
              <w:t>фигуры</w:t>
            </w:r>
          </w:p>
        </w:tc>
        <w:tc>
          <w:tcPr>
            <w:tcW w:w="1753" w:type="dxa"/>
          </w:tcPr>
          <w:p w:rsidR="0045737B" w:rsidRPr="00391935" w:rsidRDefault="001E5142">
            <w:pPr>
              <w:pStyle w:val="TableParagraph"/>
              <w:spacing w:before="2"/>
              <w:ind w:left="0" w:right="668"/>
              <w:jc w:val="right"/>
              <w:rPr>
                <w:sz w:val="24"/>
                <w:szCs w:val="24"/>
              </w:rPr>
            </w:pPr>
            <w:r w:rsidRPr="00391935">
              <w:rPr>
                <w:sz w:val="24"/>
                <w:szCs w:val="24"/>
              </w:rPr>
              <w:t>20</w:t>
            </w:r>
          </w:p>
        </w:tc>
        <w:tc>
          <w:tcPr>
            <w:tcW w:w="3640" w:type="dxa"/>
            <w:vMerge/>
            <w:tcBorders>
              <w:top w:val="nil"/>
              <w:bottom w:val="nil"/>
            </w:tcBorders>
          </w:tcPr>
          <w:p w:rsidR="0045737B" w:rsidRPr="00391935" w:rsidRDefault="0045737B">
            <w:pPr>
              <w:rPr>
                <w:sz w:val="24"/>
                <w:szCs w:val="24"/>
              </w:rPr>
            </w:pPr>
          </w:p>
        </w:tc>
      </w:tr>
      <w:tr w:rsidR="0045737B" w:rsidRPr="00391935">
        <w:trPr>
          <w:trHeight w:val="299"/>
        </w:trPr>
        <w:tc>
          <w:tcPr>
            <w:tcW w:w="588" w:type="dxa"/>
          </w:tcPr>
          <w:p w:rsidR="0045737B" w:rsidRPr="00391935" w:rsidRDefault="001E5142">
            <w:pPr>
              <w:pStyle w:val="TableParagraph"/>
              <w:spacing w:before="2" w:line="278" w:lineRule="exact"/>
              <w:ind w:left="225"/>
              <w:rPr>
                <w:sz w:val="24"/>
                <w:szCs w:val="24"/>
              </w:rPr>
            </w:pPr>
            <w:r w:rsidRPr="00391935">
              <w:rPr>
                <w:w w:val="99"/>
                <w:sz w:val="24"/>
                <w:szCs w:val="24"/>
              </w:rPr>
              <w:t>6</w:t>
            </w:r>
          </w:p>
        </w:tc>
        <w:tc>
          <w:tcPr>
            <w:tcW w:w="3380" w:type="dxa"/>
          </w:tcPr>
          <w:p w:rsidR="0045737B" w:rsidRPr="00391935" w:rsidRDefault="001E5142">
            <w:pPr>
              <w:pStyle w:val="TableParagraph"/>
              <w:spacing w:before="2" w:line="278" w:lineRule="exact"/>
              <w:ind w:left="105"/>
              <w:rPr>
                <w:sz w:val="24"/>
                <w:szCs w:val="24"/>
              </w:rPr>
            </w:pPr>
            <w:r w:rsidRPr="00391935">
              <w:rPr>
                <w:sz w:val="24"/>
                <w:szCs w:val="24"/>
              </w:rPr>
              <w:t>Математическая</w:t>
            </w:r>
          </w:p>
        </w:tc>
        <w:tc>
          <w:tcPr>
            <w:tcW w:w="1753" w:type="dxa"/>
          </w:tcPr>
          <w:p w:rsidR="0045737B" w:rsidRPr="00391935" w:rsidRDefault="001E5142">
            <w:pPr>
              <w:pStyle w:val="TableParagraph"/>
              <w:spacing w:before="2" w:line="278" w:lineRule="exact"/>
              <w:ind w:left="0" w:right="668"/>
              <w:jc w:val="right"/>
              <w:rPr>
                <w:sz w:val="24"/>
                <w:szCs w:val="24"/>
              </w:rPr>
            </w:pPr>
            <w:r w:rsidRPr="00391935">
              <w:rPr>
                <w:sz w:val="24"/>
                <w:szCs w:val="24"/>
              </w:rPr>
              <w:t>15</w:t>
            </w:r>
          </w:p>
        </w:tc>
        <w:tc>
          <w:tcPr>
            <w:tcW w:w="3640" w:type="dxa"/>
            <w:vMerge/>
            <w:tcBorders>
              <w:top w:val="nil"/>
              <w:bottom w:val="nil"/>
            </w:tcBorders>
          </w:tcPr>
          <w:p w:rsidR="0045737B" w:rsidRPr="00391935" w:rsidRDefault="0045737B">
            <w:pPr>
              <w:rPr>
                <w:sz w:val="24"/>
                <w:szCs w:val="24"/>
              </w:rPr>
            </w:pPr>
          </w:p>
        </w:tc>
      </w:tr>
    </w:tbl>
    <w:p w:rsidR="0045737B" w:rsidRPr="00391935" w:rsidRDefault="0045737B">
      <w:pPr>
        <w:rPr>
          <w:sz w:val="24"/>
          <w:szCs w:val="24"/>
        </w:rPr>
        <w:sectPr w:rsidR="0045737B" w:rsidRPr="00391935">
          <w:pgSz w:w="11910" w:h="16840"/>
          <w:pgMar w:top="1040" w:right="20" w:bottom="960" w:left="880" w:header="0" w:footer="693" w:gutter="0"/>
          <w:cols w:space="720"/>
        </w:sectPr>
      </w:pPr>
    </w:p>
    <w:tbl>
      <w:tblPr>
        <w:tblStyle w:val="TableNormal"/>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88"/>
        <w:gridCol w:w="3380"/>
        <w:gridCol w:w="1753"/>
        <w:gridCol w:w="3640"/>
      </w:tblGrid>
      <w:tr w:rsidR="0045737B" w:rsidRPr="00391935">
        <w:trPr>
          <w:trHeight w:val="299"/>
        </w:trPr>
        <w:tc>
          <w:tcPr>
            <w:tcW w:w="588" w:type="dxa"/>
          </w:tcPr>
          <w:p w:rsidR="0045737B" w:rsidRPr="00391935" w:rsidRDefault="0045737B">
            <w:pPr>
              <w:pStyle w:val="TableParagraph"/>
              <w:ind w:left="0"/>
              <w:rPr>
                <w:sz w:val="24"/>
                <w:szCs w:val="24"/>
              </w:rPr>
            </w:pPr>
          </w:p>
        </w:tc>
        <w:tc>
          <w:tcPr>
            <w:tcW w:w="3380" w:type="dxa"/>
          </w:tcPr>
          <w:p w:rsidR="0045737B" w:rsidRPr="00391935" w:rsidRDefault="001E5142">
            <w:pPr>
              <w:pStyle w:val="TableParagraph"/>
              <w:spacing w:line="280" w:lineRule="exact"/>
              <w:ind w:left="105"/>
              <w:rPr>
                <w:sz w:val="24"/>
                <w:szCs w:val="24"/>
              </w:rPr>
            </w:pPr>
            <w:r w:rsidRPr="00391935">
              <w:rPr>
                <w:sz w:val="24"/>
                <w:szCs w:val="24"/>
              </w:rPr>
              <w:t>информация</w:t>
            </w:r>
          </w:p>
        </w:tc>
        <w:tc>
          <w:tcPr>
            <w:tcW w:w="1753" w:type="dxa"/>
          </w:tcPr>
          <w:p w:rsidR="0045737B" w:rsidRPr="00391935" w:rsidRDefault="0045737B">
            <w:pPr>
              <w:pStyle w:val="TableParagraph"/>
              <w:ind w:left="0"/>
              <w:rPr>
                <w:sz w:val="24"/>
                <w:szCs w:val="24"/>
              </w:rPr>
            </w:pPr>
          </w:p>
        </w:tc>
        <w:tc>
          <w:tcPr>
            <w:tcW w:w="3640" w:type="dxa"/>
            <w:vMerge w:val="restart"/>
            <w:tcBorders>
              <w:top w:val="nil"/>
            </w:tcBorders>
          </w:tcPr>
          <w:p w:rsidR="0045737B" w:rsidRPr="00391935" w:rsidRDefault="0045737B">
            <w:pPr>
              <w:pStyle w:val="TableParagraph"/>
              <w:ind w:left="0"/>
              <w:rPr>
                <w:sz w:val="24"/>
                <w:szCs w:val="24"/>
              </w:rPr>
            </w:pPr>
          </w:p>
        </w:tc>
      </w:tr>
      <w:tr w:rsidR="0045737B" w:rsidRPr="00391935">
        <w:trPr>
          <w:trHeight w:val="299"/>
        </w:trPr>
        <w:tc>
          <w:tcPr>
            <w:tcW w:w="588" w:type="dxa"/>
          </w:tcPr>
          <w:p w:rsidR="0045737B" w:rsidRPr="00391935" w:rsidRDefault="001E5142">
            <w:pPr>
              <w:pStyle w:val="TableParagraph"/>
              <w:spacing w:line="280" w:lineRule="exact"/>
              <w:ind w:left="2"/>
              <w:jc w:val="center"/>
              <w:rPr>
                <w:sz w:val="24"/>
                <w:szCs w:val="24"/>
              </w:rPr>
            </w:pPr>
            <w:r w:rsidRPr="00391935">
              <w:rPr>
                <w:w w:val="99"/>
                <w:sz w:val="24"/>
                <w:szCs w:val="24"/>
              </w:rPr>
              <w:t>7</w:t>
            </w:r>
          </w:p>
        </w:tc>
        <w:tc>
          <w:tcPr>
            <w:tcW w:w="3380" w:type="dxa"/>
          </w:tcPr>
          <w:p w:rsidR="0045737B" w:rsidRPr="00391935" w:rsidRDefault="001E5142">
            <w:pPr>
              <w:pStyle w:val="TableParagraph"/>
              <w:spacing w:line="280" w:lineRule="exact"/>
              <w:ind w:left="105"/>
              <w:rPr>
                <w:sz w:val="24"/>
                <w:szCs w:val="24"/>
              </w:rPr>
            </w:pPr>
            <w:r w:rsidRPr="00391935">
              <w:rPr>
                <w:sz w:val="24"/>
                <w:szCs w:val="24"/>
              </w:rPr>
              <w:t>Резерв</w:t>
            </w:r>
          </w:p>
        </w:tc>
        <w:tc>
          <w:tcPr>
            <w:tcW w:w="1753" w:type="dxa"/>
          </w:tcPr>
          <w:p w:rsidR="0045737B" w:rsidRPr="00391935" w:rsidRDefault="001E5142">
            <w:pPr>
              <w:pStyle w:val="TableParagraph"/>
              <w:spacing w:line="280" w:lineRule="exact"/>
              <w:ind w:left="722" w:right="580"/>
              <w:jc w:val="center"/>
              <w:rPr>
                <w:sz w:val="24"/>
                <w:szCs w:val="24"/>
              </w:rPr>
            </w:pPr>
            <w:r w:rsidRPr="00391935">
              <w:rPr>
                <w:sz w:val="24"/>
                <w:szCs w:val="24"/>
              </w:rPr>
              <w:t>14</w:t>
            </w:r>
          </w:p>
        </w:tc>
        <w:tc>
          <w:tcPr>
            <w:tcW w:w="3640" w:type="dxa"/>
            <w:vMerge/>
            <w:tcBorders>
              <w:top w:val="nil"/>
            </w:tcBorders>
          </w:tcPr>
          <w:p w:rsidR="0045737B" w:rsidRPr="00391935" w:rsidRDefault="0045737B">
            <w:pPr>
              <w:rPr>
                <w:sz w:val="24"/>
                <w:szCs w:val="24"/>
              </w:rPr>
            </w:pPr>
          </w:p>
        </w:tc>
      </w:tr>
      <w:tr w:rsidR="0045737B" w:rsidRPr="00391935">
        <w:trPr>
          <w:trHeight w:val="300"/>
        </w:trPr>
        <w:tc>
          <w:tcPr>
            <w:tcW w:w="3968" w:type="dxa"/>
            <w:gridSpan w:val="2"/>
          </w:tcPr>
          <w:p w:rsidR="0045737B" w:rsidRPr="00391935" w:rsidRDefault="001E5142">
            <w:pPr>
              <w:pStyle w:val="TableParagraph"/>
              <w:spacing w:line="280" w:lineRule="exact"/>
              <w:ind w:left="1605" w:right="1604"/>
              <w:jc w:val="center"/>
              <w:rPr>
                <w:b/>
                <w:sz w:val="24"/>
                <w:szCs w:val="24"/>
              </w:rPr>
            </w:pPr>
            <w:r w:rsidRPr="00391935">
              <w:rPr>
                <w:b/>
                <w:sz w:val="24"/>
                <w:szCs w:val="24"/>
              </w:rPr>
              <w:t>Итого</w:t>
            </w:r>
          </w:p>
        </w:tc>
        <w:tc>
          <w:tcPr>
            <w:tcW w:w="1753" w:type="dxa"/>
          </w:tcPr>
          <w:p w:rsidR="0045737B" w:rsidRPr="00391935" w:rsidRDefault="001E5142">
            <w:pPr>
              <w:pStyle w:val="TableParagraph"/>
              <w:spacing w:line="280" w:lineRule="exact"/>
              <w:ind w:left="723" w:right="571"/>
              <w:jc w:val="center"/>
              <w:rPr>
                <w:b/>
                <w:sz w:val="24"/>
                <w:szCs w:val="24"/>
              </w:rPr>
            </w:pPr>
            <w:r w:rsidRPr="00391935">
              <w:rPr>
                <w:b/>
                <w:sz w:val="24"/>
                <w:szCs w:val="24"/>
              </w:rPr>
              <w:t>132</w:t>
            </w:r>
          </w:p>
        </w:tc>
        <w:tc>
          <w:tcPr>
            <w:tcW w:w="3640" w:type="dxa"/>
          </w:tcPr>
          <w:p w:rsidR="0045737B" w:rsidRPr="00391935" w:rsidRDefault="0045737B">
            <w:pPr>
              <w:pStyle w:val="TableParagraph"/>
              <w:ind w:left="0"/>
              <w:rPr>
                <w:sz w:val="24"/>
                <w:szCs w:val="24"/>
              </w:rPr>
            </w:pPr>
          </w:p>
        </w:tc>
      </w:tr>
    </w:tbl>
    <w:p w:rsidR="0045737B" w:rsidRPr="00391935" w:rsidRDefault="0045737B">
      <w:pPr>
        <w:pStyle w:val="a3"/>
        <w:spacing w:before="1"/>
        <w:ind w:left="0" w:firstLine="0"/>
        <w:jc w:val="left"/>
        <w:rPr>
          <w:b/>
          <w:sz w:val="24"/>
          <w:szCs w:val="24"/>
        </w:rPr>
      </w:pPr>
    </w:p>
    <w:p w:rsidR="0045737B" w:rsidRPr="00391935" w:rsidRDefault="001E5142">
      <w:pPr>
        <w:spacing w:before="88" w:after="60"/>
        <w:ind w:left="2962"/>
        <w:rPr>
          <w:b/>
          <w:sz w:val="24"/>
          <w:szCs w:val="24"/>
        </w:rPr>
      </w:pPr>
      <w:r w:rsidRPr="00391935">
        <w:rPr>
          <w:b/>
          <w:sz w:val="24"/>
          <w:szCs w:val="24"/>
        </w:rPr>
        <w:t>Тематическое</w:t>
      </w:r>
      <w:r w:rsidRPr="00391935">
        <w:rPr>
          <w:b/>
          <w:spacing w:val="-7"/>
          <w:sz w:val="24"/>
          <w:szCs w:val="24"/>
        </w:rPr>
        <w:t xml:space="preserve"> </w:t>
      </w:r>
      <w:r w:rsidRPr="00391935">
        <w:rPr>
          <w:b/>
          <w:sz w:val="24"/>
          <w:szCs w:val="24"/>
        </w:rPr>
        <w:t>планирование</w:t>
      </w:r>
      <w:r w:rsidRPr="00391935">
        <w:rPr>
          <w:b/>
          <w:spacing w:val="-3"/>
          <w:sz w:val="24"/>
          <w:szCs w:val="24"/>
        </w:rPr>
        <w:t xml:space="preserve"> </w:t>
      </w:r>
      <w:r w:rsidRPr="00391935">
        <w:rPr>
          <w:b/>
          <w:sz w:val="24"/>
          <w:szCs w:val="24"/>
        </w:rPr>
        <w:t>–</w:t>
      </w:r>
      <w:r w:rsidRPr="00391935">
        <w:rPr>
          <w:b/>
          <w:spacing w:val="-3"/>
          <w:sz w:val="24"/>
          <w:szCs w:val="24"/>
        </w:rPr>
        <w:t xml:space="preserve"> </w:t>
      </w:r>
      <w:r w:rsidRPr="00391935">
        <w:rPr>
          <w:b/>
          <w:sz w:val="24"/>
          <w:szCs w:val="24"/>
        </w:rPr>
        <w:t>2</w:t>
      </w:r>
      <w:r w:rsidRPr="00391935">
        <w:rPr>
          <w:b/>
          <w:spacing w:val="-7"/>
          <w:sz w:val="24"/>
          <w:szCs w:val="24"/>
        </w:rPr>
        <w:t xml:space="preserve"> </w:t>
      </w:r>
      <w:r w:rsidRPr="00391935">
        <w:rPr>
          <w:b/>
          <w:sz w:val="24"/>
          <w:szCs w:val="24"/>
        </w:rPr>
        <w:t>класс</w:t>
      </w:r>
    </w:p>
    <w:tbl>
      <w:tblPr>
        <w:tblStyle w:val="TableNormal"/>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88"/>
        <w:gridCol w:w="3380"/>
        <w:gridCol w:w="1753"/>
        <w:gridCol w:w="3640"/>
      </w:tblGrid>
      <w:tr w:rsidR="0045737B" w:rsidRPr="00391935">
        <w:trPr>
          <w:trHeight w:val="897"/>
        </w:trPr>
        <w:tc>
          <w:tcPr>
            <w:tcW w:w="588" w:type="dxa"/>
          </w:tcPr>
          <w:p w:rsidR="0045737B" w:rsidRPr="00391935" w:rsidRDefault="001E5142">
            <w:pPr>
              <w:pStyle w:val="TableParagraph"/>
              <w:spacing w:before="150"/>
              <w:ind w:left="105" w:right="84" w:firstLine="55"/>
              <w:rPr>
                <w:b/>
                <w:sz w:val="24"/>
                <w:szCs w:val="24"/>
              </w:rPr>
            </w:pPr>
            <w:r w:rsidRPr="00391935">
              <w:rPr>
                <w:b/>
                <w:sz w:val="24"/>
                <w:szCs w:val="24"/>
              </w:rPr>
              <w:t>№</w:t>
            </w:r>
            <w:r w:rsidRPr="00391935">
              <w:rPr>
                <w:b/>
                <w:spacing w:val="-62"/>
                <w:sz w:val="24"/>
                <w:szCs w:val="24"/>
              </w:rPr>
              <w:t xml:space="preserve"> </w:t>
            </w:r>
            <w:r w:rsidRPr="00391935">
              <w:rPr>
                <w:b/>
                <w:spacing w:val="-1"/>
                <w:sz w:val="24"/>
                <w:szCs w:val="24"/>
              </w:rPr>
              <w:t>п/п</w:t>
            </w:r>
          </w:p>
        </w:tc>
        <w:tc>
          <w:tcPr>
            <w:tcW w:w="3380" w:type="dxa"/>
          </w:tcPr>
          <w:p w:rsidR="0045737B" w:rsidRPr="00391935" w:rsidRDefault="001E5142">
            <w:pPr>
              <w:pStyle w:val="TableParagraph"/>
              <w:spacing w:before="150"/>
              <w:ind w:left="976" w:right="248" w:hanging="713"/>
              <w:rPr>
                <w:b/>
                <w:sz w:val="24"/>
                <w:szCs w:val="24"/>
              </w:rPr>
            </w:pPr>
            <w:r w:rsidRPr="00391935">
              <w:rPr>
                <w:b/>
                <w:sz w:val="24"/>
                <w:szCs w:val="24"/>
              </w:rPr>
              <w:t>Наименование</w:t>
            </w:r>
            <w:r w:rsidRPr="00391935">
              <w:rPr>
                <w:b/>
                <w:spacing w:val="-9"/>
                <w:sz w:val="24"/>
                <w:szCs w:val="24"/>
              </w:rPr>
              <w:t xml:space="preserve"> </w:t>
            </w:r>
            <w:r w:rsidRPr="00391935">
              <w:rPr>
                <w:b/>
                <w:sz w:val="24"/>
                <w:szCs w:val="24"/>
              </w:rPr>
              <w:t>разделов</w:t>
            </w:r>
            <w:r w:rsidRPr="00391935">
              <w:rPr>
                <w:b/>
                <w:spacing w:val="-62"/>
                <w:sz w:val="24"/>
                <w:szCs w:val="24"/>
              </w:rPr>
              <w:t xml:space="preserve"> </w:t>
            </w:r>
            <w:r w:rsidRPr="00391935">
              <w:rPr>
                <w:b/>
                <w:sz w:val="24"/>
                <w:szCs w:val="24"/>
              </w:rPr>
              <w:t>(общих тем)</w:t>
            </w:r>
          </w:p>
        </w:tc>
        <w:tc>
          <w:tcPr>
            <w:tcW w:w="1753" w:type="dxa"/>
          </w:tcPr>
          <w:p w:rsidR="0045737B" w:rsidRPr="00391935" w:rsidRDefault="001E5142">
            <w:pPr>
              <w:pStyle w:val="TableParagraph"/>
              <w:spacing w:before="150"/>
              <w:ind w:left="541" w:right="165" w:hanging="363"/>
              <w:rPr>
                <w:b/>
                <w:sz w:val="24"/>
                <w:szCs w:val="24"/>
              </w:rPr>
            </w:pPr>
            <w:r w:rsidRPr="00391935">
              <w:rPr>
                <w:b/>
                <w:spacing w:val="-1"/>
                <w:sz w:val="24"/>
                <w:szCs w:val="24"/>
              </w:rPr>
              <w:t>Количество</w:t>
            </w:r>
            <w:r w:rsidRPr="00391935">
              <w:rPr>
                <w:b/>
                <w:spacing w:val="-62"/>
                <w:sz w:val="24"/>
                <w:szCs w:val="24"/>
              </w:rPr>
              <w:t xml:space="preserve"> </w:t>
            </w:r>
            <w:r w:rsidRPr="00391935">
              <w:rPr>
                <w:b/>
                <w:sz w:val="24"/>
                <w:szCs w:val="24"/>
              </w:rPr>
              <w:t>часов</w:t>
            </w:r>
          </w:p>
        </w:tc>
        <w:tc>
          <w:tcPr>
            <w:tcW w:w="3640" w:type="dxa"/>
          </w:tcPr>
          <w:p w:rsidR="0045737B" w:rsidRPr="00391935" w:rsidRDefault="001E5142">
            <w:pPr>
              <w:pStyle w:val="TableParagraph"/>
              <w:spacing w:before="2" w:line="298" w:lineRule="exact"/>
              <w:ind w:left="1232" w:right="1230"/>
              <w:jc w:val="center"/>
              <w:rPr>
                <w:b/>
                <w:sz w:val="24"/>
                <w:szCs w:val="24"/>
              </w:rPr>
            </w:pPr>
            <w:r w:rsidRPr="00391935">
              <w:rPr>
                <w:b/>
                <w:sz w:val="24"/>
                <w:szCs w:val="24"/>
              </w:rPr>
              <w:t>Перечень</w:t>
            </w:r>
          </w:p>
          <w:p w:rsidR="0045737B" w:rsidRPr="00391935" w:rsidRDefault="001E5142">
            <w:pPr>
              <w:pStyle w:val="TableParagraph"/>
              <w:spacing w:line="300" w:lineRule="exact"/>
              <w:ind w:left="241" w:right="238" w:hanging="1"/>
              <w:jc w:val="center"/>
              <w:rPr>
                <w:b/>
                <w:sz w:val="24"/>
                <w:szCs w:val="24"/>
              </w:rPr>
            </w:pPr>
            <w:r w:rsidRPr="00391935">
              <w:rPr>
                <w:b/>
                <w:sz w:val="24"/>
                <w:szCs w:val="24"/>
              </w:rPr>
              <w:t>электронных (цифровых)</w:t>
            </w:r>
            <w:r w:rsidRPr="00391935">
              <w:rPr>
                <w:b/>
                <w:spacing w:val="1"/>
                <w:sz w:val="24"/>
                <w:szCs w:val="24"/>
              </w:rPr>
              <w:t xml:space="preserve"> </w:t>
            </w:r>
            <w:r w:rsidRPr="00391935">
              <w:rPr>
                <w:b/>
                <w:sz w:val="24"/>
                <w:szCs w:val="24"/>
              </w:rPr>
              <w:t>образовательных</w:t>
            </w:r>
            <w:r w:rsidRPr="00391935">
              <w:rPr>
                <w:b/>
                <w:spacing w:val="-13"/>
                <w:sz w:val="24"/>
                <w:szCs w:val="24"/>
              </w:rPr>
              <w:t xml:space="preserve"> </w:t>
            </w:r>
            <w:r w:rsidRPr="00391935">
              <w:rPr>
                <w:b/>
                <w:sz w:val="24"/>
                <w:szCs w:val="24"/>
              </w:rPr>
              <w:t>ресурсов</w:t>
            </w:r>
          </w:p>
        </w:tc>
      </w:tr>
      <w:tr w:rsidR="0045737B" w:rsidRPr="00391935">
        <w:trPr>
          <w:trHeight w:val="339"/>
        </w:trPr>
        <w:tc>
          <w:tcPr>
            <w:tcW w:w="588" w:type="dxa"/>
          </w:tcPr>
          <w:p w:rsidR="0045737B" w:rsidRPr="00391935" w:rsidRDefault="001E5142">
            <w:pPr>
              <w:pStyle w:val="TableParagraph"/>
              <w:spacing w:before="10"/>
              <w:ind w:left="201"/>
              <w:rPr>
                <w:sz w:val="24"/>
                <w:szCs w:val="24"/>
              </w:rPr>
            </w:pPr>
            <w:r w:rsidRPr="00391935">
              <w:rPr>
                <w:sz w:val="24"/>
                <w:szCs w:val="24"/>
              </w:rPr>
              <w:t>1.</w:t>
            </w:r>
          </w:p>
        </w:tc>
        <w:tc>
          <w:tcPr>
            <w:tcW w:w="3380" w:type="dxa"/>
          </w:tcPr>
          <w:p w:rsidR="0045737B" w:rsidRPr="00391935" w:rsidRDefault="001E5142">
            <w:pPr>
              <w:pStyle w:val="TableParagraph"/>
              <w:spacing w:before="20"/>
              <w:ind w:left="105"/>
              <w:rPr>
                <w:sz w:val="24"/>
                <w:szCs w:val="24"/>
              </w:rPr>
            </w:pPr>
            <w:r w:rsidRPr="00391935">
              <w:rPr>
                <w:sz w:val="24"/>
                <w:szCs w:val="24"/>
              </w:rPr>
              <w:t>Числа</w:t>
            </w:r>
          </w:p>
        </w:tc>
        <w:tc>
          <w:tcPr>
            <w:tcW w:w="1753" w:type="dxa"/>
          </w:tcPr>
          <w:p w:rsidR="0045737B" w:rsidRPr="00391935" w:rsidRDefault="001E5142">
            <w:pPr>
              <w:pStyle w:val="TableParagraph"/>
              <w:spacing w:line="295" w:lineRule="exact"/>
              <w:ind w:left="743"/>
              <w:rPr>
                <w:sz w:val="24"/>
                <w:szCs w:val="24"/>
              </w:rPr>
            </w:pPr>
            <w:r w:rsidRPr="00391935">
              <w:rPr>
                <w:sz w:val="24"/>
                <w:szCs w:val="24"/>
              </w:rPr>
              <w:t>10</w:t>
            </w:r>
          </w:p>
        </w:tc>
        <w:tc>
          <w:tcPr>
            <w:tcW w:w="3640" w:type="dxa"/>
            <w:vMerge w:val="restart"/>
          </w:tcPr>
          <w:p w:rsidR="0045737B" w:rsidRPr="00391935" w:rsidRDefault="001E5142">
            <w:pPr>
              <w:pStyle w:val="TableParagraph"/>
              <w:tabs>
                <w:tab w:val="left" w:pos="1095"/>
                <w:tab w:val="left" w:pos="1747"/>
                <w:tab w:val="left" w:pos="2503"/>
                <w:tab w:val="left" w:pos="2662"/>
                <w:tab w:val="left" w:pos="3112"/>
              </w:tabs>
              <w:ind w:left="8" w:right="3"/>
              <w:rPr>
                <w:sz w:val="24"/>
                <w:szCs w:val="24"/>
              </w:rPr>
            </w:pPr>
            <w:r w:rsidRPr="00391935">
              <w:rPr>
                <w:sz w:val="24"/>
                <w:szCs w:val="24"/>
              </w:rPr>
              <w:t>1.Сайт</w:t>
            </w:r>
            <w:r w:rsidRPr="00391935">
              <w:rPr>
                <w:sz w:val="24"/>
                <w:szCs w:val="24"/>
              </w:rPr>
              <w:tab/>
              <w:t>«Я</w:t>
            </w:r>
            <w:r w:rsidRPr="00391935">
              <w:rPr>
                <w:sz w:val="24"/>
                <w:szCs w:val="24"/>
              </w:rPr>
              <w:tab/>
              <w:t>иду</w:t>
            </w:r>
            <w:r w:rsidRPr="00391935">
              <w:rPr>
                <w:sz w:val="24"/>
                <w:szCs w:val="24"/>
              </w:rPr>
              <w:tab/>
              <w:t>на</w:t>
            </w:r>
            <w:r w:rsidRPr="00391935">
              <w:rPr>
                <w:sz w:val="24"/>
                <w:szCs w:val="24"/>
              </w:rPr>
              <w:tab/>
            </w:r>
            <w:r w:rsidRPr="00391935">
              <w:rPr>
                <w:spacing w:val="-2"/>
                <w:sz w:val="24"/>
                <w:szCs w:val="24"/>
              </w:rPr>
              <w:t>урок</w:t>
            </w:r>
            <w:r w:rsidRPr="00391935">
              <w:rPr>
                <w:spacing w:val="-62"/>
                <w:sz w:val="24"/>
                <w:szCs w:val="24"/>
              </w:rPr>
              <w:t xml:space="preserve"> </w:t>
            </w:r>
            <w:r w:rsidRPr="00391935">
              <w:rPr>
                <w:sz w:val="24"/>
                <w:szCs w:val="24"/>
              </w:rPr>
              <w:t>начальной</w:t>
            </w:r>
            <w:r w:rsidRPr="00391935">
              <w:rPr>
                <w:sz w:val="24"/>
                <w:szCs w:val="24"/>
              </w:rPr>
              <w:tab/>
            </w:r>
            <w:r w:rsidRPr="00391935">
              <w:rPr>
                <w:sz w:val="24"/>
                <w:szCs w:val="24"/>
              </w:rPr>
              <w:tab/>
            </w:r>
            <w:r w:rsidRPr="00391935">
              <w:rPr>
                <w:sz w:val="24"/>
                <w:szCs w:val="24"/>
              </w:rPr>
              <w:tab/>
            </w:r>
            <w:r w:rsidRPr="00391935">
              <w:rPr>
                <w:spacing w:val="-1"/>
                <w:sz w:val="24"/>
                <w:szCs w:val="24"/>
              </w:rPr>
              <w:t>школы»:</w:t>
            </w:r>
            <w:r w:rsidRPr="00391935">
              <w:rPr>
                <w:color w:val="0000FF"/>
                <w:spacing w:val="-62"/>
                <w:sz w:val="24"/>
                <w:szCs w:val="24"/>
              </w:rPr>
              <w:t xml:space="preserve"> </w:t>
            </w:r>
            <w:hyperlink r:id="rId215">
              <w:r w:rsidRPr="00391935">
                <w:rPr>
                  <w:color w:val="0000FF"/>
                  <w:sz w:val="24"/>
                  <w:szCs w:val="24"/>
                  <w:u w:val="single" w:color="0000FF"/>
                </w:rPr>
                <w:t>http://nsc.1september.ru/urok</w:t>
              </w:r>
            </w:hyperlink>
            <w:r w:rsidRPr="00391935">
              <w:rPr>
                <w:color w:val="0000FF"/>
                <w:spacing w:val="1"/>
                <w:sz w:val="24"/>
                <w:szCs w:val="24"/>
              </w:rPr>
              <w:t xml:space="preserve"> </w:t>
            </w:r>
            <w:r w:rsidRPr="00391935">
              <w:rPr>
                <w:sz w:val="24"/>
                <w:szCs w:val="24"/>
              </w:rPr>
              <w:t>2.Электронная</w:t>
            </w:r>
            <w:r w:rsidRPr="00391935">
              <w:rPr>
                <w:spacing w:val="-1"/>
                <w:sz w:val="24"/>
                <w:szCs w:val="24"/>
              </w:rPr>
              <w:t xml:space="preserve"> </w:t>
            </w:r>
            <w:r w:rsidRPr="00391935">
              <w:rPr>
                <w:sz w:val="24"/>
                <w:szCs w:val="24"/>
              </w:rPr>
              <w:t>версия</w:t>
            </w:r>
            <w:r w:rsidRPr="00391935">
              <w:rPr>
                <w:spacing w:val="1"/>
                <w:sz w:val="24"/>
                <w:szCs w:val="24"/>
              </w:rPr>
              <w:t xml:space="preserve"> </w:t>
            </w:r>
            <w:r w:rsidRPr="00391935">
              <w:rPr>
                <w:sz w:val="24"/>
                <w:szCs w:val="24"/>
              </w:rPr>
              <w:t>журнала</w:t>
            </w:r>
          </w:p>
          <w:p w:rsidR="0045737B" w:rsidRPr="00391935" w:rsidRDefault="001E5142">
            <w:pPr>
              <w:pStyle w:val="TableParagraph"/>
              <w:ind w:left="8" w:right="3"/>
              <w:rPr>
                <w:sz w:val="24"/>
                <w:szCs w:val="24"/>
              </w:rPr>
            </w:pPr>
            <w:r w:rsidRPr="00391935">
              <w:rPr>
                <w:sz w:val="24"/>
                <w:szCs w:val="24"/>
              </w:rPr>
              <w:t>«Начальная школа»:</w:t>
            </w:r>
            <w:r w:rsidRPr="00391935">
              <w:rPr>
                <w:spacing w:val="1"/>
                <w:sz w:val="24"/>
                <w:szCs w:val="24"/>
              </w:rPr>
              <w:t xml:space="preserve"> </w:t>
            </w:r>
            <w:hyperlink r:id="rId216">
              <w:r w:rsidRPr="00391935">
                <w:rPr>
                  <w:color w:val="0000FF"/>
                  <w:w w:val="95"/>
                  <w:sz w:val="24"/>
                  <w:szCs w:val="24"/>
                  <w:u w:val="single" w:color="0000FF"/>
                </w:rPr>
                <w:t>http://nsc.1september.ru/index.php</w:t>
              </w:r>
            </w:hyperlink>
            <w:r w:rsidRPr="00391935">
              <w:rPr>
                <w:color w:val="0000FF"/>
                <w:spacing w:val="1"/>
                <w:w w:val="95"/>
                <w:sz w:val="24"/>
                <w:szCs w:val="24"/>
              </w:rPr>
              <w:t xml:space="preserve"> </w:t>
            </w:r>
            <w:r w:rsidRPr="00391935">
              <w:rPr>
                <w:sz w:val="24"/>
                <w:szCs w:val="24"/>
              </w:rPr>
              <w:t>3.Социальная</w:t>
            </w:r>
            <w:r w:rsidRPr="00391935">
              <w:rPr>
                <w:spacing w:val="42"/>
                <w:sz w:val="24"/>
                <w:szCs w:val="24"/>
              </w:rPr>
              <w:t xml:space="preserve"> </w:t>
            </w:r>
            <w:r w:rsidRPr="00391935">
              <w:rPr>
                <w:sz w:val="24"/>
                <w:szCs w:val="24"/>
              </w:rPr>
              <w:t>сеть</w:t>
            </w:r>
            <w:r w:rsidRPr="00391935">
              <w:rPr>
                <w:spacing w:val="42"/>
                <w:sz w:val="24"/>
                <w:szCs w:val="24"/>
              </w:rPr>
              <w:t xml:space="preserve"> </w:t>
            </w:r>
            <w:r w:rsidRPr="00391935">
              <w:rPr>
                <w:sz w:val="24"/>
                <w:szCs w:val="24"/>
              </w:rPr>
              <w:t>работников</w:t>
            </w:r>
            <w:r w:rsidRPr="00391935">
              <w:rPr>
                <w:spacing w:val="-62"/>
                <w:sz w:val="24"/>
                <w:szCs w:val="24"/>
              </w:rPr>
              <w:t xml:space="preserve"> </w:t>
            </w:r>
            <w:r w:rsidRPr="00391935">
              <w:rPr>
                <w:sz w:val="24"/>
                <w:szCs w:val="24"/>
              </w:rPr>
              <w:t>образования:</w:t>
            </w:r>
            <w:r w:rsidRPr="00391935">
              <w:rPr>
                <w:spacing w:val="1"/>
                <w:sz w:val="24"/>
                <w:szCs w:val="24"/>
              </w:rPr>
              <w:t xml:space="preserve"> </w:t>
            </w:r>
            <w:hyperlink r:id="rId217">
              <w:r w:rsidRPr="00391935">
                <w:rPr>
                  <w:color w:val="0000FF"/>
                  <w:sz w:val="24"/>
                  <w:szCs w:val="24"/>
                  <w:u w:val="single" w:color="0000FF"/>
                </w:rPr>
                <w:t>http://nsportal.ru/nachalnaya-</w:t>
              </w:r>
            </w:hyperlink>
            <w:r w:rsidRPr="00391935">
              <w:rPr>
                <w:color w:val="0000FF"/>
                <w:spacing w:val="1"/>
                <w:sz w:val="24"/>
                <w:szCs w:val="24"/>
              </w:rPr>
              <w:t xml:space="preserve"> </w:t>
            </w:r>
            <w:hyperlink r:id="rId218">
              <w:r w:rsidRPr="00391935">
                <w:rPr>
                  <w:color w:val="0000FF"/>
                  <w:sz w:val="24"/>
                  <w:szCs w:val="24"/>
                  <w:u w:val="single" w:color="0000FF"/>
                </w:rPr>
                <w:t>shkola</w:t>
              </w:r>
            </w:hyperlink>
          </w:p>
          <w:p w:rsidR="0045737B" w:rsidRPr="00391935" w:rsidRDefault="001E5142">
            <w:pPr>
              <w:pStyle w:val="TableParagraph"/>
              <w:tabs>
                <w:tab w:val="left" w:pos="1075"/>
                <w:tab w:val="left" w:pos="1111"/>
                <w:tab w:val="left" w:pos="1881"/>
                <w:tab w:val="left" w:pos="2191"/>
                <w:tab w:val="left" w:pos="2584"/>
                <w:tab w:val="left" w:pos="2792"/>
                <w:tab w:val="left" w:pos="2910"/>
                <w:tab w:val="left" w:pos="3484"/>
              </w:tabs>
              <w:ind w:left="8" w:right="3"/>
              <w:rPr>
                <w:sz w:val="24"/>
                <w:szCs w:val="24"/>
              </w:rPr>
            </w:pPr>
            <w:r w:rsidRPr="00391935">
              <w:rPr>
                <w:sz w:val="24"/>
                <w:szCs w:val="24"/>
              </w:rPr>
              <w:t>4.Фестиваль</w:t>
            </w:r>
            <w:r w:rsidRPr="00391935">
              <w:rPr>
                <w:sz w:val="24"/>
                <w:szCs w:val="24"/>
              </w:rPr>
              <w:tab/>
            </w:r>
            <w:r w:rsidRPr="00391935">
              <w:rPr>
                <w:spacing w:val="-1"/>
                <w:sz w:val="24"/>
                <w:szCs w:val="24"/>
              </w:rPr>
              <w:t>педагогических</w:t>
            </w:r>
            <w:r w:rsidRPr="00391935">
              <w:rPr>
                <w:spacing w:val="-62"/>
                <w:sz w:val="24"/>
                <w:szCs w:val="24"/>
              </w:rPr>
              <w:t xml:space="preserve"> </w:t>
            </w:r>
            <w:r w:rsidRPr="00391935">
              <w:rPr>
                <w:sz w:val="24"/>
                <w:szCs w:val="24"/>
              </w:rPr>
              <w:t>идей</w:t>
            </w:r>
            <w:r w:rsidRPr="00391935">
              <w:rPr>
                <w:sz w:val="24"/>
                <w:szCs w:val="24"/>
              </w:rPr>
              <w:tab/>
              <w:t>«Открытый</w:t>
            </w:r>
            <w:r w:rsidRPr="00391935">
              <w:rPr>
                <w:sz w:val="24"/>
                <w:szCs w:val="24"/>
              </w:rPr>
              <w:tab/>
            </w:r>
            <w:r w:rsidRPr="00391935">
              <w:rPr>
                <w:sz w:val="24"/>
                <w:szCs w:val="24"/>
              </w:rPr>
              <w:tab/>
            </w:r>
            <w:r w:rsidRPr="00391935">
              <w:rPr>
                <w:sz w:val="24"/>
                <w:szCs w:val="24"/>
              </w:rPr>
              <w:tab/>
            </w:r>
            <w:r w:rsidRPr="00391935">
              <w:rPr>
                <w:spacing w:val="-2"/>
                <w:sz w:val="24"/>
                <w:szCs w:val="24"/>
              </w:rPr>
              <w:t>урок»:</w:t>
            </w:r>
            <w:r w:rsidRPr="00391935">
              <w:rPr>
                <w:color w:val="0000FF"/>
                <w:spacing w:val="-62"/>
                <w:sz w:val="24"/>
                <w:szCs w:val="24"/>
              </w:rPr>
              <w:t xml:space="preserve"> </w:t>
            </w:r>
            <w:hyperlink r:id="rId219">
              <w:r w:rsidRPr="00391935">
                <w:rPr>
                  <w:color w:val="0000FF"/>
                  <w:sz w:val="24"/>
                  <w:szCs w:val="24"/>
                  <w:u w:val="single" w:color="0000FF"/>
                </w:rPr>
                <w:t>http://festival.1september.ru</w:t>
              </w:r>
            </w:hyperlink>
            <w:r w:rsidRPr="00391935">
              <w:rPr>
                <w:color w:val="0000FF"/>
                <w:spacing w:val="1"/>
                <w:sz w:val="24"/>
                <w:szCs w:val="24"/>
              </w:rPr>
              <w:t xml:space="preserve"> </w:t>
            </w:r>
            <w:r w:rsidRPr="00391935">
              <w:rPr>
                <w:sz w:val="24"/>
                <w:szCs w:val="24"/>
              </w:rPr>
              <w:t>5.Методические</w:t>
            </w:r>
            <w:r w:rsidRPr="00391935">
              <w:rPr>
                <w:sz w:val="24"/>
                <w:szCs w:val="24"/>
              </w:rPr>
              <w:tab/>
            </w:r>
            <w:r w:rsidRPr="00391935">
              <w:rPr>
                <w:sz w:val="24"/>
                <w:szCs w:val="24"/>
              </w:rPr>
              <w:tab/>
              <w:t>пособия</w:t>
            </w:r>
            <w:r w:rsidRPr="00391935">
              <w:rPr>
                <w:sz w:val="24"/>
                <w:szCs w:val="24"/>
              </w:rPr>
              <w:tab/>
            </w:r>
            <w:r w:rsidRPr="00391935">
              <w:rPr>
                <w:spacing w:val="-3"/>
                <w:sz w:val="24"/>
                <w:szCs w:val="24"/>
              </w:rPr>
              <w:t>и</w:t>
            </w:r>
            <w:r w:rsidRPr="00391935">
              <w:rPr>
                <w:spacing w:val="-62"/>
                <w:sz w:val="24"/>
                <w:szCs w:val="24"/>
              </w:rPr>
              <w:t xml:space="preserve"> </w:t>
            </w:r>
            <w:r w:rsidRPr="00391935">
              <w:rPr>
                <w:sz w:val="24"/>
                <w:szCs w:val="24"/>
              </w:rPr>
              <w:t>рабочие</w:t>
            </w:r>
            <w:r w:rsidRPr="00391935">
              <w:rPr>
                <w:sz w:val="24"/>
                <w:szCs w:val="24"/>
              </w:rPr>
              <w:tab/>
            </w:r>
            <w:r w:rsidRPr="00391935">
              <w:rPr>
                <w:sz w:val="24"/>
                <w:szCs w:val="24"/>
              </w:rPr>
              <w:tab/>
              <w:t>программы</w:t>
            </w:r>
            <w:r w:rsidRPr="00391935">
              <w:rPr>
                <w:sz w:val="24"/>
                <w:szCs w:val="24"/>
              </w:rPr>
              <w:tab/>
            </w:r>
            <w:r w:rsidRPr="00391935">
              <w:rPr>
                <w:spacing w:val="-1"/>
                <w:sz w:val="24"/>
                <w:szCs w:val="24"/>
              </w:rPr>
              <w:t>учителям</w:t>
            </w:r>
            <w:r w:rsidRPr="00391935">
              <w:rPr>
                <w:spacing w:val="-62"/>
                <w:sz w:val="24"/>
                <w:szCs w:val="24"/>
              </w:rPr>
              <w:t xml:space="preserve"> </w:t>
            </w:r>
            <w:r w:rsidRPr="00391935">
              <w:rPr>
                <w:sz w:val="24"/>
                <w:szCs w:val="24"/>
              </w:rPr>
              <w:t>начальной</w:t>
            </w:r>
            <w:r w:rsidRPr="00391935">
              <w:rPr>
                <w:sz w:val="24"/>
                <w:szCs w:val="24"/>
              </w:rPr>
              <w:tab/>
            </w:r>
            <w:r w:rsidRPr="00391935">
              <w:rPr>
                <w:sz w:val="24"/>
                <w:szCs w:val="24"/>
              </w:rPr>
              <w:tab/>
            </w:r>
            <w:r w:rsidRPr="00391935">
              <w:rPr>
                <w:sz w:val="24"/>
                <w:szCs w:val="24"/>
              </w:rPr>
              <w:tab/>
            </w:r>
            <w:r w:rsidRPr="00391935">
              <w:rPr>
                <w:sz w:val="24"/>
                <w:szCs w:val="24"/>
              </w:rPr>
              <w:tab/>
            </w:r>
            <w:r w:rsidRPr="00391935">
              <w:rPr>
                <w:spacing w:val="-1"/>
                <w:sz w:val="24"/>
                <w:szCs w:val="24"/>
              </w:rPr>
              <w:t>школы:</w:t>
            </w:r>
            <w:r w:rsidRPr="00391935">
              <w:rPr>
                <w:color w:val="0000FF"/>
                <w:spacing w:val="-62"/>
                <w:sz w:val="24"/>
                <w:szCs w:val="24"/>
              </w:rPr>
              <w:t xml:space="preserve"> </w:t>
            </w:r>
            <w:hyperlink r:id="rId220">
              <w:r w:rsidRPr="00391935">
                <w:rPr>
                  <w:color w:val="0000FF"/>
                  <w:sz w:val="24"/>
                  <w:szCs w:val="24"/>
                  <w:u w:val="single" w:color="0000FF"/>
                </w:rPr>
                <w:t>http://nachalka.com</w:t>
              </w:r>
            </w:hyperlink>
          </w:p>
          <w:p w:rsidR="0045737B" w:rsidRPr="00391935" w:rsidRDefault="001E5142">
            <w:pPr>
              <w:pStyle w:val="TableParagraph"/>
              <w:tabs>
                <w:tab w:val="left" w:pos="1891"/>
                <w:tab w:val="left" w:pos="2319"/>
                <w:tab w:val="left" w:pos="2507"/>
                <w:tab w:val="left" w:pos="2794"/>
              </w:tabs>
              <w:ind w:left="8" w:right="2"/>
              <w:rPr>
                <w:sz w:val="24"/>
                <w:szCs w:val="24"/>
              </w:rPr>
            </w:pPr>
            <w:r w:rsidRPr="00391935">
              <w:rPr>
                <w:sz w:val="24"/>
                <w:szCs w:val="24"/>
              </w:rPr>
              <w:t>6.Сетевое</w:t>
            </w:r>
            <w:r w:rsidRPr="00391935">
              <w:rPr>
                <w:sz w:val="24"/>
                <w:szCs w:val="24"/>
              </w:rPr>
              <w:tab/>
            </w:r>
            <w:r w:rsidRPr="00391935">
              <w:rPr>
                <w:sz w:val="24"/>
                <w:szCs w:val="24"/>
              </w:rPr>
              <w:tab/>
            </w:r>
            <w:r w:rsidRPr="00391935">
              <w:rPr>
                <w:spacing w:val="-1"/>
                <w:sz w:val="24"/>
                <w:szCs w:val="24"/>
              </w:rPr>
              <w:t>сообщество</w:t>
            </w:r>
            <w:r w:rsidRPr="00391935">
              <w:rPr>
                <w:spacing w:val="-62"/>
                <w:sz w:val="24"/>
                <w:szCs w:val="24"/>
              </w:rPr>
              <w:t xml:space="preserve"> </w:t>
            </w:r>
            <w:r w:rsidRPr="00391935">
              <w:rPr>
                <w:sz w:val="24"/>
                <w:szCs w:val="24"/>
              </w:rPr>
              <w:t>педагогов:</w:t>
            </w:r>
            <w:r w:rsidRPr="00391935">
              <w:rPr>
                <w:color w:val="0000FF"/>
                <w:sz w:val="24"/>
                <w:szCs w:val="24"/>
              </w:rPr>
              <w:t xml:space="preserve"> </w:t>
            </w:r>
            <w:hyperlink r:id="rId221">
              <w:r w:rsidRPr="00391935">
                <w:rPr>
                  <w:color w:val="0000FF"/>
                  <w:sz w:val="24"/>
                  <w:szCs w:val="24"/>
                  <w:u w:val="single" w:color="0000FF"/>
                </w:rPr>
                <w:t>http://rusedu.net</w:t>
              </w:r>
            </w:hyperlink>
            <w:r w:rsidRPr="00391935">
              <w:rPr>
                <w:color w:val="0000FF"/>
                <w:spacing w:val="1"/>
                <w:sz w:val="24"/>
                <w:szCs w:val="24"/>
              </w:rPr>
              <w:t xml:space="preserve"> </w:t>
            </w:r>
            <w:r w:rsidRPr="00391935">
              <w:rPr>
                <w:sz w:val="24"/>
                <w:szCs w:val="24"/>
              </w:rPr>
              <w:t>7.Учитель</w:t>
            </w:r>
            <w:r w:rsidRPr="00391935">
              <w:rPr>
                <w:sz w:val="24"/>
                <w:szCs w:val="24"/>
              </w:rPr>
              <w:tab/>
            </w:r>
            <w:r w:rsidRPr="00391935">
              <w:rPr>
                <w:sz w:val="24"/>
                <w:szCs w:val="24"/>
              </w:rPr>
              <w:tab/>
            </w:r>
            <w:r w:rsidRPr="00391935">
              <w:rPr>
                <w:sz w:val="24"/>
                <w:szCs w:val="24"/>
              </w:rPr>
              <w:tab/>
            </w:r>
            <w:r w:rsidRPr="00391935">
              <w:rPr>
                <w:sz w:val="24"/>
                <w:szCs w:val="24"/>
              </w:rPr>
              <w:tab/>
            </w:r>
            <w:r w:rsidRPr="00391935">
              <w:rPr>
                <w:spacing w:val="-1"/>
                <w:sz w:val="24"/>
                <w:szCs w:val="24"/>
              </w:rPr>
              <w:t>портал:</w:t>
            </w:r>
            <w:r w:rsidRPr="00391935">
              <w:rPr>
                <w:color w:val="0000FF"/>
                <w:spacing w:val="-62"/>
                <w:sz w:val="24"/>
                <w:szCs w:val="24"/>
              </w:rPr>
              <w:t xml:space="preserve"> </w:t>
            </w:r>
            <w:hyperlink r:id="rId222">
              <w:r w:rsidRPr="00391935">
                <w:rPr>
                  <w:color w:val="0000FF"/>
                  <w:sz w:val="24"/>
                  <w:szCs w:val="24"/>
                  <w:u w:val="single" w:color="0000FF"/>
                </w:rPr>
                <w:t>http://www.uchportal.ru</w:t>
              </w:r>
            </w:hyperlink>
            <w:r w:rsidRPr="00391935">
              <w:rPr>
                <w:color w:val="0000FF"/>
                <w:spacing w:val="1"/>
                <w:sz w:val="24"/>
                <w:szCs w:val="24"/>
              </w:rPr>
              <w:t xml:space="preserve"> </w:t>
            </w:r>
            <w:r w:rsidRPr="00391935">
              <w:rPr>
                <w:sz w:val="24"/>
                <w:szCs w:val="24"/>
              </w:rPr>
              <w:t>8.Видеоуроки</w:t>
            </w:r>
            <w:r w:rsidRPr="00391935">
              <w:rPr>
                <w:sz w:val="24"/>
                <w:szCs w:val="24"/>
              </w:rPr>
              <w:tab/>
              <w:t>по</w:t>
            </w:r>
            <w:r w:rsidRPr="00391935">
              <w:rPr>
                <w:sz w:val="24"/>
                <w:szCs w:val="24"/>
              </w:rPr>
              <w:tab/>
            </w:r>
            <w:r w:rsidRPr="00391935">
              <w:rPr>
                <w:sz w:val="24"/>
                <w:szCs w:val="24"/>
              </w:rPr>
              <w:tab/>
            </w:r>
            <w:r w:rsidRPr="00391935">
              <w:rPr>
                <w:spacing w:val="-1"/>
                <w:sz w:val="24"/>
                <w:szCs w:val="24"/>
              </w:rPr>
              <w:t>основным</w:t>
            </w:r>
            <w:r w:rsidRPr="00391935">
              <w:rPr>
                <w:spacing w:val="-62"/>
                <w:sz w:val="24"/>
                <w:szCs w:val="24"/>
              </w:rPr>
              <w:t xml:space="preserve"> </w:t>
            </w:r>
            <w:r w:rsidRPr="00391935">
              <w:rPr>
                <w:sz w:val="24"/>
                <w:szCs w:val="24"/>
              </w:rPr>
              <w:t>предметам</w:t>
            </w:r>
            <w:r w:rsidRPr="00391935">
              <w:rPr>
                <w:sz w:val="24"/>
                <w:szCs w:val="24"/>
              </w:rPr>
              <w:tab/>
            </w:r>
            <w:r w:rsidRPr="00391935">
              <w:rPr>
                <w:sz w:val="24"/>
                <w:szCs w:val="24"/>
              </w:rPr>
              <w:tab/>
            </w:r>
            <w:r w:rsidRPr="00391935">
              <w:rPr>
                <w:sz w:val="24"/>
                <w:szCs w:val="24"/>
              </w:rPr>
              <w:tab/>
            </w:r>
            <w:r w:rsidRPr="00391935">
              <w:rPr>
                <w:spacing w:val="-1"/>
                <w:sz w:val="24"/>
                <w:szCs w:val="24"/>
              </w:rPr>
              <w:t>школьной</w:t>
            </w:r>
            <w:r w:rsidRPr="00391935">
              <w:rPr>
                <w:spacing w:val="-62"/>
                <w:sz w:val="24"/>
                <w:szCs w:val="24"/>
              </w:rPr>
              <w:t xml:space="preserve"> </w:t>
            </w:r>
            <w:r w:rsidRPr="00391935">
              <w:rPr>
                <w:sz w:val="24"/>
                <w:szCs w:val="24"/>
              </w:rPr>
              <w:t>программы:</w:t>
            </w:r>
            <w:r w:rsidRPr="00391935">
              <w:rPr>
                <w:color w:val="0000FF"/>
                <w:spacing w:val="-4"/>
                <w:sz w:val="24"/>
                <w:szCs w:val="24"/>
              </w:rPr>
              <w:t xml:space="preserve"> </w:t>
            </w:r>
            <w:hyperlink r:id="rId223">
              <w:r w:rsidRPr="00391935">
                <w:rPr>
                  <w:color w:val="0000FF"/>
                  <w:sz w:val="24"/>
                  <w:szCs w:val="24"/>
                  <w:u w:val="single" w:color="0000FF"/>
                </w:rPr>
                <w:t>http://inerneturok.ru</w:t>
              </w:r>
            </w:hyperlink>
          </w:p>
          <w:p w:rsidR="004A0426" w:rsidRPr="00391935" w:rsidRDefault="004A0426">
            <w:pPr>
              <w:pStyle w:val="TableParagraph"/>
              <w:tabs>
                <w:tab w:val="left" w:pos="1891"/>
                <w:tab w:val="left" w:pos="2319"/>
                <w:tab w:val="left" w:pos="2507"/>
                <w:tab w:val="left" w:pos="2794"/>
              </w:tabs>
              <w:ind w:left="8" w:right="2"/>
              <w:rPr>
                <w:sz w:val="24"/>
                <w:szCs w:val="24"/>
              </w:rPr>
            </w:pPr>
            <w:r w:rsidRPr="00391935">
              <w:rPr>
                <w:sz w:val="24"/>
                <w:szCs w:val="24"/>
              </w:rPr>
              <w:t xml:space="preserve">9.Образовательная платформа </w:t>
            </w:r>
            <w:hyperlink r:id="rId224" w:history="1">
              <w:r w:rsidRPr="00391935">
                <w:rPr>
                  <w:rStyle w:val="a8"/>
                  <w:sz w:val="24"/>
                  <w:szCs w:val="24"/>
                </w:rPr>
                <w:t>https://uchi.ru/</w:t>
              </w:r>
            </w:hyperlink>
          </w:p>
        </w:tc>
      </w:tr>
      <w:tr w:rsidR="0045737B" w:rsidRPr="00391935">
        <w:trPr>
          <w:trHeight w:val="299"/>
        </w:trPr>
        <w:tc>
          <w:tcPr>
            <w:tcW w:w="588" w:type="dxa"/>
          </w:tcPr>
          <w:p w:rsidR="0045737B" w:rsidRPr="00391935" w:rsidRDefault="001E5142">
            <w:pPr>
              <w:pStyle w:val="TableParagraph"/>
              <w:spacing w:before="2" w:line="278" w:lineRule="exact"/>
              <w:ind w:left="194"/>
              <w:rPr>
                <w:sz w:val="24"/>
                <w:szCs w:val="24"/>
              </w:rPr>
            </w:pPr>
            <w:r w:rsidRPr="00391935">
              <w:rPr>
                <w:sz w:val="24"/>
                <w:szCs w:val="24"/>
              </w:rPr>
              <w:t>2.</w:t>
            </w:r>
          </w:p>
        </w:tc>
        <w:tc>
          <w:tcPr>
            <w:tcW w:w="3380" w:type="dxa"/>
          </w:tcPr>
          <w:p w:rsidR="0045737B" w:rsidRPr="00391935" w:rsidRDefault="001E5142">
            <w:pPr>
              <w:pStyle w:val="TableParagraph"/>
              <w:spacing w:before="2" w:line="278" w:lineRule="exact"/>
              <w:ind w:left="105"/>
              <w:rPr>
                <w:sz w:val="24"/>
                <w:szCs w:val="24"/>
              </w:rPr>
            </w:pPr>
            <w:r w:rsidRPr="00391935">
              <w:rPr>
                <w:sz w:val="24"/>
                <w:szCs w:val="24"/>
              </w:rPr>
              <w:t>Величины</w:t>
            </w:r>
          </w:p>
        </w:tc>
        <w:tc>
          <w:tcPr>
            <w:tcW w:w="1753" w:type="dxa"/>
          </w:tcPr>
          <w:p w:rsidR="0045737B" w:rsidRPr="00391935" w:rsidRDefault="001E5142">
            <w:pPr>
              <w:pStyle w:val="TableParagraph"/>
              <w:spacing w:before="2" w:line="278" w:lineRule="exact"/>
              <w:ind w:left="722" w:right="580"/>
              <w:jc w:val="center"/>
              <w:rPr>
                <w:sz w:val="24"/>
                <w:szCs w:val="24"/>
              </w:rPr>
            </w:pPr>
            <w:r w:rsidRPr="00391935">
              <w:rPr>
                <w:sz w:val="24"/>
                <w:szCs w:val="24"/>
              </w:rPr>
              <w:t>11</w:t>
            </w:r>
          </w:p>
        </w:tc>
        <w:tc>
          <w:tcPr>
            <w:tcW w:w="3640" w:type="dxa"/>
            <w:vMerge/>
            <w:tcBorders>
              <w:top w:val="nil"/>
            </w:tcBorders>
          </w:tcPr>
          <w:p w:rsidR="0045737B" w:rsidRPr="00391935" w:rsidRDefault="0045737B">
            <w:pPr>
              <w:rPr>
                <w:sz w:val="24"/>
                <w:szCs w:val="24"/>
              </w:rPr>
            </w:pPr>
          </w:p>
        </w:tc>
      </w:tr>
      <w:tr w:rsidR="0045737B" w:rsidRPr="00391935" w:rsidTr="004A0426">
        <w:trPr>
          <w:trHeight w:val="4712"/>
        </w:trPr>
        <w:tc>
          <w:tcPr>
            <w:tcW w:w="588" w:type="dxa"/>
          </w:tcPr>
          <w:p w:rsidR="0045737B" w:rsidRPr="00391935" w:rsidRDefault="001E5142">
            <w:pPr>
              <w:pStyle w:val="TableParagraph"/>
              <w:spacing w:before="2"/>
              <w:ind w:left="194"/>
              <w:rPr>
                <w:sz w:val="24"/>
                <w:szCs w:val="24"/>
              </w:rPr>
            </w:pPr>
            <w:r w:rsidRPr="00391935">
              <w:rPr>
                <w:sz w:val="24"/>
                <w:szCs w:val="24"/>
              </w:rPr>
              <w:t>3.</w:t>
            </w:r>
          </w:p>
        </w:tc>
        <w:tc>
          <w:tcPr>
            <w:tcW w:w="3380" w:type="dxa"/>
          </w:tcPr>
          <w:p w:rsidR="0045737B" w:rsidRPr="00391935" w:rsidRDefault="001E5142">
            <w:pPr>
              <w:pStyle w:val="TableParagraph"/>
              <w:spacing w:before="2"/>
              <w:ind w:left="105"/>
              <w:rPr>
                <w:sz w:val="24"/>
                <w:szCs w:val="24"/>
              </w:rPr>
            </w:pPr>
            <w:r w:rsidRPr="00391935">
              <w:rPr>
                <w:sz w:val="24"/>
                <w:szCs w:val="24"/>
              </w:rPr>
              <w:t>Арифметические</w:t>
            </w:r>
            <w:r w:rsidRPr="00391935">
              <w:rPr>
                <w:spacing w:val="-7"/>
                <w:sz w:val="24"/>
                <w:szCs w:val="24"/>
              </w:rPr>
              <w:t xml:space="preserve"> </w:t>
            </w:r>
            <w:r w:rsidRPr="00391935">
              <w:rPr>
                <w:sz w:val="24"/>
                <w:szCs w:val="24"/>
              </w:rPr>
              <w:t>действия</w:t>
            </w:r>
          </w:p>
        </w:tc>
        <w:tc>
          <w:tcPr>
            <w:tcW w:w="1753" w:type="dxa"/>
          </w:tcPr>
          <w:p w:rsidR="0045737B" w:rsidRPr="00391935" w:rsidRDefault="001E5142">
            <w:pPr>
              <w:pStyle w:val="TableParagraph"/>
              <w:spacing w:before="2"/>
              <w:ind w:left="722" w:right="580"/>
              <w:jc w:val="center"/>
              <w:rPr>
                <w:sz w:val="24"/>
                <w:szCs w:val="24"/>
              </w:rPr>
            </w:pPr>
            <w:r w:rsidRPr="00391935">
              <w:rPr>
                <w:sz w:val="24"/>
                <w:szCs w:val="24"/>
              </w:rPr>
              <w:t>58</w:t>
            </w:r>
          </w:p>
        </w:tc>
        <w:tc>
          <w:tcPr>
            <w:tcW w:w="3640" w:type="dxa"/>
            <w:vMerge/>
            <w:tcBorders>
              <w:top w:val="nil"/>
            </w:tcBorders>
          </w:tcPr>
          <w:p w:rsidR="0045737B" w:rsidRPr="00391935" w:rsidRDefault="0045737B">
            <w:pPr>
              <w:rPr>
                <w:sz w:val="24"/>
                <w:szCs w:val="24"/>
              </w:rPr>
            </w:pPr>
          </w:p>
        </w:tc>
      </w:tr>
      <w:tr w:rsidR="0045737B" w:rsidRPr="00391935">
        <w:trPr>
          <w:trHeight w:val="299"/>
        </w:trPr>
        <w:tc>
          <w:tcPr>
            <w:tcW w:w="588" w:type="dxa"/>
          </w:tcPr>
          <w:p w:rsidR="0045737B" w:rsidRPr="00391935" w:rsidRDefault="001E5142">
            <w:pPr>
              <w:pStyle w:val="TableParagraph"/>
              <w:spacing w:before="2" w:line="278" w:lineRule="exact"/>
              <w:ind w:left="225"/>
              <w:rPr>
                <w:sz w:val="24"/>
                <w:szCs w:val="24"/>
              </w:rPr>
            </w:pPr>
            <w:r w:rsidRPr="00391935">
              <w:rPr>
                <w:w w:val="99"/>
                <w:sz w:val="24"/>
                <w:szCs w:val="24"/>
              </w:rPr>
              <w:t>4</w:t>
            </w:r>
          </w:p>
        </w:tc>
        <w:tc>
          <w:tcPr>
            <w:tcW w:w="3380" w:type="dxa"/>
          </w:tcPr>
          <w:p w:rsidR="0045737B" w:rsidRPr="00391935" w:rsidRDefault="001E5142">
            <w:pPr>
              <w:pStyle w:val="TableParagraph"/>
              <w:spacing w:before="2" w:line="278" w:lineRule="exact"/>
              <w:ind w:left="105"/>
              <w:rPr>
                <w:sz w:val="24"/>
                <w:szCs w:val="24"/>
              </w:rPr>
            </w:pPr>
            <w:r w:rsidRPr="00391935">
              <w:rPr>
                <w:sz w:val="24"/>
                <w:szCs w:val="24"/>
              </w:rPr>
              <w:t>Текстовые</w:t>
            </w:r>
            <w:r w:rsidRPr="00391935">
              <w:rPr>
                <w:spacing w:val="-4"/>
                <w:sz w:val="24"/>
                <w:szCs w:val="24"/>
              </w:rPr>
              <w:t xml:space="preserve"> </w:t>
            </w:r>
            <w:r w:rsidRPr="00391935">
              <w:rPr>
                <w:sz w:val="24"/>
                <w:szCs w:val="24"/>
              </w:rPr>
              <w:t>задачи</w:t>
            </w:r>
          </w:p>
        </w:tc>
        <w:tc>
          <w:tcPr>
            <w:tcW w:w="1753" w:type="dxa"/>
          </w:tcPr>
          <w:p w:rsidR="0045737B" w:rsidRPr="00391935" w:rsidRDefault="001E5142">
            <w:pPr>
              <w:pStyle w:val="TableParagraph"/>
              <w:spacing w:before="2" w:line="278" w:lineRule="exact"/>
              <w:ind w:left="722" w:right="580"/>
              <w:jc w:val="center"/>
              <w:rPr>
                <w:sz w:val="24"/>
                <w:szCs w:val="24"/>
              </w:rPr>
            </w:pPr>
            <w:r w:rsidRPr="00391935">
              <w:rPr>
                <w:sz w:val="24"/>
                <w:szCs w:val="24"/>
              </w:rPr>
              <w:t>12</w:t>
            </w:r>
          </w:p>
        </w:tc>
        <w:tc>
          <w:tcPr>
            <w:tcW w:w="3640" w:type="dxa"/>
            <w:vMerge/>
            <w:tcBorders>
              <w:top w:val="nil"/>
            </w:tcBorders>
          </w:tcPr>
          <w:p w:rsidR="0045737B" w:rsidRPr="00391935" w:rsidRDefault="0045737B">
            <w:pPr>
              <w:rPr>
                <w:sz w:val="24"/>
                <w:szCs w:val="24"/>
              </w:rPr>
            </w:pPr>
          </w:p>
        </w:tc>
      </w:tr>
      <w:tr w:rsidR="0045737B" w:rsidRPr="00391935">
        <w:trPr>
          <w:trHeight w:val="894"/>
        </w:trPr>
        <w:tc>
          <w:tcPr>
            <w:tcW w:w="588" w:type="dxa"/>
          </w:tcPr>
          <w:p w:rsidR="0045737B" w:rsidRPr="00391935" w:rsidRDefault="001E5142">
            <w:pPr>
              <w:pStyle w:val="TableParagraph"/>
              <w:spacing w:line="298" w:lineRule="exact"/>
              <w:ind w:left="225"/>
              <w:rPr>
                <w:sz w:val="24"/>
                <w:szCs w:val="24"/>
              </w:rPr>
            </w:pPr>
            <w:r w:rsidRPr="00391935">
              <w:rPr>
                <w:w w:val="99"/>
                <w:sz w:val="24"/>
                <w:szCs w:val="24"/>
              </w:rPr>
              <w:t>5</w:t>
            </w:r>
          </w:p>
        </w:tc>
        <w:tc>
          <w:tcPr>
            <w:tcW w:w="3380" w:type="dxa"/>
          </w:tcPr>
          <w:p w:rsidR="0045737B" w:rsidRPr="00391935" w:rsidRDefault="001E5142">
            <w:pPr>
              <w:pStyle w:val="TableParagraph"/>
              <w:tabs>
                <w:tab w:val="left" w:pos="3128"/>
              </w:tabs>
              <w:ind w:left="105" w:right="100"/>
              <w:rPr>
                <w:sz w:val="24"/>
                <w:szCs w:val="24"/>
              </w:rPr>
            </w:pPr>
            <w:r w:rsidRPr="00391935">
              <w:rPr>
                <w:sz w:val="24"/>
                <w:szCs w:val="24"/>
              </w:rPr>
              <w:t>Пространственные</w:t>
            </w:r>
            <w:r w:rsidRPr="00391935">
              <w:rPr>
                <w:spacing w:val="1"/>
                <w:sz w:val="24"/>
                <w:szCs w:val="24"/>
              </w:rPr>
              <w:t xml:space="preserve"> </w:t>
            </w:r>
            <w:r w:rsidRPr="00391935">
              <w:rPr>
                <w:sz w:val="24"/>
                <w:szCs w:val="24"/>
              </w:rPr>
              <w:t>отношения</w:t>
            </w:r>
            <w:r w:rsidRPr="00391935">
              <w:rPr>
                <w:sz w:val="24"/>
                <w:szCs w:val="24"/>
              </w:rPr>
              <w:tab/>
            </w:r>
            <w:r w:rsidRPr="00391935">
              <w:rPr>
                <w:spacing w:val="-4"/>
                <w:sz w:val="24"/>
                <w:szCs w:val="24"/>
              </w:rPr>
              <w:t>и</w:t>
            </w:r>
          </w:p>
          <w:p w:rsidR="0045737B" w:rsidRPr="00391935" w:rsidRDefault="001E5142">
            <w:pPr>
              <w:pStyle w:val="TableParagraph"/>
              <w:spacing w:line="277" w:lineRule="exact"/>
              <w:ind w:left="105"/>
              <w:rPr>
                <w:sz w:val="24"/>
                <w:szCs w:val="24"/>
              </w:rPr>
            </w:pPr>
            <w:r w:rsidRPr="00391935">
              <w:rPr>
                <w:sz w:val="24"/>
                <w:szCs w:val="24"/>
              </w:rPr>
              <w:t>геометрические</w:t>
            </w:r>
            <w:r w:rsidRPr="00391935">
              <w:rPr>
                <w:spacing w:val="-5"/>
                <w:sz w:val="24"/>
                <w:szCs w:val="24"/>
              </w:rPr>
              <w:t xml:space="preserve"> </w:t>
            </w:r>
            <w:r w:rsidRPr="00391935">
              <w:rPr>
                <w:sz w:val="24"/>
                <w:szCs w:val="24"/>
              </w:rPr>
              <w:t>фигуры</w:t>
            </w:r>
          </w:p>
        </w:tc>
        <w:tc>
          <w:tcPr>
            <w:tcW w:w="1753" w:type="dxa"/>
          </w:tcPr>
          <w:p w:rsidR="0045737B" w:rsidRPr="00391935" w:rsidRDefault="001E5142">
            <w:pPr>
              <w:pStyle w:val="TableParagraph"/>
              <w:spacing w:line="298" w:lineRule="exact"/>
              <w:ind w:left="722" w:right="580"/>
              <w:jc w:val="center"/>
              <w:rPr>
                <w:sz w:val="24"/>
                <w:szCs w:val="24"/>
              </w:rPr>
            </w:pPr>
            <w:r w:rsidRPr="00391935">
              <w:rPr>
                <w:sz w:val="24"/>
                <w:szCs w:val="24"/>
              </w:rPr>
              <w:t>20</w:t>
            </w:r>
          </w:p>
        </w:tc>
        <w:tc>
          <w:tcPr>
            <w:tcW w:w="3640" w:type="dxa"/>
            <w:vMerge/>
            <w:tcBorders>
              <w:top w:val="nil"/>
            </w:tcBorders>
          </w:tcPr>
          <w:p w:rsidR="0045737B" w:rsidRPr="00391935" w:rsidRDefault="0045737B">
            <w:pPr>
              <w:rPr>
                <w:sz w:val="24"/>
                <w:szCs w:val="24"/>
              </w:rPr>
            </w:pPr>
          </w:p>
        </w:tc>
      </w:tr>
      <w:tr w:rsidR="0045737B" w:rsidRPr="00391935">
        <w:trPr>
          <w:trHeight w:val="599"/>
        </w:trPr>
        <w:tc>
          <w:tcPr>
            <w:tcW w:w="588" w:type="dxa"/>
          </w:tcPr>
          <w:p w:rsidR="0045737B" w:rsidRPr="00391935" w:rsidRDefault="001E5142">
            <w:pPr>
              <w:pStyle w:val="TableParagraph"/>
              <w:spacing w:before="2"/>
              <w:ind w:left="225"/>
              <w:rPr>
                <w:sz w:val="24"/>
                <w:szCs w:val="24"/>
              </w:rPr>
            </w:pPr>
            <w:r w:rsidRPr="00391935">
              <w:rPr>
                <w:w w:val="99"/>
                <w:sz w:val="24"/>
                <w:szCs w:val="24"/>
              </w:rPr>
              <w:t>6</w:t>
            </w:r>
          </w:p>
        </w:tc>
        <w:tc>
          <w:tcPr>
            <w:tcW w:w="3380" w:type="dxa"/>
          </w:tcPr>
          <w:p w:rsidR="0045737B" w:rsidRPr="00391935" w:rsidRDefault="001E5142">
            <w:pPr>
              <w:pStyle w:val="TableParagraph"/>
              <w:spacing w:line="300" w:lineRule="atLeast"/>
              <w:ind w:left="105" w:right="1427"/>
              <w:rPr>
                <w:sz w:val="24"/>
                <w:szCs w:val="24"/>
              </w:rPr>
            </w:pPr>
            <w:r w:rsidRPr="00391935">
              <w:rPr>
                <w:spacing w:val="-1"/>
                <w:sz w:val="24"/>
                <w:szCs w:val="24"/>
              </w:rPr>
              <w:t>Математическая</w:t>
            </w:r>
            <w:r w:rsidRPr="00391935">
              <w:rPr>
                <w:spacing w:val="-62"/>
                <w:sz w:val="24"/>
                <w:szCs w:val="24"/>
              </w:rPr>
              <w:t xml:space="preserve"> </w:t>
            </w:r>
            <w:r w:rsidRPr="00391935">
              <w:rPr>
                <w:sz w:val="24"/>
                <w:szCs w:val="24"/>
              </w:rPr>
              <w:t>информация</w:t>
            </w:r>
          </w:p>
        </w:tc>
        <w:tc>
          <w:tcPr>
            <w:tcW w:w="1753" w:type="dxa"/>
          </w:tcPr>
          <w:p w:rsidR="0045737B" w:rsidRPr="00391935" w:rsidRDefault="001E5142">
            <w:pPr>
              <w:pStyle w:val="TableParagraph"/>
              <w:spacing w:before="2"/>
              <w:ind w:left="722" w:right="580"/>
              <w:jc w:val="center"/>
              <w:rPr>
                <w:sz w:val="24"/>
                <w:szCs w:val="24"/>
              </w:rPr>
            </w:pPr>
            <w:r w:rsidRPr="00391935">
              <w:rPr>
                <w:sz w:val="24"/>
                <w:szCs w:val="24"/>
              </w:rPr>
              <w:t>15</w:t>
            </w:r>
          </w:p>
        </w:tc>
        <w:tc>
          <w:tcPr>
            <w:tcW w:w="3640" w:type="dxa"/>
            <w:vMerge/>
            <w:tcBorders>
              <w:top w:val="nil"/>
            </w:tcBorders>
          </w:tcPr>
          <w:p w:rsidR="0045737B" w:rsidRPr="00391935" w:rsidRDefault="0045737B">
            <w:pPr>
              <w:rPr>
                <w:sz w:val="24"/>
                <w:szCs w:val="24"/>
              </w:rPr>
            </w:pPr>
          </w:p>
        </w:tc>
      </w:tr>
      <w:tr w:rsidR="0045737B" w:rsidRPr="00391935">
        <w:trPr>
          <w:trHeight w:val="299"/>
        </w:trPr>
        <w:tc>
          <w:tcPr>
            <w:tcW w:w="588" w:type="dxa"/>
          </w:tcPr>
          <w:p w:rsidR="0045737B" w:rsidRPr="00391935" w:rsidRDefault="001E5142">
            <w:pPr>
              <w:pStyle w:val="TableParagraph"/>
              <w:spacing w:before="1" w:line="278" w:lineRule="exact"/>
              <w:ind w:left="225"/>
              <w:rPr>
                <w:sz w:val="24"/>
                <w:szCs w:val="24"/>
              </w:rPr>
            </w:pPr>
            <w:r w:rsidRPr="00391935">
              <w:rPr>
                <w:w w:val="99"/>
                <w:sz w:val="24"/>
                <w:szCs w:val="24"/>
              </w:rPr>
              <w:t>7</w:t>
            </w:r>
          </w:p>
        </w:tc>
        <w:tc>
          <w:tcPr>
            <w:tcW w:w="3380" w:type="dxa"/>
          </w:tcPr>
          <w:p w:rsidR="0045737B" w:rsidRPr="00391935" w:rsidRDefault="001E5142">
            <w:pPr>
              <w:pStyle w:val="TableParagraph"/>
              <w:spacing w:before="1" w:line="278" w:lineRule="exact"/>
              <w:ind w:left="105"/>
              <w:rPr>
                <w:sz w:val="24"/>
                <w:szCs w:val="24"/>
              </w:rPr>
            </w:pPr>
            <w:r w:rsidRPr="00391935">
              <w:rPr>
                <w:sz w:val="24"/>
                <w:szCs w:val="24"/>
              </w:rPr>
              <w:t>Резерв</w:t>
            </w:r>
          </w:p>
        </w:tc>
        <w:tc>
          <w:tcPr>
            <w:tcW w:w="1753" w:type="dxa"/>
          </w:tcPr>
          <w:p w:rsidR="0045737B" w:rsidRPr="00391935" w:rsidRDefault="001E5142">
            <w:pPr>
              <w:pStyle w:val="TableParagraph"/>
              <w:spacing w:before="1" w:line="278" w:lineRule="exact"/>
              <w:ind w:left="722" w:right="580"/>
              <w:jc w:val="center"/>
              <w:rPr>
                <w:sz w:val="24"/>
                <w:szCs w:val="24"/>
              </w:rPr>
            </w:pPr>
            <w:r w:rsidRPr="00391935">
              <w:rPr>
                <w:sz w:val="24"/>
                <w:szCs w:val="24"/>
              </w:rPr>
              <w:t>10</w:t>
            </w:r>
          </w:p>
        </w:tc>
        <w:tc>
          <w:tcPr>
            <w:tcW w:w="3640" w:type="dxa"/>
            <w:vMerge/>
            <w:tcBorders>
              <w:top w:val="nil"/>
            </w:tcBorders>
          </w:tcPr>
          <w:p w:rsidR="0045737B" w:rsidRPr="00391935" w:rsidRDefault="0045737B">
            <w:pPr>
              <w:rPr>
                <w:sz w:val="24"/>
                <w:szCs w:val="24"/>
              </w:rPr>
            </w:pPr>
          </w:p>
        </w:tc>
      </w:tr>
      <w:tr w:rsidR="0045737B" w:rsidRPr="00391935">
        <w:trPr>
          <w:trHeight w:val="297"/>
        </w:trPr>
        <w:tc>
          <w:tcPr>
            <w:tcW w:w="3968" w:type="dxa"/>
            <w:gridSpan w:val="2"/>
          </w:tcPr>
          <w:p w:rsidR="0045737B" w:rsidRPr="00391935" w:rsidRDefault="001E5142">
            <w:pPr>
              <w:pStyle w:val="TableParagraph"/>
              <w:spacing w:line="278" w:lineRule="exact"/>
              <w:ind w:left="1605" w:right="1604"/>
              <w:jc w:val="center"/>
              <w:rPr>
                <w:b/>
                <w:sz w:val="24"/>
                <w:szCs w:val="24"/>
              </w:rPr>
            </w:pPr>
            <w:r w:rsidRPr="00391935">
              <w:rPr>
                <w:b/>
                <w:sz w:val="24"/>
                <w:szCs w:val="24"/>
              </w:rPr>
              <w:t>Итого</w:t>
            </w:r>
          </w:p>
        </w:tc>
        <w:tc>
          <w:tcPr>
            <w:tcW w:w="1753" w:type="dxa"/>
          </w:tcPr>
          <w:p w:rsidR="0045737B" w:rsidRPr="00391935" w:rsidRDefault="001E5142">
            <w:pPr>
              <w:pStyle w:val="TableParagraph"/>
              <w:spacing w:line="278" w:lineRule="exact"/>
              <w:ind w:left="753"/>
              <w:rPr>
                <w:b/>
                <w:sz w:val="24"/>
                <w:szCs w:val="24"/>
              </w:rPr>
            </w:pPr>
            <w:r w:rsidRPr="00391935">
              <w:rPr>
                <w:b/>
                <w:sz w:val="24"/>
                <w:szCs w:val="24"/>
              </w:rPr>
              <w:t>136</w:t>
            </w:r>
          </w:p>
        </w:tc>
        <w:tc>
          <w:tcPr>
            <w:tcW w:w="3640" w:type="dxa"/>
          </w:tcPr>
          <w:p w:rsidR="0045737B" w:rsidRPr="00391935" w:rsidRDefault="0045737B">
            <w:pPr>
              <w:pStyle w:val="TableParagraph"/>
              <w:ind w:left="0"/>
              <w:rPr>
                <w:sz w:val="24"/>
                <w:szCs w:val="24"/>
              </w:rPr>
            </w:pPr>
          </w:p>
        </w:tc>
      </w:tr>
    </w:tbl>
    <w:p w:rsidR="0045737B" w:rsidRPr="00391935" w:rsidRDefault="0045737B">
      <w:pPr>
        <w:pStyle w:val="a3"/>
        <w:spacing w:before="5"/>
        <w:ind w:left="0" w:firstLine="0"/>
        <w:jc w:val="left"/>
        <w:rPr>
          <w:b/>
          <w:sz w:val="24"/>
          <w:szCs w:val="24"/>
        </w:rPr>
      </w:pPr>
    </w:p>
    <w:p w:rsidR="0045737B" w:rsidRPr="00391935" w:rsidRDefault="001E5142">
      <w:pPr>
        <w:pStyle w:val="Heading1"/>
        <w:spacing w:after="60"/>
        <w:ind w:left="2962"/>
        <w:jc w:val="left"/>
        <w:rPr>
          <w:sz w:val="24"/>
          <w:szCs w:val="24"/>
        </w:rPr>
      </w:pPr>
      <w:r w:rsidRPr="00391935">
        <w:rPr>
          <w:sz w:val="24"/>
          <w:szCs w:val="24"/>
        </w:rPr>
        <w:t>Тематическое</w:t>
      </w:r>
      <w:r w:rsidRPr="00391935">
        <w:rPr>
          <w:spacing w:val="-7"/>
          <w:sz w:val="24"/>
          <w:szCs w:val="24"/>
        </w:rPr>
        <w:t xml:space="preserve"> </w:t>
      </w:r>
      <w:r w:rsidRPr="00391935">
        <w:rPr>
          <w:sz w:val="24"/>
          <w:szCs w:val="24"/>
        </w:rPr>
        <w:t>планирование</w:t>
      </w:r>
      <w:r w:rsidRPr="00391935">
        <w:rPr>
          <w:spacing w:val="-3"/>
          <w:sz w:val="24"/>
          <w:szCs w:val="24"/>
        </w:rPr>
        <w:t xml:space="preserve"> </w:t>
      </w:r>
      <w:r w:rsidRPr="00391935">
        <w:rPr>
          <w:sz w:val="24"/>
          <w:szCs w:val="24"/>
        </w:rPr>
        <w:t>–</w:t>
      </w:r>
      <w:r w:rsidRPr="00391935">
        <w:rPr>
          <w:spacing w:val="-3"/>
          <w:sz w:val="24"/>
          <w:szCs w:val="24"/>
        </w:rPr>
        <w:t xml:space="preserve"> </w:t>
      </w:r>
      <w:r w:rsidRPr="00391935">
        <w:rPr>
          <w:sz w:val="24"/>
          <w:szCs w:val="24"/>
        </w:rPr>
        <w:t>3</w:t>
      </w:r>
      <w:r w:rsidRPr="00391935">
        <w:rPr>
          <w:spacing w:val="-7"/>
          <w:sz w:val="24"/>
          <w:szCs w:val="24"/>
        </w:rPr>
        <w:t xml:space="preserve"> </w:t>
      </w:r>
      <w:r w:rsidRPr="00391935">
        <w:rPr>
          <w:sz w:val="24"/>
          <w:szCs w:val="24"/>
        </w:rPr>
        <w:t>класс</w:t>
      </w:r>
    </w:p>
    <w:tbl>
      <w:tblPr>
        <w:tblStyle w:val="TableNormal"/>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88"/>
        <w:gridCol w:w="3380"/>
        <w:gridCol w:w="1753"/>
        <w:gridCol w:w="3640"/>
      </w:tblGrid>
      <w:tr w:rsidR="0045737B" w:rsidRPr="00391935">
        <w:trPr>
          <w:trHeight w:val="894"/>
        </w:trPr>
        <w:tc>
          <w:tcPr>
            <w:tcW w:w="588" w:type="dxa"/>
          </w:tcPr>
          <w:p w:rsidR="0045737B" w:rsidRPr="00391935" w:rsidRDefault="001E5142">
            <w:pPr>
              <w:pStyle w:val="TableParagraph"/>
              <w:spacing w:before="150"/>
              <w:ind w:left="105" w:right="84" w:firstLine="55"/>
              <w:rPr>
                <w:b/>
                <w:sz w:val="24"/>
                <w:szCs w:val="24"/>
              </w:rPr>
            </w:pPr>
            <w:r w:rsidRPr="00391935">
              <w:rPr>
                <w:b/>
                <w:sz w:val="24"/>
                <w:szCs w:val="24"/>
              </w:rPr>
              <w:t>№</w:t>
            </w:r>
            <w:r w:rsidRPr="00391935">
              <w:rPr>
                <w:b/>
                <w:spacing w:val="-62"/>
                <w:sz w:val="24"/>
                <w:szCs w:val="24"/>
              </w:rPr>
              <w:t xml:space="preserve"> </w:t>
            </w:r>
            <w:r w:rsidRPr="00391935">
              <w:rPr>
                <w:b/>
                <w:spacing w:val="-1"/>
                <w:sz w:val="24"/>
                <w:szCs w:val="24"/>
              </w:rPr>
              <w:t>п/п</w:t>
            </w:r>
          </w:p>
        </w:tc>
        <w:tc>
          <w:tcPr>
            <w:tcW w:w="3380" w:type="dxa"/>
          </w:tcPr>
          <w:p w:rsidR="0045737B" w:rsidRPr="00391935" w:rsidRDefault="001E5142">
            <w:pPr>
              <w:pStyle w:val="TableParagraph"/>
              <w:spacing w:before="150"/>
              <w:ind w:left="976" w:right="248" w:hanging="713"/>
              <w:rPr>
                <w:b/>
                <w:sz w:val="24"/>
                <w:szCs w:val="24"/>
              </w:rPr>
            </w:pPr>
            <w:r w:rsidRPr="00391935">
              <w:rPr>
                <w:b/>
                <w:sz w:val="24"/>
                <w:szCs w:val="24"/>
              </w:rPr>
              <w:t>Наименование</w:t>
            </w:r>
            <w:r w:rsidRPr="00391935">
              <w:rPr>
                <w:b/>
                <w:spacing w:val="-9"/>
                <w:sz w:val="24"/>
                <w:szCs w:val="24"/>
              </w:rPr>
              <w:t xml:space="preserve"> </w:t>
            </w:r>
            <w:r w:rsidRPr="00391935">
              <w:rPr>
                <w:b/>
                <w:sz w:val="24"/>
                <w:szCs w:val="24"/>
              </w:rPr>
              <w:t>разделов</w:t>
            </w:r>
            <w:r w:rsidRPr="00391935">
              <w:rPr>
                <w:b/>
                <w:spacing w:val="-62"/>
                <w:sz w:val="24"/>
                <w:szCs w:val="24"/>
              </w:rPr>
              <w:t xml:space="preserve"> </w:t>
            </w:r>
            <w:r w:rsidRPr="00391935">
              <w:rPr>
                <w:b/>
                <w:sz w:val="24"/>
                <w:szCs w:val="24"/>
              </w:rPr>
              <w:t>(общих тем)</w:t>
            </w:r>
          </w:p>
        </w:tc>
        <w:tc>
          <w:tcPr>
            <w:tcW w:w="1753" w:type="dxa"/>
          </w:tcPr>
          <w:p w:rsidR="0045737B" w:rsidRPr="00391935" w:rsidRDefault="001E5142">
            <w:pPr>
              <w:pStyle w:val="TableParagraph"/>
              <w:spacing w:before="150"/>
              <w:ind w:left="541" w:right="165" w:hanging="363"/>
              <w:rPr>
                <w:b/>
                <w:sz w:val="24"/>
                <w:szCs w:val="24"/>
              </w:rPr>
            </w:pPr>
            <w:r w:rsidRPr="00391935">
              <w:rPr>
                <w:b/>
                <w:spacing w:val="-1"/>
                <w:sz w:val="24"/>
                <w:szCs w:val="24"/>
              </w:rPr>
              <w:t>Количество</w:t>
            </w:r>
            <w:r w:rsidRPr="00391935">
              <w:rPr>
                <w:b/>
                <w:spacing w:val="-62"/>
                <w:sz w:val="24"/>
                <w:szCs w:val="24"/>
              </w:rPr>
              <w:t xml:space="preserve"> </w:t>
            </w:r>
            <w:r w:rsidRPr="00391935">
              <w:rPr>
                <w:b/>
                <w:sz w:val="24"/>
                <w:szCs w:val="24"/>
              </w:rPr>
              <w:t>часов</w:t>
            </w:r>
          </w:p>
        </w:tc>
        <w:tc>
          <w:tcPr>
            <w:tcW w:w="3640" w:type="dxa"/>
          </w:tcPr>
          <w:p w:rsidR="0045737B" w:rsidRPr="00391935" w:rsidRDefault="001E5142">
            <w:pPr>
              <w:pStyle w:val="TableParagraph"/>
              <w:spacing w:line="298" w:lineRule="exact"/>
              <w:ind w:left="1232" w:right="1230"/>
              <w:jc w:val="center"/>
              <w:rPr>
                <w:b/>
                <w:sz w:val="24"/>
                <w:szCs w:val="24"/>
              </w:rPr>
            </w:pPr>
            <w:r w:rsidRPr="00391935">
              <w:rPr>
                <w:b/>
                <w:sz w:val="24"/>
                <w:szCs w:val="24"/>
              </w:rPr>
              <w:t>Перечень</w:t>
            </w:r>
          </w:p>
          <w:p w:rsidR="0045737B" w:rsidRPr="00391935" w:rsidRDefault="001E5142">
            <w:pPr>
              <w:pStyle w:val="TableParagraph"/>
              <w:spacing w:line="298" w:lineRule="exact"/>
              <w:ind w:left="241" w:right="238" w:hanging="1"/>
              <w:jc w:val="center"/>
              <w:rPr>
                <w:b/>
                <w:sz w:val="24"/>
                <w:szCs w:val="24"/>
              </w:rPr>
            </w:pPr>
            <w:r w:rsidRPr="00391935">
              <w:rPr>
                <w:b/>
                <w:sz w:val="24"/>
                <w:szCs w:val="24"/>
              </w:rPr>
              <w:t>электронных (цифровых)</w:t>
            </w:r>
            <w:r w:rsidRPr="00391935">
              <w:rPr>
                <w:b/>
                <w:spacing w:val="1"/>
                <w:sz w:val="24"/>
                <w:szCs w:val="24"/>
              </w:rPr>
              <w:t xml:space="preserve"> </w:t>
            </w:r>
            <w:r w:rsidRPr="00391935">
              <w:rPr>
                <w:b/>
                <w:sz w:val="24"/>
                <w:szCs w:val="24"/>
              </w:rPr>
              <w:t>образовательных</w:t>
            </w:r>
            <w:r w:rsidRPr="00391935">
              <w:rPr>
                <w:b/>
                <w:spacing w:val="-13"/>
                <w:sz w:val="24"/>
                <w:szCs w:val="24"/>
              </w:rPr>
              <w:t xml:space="preserve"> </w:t>
            </w:r>
            <w:r w:rsidRPr="00391935">
              <w:rPr>
                <w:b/>
                <w:sz w:val="24"/>
                <w:szCs w:val="24"/>
              </w:rPr>
              <w:t>ресурсов</w:t>
            </w:r>
          </w:p>
        </w:tc>
      </w:tr>
      <w:tr w:rsidR="0045737B" w:rsidRPr="00391935">
        <w:trPr>
          <w:trHeight w:val="345"/>
        </w:trPr>
        <w:tc>
          <w:tcPr>
            <w:tcW w:w="588" w:type="dxa"/>
          </w:tcPr>
          <w:p w:rsidR="0045737B" w:rsidRPr="00391935" w:rsidRDefault="001E5142">
            <w:pPr>
              <w:pStyle w:val="TableParagraph"/>
              <w:spacing w:before="13"/>
              <w:ind w:left="108" w:right="104"/>
              <w:jc w:val="center"/>
              <w:rPr>
                <w:sz w:val="24"/>
                <w:szCs w:val="24"/>
              </w:rPr>
            </w:pPr>
            <w:r w:rsidRPr="00391935">
              <w:rPr>
                <w:sz w:val="24"/>
                <w:szCs w:val="24"/>
              </w:rPr>
              <w:t>1.</w:t>
            </w:r>
          </w:p>
        </w:tc>
        <w:tc>
          <w:tcPr>
            <w:tcW w:w="3380" w:type="dxa"/>
          </w:tcPr>
          <w:p w:rsidR="0045737B" w:rsidRPr="00391935" w:rsidRDefault="001E5142">
            <w:pPr>
              <w:pStyle w:val="TableParagraph"/>
              <w:spacing w:before="26"/>
              <w:ind w:left="105"/>
              <w:rPr>
                <w:sz w:val="24"/>
                <w:szCs w:val="24"/>
              </w:rPr>
            </w:pPr>
            <w:r w:rsidRPr="00391935">
              <w:rPr>
                <w:sz w:val="24"/>
                <w:szCs w:val="24"/>
              </w:rPr>
              <w:t>Числа</w:t>
            </w:r>
          </w:p>
        </w:tc>
        <w:tc>
          <w:tcPr>
            <w:tcW w:w="1753" w:type="dxa"/>
          </w:tcPr>
          <w:p w:rsidR="0045737B" w:rsidRPr="00391935" w:rsidRDefault="001E5142">
            <w:pPr>
              <w:pStyle w:val="TableParagraph"/>
              <w:spacing w:before="2"/>
              <w:ind w:left="583" w:right="580"/>
              <w:jc w:val="center"/>
              <w:rPr>
                <w:sz w:val="24"/>
                <w:szCs w:val="24"/>
              </w:rPr>
            </w:pPr>
            <w:r w:rsidRPr="00391935">
              <w:rPr>
                <w:sz w:val="24"/>
                <w:szCs w:val="24"/>
              </w:rPr>
              <w:t>10</w:t>
            </w:r>
          </w:p>
        </w:tc>
        <w:tc>
          <w:tcPr>
            <w:tcW w:w="3640" w:type="dxa"/>
            <w:vMerge w:val="restart"/>
            <w:tcBorders>
              <w:bottom w:val="nil"/>
            </w:tcBorders>
          </w:tcPr>
          <w:p w:rsidR="0045737B" w:rsidRPr="00391935" w:rsidRDefault="001E5142">
            <w:pPr>
              <w:pStyle w:val="TableParagraph"/>
              <w:tabs>
                <w:tab w:val="left" w:pos="1095"/>
                <w:tab w:val="left" w:pos="1747"/>
                <w:tab w:val="left" w:pos="2503"/>
                <w:tab w:val="left" w:pos="2662"/>
                <w:tab w:val="left" w:pos="3112"/>
              </w:tabs>
              <w:spacing w:before="2"/>
              <w:ind w:left="8" w:right="3"/>
              <w:rPr>
                <w:sz w:val="24"/>
                <w:szCs w:val="24"/>
              </w:rPr>
            </w:pPr>
            <w:r w:rsidRPr="00391935">
              <w:rPr>
                <w:sz w:val="24"/>
                <w:szCs w:val="24"/>
              </w:rPr>
              <w:t>1.Сайт</w:t>
            </w:r>
            <w:r w:rsidRPr="00391935">
              <w:rPr>
                <w:sz w:val="24"/>
                <w:szCs w:val="24"/>
              </w:rPr>
              <w:tab/>
              <w:t>«Я</w:t>
            </w:r>
            <w:r w:rsidRPr="00391935">
              <w:rPr>
                <w:sz w:val="24"/>
                <w:szCs w:val="24"/>
              </w:rPr>
              <w:tab/>
              <w:t>иду</w:t>
            </w:r>
            <w:r w:rsidRPr="00391935">
              <w:rPr>
                <w:sz w:val="24"/>
                <w:szCs w:val="24"/>
              </w:rPr>
              <w:tab/>
              <w:t>на</w:t>
            </w:r>
            <w:r w:rsidRPr="00391935">
              <w:rPr>
                <w:sz w:val="24"/>
                <w:szCs w:val="24"/>
              </w:rPr>
              <w:tab/>
            </w:r>
            <w:r w:rsidRPr="00391935">
              <w:rPr>
                <w:spacing w:val="-2"/>
                <w:sz w:val="24"/>
                <w:szCs w:val="24"/>
              </w:rPr>
              <w:t>урок</w:t>
            </w:r>
            <w:r w:rsidRPr="00391935">
              <w:rPr>
                <w:spacing w:val="-62"/>
                <w:sz w:val="24"/>
                <w:szCs w:val="24"/>
              </w:rPr>
              <w:t xml:space="preserve"> </w:t>
            </w:r>
            <w:r w:rsidRPr="00391935">
              <w:rPr>
                <w:sz w:val="24"/>
                <w:szCs w:val="24"/>
              </w:rPr>
              <w:t>начальной</w:t>
            </w:r>
            <w:r w:rsidRPr="00391935">
              <w:rPr>
                <w:sz w:val="24"/>
                <w:szCs w:val="24"/>
              </w:rPr>
              <w:tab/>
            </w:r>
            <w:r w:rsidRPr="00391935">
              <w:rPr>
                <w:sz w:val="24"/>
                <w:szCs w:val="24"/>
              </w:rPr>
              <w:tab/>
            </w:r>
            <w:r w:rsidRPr="00391935">
              <w:rPr>
                <w:sz w:val="24"/>
                <w:szCs w:val="24"/>
              </w:rPr>
              <w:tab/>
            </w:r>
            <w:r w:rsidRPr="00391935">
              <w:rPr>
                <w:spacing w:val="-1"/>
                <w:sz w:val="24"/>
                <w:szCs w:val="24"/>
              </w:rPr>
              <w:t>школы»:</w:t>
            </w:r>
          </w:p>
        </w:tc>
      </w:tr>
      <w:tr w:rsidR="0045737B" w:rsidRPr="00391935">
        <w:trPr>
          <w:trHeight w:val="299"/>
        </w:trPr>
        <w:tc>
          <w:tcPr>
            <w:tcW w:w="588" w:type="dxa"/>
          </w:tcPr>
          <w:p w:rsidR="0045737B" w:rsidRPr="00391935" w:rsidRDefault="001E5142">
            <w:pPr>
              <w:pStyle w:val="TableParagraph"/>
              <w:spacing w:before="2" w:line="278" w:lineRule="exact"/>
              <w:ind w:left="108" w:right="104"/>
              <w:jc w:val="center"/>
              <w:rPr>
                <w:sz w:val="24"/>
                <w:szCs w:val="24"/>
              </w:rPr>
            </w:pPr>
            <w:r w:rsidRPr="00391935">
              <w:rPr>
                <w:sz w:val="24"/>
                <w:szCs w:val="24"/>
              </w:rPr>
              <w:t>2.</w:t>
            </w:r>
          </w:p>
        </w:tc>
        <w:tc>
          <w:tcPr>
            <w:tcW w:w="3380" w:type="dxa"/>
          </w:tcPr>
          <w:p w:rsidR="0045737B" w:rsidRPr="00391935" w:rsidRDefault="001E5142">
            <w:pPr>
              <w:pStyle w:val="TableParagraph"/>
              <w:spacing w:before="2" w:line="278" w:lineRule="exact"/>
              <w:ind w:left="105"/>
              <w:rPr>
                <w:sz w:val="24"/>
                <w:szCs w:val="24"/>
              </w:rPr>
            </w:pPr>
            <w:r w:rsidRPr="00391935">
              <w:rPr>
                <w:sz w:val="24"/>
                <w:szCs w:val="24"/>
              </w:rPr>
              <w:t>Величины</w:t>
            </w:r>
          </w:p>
        </w:tc>
        <w:tc>
          <w:tcPr>
            <w:tcW w:w="1753" w:type="dxa"/>
          </w:tcPr>
          <w:p w:rsidR="0045737B" w:rsidRPr="00391935" w:rsidRDefault="001E5142">
            <w:pPr>
              <w:pStyle w:val="TableParagraph"/>
              <w:spacing w:before="2" w:line="278" w:lineRule="exact"/>
              <w:ind w:left="722" w:right="580"/>
              <w:jc w:val="center"/>
              <w:rPr>
                <w:sz w:val="24"/>
                <w:szCs w:val="24"/>
              </w:rPr>
            </w:pPr>
            <w:r w:rsidRPr="00391935">
              <w:rPr>
                <w:sz w:val="24"/>
                <w:szCs w:val="24"/>
              </w:rPr>
              <w:t>10</w:t>
            </w:r>
          </w:p>
        </w:tc>
        <w:tc>
          <w:tcPr>
            <w:tcW w:w="3640" w:type="dxa"/>
            <w:vMerge/>
            <w:tcBorders>
              <w:top w:val="nil"/>
              <w:bottom w:val="nil"/>
            </w:tcBorders>
          </w:tcPr>
          <w:p w:rsidR="0045737B" w:rsidRPr="00391935" w:rsidRDefault="0045737B">
            <w:pPr>
              <w:rPr>
                <w:sz w:val="24"/>
                <w:szCs w:val="24"/>
              </w:rPr>
            </w:pPr>
          </w:p>
        </w:tc>
      </w:tr>
    </w:tbl>
    <w:p w:rsidR="0045737B" w:rsidRPr="00391935" w:rsidRDefault="0045737B">
      <w:pPr>
        <w:rPr>
          <w:sz w:val="24"/>
          <w:szCs w:val="24"/>
        </w:rPr>
        <w:sectPr w:rsidR="0045737B" w:rsidRPr="00391935">
          <w:pgSz w:w="11910" w:h="16840"/>
          <w:pgMar w:top="1120" w:right="20" w:bottom="960" w:left="880" w:header="0" w:footer="693" w:gutter="0"/>
          <w:cols w:space="720"/>
        </w:sectPr>
      </w:pPr>
    </w:p>
    <w:tbl>
      <w:tblPr>
        <w:tblStyle w:val="TableNormal"/>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88"/>
        <w:gridCol w:w="3380"/>
        <w:gridCol w:w="1753"/>
        <w:gridCol w:w="3640"/>
      </w:tblGrid>
      <w:tr w:rsidR="0045737B" w:rsidRPr="00391935" w:rsidTr="004A0426">
        <w:trPr>
          <w:trHeight w:val="5106"/>
        </w:trPr>
        <w:tc>
          <w:tcPr>
            <w:tcW w:w="588" w:type="dxa"/>
          </w:tcPr>
          <w:p w:rsidR="0045737B" w:rsidRPr="00391935" w:rsidRDefault="001E5142">
            <w:pPr>
              <w:pStyle w:val="TableParagraph"/>
              <w:spacing w:line="295" w:lineRule="exact"/>
              <w:ind w:left="194"/>
              <w:rPr>
                <w:sz w:val="24"/>
                <w:szCs w:val="24"/>
              </w:rPr>
            </w:pPr>
            <w:r w:rsidRPr="00391935">
              <w:rPr>
                <w:sz w:val="24"/>
                <w:szCs w:val="24"/>
              </w:rPr>
              <w:lastRenderedPageBreak/>
              <w:t>3.</w:t>
            </w:r>
          </w:p>
        </w:tc>
        <w:tc>
          <w:tcPr>
            <w:tcW w:w="3380" w:type="dxa"/>
          </w:tcPr>
          <w:p w:rsidR="0045737B" w:rsidRPr="00391935" w:rsidRDefault="001E5142">
            <w:pPr>
              <w:pStyle w:val="TableParagraph"/>
              <w:spacing w:line="295" w:lineRule="exact"/>
              <w:ind w:left="105"/>
              <w:rPr>
                <w:sz w:val="24"/>
                <w:szCs w:val="24"/>
              </w:rPr>
            </w:pPr>
            <w:r w:rsidRPr="00391935">
              <w:rPr>
                <w:sz w:val="24"/>
                <w:szCs w:val="24"/>
              </w:rPr>
              <w:t>Арифметические</w:t>
            </w:r>
            <w:r w:rsidRPr="00391935">
              <w:rPr>
                <w:spacing w:val="-7"/>
                <w:sz w:val="24"/>
                <w:szCs w:val="24"/>
              </w:rPr>
              <w:t xml:space="preserve"> </w:t>
            </w:r>
            <w:r w:rsidRPr="00391935">
              <w:rPr>
                <w:sz w:val="24"/>
                <w:szCs w:val="24"/>
              </w:rPr>
              <w:t>действия</w:t>
            </w:r>
          </w:p>
        </w:tc>
        <w:tc>
          <w:tcPr>
            <w:tcW w:w="1753" w:type="dxa"/>
          </w:tcPr>
          <w:p w:rsidR="0045737B" w:rsidRPr="00391935" w:rsidRDefault="001E5142">
            <w:pPr>
              <w:pStyle w:val="TableParagraph"/>
              <w:spacing w:line="295" w:lineRule="exact"/>
              <w:ind w:left="722" w:right="580"/>
              <w:jc w:val="center"/>
              <w:rPr>
                <w:sz w:val="24"/>
                <w:szCs w:val="24"/>
              </w:rPr>
            </w:pPr>
            <w:r w:rsidRPr="00391935">
              <w:rPr>
                <w:sz w:val="24"/>
                <w:szCs w:val="24"/>
              </w:rPr>
              <w:t>48</w:t>
            </w:r>
          </w:p>
        </w:tc>
        <w:tc>
          <w:tcPr>
            <w:tcW w:w="3640" w:type="dxa"/>
            <w:vMerge w:val="restart"/>
            <w:tcBorders>
              <w:top w:val="nil"/>
            </w:tcBorders>
          </w:tcPr>
          <w:p w:rsidR="0045737B" w:rsidRPr="00391935" w:rsidRDefault="00DB6EA4">
            <w:pPr>
              <w:pStyle w:val="TableParagraph"/>
              <w:ind w:left="8" w:right="181"/>
              <w:rPr>
                <w:sz w:val="24"/>
                <w:szCs w:val="24"/>
              </w:rPr>
            </w:pPr>
            <w:hyperlink r:id="rId225">
              <w:r w:rsidR="001E5142" w:rsidRPr="00391935">
                <w:rPr>
                  <w:color w:val="0000FF"/>
                  <w:sz w:val="24"/>
                  <w:szCs w:val="24"/>
                  <w:u w:val="single" w:color="0000FF"/>
                </w:rPr>
                <w:t>http://nsc.1september.ru/urok</w:t>
              </w:r>
            </w:hyperlink>
            <w:r w:rsidR="001E5142" w:rsidRPr="00391935">
              <w:rPr>
                <w:color w:val="0000FF"/>
                <w:spacing w:val="1"/>
                <w:sz w:val="24"/>
                <w:szCs w:val="24"/>
              </w:rPr>
              <w:t xml:space="preserve"> </w:t>
            </w:r>
            <w:r w:rsidR="001E5142" w:rsidRPr="00391935">
              <w:rPr>
                <w:sz w:val="24"/>
                <w:szCs w:val="24"/>
              </w:rPr>
              <w:t>2.Электронная</w:t>
            </w:r>
            <w:r w:rsidR="001E5142" w:rsidRPr="00391935">
              <w:rPr>
                <w:spacing w:val="-9"/>
                <w:sz w:val="24"/>
                <w:szCs w:val="24"/>
              </w:rPr>
              <w:t xml:space="preserve"> </w:t>
            </w:r>
            <w:r w:rsidR="001E5142" w:rsidRPr="00391935">
              <w:rPr>
                <w:sz w:val="24"/>
                <w:szCs w:val="24"/>
              </w:rPr>
              <w:t>версия</w:t>
            </w:r>
            <w:r w:rsidR="001E5142" w:rsidRPr="00391935">
              <w:rPr>
                <w:spacing w:val="-7"/>
                <w:sz w:val="24"/>
                <w:szCs w:val="24"/>
              </w:rPr>
              <w:t xml:space="preserve"> </w:t>
            </w:r>
            <w:r w:rsidR="001E5142" w:rsidRPr="00391935">
              <w:rPr>
                <w:sz w:val="24"/>
                <w:szCs w:val="24"/>
              </w:rPr>
              <w:t>журнала</w:t>
            </w:r>
          </w:p>
          <w:p w:rsidR="0045737B" w:rsidRPr="00391935" w:rsidRDefault="001E5142">
            <w:pPr>
              <w:pStyle w:val="TableParagraph"/>
              <w:ind w:left="8" w:right="3"/>
              <w:rPr>
                <w:sz w:val="24"/>
                <w:szCs w:val="24"/>
              </w:rPr>
            </w:pPr>
            <w:r w:rsidRPr="00391935">
              <w:rPr>
                <w:sz w:val="24"/>
                <w:szCs w:val="24"/>
              </w:rPr>
              <w:t>«Начальная школа»:</w:t>
            </w:r>
            <w:r w:rsidRPr="00391935">
              <w:rPr>
                <w:spacing w:val="1"/>
                <w:sz w:val="24"/>
                <w:szCs w:val="24"/>
              </w:rPr>
              <w:t xml:space="preserve"> </w:t>
            </w:r>
            <w:hyperlink r:id="rId226">
              <w:r w:rsidRPr="00391935">
                <w:rPr>
                  <w:color w:val="0000FF"/>
                  <w:w w:val="95"/>
                  <w:sz w:val="24"/>
                  <w:szCs w:val="24"/>
                  <w:u w:val="single" w:color="0000FF"/>
                </w:rPr>
                <w:t>http://nsc.1september.ru/index.php</w:t>
              </w:r>
            </w:hyperlink>
            <w:r w:rsidRPr="00391935">
              <w:rPr>
                <w:color w:val="0000FF"/>
                <w:spacing w:val="1"/>
                <w:w w:val="95"/>
                <w:sz w:val="24"/>
                <w:szCs w:val="24"/>
              </w:rPr>
              <w:t xml:space="preserve"> </w:t>
            </w:r>
            <w:r w:rsidRPr="00391935">
              <w:rPr>
                <w:sz w:val="24"/>
                <w:szCs w:val="24"/>
              </w:rPr>
              <w:t>3.Социальная</w:t>
            </w:r>
            <w:r w:rsidRPr="00391935">
              <w:rPr>
                <w:spacing w:val="42"/>
                <w:sz w:val="24"/>
                <w:szCs w:val="24"/>
              </w:rPr>
              <w:t xml:space="preserve"> </w:t>
            </w:r>
            <w:r w:rsidRPr="00391935">
              <w:rPr>
                <w:sz w:val="24"/>
                <w:szCs w:val="24"/>
              </w:rPr>
              <w:t>сеть</w:t>
            </w:r>
            <w:r w:rsidRPr="00391935">
              <w:rPr>
                <w:spacing w:val="42"/>
                <w:sz w:val="24"/>
                <w:szCs w:val="24"/>
              </w:rPr>
              <w:t xml:space="preserve"> </w:t>
            </w:r>
            <w:r w:rsidRPr="00391935">
              <w:rPr>
                <w:sz w:val="24"/>
                <w:szCs w:val="24"/>
              </w:rPr>
              <w:t>работников</w:t>
            </w:r>
            <w:r w:rsidRPr="00391935">
              <w:rPr>
                <w:spacing w:val="-62"/>
                <w:sz w:val="24"/>
                <w:szCs w:val="24"/>
              </w:rPr>
              <w:t xml:space="preserve"> </w:t>
            </w:r>
            <w:r w:rsidRPr="00391935">
              <w:rPr>
                <w:sz w:val="24"/>
                <w:szCs w:val="24"/>
              </w:rPr>
              <w:t>образования:</w:t>
            </w:r>
            <w:r w:rsidRPr="00391935">
              <w:rPr>
                <w:spacing w:val="1"/>
                <w:sz w:val="24"/>
                <w:szCs w:val="24"/>
              </w:rPr>
              <w:t xml:space="preserve"> </w:t>
            </w:r>
            <w:hyperlink r:id="rId227">
              <w:r w:rsidRPr="00391935">
                <w:rPr>
                  <w:color w:val="0000FF"/>
                  <w:sz w:val="24"/>
                  <w:szCs w:val="24"/>
                  <w:u w:val="single" w:color="0000FF"/>
                </w:rPr>
                <w:t>http://nsportal.ru/nachalnaya-</w:t>
              </w:r>
            </w:hyperlink>
            <w:r w:rsidRPr="00391935">
              <w:rPr>
                <w:color w:val="0000FF"/>
                <w:spacing w:val="1"/>
                <w:sz w:val="24"/>
                <w:szCs w:val="24"/>
              </w:rPr>
              <w:t xml:space="preserve"> </w:t>
            </w:r>
            <w:hyperlink r:id="rId228">
              <w:r w:rsidRPr="00391935">
                <w:rPr>
                  <w:color w:val="0000FF"/>
                  <w:sz w:val="24"/>
                  <w:szCs w:val="24"/>
                  <w:u w:val="single" w:color="0000FF"/>
                </w:rPr>
                <w:t>shkola</w:t>
              </w:r>
            </w:hyperlink>
          </w:p>
          <w:p w:rsidR="0045737B" w:rsidRPr="00391935" w:rsidRDefault="001E5142">
            <w:pPr>
              <w:pStyle w:val="TableParagraph"/>
              <w:tabs>
                <w:tab w:val="left" w:pos="1075"/>
                <w:tab w:val="left" w:pos="1111"/>
                <w:tab w:val="left" w:pos="1881"/>
                <w:tab w:val="left" w:pos="2191"/>
                <w:tab w:val="left" w:pos="2584"/>
                <w:tab w:val="left" w:pos="2792"/>
                <w:tab w:val="left" w:pos="2910"/>
                <w:tab w:val="left" w:pos="3484"/>
              </w:tabs>
              <w:ind w:left="8" w:right="3"/>
              <w:rPr>
                <w:sz w:val="24"/>
                <w:szCs w:val="24"/>
              </w:rPr>
            </w:pPr>
            <w:r w:rsidRPr="00391935">
              <w:rPr>
                <w:sz w:val="24"/>
                <w:szCs w:val="24"/>
              </w:rPr>
              <w:t>4.Фестиваль</w:t>
            </w:r>
            <w:r w:rsidRPr="00391935">
              <w:rPr>
                <w:sz w:val="24"/>
                <w:szCs w:val="24"/>
              </w:rPr>
              <w:tab/>
            </w:r>
            <w:r w:rsidRPr="00391935">
              <w:rPr>
                <w:spacing w:val="-1"/>
                <w:sz w:val="24"/>
                <w:szCs w:val="24"/>
              </w:rPr>
              <w:t>педагогических</w:t>
            </w:r>
            <w:r w:rsidRPr="00391935">
              <w:rPr>
                <w:spacing w:val="-62"/>
                <w:sz w:val="24"/>
                <w:szCs w:val="24"/>
              </w:rPr>
              <w:t xml:space="preserve"> </w:t>
            </w:r>
            <w:r w:rsidRPr="00391935">
              <w:rPr>
                <w:sz w:val="24"/>
                <w:szCs w:val="24"/>
              </w:rPr>
              <w:t>идей</w:t>
            </w:r>
            <w:r w:rsidRPr="00391935">
              <w:rPr>
                <w:sz w:val="24"/>
                <w:szCs w:val="24"/>
              </w:rPr>
              <w:tab/>
              <w:t>«Открытый</w:t>
            </w:r>
            <w:r w:rsidRPr="00391935">
              <w:rPr>
                <w:sz w:val="24"/>
                <w:szCs w:val="24"/>
              </w:rPr>
              <w:tab/>
            </w:r>
            <w:r w:rsidRPr="00391935">
              <w:rPr>
                <w:sz w:val="24"/>
                <w:szCs w:val="24"/>
              </w:rPr>
              <w:tab/>
            </w:r>
            <w:r w:rsidRPr="00391935">
              <w:rPr>
                <w:sz w:val="24"/>
                <w:szCs w:val="24"/>
              </w:rPr>
              <w:tab/>
            </w:r>
            <w:r w:rsidRPr="00391935">
              <w:rPr>
                <w:spacing w:val="-2"/>
                <w:sz w:val="24"/>
                <w:szCs w:val="24"/>
              </w:rPr>
              <w:t>урок»:</w:t>
            </w:r>
            <w:r w:rsidRPr="00391935">
              <w:rPr>
                <w:color w:val="0000FF"/>
                <w:spacing w:val="-62"/>
                <w:sz w:val="24"/>
                <w:szCs w:val="24"/>
              </w:rPr>
              <w:t xml:space="preserve"> </w:t>
            </w:r>
            <w:hyperlink r:id="rId229">
              <w:r w:rsidRPr="00391935">
                <w:rPr>
                  <w:color w:val="0000FF"/>
                  <w:sz w:val="24"/>
                  <w:szCs w:val="24"/>
                  <w:u w:val="single" w:color="0000FF"/>
                </w:rPr>
                <w:t>http://festival.1september.ru</w:t>
              </w:r>
            </w:hyperlink>
            <w:r w:rsidRPr="00391935">
              <w:rPr>
                <w:color w:val="0000FF"/>
                <w:spacing w:val="1"/>
                <w:sz w:val="24"/>
                <w:szCs w:val="24"/>
              </w:rPr>
              <w:t xml:space="preserve"> </w:t>
            </w:r>
            <w:r w:rsidRPr="00391935">
              <w:rPr>
                <w:sz w:val="24"/>
                <w:szCs w:val="24"/>
              </w:rPr>
              <w:t>5.Методические</w:t>
            </w:r>
            <w:r w:rsidRPr="00391935">
              <w:rPr>
                <w:sz w:val="24"/>
                <w:szCs w:val="24"/>
              </w:rPr>
              <w:tab/>
            </w:r>
            <w:r w:rsidRPr="00391935">
              <w:rPr>
                <w:sz w:val="24"/>
                <w:szCs w:val="24"/>
              </w:rPr>
              <w:tab/>
              <w:t>пособия</w:t>
            </w:r>
            <w:r w:rsidRPr="00391935">
              <w:rPr>
                <w:sz w:val="24"/>
                <w:szCs w:val="24"/>
              </w:rPr>
              <w:tab/>
            </w:r>
            <w:r w:rsidRPr="00391935">
              <w:rPr>
                <w:spacing w:val="-3"/>
                <w:sz w:val="24"/>
                <w:szCs w:val="24"/>
              </w:rPr>
              <w:t>и</w:t>
            </w:r>
            <w:r w:rsidRPr="00391935">
              <w:rPr>
                <w:spacing w:val="-62"/>
                <w:sz w:val="24"/>
                <w:szCs w:val="24"/>
              </w:rPr>
              <w:t xml:space="preserve"> </w:t>
            </w:r>
            <w:r w:rsidRPr="00391935">
              <w:rPr>
                <w:sz w:val="24"/>
                <w:szCs w:val="24"/>
              </w:rPr>
              <w:t>рабочие</w:t>
            </w:r>
            <w:r w:rsidRPr="00391935">
              <w:rPr>
                <w:sz w:val="24"/>
                <w:szCs w:val="24"/>
              </w:rPr>
              <w:tab/>
            </w:r>
            <w:r w:rsidRPr="00391935">
              <w:rPr>
                <w:sz w:val="24"/>
                <w:szCs w:val="24"/>
              </w:rPr>
              <w:tab/>
              <w:t>программы</w:t>
            </w:r>
            <w:r w:rsidRPr="00391935">
              <w:rPr>
                <w:sz w:val="24"/>
                <w:szCs w:val="24"/>
              </w:rPr>
              <w:tab/>
            </w:r>
            <w:r w:rsidRPr="00391935">
              <w:rPr>
                <w:spacing w:val="-1"/>
                <w:sz w:val="24"/>
                <w:szCs w:val="24"/>
              </w:rPr>
              <w:t>учителям</w:t>
            </w:r>
            <w:r w:rsidRPr="00391935">
              <w:rPr>
                <w:spacing w:val="-62"/>
                <w:sz w:val="24"/>
                <w:szCs w:val="24"/>
              </w:rPr>
              <w:t xml:space="preserve"> </w:t>
            </w:r>
            <w:r w:rsidRPr="00391935">
              <w:rPr>
                <w:sz w:val="24"/>
                <w:szCs w:val="24"/>
              </w:rPr>
              <w:t>начальной</w:t>
            </w:r>
            <w:r w:rsidRPr="00391935">
              <w:rPr>
                <w:sz w:val="24"/>
                <w:szCs w:val="24"/>
              </w:rPr>
              <w:tab/>
            </w:r>
            <w:r w:rsidRPr="00391935">
              <w:rPr>
                <w:sz w:val="24"/>
                <w:szCs w:val="24"/>
              </w:rPr>
              <w:tab/>
            </w:r>
            <w:r w:rsidRPr="00391935">
              <w:rPr>
                <w:sz w:val="24"/>
                <w:szCs w:val="24"/>
              </w:rPr>
              <w:tab/>
            </w:r>
            <w:r w:rsidRPr="00391935">
              <w:rPr>
                <w:sz w:val="24"/>
                <w:szCs w:val="24"/>
              </w:rPr>
              <w:tab/>
            </w:r>
            <w:r w:rsidRPr="00391935">
              <w:rPr>
                <w:spacing w:val="-1"/>
                <w:sz w:val="24"/>
                <w:szCs w:val="24"/>
              </w:rPr>
              <w:t>школы:</w:t>
            </w:r>
            <w:r w:rsidRPr="00391935">
              <w:rPr>
                <w:color w:val="0000FF"/>
                <w:spacing w:val="-62"/>
                <w:sz w:val="24"/>
                <w:szCs w:val="24"/>
              </w:rPr>
              <w:t xml:space="preserve"> </w:t>
            </w:r>
            <w:hyperlink r:id="rId230">
              <w:r w:rsidRPr="00391935">
                <w:rPr>
                  <w:color w:val="0000FF"/>
                  <w:sz w:val="24"/>
                  <w:szCs w:val="24"/>
                  <w:u w:val="single" w:color="0000FF"/>
                </w:rPr>
                <w:t>http://nachalka.com</w:t>
              </w:r>
            </w:hyperlink>
          </w:p>
          <w:p w:rsidR="0045737B" w:rsidRPr="00391935" w:rsidRDefault="001E5142">
            <w:pPr>
              <w:pStyle w:val="TableParagraph"/>
              <w:tabs>
                <w:tab w:val="left" w:pos="1891"/>
                <w:tab w:val="left" w:pos="2319"/>
                <w:tab w:val="left" w:pos="2507"/>
                <w:tab w:val="left" w:pos="2794"/>
              </w:tabs>
              <w:ind w:left="8" w:right="2"/>
              <w:rPr>
                <w:sz w:val="24"/>
                <w:szCs w:val="24"/>
              </w:rPr>
            </w:pPr>
            <w:r w:rsidRPr="00391935">
              <w:rPr>
                <w:sz w:val="24"/>
                <w:szCs w:val="24"/>
              </w:rPr>
              <w:t>6.Сетевое</w:t>
            </w:r>
            <w:r w:rsidRPr="00391935">
              <w:rPr>
                <w:sz w:val="24"/>
                <w:szCs w:val="24"/>
              </w:rPr>
              <w:tab/>
            </w:r>
            <w:r w:rsidRPr="00391935">
              <w:rPr>
                <w:sz w:val="24"/>
                <w:szCs w:val="24"/>
              </w:rPr>
              <w:tab/>
            </w:r>
            <w:r w:rsidRPr="00391935">
              <w:rPr>
                <w:spacing w:val="-1"/>
                <w:sz w:val="24"/>
                <w:szCs w:val="24"/>
              </w:rPr>
              <w:t>сообщество</w:t>
            </w:r>
            <w:r w:rsidRPr="00391935">
              <w:rPr>
                <w:spacing w:val="-62"/>
                <w:sz w:val="24"/>
                <w:szCs w:val="24"/>
              </w:rPr>
              <w:t xml:space="preserve"> </w:t>
            </w:r>
            <w:r w:rsidRPr="00391935">
              <w:rPr>
                <w:sz w:val="24"/>
                <w:szCs w:val="24"/>
              </w:rPr>
              <w:t>педагогов:</w:t>
            </w:r>
            <w:r w:rsidRPr="00391935">
              <w:rPr>
                <w:color w:val="0000FF"/>
                <w:sz w:val="24"/>
                <w:szCs w:val="24"/>
              </w:rPr>
              <w:t xml:space="preserve"> </w:t>
            </w:r>
            <w:hyperlink r:id="rId231">
              <w:r w:rsidRPr="00391935">
                <w:rPr>
                  <w:color w:val="0000FF"/>
                  <w:sz w:val="24"/>
                  <w:szCs w:val="24"/>
                  <w:u w:val="single" w:color="0000FF"/>
                </w:rPr>
                <w:t>http://rusedu.net</w:t>
              </w:r>
            </w:hyperlink>
            <w:r w:rsidRPr="00391935">
              <w:rPr>
                <w:color w:val="0000FF"/>
                <w:spacing w:val="1"/>
                <w:sz w:val="24"/>
                <w:szCs w:val="24"/>
              </w:rPr>
              <w:t xml:space="preserve"> </w:t>
            </w:r>
            <w:r w:rsidRPr="00391935">
              <w:rPr>
                <w:sz w:val="24"/>
                <w:szCs w:val="24"/>
              </w:rPr>
              <w:t>7.Учитель</w:t>
            </w:r>
            <w:r w:rsidRPr="00391935">
              <w:rPr>
                <w:sz w:val="24"/>
                <w:szCs w:val="24"/>
              </w:rPr>
              <w:tab/>
            </w:r>
            <w:r w:rsidRPr="00391935">
              <w:rPr>
                <w:sz w:val="24"/>
                <w:szCs w:val="24"/>
              </w:rPr>
              <w:tab/>
            </w:r>
            <w:r w:rsidRPr="00391935">
              <w:rPr>
                <w:sz w:val="24"/>
                <w:szCs w:val="24"/>
              </w:rPr>
              <w:tab/>
            </w:r>
            <w:r w:rsidRPr="00391935">
              <w:rPr>
                <w:sz w:val="24"/>
                <w:szCs w:val="24"/>
              </w:rPr>
              <w:tab/>
            </w:r>
            <w:r w:rsidRPr="00391935">
              <w:rPr>
                <w:spacing w:val="-1"/>
                <w:sz w:val="24"/>
                <w:szCs w:val="24"/>
              </w:rPr>
              <w:t>портал:</w:t>
            </w:r>
            <w:r w:rsidRPr="00391935">
              <w:rPr>
                <w:color w:val="0000FF"/>
                <w:spacing w:val="-62"/>
                <w:sz w:val="24"/>
                <w:szCs w:val="24"/>
              </w:rPr>
              <w:t xml:space="preserve"> </w:t>
            </w:r>
            <w:hyperlink r:id="rId232">
              <w:r w:rsidRPr="00391935">
                <w:rPr>
                  <w:color w:val="0000FF"/>
                  <w:sz w:val="24"/>
                  <w:szCs w:val="24"/>
                  <w:u w:val="single" w:color="0000FF"/>
                </w:rPr>
                <w:t>http://www.uchportal.ru</w:t>
              </w:r>
            </w:hyperlink>
            <w:r w:rsidRPr="00391935">
              <w:rPr>
                <w:color w:val="0000FF"/>
                <w:spacing w:val="1"/>
                <w:sz w:val="24"/>
                <w:szCs w:val="24"/>
              </w:rPr>
              <w:t xml:space="preserve"> </w:t>
            </w:r>
            <w:r w:rsidRPr="00391935">
              <w:rPr>
                <w:sz w:val="24"/>
                <w:szCs w:val="24"/>
              </w:rPr>
              <w:t>8.Видеоуроки</w:t>
            </w:r>
            <w:r w:rsidRPr="00391935">
              <w:rPr>
                <w:sz w:val="24"/>
                <w:szCs w:val="24"/>
              </w:rPr>
              <w:tab/>
              <w:t>по</w:t>
            </w:r>
            <w:r w:rsidRPr="00391935">
              <w:rPr>
                <w:sz w:val="24"/>
                <w:szCs w:val="24"/>
              </w:rPr>
              <w:tab/>
            </w:r>
            <w:r w:rsidRPr="00391935">
              <w:rPr>
                <w:sz w:val="24"/>
                <w:szCs w:val="24"/>
              </w:rPr>
              <w:tab/>
            </w:r>
            <w:r w:rsidRPr="00391935">
              <w:rPr>
                <w:spacing w:val="-1"/>
                <w:sz w:val="24"/>
                <w:szCs w:val="24"/>
              </w:rPr>
              <w:t>основным</w:t>
            </w:r>
            <w:r w:rsidRPr="00391935">
              <w:rPr>
                <w:spacing w:val="-62"/>
                <w:sz w:val="24"/>
                <w:szCs w:val="24"/>
              </w:rPr>
              <w:t xml:space="preserve"> </w:t>
            </w:r>
            <w:r w:rsidRPr="00391935">
              <w:rPr>
                <w:sz w:val="24"/>
                <w:szCs w:val="24"/>
              </w:rPr>
              <w:t>предметам</w:t>
            </w:r>
            <w:r w:rsidRPr="00391935">
              <w:rPr>
                <w:sz w:val="24"/>
                <w:szCs w:val="24"/>
              </w:rPr>
              <w:tab/>
            </w:r>
            <w:r w:rsidRPr="00391935">
              <w:rPr>
                <w:sz w:val="24"/>
                <w:szCs w:val="24"/>
              </w:rPr>
              <w:tab/>
            </w:r>
            <w:r w:rsidRPr="00391935">
              <w:rPr>
                <w:sz w:val="24"/>
                <w:szCs w:val="24"/>
              </w:rPr>
              <w:tab/>
            </w:r>
            <w:r w:rsidRPr="00391935">
              <w:rPr>
                <w:spacing w:val="-1"/>
                <w:sz w:val="24"/>
                <w:szCs w:val="24"/>
              </w:rPr>
              <w:t>школьной</w:t>
            </w:r>
            <w:r w:rsidRPr="00391935">
              <w:rPr>
                <w:spacing w:val="-62"/>
                <w:sz w:val="24"/>
                <w:szCs w:val="24"/>
              </w:rPr>
              <w:t xml:space="preserve"> </w:t>
            </w:r>
            <w:r w:rsidRPr="00391935">
              <w:rPr>
                <w:sz w:val="24"/>
                <w:szCs w:val="24"/>
              </w:rPr>
              <w:t>программы:</w:t>
            </w:r>
            <w:r w:rsidRPr="00391935">
              <w:rPr>
                <w:color w:val="0000FF"/>
                <w:spacing w:val="-4"/>
                <w:sz w:val="24"/>
                <w:szCs w:val="24"/>
              </w:rPr>
              <w:t xml:space="preserve"> </w:t>
            </w:r>
            <w:hyperlink r:id="rId233">
              <w:r w:rsidRPr="00391935">
                <w:rPr>
                  <w:color w:val="0000FF"/>
                  <w:sz w:val="24"/>
                  <w:szCs w:val="24"/>
                  <w:u w:val="single" w:color="0000FF"/>
                </w:rPr>
                <w:t>http://inerneturok.ru</w:t>
              </w:r>
            </w:hyperlink>
          </w:p>
          <w:p w:rsidR="004A0426" w:rsidRPr="00391935" w:rsidRDefault="004A0426">
            <w:pPr>
              <w:pStyle w:val="TableParagraph"/>
              <w:tabs>
                <w:tab w:val="left" w:pos="1891"/>
                <w:tab w:val="left" w:pos="2319"/>
                <w:tab w:val="left" w:pos="2507"/>
                <w:tab w:val="left" w:pos="2794"/>
              </w:tabs>
              <w:ind w:left="8" w:right="2"/>
              <w:rPr>
                <w:sz w:val="24"/>
                <w:szCs w:val="24"/>
              </w:rPr>
            </w:pPr>
            <w:r w:rsidRPr="00391935">
              <w:rPr>
                <w:sz w:val="24"/>
                <w:szCs w:val="24"/>
              </w:rPr>
              <w:t xml:space="preserve">9.Образовательная платформа </w:t>
            </w:r>
            <w:hyperlink r:id="rId234" w:history="1">
              <w:r w:rsidRPr="00391935">
                <w:rPr>
                  <w:rStyle w:val="a8"/>
                  <w:sz w:val="24"/>
                  <w:szCs w:val="24"/>
                </w:rPr>
                <w:t>https://uchi.ru/</w:t>
              </w:r>
            </w:hyperlink>
          </w:p>
        </w:tc>
      </w:tr>
      <w:tr w:rsidR="0045737B" w:rsidRPr="00391935">
        <w:trPr>
          <w:trHeight w:val="299"/>
        </w:trPr>
        <w:tc>
          <w:tcPr>
            <w:tcW w:w="588" w:type="dxa"/>
          </w:tcPr>
          <w:p w:rsidR="0045737B" w:rsidRPr="00391935" w:rsidRDefault="001E5142">
            <w:pPr>
              <w:pStyle w:val="TableParagraph"/>
              <w:spacing w:line="280" w:lineRule="exact"/>
              <w:ind w:left="225"/>
              <w:rPr>
                <w:sz w:val="24"/>
                <w:szCs w:val="24"/>
              </w:rPr>
            </w:pPr>
            <w:r w:rsidRPr="00391935">
              <w:rPr>
                <w:w w:val="99"/>
                <w:sz w:val="24"/>
                <w:szCs w:val="24"/>
              </w:rPr>
              <w:t>4</w:t>
            </w:r>
          </w:p>
        </w:tc>
        <w:tc>
          <w:tcPr>
            <w:tcW w:w="3380" w:type="dxa"/>
          </w:tcPr>
          <w:p w:rsidR="0045737B" w:rsidRPr="00391935" w:rsidRDefault="001E5142">
            <w:pPr>
              <w:pStyle w:val="TableParagraph"/>
              <w:spacing w:line="280" w:lineRule="exact"/>
              <w:ind w:left="105"/>
              <w:rPr>
                <w:sz w:val="24"/>
                <w:szCs w:val="24"/>
              </w:rPr>
            </w:pPr>
            <w:r w:rsidRPr="00391935">
              <w:rPr>
                <w:sz w:val="24"/>
                <w:szCs w:val="24"/>
              </w:rPr>
              <w:t>Текстовые</w:t>
            </w:r>
            <w:r w:rsidRPr="00391935">
              <w:rPr>
                <w:spacing w:val="-4"/>
                <w:sz w:val="24"/>
                <w:szCs w:val="24"/>
              </w:rPr>
              <w:t xml:space="preserve"> </w:t>
            </w:r>
            <w:r w:rsidRPr="00391935">
              <w:rPr>
                <w:sz w:val="24"/>
                <w:szCs w:val="24"/>
              </w:rPr>
              <w:t>задачи</w:t>
            </w:r>
          </w:p>
        </w:tc>
        <w:tc>
          <w:tcPr>
            <w:tcW w:w="1753" w:type="dxa"/>
          </w:tcPr>
          <w:p w:rsidR="0045737B" w:rsidRPr="00391935" w:rsidRDefault="001E5142">
            <w:pPr>
              <w:pStyle w:val="TableParagraph"/>
              <w:spacing w:line="280" w:lineRule="exact"/>
              <w:ind w:left="722" w:right="580"/>
              <w:jc w:val="center"/>
              <w:rPr>
                <w:sz w:val="24"/>
                <w:szCs w:val="24"/>
              </w:rPr>
            </w:pPr>
            <w:r w:rsidRPr="00391935">
              <w:rPr>
                <w:sz w:val="24"/>
                <w:szCs w:val="24"/>
              </w:rPr>
              <w:t>23</w:t>
            </w:r>
          </w:p>
        </w:tc>
        <w:tc>
          <w:tcPr>
            <w:tcW w:w="3640" w:type="dxa"/>
            <w:vMerge/>
            <w:tcBorders>
              <w:top w:val="nil"/>
            </w:tcBorders>
          </w:tcPr>
          <w:p w:rsidR="0045737B" w:rsidRPr="00391935" w:rsidRDefault="0045737B">
            <w:pPr>
              <w:rPr>
                <w:sz w:val="24"/>
                <w:szCs w:val="24"/>
              </w:rPr>
            </w:pPr>
          </w:p>
        </w:tc>
      </w:tr>
      <w:tr w:rsidR="0045737B" w:rsidRPr="00391935">
        <w:trPr>
          <w:trHeight w:val="897"/>
        </w:trPr>
        <w:tc>
          <w:tcPr>
            <w:tcW w:w="588" w:type="dxa"/>
          </w:tcPr>
          <w:p w:rsidR="0045737B" w:rsidRPr="00391935" w:rsidRDefault="001E5142">
            <w:pPr>
              <w:pStyle w:val="TableParagraph"/>
              <w:spacing w:line="295" w:lineRule="exact"/>
              <w:ind w:left="225"/>
              <w:rPr>
                <w:sz w:val="24"/>
                <w:szCs w:val="24"/>
              </w:rPr>
            </w:pPr>
            <w:r w:rsidRPr="00391935">
              <w:rPr>
                <w:w w:val="99"/>
                <w:sz w:val="24"/>
                <w:szCs w:val="24"/>
              </w:rPr>
              <w:t>5</w:t>
            </w:r>
          </w:p>
        </w:tc>
        <w:tc>
          <w:tcPr>
            <w:tcW w:w="3380" w:type="dxa"/>
          </w:tcPr>
          <w:p w:rsidR="0045737B" w:rsidRPr="00391935" w:rsidRDefault="001E5142">
            <w:pPr>
              <w:pStyle w:val="TableParagraph"/>
              <w:tabs>
                <w:tab w:val="left" w:pos="3128"/>
              </w:tabs>
              <w:ind w:left="105" w:right="100"/>
              <w:rPr>
                <w:sz w:val="24"/>
                <w:szCs w:val="24"/>
              </w:rPr>
            </w:pPr>
            <w:r w:rsidRPr="00391935">
              <w:rPr>
                <w:sz w:val="24"/>
                <w:szCs w:val="24"/>
              </w:rPr>
              <w:t>Пространственные</w:t>
            </w:r>
            <w:r w:rsidRPr="00391935">
              <w:rPr>
                <w:spacing w:val="1"/>
                <w:sz w:val="24"/>
                <w:szCs w:val="24"/>
              </w:rPr>
              <w:t xml:space="preserve"> </w:t>
            </w:r>
            <w:r w:rsidRPr="00391935">
              <w:rPr>
                <w:sz w:val="24"/>
                <w:szCs w:val="24"/>
              </w:rPr>
              <w:t>отношения</w:t>
            </w:r>
            <w:r w:rsidRPr="00391935">
              <w:rPr>
                <w:sz w:val="24"/>
                <w:szCs w:val="24"/>
              </w:rPr>
              <w:tab/>
            </w:r>
            <w:r w:rsidRPr="00391935">
              <w:rPr>
                <w:spacing w:val="-4"/>
                <w:sz w:val="24"/>
                <w:szCs w:val="24"/>
              </w:rPr>
              <w:t>и</w:t>
            </w:r>
          </w:p>
          <w:p w:rsidR="0045737B" w:rsidRPr="00391935" w:rsidRDefault="001E5142">
            <w:pPr>
              <w:pStyle w:val="TableParagraph"/>
              <w:spacing w:line="283" w:lineRule="exact"/>
              <w:ind w:left="105"/>
              <w:rPr>
                <w:sz w:val="24"/>
                <w:szCs w:val="24"/>
              </w:rPr>
            </w:pPr>
            <w:r w:rsidRPr="00391935">
              <w:rPr>
                <w:sz w:val="24"/>
                <w:szCs w:val="24"/>
              </w:rPr>
              <w:t>геометрические</w:t>
            </w:r>
            <w:r w:rsidRPr="00391935">
              <w:rPr>
                <w:spacing w:val="-5"/>
                <w:sz w:val="24"/>
                <w:szCs w:val="24"/>
              </w:rPr>
              <w:t xml:space="preserve"> </w:t>
            </w:r>
            <w:r w:rsidRPr="00391935">
              <w:rPr>
                <w:sz w:val="24"/>
                <w:szCs w:val="24"/>
              </w:rPr>
              <w:t>фигуры</w:t>
            </w:r>
          </w:p>
        </w:tc>
        <w:tc>
          <w:tcPr>
            <w:tcW w:w="1753" w:type="dxa"/>
          </w:tcPr>
          <w:p w:rsidR="0045737B" w:rsidRPr="00391935" w:rsidRDefault="001E5142">
            <w:pPr>
              <w:pStyle w:val="TableParagraph"/>
              <w:spacing w:line="295" w:lineRule="exact"/>
              <w:ind w:left="722" w:right="580"/>
              <w:jc w:val="center"/>
              <w:rPr>
                <w:sz w:val="24"/>
                <w:szCs w:val="24"/>
              </w:rPr>
            </w:pPr>
            <w:r w:rsidRPr="00391935">
              <w:rPr>
                <w:sz w:val="24"/>
                <w:szCs w:val="24"/>
              </w:rPr>
              <w:t>20</w:t>
            </w:r>
          </w:p>
        </w:tc>
        <w:tc>
          <w:tcPr>
            <w:tcW w:w="3640" w:type="dxa"/>
            <w:vMerge/>
            <w:tcBorders>
              <w:top w:val="nil"/>
            </w:tcBorders>
          </w:tcPr>
          <w:p w:rsidR="0045737B" w:rsidRPr="00391935" w:rsidRDefault="0045737B">
            <w:pPr>
              <w:rPr>
                <w:sz w:val="24"/>
                <w:szCs w:val="24"/>
              </w:rPr>
            </w:pPr>
          </w:p>
        </w:tc>
      </w:tr>
      <w:tr w:rsidR="0045737B" w:rsidRPr="00391935">
        <w:trPr>
          <w:trHeight w:val="597"/>
        </w:trPr>
        <w:tc>
          <w:tcPr>
            <w:tcW w:w="588" w:type="dxa"/>
          </w:tcPr>
          <w:p w:rsidR="0045737B" w:rsidRPr="00391935" w:rsidRDefault="001E5142">
            <w:pPr>
              <w:pStyle w:val="TableParagraph"/>
              <w:spacing w:line="295" w:lineRule="exact"/>
              <w:ind w:left="225"/>
              <w:rPr>
                <w:sz w:val="24"/>
                <w:szCs w:val="24"/>
              </w:rPr>
            </w:pPr>
            <w:r w:rsidRPr="00391935">
              <w:rPr>
                <w:w w:val="99"/>
                <w:sz w:val="24"/>
                <w:szCs w:val="24"/>
              </w:rPr>
              <w:t>6</w:t>
            </w:r>
          </w:p>
        </w:tc>
        <w:tc>
          <w:tcPr>
            <w:tcW w:w="3380" w:type="dxa"/>
          </w:tcPr>
          <w:p w:rsidR="0045737B" w:rsidRPr="00391935" w:rsidRDefault="001E5142">
            <w:pPr>
              <w:pStyle w:val="TableParagraph"/>
              <w:spacing w:line="298" w:lineRule="exact"/>
              <w:ind w:left="105" w:right="1427"/>
              <w:rPr>
                <w:sz w:val="24"/>
                <w:szCs w:val="24"/>
              </w:rPr>
            </w:pPr>
            <w:r w:rsidRPr="00391935">
              <w:rPr>
                <w:spacing w:val="-1"/>
                <w:sz w:val="24"/>
                <w:szCs w:val="24"/>
              </w:rPr>
              <w:t>Математическая</w:t>
            </w:r>
            <w:r w:rsidRPr="00391935">
              <w:rPr>
                <w:spacing w:val="-62"/>
                <w:sz w:val="24"/>
                <w:szCs w:val="24"/>
              </w:rPr>
              <w:t xml:space="preserve"> </w:t>
            </w:r>
            <w:r w:rsidRPr="00391935">
              <w:rPr>
                <w:sz w:val="24"/>
                <w:szCs w:val="24"/>
              </w:rPr>
              <w:t>информация</w:t>
            </w:r>
          </w:p>
        </w:tc>
        <w:tc>
          <w:tcPr>
            <w:tcW w:w="1753" w:type="dxa"/>
          </w:tcPr>
          <w:p w:rsidR="0045737B" w:rsidRPr="00391935" w:rsidRDefault="001E5142">
            <w:pPr>
              <w:pStyle w:val="TableParagraph"/>
              <w:spacing w:line="295" w:lineRule="exact"/>
              <w:ind w:left="722" w:right="580"/>
              <w:jc w:val="center"/>
              <w:rPr>
                <w:sz w:val="24"/>
                <w:szCs w:val="24"/>
              </w:rPr>
            </w:pPr>
            <w:r w:rsidRPr="00391935">
              <w:rPr>
                <w:sz w:val="24"/>
                <w:szCs w:val="24"/>
              </w:rPr>
              <w:t>15</w:t>
            </w:r>
          </w:p>
        </w:tc>
        <w:tc>
          <w:tcPr>
            <w:tcW w:w="3640" w:type="dxa"/>
            <w:vMerge/>
            <w:tcBorders>
              <w:top w:val="nil"/>
            </w:tcBorders>
          </w:tcPr>
          <w:p w:rsidR="0045737B" w:rsidRPr="00391935" w:rsidRDefault="0045737B">
            <w:pPr>
              <w:rPr>
                <w:sz w:val="24"/>
                <w:szCs w:val="24"/>
              </w:rPr>
            </w:pPr>
          </w:p>
        </w:tc>
      </w:tr>
      <w:tr w:rsidR="0045737B" w:rsidRPr="00391935">
        <w:trPr>
          <w:trHeight w:val="299"/>
        </w:trPr>
        <w:tc>
          <w:tcPr>
            <w:tcW w:w="588" w:type="dxa"/>
          </w:tcPr>
          <w:p w:rsidR="0045737B" w:rsidRPr="00391935" w:rsidRDefault="001E5142">
            <w:pPr>
              <w:pStyle w:val="TableParagraph"/>
              <w:spacing w:line="280" w:lineRule="exact"/>
              <w:ind w:left="225"/>
              <w:rPr>
                <w:sz w:val="24"/>
                <w:szCs w:val="24"/>
              </w:rPr>
            </w:pPr>
            <w:r w:rsidRPr="00391935">
              <w:rPr>
                <w:w w:val="99"/>
                <w:sz w:val="24"/>
                <w:szCs w:val="24"/>
              </w:rPr>
              <w:t>7</w:t>
            </w:r>
          </w:p>
        </w:tc>
        <w:tc>
          <w:tcPr>
            <w:tcW w:w="3380" w:type="dxa"/>
          </w:tcPr>
          <w:p w:rsidR="0045737B" w:rsidRPr="00391935" w:rsidRDefault="001E5142">
            <w:pPr>
              <w:pStyle w:val="TableParagraph"/>
              <w:spacing w:line="280" w:lineRule="exact"/>
              <w:ind w:left="105"/>
              <w:rPr>
                <w:sz w:val="24"/>
                <w:szCs w:val="24"/>
              </w:rPr>
            </w:pPr>
            <w:r w:rsidRPr="00391935">
              <w:rPr>
                <w:sz w:val="24"/>
                <w:szCs w:val="24"/>
              </w:rPr>
              <w:t>Резерв</w:t>
            </w:r>
          </w:p>
        </w:tc>
        <w:tc>
          <w:tcPr>
            <w:tcW w:w="1753" w:type="dxa"/>
          </w:tcPr>
          <w:p w:rsidR="0045737B" w:rsidRPr="00391935" w:rsidRDefault="001E5142">
            <w:pPr>
              <w:pStyle w:val="TableParagraph"/>
              <w:spacing w:line="280" w:lineRule="exact"/>
              <w:ind w:left="722" w:right="580"/>
              <w:jc w:val="center"/>
              <w:rPr>
                <w:sz w:val="24"/>
                <w:szCs w:val="24"/>
              </w:rPr>
            </w:pPr>
            <w:r w:rsidRPr="00391935">
              <w:rPr>
                <w:sz w:val="24"/>
                <w:szCs w:val="24"/>
              </w:rPr>
              <w:t>10</w:t>
            </w:r>
          </w:p>
        </w:tc>
        <w:tc>
          <w:tcPr>
            <w:tcW w:w="3640" w:type="dxa"/>
            <w:vMerge/>
            <w:tcBorders>
              <w:top w:val="nil"/>
            </w:tcBorders>
          </w:tcPr>
          <w:p w:rsidR="0045737B" w:rsidRPr="00391935" w:rsidRDefault="0045737B">
            <w:pPr>
              <w:rPr>
                <w:sz w:val="24"/>
                <w:szCs w:val="24"/>
              </w:rPr>
            </w:pPr>
          </w:p>
        </w:tc>
      </w:tr>
      <w:tr w:rsidR="0045737B" w:rsidRPr="00391935">
        <w:trPr>
          <w:trHeight w:val="299"/>
        </w:trPr>
        <w:tc>
          <w:tcPr>
            <w:tcW w:w="3968" w:type="dxa"/>
            <w:gridSpan w:val="2"/>
          </w:tcPr>
          <w:p w:rsidR="0045737B" w:rsidRPr="00391935" w:rsidRDefault="001E5142">
            <w:pPr>
              <w:pStyle w:val="TableParagraph"/>
              <w:spacing w:line="280" w:lineRule="exact"/>
              <w:ind w:left="1605" w:right="1604"/>
              <w:jc w:val="center"/>
              <w:rPr>
                <w:b/>
                <w:sz w:val="24"/>
                <w:szCs w:val="24"/>
              </w:rPr>
            </w:pPr>
            <w:r w:rsidRPr="00391935">
              <w:rPr>
                <w:b/>
                <w:sz w:val="24"/>
                <w:szCs w:val="24"/>
              </w:rPr>
              <w:t>Итого</w:t>
            </w:r>
          </w:p>
        </w:tc>
        <w:tc>
          <w:tcPr>
            <w:tcW w:w="1753" w:type="dxa"/>
          </w:tcPr>
          <w:p w:rsidR="0045737B" w:rsidRPr="00391935" w:rsidRDefault="001E5142">
            <w:pPr>
              <w:pStyle w:val="TableParagraph"/>
              <w:spacing w:line="280" w:lineRule="exact"/>
              <w:ind w:left="723" w:right="571"/>
              <w:jc w:val="center"/>
              <w:rPr>
                <w:b/>
                <w:sz w:val="24"/>
                <w:szCs w:val="24"/>
              </w:rPr>
            </w:pPr>
            <w:r w:rsidRPr="00391935">
              <w:rPr>
                <w:b/>
                <w:sz w:val="24"/>
                <w:szCs w:val="24"/>
              </w:rPr>
              <w:t>136</w:t>
            </w:r>
          </w:p>
        </w:tc>
        <w:tc>
          <w:tcPr>
            <w:tcW w:w="3640" w:type="dxa"/>
          </w:tcPr>
          <w:p w:rsidR="0045737B" w:rsidRPr="00391935" w:rsidRDefault="0045737B">
            <w:pPr>
              <w:pStyle w:val="TableParagraph"/>
              <w:ind w:left="0"/>
              <w:rPr>
                <w:sz w:val="24"/>
                <w:szCs w:val="24"/>
              </w:rPr>
            </w:pPr>
          </w:p>
        </w:tc>
      </w:tr>
    </w:tbl>
    <w:p w:rsidR="0045737B" w:rsidRPr="00391935" w:rsidRDefault="0045737B">
      <w:pPr>
        <w:pStyle w:val="a3"/>
        <w:spacing w:before="1"/>
        <w:ind w:left="0" w:firstLine="0"/>
        <w:jc w:val="left"/>
        <w:rPr>
          <w:b/>
          <w:sz w:val="24"/>
          <w:szCs w:val="24"/>
        </w:rPr>
      </w:pPr>
    </w:p>
    <w:p w:rsidR="0045737B" w:rsidRPr="00391935" w:rsidRDefault="001E5142">
      <w:pPr>
        <w:spacing w:before="88" w:after="60"/>
        <w:ind w:left="2962"/>
        <w:rPr>
          <w:b/>
          <w:sz w:val="24"/>
          <w:szCs w:val="24"/>
        </w:rPr>
      </w:pPr>
      <w:r w:rsidRPr="00391935">
        <w:rPr>
          <w:b/>
          <w:sz w:val="24"/>
          <w:szCs w:val="24"/>
        </w:rPr>
        <w:t>Тематическое</w:t>
      </w:r>
      <w:r w:rsidRPr="00391935">
        <w:rPr>
          <w:b/>
          <w:spacing w:val="-5"/>
          <w:sz w:val="24"/>
          <w:szCs w:val="24"/>
        </w:rPr>
        <w:t xml:space="preserve"> </w:t>
      </w:r>
      <w:r w:rsidRPr="00391935">
        <w:rPr>
          <w:b/>
          <w:sz w:val="24"/>
          <w:szCs w:val="24"/>
        </w:rPr>
        <w:t>планирование</w:t>
      </w:r>
      <w:r w:rsidRPr="00391935">
        <w:rPr>
          <w:b/>
          <w:spacing w:val="-2"/>
          <w:sz w:val="24"/>
          <w:szCs w:val="24"/>
        </w:rPr>
        <w:t xml:space="preserve"> </w:t>
      </w:r>
      <w:r w:rsidRPr="00391935">
        <w:rPr>
          <w:b/>
          <w:sz w:val="24"/>
          <w:szCs w:val="24"/>
        </w:rPr>
        <w:t>–</w:t>
      </w:r>
      <w:r w:rsidRPr="00391935">
        <w:rPr>
          <w:b/>
          <w:spacing w:val="-2"/>
          <w:sz w:val="24"/>
          <w:szCs w:val="24"/>
        </w:rPr>
        <w:t xml:space="preserve"> </w:t>
      </w:r>
      <w:r w:rsidRPr="00391935">
        <w:rPr>
          <w:b/>
          <w:sz w:val="24"/>
          <w:szCs w:val="24"/>
        </w:rPr>
        <w:t>4</w:t>
      </w:r>
      <w:r w:rsidRPr="00391935">
        <w:rPr>
          <w:b/>
          <w:spacing w:val="-5"/>
          <w:sz w:val="24"/>
          <w:szCs w:val="24"/>
        </w:rPr>
        <w:t xml:space="preserve"> </w:t>
      </w:r>
      <w:r w:rsidRPr="00391935">
        <w:rPr>
          <w:b/>
          <w:sz w:val="24"/>
          <w:szCs w:val="24"/>
        </w:rPr>
        <w:t>класс</w:t>
      </w:r>
    </w:p>
    <w:tbl>
      <w:tblPr>
        <w:tblStyle w:val="TableNormal"/>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88"/>
        <w:gridCol w:w="3380"/>
        <w:gridCol w:w="1753"/>
        <w:gridCol w:w="3640"/>
      </w:tblGrid>
      <w:tr w:rsidR="0045737B" w:rsidRPr="00391935">
        <w:trPr>
          <w:trHeight w:val="897"/>
        </w:trPr>
        <w:tc>
          <w:tcPr>
            <w:tcW w:w="588" w:type="dxa"/>
          </w:tcPr>
          <w:p w:rsidR="0045737B" w:rsidRPr="00391935" w:rsidRDefault="001E5142">
            <w:pPr>
              <w:pStyle w:val="TableParagraph"/>
              <w:spacing w:before="150"/>
              <w:ind w:left="105" w:right="84" w:firstLine="55"/>
              <w:rPr>
                <w:b/>
                <w:sz w:val="24"/>
                <w:szCs w:val="24"/>
              </w:rPr>
            </w:pPr>
            <w:r w:rsidRPr="00391935">
              <w:rPr>
                <w:b/>
                <w:sz w:val="24"/>
                <w:szCs w:val="24"/>
              </w:rPr>
              <w:t>№</w:t>
            </w:r>
            <w:r w:rsidRPr="00391935">
              <w:rPr>
                <w:b/>
                <w:spacing w:val="-62"/>
                <w:sz w:val="24"/>
                <w:szCs w:val="24"/>
              </w:rPr>
              <w:t xml:space="preserve"> </w:t>
            </w:r>
            <w:r w:rsidRPr="00391935">
              <w:rPr>
                <w:b/>
                <w:spacing w:val="-1"/>
                <w:sz w:val="24"/>
                <w:szCs w:val="24"/>
              </w:rPr>
              <w:t>п/п</w:t>
            </w:r>
          </w:p>
        </w:tc>
        <w:tc>
          <w:tcPr>
            <w:tcW w:w="3380" w:type="dxa"/>
          </w:tcPr>
          <w:p w:rsidR="0045737B" w:rsidRPr="00391935" w:rsidRDefault="001E5142">
            <w:pPr>
              <w:pStyle w:val="TableParagraph"/>
              <w:spacing w:before="150"/>
              <w:ind w:left="976" w:right="248" w:hanging="713"/>
              <w:rPr>
                <w:b/>
                <w:sz w:val="24"/>
                <w:szCs w:val="24"/>
              </w:rPr>
            </w:pPr>
            <w:r w:rsidRPr="00391935">
              <w:rPr>
                <w:b/>
                <w:sz w:val="24"/>
                <w:szCs w:val="24"/>
              </w:rPr>
              <w:t>Наименование</w:t>
            </w:r>
            <w:r w:rsidRPr="00391935">
              <w:rPr>
                <w:b/>
                <w:spacing w:val="-9"/>
                <w:sz w:val="24"/>
                <w:szCs w:val="24"/>
              </w:rPr>
              <w:t xml:space="preserve"> </w:t>
            </w:r>
            <w:r w:rsidRPr="00391935">
              <w:rPr>
                <w:b/>
                <w:sz w:val="24"/>
                <w:szCs w:val="24"/>
              </w:rPr>
              <w:t>разделов</w:t>
            </w:r>
            <w:r w:rsidRPr="00391935">
              <w:rPr>
                <w:b/>
                <w:spacing w:val="-62"/>
                <w:sz w:val="24"/>
                <w:szCs w:val="24"/>
              </w:rPr>
              <w:t xml:space="preserve"> </w:t>
            </w:r>
            <w:r w:rsidRPr="00391935">
              <w:rPr>
                <w:b/>
                <w:sz w:val="24"/>
                <w:szCs w:val="24"/>
              </w:rPr>
              <w:t>(общих тем)</w:t>
            </w:r>
          </w:p>
        </w:tc>
        <w:tc>
          <w:tcPr>
            <w:tcW w:w="1753" w:type="dxa"/>
          </w:tcPr>
          <w:p w:rsidR="0045737B" w:rsidRPr="00391935" w:rsidRDefault="001E5142">
            <w:pPr>
              <w:pStyle w:val="TableParagraph"/>
              <w:spacing w:before="150"/>
              <w:ind w:left="541" w:right="165" w:hanging="363"/>
              <w:rPr>
                <w:b/>
                <w:sz w:val="24"/>
                <w:szCs w:val="24"/>
              </w:rPr>
            </w:pPr>
            <w:r w:rsidRPr="00391935">
              <w:rPr>
                <w:b/>
                <w:spacing w:val="-1"/>
                <w:sz w:val="24"/>
                <w:szCs w:val="24"/>
              </w:rPr>
              <w:t>Количество</w:t>
            </w:r>
            <w:r w:rsidRPr="00391935">
              <w:rPr>
                <w:b/>
                <w:spacing w:val="-62"/>
                <w:sz w:val="24"/>
                <w:szCs w:val="24"/>
              </w:rPr>
              <w:t xml:space="preserve"> </w:t>
            </w:r>
            <w:r w:rsidRPr="00391935">
              <w:rPr>
                <w:b/>
                <w:sz w:val="24"/>
                <w:szCs w:val="24"/>
              </w:rPr>
              <w:t>часов</w:t>
            </w:r>
          </w:p>
        </w:tc>
        <w:tc>
          <w:tcPr>
            <w:tcW w:w="3640" w:type="dxa"/>
          </w:tcPr>
          <w:p w:rsidR="0045737B" w:rsidRPr="00391935" w:rsidRDefault="001E5142">
            <w:pPr>
              <w:pStyle w:val="TableParagraph"/>
              <w:spacing w:before="2" w:line="298" w:lineRule="exact"/>
              <w:ind w:left="1232" w:right="1230"/>
              <w:jc w:val="center"/>
              <w:rPr>
                <w:b/>
                <w:sz w:val="24"/>
                <w:szCs w:val="24"/>
              </w:rPr>
            </w:pPr>
            <w:r w:rsidRPr="00391935">
              <w:rPr>
                <w:b/>
                <w:sz w:val="24"/>
                <w:szCs w:val="24"/>
              </w:rPr>
              <w:t>Перечень</w:t>
            </w:r>
          </w:p>
          <w:p w:rsidR="0045737B" w:rsidRPr="00391935" w:rsidRDefault="001E5142">
            <w:pPr>
              <w:pStyle w:val="TableParagraph"/>
              <w:spacing w:line="300" w:lineRule="exact"/>
              <w:ind w:left="241" w:right="238" w:hanging="1"/>
              <w:jc w:val="center"/>
              <w:rPr>
                <w:b/>
                <w:sz w:val="24"/>
                <w:szCs w:val="24"/>
              </w:rPr>
            </w:pPr>
            <w:r w:rsidRPr="00391935">
              <w:rPr>
                <w:b/>
                <w:sz w:val="24"/>
                <w:szCs w:val="24"/>
              </w:rPr>
              <w:t>электронных (цифровых)</w:t>
            </w:r>
            <w:r w:rsidRPr="00391935">
              <w:rPr>
                <w:b/>
                <w:spacing w:val="1"/>
                <w:sz w:val="24"/>
                <w:szCs w:val="24"/>
              </w:rPr>
              <w:t xml:space="preserve"> </w:t>
            </w:r>
            <w:r w:rsidRPr="00391935">
              <w:rPr>
                <w:b/>
                <w:sz w:val="24"/>
                <w:szCs w:val="24"/>
              </w:rPr>
              <w:t>образовательных</w:t>
            </w:r>
            <w:r w:rsidRPr="00391935">
              <w:rPr>
                <w:b/>
                <w:spacing w:val="-13"/>
                <w:sz w:val="24"/>
                <w:szCs w:val="24"/>
              </w:rPr>
              <w:t xml:space="preserve"> </w:t>
            </w:r>
            <w:r w:rsidRPr="00391935">
              <w:rPr>
                <w:b/>
                <w:sz w:val="24"/>
                <w:szCs w:val="24"/>
              </w:rPr>
              <w:t>ресурсов</w:t>
            </w:r>
          </w:p>
        </w:tc>
      </w:tr>
      <w:tr w:rsidR="0045737B" w:rsidRPr="00391935">
        <w:trPr>
          <w:trHeight w:val="339"/>
        </w:trPr>
        <w:tc>
          <w:tcPr>
            <w:tcW w:w="588" w:type="dxa"/>
          </w:tcPr>
          <w:p w:rsidR="0045737B" w:rsidRPr="00391935" w:rsidRDefault="001E5142">
            <w:pPr>
              <w:pStyle w:val="TableParagraph"/>
              <w:spacing w:before="10"/>
              <w:ind w:left="108" w:right="104"/>
              <w:jc w:val="center"/>
              <w:rPr>
                <w:sz w:val="24"/>
                <w:szCs w:val="24"/>
              </w:rPr>
            </w:pPr>
            <w:r w:rsidRPr="00391935">
              <w:rPr>
                <w:sz w:val="24"/>
                <w:szCs w:val="24"/>
              </w:rPr>
              <w:t>1.</w:t>
            </w:r>
          </w:p>
        </w:tc>
        <w:tc>
          <w:tcPr>
            <w:tcW w:w="3380" w:type="dxa"/>
          </w:tcPr>
          <w:p w:rsidR="0045737B" w:rsidRPr="00391935" w:rsidRDefault="001E5142">
            <w:pPr>
              <w:pStyle w:val="TableParagraph"/>
              <w:spacing w:before="20"/>
              <w:ind w:left="105"/>
              <w:rPr>
                <w:sz w:val="24"/>
                <w:szCs w:val="24"/>
              </w:rPr>
            </w:pPr>
            <w:r w:rsidRPr="00391935">
              <w:rPr>
                <w:sz w:val="24"/>
                <w:szCs w:val="24"/>
              </w:rPr>
              <w:t>Числа</w:t>
            </w:r>
          </w:p>
        </w:tc>
        <w:tc>
          <w:tcPr>
            <w:tcW w:w="1753" w:type="dxa"/>
          </w:tcPr>
          <w:p w:rsidR="0045737B" w:rsidRPr="00391935" w:rsidRDefault="001E5142">
            <w:pPr>
              <w:pStyle w:val="TableParagraph"/>
              <w:spacing w:line="295" w:lineRule="exact"/>
              <w:ind w:left="583" w:right="580"/>
              <w:jc w:val="center"/>
              <w:rPr>
                <w:sz w:val="24"/>
                <w:szCs w:val="24"/>
              </w:rPr>
            </w:pPr>
            <w:r w:rsidRPr="00391935">
              <w:rPr>
                <w:sz w:val="24"/>
                <w:szCs w:val="24"/>
              </w:rPr>
              <w:t>11</w:t>
            </w:r>
          </w:p>
        </w:tc>
        <w:tc>
          <w:tcPr>
            <w:tcW w:w="3640" w:type="dxa"/>
            <w:vMerge w:val="restart"/>
            <w:tcBorders>
              <w:bottom w:val="nil"/>
            </w:tcBorders>
          </w:tcPr>
          <w:p w:rsidR="0045737B" w:rsidRPr="00391935" w:rsidRDefault="001E5142">
            <w:pPr>
              <w:pStyle w:val="TableParagraph"/>
              <w:tabs>
                <w:tab w:val="left" w:pos="1095"/>
                <w:tab w:val="left" w:pos="1747"/>
                <w:tab w:val="left" w:pos="2503"/>
                <w:tab w:val="left" w:pos="2662"/>
                <w:tab w:val="left" w:pos="3112"/>
              </w:tabs>
              <w:ind w:left="8" w:right="3"/>
              <w:rPr>
                <w:sz w:val="24"/>
                <w:szCs w:val="24"/>
              </w:rPr>
            </w:pPr>
            <w:r w:rsidRPr="00391935">
              <w:rPr>
                <w:sz w:val="24"/>
                <w:szCs w:val="24"/>
              </w:rPr>
              <w:t>1.Сайт</w:t>
            </w:r>
            <w:r w:rsidRPr="00391935">
              <w:rPr>
                <w:sz w:val="24"/>
                <w:szCs w:val="24"/>
              </w:rPr>
              <w:tab/>
              <w:t>«Я</w:t>
            </w:r>
            <w:r w:rsidRPr="00391935">
              <w:rPr>
                <w:sz w:val="24"/>
                <w:szCs w:val="24"/>
              </w:rPr>
              <w:tab/>
              <w:t>иду</w:t>
            </w:r>
            <w:r w:rsidRPr="00391935">
              <w:rPr>
                <w:sz w:val="24"/>
                <w:szCs w:val="24"/>
              </w:rPr>
              <w:tab/>
              <w:t>на</w:t>
            </w:r>
            <w:r w:rsidRPr="00391935">
              <w:rPr>
                <w:sz w:val="24"/>
                <w:szCs w:val="24"/>
              </w:rPr>
              <w:tab/>
            </w:r>
            <w:r w:rsidRPr="00391935">
              <w:rPr>
                <w:spacing w:val="-2"/>
                <w:sz w:val="24"/>
                <w:szCs w:val="24"/>
              </w:rPr>
              <w:t>урок</w:t>
            </w:r>
            <w:r w:rsidRPr="00391935">
              <w:rPr>
                <w:spacing w:val="-62"/>
                <w:sz w:val="24"/>
                <w:szCs w:val="24"/>
              </w:rPr>
              <w:t xml:space="preserve"> </w:t>
            </w:r>
            <w:r w:rsidRPr="00391935">
              <w:rPr>
                <w:sz w:val="24"/>
                <w:szCs w:val="24"/>
              </w:rPr>
              <w:t>начальной</w:t>
            </w:r>
            <w:r w:rsidRPr="00391935">
              <w:rPr>
                <w:sz w:val="24"/>
                <w:szCs w:val="24"/>
              </w:rPr>
              <w:tab/>
            </w:r>
            <w:r w:rsidRPr="00391935">
              <w:rPr>
                <w:sz w:val="24"/>
                <w:szCs w:val="24"/>
              </w:rPr>
              <w:tab/>
            </w:r>
            <w:r w:rsidRPr="00391935">
              <w:rPr>
                <w:sz w:val="24"/>
                <w:szCs w:val="24"/>
              </w:rPr>
              <w:tab/>
            </w:r>
            <w:r w:rsidRPr="00391935">
              <w:rPr>
                <w:spacing w:val="-1"/>
                <w:sz w:val="24"/>
                <w:szCs w:val="24"/>
              </w:rPr>
              <w:t>школы»:</w:t>
            </w:r>
            <w:r w:rsidRPr="00391935">
              <w:rPr>
                <w:color w:val="0000FF"/>
                <w:spacing w:val="-62"/>
                <w:sz w:val="24"/>
                <w:szCs w:val="24"/>
              </w:rPr>
              <w:t xml:space="preserve"> </w:t>
            </w:r>
            <w:hyperlink r:id="rId235">
              <w:r w:rsidRPr="00391935">
                <w:rPr>
                  <w:color w:val="0000FF"/>
                  <w:sz w:val="24"/>
                  <w:szCs w:val="24"/>
                  <w:u w:val="single" w:color="0000FF"/>
                </w:rPr>
                <w:t>http://nsc.1september.ru/urok</w:t>
              </w:r>
            </w:hyperlink>
            <w:r w:rsidRPr="00391935">
              <w:rPr>
                <w:color w:val="0000FF"/>
                <w:spacing w:val="1"/>
                <w:sz w:val="24"/>
                <w:szCs w:val="24"/>
              </w:rPr>
              <w:t xml:space="preserve"> </w:t>
            </w:r>
            <w:r w:rsidRPr="00391935">
              <w:rPr>
                <w:sz w:val="24"/>
                <w:szCs w:val="24"/>
              </w:rPr>
              <w:t>2.Электронная</w:t>
            </w:r>
            <w:r w:rsidRPr="00391935">
              <w:rPr>
                <w:spacing w:val="-1"/>
                <w:sz w:val="24"/>
                <w:szCs w:val="24"/>
              </w:rPr>
              <w:t xml:space="preserve"> </w:t>
            </w:r>
            <w:r w:rsidRPr="00391935">
              <w:rPr>
                <w:sz w:val="24"/>
                <w:szCs w:val="24"/>
              </w:rPr>
              <w:t>версия</w:t>
            </w:r>
            <w:r w:rsidRPr="00391935">
              <w:rPr>
                <w:spacing w:val="1"/>
                <w:sz w:val="24"/>
                <w:szCs w:val="24"/>
              </w:rPr>
              <w:t xml:space="preserve"> </w:t>
            </w:r>
            <w:r w:rsidRPr="00391935">
              <w:rPr>
                <w:sz w:val="24"/>
                <w:szCs w:val="24"/>
              </w:rPr>
              <w:t>журнала</w:t>
            </w:r>
          </w:p>
          <w:p w:rsidR="0045737B" w:rsidRPr="00391935" w:rsidRDefault="001E5142">
            <w:pPr>
              <w:pStyle w:val="TableParagraph"/>
              <w:ind w:left="8" w:right="3"/>
              <w:rPr>
                <w:sz w:val="24"/>
                <w:szCs w:val="24"/>
              </w:rPr>
            </w:pPr>
            <w:r w:rsidRPr="00391935">
              <w:rPr>
                <w:sz w:val="24"/>
                <w:szCs w:val="24"/>
              </w:rPr>
              <w:t>«Начальная школа»:</w:t>
            </w:r>
            <w:r w:rsidRPr="00391935">
              <w:rPr>
                <w:spacing w:val="1"/>
                <w:sz w:val="24"/>
                <w:szCs w:val="24"/>
              </w:rPr>
              <w:t xml:space="preserve"> </w:t>
            </w:r>
            <w:hyperlink r:id="rId236">
              <w:r w:rsidRPr="00391935">
                <w:rPr>
                  <w:color w:val="0000FF"/>
                  <w:w w:val="95"/>
                  <w:sz w:val="24"/>
                  <w:szCs w:val="24"/>
                  <w:u w:val="single" w:color="0000FF"/>
                </w:rPr>
                <w:t>http://nsc.1september.ru/index.php</w:t>
              </w:r>
            </w:hyperlink>
            <w:r w:rsidRPr="00391935">
              <w:rPr>
                <w:color w:val="0000FF"/>
                <w:spacing w:val="1"/>
                <w:w w:val="95"/>
                <w:sz w:val="24"/>
                <w:szCs w:val="24"/>
              </w:rPr>
              <w:t xml:space="preserve"> </w:t>
            </w:r>
            <w:r w:rsidRPr="00391935">
              <w:rPr>
                <w:sz w:val="24"/>
                <w:szCs w:val="24"/>
              </w:rPr>
              <w:t>3.Социальная</w:t>
            </w:r>
            <w:r w:rsidRPr="00391935">
              <w:rPr>
                <w:spacing w:val="42"/>
                <w:sz w:val="24"/>
                <w:szCs w:val="24"/>
              </w:rPr>
              <w:t xml:space="preserve"> </w:t>
            </w:r>
            <w:r w:rsidRPr="00391935">
              <w:rPr>
                <w:sz w:val="24"/>
                <w:szCs w:val="24"/>
              </w:rPr>
              <w:t>сеть</w:t>
            </w:r>
            <w:r w:rsidRPr="00391935">
              <w:rPr>
                <w:spacing w:val="42"/>
                <w:sz w:val="24"/>
                <w:szCs w:val="24"/>
              </w:rPr>
              <w:t xml:space="preserve"> </w:t>
            </w:r>
            <w:r w:rsidRPr="00391935">
              <w:rPr>
                <w:sz w:val="24"/>
                <w:szCs w:val="24"/>
              </w:rPr>
              <w:t>работников</w:t>
            </w:r>
            <w:r w:rsidRPr="00391935">
              <w:rPr>
                <w:spacing w:val="-62"/>
                <w:sz w:val="24"/>
                <w:szCs w:val="24"/>
              </w:rPr>
              <w:t xml:space="preserve"> </w:t>
            </w:r>
            <w:r w:rsidRPr="00391935">
              <w:rPr>
                <w:sz w:val="24"/>
                <w:szCs w:val="24"/>
              </w:rPr>
              <w:t>образования:</w:t>
            </w:r>
            <w:r w:rsidRPr="00391935">
              <w:rPr>
                <w:spacing w:val="1"/>
                <w:sz w:val="24"/>
                <w:szCs w:val="24"/>
              </w:rPr>
              <w:t xml:space="preserve"> </w:t>
            </w:r>
            <w:hyperlink r:id="rId237">
              <w:r w:rsidRPr="00391935">
                <w:rPr>
                  <w:color w:val="0000FF"/>
                  <w:sz w:val="24"/>
                  <w:szCs w:val="24"/>
                  <w:u w:val="single" w:color="0000FF"/>
                </w:rPr>
                <w:t>http://nsportal.ru/nachalnaya-</w:t>
              </w:r>
            </w:hyperlink>
            <w:r w:rsidRPr="00391935">
              <w:rPr>
                <w:color w:val="0000FF"/>
                <w:spacing w:val="1"/>
                <w:sz w:val="24"/>
                <w:szCs w:val="24"/>
              </w:rPr>
              <w:t xml:space="preserve"> </w:t>
            </w:r>
            <w:hyperlink r:id="rId238">
              <w:r w:rsidRPr="00391935">
                <w:rPr>
                  <w:color w:val="0000FF"/>
                  <w:sz w:val="24"/>
                  <w:szCs w:val="24"/>
                  <w:u w:val="single" w:color="0000FF"/>
                </w:rPr>
                <w:t>shkola</w:t>
              </w:r>
            </w:hyperlink>
          </w:p>
          <w:p w:rsidR="0045737B" w:rsidRPr="00391935" w:rsidRDefault="001E5142">
            <w:pPr>
              <w:pStyle w:val="TableParagraph"/>
              <w:tabs>
                <w:tab w:val="left" w:pos="1075"/>
                <w:tab w:val="left" w:pos="1881"/>
                <w:tab w:val="left" w:pos="2910"/>
              </w:tabs>
              <w:spacing w:line="300" w:lineRule="exact"/>
              <w:ind w:left="8" w:right="5"/>
              <w:rPr>
                <w:sz w:val="24"/>
                <w:szCs w:val="24"/>
              </w:rPr>
            </w:pPr>
            <w:r w:rsidRPr="00391935">
              <w:rPr>
                <w:sz w:val="24"/>
                <w:szCs w:val="24"/>
              </w:rPr>
              <w:t>4.Фестиваль</w:t>
            </w:r>
            <w:r w:rsidRPr="00391935">
              <w:rPr>
                <w:sz w:val="24"/>
                <w:szCs w:val="24"/>
              </w:rPr>
              <w:tab/>
            </w:r>
            <w:r w:rsidRPr="00391935">
              <w:rPr>
                <w:spacing w:val="-1"/>
                <w:sz w:val="24"/>
                <w:szCs w:val="24"/>
              </w:rPr>
              <w:t>педагогических</w:t>
            </w:r>
            <w:r w:rsidRPr="00391935">
              <w:rPr>
                <w:spacing w:val="-62"/>
                <w:sz w:val="24"/>
                <w:szCs w:val="24"/>
              </w:rPr>
              <w:t xml:space="preserve"> </w:t>
            </w:r>
            <w:r w:rsidRPr="00391935">
              <w:rPr>
                <w:sz w:val="24"/>
                <w:szCs w:val="24"/>
              </w:rPr>
              <w:t>идей</w:t>
            </w:r>
            <w:r w:rsidRPr="00391935">
              <w:rPr>
                <w:sz w:val="24"/>
                <w:szCs w:val="24"/>
              </w:rPr>
              <w:tab/>
              <w:t>«Открытый</w:t>
            </w:r>
            <w:r w:rsidRPr="00391935">
              <w:rPr>
                <w:sz w:val="24"/>
                <w:szCs w:val="24"/>
              </w:rPr>
              <w:tab/>
            </w:r>
            <w:r w:rsidRPr="00391935">
              <w:rPr>
                <w:spacing w:val="-2"/>
                <w:sz w:val="24"/>
                <w:szCs w:val="24"/>
              </w:rPr>
              <w:t>урок»:</w:t>
            </w:r>
          </w:p>
        </w:tc>
      </w:tr>
      <w:tr w:rsidR="0045737B" w:rsidRPr="00391935">
        <w:trPr>
          <w:trHeight w:val="299"/>
        </w:trPr>
        <w:tc>
          <w:tcPr>
            <w:tcW w:w="588" w:type="dxa"/>
          </w:tcPr>
          <w:p w:rsidR="0045737B" w:rsidRPr="00391935" w:rsidRDefault="001E5142">
            <w:pPr>
              <w:pStyle w:val="TableParagraph"/>
              <w:spacing w:before="2" w:line="278" w:lineRule="exact"/>
              <w:ind w:left="108" w:right="104"/>
              <w:jc w:val="center"/>
              <w:rPr>
                <w:sz w:val="24"/>
                <w:szCs w:val="24"/>
              </w:rPr>
            </w:pPr>
            <w:r w:rsidRPr="00391935">
              <w:rPr>
                <w:sz w:val="24"/>
                <w:szCs w:val="24"/>
              </w:rPr>
              <w:t>2.</w:t>
            </w:r>
          </w:p>
        </w:tc>
        <w:tc>
          <w:tcPr>
            <w:tcW w:w="3380" w:type="dxa"/>
          </w:tcPr>
          <w:p w:rsidR="0045737B" w:rsidRPr="00391935" w:rsidRDefault="001E5142">
            <w:pPr>
              <w:pStyle w:val="TableParagraph"/>
              <w:spacing w:before="2" w:line="278" w:lineRule="exact"/>
              <w:ind w:left="105"/>
              <w:rPr>
                <w:sz w:val="24"/>
                <w:szCs w:val="24"/>
              </w:rPr>
            </w:pPr>
            <w:r w:rsidRPr="00391935">
              <w:rPr>
                <w:sz w:val="24"/>
                <w:szCs w:val="24"/>
              </w:rPr>
              <w:t>Величины</w:t>
            </w:r>
          </w:p>
        </w:tc>
        <w:tc>
          <w:tcPr>
            <w:tcW w:w="1753" w:type="dxa"/>
          </w:tcPr>
          <w:p w:rsidR="0045737B" w:rsidRPr="00391935" w:rsidRDefault="001E5142">
            <w:pPr>
              <w:pStyle w:val="TableParagraph"/>
              <w:spacing w:before="2" w:line="278" w:lineRule="exact"/>
              <w:ind w:left="0" w:right="668"/>
              <w:jc w:val="right"/>
              <w:rPr>
                <w:sz w:val="24"/>
                <w:szCs w:val="24"/>
              </w:rPr>
            </w:pPr>
            <w:r w:rsidRPr="00391935">
              <w:rPr>
                <w:sz w:val="24"/>
                <w:szCs w:val="24"/>
              </w:rPr>
              <w:t>12</w:t>
            </w:r>
          </w:p>
        </w:tc>
        <w:tc>
          <w:tcPr>
            <w:tcW w:w="3640" w:type="dxa"/>
            <w:vMerge/>
            <w:tcBorders>
              <w:top w:val="nil"/>
              <w:bottom w:val="nil"/>
            </w:tcBorders>
          </w:tcPr>
          <w:p w:rsidR="0045737B" w:rsidRPr="00391935" w:rsidRDefault="0045737B">
            <w:pPr>
              <w:rPr>
                <w:sz w:val="24"/>
                <w:szCs w:val="24"/>
              </w:rPr>
            </w:pPr>
          </w:p>
        </w:tc>
      </w:tr>
      <w:tr w:rsidR="0045737B" w:rsidRPr="00391935">
        <w:trPr>
          <w:trHeight w:val="2925"/>
        </w:trPr>
        <w:tc>
          <w:tcPr>
            <w:tcW w:w="588" w:type="dxa"/>
          </w:tcPr>
          <w:p w:rsidR="0045737B" w:rsidRPr="00391935" w:rsidRDefault="001E5142">
            <w:pPr>
              <w:pStyle w:val="TableParagraph"/>
              <w:spacing w:before="2"/>
              <w:ind w:left="108" w:right="104"/>
              <w:jc w:val="center"/>
              <w:rPr>
                <w:sz w:val="24"/>
                <w:szCs w:val="24"/>
              </w:rPr>
            </w:pPr>
            <w:r w:rsidRPr="00391935">
              <w:rPr>
                <w:sz w:val="24"/>
                <w:szCs w:val="24"/>
              </w:rPr>
              <w:t>3.</w:t>
            </w:r>
          </w:p>
        </w:tc>
        <w:tc>
          <w:tcPr>
            <w:tcW w:w="3380" w:type="dxa"/>
          </w:tcPr>
          <w:p w:rsidR="0045737B" w:rsidRPr="00391935" w:rsidRDefault="001E5142">
            <w:pPr>
              <w:pStyle w:val="TableParagraph"/>
              <w:spacing w:before="2"/>
              <w:ind w:left="105"/>
              <w:rPr>
                <w:sz w:val="24"/>
                <w:szCs w:val="24"/>
              </w:rPr>
            </w:pPr>
            <w:r w:rsidRPr="00391935">
              <w:rPr>
                <w:sz w:val="24"/>
                <w:szCs w:val="24"/>
              </w:rPr>
              <w:t>Арифметические</w:t>
            </w:r>
            <w:r w:rsidRPr="00391935">
              <w:rPr>
                <w:spacing w:val="-7"/>
                <w:sz w:val="24"/>
                <w:szCs w:val="24"/>
              </w:rPr>
              <w:t xml:space="preserve"> </w:t>
            </w:r>
            <w:r w:rsidRPr="00391935">
              <w:rPr>
                <w:sz w:val="24"/>
                <w:szCs w:val="24"/>
              </w:rPr>
              <w:t>действия</w:t>
            </w:r>
          </w:p>
        </w:tc>
        <w:tc>
          <w:tcPr>
            <w:tcW w:w="1753" w:type="dxa"/>
          </w:tcPr>
          <w:p w:rsidR="0045737B" w:rsidRPr="00391935" w:rsidRDefault="001E5142">
            <w:pPr>
              <w:pStyle w:val="TableParagraph"/>
              <w:spacing w:before="2"/>
              <w:ind w:left="0" w:right="668"/>
              <w:jc w:val="right"/>
              <w:rPr>
                <w:sz w:val="24"/>
                <w:szCs w:val="24"/>
              </w:rPr>
            </w:pPr>
            <w:r w:rsidRPr="00391935">
              <w:rPr>
                <w:sz w:val="24"/>
                <w:szCs w:val="24"/>
              </w:rPr>
              <w:t>37</w:t>
            </w:r>
          </w:p>
        </w:tc>
        <w:tc>
          <w:tcPr>
            <w:tcW w:w="3640" w:type="dxa"/>
            <w:vMerge/>
            <w:tcBorders>
              <w:top w:val="nil"/>
              <w:bottom w:val="nil"/>
            </w:tcBorders>
          </w:tcPr>
          <w:p w:rsidR="0045737B" w:rsidRPr="00391935" w:rsidRDefault="0045737B">
            <w:pPr>
              <w:rPr>
                <w:sz w:val="24"/>
                <w:szCs w:val="24"/>
              </w:rPr>
            </w:pPr>
          </w:p>
        </w:tc>
      </w:tr>
    </w:tbl>
    <w:p w:rsidR="0045737B" w:rsidRPr="00391935" w:rsidRDefault="0045737B">
      <w:pPr>
        <w:rPr>
          <w:sz w:val="24"/>
          <w:szCs w:val="24"/>
        </w:rPr>
        <w:sectPr w:rsidR="0045737B" w:rsidRPr="00391935">
          <w:pgSz w:w="11910" w:h="16840"/>
          <w:pgMar w:top="1120" w:right="20" w:bottom="960" w:left="880" w:header="0" w:footer="693" w:gutter="0"/>
          <w:cols w:space="720"/>
        </w:sectPr>
      </w:pPr>
    </w:p>
    <w:tbl>
      <w:tblPr>
        <w:tblStyle w:val="TableNormal"/>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88"/>
        <w:gridCol w:w="3380"/>
        <w:gridCol w:w="1753"/>
        <w:gridCol w:w="3640"/>
      </w:tblGrid>
      <w:tr w:rsidR="0045737B" w:rsidRPr="00391935" w:rsidTr="004A0426">
        <w:trPr>
          <w:trHeight w:val="2272"/>
        </w:trPr>
        <w:tc>
          <w:tcPr>
            <w:tcW w:w="588" w:type="dxa"/>
          </w:tcPr>
          <w:p w:rsidR="0045737B" w:rsidRPr="00391935" w:rsidRDefault="0045737B">
            <w:pPr>
              <w:pStyle w:val="TableParagraph"/>
              <w:ind w:left="0"/>
              <w:rPr>
                <w:sz w:val="24"/>
                <w:szCs w:val="24"/>
              </w:rPr>
            </w:pPr>
          </w:p>
        </w:tc>
        <w:tc>
          <w:tcPr>
            <w:tcW w:w="3380" w:type="dxa"/>
          </w:tcPr>
          <w:p w:rsidR="0045737B" w:rsidRPr="00391935" w:rsidRDefault="0045737B">
            <w:pPr>
              <w:pStyle w:val="TableParagraph"/>
              <w:ind w:left="0"/>
              <w:rPr>
                <w:sz w:val="24"/>
                <w:szCs w:val="24"/>
              </w:rPr>
            </w:pPr>
          </w:p>
        </w:tc>
        <w:tc>
          <w:tcPr>
            <w:tcW w:w="1753" w:type="dxa"/>
          </w:tcPr>
          <w:p w:rsidR="0045737B" w:rsidRPr="00391935" w:rsidRDefault="0045737B">
            <w:pPr>
              <w:pStyle w:val="TableParagraph"/>
              <w:ind w:left="0"/>
              <w:rPr>
                <w:sz w:val="24"/>
                <w:szCs w:val="24"/>
              </w:rPr>
            </w:pPr>
          </w:p>
        </w:tc>
        <w:tc>
          <w:tcPr>
            <w:tcW w:w="3640" w:type="dxa"/>
            <w:vMerge w:val="restart"/>
            <w:tcBorders>
              <w:top w:val="nil"/>
            </w:tcBorders>
          </w:tcPr>
          <w:p w:rsidR="0045737B" w:rsidRPr="00391935" w:rsidRDefault="00DB6EA4">
            <w:pPr>
              <w:pStyle w:val="TableParagraph"/>
              <w:tabs>
                <w:tab w:val="left" w:pos="1111"/>
                <w:tab w:val="left" w:pos="2191"/>
                <w:tab w:val="left" w:pos="2584"/>
                <w:tab w:val="left" w:pos="2792"/>
                <w:tab w:val="left" w:pos="3484"/>
              </w:tabs>
              <w:ind w:left="8" w:right="3"/>
              <w:rPr>
                <w:sz w:val="24"/>
                <w:szCs w:val="24"/>
              </w:rPr>
            </w:pPr>
            <w:hyperlink r:id="rId239">
              <w:r w:rsidR="001E5142" w:rsidRPr="00391935">
                <w:rPr>
                  <w:color w:val="0000FF"/>
                  <w:sz w:val="24"/>
                  <w:szCs w:val="24"/>
                  <w:u w:val="single" w:color="0000FF"/>
                </w:rPr>
                <w:t>http://festival.1september.ru</w:t>
              </w:r>
            </w:hyperlink>
            <w:r w:rsidR="001E5142" w:rsidRPr="00391935">
              <w:rPr>
                <w:color w:val="0000FF"/>
                <w:spacing w:val="1"/>
                <w:sz w:val="24"/>
                <w:szCs w:val="24"/>
              </w:rPr>
              <w:t xml:space="preserve"> </w:t>
            </w:r>
            <w:r w:rsidR="001E5142" w:rsidRPr="00391935">
              <w:rPr>
                <w:sz w:val="24"/>
                <w:szCs w:val="24"/>
              </w:rPr>
              <w:t>5.Методические</w:t>
            </w:r>
            <w:r w:rsidR="001E5142" w:rsidRPr="00391935">
              <w:rPr>
                <w:sz w:val="24"/>
                <w:szCs w:val="24"/>
              </w:rPr>
              <w:tab/>
              <w:t>пособия</w:t>
            </w:r>
            <w:r w:rsidR="001E5142" w:rsidRPr="00391935">
              <w:rPr>
                <w:sz w:val="24"/>
                <w:szCs w:val="24"/>
              </w:rPr>
              <w:tab/>
            </w:r>
            <w:r w:rsidR="001E5142" w:rsidRPr="00391935">
              <w:rPr>
                <w:spacing w:val="-3"/>
                <w:sz w:val="24"/>
                <w:szCs w:val="24"/>
              </w:rPr>
              <w:t>и</w:t>
            </w:r>
            <w:r w:rsidR="001E5142" w:rsidRPr="00391935">
              <w:rPr>
                <w:spacing w:val="-62"/>
                <w:sz w:val="24"/>
                <w:szCs w:val="24"/>
              </w:rPr>
              <w:t xml:space="preserve"> </w:t>
            </w:r>
            <w:r w:rsidR="001E5142" w:rsidRPr="00391935">
              <w:rPr>
                <w:sz w:val="24"/>
                <w:szCs w:val="24"/>
              </w:rPr>
              <w:t>рабочие</w:t>
            </w:r>
            <w:r w:rsidR="001E5142" w:rsidRPr="00391935">
              <w:rPr>
                <w:sz w:val="24"/>
                <w:szCs w:val="24"/>
              </w:rPr>
              <w:tab/>
              <w:t>программы</w:t>
            </w:r>
            <w:r w:rsidR="001E5142" w:rsidRPr="00391935">
              <w:rPr>
                <w:sz w:val="24"/>
                <w:szCs w:val="24"/>
              </w:rPr>
              <w:tab/>
            </w:r>
            <w:r w:rsidR="001E5142" w:rsidRPr="00391935">
              <w:rPr>
                <w:spacing w:val="-1"/>
                <w:sz w:val="24"/>
                <w:szCs w:val="24"/>
              </w:rPr>
              <w:t>учителям</w:t>
            </w:r>
            <w:r w:rsidR="001E5142" w:rsidRPr="00391935">
              <w:rPr>
                <w:spacing w:val="-62"/>
                <w:sz w:val="24"/>
                <w:szCs w:val="24"/>
              </w:rPr>
              <w:t xml:space="preserve"> </w:t>
            </w:r>
            <w:r w:rsidR="001E5142" w:rsidRPr="00391935">
              <w:rPr>
                <w:sz w:val="24"/>
                <w:szCs w:val="24"/>
              </w:rPr>
              <w:t>начальной</w:t>
            </w:r>
            <w:r w:rsidR="001E5142" w:rsidRPr="00391935">
              <w:rPr>
                <w:sz w:val="24"/>
                <w:szCs w:val="24"/>
              </w:rPr>
              <w:tab/>
            </w:r>
            <w:r w:rsidR="001E5142" w:rsidRPr="00391935">
              <w:rPr>
                <w:sz w:val="24"/>
                <w:szCs w:val="24"/>
              </w:rPr>
              <w:tab/>
            </w:r>
            <w:r w:rsidR="001E5142" w:rsidRPr="00391935">
              <w:rPr>
                <w:sz w:val="24"/>
                <w:szCs w:val="24"/>
              </w:rPr>
              <w:tab/>
            </w:r>
            <w:r w:rsidR="001E5142" w:rsidRPr="00391935">
              <w:rPr>
                <w:spacing w:val="-1"/>
                <w:sz w:val="24"/>
                <w:szCs w:val="24"/>
              </w:rPr>
              <w:t>школы:</w:t>
            </w:r>
            <w:r w:rsidR="001E5142" w:rsidRPr="00391935">
              <w:rPr>
                <w:spacing w:val="-62"/>
                <w:sz w:val="24"/>
                <w:szCs w:val="24"/>
              </w:rPr>
              <w:t xml:space="preserve"> </w:t>
            </w:r>
            <w:hyperlink r:id="rId240">
              <w:r w:rsidR="001E5142" w:rsidRPr="00391935">
                <w:rPr>
                  <w:color w:val="0000FF"/>
                  <w:sz w:val="24"/>
                  <w:szCs w:val="24"/>
                  <w:u w:val="single" w:color="0000FF"/>
                </w:rPr>
                <w:t>http://nachalka.com</w:t>
              </w:r>
            </w:hyperlink>
          </w:p>
          <w:p w:rsidR="0045737B" w:rsidRPr="00391935" w:rsidRDefault="001E5142">
            <w:pPr>
              <w:pStyle w:val="TableParagraph"/>
              <w:tabs>
                <w:tab w:val="left" w:pos="1891"/>
                <w:tab w:val="left" w:pos="2319"/>
                <w:tab w:val="left" w:pos="2507"/>
                <w:tab w:val="left" w:pos="2794"/>
              </w:tabs>
              <w:ind w:left="8" w:right="2"/>
              <w:rPr>
                <w:sz w:val="24"/>
                <w:szCs w:val="24"/>
              </w:rPr>
            </w:pPr>
            <w:r w:rsidRPr="00391935">
              <w:rPr>
                <w:sz w:val="24"/>
                <w:szCs w:val="24"/>
              </w:rPr>
              <w:t>6.Сетевое</w:t>
            </w:r>
            <w:r w:rsidRPr="00391935">
              <w:rPr>
                <w:sz w:val="24"/>
                <w:szCs w:val="24"/>
              </w:rPr>
              <w:tab/>
            </w:r>
            <w:r w:rsidRPr="00391935">
              <w:rPr>
                <w:sz w:val="24"/>
                <w:szCs w:val="24"/>
              </w:rPr>
              <w:tab/>
            </w:r>
            <w:r w:rsidRPr="00391935">
              <w:rPr>
                <w:spacing w:val="-1"/>
                <w:sz w:val="24"/>
                <w:szCs w:val="24"/>
              </w:rPr>
              <w:t>сообщество</w:t>
            </w:r>
            <w:r w:rsidRPr="00391935">
              <w:rPr>
                <w:spacing w:val="-62"/>
                <w:sz w:val="24"/>
                <w:szCs w:val="24"/>
              </w:rPr>
              <w:t xml:space="preserve"> </w:t>
            </w:r>
            <w:r w:rsidRPr="00391935">
              <w:rPr>
                <w:sz w:val="24"/>
                <w:szCs w:val="24"/>
              </w:rPr>
              <w:t>педагогов:</w:t>
            </w:r>
            <w:r w:rsidRPr="00391935">
              <w:rPr>
                <w:color w:val="0000FF"/>
                <w:sz w:val="24"/>
                <w:szCs w:val="24"/>
              </w:rPr>
              <w:t xml:space="preserve"> </w:t>
            </w:r>
            <w:hyperlink r:id="rId241">
              <w:r w:rsidRPr="00391935">
                <w:rPr>
                  <w:color w:val="0000FF"/>
                  <w:sz w:val="24"/>
                  <w:szCs w:val="24"/>
                  <w:u w:val="single" w:color="0000FF"/>
                </w:rPr>
                <w:t>http://rusedu.net</w:t>
              </w:r>
            </w:hyperlink>
            <w:r w:rsidRPr="00391935">
              <w:rPr>
                <w:color w:val="0000FF"/>
                <w:spacing w:val="1"/>
                <w:sz w:val="24"/>
                <w:szCs w:val="24"/>
              </w:rPr>
              <w:t xml:space="preserve"> </w:t>
            </w:r>
            <w:r w:rsidRPr="00391935">
              <w:rPr>
                <w:sz w:val="24"/>
                <w:szCs w:val="24"/>
              </w:rPr>
              <w:t>7.Учитель</w:t>
            </w:r>
            <w:r w:rsidRPr="00391935">
              <w:rPr>
                <w:sz w:val="24"/>
                <w:szCs w:val="24"/>
              </w:rPr>
              <w:tab/>
            </w:r>
            <w:r w:rsidRPr="00391935">
              <w:rPr>
                <w:sz w:val="24"/>
                <w:szCs w:val="24"/>
              </w:rPr>
              <w:tab/>
            </w:r>
            <w:r w:rsidRPr="00391935">
              <w:rPr>
                <w:sz w:val="24"/>
                <w:szCs w:val="24"/>
              </w:rPr>
              <w:tab/>
            </w:r>
            <w:r w:rsidRPr="00391935">
              <w:rPr>
                <w:sz w:val="24"/>
                <w:szCs w:val="24"/>
              </w:rPr>
              <w:tab/>
            </w:r>
            <w:r w:rsidRPr="00391935">
              <w:rPr>
                <w:spacing w:val="-1"/>
                <w:sz w:val="24"/>
                <w:szCs w:val="24"/>
              </w:rPr>
              <w:t>портал:</w:t>
            </w:r>
            <w:r w:rsidRPr="00391935">
              <w:rPr>
                <w:color w:val="0000FF"/>
                <w:spacing w:val="-62"/>
                <w:sz w:val="24"/>
                <w:szCs w:val="24"/>
              </w:rPr>
              <w:t xml:space="preserve"> </w:t>
            </w:r>
            <w:hyperlink r:id="rId242">
              <w:r w:rsidRPr="00391935">
                <w:rPr>
                  <w:color w:val="0000FF"/>
                  <w:sz w:val="24"/>
                  <w:szCs w:val="24"/>
                  <w:u w:val="single" w:color="0000FF"/>
                </w:rPr>
                <w:t>http://www.uchportal.ru</w:t>
              </w:r>
            </w:hyperlink>
            <w:r w:rsidRPr="00391935">
              <w:rPr>
                <w:color w:val="0000FF"/>
                <w:spacing w:val="1"/>
                <w:sz w:val="24"/>
                <w:szCs w:val="24"/>
              </w:rPr>
              <w:t xml:space="preserve"> </w:t>
            </w:r>
            <w:r w:rsidRPr="00391935">
              <w:rPr>
                <w:sz w:val="24"/>
                <w:szCs w:val="24"/>
              </w:rPr>
              <w:t>8.Видеоуроки</w:t>
            </w:r>
            <w:r w:rsidRPr="00391935">
              <w:rPr>
                <w:sz w:val="24"/>
                <w:szCs w:val="24"/>
              </w:rPr>
              <w:tab/>
              <w:t>по</w:t>
            </w:r>
            <w:r w:rsidRPr="00391935">
              <w:rPr>
                <w:sz w:val="24"/>
                <w:szCs w:val="24"/>
              </w:rPr>
              <w:tab/>
            </w:r>
            <w:r w:rsidRPr="00391935">
              <w:rPr>
                <w:sz w:val="24"/>
                <w:szCs w:val="24"/>
              </w:rPr>
              <w:tab/>
            </w:r>
            <w:r w:rsidRPr="00391935">
              <w:rPr>
                <w:spacing w:val="-1"/>
                <w:sz w:val="24"/>
                <w:szCs w:val="24"/>
              </w:rPr>
              <w:t>основным</w:t>
            </w:r>
            <w:r w:rsidRPr="00391935">
              <w:rPr>
                <w:spacing w:val="-62"/>
                <w:sz w:val="24"/>
                <w:szCs w:val="24"/>
              </w:rPr>
              <w:t xml:space="preserve"> </w:t>
            </w:r>
            <w:r w:rsidRPr="00391935">
              <w:rPr>
                <w:sz w:val="24"/>
                <w:szCs w:val="24"/>
              </w:rPr>
              <w:t>предметам</w:t>
            </w:r>
            <w:r w:rsidRPr="00391935">
              <w:rPr>
                <w:sz w:val="24"/>
                <w:szCs w:val="24"/>
              </w:rPr>
              <w:tab/>
            </w:r>
            <w:r w:rsidRPr="00391935">
              <w:rPr>
                <w:sz w:val="24"/>
                <w:szCs w:val="24"/>
              </w:rPr>
              <w:tab/>
            </w:r>
            <w:r w:rsidRPr="00391935">
              <w:rPr>
                <w:sz w:val="24"/>
                <w:szCs w:val="24"/>
              </w:rPr>
              <w:tab/>
            </w:r>
            <w:r w:rsidRPr="00391935">
              <w:rPr>
                <w:spacing w:val="-1"/>
                <w:sz w:val="24"/>
                <w:szCs w:val="24"/>
              </w:rPr>
              <w:t>школьной</w:t>
            </w:r>
            <w:r w:rsidRPr="00391935">
              <w:rPr>
                <w:spacing w:val="-62"/>
                <w:sz w:val="24"/>
                <w:szCs w:val="24"/>
              </w:rPr>
              <w:t xml:space="preserve"> </w:t>
            </w:r>
            <w:r w:rsidRPr="00391935">
              <w:rPr>
                <w:sz w:val="24"/>
                <w:szCs w:val="24"/>
              </w:rPr>
              <w:t>программы:</w:t>
            </w:r>
            <w:r w:rsidRPr="00391935">
              <w:rPr>
                <w:color w:val="0000FF"/>
                <w:spacing w:val="-4"/>
                <w:sz w:val="24"/>
                <w:szCs w:val="24"/>
              </w:rPr>
              <w:t xml:space="preserve"> </w:t>
            </w:r>
            <w:hyperlink r:id="rId243">
              <w:r w:rsidRPr="00391935">
                <w:rPr>
                  <w:color w:val="0000FF"/>
                  <w:sz w:val="24"/>
                  <w:szCs w:val="24"/>
                  <w:u w:val="single" w:color="0000FF"/>
                </w:rPr>
                <w:t>http://inerneturok.ru</w:t>
              </w:r>
            </w:hyperlink>
          </w:p>
          <w:p w:rsidR="004A0426" w:rsidRPr="00391935" w:rsidRDefault="004A0426">
            <w:pPr>
              <w:pStyle w:val="TableParagraph"/>
              <w:tabs>
                <w:tab w:val="left" w:pos="1891"/>
                <w:tab w:val="left" w:pos="2319"/>
                <w:tab w:val="left" w:pos="2507"/>
                <w:tab w:val="left" w:pos="2794"/>
              </w:tabs>
              <w:ind w:left="8" w:right="2"/>
              <w:rPr>
                <w:sz w:val="24"/>
                <w:szCs w:val="24"/>
              </w:rPr>
            </w:pPr>
            <w:r w:rsidRPr="00391935">
              <w:rPr>
                <w:sz w:val="24"/>
                <w:szCs w:val="24"/>
              </w:rPr>
              <w:t xml:space="preserve">9.Образовательная платформа </w:t>
            </w:r>
            <w:hyperlink r:id="rId244" w:history="1">
              <w:r w:rsidRPr="00391935">
                <w:rPr>
                  <w:rStyle w:val="a8"/>
                  <w:sz w:val="24"/>
                  <w:szCs w:val="24"/>
                </w:rPr>
                <w:t>https://uchi.ru/</w:t>
              </w:r>
            </w:hyperlink>
          </w:p>
        </w:tc>
      </w:tr>
      <w:tr w:rsidR="0045737B" w:rsidRPr="00391935">
        <w:trPr>
          <w:trHeight w:val="297"/>
        </w:trPr>
        <w:tc>
          <w:tcPr>
            <w:tcW w:w="588" w:type="dxa"/>
          </w:tcPr>
          <w:p w:rsidR="0045737B" w:rsidRPr="00391935" w:rsidRDefault="001E5142">
            <w:pPr>
              <w:pStyle w:val="TableParagraph"/>
              <w:spacing w:line="277" w:lineRule="exact"/>
              <w:ind w:left="2"/>
              <w:jc w:val="center"/>
              <w:rPr>
                <w:sz w:val="24"/>
                <w:szCs w:val="24"/>
              </w:rPr>
            </w:pPr>
            <w:r w:rsidRPr="00391935">
              <w:rPr>
                <w:w w:val="99"/>
                <w:sz w:val="24"/>
                <w:szCs w:val="24"/>
              </w:rPr>
              <w:t>4</w:t>
            </w:r>
          </w:p>
        </w:tc>
        <w:tc>
          <w:tcPr>
            <w:tcW w:w="3380" w:type="dxa"/>
          </w:tcPr>
          <w:p w:rsidR="0045737B" w:rsidRPr="00391935" w:rsidRDefault="001E5142">
            <w:pPr>
              <w:pStyle w:val="TableParagraph"/>
              <w:spacing w:line="277" w:lineRule="exact"/>
              <w:ind w:left="105"/>
              <w:rPr>
                <w:sz w:val="24"/>
                <w:szCs w:val="24"/>
              </w:rPr>
            </w:pPr>
            <w:r w:rsidRPr="00391935">
              <w:rPr>
                <w:sz w:val="24"/>
                <w:szCs w:val="24"/>
              </w:rPr>
              <w:t>Текстовые</w:t>
            </w:r>
            <w:r w:rsidRPr="00391935">
              <w:rPr>
                <w:spacing w:val="-4"/>
                <w:sz w:val="24"/>
                <w:szCs w:val="24"/>
              </w:rPr>
              <w:t xml:space="preserve"> </w:t>
            </w:r>
            <w:r w:rsidRPr="00391935">
              <w:rPr>
                <w:sz w:val="24"/>
                <w:szCs w:val="24"/>
              </w:rPr>
              <w:t>задачи</w:t>
            </w:r>
          </w:p>
        </w:tc>
        <w:tc>
          <w:tcPr>
            <w:tcW w:w="1753" w:type="dxa"/>
          </w:tcPr>
          <w:p w:rsidR="0045737B" w:rsidRPr="00391935" w:rsidRDefault="001E5142">
            <w:pPr>
              <w:pStyle w:val="TableParagraph"/>
              <w:spacing w:line="277" w:lineRule="exact"/>
              <w:ind w:left="722" w:right="580"/>
              <w:jc w:val="center"/>
              <w:rPr>
                <w:sz w:val="24"/>
                <w:szCs w:val="24"/>
              </w:rPr>
            </w:pPr>
            <w:r w:rsidRPr="00391935">
              <w:rPr>
                <w:sz w:val="24"/>
                <w:szCs w:val="24"/>
              </w:rPr>
              <w:t>21</w:t>
            </w:r>
          </w:p>
        </w:tc>
        <w:tc>
          <w:tcPr>
            <w:tcW w:w="3640" w:type="dxa"/>
            <w:vMerge/>
            <w:tcBorders>
              <w:top w:val="nil"/>
            </w:tcBorders>
          </w:tcPr>
          <w:p w:rsidR="0045737B" w:rsidRPr="00391935" w:rsidRDefault="0045737B">
            <w:pPr>
              <w:rPr>
                <w:sz w:val="24"/>
                <w:szCs w:val="24"/>
              </w:rPr>
            </w:pPr>
          </w:p>
        </w:tc>
      </w:tr>
      <w:tr w:rsidR="0045737B" w:rsidRPr="00391935">
        <w:trPr>
          <w:trHeight w:val="897"/>
        </w:trPr>
        <w:tc>
          <w:tcPr>
            <w:tcW w:w="588" w:type="dxa"/>
          </w:tcPr>
          <w:p w:rsidR="0045737B" w:rsidRPr="00391935" w:rsidRDefault="001E5142">
            <w:pPr>
              <w:pStyle w:val="TableParagraph"/>
              <w:spacing w:line="295" w:lineRule="exact"/>
              <w:ind w:left="2"/>
              <w:jc w:val="center"/>
              <w:rPr>
                <w:sz w:val="24"/>
                <w:szCs w:val="24"/>
              </w:rPr>
            </w:pPr>
            <w:r w:rsidRPr="00391935">
              <w:rPr>
                <w:w w:val="99"/>
                <w:sz w:val="24"/>
                <w:szCs w:val="24"/>
              </w:rPr>
              <w:t>5</w:t>
            </w:r>
          </w:p>
        </w:tc>
        <w:tc>
          <w:tcPr>
            <w:tcW w:w="3380" w:type="dxa"/>
          </w:tcPr>
          <w:p w:rsidR="0045737B" w:rsidRPr="00391935" w:rsidRDefault="001E5142">
            <w:pPr>
              <w:pStyle w:val="TableParagraph"/>
              <w:tabs>
                <w:tab w:val="left" w:pos="3128"/>
              </w:tabs>
              <w:spacing w:line="242" w:lineRule="auto"/>
              <w:ind w:left="105" w:right="100"/>
              <w:rPr>
                <w:sz w:val="24"/>
                <w:szCs w:val="24"/>
              </w:rPr>
            </w:pPr>
            <w:r w:rsidRPr="00391935">
              <w:rPr>
                <w:sz w:val="24"/>
                <w:szCs w:val="24"/>
              </w:rPr>
              <w:t>Пространственные</w:t>
            </w:r>
            <w:r w:rsidRPr="00391935">
              <w:rPr>
                <w:spacing w:val="1"/>
                <w:sz w:val="24"/>
                <w:szCs w:val="24"/>
              </w:rPr>
              <w:t xml:space="preserve"> </w:t>
            </w:r>
            <w:r w:rsidRPr="00391935">
              <w:rPr>
                <w:sz w:val="24"/>
                <w:szCs w:val="24"/>
              </w:rPr>
              <w:t>отношения</w:t>
            </w:r>
            <w:r w:rsidRPr="00391935">
              <w:rPr>
                <w:sz w:val="24"/>
                <w:szCs w:val="24"/>
              </w:rPr>
              <w:tab/>
            </w:r>
            <w:r w:rsidRPr="00391935">
              <w:rPr>
                <w:spacing w:val="-4"/>
                <w:sz w:val="24"/>
                <w:szCs w:val="24"/>
              </w:rPr>
              <w:t>и</w:t>
            </w:r>
          </w:p>
          <w:p w:rsidR="0045737B" w:rsidRPr="00391935" w:rsidRDefault="001E5142">
            <w:pPr>
              <w:pStyle w:val="TableParagraph"/>
              <w:spacing w:line="278" w:lineRule="exact"/>
              <w:ind w:left="105"/>
              <w:rPr>
                <w:sz w:val="24"/>
                <w:szCs w:val="24"/>
              </w:rPr>
            </w:pPr>
            <w:r w:rsidRPr="00391935">
              <w:rPr>
                <w:sz w:val="24"/>
                <w:szCs w:val="24"/>
              </w:rPr>
              <w:t>геометрические</w:t>
            </w:r>
            <w:r w:rsidRPr="00391935">
              <w:rPr>
                <w:spacing w:val="-5"/>
                <w:sz w:val="24"/>
                <w:szCs w:val="24"/>
              </w:rPr>
              <w:t xml:space="preserve"> </w:t>
            </w:r>
            <w:r w:rsidRPr="00391935">
              <w:rPr>
                <w:sz w:val="24"/>
                <w:szCs w:val="24"/>
              </w:rPr>
              <w:t>фигуры</w:t>
            </w:r>
          </w:p>
        </w:tc>
        <w:tc>
          <w:tcPr>
            <w:tcW w:w="1753" w:type="dxa"/>
          </w:tcPr>
          <w:p w:rsidR="0045737B" w:rsidRPr="00391935" w:rsidRDefault="001E5142">
            <w:pPr>
              <w:pStyle w:val="TableParagraph"/>
              <w:spacing w:line="295" w:lineRule="exact"/>
              <w:ind w:left="722" w:right="580"/>
              <w:jc w:val="center"/>
              <w:rPr>
                <w:sz w:val="24"/>
                <w:szCs w:val="24"/>
              </w:rPr>
            </w:pPr>
            <w:r w:rsidRPr="00391935">
              <w:rPr>
                <w:sz w:val="24"/>
                <w:szCs w:val="24"/>
              </w:rPr>
              <w:t>20</w:t>
            </w:r>
          </w:p>
        </w:tc>
        <w:tc>
          <w:tcPr>
            <w:tcW w:w="3640" w:type="dxa"/>
            <w:vMerge/>
            <w:tcBorders>
              <w:top w:val="nil"/>
            </w:tcBorders>
          </w:tcPr>
          <w:p w:rsidR="0045737B" w:rsidRPr="00391935" w:rsidRDefault="0045737B">
            <w:pPr>
              <w:rPr>
                <w:sz w:val="24"/>
                <w:szCs w:val="24"/>
              </w:rPr>
            </w:pPr>
          </w:p>
        </w:tc>
      </w:tr>
      <w:tr w:rsidR="0045737B" w:rsidRPr="00391935">
        <w:trPr>
          <w:trHeight w:val="597"/>
        </w:trPr>
        <w:tc>
          <w:tcPr>
            <w:tcW w:w="588" w:type="dxa"/>
          </w:tcPr>
          <w:p w:rsidR="0045737B" w:rsidRPr="00391935" w:rsidRDefault="001E5142">
            <w:pPr>
              <w:pStyle w:val="TableParagraph"/>
              <w:spacing w:line="295" w:lineRule="exact"/>
              <w:ind w:left="2"/>
              <w:jc w:val="center"/>
              <w:rPr>
                <w:sz w:val="24"/>
                <w:szCs w:val="24"/>
              </w:rPr>
            </w:pPr>
            <w:r w:rsidRPr="00391935">
              <w:rPr>
                <w:w w:val="99"/>
                <w:sz w:val="24"/>
                <w:szCs w:val="24"/>
              </w:rPr>
              <w:t>6</w:t>
            </w:r>
          </w:p>
        </w:tc>
        <w:tc>
          <w:tcPr>
            <w:tcW w:w="3380" w:type="dxa"/>
          </w:tcPr>
          <w:p w:rsidR="0045737B" w:rsidRPr="00391935" w:rsidRDefault="001E5142">
            <w:pPr>
              <w:pStyle w:val="TableParagraph"/>
              <w:spacing w:line="298" w:lineRule="exact"/>
              <w:ind w:left="105" w:right="1427"/>
              <w:rPr>
                <w:sz w:val="24"/>
                <w:szCs w:val="24"/>
              </w:rPr>
            </w:pPr>
            <w:r w:rsidRPr="00391935">
              <w:rPr>
                <w:spacing w:val="-1"/>
                <w:sz w:val="24"/>
                <w:szCs w:val="24"/>
              </w:rPr>
              <w:t>Математическая</w:t>
            </w:r>
            <w:r w:rsidRPr="00391935">
              <w:rPr>
                <w:spacing w:val="-62"/>
                <w:sz w:val="24"/>
                <w:szCs w:val="24"/>
              </w:rPr>
              <w:t xml:space="preserve"> </w:t>
            </w:r>
            <w:r w:rsidRPr="00391935">
              <w:rPr>
                <w:sz w:val="24"/>
                <w:szCs w:val="24"/>
              </w:rPr>
              <w:t>информация</w:t>
            </w:r>
          </w:p>
        </w:tc>
        <w:tc>
          <w:tcPr>
            <w:tcW w:w="1753" w:type="dxa"/>
          </w:tcPr>
          <w:p w:rsidR="0045737B" w:rsidRPr="00391935" w:rsidRDefault="001E5142">
            <w:pPr>
              <w:pStyle w:val="TableParagraph"/>
              <w:spacing w:line="295" w:lineRule="exact"/>
              <w:ind w:left="722" w:right="580"/>
              <w:jc w:val="center"/>
              <w:rPr>
                <w:sz w:val="24"/>
                <w:szCs w:val="24"/>
              </w:rPr>
            </w:pPr>
            <w:r w:rsidRPr="00391935">
              <w:rPr>
                <w:sz w:val="24"/>
                <w:szCs w:val="24"/>
              </w:rPr>
              <w:t>15</w:t>
            </w:r>
          </w:p>
        </w:tc>
        <w:tc>
          <w:tcPr>
            <w:tcW w:w="3640" w:type="dxa"/>
            <w:vMerge/>
            <w:tcBorders>
              <w:top w:val="nil"/>
            </w:tcBorders>
          </w:tcPr>
          <w:p w:rsidR="0045737B" w:rsidRPr="00391935" w:rsidRDefault="0045737B">
            <w:pPr>
              <w:rPr>
                <w:sz w:val="24"/>
                <w:szCs w:val="24"/>
              </w:rPr>
            </w:pPr>
          </w:p>
        </w:tc>
      </w:tr>
      <w:tr w:rsidR="0045737B" w:rsidRPr="00391935">
        <w:trPr>
          <w:trHeight w:val="299"/>
        </w:trPr>
        <w:tc>
          <w:tcPr>
            <w:tcW w:w="588" w:type="dxa"/>
          </w:tcPr>
          <w:p w:rsidR="0045737B" w:rsidRPr="00391935" w:rsidRDefault="001E5142">
            <w:pPr>
              <w:pStyle w:val="TableParagraph"/>
              <w:spacing w:line="280" w:lineRule="exact"/>
              <w:ind w:left="2"/>
              <w:jc w:val="center"/>
              <w:rPr>
                <w:sz w:val="24"/>
                <w:szCs w:val="24"/>
              </w:rPr>
            </w:pPr>
            <w:r w:rsidRPr="00391935">
              <w:rPr>
                <w:w w:val="99"/>
                <w:sz w:val="24"/>
                <w:szCs w:val="24"/>
              </w:rPr>
              <w:t>7</w:t>
            </w:r>
          </w:p>
        </w:tc>
        <w:tc>
          <w:tcPr>
            <w:tcW w:w="3380" w:type="dxa"/>
          </w:tcPr>
          <w:p w:rsidR="0045737B" w:rsidRPr="00391935" w:rsidRDefault="001E5142">
            <w:pPr>
              <w:pStyle w:val="TableParagraph"/>
              <w:spacing w:line="280" w:lineRule="exact"/>
              <w:ind w:left="105"/>
              <w:rPr>
                <w:sz w:val="24"/>
                <w:szCs w:val="24"/>
              </w:rPr>
            </w:pPr>
            <w:r w:rsidRPr="00391935">
              <w:rPr>
                <w:sz w:val="24"/>
                <w:szCs w:val="24"/>
              </w:rPr>
              <w:t>Резерв</w:t>
            </w:r>
          </w:p>
        </w:tc>
        <w:tc>
          <w:tcPr>
            <w:tcW w:w="1753" w:type="dxa"/>
          </w:tcPr>
          <w:p w:rsidR="0045737B" w:rsidRPr="00391935" w:rsidRDefault="001E5142">
            <w:pPr>
              <w:pStyle w:val="TableParagraph"/>
              <w:spacing w:line="280" w:lineRule="exact"/>
              <w:ind w:left="722" w:right="580"/>
              <w:jc w:val="center"/>
              <w:rPr>
                <w:sz w:val="24"/>
                <w:szCs w:val="24"/>
              </w:rPr>
            </w:pPr>
            <w:r w:rsidRPr="00391935">
              <w:rPr>
                <w:sz w:val="24"/>
                <w:szCs w:val="24"/>
              </w:rPr>
              <w:t>20</w:t>
            </w:r>
          </w:p>
        </w:tc>
        <w:tc>
          <w:tcPr>
            <w:tcW w:w="3640" w:type="dxa"/>
            <w:vMerge/>
            <w:tcBorders>
              <w:top w:val="nil"/>
            </w:tcBorders>
          </w:tcPr>
          <w:p w:rsidR="0045737B" w:rsidRPr="00391935" w:rsidRDefault="0045737B">
            <w:pPr>
              <w:rPr>
                <w:sz w:val="24"/>
                <w:szCs w:val="24"/>
              </w:rPr>
            </w:pPr>
          </w:p>
        </w:tc>
      </w:tr>
      <w:tr w:rsidR="0045737B" w:rsidRPr="00391935">
        <w:trPr>
          <w:trHeight w:val="299"/>
        </w:trPr>
        <w:tc>
          <w:tcPr>
            <w:tcW w:w="3968" w:type="dxa"/>
            <w:gridSpan w:val="2"/>
          </w:tcPr>
          <w:p w:rsidR="0045737B" w:rsidRPr="00391935" w:rsidRDefault="001E5142">
            <w:pPr>
              <w:pStyle w:val="TableParagraph"/>
              <w:spacing w:line="280" w:lineRule="exact"/>
              <w:ind w:left="1605" w:right="1604"/>
              <w:jc w:val="center"/>
              <w:rPr>
                <w:b/>
                <w:sz w:val="24"/>
                <w:szCs w:val="24"/>
              </w:rPr>
            </w:pPr>
            <w:r w:rsidRPr="00391935">
              <w:rPr>
                <w:b/>
                <w:sz w:val="24"/>
                <w:szCs w:val="24"/>
              </w:rPr>
              <w:t>Итого</w:t>
            </w:r>
          </w:p>
        </w:tc>
        <w:tc>
          <w:tcPr>
            <w:tcW w:w="1753" w:type="dxa"/>
          </w:tcPr>
          <w:p w:rsidR="0045737B" w:rsidRPr="00391935" w:rsidRDefault="001E5142">
            <w:pPr>
              <w:pStyle w:val="TableParagraph"/>
              <w:spacing w:line="280" w:lineRule="exact"/>
              <w:ind w:left="723" w:right="571"/>
              <w:jc w:val="center"/>
              <w:rPr>
                <w:b/>
                <w:sz w:val="24"/>
                <w:szCs w:val="24"/>
              </w:rPr>
            </w:pPr>
            <w:r w:rsidRPr="00391935">
              <w:rPr>
                <w:b/>
                <w:sz w:val="24"/>
                <w:szCs w:val="24"/>
              </w:rPr>
              <w:t>136</w:t>
            </w:r>
          </w:p>
        </w:tc>
        <w:tc>
          <w:tcPr>
            <w:tcW w:w="3640" w:type="dxa"/>
          </w:tcPr>
          <w:p w:rsidR="0045737B" w:rsidRPr="00391935" w:rsidRDefault="0045737B">
            <w:pPr>
              <w:pStyle w:val="TableParagraph"/>
              <w:ind w:left="0"/>
              <w:rPr>
                <w:sz w:val="24"/>
                <w:szCs w:val="24"/>
              </w:rPr>
            </w:pPr>
          </w:p>
        </w:tc>
      </w:tr>
    </w:tbl>
    <w:p w:rsidR="0045737B" w:rsidRPr="00391935" w:rsidRDefault="0045737B">
      <w:pPr>
        <w:pStyle w:val="a3"/>
        <w:spacing w:before="1"/>
        <w:ind w:left="0" w:firstLine="0"/>
        <w:jc w:val="left"/>
        <w:rPr>
          <w:b/>
          <w:sz w:val="24"/>
          <w:szCs w:val="24"/>
        </w:rPr>
      </w:pPr>
    </w:p>
    <w:p w:rsidR="0045737B" w:rsidRPr="00391935" w:rsidRDefault="001E5142" w:rsidP="006F2049">
      <w:pPr>
        <w:pStyle w:val="a4"/>
        <w:numPr>
          <w:ilvl w:val="2"/>
          <w:numId w:val="112"/>
        </w:numPr>
        <w:tabs>
          <w:tab w:val="left" w:pos="1638"/>
        </w:tabs>
        <w:spacing w:before="88"/>
        <w:ind w:right="1394" w:firstLine="0"/>
        <w:rPr>
          <w:sz w:val="24"/>
          <w:szCs w:val="24"/>
        </w:rPr>
      </w:pPr>
      <w:bookmarkStart w:id="40" w:name="_bookmark42"/>
      <w:bookmarkEnd w:id="40"/>
      <w:r w:rsidRPr="00391935">
        <w:rPr>
          <w:b/>
          <w:sz w:val="24"/>
          <w:szCs w:val="24"/>
        </w:rPr>
        <w:t>Рабочая</w:t>
      </w:r>
      <w:r w:rsidRPr="00391935">
        <w:rPr>
          <w:b/>
          <w:spacing w:val="1"/>
          <w:sz w:val="24"/>
          <w:szCs w:val="24"/>
        </w:rPr>
        <w:t xml:space="preserve"> </w:t>
      </w:r>
      <w:r w:rsidRPr="00391935">
        <w:rPr>
          <w:b/>
          <w:sz w:val="24"/>
          <w:szCs w:val="24"/>
        </w:rPr>
        <w:t>программа</w:t>
      </w:r>
      <w:r w:rsidRPr="00391935">
        <w:rPr>
          <w:b/>
          <w:spacing w:val="1"/>
          <w:sz w:val="24"/>
          <w:szCs w:val="24"/>
        </w:rPr>
        <w:t xml:space="preserve"> </w:t>
      </w:r>
      <w:r w:rsidRPr="00391935">
        <w:rPr>
          <w:b/>
          <w:sz w:val="24"/>
          <w:szCs w:val="24"/>
        </w:rPr>
        <w:t>учебного</w:t>
      </w:r>
      <w:r w:rsidRPr="00391935">
        <w:rPr>
          <w:b/>
          <w:spacing w:val="1"/>
          <w:sz w:val="24"/>
          <w:szCs w:val="24"/>
        </w:rPr>
        <w:t xml:space="preserve"> </w:t>
      </w:r>
      <w:r w:rsidRPr="00391935">
        <w:rPr>
          <w:b/>
          <w:sz w:val="24"/>
          <w:szCs w:val="24"/>
        </w:rPr>
        <w:t>предмета</w:t>
      </w:r>
      <w:r w:rsidRPr="00391935">
        <w:rPr>
          <w:b/>
          <w:spacing w:val="1"/>
          <w:sz w:val="24"/>
          <w:szCs w:val="24"/>
        </w:rPr>
        <w:t xml:space="preserve"> </w:t>
      </w:r>
      <w:r w:rsidRPr="00391935">
        <w:rPr>
          <w:b/>
          <w:sz w:val="24"/>
          <w:szCs w:val="24"/>
        </w:rPr>
        <w:t>«Окружающий</w:t>
      </w:r>
      <w:r w:rsidRPr="00391935">
        <w:rPr>
          <w:b/>
          <w:spacing w:val="1"/>
          <w:sz w:val="24"/>
          <w:szCs w:val="24"/>
        </w:rPr>
        <w:t xml:space="preserve"> </w:t>
      </w:r>
      <w:r w:rsidRPr="00391935">
        <w:rPr>
          <w:b/>
          <w:sz w:val="24"/>
          <w:szCs w:val="24"/>
        </w:rPr>
        <w:t>мир»</w:t>
      </w:r>
      <w:r w:rsidRPr="00391935">
        <w:rPr>
          <w:b/>
          <w:spacing w:val="1"/>
          <w:sz w:val="24"/>
          <w:szCs w:val="24"/>
        </w:rPr>
        <w:t xml:space="preserve"> </w:t>
      </w:r>
      <w:r w:rsidRPr="00391935">
        <w:rPr>
          <w:sz w:val="24"/>
          <w:szCs w:val="24"/>
        </w:rPr>
        <w:t>(Окружающий</w:t>
      </w:r>
      <w:r w:rsidRPr="00391935">
        <w:rPr>
          <w:spacing w:val="1"/>
          <w:sz w:val="24"/>
          <w:szCs w:val="24"/>
        </w:rPr>
        <w:t xml:space="preserve"> </w:t>
      </w:r>
      <w:r w:rsidRPr="00391935">
        <w:rPr>
          <w:sz w:val="24"/>
          <w:szCs w:val="24"/>
        </w:rPr>
        <w:t>мир.</w:t>
      </w:r>
      <w:r w:rsidRPr="00391935">
        <w:rPr>
          <w:spacing w:val="1"/>
          <w:sz w:val="24"/>
          <w:szCs w:val="24"/>
        </w:rPr>
        <w:t xml:space="preserve"> </w:t>
      </w:r>
      <w:r w:rsidRPr="00391935">
        <w:rPr>
          <w:sz w:val="24"/>
          <w:szCs w:val="24"/>
        </w:rPr>
        <w:t>Примерная</w:t>
      </w:r>
      <w:r w:rsidRPr="00391935">
        <w:rPr>
          <w:spacing w:val="1"/>
          <w:sz w:val="24"/>
          <w:szCs w:val="24"/>
        </w:rPr>
        <w:t xml:space="preserve"> </w:t>
      </w:r>
      <w:r w:rsidRPr="00391935">
        <w:rPr>
          <w:sz w:val="24"/>
          <w:szCs w:val="24"/>
        </w:rPr>
        <w:t>рабочая</w:t>
      </w:r>
      <w:r w:rsidRPr="00391935">
        <w:rPr>
          <w:spacing w:val="1"/>
          <w:sz w:val="24"/>
          <w:szCs w:val="24"/>
        </w:rPr>
        <w:t xml:space="preserve"> </w:t>
      </w:r>
      <w:r w:rsidRPr="00391935">
        <w:rPr>
          <w:sz w:val="24"/>
          <w:szCs w:val="24"/>
        </w:rPr>
        <w:t>программа</w:t>
      </w:r>
      <w:r w:rsidRPr="00391935">
        <w:rPr>
          <w:spacing w:val="1"/>
          <w:sz w:val="24"/>
          <w:szCs w:val="24"/>
        </w:rPr>
        <w:t xml:space="preserve"> </w:t>
      </w:r>
      <w:r w:rsidRPr="00391935">
        <w:rPr>
          <w:sz w:val="24"/>
          <w:szCs w:val="24"/>
        </w:rPr>
        <w:t>начального</w:t>
      </w:r>
      <w:r w:rsidRPr="00391935">
        <w:rPr>
          <w:spacing w:val="1"/>
          <w:sz w:val="24"/>
          <w:szCs w:val="24"/>
        </w:rPr>
        <w:t xml:space="preserve"> </w:t>
      </w:r>
      <w:r w:rsidRPr="00391935">
        <w:rPr>
          <w:sz w:val="24"/>
          <w:szCs w:val="24"/>
        </w:rPr>
        <w:t>общего</w:t>
      </w:r>
      <w:r w:rsidRPr="00391935">
        <w:rPr>
          <w:spacing w:val="1"/>
          <w:sz w:val="24"/>
          <w:szCs w:val="24"/>
        </w:rPr>
        <w:t xml:space="preserve"> </w:t>
      </w:r>
      <w:r w:rsidRPr="00391935">
        <w:rPr>
          <w:sz w:val="24"/>
          <w:szCs w:val="24"/>
        </w:rPr>
        <w:t>образования</w:t>
      </w:r>
      <w:r w:rsidRPr="00391935">
        <w:rPr>
          <w:spacing w:val="-4"/>
          <w:sz w:val="24"/>
          <w:szCs w:val="24"/>
        </w:rPr>
        <w:t xml:space="preserve"> </w:t>
      </w:r>
      <w:r w:rsidRPr="00391935">
        <w:rPr>
          <w:sz w:val="24"/>
          <w:szCs w:val="24"/>
        </w:rPr>
        <w:t>(для</w:t>
      </w:r>
      <w:r w:rsidRPr="00391935">
        <w:rPr>
          <w:spacing w:val="-2"/>
          <w:sz w:val="24"/>
          <w:szCs w:val="24"/>
        </w:rPr>
        <w:t xml:space="preserve"> </w:t>
      </w:r>
      <w:r w:rsidRPr="00391935">
        <w:rPr>
          <w:sz w:val="24"/>
          <w:szCs w:val="24"/>
        </w:rPr>
        <w:t>1-4</w:t>
      </w:r>
      <w:r w:rsidRPr="00391935">
        <w:rPr>
          <w:spacing w:val="-1"/>
          <w:sz w:val="24"/>
          <w:szCs w:val="24"/>
        </w:rPr>
        <w:t xml:space="preserve"> </w:t>
      </w:r>
      <w:r w:rsidRPr="00391935">
        <w:rPr>
          <w:sz w:val="24"/>
          <w:szCs w:val="24"/>
        </w:rPr>
        <w:t>классов</w:t>
      </w:r>
      <w:r w:rsidRPr="00391935">
        <w:rPr>
          <w:spacing w:val="-1"/>
          <w:sz w:val="24"/>
          <w:szCs w:val="24"/>
        </w:rPr>
        <w:t xml:space="preserve"> </w:t>
      </w:r>
      <w:r w:rsidRPr="00391935">
        <w:rPr>
          <w:sz w:val="24"/>
          <w:szCs w:val="24"/>
        </w:rPr>
        <w:t>образовательных</w:t>
      </w:r>
      <w:r w:rsidRPr="00391935">
        <w:rPr>
          <w:spacing w:val="-3"/>
          <w:sz w:val="24"/>
          <w:szCs w:val="24"/>
        </w:rPr>
        <w:t xml:space="preserve"> </w:t>
      </w:r>
      <w:r w:rsidRPr="00391935">
        <w:rPr>
          <w:sz w:val="24"/>
          <w:szCs w:val="24"/>
        </w:rPr>
        <w:t>организаций).</w:t>
      </w:r>
      <w:r w:rsidRPr="00391935">
        <w:rPr>
          <w:spacing w:val="-3"/>
          <w:sz w:val="24"/>
          <w:szCs w:val="24"/>
        </w:rPr>
        <w:t xml:space="preserve"> </w:t>
      </w:r>
      <w:r w:rsidRPr="00391935">
        <w:rPr>
          <w:sz w:val="24"/>
          <w:szCs w:val="24"/>
        </w:rPr>
        <w:t>Москва,</w:t>
      </w:r>
      <w:r w:rsidRPr="00391935">
        <w:rPr>
          <w:spacing w:val="-3"/>
          <w:sz w:val="24"/>
          <w:szCs w:val="24"/>
        </w:rPr>
        <w:t xml:space="preserve"> </w:t>
      </w:r>
      <w:r w:rsidRPr="00391935">
        <w:rPr>
          <w:sz w:val="24"/>
          <w:szCs w:val="24"/>
        </w:rPr>
        <w:t>2021)</w:t>
      </w:r>
    </w:p>
    <w:p w:rsidR="0045737B" w:rsidRPr="00391935" w:rsidRDefault="001E5142">
      <w:pPr>
        <w:pStyle w:val="Heading1"/>
        <w:spacing w:before="61"/>
        <w:ind w:right="6470" w:hanging="708"/>
        <w:rPr>
          <w:sz w:val="24"/>
          <w:szCs w:val="24"/>
        </w:rPr>
      </w:pPr>
      <w:r w:rsidRPr="00391935">
        <w:rPr>
          <w:sz w:val="24"/>
          <w:szCs w:val="24"/>
        </w:rPr>
        <w:t>Содержание учебного предмета</w:t>
      </w:r>
      <w:r w:rsidRPr="00391935">
        <w:rPr>
          <w:spacing w:val="-62"/>
          <w:sz w:val="24"/>
          <w:szCs w:val="24"/>
        </w:rPr>
        <w:t xml:space="preserve"> </w:t>
      </w:r>
      <w:r w:rsidRPr="00391935">
        <w:rPr>
          <w:sz w:val="24"/>
          <w:szCs w:val="24"/>
        </w:rPr>
        <w:t>Окружающий</w:t>
      </w:r>
      <w:r w:rsidRPr="00391935">
        <w:rPr>
          <w:spacing w:val="-2"/>
          <w:sz w:val="24"/>
          <w:szCs w:val="24"/>
        </w:rPr>
        <w:t xml:space="preserve"> </w:t>
      </w:r>
      <w:r w:rsidRPr="00391935">
        <w:rPr>
          <w:sz w:val="24"/>
          <w:szCs w:val="24"/>
        </w:rPr>
        <w:t>мир</w:t>
      </w:r>
    </w:p>
    <w:p w:rsidR="0045737B" w:rsidRPr="00391935" w:rsidRDefault="001E5142" w:rsidP="006F2049">
      <w:pPr>
        <w:pStyle w:val="a4"/>
        <w:numPr>
          <w:ilvl w:val="0"/>
          <w:numId w:val="46"/>
        </w:numPr>
        <w:tabs>
          <w:tab w:val="left" w:pos="1725"/>
        </w:tabs>
        <w:rPr>
          <w:b/>
          <w:sz w:val="24"/>
          <w:szCs w:val="24"/>
        </w:rPr>
      </w:pPr>
      <w:r w:rsidRPr="00391935">
        <w:rPr>
          <w:b/>
          <w:sz w:val="24"/>
          <w:szCs w:val="24"/>
        </w:rPr>
        <w:t>класс</w:t>
      </w:r>
    </w:p>
    <w:p w:rsidR="0045737B" w:rsidRPr="00391935" w:rsidRDefault="001E5142">
      <w:pPr>
        <w:spacing w:before="1" w:line="298" w:lineRule="exact"/>
        <w:ind w:left="1530"/>
        <w:jc w:val="both"/>
        <w:rPr>
          <w:i/>
          <w:sz w:val="24"/>
          <w:szCs w:val="24"/>
        </w:rPr>
      </w:pPr>
      <w:r w:rsidRPr="00391935">
        <w:rPr>
          <w:i/>
          <w:sz w:val="24"/>
          <w:szCs w:val="24"/>
        </w:rPr>
        <w:t>Человек</w:t>
      </w:r>
      <w:r w:rsidRPr="00391935">
        <w:rPr>
          <w:i/>
          <w:spacing w:val="-3"/>
          <w:sz w:val="24"/>
          <w:szCs w:val="24"/>
        </w:rPr>
        <w:t xml:space="preserve"> </w:t>
      </w:r>
      <w:r w:rsidRPr="00391935">
        <w:rPr>
          <w:i/>
          <w:sz w:val="24"/>
          <w:szCs w:val="24"/>
        </w:rPr>
        <w:t>и</w:t>
      </w:r>
      <w:r w:rsidRPr="00391935">
        <w:rPr>
          <w:i/>
          <w:spacing w:val="-3"/>
          <w:sz w:val="24"/>
          <w:szCs w:val="24"/>
        </w:rPr>
        <w:t xml:space="preserve"> </w:t>
      </w:r>
      <w:r w:rsidRPr="00391935">
        <w:rPr>
          <w:i/>
          <w:sz w:val="24"/>
          <w:szCs w:val="24"/>
        </w:rPr>
        <w:t>общество</w:t>
      </w:r>
    </w:p>
    <w:p w:rsidR="0045737B" w:rsidRPr="00391935" w:rsidRDefault="001E5142">
      <w:pPr>
        <w:pStyle w:val="a3"/>
        <w:ind w:right="1393"/>
        <w:rPr>
          <w:sz w:val="24"/>
          <w:szCs w:val="24"/>
        </w:rPr>
      </w:pPr>
      <w:r w:rsidRPr="00391935">
        <w:rPr>
          <w:sz w:val="24"/>
          <w:szCs w:val="24"/>
        </w:rPr>
        <w:t>Школа.</w:t>
      </w:r>
      <w:r w:rsidRPr="00391935">
        <w:rPr>
          <w:spacing w:val="1"/>
          <w:sz w:val="24"/>
          <w:szCs w:val="24"/>
        </w:rPr>
        <w:t xml:space="preserve"> </w:t>
      </w:r>
      <w:r w:rsidRPr="00391935">
        <w:rPr>
          <w:sz w:val="24"/>
          <w:szCs w:val="24"/>
        </w:rPr>
        <w:t>Школьные</w:t>
      </w:r>
      <w:r w:rsidRPr="00391935">
        <w:rPr>
          <w:spacing w:val="1"/>
          <w:sz w:val="24"/>
          <w:szCs w:val="24"/>
        </w:rPr>
        <w:t xml:space="preserve"> </w:t>
      </w:r>
      <w:r w:rsidRPr="00391935">
        <w:rPr>
          <w:sz w:val="24"/>
          <w:szCs w:val="24"/>
        </w:rPr>
        <w:t>традиции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праздники.</w:t>
      </w:r>
      <w:r w:rsidRPr="00391935">
        <w:rPr>
          <w:spacing w:val="1"/>
          <w:sz w:val="24"/>
          <w:szCs w:val="24"/>
        </w:rPr>
        <w:t xml:space="preserve"> </w:t>
      </w:r>
      <w:r w:rsidRPr="00391935">
        <w:rPr>
          <w:sz w:val="24"/>
          <w:szCs w:val="24"/>
        </w:rPr>
        <w:t>Адрес</w:t>
      </w:r>
      <w:r w:rsidRPr="00391935">
        <w:rPr>
          <w:spacing w:val="1"/>
          <w:sz w:val="24"/>
          <w:szCs w:val="24"/>
        </w:rPr>
        <w:t xml:space="preserve"> </w:t>
      </w:r>
      <w:r w:rsidRPr="00391935">
        <w:rPr>
          <w:sz w:val="24"/>
          <w:szCs w:val="24"/>
        </w:rPr>
        <w:t>школы.</w:t>
      </w:r>
      <w:r w:rsidRPr="00391935">
        <w:rPr>
          <w:spacing w:val="1"/>
          <w:sz w:val="24"/>
          <w:szCs w:val="24"/>
        </w:rPr>
        <w:t xml:space="preserve"> </w:t>
      </w:r>
      <w:r w:rsidRPr="00391935">
        <w:rPr>
          <w:sz w:val="24"/>
          <w:szCs w:val="24"/>
        </w:rPr>
        <w:t>Классный,</w:t>
      </w:r>
      <w:r w:rsidRPr="00391935">
        <w:rPr>
          <w:spacing w:val="-62"/>
          <w:sz w:val="24"/>
          <w:szCs w:val="24"/>
        </w:rPr>
        <w:t xml:space="preserve"> </w:t>
      </w:r>
      <w:r w:rsidRPr="00391935">
        <w:rPr>
          <w:sz w:val="24"/>
          <w:szCs w:val="24"/>
        </w:rPr>
        <w:t>школьный</w:t>
      </w:r>
      <w:r w:rsidRPr="00391935">
        <w:rPr>
          <w:spacing w:val="1"/>
          <w:sz w:val="24"/>
          <w:szCs w:val="24"/>
        </w:rPr>
        <w:t xml:space="preserve"> </w:t>
      </w:r>
      <w:r w:rsidRPr="00391935">
        <w:rPr>
          <w:sz w:val="24"/>
          <w:szCs w:val="24"/>
        </w:rPr>
        <w:t>коллектив.</w:t>
      </w:r>
      <w:r w:rsidRPr="00391935">
        <w:rPr>
          <w:spacing w:val="1"/>
          <w:sz w:val="24"/>
          <w:szCs w:val="24"/>
        </w:rPr>
        <w:t xml:space="preserve"> </w:t>
      </w:r>
      <w:r w:rsidRPr="00391935">
        <w:rPr>
          <w:sz w:val="24"/>
          <w:szCs w:val="24"/>
        </w:rPr>
        <w:t>Друзья,</w:t>
      </w:r>
      <w:r w:rsidRPr="00391935">
        <w:rPr>
          <w:spacing w:val="1"/>
          <w:sz w:val="24"/>
          <w:szCs w:val="24"/>
        </w:rPr>
        <w:t xml:space="preserve"> </w:t>
      </w:r>
      <w:r w:rsidRPr="00391935">
        <w:rPr>
          <w:sz w:val="24"/>
          <w:szCs w:val="24"/>
        </w:rPr>
        <w:t>взаимоотношения</w:t>
      </w:r>
      <w:r w:rsidRPr="00391935">
        <w:rPr>
          <w:spacing w:val="1"/>
          <w:sz w:val="24"/>
          <w:szCs w:val="24"/>
        </w:rPr>
        <w:t xml:space="preserve"> </w:t>
      </w:r>
      <w:r w:rsidRPr="00391935">
        <w:rPr>
          <w:sz w:val="24"/>
          <w:szCs w:val="24"/>
        </w:rPr>
        <w:t>между</w:t>
      </w:r>
      <w:r w:rsidRPr="00391935">
        <w:rPr>
          <w:spacing w:val="1"/>
          <w:sz w:val="24"/>
          <w:szCs w:val="24"/>
        </w:rPr>
        <w:t xml:space="preserve"> </w:t>
      </w:r>
      <w:r w:rsidRPr="00391935">
        <w:rPr>
          <w:sz w:val="24"/>
          <w:szCs w:val="24"/>
        </w:rPr>
        <w:t>ними;</w:t>
      </w:r>
      <w:r w:rsidRPr="00391935">
        <w:rPr>
          <w:spacing w:val="1"/>
          <w:sz w:val="24"/>
          <w:szCs w:val="24"/>
        </w:rPr>
        <w:t xml:space="preserve"> </w:t>
      </w:r>
      <w:r w:rsidRPr="00391935">
        <w:rPr>
          <w:sz w:val="24"/>
          <w:szCs w:val="24"/>
        </w:rPr>
        <w:t>ценность</w:t>
      </w:r>
      <w:r w:rsidRPr="00391935">
        <w:rPr>
          <w:spacing w:val="1"/>
          <w:sz w:val="24"/>
          <w:szCs w:val="24"/>
        </w:rPr>
        <w:t xml:space="preserve"> </w:t>
      </w:r>
      <w:r w:rsidRPr="00391935">
        <w:rPr>
          <w:sz w:val="24"/>
          <w:szCs w:val="24"/>
        </w:rPr>
        <w:t>дружбы,</w:t>
      </w:r>
      <w:r w:rsidRPr="00391935">
        <w:rPr>
          <w:spacing w:val="1"/>
          <w:sz w:val="24"/>
          <w:szCs w:val="24"/>
        </w:rPr>
        <w:t xml:space="preserve"> </w:t>
      </w:r>
      <w:r w:rsidRPr="00391935">
        <w:rPr>
          <w:sz w:val="24"/>
          <w:szCs w:val="24"/>
        </w:rPr>
        <w:t>согласия,</w:t>
      </w:r>
      <w:r w:rsidRPr="00391935">
        <w:rPr>
          <w:spacing w:val="1"/>
          <w:sz w:val="24"/>
          <w:szCs w:val="24"/>
        </w:rPr>
        <w:t xml:space="preserve"> </w:t>
      </w:r>
      <w:r w:rsidRPr="00391935">
        <w:rPr>
          <w:sz w:val="24"/>
          <w:szCs w:val="24"/>
        </w:rPr>
        <w:t>взаимной</w:t>
      </w:r>
      <w:r w:rsidRPr="00391935">
        <w:rPr>
          <w:spacing w:val="1"/>
          <w:sz w:val="24"/>
          <w:szCs w:val="24"/>
        </w:rPr>
        <w:t xml:space="preserve"> </w:t>
      </w:r>
      <w:r w:rsidRPr="00391935">
        <w:rPr>
          <w:sz w:val="24"/>
          <w:szCs w:val="24"/>
        </w:rPr>
        <w:t>помощи.</w:t>
      </w:r>
      <w:r w:rsidRPr="00391935">
        <w:rPr>
          <w:spacing w:val="1"/>
          <w:sz w:val="24"/>
          <w:szCs w:val="24"/>
        </w:rPr>
        <w:t xml:space="preserve"> </w:t>
      </w:r>
      <w:r w:rsidRPr="00391935">
        <w:rPr>
          <w:sz w:val="24"/>
          <w:szCs w:val="24"/>
        </w:rPr>
        <w:t>Совместная</w:t>
      </w:r>
      <w:r w:rsidRPr="00391935">
        <w:rPr>
          <w:spacing w:val="1"/>
          <w:sz w:val="24"/>
          <w:szCs w:val="24"/>
        </w:rPr>
        <w:t xml:space="preserve"> </w:t>
      </w:r>
      <w:r w:rsidRPr="00391935">
        <w:rPr>
          <w:sz w:val="24"/>
          <w:szCs w:val="24"/>
        </w:rPr>
        <w:t>деятельность</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одноклассниками — учёба, игры, отдых. Рабочее место школьника: удобное</w:t>
      </w:r>
      <w:r w:rsidRPr="00391935">
        <w:rPr>
          <w:spacing w:val="1"/>
          <w:sz w:val="24"/>
          <w:szCs w:val="24"/>
        </w:rPr>
        <w:t xml:space="preserve"> </w:t>
      </w:r>
      <w:r w:rsidRPr="00391935">
        <w:rPr>
          <w:sz w:val="24"/>
          <w:szCs w:val="24"/>
        </w:rPr>
        <w:t>размещение учебных материалов и учебного оборудования; поза; освещение</w:t>
      </w:r>
      <w:r w:rsidRPr="00391935">
        <w:rPr>
          <w:spacing w:val="1"/>
          <w:sz w:val="24"/>
          <w:szCs w:val="24"/>
        </w:rPr>
        <w:t xml:space="preserve"> </w:t>
      </w:r>
      <w:r w:rsidRPr="00391935">
        <w:rPr>
          <w:sz w:val="24"/>
          <w:szCs w:val="24"/>
        </w:rPr>
        <w:t>рабочего места. Правила безопасной работы на учебном месте. Режим труда и</w:t>
      </w:r>
      <w:r w:rsidRPr="00391935">
        <w:rPr>
          <w:spacing w:val="1"/>
          <w:sz w:val="24"/>
          <w:szCs w:val="24"/>
        </w:rPr>
        <w:t xml:space="preserve"> </w:t>
      </w:r>
      <w:r w:rsidRPr="00391935">
        <w:rPr>
          <w:sz w:val="24"/>
          <w:szCs w:val="24"/>
        </w:rPr>
        <w:t>отдыха.</w:t>
      </w:r>
    </w:p>
    <w:p w:rsidR="0045737B" w:rsidRPr="00391935" w:rsidRDefault="001E5142">
      <w:pPr>
        <w:pStyle w:val="a3"/>
        <w:ind w:right="1395"/>
        <w:rPr>
          <w:sz w:val="24"/>
          <w:szCs w:val="24"/>
        </w:rPr>
      </w:pPr>
      <w:r w:rsidRPr="00391935">
        <w:rPr>
          <w:sz w:val="24"/>
          <w:szCs w:val="24"/>
        </w:rPr>
        <w:t>Семья. Моя семья в прошлом и настоящем. Имена и фамилии членов</w:t>
      </w:r>
      <w:r w:rsidRPr="00391935">
        <w:rPr>
          <w:spacing w:val="1"/>
          <w:sz w:val="24"/>
          <w:szCs w:val="24"/>
        </w:rPr>
        <w:t xml:space="preserve"> </w:t>
      </w:r>
      <w:r w:rsidRPr="00391935">
        <w:rPr>
          <w:sz w:val="24"/>
          <w:szCs w:val="24"/>
        </w:rPr>
        <w:t>семьи,</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профессии.</w:t>
      </w:r>
      <w:r w:rsidRPr="00391935">
        <w:rPr>
          <w:spacing w:val="1"/>
          <w:sz w:val="24"/>
          <w:szCs w:val="24"/>
        </w:rPr>
        <w:t xml:space="preserve"> </w:t>
      </w:r>
      <w:r w:rsidRPr="00391935">
        <w:rPr>
          <w:sz w:val="24"/>
          <w:szCs w:val="24"/>
        </w:rPr>
        <w:t>Взаимоотношения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взаимопомощь</w:t>
      </w:r>
      <w:r w:rsidRPr="00391935">
        <w:rPr>
          <w:spacing w:val="1"/>
          <w:sz w:val="24"/>
          <w:szCs w:val="24"/>
        </w:rPr>
        <w:t xml:space="preserve"> </w:t>
      </w:r>
      <w:r w:rsidRPr="00391935">
        <w:rPr>
          <w:sz w:val="24"/>
          <w:szCs w:val="24"/>
        </w:rPr>
        <w:t>в</w:t>
      </w:r>
      <w:r w:rsidRPr="00391935">
        <w:rPr>
          <w:spacing w:val="66"/>
          <w:sz w:val="24"/>
          <w:szCs w:val="24"/>
        </w:rPr>
        <w:t xml:space="preserve"> </w:t>
      </w:r>
      <w:r w:rsidRPr="00391935">
        <w:rPr>
          <w:sz w:val="24"/>
          <w:szCs w:val="24"/>
        </w:rPr>
        <w:t>семье.</w:t>
      </w:r>
      <w:r w:rsidRPr="00391935">
        <w:rPr>
          <w:spacing w:val="-62"/>
          <w:sz w:val="24"/>
          <w:szCs w:val="24"/>
        </w:rPr>
        <w:t xml:space="preserve"> </w:t>
      </w:r>
      <w:r w:rsidRPr="00391935">
        <w:rPr>
          <w:sz w:val="24"/>
          <w:szCs w:val="24"/>
        </w:rPr>
        <w:t>Совместный</w:t>
      </w:r>
      <w:r w:rsidRPr="00391935">
        <w:rPr>
          <w:spacing w:val="-2"/>
          <w:sz w:val="24"/>
          <w:szCs w:val="24"/>
        </w:rPr>
        <w:t xml:space="preserve"> </w:t>
      </w:r>
      <w:r w:rsidRPr="00391935">
        <w:rPr>
          <w:sz w:val="24"/>
          <w:szCs w:val="24"/>
        </w:rPr>
        <w:t>труд</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отдых.</w:t>
      </w:r>
      <w:r w:rsidRPr="00391935">
        <w:rPr>
          <w:spacing w:val="-1"/>
          <w:sz w:val="24"/>
          <w:szCs w:val="24"/>
        </w:rPr>
        <w:t xml:space="preserve"> </w:t>
      </w:r>
      <w:r w:rsidRPr="00391935">
        <w:rPr>
          <w:sz w:val="24"/>
          <w:szCs w:val="24"/>
        </w:rPr>
        <w:t>Домашний</w:t>
      </w:r>
      <w:r w:rsidRPr="00391935">
        <w:rPr>
          <w:spacing w:val="3"/>
          <w:sz w:val="24"/>
          <w:szCs w:val="24"/>
        </w:rPr>
        <w:t xml:space="preserve"> </w:t>
      </w:r>
      <w:r w:rsidRPr="00391935">
        <w:rPr>
          <w:sz w:val="24"/>
          <w:szCs w:val="24"/>
        </w:rPr>
        <w:t>адрес.</w:t>
      </w:r>
    </w:p>
    <w:p w:rsidR="0045737B" w:rsidRPr="00391935" w:rsidRDefault="001E5142">
      <w:pPr>
        <w:pStyle w:val="a3"/>
        <w:ind w:right="1393"/>
        <w:rPr>
          <w:sz w:val="24"/>
          <w:szCs w:val="24"/>
        </w:rPr>
      </w:pPr>
      <w:r w:rsidRPr="00391935">
        <w:rPr>
          <w:sz w:val="24"/>
          <w:szCs w:val="24"/>
        </w:rPr>
        <w:t>Россия — наша Родина. Москва — столица России. Символы России</w:t>
      </w:r>
      <w:r w:rsidRPr="00391935">
        <w:rPr>
          <w:spacing w:val="1"/>
          <w:sz w:val="24"/>
          <w:szCs w:val="24"/>
        </w:rPr>
        <w:t xml:space="preserve"> </w:t>
      </w:r>
      <w:r w:rsidRPr="00391935">
        <w:rPr>
          <w:sz w:val="24"/>
          <w:szCs w:val="24"/>
        </w:rPr>
        <w:t>(герб, флаг, гимн). Народы России. Первоначальные сведения о родном крае.</w:t>
      </w:r>
      <w:r w:rsidRPr="00391935">
        <w:rPr>
          <w:spacing w:val="1"/>
          <w:sz w:val="24"/>
          <w:szCs w:val="24"/>
        </w:rPr>
        <w:t xml:space="preserve"> </w:t>
      </w:r>
      <w:r w:rsidRPr="00391935">
        <w:rPr>
          <w:sz w:val="24"/>
          <w:szCs w:val="24"/>
        </w:rPr>
        <w:t>Название</w:t>
      </w:r>
      <w:r w:rsidRPr="00391935">
        <w:rPr>
          <w:spacing w:val="1"/>
          <w:sz w:val="24"/>
          <w:szCs w:val="24"/>
        </w:rPr>
        <w:t xml:space="preserve"> </w:t>
      </w:r>
      <w:r w:rsidRPr="00391935">
        <w:rPr>
          <w:sz w:val="24"/>
          <w:szCs w:val="24"/>
        </w:rPr>
        <w:t>своего</w:t>
      </w:r>
      <w:r w:rsidRPr="00391935">
        <w:rPr>
          <w:spacing w:val="1"/>
          <w:sz w:val="24"/>
          <w:szCs w:val="24"/>
        </w:rPr>
        <w:t xml:space="preserve"> </w:t>
      </w:r>
      <w:r w:rsidRPr="00391935">
        <w:rPr>
          <w:sz w:val="24"/>
          <w:szCs w:val="24"/>
        </w:rPr>
        <w:t>населённого</w:t>
      </w:r>
      <w:r w:rsidRPr="00391935">
        <w:rPr>
          <w:spacing w:val="1"/>
          <w:sz w:val="24"/>
          <w:szCs w:val="24"/>
        </w:rPr>
        <w:t xml:space="preserve"> </w:t>
      </w:r>
      <w:r w:rsidRPr="00391935">
        <w:rPr>
          <w:sz w:val="24"/>
          <w:szCs w:val="24"/>
        </w:rPr>
        <w:t>пункта</w:t>
      </w:r>
      <w:r w:rsidRPr="00391935">
        <w:rPr>
          <w:spacing w:val="1"/>
          <w:sz w:val="24"/>
          <w:szCs w:val="24"/>
        </w:rPr>
        <w:t xml:space="preserve"> </w:t>
      </w:r>
      <w:r w:rsidRPr="00391935">
        <w:rPr>
          <w:sz w:val="24"/>
          <w:szCs w:val="24"/>
        </w:rPr>
        <w:t>(города,</w:t>
      </w:r>
      <w:r w:rsidRPr="00391935">
        <w:rPr>
          <w:spacing w:val="1"/>
          <w:sz w:val="24"/>
          <w:szCs w:val="24"/>
        </w:rPr>
        <w:t xml:space="preserve"> </w:t>
      </w:r>
      <w:r w:rsidRPr="00391935">
        <w:rPr>
          <w:sz w:val="24"/>
          <w:szCs w:val="24"/>
        </w:rPr>
        <w:t>села),</w:t>
      </w:r>
      <w:r w:rsidRPr="00391935">
        <w:rPr>
          <w:spacing w:val="1"/>
          <w:sz w:val="24"/>
          <w:szCs w:val="24"/>
        </w:rPr>
        <w:t xml:space="preserve"> </w:t>
      </w:r>
      <w:r w:rsidRPr="00391935">
        <w:rPr>
          <w:sz w:val="24"/>
          <w:szCs w:val="24"/>
        </w:rPr>
        <w:t>региона.</w:t>
      </w:r>
      <w:r w:rsidRPr="00391935">
        <w:rPr>
          <w:spacing w:val="1"/>
          <w:sz w:val="24"/>
          <w:szCs w:val="24"/>
        </w:rPr>
        <w:t xml:space="preserve"> </w:t>
      </w:r>
      <w:r w:rsidRPr="00391935">
        <w:rPr>
          <w:sz w:val="24"/>
          <w:szCs w:val="24"/>
        </w:rPr>
        <w:t>Культурные</w:t>
      </w:r>
      <w:r w:rsidRPr="00391935">
        <w:rPr>
          <w:spacing w:val="1"/>
          <w:sz w:val="24"/>
          <w:szCs w:val="24"/>
        </w:rPr>
        <w:t xml:space="preserve"> </w:t>
      </w:r>
      <w:r w:rsidRPr="00391935">
        <w:rPr>
          <w:sz w:val="24"/>
          <w:szCs w:val="24"/>
        </w:rPr>
        <w:t>объекты</w:t>
      </w:r>
      <w:r w:rsidRPr="00391935">
        <w:rPr>
          <w:spacing w:val="1"/>
          <w:sz w:val="24"/>
          <w:szCs w:val="24"/>
        </w:rPr>
        <w:t xml:space="preserve"> </w:t>
      </w:r>
      <w:r w:rsidRPr="00391935">
        <w:rPr>
          <w:sz w:val="24"/>
          <w:szCs w:val="24"/>
        </w:rPr>
        <w:t>родного</w:t>
      </w:r>
      <w:r w:rsidRPr="00391935">
        <w:rPr>
          <w:spacing w:val="1"/>
          <w:sz w:val="24"/>
          <w:szCs w:val="24"/>
        </w:rPr>
        <w:t xml:space="preserve"> </w:t>
      </w:r>
      <w:r w:rsidRPr="00391935">
        <w:rPr>
          <w:sz w:val="24"/>
          <w:szCs w:val="24"/>
        </w:rPr>
        <w:t>края.</w:t>
      </w:r>
      <w:r w:rsidRPr="00391935">
        <w:rPr>
          <w:spacing w:val="1"/>
          <w:sz w:val="24"/>
          <w:szCs w:val="24"/>
        </w:rPr>
        <w:t xml:space="preserve"> </w:t>
      </w:r>
      <w:r w:rsidRPr="00391935">
        <w:rPr>
          <w:sz w:val="24"/>
          <w:szCs w:val="24"/>
        </w:rPr>
        <w:t>Ценность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красота</w:t>
      </w:r>
      <w:r w:rsidRPr="00391935">
        <w:rPr>
          <w:spacing w:val="1"/>
          <w:sz w:val="24"/>
          <w:szCs w:val="24"/>
        </w:rPr>
        <w:t xml:space="preserve"> </w:t>
      </w:r>
      <w:r w:rsidRPr="00391935">
        <w:rPr>
          <w:sz w:val="24"/>
          <w:szCs w:val="24"/>
        </w:rPr>
        <w:t>рукотворного</w:t>
      </w:r>
      <w:r w:rsidRPr="00391935">
        <w:rPr>
          <w:spacing w:val="1"/>
          <w:sz w:val="24"/>
          <w:szCs w:val="24"/>
        </w:rPr>
        <w:t xml:space="preserve"> </w:t>
      </w:r>
      <w:r w:rsidRPr="00391935">
        <w:rPr>
          <w:sz w:val="24"/>
          <w:szCs w:val="24"/>
        </w:rPr>
        <w:t>мира.</w:t>
      </w:r>
      <w:r w:rsidRPr="00391935">
        <w:rPr>
          <w:spacing w:val="1"/>
          <w:sz w:val="24"/>
          <w:szCs w:val="24"/>
        </w:rPr>
        <w:t xml:space="preserve"> </w:t>
      </w:r>
      <w:r w:rsidRPr="00391935">
        <w:rPr>
          <w:sz w:val="24"/>
          <w:szCs w:val="24"/>
        </w:rPr>
        <w:t>Правила</w:t>
      </w:r>
      <w:r w:rsidRPr="00391935">
        <w:rPr>
          <w:spacing w:val="1"/>
          <w:sz w:val="24"/>
          <w:szCs w:val="24"/>
        </w:rPr>
        <w:t xml:space="preserve"> </w:t>
      </w:r>
      <w:r w:rsidRPr="00391935">
        <w:rPr>
          <w:sz w:val="24"/>
          <w:szCs w:val="24"/>
        </w:rPr>
        <w:t>поведения в</w:t>
      </w:r>
      <w:r w:rsidRPr="00391935">
        <w:rPr>
          <w:spacing w:val="-1"/>
          <w:sz w:val="24"/>
          <w:szCs w:val="24"/>
        </w:rPr>
        <w:t xml:space="preserve"> </w:t>
      </w:r>
      <w:r w:rsidRPr="00391935">
        <w:rPr>
          <w:sz w:val="24"/>
          <w:szCs w:val="24"/>
        </w:rPr>
        <w:t>социуме.</w:t>
      </w:r>
    </w:p>
    <w:p w:rsidR="0045737B" w:rsidRPr="00391935" w:rsidRDefault="001E5142">
      <w:pPr>
        <w:spacing w:before="1" w:line="298" w:lineRule="exact"/>
        <w:ind w:left="1530"/>
        <w:jc w:val="both"/>
        <w:rPr>
          <w:i/>
          <w:sz w:val="24"/>
          <w:szCs w:val="24"/>
        </w:rPr>
      </w:pPr>
      <w:r w:rsidRPr="00391935">
        <w:rPr>
          <w:i/>
          <w:sz w:val="24"/>
          <w:szCs w:val="24"/>
        </w:rPr>
        <w:t>Человек</w:t>
      </w:r>
      <w:r w:rsidRPr="00391935">
        <w:rPr>
          <w:i/>
          <w:spacing w:val="-2"/>
          <w:sz w:val="24"/>
          <w:szCs w:val="24"/>
        </w:rPr>
        <w:t xml:space="preserve"> </w:t>
      </w:r>
      <w:r w:rsidRPr="00391935">
        <w:rPr>
          <w:i/>
          <w:sz w:val="24"/>
          <w:szCs w:val="24"/>
        </w:rPr>
        <w:t>и</w:t>
      </w:r>
      <w:r w:rsidRPr="00391935">
        <w:rPr>
          <w:i/>
          <w:spacing w:val="-3"/>
          <w:sz w:val="24"/>
          <w:szCs w:val="24"/>
        </w:rPr>
        <w:t xml:space="preserve"> </w:t>
      </w:r>
      <w:r w:rsidRPr="00391935">
        <w:rPr>
          <w:i/>
          <w:sz w:val="24"/>
          <w:szCs w:val="24"/>
        </w:rPr>
        <w:t>природа</w:t>
      </w:r>
    </w:p>
    <w:p w:rsidR="0045737B" w:rsidRPr="00391935" w:rsidRDefault="001E5142" w:rsidP="00CE2823">
      <w:pPr>
        <w:pStyle w:val="a3"/>
        <w:ind w:right="1392"/>
        <w:rPr>
          <w:sz w:val="24"/>
          <w:szCs w:val="24"/>
        </w:rPr>
      </w:pPr>
      <w:r w:rsidRPr="00391935">
        <w:rPr>
          <w:sz w:val="24"/>
          <w:szCs w:val="24"/>
        </w:rPr>
        <w:t>Природа — среда обитания человека. Природа и предметы, созданные</w:t>
      </w:r>
      <w:r w:rsidRPr="00391935">
        <w:rPr>
          <w:spacing w:val="1"/>
          <w:sz w:val="24"/>
          <w:szCs w:val="24"/>
        </w:rPr>
        <w:t xml:space="preserve"> </w:t>
      </w:r>
      <w:r w:rsidRPr="00391935">
        <w:rPr>
          <w:sz w:val="24"/>
          <w:szCs w:val="24"/>
        </w:rPr>
        <w:t>человеком. Природные материалы. Бережное отношение к предметам, вещам,</w:t>
      </w:r>
      <w:r w:rsidRPr="00391935">
        <w:rPr>
          <w:spacing w:val="1"/>
          <w:sz w:val="24"/>
          <w:szCs w:val="24"/>
        </w:rPr>
        <w:t xml:space="preserve"> </w:t>
      </w:r>
      <w:r w:rsidRPr="00391935">
        <w:rPr>
          <w:sz w:val="24"/>
          <w:szCs w:val="24"/>
        </w:rPr>
        <w:t>уход за ними. Неживая и живая природа. Наблюдение за погодой своего края.</w:t>
      </w:r>
      <w:r w:rsidRPr="00391935">
        <w:rPr>
          <w:spacing w:val="1"/>
          <w:sz w:val="24"/>
          <w:szCs w:val="24"/>
        </w:rPr>
        <w:t xml:space="preserve"> </w:t>
      </w:r>
      <w:r w:rsidRPr="00391935">
        <w:rPr>
          <w:sz w:val="24"/>
          <w:szCs w:val="24"/>
        </w:rPr>
        <w:t>Погода</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термометр.</w:t>
      </w:r>
      <w:r w:rsidRPr="00391935">
        <w:rPr>
          <w:spacing w:val="63"/>
          <w:sz w:val="24"/>
          <w:szCs w:val="24"/>
        </w:rPr>
        <w:t xml:space="preserve"> </w:t>
      </w:r>
      <w:r w:rsidRPr="00391935">
        <w:rPr>
          <w:sz w:val="24"/>
          <w:szCs w:val="24"/>
        </w:rPr>
        <w:t>Определение</w:t>
      </w:r>
      <w:r w:rsidRPr="00391935">
        <w:rPr>
          <w:spacing w:val="2"/>
          <w:sz w:val="24"/>
          <w:szCs w:val="24"/>
        </w:rPr>
        <w:t xml:space="preserve"> </w:t>
      </w:r>
      <w:r w:rsidRPr="00391935">
        <w:rPr>
          <w:sz w:val="24"/>
          <w:szCs w:val="24"/>
        </w:rPr>
        <w:t>температуры</w:t>
      </w:r>
      <w:r w:rsidRPr="00391935">
        <w:rPr>
          <w:spacing w:val="2"/>
          <w:sz w:val="24"/>
          <w:szCs w:val="24"/>
        </w:rPr>
        <w:t xml:space="preserve"> </w:t>
      </w:r>
      <w:r w:rsidRPr="00391935">
        <w:rPr>
          <w:sz w:val="24"/>
          <w:szCs w:val="24"/>
        </w:rPr>
        <w:t>воздуха</w:t>
      </w:r>
      <w:r w:rsidRPr="00391935">
        <w:rPr>
          <w:spacing w:val="1"/>
          <w:sz w:val="24"/>
          <w:szCs w:val="24"/>
        </w:rPr>
        <w:t xml:space="preserve"> </w:t>
      </w:r>
      <w:r w:rsidRPr="00391935">
        <w:rPr>
          <w:sz w:val="24"/>
          <w:szCs w:val="24"/>
        </w:rPr>
        <w:t>(воды)</w:t>
      </w:r>
      <w:r w:rsidRPr="00391935">
        <w:rPr>
          <w:spacing w:val="64"/>
          <w:sz w:val="24"/>
          <w:szCs w:val="24"/>
        </w:rPr>
        <w:t xml:space="preserve"> </w:t>
      </w:r>
      <w:r w:rsidRPr="00391935">
        <w:rPr>
          <w:sz w:val="24"/>
          <w:szCs w:val="24"/>
        </w:rPr>
        <w:t>по</w:t>
      </w:r>
      <w:r w:rsidR="00CE2823">
        <w:rPr>
          <w:sz w:val="24"/>
          <w:szCs w:val="24"/>
        </w:rPr>
        <w:t xml:space="preserve"> </w:t>
      </w:r>
      <w:r w:rsidRPr="00391935">
        <w:rPr>
          <w:sz w:val="24"/>
          <w:szCs w:val="24"/>
        </w:rPr>
        <w:t>термометру. Сезонные изменения в природе. Взаимосвязи между человеком и</w:t>
      </w:r>
      <w:r w:rsidRPr="00391935">
        <w:rPr>
          <w:spacing w:val="1"/>
          <w:sz w:val="24"/>
          <w:szCs w:val="24"/>
        </w:rPr>
        <w:t xml:space="preserve"> </w:t>
      </w:r>
      <w:r w:rsidRPr="00391935">
        <w:rPr>
          <w:sz w:val="24"/>
          <w:szCs w:val="24"/>
        </w:rPr>
        <w:t>природой.</w:t>
      </w:r>
      <w:r w:rsidRPr="00391935">
        <w:rPr>
          <w:spacing w:val="-2"/>
          <w:sz w:val="24"/>
          <w:szCs w:val="24"/>
        </w:rPr>
        <w:t xml:space="preserve"> </w:t>
      </w:r>
      <w:r w:rsidRPr="00391935">
        <w:rPr>
          <w:sz w:val="24"/>
          <w:szCs w:val="24"/>
        </w:rPr>
        <w:t>Правила</w:t>
      </w:r>
      <w:r w:rsidRPr="00391935">
        <w:rPr>
          <w:spacing w:val="-2"/>
          <w:sz w:val="24"/>
          <w:szCs w:val="24"/>
        </w:rPr>
        <w:t xml:space="preserve"> </w:t>
      </w:r>
      <w:r w:rsidRPr="00391935">
        <w:rPr>
          <w:sz w:val="24"/>
          <w:szCs w:val="24"/>
        </w:rPr>
        <w:t>нравственного</w:t>
      </w:r>
      <w:r w:rsidRPr="00391935">
        <w:rPr>
          <w:spacing w:val="-2"/>
          <w:sz w:val="24"/>
          <w:szCs w:val="24"/>
        </w:rPr>
        <w:t xml:space="preserve"> </w:t>
      </w:r>
      <w:r w:rsidRPr="00391935">
        <w:rPr>
          <w:sz w:val="24"/>
          <w:szCs w:val="24"/>
        </w:rPr>
        <w:t>и</w:t>
      </w:r>
      <w:r w:rsidRPr="00391935">
        <w:rPr>
          <w:spacing w:val="-2"/>
          <w:sz w:val="24"/>
          <w:szCs w:val="24"/>
        </w:rPr>
        <w:t xml:space="preserve"> </w:t>
      </w:r>
      <w:r w:rsidRPr="00391935">
        <w:rPr>
          <w:sz w:val="24"/>
          <w:szCs w:val="24"/>
        </w:rPr>
        <w:t>безопасного</w:t>
      </w:r>
      <w:r w:rsidRPr="00391935">
        <w:rPr>
          <w:spacing w:val="-2"/>
          <w:sz w:val="24"/>
          <w:szCs w:val="24"/>
        </w:rPr>
        <w:t xml:space="preserve"> </w:t>
      </w:r>
      <w:r w:rsidRPr="00391935">
        <w:rPr>
          <w:sz w:val="24"/>
          <w:szCs w:val="24"/>
        </w:rPr>
        <w:t>поведения</w:t>
      </w:r>
      <w:r w:rsidRPr="00391935">
        <w:rPr>
          <w:spacing w:val="1"/>
          <w:sz w:val="24"/>
          <w:szCs w:val="24"/>
        </w:rPr>
        <w:t xml:space="preserve"> </w:t>
      </w:r>
      <w:r w:rsidRPr="00391935">
        <w:rPr>
          <w:sz w:val="24"/>
          <w:szCs w:val="24"/>
        </w:rPr>
        <w:t>в</w:t>
      </w:r>
      <w:r w:rsidRPr="00391935">
        <w:rPr>
          <w:spacing w:val="-2"/>
          <w:sz w:val="24"/>
          <w:szCs w:val="24"/>
        </w:rPr>
        <w:t xml:space="preserve"> </w:t>
      </w:r>
      <w:r w:rsidRPr="00391935">
        <w:rPr>
          <w:sz w:val="24"/>
          <w:szCs w:val="24"/>
        </w:rPr>
        <w:t>природе.</w:t>
      </w:r>
    </w:p>
    <w:p w:rsidR="0045737B" w:rsidRPr="00391935" w:rsidRDefault="001E5142">
      <w:pPr>
        <w:pStyle w:val="a3"/>
        <w:ind w:right="1390"/>
        <w:rPr>
          <w:sz w:val="24"/>
          <w:szCs w:val="24"/>
        </w:rPr>
      </w:pPr>
      <w:r w:rsidRPr="00391935">
        <w:rPr>
          <w:sz w:val="24"/>
          <w:szCs w:val="24"/>
        </w:rPr>
        <w:t>Растительный</w:t>
      </w:r>
      <w:r w:rsidRPr="00391935">
        <w:rPr>
          <w:spacing w:val="1"/>
          <w:sz w:val="24"/>
          <w:szCs w:val="24"/>
        </w:rPr>
        <w:t xml:space="preserve"> </w:t>
      </w:r>
      <w:r w:rsidRPr="00391935">
        <w:rPr>
          <w:sz w:val="24"/>
          <w:szCs w:val="24"/>
        </w:rPr>
        <w:t>мир.</w:t>
      </w:r>
      <w:r w:rsidRPr="00391935">
        <w:rPr>
          <w:spacing w:val="1"/>
          <w:sz w:val="24"/>
          <w:szCs w:val="24"/>
        </w:rPr>
        <w:t xml:space="preserve"> </w:t>
      </w:r>
      <w:r w:rsidRPr="00391935">
        <w:rPr>
          <w:sz w:val="24"/>
          <w:szCs w:val="24"/>
        </w:rPr>
        <w:t>Растения</w:t>
      </w:r>
      <w:r w:rsidRPr="00391935">
        <w:rPr>
          <w:spacing w:val="1"/>
          <w:sz w:val="24"/>
          <w:szCs w:val="24"/>
        </w:rPr>
        <w:t xml:space="preserve"> </w:t>
      </w:r>
      <w:r w:rsidRPr="00391935">
        <w:rPr>
          <w:sz w:val="24"/>
          <w:szCs w:val="24"/>
        </w:rPr>
        <w:t>ближайшего</w:t>
      </w:r>
      <w:r w:rsidRPr="00391935">
        <w:rPr>
          <w:spacing w:val="1"/>
          <w:sz w:val="24"/>
          <w:szCs w:val="24"/>
        </w:rPr>
        <w:t xml:space="preserve"> </w:t>
      </w:r>
      <w:r w:rsidRPr="00391935">
        <w:rPr>
          <w:sz w:val="24"/>
          <w:szCs w:val="24"/>
        </w:rPr>
        <w:t>окружения</w:t>
      </w:r>
      <w:r w:rsidRPr="00391935">
        <w:rPr>
          <w:spacing w:val="1"/>
          <w:sz w:val="24"/>
          <w:szCs w:val="24"/>
        </w:rPr>
        <w:t xml:space="preserve"> </w:t>
      </w:r>
      <w:r w:rsidRPr="00391935">
        <w:rPr>
          <w:sz w:val="24"/>
          <w:szCs w:val="24"/>
        </w:rPr>
        <w:t>(узнавание,</w:t>
      </w:r>
      <w:r w:rsidRPr="00391935">
        <w:rPr>
          <w:spacing w:val="1"/>
          <w:sz w:val="24"/>
          <w:szCs w:val="24"/>
        </w:rPr>
        <w:t xml:space="preserve"> </w:t>
      </w:r>
      <w:r w:rsidRPr="00391935">
        <w:rPr>
          <w:sz w:val="24"/>
          <w:szCs w:val="24"/>
        </w:rPr>
        <w:t>называние,</w:t>
      </w:r>
      <w:r w:rsidRPr="00391935">
        <w:rPr>
          <w:spacing w:val="1"/>
          <w:sz w:val="24"/>
          <w:szCs w:val="24"/>
        </w:rPr>
        <w:t xml:space="preserve"> </w:t>
      </w:r>
      <w:r w:rsidRPr="00391935">
        <w:rPr>
          <w:sz w:val="24"/>
          <w:szCs w:val="24"/>
        </w:rPr>
        <w:t>краткое</w:t>
      </w:r>
      <w:r w:rsidRPr="00391935">
        <w:rPr>
          <w:spacing w:val="1"/>
          <w:sz w:val="24"/>
          <w:szCs w:val="24"/>
        </w:rPr>
        <w:t xml:space="preserve"> </w:t>
      </w:r>
      <w:r w:rsidRPr="00391935">
        <w:rPr>
          <w:sz w:val="24"/>
          <w:szCs w:val="24"/>
        </w:rPr>
        <w:t>описание).</w:t>
      </w:r>
      <w:r w:rsidRPr="00391935">
        <w:rPr>
          <w:spacing w:val="1"/>
          <w:sz w:val="24"/>
          <w:szCs w:val="24"/>
        </w:rPr>
        <w:t xml:space="preserve"> </w:t>
      </w:r>
      <w:r w:rsidRPr="00391935">
        <w:rPr>
          <w:sz w:val="24"/>
          <w:szCs w:val="24"/>
        </w:rPr>
        <w:t>Лиственные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хвойные</w:t>
      </w:r>
      <w:r w:rsidRPr="00391935">
        <w:rPr>
          <w:spacing w:val="66"/>
          <w:sz w:val="24"/>
          <w:szCs w:val="24"/>
        </w:rPr>
        <w:t xml:space="preserve"> </w:t>
      </w:r>
      <w:r w:rsidRPr="00391935">
        <w:rPr>
          <w:sz w:val="24"/>
          <w:szCs w:val="24"/>
        </w:rPr>
        <w:t>растения.</w:t>
      </w:r>
      <w:r w:rsidRPr="00391935">
        <w:rPr>
          <w:spacing w:val="1"/>
          <w:sz w:val="24"/>
          <w:szCs w:val="24"/>
        </w:rPr>
        <w:t xml:space="preserve"> </w:t>
      </w:r>
      <w:r w:rsidRPr="00391935">
        <w:rPr>
          <w:sz w:val="24"/>
          <w:szCs w:val="24"/>
        </w:rPr>
        <w:t>Дикорастущие и культурные растения. Части растения (называние, краткая</w:t>
      </w:r>
      <w:r w:rsidRPr="00391935">
        <w:rPr>
          <w:spacing w:val="1"/>
          <w:sz w:val="24"/>
          <w:szCs w:val="24"/>
        </w:rPr>
        <w:t xml:space="preserve"> </w:t>
      </w:r>
      <w:r w:rsidRPr="00391935">
        <w:rPr>
          <w:sz w:val="24"/>
          <w:szCs w:val="24"/>
        </w:rPr>
        <w:t>характеристика значения для жизни растения): корень, стебель, лист, цветок,</w:t>
      </w:r>
      <w:r w:rsidRPr="00391935">
        <w:rPr>
          <w:spacing w:val="1"/>
          <w:sz w:val="24"/>
          <w:szCs w:val="24"/>
        </w:rPr>
        <w:t xml:space="preserve"> </w:t>
      </w:r>
      <w:r w:rsidRPr="00391935">
        <w:rPr>
          <w:sz w:val="24"/>
          <w:szCs w:val="24"/>
        </w:rPr>
        <w:t>плод,</w:t>
      </w:r>
      <w:r w:rsidRPr="00391935">
        <w:rPr>
          <w:spacing w:val="-2"/>
          <w:sz w:val="24"/>
          <w:szCs w:val="24"/>
        </w:rPr>
        <w:t xml:space="preserve"> </w:t>
      </w:r>
      <w:r w:rsidRPr="00391935">
        <w:rPr>
          <w:sz w:val="24"/>
          <w:szCs w:val="24"/>
        </w:rPr>
        <w:t>семя.</w:t>
      </w:r>
      <w:r w:rsidRPr="00391935">
        <w:rPr>
          <w:spacing w:val="1"/>
          <w:sz w:val="24"/>
          <w:szCs w:val="24"/>
        </w:rPr>
        <w:t xml:space="preserve"> </w:t>
      </w:r>
      <w:r w:rsidRPr="00391935">
        <w:rPr>
          <w:sz w:val="24"/>
          <w:szCs w:val="24"/>
        </w:rPr>
        <w:t>Комнатные</w:t>
      </w:r>
      <w:r w:rsidRPr="00391935">
        <w:rPr>
          <w:spacing w:val="-1"/>
          <w:sz w:val="24"/>
          <w:szCs w:val="24"/>
        </w:rPr>
        <w:t xml:space="preserve"> </w:t>
      </w:r>
      <w:r w:rsidRPr="00391935">
        <w:rPr>
          <w:sz w:val="24"/>
          <w:szCs w:val="24"/>
        </w:rPr>
        <w:t>растения,</w:t>
      </w:r>
      <w:r w:rsidRPr="00391935">
        <w:rPr>
          <w:spacing w:val="-2"/>
          <w:sz w:val="24"/>
          <w:szCs w:val="24"/>
        </w:rPr>
        <w:t xml:space="preserve"> </w:t>
      </w:r>
      <w:r w:rsidRPr="00391935">
        <w:rPr>
          <w:sz w:val="24"/>
          <w:szCs w:val="24"/>
        </w:rPr>
        <w:t>правила</w:t>
      </w:r>
      <w:r w:rsidRPr="00391935">
        <w:rPr>
          <w:spacing w:val="1"/>
          <w:sz w:val="24"/>
          <w:szCs w:val="24"/>
        </w:rPr>
        <w:t xml:space="preserve"> </w:t>
      </w:r>
      <w:r w:rsidRPr="00391935">
        <w:rPr>
          <w:sz w:val="24"/>
          <w:szCs w:val="24"/>
        </w:rPr>
        <w:t>содержания</w:t>
      </w:r>
      <w:r w:rsidRPr="00391935">
        <w:rPr>
          <w:spacing w:val="-1"/>
          <w:sz w:val="24"/>
          <w:szCs w:val="24"/>
        </w:rPr>
        <w:t xml:space="preserve"> </w:t>
      </w:r>
      <w:r w:rsidRPr="00391935">
        <w:rPr>
          <w:sz w:val="24"/>
          <w:szCs w:val="24"/>
        </w:rPr>
        <w:t>и</w:t>
      </w:r>
      <w:r w:rsidRPr="00391935">
        <w:rPr>
          <w:spacing w:val="4"/>
          <w:sz w:val="24"/>
          <w:szCs w:val="24"/>
        </w:rPr>
        <w:t xml:space="preserve"> </w:t>
      </w:r>
      <w:r w:rsidRPr="00391935">
        <w:rPr>
          <w:sz w:val="24"/>
          <w:szCs w:val="24"/>
        </w:rPr>
        <w:t>ухода.</w:t>
      </w:r>
    </w:p>
    <w:p w:rsidR="0045737B" w:rsidRPr="00391935" w:rsidRDefault="001E5142">
      <w:pPr>
        <w:pStyle w:val="a3"/>
        <w:spacing w:before="1"/>
        <w:ind w:right="1393"/>
        <w:rPr>
          <w:sz w:val="24"/>
          <w:szCs w:val="24"/>
        </w:rPr>
      </w:pPr>
      <w:r w:rsidRPr="00391935">
        <w:rPr>
          <w:sz w:val="24"/>
          <w:szCs w:val="24"/>
        </w:rPr>
        <w:t>Мир животных. Разные группы животных (звери, насекомые, птицы,</w:t>
      </w:r>
      <w:r w:rsidRPr="00391935">
        <w:rPr>
          <w:spacing w:val="1"/>
          <w:sz w:val="24"/>
          <w:szCs w:val="24"/>
        </w:rPr>
        <w:t xml:space="preserve"> </w:t>
      </w:r>
      <w:r w:rsidRPr="00391935">
        <w:rPr>
          <w:sz w:val="24"/>
          <w:szCs w:val="24"/>
        </w:rPr>
        <w:t>рыбы</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др.).</w:t>
      </w:r>
      <w:r w:rsidRPr="00391935">
        <w:rPr>
          <w:spacing w:val="1"/>
          <w:sz w:val="24"/>
          <w:szCs w:val="24"/>
        </w:rPr>
        <w:t xml:space="preserve"> </w:t>
      </w:r>
      <w:r w:rsidRPr="00391935">
        <w:rPr>
          <w:sz w:val="24"/>
          <w:szCs w:val="24"/>
        </w:rPr>
        <w:t>Домашние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дикие</w:t>
      </w:r>
      <w:r w:rsidRPr="00391935">
        <w:rPr>
          <w:spacing w:val="1"/>
          <w:sz w:val="24"/>
          <w:szCs w:val="24"/>
        </w:rPr>
        <w:t xml:space="preserve"> </w:t>
      </w:r>
      <w:r w:rsidRPr="00391935">
        <w:rPr>
          <w:sz w:val="24"/>
          <w:szCs w:val="24"/>
        </w:rPr>
        <w:t>животные</w:t>
      </w:r>
      <w:r w:rsidRPr="00391935">
        <w:rPr>
          <w:spacing w:val="1"/>
          <w:sz w:val="24"/>
          <w:szCs w:val="24"/>
        </w:rPr>
        <w:t xml:space="preserve"> </w:t>
      </w:r>
      <w:r w:rsidRPr="00391935">
        <w:rPr>
          <w:sz w:val="24"/>
          <w:szCs w:val="24"/>
        </w:rPr>
        <w:t>(различия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условиях</w:t>
      </w:r>
      <w:r w:rsidRPr="00391935">
        <w:rPr>
          <w:spacing w:val="65"/>
          <w:sz w:val="24"/>
          <w:szCs w:val="24"/>
        </w:rPr>
        <w:t xml:space="preserve"> </w:t>
      </w:r>
      <w:r w:rsidRPr="00391935">
        <w:rPr>
          <w:sz w:val="24"/>
          <w:szCs w:val="24"/>
        </w:rPr>
        <w:t>жизни).</w:t>
      </w:r>
      <w:r w:rsidRPr="00391935">
        <w:rPr>
          <w:spacing w:val="1"/>
          <w:sz w:val="24"/>
          <w:szCs w:val="24"/>
        </w:rPr>
        <w:t xml:space="preserve"> </w:t>
      </w:r>
      <w:r w:rsidRPr="00391935">
        <w:rPr>
          <w:sz w:val="24"/>
          <w:szCs w:val="24"/>
        </w:rPr>
        <w:t>Забота</w:t>
      </w:r>
      <w:r w:rsidRPr="00391935">
        <w:rPr>
          <w:spacing w:val="-2"/>
          <w:sz w:val="24"/>
          <w:szCs w:val="24"/>
        </w:rPr>
        <w:t xml:space="preserve"> </w:t>
      </w:r>
      <w:r w:rsidRPr="00391935">
        <w:rPr>
          <w:sz w:val="24"/>
          <w:szCs w:val="24"/>
        </w:rPr>
        <w:t>о</w:t>
      </w:r>
      <w:r w:rsidRPr="00391935">
        <w:rPr>
          <w:spacing w:val="1"/>
          <w:sz w:val="24"/>
          <w:szCs w:val="24"/>
        </w:rPr>
        <w:t xml:space="preserve"> </w:t>
      </w:r>
      <w:r w:rsidRPr="00391935">
        <w:rPr>
          <w:sz w:val="24"/>
          <w:szCs w:val="24"/>
        </w:rPr>
        <w:t>домашних</w:t>
      </w:r>
      <w:r w:rsidRPr="00391935">
        <w:rPr>
          <w:spacing w:val="-1"/>
          <w:sz w:val="24"/>
          <w:szCs w:val="24"/>
        </w:rPr>
        <w:t xml:space="preserve"> </w:t>
      </w:r>
      <w:r w:rsidRPr="00391935">
        <w:rPr>
          <w:sz w:val="24"/>
          <w:szCs w:val="24"/>
        </w:rPr>
        <w:t>питомцах.</w:t>
      </w:r>
    </w:p>
    <w:p w:rsidR="0045737B" w:rsidRPr="00391935" w:rsidRDefault="001E5142">
      <w:pPr>
        <w:spacing w:line="298" w:lineRule="exact"/>
        <w:ind w:left="1530"/>
        <w:jc w:val="both"/>
        <w:rPr>
          <w:i/>
          <w:sz w:val="24"/>
          <w:szCs w:val="24"/>
        </w:rPr>
      </w:pPr>
      <w:r w:rsidRPr="00391935">
        <w:rPr>
          <w:i/>
          <w:sz w:val="24"/>
          <w:szCs w:val="24"/>
        </w:rPr>
        <w:lastRenderedPageBreak/>
        <w:t>Правила</w:t>
      </w:r>
      <w:r w:rsidRPr="00391935">
        <w:rPr>
          <w:i/>
          <w:spacing w:val="-3"/>
          <w:sz w:val="24"/>
          <w:szCs w:val="24"/>
        </w:rPr>
        <w:t xml:space="preserve"> </w:t>
      </w:r>
      <w:r w:rsidRPr="00391935">
        <w:rPr>
          <w:i/>
          <w:sz w:val="24"/>
          <w:szCs w:val="24"/>
        </w:rPr>
        <w:t>безопасной</w:t>
      </w:r>
      <w:r w:rsidRPr="00391935">
        <w:rPr>
          <w:i/>
          <w:spacing w:val="-4"/>
          <w:sz w:val="24"/>
          <w:szCs w:val="24"/>
        </w:rPr>
        <w:t xml:space="preserve"> </w:t>
      </w:r>
      <w:r w:rsidRPr="00391935">
        <w:rPr>
          <w:i/>
          <w:sz w:val="24"/>
          <w:szCs w:val="24"/>
        </w:rPr>
        <w:t>жизни</w:t>
      </w:r>
    </w:p>
    <w:p w:rsidR="0045737B" w:rsidRPr="00391935" w:rsidRDefault="001E5142">
      <w:pPr>
        <w:pStyle w:val="a3"/>
        <w:ind w:right="1394"/>
        <w:rPr>
          <w:sz w:val="24"/>
          <w:szCs w:val="24"/>
        </w:rPr>
      </w:pPr>
      <w:r w:rsidRPr="00391935">
        <w:rPr>
          <w:sz w:val="24"/>
          <w:szCs w:val="24"/>
        </w:rPr>
        <w:t>Понимание необходимости соблюдения режима дня, правил здорового</w:t>
      </w:r>
      <w:r w:rsidRPr="00391935">
        <w:rPr>
          <w:spacing w:val="1"/>
          <w:sz w:val="24"/>
          <w:szCs w:val="24"/>
        </w:rPr>
        <w:t xml:space="preserve"> </w:t>
      </w:r>
      <w:r w:rsidRPr="00391935">
        <w:rPr>
          <w:sz w:val="24"/>
          <w:szCs w:val="24"/>
        </w:rPr>
        <w:t>питания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личной</w:t>
      </w:r>
      <w:r w:rsidRPr="00391935">
        <w:rPr>
          <w:spacing w:val="1"/>
          <w:sz w:val="24"/>
          <w:szCs w:val="24"/>
        </w:rPr>
        <w:t xml:space="preserve"> </w:t>
      </w:r>
      <w:r w:rsidRPr="00391935">
        <w:rPr>
          <w:sz w:val="24"/>
          <w:szCs w:val="24"/>
        </w:rPr>
        <w:t>гигиены.</w:t>
      </w:r>
      <w:r w:rsidRPr="00391935">
        <w:rPr>
          <w:spacing w:val="1"/>
          <w:sz w:val="24"/>
          <w:szCs w:val="24"/>
        </w:rPr>
        <w:t xml:space="preserve"> </w:t>
      </w:r>
      <w:r w:rsidRPr="00391935">
        <w:rPr>
          <w:sz w:val="24"/>
          <w:szCs w:val="24"/>
        </w:rPr>
        <w:t>Правила</w:t>
      </w:r>
      <w:r w:rsidRPr="00391935">
        <w:rPr>
          <w:spacing w:val="1"/>
          <w:sz w:val="24"/>
          <w:szCs w:val="24"/>
        </w:rPr>
        <w:t xml:space="preserve"> </w:t>
      </w:r>
      <w:r w:rsidRPr="00391935">
        <w:rPr>
          <w:sz w:val="24"/>
          <w:szCs w:val="24"/>
        </w:rPr>
        <w:t>безопасности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быту:</w:t>
      </w:r>
      <w:r w:rsidRPr="00391935">
        <w:rPr>
          <w:spacing w:val="1"/>
          <w:sz w:val="24"/>
          <w:szCs w:val="24"/>
        </w:rPr>
        <w:t xml:space="preserve"> </w:t>
      </w:r>
      <w:r w:rsidRPr="00391935">
        <w:rPr>
          <w:sz w:val="24"/>
          <w:szCs w:val="24"/>
        </w:rPr>
        <w:t>пользование</w:t>
      </w:r>
      <w:r w:rsidRPr="00391935">
        <w:rPr>
          <w:spacing w:val="1"/>
          <w:sz w:val="24"/>
          <w:szCs w:val="24"/>
        </w:rPr>
        <w:t xml:space="preserve"> </w:t>
      </w:r>
      <w:r w:rsidRPr="00391935">
        <w:rPr>
          <w:sz w:val="24"/>
          <w:szCs w:val="24"/>
        </w:rPr>
        <w:t>бытовыми</w:t>
      </w:r>
      <w:r w:rsidRPr="00391935">
        <w:rPr>
          <w:spacing w:val="1"/>
          <w:sz w:val="24"/>
          <w:szCs w:val="24"/>
        </w:rPr>
        <w:t xml:space="preserve"> </w:t>
      </w:r>
      <w:r w:rsidRPr="00391935">
        <w:rPr>
          <w:sz w:val="24"/>
          <w:szCs w:val="24"/>
        </w:rPr>
        <w:t>электроприборами,</w:t>
      </w:r>
      <w:r w:rsidRPr="00391935">
        <w:rPr>
          <w:spacing w:val="1"/>
          <w:sz w:val="24"/>
          <w:szCs w:val="24"/>
        </w:rPr>
        <w:t xml:space="preserve"> </w:t>
      </w:r>
      <w:r w:rsidRPr="00391935">
        <w:rPr>
          <w:sz w:val="24"/>
          <w:szCs w:val="24"/>
        </w:rPr>
        <w:t>газовыми</w:t>
      </w:r>
      <w:r w:rsidRPr="00391935">
        <w:rPr>
          <w:spacing w:val="3"/>
          <w:sz w:val="24"/>
          <w:szCs w:val="24"/>
        </w:rPr>
        <w:t xml:space="preserve"> </w:t>
      </w:r>
      <w:r w:rsidRPr="00391935">
        <w:rPr>
          <w:sz w:val="24"/>
          <w:szCs w:val="24"/>
        </w:rPr>
        <w:t>плитами.</w:t>
      </w:r>
    </w:p>
    <w:p w:rsidR="0045737B" w:rsidRPr="00391935" w:rsidRDefault="001E5142">
      <w:pPr>
        <w:pStyle w:val="a3"/>
        <w:spacing w:before="1"/>
        <w:ind w:right="1395"/>
        <w:rPr>
          <w:sz w:val="24"/>
          <w:szCs w:val="24"/>
        </w:rPr>
      </w:pPr>
      <w:r w:rsidRPr="00391935">
        <w:rPr>
          <w:sz w:val="24"/>
          <w:szCs w:val="24"/>
        </w:rPr>
        <w:t>Дорога от дома до школы. Правила безопасного поведения пешехода</w:t>
      </w:r>
      <w:r w:rsidRPr="00391935">
        <w:rPr>
          <w:spacing w:val="1"/>
          <w:sz w:val="24"/>
          <w:szCs w:val="24"/>
        </w:rPr>
        <w:t xml:space="preserve"> </w:t>
      </w:r>
      <w:r w:rsidRPr="00391935">
        <w:rPr>
          <w:sz w:val="24"/>
          <w:szCs w:val="24"/>
        </w:rPr>
        <w:t>(дорожные</w:t>
      </w:r>
      <w:r w:rsidRPr="00391935">
        <w:rPr>
          <w:spacing w:val="-2"/>
          <w:sz w:val="24"/>
          <w:szCs w:val="24"/>
        </w:rPr>
        <w:t xml:space="preserve"> </w:t>
      </w:r>
      <w:r w:rsidRPr="00391935">
        <w:rPr>
          <w:sz w:val="24"/>
          <w:szCs w:val="24"/>
        </w:rPr>
        <w:t>знаки,</w:t>
      </w:r>
      <w:r w:rsidRPr="00391935">
        <w:rPr>
          <w:spacing w:val="-1"/>
          <w:sz w:val="24"/>
          <w:szCs w:val="24"/>
        </w:rPr>
        <w:t xml:space="preserve"> </w:t>
      </w:r>
      <w:r w:rsidRPr="00391935">
        <w:rPr>
          <w:sz w:val="24"/>
          <w:szCs w:val="24"/>
        </w:rPr>
        <w:t>дорожная</w:t>
      </w:r>
      <w:r w:rsidRPr="00391935">
        <w:rPr>
          <w:spacing w:val="-1"/>
          <w:sz w:val="24"/>
          <w:szCs w:val="24"/>
        </w:rPr>
        <w:t xml:space="preserve"> </w:t>
      </w:r>
      <w:r w:rsidRPr="00391935">
        <w:rPr>
          <w:sz w:val="24"/>
          <w:szCs w:val="24"/>
        </w:rPr>
        <w:t>разметка,</w:t>
      </w:r>
      <w:r w:rsidRPr="00391935">
        <w:rPr>
          <w:spacing w:val="-1"/>
          <w:sz w:val="24"/>
          <w:szCs w:val="24"/>
        </w:rPr>
        <w:t xml:space="preserve"> </w:t>
      </w:r>
      <w:r w:rsidRPr="00391935">
        <w:rPr>
          <w:sz w:val="24"/>
          <w:szCs w:val="24"/>
        </w:rPr>
        <w:t>дорожные</w:t>
      </w:r>
      <w:r w:rsidRPr="00391935">
        <w:rPr>
          <w:spacing w:val="2"/>
          <w:sz w:val="24"/>
          <w:szCs w:val="24"/>
        </w:rPr>
        <w:t xml:space="preserve"> </w:t>
      </w:r>
      <w:r w:rsidRPr="00391935">
        <w:rPr>
          <w:sz w:val="24"/>
          <w:szCs w:val="24"/>
        </w:rPr>
        <w:t>сигналы).</w:t>
      </w:r>
    </w:p>
    <w:p w:rsidR="0045737B" w:rsidRPr="00391935" w:rsidRDefault="001E5142">
      <w:pPr>
        <w:pStyle w:val="a3"/>
        <w:ind w:right="1392"/>
        <w:rPr>
          <w:sz w:val="24"/>
          <w:szCs w:val="24"/>
        </w:rPr>
      </w:pPr>
      <w:r w:rsidRPr="00391935">
        <w:rPr>
          <w:sz w:val="24"/>
          <w:szCs w:val="24"/>
        </w:rPr>
        <w:t>Безопасность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сети</w:t>
      </w:r>
      <w:r w:rsidRPr="00391935">
        <w:rPr>
          <w:spacing w:val="1"/>
          <w:sz w:val="24"/>
          <w:szCs w:val="24"/>
        </w:rPr>
        <w:t xml:space="preserve"> </w:t>
      </w:r>
      <w:r w:rsidRPr="00391935">
        <w:rPr>
          <w:sz w:val="24"/>
          <w:szCs w:val="24"/>
        </w:rPr>
        <w:t>Интернет</w:t>
      </w:r>
      <w:r w:rsidRPr="00391935">
        <w:rPr>
          <w:spacing w:val="1"/>
          <w:sz w:val="24"/>
          <w:szCs w:val="24"/>
        </w:rPr>
        <w:t xml:space="preserve"> </w:t>
      </w:r>
      <w:r w:rsidRPr="00391935">
        <w:rPr>
          <w:sz w:val="24"/>
          <w:szCs w:val="24"/>
        </w:rPr>
        <w:t>(электронный</w:t>
      </w:r>
      <w:r w:rsidRPr="00391935">
        <w:rPr>
          <w:spacing w:val="1"/>
          <w:sz w:val="24"/>
          <w:szCs w:val="24"/>
        </w:rPr>
        <w:t xml:space="preserve"> </w:t>
      </w:r>
      <w:r w:rsidRPr="00391935">
        <w:rPr>
          <w:sz w:val="24"/>
          <w:szCs w:val="24"/>
        </w:rPr>
        <w:t>дневник</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электронные</w:t>
      </w:r>
      <w:r w:rsidRPr="00391935">
        <w:rPr>
          <w:spacing w:val="-62"/>
          <w:sz w:val="24"/>
          <w:szCs w:val="24"/>
        </w:rPr>
        <w:t xml:space="preserve"> </w:t>
      </w:r>
      <w:r w:rsidRPr="00391935">
        <w:rPr>
          <w:sz w:val="24"/>
          <w:szCs w:val="24"/>
        </w:rPr>
        <w:t>ресурсы</w:t>
      </w:r>
      <w:r w:rsidRPr="00391935">
        <w:rPr>
          <w:spacing w:val="-1"/>
          <w:sz w:val="24"/>
          <w:szCs w:val="24"/>
        </w:rPr>
        <w:t xml:space="preserve"> </w:t>
      </w:r>
      <w:r w:rsidRPr="00391935">
        <w:rPr>
          <w:sz w:val="24"/>
          <w:szCs w:val="24"/>
        </w:rPr>
        <w:t>школы)</w:t>
      </w:r>
      <w:r w:rsidRPr="00391935">
        <w:rPr>
          <w:spacing w:val="-2"/>
          <w:sz w:val="24"/>
          <w:szCs w:val="24"/>
        </w:rPr>
        <w:t xml:space="preserve"> </w:t>
      </w:r>
      <w:r w:rsidRPr="00391935">
        <w:rPr>
          <w:sz w:val="24"/>
          <w:szCs w:val="24"/>
        </w:rPr>
        <w:t>в</w:t>
      </w:r>
      <w:r w:rsidRPr="00391935">
        <w:rPr>
          <w:spacing w:val="4"/>
          <w:sz w:val="24"/>
          <w:szCs w:val="24"/>
        </w:rPr>
        <w:t xml:space="preserve"> </w:t>
      </w:r>
      <w:r w:rsidRPr="00391935">
        <w:rPr>
          <w:sz w:val="24"/>
          <w:szCs w:val="24"/>
        </w:rPr>
        <w:t>условиях</w:t>
      </w:r>
      <w:r w:rsidRPr="00391935">
        <w:rPr>
          <w:spacing w:val="-2"/>
          <w:sz w:val="24"/>
          <w:szCs w:val="24"/>
        </w:rPr>
        <w:t xml:space="preserve"> </w:t>
      </w:r>
      <w:r w:rsidRPr="00391935">
        <w:rPr>
          <w:sz w:val="24"/>
          <w:szCs w:val="24"/>
        </w:rPr>
        <w:t>контролируемого</w:t>
      </w:r>
      <w:r w:rsidRPr="00391935">
        <w:rPr>
          <w:spacing w:val="-2"/>
          <w:sz w:val="24"/>
          <w:szCs w:val="24"/>
        </w:rPr>
        <w:t xml:space="preserve"> </w:t>
      </w:r>
      <w:r w:rsidRPr="00391935">
        <w:rPr>
          <w:sz w:val="24"/>
          <w:szCs w:val="24"/>
        </w:rPr>
        <w:t>доступа</w:t>
      </w:r>
      <w:r w:rsidRPr="00391935">
        <w:rPr>
          <w:spacing w:val="2"/>
          <w:sz w:val="24"/>
          <w:szCs w:val="24"/>
        </w:rPr>
        <w:t xml:space="preserve"> </w:t>
      </w:r>
      <w:r w:rsidRPr="00391935">
        <w:rPr>
          <w:sz w:val="24"/>
          <w:szCs w:val="24"/>
        </w:rPr>
        <w:t>в</w:t>
      </w:r>
      <w:r w:rsidRPr="00391935">
        <w:rPr>
          <w:spacing w:val="-2"/>
          <w:sz w:val="24"/>
          <w:szCs w:val="24"/>
        </w:rPr>
        <w:t xml:space="preserve"> </w:t>
      </w:r>
      <w:r w:rsidRPr="00391935">
        <w:rPr>
          <w:sz w:val="24"/>
          <w:szCs w:val="24"/>
        </w:rPr>
        <w:t>Интернет.</w:t>
      </w:r>
    </w:p>
    <w:p w:rsidR="0045737B" w:rsidRPr="00391935" w:rsidRDefault="001E5142" w:rsidP="006F2049">
      <w:pPr>
        <w:pStyle w:val="Heading1"/>
        <w:numPr>
          <w:ilvl w:val="0"/>
          <w:numId w:val="46"/>
        </w:numPr>
        <w:tabs>
          <w:tab w:val="left" w:pos="1725"/>
        </w:tabs>
        <w:spacing w:line="299" w:lineRule="exact"/>
        <w:rPr>
          <w:sz w:val="24"/>
          <w:szCs w:val="24"/>
        </w:rPr>
      </w:pPr>
      <w:r w:rsidRPr="00391935">
        <w:rPr>
          <w:sz w:val="24"/>
          <w:szCs w:val="24"/>
        </w:rPr>
        <w:t>класс</w:t>
      </w:r>
    </w:p>
    <w:p w:rsidR="0045737B" w:rsidRPr="00391935" w:rsidRDefault="001E5142">
      <w:pPr>
        <w:ind w:left="1530"/>
        <w:jc w:val="both"/>
        <w:rPr>
          <w:i/>
          <w:sz w:val="24"/>
          <w:szCs w:val="24"/>
        </w:rPr>
      </w:pPr>
      <w:r w:rsidRPr="00391935">
        <w:rPr>
          <w:i/>
          <w:sz w:val="24"/>
          <w:szCs w:val="24"/>
        </w:rPr>
        <w:t>Человек</w:t>
      </w:r>
      <w:r w:rsidRPr="00391935">
        <w:rPr>
          <w:i/>
          <w:spacing w:val="-3"/>
          <w:sz w:val="24"/>
          <w:szCs w:val="24"/>
        </w:rPr>
        <w:t xml:space="preserve"> </w:t>
      </w:r>
      <w:r w:rsidRPr="00391935">
        <w:rPr>
          <w:i/>
          <w:sz w:val="24"/>
          <w:szCs w:val="24"/>
        </w:rPr>
        <w:t>и</w:t>
      </w:r>
      <w:r w:rsidRPr="00391935">
        <w:rPr>
          <w:i/>
          <w:spacing w:val="-3"/>
          <w:sz w:val="24"/>
          <w:szCs w:val="24"/>
        </w:rPr>
        <w:t xml:space="preserve"> </w:t>
      </w:r>
      <w:r w:rsidRPr="00391935">
        <w:rPr>
          <w:i/>
          <w:sz w:val="24"/>
          <w:szCs w:val="24"/>
        </w:rPr>
        <w:t>общество</w:t>
      </w:r>
    </w:p>
    <w:p w:rsidR="0045737B" w:rsidRPr="00391935" w:rsidRDefault="001E5142">
      <w:pPr>
        <w:pStyle w:val="a3"/>
        <w:spacing w:before="2"/>
        <w:ind w:right="1392"/>
        <w:rPr>
          <w:sz w:val="24"/>
          <w:szCs w:val="24"/>
        </w:rPr>
      </w:pPr>
      <w:r w:rsidRPr="00391935">
        <w:rPr>
          <w:sz w:val="24"/>
          <w:szCs w:val="24"/>
        </w:rPr>
        <w:t>Наша Родина — Россия, Российская Федерация. Россия и её столица на</w:t>
      </w:r>
      <w:r w:rsidRPr="00391935">
        <w:rPr>
          <w:spacing w:val="1"/>
          <w:sz w:val="24"/>
          <w:szCs w:val="24"/>
        </w:rPr>
        <w:t xml:space="preserve"> </w:t>
      </w:r>
      <w:r w:rsidRPr="00391935">
        <w:rPr>
          <w:sz w:val="24"/>
          <w:szCs w:val="24"/>
        </w:rPr>
        <w:t>карте. Государственные символы России. Москва — столица России. Святыни</w:t>
      </w:r>
      <w:r w:rsidRPr="00391935">
        <w:rPr>
          <w:spacing w:val="-62"/>
          <w:sz w:val="24"/>
          <w:szCs w:val="24"/>
        </w:rPr>
        <w:t xml:space="preserve"> </w:t>
      </w:r>
      <w:r w:rsidRPr="00391935">
        <w:rPr>
          <w:sz w:val="24"/>
          <w:szCs w:val="24"/>
        </w:rPr>
        <w:t>Москвы — святыни России: Кремль, Красная площадь, Большой театр и др.</w:t>
      </w:r>
      <w:r w:rsidRPr="00391935">
        <w:rPr>
          <w:spacing w:val="1"/>
          <w:sz w:val="24"/>
          <w:szCs w:val="24"/>
        </w:rPr>
        <w:t xml:space="preserve"> </w:t>
      </w:r>
      <w:r w:rsidRPr="00391935">
        <w:rPr>
          <w:sz w:val="24"/>
          <w:szCs w:val="24"/>
        </w:rPr>
        <w:t>Характеристика</w:t>
      </w:r>
      <w:r w:rsidRPr="00391935">
        <w:rPr>
          <w:spacing w:val="1"/>
          <w:sz w:val="24"/>
          <w:szCs w:val="24"/>
        </w:rPr>
        <w:t xml:space="preserve"> </w:t>
      </w:r>
      <w:r w:rsidRPr="00391935">
        <w:rPr>
          <w:sz w:val="24"/>
          <w:szCs w:val="24"/>
        </w:rPr>
        <w:t>отдельных</w:t>
      </w:r>
      <w:r w:rsidRPr="00391935">
        <w:rPr>
          <w:spacing w:val="1"/>
          <w:sz w:val="24"/>
          <w:szCs w:val="24"/>
        </w:rPr>
        <w:t xml:space="preserve"> </w:t>
      </w:r>
      <w:r w:rsidRPr="00391935">
        <w:rPr>
          <w:sz w:val="24"/>
          <w:szCs w:val="24"/>
        </w:rPr>
        <w:t>исторических</w:t>
      </w:r>
      <w:r w:rsidRPr="00391935">
        <w:rPr>
          <w:spacing w:val="1"/>
          <w:sz w:val="24"/>
          <w:szCs w:val="24"/>
        </w:rPr>
        <w:t xml:space="preserve"> </w:t>
      </w:r>
      <w:r w:rsidRPr="00391935">
        <w:rPr>
          <w:sz w:val="24"/>
          <w:szCs w:val="24"/>
        </w:rPr>
        <w:t>событий,</w:t>
      </w:r>
      <w:r w:rsidRPr="00391935">
        <w:rPr>
          <w:spacing w:val="1"/>
          <w:sz w:val="24"/>
          <w:szCs w:val="24"/>
        </w:rPr>
        <w:t xml:space="preserve"> </w:t>
      </w:r>
      <w:r w:rsidRPr="00391935">
        <w:rPr>
          <w:sz w:val="24"/>
          <w:szCs w:val="24"/>
        </w:rPr>
        <w:t>связанных</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Москвой</w:t>
      </w:r>
      <w:r w:rsidRPr="00391935">
        <w:rPr>
          <w:spacing w:val="1"/>
          <w:sz w:val="24"/>
          <w:szCs w:val="24"/>
        </w:rPr>
        <w:t xml:space="preserve"> </w:t>
      </w:r>
      <w:r w:rsidRPr="00391935">
        <w:rPr>
          <w:sz w:val="24"/>
          <w:szCs w:val="24"/>
        </w:rPr>
        <w:t>(основание</w:t>
      </w:r>
      <w:r w:rsidRPr="00391935">
        <w:rPr>
          <w:spacing w:val="1"/>
          <w:sz w:val="24"/>
          <w:szCs w:val="24"/>
        </w:rPr>
        <w:t xml:space="preserve"> </w:t>
      </w:r>
      <w:r w:rsidRPr="00391935">
        <w:rPr>
          <w:sz w:val="24"/>
          <w:szCs w:val="24"/>
        </w:rPr>
        <w:t>Москвы,</w:t>
      </w:r>
      <w:r w:rsidRPr="00391935">
        <w:rPr>
          <w:spacing w:val="1"/>
          <w:sz w:val="24"/>
          <w:szCs w:val="24"/>
        </w:rPr>
        <w:t xml:space="preserve"> </w:t>
      </w:r>
      <w:r w:rsidRPr="00391935">
        <w:rPr>
          <w:sz w:val="24"/>
          <w:szCs w:val="24"/>
        </w:rPr>
        <w:t>строительство</w:t>
      </w:r>
      <w:r w:rsidRPr="00391935">
        <w:rPr>
          <w:spacing w:val="1"/>
          <w:sz w:val="24"/>
          <w:szCs w:val="24"/>
        </w:rPr>
        <w:t xml:space="preserve"> </w:t>
      </w:r>
      <w:r w:rsidRPr="00391935">
        <w:rPr>
          <w:sz w:val="24"/>
          <w:szCs w:val="24"/>
        </w:rPr>
        <w:t>Кремля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др.).</w:t>
      </w:r>
      <w:r w:rsidRPr="00391935">
        <w:rPr>
          <w:spacing w:val="1"/>
          <w:sz w:val="24"/>
          <w:szCs w:val="24"/>
        </w:rPr>
        <w:t xml:space="preserve"> </w:t>
      </w:r>
      <w:r w:rsidRPr="00391935">
        <w:rPr>
          <w:sz w:val="24"/>
          <w:szCs w:val="24"/>
        </w:rPr>
        <w:t>Герб</w:t>
      </w:r>
      <w:r w:rsidRPr="00391935">
        <w:rPr>
          <w:spacing w:val="66"/>
          <w:sz w:val="24"/>
          <w:szCs w:val="24"/>
        </w:rPr>
        <w:t xml:space="preserve"> </w:t>
      </w:r>
      <w:r w:rsidRPr="00391935">
        <w:rPr>
          <w:sz w:val="24"/>
          <w:szCs w:val="24"/>
        </w:rPr>
        <w:t>Москвы.</w:t>
      </w:r>
      <w:r w:rsidRPr="00391935">
        <w:rPr>
          <w:spacing w:val="1"/>
          <w:sz w:val="24"/>
          <w:szCs w:val="24"/>
        </w:rPr>
        <w:t xml:space="preserve"> </w:t>
      </w:r>
      <w:r w:rsidRPr="00391935">
        <w:rPr>
          <w:sz w:val="24"/>
          <w:szCs w:val="24"/>
        </w:rPr>
        <w:t>Расположение</w:t>
      </w:r>
      <w:r w:rsidRPr="00391935">
        <w:rPr>
          <w:spacing w:val="1"/>
          <w:sz w:val="24"/>
          <w:szCs w:val="24"/>
        </w:rPr>
        <w:t xml:space="preserve"> </w:t>
      </w:r>
      <w:r w:rsidRPr="00391935">
        <w:rPr>
          <w:sz w:val="24"/>
          <w:szCs w:val="24"/>
        </w:rPr>
        <w:t>Москвы</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карте.</w:t>
      </w:r>
      <w:r w:rsidRPr="00391935">
        <w:rPr>
          <w:spacing w:val="1"/>
          <w:sz w:val="24"/>
          <w:szCs w:val="24"/>
        </w:rPr>
        <w:t xml:space="preserve"> </w:t>
      </w:r>
      <w:r w:rsidRPr="00391935">
        <w:rPr>
          <w:sz w:val="24"/>
          <w:szCs w:val="24"/>
        </w:rPr>
        <w:t>Города</w:t>
      </w:r>
      <w:r w:rsidRPr="00391935">
        <w:rPr>
          <w:spacing w:val="1"/>
          <w:sz w:val="24"/>
          <w:szCs w:val="24"/>
        </w:rPr>
        <w:t xml:space="preserve"> </w:t>
      </w:r>
      <w:r w:rsidRPr="00391935">
        <w:rPr>
          <w:sz w:val="24"/>
          <w:szCs w:val="24"/>
        </w:rPr>
        <w:t>России.</w:t>
      </w:r>
      <w:r w:rsidRPr="00391935">
        <w:rPr>
          <w:spacing w:val="1"/>
          <w:sz w:val="24"/>
          <w:szCs w:val="24"/>
        </w:rPr>
        <w:t xml:space="preserve"> </w:t>
      </w:r>
      <w:r w:rsidRPr="00391935">
        <w:rPr>
          <w:sz w:val="24"/>
          <w:szCs w:val="24"/>
        </w:rPr>
        <w:t>Россия</w:t>
      </w:r>
      <w:r w:rsidRPr="00391935">
        <w:rPr>
          <w:spacing w:val="66"/>
          <w:sz w:val="24"/>
          <w:szCs w:val="24"/>
        </w:rPr>
        <w:t xml:space="preserve"> </w:t>
      </w:r>
      <w:r w:rsidRPr="00391935">
        <w:rPr>
          <w:sz w:val="24"/>
          <w:szCs w:val="24"/>
        </w:rPr>
        <w:t>—</w:t>
      </w:r>
      <w:r w:rsidRPr="00391935">
        <w:rPr>
          <w:spacing w:val="1"/>
          <w:sz w:val="24"/>
          <w:szCs w:val="24"/>
        </w:rPr>
        <w:t xml:space="preserve"> </w:t>
      </w:r>
      <w:r w:rsidRPr="00391935">
        <w:rPr>
          <w:sz w:val="24"/>
          <w:szCs w:val="24"/>
        </w:rPr>
        <w:t>многонациональное</w:t>
      </w:r>
      <w:r w:rsidRPr="00391935">
        <w:rPr>
          <w:spacing w:val="1"/>
          <w:sz w:val="24"/>
          <w:szCs w:val="24"/>
        </w:rPr>
        <w:t xml:space="preserve"> </w:t>
      </w:r>
      <w:r w:rsidRPr="00391935">
        <w:rPr>
          <w:sz w:val="24"/>
          <w:szCs w:val="24"/>
        </w:rPr>
        <w:t>государство.</w:t>
      </w:r>
      <w:r w:rsidRPr="00391935">
        <w:rPr>
          <w:spacing w:val="1"/>
          <w:sz w:val="24"/>
          <w:szCs w:val="24"/>
        </w:rPr>
        <w:t xml:space="preserve"> </w:t>
      </w:r>
      <w:r w:rsidRPr="00391935">
        <w:rPr>
          <w:sz w:val="24"/>
          <w:szCs w:val="24"/>
        </w:rPr>
        <w:t>Народы</w:t>
      </w:r>
      <w:r w:rsidRPr="00391935">
        <w:rPr>
          <w:spacing w:val="1"/>
          <w:sz w:val="24"/>
          <w:szCs w:val="24"/>
        </w:rPr>
        <w:t xml:space="preserve"> </w:t>
      </w:r>
      <w:r w:rsidRPr="00391935">
        <w:rPr>
          <w:sz w:val="24"/>
          <w:szCs w:val="24"/>
        </w:rPr>
        <w:t>России,</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традиции,</w:t>
      </w:r>
      <w:r w:rsidRPr="00391935">
        <w:rPr>
          <w:spacing w:val="1"/>
          <w:sz w:val="24"/>
          <w:szCs w:val="24"/>
        </w:rPr>
        <w:t xml:space="preserve"> </w:t>
      </w:r>
      <w:r w:rsidRPr="00391935">
        <w:rPr>
          <w:sz w:val="24"/>
          <w:szCs w:val="24"/>
        </w:rPr>
        <w:t>обычаи,</w:t>
      </w:r>
      <w:r w:rsidRPr="00391935">
        <w:rPr>
          <w:spacing w:val="1"/>
          <w:sz w:val="24"/>
          <w:szCs w:val="24"/>
        </w:rPr>
        <w:t xml:space="preserve"> </w:t>
      </w:r>
      <w:r w:rsidRPr="00391935">
        <w:rPr>
          <w:sz w:val="24"/>
          <w:szCs w:val="24"/>
        </w:rPr>
        <w:t>праздники.</w:t>
      </w:r>
      <w:r w:rsidRPr="00391935">
        <w:rPr>
          <w:spacing w:val="1"/>
          <w:sz w:val="24"/>
          <w:szCs w:val="24"/>
        </w:rPr>
        <w:t xml:space="preserve"> </w:t>
      </w:r>
      <w:r w:rsidRPr="00391935">
        <w:rPr>
          <w:sz w:val="24"/>
          <w:szCs w:val="24"/>
        </w:rPr>
        <w:t>Родной</w:t>
      </w:r>
      <w:r w:rsidRPr="00391935">
        <w:rPr>
          <w:spacing w:val="1"/>
          <w:sz w:val="24"/>
          <w:szCs w:val="24"/>
        </w:rPr>
        <w:t xml:space="preserve"> </w:t>
      </w:r>
      <w:r w:rsidRPr="00391935">
        <w:rPr>
          <w:sz w:val="24"/>
          <w:szCs w:val="24"/>
        </w:rPr>
        <w:t>край,</w:t>
      </w:r>
      <w:r w:rsidRPr="00391935">
        <w:rPr>
          <w:spacing w:val="1"/>
          <w:sz w:val="24"/>
          <w:szCs w:val="24"/>
        </w:rPr>
        <w:t xml:space="preserve"> </w:t>
      </w:r>
      <w:r w:rsidRPr="00391935">
        <w:rPr>
          <w:sz w:val="24"/>
          <w:szCs w:val="24"/>
        </w:rPr>
        <w:t>его</w:t>
      </w:r>
      <w:r w:rsidRPr="00391935">
        <w:rPr>
          <w:spacing w:val="1"/>
          <w:sz w:val="24"/>
          <w:szCs w:val="24"/>
        </w:rPr>
        <w:t xml:space="preserve"> </w:t>
      </w:r>
      <w:r w:rsidRPr="00391935">
        <w:rPr>
          <w:sz w:val="24"/>
          <w:szCs w:val="24"/>
        </w:rPr>
        <w:t>природные</w:t>
      </w:r>
      <w:r w:rsidRPr="00391935">
        <w:rPr>
          <w:spacing w:val="1"/>
          <w:sz w:val="24"/>
          <w:szCs w:val="24"/>
        </w:rPr>
        <w:t xml:space="preserve"> </w:t>
      </w:r>
      <w:r w:rsidRPr="00391935">
        <w:rPr>
          <w:sz w:val="24"/>
          <w:szCs w:val="24"/>
        </w:rPr>
        <w:t>и</w:t>
      </w:r>
      <w:r w:rsidRPr="00391935">
        <w:rPr>
          <w:spacing w:val="66"/>
          <w:sz w:val="24"/>
          <w:szCs w:val="24"/>
        </w:rPr>
        <w:t xml:space="preserve"> </w:t>
      </w:r>
      <w:r w:rsidRPr="00391935">
        <w:rPr>
          <w:sz w:val="24"/>
          <w:szCs w:val="24"/>
        </w:rPr>
        <w:t>культурные</w:t>
      </w:r>
      <w:r w:rsidRPr="00391935">
        <w:rPr>
          <w:spacing w:val="-62"/>
          <w:sz w:val="24"/>
          <w:szCs w:val="24"/>
        </w:rPr>
        <w:t xml:space="preserve"> </w:t>
      </w:r>
      <w:r w:rsidRPr="00391935">
        <w:rPr>
          <w:sz w:val="24"/>
          <w:szCs w:val="24"/>
        </w:rPr>
        <w:t>достопримечательности.</w:t>
      </w:r>
      <w:r w:rsidRPr="00391935">
        <w:rPr>
          <w:spacing w:val="1"/>
          <w:sz w:val="24"/>
          <w:szCs w:val="24"/>
        </w:rPr>
        <w:t xml:space="preserve"> </w:t>
      </w:r>
      <w:r w:rsidRPr="00391935">
        <w:rPr>
          <w:sz w:val="24"/>
          <w:szCs w:val="24"/>
        </w:rPr>
        <w:t>Значимые</w:t>
      </w:r>
      <w:r w:rsidRPr="00391935">
        <w:rPr>
          <w:spacing w:val="1"/>
          <w:sz w:val="24"/>
          <w:szCs w:val="24"/>
        </w:rPr>
        <w:t xml:space="preserve"> </w:t>
      </w:r>
      <w:r w:rsidRPr="00391935">
        <w:rPr>
          <w:sz w:val="24"/>
          <w:szCs w:val="24"/>
        </w:rPr>
        <w:t>события</w:t>
      </w:r>
      <w:r w:rsidRPr="00391935">
        <w:rPr>
          <w:spacing w:val="1"/>
          <w:sz w:val="24"/>
          <w:szCs w:val="24"/>
        </w:rPr>
        <w:t xml:space="preserve"> </w:t>
      </w:r>
      <w:r w:rsidRPr="00391935">
        <w:rPr>
          <w:sz w:val="24"/>
          <w:szCs w:val="24"/>
        </w:rPr>
        <w:t>истории</w:t>
      </w:r>
      <w:r w:rsidRPr="00391935">
        <w:rPr>
          <w:spacing w:val="1"/>
          <w:sz w:val="24"/>
          <w:szCs w:val="24"/>
        </w:rPr>
        <w:t xml:space="preserve"> </w:t>
      </w:r>
      <w:r w:rsidRPr="00391935">
        <w:rPr>
          <w:sz w:val="24"/>
          <w:szCs w:val="24"/>
        </w:rPr>
        <w:t>родного</w:t>
      </w:r>
      <w:r w:rsidRPr="00391935">
        <w:rPr>
          <w:spacing w:val="1"/>
          <w:sz w:val="24"/>
          <w:szCs w:val="24"/>
        </w:rPr>
        <w:t xml:space="preserve"> </w:t>
      </w:r>
      <w:r w:rsidRPr="00391935">
        <w:rPr>
          <w:sz w:val="24"/>
          <w:szCs w:val="24"/>
        </w:rPr>
        <w:t>края.</w:t>
      </w:r>
      <w:r w:rsidRPr="00391935">
        <w:rPr>
          <w:spacing w:val="1"/>
          <w:sz w:val="24"/>
          <w:szCs w:val="24"/>
        </w:rPr>
        <w:t xml:space="preserve"> </w:t>
      </w:r>
      <w:r w:rsidRPr="00391935">
        <w:rPr>
          <w:sz w:val="24"/>
          <w:szCs w:val="24"/>
        </w:rPr>
        <w:t>Свой</w:t>
      </w:r>
      <w:r w:rsidRPr="00391935">
        <w:rPr>
          <w:spacing w:val="1"/>
          <w:sz w:val="24"/>
          <w:szCs w:val="24"/>
        </w:rPr>
        <w:t xml:space="preserve"> </w:t>
      </w:r>
      <w:r w:rsidRPr="00391935">
        <w:rPr>
          <w:sz w:val="24"/>
          <w:szCs w:val="24"/>
        </w:rPr>
        <w:t>регион</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его</w:t>
      </w:r>
      <w:r w:rsidRPr="00391935">
        <w:rPr>
          <w:spacing w:val="1"/>
          <w:sz w:val="24"/>
          <w:szCs w:val="24"/>
        </w:rPr>
        <w:t xml:space="preserve"> </w:t>
      </w:r>
      <w:r w:rsidRPr="00391935">
        <w:rPr>
          <w:sz w:val="24"/>
          <w:szCs w:val="24"/>
        </w:rPr>
        <w:t>главный</w:t>
      </w:r>
      <w:r w:rsidRPr="00391935">
        <w:rPr>
          <w:spacing w:val="1"/>
          <w:sz w:val="24"/>
          <w:szCs w:val="24"/>
        </w:rPr>
        <w:t xml:space="preserve"> </w:t>
      </w:r>
      <w:r w:rsidRPr="00391935">
        <w:rPr>
          <w:sz w:val="24"/>
          <w:szCs w:val="24"/>
        </w:rPr>
        <w:t>город</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карте;</w:t>
      </w:r>
      <w:r w:rsidRPr="00391935">
        <w:rPr>
          <w:spacing w:val="1"/>
          <w:sz w:val="24"/>
          <w:szCs w:val="24"/>
        </w:rPr>
        <w:t xml:space="preserve"> </w:t>
      </w:r>
      <w:r w:rsidRPr="00391935">
        <w:rPr>
          <w:sz w:val="24"/>
          <w:szCs w:val="24"/>
        </w:rPr>
        <w:t>символика</w:t>
      </w:r>
      <w:r w:rsidRPr="00391935">
        <w:rPr>
          <w:spacing w:val="1"/>
          <w:sz w:val="24"/>
          <w:szCs w:val="24"/>
        </w:rPr>
        <w:t xml:space="preserve"> </w:t>
      </w:r>
      <w:r w:rsidRPr="00391935">
        <w:rPr>
          <w:sz w:val="24"/>
          <w:szCs w:val="24"/>
        </w:rPr>
        <w:t>своего</w:t>
      </w:r>
      <w:r w:rsidRPr="00391935">
        <w:rPr>
          <w:spacing w:val="1"/>
          <w:sz w:val="24"/>
          <w:szCs w:val="24"/>
        </w:rPr>
        <w:t xml:space="preserve"> </w:t>
      </w:r>
      <w:r w:rsidRPr="00391935">
        <w:rPr>
          <w:sz w:val="24"/>
          <w:szCs w:val="24"/>
        </w:rPr>
        <w:t>региона.</w:t>
      </w:r>
      <w:r w:rsidRPr="00391935">
        <w:rPr>
          <w:spacing w:val="1"/>
          <w:sz w:val="24"/>
          <w:szCs w:val="24"/>
        </w:rPr>
        <w:t xml:space="preserve"> </w:t>
      </w:r>
      <w:r w:rsidRPr="00391935">
        <w:rPr>
          <w:sz w:val="24"/>
          <w:szCs w:val="24"/>
        </w:rPr>
        <w:t>Хозяйственные занятия, профессии жителей родного края. Значение труда в</w:t>
      </w:r>
      <w:r w:rsidRPr="00391935">
        <w:rPr>
          <w:spacing w:val="1"/>
          <w:sz w:val="24"/>
          <w:szCs w:val="24"/>
        </w:rPr>
        <w:t xml:space="preserve"> </w:t>
      </w:r>
      <w:r w:rsidRPr="00391935">
        <w:rPr>
          <w:sz w:val="24"/>
          <w:szCs w:val="24"/>
        </w:rPr>
        <w:t>жизни</w:t>
      </w:r>
      <w:r w:rsidRPr="00391935">
        <w:rPr>
          <w:spacing w:val="-1"/>
          <w:sz w:val="24"/>
          <w:szCs w:val="24"/>
        </w:rPr>
        <w:t xml:space="preserve"> </w:t>
      </w:r>
      <w:r w:rsidRPr="00391935">
        <w:rPr>
          <w:sz w:val="24"/>
          <w:szCs w:val="24"/>
        </w:rPr>
        <w:t>человека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общества.</w:t>
      </w:r>
    </w:p>
    <w:p w:rsidR="0045737B" w:rsidRPr="00391935" w:rsidRDefault="001E5142">
      <w:pPr>
        <w:pStyle w:val="a3"/>
        <w:ind w:right="1393"/>
        <w:rPr>
          <w:sz w:val="24"/>
          <w:szCs w:val="24"/>
        </w:rPr>
      </w:pPr>
      <w:r w:rsidRPr="00391935">
        <w:rPr>
          <w:sz w:val="24"/>
          <w:szCs w:val="24"/>
        </w:rPr>
        <w:t>Семья.</w:t>
      </w:r>
      <w:r w:rsidRPr="00391935">
        <w:rPr>
          <w:spacing w:val="1"/>
          <w:sz w:val="24"/>
          <w:szCs w:val="24"/>
        </w:rPr>
        <w:t xml:space="preserve"> </w:t>
      </w:r>
      <w:r w:rsidRPr="00391935">
        <w:rPr>
          <w:sz w:val="24"/>
          <w:szCs w:val="24"/>
        </w:rPr>
        <w:t>Семейные</w:t>
      </w:r>
      <w:r w:rsidRPr="00391935">
        <w:rPr>
          <w:spacing w:val="1"/>
          <w:sz w:val="24"/>
          <w:szCs w:val="24"/>
        </w:rPr>
        <w:t xml:space="preserve"> </w:t>
      </w:r>
      <w:r w:rsidRPr="00391935">
        <w:rPr>
          <w:sz w:val="24"/>
          <w:szCs w:val="24"/>
        </w:rPr>
        <w:t>ценности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традиции.</w:t>
      </w:r>
      <w:r w:rsidRPr="00391935">
        <w:rPr>
          <w:spacing w:val="1"/>
          <w:sz w:val="24"/>
          <w:szCs w:val="24"/>
        </w:rPr>
        <w:t xml:space="preserve"> </w:t>
      </w:r>
      <w:r w:rsidRPr="00391935">
        <w:rPr>
          <w:sz w:val="24"/>
          <w:szCs w:val="24"/>
        </w:rPr>
        <w:t>Родословная.</w:t>
      </w:r>
      <w:r w:rsidRPr="00391935">
        <w:rPr>
          <w:spacing w:val="1"/>
          <w:sz w:val="24"/>
          <w:szCs w:val="24"/>
        </w:rPr>
        <w:t xml:space="preserve"> </w:t>
      </w:r>
      <w:r w:rsidRPr="00391935">
        <w:rPr>
          <w:sz w:val="24"/>
          <w:szCs w:val="24"/>
        </w:rPr>
        <w:t>Составление</w:t>
      </w:r>
      <w:r w:rsidRPr="00391935">
        <w:rPr>
          <w:spacing w:val="1"/>
          <w:sz w:val="24"/>
          <w:szCs w:val="24"/>
        </w:rPr>
        <w:t xml:space="preserve"> </w:t>
      </w:r>
      <w:r w:rsidRPr="00391935">
        <w:rPr>
          <w:sz w:val="24"/>
          <w:szCs w:val="24"/>
        </w:rPr>
        <w:t>схемы</w:t>
      </w:r>
      <w:r w:rsidRPr="00391935">
        <w:rPr>
          <w:spacing w:val="-2"/>
          <w:sz w:val="24"/>
          <w:szCs w:val="24"/>
        </w:rPr>
        <w:t xml:space="preserve"> </w:t>
      </w:r>
      <w:r w:rsidRPr="00391935">
        <w:rPr>
          <w:sz w:val="24"/>
          <w:szCs w:val="24"/>
        </w:rPr>
        <w:t>родословного</w:t>
      </w:r>
      <w:r w:rsidRPr="00391935">
        <w:rPr>
          <w:spacing w:val="1"/>
          <w:sz w:val="24"/>
          <w:szCs w:val="24"/>
        </w:rPr>
        <w:t xml:space="preserve"> </w:t>
      </w:r>
      <w:r w:rsidRPr="00391935">
        <w:rPr>
          <w:sz w:val="24"/>
          <w:szCs w:val="24"/>
        </w:rPr>
        <w:t>древа,</w:t>
      </w:r>
      <w:r w:rsidRPr="00391935">
        <w:rPr>
          <w:spacing w:val="-1"/>
          <w:sz w:val="24"/>
          <w:szCs w:val="24"/>
        </w:rPr>
        <w:t xml:space="preserve"> </w:t>
      </w:r>
      <w:r w:rsidRPr="00391935">
        <w:rPr>
          <w:sz w:val="24"/>
          <w:szCs w:val="24"/>
        </w:rPr>
        <w:t>истории семьи.</w:t>
      </w:r>
    </w:p>
    <w:p w:rsidR="0045737B" w:rsidRPr="00391935" w:rsidRDefault="001E5142">
      <w:pPr>
        <w:pStyle w:val="a3"/>
        <w:ind w:right="1392"/>
        <w:rPr>
          <w:sz w:val="24"/>
          <w:szCs w:val="24"/>
        </w:rPr>
      </w:pPr>
      <w:r w:rsidRPr="00391935">
        <w:rPr>
          <w:sz w:val="24"/>
          <w:szCs w:val="24"/>
        </w:rPr>
        <w:t>Правила</w:t>
      </w:r>
      <w:r w:rsidRPr="00391935">
        <w:rPr>
          <w:spacing w:val="1"/>
          <w:sz w:val="24"/>
          <w:szCs w:val="24"/>
        </w:rPr>
        <w:t xml:space="preserve"> </w:t>
      </w:r>
      <w:r w:rsidRPr="00391935">
        <w:rPr>
          <w:sz w:val="24"/>
          <w:szCs w:val="24"/>
        </w:rPr>
        <w:t>культурного</w:t>
      </w:r>
      <w:r w:rsidRPr="00391935">
        <w:rPr>
          <w:spacing w:val="1"/>
          <w:sz w:val="24"/>
          <w:szCs w:val="24"/>
        </w:rPr>
        <w:t xml:space="preserve"> </w:t>
      </w:r>
      <w:r w:rsidRPr="00391935">
        <w:rPr>
          <w:sz w:val="24"/>
          <w:szCs w:val="24"/>
        </w:rPr>
        <w:t>поведения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общественных</w:t>
      </w:r>
      <w:r w:rsidRPr="00391935">
        <w:rPr>
          <w:spacing w:val="1"/>
          <w:sz w:val="24"/>
          <w:szCs w:val="24"/>
        </w:rPr>
        <w:t xml:space="preserve"> </w:t>
      </w:r>
      <w:r w:rsidRPr="00391935">
        <w:rPr>
          <w:sz w:val="24"/>
          <w:szCs w:val="24"/>
        </w:rPr>
        <w:t>местах.</w:t>
      </w:r>
      <w:r w:rsidRPr="00391935">
        <w:rPr>
          <w:spacing w:val="1"/>
          <w:sz w:val="24"/>
          <w:szCs w:val="24"/>
        </w:rPr>
        <w:t xml:space="preserve"> </w:t>
      </w:r>
      <w:r w:rsidRPr="00391935">
        <w:rPr>
          <w:sz w:val="24"/>
          <w:szCs w:val="24"/>
        </w:rPr>
        <w:t>Доброта,</w:t>
      </w:r>
      <w:r w:rsidRPr="00391935">
        <w:rPr>
          <w:spacing w:val="1"/>
          <w:sz w:val="24"/>
          <w:szCs w:val="24"/>
        </w:rPr>
        <w:t xml:space="preserve"> </w:t>
      </w:r>
      <w:r w:rsidRPr="00391935">
        <w:rPr>
          <w:sz w:val="24"/>
          <w:szCs w:val="24"/>
        </w:rPr>
        <w:t>справедливость,</w:t>
      </w:r>
      <w:r w:rsidRPr="00391935">
        <w:rPr>
          <w:spacing w:val="1"/>
          <w:sz w:val="24"/>
          <w:szCs w:val="24"/>
        </w:rPr>
        <w:t xml:space="preserve"> </w:t>
      </w:r>
      <w:r w:rsidRPr="00391935">
        <w:rPr>
          <w:sz w:val="24"/>
          <w:szCs w:val="24"/>
        </w:rPr>
        <w:t>честность,</w:t>
      </w:r>
      <w:r w:rsidRPr="00391935">
        <w:rPr>
          <w:spacing w:val="1"/>
          <w:sz w:val="24"/>
          <w:szCs w:val="24"/>
        </w:rPr>
        <w:t xml:space="preserve"> </w:t>
      </w:r>
      <w:r w:rsidRPr="00391935">
        <w:rPr>
          <w:sz w:val="24"/>
          <w:szCs w:val="24"/>
        </w:rPr>
        <w:t>уважение</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чужому</w:t>
      </w:r>
      <w:r w:rsidRPr="00391935">
        <w:rPr>
          <w:spacing w:val="1"/>
          <w:sz w:val="24"/>
          <w:szCs w:val="24"/>
        </w:rPr>
        <w:t xml:space="preserve"> </w:t>
      </w:r>
      <w:r w:rsidRPr="00391935">
        <w:rPr>
          <w:sz w:val="24"/>
          <w:szCs w:val="24"/>
        </w:rPr>
        <w:t>мнению</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особенностям</w:t>
      </w:r>
      <w:r w:rsidRPr="00391935">
        <w:rPr>
          <w:spacing w:val="1"/>
          <w:sz w:val="24"/>
          <w:szCs w:val="24"/>
        </w:rPr>
        <w:t xml:space="preserve"> </w:t>
      </w:r>
      <w:r w:rsidRPr="00391935">
        <w:rPr>
          <w:sz w:val="24"/>
          <w:szCs w:val="24"/>
        </w:rPr>
        <w:t>других</w:t>
      </w:r>
      <w:r w:rsidRPr="00391935">
        <w:rPr>
          <w:spacing w:val="-3"/>
          <w:sz w:val="24"/>
          <w:szCs w:val="24"/>
        </w:rPr>
        <w:t xml:space="preserve"> </w:t>
      </w:r>
      <w:r w:rsidRPr="00391935">
        <w:rPr>
          <w:sz w:val="24"/>
          <w:szCs w:val="24"/>
        </w:rPr>
        <w:t>людей</w:t>
      </w:r>
      <w:r w:rsidRPr="00391935">
        <w:rPr>
          <w:spacing w:val="1"/>
          <w:sz w:val="24"/>
          <w:szCs w:val="24"/>
        </w:rPr>
        <w:t xml:space="preserve"> </w:t>
      </w:r>
      <w:r w:rsidRPr="00391935">
        <w:rPr>
          <w:sz w:val="24"/>
          <w:szCs w:val="24"/>
        </w:rPr>
        <w:t>—</w:t>
      </w:r>
      <w:r w:rsidRPr="00391935">
        <w:rPr>
          <w:spacing w:val="-2"/>
          <w:sz w:val="24"/>
          <w:szCs w:val="24"/>
        </w:rPr>
        <w:t xml:space="preserve"> </w:t>
      </w:r>
      <w:r w:rsidRPr="00391935">
        <w:rPr>
          <w:sz w:val="24"/>
          <w:szCs w:val="24"/>
        </w:rPr>
        <w:t>главные</w:t>
      </w:r>
      <w:r w:rsidRPr="00391935">
        <w:rPr>
          <w:spacing w:val="-2"/>
          <w:sz w:val="24"/>
          <w:szCs w:val="24"/>
        </w:rPr>
        <w:t xml:space="preserve"> </w:t>
      </w:r>
      <w:r w:rsidRPr="00391935">
        <w:rPr>
          <w:sz w:val="24"/>
          <w:szCs w:val="24"/>
        </w:rPr>
        <w:t>правила</w:t>
      </w:r>
      <w:r w:rsidRPr="00391935">
        <w:rPr>
          <w:spacing w:val="-2"/>
          <w:sz w:val="24"/>
          <w:szCs w:val="24"/>
        </w:rPr>
        <w:t xml:space="preserve"> </w:t>
      </w:r>
      <w:r w:rsidRPr="00391935">
        <w:rPr>
          <w:sz w:val="24"/>
          <w:szCs w:val="24"/>
        </w:rPr>
        <w:t>взаимоотношений</w:t>
      </w:r>
      <w:r w:rsidRPr="00391935">
        <w:rPr>
          <w:spacing w:val="1"/>
          <w:sz w:val="24"/>
          <w:szCs w:val="24"/>
        </w:rPr>
        <w:t xml:space="preserve"> </w:t>
      </w:r>
      <w:r w:rsidRPr="00391935">
        <w:rPr>
          <w:sz w:val="24"/>
          <w:szCs w:val="24"/>
        </w:rPr>
        <w:t>членов</w:t>
      </w:r>
      <w:r w:rsidRPr="00391935">
        <w:rPr>
          <w:spacing w:val="-3"/>
          <w:sz w:val="24"/>
          <w:szCs w:val="24"/>
        </w:rPr>
        <w:t xml:space="preserve"> </w:t>
      </w:r>
      <w:r w:rsidRPr="00391935">
        <w:rPr>
          <w:sz w:val="24"/>
          <w:szCs w:val="24"/>
        </w:rPr>
        <w:t>общества.</w:t>
      </w:r>
    </w:p>
    <w:p w:rsidR="0045737B" w:rsidRPr="00391935" w:rsidRDefault="001E5142" w:rsidP="00CE2823">
      <w:pPr>
        <w:spacing w:line="297" w:lineRule="exact"/>
        <w:ind w:left="1530"/>
        <w:jc w:val="both"/>
        <w:rPr>
          <w:i/>
          <w:sz w:val="24"/>
          <w:szCs w:val="24"/>
        </w:rPr>
      </w:pPr>
      <w:r w:rsidRPr="00391935">
        <w:rPr>
          <w:i/>
          <w:sz w:val="24"/>
          <w:szCs w:val="24"/>
        </w:rPr>
        <w:t>Человек</w:t>
      </w:r>
      <w:r w:rsidRPr="00391935">
        <w:rPr>
          <w:i/>
          <w:spacing w:val="-2"/>
          <w:sz w:val="24"/>
          <w:szCs w:val="24"/>
        </w:rPr>
        <w:t xml:space="preserve"> </w:t>
      </w:r>
      <w:r w:rsidRPr="00391935">
        <w:rPr>
          <w:i/>
          <w:sz w:val="24"/>
          <w:szCs w:val="24"/>
        </w:rPr>
        <w:t>и</w:t>
      </w:r>
      <w:r w:rsidRPr="00391935">
        <w:rPr>
          <w:i/>
          <w:spacing w:val="-3"/>
          <w:sz w:val="24"/>
          <w:szCs w:val="24"/>
        </w:rPr>
        <w:t xml:space="preserve"> </w:t>
      </w:r>
      <w:r w:rsidRPr="00391935">
        <w:rPr>
          <w:i/>
          <w:sz w:val="24"/>
          <w:szCs w:val="24"/>
        </w:rPr>
        <w:t>природа</w:t>
      </w:r>
    </w:p>
    <w:p w:rsidR="00CE2823" w:rsidRDefault="001E5142" w:rsidP="00CE2823">
      <w:pPr>
        <w:pStyle w:val="a3"/>
        <w:tabs>
          <w:tab w:val="left" w:pos="2141"/>
          <w:tab w:val="left" w:pos="3991"/>
          <w:tab w:val="left" w:pos="5432"/>
          <w:tab w:val="left" w:pos="6989"/>
          <w:tab w:val="left" w:pos="7912"/>
          <w:tab w:val="left" w:pos="8931"/>
        </w:tabs>
        <w:spacing w:before="1"/>
        <w:ind w:right="1393"/>
        <w:rPr>
          <w:sz w:val="24"/>
          <w:szCs w:val="24"/>
        </w:rPr>
      </w:pPr>
      <w:r w:rsidRPr="00391935">
        <w:rPr>
          <w:sz w:val="24"/>
          <w:szCs w:val="24"/>
        </w:rPr>
        <w:t>Методы</w:t>
      </w:r>
      <w:r w:rsidRPr="00391935">
        <w:rPr>
          <w:spacing w:val="36"/>
          <w:sz w:val="24"/>
          <w:szCs w:val="24"/>
        </w:rPr>
        <w:t xml:space="preserve"> </w:t>
      </w:r>
      <w:r w:rsidRPr="00391935">
        <w:rPr>
          <w:sz w:val="24"/>
          <w:szCs w:val="24"/>
        </w:rPr>
        <w:t>познания</w:t>
      </w:r>
      <w:r w:rsidRPr="00391935">
        <w:rPr>
          <w:spacing w:val="37"/>
          <w:sz w:val="24"/>
          <w:szCs w:val="24"/>
        </w:rPr>
        <w:t xml:space="preserve"> </w:t>
      </w:r>
      <w:r w:rsidRPr="00391935">
        <w:rPr>
          <w:sz w:val="24"/>
          <w:szCs w:val="24"/>
        </w:rPr>
        <w:t>природы:</w:t>
      </w:r>
      <w:r w:rsidRPr="00391935">
        <w:rPr>
          <w:spacing w:val="36"/>
          <w:sz w:val="24"/>
          <w:szCs w:val="24"/>
        </w:rPr>
        <w:t xml:space="preserve"> </w:t>
      </w:r>
      <w:r w:rsidRPr="00391935">
        <w:rPr>
          <w:sz w:val="24"/>
          <w:szCs w:val="24"/>
        </w:rPr>
        <w:t>наблюдения,</w:t>
      </w:r>
      <w:r w:rsidRPr="00391935">
        <w:rPr>
          <w:spacing w:val="39"/>
          <w:sz w:val="24"/>
          <w:szCs w:val="24"/>
        </w:rPr>
        <w:t xml:space="preserve"> </w:t>
      </w:r>
      <w:r w:rsidRPr="00391935">
        <w:rPr>
          <w:sz w:val="24"/>
          <w:szCs w:val="24"/>
        </w:rPr>
        <w:t>опыты,</w:t>
      </w:r>
      <w:r w:rsidRPr="00391935">
        <w:rPr>
          <w:spacing w:val="37"/>
          <w:sz w:val="24"/>
          <w:szCs w:val="24"/>
        </w:rPr>
        <w:t xml:space="preserve"> </w:t>
      </w:r>
      <w:r w:rsidRPr="00391935">
        <w:rPr>
          <w:sz w:val="24"/>
          <w:szCs w:val="24"/>
        </w:rPr>
        <w:t>измерения.</w:t>
      </w:r>
      <w:r w:rsidRPr="00391935">
        <w:rPr>
          <w:spacing w:val="42"/>
          <w:sz w:val="24"/>
          <w:szCs w:val="24"/>
        </w:rPr>
        <w:t xml:space="preserve"> </w:t>
      </w:r>
      <w:r w:rsidRPr="00391935">
        <w:rPr>
          <w:sz w:val="24"/>
          <w:szCs w:val="24"/>
        </w:rPr>
        <w:t>Звёзды</w:t>
      </w:r>
      <w:r w:rsidRPr="00391935">
        <w:rPr>
          <w:spacing w:val="37"/>
          <w:sz w:val="24"/>
          <w:szCs w:val="24"/>
        </w:rPr>
        <w:t xml:space="preserve"> </w:t>
      </w:r>
      <w:r w:rsidRPr="00391935">
        <w:rPr>
          <w:sz w:val="24"/>
          <w:szCs w:val="24"/>
        </w:rPr>
        <w:t>и</w:t>
      </w:r>
      <w:r w:rsidRPr="00391935">
        <w:rPr>
          <w:spacing w:val="-62"/>
          <w:sz w:val="24"/>
          <w:szCs w:val="24"/>
        </w:rPr>
        <w:t xml:space="preserve"> </w:t>
      </w:r>
      <w:r w:rsidRPr="00391935">
        <w:rPr>
          <w:sz w:val="24"/>
          <w:szCs w:val="24"/>
        </w:rPr>
        <w:t>созвездия,</w:t>
      </w:r>
      <w:r w:rsidRPr="00391935">
        <w:rPr>
          <w:spacing w:val="57"/>
          <w:sz w:val="24"/>
          <w:szCs w:val="24"/>
        </w:rPr>
        <w:t xml:space="preserve"> </w:t>
      </w:r>
      <w:r w:rsidRPr="00391935">
        <w:rPr>
          <w:sz w:val="24"/>
          <w:szCs w:val="24"/>
        </w:rPr>
        <w:t>наблюдения</w:t>
      </w:r>
      <w:r w:rsidRPr="00391935">
        <w:rPr>
          <w:spacing w:val="59"/>
          <w:sz w:val="24"/>
          <w:szCs w:val="24"/>
        </w:rPr>
        <w:t xml:space="preserve"> </w:t>
      </w:r>
      <w:r w:rsidRPr="00391935">
        <w:rPr>
          <w:sz w:val="24"/>
          <w:szCs w:val="24"/>
        </w:rPr>
        <w:t>звёздного</w:t>
      </w:r>
      <w:r w:rsidRPr="00391935">
        <w:rPr>
          <w:spacing w:val="57"/>
          <w:sz w:val="24"/>
          <w:szCs w:val="24"/>
        </w:rPr>
        <w:t xml:space="preserve"> </w:t>
      </w:r>
      <w:r w:rsidRPr="00391935">
        <w:rPr>
          <w:sz w:val="24"/>
          <w:szCs w:val="24"/>
        </w:rPr>
        <w:t>неба.</w:t>
      </w:r>
      <w:r w:rsidRPr="00391935">
        <w:rPr>
          <w:spacing w:val="62"/>
          <w:sz w:val="24"/>
          <w:szCs w:val="24"/>
        </w:rPr>
        <w:t xml:space="preserve"> </w:t>
      </w:r>
      <w:r w:rsidRPr="00391935">
        <w:rPr>
          <w:sz w:val="24"/>
          <w:szCs w:val="24"/>
        </w:rPr>
        <w:t>Планеты.</w:t>
      </w:r>
      <w:r w:rsidRPr="00391935">
        <w:rPr>
          <w:spacing w:val="58"/>
          <w:sz w:val="24"/>
          <w:szCs w:val="24"/>
        </w:rPr>
        <w:t xml:space="preserve"> </w:t>
      </w:r>
      <w:r w:rsidRPr="00391935">
        <w:rPr>
          <w:sz w:val="24"/>
          <w:szCs w:val="24"/>
        </w:rPr>
        <w:t>Чем</w:t>
      </w:r>
      <w:r w:rsidRPr="00391935">
        <w:rPr>
          <w:spacing w:val="59"/>
          <w:sz w:val="24"/>
          <w:szCs w:val="24"/>
        </w:rPr>
        <w:t xml:space="preserve"> </w:t>
      </w:r>
      <w:r w:rsidRPr="00391935">
        <w:rPr>
          <w:sz w:val="24"/>
          <w:szCs w:val="24"/>
        </w:rPr>
        <w:t>Земля</w:t>
      </w:r>
      <w:r w:rsidRPr="00391935">
        <w:rPr>
          <w:spacing w:val="61"/>
          <w:sz w:val="24"/>
          <w:szCs w:val="24"/>
        </w:rPr>
        <w:t xml:space="preserve"> </w:t>
      </w:r>
      <w:r w:rsidRPr="00391935">
        <w:rPr>
          <w:sz w:val="24"/>
          <w:szCs w:val="24"/>
        </w:rPr>
        <w:t>отличается</w:t>
      </w:r>
      <w:r w:rsidRPr="00391935">
        <w:rPr>
          <w:spacing w:val="58"/>
          <w:sz w:val="24"/>
          <w:szCs w:val="24"/>
        </w:rPr>
        <w:t xml:space="preserve"> </w:t>
      </w:r>
      <w:r w:rsidRPr="00391935">
        <w:rPr>
          <w:sz w:val="24"/>
          <w:szCs w:val="24"/>
        </w:rPr>
        <w:t>от</w:t>
      </w:r>
      <w:r w:rsidRPr="00391935">
        <w:rPr>
          <w:spacing w:val="-62"/>
          <w:sz w:val="24"/>
          <w:szCs w:val="24"/>
        </w:rPr>
        <w:t xml:space="preserve"> </w:t>
      </w:r>
      <w:r w:rsidRPr="00391935">
        <w:rPr>
          <w:sz w:val="24"/>
          <w:szCs w:val="24"/>
        </w:rPr>
        <w:t>других</w:t>
      </w:r>
      <w:r w:rsidRPr="00391935">
        <w:rPr>
          <w:spacing w:val="35"/>
          <w:sz w:val="24"/>
          <w:szCs w:val="24"/>
        </w:rPr>
        <w:t xml:space="preserve"> </w:t>
      </w:r>
      <w:r w:rsidRPr="00391935">
        <w:rPr>
          <w:sz w:val="24"/>
          <w:szCs w:val="24"/>
        </w:rPr>
        <w:t>планет;</w:t>
      </w:r>
      <w:r w:rsidRPr="00391935">
        <w:rPr>
          <w:spacing w:val="38"/>
          <w:sz w:val="24"/>
          <w:szCs w:val="24"/>
        </w:rPr>
        <w:t xml:space="preserve"> </w:t>
      </w:r>
      <w:r w:rsidRPr="00391935">
        <w:rPr>
          <w:sz w:val="24"/>
          <w:szCs w:val="24"/>
        </w:rPr>
        <w:t>условия</w:t>
      </w:r>
      <w:r w:rsidRPr="00391935">
        <w:rPr>
          <w:spacing w:val="32"/>
          <w:sz w:val="24"/>
          <w:szCs w:val="24"/>
        </w:rPr>
        <w:t xml:space="preserve"> </w:t>
      </w:r>
      <w:r w:rsidRPr="00391935">
        <w:rPr>
          <w:sz w:val="24"/>
          <w:szCs w:val="24"/>
        </w:rPr>
        <w:t>жизни</w:t>
      </w:r>
      <w:r w:rsidRPr="00391935">
        <w:rPr>
          <w:spacing w:val="32"/>
          <w:sz w:val="24"/>
          <w:szCs w:val="24"/>
        </w:rPr>
        <w:t xml:space="preserve"> </w:t>
      </w:r>
      <w:r w:rsidRPr="00391935">
        <w:rPr>
          <w:sz w:val="24"/>
          <w:szCs w:val="24"/>
        </w:rPr>
        <w:t>на</w:t>
      </w:r>
      <w:r w:rsidRPr="00391935">
        <w:rPr>
          <w:spacing w:val="32"/>
          <w:sz w:val="24"/>
          <w:szCs w:val="24"/>
        </w:rPr>
        <w:t xml:space="preserve"> </w:t>
      </w:r>
      <w:r w:rsidRPr="00391935">
        <w:rPr>
          <w:sz w:val="24"/>
          <w:szCs w:val="24"/>
        </w:rPr>
        <w:t>Земле.</w:t>
      </w:r>
      <w:r w:rsidRPr="00391935">
        <w:rPr>
          <w:spacing w:val="41"/>
          <w:sz w:val="24"/>
          <w:szCs w:val="24"/>
        </w:rPr>
        <w:t xml:space="preserve"> </w:t>
      </w:r>
      <w:r w:rsidRPr="00391935">
        <w:rPr>
          <w:sz w:val="24"/>
          <w:szCs w:val="24"/>
        </w:rPr>
        <w:t>Изображения</w:t>
      </w:r>
      <w:r w:rsidRPr="00391935">
        <w:rPr>
          <w:spacing w:val="32"/>
          <w:sz w:val="24"/>
          <w:szCs w:val="24"/>
        </w:rPr>
        <w:t xml:space="preserve"> </w:t>
      </w:r>
      <w:r w:rsidRPr="00391935">
        <w:rPr>
          <w:sz w:val="24"/>
          <w:szCs w:val="24"/>
        </w:rPr>
        <w:t>Земли:</w:t>
      </w:r>
      <w:r w:rsidRPr="00391935">
        <w:rPr>
          <w:spacing w:val="33"/>
          <w:sz w:val="24"/>
          <w:szCs w:val="24"/>
        </w:rPr>
        <w:t xml:space="preserve"> </w:t>
      </w:r>
      <w:r w:rsidRPr="00391935">
        <w:rPr>
          <w:sz w:val="24"/>
          <w:szCs w:val="24"/>
        </w:rPr>
        <w:t>глобус,</w:t>
      </w:r>
      <w:r w:rsidRPr="00391935">
        <w:rPr>
          <w:spacing w:val="33"/>
          <w:sz w:val="24"/>
          <w:szCs w:val="24"/>
        </w:rPr>
        <w:t xml:space="preserve"> </w:t>
      </w:r>
      <w:r w:rsidRPr="00391935">
        <w:rPr>
          <w:sz w:val="24"/>
          <w:szCs w:val="24"/>
        </w:rPr>
        <w:t>карта,</w:t>
      </w:r>
      <w:r w:rsidRPr="00391935">
        <w:rPr>
          <w:spacing w:val="-62"/>
          <w:sz w:val="24"/>
          <w:szCs w:val="24"/>
        </w:rPr>
        <w:t xml:space="preserve"> </w:t>
      </w:r>
      <w:r w:rsidRPr="00391935">
        <w:rPr>
          <w:sz w:val="24"/>
          <w:szCs w:val="24"/>
        </w:rPr>
        <w:t>план.</w:t>
      </w:r>
      <w:r w:rsidRPr="00391935">
        <w:rPr>
          <w:spacing w:val="12"/>
          <w:sz w:val="24"/>
          <w:szCs w:val="24"/>
        </w:rPr>
        <w:t xml:space="preserve"> </w:t>
      </w:r>
      <w:r w:rsidRPr="00391935">
        <w:rPr>
          <w:sz w:val="24"/>
          <w:szCs w:val="24"/>
        </w:rPr>
        <w:t>Карта</w:t>
      </w:r>
      <w:r w:rsidRPr="00391935">
        <w:rPr>
          <w:spacing w:val="11"/>
          <w:sz w:val="24"/>
          <w:szCs w:val="24"/>
        </w:rPr>
        <w:t xml:space="preserve"> </w:t>
      </w:r>
      <w:r w:rsidRPr="00391935">
        <w:rPr>
          <w:sz w:val="24"/>
          <w:szCs w:val="24"/>
        </w:rPr>
        <w:t>мира.</w:t>
      </w:r>
      <w:r w:rsidRPr="00391935">
        <w:rPr>
          <w:spacing w:val="13"/>
          <w:sz w:val="24"/>
          <w:szCs w:val="24"/>
        </w:rPr>
        <w:t xml:space="preserve"> </w:t>
      </w:r>
      <w:r w:rsidRPr="00391935">
        <w:rPr>
          <w:sz w:val="24"/>
          <w:szCs w:val="24"/>
        </w:rPr>
        <w:t>Материки,</w:t>
      </w:r>
      <w:r w:rsidRPr="00391935">
        <w:rPr>
          <w:spacing w:val="12"/>
          <w:sz w:val="24"/>
          <w:szCs w:val="24"/>
        </w:rPr>
        <w:t xml:space="preserve"> </w:t>
      </w:r>
      <w:r w:rsidRPr="00391935">
        <w:rPr>
          <w:sz w:val="24"/>
          <w:szCs w:val="24"/>
        </w:rPr>
        <w:t>океаны.</w:t>
      </w:r>
      <w:r w:rsidRPr="00391935">
        <w:rPr>
          <w:spacing w:val="13"/>
          <w:sz w:val="24"/>
          <w:szCs w:val="24"/>
        </w:rPr>
        <w:t xml:space="preserve"> </w:t>
      </w:r>
      <w:r w:rsidRPr="00391935">
        <w:rPr>
          <w:sz w:val="24"/>
          <w:szCs w:val="24"/>
        </w:rPr>
        <w:t>Определение</w:t>
      </w:r>
      <w:r w:rsidRPr="00391935">
        <w:rPr>
          <w:spacing w:val="12"/>
          <w:sz w:val="24"/>
          <w:szCs w:val="24"/>
        </w:rPr>
        <w:t xml:space="preserve"> </w:t>
      </w:r>
      <w:r w:rsidRPr="00391935">
        <w:rPr>
          <w:sz w:val="24"/>
          <w:szCs w:val="24"/>
        </w:rPr>
        <w:t>сторон</w:t>
      </w:r>
      <w:r w:rsidRPr="00391935">
        <w:rPr>
          <w:spacing w:val="13"/>
          <w:sz w:val="24"/>
          <w:szCs w:val="24"/>
        </w:rPr>
        <w:t xml:space="preserve"> </w:t>
      </w:r>
      <w:r w:rsidRPr="00391935">
        <w:rPr>
          <w:sz w:val="24"/>
          <w:szCs w:val="24"/>
        </w:rPr>
        <w:t>горизонта</w:t>
      </w:r>
      <w:r w:rsidRPr="00391935">
        <w:rPr>
          <w:spacing w:val="11"/>
          <w:sz w:val="24"/>
          <w:szCs w:val="24"/>
        </w:rPr>
        <w:t xml:space="preserve"> </w:t>
      </w:r>
      <w:r w:rsidRPr="00391935">
        <w:rPr>
          <w:sz w:val="24"/>
          <w:szCs w:val="24"/>
        </w:rPr>
        <w:t>при</w:t>
      </w:r>
      <w:r w:rsidRPr="00391935">
        <w:rPr>
          <w:spacing w:val="-62"/>
          <w:sz w:val="24"/>
          <w:szCs w:val="24"/>
        </w:rPr>
        <w:t xml:space="preserve"> </w:t>
      </w:r>
      <w:r w:rsidRPr="00391935">
        <w:rPr>
          <w:sz w:val="24"/>
          <w:szCs w:val="24"/>
        </w:rPr>
        <w:t>помощи</w:t>
      </w:r>
      <w:r w:rsidRPr="00391935">
        <w:rPr>
          <w:spacing w:val="29"/>
          <w:sz w:val="24"/>
          <w:szCs w:val="24"/>
        </w:rPr>
        <w:t xml:space="preserve"> </w:t>
      </w:r>
      <w:r w:rsidRPr="00391935">
        <w:rPr>
          <w:sz w:val="24"/>
          <w:szCs w:val="24"/>
        </w:rPr>
        <w:t>компаса.</w:t>
      </w:r>
      <w:r w:rsidRPr="00391935">
        <w:rPr>
          <w:spacing w:val="28"/>
          <w:sz w:val="24"/>
          <w:szCs w:val="24"/>
        </w:rPr>
        <w:t xml:space="preserve"> </w:t>
      </w:r>
      <w:r w:rsidRPr="00391935">
        <w:rPr>
          <w:sz w:val="24"/>
          <w:szCs w:val="24"/>
        </w:rPr>
        <w:t>Ориентирование</w:t>
      </w:r>
      <w:r w:rsidRPr="00391935">
        <w:rPr>
          <w:spacing w:val="27"/>
          <w:sz w:val="24"/>
          <w:szCs w:val="24"/>
        </w:rPr>
        <w:t xml:space="preserve"> </w:t>
      </w:r>
      <w:r w:rsidRPr="00391935">
        <w:rPr>
          <w:sz w:val="24"/>
          <w:szCs w:val="24"/>
        </w:rPr>
        <w:t>на</w:t>
      </w:r>
      <w:r w:rsidRPr="00391935">
        <w:rPr>
          <w:spacing w:val="30"/>
          <w:sz w:val="24"/>
          <w:szCs w:val="24"/>
        </w:rPr>
        <w:t xml:space="preserve"> </w:t>
      </w:r>
      <w:r w:rsidRPr="00391935">
        <w:rPr>
          <w:sz w:val="24"/>
          <w:szCs w:val="24"/>
        </w:rPr>
        <w:t>местности</w:t>
      </w:r>
      <w:r w:rsidRPr="00391935">
        <w:rPr>
          <w:spacing w:val="28"/>
          <w:sz w:val="24"/>
          <w:szCs w:val="24"/>
        </w:rPr>
        <w:t xml:space="preserve"> </w:t>
      </w:r>
      <w:r w:rsidRPr="00391935">
        <w:rPr>
          <w:sz w:val="24"/>
          <w:szCs w:val="24"/>
        </w:rPr>
        <w:t>по</w:t>
      </w:r>
      <w:r w:rsidRPr="00391935">
        <w:rPr>
          <w:spacing w:val="27"/>
          <w:sz w:val="24"/>
          <w:szCs w:val="24"/>
        </w:rPr>
        <w:t xml:space="preserve"> </w:t>
      </w:r>
      <w:r w:rsidRPr="00391935">
        <w:rPr>
          <w:sz w:val="24"/>
          <w:szCs w:val="24"/>
        </w:rPr>
        <w:t>местным</w:t>
      </w:r>
      <w:r w:rsidRPr="00391935">
        <w:rPr>
          <w:spacing w:val="26"/>
          <w:sz w:val="24"/>
          <w:szCs w:val="24"/>
        </w:rPr>
        <w:t xml:space="preserve"> </w:t>
      </w:r>
      <w:r w:rsidRPr="00391935">
        <w:rPr>
          <w:sz w:val="24"/>
          <w:szCs w:val="24"/>
        </w:rPr>
        <w:t>природным</w:t>
      </w:r>
      <w:r w:rsidRPr="00391935">
        <w:rPr>
          <w:spacing w:val="-62"/>
          <w:sz w:val="24"/>
          <w:szCs w:val="24"/>
        </w:rPr>
        <w:t xml:space="preserve"> </w:t>
      </w:r>
      <w:r w:rsidRPr="00391935">
        <w:rPr>
          <w:sz w:val="24"/>
          <w:szCs w:val="24"/>
        </w:rPr>
        <w:t>признакам, Солнцу. Компас, устройство; ориентирование с помощью компаса.</w:t>
      </w:r>
      <w:r w:rsidRPr="00391935">
        <w:rPr>
          <w:spacing w:val="-62"/>
          <w:sz w:val="24"/>
          <w:szCs w:val="24"/>
        </w:rPr>
        <w:t xml:space="preserve"> </w:t>
      </w:r>
      <w:r w:rsidRPr="00391935">
        <w:rPr>
          <w:sz w:val="24"/>
          <w:szCs w:val="24"/>
        </w:rPr>
        <w:t>Многообразие</w:t>
      </w:r>
      <w:r w:rsidRPr="00391935">
        <w:rPr>
          <w:spacing w:val="1"/>
          <w:sz w:val="24"/>
          <w:szCs w:val="24"/>
        </w:rPr>
        <w:t xml:space="preserve"> </w:t>
      </w:r>
      <w:r w:rsidRPr="00391935">
        <w:rPr>
          <w:sz w:val="24"/>
          <w:szCs w:val="24"/>
        </w:rPr>
        <w:t>растений.</w:t>
      </w:r>
      <w:r w:rsidRPr="00391935">
        <w:rPr>
          <w:spacing w:val="1"/>
          <w:sz w:val="24"/>
          <w:szCs w:val="24"/>
        </w:rPr>
        <w:t xml:space="preserve"> </w:t>
      </w:r>
      <w:r w:rsidRPr="00391935">
        <w:rPr>
          <w:sz w:val="24"/>
          <w:szCs w:val="24"/>
        </w:rPr>
        <w:t>Деревья,</w:t>
      </w:r>
      <w:r w:rsidRPr="00391935">
        <w:rPr>
          <w:spacing w:val="1"/>
          <w:sz w:val="24"/>
          <w:szCs w:val="24"/>
        </w:rPr>
        <w:t xml:space="preserve"> </w:t>
      </w:r>
      <w:r w:rsidRPr="00391935">
        <w:rPr>
          <w:sz w:val="24"/>
          <w:szCs w:val="24"/>
        </w:rPr>
        <w:t>кустарники,</w:t>
      </w:r>
      <w:r w:rsidRPr="00391935">
        <w:rPr>
          <w:spacing w:val="1"/>
          <w:sz w:val="24"/>
          <w:szCs w:val="24"/>
        </w:rPr>
        <w:t xml:space="preserve"> </w:t>
      </w:r>
      <w:r w:rsidRPr="00391935">
        <w:rPr>
          <w:sz w:val="24"/>
          <w:szCs w:val="24"/>
        </w:rPr>
        <w:t>травы.</w:t>
      </w:r>
      <w:r w:rsidRPr="00391935">
        <w:rPr>
          <w:spacing w:val="1"/>
          <w:sz w:val="24"/>
          <w:szCs w:val="24"/>
        </w:rPr>
        <w:t xml:space="preserve"> </w:t>
      </w:r>
      <w:r w:rsidRPr="00391935">
        <w:rPr>
          <w:sz w:val="24"/>
          <w:szCs w:val="24"/>
        </w:rPr>
        <w:t>Дикорастущие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культурные</w:t>
      </w:r>
      <w:r w:rsidRPr="00391935">
        <w:rPr>
          <w:spacing w:val="14"/>
          <w:sz w:val="24"/>
          <w:szCs w:val="24"/>
        </w:rPr>
        <w:t xml:space="preserve"> </w:t>
      </w:r>
      <w:r w:rsidRPr="00391935">
        <w:rPr>
          <w:sz w:val="24"/>
          <w:szCs w:val="24"/>
        </w:rPr>
        <w:t>растения.</w:t>
      </w:r>
      <w:r w:rsidRPr="00391935">
        <w:rPr>
          <w:spacing w:val="14"/>
          <w:sz w:val="24"/>
          <w:szCs w:val="24"/>
        </w:rPr>
        <w:t xml:space="preserve"> </w:t>
      </w:r>
      <w:r w:rsidRPr="00391935">
        <w:rPr>
          <w:sz w:val="24"/>
          <w:szCs w:val="24"/>
        </w:rPr>
        <w:t>Связи</w:t>
      </w:r>
      <w:r w:rsidRPr="00391935">
        <w:rPr>
          <w:spacing w:val="14"/>
          <w:sz w:val="24"/>
          <w:szCs w:val="24"/>
        </w:rPr>
        <w:t xml:space="preserve"> </w:t>
      </w:r>
      <w:r w:rsidRPr="00391935">
        <w:rPr>
          <w:sz w:val="24"/>
          <w:szCs w:val="24"/>
        </w:rPr>
        <w:t>в</w:t>
      </w:r>
      <w:r w:rsidRPr="00391935">
        <w:rPr>
          <w:spacing w:val="14"/>
          <w:sz w:val="24"/>
          <w:szCs w:val="24"/>
        </w:rPr>
        <w:t xml:space="preserve"> </w:t>
      </w:r>
      <w:r w:rsidRPr="00391935">
        <w:rPr>
          <w:sz w:val="24"/>
          <w:szCs w:val="24"/>
        </w:rPr>
        <w:t>природе.</w:t>
      </w:r>
      <w:r w:rsidRPr="00391935">
        <w:rPr>
          <w:spacing w:val="16"/>
          <w:sz w:val="24"/>
          <w:szCs w:val="24"/>
        </w:rPr>
        <w:t xml:space="preserve"> </w:t>
      </w:r>
      <w:r w:rsidRPr="00391935">
        <w:rPr>
          <w:sz w:val="24"/>
          <w:szCs w:val="24"/>
        </w:rPr>
        <w:t>Годовой</w:t>
      </w:r>
      <w:r w:rsidRPr="00391935">
        <w:rPr>
          <w:spacing w:val="20"/>
          <w:sz w:val="24"/>
          <w:szCs w:val="24"/>
        </w:rPr>
        <w:t xml:space="preserve"> </w:t>
      </w:r>
      <w:r w:rsidRPr="00391935">
        <w:rPr>
          <w:sz w:val="24"/>
          <w:szCs w:val="24"/>
        </w:rPr>
        <w:t>ход</w:t>
      </w:r>
      <w:r w:rsidRPr="00391935">
        <w:rPr>
          <w:spacing w:val="16"/>
          <w:sz w:val="24"/>
          <w:szCs w:val="24"/>
        </w:rPr>
        <w:t xml:space="preserve"> </w:t>
      </w:r>
      <w:r w:rsidRPr="00391935">
        <w:rPr>
          <w:sz w:val="24"/>
          <w:szCs w:val="24"/>
        </w:rPr>
        <w:t>изменений</w:t>
      </w:r>
      <w:r w:rsidRPr="00391935">
        <w:rPr>
          <w:spacing w:val="14"/>
          <w:sz w:val="24"/>
          <w:szCs w:val="24"/>
        </w:rPr>
        <w:t xml:space="preserve"> </w:t>
      </w:r>
      <w:r w:rsidRPr="00391935">
        <w:rPr>
          <w:sz w:val="24"/>
          <w:szCs w:val="24"/>
        </w:rPr>
        <w:t>в</w:t>
      </w:r>
      <w:r w:rsidRPr="00391935">
        <w:rPr>
          <w:spacing w:val="14"/>
          <w:sz w:val="24"/>
          <w:szCs w:val="24"/>
        </w:rPr>
        <w:t xml:space="preserve"> </w:t>
      </w:r>
      <w:r w:rsidRPr="00391935">
        <w:rPr>
          <w:sz w:val="24"/>
          <w:szCs w:val="24"/>
        </w:rPr>
        <w:t>жизни</w:t>
      </w:r>
      <w:r w:rsidRPr="00391935">
        <w:rPr>
          <w:spacing w:val="-62"/>
          <w:sz w:val="24"/>
          <w:szCs w:val="24"/>
        </w:rPr>
        <w:t xml:space="preserve"> </w:t>
      </w:r>
      <w:r w:rsidRPr="00391935">
        <w:rPr>
          <w:sz w:val="24"/>
          <w:szCs w:val="24"/>
        </w:rPr>
        <w:t>растений.</w:t>
      </w:r>
      <w:r w:rsidRPr="00391935">
        <w:rPr>
          <w:sz w:val="24"/>
          <w:szCs w:val="24"/>
        </w:rPr>
        <w:tab/>
      </w:r>
    </w:p>
    <w:p w:rsidR="0045737B" w:rsidRPr="00391935" w:rsidRDefault="001E5142" w:rsidP="00CE2823">
      <w:pPr>
        <w:pStyle w:val="a3"/>
        <w:tabs>
          <w:tab w:val="left" w:pos="2141"/>
          <w:tab w:val="left" w:pos="3991"/>
          <w:tab w:val="left" w:pos="5432"/>
          <w:tab w:val="left" w:pos="6989"/>
          <w:tab w:val="left" w:pos="7912"/>
          <w:tab w:val="left" w:pos="8931"/>
        </w:tabs>
        <w:spacing w:before="1"/>
        <w:ind w:right="1393"/>
        <w:rPr>
          <w:sz w:val="24"/>
          <w:szCs w:val="24"/>
        </w:rPr>
      </w:pPr>
      <w:r w:rsidRPr="00391935">
        <w:rPr>
          <w:sz w:val="24"/>
          <w:szCs w:val="24"/>
        </w:rPr>
        <w:t>Многообразие</w:t>
      </w:r>
      <w:r w:rsidRPr="00391935">
        <w:rPr>
          <w:sz w:val="24"/>
          <w:szCs w:val="24"/>
        </w:rPr>
        <w:tab/>
        <w:t>животных.</w:t>
      </w:r>
      <w:r w:rsidRPr="00391935">
        <w:rPr>
          <w:sz w:val="24"/>
          <w:szCs w:val="24"/>
        </w:rPr>
        <w:tab/>
        <w:t>Насекомые,</w:t>
      </w:r>
      <w:r w:rsidRPr="00391935">
        <w:rPr>
          <w:sz w:val="24"/>
          <w:szCs w:val="24"/>
        </w:rPr>
        <w:tab/>
        <w:t>рыбы,</w:t>
      </w:r>
      <w:r w:rsidRPr="00391935">
        <w:rPr>
          <w:sz w:val="24"/>
          <w:szCs w:val="24"/>
        </w:rPr>
        <w:tab/>
        <w:t>птицы,</w:t>
      </w:r>
      <w:r w:rsidRPr="00391935">
        <w:rPr>
          <w:sz w:val="24"/>
          <w:szCs w:val="24"/>
        </w:rPr>
        <w:tab/>
        <w:t>звери,</w:t>
      </w:r>
      <w:r w:rsidR="00CE2823" w:rsidRPr="00391935">
        <w:rPr>
          <w:sz w:val="24"/>
          <w:szCs w:val="24"/>
        </w:rPr>
        <w:t xml:space="preserve"> </w:t>
      </w:r>
      <w:r w:rsidRPr="00391935">
        <w:rPr>
          <w:sz w:val="24"/>
          <w:szCs w:val="24"/>
        </w:rPr>
        <w:t>земноводные, пресмыкающиеся: общая характеристика внешних признаков.</w:t>
      </w:r>
      <w:r w:rsidRPr="00391935">
        <w:rPr>
          <w:spacing w:val="1"/>
          <w:sz w:val="24"/>
          <w:szCs w:val="24"/>
        </w:rPr>
        <w:t xml:space="preserve"> </w:t>
      </w:r>
      <w:r w:rsidRPr="00391935">
        <w:rPr>
          <w:sz w:val="24"/>
          <w:szCs w:val="24"/>
        </w:rPr>
        <w:t>Связи</w:t>
      </w:r>
      <w:r w:rsidRPr="00391935">
        <w:rPr>
          <w:spacing w:val="-2"/>
          <w:sz w:val="24"/>
          <w:szCs w:val="24"/>
        </w:rPr>
        <w:t xml:space="preserve"> </w:t>
      </w:r>
      <w:r w:rsidRPr="00391935">
        <w:rPr>
          <w:sz w:val="24"/>
          <w:szCs w:val="24"/>
        </w:rPr>
        <w:t>в</w:t>
      </w:r>
      <w:r w:rsidRPr="00391935">
        <w:rPr>
          <w:spacing w:val="-2"/>
          <w:sz w:val="24"/>
          <w:szCs w:val="24"/>
        </w:rPr>
        <w:t xml:space="preserve"> </w:t>
      </w:r>
      <w:r w:rsidRPr="00391935">
        <w:rPr>
          <w:sz w:val="24"/>
          <w:szCs w:val="24"/>
        </w:rPr>
        <w:t>природе.</w:t>
      </w:r>
      <w:r w:rsidRPr="00391935">
        <w:rPr>
          <w:spacing w:val="2"/>
          <w:sz w:val="24"/>
          <w:szCs w:val="24"/>
        </w:rPr>
        <w:t xml:space="preserve"> </w:t>
      </w:r>
      <w:r w:rsidRPr="00391935">
        <w:rPr>
          <w:sz w:val="24"/>
          <w:szCs w:val="24"/>
        </w:rPr>
        <w:t>Годовой</w:t>
      </w:r>
      <w:r w:rsidRPr="00391935">
        <w:rPr>
          <w:spacing w:val="-2"/>
          <w:sz w:val="24"/>
          <w:szCs w:val="24"/>
        </w:rPr>
        <w:t xml:space="preserve"> </w:t>
      </w:r>
      <w:r w:rsidRPr="00391935">
        <w:rPr>
          <w:sz w:val="24"/>
          <w:szCs w:val="24"/>
        </w:rPr>
        <w:t>ход</w:t>
      </w:r>
      <w:r w:rsidRPr="00391935">
        <w:rPr>
          <w:spacing w:val="-1"/>
          <w:sz w:val="24"/>
          <w:szCs w:val="24"/>
        </w:rPr>
        <w:t xml:space="preserve"> </w:t>
      </w:r>
      <w:r w:rsidRPr="00391935">
        <w:rPr>
          <w:sz w:val="24"/>
          <w:szCs w:val="24"/>
        </w:rPr>
        <w:t>изменений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жизни</w:t>
      </w:r>
      <w:r w:rsidRPr="00391935">
        <w:rPr>
          <w:spacing w:val="-1"/>
          <w:sz w:val="24"/>
          <w:szCs w:val="24"/>
        </w:rPr>
        <w:t xml:space="preserve"> </w:t>
      </w:r>
      <w:r w:rsidRPr="00391935">
        <w:rPr>
          <w:sz w:val="24"/>
          <w:szCs w:val="24"/>
        </w:rPr>
        <w:t>животных.</w:t>
      </w:r>
    </w:p>
    <w:p w:rsidR="0045737B" w:rsidRPr="00391935" w:rsidRDefault="001E5142">
      <w:pPr>
        <w:pStyle w:val="a3"/>
        <w:ind w:right="1392"/>
        <w:rPr>
          <w:sz w:val="24"/>
          <w:szCs w:val="24"/>
        </w:rPr>
      </w:pPr>
      <w:r w:rsidRPr="00391935">
        <w:rPr>
          <w:sz w:val="24"/>
          <w:szCs w:val="24"/>
        </w:rPr>
        <w:t>Красная книга России, её</w:t>
      </w:r>
      <w:r w:rsidRPr="00391935">
        <w:rPr>
          <w:spacing w:val="1"/>
          <w:sz w:val="24"/>
          <w:szCs w:val="24"/>
        </w:rPr>
        <w:t xml:space="preserve"> </w:t>
      </w:r>
      <w:r w:rsidRPr="00391935">
        <w:rPr>
          <w:sz w:val="24"/>
          <w:szCs w:val="24"/>
        </w:rPr>
        <w:t>значение, отдельные представители</w:t>
      </w:r>
      <w:r w:rsidRPr="00391935">
        <w:rPr>
          <w:spacing w:val="65"/>
          <w:sz w:val="24"/>
          <w:szCs w:val="24"/>
        </w:rPr>
        <w:t xml:space="preserve"> </w:t>
      </w:r>
      <w:r w:rsidRPr="00391935">
        <w:rPr>
          <w:sz w:val="24"/>
          <w:szCs w:val="24"/>
        </w:rPr>
        <w:t>растений</w:t>
      </w:r>
      <w:r w:rsidRPr="00391935">
        <w:rPr>
          <w:spacing w:val="-62"/>
          <w:sz w:val="24"/>
          <w:szCs w:val="24"/>
        </w:rPr>
        <w:t xml:space="preserve"> </w:t>
      </w:r>
      <w:r w:rsidRPr="00391935">
        <w:rPr>
          <w:sz w:val="24"/>
          <w:szCs w:val="24"/>
        </w:rPr>
        <w:t>и животных Красной книги. Заповедники, природные парки. Охрана природы.</w:t>
      </w:r>
      <w:r w:rsidRPr="00391935">
        <w:rPr>
          <w:spacing w:val="-62"/>
          <w:sz w:val="24"/>
          <w:szCs w:val="24"/>
        </w:rPr>
        <w:t xml:space="preserve"> </w:t>
      </w:r>
      <w:r w:rsidRPr="00391935">
        <w:rPr>
          <w:sz w:val="24"/>
          <w:szCs w:val="24"/>
        </w:rPr>
        <w:t>Правила</w:t>
      </w:r>
      <w:r w:rsidRPr="00391935">
        <w:rPr>
          <w:spacing w:val="-2"/>
          <w:sz w:val="24"/>
          <w:szCs w:val="24"/>
        </w:rPr>
        <w:t xml:space="preserve"> </w:t>
      </w:r>
      <w:r w:rsidRPr="00391935">
        <w:rPr>
          <w:sz w:val="24"/>
          <w:szCs w:val="24"/>
        </w:rPr>
        <w:t>нравственного</w:t>
      </w:r>
      <w:r w:rsidRPr="00391935">
        <w:rPr>
          <w:spacing w:val="-1"/>
          <w:sz w:val="24"/>
          <w:szCs w:val="24"/>
        </w:rPr>
        <w:t xml:space="preserve"> </w:t>
      </w:r>
      <w:r w:rsidRPr="00391935">
        <w:rPr>
          <w:sz w:val="24"/>
          <w:szCs w:val="24"/>
        </w:rPr>
        <w:t>поведения</w:t>
      </w:r>
      <w:r w:rsidRPr="00391935">
        <w:rPr>
          <w:spacing w:val="-1"/>
          <w:sz w:val="24"/>
          <w:szCs w:val="24"/>
        </w:rPr>
        <w:t xml:space="preserve"> </w:t>
      </w:r>
      <w:r w:rsidRPr="00391935">
        <w:rPr>
          <w:sz w:val="24"/>
          <w:szCs w:val="24"/>
        </w:rPr>
        <w:t>на</w:t>
      </w:r>
      <w:r w:rsidRPr="00391935">
        <w:rPr>
          <w:spacing w:val="-2"/>
          <w:sz w:val="24"/>
          <w:szCs w:val="24"/>
        </w:rPr>
        <w:t xml:space="preserve"> </w:t>
      </w:r>
      <w:r w:rsidRPr="00391935">
        <w:rPr>
          <w:sz w:val="24"/>
          <w:szCs w:val="24"/>
        </w:rPr>
        <w:t>природе.</w:t>
      </w:r>
    </w:p>
    <w:p w:rsidR="0045737B" w:rsidRPr="00391935" w:rsidRDefault="001E5142">
      <w:pPr>
        <w:spacing w:before="1"/>
        <w:ind w:left="1530"/>
        <w:jc w:val="both"/>
        <w:rPr>
          <w:i/>
          <w:sz w:val="24"/>
          <w:szCs w:val="24"/>
        </w:rPr>
      </w:pPr>
      <w:r w:rsidRPr="00391935">
        <w:rPr>
          <w:i/>
          <w:sz w:val="24"/>
          <w:szCs w:val="24"/>
        </w:rPr>
        <w:t>Правила</w:t>
      </w:r>
      <w:r w:rsidRPr="00391935">
        <w:rPr>
          <w:i/>
          <w:spacing w:val="-3"/>
          <w:sz w:val="24"/>
          <w:szCs w:val="24"/>
        </w:rPr>
        <w:t xml:space="preserve"> </w:t>
      </w:r>
      <w:r w:rsidRPr="00391935">
        <w:rPr>
          <w:i/>
          <w:sz w:val="24"/>
          <w:szCs w:val="24"/>
        </w:rPr>
        <w:t>безопасной</w:t>
      </w:r>
      <w:r w:rsidRPr="00391935">
        <w:rPr>
          <w:i/>
          <w:spacing w:val="-4"/>
          <w:sz w:val="24"/>
          <w:szCs w:val="24"/>
        </w:rPr>
        <w:t xml:space="preserve"> </w:t>
      </w:r>
      <w:r w:rsidRPr="00391935">
        <w:rPr>
          <w:i/>
          <w:sz w:val="24"/>
          <w:szCs w:val="24"/>
        </w:rPr>
        <w:t>жизни</w:t>
      </w:r>
    </w:p>
    <w:p w:rsidR="0045737B" w:rsidRPr="00391935" w:rsidRDefault="001E5142">
      <w:pPr>
        <w:pStyle w:val="a3"/>
        <w:spacing w:before="1"/>
        <w:ind w:right="1392"/>
        <w:rPr>
          <w:sz w:val="24"/>
          <w:szCs w:val="24"/>
        </w:rPr>
      </w:pPr>
      <w:r w:rsidRPr="00391935">
        <w:rPr>
          <w:sz w:val="24"/>
          <w:szCs w:val="24"/>
        </w:rPr>
        <w:t>Здоровый образ жизни: режим дня (чередование сна, учебных занятий,</w:t>
      </w:r>
      <w:r w:rsidRPr="00391935">
        <w:rPr>
          <w:spacing w:val="1"/>
          <w:sz w:val="24"/>
          <w:szCs w:val="24"/>
        </w:rPr>
        <w:t xml:space="preserve"> </w:t>
      </w:r>
      <w:r w:rsidRPr="00391935">
        <w:rPr>
          <w:sz w:val="24"/>
          <w:szCs w:val="24"/>
        </w:rPr>
        <w:t>двигательной активности) и рациональное питание (количество приёмов пищи</w:t>
      </w:r>
      <w:r w:rsidRPr="00391935">
        <w:rPr>
          <w:spacing w:val="-62"/>
          <w:sz w:val="24"/>
          <w:szCs w:val="24"/>
        </w:rPr>
        <w:t xml:space="preserve"> </w:t>
      </w:r>
      <w:r w:rsidRPr="00391935">
        <w:rPr>
          <w:sz w:val="24"/>
          <w:szCs w:val="24"/>
        </w:rPr>
        <w:t>и рацион питания). Физическая культура, закаливание, игры на воздухе как</w:t>
      </w:r>
      <w:r w:rsidRPr="00391935">
        <w:rPr>
          <w:spacing w:val="1"/>
          <w:sz w:val="24"/>
          <w:szCs w:val="24"/>
        </w:rPr>
        <w:t xml:space="preserve"> </w:t>
      </w:r>
      <w:r w:rsidRPr="00391935">
        <w:rPr>
          <w:sz w:val="24"/>
          <w:szCs w:val="24"/>
        </w:rPr>
        <w:t>условие сохранения и укрепления здоровья. Правила безопасности в школе</w:t>
      </w:r>
      <w:r w:rsidRPr="00391935">
        <w:rPr>
          <w:spacing w:val="1"/>
          <w:sz w:val="24"/>
          <w:szCs w:val="24"/>
        </w:rPr>
        <w:t xml:space="preserve"> </w:t>
      </w:r>
      <w:r w:rsidRPr="00391935">
        <w:rPr>
          <w:sz w:val="24"/>
          <w:szCs w:val="24"/>
        </w:rPr>
        <w:t>(маршрут до школы, правила поведения на занятиях, переменах, при приёмах</w:t>
      </w:r>
      <w:r w:rsidRPr="00391935">
        <w:rPr>
          <w:spacing w:val="1"/>
          <w:sz w:val="24"/>
          <w:szCs w:val="24"/>
        </w:rPr>
        <w:t xml:space="preserve"> </w:t>
      </w:r>
      <w:r w:rsidRPr="00391935">
        <w:rPr>
          <w:sz w:val="24"/>
          <w:szCs w:val="24"/>
        </w:rPr>
        <w:t>пищи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пришкольной</w:t>
      </w:r>
      <w:r w:rsidRPr="00391935">
        <w:rPr>
          <w:spacing w:val="1"/>
          <w:sz w:val="24"/>
          <w:szCs w:val="24"/>
        </w:rPr>
        <w:t xml:space="preserve"> </w:t>
      </w:r>
      <w:r w:rsidRPr="00391935">
        <w:rPr>
          <w:sz w:val="24"/>
          <w:szCs w:val="24"/>
        </w:rPr>
        <w:t>территории),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быту,</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прогулках.</w:t>
      </w:r>
      <w:r w:rsidRPr="00391935">
        <w:rPr>
          <w:spacing w:val="1"/>
          <w:sz w:val="24"/>
          <w:szCs w:val="24"/>
        </w:rPr>
        <w:t xml:space="preserve"> </w:t>
      </w:r>
      <w:r w:rsidRPr="00391935">
        <w:rPr>
          <w:sz w:val="24"/>
          <w:szCs w:val="24"/>
        </w:rPr>
        <w:t>Правила</w:t>
      </w:r>
      <w:r w:rsidRPr="00391935">
        <w:rPr>
          <w:spacing w:val="1"/>
          <w:sz w:val="24"/>
          <w:szCs w:val="24"/>
        </w:rPr>
        <w:t xml:space="preserve"> </w:t>
      </w:r>
      <w:r w:rsidRPr="00391935">
        <w:rPr>
          <w:sz w:val="24"/>
          <w:szCs w:val="24"/>
        </w:rPr>
        <w:t>безопасного поведения пассажира наземного транс порта и метро (ожидание</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остановке,</w:t>
      </w:r>
      <w:r w:rsidRPr="00391935">
        <w:rPr>
          <w:spacing w:val="1"/>
          <w:sz w:val="24"/>
          <w:szCs w:val="24"/>
        </w:rPr>
        <w:t xml:space="preserve"> </w:t>
      </w:r>
      <w:r w:rsidRPr="00391935">
        <w:rPr>
          <w:sz w:val="24"/>
          <w:szCs w:val="24"/>
        </w:rPr>
        <w:t>посадка,</w:t>
      </w:r>
      <w:r w:rsidRPr="00391935">
        <w:rPr>
          <w:spacing w:val="1"/>
          <w:sz w:val="24"/>
          <w:szCs w:val="24"/>
        </w:rPr>
        <w:t xml:space="preserve"> </w:t>
      </w:r>
      <w:r w:rsidRPr="00391935">
        <w:rPr>
          <w:sz w:val="24"/>
          <w:szCs w:val="24"/>
        </w:rPr>
        <w:t>размещение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салоне</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вагоне,</w:t>
      </w:r>
      <w:r w:rsidRPr="00391935">
        <w:rPr>
          <w:spacing w:val="1"/>
          <w:sz w:val="24"/>
          <w:szCs w:val="24"/>
        </w:rPr>
        <w:t xml:space="preserve"> </w:t>
      </w:r>
      <w:r w:rsidRPr="00391935">
        <w:rPr>
          <w:sz w:val="24"/>
          <w:szCs w:val="24"/>
        </w:rPr>
        <w:t>высадка,</w:t>
      </w:r>
      <w:r w:rsidRPr="00391935">
        <w:rPr>
          <w:spacing w:val="1"/>
          <w:sz w:val="24"/>
          <w:szCs w:val="24"/>
        </w:rPr>
        <w:t xml:space="preserve"> </w:t>
      </w:r>
      <w:r w:rsidRPr="00391935">
        <w:rPr>
          <w:sz w:val="24"/>
          <w:szCs w:val="24"/>
        </w:rPr>
        <w:t>знаки</w:t>
      </w:r>
      <w:r w:rsidRPr="00391935">
        <w:rPr>
          <w:spacing w:val="1"/>
          <w:sz w:val="24"/>
          <w:szCs w:val="24"/>
        </w:rPr>
        <w:t xml:space="preserve"> </w:t>
      </w:r>
      <w:r w:rsidRPr="00391935">
        <w:rPr>
          <w:sz w:val="24"/>
          <w:szCs w:val="24"/>
        </w:rPr>
        <w:t>безопасности на</w:t>
      </w:r>
      <w:r w:rsidRPr="00391935">
        <w:rPr>
          <w:spacing w:val="1"/>
          <w:sz w:val="24"/>
          <w:szCs w:val="24"/>
        </w:rPr>
        <w:t xml:space="preserve"> </w:t>
      </w:r>
      <w:r w:rsidRPr="00391935">
        <w:rPr>
          <w:sz w:val="24"/>
          <w:szCs w:val="24"/>
        </w:rPr>
        <w:t>общественном</w:t>
      </w:r>
      <w:r w:rsidRPr="00391935">
        <w:rPr>
          <w:spacing w:val="1"/>
          <w:sz w:val="24"/>
          <w:szCs w:val="24"/>
        </w:rPr>
        <w:t xml:space="preserve"> </w:t>
      </w:r>
      <w:r w:rsidRPr="00391935">
        <w:rPr>
          <w:sz w:val="24"/>
          <w:szCs w:val="24"/>
        </w:rPr>
        <w:t>транспорте). Номера</w:t>
      </w:r>
      <w:r w:rsidRPr="00391935">
        <w:rPr>
          <w:spacing w:val="1"/>
          <w:sz w:val="24"/>
          <w:szCs w:val="24"/>
        </w:rPr>
        <w:t xml:space="preserve"> </w:t>
      </w:r>
      <w:r w:rsidRPr="00391935">
        <w:rPr>
          <w:sz w:val="24"/>
          <w:szCs w:val="24"/>
        </w:rPr>
        <w:t>телефонов экстренной</w:t>
      </w:r>
      <w:r w:rsidRPr="00391935">
        <w:rPr>
          <w:spacing w:val="1"/>
          <w:sz w:val="24"/>
          <w:szCs w:val="24"/>
        </w:rPr>
        <w:t xml:space="preserve"> </w:t>
      </w:r>
      <w:r w:rsidRPr="00391935">
        <w:rPr>
          <w:sz w:val="24"/>
          <w:szCs w:val="24"/>
        </w:rPr>
        <w:t>помощи. Правила поведения при пользовании компьютером. Безопасность в</w:t>
      </w:r>
      <w:r w:rsidRPr="00391935">
        <w:rPr>
          <w:spacing w:val="1"/>
          <w:sz w:val="24"/>
          <w:szCs w:val="24"/>
        </w:rPr>
        <w:t xml:space="preserve"> </w:t>
      </w:r>
      <w:r w:rsidRPr="00391935">
        <w:rPr>
          <w:sz w:val="24"/>
          <w:szCs w:val="24"/>
        </w:rPr>
        <w:t>Интернете (коммуникация в мессенджерах и социальных группах) в условиях</w:t>
      </w:r>
      <w:r w:rsidRPr="00391935">
        <w:rPr>
          <w:spacing w:val="1"/>
          <w:sz w:val="24"/>
          <w:szCs w:val="24"/>
        </w:rPr>
        <w:t xml:space="preserve"> </w:t>
      </w:r>
      <w:r w:rsidRPr="00391935">
        <w:rPr>
          <w:sz w:val="24"/>
          <w:szCs w:val="24"/>
        </w:rPr>
        <w:t>контролируемого</w:t>
      </w:r>
      <w:r w:rsidRPr="00391935">
        <w:rPr>
          <w:spacing w:val="-2"/>
          <w:sz w:val="24"/>
          <w:szCs w:val="24"/>
        </w:rPr>
        <w:t xml:space="preserve"> </w:t>
      </w:r>
      <w:r w:rsidRPr="00391935">
        <w:rPr>
          <w:sz w:val="24"/>
          <w:szCs w:val="24"/>
        </w:rPr>
        <w:t>доступа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Интернет.</w:t>
      </w:r>
    </w:p>
    <w:p w:rsidR="0045737B" w:rsidRPr="00391935" w:rsidRDefault="001E5142" w:rsidP="006F2049">
      <w:pPr>
        <w:pStyle w:val="Heading1"/>
        <w:numPr>
          <w:ilvl w:val="0"/>
          <w:numId w:val="46"/>
        </w:numPr>
        <w:tabs>
          <w:tab w:val="left" w:pos="1725"/>
        </w:tabs>
        <w:spacing w:line="297" w:lineRule="exact"/>
        <w:rPr>
          <w:sz w:val="24"/>
          <w:szCs w:val="24"/>
        </w:rPr>
      </w:pPr>
      <w:r w:rsidRPr="00391935">
        <w:rPr>
          <w:sz w:val="24"/>
          <w:szCs w:val="24"/>
        </w:rPr>
        <w:t>класс</w:t>
      </w:r>
    </w:p>
    <w:p w:rsidR="0045737B" w:rsidRPr="00391935" w:rsidRDefault="001E5142">
      <w:pPr>
        <w:spacing w:before="1"/>
        <w:ind w:left="1530"/>
        <w:jc w:val="both"/>
        <w:rPr>
          <w:i/>
          <w:sz w:val="24"/>
          <w:szCs w:val="24"/>
        </w:rPr>
      </w:pPr>
      <w:r w:rsidRPr="00391935">
        <w:rPr>
          <w:i/>
          <w:sz w:val="24"/>
          <w:szCs w:val="24"/>
        </w:rPr>
        <w:lastRenderedPageBreak/>
        <w:t>Человек</w:t>
      </w:r>
      <w:r w:rsidRPr="00391935">
        <w:rPr>
          <w:i/>
          <w:spacing w:val="-3"/>
          <w:sz w:val="24"/>
          <w:szCs w:val="24"/>
        </w:rPr>
        <w:t xml:space="preserve"> </w:t>
      </w:r>
      <w:r w:rsidRPr="00391935">
        <w:rPr>
          <w:i/>
          <w:sz w:val="24"/>
          <w:szCs w:val="24"/>
        </w:rPr>
        <w:t>и</w:t>
      </w:r>
      <w:r w:rsidRPr="00391935">
        <w:rPr>
          <w:i/>
          <w:spacing w:val="-3"/>
          <w:sz w:val="24"/>
          <w:szCs w:val="24"/>
        </w:rPr>
        <w:t xml:space="preserve"> </w:t>
      </w:r>
      <w:r w:rsidRPr="00391935">
        <w:rPr>
          <w:i/>
          <w:sz w:val="24"/>
          <w:szCs w:val="24"/>
        </w:rPr>
        <w:t>общество</w:t>
      </w:r>
    </w:p>
    <w:p w:rsidR="0045737B" w:rsidRPr="00391935" w:rsidRDefault="001E5142">
      <w:pPr>
        <w:pStyle w:val="a3"/>
        <w:spacing w:before="1"/>
        <w:ind w:right="1392"/>
        <w:rPr>
          <w:sz w:val="24"/>
          <w:szCs w:val="24"/>
        </w:rPr>
      </w:pPr>
      <w:r w:rsidRPr="00391935">
        <w:rPr>
          <w:sz w:val="24"/>
          <w:szCs w:val="24"/>
        </w:rPr>
        <w:t>Общество</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совокупность</w:t>
      </w:r>
      <w:r w:rsidRPr="00391935">
        <w:rPr>
          <w:spacing w:val="1"/>
          <w:sz w:val="24"/>
          <w:szCs w:val="24"/>
        </w:rPr>
        <w:t xml:space="preserve"> </w:t>
      </w:r>
      <w:r w:rsidRPr="00391935">
        <w:rPr>
          <w:sz w:val="24"/>
          <w:szCs w:val="24"/>
        </w:rPr>
        <w:t>людей,</w:t>
      </w:r>
      <w:r w:rsidRPr="00391935">
        <w:rPr>
          <w:spacing w:val="1"/>
          <w:sz w:val="24"/>
          <w:szCs w:val="24"/>
        </w:rPr>
        <w:t xml:space="preserve"> </w:t>
      </w:r>
      <w:r w:rsidRPr="00391935">
        <w:rPr>
          <w:sz w:val="24"/>
          <w:szCs w:val="24"/>
        </w:rPr>
        <w:t>которые</w:t>
      </w:r>
      <w:r w:rsidRPr="00391935">
        <w:rPr>
          <w:spacing w:val="1"/>
          <w:sz w:val="24"/>
          <w:szCs w:val="24"/>
        </w:rPr>
        <w:t xml:space="preserve"> </w:t>
      </w:r>
      <w:r w:rsidRPr="00391935">
        <w:rPr>
          <w:sz w:val="24"/>
          <w:szCs w:val="24"/>
        </w:rPr>
        <w:t>объединены</w:t>
      </w:r>
      <w:r w:rsidRPr="00391935">
        <w:rPr>
          <w:spacing w:val="1"/>
          <w:sz w:val="24"/>
          <w:szCs w:val="24"/>
        </w:rPr>
        <w:t xml:space="preserve"> </w:t>
      </w:r>
      <w:r w:rsidRPr="00391935">
        <w:rPr>
          <w:sz w:val="24"/>
          <w:szCs w:val="24"/>
        </w:rPr>
        <w:t>общей</w:t>
      </w:r>
      <w:r w:rsidRPr="00391935">
        <w:rPr>
          <w:spacing w:val="1"/>
          <w:sz w:val="24"/>
          <w:szCs w:val="24"/>
        </w:rPr>
        <w:t xml:space="preserve"> </w:t>
      </w:r>
      <w:r w:rsidRPr="00391935">
        <w:rPr>
          <w:sz w:val="24"/>
          <w:szCs w:val="24"/>
        </w:rPr>
        <w:t>культурой и связаны друг с другом совместной деятельностью во имя общей</w:t>
      </w:r>
      <w:r w:rsidRPr="00391935">
        <w:rPr>
          <w:spacing w:val="1"/>
          <w:sz w:val="24"/>
          <w:szCs w:val="24"/>
        </w:rPr>
        <w:t xml:space="preserve"> </w:t>
      </w:r>
      <w:r w:rsidRPr="00391935">
        <w:rPr>
          <w:sz w:val="24"/>
          <w:szCs w:val="24"/>
        </w:rPr>
        <w:t>цели.</w:t>
      </w:r>
      <w:r w:rsidRPr="00391935">
        <w:rPr>
          <w:spacing w:val="1"/>
          <w:sz w:val="24"/>
          <w:szCs w:val="24"/>
        </w:rPr>
        <w:t xml:space="preserve"> </w:t>
      </w:r>
      <w:r w:rsidRPr="00391935">
        <w:rPr>
          <w:sz w:val="24"/>
          <w:szCs w:val="24"/>
        </w:rPr>
        <w:t>Наша</w:t>
      </w:r>
      <w:r w:rsidRPr="00391935">
        <w:rPr>
          <w:spacing w:val="1"/>
          <w:sz w:val="24"/>
          <w:szCs w:val="24"/>
        </w:rPr>
        <w:t xml:space="preserve"> </w:t>
      </w:r>
      <w:r w:rsidRPr="00391935">
        <w:rPr>
          <w:sz w:val="24"/>
          <w:szCs w:val="24"/>
        </w:rPr>
        <w:t>Родина</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Российская</w:t>
      </w:r>
      <w:r w:rsidRPr="00391935">
        <w:rPr>
          <w:spacing w:val="1"/>
          <w:sz w:val="24"/>
          <w:szCs w:val="24"/>
        </w:rPr>
        <w:t xml:space="preserve"> </w:t>
      </w:r>
      <w:r w:rsidRPr="00391935">
        <w:rPr>
          <w:sz w:val="24"/>
          <w:szCs w:val="24"/>
        </w:rPr>
        <w:t>Федерация.</w:t>
      </w:r>
      <w:r w:rsidRPr="00391935">
        <w:rPr>
          <w:spacing w:val="1"/>
          <w:sz w:val="24"/>
          <w:szCs w:val="24"/>
        </w:rPr>
        <w:t xml:space="preserve"> </w:t>
      </w:r>
      <w:r w:rsidRPr="00391935">
        <w:rPr>
          <w:sz w:val="24"/>
          <w:szCs w:val="24"/>
        </w:rPr>
        <w:t>Уникальные</w:t>
      </w:r>
      <w:r w:rsidRPr="00391935">
        <w:rPr>
          <w:spacing w:val="1"/>
          <w:sz w:val="24"/>
          <w:szCs w:val="24"/>
        </w:rPr>
        <w:t xml:space="preserve"> </w:t>
      </w:r>
      <w:r w:rsidRPr="00391935">
        <w:rPr>
          <w:sz w:val="24"/>
          <w:szCs w:val="24"/>
        </w:rPr>
        <w:t>памятники</w:t>
      </w:r>
      <w:r w:rsidRPr="00391935">
        <w:rPr>
          <w:spacing w:val="-62"/>
          <w:sz w:val="24"/>
          <w:szCs w:val="24"/>
        </w:rPr>
        <w:t xml:space="preserve"> </w:t>
      </w:r>
      <w:r w:rsidRPr="00391935">
        <w:rPr>
          <w:sz w:val="24"/>
          <w:szCs w:val="24"/>
        </w:rPr>
        <w:t>культуры</w:t>
      </w:r>
      <w:r w:rsidRPr="00391935">
        <w:rPr>
          <w:spacing w:val="1"/>
          <w:sz w:val="24"/>
          <w:szCs w:val="24"/>
        </w:rPr>
        <w:t xml:space="preserve"> </w:t>
      </w:r>
      <w:r w:rsidRPr="00391935">
        <w:rPr>
          <w:sz w:val="24"/>
          <w:szCs w:val="24"/>
        </w:rPr>
        <w:t>России,</w:t>
      </w:r>
      <w:r w:rsidRPr="00391935">
        <w:rPr>
          <w:spacing w:val="1"/>
          <w:sz w:val="24"/>
          <w:szCs w:val="24"/>
        </w:rPr>
        <w:t xml:space="preserve"> </w:t>
      </w:r>
      <w:r w:rsidRPr="00391935">
        <w:rPr>
          <w:sz w:val="24"/>
          <w:szCs w:val="24"/>
        </w:rPr>
        <w:t>родного</w:t>
      </w:r>
      <w:r w:rsidRPr="00391935">
        <w:rPr>
          <w:spacing w:val="1"/>
          <w:sz w:val="24"/>
          <w:szCs w:val="24"/>
        </w:rPr>
        <w:t xml:space="preserve"> </w:t>
      </w:r>
      <w:r w:rsidRPr="00391935">
        <w:rPr>
          <w:sz w:val="24"/>
          <w:szCs w:val="24"/>
        </w:rPr>
        <w:t>края.</w:t>
      </w:r>
      <w:r w:rsidRPr="00391935">
        <w:rPr>
          <w:spacing w:val="1"/>
          <w:sz w:val="24"/>
          <w:szCs w:val="24"/>
        </w:rPr>
        <w:t xml:space="preserve"> </w:t>
      </w:r>
      <w:r w:rsidRPr="00391935">
        <w:rPr>
          <w:sz w:val="24"/>
          <w:szCs w:val="24"/>
        </w:rPr>
        <w:t>Государственная</w:t>
      </w:r>
      <w:r w:rsidRPr="00391935">
        <w:rPr>
          <w:spacing w:val="1"/>
          <w:sz w:val="24"/>
          <w:szCs w:val="24"/>
        </w:rPr>
        <w:t xml:space="preserve"> </w:t>
      </w:r>
      <w:r w:rsidRPr="00391935">
        <w:rPr>
          <w:sz w:val="24"/>
          <w:szCs w:val="24"/>
        </w:rPr>
        <w:t>символика</w:t>
      </w:r>
      <w:r w:rsidRPr="00391935">
        <w:rPr>
          <w:spacing w:val="1"/>
          <w:sz w:val="24"/>
          <w:szCs w:val="24"/>
        </w:rPr>
        <w:t xml:space="preserve"> </w:t>
      </w:r>
      <w:r w:rsidRPr="00391935">
        <w:rPr>
          <w:sz w:val="24"/>
          <w:szCs w:val="24"/>
        </w:rPr>
        <w:t>Российской</w:t>
      </w:r>
      <w:r w:rsidRPr="00391935">
        <w:rPr>
          <w:spacing w:val="1"/>
          <w:sz w:val="24"/>
          <w:szCs w:val="24"/>
        </w:rPr>
        <w:t xml:space="preserve"> </w:t>
      </w:r>
      <w:r w:rsidRPr="00391935">
        <w:rPr>
          <w:sz w:val="24"/>
          <w:szCs w:val="24"/>
        </w:rPr>
        <w:t>Федерации и своего региона. Города Золотого кольца России. Народы России.</w:t>
      </w:r>
      <w:r w:rsidRPr="00391935">
        <w:rPr>
          <w:spacing w:val="-62"/>
          <w:sz w:val="24"/>
          <w:szCs w:val="24"/>
        </w:rPr>
        <w:t xml:space="preserve"> </w:t>
      </w:r>
      <w:r w:rsidRPr="00391935">
        <w:rPr>
          <w:sz w:val="24"/>
          <w:szCs w:val="24"/>
        </w:rPr>
        <w:t>Уважение</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культуре,</w:t>
      </w:r>
      <w:r w:rsidRPr="00391935">
        <w:rPr>
          <w:spacing w:val="1"/>
          <w:sz w:val="24"/>
          <w:szCs w:val="24"/>
        </w:rPr>
        <w:t xml:space="preserve"> </w:t>
      </w:r>
      <w:r w:rsidRPr="00391935">
        <w:rPr>
          <w:sz w:val="24"/>
          <w:szCs w:val="24"/>
        </w:rPr>
        <w:t>традициям</w:t>
      </w:r>
      <w:r w:rsidRPr="00391935">
        <w:rPr>
          <w:spacing w:val="1"/>
          <w:sz w:val="24"/>
          <w:szCs w:val="24"/>
        </w:rPr>
        <w:t xml:space="preserve"> </w:t>
      </w:r>
      <w:r w:rsidRPr="00391935">
        <w:rPr>
          <w:sz w:val="24"/>
          <w:szCs w:val="24"/>
        </w:rPr>
        <w:t>своего</w:t>
      </w:r>
      <w:r w:rsidRPr="00391935">
        <w:rPr>
          <w:spacing w:val="1"/>
          <w:sz w:val="24"/>
          <w:szCs w:val="24"/>
        </w:rPr>
        <w:t xml:space="preserve"> </w:t>
      </w:r>
      <w:r w:rsidRPr="00391935">
        <w:rPr>
          <w:sz w:val="24"/>
          <w:szCs w:val="24"/>
        </w:rPr>
        <w:t>народа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других</w:t>
      </w:r>
      <w:r w:rsidRPr="00391935">
        <w:rPr>
          <w:spacing w:val="1"/>
          <w:sz w:val="24"/>
          <w:szCs w:val="24"/>
        </w:rPr>
        <w:t xml:space="preserve"> </w:t>
      </w:r>
      <w:r w:rsidRPr="00391935">
        <w:rPr>
          <w:sz w:val="24"/>
          <w:szCs w:val="24"/>
        </w:rPr>
        <w:t>народов,</w:t>
      </w:r>
      <w:r w:rsidRPr="00391935">
        <w:rPr>
          <w:spacing w:val="1"/>
          <w:sz w:val="24"/>
          <w:szCs w:val="24"/>
        </w:rPr>
        <w:t xml:space="preserve"> </w:t>
      </w:r>
      <w:r w:rsidRPr="00391935">
        <w:rPr>
          <w:sz w:val="24"/>
          <w:szCs w:val="24"/>
        </w:rPr>
        <w:t>государственным</w:t>
      </w:r>
      <w:r w:rsidRPr="00391935">
        <w:rPr>
          <w:spacing w:val="-2"/>
          <w:sz w:val="24"/>
          <w:szCs w:val="24"/>
        </w:rPr>
        <w:t xml:space="preserve"> </w:t>
      </w:r>
      <w:r w:rsidRPr="00391935">
        <w:rPr>
          <w:sz w:val="24"/>
          <w:szCs w:val="24"/>
        </w:rPr>
        <w:t>символам</w:t>
      </w:r>
      <w:r w:rsidRPr="00391935">
        <w:rPr>
          <w:spacing w:val="-1"/>
          <w:sz w:val="24"/>
          <w:szCs w:val="24"/>
        </w:rPr>
        <w:t xml:space="preserve"> </w:t>
      </w:r>
      <w:r w:rsidRPr="00391935">
        <w:rPr>
          <w:sz w:val="24"/>
          <w:szCs w:val="24"/>
        </w:rPr>
        <w:t>России.</w:t>
      </w:r>
    </w:p>
    <w:p w:rsidR="0045737B" w:rsidRPr="00391935" w:rsidRDefault="001E5142">
      <w:pPr>
        <w:pStyle w:val="a3"/>
        <w:ind w:right="1394"/>
        <w:rPr>
          <w:sz w:val="24"/>
          <w:szCs w:val="24"/>
        </w:rPr>
      </w:pPr>
      <w:r w:rsidRPr="00391935">
        <w:rPr>
          <w:sz w:val="24"/>
          <w:szCs w:val="24"/>
        </w:rPr>
        <w:t>Семья</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коллектив</w:t>
      </w:r>
      <w:r w:rsidRPr="00391935">
        <w:rPr>
          <w:spacing w:val="1"/>
          <w:sz w:val="24"/>
          <w:szCs w:val="24"/>
        </w:rPr>
        <w:t xml:space="preserve"> </w:t>
      </w:r>
      <w:r w:rsidRPr="00391935">
        <w:rPr>
          <w:sz w:val="24"/>
          <w:szCs w:val="24"/>
        </w:rPr>
        <w:t>близких,</w:t>
      </w:r>
      <w:r w:rsidRPr="00391935">
        <w:rPr>
          <w:spacing w:val="1"/>
          <w:sz w:val="24"/>
          <w:szCs w:val="24"/>
        </w:rPr>
        <w:t xml:space="preserve"> </w:t>
      </w:r>
      <w:r w:rsidRPr="00391935">
        <w:rPr>
          <w:sz w:val="24"/>
          <w:szCs w:val="24"/>
        </w:rPr>
        <w:t>родных</w:t>
      </w:r>
      <w:r w:rsidRPr="00391935">
        <w:rPr>
          <w:spacing w:val="1"/>
          <w:sz w:val="24"/>
          <w:szCs w:val="24"/>
        </w:rPr>
        <w:t xml:space="preserve"> </w:t>
      </w:r>
      <w:r w:rsidRPr="00391935">
        <w:rPr>
          <w:sz w:val="24"/>
          <w:szCs w:val="24"/>
        </w:rPr>
        <w:t>людей.</w:t>
      </w:r>
      <w:r w:rsidRPr="00391935">
        <w:rPr>
          <w:spacing w:val="1"/>
          <w:sz w:val="24"/>
          <w:szCs w:val="24"/>
        </w:rPr>
        <w:t xml:space="preserve"> </w:t>
      </w:r>
      <w:r w:rsidRPr="00391935">
        <w:rPr>
          <w:sz w:val="24"/>
          <w:szCs w:val="24"/>
        </w:rPr>
        <w:t>Семейный</w:t>
      </w:r>
      <w:r w:rsidRPr="00391935">
        <w:rPr>
          <w:spacing w:val="65"/>
          <w:sz w:val="24"/>
          <w:szCs w:val="24"/>
        </w:rPr>
        <w:t xml:space="preserve"> </w:t>
      </w:r>
      <w:r w:rsidRPr="00391935">
        <w:rPr>
          <w:sz w:val="24"/>
          <w:szCs w:val="24"/>
        </w:rPr>
        <w:t>бюджет,</w:t>
      </w:r>
      <w:r w:rsidRPr="00391935">
        <w:rPr>
          <w:spacing w:val="1"/>
          <w:sz w:val="24"/>
          <w:szCs w:val="24"/>
        </w:rPr>
        <w:t xml:space="preserve"> </w:t>
      </w:r>
      <w:r w:rsidRPr="00391935">
        <w:rPr>
          <w:sz w:val="24"/>
          <w:szCs w:val="24"/>
        </w:rPr>
        <w:t>доходы</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расходы</w:t>
      </w:r>
      <w:r w:rsidRPr="00391935">
        <w:rPr>
          <w:spacing w:val="-1"/>
          <w:sz w:val="24"/>
          <w:szCs w:val="24"/>
        </w:rPr>
        <w:t xml:space="preserve"> </w:t>
      </w:r>
      <w:r w:rsidRPr="00391935">
        <w:rPr>
          <w:sz w:val="24"/>
          <w:szCs w:val="24"/>
        </w:rPr>
        <w:t>семьи.</w:t>
      </w:r>
      <w:r w:rsidRPr="00391935">
        <w:rPr>
          <w:spacing w:val="1"/>
          <w:sz w:val="24"/>
          <w:szCs w:val="24"/>
        </w:rPr>
        <w:t xml:space="preserve"> </w:t>
      </w:r>
      <w:r w:rsidRPr="00391935">
        <w:rPr>
          <w:sz w:val="24"/>
          <w:szCs w:val="24"/>
        </w:rPr>
        <w:t>Уважение</w:t>
      </w:r>
      <w:r w:rsidRPr="00391935">
        <w:rPr>
          <w:spacing w:val="1"/>
          <w:sz w:val="24"/>
          <w:szCs w:val="24"/>
        </w:rPr>
        <w:t xml:space="preserve"> </w:t>
      </w:r>
      <w:r w:rsidRPr="00391935">
        <w:rPr>
          <w:sz w:val="24"/>
          <w:szCs w:val="24"/>
        </w:rPr>
        <w:t>к</w:t>
      </w:r>
      <w:r w:rsidRPr="00391935">
        <w:rPr>
          <w:spacing w:val="-2"/>
          <w:sz w:val="24"/>
          <w:szCs w:val="24"/>
        </w:rPr>
        <w:t xml:space="preserve"> </w:t>
      </w:r>
      <w:r w:rsidRPr="00391935">
        <w:rPr>
          <w:sz w:val="24"/>
          <w:szCs w:val="24"/>
        </w:rPr>
        <w:t>семейным</w:t>
      </w:r>
      <w:r w:rsidRPr="00391935">
        <w:rPr>
          <w:spacing w:val="-1"/>
          <w:sz w:val="24"/>
          <w:szCs w:val="24"/>
        </w:rPr>
        <w:t xml:space="preserve"> </w:t>
      </w:r>
      <w:r w:rsidRPr="00391935">
        <w:rPr>
          <w:sz w:val="24"/>
          <w:szCs w:val="24"/>
        </w:rPr>
        <w:t>ценностям.</w:t>
      </w:r>
    </w:p>
    <w:p w:rsidR="0045737B" w:rsidRPr="00391935" w:rsidRDefault="001E5142">
      <w:pPr>
        <w:pStyle w:val="a3"/>
        <w:ind w:right="1396"/>
        <w:rPr>
          <w:sz w:val="24"/>
          <w:szCs w:val="24"/>
        </w:rPr>
      </w:pPr>
      <w:r w:rsidRPr="00391935">
        <w:rPr>
          <w:sz w:val="24"/>
          <w:szCs w:val="24"/>
        </w:rPr>
        <w:t>Правила нравственного поведения в социуме. Внимание, уважительное</w:t>
      </w:r>
      <w:r w:rsidRPr="00391935">
        <w:rPr>
          <w:spacing w:val="1"/>
          <w:sz w:val="24"/>
          <w:szCs w:val="24"/>
        </w:rPr>
        <w:t xml:space="preserve"> </w:t>
      </w:r>
      <w:r w:rsidRPr="00391935">
        <w:rPr>
          <w:sz w:val="24"/>
          <w:szCs w:val="24"/>
        </w:rPr>
        <w:t>отношение к</w:t>
      </w:r>
      <w:r w:rsidRPr="00391935">
        <w:rPr>
          <w:spacing w:val="-4"/>
          <w:sz w:val="24"/>
          <w:szCs w:val="24"/>
        </w:rPr>
        <w:t xml:space="preserve"> </w:t>
      </w:r>
      <w:r w:rsidRPr="00391935">
        <w:rPr>
          <w:sz w:val="24"/>
          <w:szCs w:val="24"/>
        </w:rPr>
        <w:t>людям</w:t>
      </w:r>
      <w:r w:rsidRPr="00391935">
        <w:rPr>
          <w:spacing w:val="-3"/>
          <w:sz w:val="24"/>
          <w:szCs w:val="24"/>
        </w:rPr>
        <w:t xml:space="preserve"> </w:t>
      </w:r>
      <w:r w:rsidRPr="00391935">
        <w:rPr>
          <w:sz w:val="24"/>
          <w:szCs w:val="24"/>
        </w:rPr>
        <w:t>с</w:t>
      </w:r>
      <w:r w:rsidRPr="00391935">
        <w:rPr>
          <w:spacing w:val="1"/>
          <w:sz w:val="24"/>
          <w:szCs w:val="24"/>
        </w:rPr>
        <w:t xml:space="preserve"> </w:t>
      </w:r>
      <w:r w:rsidRPr="00391935">
        <w:rPr>
          <w:sz w:val="24"/>
          <w:szCs w:val="24"/>
        </w:rPr>
        <w:t>ограниченными</w:t>
      </w:r>
      <w:r w:rsidRPr="00391935">
        <w:rPr>
          <w:spacing w:val="-3"/>
          <w:sz w:val="24"/>
          <w:szCs w:val="24"/>
        </w:rPr>
        <w:t xml:space="preserve"> </w:t>
      </w:r>
      <w:r w:rsidRPr="00391935">
        <w:rPr>
          <w:sz w:val="24"/>
          <w:szCs w:val="24"/>
        </w:rPr>
        <w:t>возможностями</w:t>
      </w:r>
      <w:r w:rsidRPr="00391935">
        <w:rPr>
          <w:spacing w:val="-3"/>
          <w:sz w:val="24"/>
          <w:szCs w:val="24"/>
        </w:rPr>
        <w:t xml:space="preserve"> </w:t>
      </w:r>
      <w:r w:rsidRPr="00391935">
        <w:rPr>
          <w:sz w:val="24"/>
          <w:szCs w:val="24"/>
        </w:rPr>
        <w:t>здоровья,</w:t>
      </w:r>
      <w:r w:rsidRPr="00391935">
        <w:rPr>
          <w:spacing w:val="1"/>
          <w:sz w:val="24"/>
          <w:szCs w:val="24"/>
        </w:rPr>
        <w:t xml:space="preserve"> </w:t>
      </w:r>
      <w:r w:rsidRPr="00391935">
        <w:rPr>
          <w:sz w:val="24"/>
          <w:szCs w:val="24"/>
        </w:rPr>
        <w:t>забота</w:t>
      </w:r>
      <w:r w:rsidRPr="00391935">
        <w:rPr>
          <w:spacing w:val="-3"/>
          <w:sz w:val="24"/>
          <w:szCs w:val="24"/>
        </w:rPr>
        <w:t xml:space="preserve"> </w:t>
      </w:r>
      <w:r w:rsidRPr="00391935">
        <w:rPr>
          <w:sz w:val="24"/>
          <w:szCs w:val="24"/>
        </w:rPr>
        <w:t>о</w:t>
      </w:r>
      <w:r w:rsidRPr="00391935">
        <w:rPr>
          <w:spacing w:val="-3"/>
          <w:sz w:val="24"/>
          <w:szCs w:val="24"/>
        </w:rPr>
        <w:t xml:space="preserve"> </w:t>
      </w:r>
      <w:r w:rsidRPr="00391935">
        <w:rPr>
          <w:sz w:val="24"/>
          <w:szCs w:val="24"/>
        </w:rPr>
        <w:t>них.</w:t>
      </w:r>
    </w:p>
    <w:p w:rsidR="0045737B" w:rsidRPr="00391935" w:rsidRDefault="001E5142">
      <w:pPr>
        <w:pStyle w:val="a3"/>
        <w:ind w:right="1391"/>
        <w:rPr>
          <w:sz w:val="24"/>
          <w:szCs w:val="24"/>
        </w:rPr>
      </w:pPr>
      <w:r w:rsidRPr="00391935">
        <w:rPr>
          <w:sz w:val="24"/>
          <w:szCs w:val="24"/>
        </w:rPr>
        <w:t>Значение</w:t>
      </w:r>
      <w:r w:rsidRPr="00391935">
        <w:rPr>
          <w:spacing w:val="1"/>
          <w:sz w:val="24"/>
          <w:szCs w:val="24"/>
        </w:rPr>
        <w:t xml:space="preserve"> </w:t>
      </w:r>
      <w:r w:rsidRPr="00391935">
        <w:rPr>
          <w:sz w:val="24"/>
          <w:szCs w:val="24"/>
        </w:rPr>
        <w:t>труда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жизни</w:t>
      </w:r>
      <w:r w:rsidRPr="00391935">
        <w:rPr>
          <w:spacing w:val="1"/>
          <w:sz w:val="24"/>
          <w:szCs w:val="24"/>
        </w:rPr>
        <w:t xml:space="preserve"> </w:t>
      </w:r>
      <w:r w:rsidRPr="00391935">
        <w:rPr>
          <w:sz w:val="24"/>
          <w:szCs w:val="24"/>
        </w:rPr>
        <w:t>человека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общества.</w:t>
      </w:r>
      <w:r w:rsidRPr="00391935">
        <w:rPr>
          <w:spacing w:val="1"/>
          <w:sz w:val="24"/>
          <w:szCs w:val="24"/>
        </w:rPr>
        <w:t xml:space="preserve"> </w:t>
      </w:r>
      <w:r w:rsidRPr="00391935">
        <w:rPr>
          <w:sz w:val="24"/>
          <w:szCs w:val="24"/>
        </w:rPr>
        <w:t>Трудолюбие</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общественно</w:t>
      </w:r>
      <w:r w:rsidRPr="00391935">
        <w:rPr>
          <w:spacing w:val="1"/>
          <w:sz w:val="24"/>
          <w:szCs w:val="24"/>
        </w:rPr>
        <w:t xml:space="preserve"> </w:t>
      </w:r>
      <w:r w:rsidRPr="00391935">
        <w:rPr>
          <w:sz w:val="24"/>
          <w:szCs w:val="24"/>
        </w:rPr>
        <w:t>значимая</w:t>
      </w:r>
      <w:r w:rsidRPr="00391935">
        <w:rPr>
          <w:spacing w:val="1"/>
          <w:sz w:val="24"/>
          <w:szCs w:val="24"/>
        </w:rPr>
        <w:t xml:space="preserve"> </w:t>
      </w:r>
      <w:r w:rsidRPr="00391935">
        <w:rPr>
          <w:sz w:val="24"/>
          <w:szCs w:val="24"/>
        </w:rPr>
        <w:t>ценность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культуре</w:t>
      </w:r>
      <w:r w:rsidRPr="00391935">
        <w:rPr>
          <w:spacing w:val="1"/>
          <w:sz w:val="24"/>
          <w:szCs w:val="24"/>
        </w:rPr>
        <w:t xml:space="preserve"> </w:t>
      </w:r>
      <w:r w:rsidRPr="00391935">
        <w:rPr>
          <w:sz w:val="24"/>
          <w:szCs w:val="24"/>
        </w:rPr>
        <w:t>народов</w:t>
      </w:r>
      <w:r w:rsidRPr="00391935">
        <w:rPr>
          <w:spacing w:val="1"/>
          <w:sz w:val="24"/>
          <w:szCs w:val="24"/>
        </w:rPr>
        <w:t xml:space="preserve"> </w:t>
      </w:r>
      <w:r w:rsidRPr="00391935">
        <w:rPr>
          <w:sz w:val="24"/>
          <w:szCs w:val="24"/>
        </w:rPr>
        <w:t>России.</w:t>
      </w:r>
      <w:r w:rsidRPr="00391935">
        <w:rPr>
          <w:spacing w:val="1"/>
          <w:sz w:val="24"/>
          <w:szCs w:val="24"/>
        </w:rPr>
        <w:t xml:space="preserve"> </w:t>
      </w:r>
      <w:r w:rsidRPr="00391935">
        <w:rPr>
          <w:sz w:val="24"/>
          <w:szCs w:val="24"/>
        </w:rPr>
        <w:t>Особенности</w:t>
      </w:r>
      <w:r w:rsidRPr="00391935">
        <w:rPr>
          <w:spacing w:val="1"/>
          <w:sz w:val="24"/>
          <w:szCs w:val="24"/>
        </w:rPr>
        <w:t xml:space="preserve"> </w:t>
      </w:r>
      <w:r w:rsidRPr="00391935">
        <w:rPr>
          <w:sz w:val="24"/>
          <w:szCs w:val="24"/>
        </w:rPr>
        <w:t>труда</w:t>
      </w:r>
      <w:r w:rsidRPr="00391935">
        <w:rPr>
          <w:spacing w:val="-2"/>
          <w:sz w:val="24"/>
          <w:szCs w:val="24"/>
        </w:rPr>
        <w:t xml:space="preserve"> </w:t>
      </w:r>
      <w:r w:rsidRPr="00391935">
        <w:rPr>
          <w:sz w:val="24"/>
          <w:szCs w:val="24"/>
        </w:rPr>
        <w:t>людей</w:t>
      </w:r>
      <w:r w:rsidRPr="00391935">
        <w:rPr>
          <w:spacing w:val="-1"/>
          <w:sz w:val="24"/>
          <w:szCs w:val="24"/>
        </w:rPr>
        <w:t xml:space="preserve"> </w:t>
      </w:r>
      <w:r w:rsidRPr="00391935">
        <w:rPr>
          <w:sz w:val="24"/>
          <w:szCs w:val="24"/>
        </w:rPr>
        <w:t>родного</w:t>
      </w:r>
      <w:r w:rsidRPr="00391935">
        <w:rPr>
          <w:spacing w:val="3"/>
          <w:sz w:val="24"/>
          <w:szCs w:val="24"/>
        </w:rPr>
        <w:t xml:space="preserve"> </w:t>
      </w:r>
      <w:r w:rsidRPr="00391935">
        <w:rPr>
          <w:sz w:val="24"/>
          <w:szCs w:val="24"/>
        </w:rPr>
        <w:t>края,</w:t>
      </w:r>
      <w:r w:rsidRPr="00391935">
        <w:rPr>
          <w:spacing w:val="-1"/>
          <w:sz w:val="24"/>
          <w:szCs w:val="24"/>
        </w:rPr>
        <w:t xml:space="preserve"> </w:t>
      </w:r>
      <w:r w:rsidRPr="00391935">
        <w:rPr>
          <w:sz w:val="24"/>
          <w:szCs w:val="24"/>
        </w:rPr>
        <w:t>их</w:t>
      </w:r>
      <w:r w:rsidRPr="00391935">
        <w:rPr>
          <w:spacing w:val="-2"/>
          <w:sz w:val="24"/>
          <w:szCs w:val="24"/>
        </w:rPr>
        <w:t xml:space="preserve"> </w:t>
      </w:r>
      <w:r w:rsidRPr="00391935">
        <w:rPr>
          <w:sz w:val="24"/>
          <w:szCs w:val="24"/>
        </w:rPr>
        <w:t>профессии.</w:t>
      </w:r>
    </w:p>
    <w:p w:rsidR="0045737B" w:rsidRPr="00391935" w:rsidRDefault="001E5142">
      <w:pPr>
        <w:pStyle w:val="a3"/>
        <w:ind w:right="1395"/>
        <w:rPr>
          <w:sz w:val="24"/>
          <w:szCs w:val="24"/>
        </w:rPr>
      </w:pPr>
      <w:r w:rsidRPr="00391935">
        <w:rPr>
          <w:sz w:val="24"/>
          <w:szCs w:val="24"/>
        </w:rPr>
        <w:t>Страны и народы мира. Памятники природы и культуры — символы</w:t>
      </w:r>
      <w:r w:rsidRPr="00391935">
        <w:rPr>
          <w:spacing w:val="1"/>
          <w:sz w:val="24"/>
          <w:szCs w:val="24"/>
        </w:rPr>
        <w:t xml:space="preserve"> </w:t>
      </w:r>
      <w:r w:rsidRPr="00391935">
        <w:rPr>
          <w:sz w:val="24"/>
          <w:szCs w:val="24"/>
        </w:rPr>
        <w:t>стран,</w:t>
      </w:r>
      <w:r w:rsidRPr="00391935">
        <w:rPr>
          <w:spacing w:val="-2"/>
          <w:sz w:val="24"/>
          <w:szCs w:val="24"/>
        </w:rPr>
        <w:t xml:space="preserve"> </w:t>
      </w:r>
      <w:r w:rsidRPr="00391935">
        <w:rPr>
          <w:sz w:val="24"/>
          <w:szCs w:val="24"/>
        </w:rPr>
        <w:t>в</w:t>
      </w:r>
      <w:r w:rsidRPr="00391935">
        <w:rPr>
          <w:spacing w:val="2"/>
          <w:sz w:val="24"/>
          <w:szCs w:val="24"/>
        </w:rPr>
        <w:t xml:space="preserve"> </w:t>
      </w:r>
      <w:r w:rsidRPr="00391935">
        <w:rPr>
          <w:sz w:val="24"/>
          <w:szCs w:val="24"/>
        </w:rPr>
        <w:t>которых</w:t>
      </w:r>
      <w:r w:rsidRPr="00391935">
        <w:rPr>
          <w:spacing w:val="-1"/>
          <w:sz w:val="24"/>
          <w:szCs w:val="24"/>
        </w:rPr>
        <w:t xml:space="preserve"> </w:t>
      </w:r>
      <w:r w:rsidRPr="00391935">
        <w:rPr>
          <w:sz w:val="24"/>
          <w:szCs w:val="24"/>
        </w:rPr>
        <w:t>они</w:t>
      </w:r>
      <w:r w:rsidRPr="00391935">
        <w:rPr>
          <w:spacing w:val="2"/>
          <w:sz w:val="24"/>
          <w:szCs w:val="24"/>
        </w:rPr>
        <w:t xml:space="preserve"> </w:t>
      </w:r>
      <w:r w:rsidRPr="00391935">
        <w:rPr>
          <w:sz w:val="24"/>
          <w:szCs w:val="24"/>
        </w:rPr>
        <w:t>находятся.</w:t>
      </w:r>
    </w:p>
    <w:p w:rsidR="0045737B" w:rsidRPr="00391935" w:rsidRDefault="001E5142">
      <w:pPr>
        <w:spacing w:line="298" w:lineRule="exact"/>
        <w:ind w:left="1530"/>
        <w:jc w:val="both"/>
        <w:rPr>
          <w:i/>
          <w:sz w:val="24"/>
          <w:szCs w:val="24"/>
        </w:rPr>
      </w:pPr>
      <w:r w:rsidRPr="00391935">
        <w:rPr>
          <w:i/>
          <w:sz w:val="24"/>
          <w:szCs w:val="24"/>
        </w:rPr>
        <w:t>Человек</w:t>
      </w:r>
      <w:r w:rsidRPr="00391935">
        <w:rPr>
          <w:i/>
          <w:spacing w:val="-2"/>
          <w:sz w:val="24"/>
          <w:szCs w:val="24"/>
        </w:rPr>
        <w:t xml:space="preserve"> </w:t>
      </w:r>
      <w:r w:rsidRPr="00391935">
        <w:rPr>
          <w:i/>
          <w:sz w:val="24"/>
          <w:szCs w:val="24"/>
        </w:rPr>
        <w:t>и</w:t>
      </w:r>
      <w:r w:rsidRPr="00391935">
        <w:rPr>
          <w:i/>
          <w:spacing w:val="-3"/>
          <w:sz w:val="24"/>
          <w:szCs w:val="24"/>
        </w:rPr>
        <w:t xml:space="preserve"> </w:t>
      </w:r>
      <w:r w:rsidRPr="00391935">
        <w:rPr>
          <w:i/>
          <w:sz w:val="24"/>
          <w:szCs w:val="24"/>
        </w:rPr>
        <w:t>природа</w:t>
      </w:r>
    </w:p>
    <w:p w:rsidR="0045737B" w:rsidRPr="00391935" w:rsidRDefault="001E5142">
      <w:pPr>
        <w:pStyle w:val="a3"/>
        <w:ind w:right="1391"/>
        <w:rPr>
          <w:sz w:val="24"/>
          <w:szCs w:val="24"/>
        </w:rPr>
      </w:pPr>
      <w:r w:rsidRPr="00391935">
        <w:rPr>
          <w:sz w:val="24"/>
          <w:szCs w:val="24"/>
        </w:rPr>
        <w:t>Методы</w:t>
      </w:r>
      <w:r w:rsidRPr="00391935">
        <w:rPr>
          <w:spacing w:val="1"/>
          <w:sz w:val="24"/>
          <w:szCs w:val="24"/>
        </w:rPr>
        <w:t xml:space="preserve"> </w:t>
      </w:r>
      <w:r w:rsidRPr="00391935">
        <w:rPr>
          <w:sz w:val="24"/>
          <w:szCs w:val="24"/>
        </w:rPr>
        <w:t>изучения</w:t>
      </w:r>
      <w:r w:rsidRPr="00391935">
        <w:rPr>
          <w:spacing w:val="1"/>
          <w:sz w:val="24"/>
          <w:szCs w:val="24"/>
        </w:rPr>
        <w:t xml:space="preserve"> </w:t>
      </w:r>
      <w:r w:rsidRPr="00391935">
        <w:rPr>
          <w:sz w:val="24"/>
          <w:szCs w:val="24"/>
        </w:rPr>
        <w:t>природы.</w:t>
      </w:r>
      <w:r w:rsidRPr="00391935">
        <w:rPr>
          <w:spacing w:val="1"/>
          <w:sz w:val="24"/>
          <w:szCs w:val="24"/>
        </w:rPr>
        <w:t xml:space="preserve"> </w:t>
      </w:r>
      <w:r w:rsidRPr="00391935">
        <w:rPr>
          <w:sz w:val="24"/>
          <w:szCs w:val="24"/>
        </w:rPr>
        <w:t>Карта</w:t>
      </w:r>
      <w:r w:rsidRPr="00391935">
        <w:rPr>
          <w:spacing w:val="1"/>
          <w:sz w:val="24"/>
          <w:szCs w:val="24"/>
        </w:rPr>
        <w:t xml:space="preserve"> </w:t>
      </w:r>
      <w:r w:rsidRPr="00391935">
        <w:rPr>
          <w:sz w:val="24"/>
          <w:szCs w:val="24"/>
        </w:rPr>
        <w:t>мира.</w:t>
      </w:r>
      <w:r w:rsidRPr="00391935">
        <w:rPr>
          <w:spacing w:val="1"/>
          <w:sz w:val="24"/>
          <w:szCs w:val="24"/>
        </w:rPr>
        <w:t xml:space="preserve"> </w:t>
      </w:r>
      <w:r w:rsidRPr="00391935">
        <w:rPr>
          <w:sz w:val="24"/>
          <w:szCs w:val="24"/>
        </w:rPr>
        <w:t>Материки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части</w:t>
      </w:r>
      <w:r w:rsidRPr="00391935">
        <w:rPr>
          <w:spacing w:val="1"/>
          <w:sz w:val="24"/>
          <w:szCs w:val="24"/>
        </w:rPr>
        <w:t xml:space="preserve"> </w:t>
      </w:r>
      <w:r w:rsidRPr="00391935">
        <w:rPr>
          <w:sz w:val="24"/>
          <w:szCs w:val="24"/>
        </w:rPr>
        <w:t>света.</w:t>
      </w:r>
      <w:r w:rsidRPr="00391935">
        <w:rPr>
          <w:spacing w:val="1"/>
          <w:sz w:val="24"/>
          <w:szCs w:val="24"/>
        </w:rPr>
        <w:t xml:space="preserve"> </w:t>
      </w:r>
      <w:r w:rsidRPr="00391935">
        <w:rPr>
          <w:sz w:val="24"/>
          <w:szCs w:val="24"/>
        </w:rPr>
        <w:t>Вещество.</w:t>
      </w:r>
      <w:r w:rsidRPr="00391935">
        <w:rPr>
          <w:spacing w:val="1"/>
          <w:sz w:val="24"/>
          <w:szCs w:val="24"/>
        </w:rPr>
        <w:t xml:space="preserve"> </w:t>
      </w:r>
      <w:r w:rsidRPr="00391935">
        <w:rPr>
          <w:sz w:val="24"/>
          <w:szCs w:val="24"/>
        </w:rPr>
        <w:t>Разнообразие</w:t>
      </w:r>
      <w:r w:rsidRPr="00391935">
        <w:rPr>
          <w:spacing w:val="1"/>
          <w:sz w:val="24"/>
          <w:szCs w:val="24"/>
        </w:rPr>
        <w:t xml:space="preserve"> </w:t>
      </w:r>
      <w:r w:rsidRPr="00391935">
        <w:rPr>
          <w:sz w:val="24"/>
          <w:szCs w:val="24"/>
        </w:rPr>
        <w:t>веществ</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окружающем</w:t>
      </w:r>
      <w:r w:rsidRPr="00391935">
        <w:rPr>
          <w:spacing w:val="1"/>
          <w:sz w:val="24"/>
          <w:szCs w:val="24"/>
        </w:rPr>
        <w:t xml:space="preserve"> </w:t>
      </w:r>
      <w:r w:rsidRPr="00391935">
        <w:rPr>
          <w:sz w:val="24"/>
          <w:szCs w:val="24"/>
        </w:rPr>
        <w:t>мире.</w:t>
      </w:r>
      <w:r w:rsidRPr="00391935">
        <w:rPr>
          <w:spacing w:val="1"/>
          <w:sz w:val="24"/>
          <w:szCs w:val="24"/>
        </w:rPr>
        <w:t xml:space="preserve"> </w:t>
      </w:r>
      <w:r w:rsidRPr="00391935">
        <w:rPr>
          <w:sz w:val="24"/>
          <w:szCs w:val="24"/>
        </w:rPr>
        <w:t>Примеры</w:t>
      </w:r>
      <w:r w:rsidRPr="00391935">
        <w:rPr>
          <w:spacing w:val="1"/>
          <w:sz w:val="24"/>
          <w:szCs w:val="24"/>
        </w:rPr>
        <w:t xml:space="preserve"> </w:t>
      </w:r>
      <w:r w:rsidRPr="00391935">
        <w:rPr>
          <w:sz w:val="24"/>
          <w:szCs w:val="24"/>
        </w:rPr>
        <w:t>веществ:</w:t>
      </w:r>
      <w:r w:rsidRPr="00391935">
        <w:rPr>
          <w:spacing w:val="1"/>
          <w:sz w:val="24"/>
          <w:szCs w:val="24"/>
        </w:rPr>
        <w:t xml:space="preserve"> </w:t>
      </w:r>
      <w:r w:rsidRPr="00391935">
        <w:rPr>
          <w:sz w:val="24"/>
          <w:szCs w:val="24"/>
        </w:rPr>
        <w:t>соль, сахар, вода, природный газ. Твёрдые тела, жидкости, газы. Простейшие</w:t>
      </w:r>
      <w:r w:rsidRPr="00391935">
        <w:rPr>
          <w:spacing w:val="1"/>
          <w:sz w:val="24"/>
          <w:szCs w:val="24"/>
        </w:rPr>
        <w:t xml:space="preserve"> </w:t>
      </w:r>
      <w:r w:rsidRPr="00391935">
        <w:rPr>
          <w:sz w:val="24"/>
          <w:szCs w:val="24"/>
        </w:rPr>
        <w:t>практические</w:t>
      </w:r>
      <w:r w:rsidRPr="00391935">
        <w:rPr>
          <w:spacing w:val="1"/>
          <w:sz w:val="24"/>
          <w:szCs w:val="24"/>
        </w:rPr>
        <w:t xml:space="preserve"> </w:t>
      </w:r>
      <w:r w:rsidRPr="00391935">
        <w:rPr>
          <w:sz w:val="24"/>
          <w:szCs w:val="24"/>
        </w:rPr>
        <w:t>работы</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веществами,</w:t>
      </w:r>
      <w:r w:rsidRPr="00391935">
        <w:rPr>
          <w:spacing w:val="1"/>
          <w:sz w:val="24"/>
          <w:szCs w:val="24"/>
        </w:rPr>
        <w:t xml:space="preserve"> </w:t>
      </w:r>
      <w:r w:rsidRPr="00391935">
        <w:rPr>
          <w:sz w:val="24"/>
          <w:szCs w:val="24"/>
        </w:rPr>
        <w:t>жидкостями,</w:t>
      </w:r>
      <w:r w:rsidRPr="00391935">
        <w:rPr>
          <w:spacing w:val="1"/>
          <w:sz w:val="24"/>
          <w:szCs w:val="24"/>
        </w:rPr>
        <w:t xml:space="preserve"> </w:t>
      </w:r>
      <w:r w:rsidRPr="00391935">
        <w:rPr>
          <w:sz w:val="24"/>
          <w:szCs w:val="24"/>
        </w:rPr>
        <w:t>газами.</w:t>
      </w:r>
      <w:r w:rsidRPr="00391935">
        <w:rPr>
          <w:spacing w:val="1"/>
          <w:sz w:val="24"/>
          <w:szCs w:val="24"/>
        </w:rPr>
        <w:t xml:space="preserve"> </w:t>
      </w:r>
      <w:r w:rsidRPr="00391935">
        <w:rPr>
          <w:sz w:val="24"/>
          <w:szCs w:val="24"/>
        </w:rPr>
        <w:t>Воздух</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смесь</w:t>
      </w:r>
      <w:r w:rsidRPr="00391935">
        <w:rPr>
          <w:spacing w:val="-62"/>
          <w:sz w:val="24"/>
          <w:szCs w:val="24"/>
        </w:rPr>
        <w:t xml:space="preserve"> </w:t>
      </w:r>
      <w:r w:rsidRPr="00391935">
        <w:rPr>
          <w:sz w:val="24"/>
          <w:szCs w:val="24"/>
        </w:rPr>
        <w:t>газов. Свойства воздуха. Значение воздуха для растений, животных, человека.</w:t>
      </w:r>
      <w:r w:rsidRPr="00391935">
        <w:rPr>
          <w:spacing w:val="1"/>
          <w:sz w:val="24"/>
          <w:szCs w:val="24"/>
        </w:rPr>
        <w:t xml:space="preserve"> </w:t>
      </w:r>
      <w:r w:rsidRPr="00391935">
        <w:rPr>
          <w:sz w:val="24"/>
          <w:szCs w:val="24"/>
        </w:rPr>
        <w:t>Вода.</w:t>
      </w:r>
      <w:r w:rsidRPr="00391935">
        <w:rPr>
          <w:spacing w:val="1"/>
          <w:sz w:val="24"/>
          <w:szCs w:val="24"/>
        </w:rPr>
        <w:t xml:space="preserve"> </w:t>
      </w:r>
      <w:r w:rsidRPr="00391935">
        <w:rPr>
          <w:sz w:val="24"/>
          <w:szCs w:val="24"/>
        </w:rPr>
        <w:t>Свойства</w:t>
      </w:r>
      <w:r w:rsidRPr="00391935">
        <w:rPr>
          <w:spacing w:val="1"/>
          <w:sz w:val="24"/>
          <w:szCs w:val="24"/>
        </w:rPr>
        <w:t xml:space="preserve"> </w:t>
      </w:r>
      <w:r w:rsidRPr="00391935">
        <w:rPr>
          <w:sz w:val="24"/>
          <w:szCs w:val="24"/>
        </w:rPr>
        <w:t>воды.</w:t>
      </w:r>
      <w:r w:rsidRPr="00391935">
        <w:rPr>
          <w:spacing w:val="1"/>
          <w:sz w:val="24"/>
          <w:szCs w:val="24"/>
        </w:rPr>
        <w:t xml:space="preserve"> </w:t>
      </w:r>
      <w:r w:rsidRPr="00391935">
        <w:rPr>
          <w:sz w:val="24"/>
          <w:szCs w:val="24"/>
        </w:rPr>
        <w:t>Состояния</w:t>
      </w:r>
      <w:r w:rsidRPr="00391935">
        <w:rPr>
          <w:spacing w:val="1"/>
          <w:sz w:val="24"/>
          <w:szCs w:val="24"/>
        </w:rPr>
        <w:t xml:space="preserve"> </w:t>
      </w:r>
      <w:r w:rsidRPr="00391935">
        <w:rPr>
          <w:sz w:val="24"/>
          <w:szCs w:val="24"/>
        </w:rPr>
        <w:t>воды,</w:t>
      </w:r>
      <w:r w:rsidRPr="00391935">
        <w:rPr>
          <w:spacing w:val="1"/>
          <w:sz w:val="24"/>
          <w:szCs w:val="24"/>
        </w:rPr>
        <w:t xml:space="preserve"> </w:t>
      </w:r>
      <w:r w:rsidRPr="00391935">
        <w:rPr>
          <w:sz w:val="24"/>
          <w:szCs w:val="24"/>
        </w:rPr>
        <w:t>её</w:t>
      </w:r>
      <w:r w:rsidRPr="00391935">
        <w:rPr>
          <w:spacing w:val="1"/>
          <w:sz w:val="24"/>
          <w:szCs w:val="24"/>
        </w:rPr>
        <w:t xml:space="preserve"> </w:t>
      </w:r>
      <w:r w:rsidRPr="00391935">
        <w:rPr>
          <w:sz w:val="24"/>
          <w:szCs w:val="24"/>
        </w:rPr>
        <w:t>распространение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природе,</w:t>
      </w:r>
      <w:r w:rsidRPr="00391935">
        <w:rPr>
          <w:spacing w:val="1"/>
          <w:sz w:val="24"/>
          <w:szCs w:val="24"/>
        </w:rPr>
        <w:t xml:space="preserve"> </w:t>
      </w:r>
      <w:r w:rsidRPr="00391935">
        <w:rPr>
          <w:sz w:val="24"/>
          <w:szCs w:val="24"/>
        </w:rPr>
        <w:t>значение для живых организмов и хозяйственной жизни человека. Круговорот</w:t>
      </w:r>
      <w:r w:rsidRPr="00391935">
        <w:rPr>
          <w:spacing w:val="-62"/>
          <w:sz w:val="24"/>
          <w:szCs w:val="24"/>
        </w:rPr>
        <w:t xml:space="preserve"> </w:t>
      </w:r>
      <w:r w:rsidRPr="00391935">
        <w:rPr>
          <w:sz w:val="24"/>
          <w:szCs w:val="24"/>
        </w:rPr>
        <w:t>воды в природе. Охрана воздуха, воды. Горные породы и минералы. Полезные</w:t>
      </w:r>
      <w:r w:rsidRPr="00391935">
        <w:rPr>
          <w:spacing w:val="-62"/>
          <w:sz w:val="24"/>
          <w:szCs w:val="24"/>
        </w:rPr>
        <w:t xml:space="preserve"> </w:t>
      </w:r>
      <w:r w:rsidRPr="00391935">
        <w:rPr>
          <w:sz w:val="24"/>
          <w:szCs w:val="24"/>
        </w:rPr>
        <w:t>ископаемые, их значение в хозяйстве человека, бережное отношение людей к</w:t>
      </w:r>
      <w:r w:rsidRPr="00391935">
        <w:rPr>
          <w:spacing w:val="1"/>
          <w:sz w:val="24"/>
          <w:szCs w:val="24"/>
        </w:rPr>
        <w:t xml:space="preserve"> </w:t>
      </w:r>
      <w:r w:rsidRPr="00391935">
        <w:rPr>
          <w:sz w:val="24"/>
          <w:szCs w:val="24"/>
        </w:rPr>
        <w:t>полезным</w:t>
      </w:r>
      <w:r w:rsidRPr="00391935">
        <w:rPr>
          <w:spacing w:val="33"/>
          <w:sz w:val="24"/>
          <w:szCs w:val="24"/>
        </w:rPr>
        <w:t xml:space="preserve"> </w:t>
      </w:r>
      <w:r w:rsidRPr="00391935">
        <w:rPr>
          <w:sz w:val="24"/>
          <w:szCs w:val="24"/>
        </w:rPr>
        <w:t>ископаемым.</w:t>
      </w:r>
      <w:r w:rsidRPr="00391935">
        <w:rPr>
          <w:spacing w:val="35"/>
          <w:sz w:val="24"/>
          <w:szCs w:val="24"/>
        </w:rPr>
        <w:t xml:space="preserve"> </w:t>
      </w:r>
      <w:r w:rsidRPr="00391935">
        <w:rPr>
          <w:sz w:val="24"/>
          <w:szCs w:val="24"/>
        </w:rPr>
        <w:t>Полезные</w:t>
      </w:r>
      <w:r w:rsidRPr="00391935">
        <w:rPr>
          <w:spacing w:val="35"/>
          <w:sz w:val="24"/>
          <w:szCs w:val="24"/>
        </w:rPr>
        <w:t xml:space="preserve"> </w:t>
      </w:r>
      <w:r w:rsidRPr="00391935">
        <w:rPr>
          <w:sz w:val="24"/>
          <w:szCs w:val="24"/>
        </w:rPr>
        <w:t>ископаемые</w:t>
      </w:r>
      <w:r w:rsidRPr="00391935">
        <w:rPr>
          <w:spacing w:val="35"/>
          <w:sz w:val="24"/>
          <w:szCs w:val="24"/>
        </w:rPr>
        <w:t xml:space="preserve"> </w:t>
      </w:r>
      <w:r w:rsidRPr="00391935">
        <w:rPr>
          <w:sz w:val="24"/>
          <w:szCs w:val="24"/>
        </w:rPr>
        <w:t>родного</w:t>
      </w:r>
      <w:r w:rsidRPr="00391935">
        <w:rPr>
          <w:spacing w:val="37"/>
          <w:sz w:val="24"/>
          <w:szCs w:val="24"/>
        </w:rPr>
        <w:t xml:space="preserve"> </w:t>
      </w:r>
      <w:r w:rsidRPr="00391935">
        <w:rPr>
          <w:sz w:val="24"/>
          <w:szCs w:val="24"/>
        </w:rPr>
        <w:t>края</w:t>
      </w:r>
      <w:r w:rsidRPr="00391935">
        <w:rPr>
          <w:spacing w:val="39"/>
          <w:sz w:val="24"/>
          <w:szCs w:val="24"/>
        </w:rPr>
        <w:t xml:space="preserve"> </w:t>
      </w:r>
      <w:r w:rsidRPr="00391935">
        <w:rPr>
          <w:sz w:val="24"/>
          <w:szCs w:val="24"/>
        </w:rPr>
        <w:t>(2—3</w:t>
      </w:r>
      <w:r w:rsidRPr="00391935">
        <w:rPr>
          <w:spacing w:val="35"/>
          <w:sz w:val="24"/>
          <w:szCs w:val="24"/>
        </w:rPr>
        <w:t xml:space="preserve"> </w:t>
      </w:r>
      <w:r w:rsidRPr="00391935">
        <w:rPr>
          <w:sz w:val="24"/>
          <w:szCs w:val="24"/>
        </w:rPr>
        <w:t>примера).</w:t>
      </w:r>
    </w:p>
    <w:p w:rsidR="0045737B" w:rsidRPr="00391935" w:rsidRDefault="001E5142">
      <w:pPr>
        <w:pStyle w:val="a3"/>
        <w:spacing w:before="76"/>
        <w:ind w:right="1395" w:firstLine="0"/>
        <w:rPr>
          <w:sz w:val="24"/>
          <w:szCs w:val="24"/>
        </w:rPr>
      </w:pPr>
      <w:r w:rsidRPr="00391935">
        <w:rPr>
          <w:sz w:val="24"/>
          <w:szCs w:val="24"/>
        </w:rPr>
        <w:t>Почва,</w:t>
      </w:r>
      <w:r w:rsidRPr="00391935">
        <w:rPr>
          <w:spacing w:val="1"/>
          <w:sz w:val="24"/>
          <w:szCs w:val="24"/>
        </w:rPr>
        <w:t xml:space="preserve"> </w:t>
      </w:r>
      <w:r w:rsidRPr="00391935">
        <w:rPr>
          <w:sz w:val="24"/>
          <w:szCs w:val="24"/>
        </w:rPr>
        <w:t>её</w:t>
      </w:r>
      <w:r w:rsidRPr="00391935">
        <w:rPr>
          <w:spacing w:val="1"/>
          <w:sz w:val="24"/>
          <w:szCs w:val="24"/>
        </w:rPr>
        <w:t xml:space="preserve"> </w:t>
      </w:r>
      <w:r w:rsidRPr="00391935">
        <w:rPr>
          <w:sz w:val="24"/>
          <w:szCs w:val="24"/>
        </w:rPr>
        <w:t>состав,</w:t>
      </w:r>
      <w:r w:rsidRPr="00391935">
        <w:rPr>
          <w:spacing w:val="1"/>
          <w:sz w:val="24"/>
          <w:szCs w:val="24"/>
        </w:rPr>
        <w:t xml:space="preserve"> </w:t>
      </w:r>
      <w:r w:rsidRPr="00391935">
        <w:rPr>
          <w:sz w:val="24"/>
          <w:szCs w:val="24"/>
        </w:rPr>
        <w:t>значение</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живой</w:t>
      </w:r>
      <w:r w:rsidRPr="00391935">
        <w:rPr>
          <w:spacing w:val="1"/>
          <w:sz w:val="24"/>
          <w:szCs w:val="24"/>
        </w:rPr>
        <w:t xml:space="preserve"> </w:t>
      </w:r>
      <w:r w:rsidRPr="00391935">
        <w:rPr>
          <w:sz w:val="24"/>
          <w:szCs w:val="24"/>
        </w:rPr>
        <w:t>природы</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хозяйственной</w:t>
      </w:r>
      <w:r w:rsidRPr="00391935">
        <w:rPr>
          <w:spacing w:val="1"/>
          <w:sz w:val="24"/>
          <w:szCs w:val="24"/>
        </w:rPr>
        <w:t xml:space="preserve"> </w:t>
      </w:r>
      <w:r w:rsidRPr="00391935">
        <w:rPr>
          <w:sz w:val="24"/>
          <w:szCs w:val="24"/>
        </w:rPr>
        <w:t>жизни</w:t>
      </w:r>
      <w:r w:rsidRPr="00391935">
        <w:rPr>
          <w:spacing w:val="1"/>
          <w:sz w:val="24"/>
          <w:szCs w:val="24"/>
        </w:rPr>
        <w:t xml:space="preserve"> </w:t>
      </w:r>
      <w:r w:rsidRPr="00391935">
        <w:rPr>
          <w:sz w:val="24"/>
          <w:szCs w:val="24"/>
        </w:rPr>
        <w:t>человека.</w:t>
      </w:r>
    </w:p>
    <w:p w:rsidR="0045737B" w:rsidRPr="00391935" w:rsidRDefault="001E5142">
      <w:pPr>
        <w:pStyle w:val="a3"/>
        <w:ind w:right="1391"/>
        <w:rPr>
          <w:sz w:val="24"/>
          <w:szCs w:val="24"/>
        </w:rPr>
      </w:pPr>
      <w:r w:rsidRPr="00391935">
        <w:rPr>
          <w:sz w:val="24"/>
          <w:szCs w:val="24"/>
        </w:rPr>
        <w:t>Первоначальные</w:t>
      </w:r>
      <w:r w:rsidRPr="00391935">
        <w:rPr>
          <w:spacing w:val="1"/>
          <w:sz w:val="24"/>
          <w:szCs w:val="24"/>
        </w:rPr>
        <w:t xml:space="preserve"> </w:t>
      </w:r>
      <w:r w:rsidRPr="00391935">
        <w:rPr>
          <w:sz w:val="24"/>
          <w:szCs w:val="24"/>
        </w:rPr>
        <w:t>представления</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бактериях.</w:t>
      </w:r>
      <w:r w:rsidRPr="00391935">
        <w:rPr>
          <w:spacing w:val="1"/>
          <w:sz w:val="24"/>
          <w:szCs w:val="24"/>
        </w:rPr>
        <w:t xml:space="preserve"> </w:t>
      </w:r>
      <w:r w:rsidRPr="00391935">
        <w:rPr>
          <w:sz w:val="24"/>
          <w:szCs w:val="24"/>
        </w:rPr>
        <w:t>Грибы:</w:t>
      </w:r>
      <w:r w:rsidRPr="00391935">
        <w:rPr>
          <w:spacing w:val="1"/>
          <w:sz w:val="24"/>
          <w:szCs w:val="24"/>
        </w:rPr>
        <w:t xml:space="preserve"> </w:t>
      </w:r>
      <w:r w:rsidRPr="00391935">
        <w:rPr>
          <w:sz w:val="24"/>
          <w:szCs w:val="24"/>
        </w:rPr>
        <w:t>строение</w:t>
      </w:r>
      <w:r w:rsidRPr="00391935">
        <w:rPr>
          <w:spacing w:val="1"/>
          <w:sz w:val="24"/>
          <w:szCs w:val="24"/>
        </w:rPr>
        <w:t xml:space="preserve"> </w:t>
      </w:r>
      <w:r w:rsidRPr="00391935">
        <w:rPr>
          <w:sz w:val="24"/>
          <w:szCs w:val="24"/>
        </w:rPr>
        <w:t>шляпочных грибов. Грибы съедобные и несъедобные. Разнообразие растений.</w:t>
      </w:r>
      <w:r w:rsidRPr="00391935">
        <w:rPr>
          <w:spacing w:val="1"/>
          <w:sz w:val="24"/>
          <w:szCs w:val="24"/>
        </w:rPr>
        <w:t xml:space="preserve"> </w:t>
      </w:r>
      <w:r w:rsidRPr="00391935">
        <w:rPr>
          <w:sz w:val="24"/>
          <w:szCs w:val="24"/>
        </w:rPr>
        <w:t>Зависимость жизненного цикла организмов от условий окружающей среды.</w:t>
      </w:r>
      <w:r w:rsidRPr="00391935">
        <w:rPr>
          <w:spacing w:val="1"/>
          <w:sz w:val="24"/>
          <w:szCs w:val="24"/>
        </w:rPr>
        <w:t xml:space="preserve"> </w:t>
      </w:r>
      <w:r w:rsidRPr="00391935">
        <w:rPr>
          <w:sz w:val="24"/>
          <w:szCs w:val="24"/>
        </w:rPr>
        <w:t>Размножение и развитие растений. Особенности питания и дыхания растений.</w:t>
      </w:r>
      <w:r w:rsidRPr="00391935">
        <w:rPr>
          <w:spacing w:val="1"/>
          <w:sz w:val="24"/>
          <w:szCs w:val="24"/>
        </w:rPr>
        <w:t xml:space="preserve"> </w:t>
      </w:r>
      <w:r w:rsidRPr="00391935">
        <w:rPr>
          <w:sz w:val="24"/>
          <w:szCs w:val="24"/>
        </w:rPr>
        <w:t>Роль растений в природе и жизни людей, бережное отношение человека к</w:t>
      </w:r>
      <w:r w:rsidRPr="00391935">
        <w:rPr>
          <w:spacing w:val="1"/>
          <w:sz w:val="24"/>
          <w:szCs w:val="24"/>
        </w:rPr>
        <w:t xml:space="preserve"> </w:t>
      </w:r>
      <w:r w:rsidRPr="00391935">
        <w:rPr>
          <w:sz w:val="24"/>
          <w:szCs w:val="24"/>
        </w:rPr>
        <w:t>растениям. Условия, необходимые для жизни растения (свет, тепло, воздух,</w:t>
      </w:r>
      <w:r w:rsidRPr="00391935">
        <w:rPr>
          <w:spacing w:val="1"/>
          <w:sz w:val="24"/>
          <w:szCs w:val="24"/>
        </w:rPr>
        <w:t xml:space="preserve"> </w:t>
      </w:r>
      <w:r w:rsidRPr="00391935">
        <w:rPr>
          <w:sz w:val="24"/>
          <w:szCs w:val="24"/>
        </w:rPr>
        <w:t>вода). Наблюдение роста растений, фиксация изменений. Растения родного</w:t>
      </w:r>
      <w:r w:rsidRPr="00391935">
        <w:rPr>
          <w:spacing w:val="1"/>
          <w:sz w:val="24"/>
          <w:szCs w:val="24"/>
        </w:rPr>
        <w:t xml:space="preserve"> </w:t>
      </w:r>
      <w:r w:rsidRPr="00391935">
        <w:rPr>
          <w:sz w:val="24"/>
          <w:szCs w:val="24"/>
        </w:rPr>
        <w:t>края,</w:t>
      </w:r>
      <w:r w:rsidRPr="00391935">
        <w:rPr>
          <w:spacing w:val="1"/>
          <w:sz w:val="24"/>
          <w:szCs w:val="24"/>
        </w:rPr>
        <w:t xml:space="preserve"> </w:t>
      </w:r>
      <w:r w:rsidRPr="00391935">
        <w:rPr>
          <w:sz w:val="24"/>
          <w:szCs w:val="24"/>
        </w:rPr>
        <w:t>названия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краткая</w:t>
      </w:r>
      <w:r w:rsidRPr="00391935">
        <w:rPr>
          <w:spacing w:val="1"/>
          <w:sz w:val="24"/>
          <w:szCs w:val="24"/>
        </w:rPr>
        <w:t xml:space="preserve"> </w:t>
      </w:r>
      <w:r w:rsidRPr="00391935">
        <w:rPr>
          <w:sz w:val="24"/>
          <w:szCs w:val="24"/>
        </w:rPr>
        <w:t>характеристика</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наблюдений.</w:t>
      </w:r>
      <w:r w:rsidRPr="00391935">
        <w:rPr>
          <w:spacing w:val="1"/>
          <w:sz w:val="24"/>
          <w:szCs w:val="24"/>
        </w:rPr>
        <w:t xml:space="preserve"> </w:t>
      </w:r>
      <w:r w:rsidRPr="00391935">
        <w:rPr>
          <w:sz w:val="24"/>
          <w:szCs w:val="24"/>
        </w:rPr>
        <w:t>Охрана</w:t>
      </w:r>
      <w:r w:rsidRPr="00391935">
        <w:rPr>
          <w:spacing w:val="1"/>
          <w:sz w:val="24"/>
          <w:szCs w:val="24"/>
        </w:rPr>
        <w:t xml:space="preserve"> </w:t>
      </w:r>
      <w:r w:rsidRPr="00391935">
        <w:rPr>
          <w:sz w:val="24"/>
          <w:szCs w:val="24"/>
        </w:rPr>
        <w:t>растений.</w:t>
      </w:r>
    </w:p>
    <w:p w:rsidR="0045737B" w:rsidRPr="00391935" w:rsidRDefault="001E5142">
      <w:pPr>
        <w:pStyle w:val="a3"/>
        <w:ind w:right="1393"/>
        <w:rPr>
          <w:sz w:val="24"/>
          <w:szCs w:val="24"/>
        </w:rPr>
      </w:pPr>
      <w:r w:rsidRPr="00391935">
        <w:rPr>
          <w:sz w:val="24"/>
          <w:szCs w:val="24"/>
        </w:rPr>
        <w:t>Разнообразие животных. Зависимость жизненного цикла организмов от</w:t>
      </w:r>
      <w:r w:rsidRPr="00391935">
        <w:rPr>
          <w:spacing w:val="1"/>
          <w:sz w:val="24"/>
          <w:szCs w:val="24"/>
        </w:rPr>
        <w:t xml:space="preserve"> </w:t>
      </w:r>
      <w:r w:rsidRPr="00391935">
        <w:rPr>
          <w:sz w:val="24"/>
          <w:szCs w:val="24"/>
        </w:rPr>
        <w:t>условий</w:t>
      </w:r>
      <w:r w:rsidRPr="00391935">
        <w:rPr>
          <w:spacing w:val="1"/>
          <w:sz w:val="24"/>
          <w:szCs w:val="24"/>
        </w:rPr>
        <w:t xml:space="preserve"> </w:t>
      </w:r>
      <w:r w:rsidRPr="00391935">
        <w:rPr>
          <w:sz w:val="24"/>
          <w:szCs w:val="24"/>
        </w:rPr>
        <w:t>окружающей</w:t>
      </w:r>
      <w:r w:rsidRPr="00391935">
        <w:rPr>
          <w:spacing w:val="1"/>
          <w:sz w:val="24"/>
          <w:szCs w:val="24"/>
        </w:rPr>
        <w:t xml:space="preserve"> </w:t>
      </w:r>
      <w:r w:rsidRPr="00391935">
        <w:rPr>
          <w:sz w:val="24"/>
          <w:szCs w:val="24"/>
        </w:rPr>
        <w:t>среды.</w:t>
      </w:r>
      <w:r w:rsidRPr="00391935">
        <w:rPr>
          <w:spacing w:val="1"/>
          <w:sz w:val="24"/>
          <w:szCs w:val="24"/>
        </w:rPr>
        <w:t xml:space="preserve"> </w:t>
      </w:r>
      <w:r w:rsidRPr="00391935">
        <w:rPr>
          <w:sz w:val="24"/>
          <w:szCs w:val="24"/>
        </w:rPr>
        <w:t>Размножение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развитие</w:t>
      </w:r>
      <w:r w:rsidRPr="00391935">
        <w:rPr>
          <w:spacing w:val="1"/>
          <w:sz w:val="24"/>
          <w:szCs w:val="24"/>
        </w:rPr>
        <w:t xml:space="preserve"> </w:t>
      </w:r>
      <w:r w:rsidRPr="00391935">
        <w:rPr>
          <w:sz w:val="24"/>
          <w:szCs w:val="24"/>
        </w:rPr>
        <w:t>животных</w:t>
      </w:r>
      <w:r w:rsidRPr="00391935">
        <w:rPr>
          <w:spacing w:val="1"/>
          <w:sz w:val="24"/>
          <w:szCs w:val="24"/>
        </w:rPr>
        <w:t xml:space="preserve"> </w:t>
      </w:r>
      <w:r w:rsidRPr="00391935">
        <w:rPr>
          <w:sz w:val="24"/>
          <w:szCs w:val="24"/>
        </w:rPr>
        <w:t>(рыбы,</w:t>
      </w:r>
      <w:r w:rsidRPr="00391935">
        <w:rPr>
          <w:spacing w:val="1"/>
          <w:sz w:val="24"/>
          <w:szCs w:val="24"/>
        </w:rPr>
        <w:t xml:space="preserve"> </w:t>
      </w:r>
      <w:r w:rsidRPr="00391935">
        <w:rPr>
          <w:sz w:val="24"/>
          <w:szCs w:val="24"/>
        </w:rPr>
        <w:t>птицы,</w:t>
      </w:r>
      <w:r w:rsidRPr="00391935">
        <w:rPr>
          <w:spacing w:val="1"/>
          <w:sz w:val="24"/>
          <w:szCs w:val="24"/>
        </w:rPr>
        <w:t xml:space="preserve"> </w:t>
      </w:r>
      <w:r w:rsidRPr="00391935">
        <w:rPr>
          <w:sz w:val="24"/>
          <w:szCs w:val="24"/>
        </w:rPr>
        <w:t>звери).</w:t>
      </w:r>
      <w:r w:rsidRPr="00391935">
        <w:rPr>
          <w:spacing w:val="1"/>
          <w:sz w:val="24"/>
          <w:szCs w:val="24"/>
        </w:rPr>
        <w:t xml:space="preserve"> </w:t>
      </w:r>
      <w:r w:rsidRPr="00391935">
        <w:rPr>
          <w:sz w:val="24"/>
          <w:szCs w:val="24"/>
        </w:rPr>
        <w:t>Особенности</w:t>
      </w:r>
      <w:r w:rsidRPr="00391935">
        <w:rPr>
          <w:spacing w:val="1"/>
          <w:sz w:val="24"/>
          <w:szCs w:val="24"/>
        </w:rPr>
        <w:t xml:space="preserve"> </w:t>
      </w:r>
      <w:r w:rsidRPr="00391935">
        <w:rPr>
          <w:sz w:val="24"/>
          <w:szCs w:val="24"/>
        </w:rPr>
        <w:t>питания</w:t>
      </w:r>
      <w:r w:rsidRPr="00391935">
        <w:rPr>
          <w:spacing w:val="1"/>
          <w:sz w:val="24"/>
          <w:szCs w:val="24"/>
        </w:rPr>
        <w:t xml:space="preserve"> </w:t>
      </w:r>
      <w:r w:rsidRPr="00391935">
        <w:rPr>
          <w:sz w:val="24"/>
          <w:szCs w:val="24"/>
        </w:rPr>
        <w:t>животных.</w:t>
      </w:r>
      <w:r w:rsidRPr="00391935">
        <w:rPr>
          <w:spacing w:val="1"/>
          <w:sz w:val="24"/>
          <w:szCs w:val="24"/>
        </w:rPr>
        <w:t xml:space="preserve"> </w:t>
      </w:r>
      <w:r w:rsidRPr="00391935">
        <w:rPr>
          <w:sz w:val="24"/>
          <w:szCs w:val="24"/>
        </w:rPr>
        <w:t>Цепи</w:t>
      </w:r>
      <w:r w:rsidRPr="00391935">
        <w:rPr>
          <w:spacing w:val="1"/>
          <w:sz w:val="24"/>
          <w:szCs w:val="24"/>
        </w:rPr>
        <w:t xml:space="preserve"> </w:t>
      </w:r>
      <w:r w:rsidRPr="00391935">
        <w:rPr>
          <w:sz w:val="24"/>
          <w:szCs w:val="24"/>
        </w:rPr>
        <w:t>питания.</w:t>
      </w:r>
      <w:r w:rsidRPr="00391935">
        <w:rPr>
          <w:spacing w:val="1"/>
          <w:sz w:val="24"/>
          <w:szCs w:val="24"/>
        </w:rPr>
        <w:t xml:space="preserve"> </w:t>
      </w:r>
      <w:r w:rsidRPr="00391935">
        <w:rPr>
          <w:sz w:val="24"/>
          <w:szCs w:val="24"/>
        </w:rPr>
        <w:t>Условия,</w:t>
      </w:r>
      <w:r w:rsidRPr="00391935">
        <w:rPr>
          <w:spacing w:val="1"/>
          <w:sz w:val="24"/>
          <w:szCs w:val="24"/>
        </w:rPr>
        <w:t xml:space="preserve"> </w:t>
      </w:r>
      <w:r w:rsidRPr="00391935">
        <w:rPr>
          <w:sz w:val="24"/>
          <w:szCs w:val="24"/>
        </w:rPr>
        <w:t>необходимые</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жизни</w:t>
      </w:r>
      <w:r w:rsidRPr="00391935">
        <w:rPr>
          <w:spacing w:val="1"/>
          <w:sz w:val="24"/>
          <w:szCs w:val="24"/>
        </w:rPr>
        <w:t xml:space="preserve"> </w:t>
      </w:r>
      <w:r w:rsidRPr="00391935">
        <w:rPr>
          <w:sz w:val="24"/>
          <w:szCs w:val="24"/>
        </w:rPr>
        <w:t>животных</w:t>
      </w:r>
      <w:r w:rsidRPr="00391935">
        <w:rPr>
          <w:spacing w:val="1"/>
          <w:sz w:val="24"/>
          <w:szCs w:val="24"/>
        </w:rPr>
        <w:t xml:space="preserve"> </w:t>
      </w:r>
      <w:r w:rsidRPr="00391935">
        <w:rPr>
          <w:sz w:val="24"/>
          <w:szCs w:val="24"/>
        </w:rPr>
        <w:t>(воздух,</w:t>
      </w:r>
      <w:r w:rsidRPr="00391935">
        <w:rPr>
          <w:spacing w:val="1"/>
          <w:sz w:val="24"/>
          <w:szCs w:val="24"/>
        </w:rPr>
        <w:t xml:space="preserve"> </w:t>
      </w:r>
      <w:r w:rsidRPr="00391935">
        <w:rPr>
          <w:sz w:val="24"/>
          <w:szCs w:val="24"/>
        </w:rPr>
        <w:t>вода,</w:t>
      </w:r>
      <w:r w:rsidRPr="00391935">
        <w:rPr>
          <w:spacing w:val="1"/>
          <w:sz w:val="24"/>
          <w:szCs w:val="24"/>
        </w:rPr>
        <w:t xml:space="preserve"> </w:t>
      </w:r>
      <w:r w:rsidRPr="00391935">
        <w:rPr>
          <w:sz w:val="24"/>
          <w:szCs w:val="24"/>
        </w:rPr>
        <w:t>тепло,</w:t>
      </w:r>
      <w:r w:rsidRPr="00391935">
        <w:rPr>
          <w:spacing w:val="1"/>
          <w:sz w:val="24"/>
          <w:szCs w:val="24"/>
        </w:rPr>
        <w:t xml:space="preserve"> </w:t>
      </w:r>
      <w:r w:rsidRPr="00391935">
        <w:rPr>
          <w:sz w:val="24"/>
          <w:szCs w:val="24"/>
        </w:rPr>
        <w:t>пища).</w:t>
      </w:r>
      <w:r w:rsidRPr="00391935">
        <w:rPr>
          <w:spacing w:val="66"/>
          <w:sz w:val="24"/>
          <w:szCs w:val="24"/>
        </w:rPr>
        <w:t xml:space="preserve"> </w:t>
      </w:r>
      <w:r w:rsidRPr="00391935">
        <w:rPr>
          <w:sz w:val="24"/>
          <w:szCs w:val="24"/>
        </w:rPr>
        <w:t>Роль</w:t>
      </w:r>
      <w:r w:rsidRPr="00391935">
        <w:rPr>
          <w:spacing w:val="1"/>
          <w:sz w:val="24"/>
          <w:szCs w:val="24"/>
        </w:rPr>
        <w:t xml:space="preserve"> </w:t>
      </w:r>
      <w:r w:rsidRPr="00391935">
        <w:rPr>
          <w:sz w:val="24"/>
          <w:szCs w:val="24"/>
        </w:rPr>
        <w:t>животных</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природе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жизни</w:t>
      </w:r>
      <w:r w:rsidRPr="00391935">
        <w:rPr>
          <w:spacing w:val="1"/>
          <w:sz w:val="24"/>
          <w:szCs w:val="24"/>
        </w:rPr>
        <w:t xml:space="preserve"> </w:t>
      </w:r>
      <w:r w:rsidRPr="00391935">
        <w:rPr>
          <w:sz w:val="24"/>
          <w:szCs w:val="24"/>
        </w:rPr>
        <w:t>людей,</w:t>
      </w:r>
      <w:r w:rsidRPr="00391935">
        <w:rPr>
          <w:spacing w:val="1"/>
          <w:sz w:val="24"/>
          <w:szCs w:val="24"/>
        </w:rPr>
        <w:t xml:space="preserve"> </w:t>
      </w:r>
      <w:r w:rsidRPr="00391935">
        <w:rPr>
          <w:sz w:val="24"/>
          <w:szCs w:val="24"/>
        </w:rPr>
        <w:t>бережное</w:t>
      </w:r>
      <w:r w:rsidRPr="00391935">
        <w:rPr>
          <w:spacing w:val="1"/>
          <w:sz w:val="24"/>
          <w:szCs w:val="24"/>
        </w:rPr>
        <w:t xml:space="preserve"> </w:t>
      </w:r>
      <w:r w:rsidRPr="00391935">
        <w:rPr>
          <w:sz w:val="24"/>
          <w:szCs w:val="24"/>
        </w:rPr>
        <w:t>отношение</w:t>
      </w:r>
      <w:r w:rsidRPr="00391935">
        <w:rPr>
          <w:spacing w:val="1"/>
          <w:sz w:val="24"/>
          <w:szCs w:val="24"/>
        </w:rPr>
        <w:t xml:space="preserve"> </w:t>
      </w:r>
      <w:r w:rsidRPr="00391935">
        <w:rPr>
          <w:sz w:val="24"/>
          <w:szCs w:val="24"/>
        </w:rPr>
        <w:t>человека</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животным. Охрана животных. Животные родного края, их названия, краткая</w:t>
      </w:r>
      <w:r w:rsidRPr="00391935">
        <w:rPr>
          <w:spacing w:val="1"/>
          <w:sz w:val="24"/>
          <w:szCs w:val="24"/>
        </w:rPr>
        <w:t xml:space="preserve"> </w:t>
      </w:r>
      <w:r w:rsidRPr="00391935">
        <w:rPr>
          <w:sz w:val="24"/>
          <w:szCs w:val="24"/>
        </w:rPr>
        <w:t>характеристика</w:t>
      </w:r>
      <w:r w:rsidRPr="00391935">
        <w:rPr>
          <w:spacing w:val="-2"/>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наблюдений.</w:t>
      </w:r>
    </w:p>
    <w:p w:rsidR="0045737B" w:rsidRPr="00391935" w:rsidRDefault="001E5142">
      <w:pPr>
        <w:pStyle w:val="a3"/>
        <w:ind w:right="1394"/>
        <w:rPr>
          <w:sz w:val="24"/>
          <w:szCs w:val="24"/>
        </w:rPr>
      </w:pPr>
      <w:r w:rsidRPr="00391935">
        <w:rPr>
          <w:sz w:val="24"/>
          <w:szCs w:val="24"/>
        </w:rPr>
        <w:t>Природные</w:t>
      </w:r>
      <w:r w:rsidRPr="00391935">
        <w:rPr>
          <w:spacing w:val="1"/>
          <w:sz w:val="24"/>
          <w:szCs w:val="24"/>
        </w:rPr>
        <w:t xml:space="preserve"> </w:t>
      </w:r>
      <w:r w:rsidRPr="00391935">
        <w:rPr>
          <w:sz w:val="24"/>
          <w:szCs w:val="24"/>
        </w:rPr>
        <w:t>сообщества:</w:t>
      </w:r>
      <w:r w:rsidRPr="00391935">
        <w:rPr>
          <w:spacing w:val="1"/>
          <w:sz w:val="24"/>
          <w:szCs w:val="24"/>
        </w:rPr>
        <w:t xml:space="preserve"> </w:t>
      </w:r>
      <w:r w:rsidRPr="00391935">
        <w:rPr>
          <w:sz w:val="24"/>
          <w:szCs w:val="24"/>
        </w:rPr>
        <w:t>лес,</w:t>
      </w:r>
      <w:r w:rsidRPr="00391935">
        <w:rPr>
          <w:spacing w:val="1"/>
          <w:sz w:val="24"/>
          <w:szCs w:val="24"/>
        </w:rPr>
        <w:t xml:space="preserve"> </w:t>
      </w:r>
      <w:r w:rsidRPr="00391935">
        <w:rPr>
          <w:sz w:val="24"/>
          <w:szCs w:val="24"/>
        </w:rPr>
        <w:t>луг,</w:t>
      </w:r>
      <w:r w:rsidRPr="00391935">
        <w:rPr>
          <w:spacing w:val="1"/>
          <w:sz w:val="24"/>
          <w:szCs w:val="24"/>
        </w:rPr>
        <w:t xml:space="preserve"> </w:t>
      </w:r>
      <w:r w:rsidRPr="00391935">
        <w:rPr>
          <w:sz w:val="24"/>
          <w:szCs w:val="24"/>
        </w:rPr>
        <w:t>пруд.</w:t>
      </w:r>
      <w:r w:rsidRPr="00391935">
        <w:rPr>
          <w:spacing w:val="1"/>
          <w:sz w:val="24"/>
          <w:szCs w:val="24"/>
        </w:rPr>
        <w:t xml:space="preserve"> </w:t>
      </w:r>
      <w:r w:rsidRPr="00391935">
        <w:rPr>
          <w:sz w:val="24"/>
          <w:szCs w:val="24"/>
        </w:rPr>
        <w:t>Взаимосвязи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природном</w:t>
      </w:r>
      <w:r w:rsidRPr="00391935">
        <w:rPr>
          <w:spacing w:val="1"/>
          <w:sz w:val="24"/>
          <w:szCs w:val="24"/>
        </w:rPr>
        <w:t xml:space="preserve"> </w:t>
      </w:r>
      <w:r w:rsidRPr="00391935">
        <w:rPr>
          <w:sz w:val="24"/>
          <w:szCs w:val="24"/>
        </w:rPr>
        <w:t>сообществе:</w:t>
      </w:r>
      <w:r w:rsidRPr="00391935">
        <w:rPr>
          <w:spacing w:val="1"/>
          <w:sz w:val="24"/>
          <w:szCs w:val="24"/>
        </w:rPr>
        <w:t xml:space="preserve"> </w:t>
      </w:r>
      <w:r w:rsidRPr="00391935">
        <w:rPr>
          <w:sz w:val="24"/>
          <w:szCs w:val="24"/>
        </w:rPr>
        <w:t>растения</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пища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укрытие</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животных;</w:t>
      </w:r>
      <w:r w:rsidRPr="00391935">
        <w:rPr>
          <w:spacing w:val="1"/>
          <w:sz w:val="24"/>
          <w:szCs w:val="24"/>
        </w:rPr>
        <w:t xml:space="preserve"> </w:t>
      </w:r>
      <w:r w:rsidRPr="00391935">
        <w:rPr>
          <w:sz w:val="24"/>
          <w:szCs w:val="24"/>
        </w:rPr>
        <w:t>животные</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распространители плодов и семян растений. Влияние человека на природные</w:t>
      </w:r>
      <w:r w:rsidRPr="00391935">
        <w:rPr>
          <w:spacing w:val="1"/>
          <w:sz w:val="24"/>
          <w:szCs w:val="24"/>
        </w:rPr>
        <w:t xml:space="preserve"> </w:t>
      </w:r>
      <w:r w:rsidRPr="00391935">
        <w:rPr>
          <w:sz w:val="24"/>
          <w:szCs w:val="24"/>
        </w:rPr>
        <w:t>сообщества. Природные сообщества родного края (2—3 примера на основе</w:t>
      </w:r>
      <w:r w:rsidRPr="00391935">
        <w:rPr>
          <w:spacing w:val="1"/>
          <w:sz w:val="24"/>
          <w:szCs w:val="24"/>
        </w:rPr>
        <w:t xml:space="preserve"> </w:t>
      </w:r>
      <w:r w:rsidRPr="00391935">
        <w:rPr>
          <w:sz w:val="24"/>
          <w:szCs w:val="24"/>
        </w:rPr>
        <w:t>наблюдений).</w:t>
      </w:r>
      <w:r w:rsidRPr="00391935">
        <w:rPr>
          <w:spacing w:val="-4"/>
          <w:sz w:val="24"/>
          <w:szCs w:val="24"/>
        </w:rPr>
        <w:t xml:space="preserve"> </w:t>
      </w:r>
      <w:r w:rsidRPr="00391935">
        <w:rPr>
          <w:sz w:val="24"/>
          <w:szCs w:val="24"/>
        </w:rPr>
        <w:t>Правила</w:t>
      </w:r>
      <w:r w:rsidRPr="00391935">
        <w:rPr>
          <w:spacing w:val="-3"/>
          <w:sz w:val="24"/>
          <w:szCs w:val="24"/>
        </w:rPr>
        <w:t xml:space="preserve"> </w:t>
      </w:r>
      <w:r w:rsidRPr="00391935">
        <w:rPr>
          <w:sz w:val="24"/>
          <w:szCs w:val="24"/>
        </w:rPr>
        <w:t>нравственного</w:t>
      </w:r>
      <w:r w:rsidRPr="00391935">
        <w:rPr>
          <w:spacing w:val="-4"/>
          <w:sz w:val="24"/>
          <w:szCs w:val="24"/>
        </w:rPr>
        <w:t xml:space="preserve"> </w:t>
      </w:r>
      <w:r w:rsidRPr="00391935">
        <w:rPr>
          <w:sz w:val="24"/>
          <w:szCs w:val="24"/>
        </w:rPr>
        <w:t>поведения</w:t>
      </w:r>
      <w:r w:rsidRPr="00391935">
        <w:rPr>
          <w:spacing w:val="-3"/>
          <w:sz w:val="24"/>
          <w:szCs w:val="24"/>
        </w:rPr>
        <w:t xml:space="preserve"> </w:t>
      </w:r>
      <w:r w:rsidRPr="00391935">
        <w:rPr>
          <w:sz w:val="24"/>
          <w:szCs w:val="24"/>
        </w:rPr>
        <w:t>в</w:t>
      </w:r>
      <w:r w:rsidRPr="00391935">
        <w:rPr>
          <w:spacing w:val="-3"/>
          <w:sz w:val="24"/>
          <w:szCs w:val="24"/>
        </w:rPr>
        <w:t xml:space="preserve"> </w:t>
      </w:r>
      <w:r w:rsidRPr="00391935">
        <w:rPr>
          <w:sz w:val="24"/>
          <w:szCs w:val="24"/>
        </w:rPr>
        <w:t>природных</w:t>
      </w:r>
      <w:r w:rsidRPr="00391935">
        <w:rPr>
          <w:spacing w:val="-3"/>
          <w:sz w:val="24"/>
          <w:szCs w:val="24"/>
        </w:rPr>
        <w:t xml:space="preserve"> </w:t>
      </w:r>
      <w:r w:rsidRPr="00391935">
        <w:rPr>
          <w:sz w:val="24"/>
          <w:szCs w:val="24"/>
        </w:rPr>
        <w:t>сообществах.</w:t>
      </w:r>
    </w:p>
    <w:p w:rsidR="0045737B" w:rsidRPr="00391935" w:rsidRDefault="001E5142">
      <w:pPr>
        <w:pStyle w:val="a3"/>
        <w:spacing w:before="1"/>
        <w:ind w:right="1394"/>
        <w:rPr>
          <w:sz w:val="24"/>
          <w:szCs w:val="24"/>
        </w:rPr>
      </w:pPr>
      <w:r w:rsidRPr="00391935">
        <w:rPr>
          <w:sz w:val="24"/>
          <w:szCs w:val="24"/>
        </w:rPr>
        <w:t>Человек</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часть</w:t>
      </w:r>
      <w:r w:rsidRPr="00391935">
        <w:rPr>
          <w:spacing w:val="1"/>
          <w:sz w:val="24"/>
          <w:szCs w:val="24"/>
        </w:rPr>
        <w:t xml:space="preserve"> </w:t>
      </w:r>
      <w:r w:rsidRPr="00391935">
        <w:rPr>
          <w:sz w:val="24"/>
          <w:szCs w:val="24"/>
        </w:rPr>
        <w:t>природы.</w:t>
      </w:r>
      <w:r w:rsidRPr="00391935">
        <w:rPr>
          <w:spacing w:val="1"/>
          <w:sz w:val="24"/>
          <w:szCs w:val="24"/>
        </w:rPr>
        <w:t xml:space="preserve"> </w:t>
      </w:r>
      <w:r w:rsidRPr="00391935">
        <w:rPr>
          <w:sz w:val="24"/>
          <w:szCs w:val="24"/>
        </w:rPr>
        <w:t>Общее</w:t>
      </w:r>
      <w:r w:rsidRPr="00391935">
        <w:rPr>
          <w:spacing w:val="1"/>
          <w:sz w:val="24"/>
          <w:szCs w:val="24"/>
        </w:rPr>
        <w:t xml:space="preserve"> </w:t>
      </w:r>
      <w:r w:rsidRPr="00391935">
        <w:rPr>
          <w:sz w:val="24"/>
          <w:szCs w:val="24"/>
        </w:rPr>
        <w:t>представление</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строении</w:t>
      </w:r>
      <w:r w:rsidRPr="00391935">
        <w:rPr>
          <w:spacing w:val="1"/>
          <w:sz w:val="24"/>
          <w:szCs w:val="24"/>
        </w:rPr>
        <w:t xml:space="preserve"> </w:t>
      </w:r>
      <w:r w:rsidRPr="00391935">
        <w:rPr>
          <w:sz w:val="24"/>
          <w:szCs w:val="24"/>
        </w:rPr>
        <w:t>тела</w:t>
      </w:r>
      <w:r w:rsidRPr="00391935">
        <w:rPr>
          <w:spacing w:val="1"/>
          <w:sz w:val="24"/>
          <w:szCs w:val="24"/>
        </w:rPr>
        <w:t xml:space="preserve"> </w:t>
      </w:r>
      <w:r w:rsidRPr="00391935">
        <w:rPr>
          <w:sz w:val="24"/>
          <w:szCs w:val="24"/>
        </w:rPr>
        <w:t>человека.</w:t>
      </w:r>
      <w:r w:rsidRPr="00391935">
        <w:rPr>
          <w:spacing w:val="1"/>
          <w:sz w:val="24"/>
          <w:szCs w:val="24"/>
        </w:rPr>
        <w:t xml:space="preserve"> </w:t>
      </w:r>
      <w:r w:rsidRPr="00391935">
        <w:rPr>
          <w:sz w:val="24"/>
          <w:szCs w:val="24"/>
        </w:rPr>
        <w:t>Системы</w:t>
      </w:r>
      <w:r w:rsidRPr="00391935">
        <w:rPr>
          <w:spacing w:val="1"/>
          <w:sz w:val="24"/>
          <w:szCs w:val="24"/>
        </w:rPr>
        <w:t xml:space="preserve"> </w:t>
      </w:r>
      <w:r w:rsidRPr="00391935">
        <w:rPr>
          <w:sz w:val="24"/>
          <w:szCs w:val="24"/>
        </w:rPr>
        <w:t>органов</w:t>
      </w:r>
      <w:r w:rsidRPr="00391935">
        <w:rPr>
          <w:spacing w:val="1"/>
          <w:sz w:val="24"/>
          <w:szCs w:val="24"/>
        </w:rPr>
        <w:t xml:space="preserve"> </w:t>
      </w:r>
      <w:r w:rsidRPr="00391935">
        <w:rPr>
          <w:sz w:val="24"/>
          <w:szCs w:val="24"/>
        </w:rPr>
        <w:t>(опорно-двигательная,</w:t>
      </w:r>
      <w:r w:rsidRPr="00391935">
        <w:rPr>
          <w:spacing w:val="1"/>
          <w:sz w:val="24"/>
          <w:szCs w:val="24"/>
        </w:rPr>
        <w:t xml:space="preserve"> </w:t>
      </w:r>
      <w:r w:rsidRPr="00391935">
        <w:rPr>
          <w:sz w:val="24"/>
          <w:szCs w:val="24"/>
        </w:rPr>
        <w:t>пищеварительная,</w:t>
      </w:r>
      <w:r w:rsidRPr="00391935">
        <w:rPr>
          <w:spacing w:val="-62"/>
          <w:sz w:val="24"/>
          <w:szCs w:val="24"/>
        </w:rPr>
        <w:t xml:space="preserve"> </w:t>
      </w:r>
      <w:r w:rsidRPr="00391935">
        <w:rPr>
          <w:sz w:val="24"/>
          <w:szCs w:val="24"/>
        </w:rPr>
        <w:t>дыхательная,</w:t>
      </w:r>
      <w:r w:rsidRPr="00391935">
        <w:rPr>
          <w:spacing w:val="1"/>
          <w:sz w:val="24"/>
          <w:szCs w:val="24"/>
        </w:rPr>
        <w:t xml:space="preserve"> </w:t>
      </w:r>
      <w:r w:rsidRPr="00391935">
        <w:rPr>
          <w:sz w:val="24"/>
          <w:szCs w:val="24"/>
        </w:rPr>
        <w:t>кровеносная,</w:t>
      </w:r>
      <w:r w:rsidRPr="00391935">
        <w:rPr>
          <w:spacing w:val="1"/>
          <w:sz w:val="24"/>
          <w:szCs w:val="24"/>
        </w:rPr>
        <w:t xml:space="preserve"> </w:t>
      </w:r>
      <w:r w:rsidRPr="00391935">
        <w:rPr>
          <w:sz w:val="24"/>
          <w:szCs w:val="24"/>
        </w:rPr>
        <w:t>нервная,</w:t>
      </w:r>
      <w:r w:rsidRPr="00391935">
        <w:rPr>
          <w:spacing w:val="1"/>
          <w:sz w:val="24"/>
          <w:szCs w:val="24"/>
        </w:rPr>
        <w:t xml:space="preserve"> </w:t>
      </w:r>
      <w:r w:rsidRPr="00391935">
        <w:rPr>
          <w:sz w:val="24"/>
          <w:szCs w:val="24"/>
        </w:rPr>
        <w:t>органы</w:t>
      </w:r>
      <w:r w:rsidRPr="00391935">
        <w:rPr>
          <w:spacing w:val="1"/>
          <w:sz w:val="24"/>
          <w:szCs w:val="24"/>
        </w:rPr>
        <w:t xml:space="preserve"> </w:t>
      </w:r>
      <w:r w:rsidRPr="00391935">
        <w:rPr>
          <w:sz w:val="24"/>
          <w:szCs w:val="24"/>
        </w:rPr>
        <w:t>чувств),</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роль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жизнедеятельности организма. Гигиена отдельных органов и систем органов</w:t>
      </w:r>
      <w:r w:rsidRPr="00391935">
        <w:rPr>
          <w:spacing w:val="1"/>
          <w:sz w:val="24"/>
          <w:szCs w:val="24"/>
        </w:rPr>
        <w:t xml:space="preserve"> </w:t>
      </w:r>
      <w:r w:rsidRPr="00391935">
        <w:rPr>
          <w:sz w:val="24"/>
          <w:szCs w:val="24"/>
        </w:rPr>
        <w:t>человека.</w:t>
      </w:r>
      <w:r w:rsidRPr="00391935">
        <w:rPr>
          <w:spacing w:val="-2"/>
          <w:sz w:val="24"/>
          <w:szCs w:val="24"/>
        </w:rPr>
        <w:t xml:space="preserve"> </w:t>
      </w:r>
      <w:r w:rsidRPr="00391935">
        <w:rPr>
          <w:sz w:val="24"/>
          <w:szCs w:val="24"/>
        </w:rPr>
        <w:t>Измерение</w:t>
      </w:r>
      <w:r w:rsidRPr="00391935">
        <w:rPr>
          <w:spacing w:val="1"/>
          <w:sz w:val="24"/>
          <w:szCs w:val="24"/>
        </w:rPr>
        <w:t xml:space="preserve"> </w:t>
      </w:r>
      <w:r w:rsidRPr="00391935">
        <w:rPr>
          <w:sz w:val="24"/>
          <w:szCs w:val="24"/>
        </w:rPr>
        <w:t>температуры</w:t>
      </w:r>
      <w:r w:rsidRPr="00391935">
        <w:rPr>
          <w:spacing w:val="-1"/>
          <w:sz w:val="24"/>
          <w:szCs w:val="24"/>
        </w:rPr>
        <w:t xml:space="preserve"> </w:t>
      </w:r>
      <w:r w:rsidRPr="00391935">
        <w:rPr>
          <w:sz w:val="24"/>
          <w:szCs w:val="24"/>
        </w:rPr>
        <w:t>тела</w:t>
      </w:r>
      <w:r w:rsidRPr="00391935">
        <w:rPr>
          <w:spacing w:val="1"/>
          <w:sz w:val="24"/>
          <w:szCs w:val="24"/>
        </w:rPr>
        <w:t xml:space="preserve"> </w:t>
      </w:r>
      <w:r w:rsidRPr="00391935">
        <w:rPr>
          <w:sz w:val="24"/>
          <w:szCs w:val="24"/>
        </w:rPr>
        <w:t>человека,</w:t>
      </w:r>
      <w:r w:rsidRPr="00391935">
        <w:rPr>
          <w:spacing w:val="1"/>
          <w:sz w:val="24"/>
          <w:szCs w:val="24"/>
        </w:rPr>
        <w:t xml:space="preserve"> </w:t>
      </w:r>
      <w:r w:rsidRPr="00391935">
        <w:rPr>
          <w:sz w:val="24"/>
          <w:szCs w:val="24"/>
        </w:rPr>
        <w:t>частоты</w:t>
      </w:r>
      <w:r w:rsidRPr="00391935">
        <w:rPr>
          <w:spacing w:val="-2"/>
          <w:sz w:val="24"/>
          <w:szCs w:val="24"/>
        </w:rPr>
        <w:t xml:space="preserve"> </w:t>
      </w:r>
      <w:r w:rsidRPr="00391935">
        <w:rPr>
          <w:sz w:val="24"/>
          <w:szCs w:val="24"/>
        </w:rPr>
        <w:t>пульса.</w:t>
      </w:r>
    </w:p>
    <w:p w:rsidR="0045737B" w:rsidRPr="00391935" w:rsidRDefault="001E5142">
      <w:pPr>
        <w:ind w:left="1530"/>
        <w:jc w:val="both"/>
        <w:rPr>
          <w:i/>
          <w:sz w:val="24"/>
          <w:szCs w:val="24"/>
        </w:rPr>
      </w:pPr>
      <w:r w:rsidRPr="00391935">
        <w:rPr>
          <w:i/>
          <w:sz w:val="24"/>
          <w:szCs w:val="24"/>
        </w:rPr>
        <w:t>Правила</w:t>
      </w:r>
      <w:r w:rsidRPr="00391935">
        <w:rPr>
          <w:i/>
          <w:spacing w:val="-3"/>
          <w:sz w:val="24"/>
          <w:szCs w:val="24"/>
        </w:rPr>
        <w:t xml:space="preserve"> </w:t>
      </w:r>
      <w:r w:rsidRPr="00391935">
        <w:rPr>
          <w:i/>
          <w:sz w:val="24"/>
          <w:szCs w:val="24"/>
        </w:rPr>
        <w:t>безопасной</w:t>
      </w:r>
      <w:r w:rsidRPr="00391935">
        <w:rPr>
          <w:i/>
          <w:spacing w:val="-4"/>
          <w:sz w:val="24"/>
          <w:szCs w:val="24"/>
        </w:rPr>
        <w:t xml:space="preserve"> </w:t>
      </w:r>
      <w:r w:rsidRPr="00391935">
        <w:rPr>
          <w:i/>
          <w:sz w:val="24"/>
          <w:szCs w:val="24"/>
        </w:rPr>
        <w:t>жизни</w:t>
      </w:r>
    </w:p>
    <w:p w:rsidR="0045737B" w:rsidRPr="00391935" w:rsidRDefault="001E5142">
      <w:pPr>
        <w:pStyle w:val="a3"/>
        <w:spacing w:before="2"/>
        <w:ind w:right="1391"/>
        <w:rPr>
          <w:sz w:val="24"/>
          <w:szCs w:val="24"/>
        </w:rPr>
      </w:pPr>
      <w:r w:rsidRPr="00391935">
        <w:rPr>
          <w:sz w:val="24"/>
          <w:szCs w:val="24"/>
        </w:rPr>
        <w:t>Здоровый</w:t>
      </w:r>
      <w:r w:rsidRPr="00391935">
        <w:rPr>
          <w:spacing w:val="1"/>
          <w:sz w:val="24"/>
          <w:szCs w:val="24"/>
        </w:rPr>
        <w:t xml:space="preserve"> </w:t>
      </w:r>
      <w:r w:rsidRPr="00391935">
        <w:rPr>
          <w:sz w:val="24"/>
          <w:szCs w:val="24"/>
        </w:rPr>
        <w:t>образ</w:t>
      </w:r>
      <w:r w:rsidRPr="00391935">
        <w:rPr>
          <w:spacing w:val="1"/>
          <w:sz w:val="24"/>
          <w:szCs w:val="24"/>
        </w:rPr>
        <w:t xml:space="preserve"> </w:t>
      </w:r>
      <w:r w:rsidRPr="00391935">
        <w:rPr>
          <w:sz w:val="24"/>
          <w:szCs w:val="24"/>
        </w:rPr>
        <w:t>жизни:</w:t>
      </w:r>
      <w:r w:rsidRPr="00391935">
        <w:rPr>
          <w:spacing w:val="1"/>
          <w:sz w:val="24"/>
          <w:szCs w:val="24"/>
        </w:rPr>
        <w:t xml:space="preserve"> </w:t>
      </w:r>
      <w:r w:rsidRPr="00391935">
        <w:rPr>
          <w:sz w:val="24"/>
          <w:szCs w:val="24"/>
        </w:rPr>
        <w:t>двигательная</w:t>
      </w:r>
      <w:r w:rsidRPr="00391935">
        <w:rPr>
          <w:spacing w:val="1"/>
          <w:sz w:val="24"/>
          <w:szCs w:val="24"/>
        </w:rPr>
        <w:t xml:space="preserve"> </w:t>
      </w:r>
      <w:r w:rsidRPr="00391935">
        <w:rPr>
          <w:sz w:val="24"/>
          <w:szCs w:val="24"/>
        </w:rPr>
        <w:t>активность</w:t>
      </w:r>
      <w:r w:rsidRPr="00391935">
        <w:rPr>
          <w:spacing w:val="1"/>
          <w:sz w:val="24"/>
          <w:szCs w:val="24"/>
        </w:rPr>
        <w:t xml:space="preserve"> </w:t>
      </w:r>
      <w:r w:rsidRPr="00391935">
        <w:rPr>
          <w:sz w:val="24"/>
          <w:szCs w:val="24"/>
        </w:rPr>
        <w:t>(утренняя</w:t>
      </w:r>
      <w:r w:rsidRPr="00391935">
        <w:rPr>
          <w:spacing w:val="1"/>
          <w:sz w:val="24"/>
          <w:szCs w:val="24"/>
        </w:rPr>
        <w:t xml:space="preserve"> </w:t>
      </w:r>
      <w:r w:rsidRPr="00391935">
        <w:rPr>
          <w:sz w:val="24"/>
          <w:szCs w:val="24"/>
        </w:rPr>
        <w:t>зарядка,</w:t>
      </w:r>
      <w:r w:rsidRPr="00391935">
        <w:rPr>
          <w:spacing w:val="1"/>
          <w:sz w:val="24"/>
          <w:szCs w:val="24"/>
        </w:rPr>
        <w:t xml:space="preserve"> </w:t>
      </w:r>
      <w:r w:rsidRPr="00391935">
        <w:rPr>
          <w:sz w:val="24"/>
          <w:szCs w:val="24"/>
        </w:rPr>
        <w:lastRenderedPageBreak/>
        <w:t>динамические</w:t>
      </w:r>
      <w:r w:rsidRPr="00391935">
        <w:rPr>
          <w:spacing w:val="1"/>
          <w:sz w:val="24"/>
          <w:szCs w:val="24"/>
        </w:rPr>
        <w:t xml:space="preserve"> </w:t>
      </w:r>
      <w:r w:rsidRPr="00391935">
        <w:rPr>
          <w:sz w:val="24"/>
          <w:szCs w:val="24"/>
        </w:rPr>
        <w:t>паузы),</w:t>
      </w:r>
      <w:r w:rsidRPr="00391935">
        <w:rPr>
          <w:spacing w:val="1"/>
          <w:sz w:val="24"/>
          <w:szCs w:val="24"/>
        </w:rPr>
        <w:t xml:space="preserve"> </w:t>
      </w:r>
      <w:r w:rsidRPr="00391935">
        <w:rPr>
          <w:sz w:val="24"/>
          <w:szCs w:val="24"/>
        </w:rPr>
        <w:t>закаливание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профилактика</w:t>
      </w:r>
      <w:r w:rsidRPr="00391935">
        <w:rPr>
          <w:spacing w:val="1"/>
          <w:sz w:val="24"/>
          <w:szCs w:val="24"/>
        </w:rPr>
        <w:t xml:space="preserve"> </w:t>
      </w:r>
      <w:r w:rsidRPr="00391935">
        <w:rPr>
          <w:sz w:val="24"/>
          <w:szCs w:val="24"/>
        </w:rPr>
        <w:t>заболеваний.</w:t>
      </w:r>
      <w:r w:rsidRPr="00391935">
        <w:rPr>
          <w:spacing w:val="1"/>
          <w:sz w:val="24"/>
          <w:szCs w:val="24"/>
        </w:rPr>
        <w:t xml:space="preserve"> </w:t>
      </w:r>
      <w:r w:rsidRPr="00391935">
        <w:rPr>
          <w:sz w:val="24"/>
          <w:szCs w:val="24"/>
        </w:rPr>
        <w:t>Забота</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здоровье и безопасности окружающих людей. Безопасность во дворе жилого</w:t>
      </w:r>
      <w:r w:rsidRPr="00391935">
        <w:rPr>
          <w:spacing w:val="1"/>
          <w:sz w:val="24"/>
          <w:szCs w:val="24"/>
        </w:rPr>
        <w:t xml:space="preserve"> </w:t>
      </w:r>
      <w:r w:rsidRPr="00391935">
        <w:rPr>
          <w:sz w:val="24"/>
          <w:szCs w:val="24"/>
        </w:rPr>
        <w:t>дома (правила перемещения внутри двора и пересечения дворовой проезжей</w:t>
      </w:r>
      <w:r w:rsidRPr="00391935">
        <w:rPr>
          <w:spacing w:val="1"/>
          <w:sz w:val="24"/>
          <w:szCs w:val="24"/>
        </w:rPr>
        <w:t xml:space="preserve"> </w:t>
      </w:r>
      <w:r w:rsidRPr="00391935">
        <w:rPr>
          <w:sz w:val="24"/>
          <w:szCs w:val="24"/>
        </w:rPr>
        <w:t>части,</w:t>
      </w:r>
      <w:r w:rsidRPr="00391935">
        <w:rPr>
          <w:spacing w:val="1"/>
          <w:sz w:val="24"/>
          <w:szCs w:val="24"/>
        </w:rPr>
        <w:t xml:space="preserve"> </w:t>
      </w:r>
      <w:r w:rsidRPr="00391935">
        <w:rPr>
          <w:sz w:val="24"/>
          <w:szCs w:val="24"/>
        </w:rPr>
        <w:t>безопасные</w:t>
      </w:r>
      <w:r w:rsidRPr="00391935">
        <w:rPr>
          <w:spacing w:val="1"/>
          <w:sz w:val="24"/>
          <w:szCs w:val="24"/>
        </w:rPr>
        <w:t xml:space="preserve"> </w:t>
      </w:r>
      <w:r w:rsidRPr="00391935">
        <w:rPr>
          <w:sz w:val="24"/>
          <w:szCs w:val="24"/>
        </w:rPr>
        <w:t>зоны</w:t>
      </w:r>
      <w:r w:rsidRPr="00391935">
        <w:rPr>
          <w:spacing w:val="1"/>
          <w:sz w:val="24"/>
          <w:szCs w:val="24"/>
        </w:rPr>
        <w:t xml:space="preserve"> </w:t>
      </w:r>
      <w:r w:rsidRPr="00391935">
        <w:rPr>
          <w:sz w:val="24"/>
          <w:szCs w:val="24"/>
        </w:rPr>
        <w:t>электрических,</w:t>
      </w:r>
      <w:r w:rsidRPr="00391935">
        <w:rPr>
          <w:spacing w:val="1"/>
          <w:sz w:val="24"/>
          <w:szCs w:val="24"/>
        </w:rPr>
        <w:t xml:space="preserve"> </w:t>
      </w:r>
      <w:r w:rsidRPr="00391935">
        <w:rPr>
          <w:sz w:val="24"/>
          <w:szCs w:val="24"/>
        </w:rPr>
        <w:t>газовых,</w:t>
      </w:r>
      <w:r w:rsidRPr="00391935">
        <w:rPr>
          <w:spacing w:val="1"/>
          <w:sz w:val="24"/>
          <w:szCs w:val="24"/>
        </w:rPr>
        <w:t xml:space="preserve"> </w:t>
      </w:r>
      <w:r w:rsidRPr="00391935">
        <w:rPr>
          <w:sz w:val="24"/>
          <w:szCs w:val="24"/>
        </w:rPr>
        <w:t>тепловых</w:t>
      </w:r>
      <w:r w:rsidRPr="00391935">
        <w:rPr>
          <w:spacing w:val="1"/>
          <w:sz w:val="24"/>
          <w:szCs w:val="24"/>
        </w:rPr>
        <w:t xml:space="preserve"> </w:t>
      </w:r>
      <w:r w:rsidRPr="00391935">
        <w:rPr>
          <w:sz w:val="24"/>
          <w:szCs w:val="24"/>
        </w:rPr>
        <w:t>подстанций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других</w:t>
      </w:r>
      <w:r w:rsidRPr="00391935">
        <w:rPr>
          <w:spacing w:val="1"/>
          <w:sz w:val="24"/>
          <w:szCs w:val="24"/>
        </w:rPr>
        <w:t xml:space="preserve"> </w:t>
      </w:r>
      <w:r w:rsidRPr="00391935">
        <w:rPr>
          <w:sz w:val="24"/>
          <w:szCs w:val="24"/>
        </w:rPr>
        <w:t>опасных</w:t>
      </w:r>
      <w:r w:rsidRPr="00391935">
        <w:rPr>
          <w:spacing w:val="1"/>
          <w:sz w:val="24"/>
          <w:szCs w:val="24"/>
        </w:rPr>
        <w:t xml:space="preserve"> </w:t>
      </w:r>
      <w:r w:rsidRPr="00391935">
        <w:rPr>
          <w:sz w:val="24"/>
          <w:szCs w:val="24"/>
        </w:rPr>
        <w:t>объектов</w:t>
      </w:r>
      <w:r w:rsidRPr="00391935">
        <w:rPr>
          <w:spacing w:val="1"/>
          <w:sz w:val="24"/>
          <w:szCs w:val="24"/>
        </w:rPr>
        <w:t xml:space="preserve"> </w:t>
      </w:r>
      <w:r w:rsidRPr="00391935">
        <w:rPr>
          <w:sz w:val="24"/>
          <w:szCs w:val="24"/>
        </w:rPr>
        <w:t>инженерной</w:t>
      </w:r>
      <w:r w:rsidRPr="00391935">
        <w:rPr>
          <w:spacing w:val="1"/>
          <w:sz w:val="24"/>
          <w:szCs w:val="24"/>
        </w:rPr>
        <w:t xml:space="preserve"> </w:t>
      </w:r>
      <w:r w:rsidRPr="00391935">
        <w:rPr>
          <w:sz w:val="24"/>
          <w:szCs w:val="24"/>
        </w:rPr>
        <w:t>инфраструктуры</w:t>
      </w:r>
      <w:r w:rsidRPr="00391935">
        <w:rPr>
          <w:spacing w:val="1"/>
          <w:sz w:val="24"/>
          <w:szCs w:val="24"/>
        </w:rPr>
        <w:t xml:space="preserve"> </w:t>
      </w:r>
      <w:r w:rsidRPr="00391935">
        <w:rPr>
          <w:sz w:val="24"/>
          <w:szCs w:val="24"/>
        </w:rPr>
        <w:t>жилого</w:t>
      </w:r>
      <w:r w:rsidRPr="00391935">
        <w:rPr>
          <w:spacing w:val="1"/>
          <w:sz w:val="24"/>
          <w:szCs w:val="24"/>
        </w:rPr>
        <w:t xml:space="preserve"> </w:t>
      </w:r>
      <w:r w:rsidRPr="00391935">
        <w:rPr>
          <w:sz w:val="24"/>
          <w:szCs w:val="24"/>
        </w:rPr>
        <w:t>дома,</w:t>
      </w:r>
      <w:r w:rsidRPr="00391935">
        <w:rPr>
          <w:spacing w:val="1"/>
          <w:sz w:val="24"/>
          <w:szCs w:val="24"/>
        </w:rPr>
        <w:t xml:space="preserve"> </w:t>
      </w:r>
      <w:r w:rsidRPr="00391935">
        <w:rPr>
          <w:sz w:val="24"/>
          <w:szCs w:val="24"/>
        </w:rPr>
        <w:t>предупреждающие</w:t>
      </w:r>
      <w:r w:rsidRPr="00391935">
        <w:rPr>
          <w:spacing w:val="1"/>
          <w:sz w:val="24"/>
          <w:szCs w:val="24"/>
        </w:rPr>
        <w:t xml:space="preserve"> </w:t>
      </w:r>
      <w:r w:rsidRPr="00391935">
        <w:rPr>
          <w:sz w:val="24"/>
          <w:szCs w:val="24"/>
        </w:rPr>
        <w:t>знаки</w:t>
      </w:r>
      <w:r w:rsidRPr="00391935">
        <w:rPr>
          <w:spacing w:val="1"/>
          <w:sz w:val="24"/>
          <w:szCs w:val="24"/>
        </w:rPr>
        <w:t xml:space="preserve"> </w:t>
      </w:r>
      <w:r w:rsidRPr="00391935">
        <w:rPr>
          <w:sz w:val="24"/>
          <w:szCs w:val="24"/>
        </w:rPr>
        <w:t>безопасности).</w:t>
      </w:r>
      <w:r w:rsidRPr="00391935">
        <w:rPr>
          <w:spacing w:val="1"/>
          <w:sz w:val="24"/>
          <w:szCs w:val="24"/>
        </w:rPr>
        <w:t xml:space="preserve"> </w:t>
      </w:r>
      <w:r w:rsidRPr="00391935">
        <w:rPr>
          <w:sz w:val="24"/>
          <w:szCs w:val="24"/>
        </w:rPr>
        <w:t>Правила</w:t>
      </w:r>
      <w:r w:rsidRPr="00391935">
        <w:rPr>
          <w:spacing w:val="1"/>
          <w:sz w:val="24"/>
          <w:szCs w:val="24"/>
        </w:rPr>
        <w:t xml:space="preserve"> </w:t>
      </w:r>
      <w:r w:rsidRPr="00391935">
        <w:rPr>
          <w:sz w:val="24"/>
          <w:szCs w:val="24"/>
        </w:rPr>
        <w:t>безопасного</w:t>
      </w:r>
      <w:r w:rsidRPr="00391935">
        <w:rPr>
          <w:spacing w:val="1"/>
          <w:sz w:val="24"/>
          <w:szCs w:val="24"/>
        </w:rPr>
        <w:t xml:space="preserve"> </w:t>
      </w:r>
      <w:r w:rsidRPr="00391935">
        <w:rPr>
          <w:sz w:val="24"/>
          <w:szCs w:val="24"/>
        </w:rPr>
        <w:t>поведения</w:t>
      </w:r>
      <w:r w:rsidRPr="00391935">
        <w:rPr>
          <w:spacing w:val="1"/>
          <w:sz w:val="24"/>
          <w:szCs w:val="24"/>
        </w:rPr>
        <w:t xml:space="preserve"> </w:t>
      </w:r>
      <w:r w:rsidRPr="00391935">
        <w:rPr>
          <w:sz w:val="24"/>
          <w:szCs w:val="24"/>
        </w:rPr>
        <w:t>пассажира</w:t>
      </w:r>
      <w:r w:rsidRPr="00391935">
        <w:rPr>
          <w:spacing w:val="1"/>
          <w:sz w:val="24"/>
          <w:szCs w:val="24"/>
        </w:rPr>
        <w:t xml:space="preserve"> </w:t>
      </w:r>
      <w:r w:rsidRPr="00391935">
        <w:rPr>
          <w:sz w:val="24"/>
          <w:szCs w:val="24"/>
        </w:rPr>
        <w:t>железнодорожного,</w:t>
      </w:r>
      <w:r w:rsidRPr="00391935">
        <w:rPr>
          <w:spacing w:val="1"/>
          <w:sz w:val="24"/>
          <w:szCs w:val="24"/>
        </w:rPr>
        <w:t xml:space="preserve"> </w:t>
      </w:r>
      <w:r w:rsidRPr="00391935">
        <w:rPr>
          <w:sz w:val="24"/>
          <w:szCs w:val="24"/>
        </w:rPr>
        <w:t>водного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авиатранспорта</w:t>
      </w:r>
      <w:r w:rsidRPr="00391935">
        <w:rPr>
          <w:spacing w:val="66"/>
          <w:sz w:val="24"/>
          <w:szCs w:val="24"/>
        </w:rPr>
        <w:t xml:space="preserve"> </w:t>
      </w:r>
      <w:r w:rsidRPr="00391935">
        <w:rPr>
          <w:sz w:val="24"/>
          <w:szCs w:val="24"/>
        </w:rPr>
        <w:t>(правила</w:t>
      </w:r>
      <w:r w:rsidRPr="00391935">
        <w:rPr>
          <w:spacing w:val="1"/>
          <w:sz w:val="24"/>
          <w:szCs w:val="24"/>
        </w:rPr>
        <w:t xml:space="preserve"> </w:t>
      </w:r>
      <w:r w:rsidRPr="00391935">
        <w:rPr>
          <w:sz w:val="24"/>
          <w:szCs w:val="24"/>
        </w:rPr>
        <w:t>безопасного поведения на вокзалах и в аэропортах, безопасное поведение в</w:t>
      </w:r>
      <w:r w:rsidRPr="00391935">
        <w:rPr>
          <w:spacing w:val="1"/>
          <w:sz w:val="24"/>
          <w:szCs w:val="24"/>
        </w:rPr>
        <w:t xml:space="preserve"> </w:t>
      </w:r>
      <w:r w:rsidRPr="00391935">
        <w:rPr>
          <w:sz w:val="24"/>
          <w:szCs w:val="24"/>
        </w:rPr>
        <w:t>вагоне,</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борту</w:t>
      </w:r>
      <w:r w:rsidRPr="00391935">
        <w:rPr>
          <w:spacing w:val="1"/>
          <w:sz w:val="24"/>
          <w:szCs w:val="24"/>
        </w:rPr>
        <w:t xml:space="preserve"> </w:t>
      </w:r>
      <w:r w:rsidRPr="00391935">
        <w:rPr>
          <w:sz w:val="24"/>
          <w:szCs w:val="24"/>
        </w:rPr>
        <w:t>самолёта,</w:t>
      </w:r>
      <w:r w:rsidRPr="00391935">
        <w:rPr>
          <w:spacing w:val="1"/>
          <w:sz w:val="24"/>
          <w:szCs w:val="24"/>
        </w:rPr>
        <w:t xml:space="preserve"> </w:t>
      </w:r>
      <w:r w:rsidRPr="00391935">
        <w:rPr>
          <w:sz w:val="24"/>
          <w:szCs w:val="24"/>
        </w:rPr>
        <w:t>судна;</w:t>
      </w:r>
      <w:r w:rsidRPr="00391935">
        <w:rPr>
          <w:spacing w:val="1"/>
          <w:sz w:val="24"/>
          <w:szCs w:val="24"/>
        </w:rPr>
        <w:t xml:space="preserve"> </w:t>
      </w:r>
      <w:r w:rsidRPr="00391935">
        <w:rPr>
          <w:sz w:val="24"/>
          <w:szCs w:val="24"/>
        </w:rPr>
        <w:t>знаки</w:t>
      </w:r>
      <w:r w:rsidRPr="00391935">
        <w:rPr>
          <w:spacing w:val="1"/>
          <w:sz w:val="24"/>
          <w:szCs w:val="24"/>
        </w:rPr>
        <w:t xml:space="preserve"> </w:t>
      </w:r>
      <w:r w:rsidRPr="00391935">
        <w:rPr>
          <w:sz w:val="24"/>
          <w:szCs w:val="24"/>
        </w:rPr>
        <w:t>безопасности).</w:t>
      </w:r>
      <w:r w:rsidRPr="00391935">
        <w:rPr>
          <w:spacing w:val="1"/>
          <w:sz w:val="24"/>
          <w:szCs w:val="24"/>
        </w:rPr>
        <w:t xml:space="preserve"> </w:t>
      </w:r>
      <w:r w:rsidRPr="00391935">
        <w:rPr>
          <w:sz w:val="24"/>
          <w:szCs w:val="24"/>
        </w:rPr>
        <w:t>Безопасность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Интернете</w:t>
      </w:r>
      <w:r w:rsidRPr="00391935">
        <w:rPr>
          <w:spacing w:val="1"/>
          <w:sz w:val="24"/>
          <w:szCs w:val="24"/>
        </w:rPr>
        <w:t xml:space="preserve"> </w:t>
      </w:r>
      <w:r w:rsidRPr="00391935">
        <w:rPr>
          <w:sz w:val="24"/>
          <w:szCs w:val="24"/>
        </w:rPr>
        <w:t>(ориентирование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признаках</w:t>
      </w:r>
      <w:r w:rsidRPr="00391935">
        <w:rPr>
          <w:spacing w:val="1"/>
          <w:sz w:val="24"/>
          <w:szCs w:val="24"/>
        </w:rPr>
        <w:t xml:space="preserve"> </w:t>
      </w:r>
      <w:r w:rsidRPr="00391935">
        <w:rPr>
          <w:sz w:val="24"/>
          <w:szCs w:val="24"/>
        </w:rPr>
        <w:t>мошеннических</w:t>
      </w:r>
      <w:r w:rsidRPr="00391935">
        <w:rPr>
          <w:spacing w:val="1"/>
          <w:sz w:val="24"/>
          <w:szCs w:val="24"/>
        </w:rPr>
        <w:t xml:space="preserve"> </w:t>
      </w:r>
      <w:r w:rsidRPr="00391935">
        <w:rPr>
          <w:sz w:val="24"/>
          <w:szCs w:val="24"/>
        </w:rPr>
        <w:t>действий,</w:t>
      </w:r>
      <w:r w:rsidRPr="00391935">
        <w:rPr>
          <w:spacing w:val="1"/>
          <w:sz w:val="24"/>
          <w:szCs w:val="24"/>
        </w:rPr>
        <w:t xml:space="preserve"> </w:t>
      </w:r>
      <w:r w:rsidRPr="00391935">
        <w:rPr>
          <w:sz w:val="24"/>
          <w:szCs w:val="24"/>
        </w:rPr>
        <w:t>защита</w:t>
      </w:r>
      <w:r w:rsidRPr="00391935">
        <w:rPr>
          <w:spacing w:val="-62"/>
          <w:sz w:val="24"/>
          <w:szCs w:val="24"/>
        </w:rPr>
        <w:t xml:space="preserve"> </w:t>
      </w:r>
      <w:r w:rsidRPr="00391935">
        <w:rPr>
          <w:sz w:val="24"/>
          <w:szCs w:val="24"/>
        </w:rPr>
        <w:t>персональной</w:t>
      </w:r>
      <w:r w:rsidRPr="00391935">
        <w:rPr>
          <w:spacing w:val="1"/>
          <w:sz w:val="24"/>
          <w:szCs w:val="24"/>
        </w:rPr>
        <w:t xml:space="preserve"> </w:t>
      </w:r>
      <w:r w:rsidRPr="00391935">
        <w:rPr>
          <w:sz w:val="24"/>
          <w:szCs w:val="24"/>
        </w:rPr>
        <w:t>информации,</w:t>
      </w:r>
      <w:r w:rsidRPr="00391935">
        <w:rPr>
          <w:spacing w:val="1"/>
          <w:sz w:val="24"/>
          <w:szCs w:val="24"/>
        </w:rPr>
        <w:t xml:space="preserve"> </w:t>
      </w:r>
      <w:r w:rsidRPr="00391935">
        <w:rPr>
          <w:sz w:val="24"/>
          <w:szCs w:val="24"/>
        </w:rPr>
        <w:t>правила</w:t>
      </w:r>
      <w:r w:rsidRPr="00391935">
        <w:rPr>
          <w:spacing w:val="1"/>
          <w:sz w:val="24"/>
          <w:szCs w:val="24"/>
        </w:rPr>
        <w:t xml:space="preserve"> </w:t>
      </w:r>
      <w:r w:rsidRPr="00391935">
        <w:rPr>
          <w:sz w:val="24"/>
          <w:szCs w:val="24"/>
        </w:rPr>
        <w:t>коммуникации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мессенджерах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социальных</w:t>
      </w:r>
      <w:r w:rsidRPr="00391935">
        <w:rPr>
          <w:spacing w:val="-2"/>
          <w:sz w:val="24"/>
          <w:szCs w:val="24"/>
        </w:rPr>
        <w:t xml:space="preserve"> </w:t>
      </w:r>
      <w:r w:rsidRPr="00391935">
        <w:rPr>
          <w:sz w:val="24"/>
          <w:szCs w:val="24"/>
        </w:rPr>
        <w:t>группах) в условиях</w:t>
      </w:r>
      <w:r w:rsidRPr="00391935">
        <w:rPr>
          <w:spacing w:val="1"/>
          <w:sz w:val="24"/>
          <w:szCs w:val="24"/>
        </w:rPr>
        <w:t xml:space="preserve"> </w:t>
      </w:r>
      <w:r w:rsidRPr="00391935">
        <w:rPr>
          <w:sz w:val="24"/>
          <w:szCs w:val="24"/>
        </w:rPr>
        <w:t>контролируемого</w:t>
      </w:r>
      <w:r w:rsidRPr="00391935">
        <w:rPr>
          <w:spacing w:val="-2"/>
          <w:sz w:val="24"/>
          <w:szCs w:val="24"/>
        </w:rPr>
        <w:t xml:space="preserve"> </w:t>
      </w:r>
      <w:r w:rsidRPr="00391935">
        <w:rPr>
          <w:sz w:val="24"/>
          <w:szCs w:val="24"/>
        </w:rPr>
        <w:t>доступа</w:t>
      </w:r>
      <w:r w:rsidRPr="00391935">
        <w:rPr>
          <w:spacing w:val="-2"/>
          <w:sz w:val="24"/>
          <w:szCs w:val="24"/>
        </w:rPr>
        <w:t xml:space="preserve"> </w:t>
      </w:r>
      <w:r w:rsidRPr="00391935">
        <w:rPr>
          <w:sz w:val="24"/>
          <w:szCs w:val="24"/>
        </w:rPr>
        <w:t>в</w:t>
      </w:r>
      <w:r w:rsidRPr="00391935">
        <w:rPr>
          <w:spacing w:val="-2"/>
          <w:sz w:val="24"/>
          <w:szCs w:val="24"/>
        </w:rPr>
        <w:t xml:space="preserve"> </w:t>
      </w:r>
      <w:r w:rsidRPr="00391935">
        <w:rPr>
          <w:sz w:val="24"/>
          <w:szCs w:val="24"/>
        </w:rPr>
        <w:t>Интернет.</w:t>
      </w:r>
    </w:p>
    <w:p w:rsidR="0045737B" w:rsidRPr="00391935" w:rsidRDefault="001E5142" w:rsidP="006F2049">
      <w:pPr>
        <w:pStyle w:val="Heading1"/>
        <w:numPr>
          <w:ilvl w:val="0"/>
          <w:numId w:val="46"/>
        </w:numPr>
        <w:tabs>
          <w:tab w:val="left" w:pos="1725"/>
        </w:tabs>
        <w:spacing w:line="299" w:lineRule="exact"/>
        <w:rPr>
          <w:sz w:val="24"/>
          <w:szCs w:val="24"/>
        </w:rPr>
      </w:pPr>
      <w:r w:rsidRPr="00391935">
        <w:rPr>
          <w:sz w:val="24"/>
          <w:szCs w:val="24"/>
        </w:rPr>
        <w:t>класс</w:t>
      </w:r>
    </w:p>
    <w:p w:rsidR="0045737B" w:rsidRPr="00391935" w:rsidRDefault="001E5142">
      <w:pPr>
        <w:spacing w:before="1" w:line="298" w:lineRule="exact"/>
        <w:ind w:left="1530"/>
        <w:jc w:val="both"/>
        <w:rPr>
          <w:i/>
          <w:sz w:val="24"/>
          <w:szCs w:val="24"/>
        </w:rPr>
      </w:pPr>
      <w:r w:rsidRPr="00391935">
        <w:rPr>
          <w:i/>
          <w:sz w:val="24"/>
          <w:szCs w:val="24"/>
        </w:rPr>
        <w:t>Человек</w:t>
      </w:r>
      <w:r w:rsidRPr="00391935">
        <w:rPr>
          <w:i/>
          <w:spacing w:val="-3"/>
          <w:sz w:val="24"/>
          <w:szCs w:val="24"/>
        </w:rPr>
        <w:t xml:space="preserve"> </w:t>
      </w:r>
      <w:r w:rsidRPr="00391935">
        <w:rPr>
          <w:i/>
          <w:sz w:val="24"/>
          <w:szCs w:val="24"/>
        </w:rPr>
        <w:t>и</w:t>
      </w:r>
      <w:r w:rsidRPr="00391935">
        <w:rPr>
          <w:i/>
          <w:spacing w:val="-3"/>
          <w:sz w:val="24"/>
          <w:szCs w:val="24"/>
        </w:rPr>
        <w:t xml:space="preserve"> </w:t>
      </w:r>
      <w:r w:rsidRPr="00391935">
        <w:rPr>
          <w:i/>
          <w:sz w:val="24"/>
          <w:szCs w:val="24"/>
        </w:rPr>
        <w:t>общество</w:t>
      </w:r>
    </w:p>
    <w:p w:rsidR="0045737B" w:rsidRPr="00391935" w:rsidRDefault="001E5142">
      <w:pPr>
        <w:pStyle w:val="a3"/>
        <w:ind w:right="1390"/>
        <w:rPr>
          <w:sz w:val="24"/>
          <w:szCs w:val="24"/>
        </w:rPr>
      </w:pPr>
      <w:r w:rsidRPr="00391935">
        <w:rPr>
          <w:sz w:val="24"/>
          <w:szCs w:val="24"/>
        </w:rPr>
        <w:t>Конституция</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Основной</w:t>
      </w:r>
      <w:r w:rsidRPr="00391935">
        <w:rPr>
          <w:spacing w:val="1"/>
          <w:sz w:val="24"/>
          <w:szCs w:val="24"/>
        </w:rPr>
        <w:t xml:space="preserve"> </w:t>
      </w:r>
      <w:r w:rsidRPr="00391935">
        <w:rPr>
          <w:sz w:val="24"/>
          <w:szCs w:val="24"/>
        </w:rPr>
        <w:t>закон</w:t>
      </w:r>
      <w:r w:rsidRPr="00391935">
        <w:rPr>
          <w:spacing w:val="1"/>
          <w:sz w:val="24"/>
          <w:szCs w:val="24"/>
        </w:rPr>
        <w:t xml:space="preserve"> </w:t>
      </w:r>
      <w:r w:rsidRPr="00391935">
        <w:rPr>
          <w:sz w:val="24"/>
          <w:szCs w:val="24"/>
        </w:rPr>
        <w:t>Российской</w:t>
      </w:r>
      <w:r w:rsidRPr="00391935">
        <w:rPr>
          <w:spacing w:val="1"/>
          <w:sz w:val="24"/>
          <w:szCs w:val="24"/>
        </w:rPr>
        <w:t xml:space="preserve"> </w:t>
      </w:r>
      <w:r w:rsidRPr="00391935">
        <w:rPr>
          <w:sz w:val="24"/>
          <w:szCs w:val="24"/>
        </w:rPr>
        <w:t>Федерации.</w:t>
      </w:r>
      <w:r w:rsidRPr="00391935">
        <w:rPr>
          <w:spacing w:val="1"/>
          <w:sz w:val="24"/>
          <w:szCs w:val="24"/>
        </w:rPr>
        <w:t xml:space="preserve"> </w:t>
      </w:r>
      <w:r w:rsidRPr="00391935">
        <w:rPr>
          <w:sz w:val="24"/>
          <w:szCs w:val="24"/>
        </w:rPr>
        <w:t>Права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обязанности</w:t>
      </w:r>
      <w:r w:rsidRPr="00391935">
        <w:rPr>
          <w:spacing w:val="1"/>
          <w:sz w:val="24"/>
          <w:szCs w:val="24"/>
        </w:rPr>
        <w:t xml:space="preserve"> </w:t>
      </w:r>
      <w:r w:rsidRPr="00391935">
        <w:rPr>
          <w:sz w:val="24"/>
          <w:szCs w:val="24"/>
        </w:rPr>
        <w:t>гражданина</w:t>
      </w:r>
      <w:r w:rsidRPr="00391935">
        <w:rPr>
          <w:spacing w:val="1"/>
          <w:sz w:val="24"/>
          <w:szCs w:val="24"/>
        </w:rPr>
        <w:t xml:space="preserve"> </w:t>
      </w:r>
      <w:r w:rsidRPr="00391935">
        <w:rPr>
          <w:sz w:val="24"/>
          <w:szCs w:val="24"/>
        </w:rPr>
        <w:t>Российской</w:t>
      </w:r>
      <w:r w:rsidRPr="00391935">
        <w:rPr>
          <w:spacing w:val="1"/>
          <w:sz w:val="24"/>
          <w:szCs w:val="24"/>
        </w:rPr>
        <w:t xml:space="preserve"> </w:t>
      </w:r>
      <w:r w:rsidRPr="00391935">
        <w:rPr>
          <w:sz w:val="24"/>
          <w:szCs w:val="24"/>
        </w:rPr>
        <w:t>Федерации.</w:t>
      </w:r>
      <w:r w:rsidRPr="00391935">
        <w:rPr>
          <w:spacing w:val="1"/>
          <w:sz w:val="24"/>
          <w:szCs w:val="24"/>
        </w:rPr>
        <w:t xml:space="preserve"> </w:t>
      </w:r>
      <w:r w:rsidRPr="00391935">
        <w:rPr>
          <w:sz w:val="24"/>
          <w:szCs w:val="24"/>
        </w:rPr>
        <w:t>Президент</w:t>
      </w:r>
      <w:r w:rsidRPr="00391935">
        <w:rPr>
          <w:spacing w:val="1"/>
          <w:sz w:val="24"/>
          <w:szCs w:val="24"/>
        </w:rPr>
        <w:t xml:space="preserve"> </w:t>
      </w:r>
      <w:r w:rsidRPr="00391935">
        <w:rPr>
          <w:sz w:val="24"/>
          <w:szCs w:val="24"/>
        </w:rPr>
        <w:t>Российской</w:t>
      </w:r>
      <w:r w:rsidRPr="00391935">
        <w:rPr>
          <w:spacing w:val="1"/>
          <w:sz w:val="24"/>
          <w:szCs w:val="24"/>
        </w:rPr>
        <w:t xml:space="preserve"> </w:t>
      </w:r>
      <w:r w:rsidRPr="00391935">
        <w:rPr>
          <w:sz w:val="24"/>
          <w:szCs w:val="24"/>
        </w:rPr>
        <w:t>Федерации</w:t>
      </w:r>
      <w:r w:rsidRPr="00391935">
        <w:rPr>
          <w:spacing w:val="35"/>
          <w:sz w:val="24"/>
          <w:szCs w:val="24"/>
        </w:rPr>
        <w:t xml:space="preserve"> </w:t>
      </w:r>
      <w:r w:rsidRPr="00391935">
        <w:rPr>
          <w:sz w:val="24"/>
          <w:szCs w:val="24"/>
        </w:rPr>
        <w:t>—</w:t>
      </w:r>
      <w:r w:rsidRPr="00391935">
        <w:rPr>
          <w:spacing w:val="35"/>
          <w:sz w:val="24"/>
          <w:szCs w:val="24"/>
        </w:rPr>
        <w:t xml:space="preserve"> </w:t>
      </w:r>
      <w:r w:rsidRPr="00391935">
        <w:rPr>
          <w:sz w:val="24"/>
          <w:szCs w:val="24"/>
        </w:rPr>
        <w:t>глава</w:t>
      </w:r>
      <w:r w:rsidRPr="00391935">
        <w:rPr>
          <w:spacing w:val="37"/>
          <w:sz w:val="24"/>
          <w:szCs w:val="24"/>
        </w:rPr>
        <w:t xml:space="preserve"> </w:t>
      </w:r>
      <w:r w:rsidRPr="00391935">
        <w:rPr>
          <w:sz w:val="24"/>
          <w:szCs w:val="24"/>
        </w:rPr>
        <w:t>государства.</w:t>
      </w:r>
      <w:r w:rsidRPr="00391935">
        <w:rPr>
          <w:spacing w:val="33"/>
          <w:sz w:val="24"/>
          <w:szCs w:val="24"/>
        </w:rPr>
        <w:t xml:space="preserve"> </w:t>
      </w:r>
      <w:r w:rsidRPr="00391935">
        <w:rPr>
          <w:sz w:val="24"/>
          <w:szCs w:val="24"/>
        </w:rPr>
        <w:t>Политико-административная</w:t>
      </w:r>
      <w:r w:rsidRPr="00391935">
        <w:rPr>
          <w:spacing w:val="38"/>
          <w:sz w:val="24"/>
          <w:szCs w:val="24"/>
        </w:rPr>
        <w:t xml:space="preserve"> </w:t>
      </w:r>
      <w:r w:rsidRPr="00391935">
        <w:rPr>
          <w:sz w:val="24"/>
          <w:szCs w:val="24"/>
        </w:rPr>
        <w:t>карта</w:t>
      </w:r>
      <w:r w:rsidRPr="00391935">
        <w:rPr>
          <w:spacing w:val="33"/>
          <w:sz w:val="24"/>
          <w:szCs w:val="24"/>
        </w:rPr>
        <w:t xml:space="preserve"> </w:t>
      </w:r>
      <w:r w:rsidRPr="00391935">
        <w:rPr>
          <w:sz w:val="24"/>
          <w:szCs w:val="24"/>
        </w:rPr>
        <w:t>России.</w:t>
      </w:r>
    </w:p>
    <w:p w:rsidR="0045737B" w:rsidRPr="00391935" w:rsidRDefault="001E5142">
      <w:pPr>
        <w:pStyle w:val="a3"/>
        <w:spacing w:before="76"/>
        <w:ind w:right="1395" w:firstLine="0"/>
        <w:rPr>
          <w:sz w:val="24"/>
          <w:szCs w:val="24"/>
        </w:rPr>
      </w:pPr>
      <w:r w:rsidRPr="00391935">
        <w:rPr>
          <w:sz w:val="24"/>
          <w:szCs w:val="24"/>
        </w:rPr>
        <w:t>Общая</w:t>
      </w:r>
      <w:r w:rsidRPr="00391935">
        <w:rPr>
          <w:spacing w:val="1"/>
          <w:sz w:val="24"/>
          <w:szCs w:val="24"/>
        </w:rPr>
        <w:t xml:space="preserve"> </w:t>
      </w:r>
      <w:r w:rsidRPr="00391935">
        <w:rPr>
          <w:sz w:val="24"/>
          <w:szCs w:val="24"/>
        </w:rPr>
        <w:t>характеристика</w:t>
      </w:r>
      <w:r w:rsidRPr="00391935">
        <w:rPr>
          <w:spacing w:val="1"/>
          <w:sz w:val="24"/>
          <w:szCs w:val="24"/>
        </w:rPr>
        <w:t xml:space="preserve"> </w:t>
      </w:r>
      <w:r w:rsidRPr="00391935">
        <w:rPr>
          <w:sz w:val="24"/>
          <w:szCs w:val="24"/>
        </w:rPr>
        <w:t>родного</w:t>
      </w:r>
      <w:r w:rsidRPr="00391935">
        <w:rPr>
          <w:spacing w:val="1"/>
          <w:sz w:val="24"/>
          <w:szCs w:val="24"/>
        </w:rPr>
        <w:t xml:space="preserve"> </w:t>
      </w:r>
      <w:r w:rsidRPr="00391935">
        <w:rPr>
          <w:sz w:val="24"/>
          <w:szCs w:val="24"/>
        </w:rPr>
        <w:t>края,</w:t>
      </w:r>
      <w:r w:rsidRPr="00391935">
        <w:rPr>
          <w:spacing w:val="1"/>
          <w:sz w:val="24"/>
          <w:szCs w:val="24"/>
        </w:rPr>
        <w:t xml:space="preserve"> </w:t>
      </w:r>
      <w:r w:rsidRPr="00391935">
        <w:rPr>
          <w:sz w:val="24"/>
          <w:szCs w:val="24"/>
        </w:rPr>
        <w:t>важнейшие</w:t>
      </w:r>
      <w:r w:rsidRPr="00391935">
        <w:rPr>
          <w:spacing w:val="1"/>
          <w:sz w:val="24"/>
          <w:szCs w:val="24"/>
        </w:rPr>
        <w:t xml:space="preserve"> </w:t>
      </w:r>
      <w:r w:rsidRPr="00391935">
        <w:rPr>
          <w:sz w:val="24"/>
          <w:szCs w:val="24"/>
        </w:rPr>
        <w:t>достопримечательности,</w:t>
      </w:r>
      <w:r w:rsidRPr="00391935">
        <w:rPr>
          <w:spacing w:val="1"/>
          <w:sz w:val="24"/>
          <w:szCs w:val="24"/>
        </w:rPr>
        <w:t xml:space="preserve"> </w:t>
      </w:r>
      <w:r w:rsidRPr="00391935">
        <w:rPr>
          <w:sz w:val="24"/>
          <w:szCs w:val="24"/>
        </w:rPr>
        <w:t>знаменитые соотечественники.</w:t>
      </w:r>
    </w:p>
    <w:p w:rsidR="0045737B" w:rsidRPr="00391935" w:rsidRDefault="001E5142">
      <w:pPr>
        <w:pStyle w:val="a3"/>
        <w:ind w:right="1395"/>
        <w:rPr>
          <w:sz w:val="24"/>
          <w:szCs w:val="24"/>
        </w:rPr>
      </w:pPr>
      <w:r w:rsidRPr="00391935">
        <w:rPr>
          <w:sz w:val="24"/>
          <w:szCs w:val="24"/>
        </w:rPr>
        <w:t>Города России. Святыни городов России. Главный город родного края:</w:t>
      </w:r>
      <w:r w:rsidRPr="00391935">
        <w:rPr>
          <w:spacing w:val="1"/>
          <w:sz w:val="24"/>
          <w:szCs w:val="24"/>
        </w:rPr>
        <w:t xml:space="preserve"> </w:t>
      </w:r>
      <w:r w:rsidRPr="00391935">
        <w:rPr>
          <w:sz w:val="24"/>
          <w:szCs w:val="24"/>
        </w:rPr>
        <w:t>достопримечательности, история и характеристика отдельных исторических</w:t>
      </w:r>
      <w:r w:rsidRPr="00391935">
        <w:rPr>
          <w:spacing w:val="1"/>
          <w:sz w:val="24"/>
          <w:szCs w:val="24"/>
        </w:rPr>
        <w:t xml:space="preserve"> </w:t>
      </w:r>
      <w:r w:rsidRPr="00391935">
        <w:rPr>
          <w:sz w:val="24"/>
          <w:szCs w:val="24"/>
        </w:rPr>
        <w:t>событий,</w:t>
      </w:r>
      <w:r w:rsidRPr="00391935">
        <w:rPr>
          <w:spacing w:val="-2"/>
          <w:sz w:val="24"/>
          <w:szCs w:val="24"/>
        </w:rPr>
        <w:t xml:space="preserve"> </w:t>
      </w:r>
      <w:r w:rsidRPr="00391935">
        <w:rPr>
          <w:sz w:val="24"/>
          <w:szCs w:val="24"/>
        </w:rPr>
        <w:t>связанных</w:t>
      </w:r>
      <w:r w:rsidRPr="00391935">
        <w:rPr>
          <w:spacing w:val="-1"/>
          <w:sz w:val="24"/>
          <w:szCs w:val="24"/>
        </w:rPr>
        <w:t xml:space="preserve"> </w:t>
      </w:r>
      <w:r w:rsidRPr="00391935">
        <w:rPr>
          <w:sz w:val="24"/>
          <w:szCs w:val="24"/>
        </w:rPr>
        <w:t>с</w:t>
      </w:r>
      <w:r w:rsidRPr="00391935">
        <w:rPr>
          <w:spacing w:val="2"/>
          <w:sz w:val="24"/>
          <w:szCs w:val="24"/>
        </w:rPr>
        <w:t xml:space="preserve"> </w:t>
      </w:r>
      <w:r w:rsidRPr="00391935">
        <w:rPr>
          <w:sz w:val="24"/>
          <w:szCs w:val="24"/>
        </w:rPr>
        <w:t>ним.</w:t>
      </w:r>
    </w:p>
    <w:p w:rsidR="0045737B" w:rsidRPr="00391935" w:rsidRDefault="001E5142">
      <w:pPr>
        <w:pStyle w:val="a3"/>
        <w:spacing w:before="1"/>
        <w:ind w:right="1392"/>
        <w:rPr>
          <w:sz w:val="24"/>
          <w:szCs w:val="24"/>
        </w:rPr>
      </w:pPr>
      <w:r w:rsidRPr="00391935">
        <w:rPr>
          <w:sz w:val="24"/>
          <w:szCs w:val="24"/>
        </w:rPr>
        <w:t>Праздник</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жизни</w:t>
      </w:r>
      <w:r w:rsidRPr="00391935">
        <w:rPr>
          <w:spacing w:val="1"/>
          <w:sz w:val="24"/>
          <w:szCs w:val="24"/>
        </w:rPr>
        <w:t xml:space="preserve"> </w:t>
      </w:r>
      <w:r w:rsidRPr="00391935">
        <w:rPr>
          <w:sz w:val="24"/>
          <w:szCs w:val="24"/>
        </w:rPr>
        <w:t>общества</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средство</w:t>
      </w:r>
      <w:r w:rsidRPr="00391935">
        <w:rPr>
          <w:spacing w:val="1"/>
          <w:sz w:val="24"/>
          <w:szCs w:val="24"/>
        </w:rPr>
        <w:t xml:space="preserve"> </w:t>
      </w:r>
      <w:r w:rsidRPr="00391935">
        <w:rPr>
          <w:sz w:val="24"/>
          <w:szCs w:val="24"/>
        </w:rPr>
        <w:t>укрепления</w:t>
      </w:r>
      <w:r w:rsidRPr="00391935">
        <w:rPr>
          <w:spacing w:val="1"/>
          <w:sz w:val="24"/>
          <w:szCs w:val="24"/>
        </w:rPr>
        <w:t xml:space="preserve"> </w:t>
      </w:r>
      <w:r w:rsidRPr="00391935">
        <w:rPr>
          <w:sz w:val="24"/>
          <w:szCs w:val="24"/>
        </w:rPr>
        <w:t>общественной</w:t>
      </w:r>
      <w:r w:rsidRPr="00391935">
        <w:rPr>
          <w:spacing w:val="-62"/>
          <w:sz w:val="24"/>
          <w:szCs w:val="24"/>
        </w:rPr>
        <w:t xml:space="preserve"> </w:t>
      </w:r>
      <w:r w:rsidRPr="00391935">
        <w:rPr>
          <w:sz w:val="24"/>
          <w:szCs w:val="24"/>
        </w:rPr>
        <w:t>солидарности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упрочения</w:t>
      </w:r>
      <w:r w:rsidRPr="00391935">
        <w:rPr>
          <w:spacing w:val="1"/>
          <w:sz w:val="24"/>
          <w:szCs w:val="24"/>
        </w:rPr>
        <w:t xml:space="preserve"> </w:t>
      </w:r>
      <w:r w:rsidRPr="00391935">
        <w:rPr>
          <w:sz w:val="24"/>
          <w:szCs w:val="24"/>
        </w:rPr>
        <w:t>духовных</w:t>
      </w:r>
      <w:r w:rsidRPr="00391935">
        <w:rPr>
          <w:spacing w:val="1"/>
          <w:sz w:val="24"/>
          <w:szCs w:val="24"/>
        </w:rPr>
        <w:t xml:space="preserve"> </w:t>
      </w:r>
      <w:r w:rsidRPr="00391935">
        <w:rPr>
          <w:sz w:val="24"/>
          <w:szCs w:val="24"/>
        </w:rPr>
        <w:t>связей</w:t>
      </w:r>
      <w:r w:rsidRPr="00391935">
        <w:rPr>
          <w:spacing w:val="1"/>
          <w:sz w:val="24"/>
          <w:szCs w:val="24"/>
        </w:rPr>
        <w:t xml:space="preserve"> </w:t>
      </w:r>
      <w:r w:rsidRPr="00391935">
        <w:rPr>
          <w:sz w:val="24"/>
          <w:szCs w:val="24"/>
        </w:rPr>
        <w:t>между</w:t>
      </w:r>
      <w:r w:rsidRPr="00391935">
        <w:rPr>
          <w:spacing w:val="1"/>
          <w:sz w:val="24"/>
          <w:szCs w:val="24"/>
        </w:rPr>
        <w:t xml:space="preserve"> </w:t>
      </w:r>
      <w:r w:rsidRPr="00391935">
        <w:rPr>
          <w:sz w:val="24"/>
          <w:szCs w:val="24"/>
        </w:rPr>
        <w:t>соотечественниками.</w:t>
      </w:r>
      <w:r w:rsidRPr="00391935">
        <w:rPr>
          <w:spacing w:val="1"/>
          <w:sz w:val="24"/>
          <w:szCs w:val="24"/>
        </w:rPr>
        <w:t xml:space="preserve"> </w:t>
      </w:r>
      <w:r w:rsidRPr="00391935">
        <w:rPr>
          <w:sz w:val="24"/>
          <w:szCs w:val="24"/>
        </w:rPr>
        <w:t>Новый год, День защитника Отечества, Международный женский день, День</w:t>
      </w:r>
      <w:r w:rsidRPr="00391935">
        <w:rPr>
          <w:spacing w:val="1"/>
          <w:sz w:val="24"/>
          <w:szCs w:val="24"/>
        </w:rPr>
        <w:t xml:space="preserve"> </w:t>
      </w:r>
      <w:r w:rsidRPr="00391935">
        <w:rPr>
          <w:sz w:val="24"/>
          <w:szCs w:val="24"/>
        </w:rPr>
        <w:t>весны и труда, День Победы, День России, День народного единства, День</w:t>
      </w:r>
      <w:r w:rsidRPr="00391935">
        <w:rPr>
          <w:spacing w:val="1"/>
          <w:sz w:val="24"/>
          <w:szCs w:val="24"/>
        </w:rPr>
        <w:t xml:space="preserve"> </w:t>
      </w:r>
      <w:r w:rsidRPr="00391935">
        <w:rPr>
          <w:sz w:val="24"/>
          <w:szCs w:val="24"/>
        </w:rPr>
        <w:t>Конституции.</w:t>
      </w:r>
      <w:r w:rsidRPr="00391935">
        <w:rPr>
          <w:spacing w:val="1"/>
          <w:sz w:val="24"/>
          <w:szCs w:val="24"/>
        </w:rPr>
        <w:t xml:space="preserve"> </w:t>
      </w:r>
      <w:r w:rsidRPr="00391935">
        <w:rPr>
          <w:sz w:val="24"/>
          <w:szCs w:val="24"/>
        </w:rPr>
        <w:t>Праздники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памятные</w:t>
      </w:r>
      <w:r w:rsidRPr="00391935">
        <w:rPr>
          <w:spacing w:val="1"/>
          <w:sz w:val="24"/>
          <w:szCs w:val="24"/>
        </w:rPr>
        <w:t xml:space="preserve"> </w:t>
      </w:r>
      <w:r w:rsidRPr="00391935">
        <w:rPr>
          <w:sz w:val="24"/>
          <w:szCs w:val="24"/>
        </w:rPr>
        <w:t>даты</w:t>
      </w:r>
      <w:r w:rsidRPr="00391935">
        <w:rPr>
          <w:spacing w:val="1"/>
          <w:sz w:val="24"/>
          <w:szCs w:val="24"/>
        </w:rPr>
        <w:t xml:space="preserve"> </w:t>
      </w:r>
      <w:r w:rsidRPr="00391935">
        <w:rPr>
          <w:sz w:val="24"/>
          <w:szCs w:val="24"/>
        </w:rPr>
        <w:t>своего</w:t>
      </w:r>
      <w:r w:rsidRPr="00391935">
        <w:rPr>
          <w:spacing w:val="1"/>
          <w:sz w:val="24"/>
          <w:szCs w:val="24"/>
        </w:rPr>
        <w:t xml:space="preserve"> </w:t>
      </w:r>
      <w:r w:rsidRPr="00391935">
        <w:rPr>
          <w:sz w:val="24"/>
          <w:szCs w:val="24"/>
        </w:rPr>
        <w:t>региона.</w:t>
      </w:r>
      <w:r w:rsidRPr="00391935">
        <w:rPr>
          <w:spacing w:val="1"/>
          <w:sz w:val="24"/>
          <w:szCs w:val="24"/>
        </w:rPr>
        <w:t xml:space="preserve"> </w:t>
      </w:r>
      <w:r w:rsidRPr="00391935">
        <w:rPr>
          <w:sz w:val="24"/>
          <w:szCs w:val="24"/>
        </w:rPr>
        <w:t>Уважение</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культуре,</w:t>
      </w:r>
      <w:r w:rsidRPr="00391935">
        <w:rPr>
          <w:spacing w:val="1"/>
          <w:sz w:val="24"/>
          <w:szCs w:val="24"/>
        </w:rPr>
        <w:t xml:space="preserve"> </w:t>
      </w:r>
      <w:r w:rsidRPr="00391935">
        <w:rPr>
          <w:sz w:val="24"/>
          <w:szCs w:val="24"/>
        </w:rPr>
        <w:t>истории,</w:t>
      </w:r>
      <w:r w:rsidRPr="00391935">
        <w:rPr>
          <w:spacing w:val="1"/>
          <w:sz w:val="24"/>
          <w:szCs w:val="24"/>
        </w:rPr>
        <w:t xml:space="preserve"> </w:t>
      </w:r>
      <w:r w:rsidRPr="00391935">
        <w:rPr>
          <w:sz w:val="24"/>
          <w:szCs w:val="24"/>
        </w:rPr>
        <w:t>традициям</w:t>
      </w:r>
      <w:r w:rsidRPr="00391935">
        <w:rPr>
          <w:spacing w:val="1"/>
          <w:sz w:val="24"/>
          <w:szCs w:val="24"/>
        </w:rPr>
        <w:t xml:space="preserve"> </w:t>
      </w:r>
      <w:r w:rsidRPr="00391935">
        <w:rPr>
          <w:sz w:val="24"/>
          <w:szCs w:val="24"/>
        </w:rPr>
        <w:t>своего</w:t>
      </w:r>
      <w:r w:rsidRPr="00391935">
        <w:rPr>
          <w:spacing w:val="1"/>
          <w:sz w:val="24"/>
          <w:szCs w:val="24"/>
        </w:rPr>
        <w:t xml:space="preserve"> </w:t>
      </w:r>
      <w:r w:rsidRPr="00391935">
        <w:rPr>
          <w:sz w:val="24"/>
          <w:szCs w:val="24"/>
        </w:rPr>
        <w:t>народа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других</w:t>
      </w:r>
      <w:r w:rsidRPr="00391935">
        <w:rPr>
          <w:spacing w:val="1"/>
          <w:sz w:val="24"/>
          <w:szCs w:val="24"/>
        </w:rPr>
        <w:t xml:space="preserve"> </w:t>
      </w:r>
      <w:r w:rsidRPr="00391935">
        <w:rPr>
          <w:sz w:val="24"/>
          <w:szCs w:val="24"/>
        </w:rPr>
        <w:t>народов,</w:t>
      </w:r>
      <w:r w:rsidRPr="00391935">
        <w:rPr>
          <w:spacing w:val="1"/>
          <w:sz w:val="24"/>
          <w:szCs w:val="24"/>
        </w:rPr>
        <w:t xml:space="preserve"> </w:t>
      </w:r>
      <w:r w:rsidRPr="00391935">
        <w:rPr>
          <w:sz w:val="24"/>
          <w:szCs w:val="24"/>
        </w:rPr>
        <w:t>государственным</w:t>
      </w:r>
      <w:r w:rsidRPr="00391935">
        <w:rPr>
          <w:spacing w:val="-2"/>
          <w:sz w:val="24"/>
          <w:szCs w:val="24"/>
        </w:rPr>
        <w:t xml:space="preserve"> </w:t>
      </w:r>
      <w:r w:rsidRPr="00391935">
        <w:rPr>
          <w:sz w:val="24"/>
          <w:szCs w:val="24"/>
        </w:rPr>
        <w:t>символам</w:t>
      </w:r>
      <w:r w:rsidRPr="00391935">
        <w:rPr>
          <w:spacing w:val="-1"/>
          <w:sz w:val="24"/>
          <w:szCs w:val="24"/>
        </w:rPr>
        <w:t xml:space="preserve"> </w:t>
      </w:r>
      <w:r w:rsidRPr="00391935">
        <w:rPr>
          <w:sz w:val="24"/>
          <w:szCs w:val="24"/>
        </w:rPr>
        <w:t>России.</w:t>
      </w:r>
    </w:p>
    <w:p w:rsidR="0045737B" w:rsidRPr="00391935" w:rsidRDefault="001E5142">
      <w:pPr>
        <w:pStyle w:val="a3"/>
        <w:ind w:right="1391"/>
        <w:rPr>
          <w:sz w:val="24"/>
          <w:szCs w:val="24"/>
        </w:rPr>
      </w:pPr>
      <w:r w:rsidRPr="00391935">
        <w:rPr>
          <w:sz w:val="24"/>
          <w:szCs w:val="24"/>
        </w:rPr>
        <w:t>История Отечества. «Лента времени» и историческая карта. Наиболее</w:t>
      </w:r>
      <w:r w:rsidRPr="00391935">
        <w:rPr>
          <w:spacing w:val="1"/>
          <w:sz w:val="24"/>
          <w:szCs w:val="24"/>
        </w:rPr>
        <w:t xml:space="preserve"> </w:t>
      </w:r>
      <w:r w:rsidRPr="00391935">
        <w:rPr>
          <w:sz w:val="24"/>
          <w:szCs w:val="24"/>
        </w:rPr>
        <w:t>важные и яркие события общественной и культурной жизни страны в разные</w:t>
      </w:r>
      <w:r w:rsidRPr="00391935">
        <w:rPr>
          <w:spacing w:val="1"/>
          <w:sz w:val="24"/>
          <w:szCs w:val="24"/>
        </w:rPr>
        <w:t xml:space="preserve"> </w:t>
      </w:r>
      <w:r w:rsidRPr="00391935">
        <w:rPr>
          <w:sz w:val="24"/>
          <w:szCs w:val="24"/>
        </w:rPr>
        <w:t>исторические</w:t>
      </w:r>
      <w:r w:rsidRPr="00391935">
        <w:rPr>
          <w:spacing w:val="1"/>
          <w:sz w:val="24"/>
          <w:szCs w:val="24"/>
        </w:rPr>
        <w:t xml:space="preserve"> </w:t>
      </w:r>
      <w:r w:rsidRPr="00391935">
        <w:rPr>
          <w:sz w:val="24"/>
          <w:szCs w:val="24"/>
        </w:rPr>
        <w:t>периоды:</w:t>
      </w:r>
      <w:r w:rsidRPr="00391935">
        <w:rPr>
          <w:spacing w:val="1"/>
          <w:sz w:val="24"/>
          <w:szCs w:val="24"/>
        </w:rPr>
        <w:t xml:space="preserve"> </w:t>
      </w:r>
      <w:r w:rsidRPr="00391935">
        <w:rPr>
          <w:sz w:val="24"/>
          <w:szCs w:val="24"/>
        </w:rPr>
        <w:t>Государство</w:t>
      </w:r>
      <w:r w:rsidRPr="00391935">
        <w:rPr>
          <w:spacing w:val="1"/>
          <w:sz w:val="24"/>
          <w:szCs w:val="24"/>
        </w:rPr>
        <w:t xml:space="preserve"> </w:t>
      </w:r>
      <w:r w:rsidRPr="00391935">
        <w:rPr>
          <w:sz w:val="24"/>
          <w:szCs w:val="24"/>
        </w:rPr>
        <w:t>Русь,</w:t>
      </w:r>
      <w:r w:rsidRPr="00391935">
        <w:rPr>
          <w:spacing w:val="1"/>
          <w:sz w:val="24"/>
          <w:szCs w:val="24"/>
        </w:rPr>
        <w:t xml:space="preserve"> </w:t>
      </w:r>
      <w:r w:rsidRPr="00391935">
        <w:rPr>
          <w:sz w:val="24"/>
          <w:szCs w:val="24"/>
        </w:rPr>
        <w:t>Московское</w:t>
      </w:r>
      <w:r w:rsidRPr="00391935">
        <w:rPr>
          <w:spacing w:val="1"/>
          <w:sz w:val="24"/>
          <w:szCs w:val="24"/>
        </w:rPr>
        <w:t xml:space="preserve"> </w:t>
      </w:r>
      <w:r w:rsidRPr="00391935">
        <w:rPr>
          <w:sz w:val="24"/>
          <w:szCs w:val="24"/>
        </w:rPr>
        <w:t>государство,</w:t>
      </w:r>
      <w:r w:rsidRPr="00391935">
        <w:rPr>
          <w:spacing w:val="1"/>
          <w:sz w:val="24"/>
          <w:szCs w:val="24"/>
        </w:rPr>
        <w:t xml:space="preserve"> </w:t>
      </w:r>
      <w:r w:rsidRPr="00391935">
        <w:rPr>
          <w:sz w:val="24"/>
          <w:szCs w:val="24"/>
        </w:rPr>
        <w:t>Российская</w:t>
      </w:r>
      <w:r w:rsidRPr="00391935">
        <w:rPr>
          <w:spacing w:val="1"/>
          <w:sz w:val="24"/>
          <w:szCs w:val="24"/>
        </w:rPr>
        <w:t xml:space="preserve"> </w:t>
      </w:r>
      <w:r w:rsidRPr="00391935">
        <w:rPr>
          <w:sz w:val="24"/>
          <w:szCs w:val="24"/>
        </w:rPr>
        <w:t>империя,</w:t>
      </w:r>
      <w:r w:rsidRPr="00391935">
        <w:rPr>
          <w:spacing w:val="1"/>
          <w:sz w:val="24"/>
          <w:szCs w:val="24"/>
        </w:rPr>
        <w:t xml:space="preserve"> </w:t>
      </w:r>
      <w:r w:rsidRPr="00391935">
        <w:rPr>
          <w:sz w:val="24"/>
          <w:szCs w:val="24"/>
        </w:rPr>
        <w:t>СССР,</w:t>
      </w:r>
      <w:r w:rsidRPr="00391935">
        <w:rPr>
          <w:spacing w:val="1"/>
          <w:sz w:val="24"/>
          <w:szCs w:val="24"/>
        </w:rPr>
        <w:t xml:space="preserve"> </w:t>
      </w:r>
      <w:r w:rsidRPr="00391935">
        <w:rPr>
          <w:sz w:val="24"/>
          <w:szCs w:val="24"/>
        </w:rPr>
        <w:t>Российская</w:t>
      </w:r>
      <w:r w:rsidRPr="00391935">
        <w:rPr>
          <w:spacing w:val="1"/>
          <w:sz w:val="24"/>
          <w:szCs w:val="24"/>
        </w:rPr>
        <w:t xml:space="preserve"> </w:t>
      </w:r>
      <w:r w:rsidRPr="00391935">
        <w:rPr>
          <w:sz w:val="24"/>
          <w:szCs w:val="24"/>
        </w:rPr>
        <w:t>Федерация.</w:t>
      </w:r>
      <w:r w:rsidRPr="00391935">
        <w:rPr>
          <w:spacing w:val="1"/>
          <w:sz w:val="24"/>
          <w:szCs w:val="24"/>
        </w:rPr>
        <w:t xml:space="preserve"> </w:t>
      </w:r>
      <w:r w:rsidRPr="00391935">
        <w:rPr>
          <w:sz w:val="24"/>
          <w:szCs w:val="24"/>
        </w:rPr>
        <w:t>Картины</w:t>
      </w:r>
      <w:r w:rsidRPr="00391935">
        <w:rPr>
          <w:spacing w:val="1"/>
          <w:sz w:val="24"/>
          <w:szCs w:val="24"/>
        </w:rPr>
        <w:t xml:space="preserve"> </w:t>
      </w:r>
      <w:r w:rsidRPr="00391935">
        <w:rPr>
          <w:sz w:val="24"/>
          <w:szCs w:val="24"/>
        </w:rPr>
        <w:t>быта,</w:t>
      </w:r>
      <w:r w:rsidRPr="00391935">
        <w:rPr>
          <w:spacing w:val="1"/>
          <w:sz w:val="24"/>
          <w:szCs w:val="24"/>
        </w:rPr>
        <w:t xml:space="preserve"> </w:t>
      </w:r>
      <w:r w:rsidRPr="00391935">
        <w:rPr>
          <w:sz w:val="24"/>
          <w:szCs w:val="24"/>
        </w:rPr>
        <w:t>труда,</w:t>
      </w:r>
      <w:r w:rsidRPr="00391935">
        <w:rPr>
          <w:spacing w:val="1"/>
          <w:sz w:val="24"/>
          <w:szCs w:val="24"/>
        </w:rPr>
        <w:t xml:space="preserve"> </w:t>
      </w:r>
      <w:r w:rsidRPr="00391935">
        <w:rPr>
          <w:sz w:val="24"/>
          <w:szCs w:val="24"/>
        </w:rPr>
        <w:t>духовно-нравственные и культурные традиции людей в разные исторические</w:t>
      </w:r>
      <w:r w:rsidRPr="00391935">
        <w:rPr>
          <w:spacing w:val="1"/>
          <w:sz w:val="24"/>
          <w:szCs w:val="24"/>
        </w:rPr>
        <w:t xml:space="preserve"> </w:t>
      </w:r>
      <w:r w:rsidRPr="00391935">
        <w:rPr>
          <w:sz w:val="24"/>
          <w:szCs w:val="24"/>
        </w:rPr>
        <w:t>времена. Выдающиеся люди разных эпох как носители базовых национальных</w:t>
      </w:r>
      <w:r w:rsidRPr="00391935">
        <w:rPr>
          <w:spacing w:val="-62"/>
          <w:sz w:val="24"/>
          <w:szCs w:val="24"/>
        </w:rPr>
        <w:t xml:space="preserve"> </w:t>
      </w:r>
      <w:r w:rsidRPr="00391935">
        <w:rPr>
          <w:sz w:val="24"/>
          <w:szCs w:val="24"/>
        </w:rPr>
        <w:t>ценностей.</w:t>
      </w:r>
      <w:r w:rsidRPr="00391935">
        <w:rPr>
          <w:spacing w:val="1"/>
          <w:sz w:val="24"/>
          <w:szCs w:val="24"/>
        </w:rPr>
        <w:t xml:space="preserve"> </w:t>
      </w:r>
      <w:r w:rsidRPr="00391935">
        <w:rPr>
          <w:sz w:val="24"/>
          <w:szCs w:val="24"/>
        </w:rPr>
        <w:t>Наиболее</w:t>
      </w:r>
      <w:r w:rsidRPr="00391935">
        <w:rPr>
          <w:spacing w:val="1"/>
          <w:sz w:val="24"/>
          <w:szCs w:val="24"/>
        </w:rPr>
        <w:t xml:space="preserve"> </w:t>
      </w:r>
      <w:r w:rsidRPr="00391935">
        <w:rPr>
          <w:sz w:val="24"/>
          <w:szCs w:val="24"/>
        </w:rPr>
        <w:t>значимые</w:t>
      </w:r>
      <w:r w:rsidRPr="00391935">
        <w:rPr>
          <w:spacing w:val="1"/>
          <w:sz w:val="24"/>
          <w:szCs w:val="24"/>
        </w:rPr>
        <w:t xml:space="preserve"> </w:t>
      </w:r>
      <w:r w:rsidRPr="00391935">
        <w:rPr>
          <w:sz w:val="24"/>
          <w:szCs w:val="24"/>
        </w:rPr>
        <w:t>объекты</w:t>
      </w:r>
      <w:r w:rsidRPr="00391935">
        <w:rPr>
          <w:spacing w:val="1"/>
          <w:sz w:val="24"/>
          <w:szCs w:val="24"/>
        </w:rPr>
        <w:t xml:space="preserve"> </w:t>
      </w:r>
      <w:r w:rsidRPr="00391935">
        <w:rPr>
          <w:sz w:val="24"/>
          <w:szCs w:val="24"/>
        </w:rPr>
        <w:t>списка</w:t>
      </w:r>
      <w:r w:rsidRPr="00391935">
        <w:rPr>
          <w:spacing w:val="1"/>
          <w:sz w:val="24"/>
          <w:szCs w:val="24"/>
        </w:rPr>
        <w:t xml:space="preserve"> </w:t>
      </w:r>
      <w:r w:rsidRPr="00391935">
        <w:rPr>
          <w:sz w:val="24"/>
          <w:szCs w:val="24"/>
        </w:rPr>
        <w:t>Всемирного</w:t>
      </w:r>
      <w:r w:rsidRPr="00391935">
        <w:rPr>
          <w:spacing w:val="1"/>
          <w:sz w:val="24"/>
          <w:szCs w:val="24"/>
        </w:rPr>
        <w:t xml:space="preserve"> </w:t>
      </w:r>
      <w:r w:rsidRPr="00391935">
        <w:rPr>
          <w:sz w:val="24"/>
          <w:szCs w:val="24"/>
        </w:rPr>
        <w:t>культурного</w:t>
      </w:r>
      <w:r w:rsidRPr="00391935">
        <w:rPr>
          <w:spacing w:val="1"/>
          <w:sz w:val="24"/>
          <w:szCs w:val="24"/>
        </w:rPr>
        <w:t xml:space="preserve"> </w:t>
      </w:r>
      <w:r w:rsidRPr="00391935">
        <w:rPr>
          <w:sz w:val="24"/>
          <w:szCs w:val="24"/>
        </w:rPr>
        <w:t>наследия в России и за рубежом. Охрана памятников истории и культуры.</w:t>
      </w:r>
      <w:r w:rsidRPr="00391935">
        <w:rPr>
          <w:spacing w:val="1"/>
          <w:sz w:val="24"/>
          <w:szCs w:val="24"/>
        </w:rPr>
        <w:t xml:space="preserve"> </w:t>
      </w:r>
      <w:r w:rsidRPr="00391935">
        <w:rPr>
          <w:sz w:val="24"/>
          <w:szCs w:val="24"/>
        </w:rPr>
        <w:t>Посильное</w:t>
      </w:r>
      <w:r w:rsidRPr="00391935">
        <w:rPr>
          <w:spacing w:val="1"/>
          <w:sz w:val="24"/>
          <w:szCs w:val="24"/>
        </w:rPr>
        <w:t xml:space="preserve"> </w:t>
      </w:r>
      <w:r w:rsidRPr="00391935">
        <w:rPr>
          <w:sz w:val="24"/>
          <w:szCs w:val="24"/>
        </w:rPr>
        <w:t>участие в охране памятников</w:t>
      </w:r>
      <w:r w:rsidRPr="00391935">
        <w:rPr>
          <w:spacing w:val="1"/>
          <w:sz w:val="24"/>
          <w:szCs w:val="24"/>
        </w:rPr>
        <w:t xml:space="preserve"> </w:t>
      </w:r>
      <w:r w:rsidRPr="00391935">
        <w:rPr>
          <w:sz w:val="24"/>
          <w:szCs w:val="24"/>
        </w:rPr>
        <w:t>истории и культуры</w:t>
      </w:r>
      <w:r w:rsidRPr="00391935">
        <w:rPr>
          <w:spacing w:val="1"/>
          <w:sz w:val="24"/>
          <w:szCs w:val="24"/>
        </w:rPr>
        <w:t xml:space="preserve"> </w:t>
      </w:r>
      <w:r w:rsidRPr="00391935">
        <w:rPr>
          <w:sz w:val="24"/>
          <w:szCs w:val="24"/>
        </w:rPr>
        <w:t>своего края.</w:t>
      </w:r>
      <w:r w:rsidRPr="00391935">
        <w:rPr>
          <w:spacing w:val="1"/>
          <w:sz w:val="24"/>
          <w:szCs w:val="24"/>
        </w:rPr>
        <w:t xml:space="preserve"> </w:t>
      </w:r>
      <w:r w:rsidRPr="00391935">
        <w:rPr>
          <w:sz w:val="24"/>
          <w:szCs w:val="24"/>
        </w:rPr>
        <w:t>Личная</w:t>
      </w:r>
      <w:r w:rsidRPr="00391935">
        <w:rPr>
          <w:spacing w:val="1"/>
          <w:sz w:val="24"/>
          <w:szCs w:val="24"/>
        </w:rPr>
        <w:t xml:space="preserve"> </w:t>
      </w:r>
      <w:r w:rsidRPr="00391935">
        <w:rPr>
          <w:sz w:val="24"/>
          <w:szCs w:val="24"/>
        </w:rPr>
        <w:t>ответственность</w:t>
      </w:r>
      <w:r w:rsidRPr="00391935">
        <w:rPr>
          <w:spacing w:val="1"/>
          <w:sz w:val="24"/>
          <w:szCs w:val="24"/>
        </w:rPr>
        <w:t xml:space="preserve"> </w:t>
      </w:r>
      <w:r w:rsidRPr="00391935">
        <w:rPr>
          <w:sz w:val="24"/>
          <w:szCs w:val="24"/>
        </w:rPr>
        <w:t>каждого</w:t>
      </w:r>
      <w:r w:rsidRPr="00391935">
        <w:rPr>
          <w:spacing w:val="1"/>
          <w:sz w:val="24"/>
          <w:szCs w:val="24"/>
        </w:rPr>
        <w:t xml:space="preserve"> </w:t>
      </w:r>
      <w:r w:rsidRPr="00391935">
        <w:rPr>
          <w:sz w:val="24"/>
          <w:szCs w:val="24"/>
        </w:rPr>
        <w:t>человека</w:t>
      </w:r>
      <w:r w:rsidRPr="00391935">
        <w:rPr>
          <w:spacing w:val="1"/>
          <w:sz w:val="24"/>
          <w:szCs w:val="24"/>
        </w:rPr>
        <w:t xml:space="preserve"> </w:t>
      </w:r>
      <w:r w:rsidRPr="00391935">
        <w:rPr>
          <w:sz w:val="24"/>
          <w:szCs w:val="24"/>
        </w:rPr>
        <w:t>за</w:t>
      </w:r>
      <w:r w:rsidRPr="00391935">
        <w:rPr>
          <w:spacing w:val="1"/>
          <w:sz w:val="24"/>
          <w:szCs w:val="24"/>
        </w:rPr>
        <w:t xml:space="preserve"> </w:t>
      </w:r>
      <w:r w:rsidRPr="00391935">
        <w:rPr>
          <w:sz w:val="24"/>
          <w:szCs w:val="24"/>
        </w:rPr>
        <w:t>сохранность</w:t>
      </w:r>
      <w:r w:rsidRPr="00391935">
        <w:rPr>
          <w:spacing w:val="1"/>
          <w:sz w:val="24"/>
          <w:szCs w:val="24"/>
        </w:rPr>
        <w:t xml:space="preserve"> </w:t>
      </w:r>
      <w:r w:rsidRPr="00391935">
        <w:rPr>
          <w:sz w:val="24"/>
          <w:szCs w:val="24"/>
        </w:rPr>
        <w:t>историко-</w:t>
      </w:r>
      <w:r w:rsidRPr="00391935">
        <w:rPr>
          <w:spacing w:val="1"/>
          <w:sz w:val="24"/>
          <w:szCs w:val="24"/>
        </w:rPr>
        <w:t xml:space="preserve"> </w:t>
      </w:r>
      <w:r w:rsidRPr="00391935">
        <w:rPr>
          <w:sz w:val="24"/>
          <w:szCs w:val="24"/>
        </w:rPr>
        <w:t>культурного</w:t>
      </w:r>
      <w:r w:rsidRPr="00391935">
        <w:rPr>
          <w:spacing w:val="-2"/>
          <w:sz w:val="24"/>
          <w:szCs w:val="24"/>
        </w:rPr>
        <w:t xml:space="preserve"> </w:t>
      </w:r>
      <w:r w:rsidRPr="00391935">
        <w:rPr>
          <w:sz w:val="24"/>
          <w:szCs w:val="24"/>
        </w:rPr>
        <w:t>наследия</w:t>
      </w:r>
      <w:r w:rsidRPr="00391935">
        <w:rPr>
          <w:spacing w:val="2"/>
          <w:sz w:val="24"/>
          <w:szCs w:val="24"/>
        </w:rPr>
        <w:t xml:space="preserve"> </w:t>
      </w:r>
      <w:r w:rsidRPr="00391935">
        <w:rPr>
          <w:sz w:val="24"/>
          <w:szCs w:val="24"/>
        </w:rPr>
        <w:t>своего</w:t>
      </w:r>
      <w:r w:rsidRPr="00391935">
        <w:rPr>
          <w:spacing w:val="1"/>
          <w:sz w:val="24"/>
          <w:szCs w:val="24"/>
        </w:rPr>
        <w:t xml:space="preserve"> </w:t>
      </w:r>
      <w:r w:rsidRPr="00391935">
        <w:rPr>
          <w:sz w:val="24"/>
          <w:szCs w:val="24"/>
        </w:rPr>
        <w:t>края.</w:t>
      </w:r>
    </w:p>
    <w:p w:rsidR="0045737B" w:rsidRPr="00391935" w:rsidRDefault="001E5142">
      <w:pPr>
        <w:pStyle w:val="a3"/>
        <w:ind w:right="1391"/>
        <w:rPr>
          <w:sz w:val="24"/>
          <w:szCs w:val="24"/>
        </w:rPr>
      </w:pPr>
      <w:r w:rsidRPr="00391935">
        <w:rPr>
          <w:sz w:val="24"/>
          <w:szCs w:val="24"/>
        </w:rPr>
        <w:t>Правила</w:t>
      </w:r>
      <w:r w:rsidRPr="00391935">
        <w:rPr>
          <w:spacing w:val="1"/>
          <w:sz w:val="24"/>
          <w:szCs w:val="24"/>
        </w:rPr>
        <w:t xml:space="preserve"> </w:t>
      </w:r>
      <w:r w:rsidRPr="00391935">
        <w:rPr>
          <w:sz w:val="24"/>
          <w:szCs w:val="24"/>
        </w:rPr>
        <w:t>нравственного</w:t>
      </w:r>
      <w:r w:rsidRPr="00391935">
        <w:rPr>
          <w:spacing w:val="1"/>
          <w:sz w:val="24"/>
          <w:szCs w:val="24"/>
        </w:rPr>
        <w:t xml:space="preserve"> </w:t>
      </w:r>
      <w:r w:rsidRPr="00391935">
        <w:rPr>
          <w:sz w:val="24"/>
          <w:szCs w:val="24"/>
        </w:rPr>
        <w:t>поведения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социуме,</w:t>
      </w:r>
      <w:r w:rsidRPr="00391935">
        <w:rPr>
          <w:spacing w:val="1"/>
          <w:sz w:val="24"/>
          <w:szCs w:val="24"/>
        </w:rPr>
        <w:t xml:space="preserve"> </w:t>
      </w:r>
      <w:r w:rsidRPr="00391935">
        <w:rPr>
          <w:sz w:val="24"/>
          <w:szCs w:val="24"/>
        </w:rPr>
        <w:t>отношение</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людям</w:t>
      </w:r>
      <w:r w:rsidRPr="00391935">
        <w:rPr>
          <w:spacing w:val="1"/>
          <w:sz w:val="24"/>
          <w:szCs w:val="24"/>
        </w:rPr>
        <w:t xml:space="preserve"> </w:t>
      </w:r>
      <w:r w:rsidRPr="00391935">
        <w:rPr>
          <w:sz w:val="24"/>
          <w:szCs w:val="24"/>
        </w:rPr>
        <w:t>независимо</w:t>
      </w:r>
      <w:r w:rsidRPr="00391935">
        <w:rPr>
          <w:spacing w:val="1"/>
          <w:sz w:val="24"/>
          <w:szCs w:val="24"/>
        </w:rPr>
        <w:t xml:space="preserve"> </w:t>
      </w:r>
      <w:r w:rsidRPr="00391935">
        <w:rPr>
          <w:sz w:val="24"/>
          <w:szCs w:val="24"/>
        </w:rPr>
        <w:t>от</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национальности,</w:t>
      </w:r>
      <w:r w:rsidRPr="00391935">
        <w:rPr>
          <w:spacing w:val="1"/>
          <w:sz w:val="24"/>
          <w:szCs w:val="24"/>
        </w:rPr>
        <w:t xml:space="preserve"> </w:t>
      </w:r>
      <w:r w:rsidRPr="00391935">
        <w:rPr>
          <w:sz w:val="24"/>
          <w:szCs w:val="24"/>
        </w:rPr>
        <w:t>социального</w:t>
      </w:r>
      <w:r w:rsidRPr="00391935">
        <w:rPr>
          <w:spacing w:val="1"/>
          <w:sz w:val="24"/>
          <w:szCs w:val="24"/>
        </w:rPr>
        <w:t xml:space="preserve"> </w:t>
      </w:r>
      <w:r w:rsidRPr="00391935">
        <w:rPr>
          <w:sz w:val="24"/>
          <w:szCs w:val="24"/>
        </w:rPr>
        <w:t>статуса,</w:t>
      </w:r>
      <w:r w:rsidRPr="00391935">
        <w:rPr>
          <w:spacing w:val="1"/>
          <w:sz w:val="24"/>
          <w:szCs w:val="24"/>
        </w:rPr>
        <w:t xml:space="preserve"> </w:t>
      </w:r>
      <w:r w:rsidRPr="00391935">
        <w:rPr>
          <w:sz w:val="24"/>
          <w:szCs w:val="24"/>
        </w:rPr>
        <w:t>религиозной</w:t>
      </w:r>
      <w:r w:rsidRPr="00391935">
        <w:rPr>
          <w:spacing w:val="1"/>
          <w:sz w:val="24"/>
          <w:szCs w:val="24"/>
        </w:rPr>
        <w:t xml:space="preserve"> </w:t>
      </w:r>
      <w:r w:rsidRPr="00391935">
        <w:rPr>
          <w:sz w:val="24"/>
          <w:szCs w:val="24"/>
        </w:rPr>
        <w:t>принадлежности.</w:t>
      </w:r>
    </w:p>
    <w:p w:rsidR="0045737B" w:rsidRPr="00391935" w:rsidRDefault="001E5142">
      <w:pPr>
        <w:ind w:left="1530"/>
        <w:jc w:val="both"/>
        <w:rPr>
          <w:i/>
          <w:sz w:val="24"/>
          <w:szCs w:val="24"/>
        </w:rPr>
      </w:pPr>
      <w:r w:rsidRPr="00391935">
        <w:rPr>
          <w:i/>
          <w:sz w:val="24"/>
          <w:szCs w:val="24"/>
        </w:rPr>
        <w:t>Человек</w:t>
      </w:r>
      <w:r w:rsidRPr="00391935">
        <w:rPr>
          <w:i/>
          <w:spacing w:val="-2"/>
          <w:sz w:val="24"/>
          <w:szCs w:val="24"/>
        </w:rPr>
        <w:t xml:space="preserve"> </w:t>
      </w:r>
      <w:r w:rsidRPr="00391935">
        <w:rPr>
          <w:i/>
          <w:sz w:val="24"/>
          <w:szCs w:val="24"/>
        </w:rPr>
        <w:t>и</w:t>
      </w:r>
      <w:r w:rsidRPr="00391935">
        <w:rPr>
          <w:i/>
          <w:spacing w:val="-3"/>
          <w:sz w:val="24"/>
          <w:szCs w:val="24"/>
        </w:rPr>
        <w:t xml:space="preserve"> </w:t>
      </w:r>
      <w:r w:rsidRPr="00391935">
        <w:rPr>
          <w:i/>
          <w:sz w:val="24"/>
          <w:szCs w:val="24"/>
        </w:rPr>
        <w:t>природа</w:t>
      </w:r>
    </w:p>
    <w:p w:rsidR="0045737B" w:rsidRPr="00391935" w:rsidRDefault="001E5142">
      <w:pPr>
        <w:pStyle w:val="a3"/>
        <w:spacing w:before="2"/>
        <w:ind w:right="1392"/>
        <w:rPr>
          <w:sz w:val="24"/>
          <w:szCs w:val="24"/>
        </w:rPr>
      </w:pPr>
      <w:r w:rsidRPr="00391935">
        <w:rPr>
          <w:sz w:val="24"/>
          <w:szCs w:val="24"/>
        </w:rPr>
        <w:t>Методы</w:t>
      </w:r>
      <w:r w:rsidRPr="00391935">
        <w:rPr>
          <w:spacing w:val="1"/>
          <w:sz w:val="24"/>
          <w:szCs w:val="24"/>
        </w:rPr>
        <w:t xml:space="preserve"> </w:t>
      </w:r>
      <w:r w:rsidRPr="00391935">
        <w:rPr>
          <w:sz w:val="24"/>
          <w:szCs w:val="24"/>
        </w:rPr>
        <w:t>познания</w:t>
      </w:r>
      <w:r w:rsidRPr="00391935">
        <w:rPr>
          <w:spacing w:val="1"/>
          <w:sz w:val="24"/>
          <w:szCs w:val="24"/>
        </w:rPr>
        <w:t xml:space="preserve"> </w:t>
      </w:r>
      <w:r w:rsidRPr="00391935">
        <w:rPr>
          <w:sz w:val="24"/>
          <w:szCs w:val="24"/>
        </w:rPr>
        <w:t>окружающей</w:t>
      </w:r>
      <w:r w:rsidRPr="00391935">
        <w:rPr>
          <w:spacing w:val="1"/>
          <w:sz w:val="24"/>
          <w:szCs w:val="24"/>
        </w:rPr>
        <w:t xml:space="preserve"> </w:t>
      </w:r>
      <w:r w:rsidRPr="00391935">
        <w:rPr>
          <w:sz w:val="24"/>
          <w:szCs w:val="24"/>
        </w:rPr>
        <w:t>природы:</w:t>
      </w:r>
      <w:r w:rsidRPr="00391935">
        <w:rPr>
          <w:spacing w:val="1"/>
          <w:sz w:val="24"/>
          <w:szCs w:val="24"/>
        </w:rPr>
        <w:t xml:space="preserve"> </w:t>
      </w:r>
      <w:r w:rsidRPr="00391935">
        <w:rPr>
          <w:sz w:val="24"/>
          <w:szCs w:val="24"/>
        </w:rPr>
        <w:t>наблюдения,</w:t>
      </w:r>
      <w:r w:rsidRPr="00391935">
        <w:rPr>
          <w:spacing w:val="1"/>
          <w:sz w:val="24"/>
          <w:szCs w:val="24"/>
        </w:rPr>
        <w:t xml:space="preserve"> </w:t>
      </w:r>
      <w:r w:rsidRPr="00391935">
        <w:rPr>
          <w:sz w:val="24"/>
          <w:szCs w:val="24"/>
        </w:rPr>
        <w:t>сравнения,</w:t>
      </w:r>
      <w:r w:rsidRPr="00391935">
        <w:rPr>
          <w:spacing w:val="-62"/>
          <w:sz w:val="24"/>
          <w:szCs w:val="24"/>
        </w:rPr>
        <w:t xml:space="preserve"> </w:t>
      </w:r>
      <w:r w:rsidRPr="00391935">
        <w:rPr>
          <w:sz w:val="24"/>
          <w:szCs w:val="24"/>
        </w:rPr>
        <w:t>измерения,</w:t>
      </w:r>
      <w:r w:rsidRPr="00391935">
        <w:rPr>
          <w:spacing w:val="31"/>
          <w:sz w:val="24"/>
          <w:szCs w:val="24"/>
        </w:rPr>
        <w:t xml:space="preserve"> </w:t>
      </w:r>
      <w:r w:rsidRPr="00391935">
        <w:rPr>
          <w:sz w:val="24"/>
          <w:szCs w:val="24"/>
        </w:rPr>
        <w:t>опыты</w:t>
      </w:r>
      <w:r w:rsidRPr="00391935">
        <w:rPr>
          <w:spacing w:val="30"/>
          <w:sz w:val="24"/>
          <w:szCs w:val="24"/>
        </w:rPr>
        <w:t xml:space="preserve"> </w:t>
      </w:r>
      <w:r w:rsidRPr="00391935">
        <w:rPr>
          <w:sz w:val="24"/>
          <w:szCs w:val="24"/>
        </w:rPr>
        <w:t>по</w:t>
      </w:r>
      <w:r w:rsidRPr="00391935">
        <w:rPr>
          <w:spacing w:val="32"/>
          <w:sz w:val="24"/>
          <w:szCs w:val="24"/>
        </w:rPr>
        <w:t xml:space="preserve"> </w:t>
      </w:r>
      <w:r w:rsidRPr="00391935">
        <w:rPr>
          <w:sz w:val="24"/>
          <w:szCs w:val="24"/>
        </w:rPr>
        <w:t>исследованию</w:t>
      </w:r>
      <w:r w:rsidRPr="00391935">
        <w:rPr>
          <w:spacing w:val="31"/>
          <w:sz w:val="24"/>
          <w:szCs w:val="24"/>
        </w:rPr>
        <w:t xml:space="preserve"> </w:t>
      </w:r>
      <w:r w:rsidRPr="00391935">
        <w:rPr>
          <w:sz w:val="24"/>
          <w:szCs w:val="24"/>
        </w:rPr>
        <w:t>природных</w:t>
      </w:r>
      <w:r w:rsidRPr="00391935">
        <w:rPr>
          <w:spacing w:val="31"/>
          <w:sz w:val="24"/>
          <w:szCs w:val="24"/>
        </w:rPr>
        <w:t xml:space="preserve"> </w:t>
      </w:r>
      <w:r w:rsidRPr="00391935">
        <w:rPr>
          <w:sz w:val="24"/>
          <w:szCs w:val="24"/>
        </w:rPr>
        <w:t>объектов</w:t>
      </w:r>
      <w:r w:rsidRPr="00391935">
        <w:rPr>
          <w:spacing w:val="30"/>
          <w:sz w:val="24"/>
          <w:szCs w:val="24"/>
        </w:rPr>
        <w:t xml:space="preserve"> </w:t>
      </w:r>
      <w:r w:rsidRPr="00391935">
        <w:rPr>
          <w:sz w:val="24"/>
          <w:szCs w:val="24"/>
        </w:rPr>
        <w:t>и</w:t>
      </w:r>
      <w:r w:rsidRPr="00391935">
        <w:rPr>
          <w:spacing w:val="30"/>
          <w:sz w:val="24"/>
          <w:szCs w:val="24"/>
        </w:rPr>
        <w:t xml:space="preserve"> </w:t>
      </w:r>
      <w:r w:rsidRPr="00391935">
        <w:rPr>
          <w:sz w:val="24"/>
          <w:szCs w:val="24"/>
        </w:rPr>
        <w:t>явлений.</w:t>
      </w:r>
      <w:r w:rsidRPr="00391935">
        <w:rPr>
          <w:spacing w:val="31"/>
          <w:sz w:val="24"/>
          <w:szCs w:val="24"/>
        </w:rPr>
        <w:t xml:space="preserve"> </w:t>
      </w:r>
      <w:r w:rsidRPr="00391935">
        <w:rPr>
          <w:sz w:val="24"/>
          <w:szCs w:val="24"/>
        </w:rPr>
        <w:t>Солнце</w:t>
      </w:r>
    </w:p>
    <w:p w:rsidR="0045737B" w:rsidRPr="00391935" w:rsidRDefault="001E5142" w:rsidP="006F2049">
      <w:pPr>
        <w:pStyle w:val="a4"/>
        <w:numPr>
          <w:ilvl w:val="0"/>
          <w:numId w:val="45"/>
        </w:numPr>
        <w:tabs>
          <w:tab w:val="left" w:pos="1146"/>
        </w:tabs>
        <w:spacing w:line="298" w:lineRule="exact"/>
        <w:rPr>
          <w:sz w:val="24"/>
          <w:szCs w:val="24"/>
        </w:rPr>
      </w:pPr>
      <w:r w:rsidRPr="00391935">
        <w:rPr>
          <w:sz w:val="24"/>
          <w:szCs w:val="24"/>
        </w:rPr>
        <w:t>ближайшая</w:t>
      </w:r>
      <w:r w:rsidRPr="00391935">
        <w:rPr>
          <w:spacing w:val="-1"/>
          <w:sz w:val="24"/>
          <w:szCs w:val="24"/>
        </w:rPr>
        <w:t xml:space="preserve"> </w:t>
      </w:r>
      <w:r w:rsidRPr="00391935">
        <w:rPr>
          <w:sz w:val="24"/>
          <w:szCs w:val="24"/>
        </w:rPr>
        <w:t>к</w:t>
      </w:r>
      <w:r w:rsidRPr="00391935">
        <w:rPr>
          <w:spacing w:val="-5"/>
          <w:sz w:val="24"/>
          <w:szCs w:val="24"/>
        </w:rPr>
        <w:t xml:space="preserve"> </w:t>
      </w:r>
      <w:r w:rsidRPr="00391935">
        <w:rPr>
          <w:sz w:val="24"/>
          <w:szCs w:val="24"/>
        </w:rPr>
        <w:t>нам</w:t>
      </w:r>
      <w:r w:rsidRPr="00391935">
        <w:rPr>
          <w:spacing w:val="-3"/>
          <w:sz w:val="24"/>
          <w:szCs w:val="24"/>
        </w:rPr>
        <w:t xml:space="preserve"> </w:t>
      </w:r>
      <w:r w:rsidRPr="00391935">
        <w:rPr>
          <w:sz w:val="24"/>
          <w:szCs w:val="24"/>
        </w:rPr>
        <w:t>звезда,</w:t>
      </w:r>
      <w:r w:rsidRPr="00391935">
        <w:rPr>
          <w:spacing w:val="-4"/>
          <w:sz w:val="24"/>
          <w:szCs w:val="24"/>
        </w:rPr>
        <w:t xml:space="preserve"> </w:t>
      </w:r>
      <w:r w:rsidRPr="00391935">
        <w:rPr>
          <w:sz w:val="24"/>
          <w:szCs w:val="24"/>
        </w:rPr>
        <w:t>источник</w:t>
      </w:r>
    </w:p>
    <w:p w:rsidR="0045737B" w:rsidRPr="00391935" w:rsidRDefault="001E5142">
      <w:pPr>
        <w:pStyle w:val="a3"/>
        <w:ind w:right="1392" w:firstLine="0"/>
        <w:rPr>
          <w:sz w:val="24"/>
          <w:szCs w:val="24"/>
        </w:rPr>
      </w:pPr>
      <w:r w:rsidRPr="00391935">
        <w:rPr>
          <w:sz w:val="24"/>
          <w:szCs w:val="24"/>
        </w:rPr>
        <w:t>света и тепла для всего живого на Земле. Характеристика планет Солнечной</w:t>
      </w:r>
      <w:r w:rsidRPr="00391935">
        <w:rPr>
          <w:spacing w:val="1"/>
          <w:sz w:val="24"/>
          <w:szCs w:val="24"/>
        </w:rPr>
        <w:t xml:space="preserve"> </w:t>
      </w:r>
      <w:r w:rsidRPr="00391935">
        <w:rPr>
          <w:sz w:val="24"/>
          <w:szCs w:val="24"/>
        </w:rPr>
        <w:t>системы.</w:t>
      </w:r>
      <w:r w:rsidRPr="00391935">
        <w:rPr>
          <w:spacing w:val="1"/>
          <w:sz w:val="24"/>
          <w:szCs w:val="24"/>
        </w:rPr>
        <w:t xml:space="preserve"> </w:t>
      </w:r>
      <w:r w:rsidRPr="00391935">
        <w:rPr>
          <w:sz w:val="24"/>
          <w:szCs w:val="24"/>
        </w:rPr>
        <w:t>Естественные</w:t>
      </w:r>
      <w:r w:rsidRPr="00391935">
        <w:rPr>
          <w:spacing w:val="1"/>
          <w:sz w:val="24"/>
          <w:szCs w:val="24"/>
        </w:rPr>
        <w:t xml:space="preserve"> </w:t>
      </w:r>
      <w:r w:rsidRPr="00391935">
        <w:rPr>
          <w:sz w:val="24"/>
          <w:szCs w:val="24"/>
        </w:rPr>
        <w:t>спутники</w:t>
      </w:r>
      <w:r w:rsidRPr="00391935">
        <w:rPr>
          <w:spacing w:val="1"/>
          <w:sz w:val="24"/>
          <w:szCs w:val="24"/>
        </w:rPr>
        <w:t xml:space="preserve"> </w:t>
      </w:r>
      <w:r w:rsidRPr="00391935">
        <w:rPr>
          <w:sz w:val="24"/>
          <w:szCs w:val="24"/>
        </w:rPr>
        <w:t>планет.</w:t>
      </w:r>
      <w:r w:rsidRPr="00391935">
        <w:rPr>
          <w:spacing w:val="1"/>
          <w:sz w:val="24"/>
          <w:szCs w:val="24"/>
        </w:rPr>
        <w:t xml:space="preserve"> </w:t>
      </w:r>
      <w:r w:rsidRPr="00391935">
        <w:rPr>
          <w:sz w:val="24"/>
          <w:szCs w:val="24"/>
        </w:rPr>
        <w:t>Смена</w:t>
      </w:r>
      <w:r w:rsidRPr="00391935">
        <w:rPr>
          <w:spacing w:val="1"/>
          <w:sz w:val="24"/>
          <w:szCs w:val="24"/>
        </w:rPr>
        <w:t xml:space="preserve"> </w:t>
      </w:r>
      <w:r w:rsidRPr="00391935">
        <w:rPr>
          <w:sz w:val="24"/>
          <w:szCs w:val="24"/>
        </w:rPr>
        <w:t>дня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ночи</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Земле.</w:t>
      </w:r>
      <w:r w:rsidRPr="00391935">
        <w:rPr>
          <w:spacing w:val="1"/>
          <w:sz w:val="24"/>
          <w:szCs w:val="24"/>
        </w:rPr>
        <w:t xml:space="preserve"> </w:t>
      </w:r>
      <w:r w:rsidRPr="00391935">
        <w:rPr>
          <w:sz w:val="24"/>
          <w:szCs w:val="24"/>
        </w:rPr>
        <w:t>Вращение Земли как причина смены дня и ночи. Обращение Земли вокруг</w:t>
      </w:r>
      <w:r w:rsidRPr="00391935">
        <w:rPr>
          <w:spacing w:val="1"/>
          <w:sz w:val="24"/>
          <w:szCs w:val="24"/>
        </w:rPr>
        <w:t xml:space="preserve"> </w:t>
      </w:r>
      <w:r w:rsidRPr="00391935">
        <w:rPr>
          <w:sz w:val="24"/>
          <w:szCs w:val="24"/>
        </w:rPr>
        <w:t>Солнца и смена времён года.</w:t>
      </w:r>
      <w:r w:rsidRPr="00391935">
        <w:rPr>
          <w:spacing w:val="1"/>
          <w:sz w:val="24"/>
          <w:szCs w:val="24"/>
        </w:rPr>
        <w:t xml:space="preserve"> </w:t>
      </w:r>
      <w:r w:rsidRPr="00391935">
        <w:rPr>
          <w:sz w:val="24"/>
          <w:szCs w:val="24"/>
        </w:rPr>
        <w:t>Формы земной поверхности: равнины, горы,</w:t>
      </w:r>
      <w:r w:rsidRPr="00391935">
        <w:rPr>
          <w:spacing w:val="1"/>
          <w:sz w:val="24"/>
          <w:szCs w:val="24"/>
        </w:rPr>
        <w:t xml:space="preserve"> </w:t>
      </w:r>
      <w:r w:rsidRPr="00391935">
        <w:rPr>
          <w:sz w:val="24"/>
          <w:szCs w:val="24"/>
        </w:rPr>
        <w:t>холмы, овраги (общее представление, условное обозначение равнин и гор на</w:t>
      </w:r>
      <w:r w:rsidRPr="00391935">
        <w:rPr>
          <w:spacing w:val="1"/>
          <w:sz w:val="24"/>
          <w:szCs w:val="24"/>
        </w:rPr>
        <w:t xml:space="preserve"> </w:t>
      </w:r>
      <w:r w:rsidRPr="00391935">
        <w:rPr>
          <w:sz w:val="24"/>
          <w:szCs w:val="24"/>
        </w:rPr>
        <w:t>карте).</w:t>
      </w:r>
      <w:r w:rsidRPr="00391935">
        <w:rPr>
          <w:spacing w:val="1"/>
          <w:sz w:val="24"/>
          <w:szCs w:val="24"/>
        </w:rPr>
        <w:t xml:space="preserve"> </w:t>
      </w:r>
      <w:r w:rsidRPr="00391935">
        <w:rPr>
          <w:sz w:val="24"/>
          <w:szCs w:val="24"/>
        </w:rPr>
        <w:t>Равнины</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горы</w:t>
      </w:r>
      <w:r w:rsidRPr="00391935">
        <w:rPr>
          <w:spacing w:val="1"/>
          <w:sz w:val="24"/>
          <w:szCs w:val="24"/>
        </w:rPr>
        <w:t xml:space="preserve"> </w:t>
      </w:r>
      <w:r w:rsidRPr="00391935">
        <w:rPr>
          <w:sz w:val="24"/>
          <w:szCs w:val="24"/>
        </w:rPr>
        <w:t>России.</w:t>
      </w:r>
      <w:r w:rsidRPr="00391935">
        <w:rPr>
          <w:spacing w:val="1"/>
          <w:sz w:val="24"/>
          <w:szCs w:val="24"/>
        </w:rPr>
        <w:t xml:space="preserve"> </w:t>
      </w:r>
      <w:r w:rsidRPr="00391935">
        <w:rPr>
          <w:sz w:val="24"/>
          <w:szCs w:val="24"/>
        </w:rPr>
        <w:t>Особенности</w:t>
      </w:r>
      <w:r w:rsidRPr="00391935">
        <w:rPr>
          <w:spacing w:val="1"/>
          <w:sz w:val="24"/>
          <w:szCs w:val="24"/>
        </w:rPr>
        <w:t xml:space="preserve"> </w:t>
      </w:r>
      <w:r w:rsidRPr="00391935">
        <w:rPr>
          <w:sz w:val="24"/>
          <w:szCs w:val="24"/>
        </w:rPr>
        <w:t>поверхности</w:t>
      </w:r>
      <w:r w:rsidRPr="00391935">
        <w:rPr>
          <w:spacing w:val="1"/>
          <w:sz w:val="24"/>
          <w:szCs w:val="24"/>
        </w:rPr>
        <w:t xml:space="preserve"> </w:t>
      </w:r>
      <w:r w:rsidRPr="00391935">
        <w:rPr>
          <w:sz w:val="24"/>
          <w:szCs w:val="24"/>
        </w:rPr>
        <w:t>родного</w:t>
      </w:r>
      <w:r w:rsidRPr="00391935">
        <w:rPr>
          <w:spacing w:val="1"/>
          <w:sz w:val="24"/>
          <w:szCs w:val="24"/>
        </w:rPr>
        <w:t xml:space="preserve"> </w:t>
      </w:r>
      <w:r w:rsidRPr="00391935">
        <w:rPr>
          <w:sz w:val="24"/>
          <w:szCs w:val="24"/>
        </w:rPr>
        <w:t>края</w:t>
      </w:r>
      <w:r w:rsidRPr="00391935">
        <w:rPr>
          <w:spacing w:val="1"/>
          <w:sz w:val="24"/>
          <w:szCs w:val="24"/>
        </w:rPr>
        <w:t xml:space="preserve"> </w:t>
      </w:r>
      <w:r w:rsidRPr="00391935">
        <w:rPr>
          <w:sz w:val="24"/>
          <w:szCs w:val="24"/>
        </w:rPr>
        <w:t>(краткая характеристика на основе наблюдений). Водоёмы, их разнообразие</w:t>
      </w:r>
      <w:r w:rsidRPr="00391935">
        <w:rPr>
          <w:spacing w:val="1"/>
          <w:sz w:val="24"/>
          <w:szCs w:val="24"/>
        </w:rPr>
        <w:t xml:space="preserve"> </w:t>
      </w:r>
      <w:r w:rsidRPr="00391935">
        <w:rPr>
          <w:sz w:val="24"/>
          <w:szCs w:val="24"/>
        </w:rPr>
        <w:t>(океан,</w:t>
      </w:r>
      <w:r w:rsidRPr="00391935">
        <w:rPr>
          <w:spacing w:val="13"/>
          <w:sz w:val="24"/>
          <w:szCs w:val="24"/>
        </w:rPr>
        <w:t xml:space="preserve"> </w:t>
      </w:r>
      <w:r w:rsidRPr="00391935">
        <w:rPr>
          <w:sz w:val="24"/>
          <w:szCs w:val="24"/>
        </w:rPr>
        <w:t>море,</w:t>
      </w:r>
      <w:r w:rsidRPr="00391935">
        <w:rPr>
          <w:spacing w:val="12"/>
          <w:sz w:val="24"/>
          <w:szCs w:val="24"/>
        </w:rPr>
        <w:t xml:space="preserve"> </w:t>
      </w:r>
      <w:r w:rsidRPr="00391935">
        <w:rPr>
          <w:sz w:val="24"/>
          <w:szCs w:val="24"/>
        </w:rPr>
        <w:t>озеро,</w:t>
      </w:r>
      <w:r w:rsidRPr="00391935">
        <w:rPr>
          <w:spacing w:val="13"/>
          <w:sz w:val="24"/>
          <w:szCs w:val="24"/>
        </w:rPr>
        <w:t xml:space="preserve"> </w:t>
      </w:r>
      <w:r w:rsidRPr="00391935">
        <w:rPr>
          <w:sz w:val="24"/>
          <w:szCs w:val="24"/>
        </w:rPr>
        <w:t>пруд,</w:t>
      </w:r>
      <w:r w:rsidRPr="00391935">
        <w:rPr>
          <w:spacing w:val="12"/>
          <w:sz w:val="24"/>
          <w:szCs w:val="24"/>
        </w:rPr>
        <w:t xml:space="preserve"> </w:t>
      </w:r>
      <w:r w:rsidRPr="00391935">
        <w:rPr>
          <w:sz w:val="24"/>
          <w:szCs w:val="24"/>
        </w:rPr>
        <w:t>болото);</w:t>
      </w:r>
      <w:r w:rsidRPr="00391935">
        <w:rPr>
          <w:spacing w:val="15"/>
          <w:sz w:val="24"/>
          <w:szCs w:val="24"/>
        </w:rPr>
        <w:t xml:space="preserve"> </w:t>
      </w:r>
      <w:r w:rsidRPr="00391935">
        <w:rPr>
          <w:sz w:val="24"/>
          <w:szCs w:val="24"/>
        </w:rPr>
        <w:t>река</w:t>
      </w:r>
      <w:r w:rsidRPr="00391935">
        <w:rPr>
          <w:spacing w:val="14"/>
          <w:sz w:val="24"/>
          <w:szCs w:val="24"/>
        </w:rPr>
        <w:t xml:space="preserve"> </w:t>
      </w:r>
      <w:r w:rsidRPr="00391935">
        <w:rPr>
          <w:sz w:val="24"/>
          <w:szCs w:val="24"/>
        </w:rPr>
        <w:t>как</w:t>
      </w:r>
      <w:r w:rsidRPr="00391935">
        <w:rPr>
          <w:spacing w:val="9"/>
          <w:sz w:val="24"/>
          <w:szCs w:val="24"/>
        </w:rPr>
        <w:t xml:space="preserve"> </w:t>
      </w:r>
      <w:r w:rsidRPr="00391935">
        <w:rPr>
          <w:sz w:val="24"/>
          <w:szCs w:val="24"/>
        </w:rPr>
        <w:t>водный</w:t>
      </w:r>
      <w:r w:rsidRPr="00391935">
        <w:rPr>
          <w:spacing w:val="12"/>
          <w:sz w:val="24"/>
          <w:szCs w:val="24"/>
        </w:rPr>
        <w:t xml:space="preserve"> </w:t>
      </w:r>
      <w:r w:rsidRPr="00391935">
        <w:rPr>
          <w:sz w:val="24"/>
          <w:szCs w:val="24"/>
        </w:rPr>
        <w:t>поток;</w:t>
      </w:r>
      <w:r w:rsidRPr="00391935">
        <w:rPr>
          <w:spacing w:val="10"/>
          <w:sz w:val="24"/>
          <w:szCs w:val="24"/>
        </w:rPr>
        <w:t xml:space="preserve"> </w:t>
      </w:r>
      <w:r w:rsidRPr="00391935">
        <w:rPr>
          <w:sz w:val="24"/>
          <w:szCs w:val="24"/>
        </w:rPr>
        <w:t>использование</w:t>
      </w:r>
      <w:r w:rsidRPr="00391935">
        <w:rPr>
          <w:spacing w:val="12"/>
          <w:sz w:val="24"/>
          <w:szCs w:val="24"/>
        </w:rPr>
        <w:t xml:space="preserve"> </w:t>
      </w:r>
      <w:r w:rsidRPr="00391935">
        <w:rPr>
          <w:sz w:val="24"/>
          <w:szCs w:val="24"/>
        </w:rPr>
        <w:t>рек</w:t>
      </w:r>
      <w:r w:rsidRPr="00391935">
        <w:rPr>
          <w:spacing w:val="-63"/>
          <w:sz w:val="24"/>
          <w:szCs w:val="24"/>
        </w:rPr>
        <w:t xml:space="preserve"> </w:t>
      </w:r>
      <w:r w:rsidRPr="00391935">
        <w:rPr>
          <w:sz w:val="24"/>
          <w:szCs w:val="24"/>
        </w:rPr>
        <w:t>и водоёмов человеком. Крупнейшие реки и озёра России, моря, омывающие её</w:t>
      </w:r>
      <w:r w:rsidRPr="00391935">
        <w:rPr>
          <w:spacing w:val="-62"/>
          <w:sz w:val="24"/>
          <w:szCs w:val="24"/>
        </w:rPr>
        <w:t xml:space="preserve"> </w:t>
      </w:r>
      <w:r w:rsidRPr="00391935">
        <w:rPr>
          <w:sz w:val="24"/>
          <w:szCs w:val="24"/>
        </w:rPr>
        <w:t>берега,</w:t>
      </w:r>
      <w:r w:rsidRPr="00391935">
        <w:rPr>
          <w:spacing w:val="1"/>
          <w:sz w:val="24"/>
          <w:szCs w:val="24"/>
        </w:rPr>
        <w:t xml:space="preserve"> </w:t>
      </w:r>
      <w:r w:rsidRPr="00391935">
        <w:rPr>
          <w:sz w:val="24"/>
          <w:szCs w:val="24"/>
        </w:rPr>
        <w:t>океаны.</w:t>
      </w:r>
      <w:r w:rsidRPr="00391935">
        <w:rPr>
          <w:spacing w:val="1"/>
          <w:sz w:val="24"/>
          <w:szCs w:val="24"/>
        </w:rPr>
        <w:t xml:space="preserve"> </w:t>
      </w:r>
      <w:r w:rsidRPr="00391935">
        <w:rPr>
          <w:sz w:val="24"/>
          <w:szCs w:val="24"/>
        </w:rPr>
        <w:t>Водоёмы</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реки</w:t>
      </w:r>
      <w:r w:rsidRPr="00391935">
        <w:rPr>
          <w:spacing w:val="1"/>
          <w:sz w:val="24"/>
          <w:szCs w:val="24"/>
        </w:rPr>
        <w:t xml:space="preserve"> </w:t>
      </w:r>
      <w:r w:rsidRPr="00391935">
        <w:rPr>
          <w:sz w:val="24"/>
          <w:szCs w:val="24"/>
        </w:rPr>
        <w:t>родного</w:t>
      </w:r>
      <w:r w:rsidRPr="00391935">
        <w:rPr>
          <w:spacing w:val="1"/>
          <w:sz w:val="24"/>
          <w:szCs w:val="24"/>
        </w:rPr>
        <w:t xml:space="preserve"> </w:t>
      </w:r>
      <w:r w:rsidRPr="00391935">
        <w:rPr>
          <w:sz w:val="24"/>
          <w:szCs w:val="24"/>
        </w:rPr>
        <w:t>края</w:t>
      </w:r>
      <w:r w:rsidRPr="00391935">
        <w:rPr>
          <w:spacing w:val="1"/>
          <w:sz w:val="24"/>
          <w:szCs w:val="24"/>
        </w:rPr>
        <w:t xml:space="preserve"> </w:t>
      </w:r>
      <w:r w:rsidRPr="00391935">
        <w:rPr>
          <w:sz w:val="24"/>
          <w:szCs w:val="24"/>
        </w:rPr>
        <w:t>(названия,</w:t>
      </w:r>
      <w:r w:rsidRPr="00391935">
        <w:rPr>
          <w:spacing w:val="1"/>
          <w:sz w:val="24"/>
          <w:szCs w:val="24"/>
        </w:rPr>
        <w:t xml:space="preserve"> </w:t>
      </w:r>
      <w:r w:rsidRPr="00391935">
        <w:rPr>
          <w:sz w:val="24"/>
          <w:szCs w:val="24"/>
        </w:rPr>
        <w:t>краткая</w:t>
      </w:r>
      <w:r w:rsidRPr="00391935">
        <w:rPr>
          <w:spacing w:val="-62"/>
          <w:sz w:val="24"/>
          <w:szCs w:val="24"/>
        </w:rPr>
        <w:t xml:space="preserve"> </w:t>
      </w:r>
      <w:r w:rsidRPr="00391935">
        <w:rPr>
          <w:sz w:val="24"/>
          <w:szCs w:val="24"/>
        </w:rPr>
        <w:t>характеристика</w:t>
      </w:r>
      <w:r w:rsidRPr="00391935">
        <w:rPr>
          <w:spacing w:val="-2"/>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наблюдений).</w:t>
      </w:r>
    </w:p>
    <w:p w:rsidR="0045737B" w:rsidRPr="00391935" w:rsidRDefault="001E5142">
      <w:pPr>
        <w:pStyle w:val="a3"/>
        <w:spacing w:before="1"/>
        <w:ind w:right="1392"/>
        <w:rPr>
          <w:sz w:val="24"/>
          <w:szCs w:val="24"/>
        </w:rPr>
      </w:pPr>
      <w:r w:rsidRPr="00391935">
        <w:rPr>
          <w:sz w:val="24"/>
          <w:szCs w:val="24"/>
        </w:rPr>
        <w:t>Наиболее значимые природные объекты списка Всемирного наследия в</w:t>
      </w:r>
      <w:r w:rsidRPr="00391935">
        <w:rPr>
          <w:spacing w:val="1"/>
          <w:sz w:val="24"/>
          <w:szCs w:val="24"/>
        </w:rPr>
        <w:t xml:space="preserve"> </w:t>
      </w:r>
      <w:r w:rsidRPr="00391935">
        <w:rPr>
          <w:sz w:val="24"/>
          <w:szCs w:val="24"/>
        </w:rPr>
        <w:lastRenderedPageBreak/>
        <w:t>России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за</w:t>
      </w:r>
      <w:r w:rsidRPr="00391935">
        <w:rPr>
          <w:spacing w:val="-1"/>
          <w:sz w:val="24"/>
          <w:szCs w:val="24"/>
        </w:rPr>
        <w:t xml:space="preserve"> </w:t>
      </w:r>
      <w:r w:rsidRPr="00391935">
        <w:rPr>
          <w:sz w:val="24"/>
          <w:szCs w:val="24"/>
        </w:rPr>
        <w:t>рубежом</w:t>
      </w:r>
      <w:r w:rsidRPr="00391935">
        <w:rPr>
          <w:spacing w:val="1"/>
          <w:sz w:val="24"/>
          <w:szCs w:val="24"/>
        </w:rPr>
        <w:t xml:space="preserve"> </w:t>
      </w:r>
      <w:r w:rsidRPr="00391935">
        <w:rPr>
          <w:sz w:val="24"/>
          <w:szCs w:val="24"/>
        </w:rPr>
        <w:t>(2—3</w:t>
      </w:r>
      <w:r w:rsidRPr="00391935">
        <w:rPr>
          <w:spacing w:val="-1"/>
          <w:sz w:val="24"/>
          <w:szCs w:val="24"/>
        </w:rPr>
        <w:t xml:space="preserve"> </w:t>
      </w:r>
      <w:r w:rsidRPr="00391935">
        <w:rPr>
          <w:sz w:val="24"/>
          <w:szCs w:val="24"/>
        </w:rPr>
        <w:t>объекта).</w:t>
      </w:r>
    </w:p>
    <w:p w:rsidR="0045737B" w:rsidRPr="00391935" w:rsidRDefault="001E5142">
      <w:pPr>
        <w:pStyle w:val="a3"/>
        <w:ind w:right="1395"/>
        <w:rPr>
          <w:sz w:val="24"/>
          <w:szCs w:val="24"/>
        </w:rPr>
      </w:pPr>
      <w:r w:rsidRPr="00391935">
        <w:rPr>
          <w:sz w:val="24"/>
          <w:szCs w:val="24"/>
        </w:rPr>
        <w:t>Природные зоны России: общее представление, основные природные</w:t>
      </w:r>
      <w:r w:rsidRPr="00391935">
        <w:rPr>
          <w:spacing w:val="1"/>
          <w:sz w:val="24"/>
          <w:szCs w:val="24"/>
        </w:rPr>
        <w:t xml:space="preserve"> </w:t>
      </w:r>
      <w:r w:rsidRPr="00391935">
        <w:rPr>
          <w:sz w:val="24"/>
          <w:szCs w:val="24"/>
        </w:rPr>
        <w:t>зоны</w:t>
      </w:r>
      <w:r w:rsidRPr="00391935">
        <w:rPr>
          <w:spacing w:val="1"/>
          <w:sz w:val="24"/>
          <w:szCs w:val="24"/>
        </w:rPr>
        <w:t xml:space="preserve"> </w:t>
      </w:r>
      <w:r w:rsidRPr="00391935">
        <w:rPr>
          <w:sz w:val="24"/>
          <w:szCs w:val="24"/>
        </w:rPr>
        <w:t>(климат,</w:t>
      </w:r>
      <w:r w:rsidRPr="00391935">
        <w:rPr>
          <w:spacing w:val="1"/>
          <w:sz w:val="24"/>
          <w:szCs w:val="24"/>
        </w:rPr>
        <w:t xml:space="preserve"> </w:t>
      </w:r>
      <w:r w:rsidRPr="00391935">
        <w:rPr>
          <w:sz w:val="24"/>
          <w:szCs w:val="24"/>
        </w:rPr>
        <w:t>растительный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животный</w:t>
      </w:r>
      <w:r w:rsidRPr="00391935">
        <w:rPr>
          <w:spacing w:val="1"/>
          <w:sz w:val="24"/>
          <w:szCs w:val="24"/>
        </w:rPr>
        <w:t xml:space="preserve"> </w:t>
      </w:r>
      <w:r w:rsidRPr="00391935">
        <w:rPr>
          <w:sz w:val="24"/>
          <w:szCs w:val="24"/>
        </w:rPr>
        <w:t>мир,</w:t>
      </w:r>
      <w:r w:rsidRPr="00391935">
        <w:rPr>
          <w:spacing w:val="1"/>
          <w:sz w:val="24"/>
          <w:szCs w:val="24"/>
        </w:rPr>
        <w:t xml:space="preserve"> </w:t>
      </w:r>
      <w:r w:rsidRPr="00391935">
        <w:rPr>
          <w:sz w:val="24"/>
          <w:szCs w:val="24"/>
        </w:rPr>
        <w:t>особенности</w:t>
      </w:r>
      <w:r w:rsidRPr="00391935">
        <w:rPr>
          <w:spacing w:val="1"/>
          <w:sz w:val="24"/>
          <w:szCs w:val="24"/>
        </w:rPr>
        <w:t xml:space="preserve"> </w:t>
      </w:r>
      <w:r w:rsidRPr="00391935">
        <w:rPr>
          <w:sz w:val="24"/>
          <w:szCs w:val="24"/>
        </w:rPr>
        <w:t>труда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быта</w:t>
      </w:r>
      <w:r w:rsidRPr="00391935">
        <w:rPr>
          <w:spacing w:val="1"/>
          <w:sz w:val="24"/>
          <w:szCs w:val="24"/>
        </w:rPr>
        <w:t xml:space="preserve"> </w:t>
      </w:r>
      <w:r w:rsidRPr="00391935">
        <w:rPr>
          <w:sz w:val="24"/>
          <w:szCs w:val="24"/>
        </w:rPr>
        <w:t>людей,</w:t>
      </w:r>
      <w:r w:rsidRPr="00391935">
        <w:rPr>
          <w:spacing w:val="16"/>
          <w:sz w:val="24"/>
          <w:szCs w:val="24"/>
        </w:rPr>
        <w:t xml:space="preserve"> </w:t>
      </w:r>
      <w:r w:rsidRPr="00391935">
        <w:rPr>
          <w:sz w:val="24"/>
          <w:szCs w:val="24"/>
        </w:rPr>
        <w:t>влияние</w:t>
      </w:r>
      <w:r w:rsidRPr="00391935">
        <w:rPr>
          <w:spacing w:val="16"/>
          <w:sz w:val="24"/>
          <w:szCs w:val="24"/>
        </w:rPr>
        <w:t xml:space="preserve"> </w:t>
      </w:r>
      <w:r w:rsidRPr="00391935">
        <w:rPr>
          <w:sz w:val="24"/>
          <w:szCs w:val="24"/>
        </w:rPr>
        <w:t>человека</w:t>
      </w:r>
      <w:r w:rsidRPr="00391935">
        <w:rPr>
          <w:spacing w:val="16"/>
          <w:sz w:val="24"/>
          <w:szCs w:val="24"/>
        </w:rPr>
        <w:t xml:space="preserve"> </w:t>
      </w:r>
      <w:r w:rsidRPr="00391935">
        <w:rPr>
          <w:sz w:val="24"/>
          <w:szCs w:val="24"/>
        </w:rPr>
        <w:t>на</w:t>
      </w:r>
      <w:r w:rsidRPr="00391935">
        <w:rPr>
          <w:spacing w:val="16"/>
          <w:sz w:val="24"/>
          <w:szCs w:val="24"/>
        </w:rPr>
        <w:t xml:space="preserve"> </w:t>
      </w:r>
      <w:r w:rsidRPr="00391935">
        <w:rPr>
          <w:sz w:val="24"/>
          <w:szCs w:val="24"/>
        </w:rPr>
        <w:t>природу</w:t>
      </w:r>
      <w:r w:rsidRPr="00391935">
        <w:rPr>
          <w:spacing w:val="13"/>
          <w:sz w:val="24"/>
          <w:szCs w:val="24"/>
        </w:rPr>
        <w:t xml:space="preserve"> </w:t>
      </w:r>
      <w:r w:rsidRPr="00391935">
        <w:rPr>
          <w:sz w:val="24"/>
          <w:szCs w:val="24"/>
        </w:rPr>
        <w:t>изучаемых</w:t>
      </w:r>
      <w:r w:rsidRPr="00391935">
        <w:rPr>
          <w:spacing w:val="16"/>
          <w:sz w:val="24"/>
          <w:szCs w:val="24"/>
        </w:rPr>
        <w:t xml:space="preserve"> </w:t>
      </w:r>
      <w:r w:rsidRPr="00391935">
        <w:rPr>
          <w:sz w:val="24"/>
          <w:szCs w:val="24"/>
        </w:rPr>
        <w:t>зон,</w:t>
      </w:r>
      <w:r w:rsidRPr="00391935">
        <w:rPr>
          <w:spacing w:val="16"/>
          <w:sz w:val="24"/>
          <w:szCs w:val="24"/>
        </w:rPr>
        <w:t xml:space="preserve"> </w:t>
      </w:r>
      <w:r w:rsidRPr="00391935">
        <w:rPr>
          <w:sz w:val="24"/>
          <w:szCs w:val="24"/>
        </w:rPr>
        <w:t>охрана</w:t>
      </w:r>
      <w:r w:rsidRPr="00391935">
        <w:rPr>
          <w:spacing w:val="16"/>
          <w:sz w:val="24"/>
          <w:szCs w:val="24"/>
        </w:rPr>
        <w:t xml:space="preserve"> </w:t>
      </w:r>
      <w:r w:rsidRPr="00391935">
        <w:rPr>
          <w:sz w:val="24"/>
          <w:szCs w:val="24"/>
        </w:rPr>
        <w:t>природы).</w:t>
      </w:r>
      <w:r w:rsidRPr="00391935">
        <w:rPr>
          <w:spacing w:val="15"/>
          <w:sz w:val="24"/>
          <w:szCs w:val="24"/>
        </w:rPr>
        <w:t xml:space="preserve"> </w:t>
      </w:r>
      <w:r w:rsidRPr="00391935">
        <w:rPr>
          <w:sz w:val="24"/>
          <w:szCs w:val="24"/>
        </w:rPr>
        <w:t>Связи</w:t>
      </w:r>
      <w:r w:rsidRPr="00391935">
        <w:rPr>
          <w:spacing w:val="-63"/>
          <w:sz w:val="24"/>
          <w:szCs w:val="24"/>
        </w:rPr>
        <w:t xml:space="preserve"> </w:t>
      </w:r>
      <w:r w:rsidRPr="00391935">
        <w:rPr>
          <w:sz w:val="24"/>
          <w:szCs w:val="24"/>
        </w:rPr>
        <w:t>в</w:t>
      </w:r>
      <w:r w:rsidRPr="00391935">
        <w:rPr>
          <w:spacing w:val="-2"/>
          <w:sz w:val="24"/>
          <w:szCs w:val="24"/>
        </w:rPr>
        <w:t xml:space="preserve"> </w:t>
      </w:r>
      <w:r w:rsidRPr="00391935">
        <w:rPr>
          <w:sz w:val="24"/>
          <w:szCs w:val="24"/>
        </w:rPr>
        <w:t>природных</w:t>
      </w:r>
      <w:r w:rsidRPr="00391935">
        <w:rPr>
          <w:spacing w:val="-1"/>
          <w:sz w:val="24"/>
          <w:szCs w:val="24"/>
        </w:rPr>
        <w:t xml:space="preserve"> </w:t>
      </w:r>
      <w:r w:rsidRPr="00391935">
        <w:rPr>
          <w:sz w:val="24"/>
          <w:szCs w:val="24"/>
        </w:rPr>
        <w:t>зонах.</w:t>
      </w:r>
    </w:p>
    <w:p w:rsidR="0045737B" w:rsidRPr="00391935" w:rsidRDefault="001E5142">
      <w:pPr>
        <w:pStyle w:val="a3"/>
        <w:spacing w:before="76"/>
        <w:ind w:right="1395"/>
        <w:rPr>
          <w:sz w:val="24"/>
          <w:szCs w:val="24"/>
        </w:rPr>
      </w:pPr>
      <w:r w:rsidRPr="00391935">
        <w:rPr>
          <w:sz w:val="24"/>
          <w:szCs w:val="24"/>
        </w:rPr>
        <w:t>Некоторые</w:t>
      </w:r>
      <w:r w:rsidRPr="00391935">
        <w:rPr>
          <w:spacing w:val="1"/>
          <w:sz w:val="24"/>
          <w:szCs w:val="24"/>
        </w:rPr>
        <w:t xml:space="preserve"> </w:t>
      </w:r>
      <w:r w:rsidRPr="00391935">
        <w:rPr>
          <w:sz w:val="24"/>
          <w:szCs w:val="24"/>
        </w:rPr>
        <w:t>доступные</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понимания</w:t>
      </w:r>
      <w:r w:rsidRPr="00391935">
        <w:rPr>
          <w:spacing w:val="1"/>
          <w:sz w:val="24"/>
          <w:szCs w:val="24"/>
        </w:rPr>
        <w:t xml:space="preserve"> </w:t>
      </w:r>
      <w:r w:rsidRPr="00391935">
        <w:rPr>
          <w:sz w:val="24"/>
          <w:szCs w:val="24"/>
        </w:rPr>
        <w:t>экологические</w:t>
      </w:r>
      <w:r w:rsidRPr="00391935">
        <w:rPr>
          <w:spacing w:val="1"/>
          <w:sz w:val="24"/>
          <w:szCs w:val="24"/>
        </w:rPr>
        <w:t xml:space="preserve"> </w:t>
      </w:r>
      <w:r w:rsidRPr="00391935">
        <w:rPr>
          <w:sz w:val="24"/>
          <w:szCs w:val="24"/>
        </w:rPr>
        <w:t>проблемы</w:t>
      </w:r>
      <w:r w:rsidRPr="00391935">
        <w:rPr>
          <w:spacing w:val="-62"/>
          <w:sz w:val="24"/>
          <w:szCs w:val="24"/>
        </w:rPr>
        <w:t xml:space="preserve"> </w:t>
      </w:r>
      <w:r w:rsidRPr="00391935">
        <w:rPr>
          <w:sz w:val="24"/>
          <w:szCs w:val="24"/>
        </w:rPr>
        <w:t>взаимодействия</w:t>
      </w:r>
      <w:r w:rsidRPr="00391935">
        <w:rPr>
          <w:spacing w:val="1"/>
          <w:sz w:val="24"/>
          <w:szCs w:val="24"/>
        </w:rPr>
        <w:t xml:space="preserve"> </w:t>
      </w:r>
      <w:r w:rsidRPr="00391935">
        <w:rPr>
          <w:sz w:val="24"/>
          <w:szCs w:val="24"/>
        </w:rPr>
        <w:t>человека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природы.</w:t>
      </w:r>
      <w:r w:rsidRPr="00391935">
        <w:rPr>
          <w:spacing w:val="1"/>
          <w:sz w:val="24"/>
          <w:szCs w:val="24"/>
        </w:rPr>
        <w:t xml:space="preserve"> </w:t>
      </w:r>
      <w:r w:rsidRPr="00391935">
        <w:rPr>
          <w:sz w:val="24"/>
          <w:szCs w:val="24"/>
        </w:rPr>
        <w:t>Охрана</w:t>
      </w:r>
      <w:r w:rsidRPr="00391935">
        <w:rPr>
          <w:spacing w:val="1"/>
          <w:sz w:val="24"/>
          <w:szCs w:val="24"/>
        </w:rPr>
        <w:t xml:space="preserve"> </w:t>
      </w:r>
      <w:r w:rsidRPr="00391935">
        <w:rPr>
          <w:sz w:val="24"/>
          <w:szCs w:val="24"/>
        </w:rPr>
        <w:t>природных</w:t>
      </w:r>
      <w:r w:rsidRPr="00391935">
        <w:rPr>
          <w:spacing w:val="1"/>
          <w:sz w:val="24"/>
          <w:szCs w:val="24"/>
        </w:rPr>
        <w:t xml:space="preserve"> </w:t>
      </w:r>
      <w:r w:rsidRPr="00391935">
        <w:rPr>
          <w:sz w:val="24"/>
          <w:szCs w:val="24"/>
        </w:rPr>
        <w:t>богатств:</w:t>
      </w:r>
      <w:r w:rsidRPr="00391935">
        <w:rPr>
          <w:spacing w:val="1"/>
          <w:sz w:val="24"/>
          <w:szCs w:val="24"/>
        </w:rPr>
        <w:t xml:space="preserve"> </w:t>
      </w:r>
      <w:r w:rsidRPr="00391935">
        <w:rPr>
          <w:sz w:val="24"/>
          <w:szCs w:val="24"/>
        </w:rPr>
        <w:t>воды,</w:t>
      </w:r>
      <w:r w:rsidRPr="00391935">
        <w:rPr>
          <w:spacing w:val="1"/>
          <w:sz w:val="24"/>
          <w:szCs w:val="24"/>
        </w:rPr>
        <w:t xml:space="preserve"> </w:t>
      </w:r>
      <w:r w:rsidRPr="00391935">
        <w:rPr>
          <w:sz w:val="24"/>
          <w:szCs w:val="24"/>
        </w:rPr>
        <w:t>воздуха, полезных ископаемых, растительного и животного мира. Правила</w:t>
      </w:r>
      <w:r w:rsidRPr="00391935">
        <w:rPr>
          <w:spacing w:val="1"/>
          <w:sz w:val="24"/>
          <w:szCs w:val="24"/>
        </w:rPr>
        <w:t xml:space="preserve"> </w:t>
      </w:r>
      <w:r w:rsidRPr="00391935">
        <w:rPr>
          <w:sz w:val="24"/>
          <w:szCs w:val="24"/>
        </w:rPr>
        <w:t>нравственного</w:t>
      </w:r>
      <w:r w:rsidRPr="00391935">
        <w:rPr>
          <w:spacing w:val="1"/>
          <w:sz w:val="24"/>
          <w:szCs w:val="24"/>
        </w:rPr>
        <w:t xml:space="preserve"> </w:t>
      </w:r>
      <w:r w:rsidRPr="00391935">
        <w:rPr>
          <w:sz w:val="24"/>
          <w:szCs w:val="24"/>
        </w:rPr>
        <w:t>поведения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природе.</w:t>
      </w:r>
      <w:r w:rsidRPr="00391935">
        <w:rPr>
          <w:spacing w:val="1"/>
          <w:sz w:val="24"/>
          <w:szCs w:val="24"/>
        </w:rPr>
        <w:t xml:space="preserve"> </w:t>
      </w:r>
      <w:r w:rsidRPr="00391935">
        <w:rPr>
          <w:sz w:val="24"/>
          <w:szCs w:val="24"/>
        </w:rPr>
        <w:t>Международная</w:t>
      </w:r>
      <w:r w:rsidRPr="00391935">
        <w:rPr>
          <w:spacing w:val="1"/>
          <w:sz w:val="24"/>
          <w:szCs w:val="24"/>
        </w:rPr>
        <w:t xml:space="preserve"> </w:t>
      </w:r>
      <w:r w:rsidRPr="00391935">
        <w:rPr>
          <w:sz w:val="24"/>
          <w:szCs w:val="24"/>
        </w:rPr>
        <w:t>Красная</w:t>
      </w:r>
      <w:r w:rsidRPr="00391935">
        <w:rPr>
          <w:spacing w:val="1"/>
          <w:sz w:val="24"/>
          <w:szCs w:val="24"/>
        </w:rPr>
        <w:t xml:space="preserve"> </w:t>
      </w:r>
      <w:r w:rsidRPr="00391935">
        <w:rPr>
          <w:sz w:val="24"/>
          <w:szCs w:val="24"/>
        </w:rPr>
        <w:t>книга</w:t>
      </w:r>
      <w:r w:rsidRPr="00391935">
        <w:rPr>
          <w:spacing w:val="-62"/>
          <w:sz w:val="24"/>
          <w:szCs w:val="24"/>
        </w:rPr>
        <w:t xml:space="preserve"> </w:t>
      </w:r>
      <w:r w:rsidRPr="00391935">
        <w:rPr>
          <w:sz w:val="24"/>
          <w:szCs w:val="24"/>
        </w:rPr>
        <w:t>(отдельные</w:t>
      </w:r>
      <w:r w:rsidRPr="00391935">
        <w:rPr>
          <w:spacing w:val="-2"/>
          <w:sz w:val="24"/>
          <w:szCs w:val="24"/>
        </w:rPr>
        <w:t xml:space="preserve"> </w:t>
      </w:r>
      <w:r w:rsidRPr="00391935">
        <w:rPr>
          <w:sz w:val="24"/>
          <w:szCs w:val="24"/>
        </w:rPr>
        <w:t>примеры).</w:t>
      </w:r>
    </w:p>
    <w:p w:rsidR="0045737B" w:rsidRPr="00391935" w:rsidRDefault="001E5142">
      <w:pPr>
        <w:spacing w:before="1"/>
        <w:ind w:left="1530"/>
        <w:jc w:val="both"/>
        <w:rPr>
          <w:i/>
          <w:sz w:val="24"/>
          <w:szCs w:val="24"/>
        </w:rPr>
      </w:pPr>
      <w:r w:rsidRPr="00391935">
        <w:rPr>
          <w:i/>
          <w:sz w:val="24"/>
          <w:szCs w:val="24"/>
        </w:rPr>
        <w:t>Правила</w:t>
      </w:r>
      <w:r w:rsidRPr="00391935">
        <w:rPr>
          <w:i/>
          <w:spacing w:val="-3"/>
          <w:sz w:val="24"/>
          <w:szCs w:val="24"/>
        </w:rPr>
        <w:t xml:space="preserve"> </w:t>
      </w:r>
      <w:r w:rsidRPr="00391935">
        <w:rPr>
          <w:i/>
          <w:sz w:val="24"/>
          <w:szCs w:val="24"/>
        </w:rPr>
        <w:t>безопасной</w:t>
      </w:r>
      <w:r w:rsidRPr="00391935">
        <w:rPr>
          <w:i/>
          <w:spacing w:val="-4"/>
          <w:sz w:val="24"/>
          <w:szCs w:val="24"/>
        </w:rPr>
        <w:t xml:space="preserve"> </w:t>
      </w:r>
      <w:r w:rsidRPr="00391935">
        <w:rPr>
          <w:i/>
          <w:sz w:val="24"/>
          <w:szCs w:val="24"/>
        </w:rPr>
        <w:t>жизни</w:t>
      </w:r>
    </w:p>
    <w:p w:rsidR="0045737B" w:rsidRPr="00391935" w:rsidRDefault="001E5142">
      <w:pPr>
        <w:pStyle w:val="a3"/>
        <w:spacing w:before="1"/>
        <w:ind w:right="1392"/>
        <w:rPr>
          <w:sz w:val="24"/>
          <w:szCs w:val="24"/>
        </w:rPr>
      </w:pPr>
      <w:r w:rsidRPr="00391935">
        <w:rPr>
          <w:sz w:val="24"/>
          <w:szCs w:val="24"/>
        </w:rPr>
        <w:t>Здоровый образ жизни: профилактика вредных привычек. Безопасность</w:t>
      </w:r>
      <w:r w:rsidRPr="00391935">
        <w:rPr>
          <w:spacing w:val="1"/>
          <w:sz w:val="24"/>
          <w:szCs w:val="24"/>
        </w:rPr>
        <w:t xml:space="preserve"> </w:t>
      </w:r>
      <w:r w:rsidRPr="00391935">
        <w:rPr>
          <w:sz w:val="24"/>
          <w:szCs w:val="24"/>
        </w:rPr>
        <w:t>в городе (планирование маршрутов с учётом транспортной инфраструктуры</w:t>
      </w:r>
      <w:r w:rsidRPr="00391935">
        <w:rPr>
          <w:spacing w:val="1"/>
          <w:sz w:val="24"/>
          <w:szCs w:val="24"/>
        </w:rPr>
        <w:t xml:space="preserve"> </w:t>
      </w:r>
      <w:r w:rsidRPr="00391935">
        <w:rPr>
          <w:sz w:val="24"/>
          <w:szCs w:val="24"/>
        </w:rPr>
        <w:t>города; правила безопасного поведения в общественных местах, зонах отдыха,</w:t>
      </w:r>
      <w:r w:rsidRPr="00391935">
        <w:rPr>
          <w:spacing w:val="-62"/>
          <w:sz w:val="24"/>
          <w:szCs w:val="24"/>
        </w:rPr>
        <w:t xml:space="preserve"> </w:t>
      </w:r>
      <w:r w:rsidRPr="00391935">
        <w:rPr>
          <w:sz w:val="24"/>
          <w:szCs w:val="24"/>
        </w:rPr>
        <w:t>учреждениях</w:t>
      </w:r>
      <w:r w:rsidRPr="00391935">
        <w:rPr>
          <w:spacing w:val="1"/>
          <w:sz w:val="24"/>
          <w:szCs w:val="24"/>
        </w:rPr>
        <w:t xml:space="preserve"> </w:t>
      </w:r>
      <w:r w:rsidRPr="00391935">
        <w:rPr>
          <w:sz w:val="24"/>
          <w:szCs w:val="24"/>
        </w:rPr>
        <w:t>культуры).</w:t>
      </w:r>
      <w:r w:rsidRPr="00391935">
        <w:rPr>
          <w:spacing w:val="1"/>
          <w:sz w:val="24"/>
          <w:szCs w:val="24"/>
        </w:rPr>
        <w:t xml:space="preserve"> </w:t>
      </w:r>
      <w:r w:rsidRPr="00391935">
        <w:rPr>
          <w:sz w:val="24"/>
          <w:szCs w:val="24"/>
        </w:rPr>
        <w:t>Правила</w:t>
      </w:r>
      <w:r w:rsidRPr="00391935">
        <w:rPr>
          <w:spacing w:val="1"/>
          <w:sz w:val="24"/>
          <w:szCs w:val="24"/>
        </w:rPr>
        <w:t xml:space="preserve"> </w:t>
      </w:r>
      <w:r w:rsidRPr="00391935">
        <w:rPr>
          <w:sz w:val="24"/>
          <w:szCs w:val="24"/>
        </w:rPr>
        <w:t>безопасного</w:t>
      </w:r>
      <w:r w:rsidRPr="00391935">
        <w:rPr>
          <w:spacing w:val="1"/>
          <w:sz w:val="24"/>
          <w:szCs w:val="24"/>
        </w:rPr>
        <w:t xml:space="preserve"> </w:t>
      </w:r>
      <w:r w:rsidRPr="00391935">
        <w:rPr>
          <w:sz w:val="24"/>
          <w:szCs w:val="24"/>
        </w:rPr>
        <w:t>поведения</w:t>
      </w:r>
      <w:r w:rsidRPr="00391935">
        <w:rPr>
          <w:spacing w:val="1"/>
          <w:sz w:val="24"/>
          <w:szCs w:val="24"/>
        </w:rPr>
        <w:t xml:space="preserve"> </w:t>
      </w:r>
      <w:r w:rsidRPr="00391935">
        <w:rPr>
          <w:sz w:val="24"/>
          <w:szCs w:val="24"/>
        </w:rPr>
        <w:t>велосипедиста</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учётом</w:t>
      </w:r>
      <w:r w:rsidRPr="00391935">
        <w:rPr>
          <w:spacing w:val="1"/>
          <w:sz w:val="24"/>
          <w:szCs w:val="24"/>
        </w:rPr>
        <w:t xml:space="preserve"> </w:t>
      </w:r>
      <w:r w:rsidRPr="00391935">
        <w:rPr>
          <w:sz w:val="24"/>
          <w:szCs w:val="24"/>
        </w:rPr>
        <w:t>дорожных</w:t>
      </w:r>
      <w:r w:rsidRPr="00391935">
        <w:rPr>
          <w:spacing w:val="1"/>
          <w:sz w:val="24"/>
          <w:szCs w:val="24"/>
        </w:rPr>
        <w:t xml:space="preserve"> </w:t>
      </w:r>
      <w:r w:rsidRPr="00391935">
        <w:rPr>
          <w:sz w:val="24"/>
          <w:szCs w:val="24"/>
        </w:rPr>
        <w:t>знаков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разметки,</w:t>
      </w:r>
      <w:r w:rsidRPr="00391935">
        <w:rPr>
          <w:spacing w:val="1"/>
          <w:sz w:val="24"/>
          <w:szCs w:val="24"/>
        </w:rPr>
        <w:t xml:space="preserve"> </w:t>
      </w:r>
      <w:r w:rsidRPr="00391935">
        <w:rPr>
          <w:sz w:val="24"/>
          <w:szCs w:val="24"/>
        </w:rPr>
        <w:t>сигналов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средств</w:t>
      </w:r>
      <w:r w:rsidRPr="00391935">
        <w:rPr>
          <w:spacing w:val="1"/>
          <w:sz w:val="24"/>
          <w:szCs w:val="24"/>
        </w:rPr>
        <w:t xml:space="preserve"> </w:t>
      </w:r>
      <w:r w:rsidRPr="00391935">
        <w:rPr>
          <w:sz w:val="24"/>
          <w:szCs w:val="24"/>
        </w:rPr>
        <w:t>защиты</w:t>
      </w:r>
      <w:r w:rsidRPr="00391935">
        <w:rPr>
          <w:spacing w:val="-62"/>
          <w:sz w:val="24"/>
          <w:szCs w:val="24"/>
        </w:rPr>
        <w:t xml:space="preserve"> </w:t>
      </w:r>
      <w:r w:rsidRPr="00391935">
        <w:rPr>
          <w:sz w:val="24"/>
          <w:szCs w:val="24"/>
        </w:rPr>
        <w:t>велосипедиста. Безопасность в Интернете (поиск достоверной информации,</w:t>
      </w:r>
      <w:r w:rsidRPr="00391935">
        <w:rPr>
          <w:spacing w:val="1"/>
          <w:sz w:val="24"/>
          <w:szCs w:val="24"/>
        </w:rPr>
        <w:t xml:space="preserve"> </w:t>
      </w:r>
      <w:r w:rsidRPr="00391935">
        <w:rPr>
          <w:sz w:val="24"/>
          <w:szCs w:val="24"/>
        </w:rPr>
        <w:t>опознавание</w:t>
      </w:r>
      <w:r w:rsidRPr="00391935">
        <w:rPr>
          <w:spacing w:val="1"/>
          <w:sz w:val="24"/>
          <w:szCs w:val="24"/>
        </w:rPr>
        <w:t xml:space="preserve"> </w:t>
      </w:r>
      <w:r w:rsidRPr="00391935">
        <w:rPr>
          <w:sz w:val="24"/>
          <w:szCs w:val="24"/>
        </w:rPr>
        <w:t>государственных</w:t>
      </w:r>
      <w:r w:rsidRPr="00391935">
        <w:rPr>
          <w:spacing w:val="1"/>
          <w:sz w:val="24"/>
          <w:szCs w:val="24"/>
        </w:rPr>
        <w:t xml:space="preserve"> </w:t>
      </w:r>
      <w:r w:rsidRPr="00391935">
        <w:rPr>
          <w:sz w:val="24"/>
          <w:szCs w:val="24"/>
        </w:rPr>
        <w:t>образовательных</w:t>
      </w:r>
      <w:r w:rsidRPr="00391935">
        <w:rPr>
          <w:spacing w:val="1"/>
          <w:sz w:val="24"/>
          <w:szCs w:val="24"/>
        </w:rPr>
        <w:t xml:space="preserve"> </w:t>
      </w:r>
      <w:r w:rsidRPr="00391935">
        <w:rPr>
          <w:sz w:val="24"/>
          <w:szCs w:val="24"/>
        </w:rPr>
        <w:t>ресурсов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детских</w:t>
      </w:r>
      <w:r w:rsidRPr="00391935">
        <w:rPr>
          <w:spacing w:val="1"/>
          <w:sz w:val="24"/>
          <w:szCs w:val="24"/>
        </w:rPr>
        <w:t xml:space="preserve"> </w:t>
      </w:r>
      <w:r w:rsidRPr="00391935">
        <w:rPr>
          <w:sz w:val="24"/>
          <w:szCs w:val="24"/>
        </w:rPr>
        <w:t>развлекательных</w:t>
      </w:r>
      <w:r w:rsidRPr="00391935">
        <w:rPr>
          <w:spacing w:val="-4"/>
          <w:sz w:val="24"/>
          <w:szCs w:val="24"/>
        </w:rPr>
        <w:t xml:space="preserve"> </w:t>
      </w:r>
      <w:r w:rsidRPr="00391935">
        <w:rPr>
          <w:sz w:val="24"/>
          <w:szCs w:val="24"/>
        </w:rPr>
        <w:t>порталов)</w:t>
      </w:r>
      <w:r w:rsidRPr="00391935">
        <w:rPr>
          <w:spacing w:val="-4"/>
          <w:sz w:val="24"/>
          <w:szCs w:val="24"/>
        </w:rPr>
        <w:t xml:space="preserve"> </w:t>
      </w:r>
      <w:r w:rsidRPr="00391935">
        <w:rPr>
          <w:sz w:val="24"/>
          <w:szCs w:val="24"/>
        </w:rPr>
        <w:t>в</w:t>
      </w:r>
      <w:r w:rsidRPr="00391935">
        <w:rPr>
          <w:spacing w:val="1"/>
          <w:sz w:val="24"/>
          <w:szCs w:val="24"/>
        </w:rPr>
        <w:t xml:space="preserve"> </w:t>
      </w:r>
      <w:r w:rsidRPr="00391935">
        <w:rPr>
          <w:sz w:val="24"/>
          <w:szCs w:val="24"/>
        </w:rPr>
        <w:t>условиях</w:t>
      </w:r>
      <w:r w:rsidRPr="00391935">
        <w:rPr>
          <w:spacing w:val="1"/>
          <w:sz w:val="24"/>
          <w:szCs w:val="24"/>
        </w:rPr>
        <w:t xml:space="preserve"> </w:t>
      </w:r>
      <w:r w:rsidRPr="00391935">
        <w:rPr>
          <w:sz w:val="24"/>
          <w:szCs w:val="24"/>
        </w:rPr>
        <w:t>контролируемого</w:t>
      </w:r>
      <w:r w:rsidRPr="00391935">
        <w:rPr>
          <w:spacing w:val="-3"/>
          <w:sz w:val="24"/>
          <w:szCs w:val="24"/>
        </w:rPr>
        <w:t xml:space="preserve"> </w:t>
      </w:r>
      <w:r w:rsidRPr="00391935">
        <w:rPr>
          <w:sz w:val="24"/>
          <w:szCs w:val="24"/>
        </w:rPr>
        <w:t>доступа</w:t>
      </w:r>
      <w:r w:rsidRPr="00391935">
        <w:rPr>
          <w:spacing w:val="-4"/>
          <w:sz w:val="24"/>
          <w:szCs w:val="24"/>
        </w:rPr>
        <w:t xml:space="preserve"> </w:t>
      </w:r>
      <w:r w:rsidRPr="00391935">
        <w:rPr>
          <w:sz w:val="24"/>
          <w:szCs w:val="24"/>
        </w:rPr>
        <w:t>в</w:t>
      </w:r>
      <w:r w:rsidRPr="00391935">
        <w:rPr>
          <w:spacing w:val="-4"/>
          <w:sz w:val="24"/>
          <w:szCs w:val="24"/>
        </w:rPr>
        <w:t xml:space="preserve"> </w:t>
      </w:r>
      <w:r w:rsidRPr="00391935">
        <w:rPr>
          <w:sz w:val="24"/>
          <w:szCs w:val="24"/>
        </w:rPr>
        <w:t>Интернет.</w:t>
      </w:r>
    </w:p>
    <w:p w:rsidR="0045737B" w:rsidRPr="00391935" w:rsidRDefault="001E5142">
      <w:pPr>
        <w:pStyle w:val="Heading1"/>
        <w:ind w:right="2974"/>
        <w:rPr>
          <w:sz w:val="24"/>
          <w:szCs w:val="24"/>
        </w:rPr>
      </w:pPr>
      <w:r w:rsidRPr="00391935">
        <w:rPr>
          <w:sz w:val="24"/>
          <w:szCs w:val="24"/>
        </w:rPr>
        <w:t>Планируемые результаты освоения учебного предмета</w:t>
      </w:r>
      <w:r w:rsidRPr="00391935">
        <w:rPr>
          <w:spacing w:val="-62"/>
          <w:sz w:val="24"/>
          <w:szCs w:val="24"/>
        </w:rPr>
        <w:t xml:space="preserve"> </w:t>
      </w:r>
      <w:r w:rsidRPr="00391935">
        <w:rPr>
          <w:sz w:val="24"/>
          <w:szCs w:val="24"/>
        </w:rPr>
        <w:t>Личностные</w:t>
      </w:r>
      <w:r w:rsidRPr="00391935">
        <w:rPr>
          <w:spacing w:val="1"/>
          <w:sz w:val="24"/>
          <w:szCs w:val="24"/>
        </w:rPr>
        <w:t xml:space="preserve"> </w:t>
      </w:r>
      <w:r w:rsidRPr="00391935">
        <w:rPr>
          <w:sz w:val="24"/>
          <w:szCs w:val="24"/>
        </w:rPr>
        <w:t>результаты</w:t>
      </w:r>
    </w:p>
    <w:p w:rsidR="0045737B" w:rsidRPr="00391935" w:rsidRDefault="001E5142">
      <w:pPr>
        <w:pStyle w:val="a3"/>
        <w:ind w:right="1396"/>
        <w:rPr>
          <w:sz w:val="24"/>
          <w:szCs w:val="24"/>
        </w:rPr>
      </w:pPr>
      <w:r w:rsidRPr="00391935">
        <w:rPr>
          <w:sz w:val="24"/>
          <w:szCs w:val="24"/>
        </w:rPr>
        <w:t>Личностные</w:t>
      </w:r>
      <w:r w:rsidRPr="00391935">
        <w:rPr>
          <w:spacing w:val="1"/>
          <w:sz w:val="24"/>
          <w:szCs w:val="24"/>
        </w:rPr>
        <w:t xml:space="preserve"> </w:t>
      </w:r>
      <w:r w:rsidRPr="00391935">
        <w:rPr>
          <w:sz w:val="24"/>
          <w:szCs w:val="24"/>
        </w:rPr>
        <w:t>результаты</w:t>
      </w:r>
      <w:r w:rsidRPr="00391935">
        <w:rPr>
          <w:spacing w:val="1"/>
          <w:sz w:val="24"/>
          <w:szCs w:val="24"/>
        </w:rPr>
        <w:t xml:space="preserve"> </w:t>
      </w:r>
      <w:r w:rsidRPr="00391935">
        <w:rPr>
          <w:sz w:val="24"/>
          <w:szCs w:val="24"/>
        </w:rPr>
        <w:t>изучения</w:t>
      </w:r>
      <w:r w:rsidRPr="00391935">
        <w:rPr>
          <w:spacing w:val="1"/>
          <w:sz w:val="24"/>
          <w:szCs w:val="24"/>
        </w:rPr>
        <w:t xml:space="preserve"> </w:t>
      </w:r>
      <w:r w:rsidRPr="00391935">
        <w:rPr>
          <w:sz w:val="24"/>
          <w:szCs w:val="24"/>
        </w:rPr>
        <w:t>предмета</w:t>
      </w:r>
      <w:r w:rsidRPr="00391935">
        <w:rPr>
          <w:spacing w:val="1"/>
          <w:sz w:val="24"/>
          <w:szCs w:val="24"/>
        </w:rPr>
        <w:t xml:space="preserve"> </w:t>
      </w:r>
      <w:r w:rsidRPr="00391935">
        <w:rPr>
          <w:sz w:val="24"/>
          <w:szCs w:val="24"/>
        </w:rPr>
        <w:t>«Окружающий</w:t>
      </w:r>
      <w:r w:rsidRPr="00391935">
        <w:rPr>
          <w:spacing w:val="1"/>
          <w:sz w:val="24"/>
          <w:szCs w:val="24"/>
        </w:rPr>
        <w:t xml:space="preserve"> </w:t>
      </w:r>
      <w:r w:rsidRPr="00391935">
        <w:rPr>
          <w:sz w:val="24"/>
          <w:szCs w:val="24"/>
        </w:rPr>
        <w:t>мир»</w:t>
      </w:r>
      <w:r w:rsidRPr="00391935">
        <w:rPr>
          <w:spacing w:val="1"/>
          <w:sz w:val="24"/>
          <w:szCs w:val="24"/>
        </w:rPr>
        <w:t xml:space="preserve"> </w:t>
      </w:r>
      <w:r w:rsidRPr="00391935">
        <w:rPr>
          <w:sz w:val="24"/>
          <w:szCs w:val="24"/>
        </w:rPr>
        <w:t>характеризуют готовность обучающихся руководствоваться традиционными</w:t>
      </w:r>
      <w:r w:rsidRPr="00391935">
        <w:rPr>
          <w:spacing w:val="1"/>
          <w:sz w:val="24"/>
          <w:szCs w:val="24"/>
        </w:rPr>
        <w:t xml:space="preserve"> </w:t>
      </w:r>
      <w:r w:rsidRPr="00391935">
        <w:rPr>
          <w:sz w:val="24"/>
          <w:szCs w:val="24"/>
        </w:rPr>
        <w:t>российскими</w:t>
      </w:r>
      <w:r w:rsidRPr="00391935">
        <w:rPr>
          <w:spacing w:val="1"/>
          <w:sz w:val="24"/>
          <w:szCs w:val="24"/>
        </w:rPr>
        <w:t xml:space="preserve"> </w:t>
      </w:r>
      <w:r w:rsidRPr="00391935">
        <w:rPr>
          <w:sz w:val="24"/>
          <w:szCs w:val="24"/>
        </w:rPr>
        <w:t>социокультурными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духовно-нравственными</w:t>
      </w:r>
      <w:r w:rsidRPr="00391935">
        <w:rPr>
          <w:spacing w:val="1"/>
          <w:sz w:val="24"/>
          <w:szCs w:val="24"/>
        </w:rPr>
        <w:t xml:space="preserve"> </w:t>
      </w:r>
      <w:r w:rsidRPr="00391935">
        <w:rPr>
          <w:sz w:val="24"/>
          <w:szCs w:val="24"/>
        </w:rPr>
        <w:t>ценностями,</w:t>
      </w:r>
      <w:r w:rsidRPr="00391935">
        <w:rPr>
          <w:spacing w:val="1"/>
          <w:sz w:val="24"/>
          <w:szCs w:val="24"/>
        </w:rPr>
        <w:t xml:space="preserve"> </w:t>
      </w:r>
      <w:r w:rsidRPr="00391935">
        <w:rPr>
          <w:sz w:val="24"/>
          <w:szCs w:val="24"/>
        </w:rPr>
        <w:t>принятыми в обществе правилами и нормами поведения и должны отражать</w:t>
      </w:r>
      <w:r w:rsidRPr="00391935">
        <w:rPr>
          <w:spacing w:val="1"/>
          <w:sz w:val="24"/>
          <w:szCs w:val="24"/>
        </w:rPr>
        <w:t xml:space="preserve"> </w:t>
      </w:r>
      <w:r w:rsidRPr="00391935">
        <w:rPr>
          <w:sz w:val="24"/>
          <w:szCs w:val="24"/>
        </w:rPr>
        <w:t>приобретение</w:t>
      </w:r>
      <w:r w:rsidRPr="00391935">
        <w:rPr>
          <w:spacing w:val="-3"/>
          <w:sz w:val="24"/>
          <w:szCs w:val="24"/>
        </w:rPr>
        <w:t xml:space="preserve"> </w:t>
      </w:r>
      <w:r w:rsidRPr="00391935">
        <w:rPr>
          <w:sz w:val="24"/>
          <w:szCs w:val="24"/>
        </w:rPr>
        <w:t>первоначального</w:t>
      </w:r>
      <w:r w:rsidRPr="00391935">
        <w:rPr>
          <w:spacing w:val="-3"/>
          <w:sz w:val="24"/>
          <w:szCs w:val="24"/>
        </w:rPr>
        <w:t xml:space="preserve"> </w:t>
      </w:r>
      <w:r w:rsidRPr="00391935">
        <w:rPr>
          <w:sz w:val="24"/>
          <w:szCs w:val="24"/>
        </w:rPr>
        <w:t>опыта</w:t>
      </w:r>
      <w:r w:rsidRPr="00391935">
        <w:rPr>
          <w:spacing w:val="-2"/>
          <w:sz w:val="24"/>
          <w:szCs w:val="24"/>
        </w:rPr>
        <w:t xml:space="preserve"> </w:t>
      </w:r>
      <w:r w:rsidRPr="00391935">
        <w:rPr>
          <w:sz w:val="24"/>
          <w:szCs w:val="24"/>
        </w:rPr>
        <w:t>деятельности</w:t>
      </w:r>
      <w:r w:rsidRPr="00391935">
        <w:rPr>
          <w:spacing w:val="-3"/>
          <w:sz w:val="24"/>
          <w:szCs w:val="24"/>
        </w:rPr>
        <w:t xml:space="preserve"> </w:t>
      </w:r>
      <w:r w:rsidRPr="00391935">
        <w:rPr>
          <w:sz w:val="24"/>
          <w:szCs w:val="24"/>
        </w:rPr>
        <w:t>обучающихся,</w:t>
      </w:r>
      <w:r w:rsidRPr="00391935">
        <w:rPr>
          <w:spacing w:val="-3"/>
          <w:sz w:val="24"/>
          <w:szCs w:val="24"/>
        </w:rPr>
        <w:t xml:space="preserve"> </w:t>
      </w:r>
      <w:r w:rsidRPr="00391935">
        <w:rPr>
          <w:sz w:val="24"/>
          <w:szCs w:val="24"/>
        </w:rPr>
        <w:t>в</w:t>
      </w:r>
      <w:r w:rsidRPr="00391935">
        <w:rPr>
          <w:spacing w:val="-3"/>
          <w:sz w:val="24"/>
          <w:szCs w:val="24"/>
        </w:rPr>
        <w:t xml:space="preserve"> </w:t>
      </w:r>
      <w:r w:rsidRPr="00391935">
        <w:rPr>
          <w:sz w:val="24"/>
          <w:szCs w:val="24"/>
        </w:rPr>
        <w:t>части:</w:t>
      </w:r>
    </w:p>
    <w:p w:rsidR="0045737B" w:rsidRPr="00391935" w:rsidRDefault="001E5142">
      <w:pPr>
        <w:pStyle w:val="Heading1"/>
        <w:rPr>
          <w:sz w:val="24"/>
          <w:szCs w:val="24"/>
        </w:rPr>
      </w:pPr>
      <w:r w:rsidRPr="00391935">
        <w:rPr>
          <w:sz w:val="24"/>
          <w:szCs w:val="24"/>
        </w:rPr>
        <w:t>Гражданско-патриотического</w:t>
      </w:r>
      <w:r w:rsidRPr="00391935">
        <w:rPr>
          <w:spacing w:val="-11"/>
          <w:sz w:val="24"/>
          <w:szCs w:val="24"/>
        </w:rPr>
        <w:t xml:space="preserve"> </w:t>
      </w:r>
      <w:r w:rsidRPr="00391935">
        <w:rPr>
          <w:sz w:val="24"/>
          <w:szCs w:val="24"/>
        </w:rPr>
        <w:t>воспитания:</w:t>
      </w:r>
    </w:p>
    <w:p w:rsidR="0045737B" w:rsidRPr="00391935" w:rsidRDefault="001E5142" w:rsidP="006F2049">
      <w:pPr>
        <w:pStyle w:val="a4"/>
        <w:numPr>
          <w:ilvl w:val="0"/>
          <w:numId w:val="44"/>
        </w:numPr>
        <w:tabs>
          <w:tab w:val="left" w:pos="1758"/>
        </w:tabs>
        <w:ind w:right="1392" w:firstLine="707"/>
        <w:rPr>
          <w:sz w:val="24"/>
          <w:szCs w:val="24"/>
        </w:rPr>
      </w:pPr>
      <w:r w:rsidRPr="00391935">
        <w:rPr>
          <w:sz w:val="24"/>
          <w:szCs w:val="24"/>
        </w:rPr>
        <w:t>становление</w:t>
      </w:r>
      <w:r w:rsidRPr="00391935">
        <w:rPr>
          <w:spacing w:val="1"/>
          <w:sz w:val="24"/>
          <w:szCs w:val="24"/>
        </w:rPr>
        <w:t xml:space="preserve"> </w:t>
      </w:r>
      <w:r w:rsidRPr="00391935">
        <w:rPr>
          <w:sz w:val="24"/>
          <w:szCs w:val="24"/>
        </w:rPr>
        <w:t>ценностного</w:t>
      </w:r>
      <w:r w:rsidRPr="00391935">
        <w:rPr>
          <w:spacing w:val="1"/>
          <w:sz w:val="24"/>
          <w:szCs w:val="24"/>
        </w:rPr>
        <w:t xml:space="preserve"> </w:t>
      </w:r>
      <w:r w:rsidRPr="00391935">
        <w:rPr>
          <w:sz w:val="24"/>
          <w:szCs w:val="24"/>
        </w:rPr>
        <w:t>отношения</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своей</w:t>
      </w:r>
      <w:r w:rsidRPr="00391935">
        <w:rPr>
          <w:spacing w:val="1"/>
          <w:sz w:val="24"/>
          <w:szCs w:val="24"/>
        </w:rPr>
        <w:t xml:space="preserve"> </w:t>
      </w:r>
      <w:r w:rsidRPr="00391935">
        <w:rPr>
          <w:sz w:val="24"/>
          <w:szCs w:val="24"/>
        </w:rPr>
        <w:t>Родине</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Рос</w:t>
      </w:r>
      <w:r w:rsidRPr="00391935">
        <w:rPr>
          <w:spacing w:val="1"/>
          <w:sz w:val="24"/>
          <w:szCs w:val="24"/>
        </w:rPr>
        <w:t xml:space="preserve"> </w:t>
      </w:r>
      <w:r w:rsidRPr="00391935">
        <w:rPr>
          <w:sz w:val="24"/>
          <w:szCs w:val="24"/>
        </w:rPr>
        <w:t>сии;</w:t>
      </w:r>
      <w:r w:rsidRPr="00391935">
        <w:rPr>
          <w:spacing w:val="1"/>
          <w:sz w:val="24"/>
          <w:szCs w:val="24"/>
        </w:rPr>
        <w:t xml:space="preserve"> </w:t>
      </w:r>
      <w:r w:rsidRPr="00391935">
        <w:rPr>
          <w:sz w:val="24"/>
          <w:szCs w:val="24"/>
        </w:rPr>
        <w:t>понимание</w:t>
      </w:r>
      <w:r w:rsidRPr="00391935">
        <w:rPr>
          <w:spacing w:val="-2"/>
          <w:sz w:val="24"/>
          <w:szCs w:val="24"/>
        </w:rPr>
        <w:t xml:space="preserve"> </w:t>
      </w:r>
      <w:r w:rsidRPr="00391935">
        <w:rPr>
          <w:sz w:val="24"/>
          <w:szCs w:val="24"/>
        </w:rPr>
        <w:t>особой</w:t>
      </w:r>
      <w:r w:rsidRPr="00391935">
        <w:rPr>
          <w:spacing w:val="-3"/>
          <w:sz w:val="24"/>
          <w:szCs w:val="24"/>
        </w:rPr>
        <w:t xml:space="preserve"> </w:t>
      </w:r>
      <w:r w:rsidRPr="00391935">
        <w:rPr>
          <w:sz w:val="24"/>
          <w:szCs w:val="24"/>
        </w:rPr>
        <w:t>роли</w:t>
      </w:r>
      <w:r w:rsidRPr="00391935">
        <w:rPr>
          <w:spacing w:val="-1"/>
          <w:sz w:val="24"/>
          <w:szCs w:val="24"/>
        </w:rPr>
        <w:t xml:space="preserve"> </w:t>
      </w:r>
      <w:r w:rsidRPr="00391935">
        <w:rPr>
          <w:sz w:val="24"/>
          <w:szCs w:val="24"/>
        </w:rPr>
        <w:t>многонациональной</w:t>
      </w:r>
      <w:r w:rsidRPr="00391935">
        <w:rPr>
          <w:spacing w:val="-3"/>
          <w:sz w:val="24"/>
          <w:szCs w:val="24"/>
        </w:rPr>
        <w:t xml:space="preserve"> </w:t>
      </w:r>
      <w:r w:rsidRPr="00391935">
        <w:rPr>
          <w:sz w:val="24"/>
          <w:szCs w:val="24"/>
        </w:rPr>
        <w:t>России</w:t>
      </w:r>
      <w:r w:rsidRPr="00391935">
        <w:rPr>
          <w:spacing w:val="-2"/>
          <w:sz w:val="24"/>
          <w:szCs w:val="24"/>
        </w:rPr>
        <w:t xml:space="preserve"> </w:t>
      </w:r>
      <w:r w:rsidRPr="00391935">
        <w:rPr>
          <w:sz w:val="24"/>
          <w:szCs w:val="24"/>
        </w:rPr>
        <w:t>в</w:t>
      </w:r>
      <w:r w:rsidRPr="00391935">
        <w:rPr>
          <w:spacing w:val="-3"/>
          <w:sz w:val="24"/>
          <w:szCs w:val="24"/>
        </w:rPr>
        <w:t xml:space="preserve"> </w:t>
      </w:r>
      <w:r w:rsidRPr="00391935">
        <w:rPr>
          <w:sz w:val="24"/>
          <w:szCs w:val="24"/>
        </w:rPr>
        <w:t>современном</w:t>
      </w:r>
      <w:r w:rsidRPr="00391935">
        <w:rPr>
          <w:spacing w:val="-3"/>
          <w:sz w:val="24"/>
          <w:szCs w:val="24"/>
        </w:rPr>
        <w:t xml:space="preserve"> </w:t>
      </w:r>
      <w:r w:rsidRPr="00391935">
        <w:rPr>
          <w:sz w:val="24"/>
          <w:szCs w:val="24"/>
        </w:rPr>
        <w:t>мире;</w:t>
      </w:r>
    </w:p>
    <w:p w:rsidR="0045737B" w:rsidRPr="00391935" w:rsidRDefault="001E5142" w:rsidP="006F2049">
      <w:pPr>
        <w:pStyle w:val="a4"/>
        <w:numPr>
          <w:ilvl w:val="0"/>
          <w:numId w:val="44"/>
        </w:numPr>
        <w:tabs>
          <w:tab w:val="left" w:pos="1886"/>
        </w:tabs>
        <w:ind w:right="1401" w:firstLine="707"/>
        <w:rPr>
          <w:sz w:val="24"/>
          <w:szCs w:val="24"/>
        </w:rPr>
      </w:pPr>
      <w:r w:rsidRPr="00391935">
        <w:rPr>
          <w:sz w:val="24"/>
          <w:szCs w:val="24"/>
        </w:rPr>
        <w:t>осознание</w:t>
      </w:r>
      <w:r w:rsidRPr="00391935">
        <w:rPr>
          <w:spacing w:val="1"/>
          <w:sz w:val="24"/>
          <w:szCs w:val="24"/>
        </w:rPr>
        <w:t xml:space="preserve"> </w:t>
      </w:r>
      <w:r w:rsidRPr="00391935">
        <w:rPr>
          <w:sz w:val="24"/>
          <w:szCs w:val="24"/>
        </w:rPr>
        <w:t>своей</w:t>
      </w:r>
      <w:r w:rsidRPr="00391935">
        <w:rPr>
          <w:spacing w:val="1"/>
          <w:sz w:val="24"/>
          <w:szCs w:val="24"/>
        </w:rPr>
        <w:t xml:space="preserve"> </w:t>
      </w:r>
      <w:r w:rsidRPr="00391935">
        <w:rPr>
          <w:sz w:val="24"/>
          <w:szCs w:val="24"/>
        </w:rPr>
        <w:t>этнокультурной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российской</w:t>
      </w:r>
      <w:r w:rsidRPr="00391935">
        <w:rPr>
          <w:spacing w:val="1"/>
          <w:sz w:val="24"/>
          <w:szCs w:val="24"/>
        </w:rPr>
        <w:t xml:space="preserve"> </w:t>
      </w:r>
      <w:r w:rsidRPr="00391935">
        <w:rPr>
          <w:sz w:val="24"/>
          <w:szCs w:val="24"/>
        </w:rPr>
        <w:t>гражданской</w:t>
      </w:r>
      <w:r w:rsidRPr="00391935">
        <w:rPr>
          <w:spacing w:val="-62"/>
          <w:sz w:val="24"/>
          <w:szCs w:val="24"/>
        </w:rPr>
        <w:t xml:space="preserve"> </w:t>
      </w:r>
      <w:r w:rsidRPr="00391935">
        <w:rPr>
          <w:sz w:val="24"/>
          <w:szCs w:val="24"/>
        </w:rPr>
        <w:t>идентичности, принадлежности к российскому народу, к своей национальной</w:t>
      </w:r>
      <w:r w:rsidRPr="00391935">
        <w:rPr>
          <w:spacing w:val="1"/>
          <w:sz w:val="24"/>
          <w:szCs w:val="24"/>
        </w:rPr>
        <w:t xml:space="preserve"> </w:t>
      </w:r>
      <w:r w:rsidRPr="00391935">
        <w:rPr>
          <w:sz w:val="24"/>
          <w:szCs w:val="24"/>
        </w:rPr>
        <w:t>общности;</w:t>
      </w:r>
    </w:p>
    <w:p w:rsidR="0045737B" w:rsidRPr="00391935" w:rsidRDefault="001E5142" w:rsidP="006F2049">
      <w:pPr>
        <w:pStyle w:val="a4"/>
        <w:numPr>
          <w:ilvl w:val="0"/>
          <w:numId w:val="44"/>
        </w:numPr>
        <w:tabs>
          <w:tab w:val="left" w:pos="1698"/>
        </w:tabs>
        <w:spacing w:before="1"/>
        <w:ind w:right="1392" w:firstLine="707"/>
        <w:rPr>
          <w:sz w:val="24"/>
          <w:szCs w:val="24"/>
        </w:rPr>
      </w:pPr>
      <w:r w:rsidRPr="00391935">
        <w:rPr>
          <w:sz w:val="24"/>
          <w:szCs w:val="24"/>
        </w:rPr>
        <w:t>сопричастность к прошлому, настоящему и будущему своей страны и</w:t>
      </w:r>
      <w:r w:rsidRPr="00391935">
        <w:rPr>
          <w:spacing w:val="1"/>
          <w:sz w:val="24"/>
          <w:szCs w:val="24"/>
        </w:rPr>
        <w:t xml:space="preserve"> </w:t>
      </w:r>
      <w:r w:rsidRPr="00391935">
        <w:rPr>
          <w:sz w:val="24"/>
          <w:szCs w:val="24"/>
        </w:rPr>
        <w:t>родного края; проявление интереса к истории и многонациональной культуре</w:t>
      </w:r>
      <w:r w:rsidRPr="00391935">
        <w:rPr>
          <w:spacing w:val="1"/>
          <w:sz w:val="24"/>
          <w:szCs w:val="24"/>
        </w:rPr>
        <w:t xml:space="preserve"> </w:t>
      </w:r>
      <w:r w:rsidRPr="00391935">
        <w:rPr>
          <w:sz w:val="24"/>
          <w:szCs w:val="24"/>
        </w:rPr>
        <w:t>своей</w:t>
      </w:r>
      <w:r w:rsidRPr="00391935">
        <w:rPr>
          <w:spacing w:val="-1"/>
          <w:sz w:val="24"/>
          <w:szCs w:val="24"/>
        </w:rPr>
        <w:t xml:space="preserve"> </w:t>
      </w:r>
      <w:r w:rsidRPr="00391935">
        <w:rPr>
          <w:sz w:val="24"/>
          <w:szCs w:val="24"/>
        </w:rPr>
        <w:t>страны,</w:t>
      </w:r>
      <w:r w:rsidRPr="00391935">
        <w:rPr>
          <w:spacing w:val="4"/>
          <w:sz w:val="24"/>
          <w:szCs w:val="24"/>
        </w:rPr>
        <w:t xml:space="preserve"> </w:t>
      </w:r>
      <w:r w:rsidRPr="00391935">
        <w:rPr>
          <w:sz w:val="24"/>
          <w:szCs w:val="24"/>
        </w:rPr>
        <w:t>уважения</w:t>
      </w:r>
      <w:r w:rsidRPr="00391935">
        <w:rPr>
          <w:spacing w:val="-1"/>
          <w:sz w:val="24"/>
          <w:szCs w:val="24"/>
        </w:rPr>
        <w:t xml:space="preserve"> </w:t>
      </w:r>
      <w:r w:rsidRPr="00391935">
        <w:rPr>
          <w:sz w:val="24"/>
          <w:szCs w:val="24"/>
        </w:rPr>
        <w:t>к</w:t>
      </w:r>
      <w:r w:rsidRPr="00391935">
        <w:rPr>
          <w:spacing w:val="-2"/>
          <w:sz w:val="24"/>
          <w:szCs w:val="24"/>
        </w:rPr>
        <w:t xml:space="preserve"> </w:t>
      </w:r>
      <w:r w:rsidRPr="00391935">
        <w:rPr>
          <w:sz w:val="24"/>
          <w:szCs w:val="24"/>
        </w:rPr>
        <w:t>своему</w:t>
      </w:r>
      <w:r w:rsidRPr="00391935">
        <w:rPr>
          <w:spacing w:val="-6"/>
          <w:sz w:val="24"/>
          <w:szCs w:val="24"/>
        </w:rPr>
        <w:t xml:space="preserve"> </w:t>
      </w:r>
      <w:r w:rsidRPr="00391935">
        <w:rPr>
          <w:sz w:val="24"/>
          <w:szCs w:val="24"/>
        </w:rPr>
        <w:t>и</w:t>
      </w:r>
      <w:r w:rsidRPr="00391935">
        <w:rPr>
          <w:spacing w:val="-2"/>
          <w:sz w:val="24"/>
          <w:szCs w:val="24"/>
        </w:rPr>
        <w:t xml:space="preserve"> </w:t>
      </w:r>
      <w:r w:rsidRPr="00391935">
        <w:rPr>
          <w:sz w:val="24"/>
          <w:szCs w:val="24"/>
        </w:rPr>
        <w:t>другим</w:t>
      </w:r>
      <w:r w:rsidRPr="00391935">
        <w:rPr>
          <w:spacing w:val="3"/>
          <w:sz w:val="24"/>
          <w:szCs w:val="24"/>
        </w:rPr>
        <w:t xml:space="preserve"> </w:t>
      </w:r>
      <w:r w:rsidRPr="00391935">
        <w:rPr>
          <w:sz w:val="24"/>
          <w:szCs w:val="24"/>
        </w:rPr>
        <w:t>народам;</w:t>
      </w:r>
    </w:p>
    <w:p w:rsidR="0045737B" w:rsidRPr="00391935" w:rsidRDefault="001E5142" w:rsidP="006F2049">
      <w:pPr>
        <w:pStyle w:val="a4"/>
        <w:numPr>
          <w:ilvl w:val="0"/>
          <w:numId w:val="44"/>
        </w:numPr>
        <w:tabs>
          <w:tab w:val="left" w:pos="1806"/>
        </w:tabs>
        <w:ind w:right="1398" w:firstLine="707"/>
        <w:rPr>
          <w:sz w:val="24"/>
          <w:szCs w:val="24"/>
        </w:rPr>
      </w:pPr>
      <w:r w:rsidRPr="00391935">
        <w:rPr>
          <w:sz w:val="24"/>
          <w:szCs w:val="24"/>
        </w:rPr>
        <w:t>первоначальные</w:t>
      </w:r>
      <w:r w:rsidRPr="00391935">
        <w:rPr>
          <w:spacing w:val="1"/>
          <w:sz w:val="24"/>
          <w:szCs w:val="24"/>
        </w:rPr>
        <w:t xml:space="preserve"> </w:t>
      </w:r>
      <w:r w:rsidRPr="00391935">
        <w:rPr>
          <w:sz w:val="24"/>
          <w:szCs w:val="24"/>
        </w:rPr>
        <w:t>представления</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человеке</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члене</w:t>
      </w:r>
      <w:r w:rsidRPr="00391935">
        <w:rPr>
          <w:spacing w:val="1"/>
          <w:sz w:val="24"/>
          <w:szCs w:val="24"/>
        </w:rPr>
        <w:t xml:space="preserve"> </w:t>
      </w:r>
      <w:r w:rsidRPr="00391935">
        <w:rPr>
          <w:sz w:val="24"/>
          <w:szCs w:val="24"/>
        </w:rPr>
        <w:t>общества,</w:t>
      </w:r>
      <w:r w:rsidRPr="00391935">
        <w:rPr>
          <w:spacing w:val="1"/>
          <w:sz w:val="24"/>
          <w:szCs w:val="24"/>
        </w:rPr>
        <w:t xml:space="preserve"> </w:t>
      </w:r>
      <w:r w:rsidRPr="00391935">
        <w:rPr>
          <w:sz w:val="24"/>
          <w:szCs w:val="24"/>
        </w:rPr>
        <w:t>осознание</w:t>
      </w:r>
      <w:r w:rsidRPr="00391935">
        <w:rPr>
          <w:spacing w:val="-2"/>
          <w:sz w:val="24"/>
          <w:szCs w:val="24"/>
        </w:rPr>
        <w:t xml:space="preserve"> </w:t>
      </w:r>
      <w:r w:rsidRPr="00391935">
        <w:rPr>
          <w:sz w:val="24"/>
          <w:szCs w:val="24"/>
        </w:rPr>
        <w:t>прав</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ответственности</w:t>
      </w:r>
      <w:r w:rsidRPr="00391935">
        <w:rPr>
          <w:spacing w:val="-2"/>
          <w:sz w:val="24"/>
          <w:szCs w:val="24"/>
        </w:rPr>
        <w:t xml:space="preserve"> </w:t>
      </w:r>
      <w:r w:rsidRPr="00391935">
        <w:rPr>
          <w:sz w:val="24"/>
          <w:szCs w:val="24"/>
        </w:rPr>
        <w:t>человека</w:t>
      </w:r>
      <w:r w:rsidRPr="00391935">
        <w:rPr>
          <w:spacing w:val="2"/>
          <w:sz w:val="24"/>
          <w:szCs w:val="24"/>
        </w:rPr>
        <w:t xml:space="preserve"> </w:t>
      </w:r>
      <w:r w:rsidRPr="00391935">
        <w:rPr>
          <w:sz w:val="24"/>
          <w:szCs w:val="24"/>
        </w:rPr>
        <w:t>как</w:t>
      </w:r>
      <w:r w:rsidRPr="00391935">
        <w:rPr>
          <w:spacing w:val="-1"/>
          <w:sz w:val="24"/>
          <w:szCs w:val="24"/>
        </w:rPr>
        <w:t xml:space="preserve"> </w:t>
      </w:r>
      <w:r w:rsidRPr="00391935">
        <w:rPr>
          <w:sz w:val="24"/>
          <w:szCs w:val="24"/>
        </w:rPr>
        <w:t>члена</w:t>
      </w:r>
      <w:r w:rsidRPr="00391935">
        <w:rPr>
          <w:spacing w:val="-1"/>
          <w:sz w:val="24"/>
          <w:szCs w:val="24"/>
        </w:rPr>
        <w:t xml:space="preserve"> </w:t>
      </w:r>
      <w:r w:rsidRPr="00391935">
        <w:rPr>
          <w:sz w:val="24"/>
          <w:szCs w:val="24"/>
        </w:rPr>
        <w:t>общества.</w:t>
      </w:r>
    </w:p>
    <w:p w:rsidR="0045737B" w:rsidRPr="00391935" w:rsidRDefault="001E5142">
      <w:pPr>
        <w:pStyle w:val="Heading1"/>
        <w:spacing w:line="299" w:lineRule="exact"/>
        <w:rPr>
          <w:sz w:val="24"/>
          <w:szCs w:val="24"/>
        </w:rPr>
      </w:pPr>
      <w:r w:rsidRPr="00391935">
        <w:rPr>
          <w:sz w:val="24"/>
          <w:szCs w:val="24"/>
        </w:rPr>
        <w:t>Духовно-нравственного</w:t>
      </w:r>
      <w:r w:rsidRPr="00391935">
        <w:rPr>
          <w:spacing w:val="-9"/>
          <w:sz w:val="24"/>
          <w:szCs w:val="24"/>
        </w:rPr>
        <w:t xml:space="preserve"> </w:t>
      </w:r>
      <w:r w:rsidRPr="00391935">
        <w:rPr>
          <w:sz w:val="24"/>
          <w:szCs w:val="24"/>
        </w:rPr>
        <w:t>воспитания:</w:t>
      </w:r>
    </w:p>
    <w:p w:rsidR="0045737B" w:rsidRPr="00391935" w:rsidRDefault="001E5142" w:rsidP="006F2049">
      <w:pPr>
        <w:pStyle w:val="a4"/>
        <w:numPr>
          <w:ilvl w:val="0"/>
          <w:numId w:val="44"/>
        </w:numPr>
        <w:tabs>
          <w:tab w:val="left" w:pos="1682"/>
        </w:tabs>
        <w:ind w:right="1397" w:firstLine="707"/>
        <w:rPr>
          <w:sz w:val="24"/>
          <w:szCs w:val="24"/>
        </w:rPr>
      </w:pPr>
      <w:r w:rsidRPr="00391935">
        <w:rPr>
          <w:sz w:val="24"/>
          <w:szCs w:val="24"/>
        </w:rPr>
        <w:t>проявление культуры общения, уважительного отношения к людям, их</w:t>
      </w:r>
      <w:r w:rsidRPr="00391935">
        <w:rPr>
          <w:spacing w:val="-62"/>
          <w:sz w:val="24"/>
          <w:szCs w:val="24"/>
        </w:rPr>
        <w:t xml:space="preserve"> </w:t>
      </w:r>
      <w:r w:rsidRPr="00391935">
        <w:rPr>
          <w:sz w:val="24"/>
          <w:szCs w:val="24"/>
        </w:rPr>
        <w:t>взглядам,</w:t>
      </w:r>
      <w:r w:rsidRPr="00391935">
        <w:rPr>
          <w:spacing w:val="1"/>
          <w:sz w:val="24"/>
          <w:szCs w:val="24"/>
        </w:rPr>
        <w:t xml:space="preserve"> </w:t>
      </w:r>
      <w:r w:rsidRPr="00391935">
        <w:rPr>
          <w:sz w:val="24"/>
          <w:szCs w:val="24"/>
        </w:rPr>
        <w:t>признанию</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индивидуальности;</w:t>
      </w:r>
      <w:r w:rsidRPr="00391935">
        <w:rPr>
          <w:spacing w:val="1"/>
          <w:sz w:val="24"/>
          <w:szCs w:val="24"/>
        </w:rPr>
        <w:t xml:space="preserve"> </w:t>
      </w:r>
      <w:r w:rsidRPr="00391935">
        <w:rPr>
          <w:sz w:val="24"/>
          <w:szCs w:val="24"/>
        </w:rPr>
        <w:t>принятие</w:t>
      </w:r>
      <w:r w:rsidRPr="00391935">
        <w:rPr>
          <w:spacing w:val="1"/>
          <w:sz w:val="24"/>
          <w:szCs w:val="24"/>
        </w:rPr>
        <w:t xml:space="preserve"> </w:t>
      </w:r>
      <w:r w:rsidRPr="00391935">
        <w:rPr>
          <w:sz w:val="24"/>
          <w:szCs w:val="24"/>
        </w:rPr>
        <w:t>существующих</w:t>
      </w:r>
      <w:r w:rsidRPr="00391935">
        <w:rPr>
          <w:spacing w:val="1"/>
          <w:sz w:val="24"/>
          <w:szCs w:val="24"/>
        </w:rPr>
        <w:t xml:space="preserve"> </w:t>
      </w:r>
      <w:r w:rsidRPr="00391935">
        <w:rPr>
          <w:sz w:val="24"/>
          <w:szCs w:val="24"/>
        </w:rPr>
        <w:t>в</w:t>
      </w:r>
      <w:r w:rsidRPr="00391935">
        <w:rPr>
          <w:spacing w:val="-62"/>
          <w:sz w:val="24"/>
          <w:szCs w:val="24"/>
        </w:rPr>
        <w:t xml:space="preserve"> </w:t>
      </w:r>
      <w:r w:rsidRPr="00391935">
        <w:rPr>
          <w:sz w:val="24"/>
          <w:szCs w:val="24"/>
        </w:rPr>
        <w:t>обществе нравственно-этических норм поведения и правил межличностных</w:t>
      </w:r>
      <w:r w:rsidRPr="00391935">
        <w:rPr>
          <w:spacing w:val="1"/>
          <w:sz w:val="24"/>
          <w:szCs w:val="24"/>
        </w:rPr>
        <w:t xml:space="preserve"> </w:t>
      </w:r>
      <w:r w:rsidRPr="00391935">
        <w:rPr>
          <w:sz w:val="24"/>
          <w:szCs w:val="24"/>
        </w:rPr>
        <w:t>отношений,</w:t>
      </w:r>
      <w:r w:rsidRPr="00391935">
        <w:rPr>
          <w:spacing w:val="1"/>
          <w:sz w:val="24"/>
          <w:szCs w:val="24"/>
        </w:rPr>
        <w:t xml:space="preserve"> </w:t>
      </w:r>
      <w:r w:rsidRPr="00391935">
        <w:rPr>
          <w:sz w:val="24"/>
          <w:szCs w:val="24"/>
        </w:rPr>
        <w:t>которые</w:t>
      </w:r>
      <w:r w:rsidRPr="00391935">
        <w:rPr>
          <w:spacing w:val="1"/>
          <w:sz w:val="24"/>
          <w:szCs w:val="24"/>
        </w:rPr>
        <w:t xml:space="preserve"> </w:t>
      </w:r>
      <w:r w:rsidRPr="00391935">
        <w:rPr>
          <w:sz w:val="24"/>
          <w:szCs w:val="24"/>
        </w:rPr>
        <w:t>строятся</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проявлении</w:t>
      </w:r>
      <w:r w:rsidRPr="00391935">
        <w:rPr>
          <w:spacing w:val="1"/>
          <w:sz w:val="24"/>
          <w:szCs w:val="24"/>
        </w:rPr>
        <w:t xml:space="preserve"> </w:t>
      </w:r>
      <w:r w:rsidRPr="00391935">
        <w:rPr>
          <w:sz w:val="24"/>
          <w:szCs w:val="24"/>
        </w:rPr>
        <w:t>гуманизма,</w:t>
      </w:r>
      <w:r w:rsidRPr="00391935">
        <w:rPr>
          <w:spacing w:val="1"/>
          <w:sz w:val="24"/>
          <w:szCs w:val="24"/>
        </w:rPr>
        <w:t xml:space="preserve"> </w:t>
      </w:r>
      <w:r w:rsidRPr="00391935">
        <w:rPr>
          <w:sz w:val="24"/>
          <w:szCs w:val="24"/>
        </w:rPr>
        <w:t>сопереживания,</w:t>
      </w:r>
      <w:r w:rsidRPr="00391935">
        <w:rPr>
          <w:spacing w:val="1"/>
          <w:sz w:val="24"/>
          <w:szCs w:val="24"/>
        </w:rPr>
        <w:t xml:space="preserve"> </w:t>
      </w:r>
      <w:r w:rsidRPr="00391935">
        <w:rPr>
          <w:sz w:val="24"/>
          <w:szCs w:val="24"/>
        </w:rPr>
        <w:t>уважения</w:t>
      </w:r>
      <w:r w:rsidRPr="00391935">
        <w:rPr>
          <w:spacing w:val="-2"/>
          <w:sz w:val="24"/>
          <w:szCs w:val="24"/>
        </w:rPr>
        <w:t xml:space="preserve"> </w:t>
      </w:r>
      <w:r w:rsidRPr="00391935">
        <w:rPr>
          <w:sz w:val="24"/>
          <w:szCs w:val="24"/>
        </w:rPr>
        <w:t>и доброжелательности;</w:t>
      </w:r>
    </w:p>
    <w:p w:rsidR="0045737B" w:rsidRPr="00391935" w:rsidRDefault="001E5142" w:rsidP="006F2049">
      <w:pPr>
        <w:pStyle w:val="a4"/>
        <w:numPr>
          <w:ilvl w:val="0"/>
          <w:numId w:val="44"/>
        </w:numPr>
        <w:tabs>
          <w:tab w:val="left" w:pos="1970"/>
        </w:tabs>
        <w:ind w:right="1400" w:firstLine="707"/>
        <w:rPr>
          <w:sz w:val="24"/>
          <w:szCs w:val="24"/>
        </w:rPr>
      </w:pPr>
      <w:r w:rsidRPr="00391935">
        <w:rPr>
          <w:sz w:val="24"/>
          <w:szCs w:val="24"/>
        </w:rPr>
        <w:t>применение</w:t>
      </w:r>
      <w:r w:rsidRPr="00391935">
        <w:rPr>
          <w:spacing w:val="1"/>
          <w:sz w:val="24"/>
          <w:szCs w:val="24"/>
        </w:rPr>
        <w:t xml:space="preserve"> </w:t>
      </w:r>
      <w:r w:rsidRPr="00391935">
        <w:rPr>
          <w:sz w:val="24"/>
          <w:szCs w:val="24"/>
        </w:rPr>
        <w:t>правил</w:t>
      </w:r>
      <w:r w:rsidRPr="00391935">
        <w:rPr>
          <w:spacing w:val="1"/>
          <w:sz w:val="24"/>
          <w:szCs w:val="24"/>
        </w:rPr>
        <w:t xml:space="preserve"> </w:t>
      </w:r>
      <w:r w:rsidRPr="00391935">
        <w:rPr>
          <w:sz w:val="24"/>
          <w:szCs w:val="24"/>
        </w:rPr>
        <w:t>совместной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проявление</w:t>
      </w:r>
      <w:r w:rsidRPr="00391935">
        <w:rPr>
          <w:spacing w:val="1"/>
          <w:sz w:val="24"/>
          <w:szCs w:val="24"/>
        </w:rPr>
        <w:t xml:space="preserve"> </w:t>
      </w:r>
      <w:r w:rsidRPr="00391935">
        <w:rPr>
          <w:sz w:val="24"/>
          <w:szCs w:val="24"/>
        </w:rPr>
        <w:t>способности</w:t>
      </w:r>
      <w:r w:rsidRPr="00391935">
        <w:rPr>
          <w:spacing w:val="1"/>
          <w:sz w:val="24"/>
          <w:szCs w:val="24"/>
        </w:rPr>
        <w:t xml:space="preserve"> </w:t>
      </w:r>
      <w:r w:rsidRPr="00391935">
        <w:rPr>
          <w:sz w:val="24"/>
          <w:szCs w:val="24"/>
        </w:rPr>
        <w:t>договариваться,</w:t>
      </w:r>
      <w:r w:rsidRPr="00391935">
        <w:rPr>
          <w:spacing w:val="1"/>
          <w:sz w:val="24"/>
          <w:szCs w:val="24"/>
        </w:rPr>
        <w:t xml:space="preserve"> </w:t>
      </w:r>
      <w:r w:rsidRPr="00391935">
        <w:rPr>
          <w:sz w:val="24"/>
          <w:szCs w:val="24"/>
        </w:rPr>
        <w:t>неприятие</w:t>
      </w:r>
      <w:r w:rsidRPr="00391935">
        <w:rPr>
          <w:spacing w:val="1"/>
          <w:sz w:val="24"/>
          <w:szCs w:val="24"/>
        </w:rPr>
        <w:t xml:space="preserve"> </w:t>
      </w:r>
      <w:r w:rsidRPr="00391935">
        <w:rPr>
          <w:sz w:val="24"/>
          <w:szCs w:val="24"/>
        </w:rPr>
        <w:t>любых</w:t>
      </w:r>
      <w:r w:rsidRPr="00391935">
        <w:rPr>
          <w:spacing w:val="1"/>
          <w:sz w:val="24"/>
          <w:szCs w:val="24"/>
        </w:rPr>
        <w:t xml:space="preserve"> </w:t>
      </w:r>
      <w:r w:rsidRPr="00391935">
        <w:rPr>
          <w:sz w:val="24"/>
          <w:szCs w:val="24"/>
        </w:rPr>
        <w:t>форм</w:t>
      </w:r>
      <w:r w:rsidRPr="00391935">
        <w:rPr>
          <w:spacing w:val="1"/>
          <w:sz w:val="24"/>
          <w:szCs w:val="24"/>
        </w:rPr>
        <w:t xml:space="preserve"> </w:t>
      </w:r>
      <w:r w:rsidRPr="00391935">
        <w:rPr>
          <w:sz w:val="24"/>
          <w:szCs w:val="24"/>
        </w:rPr>
        <w:t>поведения,</w:t>
      </w:r>
      <w:r w:rsidRPr="00391935">
        <w:rPr>
          <w:spacing w:val="1"/>
          <w:sz w:val="24"/>
          <w:szCs w:val="24"/>
        </w:rPr>
        <w:t xml:space="preserve"> </w:t>
      </w:r>
      <w:r w:rsidRPr="00391935">
        <w:rPr>
          <w:sz w:val="24"/>
          <w:szCs w:val="24"/>
        </w:rPr>
        <w:t>направленных</w:t>
      </w:r>
      <w:r w:rsidRPr="00391935">
        <w:rPr>
          <w:spacing w:val="-5"/>
          <w:sz w:val="24"/>
          <w:szCs w:val="24"/>
        </w:rPr>
        <w:t xml:space="preserve"> </w:t>
      </w:r>
      <w:r w:rsidRPr="00391935">
        <w:rPr>
          <w:sz w:val="24"/>
          <w:szCs w:val="24"/>
        </w:rPr>
        <w:t>на</w:t>
      </w:r>
      <w:r w:rsidRPr="00391935">
        <w:rPr>
          <w:spacing w:val="-5"/>
          <w:sz w:val="24"/>
          <w:szCs w:val="24"/>
        </w:rPr>
        <w:t xml:space="preserve"> </w:t>
      </w:r>
      <w:r w:rsidRPr="00391935">
        <w:rPr>
          <w:sz w:val="24"/>
          <w:szCs w:val="24"/>
        </w:rPr>
        <w:t>причинение</w:t>
      </w:r>
      <w:r w:rsidRPr="00391935">
        <w:rPr>
          <w:spacing w:val="-4"/>
          <w:sz w:val="24"/>
          <w:szCs w:val="24"/>
        </w:rPr>
        <w:t xml:space="preserve"> </w:t>
      </w:r>
      <w:r w:rsidRPr="00391935">
        <w:rPr>
          <w:sz w:val="24"/>
          <w:szCs w:val="24"/>
        </w:rPr>
        <w:t>физического</w:t>
      </w:r>
      <w:r w:rsidRPr="00391935">
        <w:rPr>
          <w:spacing w:val="-3"/>
          <w:sz w:val="24"/>
          <w:szCs w:val="24"/>
        </w:rPr>
        <w:t xml:space="preserve"> </w:t>
      </w:r>
      <w:r w:rsidRPr="00391935">
        <w:rPr>
          <w:sz w:val="24"/>
          <w:szCs w:val="24"/>
        </w:rPr>
        <w:t>и</w:t>
      </w:r>
      <w:r w:rsidRPr="00391935">
        <w:rPr>
          <w:spacing w:val="-4"/>
          <w:sz w:val="24"/>
          <w:szCs w:val="24"/>
        </w:rPr>
        <w:t xml:space="preserve"> </w:t>
      </w:r>
      <w:r w:rsidRPr="00391935">
        <w:rPr>
          <w:sz w:val="24"/>
          <w:szCs w:val="24"/>
        </w:rPr>
        <w:t>морального</w:t>
      </w:r>
      <w:r w:rsidRPr="00391935">
        <w:rPr>
          <w:spacing w:val="-3"/>
          <w:sz w:val="24"/>
          <w:szCs w:val="24"/>
        </w:rPr>
        <w:t xml:space="preserve"> </w:t>
      </w:r>
      <w:r w:rsidRPr="00391935">
        <w:rPr>
          <w:sz w:val="24"/>
          <w:szCs w:val="24"/>
        </w:rPr>
        <w:t>вреда</w:t>
      </w:r>
      <w:r w:rsidRPr="00391935">
        <w:rPr>
          <w:spacing w:val="1"/>
          <w:sz w:val="24"/>
          <w:szCs w:val="24"/>
        </w:rPr>
        <w:t xml:space="preserve"> </w:t>
      </w:r>
      <w:r w:rsidRPr="00391935">
        <w:rPr>
          <w:sz w:val="24"/>
          <w:szCs w:val="24"/>
        </w:rPr>
        <w:t>другим</w:t>
      </w:r>
      <w:r w:rsidRPr="00391935">
        <w:rPr>
          <w:spacing w:val="-4"/>
          <w:sz w:val="24"/>
          <w:szCs w:val="24"/>
        </w:rPr>
        <w:t xml:space="preserve"> </w:t>
      </w:r>
      <w:r w:rsidRPr="00391935">
        <w:rPr>
          <w:sz w:val="24"/>
          <w:szCs w:val="24"/>
        </w:rPr>
        <w:t>людям.</w:t>
      </w:r>
    </w:p>
    <w:p w:rsidR="0045737B" w:rsidRPr="00391935" w:rsidRDefault="001E5142">
      <w:pPr>
        <w:pStyle w:val="Heading1"/>
        <w:spacing w:before="1" w:line="298" w:lineRule="exact"/>
        <w:rPr>
          <w:sz w:val="24"/>
          <w:szCs w:val="24"/>
        </w:rPr>
      </w:pPr>
      <w:r w:rsidRPr="00391935">
        <w:rPr>
          <w:sz w:val="24"/>
          <w:szCs w:val="24"/>
        </w:rPr>
        <w:t>Эстетического</w:t>
      </w:r>
      <w:r w:rsidRPr="00391935">
        <w:rPr>
          <w:spacing w:val="-10"/>
          <w:sz w:val="24"/>
          <w:szCs w:val="24"/>
        </w:rPr>
        <w:t xml:space="preserve"> </w:t>
      </w:r>
      <w:r w:rsidRPr="00391935">
        <w:rPr>
          <w:sz w:val="24"/>
          <w:szCs w:val="24"/>
        </w:rPr>
        <w:t>воспитания:</w:t>
      </w:r>
    </w:p>
    <w:p w:rsidR="0045737B" w:rsidRPr="00391935" w:rsidRDefault="001E5142" w:rsidP="006F2049">
      <w:pPr>
        <w:pStyle w:val="a4"/>
        <w:numPr>
          <w:ilvl w:val="0"/>
          <w:numId w:val="44"/>
        </w:numPr>
        <w:tabs>
          <w:tab w:val="left" w:pos="1907"/>
        </w:tabs>
        <w:ind w:right="1399" w:firstLine="707"/>
        <w:rPr>
          <w:sz w:val="24"/>
          <w:szCs w:val="24"/>
        </w:rPr>
      </w:pPr>
      <w:r w:rsidRPr="00391935">
        <w:rPr>
          <w:sz w:val="24"/>
          <w:szCs w:val="24"/>
        </w:rPr>
        <w:t>понимание</w:t>
      </w:r>
      <w:r w:rsidRPr="00391935">
        <w:rPr>
          <w:spacing w:val="1"/>
          <w:sz w:val="24"/>
          <w:szCs w:val="24"/>
        </w:rPr>
        <w:t xml:space="preserve"> </w:t>
      </w:r>
      <w:r w:rsidRPr="00391935">
        <w:rPr>
          <w:sz w:val="24"/>
          <w:szCs w:val="24"/>
        </w:rPr>
        <w:t>особой</w:t>
      </w:r>
      <w:r w:rsidRPr="00391935">
        <w:rPr>
          <w:spacing w:val="1"/>
          <w:sz w:val="24"/>
          <w:szCs w:val="24"/>
        </w:rPr>
        <w:t xml:space="preserve"> </w:t>
      </w:r>
      <w:r w:rsidRPr="00391935">
        <w:rPr>
          <w:sz w:val="24"/>
          <w:szCs w:val="24"/>
        </w:rPr>
        <w:t>роли</w:t>
      </w:r>
      <w:r w:rsidRPr="00391935">
        <w:rPr>
          <w:spacing w:val="1"/>
          <w:sz w:val="24"/>
          <w:szCs w:val="24"/>
        </w:rPr>
        <w:t xml:space="preserve"> </w:t>
      </w:r>
      <w:r w:rsidRPr="00391935">
        <w:rPr>
          <w:sz w:val="24"/>
          <w:szCs w:val="24"/>
        </w:rPr>
        <w:t>России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развитии</w:t>
      </w:r>
      <w:r w:rsidRPr="00391935">
        <w:rPr>
          <w:spacing w:val="1"/>
          <w:sz w:val="24"/>
          <w:szCs w:val="24"/>
        </w:rPr>
        <w:t xml:space="preserve"> </w:t>
      </w:r>
      <w:r w:rsidRPr="00391935">
        <w:rPr>
          <w:sz w:val="24"/>
          <w:szCs w:val="24"/>
        </w:rPr>
        <w:t>общемировой</w:t>
      </w:r>
      <w:r w:rsidRPr="00391935">
        <w:rPr>
          <w:spacing w:val="1"/>
          <w:sz w:val="24"/>
          <w:szCs w:val="24"/>
        </w:rPr>
        <w:t xml:space="preserve"> </w:t>
      </w:r>
      <w:r w:rsidRPr="00391935">
        <w:rPr>
          <w:sz w:val="24"/>
          <w:szCs w:val="24"/>
        </w:rPr>
        <w:t>художественной</w:t>
      </w:r>
      <w:r w:rsidRPr="00391935">
        <w:rPr>
          <w:spacing w:val="1"/>
          <w:sz w:val="24"/>
          <w:szCs w:val="24"/>
        </w:rPr>
        <w:t xml:space="preserve"> </w:t>
      </w:r>
      <w:r w:rsidRPr="00391935">
        <w:rPr>
          <w:sz w:val="24"/>
          <w:szCs w:val="24"/>
        </w:rPr>
        <w:t>культуры,</w:t>
      </w:r>
      <w:r w:rsidRPr="00391935">
        <w:rPr>
          <w:spacing w:val="1"/>
          <w:sz w:val="24"/>
          <w:szCs w:val="24"/>
        </w:rPr>
        <w:t xml:space="preserve"> </w:t>
      </w:r>
      <w:r w:rsidRPr="00391935">
        <w:rPr>
          <w:sz w:val="24"/>
          <w:szCs w:val="24"/>
        </w:rPr>
        <w:t>проявление</w:t>
      </w:r>
      <w:r w:rsidRPr="00391935">
        <w:rPr>
          <w:spacing w:val="1"/>
          <w:sz w:val="24"/>
          <w:szCs w:val="24"/>
        </w:rPr>
        <w:t xml:space="preserve"> </w:t>
      </w:r>
      <w:r w:rsidRPr="00391935">
        <w:rPr>
          <w:sz w:val="24"/>
          <w:szCs w:val="24"/>
        </w:rPr>
        <w:t>уважительного</w:t>
      </w:r>
      <w:r w:rsidRPr="00391935">
        <w:rPr>
          <w:spacing w:val="1"/>
          <w:sz w:val="24"/>
          <w:szCs w:val="24"/>
        </w:rPr>
        <w:t xml:space="preserve"> </w:t>
      </w:r>
      <w:r w:rsidRPr="00391935">
        <w:rPr>
          <w:sz w:val="24"/>
          <w:szCs w:val="24"/>
        </w:rPr>
        <w:t>отношения,</w:t>
      </w:r>
      <w:r w:rsidRPr="00391935">
        <w:rPr>
          <w:spacing w:val="-62"/>
          <w:sz w:val="24"/>
          <w:szCs w:val="24"/>
        </w:rPr>
        <w:t xml:space="preserve"> </w:t>
      </w:r>
      <w:r w:rsidRPr="00391935">
        <w:rPr>
          <w:sz w:val="24"/>
          <w:szCs w:val="24"/>
        </w:rPr>
        <w:t>восприимчивости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интереса</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разным</w:t>
      </w:r>
      <w:r w:rsidRPr="00391935">
        <w:rPr>
          <w:spacing w:val="1"/>
          <w:sz w:val="24"/>
          <w:szCs w:val="24"/>
        </w:rPr>
        <w:t xml:space="preserve"> </w:t>
      </w:r>
      <w:r w:rsidRPr="00391935">
        <w:rPr>
          <w:sz w:val="24"/>
          <w:szCs w:val="24"/>
        </w:rPr>
        <w:t>видам</w:t>
      </w:r>
      <w:r w:rsidRPr="00391935">
        <w:rPr>
          <w:spacing w:val="1"/>
          <w:sz w:val="24"/>
          <w:szCs w:val="24"/>
        </w:rPr>
        <w:t xml:space="preserve"> </w:t>
      </w:r>
      <w:r w:rsidRPr="00391935">
        <w:rPr>
          <w:sz w:val="24"/>
          <w:szCs w:val="24"/>
        </w:rPr>
        <w:t>искусства,</w:t>
      </w:r>
      <w:r w:rsidRPr="00391935">
        <w:rPr>
          <w:spacing w:val="1"/>
          <w:sz w:val="24"/>
          <w:szCs w:val="24"/>
        </w:rPr>
        <w:t xml:space="preserve"> </w:t>
      </w:r>
      <w:r w:rsidRPr="00391935">
        <w:rPr>
          <w:sz w:val="24"/>
          <w:szCs w:val="24"/>
        </w:rPr>
        <w:t>традициям</w:t>
      </w:r>
      <w:r w:rsidRPr="00391935">
        <w:rPr>
          <w:spacing w:val="1"/>
          <w:sz w:val="24"/>
          <w:szCs w:val="24"/>
        </w:rPr>
        <w:t xml:space="preserve"> </w:t>
      </w:r>
      <w:r w:rsidRPr="00391935">
        <w:rPr>
          <w:sz w:val="24"/>
          <w:szCs w:val="24"/>
        </w:rPr>
        <w:t>и</w:t>
      </w:r>
      <w:r w:rsidRPr="00391935">
        <w:rPr>
          <w:spacing w:val="-62"/>
          <w:sz w:val="24"/>
          <w:szCs w:val="24"/>
        </w:rPr>
        <w:t xml:space="preserve"> </w:t>
      </w:r>
      <w:r w:rsidRPr="00391935">
        <w:rPr>
          <w:sz w:val="24"/>
          <w:szCs w:val="24"/>
        </w:rPr>
        <w:t>творчеству</w:t>
      </w:r>
      <w:r w:rsidRPr="00391935">
        <w:rPr>
          <w:spacing w:val="-7"/>
          <w:sz w:val="24"/>
          <w:szCs w:val="24"/>
        </w:rPr>
        <w:t xml:space="preserve"> </w:t>
      </w:r>
      <w:r w:rsidRPr="00391935">
        <w:rPr>
          <w:sz w:val="24"/>
          <w:szCs w:val="24"/>
        </w:rPr>
        <w:t>своего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других</w:t>
      </w:r>
      <w:r w:rsidRPr="00391935">
        <w:rPr>
          <w:spacing w:val="-1"/>
          <w:sz w:val="24"/>
          <w:szCs w:val="24"/>
        </w:rPr>
        <w:t xml:space="preserve"> </w:t>
      </w:r>
      <w:r w:rsidRPr="00391935">
        <w:rPr>
          <w:sz w:val="24"/>
          <w:szCs w:val="24"/>
        </w:rPr>
        <w:t>народов;</w:t>
      </w:r>
    </w:p>
    <w:p w:rsidR="0045737B" w:rsidRPr="00391935" w:rsidRDefault="001E5142" w:rsidP="006F2049">
      <w:pPr>
        <w:pStyle w:val="a4"/>
        <w:numPr>
          <w:ilvl w:val="0"/>
          <w:numId w:val="44"/>
        </w:numPr>
        <w:tabs>
          <w:tab w:val="left" w:pos="1706"/>
        </w:tabs>
        <w:ind w:right="1401" w:firstLine="707"/>
        <w:rPr>
          <w:sz w:val="24"/>
          <w:szCs w:val="24"/>
        </w:rPr>
      </w:pPr>
      <w:r w:rsidRPr="00391935">
        <w:rPr>
          <w:sz w:val="24"/>
          <w:szCs w:val="24"/>
        </w:rPr>
        <w:t>использование полученных знаний в продуктивной и преобразующей</w:t>
      </w:r>
      <w:r w:rsidRPr="00391935">
        <w:rPr>
          <w:spacing w:val="1"/>
          <w:sz w:val="24"/>
          <w:szCs w:val="24"/>
        </w:rPr>
        <w:t xml:space="preserve"> </w:t>
      </w:r>
      <w:r w:rsidRPr="00391935">
        <w:rPr>
          <w:sz w:val="24"/>
          <w:szCs w:val="24"/>
        </w:rPr>
        <w:t>деятельности,</w:t>
      </w:r>
      <w:r w:rsidRPr="00391935">
        <w:rPr>
          <w:spacing w:val="-2"/>
          <w:sz w:val="24"/>
          <w:szCs w:val="24"/>
        </w:rPr>
        <w:t xml:space="preserve"> </w:t>
      </w:r>
      <w:r w:rsidRPr="00391935">
        <w:rPr>
          <w:sz w:val="24"/>
          <w:szCs w:val="24"/>
        </w:rPr>
        <w:t>в</w:t>
      </w:r>
      <w:r w:rsidRPr="00391935">
        <w:rPr>
          <w:spacing w:val="-1"/>
          <w:sz w:val="24"/>
          <w:szCs w:val="24"/>
        </w:rPr>
        <w:t xml:space="preserve"> </w:t>
      </w:r>
      <w:r w:rsidRPr="00391935">
        <w:rPr>
          <w:sz w:val="24"/>
          <w:szCs w:val="24"/>
        </w:rPr>
        <w:t>разных</w:t>
      </w:r>
      <w:r w:rsidRPr="00391935">
        <w:rPr>
          <w:spacing w:val="-2"/>
          <w:sz w:val="24"/>
          <w:szCs w:val="24"/>
        </w:rPr>
        <w:t xml:space="preserve"> </w:t>
      </w:r>
      <w:r w:rsidRPr="00391935">
        <w:rPr>
          <w:sz w:val="24"/>
          <w:szCs w:val="24"/>
        </w:rPr>
        <w:t>видах</w:t>
      </w:r>
      <w:r w:rsidRPr="00391935">
        <w:rPr>
          <w:spacing w:val="-1"/>
          <w:sz w:val="24"/>
          <w:szCs w:val="24"/>
        </w:rPr>
        <w:t xml:space="preserve"> </w:t>
      </w:r>
      <w:r w:rsidRPr="00391935">
        <w:rPr>
          <w:sz w:val="24"/>
          <w:szCs w:val="24"/>
        </w:rPr>
        <w:t>художественной</w:t>
      </w:r>
      <w:r w:rsidRPr="00391935">
        <w:rPr>
          <w:spacing w:val="-2"/>
          <w:sz w:val="24"/>
          <w:szCs w:val="24"/>
        </w:rPr>
        <w:t xml:space="preserve"> </w:t>
      </w:r>
      <w:r w:rsidRPr="00391935">
        <w:rPr>
          <w:sz w:val="24"/>
          <w:szCs w:val="24"/>
        </w:rPr>
        <w:t>деятельности.</w:t>
      </w:r>
    </w:p>
    <w:p w:rsidR="0045737B" w:rsidRPr="00391935" w:rsidRDefault="001E5142">
      <w:pPr>
        <w:pStyle w:val="Heading1"/>
        <w:spacing w:before="76"/>
        <w:ind w:left="822" w:right="1398" w:firstLine="707"/>
        <w:rPr>
          <w:sz w:val="24"/>
          <w:szCs w:val="24"/>
        </w:rPr>
      </w:pPr>
      <w:r w:rsidRPr="00391935">
        <w:rPr>
          <w:sz w:val="24"/>
          <w:szCs w:val="24"/>
        </w:rPr>
        <w:t>Физического</w:t>
      </w:r>
      <w:r w:rsidRPr="00391935">
        <w:rPr>
          <w:spacing w:val="1"/>
          <w:sz w:val="24"/>
          <w:szCs w:val="24"/>
        </w:rPr>
        <w:t xml:space="preserve"> </w:t>
      </w:r>
      <w:r w:rsidRPr="00391935">
        <w:rPr>
          <w:sz w:val="24"/>
          <w:szCs w:val="24"/>
        </w:rPr>
        <w:t>воспитания,</w:t>
      </w:r>
      <w:r w:rsidRPr="00391935">
        <w:rPr>
          <w:spacing w:val="1"/>
          <w:sz w:val="24"/>
          <w:szCs w:val="24"/>
        </w:rPr>
        <w:t xml:space="preserve"> </w:t>
      </w:r>
      <w:r w:rsidRPr="00391935">
        <w:rPr>
          <w:sz w:val="24"/>
          <w:szCs w:val="24"/>
        </w:rPr>
        <w:t>формирования</w:t>
      </w:r>
      <w:r w:rsidRPr="00391935">
        <w:rPr>
          <w:spacing w:val="1"/>
          <w:sz w:val="24"/>
          <w:szCs w:val="24"/>
        </w:rPr>
        <w:t xml:space="preserve"> </w:t>
      </w:r>
      <w:r w:rsidRPr="00391935">
        <w:rPr>
          <w:sz w:val="24"/>
          <w:szCs w:val="24"/>
        </w:rPr>
        <w:t>культуры</w:t>
      </w:r>
      <w:r w:rsidRPr="00391935">
        <w:rPr>
          <w:spacing w:val="1"/>
          <w:sz w:val="24"/>
          <w:szCs w:val="24"/>
        </w:rPr>
        <w:t xml:space="preserve"> </w:t>
      </w:r>
      <w:r w:rsidRPr="00391935">
        <w:rPr>
          <w:sz w:val="24"/>
          <w:szCs w:val="24"/>
        </w:rPr>
        <w:t>здоровья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эмоционального благополучия:</w:t>
      </w:r>
    </w:p>
    <w:p w:rsidR="0045737B" w:rsidRPr="00391935" w:rsidRDefault="001E5142" w:rsidP="006F2049">
      <w:pPr>
        <w:pStyle w:val="a4"/>
        <w:numPr>
          <w:ilvl w:val="0"/>
          <w:numId w:val="44"/>
        </w:numPr>
        <w:tabs>
          <w:tab w:val="left" w:pos="1770"/>
        </w:tabs>
        <w:ind w:right="1398" w:firstLine="707"/>
        <w:rPr>
          <w:sz w:val="24"/>
          <w:szCs w:val="24"/>
        </w:rPr>
      </w:pPr>
      <w:r w:rsidRPr="00391935">
        <w:rPr>
          <w:sz w:val="24"/>
          <w:szCs w:val="24"/>
        </w:rPr>
        <w:t>соблюдение правил организации здорового и безопасного (для себя и</w:t>
      </w:r>
      <w:r w:rsidRPr="00391935">
        <w:rPr>
          <w:spacing w:val="1"/>
          <w:sz w:val="24"/>
          <w:szCs w:val="24"/>
        </w:rPr>
        <w:t xml:space="preserve"> </w:t>
      </w:r>
      <w:r w:rsidRPr="00391935">
        <w:rPr>
          <w:sz w:val="24"/>
          <w:szCs w:val="24"/>
        </w:rPr>
        <w:t>других людей) образа жизни; выполнение правил безопасного поведении в</w:t>
      </w:r>
      <w:r w:rsidRPr="00391935">
        <w:rPr>
          <w:spacing w:val="1"/>
          <w:sz w:val="24"/>
          <w:szCs w:val="24"/>
        </w:rPr>
        <w:t xml:space="preserve"> </w:t>
      </w:r>
      <w:r w:rsidRPr="00391935">
        <w:rPr>
          <w:sz w:val="24"/>
          <w:szCs w:val="24"/>
        </w:rPr>
        <w:lastRenderedPageBreak/>
        <w:t>окружающей</w:t>
      </w:r>
      <w:r w:rsidRPr="00391935">
        <w:rPr>
          <w:spacing w:val="-2"/>
          <w:sz w:val="24"/>
          <w:szCs w:val="24"/>
        </w:rPr>
        <w:t xml:space="preserve"> </w:t>
      </w:r>
      <w:r w:rsidRPr="00391935">
        <w:rPr>
          <w:sz w:val="24"/>
          <w:szCs w:val="24"/>
        </w:rPr>
        <w:t>среде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том числе</w:t>
      </w:r>
      <w:r w:rsidRPr="00391935">
        <w:rPr>
          <w:spacing w:val="-2"/>
          <w:sz w:val="24"/>
          <w:szCs w:val="24"/>
        </w:rPr>
        <w:t xml:space="preserve"> </w:t>
      </w:r>
      <w:r w:rsidRPr="00391935">
        <w:rPr>
          <w:sz w:val="24"/>
          <w:szCs w:val="24"/>
        </w:rPr>
        <w:t>информационной);</w:t>
      </w:r>
    </w:p>
    <w:p w:rsidR="0045737B" w:rsidRPr="00391935" w:rsidRDefault="001E5142" w:rsidP="006F2049">
      <w:pPr>
        <w:pStyle w:val="a4"/>
        <w:numPr>
          <w:ilvl w:val="0"/>
          <w:numId w:val="44"/>
        </w:numPr>
        <w:tabs>
          <w:tab w:val="left" w:pos="1746"/>
        </w:tabs>
        <w:spacing w:before="1"/>
        <w:ind w:right="1399" w:firstLine="707"/>
        <w:rPr>
          <w:sz w:val="24"/>
          <w:szCs w:val="24"/>
        </w:rPr>
      </w:pPr>
      <w:r w:rsidRPr="00391935">
        <w:rPr>
          <w:sz w:val="24"/>
          <w:szCs w:val="24"/>
        </w:rPr>
        <w:t>приобретение опыта эмоционального отношения</w:t>
      </w:r>
      <w:r w:rsidRPr="00391935">
        <w:rPr>
          <w:spacing w:val="1"/>
          <w:sz w:val="24"/>
          <w:szCs w:val="24"/>
        </w:rPr>
        <w:t xml:space="preserve"> </w:t>
      </w:r>
      <w:r w:rsidRPr="00391935">
        <w:rPr>
          <w:sz w:val="24"/>
          <w:szCs w:val="24"/>
        </w:rPr>
        <w:t>к среде</w:t>
      </w:r>
      <w:r w:rsidRPr="00391935">
        <w:rPr>
          <w:spacing w:val="1"/>
          <w:sz w:val="24"/>
          <w:szCs w:val="24"/>
        </w:rPr>
        <w:t xml:space="preserve"> </w:t>
      </w:r>
      <w:r w:rsidRPr="00391935">
        <w:rPr>
          <w:sz w:val="24"/>
          <w:szCs w:val="24"/>
        </w:rPr>
        <w:t>обитания,</w:t>
      </w:r>
      <w:r w:rsidRPr="00391935">
        <w:rPr>
          <w:spacing w:val="1"/>
          <w:sz w:val="24"/>
          <w:szCs w:val="24"/>
        </w:rPr>
        <w:t xml:space="preserve"> </w:t>
      </w:r>
      <w:r w:rsidRPr="00391935">
        <w:rPr>
          <w:sz w:val="24"/>
          <w:szCs w:val="24"/>
        </w:rPr>
        <w:t>бережное</w:t>
      </w:r>
      <w:r w:rsidRPr="00391935">
        <w:rPr>
          <w:spacing w:val="-2"/>
          <w:sz w:val="24"/>
          <w:szCs w:val="24"/>
        </w:rPr>
        <w:t xml:space="preserve"> </w:t>
      </w:r>
      <w:r w:rsidRPr="00391935">
        <w:rPr>
          <w:sz w:val="24"/>
          <w:szCs w:val="24"/>
        </w:rPr>
        <w:t>отношение</w:t>
      </w:r>
      <w:r w:rsidRPr="00391935">
        <w:rPr>
          <w:spacing w:val="2"/>
          <w:sz w:val="24"/>
          <w:szCs w:val="24"/>
        </w:rPr>
        <w:t xml:space="preserve"> </w:t>
      </w:r>
      <w:r w:rsidRPr="00391935">
        <w:rPr>
          <w:sz w:val="24"/>
          <w:szCs w:val="24"/>
        </w:rPr>
        <w:t>к</w:t>
      </w:r>
      <w:r w:rsidRPr="00391935">
        <w:rPr>
          <w:spacing w:val="-2"/>
          <w:sz w:val="24"/>
          <w:szCs w:val="24"/>
        </w:rPr>
        <w:t xml:space="preserve"> </w:t>
      </w:r>
      <w:r w:rsidRPr="00391935">
        <w:rPr>
          <w:sz w:val="24"/>
          <w:szCs w:val="24"/>
        </w:rPr>
        <w:t>физическому</w:t>
      </w:r>
      <w:r w:rsidRPr="00391935">
        <w:rPr>
          <w:spacing w:val="-7"/>
          <w:sz w:val="24"/>
          <w:szCs w:val="24"/>
        </w:rPr>
        <w:t xml:space="preserve"> </w:t>
      </w:r>
      <w:r w:rsidRPr="00391935">
        <w:rPr>
          <w:sz w:val="24"/>
          <w:szCs w:val="24"/>
        </w:rPr>
        <w:t>и</w:t>
      </w:r>
      <w:r w:rsidRPr="00391935">
        <w:rPr>
          <w:spacing w:val="-1"/>
          <w:sz w:val="24"/>
          <w:szCs w:val="24"/>
        </w:rPr>
        <w:t xml:space="preserve"> </w:t>
      </w:r>
      <w:r w:rsidRPr="00391935">
        <w:rPr>
          <w:sz w:val="24"/>
          <w:szCs w:val="24"/>
        </w:rPr>
        <w:t>психическому</w:t>
      </w:r>
      <w:r w:rsidRPr="00391935">
        <w:rPr>
          <w:spacing w:val="-6"/>
          <w:sz w:val="24"/>
          <w:szCs w:val="24"/>
        </w:rPr>
        <w:t xml:space="preserve"> </w:t>
      </w:r>
      <w:r w:rsidRPr="00391935">
        <w:rPr>
          <w:sz w:val="24"/>
          <w:szCs w:val="24"/>
        </w:rPr>
        <w:t>здоровью.</w:t>
      </w:r>
    </w:p>
    <w:p w:rsidR="0045737B" w:rsidRPr="00391935" w:rsidRDefault="001E5142">
      <w:pPr>
        <w:pStyle w:val="Heading1"/>
        <w:spacing w:line="299" w:lineRule="exact"/>
        <w:rPr>
          <w:sz w:val="24"/>
          <w:szCs w:val="24"/>
        </w:rPr>
      </w:pPr>
      <w:r w:rsidRPr="00391935">
        <w:rPr>
          <w:sz w:val="24"/>
          <w:szCs w:val="24"/>
        </w:rPr>
        <w:t>Трудового</w:t>
      </w:r>
      <w:r w:rsidRPr="00391935">
        <w:rPr>
          <w:spacing w:val="-6"/>
          <w:sz w:val="24"/>
          <w:szCs w:val="24"/>
        </w:rPr>
        <w:t xml:space="preserve"> </w:t>
      </w:r>
      <w:r w:rsidRPr="00391935">
        <w:rPr>
          <w:sz w:val="24"/>
          <w:szCs w:val="24"/>
        </w:rPr>
        <w:t>воспитания:</w:t>
      </w:r>
    </w:p>
    <w:p w:rsidR="0045737B" w:rsidRPr="00391935" w:rsidRDefault="001E5142" w:rsidP="006F2049">
      <w:pPr>
        <w:pStyle w:val="a4"/>
        <w:numPr>
          <w:ilvl w:val="0"/>
          <w:numId w:val="44"/>
        </w:numPr>
        <w:tabs>
          <w:tab w:val="left" w:pos="1790"/>
        </w:tabs>
        <w:spacing w:before="1"/>
        <w:ind w:right="1398" w:firstLine="707"/>
        <w:rPr>
          <w:sz w:val="24"/>
          <w:szCs w:val="24"/>
        </w:rPr>
      </w:pPr>
      <w:r w:rsidRPr="00391935">
        <w:rPr>
          <w:sz w:val="24"/>
          <w:szCs w:val="24"/>
        </w:rPr>
        <w:t>осознание</w:t>
      </w:r>
      <w:r w:rsidRPr="00391935">
        <w:rPr>
          <w:spacing w:val="1"/>
          <w:sz w:val="24"/>
          <w:szCs w:val="24"/>
        </w:rPr>
        <w:t xml:space="preserve"> </w:t>
      </w:r>
      <w:r w:rsidRPr="00391935">
        <w:rPr>
          <w:sz w:val="24"/>
          <w:szCs w:val="24"/>
        </w:rPr>
        <w:t>ценности</w:t>
      </w:r>
      <w:r w:rsidRPr="00391935">
        <w:rPr>
          <w:spacing w:val="1"/>
          <w:sz w:val="24"/>
          <w:szCs w:val="24"/>
        </w:rPr>
        <w:t xml:space="preserve"> </w:t>
      </w:r>
      <w:r w:rsidRPr="00391935">
        <w:rPr>
          <w:sz w:val="24"/>
          <w:szCs w:val="24"/>
        </w:rPr>
        <w:t>трудовой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жизни</w:t>
      </w:r>
      <w:r w:rsidRPr="00391935">
        <w:rPr>
          <w:spacing w:val="1"/>
          <w:sz w:val="24"/>
          <w:szCs w:val="24"/>
        </w:rPr>
        <w:t xml:space="preserve"> </w:t>
      </w:r>
      <w:r w:rsidRPr="00391935">
        <w:rPr>
          <w:sz w:val="24"/>
          <w:szCs w:val="24"/>
        </w:rPr>
        <w:t>человека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общества, ответственное потребление и бережное отношение к результатам</w:t>
      </w:r>
      <w:r w:rsidRPr="00391935">
        <w:rPr>
          <w:spacing w:val="1"/>
          <w:sz w:val="24"/>
          <w:szCs w:val="24"/>
        </w:rPr>
        <w:t xml:space="preserve"> </w:t>
      </w:r>
      <w:r w:rsidRPr="00391935">
        <w:rPr>
          <w:sz w:val="24"/>
          <w:szCs w:val="24"/>
        </w:rPr>
        <w:t>труда, навыки участия в различных видах трудовой деятельности, интерес к</w:t>
      </w:r>
      <w:r w:rsidRPr="00391935">
        <w:rPr>
          <w:spacing w:val="1"/>
          <w:sz w:val="24"/>
          <w:szCs w:val="24"/>
        </w:rPr>
        <w:t xml:space="preserve"> </w:t>
      </w:r>
      <w:r w:rsidRPr="00391935">
        <w:rPr>
          <w:sz w:val="24"/>
          <w:szCs w:val="24"/>
        </w:rPr>
        <w:t>различным</w:t>
      </w:r>
      <w:r w:rsidRPr="00391935">
        <w:rPr>
          <w:spacing w:val="-2"/>
          <w:sz w:val="24"/>
          <w:szCs w:val="24"/>
        </w:rPr>
        <w:t xml:space="preserve"> </w:t>
      </w:r>
      <w:r w:rsidRPr="00391935">
        <w:rPr>
          <w:sz w:val="24"/>
          <w:szCs w:val="24"/>
        </w:rPr>
        <w:t>профессиям.</w:t>
      </w:r>
    </w:p>
    <w:p w:rsidR="0045737B" w:rsidRPr="00391935" w:rsidRDefault="001E5142">
      <w:pPr>
        <w:pStyle w:val="Heading1"/>
        <w:spacing w:line="298" w:lineRule="exact"/>
        <w:rPr>
          <w:sz w:val="24"/>
          <w:szCs w:val="24"/>
        </w:rPr>
      </w:pPr>
      <w:r w:rsidRPr="00391935">
        <w:rPr>
          <w:sz w:val="24"/>
          <w:szCs w:val="24"/>
        </w:rPr>
        <w:t>Экологического</w:t>
      </w:r>
      <w:r w:rsidRPr="00391935">
        <w:rPr>
          <w:spacing w:val="-8"/>
          <w:sz w:val="24"/>
          <w:szCs w:val="24"/>
        </w:rPr>
        <w:t xml:space="preserve"> </w:t>
      </w:r>
      <w:r w:rsidRPr="00391935">
        <w:rPr>
          <w:sz w:val="24"/>
          <w:szCs w:val="24"/>
        </w:rPr>
        <w:t>воспитания:</w:t>
      </w:r>
    </w:p>
    <w:p w:rsidR="0045737B" w:rsidRPr="00391935" w:rsidRDefault="001E5142" w:rsidP="006F2049">
      <w:pPr>
        <w:pStyle w:val="a4"/>
        <w:numPr>
          <w:ilvl w:val="0"/>
          <w:numId w:val="44"/>
        </w:numPr>
        <w:tabs>
          <w:tab w:val="left" w:pos="1871"/>
        </w:tabs>
        <w:spacing w:before="1"/>
        <w:ind w:right="1400" w:firstLine="707"/>
        <w:rPr>
          <w:sz w:val="24"/>
          <w:szCs w:val="24"/>
        </w:rPr>
      </w:pPr>
      <w:r w:rsidRPr="00391935">
        <w:rPr>
          <w:sz w:val="24"/>
          <w:szCs w:val="24"/>
        </w:rPr>
        <w:t>осознание</w:t>
      </w:r>
      <w:r w:rsidRPr="00391935">
        <w:rPr>
          <w:spacing w:val="1"/>
          <w:sz w:val="24"/>
          <w:szCs w:val="24"/>
        </w:rPr>
        <w:t xml:space="preserve"> </w:t>
      </w:r>
      <w:r w:rsidRPr="00391935">
        <w:rPr>
          <w:sz w:val="24"/>
          <w:szCs w:val="24"/>
        </w:rPr>
        <w:t>роли</w:t>
      </w:r>
      <w:r w:rsidRPr="00391935">
        <w:rPr>
          <w:spacing w:val="1"/>
          <w:sz w:val="24"/>
          <w:szCs w:val="24"/>
        </w:rPr>
        <w:t xml:space="preserve"> </w:t>
      </w:r>
      <w:r w:rsidRPr="00391935">
        <w:rPr>
          <w:sz w:val="24"/>
          <w:szCs w:val="24"/>
        </w:rPr>
        <w:t>человека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природе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обществе,</w:t>
      </w:r>
      <w:r w:rsidRPr="00391935">
        <w:rPr>
          <w:spacing w:val="1"/>
          <w:sz w:val="24"/>
          <w:szCs w:val="24"/>
        </w:rPr>
        <w:t xml:space="preserve"> </w:t>
      </w:r>
      <w:r w:rsidRPr="00391935">
        <w:rPr>
          <w:sz w:val="24"/>
          <w:szCs w:val="24"/>
        </w:rPr>
        <w:t>принятие</w:t>
      </w:r>
      <w:r w:rsidRPr="00391935">
        <w:rPr>
          <w:spacing w:val="1"/>
          <w:sz w:val="24"/>
          <w:szCs w:val="24"/>
        </w:rPr>
        <w:t xml:space="preserve"> </w:t>
      </w:r>
      <w:r w:rsidRPr="00391935">
        <w:rPr>
          <w:sz w:val="24"/>
          <w:szCs w:val="24"/>
        </w:rPr>
        <w:t>экологических норм поведения, бережного отношения к природе, неприятие</w:t>
      </w:r>
      <w:r w:rsidRPr="00391935">
        <w:rPr>
          <w:spacing w:val="1"/>
          <w:sz w:val="24"/>
          <w:szCs w:val="24"/>
        </w:rPr>
        <w:t xml:space="preserve"> </w:t>
      </w:r>
      <w:r w:rsidRPr="00391935">
        <w:rPr>
          <w:sz w:val="24"/>
          <w:szCs w:val="24"/>
        </w:rPr>
        <w:t>действий,</w:t>
      </w:r>
      <w:r w:rsidRPr="00391935">
        <w:rPr>
          <w:spacing w:val="-2"/>
          <w:sz w:val="24"/>
          <w:szCs w:val="24"/>
        </w:rPr>
        <w:t xml:space="preserve"> </w:t>
      </w:r>
      <w:r w:rsidRPr="00391935">
        <w:rPr>
          <w:sz w:val="24"/>
          <w:szCs w:val="24"/>
        </w:rPr>
        <w:t>приносящих</w:t>
      </w:r>
      <w:r w:rsidRPr="00391935">
        <w:rPr>
          <w:spacing w:val="-1"/>
          <w:sz w:val="24"/>
          <w:szCs w:val="24"/>
        </w:rPr>
        <w:t xml:space="preserve"> </w:t>
      </w:r>
      <w:r w:rsidRPr="00391935">
        <w:rPr>
          <w:sz w:val="24"/>
          <w:szCs w:val="24"/>
        </w:rPr>
        <w:t>ей</w:t>
      </w:r>
      <w:r w:rsidRPr="00391935">
        <w:rPr>
          <w:spacing w:val="-1"/>
          <w:sz w:val="24"/>
          <w:szCs w:val="24"/>
        </w:rPr>
        <w:t xml:space="preserve"> </w:t>
      </w:r>
      <w:r w:rsidRPr="00391935">
        <w:rPr>
          <w:sz w:val="24"/>
          <w:szCs w:val="24"/>
        </w:rPr>
        <w:t>вред.</w:t>
      </w:r>
    </w:p>
    <w:p w:rsidR="0045737B" w:rsidRPr="00391935" w:rsidRDefault="001E5142">
      <w:pPr>
        <w:pStyle w:val="Heading1"/>
        <w:spacing w:line="298" w:lineRule="exact"/>
        <w:rPr>
          <w:sz w:val="24"/>
          <w:szCs w:val="24"/>
        </w:rPr>
      </w:pPr>
      <w:r w:rsidRPr="00391935">
        <w:rPr>
          <w:sz w:val="24"/>
          <w:szCs w:val="24"/>
        </w:rPr>
        <w:t>Ценности</w:t>
      </w:r>
      <w:r w:rsidRPr="00391935">
        <w:rPr>
          <w:spacing w:val="-5"/>
          <w:sz w:val="24"/>
          <w:szCs w:val="24"/>
        </w:rPr>
        <w:t xml:space="preserve"> </w:t>
      </w:r>
      <w:r w:rsidRPr="00391935">
        <w:rPr>
          <w:sz w:val="24"/>
          <w:szCs w:val="24"/>
        </w:rPr>
        <w:t>научного</w:t>
      </w:r>
      <w:r w:rsidRPr="00391935">
        <w:rPr>
          <w:spacing w:val="-4"/>
          <w:sz w:val="24"/>
          <w:szCs w:val="24"/>
        </w:rPr>
        <w:t xml:space="preserve"> </w:t>
      </w:r>
      <w:r w:rsidRPr="00391935">
        <w:rPr>
          <w:sz w:val="24"/>
          <w:szCs w:val="24"/>
        </w:rPr>
        <w:t>познания:</w:t>
      </w:r>
    </w:p>
    <w:p w:rsidR="0045737B" w:rsidRPr="00391935" w:rsidRDefault="001E5142" w:rsidP="006F2049">
      <w:pPr>
        <w:pStyle w:val="a4"/>
        <w:numPr>
          <w:ilvl w:val="0"/>
          <w:numId w:val="44"/>
        </w:numPr>
        <w:tabs>
          <w:tab w:val="left" w:pos="1799"/>
        </w:tabs>
        <w:spacing w:before="1"/>
        <w:ind w:right="1395" w:firstLine="707"/>
        <w:rPr>
          <w:sz w:val="24"/>
          <w:szCs w:val="24"/>
        </w:rPr>
      </w:pPr>
      <w:r w:rsidRPr="00391935">
        <w:rPr>
          <w:sz w:val="24"/>
          <w:szCs w:val="24"/>
        </w:rPr>
        <w:t>ориентация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первоначальные</w:t>
      </w:r>
      <w:r w:rsidRPr="00391935">
        <w:rPr>
          <w:spacing w:val="1"/>
          <w:sz w:val="24"/>
          <w:szCs w:val="24"/>
        </w:rPr>
        <w:t xml:space="preserve"> </w:t>
      </w:r>
      <w:r w:rsidRPr="00391935">
        <w:rPr>
          <w:sz w:val="24"/>
          <w:szCs w:val="24"/>
        </w:rPr>
        <w:t>представления</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научной</w:t>
      </w:r>
      <w:r w:rsidRPr="00391935">
        <w:rPr>
          <w:spacing w:val="1"/>
          <w:sz w:val="24"/>
          <w:szCs w:val="24"/>
        </w:rPr>
        <w:t xml:space="preserve"> </w:t>
      </w:r>
      <w:r w:rsidRPr="00391935">
        <w:rPr>
          <w:sz w:val="24"/>
          <w:szCs w:val="24"/>
        </w:rPr>
        <w:t>картине</w:t>
      </w:r>
      <w:r w:rsidRPr="00391935">
        <w:rPr>
          <w:spacing w:val="2"/>
          <w:sz w:val="24"/>
          <w:szCs w:val="24"/>
        </w:rPr>
        <w:t xml:space="preserve"> </w:t>
      </w:r>
      <w:r w:rsidRPr="00391935">
        <w:rPr>
          <w:sz w:val="24"/>
          <w:szCs w:val="24"/>
        </w:rPr>
        <w:t>мира;</w:t>
      </w:r>
    </w:p>
    <w:p w:rsidR="0045737B" w:rsidRPr="00391935" w:rsidRDefault="001E5142" w:rsidP="006F2049">
      <w:pPr>
        <w:pStyle w:val="a4"/>
        <w:numPr>
          <w:ilvl w:val="0"/>
          <w:numId w:val="44"/>
        </w:numPr>
        <w:tabs>
          <w:tab w:val="left" w:pos="1780"/>
        </w:tabs>
        <w:ind w:right="1397" w:firstLine="707"/>
        <w:rPr>
          <w:sz w:val="24"/>
          <w:szCs w:val="24"/>
        </w:rPr>
      </w:pPr>
      <w:r w:rsidRPr="00391935">
        <w:rPr>
          <w:sz w:val="24"/>
          <w:szCs w:val="24"/>
        </w:rPr>
        <w:t>осознание ценности познания, проявление познавательного интереса,</w:t>
      </w:r>
      <w:r w:rsidRPr="00391935">
        <w:rPr>
          <w:spacing w:val="1"/>
          <w:sz w:val="24"/>
          <w:szCs w:val="24"/>
        </w:rPr>
        <w:t xml:space="preserve"> </w:t>
      </w:r>
      <w:r w:rsidRPr="00391935">
        <w:rPr>
          <w:sz w:val="24"/>
          <w:szCs w:val="24"/>
        </w:rPr>
        <w:t>активности,</w:t>
      </w:r>
      <w:r w:rsidRPr="00391935">
        <w:rPr>
          <w:spacing w:val="1"/>
          <w:sz w:val="24"/>
          <w:szCs w:val="24"/>
        </w:rPr>
        <w:t xml:space="preserve"> </w:t>
      </w:r>
      <w:r w:rsidRPr="00391935">
        <w:rPr>
          <w:sz w:val="24"/>
          <w:szCs w:val="24"/>
        </w:rPr>
        <w:t>инициативности,</w:t>
      </w:r>
      <w:r w:rsidRPr="00391935">
        <w:rPr>
          <w:spacing w:val="1"/>
          <w:sz w:val="24"/>
          <w:szCs w:val="24"/>
        </w:rPr>
        <w:t xml:space="preserve"> </w:t>
      </w:r>
      <w:r w:rsidRPr="00391935">
        <w:rPr>
          <w:sz w:val="24"/>
          <w:szCs w:val="24"/>
        </w:rPr>
        <w:t>любознательности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самостоятельности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обогащении</w:t>
      </w:r>
      <w:r w:rsidRPr="00391935">
        <w:rPr>
          <w:spacing w:val="1"/>
          <w:sz w:val="24"/>
          <w:szCs w:val="24"/>
        </w:rPr>
        <w:t xml:space="preserve"> </w:t>
      </w:r>
      <w:r w:rsidRPr="00391935">
        <w:rPr>
          <w:sz w:val="24"/>
          <w:szCs w:val="24"/>
        </w:rPr>
        <w:t>своих</w:t>
      </w:r>
      <w:r w:rsidRPr="00391935">
        <w:rPr>
          <w:spacing w:val="1"/>
          <w:sz w:val="24"/>
          <w:szCs w:val="24"/>
        </w:rPr>
        <w:t xml:space="preserve"> </w:t>
      </w:r>
      <w:r w:rsidRPr="00391935">
        <w:rPr>
          <w:sz w:val="24"/>
          <w:szCs w:val="24"/>
        </w:rPr>
        <w:t>знаний,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том</w:t>
      </w:r>
      <w:r w:rsidRPr="00391935">
        <w:rPr>
          <w:spacing w:val="1"/>
          <w:sz w:val="24"/>
          <w:szCs w:val="24"/>
        </w:rPr>
        <w:t xml:space="preserve"> </w:t>
      </w:r>
      <w:r w:rsidRPr="00391935">
        <w:rPr>
          <w:sz w:val="24"/>
          <w:szCs w:val="24"/>
        </w:rPr>
        <w:t>числе</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использованием</w:t>
      </w:r>
      <w:r w:rsidRPr="00391935">
        <w:rPr>
          <w:spacing w:val="1"/>
          <w:sz w:val="24"/>
          <w:szCs w:val="24"/>
        </w:rPr>
        <w:t xml:space="preserve"> </w:t>
      </w:r>
      <w:r w:rsidRPr="00391935">
        <w:rPr>
          <w:sz w:val="24"/>
          <w:szCs w:val="24"/>
        </w:rPr>
        <w:t>различных</w:t>
      </w:r>
      <w:r w:rsidRPr="00391935">
        <w:rPr>
          <w:spacing w:val="1"/>
          <w:sz w:val="24"/>
          <w:szCs w:val="24"/>
        </w:rPr>
        <w:t xml:space="preserve"> </w:t>
      </w:r>
      <w:r w:rsidRPr="00391935">
        <w:rPr>
          <w:sz w:val="24"/>
          <w:szCs w:val="24"/>
        </w:rPr>
        <w:t>информационных</w:t>
      </w:r>
      <w:r w:rsidRPr="00391935">
        <w:rPr>
          <w:spacing w:val="-2"/>
          <w:sz w:val="24"/>
          <w:szCs w:val="24"/>
        </w:rPr>
        <w:t xml:space="preserve"> </w:t>
      </w:r>
      <w:r w:rsidRPr="00391935">
        <w:rPr>
          <w:sz w:val="24"/>
          <w:szCs w:val="24"/>
        </w:rPr>
        <w:t>средств.</w:t>
      </w:r>
    </w:p>
    <w:p w:rsidR="0045737B" w:rsidRPr="00391935" w:rsidRDefault="001E5142">
      <w:pPr>
        <w:pStyle w:val="Heading1"/>
        <w:spacing w:line="298" w:lineRule="exact"/>
        <w:ind w:left="1594"/>
        <w:rPr>
          <w:sz w:val="24"/>
          <w:szCs w:val="24"/>
        </w:rPr>
      </w:pPr>
      <w:r w:rsidRPr="00391935">
        <w:rPr>
          <w:sz w:val="24"/>
          <w:szCs w:val="24"/>
        </w:rPr>
        <w:t>Метапредметные</w:t>
      </w:r>
      <w:r w:rsidRPr="00391935">
        <w:rPr>
          <w:spacing w:val="-6"/>
          <w:sz w:val="24"/>
          <w:szCs w:val="24"/>
        </w:rPr>
        <w:t xml:space="preserve"> </w:t>
      </w:r>
      <w:r w:rsidRPr="00391935">
        <w:rPr>
          <w:sz w:val="24"/>
          <w:szCs w:val="24"/>
        </w:rPr>
        <w:t>результаты</w:t>
      </w:r>
    </w:p>
    <w:p w:rsidR="0045737B" w:rsidRPr="00391935" w:rsidRDefault="001E5142">
      <w:pPr>
        <w:spacing w:before="1" w:line="298" w:lineRule="exact"/>
        <w:ind w:left="1530"/>
        <w:jc w:val="both"/>
        <w:rPr>
          <w:b/>
          <w:sz w:val="24"/>
          <w:szCs w:val="24"/>
        </w:rPr>
      </w:pPr>
      <w:r w:rsidRPr="00391935">
        <w:rPr>
          <w:b/>
          <w:sz w:val="24"/>
          <w:szCs w:val="24"/>
        </w:rPr>
        <w:t>Познавательные</w:t>
      </w:r>
      <w:r w:rsidRPr="00391935">
        <w:rPr>
          <w:b/>
          <w:spacing w:val="-7"/>
          <w:sz w:val="24"/>
          <w:szCs w:val="24"/>
        </w:rPr>
        <w:t xml:space="preserve"> </w:t>
      </w:r>
      <w:r w:rsidRPr="00391935">
        <w:rPr>
          <w:b/>
          <w:sz w:val="24"/>
          <w:szCs w:val="24"/>
        </w:rPr>
        <w:t>универсальные</w:t>
      </w:r>
      <w:r w:rsidRPr="00391935">
        <w:rPr>
          <w:b/>
          <w:spacing w:val="-6"/>
          <w:sz w:val="24"/>
          <w:szCs w:val="24"/>
        </w:rPr>
        <w:t xml:space="preserve"> </w:t>
      </w:r>
      <w:r w:rsidRPr="00391935">
        <w:rPr>
          <w:b/>
          <w:sz w:val="24"/>
          <w:szCs w:val="24"/>
        </w:rPr>
        <w:t>учебные</w:t>
      </w:r>
      <w:r w:rsidRPr="00391935">
        <w:rPr>
          <w:b/>
          <w:spacing w:val="-7"/>
          <w:sz w:val="24"/>
          <w:szCs w:val="24"/>
        </w:rPr>
        <w:t xml:space="preserve"> </w:t>
      </w:r>
      <w:r w:rsidRPr="00391935">
        <w:rPr>
          <w:b/>
          <w:sz w:val="24"/>
          <w:szCs w:val="24"/>
        </w:rPr>
        <w:t>действия:</w:t>
      </w:r>
    </w:p>
    <w:p w:rsidR="0045737B" w:rsidRPr="00391935" w:rsidRDefault="001E5142" w:rsidP="006F2049">
      <w:pPr>
        <w:pStyle w:val="a4"/>
        <w:numPr>
          <w:ilvl w:val="0"/>
          <w:numId w:val="43"/>
        </w:numPr>
        <w:tabs>
          <w:tab w:val="left" w:pos="1809"/>
        </w:tabs>
        <w:spacing w:line="298" w:lineRule="exact"/>
        <w:rPr>
          <w:i/>
          <w:sz w:val="24"/>
          <w:szCs w:val="24"/>
        </w:rPr>
      </w:pPr>
      <w:r w:rsidRPr="00391935">
        <w:rPr>
          <w:i/>
          <w:sz w:val="24"/>
          <w:szCs w:val="24"/>
        </w:rPr>
        <w:t>Базовые</w:t>
      </w:r>
      <w:r w:rsidRPr="00391935">
        <w:rPr>
          <w:i/>
          <w:spacing w:val="-3"/>
          <w:sz w:val="24"/>
          <w:szCs w:val="24"/>
        </w:rPr>
        <w:t xml:space="preserve"> </w:t>
      </w:r>
      <w:r w:rsidRPr="00391935">
        <w:rPr>
          <w:i/>
          <w:sz w:val="24"/>
          <w:szCs w:val="24"/>
        </w:rPr>
        <w:t>логические</w:t>
      </w:r>
      <w:r w:rsidRPr="00391935">
        <w:rPr>
          <w:i/>
          <w:spacing w:val="-3"/>
          <w:sz w:val="24"/>
          <w:szCs w:val="24"/>
        </w:rPr>
        <w:t xml:space="preserve"> </w:t>
      </w:r>
      <w:r w:rsidRPr="00391935">
        <w:rPr>
          <w:i/>
          <w:sz w:val="24"/>
          <w:szCs w:val="24"/>
        </w:rPr>
        <w:t>действия:</w:t>
      </w:r>
    </w:p>
    <w:p w:rsidR="0045737B" w:rsidRPr="00391935" w:rsidRDefault="001E5142" w:rsidP="006F2049">
      <w:pPr>
        <w:pStyle w:val="a4"/>
        <w:numPr>
          <w:ilvl w:val="0"/>
          <w:numId w:val="44"/>
        </w:numPr>
        <w:tabs>
          <w:tab w:val="left" w:pos="1713"/>
        </w:tabs>
        <w:spacing w:before="1"/>
        <w:ind w:right="1392" w:firstLine="707"/>
        <w:rPr>
          <w:sz w:val="24"/>
          <w:szCs w:val="24"/>
        </w:rPr>
      </w:pPr>
      <w:r w:rsidRPr="00391935">
        <w:rPr>
          <w:sz w:val="24"/>
          <w:szCs w:val="24"/>
        </w:rPr>
        <w:t>понимать целостность окружающего мира (взаимосвязь природной и</w:t>
      </w:r>
      <w:r w:rsidRPr="00391935">
        <w:rPr>
          <w:spacing w:val="1"/>
          <w:sz w:val="24"/>
          <w:szCs w:val="24"/>
        </w:rPr>
        <w:t xml:space="preserve"> </w:t>
      </w:r>
      <w:r w:rsidRPr="00391935">
        <w:rPr>
          <w:sz w:val="24"/>
          <w:szCs w:val="24"/>
        </w:rPr>
        <w:t>социальной</w:t>
      </w:r>
      <w:r w:rsidRPr="00391935">
        <w:rPr>
          <w:spacing w:val="1"/>
          <w:sz w:val="24"/>
          <w:szCs w:val="24"/>
        </w:rPr>
        <w:t xml:space="preserve"> </w:t>
      </w:r>
      <w:r w:rsidRPr="00391935">
        <w:rPr>
          <w:sz w:val="24"/>
          <w:szCs w:val="24"/>
        </w:rPr>
        <w:t>среды</w:t>
      </w:r>
      <w:r w:rsidRPr="00391935">
        <w:rPr>
          <w:spacing w:val="1"/>
          <w:sz w:val="24"/>
          <w:szCs w:val="24"/>
        </w:rPr>
        <w:t xml:space="preserve"> </w:t>
      </w:r>
      <w:r w:rsidRPr="00391935">
        <w:rPr>
          <w:sz w:val="24"/>
          <w:szCs w:val="24"/>
        </w:rPr>
        <w:t>обитания),</w:t>
      </w:r>
      <w:r w:rsidRPr="00391935">
        <w:rPr>
          <w:spacing w:val="1"/>
          <w:sz w:val="24"/>
          <w:szCs w:val="24"/>
        </w:rPr>
        <w:t xml:space="preserve"> </w:t>
      </w:r>
      <w:r w:rsidRPr="00391935">
        <w:rPr>
          <w:sz w:val="24"/>
          <w:szCs w:val="24"/>
        </w:rPr>
        <w:t>проявлять</w:t>
      </w:r>
      <w:r w:rsidRPr="00391935">
        <w:rPr>
          <w:spacing w:val="1"/>
          <w:sz w:val="24"/>
          <w:szCs w:val="24"/>
        </w:rPr>
        <w:t xml:space="preserve"> </w:t>
      </w:r>
      <w:r w:rsidRPr="00391935">
        <w:rPr>
          <w:sz w:val="24"/>
          <w:szCs w:val="24"/>
        </w:rPr>
        <w:t>способность</w:t>
      </w:r>
      <w:r w:rsidRPr="00391935">
        <w:rPr>
          <w:spacing w:val="1"/>
          <w:sz w:val="24"/>
          <w:szCs w:val="24"/>
        </w:rPr>
        <w:t xml:space="preserve"> </w:t>
      </w:r>
      <w:r w:rsidRPr="00391935">
        <w:rPr>
          <w:sz w:val="24"/>
          <w:szCs w:val="24"/>
        </w:rPr>
        <w:t>ориентироваться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изменяющейся</w:t>
      </w:r>
      <w:r w:rsidRPr="00391935">
        <w:rPr>
          <w:spacing w:val="-1"/>
          <w:sz w:val="24"/>
          <w:szCs w:val="24"/>
        </w:rPr>
        <w:t xml:space="preserve"> </w:t>
      </w:r>
      <w:r w:rsidRPr="00391935">
        <w:rPr>
          <w:sz w:val="24"/>
          <w:szCs w:val="24"/>
        </w:rPr>
        <w:t>действительности;</w:t>
      </w:r>
    </w:p>
    <w:p w:rsidR="0045737B" w:rsidRPr="00391935" w:rsidRDefault="001E5142" w:rsidP="006F2049">
      <w:pPr>
        <w:pStyle w:val="a4"/>
        <w:numPr>
          <w:ilvl w:val="0"/>
          <w:numId w:val="44"/>
        </w:numPr>
        <w:tabs>
          <w:tab w:val="left" w:pos="1802"/>
        </w:tabs>
        <w:spacing w:before="1"/>
        <w:ind w:right="1392" w:firstLine="707"/>
        <w:rPr>
          <w:sz w:val="24"/>
          <w:szCs w:val="24"/>
        </w:rPr>
      </w:pPr>
      <w:r w:rsidRPr="00391935">
        <w:rPr>
          <w:sz w:val="24"/>
          <w:szCs w:val="24"/>
        </w:rPr>
        <w:t>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наблюдений</w:t>
      </w:r>
      <w:r w:rsidRPr="00391935">
        <w:rPr>
          <w:spacing w:val="1"/>
          <w:sz w:val="24"/>
          <w:szCs w:val="24"/>
        </w:rPr>
        <w:t xml:space="preserve"> </w:t>
      </w:r>
      <w:r w:rsidRPr="00391935">
        <w:rPr>
          <w:sz w:val="24"/>
          <w:szCs w:val="24"/>
        </w:rPr>
        <w:t>доступных</w:t>
      </w:r>
      <w:r w:rsidRPr="00391935">
        <w:rPr>
          <w:spacing w:val="1"/>
          <w:sz w:val="24"/>
          <w:szCs w:val="24"/>
        </w:rPr>
        <w:t xml:space="preserve"> </w:t>
      </w:r>
      <w:r w:rsidRPr="00391935">
        <w:rPr>
          <w:sz w:val="24"/>
          <w:szCs w:val="24"/>
        </w:rPr>
        <w:t>объектов</w:t>
      </w:r>
      <w:r w:rsidRPr="00391935">
        <w:rPr>
          <w:spacing w:val="1"/>
          <w:sz w:val="24"/>
          <w:szCs w:val="24"/>
        </w:rPr>
        <w:t xml:space="preserve"> </w:t>
      </w:r>
      <w:r w:rsidRPr="00391935">
        <w:rPr>
          <w:sz w:val="24"/>
          <w:szCs w:val="24"/>
        </w:rPr>
        <w:t>окружающего</w:t>
      </w:r>
      <w:r w:rsidRPr="00391935">
        <w:rPr>
          <w:spacing w:val="1"/>
          <w:sz w:val="24"/>
          <w:szCs w:val="24"/>
        </w:rPr>
        <w:t xml:space="preserve"> </w:t>
      </w:r>
      <w:r w:rsidRPr="00391935">
        <w:rPr>
          <w:sz w:val="24"/>
          <w:szCs w:val="24"/>
        </w:rPr>
        <w:t>мира</w:t>
      </w:r>
      <w:r w:rsidRPr="00391935">
        <w:rPr>
          <w:spacing w:val="1"/>
          <w:sz w:val="24"/>
          <w:szCs w:val="24"/>
        </w:rPr>
        <w:t xml:space="preserve"> </w:t>
      </w:r>
      <w:r w:rsidRPr="00391935">
        <w:rPr>
          <w:sz w:val="24"/>
          <w:szCs w:val="24"/>
        </w:rPr>
        <w:t>устанавливать</w:t>
      </w:r>
      <w:r w:rsidRPr="00391935">
        <w:rPr>
          <w:spacing w:val="1"/>
          <w:sz w:val="24"/>
          <w:szCs w:val="24"/>
        </w:rPr>
        <w:t xml:space="preserve"> </w:t>
      </w:r>
      <w:r w:rsidRPr="00391935">
        <w:rPr>
          <w:sz w:val="24"/>
          <w:szCs w:val="24"/>
        </w:rPr>
        <w:t>связи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зависимости</w:t>
      </w:r>
      <w:r w:rsidRPr="00391935">
        <w:rPr>
          <w:spacing w:val="1"/>
          <w:sz w:val="24"/>
          <w:szCs w:val="24"/>
        </w:rPr>
        <w:t xml:space="preserve"> </w:t>
      </w:r>
      <w:r w:rsidRPr="00391935">
        <w:rPr>
          <w:sz w:val="24"/>
          <w:szCs w:val="24"/>
        </w:rPr>
        <w:t>между</w:t>
      </w:r>
      <w:r w:rsidRPr="00391935">
        <w:rPr>
          <w:spacing w:val="1"/>
          <w:sz w:val="24"/>
          <w:szCs w:val="24"/>
        </w:rPr>
        <w:t xml:space="preserve"> </w:t>
      </w:r>
      <w:r w:rsidRPr="00391935">
        <w:rPr>
          <w:sz w:val="24"/>
          <w:szCs w:val="24"/>
        </w:rPr>
        <w:t>объектами</w:t>
      </w:r>
      <w:r w:rsidRPr="00391935">
        <w:rPr>
          <w:spacing w:val="66"/>
          <w:sz w:val="24"/>
          <w:szCs w:val="24"/>
        </w:rPr>
        <w:t xml:space="preserve"> </w:t>
      </w:r>
      <w:r w:rsidRPr="00391935">
        <w:rPr>
          <w:sz w:val="24"/>
          <w:szCs w:val="24"/>
        </w:rPr>
        <w:t>(часть —</w:t>
      </w:r>
      <w:r w:rsidRPr="00391935">
        <w:rPr>
          <w:spacing w:val="66"/>
          <w:sz w:val="24"/>
          <w:szCs w:val="24"/>
        </w:rPr>
        <w:t xml:space="preserve"> </w:t>
      </w:r>
      <w:r w:rsidRPr="00391935">
        <w:rPr>
          <w:sz w:val="24"/>
          <w:szCs w:val="24"/>
        </w:rPr>
        <w:t>целое;</w:t>
      </w:r>
      <w:r w:rsidRPr="00391935">
        <w:rPr>
          <w:spacing w:val="1"/>
          <w:sz w:val="24"/>
          <w:szCs w:val="24"/>
        </w:rPr>
        <w:t xml:space="preserve"> </w:t>
      </w:r>
      <w:r w:rsidRPr="00391935">
        <w:rPr>
          <w:sz w:val="24"/>
          <w:szCs w:val="24"/>
        </w:rPr>
        <w:t>причина</w:t>
      </w:r>
      <w:r w:rsidRPr="00391935">
        <w:rPr>
          <w:spacing w:val="-1"/>
          <w:sz w:val="24"/>
          <w:szCs w:val="24"/>
        </w:rPr>
        <w:t xml:space="preserve"> </w:t>
      </w:r>
      <w:r w:rsidRPr="00391935">
        <w:rPr>
          <w:sz w:val="24"/>
          <w:szCs w:val="24"/>
        </w:rPr>
        <w:t>—</w:t>
      </w:r>
      <w:r w:rsidRPr="00391935">
        <w:rPr>
          <w:spacing w:val="-2"/>
          <w:sz w:val="24"/>
          <w:szCs w:val="24"/>
        </w:rPr>
        <w:t xml:space="preserve"> </w:t>
      </w:r>
      <w:r w:rsidRPr="00391935">
        <w:rPr>
          <w:sz w:val="24"/>
          <w:szCs w:val="24"/>
        </w:rPr>
        <w:t>следствие;</w:t>
      </w:r>
      <w:r w:rsidRPr="00391935">
        <w:rPr>
          <w:spacing w:val="-2"/>
          <w:sz w:val="24"/>
          <w:szCs w:val="24"/>
        </w:rPr>
        <w:t xml:space="preserve"> </w:t>
      </w:r>
      <w:r w:rsidRPr="00391935">
        <w:rPr>
          <w:sz w:val="24"/>
          <w:szCs w:val="24"/>
        </w:rPr>
        <w:t>изменения</w:t>
      </w:r>
      <w:r w:rsidRPr="00391935">
        <w:rPr>
          <w:spacing w:val="-1"/>
          <w:sz w:val="24"/>
          <w:szCs w:val="24"/>
        </w:rPr>
        <w:t xml:space="preserve"> </w:t>
      </w:r>
      <w:r w:rsidRPr="00391935">
        <w:rPr>
          <w:sz w:val="24"/>
          <w:szCs w:val="24"/>
        </w:rPr>
        <w:t>во</w:t>
      </w:r>
      <w:r w:rsidRPr="00391935">
        <w:rPr>
          <w:spacing w:val="-1"/>
          <w:sz w:val="24"/>
          <w:szCs w:val="24"/>
        </w:rPr>
        <w:t xml:space="preserve"> </w:t>
      </w:r>
      <w:r w:rsidRPr="00391935">
        <w:rPr>
          <w:sz w:val="24"/>
          <w:szCs w:val="24"/>
        </w:rPr>
        <w:t>времени</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в</w:t>
      </w:r>
      <w:r w:rsidRPr="00391935">
        <w:rPr>
          <w:spacing w:val="1"/>
          <w:sz w:val="24"/>
          <w:szCs w:val="24"/>
        </w:rPr>
        <w:t xml:space="preserve"> </w:t>
      </w:r>
      <w:r w:rsidRPr="00391935">
        <w:rPr>
          <w:sz w:val="24"/>
          <w:szCs w:val="24"/>
        </w:rPr>
        <w:t>пространстве);</w:t>
      </w:r>
    </w:p>
    <w:p w:rsidR="0045737B" w:rsidRPr="00391935" w:rsidRDefault="001E5142" w:rsidP="006F2049">
      <w:pPr>
        <w:pStyle w:val="a4"/>
        <w:numPr>
          <w:ilvl w:val="0"/>
          <w:numId w:val="44"/>
        </w:numPr>
        <w:tabs>
          <w:tab w:val="left" w:pos="1694"/>
        </w:tabs>
        <w:ind w:right="1394" w:firstLine="707"/>
        <w:rPr>
          <w:sz w:val="24"/>
          <w:szCs w:val="24"/>
        </w:rPr>
      </w:pPr>
      <w:r w:rsidRPr="00391935">
        <w:rPr>
          <w:sz w:val="24"/>
          <w:szCs w:val="24"/>
        </w:rPr>
        <w:t>сравнивать объекты окружающего мира, устанавливать основания для</w:t>
      </w:r>
      <w:r w:rsidRPr="00391935">
        <w:rPr>
          <w:spacing w:val="1"/>
          <w:sz w:val="24"/>
          <w:szCs w:val="24"/>
        </w:rPr>
        <w:t xml:space="preserve"> </w:t>
      </w:r>
      <w:r w:rsidRPr="00391935">
        <w:rPr>
          <w:sz w:val="24"/>
          <w:szCs w:val="24"/>
        </w:rPr>
        <w:t>сравнения,</w:t>
      </w:r>
      <w:r w:rsidRPr="00391935">
        <w:rPr>
          <w:spacing w:val="4"/>
          <w:sz w:val="24"/>
          <w:szCs w:val="24"/>
        </w:rPr>
        <w:t xml:space="preserve"> </w:t>
      </w:r>
      <w:r w:rsidRPr="00391935">
        <w:rPr>
          <w:sz w:val="24"/>
          <w:szCs w:val="24"/>
        </w:rPr>
        <w:t>устанавливать</w:t>
      </w:r>
      <w:r w:rsidRPr="00391935">
        <w:rPr>
          <w:spacing w:val="-2"/>
          <w:sz w:val="24"/>
          <w:szCs w:val="24"/>
        </w:rPr>
        <w:t xml:space="preserve"> </w:t>
      </w:r>
      <w:r w:rsidRPr="00391935">
        <w:rPr>
          <w:sz w:val="24"/>
          <w:szCs w:val="24"/>
        </w:rPr>
        <w:t>аналогии;</w:t>
      </w:r>
    </w:p>
    <w:p w:rsidR="0045737B" w:rsidRPr="00391935" w:rsidRDefault="001E5142" w:rsidP="006F2049">
      <w:pPr>
        <w:pStyle w:val="a4"/>
        <w:numPr>
          <w:ilvl w:val="0"/>
          <w:numId w:val="44"/>
        </w:numPr>
        <w:tabs>
          <w:tab w:val="left" w:pos="1682"/>
        </w:tabs>
        <w:spacing w:line="298" w:lineRule="exact"/>
        <w:ind w:left="1681" w:hanging="152"/>
        <w:rPr>
          <w:sz w:val="24"/>
          <w:szCs w:val="24"/>
        </w:rPr>
      </w:pPr>
      <w:r w:rsidRPr="00391935">
        <w:rPr>
          <w:sz w:val="24"/>
          <w:szCs w:val="24"/>
        </w:rPr>
        <w:t>объединять</w:t>
      </w:r>
      <w:r w:rsidRPr="00391935">
        <w:rPr>
          <w:spacing w:val="-4"/>
          <w:sz w:val="24"/>
          <w:szCs w:val="24"/>
        </w:rPr>
        <w:t xml:space="preserve"> </w:t>
      </w:r>
      <w:r w:rsidRPr="00391935">
        <w:rPr>
          <w:sz w:val="24"/>
          <w:szCs w:val="24"/>
        </w:rPr>
        <w:t>части</w:t>
      </w:r>
      <w:r w:rsidRPr="00391935">
        <w:rPr>
          <w:spacing w:val="-1"/>
          <w:sz w:val="24"/>
          <w:szCs w:val="24"/>
        </w:rPr>
        <w:t xml:space="preserve"> </w:t>
      </w:r>
      <w:r w:rsidRPr="00391935">
        <w:rPr>
          <w:sz w:val="24"/>
          <w:szCs w:val="24"/>
        </w:rPr>
        <w:t>объекта</w:t>
      </w:r>
      <w:r w:rsidRPr="00391935">
        <w:rPr>
          <w:spacing w:val="-5"/>
          <w:sz w:val="24"/>
          <w:szCs w:val="24"/>
        </w:rPr>
        <w:t xml:space="preserve"> </w:t>
      </w:r>
      <w:r w:rsidRPr="00391935">
        <w:rPr>
          <w:sz w:val="24"/>
          <w:szCs w:val="24"/>
        </w:rPr>
        <w:t>(объекты)</w:t>
      </w:r>
      <w:r w:rsidRPr="00391935">
        <w:rPr>
          <w:spacing w:val="-4"/>
          <w:sz w:val="24"/>
          <w:szCs w:val="24"/>
        </w:rPr>
        <w:t xml:space="preserve"> </w:t>
      </w:r>
      <w:r w:rsidRPr="00391935">
        <w:rPr>
          <w:sz w:val="24"/>
          <w:szCs w:val="24"/>
        </w:rPr>
        <w:t>по</w:t>
      </w:r>
      <w:r w:rsidRPr="00391935">
        <w:rPr>
          <w:spacing w:val="-4"/>
          <w:sz w:val="24"/>
          <w:szCs w:val="24"/>
        </w:rPr>
        <w:t xml:space="preserve"> </w:t>
      </w:r>
      <w:r w:rsidRPr="00391935">
        <w:rPr>
          <w:sz w:val="24"/>
          <w:szCs w:val="24"/>
        </w:rPr>
        <w:t>определённому</w:t>
      </w:r>
      <w:r w:rsidRPr="00391935">
        <w:rPr>
          <w:spacing w:val="-7"/>
          <w:sz w:val="24"/>
          <w:szCs w:val="24"/>
        </w:rPr>
        <w:t xml:space="preserve"> </w:t>
      </w:r>
      <w:r w:rsidRPr="00391935">
        <w:rPr>
          <w:sz w:val="24"/>
          <w:szCs w:val="24"/>
        </w:rPr>
        <w:t>признаку;</w:t>
      </w:r>
    </w:p>
    <w:p w:rsidR="0045737B" w:rsidRPr="00391935" w:rsidRDefault="001E5142" w:rsidP="006F2049">
      <w:pPr>
        <w:pStyle w:val="a4"/>
        <w:numPr>
          <w:ilvl w:val="0"/>
          <w:numId w:val="44"/>
        </w:numPr>
        <w:tabs>
          <w:tab w:val="left" w:pos="2033"/>
          <w:tab w:val="left" w:pos="2034"/>
          <w:tab w:val="left" w:pos="3691"/>
          <w:tab w:val="left" w:pos="5728"/>
          <w:tab w:val="left" w:pos="7034"/>
          <w:tab w:val="left" w:pos="7833"/>
        </w:tabs>
        <w:ind w:right="1400" w:firstLine="707"/>
        <w:jc w:val="left"/>
        <w:rPr>
          <w:sz w:val="24"/>
          <w:szCs w:val="24"/>
        </w:rPr>
      </w:pPr>
      <w:r w:rsidRPr="00391935">
        <w:rPr>
          <w:sz w:val="24"/>
          <w:szCs w:val="24"/>
        </w:rPr>
        <w:t>определять</w:t>
      </w:r>
      <w:r w:rsidRPr="00391935">
        <w:rPr>
          <w:sz w:val="24"/>
          <w:szCs w:val="24"/>
        </w:rPr>
        <w:tab/>
        <w:t>существенный</w:t>
      </w:r>
      <w:r w:rsidRPr="00391935">
        <w:rPr>
          <w:sz w:val="24"/>
          <w:szCs w:val="24"/>
        </w:rPr>
        <w:tab/>
        <w:t>признак</w:t>
      </w:r>
      <w:r w:rsidRPr="00391935">
        <w:rPr>
          <w:sz w:val="24"/>
          <w:szCs w:val="24"/>
        </w:rPr>
        <w:tab/>
        <w:t>для</w:t>
      </w:r>
      <w:r w:rsidRPr="00391935">
        <w:rPr>
          <w:sz w:val="24"/>
          <w:szCs w:val="24"/>
        </w:rPr>
        <w:tab/>
      </w:r>
      <w:r w:rsidRPr="00391935">
        <w:rPr>
          <w:spacing w:val="-1"/>
          <w:sz w:val="24"/>
          <w:szCs w:val="24"/>
        </w:rPr>
        <w:t>классификации,</w:t>
      </w:r>
      <w:r w:rsidRPr="00391935">
        <w:rPr>
          <w:spacing w:val="-62"/>
          <w:sz w:val="24"/>
          <w:szCs w:val="24"/>
        </w:rPr>
        <w:t xml:space="preserve"> </w:t>
      </w:r>
      <w:r w:rsidRPr="00391935">
        <w:rPr>
          <w:sz w:val="24"/>
          <w:szCs w:val="24"/>
        </w:rPr>
        <w:t>классифицировать предложенные</w:t>
      </w:r>
      <w:r w:rsidRPr="00391935">
        <w:rPr>
          <w:spacing w:val="-1"/>
          <w:sz w:val="24"/>
          <w:szCs w:val="24"/>
        </w:rPr>
        <w:t xml:space="preserve"> </w:t>
      </w:r>
      <w:r w:rsidRPr="00391935">
        <w:rPr>
          <w:sz w:val="24"/>
          <w:szCs w:val="24"/>
        </w:rPr>
        <w:t>объекты;</w:t>
      </w:r>
    </w:p>
    <w:p w:rsidR="0045737B" w:rsidRPr="00391935" w:rsidRDefault="001E5142" w:rsidP="006F2049">
      <w:pPr>
        <w:pStyle w:val="a4"/>
        <w:numPr>
          <w:ilvl w:val="0"/>
          <w:numId w:val="44"/>
        </w:numPr>
        <w:tabs>
          <w:tab w:val="left" w:pos="1701"/>
        </w:tabs>
        <w:ind w:right="1398" w:firstLine="707"/>
        <w:jc w:val="left"/>
        <w:rPr>
          <w:sz w:val="24"/>
          <w:szCs w:val="24"/>
        </w:rPr>
      </w:pPr>
      <w:r w:rsidRPr="00391935">
        <w:rPr>
          <w:sz w:val="24"/>
          <w:szCs w:val="24"/>
        </w:rPr>
        <w:t>находить</w:t>
      </w:r>
      <w:r w:rsidRPr="00391935">
        <w:rPr>
          <w:spacing w:val="12"/>
          <w:sz w:val="24"/>
          <w:szCs w:val="24"/>
        </w:rPr>
        <w:t xml:space="preserve"> </w:t>
      </w:r>
      <w:r w:rsidRPr="00391935">
        <w:rPr>
          <w:sz w:val="24"/>
          <w:szCs w:val="24"/>
        </w:rPr>
        <w:t>закономерности</w:t>
      </w:r>
      <w:r w:rsidRPr="00391935">
        <w:rPr>
          <w:spacing w:val="15"/>
          <w:sz w:val="24"/>
          <w:szCs w:val="24"/>
        </w:rPr>
        <w:t xml:space="preserve"> </w:t>
      </w:r>
      <w:r w:rsidRPr="00391935">
        <w:rPr>
          <w:sz w:val="24"/>
          <w:szCs w:val="24"/>
        </w:rPr>
        <w:t>и</w:t>
      </w:r>
      <w:r w:rsidRPr="00391935">
        <w:rPr>
          <w:spacing w:val="15"/>
          <w:sz w:val="24"/>
          <w:szCs w:val="24"/>
        </w:rPr>
        <w:t xml:space="preserve"> </w:t>
      </w:r>
      <w:r w:rsidRPr="00391935">
        <w:rPr>
          <w:sz w:val="24"/>
          <w:szCs w:val="24"/>
        </w:rPr>
        <w:t>противоречия</w:t>
      </w:r>
      <w:r w:rsidRPr="00391935">
        <w:rPr>
          <w:spacing w:val="15"/>
          <w:sz w:val="24"/>
          <w:szCs w:val="24"/>
        </w:rPr>
        <w:t xml:space="preserve"> </w:t>
      </w:r>
      <w:r w:rsidRPr="00391935">
        <w:rPr>
          <w:sz w:val="24"/>
          <w:szCs w:val="24"/>
        </w:rPr>
        <w:t>в</w:t>
      </w:r>
      <w:r w:rsidRPr="00391935">
        <w:rPr>
          <w:spacing w:val="14"/>
          <w:sz w:val="24"/>
          <w:szCs w:val="24"/>
        </w:rPr>
        <w:t xml:space="preserve"> </w:t>
      </w:r>
      <w:r w:rsidRPr="00391935">
        <w:rPr>
          <w:sz w:val="24"/>
          <w:szCs w:val="24"/>
        </w:rPr>
        <w:t>рассматриваемых</w:t>
      </w:r>
      <w:r w:rsidRPr="00391935">
        <w:rPr>
          <w:spacing w:val="16"/>
          <w:sz w:val="24"/>
          <w:szCs w:val="24"/>
        </w:rPr>
        <w:t xml:space="preserve"> </w:t>
      </w:r>
      <w:r w:rsidRPr="00391935">
        <w:rPr>
          <w:sz w:val="24"/>
          <w:szCs w:val="24"/>
        </w:rPr>
        <w:t>фактах,</w:t>
      </w:r>
      <w:r w:rsidRPr="00391935">
        <w:rPr>
          <w:spacing w:val="-62"/>
          <w:sz w:val="24"/>
          <w:szCs w:val="24"/>
        </w:rPr>
        <w:t xml:space="preserve"> </w:t>
      </w:r>
      <w:r w:rsidRPr="00391935">
        <w:rPr>
          <w:sz w:val="24"/>
          <w:szCs w:val="24"/>
        </w:rPr>
        <w:t>данных</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наблюдениях</w:t>
      </w:r>
      <w:r w:rsidRPr="00391935">
        <w:rPr>
          <w:spacing w:val="-1"/>
          <w:sz w:val="24"/>
          <w:szCs w:val="24"/>
        </w:rPr>
        <w:t xml:space="preserve"> </w:t>
      </w:r>
      <w:r w:rsidRPr="00391935">
        <w:rPr>
          <w:sz w:val="24"/>
          <w:szCs w:val="24"/>
        </w:rPr>
        <w:t>на</w:t>
      </w:r>
      <w:r w:rsidRPr="00391935">
        <w:rPr>
          <w:spacing w:val="-2"/>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предложенного</w:t>
      </w:r>
      <w:r w:rsidRPr="00391935">
        <w:rPr>
          <w:spacing w:val="-1"/>
          <w:sz w:val="24"/>
          <w:szCs w:val="24"/>
        </w:rPr>
        <w:t xml:space="preserve"> </w:t>
      </w:r>
      <w:r w:rsidRPr="00391935">
        <w:rPr>
          <w:sz w:val="24"/>
          <w:szCs w:val="24"/>
        </w:rPr>
        <w:t>алгоритма;</w:t>
      </w:r>
    </w:p>
    <w:p w:rsidR="0045737B" w:rsidRPr="00391935" w:rsidRDefault="001E5142" w:rsidP="006F2049">
      <w:pPr>
        <w:pStyle w:val="a4"/>
        <w:numPr>
          <w:ilvl w:val="0"/>
          <w:numId w:val="44"/>
        </w:numPr>
        <w:tabs>
          <w:tab w:val="left" w:pos="1961"/>
          <w:tab w:val="left" w:pos="1962"/>
          <w:tab w:val="left" w:pos="3328"/>
          <w:tab w:val="left" w:pos="4903"/>
          <w:tab w:val="left" w:pos="6654"/>
          <w:tab w:val="left" w:pos="7381"/>
          <w:tab w:val="left" w:pos="8688"/>
        </w:tabs>
        <w:ind w:right="1402" w:firstLine="707"/>
        <w:jc w:val="left"/>
        <w:rPr>
          <w:sz w:val="24"/>
          <w:szCs w:val="24"/>
        </w:rPr>
      </w:pPr>
      <w:r w:rsidRPr="00391935">
        <w:rPr>
          <w:sz w:val="24"/>
          <w:szCs w:val="24"/>
        </w:rPr>
        <w:t>выявлять</w:t>
      </w:r>
      <w:r w:rsidRPr="00391935">
        <w:rPr>
          <w:sz w:val="24"/>
          <w:szCs w:val="24"/>
        </w:rPr>
        <w:tab/>
        <w:t>недостаток</w:t>
      </w:r>
      <w:r w:rsidRPr="00391935">
        <w:rPr>
          <w:sz w:val="24"/>
          <w:szCs w:val="24"/>
        </w:rPr>
        <w:tab/>
        <w:t>информации</w:t>
      </w:r>
      <w:r w:rsidRPr="00391935">
        <w:rPr>
          <w:sz w:val="24"/>
          <w:szCs w:val="24"/>
        </w:rPr>
        <w:tab/>
        <w:t>для</w:t>
      </w:r>
      <w:r w:rsidRPr="00391935">
        <w:rPr>
          <w:sz w:val="24"/>
          <w:szCs w:val="24"/>
        </w:rPr>
        <w:tab/>
        <w:t>решения</w:t>
      </w:r>
      <w:r w:rsidRPr="00391935">
        <w:rPr>
          <w:sz w:val="24"/>
          <w:szCs w:val="24"/>
        </w:rPr>
        <w:tab/>
      </w:r>
      <w:r w:rsidRPr="00391935">
        <w:rPr>
          <w:spacing w:val="-1"/>
          <w:sz w:val="24"/>
          <w:szCs w:val="24"/>
        </w:rPr>
        <w:t>учебной</w:t>
      </w:r>
      <w:r w:rsidRPr="00391935">
        <w:rPr>
          <w:spacing w:val="-62"/>
          <w:sz w:val="24"/>
          <w:szCs w:val="24"/>
        </w:rPr>
        <w:t xml:space="preserve"> </w:t>
      </w:r>
      <w:r w:rsidRPr="00391935">
        <w:rPr>
          <w:sz w:val="24"/>
          <w:szCs w:val="24"/>
        </w:rPr>
        <w:t>(практической)</w:t>
      </w:r>
      <w:r w:rsidRPr="00391935">
        <w:rPr>
          <w:spacing w:val="-2"/>
          <w:sz w:val="24"/>
          <w:szCs w:val="24"/>
        </w:rPr>
        <w:t xml:space="preserve"> </w:t>
      </w:r>
      <w:r w:rsidRPr="00391935">
        <w:rPr>
          <w:sz w:val="24"/>
          <w:szCs w:val="24"/>
        </w:rPr>
        <w:t>задачи</w:t>
      </w:r>
      <w:r w:rsidRPr="00391935">
        <w:rPr>
          <w:spacing w:val="-1"/>
          <w:sz w:val="24"/>
          <w:szCs w:val="24"/>
        </w:rPr>
        <w:t xml:space="preserve"> </w:t>
      </w:r>
      <w:r w:rsidRPr="00391935">
        <w:rPr>
          <w:sz w:val="24"/>
          <w:szCs w:val="24"/>
        </w:rPr>
        <w:t>на</w:t>
      </w:r>
      <w:r w:rsidRPr="00391935">
        <w:rPr>
          <w:spacing w:val="-2"/>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предложенного</w:t>
      </w:r>
      <w:r w:rsidRPr="00391935">
        <w:rPr>
          <w:spacing w:val="-2"/>
          <w:sz w:val="24"/>
          <w:szCs w:val="24"/>
        </w:rPr>
        <w:t xml:space="preserve"> </w:t>
      </w:r>
      <w:r w:rsidRPr="00391935">
        <w:rPr>
          <w:sz w:val="24"/>
          <w:szCs w:val="24"/>
        </w:rPr>
        <w:t>алгоритма.</w:t>
      </w:r>
    </w:p>
    <w:p w:rsidR="0045737B" w:rsidRPr="00391935" w:rsidRDefault="001E5142" w:rsidP="006F2049">
      <w:pPr>
        <w:pStyle w:val="a4"/>
        <w:numPr>
          <w:ilvl w:val="0"/>
          <w:numId w:val="43"/>
        </w:numPr>
        <w:tabs>
          <w:tab w:val="left" w:pos="1809"/>
        </w:tabs>
        <w:spacing w:before="1" w:line="298" w:lineRule="exact"/>
        <w:rPr>
          <w:i/>
          <w:sz w:val="24"/>
          <w:szCs w:val="24"/>
        </w:rPr>
      </w:pPr>
      <w:r w:rsidRPr="00391935">
        <w:rPr>
          <w:i/>
          <w:sz w:val="24"/>
          <w:szCs w:val="24"/>
        </w:rPr>
        <w:t>Базовые</w:t>
      </w:r>
      <w:r w:rsidRPr="00391935">
        <w:rPr>
          <w:i/>
          <w:spacing w:val="-4"/>
          <w:sz w:val="24"/>
          <w:szCs w:val="24"/>
        </w:rPr>
        <w:t xml:space="preserve"> </w:t>
      </w:r>
      <w:r w:rsidRPr="00391935">
        <w:rPr>
          <w:i/>
          <w:sz w:val="24"/>
          <w:szCs w:val="24"/>
        </w:rPr>
        <w:t>исследовательские</w:t>
      </w:r>
      <w:r w:rsidRPr="00391935">
        <w:rPr>
          <w:i/>
          <w:spacing w:val="-6"/>
          <w:sz w:val="24"/>
          <w:szCs w:val="24"/>
        </w:rPr>
        <w:t xml:space="preserve"> </w:t>
      </w:r>
      <w:r w:rsidRPr="00391935">
        <w:rPr>
          <w:i/>
          <w:sz w:val="24"/>
          <w:szCs w:val="24"/>
        </w:rPr>
        <w:t>действия:</w:t>
      </w:r>
    </w:p>
    <w:p w:rsidR="0045737B" w:rsidRPr="00391935" w:rsidRDefault="001E5142" w:rsidP="006F2049">
      <w:pPr>
        <w:pStyle w:val="a4"/>
        <w:numPr>
          <w:ilvl w:val="0"/>
          <w:numId w:val="44"/>
        </w:numPr>
        <w:tabs>
          <w:tab w:val="left" w:pos="1689"/>
        </w:tabs>
        <w:ind w:right="1397" w:firstLine="707"/>
        <w:rPr>
          <w:sz w:val="24"/>
          <w:szCs w:val="24"/>
        </w:rPr>
      </w:pPr>
      <w:r w:rsidRPr="00391935">
        <w:rPr>
          <w:sz w:val="24"/>
          <w:szCs w:val="24"/>
        </w:rPr>
        <w:t>проводить (по предложенному и самостоятельно составленному плану</w:t>
      </w:r>
      <w:r w:rsidRPr="00391935">
        <w:rPr>
          <w:spacing w:val="-62"/>
          <w:sz w:val="24"/>
          <w:szCs w:val="24"/>
        </w:rPr>
        <w:t xml:space="preserve"> </w:t>
      </w:r>
      <w:r w:rsidRPr="00391935">
        <w:rPr>
          <w:sz w:val="24"/>
          <w:szCs w:val="24"/>
        </w:rPr>
        <w:t>или выдвинутому предположению) наблюдения, несложные опыты; проявлять</w:t>
      </w:r>
      <w:r w:rsidRPr="00391935">
        <w:rPr>
          <w:spacing w:val="-62"/>
          <w:sz w:val="24"/>
          <w:szCs w:val="24"/>
        </w:rPr>
        <w:t xml:space="preserve"> </w:t>
      </w:r>
      <w:r w:rsidRPr="00391935">
        <w:rPr>
          <w:sz w:val="24"/>
          <w:szCs w:val="24"/>
        </w:rPr>
        <w:t>интерес</w:t>
      </w:r>
      <w:r w:rsidRPr="00391935">
        <w:rPr>
          <w:spacing w:val="-3"/>
          <w:sz w:val="24"/>
          <w:szCs w:val="24"/>
        </w:rPr>
        <w:t xml:space="preserve"> </w:t>
      </w:r>
      <w:r w:rsidRPr="00391935">
        <w:rPr>
          <w:sz w:val="24"/>
          <w:szCs w:val="24"/>
        </w:rPr>
        <w:t>к</w:t>
      </w:r>
      <w:r w:rsidRPr="00391935">
        <w:rPr>
          <w:spacing w:val="-1"/>
          <w:sz w:val="24"/>
          <w:szCs w:val="24"/>
        </w:rPr>
        <w:t xml:space="preserve"> </w:t>
      </w:r>
      <w:r w:rsidRPr="00391935">
        <w:rPr>
          <w:sz w:val="24"/>
          <w:szCs w:val="24"/>
        </w:rPr>
        <w:t>экспериментам,</w:t>
      </w:r>
      <w:r w:rsidRPr="00391935">
        <w:rPr>
          <w:spacing w:val="-2"/>
          <w:sz w:val="24"/>
          <w:szCs w:val="24"/>
        </w:rPr>
        <w:t xml:space="preserve"> </w:t>
      </w:r>
      <w:r w:rsidRPr="00391935">
        <w:rPr>
          <w:sz w:val="24"/>
          <w:szCs w:val="24"/>
        </w:rPr>
        <w:t>проводимым</w:t>
      </w:r>
      <w:r w:rsidRPr="00391935">
        <w:rPr>
          <w:spacing w:val="-2"/>
          <w:sz w:val="24"/>
          <w:szCs w:val="24"/>
        </w:rPr>
        <w:t xml:space="preserve"> </w:t>
      </w:r>
      <w:r w:rsidRPr="00391935">
        <w:rPr>
          <w:sz w:val="24"/>
          <w:szCs w:val="24"/>
        </w:rPr>
        <w:t>под</w:t>
      </w:r>
      <w:r w:rsidRPr="00391935">
        <w:rPr>
          <w:spacing w:val="1"/>
          <w:sz w:val="24"/>
          <w:szCs w:val="24"/>
        </w:rPr>
        <w:t xml:space="preserve"> </w:t>
      </w:r>
      <w:r w:rsidRPr="00391935">
        <w:rPr>
          <w:sz w:val="24"/>
          <w:szCs w:val="24"/>
        </w:rPr>
        <w:t>руководством</w:t>
      </w:r>
      <w:r w:rsidRPr="00391935">
        <w:rPr>
          <w:spacing w:val="2"/>
          <w:sz w:val="24"/>
          <w:szCs w:val="24"/>
        </w:rPr>
        <w:t xml:space="preserve"> </w:t>
      </w:r>
      <w:r w:rsidRPr="00391935">
        <w:rPr>
          <w:sz w:val="24"/>
          <w:szCs w:val="24"/>
        </w:rPr>
        <w:t>учителя;</w:t>
      </w:r>
    </w:p>
    <w:p w:rsidR="0045737B" w:rsidRPr="00391935" w:rsidRDefault="001E5142" w:rsidP="006F2049">
      <w:pPr>
        <w:pStyle w:val="a4"/>
        <w:numPr>
          <w:ilvl w:val="0"/>
          <w:numId w:val="44"/>
        </w:numPr>
        <w:tabs>
          <w:tab w:val="left" w:pos="1778"/>
        </w:tabs>
        <w:ind w:right="1399" w:firstLine="707"/>
        <w:rPr>
          <w:sz w:val="24"/>
          <w:szCs w:val="24"/>
        </w:rPr>
      </w:pPr>
      <w:r w:rsidRPr="00391935">
        <w:rPr>
          <w:sz w:val="24"/>
          <w:szCs w:val="24"/>
        </w:rPr>
        <w:t>определять</w:t>
      </w:r>
      <w:r w:rsidRPr="00391935">
        <w:rPr>
          <w:spacing w:val="1"/>
          <w:sz w:val="24"/>
          <w:szCs w:val="24"/>
        </w:rPr>
        <w:t xml:space="preserve"> </w:t>
      </w:r>
      <w:r w:rsidRPr="00391935">
        <w:rPr>
          <w:sz w:val="24"/>
          <w:szCs w:val="24"/>
        </w:rPr>
        <w:t>разницу</w:t>
      </w:r>
      <w:r w:rsidRPr="00391935">
        <w:rPr>
          <w:spacing w:val="1"/>
          <w:sz w:val="24"/>
          <w:szCs w:val="24"/>
        </w:rPr>
        <w:t xml:space="preserve"> </w:t>
      </w:r>
      <w:r w:rsidRPr="00391935">
        <w:rPr>
          <w:sz w:val="24"/>
          <w:szCs w:val="24"/>
        </w:rPr>
        <w:t>между</w:t>
      </w:r>
      <w:r w:rsidRPr="00391935">
        <w:rPr>
          <w:spacing w:val="1"/>
          <w:sz w:val="24"/>
          <w:szCs w:val="24"/>
        </w:rPr>
        <w:t xml:space="preserve"> </w:t>
      </w:r>
      <w:r w:rsidRPr="00391935">
        <w:rPr>
          <w:sz w:val="24"/>
          <w:szCs w:val="24"/>
        </w:rPr>
        <w:t>реальным</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желательным</w:t>
      </w:r>
      <w:r w:rsidRPr="00391935">
        <w:rPr>
          <w:spacing w:val="1"/>
          <w:sz w:val="24"/>
          <w:szCs w:val="24"/>
        </w:rPr>
        <w:t xml:space="preserve"> </w:t>
      </w:r>
      <w:r w:rsidRPr="00391935">
        <w:rPr>
          <w:sz w:val="24"/>
          <w:szCs w:val="24"/>
        </w:rPr>
        <w:t>состоянием</w:t>
      </w:r>
      <w:r w:rsidRPr="00391935">
        <w:rPr>
          <w:spacing w:val="1"/>
          <w:sz w:val="24"/>
          <w:szCs w:val="24"/>
        </w:rPr>
        <w:t xml:space="preserve"> </w:t>
      </w:r>
      <w:r w:rsidRPr="00391935">
        <w:rPr>
          <w:sz w:val="24"/>
          <w:szCs w:val="24"/>
        </w:rPr>
        <w:t>объекта</w:t>
      </w:r>
      <w:r w:rsidRPr="00391935">
        <w:rPr>
          <w:spacing w:val="1"/>
          <w:sz w:val="24"/>
          <w:szCs w:val="24"/>
        </w:rPr>
        <w:t xml:space="preserve"> </w:t>
      </w:r>
      <w:r w:rsidRPr="00391935">
        <w:rPr>
          <w:sz w:val="24"/>
          <w:szCs w:val="24"/>
        </w:rPr>
        <w:t>(ситуации)</w:t>
      </w:r>
      <w:r w:rsidRPr="00391935">
        <w:rPr>
          <w:spacing w:val="-2"/>
          <w:sz w:val="24"/>
          <w:szCs w:val="24"/>
        </w:rPr>
        <w:t xml:space="preserve"> </w:t>
      </w:r>
      <w:r w:rsidRPr="00391935">
        <w:rPr>
          <w:sz w:val="24"/>
          <w:szCs w:val="24"/>
        </w:rPr>
        <w:t>на</w:t>
      </w:r>
      <w:r w:rsidRPr="00391935">
        <w:rPr>
          <w:spacing w:val="2"/>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предложенных</w:t>
      </w:r>
      <w:r w:rsidRPr="00391935">
        <w:rPr>
          <w:spacing w:val="-2"/>
          <w:sz w:val="24"/>
          <w:szCs w:val="24"/>
        </w:rPr>
        <w:t xml:space="preserve"> </w:t>
      </w:r>
      <w:r w:rsidRPr="00391935">
        <w:rPr>
          <w:sz w:val="24"/>
          <w:szCs w:val="24"/>
        </w:rPr>
        <w:t>вопросов;</w:t>
      </w:r>
    </w:p>
    <w:p w:rsidR="0045737B" w:rsidRPr="00391935" w:rsidRDefault="001E5142" w:rsidP="006F2049">
      <w:pPr>
        <w:pStyle w:val="a4"/>
        <w:numPr>
          <w:ilvl w:val="0"/>
          <w:numId w:val="44"/>
        </w:numPr>
        <w:tabs>
          <w:tab w:val="left" w:pos="1816"/>
        </w:tabs>
        <w:spacing w:before="76"/>
        <w:ind w:right="1399" w:firstLine="707"/>
        <w:rPr>
          <w:sz w:val="24"/>
          <w:szCs w:val="24"/>
        </w:rPr>
      </w:pPr>
      <w:r w:rsidRPr="00391935">
        <w:rPr>
          <w:sz w:val="24"/>
          <w:szCs w:val="24"/>
        </w:rPr>
        <w:t>формулировать</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помощью</w:t>
      </w:r>
      <w:r w:rsidRPr="00391935">
        <w:rPr>
          <w:spacing w:val="1"/>
          <w:sz w:val="24"/>
          <w:szCs w:val="24"/>
        </w:rPr>
        <w:t xml:space="preserve"> </w:t>
      </w:r>
      <w:r w:rsidRPr="00391935">
        <w:rPr>
          <w:sz w:val="24"/>
          <w:szCs w:val="24"/>
        </w:rPr>
        <w:t>учителя</w:t>
      </w:r>
      <w:r w:rsidRPr="00391935">
        <w:rPr>
          <w:spacing w:val="1"/>
          <w:sz w:val="24"/>
          <w:szCs w:val="24"/>
        </w:rPr>
        <w:t xml:space="preserve"> </w:t>
      </w:r>
      <w:r w:rsidRPr="00391935">
        <w:rPr>
          <w:sz w:val="24"/>
          <w:szCs w:val="24"/>
        </w:rPr>
        <w:t>цель</w:t>
      </w:r>
      <w:r w:rsidRPr="00391935">
        <w:rPr>
          <w:spacing w:val="1"/>
          <w:sz w:val="24"/>
          <w:szCs w:val="24"/>
        </w:rPr>
        <w:t xml:space="preserve"> </w:t>
      </w:r>
      <w:r w:rsidRPr="00391935">
        <w:rPr>
          <w:sz w:val="24"/>
          <w:szCs w:val="24"/>
        </w:rPr>
        <w:t>предстоящей</w:t>
      </w:r>
      <w:r w:rsidRPr="00391935">
        <w:rPr>
          <w:spacing w:val="1"/>
          <w:sz w:val="24"/>
          <w:szCs w:val="24"/>
        </w:rPr>
        <w:t xml:space="preserve"> </w:t>
      </w:r>
      <w:r w:rsidRPr="00391935">
        <w:rPr>
          <w:sz w:val="24"/>
          <w:szCs w:val="24"/>
        </w:rPr>
        <w:t>работы,</w:t>
      </w:r>
      <w:r w:rsidRPr="00391935">
        <w:rPr>
          <w:spacing w:val="-62"/>
          <w:sz w:val="24"/>
          <w:szCs w:val="24"/>
        </w:rPr>
        <w:t xml:space="preserve"> </w:t>
      </w:r>
      <w:r w:rsidRPr="00391935">
        <w:rPr>
          <w:sz w:val="24"/>
          <w:szCs w:val="24"/>
        </w:rPr>
        <w:t>прогнозировать</w:t>
      </w:r>
      <w:r w:rsidRPr="00391935">
        <w:rPr>
          <w:spacing w:val="1"/>
          <w:sz w:val="24"/>
          <w:szCs w:val="24"/>
        </w:rPr>
        <w:t xml:space="preserve"> </w:t>
      </w:r>
      <w:r w:rsidRPr="00391935">
        <w:rPr>
          <w:sz w:val="24"/>
          <w:szCs w:val="24"/>
        </w:rPr>
        <w:t>возможное</w:t>
      </w:r>
      <w:r w:rsidRPr="00391935">
        <w:rPr>
          <w:spacing w:val="1"/>
          <w:sz w:val="24"/>
          <w:szCs w:val="24"/>
        </w:rPr>
        <w:t xml:space="preserve"> </w:t>
      </w:r>
      <w:r w:rsidRPr="00391935">
        <w:rPr>
          <w:sz w:val="24"/>
          <w:szCs w:val="24"/>
        </w:rPr>
        <w:t>развитие</w:t>
      </w:r>
      <w:r w:rsidRPr="00391935">
        <w:rPr>
          <w:spacing w:val="1"/>
          <w:sz w:val="24"/>
          <w:szCs w:val="24"/>
        </w:rPr>
        <w:t xml:space="preserve"> </w:t>
      </w:r>
      <w:r w:rsidRPr="00391935">
        <w:rPr>
          <w:sz w:val="24"/>
          <w:szCs w:val="24"/>
        </w:rPr>
        <w:t>процессов,</w:t>
      </w:r>
      <w:r w:rsidRPr="00391935">
        <w:rPr>
          <w:spacing w:val="1"/>
          <w:sz w:val="24"/>
          <w:szCs w:val="24"/>
        </w:rPr>
        <w:t xml:space="preserve"> </w:t>
      </w:r>
      <w:r w:rsidRPr="00391935">
        <w:rPr>
          <w:sz w:val="24"/>
          <w:szCs w:val="24"/>
        </w:rPr>
        <w:t>событий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последствия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аналогичных</w:t>
      </w:r>
      <w:r w:rsidRPr="00391935">
        <w:rPr>
          <w:spacing w:val="-2"/>
          <w:sz w:val="24"/>
          <w:szCs w:val="24"/>
        </w:rPr>
        <w:t xml:space="preserve"> </w:t>
      </w:r>
      <w:r w:rsidRPr="00391935">
        <w:rPr>
          <w:sz w:val="24"/>
          <w:szCs w:val="24"/>
        </w:rPr>
        <w:t>или</w:t>
      </w:r>
      <w:r w:rsidRPr="00391935">
        <w:rPr>
          <w:spacing w:val="2"/>
          <w:sz w:val="24"/>
          <w:szCs w:val="24"/>
        </w:rPr>
        <w:t xml:space="preserve"> </w:t>
      </w:r>
      <w:r w:rsidRPr="00391935">
        <w:rPr>
          <w:sz w:val="24"/>
          <w:szCs w:val="24"/>
        </w:rPr>
        <w:t>сходных</w:t>
      </w:r>
      <w:r w:rsidRPr="00391935">
        <w:rPr>
          <w:spacing w:val="-1"/>
          <w:sz w:val="24"/>
          <w:szCs w:val="24"/>
        </w:rPr>
        <w:t xml:space="preserve"> </w:t>
      </w:r>
      <w:r w:rsidRPr="00391935">
        <w:rPr>
          <w:sz w:val="24"/>
          <w:szCs w:val="24"/>
        </w:rPr>
        <w:t>ситуациях;</w:t>
      </w:r>
    </w:p>
    <w:p w:rsidR="0045737B" w:rsidRPr="00391935" w:rsidRDefault="001E5142" w:rsidP="006F2049">
      <w:pPr>
        <w:pStyle w:val="a4"/>
        <w:numPr>
          <w:ilvl w:val="0"/>
          <w:numId w:val="44"/>
        </w:numPr>
        <w:tabs>
          <w:tab w:val="left" w:pos="1734"/>
        </w:tabs>
        <w:spacing w:before="1"/>
        <w:ind w:right="1394" w:firstLine="707"/>
        <w:rPr>
          <w:sz w:val="24"/>
          <w:szCs w:val="24"/>
        </w:rPr>
      </w:pPr>
      <w:r w:rsidRPr="00391935">
        <w:rPr>
          <w:sz w:val="24"/>
          <w:szCs w:val="24"/>
        </w:rPr>
        <w:t>моделировать ситуации на основе изученного материала о связях в</w:t>
      </w:r>
      <w:r w:rsidRPr="00391935">
        <w:rPr>
          <w:spacing w:val="1"/>
          <w:sz w:val="24"/>
          <w:szCs w:val="24"/>
        </w:rPr>
        <w:t xml:space="preserve"> </w:t>
      </w:r>
      <w:r w:rsidRPr="00391935">
        <w:rPr>
          <w:sz w:val="24"/>
          <w:szCs w:val="24"/>
        </w:rPr>
        <w:t>природе (живая и неживая природа, цепи питания; природные зоны), а также в</w:t>
      </w:r>
      <w:r w:rsidRPr="00391935">
        <w:rPr>
          <w:spacing w:val="-62"/>
          <w:sz w:val="24"/>
          <w:szCs w:val="24"/>
        </w:rPr>
        <w:t xml:space="preserve"> </w:t>
      </w:r>
      <w:r w:rsidRPr="00391935">
        <w:rPr>
          <w:sz w:val="24"/>
          <w:szCs w:val="24"/>
        </w:rPr>
        <w:t>социуме (лента времени; поведение и его последствия; коллективный труд и</w:t>
      </w:r>
      <w:r w:rsidRPr="00391935">
        <w:rPr>
          <w:spacing w:val="1"/>
          <w:sz w:val="24"/>
          <w:szCs w:val="24"/>
        </w:rPr>
        <w:t xml:space="preserve"> </w:t>
      </w:r>
      <w:r w:rsidRPr="00391935">
        <w:rPr>
          <w:sz w:val="24"/>
          <w:szCs w:val="24"/>
        </w:rPr>
        <w:t>его</w:t>
      </w:r>
      <w:r w:rsidRPr="00391935">
        <w:rPr>
          <w:spacing w:val="-2"/>
          <w:sz w:val="24"/>
          <w:szCs w:val="24"/>
        </w:rPr>
        <w:t xml:space="preserve"> </w:t>
      </w:r>
      <w:r w:rsidRPr="00391935">
        <w:rPr>
          <w:sz w:val="24"/>
          <w:szCs w:val="24"/>
        </w:rPr>
        <w:t>результаты и</w:t>
      </w:r>
      <w:r w:rsidRPr="00391935">
        <w:rPr>
          <w:spacing w:val="-1"/>
          <w:sz w:val="24"/>
          <w:szCs w:val="24"/>
        </w:rPr>
        <w:t xml:space="preserve"> </w:t>
      </w:r>
      <w:r w:rsidRPr="00391935">
        <w:rPr>
          <w:sz w:val="24"/>
          <w:szCs w:val="24"/>
        </w:rPr>
        <w:t>др.);</w:t>
      </w:r>
    </w:p>
    <w:p w:rsidR="0045737B" w:rsidRPr="00391935" w:rsidRDefault="001E5142" w:rsidP="006F2049">
      <w:pPr>
        <w:pStyle w:val="a4"/>
        <w:numPr>
          <w:ilvl w:val="0"/>
          <w:numId w:val="44"/>
        </w:numPr>
        <w:tabs>
          <w:tab w:val="left" w:pos="1684"/>
        </w:tabs>
        <w:ind w:right="1393" w:firstLine="707"/>
        <w:rPr>
          <w:sz w:val="24"/>
          <w:szCs w:val="24"/>
        </w:rPr>
      </w:pPr>
      <w:r w:rsidRPr="00391935">
        <w:rPr>
          <w:sz w:val="24"/>
          <w:szCs w:val="24"/>
        </w:rPr>
        <w:t>проводить по предложенному плану опыт, несложное исследование по</w:t>
      </w:r>
      <w:r w:rsidRPr="00391935">
        <w:rPr>
          <w:spacing w:val="-62"/>
          <w:sz w:val="24"/>
          <w:szCs w:val="24"/>
        </w:rPr>
        <w:t xml:space="preserve"> </w:t>
      </w:r>
      <w:r w:rsidRPr="00391935">
        <w:rPr>
          <w:sz w:val="24"/>
          <w:szCs w:val="24"/>
        </w:rPr>
        <w:t>установлению</w:t>
      </w:r>
      <w:r w:rsidRPr="00391935">
        <w:rPr>
          <w:spacing w:val="1"/>
          <w:sz w:val="24"/>
          <w:szCs w:val="24"/>
        </w:rPr>
        <w:t xml:space="preserve"> </w:t>
      </w:r>
      <w:r w:rsidRPr="00391935">
        <w:rPr>
          <w:sz w:val="24"/>
          <w:szCs w:val="24"/>
        </w:rPr>
        <w:t>особенностей</w:t>
      </w:r>
      <w:r w:rsidRPr="00391935">
        <w:rPr>
          <w:spacing w:val="1"/>
          <w:sz w:val="24"/>
          <w:szCs w:val="24"/>
        </w:rPr>
        <w:t xml:space="preserve"> </w:t>
      </w:r>
      <w:r w:rsidRPr="00391935">
        <w:rPr>
          <w:sz w:val="24"/>
          <w:szCs w:val="24"/>
        </w:rPr>
        <w:t>объекта</w:t>
      </w:r>
      <w:r w:rsidRPr="00391935">
        <w:rPr>
          <w:spacing w:val="1"/>
          <w:sz w:val="24"/>
          <w:szCs w:val="24"/>
        </w:rPr>
        <w:t xml:space="preserve"> </w:t>
      </w:r>
      <w:r w:rsidRPr="00391935">
        <w:rPr>
          <w:sz w:val="24"/>
          <w:szCs w:val="24"/>
        </w:rPr>
        <w:t>изучения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связей</w:t>
      </w:r>
      <w:r w:rsidRPr="00391935">
        <w:rPr>
          <w:spacing w:val="1"/>
          <w:sz w:val="24"/>
          <w:szCs w:val="24"/>
        </w:rPr>
        <w:t xml:space="preserve"> </w:t>
      </w:r>
      <w:r w:rsidRPr="00391935">
        <w:rPr>
          <w:sz w:val="24"/>
          <w:szCs w:val="24"/>
        </w:rPr>
        <w:t>между</w:t>
      </w:r>
      <w:r w:rsidRPr="00391935">
        <w:rPr>
          <w:spacing w:val="1"/>
          <w:sz w:val="24"/>
          <w:szCs w:val="24"/>
        </w:rPr>
        <w:t xml:space="preserve"> </w:t>
      </w:r>
      <w:r w:rsidRPr="00391935">
        <w:rPr>
          <w:sz w:val="24"/>
          <w:szCs w:val="24"/>
        </w:rPr>
        <w:t>объектами</w:t>
      </w:r>
      <w:r w:rsidRPr="00391935">
        <w:rPr>
          <w:spacing w:val="1"/>
          <w:sz w:val="24"/>
          <w:szCs w:val="24"/>
        </w:rPr>
        <w:t xml:space="preserve"> </w:t>
      </w:r>
      <w:r w:rsidRPr="00391935">
        <w:rPr>
          <w:sz w:val="24"/>
          <w:szCs w:val="24"/>
        </w:rPr>
        <w:t>(часть</w:t>
      </w:r>
      <w:r w:rsidRPr="00391935">
        <w:rPr>
          <w:spacing w:val="1"/>
          <w:sz w:val="24"/>
          <w:szCs w:val="24"/>
        </w:rPr>
        <w:t xml:space="preserve"> </w:t>
      </w:r>
      <w:r w:rsidRPr="00391935">
        <w:rPr>
          <w:sz w:val="24"/>
          <w:szCs w:val="24"/>
        </w:rPr>
        <w:t>—</w:t>
      </w:r>
      <w:r w:rsidRPr="00391935">
        <w:rPr>
          <w:spacing w:val="-2"/>
          <w:sz w:val="24"/>
          <w:szCs w:val="24"/>
        </w:rPr>
        <w:t xml:space="preserve"> </w:t>
      </w:r>
      <w:r w:rsidRPr="00391935">
        <w:rPr>
          <w:sz w:val="24"/>
          <w:szCs w:val="24"/>
        </w:rPr>
        <w:t>целое,</w:t>
      </w:r>
      <w:r w:rsidRPr="00391935">
        <w:rPr>
          <w:spacing w:val="-1"/>
          <w:sz w:val="24"/>
          <w:szCs w:val="24"/>
        </w:rPr>
        <w:t xml:space="preserve"> </w:t>
      </w:r>
      <w:r w:rsidRPr="00391935">
        <w:rPr>
          <w:sz w:val="24"/>
          <w:szCs w:val="24"/>
        </w:rPr>
        <w:t>причина</w:t>
      </w:r>
      <w:r w:rsidRPr="00391935">
        <w:rPr>
          <w:spacing w:val="2"/>
          <w:sz w:val="24"/>
          <w:szCs w:val="24"/>
        </w:rPr>
        <w:t xml:space="preserve"> </w:t>
      </w:r>
      <w:r w:rsidRPr="00391935">
        <w:rPr>
          <w:sz w:val="24"/>
          <w:szCs w:val="24"/>
        </w:rPr>
        <w:t>—</w:t>
      </w:r>
      <w:r w:rsidRPr="00391935">
        <w:rPr>
          <w:spacing w:val="-1"/>
          <w:sz w:val="24"/>
          <w:szCs w:val="24"/>
        </w:rPr>
        <w:t xml:space="preserve"> </w:t>
      </w:r>
      <w:r w:rsidRPr="00391935">
        <w:rPr>
          <w:sz w:val="24"/>
          <w:szCs w:val="24"/>
        </w:rPr>
        <w:t>следствие);</w:t>
      </w:r>
    </w:p>
    <w:p w:rsidR="0045737B" w:rsidRPr="00391935" w:rsidRDefault="001E5142" w:rsidP="006F2049">
      <w:pPr>
        <w:pStyle w:val="a4"/>
        <w:numPr>
          <w:ilvl w:val="0"/>
          <w:numId w:val="44"/>
        </w:numPr>
        <w:tabs>
          <w:tab w:val="left" w:pos="1696"/>
        </w:tabs>
        <w:ind w:right="1402" w:firstLine="707"/>
        <w:rPr>
          <w:sz w:val="24"/>
          <w:szCs w:val="24"/>
        </w:rPr>
      </w:pPr>
      <w:r w:rsidRPr="00391935">
        <w:rPr>
          <w:sz w:val="24"/>
          <w:szCs w:val="24"/>
        </w:rPr>
        <w:t>формулировать выводы и подкреплять их доказательствами на основе</w:t>
      </w:r>
      <w:r w:rsidRPr="00391935">
        <w:rPr>
          <w:spacing w:val="1"/>
          <w:sz w:val="24"/>
          <w:szCs w:val="24"/>
        </w:rPr>
        <w:t xml:space="preserve"> </w:t>
      </w:r>
      <w:r w:rsidRPr="00391935">
        <w:rPr>
          <w:sz w:val="24"/>
          <w:szCs w:val="24"/>
        </w:rPr>
        <w:lastRenderedPageBreak/>
        <w:t>результатов</w:t>
      </w:r>
      <w:r w:rsidRPr="00391935">
        <w:rPr>
          <w:spacing w:val="-3"/>
          <w:sz w:val="24"/>
          <w:szCs w:val="24"/>
        </w:rPr>
        <w:t xml:space="preserve"> </w:t>
      </w:r>
      <w:r w:rsidRPr="00391935">
        <w:rPr>
          <w:sz w:val="24"/>
          <w:szCs w:val="24"/>
        </w:rPr>
        <w:t>проведённого</w:t>
      </w:r>
      <w:r w:rsidRPr="00391935">
        <w:rPr>
          <w:spacing w:val="-3"/>
          <w:sz w:val="24"/>
          <w:szCs w:val="24"/>
        </w:rPr>
        <w:t xml:space="preserve"> </w:t>
      </w:r>
      <w:r w:rsidRPr="00391935">
        <w:rPr>
          <w:sz w:val="24"/>
          <w:szCs w:val="24"/>
        </w:rPr>
        <w:t>наблюдения</w:t>
      </w:r>
      <w:r w:rsidRPr="00391935">
        <w:rPr>
          <w:spacing w:val="-3"/>
          <w:sz w:val="24"/>
          <w:szCs w:val="24"/>
        </w:rPr>
        <w:t xml:space="preserve"> </w:t>
      </w:r>
      <w:r w:rsidRPr="00391935">
        <w:rPr>
          <w:sz w:val="24"/>
          <w:szCs w:val="24"/>
        </w:rPr>
        <w:t>(опыта,</w:t>
      </w:r>
      <w:r w:rsidRPr="00391935">
        <w:rPr>
          <w:spacing w:val="-3"/>
          <w:sz w:val="24"/>
          <w:szCs w:val="24"/>
        </w:rPr>
        <w:t xml:space="preserve"> </w:t>
      </w:r>
      <w:r w:rsidRPr="00391935">
        <w:rPr>
          <w:sz w:val="24"/>
          <w:szCs w:val="24"/>
        </w:rPr>
        <w:t>измерения,</w:t>
      </w:r>
      <w:r w:rsidRPr="00391935">
        <w:rPr>
          <w:spacing w:val="-3"/>
          <w:sz w:val="24"/>
          <w:szCs w:val="24"/>
        </w:rPr>
        <w:t xml:space="preserve"> </w:t>
      </w:r>
      <w:r w:rsidRPr="00391935">
        <w:rPr>
          <w:sz w:val="24"/>
          <w:szCs w:val="24"/>
        </w:rPr>
        <w:t>исследования)</w:t>
      </w:r>
    </w:p>
    <w:p w:rsidR="0045737B" w:rsidRPr="00391935" w:rsidRDefault="001E5142" w:rsidP="006F2049">
      <w:pPr>
        <w:pStyle w:val="a4"/>
        <w:numPr>
          <w:ilvl w:val="0"/>
          <w:numId w:val="43"/>
        </w:numPr>
        <w:tabs>
          <w:tab w:val="left" w:pos="1811"/>
        </w:tabs>
        <w:spacing w:line="299" w:lineRule="exact"/>
        <w:ind w:left="1810" w:hanging="281"/>
        <w:rPr>
          <w:i/>
          <w:sz w:val="24"/>
          <w:szCs w:val="24"/>
        </w:rPr>
      </w:pPr>
      <w:r w:rsidRPr="00391935">
        <w:rPr>
          <w:i/>
          <w:sz w:val="24"/>
          <w:szCs w:val="24"/>
        </w:rPr>
        <w:t>Работа</w:t>
      </w:r>
      <w:r w:rsidRPr="00391935">
        <w:rPr>
          <w:i/>
          <w:spacing w:val="-2"/>
          <w:sz w:val="24"/>
          <w:szCs w:val="24"/>
        </w:rPr>
        <w:t xml:space="preserve"> </w:t>
      </w:r>
      <w:r w:rsidRPr="00391935">
        <w:rPr>
          <w:i/>
          <w:sz w:val="24"/>
          <w:szCs w:val="24"/>
        </w:rPr>
        <w:t>с</w:t>
      </w:r>
      <w:r w:rsidRPr="00391935">
        <w:rPr>
          <w:i/>
          <w:spacing w:val="-2"/>
          <w:sz w:val="24"/>
          <w:szCs w:val="24"/>
        </w:rPr>
        <w:t xml:space="preserve"> </w:t>
      </w:r>
      <w:r w:rsidRPr="00391935">
        <w:rPr>
          <w:i/>
          <w:sz w:val="24"/>
          <w:szCs w:val="24"/>
        </w:rPr>
        <w:t>информацией:</w:t>
      </w:r>
    </w:p>
    <w:p w:rsidR="0045737B" w:rsidRPr="00391935" w:rsidRDefault="001E5142" w:rsidP="006F2049">
      <w:pPr>
        <w:pStyle w:val="a4"/>
        <w:numPr>
          <w:ilvl w:val="0"/>
          <w:numId w:val="44"/>
        </w:numPr>
        <w:tabs>
          <w:tab w:val="left" w:pos="1689"/>
        </w:tabs>
        <w:spacing w:before="1"/>
        <w:ind w:right="1398" w:firstLine="707"/>
        <w:jc w:val="left"/>
        <w:rPr>
          <w:sz w:val="24"/>
          <w:szCs w:val="24"/>
        </w:rPr>
      </w:pPr>
      <w:r w:rsidRPr="00391935">
        <w:rPr>
          <w:sz w:val="24"/>
          <w:szCs w:val="24"/>
        </w:rPr>
        <w:t>использовать</w:t>
      </w:r>
      <w:r w:rsidRPr="00391935">
        <w:rPr>
          <w:spacing w:val="1"/>
          <w:sz w:val="24"/>
          <w:szCs w:val="24"/>
        </w:rPr>
        <w:t xml:space="preserve"> </w:t>
      </w:r>
      <w:r w:rsidRPr="00391935">
        <w:rPr>
          <w:sz w:val="24"/>
          <w:szCs w:val="24"/>
        </w:rPr>
        <w:t>различные</w:t>
      </w:r>
      <w:r w:rsidRPr="00391935">
        <w:rPr>
          <w:spacing w:val="3"/>
          <w:sz w:val="24"/>
          <w:szCs w:val="24"/>
        </w:rPr>
        <w:t xml:space="preserve"> </w:t>
      </w:r>
      <w:r w:rsidRPr="00391935">
        <w:rPr>
          <w:sz w:val="24"/>
          <w:szCs w:val="24"/>
        </w:rPr>
        <w:t>источники</w:t>
      </w:r>
      <w:r w:rsidRPr="00391935">
        <w:rPr>
          <w:spacing w:val="4"/>
          <w:sz w:val="24"/>
          <w:szCs w:val="24"/>
        </w:rPr>
        <w:t xml:space="preserve"> </w:t>
      </w:r>
      <w:r w:rsidRPr="00391935">
        <w:rPr>
          <w:sz w:val="24"/>
          <w:szCs w:val="24"/>
        </w:rPr>
        <w:t>для</w:t>
      </w:r>
      <w:r w:rsidRPr="00391935">
        <w:rPr>
          <w:spacing w:val="3"/>
          <w:sz w:val="24"/>
          <w:szCs w:val="24"/>
        </w:rPr>
        <w:t xml:space="preserve"> </w:t>
      </w:r>
      <w:r w:rsidRPr="00391935">
        <w:rPr>
          <w:sz w:val="24"/>
          <w:szCs w:val="24"/>
        </w:rPr>
        <w:t>поиска</w:t>
      </w:r>
      <w:r w:rsidRPr="00391935">
        <w:rPr>
          <w:spacing w:val="3"/>
          <w:sz w:val="24"/>
          <w:szCs w:val="24"/>
        </w:rPr>
        <w:t xml:space="preserve"> </w:t>
      </w:r>
      <w:r w:rsidRPr="00391935">
        <w:rPr>
          <w:sz w:val="24"/>
          <w:szCs w:val="24"/>
        </w:rPr>
        <w:t>информации,</w:t>
      </w:r>
      <w:r w:rsidRPr="00391935">
        <w:rPr>
          <w:spacing w:val="6"/>
          <w:sz w:val="24"/>
          <w:szCs w:val="24"/>
        </w:rPr>
        <w:t xml:space="preserve"> </w:t>
      </w:r>
      <w:r w:rsidRPr="00391935">
        <w:rPr>
          <w:sz w:val="24"/>
          <w:szCs w:val="24"/>
        </w:rPr>
        <w:t>выбирать</w:t>
      </w:r>
      <w:r w:rsidRPr="00391935">
        <w:rPr>
          <w:spacing w:val="-62"/>
          <w:sz w:val="24"/>
          <w:szCs w:val="24"/>
        </w:rPr>
        <w:t xml:space="preserve"> </w:t>
      </w:r>
      <w:r w:rsidRPr="00391935">
        <w:rPr>
          <w:sz w:val="24"/>
          <w:szCs w:val="24"/>
        </w:rPr>
        <w:t>источник</w:t>
      </w:r>
      <w:r w:rsidRPr="00391935">
        <w:rPr>
          <w:spacing w:val="-3"/>
          <w:sz w:val="24"/>
          <w:szCs w:val="24"/>
        </w:rPr>
        <w:t xml:space="preserve"> </w:t>
      </w:r>
      <w:r w:rsidRPr="00391935">
        <w:rPr>
          <w:sz w:val="24"/>
          <w:szCs w:val="24"/>
        </w:rPr>
        <w:t>получения</w:t>
      </w:r>
      <w:r w:rsidRPr="00391935">
        <w:rPr>
          <w:spacing w:val="1"/>
          <w:sz w:val="24"/>
          <w:szCs w:val="24"/>
        </w:rPr>
        <w:t xml:space="preserve"> </w:t>
      </w:r>
      <w:r w:rsidRPr="00391935">
        <w:rPr>
          <w:sz w:val="24"/>
          <w:szCs w:val="24"/>
        </w:rPr>
        <w:t>информации</w:t>
      </w:r>
      <w:r w:rsidRPr="00391935">
        <w:rPr>
          <w:spacing w:val="-2"/>
          <w:sz w:val="24"/>
          <w:szCs w:val="24"/>
        </w:rPr>
        <w:t xml:space="preserve"> </w:t>
      </w:r>
      <w:r w:rsidRPr="00391935">
        <w:rPr>
          <w:sz w:val="24"/>
          <w:szCs w:val="24"/>
        </w:rPr>
        <w:t>с</w:t>
      </w:r>
      <w:r w:rsidRPr="00391935">
        <w:rPr>
          <w:spacing w:val="4"/>
          <w:sz w:val="24"/>
          <w:szCs w:val="24"/>
        </w:rPr>
        <w:t xml:space="preserve"> </w:t>
      </w:r>
      <w:r w:rsidRPr="00391935">
        <w:rPr>
          <w:sz w:val="24"/>
          <w:szCs w:val="24"/>
        </w:rPr>
        <w:t>учётом</w:t>
      </w:r>
      <w:r w:rsidRPr="00391935">
        <w:rPr>
          <w:spacing w:val="2"/>
          <w:sz w:val="24"/>
          <w:szCs w:val="24"/>
        </w:rPr>
        <w:t xml:space="preserve"> </w:t>
      </w:r>
      <w:r w:rsidRPr="00391935">
        <w:rPr>
          <w:sz w:val="24"/>
          <w:szCs w:val="24"/>
        </w:rPr>
        <w:t>учебной задачи;</w:t>
      </w:r>
    </w:p>
    <w:p w:rsidR="0045737B" w:rsidRPr="00391935" w:rsidRDefault="001E5142" w:rsidP="006F2049">
      <w:pPr>
        <w:pStyle w:val="a4"/>
        <w:numPr>
          <w:ilvl w:val="0"/>
          <w:numId w:val="44"/>
        </w:numPr>
        <w:tabs>
          <w:tab w:val="left" w:pos="1725"/>
        </w:tabs>
        <w:ind w:right="1395" w:firstLine="707"/>
        <w:jc w:val="left"/>
        <w:rPr>
          <w:sz w:val="24"/>
          <w:szCs w:val="24"/>
        </w:rPr>
      </w:pPr>
      <w:r w:rsidRPr="00391935">
        <w:rPr>
          <w:sz w:val="24"/>
          <w:szCs w:val="24"/>
        </w:rPr>
        <w:t>согласно</w:t>
      </w:r>
      <w:r w:rsidRPr="00391935">
        <w:rPr>
          <w:spacing w:val="40"/>
          <w:sz w:val="24"/>
          <w:szCs w:val="24"/>
        </w:rPr>
        <w:t xml:space="preserve"> </w:t>
      </w:r>
      <w:r w:rsidRPr="00391935">
        <w:rPr>
          <w:sz w:val="24"/>
          <w:szCs w:val="24"/>
        </w:rPr>
        <w:t>заданному</w:t>
      </w:r>
      <w:r w:rsidRPr="00391935">
        <w:rPr>
          <w:spacing w:val="39"/>
          <w:sz w:val="24"/>
          <w:szCs w:val="24"/>
        </w:rPr>
        <w:t xml:space="preserve"> </w:t>
      </w:r>
      <w:r w:rsidRPr="00391935">
        <w:rPr>
          <w:sz w:val="24"/>
          <w:szCs w:val="24"/>
        </w:rPr>
        <w:t>алгоритму</w:t>
      </w:r>
      <w:r w:rsidRPr="00391935">
        <w:rPr>
          <w:spacing w:val="32"/>
          <w:sz w:val="24"/>
          <w:szCs w:val="24"/>
        </w:rPr>
        <w:t xml:space="preserve"> </w:t>
      </w:r>
      <w:r w:rsidRPr="00391935">
        <w:rPr>
          <w:sz w:val="24"/>
          <w:szCs w:val="24"/>
        </w:rPr>
        <w:t>находить</w:t>
      </w:r>
      <w:r w:rsidRPr="00391935">
        <w:rPr>
          <w:spacing w:val="41"/>
          <w:sz w:val="24"/>
          <w:szCs w:val="24"/>
        </w:rPr>
        <w:t xml:space="preserve"> </w:t>
      </w:r>
      <w:r w:rsidRPr="00391935">
        <w:rPr>
          <w:sz w:val="24"/>
          <w:szCs w:val="24"/>
        </w:rPr>
        <w:t>в</w:t>
      </w:r>
      <w:r w:rsidRPr="00391935">
        <w:rPr>
          <w:spacing w:val="40"/>
          <w:sz w:val="24"/>
          <w:szCs w:val="24"/>
        </w:rPr>
        <w:t xml:space="preserve"> </w:t>
      </w:r>
      <w:r w:rsidRPr="00391935">
        <w:rPr>
          <w:sz w:val="24"/>
          <w:szCs w:val="24"/>
        </w:rPr>
        <w:t>предложенном</w:t>
      </w:r>
      <w:r w:rsidRPr="00391935">
        <w:rPr>
          <w:spacing w:val="39"/>
          <w:sz w:val="24"/>
          <w:szCs w:val="24"/>
        </w:rPr>
        <w:t xml:space="preserve"> </w:t>
      </w:r>
      <w:r w:rsidRPr="00391935">
        <w:rPr>
          <w:sz w:val="24"/>
          <w:szCs w:val="24"/>
        </w:rPr>
        <w:t>источнике</w:t>
      </w:r>
      <w:r w:rsidRPr="00391935">
        <w:rPr>
          <w:spacing w:val="-62"/>
          <w:sz w:val="24"/>
          <w:szCs w:val="24"/>
        </w:rPr>
        <w:t xml:space="preserve"> </w:t>
      </w:r>
      <w:r w:rsidRPr="00391935">
        <w:rPr>
          <w:sz w:val="24"/>
          <w:szCs w:val="24"/>
        </w:rPr>
        <w:t>информацию,</w:t>
      </w:r>
      <w:r w:rsidRPr="00391935">
        <w:rPr>
          <w:spacing w:val="-1"/>
          <w:sz w:val="24"/>
          <w:szCs w:val="24"/>
        </w:rPr>
        <w:t xml:space="preserve"> </w:t>
      </w:r>
      <w:r w:rsidRPr="00391935">
        <w:rPr>
          <w:sz w:val="24"/>
          <w:szCs w:val="24"/>
        </w:rPr>
        <w:t>представленную</w:t>
      </w:r>
      <w:r w:rsidRPr="00391935">
        <w:rPr>
          <w:spacing w:val="2"/>
          <w:sz w:val="24"/>
          <w:szCs w:val="24"/>
        </w:rPr>
        <w:t xml:space="preserve"> </w:t>
      </w:r>
      <w:r w:rsidRPr="00391935">
        <w:rPr>
          <w:sz w:val="24"/>
          <w:szCs w:val="24"/>
        </w:rPr>
        <w:t>в</w:t>
      </w:r>
      <w:r w:rsidRPr="00391935">
        <w:rPr>
          <w:spacing w:val="-2"/>
          <w:sz w:val="24"/>
          <w:szCs w:val="24"/>
        </w:rPr>
        <w:t xml:space="preserve"> </w:t>
      </w:r>
      <w:r w:rsidRPr="00391935">
        <w:rPr>
          <w:sz w:val="24"/>
          <w:szCs w:val="24"/>
        </w:rPr>
        <w:t>явном</w:t>
      </w:r>
      <w:r w:rsidRPr="00391935">
        <w:rPr>
          <w:spacing w:val="1"/>
          <w:sz w:val="24"/>
          <w:szCs w:val="24"/>
        </w:rPr>
        <w:t xml:space="preserve"> </w:t>
      </w:r>
      <w:r w:rsidRPr="00391935">
        <w:rPr>
          <w:sz w:val="24"/>
          <w:szCs w:val="24"/>
        </w:rPr>
        <w:t>виде;</w:t>
      </w:r>
    </w:p>
    <w:p w:rsidR="0045737B" w:rsidRPr="00391935" w:rsidRDefault="001E5142" w:rsidP="006F2049">
      <w:pPr>
        <w:pStyle w:val="a4"/>
        <w:numPr>
          <w:ilvl w:val="0"/>
          <w:numId w:val="44"/>
        </w:numPr>
        <w:tabs>
          <w:tab w:val="left" w:pos="1971"/>
          <w:tab w:val="left" w:pos="1972"/>
          <w:tab w:val="left" w:pos="3782"/>
          <w:tab w:val="left" w:pos="5588"/>
          <w:tab w:val="left" w:pos="6084"/>
          <w:tab w:val="left" w:pos="8147"/>
        </w:tabs>
        <w:ind w:right="1398" w:firstLine="707"/>
        <w:jc w:val="left"/>
        <w:rPr>
          <w:sz w:val="24"/>
          <w:szCs w:val="24"/>
        </w:rPr>
      </w:pPr>
      <w:r w:rsidRPr="00391935">
        <w:rPr>
          <w:sz w:val="24"/>
          <w:szCs w:val="24"/>
        </w:rPr>
        <w:t>распознавать</w:t>
      </w:r>
      <w:r w:rsidRPr="00391935">
        <w:rPr>
          <w:sz w:val="24"/>
          <w:szCs w:val="24"/>
        </w:rPr>
        <w:tab/>
        <w:t>достоверную</w:t>
      </w:r>
      <w:r w:rsidRPr="00391935">
        <w:rPr>
          <w:sz w:val="24"/>
          <w:szCs w:val="24"/>
        </w:rPr>
        <w:tab/>
        <w:t>и</w:t>
      </w:r>
      <w:r w:rsidRPr="00391935">
        <w:rPr>
          <w:sz w:val="24"/>
          <w:szCs w:val="24"/>
        </w:rPr>
        <w:tab/>
        <w:t>недостоверную</w:t>
      </w:r>
      <w:r w:rsidRPr="00391935">
        <w:rPr>
          <w:sz w:val="24"/>
          <w:szCs w:val="24"/>
        </w:rPr>
        <w:tab/>
      </w:r>
      <w:r w:rsidRPr="00391935">
        <w:rPr>
          <w:spacing w:val="-1"/>
          <w:sz w:val="24"/>
          <w:szCs w:val="24"/>
        </w:rPr>
        <w:t>информацию</w:t>
      </w:r>
      <w:r w:rsidRPr="00391935">
        <w:rPr>
          <w:spacing w:val="-62"/>
          <w:sz w:val="24"/>
          <w:szCs w:val="24"/>
        </w:rPr>
        <w:t xml:space="preserve"> </w:t>
      </w:r>
      <w:r w:rsidRPr="00391935">
        <w:rPr>
          <w:sz w:val="24"/>
          <w:szCs w:val="24"/>
        </w:rPr>
        <w:t>самостоятельно</w:t>
      </w:r>
      <w:r w:rsidRPr="00391935">
        <w:rPr>
          <w:spacing w:val="-4"/>
          <w:sz w:val="24"/>
          <w:szCs w:val="24"/>
        </w:rPr>
        <w:t xml:space="preserve"> </w:t>
      </w:r>
      <w:r w:rsidRPr="00391935">
        <w:rPr>
          <w:sz w:val="24"/>
          <w:szCs w:val="24"/>
        </w:rPr>
        <w:t>или</w:t>
      </w:r>
      <w:r w:rsidRPr="00391935">
        <w:rPr>
          <w:spacing w:val="-3"/>
          <w:sz w:val="24"/>
          <w:szCs w:val="24"/>
        </w:rPr>
        <w:t xml:space="preserve"> </w:t>
      </w:r>
      <w:r w:rsidRPr="00391935">
        <w:rPr>
          <w:sz w:val="24"/>
          <w:szCs w:val="24"/>
        </w:rPr>
        <w:t>на</w:t>
      </w:r>
      <w:r w:rsidRPr="00391935">
        <w:rPr>
          <w:spacing w:val="-4"/>
          <w:sz w:val="24"/>
          <w:szCs w:val="24"/>
        </w:rPr>
        <w:t xml:space="preserve"> </w:t>
      </w:r>
      <w:r w:rsidRPr="00391935">
        <w:rPr>
          <w:sz w:val="24"/>
          <w:szCs w:val="24"/>
        </w:rPr>
        <w:t>основе</w:t>
      </w:r>
      <w:r w:rsidRPr="00391935">
        <w:rPr>
          <w:spacing w:val="-4"/>
          <w:sz w:val="24"/>
          <w:szCs w:val="24"/>
        </w:rPr>
        <w:t xml:space="preserve"> </w:t>
      </w:r>
      <w:r w:rsidRPr="00391935">
        <w:rPr>
          <w:sz w:val="24"/>
          <w:szCs w:val="24"/>
        </w:rPr>
        <w:t>предложенного учителем</w:t>
      </w:r>
      <w:r w:rsidRPr="00391935">
        <w:rPr>
          <w:spacing w:val="-4"/>
          <w:sz w:val="24"/>
          <w:szCs w:val="24"/>
        </w:rPr>
        <w:t xml:space="preserve"> </w:t>
      </w:r>
      <w:r w:rsidRPr="00391935">
        <w:rPr>
          <w:sz w:val="24"/>
          <w:szCs w:val="24"/>
        </w:rPr>
        <w:t>способа её</w:t>
      </w:r>
      <w:r w:rsidRPr="00391935">
        <w:rPr>
          <w:spacing w:val="-4"/>
          <w:sz w:val="24"/>
          <w:szCs w:val="24"/>
        </w:rPr>
        <w:t xml:space="preserve"> </w:t>
      </w:r>
      <w:r w:rsidRPr="00391935">
        <w:rPr>
          <w:sz w:val="24"/>
          <w:szCs w:val="24"/>
        </w:rPr>
        <w:t>проверки;</w:t>
      </w:r>
    </w:p>
    <w:p w:rsidR="0045737B" w:rsidRPr="00391935" w:rsidRDefault="001E5142" w:rsidP="006F2049">
      <w:pPr>
        <w:pStyle w:val="a4"/>
        <w:numPr>
          <w:ilvl w:val="0"/>
          <w:numId w:val="44"/>
        </w:numPr>
        <w:tabs>
          <w:tab w:val="left" w:pos="1773"/>
        </w:tabs>
        <w:ind w:right="1401" w:firstLine="707"/>
        <w:jc w:val="left"/>
        <w:rPr>
          <w:sz w:val="24"/>
          <w:szCs w:val="24"/>
        </w:rPr>
      </w:pPr>
      <w:r w:rsidRPr="00391935">
        <w:rPr>
          <w:sz w:val="24"/>
          <w:szCs w:val="24"/>
        </w:rPr>
        <w:t>находить</w:t>
      </w:r>
      <w:r w:rsidRPr="00391935">
        <w:rPr>
          <w:spacing w:val="21"/>
          <w:sz w:val="24"/>
          <w:szCs w:val="24"/>
        </w:rPr>
        <w:t xml:space="preserve"> </w:t>
      </w:r>
      <w:r w:rsidRPr="00391935">
        <w:rPr>
          <w:sz w:val="24"/>
          <w:szCs w:val="24"/>
        </w:rPr>
        <w:t>и</w:t>
      </w:r>
      <w:r w:rsidRPr="00391935">
        <w:rPr>
          <w:spacing w:val="22"/>
          <w:sz w:val="24"/>
          <w:szCs w:val="24"/>
        </w:rPr>
        <w:t xml:space="preserve"> </w:t>
      </w:r>
      <w:r w:rsidRPr="00391935">
        <w:rPr>
          <w:sz w:val="24"/>
          <w:szCs w:val="24"/>
        </w:rPr>
        <w:t>использовать</w:t>
      </w:r>
      <w:r w:rsidRPr="00391935">
        <w:rPr>
          <w:spacing w:val="21"/>
          <w:sz w:val="24"/>
          <w:szCs w:val="24"/>
        </w:rPr>
        <w:t xml:space="preserve"> </w:t>
      </w:r>
      <w:r w:rsidRPr="00391935">
        <w:rPr>
          <w:sz w:val="24"/>
          <w:szCs w:val="24"/>
        </w:rPr>
        <w:t>для</w:t>
      </w:r>
      <w:r w:rsidRPr="00391935">
        <w:rPr>
          <w:spacing w:val="22"/>
          <w:sz w:val="24"/>
          <w:szCs w:val="24"/>
        </w:rPr>
        <w:t xml:space="preserve"> </w:t>
      </w:r>
      <w:r w:rsidRPr="00391935">
        <w:rPr>
          <w:sz w:val="24"/>
          <w:szCs w:val="24"/>
        </w:rPr>
        <w:t>решения</w:t>
      </w:r>
      <w:r w:rsidRPr="00391935">
        <w:rPr>
          <w:spacing w:val="24"/>
          <w:sz w:val="24"/>
          <w:szCs w:val="24"/>
        </w:rPr>
        <w:t xml:space="preserve"> </w:t>
      </w:r>
      <w:r w:rsidRPr="00391935">
        <w:rPr>
          <w:sz w:val="24"/>
          <w:szCs w:val="24"/>
        </w:rPr>
        <w:t>учебных</w:t>
      </w:r>
      <w:r w:rsidRPr="00391935">
        <w:rPr>
          <w:spacing w:val="22"/>
          <w:sz w:val="24"/>
          <w:szCs w:val="24"/>
        </w:rPr>
        <w:t xml:space="preserve"> </w:t>
      </w:r>
      <w:r w:rsidRPr="00391935">
        <w:rPr>
          <w:sz w:val="24"/>
          <w:szCs w:val="24"/>
        </w:rPr>
        <w:t>задач</w:t>
      </w:r>
      <w:r w:rsidRPr="00391935">
        <w:rPr>
          <w:spacing w:val="22"/>
          <w:sz w:val="24"/>
          <w:szCs w:val="24"/>
        </w:rPr>
        <w:t xml:space="preserve"> </w:t>
      </w:r>
      <w:r w:rsidRPr="00391935">
        <w:rPr>
          <w:sz w:val="24"/>
          <w:szCs w:val="24"/>
        </w:rPr>
        <w:t>текстовую,</w:t>
      </w:r>
      <w:r w:rsidRPr="00391935">
        <w:rPr>
          <w:spacing w:val="-62"/>
          <w:sz w:val="24"/>
          <w:szCs w:val="24"/>
        </w:rPr>
        <w:t xml:space="preserve"> </w:t>
      </w:r>
      <w:r w:rsidRPr="00391935">
        <w:rPr>
          <w:sz w:val="24"/>
          <w:szCs w:val="24"/>
        </w:rPr>
        <w:t>графическую,</w:t>
      </w:r>
      <w:r w:rsidRPr="00391935">
        <w:rPr>
          <w:spacing w:val="1"/>
          <w:sz w:val="24"/>
          <w:szCs w:val="24"/>
        </w:rPr>
        <w:t xml:space="preserve"> </w:t>
      </w:r>
      <w:r w:rsidRPr="00391935">
        <w:rPr>
          <w:sz w:val="24"/>
          <w:szCs w:val="24"/>
        </w:rPr>
        <w:t>аудиовизуальную</w:t>
      </w:r>
      <w:r w:rsidRPr="00391935">
        <w:rPr>
          <w:spacing w:val="-1"/>
          <w:sz w:val="24"/>
          <w:szCs w:val="24"/>
        </w:rPr>
        <w:t xml:space="preserve"> </w:t>
      </w:r>
      <w:r w:rsidRPr="00391935">
        <w:rPr>
          <w:sz w:val="24"/>
          <w:szCs w:val="24"/>
        </w:rPr>
        <w:t>информацию;</w:t>
      </w:r>
    </w:p>
    <w:p w:rsidR="0045737B" w:rsidRPr="00391935" w:rsidRDefault="001E5142" w:rsidP="006F2049">
      <w:pPr>
        <w:pStyle w:val="a4"/>
        <w:numPr>
          <w:ilvl w:val="0"/>
          <w:numId w:val="44"/>
        </w:numPr>
        <w:tabs>
          <w:tab w:val="left" w:pos="1708"/>
        </w:tabs>
        <w:ind w:right="1396" w:firstLine="707"/>
        <w:jc w:val="left"/>
        <w:rPr>
          <w:sz w:val="24"/>
          <w:szCs w:val="24"/>
        </w:rPr>
      </w:pPr>
      <w:r w:rsidRPr="00391935">
        <w:rPr>
          <w:sz w:val="24"/>
          <w:szCs w:val="24"/>
        </w:rPr>
        <w:t>читать</w:t>
      </w:r>
      <w:r w:rsidRPr="00391935">
        <w:rPr>
          <w:spacing w:val="19"/>
          <w:sz w:val="24"/>
          <w:szCs w:val="24"/>
        </w:rPr>
        <w:t xml:space="preserve"> </w:t>
      </w:r>
      <w:r w:rsidRPr="00391935">
        <w:rPr>
          <w:sz w:val="24"/>
          <w:szCs w:val="24"/>
        </w:rPr>
        <w:t>и</w:t>
      </w:r>
      <w:r w:rsidRPr="00391935">
        <w:rPr>
          <w:spacing w:val="21"/>
          <w:sz w:val="24"/>
          <w:szCs w:val="24"/>
        </w:rPr>
        <w:t xml:space="preserve"> </w:t>
      </w:r>
      <w:r w:rsidRPr="00391935">
        <w:rPr>
          <w:sz w:val="24"/>
          <w:szCs w:val="24"/>
        </w:rPr>
        <w:t>интерпретировать</w:t>
      </w:r>
      <w:r w:rsidRPr="00391935">
        <w:rPr>
          <w:spacing w:val="18"/>
          <w:sz w:val="24"/>
          <w:szCs w:val="24"/>
        </w:rPr>
        <w:t xml:space="preserve"> </w:t>
      </w:r>
      <w:r w:rsidRPr="00391935">
        <w:rPr>
          <w:sz w:val="24"/>
          <w:szCs w:val="24"/>
        </w:rPr>
        <w:t>графически</w:t>
      </w:r>
      <w:r w:rsidRPr="00391935">
        <w:rPr>
          <w:spacing w:val="23"/>
          <w:sz w:val="24"/>
          <w:szCs w:val="24"/>
        </w:rPr>
        <w:t xml:space="preserve"> </w:t>
      </w:r>
      <w:r w:rsidRPr="00391935">
        <w:rPr>
          <w:sz w:val="24"/>
          <w:szCs w:val="24"/>
        </w:rPr>
        <w:t>представленную</w:t>
      </w:r>
      <w:r w:rsidRPr="00391935">
        <w:rPr>
          <w:spacing w:val="20"/>
          <w:sz w:val="24"/>
          <w:szCs w:val="24"/>
        </w:rPr>
        <w:t xml:space="preserve"> </w:t>
      </w:r>
      <w:r w:rsidRPr="00391935">
        <w:rPr>
          <w:sz w:val="24"/>
          <w:szCs w:val="24"/>
        </w:rPr>
        <w:t>информацию</w:t>
      </w:r>
      <w:r w:rsidRPr="00391935">
        <w:rPr>
          <w:spacing w:val="-62"/>
          <w:sz w:val="24"/>
          <w:szCs w:val="24"/>
        </w:rPr>
        <w:t xml:space="preserve"> </w:t>
      </w:r>
      <w:r w:rsidRPr="00391935">
        <w:rPr>
          <w:sz w:val="24"/>
          <w:szCs w:val="24"/>
        </w:rPr>
        <w:t>(схему, таблицу,</w:t>
      </w:r>
      <w:r w:rsidRPr="00391935">
        <w:rPr>
          <w:spacing w:val="-1"/>
          <w:sz w:val="24"/>
          <w:szCs w:val="24"/>
        </w:rPr>
        <w:t xml:space="preserve"> </w:t>
      </w:r>
      <w:r w:rsidRPr="00391935">
        <w:rPr>
          <w:sz w:val="24"/>
          <w:szCs w:val="24"/>
        </w:rPr>
        <w:t>иллюстрацию);</w:t>
      </w:r>
    </w:p>
    <w:p w:rsidR="0045737B" w:rsidRPr="00391935" w:rsidRDefault="001E5142" w:rsidP="006F2049">
      <w:pPr>
        <w:pStyle w:val="a4"/>
        <w:numPr>
          <w:ilvl w:val="0"/>
          <w:numId w:val="44"/>
        </w:numPr>
        <w:tabs>
          <w:tab w:val="left" w:pos="1841"/>
          <w:tab w:val="left" w:pos="1842"/>
          <w:tab w:val="left" w:pos="3245"/>
          <w:tab w:val="left" w:pos="4365"/>
          <w:tab w:val="left" w:pos="6531"/>
          <w:tab w:val="left" w:pos="8242"/>
          <w:tab w:val="left" w:pos="8594"/>
        </w:tabs>
        <w:ind w:right="1397" w:firstLine="707"/>
        <w:jc w:val="left"/>
        <w:rPr>
          <w:sz w:val="24"/>
          <w:szCs w:val="24"/>
        </w:rPr>
      </w:pPr>
      <w:r w:rsidRPr="00391935">
        <w:rPr>
          <w:sz w:val="24"/>
          <w:szCs w:val="24"/>
        </w:rPr>
        <w:t>соблюдать</w:t>
      </w:r>
      <w:r w:rsidRPr="00391935">
        <w:rPr>
          <w:sz w:val="24"/>
          <w:szCs w:val="24"/>
        </w:rPr>
        <w:tab/>
        <w:t>правила</w:t>
      </w:r>
      <w:r w:rsidRPr="00391935">
        <w:rPr>
          <w:sz w:val="24"/>
          <w:szCs w:val="24"/>
        </w:rPr>
        <w:tab/>
        <w:t>информационной</w:t>
      </w:r>
      <w:r w:rsidRPr="00391935">
        <w:rPr>
          <w:sz w:val="24"/>
          <w:szCs w:val="24"/>
        </w:rPr>
        <w:tab/>
        <w:t>безопасности</w:t>
      </w:r>
      <w:r w:rsidRPr="00391935">
        <w:rPr>
          <w:sz w:val="24"/>
          <w:szCs w:val="24"/>
        </w:rPr>
        <w:tab/>
        <w:t>в</w:t>
      </w:r>
      <w:r w:rsidRPr="00391935">
        <w:rPr>
          <w:sz w:val="24"/>
          <w:szCs w:val="24"/>
        </w:rPr>
        <w:tab/>
      </w:r>
      <w:r w:rsidRPr="00391935">
        <w:rPr>
          <w:spacing w:val="-1"/>
          <w:sz w:val="24"/>
          <w:szCs w:val="24"/>
        </w:rPr>
        <w:t>условиях</w:t>
      </w:r>
      <w:r w:rsidRPr="00391935">
        <w:rPr>
          <w:spacing w:val="-62"/>
          <w:sz w:val="24"/>
          <w:szCs w:val="24"/>
        </w:rPr>
        <w:t xml:space="preserve"> </w:t>
      </w:r>
      <w:r w:rsidRPr="00391935">
        <w:rPr>
          <w:sz w:val="24"/>
          <w:szCs w:val="24"/>
        </w:rPr>
        <w:t>контролируемого</w:t>
      </w:r>
      <w:r w:rsidRPr="00391935">
        <w:rPr>
          <w:spacing w:val="-2"/>
          <w:sz w:val="24"/>
          <w:szCs w:val="24"/>
        </w:rPr>
        <w:t xml:space="preserve"> </w:t>
      </w:r>
      <w:r w:rsidRPr="00391935">
        <w:rPr>
          <w:sz w:val="24"/>
          <w:szCs w:val="24"/>
        </w:rPr>
        <w:t>доступа</w:t>
      </w:r>
      <w:r w:rsidRPr="00391935">
        <w:rPr>
          <w:spacing w:val="-1"/>
          <w:sz w:val="24"/>
          <w:szCs w:val="24"/>
        </w:rPr>
        <w:t xml:space="preserve"> </w:t>
      </w:r>
      <w:r w:rsidRPr="00391935">
        <w:rPr>
          <w:sz w:val="24"/>
          <w:szCs w:val="24"/>
        </w:rPr>
        <w:t>в</w:t>
      </w:r>
      <w:r w:rsidRPr="00391935">
        <w:rPr>
          <w:spacing w:val="-2"/>
          <w:sz w:val="24"/>
          <w:szCs w:val="24"/>
        </w:rPr>
        <w:t xml:space="preserve"> </w:t>
      </w:r>
      <w:r w:rsidRPr="00391935">
        <w:rPr>
          <w:sz w:val="24"/>
          <w:szCs w:val="24"/>
        </w:rPr>
        <w:t>Интернет</w:t>
      </w:r>
      <w:r w:rsidRPr="00391935">
        <w:rPr>
          <w:spacing w:val="-1"/>
          <w:sz w:val="24"/>
          <w:szCs w:val="24"/>
        </w:rPr>
        <w:t xml:space="preserve"> </w:t>
      </w:r>
      <w:r w:rsidRPr="00391935">
        <w:rPr>
          <w:sz w:val="24"/>
          <w:szCs w:val="24"/>
        </w:rPr>
        <w:t>(с</w:t>
      </w:r>
      <w:r w:rsidRPr="00391935">
        <w:rPr>
          <w:spacing w:val="-2"/>
          <w:sz w:val="24"/>
          <w:szCs w:val="24"/>
        </w:rPr>
        <w:t xml:space="preserve"> </w:t>
      </w:r>
      <w:r w:rsidRPr="00391935">
        <w:rPr>
          <w:sz w:val="24"/>
          <w:szCs w:val="24"/>
        </w:rPr>
        <w:t>помощью</w:t>
      </w:r>
      <w:r w:rsidRPr="00391935">
        <w:rPr>
          <w:spacing w:val="4"/>
          <w:sz w:val="24"/>
          <w:szCs w:val="24"/>
        </w:rPr>
        <w:t xml:space="preserve"> </w:t>
      </w:r>
      <w:r w:rsidRPr="00391935">
        <w:rPr>
          <w:sz w:val="24"/>
          <w:szCs w:val="24"/>
        </w:rPr>
        <w:t>учителя);</w:t>
      </w:r>
    </w:p>
    <w:p w:rsidR="0045737B" w:rsidRPr="00391935" w:rsidRDefault="001E5142" w:rsidP="006F2049">
      <w:pPr>
        <w:pStyle w:val="a4"/>
        <w:numPr>
          <w:ilvl w:val="0"/>
          <w:numId w:val="44"/>
        </w:numPr>
        <w:tabs>
          <w:tab w:val="left" w:pos="1698"/>
        </w:tabs>
        <w:ind w:right="1395" w:firstLine="707"/>
        <w:jc w:val="left"/>
        <w:rPr>
          <w:sz w:val="24"/>
          <w:szCs w:val="24"/>
        </w:rPr>
      </w:pPr>
      <w:r w:rsidRPr="00391935">
        <w:rPr>
          <w:sz w:val="24"/>
          <w:szCs w:val="24"/>
        </w:rPr>
        <w:t>анализировать</w:t>
      </w:r>
      <w:r w:rsidRPr="00391935">
        <w:rPr>
          <w:spacing w:val="10"/>
          <w:sz w:val="24"/>
          <w:szCs w:val="24"/>
        </w:rPr>
        <w:t xml:space="preserve"> </w:t>
      </w:r>
      <w:r w:rsidRPr="00391935">
        <w:rPr>
          <w:sz w:val="24"/>
          <w:szCs w:val="24"/>
        </w:rPr>
        <w:t>и</w:t>
      </w:r>
      <w:r w:rsidRPr="00391935">
        <w:rPr>
          <w:spacing w:val="11"/>
          <w:sz w:val="24"/>
          <w:szCs w:val="24"/>
        </w:rPr>
        <w:t xml:space="preserve"> </w:t>
      </w:r>
      <w:r w:rsidRPr="00391935">
        <w:rPr>
          <w:sz w:val="24"/>
          <w:szCs w:val="24"/>
        </w:rPr>
        <w:t>создавать</w:t>
      </w:r>
      <w:r w:rsidRPr="00391935">
        <w:rPr>
          <w:spacing w:val="10"/>
          <w:sz w:val="24"/>
          <w:szCs w:val="24"/>
        </w:rPr>
        <w:t xml:space="preserve"> </w:t>
      </w:r>
      <w:r w:rsidRPr="00391935">
        <w:rPr>
          <w:sz w:val="24"/>
          <w:szCs w:val="24"/>
        </w:rPr>
        <w:t>текстовую,</w:t>
      </w:r>
      <w:r w:rsidRPr="00391935">
        <w:rPr>
          <w:spacing w:val="12"/>
          <w:sz w:val="24"/>
          <w:szCs w:val="24"/>
        </w:rPr>
        <w:t xml:space="preserve"> </w:t>
      </w:r>
      <w:r w:rsidRPr="00391935">
        <w:rPr>
          <w:sz w:val="24"/>
          <w:szCs w:val="24"/>
        </w:rPr>
        <w:t>видео-,</w:t>
      </w:r>
      <w:r w:rsidRPr="00391935">
        <w:rPr>
          <w:spacing w:val="11"/>
          <w:sz w:val="24"/>
          <w:szCs w:val="24"/>
        </w:rPr>
        <w:t xml:space="preserve"> </w:t>
      </w:r>
      <w:r w:rsidRPr="00391935">
        <w:rPr>
          <w:sz w:val="24"/>
          <w:szCs w:val="24"/>
        </w:rPr>
        <w:t>графическую,</w:t>
      </w:r>
      <w:r w:rsidRPr="00391935">
        <w:rPr>
          <w:spacing w:val="12"/>
          <w:sz w:val="24"/>
          <w:szCs w:val="24"/>
        </w:rPr>
        <w:t xml:space="preserve"> </w:t>
      </w:r>
      <w:r w:rsidRPr="00391935">
        <w:rPr>
          <w:sz w:val="24"/>
          <w:szCs w:val="24"/>
        </w:rPr>
        <w:t>звуковую</w:t>
      </w:r>
      <w:r w:rsidRPr="00391935">
        <w:rPr>
          <w:spacing w:val="-62"/>
          <w:sz w:val="24"/>
          <w:szCs w:val="24"/>
        </w:rPr>
        <w:t xml:space="preserve"> </w:t>
      </w:r>
      <w:r w:rsidRPr="00391935">
        <w:rPr>
          <w:sz w:val="24"/>
          <w:szCs w:val="24"/>
        </w:rPr>
        <w:t>информацию</w:t>
      </w:r>
      <w:r w:rsidRPr="00391935">
        <w:rPr>
          <w:spacing w:val="-2"/>
          <w:sz w:val="24"/>
          <w:szCs w:val="24"/>
        </w:rPr>
        <w:t xml:space="preserve"> </w:t>
      </w:r>
      <w:r w:rsidRPr="00391935">
        <w:rPr>
          <w:sz w:val="24"/>
          <w:szCs w:val="24"/>
        </w:rPr>
        <w:t>в соответствии с</w:t>
      </w:r>
      <w:r w:rsidRPr="00391935">
        <w:rPr>
          <w:spacing w:val="3"/>
          <w:sz w:val="24"/>
          <w:szCs w:val="24"/>
        </w:rPr>
        <w:t xml:space="preserve"> </w:t>
      </w:r>
      <w:r w:rsidRPr="00391935">
        <w:rPr>
          <w:sz w:val="24"/>
          <w:szCs w:val="24"/>
        </w:rPr>
        <w:t>учебной задачей;</w:t>
      </w:r>
    </w:p>
    <w:p w:rsidR="0045737B" w:rsidRPr="00391935" w:rsidRDefault="001E5142" w:rsidP="006F2049">
      <w:pPr>
        <w:pStyle w:val="a4"/>
        <w:numPr>
          <w:ilvl w:val="0"/>
          <w:numId w:val="44"/>
        </w:numPr>
        <w:tabs>
          <w:tab w:val="left" w:pos="1802"/>
        </w:tabs>
        <w:spacing w:before="1"/>
        <w:ind w:right="1397" w:firstLine="707"/>
        <w:rPr>
          <w:sz w:val="24"/>
          <w:szCs w:val="24"/>
        </w:rPr>
      </w:pPr>
      <w:r w:rsidRPr="00391935">
        <w:rPr>
          <w:sz w:val="24"/>
          <w:szCs w:val="24"/>
        </w:rPr>
        <w:t>фиксировать</w:t>
      </w:r>
      <w:r w:rsidRPr="00391935">
        <w:rPr>
          <w:spacing w:val="1"/>
          <w:sz w:val="24"/>
          <w:szCs w:val="24"/>
        </w:rPr>
        <w:t xml:space="preserve"> </w:t>
      </w:r>
      <w:r w:rsidRPr="00391935">
        <w:rPr>
          <w:sz w:val="24"/>
          <w:szCs w:val="24"/>
        </w:rPr>
        <w:t>полученные</w:t>
      </w:r>
      <w:r w:rsidRPr="00391935">
        <w:rPr>
          <w:spacing w:val="1"/>
          <w:sz w:val="24"/>
          <w:szCs w:val="24"/>
        </w:rPr>
        <w:t xml:space="preserve"> </w:t>
      </w:r>
      <w:r w:rsidRPr="00391935">
        <w:rPr>
          <w:sz w:val="24"/>
          <w:szCs w:val="24"/>
        </w:rPr>
        <w:t>результаты</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текстовой</w:t>
      </w:r>
      <w:r w:rsidRPr="00391935">
        <w:rPr>
          <w:spacing w:val="1"/>
          <w:sz w:val="24"/>
          <w:szCs w:val="24"/>
        </w:rPr>
        <w:t xml:space="preserve"> </w:t>
      </w:r>
      <w:r w:rsidRPr="00391935">
        <w:rPr>
          <w:sz w:val="24"/>
          <w:szCs w:val="24"/>
        </w:rPr>
        <w:t>форме</w:t>
      </w:r>
      <w:r w:rsidRPr="00391935">
        <w:rPr>
          <w:spacing w:val="1"/>
          <w:sz w:val="24"/>
          <w:szCs w:val="24"/>
        </w:rPr>
        <w:t xml:space="preserve"> </w:t>
      </w:r>
      <w:r w:rsidRPr="00391935">
        <w:rPr>
          <w:sz w:val="24"/>
          <w:szCs w:val="24"/>
        </w:rPr>
        <w:t>(отчёт,</w:t>
      </w:r>
      <w:r w:rsidRPr="00391935">
        <w:rPr>
          <w:spacing w:val="1"/>
          <w:sz w:val="24"/>
          <w:szCs w:val="24"/>
        </w:rPr>
        <w:t xml:space="preserve"> </w:t>
      </w:r>
      <w:r w:rsidRPr="00391935">
        <w:rPr>
          <w:sz w:val="24"/>
          <w:szCs w:val="24"/>
        </w:rPr>
        <w:t>выступление,</w:t>
      </w:r>
      <w:r w:rsidRPr="00391935">
        <w:rPr>
          <w:spacing w:val="1"/>
          <w:sz w:val="24"/>
          <w:szCs w:val="24"/>
        </w:rPr>
        <w:t xml:space="preserve"> </w:t>
      </w:r>
      <w:r w:rsidRPr="00391935">
        <w:rPr>
          <w:sz w:val="24"/>
          <w:szCs w:val="24"/>
        </w:rPr>
        <w:t>высказывание)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графическом</w:t>
      </w:r>
      <w:r w:rsidRPr="00391935">
        <w:rPr>
          <w:spacing w:val="1"/>
          <w:sz w:val="24"/>
          <w:szCs w:val="24"/>
        </w:rPr>
        <w:t xml:space="preserve"> </w:t>
      </w:r>
      <w:r w:rsidRPr="00391935">
        <w:rPr>
          <w:sz w:val="24"/>
          <w:szCs w:val="24"/>
        </w:rPr>
        <w:t>виде</w:t>
      </w:r>
      <w:r w:rsidRPr="00391935">
        <w:rPr>
          <w:spacing w:val="1"/>
          <w:sz w:val="24"/>
          <w:szCs w:val="24"/>
        </w:rPr>
        <w:t xml:space="preserve"> </w:t>
      </w:r>
      <w:r w:rsidRPr="00391935">
        <w:rPr>
          <w:sz w:val="24"/>
          <w:szCs w:val="24"/>
        </w:rPr>
        <w:t>(рисунок,</w:t>
      </w:r>
      <w:r w:rsidRPr="00391935">
        <w:rPr>
          <w:spacing w:val="66"/>
          <w:sz w:val="24"/>
          <w:szCs w:val="24"/>
        </w:rPr>
        <w:t xml:space="preserve"> </w:t>
      </w:r>
      <w:r w:rsidRPr="00391935">
        <w:rPr>
          <w:sz w:val="24"/>
          <w:szCs w:val="24"/>
        </w:rPr>
        <w:t>схема,</w:t>
      </w:r>
      <w:r w:rsidRPr="00391935">
        <w:rPr>
          <w:spacing w:val="1"/>
          <w:sz w:val="24"/>
          <w:szCs w:val="24"/>
        </w:rPr>
        <w:t xml:space="preserve"> </w:t>
      </w:r>
      <w:r w:rsidRPr="00391935">
        <w:rPr>
          <w:sz w:val="24"/>
          <w:szCs w:val="24"/>
        </w:rPr>
        <w:t>диаграмма).</w:t>
      </w:r>
    </w:p>
    <w:p w:rsidR="0045737B" w:rsidRPr="00391935" w:rsidRDefault="001E5142">
      <w:pPr>
        <w:pStyle w:val="Heading1"/>
        <w:spacing w:line="297" w:lineRule="exact"/>
        <w:rPr>
          <w:b w:val="0"/>
          <w:sz w:val="24"/>
          <w:szCs w:val="24"/>
        </w:rPr>
      </w:pPr>
      <w:r w:rsidRPr="00391935">
        <w:rPr>
          <w:sz w:val="24"/>
          <w:szCs w:val="24"/>
        </w:rPr>
        <w:t>Коммуникативные</w:t>
      </w:r>
      <w:r w:rsidRPr="00391935">
        <w:rPr>
          <w:spacing w:val="-6"/>
          <w:sz w:val="24"/>
          <w:szCs w:val="24"/>
        </w:rPr>
        <w:t xml:space="preserve"> </w:t>
      </w:r>
      <w:r w:rsidRPr="00391935">
        <w:rPr>
          <w:sz w:val="24"/>
          <w:szCs w:val="24"/>
        </w:rPr>
        <w:t>универсальные</w:t>
      </w:r>
      <w:r w:rsidRPr="00391935">
        <w:rPr>
          <w:spacing w:val="-9"/>
          <w:sz w:val="24"/>
          <w:szCs w:val="24"/>
        </w:rPr>
        <w:t xml:space="preserve"> </w:t>
      </w:r>
      <w:r w:rsidRPr="00391935">
        <w:rPr>
          <w:sz w:val="24"/>
          <w:szCs w:val="24"/>
        </w:rPr>
        <w:t>учебные</w:t>
      </w:r>
      <w:r w:rsidRPr="00391935">
        <w:rPr>
          <w:spacing w:val="-8"/>
          <w:sz w:val="24"/>
          <w:szCs w:val="24"/>
        </w:rPr>
        <w:t xml:space="preserve"> </w:t>
      </w:r>
      <w:r w:rsidRPr="00391935">
        <w:rPr>
          <w:sz w:val="24"/>
          <w:szCs w:val="24"/>
        </w:rPr>
        <w:t>действия</w:t>
      </w:r>
      <w:r w:rsidRPr="00391935">
        <w:rPr>
          <w:b w:val="0"/>
          <w:sz w:val="24"/>
          <w:szCs w:val="24"/>
        </w:rPr>
        <w:t>:</w:t>
      </w:r>
    </w:p>
    <w:p w:rsidR="0045737B" w:rsidRPr="00391935" w:rsidRDefault="001E5142" w:rsidP="006F2049">
      <w:pPr>
        <w:pStyle w:val="a4"/>
        <w:numPr>
          <w:ilvl w:val="0"/>
          <w:numId w:val="44"/>
        </w:numPr>
        <w:tabs>
          <w:tab w:val="left" w:pos="1814"/>
        </w:tabs>
        <w:spacing w:before="1"/>
        <w:ind w:right="1397" w:firstLine="707"/>
        <w:rPr>
          <w:sz w:val="24"/>
          <w:szCs w:val="24"/>
        </w:rPr>
      </w:pPr>
      <w:r w:rsidRPr="00391935">
        <w:rPr>
          <w:sz w:val="24"/>
          <w:szCs w:val="24"/>
        </w:rPr>
        <w:t>в</w:t>
      </w:r>
      <w:r w:rsidRPr="00391935">
        <w:rPr>
          <w:spacing w:val="1"/>
          <w:sz w:val="24"/>
          <w:szCs w:val="24"/>
        </w:rPr>
        <w:t xml:space="preserve"> </w:t>
      </w:r>
      <w:r w:rsidRPr="00391935">
        <w:rPr>
          <w:sz w:val="24"/>
          <w:szCs w:val="24"/>
        </w:rPr>
        <w:t>процессе</w:t>
      </w:r>
      <w:r w:rsidRPr="00391935">
        <w:rPr>
          <w:spacing w:val="1"/>
          <w:sz w:val="24"/>
          <w:szCs w:val="24"/>
        </w:rPr>
        <w:t xml:space="preserve"> </w:t>
      </w:r>
      <w:r w:rsidRPr="00391935">
        <w:rPr>
          <w:sz w:val="24"/>
          <w:szCs w:val="24"/>
        </w:rPr>
        <w:t>диалогов</w:t>
      </w:r>
      <w:r w:rsidRPr="00391935">
        <w:rPr>
          <w:spacing w:val="1"/>
          <w:sz w:val="24"/>
          <w:szCs w:val="24"/>
        </w:rPr>
        <w:t xml:space="preserve"> </w:t>
      </w:r>
      <w:r w:rsidRPr="00391935">
        <w:rPr>
          <w:sz w:val="24"/>
          <w:szCs w:val="24"/>
        </w:rPr>
        <w:t>задавать</w:t>
      </w:r>
      <w:r w:rsidRPr="00391935">
        <w:rPr>
          <w:spacing w:val="1"/>
          <w:sz w:val="24"/>
          <w:szCs w:val="24"/>
        </w:rPr>
        <w:t xml:space="preserve"> </w:t>
      </w:r>
      <w:r w:rsidRPr="00391935">
        <w:rPr>
          <w:sz w:val="24"/>
          <w:szCs w:val="24"/>
        </w:rPr>
        <w:t>вопросы,</w:t>
      </w:r>
      <w:r w:rsidRPr="00391935">
        <w:rPr>
          <w:spacing w:val="1"/>
          <w:sz w:val="24"/>
          <w:szCs w:val="24"/>
        </w:rPr>
        <w:t xml:space="preserve"> </w:t>
      </w:r>
      <w:r w:rsidRPr="00391935">
        <w:rPr>
          <w:sz w:val="24"/>
          <w:szCs w:val="24"/>
        </w:rPr>
        <w:t>высказывать</w:t>
      </w:r>
      <w:r w:rsidRPr="00391935">
        <w:rPr>
          <w:spacing w:val="1"/>
          <w:sz w:val="24"/>
          <w:szCs w:val="24"/>
        </w:rPr>
        <w:t xml:space="preserve"> </w:t>
      </w:r>
      <w:r w:rsidRPr="00391935">
        <w:rPr>
          <w:sz w:val="24"/>
          <w:szCs w:val="24"/>
        </w:rPr>
        <w:t>суждения,</w:t>
      </w:r>
      <w:r w:rsidRPr="00391935">
        <w:rPr>
          <w:spacing w:val="-62"/>
          <w:sz w:val="24"/>
          <w:szCs w:val="24"/>
        </w:rPr>
        <w:t xml:space="preserve"> </w:t>
      </w:r>
      <w:r w:rsidRPr="00391935">
        <w:rPr>
          <w:sz w:val="24"/>
          <w:szCs w:val="24"/>
        </w:rPr>
        <w:t>оценивать</w:t>
      </w:r>
      <w:r w:rsidRPr="00391935">
        <w:rPr>
          <w:spacing w:val="-2"/>
          <w:sz w:val="24"/>
          <w:szCs w:val="24"/>
        </w:rPr>
        <w:t xml:space="preserve"> </w:t>
      </w:r>
      <w:r w:rsidRPr="00391935">
        <w:rPr>
          <w:sz w:val="24"/>
          <w:szCs w:val="24"/>
        </w:rPr>
        <w:t>выступления</w:t>
      </w:r>
      <w:r w:rsidRPr="00391935">
        <w:rPr>
          <w:spacing w:val="2"/>
          <w:sz w:val="24"/>
          <w:szCs w:val="24"/>
        </w:rPr>
        <w:t xml:space="preserve"> </w:t>
      </w:r>
      <w:r w:rsidRPr="00391935">
        <w:rPr>
          <w:sz w:val="24"/>
          <w:szCs w:val="24"/>
        </w:rPr>
        <w:t>участников;</w:t>
      </w:r>
    </w:p>
    <w:p w:rsidR="0045737B" w:rsidRPr="00391935" w:rsidRDefault="001E5142" w:rsidP="006F2049">
      <w:pPr>
        <w:pStyle w:val="a4"/>
        <w:numPr>
          <w:ilvl w:val="0"/>
          <w:numId w:val="44"/>
        </w:numPr>
        <w:tabs>
          <w:tab w:val="left" w:pos="1852"/>
        </w:tabs>
        <w:ind w:right="1398" w:firstLine="707"/>
        <w:rPr>
          <w:sz w:val="24"/>
          <w:szCs w:val="24"/>
        </w:rPr>
      </w:pPr>
      <w:r w:rsidRPr="00391935">
        <w:rPr>
          <w:sz w:val="24"/>
          <w:szCs w:val="24"/>
        </w:rPr>
        <w:t>признавать</w:t>
      </w:r>
      <w:r w:rsidRPr="00391935">
        <w:rPr>
          <w:spacing w:val="1"/>
          <w:sz w:val="24"/>
          <w:szCs w:val="24"/>
        </w:rPr>
        <w:t xml:space="preserve"> </w:t>
      </w:r>
      <w:r w:rsidRPr="00391935">
        <w:rPr>
          <w:sz w:val="24"/>
          <w:szCs w:val="24"/>
        </w:rPr>
        <w:t>возможность</w:t>
      </w:r>
      <w:r w:rsidRPr="00391935">
        <w:rPr>
          <w:spacing w:val="1"/>
          <w:sz w:val="24"/>
          <w:szCs w:val="24"/>
        </w:rPr>
        <w:t xml:space="preserve"> </w:t>
      </w:r>
      <w:r w:rsidRPr="00391935">
        <w:rPr>
          <w:sz w:val="24"/>
          <w:szCs w:val="24"/>
        </w:rPr>
        <w:t>существования</w:t>
      </w:r>
      <w:r w:rsidRPr="00391935">
        <w:rPr>
          <w:spacing w:val="1"/>
          <w:sz w:val="24"/>
          <w:szCs w:val="24"/>
        </w:rPr>
        <w:t xml:space="preserve"> </w:t>
      </w:r>
      <w:r w:rsidRPr="00391935">
        <w:rPr>
          <w:sz w:val="24"/>
          <w:szCs w:val="24"/>
        </w:rPr>
        <w:t>разных</w:t>
      </w:r>
      <w:r w:rsidRPr="00391935">
        <w:rPr>
          <w:spacing w:val="1"/>
          <w:sz w:val="24"/>
          <w:szCs w:val="24"/>
        </w:rPr>
        <w:t xml:space="preserve"> </w:t>
      </w:r>
      <w:r w:rsidRPr="00391935">
        <w:rPr>
          <w:sz w:val="24"/>
          <w:szCs w:val="24"/>
        </w:rPr>
        <w:t>точек</w:t>
      </w:r>
      <w:r w:rsidRPr="00391935">
        <w:rPr>
          <w:spacing w:val="1"/>
          <w:sz w:val="24"/>
          <w:szCs w:val="24"/>
        </w:rPr>
        <w:t xml:space="preserve"> </w:t>
      </w:r>
      <w:r w:rsidRPr="00391935">
        <w:rPr>
          <w:sz w:val="24"/>
          <w:szCs w:val="24"/>
        </w:rPr>
        <w:t>зрения;</w:t>
      </w:r>
      <w:r w:rsidRPr="00391935">
        <w:rPr>
          <w:spacing w:val="1"/>
          <w:sz w:val="24"/>
          <w:szCs w:val="24"/>
        </w:rPr>
        <w:t xml:space="preserve"> </w:t>
      </w:r>
      <w:r w:rsidRPr="00391935">
        <w:rPr>
          <w:sz w:val="24"/>
          <w:szCs w:val="24"/>
        </w:rPr>
        <w:t>корректно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аргументированно</w:t>
      </w:r>
      <w:r w:rsidRPr="00391935">
        <w:rPr>
          <w:spacing w:val="1"/>
          <w:sz w:val="24"/>
          <w:szCs w:val="24"/>
        </w:rPr>
        <w:t xml:space="preserve"> </w:t>
      </w:r>
      <w:r w:rsidRPr="00391935">
        <w:rPr>
          <w:sz w:val="24"/>
          <w:szCs w:val="24"/>
        </w:rPr>
        <w:t>высказывать</w:t>
      </w:r>
      <w:r w:rsidRPr="00391935">
        <w:rPr>
          <w:spacing w:val="1"/>
          <w:sz w:val="24"/>
          <w:szCs w:val="24"/>
        </w:rPr>
        <w:t xml:space="preserve"> </w:t>
      </w:r>
      <w:r w:rsidRPr="00391935">
        <w:rPr>
          <w:sz w:val="24"/>
          <w:szCs w:val="24"/>
        </w:rPr>
        <w:t>своё</w:t>
      </w:r>
      <w:r w:rsidRPr="00391935">
        <w:rPr>
          <w:spacing w:val="1"/>
          <w:sz w:val="24"/>
          <w:szCs w:val="24"/>
        </w:rPr>
        <w:t xml:space="preserve"> </w:t>
      </w:r>
      <w:r w:rsidRPr="00391935">
        <w:rPr>
          <w:sz w:val="24"/>
          <w:szCs w:val="24"/>
        </w:rPr>
        <w:t>мнение;</w:t>
      </w:r>
      <w:r w:rsidRPr="00391935">
        <w:rPr>
          <w:spacing w:val="1"/>
          <w:sz w:val="24"/>
          <w:szCs w:val="24"/>
        </w:rPr>
        <w:t xml:space="preserve"> </w:t>
      </w:r>
      <w:r w:rsidRPr="00391935">
        <w:rPr>
          <w:sz w:val="24"/>
          <w:szCs w:val="24"/>
        </w:rPr>
        <w:t>приводить</w:t>
      </w:r>
      <w:r w:rsidRPr="00391935">
        <w:rPr>
          <w:spacing w:val="1"/>
          <w:sz w:val="24"/>
          <w:szCs w:val="24"/>
        </w:rPr>
        <w:t xml:space="preserve"> </w:t>
      </w:r>
      <w:r w:rsidRPr="00391935">
        <w:rPr>
          <w:sz w:val="24"/>
          <w:szCs w:val="24"/>
        </w:rPr>
        <w:t>доказательства</w:t>
      </w:r>
      <w:r w:rsidRPr="00391935">
        <w:rPr>
          <w:spacing w:val="1"/>
          <w:sz w:val="24"/>
          <w:szCs w:val="24"/>
        </w:rPr>
        <w:t xml:space="preserve"> </w:t>
      </w:r>
      <w:r w:rsidRPr="00391935">
        <w:rPr>
          <w:sz w:val="24"/>
          <w:szCs w:val="24"/>
        </w:rPr>
        <w:t>своей</w:t>
      </w:r>
      <w:r w:rsidRPr="00391935">
        <w:rPr>
          <w:spacing w:val="2"/>
          <w:sz w:val="24"/>
          <w:szCs w:val="24"/>
        </w:rPr>
        <w:t xml:space="preserve"> </w:t>
      </w:r>
      <w:r w:rsidRPr="00391935">
        <w:rPr>
          <w:sz w:val="24"/>
          <w:szCs w:val="24"/>
        </w:rPr>
        <w:t>правоты;</w:t>
      </w:r>
    </w:p>
    <w:p w:rsidR="0045737B" w:rsidRPr="00391935" w:rsidRDefault="001E5142" w:rsidP="006F2049">
      <w:pPr>
        <w:pStyle w:val="a4"/>
        <w:numPr>
          <w:ilvl w:val="0"/>
          <w:numId w:val="44"/>
        </w:numPr>
        <w:tabs>
          <w:tab w:val="left" w:pos="1857"/>
        </w:tabs>
        <w:spacing w:before="1"/>
        <w:ind w:right="1394" w:firstLine="707"/>
        <w:rPr>
          <w:sz w:val="24"/>
          <w:szCs w:val="24"/>
        </w:rPr>
      </w:pPr>
      <w:r w:rsidRPr="00391935">
        <w:rPr>
          <w:sz w:val="24"/>
          <w:szCs w:val="24"/>
        </w:rPr>
        <w:t>соблюдать</w:t>
      </w:r>
      <w:r w:rsidRPr="00391935">
        <w:rPr>
          <w:spacing w:val="1"/>
          <w:sz w:val="24"/>
          <w:szCs w:val="24"/>
        </w:rPr>
        <w:t xml:space="preserve"> </w:t>
      </w:r>
      <w:r w:rsidRPr="00391935">
        <w:rPr>
          <w:sz w:val="24"/>
          <w:szCs w:val="24"/>
        </w:rPr>
        <w:t>правила</w:t>
      </w:r>
      <w:r w:rsidRPr="00391935">
        <w:rPr>
          <w:spacing w:val="1"/>
          <w:sz w:val="24"/>
          <w:szCs w:val="24"/>
        </w:rPr>
        <w:t xml:space="preserve"> </w:t>
      </w:r>
      <w:r w:rsidRPr="00391935">
        <w:rPr>
          <w:sz w:val="24"/>
          <w:szCs w:val="24"/>
        </w:rPr>
        <w:t>ведения</w:t>
      </w:r>
      <w:r w:rsidRPr="00391935">
        <w:rPr>
          <w:spacing w:val="1"/>
          <w:sz w:val="24"/>
          <w:szCs w:val="24"/>
        </w:rPr>
        <w:t xml:space="preserve"> </w:t>
      </w:r>
      <w:r w:rsidRPr="00391935">
        <w:rPr>
          <w:sz w:val="24"/>
          <w:szCs w:val="24"/>
        </w:rPr>
        <w:t>диалога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дискуссии;</w:t>
      </w:r>
      <w:r w:rsidRPr="00391935">
        <w:rPr>
          <w:spacing w:val="1"/>
          <w:sz w:val="24"/>
          <w:szCs w:val="24"/>
        </w:rPr>
        <w:t xml:space="preserve"> </w:t>
      </w:r>
      <w:r w:rsidRPr="00391935">
        <w:rPr>
          <w:sz w:val="24"/>
          <w:szCs w:val="24"/>
        </w:rPr>
        <w:t>проявлять</w:t>
      </w:r>
      <w:r w:rsidRPr="00391935">
        <w:rPr>
          <w:spacing w:val="1"/>
          <w:sz w:val="24"/>
          <w:szCs w:val="24"/>
        </w:rPr>
        <w:t xml:space="preserve"> </w:t>
      </w:r>
      <w:r w:rsidRPr="00391935">
        <w:rPr>
          <w:sz w:val="24"/>
          <w:szCs w:val="24"/>
        </w:rPr>
        <w:t>уважительное отношение</w:t>
      </w:r>
      <w:r w:rsidRPr="00391935">
        <w:rPr>
          <w:spacing w:val="-1"/>
          <w:sz w:val="24"/>
          <w:szCs w:val="24"/>
        </w:rPr>
        <w:t xml:space="preserve"> </w:t>
      </w:r>
      <w:r w:rsidRPr="00391935">
        <w:rPr>
          <w:sz w:val="24"/>
          <w:szCs w:val="24"/>
        </w:rPr>
        <w:t>к</w:t>
      </w:r>
      <w:r w:rsidRPr="00391935">
        <w:rPr>
          <w:spacing w:val="-2"/>
          <w:sz w:val="24"/>
          <w:szCs w:val="24"/>
        </w:rPr>
        <w:t xml:space="preserve"> </w:t>
      </w:r>
      <w:r w:rsidRPr="00391935">
        <w:rPr>
          <w:sz w:val="24"/>
          <w:szCs w:val="24"/>
        </w:rPr>
        <w:t>собеседнику;</w:t>
      </w:r>
    </w:p>
    <w:p w:rsidR="0045737B" w:rsidRPr="00391935" w:rsidRDefault="001E5142" w:rsidP="006F2049">
      <w:pPr>
        <w:pStyle w:val="a4"/>
        <w:numPr>
          <w:ilvl w:val="0"/>
          <w:numId w:val="44"/>
        </w:numPr>
        <w:tabs>
          <w:tab w:val="left" w:pos="1684"/>
        </w:tabs>
        <w:ind w:right="1400" w:firstLine="707"/>
        <w:rPr>
          <w:sz w:val="24"/>
          <w:szCs w:val="24"/>
        </w:rPr>
      </w:pPr>
      <w:r w:rsidRPr="00391935">
        <w:rPr>
          <w:sz w:val="24"/>
          <w:szCs w:val="24"/>
        </w:rPr>
        <w:t>использовать смысловое чтение для определения темы, главной мысли</w:t>
      </w:r>
      <w:r w:rsidRPr="00391935">
        <w:rPr>
          <w:spacing w:val="-62"/>
          <w:sz w:val="24"/>
          <w:szCs w:val="24"/>
        </w:rPr>
        <w:t xml:space="preserve"> </w:t>
      </w:r>
      <w:r w:rsidRPr="00391935">
        <w:rPr>
          <w:sz w:val="24"/>
          <w:szCs w:val="24"/>
        </w:rPr>
        <w:t>текста</w:t>
      </w:r>
      <w:r w:rsidRPr="00391935">
        <w:rPr>
          <w:spacing w:val="-4"/>
          <w:sz w:val="24"/>
          <w:szCs w:val="24"/>
        </w:rPr>
        <w:t xml:space="preserve"> </w:t>
      </w:r>
      <w:r w:rsidRPr="00391935">
        <w:rPr>
          <w:sz w:val="24"/>
          <w:szCs w:val="24"/>
        </w:rPr>
        <w:t>о</w:t>
      </w:r>
      <w:r w:rsidRPr="00391935">
        <w:rPr>
          <w:spacing w:val="-3"/>
          <w:sz w:val="24"/>
          <w:szCs w:val="24"/>
        </w:rPr>
        <w:t xml:space="preserve"> </w:t>
      </w:r>
      <w:r w:rsidRPr="00391935">
        <w:rPr>
          <w:sz w:val="24"/>
          <w:szCs w:val="24"/>
        </w:rPr>
        <w:t>природе,</w:t>
      </w:r>
      <w:r w:rsidRPr="00391935">
        <w:rPr>
          <w:spacing w:val="-4"/>
          <w:sz w:val="24"/>
          <w:szCs w:val="24"/>
        </w:rPr>
        <w:t xml:space="preserve"> </w:t>
      </w:r>
      <w:r w:rsidRPr="00391935">
        <w:rPr>
          <w:sz w:val="24"/>
          <w:szCs w:val="24"/>
        </w:rPr>
        <w:t>социальной</w:t>
      </w:r>
      <w:r w:rsidRPr="00391935">
        <w:rPr>
          <w:spacing w:val="-3"/>
          <w:sz w:val="24"/>
          <w:szCs w:val="24"/>
        </w:rPr>
        <w:t xml:space="preserve"> </w:t>
      </w:r>
      <w:r w:rsidRPr="00391935">
        <w:rPr>
          <w:sz w:val="24"/>
          <w:szCs w:val="24"/>
        </w:rPr>
        <w:t>жизни,</w:t>
      </w:r>
      <w:r w:rsidRPr="00391935">
        <w:rPr>
          <w:spacing w:val="-4"/>
          <w:sz w:val="24"/>
          <w:szCs w:val="24"/>
        </w:rPr>
        <w:t xml:space="preserve"> </w:t>
      </w:r>
      <w:r w:rsidRPr="00391935">
        <w:rPr>
          <w:sz w:val="24"/>
          <w:szCs w:val="24"/>
        </w:rPr>
        <w:t>взаимоотношениях</w:t>
      </w:r>
      <w:r w:rsidRPr="00391935">
        <w:rPr>
          <w:spacing w:val="-3"/>
          <w:sz w:val="24"/>
          <w:szCs w:val="24"/>
        </w:rPr>
        <w:t xml:space="preserve"> </w:t>
      </w:r>
      <w:r w:rsidRPr="00391935">
        <w:rPr>
          <w:sz w:val="24"/>
          <w:szCs w:val="24"/>
        </w:rPr>
        <w:t>и</w:t>
      </w:r>
      <w:r w:rsidRPr="00391935">
        <w:rPr>
          <w:spacing w:val="-3"/>
          <w:sz w:val="24"/>
          <w:szCs w:val="24"/>
        </w:rPr>
        <w:t xml:space="preserve"> </w:t>
      </w:r>
      <w:r w:rsidRPr="00391935">
        <w:rPr>
          <w:sz w:val="24"/>
          <w:szCs w:val="24"/>
        </w:rPr>
        <w:t>поступках</w:t>
      </w:r>
      <w:r w:rsidRPr="00391935">
        <w:rPr>
          <w:spacing w:val="-3"/>
          <w:sz w:val="24"/>
          <w:szCs w:val="24"/>
        </w:rPr>
        <w:t xml:space="preserve"> </w:t>
      </w:r>
      <w:r w:rsidRPr="00391935">
        <w:rPr>
          <w:sz w:val="24"/>
          <w:szCs w:val="24"/>
        </w:rPr>
        <w:t>людей;</w:t>
      </w:r>
    </w:p>
    <w:p w:rsidR="0045737B" w:rsidRPr="00391935" w:rsidRDefault="001E5142" w:rsidP="006F2049">
      <w:pPr>
        <w:pStyle w:val="a4"/>
        <w:numPr>
          <w:ilvl w:val="0"/>
          <w:numId w:val="44"/>
        </w:numPr>
        <w:tabs>
          <w:tab w:val="left" w:pos="1790"/>
        </w:tabs>
        <w:ind w:right="1396" w:firstLine="707"/>
        <w:rPr>
          <w:sz w:val="24"/>
          <w:szCs w:val="24"/>
        </w:rPr>
      </w:pPr>
      <w:r w:rsidRPr="00391935">
        <w:rPr>
          <w:sz w:val="24"/>
          <w:szCs w:val="24"/>
        </w:rPr>
        <w:t>создавать</w:t>
      </w:r>
      <w:r w:rsidRPr="00391935">
        <w:rPr>
          <w:spacing w:val="1"/>
          <w:sz w:val="24"/>
          <w:szCs w:val="24"/>
        </w:rPr>
        <w:t xml:space="preserve"> </w:t>
      </w:r>
      <w:r w:rsidRPr="00391935">
        <w:rPr>
          <w:sz w:val="24"/>
          <w:szCs w:val="24"/>
        </w:rPr>
        <w:t>устные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письменные</w:t>
      </w:r>
      <w:r w:rsidRPr="00391935">
        <w:rPr>
          <w:spacing w:val="1"/>
          <w:sz w:val="24"/>
          <w:szCs w:val="24"/>
        </w:rPr>
        <w:t xml:space="preserve"> </w:t>
      </w:r>
      <w:r w:rsidRPr="00391935">
        <w:rPr>
          <w:sz w:val="24"/>
          <w:szCs w:val="24"/>
        </w:rPr>
        <w:t>тексты</w:t>
      </w:r>
      <w:r w:rsidRPr="00391935">
        <w:rPr>
          <w:spacing w:val="1"/>
          <w:sz w:val="24"/>
          <w:szCs w:val="24"/>
        </w:rPr>
        <w:t xml:space="preserve"> </w:t>
      </w:r>
      <w:r w:rsidRPr="00391935">
        <w:rPr>
          <w:sz w:val="24"/>
          <w:szCs w:val="24"/>
        </w:rPr>
        <w:t>(описание,</w:t>
      </w:r>
      <w:r w:rsidRPr="00391935">
        <w:rPr>
          <w:spacing w:val="1"/>
          <w:sz w:val="24"/>
          <w:szCs w:val="24"/>
        </w:rPr>
        <w:t xml:space="preserve"> </w:t>
      </w:r>
      <w:r w:rsidRPr="00391935">
        <w:rPr>
          <w:sz w:val="24"/>
          <w:szCs w:val="24"/>
        </w:rPr>
        <w:t>рассуждение,</w:t>
      </w:r>
      <w:r w:rsidRPr="00391935">
        <w:rPr>
          <w:spacing w:val="1"/>
          <w:sz w:val="24"/>
          <w:szCs w:val="24"/>
        </w:rPr>
        <w:t xml:space="preserve"> </w:t>
      </w:r>
      <w:r w:rsidRPr="00391935">
        <w:rPr>
          <w:sz w:val="24"/>
          <w:szCs w:val="24"/>
        </w:rPr>
        <w:t>повествование);</w:t>
      </w:r>
    </w:p>
    <w:p w:rsidR="0045737B" w:rsidRPr="00391935" w:rsidRDefault="001E5142" w:rsidP="006F2049">
      <w:pPr>
        <w:pStyle w:val="a4"/>
        <w:numPr>
          <w:ilvl w:val="0"/>
          <w:numId w:val="44"/>
        </w:numPr>
        <w:tabs>
          <w:tab w:val="left" w:pos="1852"/>
        </w:tabs>
        <w:ind w:right="1399" w:firstLine="707"/>
        <w:rPr>
          <w:sz w:val="24"/>
          <w:szCs w:val="24"/>
        </w:rPr>
      </w:pPr>
      <w:r w:rsidRPr="00391935">
        <w:rPr>
          <w:sz w:val="24"/>
          <w:szCs w:val="24"/>
        </w:rPr>
        <w:t>конструировать</w:t>
      </w:r>
      <w:r w:rsidRPr="00391935">
        <w:rPr>
          <w:spacing w:val="1"/>
          <w:sz w:val="24"/>
          <w:szCs w:val="24"/>
        </w:rPr>
        <w:t xml:space="preserve"> </w:t>
      </w:r>
      <w:r w:rsidRPr="00391935">
        <w:rPr>
          <w:sz w:val="24"/>
          <w:szCs w:val="24"/>
        </w:rPr>
        <w:t>обобщения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выводы</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полученных</w:t>
      </w:r>
      <w:r w:rsidRPr="00391935">
        <w:rPr>
          <w:spacing w:val="1"/>
          <w:sz w:val="24"/>
          <w:szCs w:val="24"/>
        </w:rPr>
        <w:t xml:space="preserve"> </w:t>
      </w:r>
      <w:r w:rsidRPr="00391935">
        <w:rPr>
          <w:sz w:val="24"/>
          <w:szCs w:val="24"/>
        </w:rPr>
        <w:t>результатов</w:t>
      </w:r>
      <w:r w:rsidRPr="00391935">
        <w:rPr>
          <w:spacing w:val="1"/>
          <w:sz w:val="24"/>
          <w:szCs w:val="24"/>
        </w:rPr>
        <w:t xml:space="preserve"> </w:t>
      </w:r>
      <w:r w:rsidRPr="00391935">
        <w:rPr>
          <w:sz w:val="24"/>
          <w:szCs w:val="24"/>
        </w:rPr>
        <w:t>наблюдений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опытной</w:t>
      </w:r>
      <w:r w:rsidRPr="00391935">
        <w:rPr>
          <w:spacing w:val="1"/>
          <w:sz w:val="24"/>
          <w:szCs w:val="24"/>
        </w:rPr>
        <w:t xml:space="preserve"> </w:t>
      </w:r>
      <w:r w:rsidRPr="00391935">
        <w:rPr>
          <w:sz w:val="24"/>
          <w:szCs w:val="24"/>
        </w:rPr>
        <w:t>работы,</w:t>
      </w:r>
      <w:r w:rsidRPr="00391935">
        <w:rPr>
          <w:spacing w:val="1"/>
          <w:sz w:val="24"/>
          <w:szCs w:val="24"/>
        </w:rPr>
        <w:t xml:space="preserve"> </w:t>
      </w:r>
      <w:r w:rsidRPr="00391935">
        <w:rPr>
          <w:sz w:val="24"/>
          <w:szCs w:val="24"/>
        </w:rPr>
        <w:t>подкреплять</w:t>
      </w:r>
      <w:r w:rsidRPr="00391935">
        <w:rPr>
          <w:spacing w:val="66"/>
          <w:sz w:val="24"/>
          <w:szCs w:val="24"/>
        </w:rPr>
        <w:t xml:space="preserve"> </w:t>
      </w:r>
      <w:r w:rsidRPr="00391935">
        <w:rPr>
          <w:sz w:val="24"/>
          <w:szCs w:val="24"/>
        </w:rPr>
        <w:t>их</w:t>
      </w:r>
      <w:r w:rsidRPr="00391935">
        <w:rPr>
          <w:spacing w:val="1"/>
          <w:sz w:val="24"/>
          <w:szCs w:val="24"/>
        </w:rPr>
        <w:t xml:space="preserve"> </w:t>
      </w:r>
      <w:r w:rsidRPr="00391935">
        <w:rPr>
          <w:sz w:val="24"/>
          <w:szCs w:val="24"/>
        </w:rPr>
        <w:t>доказательствами;</w:t>
      </w:r>
    </w:p>
    <w:p w:rsidR="0045737B" w:rsidRPr="00391935" w:rsidRDefault="001E5142" w:rsidP="006F2049">
      <w:pPr>
        <w:pStyle w:val="a4"/>
        <w:numPr>
          <w:ilvl w:val="0"/>
          <w:numId w:val="44"/>
        </w:numPr>
        <w:tabs>
          <w:tab w:val="left" w:pos="1792"/>
        </w:tabs>
        <w:ind w:right="1400" w:firstLine="707"/>
        <w:rPr>
          <w:sz w:val="24"/>
          <w:szCs w:val="24"/>
        </w:rPr>
      </w:pPr>
      <w:r w:rsidRPr="00391935">
        <w:rPr>
          <w:sz w:val="24"/>
          <w:szCs w:val="24"/>
        </w:rPr>
        <w:t>находить</w:t>
      </w:r>
      <w:r w:rsidRPr="00391935">
        <w:rPr>
          <w:spacing w:val="1"/>
          <w:sz w:val="24"/>
          <w:szCs w:val="24"/>
        </w:rPr>
        <w:t xml:space="preserve"> </w:t>
      </w:r>
      <w:r w:rsidRPr="00391935">
        <w:rPr>
          <w:sz w:val="24"/>
          <w:szCs w:val="24"/>
        </w:rPr>
        <w:t>ошибки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восстанавливать</w:t>
      </w:r>
      <w:r w:rsidRPr="00391935">
        <w:rPr>
          <w:spacing w:val="1"/>
          <w:sz w:val="24"/>
          <w:szCs w:val="24"/>
        </w:rPr>
        <w:t xml:space="preserve"> </w:t>
      </w:r>
      <w:r w:rsidRPr="00391935">
        <w:rPr>
          <w:sz w:val="24"/>
          <w:szCs w:val="24"/>
        </w:rPr>
        <w:t>деформированный</w:t>
      </w:r>
      <w:r w:rsidRPr="00391935">
        <w:rPr>
          <w:spacing w:val="1"/>
          <w:sz w:val="24"/>
          <w:szCs w:val="24"/>
        </w:rPr>
        <w:t xml:space="preserve"> </w:t>
      </w:r>
      <w:r w:rsidRPr="00391935">
        <w:rPr>
          <w:sz w:val="24"/>
          <w:szCs w:val="24"/>
        </w:rPr>
        <w:t>текст</w:t>
      </w:r>
      <w:r w:rsidRPr="00391935">
        <w:rPr>
          <w:spacing w:val="1"/>
          <w:sz w:val="24"/>
          <w:szCs w:val="24"/>
        </w:rPr>
        <w:t xml:space="preserve"> </w:t>
      </w:r>
      <w:r w:rsidRPr="00391935">
        <w:rPr>
          <w:sz w:val="24"/>
          <w:szCs w:val="24"/>
        </w:rPr>
        <w:t>об</w:t>
      </w:r>
      <w:r w:rsidRPr="00391935">
        <w:rPr>
          <w:spacing w:val="1"/>
          <w:sz w:val="24"/>
          <w:szCs w:val="24"/>
        </w:rPr>
        <w:t xml:space="preserve"> </w:t>
      </w:r>
      <w:r w:rsidRPr="00391935">
        <w:rPr>
          <w:sz w:val="24"/>
          <w:szCs w:val="24"/>
        </w:rPr>
        <w:t>изученных</w:t>
      </w:r>
      <w:r w:rsidRPr="00391935">
        <w:rPr>
          <w:spacing w:val="-2"/>
          <w:sz w:val="24"/>
          <w:szCs w:val="24"/>
        </w:rPr>
        <w:t xml:space="preserve"> </w:t>
      </w:r>
      <w:r w:rsidRPr="00391935">
        <w:rPr>
          <w:sz w:val="24"/>
          <w:szCs w:val="24"/>
        </w:rPr>
        <w:t>объектах и</w:t>
      </w:r>
      <w:r w:rsidRPr="00391935">
        <w:rPr>
          <w:spacing w:val="-2"/>
          <w:sz w:val="24"/>
          <w:szCs w:val="24"/>
        </w:rPr>
        <w:t xml:space="preserve"> </w:t>
      </w:r>
      <w:r w:rsidRPr="00391935">
        <w:rPr>
          <w:sz w:val="24"/>
          <w:szCs w:val="24"/>
        </w:rPr>
        <w:t>явлениях</w:t>
      </w:r>
      <w:r w:rsidRPr="00391935">
        <w:rPr>
          <w:spacing w:val="-2"/>
          <w:sz w:val="24"/>
          <w:szCs w:val="24"/>
        </w:rPr>
        <w:t xml:space="preserve"> </w:t>
      </w:r>
      <w:r w:rsidRPr="00391935">
        <w:rPr>
          <w:sz w:val="24"/>
          <w:szCs w:val="24"/>
        </w:rPr>
        <w:t>природы, событиях</w:t>
      </w:r>
      <w:r w:rsidRPr="00391935">
        <w:rPr>
          <w:spacing w:val="-2"/>
          <w:sz w:val="24"/>
          <w:szCs w:val="24"/>
        </w:rPr>
        <w:t xml:space="preserve"> </w:t>
      </w:r>
      <w:r w:rsidRPr="00391935">
        <w:rPr>
          <w:sz w:val="24"/>
          <w:szCs w:val="24"/>
        </w:rPr>
        <w:t>социальной</w:t>
      </w:r>
      <w:r w:rsidRPr="00391935">
        <w:rPr>
          <w:spacing w:val="-2"/>
          <w:sz w:val="24"/>
          <w:szCs w:val="24"/>
        </w:rPr>
        <w:t xml:space="preserve"> </w:t>
      </w:r>
      <w:r w:rsidRPr="00391935">
        <w:rPr>
          <w:sz w:val="24"/>
          <w:szCs w:val="24"/>
        </w:rPr>
        <w:t>жизни;</w:t>
      </w:r>
    </w:p>
    <w:p w:rsidR="0045737B" w:rsidRPr="00391935" w:rsidRDefault="001E5142" w:rsidP="006F2049">
      <w:pPr>
        <w:pStyle w:val="a4"/>
        <w:numPr>
          <w:ilvl w:val="0"/>
          <w:numId w:val="44"/>
        </w:numPr>
        <w:tabs>
          <w:tab w:val="left" w:pos="1911"/>
          <w:tab w:val="left" w:pos="1912"/>
          <w:tab w:val="left" w:pos="3180"/>
          <w:tab w:val="left" w:pos="4696"/>
          <w:tab w:val="left" w:pos="6221"/>
          <w:tab w:val="left" w:pos="7955"/>
          <w:tab w:val="left" w:pos="8368"/>
        </w:tabs>
        <w:spacing w:before="76"/>
        <w:ind w:right="1401" w:firstLine="707"/>
        <w:jc w:val="left"/>
        <w:rPr>
          <w:sz w:val="24"/>
          <w:szCs w:val="24"/>
        </w:rPr>
      </w:pPr>
      <w:r w:rsidRPr="00391935">
        <w:rPr>
          <w:sz w:val="24"/>
          <w:szCs w:val="24"/>
        </w:rPr>
        <w:t>готовить</w:t>
      </w:r>
      <w:r w:rsidRPr="00391935">
        <w:rPr>
          <w:sz w:val="24"/>
          <w:szCs w:val="24"/>
        </w:rPr>
        <w:tab/>
        <w:t>небольшие</w:t>
      </w:r>
      <w:r w:rsidRPr="00391935">
        <w:rPr>
          <w:sz w:val="24"/>
          <w:szCs w:val="24"/>
        </w:rPr>
        <w:tab/>
        <w:t>публичные</w:t>
      </w:r>
      <w:r w:rsidRPr="00391935">
        <w:rPr>
          <w:sz w:val="24"/>
          <w:szCs w:val="24"/>
        </w:rPr>
        <w:tab/>
        <w:t>выступления</w:t>
      </w:r>
      <w:r w:rsidRPr="00391935">
        <w:rPr>
          <w:sz w:val="24"/>
          <w:szCs w:val="24"/>
        </w:rPr>
        <w:tab/>
        <w:t>с</w:t>
      </w:r>
      <w:r w:rsidRPr="00391935">
        <w:rPr>
          <w:sz w:val="24"/>
          <w:szCs w:val="24"/>
        </w:rPr>
        <w:tab/>
      </w:r>
      <w:r w:rsidRPr="00391935">
        <w:rPr>
          <w:spacing w:val="-1"/>
          <w:sz w:val="24"/>
          <w:szCs w:val="24"/>
        </w:rPr>
        <w:t>возможной</w:t>
      </w:r>
      <w:r w:rsidRPr="00391935">
        <w:rPr>
          <w:spacing w:val="-62"/>
          <w:sz w:val="24"/>
          <w:szCs w:val="24"/>
        </w:rPr>
        <w:t xml:space="preserve"> </w:t>
      </w:r>
      <w:r w:rsidRPr="00391935">
        <w:rPr>
          <w:sz w:val="24"/>
          <w:szCs w:val="24"/>
        </w:rPr>
        <w:t>презентацией</w:t>
      </w:r>
      <w:r w:rsidRPr="00391935">
        <w:rPr>
          <w:spacing w:val="-2"/>
          <w:sz w:val="24"/>
          <w:szCs w:val="24"/>
        </w:rPr>
        <w:t xml:space="preserve"> </w:t>
      </w:r>
      <w:r w:rsidRPr="00391935">
        <w:rPr>
          <w:sz w:val="24"/>
          <w:szCs w:val="24"/>
        </w:rPr>
        <w:t>(текст,</w:t>
      </w:r>
      <w:r w:rsidRPr="00391935">
        <w:rPr>
          <w:spacing w:val="-1"/>
          <w:sz w:val="24"/>
          <w:szCs w:val="24"/>
        </w:rPr>
        <w:t xml:space="preserve"> </w:t>
      </w:r>
      <w:r w:rsidRPr="00391935">
        <w:rPr>
          <w:sz w:val="24"/>
          <w:szCs w:val="24"/>
        </w:rPr>
        <w:t>рисунки,</w:t>
      </w:r>
      <w:r w:rsidRPr="00391935">
        <w:rPr>
          <w:spacing w:val="-2"/>
          <w:sz w:val="24"/>
          <w:szCs w:val="24"/>
        </w:rPr>
        <w:t xml:space="preserve"> </w:t>
      </w:r>
      <w:r w:rsidRPr="00391935">
        <w:rPr>
          <w:sz w:val="24"/>
          <w:szCs w:val="24"/>
        </w:rPr>
        <w:t>фото,</w:t>
      </w:r>
      <w:r w:rsidRPr="00391935">
        <w:rPr>
          <w:spacing w:val="-3"/>
          <w:sz w:val="24"/>
          <w:szCs w:val="24"/>
        </w:rPr>
        <w:t xml:space="preserve"> </w:t>
      </w:r>
      <w:r w:rsidRPr="00391935">
        <w:rPr>
          <w:sz w:val="24"/>
          <w:szCs w:val="24"/>
        </w:rPr>
        <w:t>плакаты</w:t>
      </w:r>
      <w:r w:rsidRPr="00391935">
        <w:rPr>
          <w:spacing w:val="-2"/>
          <w:sz w:val="24"/>
          <w:szCs w:val="24"/>
        </w:rPr>
        <w:t xml:space="preserve"> </w:t>
      </w:r>
      <w:r w:rsidRPr="00391935">
        <w:rPr>
          <w:sz w:val="24"/>
          <w:szCs w:val="24"/>
        </w:rPr>
        <w:t>и</w:t>
      </w:r>
      <w:r w:rsidRPr="00391935">
        <w:rPr>
          <w:spacing w:val="-2"/>
          <w:sz w:val="24"/>
          <w:szCs w:val="24"/>
        </w:rPr>
        <w:t xml:space="preserve"> </w:t>
      </w:r>
      <w:r w:rsidRPr="00391935">
        <w:rPr>
          <w:sz w:val="24"/>
          <w:szCs w:val="24"/>
        </w:rPr>
        <w:t>др.)</w:t>
      </w:r>
      <w:r w:rsidRPr="00391935">
        <w:rPr>
          <w:spacing w:val="-2"/>
          <w:sz w:val="24"/>
          <w:szCs w:val="24"/>
        </w:rPr>
        <w:t xml:space="preserve"> </w:t>
      </w:r>
      <w:r w:rsidRPr="00391935">
        <w:rPr>
          <w:sz w:val="24"/>
          <w:szCs w:val="24"/>
        </w:rPr>
        <w:t>к</w:t>
      </w:r>
      <w:r w:rsidRPr="00391935">
        <w:rPr>
          <w:spacing w:val="-2"/>
          <w:sz w:val="24"/>
          <w:szCs w:val="24"/>
        </w:rPr>
        <w:t xml:space="preserve"> </w:t>
      </w:r>
      <w:r w:rsidRPr="00391935">
        <w:rPr>
          <w:sz w:val="24"/>
          <w:szCs w:val="24"/>
        </w:rPr>
        <w:t>тексту</w:t>
      </w:r>
      <w:r w:rsidRPr="00391935">
        <w:rPr>
          <w:spacing w:val="-8"/>
          <w:sz w:val="24"/>
          <w:szCs w:val="24"/>
        </w:rPr>
        <w:t xml:space="preserve"> </w:t>
      </w:r>
      <w:r w:rsidRPr="00391935">
        <w:rPr>
          <w:sz w:val="24"/>
          <w:szCs w:val="24"/>
        </w:rPr>
        <w:t>выступления.</w:t>
      </w:r>
    </w:p>
    <w:p w:rsidR="0045737B" w:rsidRPr="00391935" w:rsidRDefault="001E5142">
      <w:pPr>
        <w:pStyle w:val="Heading1"/>
        <w:jc w:val="left"/>
        <w:rPr>
          <w:sz w:val="24"/>
          <w:szCs w:val="24"/>
        </w:rPr>
      </w:pPr>
      <w:r w:rsidRPr="00391935">
        <w:rPr>
          <w:sz w:val="24"/>
          <w:szCs w:val="24"/>
        </w:rPr>
        <w:t>Регулятивные</w:t>
      </w:r>
      <w:r w:rsidRPr="00391935">
        <w:rPr>
          <w:spacing w:val="-7"/>
          <w:sz w:val="24"/>
          <w:szCs w:val="24"/>
        </w:rPr>
        <w:t xml:space="preserve"> </w:t>
      </w:r>
      <w:r w:rsidRPr="00391935">
        <w:rPr>
          <w:sz w:val="24"/>
          <w:szCs w:val="24"/>
        </w:rPr>
        <w:t>универсальные</w:t>
      </w:r>
      <w:r w:rsidRPr="00391935">
        <w:rPr>
          <w:spacing w:val="-7"/>
          <w:sz w:val="24"/>
          <w:szCs w:val="24"/>
        </w:rPr>
        <w:t xml:space="preserve"> </w:t>
      </w:r>
      <w:r w:rsidRPr="00391935">
        <w:rPr>
          <w:sz w:val="24"/>
          <w:szCs w:val="24"/>
        </w:rPr>
        <w:t>учебные</w:t>
      </w:r>
      <w:r w:rsidRPr="00391935">
        <w:rPr>
          <w:spacing w:val="-6"/>
          <w:sz w:val="24"/>
          <w:szCs w:val="24"/>
        </w:rPr>
        <w:t xml:space="preserve"> </w:t>
      </w:r>
      <w:r w:rsidRPr="00391935">
        <w:rPr>
          <w:sz w:val="24"/>
          <w:szCs w:val="24"/>
        </w:rPr>
        <w:t>действия:</w:t>
      </w:r>
    </w:p>
    <w:p w:rsidR="0045737B" w:rsidRPr="00391935" w:rsidRDefault="001E5142" w:rsidP="006F2049">
      <w:pPr>
        <w:pStyle w:val="a4"/>
        <w:numPr>
          <w:ilvl w:val="0"/>
          <w:numId w:val="42"/>
        </w:numPr>
        <w:tabs>
          <w:tab w:val="left" w:pos="1811"/>
        </w:tabs>
        <w:spacing w:before="1" w:line="298" w:lineRule="exact"/>
        <w:rPr>
          <w:i/>
          <w:sz w:val="24"/>
          <w:szCs w:val="24"/>
        </w:rPr>
      </w:pPr>
      <w:r w:rsidRPr="00391935">
        <w:rPr>
          <w:i/>
          <w:sz w:val="24"/>
          <w:szCs w:val="24"/>
        </w:rPr>
        <w:t>Самоорганизация:</w:t>
      </w:r>
    </w:p>
    <w:p w:rsidR="0045737B" w:rsidRPr="00391935" w:rsidRDefault="001E5142" w:rsidP="006F2049">
      <w:pPr>
        <w:pStyle w:val="a4"/>
        <w:numPr>
          <w:ilvl w:val="0"/>
          <w:numId w:val="44"/>
        </w:numPr>
        <w:tabs>
          <w:tab w:val="left" w:pos="1780"/>
        </w:tabs>
        <w:ind w:right="1396" w:firstLine="707"/>
        <w:jc w:val="left"/>
        <w:rPr>
          <w:sz w:val="24"/>
          <w:szCs w:val="24"/>
        </w:rPr>
      </w:pPr>
      <w:r w:rsidRPr="00391935">
        <w:rPr>
          <w:sz w:val="24"/>
          <w:szCs w:val="24"/>
        </w:rPr>
        <w:t>планировать</w:t>
      </w:r>
      <w:r w:rsidRPr="00391935">
        <w:rPr>
          <w:spacing w:val="29"/>
          <w:sz w:val="24"/>
          <w:szCs w:val="24"/>
        </w:rPr>
        <w:t xml:space="preserve"> </w:t>
      </w:r>
      <w:r w:rsidRPr="00391935">
        <w:rPr>
          <w:sz w:val="24"/>
          <w:szCs w:val="24"/>
        </w:rPr>
        <w:t>самостоятельно</w:t>
      </w:r>
      <w:r w:rsidRPr="00391935">
        <w:rPr>
          <w:spacing w:val="30"/>
          <w:sz w:val="24"/>
          <w:szCs w:val="24"/>
        </w:rPr>
        <w:t xml:space="preserve"> </w:t>
      </w:r>
      <w:r w:rsidRPr="00391935">
        <w:rPr>
          <w:sz w:val="24"/>
          <w:szCs w:val="24"/>
        </w:rPr>
        <w:t>или</w:t>
      </w:r>
      <w:r w:rsidRPr="00391935">
        <w:rPr>
          <w:spacing w:val="30"/>
          <w:sz w:val="24"/>
          <w:szCs w:val="24"/>
        </w:rPr>
        <w:t xml:space="preserve"> </w:t>
      </w:r>
      <w:r w:rsidRPr="00391935">
        <w:rPr>
          <w:sz w:val="24"/>
          <w:szCs w:val="24"/>
        </w:rPr>
        <w:t>с</w:t>
      </w:r>
      <w:r w:rsidRPr="00391935">
        <w:rPr>
          <w:spacing w:val="30"/>
          <w:sz w:val="24"/>
          <w:szCs w:val="24"/>
        </w:rPr>
        <w:t xml:space="preserve"> </w:t>
      </w:r>
      <w:r w:rsidRPr="00391935">
        <w:rPr>
          <w:sz w:val="24"/>
          <w:szCs w:val="24"/>
        </w:rPr>
        <w:t>небольшой</w:t>
      </w:r>
      <w:r w:rsidRPr="00391935">
        <w:rPr>
          <w:spacing w:val="29"/>
          <w:sz w:val="24"/>
          <w:szCs w:val="24"/>
        </w:rPr>
        <w:t xml:space="preserve"> </w:t>
      </w:r>
      <w:r w:rsidRPr="00391935">
        <w:rPr>
          <w:sz w:val="24"/>
          <w:szCs w:val="24"/>
        </w:rPr>
        <w:t>помощью</w:t>
      </w:r>
      <w:r w:rsidRPr="00391935">
        <w:rPr>
          <w:spacing w:val="32"/>
          <w:sz w:val="24"/>
          <w:szCs w:val="24"/>
        </w:rPr>
        <w:t xml:space="preserve"> </w:t>
      </w:r>
      <w:r w:rsidRPr="00391935">
        <w:rPr>
          <w:sz w:val="24"/>
          <w:szCs w:val="24"/>
        </w:rPr>
        <w:t>учителя</w:t>
      </w:r>
      <w:r w:rsidRPr="00391935">
        <w:rPr>
          <w:spacing w:val="-62"/>
          <w:sz w:val="24"/>
          <w:szCs w:val="24"/>
        </w:rPr>
        <w:t xml:space="preserve"> </w:t>
      </w:r>
      <w:r w:rsidRPr="00391935">
        <w:rPr>
          <w:sz w:val="24"/>
          <w:szCs w:val="24"/>
        </w:rPr>
        <w:t>действия</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решению</w:t>
      </w:r>
      <w:r w:rsidRPr="00391935">
        <w:rPr>
          <w:spacing w:val="4"/>
          <w:sz w:val="24"/>
          <w:szCs w:val="24"/>
        </w:rPr>
        <w:t xml:space="preserve"> </w:t>
      </w:r>
      <w:r w:rsidRPr="00391935">
        <w:rPr>
          <w:sz w:val="24"/>
          <w:szCs w:val="24"/>
        </w:rPr>
        <w:t>учебной задачи;</w:t>
      </w:r>
    </w:p>
    <w:p w:rsidR="0045737B" w:rsidRPr="00391935" w:rsidRDefault="001E5142" w:rsidP="006F2049">
      <w:pPr>
        <w:pStyle w:val="a4"/>
        <w:numPr>
          <w:ilvl w:val="0"/>
          <w:numId w:val="44"/>
        </w:numPr>
        <w:tabs>
          <w:tab w:val="left" w:pos="1682"/>
        </w:tabs>
        <w:spacing w:before="2" w:line="298" w:lineRule="exact"/>
        <w:ind w:left="1681" w:hanging="152"/>
        <w:jc w:val="left"/>
        <w:rPr>
          <w:sz w:val="24"/>
          <w:szCs w:val="24"/>
        </w:rPr>
      </w:pPr>
      <w:r w:rsidRPr="00391935">
        <w:rPr>
          <w:sz w:val="24"/>
          <w:szCs w:val="24"/>
        </w:rPr>
        <w:t>выстраивать</w:t>
      </w:r>
      <w:r w:rsidRPr="00391935">
        <w:rPr>
          <w:spacing w:val="-5"/>
          <w:sz w:val="24"/>
          <w:szCs w:val="24"/>
        </w:rPr>
        <w:t xml:space="preserve"> </w:t>
      </w:r>
      <w:r w:rsidRPr="00391935">
        <w:rPr>
          <w:sz w:val="24"/>
          <w:szCs w:val="24"/>
        </w:rPr>
        <w:t>последовательность</w:t>
      </w:r>
      <w:r w:rsidRPr="00391935">
        <w:rPr>
          <w:spacing w:val="-3"/>
          <w:sz w:val="24"/>
          <w:szCs w:val="24"/>
        </w:rPr>
        <w:t xml:space="preserve"> </w:t>
      </w:r>
      <w:r w:rsidRPr="00391935">
        <w:rPr>
          <w:sz w:val="24"/>
          <w:szCs w:val="24"/>
        </w:rPr>
        <w:t>выбранных</w:t>
      </w:r>
      <w:r w:rsidRPr="00391935">
        <w:rPr>
          <w:spacing w:val="-5"/>
          <w:sz w:val="24"/>
          <w:szCs w:val="24"/>
        </w:rPr>
        <w:t xml:space="preserve"> </w:t>
      </w:r>
      <w:r w:rsidRPr="00391935">
        <w:rPr>
          <w:sz w:val="24"/>
          <w:szCs w:val="24"/>
        </w:rPr>
        <w:t>действий</w:t>
      </w:r>
      <w:r w:rsidRPr="00391935">
        <w:rPr>
          <w:spacing w:val="-4"/>
          <w:sz w:val="24"/>
          <w:szCs w:val="24"/>
        </w:rPr>
        <w:t xml:space="preserve"> </w:t>
      </w:r>
      <w:r w:rsidRPr="00391935">
        <w:rPr>
          <w:sz w:val="24"/>
          <w:szCs w:val="24"/>
        </w:rPr>
        <w:t>и</w:t>
      </w:r>
      <w:r w:rsidRPr="00391935">
        <w:rPr>
          <w:spacing w:val="-4"/>
          <w:sz w:val="24"/>
          <w:szCs w:val="24"/>
        </w:rPr>
        <w:t xml:space="preserve"> </w:t>
      </w:r>
      <w:r w:rsidRPr="00391935">
        <w:rPr>
          <w:sz w:val="24"/>
          <w:szCs w:val="24"/>
        </w:rPr>
        <w:t>операций.</w:t>
      </w:r>
    </w:p>
    <w:p w:rsidR="0045737B" w:rsidRPr="00391935" w:rsidRDefault="001E5142" w:rsidP="006F2049">
      <w:pPr>
        <w:pStyle w:val="a4"/>
        <w:numPr>
          <w:ilvl w:val="0"/>
          <w:numId w:val="42"/>
        </w:numPr>
        <w:tabs>
          <w:tab w:val="left" w:pos="1811"/>
        </w:tabs>
        <w:spacing w:line="298" w:lineRule="exact"/>
        <w:rPr>
          <w:i/>
          <w:sz w:val="24"/>
          <w:szCs w:val="24"/>
        </w:rPr>
      </w:pPr>
      <w:r w:rsidRPr="00391935">
        <w:rPr>
          <w:i/>
          <w:sz w:val="24"/>
          <w:szCs w:val="24"/>
        </w:rPr>
        <w:t>Самоконтроль:</w:t>
      </w:r>
    </w:p>
    <w:p w:rsidR="0045737B" w:rsidRPr="00391935" w:rsidRDefault="001E5142" w:rsidP="006F2049">
      <w:pPr>
        <w:pStyle w:val="a4"/>
        <w:numPr>
          <w:ilvl w:val="0"/>
          <w:numId w:val="44"/>
        </w:numPr>
        <w:tabs>
          <w:tab w:val="left" w:pos="1682"/>
        </w:tabs>
        <w:spacing w:before="1" w:line="298" w:lineRule="exact"/>
        <w:ind w:left="1681" w:hanging="152"/>
        <w:jc w:val="left"/>
        <w:rPr>
          <w:sz w:val="24"/>
          <w:szCs w:val="24"/>
        </w:rPr>
      </w:pPr>
      <w:r w:rsidRPr="00391935">
        <w:rPr>
          <w:sz w:val="24"/>
          <w:szCs w:val="24"/>
        </w:rPr>
        <w:t>осуществлять</w:t>
      </w:r>
      <w:r w:rsidRPr="00391935">
        <w:rPr>
          <w:spacing w:val="-2"/>
          <w:sz w:val="24"/>
          <w:szCs w:val="24"/>
        </w:rPr>
        <w:t xml:space="preserve"> </w:t>
      </w:r>
      <w:r w:rsidRPr="00391935">
        <w:rPr>
          <w:sz w:val="24"/>
          <w:szCs w:val="24"/>
        </w:rPr>
        <w:t>контроль</w:t>
      </w:r>
      <w:r w:rsidRPr="00391935">
        <w:rPr>
          <w:spacing w:val="-4"/>
          <w:sz w:val="24"/>
          <w:szCs w:val="24"/>
        </w:rPr>
        <w:t xml:space="preserve"> </w:t>
      </w:r>
      <w:r w:rsidRPr="00391935">
        <w:rPr>
          <w:sz w:val="24"/>
          <w:szCs w:val="24"/>
        </w:rPr>
        <w:t>процесса</w:t>
      </w:r>
      <w:r w:rsidRPr="00391935">
        <w:rPr>
          <w:spacing w:val="-3"/>
          <w:sz w:val="24"/>
          <w:szCs w:val="24"/>
        </w:rPr>
        <w:t xml:space="preserve"> </w:t>
      </w:r>
      <w:r w:rsidRPr="00391935">
        <w:rPr>
          <w:sz w:val="24"/>
          <w:szCs w:val="24"/>
        </w:rPr>
        <w:t>и</w:t>
      </w:r>
      <w:r w:rsidRPr="00391935">
        <w:rPr>
          <w:spacing w:val="-1"/>
          <w:sz w:val="24"/>
          <w:szCs w:val="24"/>
        </w:rPr>
        <w:t xml:space="preserve"> </w:t>
      </w:r>
      <w:r w:rsidRPr="00391935">
        <w:rPr>
          <w:sz w:val="24"/>
          <w:szCs w:val="24"/>
        </w:rPr>
        <w:t>результата</w:t>
      </w:r>
      <w:r w:rsidRPr="00391935">
        <w:rPr>
          <w:spacing w:val="-4"/>
          <w:sz w:val="24"/>
          <w:szCs w:val="24"/>
        </w:rPr>
        <w:t xml:space="preserve"> </w:t>
      </w:r>
      <w:r w:rsidRPr="00391935">
        <w:rPr>
          <w:sz w:val="24"/>
          <w:szCs w:val="24"/>
        </w:rPr>
        <w:t>своей</w:t>
      </w:r>
      <w:r w:rsidRPr="00391935">
        <w:rPr>
          <w:spacing w:val="-1"/>
          <w:sz w:val="24"/>
          <w:szCs w:val="24"/>
        </w:rPr>
        <w:t xml:space="preserve"> </w:t>
      </w:r>
      <w:r w:rsidRPr="00391935">
        <w:rPr>
          <w:sz w:val="24"/>
          <w:szCs w:val="24"/>
        </w:rPr>
        <w:t>деятельности;</w:t>
      </w:r>
    </w:p>
    <w:p w:rsidR="0045737B" w:rsidRPr="00391935" w:rsidRDefault="001E5142" w:rsidP="006F2049">
      <w:pPr>
        <w:pStyle w:val="a4"/>
        <w:numPr>
          <w:ilvl w:val="0"/>
          <w:numId w:val="44"/>
        </w:numPr>
        <w:tabs>
          <w:tab w:val="left" w:pos="1790"/>
        </w:tabs>
        <w:ind w:right="1398" w:firstLine="707"/>
        <w:rPr>
          <w:sz w:val="24"/>
          <w:szCs w:val="24"/>
        </w:rPr>
      </w:pPr>
      <w:r w:rsidRPr="00391935">
        <w:rPr>
          <w:sz w:val="24"/>
          <w:szCs w:val="24"/>
        </w:rPr>
        <w:t>находить</w:t>
      </w:r>
      <w:r w:rsidRPr="00391935">
        <w:rPr>
          <w:spacing w:val="1"/>
          <w:sz w:val="24"/>
          <w:szCs w:val="24"/>
        </w:rPr>
        <w:t xml:space="preserve"> </w:t>
      </w:r>
      <w:r w:rsidRPr="00391935">
        <w:rPr>
          <w:sz w:val="24"/>
          <w:szCs w:val="24"/>
        </w:rPr>
        <w:t>ошибки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своей</w:t>
      </w:r>
      <w:r w:rsidRPr="00391935">
        <w:rPr>
          <w:spacing w:val="1"/>
          <w:sz w:val="24"/>
          <w:szCs w:val="24"/>
        </w:rPr>
        <w:t xml:space="preserve"> </w:t>
      </w:r>
      <w:r w:rsidRPr="00391935">
        <w:rPr>
          <w:sz w:val="24"/>
          <w:szCs w:val="24"/>
        </w:rPr>
        <w:t>работе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устанавливать</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причины;</w:t>
      </w:r>
      <w:r w:rsidRPr="00391935">
        <w:rPr>
          <w:spacing w:val="1"/>
          <w:sz w:val="24"/>
          <w:szCs w:val="24"/>
        </w:rPr>
        <w:t xml:space="preserve"> </w:t>
      </w:r>
      <w:r w:rsidRPr="00391935">
        <w:rPr>
          <w:sz w:val="24"/>
          <w:szCs w:val="24"/>
        </w:rPr>
        <w:t>корректировать свои</w:t>
      </w:r>
      <w:r w:rsidRPr="00391935">
        <w:rPr>
          <w:spacing w:val="1"/>
          <w:sz w:val="24"/>
          <w:szCs w:val="24"/>
        </w:rPr>
        <w:t xml:space="preserve"> </w:t>
      </w:r>
      <w:r w:rsidRPr="00391935">
        <w:rPr>
          <w:sz w:val="24"/>
          <w:szCs w:val="24"/>
        </w:rPr>
        <w:t>действия</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необходимости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небольшой</w:t>
      </w:r>
      <w:r w:rsidRPr="00391935">
        <w:rPr>
          <w:spacing w:val="1"/>
          <w:sz w:val="24"/>
          <w:szCs w:val="24"/>
        </w:rPr>
        <w:t xml:space="preserve"> </w:t>
      </w:r>
      <w:r w:rsidRPr="00391935">
        <w:rPr>
          <w:sz w:val="24"/>
          <w:szCs w:val="24"/>
        </w:rPr>
        <w:t>помощью</w:t>
      </w:r>
      <w:r w:rsidRPr="00391935">
        <w:rPr>
          <w:spacing w:val="1"/>
          <w:sz w:val="24"/>
          <w:szCs w:val="24"/>
        </w:rPr>
        <w:t xml:space="preserve"> </w:t>
      </w:r>
      <w:r w:rsidRPr="00391935">
        <w:rPr>
          <w:sz w:val="24"/>
          <w:szCs w:val="24"/>
        </w:rPr>
        <w:t>учителя);</w:t>
      </w:r>
    </w:p>
    <w:p w:rsidR="0045737B" w:rsidRPr="00391935" w:rsidRDefault="001E5142" w:rsidP="006F2049">
      <w:pPr>
        <w:pStyle w:val="a4"/>
        <w:numPr>
          <w:ilvl w:val="0"/>
          <w:numId w:val="44"/>
        </w:numPr>
        <w:tabs>
          <w:tab w:val="left" w:pos="1833"/>
        </w:tabs>
        <w:ind w:right="1400" w:firstLine="707"/>
        <w:rPr>
          <w:sz w:val="24"/>
          <w:szCs w:val="24"/>
        </w:rPr>
      </w:pPr>
      <w:r w:rsidRPr="00391935">
        <w:rPr>
          <w:sz w:val="24"/>
          <w:szCs w:val="24"/>
        </w:rPr>
        <w:t>предвидеть</w:t>
      </w:r>
      <w:r w:rsidRPr="00391935">
        <w:rPr>
          <w:spacing w:val="1"/>
          <w:sz w:val="24"/>
          <w:szCs w:val="24"/>
        </w:rPr>
        <w:t xml:space="preserve"> </w:t>
      </w:r>
      <w:r w:rsidRPr="00391935">
        <w:rPr>
          <w:sz w:val="24"/>
          <w:szCs w:val="24"/>
        </w:rPr>
        <w:t>возможность</w:t>
      </w:r>
      <w:r w:rsidRPr="00391935">
        <w:rPr>
          <w:spacing w:val="1"/>
          <w:sz w:val="24"/>
          <w:szCs w:val="24"/>
        </w:rPr>
        <w:t xml:space="preserve"> </w:t>
      </w:r>
      <w:r w:rsidRPr="00391935">
        <w:rPr>
          <w:sz w:val="24"/>
          <w:szCs w:val="24"/>
        </w:rPr>
        <w:t>возникновения</w:t>
      </w:r>
      <w:r w:rsidRPr="00391935">
        <w:rPr>
          <w:spacing w:val="1"/>
          <w:sz w:val="24"/>
          <w:szCs w:val="24"/>
        </w:rPr>
        <w:t xml:space="preserve"> </w:t>
      </w:r>
      <w:r w:rsidRPr="00391935">
        <w:rPr>
          <w:sz w:val="24"/>
          <w:szCs w:val="24"/>
        </w:rPr>
        <w:t>трудностей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ошибок,</w:t>
      </w:r>
      <w:r w:rsidRPr="00391935">
        <w:rPr>
          <w:spacing w:val="1"/>
          <w:sz w:val="24"/>
          <w:szCs w:val="24"/>
        </w:rPr>
        <w:t xml:space="preserve"> </w:t>
      </w:r>
      <w:r w:rsidRPr="00391935">
        <w:rPr>
          <w:sz w:val="24"/>
          <w:szCs w:val="24"/>
        </w:rPr>
        <w:t>предусматривать</w:t>
      </w:r>
      <w:r w:rsidRPr="00391935">
        <w:rPr>
          <w:spacing w:val="1"/>
          <w:sz w:val="24"/>
          <w:szCs w:val="24"/>
        </w:rPr>
        <w:t xml:space="preserve"> </w:t>
      </w:r>
      <w:r w:rsidRPr="00391935">
        <w:rPr>
          <w:sz w:val="24"/>
          <w:szCs w:val="24"/>
        </w:rPr>
        <w:t>способы</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предупреждения,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том</w:t>
      </w:r>
      <w:r w:rsidRPr="00391935">
        <w:rPr>
          <w:spacing w:val="1"/>
          <w:sz w:val="24"/>
          <w:szCs w:val="24"/>
        </w:rPr>
        <w:t xml:space="preserve"> </w:t>
      </w:r>
      <w:r w:rsidRPr="00391935">
        <w:rPr>
          <w:sz w:val="24"/>
          <w:szCs w:val="24"/>
        </w:rPr>
        <w:t>числе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житейских</w:t>
      </w:r>
      <w:r w:rsidRPr="00391935">
        <w:rPr>
          <w:spacing w:val="1"/>
          <w:sz w:val="24"/>
          <w:szCs w:val="24"/>
        </w:rPr>
        <w:t xml:space="preserve"> </w:t>
      </w:r>
      <w:r w:rsidRPr="00391935">
        <w:rPr>
          <w:sz w:val="24"/>
          <w:szCs w:val="24"/>
        </w:rPr>
        <w:t>ситуациях,</w:t>
      </w:r>
      <w:r w:rsidRPr="00391935">
        <w:rPr>
          <w:spacing w:val="-2"/>
          <w:sz w:val="24"/>
          <w:szCs w:val="24"/>
        </w:rPr>
        <w:t xml:space="preserve"> </w:t>
      </w:r>
      <w:r w:rsidRPr="00391935">
        <w:rPr>
          <w:sz w:val="24"/>
          <w:szCs w:val="24"/>
        </w:rPr>
        <w:t>опасных</w:t>
      </w:r>
      <w:r w:rsidRPr="00391935">
        <w:rPr>
          <w:spacing w:val="-1"/>
          <w:sz w:val="24"/>
          <w:szCs w:val="24"/>
        </w:rPr>
        <w:t xml:space="preserve"> </w:t>
      </w:r>
      <w:r w:rsidRPr="00391935">
        <w:rPr>
          <w:sz w:val="24"/>
          <w:szCs w:val="24"/>
        </w:rPr>
        <w:t>для здоровья</w:t>
      </w:r>
      <w:r w:rsidRPr="00391935">
        <w:rPr>
          <w:spacing w:val="-1"/>
          <w:sz w:val="24"/>
          <w:szCs w:val="24"/>
        </w:rPr>
        <w:t xml:space="preserve"> </w:t>
      </w:r>
      <w:r w:rsidRPr="00391935">
        <w:rPr>
          <w:sz w:val="24"/>
          <w:szCs w:val="24"/>
        </w:rPr>
        <w:t>и жизни.</w:t>
      </w:r>
    </w:p>
    <w:p w:rsidR="0045737B" w:rsidRPr="00391935" w:rsidRDefault="001E5142" w:rsidP="006F2049">
      <w:pPr>
        <w:pStyle w:val="a4"/>
        <w:numPr>
          <w:ilvl w:val="0"/>
          <w:numId w:val="42"/>
        </w:numPr>
        <w:tabs>
          <w:tab w:val="left" w:pos="1811"/>
        </w:tabs>
        <w:spacing w:before="1" w:line="298" w:lineRule="exact"/>
        <w:rPr>
          <w:i/>
          <w:sz w:val="24"/>
          <w:szCs w:val="24"/>
        </w:rPr>
      </w:pPr>
      <w:r w:rsidRPr="00391935">
        <w:rPr>
          <w:i/>
          <w:sz w:val="24"/>
          <w:szCs w:val="24"/>
        </w:rPr>
        <w:t>Самооценка:</w:t>
      </w:r>
    </w:p>
    <w:p w:rsidR="0045737B" w:rsidRPr="00391935" w:rsidRDefault="001E5142" w:rsidP="006F2049">
      <w:pPr>
        <w:pStyle w:val="a4"/>
        <w:numPr>
          <w:ilvl w:val="0"/>
          <w:numId w:val="44"/>
        </w:numPr>
        <w:tabs>
          <w:tab w:val="left" w:pos="1770"/>
        </w:tabs>
        <w:ind w:right="1398" w:firstLine="707"/>
        <w:rPr>
          <w:sz w:val="24"/>
          <w:szCs w:val="24"/>
        </w:rPr>
      </w:pPr>
      <w:r w:rsidRPr="00391935">
        <w:rPr>
          <w:sz w:val="24"/>
          <w:szCs w:val="24"/>
        </w:rPr>
        <w:t>объективно</w:t>
      </w:r>
      <w:r w:rsidRPr="00391935">
        <w:rPr>
          <w:spacing w:val="1"/>
          <w:sz w:val="24"/>
          <w:szCs w:val="24"/>
        </w:rPr>
        <w:t xml:space="preserve"> </w:t>
      </w:r>
      <w:r w:rsidRPr="00391935">
        <w:rPr>
          <w:sz w:val="24"/>
          <w:szCs w:val="24"/>
        </w:rPr>
        <w:t>оценивать</w:t>
      </w:r>
      <w:r w:rsidRPr="00391935">
        <w:rPr>
          <w:spacing w:val="1"/>
          <w:sz w:val="24"/>
          <w:szCs w:val="24"/>
        </w:rPr>
        <w:t xml:space="preserve"> </w:t>
      </w:r>
      <w:r w:rsidRPr="00391935">
        <w:rPr>
          <w:sz w:val="24"/>
          <w:szCs w:val="24"/>
        </w:rPr>
        <w:t>результаты</w:t>
      </w:r>
      <w:r w:rsidRPr="00391935">
        <w:rPr>
          <w:spacing w:val="1"/>
          <w:sz w:val="24"/>
          <w:szCs w:val="24"/>
        </w:rPr>
        <w:t xml:space="preserve"> </w:t>
      </w:r>
      <w:r w:rsidRPr="00391935">
        <w:rPr>
          <w:sz w:val="24"/>
          <w:szCs w:val="24"/>
        </w:rPr>
        <w:t>своей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соотносить</w:t>
      </w:r>
      <w:r w:rsidRPr="00391935">
        <w:rPr>
          <w:spacing w:val="1"/>
          <w:sz w:val="24"/>
          <w:szCs w:val="24"/>
        </w:rPr>
        <w:t xml:space="preserve"> </w:t>
      </w:r>
      <w:r w:rsidRPr="00391935">
        <w:rPr>
          <w:sz w:val="24"/>
          <w:szCs w:val="24"/>
        </w:rPr>
        <w:t>свою</w:t>
      </w:r>
      <w:r w:rsidRPr="00391935">
        <w:rPr>
          <w:spacing w:val="-1"/>
          <w:sz w:val="24"/>
          <w:szCs w:val="24"/>
        </w:rPr>
        <w:t xml:space="preserve"> </w:t>
      </w:r>
      <w:r w:rsidRPr="00391935">
        <w:rPr>
          <w:sz w:val="24"/>
          <w:szCs w:val="24"/>
        </w:rPr>
        <w:t>оценку</w:t>
      </w:r>
      <w:r w:rsidRPr="00391935">
        <w:rPr>
          <w:spacing w:val="-4"/>
          <w:sz w:val="24"/>
          <w:szCs w:val="24"/>
        </w:rPr>
        <w:t xml:space="preserve"> </w:t>
      </w:r>
      <w:r w:rsidRPr="00391935">
        <w:rPr>
          <w:sz w:val="24"/>
          <w:szCs w:val="24"/>
        </w:rPr>
        <w:t>с</w:t>
      </w:r>
      <w:r w:rsidRPr="00391935">
        <w:rPr>
          <w:spacing w:val="-1"/>
          <w:sz w:val="24"/>
          <w:szCs w:val="24"/>
        </w:rPr>
        <w:t xml:space="preserve"> </w:t>
      </w:r>
      <w:r w:rsidRPr="00391935">
        <w:rPr>
          <w:sz w:val="24"/>
          <w:szCs w:val="24"/>
        </w:rPr>
        <w:t>оценкой</w:t>
      </w:r>
      <w:r w:rsidRPr="00391935">
        <w:rPr>
          <w:spacing w:val="2"/>
          <w:sz w:val="24"/>
          <w:szCs w:val="24"/>
        </w:rPr>
        <w:t xml:space="preserve"> </w:t>
      </w:r>
      <w:r w:rsidRPr="00391935">
        <w:rPr>
          <w:sz w:val="24"/>
          <w:szCs w:val="24"/>
        </w:rPr>
        <w:t>учителя;</w:t>
      </w:r>
    </w:p>
    <w:p w:rsidR="0045737B" w:rsidRPr="00391935" w:rsidRDefault="001E5142" w:rsidP="006F2049">
      <w:pPr>
        <w:pStyle w:val="a4"/>
        <w:numPr>
          <w:ilvl w:val="0"/>
          <w:numId w:val="44"/>
        </w:numPr>
        <w:tabs>
          <w:tab w:val="left" w:pos="1806"/>
        </w:tabs>
        <w:ind w:right="1400" w:firstLine="707"/>
        <w:rPr>
          <w:sz w:val="24"/>
          <w:szCs w:val="24"/>
        </w:rPr>
      </w:pPr>
      <w:r w:rsidRPr="00391935">
        <w:rPr>
          <w:sz w:val="24"/>
          <w:szCs w:val="24"/>
        </w:rPr>
        <w:t>оценивать</w:t>
      </w:r>
      <w:r w:rsidRPr="00391935">
        <w:rPr>
          <w:spacing w:val="1"/>
          <w:sz w:val="24"/>
          <w:szCs w:val="24"/>
        </w:rPr>
        <w:t xml:space="preserve"> </w:t>
      </w:r>
      <w:r w:rsidRPr="00391935">
        <w:rPr>
          <w:sz w:val="24"/>
          <w:szCs w:val="24"/>
        </w:rPr>
        <w:t>целесообразность</w:t>
      </w:r>
      <w:r w:rsidRPr="00391935">
        <w:rPr>
          <w:spacing w:val="1"/>
          <w:sz w:val="24"/>
          <w:szCs w:val="24"/>
        </w:rPr>
        <w:t xml:space="preserve"> </w:t>
      </w:r>
      <w:r w:rsidRPr="00391935">
        <w:rPr>
          <w:sz w:val="24"/>
          <w:szCs w:val="24"/>
        </w:rPr>
        <w:t>выбранных</w:t>
      </w:r>
      <w:r w:rsidRPr="00391935">
        <w:rPr>
          <w:spacing w:val="1"/>
          <w:sz w:val="24"/>
          <w:szCs w:val="24"/>
        </w:rPr>
        <w:t xml:space="preserve"> </w:t>
      </w:r>
      <w:r w:rsidRPr="00391935">
        <w:rPr>
          <w:sz w:val="24"/>
          <w:szCs w:val="24"/>
        </w:rPr>
        <w:t>способов</w:t>
      </w:r>
      <w:r w:rsidRPr="00391935">
        <w:rPr>
          <w:spacing w:val="1"/>
          <w:sz w:val="24"/>
          <w:szCs w:val="24"/>
        </w:rPr>
        <w:t xml:space="preserve"> </w:t>
      </w:r>
      <w:r w:rsidRPr="00391935">
        <w:rPr>
          <w:sz w:val="24"/>
          <w:szCs w:val="24"/>
        </w:rPr>
        <w:t>действия,</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lastRenderedPageBreak/>
        <w:t>необходимости</w:t>
      </w:r>
      <w:r w:rsidRPr="00391935">
        <w:rPr>
          <w:spacing w:val="1"/>
          <w:sz w:val="24"/>
          <w:szCs w:val="24"/>
        </w:rPr>
        <w:t xml:space="preserve"> </w:t>
      </w:r>
      <w:r w:rsidRPr="00391935">
        <w:rPr>
          <w:sz w:val="24"/>
          <w:szCs w:val="24"/>
        </w:rPr>
        <w:t>корректировать</w:t>
      </w:r>
      <w:r w:rsidRPr="00391935">
        <w:rPr>
          <w:spacing w:val="-2"/>
          <w:sz w:val="24"/>
          <w:szCs w:val="24"/>
        </w:rPr>
        <w:t xml:space="preserve"> </w:t>
      </w:r>
      <w:r w:rsidRPr="00391935">
        <w:rPr>
          <w:sz w:val="24"/>
          <w:szCs w:val="24"/>
        </w:rPr>
        <w:t>их.</w:t>
      </w:r>
    </w:p>
    <w:p w:rsidR="0045737B" w:rsidRPr="00391935" w:rsidRDefault="001E5142">
      <w:pPr>
        <w:pStyle w:val="Heading1"/>
        <w:spacing w:before="1" w:line="298" w:lineRule="exact"/>
        <w:rPr>
          <w:sz w:val="24"/>
          <w:szCs w:val="24"/>
        </w:rPr>
      </w:pPr>
      <w:r w:rsidRPr="00391935">
        <w:rPr>
          <w:sz w:val="24"/>
          <w:szCs w:val="24"/>
        </w:rPr>
        <w:t>Совместная</w:t>
      </w:r>
      <w:r w:rsidRPr="00391935">
        <w:rPr>
          <w:spacing w:val="-9"/>
          <w:sz w:val="24"/>
          <w:szCs w:val="24"/>
        </w:rPr>
        <w:t xml:space="preserve"> </w:t>
      </w:r>
      <w:r w:rsidRPr="00391935">
        <w:rPr>
          <w:sz w:val="24"/>
          <w:szCs w:val="24"/>
        </w:rPr>
        <w:t>деятельность:</w:t>
      </w:r>
    </w:p>
    <w:p w:rsidR="0045737B" w:rsidRPr="00391935" w:rsidRDefault="001E5142" w:rsidP="006F2049">
      <w:pPr>
        <w:pStyle w:val="a4"/>
        <w:numPr>
          <w:ilvl w:val="0"/>
          <w:numId w:val="44"/>
        </w:numPr>
        <w:tabs>
          <w:tab w:val="left" w:pos="1838"/>
        </w:tabs>
        <w:ind w:right="1397" w:firstLine="707"/>
        <w:rPr>
          <w:sz w:val="24"/>
          <w:szCs w:val="24"/>
        </w:rPr>
      </w:pPr>
      <w:r w:rsidRPr="00391935">
        <w:rPr>
          <w:sz w:val="24"/>
          <w:szCs w:val="24"/>
        </w:rPr>
        <w:t>понимать</w:t>
      </w:r>
      <w:r w:rsidRPr="00391935">
        <w:rPr>
          <w:spacing w:val="1"/>
          <w:sz w:val="24"/>
          <w:szCs w:val="24"/>
        </w:rPr>
        <w:t xml:space="preserve"> </w:t>
      </w:r>
      <w:r w:rsidRPr="00391935">
        <w:rPr>
          <w:sz w:val="24"/>
          <w:szCs w:val="24"/>
        </w:rPr>
        <w:t>значение</w:t>
      </w:r>
      <w:r w:rsidRPr="00391935">
        <w:rPr>
          <w:spacing w:val="1"/>
          <w:sz w:val="24"/>
          <w:szCs w:val="24"/>
        </w:rPr>
        <w:t xml:space="preserve"> </w:t>
      </w:r>
      <w:r w:rsidRPr="00391935">
        <w:rPr>
          <w:sz w:val="24"/>
          <w:szCs w:val="24"/>
        </w:rPr>
        <w:t>коллективной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успешного</w:t>
      </w:r>
      <w:r w:rsidRPr="00391935">
        <w:rPr>
          <w:spacing w:val="1"/>
          <w:sz w:val="24"/>
          <w:szCs w:val="24"/>
        </w:rPr>
        <w:t xml:space="preserve"> </w:t>
      </w:r>
      <w:r w:rsidRPr="00391935">
        <w:rPr>
          <w:sz w:val="24"/>
          <w:szCs w:val="24"/>
        </w:rPr>
        <w:t>решения</w:t>
      </w:r>
      <w:r w:rsidRPr="00391935">
        <w:rPr>
          <w:spacing w:val="1"/>
          <w:sz w:val="24"/>
          <w:szCs w:val="24"/>
        </w:rPr>
        <w:t xml:space="preserve"> </w:t>
      </w:r>
      <w:r w:rsidRPr="00391935">
        <w:rPr>
          <w:sz w:val="24"/>
          <w:szCs w:val="24"/>
        </w:rPr>
        <w:t>учебной</w:t>
      </w:r>
      <w:r w:rsidRPr="00391935">
        <w:rPr>
          <w:spacing w:val="1"/>
          <w:sz w:val="24"/>
          <w:szCs w:val="24"/>
        </w:rPr>
        <w:t xml:space="preserve"> </w:t>
      </w:r>
      <w:r w:rsidRPr="00391935">
        <w:rPr>
          <w:sz w:val="24"/>
          <w:szCs w:val="24"/>
        </w:rPr>
        <w:t>(практической)</w:t>
      </w:r>
      <w:r w:rsidRPr="00391935">
        <w:rPr>
          <w:spacing w:val="1"/>
          <w:sz w:val="24"/>
          <w:szCs w:val="24"/>
        </w:rPr>
        <w:t xml:space="preserve"> </w:t>
      </w:r>
      <w:r w:rsidRPr="00391935">
        <w:rPr>
          <w:sz w:val="24"/>
          <w:szCs w:val="24"/>
        </w:rPr>
        <w:t>задачи;</w:t>
      </w:r>
      <w:r w:rsidRPr="00391935">
        <w:rPr>
          <w:spacing w:val="1"/>
          <w:sz w:val="24"/>
          <w:szCs w:val="24"/>
        </w:rPr>
        <w:t xml:space="preserve"> </w:t>
      </w:r>
      <w:r w:rsidRPr="00391935">
        <w:rPr>
          <w:sz w:val="24"/>
          <w:szCs w:val="24"/>
        </w:rPr>
        <w:t>активно</w:t>
      </w:r>
      <w:r w:rsidRPr="00391935">
        <w:rPr>
          <w:spacing w:val="1"/>
          <w:sz w:val="24"/>
          <w:szCs w:val="24"/>
        </w:rPr>
        <w:t xml:space="preserve"> </w:t>
      </w:r>
      <w:r w:rsidRPr="00391935">
        <w:rPr>
          <w:sz w:val="24"/>
          <w:szCs w:val="24"/>
        </w:rPr>
        <w:t>участвовать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формулировании</w:t>
      </w:r>
      <w:r w:rsidRPr="00391935">
        <w:rPr>
          <w:spacing w:val="1"/>
          <w:sz w:val="24"/>
          <w:szCs w:val="24"/>
        </w:rPr>
        <w:t xml:space="preserve"> </w:t>
      </w:r>
      <w:r w:rsidRPr="00391935">
        <w:rPr>
          <w:sz w:val="24"/>
          <w:szCs w:val="24"/>
        </w:rPr>
        <w:t>краткосрочных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долгосрочных</w:t>
      </w:r>
      <w:r w:rsidRPr="00391935">
        <w:rPr>
          <w:spacing w:val="1"/>
          <w:sz w:val="24"/>
          <w:szCs w:val="24"/>
        </w:rPr>
        <w:t xml:space="preserve"> </w:t>
      </w:r>
      <w:r w:rsidRPr="00391935">
        <w:rPr>
          <w:sz w:val="24"/>
          <w:szCs w:val="24"/>
        </w:rPr>
        <w:t>целей</w:t>
      </w:r>
      <w:r w:rsidRPr="00391935">
        <w:rPr>
          <w:spacing w:val="1"/>
          <w:sz w:val="24"/>
          <w:szCs w:val="24"/>
        </w:rPr>
        <w:t xml:space="preserve"> </w:t>
      </w:r>
      <w:r w:rsidRPr="00391935">
        <w:rPr>
          <w:sz w:val="24"/>
          <w:szCs w:val="24"/>
        </w:rPr>
        <w:t>совместной</w:t>
      </w:r>
      <w:r w:rsidRPr="00391935">
        <w:rPr>
          <w:spacing w:val="1"/>
          <w:sz w:val="24"/>
          <w:szCs w:val="24"/>
        </w:rPr>
        <w:t xml:space="preserve"> </w:t>
      </w:r>
      <w:r w:rsidRPr="00391935">
        <w:rPr>
          <w:sz w:val="24"/>
          <w:szCs w:val="24"/>
        </w:rPr>
        <w:t>деятельности</w:t>
      </w:r>
      <w:r w:rsidRPr="00391935">
        <w:rPr>
          <w:spacing w:val="-3"/>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2"/>
          <w:sz w:val="24"/>
          <w:szCs w:val="24"/>
        </w:rPr>
        <w:t xml:space="preserve"> </w:t>
      </w:r>
      <w:r w:rsidRPr="00391935">
        <w:rPr>
          <w:sz w:val="24"/>
          <w:szCs w:val="24"/>
        </w:rPr>
        <w:t>изученного</w:t>
      </w:r>
      <w:r w:rsidRPr="00391935">
        <w:rPr>
          <w:spacing w:val="-2"/>
          <w:sz w:val="24"/>
          <w:szCs w:val="24"/>
        </w:rPr>
        <w:t xml:space="preserve"> </w:t>
      </w:r>
      <w:r w:rsidRPr="00391935">
        <w:rPr>
          <w:sz w:val="24"/>
          <w:szCs w:val="24"/>
        </w:rPr>
        <w:t>материала</w:t>
      </w:r>
      <w:r w:rsidRPr="00391935">
        <w:rPr>
          <w:spacing w:val="-2"/>
          <w:sz w:val="24"/>
          <w:szCs w:val="24"/>
        </w:rPr>
        <w:t xml:space="preserve"> </w:t>
      </w:r>
      <w:r w:rsidRPr="00391935">
        <w:rPr>
          <w:sz w:val="24"/>
          <w:szCs w:val="24"/>
        </w:rPr>
        <w:t>по</w:t>
      </w:r>
      <w:r w:rsidRPr="00391935">
        <w:rPr>
          <w:spacing w:val="-2"/>
          <w:sz w:val="24"/>
          <w:szCs w:val="24"/>
        </w:rPr>
        <w:t xml:space="preserve"> </w:t>
      </w:r>
      <w:r w:rsidRPr="00391935">
        <w:rPr>
          <w:sz w:val="24"/>
          <w:szCs w:val="24"/>
        </w:rPr>
        <w:t>окружающему</w:t>
      </w:r>
      <w:r w:rsidRPr="00391935">
        <w:rPr>
          <w:spacing w:val="-5"/>
          <w:sz w:val="24"/>
          <w:szCs w:val="24"/>
        </w:rPr>
        <w:t xml:space="preserve"> </w:t>
      </w:r>
      <w:r w:rsidRPr="00391935">
        <w:rPr>
          <w:sz w:val="24"/>
          <w:szCs w:val="24"/>
        </w:rPr>
        <w:t>миру);</w:t>
      </w:r>
    </w:p>
    <w:p w:rsidR="0045737B" w:rsidRPr="00391935" w:rsidRDefault="001E5142" w:rsidP="006F2049">
      <w:pPr>
        <w:pStyle w:val="a4"/>
        <w:numPr>
          <w:ilvl w:val="0"/>
          <w:numId w:val="44"/>
        </w:numPr>
        <w:tabs>
          <w:tab w:val="left" w:pos="1866"/>
        </w:tabs>
        <w:ind w:right="1398" w:firstLine="707"/>
        <w:rPr>
          <w:sz w:val="24"/>
          <w:szCs w:val="24"/>
        </w:rPr>
      </w:pPr>
      <w:r w:rsidRPr="00391935">
        <w:rPr>
          <w:sz w:val="24"/>
          <w:szCs w:val="24"/>
        </w:rPr>
        <w:t>коллективно</w:t>
      </w:r>
      <w:r w:rsidRPr="00391935">
        <w:rPr>
          <w:spacing w:val="1"/>
          <w:sz w:val="24"/>
          <w:szCs w:val="24"/>
        </w:rPr>
        <w:t xml:space="preserve"> </w:t>
      </w:r>
      <w:r w:rsidRPr="00391935">
        <w:rPr>
          <w:sz w:val="24"/>
          <w:szCs w:val="24"/>
        </w:rPr>
        <w:t>строить</w:t>
      </w:r>
      <w:r w:rsidRPr="00391935">
        <w:rPr>
          <w:spacing w:val="1"/>
          <w:sz w:val="24"/>
          <w:szCs w:val="24"/>
        </w:rPr>
        <w:t xml:space="preserve"> </w:t>
      </w:r>
      <w:r w:rsidRPr="00391935">
        <w:rPr>
          <w:sz w:val="24"/>
          <w:szCs w:val="24"/>
        </w:rPr>
        <w:t>действия</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достижению</w:t>
      </w:r>
      <w:r w:rsidRPr="00391935">
        <w:rPr>
          <w:spacing w:val="1"/>
          <w:sz w:val="24"/>
          <w:szCs w:val="24"/>
        </w:rPr>
        <w:t xml:space="preserve"> </w:t>
      </w:r>
      <w:r w:rsidRPr="00391935">
        <w:rPr>
          <w:sz w:val="24"/>
          <w:szCs w:val="24"/>
        </w:rPr>
        <w:t>общей</w:t>
      </w:r>
      <w:r w:rsidRPr="00391935">
        <w:rPr>
          <w:spacing w:val="1"/>
          <w:sz w:val="24"/>
          <w:szCs w:val="24"/>
        </w:rPr>
        <w:t xml:space="preserve"> </w:t>
      </w:r>
      <w:r w:rsidRPr="00391935">
        <w:rPr>
          <w:sz w:val="24"/>
          <w:szCs w:val="24"/>
        </w:rPr>
        <w:t>цели:</w:t>
      </w:r>
      <w:r w:rsidRPr="00391935">
        <w:rPr>
          <w:spacing w:val="1"/>
          <w:sz w:val="24"/>
          <w:szCs w:val="24"/>
        </w:rPr>
        <w:t xml:space="preserve"> </w:t>
      </w:r>
      <w:r w:rsidRPr="00391935">
        <w:rPr>
          <w:sz w:val="24"/>
          <w:szCs w:val="24"/>
        </w:rPr>
        <w:t>распределять</w:t>
      </w:r>
      <w:r w:rsidRPr="00391935">
        <w:rPr>
          <w:spacing w:val="1"/>
          <w:sz w:val="24"/>
          <w:szCs w:val="24"/>
        </w:rPr>
        <w:t xml:space="preserve"> </w:t>
      </w:r>
      <w:r w:rsidRPr="00391935">
        <w:rPr>
          <w:sz w:val="24"/>
          <w:szCs w:val="24"/>
        </w:rPr>
        <w:t>роли,</w:t>
      </w:r>
      <w:r w:rsidRPr="00391935">
        <w:rPr>
          <w:spacing w:val="1"/>
          <w:sz w:val="24"/>
          <w:szCs w:val="24"/>
        </w:rPr>
        <w:t xml:space="preserve"> </w:t>
      </w:r>
      <w:r w:rsidRPr="00391935">
        <w:rPr>
          <w:sz w:val="24"/>
          <w:szCs w:val="24"/>
        </w:rPr>
        <w:t>договариваться,</w:t>
      </w:r>
      <w:r w:rsidRPr="00391935">
        <w:rPr>
          <w:spacing w:val="1"/>
          <w:sz w:val="24"/>
          <w:szCs w:val="24"/>
        </w:rPr>
        <w:t xml:space="preserve"> </w:t>
      </w:r>
      <w:r w:rsidRPr="00391935">
        <w:rPr>
          <w:sz w:val="24"/>
          <w:szCs w:val="24"/>
        </w:rPr>
        <w:t>обсуждать</w:t>
      </w:r>
      <w:r w:rsidRPr="00391935">
        <w:rPr>
          <w:spacing w:val="1"/>
          <w:sz w:val="24"/>
          <w:szCs w:val="24"/>
        </w:rPr>
        <w:t xml:space="preserve"> </w:t>
      </w:r>
      <w:r w:rsidRPr="00391935">
        <w:rPr>
          <w:sz w:val="24"/>
          <w:szCs w:val="24"/>
        </w:rPr>
        <w:t>процесс</w:t>
      </w:r>
      <w:r w:rsidRPr="00391935">
        <w:rPr>
          <w:spacing w:val="1"/>
          <w:sz w:val="24"/>
          <w:szCs w:val="24"/>
        </w:rPr>
        <w:t xml:space="preserve"> </w:t>
      </w:r>
      <w:r w:rsidRPr="00391935">
        <w:rPr>
          <w:sz w:val="24"/>
          <w:szCs w:val="24"/>
        </w:rPr>
        <w:t>и</w:t>
      </w:r>
      <w:r w:rsidRPr="00391935">
        <w:rPr>
          <w:spacing w:val="66"/>
          <w:sz w:val="24"/>
          <w:szCs w:val="24"/>
        </w:rPr>
        <w:t xml:space="preserve"> </w:t>
      </w:r>
      <w:r w:rsidRPr="00391935">
        <w:rPr>
          <w:sz w:val="24"/>
          <w:szCs w:val="24"/>
        </w:rPr>
        <w:t>результат</w:t>
      </w:r>
      <w:r w:rsidRPr="00391935">
        <w:rPr>
          <w:spacing w:val="1"/>
          <w:sz w:val="24"/>
          <w:szCs w:val="24"/>
        </w:rPr>
        <w:t xml:space="preserve"> </w:t>
      </w:r>
      <w:r w:rsidRPr="00391935">
        <w:rPr>
          <w:sz w:val="24"/>
          <w:szCs w:val="24"/>
        </w:rPr>
        <w:t>совместной</w:t>
      </w:r>
      <w:r w:rsidRPr="00391935">
        <w:rPr>
          <w:spacing w:val="-2"/>
          <w:sz w:val="24"/>
          <w:szCs w:val="24"/>
        </w:rPr>
        <w:t xml:space="preserve"> </w:t>
      </w:r>
      <w:r w:rsidRPr="00391935">
        <w:rPr>
          <w:sz w:val="24"/>
          <w:szCs w:val="24"/>
        </w:rPr>
        <w:t>работы;</w:t>
      </w:r>
    </w:p>
    <w:p w:rsidR="0045737B" w:rsidRPr="00391935" w:rsidRDefault="001E5142" w:rsidP="006F2049">
      <w:pPr>
        <w:pStyle w:val="a4"/>
        <w:numPr>
          <w:ilvl w:val="0"/>
          <w:numId w:val="44"/>
        </w:numPr>
        <w:tabs>
          <w:tab w:val="left" w:pos="1682"/>
        </w:tabs>
        <w:ind w:left="1681" w:hanging="152"/>
        <w:rPr>
          <w:sz w:val="24"/>
          <w:szCs w:val="24"/>
        </w:rPr>
      </w:pPr>
      <w:r w:rsidRPr="00391935">
        <w:rPr>
          <w:sz w:val="24"/>
          <w:szCs w:val="24"/>
        </w:rPr>
        <w:t>проявлять</w:t>
      </w:r>
      <w:r w:rsidRPr="00391935">
        <w:rPr>
          <w:spacing w:val="-5"/>
          <w:sz w:val="24"/>
          <w:szCs w:val="24"/>
        </w:rPr>
        <w:t xml:space="preserve"> </w:t>
      </w:r>
      <w:r w:rsidRPr="00391935">
        <w:rPr>
          <w:sz w:val="24"/>
          <w:szCs w:val="24"/>
        </w:rPr>
        <w:t>готовность</w:t>
      </w:r>
      <w:r w:rsidRPr="00391935">
        <w:rPr>
          <w:spacing w:val="-5"/>
          <w:sz w:val="24"/>
          <w:szCs w:val="24"/>
        </w:rPr>
        <w:t xml:space="preserve"> </w:t>
      </w:r>
      <w:r w:rsidRPr="00391935">
        <w:rPr>
          <w:sz w:val="24"/>
          <w:szCs w:val="24"/>
        </w:rPr>
        <w:t>руководить,</w:t>
      </w:r>
      <w:r w:rsidRPr="00391935">
        <w:rPr>
          <w:spacing w:val="-6"/>
          <w:sz w:val="24"/>
          <w:szCs w:val="24"/>
        </w:rPr>
        <w:t xml:space="preserve"> </w:t>
      </w:r>
      <w:r w:rsidRPr="00391935">
        <w:rPr>
          <w:sz w:val="24"/>
          <w:szCs w:val="24"/>
        </w:rPr>
        <w:t>выполнять</w:t>
      </w:r>
      <w:r w:rsidRPr="00391935">
        <w:rPr>
          <w:spacing w:val="-5"/>
          <w:sz w:val="24"/>
          <w:szCs w:val="24"/>
        </w:rPr>
        <w:t xml:space="preserve"> </w:t>
      </w:r>
      <w:r w:rsidRPr="00391935">
        <w:rPr>
          <w:sz w:val="24"/>
          <w:szCs w:val="24"/>
        </w:rPr>
        <w:t>поручения,</w:t>
      </w:r>
      <w:r w:rsidRPr="00391935">
        <w:rPr>
          <w:spacing w:val="-6"/>
          <w:sz w:val="24"/>
          <w:szCs w:val="24"/>
        </w:rPr>
        <w:t xml:space="preserve"> </w:t>
      </w:r>
      <w:r w:rsidRPr="00391935">
        <w:rPr>
          <w:sz w:val="24"/>
          <w:szCs w:val="24"/>
        </w:rPr>
        <w:t>подчиняться;</w:t>
      </w:r>
    </w:p>
    <w:p w:rsidR="0045737B" w:rsidRPr="00391935" w:rsidRDefault="001E5142" w:rsidP="006F2049">
      <w:pPr>
        <w:pStyle w:val="a4"/>
        <w:numPr>
          <w:ilvl w:val="0"/>
          <w:numId w:val="44"/>
        </w:numPr>
        <w:tabs>
          <w:tab w:val="left" w:pos="1953"/>
        </w:tabs>
        <w:spacing w:before="1"/>
        <w:ind w:right="1395" w:firstLine="707"/>
        <w:rPr>
          <w:sz w:val="24"/>
          <w:szCs w:val="24"/>
        </w:rPr>
      </w:pPr>
      <w:r w:rsidRPr="00391935">
        <w:rPr>
          <w:sz w:val="24"/>
          <w:szCs w:val="24"/>
        </w:rPr>
        <w:t>выполнять</w:t>
      </w:r>
      <w:r w:rsidRPr="00391935">
        <w:rPr>
          <w:spacing w:val="1"/>
          <w:sz w:val="24"/>
          <w:szCs w:val="24"/>
        </w:rPr>
        <w:t xml:space="preserve"> </w:t>
      </w:r>
      <w:r w:rsidRPr="00391935">
        <w:rPr>
          <w:sz w:val="24"/>
          <w:szCs w:val="24"/>
        </w:rPr>
        <w:t>правила</w:t>
      </w:r>
      <w:r w:rsidRPr="00391935">
        <w:rPr>
          <w:spacing w:val="1"/>
          <w:sz w:val="24"/>
          <w:szCs w:val="24"/>
        </w:rPr>
        <w:t xml:space="preserve"> </w:t>
      </w:r>
      <w:r w:rsidRPr="00391935">
        <w:rPr>
          <w:sz w:val="24"/>
          <w:szCs w:val="24"/>
        </w:rPr>
        <w:t>совместной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справедливо</w:t>
      </w:r>
      <w:r w:rsidRPr="00391935">
        <w:rPr>
          <w:spacing w:val="-62"/>
          <w:sz w:val="24"/>
          <w:szCs w:val="24"/>
        </w:rPr>
        <w:t xml:space="preserve"> </w:t>
      </w:r>
      <w:r w:rsidRPr="00391935">
        <w:rPr>
          <w:sz w:val="24"/>
          <w:szCs w:val="24"/>
        </w:rPr>
        <w:t>распределять и оценивать работу каждого участника; считаться с наличием</w:t>
      </w:r>
      <w:r w:rsidRPr="00391935">
        <w:rPr>
          <w:spacing w:val="1"/>
          <w:sz w:val="24"/>
          <w:szCs w:val="24"/>
        </w:rPr>
        <w:t xml:space="preserve"> </w:t>
      </w:r>
      <w:r w:rsidRPr="00391935">
        <w:rPr>
          <w:sz w:val="24"/>
          <w:szCs w:val="24"/>
        </w:rPr>
        <w:t>разных</w:t>
      </w:r>
      <w:r w:rsidRPr="00391935">
        <w:rPr>
          <w:spacing w:val="1"/>
          <w:sz w:val="24"/>
          <w:szCs w:val="24"/>
        </w:rPr>
        <w:t xml:space="preserve"> </w:t>
      </w:r>
      <w:r w:rsidRPr="00391935">
        <w:rPr>
          <w:sz w:val="24"/>
          <w:szCs w:val="24"/>
        </w:rPr>
        <w:t>мнений;</w:t>
      </w:r>
      <w:r w:rsidRPr="00391935">
        <w:rPr>
          <w:spacing w:val="1"/>
          <w:sz w:val="24"/>
          <w:szCs w:val="24"/>
        </w:rPr>
        <w:t xml:space="preserve"> </w:t>
      </w:r>
      <w:r w:rsidRPr="00391935">
        <w:rPr>
          <w:sz w:val="24"/>
          <w:szCs w:val="24"/>
        </w:rPr>
        <w:t>не</w:t>
      </w:r>
      <w:r w:rsidRPr="00391935">
        <w:rPr>
          <w:spacing w:val="1"/>
          <w:sz w:val="24"/>
          <w:szCs w:val="24"/>
        </w:rPr>
        <w:t xml:space="preserve"> </w:t>
      </w:r>
      <w:r w:rsidRPr="00391935">
        <w:rPr>
          <w:sz w:val="24"/>
          <w:szCs w:val="24"/>
        </w:rPr>
        <w:t>допускать</w:t>
      </w:r>
      <w:r w:rsidRPr="00391935">
        <w:rPr>
          <w:spacing w:val="1"/>
          <w:sz w:val="24"/>
          <w:szCs w:val="24"/>
        </w:rPr>
        <w:t xml:space="preserve"> </w:t>
      </w:r>
      <w:r w:rsidRPr="00391935">
        <w:rPr>
          <w:sz w:val="24"/>
          <w:szCs w:val="24"/>
        </w:rPr>
        <w:t>конфликтов,</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возникновении</w:t>
      </w:r>
      <w:r w:rsidRPr="00391935">
        <w:rPr>
          <w:spacing w:val="1"/>
          <w:sz w:val="24"/>
          <w:szCs w:val="24"/>
        </w:rPr>
        <w:t xml:space="preserve"> </w:t>
      </w:r>
      <w:r w:rsidRPr="00391935">
        <w:rPr>
          <w:sz w:val="24"/>
          <w:szCs w:val="24"/>
        </w:rPr>
        <w:t>мирно</w:t>
      </w:r>
      <w:r w:rsidRPr="00391935">
        <w:rPr>
          <w:spacing w:val="1"/>
          <w:sz w:val="24"/>
          <w:szCs w:val="24"/>
        </w:rPr>
        <w:t xml:space="preserve"> </w:t>
      </w:r>
      <w:r w:rsidRPr="00391935">
        <w:rPr>
          <w:sz w:val="24"/>
          <w:szCs w:val="24"/>
        </w:rPr>
        <w:t>разрешать</w:t>
      </w:r>
      <w:r w:rsidRPr="00391935">
        <w:rPr>
          <w:spacing w:val="-2"/>
          <w:sz w:val="24"/>
          <w:szCs w:val="24"/>
        </w:rPr>
        <w:t xml:space="preserve"> </w:t>
      </w:r>
      <w:r w:rsidRPr="00391935">
        <w:rPr>
          <w:sz w:val="24"/>
          <w:szCs w:val="24"/>
        </w:rPr>
        <w:t>без</w:t>
      </w:r>
      <w:r w:rsidRPr="00391935">
        <w:rPr>
          <w:spacing w:val="4"/>
          <w:sz w:val="24"/>
          <w:szCs w:val="24"/>
        </w:rPr>
        <w:t xml:space="preserve"> </w:t>
      </w:r>
      <w:r w:rsidRPr="00391935">
        <w:rPr>
          <w:sz w:val="24"/>
          <w:szCs w:val="24"/>
        </w:rPr>
        <w:t>участия</w:t>
      </w:r>
      <w:r w:rsidRPr="00391935">
        <w:rPr>
          <w:spacing w:val="-1"/>
          <w:sz w:val="24"/>
          <w:szCs w:val="24"/>
        </w:rPr>
        <w:t xml:space="preserve"> </w:t>
      </w:r>
      <w:r w:rsidRPr="00391935">
        <w:rPr>
          <w:sz w:val="24"/>
          <w:szCs w:val="24"/>
        </w:rPr>
        <w:t>взрослого;</w:t>
      </w:r>
    </w:p>
    <w:p w:rsidR="0045737B" w:rsidRPr="00391935" w:rsidRDefault="001E5142" w:rsidP="006F2049">
      <w:pPr>
        <w:pStyle w:val="a4"/>
        <w:numPr>
          <w:ilvl w:val="0"/>
          <w:numId w:val="44"/>
        </w:numPr>
        <w:tabs>
          <w:tab w:val="left" w:pos="1682"/>
        </w:tabs>
        <w:spacing w:line="298" w:lineRule="exact"/>
        <w:ind w:left="1681" w:hanging="152"/>
        <w:rPr>
          <w:sz w:val="24"/>
          <w:szCs w:val="24"/>
        </w:rPr>
      </w:pPr>
      <w:r w:rsidRPr="00391935">
        <w:rPr>
          <w:sz w:val="24"/>
          <w:szCs w:val="24"/>
        </w:rPr>
        <w:t>ответственно</w:t>
      </w:r>
      <w:r w:rsidRPr="00391935">
        <w:rPr>
          <w:spacing w:val="-4"/>
          <w:sz w:val="24"/>
          <w:szCs w:val="24"/>
        </w:rPr>
        <w:t xml:space="preserve"> </w:t>
      </w:r>
      <w:r w:rsidRPr="00391935">
        <w:rPr>
          <w:sz w:val="24"/>
          <w:szCs w:val="24"/>
        </w:rPr>
        <w:t>выполнять</w:t>
      </w:r>
      <w:r w:rsidRPr="00391935">
        <w:rPr>
          <w:spacing w:val="-4"/>
          <w:sz w:val="24"/>
          <w:szCs w:val="24"/>
        </w:rPr>
        <w:t xml:space="preserve"> </w:t>
      </w:r>
      <w:r w:rsidRPr="00391935">
        <w:rPr>
          <w:sz w:val="24"/>
          <w:szCs w:val="24"/>
        </w:rPr>
        <w:t>свою часть</w:t>
      </w:r>
      <w:r w:rsidRPr="00391935">
        <w:rPr>
          <w:spacing w:val="-4"/>
          <w:sz w:val="24"/>
          <w:szCs w:val="24"/>
        </w:rPr>
        <w:t xml:space="preserve"> </w:t>
      </w:r>
      <w:r w:rsidRPr="00391935">
        <w:rPr>
          <w:sz w:val="24"/>
          <w:szCs w:val="24"/>
        </w:rPr>
        <w:t>работы</w:t>
      </w:r>
    </w:p>
    <w:p w:rsidR="0045737B" w:rsidRPr="00391935" w:rsidRDefault="001E5142">
      <w:pPr>
        <w:pStyle w:val="Heading1"/>
        <w:spacing w:before="1"/>
        <w:ind w:right="6546"/>
        <w:jc w:val="left"/>
        <w:rPr>
          <w:sz w:val="24"/>
          <w:szCs w:val="24"/>
        </w:rPr>
      </w:pPr>
      <w:r w:rsidRPr="00391935">
        <w:rPr>
          <w:sz w:val="24"/>
          <w:szCs w:val="24"/>
        </w:rPr>
        <w:t>Предметные результаты</w:t>
      </w:r>
      <w:r w:rsidRPr="00391935">
        <w:rPr>
          <w:spacing w:val="-63"/>
          <w:sz w:val="24"/>
          <w:szCs w:val="24"/>
        </w:rPr>
        <w:t xml:space="preserve"> </w:t>
      </w:r>
      <w:r w:rsidRPr="00391935">
        <w:rPr>
          <w:sz w:val="24"/>
          <w:szCs w:val="24"/>
        </w:rPr>
        <w:t>1</w:t>
      </w:r>
      <w:r w:rsidRPr="00391935">
        <w:rPr>
          <w:spacing w:val="-2"/>
          <w:sz w:val="24"/>
          <w:szCs w:val="24"/>
        </w:rPr>
        <w:t xml:space="preserve"> </w:t>
      </w:r>
      <w:r w:rsidRPr="00391935">
        <w:rPr>
          <w:sz w:val="24"/>
          <w:szCs w:val="24"/>
        </w:rPr>
        <w:t>класс</w:t>
      </w:r>
    </w:p>
    <w:p w:rsidR="0045737B" w:rsidRPr="00391935" w:rsidRDefault="001E5142">
      <w:pPr>
        <w:pStyle w:val="a3"/>
        <w:spacing w:line="298" w:lineRule="exact"/>
        <w:ind w:left="1530" w:firstLine="0"/>
        <w:jc w:val="left"/>
        <w:rPr>
          <w:sz w:val="24"/>
          <w:szCs w:val="24"/>
        </w:rPr>
      </w:pPr>
      <w:r w:rsidRPr="00391935">
        <w:rPr>
          <w:sz w:val="24"/>
          <w:szCs w:val="24"/>
        </w:rPr>
        <w:t>К</w:t>
      </w:r>
      <w:r w:rsidRPr="00391935">
        <w:rPr>
          <w:spacing w:val="-4"/>
          <w:sz w:val="24"/>
          <w:szCs w:val="24"/>
        </w:rPr>
        <w:t xml:space="preserve"> </w:t>
      </w:r>
      <w:r w:rsidRPr="00391935">
        <w:rPr>
          <w:sz w:val="24"/>
          <w:szCs w:val="24"/>
        </w:rPr>
        <w:t>концу</w:t>
      </w:r>
      <w:r w:rsidRPr="00391935">
        <w:rPr>
          <w:spacing w:val="-7"/>
          <w:sz w:val="24"/>
          <w:szCs w:val="24"/>
        </w:rPr>
        <w:t xml:space="preserve"> </w:t>
      </w:r>
      <w:r w:rsidRPr="00391935">
        <w:rPr>
          <w:sz w:val="24"/>
          <w:szCs w:val="24"/>
        </w:rPr>
        <w:t>обучения</w:t>
      </w:r>
      <w:r w:rsidRPr="00391935">
        <w:rPr>
          <w:spacing w:val="-3"/>
          <w:sz w:val="24"/>
          <w:szCs w:val="24"/>
        </w:rPr>
        <w:t xml:space="preserve"> </w:t>
      </w:r>
      <w:r w:rsidRPr="00391935">
        <w:rPr>
          <w:sz w:val="24"/>
          <w:szCs w:val="24"/>
        </w:rPr>
        <w:t>в</w:t>
      </w:r>
      <w:r w:rsidRPr="00391935">
        <w:rPr>
          <w:spacing w:val="-1"/>
          <w:sz w:val="24"/>
          <w:szCs w:val="24"/>
        </w:rPr>
        <w:t xml:space="preserve"> </w:t>
      </w:r>
      <w:r w:rsidRPr="00391935">
        <w:rPr>
          <w:sz w:val="24"/>
          <w:szCs w:val="24"/>
        </w:rPr>
        <w:t>1</w:t>
      </w:r>
      <w:r w:rsidRPr="00391935">
        <w:rPr>
          <w:spacing w:val="-2"/>
          <w:sz w:val="24"/>
          <w:szCs w:val="24"/>
        </w:rPr>
        <w:t xml:space="preserve"> </w:t>
      </w:r>
      <w:r w:rsidRPr="00391935">
        <w:rPr>
          <w:sz w:val="24"/>
          <w:szCs w:val="24"/>
        </w:rPr>
        <w:t>классе</w:t>
      </w:r>
      <w:r w:rsidRPr="00391935">
        <w:rPr>
          <w:spacing w:val="-4"/>
          <w:sz w:val="24"/>
          <w:szCs w:val="24"/>
        </w:rPr>
        <w:t xml:space="preserve"> </w:t>
      </w:r>
      <w:r w:rsidRPr="00391935">
        <w:rPr>
          <w:sz w:val="24"/>
          <w:szCs w:val="24"/>
        </w:rPr>
        <w:t>обучающийся</w:t>
      </w:r>
      <w:r w:rsidRPr="00391935">
        <w:rPr>
          <w:spacing w:val="-1"/>
          <w:sz w:val="24"/>
          <w:szCs w:val="24"/>
        </w:rPr>
        <w:t xml:space="preserve"> </w:t>
      </w:r>
      <w:r w:rsidRPr="00391935">
        <w:rPr>
          <w:sz w:val="24"/>
          <w:szCs w:val="24"/>
        </w:rPr>
        <w:t>научится:</w:t>
      </w:r>
    </w:p>
    <w:p w:rsidR="0045737B" w:rsidRPr="00391935" w:rsidRDefault="001E5142" w:rsidP="006F2049">
      <w:pPr>
        <w:pStyle w:val="a4"/>
        <w:numPr>
          <w:ilvl w:val="0"/>
          <w:numId w:val="44"/>
        </w:numPr>
        <w:tabs>
          <w:tab w:val="left" w:pos="1737"/>
        </w:tabs>
        <w:ind w:right="1400" w:firstLine="707"/>
        <w:rPr>
          <w:sz w:val="24"/>
          <w:szCs w:val="24"/>
        </w:rPr>
      </w:pPr>
      <w:r w:rsidRPr="00391935">
        <w:rPr>
          <w:sz w:val="24"/>
          <w:szCs w:val="24"/>
        </w:rPr>
        <w:t>называть себя и членов своей семьи по фамилии, имени, отчеству,</w:t>
      </w:r>
      <w:r w:rsidRPr="00391935">
        <w:rPr>
          <w:spacing w:val="1"/>
          <w:sz w:val="24"/>
          <w:szCs w:val="24"/>
        </w:rPr>
        <w:t xml:space="preserve"> </w:t>
      </w:r>
      <w:r w:rsidRPr="00391935">
        <w:rPr>
          <w:sz w:val="24"/>
          <w:szCs w:val="24"/>
        </w:rPr>
        <w:t>профессии</w:t>
      </w:r>
      <w:r w:rsidRPr="00391935">
        <w:rPr>
          <w:spacing w:val="1"/>
          <w:sz w:val="24"/>
          <w:szCs w:val="24"/>
        </w:rPr>
        <w:t xml:space="preserve"> </w:t>
      </w:r>
      <w:r w:rsidRPr="00391935">
        <w:rPr>
          <w:sz w:val="24"/>
          <w:szCs w:val="24"/>
        </w:rPr>
        <w:t>членов</w:t>
      </w:r>
      <w:r w:rsidRPr="00391935">
        <w:rPr>
          <w:spacing w:val="1"/>
          <w:sz w:val="24"/>
          <w:szCs w:val="24"/>
        </w:rPr>
        <w:t xml:space="preserve"> </w:t>
      </w:r>
      <w:r w:rsidRPr="00391935">
        <w:rPr>
          <w:sz w:val="24"/>
          <w:szCs w:val="24"/>
        </w:rPr>
        <w:t>своей</w:t>
      </w:r>
      <w:r w:rsidRPr="00391935">
        <w:rPr>
          <w:spacing w:val="1"/>
          <w:sz w:val="24"/>
          <w:szCs w:val="24"/>
        </w:rPr>
        <w:t xml:space="preserve"> </w:t>
      </w:r>
      <w:r w:rsidRPr="00391935">
        <w:rPr>
          <w:sz w:val="24"/>
          <w:szCs w:val="24"/>
        </w:rPr>
        <w:t>семьи,</w:t>
      </w:r>
      <w:r w:rsidRPr="00391935">
        <w:rPr>
          <w:spacing w:val="1"/>
          <w:sz w:val="24"/>
          <w:szCs w:val="24"/>
        </w:rPr>
        <w:t xml:space="preserve"> </w:t>
      </w:r>
      <w:r w:rsidRPr="00391935">
        <w:rPr>
          <w:sz w:val="24"/>
          <w:szCs w:val="24"/>
        </w:rPr>
        <w:t>домашний</w:t>
      </w:r>
      <w:r w:rsidRPr="00391935">
        <w:rPr>
          <w:spacing w:val="1"/>
          <w:sz w:val="24"/>
          <w:szCs w:val="24"/>
        </w:rPr>
        <w:t xml:space="preserve"> </w:t>
      </w:r>
      <w:r w:rsidRPr="00391935">
        <w:rPr>
          <w:sz w:val="24"/>
          <w:szCs w:val="24"/>
        </w:rPr>
        <w:t>адрес</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адрес</w:t>
      </w:r>
      <w:r w:rsidRPr="00391935">
        <w:rPr>
          <w:spacing w:val="1"/>
          <w:sz w:val="24"/>
          <w:szCs w:val="24"/>
        </w:rPr>
        <w:t xml:space="preserve"> </w:t>
      </w:r>
      <w:r w:rsidRPr="00391935">
        <w:rPr>
          <w:sz w:val="24"/>
          <w:szCs w:val="24"/>
        </w:rPr>
        <w:t>своей</w:t>
      </w:r>
      <w:r w:rsidRPr="00391935">
        <w:rPr>
          <w:spacing w:val="1"/>
          <w:sz w:val="24"/>
          <w:szCs w:val="24"/>
        </w:rPr>
        <w:t xml:space="preserve"> </w:t>
      </w:r>
      <w:r w:rsidRPr="00391935">
        <w:rPr>
          <w:sz w:val="24"/>
          <w:szCs w:val="24"/>
        </w:rPr>
        <w:t>школы;</w:t>
      </w:r>
      <w:r w:rsidRPr="00391935">
        <w:rPr>
          <w:spacing w:val="1"/>
          <w:sz w:val="24"/>
          <w:szCs w:val="24"/>
        </w:rPr>
        <w:t xml:space="preserve"> </w:t>
      </w:r>
      <w:r w:rsidRPr="00391935">
        <w:rPr>
          <w:sz w:val="24"/>
          <w:szCs w:val="24"/>
        </w:rPr>
        <w:t>проявлять уважение к семейным ценностям и традициям, соблюдать правила</w:t>
      </w:r>
      <w:r w:rsidRPr="00391935">
        <w:rPr>
          <w:spacing w:val="1"/>
          <w:sz w:val="24"/>
          <w:szCs w:val="24"/>
        </w:rPr>
        <w:t xml:space="preserve"> </w:t>
      </w:r>
      <w:r w:rsidRPr="00391935">
        <w:rPr>
          <w:sz w:val="24"/>
          <w:szCs w:val="24"/>
        </w:rPr>
        <w:t>нравственного</w:t>
      </w:r>
      <w:r w:rsidRPr="00391935">
        <w:rPr>
          <w:spacing w:val="-2"/>
          <w:sz w:val="24"/>
          <w:szCs w:val="24"/>
        </w:rPr>
        <w:t xml:space="preserve"> </w:t>
      </w:r>
      <w:r w:rsidRPr="00391935">
        <w:rPr>
          <w:sz w:val="24"/>
          <w:szCs w:val="24"/>
        </w:rPr>
        <w:t>поведения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социуме</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на</w:t>
      </w:r>
      <w:r w:rsidRPr="00391935">
        <w:rPr>
          <w:spacing w:val="-1"/>
          <w:sz w:val="24"/>
          <w:szCs w:val="24"/>
        </w:rPr>
        <w:t xml:space="preserve"> </w:t>
      </w:r>
      <w:r w:rsidRPr="00391935">
        <w:rPr>
          <w:sz w:val="24"/>
          <w:szCs w:val="24"/>
        </w:rPr>
        <w:t>природе;</w:t>
      </w:r>
    </w:p>
    <w:p w:rsidR="0045737B" w:rsidRPr="00391935" w:rsidRDefault="001E5142" w:rsidP="006F2049">
      <w:pPr>
        <w:pStyle w:val="a4"/>
        <w:numPr>
          <w:ilvl w:val="0"/>
          <w:numId w:val="44"/>
        </w:numPr>
        <w:tabs>
          <w:tab w:val="left" w:pos="1682"/>
        </w:tabs>
        <w:spacing w:before="1" w:line="298" w:lineRule="exact"/>
        <w:ind w:left="1681" w:hanging="152"/>
        <w:rPr>
          <w:sz w:val="24"/>
          <w:szCs w:val="24"/>
        </w:rPr>
      </w:pPr>
      <w:r w:rsidRPr="00391935">
        <w:rPr>
          <w:sz w:val="24"/>
          <w:szCs w:val="24"/>
        </w:rPr>
        <w:t>воспроизводить</w:t>
      </w:r>
      <w:r w:rsidRPr="00391935">
        <w:rPr>
          <w:spacing w:val="-7"/>
          <w:sz w:val="24"/>
          <w:szCs w:val="24"/>
        </w:rPr>
        <w:t xml:space="preserve"> </w:t>
      </w:r>
      <w:r w:rsidRPr="00391935">
        <w:rPr>
          <w:sz w:val="24"/>
          <w:szCs w:val="24"/>
        </w:rPr>
        <w:t>название</w:t>
      </w:r>
      <w:r w:rsidRPr="00391935">
        <w:rPr>
          <w:spacing w:val="-6"/>
          <w:sz w:val="24"/>
          <w:szCs w:val="24"/>
        </w:rPr>
        <w:t xml:space="preserve"> </w:t>
      </w:r>
      <w:r w:rsidRPr="00391935">
        <w:rPr>
          <w:sz w:val="24"/>
          <w:szCs w:val="24"/>
        </w:rPr>
        <w:t>своего</w:t>
      </w:r>
      <w:r w:rsidRPr="00391935">
        <w:rPr>
          <w:spacing w:val="-4"/>
          <w:sz w:val="24"/>
          <w:szCs w:val="24"/>
        </w:rPr>
        <w:t xml:space="preserve"> </w:t>
      </w:r>
      <w:r w:rsidRPr="00391935">
        <w:rPr>
          <w:sz w:val="24"/>
          <w:szCs w:val="24"/>
        </w:rPr>
        <w:t>населённого</w:t>
      </w:r>
      <w:r w:rsidRPr="00391935">
        <w:rPr>
          <w:spacing w:val="-6"/>
          <w:sz w:val="24"/>
          <w:szCs w:val="24"/>
        </w:rPr>
        <w:t xml:space="preserve"> </w:t>
      </w:r>
      <w:r w:rsidRPr="00391935">
        <w:rPr>
          <w:sz w:val="24"/>
          <w:szCs w:val="24"/>
        </w:rPr>
        <w:t>пункта,</w:t>
      </w:r>
      <w:r w:rsidRPr="00391935">
        <w:rPr>
          <w:spacing w:val="-6"/>
          <w:sz w:val="24"/>
          <w:szCs w:val="24"/>
        </w:rPr>
        <w:t xml:space="preserve"> </w:t>
      </w:r>
      <w:r w:rsidRPr="00391935">
        <w:rPr>
          <w:sz w:val="24"/>
          <w:szCs w:val="24"/>
        </w:rPr>
        <w:t>региона,</w:t>
      </w:r>
      <w:r w:rsidRPr="00391935">
        <w:rPr>
          <w:spacing w:val="-4"/>
          <w:sz w:val="24"/>
          <w:szCs w:val="24"/>
        </w:rPr>
        <w:t xml:space="preserve"> </w:t>
      </w:r>
      <w:r w:rsidRPr="00391935">
        <w:rPr>
          <w:sz w:val="24"/>
          <w:szCs w:val="24"/>
        </w:rPr>
        <w:t>страны;</w:t>
      </w:r>
    </w:p>
    <w:p w:rsidR="0045737B" w:rsidRPr="00391935" w:rsidRDefault="001E5142" w:rsidP="006F2049">
      <w:pPr>
        <w:pStyle w:val="a4"/>
        <w:numPr>
          <w:ilvl w:val="0"/>
          <w:numId w:val="44"/>
        </w:numPr>
        <w:tabs>
          <w:tab w:val="left" w:pos="1746"/>
        </w:tabs>
        <w:ind w:right="1402" w:firstLine="707"/>
        <w:rPr>
          <w:sz w:val="24"/>
          <w:szCs w:val="24"/>
        </w:rPr>
      </w:pPr>
      <w:r w:rsidRPr="00391935">
        <w:rPr>
          <w:sz w:val="24"/>
          <w:szCs w:val="24"/>
        </w:rPr>
        <w:t>приводить примеры</w:t>
      </w:r>
      <w:r w:rsidRPr="00391935">
        <w:rPr>
          <w:spacing w:val="1"/>
          <w:sz w:val="24"/>
          <w:szCs w:val="24"/>
        </w:rPr>
        <w:t xml:space="preserve"> </w:t>
      </w:r>
      <w:r w:rsidRPr="00391935">
        <w:rPr>
          <w:sz w:val="24"/>
          <w:szCs w:val="24"/>
        </w:rPr>
        <w:t>культурных объектов родного</w:t>
      </w:r>
      <w:r w:rsidRPr="00391935">
        <w:rPr>
          <w:spacing w:val="1"/>
          <w:sz w:val="24"/>
          <w:szCs w:val="24"/>
        </w:rPr>
        <w:t xml:space="preserve"> </w:t>
      </w:r>
      <w:r w:rsidRPr="00391935">
        <w:rPr>
          <w:sz w:val="24"/>
          <w:szCs w:val="24"/>
        </w:rPr>
        <w:t>края, школьных</w:t>
      </w:r>
      <w:r w:rsidRPr="00391935">
        <w:rPr>
          <w:spacing w:val="1"/>
          <w:sz w:val="24"/>
          <w:szCs w:val="24"/>
        </w:rPr>
        <w:t xml:space="preserve"> </w:t>
      </w:r>
      <w:r w:rsidRPr="00391935">
        <w:rPr>
          <w:sz w:val="24"/>
          <w:szCs w:val="24"/>
        </w:rPr>
        <w:t>традиций</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праздников,</w:t>
      </w:r>
      <w:r w:rsidRPr="00391935">
        <w:rPr>
          <w:spacing w:val="-2"/>
          <w:sz w:val="24"/>
          <w:szCs w:val="24"/>
        </w:rPr>
        <w:t xml:space="preserve"> </w:t>
      </w:r>
      <w:r w:rsidRPr="00391935">
        <w:rPr>
          <w:sz w:val="24"/>
          <w:szCs w:val="24"/>
        </w:rPr>
        <w:t>традиций</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ценностей</w:t>
      </w:r>
      <w:r w:rsidRPr="00391935">
        <w:rPr>
          <w:spacing w:val="-1"/>
          <w:sz w:val="24"/>
          <w:szCs w:val="24"/>
        </w:rPr>
        <w:t xml:space="preserve"> </w:t>
      </w:r>
      <w:r w:rsidRPr="00391935">
        <w:rPr>
          <w:sz w:val="24"/>
          <w:szCs w:val="24"/>
        </w:rPr>
        <w:t>своей</w:t>
      </w:r>
      <w:r w:rsidRPr="00391935">
        <w:rPr>
          <w:spacing w:val="-1"/>
          <w:sz w:val="24"/>
          <w:szCs w:val="24"/>
        </w:rPr>
        <w:t xml:space="preserve"> </w:t>
      </w:r>
      <w:r w:rsidRPr="00391935">
        <w:rPr>
          <w:sz w:val="24"/>
          <w:szCs w:val="24"/>
        </w:rPr>
        <w:t>семьи,</w:t>
      </w:r>
      <w:r w:rsidRPr="00391935">
        <w:rPr>
          <w:spacing w:val="-2"/>
          <w:sz w:val="24"/>
          <w:szCs w:val="24"/>
        </w:rPr>
        <w:t xml:space="preserve"> </w:t>
      </w:r>
      <w:r w:rsidRPr="00391935">
        <w:rPr>
          <w:sz w:val="24"/>
          <w:szCs w:val="24"/>
        </w:rPr>
        <w:t>профессий;</w:t>
      </w:r>
    </w:p>
    <w:p w:rsidR="0045737B" w:rsidRPr="00391935" w:rsidRDefault="001E5142" w:rsidP="006F2049">
      <w:pPr>
        <w:pStyle w:val="a4"/>
        <w:numPr>
          <w:ilvl w:val="0"/>
          <w:numId w:val="44"/>
        </w:numPr>
        <w:tabs>
          <w:tab w:val="left" w:pos="1737"/>
        </w:tabs>
        <w:ind w:right="1398" w:firstLine="707"/>
        <w:rPr>
          <w:sz w:val="24"/>
          <w:szCs w:val="24"/>
        </w:rPr>
      </w:pPr>
      <w:r w:rsidRPr="00391935">
        <w:rPr>
          <w:sz w:val="24"/>
          <w:szCs w:val="24"/>
        </w:rPr>
        <w:t>различать объекты живой и неживой природы, объекты, созданные</w:t>
      </w:r>
      <w:r w:rsidRPr="00391935">
        <w:rPr>
          <w:spacing w:val="1"/>
          <w:sz w:val="24"/>
          <w:szCs w:val="24"/>
        </w:rPr>
        <w:t xml:space="preserve"> </w:t>
      </w:r>
      <w:r w:rsidRPr="00391935">
        <w:rPr>
          <w:sz w:val="24"/>
          <w:szCs w:val="24"/>
        </w:rPr>
        <w:t>человеком, и природные материалы, части растений (корень, стебель, лист,</w:t>
      </w:r>
      <w:r w:rsidRPr="00391935">
        <w:rPr>
          <w:spacing w:val="1"/>
          <w:sz w:val="24"/>
          <w:szCs w:val="24"/>
        </w:rPr>
        <w:t xml:space="preserve"> </w:t>
      </w:r>
      <w:r w:rsidRPr="00391935">
        <w:rPr>
          <w:sz w:val="24"/>
          <w:szCs w:val="24"/>
        </w:rPr>
        <w:t>цветок,</w:t>
      </w:r>
      <w:r w:rsidRPr="00391935">
        <w:rPr>
          <w:spacing w:val="-1"/>
          <w:sz w:val="24"/>
          <w:szCs w:val="24"/>
        </w:rPr>
        <w:t xml:space="preserve"> </w:t>
      </w:r>
      <w:r w:rsidRPr="00391935">
        <w:rPr>
          <w:sz w:val="24"/>
          <w:szCs w:val="24"/>
        </w:rPr>
        <w:t>плод,</w:t>
      </w:r>
      <w:r w:rsidRPr="00391935">
        <w:rPr>
          <w:spacing w:val="-3"/>
          <w:sz w:val="24"/>
          <w:szCs w:val="24"/>
        </w:rPr>
        <w:t xml:space="preserve"> </w:t>
      </w:r>
      <w:r w:rsidRPr="00391935">
        <w:rPr>
          <w:sz w:val="24"/>
          <w:szCs w:val="24"/>
        </w:rPr>
        <w:t>семя),</w:t>
      </w:r>
      <w:r w:rsidRPr="00391935">
        <w:rPr>
          <w:spacing w:val="-3"/>
          <w:sz w:val="24"/>
          <w:szCs w:val="24"/>
        </w:rPr>
        <w:t xml:space="preserve"> </w:t>
      </w:r>
      <w:r w:rsidRPr="00391935">
        <w:rPr>
          <w:sz w:val="24"/>
          <w:szCs w:val="24"/>
        </w:rPr>
        <w:t>группы</w:t>
      </w:r>
      <w:r w:rsidRPr="00391935">
        <w:rPr>
          <w:spacing w:val="-2"/>
          <w:sz w:val="24"/>
          <w:szCs w:val="24"/>
        </w:rPr>
        <w:t xml:space="preserve"> </w:t>
      </w:r>
      <w:r w:rsidRPr="00391935">
        <w:rPr>
          <w:sz w:val="24"/>
          <w:szCs w:val="24"/>
        </w:rPr>
        <w:t>животных</w:t>
      </w:r>
      <w:r w:rsidRPr="00391935">
        <w:rPr>
          <w:spacing w:val="-3"/>
          <w:sz w:val="24"/>
          <w:szCs w:val="24"/>
        </w:rPr>
        <w:t xml:space="preserve"> </w:t>
      </w:r>
      <w:r w:rsidRPr="00391935">
        <w:rPr>
          <w:sz w:val="24"/>
          <w:szCs w:val="24"/>
        </w:rPr>
        <w:t>(насекомые, рыбы,</w:t>
      </w:r>
      <w:r w:rsidRPr="00391935">
        <w:rPr>
          <w:spacing w:val="-3"/>
          <w:sz w:val="24"/>
          <w:szCs w:val="24"/>
        </w:rPr>
        <w:t xml:space="preserve"> </w:t>
      </w:r>
      <w:r w:rsidRPr="00391935">
        <w:rPr>
          <w:sz w:val="24"/>
          <w:szCs w:val="24"/>
        </w:rPr>
        <w:t>птицы,</w:t>
      </w:r>
      <w:r w:rsidRPr="00391935">
        <w:rPr>
          <w:spacing w:val="-3"/>
          <w:sz w:val="24"/>
          <w:szCs w:val="24"/>
        </w:rPr>
        <w:t xml:space="preserve"> </w:t>
      </w:r>
      <w:r w:rsidRPr="00391935">
        <w:rPr>
          <w:sz w:val="24"/>
          <w:szCs w:val="24"/>
        </w:rPr>
        <w:t>звери);</w:t>
      </w:r>
    </w:p>
    <w:p w:rsidR="0045737B" w:rsidRPr="00391935" w:rsidRDefault="001E5142" w:rsidP="006F2049">
      <w:pPr>
        <w:pStyle w:val="a4"/>
        <w:numPr>
          <w:ilvl w:val="0"/>
          <w:numId w:val="44"/>
        </w:numPr>
        <w:tabs>
          <w:tab w:val="left" w:pos="1761"/>
        </w:tabs>
        <w:spacing w:before="76"/>
        <w:ind w:right="1393" w:firstLine="707"/>
        <w:rPr>
          <w:sz w:val="24"/>
          <w:szCs w:val="24"/>
        </w:rPr>
      </w:pPr>
      <w:r w:rsidRPr="00391935">
        <w:rPr>
          <w:sz w:val="24"/>
          <w:szCs w:val="24"/>
        </w:rPr>
        <w:t>описывать</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опорных</w:t>
      </w:r>
      <w:r w:rsidRPr="00391935">
        <w:rPr>
          <w:spacing w:val="1"/>
          <w:sz w:val="24"/>
          <w:szCs w:val="24"/>
        </w:rPr>
        <w:t xml:space="preserve"> </w:t>
      </w:r>
      <w:r w:rsidRPr="00391935">
        <w:rPr>
          <w:sz w:val="24"/>
          <w:szCs w:val="24"/>
        </w:rPr>
        <w:t>слов</w:t>
      </w:r>
      <w:r w:rsidRPr="00391935">
        <w:rPr>
          <w:spacing w:val="1"/>
          <w:sz w:val="24"/>
          <w:szCs w:val="24"/>
        </w:rPr>
        <w:t xml:space="preserve"> </w:t>
      </w:r>
      <w:r w:rsidRPr="00391935">
        <w:rPr>
          <w:sz w:val="24"/>
          <w:szCs w:val="24"/>
        </w:rPr>
        <w:t>наиболее</w:t>
      </w:r>
      <w:r w:rsidRPr="00391935">
        <w:rPr>
          <w:spacing w:val="1"/>
          <w:sz w:val="24"/>
          <w:szCs w:val="24"/>
        </w:rPr>
        <w:t xml:space="preserve"> </w:t>
      </w:r>
      <w:r w:rsidRPr="00391935">
        <w:rPr>
          <w:sz w:val="24"/>
          <w:szCs w:val="24"/>
        </w:rPr>
        <w:t>распространённые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родном</w:t>
      </w:r>
      <w:r w:rsidRPr="00391935">
        <w:rPr>
          <w:spacing w:val="1"/>
          <w:sz w:val="24"/>
          <w:szCs w:val="24"/>
        </w:rPr>
        <w:t xml:space="preserve"> </w:t>
      </w:r>
      <w:r w:rsidRPr="00391935">
        <w:rPr>
          <w:sz w:val="24"/>
          <w:szCs w:val="24"/>
        </w:rPr>
        <w:t>крае</w:t>
      </w:r>
      <w:r w:rsidRPr="00391935">
        <w:rPr>
          <w:spacing w:val="1"/>
          <w:sz w:val="24"/>
          <w:szCs w:val="24"/>
        </w:rPr>
        <w:t xml:space="preserve"> </w:t>
      </w:r>
      <w:r w:rsidRPr="00391935">
        <w:rPr>
          <w:sz w:val="24"/>
          <w:szCs w:val="24"/>
        </w:rPr>
        <w:t>дикорастущие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культурные</w:t>
      </w:r>
      <w:r w:rsidRPr="00391935">
        <w:rPr>
          <w:spacing w:val="1"/>
          <w:sz w:val="24"/>
          <w:szCs w:val="24"/>
        </w:rPr>
        <w:t xml:space="preserve"> </w:t>
      </w:r>
      <w:r w:rsidRPr="00391935">
        <w:rPr>
          <w:sz w:val="24"/>
          <w:szCs w:val="24"/>
        </w:rPr>
        <w:t>растения,</w:t>
      </w:r>
      <w:r w:rsidRPr="00391935">
        <w:rPr>
          <w:spacing w:val="1"/>
          <w:sz w:val="24"/>
          <w:szCs w:val="24"/>
        </w:rPr>
        <w:t xml:space="preserve"> </w:t>
      </w:r>
      <w:r w:rsidRPr="00391935">
        <w:rPr>
          <w:sz w:val="24"/>
          <w:szCs w:val="24"/>
        </w:rPr>
        <w:t>диких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домашних</w:t>
      </w:r>
      <w:r w:rsidRPr="00391935">
        <w:rPr>
          <w:spacing w:val="1"/>
          <w:sz w:val="24"/>
          <w:szCs w:val="24"/>
        </w:rPr>
        <w:t xml:space="preserve"> </w:t>
      </w:r>
      <w:r w:rsidRPr="00391935">
        <w:rPr>
          <w:sz w:val="24"/>
          <w:szCs w:val="24"/>
        </w:rPr>
        <w:t>животных;</w:t>
      </w:r>
      <w:r w:rsidRPr="00391935">
        <w:rPr>
          <w:spacing w:val="1"/>
          <w:sz w:val="24"/>
          <w:szCs w:val="24"/>
        </w:rPr>
        <w:t xml:space="preserve"> </w:t>
      </w:r>
      <w:r w:rsidRPr="00391935">
        <w:rPr>
          <w:sz w:val="24"/>
          <w:szCs w:val="24"/>
        </w:rPr>
        <w:t>сезонные</w:t>
      </w:r>
      <w:r w:rsidRPr="00391935">
        <w:rPr>
          <w:spacing w:val="1"/>
          <w:sz w:val="24"/>
          <w:szCs w:val="24"/>
        </w:rPr>
        <w:t xml:space="preserve"> </w:t>
      </w:r>
      <w:r w:rsidRPr="00391935">
        <w:rPr>
          <w:sz w:val="24"/>
          <w:szCs w:val="24"/>
        </w:rPr>
        <w:t>явления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разные</w:t>
      </w:r>
      <w:r w:rsidRPr="00391935">
        <w:rPr>
          <w:spacing w:val="1"/>
          <w:sz w:val="24"/>
          <w:szCs w:val="24"/>
        </w:rPr>
        <w:t xml:space="preserve"> </w:t>
      </w:r>
      <w:r w:rsidRPr="00391935">
        <w:rPr>
          <w:sz w:val="24"/>
          <w:szCs w:val="24"/>
        </w:rPr>
        <w:t>времена</w:t>
      </w:r>
      <w:r w:rsidRPr="00391935">
        <w:rPr>
          <w:spacing w:val="1"/>
          <w:sz w:val="24"/>
          <w:szCs w:val="24"/>
        </w:rPr>
        <w:t xml:space="preserve"> </w:t>
      </w:r>
      <w:r w:rsidRPr="00391935">
        <w:rPr>
          <w:sz w:val="24"/>
          <w:szCs w:val="24"/>
        </w:rPr>
        <w:t>года;</w:t>
      </w:r>
      <w:r w:rsidRPr="00391935">
        <w:rPr>
          <w:spacing w:val="1"/>
          <w:sz w:val="24"/>
          <w:szCs w:val="24"/>
        </w:rPr>
        <w:t xml:space="preserve"> </w:t>
      </w:r>
      <w:r w:rsidRPr="00391935">
        <w:rPr>
          <w:sz w:val="24"/>
          <w:szCs w:val="24"/>
        </w:rPr>
        <w:t>деревья,</w:t>
      </w:r>
      <w:r w:rsidRPr="00391935">
        <w:rPr>
          <w:spacing w:val="1"/>
          <w:sz w:val="24"/>
          <w:szCs w:val="24"/>
        </w:rPr>
        <w:t xml:space="preserve"> </w:t>
      </w:r>
      <w:r w:rsidRPr="00391935">
        <w:rPr>
          <w:sz w:val="24"/>
          <w:szCs w:val="24"/>
        </w:rPr>
        <w:t>кустарники,</w:t>
      </w:r>
      <w:r w:rsidRPr="00391935">
        <w:rPr>
          <w:spacing w:val="-62"/>
          <w:sz w:val="24"/>
          <w:szCs w:val="24"/>
        </w:rPr>
        <w:t xml:space="preserve"> </w:t>
      </w:r>
      <w:r w:rsidRPr="00391935">
        <w:rPr>
          <w:sz w:val="24"/>
          <w:szCs w:val="24"/>
        </w:rPr>
        <w:t>травы;</w:t>
      </w:r>
      <w:r w:rsidRPr="00391935">
        <w:rPr>
          <w:spacing w:val="1"/>
          <w:sz w:val="24"/>
          <w:szCs w:val="24"/>
        </w:rPr>
        <w:t xml:space="preserve"> </w:t>
      </w:r>
      <w:r w:rsidRPr="00391935">
        <w:rPr>
          <w:sz w:val="24"/>
          <w:szCs w:val="24"/>
        </w:rPr>
        <w:t>основные</w:t>
      </w:r>
      <w:r w:rsidRPr="00391935">
        <w:rPr>
          <w:spacing w:val="1"/>
          <w:sz w:val="24"/>
          <w:szCs w:val="24"/>
        </w:rPr>
        <w:t xml:space="preserve"> </w:t>
      </w:r>
      <w:r w:rsidRPr="00391935">
        <w:rPr>
          <w:sz w:val="24"/>
          <w:szCs w:val="24"/>
        </w:rPr>
        <w:t>группы</w:t>
      </w:r>
      <w:r w:rsidRPr="00391935">
        <w:rPr>
          <w:spacing w:val="1"/>
          <w:sz w:val="24"/>
          <w:szCs w:val="24"/>
        </w:rPr>
        <w:t xml:space="preserve"> </w:t>
      </w:r>
      <w:r w:rsidRPr="00391935">
        <w:rPr>
          <w:sz w:val="24"/>
          <w:szCs w:val="24"/>
        </w:rPr>
        <w:t>животных</w:t>
      </w:r>
      <w:r w:rsidRPr="00391935">
        <w:rPr>
          <w:spacing w:val="1"/>
          <w:sz w:val="24"/>
          <w:szCs w:val="24"/>
        </w:rPr>
        <w:t xml:space="preserve"> </w:t>
      </w:r>
      <w:r w:rsidRPr="00391935">
        <w:rPr>
          <w:sz w:val="24"/>
          <w:szCs w:val="24"/>
        </w:rPr>
        <w:t>(насекомые,</w:t>
      </w:r>
      <w:r w:rsidRPr="00391935">
        <w:rPr>
          <w:spacing w:val="1"/>
          <w:sz w:val="24"/>
          <w:szCs w:val="24"/>
        </w:rPr>
        <w:t xml:space="preserve"> </w:t>
      </w:r>
      <w:r w:rsidRPr="00391935">
        <w:rPr>
          <w:sz w:val="24"/>
          <w:szCs w:val="24"/>
        </w:rPr>
        <w:t>рыбы,</w:t>
      </w:r>
      <w:r w:rsidRPr="00391935">
        <w:rPr>
          <w:spacing w:val="1"/>
          <w:sz w:val="24"/>
          <w:szCs w:val="24"/>
        </w:rPr>
        <w:t xml:space="preserve"> </w:t>
      </w:r>
      <w:r w:rsidRPr="00391935">
        <w:rPr>
          <w:sz w:val="24"/>
          <w:szCs w:val="24"/>
        </w:rPr>
        <w:t>птицы,</w:t>
      </w:r>
      <w:r w:rsidRPr="00391935">
        <w:rPr>
          <w:spacing w:val="66"/>
          <w:sz w:val="24"/>
          <w:szCs w:val="24"/>
        </w:rPr>
        <w:t xml:space="preserve"> </w:t>
      </w:r>
      <w:r w:rsidRPr="00391935">
        <w:rPr>
          <w:sz w:val="24"/>
          <w:szCs w:val="24"/>
        </w:rPr>
        <w:t>звери);</w:t>
      </w:r>
      <w:r w:rsidRPr="00391935">
        <w:rPr>
          <w:spacing w:val="1"/>
          <w:sz w:val="24"/>
          <w:szCs w:val="24"/>
        </w:rPr>
        <w:t xml:space="preserve"> </w:t>
      </w:r>
      <w:r w:rsidRPr="00391935">
        <w:rPr>
          <w:sz w:val="24"/>
          <w:szCs w:val="24"/>
        </w:rPr>
        <w:t>выделять</w:t>
      </w:r>
      <w:r w:rsidRPr="00391935">
        <w:rPr>
          <w:spacing w:val="-3"/>
          <w:sz w:val="24"/>
          <w:szCs w:val="24"/>
        </w:rPr>
        <w:t xml:space="preserve"> </w:t>
      </w:r>
      <w:r w:rsidRPr="00391935">
        <w:rPr>
          <w:sz w:val="24"/>
          <w:szCs w:val="24"/>
        </w:rPr>
        <w:t>их</w:t>
      </w:r>
      <w:r w:rsidRPr="00391935">
        <w:rPr>
          <w:spacing w:val="-1"/>
          <w:sz w:val="24"/>
          <w:szCs w:val="24"/>
        </w:rPr>
        <w:t xml:space="preserve"> </w:t>
      </w:r>
      <w:r w:rsidRPr="00391935">
        <w:rPr>
          <w:sz w:val="24"/>
          <w:szCs w:val="24"/>
        </w:rPr>
        <w:t>наиболее</w:t>
      </w:r>
      <w:r w:rsidRPr="00391935">
        <w:rPr>
          <w:spacing w:val="2"/>
          <w:sz w:val="24"/>
          <w:szCs w:val="24"/>
        </w:rPr>
        <w:t xml:space="preserve"> </w:t>
      </w:r>
      <w:r w:rsidRPr="00391935">
        <w:rPr>
          <w:sz w:val="24"/>
          <w:szCs w:val="24"/>
        </w:rPr>
        <w:t>существенные</w:t>
      </w:r>
      <w:r w:rsidRPr="00391935">
        <w:rPr>
          <w:spacing w:val="-2"/>
          <w:sz w:val="24"/>
          <w:szCs w:val="24"/>
        </w:rPr>
        <w:t xml:space="preserve"> </w:t>
      </w:r>
      <w:r w:rsidRPr="00391935">
        <w:rPr>
          <w:sz w:val="24"/>
          <w:szCs w:val="24"/>
        </w:rPr>
        <w:t>признаки;</w:t>
      </w:r>
    </w:p>
    <w:p w:rsidR="0045737B" w:rsidRPr="00391935" w:rsidRDefault="001E5142" w:rsidP="006F2049">
      <w:pPr>
        <w:pStyle w:val="a4"/>
        <w:numPr>
          <w:ilvl w:val="0"/>
          <w:numId w:val="44"/>
        </w:numPr>
        <w:tabs>
          <w:tab w:val="left" w:pos="1730"/>
        </w:tabs>
        <w:spacing w:before="1"/>
        <w:ind w:right="1399" w:firstLine="707"/>
        <w:rPr>
          <w:sz w:val="24"/>
          <w:szCs w:val="24"/>
        </w:rPr>
      </w:pPr>
      <w:r w:rsidRPr="00391935">
        <w:rPr>
          <w:sz w:val="24"/>
          <w:szCs w:val="24"/>
        </w:rPr>
        <w:t>применять правила ухода за комнатными растениями и домашними</w:t>
      </w:r>
      <w:r w:rsidRPr="00391935">
        <w:rPr>
          <w:spacing w:val="1"/>
          <w:sz w:val="24"/>
          <w:szCs w:val="24"/>
        </w:rPr>
        <w:t xml:space="preserve"> </w:t>
      </w:r>
      <w:r w:rsidRPr="00391935">
        <w:rPr>
          <w:sz w:val="24"/>
          <w:szCs w:val="24"/>
        </w:rPr>
        <w:t>животными;</w:t>
      </w:r>
    </w:p>
    <w:p w:rsidR="0045737B" w:rsidRPr="00391935" w:rsidRDefault="001E5142" w:rsidP="006F2049">
      <w:pPr>
        <w:pStyle w:val="a4"/>
        <w:numPr>
          <w:ilvl w:val="0"/>
          <w:numId w:val="44"/>
        </w:numPr>
        <w:tabs>
          <w:tab w:val="left" w:pos="1871"/>
        </w:tabs>
        <w:ind w:right="1392" w:firstLine="707"/>
        <w:rPr>
          <w:sz w:val="24"/>
          <w:szCs w:val="24"/>
        </w:rPr>
      </w:pPr>
      <w:r w:rsidRPr="00391935">
        <w:rPr>
          <w:sz w:val="24"/>
          <w:szCs w:val="24"/>
        </w:rPr>
        <w:t>проводить,</w:t>
      </w:r>
      <w:r w:rsidRPr="00391935">
        <w:rPr>
          <w:spacing w:val="1"/>
          <w:sz w:val="24"/>
          <w:szCs w:val="24"/>
        </w:rPr>
        <w:t xml:space="preserve"> </w:t>
      </w:r>
      <w:r w:rsidRPr="00391935">
        <w:rPr>
          <w:sz w:val="24"/>
          <w:szCs w:val="24"/>
        </w:rPr>
        <w:t>соблюдая</w:t>
      </w:r>
      <w:r w:rsidRPr="00391935">
        <w:rPr>
          <w:spacing w:val="1"/>
          <w:sz w:val="24"/>
          <w:szCs w:val="24"/>
        </w:rPr>
        <w:t xml:space="preserve"> </w:t>
      </w:r>
      <w:r w:rsidRPr="00391935">
        <w:rPr>
          <w:sz w:val="24"/>
          <w:szCs w:val="24"/>
        </w:rPr>
        <w:t>правила</w:t>
      </w:r>
      <w:r w:rsidRPr="00391935">
        <w:rPr>
          <w:spacing w:val="1"/>
          <w:sz w:val="24"/>
          <w:szCs w:val="24"/>
        </w:rPr>
        <w:t xml:space="preserve"> </w:t>
      </w:r>
      <w:r w:rsidRPr="00391935">
        <w:rPr>
          <w:sz w:val="24"/>
          <w:szCs w:val="24"/>
        </w:rPr>
        <w:t>безопасного</w:t>
      </w:r>
      <w:r w:rsidRPr="00391935">
        <w:rPr>
          <w:spacing w:val="1"/>
          <w:sz w:val="24"/>
          <w:szCs w:val="24"/>
        </w:rPr>
        <w:t xml:space="preserve"> </w:t>
      </w:r>
      <w:r w:rsidRPr="00391935">
        <w:rPr>
          <w:sz w:val="24"/>
          <w:szCs w:val="24"/>
        </w:rPr>
        <w:t>труда,</w:t>
      </w:r>
      <w:r w:rsidRPr="00391935">
        <w:rPr>
          <w:spacing w:val="1"/>
          <w:sz w:val="24"/>
          <w:szCs w:val="24"/>
        </w:rPr>
        <w:t xml:space="preserve"> </w:t>
      </w:r>
      <w:r w:rsidRPr="00391935">
        <w:rPr>
          <w:sz w:val="24"/>
          <w:szCs w:val="24"/>
        </w:rPr>
        <w:t>несложные</w:t>
      </w:r>
      <w:r w:rsidRPr="00391935">
        <w:rPr>
          <w:spacing w:val="1"/>
          <w:sz w:val="24"/>
          <w:szCs w:val="24"/>
        </w:rPr>
        <w:t xml:space="preserve"> </w:t>
      </w:r>
      <w:r w:rsidRPr="00391935">
        <w:rPr>
          <w:sz w:val="24"/>
          <w:szCs w:val="24"/>
        </w:rPr>
        <w:t>групповые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индивидуальные</w:t>
      </w:r>
      <w:r w:rsidRPr="00391935">
        <w:rPr>
          <w:spacing w:val="1"/>
          <w:sz w:val="24"/>
          <w:szCs w:val="24"/>
        </w:rPr>
        <w:t xml:space="preserve"> </w:t>
      </w:r>
      <w:r w:rsidRPr="00391935">
        <w:rPr>
          <w:sz w:val="24"/>
          <w:szCs w:val="24"/>
        </w:rPr>
        <w:t>наблюдения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том</w:t>
      </w:r>
      <w:r w:rsidRPr="00391935">
        <w:rPr>
          <w:spacing w:val="1"/>
          <w:sz w:val="24"/>
          <w:szCs w:val="24"/>
        </w:rPr>
        <w:t xml:space="preserve"> </w:t>
      </w:r>
      <w:r w:rsidRPr="00391935">
        <w:rPr>
          <w:sz w:val="24"/>
          <w:szCs w:val="24"/>
        </w:rPr>
        <w:t>числе</w:t>
      </w:r>
      <w:r w:rsidRPr="00391935">
        <w:rPr>
          <w:spacing w:val="1"/>
          <w:sz w:val="24"/>
          <w:szCs w:val="24"/>
        </w:rPr>
        <w:t xml:space="preserve"> </w:t>
      </w:r>
      <w:r w:rsidRPr="00391935">
        <w:rPr>
          <w:sz w:val="24"/>
          <w:szCs w:val="24"/>
        </w:rPr>
        <w:t>за</w:t>
      </w:r>
      <w:r w:rsidRPr="00391935">
        <w:rPr>
          <w:spacing w:val="1"/>
          <w:sz w:val="24"/>
          <w:szCs w:val="24"/>
        </w:rPr>
        <w:t xml:space="preserve"> </w:t>
      </w:r>
      <w:r w:rsidRPr="00391935">
        <w:rPr>
          <w:sz w:val="24"/>
          <w:szCs w:val="24"/>
        </w:rPr>
        <w:t>сезонными</w:t>
      </w:r>
      <w:r w:rsidRPr="00391935">
        <w:rPr>
          <w:spacing w:val="1"/>
          <w:sz w:val="24"/>
          <w:szCs w:val="24"/>
        </w:rPr>
        <w:t xml:space="preserve"> </w:t>
      </w:r>
      <w:r w:rsidRPr="00391935">
        <w:rPr>
          <w:sz w:val="24"/>
          <w:szCs w:val="24"/>
        </w:rPr>
        <w:t>изменениями в природе своей местности), измерения (в том числе вести счёт</w:t>
      </w:r>
      <w:r w:rsidRPr="00391935">
        <w:rPr>
          <w:spacing w:val="1"/>
          <w:sz w:val="24"/>
          <w:szCs w:val="24"/>
        </w:rPr>
        <w:t xml:space="preserve"> </w:t>
      </w:r>
      <w:r w:rsidRPr="00391935">
        <w:rPr>
          <w:sz w:val="24"/>
          <w:szCs w:val="24"/>
        </w:rPr>
        <w:t>времени,</w:t>
      </w:r>
      <w:r w:rsidRPr="00391935">
        <w:rPr>
          <w:spacing w:val="-5"/>
          <w:sz w:val="24"/>
          <w:szCs w:val="24"/>
        </w:rPr>
        <w:t xml:space="preserve"> </w:t>
      </w:r>
      <w:r w:rsidRPr="00391935">
        <w:rPr>
          <w:sz w:val="24"/>
          <w:szCs w:val="24"/>
        </w:rPr>
        <w:t>измерять</w:t>
      </w:r>
      <w:r w:rsidRPr="00391935">
        <w:rPr>
          <w:spacing w:val="-3"/>
          <w:sz w:val="24"/>
          <w:szCs w:val="24"/>
        </w:rPr>
        <w:t xml:space="preserve"> </w:t>
      </w:r>
      <w:r w:rsidRPr="00391935">
        <w:rPr>
          <w:sz w:val="24"/>
          <w:szCs w:val="24"/>
        </w:rPr>
        <w:t>температуру</w:t>
      </w:r>
      <w:r w:rsidRPr="00391935">
        <w:rPr>
          <w:spacing w:val="-7"/>
          <w:sz w:val="24"/>
          <w:szCs w:val="24"/>
        </w:rPr>
        <w:t xml:space="preserve"> </w:t>
      </w:r>
      <w:r w:rsidRPr="00391935">
        <w:rPr>
          <w:sz w:val="24"/>
          <w:szCs w:val="24"/>
        </w:rPr>
        <w:t>воздуха)</w:t>
      </w:r>
      <w:r w:rsidRPr="00391935">
        <w:rPr>
          <w:spacing w:val="-5"/>
          <w:sz w:val="24"/>
          <w:szCs w:val="24"/>
        </w:rPr>
        <w:t xml:space="preserve"> </w:t>
      </w:r>
      <w:r w:rsidRPr="00391935">
        <w:rPr>
          <w:sz w:val="24"/>
          <w:szCs w:val="24"/>
        </w:rPr>
        <w:t>и</w:t>
      </w:r>
      <w:r w:rsidRPr="00391935">
        <w:rPr>
          <w:spacing w:val="-1"/>
          <w:sz w:val="24"/>
          <w:szCs w:val="24"/>
        </w:rPr>
        <w:t xml:space="preserve"> </w:t>
      </w:r>
      <w:r w:rsidRPr="00391935">
        <w:rPr>
          <w:sz w:val="24"/>
          <w:szCs w:val="24"/>
        </w:rPr>
        <w:t>опыты</w:t>
      </w:r>
      <w:r w:rsidRPr="00391935">
        <w:rPr>
          <w:spacing w:val="-5"/>
          <w:sz w:val="24"/>
          <w:szCs w:val="24"/>
        </w:rPr>
        <w:t xml:space="preserve"> </w:t>
      </w:r>
      <w:r w:rsidRPr="00391935">
        <w:rPr>
          <w:sz w:val="24"/>
          <w:szCs w:val="24"/>
        </w:rPr>
        <w:t>под</w:t>
      </w:r>
      <w:r w:rsidRPr="00391935">
        <w:rPr>
          <w:spacing w:val="-4"/>
          <w:sz w:val="24"/>
          <w:szCs w:val="24"/>
        </w:rPr>
        <w:t xml:space="preserve"> </w:t>
      </w:r>
      <w:r w:rsidRPr="00391935">
        <w:rPr>
          <w:sz w:val="24"/>
          <w:szCs w:val="24"/>
        </w:rPr>
        <w:t>руководством</w:t>
      </w:r>
      <w:r w:rsidRPr="00391935">
        <w:rPr>
          <w:spacing w:val="-1"/>
          <w:sz w:val="24"/>
          <w:szCs w:val="24"/>
        </w:rPr>
        <w:t xml:space="preserve"> </w:t>
      </w:r>
      <w:r w:rsidRPr="00391935">
        <w:rPr>
          <w:sz w:val="24"/>
          <w:szCs w:val="24"/>
        </w:rPr>
        <w:t>учителя;</w:t>
      </w:r>
    </w:p>
    <w:p w:rsidR="0045737B" w:rsidRPr="00391935" w:rsidRDefault="001E5142" w:rsidP="006F2049">
      <w:pPr>
        <w:pStyle w:val="a4"/>
        <w:numPr>
          <w:ilvl w:val="0"/>
          <w:numId w:val="44"/>
        </w:numPr>
        <w:tabs>
          <w:tab w:val="left" w:pos="1710"/>
        </w:tabs>
        <w:ind w:right="1398" w:firstLine="707"/>
        <w:rPr>
          <w:sz w:val="24"/>
          <w:szCs w:val="24"/>
        </w:rPr>
      </w:pPr>
      <w:r w:rsidRPr="00391935">
        <w:rPr>
          <w:sz w:val="24"/>
          <w:szCs w:val="24"/>
        </w:rPr>
        <w:t>использовать для ответов на вопросы небольшие тексты о природе и</w:t>
      </w:r>
      <w:r w:rsidRPr="00391935">
        <w:rPr>
          <w:spacing w:val="1"/>
          <w:sz w:val="24"/>
          <w:szCs w:val="24"/>
        </w:rPr>
        <w:t xml:space="preserve"> </w:t>
      </w:r>
      <w:r w:rsidRPr="00391935">
        <w:rPr>
          <w:sz w:val="24"/>
          <w:szCs w:val="24"/>
        </w:rPr>
        <w:t>обществе;</w:t>
      </w:r>
    </w:p>
    <w:p w:rsidR="0045737B" w:rsidRPr="00391935" w:rsidRDefault="001E5142" w:rsidP="006F2049">
      <w:pPr>
        <w:pStyle w:val="a4"/>
        <w:numPr>
          <w:ilvl w:val="0"/>
          <w:numId w:val="44"/>
        </w:numPr>
        <w:tabs>
          <w:tab w:val="left" w:pos="1782"/>
        </w:tabs>
        <w:spacing w:before="1"/>
        <w:ind w:right="1399" w:firstLine="707"/>
        <w:rPr>
          <w:sz w:val="24"/>
          <w:szCs w:val="24"/>
        </w:rPr>
      </w:pPr>
      <w:r w:rsidRPr="00391935">
        <w:rPr>
          <w:sz w:val="24"/>
          <w:szCs w:val="24"/>
        </w:rPr>
        <w:t>оценивать</w:t>
      </w:r>
      <w:r w:rsidRPr="00391935">
        <w:rPr>
          <w:spacing w:val="1"/>
          <w:sz w:val="24"/>
          <w:szCs w:val="24"/>
        </w:rPr>
        <w:t xml:space="preserve"> </w:t>
      </w:r>
      <w:r w:rsidRPr="00391935">
        <w:rPr>
          <w:sz w:val="24"/>
          <w:szCs w:val="24"/>
        </w:rPr>
        <w:t>ситуации,</w:t>
      </w:r>
      <w:r w:rsidRPr="00391935">
        <w:rPr>
          <w:spacing w:val="1"/>
          <w:sz w:val="24"/>
          <w:szCs w:val="24"/>
        </w:rPr>
        <w:t xml:space="preserve"> </w:t>
      </w:r>
      <w:r w:rsidRPr="00391935">
        <w:rPr>
          <w:sz w:val="24"/>
          <w:szCs w:val="24"/>
        </w:rPr>
        <w:t>раскрывающие</w:t>
      </w:r>
      <w:r w:rsidRPr="00391935">
        <w:rPr>
          <w:spacing w:val="1"/>
          <w:sz w:val="24"/>
          <w:szCs w:val="24"/>
        </w:rPr>
        <w:t xml:space="preserve"> </w:t>
      </w:r>
      <w:r w:rsidRPr="00391935">
        <w:rPr>
          <w:sz w:val="24"/>
          <w:szCs w:val="24"/>
        </w:rPr>
        <w:t>положительное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негативное</w:t>
      </w:r>
      <w:r w:rsidRPr="00391935">
        <w:rPr>
          <w:spacing w:val="1"/>
          <w:sz w:val="24"/>
          <w:szCs w:val="24"/>
        </w:rPr>
        <w:t xml:space="preserve"> </w:t>
      </w:r>
      <w:r w:rsidRPr="00391935">
        <w:rPr>
          <w:sz w:val="24"/>
          <w:szCs w:val="24"/>
        </w:rPr>
        <w:t>отношение к</w:t>
      </w:r>
      <w:r w:rsidRPr="00391935">
        <w:rPr>
          <w:spacing w:val="-3"/>
          <w:sz w:val="24"/>
          <w:szCs w:val="24"/>
        </w:rPr>
        <w:t xml:space="preserve"> </w:t>
      </w:r>
      <w:r w:rsidRPr="00391935">
        <w:rPr>
          <w:sz w:val="24"/>
          <w:szCs w:val="24"/>
        </w:rPr>
        <w:t>природе;</w:t>
      </w:r>
      <w:r w:rsidRPr="00391935">
        <w:rPr>
          <w:spacing w:val="-3"/>
          <w:sz w:val="24"/>
          <w:szCs w:val="24"/>
        </w:rPr>
        <w:t xml:space="preserve"> </w:t>
      </w:r>
      <w:r w:rsidRPr="00391935">
        <w:rPr>
          <w:sz w:val="24"/>
          <w:szCs w:val="24"/>
        </w:rPr>
        <w:t>правила</w:t>
      </w:r>
      <w:r w:rsidRPr="00391935">
        <w:rPr>
          <w:spacing w:val="-2"/>
          <w:sz w:val="24"/>
          <w:szCs w:val="24"/>
        </w:rPr>
        <w:t xml:space="preserve"> </w:t>
      </w:r>
      <w:r w:rsidRPr="00391935">
        <w:rPr>
          <w:sz w:val="24"/>
          <w:szCs w:val="24"/>
        </w:rPr>
        <w:t>поведения</w:t>
      </w:r>
      <w:r w:rsidRPr="00391935">
        <w:rPr>
          <w:spacing w:val="-2"/>
          <w:sz w:val="24"/>
          <w:szCs w:val="24"/>
        </w:rPr>
        <w:t xml:space="preserve"> </w:t>
      </w:r>
      <w:r w:rsidRPr="00391935">
        <w:rPr>
          <w:sz w:val="24"/>
          <w:szCs w:val="24"/>
        </w:rPr>
        <w:t>в быту,</w:t>
      </w:r>
      <w:r w:rsidRPr="00391935">
        <w:rPr>
          <w:spacing w:val="-2"/>
          <w:sz w:val="24"/>
          <w:szCs w:val="24"/>
        </w:rPr>
        <w:t xml:space="preserve"> </w:t>
      </w:r>
      <w:r w:rsidRPr="00391935">
        <w:rPr>
          <w:sz w:val="24"/>
          <w:szCs w:val="24"/>
        </w:rPr>
        <w:t>в</w:t>
      </w:r>
      <w:r w:rsidRPr="00391935">
        <w:rPr>
          <w:spacing w:val="63"/>
          <w:sz w:val="24"/>
          <w:szCs w:val="24"/>
        </w:rPr>
        <w:t xml:space="preserve"> </w:t>
      </w:r>
      <w:r w:rsidRPr="00391935">
        <w:rPr>
          <w:sz w:val="24"/>
          <w:szCs w:val="24"/>
        </w:rPr>
        <w:t>общественных</w:t>
      </w:r>
      <w:r w:rsidRPr="00391935">
        <w:rPr>
          <w:spacing w:val="-2"/>
          <w:sz w:val="24"/>
          <w:szCs w:val="24"/>
        </w:rPr>
        <w:t xml:space="preserve"> </w:t>
      </w:r>
      <w:r w:rsidRPr="00391935">
        <w:rPr>
          <w:sz w:val="24"/>
          <w:szCs w:val="24"/>
        </w:rPr>
        <w:t>местах;</w:t>
      </w:r>
    </w:p>
    <w:p w:rsidR="0045737B" w:rsidRPr="00391935" w:rsidRDefault="001E5142" w:rsidP="006F2049">
      <w:pPr>
        <w:pStyle w:val="a4"/>
        <w:numPr>
          <w:ilvl w:val="0"/>
          <w:numId w:val="44"/>
        </w:numPr>
        <w:tabs>
          <w:tab w:val="left" w:pos="1749"/>
        </w:tabs>
        <w:ind w:right="1399" w:firstLine="707"/>
        <w:rPr>
          <w:sz w:val="24"/>
          <w:szCs w:val="24"/>
        </w:rPr>
      </w:pPr>
      <w:r w:rsidRPr="00391935">
        <w:rPr>
          <w:sz w:val="24"/>
          <w:szCs w:val="24"/>
        </w:rPr>
        <w:t>соблюдать</w:t>
      </w:r>
      <w:r w:rsidRPr="00391935">
        <w:rPr>
          <w:spacing w:val="1"/>
          <w:sz w:val="24"/>
          <w:szCs w:val="24"/>
        </w:rPr>
        <w:t xml:space="preserve"> </w:t>
      </w:r>
      <w:r w:rsidRPr="00391935">
        <w:rPr>
          <w:sz w:val="24"/>
          <w:szCs w:val="24"/>
        </w:rPr>
        <w:t>правила</w:t>
      </w:r>
      <w:r w:rsidRPr="00391935">
        <w:rPr>
          <w:spacing w:val="1"/>
          <w:sz w:val="24"/>
          <w:szCs w:val="24"/>
        </w:rPr>
        <w:t xml:space="preserve"> </w:t>
      </w:r>
      <w:r w:rsidRPr="00391935">
        <w:rPr>
          <w:sz w:val="24"/>
          <w:szCs w:val="24"/>
        </w:rPr>
        <w:t>безопасности</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учебном</w:t>
      </w:r>
      <w:r w:rsidRPr="00391935">
        <w:rPr>
          <w:spacing w:val="1"/>
          <w:sz w:val="24"/>
          <w:szCs w:val="24"/>
        </w:rPr>
        <w:t xml:space="preserve"> </w:t>
      </w:r>
      <w:r w:rsidRPr="00391935">
        <w:rPr>
          <w:sz w:val="24"/>
          <w:szCs w:val="24"/>
        </w:rPr>
        <w:t>месте</w:t>
      </w:r>
      <w:r w:rsidRPr="00391935">
        <w:rPr>
          <w:spacing w:val="1"/>
          <w:sz w:val="24"/>
          <w:szCs w:val="24"/>
        </w:rPr>
        <w:t xml:space="preserve"> </w:t>
      </w:r>
      <w:r w:rsidRPr="00391935">
        <w:rPr>
          <w:sz w:val="24"/>
          <w:szCs w:val="24"/>
        </w:rPr>
        <w:t>школьника;</w:t>
      </w:r>
      <w:r w:rsidRPr="00391935">
        <w:rPr>
          <w:spacing w:val="1"/>
          <w:sz w:val="24"/>
          <w:szCs w:val="24"/>
        </w:rPr>
        <w:t xml:space="preserve"> </w:t>
      </w:r>
      <w:r w:rsidRPr="00391935">
        <w:rPr>
          <w:sz w:val="24"/>
          <w:szCs w:val="24"/>
        </w:rPr>
        <w:t>во</w:t>
      </w:r>
      <w:r w:rsidRPr="00391935">
        <w:rPr>
          <w:spacing w:val="-62"/>
          <w:sz w:val="24"/>
          <w:szCs w:val="24"/>
        </w:rPr>
        <w:t xml:space="preserve"> </w:t>
      </w:r>
      <w:r w:rsidRPr="00391935">
        <w:rPr>
          <w:sz w:val="24"/>
          <w:szCs w:val="24"/>
        </w:rPr>
        <w:t>время</w:t>
      </w:r>
      <w:r w:rsidRPr="00391935">
        <w:rPr>
          <w:spacing w:val="1"/>
          <w:sz w:val="24"/>
          <w:szCs w:val="24"/>
        </w:rPr>
        <w:t xml:space="preserve"> </w:t>
      </w:r>
      <w:r w:rsidRPr="00391935">
        <w:rPr>
          <w:sz w:val="24"/>
          <w:szCs w:val="24"/>
        </w:rPr>
        <w:t>наблюдений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опытов;</w:t>
      </w:r>
      <w:r w:rsidRPr="00391935">
        <w:rPr>
          <w:spacing w:val="1"/>
          <w:sz w:val="24"/>
          <w:szCs w:val="24"/>
        </w:rPr>
        <w:t xml:space="preserve"> </w:t>
      </w:r>
      <w:r w:rsidRPr="00391935">
        <w:rPr>
          <w:sz w:val="24"/>
          <w:szCs w:val="24"/>
        </w:rPr>
        <w:t>безопасно</w:t>
      </w:r>
      <w:r w:rsidRPr="00391935">
        <w:rPr>
          <w:spacing w:val="1"/>
          <w:sz w:val="24"/>
          <w:szCs w:val="24"/>
        </w:rPr>
        <w:t xml:space="preserve"> </w:t>
      </w:r>
      <w:r w:rsidRPr="00391935">
        <w:rPr>
          <w:sz w:val="24"/>
          <w:szCs w:val="24"/>
        </w:rPr>
        <w:t>пользоваться</w:t>
      </w:r>
      <w:r w:rsidRPr="00391935">
        <w:rPr>
          <w:spacing w:val="1"/>
          <w:sz w:val="24"/>
          <w:szCs w:val="24"/>
        </w:rPr>
        <w:t xml:space="preserve"> </w:t>
      </w:r>
      <w:r w:rsidRPr="00391935">
        <w:rPr>
          <w:sz w:val="24"/>
          <w:szCs w:val="24"/>
        </w:rPr>
        <w:t>бытовыми</w:t>
      </w:r>
      <w:r w:rsidRPr="00391935">
        <w:rPr>
          <w:spacing w:val="-62"/>
          <w:sz w:val="24"/>
          <w:szCs w:val="24"/>
        </w:rPr>
        <w:t xml:space="preserve"> </w:t>
      </w:r>
      <w:r w:rsidRPr="00391935">
        <w:rPr>
          <w:sz w:val="24"/>
          <w:szCs w:val="24"/>
        </w:rPr>
        <w:t>электроприборами;</w:t>
      </w:r>
    </w:p>
    <w:p w:rsidR="0045737B" w:rsidRPr="00391935" w:rsidRDefault="001E5142" w:rsidP="006F2049">
      <w:pPr>
        <w:pStyle w:val="a4"/>
        <w:numPr>
          <w:ilvl w:val="0"/>
          <w:numId w:val="44"/>
        </w:numPr>
        <w:tabs>
          <w:tab w:val="left" w:pos="1682"/>
        </w:tabs>
        <w:spacing w:line="297" w:lineRule="exact"/>
        <w:ind w:left="1681" w:hanging="152"/>
        <w:rPr>
          <w:sz w:val="24"/>
          <w:szCs w:val="24"/>
        </w:rPr>
      </w:pPr>
      <w:r w:rsidRPr="00391935">
        <w:rPr>
          <w:sz w:val="24"/>
          <w:szCs w:val="24"/>
        </w:rPr>
        <w:t>соблюдать</w:t>
      </w:r>
      <w:r w:rsidRPr="00391935">
        <w:rPr>
          <w:spacing w:val="-5"/>
          <w:sz w:val="24"/>
          <w:szCs w:val="24"/>
        </w:rPr>
        <w:t xml:space="preserve"> </w:t>
      </w:r>
      <w:r w:rsidRPr="00391935">
        <w:rPr>
          <w:sz w:val="24"/>
          <w:szCs w:val="24"/>
        </w:rPr>
        <w:t>правила</w:t>
      </w:r>
      <w:r w:rsidRPr="00391935">
        <w:rPr>
          <w:spacing w:val="-1"/>
          <w:sz w:val="24"/>
          <w:szCs w:val="24"/>
        </w:rPr>
        <w:t xml:space="preserve"> </w:t>
      </w:r>
      <w:r w:rsidRPr="00391935">
        <w:rPr>
          <w:sz w:val="24"/>
          <w:szCs w:val="24"/>
        </w:rPr>
        <w:t>здорового</w:t>
      </w:r>
      <w:r w:rsidRPr="00391935">
        <w:rPr>
          <w:spacing w:val="-5"/>
          <w:sz w:val="24"/>
          <w:szCs w:val="24"/>
        </w:rPr>
        <w:t xml:space="preserve"> </w:t>
      </w:r>
      <w:r w:rsidRPr="00391935">
        <w:rPr>
          <w:sz w:val="24"/>
          <w:szCs w:val="24"/>
        </w:rPr>
        <w:t>питания</w:t>
      </w:r>
      <w:r w:rsidRPr="00391935">
        <w:rPr>
          <w:spacing w:val="-2"/>
          <w:sz w:val="24"/>
          <w:szCs w:val="24"/>
        </w:rPr>
        <w:t xml:space="preserve"> </w:t>
      </w:r>
      <w:r w:rsidRPr="00391935">
        <w:rPr>
          <w:sz w:val="24"/>
          <w:szCs w:val="24"/>
        </w:rPr>
        <w:t>и</w:t>
      </w:r>
      <w:r w:rsidRPr="00391935">
        <w:rPr>
          <w:spacing w:val="-2"/>
          <w:sz w:val="24"/>
          <w:szCs w:val="24"/>
        </w:rPr>
        <w:t xml:space="preserve"> </w:t>
      </w:r>
      <w:r w:rsidRPr="00391935">
        <w:rPr>
          <w:sz w:val="24"/>
          <w:szCs w:val="24"/>
        </w:rPr>
        <w:t>личной</w:t>
      </w:r>
      <w:r w:rsidRPr="00391935">
        <w:rPr>
          <w:spacing w:val="-3"/>
          <w:sz w:val="24"/>
          <w:szCs w:val="24"/>
        </w:rPr>
        <w:t xml:space="preserve"> </w:t>
      </w:r>
      <w:r w:rsidRPr="00391935">
        <w:rPr>
          <w:sz w:val="24"/>
          <w:szCs w:val="24"/>
        </w:rPr>
        <w:t>гигиены;</w:t>
      </w:r>
    </w:p>
    <w:p w:rsidR="0045737B" w:rsidRPr="00391935" w:rsidRDefault="001E5142" w:rsidP="006F2049">
      <w:pPr>
        <w:pStyle w:val="a4"/>
        <w:numPr>
          <w:ilvl w:val="0"/>
          <w:numId w:val="44"/>
        </w:numPr>
        <w:tabs>
          <w:tab w:val="left" w:pos="1746"/>
        </w:tabs>
        <w:spacing w:before="1"/>
        <w:ind w:left="1746" w:hanging="216"/>
        <w:rPr>
          <w:sz w:val="24"/>
          <w:szCs w:val="24"/>
        </w:rPr>
      </w:pPr>
      <w:r w:rsidRPr="00391935">
        <w:rPr>
          <w:sz w:val="24"/>
          <w:szCs w:val="24"/>
        </w:rPr>
        <w:t>соблюдать</w:t>
      </w:r>
      <w:r w:rsidRPr="00391935">
        <w:rPr>
          <w:spacing w:val="-5"/>
          <w:sz w:val="24"/>
          <w:szCs w:val="24"/>
        </w:rPr>
        <w:t xml:space="preserve"> </w:t>
      </w:r>
      <w:r w:rsidRPr="00391935">
        <w:rPr>
          <w:sz w:val="24"/>
          <w:szCs w:val="24"/>
        </w:rPr>
        <w:t>правила</w:t>
      </w:r>
      <w:r w:rsidRPr="00391935">
        <w:rPr>
          <w:spacing w:val="-1"/>
          <w:sz w:val="24"/>
          <w:szCs w:val="24"/>
        </w:rPr>
        <w:t xml:space="preserve"> </w:t>
      </w:r>
      <w:r w:rsidRPr="00391935">
        <w:rPr>
          <w:sz w:val="24"/>
          <w:szCs w:val="24"/>
        </w:rPr>
        <w:t>безопасного</w:t>
      </w:r>
      <w:r w:rsidRPr="00391935">
        <w:rPr>
          <w:spacing w:val="-4"/>
          <w:sz w:val="24"/>
          <w:szCs w:val="24"/>
        </w:rPr>
        <w:t xml:space="preserve"> </w:t>
      </w:r>
      <w:r w:rsidRPr="00391935">
        <w:rPr>
          <w:sz w:val="24"/>
          <w:szCs w:val="24"/>
        </w:rPr>
        <w:t>поведения</w:t>
      </w:r>
      <w:r w:rsidRPr="00391935">
        <w:rPr>
          <w:spacing w:val="-4"/>
          <w:sz w:val="24"/>
          <w:szCs w:val="24"/>
        </w:rPr>
        <w:t xml:space="preserve"> </w:t>
      </w:r>
      <w:r w:rsidRPr="00391935">
        <w:rPr>
          <w:sz w:val="24"/>
          <w:szCs w:val="24"/>
        </w:rPr>
        <w:t>пешехода;</w:t>
      </w:r>
    </w:p>
    <w:p w:rsidR="0045737B" w:rsidRPr="00391935" w:rsidRDefault="001E5142" w:rsidP="006F2049">
      <w:pPr>
        <w:pStyle w:val="a4"/>
        <w:numPr>
          <w:ilvl w:val="0"/>
          <w:numId w:val="44"/>
        </w:numPr>
        <w:tabs>
          <w:tab w:val="left" w:pos="1682"/>
        </w:tabs>
        <w:spacing w:before="1" w:line="298" w:lineRule="exact"/>
        <w:ind w:left="1681" w:hanging="152"/>
        <w:rPr>
          <w:sz w:val="24"/>
          <w:szCs w:val="24"/>
        </w:rPr>
      </w:pPr>
      <w:r w:rsidRPr="00391935">
        <w:rPr>
          <w:sz w:val="24"/>
          <w:szCs w:val="24"/>
        </w:rPr>
        <w:t>соблюдать</w:t>
      </w:r>
      <w:r w:rsidRPr="00391935">
        <w:rPr>
          <w:spacing w:val="-5"/>
          <w:sz w:val="24"/>
          <w:szCs w:val="24"/>
        </w:rPr>
        <w:t xml:space="preserve"> </w:t>
      </w:r>
      <w:r w:rsidRPr="00391935">
        <w:rPr>
          <w:sz w:val="24"/>
          <w:szCs w:val="24"/>
        </w:rPr>
        <w:t>правила</w:t>
      </w:r>
      <w:r w:rsidRPr="00391935">
        <w:rPr>
          <w:spacing w:val="-1"/>
          <w:sz w:val="24"/>
          <w:szCs w:val="24"/>
        </w:rPr>
        <w:t xml:space="preserve"> </w:t>
      </w:r>
      <w:r w:rsidRPr="00391935">
        <w:rPr>
          <w:sz w:val="24"/>
          <w:szCs w:val="24"/>
        </w:rPr>
        <w:t>безопасного</w:t>
      </w:r>
      <w:r w:rsidRPr="00391935">
        <w:rPr>
          <w:spacing w:val="-4"/>
          <w:sz w:val="24"/>
          <w:szCs w:val="24"/>
        </w:rPr>
        <w:t xml:space="preserve"> </w:t>
      </w:r>
      <w:r w:rsidRPr="00391935">
        <w:rPr>
          <w:sz w:val="24"/>
          <w:szCs w:val="24"/>
        </w:rPr>
        <w:t>поведения</w:t>
      </w:r>
      <w:r w:rsidRPr="00391935">
        <w:rPr>
          <w:spacing w:val="-4"/>
          <w:sz w:val="24"/>
          <w:szCs w:val="24"/>
        </w:rPr>
        <w:t xml:space="preserve"> </w:t>
      </w:r>
      <w:r w:rsidRPr="00391935">
        <w:rPr>
          <w:sz w:val="24"/>
          <w:szCs w:val="24"/>
        </w:rPr>
        <w:t>в</w:t>
      </w:r>
      <w:r w:rsidRPr="00391935">
        <w:rPr>
          <w:spacing w:val="-3"/>
          <w:sz w:val="24"/>
          <w:szCs w:val="24"/>
        </w:rPr>
        <w:t xml:space="preserve"> </w:t>
      </w:r>
      <w:r w:rsidRPr="00391935">
        <w:rPr>
          <w:sz w:val="24"/>
          <w:szCs w:val="24"/>
        </w:rPr>
        <w:t>природе;</w:t>
      </w:r>
    </w:p>
    <w:p w:rsidR="0045737B" w:rsidRPr="00391935" w:rsidRDefault="001E5142" w:rsidP="006F2049">
      <w:pPr>
        <w:pStyle w:val="a4"/>
        <w:numPr>
          <w:ilvl w:val="0"/>
          <w:numId w:val="44"/>
        </w:numPr>
        <w:tabs>
          <w:tab w:val="left" w:pos="1698"/>
        </w:tabs>
        <w:ind w:right="1399" w:firstLine="707"/>
        <w:rPr>
          <w:sz w:val="24"/>
          <w:szCs w:val="24"/>
        </w:rPr>
      </w:pPr>
      <w:r w:rsidRPr="00391935">
        <w:rPr>
          <w:sz w:val="24"/>
          <w:szCs w:val="24"/>
        </w:rPr>
        <w:t>с помощью взрослых (учителя, родителей) пользоваться электронным</w:t>
      </w:r>
      <w:r w:rsidRPr="00391935">
        <w:rPr>
          <w:spacing w:val="1"/>
          <w:sz w:val="24"/>
          <w:szCs w:val="24"/>
        </w:rPr>
        <w:t xml:space="preserve"> </w:t>
      </w:r>
      <w:r w:rsidRPr="00391935">
        <w:rPr>
          <w:sz w:val="24"/>
          <w:szCs w:val="24"/>
        </w:rPr>
        <w:t>дневником</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электронными</w:t>
      </w:r>
      <w:r w:rsidRPr="00391935">
        <w:rPr>
          <w:spacing w:val="-1"/>
          <w:sz w:val="24"/>
          <w:szCs w:val="24"/>
        </w:rPr>
        <w:t xml:space="preserve"> </w:t>
      </w:r>
      <w:r w:rsidRPr="00391935">
        <w:rPr>
          <w:sz w:val="24"/>
          <w:szCs w:val="24"/>
        </w:rPr>
        <w:t>ресурсами</w:t>
      </w:r>
      <w:r w:rsidRPr="00391935">
        <w:rPr>
          <w:spacing w:val="-1"/>
          <w:sz w:val="24"/>
          <w:szCs w:val="24"/>
        </w:rPr>
        <w:t xml:space="preserve"> </w:t>
      </w:r>
      <w:r w:rsidRPr="00391935">
        <w:rPr>
          <w:sz w:val="24"/>
          <w:szCs w:val="24"/>
        </w:rPr>
        <w:t>школы.</w:t>
      </w:r>
    </w:p>
    <w:p w:rsidR="0045737B" w:rsidRPr="00391935" w:rsidRDefault="001E5142" w:rsidP="006F2049">
      <w:pPr>
        <w:pStyle w:val="Heading1"/>
        <w:numPr>
          <w:ilvl w:val="0"/>
          <w:numId w:val="41"/>
        </w:numPr>
        <w:tabs>
          <w:tab w:val="left" w:pos="1725"/>
        </w:tabs>
        <w:spacing w:line="299" w:lineRule="exact"/>
        <w:rPr>
          <w:sz w:val="24"/>
          <w:szCs w:val="24"/>
        </w:rPr>
      </w:pPr>
      <w:r w:rsidRPr="00391935">
        <w:rPr>
          <w:sz w:val="24"/>
          <w:szCs w:val="24"/>
        </w:rPr>
        <w:t>класс</w:t>
      </w:r>
    </w:p>
    <w:p w:rsidR="0045737B" w:rsidRPr="00391935" w:rsidRDefault="001E5142">
      <w:pPr>
        <w:pStyle w:val="a3"/>
        <w:spacing w:before="1" w:line="298" w:lineRule="exact"/>
        <w:ind w:left="1530" w:firstLine="0"/>
        <w:rPr>
          <w:sz w:val="24"/>
          <w:szCs w:val="24"/>
        </w:rPr>
      </w:pPr>
      <w:r w:rsidRPr="00391935">
        <w:rPr>
          <w:sz w:val="24"/>
          <w:szCs w:val="24"/>
        </w:rPr>
        <w:t>К</w:t>
      </w:r>
      <w:r w:rsidRPr="00391935">
        <w:rPr>
          <w:spacing w:val="-3"/>
          <w:sz w:val="24"/>
          <w:szCs w:val="24"/>
        </w:rPr>
        <w:t xml:space="preserve"> </w:t>
      </w:r>
      <w:r w:rsidRPr="00391935">
        <w:rPr>
          <w:sz w:val="24"/>
          <w:szCs w:val="24"/>
        </w:rPr>
        <w:t>концу</w:t>
      </w:r>
      <w:r w:rsidRPr="00391935">
        <w:rPr>
          <w:spacing w:val="-6"/>
          <w:sz w:val="24"/>
          <w:szCs w:val="24"/>
        </w:rPr>
        <w:t xml:space="preserve"> </w:t>
      </w:r>
      <w:r w:rsidRPr="00391935">
        <w:rPr>
          <w:sz w:val="24"/>
          <w:szCs w:val="24"/>
        </w:rPr>
        <w:t>обучения</w:t>
      </w:r>
      <w:r w:rsidRPr="00391935">
        <w:rPr>
          <w:spacing w:val="-3"/>
          <w:sz w:val="24"/>
          <w:szCs w:val="24"/>
        </w:rPr>
        <w:t xml:space="preserve"> </w:t>
      </w:r>
      <w:r w:rsidRPr="00391935">
        <w:rPr>
          <w:sz w:val="24"/>
          <w:szCs w:val="24"/>
        </w:rPr>
        <w:t>во</w:t>
      </w:r>
      <w:r w:rsidRPr="00391935">
        <w:rPr>
          <w:spacing w:val="-1"/>
          <w:sz w:val="24"/>
          <w:szCs w:val="24"/>
        </w:rPr>
        <w:t xml:space="preserve"> </w:t>
      </w:r>
      <w:r w:rsidRPr="00391935">
        <w:rPr>
          <w:sz w:val="24"/>
          <w:szCs w:val="24"/>
        </w:rPr>
        <w:t>2</w:t>
      </w:r>
      <w:r w:rsidRPr="00391935">
        <w:rPr>
          <w:spacing w:val="-3"/>
          <w:sz w:val="24"/>
          <w:szCs w:val="24"/>
        </w:rPr>
        <w:t xml:space="preserve"> </w:t>
      </w:r>
      <w:r w:rsidRPr="00391935">
        <w:rPr>
          <w:sz w:val="24"/>
          <w:szCs w:val="24"/>
        </w:rPr>
        <w:t>классе обучающийся</w:t>
      </w:r>
      <w:r w:rsidRPr="00391935">
        <w:rPr>
          <w:spacing w:val="-3"/>
          <w:sz w:val="24"/>
          <w:szCs w:val="24"/>
        </w:rPr>
        <w:t xml:space="preserve"> </w:t>
      </w:r>
      <w:r w:rsidRPr="00391935">
        <w:rPr>
          <w:sz w:val="24"/>
          <w:szCs w:val="24"/>
        </w:rPr>
        <w:t>научится:</w:t>
      </w:r>
    </w:p>
    <w:p w:rsidR="0045737B" w:rsidRPr="00391935" w:rsidRDefault="001E5142" w:rsidP="006F2049">
      <w:pPr>
        <w:pStyle w:val="a4"/>
        <w:numPr>
          <w:ilvl w:val="0"/>
          <w:numId w:val="44"/>
        </w:numPr>
        <w:tabs>
          <w:tab w:val="left" w:pos="1744"/>
        </w:tabs>
        <w:ind w:right="1397" w:firstLine="707"/>
        <w:rPr>
          <w:sz w:val="24"/>
          <w:szCs w:val="24"/>
        </w:rPr>
      </w:pPr>
      <w:r w:rsidRPr="00391935">
        <w:rPr>
          <w:sz w:val="24"/>
          <w:szCs w:val="24"/>
        </w:rPr>
        <w:t>находить Россию</w:t>
      </w:r>
      <w:r w:rsidRPr="00391935">
        <w:rPr>
          <w:spacing w:val="1"/>
          <w:sz w:val="24"/>
          <w:szCs w:val="24"/>
        </w:rPr>
        <w:t xml:space="preserve"> </w:t>
      </w:r>
      <w:r w:rsidRPr="00391935">
        <w:rPr>
          <w:sz w:val="24"/>
          <w:szCs w:val="24"/>
        </w:rPr>
        <w:t>на карте мира, на карте России — Москву, свой</w:t>
      </w:r>
      <w:r w:rsidRPr="00391935">
        <w:rPr>
          <w:spacing w:val="1"/>
          <w:sz w:val="24"/>
          <w:szCs w:val="24"/>
        </w:rPr>
        <w:t xml:space="preserve"> </w:t>
      </w:r>
      <w:r w:rsidRPr="00391935">
        <w:rPr>
          <w:sz w:val="24"/>
          <w:szCs w:val="24"/>
        </w:rPr>
        <w:t>регион</w:t>
      </w:r>
      <w:r w:rsidRPr="00391935">
        <w:rPr>
          <w:spacing w:val="-2"/>
          <w:sz w:val="24"/>
          <w:szCs w:val="24"/>
        </w:rPr>
        <w:t xml:space="preserve"> </w:t>
      </w:r>
      <w:r w:rsidRPr="00391935">
        <w:rPr>
          <w:sz w:val="24"/>
          <w:szCs w:val="24"/>
        </w:rPr>
        <w:t xml:space="preserve">и </w:t>
      </w:r>
      <w:r w:rsidRPr="00391935">
        <w:rPr>
          <w:sz w:val="24"/>
          <w:szCs w:val="24"/>
        </w:rPr>
        <w:lastRenderedPageBreak/>
        <w:t>его</w:t>
      </w:r>
      <w:r w:rsidRPr="00391935">
        <w:rPr>
          <w:spacing w:val="-1"/>
          <w:sz w:val="24"/>
          <w:szCs w:val="24"/>
        </w:rPr>
        <w:t xml:space="preserve"> </w:t>
      </w:r>
      <w:r w:rsidRPr="00391935">
        <w:rPr>
          <w:sz w:val="24"/>
          <w:szCs w:val="24"/>
        </w:rPr>
        <w:t>главный</w:t>
      </w:r>
      <w:r w:rsidRPr="00391935">
        <w:rPr>
          <w:spacing w:val="-1"/>
          <w:sz w:val="24"/>
          <w:szCs w:val="24"/>
        </w:rPr>
        <w:t xml:space="preserve"> </w:t>
      </w:r>
      <w:r w:rsidRPr="00391935">
        <w:rPr>
          <w:sz w:val="24"/>
          <w:szCs w:val="24"/>
        </w:rPr>
        <w:t>город;</w:t>
      </w:r>
    </w:p>
    <w:p w:rsidR="0045737B" w:rsidRPr="00391935" w:rsidRDefault="001E5142" w:rsidP="006F2049">
      <w:pPr>
        <w:pStyle w:val="a4"/>
        <w:numPr>
          <w:ilvl w:val="0"/>
          <w:numId w:val="44"/>
        </w:numPr>
        <w:tabs>
          <w:tab w:val="left" w:pos="1734"/>
        </w:tabs>
        <w:spacing w:before="1"/>
        <w:ind w:right="1401" w:firstLine="707"/>
        <w:rPr>
          <w:sz w:val="24"/>
          <w:szCs w:val="24"/>
        </w:rPr>
      </w:pPr>
      <w:r w:rsidRPr="00391935">
        <w:rPr>
          <w:sz w:val="24"/>
          <w:szCs w:val="24"/>
        </w:rPr>
        <w:t>узнавать государственную символику Российской Федерации (гимн,</w:t>
      </w:r>
      <w:r w:rsidRPr="00391935">
        <w:rPr>
          <w:spacing w:val="1"/>
          <w:sz w:val="24"/>
          <w:szCs w:val="24"/>
        </w:rPr>
        <w:t xml:space="preserve"> </w:t>
      </w:r>
      <w:r w:rsidRPr="00391935">
        <w:rPr>
          <w:sz w:val="24"/>
          <w:szCs w:val="24"/>
        </w:rPr>
        <w:t>герб,</w:t>
      </w:r>
      <w:r w:rsidRPr="00391935">
        <w:rPr>
          <w:spacing w:val="-2"/>
          <w:sz w:val="24"/>
          <w:szCs w:val="24"/>
        </w:rPr>
        <w:t xml:space="preserve"> </w:t>
      </w:r>
      <w:r w:rsidRPr="00391935">
        <w:rPr>
          <w:sz w:val="24"/>
          <w:szCs w:val="24"/>
        </w:rPr>
        <w:t>флаг)</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своего</w:t>
      </w:r>
      <w:r w:rsidRPr="00391935">
        <w:rPr>
          <w:spacing w:val="-1"/>
          <w:sz w:val="24"/>
          <w:szCs w:val="24"/>
        </w:rPr>
        <w:t xml:space="preserve"> </w:t>
      </w:r>
      <w:r w:rsidRPr="00391935">
        <w:rPr>
          <w:sz w:val="24"/>
          <w:szCs w:val="24"/>
        </w:rPr>
        <w:t>региона;</w:t>
      </w:r>
    </w:p>
    <w:p w:rsidR="0045737B" w:rsidRPr="00391935" w:rsidRDefault="001E5142" w:rsidP="006F2049">
      <w:pPr>
        <w:pStyle w:val="a4"/>
        <w:numPr>
          <w:ilvl w:val="0"/>
          <w:numId w:val="44"/>
        </w:numPr>
        <w:tabs>
          <w:tab w:val="left" w:pos="1715"/>
        </w:tabs>
        <w:ind w:right="1392" w:firstLine="707"/>
        <w:rPr>
          <w:sz w:val="24"/>
          <w:szCs w:val="24"/>
        </w:rPr>
      </w:pPr>
      <w:r w:rsidRPr="00391935">
        <w:rPr>
          <w:sz w:val="24"/>
          <w:szCs w:val="24"/>
        </w:rPr>
        <w:t>проявлять уважение к семейным ценностям и традициям, традициям</w:t>
      </w:r>
      <w:r w:rsidRPr="00391935">
        <w:rPr>
          <w:spacing w:val="1"/>
          <w:sz w:val="24"/>
          <w:szCs w:val="24"/>
        </w:rPr>
        <w:t xml:space="preserve"> </w:t>
      </w:r>
      <w:r w:rsidRPr="00391935">
        <w:rPr>
          <w:sz w:val="24"/>
          <w:szCs w:val="24"/>
        </w:rPr>
        <w:t>своего</w:t>
      </w:r>
      <w:r w:rsidRPr="00391935">
        <w:rPr>
          <w:spacing w:val="1"/>
          <w:sz w:val="24"/>
          <w:szCs w:val="24"/>
        </w:rPr>
        <w:t xml:space="preserve"> </w:t>
      </w:r>
      <w:r w:rsidRPr="00391935">
        <w:rPr>
          <w:sz w:val="24"/>
          <w:szCs w:val="24"/>
        </w:rPr>
        <w:t>народа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других</w:t>
      </w:r>
      <w:r w:rsidRPr="00391935">
        <w:rPr>
          <w:spacing w:val="1"/>
          <w:sz w:val="24"/>
          <w:szCs w:val="24"/>
        </w:rPr>
        <w:t xml:space="preserve"> </w:t>
      </w:r>
      <w:r w:rsidRPr="00391935">
        <w:rPr>
          <w:sz w:val="24"/>
          <w:szCs w:val="24"/>
        </w:rPr>
        <w:t>народов,</w:t>
      </w:r>
      <w:r w:rsidRPr="00391935">
        <w:rPr>
          <w:spacing w:val="1"/>
          <w:sz w:val="24"/>
          <w:szCs w:val="24"/>
        </w:rPr>
        <w:t xml:space="preserve"> </w:t>
      </w:r>
      <w:r w:rsidRPr="00391935">
        <w:rPr>
          <w:sz w:val="24"/>
          <w:szCs w:val="24"/>
        </w:rPr>
        <w:t>государственным</w:t>
      </w:r>
      <w:r w:rsidRPr="00391935">
        <w:rPr>
          <w:spacing w:val="1"/>
          <w:sz w:val="24"/>
          <w:szCs w:val="24"/>
        </w:rPr>
        <w:t xml:space="preserve"> </w:t>
      </w:r>
      <w:r w:rsidRPr="00391935">
        <w:rPr>
          <w:sz w:val="24"/>
          <w:szCs w:val="24"/>
        </w:rPr>
        <w:t>символам</w:t>
      </w:r>
      <w:r w:rsidRPr="00391935">
        <w:rPr>
          <w:spacing w:val="1"/>
          <w:sz w:val="24"/>
          <w:szCs w:val="24"/>
        </w:rPr>
        <w:t xml:space="preserve"> </w:t>
      </w:r>
      <w:r w:rsidRPr="00391935">
        <w:rPr>
          <w:sz w:val="24"/>
          <w:szCs w:val="24"/>
        </w:rPr>
        <w:t>России;</w:t>
      </w:r>
      <w:r w:rsidRPr="00391935">
        <w:rPr>
          <w:spacing w:val="1"/>
          <w:sz w:val="24"/>
          <w:szCs w:val="24"/>
        </w:rPr>
        <w:t xml:space="preserve"> </w:t>
      </w:r>
      <w:r w:rsidRPr="00391935">
        <w:rPr>
          <w:sz w:val="24"/>
          <w:szCs w:val="24"/>
        </w:rPr>
        <w:t>соблюдать</w:t>
      </w:r>
      <w:r w:rsidRPr="00391935">
        <w:rPr>
          <w:spacing w:val="-2"/>
          <w:sz w:val="24"/>
          <w:szCs w:val="24"/>
        </w:rPr>
        <w:t xml:space="preserve"> </w:t>
      </w:r>
      <w:r w:rsidRPr="00391935">
        <w:rPr>
          <w:sz w:val="24"/>
          <w:szCs w:val="24"/>
        </w:rPr>
        <w:t>правила</w:t>
      </w:r>
      <w:r w:rsidRPr="00391935">
        <w:rPr>
          <w:spacing w:val="-2"/>
          <w:sz w:val="24"/>
          <w:szCs w:val="24"/>
        </w:rPr>
        <w:t xml:space="preserve"> </w:t>
      </w:r>
      <w:r w:rsidRPr="00391935">
        <w:rPr>
          <w:sz w:val="24"/>
          <w:szCs w:val="24"/>
        </w:rPr>
        <w:t>нравственного</w:t>
      </w:r>
      <w:r w:rsidRPr="00391935">
        <w:rPr>
          <w:spacing w:val="-1"/>
          <w:sz w:val="24"/>
          <w:szCs w:val="24"/>
        </w:rPr>
        <w:t xml:space="preserve"> </w:t>
      </w:r>
      <w:r w:rsidRPr="00391935">
        <w:rPr>
          <w:sz w:val="24"/>
          <w:szCs w:val="24"/>
        </w:rPr>
        <w:t>поведения</w:t>
      </w:r>
      <w:r w:rsidRPr="00391935">
        <w:rPr>
          <w:spacing w:val="-2"/>
          <w:sz w:val="24"/>
          <w:szCs w:val="24"/>
        </w:rPr>
        <w:t xml:space="preserve"> </w:t>
      </w:r>
      <w:r w:rsidRPr="00391935">
        <w:rPr>
          <w:sz w:val="24"/>
          <w:szCs w:val="24"/>
        </w:rPr>
        <w:t>в социуме</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на</w:t>
      </w:r>
      <w:r w:rsidRPr="00391935">
        <w:rPr>
          <w:spacing w:val="-2"/>
          <w:sz w:val="24"/>
          <w:szCs w:val="24"/>
        </w:rPr>
        <w:t xml:space="preserve"> </w:t>
      </w:r>
      <w:r w:rsidRPr="00391935">
        <w:rPr>
          <w:sz w:val="24"/>
          <w:szCs w:val="24"/>
        </w:rPr>
        <w:t>природе;</w:t>
      </w:r>
    </w:p>
    <w:p w:rsidR="0045737B" w:rsidRPr="00391935" w:rsidRDefault="001E5142" w:rsidP="006F2049">
      <w:pPr>
        <w:pStyle w:val="a4"/>
        <w:numPr>
          <w:ilvl w:val="0"/>
          <w:numId w:val="44"/>
        </w:numPr>
        <w:tabs>
          <w:tab w:val="left" w:pos="1691"/>
        </w:tabs>
        <w:ind w:right="1398" w:firstLine="707"/>
        <w:rPr>
          <w:sz w:val="24"/>
          <w:szCs w:val="24"/>
        </w:rPr>
      </w:pPr>
      <w:r w:rsidRPr="00391935">
        <w:rPr>
          <w:sz w:val="24"/>
          <w:szCs w:val="24"/>
        </w:rPr>
        <w:t>распознавать изученные объекты окружающего мира по их описанию,</w:t>
      </w:r>
      <w:r w:rsidRPr="00391935">
        <w:rPr>
          <w:spacing w:val="1"/>
          <w:sz w:val="24"/>
          <w:szCs w:val="24"/>
        </w:rPr>
        <w:t xml:space="preserve"> </w:t>
      </w:r>
      <w:r w:rsidRPr="00391935">
        <w:rPr>
          <w:sz w:val="24"/>
          <w:szCs w:val="24"/>
        </w:rPr>
        <w:t>рисункам</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фотографиям,</w:t>
      </w:r>
      <w:r w:rsidRPr="00391935">
        <w:rPr>
          <w:spacing w:val="-2"/>
          <w:sz w:val="24"/>
          <w:szCs w:val="24"/>
        </w:rPr>
        <w:t xml:space="preserve"> </w:t>
      </w:r>
      <w:r w:rsidRPr="00391935">
        <w:rPr>
          <w:sz w:val="24"/>
          <w:szCs w:val="24"/>
        </w:rPr>
        <w:t>различать</w:t>
      </w:r>
      <w:r w:rsidRPr="00391935">
        <w:rPr>
          <w:spacing w:val="-2"/>
          <w:sz w:val="24"/>
          <w:szCs w:val="24"/>
        </w:rPr>
        <w:t xml:space="preserve"> </w:t>
      </w:r>
      <w:r w:rsidRPr="00391935">
        <w:rPr>
          <w:sz w:val="24"/>
          <w:szCs w:val="24"/>
        </w:rPr>
        <w:t>их</w:t>
      </w:r>
      <w:r w:rsidRPr="00391935">
        <w:rPr>
          <w:spacing w:val="-2"/>
          <w:sz w:val="24"/>
          <w:szCs w:val="24"/>
        </w:rPr>
        <w:t xml:space="preserve"> </w:t>
      </w:r>
      <w:r w:rsidRPr="00391935">
        <w:rPr>
          <w:sz w:val="24"/>
          <w:szCs w:val="24"/>
        </w:rPr>
        <w:t>в</w:t>
      </w:r>
      <w:r w:rsidRPr="00391935">
        <w:rPr>
          <w:spacing w:val="2"/>
          <w:sz w:val="24"/>
          <w:szCs w:val="24"/>
        </w:rPr>
        <w:t xml:space="preserve"> </w:t>
      </w:r>
      <w:r w:rsidRPr="00391935">
        <w:rPr>
          <w:sz w:val="24"/>
          <w:szCs w:val="24"/>
        </w:rPr>
        <w:t>окружающем мире;</w:t>
      </w:r>
    </w:p>
    <w:p w:rsidR="0045737B" w:rsidRPr="00391935" w:rsidRDefault="001E5142" w:rsidP="006F2049">
      <w:pPr>
        <w:pStyle w:val="a4"/>
        <w:numPr>
          <w:ilvl w:val="0"/>
          <w:numId w:val="44"/>
        </w:numPr>
        <w:tabs>
          <w:tab w:val="left" w:pos="1785"/>
        </w:tabs>
        <w:ind w:right="1401" w:firstLine="707"/>
        <w:rPr>
          <w:sz w:val="24"/>
          <w:szCs w:val="24"/>
        </w:rPr>
      </w:pPr>
      <w:r w:rsidRPr="00391935">
        <w:rPr>
          <w:sz w:val="24"/>
          <w:szCs w:val="24"/>
        </w:rPr>
        <w:t>приводить</w:t>
      </w:r>
      <w:r w:rsidRPr="00391935">
        <w:rPr>
          <w:spacing w:val="1"/>
          <w:sz w:val="24"/>
          <w:szCs w:val="24"/>
        </w:rPr>
        <w:t xml:space="preserve"> </w:t>
      </w:r>
      <w:r w:rsidRPr="00391935">
        <w:rPr>
          <w:sz w:val="24"/>
          <w:szCs w:val="24"/>
        </w:rPr>
        <w:t>примеры</w:t>
      </w:r>
      <w:r w:rsidRPr="00391935">
        <w:rPr>
          <w:spacing w:val="1"/>
          <w:sz w:val="24"/>
          <w:szCs w:val="24"/>
        </w:rPr>
        <w:t xml:space="preserve"> </w:t>
      </w:r>
      <w:r w:rsidRPr="00391935">
        <w:rPr>
          <w:sz w:val="24"/>
          <w:szCs w:val="24"/>
        </w:rPr>
        <w:t>изученных</w:t>
      </w:r>
      <w:r w:rsidRPr="00391935">
        <w:rPr>
          <w:spacing w:val="1"/>
          <w:sz w:val="24"/>
          <w:szCs w:val="24"/>
        </w:rPr>
        <w:t xml:space="preserve"> </w:t>
      </w:r>
      <w:r w:rsidRPr="00391935">
        <w:rPr>
          <w:sz w:val="24"/>
          <w:szCs w:val="24"/>
        </w:rPr>
        <w:t>традиций,</w:t>
      </w:r>
      <w:r w:rsidRPr="00391935">
        <w:rPr>
          <w:spacing w:val="1"/>
          <w:sz w:val="24"/>
          <w:szCs w:val="24"/>
        </w:rPr>
        <w:t xml:space="preserve"> </w:t>
      </w:r>
      <w:r w:rsidRPr="00391935">
        <w:rPr>
          <w:sz w:val="24"/>
          <w:szCs w:val="24"/>
        </w:rPr>
        <w:t>обычаев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праздников</w:t>
      </w:r>
      <w:r w:rsidRPr="00391935">
        <w:rPr>
          <w:spacing w:val="1"/>
          <w:sz w:val="24"/>
          <w:szCs w:val="24"/>
        </w:rPr>
        <w:t xml:space="preserve"> </w:t>
      </w:r>
      <w:r w:rsidRPr="00391935">
        <w:rPr>
          <w:sz w:val="24"/>
          <w:szCs w:val="24"/>
        </w:rPr>
        <w:t>народов родного края; важных событий прошлого и настоящего родного края;</w:t>
      </w:r>
      <w:r w:rsidRPr="00391935">
        <w:rPr>
          <w:spacing w:val="-62"/>
          <w:sz w:val="24"/>
          <w:szCs w:val="24"/>
        </w:rPr>
        <w:t xml:space="preserve"> </w:t>
      </w:r>
      <w:r w:rsidRPr="00391935">
        <w:rPr>
          <w:sz w:val="24"/>
          <w:szCs w:val="24"/>
        </w:rPr>
        <w:t>трудовой</w:t>
      </w:r>
      <w:r w:rsidRPr="00391935">
        <w:rPr>
          <w:spacing w:val="-2"/>
          <w:sz w:val="24"/>
          <w:szCs w:val="24"/>
        </w:rPr>
        <w:t xml:space="preserve"> </w:t>
      </w:r>
      <w:r w:rsidRPr="00391935">
        <w:rPr>
          <w:sz w:val="24"/>
          <w:szCs w:val="24"/>
        </w:rPr>
        <w:t>деятельности</w:t>
      </w:r>
      <w:r w:rsidRPr="00391935">
        <w:rPr>
          <w:spacing w:val="-2"/>
          <w:sz w:val="24"/>
          <w:szCs w:val="24"/>
        </w:rPr>
        <w:t xml:space="preserve"> </w:t>
      </w:r>
      <w:r w:rsidRPr="00391935">
        <w:rPr>
          <w:sz w:val="24"/>
          <w:szCs w:val="24"/>
        </w:rPr>
        <w:t>и профессий</w:t>
      </w:r>
      <w:r w:rsidRPr="00391935">
        <w:rPr>
          <w:spacing w:val="-1"/>
          <w:sz w:val="24"/>
          <w:szCs w:val="24"/>
        </w:rPr>
        <w:t xml:space="preserve"> </w:t>
      </w:r>
      <w:r w:rsidRPr="00391935">
        <w:rPr>
          <w:sz w:val="24"/>
          <w:szCs w:val="24"/>
        </w:rPr>
        <w:t>жителей</w:t>
      </w:r>
      <w:r w:rsidRPr="00391935">
        <w:rPr>
          <w:spacing w:val="-1"/>
          <w:sz w:val="24"/>
          <w:szCs w:val="24"/>
        </w:rPr>
        <w:t xml:space="preserve"> </w:t>
      </w:r>
      <w:r w:rsidRPr="00391935">
        <w:rPr>
          <w:sz w:val="24"/>
          <w:szCs w:val="24"/>
        </w:rPr>
        <w:t>родного края;</w:t>
      </w:r>
    </w:p>
    <w:p w:rsidR="0045737B" w:rsidRPr="00391935" w:rsidRDefault="001E5142" w:rsidP="006F2049">
      <w:pPr>
        <w:pStyle w:val="a4"/>
        <w:numPr>
          <w:ilvl w:val="0"/>
          <w:numId w:val="44"/>
        </w:numPr>
        <w:tabs>
          <w:tab w:val="left" w:pos="1871"/>
        </w:tabs>
        <w:ind w:right="1390" w:firstLine="707"/>
        <w:rPr>
          <w:sz w:val="24"/>
          <w:szCs w:val="24"/>
        </w:rPr>
      </w:pPr>
      <w:r w:rsidRPr="00391935">
        <w:rPr>
          <w:sz w:val="24"/>
          <w:szCs w:val="24"/>
        </w:rPr>
        <w:t>проводить,</w:t>
      </w:r>
      <w:r w:rsidRPr="00391935">
        <w:rPr>
          <w:spacing w:val="1"/>
          <w:sz w:val="24"/>
          <w:szCs w:val="24"/>
        </w:rPr>
        <w:t xml:space="preserve"> </w:t>
      </w:r>
      <w:r w:rsidRPr="00391935">
        <w:rPr>
          <w:sz w:val="24"/>
          <w:szCs w:val="24"/>
        </w:rPr>
        <w:t>соблюдая</w:t>
      </w:r>
      <w:r w:rsidRPr="00391935">
        <w:rPr>
          <w:spacing w:val="1"/>
          <w:sz w:val="24"/>
          <w:szCs w:val="24"/>
        </w:rPr>
        <w:t xml:space="preserve"> </w:t>
      </w:r>
      <w:r w:rsidRPr="00391935">
        <w:rPr>
          <w:sz w:val="24"/>
          <w:szCs w:val="24"/>
        </w:rPr>
        <w:t>правила</w:t>
      </w:r>
      <w:r w:rsidRPr="00391935">
        <w:rPr>
          <w:spacing w:val="1"/>
          <w:sz w:val="24"/>
          <w:szCs w:val="24"/>
        </w:rPr>
        <w:t xml:space="preserve"> </w:t>
      </w:r>
      <w:r w:rsidRPr="00391935">
        <w:rPr>
          <w:sz w:val="24"/>
          <w:szCs w:val="24"/>
        </w:rPr>
        <w:t>безопасного</w:t>
      </w:r>
      <w:r w:rsidRPr="00391935">
        <w:rPr>
          <w:spacing w:val="1"/>
          <w:sz w:val="24"/>
          <w:szCs w:val="24"/>
        </w:rPr>
        <w:t xml:space="preserve"> </w:t>
      </w:r>
      <w:r w:rsidRPr="00391935">
        <w:rPr>
          <w:sz w:val="24"/>
          <w:szCs w:val="24"/>
        </w:rPr>
        <w:t>труда,</w:t>
      </w:r>
      <w:r w:rsidRPr="00391935">
        <w:rPr>
          <w:spacing w:val="1"/>
          <w:sz w:val="24"/>
          <w:szCs w:val="24"/>
        </w:rPr>
        <w:t xml:space="preserve"> </w:t>
      </w:r>
      <w:r w:rsidRPr="00391935">
        <w:rPr>
          <w:sz w:val="24"/>
          <w:szCs w:val="24"/>
        </w:rPr>
        <w:t>несложные</w:t>
      </w:r>
      <w:r w:rsidRPr="00391935">
        <w:rPr>
          <w:spacing w:val="1"/>
          <w:sz w:val="24"/>
          <w:szCs w:val="24"/>
        </w:rPr>
        <w:t xml:space="preserve"> </w:t>
      </w:r>
      <w:r w:rsidRPr="00391935">
        <w:rPr>
          <w:sz w:val="24"/>
          <w:szCs w:val="24"/>
        </w:rPr>
        <w:t>наблюдения</w:t>
      </w:r>
      <w:r w:rsidRPr="00391935">
        <w:rPr>
          <w:spacing w:val="-2"/>
          <w:sz w:val="24"/>
          <w:szCs w:val="24"/>
        </w:rPr>
        <w:t xml:space="preserve"> </w:t>
      </w:r>
      <w:r w:rsidRPr="00391935">
        <w:rPr>
          <w:sz w:val="24"/>
          <w:szCs w:val="24"/>
        </w:rPr>
        <w:t>и опыты</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природными</w:t>
      </w:r>
      <w:r w:rsidRPr="00391935">
        <w:rPr>
          <w:spacing w:val="-2"/>
          <w:sz w:val="24"/>
          <w:szCs w:val="24"/>
        </w:rPr>
        <w:t xml:space="preserve"> </w:t>
      </w:r>
      <w:r w:rsidRPr="00391935">
        <w:rPr>
          <w:sz w:val="24"/>
          <w:szCs w:val="24"/>
        </w:rPr>
        <w:t>объектами,</w:t>
      </w:r>
      <w:r w:rsidRPr="00391935">
        <w:rPr>
          <w:spacing w:val="-1"/>
          <w:sz w:val="24"/>
          <w:szCs w:val="24"/>
        </w:rPr>
        <w:t xml:space="preserve"> </w:t>
      </w:r>
      <w:r w:rsidRPr="00391935">
        <w:rPr>
          <w:sz w:val="24"/>
          <w:szCs w:val="24"/>
        </w:rPr>
        <w:t>измерения;</w:t>
      </w:r>
    </w:p>
    <w:p w:rsidR="0045737B" w:rsidRPr="00391935" w:rsidRDefault="001E5142" w:rsidP="006F2049">
      <w:pPr>
        <w:pStyle w:val="a4"/>
        <w:numPr>
          <w:ilvl w:val="0"/>
          <w:numId w:val="44"/>
        </w:numPr>
        <w:tabs>
          <w:tab w:val="left" w:pos="1758"/>
        </w:tabs>
        <w:ind w:right="1399" w:firstLine="707"/>
        <w:rPr>
          <w:sz w:val="24"/>
          <w:szCs w:val="24"/>
        </w:rPr>
      </w:pPr>
      <w:r w:rsidRPr="00391935">
        <w:rPr>
          <w:sz w:val="24"/>
          <w:szCs w:val="24"/>
        </w:rPr>
        <w:t>приводить</w:t>
      </w:r>
      <w:r w:rsidRPr="00391935">
        <w:rPr>
          <w:spacing w:val="1"/>
          <w:sz w:val="24"/>
          <w:szCs w:val="24"/>
        </w:rPr>
        <w:t xml:space="preserve"> </w:t>
      </w:r>
      <w:r w:rsidRPr="00391935">
        <w:rPr>
          <w:sz w:val="24"/>
          <w:szCs w:val="24"/>
        </w:rPr>
        <w:t>примеры</w:t>
      </w:r>
      <w:r w:rsidRPr="00391935">
        <w:rPr>
          <w:spacing w:val="1"/>
          <w:sz w:val="24"/>
          <w:szCs w:val="24"/>
        </w:rPr>
        <w:t xml:space="preserve"> </w:t>
      </w:r>
      <w:r w:rsidRPr="00391935">
        <w:rPr>
          <w:sz w:val="24"/>
          <w:szCs w:val="24"/>
        </w:rPr>
        <w:t>изученных</w:t>
      </w:r>
      <w:r w:rsidRPr="00391935">
        <w:rPr>
          <w:spacing w:val="1"/>
          <w:sz w:val="24"/>
          <w:szCs w:val="24"/>
        </w:rPr>
        <w:t xml:space="preserve"> </w:t>
      </w:r>
      <w:r w:rsidRPr="00391935">
        <w:rPr>
          <w:sz w:val="24"/>
          <w:szCs w:val="24"/>
        </w:rPr>
        <w:t>взаимосвязей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природе,</w:t>
      </w:r>
      <w:r w:rsidRPr="00391935">
        <w:rPr>
          <w:spacing w:val="1"/>
          <w:sz w:val="24"/>
          <w:szCs w:val="24"/>
        </w:rPr>
        <w:t xml:space="preserve"> </w:t>
      </w:r>
      <w:r w:rsidRPr="00391935">
        <w:rPr>
          <w:sz w:val="24"/>
          <w:szCs w:val="24"/>
        </w:rPr>
        <w:t>примеры,</w:t>
      </w:r>
      <w:r w:rsidRPr="00391935">
        <w:rPr>
          <w:spacing w:val="-62"/>
          <w:sz w:val="24"/>
          <w:szCs w:val="24"/>
        </w:rPr>
        <w:t xml:space="preserve"> </w:t>
      </w:r>
      <w:r w:rsidRPr="00391935">
        <w:rPr>
          <w:sz w:val="24"/>
          <w:szCs w:val="24"/>
        </w:rPr>
        <w:t>иллюстрирующие</w:t>
      </w:r>
      <w:r w:rsidRPr="00391935">
        <w:rPr>
          <w:spacing w:val="-2"/>
          <w:sz w:val="24"/>
          <w:szCs w:val="24"/>
        </w:rPr>
        <w:t xml:space="preserve"> </w:t>
      </w:r>
      <w:r w:rsidRPr="00391935">
        <w:rPr>
          <w:sz w:val="24"/>
          <w:szCs w:val="24"/>
        </w:rPr>
        <w:t>значение</w:t>
      </w:r>
      <w:r w:rsidRPr="00391935">
        <w:rPr>
          <w:spacing w:val="-1"/>
          <w:sz w:val="24"/>
          <w:szCs w:val="24"/>
        </w:rPr>
        <w:t xml:space="preserve"> </w:t>
      </w:r>
      <w:r w:rsidRPr="00391935">
        <w:rPr>
          <w:sz w:val="24"/>
          <w:szCs w:val="24"/>
        </w:rPr>
        <w:t>природы</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жизни</w:t>
      </w:r>
      <w:r w:rsidRPr="00391935">
        <w:rPr>
          <w:spacing w:val="-1"/>
          <w:sz w:val="24"/>
          <w:szCs w:val="24"/>
        </w:rPr>
        <w:t xml:space="preserve"> </w:t>
      </w:r>
      <w:r w:rsidRPr="00391935">
        <w:rPr>
          <w:sz w:val="24"/>
          <w:szCs w:val="24"/>
        </w:rPr>
        <w:t>человека;</w:t>
      </w:r>
    </w:p>
    <w:p w:rsidR="0045737B" w:rsidRPr="00391935" w:rsidRDefault="001E5142" w:rsidP="006F2049">
      <w:pPr>
        <w:pStyle w:val="a4"/>
        <w:numPr>
          <w:ilvl w:val="0"/>
          <w:numId w:val="44"/>
        </w:numPr>
        <w:tabs>
          <w:tab w:val="left" w:pos="1814"/>
        </w:tabs>
        <w:spacing w:before="1"/>
        <w:ind w:right="1398" w:firstLine="707"/>
        <w:rPr>
          <w:sz w:val="24"/>
          <w:szCs w:val="24"/>
        </w:rPr>
      </w:pPr>
      <w:r w:rsidRPr="00391935">
        <w:rPr>
          <w:sz w:val="24"/>
          <w:szCs w:val="24"/>
        </w:rPr>
        <w:t>описывать</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предложенного</w:t>
      </w:r>
      <w:r w:rsidRPr="00391935">
        <w:rPr>
          <w:spacing w:val="1"/>
          <w:sz w:val="24"/>
          <w:szCs w:val="24"/>
        </w:rPr>
        <w:t xml:space="preserve"> </w:t>
      </w:r>
      <w:r w:rsidRPr="00391935">
        <w:rPr>
          <w:sz w:val="24"/>
          <w:szCs w:val="24"/>
        </w:rPr>
        <w:t>плана</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опорных</w:t>
      </w:r>
      <w:r w:rsidRPr="00391935">
        <w:rPr>
          <w:spacing w:val="1"/>
          <w:sz w:val="24"/>
          <w:szCs w:val="24"/>
        </w:rPr>
        <w:t xml:space="preserve"> </w:t>
      </w:r>
      <w:r w:rsidRPr="00391935">
        <w:rPr>
          <w:sz w:val="24"/>
          <w:szCs w:val="24"/>
        </w:rPr>
        <w:t>слов</w:t>
      </w:r>
      <w:r w:rsidRPr="00391935">
        <w:rPr>
          <w:spacing w:val="-62"/>
          <w:sz w:val="24"/>
          <w:szCs w:val="24"/>
        </w:rPr>
        <w:t xml:space="preserve"> </w:t>
      </w:r>
      <w:r w:rsidRPr="00391935">
        <w:rPr>
          <w:sz w:val="24"/>
          <w:szCs w:val="24"/>
        </w:rPr>
        <w:t>изученные</w:t>
      </w:r>
      <w:r w:rsidRPr="00391935">
        <w:rPr>
          <w:spacing w:val="1"/>
          <w:sz w:val="24"/>
          <w:szCs w:val="24"/>
        </w:rPr>
        <w:t xml:space="preserve"> </w:t>
      </w:r>
      <w:r w:rsidRPr="00391935">
        <w:rPr>
          <w:sz w:val="24"/>
          <w:szCs w:val="24"/>
        </w:rPr>
        <w:t>культурные</w:t>
      </w:r>
      <w:r w:rsidRPr="00391935">
        <w:rPr>
          <w:spacing w:val="1"/>
          <w:sz w:val="24"/>
          <w:szCs w:val="24"/>
        </w:rPr>
        <w:t xml:space="preserve"> </w:t>
      </w:r>
      <w:r w:rsidRPr="00391935">
        <w:rPr>
          <w:sz w:val="24"/>
          <w:szCs w:val="24"/>
        </w:rPr>
        <w:t>объекты</w:t>
      </w:r>
      <w:r w:rsidRPr="00391935">
        <w:rPr>
          <w:spacing w:val="1"/>
          <w:sz w:val="24"/>
          <w:szCs w:val="24"/>
        </w:rPr>
        <w:t xml:space="preserve"> </w:t>
      </w:r>
      <w:r w:rsidRPr="00391935">
        <w:rPr>
          <w:sz w:val="24"/>
          <w:szCs w:val="24"/>
        </w:rPr>
        <w:t>(достопримечательности</w:t>
      </w:r>
      <w:r w:rsidRPr="00391935">
        <w:rPr>
          <w:spacing w:val="1"/>
          <w:sz w:val="24"/>
          <w:szCs w:val="24"/>
        </w:rPr>
        <w:t xml:space="preserve"> </w:t>
      </w:r>
      <w:r w:rsidRPr="00391935">
        <w:rPr>
          <w:sz w:val="24"/>
          <w:szCs w:val="24"/>
        </w:rPr>
        <w:t>родного</w:t>
      </w:r>
      <w:r w:rsidRPr="00391935">
        <w:rPr>
          <w:spacing w:val="1"/>
          <w:sz w:val="24"/>
          <w:szCs w:val="24"/>
        </w:rPr>
        <w:t xml:space="preserve"> </w:t>
      </w:r>
      <w:r w:rsidRPr="00391935">
        <w:rPr>
          <w:sz w:val="24"/>
          <w:szCs w:val="24"/>
        </w:rPr>
        <w:t>края,</w:t>
      </w:r>
      <w:r w:rsidRPr="00391935">
        <w:rPr>
          <w:spacing w:val="1"/>
          <w:sz w:val="24"/>
          <w:szCs w:val="24"/>
        </w:rPr>
        <w:t xml:space="preserve"> </w:t>
      </w:r>
      <w:r w:rsidRPr="00391935">
        <w:rPr>
          <w:sz w:val="24"/>
          <w:szCs w:val="24"/>
        </w:rPr>
        <w:t>музейные</w:t>
      </w:r>
      <w:r w:rsidRPr="00391935">
        <w:rPr>
          <w:spacing w:val="-2"/>
          <w:sz w:val="24"/>
          <w:szCs w:val="24"/>
        </w:rPr>
        <w:t xml:space="preserve"> </w:t>
      </w:r>
      <w:r w:rsidRPr="00391935">
        <w:rPr>
          <w:sz w:val="24"/>
          <w:szCs w:val="24"/>
        </w:rPr>
        <w:t>экспонаты);</w:t>
      </w:r>
    </w:p>
    <w:p w:rsidR="0045737B" w:rsidRPr="00391935" w:rsidRDefault="001E5142" w:rsidP="006F2049">
      <w:pPr>
        <w:pStyle w:val="a4"/>
        <w:numPr>
          <w:ilvl w:val="0"/>
          <w:numId w:val="44"/>
        </w:numPr>
        <w:tabs>
          <w:tab w:val="left" w:pos="1814"/>
        </w:tabs>
        <w:ind w:right="1401" w:firstLine="707"/>
        <w:rPr>
          <w:sz w:val="24"/>
          <w:szCs w:val="24"/>
        </w:rPr>
      </w:pPr>
      <w:r w:rsidRPr="00391935">
        <w:rPr>
          <w:sz w:val="24"/>
          <w:szCs w:val="24"/>
        </w:rPr>
        <w:t>описывать</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предложенного</w:t>
      </w:r>
      <w:r w:rsidRPr="00391935">
        <w:rPr>
          <w:spacing w:val="1"/>
          <w:sz w:val="24"/>
          <w:szCs w:val="24"/>
        </w:rPr>
        <w:t xml:space="preserve"> </w:t>
      </w:r>
      <w:r w:rsidRPr="00391935">
        <w:rPr>
          <w:sz w:val="24"/>
          <w:szCs w:val="24"/>
        </w:rPr>
        <w:t>плана</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опорных</w:t>
      </w:r>
      <w:r w:rsidRPr="00391935">
        <w:rPr>
          <w:spacing w:val="1"/>
          <w:sz w:val="24"/>
          <w:szCs w:val="24"/>
        </w:rPr>
        <w:t xml:space="preserve"> </w:t>
      </w:r>
      <w:r w:rsidRPr="00391935">
        <w:rPr>
          <w:sz w:val="24"/>
          <w:szCs w:val="24"/>
        </w:rPr>
        <w:t>слов</w:t>
      </w:r>
      <w:r w:rsidRPr="00391935">
        <w:rPr>
          <w:spacing w:val="-62"/>
          <w:sz w:val="24"/>
          <w:szCs w:val="24"/>
        </w:rPr>
        <w:t xml:space="preserve"> </w:t>
      </w:r>
      <w:r w:rsidRPr="00391935">
        <w:rPr>
          <w:sz w:val="24"/>
          <w:szCs w:val="24"/>
        </w:rPr>
        <w:t>изученные</w:t>
      </w:r>
      <w:r w:rsidRPr="00391935">
        <w:rPr>
          <w:spacing w:val="1"/>
          <w:sz w:val="24"/>
          <w:szCs w:val="24"/>
        </w:rPr>
        <w:t xml:space="preserve"> </w:t>
      </w:r>
      <w:r w:rsidRPr="00391935">
        <w:rPr>
          <w:sz w:val="24"/>
          <w:szCs w:val="24"/>
        </w:rPr>
        <w:t>природные</w:t>
      </w:r>
      <w:r w:rsidRPr="00391935">
        <w:rPr>
          <w:spacing w:val="1"/>
          <w:sz w:val="24"/>
          <w:szCs w:val="24"/>
        </w:rPr>
        <w:t xml:space="preserve"> </w:t>
      </w:r>
      <w:r w:rsidRPr="00391935">
        <w:rPr>
          <w:sz w:val="24"/>
          <w:szCs w:val="24"/>
        </w:rPr>
        <w:t>объекты</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явления,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том</w:t>
      </w:r>
      <w:r w:rsidRPr="00391935">
        <w:rPr>
          <w:spacing w:val="1"/>
          <w:sz w:val="24"/>
          <w:szCs w:val="24"/>
        </w:rPr>
        <w:t xml:space="preserve"> </w:t>
      </w:r>
      <w:r w:rsidRPr="00391935">
        <w:rPr>
          <w:sz w:val="24"/>
          <w:szCs w:val="24"/>
        </w:rPr>
        <w:t>числе</w:t>
      </w:r>
      <w:r w:rsidRPr="00391935">
        <w:rPr>
          <w:spacing w:val="1"/>
          <w:sz w:val="24"/>
          <w:szCs w:val="24"/>
        </w:rPr>
        <w:t xml:space="preserve"> </w:t>
      </w:r>
      <w:r w:rsidRPr="00391935">
        <w:rPr>
          <w:sz w:val="24"/>
          <w:szCs w:val="24"/>
        </w:rPr>
        <w:t>звёзды,</w:t>
      </w:r>
      <w:r w:rsidRPr="00391935">
        <w:rPr>
          <w:spacing w:val="1"/>
          <w:sz w:val="24"/>
          <w:szCs w:val="24"/>
        </w:rPr>
        <w:t xml:space="preserve"> </w:t>
      </w:r>
      <w:r w:rsidRPr="00391935">
        <w:rPr>
          <w:sz w:val="24"/>
          <w:szCs w:val="24"/>
        </w:rPr>
        <w:t>созвездия,</w:t>
      </w:r>
      <w:r w:rsidRPr="00391935">
        <w:rPr>
          <w:spacing w:val="-62"/>
          <w:sz w:val="24"/>
          <w:szCs w:val="24"/>
        </w:rPr>
        <w:t xml:space="preserve"> </w:t>
      </w:r>
      <w:r w:rsidRPr="00391935">
        <w:rPr>
          <w:sz w:val="24"/>
          <w:szCs w:val="24"/>
        </w:rPr>
        <w:t>планеты;</w:t>
      </w:r>
    </w:p>
    <w:p w:rsidR="0045737B" w:rsidRPr="00391935" w:rsidRDefault="001E5142" w:rsidP="006F2049">
      <w:pPr>
        <w:pStyle w:val="a4"/>
        <w:numPr>
          <w:ilvl w:val="0"/>
          <w:numId w:val="44"/>
        </w:numPr>
        <w:tabs>
          <w:tab w:val="left" w:pos="1780"/>
        </w:tabs>
        <w:spacing w:before="76"/>
        <w:ind w:right="1393" w:firstLine="707"/>
        <w:rPr>
          <w:sz w:val="24"/>
          <w:szCs w:val="24"/>
        </w:rPr>
      </w:pPr>
      <w:r w:rsidRPr="00391935">
        <w:rPr>
          <w:sz w:val="24"/>
          <w:szCs w:val="24"/>
        </w:rPr>
        <w:t>группировать</w:t>
      </w:r>
      <w:r w:rsidRPr="00391935">
        <w:rPr>
          <w:spacing w:val="1"/>
          <w:sz w:val="24"/>
          <w:szCs w:val="24"/>
        </w:rPr>
        <w:t xml:space="preserve"> </w:t>
      </w:r>
      <w:r w:rsidRPr="00391935">
        <w:rPr>
          <w:sz w:val="24"/>
          <w:szCs w:val="24"/>
        </w:rPr>
        <w:t>изученные</w:t>
      </w:r>
      <w:r w:rsidRPr="00391935">
        <w:rPr>
          <w:spacing w:val="1"/>
          <w:sz w:val="24"/>
          <w:szCs w:val="24"/>
        </w:rPr>
        <w:t xml:space="preserve"> </w:t>
      </w:r>
      <w:r w:rsidRPr="00391935">
        <w:rPr>
          <w:sz w:val="24"/>
          <w:szCs w:val="24"/>
        </w:rPr>
        <w:t>объекты</w:t>
      </w:r>
      <w:r w:rsidRPr="00391935">
        <w:rPr>
          <w:spacing w:val="1"/>
          <w:sz w:val="24"/>
          <w:szCs w:val="24"/>
        </w:rPr>
        <w:t xml:space="preserve"> </w:t>
      </w:r>
      <w:r w:rsidRPr="00391935">
        <w:rPr>
          <w:sz w:val="24"/>
          <w:szCs w:val="24"/>
        </w:rPr>
        <w:t>живой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неживой</w:t>
      </w:r>
      <w:r w:rsidRPr="00391935">
        <w:rPr>
          <w:spacing w:val="1"/>
          <w:sz w:val="24"/>
          <w:szCs w:val="24"/>
        </w:rPr>
        <w:t xml:space="preserve"> </w:t>
      </w:r>
      <w:r w:rsidRPr="00391935">
        <w:rPr>
          <w:sz w:val="24"/>
          <w:szCs w:val="24"/>
        </w:rPr>
        <w:t>природы</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предложенным</w:t>
      </w:r>
      <w:r w:rsidRPr="00391935">
        <w:rPr>
          <w:spacing w:val="-2"/>
          <w:sz w:val="24"/>
          <w:szCs w:val="24"/>
        </w:rPr>
        <w:t xml:space="preserve"> </w:t>
      </w:r>
      <w:r w:rsidRPr="00391935">
        <w:rPr>
          <w:sz w:val="24"/>
          <w:szCs w:val="24"/>
        </w:rPr>
        <w:t>признакам;</w:t>
      </w:r>
    </w:p>
    <w:p w:rsidR="0045737B" w:rsidRPr="00391935" w:rsidRDefault="001E5142" w:rsidP="006F2049">
      <w:pPr>
        <w:pStyle w:val="a4"/>
        <w:numPr>
          <w:ilvl w:val="0"/>
          <w:numId w:val="44"/>
        </w:numPr>
        <w:tabs>
          <w:tab w:val="left" w:pos="1734"/>
        </w:tabs>
        <w:ind w:right="1402" w:firstLine="707"/>
        <w:rPr>
          <w:sz w:val="24"/>
          <w:szCs w:val="24"/>
        </w:rPr>
      </w:pPr>
      <w:r w:rsidRPr="00391935">
        <w:rPr>
          <w:sz w:val="24"/>
          <w:szCs w:val="24"/>
        </w:rPr>
        <w:t>сравнивать объекты живой и неживой природы на основе внешних</w:t>
      </w:r>
      <w:r w:rsidRPr="00391935">
        <w:rPr>
          <w:spacing w:val="1"/>
          <w:sz w:val="24"/>
          <w:szCs w:val="24"/>
        </w:rPr>
        <w:t xml:space="preserve"> </w:t>
      </w:r>
      <w:r w:rsidRPr="00391935">
        <w:rPr>
          <w:sz w:val="24"/>
          <w:szCs w:val="24"/>
        </w:rPr>
        <w:t>признаков;</w:t>
      </w:r>
    </w:p>
    <w:p w:rsidR="0045737B" w:rsidRPr="00391935" w:rsidRDefault="001E5142" w:rsidP="006F2049">
      <w:pPr>
        <w:pStyle w:val="a4"/>
        <w:numPr>
          <w:ilvl w:val="0"/>
          <w:numId w:val="44"/>
        </w:numPr>
        <w:tabs>
          <w:tab w:val="left" w:pos="1751"/>
        </w:tabs>
        <w:ind w:right="1401" w:firstLine="707"/>
        <w:rPr>
          <w:sz w:val="24"/>
          <w:szCs w:val="24"/>
        </w:rPr>
      </w:pPr>
      <w:r w:rsidRPr="00391935">
        <w:rPr>
          <w:sz w:val="24"/>
          <w:szCs w:val="24"/>
        </w:rPr>
        <w:t>ориентироваться</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местности</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местным</w:t>
      </w:r>
      <w:r w:rsidRPr="00391935">
        <w:rPr>
          <w:spacing w:val="1"/>
          <w:sz w:val="24"/>
          <w:szCs w:val="24"/>
        </w:rPr>
        <w:t xml:space="preserve"> </w:t>
      </w:r>
      <w:r w:rsidRPr="00391935">
        <w:rPr>
          <w:sz w:val="24"/>
          <w:szCs w:val="24"/>
        </w:rPr>
        <w:t>природным</w:t>
      </w:r>
      <w:r w:rsidRPr="00391935">
        <w:rPr>
          <w:spacing w:val="1"/>
          <w:sz w:val="24"/>
          <w:szCs w:val="24"/>
        </w:rPr>
        <w:t xml:space="preserve"> </w:t>
      </w:r>
      <w:r w:rsidRPr="00391935">
        <w:rPr>
          <w:sz w:val="24"/>
          <w:szCs w:val="24"/>
        </w:rPr>
        <w:t>признакам,</w:t>
      </w:r>
      <w:r w:rsidRPr="00391935">
        <w:rPr>
          <w:spacing w:val="-62"/>
          <w:sz w:val="24"/>
          <w:szCs w:val="24"/>
        </w:rPr>
        <w:t xml:space="preserve"> </w:t>
      </w:r>
      <w:r w:rsidRPr="00391935">
        <w:rPr>
          <w:sz w:val="24"/>
          <w:szCs w:val="24"/>
        </w:rPr>
        <w:t>Солнцу,</w:t>
      </w:r>
      <w:r w:rsidRPr="00391935">
        <w:rPr>
          <w:spacing w:val="-2"/>
          <w:sz w:val="24"/>
          <w:szCs w:val="24"/>
        </w:rPr>
        <w:t xml:space="preserve"> </w:t>
      </w:r>
      <w:r w:rsidRPr="00391935">
        <w:rPr>
          <w:sz w:val="24"/>
          <w:szCs w:val="24"/>
        </w:rPr>
        <w:t>компасу;</w:t>
      </w:r>
    </w:p>
    <w:p w:rsidR="0045737B" w:rsidRPr="00391935" w:rsidRDefault="001E5142" w:rsidP="006F2049">
      <w:pPr>
        <w:pStyle w:val="a4"/>
        <w:numPr>
          <w:ilvl w:val="0"/>
          <w:numId w:val="44"/>
        </w:numPr>
        <w:tabs>
          <w:tab w:val="left" w:pos="1686"/>
        </w:tabs>
        <w:spacing w:before="2"/>
        <w:ind w:right="1395" w:firstLine="707"/>
        <w:rPr>
          <w:sz w:val="24"/>
          <w:szCs w:val="24"/>
        </w:rPr>
      </w:pPr>
      <w:r w:rsidRPr="00391935">
        <w:rPr>
          <w:sz w:val="24"/>
          <w:szCs w:val="24"/>
        </w:rPr>
        <w:t>создавать по заданному плану развёрнутые высказывания о</w:t>
      </w:r>
      <w:r w:rsidRPr="00391935">
        <w:rPr>
          <w:spacing w:val="1"/>
          <w:sz w:val="24"/>
          <w:szCs w:val="24"/>
        </w:rPr>
        <w:t xml:space="preserve"> </w:t>
      </w:r>
      <w:r w:rsidRPr="00391935">
        <w:rPr>
          <w:sz w:val="24"/>
          <w:szCs w:val="24"/>
        </w:rPr>
        <w:t>природе и</w:t>
      </w:r>
      <w:r w:rsidRPr="00391935">
        <w:rPr>
          <w:spacing w:val="-62"/>
          <w:sz w:val="24"/>
          <w:szCs w:val="24"/>
        </w:rPr>
        <w:t xml:space="preserve"> </w:t>
      </w:r>
      <w:r w:rsidRPr="00391935">
        <w:rPr>
          <w:sz w:val="24"/>
          <w:szCs w:val="24"/>
        </w:rPr>
        <w:t>обществе;</w:t>
      </w:r>
    </w:p>
    <w:p w:rsidR="0045737B" w:rsidRPr="00391935" w:rsidRDefault="001E5142" w:rsidP="006F2049">
      <w:pPr>
        <w:pStyle w:val="a4"/>
        <w:numPr>
          <w:ilvl w:val="0"/>
          <w:numId w:val="44"/>
        </w:numPr>
        <w:tabs>
          <w:tab w:val="left" w:pos="1710"/>
        </w:tabs>
        <w:ind w:right="1398" w:firstLine="707"/>
        <w:rPr>
          <w:sz w:val="24"/>
          <w:szCs w:val="24"/>
        </w:rPr>
      </w:pPr>
      <w:r w:rsidRPr="00391935">
        <w:rPr>
          <w:sz w:val="24"/>
          <w:szCs w:val="24"/>
        </w:rPr>
        <w:t>использовать для ответов на вопросы небольшие тексты о природе и</w:t>
      </w:r>
      <w:r w:rsidRPr="00391935">
        <w:rPr>
          <w:spacing w:val="1"/>
          <w:sz w:val="24"/>
          <w:szCs w:val="24"/>
        </w:rPr>
        <w:t xml:space="preserve"> </w:t>
      </w:r>
      <w:r w:rsidRPr="00391935">
        <w:rPr>
          <w:sz w:val="24"/>
          <w:szCs w:val="24"/>
        </w:rPr>
        <w:t>обществе;</w:t>
      </w:r>
    </w:p>
    <w:p w:rsidR="0045737B" w:rsidRPr="00391935" w:rsidRDefault="001E5142" w:rsidP="006F2049">
      <w:pPr>
        <w:pStyle w:val="a4"/>
        <w:numPr>
          <w:ilvl w:val="0"/>
          <w:numId w:val="44"/>
        </w:numPr>
        <w:tabs>
          <w:tab w:val="left" w:pos="1710"/>
        </w:tabs>
        <w:ind w:right="1399" w:firstLine="707"/>
        <w:rPr>
          <w:sz w:val="24"/>
          <w:szCs w:val="24"/>
        </w:rPr>
      </w:pPr>
      <w:r w:rsidRPr="00391935">
        <w:rPr>
          <w:sz w:val="24"/>
          <w:szCs w:val="24"/>
        </w:rPr>
        <w:t>соблюдать правила нравственного поведения в социуме и в природе,</w:t>
      </w:r>
      <w:r w:rsidRPr="00391935">
        <w:rPr>
          <w:spacing w:val="1"/>
          <w:sz w:val="24"/>
          <w:szCs w:val="24"/>
        </w:rPr>
        <w:t xml:space="preserve"> </w:t>
      </w:r>
      <w:r w:rsidRPr="00391935">
        <w:rPr>
          <w:sz w:val="24"/>
          <w:szCs w:val="24"/>
        </w:rPr>
        <w:t>оценивать</w:t>
      </w:r>
      <w:r w:rsidRPr="00391935">
        <w:rPr>
          <w:spacing w:val="1"/>
          <w:sz w:val="24"/>
          <w:szCs w:val="24"/>
        </w:rPr>
        <w:t xml:space="preserve"> </w:t>
      </w:r>
      <w:r w:rsidRPr="00391935">
        <w:rPr>
          <w:sz w:val="24"/>
          <w:szCs w:val="24"/>
        </w:rPr>
        <w:t>примеры</w:t>
      </w:r>
      <w:r w:rsidRPr="00391935">
        <w:rPr>
          <w:spacing w:val="1"/>
          <w:sz w:val="24"/>
          <w:szCs w:val="24"/>
        </w:rPr>
        <w:t xml:space="preserve"> </w:t>
      </w:r>
      <w:r w:rsidRPr="00391935">
        <w:rPr>
          <w:sz w:val="24"/>
          <w:szCs w:val="24"/>
        </w:rPr>
        <w:t>положительного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негативного</w:t>
      </w:r>
      <w:r w:rsidRPr="00391935">
        <w:rPr>
          <w:spacing w:val="1"/>
          <w:sz w:val="24"/>
          <w:szCs w:val="24"/>
        </w:rPr>
        <w:t xml:space="preserve"> </w:t>
      </w:r>
      <w:r w:rsidRPr="00391935">
        <w:rPr>
          <w:sz w:val="24"/>
          <w:szCs w:val="24"/>
        </w:rPr>
        <w:t>отношения</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объектам</w:t>
      </w:r>
      <w:r w:rsidRPr="00391935">
        <w:rPr>
          <w:spacing w:val="-62"/>
          <w:sz w:val="24"/>
          <w:szCs w:val="24"/>
        </w:rPr>
        <w:t xml:space="preserve"> </w:t>
      </w:r>
      <w:r w:rsidRPr="00391935">
        <w:rPr>
          <w:sz w:val="24"/>
          <w:szCs w:val="24"/>
        </w:rPr>
        <w:t>природы,</w:t>
      </w:r>
      <w:r w:rsidRPr="00391935">
        <w:rPr>
          <w:spacing w:val="-3"/>
          <w:sz w:val="24"/>
          <w:szCs w:val="24"/>
        </w:rPr>
        <w:t xml:space="preserve"> </w:t>
      </w:r>
      <w:r w:rsidRPr="00391935">
        <w:rPr>
          <w:sz w:val="24"/>
          <w:szCs w:val="24"/>
        </w:rPr>
        <w:t>проявления</w:t>
      </w:r>
      <w:r w:rsidRPr="00391935">
        <w:rPr>
          <w:spacing w:val="1"/>
          <w:sz w:val="24"/>
          <w:szCs w:val="24"/>
        </w:rPr>
        <w:t xml:space="preserve"> </w:t>
      </w:r>
      <w:r w:rsidRPr="00391935">
        <w:rPr>
          <w:sz w:val="24"/>
          <w:szCs w:val="24"/>
        </w:rPr>
        <w:t>внимания,</w:t>
      </w:r>
      <w:r w:rsidRPr="00391935">
        <w:rPr>
          <w:spacing w:val="-2"/>
          <w:sz w:val="24"/>
          <w:szCs w:val="24"/>
        </w:rPr>
        <w:t xml:space="preserve"> </w:t>
      </w:r>
      <w:r w:rsidRPr="00391935">
        <w:rPr>
          <w:sz w:val="24"/>
          <w:szCs w:val="24"/>
        </w:rPr>
        <w:t>помощи</w:t>
      </w:r>
      <w:r w:rsidRPr="00391935">
        <w:rPr>
          <w:spacing w:val="-3"/>
          <w:sz w:val="24"/>
          <w:szCs w:val="24"/>
        </w:rPr>
        <w:t xml:space="preserve"> </w:t>
      </w:r>
      <w:r w:rsidRPr="00391935">
        <w:rPr>
          <w:sz w:val="24"/>
          <w:szCs w:val="24"/>
        </w:rPr>
        <w:t>людям,</w:t>
      </w:r>
      <w:r w:rsidRPr="00391935">
        <w:rPr>
          <w:spacing w:val="-2"/>
          <w:sz w:val="24"/>
          <w:szCs w:val="24"/>
        </w:rPr>
        <w:t xml:space="preserve"> </w:t>
      </w:r>
      <w:r w:rsidRPr="00391935">
        <w:rPr>
          <w:sz w:val="24"/>
          <w:szCs w:val="24"/>
        </w:rPr>
        <w:t>нуждающимся</w:t>
      </w:r>
      <w:r w:rsidRPr="00391935">
        <w:rPr>
          <w:spacing w:val="1"/>
          <w:sz w:val="24"/>
          <w:szCs w:val="24"/>
        </w:rPr>
        <w:t xml:space="preserve"> </w:t>
      </w:r>
      <w:r w:rsidRPr="00391935">
        <w:rPr>
          <w:sz w:val="24"/>
          <w:szCs w:val="24"/>
        </w:rPr>
        <w:t>в</w:t>
      </w:r>
      <w:r w:rsidRPr="00391935">
        <w:rPr>
          <w:spacing w:val="-2"/>
          <w:sz w:val="24"/>
          <w:szCs w:val="24"/>
        </w:rPr>
        <w:t xml:space="preserve"> </w:t>
      </w:r>
      <w:r w:rsidRPr="00391935">
        <w:rPr>
          <w:sz w:val="24"/>
          <w:szCs w:val="24"/>
        </w:rPr>
        <w:t>ней;</w:t>
      </w:r>
    </w:p>
    <w:p w:rsidR="0045737B" w:rsidRPr="00391935" w:rsidRDefault="001E5142" w:rsidP="006F2049">
      <w:pPr>
        <w:pStyle w:val="a4"/>
        <w:numPr>
          <w:ilvl w:val="0"/>
          <w:numId w:val="44"/>
        </w:numPr>
        <w:tabs>
          <w:tab w:val="left" w:pos="1850"/>
        </w:tabs>
        <w:ind w:right="1399" w:firstLine="707"/>
        <w:rPr>
          <w:sz w:val="24"/>
          <w:szCs w:val="24"/>
        </w:rPr>
      </w:pPr>
      <w:r w:rsidRPr="00391935">
        <w:rPr>
          <w:sz w:val="24"/>
          <w:szCs w:val="24"/>
        </w:rPr>
        <w:t>соблюдать</w:t>
      </w:r>
      <w:r w:rsidRPr="00391935">
        <w:rPr>
          <w:spacing w:val="1"/>
          <w:sz w:val="24"/>
          <w:szCs w:val="24"/>
        </w:rPr>
        <w:t xml:space="preserve"> </w:t>
      </w:r>
      <w:r w:rsidRPr="00391935">
        <w:rPr>
          <w:sz w:val="24"/>
          <w:szCs w:val="24"/>
        </w:rPr>
        <w:t>правила</w:t>
      </w:r>
      <w:r w:rsidRPr="00391935">
        <w:rPr>
          <w:spacing w:val="1"/>
          <w:sz w:val="24"/>
          <w:szCs w:val="24"/>
        </w:rPr>
        <w:t xml:space="preserve"> </w:t>
      </w:r>
      <w:r w:rsidRPr="00391935">
        <w:rPr>
          <w:sz w:val="24"/>
          <w:szCs w:val="24"/>
        </w:rPr>
        <w:t>безопасного</w:t>
      </w:r>
      <w:r w:rsidRPr="00391935">
        <w:rPr>
          <w:spacing w:val="1"/>
          <w:sz w:val="24"/>
          <w:szCs w:val="24"/>
        </w:rPr>
        <w:t xml:space="preserve"> </w:t>
      </w:r>
      <w:r w:rsidRPr="00391935">
        <w:rPr>
          <w:sz w:val="24"/>
          <w:szCs w:val="24"/>
        </w:rPr>
        <w:t>поведения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школе,</w:t>
      </w:r>
      <w:r w:rsidRPr="00391935">
        <w:rPr>
          <w:spacing w:val="1"/>
          <w:sz w:val="24"/>
          <w:szCs w:val="24"/>
        </w:rPr>
        <w:t xml:space="preserve"> </w:t>
      </w:r>
      <w:r w:rsidRPr="00391935">
        <w:rPr>
          <w:sz w:val="24"/>
          <w:szCs w:val="24"/>
        </w:rPr>
        <w:t>правила</w:t>
      </w:r>
      <w:r w:rsidRPr="00391935">
        <w:rPr>
          <w:spacing w:val="1"/>
          <w:sz w:val="24"/>
          <w:szCs w:val="24"/>
        </w:rPr>
        <w:t xml:space="preserve"> </w:t>
      </w:r>
      <w:r w:rsidRPr="00391935">
        <w:rPr>
          <w:sz w:val="24"/>
          <w:szCs w:val="24"/>
        </w:rPr>
        <w:t>безопасного</w:t>
      </w:r>
      <w:r w:rsidRPr="00391935">
        <w:rPr>
          <w:spacing w:val="-2"/>
          <w:sz w:val="24"/>
          <w:szCs w:val="24"/>
        </w:rPr>
        <w:t xml:space="preserve"> </w:t>
      </w:r>
      <w:r w:rsidRPr="00391935">
        <w:rPr>
          <w:sz w:val="24"/>
          <w:szCs w:val="24"/>
        </w:rPr>
        <w:t>поведения</w:t>
      </w:r>
      <w:r w:rsidRPr="00391935">
        <w:rPr>
          <w:spacing w:val="-1"/>
          <w:sz w:val="24"/>
          <w:szCs w:val="24"/>
        </w:rPr>
        <w:t xml:space="preserve"> </w:t>
      </w:r>
      <w:r w:rsidRPr="00391935">
        <w:rPr>
          <w:sz w:val="24"/>
          <w:szCs w:val="24"/>
        </w:rPr>
        <w:t>пассажира</w:t>
      </w:r>
      <w:r w:rsidRPr="00391935">
        <w:rPr>
          <w:spacing w:val="-2"/>
          <w:sz w:val="24"/>
          <w:szCs w:val="24"/>
        </w:rPr>
        <w:t xml:space="preserve"> </w:t>
      </w:r>
      <w:r w:rsidRPr="00391935">
        <w:rPr>
          <w:sz w:val="24"/>
          <w:szCs w:val="24"/>
        </w:rPr>
        <w:t>наземного</w:t>
      </w:r>
      <w:r w:rsidRPr="00391935">
        <w:rPr>
          <w:spacing w:val="-1"/>
          <w:sz w:val="24"/>
          <w:szCs w:val="24"/>
        </w:rPr>
        <w:t xml:space="preserve"> </w:t>
      </w:r>
      <w:r w:rsidRPr="00391935">
        <w:rPr>
          <w:sz w:val="24"/>
          <w:szCs w:val="24"/>
        </w:rPr>
        <w:t>транспорта</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метро;</w:t>
      </w:r>
    </w:p>
    <w:p w:rsidR="0045737B" w:rsidRPr="00391935" w:rsidRDefault="001E5142" w:rsidP="006F2049">
      <w:pPr>
        <w:pStyle w:val="a4"/>
        <w:numPr>
          <w:ilvl w:val="0"/>
          <w:numId w:val="44"/>
        </w:numPr>
        <w:tabs>
          <w:tab w:val="left" w:pos="1682"/>
        </w:tabs>
        <w:spacing w:line="298" w:lineRule="exact"/>
        <w:ind w:left="1681" w:hanging="152"/>
        <w:rPr>
          <w:sz w:val="24"/>
          <w:szCs w:val="24"/>
        </w:rPr>
      </w:pPr>
      <w:r w:rsidRPr="00391935">
        <w:rPr>
          <w:sz w:val="24"/>
          <w:szCs w:val="24"/>
        </w:rPr>
        <w:t>соблюдать</w:t>
      </w:r>
      <w:r w:rsidRPr="00391935">
        <w:rPr>
          <w:spacing w:val="-3"/>
          <w:sz w:val="24"/>
          <w:szCs w:val="24"/>
        </w:rPr>
        <w:t xml:space="preserve"> </w:t>
      </w:r>
      <w:r w:rsidRPr="00391935">
        <w:rPr>
          <w:sz w:val="24"/>
          <w:szCs w:val="24"/>
        </w:rPr>
        <w:t>режим</w:t>
      </w:r>
      <w:r w:rsidRPr="00391935">
        <w:rPr>
          <w:spacing w:val="-3"/>
          <w:sz w:val="24"/>
          <w:szCs w:val="24"/>
        </w:rPr>
        <w:t xml:space="preserve"> </w:t>
      </w:r>
      <w:r w:rsidRPr="00391935">
        <w:rPr>
          <w:sz w:val="24"/>
          <w:szCs w:val="24"/>
        </w:rPr>
        <w:t>дня</w:t>
      </w:r>
      <w:r w:rsidRPr="00391935">
        <w:rPr>
          <w:spacing w:val="-2"/>
          <w:sz w:val="24"/>
          <w:szCs w:val="24"/>
        </w:rPr>
        <w:t xml:space="preserve"> </w:t>
      </w:r>
      <w:r w:rsidRPr="00391935">
        <w:rPr>
          <w:sz w:val="24"/>
          <w:szCs w:val="24"/>
        </w:rPr>
        <w:t>и</w:t>
      </w:r>
      <w:r w:rsidRPr="00391935">
        <w:rPr>
          <w:spacing w:val="-3"/>
          <w:sz w:val="24"/>
          <w:szCs w:val="24"/>
        </w:rPr>
        <w:t xml:space="preserve"> </w:t>
      </w:r>
      <w:r w:rsidRPr="00391935">
        <w:rPr>
          <w:sz w:val="24"/>
          <w:szCs w:val="24"/>
        </w:rPr>
        <w:t>питания;</w:t>
      </w:r>
    </w:p>
    <w:p w:rsidR="0045737B" w:rsidRPr="00391935" w:rsidRDefault="001E5142" w:rsidP="006F2049">
      <w:pPr>
        <w:pStyle w:val="a4"/>
        <w:numPr>
          <w:ilvl w:val="0"/>
          <w:numId w:val="44"/>
        </w:numPr>
        <w:tabs>
          <w:tab w:val="left" w:pos="1883"/>
        </w:tabs>
        <w:ind w:right="1399" w:firstLine="707"/>
        <w:rPr>
          <w:sz w:val="24"/>
          <w:szCs w:val="24"/>
        </w:rPr>
      </w:pPr>
      <w:r w:rsidRPr="00391935">
        <w:rPr>
          <w:sz w:val="24"/>
          <w:szCs w:val="24"/>
        </w:rPr>
        <w:t>безопасно</w:t>
      </w:r>
      <w:r w:rsidRPr="00391935">
        <w:rPr>
          <w:spacing w:val="1"/>
          <w:sz w:val="24"/>
          <w:szCs w:val="24"/>
        </w:rPr>
        <w:t xml:space="preserve"> </w:t>
      </w:r>
      <w:r w:rsidRPr="00391935">
        <w:rPr>
          <w:sz w:val="24"/>
          <w:szCs w:val="24"/>
        </w:rPr>
        <w:t>использовать</w:t>
      </w:r>
      <w:r w:rsidRPr="00391935">
        <w:rPr>
          <w:spacing w:val="1"/>
          <w:sz w:val="24"/>
          <w:szCs w:val="24"/>
        </w:rPr>
        <w:t xml:space="preserve"> </w:t>
      </w:r>
      <w:r w:rsidRPr="00391935">
        <w:rPr>
          <w:sz w:val="24"/>
          <w:szCs w:val="24"/>
        </w:rPr>
        <w:t>мессенджеры</w:t>
      </w:r>
      <w:r w:rsidRPr="00391935">
        <w:rPr>
          <w:spacing w:val="1"/>
          <w:sz w:val="24"/>
          <w:szCs w:val="24"/>
        </w:rPr>
        <w:t xml:space="preserve"> </w:t>
      </w:r>
      <w:r w:rsidRPr="00391935">
        <w:rPr>
          <w:sz w:val="24"/>
          <w:szCs w:val="24"/>
        </w:rPr>
        <w:t>Интернета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условиях</w:t>
      </w:r>
      <w:r w:rsidRPr="00391935">
        <w:rPr>
          <w:spacing w:val="-62"/>
          <w:sz w:val="24"/>
          <w:szCs w:val="24"/>
        </w:rPr>
        <w:t xml:space="preserve"> </w:t>
      </w:r>
      <w:r w:rsidRPr="00391935">
        <w:rPr>
          <w:sz w:val="24"/>
          <w:szCs w:val="24"/>
        </w:rPr>
        <w:t>контролируемого</w:t>
      </w:r>
      <w:r w:rsidRPr="00391935">
        <w:rPr>
          <w:spacing w:val="1"/>
          <w:sz w:val="24"/>
          <w:szCs w:val="24"/>
        </w:rPr>
        <w:t xml:space="preserve"> </w:t>
      </w:r>
      <w:r w:rsidRPr="00391935">
        <w:rPr>
          <w:sz w:val="24"/>
          <w:szCs w:val="24"/>
        </w:rPr>
        <w:t>доступа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Интернет;</w:t>
      </w:r>
      <w:r w:rsidRPr="00391935">
        <w:rPr>
          <w:spacing w:val="1"/>
          <w:sz w:val="24"/>
          <w:szCs w:val="24"/>
        </w:rPr>
        <w:t xml:space="preserve"> </w:t>
      </w:r>
      <w:r w:rsidRPr="00391935">
        <w:rPr>
          <w:sz w:val="24"/>
          <w:szCs w:val="24"/>
        </w:rPr>
        <w:t>безопасно</w:t>
      </w:r>
      <w:r w:rsidRPr="00391935">
        <w:rPr>
          <w:spacing w:val="66"/>
          <w:sz w:val="24"/>
          <w:szCs w:val="24"/>
        </w:rPr>
        <w:t xml:space="preserve"> </w:t>
      </w:r>
      <w:r w:rsidRPr="00391935">
        <w:rPr>
          <w:sz w:val="24"/>
          <w:szCs w:val="24"/>
        </w:rPr>
        <w:t>осуществлять</w:t>
      </w:r>
      <w:r w:rsidRPr="00391935">
        <w:rPr>
          <w:spacing w:val="1"/>
          <w:sz w:val="24"/>
          <w:szCs w:val="24"/>
        </w:rPr>
        <w:t xml:space="preserve"> </w:t>
      </w:r>
      <w:r w:rsidRPr="00391935">
        <w:rPr>
          <w:sz w:val="24"/>
          <w:szCs w:val="24"/>
        </w:rPr>
        <w:t>коммуникацию</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школьных</w:t>
      </w:r>
      <w:r w:rsidRPr="00391935">
        <w:rPr>
          <w:spacing w:val="1"/>
          <w:sz w:val="24"/>
          <w:szCs w:val="24"/>
        </w:rPr>
        <w:t xml:space="preserve"> </w:t>
      </w:r>
      <w:r w:rsidRPr="00391935">
        <w:rPr>
          <w:sz w:val="24"/>
          <w:szCs w:val="24"/>
        </w:rPr>
        <w:t>сообществах</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помощью</w:t>
      </w:r>
      <w:r w:rsidRPr="00391935">
        <w:rPr>
          <w:spacing w:val="1"/>
          <w:sz w:val="24"/>
          <w:szCs w:val="24"/>
        </w:rPr>
        <w:t xml:space="preserve"> </w:t>
      </w:r>
      <w:r w:rsidRPr="00391935">
        <w:rPr>
          <w:sz w:val="24"/>
          <w:szCs w:val="24"/>
        </w:rPr>
        <w:t>учителя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случае</w:t>
      </w:r>
      <w:r w:rsidRPr="00391935">
        <w:rPr>
          <w:spacing w:val="1"/>
          <w:sz w:val="24"/>
          <w:szCs w:val="24"/>
        </w:rPr>
        <w:t xml:space="preserve"> </w:t>
      </w:r>
      <w:r w:rsidRPr="00391935">
        <w:rPr>
          <w:sz w:val="24"/>
          <w:szCs w:val="24"/>
        </w:rPr>
        <w:t>необходимости.</w:t>
      </w:r>
    </w:p>
    <w:p w:rsidR="0045737B" w:rsidRPr="00391935" w:rsidRDefault="001E5142" w:rsidP="006F2049">
      <w:pPr>
        <w:pStyle w:val="Heading1"/>
        <w:numPr>
          <w:ilvl w:val="0"/>
          <w:numId w:val="41"/>
        </w:numPr>
        <w:tabs>
          <w:tab w:val="left" w:pos="1725"/>
        </w:tabs>
        <w:spacing w:before="1" w:line="298" w:lineRule="exact"/>
        <w:rPr>
          <w:sz w:val="24"/>
          <w:szCs w:val="24"/>
        </w:rPr>
      </w:pPr>
      <w:r w:rsidRPr="00391935">
        <w:rPr>
          <w:sz w:val="24"/>
          <w:szCs w:val="24"/>
        </w:rPr>
        <w:t>класс</w:t>
      </w:r>
    </w:p>
    <w:p w:rsidR="0045737B" w:rsidRPr="00391935" w:rsidRDefault="001E5142">
      <w:pPr>
        <w:pStyle w:val="a3"/>
        <w:spacing w:line="298" w:lineRule="exact"/>
        <w:ind w:left="1530" w:firstLine="0"/>
        <w:rPr>
          <w:sz w:val="24"/>
          <w:szCs w:val="24"/>
        </w:rPr>
      </w:pPr>
      <w:r w:rsidRPr="00391935">
        <w:rPr>
          <w:sz w:val="24"/>
          <w:szCs w:val="24"/>
        </w:rPr>
        <w:t>К</w:t>
      </w:r>
      <w:r w:rsidRPr="00391935">
        <w:rPr>
          <w:spacing w:val="-4"/>
          <w:sz w:val="24"/>
          <w:szCs w:val="24"/>
        </w:rPr>
        <w:t xml:space="preserve"> </w:t>
      </w:r>
      <w:r w:rsidRPr="00391935">
        <w:rPr>
          <w:sz w:val="24"/>
          <w:szCs w:val="24"/>
        </w:rPr>
        <w:t>концу</w:t>
      </w:r>
      <w:r w:rsidRPr="00391935">
        <w:rPr>
          <w:spacing w:val="-7"/>
          <w:sz w:val="24"/>
          <w:szCs w:val="24"/>
        </w:rPr>
        <w:t xml:space="preserve"> </w:t>
      </w:r>
      <w:r w:rsidRPr="00391935">
        <w:rPr>
          <w:sz w:val="24"/>
          <w:szCs w:val="24"/>
        </w:rPr>
        <w:t>обучения</w:t>
      </w:r>
      <w:r w:rsidRPr="00391935">
        <w:rPr>
          <w:spacing w:val="-3"/>
          <w:sz w:val="24"/>
          <w:szCs w:val="24"/>
        </w:rPr>
        <w:t xml:space="preserve"> </w:t>
      </w:r>
      <w:r w:rsidRPr="00391935">
        <w:rPr>
          <w:sz w:val="24"/>
          <w:szCs w:val="24"/>
        </w:rPr>
        <w:t>в</w:t>
      </w:r>
      <w:r w:rsidRPr="00391935">
        <w:rPr>
          <w:spacing w:val="-1"/>
          <w:sz w:val="24"/>
          <w:szCs w:val="24"/>
        </w:rPr>
        <w:t xml:space="preserve"> </w:t>
      </w:r>
      <w:r w:rsidRPr="00391935">
        <w:rPr>
          <w:sz w:val="24"/>
          <w:szCs w:val="24"/>
        </w:rPr>
        <w:t>3</w:t>
      </w:r>
      <w:r w:rsidRPr="00391935">
        <w:rPr>
          <w:spacing w:val="-2"/>
          <w:sz w:val="24"/>
          <w:szCs w:val="24"/>
        </w:rPr>
        <w:t xml:space="preserve"> </w:t>
      </w:r>
      <w:r w:rsidRPr="00391935">
        <w:rPr>
          <w:sz w:val="24"/>
          <w:szCs w:val="24"/>
        </w:rPr>
        <w:t>классе</w:t>
      </w:r>
      <w:r w:rsidRPr="00391935">
        <w:rPr>
          <w:spacing w:val="-4"/>
          <w:sz w:val="24"/>
          <w:szCs w:val="24"/>
        </w:rPr>
        <w:t xml:space="preserve"> </w:t>
      </w:r>
      <w:r w:rsidRPr="00391935">
        <w:rPr>
          <w:sz w:val="24"/>
          <w:szCs w:val="24"/>
        </w:rPr>
        <w:t>обучающийся</w:t>
      </w:r>
      <w:r w:rsidRPr="00391935">
        <w:rPr>
          <w:spacing w:val="-1"/>
          <w:sz w:val="24"/>
          <w:szCs w:val="24"/>
        </w:rPr>
        <w:t xml:space="preserve"> </w:t>
      </w:r>
      <w:r w:rsidRPr="00391935">
        <w:rPr>
          <w:sz w:val="24"/>
          <w:szCs w:val="24"/>
        </w:rPr>
        <w:t>научится:</w:t>
      </w:r>
    </w:p>
    <w:p w:rsidR="0045737B" w:rsidRPr="00391935" w:rsidRDefault="001E5142" w:rsidP="006F2049">
      <w:pPr>
        <w:pStyle w:val="a4"/>
        <w:numPr>
          <w:ilvl w:val="0"/>
          <w:numId w:val="44"/>
        </w:numPr>
        <w:tabs>
          <w:tab w:val="left" w:pos="1708"/>
        </w:tabs>
        <w:spacing w:before="1"/>
        <w:ind w:right="1398" w:firstLine="707"/>
        <w:rPr>
          <w:sz w:val="24"/>
          <w:szCs w:val="24"/>
        </w:rPr>
      </w:pPr>
      <w:r w:rsidRPr="00391935">
        <w:rPr>
          <w:sz w:val="24"/>
          <w:szCs w:val="24"/>
        </w:rPr>
        <w:t>различать государственную символику Российской Федерации (гимн,</w:t>
      </w:r>
      <w:r w:rsidRPr="00391935">
        <w:rPr>
          <w:spacing w:val="1"/>
          <w:sz w:val="24"/>
          <w:szCs w:val="24"/>
        </w:rPr>
        <w:t xml:space="preserve"> </w:t>
      </w:r>
      <w:r w:rsidRPr="00391935">
        <w:rPr>
          <w:sz w:val="24"/>
          <w:szCs w:val="24"/>
        </w:rPr>
        <w:t>герб, флаг); проявлять уважение к государственным символам России и своего</w:t>
      </w:r>
      <w:r w:rsidRPr="00391935">
        <w:rPr>
          <w:spacing w:val="-63"/>
          <w:sz w:val="24"/>
          <w:szCs w:val="24"/>
        </w:rPr>
        <w:t xml:space="preserve"> </w:t>
      </w:r>
      <w:r w:rsidRPr="00391935">
        <w:rPr>
          <w:sz w:val="24"/>
          <w:szCs w:val="24"/>
        </w:rPr>
        <w:t>региона;</w:t>
      </w:r>
    </w:p>
    <w:p w:rsidR="0045737B" w:rsidRPr="00391935" w:rsidRDefault="001E5142">
      <w:pPr>
        <w:pStyle w:val="a3"/>
        <w:ind w:right="1398"/>
        <w:rPr>
          <w:sz w:val="24"/>
          <w:szCs w:val="24"/>
        </w:rPr>
      </w:pPr>
      <w:r w:rsidRPr="00391935">
        <w:rPr>
          <w:sz w:val="24"/>
          <w:szCs w:val="24"/>
        </w:rPr>
        <w:t>-проявлять уважение к семейным ценностям и традициям, традициям</w:t>
      </w:r>
      <w:r w:rsidRPr="00391935">
        <w:rPr>
          <w:spacing w:val="1"/>
          <w:sz w:val="24"/>
          <w:szCs w:val="24"/>
        </w:rPr>
        <w:t xml:space="preserve"> </w:t>
      </w:r>
      <w:r w:rsidRPr="00391935">
        <w:rPr>
          <w:sz w:val="24"/>
          <w:szCs w:val="24"/>
        </w:rPr>
        <w:t>своего народа и других народов; соблюдать правила нравственного поведения</w:t>
      </w:r>
      <w:r w:rsidRPr="00391935">
        <w:rPr>
          <w:spacing w:val="-62"/>
          <w:sz w:val="24"/>
          <w:szCs w:val="24"/>
        </w:rPr>
        <w:t xml:space="preserve"> </w:t>
      </w:r>
      <w:r w:rsidRPr="00391935">
        <w:rPr>
          <w:sz w:val="24"/>
          <w:szCs w:val="24"/>
        </w:rPr>
        <w:t>в</w:t>
      </w:r>
      <w:r w:rsidRPr="00391935">
        <w:rPr>
          <w:spacing w:val="-2"/>
          <w:sz w:val="24"/>
          <w:szCs w:val="24"/>
        </w:rPr>
        <w:t xml:space="preserve"> </w:t>
      </w:r>
      <w:r w:rsidRPr="00391935">
        <w:rPr>
          <w:sz w:val="24"/>
          <w:szCs w:val="24"/>
        </w:rPr>
        <w:t>социуме;</w:t>
      </w:r>
    </w:p>
    <w:p w:rsidR="0045737B" w:rsidRPr="00391935" w:rsidRDefault="001E5142" w:rsidP="006F2049">
      <w:pPr>
        <w:pStyle w:val="a4"/>
        <w:numPr>
          <w:ilvl w:val="0"/>
          <w:numId w:val="44"/>
        </w:numPr>
        <w:tabs>
          <w:tab w:val="left" w:pos="1763"/>
        </w:tabs>
        <w:ind w:right="1395" w:firstLine="707"/>
        <w:rPr>
          <w:sz w:val="24"/>
          <w:szCs w:val="24"/>
        </w:rPr>
      </w:pPr>
      <w:r w:rsidRPr="00391935">
        <w:rPr>
          <w:sz w:val="24"/>
          <w:szCs w:val="24"/>
        </w:rPr>
        <w:t>приводить</w:t>
      </w:r>
      <w:r w:rsidRPr="00391935">
        <w:rPr>
          <w:spacing w:val="1"/>
          <w:sz w:val="24"/>
          <w:szCs w:val="24"/>
        </w:rPr>
        <w:t xml:space="preserve"> </w:t>
      </w:r>
      <w:r w:rsidRPr="00391935">
        <w:rPr>
          <w:sz w:val="24"/>
          <w:szCs w:val="24"/>
        </w:rPr>
        <w:t>примеры</w:t>
      </w:r>
      <w:r w:rsidRPr="00391935">
        <w:rPr>
          <w:spacing w:val="1"/>
          <w:sz w:val="24"/>
          <w:szCs w:val="24"/>
        </w:rPr>
        <w:t xml:space="preserve"> </w:t>
      </w:r>
      <w:r w:rsidRPr="00391935">
        <w:rPr>
          <w:sz w:val="24"/>
          <w:szCs w:val="24"/>
        </w:rPr>
        <w:t>памятников</w:t>
      </w:r>
      <w:r w:rsidRPr="00391935">
        <w:rPr>
          <w:spacing w:val="1"/>
          <w:sz w:val="24"/>
          <w:szCs w:val="24"/>
        </w:rPr>
        <w:t xml:space="preserve"> </w:t>
      </w:r>
      <w:r w:rsidRPr="00391935">
        <w:rPr>
          <w:sz w:val="24"/>
          <w:szCs w:val="24"/>
        </w:rPr>
        <w:t>природы,</w:t>
      </w:r>
      <w:r w:rsidRPr="00391935">
        <w:rPr>
          <w:spacing w:val="1"/>
          <w:sz w:val="24"/>
          <w:szCs w:val="24"/>
        </w:rPr>
        <w:t xml:space="preserve"> </w:t>
      </w:r>
      <w:r w:rsidRPr="00391935">
        <w:rPr>
          <w:sz w:val="24"/>
          <w:szCs w:val="24"/>
        </w:rPr>
        <w:t>культурных</w:t>
      </w:r>
      <w:r w:rsidRPr="00391935">
        <w:rPr>
          <w:spacing w:val="1"/>
          <w:sz w:val="24"/>
          <w:szCs w:val="24"/>
        </w:rPr>
        <w:t xml:space="preserve"> </w:t>
      </w:r>
      <w:r w:rsidRPr="00391935">
        <w:rPr>
          <w:sz w:val="24"/>
          <w:szCs w:val="24"/>
        </w:rPr>
        <w:t>объектов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достопримечательностей родного края; столицы России, городов РФ с богатой</w:t>
      </w:r>
      <w:r w:rsidRPr="00391935">
        <w:rPr>
          <w:spacing w:val="-62"/>
          <w:sz w:val="24"/>
          <w:szCs w:val="24"/>
        </w:rPr>
        <w:t xml:space="preserve"> </w:t>
      </w:r>
      <w:r w:rsidRPr="00391935">
        <w:rPr>
          <w:sz w:val="24"/>
          <w:szCs w:val="24"/>
        </w:rPr>
        <w:t>историей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культурой;</w:t>
      </w:r>
      <w:r w:rsidRPr="00391935">
        <w:rPr>
          <w:spacing w:val="1"/>
          <w:sz w:val="24"/>
          <w:szCs w:val="24"/>
        </w:rPr>
        <w:t xml:space="preserve"> </w:t>
      </w:r>
      <w:r w:rsidRPr="00391935">
        <w:rPr>
          <w:sz w:val="24"/>
          <w:szCs w:val="24"/>
        </w:rPr>
        <w:t>российских</w:t>
      </w:r>
      <w:r w:rsidRPr="00391935">
        <w:rPr>
          <w:spacing w:val="1"/>
          <w:sz w:val="24"/>
          <w:szCs w:val="24"/>
        </w:rPr>
        <w:t xml:space="preserve"> </w:t>
      </w:r>
      <w:r w:rsidRPr="00391935">
        <w:rPr>
          <w:sz w:val="24"/>
          <w:szCs w:val="24"/>
        </w:rPr>
        <w:t>центров</w:t>
      </w:r>
      <w:r w:rsidRPr="00391935">
        <w:rPr>
          <w:spacing w:val="1"/>
          <w:sz w:val="24"/>
          <w:szCs w:val="24"/>
        </w:rPr>
        <w:t xml:space="preserve"> </w:t>
      </w:r>
      <w:r w:rsidRPr="00391935">
        <w:rPr>
          <w:sz w:val="24"/>
          <w:szCs w:val="24"/>
        </w:rPr>
        <w:t>декоративно-прикладного</w:t>
      </w:r>
      <w:r w:rsidRPr="00391935">
        <w:rPr>
          <w:spacing w:val="-62"/>
          <w:sz w:val="24"/>
          <w:szCs w:val="24"/>
        </w:rPr>
        <w:t xml:space="preserve"> </w:t>
      </w:r>
      <w:r w:rsidRPr="00391935">
        <w:rPr>
          <w:sz w:val="24"/>
          <w:szCs w:val="24"/>
        </w:rPr>
        <w:t>искусства;</w:t>
      </w:r>
      <w:r w:rsidRPr="00391935">
        <w:rPr>
          <w:spacing w:val="1"/>
          <w:sz w:val="24"/>
          <w:szCs w:val="24"/>
        </w:rPr>
        <w:t xml:space="preserve"> </w:t>
      </w:r>
      <w:r w:rsidRPr="00391935">
        <w:rPr>
          <w:sz w:val="24"/>
          <w:szCs w:val="24"/>
        </w:rPr>
        <w:t>проявлять</w:t>
      </w:r>
      <w:r w:rsidRPr="00391935">
        <w:rPr>
          <w:spacing w:val="1"/>
          <w:sz w:val="24"/>
          <w:szCs w:val="24"/>
        </w:rPr>
        <w:t xml:space="preserve"> </w:t>
      </w:r>
      <w:r w:rsidRPr="00391935">
        <w:rPr>
          <w:sz w:val="24"/>
          <w:szCs w:val="24"/>
        </w:rPr>
        <w:t>интерес</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уважение</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истории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культуре</w:t>
      </w:r>
      <w:r w:rsidRPr="00391935">
        <w:rPr>
          <w:spacing w:val="1"/>
          <w:sz w:val="24"/>
          <w:szCs w:val="24"/>
        </w:rPr>
        <w:t xml:space="preserve"> </w:t>
      </w:r>
      <w:r w:rsidRPr="00391935">
        <w:rPr>
          <w:sz w:val="24"/>
          <w:szCs w:val="24"/>
        </w:rPr>
        <w:t>народов</w:t>
      </w:r>
      <w:r w:rsidRPr="00391935">
        <w:rPr>
          <w:spacing w:val="1"/>
          <w:sz w:val="24"/>
          <w:szCs w:val="24"/>
        </w:rPr>
        <w:t xml:space="preserve"> </w:t>
      </w:r>
      <w:r w:rsidRPr="00391935">
        <w:rPr>
          <w:sz w:val="24"/>
          <w:szCs w:val="24"/>
        </w:rPr>
        <w:t>России;</w:t>
      </w:r>
    </w:p>
    <w:p w:rsidR="0045737B" w:rsidRPr="00391935" w:rsidRDefault="001E5142" w:rsidP="006F2049">
      <w:pPr>
        <w:pStyle w:val="a4"/>
        <w:numPr>
          <w:ilvl w:val="0"/>
          <w:numId w:val="44"/>
        </w:numPr>
        <w:tabs>
          <w:tab w:val="left" w:pos="1682"/>
        </w:tabs>
        <w:ind w:left="1681" w:hanging="152"/>
        <w:rPr>
          <w:sz w:val="24"/>
          <w:szCs w:val="24"/>
        </w:rPr>
      </w:pPr>
      <w:r w:rsidRPr="00391935">
        <w:rPr>
          <w:sz w:val="24"/>
          <w:szCs w:val="24"/>
        </w:rPr>
        <w:t>показывать</w:t>
      </w:r>
      <w:r w:rsidRPr="00391935">
        <w:rPr>
          <w:spacing w:val="-6"/>
          <w:sz w:val="24"/>
          <w:szCs w:val="24"/>
        </w:rPr>
        <w:t xml:space="preserve"> </w:t>
      </w:r>
      <w:r w:rsidRPr="00391935">
        <w:rPr>
          <w:sz w:val="24"/>
          <w:szCs w:val="24"/>
        </w:rPr>
        <w:t>на</w:t>
      </w:r>
      <w:r w:rsidRPr="00391935">
        <w:rPr>
          <w:spacing w:val="-3"/>
          <w:sz w:val="24"/>
          <w:szCs w:val="24"/>
        </w:rPr>
        <w:t xml:space="preserve"> </w:t>
      </w:r>
      <w:r w:rsidRPr="00391935">
        <w:rPr>
          <w:sz w:val="24"/>
          <w:szCs w:val="24"/>
        </w:rPr>
        <w:t>карте</w:t>
      </w:r>
      <w:r w:rsidRPr="00391935">
        <w:rPr>
          <w:spacing w:val="-3"/>
          <w:sz w:val="24"/>
          <w:szCs w:val="24"/>
        </w:rPr>
        <w:t xml:space="preserve"> </w:t>
      </w:r>
      <w:r w:rsidRPr="00391935">
        <w:rPr>
          <w:sz w:val="24"/>
          <w:szCs w:val="24"/>
        </w:rPr>
        <w:t>мира</w:t>
      </w:r>
      <w:r w:rsidRPr="00391935">
        <w:rPr>
          <w:spacing w:val="-3"/>
          <w:sz w:val="24"/>
          <w:szCs w:val="24"/>
        </w:rPr>
        <w:t xml:space="preserve"> </w:t>
      </w:r>
      <w:r w:rsidRPr="00391935">
        <w:rPr>
          <w:sz w:val="24"/>
          <w:szCs w:val="24"/>
        </w:rPr>
        <w:t>материки,</w:t>
      </w:r>
      <w:r w:rsidRPr="00391935">
        <w:rPr>
          <w:spacing w:val="-5"/>
          <w:sz w:val="24"/>
          <w:szCs w:val="24"/>
        </w:rPr>
        <w:t xml:space="preserve"> </w:t>
      </w:r>
      <w:r w:rsidRPr="00391935">
        <w:rPr>
          <w:sz w:val="24"/>
          <w:szCs w:val="24"/>
        </w:rPr>
        <w:t>изученные</w:t>
      </w:r>
      <w:r w:rsidRPr="00391935">
        <w:rPr>
          <w:spacing w:val="-5"/>
          <w:sz w:val="24"/>
          <w:szCs w:val="24"/>
        </w:rPr>
        <w:t xml:space="preserve"> </w:t>
      </w:r>
      <w:r w:rsidRPr="00391935">
        <w:rPr>
          <w:sz w:val="24"/>
          <w:szCs w:val="24"/>
        </w:rPr>
        <w:t>страны</w:t>
      </w:r>
      <w:r w:rsidRPr="00391935">
        <w:rPr>
          <w:spacing w:val="-4"/>
          <w:sz w:val="24"/>
          <w:szCs w:val="24"/>
        </w:rPr>
        <w:t xml:space="preserve"> </w:t>
      </w:r>
      <w:r w:rsidRPr="00391935">
        <w:rPr>
          <w:sz w:val="24"/>
          <w:szCs w:val="24"/>
        </w:rPr>
        <w:t>мира;</w:t>
      </w:r>
    </w:p>
    <w:p w:rsidR="0045737B" w:rsidRPr="00391935" w:rsidRDefault="001E5142" w:rsidP="006F2049">
      <w:pPr>
        <w:pStyle w:val="a4"/>
        <w:numPr>
          <w:ilvl w:val="0"/>
          <w:numId w:val="44"/>
        </w:numPr>
        <w:tabs>
          <w:tab w:val="left" w:pos="1682"/>
        </w:tabs>
        <w:spacing w:before="1" w:line="298" w:lineRule="exact"/>
        <w:ind w:left="1681" w:hanging="152"/>
        <w:rPr>
          <w:sz w:val="24"/>
          <w:szCs w:val="24"/>
        </w:rPr>
      </w:pPr>
      <w:r w:rsidRPr="00391935">
        <w:rPr>
          <w:sz w:val="24"/>
          <w:szCs w:val="24"/>
        </w:rPr>
        <w:t>различать</w:t>
      </w:r>
      <w:r w:rsidRPr="00391935">
        <w:rPr>
          <w:spacing w:val="-4"/>
          <w:sz w:val="24"/>
          <w:szCs w:val="24"/>
        </w:rPr>
        <w:t xml:space="preserve"> </w:t>
      </w:r>
      <w:r w:rsidRPr="00391935">
        <w:rPr>
          <w:sz w:val="24"/>
          <w:szCs w:val="24"/>
        </w:rPr>
        <w:t>расходы</w:t>
      </w:r>
      <w:r w:rsidRPr="00391935">
        <w:rPr>
          <w:spacing w:val="-3"/>
          <w:sz w:val="24"/>
          <w:szCs w:val="24"/>
        </w:rPr>
        <w:t xml:space="preserve"> </w:t>
      </w:r>
      <w:r w:rsidRPr="00391935">
        <w:rPr>
          <w:sz w:val="24"/>
          <w:szCs w:val="24"/>
        </w:rPr>
        <w:t>и</w:t>
      </w:r>
      <w:r w:rsidRPr="00391935">
        <w:rPr>
          <w:spacing w:val="1"/>
          <w:sz w:val="24"/>
          <w:szCs w:val="24"/>
        </w:rPr>
        <w:t xml:space="preserve"> </w:t>
      </w:r>
      <w:r w:rsidRPr="00391935">
        <w:rPr>
          <w:sz w:val="24"/>
          <w:szCs w:val="24"/>
        </w:rPr>
        <w:t>доходы</w:t>
      </w:r>
      <w:r w:rsidRPr="00391935">
        <w:rPr>
          <w:spacing w:val="-2"/>
          <w:sz w:val="24"/>
          <w:szCs w:val="24"/>
        </w:rPr>
        <w:t xml:space="preserve"> </w:t>
      </w:r>
      <w:r w:rsidRPr="00391935">
        <w:rPr>
          <w:sz w:val="24"/>
          <w:szCs w:val="24"/>
        </w:rPr>
        <w:t>семейного</w:t>
      </w:r>
      <w:r w:rsidRPr="00391935">
        <w:rPr>
          <w:spacing w:val="-4"/>
          <w:sz w:val="24"/>
          <w:szCs w:val="24"/>
        </w:rPr>
        <w:t xml:space="preserve"> </w:t>
      </w:r>
      <w:r w:rsidRPr="00391935">
        <w:rPr>
          <w:sz w:val="24"/>
          <w:szCs w:val="24"/>
        </w:rPr>
        <w:t>бюджета;</w:t>
      </w:r>
    </w:p>
    <w:p w:rsidR="0045737B" w:rsidRPr="00391935" w:rsidRDefault="001E5142" w:rsidP="006F2049">
      <w:pPr>
        <w:pStyle w:val="a4"/>
        <w:numPr>
          <w:ilvl w:val="0"/>
          <w:numId w:val="44"/>
        </w:numPr>
        <w:tabs>
          <w:tab w:val="left" w:pos="1701"/>
        </w:tabs>
        <w:ind w:right="1399" w:firstLine="707"/>
        <w:rPr>
          <w:sz w:val="24"/>
          <w:szCs w:val="24"/>
        </w:rPr>
      </w:pPr>
      <w:r w:rsidRPr="00391935">
        <w:rPr>
          <w:sz w:val="24"/>
          <w:szCs w:val="24"/>
        </w:rPr>
        <w:t>распознавать изученные объекты природы по их описанию, рисункам</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фотографиям,</w:t>
      </w:r>
      <w:r w:rsidRPr="00391935">
        <w:rPr>
          <w:spacing w:val="1"/>
          <w:sz w:val="24"/>
          <w:szCs w:val="24"/>
        </w:rPr>
        <w:t xml:space="preserve"> </w:t>
      </w:r>
      <w:r w:rsidRPr="00391935">
        <w:rPr>
          <w:sz w:val="24"/>
          <w:szCs w:val="24"/>
        </w:rPr>
        <w:t>различать</w:t>
      </w:r>
      <w:r w:rsidRPr="00391935">
        <w:rPr>
          <w:spacing w:val="-2"/>
          <w:sz w:val="24"/>
          <w:szCs w:val="24"/>
        </w:rPr>
        <w:t xml:space="preserve"> </w:t>
      </w:r>
      <w:r w:rsidRPr="00391935">
        <w:rPr>
          <w:sz w:val="24"/>
          <w:szCs w:val="24"/>
        </w:rPr>
        <w:t>их</w:t>
      </w:r>
      <w:r w:rsidRPr="00391935">
        <w:rPr>
          <w:spacing w:val="-2"/>
          <w:sz w:val="24"/>
          <w:szCs w:val="24"/>
        </w:rPr>
        <w:t xml:space="preserve"> </w:t>
      </w:r>
      <w:r w:rsidRPr="00391935">
        <w:rPr>
          <w:sz w:val="24"/>
          <w:szCs w:val="24"/>
        </w:rPr>
        <w:t>в</w:t>
      </w:r>
      <w:r w:rsidRPr="00391935">
        <w:rPr>
          <w:spacing w:val="-1"/>
          <w:sz w:val="24"/>
          <w:szCs w:val="24"/>
        </w:rPr>
        <w:t xml:space="preserve"> </w:t>
      </w:r>
      <w:r w:rsidRPr="00391935">
        <w:rPr>
          <w:sz w:val="24"/>
          <w:szCs w:val="24"/>
        </w:rPr>
        <w:t>окружающем</w:t>
      </w:r>
      <w:r w:rsidRPr="00391935">
        <w:rPr>
          <w:spacing w:val="-1"/>
          <w:sz w:val="24"/>
          <w:szCs w:val="24"/>
        </w:rPr>
        <w:t xml:space="preserve"> </w:t>
      </w:r>
      <w:r w:rsidRPr="00391935">
        <w:rPr>
          <w:sz w:val="24"/>
          <w:szCs w:val="24"/>
        </w:rPr>
        <w:t>мире;</w:t>
      </w:r>
    </w:p>
    <w:p w:rsidR="0045737B" w:rsidRPr="00391935" w:rsidRDefault="001E5142" w:rsidP="006F2049">
      <w:pPr>
        <w:pStyle w:val="a4"/>
        <w:numPr>
          <w:ilvl w:val="0"/>
          <w:numId w:val="44"/>
        </w:numPr>
        <w:tabs>
          <w:tab w:val="left" w:pos="1790"/>
        </w:tabs>
        <w:ind w:right="1395" w:firstLine="707"/>
        <w:rPr>
          <w:sz w:val="24"/>
          <w:szCs w:val="24"/>
        </w:rPr>
      </w:pPr>
      <w:r w:rsidRPr="00391935">
        <w:rPr>
          <w:sz w:val="24"/>
          <w:szCs w:val="24"/>
        </w:rPr>
        <w:lastRenderedPageBreak/>
        <w:t>проводить</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предложенному</w:t>
      </w:r>
      <w:r w:rsidRPr="00391935">
        <w:rPr>
          <w:spacing w:val="1"/>
          <w:sz w:val="24"/>
          <w:szCs w:val="24"/>
        </w:rPr>
        <w:t xml:space="preserve"> </w:t>
      </w:r>
      <w:r w:rsidRPr="00391935">
        <w:rPr>
          <w:sz w:val="24"/>
          <w:szCs w:val="24"/>
        </w:rPr>
        <w:t>плану</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инструкции</w:t>
      </w:r>
      <w:r w:rsidRPr="00391935">
        <w:rPr>
          <w:spacing w:val="1"/>
          <w:sz w:val="24"/>
          <w:szCs w:val="24"/>
        </w:rPr>
        <w:t xml:space="preserve"> </w:t>
      </w:r>
      <w:r w:rsidRPr="00391935">
        <w:rPr>
          <w:sz w:val="24"/>
          <w:szCs w:val="24"/>
        </w:rPr>
        <w:t>небольшие</w:t>
      </w:r>
      <w:r w:rsidRPr="00391935">
        <w:rPr>
          <w:spacing w:val="1"/>
          <w:sz w:val="24"/>
          <w:szCs w:val="24"/>
        </w:rPr>
        <w:t xml:space="preserve"> </w:t>
      </w:r>
      <w:r w:rsidRPr="00391935">
        <w:rPr>
          <w:sz w:val="24"/>
          <w:szCs w:val="24"/>
        </w:rPr>
        <w:t>опыты</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природными</w:t>
      </w:r>
      <w:r w:rsidRPr="00391935">
        <w:rPr>
          <w:spacing w:val="1"/>
          <w:sz w:val="24"/>
          <w:szCs w:val="24"/>
        </w:rPr>
        <w:t xml:space="preserve"> </w:t>
      </w:r>
      <w:r w:rsidRPr="00391935">
        <w:rPr>
          <w:sz w:val="24"/>
          <w:szCs w:val="24"/>
        </w:rPr>
        <w:t>объектами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использованием</w:t>
      </w:r>
      <w:r w:rsidRPr="00391935">
        <w:rPr>
          <w:spacing w:val="1"/>
          <w:sz w:val="24"/>
          <w:szCs w:val="24"/>
        </w:rPr>
        <w:t xml:space="preserve"> </w:t>
      </w:r>
      <w:r w:rsidRPr="00391935">
        <w:rPr>
          <w:sz w:val="24"/>
          <w:szCs w:val="24"/>
        </w:rPr>
        <w:t>простейшего</w:t>
      </w:r>
      <w:r w:rsidRPr="00391935">
        <w:rPr>
          <w:spacing w:val="-62"/>
          <w:sz w:val="24"/>
          <w:szCs w:val="24"/>
        </w:rPr>
        <w:t xml:space="preserve"> </w:t>
      </w:r>
      <w:r w:rsidRPr="00391935">
        <w:rPr>
          <w:sz w:val="24"/>
          <w:szCs w:val="24"/>
        </w:rPr>
        <w:t>лабораторного</w:t>
      </w:r>
      <w:r w:rsidRPr="00391935">
        <w:rPr>
          <w:spacing w:val="1"/>
          <w:sz w:val="24"/>
          <w:szCs w:val="24"/>
        </w:rPr>
        <w:t xml:space="preserve"> </w:t>
      </w:r>
      <w:r w:rsidRPr="00391935">
        <w:rPr>
          <w:sz w:val="24"/>
          <w:szCs w:val="24"/>
        </w:rPr>
        <w:t>оборудования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измерительных</w:t>
      </w:r>
      <w:r w:rsidRPr="00391935">
        <w:rPr>
          <w:spacing w:val="1"/>
          <w:sz w:val="24"/>
          <w:szCs w:val="24"/>
        </w:rPr>
        <w:t xml:space="preserve"> </w:t>
      </w:r>
      <w:r w:rsidRPr="00391935">
        <w:rPr>
          <w:sz w:val="24"/>
          <w:szCs w:val="24"/>
        </w:rPr>
        <w:t>приборов;</w:t>
      </w:r>
      <w:r w:rsidRPr="00391935">
        <w:rPr>
          <w:spacing w:val="1"/>
          <w:sz w:val="24"/>
          <w:szCs w:val="24"/>
        </w:rPr>
        <w:t xml:space="preserve"> </w:t>
      </w:r>
      <w:r w:rsidRPr="00391935">
        <w:rPr>
          <w:sz w:val="24"/>
          <w:szCs w:val="24"/>
        </w:rPr>
        <w:t>соблюдать</w:t>
      </w:r>
      <w:r w:rsidRPr="00391935">
        <w:rPr>
          <w:spacing w:val="1"/>
          <w:sz w:val="24"/>
          <w:szCs w:val="24"/>
        </w:rPr>
        <w:t xml:space="preserve"> </w:t>
      </w:r>
      <w:r w:rsidRPr="00391935">
        <w:rPr>
          <w:sz w:val="24"/>
          <w:szCs w:val="24"/>
        </w:rPr>
        <w:t>безопасность</w:t>
      </w:r>
      <w:r w:rsidRPr="00391935">
        <w:rPr>
          <w:spacing w:val="-3"/>
          <w:sz w:val="24"/>
          <w:szCs w:val="24"/>
        </w:rPr>
        <w:t xml:space="preserve"> </w:t>
      </w:r>
      <w:r w:rsidRPr="00391935">
        <w:rPr>
          <w:sz w:val="24"/>
          <w:szCs w:val="24"/>
        </w:rPr>
        <w:t>проведения</w:t>
      </w:r>
      <w:r w:rsidRPr="00391935">
        <w:rPr>
          <w:spacing w:val="-1"/>
          <w:sz w:val="24"/>
          <w:szCs w:val="24"/>
        </w:rPr>
        <w:t xml:space="preserve"> </w:t>
      </w:r>
      <w:r w:rsidRPr="00391935">
        <w:rPr>
          <w:sz w:val="24"/>
          <w:szCs w:val="24"/>
        </w:rPr>
        <w:t>опытов;</w:t>
      </w:r>
    </w:p>
    <w:p w:rsidR="0045737B" w:rsidRPr="00391935" w:rsidRDefault="001E5142" w:rsidP="006F2049">
      <w:pPr>
        <w:pStyle w:val="a4"/>
        <w:numPr>
          <w:ilvl w:val="0"/>
          <w:numId w:val="44"/>
        </w:numPr>
        <w:tabs>
          <w:tab w:val="left" w:pos="1833"/>
        </w:tabs>
        <w:spacing w:before="1"/>
        <w:ind w:right="1402" w:firstLine="707"/>
        <w:rPr>
          <w:sz w:val="24"/>
          <w:szCs w:val="24"/>
        </w:rPr>
      </w:pPr>
      <w:r w:rsidRPr="00391935">
        <w:rPr>
          <w:sz w:val="24"/>
          <w:szCs w:val="24"/>
        </w:rPr>
        <w:t>группировать</w:t>
      </w:r>
      <w:r w:rsidRPr="00391935">
        <w:rPr>
          <w:spacing w:val="1"/>
          <w:sz w:val="24"/>
          <w:szCs w:val="24"/>
        </w:rPr>
        <w:t xml:space="preserve"> </w:t>
      </w:r>
      <w:r w:rsidRPr="00391935">
        <w:rPr>
          <w:sz w:val="24"/>
          <w:szCs w:val="24"/>
        </w:rPr>
        <w:t>изученные</w:t>
      </w:r>
      <w:r w:rsidRPr="00391935">
        <w:rPr>
          <w:spacing w:val="1"/>
          <w:sz w:val="24"/>
          <w:szCs w:val="24"/>
        </w:rPr>
        <w:t xml:space="preserve"> </w:t>
      </w:r>
      <w:r w:rsidRPr="00391935">
        <w:rPr>
          <w:sz w:val="24"/>
          <w:szCs w:val="24"/>
        </w:rPr>
        <w:t>объекты</w:t>
      </w:r>
      <w:r w:rsidRPr="00391935">
        <w:rPr>
          <w:spacing w:val="1"/>
          <w:sz w:val="24"/>
          <w:szCs w:val="24"/>
        </w:rPr>
        <w:t xml:space="preserve"> </w:t>
      </w:r>
      <w:r w:rsidRPr="00391935">
        <w:rPr>
          <w:sz w:val="24"/>
          <w:szCs w:val="24"/>
        </w:rPr>
        <w:t>живой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неживой</w:t>
      </w:r>
      <w:r w:rsidRPr="00391935">
        <w:rPr>
          <w:spacing w:val="1"/>
          <w:sz w:val="24"/>
          <w:szCs w:val="24"/>
        </w:rPr>
        <w:t xml:space="preserve"> </w:t>
      </w:r>
      <w:r w:rsidRPr="00391935">
        <w:rPr>
          <w:sz w:val="24"/>
          <w:szCs w:val="24"/>
        </w:rPr>
        <w:t>природы,</w:t>
      </w:r>
      <w:r w:rsidRPr="00391935">
        <w:rPr>
          <w:spacing w:val="1"/>
          <w:sz w:val="24"/>
          <w:szCs w:val="24"/>
        </w:rPr>
        <w:t xml:space="preserve"> </w:t>
      </w:r>
      <w:r w:rsidRPr="00391935">
        <w:rPr>
          <w:sz w:val="24"/>
          <w:szCs w:val="24"/>
        </w:rPr>
        <w:t>проводить</w:t>
      </w:r>
      <w:r w:rsidRPr="00391935">
        <w:rPr>
          <w:spacing w:val="-2"/>
          <w:sz w:val="24"/>
          <w:szCs w:val="24"/>
        </w:rPr>
        <w:t xml:space="preserve"> </w:t>
      </w:r>
      <w:r w:rsidRPr="00391935">
        <w:rPr>
          <w:sz w:val="24"/>
          <w:szCs w:val="24"/>
        </w:rPr>
        <w:t>простейшую</w:t>
      </w:r>
      <w:r w:rsidRPr="00391935">
        <w:rPr>
          <w:spacing w:val="-1"/>
          <w:sz w:val="24"/>
          <w:szCs w:val="24"/>
        </w:rPr>
        <w:t xml:space="preserve"> </w:t>
      </w:r>
      <w:r w:rsidRPr="00391935">
        <w:rPr>
          <w:sz w:val="24"/>
          <w:szCs w:val="24"/>
        </w:rPr>
        <w:t>классификацию;</w:t>
      </w:r>
    </w:p>
    <w:p w:rsidR="0045737B" w:rsidRPr="00391935" w:rsidRDefault="001E5142" w:rsidP="006F2049">
      <w:pPr>
        <w:pStyle w:val="a4"/>
        <w:numPr>
          <w:ilvl w:val="0"/>
          <w:numId w:val="44"/>
        </w:numPr>
        <w:tabs>
          <w:tab w:val="left" w:pos="1871"/>
        </w:tabs>
        <w:ind w:right="1398" w:firstLine="707"/>
        <w:rPr>
          <w:sz w:val="24"/>
          <w:szCs w:val="24"/>
        </w:rPr>
      </w:pPr>
      <w:r w:rsidRPr="00391935">
        <w:rPr>
          <w:sz w:val="24"/>
          <w:szCs w:val="24"/>
        </w:rPr>
        <w:t>сравнивать по</w:t>
      </w:r>
      <w:r w:rsidRPr="00391935">
        <w:rPr>
          <w:spacing w:val="1"/>
          <w:sz w:val="24"/>
          <w:szCs w:val="24"/>
        </w:rPr>
        <w:t xml:space="preserve"> </w:t>
      </w:r>
      <w:r w:rsidRPr="00391935">
        <w:rPr>
          <w:sz w:val="24"/>
          <w:szCs w:val="24"/>
        </w:rPr>
        <w:t>заданному количеству признаков объекты</w:t>
      </w:r>
      <w:r w:rsidRPr="00391935">
        <w:rPr>
          <w:spacing w:val="1"/>
          <w:sz w:val="24"/>
          <w:szCs w:val="24"/>
        </w:rPr>
        <w:t xml:space="preserve"> </w:t>
      </w:r>
      <w:r w:rsidRPr="00391935">
        <w:rPr>
          <w:sz w:val="24"/>
          <w:szCs w:val="24"/>
        </w:rPr>
        <w:t>живой и</w:t>
      </w:r>
      <w:r w:rsidRPr="00391935">
        <w:rPr>
          <w:spacing w:val="1"/>
          <w:sz w:val="24"/>
          <w:szCs w:val="24"/>
        </w:rPr>
        <w:t xml:space="preserve"> </w:t>
      </w:r>
      <w:r w:rsidRPr="00391935">
        <w:rPr>
          <w:sz w:val="24"/>
          <w:szCs w:val="24"/>
        </w:rPr>
        <w:t>неживой</w:t>
      </w:r>
      <w:r w:rsidRPr="00391935">
        <w:rPr>
          <w:spacing w:val="-1"/>
          <w:sz w:val="24"/>
          <w:szCs w:val="24"/>
        </w:rPr>
        <w:t xml:space="preserve"> </w:t>
      </w:r>
      <w:r w:rsidRPr="00391935">
        <w:rPr>
          <w:sz w:val="24"/>
          <w:szCs w:val="24"/>
        </w:rPr>
        <w:t>природы;</w:t>
      </w:r>
    </w:p>
    <w:p w:rsidR="0045737B" w:rsidRPr="00391935" w:rsidRDefault="001E5142" w:rsidP="006F2049">
      <w:pPr>
        <w:pStyle w:val="a4"/>
        <w:numPr>
          <w:ilvl w:val="0"/>
          <w:numId w:val="44"/>
        </w:numPr>
        <w:tabs>
          <w:tab w:val="left" w:pos="1826"/>
        </w:tabs>
        <w:ind w:right="1398" w:firstLine="772"/>
        <w:rPr>
          <w:sz w:val="24"/>
          <w:szCs w:val="24"/>
        </w:rPr>
      </w:pPr>
      <w:r w:rsidRPr="00391935">
        <w:rPr>
          <w:sz w:val="24"/>
          <w:szCs w:val="24"/>
        </w:rPr>
        <w:t>описывать</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предложенного</w:t>
      </w:r>
      <w:r w:rsidRPr="00391935">
        <w:rPr>
          <w:spacing w:val="1"/>
          <w:sz w:val="24"/>
          <w:szCs w:val="24"/>
        </w:rPr>
        <w:t xml:space="preserve"> </w:t>
      </w:r>
      <w:r w:rsidRPr="00391935">
        <w:rPr>
          <w:sz w:val="24"/>
          <w:szCs w:val="24"/>
        </w:rPr>
        <w:t>плана</w:t>
      </w:r>
      <w:r w:rsidRPr="00391935">
        <w:rPr>
          <w:spacing w:val="1"/>
          <w:sz w:val="24"/>
          <w:szCs w:val="24"/>
        </w:rPr>
        <w:t xml:space="preserve"> </w:t>
      </w:r>
      <w:r w:rsidRPr="00391935">
        <w:rPr>
          <w:sz w:val="24"/>
          <w:szCs w:val="24"/>
        </w:rPr>
        <w:t>изученные</w:t>
      </w:r>
      <w:r w:rsidRPr="00391935">
        <w:rPr>
          <w:spacing w:val="1"/>
          <w:sz w:val="24"/>
          <w:szCs w:val="24"/>
        </w:rPr>
        <w:t xml:space="preserve"> </w:t>
      </w:r>
      <w:r w:rsidRPr="00391935">
        <w:rPr>
          <w:sz w:val="24"/>
          <w:szCs w:val="24"/>
        </w:rPr>
        <w:t>объекты</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явления</w:t>
      </w:r>
      <w:r w:rsidRPr="00391935">
        <w:rPr>
          <w:spacing w:val="1"/>
          <w:sz w:val="24"/>
          <w:szCs w:val="24"/>
        </w:rPr>
        <w:t xml:space="preserve"> </w:t>
      </w:r>
      <w:r w:rsidRPr="00391935">
        <w:rPr>
          <w:sz w:val="24"/>
          <w:szCs w:val="24"/>
        </w:rPr>
        <w:t>природы,</w:t>
      </w:r>
      <w:r w:rsidRPr="00391935">
        <w:rPr>
          <w:spacing w:val="1"/>
          <w:sz w:val="24"/>
          <w:szCs w:val="24"/>
        </w:rPr>
        <w:t xml:space="preserve"> </w:t>
      </w:r>
      <w:r w:rsidRPr="00391935">
        <w:rPr>
          <w:sz w:val="24"/>
          <w:szCs w:val="24"/>
        </w:rPr>
        <w:t>выделяя</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существенные</w:t>
      </w:r>
      <w:r w:rsidRPr="00391935">
        <w:rPr>
          <w:spacing w:val="1"/>
          <w:sz w:val="24"/>
          <w:szCs w:val="24"/>
        </w:rPr>
        <w:t xml:space="preserve"> </w:t>
      </w:r>
      <w:r w:rsidRPr="00391935">
        <w:rPr>
          <w:sz w:val="24"/>
          <w:szCs w:val="24"/>
        </w:rPr>
        <w:t>признаки</w:t>
      </w:r>
      <w:r w:rsidRPr="00391935">
        <w:rPr>
          <w:spacing w:val="1"/>
          <w:sz w:val="24"/>
          <w:szCs w:val="24"/>
        </w:rPr>
        <w:t xml:space="preserve"> </w:t>
      </w:r>
      <w:r w:rsidRPr="00391935">
        <w:rPr>
          <w:sz w:val="24"/>
          <w:szCs w:val="24"/>
        </w:rPr>
        <w:t>и</w:t>
      </w:r>
      <w:r w:rsidRPr="00391935">
        <w:rPr>
          <w:spacing w:val="66"/>
          <w:sz w:val="24"/>
          <w:szCs w:val="24"/>
        </w:rPr>
        <w:t xml:space="preserve"> </w:t>
      </w:r>
      <w:r w:rsidRPr="00391935">
        <w:rPr>
          <w:sz w:val="24"/>
          <w:szCs w:val="24"/>
        </w:rPr>
        <w:t>характерные</w:t>
      </w:r>
      <w:r w:rsidRPr="00391935">
        <w:rPr>
          <w:spacing w:val="1"/>
          <w:sz w:val="24"/>
          <w:szCs w:val="24"/>
        </w:rPr>
        <w:t xml:space="preserve"> </w:t>
      </w:r>
      <w:r w:rsidRPr="00391935">
        <w:rPr>
          <w:sz w:val="24"/>
          <w:szCs w:val="24"/>
        </w:rPr>
        <w:t>свойства;</w:t>
      </w:r>
    </w:p>
    <w:p w:rsidR="0045737B" w:rsidRPr="00391935" w:rsidRDefault="001E5142" w:rsidP="006F2049">
      <w:pPr>
        <w:pStyle w:val="a4"/>
        <w:numPr>
          <w:ilvl w:val="0"/>
          <w:numId w:val="44"/>
        </w:numPr>
        <w:tabs>
          <w:tab w:val="left" w:pos="1684"/>
        </w:tabs>
        <w:spacing w:before="76"/>
        <w:ind w:right="1399" w:firstLine="707"/>
        <w:rPr>
          <w:sz w:val="24"/>
          <w:szCs w:val="24"/>
        </w:rPr>
      </w:pPr>
      <w:r w:rsidRPr="00391935">
        <w:rPr>
          <w:sz w:val="24"/>
          <w:szCs w:val="24"/>
        </w:rPr>
        <w:t>использовать различные источники информации о природе и обществе</w:t>
      </w:r>
      <w:r w:rsidRPr="00391935">
        <w:rPr>
          <w:spacing w:val="-62"/>
          <w:sz w:val="24"/>
          <w:szCs w:val="24"/>
        </w:rPr>
        <w:t xml:space="preserve"> </w:t>
      </w:r>
      <w:r w:rsidRPr="00391935">
        <w:rPr>
          <w:sz w:val="24"/>
          <w:szCs w:val="24"/>
        </w:rPr>
        <w:t>для</w:t>
      </w:r>
      <w:r w:rsidRPr="00391935">
        <w:rPr>
          <w:spacing w:val="-1"/>
          <w:sz w:val="24"/>
          <w:szCs w:val="24"/>
        </w:rPr>
        <w:t xml:space="preserve"> </w:t>
      </w:r>
      <w:r w:rsidRPr="00391935">
        <w:rPr>
          <w:sz w:val="24"/>
          <w:szCs w:val="24"/>
        </w:rPr>
        <w:t>поиска</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извлечения</w:t>
      </w:r>
      <w:r w:rsidRPr="00391935">
        <w:rPr>
          <w:spacing w:val="-2"/>
          <w:sz w:val="24"/>
          <w:szCs w:val="24"/>
        </w:rPr>
        <w:t xml:space="preserve"> </w:t>
      </w:r>
      <w:r w:rsidRPr="00391935">
        <w:rPr>
          <w:sz w:val="24"/>
          <w:szCs w:val="24"/>
        </w:rPr>
        <w:t>информации,</w:t>
      </w:r>
      <w:r w:rsidRPr="00391935">
        <w:rPr>
          <w:spacing w:val="-2"/>
          <w:sz w:val="24"/>
          <w:szCs w:val="24"/>
        </w:rPr>
        <w:t xml:space="preserve"> </w:t>
      </w:r>
      <w:r w:rsidRPr="00391935">
        <w:rPr>
          <w:sz w:val="24"/>
          <w:szCs w:val="24"/>
        </w:rPr>
        <w:t>ответов</w:t>
      </w:r>
      <w:r w:rsidRPr="00391935">
        <w:rPr>
          <w:spacing w:val="-1"/>
          <w:sz w:val="24"/>
          <w:szCs w:val="24"/>
        </w:rPr>
        <w:t xml:space="preserve"> </w:t>
      </w:r>
      <w:r w:rsidRPr="00391935">
        <w:rPr>
          <w:sz w:val="24"/>
          <w:szCs w:val="24"/>
        </w:rPr>
        <w:t>на</w:t>
      </w:r>
      <w:r w:rsidRPr="00391935">
        <w:rPr>
          <w:spacing w:val="-2"/>
          <w:sz w:val="24"/>
          <w:szCs w:val="24"/>
        </w:rPr>
        <w:t xml:space="preserve"> </w:t>
      </w:r>
      <w:r w:rsidRPr="00391935">
        <w:rPr>
          <w:sz w:val="24"/>
          <w:szCs w:val="24"/>
        </w:rPr>
        <w:t>вопросы;</w:t>
      </w:r>
    </w:p>
    <w:p w:rsidR="0045737B" w:rsidRPr="00391935" w:rsidRDefault="001E5142" w:rsidP="006F2049">
      <w:pPr>
        <w:pStyle w:val="a4"/>
        <w:numPr>
          <w:ilvl w:val="0"/>
          <w:numId w:val="44"/>
        </w:numPr>
        <w:tabs>
          <w:tab w:val="left" w:pos="1763"/>
        </w:tabs>
        <w:ind w:right="1399" w:firstLine="707"/>
        <w:rPr>
          <w:sz w:val="24"/>
          <w:szCs w:val="24"/>
        </w:rPr>
      </w:pPr>
      <w:r w:rsidRPr="00391935">
        <w:rPr>
          <w:sz w:val="24"/>
          <w:szCs w:val="24"/>
        </w:rPr>
        <w:t>использовать</w:t>
      </w:r>
      <w:r w:rsidRPr="00391935">
        <w:rPr>
          <w:spacing w:val="1"/>
          <w:sz w:val="24"/>
          <w:szCs w:val="24"/>
        </w:rPr>
        <w:t xml:space="preserve"> </w:t>
      </w:r>
      <w:r w:rsidRPr="00391935">
        <w:rPr>
          <w:sz w:val="24"/>
          <w:szCs w:val="24"/>
        </w:rPr>
        <w:t>знания</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взаимосвязях</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природе,</w:t>
      </w:r>
      <w:r w:rsidRPr="00391935">
        <w:rPr>
          <w:spacing w:val="1"/>
          <w:sz w:val="24"/>
          <w:szCs w:val="24"/>
        </w:rPr>
        <w:t xml:space="preserve"> </w:t>
      </w:r>
      <w:r w:rsidRPr="00391935">
        <w:rPr>
          <w:sz w:val="24"/>
          <w:szCs w:val="24"/>
        </w:rPr>
        <w:t>связи</w:t>
      </w:r>
      <w:r w:rsidRPr="00391935">
        <w:rPr>
          <w:spacing w:val="1"/>
          <w:sz w:val="24"/>
          <w:szCs w:val="24"/>
        </w:rPr>
        <w:t xml:space="preserve"> </w:t>
      </w:r>
      <w:r w:rsidRPr="00391935">
        <w:rPr>
          <w:sz w:val="24"/>
          <w:szCs w:val="24"/>
        </w:rPr>
        <w:t>человека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природы</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объяснения</w:t>
      </w:r>
      <w:r w:rsidRPr="00391935">
        <w:rPr>
          <w:spacing w:val="1"/>
          <w:sz w:val="24"/>
          <w:szCs w:val="24"/>
        </w:rPr>
        <w:t xml:space="preserve"> </w:t>
      </w:r>
      <w:r w:rsidRPr="00391935">
        <w:rPr>
          <w:sz w:val="24"/>
          <w:szCs w:val="24"/>
        </w:rPr>
        <w:t>простейших</w:t>
      </w:r>
      <w:r w:rsidRPr="00391935">
        <w:rPr>
          <w:spacing w:val="1"/>
          <w:sz w:val="24"/>
          <w:szCs w:val="24"/>
        </w:rPr>
        <w:t xml:space="preserve"> </w:t>
      </w:r>
      <w:r w:rsidRPr="00391935">
        <w:rPr>
          <w:sz w:val="24"/>
          <w:szCs w:val="24"/>
        </w:rPr>
        <w:t>явлений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процессов</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природе,</w:t>
      </w:r>
      <w:r w:rsidRPr="00391935">
        <w:rPr>
          <w:spacing w:val="1"/>
          <w:sz w:val="24"/>
          <w:szCs w:val="24"/>
        </w:rPr>
        <w:t xml:space="preserve"> </w:t>
      </w:r>
      <w:r w:rsidRPr="00391935">
        <w:rPr>
          <w:sz w:val="24"/>
          <w:szCs w:val="24"/>
        </w:rPr>
        <w:t>организме</w:t>
      </w:r>
      <w:r w:rsidRPr="00391935">
        <w:rPr>
          <w:spacing w:val="1"/>
          <w:sz w:val="24"/>
          <w:szCs w:val="24"/>
        </w:rPr>
        <w:t xml:space="preserve"> </w:t>
      </w:r>
      <w:r w:rsidRPr="00391935">
        <w:rPr>
          <w:sz w:val="24"/>
          <w:szCs w:val="24"/>
        </w:rPr>
        <w:t>человека;</w:t>
      </w:r>
    </w:p>
    <w:p w:rsidR="0045737B" w:rsidRPr="00391935" w:rsidRDefault="001E5142" w:rsidP="006F2049">
      <w:pPr>
        <w:pStyle w:val="a4"/>
        <w:numPr>
          <w:ilvl w:val="0"/>
          <w:numId w:val="44"/>
        </w:numPr>
        <w:tabs>
          <w:tab w:val="left" w:pos="1751"/>
        </w:tabs>
        <w:spacing w:before="1"/>
        <w:ind w:right="1398" w:firstLine="707"/>
        <w:rPr>
          <w:sz w:val="24"/>
          <w:szCs w:val="24"/>
        </w:rPr>
      </w:pPr>
      <w:r w:rsidRPr="00391935">
        <w:rPr>
          <w:sz w:val="24"/>
          <w:szCs w:val="24"/>
        </w:rPr>
        <w:t>фиксировать</w:t>
      </w:r>
      <w:r w:rsidRPr="00391935">
        <w:rPr>
          <w:spacing w:val="1"/>
          <w:sz w:val="24"/>
          <w:szCs w:val="24"/>
        </w:rPr>
        <w:t xml:space="preserve"> </w:t>
      </w:r>
      <w:r w:rsidRPr="00391935">
        <w:rPr>
          <w:sz w:val="24"/>
          <w:szCs w:val="24"/>
        </w:rPr>
        <w:t>результаты</w:t>
      </w:r>
      <w:r w:rsidRPr="00391935">
        <w:rPr>
          <w:spacing w:val="1"/>
          <w:sz w:val="24"/>
          <w:szCs w:val="24"/>
        </w:rPr>
        <w:t xml:space="preserve"> </w:t>
      </w:r>
      <w:r w:rsidRPr="00391935">
        <w:rPr>
          <w:sz w:val="24"/>
          <w:szCs w:val="24"/>
        </w:rPr>
        <w:t>наблюдений,</w:t>
      </w:r>
      <w:r w:rsidRPr="00391935">
        <w:rPr>
          <w:spacing w:val="1"/>
          <w:sz w:val="24"/>
          <w:szCs w:val="24"/>
        </w:rPr>
        <w:t xml:space="preserve"> </w:t>
      </w:r>
      <w:r w:rsidRPr="00391935">
        <w:rPr>
          <w:sz w:val="24"/>
          <w:szCs w:val="24"/>
        </w:rPr>
        <w:t>опытной</w:t>
      </w:r>
      <w:r w:rsidRPr="00391935">
        <w:rPr>
          <w:spacing w:val="1"/>
          <w:sz w:val="24"/>
          <w:szCs w:val="24"/>
        </w:rPr>
        <w:t xml:space="preserve"> </w:t>
      </w:r>
      <w:r w:rsidRPr="00391935">
        <w:rPr>
          <w:sz w:val="24"/>
          <w:szCs w:val="24"/>
        </w:rPr>
        <w:t>работы,</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процессе</w:t>
      </w:r>
      <w:r w:rsidRPr="00391935">
        <w:rPr>
          <w:spacing w:val="-62"/>
          <w:sz w:val="24"/>
          <w:szCs w:val="24"/>
        </w:rPr>
        <w:t xml:space="preserve"> </w:t>
      </w:r>
      <w:r w:rsidRPr="00391935">
        <w:rPr>
          <w:sz w:val="24"/>
          <w:szCs w:val="24"/>
        </w:rPr>
        <w:t>коллективной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обобщать</w:t>
      </w:r>
      <w:r w:rsidRPr="00391935">
        <w:rPr>
          <w:spacing w:val="1"/>
          <w:sz w:val="24"/>
          <w:szCs w:val="24"/>
        </w:rPr>
        <w:t xml:space="preserve"> </w:t>
      </w:r>
      <w:r w:rsidRPr="00391935">
        <w:rPr>
          <w:sz w:val="24"/>
          <w:szCs w:val="24"/>
        </w:rPr>
        <w:t>полученные</w:t>
      </w:r>
      <w:r w:rsidRPr="00391935">
        <w:rPr>
          <w:spacing w:val="1"/>
          <w:sz w:val="24"/>
          <w:szCs w:val="24"/>
        </w:rPr>
        <w:t xml:space="preserve"> </w:t>
      </w:r>
      <w:r w:rsidRPr="00391935">
        <w:rPr>
          <w:sz w:val="24"/>
          <w:szCs w:val="24"/>
        </w:rPr>
        <w:t>результаты</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делать</w:t>
      </w:r>
      <w:r w:rsidRPr="00391935">
        <w:rPr>
          <w:spacing w:val="1"/>
          <w:sz w:val="24"/>
          <w:szCs w:val="24"/>
        </w:rPr>
        <w:t xml:space="preserve"> </w:t>
      </w:r>
      <w:r w:rsidRPr="00391935">
        <w:rPr>
          <w:sz w:val="24"/>
          <w:szCs w:val="24"/>
        </w:rPr>
        <w:t>выводы;</w:t>
      </w:r>
    </w:p>
    <w:p w:rsidR="0045737B" w:rsidRPr="00391935" w:rsidRDefault="001E5142" w:rsidP="006F2049">
      <w:pPr>
        <w:pStyle w:val="a4"/>
        <w:numPr>
          <w:ilvl w:val="0"/>
          <w:numId w:val="44"/>
        </w:numPr>
        <w:tabs>
          <w:tab w:val="left" w:pos="1684"/>
        </w:tabs>
        <w:spacing w:before="1"/>
        <w:ind w:right="1396" w:firstLine="707"/>
        <w:rPr>
          <w:sz w:val="24"/>
          <w:szCs w:val="24"/>
        </w:rPr>
      </w:pPr>
      <w:r w:rsidRPr="00391935">
        <w:rPr>
          <w:sz w:val="24"/>
          <w:szCs w:val="24"/>
        </w:rPr>
        <w:t>создавать по заданному плану собственные развёрнутые высказывания</w:t>
      </w:r>
      <w:r w:rsidRPr="00391935">
        <w:rPr>
          <w:spacing w:val="-62"/>
          <w:sz w:val="24"/>
          <w:szCs w:val="24"/>
        </w:rPr>
        <w:t xml:space="preserve"> </w:t>
      </w:r>
      <w:r w:rsidRPr="00391935">
        <w:rPr>
          <w:sz w:val="24"/>
          <w:szCs w:val="24"/>
        </w:rPr>
        <w:t>о природе, человеке и обществе, сопровождая выступление иллюстрациями</w:t>
      </w:r>
      <w:r w:rsidRPr="00391935">
        <w:rPr>
          <w:spacing w:val="1"/>
          <w:sz w:val="24"/>
          <w:szCs w:val="24"/>
        </w:rPr>
        <w:t xml:space="preserve"> </w:t>
      </w:r>
      <w:r w:rsidRPr="00391935">
        <w:rPr>
          <w:sz w:val="24"/>
          <w:szCs w:val="24"/>
        </w:rPr>
        <w:t>(презентацией);</w:t>
      </w:r>
    </w:p>
    <w:p w:rsidR="0045737B" w:rsidRPr="00391935" w:rsidRDefault="001E5142">
      <w:pPr>
        <w:pStyle w:val="a3"/>
        <w:ind w:right="1398" w:firstLine="772"/>
        <w:rPr>
          <w:sz w:val="24"/>
          <w:szCs w:val="24"/>
        </w:rPr>
      </w:pPr>
      <w:r w:rsidRPr="00391935">
        <w:rPr>
          <w:sz w:val="24"/>
          <w:szCs w:val="24"/>
        </w:rPr>
        <w:t>соблюдать</w:t>
      </w:r>
      <w:r w:rsidRPr="00391935">
        <w:rPr>
          <w:spacing w:val="1"/>
          <w:sz w:val="24"/>
          <w:szCs w:val="24"/>
        </w:rPr>
        <w:t xml:space="preserve"> </w:t>
      </w:r>
      <w:r w:rsidRPr="00391935">
        <w:rPr>
          <w:sz w:val="24"/>
          <w:szCs w:val="24"/>
        </w:rPr>
        <w:t>правила</w:t>
      </w:r>
      <w:r w:rsidRPr="00391935">
        <w:rPr>
          <w:spacing w:val="1"/>
          <w:sz w:val="24"/>
          <w:szCs w:val="24"/>
        </w:rPr>
        <w:t xml:space="preserve"> </w:t>
      </w:r>
      <w:r w:rsidRPr="00391935">
        <w:rPr>
          <w:sz w:val="24"/>
          <w:szCs w:val="24"/>
        </w:rPr>
        <w:t>безопасного</w:t>
      </w:r>
      <w:r w:rsidRPr="00391935">
        <w:rPr>
          <w:spacing w:val="1"/>
          <w:sz w:val="24"/>
          <w:szCs w:val="24"/>
        </w:rPr>
        <w:t xml:space="preserve"> </w:t>
      </w:r>
      <w:r w:rsidRPr="00391935">
        <w:rPr>
          <w:sz w:val="24"/>
          <w:szCs w:val="24"/>
        </w:rPr>
        <w:t>поведения</w:t>
      </w:r>
      <w:r w:rsidRPr="00391935">
        <w:rPr>
          <w:spacing w:val="1"/>
          <w:sz w:val="24"/>
          <w:szCs w:val="24"/>
        </w:rPr>
        <w:t xml:space="preserve"> </w:t>
      </w:r>
      <w:r w:rsidRPr="00391935">
        <w:rPr>
          <w:sz w:val="24"/>
          <w:szCs w:val="24"/>
        </w:rPr>
        <w:t>пассажира</w:t>
      </w:r>
      <w:r w:rsidRPr="00391935">
        <w:rPr>
          <w:spacing w:val="1"/>
          <w:sz w:val="24"/>
          <w:szCs w:val="24"/>
        </w:rPr>
        <w:t xml:space="preserve"> </w:t>
      </w:r>
      <w:r w:rsidRPr="00391935">
        <w:rPr>
          <w:sz w:val="24"/>
          <w:szCs w:val="24"/>
        </w:rPr>
        <w:t>железнодорожного, водного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авиатранспорта;</w:t>
      </w:r>
    </w:p>
    <w:p w:rsidR="0045737B" w:rsidRPr="00391935" w:rsidRDefault="001E5142" w:rsidP="006F2049">
      <w:pPr>
        <w:pStyle w:val="a4"/>
        <w:numPr>
          <w:ilvl w:val="0"/>
          <w:numId w:val="44"/>
        </w:numPr>
        <w:tabs>
          <w:tab w:val="left" w:pos="1725"/>
        </w:tabs>
        <w:ind w:right="1399" w:firstLine="707"/>
        <w:rPr>
          <w:sz w:val="24"/>
          <w:szCs w:val="24"/>
        </w:rPr>
      </w:pPr>
      <w:r w:rsidRPr="00391935">
        <w:rPr>
          <w:sz w:val="24"/>
          <w:szCs w:val="24"/>
        </w:rPr>
        <w:t>соблюдать периодичность двигательной активности и профилактики</w:t>
      </w:r>
      <w:r w:rsidRPr="00391935">
        <w:rPr>
          <w:spacing w:val="1"/>
          <w:sz w:val="24"/>
          <w:szCs w:val="24"/>
        </w:rPr>
        <w:t xml:space="preserve"> </w:t>
      </w:r>
      <w:r w:rsidRPr="00391935">
        <w:rPr>
          <w:sz w:val="24"/>
          <w:szCs w:val="24"/>
        </w:rPr>
        <w:t>заболеваний;</w:t>
      </w:r>
    </w:p>
    <w:p w:rsidR="0045737B" w:rsidRPr="00391935" w:rsidRDefault="001E5142" w:rsidP="006F2049">
      <w:pPr>
        <w:pStyle w:val="a4"/>
        <w:numPr>
          <w:ilvl w:val="0"/>
          <w:numId w:val="44"/>
        </w:numPr>
        <w:tabs>
          <w:tab w:val="left" w:pos="1682"/>
        </w:tabs>
        <w:spacing w:line="298" w:lineRule="exact"/>
        <w:ind w:left="1681" w:hanging="152"/>
        <w:rPr>
          <w:sz w:val="24"/>
          <w:szCs w:val="24"/>
        </w:rPr>
      </w:pPr>
      <w:r w:rsidRPr="00391935">
        <w:rPr>
          <w:sz w:val="24"/>
          <w:szCs w:val="24"/>
        </w:rPr>
        <w:t>соблюдать</w:t>
      </w:r>
      <w:r w:rsidRPr="00391935">
        <w:rPr>
          <w:spacing w:val="-4"/>
          <w:sz w:val="24"/>
          <w:szCs w:val="24"/>
        </w:rPr>
        <w:t xml:space="preserve"> </w:t>
      </w:r>
      <w:r w:rsidRPr="00391935">
        <w:rPr>
          <w:sz w:val="24"/>
          <w:szCs w:val="24"/>
        </w:rPr>
        <w:t>правила безопасного</w:t>
      </w:r>
      <w:r w:rsidRPr="00391935">
        <w:rPr>
          <w:spacing w:val="-3"/>
          <w:sz w:val="24"/>
          <w:szCs w:val="24"/>
        </w:rPr>
        <w:t xml:space="preserve"> </w:t>
      </w:r>
      <w:r w:rsidRPr="00391935">
        <w:rPr>
          <w:sz w:val="24"/>
          <w:szCs w:val="24"/>
        </w:rPr>
        <w:t>поведения</w:t>
      </w:r>
      <w:r w:rsidRPr="00391935">
        <w:rPr>
          <w:spacing w:val="-3"/>
          <w:sz w:val="24"/>
          <w:szCs w:val="24"/>
        </w:rPr>
        <w:t xml:space="preserve"> </w:t>
      </w:r>
      <w:r w:rsidRPr="00391935">
        <w:rPr>
          <w:sz w:val="24"/>
          <w:szCs w:val="24"/>
        </w:rPr>
        <w:t>во</w:t>
      </w:r>
      <w:r w:rsidRPr="00391935">
        <w:rPr>
          <w:spacing w:val="-3"/>
          <w:sz w:val="24"/>
          <w:szCs w:val="24"/>
        </w:rPr>
        <w:t xml:space="preserve"> </w:t>
      </w:r>
      <w:r w:rsidRPr="00391935">
        <w:rPr>
          <w:sz w:val="24"/>
          <w:szCs w:val="24"/>
        </w:rPr>
        <w:t>дворе</w:t>
      </w:r>
      <w:r w:rsidRPr="00391935">
        <w:rPr>
          <w:spacing w:val="-4"/>
          <w:sz w:val="24"/>
          <w:szCs w:val="24"/>
        </w:rPr>
        <w:t xml:space="preserve"> </w:t>
      </w:r>
      <w:r w:rsidRPr="00391935">
        <w:rPr>
          <w:sz w:val="24"/>
          <w:szCs w:val="24"/>
        </w:rPr>
        <w:t>жилого</w:t>
      </w:r>
      <w:r w:rsidRPr="00391935">
        <w:rPr>
          <w:spacing w:val="-3"/>
          <w:sz w:val="24"/>
          <w:szCs w:val="24"/>
        </w:rPr>
        <w:t xml:space="preserve"> </w:t>
      </w:r>
      <w:r w:rsidRPr="00391935">
        <w:rPr>
          <w:sz w:val="24"/>
          <w:szCs w:val="24"/>
        </w:rPr>
        <w:t>дома;</w:t>
      </w:r>
    </w:p>
    <w:p w:rsidR="0045737B" w:rsidRPr="00391935" w:rsidRDefault="001E5142" w:rsidP="006F2049">
      <w:pPr>
        <w:pStyle w:val="a4"/>
        <w:numPr>
          <w:ilvl w:val="0"/>
          <w:numId w:val="44"/>
        </w:numPr>
        <w:tabs>
          <w:tab w:val="left" w:pos="1682"/>
        </w:tabs>
        <w:spacing w:line="298" w:lineRule="exact"/>
        <w:ind w:left="1681" w:hanging="152"/>
        <w:rPr>
          <w:sz w:val="24"/>
          <w:szCs w:val="24"/>
        </w:rPr>
      </w:pPr>
      <w:r w:rsidRPr="00391935">
        <w:rPr>
          <w:sz w:val="24"/>
          <w:szCs w:val="24"/>
        </w:rPr>
        <w:t>соблюдать</w:t>
      </w:r>
      <w:r w:rsidRPr="00391935">
        <w:rPr>
          <w:spacing w:val="-6"/>
          <w:sz w:val="24"/>
          <w:szCs w:val="24"/>
        </w:rPr>
        <w:t xml:space="preserve"> </w:t>
      </w:r>
      <w:r w:rsidRPr="00391935">
        <w:rPr>
          <w:sz w:val="24"/>
          <w:szCs w:val="24"/>
        </w:rPr>
        <w:t>правила</w:t>
      </w:r>
      <w:r w:rsidRPr="00391935">
        <w:rPr>
          <w:spacing w:val="-3"/>
          <w:sz w:val="24"/>
          <w:szCs w:val="24"/>
        </w:rPr>
        <w:t xml:space="preserve"> </w:t>
      </w:r>
      <w:r w:rsidRPr="00391935">
        <w:rPr>
          <w:sz w:val="24"/>
          <w:szCs w:val="24"/>
        </w:rPr>
        <w:t>нравственного</w:t>
      </w:r>
      <w:r w:rsidRPr="00391935">
        <w:rPr>
          <w:spacing w:val="-5"/>
          <w:sz w:val="24"/>
          <w:szCs w:val="24"/>
        </w:rPr>
        <w:t xml:space="preserve"> </w:t>
      </w:r>
      <w:r w:rsidRPr="00391935">
        <w:rPr>
          <w:sz w:val="24"/>
          <w:szCs w:val="24"/>
        </w:rPr>
        <w:t>поведения</w:t>
      </w:r>
      <w:r w:rsidRPr="00391935">
        <w:rPr>
          <w:spacing w:val="-6"/>
          <w:sz w:val="24"/>
          <w:szCs w:val="24"/>
        </w:rPr>
        <w:t xml:space="preserve"> </w:t>
      </w:r>
      <w:r w:rsidRPr="00391935">
        <w:rPr>
          <w:sz w:val="24"/>
          <w:szCs w:val="24"/>
        </w:rPr>
        <w:t>на</w:t>
      </w:r>
      <w:r w:rsidRPr="00391935">
        <w:rPr>
          <w:spacing w:val="-5"/>
          <w:sz w:val="24"/>
          <w:szCs w:val="24"/>
        </w:rPr>
        <w:t xml:space="preserve"> </w:t>
      </w:r>
      <w:r w:rsidRPr="00391935">
        <w:rPr>
          <w:sz w:val="24"/>
          <w:szCs w:val="24"/>
        </w:rPr>
        <w:t>природе;</w:t>
      </w:r>
    </w:p>
    <w:p w:rsidR="0045737B" w:rsidRPr="00391935" w:rsidRDefault="001E5142" w:rsidP="006F2049">
      <w:pPr>
        <w:pStyle w:val="a4"/>
        <w:numPr>
          <w:ilvl w:val="0"/>
          <w:numId w:val="44"/>
        </w:numPr>
        <w:tabs>
          <w:tab w:val="left" w:pos="1931"/>
        </w:tabs>
        <w:spacing w:before="1"/>
        <w:ind w:right="1399" w:firstLine="707"/>
        <w:rPr>
          <w:sz w:val="24"/>
          <w:szCs w:val="24"/>
        </w:rPr>
      </w:pPr>
      <w:r w:rsidRPr="00391935">
        <w:rPr>
          <w:sz w:val="24"/>
          <w:szCs w:val="24"/>
        </w:rPr>
        <w:t>безопасно</w:t>
      </w:r>
      <w:r w:rsidRPr="00391935">
        <w:rPr>
          <w:spacing w:val="1"/>
          <w:sz w:val="24"/>
          <w:szCs w:val="24"/>
        </w:rPr>
        <w:t xml:space="preserve"> </w:t>
      </w:r>
      <w:r w:rsidRPr="00391935">
        <w:rPr>
          <w:sz w:val="24"/>
          <w:szCs w:val="24"/>
        </w:rPr>
        <w:t>использовать</w:t>
      </w:r>
      <w:r w:rsidRPr="00391935">
        <w:rPr>
          <w:spacing w:val="1"/>
          <w:sz w:val="24"/>
          <w:szCs w:val="24"/>
        </w:rPr>
        <w:t xml:space="preserve"> </w:t>
      </w:r>
      <w:r w:rsidRPr="00391935">
        <w:rPr>
          <w:sz w:val="24"/>
          <w:szCs w:val="24"/>
        </w:rPr>
        <w:t>персональные</w:t>
      </w:r>
      <w:r w:rsidRPr="00391935">
        <w:rPr>
          <w:spacing w:val="1"/>
          <w:sz w:val="24"/>
          <w:szCs w:val="24"/>
        </w:rPr>
        <w:t xml:space="preserve"> </w:t>
      </w:r>
      <w:r w:rsidRPr="00391935">
        <w:rPr>
          <w:sz w:val="24"/>
          <w:szCs w:val="24"/>
        </w:rPr>
        <w:t>данные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условиях</w:t>
      </w:r>
      <w:r w:rsidRPr="00391935">
        <w:rPr>
          <w:spacing w:val="1"/>
          <w:sz w:val="24"/>
          <w:szCs w:val="24"/>
        </w:rPr>
        <w:t xml:space="preserve"> </w:t>
      </w:r>
      <w:r w:rsidRPr="00391935">
        <w:rPr>
          <w:sz w:val="24"/>
          <w:szCs w:val="24"/>
        </w:rPr>
        <w:t>контролируемого</w:t>
      </w:r>
      <w:r w:rsidRPr="00391935">
        <w:rPr>
          <w:spacing w:val="1"/>
          <w:sz w:val="24"/>
          <w:szCs w:val="24"/>
        </w:rPr>
        <w:t xml:space="preserve"> </w:t>
      </w:r>
      <w:r w:rsidRPr="00391935">
        <w:rPr>
          <w:sz w:val="24"/>
          <w:szCs w:val="24"/>
        </w:rPr>
        <w:t>доступа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Интернет;</w:t>
      </w:r>
      <w:r w:rsidRPr="00391935">
        <w:rPr>
          <w:spacing w:val="1"/>
          <w:sz w:val="24"/>
          <w:szCs w:val="24"/>
        </w:rPr>
        <w:t xml:space="preserve"> </w:t>
      </w:r>
      <w:r w:rsidRPr="00391935">
        <w:rPr>
          <w:sz w:val="24"/>
          <w:szCs w:val="24"/>
        </w:rPr>
        <w:t>ориентироваться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возможных</w:t>
      </w:r>
      <w:r w:rsidRPr="00391935">
        <w:rPr>
          <w:spacing w:val="1"/>
          <w:sz w:val="24"/>
          <w:szCs w:val="24"/>
        </w:rPr>
        <w:t xml:space="preserve"> </w:t>
      </w:r>
      <w:r w:rsidRPr="00391935">
        <w:rPr>
          <w:sz w:val="24"/>
          <w:szCs w:val="24"/>
        </w:rPr>
        <w:t>мошеннических</w:t>
      </w:r>
      <w:r w:rsidRPr="00391935">
        <w:rPr>
          <w:spacing w:val="-2"/>
          <w:sz w:val="24"/>
          <w:szCs w:val="24"/>
        </w:rPr>
        <w:t xml:space="preserve"> </w:t>
      </w:r>
      <w:r w:rsidRPr="00391935">
        <w:rPr>
          <w:sz w:val="24"/>
          <w:szCs w:val="24"/>
        </w:rPr>
        <w:t>действиях</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общении</w:t>
      </w:r>
      <w:r w:rsidRPr="00391935">
        <w:rPr>
          <w:spacing w:val="-1"/>
          <w:sz w:val="24"/>
          <w:szCs w:val="24"/>
        </w:rPr>
        <w:t xml:space="preserve"> </w:t>
      </w:r>
      <w:r w:rsidRPr="00391935">
        <w:rPr>
          <w:sz w:val="24"/>
          <w:szCs w:val="24"/>
        </w:rPr>
        <w:t>в</w:t>
      </w:r>
      <w:r w:rsidRPr="00391935">
        <w:rPr>
          <w:spacing w:val="2"/>
          <w:sz w:val="24"/>
          <w:szCs w:val="24"/>
        </w:rPr>
        <w:t xml:space="preserve"> </w:t>
      </w:r>
      <w:r w:rsidRPr="00391935">
        <w:rPr>
          <w:sz w:val="24"/>
          <w:szCs w:val="24"/>
        </w:rPr>
        <w:t>мессенджерах.</w:t>
      </w:r>
    </w:p>
    <w:p w:rsidR="0045737B" w:rsidRPr="00391935" w:rsidRDefault="001E5142" w:rsidP="006F2049">
      <w:pPr>
        <w:pStyle w:val="Heading1"/>
        <w:numPr>
          <w:ilvl w:val="0"/>
          <w:numId w:val="41"/>
        </w:numPr>
        <w:tabs>
          <w:tab w:val="left" w:pos="1725"/>
        </w:tabs>
        <w:spacing w:before="1" w:line="298" w:lineRule="exact"/>
        <w:rPr>
          <w:sz w:val="24"/>
          <w:szCs w:val="24"/>
        </w:rPr>
      </w:pPr>
      <w:r w:rsidRPr="00391935">
        <w:rPr>
          <w:sz w:val="24"/>
          <w:szCs w:val="24"/>
        </w:rPr>
        <w:t>класс</w:t>
      </w:r>
    </w:p>
    <w:p w:rsidR="0045737B" w:rsidRPr="00391935" w:rsidRDefault="001E5142">
      <w:pPr>
        <w:pStyle w:val="a3"/>
        <w:spacing w:line="298" w:lineRule="exact"/>
        <w:ind w:left="1530" w:firstLine="0"/>
        <w:rPr>
          <w:sz w:val="24"/>
          <w:szCs w:val="24"/>
        </w:rPr>
      </w:pPr>
      <w:r w:rsidRPr="00391935">
        <w:rPr>
          <w:sz w:val="24"/>
          <w:szCs w:val="24"/>
        </w:rPr>
        <w:t>К</w:t>
      </w:r>
      <w:r w:rsidRPr="00391935">
        <w:rPr>
          <w:spacing w:val="-4"/>
          <w:sz w:val="24"/>
          <w:szCs w:val="24"/>
        </w:rPr>
        <w:t xml:space="preserve"> </w:t>
      </w:r>
      <w:r w:rsidRPr="00391935">
        <w:rPr>
          <w:sz w:val="24"/>
          <w:szCs w:val="24"/>
        </w:rPr>
        <w:t>концу</w:t>
      </w:r>
      <w:r w:rsidRPr="00391935">
        <w:rPr>
          <w:spacing w:val="-7"/>
          <w:sz w:val="24"/>
          <w:szCs w:val="24"/>
        </w:rPr>
        <w:t xml:space="preserve"> </w:t>
      </w:r>
      <w:r w:rsidRPr="00391935">
        <w:rPr>
          <w:sz w:val="24"/>
          <w:szCs w:val="24"/>
        </w:rPr>
        <w:t>обучения</w:t>
      </w:r>
      <w:r w:rsidRPr="00391935">
        <w:rPr>
          <w:spacing w:val="-3"/>
          <w:sz w:val="24"/>
          <w:szCs w:val="24"/>
        </w:rPr>
        <w:t xml:space="preserve"> </w:t>
      </w:r>
      <w:r w:rsidRPr="00391935">
        <w:rPr>
          <w:sz w:val="24"/>
          <w:szCs w:val="24"/>
        </w:rPr>
        <w:t>в</w:t>
      </w:r>
      <w:r w:rsidRPr="00391935">
        <w:rPr>
          <w:spacing w:val="-1"/>
          <w:sz w:val="24"/>
          <w:szCs w:val="24"/>
        </w:rPr>
        <w:t xml:space="preserve"> </w:t>
      </w:r>
      <w:r w:rsidRPr="00391935">
        <w:rPr>
          <w:sz w:val="24"/>
          <w:szCs w:val="24"/>
        </w:rPr>
        <w:t>4</w:t>
      </w:r>
      <w:r w:rsidRPr="00391935">
        <w:rPr>
          <w:spacing w:val="-2"/>
          <w:sz w:val="24"/>
          <w:szCs w:val="24"/>
        </w:rPr>
        <w:t xml:space="preserve"> </w:t>
      </w:r>
      <w:r w:rsidRPr="00391935">
        <w:rPr>
          <w:sz w:val="24"/>
          <w:szCs w:val="24"/>
        </w:rPr>
        <w:t>классе</w:t>
      </w:r>
      <w:r w:rsidRPr="00391935">
        <w:rPr>
          <w:spacing w:val="-4"/>
          <w:sz w:val="24"/>
          <w:szCs w:val="24"/>
        </w:rPr>
        <w:t xml:space="preserve"> </w:t>
      </w:r>
      <w:r w:rsidRPr="00391935">
        <w:rPr>
          <w:sz w:val="24"/>
          <w:szCs w:val="24"/>
        </w:rPr>
        <w:t>обучающийся</w:t>
      </w:r>
      <w:r w:rsidRPr="00391935">
        <w:rPr>
          <w:spacing w:val="-1"/>
          <w:sz w:val="24"/>
          <w:szCs w:val="24"/>
        </w:rPr>
        <w:t xml:space="preserve"> </w:t>
      </w:r>
      <w:r w:rsidRPr="00391935">
        <w:rPr>
          <w:sz w:val="24"/>
          <w:szCs w:val="24"/>
        </w:rPr>
        <w:t>научится:</w:t>
      </w:r>
    </w:p>
    <w:p w:rsidR="0045737B" w:rsidRPr="00391935" w:rsidRDefault="001E5142" w:rsidP="006F2049">
      <w:pPr>
        <w:pStyle w:val="a4"/>
        <w:numPr>
          <w:ilvl w:val="0"/>
          <w:numId w:val="44"/>
        </w:numPr>
        <w:tabs>
          <w:tab w:val="left" w:pos="1715"/>
        </w:tabs>
        <w:spacing w:before="1"/>
        <w:ind w:right="1398" w:firstLine="707"/>
        <w:rPr>
          <w:sz w:val="24"/>
          <w:szCs w:val="24"/>
        </w:rPr>
      </w:pPr>
      <w:r w:rsidRPr="00391935">
        <w:rPr>
          <w:sz w:val="24"/>
          <w:szCs w:val="24"/>
        </w:rPr>
        <w:t>проявлять уважение к семейным ценностям и традициям, традициям</w:t>
      </w:r>
      <w:r w:rsidRPr="00391935">
        <w:rPr>
          <w:spacing w:val="1"/>
          <w:sz w:val="24"/>
          <w:szCs w:val="24"/>
        </w:rPr>
        <w:t xml:space="preserve"> </w:t>
      </w:r>
      <w:r w:rsidRPr="00391935">
        <w:rPr>
          <w:sz w:val="24"/>
          <w:szCs w:val="24"/>
        </w:rPr>
        <w:t>своего</w:t>
      </w:r>
      <w:r w:rsidRPr="00391935">
        <w:rPr>
          <w:spacing w:val="1"/>
          <w:sz w:val="24"/>
          <w:szCs w:val="24"/>
        </w:rPr>
        <w:t xml:space="preserve"> </w:t>
      </w:r>
      <w:r w:rsidRPr="00391935">
        <w:rPr>
          <w:sz w:val="24"/>
          <w:szCs w:val="24"/>
        </w:rPr>
        <w:t>народа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других</w:t>
      </w:r>
      <w:r w:rsidRPr="00391935">
        <w:rPr>
          <w:spacing w:val="1"/>
          <w:sz w:val="24"/>
          <w:szCs w:val="24"/>
        </w:rPr>
        <w:t xml:space="preserve"> </w:t>
      </w:r>
      <w:r w:rsidRPr="00391935">
        <w:rPr>
          <w:sz w:val="24"/>
          <w:szCs w:val="24"/>
        </w:rPr>
        <w:t>народов,</w:t>
      </w:r>
      <w:r w:rsidRPr="00391935">
        <w:rPr>
          <w:spacing w:val="1"/>
          <w:sz w:val="24"/>
          <w:szCs w:val="24"/>
        </w:rPr>
        <w:t xml:space="preserve"> </w:t>
      </w:r>
      <w:r w:rsidRPr="00391935">
        <w:rPr>
          <w:sz w:val="24"/>
          <w:szCs w:val="24"/>
        </w:rPr>
        <w:t>государственным</w:t>
      </w:r>
      <w:r w:rsidRPr="00391935">
        <w:rPr>
          <w:spacing w:val="1"/>
          <w:sz w:val="24"/>
          <w:szCs w:val="24"/>
        </w:rPr>
        <w:t xml:space="preserve"> </w:t>
      </w:r>
      <w:r w:rsidRPr="00391935">
        <w:rPr>
          <w:sz w:val="24"/>
          <w:szCs w:val="24"/>
        </w:rPr>
        <w:t>символам</w:t>
      </w:r>
      <w:r w:rsidRPr="00391935">
        <w:rPr>
          <w:spacing w:val="1"/>
          <w:sz w:val="24"/>
          <w:szCs w:val="24"/>
        </w:rPr>
        <w:t xml:space="preserve"> </w:t>
      </w:r>
      <w:r w:rsidRPr="00391935">
        <w:rPr>
          <w:sz w:val="24"/>
          <w:szCs w:val="24"/>
        </w:rPr>
        <w:t>России;</w:t>
      </w:r>
      <w:r w:rsidRPr="00391935">
        <w:rPr>
          <w:spacing w:val="1"/>
          <w:sz w:val="24"/>
          <w:szCs w:val="24"/>
        </w:rPr>
        <w:t xml:space="preserve"> </w:t>
      </w:r>
      <w:r w:rsidRPr="00391935">
        <w:rPr>
          <w:sz w:val="24"/>
          <w:szCs w:val="24"/>
        </w:rPr>
        <w:t>соблюдать</w:t>
      </w:r>
      <w:r w:rsidRPr="00391935">
        <w:rPr>
          <w:spacing w:val="-2"/>
          <w:sz w:val="24"/>
          <w:szCs w:val="24"/>
        </w:rPr>
        <w:t xml:space="preserve"> </w:t>
      </w:r>
      <w:r w:rsidRPr="00391935">
        <w:rPr>
          <w:sz w:val="24"/>
          <w:szCs w:val="24"/>
        </w:rPr>
        <w:t>правила</w:t>
      </w:r>
      <w:r w:rsidRPr="00391935">
        <w:rPr>
          <w:spacing w:val="-1"/>
          <w:sz w:val="24"/>
          <w:szCs w:val="24"/>
        </w:rPr>
        <w:t xml:space="preserve"> </w:t>
      </w:r>
      <w:r w:rsidRPr="00391935">
        <w:rPr>
          <w:sz w:val="24"/>
          <w:szCs w:val="24"/>
        </w:rPr>
        <w:t>нравственного</w:t>
      </w:r>
      <w:r w:rsidRPr="00391935">
        <w:rPr>
          <w:spacing w:val="-1"/>
          <w:sz w:val="24"/>
          <w:szCs w:val="24"/>
        </w:rPr>
        <w:t xml:space="preserve"> </w:t>
      </w:r>
      <w:r w:rsidRPr="00391935">
        <w:rPr>
          <w:sz w:val="24"/>
          <w:szCs w:val="24"/>
        </w:rPr>
        <w:t>поведения</w:t>
      </w:r>
      <w:r w:rsidRPr="00391935">
        <w:rPr>
          <w:spacing w:val="-2"/>
          <w:sz w:val="24"/>
          <w:szCs w:val="24"/>
        </w:rPr>
        <w:t xml:space="preserve"> </w:t>
      </w:r>
      <w:r w:rsidRPr="00391935">
        <w:rPr>
          <w:sz w:val="24"/>
          <w:szCs w:val="24"/>
        </w:rPr>
        <w:t>в социуме;</w:t>
      </w:r>
    </w:p>
    <w:p w:rsidR="0045737B" w:rsidRPr="00391935" w:rsidRDefault="001E5142">
      <w:pPr>
        <w:pStyle w:val="a3"/>
        <w:ind w:right="1398" w:firstLine="772"/>
        <w:rPr>
          <w:sz w:val="24"/>
          <w:szCs w:val="24"/>
        </w:rPr>
      </w:pPr>
      <w:r w:rsidRPr="00391935">
        <w:rPr>
          <w:sz w:val="24"/>
          <w:szCs w:val="24"/>
        </w:rPr>
        <w:t>показывать на физической карте изученные крупные географические</w:t>
      </w:r>
      <w:r w:rsidRPr="00391935">
        <w:rPr>
          <w:spacing w:val="1"/>
          <w:sz w:val="24"/>
          <w:szCs w:val="24"/>
        </w:rPr>
        <w:t xml:space="preserve"> </w:t>
      </w:r>
      <w:r w:rsidRPr="00391935">
        <w:rPr>
          <w:sz w:val="24"/>
          <w:szCs w:val="24"/>
        </w:rPr>
        <w:t>объекты России (горы, равнины, реки, озёра, моря, омывающие территорию</w:t>
      </w:r>
      <w:r w:rsidRPr="00391935">
        <w:rPr>
          <w:spacing w:val="1"/>
          <w:sz w:val="24"/>
          <w:szCs w:val="24"/>
        </w:rPr>
        <w:t xml:space="preserve"> </w:t>
      </w:r>
      <w:r w:rsidRPr="00391935">
        <w:rPr>
          <w:sz w:val="24"/>
          <w:szCs w:val="24"/>
        </w:rPr>
        <w:t>России);</w:t>
      </w:r>
    </w:p>
    <w:p w:rsidR="0045737B" w:rsidRPr="00391935" w:rsidRDefault="001E5142" w:rsidP="006F2049">
      <w:pPr>
        <w:pStyle w:val="a4"/>
        <w:numPr>
          <w:ilvl w:val="0"/>
          <w:numId w:val="44"/>
        </w:numPr>
        <w:tabs>
          <w:tab w:val="left" w:pos="1761"/>
        </w:tabs>
        <w:ind w:right="1402" w:firstLine="707"/>
        <w:jc w:val="left"/>
        <w:rPr>
          <w:sz w:val="24"/>
          <w:szCs w:val="24"/>
        </w:rPr>
      </w:pPr>
      <w:r w:rsidRPr="00391935">
        <w:rPr>
          <w:sz w:val="24"/>
          <w:szCs w:val="24"/>
        </w:rPr>
        <w:t>показывать</w:t>
      </w:r>
      <w:r w:rsidRPr="00391935">
        <w:rPr>
          <w:spacing w:val="8"/>
          <w:sz w:val="24"/>
          <w:szCs w:val="24"/>
        </w:rPr>
        <w:t xml:space="preserve"> </w:t>
      </w:r>
      <w:r w:rsidRPr="00391935">
        <w:rPr>
          <w:sz w:val="24"/>
          <w:szCs w:val="24"/>
        </w:rPr>
        <w:t>на</w:t>
      </w:r>
      <w:r w:rsidRPr="00391935">
        <w:rPr>
          <w:spacing w:val="9"/>
          <w:sz w:val="24"/>
          <w:szCs w:val="24"/>
        </w:rPr>
        <w:t xml:space="preserve"> </w:t>
      </w:r>
      <w:r w:rsidRPr="00391935">
        <w:rPr>
          <w:sz w:val="24"/>
          <w:szCs w:val="24"/>
        </w:rPr>
        <w:t>исторической</w:t>
      </w:r>
      <w:r w:rsidRPr="00391935">
        <w:rPr>
          <w:spacing w:val="9"/>
          <w:sz w:val="24"/>
          <w:szCs w:val="24"/>
        </w:rPr>
        <w:t xml:space="preserve"> </w:t>
      </w:r>
      <w:r w:rsidRPr="00391935">
        <w:rPr>
          <w:sz w:val="24"/>
          <w:szCs w:val="24"/>
        </w:rPr>
        <w:t>карте</w:t>
      </w:r>
      <w:r w:rsidRPr="00391935">
        <w:rPr>
          <w:spacing w:val="8"/>
          <w:sz w:val="24"/>
          <w:szCs w:val="24"/>
        </w:rPr>
        <w:t xml:space="preserve"> </w:t>
      </w:r>
      <w:r w:rsidRPr="00391935">
        <w:rPr>
          <w:sz w:val="24"/>
          <w:szCs w:val="24"/>
        </w:rPr>
        <w:t>места</w:t>
      </w:r>
      <w:r w:rsidRPr="00391935">
        <w:rPr>
          <w:spacing w:val="8"/>
          <w:sz w:val="24"/>
          <w:szCs w:val="24"/>
        </w:rPr>
        <w:t xml:space="preserve"> </w:t>
      </w:r>
      <w:r w:rsidRPr="00391935">
        <w:rPr>
          <w:sz w:val="24"/>
          <w:szCs w:val="24"/>
        </w:rPr>
        <w:t>изученных</w:t>
      </w:r>
      <w:r w:rsidRPr="00391935">
        <w:rPr>
          <w:spacing w:val="8"/>
          <w:sz w:val="24"/>
          <w:szCs w:val="24"/>
        </w:rPr>
        <w:t xml:space="preserve"> </w:t>
      </w:r>
      <w:r w:rsidRPr="00391935">
        <w:rPr>
          <w:sz w:val="24"/>
          <w:szCs w:val="24"/>
        </w:rPr>
        <w:t>исторических</w:t>
      </w:r>
      <w:r w:rsidRPr="00391935">
        <w:rPr>
          <w:spacing w:val="-62"/>
          <w:sz w:val="24"/>
          <w:szCs w:val="24"/>
        </w:rPr>
        <w:t xml:space="preserve"> </w:t>
      </w:r>
      <w:r w:rsidRPr="00391935">
        <w:rPr>
          <w:sz w:val="24"/>
          <w:szCs w:val="24"/>
        </w:rPr>
        <w:t>событий;</w:t>
      </w:r>
    </w:p>
    <w:p w:rsidR="0045737B" w:rsidRPr="00391935" w:rsidRDefault="001E5142" w:rsidP="006F2049">
      <w:pPr>
        <w:pStyle w:val="a4"/>
        <w:numPr>
          <w:ilvl w:val="0"/>
          <w:numId w:val="44"/>
        </w:numPr>
        <w:tabs>
          <w:tab w:val="left" w:pos="1682"/>
        </w:tabs>
        <w:spacing w:line="299" w:lineRule="exact"/>
        <w:ind w:left="1681" w:hanging="152"/>
        <w:jc w:val="left"/>
        <w:rPr>
          <w:sz w:val="24"/>
          <w:szCs w:val="24"/>
        </w:rPr>
      </w:pPr>
      <w:r w:rsidRPr="00391935">
        <w:rPr>
          <w:sz w:val="24"/>
          <w:szCs w:val="24"/>
        </w:rPr>
        <w:t>находить</w:t>
      </w:r>
      <w:r w:rsidRPr="00391935">
        <w:rPr>
          <w:spacing w:val="-3"/>
          <w:sz w:val="24"/>
          <w:szCs w:val="24"/>
        </w:rPr>
        <w:t xml:space="preserve"> </w:t>
      </w:r>
      <w:r w:rsidRPr="00391935">
        <w:rPr>
          <w:sz w:val="24"/>
          <w:szCs w:val="24"/>
        </w:rPr>
        <w:t>место</w:t>
      </w:r>
      <w:r w:rsidRPr="00391935">
        <w:rPr>
          <w:spacing w:val="-3"/>
          <w:sz w:val="24"/>
          <w:szCs w:val="24"/>
        </w:rPr>
        <w:t xml:space="preserve"> </w:t>
      </w:r>
      <w:r w:rsidRPr="00391935">
        <w:rPr>
          <w:sz w:val="24"/>
          <w:szCs w:val="24"/>
        </w:rPr>
        <w:t>изученных</w:t>
      </w:r>
      <w:r w:rsidRPr="00391935">
        <w:rPr>
          <w:spacing w:val="-4"/>
          <w:sz w:val="24"/>
          <w:szCs w:val="24"/>
        </w:rPr>
        <w:t xml:space="preserve"> </w:t>
      </w:r>
      <w:r w:rsidRPr="00391935">
        <w:rPr>
          <w:sz w:val="24"/>
          <w:szCs w:val="24"/>
        </w:rPr>
        <w:t>событий</w:t>
      </w:r>
      <w:r w:rsidRPr="00391935">
        <w:rPr>
          <w:spacing w:val="-3"/>
          <w:sz w:val="24"/>
          <w:szCs w:val="24"/>
        </w:rPr>
        <w:t xml:space="preserve"> </w:t>
      </w:r>
      <w:r w:rsidRPr="00391935">
        <w:rPr>
          <w:sz w:val="24"/>
          <w:szCs w:val="24"/>
        </w:rPr>
        <w:t>на</w:t>
      </w:r>
      <w:r w:rsidRPr="00391935">
        <w:rPr>
          <w:spacing w:val="-1"/>
          <w:sz w:val="24"/>
          <w:szCs w:val="24"/>
        </w:rPr>
        <w:t xml:space="preserve"> </w:t>
      </w:r>
      <w:r w:rsidRPr="00391935">
        <w:rPr>
          <w:sz w:val="24"/>
          <w:szCs w:val="24"/>
        </w:rPr>
        <w:t>«ленте</w:t>
      </w:r>
      <w:r w:rsidRPr="00391935">
        <w:rPr>
          <w:spacing w:val="-3"/>
          <w:sz w:val="24"/>
          <w:szCs w:val="24"/>
        </w:rPr>
        <w:t xml:space="preserve"> </w:t>
      </w:r>
      <w:r w:rsidRPr="00391935">
        <w:rPr>
          <w:sz w:val="24"/>
          <w:szCs w:val="24"/>
        </w:rPr>
        <w:t>времени»;</w:t>
      </w:r>
    </w:p>
    <w:p w:rsidR="0045737B" w:rsidRPr="00391935" w:rsidRDefault="001E5142" w:rsidP="006F2049">
      <w:pPr>
        <w:pStyle w:val="a4"/>
        <w:numPr>
          <w:ilvl w:val="0"/>
          <w:numId w:val="44"/>
        </w:numPr>
        <w:tabs>
          <w:tab w:val="left" w:pos="1844"/>
          <w:tab w:val="left" w:pos="1845"/>
          <w:tab w:val="left" w:pos="2659"/>
          <w:tab w:val="left" w:pos="3954"/>
          <w:tab w:val="left" w:pos="4803"/>
          <w:tab w:val="left" w:pos="5170"/>
          <w:tab w:val="left" w:pos="6775"/>
          <w:tab w:val="left" w:pos="8312"/>
        </w:tabs>
        <w:ind w:right="1399" w:firstLine="707"/>
        <w:jc w:val="left"/>
        <w:rPr>
          <w:sz w:val="24"/>
          <w:szCs w:val="24"/>
        </w:rPr>
      </w:pPr>
      <w:r w:rsidRPr="00391935">
        <w:rPr>
          <w:sz w:val="24"/>
          <w:szCs w:val="24"/>
        </w:rPr>
        <w:t>знать</w:t>
      </w:r>
      <w:r w:rsidRPr="00391935">
        <w:rPr>
          <w:sz w:val="24"/>
          <w:szCs w:val="24"/>
        </w:rPr>
        <w:tab/>
        <w:t>основные</w:t>
      </w:r>
      <w:r w:rsidRPr="00391935">
        <w:rPr>
          <w:sz w:val="24"/>
          <w:szCs w:val="24"/>
        </w:rPr>
        <w:tab/>
        <w:t>права</w:t>
      </w:r>
      <w:r w:rsidRPr="00391935">
        <w:rPr>
          <w:sz w:val="24"/>
          <w:szCs w:val="24"/>
        </w:rPr>
        <w:tab/>
        <w:t>и</w:t>
      </w:r>
      <w:r w:rsidRPr="00391935">
        <w:rPr>
          <w:sz w:val="24"/>
          <w:szCs w:val="24"/>
        </w:rPr>
        <w:tab/>
        <w:t>обязанности</w:t>
      </w:r>
      <w:r w:rsidRPr="00391935">
        <w:rPr>
          <w:sz w:val="24"/>
          <w:szCs w:val="24"/>
        </w:rPr>
        <w:tab/>
        <w:t>гражданина</w:t>
      </w:r>
      <w:r w:rsidRPr="00391935">
        <w:rPr>
          <w:sz w:val="24"/>
          <w:szCs w:val="24"/>
        </w:rPr>
        <w:tab/>
      </w:r>
      <w:r w:rsidRPr="00391935">
        <w:rPr>
          <w:spacing w:val="-1"/>
          <w:sz w:val="24"/>
          <w:szCs w:val="24"/>
        </w:rPr>
        <w:t>Российской</w:t>
      </w:r>
      <w:r w:rsidRPr="00391935">
        <w:rPr>
          <w:spacing w:val="-62"/>
          <w:sz w:val="24"/>
          <w:szCs w:val="24"/>
        </w:rPr>
        <w:t xml:space="preserve"> </w:t>
      </w:r>
      <w:r w:rsidRPr="00391935">
        <w:rPr>
          <w:sz w:val="24"/>
          <w:szCs w:val="24"/>
        </w:rPr>
        <w:t>Федерации;</w:t>
      </w:r>
    </w:p>
    <w:p w:rsidR="0045737B" w:rsidRPr="00391935" w:rsidRDefault="001E5142" w:rsidP="006F2049">
      <w:pPr>
        <w:pStyle w:val="a4"/>
        <w:numPr>
          <w:ilvl w:val="0"/>
          <w:numId w:val="44"/>
        </w:numPr>
        <w:tabs>
          <w:tab w:val="left" w:pos="1686"/>
        </w:tabs>
        <w:ind w:right="1399" w:firstLine="707"/>
        <w:jc w:val="left"/>
        <w:rPr>
          <w:sz w:val="24"/>
          <w:szCs w:val="24"/>
        </w:rPr>
      </w:pPr>
      <w:r w:rsidRPr="00391935">
        <w:rPr>
          <w:sz w:val="24"/>
          <w:szCs w:val="24"/>
        </w:rPr>
        <w:t>соотносить изученные исторические события и исторических деятелей</w:t>
      </w:r>
      <w:r w:rsidRPr="00391935">
        <w:rPr>
          <w:spacing w:val="-62"/>
          <w:sz w:val="24"/>
          <w:szCs w:val="24"/>
        </w:rPr>
        <w:t xml:space="preserve"> </w:t>
      </w:r>
      <w:r w:rsidRPr="00391935">
        <w:rPr>
          <w:sz w:val="24"/>
          <w:szCs w:val="24"/>
        </w:rPr>
        <w:t>с</w:t>
      </w:r>
      <w:r w:rsidRPr="00391935">
        <w:rPr>
          <w:spacing w:val="-2"/>
          <w:sz w:val="24"/>
          <w:szCs w:val="24"/>
        </w:rPr>
        <w:t xml:space="preserve"> </w:t>
      </w:r>
      <w:r w:rsidRPr="00391935">
        <w:rPr>
          <w:sz w:val="24"/>
          <w:szCs w:val="24"/>
        </w:rPr>
        <w:t>веками</w:t>
      </w:r>
      <w:r w:rsidRPr="00391935">
        <w:rPr>
          <w:spacing w:val="-1"/>
          <w:sz w:val="24"/>
          <w:szCs w:val="24"/>
        </w:rPr>
        <w:t xml:space="preserve"> </w:t>
      </w:r>
      <w:r w:rsidRPr="00391935">
        <w:rPr>
          <w:sz w:val="24"/>
          <w:szCs w:val="24"/>
        </w:rPr>
        <w:t>и периодами</w:t>
      </w:r>
      <w:r w:rsidRPr="00391935">
        <w:rPr>
          <w:spacing w:val="1"/>
          <w:sz w:val="24"/>
          <w:szCs w:val="24"/>
        </w:rPr>
        <w:t xml:space="preserve"> </w:t>
      </w:r>
      <w:r w:rsidRPr="00391935">
        <w:rPr>
          <w:sz w:val="24"/>
          <w:szCs w:val="24"/>
        </w:rPr>
        <w:t>истории России;</w:t>
      </w:r>
    </w:p>
    <w:p w:rsidR="0045737B" w:rsidRPr="00391935" w:rsidRDefault="001E5142">
      <w:pPr>
        <w:pStyle w:val="a3"/>
        <w:ind w:right="1397"/>
        <w:rPr>
          <w:sz w:val="24"/>
          <w:szCs w:val="24"/>
        </w:rPr>
      </w:pPr>
      <w:r w:rsidRPr="00391935">
        <w:rPr>
          <w:sz w:val="24"/>
          <w:szCs w:val="24"/>
        </w:rPr>
        <w:t>-рассказывать о государственных праздниках России, наиболее важных</w:t>
      </w:r>
      <w:r w:rsidRPr="00391935">
        <w:rPr>
          <w:spacing w:val="1"/>
          <w:sz w:val="24"/>
          <w:szCs w:val="24"/>
        </w:rPr>
        <w:t xml:space="preserve"> </w:t>
      </w:r>
      <w:r w:rsidRPr="00391935">
        <w:rPr>
          <w:sz w:val="24"/>
          <w:szCs w:val="24"/>
        </w:rPr>
        <w:t>событиях</w:t>
      </w:r>
      <w:r w:rsidRPr="00391935">
        <w:rPr>
          <w:spacing w:val="1"/>
          <w:sz w:val="24"/>
          <w:szCs w:val="24"/>
        </w:rPr>
        <w:t xml:space="preserve"> </w:t>
      </w:r>
      <w:r w:rsidRPr="00391935">
        <w:rPr>
          <w:sz w:val="24"/>
          <w:szCs w:val="24"/>
        </w:rPr>
        <w:t>истории</w:t>
      </w:r>
      <w:r w:rsidRPr="00391935">
        <w:rPr>
          <w:spacing w:val="1"/>
          <w:sz w:val="24"/>
          <w:szCs w:val="24"/>
        </w:rPr>
        <w:t xml:space="preserve"> </w:t>
      </w:r>
      <w:r w:rsidRPr="00391935">
        <w:rPr>
          <w:sz w:val="24"/>
          <w:szCs w:val="24"/>
        </w:rPr>
        <w:t>России,</w:t>
      </w:r>
      <w:r w:rsidRPr="00391935">
        <w:rPr>
          <w:spacing w:val="1"/>
          <w:sz w:val="24"/>
          <w:szCs w:val="24"/>
        </w:rPr>
        <w:t xml:space="preserve"> </w:t>
      </w:r>
      <w:r w:rsidRPr="00391935">
        <w:rPr>
          <w:sz w:val="24"/>
          <w:szCs w:val="24"/>
        </w:rPr>
        <w:t>наиболее</w:t>
      </w:r>
      <w:r w:rsidRPr="00391935">
        <w:rPr>
          <w:spacing w:val="1"/>
          <w:sz w:val="24"/>
          <w:szCs w:val="24"/>
        </w:rPr>
        <w:t xml:space="preserve"> </w:t>
      </w:r>
      <w:r w:rsidRPr="00391935">
        <w:rPr>
          <w:sz w:val="24"/>
          <w:szCs w:val="24"/>
        </w:rPr>
        <w:t>известных</w:t>
      </w:r>
      <w:r w:rsidRPr="00391935">
        <w:rPr>
          <w:spacing w:val="1"/>
          <w:sz w:val="24"/>
          <w:szCs w:val="24"/>
        </w:rPr>
        <w:t xml:space="preserve"> </w:t>
      </w:r>
      <w:r w:rsidRPr="00391935">
        <w:rPr>
          <w:sz w:val="24"/>
          <w:szCs w:val="24"/>
        </w:rPr>
        <w:t>российских</w:t>
      </w:r>
      <w:r w:rsidRPr="00391935">
        <w:rPr>
          <w:spacing w:val="1"/>
          <w:sz w:val="24"/>
          <w:szCs w:val="24"/>
        </w:rPr>
        <w:t xml:space="preserve"> </w:t>
      </w:r>
      <w:r w:rsidRPr="00391935">
        <w:rPr>
          <w:sz w:val="24"/>
          <w:szCs w:val="24"/>
        </w:rPr>
        <w:t>исторических</w:t>
      </w:r>
      <w:r w:rsidRPr="00391935">
        <w:rPr>
          <w:spacing w:val="1"/>
          <w:sz w:val="24"/>
          <w:szCs w:val="24"/>
        </w:rPr>
        <w:t xml:space="preserve"> </w:t>
      </w:r>
      <w:r w:rsidRPr="00391935">
        <w:rPr>
          <w:sz w:val="24"/>
          <w:szCs w:val="24"/>
        </w:rPr>
        <w:t>деятелях</w:t>
      </w:r>
      <w:r w:rsidRPr="00391935">
        <w:rPr>
          <w:spacing w:val="1"/>
          <w:sz w:val="24"/>
          <w:szCs w:val="24"/>
        </w:rPr>
        <w:t xml:space="preserve"> </w:t>
      </w:r>
      <w:r w:rsidRPr="00391935">
        <w:rPr>
          <w:sz w:val="24"/>
          <w:szCs w:val="24"/>
        </w:rPr>
        <w:t>разных</w:t>
      </w:r>
      <w:r w:rsidRPr="00391935">
        <w:rPr>
          <w:spacing w:val="1"/>
          <w:sz w:val="24"/>
          <w:szCs w:val="24"/>
        </w:rPr>
        <w:t xml:space="preserve"> </w:t>
      </w:r>
      <w:r w:rsidRPr="00391935">
        <w:rPr>
          <w:sz w:val="24"/>
          <w:szCs w:val="24"/>
        </w:rPr>
        <w:t>периодов,</w:t>
      </w:r>
      <w:r w:rsidRPr="00391935">
        <w:rPr>
          <w:spacing w:val="1"/>
          <w:sz w:val="24"/>
          <w:szCs w:val="24"/>
        </w:rPr>
        <w:t xml:space="preserve"> </w:t>
      </w:r>
      <w:r w:rsidRPr="00391935">
        <w:rPr>
          <w:sz w:val="24"/>
          <w:szCs w:val="24"/>
        </w:rPr>
        <w:t>достопримечательностях</w:t>
      </w:r>
      <w:r w:rsidRPr="00391935">
        <w:rPr>
          <w:spacing w:val="1"/>
          <w:sz w:val="24"/>
          <w:szCs w:val="24"/>
        </w:rPr>
        <w:t xml:space="preserve"> </w:t>
      </w:r>
      <w:r w:rsidRPr="00391935">
        <w:rPr>
          <w:sz w:val="24"/>
          <w:szCs w:val="24"/>
        </w:rPr>
        <w:t>столицы</w:t>
      </w:r>
      <w:r w:rsidRPr="00391935">
        <w:rPr>
          <w:spacing w:val="1"/>
          <w:sz w:val="24"/>
          <w:szCs w:val="24"/>
        </w:rPr>
        <w:t xml:space="preserve"> </w:t>
      </w:r>
      <w:r w:rsidRPr="00391935">
        <w:rPr>
          <w:sz w:val="24"/>
          <w:szCs w:val="24"/>
        </w:rPr>
        <w:t>России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родного края;</w:t>
      </w:r>
    </w:p>
    <w:p w:rsidR="0045737B" w:rsidRPr="00391935" w:rsidRDefault="001E5142" w:rsidP="006F2049">
      <w:pPr>
        <w:pStyle w:val="a4"/>
        <w:numPr>
          <w:ilvl w:val="0"/>
          <w:numId w:val="44"/>
        </w:numPr>
        <w:tabs>
          <w:tab w:val="left" w:pos="1799"/>
        </w:tabs>
        <w:ind w:right="1391" w:firstLine="707"/>
        <w:rPr>
          <w:sz w:val="24"/>
          <w:szCs w:val="24"/>
        </w:rPr>
      </w:pPr>
      <w:r w:rsidRPr="00391935">
        <w:rPr>
          <w:sz w:val="24"/>
          <w:szCs w:val="24"/>
        </w:rPr>
        <w:t>описывать</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предложенного</w:t>
      </w:r>
      <w:r w:rsidRPr="00391935">
        <w:rPr>
          <w:spacing w:val="1"/>
          <w:sz w:val="24"/>
          <w:szCs w:val="24"/>
        </w:rPr>
        <w:t xml:space="preserve"> </w:t>
      </w:r>
      <w:r w:rsidRPr="00391935">
        <w:rPr>
          <w:sz w:val="24"/>
          <w:szCs w:val="24"/>
        </w:rPr>
        <w:t>плана</w:t>
      </w:r>
      <w:r w:rsidRPr="00391935">
        <w:rPr>
          <w:spacing w:val="1"/>
          <w:sz w:val="24"/>
          <w:szCs w:val="24"/>
        </w:rPr>
        <w:t xml:space="preserve"> </w:t>
      </w:r>
      <w:r w:rsidRPr="00391935">
        <w:rPr>
          <w:sz w:val="24"/>
          <w:szCs w:val="24"/>
        </w:rPr>
        <w:t>изученные</w:t>
      </w:r>
      <w:r w:rsidRPr="00391935">
        <w:rPr>
          <w:spacing w:val="1"/>
          <w:sz w:val="24"/>
          <w:szCs w:val="24"/>
        </w:rPr>
        <w:t xml:space="preserve"> </w:t>
      </w:r>
      <w:r w:rsidRPr="00391935">
        <w:rPr>
          <w:sz w:val="24"/>
          <w:szCs w:val="24"/>
        </w:rPr>
        <w:t>объекты,</w:t>
      </w:r>
      <w:r w:rsidRPr="00391935">
        <w:rPr>
          <w:spacing w:val="1"/>
          <w:sz w:val="24"/>
          <w:szCs w:val="24"/>
        </w:rPr>
        <w:t xml:space="preserve"> </w:t>
      </w:r>
      <w:r w:rsidRPr="00391935">
        <w:rPr>
          <w:sz w:val="24"/>
          <w:szCs w:val="24"/>
        </w:rPr>
        <w:t>выделяя их существенные признаки, в том числе государственную символику</w:t>
      </w:r>
      <w:r w:rsidRPr="00391935">
        <w:rPr>
          <w:spacing w:val="1"/>
          <w:sz w:val="24"/>
          <w:szCs w:val="24"/>
        </w:rPr>
        <w:t xml:space="preserve"> </w:t>
      </w:r>
      <w:r w:rsidRPr="00391935">
        <w:rPr>
          <w:sz w:val="24"/>
          <w:szCs w:val="24"/>
        </w:rPr>
        <w:t>России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своего</w:t>
      </w:r>
      <w:r w:rsidRPr="00391935">
        <w:rPr>
          <w:spacing w:val="-1"/>
          <w:sz w:val="24"/>
          <w:szCs w:val="24"/>
        </w:rPr>
        <w:t xml:space="preserve"> </w:t>
      </w:r>
      <w:r w:rsidRPr="00391935">
        <w:rPr>
          <w:sz w:val="24"/>
          <w:szCs w:val="24"/>
        </w:rPr>
        <w:t>региона;</w:t>
      </w:r>
    </w:p>
    <w:p w:rsidR="0045737B" w:rsidRPr="00391935" w:rsidRDefault="001E5142" w:rsidP="006F2049">
      <w:pPr>
        <w:pStyle w:val="a4"/>
        <w:numPr>
          <w:ilvl w:val="0"/>
          <w:numId w:val="44"/>
        </w:numPr>
        <w:tabs>
          <w:tab w:val="left" w:pos="1749"/>
        </w:tabs>
        <w:ind w:right="1393" w:firstLine="707"/>
        <w:rPr>
          <w:sz w:val="24"/>
          <w:szCs w:val="24"/>
        </w:rPr>
      </w:pPr>
      <w:r w:rsidRPr="00391935">
        <w:rPr>
          <w:sz w:val="24"/>
          <w:szCs w:val="24"/>
        </w:rPr>
        <w:t>проводить по</w:t>
      </w:r>
      <w:r w:rsidRPr="00391935">
        <w:rPr>
          <w:spacing w:val="1"/>
          <w:sz w:val="24"/>
          <w:szCs w:val="24"/>
        </w:rPr>
        <w:t xml:space="preserve"> </w:t>
      </w:r>
      <w:r w:rsidRPr="00391935">
        <w:rPr>
          <w:sz w:val="24"/>
          <w:szCs w:val="24"/>
        </w:rPr>
        <w:t>предложенному/самостоятельно</w:t>
      </w:r>
      <w:r w:rsidRPr="00391935">
        <w:rPr>
          <w:spacing w:val="1"/>
          <w:sz w:val="24"/>
          <w:szCs w:val="24"/>
        </w:rPr>
        <w:t xml:space="preserve"> </w:t>
      </w:r>
      <w:r w:rsidRPr="00391935">
        <w:rPr>
          <w:sz w:val="24"/>
          <w:szCs w:val="24"/>
        </w:rPr>
        <w:t>составленному</w:t>
      </w:r>
      <w:r w:rsidRPr="00391935">
        <w:rPr>
          <w:spacing w:val="1"/>
          <w:sz w:val="24"/>
          <w:szCs w:val="24"/>
        </w:rPr>
        <w:t xml:space="preserve"> </w:t>
      </w:r>
      <w:r w:rsidRPr="00391935">
        <w:rPr>
          <w:sz w:val="24"/>
          <w:szCs w:val="24"/>
        </w:rPr>
        <w:t>плану</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выдвинутому</w:t>
      </w:r>
      <w:r w:rsidRPr="00391935">
        <w:rPr>
          <w:spacing w:val="1"/>
          <w:sz w:val="24"/>
          <w:szCs w:val="24"/>
        </w:rPr>
        <w:t xml:space="preserve"> </w:t>
      </w:r>
      <w:r w:rsidRPr="00391935">
        <w:rPr>
          <w:sz w:val="24"/>
          <w:szCs w:val="24"/>
        </w:rPr>
        <w:t>предположению</w:t>
      </w:r>
      <w:r w:rsidRPr="00391935">
        <w:rPr>
          <w:spacing w:val="1"/>
          <w:sz w:val="24"/>
          <w:szCs w:val="24"/>
        </w:rPr>
        <w:t xml:space="preserve"> </w:t>
      </w:r>
      <w:r w:rsidRPr="00391935">
        <w:rPr>
          <w:sz w:val="24"/>
          <w:szCs w:val="24"/>
        </w:rPr>
        <w:t>несложные</w:t>
      </w:r>
      <w:r w:rsidRPr="00391935">
        <w:rPr>
          <w:spacing w:val="1"/>
          <w:sz w:val="24"/>
          <w:szCs w:val="24"/>
        </w:rPr>
        <w:t xml:space="preserve"> </w:t>
      </w:r>
      <w:r w:rsidRPr="00391935">
        <w:rPr>
          <w:sz w:val="24"/>
          <w:szCs w:val="24"/>
        </w:rPr>
        <w:t>наблюдения,</w:t>
      </w:r>
      <w:r w:rsidRPr="00391935">
        <w:rPr>
          <w:spacing w:val="1"/>
          <w:sz w:val="24"/>
          <w:szCs w:val="24"/>
        </w:rPr>
        <w:t xml:space="preserve"> </w:t>
      </w:r>
      <w:r w:rsidRPr="00391935">
        <w:rPr>
          <w:sz w:val="24"/>
          <w:szCs w:val="24"/>
        </w:rPr>
        <w:t>опыты</w:t>
      </w:r>
      <w:r w:rsidRPr="00391935">
        <w:rPr>
          <w:spacing w:val="66"/>
          <w:sz w:val="24"/>
          <w:szCs w:val="24"/>
        </w:rPr>
        <w:t xml:space="preserve"> </w:t>
      </w:r>
      <w:r w:rsidRPr="00391935">
        <w:rPr>
          <w:sz w:val="24"/>
          <w:szCs w:val="24"/>
        </w:rPr>
        <w:t>с</w:t>
      </w:r>
      <w:r w:rsidRPr="00391935">
        <w:rPr>
          <w:spacing w:val="1"/>
          <w:sz w:val="24"/>
          <w:szCs w:val="24"/>
        </w:rPr>
        <w:t xml:space="preserve"> </w:t>
      </w:r>
      <w:r w:rsidRPr="00391935">
        <w:rPr>
          <w:sz w:val="24"/>
          <w:szCs w:val="24"/>
        </w:rPr>
        <w:t>объектами</w:t>
      </w:r>
      <w:r w:rsidRPr="00391935">
        <w:rPr>
          <w:spacing w:val="1"/>
          <w:sz w:val="24"/>
          <w:szCs w:val="24"/>
        </w:rPr>
        <w:t xml:space="preserve"> </w:t>
      </w:r>
      <w:r w:rsidRPr="00391935">
        <w:rPr>
          <w:sz w:val="24"/>
          <w:szCs w:val="24"/>
        </w:rPr>
        <w:t>природы</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использованием</w:t>
      </w:r>
      <w:r w:rsidRPr="00391935">
        <w:rPr>
          <w:spacing w:val="1"/>
          <w:sz w:val="24"/>
          <w:szCs w:val="24"/>
        </w:rPr>
        <w:t xml:space="preserve"> </w:t>
      </w:r>
      <w:r w:rsidRPr="00391935">
        <w:rPr>
          <w:sz w:val="24"/>
          <w:szCs w:val="24"/>
        </w:rPr>
        <w:t>простейшего</w:t>
      </w:r>
      <w:r w:rsidRPr="00391935">
        <w:rPr>
          <w:spacing w:val="1"/>
          <w:sz w:val="24"/>
          <w:szCs w:val="24"/>
        </w:rPr>
        <w:t xml:space="preserve"> </w:t>
      </w:r>
      <w:r w:rsidRPr="00391935">
        <w:rPr>
          <w:sz w:val="24"/>
          <w:szCs w:val="24"/>
        </w:rPr>
        <w:t>лабораторного</w:t>
      </w:r>
      <w:r w:rsidRPr="00391935">
        <w:rPr>
          <w:spacing w:val="-62"/>
          <w:sz w:val="24"/>
          <w:szCs w:val="24"/>
        </w:rPr>
        <w:t xml:space="preserve"> </w:t>
      </w:r>
      <w:r w:rsidRPr="00391935">
        <w:rPr>
          <w:sz w:val="24"/>
          <w:szCs w:val="24"/>
        </w:rPr>
        <w:t>оборудования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измерительных</w:t>
      </w:r>
      <w:r w:rsidRPr="00391935">
        <w:rPr>
          <w:spacing w:val="1"/>
          <w:sz w:val="24"/>
          <w:szCs w:val="24"/>
        </w:rPr>
        <w:t xml:space="preserve"> </w:t>
      </w:r>
      <w:r w:rsidRPr="00391935">
        <w:rPr>
          <w:sz w:val="24"/>
          <w:szCs w:val="24"/>
        </w:rPr>
        <w:t>приборов,</w:t>
      </w:r>
      <w:r w:rsidRPr="00391935">
        <w:rPr>
          <w:spacing w:val="1"/>
          <w:sz w:val="24"/>
          <w:szCs w:val="24"/>
        </w:rPr>
        <w:t xml:space="preserve"> </w:t>
      </w:r>
      <w:r w:rsidRPr="00391935">
        <w:rPr>
          <w:sz w:val="24"/>
          <w:szCs w:val="24"/>
        </w:rPr>
        <w:t>следуя</w:t>
      </w:r>
      <w:r w:rsidRPr="00391935">
        <w:rPr>
          <w:spacing w:val="1"/>
          <w:sz w:val="24"/>
          <w:szCs w:val="24"/>
        </w:rPr>
        <w:t xml:space="preserve"> </w:t>
      </w:r>
      <w:r w:rsidRPr="00391935">
        <w:rPr>
          <w:sz w:val="24"/>
          <w:szCs w:val="24"/>
        </w:rPr>
        <w:t>правилам</w:t>
      </w:r>
      <w:r w:rsidRPr="00391935">
        <w:rPr>
          <w:spacing w:val="65"/>
          <w:sz w:val="24"/>
          <w:szCs w:val="24"/>
        </w:rPr>
        <w:t xml:space="preserve"> </w:t>
      </w:r>
      <w:r w:rsidRPr="00391935">
        <w:rPr>
          <w:sz w:val="24"/>
          <w:szCs w:val="24"/>
        </w:rPr>
        <w:t>безопасного</w:t>
      </w:r>
      <w:r w:rsidRPr="00391935">
        <w:rPr>
          <w:spacing w:val="1"/>
          <w:sz w:val="24"/>
          <w:szCs w:val="24"/>
        </w:rPr>
        <w:t xml:space="preserve"> </w:t>
      </w:r>
      <w:r w:rsidRPr="00391935">
        <w:rPr>
          <w:sz w:val="24"/>
          <w:szCs w:val="24"/>
        </w:rPr>
        <w:t>труда;</w:t>
      </w:r>
      <w:r w:rsidRPr="00391935">
        <w:rPr>
          <w:spacing w:val="39"/>
          <w:sz w:val="24"/>
          <w:szCs w:val="24"/>
        </w:rPr>
        <w:t xml:space="preserve"> </w:t>
      </w:r>
      <w:r w:rsidRPr="00391935">
        <w:rPr>
          <w:sz w:val="24"/>
          <w:szCs w:val="24"/>
        </w:rPr>
        <w:t>6</w:t>
      </w:r>
      <w:r w:rsidRPr="00391935">
        <w:rPr>
          <w:spacing w:val="39"/>
          <w:sz w:val="24"/>
          <w:szCs w:val="24"/>
        </w:rPr>
        <w:t xml:space="preserve"> </w:t>
      </w:r>
      <w:r w:rsidRPr="00391935">
        <w:rPr>
          <w:sz w:val="24"/>
          <w:szCs w:val="24"/>
        </w:rPr>
        <w:t>распознавать</w:t>
      </w:r>
      <w:r w:rsidRPr="00391935">
        <w:rPr>
          <w:spacing w:val="38"/>
          <w:sz w:val="24"/>
          <w:szCs w:val="24"/>
        </w:rPr>
        <w:t xml:space="preserve"> </w:t>
      </w:r>
      <w:r w:rsidRPr="00391935">
        <w:rPr>
          <w:sz w:val="24"/>
          <w:szCs w:val="24"/>
        </w:rPr>
        <w:t>изученные</w:t>
      </w:r>
      <w:r w:rsidRPr="00391935">
        <w:rPr>
          <w:spacing w:val="39"/>
          <w:sz w:val="24"/>
          <w:szCs w:val="24"/>
        </w:rPr>
        <w:t xml:space="preserve"> </w:t>
      </w:r>
      <w:r w:rsidRPr="00391935">
        <w:rPr>
          <w:sz w:val="24"/>
          <w:szCs w:val="24"/>
        </w:rPr>
        <w:t>объекты</w:t>
      </w:r>
      <w:r w:rsidRPr="00391935">
        <w:rPr>
          <w:spacing w:val="40"/>
          <w:sz w:val="24"/>
          <w:szCs w:val="24"/>
        </w:rPr>
        <w:t xml:space="preserve"> </w:t>
      </w:r>
      <w:r w:rsidRPr="00391935">
        <w:rPr>
          <w:sz w:val="24"/>
          <w:szCs w:val="24"/>
        </w:rPr>
        <w:t>и</w:t>
      </w:r>
      <w:r w:rsidRPr="00391935">
        <w:rPr>
          <w:spacing w:val="40"/>
          <w:sz w:val="24"/>
          <w:szCs w:val="24"/>
        </w:rPr>
        <w:t xml:space="preserve"> </w:t>
      </w:r>
      <w:r w:rsidRPr="00391935">
        <w:rPr>
          <w:sz w:val="24"/>
          <w:szCs w:val="24"/>
        </w:rPr>
        <w:t>явления</w:t>
      </w:r>
      <w:r w:rsidRPr="00391935">
        <w:rPr>
          <w:spacing w:val="40"/>
          <w:sz w:val="24"/>
          <w:szCs w:val="24"/>
        </w:rPr>
        <w:t xml:space="preserve"> </w:t>
      </w:r>
      <w:r w:rsidRPr="00391935">
        <w:rPr>
          <w:sz w:val="24"/>
          <w:szCs w:val="24"/>
        </w:rPr>
        <w:t>живой</w:t>
      </w:r>
      <w:r w:rsidRPr="00391935">
        <w:rPr>
          <w:spacing w:val="40"/>
          <w:sz w:val="24"/>
          <w:szCs w:val="24"/>
        </w:rPr>
        <w:t xml:space="preserve"> </w:t>
      </w:r>
      <w:r w:rsidRPr="00391935">
        <w:rPr>
          <w:sz w:val="24"/>
          <w:szCs w:val="24"/>
        </w:rPr>
        <w:t>и</w:t>
      </w:r>
      <w:r w:rsidRPr="00391935">
        <w:rPr>
          <w:spacing w:val="40"/>
          <w:sz w:val="24"/>
          <w:szCs w:val="24"/>
        </w:rPr>
        <w:t xml:space="preserve"> </w:t>
      </w:r>
      <w:r w:rsidRPr="00391935">
        <w:rPr>
          <w:sz w:val="24"/>
          <w:szCs w:val="24"/>
        </w:rPr>
        <w:t>неживой</w:t>
      </w:r>
    </w:p>
    <w:p w:rsidR="0045737B" w:rsidRPr="00391935" w:rsidRDefault="001E5142">
      <w:pPr>
        <w:pStyle w:val="a3"/>
        <w:spacing w:before="76"/>
        <w:ind w:right="1402" w:firstLine="0"/>
        <w:rPr>
          <w:sz w:val="24"/>
          <w:szCs w:val="24"/>
        </w:rPr>
      </w:pPr>
      <w:r w:rsidRPr="00391935">
        <w:rPr>
          <w:sz w:val="24"/>
          <w:szCs w:val="24"/>
        </w:rPr>
        <w:t>природы</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описанию,</w:t>
      </w:r>
      <w:r w:rsidRPr="00391935">
        <w:rPr>
          <w:spacing w:val="1"/>
          <w:sz w:val="24"/>
          <w:szCs w:val="24"/>
        </w:rPr>
        <w:t xml:space="preserve"> </w:t>
      </w:r>
      <w:r w:rsidRPr="00391935">
        <w:rPr>
          <w:sz w:val="24"/>
          <w:szCs w:val="24"/>
        </w:rPr>
        <w:t>рисункам</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фотографиям,</w:t>
      </w:r>
      <w:r w:rsidRPr="00391935">
        <w:rPr>
          <w:spacing w:val="1"/>
          <w:sz w:val="24"/>
          <w:szCs w:val="24"/>
        </w:rPr>
        <w:t xml:space="preserve"> </w:t>
      </w:r>
      <w:r w:rsidRPr="00391935">
        <w:rPr>
          <w:sz w:val="24"/>
          <w:szCs w:val="24"/>
        </w:rPr>
        <w:t>различать</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 xml:space="preserve">окружающем </w:t>
      </w:r>
      <w:r w:rsidRPr="00391935">
        <w:rPr>
          <w:sz w:val="24"/>
          <w:szCs w:val="24"/>
        </w:rPr>
        <w:lastRenderedPageBreak/>
        <w:t>мире;</w:t>
      </w:r>
    </w:p>
    <w:p w:rsidR="0045737B" w:rsidRPr="00391935" w:rsidRDefault="001E5142" w:rsidP="006F2049">
      <w:pPr>
        <w:pStyle w:val="a4"/>
        <w:numPr>
          <w:ilvl w:val="0"/>
          <w:numId w:val="44"/>
        </w:numPr>
        <w:tabs>
          <w:tab w:val="left" w:pos="1833"/>
        </w:tabs>
        <w:ind w:right="1402" w:firstLine="707"/>
        <w:rPr>
          <w:sz w:val="24"/>
          <w:szCs w:val="24"/>
        </w:rPr>
      </w:pPr>
      <w:r w:rsidRPr="00391935">
        <w:rPr>
          <w:sz w:val="24"/>
          <w:szCs w:val="24"/>
        </w:rPr>
        <w:t>группировать</w:t>
      </w:r>
      <w:r w:rsidRPr="00391935">
        <w:rPr>
          <w:spacing w:val="1"/>
          <w:sz w:val="24"/>
          <w:szCs w:val="24"/>
        </w:rPr>
        <w:t xml:space="preserve"> </w:t>
      </w:r>
      <w:r w:rsidRPr="00391935">
        <w:rPr>
          <w:sz w:val="24"/>
          <w:szCs w:val="24"/>
        </w:rPr>
        <w:t>изученные</w:t>
      </w:r>
      <w:r w:rsidRPr="00391935">
        <w:rPr>
          <w:spacing w:val="1"/>
          <w:sz w:val="24"/>
          <w:szCs w:val="24"/>
        </w:rPr>
        <w:t xml:space="preserve"> </w:t>
      </w:r>
      <w:r w:rsidRPr="00391935">
        <w:rPr>
          <w:sz w:val="24"/>
          <w:szCs w:val="24"/>
        </w:rPr>
        <w:t>объекты</w:t>
      </w:r>
      <w:r w:rsidRPr="00391935">
        <w:rPr>
          <w:spacing w:val="1"/>
          <w:sz w:val="24"/>
          <w:szCs w:val="24"/>
        </w:rPr>
        <w:t xml:space="preserve"> </w:t>
      </w:r>
      <w:r w:rsidRPr="00391935">
        <w:rPr>
          <w:sz w:val="24"/>
          <w:szCs w:val="24"/>
        </w:rPr>
        <w:t>живой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неживой</w:t>
      </w:r>
      <w:r w:rsidRPr="00391935">
        <w:rPr>
          <w:spacing w:val="1"/>
          <w:sz w:val="24"/>
          <w:szCs w:val="24"/>
        </w:rPr>
        <w:t xml:space="preserve"> </w:t>
      </w:r>
      <w:r w:rsidRPr="00391935">
        <w:rPr>
          <w:sz w:val="24"/>
          <w:szCs w:val="24"/>
        </w:rPr>
        <w:t>природы,</w:t>
      </w:r>
      <w:r w:rsidRPr="00391935">
        <w:rPr>
          <w:spacing w:val="1"/>
          <w:sz w:val="24"/>
          <w:szCs w:val="24"/>
        </w:rPr>
        <w:t xml:space="preserve"> </w:t>
      </w:r>
      <w:r w:rsidRPr="00391935">
        <w:rPr>
          <w:sz w:val="24"/>
          <w:szCs w:val="24"/>
        </w:rPr>
        <w:t>самостоятельно</w:t>
      </w:r>
      <w:r w:rsidRPr="00391935">
        <w:rPr>
          <w:spacing w:val="1"/>
          <w:sz w:val="24"/>
          <w:szCs w:val="24"/>
        </w:rPr>
        <w:t xml:space="preserve"> </w:t>
      </w:r>
      <w:r w:rsidRPr="00391935">
        <w:rPr>
          <w:sz w:val="24"/>
          <w:szCs w:val="24"/>
        </w:rPr>
        <w:t>выбирая</w:t>
      </w:r>
      <w:r w:rsidRPr="00391935">
        <w:rPr>
          <w:spacing w:val="1"/>
          <w:sz w:val="24"/>
          <w:szCs w:val="24"/>
        </w:rPr>
        <w:t xml:space="preserve"> </w:t>
      </w:r>
      <w:r w:rsidRPr="00391935">
        <w:rPr>
          <w:sz w:val="24"/>
          <w:szCs w:val="24"/>
        </w:rPr>
        <w:t>признак</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группировки;</w:t>
      </w:r>
      <w:r w:rsidRPr="00391935">
        <w:rPr>
          <w:spacing w:val="1"/>
          <w:sz w:val="24"/>
          <w:szCs w:val="24"/>
        </w:rPr>
        <w:t xml:space="preserve"> </w:t>
      </w:r>
      <w:r w:rsidRPr="00391935">
        <w:rPr>
          <w:sz w:val="24"/>
          <w:szCs w:val="24"/>
        </w:rPr>
        <w:t>проводить</w:t>
      </w:r>
      <w:r w:rsidRPr="00391935">
        <w:rPr>
          <w:spacing w:val="1"/>
          <w:sz w:val="24"/>
          <w:szCs w:val="24"/>
        </w:rPr>
        <w:t xml:space="preserve"> </w:t>
      </w:r>
      <w:r w:rsidRPr="00391935">
        <w:rPr>
          <w:sz w:val="24"/>
          <w:szCs w:val="24"/>
        </w:rPr>
        <w:t>простейшие</w:t>
      </w:r>
      <w:r w:rsidRPr="00391935">
        <w:rPr>
          <w:spacing w:val="-62"/>
          <w:sz w:val="24"/>
          <w:szCs w:val="24"/>
        </w:rPr>
        <w:t xml:space="preserve"> </w:t>
      </w:r>
      <w:r w:rsidRPr="00391935">
        <w:rPr>
          <w:sz w:val="24"/>
          <w:szCs w:val="24"/>
        </w:rPr>
        <w:t>классификации;</w:t>
      </w:r>
    </w:p>
    <w:p w:rsidR="0045737B" w:rsidRPr="00391935" w:rsidRDefault="001E5142" w:rsidP="006F2049">
      <w:pPr>
        <w:pStyle w:val="a4"/>
        <w:numPr>
          <w:ilvl w:val="0"/>
          <w:numId w:val="44"/>
        </w:numPr>
        <w:tabs>
          <w:tab w:val="left" w:pos="1696"/>
        </w:tabs>
        <w:spacing w:before="1"/>
        <w:ind w:right="1400" w:firstLine="707"/>
        <w:rPr>
          <w:sz w:val="24"/>
          <w:szCs w:val="24"/>
        </w:rPr>
      </w:pPr>
      <w:r w:rsidRPr="00391935">
        <w:rPr>
          <w:sz w:val="24"/>
          <w:szCs w:val="24"/>
        </w:rPr>
        <w:t>сравнивать объекты живой и неживой природы на основе их внешних</w:t>
      </w:r>
      <w:r w:rsidRPr="00391935">
        <w:rPr>
          <w:spacing w:val="1"/>
          <w:sz w:val="24"/>
          <w:szCs w:val="24"/>
        </w:rPr>
        <w:t xml:space="preserve"> </w:t>
      </w:r>
      <w:r w:rsidRPr="00391935">
        <w:rPr>
          <w:sz w:val="24"/>
          <w:szCs w:val="24"/>
        </w:rPr>
        <w:t>признаков</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известных</w:t>
      </w:r>
      <w:r w:rsidRPr="00391935">
        <w:rPr>
          <w:spacing w:val="-1"/>
          <w:sz w:val="24"/>
          <w:szCs w:val="24"/>
        </w:rPr>
        <w:t xml:space="preserve"> </w:t>
      </w:r>
      <w:r w:rsidRPr="00391935">
        <w:rPr>
          <w:sz w:val="24"/>
          <w:szCs w:val="24"/>
        </w:rPr>
        <w:t>характерных</w:t>
      </w:r>
      <w:r w:rsidRPr="00391935">
        <w:rPr>
          <w:spacing w:val="-2"/>
          <w:sz w:val="24"/>
          <w:szCs w:val="24"/>
        </w:rPr>
        <w:t xml:space="preserve"> </w:t>
      </w:r>
      <w:r w:rsidRPr="00391935">
        <w:rPr>
          <w:sz w:val="24"/>
          <w:szCs w:val="24"/>
        </w:rPr>
        <w:t>свойств;</w:t>
      </w:r>
    </w:p>
    <w:p w:rsidR="0045737B" w:rsidRPr="00391935" w:rsidRDefault="001E5142" w:rsidP="006F2049">
      <w:pPr>
        <w:pStyle w:val="a4"/>
        <w:numPr>
          <w:ilvl w:val="0"/>
          <w:numId w:val="44"/>
        </w:numPr>
        <w:tabs>
          <w:tab w:val="left" w:pos="1797"/>
        </w:tabs>
        <w:ind w:right="1400" w:firstLine="707"/>
        <w:rPr>
          <w:sz w:val="24"/>
          <w:szCs w:val="24"/>
        </w:rPr>
      </w:pPr>
      <w:r w:rsidRPr="00391935">
        <w:rPr>
          <w:sz w:val="24"/>
          <w:szCs w:val="24"/>
        </w:rPr>
        <w:t>использовать</w:t>
      </w:r>
      <w:r w:rsidRPr="00391935">
        <w:rPr>
          <w:spacing w:val="1"/>
          <w:sz w:val="24"/>
          <w:szCs w:val="24"/>
        </w:rPr>
        <w:t xml:space="preserve"> </w:t>
      </w:r>
      <w:r w:rsidRPr="00391935">
        <w:rPr>
          <w:sz w:val="24"/>
          <w:szCs w:val="24"/>
        </w:rPr>
        <w:t>знания</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взаимосвязях</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природе</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объяснения</w:t>
      </w:r>
      <w:r w:rsidRPr="00391935">
        <w:rPr>
          <w:spacing w:val="1"/>
          <w:sz w:val="24"/>
          <w:szCs w:val="24"/>
        </w:rPr>
        <w:t xml:space="preserve"> </w:t>
      </w:r>
      <w:r w:rsidRPr="00391935">
        <w:rPr>
          <w:sz w:val="24"/>
          <w:szCs w:val="24"/>
        </w:rPr>
        <w:t>простейших явлений и процессов в природе (в том числе смены дня и ночи,</w:t>
      </w:r>
      <w:r w:rsidRPr="00391935">
        <w:rPr>
          <w:spacing w:val="1"/>
          <w:sz w:val="24"/>
          <w:szCs w:val="24"/>
        </w:rPr>
        <w:t xml:space="preserve"> </w:t>
      </w:r>
      <w:r w:rsidRPr="00391935">
        <w:rPr>
          <w:sz w:val="24"/>
          <w:szCs w:val="24"/>
        </w:rPr>
        <w:t>смены времён года, сезонных изменений в природе своей местности, причины</w:t>
      </w:r>
      <w:r w:rsidRPr="00391935">
        <w:rPr>
          <w:spacing w:val="-62"/>
          <w:sz w:val="24"/>
          <w:szCs w:val="24"/>
        </w:rPr>
        <w:t xml:space="preserve"> </w:t>
      </w:r>
      <w:r w:rsidRPr="00391935">
        <w:rPr>
          <w:sz w:val="24"/>
          <w:szCs w:val="24"/>
        </w:rPr>
        <w:t>смены</w:t>
      </w:r>
      <w:r w:rsidRPr="00391935">
        <w:rPr>
          <w:spacing w:val="-1"/>
          <w:sz w:val="24"/>
          <w:szCs w:val="24"/>
        </w:rPr>
        <w:t xml:space="preserve"> </w:t>
      </w:r>
      <w:r w:rsidRPr="00391935">
        <w:rPr>
          <w:sz w:val="24"/>
          <w:szCs w:val="24"/>
        </w:rPr>
        <w:t>природных</w:t>
      </w:r>
      <w:r w:rsidRPr="00391935">
        <w:rPr>
          <w:spacing w:val="-1"/>
          <w:sz w:val="24"/>
          <w:szCs w:val="24"/>
        </w:rPr>
        <w:t xml:space="preserve"> </w:t>
      </w:r>
      <w:r w:rsidRPr="00391935">
        <w:rPr>
          <w:sz w:val="24"/>
          <w:szCs w:val="24"/>
        </w:rPr>
        <w:t>зон);</w:t>
      </w:r>
    </w:p>
    <w:p w:rsidR="0045737B" w:rsidRPr="00391935" w:rsidRDefault="001E5142">
      <w:pPr>
        <w:pStyle w:val="a3"/>
        <w:ind w:right="1400"/>
        <w:rPr>
          <w:sz w:val="24"/>
          <w:szCs w:val="24"/>
        </w:rPr>
      </w:pPr>
      <w:r w:rsidRPr="00391935">
        <w:rPr>
          <w:sz w:val="24"/>
          <w:szCs w:val="24"/>
        </w:rPr>
        <w:t>-называть</w:t>
      </w:r>
      <w:r w:rsidRPr="00391935">
        <w:rPr>
          <w:spacing w:val="1"/>
          <w:sz w:val="24"/>
          <w:szCs w:val="24"/>
        </w:rPr>
        <w:t xml:space="preserve"> </w:t>
      </w:r>
      <w:r w:rsidRPr="00391935">
        <w:rPr>
          <w:sz w:val="24"/>
          <w:szCs w:val="24"/>
        </w:rPr>
        <w:t>наиболее</w:t>
      </w:r>
      <w:r w:rsidRPr="00391935">
        <w:rPr>
          <w:spacing w:val="1"/>
          <w:sz w:val="24"/>
          <w:szCs w:val="24"/>
        </w:rPr>
        <w:t xml:space="preserve"> </w:t>
      </w:r>
      <w:r w:rsidRPr="00391935">
        <w:rPr>
          <w:sz w:val="24"/>
          <w:szCs w:val="24"/>
        </w:rPr>
        <w:t>значимые</w:t>
      </w:r>
      <w:r w:rsidRPr="00391935">
        <w:rPr>
          <w:spacing w:val="1"/>
          <w:sz w:val="24"/>
          <w:szCs w:val="24"/>
        </w:rPr>
        <w:t xml:space="preserve"> </w:t>
      </w:r>
      <w:r w:rsidRPr="00391935">
        <w:rPr>
          <w:sz w:val="24"/>
          <w:szCs w:val="24"/>
        </w:rPr>
        <w:t>природные</w:t>
      </w:r>
      <w:r w:rsidRPr="00391935">
        <w:rPr>
          <w:spacing w:val="1"/>
          <w:sz w:val="24"/>
          <w:szCs w:val="24"/>
        </w:rPr>
        <w:t xml:space="preserve"> </w:t>
      </w:r>
      <w:r w:rsidRPr="00391935">
        <w:rPr>
          <w:sz w:val="24"/>
          <w:szCs w:val="24"/>
        </w:rPr>
        <w:t>объекты</w:t>
      </w:r>
      <w:r w:rsidRPr="00391935">
        <w:rPr>
          <w:spacing w:val="66"/>
          <w:sz w:val="24"/>
          <w:szCs w:val="24"/>
        </w:rPr>
        <w:t xml:space="preserve"> </w:t>
      </w:r>
      <w:r w:rsidRPr="00391935">
        <w:rPr>
          <w:sz w:val="24"/>
          <w:szCs w:val="24"/>
        </w:rPr>
        <w:t>Всемирного</w:t>
      </w:r>
      <w:r w:rsidRPr="00391935">
        <w:rPr>
          <w:spacing w:val="1"/>
          <w:sz w:val="24"/>
          <w:szCs w:val="24"/>
        </w:rPr>
        <w:t xml:space="preserve"> </w:t>
      </w:r>
      <w:r w:rsidRPr="00391935">
        <w:rPr>
          <w:sz w:val="24"/>
          <w:szCs w:val="24"/>
        </w:rPr>
        <w:t>наследия в</w:t>
      </w:r>
      <w:r w:rsidRPr="00391935">
        <w:rPr>
          <w:spacing w:val="-1"/>
          <w:sz w:val="24"/>
          <w:szCs w:val="24"/>
        </w:rPr>
        <w:t xml:space="preserve"> </w:t>
      </w:r>
      <w:r w:rsidRPr="00391935">
        <w:rPr>
          <w:sz w:val="24"/>
          <w:szCs w:val="24"/>
        </w:rPr>
        <w:t>России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за</w:t>
      </w:r>
      <w:r w:rsidRPr="00391935">
        <w:rPr>
          <w:spacing w:val="-2"/>
          <w:sz w:val="24"/>
          <w:szCs w:val="24"/>
        </w:rPr>
        <w:t xml:space="preserve"> </w:t>
      </w:r>
      <w:r w:rsidRPr="00391935">
        <w:rPr>
          <w:sz w:val="24"/>
          <w:szCs w:val="24"/>
        </w:rPr>
        <w:t>рубежом</w:t>
      </w:r>
      <w:r w:rsidRPr="00391935">
        <w:rPr>
          <w:spacing w:val="-1"/>
          <w:sz w:val="24"/>
          <w:szCs w:val="24"/>
        </w:rPr>
        <w:t xml:space="preserve"> </w:t>
      </w:r>
      <w:r w:rsidRPr="00391935">
        <w:rPr>
          <w:sz w:val="24"/>
          <w:szCs w:val="24"/>
        </w:rPr>
        <w:t>(в</w:t>
      </w:r>
      <w:r w:rsidRPr="00391935">
        <w:rPr>
          <w:spacing w:val="-2"/>
          <w:sz w:val="24"/>
          <w:szCs w:val="24"/>
        </w:rPr>
        <w:t xml:space="preserve"> </w:t>
      </w:r>
      <w:r w:rsidRPr="00391935">
        <w:rPr>
          <w:sz w:val="24"/>
          <w:szCs w:val="24"/>
        </w:rPr>
        <w:t>пределах</w:t>
      </w:r>
      <w:r w:rsidRPr="00391935">
        <w:rPr>
          <w:spacing w:val="-1"/>
          <w:sz w:val="24"/>
          <w:szCs w:val="24"/>
        </w:rPr>
        <w:t xml:space="preserve"> </w:t>
      </w:r>
      <w:r w:rsidRPr="00391935">
        <w:rPr>
          <w:sz w:val="24"/>
          <w:szCs w:val="24"/>
        </w:rPr>
        <w:t>изученного);</w:t>
      </w:r>
    </w:p>
    <w:p w:rsidR="0045737B" w:rsidRPr="00391935" w:rsidRDefault="001E5142" w:rsidP="006F2049">
      <w:pPr>
        <w:pStyle w:val="a4"/>
        <w:numPr>
          <w:ilvl w:val="0"/>
          <w:numId w:val="44"/>
        </w:numPr>
        <w:tabs>
          <w:tab w:val="left" w:pos="1682"/>
        </w:tabs>
        <w:spacing w:before="1" w:line="299" w:lineRule="exact"/>
        <w:ind w:left="1681" w:hanging="152"/>
        <w:rPr>
          <w:sz w:val="24"/>
          <w:szCs w:val="24"/>
        </w:rPr>
      </w:pPr>
      <w:r w:rsidRPr="00391935">
        <w:rPr>
          <w:sz w:val="24"/>
          <w:szCs w:val="24"/>
        </w:rPr>
        <w:t>называть</w:t>
      </w:r>
      <w:r w:rsidRPr="00391935">
        <w:rPr>
          <w:spacing w:val="-5"/>
          <w:sz w:val="24"/>
          <w:szCs w:val="24"/>
        </w:rPr>
        <w:t xml:space="preserve"> </w:t>
      </w:r>
      <w:r w:rsidRPr="00391935">
        <w:rPr>
          <w:sz w:val="24"/>
          <w:szCs w:val="24"/>
        </w:rPr>
        <w:t>экологические</w:t>
      </w:r>
      <w:r w:rsidRPr="00391935">
        <w:rPr>
          <w:spacing w:val="-3"/>
          <w:sz w:val="24"/>
          <w:szCs w:val="24"/>
        </w:rPr>
        <w:t xml:space="preserve"> </w:t>
      </w:r>
      <w:r w:rsidRPr="00391935">
        <w:rPr>
          <w:sz w:val="24"/>
          <w:szCs w:val="24"/>
        </w:rPr>
        <w:t>проблемы</w:t>
      </w:r>
      <w:r w:rsidRPr="00391935">
        <w:rPr>
          <w:spacing w:val="-3"/>
          <w:sz w:val="24"/>
          <w:szCs w:val="24"/>
        </w:rPr>
        <w:t xml:space="preserve"> </w:t>
      </w:r>
      <w:r w:rsidRPr="00391935">
        <w:rPr>
          <w:sz w:val="24"/>
          <w:szCs w:val="24"/>
        </w:rPr>
        <w:t>и</w:t>
      </w:r>
      <w:r w:rsidRPr="00391935">
        <w:rPr>
          <w:spacing w:val="-3"/>
          <w:sz w:val="24"/>
          <w:szCs w:val="24"/>
        </w:rPr>
        <w:t xml:space="preserve"> </w:t>
      </w:r>
      <w:r w:rsidRPr="00391935">
        <w:rPr>
          <w:sz w:val="24"/>
          <w:szCs w:val="24"/>
        </w:rPr>
        <w:t>определять</w:t>
      </w:r>
      <w:r w:rsidRPr="00391935">
        <w:rPr>
          <w:spacing w:val="-5"/>
          <w:sz w:val="24"/>
          <w:szCs w:val="24"/>
        </w:rPr>
        <w:t xml:space="preserve"> </w:t>
      </w:r>
      <w:r w:rsidRPr="00391935">
        <w:rPr>
          <w:sz w:val="24"/>
          <w:szCs w:val="24"/>
        </w:rPr>
        <w:t>пути</w:t>
      </w:r>
      <w:r w:rsidRPr="00391935">
        <w:rPr>
          <w:spacing w:val="-1"/>
          <w:sz w:val="24"/>
          <w:szCs w:val="24"/>
        </w:rPr>
        <w:t xml:space="preserve"> </w:t>
      </w:r>
      <w:r w:rsidRPr="00391935">
        <w:rPr>
          <w:sz w:val="24"/>
          <w:szCs w:val="24"/>
        </w:rPr>
        <w:t>их</w:t>
      </w:r>
      <w:r w:rsidRPr="00391935">
        <w:rPr>
          <w:spacing w:val="-4"/>
          <w:sz w:val="24"/>
          <w:szCs w:val="24"/>
        </w:rPr>
        <w:t xml:space="preserve"> </w:t>
      </w:r>
      <w:r w:rsidRPr="00391935">
        <w:rPr>
          <w:sz w:val="24"/>
          <w:szCs w:val="24"/>
        </w:rPr>
        <w:t>решения;</w:t>
      </w:r>
    </w:p>
    <w:p w:rsidR="0045737B" w:rsidRPr="00391935" w:rsidRDefault="001E5142">
      <w:pPr>
        <w:pStyle w:val="a3"/>
        <w:ind w:right="1398"/>
        <w:rPr>
          <w:sz w:val="24"/>
          <w:szCs w:val="24"/>
        </w:rPr>
      </w:pPr>
      <w:r w:rsidRPr="00391935">
        <w:rPr>
          <w:sz w:val="24"/>
          <w:szCs w:val="24"/>
        </w:rPr>
        <w:t>-создавать по заданному плану собственные развёрнутые высказывания</w:t>
      </w:r>
      <w:r w:rsidRPr="00391935">
        <w:rPr>
          <w:spacing w:val="1"/>
          <w:sz w:val="24"/>
          <w:szCs w:val="24"/>
        </w:rPr>
        <w:t xml:space="preserve"> </w:t>
      </w:r>
      <w:r w:rsidRPr="00391935">
        <w:rPr>
          <w:sz w:val="24"/>
          <w:szCs w:val="24"/>
        </w:rPr>
        <w:t>о</w:t>
      </w:r>
      <w:r w:rsidRPr="00391935">
        <w:rPr>
          <w:spacing w:val="-2"/>
          <w:sz w:val="24"/>
          <w:szCs w:val="24"/>
        </w:rPr>
        <w:t xml:space="preserve"> </w:t>
      </w:r>
      <w:r w:rsidRPr="00391935">
        <w:rPr>
          <w:sz w:val="24"/>
          <w:szCs w:val="24"/>
        </w:rPr>
        <w:t>природе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обществе;</w:t>
      </w:r>
    </w:p>
    <w:p w:rsidR="0045737B" w:rsidRPr="00391935" w:rsidRDefault="001E5142" w:rsidP="006F2049">
      <w:pPr>
        <w:pStyle w:val="a4"/>
        <w:numPr>
          <w:ilvl w:val="0"/>
          <w:numId w:val="44"/>
        </w:numPr>
        <w:tabs>
          <w:tab w:val="left" w:pos="1828"/>
        </w:tabs>
        <w:ind w:right="1400" w:firstLine="707"/>
        <w:rPr>
          <w:sz w:val="24"/>
          <w:szCs w:val="24"/>
        </w:rPr>
      </w:pPr>
      <w:r w:rsidRPr="00391935">
        <w:rPr>
          <w:sz w:val="24"/>
          <w:szCs w:val="24"/>
        </w:rPr>
        <w:t>использовать</w:t>
      </w:r>
      <w:r w:rsidRPr="00391935">
        <w:rPr>
          <w:spacing w:val="1"/>
          <w:sz w:val="24"/>
          <w:szCs w:val="24"/>
        </w:rPr>
        <w:t xml:space="preserve"> </w:t>
      </w:r>
      <w:r w:rsidRPr="00391935">
        <w:rPr>
          <w:sz w:val="24"/>
          <w:szCs w:val="24"/>
        </w:rPr>
        <w:t>различные</w:t>
      </w:r>
      <w:r w:rsidRPr="00391935">
        <w:rPr>
          <w:spacing w:val="1"/>
          <w:sz w:val="24"/>
          <w:szCs w:val="24"/>
        </w:rPr>
        <w:t xml:space="preserve"> </w:t>
      </w:r>
      <w:r w:rsidRPr="00391935">
        <w:rPr>
          <w:sz w:val="24"/>
          <w:szCs w:val="24"/>
        </w:rPr>
        <w:t>источники</w:t>
      </w:r>
      <w:r w:rsidRPr="00391935">
        <w:rPr>
          <w:spacing w:val="1"/>
          <w:sz w:val="24"/>
          <w:szCs w:val="24"/>
        </w:rPr>
        <w:t xml:space="preserve"> </w:t>
      </w:r>
      <w:r w:rsidRPr="00391935">
        <w:rPr>
          <w:sz w:val="24"/>
          <w:szCs w:val="24"/>
        </w:rPr>
        <w:t>информации</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поиска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извлечения</w:t>
      </w:r>
      <w:r w:rsidRPr="00391935">
        <w:rPr>
          <w:spacing w:val="-2"/>
          <w:sz w:val="24"/>
          <w:szCs w:val="24"/>
        </w:rPr>
        <w:t xml:space="preserve"> </w:t>
      </w:r>
      <w:r w:rsidRPr="00391935">
        <w:rPr>
          <w:sz w:val="24"/>
          <w:szCs w:val="24"/>
        </w:rPr>
        <w:t>информации,</w:t>
      </w:r>
      <w:r w:rsidRPr="00391935">
        <w:rPr>
          <w:spacing w:val="2"/>
          <w:sz w:val="24"/>
          <w:szCs w:val="24"/>
        </w:rPr>
        <w:t xml:space="preserve"> </w:t>
      </w:r>
      <w:r w:rsidRPr="00391935">
        <w:rPr>
          <w:sz w:val="24"/>
          <w:szCs w:val="24"/>
        </w:rPr>
        <w:t>ответов</w:t>
      </w:r>
      <w:r w:rsidRPr="00391935">
        <w:rPr>
          <w:spacing w:val="-1"/>
          <w:sz w:val="24"/>
          <w:szCs w:val="24"/>
        </w:rPr>
        <w:t xml:space="preserve"> </w:t>
      </w:r>
      <w:r w:rsidRPr="00391935">
        <w:rPr>
          <w:sz w:val="24"/>
          <w:szCs w:val="24"/>
        </w:rPr>
        <w:t>на</w:t>
      </w:r>
      <w:r w:rsidRPr="00391935">
        <w:rPr>
          <w:spacing w:val="-2"/>
          <w:sz w:val="24"/>
          <w:szCs w:val="24"/>
        </w:rPr>
        <w:t xml:space="preserve"> </w:t>
      </w:r>
      <w:r w:rsidRPr="00391935">
        <w:rPr>
          <w:sz w:val="24"/>
          <w:szCs w:val="24"/>
        </w:rPr>
        <w:t>вопросы;</w:t>
      </w:r>
    </w:p>
    <w:p w:rsidR="0045737B" w:rsidRPr="00391935" w:rsidRDefault="001E5142" w:rsidP="006F2049">
      <w:pPr>
        <w:pStyle w:val="a4"/>
        <w:numPr>
          <w:ilvl w:val="0"/>
          <w:numId w:val="44"/>
        </w:numPr>
        <w:tabs>
          <w:tab w:val="left" w:pos="1682"/>
        </w:tabs>
        <w:spacing w:line="299" w:lineRule="exact"/>
        <w:ind w:left="1681" w:hanging="152"/>
        <w:rPr>
          <w:sz w:val="24"/>
          <w:szCs w:val="24"/>
        </w:rPr>
      </w:pPr>
      <w:r w:rsidRPr="00391935">
        <w:rPr>
          <w:sz w:val="24"/>
          <w:szCs w:val="24"/>
        </w:rPr>
        <w:t>соблюдать</w:t>
      </w:r>
      <w:r w:rsidRPr="00391935">
        <w:rPr>
          <w:spacing w:val="-6"/>
          <w:sz w:val="24"/>
          <w:szCs w:val="24"/>
        </w:rPr>
        <w:t xml:space="preserve"> </w:t>
      </w:r>
      <w:r w:rsidRPr="00391935">
        <w:rPr>
          <w:sz w:val="24"/>
          <w:szCs w:val="24"/>
        </w:rPr>
        <w:t>правила</w:t>
      </w:r>
      <w:r w:rsidRPr="00391935">
        <w:rPr>
          <w:spacing w:val="-3"/>
          <w:sz w:val="24"/>
          <w:szCs w:val="24"/>
        </w:rPr>
        <w:t xml:space="preserve"> </w:t>
      </w:r>
      <w:r w:rsidRPr="00391935">
        <w:rPr>
          <w:sz w:val="24"/>
          <w:szCs w:val="24"/>
        </w:rPr>
        <w:t>нравственного</w:t>
      </w:r>
      <w:r w:rsidRPr="00391935">
        <w:rPr>
          <w:spacing w:val="-5"/>
          <w:sz w:val="24"/>
          <w:szCs w:val="24"/>
        </w:rPr>
        <w:t xml:space="preserve"> </w:t>
      </w:r>
      <w:r w:rsidRPr="00391935">
        <w:rPr>
          <w:sz w:val="24"/>
          <w:szCs w:val="24"/>
        </w:rPr>
        <w:t>поведения</w:t>
      </w:r>
      <w:r w:rsidRPr="00391935">
        <w:rPr>
          <w:spacing w:val="-6"/>
          <w:sz w:val="24"/>
          <w:szCs w:val="24"/>
        </w:rPr>
        <w:t xml:space="preserve"> </w:t>
      </w:r>
      <w:r w:rsidRPr="00391935">
        <w:rPr>
          <w:sz w:val="24"/>
          <w:szCs w:val="24"/>
        </w:rPr>
        <w:t>на</w:t>
      </w:r>
      <w:r w:rsidRPr="00391935">
        <w:rPr>
          <w:spacing w:val="-5"/>
          <w:sz w:val="24"/>
          <w:szCs w:val="24"/>
        </w:rPr>
        <w:t xml:space="preserve"> </w:t>
      </w:r>
      <w:r w:rsidRPr="00391935">
        <w:rPr>
          <w:sz w:val="24"/>
          <w:szCs w:val="24"/>
        </w:rPr>
        <w:t>природе;</w:t>
      </w:r>
    </w:p>
    <w:p w:rsidR="0045737B" w:rsidRPr="00391935" w:rsidRDefault="001E5142" w:rsidP="006F2049">
      <w:pPr>
        <w:pStyle w:val="a4"/>
        <w:numPr>
          <w:ilvl w:val="0"/>
          <w:numId w:val="44"/>
        </w:numPr>
        <w:tabs>
          <w:tab w:val="left" w:pos="1696"/>
        </w:tabs>
        <w:ind w:right="1399" w:firstLine="707"/>
        <w:rPr>
          <w:sz w:val="24"/>
          <w:szCs w:val="24"/>
        </w:rPr>
      </w:pPr>
      <w:r w:rsidRPr="00391935">
        <w:rPr>
          <w:sz w:val="24"/>
          <w:szCs w:val="24"/>
        </w:rPr>
        <w:t>осознавать возможные последствия вредных привычек для здоровья и</w:t>
      </w:r>
      <w:r w:rsidRPr="00391935">
        <w:rPr>
          <w:spacing w:val="1"/>
          <w:sz w:val="24"/>
          <w:szCs w:val="24"/>
        </w:rPr>
        <w:t xml:space="preserve"> </w:t>
      </w:r>
      <w:r w:rsidRPr="00391935">
        <w:rPr>
          <w:sz w:val="24"/>
          <w:szCs w:val="24"/>
        </w:rPr>
        <w:t>жизни</w:t>
      </w:r>
      <w:r w:rsidRPr="00391935">
        <w:rPr>
          <w:spacing w:val="-1"/>
          <w:sz w:val="24"/>
          <w:szCs w:val="24"/>
        </w:rPr>
        <w:t xml:space="preserve"> </w:t>
      </w:r>
      <w:r w:rsidRPr="00391935">
        <w:rPr>
          <w:sz w:val="24"/>
          <w:szCs w:val="24"/>
        </w:rPr>
        <w:t>человека;</w:t>
      </w:r>
    </w:p>
    <w:p w:rsidR="0045737B" w:rsidRPr="00391935" w:rsidRDefault="001E5142" w:rsidP="006F2049">
      <w:pPr>
        <w:pStyle w:val="a4"/>
        <w:numPr>
          <w:ilvl w:val="0"/>
          <w:numId w:val="44"/>
        </w:numPr>
        <w:tabs>
          <w:tab w:val="left" w:pos="1840"/>
        </w:tabs>
        <w:ind w:right="1398" w:firstLine="707"/>
        <w:rPr>
          <w:sz w:val="24"/>
          <w:szCs w:val="24"/>
        </w:rPr>
      </w:pPr>
      <w:r w:rsidRPr="00391935">
        <w:rPr>
          <w:sz w:val="24"/>
          <w:szCs w:val="24"/>
        </w:rPr>
        <w:t>соблюдать</w:t>
      </w:r>
      <w:r w:rsidRPr="00391935">
        <w:rPr>
          <w:spacing w:val="1"/>
          <w:sz w:val="24"/>
          <w:szCs w:val="24"/>
        </w:rPr>
        <w:t xml:space="preserve"> </w:t>
      </w:r>
      <w:r w:rsidRPr="00391935">
        <w:rPr>
          <w:sz w:val="24"/>
          <w:szCs w:val="24"/>
        </w:rPr>
        <w:t>правила</w:t>
      </w:r>
      <w:r w:rsidRPr="00391935">
        <w:rPr>
          <w:spacing w:val="1"/>
          <w:sz w:val="24"/>
          <w:szCs w:val="24"/>
        </w:rPr>
        <w:t xml:space="preserve"> </w:t>
      </w:r>
      <w:r w:rsidRPr="00391935">
        <w:rPr>
          <w:sz w:val="24"/>
          <w:szCs w:val="24"/>
        </w:rPr>
        <w:t>безопасного</w:t>
      </w:r>
      <w:r w:rsidRPr="00391935">
        <w:rPr>
          <w:spacing w:val="1"/>
          <w:sz w:val="24"/>
          <w:szCs w:val="24"/>
        </w:rPr>
        <w:t xml:space="preserve"> </w:t>
      </w:r>
      <w:r w:rsidRPr="00391935">
        <w:rPr>
          <w:sz w:val="24"/>
          <w:szCs w:val="24"/>
        </w:rPr>
        <w:t>поведения</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использовании</w:t>
      </w:r>
      <w:r w:rsidRPr="00391935">
        <w:rPr>
          <w:spacing w:val="1"/>
          <w:sz w:val="24"/>
          <w:szCs w:val="24"/>
        </w:rPr>
        <w:t xml:space="preserve"> </w:t>
      </w:r>
      <w:r w:rsidRPr="00391935">
        <w:rPr>
          <w:sz w:val="24"/>
          <w:szCs w:val="24"/>
        </w:rPr>
        <w:t>объектов</w:t>
      </w:r>
      <w:r w:rsidRPr="00391935">
        <w:rPr>
          <w:spacing w:val="1"/>
          <w:sz w:val="24"/>
          <w:szCs w:val="24"/>
        </w:rPr>
        <w:t xml:space="preserve"> </w:t>
      </w:r>
      <w:r w:rsidRPr="00391935">
        <w:rPr>
          <w:sz w:val="24"/>
          <w:szCs w:val="24"/>
        </w:rPr>
        <w:t>транспортной</w:t>
      </w:r>
      <w:r w:rsidRPr="00391935">
        <w:rPr>
          <w:spacing w:val="1"/>
          <w:sz w:val="24"/>
          <w:szCs w:val="24"/>
        </w:rPr>
        <w:t xml:space="preserve"> </w:t>
      </w:r>
      <w:r w:rsidRPr="00391935">
        <w:rPr>
          <w:sz w:val="24"/>
          <w:szCs w:val="24"/>
        </w:rPr>
        <w:t>инфраструктуры</w:t>
      </w:r>
      <w:r w:rsidRPr="00391935">
        <w:rPr>
          <w:spacing w:val="1"/>
          <w:sz w:val="24"/>
          <w:szCs w:val="24"/>
        </w:rPr>
        <w:t xml:space="preserve"> </w:t>
      </w:r>
      <w:r w:rsidRPr="00391935">
        <w:rPr>
          <w:sz w:val="24"/>
          <w:szCs w:val="24"/>
        </w:rPr>
        <w:t>населённого</w:t>
      </w:r>
      <w:r w:rsidRPr="00391935">
        <w:rPr>
          <w:spacing w:val="1"/>
          <w:sz w:val="24"/>
          <w:szCs w:val="24"/>
        </w:rPr>
        <w:t xml:space="preserve"> </w:t>
      </w:r>
      <w:r w:rsidRPr="00391935">
        <w:rPr>
          <w:sz w:val="24"/>
          <w:szCs w:val="24"/>
        </w:rPr>
        <w:t>пункта,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театрах,</w:t>
      </w:r>
      <w:r w:rsidRPr="00391935">
        <w:rPr>
          <w:spacing w:val="1"/>
          <w:sz w:val="24"/>
          <w:szCs w:val="24"/>
        </w:rPr>
        <w:t xml:space="preserve"> </w:t>
      </w:r>
      <w:r w:rsidRPr="00391935">
        <w:rPr>
          <w:sz w:val="24"/>
          <w:szCs w:val="24"/>
        </w:rPr>
        <w:t>кинотеатрах,</w:t>
      </w:r>
      <w:r w:rsidRPr="00391935">
        <w:rPr>
          <w:spacing w:val="1"/>
          <w:sz w:val="24"/>
          <w:szCs w:val="24"/>
        </w:rPr>
        <w:t xml:space="preserve"> </w:t>
      </w:r>
      <w:r w:rsidRPr="00391935">
        <w:rPr>
          <w:sz w:val="24"/>
          <w:szCs w:val="24"/>
        </w:rPr>
        <w:t>торговых</w:t>
      </w:r>
      <w:r w:rsidRPr="00391935">
        <w:rPr>
          <w:spacing w:val="1"/>
          <w:sz w:val="24"/>
          <w:szCs w:val="24"/>
        </w:rPr>
        <w:t xml:space="preserve"> </w:t>
      </w:r>
      <w:r w:rsidRPr="00391935">
        <w:rPr>
          <w:sz w:val="24"/>
          <w:szCs w:val="24"/>
        </w:rPr>
        <w:t>центрах,</w:t>
      </w:r>
      <w:r w:rsidRPr="00391935">
        <w:rPr>
          <w:spacing w:val="1"/>
          <w:sz w:val="24"/>
          <w:szCs w:val="24"/>
        </w:rPr>
        <w:t xml:space="preserve"> </w:t>
      </w:r>
      <w:r w:rsidRPr="00391935">
        <w:rPr>
          <w:sz w:val="24"/>
          <w:szCs w:val="24"/>
        </w:rPr>
        <w:t>парках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зонах</w:t>
      </w:r>
      <w:r w:rsidRPr="00391935">
        <w:rPr>
          <w:spacing w:val="1"/>
          <w:sz w:val="24"/>
          <w:szCs w:val="24"/>
        </w:rPr>
        <w:t xml:space="preserve"> </w:t>
      </w:r>
      <w:r w:rsidRPr="00391935">
        <w:rPr>
          <w:sz w:val="24"/>
          <w:szCs w:val="24"/>
        </w:rPr>
        <w:t>отдыха,</w:t>
      </w:r>
      <w:r w:rsidRPr="00391935">
        <w:rPr>
          <w:spacing w:val="66"/>
          <w:sz w:val="24"/>
          <w:szCs w:val="24"/>
        </w:rPr>
        <w:t xml:space="preserve"> </w:t>
      </w:r>
      <w:r w:rsidRPr="00391935">
        <w:rPr>
          <w:sz w:val="24"/>
          <w:szCs w:val="24"/>
        </w:rPr>
        <w:t>учреждениях</w:t>
      </w:r>
      <w:r w:rsidRPr="00391935">
        <w:rPr>
          <w:spacing w:val="1"/>
          <w:sz w:val="24"/>
          <w:szCs w:val="24"/>
        </w:rPr>
        <w:t xml:space="preserve"> </w:t>
      </w:r>
      <w:r w:rsidRPr="00391935">
        <w:rPr>
          <w:sz w:val="24"/>
          <w:szCs w:val="24"/>
        </w:rPr>
        <w:t>культуры</w:t>
      </w:r>
      <w:r w:rsidRPr="00391935">
        <w:rPr>
          <w:spacing w:val="-1"/>
          <w:sz w:val="24"/>
          <w:szCs w:val="24"/>
        </w:rPr>
        <w:t xml:space="preserve"> </w:t>
      </w:r>
      <w:r w:rsidRPr="00391935">
        <w:rPr>
          <w:sz w:val="24"/>
          <w:szCs w:val="24"/>
        </w:rPr>
        <w:t>(музеях,</w:t>
      </w:r>
      <w:r w:rsidRPr="00391935">
        <w:rPr>
          <w:spacing w:val="-1"/>
          <w:sz w:val="24"/>
          <w:szCs w:val="24"/>
        </w:rPr>
        <w:t xml:space="preserve"> </w:t>
      </w:r>
      <w:r w:rsidRPr="00391935">
        <w:rPr>
          <w:sz w:val="24"/>
          <w:szCs w:val="24"/>
        </w:rPr>
        <w:t>библиотеках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т.д.);</w:t>
      </w:r>
    </w:p>
    <w:p w:rsidR="0045737B" w:rsidRPr="00391935" w:rsidRDefault="001E5142" w:rsidP="006F2049">
      <w:pPr>
        <w:pStyle w:val="a4"/>
        <w:numPr>
          <w:ilvl w:val="0"/>
          <w:numId w:val="44"/>
        </w:numPr>
        <w:tabs>
          <w:tab w:val="left" w:pos="1682"/>
        </w:tabs>
        <w:spacing w:line="298" w:lineRule="exact"/>
        <w:ind w:left="1681" w:hanging="152"/>
        <w:rPr>
          <w:sz w:val="24"/>
          <w:szCs w:val="24"/>
        </w:rPr>
      </w:pPr>
      <w:r w:rsidRPr="00391935">
        <w:rPr>
          <w:sz w:val="24"/>
          <w:szCs w:val="24"/>
        </w:rPr>
        <w:t>соблюдать</w:t>
      </w:r>
      <w:r w:rsidRPr="00391935">
        <w:rPr>
          <w:spacing w:val="-4"/>
          <w:sz w:val="24"/>
          <w:szCs w:val="24"/>
        </w:rPr>
        <w:t xml:space="preserve"> </w:t>
      </w:r>
      <w:r w:rsidRPr="00391935">
        <w:rPr>
          <w:sz w:val="24"/>
          <w:szCs w:val="24"/>
        </w:rPr>
        <w:t>правила</w:t>
      </w:r>
      <w:r w:rsidRPr="00391935">
        <w:rPr>
          <w:spacing w:val="-1"/>
          <w:sz w:val="24"/>
          <w:szCs w:val="24"/>
        </w:rPr>
        <w:t xml:space="preserve"> </w:t>
      </w:r>
      <w:r w:rsidRPr="00391935">
        <w:rPr>
          <w:sz w:val="24"/>
          <w:szCs w:val="24"/>
        </w:rPr>
        <w:t>безопасного</w:t>
      </w:r>
      <w:r w:rsidRPr="00391935">
        <w:rPr>
          <w:spacing w:val="-4"/>
          <w:sz w:val="24"/>
          <w:szCs w:val="24"/>
        </w:rPr>
        <w:t xml:space="preserve"> </w:t>
      </w:r>
      <w:r w:rsidRPr="00391935">
        <w:rPr>
          <w:sz w:val="24"/>
          <w:szCs w:val="24"/>
        </w:rPr>
        <w:t>поведения</w:t>
      </w:r>
      <w:r w:rsidRPr="00391935">
        <w:rPr>
          <w:spacing w:val="-4"/>
          <w:sz w:val="24"/>
          <w:szCs w:val="24"/>
        </w:rPr>
        <w:t xml:space="preserve"> </w:t>
      </w:r>
      <w:r w:rsidRPr="00391935">
        <w:rPr>
          <w:sz w:val="24"/>
          <w:szCs w:val="24"/>
        </w:rPr>
        <w:t>при</w:t>
      </w:r>
      <w:r w:rsidRPr="00391935">
        <w:rPr>
          <w:spacing w:val="-4"/>
          <w:sz w:val="24"/>
          <w:szCs w:val="24"/>
        </w:rPr>
        <w:t xml:space="preserve"> </w:t>
      </w:r>
      <w:r w:rsidRPr="00391935">
        <w:rPr>
          <w:sz w:val="24"/>
          <w:szCs w:val="24"/>
        </w:rPr>
        <w:t>езде</w:t>
      </w:r>
      <w:r w:rsidRPr="00391935">
        <w:rPr>
          <w:spacing w:val="-3"/>
          <w:sz w:val="24"/>
          <w:szCs w:val="24"/>
        </w:rPr>
        <w:t xml:space="preserve"> </w:t>
      </w:r>
      <w:r w:rsidRPr="00391935">
        <w:rPr>
          <w:sz w:val="24"/>
          <w:szCs w:val="24"/>
        </w:rPr>
        <w:t>на</w:t>
      </w:r>
      <w:r w:rsidRPr="00391935">
        <w:rPr>
          <w:spacing w:val="-3"/>
          <w:sz w:val="24"/>
          <w:szCs w:val="24"/>
        </w:rPr>
        <w:t xml:space="preserve"> </w:t>
      </w:r>
      <w:r w:rsidRPr="00391935">
        <w:rPr>
          <w:sz w:val="24"/>
          <w:szCs w:val="24"/>
        </w:rPr>
        <w:t>велосипеде;</w:t>
      </w:r>
    </w:p>
    <w:p w:rsidR="0045737B" w:rsidRPr="00391935" w:rsidRDefault="001E5142" w:rsidP="006F2049">
      <w:pPr>
        <w:pStyle w:val="a4"/>
        <w:numPr>
          <w:ilvl w:val="0"/>
          <w:numId w:val="44"/>
        </w:numPr>
        <w:tabs>
          <w:tab w:val="left" w:pos="1864"/>
        </w:tabs>
        <w:spacing w:before="1"/>
        <w:ind w:right="1396" w:firstLine="707"/>
        <w:rPr>
          <w:sz w:val="24"/>
          <w:szCs w:val="24"/>
        </w:rPr>
      </w:pPr>
      <w:r w:rsidRPr="00391935">
        <w:rPr>
          <w:sz w:val="24"/>
          <w:szCs w:val="24"/>
        </w:rPr>
        <w:t>осуществлять</w:t>
      </w:r>
      <w:r w:rsidRPr="00391935">
        <w:rPr>
          <w:spacing w:val="1"/>
          <w:sz w:val="24"/>
          <w:szCs w:val="24"/>
        </w:rPr>
        <w:t xml:space="preserve"> </w:t>
      </w:r>
      <w:r w:rsidRPr="00391935">
        <w:rPr>
          <w:sz w:val="24"/>
          <w:szCs w:val="24"/>
        </w:rPr>
        <w:t>безопасный</w:t>
      </w:r>
      <w:r w:rsidRPr="00391935">
        <w:rPr>
          <w:spacing w:val="1"/>
          <w:sz w:val="24"/>
          <w:szCs w:val="24"/>
        </w:rPr>
        <w:t xml:space="preserve"> </w:t>
      </w:r>
      <w:r w:rsidRPr="00391935">
        <w:rPr>
          <w:sz w:val="24"/>
          <w:szCs w:val="24"/>
        </w:rPr>
        <w:t>поиск</w:t>
      </w:r>
      <w:r w:rsidRPr="00391935">
        <w:rPr>
          <w:spacing w:val="1"/>
          <w:sz w:val="24"/>
          <w:szCs w:val="24"/>
        </w:rPr>
        <w:t xml:space="preserve"> </w:t>
      </w:r>
      <w:r w:rsidRPr="00391935">
        <w:rPr>
          <w:sz w:val="24"/>
          <w:szCs w:val="24"/>
        </w:rPr>
        <w:t>образовательных</w:t>
      </w:r>
      <w:r w:rsidRPr="00391935">
        <w:rPr>
          <w:spacing w:val="1"/>
          <w:sz w:val="24"/>
          <w:szCs w:val="24"/>
        </w:rPr>
        <w:t xml:space="preserve"> </w:t>
      </w:r>
      <w:r w:rsidRPr="00391935">
        <w:rPr>
          <w:sz w:val="24"/>
          <w:szCs w:val="24"/>
        </w:rPr>
        <w:t>ресурсов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достоверной</w:t>
      </w:r>
      <w:r w:rsidRPr="00391935">
        <w:rPr>
          <w:spacing w:val="1"/>
          <w:sz w:val="24"/>
          <w:szCs w:val="24"/>
        </w:rPr>
        <w:t xml:space="preserve"> </w:t>
      </w:r>
      <w:r w:rsidRPr="00391935">
        <w:rPr>
          <w:sz w:val="24"/>
          <w:szCs w:val="24"/>
        </w:rPr>
        <w:t>информации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Интернет.</w:t>
      </w:r>
    </w:p>
    <w:p w:rsidR="0045737B" w:rsidRPr="00391935" w:rsidRDefault="001E5142">
      <w:pPr>
        <w:pStyle w:val="Heading1"/>
        <w:spacing w:before="2" w:after="57"/>
        <w:ind w:left="2962"/>
        <w:rPr>
          <w:sz w:val="24"/>
          <w:szCs w:val="24"/>
        </w:rPr>
      </w:pPr>
      <w:r w:rsidRPr="00391935">
        <w:rPr>
          <w:sz w:val="24"/>
          <w:szCs w:val="24"/>
        </w:rPr>
        <w:t>Тематическое</w:t>
      </w:r>
      <w:r w:rsidRPr="00391935">
        <w:rPr>
          <w:spacing w:val="-5"/>
          <w:sz w:val="24"/>
          <w:szCs w:val="24"/>
        </w:rPr>
        <w:t xml:space="preserve"> </w:t>
      </w:r>
      <w:r w:rsidRPr="00391935">
        <w:rPr>
          <w:sz w:val="24"/>
          <w:szCs w:val="24"/>
        </w:rPr>
        <w:t>планирование</w:t>
      </w:r>
      <w:r w:rsidRPr="00391935">
        <w:rPr>
          <w:spacing w:val="-2"/>
          <w:sz w:val="24"/>
          <w:szCs w:val="24"/>
        </w:rPr>
        <w:t xml:space="preserve"> </w:t>
      </w:r>
      <w:r w:rsidRPr="00391935">
        <w:rPr>
          <w:sz w:val="24"/>
          <w:szCs w:val="24"/>
        </w:rPr>
        <w:t>–</w:t>
      </w:r>
      <w:r w:rsidRPr="00391935">
        <w:rPr>
          <w:spacing w:val="-2"/>
          <w:sz w:val="24"/>
          <w:szCs w:val="24"/>
        </w:rPr>
        <w:t xml:space="preserve"> </w:t>
      </w:r>
      <w:r w:rsidRPr="00391935">
        <w:rPr>
          <w:sz w:val="24"/>
          <w:szCs w:val="24"/>
        </w:rPr>
        <w:t>1</w:t>
      </w:r>
      <w:r w:rsidRPr="00391935">
        <w:rPr>
          <w:spacing w:val="-5"/>
          <w:sz w:val="24"/>
          <w:szCs w:val="24"/>
        </w:rPr>
        <w:t xml:space="preserve"> </w:t>
      </w:r>
      <w:r w:rsidRPr="00391935">
        <w:rPr>
          <w:sz w:val="24"/>
          <w:szCs w:val="24"/>
        </w:rPr>
        <w:t>класс</w:t>
      </w:r>
    </w:p>
    <w:tbl>
      <w:tblPr>
        <w:tblStyle w:val="TableNormal"/>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88"/>
        <w:gridCol w:w="3380"/>
        <w:gridCol w:w="1753"/>
        <w:gridCol w:w="3640"/>
      </w:tblGrid>
      <w:tr w:rsidR="0045737B" w:rsidRPr="00391935">
        <w:trPr>
          <w:trHeight w:val="897"/>
        </w:trPr>
        <w:tc>
          <w:tcPr>
            <w:tcW w:w="588" w:type="dxa"/>
          </w:tcPr>
          <w:p w:rsidR="0045737B" w:rsidRPr="00391935" w:rsidRDefault="001E5142">
            <w:pPr>
              <w:pStyle w:val="TableParagraph"/>
              <w:spacing w:before="150"/>
              <w:ind w:left="105" w:right="84" w:firstLine="55"/>
              <w:rPr>
                <w:b/>
                <w:sz w:val="24"/>
                <w:szCs w:val="24"/>
              </w:rPr>
            </w:pPr>
            <w:r w:rsidRPr="00391935">
              <w:rPr>
                <w:b/>
                <w:sz w:val="24"/>
                <w:szCs w:val="24"/>
              </w:rPr>
              <w:t>№</w:t>
            </w:r>
            <w:r w:rsidRPr="00391935">
              <w:rPr>
                <w:b/>
                <w:spacing w:val="-62"/>
                <w:sz w:val="24"/>
                <w:szCs w:val="24"/>
              </w:rPr>
              <w:t xml:space="preserve"> </w:t>
            </w:r>
            <w:r w:rsidRPr="00391935">
              <w:rPr>
                <w:b/>
                <w:spacing w:val="-1"/>
                <w:sz w:val="24"/>
                <w:szCs w:val="24"/>
              </w:rPr>
              <w:t>п/п</w:t>
            </w:r>
          </w:p>
        </w:tc>
        <w:tc>
          <w:tcPr>
            <w:tcW w:w="3380" w:type="dxa"/>
          </w:tcPr>
          <w:p w:rsidR="0045737B" w:rsidRPr="00391935" w:rsidRDefault="001E5142">
            <w:pPr>
              <w:pStyle w:val="TableParagraph"/>
              <w:spacing w:before="150"/>
              <w:ind w:left="976" w:right="248" w:hanging="713"/>
              <w:rPr>
                <w:b/>
                <w:sz w:val="24"/>
                <w:szCs w:val="24"/>
              </w:rPr>
            </w:pPr>
            <w:r w:rsidRPr="00391935">
              <w:rPr>
                <w:b/>
                <w:sz w:val="24"/>
                <w:szCs w:val="24"/>
              </w:rPr>
              <w:t>Наименование</w:t>
            </w:r>
            <w:r w:rsidRPr="00391935">
              <w:rPr>
                <w:b/>
                <w:spacing w:val="-9"/>
                <w:sz w:val="24"/>
                <w:szCs w:val="24"/>
              </w:rPr>
              <w:t xml:space="preserve"> </w:t>
            </w:r>
            <w:r w:rsidRPr="00391935">
              <w:rPr>
                <w:b/>
                <w:sz w:val="24"/>
                <w:szCs w:val="24"/>
              </w:rPr>
              <w:t>разделов</w:t>
            </w:r>
            <w:r w:rsidRPr="00391935">
              <w:rPr>
                <w:b/>
                <w:spacing w:val="-62"/>
                <w:sz w:val="24"/>
                <w:szCs w:val="24"/>
              </w:rPr>
              <w:t xml:space="preserve"> </w:t>
            </w:r>
            <w:r w:rsidRPr="00391935">
              <w:rPr>
                <w:b/>
                <w:sz w:val="24"/>
                <w:szCs w:val="24"/>
              </w:rPr>
              <w:t>(общих тем)</w:t>
            </w:r>
          </w:p>
        </w:tc>
        <w:tc>
          <w:tcPr>
            <w:tcW w:w="1753" w:type="dxa"/>
          </w:tcPr>
          <w:p w:rsidR="0045737B" w:rsidRPr="00391935" w:rsidRDefault="001E5142">
            <w:pPr>
              <w:pStyle w:val="TableParagraph"/>
              <w:spacing w:before="150"/>
              <w:ind w:left="541" w:right="165" w:hanging="363"/>
              <w:rPr>
                <w:b/>
                <w:sz w:val="24"/>
                <w:szCs w:val="24"/>
              </w:rPr>
            </w:pPr>
            <w:r w:rsidRPr="00391935">
              <w:rPr>
                <w:b/>
                <w:spacing w:val="-1"/>
                <w:sz w:val="24"/>
                <w:szCs w:val="24"/>
              </w:rPr>
              <w:t>Количество</w:t>
            </w:r>
            <w:r w:rsidRPr="00391935">
              <w:rPr>
                <w:b/>
                <w:spacing w:val="-62"/>
                <w:sz w:val="24"/>
                <w:szCs w:val="24"/>
              </w:rPr>
              <w:t xml:space="preserve"> </w:t>
            </w:r>
            <w:r w:rsidRPr="00391935">
              <w:rPr>
                <w:b/>
                <w:sz w:val="24"/>
                <w:szCs w:val="24"/>
              </w:rPr>
              <w:t>часов</w:t>
            </w:r>
          </w:p>
        </w:tc>
        <w:tc>
          <w:tcPr>
            <w:tcW w:w="3640" w:type="dxa"/>
          </w:tcPr>
          <w:p w:rsidR="0045737B" w:rsidRPr="00391935" w:rsidRDefault="001E5142">
            <w:pPr>
              <w:pStyle w:val="TableParagraph"/>
              <w:spacing w:before="2" w:line="298" w:lineRule="exact"/>
              <w:ind w:left="1232" w:right="1230"/>
              <w:jc w:val="center"/>
              <w:rPr>
                <w:b/>
                <w:sz w:val="24"/>
                <w:szCs w:val="24"/>
              </w:rPr>
            </w:pPr>
            <w:r w:rsidRPr="00391935">
              <w:rPr>
                <w:b/>
                <w:sz w:val="24"/>
                <w:szCs w:val="24"/>
              </w:rPr>
              <w:t>Перечень</w:t>
            </w:r>
          </w:p>
          <w:p w:rsidR="0045737B" w:rsidRPr="00391935" w:rsidRDefault="001E5142">
            <w:pPr>
              <w:pStyle w:val="TableParagraph"/>
              <w:spacing w:line="300" w:lineRule="exact"/>
              <w:ind w:left="241" w:right="238" w:hanging="1"/>
              <w:jc w:val="center"/>
              <w:rPr>
                <w:b/>
                <w:sz w:val="24"/>
                <w:szCs w:val="24"/>
              </w:rPr>
            </w:pPr>
            <w:r w:rsidRPr="00391935">
              <w:rPr>
                <w:b/>
                <w:sz w:val="24"/>
                <w:szCs w:val="24"/>
              </w:rPr>
              <w:t>электронных (цифровых)</w:t>
            </w:r>
            <w:r w:rsidRPr="00391935">
              <w:rPr>
                <w:b/>
                <w:spacing w:val="1"/>
                <w:sz w:val="24"/>
                <w:szCs w:val="24"/>
              </w:rPr>
              <w:t xml:space="preserve"> </w:t>
            </w:r>
            <w:r w:rsidRPr="00391935">
              <w:rPr>
                <w:b/>
                <w:sz w:val="24"/>
                <w:szCs w:val="24"/>
              </w:rPr>
              <w:t>образовательных</w:t>
            </w:r>
            <w:r w:rsidRPr="00391935">
              <w:rPr>
                <w:b/>
                <w:spacing w:val="-13"/>
                <w:sz w:val="24"/>
                <w:szCs w:val="24"/>
              </w:rPr>
              <w:t xml:space="preserve"> </w:t>
            </w:r>
            <w:r w:rsidRPr="00391935">
              <w:rPr>
                <w:b/>
                <w:sz w:val="24"/>
                <w:szCs w:val="24"/>
              </w:rPr>
              <w:t>ресурсов</w:t>
            </w:r>
          </w:p>
        </w:tc>
      </w:tr>
      <w:tr w:rsidR="0045737B" w:rsidRPr="00391935">
        <w:trPr>
          <w:trHeight w:val="339"/>
        </w:trPr>
        <w:tc>
          <w:tcPr>
            <w:tcW w:w="588" w:type="dxa"/>
          </w:tcPr>
          <w:p w:rsidR="0045737B" w:rsidRPr="00391935" w:rsidRDefault="001E5142">
            <w:pPr>
              <w:pStyle w:val="TableParagraph"/>
              <w:spacing w:before="10"/>
              <w:ind w:left="108" w:right="104"/>
              <w:jc w:val="center"/>
              <w:rPr>
                <w:sz w:val="24"/>
                <w:szCs w:val="24"/>
              </w:rPr>
            </w:pPr>
            <w:r w:rsidRPr="00391935">
              <w:rPr>
                <w:sz w:val="24"/>
                <w:szCs w:val="24"/>
              </w:rPr>
              <w:t>1.</w:t>
            </w:r>
          </w:p>
        </w:tc>
        <w:tc>
          <w:tcPr>
            <w:tcW w:w="3380" w:type="dxa"/>
          </w:tcPr>
          <w:p w:rsidR="0045737B" w:rsidRPr="00391935" w:rsidRDefault="001E5142">
            <w:pPr>
              <w:pStyle w:val="TableParagraph"/>
              <w:spacing w:before="20"/>
              <w:ind w:left="105"/>
              <w:rPr>
                <w:sz w:val="24"/>
                <w:szCs w:val="24"/>
              </w:rPr>
            </w:pPr>
            <w:r w:rsidRPr="00391935">
              <w:rPr>
                <w:sz w:val="24"/>
                <w:szCs w:val="24"/>
              </w:rPr>
              <w:t>Человек</w:t>
            </w:r>
            <w:r w:rsidRPr="00391935">
              <w:rPr>
                <w:spacing w:val="-3"/>
                <w:sz w:val="24"/>
                <w:szCs w:val="24"/>
              </w:rPr>
              <w:t xml:space="preserve"> </w:t>
            </w:r>
            <w:r w:rsidRPr="00391935">
              <w:rPr>
                <w:sz w:val="24"/>
                <w:szCs w:val="24"/>
              </w:rPr>
              <w:t>и</w:t>
            </w:r>
            <w:r w:rsidRPr="00391935">
              <w:rPr>
                <w:spacing w:val="-2"/>
                <w:sz w:val="24"/>
                <w:szCs w:val="24"/>
              </w:rPr>
              <w:t xml:space="preserve"> </w:t>
            </w:r>
            <w:r w:rsidRPr="00391935">
              <w:rPr>
                <w:sz w:val="24"/>
                <w:szCs w:val="24"/>
              </w:rPr>
              <w:t>общество</w:t>
            </w:r>
          </w:p>
        </w:tc>
        <w:tc>
          <w:tcPr>
            <w:tcW w:w="1753" w:type="dxa"/>
          </w:tcPr>
          <w:p w:rsidR="0045737B" w:rsidRPr="00391935" w:rsidRDefault="001E5142">
            <w:pPr>
              <w:pStyle w:val="TableParagraph"/>
              <w:spacing w:line="295" w:lineRule="exact"/>
              <w:ind w:left="583" w:right="580"/>
              <w:jc w:val="center"/>
              <w:rPr>
                <w:sz w:val="24"/>
                <w:szCs w:val="24"/>
              </w:rPr>
            </w:pPr>
            <w:r w:rsidRPr="00391935">
              <w:rPr>
                <w:sz w:val="24"/>
                <w:szCs w:val="24"/>
              </w:rPr>
              <w:t>16</w:t>
            </w:r>
          </w:p>
        </w:tc>
        <w:tc>
          <w:tcPr>
            <w:tcW w:w="3640" w:type="dxa"/>
            <w:vMerge w:val="restart"/>
            <w:tcBorders>
              <w:bottom w:val="nil"/>
            </w:tcBorders>
          </w:tcPr>
          <w:p w:rsidR="0045737B" w:rsidRPr="00391935" w:rsidRDefault="001E5142">
            <w:pPr>
              <w:pStyle w:val="TableParagraph"/>
              <w:tabs>
                <w:tab w:val="left" w:pos="1095"/>
                <w:tab w:val="left" w:pos="1747"/>
                <w:tab w:val="left" w:pos="2503"/>
                <w:tab w:val="left" w:pos="2662"/>
                <w:tab w:val="left" w:pos="3112"/>
              </w:tabs>
              <w:ind w:left="8" w:right="2"/>
              <w:rPr>
                <w:sz w:val="24"/>
                <w:szCs w:val="24"/>
              </w:rPr>
            </w:pPr>
            <w:r w:rsidRPr="00391935">
              <w:rPr>
                <w:sz w:val="24"/>
                <w:szCs w:val="24"/>
              </w:rPr>
              <w:t>1.Сайт</w:t>
            </w:r>
            <w:r w:rsidRPr="00391935">
              <w:rPr>
                <w:sz w:val="24"/>
                <w:szCs w:val="24"/>
              </w:rPr>
              <w:tab/>
              <w:t>«Я</w:t>
            </w:r>
            <w:r w:rsidRPr="00391935">
              <w:rPr>
                <w:sz w:val="24"/>
                <w:szCs w:val="24"/>
              </w:rPr>
              <w:tab/>
              <w:t>иду</w:t>
            </w:r>
            <w:r w:rsidRPr="00391935">
              <w:rPr>
                <w:sz w:val="24"/>
                <w:szCs w:val="24"/>
              </w:rPr>
              <w:tab/>
              <w:t>на</w:t>
            </w:r>
            <w:r w:rsidRPr="00391935">
              <w:rPr>
                <w:sz w:val="24"/>
                <w:szCs w:val="24"/>
              </w:rPr>
              <w:tab/>
            </w:r>
            <w:r w:rsidRPr="00391935">
              <w:rPr>
                <w:spacing w:val="-2"/>
                <w:sz w:val="24"/>
                <w:szCs w:val="24"/>
              </w:rPr>
              <w:t>урок</w:t>
            </w:r>
            <w:r w:rsidRPr="00391935">
              <w:rPr>
                <w:spacing w:val="-62"/>
                <w:sz w:val="24"/>
                <w:szCs w:val="24"/>
              </w:rPr>
              <w:t xml:space="preserve"> </w:t>
            </w:r>
            <w:r w:rsidRPr="00391935">
              <w:rPr>
                <w:sz w:val="24"/>
                <w:szCs w:val="24"/>
              </w:rPr>
              <w:t>начальной</w:t>
            </w:r>
            <w:r w:rsidRPr="00391935">
              <w:rPr>
                <w:sz w:val="24"/>
                <w:szCs w:val="24"/>
              </w:rPr>
              <w:tab/>
            </w:r>
            <w:r w:rsidRPr="00391935">
              <w:rPr>
                <w:sz w:val="24"/>
                <w:szCs w:val="24"/>
              </w:rPr>
              <w:tab/>
            </w:r>
            <w:r w:rsidRPr="00391935">
              <w:rPr>
                <w:sz w:val="24"/>
                <w:szCs w:val="24"/>
              </w:rPr>
              <w:tab/>
            </w:r>
            <w:r w:rsidRPr="00391935">
              <w:rPr>
                <w:spacing w:val="-1"/>
                <w:sz w:val="24"/>
                <w:szCs w:val="24"/>
              </w:rPr>
              <w:t>школы»:</w:t>
            </w:r>
            <w:r w:rsidRPr="00391935">
              <w:rPr>
                <w:color w:val="0000FF"/>
                <w:spacing w:val="-62"/>
                <w:sz w:val="24"/>
                <w:szCs w:val="24"/>
              </w:rPr>
              <w:t xml:space="preserve"> </w:t>
            </w:r>
            <w:hyperlink r:id="rId245">
              <w:r w:rsidRPr="00391935">
                <w:rPr>
                  <w:color w:val="0000FF"/>
                  <w:sz w:val="24"/>
                  <w:szCs w:val="24"/>
                  <w:u w:val="single" w:color="0000FF"/>
                </w:rPr>
                <w:t>http://nsc.1september.ru/urok</w:t>
              </w:r>
            </w:hyperlink>
            <w:r w:rsidRPr="00391935">
              <w:rPr>
                <w:color w:val="0000FF"/>
                <w:spacing w:val="1"/>
                <w:sz w:val="24"/>
                <w:szCs w:val="24"/>
              </w:rPr>
              <w:t xml:space="preserve"> </w:t>
            </w:r>
            <w:r w:rsidRPr="00391935">
              <w:rPr>
                <w:sz w:val="24"/>
                <w:szCs w:val="24"/>
              </w:rPr>
              <w:t>2.Электронная</w:t>
            </w:r>
            <w:r w:rsidRPr="00391935">
              <w:rPr>
                <w:spacing w:val="-1"/>
                <w:sz w:val="24"/>
                <w:szCs w:val="24"/>
              </w:rPr>
              <w:t xml:space="preserve"> </w:t>
            </w:r>
            <w:r w:rsidRPr="00391935">
              <w:rPr>
                <w:sz w:val="24"/>
                <w:szCs w:val="24"/>
              </w:rPr>
              <w:t>версия</w:t>
            </w:r>
            <w:r w:rsidRPr="00391935">
              <w:rPr>
                <w:spacing w:val="1"/>
                <w:sz w:val="24"/>
                <w:szCs w:val="24"/>
              </w:rPr>
              <w:t xml:space="preserve"> </w:t>
            </w:r>
            <w:r w:rsidRPr="00391935">
              <w:rPr>
                <w:sz w:val="24"/>
                <w:szCs w:val="24"/>
              </w:rPr>
              <w:t>журнала</w:t>
            </w:r>
          </w:p>
          <w:p w:rsidR="0045737B" w:rsidRPr="00391935" w:rsidRDefault="001E5142">
            <w:pPr>
              <w:pStyle w:val="TableParagraph"/>
              <w:ind w:left="8" w:right="3"/>
              <w:rPr>
                <w:sz w:val="24"/>
                <w:szCs w:val="24"/>
              </w:rPr>
            </w:pPr>
            <w:r w:rsidRPr="00391935">
              <w:rPr>
                <w:sz w:val="24"/>
                <w:szCs w:val="24"/>
              </w:rPr>
              <w:t>«Начальная школа»:</w:t>
            </w:r>
            <w:r w:rsidRPr="00391935">
              <w:rPr>
                <w:spacing w:val="1"/>
                <w:sz w:val="24"/>
                <w:szCs w:val="24"/>
              </w:rPr>
              <w:t xml:space="preserve"> </w:t>
            </w:r>
            <w:hyperlink r:id="rId246">
              <w:r w:rsidRPr="00391935">
                <w:rPr>
                  <w:color w:val="0000FF"/>
                  <w:w w:val="95"/>
                  <w:sz w:val="24"/>
                  <w:szCs w:val="24"/>
                  <w:u w:val="single" w:color="0000FF"/>
                </w:rPr>
                <w:t>http://nsc.1september.ru/index.php</w:t>
              </w:r>
            </w:hyperlink>
            <w:r w:rsidRPr="00391935">
              <w:rPr>
                <w:color w:val="0000FF"/>
                <w:spacing w:val="1"/>
                <w:w w:val="95"/>
                <w:sz w:val="24"/>
                <w:szCs w:val="24"/>
              </w:rPr>
              <w:t xml:space="preserve"> </w:t>
            </w:r>
            <w:r w:rsidRPr="00391935">
              <w:rPr>
                <w:sz w:val="24"/>
                <w:szCs w:val="24"/>
              </w:rPr>
              <w:t>3.Социальная</w:t>
            </w:r>
            <w:r w:rsidRPr="00391935">
              <w:rPr>
                <w:spacing w:val="42"/>
                <w:sz w:val="24"/>
                <w:szCs w:val="24"/>
              </w:rPr>
              <w:t xml:space="preserve"> </w:t>
            </w:r>
            <w:r w:rsidRPr="00391935">
              <w:rPr>
                <w:sz w:val="24"/>
                <w:szCs w:val="24"/>
              </w:rPr>
              <w:t>сеть</w:t>
            </w:r>
            <w:r w:rsidRPr="00391935">
              <w:rPr>
                <w:spacing w:val="42"/>
                <w:sz w:val="24"/>
                <w:szCs w:val="24"/>
              </w:rPr>
              <w:t xml:space="preserve"> </w:t>
            </w:r>
            <w:r w:rsidRPr="00391935">
              <w:rPr>
                <w:sz w:val="24"/>
                <w:szCs w:val="24"/>
              </w:rPr>
              <w:t>работников</w:t>
            </w:r>
            <w:r w:rsidRPr="00391935">
              <w:rPr>
                <w:spacing w:val="-62"/>
                <w:sz w:val="24"/>
                <w:szCs w:val="24"/>
              </w:rPr>
              <w:t xml:space="preserve"> </w:t>
            </w:r>
            <w:r w:rsidRPr="00391935">
              <w:rPr>
                <w:sz w:val="24"/>
                <w:szCs w:val="24"/>
              </w:rPr>
              <w:t>образования:</w:t>
            </w:r>
            <w:r w:rsidRPr="00391935">
              <w:rPr>
                <w:spacing w:val="1"/>
                <w:sz w:val="24"/>
                <w:szCs w:val="24"/>
              </w:rPr>
              <w:t xml:space="preserve"> </w:t>
            </w:r>
            <w:hyperlink r:id="rId247">
              <w:r w:rsidRPr="00391935">
                <w:rPr>
                  <w:color w:val="0000FF"/>
                  <w:sz w:val="24"/>
                  <w:szCs w:val="24"/>
                  <w:u w:val="single" w:color="0000FF"/>
                </w:rPr>
                <w:t>http://nsportal.ru/nachalnaya-</w:t>
              </w:r>
            </w:hyperlink>
            <w:r w:rsidRPr="00391935">
              <w:rPr>
                <w:color w:val="0000FF"/>
                <w:spacing w:val="1"/>
                <w:sz w:val="24"/>
                <w:szCs w:val="24"/>
              </w:rPr>
              <w:t xml:space="preserve"> </w:t>
            </w:r>
            <w:hyperlink r:id="rId248">
              <w:r w:rsidRPr="00391935">
                <w:rPr>
                  <w:color w:val="0000FF"/>
                  <w:sz w:val="24"/>
                  <w:szCs w:val="24"/>
                  <w:u w:val="single" w:color="0000FF"/>
                </w:rPr>
                <w:t>shkola</w:t>
              </w:r>
            </w:hyperlink>
          </w:p>
          <w:p w:rsidR="0045737B" w:rsidRPr="00391935" w:rsidRDefault="001E5142">
            <w:pPr>
              <w:pStyle w:val="TableParagraph"/>
              <w:tabs>
                <w:tab w:val="left" w:pos="1075"/>
                <w:tab w:val="left" w:pos="1881"/>
                <w:tab w:val="left" w:pos="2191"/>
                <w:tab w:val="left" w:pos="2910"/>
                <w:tab w:val="left" w:pos="3484"/>
              </w:tabs>
              <w:ind w:left="8" w:right="3"/>
              <w:rPr>
                <w:sz w:val="24"/>
                <w:szCs w:val="24"/>
              </w:rPr>
            </w:pPr>
            <w:r w:rsidRPr="00391935">
              <w:rPr>
                <w:sz w:val="24"/>
                <w:szCs w:val="24"/>
              </w:rPr>
              <w:t>4.Фестиваль</w:t>
            </w:r>
            <w:r w:rsidRPr="00391935">
              <w:rPr>
                <w:sz w:val="24"/>
                <w:szCs w:val="24"/>
              </w:rPr>
              <w:tab/>
            </w:r>
            <w:r w:rsidRPr="00391935">
              <w:rPr>
                <w:spacing w:val="-1"/>
                <w:sz w:val="24"/>
                <w:szCs w:val="24"/>
              </w:rPr>
              <w:t>педагогических</w:t>
            </w:r>
            <w:r w:rsidRPr="00391935">
              <w:rPr>
                <w:spacing w:val="-62"/>
                <w:sz w:val="24"/>
                <w:szCs w:val="24"/>
              </w:rPr>
              <w:t xml:space="preserve"> </w:t>
            </w:r>
            <w:r w:rsidRPr="00391935">
              <w:rPr>
                <w:sz w:val="24"/>
                <w:szCs w:val="24"/>
              </w:rPr>
              <w:t>идей</w:t>
            </w:r>
            <w:r w:rsidRPr="00391935">
              <w:rPr>
                <w:sz w:val="24"/>
                <w:szCs w:val="24"/>
              </w:rPr>
              <w:tab/>
              <w:t>«Открытый</w:t>
            </w:r>
            <w:r w:rsidRPr="00391935">
              <w:rPr>
                <w:sz w:val="24"/>
                <w:szCs w:val="24"/>
              </w:rPr>
              <w:tab/>
            </w:r>
            <w:r w:rsidRPr="00391935">
              <w:rPr>
                <w:spacing w:val="-2"/>
                <w:sz w:val="24"/>
                <w:szCs w:val="24"/>
              </w:rPr>
              <w:t>урок»:</w:t>
            </w:r>
            <w:r w:rsidRPr="00391935">
              <w:rPr>
                <w:color w:val="0000FF"/>
                <w:spacing w:val="-62"/>
                <w:sz w:val="24"/>
                <w:szCs w:val="24"/>
              </w:rPr>
              <w:t xml:space="preserve"> </w:t>
            </w:r>
            <w:hyperlink r:id="rId249">
              <w:r w:rsidRPr="00391935">
                <w:rPr>
                  <w:color w:val="0000FF"/>
                  <w:sz w:val="24"/>
                  <w:szCs w:val="24"/>
                  <w:u w:val="single" w:color="0000FF"/>
                </w:rPr>
                <w:t>http://festival.1september.ru</w:t>
              </w:r>
            </w:hyperlink>
            <w:r w:rsidRPr="00391935">
              <w:rPr>
                <w:color w:val="0000FF"/>
                <w:spacing w:val="1"/>
                <w:sz w:val="24"/>
                <w:szCs w:val="24"/>
              </w:rPr>
              <w:t xml:space="preserve"> </w:t>
            </w:r>
            <w:r w:rsidRPr="00391935">
              <w:rPr>
                <w:sz w:val="24"/>
                <w:szCs w:val="24"/>
              </w:rPr>
              <w:t>5.Методические</w:t>
            </w:r>
            <w:r w:rsidRPr="00391935">
              <w:rPr>
                <w:sz w:val="24"/>
                <w:szCs w:val="24"/>
              </w:rPr>
              <w:tab/>
            </w:r>
            <w:r w:rsidRPr="00391935">
              <w:rPr>
                <w:sz w:val="24"/>
                <w:szCs w:val="24"/>
              </w:rPr>
              <w:tab/>
              <w:t>пособия</w:t>
            </w:r>
            <w:r w:rsidRPr="00391935">
              <w:rPr>
                <w:sz w:val="24"/>
                <w:szCs w:val="24"/>
              </w:rPr>
              <w:tab/>
            </w:r>
            <w:r w:rsidRPr="00391935">
              <w:rPr>
                <w:spacing w:val="-3"/>
                <w:sz w:val="24"/>
                <w:szCs w:val="24"/>
              </w:rPr>
              <w:t>и</w:t>
            </w:r>
          </w:p>
          <w:p w:rsidR="0045737B" w:rsidRPr="00391935" w:rsidRDefault="001E5142">
            <w:pPr>
              <w:pStyle w:val="TableParagraph"/>
              <w:tabs>
                <w:tab w:val="left" w:pos="1111"/>
                <w:tab w:val="left" w:pos="2585"/>
                <w:tab w:val="left" w:pos="2792"/>
              </w:tabs>
              <w:spacing w:line="298" w:lineRule="exact"/>
              <w:ind w:left="8" w:right="3"/>
              <w:rPr>
                <w:sz w:val="24"/>
                <w:szCs w:val="24"/>
              </w:rPr>
            </w:pPr>
            <w:r w:rsidRPr="00391935">
              <w:rPr>
                <w:sz w:val="24"/>
                <w:szCs w:val="24"/>
              </w:rPr>
              <w:t>рабочие</w:t>
            </w:r>
            <w:r w:rsidRPr="00391935">
              <w:rPr>
                <w:sz w:val="24"/>
                <w:szCs w:val="24"/>
              </w:rPr>
              <w:tab/>
              <w:t>программы</w:t>
            </w:r>
            <w:r w:rsidRPr="00391935">
              <w:rPr>
                <w:sz w:val="24"/>
                <w:szCs w:val="24"/>
              </w:rPr>
              <w:tab/>
            </w:r>
            <w:r w:rsidRPr="00391935">
              <w:rPr>
                <w:spacing w:val="-1"/>
                <w:sz w:val="24"/>
                <w:szCs w:val="24"/>
              </w:rPr>
              <w:t>учителям</w:t>
            </w:r>
            <w:r w:rsidRPr="00391935">
              <w:rPr>
                <w:spacing w:val="-62"/>
                <w:sz w:val="24"/>
                <w:szCs w:val="24"/>
              </w:rPr>
              <w:t xml:space="preserve"> </w:t>
            </w:r>
            <w:r w:rsidRPr="00391935">
              <w:rPr>
                <w:sz w:val="24"/>
                <w:szCs w:val="24"/>
              </w:rPr>
              <w:t>начальной</w:t>
            </w:r>
            <w:r w:rsidRPr="00391935">
              <w:rPr>
                <w:sz w:val="24"/>
                <w:szCs w:val="24"/>
              </w:rPr>
              <w:tab/>
            </w:r>
            <w:r w:rsidRPr="00391935">
              <w:rPr>
                <w:sz w:val="24"/>
                <w:szCs w:val="24"/>
              </w:rPr>
              <w:tab/>
            </w:r>
            <w:r w:rsidRPr="00391935">
              <w:rPr>
                <w:spacing w:val="-1"/>
                <w:sz w:val="24"/>
                <w:szCs w:val="24"/>
              </w:rPr>
              <w:t>школы:</w:t>
            </w:r>
          </w:p>
        </w:tc>
      </w:tr>
      <w:tr w:rsidR="0045737B" w:rsidRPr="00391935">
        <w:trPr>
          <w:trHeight w:val="299"/>
        </w:trPr>
        <w:tc>
          <w:tcPr>
            <w:tcW w:w="588" w:type="dxa"/>
          </w:tcPr>
          <w:p w:rsidR="0045737B" w:rsidRPr="00391935" w:rsidRDefault="001E5142">
            <w:pPr>
              <w:pStyle w:val="TableParagraph"/>
              <w:spacing w:before="2" w:line="278" w:lineRule="exact"/>
              <w:ind w:left="108" w:right="104"/>
              <w:jc w:val="center"/>
              <w:rPr>
                <w:sz w:val="24"/>
                <w:szCs w:val="24"/>
              </w:rPr>
            </w:pPr>
            <w:r w:rsidRPr="00391935">
              <w:rPr>
                <w:sz w:val="24"/>
                <w:szCs w:val="24"/>
              </w:rPr>
              <w:t>2.</w:t>
            </w:r>
          </w:p>
        </w:tc>
        <w:tc>
          <w:tcPr>
            <w:tcW w:w="3380" w:type="dxa"/>
          </w:tcPr>
          <w:p w:rsidR="0045737B" w:rsidRPr="00391935" w:rsidRDefault="001E5142">
            <w:pPr>
              <w:pStyle w:val="TableParagraph"/>
              <w:spacing w:before="2" w:line="278" w:lineRule="exact"/>
              <w:ind w:left="105"/>
              <w:rPr>
                <w:sz w:val="24"/>
                <w:szCs w:val="24"/>
              </w:rPr>
            </w:pPr>
            <w:r w:rsidRPr="00391935">
              <w:rPr>
                <w:sz w:val="24"/>
                <w:szCs w:val="24"/>
              </w:rPr>
              <w:t>Человек</w:t>
            </w:r>
            <w:r w:rsidRPr="00391935">
              <w:rPr>
                <w:spacing w:val="-4"/>
                <w:sz w:val="24"/>
                <w:szCs w:val="24"/>
              </w:rPr>
              <w:t xml:space="preserve"> </w:t>
            </w:r>
            <w:r w:rsidRPr="00391935">
              <w:rPr>
                <w:sz w:val="24"/>
                <w:szCs w:val="24"/>
              </w:rPr>
              <w:t>и</w:t>
            </w:r>
            <w:r w:rsidRPr="00391935">
              <w:rPr>
                <w:spacing w:val="-2"/>
                <w:sz w:val="24"/>
                <w:szCs w:val="24"/>
              </w:rPr>
              <w:t xml:space="preserve"> </w:t>
            </w:r>
            <w:r w:rsidRPr="00391935">
              <w:rPr>
                <w:sz w:val="24"/>
                <w:szCs w:val="24"/>
              </w:rPr>
              <w:t>природа</w:t>
            </w:r>
          </w:p>
        </w:tc>
        <w:tc>
          <w:tcPr>
            <w:tcW w:w="1753" w:type="dxa"/>
          </w:tcPr>
          <w:p w:rsidR="0045737B" w:rsidRPr="00391935" w:rsidRDefault="001E5142">
            <w:pPr>
              <w:pStyle w:val="TableParagraph"/>
              <w:spacing w:before="2" w:line="278" w:lineRule="exact"/>
              <w:ind w:left="722" w:right="580"/>
              <w:jc w:val="center"/>
              <w:rPr>
                <w:sz w:val="24"/>
                <w:szCs w:val="24"/>
              </w:rPr>
            </w:pPr>
            <w:r w:rsidRPr="00391935">
              <w:rPr>
                <w:sz w:val="24"/>
                <w:szCs w:val="24"/>
              </w:rPr>
              <w:t>37</w:t>
            </w:r>
          </w:p>
        </w:tc>
        <w:tc>
          <w:tcPr>
            <w:tcW w:w="3640" w:type="dxa"/>
            <w:vMerge/>
            <w:tcBorders>
              <w:top w:val="nil"/>
              <w:bottom w:val="nil"/>
            </w:tcBorders>
          </w:tcPr>
          <w:p w:rsidR="0045737B" w:rsidRPr="00391935" w:rsidRDefault="0045737B">
            <w:pPr>
              <w:rPr>
                <w:sz w:val="24"/>
                <w:szCs w:val="24"/>
              </w:rPr>
            </w:pPr>
          </w:p>
        </w:tc>
      </w:tr>
      <w:tr w:rsidR="0045737B" w:rsidRPr="00391935">
        <w:trPr>
          <w:trHeight w:val="4120"/>
        </w:trPr>
        <w:tc>
          <w:tcPr>
            <w:tcW w:w="588" w:type="dxa"/>
          </w:tcPr>
          <w:p w:rsidR="0045737B" w:rsidRPr="00391935" w:rsidRDefault="001E5142">
            <w:pPr>
              <w:pStyle w:val="TableParagraph"/>
              <w:spacing w:before="2"/>
              <w:ind w:left="108" w:right="104"/>
              <w:jc w:val="center"/>
              <w:rPr>
                <w:sz w:val="24"/>
                <w:szCs w:val="24"/>
              </w:rPr>
            </w:pPr>
            <w:r w:rsidRPr="00391935">
              <w:rPr>
                <w:sz w:val="24"/>
                <w:szCs w:val="24"/>
              </w:rPr>
              <w:t>3.</w:t>
            </w:r>
          </w:p>
        </w:tc>
        <w:tc>
          <w:tcPr>
            <w:tcW w:w="3380" w:type="dxa"/>
          </w:tcPr>
          <w:p w:rsidR="0045737B" w:rsidRPr="00391935" w:rsidRDefault="001E5142">
            <w:pPr>
              <w:pStyle w:val="TableParagraph"/>
              <w:spacing w:before="2"/>
              <w:ind w:left="105"/>
              <w:rPr>
                <w:sz w:val="24"/>
                <w:szCs w:val="24"/>
              </w:rPr>
            </w:pPr>
            <w:r w:rsidRPr="00391935">
              <w:rPr>
                <w:sz w:val="24"/>
                <w:szCs w:val="24"/>
              </w:rPr>
              <w:t>Правила</w:t>
            </w:r>
            <w:r w:rsidRPr="00391935">
              <w:rPr>
                <w:spacing w:val="-6"/>
                <w:sz w:val="24"/>
                <w:szCs w:val="24"/>
              </w:rPr>
              <w:t xml:space="preserve"> </w:t>
            </w:r>
            <w:r w:rsidRPr="00391935">
              <w:rPr>
                <w:sz w:val="24"/>
                <w:szCs w:val="24"/>
              </w:rPr>
              <w:t>безопасной</w:t>
            </w:r>
            <w:r w:rsidRPr="00391935">
              <w:rPr>
                <w:spacing w:val="-2"/>
                <w:sz w:val="24"/>
                <w:szCs w:val="24"/>
              </w:rPr>
              <w:t xml:space="preserve"> </w:t>
            </w:r>
            <w:r w:rsidRPr="00391935">
              <w:rPr>
                <w:sz w:val="24"/>
                <w:szCs w:val="24"/>
              </w:rPr>
              <w:t>жизни</w:t>
            </w:r>
          </w:p>
        </w:tc>
        <w:tc>
          <w:tcPr>
            <w:tcW w:w="1753" w:type="dxa"/>
          </w:tcPr>
          <w:p w:rsidR="0045737B" w:rsidRPr="00391935" w:rsidRDefault="001E5142">
            <w:pPr>
              <w:pStyle w:val="TableParagraph"/>
              <w:spacing w:before="2"/>
              <w:ind w:left="12"/>
              <w:jc w:val="center"/>
              <w:rPr>
                <w:sz w:val="24"/>
                <w:szCs w:val="24"/>
              </w:rPr>
            </w:pPr>
            <w:r w:rsidRPr="00391935">
              <w:rPr>
                <w:w w:val="99"/>
                <w:sz w:val="24"/>
                <w:szCs w:val="24"/>
              </w:rPr>
              <w:t>7</w:t>
            </w:r>
          </w:p>
        </w:tc>
        <w:tc>
          <w:tcPr>
            <w:tcW w:w="3640" w:type="dxa"/>
            <w:vMerge/>
            <w:tcBorders>
              <w:top w:val="nil"/>
              <w:bottom w:val="nil"/>
            </w:tcBorders>
          </w:tcPr>
          <w:p w:rsidR="0045737B" w:rsidRPr="00391935" w:rsidRDefault="0045737B">
            <w:pPr>
              <w:rPr>
                <w:sz w:val="24"/>
                <w:szCs w:val="24"/>
              </w:rPr>
            </w:pPr>
          </w:p>
        </w:tc>
      </w:tr>
    </w:tbl>
    <w:tbl>
      <w:tblPr>
        <w:tblStyle w:val="TableNormal"/>
        <w:tblpPr w:leftFromText="180" w:rightFromText="180" w:vertAnchor="text" w:horzAnchor="margin" w:tblpXSpec="center" w:tblpY="-24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88"/>
        <w:gridCol w:w="3380"/>
        <w:gridCol w:w="1753"/>
        <w:gridCol w:w="3640"/>
      </w:tblGrid>
      <w:tr w:rsidR="00CE2823" w:rsidRPr="00391935" w:rsidTr="00CE2823">
        <w:trPr>
          <w:trHeight w:val="2392"/>
        </w:trPr>
        <w:tc>
          <w:tcPr>
            <w:tcW w:w="588" w:type="dxa"/>
          </w:tcPr>
          <w:p w:rsidR="00CE2823" w:rsidRPr="00391935" w:rsidRDefault="00CE2823" w:rsidP="00CE2823">
            <w:pPr>
              <w:pStyle w:val="TableParagraph"/>
              <w:ind w:left="0"/>
              <w:rPr>
                <w:sz w:val="24"/>
                <w:szCs w:val="24"/>
              </w:rPr>
            </w:pPr>
          </w:p>
        </w:tc>
        <w:tc>
          <w:tcPr>
            <w:tcW w:w="3380" w:type="dxa"/>
          </w:tcPr>
          <w:p w:rsidR="00CE2823" w:rsidRPr="00391935" w:rsidRDefault="00CE2823" w:rsidP="00CE2823">
            <w:pPr>
              <w:pStyle w:val="TableParagraph"/>
              <w:ind w:left="0"/>
              <w:rPr>
                <w:sz w:val="24"/>
                <w:szCs w:val="24"/>
              </w:rPr>
            </w:pPr>
          </w:p>
        </w:tc>
        <w:tc>
          <w:tcPr>
            <w:tcW w:w="1753" w:type="dxa"/>
          </w:tcPr>
          <w:p w:rsidR="00CE2823" w:rsidRPr="00391935" w:rsidRDefault="00CE2823" w:rsidP="00CE2823">
            <w:pPr>
              <w:pStyle w:val="TableParagraph"/>
              <w:ind w:left="0"/>
              <w:rPr>
                <w:sz w:val="24"/>
                <w:szCs w:val="24"/>
              </w:rPr>
            </w:pPr>
          </w:p>
        </w:tc>
        <w:tc>
          <w:tcPr>
            <w:tcW w:w="3640" w:type="dxa"/>
            <w:vMerge w:val="restart"/>
            <w:tcBorders>
              <w:top w:val="nil"/>
            </w:tcBorders>
          </w:tcPr>
          <w:p w:rsidR="00CE2823" w:rsidRPr="00391935" w:rsidRDefault="00CE2823" w:rsidP="00CE2823">
            <w:pPr>
              <w:pStyle w:val="TableParagraph"/>
              <w:spacing w:line="295" w:lineRule="exact"/>
              <w:ind w:left="8"/>
              <w:rPr>
                <w:sz w:val="24"/>
                <w:szCs w:val="24"/>
              </w:rPr>
            </w:pPr>
            <w:hyperlink r:id="rId250">
              <w:r w:rsidRPr="00391935">
                <w:rPr>
                  <w:color w:val="0000FF"/>
                  <w:sz w:val="24"/>
                  <w:szCs w:val="24"/>
                  <w:u w:val="single" w:color="0000FF"/>
                </w:rPr>
                <w:t>http://nachalka.com</w:t>
              </w:r>
            </w:hyperlink>
          </w:p>
          <w:p w:rsidR="00CE2823" w:rsidRPr="00391935" w:rsidRDefault="00CE2823" w:rsidP="00CE2823">
            <w:pPr>
              <w:pStyle w:val="TableParagraph"/>
              <w:tabs>
                <w:tab w:val="left" w:pos="2319"/>
                <w:tab w:val="left" w:pos="2794"/>
              </w:tabs>
              <w:spacing w:before="1"/>
              <w:ind w:left="8" w:right="3"/>
              <w:rPr>
                <w:sz w:val="24"/>
                <w:szCs w:val="24"/>
              </w:rPr>
            </w:pPr>
            <w:r w:rsidRPr="00391935">
              <w:rPr>
                <w:sz w:val="24"/>
                <w:szCs w:val="24"/>
              </w:rPr>
              <w:t>6.Сетевое</w:t>
            </w:r>
            <w:r w:rsidRPr="00391935">
              <w:rPr>
                <w:sz w:val="24"/>
                <w:szCs w:val="24"/>
              </w:rPr>
              <w:tab/>
            </w:r>
            <w:r w:rsidRPr="00391935">
              <w:rPr>
                <w:spacing w:val="-1"/>
                <w:sz w:val="24"/>
                <w:szCs w:val="24"/>
              </w:rPr>
              <w:t>сообщество</w:t>
            </w:r>
            <w:r w:rsidRPr="00391935">
              <w:rPr>
                <w:spacing w:val="-62"/>
                <w:sz w:val="24"/>
                <w:szCs w:val="24"/>
              </w:rPr>
              <w:t xml:space="preserve"> </w:t>
            </w:r>
            <w:r w:rsidRPr="00391935">
              <w:rPr>
                <w:sz w:val="24"/>
                <w:szCs w:val="24"/>
              </w:rPr>
              <w:t>педагогов:</w:t>
            </w:r>
            <w:r w:rsidRPr="00391935">
              <w:rPr>
                <w:color w:val="0000FF"/>
                <w:sz w:val="24"/>
                <w:szCs w:val="24"/>
              </w:rPr>
              <w:t xml:space="preserve"> </w:t>
            </w:r>
            <w:hyperlink r:id="rId251">
              <w:r w:rsidRPr="00391935">
                <w:rPr>
                  <w:color w:val="0000FF"/>
                  <w:sz w:val="24"/>
                  <w:szCs w:val="24"/>
                  <w:u w:val="single" w:color="0000FF"/>
                </w:rPr>
                <w:t>http://rusedu.net</w:t>
              </w:r>
            </w:hyperlink>
            <w:r w:rsidRPr="00391935">
              <w:rPr>
                <w:color w:val="0000FF"/>
                <w:spacing w:val="1"/>
                <w:sz w:val="24"/>
                <w:szCs w:val="24"/>
              </w:rPr>
              <w:t xml:space="preserve"> </w:t>
            </w:r>
            <w:r w:rsidRPr="00391935">
              <w:rPr>
                <w:sz w:val="24"/>
                <w:szCs w:val="24"/>
              </w:rPr>
              <w:t>7.Учитель</w:t>
            </w:r>
            <w:r w:rsidRPr="00391935">
              <w:rPr>
                <w:sz w:val="24"/>
                <w:szCs w:val="24"/>
              </w:rPr>
              <w:tab/>
            </w:r>
            <w:r w:rsidRPr="00391935">
              <w:rPr>
                <w:sz w:val="24"/>
                <w:szCs w:val="24"/>
              </w:rPr>
              <w:tab/>
            </w:r>
            <w:r w:rsidRPr="00391935">
              <w:rPr>
                <w:spacing w:val="-1"/>
                <w:sz w:val="24"/>
                <w:szCs w:val="24"/>
              </w:rPr>
              <w:t>портал:</w:t>
            </w:r>
            <w:r w:rsidRPr="00391935">
              <w:rPr>
                <w:color w:val="0000FF"/>
                <w:spacing w:val="-62"/>
                <w:sz w:val="24"/>
                <w:szCs w:val="24"/>
              </w:rPr>
              <w:t xml:space="preserve"> </w:t>
            </w:r>
            <w:hyperlink r:id="rId252">
              <w:r w:rsidRPr="00391935">
                <w:rPr>
                  <w:color w:val="0000FF"/>
                  <w:sz w:val="24"/>
                  <w:szCs w:val="24"/>
                  <w:u w:val="single" w:color="0000FF"/>
                </w:rPr>
                <w:t>http://www.uchportal.ru</w:t>
              </w:r>
            </w:hyperlink>
          </w:p>
          <w:p w:rsidR="00CE2823" w:rsidRPr="00391935" w:rsidRDefault="00CE2823" w:rsidP="00CE2823">
            <w:pPr>
              <w:pStyle w:val="TableParagraph"/>
              <w:tabs>
                <w:tab w:val="left" w:pos="2513"/>
              </w:tabs>
              <w:ind w:left="8" w:right="4"/>
              <w:jc w:val="both"/>
              <w:rPr>
                <w:sz w:val="24"/>
                <w:szCs w:val="24"/>
              </w:rPr>
            </w:pPr>
            <w:r w:rsidRPr="00391935">
              <w:rPr>
                <w:sz w:val="24"/>
                <w:szCs w:val="24"/>
              </w:rPr>
              <w:t>8.Видеоуроки</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основным</w:t>
            </w:r>
            <w:r w:rsidRPr="00391935">
              <w:rPr>
                <w:spacing w:val="-62"/>
                <w:sz w:val="24"/>
                <w:szCs w:val="24"/>
              </w:rPr>
              <w:t xml:space="preserve"> </w:t>
            </w:r>
            <w:r w:rsidRPr="00391935">
              <w:rPr>
                <w:sz w:val="24"/>
                <w:szCs w:val="24"/>
              </w:rPr>
              <w:t>предметам</w:t>
            </w:r>
            <w:r w:rsidRPr="00391935">
              <w:rPr>
                <w:sz w:val="24"/>
                <w:szCs w:val="24"/>
              </w:rPr>
              <w:tab/>
            </w:r>
            <w:r w:rsidRPr="00391935">
              <w:rPr>
                <w:spacing w:val="-1"/>
                <w:sz w:val="24"/>
                <w:szCs w:val="24"/>
              </w:rPr>
              <w:t>школьной</w:t>
            </w:r>
            <w:r w:rsidRPr="00391935">
              <w:rPr>
                <w:spacing w:val="-63"/>
                <w:sz w:val="24"/>
                <w:szCs w:val="24"/>
              </w:rPr>
              <w:t xml:space="preserve"> </w:t>
            </w:r>
            <w:r w:rsidRPr="00391935">
              <w:rPr>
                <w:sz w:val="24"/>
                <w:szCs w:val="24"/>
              </w:rPr>
              <w:t>программы:</w:t>
            </w:r>
            <w:r w:rsidRPr="00391935">
              <w:rPr>
                <w:color w:val="0000FF"/>
                <w:spacing w:val="-4"/>
                <w:sz w:val="24"/>
                <w:szCs w:val="24"/>
              </w:rPr>
              <w:t xml:space="preserve"> </w:t>
            </w:r>
            <w:hyperlink r:id="rId253">
              <w:r w:rsidRPr="00391935">
                <w:rPr>
                  <w:color w:val="0000FF"/>
                  <w:sz w:val="24"/>
                  <w:szCs w:val="24"/>
                  <w:u w:val="single" w:color="0000FF"/>
                </w:rPr>
                <w:t>http://inerneturok.ru</w:t>
              </w:r>
            </w:hyperlink>
          </w:p>
          <w:p w:rsidR="00CE2823" w:rsidRPr="00391935" w:rsidRDefault="00CE2823" w:rsidP="00CE2823">
            <w:pPr>
              <w:pStyle w:val="TableParagraph"/>
              <w:tabs>
                <w:tab w:val="left" w:pos="2513"/>
              </w:tabs>
              <w:ind w:left="8" w:right="4"/>
              <w:jc w:val="both"/>
              <w:rPr>
                <w:sz w:val="24"/>
                <w:szCs w:val="24"/>
              </w:rPr>
            </w:pPr>
            <w:r w:rsidRPr="00391935">
              <w:rPr>
                <w:sz w:val="24"/>
                <w:szCs w:val="24"/>
              </w:rPr>
              <w:t xml:space="preserve">9.Образовательная платформа </w:t>
            </w:r>
            <w:hyperlink r:id="rId254" w:history="1">
              <w:r w:rsidRPr="00391935">
                <w:rPr>
                  <w:rStyle w:val="a8"/>
                  <w:sz w:val="24"/>
                  <w:szCs w:val="24"/>
                </w:rPr>
                <w:t>https://uchi.ru/</w:t>
              </w:r>
            </w:hyperlink>
          </w:p>
        </w:tc>
      </w:tr>
      <w:tr w:rsidR="00CE2823" w:rsidRPr="00391935" w:rsidTr="00CE2823">
        <w:trPr>
          <w:trHeight w:val="299"/>
        </w:trPr>
        <w:tc>
          <w:tcPr>
            <w:tcW w:w="588" w:type="dxa"/>
          </w:tcPr>
          <w:p w:rsidR="00CE2823" w:rsidRPr="00391935" w:rsidRDefault="00CE2823" w:rsidP="00CE2823">
            <w:pPr>
              <w:pStyle w:val="TableParagraph"/>
              <w:spacing w:line="280" w:lineRule="exact"/>
              <w:ind w:left="2"/>
              <w:jc w:val="center"/>
              <w:rPr>
                <w:sz w:val="24"/>
                <w:szCs w:val="24"/>
              </w:rPr>
            </w:pPr>
            <w:r w:rsidRPr="00391935">
              <w:rPr>
                <w:w w:val="99"/>
                <w:sz w:val="24"/>
                <w:szCs w:val="24"/>
              </w:rPr>
              <w:t>4</w:t>
            </w:r>
          </w:p>
        </w:tc>
        <w:tc>
          <w:tcPr>
            <w:tcW w:w="3380" w:type="dxa"/>
          </w:tcPr>
          <w:p w:rsidR="00CE2823" w:rsidRPr="00391935" w:rsidRDefault="00CE2823" w:rsidP="00CE2823">
            <w:pPr>
              <w:pStyle w:val="TableParagraph"/>
              <w:spacing w:line="280" w:lineRule="exact"/>
              <w:ind w:left="105"/>
              <w:rPr>
                <w:sz w:val="24"/>
                <w:szCs w:val="24"/>
              </w:rPr>
            </w:pPr>
            <w:r w:rsidRPr="00391935">
              <w:rPr>
                <w:sz w:val="24"/>
                <w:szCs w:val="24"/>
              </w:rPr>
              <w:t>Резерв</w:t>
            </w:r>
          </w:p>
        </w:tc>
        <w:tc>
          <w:tcPr>
            <w:tcW w:w="1753" w:type="dxa"/>
          </w:tcPr>
          <w:p w:rsidR="00CE2823" w:rsidRPr="00391935" w:rsidRDefault="00CE2823" w:rsidP="00CE2823">
            <w:pPr>
              <w:pStyle w:val="TableParagraph"/>
              <w:spacing w:line="280" w:lineRule="exact"/>
              <w:ind w:left="12"/>
              <w:jc w:val="center"/>
              <w:rPr>
                <w:sz w:val="24"/>
                <w:szCs w:val="24"/>
              </w:rPr>
            </w:pPr>
            <w:r w:rsidRPr="00391935">
              <w:rPr>
                <w:w w:val="99"/>
                <w:sz w:val="24"/>
                <w:szCs w:val="24"/>
              </w:rPr>
              <w:t>6</w:t>
            </w:r>
          </w:p>
        </w:tc>
        <w:tc>
          <w:tcPr>
            <w:tcW w:w="3640" w:type="dxa"/>
            <w:vMerge/>
            <w:tcBorders>
              <w:top w:val="nil"/>
            </w:tcBorders>
          </w:tcPr>
          <w:p w:rsidR="00CE2823" w:rsidRPr="00391935" w:rsidRDefault="00CE2823" w:rsidP="00CE2823">
            <w:pPr>
              <w:rPr>
                <w:sz w:val="24"/>
                <w:szCs w:val="24"/>
              </w:rPr>
            </w:pPr>
          </w:p>
        </w:tc>
      </w:tr>
      <w:tr w:rsidR="00CE2823" w:rsidRPr="00391935" w:rsidTr="00CE2823">
        <w:trPr>
          <w:trHeight w:val="299"/>
        </w:trPr>
        <w:tc>
          <w:tcPr>
            <w:tcW w:w="3968" w:type="dxa"/>
            <w:gridSpan w:val="2"/>
          </w:tcPr>
          <w:p w:rsidR="00CE2823" w:rsidRPr="00391935" w:rsidRDefault="00CE2823" w:rsidP="00CE2823">
            <w:pPr>
              <w:pStyle w:val="TableParagraph"/>
              <w:spacing w:line="280" w:lineRule="exact"/>
              <w:ind w:left="1605" w:right="1604"/>
              <w:jc w:val="center"/>
              <w:rPr>
                <w:b/>
                <w:sz w:val="24"/>
                <w:szCs w:val="24"/>
              </w:rPr>
            </w:pPr>
            <w:r w:rsidRPr="00391935">
              <w:rPr>
                <w:b/>
                <w:sz w:val="24"/>
                <w:szCs w:val="24"/>
              </w:rPr>
              <w:t>Итого</w:t>
            </w:r>
          </w:p>
        </w:tc>
        <w:tc>
          <w:tcPr>
            <w:tcW w:w="1753" w:type="dxa"/>
          </w:tcPr>
          <w:p w:rsidR="00CE2823" w:rsidRPr="00391935" w:rsidRDefault="00CE2823" w:rsidP="00CE2823">
            <w:pPr>
              <w:pStyle w:val="TableParagraph"/>
              <w:spacing w:line="280" w:lineRule="exact"/>
              <w:ind w:left="602" w:right="580"/>
              <w:jc w:val="center"/>
              <w:rPr>
                <w:b/>
                <w:sz w:val="24"/>
                <w:szCs w:val="24"/>
              </w:rPr>
            </w:pPr>
            <w:r w:rsidRPr="00391935">
              <w:rPr>
                <w:b/>
                <w:sz w:val="24"/>
                <w:szCs w:val="24"/>
              </w:rPr>
              <w:t>66</w:t>
            </w:r>
          </w:p>
        </w:tc>
        <w:tc>
          <w:tcPr>
            <w:tcW w:w="3640" w:type="dxa"/>
          </w:tcPr>
          <w:p w:rsidR="00CE2823" w:rsidRPr="00391935" w:rsidRDefault="00CE2823" w:rsidP="00CE2823">
            <w:pPr>
              <w:pStyle w:val="TableParagraph"/>
              <w:ind w:left="0"/>
              <w:rPr>
                <w:sz w:val="24"/>
                <w:szCs w:val="24"/>
              </w:rPr>
            </w:pPr>
          </w:p>
        </w:tc>
      </w:tr>
    </w:tbl>
    <w:p w:rsidR="0045737B" w:rsidRDefault="0045737B">
      <w:pPr>
        <w:rPr>
          <w:sz w:val="24"/>
          <w:szCs w:val="24"/>
        </w:rPr>
      </w:pPr>
    </w:p>
    <w:p w:rsidR="00CE2823" w:rsidRDefault="00CE2823">
      <w:pPr>
        <w:rPr>
          <w:sz w:val="24"/>
          <w:szCs w:val="24"/>
        </w:rPr>
      </w:pPr>
    </w:p>
    <w:p w:rsidR="00CE2823" w:rsidRDefault="00CE2823">
      <w:pPr>
        <w:rPr>
          <w:sz w:val="24"/>
          <w:szCs w:val="24"/>
        </w:rPr>
      </w:pPr>
    </w:p>
    <w:p w:rsidR="00CE2823" w:rsidRDefault="00CE2823">
      <w:pPr>
        <w:rPr>
          <w:sz w:val="24"/>
          <w:szCs w:val="24"/>
        </w:rPr>
      </w:pPr>
    </w:p>
    <w:p w:rsidR="00CE2823" w:rsidRDefault="00CE2823">
      <w:pPr>
        <w:rPr>
          <w:sz w:val="24"/>
          <w:szCs w:val="24"/>
        </w:rPr>
      </w:pPr>
    </w:p>
    <w:p w:rsidR="00CE2823" w:rsidRDefault="00CE2823">
      <w:pPr>
        <w:rPr>
          <w:sz w:val="24"/>
          <w:szCs w:val="24"/>
        </w:rPr>
      </w:pPr>
    </w:p>
    <w:p w:rsidR="00CE2823" w:rsidRDefault="00CE2823">
      <w:pPr>
        <w:rPr>
          <w:sz w:val="24"/>
          <w:szCs w:val="24"/>
        </w:rPr>
      </w:pPr>
    </w:p>
    <w:p w:rsidR="00CE2823" w:rsidRDefault="00CE2823">
      <w:pPr>
        <w:rPr>
          <w:sz w:val="24"/>
          <w:szCs w:val="24"/>
        </w:rPr>
      </w:pPr>
    </w:p>
    <w:p w:rsidR="00CE2823" w:rsidRDefault="00CE2823">
      <w:pPr>
        <w:rPr>
          <w:sz w:val="24"/>
          <w:szCs w:val="24"/>
        </w:rPr>
      </w:pPr>
    </w:p>
    <w:p w:rsidR="00CE2823" w:rsidRDefault="00CE2823">
      <w:pPr>
        <w:rPr>
          <w:sz w:val="24"/>
          <w:szCs w:val="24"/>
        </w:rPr>
      </w:pPr>
    </w:p>
    <w:p w:rsidR="00CE2823" w:rsidRDefault="00CE2823">
      <w:pPr>
        <w:rPr>
          <w:sz w:val="24"/>
          <w:szCs w:val="24"/>
        </w:rPr>
      </w:pPr>
    </w:p>
    <w:p w:rsidR="00CE2823" w:rsidRDefault="00CE2823">
      <w:pPr>
        <w:rPr>
          <w:sz w:val="24"/>
          <w:szCs w:val="24"/>
        </w:rPr>
      </w:pPr>
    </w:p>
    <w:p w:rsidR="00CE2823" w:rsidRDefault="00CE2823">
      <w:pPr>
        <w:rPr>
          <w:sz w:val="24"/>
          <w:szCs w:val="24"/>
        </w:rPr>
      </w:pPr>
    </w:p>
    <w:tbl>
      <w:tblPr>
        <w:tblStyle w:val="TableNormal"/>
        <w:tblpPr w:leftFromText="180" w:rightFromText="180" w:vertAnchor="text" w:horzAnchor="page" w:tblpX="1770" w:tblpY="64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88"/>
        <w:gridCol w:w="3380"/>
        <w:gridCol w:w="1753"/>
        <w:gridCol w:w="3640"/>
      </w:tblGrid>
      <w:tr w:rsidR="00CE2823" w:rsidRPr="00391935" w:rsidTr="00CE2823">
        <w:trPr>
          <w:trHeight w:val="897"/>
        </w:trPr>
        <w:tc>
          <w:tcPr>
            <w:tcW w:w="588" w:type="dxa"/>
          </w:tcPr>
          <w:p w:rsidR="00CE2823" w:rsidRPr="00391935" w:rsidRDefault="00CE2823" w:rsidP="00CE2823">
            <w:pPr>
              <w:pStyle w:val="TableParagraph"/>
              <w:spacing w:before="150"/>
              <w:ind w:left="105" w:right="84" w:firstLine="55"/>
              <w:rPr>
                <w:b/>
                <w:sz w:val="24"/>
                <w:szCs w:val="24"/>
              </w:rPr>
            </w:pPr>
            <w:r w:rsidRPr="00391935">
              <w:rPr>
                <w:b/>
                <w:sz w:val="24"/>
                <w:szCs w:val="24"/>
              </w:rPr>
              <w:t>№</w:t>
            </w:r>
            <w:r w:rsidRPr="00391935">
              <w:rPr>
                <w:b/>
                <w:spacing w:val="-62"/>
                <w:sz w:val="24"/>
                <w:szCs w:val="24"/>
              </w:rPr>
              <w:t xml:space="preserve"> </w:t>
            </w:r>
            <w:r w:rsidRPr="00391935">
              <w:rPr>
                <w:b/>
                <w:spacing w:val="-1"/>
                <w:sz w:val="24"/>
                <w:szCs w:val="24"/>
              </w:rPr>
              <w:t>п/п</w:t>
            </w:r>
          </w:p>
        </w:tc>
        <w:tc>
          <w:tcPr>
            <w:tcW w:w="3380" w:type="dxa"/>
          </w:tcPr>
          <w:p w:rsidR="00CE2823" w:rsidRPr="00391935" w:rsidRDefault="00CE2823" w:rsidP="00CE2823">
            <w:pPr>
              <w:pStyle w:val="TableParagraph"/>
              <w:spacing w:before="150"/>
              <w:ind w:left="976" w:right="247" w:hanging="713"/>
              <w:rPr>
                <w:b/>
                <w:sz w:val="24"/>
                <w:szCs w:val="24"/>
              </w:rPr>
            </w:pPr>
            <w:r w:rsidRPr="00391935">
              <w:rPr>
                <w:b/>
                <w:sz w:val="24"/>
                <w:szCs w:val="24"/>
              </w:rPr>
              <w:t>Наименование</w:t>
            </w:r>
            <w:r w:rsidRPr="00391935">
              <w:rPr>
                <w:b/>
                <w:spacing w:val="-8"/>
                <w:sz w:val="24"/>
                <w:szCs w:val="24"/>
              </w:rPr>
              <w:t xml:space="preserve"> </w:t>
            </w:r>
            <w:r w:rsidRPr="00391935">
              <w:rPr>
                <w:b/>
                <w:sz w:val="24"/>
                <w:szCs w:val="24"/>
              </w:rPr>
              <w:t>разделов</w:t>
            </w:r>
            <w:r w:rsidRPr="00391935">
              <w:rPr>
                <w:b/>
                <w:spacing w:val="-62"/>
                <w:sz w:val="24"/>
                <w:szCs w:val="24"/>
              </w:rPr>
              <w:t xml:space="preserve"> </w:t>
            </w:r>
            <w:r w:rsidRPr="00391935">
              <w:rPr>
                <w:b/>
                <w:sz w:val="24"/>
                <w:szCs w:val="24"/>
              </w:rPr>
              <w:t>(общих тем)</w:t>
            </w:r>
          </w:p>
        </w:tc>
        <w:tc>
          <w:tcPr>
            <w:tcW w:w="1753" w:type="dxa"/>
          </w:tcPr>
          <w:p w:rsidR="00CE2823" w:rsidRPr="00391935" w:rsidRDefault="00CE2823" w:rsidP="00CE2823">
            <w:pPr>
              <w:pStyle w:val="TableParagraph"/>
              <w:spacing w:before="150"/>
              <w:ind w:left="541" w:right="165" w:hanging="363"/>
              <w:rPr>
                <w:b/>
                <w:sz w:val="24"/>
                <w:szCs w:val="24"/>
              </w:rPr>
            </w:pPr>
            <w:r w:rsidRPr="00391935">
              <w:rPr>
                <w:b/>
                <w:spacing w:val="-1"/>
                <w:sz w:val="24"/>
                <w:szCs w:val="24"/>
              </w:rPr>
              <w:t>Количество</w:t>
            </w:r>
            <w:r w:rsidRPr="00391935">
              <w:rPr>
                <w:b/>
                <w:spacing w:val="-62"/>
                <w:sz w:val="24"/>
                <w:szCs w:val="24"/>
              </w:rPr>
              <w:t xml:space="preserve"> </w:t>
            </w:r>
            <w:r w:rsidRPr="00391935">
              <w:rPr>
                <w:b/>
                <w:sz w:val="24"/>
                <w:szCs w:val="24"/>
              </w:rPr>
              <w:t>часов</w:t>
            </w:r>
          </w:p>
        </w:tc>
        <w:tc>
          <w:tcPr>
            <w:tcW w:w="3640" w:type="dxa"/>
          </w:tcPr>
          <w:p w:rsidR="00CE2823" w:rsidRPr="00391935" w:rsidRDefault="00CE2823" w:rsidP="00CE2823">
            <w:pPr>
              <w:pStyle w:val="TableParagraph"/>
              <w:spacing w:before="2"/>
              <w:ind w:left="1232" w:right="1230"/>
              <w:jc w:val="center"/>
              <w:rPr>
                <w:b/>
                <w:sz w:val="24"/>
                <w:szCs w:val="24"/>
              </w:rPr>
            </w:pPr>
            <w:r w:rsidRPr="00391935">
              <w:rPr>
                <w:b/>
                <w:sz w:val="24"/>
                <w:szCs w:val="24"/>
              </w:rPr>
              <w:t>Перечень</w:t>
            </w:r>
          </w:p>
          <w:p w:rsidR="00CE2823" w:rsidRPr="00391935" w:rsidRDefault="00CE2823" w:rsidP="00CE2823">
            <w:pPr>
              <w:pStyle w:val="TableParagraph"/>
              <w:spacing w:line="298" w:lineRule="exact"/>
              <w:ind w:left="241" w:right="238" w:hanging="1"/>
              <w:jc w:val="center"/>
              <w:rPr>
                <w:b/>
                <w:sz w:val="24"/>
                <w:szCs w:val="24"/>
              </w:rPr>
            </w:pPr>
            <w:r w:rsidRPr="00391935">
              <w:rPr>
                <w:b/>
                <w:sz w:val="24"/>
                <w:szCs w:val="24"/>
              </w:rPr>
              <w:t>электронных (цифровых)</w:t>
            </w:r>
            <w:r w:rsidRPr="00391935">
              <w:rPr>
                <w:b/>
                <w:spacing w:val="1"/>
                <w:sz w:val="24"/>
                <w:szCs w:val="24"/>
              </w:rPr>
              <w:t xml:space="preserve"> </w:t>
            </w:r>
            <w:r w:rsidRPr="00391935">
              <w:rPr>
                <w:b/>
                <w:sz w:val="24"/>
                <w:szCs w:val="24"/>
              </w:rPr>
              <w:t>образовательных</w:t>
            </w:r>
            <w:r w:rsidRPr="00391935">
              <w:rPr>
                <w:b/>
                <w:spacing w:val="-13"/>
                <w:sz w:val="24"/>
                <w:szCs w:val="24"/>
              </w:rPr>
              <w:t xml:space="preserve"> </w:t>
            </w:r>
            <w:r w:rsidRPr="00391935">
              <w:rPr>
                <w:b/>
                <w:sz w:val="24"/>
                <w:szCs w:val="24"/>
              </w:rPr>
              <w:t>ресурсов</w:t>
            </w:r>
          </w:p>
        </w:tc>
      </w:tr>
      <w:tr w:rsidR="00CE2823" w:rsidRPr="00391935" w:rsidTr="00CE2823">
        <w:trPr>
          <w:trHeight w:val="345"/>
        </w:trPr>
        <w:tc>
          <w:tcPr>
            <w:tcW w:w="588" w:type="dxa"/>
          </w:tcPr>
          <w:p w:rsidR="00CE2823" w:rsidRPr="00391935" w:rsidRDefault="00CE2823" w:rsidP="00CE2823">
            <w:pPr>
              <w:pStyle w:val="TableParagraph"/>
              <w:spacing w:before="14"/>
              <w:ind w:left="201"/>
              <w:rPr>
                <w:sz w:val="24"/>
                <w:szCs w:val="24"/>
              </w:rPr>
            </w:pPr>
            <w:r w:rsidRPr="00391935">
              <w:rPr>
                <w:sz w:val="24"/>
                <w:szCs w:val="24"/>
              </w:rPr>
              <w:t>1.</w:t>
            </w:r>
          </w:p>
        </w:tc>
        <w:tc>
          <w:tcPr>
            <w:tcW w:w="3380" w:type="dxa"/>
          </w:tcPr>
          <w:p w:rsidR="00CE2823" w:rsidRPr="00391935" w:rsidRDefault="00CE2823" w:rsidP="00CE2823">
            <w:pPr>
              <w:pStyle w:val="TableParagraph"/>
              <w:spacing w:before="24"/>
              <w:ind w:left="105"/>
              <w:rPr>
                <w:sz w:val="24"/>
                <w:szCs w:val="24"/>
              </w:rPr>
            </w:pPr>
            <w:r w:rsidRPr="00391935">
              <w:rPr>
                <w:sz w:val="24"/>
                <w:szCs w:val="24"/>
              </w:rPr>
              <w:t>Человек</w:t>
            </w:r>
            <w:r w:rsidRPr="00391935">
              <w:rPr>
                <w:spacing w:val="-3"/>
                <w:sz w:val="24"/>
                <w:szCs w:val="24"/>
              </w:rPr>
              <w:t xml:space="preserve"> </w:t>
            </w:r>
            <w:r w:rsidRPr="00391935">
              <w:rPr>
                <w:sz w:val="24"/>
                <w:szCs w:val="24"/>
              </w:rPr>
              <w:t>и</w:t>
            </w:r>
            <w:r w:rsidRPr="00391935">
              <w:rPr>
                <w:spacing w:val="-2"/>
                <w:sz w:val="24"/>
                <w:szCs w:val="24"/>
              </w:rPr>
              <w:t xml:space="preserve"> </w:t>
            </w:r>
            <w:r w:rsidRPr="00391935">
              <w:rPr>
                <w:sz w:val="24"/>
                <w:szCs w:val="24"/>
              </w:rPr>
              <w:t>общество</w:t>
            </w:r>
          </w:p>
        </w:tc>
        <w:tc>
          <w:tcPr>
            <w:tcW w:w="1753" w:type="dxa"/>
          </w:tcPr>
          <w:p w:rsidR="00CE2823" w:rsidRPr="00391935" w:rsidRDefault="00CE2823" w:rsidP="00CE2823">
            <w:pPr>
              <w:pStyle w:val="TableParagraph"/>
              <w:spacing w:before="2"/>
              <w:ind w:left="0" w:right="738"/>
              <w:jc w:val="right"/>
              <w:rPr>
                <w:sz w:val="24"/>
                <w:szCs w:val="24"/>
              </w:rPr>
            </w:pPr>
            <w:r w:rsidRPr="00391935">
              <w:rPr>
                <w:sz w:val="24"/>
                <w:szCs w:val="24"/>
              </w:rPr>
              <w:t>16</w:t>
            </w:r>
          </w:p>
        </w:tc>
        <w:tc>
          <w:tcPr>
            <w:tcW w:w="3640" w:type="dxa"/>
            <w:vMerge w:val="restart"/>
          </w:tcPr>
          <w:p w:rsidR="00CE2823" w:rsidRPr="00391935" w:rsidRDefault="00CE2823" w:rsidP="00CE2823">
            <w:pPr>
              <w:pStyle w:val="TableParagraph"/>
              <w:tabs>
                <w:tab w:val="left" w:pos="1095"/>
                <w:tab w:val="left" w:pos="1747"/>
                <w:tab w:val="left" w:pos="2503"/>
                <w:tab w:val="left" w:pos="2662"/>
                <w:tab w:val="left" w:pos="3112"/>
              </w:tabs>
              <w:spacing w:before="2"/>
              <w:ind w:left="8" w:right="3"/>
              <w:rPr>
                <w:sz w:val="24"/>
                <w:szCs w:val="24"/>
              </w:rPr>
            </w:pPr>
            <w:r w:rsidRPr="00391935">
              <w:rPr>
                <w:sz w:val="24"/>
                <w:szCs w:val="24"/>
              </w:rPr>
              <w:t>1.Сайт</w:t>
            </w:r>
            <w:r w:rsidRPr="00391935">
              <w:rPr>
                <w:sz w:val="24"/>
                <w:szCs w:val="24"/>
              </w:rPr>
              <w:tab/>
              <w:t>«Я</w:t>
            </w:r>
            <w:r w:rsidRPr="00391935">
              <w:rPr>
                <w:sz w:val="24"/>
                <w:szCs w:val="24"/>
              </w:rPr>
              <w:tab/>
              <w:t>иду</w:t>
            </w:r>
            <w:r w:rsidRPr="00391935">
              <w:rPr>
                <w:sz w:val="24"/>
                <w:szCs w:val="24"/>
              </w:rPr>
              <w:tab/>
              <w:t>на</w:t>
            </w:r>
            <w:r w:rsidRPr="00391935">
              <w:rPr>
                <w:sz w:val="24"/>
                <w:szCs w:val="24"/>
              </w:rPr>
              <w:tab/>
            </w:r>
            <w:r w:rsidRPr="00391935">
              <w:rPr>
                <w:spacing w:val="-2"/>
                <w:sz w:val="24"/>
                <w:szCs w:val="24"/>
              </w:rPr>
              <w:t>урок</w:t>
            </w:r>
            <w:r w:rsidRPr="00391935">
              <w:rPr>
                <w:spacing w:val="-62"/>
                <w:sz w:val="24"/>
                <w:szCs w:val="24"/>
              </w:rPr>
              <w:t xml:space="preserve"> </w:t>
            </w:r>
            <w:r w:rsidRPr="00391935">
              <w:rPr>
                <w:sz w:val="24"/>
                <w:szCs w:val="24"/>
              </w:rPr>
              <w:t>начальной</w:t>
            </w:r>
            <w:r w:rsidRPr="00391935">
              <w:rPr>
                <w:sz w:val="24"/>
                <w:szCs w:val="24"/>
              </w:rPr>
              <w:tab/>
            </w:r>
            <w:r w:rsidRPr="00391935">
              <w:rPr>
                <w:sz w:val="24"/>
                <w:szCs w:val="24"/>
              </w:rPr>
              <w:tab/>
            </w:r>
            <w:r w:rsidRPr="00391935">
              <w:rPr>
                <w:sz w:val="24"/>
                <w:szCs w:val="24"/>
              </w:rPr>
              <w:tab/>
            </w:r>
            <w:r w:rsidRPr="00391935">
              <w:rPr>
                <w:spacing w:val="-1"/>
                <w:sz w:val="24"/>
                <w:szCs w:val="24"/>
              </w:rPr>
              <w:t>школы»:</w:t>
            </w:r>
            <w:r w:rsidRPr="00391935">
              <w:rPr>
                <w:color w:val="0000FF"/>
                <w:spacing w:val="-62"/>
                <w:sz w:val="24"/>
                <w:szCs w:val="24"/>
              </w:rPr>
              <w:t xml:space="preserve"> </w:t>
            </w:r>
            <w:hyperlink r:id="rId255">
              <w:r w:rsidRPr="00391935">
                <w:rPr>
                  <w:color w:val="0000FF"/>
                  <w:sz w:val="24"/>
                  <w:szCs w:val="24"/>
                  <w:u w:val="single" w:color="0000FF"/>
                </w:rPr>
                <w:t>http://nsc.1september.ru/urok</w:t>
              </w:r>
            </w:hyperlink>
            <w:r w:rsidRPr="00391935">
              <w:rPr>
                <w:color w:val="0000FF"/>
                <w:spacing w:val="1"/>
                <w:sz w:val="24"/>
                <w:szCs w:val="24"/>
              </w:rPr>
              <w:t xml:space="preserve"> </w:t>
            </w:r>
            <w:r w:rsidRPr="00391935">
              <w:rPr>
                <w:sz w:val="24"/>
                <w:szCs w:val="24"/>
              </w:rPr>
              <w:t>2.Электронная</w:t>
            </w:r>
            <w:r w:rsidRPr="00391935">
              <w:rPr>
                <w:spacing w:val="-1"/>
                <w:sz w:val="24"/>
                <w:szCs w:val="24"/>
              </w:rPr>
              <w:t xml:space="preserve"> </w:t>
            </w:r>
            <w:r w:rsidRPr="00391935">
              <w:rPr>
                <w:sz w:val="24"/>
                <w:szCs w:val="24"/>
              </w:rPr>
              <w:t>версия</w:t>
            </w:r>
            <w:r w:rsidRPr="00391935">
              <w:rPr>
                <w:spacing w:val="1"/>
                <w:sz w:val="24"/>
                <w:szCs w:val="24"/>
              </w:rPr>
              <w:t xml:space="preserve"> </w:t>
            </w:r>
            <w:r w:rsidRPr="00391935">
              <w:rPr>
                <w:sz w:val="24"/>
                <w:szCs w:val="24"/>
              </w:rPr>
              <w:t>журнала</w:t>
            </w:r>
          </w:p>
          <w:p w:rsidR="00CE2823" w:rsidRPr="00391935" w:rsidRDefault="00CE2823" w:rsidP="00CE2823">
            <w:pPr>
              <w:pStyle w:val="TableParagraph"/>
              <w:ind w:left="8" w:right="3"/>
              <w:rPr>
                <w:sz w:val="24"/>
                <w:szCs w:val="24"/>
              </w:rPr>
            </w:pPr>
            <w:r w:rsidRPr="00391935">
              <w:rPr>
                <w:sz w:val="24"/>
                <w:szCs w:val="24"/>
              </w:rPr>
              <w:t>«Начальная школа»:</w:t>
            </w:r>
            <w:r w:rsidRPr="00391935">
              <w:rPr>
                <w:spacing w:val="1"/>
                <w:sz w:val="24"/>
                <w:szCs w:val="24"/>
              </w:rPr>
              <w:t xml:space="preserve"> </w:t>
            </w:r>
            <w:hyperlink r:id="rId256">
              <w:r w:rsidRPr="00391935">
                <w:rPr>
                  <w:color w:val="0000FF"/>
                  <w:w w:val="95"/>
                  <w:sz w:val="24"/>
                  <w:szCs w:val="24"/>
                  <w:u w:val="single" w:color="0000FF"/>
                </w:rPr>
                <w:t>http://nsc.1september.ru/index.php</w:t>
              </w:r>
            </w:hyperlink>
            <w:r w:rsidRPr="00391935">
              <w:rPr>
                <w:color w:val="0000FF"/>
                <w:spacing w:val="1"/>
                <w:w w:val="95"/>
                <w:sz w:val="24"/>
                <w:szCs w:val="24"/>
              </w:rPr>
              <w:t xml:space="preserve"> </w:t>
            </w:r>
            <w:r w:rsidRPr="00391935">
              <w:rPr>
                <w:sz w:val="24"/>
                <w:szCs w:val="24"/>
              </w:rPr>
              <w:t>3.Социальная</w:t>
            </w:r>
            <w:r w:rsidRPr="00391935">
              <w:rPr>
                <w:spacing w:val="42"/>
                <w:sz w:val="24"/>
                <w:szCs w:val="24"/>
              </w:rPr>
              <w:t xml:space="preserve"> </w:t>
            </w:r>
            <w:r w:rsidRPr="00391935">
              <w:rPr>
                <w:sz w:val="24"/>
                <w:szCs w:val="24"/>
              </w:rPr>
              <w:t>сеть</w:t>
            </w:r>
            <w:r w:rsidRPr="00391935">
              <w:rPr>
                <w:spacing w:val="42"/>
                <w:sz w:val="24"/>
                <w:szCs w:val="24"/>
              </w:rPr>
              <w:t xml:space="preserve"> </w:t>
            </w:r>
            <w:r w:rsidRPr="00391935">
              <w:rPr>
                <w:sz w:val="24"/>
                <w:szCs w:val="24"/>
              </w:rPr>
              <w:t>работников</w:t>
            </w:r>
            <w:r w:rsidRPr="00391935">
              <w:rPr>
                <w:spacing w:val="-62"/>
                <w:sz w:val="24"/>
                <w:szCs w:val="24"/>
              </w:rPr>
              <w:t xml:space="preserve"> </w:t>
            </w:r>
            <w:r w:rsidRPr="00391935">
              <w:rPr>
                <w:sz w:val="24"/>
                <w:szCs w:val="24"/>
              </w:rPr>
              <w:t>образования:</w:t>
            </w:r>
            <w:r w:rsidRPr="00391935">
              <w:rPr>
                <w:spacing w:val="1"/>
                <w:sz w:val="24"/>
                <w:szCs w:val="24"/>
              </w:rPr>
              <w:t xml:space="preserve"> </w:t>
            </w:r>
            <w:hyperlink r:id="rId257">
              <w:r w:rsidRPr="00391935">
                <w:rPr>
                  <w:color w:val="0000FF"/>
                  <w:sz w:val="24"/>
                  <w:szCs w:val="24"/>
                  <w:u w:val="single" w:color="0000FF"/>
                </w:rPr>
                <w:t>http://nsportal.ru/nachalnaya-</w:t>
              </w:r>
            </w:hyperlink>
            <w:r w:rsidRPr="00391935">
              <w:rPr>
                <w:color w:val="0000FF"/>
                <w:spacing w:val="1"/>
                <w:sz w:val="24"/>
                <w:szCs w:val="24"/>
              </w:rPr>
              <w:t xml:space="preserve"> </w:t>
            </w:r>
            <w:hyperlink r:id="rId258">
              <w:r w:rsidRPr="00391935">
                <w:rPr>
                  <w:color w:val="0000FF"/>
                  <w:sz w:val="24"/>
                  <w:szCs w:val="24"/>
                  <w:u w:val="single" w:color="0000FF"/>
                </w:rPr>
                <w:t>shkola</w:t>
              </w:r>
            </w:hyperlink>
          </w:p>
          <w:p w:rsidR="00CE2823" w:rsidRPr="00391935" w:rsidRDefault="00CE2823" w:rsidP="00CE2823">
            <w:pPr>
              <w:pStyle w:val="TableParagraph"/>
              <w:tabs>
                <w:tab w:val="left" w:pos="1075"/>
                <w:tab w:val="left" w:pos="1111"/>
                <w:tab w:val="left" w:pos="1882"/>
                <w:tab w:val="left" w:pos="2191"/>
                <w:tab w:val="left" w:pos="2584"/>
                <w:tab w:val="left" w:pos="2792"/>
                <w:tab w:val="left" w:pos="2910"/>
                <w:tab w:val="left" w:pos="3484"/>
              </w:tabs>
              <w:spacing w:before="1"/>
              <w:ind w:left="8" w:right="3"/>
              <w:rPr>
                <w:sz w:val="24"/>
                <w:szCs w:val="24"/>
              </w:rPr>
            </w:pPr>
            <w:r w:rsidRPr="00391935">
              <w:rPr>
                <w:sz w:val="24"/>
                <w:szCs w:val="24"/>
              </w:rPr>
              <w:t>4.Фестиваль</w:t>
            </w:r>
            <w:r w:rsidRPr="00391935">
              <w:rPr>
                <w:sz w:val="24"/>
                <w:szCs w:val="24"/>
              </w:rPr>
              <w:tab/>
            </w:r>
            <w:r w:rsidRPr="00391935">
              <w:rPr>
                <w:spacing w:val="-1"/>
                <w:sz w:val="24"/>
                <w:szCs w:val="24"/>
              </w:rPr>
              <w:t>педагогических</w:t>
            </w:r>
            <w:r w:rsidRPr="00391935">
              <w:rPr>
                <w:spacing w:val="-62"/>
                <w:sz w:val="24"/>
                <w:szCs w:val="24"/>
              </w:rPr>
              <w:t xml:space="preserve"> </w:t>
            </w:r>
            <w:r w:rsidRPr="00391935">
              <w:rPr>
                <w:sz w:val="24"/>
                <w:szCs w:val="24"/>
              </w:rPr>
              <w:t>идей</w:t>
            </w:r>
            <w:r w:rsidRPr="00391935">
              <w:rPr>
                <w:sz w:val="24"/>
                <w:szCs w:val="24"/>
              </w:rPr>
              <w:tab/>
              <w:t>«Открытый</w:t>
            </w:r>
            <w:r w:rsidRPr="00391935">
              <w:rPr>
                <w:sz w:val="24"/>
                <w:szCs w:val="24"/>
              </w:rPr>
              <w:tab/>
            </w:r>
            <w:r w:rsidRPr="00391935">
              <w:rPr>
                <w:sz w:val="24"/>
                <w:szCs w:val="24"/>
              </w:rPr>
              <w:tab/>
            </w:r>
            <w:r w:rsidRPr="00391935">
              <w:rPr>
                <w:sz w:val="24"/>
                <w:szCs w:val="24"/>
              </w:rPr>
              <w:tab/>
            </w:r>
            <w:r w:rsidRPr="00391935">
              <w:rPr>
                <w:spacing w:val="-2"/>
                <w:sz w:val="24"/>
                <w:szCs w:val="24"/>
              </w:rPr>
              <w:t>урок»:</w:t>
            </w:r>
            <w:r w:rsidRPr="00391935">
              <w:rPr>
                <w:color w:val="0000FF"/>
                <w:spacing w:val="-62"/>
                <w:sz w:val="24"/>
                <w:szCs w:val="24"/>
              </w:rPr>
              <w:t xml:space="preserve"> </w:t>
            </w:r>
            <w:hyperlink r:id="rId259">
              <w:r w:rsidRPr="00391935">
                <w:rPr>
                  <w:color w:val="0000FF"/>
                  <w:sz w:val="24"/>
                  <w:szCs w:val="24"/>
                  <w:u w:val="single" w:color="0000FF"/>
                </w:rPr>
                <w:t>http://festival.1september.ru</w:t>
              </w:r>
            </w:hyperlink>
            <w:r w:rsidRPr="00391935">
              <w:rPr>
                <w:color w:val="0000FF"/>
                <w:spacing w:val="1"/>
                <w:sz w:val="24"/>
                <w:szCs w:val="24"/>
              </w:rPr>
              <w:t xml:space="preserve"> </w:t>
            </w:r>
            <w:r w:rsidRPr="00391935">
              <w:rPr>
                <w:sz w:val="24"/>
                <w:szCs w:val="24"/>
              </w:rPr>
              <w:t>5.Методические</w:t>
            </w:r>
            <w:r w:rsidRPr="00391935">
              <w:rPr>
                <w:sz w:val="24"/>
                <w:szCs w:val="24"/>
              </w:rPr>
              <w:tab/>
            </w:r>
            <w:r w:rsidRPr="00391935">
              <w:rPr>
                <w:sz w:val="24"/>
                <w:szCs w:val="24"/>
              </w:rPr>
              <w:tab/>
              <w:t>пособия</w:t>
            </w:r>
            <w:r w:rsidRPr="00391935">
              <w:rPr>
                <w:sz w:val="24"/>
                <w:szCs w:val="24"/>
              </w:rPr>
              <w:tab/>
            </w:r>
            <w:r w:rsidRPr="00391935">
              <w:rPr>
                <w:spacing w:val="-3"/>
                <w:sz w:val="24"/>
                <w:szCs w:val="24"/>
              </w:rPr>
              <w:t>и</w:t>
            </w:r>
            <w:r w:rsidRPr="00391935">
              <w:rPr>
                <w:spacing w:val="-62"/>
                <w:sz w:val="24"/>
                <w:szCs w:val="24"/>
              </w:rPr>
              <w:t xml:space="preserve"> </w:t>
            </w:r>
            <w:r w:rsidRPr="00391935">
              <w:rPr>
                <w:sz w:val="24"/>
                <w:szCs w:val="24"/>
              </w:rPr>
              <w:t>рабочие</w:t>
            </w:r>
            <w:r w:rsidRPr="00391935">
              <w:rPr>
                <w:sz w:val="24"/>
                <w:szCs w:val="24"/>
              </w:rPr>
              <w:tab/>
            </w:r>
            <w:r w:rsidRPr="00391935">
              <w:rPr>
                <w:sz w:val="24"/>
                <w:szCs w:val="24"/>
              </w:rPr>
              <w:tab/>
              <w:t>программы</w:t>
            </w:r>
            <w:r w:rsidRPr="00391935">
              <w:rPr>
                <w:sz w:val="24"/>
                <w:szCs w:val="24"/>
              </w:rPr>
              <w:tab/>
            </w:r>
            <w:r w:rsidRPr="00391935">
              <w:rPr>
                <w:spacing w:val="-1"/>
                <w:sz w:val="24"/>
                <w:szCs w:val="24"/>
              </w:rPr>
              <w:t>учителям</w:t>
            </w:r>
            <w:r w:rsidRPr="00391935">
              <w:rPr>
                <w:spacing w:val="-62"/>
                <w:sz w:val="24"/>
                <w:szCs w:val="24"/>
              </w:rPr>
              <w:t xml:space="preserve"> </w:t>
            </w:r>
            <w:r w:rsidRPr="00391935">
              <w:rPr>
                <w:sz w:val="24"/>
                <w:szCs w:val="24"/>
              </w:rPr>
              <w:t>начальной</w:t>
            </w:r>
            <w:r w:rsidRPr="00391935">
              <w:rPr>
                <w:sz w:val="24"/>
                <w:szCs w:val="24"/>
              </w:rPr>
              <w:tab/>
            </w:r>
            <w:r w:rsidRPr="00391935">
              <w:rPr>
                <w:sz w:val="24"/>
                <w:szCs w:val="24"/>
              </w:rPr>
              <w:tab/>
            </w:r>
            <w:r w:rsidRPr="00391935">
              <w:rPr>
                <w:sz w:val="24"/>
                <w:szCs w:val="24"/>
              </w:rPr>
              <w:tab/>
            </w:r>
            <w:r w:rsidRPr="00391935">
              <w:rPr>
                <w:sz w:val="24"/>
                <w:szCs w:val="24"/>
              </w:rPr>
              <w:tab/>
            </w:r>
            <w:r w:rsidRPr="00391935">
              <w:rPr>
                <w:spacing w:val="-1"/>
                <w:sz w:val="24"/>
                <w:szCs w:val="24"/>
              </w:rPr>
              <w:t>школы:</w:t>
            </w:r>
            <w:r w:rsidRPr="00391935">
              <w:rPr>
                <w:color w:val="0000FF"/>
                <w:spacing w:val="-62"/>
                <w:sz w:val="24"/>
                <w:szCs w:val="24"/>
              </w:rPr>
              <w:t xml:space="preserve"> </w:t>
            </w:r>
            <w:hyperlink r:id="rId260">
              <w:r w:rsidRPr="00391935">
                <w:rPr>
                  <w:color w:val="0000FF"/>
                  <w:sz w:val="24"/>
                  <w:szCs w:val="24"/>
                  <w:u w:val="single" w:color="0000FF"/>
                </w:rPr>
                <w:t>http://nachalka.com</w:t>
              </w:r>
            </w:hyperlink>
          </w:p>
          <w:p w:rsidR="00CE2823" w:rsidRPr="00391935" w:rsidRDefault="00CE2823" w:rsidP="00CE2823">
            <w:pPr>
              <w:pStyle w:val="TableParagraph"/>
              <w:tabs>
                <w:tab w:val="left" w:pos="1891"/>
                <w:tab w:val="left" w:pos="2320"/>
                <w:tab w:val="left" w:pos="2507"/>
                <w:tab w:val="left" w:pos="2794"/>
              </w:tabs>
              <w:ind w:left="8" w:right="2"/>
              <w:rPr>
                <w:sz w:val="24"/>
                <w:szCs w:val="24"/>
              </w:rPr>
            </w:pPr>
            <w:r w:rsidRPr="00391935">
              <w:rPr>
                <w:sz w:val="24"/>
                <w:szCs w:val="24"/>
              </w:rPr>
              <w:t>6.Сетевое</w:t>
            </w:r>
            <w:r w:rsidRPr="00391935">
              <w:rPr>
                <w:sz w:val="24"/>
                <w:szCs w:val="24"/>
              </w:rPr>
              <w:tab/>
            </w:r>
            <w:r w:rsidRPr="00391935">
              <w:rPr>
                <w:sz w:val="24"/>
                <w:szCs w:val="24"/>
              </w:rPr>
              <w:tab/>
            </w:r>
            <w:r w:rsidRPr="00391935">
              <w:rPr>
                <w:spacing w:val="-1"/>
                <w:sz w:val="24"/>
                <w:szCs w:val="24"/>
              </w:rPr>
              <w:t>сообщество</w:t>
            </w:r>
            <w:r w:rsidRPr="00391935">
              <w:rPr>
                <w:spacing w:val="-62"/>
                <w:sz w:val="24"/>
                <w:szCs w:val="24"/>
              </w:rPr>
              <w:t xml:space="preserve"> </w:t>
            </w:r>
            <w:r w:rsidRPr="00391935">
              <w:rPr>
                <w:sz w:val="24"/>
                <w:szCs w:val="24"/>
              </w:rPr>
              <w:t>педагогов:</w:t>
            </w:r>
            <w:r w:rsidRPr="00391935">
              <w:rPr>
                <w:color w:val="0000FF"/>
                <w:sz w:val="24"/>
                <w:szCs w:val="24"/>
              </w:rPr>
              <w:t xml:space="preserve"> </w:t>
            </w:r>
            <w:hyperlink r:id="rId261">
              <w:r w:rsidRPr="00391935">
                <w:rPr>
                  <w:color w:val="0000FF"/>
                  <w:sz w:val="24"/>
                  <w:szCs w:val="24"/>
                  <w:u w:val="single" w:color="0000FF"/>
                </w:rPr>
                <w:t>http://rusedu.net</w:t>
              </w:r>
            </w:hyperlink>
            <w:r w:rsidRPr="00391935">
              <w:rPr>
                <w:color w:val="0000FF"/>
                <w:spacing w:val="1"/>
                <w:sz w:val="24"/>
                <w:szCs w:val="24"/>
              </w:rPr>
              <w:t xml:space="preserve"> </w:t>
            </w:r>
            <w:r w:rsidRPr="00391935">
              <w:rPr>
                <w:sz w:val="24"/>
                <w:szCs w:val="24"/>
              </w:rPr>
              <w:t>7.Учитель</w:t>
            </w:r>
            <w:r w:rsidRPr="00391935">
              <w:rPr>
                <w:sz w:val="24"/>
                <w:szCs w:val="24"/>
              </w:rPr>
              <w:tab/>
            </w:r>
            <w:r w:rsidRPr="00391935">
              <w:rPr>
                <w:sz w:val="24"/>
                <w:szCs w:val="24"/>
              </w:rPr>
              <w:tab/>
            </w:r>
            <w:r w:rsidRPr="00391935">
              <w:rPr>
                <w:sz w:val="24"/>
                <w:szCs w:val="24"/>
              </w:rPr>
              <w:tab/>
            </w:r>
            <w:r w:rsidRPr="00391935">
              <w:rPr>
                <w:sz w:val="24"/>
                <w:szCs w:val="24"/>
              </w:rPr>
              <w:tab/>
            </w:r>
            <w:r w:rsidRPr="00391935">
              <w:rPr>
                <w:spacing w:val="-1"/>
                <w:sz w:val="24"/>
                <w:szCs w:val="24"/>
              </w:rPr>
              <w:t>портал:</w:t>
            </w:r>
            <w:r w:rsidRPr="00391935">
              <w:rPr>
                <w:color w:val="0000FF"/>
                <w:spacing w:val="-62"/>
                <w:sz w:val="24"/>
                <w:szCs w:val="24"/>
              </w:rPr>
              <w:t xml:space="preserve"> </w:t>
            </w:r>
            <w:hyperlink r:id="rId262">
              <w:r w:rsidRPr="00391935">
                <w:rPr>
                  <w:color w:val="0000FF"/>
                  <w:sz w:val="24"/>
                  <w:szCs w:val="24"/>
                  <w:u w:val="single" w:color="0000FF"/>
                </w:rPr>
                <w:t>http://www.uchportal.ru</w:t>
              </w:r>
            </w:hyperlink>
            <w:r w:rsidRPr="00391935">
              <w:rPr>
                <w:color w:val="0000FF"/>
                <w:spacing w:val="1"/>
                <w:sz w:val="24"/>
                <w:szCs w:val="24"/>
              </w:rPr>
              <w:t xml:space="preserve"> </w:t>
            </w:r>
            <w:r w:rsidRPr="00391935">
              <w:rPr>
                <w:sz w:val="24"/>
                <w:szCs w:val="24"/>
              </w:rPr>
              <w:t>8.Видеоуроки</w:t>
            </w:r>
            <w:r w:rsidRPr="00391935">
              <w:rPr>
                <w:sz w:val="24"/>
                <w:szCs w:val="24"/>
              </w:rPr>
              <w:tab/>
              <w:t>по</w:t>
            </w:r>
            <w:r w:rsidRPr="00391935">
              <w:rPr>
                <w:sz w:val="24"/>
                <w:szCs w:val="24"/>
              </w:rPr>
              <w:tab/>
            </w:r>
            <w:r w:rsidRPr="00391935">
              <w:rPr>
                <w:sz w:val="24"/>
                <w:szCs w:val="24"/>
              </w:rPr>
              <w:tab/>
            </w:r>
            <w:r w:rsidRPr="00391935">
              <w:rPr>
                <w:spacing w:val="-1"/>
                <w:sz w:val="24"/>
                <w:szCs w:val="24"/>
              </w:rPr>
              <w:t>основным</w:t>
            </w:r>
            <w:r w:rsidRPr="00391935">
              <w:rPr>
                <w:spacing w:val="-62"/>
                <w:sz w:val="24"/>
                <w:szCs w:val="24"/>
              </w:rPr>
              <w:t xml:space="preserve"> </w:t>
            </w:r>
            <w:r w:rsidRPr="00391935">
              <w:rPr>
                <w:sz w:val="24"/>
                <w:szCs w:val="24"/>
              </w:rPr>
              <w:t>предметам</w:t>
            </w:r>
            <w:r w:rsidRPr="00391935">
              <w:rPr>
                <w:sz w:val="24"/>
                <w:szCs w:val="24"/>
              </w:rPr>
              <w:tab/>
            </w:r>
            <w:r w:rsidRPr="00391935">
              <w:rPr>
                <w:sz w:val="24"/>
                <w:szCs w:val="24"/>
              </w:rPr>
              <w:tab/>
            </w:r>
            <w:r w:rsidRPr="00391935">
              <w:rPr>
                <w:sz w:val="24"/>
                <w:szCs w:val="24"/>
              </w:rPr>
              <w:tab/>
            </w:r>
            <w:r w:rsidRPr="00391935">
              <w:rPr>
                <w:spacing w:val="-1"/>
                <w:sz w:val="24"/>
                <w:szCs w:val="24"/>
              </w:rPr>
              <w:t>школьной</w:t>
            </w:r>
            <w:r w:rsidRPr="00391935">
              <w:rPr>
                <w:spacing w:val="-62"/>
                <w:sz w:val="24"/>
                <w:szCs w:val="24"/>
              </w:rPr>
              <w:t xml:space="preserve"> </w:t>
            </w:r>
            <w:r w:rsidRPr="00391935">
              <w:rPr>
                <w:sz w:val="24"/>
                <w:szCs w:val="24"/>
              </w:rPr>
              <w:t>программы:</w:t>
            </w:r>
            <w:r w:rsidRPr="00391935">
              <w:rPr>
                <w:color w:val="0000FF"/>
                <w:spacing w:val="-4"/>
                <w:sz w:val="24"/>
                <w:szCs w:val="24"/>
              </w:rPr>
              <w:t xml:space="preserve"> </w:t>
            </w:r>
            <w:hyperlink r:id="rId263">
              <w:r w:rsidRPr="00391935">
                <w:rPr>
                  <w:color w:val="0000FF"/>
                  <w:sz w:val="24"/>
                  <w:szCs w:val="24"/>
                  <w:u w:val="single" w:color="0000FF"/>
                </w:rPr>
                <w:t>http://inerneturok.ru</w:t>
              </w:r>
            </w:hyperlink>
          </w:p>
          <w:p w:rsidR="00CE2823" w:rsidRPr="00391935" w:rsidRDefault="00CE2823" w:rsidP="00CE2823">
            <w:pPr>
              <w:pStyle w:val="TableParagraph"/>
              <w:tabs>
                <w:tab w:val="left" w:pos="1891"/>
                <w:tab w:val="left" w:pos="2320"/>
                <w:tab w:val="left" w:pos="2507"/>
                <w:tab w:val="left" w:pos="2794"/>
              </w:tabs>
              <w:ind w:left="8" w:right="2"/>
              <w:rPr>
                <w:sz w:val="24"/>
                <w:szCs w:val="24"/>
              </w:rPr>
            </w:pPr>
            <w:r w:rsidRPr="00391935">
              <w:rPr>
                <w:sz w:val="24"/>
                <w:szCs w:val="24"/>
              </w:rPr>
              <w:t xml:space="preserve">9.Образовательная платформа </w:t>
            </w:r>
            <w:hyperlink r:id="rId264" w:history="1">
              <w:r w:rsidRPr="00391935">
                <w:rPr>
                  <w:rStyle w:val="a8"/>
                  <w:sz w:val="24"/>
                  <w:szCs w:val="24"/>
                </w:rPr>
                <w:t>https://uchi.ru/</w:t>
              </w:r>
            </w:hyperlink>
          </w:p>
        </w:tc>
      </w:tr>
      <w:tr w:rsidR="00CE2823" w:rsidRPr="00391935" w:rsidTr="00CE2823">
        <w:trPr>
          <w:trHeight w:val="299"/>
        </w:trPr>
        <w:tc>
          <w:tcPr>
            <w:tcW w:w="588" w:type="dxa"/>
          </w:tcPr>
          <w:p w:rsidR="00CE2823" w:rsidRPr="00391935" w:rsidRDefault="00CE2823" w:rsidP="00CE2823">
            <w:pPr>
              <w:pStyle w:val="TableParagraph"/>
              <w:spacing w:before="2" w:line="278" w:lineRule="exact"/>
              <w:ind w:left="194"/>
              <w:rPr>
                <w:sz w:val="24"/>
                <w:szCs w:val="24"/>
              </w:rPr>
            </w:pPr>
            <w:r w:rsidRPr="00391935">
              <w:rPr>
                <w:sz w:val="24"/>
                <w:szCs w:val="24"/>
              </w:rPr>
              <w:t>2.</w:t>
            </w:r>
          </w:p>
        </w:tc>
        <w:tc>
          <w:tcPr>
            <w:tcW w:w="3380" w:type="dxa"/>
          </w:tcPr>
          <w:p w:rsidR="00CE2823" w:rsidRPr="00391935" w:rsidRDefault="00CE2823" w:rsidP="00CE2823">
            <w:pPr>
              <w:pStyle w:val="TableParagraph"/>
              <w:spacing w:before="2" w:line="278" w:lineRule="exact"/>
              <w:ind w:left="105"/>
              <w:rPr>
                <w:sz w:val="24"/>
                <w:szCs w:val="24"/>
              </w:rPr>
            </w:pPr>
            <w:r w:rsidRPr="00391935">
              <w:rPr>
                <w:sz w:val="24"/>
                <w:szCs w:val="24"/>
              </w:rPr>
              <w:t>Человек</w:t>
            </w:r>
            <w:r w:rsidRPr="00391935">
              <w:rPr>
                <w:spacing w:val="-4"/>
                <w:sz w:val="24"/>
                <w:szCs w:val="24"/>
              </w:rPr>
              <w:t xml:space="preserve"> </w:t>
            </w:r>
            <w:r w:rsidRPr="00391935">
              <w:rPr>
                <w:sz w:val="24"/>
                <w:szCs w:val="24"/>
              </w:rPr>
              <w:t>и</w:t>
            </w:r>
            <w:r w:rsidRPr="00391935">
              <w:rPr>
                <w:spacing w:val="-2"/>
                <w:sz w:val="24"/>
                <w:szCs w:val="24"/>
              </w:rPr>
              <w:t xml:space="preserve"> </w:t>
            </w:r>
            <w:r w:rsidRPr="00391935">
              <w:rPr>
                <w:sz w:val="24"/>
                <w:szCs w:val="24"/>
              </w:rPr>
              <w:t>природа</w:t>
            </w:r>
          </w:p>
        </w:tc>
        <w:tc>
          <w:tcPr>
            <w:tcW w:w="1753" w:type="dxa"/>
          </w:tcPr>
          <w:p w:rsidR="00CE2823" w:rsidRPr="00391935" w:rsidRDefault="00CE2823" w:rsidP="00CE2823">
            <w:pPr>
              <w:pStyle w:val="TableParagraph"/>
              <w:spacing w:before="2" w:line="278" w:lineRule="exact"/>
              <w:ind w:left="0" w:right="668"/>
              <w:jc w:val="right"/>
              <w:rPr>
                <w:sz w:val="24"/>
                <w:szCs w:val="24"/>
              </w:rPr>
            </w:pPr>
            <w:r w:rsidRPr="00391935">
              <w:rPr>
                <w:sz w:val="24"/>
                <w:szCs w:val="24"/>
              </w:rPr>
              <w:t>34</w:t>
            </w:r>
          </w:p>
        </w:tc>
        <w:tc>
          <w:tcPr>
            <w:tcW w:w="3640" w:type="dxa"/>
            <w:vMerge/>
            <w:tcBorders>
              <w:top w:val="nil"/>
            </w:tcBorders>
          </w:tcPr>
          <w:p w:rsidR="00CE2823" w:rsidRPr="00391935" w:rsidRDefault="00CE2823" w:rsidP="00CE2823">
            <w:pPr>
              <w:rPr>
                <w:sz w:val="24"/>
                <w:szCs w:val="24"/>
              </w:rPr>
            </w:pPr>
          </w:p>
        </w:tc>
      </w:tr>
      <w:tr w:rsidR="00CE2823" w:rsidRPr="00391935" w:rsidTr="00CE2823">
        <w:trPr>
          <w:trHeight w:val="6511"/>
        </w:trPr>
        <w:tc>
          <w:tcPr>
            <w:tcW w:w="588" w:type="dxa"/>
          </w:tcPr>
          <w:p w:rsidR="00CE2823" w:rsidRPr="00391935" w:rsidRDefault="00CE2823" w:rsidP="00CE2823">
            <w:pPr>
              <w:pStyle w:val="TableParagraph"/>
              <w:spacing w:line="298" w:lineRule="exact"/>
              <w:ind w:left="194"/>
              <w:rPr>
                <w:sz w:val="24"/>
                <w:szCs w:val="24"/>
              </w:rPr>
            </w:pPr>
            <w:r w:rsidRPr="00391935">
              <w:rPr>
                <w:sz w:val="24"/>
                <w:szCs w:val="24"/>
              </w:rPr>
              <w:t>3.</w:t>
            </w:r>
          </w:p>
        </w:tc>
        <w:tc>
          <w:tcPr>
            <w:tcW w:w="3380" w:type="dxa"/>
          </w:tcPr>
          <w:p w:rsidR="00CE2823" w:rsidRPr="00391935" w:rsidRDefault="00CE2823" w:rsidP="00CE2823">
            <w:pPr>
              <w:pStyle w:val="TableParagraph"/>
              <w:spacing w:line="298" w:lineRule="exact"/>
              <w:ind w:left="105"/>
              <w:rPr>
                <w:sz w:val="24"/>
                <w:szCs w:val="24"/>
              </w:rPr>
            </w:pPr>
            <w:r w:rsidRPr="00391935">
              <w:rPr>
                <w:sz w:val="24"/>
                <w:szCs w:val="24"/>
              </w:rPr>
              <w:t>Правила</w:t>
            </w:r>
            <w:r w:rsidRPr="00391935">
              <w:rPr>
                <w:spacing w:val="-6"/>
                <w:sz w:val="24"/>
                <w:szCs w:val="24"/>
              </w:rPr>
              <w:t xml:space="preserve"> </w:t>
            </w:r>
            <w:r w:rsidRPr="00391935">
              <w:rPr>
                <w:sz w:val="24"/>
                <w:szCs w:val="24"/>
              </w:rPr>
              <w:t>безопасной</w:t>
            </w:r>
            <w:r w:rsidRPr="00391935">
              <w:rPr>
                <w:spacing w:val="-2"/>
                <w:sz w:val="24"/>
                <w:szCs w:val="24"/>
              </w:rPr>
              <w:t xml:space="preserve"> </w:t>
            </w:r>
            <w:r w:rsidRPr="00391935">
              <w:rPr>
                <w:sz w:val="24"/>
                <w:szCs w:val="24"/>
              </w:rPr>
              <w:t>жизни</w:t>
            </w:r>
          </w:p>
        </w:tc>
        <w:tc>
          <w:tcPr>
            <w:tcW w:w="1753" w:type="dxa"/>
          </w:tcPr>
          <w:p w:rsidR="00CE2823" w:rsidRPr="00391935" w:rsidRDefault="00CE2823" w:rsidP="00CE2823">
            <w:pPr>
              <w:pStyle w:val="TableParagraph"/>
              <w:spacing w:line="298" w:lineRule="exact"/>
              <w:ind w:left="0" w:right="668"/>
              <w:jc w:val="right"/>
              <w:rPr>
                <w:sz w:val="24"/>
                <w:szCs w:val="24"/>
              </w:rPr>
            </w:pPr>
            <w:r w:rsidRPr="00391935">
              <w:rPr>
                <w:sz w:val="24"/>
                <w:szCs w:val="24"/>
              </w:rPr>
              <w:t>12</w:t>
            </w:r>
          </w:p>
        </w:tc>
        <w:tc>
          <w:tcPr>
            <w:tcW w:w="3640" w:type="dxa"/>
            <w:vMerge/>
            <w:tcBorders>
              <w:top w:val="nil"/>
            </w:tcBorders>
          </w:tcPr>
          <w:p w:rsidR="00CE2823" w:rsidRPr="00391935" w:rsidRDefault="00CE2823" w:rsidP="00CE2823">
            <w:pPr>
              <w:rPr>
                <w:sz w:val="24"/>
                <w:szCs w:val="24"/>
              </w:rPr>
            </w:pPr>
          </w:p>
        </w:tc>
      </w:tr>
      <w:tr w:rsidR="00CE2823" w:rsidRPr="00391935" w:rsidTr="00CE2823">
        <w:trPr>
          <w:trHeight w:val="299"/>
        </w:trPr>
        <w:tc>
          <w:tcPr>
            <w:tcW w:w="588" w:type="dxa"/>
          </w:tcPr>
          <w:p w:rsidR="00CE2823" w:rsidRPr="00391935" w:rsidRDefault="00CE2823" w:rsidP="00CE2823">
            <w:pPr>
              <w:pStyle w:val="TableParagraph"/>
              <w:spacing w:before="2" w:line="278" w:lineRule="exact"/>
              <w:ind w:left="225"/>
              <w:rPr>
                <w:sz w:val="24"/>
                <w:szCs w:val="24"/>
              </w:rPr>
            </w:pPr>
            <w:r w:rsidRPr="00391935">
              <w:rPr>
                <w:w w:val="99"/>
                <w:sz w:val="24"/>
                <w:szCs w:val="24"/>
              </w:rPr>
              <w:t>4</w:t>
            </w:r>
          </w:p>
        </w:tc>
        <w:tc>
          <w:tcPr>
            <w:tcW w:w="3380" w:type="dxa"/>
          </w:tcPr>
          <w:p w:rsidR="00CE2823" w:rsidRPr="00391935" w:rsidRDefault="00CE2823" w:rsidP="00CE2823">
            <w:pPr>
              <w:pStyle w:val="TableParagraph"/>
              <w:spacing w:before="2" w:line="278" w:lineRule="exact"/>
              <w:ind w:left="105"/>
              <w:rPr>
                <w:sz w:val="24"/>
                <w:szCs w:val="24"/>
              </w:rPr>
            </w:pPr>
            <w:r w:rsidRPr="00391935">
              <w:rPr>
                <w:sz w:val="24"/>
                <w:szCs w:val="24"/>
              </w:rPr>
              <w:t>Резерв</w:t>
            </w:r>
          </w:p>
        </w:tc>
        <w:tc>
          <w:tcPr>
            <w:tcW w:w="1753" w:type="dxa"/>
          </w:tcPr>
          <w:p w:rsidR="00CE2823" w:rsidRPr="00391935" w:rsidRDefault="00CE2823" w:rsidP="00CE2823">
            <w:pPr>
              <w:pStyle w:val="TableParagraph"/>
              <w:spacing w:before="2" w:line="278" w:lineRule="exact"/>
              <w:ind w:left="12"/>
              <w:jc w:val="center"/>
              <w:rPr>
                <w:sz w:val="24"/>
                <w:szCs w:val="24"/>
              </w:rPr>
            </w:pPr>
            <w:r w:rsidRPr="00391935">
              <w:rPr>
                <w:w w:val="99"/>
                <w:sz w:val="24"/>
                <w:szCs w:val="24"/>
              </w:rPr>
              <w:t>6</w:t>
            </w:r>
          </w:p>
        </w:tc>
        <w:tc>
          <w:tcPr>
            <w:tcW w:w="3640" w:type="dxa"/>
            <w:vMerge/>
            <w:tcBorders>
              <w:top w:val="nil"/>
            </w:tcBorders>
          </w:tcPr>
          <w:p w:rsidR="00CE2823" w:rsidRPr="00391935" w:rsidRDefault="00CE2823" w:rsidP="00CE2823">
            <w:pPr>
              <w:rPr>
                <w:sz w:val="24"/>
                <w:szCs w:val="24"/>
              </w:rPr>
            </w:pPr>
          </w:p>
        </w:tc>
      </w:tr>
      <w:tr w:rsidR="00CE2823" w:rsidRPr="00391935" w:rsidTr="00CE2823">
        <w:trPr>
          <w:trHeight w:val="300"/>
        </w:trPr>
        <w:tc>
          <w:tcPr>
            <w:tcW w:w="3968" w:type="dxa"/>
            <w:gridSpan w:val="2"/>
          </w:tcPr>
          <w:p w:rsidR="00CE2823" w:rsidRPr="00391935" w:rsidRDefault="00CE2823" w:rsidP="00CE2823">
            <w:pPr>
              <w:pStyle w:val="TableParagraph"/>
              <w:spacing w:before="2" w:line="278" w:lineRule="exact"/>
              <w:ind w:left="1605" w:right="1604"/>
              <w:jc w:val="center"/>
              <w:rPr>
                <w:b/>
                <w:sz w:val="24"/>
                <w:szCs w:val="24"/>
              </w:rPr>
            </w:pPr>
            <w:r w:rsidRPr="00391935">
              <w:rPr>
                <w:b/>
                <w:sz w:val="24"/>
                <w:szCs w:val="24"/>
              </w:rPr>
              <w:t>Итого</w:t>
            </w:r>
          </w:p>
        </w:tc>
        <w:tc>
          <w:tcPr>
            <w:tcW w:w="1753" w:type="dxa"/>
          </w:tcPr>
          <w:p w:rsidR="00CE2823" w:rsidRPr="00391935" w:rsidRDefault="00CE2823" w:rsidP="00CE2823">
            <w:pPr>
              <w:pStyle w:val="TableParagraph"/>
              <w:spacing w:before="2" w:line="278" w:lineRule="exact"/>
              <w:ind w:left="0" w:right="728"/>
              <w:jc w:val="right"/>
              <w:rPr>
                <w:b/>
                <w:sz w:val="24"/>
                <w:szCs w:val="24"/>
              </w:rPr>
            </w:pPr>
            <w:r w:rsidRPr="00391935">
              <w:rPr>
                <w:b/>
                <w:sz w:val="24"/>
                <w:szCs w:val="24"/>
              </w:rPr>
              <w:t>68</w:t>
            </w:r>
          </w:p>
        </w:tc>
        <w:tc>
          <w:tcPr>
            <w:tcW w:w="3640" w:type="dxa"/>
          </w:tcPr>
          <w:p w:rsidR="00CE2823" w:rsidRPr="00391935" w:rsidRDefault="00CE2823" w:rsidP="00CE2823">
            <w:pPr>
              <w:pStyle w:val="TableParagraph"/>
              <w:ind w:left="0"/>
              <w:rPr>
                <w:sz w:val="24"/>
                <w:szCs w:val="24"/>
              </w:rPr>
            </w:pPr>
          </w:p>
        </w:tc>
      </w:tr>
    </w:tbl>
    <w:p w:rsidR="00CE2823" w:rsidRPr="00391935" w:rsidRDefault="00CE2823" w:rsidP="00CE2823">
      <w:pPr>
        <w:spacing w:after="57" w:line="295" w:lineRule="exact"/>
        <w:ind w:left="2962"/>
        <w:rPr>
          <w:b/>
          <w:sz w:val="24"/>
          <w:szCs w:val="24"/>
        </w:rPr>
      </w:pPr>
      <w:r w:rsidRPr="00391935">
        <w:rPr>
          <w:b/>
          <w:sz w:val="24"/>
          <w:szCs w:val="24"/>
        </w:rPr>
        <w:t>Тематическое</w:t>
      </w:r>
      <w:r w:rsidRPr="00391935">
        <w:rPr>
          <w:b/>
          <w:spacing w:val="-7"/>
          <w:sz w:val="24"/>
          <w:szCs w:val="24"/>
        </w:rPr>
        <w:t xml:space="preserve"> </w:t>
      </w:r>
      <w:r w:rsidRPr="00391935">
        <w:rPr>
          <w:b/>
          <w:sz w:val="24"/>
          <w:szCs w:val="24"/>
        </w:rPr>
        <w:t>планирование</w:t>
      </w:r>
      <w:r w:rsidRPr="00391935">
        <w:rPr>
          <w:b/>
          <w:spacing w:val="-3"/>
          <w:sz w:val="24"/>
          <w:szCs w:val="24"/>
        </w:rPr>
        <w:t xml:space="preserve"> </w:t>
      </w:r>
      <w:r w:rsidRPr="00391935">
        <w:rPr>
          <w:b/>
          <w:sz w:val="24"/>
          <w:szCs w:val="24"/>
        </w:rPr>
        <w:t>–</w:t>
      </w:r>
      <w:r w:rsidRPr="00391935">
        <w:rPr>
          <w:b/>
          <w:spacing w:val="-3"/>
          <w:sz w:val="24"/>
          <w:szCs w:val="24"/>
        </w:rPr>
        <w:t xml:space="preserve"> </w:t>
      </w:r>
      <w:r w:rsidRPr="00391935">
        <w:rPr>
          <w:b/>
          <w:sz w:val="24"/>
          <w:szCs w:val="24"/>
        </w:rPr>
        <w:t>2</w:t>
      </w:r>
      <w:r w:rsidRPr="00391935">
        <w:rPr>
          <w:b/>
          <w:spacing w:val="-7"/>
          <w:sz w:val="24"/>
          <w:szCs w:val="24"/>
        </w:rPr>
        <w:t xml:space="preserve"> </w:t>
      </w:r>
      <w:r w:rsidRPr="00391935">
        <w:rPr>
          <w:b/>
          <w:sz w:val="24"/>
          <w:szCs w:val="24"/>
        </w:rPr>
        <w:t>класс</w:t>
      </w:r>
    </w:p>
    <w:p w:rsidR="00CE2823" w:rsidRPr="00391935" w:rsidRDefault="00CE2823">
      <w:pPr>
        <w:rPr>
          <w:sz w:val="24"/>
          <w:szCs w:val="24"/>
        </w:rPr>
        <w:sectPr w:rsidR="00CE2823" w:rsidRPr="00391935" w:rsidSect="00CE2823">
          <w:pgSz w:w="11910" w:h="16840"/>
          <w:pgMar w:top="1040" w:right="20" w:bottom="284" w:left="880" w:header="0" w:footer="693" w:gutter="0"/>
          <w:cols w:space="720"/>
        </w:sectPr>
      </w:pPr>
    </w:p>
    <w:p w:rsidR="0045737B" w:rsidRPr="00391935" w:rsidRDefault="001E5142">
      <w:pPr>
        <w:pStyle w:val="Heading1"/>
        <w:spacing w:before="2" w:after="57"/>
        <w:ind w:left="2962"/>
        <w:jc w:val="left"/>
        <w:rPr>
          <w:sz w:val="24"/>
          <w:szCs w:val="24"/>
        </w:rPr>
      </w:pPr>
      <w:r w:rsidRPr="00391935">
        <w:rPr>
          <w:sz w:val="24"/>
          <w:szCs w:val="24"/>
        </w:rPr>
        <w:lastRenderedPageBreak/>
        <w:t>Тематическое</w:t>
      </w:r>
      <w:r w:rsidRPr="00391935">
        <w:rPr>
          <w:spacing w:val="-7"/>
          <w:sz w:val="24"/>
          <w:szCs w:val="24"/>
        </w:rPr>
        <w:t xml:space="preserve"> </w:t>
      </w:r>
      <w:r w:rsidRPr="00391935">
        <w:rPr>
          <w:sz w:val="24"/>
          <w:szCs w:val="24"/>
        </w:rPr>
        <w:t>планирование</w:t>
      </w:r>
      <w:r w:rsidRPr="00391935">
        <w:rPr>
          <w:spacing w:val="-3"/>
          <w:sz w:val="24"/>
          <w:szCs w:val="24"/>
        </w:rPr>
        <w:t xml:space="preserve"> </w:t>
      </w:r>
      <w:r w:rsidRPr="00391935">
        <w:rPr>
          <w:sz w:val="24"/>
          <w:szCs w:val="24"/>
        </w:rPr>
        <w:t>–</w:t>
      </w:r>
      <w:r w:rsidRPr="00391935">
        <w:rPr>
          <w:spacing w:val="-3"/>
          <w:sz w:val="24"/>
          <w:szCs w:val="24"/>
        </w:rPr>
        <w:t xml:space="preserve"> </w:t>
      </w:r>
      <w:r w:rsidRPr="00391935">
        <w:rPr>
          <w:sz w:val="24"/>
          <w:szCs w:val="24"/>
        </w:rPr>
        <w:t>3</w:t>
      </w:r>
      <w:r w:rsidRPr="00391935">
        <w:rPr>
          <w:spacing w:val="-7"/>
          <w:sz w:val="24"/>
          <w:szCs w:val="24"/>
        </w:rPr>
        <w:t xml:space="preserve"> </w:t>
      </w:r>
      <w:r w:rsidRPr="00391935">
        <w:rPr>
          <w:sz w:val="24"/>
          <w:szCs w:val="24"/>
        </w:rPr>
        <w:t>класс</w:t>
      </w:r>
    </w:p>
    <w:tbl>
      <w:tblPr>
        <w:tblStyle w:val="TableNormal"/>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88"/>
        <w:gridCol w:w="3380"/>
        <w:gridCol w:w="1753"/>
        <w:gridCol w:w="3640"/>
      </w:tblGrid>
      <w:tr w:rsidR="0045737B" w:rsidRPr="00391935">
        <w:trPr>
          <w:trHeight w:val="897"/>
        </w:trPr>
        <w:tc>
          <w:tcPr>
            <w:tcW w:w="588" w:type="dxa"/>
          </w:tcPr>
          <w:p w:rsidR="0045737B" w:rsidRPr="00391935" w:rsidRDefault="001E5142">
            <w:pPr>
              <w:pStyle w:val="TableParagraph"/>
              <w:spacing w:before="153"/>
              <w:ind w:left="105" w:right="84" w:firstLine="55"/>
              <w:rPr>
                <w:b/>
                <w:sz w:val="24"/>
                <w:szCs w:val="24"/>
              </w:rPr>
            </w:pPr>
            <w:r w:rsidRPr="00391935">
              <w:rPr>
                <w:b/>
                <w:sz w:val="24"/>
                <w:szCs w:val="24"/>
              </w:rPr>
              <w:t>№</w:t>
            </w:r>
            <w:r w:rsidRPr="00391935">
              <w:rPr>
                <w:b/>
                <w:spacing w:val="-62"/>
                <w:sz w:val="24"/>
                <w:szCs w:val="24"/>
              </w:rPr>
              <w:t xml:space="preserve"> </w:t>
            </w:r>
            <w:r w:rsidRPr="00391935">
              <w:rPr>
                <w:b/>
                <w:spacing w:val="-1"/>
                <w:sz w:val="24"/>
                <w:szCs w:val="24"/>
              </w:rPr>
              <w:t>п/п</w:t>
            </w:r>
          </w:p>
        </w:tc>
        <w:tc>
          <w:tcPr>
            <w:tcW w:w="3380" w:type="dxa"/>
          </w:tcPr>
          <w:p w:rsidR="0045737B" w:rsidRPr="00391935" w:rsidRDefault="001E5142">
            <w:pPr>
              <w:pStyle w:val="TableParagraph"/>
              <w:spacing w:before="153"/>
              <w:ind w:left="976" w:right="248" w:hanging="713"/>
              <w:rPr>
                <w:b/>
                <w:sz w:val="24"/>
                <w:szCs w:val="24"/>
              </w:rPr>
            </w:pPr>
            <w:r w:rsidRPr="00391935">
              <w:rPr>
                <w:b/>
                <w:sz w:val="24"/>
                <w:szCs w:val="24"/>
              </w:rPr>
              <w:t>Наименование</w:t>
            </w:r>
            <w:r w:rsidRPr="00391935">
              <w:rPr>
                <w:b/>
                <w:spacing w:val="-9"/>
                <w:sz w:val="24"/>
                <w:szCs w:val="24"/>
              </w:rPr>
              <w:t xml:space="preserve"> </w:t>
            </w:r>
            <w:r w:rsidRPr="00391935">
              <w:rPr>
                <w:b/>
                <w:sz w:val="24"/>
                <w:szCs w:val="24"/>
              </w:rPr>
              <w:t>разделов</w:t>
            </w:r>
            <w:r w:rsidRPr="00391935">
              <w:rPr>
                <w:b/>
                <w:spacing w:val="-62"/>
                <w:sz w:val="24"/>
                <w:szCs w:val="24"/>
              </w:rPr>
              <w:t xml:space="preserve"> </w:t>
            </w:r>
            <w:r w:rsidRPr="00391935">
              <w:rPr>
                <w:b/>
                <w:sz w:val="24"/>
                <w:szCs w:val="24"/>
              </w:rPr>
              <w:t>(общих тем)</w:t>
            </w:r>
          </w:p>
        </w:tc>
        <w:tc>
          <w:tcPr>
            <w:tcW w:w="1753" w:type="dxa"/>
          </w:tcPr>
          <w:p w:rsidR="0045737B" w:rsidRPr="00391935" w:rsidRDefault="001E5142">
            <w:pPr>
              <w:pStyle w:val="TableParagraph"/>
              <w:spacing w:before="153"/>
              <w:ind w:left="541" w:right="165" w:hanging="363"/>
              <w:rPr>
                <w:b/>
                <w:sz w:val="24"/>
                <w:szCs w:val="24"/>
              </w:rPr>
            </w:pPr>
            <w:r w:rsidRPr="00391935">
              <w:rPr>
                <w:b/>
                <w:spacing w:val="-1"/>
                <w:sz w:val="24"/>
                <w:szCs w:val="24"/>
              </w:rPr>
              <w:t>Количество</w:t>
            </w:r>
            <w:r w:rsidRPr="00391935">
              <w:rPr>
                <w:b/>
                <w:spacing w:val="-62"/>
                <w:sz w:val="24"/>
                <w:szCs w:val="24"/>
              </w:rPr>
              <w:t xml:space="preserve"> </w:t>
            </w:r>
            <w:r w:rsidRPr="00391935">
              <w:rPr>
                <w:b/>
                <w:sz w:val="24"/>
                <w:szCs w:val="24"/>
              </w:rPr>
              <w:t>часов</w:t>
            </w:r>
          </w:p>
        </w:tc>
        <w:tc>
          <w:tcPr>
            <w:tcW w:w="3640" w:type="dxa"/>
          </w:tcPr>
          <w:p w:rsidR="0045737B" w:rsidRPr="00391935" w:rsidRDefault="001E5142">
            <w:pPr>
              <w:pStyle w:val="TableParagraph"/>
              <w:spacing w:before="2"/>
              <w:ind w:left="1232" w:right="1230"/>
              <w:jc w:val="center"/>
              <w:rPr>
                <w:b/>
                <w:sz w:val="24"/>
                <w:szCs w:val="24"/>
              </w:rPr>
            </w:pPr>
            <w:r w:rsidRPr="00391935">
              <w:rPr>
                <w:b/>
                <w:sz w:val="24"/>
                <w:szCs w:val="24"/>
              </w:rPr>
              <w:t>Перечень</w:t>
            </w:r>
          </w:p>
          <w:p w:rsidR="0045737B" w:rsidRPr="00391935" w:rsidRDefault="001E5142">
            <w:pPr>
              <w:pStyle w:val="TableParagraph"/>
              <w:spacing w:line="298" w:lineRule="exact"/>
              <w:ind w:left="241" w:right="236" w:hanging="3"/>
              <w:jc w:val="center"/>
              <w:rPr>
                <w:b/>
                <w:sz w:val="24"/>
                <w:szCs w:val="24"/>
              </w:rPr>
            </w:pPr>
            <w:r w:rsidRPr="00391935">
              <w:rPr>
                <w:b/>
                <w:sz w:val="24"/>
                <w:szCs w:val="24"/>
              </w:rPr>
              <w:t>электронных (цифровых)</w:t>
            </w:r>
            <w:r w:rsidRPr="00391935">
              <w:rPr>
                <w:b/>
                <w:spacing w:val="1"/>
                <w:sz w:val="24"/>
                <w:szCs w:val="24"/>
              </w:rPr>
              <w:t xml:space="preserve"> </w:t>
            </w:r>
            <w:r w:rsidRPr="00391935">
              <w:rPr>
                <w:b/>
                <w:sz w:val="24"/>
                <w:szCs w:val="24"/>
              </w:rPr>
              <w:t>образовательных</w:t>
            </w:r>
            <w:r w:rsidRPr="00391935">
              <w:rPr>
                <w:b/>
                <w:spacing w:val="-11"/>
                <w:sz w:val="24"/>
                <w:szCs w:val="24"/>
              </w:rPr>
              <w:t xml:space="preserve"> </w:t>
            </w:r>
            <w:r w:rsidRPr="00391935">
              <w:rPr>
                <w:b/>
                <w:sz w:val="24"/>
                <w:szCs w:val="24"/>
              </w:rPr>
              <w:t>ресурсов</w:t>
            </w:r>
          </w:p>
        </w:tc>
      </w:tr>
      <w:tr w:rsidR="0045737B" w:rsidRPr="00391935">
        <w:trPr>
          <w:trHeight w:val="345"/>
        </w:trPr>
        <w:tc>
          <w:tcPr>
            <w:tcW w:w="588" w:type="dxa"/>
          </w:tcPr>
          <w:p w:rsidR="0045737B" w:rsidRPr="00391935" w:rsidRDefault="001E5142">
            <w:pPr>
              <w:pStyle w:val="TableParagraph"/>
              <w:spacing w:before="13"/>
              <w:ind w:left="108" w:right="104"/>
              <w:jc w:val="center"/>
              <w:rPr>
                <w:sz w:val="24"/>
                <w:szCs w:val="24"/>
              </w:rPr>
            </w:pPr>
            <w:r w:rsidRPr="00391935">
              <w:rPr>
                <w:sz w:val="24"/>
                <w:szCs w:val="24"/>
              </w:rPr>
              <w:t>1.</w:t>
            </w:r>
          </w:p>
        </w:tc>
        <w:tc>
          <w:tcPr>
            <w:tcW w:w="3380" w:type="dxa"/>
          </w:tcPr>
          <w:p w:rsidR="0045737B" w:rsidRPr="00391935" w:rsidRDefault="001E5142">
            <w:pPr>
              <w:pStyle w:val="TableParagraph"/>
              <w:spacing w:before="23"/>
              <w:ind w:left="105"/>
              <w:rPr>
                <w:sz w:val="24"/>
                <w:szCs w:val="24"/>
              </w:rPr>
            </w:pPr>
            <w:r w:rsidRPr="00391935">
              <w:rPr>
                <w:sz w:val="24"/>
                <w:szCs w:val="24"/>
              </w:rPr>
              <w:t>Человек</w:t>
            </w:r>
            <w:r w:rsidRPr="00391935">
              <w:rPr>
                <w:spacing w:val="-3"/>
                <w:sz w:val="24"/>
                <w:szCs w:val="24"/>
              </w:rPr>
              <w:t xml:space="preserve"> </w:t>
            </w:r>
            <w:r w:rsidRPr="00391935">
              <w:rPr>
                <w:sz w:val="24"/>
                <w:szCs w:val="24"/>
              </w:rPr>
              <w:t>и</w:t>
            </w:r>
            <w:r w:rsidRPr="00391935">
              <w:rPr>
                <w:spacing w:val="-2"/>
                <w:sz w:val="24"/>
                <w:szCs w:val="24"/>
              </w:rPr>
              <w:t xml:space="preserve"> </w:t>
            </w:r>
            <w:r w:rsidRPr="00391935">
              <w:rPr>
                <w:sz w:val="24"/>
                <w:szCs w:val="24"/>
              </w:rPr>
              <w:t>общество</w:t>
            </w:r>
          </w:p>
        </w:tc>
        <w:tc>
          <w:tcPr>
            <w:tcW w:w="1753" w:type="dxa"/>
          </w:tcPr>
          <w:p w:rsidR="0045737B" w:rsidRPr="00391935" w:rsidRDefault="001E5142">
            <w:pPr>
              <w:pStyle w:val="TableParagraph"/>
              <w:spacing w:before="2"/>
              <w:ind w:left="583" w:right="580"/>
              <w:jc w:val="center"/>
              <w:rPr>
                <w:sz w:val="24"/>
                <w:szCs w:val="24"/>
              </w:rPr>
            </w:pPr>
            <w:r w:rsidRPr="00391935">
              <w:rPr>
                <w:sz w:val="24"/>
                <w:szCs w:val="24"/>
              </w:rPr>
              <w:t>20</w:t>
            </w:r>
          </w:p>
        </w:tc>
        <w:tc>
          <w:tcPr>
            <w:tcW w:w="3640" w:type="dxa"/>
            <w:vMerge w:val="restart"/>
            <w:tcBorders>
              <w:bottom w:val="nil"/>
            </w:tcBorders>
          </w:tcPr>
          <w:p w:rsidR="00CE2823" w:rsidRDefault="001E5142" w:rsidP="00CE2823">
            <w:pPr>
              <w:pStyle w:val="TableParagraph"/>
              <w:spacing w:line="295" w:lineRule="exact"/>
              <w:ind w:left="8"/>
            </w:pPr>
            <w:r w:rsidRPr="00391935">
              <w:rPr>
                <w:sz w:val="24"/>
                <w:szCs w:val="24"/>
              </w:rPr>
              <w:t>1.Сайт</w:t>
            </w:r>
            <w:r w:rsidRPr="00391935">
              <w:rPr>
                <w:spacing w:val="1"/>
                <w:sz w:val="24"/>
                <w:szCs w:val="24"/>
              </w:rPr>
              <w:t xml:space="preserve"> </w:t>
            </w:r>
            <w:r w:rsidRPr="00391935">
              <w:rPr>
                <w:sz w:val="24"/>
                <w:szCs w:val="24"/>
              </w:rPr>
              <w:t>«Я</w:t>
            </w:r>
            <w:r w:rsidRPr="00391935">
              <w:rPr>
                <w:spacing w:val="1"/>
                <w:sz w:val="24"/>
                <w:szCs w:val="24"/>
              </w:rPr>
              <w:t xml:space="preserve"> </w:t>
            </w:r>
            <w:r w:rsidRPr="00391935">
              <w:rPr>
                <w:sz w:val="24"/>
                <w:szCs w:val="24"/>
              </w:rPr>
              <w:t>иду</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урок</w:t>
            </w:r>
            <w:r w:rsidRPr="00391935">
              <w:rPr>
                <w:spacing w:val="1"/>
                <w:sz w:val="24"/>
                <w:szCs w:val="24"/>
              </w:rPr>
              <w:t xml:space="preserve"> </w:t>
            </w:r>
            <w:r w:rsidRPr="00391935">
              <w:rPr>
                <w:sz w:val="24"/>
                <w:szCs w:val="24"/>
              </w:rPr>
              <w:t>начальной</w:t>
            </w:r>
            <w:r w:rsidRPr="00391935">
              <w:rPr>
                <w:sz w:val="24"/>
                <w:szCs w:val="24"/>
              </w:rPr>
              <w:tab/>
            </w:r>
            <w:r w:rsidRPr="00391935">
              <w:rPr>
                <w:spacing w:val="-1"/>
                <w:sz w:val="24"/>
                <w:szCs w:val="24"/>
              </w:rPr>
              <w:t>школы»:</w:t>
            </w:r>
            <w:r w:rsidRPr="00391935">
              <w:rPr>
                <w:color w:val="0000FF"/>
                <w:spacing w:val="-63"/>
                <w:sz w:val="24"/>
                <w:szCs w:val="24"/>
              </w:rPr>
              <w:t xml:space="preserve"> </w:t>
            </w:r>
            <w:hyperlink r:id="rId265">
              <w:r w:rsidRPr="00391935">
                <w:rPr>
                  <w:color w:val="0000FF"/>
                  <w:sz w:val="24"/>
                  <w:szCs w:val="24"/>
                  <w:u w:val="single" w:color="0000FF"/>
                </w:rPr>
                <w:t>http://nsc.1september.ru/urok</w:t>
              </w:r>
            </w:hyperlink>
          </w:p>
          <w:p w:rsidR="00CE2823" w:rsidRPr="00391935" w:rsidRDefault="00CE2823" w:rsidP="00CE2823">
            <w:pPr>
              <w:pStyle w:val="TableParagraph"/>
              <w:spacing w:line="295" w:lineRule="exact"/>
              <w:ind w:left="8"/>
              <w:rPr>
                <w:sz w:val="24"/>
                <w:szCs w:val="24"/>
              </w:rPr>
            </w:pPr>
            <w:r w:rsidRPr="00391935">
              <w:rPr>
                <w:sz w:val="24"/>
                <w:szCs w:val="24"/>
              </w:rPr>
              <w:t>2.Электронная</w:t>
            </w:r>
            <w:r w:rsidRPr="00391935">
              <w:rPr>
                <w:spacing w:val="-2"/>
                <w:sz w:val="24"/>
                <w:szCs w:val="24"/>
              </w:rPr>
              <w:t xml:space="preserve"> </w:t>
            </w:r>
            <w:r w:rsidRPr="00391935">
              <w:rPr>
                <w:sz w:val="24"/>
                <w:szCs w:val="24"/>
              </w:rPr>
              <w:t>версия журнала</w:t>
            </w:r>
          </w:p>
          <w:p w:rsidR="00CE2823" w:rsidRPr="00391935" w:rsidRDefault="00CE2823" w:rsidP="00CE2823">
            <w:pPr>
              <w:pStyle w:val="TableParagraph"/>
              <w:spacing w:before="1"/>
              <w:ind w:left="8" w:right="3"/>
              <w:rPr>
                <w:sz w:val="24"/>
                <w:szCs w:val="24"/>
              </w:rPr>
            </w:pPr>
            <w:r w:rsidRPr="00391935">
              <w:rPr>
                <w:sz w:val="24"/>
                <w:szCs w:val="24"/>
              </w:rPr>
              <w:t>«Начальная школа»:</w:t>
            </w:r>
            <w:r w:rsidRPr="00391935">
              <w:rPr>
                <w:spacing w:val="1"/>
                <w:sz w:val="24"/>
                <w:szCs w:val="24"/>
              </w:rPr>
              <w:t xml:space="preserve"> </w:t>
            </w:r>
            <w:hyperlink r:id="rId266">
              <w:r w:rsidRPr="00391935">
                <w:rPr>
                  <w:color w:val="0000FF"/>
                  <w:w w:val="95"/>
                  <w:sz w:val="24"/>
                  <w:szCs w:val="24"/>
                  <w:u w:val="single" w:color="0000FF"/>
                </w:rPr>
                <w:t>http://nsc.1september.ru/index.php</w:t>
              </w:r>
            </w:hyperlink>
            <w:r w:rsidRPr="00391935">
              <w:rPr>
                <w:color w:val="0000FF"/>
                <w:spacing w:val="1"/>
                <w:w w:val="95"/>
                <w:sz w:val="24"/>
                <w:szCs w:val="24"/>
              </w:rPr>
              <w:t xml:space="preserve"> </w:t>
            </w:r>
            <w:r w:rsidRPr="00391935">
              <w:rPr>
                <w:sz w:val="24"/>
                <w:szCs w:val="24"/>
              </w:rPr>
              <w:t>3.Социальная</w:t>
            </w:r>
            <w:r w:rsidRPr="00391935">
              <w:rPr>
                <w:spacing w:val="42"/>
                <w:sz w:val="24"/>
                <w:szCs w:val="24"/>
              </w:rPr>
              <w:t xml:space="preserve"> </w:t>
            </w:r>
            <w:r w:rsidRPr="00391935">
              <w:rPr>
                <w:sz w:val="24"/>
                <w:szCs w:val="24"/>
              </w:rPr>
              <w:t>сеть</w:t>
            </w:r>
            <w:r w:rsidRPr="00391935">
              <w:rPr>
                <w:spacing w:val="42"/>
                <w:sz w:val="24"/>
                <w:szCs w:val="24"/>
              </w:rPr>
              <w:t xml:space="preserve"> </w:t>
            </w:r>
            <w:r w:rsidRPr="00391935">
              <w:rPr>
                <w:sz w:val="24"/>
                <w:szCs w:val="24"/>
              </w:rPr>
              <w:t>работников</w:t>
            </w:r>
            <w:r w:rsidRPr="00391935">
              <w:rPr>
                <w:spacing w:val="-62"/>
                <w:sz w:val="24"/>
                <w:szCs w:val="24"/>
              </w:rPr>
              <w:t xml:space="preserve"> </w:t>
            </w:r>
            <w:r w:rsidRPr="00391935">
              <w:rPr>
                <w:sz w:val="24"/>
                <w:szCs w:val="24"/>
              </w:rPr>
              <w:t>образования:</w:t>
            </w:r>
            <w:r w:rsidRPr="00391935">
              <w:rPr>
                <w:spacing w:val="1"/>
                <w:sz w:val="24"/>
                <w:szCs w:val="24"/>
              </w:rPr>
              <w:t xml:space="preserve"> </w:t>
            </w:r>
            <w:hyperlink r:id="rId267">
              <w:r w:rsidRPr="00391935">
                <w:rPr>
                  <w:color w:val="0000FF"/>
                  <w:sz w:val="24"/>
                  <w:szCs w:val="24"/>
                  <w:u w:val="single" w:color="0000FF"/>
                </w:rPr>
                <w:t>http://nsportal.ru/nachalnaya-</w:t>
              </w:r>
            </w:hyperlink>
            <w:r w:rsidRPr="00391935">
              <w:rPr>
                <w:color w:val="0000FF"/>
                <w:spacing w:val="1"/>
                <w:sz w:val="24"/>
                <w:szCs w:val="24"/>
              </w:rPr>
              <w:t xml:space="preserve"> </w:t>
            </w:r>
            <w:hyperlink r:id="rId268">
              <w:r w:rsidRPr="00391935">
                <w:rPr>
                  <w:color w:val="0000FF"/>
                  <w:sz w:val="24"/>
                  <w:szCs w:val="24"/>
                  <w:u w:val="single" w:color="0000FF"/>
                </w:rPr>
                <w:t>shkola</w:t>
              </w:r>
            </w:hyperlink>
          </w:p>
          <w:p w:rsidR="00CE2823" w:rsidRPr="00391935" w:rsidRDefault="00CE2823" w:rsidP="00CE2823">
            <w:pPr>
              <w:pStyle w:val="TableParagraph"/>
              <w:tabs>
                <w:tab w:val="left" w:pos="1075"/>
                <w:tab w:val="left" w:pos="1111"/>
                <w:tab w:val="left" w:pos="1881"/>
                <w:tab w:val="left" w:pos="2191"/>
                <w:tab w:val="left" w:pos="2584"/>
                <w:tab w:val="left" w:pos="2792"/>
                <w:tab w:val="left" w:pos="2910"/>
                <w:tab w:val="left" w:pos="3484"/>
              </w:tabs>
              <w:ind w:left="8" w:right="3"/>
              <w:rPr>
                <w:sz w:val="24"/>
                <w:szCs w:val="24"/>
              </w:rPr>
            </w:pPr>
            <w:r w:rsidRPr="00391935">
              <w:rPr>
                <w:sz w:val="24"/>
                <w:szCs w:val="24"/>
              </w:rPr>
              <w:t>4.Фестиваль</w:t>
            </w:r>
            <w:r w:rsidRPr="00391935">
              <w:rPr>
                <w:sz w:val="24"/>
                <w:szCs w:val="24"/>
              </w:rPr>
              <w:tab/>
            </w:r>
            <w:r w:rsidRPr="00391935">
              <w:rPr>
                <w:spacing w:val="-1"/>
                <w:sz w:val="24"/>
                <w:szCs w:val="24"/>
              </w:rPr>
              <w:t>педагогических</w:t>
            </w:r>
            <w:r w:rsidRPr="00391935">
              <w:rPr>
                <w:spacing w:val="-62"/>
                <w:sz w:val="24"/>
                <w:szCs w:val="24"/>
              </w:rPr>
              <w:t xml:space="preserve"> </w:t>
            </w:r>
            <w:r w:rsidRPr="00391935">
              <w:rPr>
                <w:sz w:val="24"/>
                <w:szCs w:val="24"/>
              </w:rPr>
              <w:t>идей</w:t>
            </w:r>
            <w:r w:rsidRPr="00391935">
              <w:rPr>
                <w:sz w:val="24"/>
                <w:szCs w:val="24"/>
              </w:rPr>
              <w:tab/>
              <w:t>«Открытый</w:t>
            </w:r>
            <w:r w:rsidRPr="00391935">
              <w:rPr>
                <w:sz w:val="24"/>
                <w:szCs w:val="24"/>
              </w:rPr>
              <w:tab/>
            </w:r>
            <w:r w:rsidRPr="00391935">
              <w:rPr>
                <w:sz w:val="24"/>
                <w:szCs w:val="24"/>
              </w:rPr>
              <w:tab/>
            </w:r>
            <w:r w:rsidRPr="00391935">
              <w:rPr>
                <w:sz w:val="24"/>
                <w:szCs w:val="24"/>
              </w:rPr>
              <w:tab/>
            </w:r>
            <w:r w:rsidRPr="00391935">
              <w:rPr>
                <w:spacing w:val="-2"/>
                <w:sz w:val="24"/>
                <w:szCs w:val="24"/>
              </w:rPr>
              <w:t>урок»:</w:t>
            </w:r>
            <w:r w:rsidRPr="00391935">
              <w:rPr>
                <w:color w:val="0000FF"/>
                <w:spacing w:val="-62"/>
                <w:sz w:val="24"/>
                <w:szCs w:val="24"/>
              </w:rPr>
              <w:t xml:space="preserve"> </w:t>
            </w:r>
            <w:hyperlink r:id="rId269">
              <w:r w:rsidRPr="00391935">
                <w:rPr>
                  <w:color w:val="0000FF"/>
                  <w:sz w:val="24"/>
                  <w:szCs w:val="24"/>
                  <w:u w:val="single" w:color="0000FF"/>
                </w:rPr>
                <w:t>http://festival.1september.ru</w:t>
              </w:r>
            </w:hyperlink>
            <w:r w:rsidRPr="00391935">
              <w:rPr>
                <w:color w:val="0000FF"/>
                <w:spacing w:val="1"/>
                <w:sz w:val="24"/>
                <w:szCs w:val="24"/>
              </w:rPr>
              <w:t xml:space="preserve"> </w:t>
            </w:r>
            <w:r w:rsidRPr="00391935">
              <w:rPr>
                <w:sz w:val="24"/>
                <w:szCs w:val="24"/>
              </w:rPr>
              <w:t>5.Методические</w:t>
            </w:r>
            <w:r w:rsidRPr="00391935">
              <w:rPr>
                <w:sz w:val="24"/>
                <w:szCs w:val="24"/>
              </w:rPr>
              <w:tab/>
            </w:r>
            <w:r w:rsidRPr="00391935">
              <w:rPr>
                <w:sz w:val="24"/>
                <w:szCs w:val="24"/>
              </w:rPr>
              <w:tab/>
              <w:t>пособия</w:t>
            </w:r>
            <w:r w:rsidRPr="00391935">
              <w:rPr>
                <w:sz w:val="24"/>
                <w:szCs w:val="24"/>
              </w:rPr>
              <w:tab/>
            </w:r>
            <w:r w:rsidRPr="00391935">
              <w:rPr>
                <w:spacing w:val="-3"/>
                <w:sz w:val="24"/>
                <w:szCs w:val="24"/>
              </w:rPr>
              <w:t>и</w:t>
            </w:r>
            <w:r w:rsidRPr="00391935">
              <w:rPr>
                <w:spacing w:val="-62"/>
                <w:sz w:val="24"/>
                <w:szCs w:val="24"/>
              </w:rPr>
              <w:t xml:space="preserve"> </w:t>
            </w:r>
            <w:r w:rsidRPr="00391935">
              <w:rPr>
                <w:sz w:val="24"/>
                <w:szCs w:val="24"/>
              </w:rPr>
              <w:t>рабочие</w:t>
            </w:r>
            <w:r w:rsidRPr="00391935">
              <w:rPr>
                <w:sz w:val="24"/>
                <w:szCs w:val="24"/>
              </w:rPr>
              <w:tab/>
            </w:r>
            <w:r w:rsidRPr="00391935">
              <w:rPr>
                <w:sz w:val="24"/>
                <w:szCs w:val="24"/>
              </w:rPr>
              <w:tab/>
              <w:t>программы</w:t>
            </w:r>
            <w:r w:rsidRPr="00391935">
              <w:rPr>
                <w:sz w:val="24"/>
                <w:szCs w:val="24"/>
              </w:rPr>
              <w:tab/>
            </w:r>
            <w:r w:rsidRPr="00391935">
              <w:rPr>
                <w:spacing w:val="-1"/>
                <w:sz w:val="24"/>
                <w:szCs w:val="24"/>
              </w:rPr>
              <w:t>учителям</w:t>
            </w:r>
            <w:r w:rsidRPr="00391935">
              <w:rPr>
                <w:spacing w:val="-62"/>
                <w:sz w:val="24"/>
                <w:szCs w:val="24"/>
              </w:rPr>
              <w:t xml:space="preserve"> </w:t>
            </w:r>
            <w:r w:rsidRPr="00391935">
              <w:rPr>
                <w:sz w:val="24"/>
                <w:szCs w:val="24"/>
              </w:rPr>
              <w:t>начальной</w:t>
            </w:r>
            <w:r w:rsidRPr="00391935">
              <w:rPr>
                <w:sz w:val="24"/>
                <w:szCs w:val="24"/>
              </w:rPr>
              <w:tab/>
            </w:r>
            <w:r w:rsidRPr="00391935">
              <w:rPr>
                <w:sz w:val="24"/>
                <w:szCs w:val="24"/>
              </w:rPr>
              <w:tab/>
            </w:r>
            <w:r w:rsidRPr="00391935">
              <w:rPr>
                <w:sz w:val="24"/>
                <w:szCs w:val="24"/>
              </w:rPr>
              <w:tab/>
            </w:r>
            <w:r w:rsidRPr="00391935">
              <w:rPr>
                <w:sz w:val="24"/>
                <w:szCs w:val="24"/>
              </w:rPr>
              <w:tab/>
            </w:r>
            <w:r w:rsidRPr="00391935">
              <w:rPr>
                <w:spacing w:val="-1"/>
                <w:sz w:val="24"/>
                <w:szCs w:val="24"/>
              </w:rPr>
              <w:t>школы:</w:t>
            </w:r>
            <w:r w:rsidRPr="00391935">
              <w:rPr>
                <w:color w:val="0000FF"/>
                <w:spacing w:val="-62"/>
                <w:sz w:val="24"/>
                <w:szCs w:val="24"/>
              </w:rPr>
              <w:t xml:space="preserve"> </w:t>
            </w:r>
            <w:hyperlink r:id="rId270">
              <w:r w:rsidRPr="00391935">
                <w:rPr>
                  <w:color w:val="0000FF"/>
                  <w:sz w:val="24"/>
                  <w:szCs w:val="24"/>
                  <w:u w:val="single" w:color="0000FF"/>
                </w:rPr>
                <w:t>http://nachalka.com</w:t>
              </w:r>
            </w:hyperlink>
          </w:p>
          <w:p w:rsidR="00CE2823" w:rsidRPr="00391935" w:rsidRDefault="00CE2823" w:rsidP="00CE2823">
            <w:pPr>
              <w:pStyle w:val="TableParagraph"/>
              <w:tabs>
                <w:tab w:val="left" w:pos="1891"/>
                <w:tab w:val="left" w:pos="2319"/>
                <w:tab w:val="left" w:pos="2507"/>
                <w:tab w:val="left" w:pos="2794"/>
              </w:tabs>
              <w:ind w:left="8" w:right="3"/>
              <w:rPr>
                <w:sz w:val="24"/>
                <w:szCs w:val="24"/>
              </w:rPr>
            </w:pPr>
            <w:r w:rsidRPr="00391935">
              <w:rPr>
                <w:sz w:val="24"/>
                <w:szCs w:val="24"/>
              </w:rPr>
              <w:t>6.Сетевое</w:t>
            </w:r>
            <w:r w:rsidRPr="00391935">
              <w:rPr>
                <w:sz w:val="24"/>
                <w:szCs w:val="24"/>
              </w:rPr>
              <w:tab/>
            </w:r>
            <w:r w:rsidRPr="00391935">
              <w:rPr>
                <w:sz w:val="24"/>
                <w:szCs w:val="24"/>
              </w:rPr>
              <w:tab/>
            </w:r>
            <w:r w:rsidRPr="00391935">
              <w:rPr>
                <w:spacing w:val="-1"/>
                <w:sz w:val="24"/>
                <w:szCs w:val="24"/>
              </w:rPr>
              <w:t>сообщество</w:t>
            </w:r>
            <w:r w:rsidRPr="00391935">
              <w:rPr>
                <w:spacing w:val="-62"/>
                <w:sz w:val="24"/>
                <w:szCs w:val="24"/>
              </w:rPr>
              <w:t xml:space="preserve"> </w:t>
            </w:r>
            <w:r w:rsidRPr="00391935">
              <w:rPr>
                <w:sz w:val="24"/>
                <w:szCs w:val="24"/>
              </w:rPr>
              <w:t>педагогов:</w:t>
            </w:r>
            <w:r w:rsidRPr="00391935">
              <w:rPr>
                <w:color w:val="0000FF"/>
                <w:sz w:val="24"/>
                <w:szCs w:val="24"/>
              </w:rPr>
              <w:t xml:space="preserve"> </w:t>
            </w:r>
            <w:hyperlink r:id="rId271">
              <w:r w:rsidRPr="00391935">
                <w:rPr>
                  <w:color w:val="0000FF"/>
                  <w:sz w:val="24"/>
                  <w:szCs w:val="24"/>
                  <w:u w:val="single" w:color="0000FF"/>
                </w:rPr>
                <w:t>http://rusedu.net</w:t>
              </w:r>
            </w:hyperlink>
            <w:r w:rsidRPr="00391935">
              <w:rPr>
                <w:color w:val="0000FF"/>
                <w:spacing w:val="1"/>
                <w:sz w:val="24"/>
                <w:szCs w:val="24"/>
              </w:rPr>
              <w:t xml:space="preserve"> </w:t>
            </w:r>
            <w:r w:rsidRPr="00391935">
              <w:rPr>
                <w:sz w:val="24"/>
                <w:szCs w:val="24"/>
              </w:rPr>
              <w:t>7.Учитель</w:t>
            </w:r>
            <w:r w:rsidRPr="00391935">
              <w:rPr>
                <w:sz w:val="24"/>
                <w:szCs w:val="24"/>
              </w:rPr>
              <w:tab/>
            </w:r>
            <w:r w:rsidRPr="00391935">
              <w:rPr>
                <w:sz w:val="24"/>
                <w:szCs w:val="24"/>
              </w:rPr>
              <w:tab/>
            </w:r>
            <w:r w:rsidRPr="00391935">
              <w:rPr>
                <w:sz w:val="24"/>
                <w:szCs w:val="24"/>
              </w:rPr>
              <w:tab/>
            </w:r>
            <w:r w:rsidRPr="00391935">
              <w:rPr>
                <w:sz w:val="24"/>
                <w:szCs w:val="24"/>
              </w:rPr>
              <w:tab/>
            </w:r>
            <w:r w:rsidRPr="00391935">
              <w:rPr>
                <w:spacing w:val="-1"/>
                <w:sz w:val="24"/>
                <w:szCs w:val="24"/>
              </w:rPr>
              <w:t>портал:</w:t>
            </w:r>
            <w:r w:rsidRPr="00391935">
              <w:rPr>
                <w:color w:val="0000FF"/>
                <w:spacing w:val="-62"/>
                <w:sz w:val="24"/>
                <w:szCs w:val="24"/>
              </w:rPr>
              <w:t xml:space="preserve"> </w:t>
            </w:r>
            <w:hyperlink r:id="rId272">
              <w:r w:rsidRPr="00391935">
                <w:rPr>
                  <w:color w:val="0000FF"/>
                  <w:sz w:val="24"/>
                  <w:szCs w:val="24"/>
                  <w:u w:val="single" w:color="0000FF"/>
                </w:rPr>
                <w:t>http://www.uchportal.ru</w:t>
              </w:r>
            </w:hyperlink>
            <w:r w:rsidRPr="00391935">
              <w:rPr>
                <w:color w:val="0000FF"/>
                <w:spacing w:val="1"/>
                <w:sz w:val="24"/>
                <w:szCs w:val="24"/>
              </w:rPr>
              <w:t xml:space="preserve"> </w:t>
            </w:r>
            <w:r w:rsidRPr="00391935">
              <w:rPr>
                <w:sz w:val="24"/>
                <w:szCs w:val="24"/>
              </w:rPr>
              <w:t>8.Видеоуроки</w:t>
            </w:r>
            <w:r w:rsidRPr="00391935">
              <w:rPr>
                <w:sz w:val="24"/>
                <w:szCs w:val="24"/>
              </w:rPr>
              <w:tab/>
              <w:t>по</w:t>
            </w:r>
            <w:r w:rsidRPr="00391935">
              <w:rPr>
                <w:sz w:val="24"/>
                <w:szCs w:val="24"/>
              </w:rPr>
              <w:tab/>
            </w:r>
            <w:r w:rsidRPr="00391935">
              <w:rPr>
                <w:sz w:val="24"/>
                <w:szCs w:val="24"/>
              </w:rPr>
              <w:tab/>
            </w:r>
            <w:r w:rsidRPr="00391935">
              <w:rPr>
                <w:spacing w:val="-1"/>
                <w:sz w:val="24"/>
                <w:szCs w:val="24"/>
              </w:rPr>
              <w:t>основным</w:t>
            </w:r>
            <w:r w:rsidRPr="00391935">
              <w:rPr>
                <w:spacing w:val="-62"/>
                <w:sz w:val="24"/>
                <w:szCs w:val="24"/>
              </w:rPr>
              <w:t xml:space="preserve"> </w:t>
            </w:r>
            <w:r w:rsidRPr="00391935">
              <w:rPr>
                <w:sz w:val="24"/>
                <w:szCs w:val="24"/>
              </w:rPr>
              <w:t>предметам</w:t>
            </w:r>
            <w:r w:rsidRPr="00391935">
              <w:rPr>
                <w:sz w:val="24"/>
                <w:szCs w:val="24"/>
              </w:rPr>
              <w:tab/>
            </w:r>
            <w:r w:rsidRPr="00391935">
              <w:rPr>
                <w:sz w:val="24"/>
                <w:szCs w:val="24"/>
              </w:rPr>
              <w:tab/>
            </w:r>
            <w:r w:rsidRPr="00391935">
              <w:rPr>
                <w:sz w:val="24"/>
                <w:szCs w:val="24"/>
              </w:rPr>
              <w:tab/>
            </w:r>
            <w:r w:rsidRPr="00391935">
              <w:rPr>
                <w:spacing w:val="-1"/>
                <w:sz w:val="24"/>
                <w:szCs w:val="24"/>
              </w:rPr>
              <w:t>школьной</w:t>
            </w:r>
            <w:r w:rsidRPr="00391935">
              <w:rPr>
                <w:spacing w:val="-62"/>
                <w:sz w:val="24"/>
                <w:szCs w:val="24"/>
              </w:rPr>
              <w:t xml:space="preserve"> </w:t>
            </w:r>
            <w:r w:rsidRPr="00391935">
              <w:rPr>
                <w:sz w:val="24"/>
                <w:szCs w:val="24"/>
              </w:rPr>
              <w:t>программы:</w:t>
            </w:r>
            <w:r w:rsidRPr="00391935">
              <w:rPr>
                <w:color w:val="0000FF"/>
                <w:spacing w:val="-4"/>
                <w:sz w:val="24"/>
                <w:szCs w:val="24"/>
              </w:rPr>
              <w:t xml:space="preserve"> </w:t>
            </w:r>
            <w:hyperlink r:id="rId273">
              <w:r w:rsidRPr="00391935">
                <w:rPr>
                  <w:color w:val="0000FF"/>
                  <w:sz w:val="24"/>
                  <w:szCs w:val="24"/>
                  <w:u w:val="single" w:color="0000FF"/>
                </w:rPr>
                <w:t>http://inerneturok.ru</w:t>
              </w:r>
            </w:hyperlink>
          </w:p>
          <w:p w:rsidR="0045737B" w:rsidRPr="00391935" w:rsidRDefault="00CE2823" w:rsidP="00CE2823">
            <w:pPr>
              <w:pStyle w:val="TableParagraph"/>
              <w:tabs>
                <w:tab w:val="left" w:pos="2662"/>
              </w:tabs>
              <w:spacing w:before="2"/>
              <w:ind w:left="8" w:right="3"/>
              <w:jc w:val="both"/>
              <w:rPr>
                <w:sz w:val="24"/>
                <w:szCs w:val="24"/>
              </w:rPr>
            </w:pPr>
            <w:r w:rsidRPr="00391935">
              <w:rPr>
                <w:sz w:val="24"/>
                <w:szCs w:val="24"/>
              </w:rPr>
              <w:t xml:space="preserve">9.Образовательная платформа </w:t>
            </w:r>
            <w:hyperlink r:id="rId274" w:history="1">
              <w:r w:rsidRPr="00391935">
                <w:rPr>
                  <w:rStyle w:val="a8"/>
                  <w:sz w:val="24"/>
                  <w:szCs w:val="24"/>
                </w:rPr>
                <w:t>https://uchi.ru/</w:t>
              </w:r>
            </w:hyperlink>
          </w:p>
        </w:tc>
      </w:tr>
      <w:tr w:rsidR="0045737B" w:rsidRPr="00391935">
        <w:trPr>
          <w:trHeight w:val="299"/>
        </w:trPr>
        <w:tc>
          <w:tcPr>
            <w:tcW w:w="588" w:type="dxa"/>
          </w:tcPr>
          <w:p w:rsidR="0045737B" w:rsidRPr="00391935" w:rsidRDefault="001E5142">
            <w:pPr>
              <w:pStyle w:val="TableParagraph"/>
              <w:spacing w:before="2" w:line="278" w:lineRule="exact"/>
              <w:ind w:left="108" w:right="104"/>
              <w:jc w:val="center"/>
              <w:rPr>
                <w:sz w:val="24"/>
                <w:szCs w:val="24"/>
              </w:rPr>
            </w:pPr>
            <w:r w:rsidRPr="00391935">
              <w:rPr>
                <w:sz w:val="24"/>
                <w:szCs w:val="24"/>
              </w:rPr>
              <w:t>2.</w:t>
            </w:r>
          </w:p>
        </w:tc>
        <w:tc>
          <w:tcPr>
            <w:tcW w:w="3380" w:type="dxa"/>
          </w:tcPr>
          <w:p w:rsidR="0045737B" w:rsidRPr="00391935" w:rsidRDefault="001E5142">
            <w:pPr>
              <w:pStyle w:val="TableParagraph"/>
              <w:spacing w:before="2" w:line="278" w:lineRule="exact"/>
              <w:ind w:left="105"/>
              <w:rPr>
                <w:sz w:val="24"/>
                <w:szCs w:val="24"/>
              </w:rPr>
            </w:pPr>
            <w:r w:rsidRPr="00391935">
              <w:rPr>
                <w:sz w:val="24"/>
                <w:szCs w:val="24"/>
              </w:rPr>
              <w:t>Человек</w:t>
            </w:r>
            <w:r w:rsidRPr="00391935">
              <w:rPr>
                <w:spacing w:val="-4"/>
                <w:sz w:val="24"/>
                <w:szCs w:val="24"/>
              </w:rPr>
              <w:t xml:space="preserve"> </w:t>
            </w:r>
            <w:r w:rsidRPr="00391935">
              <w:rPr>
                <w:sz w:val="24"/>
                <w:szCs w:val="24"/>
              </w:rPr>
              <w:t>и</w:t>
            </w:r>
            <w:r w:rsidRPr="00391935">
              <w:rPr>
                <w:spacing w:val="-2"/>
                <w:sz w:val="24"/>
                <w:szCs w:val="24"/>
              </w:rPr>
              <w:t xml:space="preserve"> </w:t>
            </w:r>
            <w:r w:rsidRPr="00391935">
              <w:rPr>
                <w:sz w:val="24"/>
                <w:szCs w:val="24"/>
              </w:rPr>
              <w:t>природа</w:t>
            </w:r>
          </w:p>
        </w:tc>
        <w:tc>
          <w:tcPr>
            <w:tcW w:w="1753" w:type="dxa"/>
          </w:tcPr>
          <w:p w:rsidR="0045737B" w:rsidRPr="00391935" w:rsidRDefault="001E5142">
            <w:pPr>
              <w:pStyle w:val="TableParagraph"/>
              <w:spacing w:before="2" w:line="278" w:lineRule="exact"/>
              <w:ind w:left="722" w:right="580"/>
              <w:jc w:val="center"/>
              <w:rPr>
                <w:sz w:val="24"/>
                <w:szCs w:val="24"/>
              </w:rPr>
            </w:pPr>
            <w:r w:rsidRPr="00391935">
              <w:rPr>
                <w:sz w:val="24"/>
                <w:szCs w:val="24"/>
              </w:rPr>
              <w:t>35</w:t>
            </w:r>
          </w:p>
        </w:tc>
        <w:tc>
          <w:tcPr>
            <w:tcW w:w="3640" w:type="dxa"/>
            <w:vMerge/>
            <w:tcBorders>
              <w:top w:val="nil"/>
              <w:bottom w:val="nil"/>
            </w:tcBorders>
          </w:tcPr>
          <w:p w:rsidR="0045737B" w:rsidRPr="00391935" w:rsidRDefault="0045737B">
            <w:pPr>
              <w:rPr>
                <w:sz w:val="24"/>
                <w:szCs w:val="24"/>
              </w:rPr>
            </w:pPr>
          </w:p>
        </w:tc>
      </w:tr>
      <w:tr w:rsidR="00CE2823" w:rsidRPr="00391935">
        <w:trPr>
          <w:trHeight w:val="299"/>
        </w:trPr>
        <w:tc>
          <w:tcPr>
            <w:tcW w:w="588" w:type="dxa"/>
          </w:tcPr>
          <w:p w:rsidR="00CE2823" w:rsidRPr="00391935" w:rsidRDefault="00CE2823" w:rsidP="00CE2823">
            <w:pPr>
              <w:pStyle w:val="TableParagraph"/>
              <w:spacing w:line="277" w:lineRule="exact"/>
              <w:ind w:left="108" w:right="104"/>
              <w:jc w:val="center"/>
              <w:rPr>
                <w:sz w:val="24"/>
                <w:szCs w:val="24"/>
              </w:rPr>
            </w:pPr>
            <w:r w:rsidRPr="00391935">
              <w:rPr>
                <w:sz w:val="24"/>
                <w:szCs w:val="24"/>
              </w:rPr>
              <w:t>3.</w:t>
            </w:r>
          </w:p>
        </w:tc>
        <w:tc>
          <w:tcPr>
            <w:tcW w:w="3380" w:type="dxa"/>
          </w:tcPr>
          <w:p w:rsidR="00CE2823" w:rsidRPr="00391935" w:rsidRDefault="00CE2823" w:rsidP="00CE2823">
            <w:pPr>
              <w:pStyle w:val="TableParagraph"/>
              <w:spacing w:line="277" w:lineRule="exact"/>
              <w:ind w:left="105"/>
              <w:rPr>
                <w:sz w:val="24"/>
                <w:szCs w:val="24"/>
              </w:rPr>
            </w:pPr>
            <w:r w:rsidRPr="00391935">
              <w:rPr>
                <w:sz w:val="24"/>
                <w:szCs w:val="24"/>
              </w:rPr>
              <w:t>Правила</w:t>
            </w:r>
            <w:r w:rsidRPr="00391935">
              <w:rPr>
                <w:spacing w:val="-6"/>
                <w:sz w:val="24"/>
                <w:szCs w:val="24"/>
              </w:rPr>
              <w:t xml:space="preserve"> </w:t>
            </w:r>
            <w:r w:rsidRPr="00391935">
              <w:rPr>
                <w:sz w:val="24"/>
                <w:szCs w:val="24"/>
              </w:rPr>
              <w:t>безопасной</w:t>
            </w:r>
            <w:r w:rsidRPr="00391935">
              <w:rPr>
                <w:spacing w:val="-2"/>
                <w:sz w:val="24"/>
                <w:szCs w:val="24"/>
              </w:rPr>
              <w:t xml:space="preserve"> </w:t>
            </w:r>
            <w:r w:rsidRPr="00391935">
              <w:rPr>
                <w:sz w:val="24"/>
                <w:szCs w:val="24"/>
              </w:rPr>
              <w:t>жизни</w:t>
            </w:r>
          </w:p>
        </w:tc>
        <w:tc>
          <w:tcPr>
            <w:tcW w:w="1753" w:type="dxa"/>
          </w:tcPr>
          <w:p w:rsidR="00CE2823" w:rsidRPr="00391935" w:rsidRDefault="00CE2823" w:rsidP="00CE2823">
            <w:pPr>
              <w:pStyle w:val="TableParagraph"/>
              <w:spacing w:line="277" w:lineRule="exact"/>
              <w:ind w:left="12"/>
              <w:jc w:val="center"/>
              <w:rPr>
                <w:sz w:val="24"/>
                <w:szCs w:val="24"/>
              </w:rPr>
            </w:pPr>
            <w:r w:rsidRPr="00391935">
              <w:rPr>
                <w:w w:val="99"/>
                <w:sz w:val="24"/>
                <w:szCs w:val="24"/>
              </w:rPr>
              <w:t>7</w:t>
            </w:r>
          </w:p>
        </w:tc>
        <w:tc>
          <w:tcPr>
            <w:tcW w:w="3640" w:type="dxa"/>
            <w:vMerge/>
            <w:tcBorders>
              <w:top w:val="nil"/>
              <w:bottom w:val="nil"/>
            </w:tcBorders>
          </w:tcPr>
          <w:p w:rsidR="00CE2823" w:rsidRPr="00391935" w:rsidRDefault="00CE2823">
            <w:pPr>
              <w:rPr>
                <w:sz w:val="24"/>
                <w:szCs w:val="24"/>
              </w:rPr>
            </w:pPr>
          </w:p>
        </w:tc>
      </w:tr>
      <w:tr w:rsidR="00CE2823" w:rsidRPr="00391935">
        <w:trPr>
          <w:trHeight w:val="297"/>
        </w:trPr>
        <w:tc>
          <w:tcPr>
            <w:tcW w:w="588" w:type="dxa"/>
          </w:tcPr>
          <w:p w:rsidR="00CE2823" w:rsidRPr="00391935" w:rsidRDefault="00CE2823" w:rsidP="00CE2823">
            <w:pPr>
              <w:pStyle w:val="TableParagraph"/>
              <w:spacing w:line="277" w:lineRule="exact"/>
              <w:ind w:left="108" w:right="104"/>
              <w:jc w:val="center"/>
              <w:rPr>
                <w:sz w:val="24"/>
                <w:szCs w:val="24"/>
              </w:rPr>
            </w:pPr>
          </w:p>
        </w:tc>
        <w:tc>
          <w:tcPr>
            <w:tcW w:w="3380" w:type="dxa"/>
          </w:tcPr>
          <w:p w:rsidR="00CE2823" w:rsidRPr="00391935" w:rsidRDefault="00CE2823" w:rsidP="00CE2823">
            <w:pPr>
              <w:pStyle w:val="TableParagraph"/>
              <w:spacing w:line="277" w:lineRule="exact"/>
              <w:ind w:left="105"/>
              <w:rPr>
                <w:sz w:val="24"/>
                <w:szCs w:val="24"/>
              </w:rPr>
            </w:pPr>
            <w:r w:rsidRPr="00391935">
              <w:rPr>
                <w:sz w:val="24"/>
                <w:szCs w:val="24"/>
              </w:rPr>
              <w:t>Резерв</w:t>
            </w:r>
          </w:p>
        </w:tc>
        <w:tc>
          <w:tcPr>
            <w:tcW w:w="1753" w:type="dxa"/>
          </w:tcPr>
          <w:p w:rsidR="00CE2823" w:rsidRPr="00391935" w:rsidRDefault="00CE2823" w:rsidP="00CE2823">
            <w:pPr>
              <w:pStyle w:val="TableParagraph"/>
              <w:spacing w:line="277" w:lineRule="exact"/>
              <w:ind w:left="12"/>
              <w:jc w:val="center"/>
              <w:rPr>
                <w:sz w:val="24"/>
                <w:szCs w:val="24"/>
              </w:rPr>
            </w:pPr>
            <w:r w:rsidRPr="00391935">
              <w:rPr>
                <w:w w:val="99"/>
                <w:sz w:val="24"/>
                <w:szCs w:val="24"/>
              </w:rPr>
              <w:t>6</w:t>
            </w:r>
          </w:p>
        </w:tc>
        <w:tc>
          <w:tcPr>
            <w:tcW w:w="3640" w:type="dxa"/>
            <w:vMerge/>
            <w:tcBorders>
              <w:top w:val="nil"/>
              <w:bottom w:val="nil"/>
            </w:tcBorders>
          </w:tcPr>
          <w:p w:rsidR="00CE2823" w:rsidRPr="00391935" w:rsidRDefault="00CE2823" w:rsidP="00CE2823">
            <w:pPr>
              <w:rPr>
                <w:sz w:val="24"/>
                <w:szCs w:val="24"/>
              </w:rPr>
            </w:pPr>
          </w:p>
        </w:tc>
      </w:tr>
      <w:tr w:rsidR="00CE2823" w:rsidRPr="00391935">
        <w:trPr>
          <w:trHeight w:val="297"/>
        </w:trPr>
        <w:tc>
          <w:tcPr>
            <w:tcW w:w="588" w:type="dxa"/>
          </w:tcPr>
          <w:p w:rsidR="00CE2823" w:rsidRPr="00391935" w:rsidRDefault="00CE2823" w:rsidP="00CE2823">
            <w:pPr>
              <w:pStyle w:val="TableParagraph"/>
              <w:spacing w:line="277" w:lineRule="exact"/>
              <w:ind w:left="108" w:right="104"/>
              <w:jc w:val="center"/>
              <w:rPr>
                <w:sz w:val="24"/>
                <w:szCs w:val="24"/>
              </w:rPr>
            </w:pPr>
          </w:p>
        </w:tc>
        <w:tc>
          <w:tcPr>
            <w:tcW w:w="3380" w:type="dxa"/>
          </w:tcPr>
          <w:p w:rsidR="00CE2823" w:rsidRPr="00391935" w:rsidRDefault="00CE2823" w:rsidP="00CE2823">
            <w:pPr>
              <w:pStyle w:val="TableParagraph"/>
              <w:spacing w:line="280" w:lineRule="exact"/>
              <w:ind w:right="1604"/>
              <w:rPr>
                <w:b/>
                <w:sz w:val="24"/>
                <w:szCs w:val="24"/>
              </w:rPr>
            </w:pPr>
            <w:r w:rsidRPr="00391935">
              <w:rPr>
                <w:b/>
                <w:sz w:val="24"/>
                <w:szCs w:val="24"/>
              </w:rPr>
              <w:t>Итого</w:t>
            </w:r>
          </w:p>
        </w:tc>
        <w:tc>
          <w:tcPr>
            <w:tcW w:w="1753" w:type="dxa"/>
          </w:tcPr>
          <w:p w:rsidR="00CE2823" w:rsidRPr="00391935" w:rsidRDefault="00CE2823" w:rsidP="00CE2823">
            <w:pPr>
              <w:pStyle w:val="TableParagraph"/>
              <w:spacing w:line="280" w:lineRule="exact"/>
              <w:ind w:left="602" w:right="580"/>
              <w:jc w:val="center"/>
              <w:rPr>
                <w:b/>
                <w:sz w:val="24"/>
                <w:szCs w:val="24"/>
              </w:rPr>
            </w:pPr>
            <w:r w:rsidRPr="00391935">
              <w:rPr>
                <w:b/>
                <w:sz w:val="24"/>
                <w:szCs w:val="24"/>
              </w:rPr>
              <w:t>68</w:t>
            </w:r>
          </w:p>
        </w:tc>
        <w:tc>
          <w:tcPr>
            <w:tcW w:w="3640" w:type="dxa"/>
            <w:tcBorders>
              <w:top w:val="nil"/>
              <w:bottom w:val="nil"/>
            </w:tcBorders>
          </w:tcPr>
          <w:p w:rsidR="00CE2823" w:rsidRPr="00391935" w:rsidRDefault="00CE2823" w:rsidP="00CE2823">
            <w:pPr>
              <w:rPr>
                <w:sz w:val="24"/>
                <w:szCs w:val="24"/>
              </w:rPr>
            </w:pPr>
          </w:p>
        </w:tc>
      </w:tr>
    </w:tbl>
    <w:p w:rsidR="0045737B" w:rsidRPr="00391935" w:rsidRDefault="0045737B">
      <w:pPr>
        <w:rPr>
          <w:sz w:val="24"/>
          <w:szCs w:val="24"/>
        </w:rPr>
        <w:sectPr w:rsidR="0045737B" w:rsidRPr="00391935">
          <w:pgSz w:w="11910" w:h="16840"/>
          <w:pgMar w:top="1120" w:right="20" w:bottom="960" w:left="880" w:header="0" w:footer="693" w:gutter="0"/>
          <w:cols w:space="720"/>
        </w:sectPr>
      </w:pPr>
    </w:p>
    <w:p w:rsidR="0045737B" w:rsidRPr="00391935" w:rsidRDefault="001E5142">
      <w:pPr>
        <w:spacing w:after="59" w:line="295" w:lineRule="exact"/>
        <w:ind w:left="2962"/>
        <w:rPr>
          <w:b/>
          <w:sz w:val="24"/>
          <w:szCs w:val="24"/>
        </w:rPr>
      </w:pPr>
      <w:r w:rsidRPr="00391935">
        <w:rPr>
          <w:b/>
          <w:sz w:val="24"/>
          <w:szCs w:val="24"/>
        </w:rPr>
        <w:lastRenderedPageBreak/>
        <w:t>Тематическое</w:t>
      </w:r>
      <w:r w:rsidRPr="00391935">
        <w:rPr>
          <w:b/>
          <w:spacing w:val="-5"/>
          <w:sz w:val="24"/>
          <w:szCs w:val="24"/>
        </w:rPr>
        <w:t xml:space="preserve"> </w:t>
      </w:r>
      <w:r w:rsidRPr="00391935">
        <w:rPr>
          <w:b/>
          <w:sz w:val="24"/>
          <w:szCs w:val="24"/>
        </w:rPr>
        <w:t>планирование</w:t>
      </w:r>
      <w:r w:rsidRPr="00391935">
        <w:rPr>
          <w:b/>
          <w:spacing w:val="-2"/>
          <w:sz w:val="24"/>
          <w:szCs w:val="24"/>
        </w:rPr>
        <w:t xml:space="preserve"> </w:t>
      </w:r>
      <w:r w:rsidRPr="00391935">
        <w:rPr>
          <w:b/>
          <w:sz w:val="24"/>
          <w:szCs w:val="24"/>
        </w:rPr>
        <w:t>–</w:t>
      </w:r>
      <w:r w:rsidRPr="00391935">
        <w:rPr>
          <w:b/>
          <w:spacing w:val="-2"/>
          <w:sz w:val="24"/>
          <w:szCs w:val="24"/>
        </w:rPr>
        <w:t xml:space="preserve"> </w:t>
      </w:r>
      <w:r w:rsidRPr="00391935">
        <w:rPr>
          <w:b/>
          <w:sz w:val="24"/>
          <w:szCs w:val="24"/>
        </w:rPr>
        <w:t>4</w:t>
      </w:r>
      <w:r w:rsidRPr="00391935">
        <w:rPr>
          <w:b/>
          <w:spacing w:val="-5"/>
          <w:sz w:val="24"/>
          <w:szCs w:val="24"/>
        </w:rPr>
        <w:t xml:space="preserve"> </w:t>
      </w:r>
      <w:r w:rsidRPr="00391935">
        <w:rPr>
          <w:b/>
          <w:sz w:val="24"/>
          <w:szCs w:val="24"/>
        </w:rPr>
        <w:t>класс</w:t>
      </w:r>
    </w:p>
    <w:tbl>
      <w:tblPr>
        <w:tblStyle w:val="TableNormal"/>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88"/>
        <w:gridCol w:w="3380"/>
        <w:gridCol w:w="1704"/>
        <w:gridCol w:w="3689"/>
      </w:tblGrid>
      <w:tr w:rsidR="0045737B" w:rsidRPr="00391935" w:rsidTr="00CE2823">
        <w:trPr>
          <w:trHeight w:val="897"/>
        </w:trPr>
        <w:tc>
          <w:tcPr>
            <w:tcW w:w="588" w:type="dxa"/>
          </w:tcPr>
          <w:p w:rsidR="0045737B" w:rsidRPr="00391935" w:rsidRDefault="001E5142">
            <w:pPr>
              <w:pStyle w:val="TableParagraph"/>
              <w:spacing w:before="150"/>
              <w:ind w:left="105" w:right="84" w:firstLine="55"/>
              <w:rPr>
                <w:b/>
                <w:sz w:val="24"/>
                <w:szCs w:val="24"/>
              </w:rPr>
            </w:pPr>
            <w:r w:rsidRPr="00391935">
              <w:rPr>
                <w:b/>
                <w:sz w:val="24"/>
                <w:szCs w:val="24"/>
              </w:rPr>
              <w:t>№</w:t>
            </w:r>
            <w:r w:rsidRPr="00391935">
              <w:rPr>
                <w:b/>
                <w:spacing w:val="-62"/>
                <w:sz w:val="24"/>
                <w:szCs w:val="24"/>
              </w:rPr>
              <w:t xml:space="preserve"> </w:t>
            </w:r>
            <w:r w:rsidRPr="00391935">
              <w:rPr>
                <w:b/>
                <w:spacing w:val="-1"/>
                <w:sz w:val="24"/>
                <w:szCs w:val="24"/>
              </w:rPr>
              <w:t>п/п</w:t>
            </w:r>
          </w:p>
        </w:tc>
        <w:tc>
          <w:tcPr>
            <w:tcW w:w="3380" w:type="dxa"/>
          </w:tcPr>
          <w:p w:rsidR="0045737B" w:rsidRPr="00391935" w:rsidRDefault="001E5142">
            <w:pPr>
              <w:pStyle w:val="TableParagraph"/>
              <w:spacing w:before="150"/>
              <w:ind w:left="976" w:right="248" w:hanging="713"/>
              <w:rPr>
                <w:b/>
                <w:sz w:val="24"/>
                <w:szCs w:val="24"/>
              </w:rPr>
            </w:pPr>
            <w:r w:rsidRPr="00391935">
              <w:rPr>
                <w:b/>
                <w:sz w:val="24"/>
                <w:szCs w:val="24"/>
              </w:rPr>
              <w:t>Наименование</w:t>
            </w:r>
            <w:r w:rsidRPr="00391935">
              <w:rPr>
                <w:b/>
                <w:spacing w:val="-9"/>
                <w:sz w:val="24"/>
                <w:szCs w:val="24"/>
              </w:rPr>
              <w:t xml:space="preserve"> </w:t>
            </w:r>
            <w:r w:rsidRPr="00391935">
              <w:rPr>
                <w:b/>
                <w:sz w:val="24"/>
                <w:szCs w:val="24"/>
              </w:rPr>
              <w:t>разделов</w:t>
            </w:r>
            <w:r w:rsidRPr="00391935">
              <w:rPr>
                <w:b/>
                <w:spacing w:val="-62"/>
                <w:sz w:val="24"/>
                <w:szCs w:val="24"/>
              </w:rPr>
              <w:t xml:space="preserve"> </w:t>
            </w:r>
            <w:r w:rsidRPr="00391935">
              <w:rPr>
                <w:b/>
                <w:sz w:val="24"/>
                <w:szCs w:val="24"/>
              </w:rPr>
              <w:t>(общих тем)</w:t>
            </w:r>
          </w:p>
        </w:tc>
        <w:tc>
          <w:tcPr>
            <w:tcW w:w="1704" w:type="dxa"/>
          </w:tcPr>
          <w:p w:rsidR="0045737B" w:rsidRPr="00391935" w:rsidRDefault="001E5142">
            <w:pPr>
              <w:pStyle w:val="TableParagraph"/>
              <w:spacing w:before="150"/>
              <w:ind w:left="541" w:right="165" w:hanging="363"/>
              <w:rPr>
                <w:b/>
                <w:sz w:val="24"/>
                <w:szCs w:val="24"/>
              </w:rPr>
            </w:pPr>
            <w:r w:rsidRPr="00391935">
              <w:rPr>
                <w:b/>
                <w:spacing w:val="-1"/>
                <w:sz w:val="24"/>
                <w:szCs w:val="24"/>
              </w:rPr>
              <w:t>Количество</w:t>
            </w:r>
            <w:r w:rsidRPr="00391935">
              <w:rPr>
                <w:b/>
                <w:spacing w:val="-62"/>
                <w:sz w:val="24"/>
                <w:szCs w:val="24"/>
              </w:rPr>
              <w:t xml:space="preserve"> </w:t>
            </w:r>
            <w:r w:rsidRPr="00391935">
              <w:rPr>
                <w:b/>
                <w:sz w:val="24"/>
                <w:szCs w:val="24"/>
              </w:rPr>
              <w:t>часов</w:t>
            </w:r>
          </w:p>
        </w:tc>
        <w:tc>
          <w:tcPr>
            <w:tcW w:w="3689" w:type="dxa"/>
          </w:tcPr>
          <w:p w:rsidR="0045737B" w:rsidRPr="00391935" w:rsidRDefault="001E5142">
            <w:pPr>
              <w:pStyle w:val="TableParagraph"/>
              <w:spacing w:before="2" w:line="298" w:lineRule="exact"/>
              <w:ind w:left="1232" w:right="1230"/>
              <w:jc w:val="center"/>
              <w:rPr>
                <w:b/>
                <w:sz w:val="24"/>
                <w:szCs w:val="24"/>
              </w:rPr>
            </w:pPr>
            <w:r w:rsidRPr="00391935">
              <w:rPr>
                <w:b/>
                <w:sz w:val="24"/>
                <w:szCs w:val="24"/>
              </w:rPr>
              <w:t>Перечень</w:t>
            </w:r>
          </w:p>
          <w:p w:rsidR="0045737B" w:rsidRPr="00391935" w:rsidRDefault="001E5142">
            <w:pPr>
              <w:pStyle w:val="TableParagraph"/>
              <w:spacing w:line="300" w:lineRule="exact"/>
              <w:ind w:left="241" w:right="238" w:hanging="1"/>
              <w:jc w:val="center"/>
              <w:rPr>
                <w:b/>
                <w:sz w:val="24"/>
                <w:szCs w:val="24"/>
              </w:rPr>
            </w:pPr>
            <w:r w:rsidRPr="00391935">
              <w:rPr>
                <w:b/>
                <w:sz w:val="24"/>
                <w:szCs w:val="24"/>
              </w:rPr>
              <w:t>электронных (цифровых)</w:t>
            </w:r>
            <w:r w:rsidRPr="00391935">
              <w:rPr>
                <w:b/>
                <w:spacing w:val="1"/>
                <w:sz w:val="24"/>
                <w:szCs w:val="24"/>
              </w:rPr>
              <w:t xml:space="preserve"> </w:t>
            </w:r>
            <w:r w:rsidRPr="00391935">
              <w:rPr>
                <w:b/>
                <w:sz w:val="24"/>
                <w:szCs w:val="24"/>
              </w:rPr>
              <w:t>образовательных</w:t>
            </w:r>
            <w:r w:rsidRPr="00391935">
              <w:rPr>
                <w:b/>
                <w:spacing w:val="-13"/>
                <w:sz w:val="24"/>
                <w:szCs w:val="24"/>
              </w:rPr>
              <w:t xml:space="preserve"> </w:t>
            </w:r>
            <w:r w:rsidRPr="00391935">
              <w:rPr>
                <w:b/>
                <w:sz w:val="24"/>
                <w:szCs w:val="24"/>
              </w:rPr>
              <w:t>ресурсов</w:t>
            </w:r>
          </w:p>
        </w:tc>
      </w:tr>
      <w:tr w:rsidR="0045737B" w:rsidRPr="00391935" w:rsidTr="00CE2823">
        <w:trPr>
          <w:trHeight w:val="313"/>
        </w:trPr>
        <w:tc>
          <w:tcPr>
            <w:tcW w:w="588" w:type="dxa"/>
          </w:tcPr>
          <w:p w:rsidR="0045737B" w:rsidRPr="00391935" w:rsidRDefault="001E5142">
            <w:pPr>
              <w:pStyle w:val="TableParagraph"/>
              <w:spacing w:line="272" w:lineRule="exact"/>
              <w:ind w:left="108" w:right="104"/>
              <w:jc w:val="center"/>
              <w:rPr>
                <w:sz w:val="24"/>
                <w:szCs w:val="24"/>
              </w:rPr>
            </w:pPr>
            <w:r w:rsidRPr="00391935">
              <w:rPr>
                <w:sz w:val="24"/>
                <w:szCs w:val="24"/>
              </w:rPr>
              <w:t>1.</w:t>
            </w:r>
          </w:p>
        </w:tc>
        <w:tc>
          <w:tcPr>
            <w:tcW w:w="3380" w:type="dxa"/>
          </w:tcPr>
          <w:p w:rsidR="0045737B" w:rsidRPr="00391935" w:rsidRDefault="001E5142">
            <w:pPr>
              <w:pStyle w:val="TableParagraph"/>
              <w:spacing w:before="6" w:line="287" w:lineRule="exact"/>
              <w:ind w:left="105"/>
              <w:rPr>
                <w:sz w:val="24"/>
                <w:szCs w:val="24"/>
              </w:rPr>
            </w:pPr>
            <w:r w:rsidRPr="00391935">
              <w:rPr>
                <w:sz w:val="24"/>
                <w:szCs w:val="24"/>
              </w:rPr>
              <w:t>Человек</w:t>
            </w:r>
            <w:r w:rsidRPr="00391935">
              <w:rPr>
                <w:spacing w:val="-3"/>
                <w:sz w:val="24"/>
                <w:szCs w:val="24"/>
              </w:rPr>
              <w:t xml:space="preserve"> </w:t>
            </w:r>
            <w:r w:rsidRPr="00391935">
              <w:rPr>
                <w:sz w:val="24"/>
                <w:szCs w:val="24"/>
              </w:rPr>
              <w:t>и</w:t>
            </w:r>
            <w:r w:rsidRPr="00391935">
              <w:rPr>
                <w:spacing w:val="-2"/>
                <w:sz w:val="24"/>
                <w:szCs w:val="24"/>
              </w:rPr>
              <w:t xml:space="preserve"> </w:t>
            </w:r>
            <w:r w:rsidRPr="00391935">
              <w:rPr>
                <w:sz w:val="24"/>
                <w:szCs w:val="24"/>
              </w:rPr>
              <w:t>общество</w:t>
            </w:r>
          </w:p>
        </w:tc>
        <w:tc>
          <w:tcPr>
            <w:tcW w:w="1704" w:type="dxa"/>
          </w:tcPr>
          <w:p w:rsidR="0045737B" w:rsidRPr="00391935" w:rsidRDefault="001E5142">
            <w:pPr>
              <w:pStyle w:val="TableParagraph"/>
              <w:spacing w:before="6" w:line="287" w:lineRule="exact"/>
              <w:ind w:left="813"/>
              <w:rPr>
                <w:sz w:val="24"/>
                <w:szCs w:val="24"/>
              </w:rPr>
            </w:pPr>
            <w:r w:rsidRPr="00391935">
              <w:rPr>
                <w:sz w:val="24"/>
                <w:szCs w:val="24"/>
              </w:rPr>
              <w:t>33</w:t>
            </w:r>
          </w:p>
        </w:tc>
        <w:tc>
          <w:tcPr>
            <w:tcW w:w="3689" w:type="dxa"/>
            <w:vMerge w:val="restart"/>
            <w:tcBorders>
              <w:bottom w:val="nil"/>
            </w:tcBorders>
          </w:tcPr>
          <w:p w:rsidR="0045737B" w:rsidRPr="00391935" w:rsidRDefault="001E5142">
            <w:pPr>
              <w:pStyle w:val="TableParagraph"/>
              <w:tabs>
                <w:tab w:val="left" w:pos="1095"/>
                <w:tab w:val="left" w:pos="1747"/>
                <w:tab w:val="left" w:pos="2503"/>
                <w:tab w:val="left" w:pos="2662"/>
                <w:tab w:val="left" w:pos="3112"/>
              </w:tabs>
              <w:ind w:left="8" w:right="3"/>
              <w:rPr>
                <w:sz w:val="24"/>
                <w:szCs w:val="24"/>
              </w:rPr>
            </w:pPr>
            <w:r w:rsidRPr="00391935">
              <w:rPr>
                <w:sz w:val="24"/>
                <w:szCs w:val="24"/>
              </w:rPr>
              <w:t>1.Сайт</w:t>
            </w:r>
            <w:r w:rsidRPr="00391935">
              <w:rPr>
                <w:sz w:val="24"/>
                <w:szCs w:val="24"/>
              </w:rPr>
              <w:tab/>
              <w:t>«Я</w:t>
            </w:r>
            <w:r w:rsidRPr="00391935">
              <w:rPr>
                <w:sz w:val="24"/>
                <w:szCs w:val="24"/>
              </w:rPr>
              <w:tab/>
              <w:t>иду</w:t>
            </w:r>
            <w:r w:rsidRPr="00391935">
              <w:rPr>
                <w:sz w:val="24"/>
                <w:szCs w:val="24"/>
              </w:rPr>
              <w:tab/>
              <w:t>на</w:t>
            </w:r>
            <w:r w:rsidRPr="00391935">
              <w:rPr>
                <w:sz w:val="24"/>
                <w:szCs w:val="24"/>
              </w:rPr>
              <w:tab/>
            </w:r>
            <w:r w:rsidRPr="00391935">
              <w:rPr>
                <w:spacing w:val="-2"/>
                <w:sz w:val="24"/>
                <w:szCs w:val="24"/>
              </w:rPr>
              <w:t>урок</w:t>
            </w:r>
            <w:r w:rsidRPr="00391935">
              <w:rPr>
                <w:spacing w:val="-62"/>
                <w:sz w:val="24"/>
                <w:szCs w:val="24"/>
              </w:rPr>
              <w:t xml:space="preserve"> </w:t>
            </w:r>
            <w:r w:rsidRPr="00391935">
              <w:rPr>
                <w:sz w:val="24"/>
                <w:szCs w:val="24"/>
              </w:rPr>
              <w:t>начальной</w:t>
            </w:r>
            <w:r w:rsidRPr="00391935">
              <w:rPr>
                <w:sz w:val="24"/>
                <w:szCs w:val="24"/>
              </w:rPr>
              <w:tab/>
            </w:r>
            <w:r w:rsidRPr="00391935">
              <w:rPr>
                <w:sz w:val="24"/>
                <w:szCs w:val="24"/>
              </w:rPr>
              <w:tab/>
            </w:r>
            <w:r w:rsidRPr="00391935">
              <w:rPr>
                <w:sz w:val="24"/>
                <w:szCs w:val="24"/>
              </w:rPr>
              <w:tab/>
            </w:r>
            <w:r w:rsidRPr="00391935">
              <w:rPr>
                <w:spacing w:val="-1"/>
                <w:sz w:val="24"/>
                <w:szCs w:val="24"/>
              </w:rPr>
              <w:t>школы»:</w:t>
            </w:r>
            <w:r w:rsidRPr="00391935">
              <w:rPr>
                <w:color w:val="0000FF"/>
                <w:spacing w:val="-62"/>
                <w:sz w:val="24"/>
                <w:szCs w:val="24"/>
              </w:rPr>
              <w:t xml:space="preserve"> </w:t>
            </w:r>
            <w:hyperlink r:id="rId275">
              <w:r w:rsidRPr="00391935">
                <w:rPr>
                  <w:color w:val="0000FF"/>
                  <w:sz w:val="24"/>
                  <w:szCs w:val="24"/>
                  <w:u w:val="single" w:color="0000FF"/>
                </w:rPr>
                <w:t>http://nsc.1september.ru/urok</w:t>
              </w:r>
            </w:hyperlink>
            <w:r w:rsidRPr="00391935">
              <w:rPr>
                <w:color w:val="0000FF"/>
                <w:spacing w:val="1"/>
                <w:sz w:val="24"/>
                <w:szCs w:val="24"/>
              </w:rPr>
              <w:t xml:space="preserve"> </w:t>
            </w:r>
            <w:r w:rsidRPr="00391935">
              <w:rPr>
                <w:sz w:val="24"/>
                <w:szCs w:val="24"/>
              </w:rPr>
              <w:t>2.Электронная</w:t>
            </w:r>
            <w:r w:rsidRPr="00391935">
              <w:rPr>
                <w:spacing w:val="-1"/>
                <w:sz w:val="24"/>
                <w:szCs w:val="24"/>
              </w:rPr>
              <w:t xml:space="preserve"> </w:t>
            </w:r>
            <w:r w:rsidRPr="00391935">
              <w:rPr>
                <w:sz w:val="24"/>
                <w:szCs w:val="24"/>
              </w:rPr>
              <w:t>версия</w:t>
            </w:r>
            <w:r w:rsidRPr="00391935">
              <w:rPr>
                <w:spacing w:val="1"/>
                <w:sz w:val="24"/>
                <w:szCs w:val="24"/>
              </w:rPr>
              <w:t xml:space="preserve"> </w:t>
            </w:r>
            <w:r w:rsidRPr="00391935">
              <w:rPr>
                <w:sz w:val="24"/>
                <w:szCs w:val="24"/>
              </w:rPr>
              <w:t>журнала</w:t>
            </w:r>
          </w:p>
          <w:p w:rsidR="0045737B" w:rsidRPr="00391935" w:rsidRDefault="001E5142">
            <w:pPr>
              <w:pStyle w:val="TableParagraph"/>
              <w:ind w:left="8" w:right="3"/>
              <w:rPr>
                <w:sz w:val="24"/>
                <w:szCs w:val="24"/>
              </w:rPr>
            </w:pPr>
            <w:r w:rsidRPr="00391935">
              <w:rPr>
                <w:sz w:val="24"/>
                <w:szCs w:val="24"/>
              </w:rPr>
              <w:t>«Начальная школа»:</w:t>
            </w:r>
            <w:r w:rsidRPr="00391935">
              <w:rPr>
                <w:spacing w:val="1"/>
                <w:sz w:val="24"/>
                <w:szCs w:val="24"/>
              </w:rPr>
              <w:t xml:space="preserve"> </w:t>
            </w:r>
            <w:hyperlink r:id="rId276">
              <w:r w:rsidRPr="00391935">
                <w:rPr>
                  <w:color w:val="0000FF"/>
                  <w:w w:val="95"/>
                  <w:sz w:val="24"/>
                  <w:szCs w:val="24"/>
                  <w:u w:val="single" w:color="0000FF"/>
                </w:rPr>
                <w:t>http://nsc.1september.ru/index.php</w:t>
              </w:r>
            </w:hyperlink>
            <w:r w:rsidRPr="00391935">
              <w:rPr>
                <w:color w:val="0000FF"/>
                <w:spacing w:val="1"/>
                <w:w w:val="95"/>
                <w:sz w:val="24"/>
                <w:szCs w:val="24"/>
              </w:rPr>
              <w:t xml:space="preserve"> </w:t>
            </w:r>
            <w:r w:rsidRPr="00391935">
              <w:rPr>
                <w:sz w:val="24"/>
                <w:szCs w:val="24"/>
              </w:rPr>
              <w:t>3.Социальная</w:t>
            </w:r>
            <w:r w:rsidRPr="00391935">
              <w:rPr>
                <w:spacing w:val="42"/>
                <w:sz w:val="24"/>
                <w:szCs w:val="24"/>
              </w:rPr>
              <w:t xml:space="preserve"> </w:t>
            </w:r>
            <w:r w:rsidRPr="00391935">
              <w:rPr>
                <w:sz w:val="24"/>
                <w:szCs w:val="24"/>
              </w:rPr>
              <w:t>сеть</w:t>
            </w:r>
            <w:r w:rsidRPr="00391935">
              <w:rPr>
                <w:spacing w:val="42"/>
                <w:sz w:val="24"/>
                <w:szCs w:val="24"/>
              </w:rPr>
              <w:t xml:space="preserve"> </w:t>
            </w:r>
            <w:r w:rsidRPr="00391935">
              <w:rPr>
                <w:sz w:val="24"/>
                <w:szCs w:val="24"/>
              </w:rPr>
              <w:t>работников</w:t>
            </w:r>
            <w:r w:rsidRPr="00391935">
              <w:rPr>
                <w:spacing w:val="-62"/>
                <w:sz w:val="24"/>
                <w:szCs w:val="24"/>
              </w:rPr>
              <w:t xml:space="preserve"> </w:t>
            </w:r>
            <w:r w:rsidRPr="00391935">
              <w:rPr>
                <w:sz w:val="24"/>
                <w:szCs w:val="24"/>
              </w:rPr>
              <w:t>образования:</w:t>
            </w:r>
            <w:r w:rsidRPr="00391935">
              <w:rPr>
                <w:spacing w:val="1"/>
                <w:sz w:val="24"/>
                <w:szCs w:val="24"/>
              </w:rPr>
              <w:t xml:space="preserve"> </w:t>
            </w:r>
            <w:hyperlink r:id="rId277">
              <w:r w:rsidRPr="00391935">
                <w:rPr>
                  <w:color w:val="0000FF"/>
                  <w:sz w:val="24"/>
                  <w:szCs w:val="24"/>
                  <w:u w:val="single" w:color="0000FF"/>
                </w:rPr>
                <w:t>http://nsportal.ru/nachalnaya-</w:t>
              </w:r>
            </w:hyperlink>
            <w:r w:rsidRPr="00391935">
              <w:rPr>
                <w:color w:val="0000FF"/>
                <w:spacing w:val="1"/>
                <w:sz w:val="24"/>
                <w:szCs w:val="24"/>
              </w:rPr>
              <w:t xml:space="preserve"> </w:t>
            </w:r>
            <w:hyperlink r:id="rId278">
              <w:r w:rsidRPr="00391935">
                <w:rPr>
                  <w:color w:val="0000FF"/>
                  <w:sz w:val="24"/>
                  <w:szCs w:val="24"/>
                  <w:u w:val="single" w:color="0000FF"/>
                </w:rPr>
                <w:t>shkola</w:t>
              </w:r>
            </w:hyperlink>
          </w:p>
          <w:p w:rsidR="0045737B" w:rsidRPr="00391935" w:rsidRDefault="001E5142">
            <w:pPr>
              <w:pStyle w:val="TableParagraph"/>
              <w:tabs>
                <w:tab w:val="left" w:pos="1075"/>
                <w:tab w:val="left" w:pos="1111"/>
                <w:tab w:val="left" w:pos="1881"/>
                <w:tab w:val="left" w:pos="2191"/>
                <w:tab w:val="left" w:pos="2584"/>
                <w:tab w:val="left" w:pos="2792"/>
                <w:tab w:val="left" w:pos="2910"/>
                <w:tab w:val="left" w:pos="3484"/>
              </w:tabs>
              <w:ind w:left="8" w:right="3"/>
              <w:rPr>
                <w:sz w:val="24"/>
                <w:szCs w:val="24"/>
              </w:rPr>
            </w:pPr>
            <w:r w:rsidRPr="00391935">
              <w:rPr>
                <w:sz w:val="24"/>
                <w:szCs w:val="24"/>
              </w:rPr>
              <w:t>4.Фестиваль</w:t>
            </w:r>
            <w:r w:rsidRPr="00391935">
              <w:rPr>
                <w:sz w:val="24"/>
                <w:szCs w:val="24"/>
              </w:rPr>
              <w:tab/>
            </w:r>
            <w:r w:rsidRPr="00391935">
              <w:rPr>
                <w:spacing w:val="-1"/>
                <w:sz w:val="24"/>
                <w:szCs w:val="24"/>
              </w:rPr>
              <w:t>педагогических</w:t>
            </w:r>
            <w:r w:rsidRPr="00391935">
              <w:rPr>
                <w:spacing w:val="-62"/>
                <w:sz w:val="24"/>
                <w:szCs w:val="24"/>
              </w:rPr>
              <w:t xml:space="preserve"> </w:t>
            </w:r>
            <w:r w:rsidRPr="00391935">
              <w:rPr>
                <w:sz w:val="24"/>
                <w:szCs w:val="24"/>
              </w:rPr>
              <w:t>идей</w:t>
            </w:r>
            <w:r w:rsidRPr="00391935">
              <w:rPr>
                <w:sz w:val="24"/>
                <w:szCs w:val="24"/>
              </w:rPr>
              <w:tab/>
              <w:t>«Открытый</w:t>
            </w:r>
            <w:r w:rsidRPr="00391935">
              <w:rPr>
                <w:sz w:val="24"/>
                <w:szCs w:val="24"/>
              </w:rPr>
              <w:tab/>
            </w:r>
            <w:r w:rsidRPr="00391935">
              <w:rPr>
                <w:sz w:val="24"/>
                <w:szCs w:val="24"/>
              </w:rPr>
              <w:tab/>
            </w:r>
            <w:r w:rsidRPr="00391935">
              <w:rPr>
                <w:sz w:val="24"/>
                <w:szCs w:val="24"/>
              </w:rPr>
              <w:tab/>
            </w:r>
            <w:r w:rsidRPr="00391935">
              <w:rPr>
                <w:spacing w:val="-2"/>
                <w:sz w:val="24"/>
                <w:szCs w:val="24"/>
              </w:rPr>
              <w:t>урок»:</w:t>
            </w:r>
            <w:r w:rsidRPr="00391935">
              <w:rPr>
                <w:color w:val="0000FF"/>
                <w:spacing w:val="-62"/>
                <w:sz w:val="24"/>
                <w:szCs w:val="24"/>
              </w:rPr>
              <w:t xml:space="preserve"> </w:t>
            </w:r>
            <w:hyperlink r:id="rId279">
              <w:r w:rsidRPr="00391935">
                <w:rPr>
                  <w:color w:val="0000FF"/>
                  <w:sz w:val="24"/>
                  <w:szCs w:val="24"/>
                  <w:u w:val="single" w:color="0000FF"/>
                </w:rPr>
                <w:t>http://festival.1september.ru</w:t>
              </w:r>
            </w:hyperlink>
            <w:r w:rsidRPr="00391935">
              <w:rPr>
                <w:color w:val="0000FF"/>
                <w:spacing w:val="1"/>
                <w:sz w:val="24"/>
                <w:szCs w:val="24"/>
              </w:rPr>
              <w:t xml:space="preserve"> </w:t>
            </w:r>
            <w:r w:rsidRPr="00391935">
              <w:rPr>
                <w:sz w:val="24"/>
                <w:szCs w:val="24"/>
              </w:rPr>
              <w:t>5.Методические</w:t>
            </w:r>
            <w:r w:rsidRPr="00391935">
              <w:rPr>
                <w:sz w:val="24"/>
                <w:szCs w:val="24"/>
              </w:rPr>
              <w:tab/>
            </w:r>
            <w:r w:rsidRPr="00391935">
              <w:rPr>
                <w:sz w:val="24"/>
                <w:szCs w:val="24"/>
              </w:rPr>
              <w:tab/>
              <w:t>пособия</w:t>
            </w:r>
            <w:r w:rsidRPr="00391935">
              <w:rPr>
                <w:sz w:val="24"/>
                <w:szCs w:val="24"/>
              </w:rPr>
              <w:tab/>
            </w:r>
            <w:r w:rsidRPr="00391935">
              <w:rPr>
                <w:spacing w:val="-3"/>
                <w:sz w:val="24"/>
                <w:szCs w:val="24"/>
              </w:rPr>
              <w:t>и</w:t>
            </w:r>
            <w:r w:rsidRPr="00391935">
              <w:rPr>
                <w:spacing w:val="-62"/>
                <w:sz w:val="24"/>
                <w:szCs w:val="24"/>
              </w:rPr>
              <w:t xml:space="preserve"> </w:t>
            </w:r>
            <w:r w:rsidRPr="00391935">
              <w:rPr>
                <w:sz w:val="24"/>
                <w:szCs w:val="24"/>
              </w:rPr>
              <w:t>рабочие</w:t>
            </w:r>
            <w:r w:rsidRPr="00391935">
              <w:rPr>
                <w:sz w:val="24"/>
                <w:szCs w:val="24"/>
              </w:rPr>
              <w:tab/>
            </w:r>
            <w:r w:rsidRPr="00391935">
              <w:rPr>
                <w:sz w:val="24"/>
                <w:szCs w:val="24"/>
              </w:rPr>
              <w:tab/>
              <w:t>программы</w:t>
            </w:r>
            <w:r w:rsidRPr="00391935">
              <w:rPr>
                <w:sz w:val="24"/>
                <w:szCs w:val="24"/>
              </w:rPr>
              <w:tab/>
            </w:r>
            <w:r w:rsidRPr="00391935">
              <w:rPr>
                <w:spacing w:val="-1"/>
                <w:sz w:val="24"/>
                <w:szCs w:val="24"/>
              </w:rPr>
              <w:t>учителям</w:t>
            </w:r>
            <w:r w:rsidRPr="00391935">
              <w:rPr>
                <w:spacing w:val="-62"/>
                <w:sz w:val="24"/>
                <w:szCs w:val="24"/>
              </w:rPr>
              <w:t xml:space="preserve"> </w:t>
            </w:r>
            <w:r w:rsidRPr="00391935">
              <w:rPr>
                <w:sz w:val="24"/>
                <w:szCs w:val="24"/>
              </w:rPr>
              <w:t>начальной</w:t>
            </w:r>
            <w:r w:rsidRPr="00391935">
              <w:rPr>
                <w:sz w:val="24"/>
                <w:szCs w:val="24"/>
              </w:rPr>
              <w:tab/>
            </w:r>
            <w:r w:rsidRPr="00391935">
              <w:rPr>
                <w:sz w:val="24"/>
                <w:szCs w:val="24"/>
              </w:rPr>
              <w:tab/>
            </w:r>
            <w:r w:rsidRPr="00391935">
              <w:rPr>
                <w:sz w:val="24"/>
                <w:szCs w:val="24"/>
              </w:rPr>
              <w:tab/>
            </w:r>
            <w:r w:rsidRPr="00391935">
              <w:rPr>
                <w:sz w:val="24"/>
                <w:szCs w:val="24"/>
              </w:rPr>
              <w:tab/>
            </w:r>
            <w:r w:rsidRPr="00391935">
              <w:rPr>
                <w:spacing w:val="-1"/>
                <w:sz w:val="24"/>
                <w:szCs w:val="24"/>
              </w:rPr>
              <w:t>школы:</w:t>
            </w:r>
            <w:r w:rsidRPr="00391935">
              <w:rPr>
                <w:color w:val="0000FF"/>
                <w:spacing w:val="-62"/>
                <w:sz w:val="24"/>
                <w:szCs w:val="24"/>
              </w:rPr>
              <w:t xml:space="preserve"> </w:t>
            </w:r>
            <w:hyperlink r:id="rId280">
              <w:r w:rsidRPr="00391935">
                <w:rPr>
                  <w:color w:val="0000FF"/>
                  <w:sz w:val="24"/>
                  <w:szCs w:val="24"/>
                  <w:u w:val="single" w:color="0000FF"/>
                </w:rPr>
                <w:t>http://nachalka.com</w:t>
              </w:r>
            </w:hyperlink>
          </w:p>
          <w:p w:rsidR="0045737B" w:rsidRPr="00391935" w:rsidRDefault="001E5142">
            <w:pPr>
              <w:pStyle w:val="TableParagraph"/>
              <w:tabs>
                <w:tab w:val="left" w:pos="2319"/>
                <w:tab w:val="left" w:pos="2794"/>
              </w:tabs>
              <w:ind w:left="8" w:right="3"/>
              <w:rPr>
                <w:sz w:val="24"/>
                <w:szCs w:val="24"/>
              </w:rPr>
            </w:pPr>
            <w:r w:rsidRPr="00391935">
              <w:rPr>
                <w:sz w:val="24"/>
                <w:szCs w:val="24"/>
              </w:rPr>
              <w:t>6.Сетевое</w:t>
            </w:r>
            <w:r w:rsidRPr="00391935">
              <w:rPr>
                <w:sz w:val="24"/>
                <w:szCs w:val="24"/>
              </w:rPr>
              <w:tab/>
            </w:r>
            <w:r w:rsidRPr="00391935">
              <w:rPr>
                <w:spacing w:val="-1"/>
                <w:sz w:val="24"/>
                <w:szCs w:val="24"/>
              </w:rPr>
              <w:t>сообщество</w:t>
            </w:r>
            <w:r w:rsidRPr="00391935">
              <w:rPr>
                <w:spacing w:val="-62"/>
                <w:sz w:val="24"/>
                <w:szCs w:val="24"/>
              </w:rPr>
              <w:t xml:space="preserve"> </w:t>
            </w:r>
            <w:r w:rsidRPr="00391935">
              <w:rPr>
                <w:sz w:val="24"/>
                <w:szCs w:val="24"/>
              </w:rPr>
              <w:t>педагогов:</w:t>
            </w:r>
            <w:r w:rsidRPr="00391935">
              <w:rPr>
                <w:color w:val="0000FF"/>
                <w:sz w:val="24"/>
                <w:szCs w:val="24"/>
              </w:rPr>
              <w:t xml:space="preserve"> </w:t>
            </w:r>
            <w:hyperlink r:id="rId281">
              <w:r w:rsidRPr="00391935">
                <w:rPr>
                  <w:color w:val="0000FF"/>
                  <w:sz w:val="24"/>
                  <w:szCs w:val="24"/>
                  <w:u w:val="single" w:color="0000FF"/>
                </w:rPr>
                <w:t>http://rusedu.net</w:t>
              </w:r>
            </w:hyperlink>
            <w:r w:rsidRPr="00391935">
              <w:rPr>
                <w:color w:val="0000FF"/>
                <w:spacing w:val="1"/>
                <w:sz w:val="24"/>
                <w:szCs w:val="24"/>
              </w:rPr>
              <w:t xml:space="preserve"> </w:t>
            </w:r>
            <w:r w:rsidRPr="00391935">
              <w:rPr>
                <w:sz w:val="24"/>
                <w:szCs w:val="24"/>
              </w:rPr>
              <w:t>7.Учитель</w:t>
            </w:r>
            <w:r w:rsidRPr="00391935">
              <w:rPr>
                <w:sz w:val="24"/>
                <w:szCs w:val="24"/>
              </w:rPr>
              <w:tab/>
            </w:r>
            <w:r w:rsidRPr="00391935">
              <w:rPr>
                <w:sz w:val="24"/>
                <w:szCs w:val="24"/>
              </w:rPr>
              <w:tab/>
            </w:r>
            <w:r w:rsidRPr="00391935">
              <w:rPr>
                <w:spacing w:val="-1"/>
                <w:sz w:val="24"/>
                <w:szCs w:val="24"/>
              </w:rPr>
              <w:t>портал:</w:t>
            </w:r>
          </w:p>
          <w:p w:rsidR="00CE2823" w:rsidRDefault="00DB6EA4" w:rsidP="00CE2823">
            <w:pPr>
              <w:pStyle w:val="TableParagraph"/>
              <w:tabs>
                <w:tab w:val="left" w:pos="2514"/>
              </w:tabs>
              <w:ind w:left="0" w:right="2"/>
              <w:jc w:val="both"/>
            </w:pPr>
            <w:hyperlink r:id="rId282">
              <w:r w:rsidR="001E5142" w:rsidRPr="00391935">
                <w:rPr>
                  <w:color w:val="0000FF"/>
                  <w:sz w:val="24"/>
                  <w:szCs w:val="24"/>
                  <w:u w:val="single" w:color="0000FF"/>
                </w:rPr>
                <w:t>http://www.uchportal.ru</w:t>
              </w:r>
            </w:hyperlink>
          </w:p>
          <w:p w:rsidR="00CE2823" w:rsidRPr="00391935" w:rsidRDefault="00CE2823" w:rsidP="00CE2823">
            <w:pPr>
              <w:pStyle w:val="TableParagraph"/>
              <w:tabs>
                <w:tab w:val="left" w:pos="2514"/>
              </w:tabs>
              <w:ind w:left="0" w:right="2"/>
              <w:jc w:val="both"/>
              <w:rPr>
                <w:sz w:val="24"/>
                <w:szCs w:val="24"/>
              </w:rPr>
            </w:pPr>
            <w:r w:rsidRPr="00391935">
              <w:rPr>
                <w:sz w:val="24"/>
                <w:szCs w:val="24"/>
              </w:rPr>
              <w:t>8.Видеоуроки</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основным</w:t>
            </w:r>
            <w:r w:rsidRPr="00391935">
              <w:rPr>
                <w:spacing w:val="-62"/>
                <w:sz w:val="24"/>
                <w:szCs w:val="24"/>
              </w:rPr>
              <w:t xml:space="preserve"> </w:t>
            </w:r>
            <w:r w:rsidRPr="00391935">
              <w:rPr>
                <w:sz w:val="24"/>
                <w:szCs w:val="24"/>
              </w:rPr>
              <w:t>предметам</w:t>
            </w:r>
            <w:r w:rsidRPr="00391935">
              <w:rPr>
                <w:sz w:val="24"/>
                <w:szCs w:val="24"/>
              </w:rPr>
              <w:tab/>
            </w:r>
            <w:r w:rsidRPr="00391935">
              <w:rPr>
                <w:spacing w:val="-1"/>
                <w:sz w:val="24"/>
                <w:szCs w:val="24"/>
              </w:rPr>
              <w:t>школьной</w:t>
            </w:r>
            <w:r w:rsidRPr="00391935">
              <w:rPr>
                <w:spacing w:val="-63"/>
                <w:sz w:val="24"/>
                <w:szCs w:val="24"/>
              </w:rPr>
              <w:t xml:space="preserve"> </w:t>
            </w:r>
            <w:r w:rsidRPr="00391935">
              <w:rPr>
                <w:sz w:val="24"/>
                <w:szCs w:val="24"/>
              </w:rPr>
              <w:t>программы:</w:t>
            </w:r>
            <w:r w:rsidRPr="00391935">
              <w:rPr>
                <w:color w:val="0000FF"/>
                <w:spacing w:val="-4"/>
                <w:sz w:val="24"/>
                <w:szCs w:val="24"/>
              </w:rPr>
              <w:t xml:space="preserve"> </w:t>
            </w:r>
            <w:hyperlink r:id="rId283">
              <w:r w:rsidRPr="00391935">
                <w:rPr>
                  <w:color w:val="0000FF"/>
                  <w:sz w:val="24"/>
                  <w:szCs w:val="24"/>
                  <w:u w:val="single" w:color="0000FF"/>
                </w:rPr>
                <w:t>http://inerneturok.ru</w:t>
              </w:r>
            </w:hyperlink>
          </w:p>
          <w:p w:rsidR="0045737B" w:rsidRPr="00391935" w:rsidRDefault="00CE2823" w:rsidP="00CE2823">
            <w:pPr>
              <w:pStyle w:val="TableParagraph"/>
              <w:spacing w:line="278" w:lineRule="exact"/>
              <w:ind w:left="8"/>
              <w:rPr>
                <w:sz w:val="24"/>
                <w:szCs w:val="24"/>
              </w:rPr>
            </w:pPr>
            <w:r w:rsidRPr="00391935">
              <w:rPr>
                <w:sz w:val="24"/>
                <w:szCs w:val="24"/>
              </w:rPr>
              <w:t xml:space="preserve">9.Образовательная платформа </w:t>
            </w:r>
            <w:hyperlink r:id="rId284" w:history="1">
              <w:r w:rsidRPr="00391935">
                <w:rPr>
                  <w:rStyle w:val="a8"/>
                  <w:sz w:val="24"/>
                  <w:szCs w:val="24"/>
                </w:rPr>
                <w:t>https://uchi.ru/</w:t>
              </w:r>
            </w:hyperlink>
          </w:p>
        </w:tc>
      </w:tr>
      <w:tr w:rsidR="0045737B" w:rsidRPr="00391935" w:rsidTr="00CE2823">
        <w:trPr>
          <w:trHeight w:val="299"/>
        </w:trPr>
        <w:tc>
          <w:tcPr>
            <w:tcW w:w="588" w:type="dxa"/>
          </w:tcPr>
          <w:p w:rsidR="0045737B" w:rsidRPr="00391935" w:rsidRDefault="001E5142">
            <w:pPr>
              <w:pStyle w:val="TableParagraph"/>
              <w:spacing w:before="2" w:line="278" w:lineRule="exact"/>
              <w:ind w:left="108" w:right="104"/>
              <w:jc w:val="center"/>
              <w:rPr>
                <w:sz w:val="24"/>
                <w:szCs w:val="24"/>
              </w:rPr>
            </w:pPr>
            <w:r w:rsidRPr="00391935">
              <w:rPr>
                <w:sz w:val="24"/>
                <w:szCs w:val="24"/>
              </w:rPr>
              <w:t>2.</w:t>
            </w:r>
          </w:p>
        </w:tc>
        <w:tc>
          <w:tcPr>
            <w:tcW w:w="3380" w:type="dxa"/>
          </w:tcPr>
          <w:p w:rsidR="0045737B" w:rsidRPr="00391935" w:rsidRDefault="001E5142">
            <w:pPr>
              <w:pStyle w:val="TableParagraph"/>
              <w:spacing w:before="2" w:line="278" w:lineRule="exact"/>
              <w:ind w:left="105"/>
              <w:rPr>
                <w:sz w:val="24"/>
                <w:szCs w:val="24"/>
              </w:rPr>
            </w:pPr>
            <w:r w:rsidRPr="00391935">
              <w:rPr>
                <w:sz w:val="24"/>
                <w:szCs w:val="24"/>
              </w:rPr>
              <w:t>Человек</w:t>
            </w:r>
            <w:r w:rsidRPr="00391935">
              <w:rPr>
                <w:spacing w:val="-4"/>
                <w:sz w:val="24"/>
                <w:szCs w:val="24"/>
              </w:rPr>
              <w:t xml:space="preserve"> </w:t>
            </w:r>
            <w:r w:rsidRPr="00391935">
              <w:rPr>
                <w:sz w:val="24"/>
                <w:szCs w:val="24"/>
              </w:rPr>
              <w:t>и</w:t>
            </w:r>
            <w:r w:rsidRPr="00391935">
              <w:rPr>
                <w:spacing w:val="-2"/>
                <w:sz w:val="24"/>
                <w:szCs w:val="24"/>
              </w:rPr>
              <w:t xml:space="preserve"> </w:t>
            </w:r>
            <w:r w:rsidRPr="00391935">
              <w:rPr>
                <w:sz w:val="24"/>
                <w:szCs w:val="24"/>
              </w:rPr>
              <w:t>природа</w:t>
            </w:r>
          </w:p>
        </w:tc>
        <w:tc>
          <w:tcPr>
            <w:tcW w:w="1704" w:type="dxa"/>
          </w:tcPr>
          <w:p w:rsidR="0045737B" w:rsidRPr="00391935" w:rsidRDefault="001E5142">
            <w:pPr>
              <w:pStyle w:val="TableParagraph"/>
              <w:spacing w:before="2" w:line="278" w:lineRule="exact"/>
              <w:ind w:left="813"/>
              <w:rPr>
                <w:sz w:val="24"/>
                <w:szCs w:val="24"/>
              </w:rPr>
            </w:pPr>
            <w:r w:rsidRPr="00391935">
              <w:rPr>
                <w:sz w:val="24"/>
                <w:szCs w:val="24"/>
              </w:rPr>
              <w:t>24</w:t>
            </w:r>
          </w:p>
        </w:tc>
        <w:tc>
          <w:tcPr>
            <w:tcW w:w="3689" w:type="dxa"/>
            <w:vMerge/>
            <w:tcBorders>
              <w:top w:val="nil"/>
              <w:bottom w:val="nil"/>
            </w:tcBorders>
          </w:tcPr>
          <w:p w:rsidR="0045737B" w:rsidRPr="00391935" w:rsidRDefault="0045737B">
            <w:pPr>
              <w:rPr>
                <w:sz w:val="24"/>
                <w:szCs w:val="24"/>
              </w:rPr>
            </w:pPr>
          </w:p>
        </w:tc>
      </w:tr>
      <w:tr w:rsidR="0045737B" w:rsidRPr="00391935" w:rsidTr="00CE2823">
        <w:trPr>
          <w:trHeight w:val="5642"/>
        </w:trPr>
        <w:tc>
          <w:tcPr>
            <w:tcW w:w="588" w:type="dxa"/>
          </w:tcPr>
          <w:p w:rsidR="0045737B" w:rsidRPr="00391935" w:rsidRDefault="001E5142">
            <w:pPr>
              <w:pStyle w:val="TableParagraph"/>
              <w:spacing w:before="2"/>
              <w:ind w:left="108" w:right="104"/>
              <w:jc w:val="center"/>
              <w:rPr>
                <w:sz w:val="24"/>
                <w:szCs w:val="24"/>
              </w:rPr>
            </w:pPr>
            <w:r w:rsidRPr="00391935">
              <w:rPr>
                <w:sz w:val="24"/>
                <w:szCs w:val="24"/>
              </w:rPr>
              <w:t>3.</w:t>
            </w:r>
          </w:p>
        </w:tc>
        <w:tc>
          <w:tcPr>
            <w:tcW w:w="3380" w:type="dxa"/>
          </w:tcPr>
          <w:p w:rsidR="0045737B" w:rsidRPr="00391935" w:rsidRDefault="001E5142">
            <w:pPr>
              <w:pStyle w:val="TableParagraph"/>
              <w:spacing w:before="2"/>
              <w:ind w:left="105"/>
              <w:rPr>
                <w:sz w:val="24"/>
                <w:szCs w:val="24"/>
              </w:rPr>
            </w:pPr>
            <w:r w:rsidRPr="00391935">
              <w:rPr>
                <w:sz w:val="24"/>
                <w:szCs w:val="24"/>
              </w:rPr>
              <w:t>Правила</w:t>
            </w:r>
            <w:r w:rsidRPr="00391935">
              <w:rPr>
                <w:spacing w:val="-6"/>
                <w:sz w:val="24"/>
                <w:szCs w:val="24"/>
              </w:rPr>
              <w:t xml:space="preserve"> </w:t>
            </w:r>
            <w:r w:rsidRPr="00391935">
              <w:rPr>
                <w:sz w:val="24"/>
                <w:szCs w:val="24"/>
              </w:rPr>
              <w:t>безопасной</w:t>
            </w:r>
            <w:r w:rsidRPr="00391935">
              <w:rPr>
                <w:spacing w:val="-2"/>
                <w:sz w:val="24"/>
                <w:szCs w:val="24"/>
              </w:rPr>
              <w:t xml:space="preserve"> </w:t>
            </w:r>
            <w:r w:rsidRPr="00391935">
              <w:rPr>
                <w:sz w:val="24"/>
                <w:szCs w:val="24"/>
              </w:rPr>
              <w:t>жизни</w:t>
            </w:r>
          </w:p>
        </w:tc>
        <w:tc>
          <w:tcPr>
            <w:tcW w:w="1704" w:type="dxa"/>
          </w:tcPr>
          <w:p w:rsidR="0045737B" w:rsidRPr="00391935" w:rsidRDefault="001E5142">
            <w:pPr>
              <w:pStyle w:val="TableParagraph"/>
              <w:spacing w:before="2"/>
              <w:ind w:left="813"/>
              <w:rPr>
                <w:sz w:val="24"/>
                <w:szCs w:val="24"/>
              </w:rPr>
            </w:pPr>
            <w:r w:rsidRPr="00391935">
              <w:rPr>
                <w:w w:val="99"/>
                <w:sz w:val="24"/>
                <w:szCs w:val="24"/>
              </w:rPr>
              <w:t>5</w:t>
            </w:r>
          </w:p>
        </w:tc>
        <w:tc>
          <w:tcPr>
            <w:tcW w:w="3689" w:type="dxa"/>
            <w:vMerge/>
            <w:tcBorders>
              <w:top w:val="nil"/>
              <w:bottom w:val="nil"/>
            </w:tcBorders>
          </w:tcPr>
          <w:p w:rsidR="0045737B" w:rsidRPr="00391935" w:rsidRDefault="0045737B">
            <w:pPr>
              <w:rPr>
                <w:sz w:val="24"/>
                <w:szCs w:val="24"/>
              </w:rPr>
            </w:pPr>
          </w:p>
        </w:tc>
      </w:tr>
      <w:tr w:rsidR="00CE2823" w:rsidRPr="00391935" w:rsidTr="00CE2823">
        <w:trPr>
          <w:trHeight w:val="601"/>
        </w:trPr>
        <w:tc>
          <w:tcPr>
            <w:tcW w:w="588" w:type="dxa"/>
          </w:tcPr>
          <w:p w:rsidR="00CE2823" w:rsidRPr="00391935" w:rsidRDefault="00CE2823" w:rsidP="00CE2823">
            <w:pPr>
              <w:pStyle w:val="TableParagraph"/>
              <w:spacing w:line="280" w:lineRule="exact"/>
              <w:ind w:left="2"/>
              <w:jc w:val="center"/>
              <w:rPr>
                <w:sz w:val="24"/>
                <w:szCs w:val="24"/>
              </w:rPr>
            </w:pPr>
            <w:r w:rsidRPr="00391935">
              <w:rPr>
                <w:w w:val="99"/>
                <w:sz w:val="24"/>
                <w:szCs w:val="24"/>
              </w:rPr>
              <w:t>4</w:t>
            </w:r>
          </w:p>
        </w:tc>
        <w:tc>
          <w:tcPr>
            <w:tcW w:w="3380" w:type="dxa"/>
          </w:tcPr>
          <w:p w:rsidR="00CE2823" w:rsidRPr="00391935" w:rsidRDefault="00CE2823" w:rsidP="00CE2823">
            <w:pPr>
              <w:pStyle w:val="TableParagraph"/>
              <w:spacing w:line="280" w:lineRule="exact"/>
              <w:ind w:left="105"/>
              <w:rPr>
                <w:sz w:val="24"/>
                <w:szCs w:val="24"/>
              </w:rPr>
            </w:pPr>
            <w:r w:rsidRPr="00391935">
              <w:rPr>
                <w:sz w:val="24"/>
                <w:szCs w:val="24"/>
              </w:rPr>
              <w:t>Резерв</w:t>
            </w:r>
          </w:p>
        </w:tc>
        <w:tc>
          <w:tcPr>
            <w:tcW w:w="1704" w:type="dxa"/>
          </w:tcPr>
          <w:p w:rsidR="00CE2823" w:rsidRPr="00391935" w:rsidRDefault="00CE2823" w:rsidP="00CE2823">
            <w:pPr>
              <w:pStyle w:val="TableParagraph"/>
              <w:spacing w:line="280" w:lineRule="exact"/>
              <w:ind w:left="12"/>
              <w:jc w:val="center"/>
              <w:rPr>
                <w:sz w:val="24"/>
                <w:szCs w:val="24"/>
              </w:rPr>
            </w:pPr>
            <w:r w:rsidRPr="00391935">
              <w:rPr>
                <w:w w:val="99"/>
                <w:sz w:val="24"/>
                <w:szCs w:val="24"/>
              </w:rPr>
              <w:t>6</w:t>
            </w:r>
          </w:p>
        </w:tc>
        <w:tc>
          <w:tcPr>
            <w:tcW w:w="3689" w:type="dxa"/>
            <w:tcBorders>
              <w:top w:val="nil"/>
              <w:bottom w:val="nil"/>
            </w:tcBorders>
          </w:tcPr>
          <w:p w:rsidR="00CE2823" w:rsidRPr="00391935" w:rsidRDefault="00CE2823" w:rsidP="00CE2823">
            <w:pPr>
              <w:rPr>
                <w:sz w:val="24"/>
                <w:szCs w:val="24"/>
              </w:rPr>
            </w:pPr>
          </w:p>
        </w:tc>
      </w:tr>
      <w:tr w:rsidR="00CE2823" w:rsidRPr="00391935" w:rsidTr="00CE2823">
        <w:trPr>
          <w:trHeight w:val="601"/>
        </w:trPr>
        <w:tc>
          <w:tcPr>
            <w:tcW w:w="588" w:type="dxa"/>
          </w:tcPr>
          <w:p w:rsidR="00CE2823" w:rsidRPr="00391935" w:rsidRDefault="00CE2823" w:rsidP="00CE2823">
            <w:pPr>
              <w:pStyle w:val="TableParagraph"/>
              <w:spacing w:line="280" w:lineRule="exact"/>
              <w:ind w:left="2"/>
              <w:jc w:val="center"/>
              <w:rPr>
                <w:w w:val="99"/>
                <w:sz w:val="24"/>
                <w:szCs w:val="24"/>
              </w:rPr>
            </w:pPr>
          </w:p>
        </w:tc>
        <w:tc>
          <w:tcPr>
            <w:tcW w:w="3380" w:type="dxa"/>
          </w:tcPr>
          <w:p w:rsidR="00CE2823" w:rsidRPr="00391935" w:rsidRDefault="00CE2823" w:rsidP="00CE2823">
            <w:pPr>
              <w:pStyle w:val="TableParagraph"/>
              <w:spacing w:line="280" w:lineRule="exact"/>
              <w:ind w:right="1604"/>
              <w:rPr>
                <w:b/>
                <w:sz w:val="24"/>
                <w:szCs w:val="24"/>
              </w:rPr>
            </w:pPr>
            <w:r w:rsidRPr="00391935">
              <w:rPr>
                <w:b/>
                <w:sz w:val="24"/>
                <w:szCs w:val="24"/>
              </w:rPr>
              <w:t>Итого</w:t>
            </w:r>
          </w:p>
        </w:tc>
        <w:tc>
          <w:tcPr>
            <w:tcW w:w="1704" w:type="dxa"/>
          </w:tcPr>
          <w:p w:rsidR="00CE2823" w:rsidRPr="00391935" w:rsidRDefault="00CE2823" w:rsidP="00CE2823">
            <w:pPr>
              <w:pStyle w:val="TableParagraph"/>
              <w:spacing w:line="280" w:lineRule="exact"/>
              <w:ind w:left="602" w:right="580"/>
              <w:jc w:val="center"/>
              <w:rPr>
                <w:b/>
                <w:sz w:val="24"/>
                <w:szCs w:val="24"/>
              </w:rPr>
            </w:pPr>
            <w:r w:rsidRPr="00391935">
              <w:rPr>
                <w:b/>
                <w:sz w:val="24"/>
                <w:szCs w:val="24"/>
              </w:rPr>
              <w:t>68</w:t>
            </w:r>
          </w:p>
        </w:tc>
        <w:tc>
          <w:tcPr>
            <w:tcW w:w="3689" w:type="dxa"/>
            <w:tcBorders>
              <w:top w:val="nil"/>
              <w:bottom w:val="nil"/>
            </w:tcBorders>
          </w:tcPr>
          <w:p w:rsidR="00CE2823" w:rsidRPr="00391935" w:rsidRDefault="00CE2823" w:rsidP="00CE2823">
            <w:pPr>
              <w:rPr>
                <w:sz w:val="24"/>
                <w:szCs w:val="24"/>
              </w:rPr>
            </w:pPr>
          </w:p>
        </w:tc>
      </w:tr>
    </w:tbl>
    <w:p w:rsidR="0045737B" w:rsidRPr="00391935" w:rsidRDefault="0045737B">
      <w:pPr>
        <w:rPr>
          <w:sz w:val="24"/>
          <w:szCs w:val="24"/>
        </w:rPr>
        <w:sectPr w:rsidR="0045737B" w:rsidRPr="00391935">
          <w:pgSz w:w="11910" w:h="16840"/>
          <w:pgMar w:top="1120" w:right="20" w:bottom="960" w:left="880" w:header="0" w:footer="693" w:gutter="0"/>
          <w:cols w:space="720"/>
        </w:sectPr>
      </w:pPr>
    </w:p>
    <w:p w:rsidR="0045737B" w:rsidRPr="00391935" w:rsidRDefault="0045737B">
      <w:pPr>
        <w:pStyle w:val="a3"/>
        <w:spacing w:before="1"/>
        <w:ind w:left="0" w:firstLine="0"/>
        <w:jc w:val="left"/>
        <w:rPr>
          <w:b/>
          <w:sz w:val="24"/>
          <w:szCs w:val="24"/>
        </w:rPr>
      </w:pPr>
    </w:p>
    <w:p w:rsidR="0045737B" w:rsidRPr="00391935" w:rsidRDefault="001E5142" w:rsidP="006F2049">
      <w:pPr>
        <w:pStyle w:val="Heading1"/>
        <w:numPr>
          <w:ilvl w:val="2"/>
          <w:numId w:val="112"/>
        </w:numPr>
        <w:tabs>
          <w:tab w:val="left" w:pos="1602"/>
        </w:tabs>
        <w:spacing w:before="88"/>
        <w:ind w:left="822" w:right="1401"/>
        <w:rPr>
          <w:sz w:val="24"/>
          <w:szCs w:val="24"/>
        </w:rPr>
      </w:pPr>
      <w:bookmarkStart w:id="41" w:name="_bookmark43"/>
      <w:bookmarkEnd w:id="41"/>
      <w:r w:rsidRPr="00391935">
        <w:rPr>
          <w:sz w:val="24"/>
          <w:szCs w:val="24"/>
        </w:rPr>
        <w:t>Рабочая</w:t>
      </w:r>
      <w:r w:rsidRPr="00391935">
        <w:rPr>
          <w:spacing w:val="1"/>
          <w:sz w:val="24"/>
          <w:szCs w:val="24"/>
        </w:rPr>
        <w:t xml:space="preserve"> </w:t>
      </w:r>
      <w:r w:rsidRPr="00391935">
        <w:rPr>
          <w:sz w:val="24"/>
          <w:szCs w:val="24"/>
        </w:rPr>
        <w:t>программа</w:t>
      </w:r>
      <w:r w:rsidRPr="00391935">
        <w:rPr>
          <w:spacing w:val="1"/>
          <w:sz w:val="24"/>
          <w:szCs w:val="24"/>
        </w:rPr>
        <w:t xml:space="preserve"> </w:t>
      </w:r>
      <w:r w:rsidRPr="00391935">
        <w:rPr>
          <w:sz w:val="24"/>
          <w:szCs w:val="24"/>
        </w:rPr>
        <w:t>учебного</w:t>
      </w:r>
      <w:r w:rsidRPr="00391935">
        <w:rPr>
          <w:spacing w:val="1"/>
          <w:sz w:val="24"/>
          <w:szCs w:val="24"/>
        </w:rPr>
        <w:t xml:space="preserve"> </w:t>
      </w:r>
      <w:r w:rsidRPr="00391935">
        <w:rPr>
          <w:sz w:val="24"/>
          <w:szCs w:val="24"/>
        </w:rPr>
        <w:t>предмета</w:t>
      </w:r>
      <w:r w:rsidRPr="00391935">
        <w:rPr>
          <w:spacing w:val="1"/>
          <w:sz w:val="24"/>
          <w:szCs w:val="24"/>
        </w:rPr>
        <w:t xml:space="preserve"> </w:t>
      </w:r>
      <w:r w:rsidRPr="00391935">
        <w:rPr>
          <w:sz w:val="24"/>
          <w:szCs w:val="24"/>
        </w:rPr>
        <w:t>«Основы</w:t>
      </w:r>
      <w:r w:rsidRPr="00391935">
        <w:rPr>
          <w:spacing w:val="1"/>
          <w:sz w:val="24"/>
          <w:szCs w:val="24"/>
        </w:rPr>
        <w:t xml:space="preserve"> </w:t>
      </w:r>
      <w:r w:rsidRPr="00391935">
        <w:rPr>
          <w:sz w:val="24"/>
          <w:szCs w:val="24"/>
        </w:rPr>
        <w:t>религиозных</w:t>
      </w:r>
      <w:r w:rsidRPr="00391935">
        <w:rPr>
          <w:spacing w:val="-62"/>
          <w:sz w:val="24"/>
          <w:szCs w:val="24"/>
        </w:rPr>
        <w:t xml:space="preserve"> </w:t>
      </w:r>
      <w:r w:rsidRPr="00391935">
        <w:rPr>
          <w:sz w:val="24"/>
          <w:szCs w:val="24"/>
        </w:rPr>
        <w:t>культур</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светской</w:t>
      </w:r>
      <w:r w:rsidRPr="00391935">
        <w:rPr>
          <w:spacing w:val="3"/>
          <w:sz w:val="24"/>
          <w:szCs w:val="24"/>
        </w:rPr>
        <w:t xml:space="preserve"> </w:t>
      </w:r>
      <w:r w:rsidRPr="00391935">
        <w:rPr>
          <w:sz w:val="24"/>
          <w:szCs w:val="24"/>
        </w:rPr>
        <w:t>этики»</w:t>
      </w:r>
    </w:p>
    <w:p w:rsidR="0045737B" w:rsidRPr="00391935" w:rsidRDefault="001E5142">
      <w:pPr>
        <w:pStyle w:val="a3"/>
        <w:spacing w:before="60"/>
        <w:ind w:right="1397" w:firstLine="0"/>
        <w:rPr>
          <w:sz w:val="24"/>
          <w:szCs w:val="24"/>
        </w:rPr>
      </w:pPr>
      <w:r w:rsidRPr="00391935">
        <w:rPr>
          <w:sz w:val="24"/>
          <w:szCs w:val="24"/>
        </w:rPr>
        <w:t>(Основы</w:t>
      </w:r>
      <w:r w:rsidRPr="00391935">
        <w:rPr>
          <w:spacing w:val="1"/>
          <w:sz w:val="24"/>
          <w:szCs w:val="24"/>
        </w:rPr>
        <w:t xml:space="preserve"> </w:t>
      </w:r>
      <w:r w:rsidRPr="00391935">
        <w:rPr>
          <w:sz w:val="24"/>
          <w:szCs w:val="24"/>
        </w:rPr>
        <w:t>религиозных</w:t>
      </w:r>
      <w:r w:rsidRPr="00391935">
        <w:rPr>
          <w:spacing w:val="1"/>
          <w:sz w:val="24"/>
          <w:szCs w:val="24"/>
        </w:rPr>
        <w:t xml:space="preserve"> </w:t>
      </w:r>
      <w:r w:rsidRPr="00391935">
        <w:rPr>
          <w:sz w:val="24"/>
          <w:szCs w:val="24"/>
        </w:rPr>
        <w:t>культур</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светской</w:t>
      </w:r>
      <w:r w:rsidRPr="00391935">
        <w:rPr>
          <w:spacing w:val="1"/>
          <w:sz w:val="24"/>
          <w:szCs w:val="24"/>
        </w:rPr>
        <w:t xml:space="preserve"> </w:t>
      </w:r>
      <w:r w:rsidRPr="00391935">
        <w:rPr>
          <w:sz w:val="24"/>
          <w:szCs w:val="24"/>
        </w:rPr>
        <w:t>этики.</w:t>
      </w:r>
      <w:r w:rsidRPr="00391935">
        <w:rPr>
          <w:spacing w:val="1"/>
          <w:sz w:val="24"/>
          <w:szCs w:val="24"/>
        </w:rPr>
        <w:t xml:space="preserve"> </w:t>
      </w:r>
      <w:r w:rsidRPr="00391935">
        <w:rPr>
          <w:sz w:val="24"/>
          <w:szCs w:val="24"/>
        </w:rPr>
        <w:t>Примерная</w:t>
      </w:r>
      <w:r w:rsidRPr="00391935">
        <w:rPr>
          <w:spacing w:val="1"/>
          <w:sz w:val="24"/>
          <w:szCs w:val="24"/>
        </w:rPr>
        <w:t xml:space="preserve"> </w:t>
      </w:r>
      <w:r w:rsidRPr="00391935">
        <w:rPr>
          <w:sz w:val="24"/>
          <w:szCs w:val="24"/>
        </w:rPr>
        <w:t>рабочая</w:t>
      </w:r>
      <w:r w:rsidRPr="00391935">
        <w:rPr>
          <w:spacing w:val="1"/>
          <w:sz w:val="24"/>
          <w:szCs w:val="24"/>
        </w:rPr>
        <w:t xml:space="preserve"> </w:t>
      </w:r>
      <w:r w:rsidRPr="00391935">
        <w:rPr>
          <w:sz w:val="24"/>
          <w:szCs w:val="24"/>
        </w:rPr>
        <w:t>программа начального общего образования (для 1-4 классов образовательных</w:t>
      </w:r>
      <w:r w:rsidRPr="00391935">
        <w:rPr>
          <w:spacing w:val="1"/>
          <w:sz w:val="24"/>
          <w:szCs w:val="24"/>
        </w:rPr>
        <w:t xml:space="preserve"> </w:t>
      </w:r>
      <w:r w:rsidRPr="00391935">
        <w:rPr>
          <w:sz w:val="24"/>
          <w:szCs w:val="24"/>
        </w:rPr>
        <w:t>организаций).</w:t>
      </w:r>
      <w:r w:rsidRPr="00391935">
        <w:rPr>
          <w:spacing w:val="-2"/>
          <w:sz w:val="24"/>
          <w:szCs w:val="24"/>
        </w:rPr>
        <w:t xml:space="preserve"> </w:t>
      </w:r>
      <w:r w:rsidRPr="00391935">
        <w:rPr>
          <w:sz w:val="24"/>
          <w:szCs w:val="24"/>
        </w:rPr>
        <w:t>Москва,</w:t>
      </w:r>
      <w:r w:rsidRPr="00391935">
        <w:rPr>
          <w:spacing w:val="-1"/>
          <w:sz w:val="24"/>
          <w:szCs w:val="24"/>
        </w:rPr>
        <w:t xml:space="preserve"> </w:t>
      </w:r>
      <w:r w:rsidRPr="00391935">
        <w:rPr>
          <w:sz w:val="24"/>
          <w:szCs w:val="24"/>
        </w:rPr>
        <w:t>2021)</w:t>
      </w:r>
    </w:p>
    <w:p w:rsidR="0045737B" w:rsidRPr="00391935" w:rsidRDefault="001E5142">
      <w:pPr>
        <w:pStyle w:val="a3"/>
        <w:spacing w:before="61"/>
        <w:ind w:left="1530" w:firstLine="0"/>
        <w:rPr>
          <w:sz w:val="24"/>
          <w:szCs w:val="24"/>
        </w:rPr>
      </w:pPr>
      <w:r w:rsidRPr="00391935">
        <w:rPr>
          <w:sz w:val="24"/>
          <w:szCs w:val="24"/>
        </w:rPr>
        <w:t>Предметная</w:t>
      </w:r>
      <w:r w:rsidRPr="00391935">
        <w:rPr>
          <w:spacing w:val="52"/>
          <w:sz w:val="24"/>
          <w:szCs w:val="24"/>
        </w:rPr>
        <w:t xml:space="preserve"> </w:t>
      </w:r>
      <w:r w:rsidRPr="00391935">
        <w:rPr>
          <w:sz w:val="24"/>
          <w:szCs w:val="24"/>
        </w:rPr>
        <w:t>область</w:t>
      </w:r>
      <w:r w:rsidRPr="00391935">
        <w:rPr>
          <w:spacing w:val="53"/>
          <w:sz w:val="24"/>
          <w:szCs w:val="24"/>
        </w:rPr>
        <w:t xml:space="preserve"> </w:t>
      </w:r>
      <w:r w:rsidRPr="00391935">
        <w:rPr>
          <w:sz w:val="24"/>
          <w:szCs w:val="24"/>
        </w:rPr>
        <w:t>ОРКСЭ</w:t>
      </w:r>
      <w:r w:rsidRPr="00391935">
        <w:rPr>
          <w:spacing w:val="50"/>
          <w:sz w:val="24"/>
          <w:szCs w:val="24"/>
        </w:rPr>
        <w:t xml:space="preserve"> </w:t>
      </w:r>
      <w:r w:rsidRPr="00391935">
        <w:rPr>
          <w:sz w:val="24"/>
          <w:szCs w:val="24"/>
        </w:rPr>
        <w:t>состоит</w:t>
      </w:r>
      <w:r w:rsidRPr="00391935">
        <w:rPr>
          <w:spacing w:val="51"/>
          <w:sz w:val="24"/>
          <w:szCs w:val="24"/>
        </w:rPr>
        <w:t xml:space="preserve"> </w:t>
      </w:r>
      <w:r w:rsidRPr="00391935">
        <w:rPr>
          <w:sz w:val="24"/>
          <w:szCs w:val="24"/>
        </w:rPr>
        <w:t>из</w:t>
      </w:r>
      <w:r w:rsidRPr="00391935">
        <w:rPr>
          <w:spacing w:val="57"/>
          <w:sz w:val="24"/>
          <w:szCs w:val="24"/>
        </w:rPr>
        <w:t xml:space="preserve"> </w:t>
      </w:r>
      <w:r w:rsidRPr="00391935">
        <w:rPr>
          <w:sz w:val="24"/>
          <w:szCs w:val="24"/>
        </w:rPr>
        <w:t>учебных</w:t>
      </w:r>
      <w:r w:rsidRPr="00391935">
        <w:rPr>
          <w:spacing w:val="51"/>
          <w:sz w:val="24"/>
          <w:szCs w:val="24"/>
        </w:rPr>
        <w:t xml:space="preserve"> </w:t>
      </w:r>
      <w:r w:rsidRPr="00391935">
        <w:rPr>
          <w:sz w:val="24"/>
          <w:szCs w:val="24"/>
        </w:rPr>
        <w:t>модулей</w:t>
      </w:r>
      <w:r w:rsidRPr="00391935">
        <w:rPr>
          <w:spacing w:val="52"/>
          <w:sz w:val="24"/>
          <w:szCs w:val="24"/>
        </w:rPr>
        <w:t xml:space="preserve"> </w:t>
      </w:r>
      <w:r w:rsidRPr="00391935">
        <w:rPr>
          <w:sz w:val="24"/>
          <w:szCs w:val="24"/>
        </w:rPr>
        <w:t>по</w:t>
      </w:r>
      <w:r w:rsidRPr="00391935">
        <w:rPr>
          <w:spacing w:val="54"/>
          <w:sz w:val="24"/>
          <w:szCs w:val="24"/>
        </w:rPr>
        <w:t xml:space="preserve"> </w:t>
      </w:r>
      <w:r w:rsidRPr="00391935">
        <w:rPr>
          <w:sz w:val="24"/>
          <w:szCs w:val="24"/>
        </w:rPr>
        <w:t>выбору</w:t>
      </w:r>
    </w:p>
    <w:p w:rsidR="0045737B" w:rsidRPr="00391935" w:rsidRDefault="001E5142">
      <w:pPr>
        <w:pStyle w:val="a3"/>
        <w:spacing w:before="1"/>
        <w:ind w:right="1393" w:firstLine="0"/>
        <w:rPr>
          <w:sz w:val="24"/>
          <w:szCs w:val="24"/>
        </w:rPr>
      </w:pPr>
      <w:r w:rsidRPr="00391935">
        <w:rPr>
          <w:sz w:val="24"/>
          <w:szCs w:val="24"/>
        </w:rPr>
        <w:t>«Основы православной культуры», «Основы исламской культуры», «Основы</w:t>
      </w:r>
      <w:r w:rsidRPr="00391935">
        <w:rPr>
          <w:spacing w:val="1"/>
          <w:sz w:val="24"/>
          <w:szCs w:val="24"/>
        </w:rPr>
        <w:t xml:space="preserve"> </w:t>
      </w:r>
      <w:r w:rsidRPr="00391935">
        <w:rPr>
          <w:sz w:val="24"/>
          <w:szCs w:val="24"/>
        </w:rPr>
        <w:t>буддийской</w:t>
      </w:r>
      <w:r w:rsidRPr="00391935">
        <w:rPr>
          <w:spacing w:val="1"/>
          <w:sz w:val="24"/>
          <w:szCs w:val="24"/>
        </w:rPr>
        <w:t xml:space="preserve"> </w:t>
      </w:r>
      <w:r w:rsidRPr="00391935">
        <w:rPr>
          <w:sz w:val="24"/>
          <w:szCs w:val="24"/>
        </w:rPr>
        <w:t>культуры»,</w:t>
      </w:r>
      <w:r w:rsidRPr="00391935">
        <w:rPr>
          <w:spacing w:val="1"/>
          <w:sz w:val="24"/>
          <w:szCs w:val="24"/>
        </w:rPr>
        <w:t xml:space="preserve"> </w:t>
      </w:r>
      <w:r w:rsidRPr="00391935">
        <w:rPr>
          <w:sz w:val="24"/>
          <w:szCs w:val="24"/>
        </w:rPr>
        <w:t>«Основы</w:t>
      </w:r>
      <w:r w:rsidRPr="00391935">
        <w:rPr>
          <w:spacing w:val="1"/>
          <w:sz w:val="24"/>
          <w:szCs w:val="24"/>
        </w:rPr>
        <w:t xml:space="preserve"> </w:t>
      </w:r>
      <w:r w:rsidRPr="00391935">
        <w:rPr>
          <w:sz w:val="24"/>
          <w:szCs w:val="24"/>
        </w:rPr>
        <w:t>иудейской</w:t>
      </w:r>
      <w:r w:rsidRPr="00391935">
        <w:rPr>
          <w:spacing w:val="1"/>
          <w:sz w:val="24"/>
          <w:szCs w:val="24"/>
        </w:rPr>
        <w:t xml:space="preserve"> </w:t>
      </w:r>
      <w:r w:rsidRPr="00391935">
        <w:rPr>
          <w:sz w:val="24"/>
          <w:szCs w:val="24"/>
        </w:rPr>
        <w:t>культуры»,</w:t>
      </w:r>
      <w:r w:rsidRPr="00391935">
        <w:rPr>
          <w:spacing w:val="66"/>
          <w:sz w:val="24"/>
          <w:szCs w:val="24"/>
        </w:rPr>
        <w:t xml:space="preserve"> </w:t>
      </w:r>
      <w:r w:rsidRPr="00391935">
        <w:rPr>
          <w:sz w:val="24"/>
          <w:szCs w:val="24"/>
        </w:rPr>
        <w:t>«Основы</w:t>
      </w:r>
      <w:r w:rsidRPr="00391935">
        <w:rPr>
          <w:spacing w:val="1"/>
          <w:sz w:val="24"/>
          <w:szCs w:val="24"/>
        </w:rPr>
        <w:t xml:space="preserve"> </w:t>
      </w:r>
      <w:r w:rsidRPr="00391935">
        <w:rPr>
          <w:sz w:val="24"/>
          <w:szCs w:val="24"/>
        </w:rPr>
        <w:t>религиозных</w:t>
      </w:r>
      <w:r w:rsidRPr="00391935">
        <w:rPr>
          <w:spacing w:val="1"/>
          <w:sz w:val="24"/>
          <w:szCs w:val="24"/>
        </w:rPr>
        <w:t xml:space="preserve"> </w:t>
      </w:r>
      <w:r w:rsidRPr="00391935">
        <w:rPr>
          <w:sz w:val="24"/>
          <w:szCs w:val="24"/>
        </w:rPr>
        <w:t>культур</w:t>
      </w:r>
      <w:r w:rsidRPr="00391935">
        <w:rPr>
          <w:spacing w:val="1"/>
          <w:sz w:val="24"/>
          <w:szCs w:val="24"/>
        </w:rPr>
        <w:t xml:space="preserve"> </w:t>
      </w:r>
      <w:r w:rsidRPr="00391935">
        <w:rPr>
          <w:sz w:val="24"/>
          <w:szCs w:val="24"/>
        </w:rPr>
        <w:t>народов</w:t>
      </w:r>
      <w:r w:rsidRPr="00391935">
        <w:rPr>
          <w:spacing w:val="1"/>
          <w:sz w:val="24"/>
          <w:szCs w:val="24"/>
        </w:rPr>
        <w:t xml:space="preserve"> </w:t>
      </w:r>
      <w:r w:rsidRPr="00391935">
        <w:rPr>
          <w:sz w:val="24"/>
          <w:szCs w:val="24"/>
        </w:rPr>
        <w:t>России»,</w:t>
      </w:r>
      <w:r w:rsidRPr="00391935">
        <w:rPr>
          <w:spacing w:val="1"/>
          <w:sz w:val="24"/>
          <w:szCs w:val="24"/>
        </w:rPr>
        <w:t xml:space="preserve"> </w:t>
      </w:r>
      <w:r w:rsidRPr="00391935">
        <w:rPr>
          <w:sz w:val="24"/>
          <w:szCs w:val="24"/>
        </w:rPr>
        <w:t>«Основы</w:t>
      </w:r>
      <w:r w:rsidRPr="00391935">
        <w:rPr>
          <w:spacing w:val="1"/>
          <w:sz w:val="24"/>
          <w:szCs w:val="24"/>
        </w:rPr>
        <w:t xml:space="preserve"> </w:t>
      </w:r>
      <w:r w:rsidRPr="00391935">
        <w:rPr>
          <w:sz w:val="24"/>
          <w:szCs w:val="24"/>
        </w:rPr>
        <w:t>светской</w:t>
      </w:r>
      <w:r w:rsidRPr="00391935">
        <w:rPr>
          <w:spacing w:val="1"/>
          <w:sz w:val="24"/>
          <w:szCs w:val="24"/>
        </w:rPr>
        <w:t xml:space="preserve"> </w:t>
      </w:r>
      <w:r w:rsidRPr="00391935">
        <w:rPr>
          <w:sz w:val="24"/>
          <w:szCs w:val="24"/>
        </w:rPr>
        <w:t>этики».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соответствии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федеральным</w:t>
      </w:r>
      <w:r w:rsidRPr="00391935">
        <w:rPr>
          <w:spacing w:val="1"/>
          <w:sz w:val="24"/>
          <w:szCs w:val="24"/>
        </w:rPr>
        <w:t xml:space="preserve"> </w:t>
      </w:r>
      <w:r w:rsidRPr="00391935">
        <w:rPr>
          <w:sz w:val="24"/>
          <w:szCs w:val="24"/>
        </w:rPr>
        <w:t>законом</w:t>
      </w:r>
      <w:r w:rsidRPr="00391935">
        <w:rPr>
          <w:spacing w:val="1"/>
          <w:sz w:val="24"/>
          <w:szCs w:val="24"/>
        </w:rPr>
        <w:t xml:space="preserve"> </w:t>
      </w:r>
      <w:r w:rsidRPr="00391935">
        <w:rPr>
          <w:sz w:val="24"/>
          <w:szCs w:val="24"/>
        </w:rPr>
        <w:t>выбор</w:t>
      </w:r>
      <w:r w:rsidRPr="00391935">
        <w:rPr>
          <w:spacing w:val="1"/>
          <w:sz w:val="24"/>
          <w:szCs w:val="24"/>
        </w:rPr>
        <w:t xml:space="preserve"> </w:t>
      </w:r>
      <w:r w:rsidRPr="00391935">
        <w:rPr>
          <w:sz w:val="24"/>
          <w:szCs w:val="24"/>
        </w:rPr>
        <w:t>модуля</w:t>
      </w:r>
      <w:r w:rsidRPr="00391935">
        <w:rPr>
          <w:spacing w:val="1"/>
          <w:sz w:val="24"/>
          <w:szCs w:val="24"/>
        </w:rPr>
        <w:t xml:space="preserve"> </w:t>
      </w:r>
      <w:r w:rsidRPr="00391935">
        <w:rPr>
          <w:sz w:val="24"/>
          <w:szCs w:val="24"/>
        </w:rPr>
        <w:t>осуществляется</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заявлению</w:t>
      </w:r>
      <w:r w:rsidRPr="00391935">
        <w:rPr>
          <w:spacing w:val="1"/>
          <w:sz w:val="24"/>
          <w:szCs w:val="24"/>
        </w:rPr>
        <w:t xml:space="preserve"> </w:t>
      </w:r>
      <w:r w:rsidRPr="00391935">
        <w:rPr>
          <w:sz w:val="24"/>
          <w:szCs w:val="24"/>
        </w:rPr>
        <w:t>родителей</w:t>
      </w:r>
      <w:r w:rsidRPr="00391935">
        <w:rPr>
          <w:spacing w:val="1"/>
          <w:sz w:val="24"/>
          <w:szCs w:val="24"/>
        </w:rPr>
        <w:t xml:space="preserve"> </w:t>
      </w:r>
      <w:r w:rsidRPr="00391935">
        <w:rPr>
          <w:sz w:val="24"/>
          <w:szCs w:val="24"/>
        </w:rPr>
        <w:t>(законных</w:t>
      </w:r>
      <w:r w:rsidRPr="00391935">
        <w:rPr>
          <w:spacing w:val="1"/>
          <w:sz w:val="24"/>
          <w:szCs w:val="24"/>
        </w:rPr>
        <w:t xml:space="preserve"> </w:t>
      </w:r>
      <w:r w:rsidRPr="00391935">
        <w:rPr>
          <w:sz w:val="24"/>
          <w:szCs w:val="24"/>
        </w:rPr>
        <w:t>представителей)</w:t>
      </w:r>
      <w:r w:rsidRPr="00391935">
        <w:rPr>
          <w:spacing w:val="1"/>
          <w:sz w:val="24"/>
          <w:szCs w:val="24"/>
        </w:rPr>
        <w:t xml:space="preserve"> </w:t>
      </w:r>
      <w:r w:rsidRPr="00391935">
        <w:rPr>
          <w:sz w:val="24"/>
          <w:szCs w:val="24"/>
        </w:rPr>
        <w:t>несовершеннолетних</w:t>
      </w:r>
      <w:r w:rsidRPr="00391935">
        <w:rPr>
          <w:spacing w:val="1"/>
          <w:sz w:val="24"/>
          <w:szCs w:val="24"/>
        </w:rPr>
        <w:t xml:space="preserve"> </w:t>
      </w:r>
      <w:r w:rsidRPr="00391935">
        <w:rPr>
          <w:sz w:val="24"/>
          <w:szCs w:val="24"/>
        </w:rPr>
        <w:t>обучающихся.</w:t>
      </w:r>
      <w:r w:rsidRPr="00391935">
        <w:rPr>
          <w:spacing w:val="-3"/>
          <w:sz w:val="24"/>
          <w:szCs w:val="24"/>
        </w:rPr>
        <w:t xml:space="preserve"> </w:t>
      </w:r>
      <w:r w:rsidRPr="00391935">
        <w:rPr>
          <w:sz w:val="24"/>
          <w:szCs w:val="24"/>
        </w:rPr>
        <w:t>Выбор</w:t>
      </w:r>
      <w:r w:rsidRPr="00391935">
        <w:rPr>
          <w:spacing w:val="3"/>
          <w:sz w:val="24"/>
          <w:szCs w:val="24"/>
        </w:rPr>
        <w:t xml:space="preserve"> </w:t>
      </w:r>
      <w:r w:rsidRPr="00391935">
        <w:rPr>
          <w:sz w:val="24"/>
          <w:szCs w:val="24"/>
        </w:rPr>
        <w:t>установлен</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ФЗ</w:t>
      </w:r>
      <w:r w:rsidRPr="00391935">
        <w:rPr>
          <w:spacing w:val="-1"/>
          <w:sz w:val="24"/>
          <w:szCs w:val="24"/>
        </w:rPr>
        <w:t xml:space="preserve"> </w:t>
      </w:r>
      <w:r w:rsidRPr="00391935">
        <w:rPr>
          <w:sz w:val="24"/>
          <w:szCs w:val="24"/>
        </w:rPr>
        <w:t>«Об</w:t>
      </w:r>
      <w:r w:rsidRPr="00391935">
        <w:rPr>
          <w:spacing w:val="1"/>
          <w:sz w:val="24"/>
          <w:szCs w:val="24"/>
        </w:rPr>
        <w:t xml:space="preserve"> </w:t>
      </w:r>
      <w:r w:rsidRPr="00391935">
        <w:rPr>
          <w:sz w:val="24"/>
          <w:szCs w:val="24"/>
        </w:rPr>
        <w:t>образовании</w:t>
      </w:r>
      <w:r w:rsidRPr="00391935">
        <w:rPr>
          <w:spacing w:val="-3"/>
          <w:sz w:val="24"/>
          <w:szCs w:val="24"/>
        </w:rPr>
        <w:t xml:space="preserve"> </w:t>
      </w:r>
      <w:r w:rsidRPr="00391935">
        <w:rPr>
          <w:sz w:val="24"/>
          <w:szCs w:val="24"/>
        </w:rPr>
        <w:t>в</w:t>
      </w:r>
      <w:r w:rsidRPr="00391935">
        <w:rPr>
          <w:spacing w:val="-2"/>
          <w:sz w:val="24"/>
          <w:szCs w:val="24"/>
        </w:rPr>
        <w:t xml:space="preserve"> </w:t>
      </w:r>
      <w:r w:rsidRPr="00391935">
        <w:rPr>
          <w:sz w:val="24"/>
          <w:szCs w:val="24"/>
        </w:rPr>
        <w:t>РФ»</w:t>
      </w:r>
      <w:r w:rsidRPr="00391935">
        <w:rPr>
          <w:spacing w:val="-4"/>
          <w:sz w:val="24"/>
          <w:szCs w:val="24"/>
        </w:rPr>
        <w:t xml:space="preserve"> </w:t>
      </w:r>
      <w:r w:rsidRPr="00391935">
        <w:rPr>
          <w:sz w:val="24"/>
          <w:szCs w:val="24"/>
        </w:rPr>
        <w:t>(ч.</w:t>
      </w:r>
      <w:r w:rsidRPr="00391935">
        <w:rPr>
          <w:spacing w:val="-2"/>
          <w:sz w:val="24"/>
          <w:szCs w:val="24"/>
        </w:rPr>
        <w:t xml:space="preserve"> </w:t>
      </w:r>
      <w:r w:rsidRPr="00391935">
        <w:rPr>
          <w:sz w:val="24"/>
          <w:szCs w:val="24"/>
        </w:rPr>
        <w:t>2</w:t>
      </w:r>
      <w:r w:rsidRPr="00391935">
        <w:rPr>
          <w:spacing w:val="-3"/>
          <w:sz w:val="24"/>
          <w:szCs w:val="24"/>
        </w:rPr>
        <w:t xml:space="preserve"> </w:t>
      </w:r>
      <w:r w:rsidRPr="00391935">
        <w:rPr>
          <w:sz w:val="24"/>
          <w:szCs w:val="24"/>
        </w:rPr>
        <w:t>ст. 87.).</w:t>
      </w:r>
    </w:p>
    <w:p w:rsidR="0045737B" w:rsidRPr="00391935" w:rsidRDefault="001E5142">
      <w:pPr>
        <w:pStyle w:val="Heading1"/>
        <w:spacing w:line="299" w:lineRule="exact"/>
        <w:rPr>
          <w:sz w:val="24"/>
          <w:szCs w:val="24"/>
        </w:rPr>
      </w:pPr>
      <w:r w:rsidRPr="00391935">
        <w:rPr>
          <w:sz w:val="24"/>
          <w:szCs w:val="24"/>
        </w:rPr>
        <w:t>Модуль</w:t>
      </w:r>
      <w:r w:rsidRPr="00391935">
        <w:rPr>
          <w:spacing w:val="-3"/>
          <w:sz w:val="24"/>
          <w:szCs w:val="24"/>
        </w:rPr>
        <w:t xml:space="preserve"> </w:t>
      </w:r>
      <w:r w:rsidRPr="00391935">
        <w:rPr>
          <w:sz w:val="24"/>
          <w:szCs w:val="24"/>
        </w:rPr>
        <w:t>«Основы</w:t>
      </w:r>
      <w:r w:rsidRPr="00391935">
        <w:rPr>
          <w:spacing w:val="-4"/>
          <w:sz w:val="24"/>
          <w:szCs w:val="24"/>
        </w:rPr>
        <w:t xml:space="preserve"> </w:t>
      </w:r>
      <w:r w:rsidRPr="00391935">
        <w:rPr>
          <w:sz w:val="24"/>
          <w:szCs w:val="24"/>
        </w:rPr>
        <w:t>православной</w:t>
      </w:r>
      <w:r w:rsidRPr="00391935">
        <w:rPr>
          <w:spacing w:val="-3"/>
          <w:sz w:val="24"/>
          <w:szCs w:val="24"/>
        </w:rPr>
        <w:t xml:space="preserve"> </w:t>
      </w:r>
      <w:r w:rsidRPr="00391935">
        <w:rPr>
          <w:sz w:val="24"/>
          <w:szCs w:val="24"/>
        </w:rPr>
        <w:t>культуры»</w:t>
      </w:r>
    </w:p>
    <w:p w:rsidR="0045737B" w:rsidRPr="00391935" w:rsidRDefault="001E5142">
      <w:pPr>
        <w:pStyle w:val="a3"/>
        <w:spacing w:before="1"/>
        <w:ind w:right="1397"/>
        <w:rPr>
          <w:sz w:val="24"/>
          <w:szCs w:val="24"/>
        </w:rPr>
      </w:pPr>
      <w:r w:rsidRPr="00391935">
        <w:rPr>
          <w:sz w:val="24"/>
          <w:szCs w:val="24"/>
        </w:rPr>
        <w:t>Россия — наша Родина. Введение в православную традицию. Культура</w:t>
      </w:r>
      <w:r w:rsidRPr="00391935">
        <w:rPr>
          <w:spacing w:val="1"/>
          <w:sz w:val="24"/>
          <w:szCs w:val="24"/>
        </w:rPr>
        <w:t xml:space="preserve"> </w:t>
      </w:r>
      <w:r w:rsidRPr="00391935">
        <w:rPr>
          <w:sz w:val="24"/>
          <w:szCs w:val="24"/>
        </w:rPr>
        <w:t>и религия. Во что верят православные христиане. Добро и зло в православной</w:t>
      </w:r>
      <w:r w:rsidRPr="00391935">
        <w:rPr>
          <w:spacing w:val="1"/>
          <w:sz w:val="24"/>
          <w:szCs w:val="24"/>
        </w:rPr>
        <w:t xml:space="preserve"> </w:t>
      </w:r>
      <w:r w:rsidRPr="00391935">
        <w:rPr>
          <w:sz w:val="24"/>
          <w:szCs w:val="24"/>
        </w:rPr>
        <w:t>традиции.</w:t>
      </w:r>
      <w:r w:rsidRPr="00391935">
        <w:rPr>
          <w:spacing w:val="16"/>
          <w:sz w:val="24"/>
          <w:szCs w:val="24"/>
        </w:rPr>
        <w:t xml:space="preserve"> </w:t>
      </w:r>
      <w:r w:rsidRPr="00391935">
        <w:rPr>
          <w:sz w:val="24"/>
          <w:szCs w:val="24"/>
        </w:rPr>
        <w:t>Золотое</w:t>
      </w:r>
      <w:r w:rsidRPr="00391935">
        <w:rPr>
          <w:spacing w:val="17"/>
          <w:sz w:val="24"/>
          <w:szCs w:val="24"/>
        </w:rPr>
        <w:t xml:space="preserve"> </w:t>
      </w:r>
      <w:r w:rsidRPr="00391935">
        <w:rPr>
          <w:sz w:val="24"/>
          <w:szCs w:val="24"/>
        </w:rPr>
        <w:t>правило</w:t>
      </w:r>
      <w:r w:rsidRPr="00391935">
        <w:rPr>
          <w:spacing w:val="17"/>
          <w:sz w:val="24"/>
          <w:szCs w:val="24"/>
        </w:rPr>
        <w:t xml:space="preserve"> </w:t>
      </w:r>
      <w:r w:rsidRPr="00391935">
        <w:rPr>
          <w:sz w:val="24"/>
          <w:szCs w:val="24"/>
        </w:rPr>
        <w:t>нравственности.</w:t>
      </w:r>
      <w:r w:rsidRPr="00391935">
        <w:rPr>
          <w:spacing w:val="17"/>
          <w:sz w:val="24"/>
          <w:szCs w:val="24"/>
        </w:rPr>
        <w:t xml:space="preserve"> </w:t>
      </w:r>
      <w:r w:rsidRPr="00391935">
        <w:rPr>
          <w:sz w:val="24"/>
          <w:szCs w:val="24"/>
        </w:rPr>
        <w:t>Любовь</w:t>
      </w:r>
      <w:r w:rsidRPr="00391935">
        <w:rPr>
          <w:spacing w:val="15"/>
          <w:sz w:val="24"/>
          <w:szCs w:val="24"/>
        </w:rPr>
        <w:t xml:space="preserve"> </w:t>
      </w:r>
      <w:r w:rsidRPr="00391935">
        <w:rPr>
          <w:sz w:val="24"/>
          <w:szCs w:val="24"/>
        </w:rPr>
        <w:t>к</w:t>
      </w:r>
      <w:r w:rsidRPr="00391935">
        <w:rPr>
          <w:spacing w:val="15"/>
          <w:sz w:val="24"/>
          <w:szCs w:val="24"/>
        </w:rPr>
        <w:t xml:space="preserve"> </w:t>
      </w:r>
      <w:r w:rsidRPr="00391935">
        <w:rPr>
          <w:sz w:val="24"/>
          <w:szCs w:val="24"/>
        </w:rPr>
        <w:t>ближнему.</w:t>
      </w:r>
      <w:r w:rsidRPr="00391935">
        <w:rPr>
          <w:spacing w:val="17"/>
          <w:sz w:val="24"/>
          <w:szCs w:val="24"/>
        </w:rPr>
        <w:t xml:space="preserve"> </w:t>
      </w:r>
      <w:r w:rsidRPr="00391935">
        <w:rPr>
          <w:sz w:val="24"/>
          <w:szCs w:val="24"/>
        </w:rPr>
        <w:t>Отношение</w:t>
      </w:r>
      <w:r w:rsidRPr="00391935">
        <w:rPr>
          <w:spacing w:val="-63"/>
          <w:sz w:val="24"/>
          <w:szCs w:val="24"/>
        </w:rPr>
        <w:t xml:space="preserve"> </w:t>
      </w:r>
      <w:r w:rsidRPr="00391935">
        <w:rPr>
          <w:sz w:val="24"/>
          <w:szCs w:val="24"/>
        </w:rPr>
        <w:t>к труду. Долг и ответственность. Милосердие и сострадание. Православие в</w:t>
      </w:r>
      <w:r w:rsidRPr="00391935">
        <w:rPr>
          <w:spacing w:val="1"/>
          <w:sz w:val="24"/>
          <w:szCs w:val="24"/>
        </w:rPr>
        <w:t xml:space="preserve"> </w:t>
      </w:r>
      <w:r w:rsidRPr="00391935">
        <w:rPr>
          <w:sz w:val="24"/>
          <w:szCs w:val="24"/>
        </w:rPr>
        <w:t>России.</w:t>
      </w:r>
      <w:r w:rsidRPr="00391935">
        <w:rPr>
          <w:spacing w:val="1"/>
          <w:sz w:val="24"/>
          <w:szCs w:val="24"/>
        </w:rPr>
        <w:t xml:space="preserve"> </w:t>
      </w:r>
      <w:r w:rsidRPr="00391935">
        <w:rPr>
          <w:sz w:val="24"/>
          <w:szCs w:val="24"/>
        </w:rPr>
        <w:t>Православный</w:t>
      </w:r>
      <w:r w:rsidRPr="00391935">
        <w:rPr>
          <w:spacing w:val="1"/>
          <w:sz w:val="24"/>
          <w:szCs w:val="24"/>
        </w:rPr>
        <w:t xml:space="preserve"> </w:t>
      </w:r>
      <w:r w:rsidRPr="00391935">
        <w:rPr>
          <w:sz w:val="24"/>
          <w:szCs w:val="24"/>
        </w:rPr>
        <w:t>храм</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другие</w:t>
      </w:r>
      <w:r w:rsidRPr="00391935">
        <w:rPr>
          <w:spacing w:val="1"/>
          <w:sz w:val="24"/>
          <w:szCs w:val="24"/>
        </w:rPr>
        <w:t xml:space="preserve"> </w:t>
      </w:r>
      <w:r w:rsidRPr="00391935">
        <w:rPr>
          <w:sz w:val="24"/>
          <w:szCs w:val="24"/>
        </w:rPr>
        <w:t>святыни.</w:t>
      </w:r>
      <w:r w:rsidRPr="00391935">
        <w:rPr>
          <w:spacing w:val="1"/>
          <w:sz w:val="24"/>
          <w:szCs w:val="24"/>
        </w:rPr>
        <w:t xml:space="preserve"> </w:t>
      </w:r>
      <w:r w:rsidRPr="00391935">
        <w:rPr>
          <w:sz w:val="24"/>
          <w:szCs w:val="24"/>
        </w:rPr>
        <w:t>Символический</w:t>
      </w:r>
      <w:r w:rsidRPr="00391935">
        <w:rPr>
          <w:spacing w:val="1"/>
          <w:sz w:val="24"/>
          <w:szCs w:val="24"/>
        </w:rPr>
        <w:t xml:space="preserve"> </w:t>
      </w:r>
      <w:r w:rsidRPr="00391935">
        <w:rPr>
          <w:sz w:val="24"/>
          <w:szCs w:val="24"/>
        </w:rPr>
        <w:t>язык</w:t>
      </w:r>
      <w:r w:rsidRPr="00391935">
        <w:rPr>
          <w:spacing w:val="1"/>
          <w:sz w:val="24"/>
          <w:szCs w:val="24"/>
        </w:rPr>
        <w:t xml:space="preserve"> </w:t>
      </w:r>
      <w:r w:rsidRPr="00391935">
        <w:rPr>
          <w:sz w:val="24"/>
          <w:szCs w:val="24"/>
        </w:rPr>
        <w:t>православной культуры: христианское искусство (иконы, фрески, церковное</w:t>
      </w:r>
      <w:r w:rsidRPr="00391935">
        <w:rPr>
          <w:spacing w:val="1"/>
          <w:sz w:val="24"/>
          <w:szCs w:val="24"/>
        </w:rPr>
        <w:t xml:space="preserve"> </w:t>
      </w:r>
      <w:r w:rsidRPr="00391935">
        <w:rPr>
          <w:sz w:val="24"/>
          <w:szCs w:val="24"/>
        </w:rPr>
        <w:t>пение,</w:t>
      </w:r>
      <w:r w:rsidRPr="00391935">
        <w:rPr>
          <w:spacing w:val="1"/>
          <w:sz w:val="24"/>
          <w:szCs w:val="24"/>
        </w:rPr>
        <w:t xml:space="preserve"> </w:t>
      </w:r>
      <w:r w:rsidRPr="00391935">
        <w:rPr>
          <w:sz w:val="24"/>
          <w:szCs w:val="24"/>
        </w:rPr>
        <w:t>прикладное</w:t>
      </w:r>
      <w:r w:rsidRPr="00391935">
        <w:rPr>
          <w:spacing w:val="1"/>
          <w:sz w:val="24"/>
          <w:szCs w:val="24"/>
        </w:rPr>
        <w:t xml:space="preserve"> </w:t>
      </w:r>
      <w:r w:rsidRPr="00391935">
        <w:rPr>
          <w:sz w:val="24"/>
          <w:szCs w:val="24"/>
        </w:rPr>
        <w:t>искусство),</w:t>
      </w:r>
      <w:r w:rsidRPr="00391935">
        <w:rPr>
          <w:spacing w:val="1"/>
          <w:sz w:val="24"/>
          <w:szCs w:val="24"/>
        </w:rPr>
        <w:t xml:space="preserve"> </w:t>
      </w:r>
      <w:r w:rsidRPr="00391935">
        <w:rPr>
          <w:sz w:val="24"/>
          <w:szCs w:val="24"/>
        </w:rPr>
        <w:t>православный</w:t>
      </w:r>
      <w:r w:rsidRPr="00391935">
        <w:rPr>
          <w:spacing w:val="1"/>
          <w:sz w:val="24"/>
          <w:szCs w:val="24"/>
        </w:rPr>
        <w:t xml:space="preserve"> </w:t>
      </w:r>
      <w:r w:rsidRPr="00391935">
        <w:rPr>
          <w:sz w:val="24"/>
          <w:szCs w:val="24"/>
        </w:rPr>
        <w:t>календарь.</w:t>
      </w:r>
      <w:r w:rsidRPr="00391935">
        <w:rPr>
          <w:spacing w:val="1"/>
          <w:sz w:val="24"/>
          <w:szCs w:val="24"/>
        </w:rPr>
        <w:t xml:space="preserve"> </w:t>
      </w:r>
      <w:r w:rsidRPr="00391935">
        <w:rPr>
          <w:sz w:val="24"/>
          <w:szCs w:val="24"/>
        </w:rPr>
        <w:t>Праздники.</w:t>
      </w:r>
      <w:r w:rsidRPr="00391935">
        <w:rPr>
          <w:spacing w:val="1"/>
          <w:sz w:val="24"/>
          <w:szCs w:val="24"/>
        </w:rPr>
        <w:t xml:space="preserve"> </w:t>
      </w:r>
      <w:r w:rsidRPr="00391935">
        <w:rPr>
          <w:sz w:val="24"/>
          <w:szCs w:val="24"/>
        </w:rPr>
        <w:t>Христианская</w:t>
      </w:r>
      <w:r w:rsidRPr="00391935">
        <w:rPr>
          <w:spacing w:val="1"/>
          <w:sz w:val="24"/>
          <w:szCs w:val="24"/>
        </w:rPr>
        <w:t xml:space="preserve"> </w:t>
      </w:r>
      <w:r w:rsidRPr="00391935">
        <w:rPr>
          <w:sz w:val="24"/>
          <w:szCs w:val="24"/>
        </w:rPr>
        <w:t>семья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её</w:t>
      </w:r>
      <w:r w:rsidRPr="00391935">
        <w:rPr>
          <w:spacing w:val="1"/>
          <w:sz w:val="24"/>
          <w:szCs w:val="24"/>
        </w:rPr>
        <w:t xml:space="preserve"> </w:t>
      </w:r>
      <w:r w:rsidRPr="00391935">
        <w:rPr>
          <w:sz w:val="24"/>
          <w:szCs w:val="24"/>
        </w:rPr>
        <w:t>ценности.</w:t>
      </w:r>
      <w:r w:rsidRPr="00391935">
        <w:rPr>
          <w:spacing w:val="1"/>
          <w:sz w:val="24"/>
          <w:szCs w:val="24"/>
        </w:rPr>
        <w:t xml:space="preserve"> </w:t>
      </w:r>
      <w:r w:rsidRPr="00391935">
        <w:rPr>
          <w:sz w:val="24"/>
          <w:szCs w:val="24"/>
        </w:rPr>
        <w:t>Любовь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уважение</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Отечеству.</w:t>
      </w:r>
      <w:r w:rsidRPr="00391935">
        <w:rPr>
          <w:spacing w:val="1"/>
          <w:sz w:val="24"/>
          <w:szCs w:val="24"/>
        </w:rPr>
        <w:t xml:space="preserve"> </w:t>
      </w:r>
      <w:r w:rsidRPr="00391935">
        <w:rPr>
          <w:sz w:val="24"/>
          <w:szCs w:val="24"/>
        </w:rPr>
        <w:t>Патриотизм</w:t>
      </w:r>
      <w:r w:rsidRPr="00391935">
        <w:rPr>
          <w:spacing w:val="-5"/>
          <w:sz w:val="24"/>
          <w:szCs w:val="24"/>
        </w:rPr>
        <w:t xml:space="preserve"> </w:t>
      </w:r>
      <w:r w:rsidRPr="00391935">
        <w:rPr>
          <w:sz w:val="24"/>
          <w:szCs w:val="24"/>
        </w:rPr>
        <w:t>многонационального</w:t>
      </w:r>
      <w:r w:rsidRPr="00391935">
        <w:rPr>
          <w:spacing w:val="-3"/>
          <w:sz w:val="24"/>
          <w:szCs w:val="24"/>
        </w:rPr>
        <w:t xml:space="preserve"> </w:t>
      </w:r>
      <w:r w:rsidRPr="00391935">
        <w:rPr>
          <w:sz w:val="24"/>
          <w:szCs w:val="24"/>
        </w:rPr>
        <w:t>и</w:t>
      </w:r>
      <w:r w:rsidRPr="00391935">
        <w:rPr>
          <w:spacing w:val="-4"/>
          <w:sz w:val="24"/>
          <w:szCs w:val="24"/>
        </w:rPr>
        <w:t xml:space="preserve"> </w:t>
      </w:r>
      <w:r w:rsidRPr="00391935">
        <w:rPr>
          <w:sz w:val="24"/>
          <w:szCs w:val="24"/>
        </w:rPr>
        <w:t>многоконфессионального</w:t>
      </w:r>
      <w:r w:rsidRPr="00391935">
        <w:rPr>
          <w:spacing w:val="-5"/>
          <w:sz w:val="24"/>
          <w:szCs w:val="24"/>
        </w:rPr>
        <w:t xml:space="preserve"> </w:t>
      </w:r>
      <w:r w:rsidRPr="00391935">
        <w:rPr>
          <w:sz w:val="24"/>
          <w:szCs w:val="24"/>
        </w:rPr>
        <w:t>народа</w:t>
      </w:r>
      <w:r w:rsidRPr="00391935">
        <w:rPr>
          <w:spacing w:val="-4"/>
          <w:sz w:val="24"/>
          <w:szCs w:val="24"/>
        </w:rPr>
        <w:t xml:space="preserve"> </w:t>
      </w:r>
      <w:r w:rsidRPr="00391935">
        <w:rPr>
          <w:sz w:val="24"/>
          <w:szCs w:val="24"/>
        </w:rPr>
        <w:t>России.</w:t>
      </w:r>
    </w:p>
    <w:p w:rsidR="0045737B" w:rsidRPr="00391935" w:rsidRDefault="001E5142">
      <w:pPr>
        <w:pStyle w:val="Heading1"/>
        <w:spacing w:line="298" w:lineRule="exact"/>
        <w:rPr>
          <w:sz w:val="24"/>
          <w:szCs w:val="24"/>
        </w:rPr>
      </w:pPr>
      <w:r w:rsidRPr="00391935">
        <w:rPr>
          <w:sz w:val="24"/>
          <w:szCs w:val="24"/>
        </w:rPr>
        <w:t>Модуль</w:t>
      </w:r>
      <w:r w:rsidRPr="00391935">
        <w:rPr>
          <w:spacing w:val="-3"/>
          <w:sz w:val="24"/>
          <w:szCs w:val="24"/>
        </w:rPr>
        <w:t xml:space="preserve"> </w:t>
      </w:r>
      <w:r w:rsidRPr="00391935">
        <w:rPr>
          <w:sz w:val="24"/>
          <w:szCs w:val="24"/>
        </w:rPr>
        <w:t>«Основы</w:t>
      </w:r>
      <w:r w:rsidRPr="00391935">
        <w:rPr>
          <w:spacing w:val="-4"/>
          <w:sz w:val="24"/>
          <w:szCs w:val="24"/>
        </w:rPr>
        <w:t xml:space="preserve"> </w:t>
      </w:r>
      <w:r w:rsidRPr="00391935">
        <w:rPr>
          <w:sz w:val="24"/>
          <w:szCs w:val="24"/>
        </w:rPr>
        <w:t>исламской</w:t>
      </w:r>
      <w:r w:rsidRPr="00391935">
        <w:rPr>
          <w:spacing w:val="-4"/>
          <w:sz w:val="24"/>
          <w:szCs w:val="24"/>
        </w:rPr>
        <w:t xml:space="preserve"> </w:t>
      </w:r>
      <w:r w:rsidRPr="00391935">
        <w:rPr>
          <w:sz w:val="24"/>
          <w:szCs w:val="24"/>
        </w:rPr>
        <w:t>культуры»</w:t>
      </w:r>
    </w:p>
    <w:p w:rsidR="0045737B" w:rsidRPr="00391935" w:rsidRDefault="001E5142">
      <w:pPr>
        <w:pStyle w:val="a3"/>
        <w:ind w:right="1392"/>
        <w:rPr>
          <w:sz w:val="24"/>
          <w:szCs w:val="24"/>
        </w:rPr>
      </w:pPr>
      <w:r w:rsidRPr="00391935">
        <w:rPr>
          <w:sz w:val="24"/>
          <w:szCs w:val="24"/>
        </w:rPr>
        <w:t>Россия — наша Родина. Введение в исламскую традицию. Культура и</w:t>
      </w:r>
      <w:r w:rsidRPr="00391935">
        <w:rPr>
          <w:spacing w:val="1"/>
          <w:sz w:val="24"/>
          <w:szCs w:val="24"/>
        </w:rPr>
        <w:t xml:space="preserve"> </w:t>
      </w:r>
      <w:r w:rsidRPr="00391935">
        <w:rPr>
          <w:sz w:val="24"/>
          <w:szCs w:val="24"/>
        </w:rPr>
        <w:t>религия. Пророк Мухаммад — образец человека и учитель нравственности в</w:t>
      </w:r>
      <w:r w:rsidRPr="00391935">
        <w:rPr>
          <w:spacing w:val="1"/>
          <w:sz w:val="24"/>
          <w:szCs w:val="24"/>
        </w:rPr>
        <w:t xml:space="preserve"> </w:t>
      </w:r>
      <w:r w:rsidRPr="00391935">
        <w:rPr>
          <w:sz w:val="24"/>
          <w:szCs w:val="24"/>
        </w:rPr>
        <w:t>исламской</w:t>
      </w:r>
      <w:r w:rsidRPr="00391935">
        <w:rPr>
          <w:spacing w:val="1"/>
          <w:sz w:val="24"/>
          <w:szCs w:val="24"/>
        </w:rPr>
        <w:t xml:space="preserve"> </w:t>
      </w:r>
      <w:r w:rsidRPr="00391935">
        <w:rPr>
          <w:sz w:val="24"/>
          <w:szCs w:val="24"/>
        </w:rPr>
        <w:t>традиции.</w:t>
      </w:r>
      <w:r w:rsidRPr="00391935">
        <w:rPr>
          <w:spacing w:val="1"/>
          <w:sz w:val="24"/>
          <w:szCs w:val="24"/>
        </w:rPr>
        <w:t xml:space="preserve"> </w:t>
      </w:r>
      <w:r w:rsidRPr="00391935">
        <w:rPr>
          <w:sz w:val="24"/>
          <w:szCs w:val="24"/>
        </w:rPr>
        <w:t>Во</w:t>
      </w:r>
      <w:r w:rsidRPr="00391935">
        <w:rPr>
          <w:spacing w:val="1"/>
          <w:sz w:val="24"/>
          <w:szCs w:val="24"/>
        </w:rPr>
        <w:t xml:space="preserve"> </w:t>
      </w:r>
      <w:r w:rsidRPr="00391935">
        <w:rPr>
          <w:sz w:val="24"/>
          <w:szCs w:val="24"/>
        </w:rPr>
        <w:t>что</w:t>
      </w:r>
      <w:r w:rsidRPr="00391935">
        <w:rPr>
          <w:spacing w:val="1"/>
          <w:sz w:val="24"/>
          <w:szCs w:val="24"/>
        </w:rPr>
        <w:t xml:space="preserve"> </w:t>
      </w:r>
      <w:r w:rsidRPr="00391935">
        <w:rPr>
          <w:sz w:val="24"/>
          <w:szCs w:val="24"/>
        </w:rPr>
        <w:t>верят</w:t>
      </w:r>
      <w:r w:rsidRPr="00391935">
        <w:rPr>
          <w:spacing w:val="1"/>
          <w:sz w:val="24"/>
          <w:szCs w:val="24"/>
        </w:rPr>
        <w:t xml:space="preserve"> </w:t>
      </w:r>
      <w:r w:rsidRPr="00391935">
        <w:rPr>
          <w:sz w:val="24"/>
          <w:szCs w:val="24"/>
        </w:rPr>
        <w:t>мусульмане.</w:t>
      </w:r>
      <w:r w:rsidRPr="00391935">
        <w:rPr>
          <w:spacing w:val="1"/>
          <w:sz w:val="24"/>
          <w:szCs w:val="24"/>
        </w:rPr>
        <w:t xml:space="preserve"> </w:t>
      </w:r>
      <w:r w:rsidRPr="00391935">
        <w:rPr>
          <w:sz w:val="24"/>
          <w:szCs w:val="24"/>
        </w:rPr>
        <w:t>Добро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зло</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исламской</w:t>
      </w:r>
      <w:r w:rsidRPr="00391935">
        <w:rPr>
          <w:spacing w:val="-62"/>
          <w:sz w:val="24"/>
          <w:szCs w:val="24"/>
        </w:rPr>
        <w:t xml:space="preserve"> </w:t>
      </w:r>
      <w:r w:rsidRPr="00391935">
        <w:rPr>
          <w:sz w:val="24"/>
          <w:szCs w:val="24"/>
        </w:rPr>
        <w:t>традиции. Нравственные основы ислама. Любовь к ближнему. Отношение к</w:t>
      </w:r>
      <w:r w:rsidRPr="00391935">
        <w:rPr>
          <w:spacing w:val="1"/>
          <w:sz w:val="24"/>
          <w:szCs w:val="24"/>
        </w:rPr>
        <w:t xml:space="preserve"> </w:t>
      </w:r>
      <w:r w:rsidRPr="00391935">
        <w:rPr>
          <w:sz w:val="24"/>
          <w:szCs w:val="24"/>
        </w:rPr>
        <w:t>труду. Долг и ответственность. Милосердие и сострадание. Столпы ислама.</w:t>
      </w:r>
      <w:r w:rsidRPr="00391935">
        <w:rPr>
          <w:spacing w:val="1"/>
          <w:sz w:val="24"/>
          <w:szCs w:val="24"/>
        </w:rPr>
        <w:t xml:space="preserve"> </w:t>
      </w:r>
      <w:r w:rsidRPr="00391935">
        <w:rPr>
          <w:sz w:val="24"/>
          <w:szCs w:val="24"/>
        </w:rPr>
        <w:t>Обязанности</w:t>
      </w:r>
      <w:r w:rsidRPr="00391935">
        <w:rPr>
          <w:spacing w:val="1"/>
          <w:sz w:val="24"/>
          <w:szCs w:val="24"/>
        </w:rPr>
        <w:t xml:space="preserve"> </w:t>
      </w:r>
      <w:r w:rsidRPr="00391935">
        <w:rPr>
          <w:sz w:val="24"/>
          <w:szCs w:val="24"/>
        </w:rPr>
        <w:t>мусульман.</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чего</w:t>
      </w:r>
      <w:r w:rsidRPr="00391935">
        <w:rPr>
          <w:spacing w:val="1"/>
          <w:sz w:val="24"/>
          <w:szCs w:val="24"/>
        </w:rPr>
        <w:t xml:space="preserve"> </w:t>
      </w:r>
      <w:r w:rsidRPr="00391935">
        <w:rPr>
          <w:sz w:val="24"/>
          <w:szCs w:val="24"/>
        </w:rPr>
        <w:t>построена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устроена</w:t>
      </w:r>
      <w:r w:rsidRPr="00391935">
        <w:rPr>
          <w:spacing w:val="1"/>
          <w:sz w:val="24"/>
          <w:szCs w:val="24"/>
        </w:rPr>
        <w:t xml:space="preserve"> </w:t>
      </w:r>
      <w:r w:rsidRPr="00391935">
        <w:rPr>
          <w:sz w:val="24"/>
          <w:szCs w:val="24"/>
        </w:rPr>
        <w:t>мечеть.</w:t>
      </w:r>
      <w:r w:rsidRPr="00391935">
        <w:rPr>
          <w:spacing w:val="1"/>
          <w:sz w:val="24"/>
          <w:szCs w:val="24"/>
        </w:rPr>
        <w:t xml:space="preserve"> </w:t>
      </w:r>
      <w:r w:rsidRPr="00391935">
        <w:rPr>
          <w:sz w:val="24"/>
          <w:szCs w:val="24"/>
        </w:rPr>
        <w:t>Мусульманское летоисчисление и календарь. Ислам в России. Семья в исламе.</w:t>
      </w:r>
      <w:r w:rsidRPr="00391935">
        <w:rPr>
          <w:spacing w:val="-62"/>
          <w:sz w:val="24"/>
          <w:szCs w:val="24"/>
        </w:rPr>
        <w:t xml:space="preserve"> </w:t>
      </w:r>
      <w:r w:rsidRPr="00391935">
        <w:rPr>
          <w:sz w:val="24"/>
          <w:szCs w:val="24"/>
        </w:rPr>
        <w:t>Праздники</w:t>
      </w:r>
      <w:r w:rsidRPr="00391935">
        <w:rPr>
          <w:spacing w:val="1"/>
          <w:sz w:val="24"/>
          <w:szCs w:val="24"/>
        </w:rPr>
        <w:t xml:space="preserve"> </w:t>
      </w:r>
      <w:r w:rsidRPr="00391935">
        <w:rPr>
          <w:sz w:val="24"/>
          <w:szCs w:val="24"/>
        </w:rPr>
        <w:t>исламских</w:t>
      </w:r>
      <w:r w:rsidRPr="00391935">
        <w:rPr>
          <w:spacing w:val="1"/>
          <w:sz w:val="24"/>
          <w:szCs w:val="24"/>
        </w:rPr>
        <w:t xml:space="preserve"> </w:t>
      </w:r>
      <w:r w:rsidRPr="00391935">
        <w:rPr>
          <w:sz w:val="24"/>
          <w:szCs w:val="24"/>
        </w:rPr>
        <w:t>народов</w:t>
      </w:r>
      <w:r w:rsidRPr="00391935">
        <w:rPr>
          <w:spacing w:val="1"/>
          <w:sz w:val="24"/>
          <w:szCs w:val="24"/>
        </w:rPr>
        <w:t xml:space="preserve"> </w:t>
      </w:r>
      <w:r w:rsidRPr="00391935">
        <w:rPr>
          <w:sz w:val="24"/>
          <w:szCs w:val="24"/>
        </w:rPr>
        <w:t>России:</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происхождение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особенности</w:t>
      </w:r>
      <w:r w:rsidRPr="00391935">
        <w:rPr>
          <w:spacing w:val="1"/>
          <w:sz w:val="24"/>
          <w:szCs w:val="24"/>
        </w:rPr>
        <w:t xml:space="preserve"> </w:t>
      </w:r>
      <w:r w:rsidRPr="00391935">
        <w:rPr>
          <w:sz w:val="24"/>
          <w:szCs w:val="24"/>
        </w:rPr>
        <w:t>проведения. Искусство ислама. Любовь и уважение к Отечеству. Патриотизм</w:t>
      </w:r>
      <w:r w:rsidRPr="00391935">
        <w:rPr>
          <w:spacing w:val="1"/>
          <w:sz w:val="24"/>
          <w:szCs w:val="24"/>
        </w:rPr>
        <w:t xml:space="preserve"> </w:t>
      </w:r>
      <w:r w:rsidRPr="00391935">
        <w:rPr>
          <w:sz w:val="24"/>
          <w:szCs w:val="24"/>
        </w:rPr>
        <w:t>многонационального и</w:t>
      </w:r>
      <w:r w:rsidRPr="00391935">
        <w:rPr>
          <w:spacing w:val="-2"/>
          <w:sz w:val="24"/>
          <w:szCs w:val="24"/>
        </w:rPr>
        <w:t xml:space="preserve"> </w:t>
      </w:r>
      <w:r w:rsidRPr="00391935">
        <w:rPr>
          <w:sz w:val="24"/>
          <w:szCs w:val="24"/>
        </w:rPr>
        <w:t>многоконфессионального</w:t>
      </w:r>
      <w:r w:rsidRPr="00391935">
        <w:rPr>
          <w:spacing w:val="-2"/>
          <w:sz w:val="24"/>
          <w:szCs w:val="24"/>
        </w:rPr>
        <w:t xml:space="preserve"> </w:t>
      </w:r>
      <w:r w:rsidRPr="00391935">
        <w:rPr>
          <w:sz w:val="24"/>
          <w:szCs w:val="24"/>
        </w:rPr>
        <w:t>народа</w:t>
      </w:r>
      <w:r w:rsidRPr="00391935">
        <w:rPr>
          <w:spacing w:val="-2"/>
          <w:sz w:val="24"/>
          <w:szCs w:val="24"/>
        </w:rPr>
        <w:t xml:space="preserve"> </w:t>
      </w:r>
      <w:r w:rsidRPr="00391935">
        <w:rPr>
          <w:sz w:val="24"/>
          <w:szCs w:val="24"/>
        </w:rPr>
        <w:t>России.</w:t>
      </w:r>
    </w:p>
    <w:p w:rsidR="0045737B" w:rsidRPr="00391935" w:rsidRDefault="001E5142">
      <w:pPr>
        <w:pStyle w:val="Heading1"/>
        <w:rPr>
          <w:sz w:val="24"/>
          <w:szCs w:val="24"/>
        </w:rPr>
      </w:pPr>
      <w:r w:rsidRPr="00391935">
        <w:rPr>
          <w:sz w:val="24"/>
          <w:szCs w:val="24"/>
        </w:rPr>
        <w:t>Модуль</w:t>
      </w:r>
      <w:r w:rsidRPr="00391935">
        <w:rPr>
          <w:spacing w:val="-3"/>
          <w:sz w:val="24"/>
          <w:szCs w:val="24"/>
        </w:rPr>
        <w:t xml:space="preserve"> </w:t>
      </w:r>
      <w:r w:rsidRPr="00391935">
        <w:rPr>
          <w:sz w:val="24"/>
          <w:szCs w:val="24"/>
        </w:rPr>
        <w:t>«Основы</w:t>
      </w:r>
      <w:r w:rsidRPr="00391935">
        <w:rPr>
          <w:spacing w:val="-4"/>
          <w:sz w:val="24"/>
          <w:szCs w:val="24"/>
        </w:rPr>
        <w:t xml:space="preserve"> </w:t>
      </w:r>
      <w:r w:rsidRPr="00391935">
        <w:rPr>
          <w:sz w:val="24"/>
          <w:szCs w:val="24"/>
        </w:rPr>
        <w:t>буддийской</w:t>
      </w:r>
      <w:r w:rsidRPr="00391935">
        <w:rPr>
          <w:spacing w:val="-4"/>
          <w:sz w:val="24"/>
          <w:szCs w:val="24"/>
        </w:rPr>
        <w:t xml:space="preserve"> </w:t>
      </w:r>
      <w:r w:rsidRPr="00391935">
        <w:rPr>
          <w:sz w:val="24"/>
          <w:szCs w:val="24"/>
        </w:rPr>
        <w:t>культуры»</w:t>
      </w:r>
    </w:p>
    <w:p w:rsidR="0045737B" w:rsidRPr="00391935" w:rsidRDefault="001E5142">
      <w:pPr>
        <w:pStyle w:val="a3"/>
        <w:spacing w:before="1"/>
        <w:ind w:right="1395"/>
        <w:rPr>
          <w:sz w:val="24"/>
          <w:szCs w:val="24"/>
        </w:rPr>
      </w:pPr>
      <w:r w:rsidRPr="00391935">
        <w:rPr>
          <w:sz w:val="24"/>
          <w:szCs w:val="24"/>
        </w:rPr>
        <w:t>Россия — наша Родина. Введение в буддийскую духовную традицию.</w:t>
      </w:r>
      <w:r w:rsidRPr="00391935">
        <w:rPr>
          <w:spacing w:val="1"/>
          <w:sz w:val="24"/>
          <w:szCs w:val="24"/>
        </w:rPr>
        <w:t xml:space="preserve"> </w:t>
      </w:r>
      <w:r w:rsidRPr="00391935">
        <w:rPr>
          <w:sz w:val="24"/>
          <w:szCs w:val="24"/>
        </w:rPr>
        <w:t>Культура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религия.</w:t>
      </w:r>
      <w:r w:rsidRPr="00391935">
        <w:rPr>
          <w:spacing w:val="1"/>
          <w:sz w:val="24"/>
          <w:szCs w:val="24"/>
        </w:rPr>
        <w:t xml:space="preserve"> </w:t>
      </w:r>
      <w:r w:rsidRPr="00391935">
        <w:rPr>
          <w:sz w:val="24"/>
          <w:szCs w:val="24"/>
        </w:rPr>
        <w:t>Будда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его</w:t>
      </w:r>
      <w:r w:rsidRPr="00391935">
        <w:rPr>
          <w:spacing w:val="1"/>
          <w:sz w:val="24"/>
          <w:szCs w:val="24"/>
        </w:rPr>
        <w:t xml:space="preserve"> </w:t>
      </w:r>
      <w:r w:rsidRPr="00391935">
        <w:rPr>
          <w:sz w:val="24"/>
          <w:szCs w:val="24"/>
        </w:rPr>
        <w:t>учение.</w:t>
      </w:r>
      <w:r w:rsidRPr="00391935">
        <w:rPr>
          <w:spacing w:val="1"/>
          <w:sz w:val="24"/>
          <w:szCs w:val="24"/>
        </w:rPr>
        <w:t xml:space="preserve"> </w:t>
      </w:r>
      <w:r w:rsidRPr="00391935">
        <w:rPr>
          <w:sz w:val="24"/>
          <w:szCs w:val="24"/>
        </w:rPr>
        <w:t>Буддийские</w:t>
      </w:r>
      <w:r w:rsidRPr="00391935">
        <w:rPr>
          <w:spacing w:val="1"/>
          <w:sz w:val="24"/>
          <w:szCs w:val="24"/>
        </w:rPr>
        <w:t xml:space="preserve"> </w:t>
      </w:r>
      <w:r w:rsidRPr="00391935">
        <w:rPr>
          <w:sz w:val="24"/>
          <w:szCs w:val="24"/>
        </w:rPr>
        <w:t>святыни.</w:t>
      </w:r>
      <w:r w:rsidRPr="00391935">
        <w:rPr>
          <w:spacing w:val="1"/>
          <w:sz w:val="24"/>
          <w:szCs w:val="24"/>
        </w:rPr>
        <w:t xml:space="preserve"> </w:t>
      </w:r>
      <w:r w:rsidRPr="00391935">
        <w:rPr>
          <w:sz w:val="24"/>
          <w:szCs w:val="24"/>
        </w:rPr>
        <w:t>Будды</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бодхисатвы. Семья в буддийской культуре и её ценности. Буддизм в России.</w:t>
      </w:r>
      <w:r w:rsidRPr="00391935">
        <w:rPr>
          <w:spacing w:val="1"/>
          <w:sz w:val="24"/>
          <w:szCs w:val="24"/>
        </w:rPr>
        <w:t xml:space="preserve"> </w:t>
      </w:r>
      <w:r w:rsidRPr="00391935">
        <w:rPr>
          <w:sz w:val="24"/>
          <w:szCs w:val="24"/>
        </w:rPr>
        <w:t>Человек</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буддийской</w:t>
      </w:r>
      <w:r w:rsidRPr="00391935">
        <w:rPr>
          <w:spacing w:val="1"/>
          <w:sz w:val="24"/>
          <w:szCs w:val="24"/>
        </w:rPr>
        <w:t xml:space="preserve"> </w:t>
      </w:r>
      <w:r w:rsidRPr="00391935">
        <w:rPr>
          <w:sz w:val="24"/>
          <w:szCs w:val="24"/>
        </w:rPr>
        <w:t>картине</w:t>
      </w:r>
      <w:r w:rsidRPr="00391935">
        <w:rPr>
          <w:spacing w:val="1"/>
          <w:sz w:val="24"/>
          <w:szCs w:val="24"/>
        </w:rPr>
        <w:t xml:space="preserve"> </w:t>
      </w:r>
      <w:r w:rsidRPr="00391935">
        <w:rPr>
          <w:sz w:val="24"/>
          <w:szCs w:val="24"/>
        </w:rPr>
        <w:t>мира.</w:t>
      </w:r>
      <w:r w:rsidRPr="00391935">
        <w:rPr>
          <w:spacing w:val="1"/>
          <w:sz w:val="24"/>
          <w:szCs w:val="24"/>
        </w:rPr>
        <w:t xml:space="preserve"> </w:t>
      </w:r>
      <w:r w:rsidRPr="00391935">
        <w:rPr>
          <w:sz w:val="24"/>
          <w:szCs w:val="24"/>
        </w:rPr>
        <w:t>Буддийские</w:t>
      </w:r>
      <w:r w:rsidRPr="00391935">
        <w:rPr>
          <w:spacing w:val="1"/>
          <w:sz w:val="24"/>
          <w:szCs w:val="24"/>
        </w:rPr>
        <w:t xml:space="preserve"> </w:t>
      </w:r>
      <w:r w:rsidRPr="00391935">
        <w:rPr>
          <w:sz w:val="24"/>
          <w:szCs w:val="24"/>
        </w:rPr>
        <w:t>символы.</w:t>
      </w:r>
      <w:r w:rsidRPr="00391935">
        <w:rPr>
          <w:spacing w:val="1"/>
          <w:sz w:val="24"/>
          <w:szCs w:val="24"/>
        </w:rPr>
        <w:t xml:space="preserve"> </w:t>
      </w:r>
      <w:r w:rsidRPr="00391935">
        <w:rPr>
          <w:sz w:val="24"/>
          <w:szCs w:val="24"/>
        </w:rPr>
        <w:t>Буддийские</w:t>
      </w:r>
      <w:r w:rsidRPr="00391935">
        <w:rPr>
          <w:spacing w:val="1"/>
          <w:sz w:val="24"/>
          <w:szCs w:val="24"/>
        </w:rPr>
        <w:t xml:space="preserve"> </w:t>
      </w:r>
      <w:r w:rsidRPr="00391935">
        <w:rPr>
          <w:sz w:val="24"/>
          <w:szCs w:val="24"/>
        </w:rPr>
        <w:t>ритуалы.</w:t>
      </w:r>
      <w:r w:rsidRPr="00391935">
        <w:rPr>
          <w:spacing w:val="1"/>
          <w:sz w:val="24"/>
          <w:szCs w:val="24"/>
        </w:rPr>
        <w:t xml:space="preserve"> </w:t>
      </w:r>
      <w:r w:rsidRPr="00391935">
        <w:rPr>
          <w:sz w:val="24"/>
          <w:szCs w:val="24"/>
        </w:rPr>
        <w:t>Буддийские</w:t>
      </w:r>
      <w:r w:rsidRPr="00391935">
        <w:rPr>
          <w:spacing w:val="1"/>
          <w:sz w:val="24"/>
          <w:szCs w:val="24"/>
        </w:rPr>
        <w:t xml:space="preserve"> </w:t>
      </w:r>
      <w:r w:rsidRPr="00391935">
        <w:rPr>
          <w:sz w:val="24"/>
          <w:szCs w:val="24"/>
        </w:rPr>
        <w:t>святыни.</w:t>
      </w:r>
      <w:r w:rsidRPr="00391935">
        <w:rPr>
          <w:spacing w:val="1"/>
          <w:sz w:val="24"/>
          <w:szCs w:val="24"/>
        </w:rPr>
        <w:t xml:space="preserve"> </w:t>
      </w:r>
      <w:r w:rsidRPr="00391935">
        <w:rPr>
          <w:sz w:val="24"/>
          <w:szCs w:val="24"/>
        </w:rPr>
        <w:t>Буддийские</w:t>
      </w:r>
      <w:r w:rsidRPr="00391935">
        <w:rPr>
          <w:spacing w:val="1"/>
          <w:sz w:val="24"/>
          <w:szCs w:val="24"/>
        </w:rPr>
        <w:t xml:space="preserve"> </w:t>
      </w:r>
      <w:r w:rsidRPr="00391935">
        <w:rPr>
          <w:sz w:val="24"/>
          <w:szCs w:val="24"/>
        </w:rPr>
        <w:t>священные</w:t>
      </w:r>
      <w:r w:rsidRPr="00391935">
        <w:rPr>
          <w:spacing w:val="1"/>
          <w:sz w:val="24"/>
          <w:szCs w:val="24"/>
        </w:rPr>
        <w:t xml:space="preserve"> </w:t>
      </w:r>
      <w:r w:rsidRPr="00391935">
        <w:rPr>
          <w:sz w:val="24"/>
          <w:szCs w:val="24"/>
        </w:rPr>
        <w:t>сооружения.</w:t>
      </w:r>
      <w:r w:rsidRPr="00391935">
        <w:rPr>
          <w:spacing w:val="1"/>
          <w:sz w:val="24"/>
          <w:szCs w:val="24"/>
        </w:rPr>
        <w:t xml:space="preserve"> </w:t>
      </w:r>
      <w:r w:rsidRPr="00391935">
        <w:rPr>
          <w:sz w:val="24"/>
          <w:szCs w:val="24"/>
        </w:rPr>
        <w:t>Буддийский</w:t>
      </w:r>
      <w:r w:rsidRPr="00391935">
        <w:rPr>
          <w:spacing w:val="17"/>
          <w:sz w:val="24"/>
          <w:szCs w:val="24"/>
        </w:rPr>
        <w:t xml:space="preserve"> </w:t>
      </w:r>
      <w:r w:rsidRPr="00391935">
        <w:rPr>
          <w:sz w:val="24"/>
          <w:szCs w:val="24"/>
        </w:rPr>
        <w:t>храм.</w:t>
      </w:r>
      <w:r w:rsidRPr="00391935">
        <w:rPr>
          <w:spacing w:val="16"/>
          <w:sz w:val="24"/>
          <w:szCs w:val="24"/>
        </w:rPr>
        <w:t xml:space="preserve"> </w:t>
      </w:r>
      <w:r w:rsidRPr="00391935">
        <w:rPr>
          <w:sz w:val="24"/>
          <w:szCs w:val="24"/>
        </w:rPr>
        <w:t>Буддийский</w:t>
      </w:r>
      <w:r w:rsidRPr="00391935">
        <w:rPr>
          <w:spacing w:val="18"/>
          <w:sz w:val="24"/>
          <w:szCs w:val="24"/>
        </w:rPr>
        <w:t xml:space="preserve"> </w:t>
      </w:r>
      <w:r w:rsidRPr="00391935">
        <w:rPr>
          <w:sz w:val="24"/>
          <w:szCs w:val="24"/>
        </w:rPr>
        <w:t>календарь.</w:t>
      </w:r>
      <w:r w:rsidRPr="00391935">
        <w:rPr>
          <w:spacing w:val="17"/>
          <w:sz w:val="24"/>
          <w:szCs w:val="24"/>
        </w:rPr>
        <w:t xml:space="preserve"> </w:t>
      </w:r>
      <w:r w:rsidRPr="00391935">
        <w:rPr>
          <w:sz w:val="24"/>
          <w:szCs w:val="24"/>
        </w:rPr>
        <w:t>Праздники</w:t>
      </w:r>
      <w:r w:rsidRPr="00391935">
        <w:rPr>
          <w:spacing w:val="18"/>
          <w:sz w:val="24"/>
          <w:szCs w:val="24"/>
        </w:rPr>
        <w:t xml:space="preserve"> </w:t>
      </w:r>
      <w:r w:rsidRPr="00391935">
        <w:rPr>
          <w:sz w:val="24"/>
          <w:szCs w:val="24"/>
        </w:rPr>
        <w:t>в</w:t>
      </w:r>
      <w:r w:rsidRPr="00391935">
        <w:rPr>
          <w:spacing w:val="23"/>
          <w:sz w:val="24"/>
          <w:szCs w:val="24"/>
        </w:rPr>
        <w:t xml:space="preserve"> </w:t>
      </w:r>
      <w:r w:rsidRPr="00391935">
        <w:rPr>
          <w:sz w:val="24"/>
          <w:szCs w:val="24"/>
        </w:rPr>
        <w:t>буддийской</w:t>
      </w:r>
      <w:r w:rsidRPr="00391935">
        <w:rPr>
          <w:spacing w:val="17"/>
          <w:sz w:val="24"/>
          <w:szCs w:val="24"/>
        </w:rPr>
        <w:t xml:space="preserve"> </w:t>
      </w:r>
      <w:r w:rsidRPr="00391935">
        <w:rPr>
          <w:sz w:val="24"/>
          <w:szCs w:val="24"/>
        </w:rPr>
        <w:t>культуре.</w:t>
      </w:r>
    </w:p>
    <w:p w:rsidR="0045737B" w:rsidRPr="00391935" w:rsidRDefault="001E5142">
      <w:pPr>
        <w:pStyle w:val="a3"/>
        <w:spacing w:before="76"/>
        <w:ind w:right="1400" w:firstLine="0"/>
        <w:rPr>
          <w:sz w:val="24"/>
          <w:szCs w:val="24"/>
        </w:rPr>
      </w:pPr>
      <w:r w:rsidRPr="00391935">
        <w:rPr>
          <w:sz w:val="24"/>
          <w:szCs w:val="24"/>
        </w:rPr>
        <w:t>Искусство</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буддийской</w:t>
      </w:r>
      <w:r w:rsidRPr="00391935">
        <w:rPr>
          <w:spacing w:val="1"/>
          <w:sz w:val="24"/>
          <w:szCs w:val="24"/>
        </w:rPr>
        <w:t xml:space="preserve"> </w:t>
      </w:r>
      <w:r w:rsidRPr="00391935">
        <w:rPr>
          <w:sz w:val="24"/>
          <w:szCs w:val="24"/>
        </w:rPr>
        <w:t>культуре.</w:t>
      </w:r>
      <w:r w:rsidRPr="00391935">
        <w:rPr>
          <w:spacing w:val="1"/>
          <w:sz w:val="24"/>
          <w:szCs w:val="24"/>
        </w:rPr>
        <w:t xml:space="preserve"> </w:t>
      </w:r>
      <w:r w:rsidRPr="00391935">
        <w:rPr>
          <w:sz w:val="24"/>
          <w:szCs w:val="24"/>
        </w:rPr>
        <w:t>Любовь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уважение</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Отечеству.</w:t>
      </w:r>
      <w:r w:rsidRPr="00391935">
        <w:rPr>
          <w:spacing w:val="1"/>
          <w:sz w:val="24"/>
          <w:szCs w:val="24"/>
        </w:rPr>
        <w:t xml:space="preserve"> </w:t>
      </w:r>
      <w:r w:rsidRPr="00391935">
        <w:rPr>
          <w:sz w:val="24"/>
          <w:szCs w:val="24"/>
        </w:rPr>
        <w:t>Патриотизм</w:t>
      </w:r>
      <w:r w:rsidRPr="00391935">
        <w:rPr>
          <w:spacing w:val="-5"/>
          <w:sz w:val="24"/>
          <w:szCs w:val="24"/>
        </w:rPr>
        <w:t xml:space="preserve"> </w:t>
      </w:r>
      <w:r w:rsidRPr="00391935">
        <w:rPr>
          <w:sz w:val="24"/>
          <w:szCs w:val="24"/>
        </w:rPr>
        <w:t>многонационального</w:t>
      </w:r>
      <w:r w:rsidRPr="00391935">
        <w:rPr>
          <w:spacing w:val="-4"/>
          <w:sz w:val="24"/>
          <w:szCs w:val="24"/>
        </w:rPr>
        <w:t xml:space="preserve"> </w:t>
      </w:r>
      <w:r w:rsidRPr="00391935">
        <w:rPr>
          <w:sz w:val="24"/>
          <w:szCs w:val="24"/>
        </w:rPr>
        <w:t>и</w:t>
      </w:r>
      <w:r w:rsidRPr="00391935">
        <w:rPr>
          <w:spacing w:val="-5"/>
          <w:sz w:val="24"/>
          <w:szCs w:val="24"/>
        </w:rPr>
        <w:t xml:space="preserve"> </w:t>
      </w:r>
      <w:r w:rsidRPr="00391935">
        <w:rPr>
          <w:sz w:val="24"/>
          <w:szCs w:val="24"/>
        </w:rPr>
        <w:t>многоконфессионального</w:t>
      </w:r>
      <w:r w:rsidRPr="00391935">
        <w:rPr>
          <w:spacing w:val="-5"/>
          <w:sz w:val="24"/>
          <w:szCs w:val="24"/>
        </w:rPr>
        <w:t xml:space="preserve"> </w:t>
      </w:r>
      <w:r w:rsidRPr="00391935">
        <w:rPr>
          <w:sz w:val="24"/>
          <w:szCs w:val="24"/>
        </w:rPr>
        <w:t>народа</w:t>
      </w:r>
      <w:r w:rsidRPr="00391935">
        <w:rPr>
          <w:spacing w:val="-5"/>
          <w:sz w:val="24"/>
          <w:szCs w:val="24"/>
        </w:rPr>
        <w:t xml:space="preserve"> </w:t>
      </w:r>
      <w:r w:rsidRPr="00391935">
        <w:rPr>
          <w:sz w:val="24"/>
          <w:szCs w:val="24"/>
        </w:rPr>
        <w:t>России.</w:t>
      </w:r>
    </w:p>
    <w:p w:rsidR="0045737B" w:rsidRPr="00391935" w:rsidRDefault="001E5142">
      <w:pPr>
        <w:pStyle w:val="Heading1"/>
        <w:rPr>
          <w:sz w:val="24"/>
          <w:szCs w:val="24"/>
        </w:rPr>
      </w:pPr>
      <w:r w:rsidRPr="00391935">
        <w:rPr>
          <w:sz w:val="24"/>
          <w:szCs w:val="24"/>
        </w:rPr>
        <w:t>Модуль</w:t>
      </w:r>
      <w:r w:rsidRPr="00391935">
        <w:rPr>
          <w:spacing w:val="-3"/>
          <w:sz w:val="24"/>
          <w:szCs w:val="24"/>
        </w:rPr>
        <w:t xml:space="preserve"> </w:t>
      </w:r>
      <w:r w:rsidRPr="00391935">
        <w:rPr>
          <w:sz w:val="24"/>
          <w:szCs w:val="24"/>
        </w:rPr>
        <w:t>«Основы</w:t>
      </w:r>
      <w:r w:rsidRPr="00391935">
        <w:rPr>
          <w:spacing w:val="-4"/>
          <w:sz w:val="24"/>
          <w:szCs w:val="24"/>
        </w:rPr>
        <w:t xml:space="preserve"> </w:t>
      </w:r>
      <w:r w:rsidRPr="00391935">
        <w:rPr>
          <w:sz w:val="24"/>
          <w:szCs w:val="24"/>
        </w:rPr>
        <w:t>иудейской</w:t>
      </w:r>
      <w:r w:rsidRPr="00391935">
        <w:rPr>
          <w:spacing w:val="-3"/>
          <w:sz w:val="24"/>
          <w:szCs w:val="24"/>
        </w:rPr>
        <w:t xml:space="preserve"> </w:t>
      </w:r>
      <w:r w:rsidRPr="00391935">
        <w:rPr>
          <w:sz w:val="24"/>
          <w:szCs w:val="24"/>
        </w:rPr>
        <w:t>культуры»</w:t>
      </w:r>
    </w:p>
    <w:p w:rsidR="0045737B" w:rsidRPr="00391935" w:rsidRDefault="001E5142">
      <w:pPr>
        <w:pStyle w:val="a3"/>
        <w:spacing w:before="1"/>
        <w:ind w:right="1395"/>
        <w:rPr>
          <w:sz w:val="24"/>
          <w:szCs w:val="24"/>
        </w:rPr>
      </w:pPr>
      <w:r w:rsidRPr="00391935">
        <w:rPr>
          <w:sz w:val="24"/>
          <w:szCs w:val="24"/>
        </w:rPr>
        <w:t>Россия — наша Родина. Введение в иудейскую духовную традицию.</w:t>
      </w:r>
      <w:r w:rsidRPr="00391935">
        <w:rPr>
          <w:spacing w:val="1"/>
          <w:sz w:val="24"/>
          <w:szCs w:val="24"/>
        </w:rPr>
        <w:t xml:space="preserve"> </w:t>
      </w:r>
      <w:r w:rsidRPr="00391935">
        <w:rPr>
          <w:sz w:val="24"/>
          <w:szCs w:val="24"/>
        </w:rPr>
        <w:t>Культура и религия. Тора — главная книга иудаизма. Классические тексты</w:t>
      </w:r>
      <w:r w:rsidRPr="00391935">
        <w:rPr>
          <w:spacing w:val="1"/>
          <w:sz w:val="24"/>
          <w:szCs w:val="24"/>
        </w:rPr>
        <w:t xml:space="preserve"> </w:t>
      </w:r>
      <w:r w:rsidRPr="00391935">
        <w:rPr>
          <w:sz w:val="24"/>
          <w:szCs w:val="24"/>
        </w:rPr>
        <w:t>иудаизма. Патриархи еврейского народа. Пророки и праведники в иудейской</w:t>
      </w:r>
      <w:r w:rsidRPr="00391935">
        <w:rPr>
          <w:spacing w:val="1"/>
          <w:sz w:val="24"/>
          <w:szCs w:val="24"/>
        </w:rPr>
        <w:t xml:space="preserve"> </w:t>
      </w:r>
      <w:r w:rsidRPr="00391935">
        <w:rPr>
          <w:sz w:val="24"/>
          <w:szCs w:val="24"/>
        </w:rPr>
        <w:t>культуре.</w:t>
      </w:r>
      <w:r w:rsidRPr="00391935">
        <w:rPr>
          <w:spacing w:val="1"/>
          <w:sz w:val="24"/>
          <w:szCs w:val="24"/>
        </w:rPr>
        <w:t xml:space="preserve"> </w:t>
      </w:r>
      <w:r w:rsidRPr="00391935">
        <w:rPr>
          <w:sz w:val="24"/>
          <w:szCs w:val="24"/>
        </w:rPr>
        <w:t>Храм</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жизни</w:t>
      </w:r>
      <w:r w:rsidRPr="00391935">
        <w:rPr>
          <w:spacing w:val="1"/>
          <w:sz w:val="24"/>
          <w:szCs w:val="24"/>
        </w:rPr>
        <w:t xml:space="preserve"> </w:t>
      </w:r>
      <w:r w:rsidRPr="00391935">
        <w:rPr>
          <w:sz w:val="24"/>
          <w:szCs w:val="24"/>
        </w:rPr>
        <w:t>иудеев.</w:t>
      </w:r>
      <w:r w:rsidRPr="00391935">
        <w:rPr>
          <w:spacing w:val="1"/>
          <w:sz w:val="24"/>
          <w:szCs w:val="24"/>
        </w:rPr>
        <w:t xml:space="preserve"> </w:t>
      </w:r>
      <w:r w:rsidRPr="00391935">
        <w:rPr>
          <w:sz w:val="24"/>
          <w:szCs w:val="24"/>
        </w:rPr>
        <w:t>Назначение</w:t>
      </w:r>
      <w:r w:rsidRPr="00391935">
        <w:rPr>
          <w:spacing w:val="1"/>
          <w:sz w:val="24"/>
          <w:szCs w:val="24"/>
        </w:rPr>
        <w:t xml:space="preserve"> </w:t>
      </w:r>
      <w:r w:rsidRPr="00391935">
        <w:rPr>
          <w:sz w:val="24"/>
          <w:szCs w:val="24"/>
        </w:rPr>
        <w:t>синагоги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её</w:t>
      </w:r>
      <w:r w:rsidRPr="00391935">
        <w:rPr>
          <w:spacing w:val="65"/>
          <w:sz w:val="24"/>
          <w:szCs w:val="24"/>
        </w:rPr>
        <w:t xml:space="preserve"> </w:t>
      </w:r>
      <w:r w:rsidRPr="00391935">
        <w:rPr>
          <w:sz w:val="24"/>
          <w:szCs w:val="24"/>
        </w:rPr>
        <w:t>устройство.</w:t>
      </w:r>
      <w:r w:rsidRPr="00391935">
        <w:rPr>
          <w:spacing w:val="1"/>
          <w:sz w:val="24"/>
          <w:szCs w:val="24"/>
        </w:rPr>
        <w:t xml:space="preserve"> </w:t>
      </w:r>
      <w:r w:rsidRPr="00391935">
        <w:rPr>
          <w:sz w:val="24"/>
          <w:szCs w:val="24"/>
        </w:rPr>
        <w:t>Суббота</w:t>
      </w:r>
      <w:r w:rsidRPr="00391935">
        <w:rPr>
          <w:spacing w:val="1"/>
          <w:sz w:val="24"/>
          <w:szCs w:val="24"/>
        </w:rPr>
        <w:t xml:space="preserve"> </w:t>
      </w:r>
      <w:r w:rsidRPr="00391935">
        <w:rPr>
          <w:sz w:val="24"/>
          <w:szCs w:val="24"/>
        </w:rPr>
        <w:t>(Шабат)</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иудейской</w:t>
      </w:r>
      <w:r w:rsidRPr="00391935">
        <w:rPr>
          <w:spacing w:val="1"/>
          <w:sz w:val="24"/>
          <w:szCs w:val="24"/>
        </w:rPr>
        <w:t xml:space="preserve"> </w:t>
      </w:r>
      <w:r w:rsidRPr="00391935">
        <w:rPr>
          <w:sz w:val="24"/>
          <w:szCs w:val="24"/>
        </w:rPr>
        <w:t>традиции.</w:t>
      </w:r>
      <w:r w:rsidRPr="00391935">
        <w:rPr>
          <w:spacing w:val="1"/>
          <w:sz w:val="24"/>
          <w:szCs w:val="24"/>
        </w:rPr>
        <w:t xml:space="preserve"> </w:t>
      </w:r>
      <w:r w:rsidRPr="00391935">
        <w:rPr>
          <w:sz w:val="24"/>
          <w:szCs w:val="24"/>
        </w:rPr>
        <w:t>Иудаизм</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России.</w:t>
      </w:r>
      <w:r w:rsidRPr="00391935">
        <w:rPr>
          <w:spacing w:val="1"/>
          <w:sz w:val="24"/>
          <w:szCs w:val="24"/>
        </w:rPr>
        <w:t xml:space="preserve"> </w:t>
      </w:r>
      <w:r w:rsidRPr="00391935">
        <w:rPr>
          <w:sz w:val="24"/>
          <w:szCs w:val="24"/>
        </w:rPr>
        <w:t>Традиции</w:t>
      </w:r>
      <w:r w:rsidRPr="00391935">
        <w:rPr>
          <w:spacing w:val="1"/>
          <w:sz w:val="24"/>
          <w:szCs w:val="24"/>
        </w:rPr>
        <w:t xml:space="preserve"> </w:t>
      </w:r>
      <w:r w:rsidRPr="00391935">
        <w:rPr>
          <w:sz w:val="24"/>
          <w:szCs w:val="24"/>
        </w:rPr>
        <w:t>иудаизма в повседневной жизни евреев. Ответственное принятие заповедей.</w:t>
      </w:r>
      <w:r w:rsidRPr="00391935">
        <w:rPr>
          <w:spacing w:val="1"/>
          <w:sz w:val="24"/>
          <w:szCs w:val="24"/>
        </w:rPr>
        <w:t xml:space="preserve"> </w:t>
      </w:r>
      <w:r w:rsidRPr="00391935">
        <w:rPr>
          <w:sz w:val="24"/>
          <w:szCs w:val="24"/>
        </w:rPr>
        <w:t>Еврейский</w:t>
      </w:r>
      <w:r w:rsidRPr="00391935">
        <w:rPr>
          <w:spacing w:val="1"/>
          <w:sz w:val="24"/>
          <w:szCs w:val="24"/>
        </w:rPr>
        <w:t xml:space="preserve"> </w:t>
      </w:r>
      <w:r w:rsidRPr="00391935">
        <w:rPr>
          <w:sz w:val="24"/>
          <w:szCs w:val="24"/>
        </w:rPr>
        <w:t>дом.</w:t>
      </w:r>
      <w:r w:rsidRPr="00391935">
        <w:rPr>
          <w:spacing w:val="1"/>
          <w:sz w:val="24"/>
          <w:szCs w:val="24"/>
        </w:rPr>
        <w:t xml:space="preserve"> </w:t>
      </w:r>
      <w:r w:rsidRPr="00391935">
        <w:rPr>
          <w:sz w:val="24"/>
          <w:szCs w:val="24"/>
        </w:rPr>
        <w:t>Еврейский</w:t>
      </w:r>
      <w:r w:rsidRPr="00391935">
        <w:rPr>
          <w:spacing w:val="1"/>
          <w:sz w:val="24"/>
          <w:szCs w:val="24"/>
        </w:rPr>
        <w:t xml:space="preserve"> </w:t>
      </w:r>
      <w:r w:rsidRPr="00391935">
        <w:rPr>
          <w:sz w:val="24"/>
          <w:szCs w:val="24"/>
        </w:rPr>
        <w:t>календарь:</w:t>
      </w:r>
      <w:r w:rsidRPr="00391935">
        <w:rPr>
          <w:spacing w:val="1"/>
          <w:sz w:val="24"/>
          <w:szCs w:val="24"/>
        </w:rPr>
        <w:t xml:space="preserve"> </w:t>
      </w:r>
      <w:r w:rsidRPr="00391935">
        <w:rPr>
          <w:sz w:val="24"/>
          <w:szCs w:val="24"/>
        </w:rPr>
        <w:t>его</w:t>
      </w:r>
      <w:r w:rsidRPr="00391935">
        <w:rPr>
          <w:spacing w:val="1"/>
          <w:sz w:val="24"/>
          <w:szCs w:val="24"/>
        </w:rPr>
        <w:t xml:space="preserve"> </w:t>
      </w:r>
      <w:r w:rsidRPr="00391935">
        <w:rPr>
          <w:sz w:val="24"/>
          <w:szCs w:val="24"/>
        </w:rPr>
        <w:t>устройство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особенности.</w:t>
      </w:r>
      <w:r w:rsidRPr="00391935">
        <w:rPr>
          <w:spacing w:val="1"/>
          <w:sz w:val="24"/>
          <w:szCs w:val="24"/>
        </w:rPr>
        <w:t xml:space="preserve"> </w:t>
      </w:r>
      <w:r w:rsidRPr="00391935">
        <w:rPr>
          <w:sz w:val="24"/>
          <w:szCs w:val="24"/>
        </w:rPr>
        <w:t>Еврейские праздники: их история и традиции. Ценности семейной жизни в</w:t>
      </w:r>
      <w:r w:rsidRPr="00391935">
        <w:rPr>
          <w:spacing w:val="1"/>
          <w:sz w:val="24"/>
          <w:szCs w:val="24"/>
        </w:rPr>
        <w:t xml:space="preserve"> </w:t>
      </w:r>
      <w:r w:rsidRPr="00391935">
        <w:rPr>
          <w:sz w:val="24"/>
          <w:szCs w:val="24"/>
        </w:rPr>
        <w:t>иудейской</w:t>
      </w:r>
      <w:r w:rsidRPr="00391935">
        <w:rPr>
          <w:spacing w:val="1"/>
          <w:sz w:val="24"/>
          <w:szCs w:val="24"/>
        </w:rPr>
        <w:t xml:space="preserve"> </w:t>
      </w:r>
      <w:r w:rsidRPr="00391935">
        <w:rPr>
          <w:sz w:val="24"/>
          <w:szCs w:val="24"/>
        </w:rPr>
        <w:t>традиции.</w:t>
      </w:r>
      <w:r w:rsidRPr="00391935">
        <w:rPr>
          <w:spacing w:val="1"/>
          <w:sz w:val="24"/>
          <w:szCs w:val="24"/>
        </w:rPr>
        <w:t xml:space="preserve"> </w:t>
      </w:r>
      <w:r w:rsidRPr="00391935">
        <w:rPr>
          <w:sz w:val="24"/>
          <w:szCs w:val="24"/>
        </w:rPr>
        <w:t>Любовь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lastRenderedPageBreak/>
        <w:t>уважение</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Отечеству.</w:t>
      </w:r>
      <w:r w:rsidRPr="00391935">
        <w:rPr>
          <w:spacing w:val="1"/>
          <w:sz w:val="24"/>
          <w:szCs w:val="24"/>
        </w:rPr>
        <w:t xml:space="preserve"> </w:t>
      </w:r>
      <w:r w:rsidRPr="00391935">
        <w:rPr>
          <w:sz w:val="24"/>
          <w:szCs w:val="24"/>
        </w:rPr>
        <w:t>Патриотизм</w:t>
      </w:r>
      <w:r w:rsidRPr="00391935">
        <w:rPr>
          <w:spacing w:val="1"/>
          <w:sz w:val="24"/>
          <w:szCs w:val="24"/>
        </w:rPr>
        <w:t xml:space="preserve"> </w:t>
      </w:r>
      <w:r w:rsidRPr="00391935">
        <w:rPr>
          <w:sz w:val="24"/>
          <w:szCs w:val="24"/>
        </w:rPr>
        <w:t>многонационального и</w:t>
      </w:r>
      <w:r w:rsidRPr="00391935">
        <w:rPr>
          <w:spacing w:val="-2"/>
          <w:sz w:val="24"/>
          <w:szCs w:val="24"/>
        </w:rPr>
        <w:t xml:space="preserve"> </w:t>
      </w:r>
      <w:r w:rsidRPr="00391935">
        <w:rPr>
          <w:sz w:val="24"/>
          <w:szCs w:val="24"/>
        </w:rPr>
        <w:t>многоконфессионального</w:t>
      </w:r>
      <w:r w:rsidRPr="00391935">
        <w:rPr>
          <w:spacing w:val="-2"/>
          <w:sz w:val="24"/>
          <w:szCs w:val="24"/>
        </w:rPr>
        <w:t xml:space="preserve"> </w:t>
      </w:r>
      <w:r w:rsidRPr="00391935">
        <w:rPr>
          <w:sz w:val="24"/>
          <w:szCs w:val="24"/>
        </w:rPr>
        <w:t>народа</w:t>
      </w:r>
      <w:r w:rsidRPr="00391935">
        <w:rPr>
          <w:spacing w:val="-2"/>
          <w:sz w:val="24"/>
          <w:szCs w:val="24"/>
        </w:rPr>
        <w:t xml:space="preserve"> </w:t>
      </w:r>
      <w:r w:rsidRPr="00391935">
        <w:rPr>
          <w:sz w:val="24"/>
          <w:szCs w:val="24"/>
        </w:rPr>
        <w:t>России.</w:t>
      </w:r>
    </w:p>
    <w:p w:rsidR="0045737B" w:rsidRPr="00391935" w:rsidRDefault="001E5142">
      <w:pPr>
        <w:pStyle w:val="Heading1"/>
        <w:spacing w:before="1" w:line="299" w:lineRule="exact"/>
        <w:rPr>
          <w:sz w:val="24"/>
          <w:szCs w:val="24"/>
        </w:rPr>
      </w:pPr>
      <w:r w:rsidRPr="00391935">
        <w:rPr>
          <w:sz w:val="24"/>
          <w:szCs w:val="24"/>
        </w:rPr>
        <w:t>Модуль</w:t>
      </w:r>
      <w:r w:rsidRPr="00391935">
        <w:rPr>
          <w:spacing w:val="-3"/>
          <w:sz w:val="24"/>
          <w:szCs w:val="24"/>
        </w:rPr>
        <w:t xml:space="preserve"> </w:t>
      </w:r>
      <w:r w:rsidRPr="00391935">
        <w:rPr>
          <w:sz w:val="24"/>
          <w:szCs w:val="24"/>
        </w:rPr>
        <w:t>«Основы</w:t>
      </w:r>
      <w:r w:rsidRPr="00391935">
        <w:rPr>
          <w:spacing w:val="-4"/>
          <w:sz w:val="24"/>
          <w:szCs w:val="24"/>
        </w:rPr>
        <w:t xml:space="preserve"> </w:t>
      </w:r>
      <w:r w:rsidRPr="00391935">
        <w:rPr>
          <w:sz w:val="24"/>
          <w:szCs w:val="24"/>
        </w:rPr>
        <w:t>религиозных</w:t>
      </w:r>
      <w:r w:rsidRPr="00391935">
        <w:rPr>
          <w:spacing w:val="-2"/>
          <w:sz w:val="24"/>
          <w:szCs w:val="24"/>
        </w:rPr>
        <w:t xml:space="preserve"> </w:t>
      </w:r>
      <w:r w:rsidRPr="00391935">
        <w:rPr>
          <w:sz w:val="24"/>
          <w:szCs w:val="24"/>
        </w:rPr>
        <w:t>культур</w:t>
      </w:r>
      <w:r w:rsidRPr="00391935">
        <w:rPr>
          <w:spacing w:val="-6"/>
          <w:sz w:val="24"/>
          <w:szCs w:val="24"/>
        </w:rPr>
        <w:t xml:space="preserve"> </w:t>
      </w:r>
      <w:r w:rsidRPr="00391935">
        <w:rPr>
          <w:sz w:val="24"/>
          <w:szCs w:val="24"/>
        </w:rPr>
        <w:t>народов</w:t>
      </w:r>
      <w:r w:rsidRPr="00391935">
        <w:rPr>
          <w:spacing w:val="-4"/>
          <w:sz w:val="24"/>
          <w:szCs w:val="24"/>
        </w:rPr>
        <w:t xml:space="preserve"> </w:t>
      </w:r>
      <w:r w:rsidRPr="00391935">
        <w:rPr>
          <w:sz w:val="24"/>
          <w:szCs w:val="24"/>
        </w:rPr>
        <w:t>России»</w:t>
      </w:r>
    </w:p>
    <w:p w:rsidR="0045737B" w:rsidRPr="00391935" w:rsidRDefault="001E5142">
      <w:pPr>
        <w:pStyle w:val="a3"/>
        <w:ind w:right="1393"/>
        <w:rPr>
          <w:sz w:val="24"/>
          <w:szCs w:val="24"/>
        </w:rPr>
      </w:pPr>
      <w:r w:rsidRPr="00391935">
        <w:rPr>
          <w:sz w:val="24"/>
          <w:szCs w:val="24"/>
        </w:rPr>
        <w:t>Россия</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наша</w:t>
      </w:r>
      <w:r w:rsidRPr="00391935">
        <w:rPr>
          <w:spacing w:val="1"/>
          <w:sz w:val="24"/>
          <w:szCs w:val="24"/>
        </w:rPr>
        <w:t xml:space="preserve"> </w:t>
      </w:r>
      <w:r w:rsidRPr="00391935">
        <w:rPr>
          <w:sz w:val="24"/>
          <w:szCs w:val="24"/>
        </w:rPr>
        <w:t>Родина.</w:t>
      </w:r>
      <w:r w:rsidRPr="00391935">
        <w:rPr>
          <w:spacing w:val="1"/>
          <w:sz w:val="24"/>
          <w:szCs w:val="24"/>
        </w:rPr>
        <w:t xml:space="preserve"> </w:t>
      </w:r>
      <w:r w:rsidRPr="00391935">
        <w:rPr>
          <w:sz w:val="24"/>
          <w:szCs w:val="24"/>
        </w:rPr>
        <w:t>Культура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религия.</w:t>
      </w:r>
      <w:r w:rsidRPr="00391935">
        <w:rPr>
          <w:spacing w:val="1"/>
          <w:sz w:val="24"/>
          <w:szCs w:val="24"/>
        </w:rPr>
        <w:t xml:space="preserve"> </w:t>
      </w:r>
      <w:r w:rsidRPr="00391935">
        <w:rPr>
          <w:sz w:val="24"/>
          <w:szCs w:val="24"/>
        </w:rPr>
        <w:t>Религиозная</w:t>
      </w:r>
      <w:r w:rsidRPr="00391935">
        <w:rPr>
          <w:spacing w:val="1"/>
          <w:sz w:val="24"/>
          <w:szCs w:val="24"/>
        </w:rPr>
        <w:t xml:space="preserve"> </w:t>
      </w:r>
      <w:r w:rsidRPr="00391935">
        <w:rPr>
          <w:sz w:val="24"/>
          <w:szCs w:val="24"/>
        </w:rPr>
        <w:t>культура</w:t>
      </w:r>
      <w:r w:rsidRPr="00391935">
        <w:rPr>
          <w:spacing w:val="1"/>
          <w:sz w:val="24"/>
          <w:szCs w:val="24"/>
        </w:rPr>
        <w:t xml:space="preserve"> </w:t>
      </w:r>
      <w:r w:rsidRPr="00391935">
        <w:rPr>
          <w:sz w:val="24"/>
          <w:szCs w:val="24"/>
        </w:rPr>
        <w:t>народов</w:t>
      </w:r>
      <w:r w:rsidRPr="00391935">
        <w:rPr>
          <w:spacing w:val="1"/>
          <w:sz w:val="24"/>
          <w:szCs w:val="24"/>
        </w:rPr>
        <w:t xml:space="preserve"> </w:t>
      </w:r>
      <w:r w:rsidRPr="00391935">
        <w:rPr>
          <w:sz w:val="24"/>
          <w:szCs w:val="24"/>
        </w:rPr>
        <w:t>России.</w:t>
      </w:r>
      <w:r w:rsidRPr="00391935">
        <w:rPr>
          <w:spacing w:val="1"/>
          <w:sz w:val="24"/>
          <w:szCs w:val="24"/>
        </w:rPr>
        <w:t xml:space="preserve"> </w:t>
      </w:r>
      <w:r w:rsidRPr="00391935">
        <w:rPr>
          <w:sz w:val="24"/>
          <w:szCs w:val="24"/>
        </w:rPr>
        <w:t>Мировые</w:t>
      </w:r>
      <w:r w:rsidRPr="00391935">
        <w:rPr>
          <w:spacing w:val="1"/>
          <w:sz w:val="24"/>
          <w:szCs w:val="24"/>
        </w:rPr>
        <w:t xml:space="preserve"> </w:t>
      </w:r>
      <w:r w:rsidRPr="00391935">
        <w:rPr>
          <w:sz w:val="24"/>
          <w:szCs w:val="24"/>
        </w:rPr>
        <w:t>религии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иудаизм.</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основатели.</w:t>
      </w:r>
      <w:r w:rsidRPr="00391935">
        <w:rPr>
          <w:spacing w:val="1"/>
          <w:sz w:val="24"/>
          <w:szCs w:val="24"/>
        </w:rPr>
        <w:t xml:space="preserve"> </w:t>
      </w:r>
      <w:r w:rsidRPr="00391935">
        <w:rPr>
          <w:sz w:val="24"/>
          <w:szCs w:val="24"/>
        </w:rPr>
        <w:t>Священные</w:t>
      </w:r>
      <w:r w:rsidRPr="00391935">
        <w:rPr>
          <w:spacing w:val="-62"/>
          <w:sz w:val="24"/>
          <w:szCs w:val="24"/>
        </w:rPr>
        <w:t xml:space="preserve"> </w:t>
      </w:r>
      <w:r w:rsidRPr="00391935">
        <w:rPr>
          <w:sz w:val="24"/>
          <w:szCs w:val="24"/>
        </w:rPr>
        <w:t>книги</w:t>
      </w:r>
      <w:r w:rsidRPr="00391935">
        <w:rPr>
          <w:spacing w:val="1"/>
          <w:sz w:val="24"/>
          <w:szCs w:val="24"/>
        </w:rPr>
        <w:t xml:space="preserve"> </w:t>
      </w:r>
      <w:r w:rsidRPr="00391935">
        <w:rPr>
          <w:sz w:val="24"/>
          <w:szCs w:val="24"/>
        </w:rPr>
        <w:t>христианства,</w:t>
      </w:r>
      <w:r w:rsidRPr="00391935">
        <w:rPr>
          <w:spacing w:val="1"/>
          <w:sz w:val="24"/>
          <w:szCs w:val="24"/>
        </w:rPr>
        <w:t xml:space="preserve"> </w:t>
      </w:r>
      <w:r w:rsidRPr="00391935">
        <w:rPr>
          <w:sz w:val="24"/>
          <w:szCs w:val="24"/>
        </w:rPr>
        <w:t>ислама,</w:t>
      </w:r>
      <w:r w:rsidRPr="00391935">
        <w:rPr>
          <w:spacing w:val="1"/>
          <w:sz w:val="24"/>
          <w:szCs w:val="24"/>
        </w:rPr>
        <w:t xml:space="preserve"> </w:t>
      </w:r>
      <w:r w:rsidRPr="00391935">
        <w:rPr>
          <w:sz w:val="24"/>
          <w:szCs w:val="24"/>
        </w:rPr>
        <w:t>иудаизма,</w:t>
      </w:r>
      <w:r w:rsidRPr="00391935">
        <w:rPr>
          <w:spacing w:val="1"/>
          <w:sz w:val="24"/>
          <w:szCs w:val="24"/>
        </w:rPr>
        <w:t xml:space="preserve"> </w:t>
      </w:r>
      <w:r w:rsidRPr="00391935">
        <w:rPr>
          <w:sz w:val="24"/>
          <w:szCs w:val="24"/>
        </w:rPr>
        <w:t>буддизма.</w:t>
      </w:r>
      <w:r w:rsidRPr="00391935">
        <w:rPr>
          <w:spacing w:val="1"/>
          <w:sz w:val="24"/>
          <w:szCs w:val="24"/>
        </w:rPr>
        <w:t xml:space="preserve"> </w:t>
      </w:r>
      <w:r w:rsidRPr="00391935">
        <w:rPr>
          <w:sz w:val="24"/>
          <w:szCs w:val="24"/>
        </w:rPr>
        <w:t>Хранители</w:t>
      </w:r>
      <w:r w:rsidRPr="00391935">
        <w:rPr>
          <w:spacing w:val="1"/>
          <w:sz w:val="24"/>
          <w:szCs w:val="24"/>
        </w:rPr>
        <w:t xml:space="preserve"> </w:t>
      </w:r>
      <w:r w:rsidRPr="00391935">
        <w:rPr>
          <w:sz w:val="24"/>
          <w:szCs w:val="24"/>
        </w:rPr>
        <w:t>предания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религиях. Человек в религиозных традициях народов России. Добро и зло.</w:t>
      </w:r>
      <w:r w:rsidRPr="00391935">
        <w:rPr>
          <w:spacing w:val="1"/>
          <w:sz w:val="24"/>
          <w:szCs w:val="24"/>
        </w:rPr>
        <w:t xml:space="preserve"> </w:t>
      </w:r>
      <w:r w:rsidRPr="00391935">
        <w:rPr>
          <w:sz w:val="24"/>
          <w:szCs w:val="24"/>
        </w:rPr>
        <w:t>Священные</w:t>
      </w:r>
      <w:r w:rsidRPr="00391935">
        <w:rPr>
          <w:spacing w:val="1"/>
          <w:sz w:val="24"/>
          <w:szCs w:val="24"/>
        </w:rPr>
        <w:t xml:space="preserve"> </w:t>
      </w:r>
      <w:r w:rsidRPr="00391935">
        <w:rPr>
          <w:sz w:val="24"/>
          <w:szCs w:val="24"/>
        </w:rPr>
        <w:t>сооружения.</w:t>
      </w:r>
      <w:r w:rsidRPr="00391935">
        <w:rPr>
          <w:spacing w:val="1"/>
          <w:sz w:val="24"/>
          <w:szCs w:val="24"/>
        </w:rPr>
        <w:t xml:space="preserve"> </w:t>
      </w:r>
      <w:r w:rsidRPr="00391935">
        <w:rPr>
          <w:sz w:val="24"/>
          <w:szCs w:val="24"/>
        </w:rPr>
        <w:t>Искусство</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религиозной</w:t>
      </w:r>
      <w:r w:rsidRPr="00391935">
        <w:rPr>
          <w:spacing w:val="1"/>
          <w:sz w:val="24"/>
          <w:szCs w:val="24"/>
        </w:rPr>
        <w:t xml:space="preserve"> </w:t>
      </w:r>
      <w:r w:rsidRPr="00391935">
        <w:rPr>
          <w:sz w:val="24"/>
          <w:szCs w:val="24"/>
        </w:rPr>
        <w:t>культуре.</w:t>
      </w:r>
      <w:r w:rsidRPr="00391935">
        <w:rPr>
          <w:spacing w:val="1"/>
          <w:sz w:val="24"/>
          <w:szCs w:val="24"/>
        </w:rPr>
        <w:t xml:space="preserve"> </w:t>
      </w:r>
      <w:r w:rsidRPr="00391935">
        <w:rPr>
          <w:sz w:val="24"/>
          <w:szCs w:val="24"/>
        </w:rPr>
        <w:t>Религия</w:t>
      </w:r>
      <w:r w:rsidRPr="00391935">
        <w:rPr>
          <w:spacing w:val="65"/>
          <w:sz w:val="24"/>
          <w:szCs w:val="24"/>
        </w:rPr>
        <w:t xml:space="preserve"> </w:t>
      </w:r>
      <w:r w:rsidRPr="00391935">
        <w:rPr>
          <w:sz w:val="24"/>
          <w:szCs w:val="24"/>
        </w:rPr>
        <w:t>и</w:t>
      </w:r>
      <w:r w:rsidRPr="00391935">
        <w:rPr>
          <w:spacing w:val="1"/>
          <w:sz w:val="24"/>
          <w:szCs w:val="24"/>
        </w:rPr>
        <w:t xml:space="preserve"> </w:t>
      </w:r>
      <w:r w:rsidRPr="00391935">
        <w:rPr>
          <w:sz w:val="24"/>
          <w:szCs w:val="24"/>
        </w:rPr>
        <w:t>мораль. Нравственные заповеди христианства, ислама, иудаизма, буддизма.</w:t>
      </w:r>
      <w:r w:rsidRPr="00391935">
        <w:rPr>
          <w:spacing w:val="1"/>
          <w:sz w:val="24"/>
          <w:szCs w:val="24"/>
        </w:rPr>
        <w:t xml:space="preserve"> </w:t>
      </w:r>
      <w:r w:rsidRPr="00391935">
        <w:rPr>
          <w:sz w:val="24"/>
          <w:szCs w:val="24"/>
        </w:rPr>
        <w:t>Обычаи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обряды.</w:t>
      </w:r>
      <w:r w:rsidRPr="00391935">
        <w:rPr>
          <w:spacing w:val="1"/>
          <w:sz w:val="24"/>
          <w:szCs w:val="24"/>
        </w:rPr>
        <w:t xml:space="preserve"> </w:t>
      </w:r>
      <w:r w:rsidRPr="00391935">
        <w:rPr>
          <w:sz w:val="24"/>
          <w:szCs w:val="24"/>
        </w:rPr>
        <w:t>Праздники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календари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религиях.</w:t>
      </w:r>
      <w:r w:rsidRPr="00391935">
        <w:rPr>
          <w:spacing w:val="1"/>
          <w:sz w:val="24"/>
          <w:szCs w:val="24"/>
        </w:rPr>
        <w:t xml:space="preserve"> </w:t>
      </w:r>
      <w:r w:rsidRPr="00391935">
        <w:rPr>
          <w:sz w:val="24"/>
          <w:szCs w:val="24"/>
        </w:rPr>
        <w:t>Семья,</w:t>
      </w:r>
      <w:r w:rsidRPr="00391935">
        <w:rPr>
          <w:spacing w:val="1"/>
          <w:sz w:val="24"/>
          <w:szCs w:val="24"/>
        </w:rPr>
        <w:t xml:space="preserve"> </w:t>
      </w:r>
      <w:r w:rsidRPr="00391935">
        <w:rPr>
          <w:sz w:val="24"/>
          <w:szCs w:val="24"/>
        </w:rPr>
        <w:t>семейные</w:t>
      </w:r>
      <w:r w:rsidRPr="00391935">
        <w:rPr>
          <w:spacing w:val="1"/>
          <w:sz w:val="24"/>
          <w:szCs w:val="24"/>
        </w:rPr>
        <w:t xml:space="preserve"> </w:t>
      </w:r>
      <w:r w:rsidRPr="00391935">
        <w:rPr>
          <w:sz w:val="24"/>
          <w:szCs w:val="24"/>
        </w:rPr>
        <w:t>ценности. Долг, свобода, ответственность, труд. Милосердие, забота о слабых,</w:t>
      </w:r>
      <w:r w:rsidRPr="00391935">
        <w:rPr>
          <w:spacing w:val="-62"/>
          <w:sz w:val="24"/>
          <w:szCs w:val="24"/>
        </w:rPr>
        <w:t xml:space="preserve"> </w:t>
      </w:r>
      <w:r w:rsidRPr="00391935">
        <w:rPr>
          <w:sz w:val="24"/>
          <w:szCs w:val="24"/>
        </w:rPr>
        <w:t>взаимопомощь, социальные проблемы общества и отношение к ним разных</w:t>
      </w:r>
      <w:r w:rsidRPr="00391935">
        <w:rPr>
          <w:spacing w:val="1"/>
          <w:sz w:val="24"/>
          <w:szCs w:val="24"/>
        </w:rPr>
        <w:t xml:space="preserve"> </w:t>
      </w:r>
      <w:r w:rsidRPr="00391935">
        <w:rPr>
          <w:sz w:val="24"/>
          <w:szCs w:val="24"/>
        </w:rPr>
        <w:t>религий. Любовь и уважение к Отечеству. Патриотизм многонационального и</w:t>
      </w:r>
      <w:r w:rsidRPr="00391935">
        <w:rPr>
          <w:spacing w:val="1"/>
          <w:sz w:val="24"/>
          <w:szCs w:val="24"/>
        </w:rPr>
        <w:t xml:space="preserve"> </w:t>
      </w:r>
      <w:r w:rsidRPr="00391935">
        <w:rPr>
          <w:sz w:val="24"/>
          <w:szCs w:val="24"/>
        </w:rPr>
        <w:t>многоконфессионального</w:t>
      </w:r>
      <w:r w:rsidRPr="00391935">
        <w:rPr>
          <w:spacing w:val="-2"/>
          <w:sz w:val="24"/>
          <w:szCs w:val="24"/>
        </w:rPr>
        <w:t xml:space="preserve"> </w:t>
      </w:r>
      <w:r w:rsidRPr="00391935">
        <w:rPr>
          <w:sz w:val="24"/>
          <w:szCs w:val="24"/>
        </w:rPr>
        <w:t>народа</w:t>
      </w:r>
      <w:r w:rsidRPr="00391935">
        <w:rPr>
          <w:spacing w:val="2"/>
          <w:sz w:val="24"/>
          <w:szCs w:val="24"/>
        </w:rPr>
        <w:t xml:space="preserve"> </w:t>
      </w:r>
      <w:r w:rsidRPr="00391935">
        <w:rPr>
          <w:sz w:val="24"/>
          <w:szCs w:val="24"/>
        </w:rPr>
        <w:t>России.</w:t>
      </w:r>
    </w:p>
    <w:p w:rsidR="0045737B" w:rsidRPr="00391935" w:rsidRDefault="001E5142">
      <w:pPr>
        <w:pStyle w:val="Heading1"/>
        <w:spacing w:line="298" w:lineRule="exact"/>
        <w:rPr>
          <w:sz w:val="24"/>
          <w:szCs w:val="24"/>
        </w:rPr>
      </w:pPr>
      <w:r w:rsidRPr="00391935">
        <w:rPr>
          <w:sz w:val="24"/>
          <w:szCs w:val="24"/>
        </w:rPr>
        <w:t>Модуль</w:t>
      </w:r>
      <w:r w:rsidRPr="00391935">
        <w:rPr>
          <w:spacing w:val="-2"/>
          <w:sz w:val="24"/>
          <w:szCs w:val="24"/>
        </w:rPr>
        <w:t xml:space="preserve"> </w:t>
      </w:r>
      <w:r w:rsidRPr="00391935">
        <w:rPr>
          <w:sz w:val="24"/>
          <w:szCs w:val="24"/>
        </w:rPr>
        <w:t>«Основы</w:t>
      </w:r>
      <w:r w:rsidRPr="00391935">
        <w:rPr>
          <w:spacing w:val="-4"/>
          <w:sz w:val="24"/>
          <w:szCs w:val="24"/>
        </w:rPr>
        <w:t xml:space="preserve"> </w:t>
      </w:r>
      <w:r w:rsidRPr="00391935">
        <w:rPr>
          <w:sz w:val="24"/>
          <w:szCs w:val="24"/>
        </w:rPr>
        <w:t>светской</w:t>
      </w:r>
      <w:r w:rsidRPr="00391935">
        <w:rPr>
          <w:spacing w:val="-4"/>
          <w:sz w:val="24"/>
          <w:szCs w:val="24"/>
        </w:rPr>
        <w:t xml:space="preserve"> </w:t>
      </w:r>
      <w:r w:rsidRPr="00391935">
        <w:rPr>
          <w:sz w:val="24"/>
          <w:szCs w:val="24"/>
        </w:rPr>
        <w:t>этики»</w:t>
      </w:r>
    </w:p>
    <w:p w:rsidR="0045737B" w:rsidRPr="00391935" w:rsidRDefault="001E5142">
      <w:pPr>
        <w:pStyle w:val="a3"/>
        <w:spacing w:before="1"/>
        <w:ind w:right="1394"/>
        <w:rPr>
          <w:sz w:val="24"/>
          <w:szCs w:val="24"/>
        </w:rPr>
      </w:pPr>
      <w:r w:rsidRPr="00391935">
        <w:rPr>
          <w:sz w:val="24"/>
          <w:szCs w:val="24"/>
        </w:rPr>
        <w:t>Россия</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наша</w:t>
      </w:r>
      <w:r w:rsidRPr="00391935">
        <w:rPr>
          <w:spacing w:val="1"/>
          <w:sz w:val="24"/>
          <w:szCs w:val="24"/>
        </w:rPr>
        <w:t xml:space="preserve"> </w:t>
      </w:r>
      <w:r w:rsidRPr="00391935">
        <w:rPr>
          <w:sz w:val="24"/>
          <w:szCs w:val="24"/>
        </w:rPr>
        <w:t>Родина.</w:t>
      </w:r>
      <w:r w:rsidRPr="00391935">
        <w:rPr>
          <w:spacing w:val="1"/>
          <w:sz w:val="24"/>
          <w:szCs w:val="24"/>
        </w:rPr>
        <w:t xml:space="preserve"> </w:t>
      </w:r>
      <w:r w:rsidRPr="00391935">
        <w:rPr>
          <w:sz w:val="24"/>
          <w:szCs w:val="24"/>
        </w:rPr>
        <w:t>Этика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её</w:t>
      </w:r>
      <w:r w:rsidRPr="00391935">
        <w:rPr>
          <w:spacing w:val="1"/>
          <w:sz w:val="24"/>
          <w:szCs w:val="24"/>
        </w:rPr>
        <w:t xml:space="preserve"> </w:t>
      </w:r>
      <w:r w:rsidRPr="00391935">
        <w:rPr>
          <w:sz w:val="24"/>
          <w:szCs w:val="24"/>
        </w:rPr>
        <w:t>значение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жизни</w:t>
      </w:r>
      <w:r w:rsidRPr="00391935">
        <w:rPr>
          <w:spacing w:val="1"/>
          <w:sz w:val="24"/>
          <w:szCs w:val="24"/>
        </w:rPr>
        <w:t xml:space="preserve"> </w:t>
      </w:r>
      <w:r w:rsidRPr="00391935">
        <w:rPr>
          <w:sz w:val="24"/>
          <w:szCs w:val="24"/>
        </w:rPr>
        <w:t>человека.</w:t>
      </w:r>
      <w:r w:rsidRPr="00391935">
        <w:rPr>
          <w:spacing w:val="1"/>
          <w:sz w:val="24"/>
          <w:szCs w:val="24"/>
        </w:rPr>
        <w:t xml:space="preserve"> </w:t>
      </w:r>
      <w:r w:rsidRPr="00391935">
        <w:rPr>
          <w:sz w:val="24"/>
          <w:szCs w:val="24"/>
        </w:rPr>
        <w:t>Праздники как одна из форм исторической памяти. Образцы нравственности в</w:t>
      </w:r>
      <w:r w:rsidRPr="00391935">
        <w:rPr>
          <w:spacing w:val="-62"/>
          <w:sz w:val="24"/>
          <w:szCs w:val="24"/>
        </w:rPr>
        <w:t xml:space="preserve"> </w:t>
      </w:r>
      <w:r w:rsidRPr="00391935">
        <w:rPr>
          <w:sz w:val="24"/>
          <w:szCs w:val="24"/>
        </w:rPr>
        <w:t>культуре</w:t>
      </w:r>
      <w:r w:rsidRPr="00391935">
        <w:rPr>
          <w:spacing w:val="1"/>
          <w:sz w:val="24"/>
          <w:szCs w:val="24"/>
        </w:rPr>
        <w:t xml:space="preserve"> </w:t>
      </w:r>
      <w:r w:rsidRPr="00391935">
        <w:rPr>
          <w:sz w:val="24"/>
          <w:szCs w:val="24"/>
        </w:rPr>
        <w:t>Отечества,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культурах</w:t>
      </w:r>
      <w:r w:rsidRPr="00391935">
        <w:rPr>
          <w:spacing w:val="1"/>
          <w:sz w:val="24"/>
          <w:szCs w:val="24"/>
        </w:rPr>
        <w:t xml:space="preserve"> </w:t>
      </w:r>
      <w:r w:rsidRPr="00391935">
        <w:rPr>
          <w:sz w:val="24"/>
          <w:szCs w:val="24"/>
        </w:rPr>
        <w:t>разных</w:t>
      </w:r>
      <w:r w:rsidRPr="00391935">
        <w:rPr>
          <w:spacing w:val="1"/>
          <w:sz w:val="24"/>
          <w:szCs w:val="24"/>
        </w:rPr>
        <w:t xml:space="preserve"> </w:t>
      </w:r>
      <w:r w:rsidRPr="00391935">
        <w:rPr>
          <w:sz w:val="24"/>
          <w:szCs w:val="24"/>
        </w:rPr>
        <w:t>народов</w:t>
      </w:r>
      <w:r w:rsidRPr="00391935">
        <w:rPr>
          <w:spacing w:val="1"/>
          <w:sz w:val="24"/>
          <w:szCs w:val="24"/>
        </w:rPr>
        <w:t xml:space="preserve"> </w:t>
      </w:r>
      <w:r w:rsidRPr="00391935">
        <w:rPr>
          <w:sz w:val="24"/>
          <w:szCs w:val="24"/>
        </w:rPr>
        <w:t>России.</w:t>
      </w:r>
      <w:r w:rsidRPr="00391935">
        <w:rPr>
          <w:spacing w:val="1"/>
          <w:sz w:val="24"/>
          <w:szCs w:val="24"/>
        </w:rPr>
        <w:t xml:space="preserve"> </w:t>
      </w:r>
      <w:r w:rsidRPr="00391935">
        <w:rPr>
          <w:sz w:val="24"/>
          <w:szCs w:val="24"/>
        </w:rPr>
        <w:t>Государство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мораль</w:t>
      </w:r>
      <w:r w:rsidRPr="00391935">
        <w:rPr>
          <w:spacing w:val="1"/>
          <w:sz w:val="24"/>
          <w:szCs w:val="24"/>
        </w:rPr>
        <w:t xml:space="preserve"> </w:t>
      </w:r>
      <w:r w:rsidRPr="00391935">
        <w:rPr>
          <w:sz w:val="24"/>
          <w:szCs w:val="24"/>
        </w:rPr>
        <w:t>гражданина,</w:t>
      </w:r>
      <w:r w:rsidRPr="00391935">
        <w:rPr>
          <w:spacing w:val="1"/>
          <w:sz w:val="24"/>
          <w:szCs w:val="24"/>
        </w:rPr>
        <w:t xml:space="preserve"> </w:t>
      </w:r>
      <w:r w:rsidRPr="00391935">
        <w:rPr>
          <w:sz w:val="24"/>
          <w:szCs w:val="24"/>
        </w:rPr>
        <w:t>основной</w:t>
      </w:r>
      <w:r w:rsidRPr="00391935">
        <w:rPr>
          <w:spacing w:val="1"/>
          <w:sz w:val="24"/>
          <w:szCs w:val="24"/>
        </w:rPr>
        <w:t xml:space="preserve"> </w:t>
      </w:r>
      <w:r w:rsidRPr="00391935">
        <w:rPr>
          <w:sz w:val="24"/>
          <w:szCs w:val="24"/>
        </w:rPr>
        <w:t>закон</w:t>
      </w:r>
      <w:r w:rsidRPr="00391935">
        <w:rPr>
          <w:spacing w:val="1"/>
          <w:sz w:val="24"/>
          <w:szCs w:val="24"/>
        </w:rPr>
        <w:t xml:space="preserve"> </w:t>
      </w:r>
      <w:r w:rsidRPr="00391935">
        <w:rPr>
          <w:sz w:val="24"/>
          <w:szCs w:val="24"/>
        </w:rPr>
        <w:t>(Конституция)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государстве</w:t>
      </w:r>
      <w:r w:rsidRPr="00391935">
        <w:rPr>
          <w:spacing w:val="66"/>
          <w:sz w:val="24"/>
          <w:szCs w:val="24"/>
        </w:rPr>
        <w:t xml:space="preserve"> </w:t>
      </w:r>
      <w:r w:rsidRPr="00391935">
        <w:rPr>
          <w:sz w:val="24"/>
          <w:szCs w:val="24"/>
        </w:rPr>
        <w:t>как</w:t>
      </w:r>
      <w:r w:rsidRPr="00391935">
        <w:rPr>
          <w:spacing w:val="1"/>
          <w:sz w:val="24"/>
          <w:szCs w:val="24"/>
        </w:rPr>
        <w:t xml:space="preserve"> </w:t>
      </w:r>
      <w:r w:rsidRPr="00391935">
        <w:rPr>
          <w:sz w:val="24"/>
          <w:szCs w:val="24"/>
        </w:rPr>
        <w:t>источник</w:t>
      </w:r>
      <w:r w:rsidRPr="00391935">
        <w:rPr>
          <w:spacing w:val="1"/>
          <w:sz w:val="24"/>
          <w:szCs w:val="24"/>
        </w:rPr>
        <w:t xml:space="preserve"> </w:t>
      </w:r>
      <w:r w:rsidRPr="00391935">
        <w:rPr>
          <w:sz w:val="24"/>
          <w:szCs w:val="24"/>
        </w:rPr>
        <w:t>российской</w:t>
      </w:r>
      <w:r w:rsidRPr="00391935">
        <w:rPr>
          <w:spacing w:val="1"/>
          <w:sz w:val="24"/>
          <w:szCs w:val="24"/>
        </w:rPr>
        <w:t xml:space="preserve"> </w:t>
      </w:r>
      <w:r w:rsidRPr="00391935">
        <w:rPr>
          <w:sz w:val="24"/>
          <w:szCs w:val="24"/>
        </w:rPr>
        <w:t>светской</w:t>
      </w:r>
      <w:r w:rsidRPr="00391935">
        <w:rPr>
          <w:spacing w:val="1"/>
          <w:sz w:val="24"/>
          <w:szCs w:val="24"/>
        </w:rPr>
        <w:t xml:space="preserve"> </w:t>
      </w:r>
      <w:r w:rsidRPr="00391935">
        <w:rPr>
          <w:sz w:val="24"/>
          <w:szCs w:val="24"/>
        </w:rPr>
        <w:t>(гражданской)</w:t>
      </w:r>
      <w:r w:rsidRPr="00391935">
        <w:rPr>
          <w:spacing w:val="1"/>
          <w:sz w:val="24"/>
          <w:szCs w:val="24"/>
        </w:rPr>
        <w:t xml:space="preserve"> </w:t>
      </w:r>
      <w:r w:rsidRPr="00391935">
        <w:rPr>
          <w:sz w:val="24"/>
          <w:szCs w:val="24"/>
        </w:rPr>
        <w:t>этики.</w:t>
      </w:r>
      <w:r w:rsidRPr="00391935">
        <w:rPr>
          <w:spacing w:val="1"/>
          <w:sz w:val="24"/>
          <w:szCs w:val="24"/>
        </w:rPr>
        <w:t xml:space="preserve"> </w:t>
      </w:r>
      <w:r w:rsidRPr="00391935">
        <w:rPr>
          <w:sz w:val="24"/>
          <w:szCs w:val="24"/>
        </w:rPr>
        <w:t>Трудовая</w:t>
      </w:r>
      <w:r w:rsidRPr="00391935">
        <w:rPr>
          <w:spacing w:val="1"/>
          <w:sz w:val="24"/>
          <w:szCs w:val="24"/>
        </w:rPr>
        <w:t xml:space="preserve"> </w:t>
      </w:r>
      <w:r w:rsidRPr="00391935">
        <w:rPr>
          <w:sz w:val="24"/>
          <w:szCs w:val="24"/>
        </w:rPr>
        <w:t>мораль.</w:t>
      </w:r>
      <w:r w:rsidRPr="00391935">
        <w:rPr>
          <w:spacing w:val="1"/>
          <w:sz w:val="24"/>
          <w:szCs w:val="24"/>
        </w:rPr>
        <w:t xml:space="preserve"> </w:t>
      </w:r>
      <w:r w:rsidRPr="00391935">
        <w:rPr>
          <w:sz w:val="24"/>
          <w:szCs w:val="24"/>
        </w:rPr>
        <w:t>Нравственные</w:t>
      </w:r>
      <w:r w:rsidRPr="00391935">
        <w:rPr>
          <w:spacing w:val="1"/>
          <w:sz w:val="24"/>
          <w:szCs w:val="24"/>
        </w:rPr>
        <w:t xml:space="preserve"> </w:t>
      </w:r>
      <w:r w:rsidRPr="00391935">
        <w:rPr>
          <w:sz w:val="24"/>
          <w:szCs w:val="24"/>
        </w:rPr>
        <w:t>традиции</w:t>
      </w:r>
      <w:r w:rsidRPr="00391935">
        <w:rPr>
          <w:spacing w:val="1"/>
          <w:sz w:val="24"/>
          <w:szCs w:val="24"/>
        </w:rPr>
        <w:t xml:space="preserve"> </w:t>
      </w:r>
      <w:r w:rsidRPr="00391935">
        <w:rPr>
          <w:sz w:val="24"/>
          <w:szCs w:val="24"/>
        </w:rPr>
        <w:t>предпринимательства.</w:t>
      </w:r>
      <w:r w:rsidRPr="00391935">
        <w:rPr>
          <w:spacing w:val="1"/>
          <w:sz w:val="24"/>
          <w:szCs w:val="24"/>
        </w:rPr>
        <w:t xml:space="preserve"> </w:t>
      </w:r>
      <w:r w:rsidRPr="00391935">
        <w:rPr>
          <w:sz w:val="24"/>
          <w:szCs w:val="24"/>
        </w:rPr>
        <w:t>Что</w:t>
      </w:r>
      <w:r w:rsidRPr="00391935">
        <w:rPr>
          <w:spacing w:val="1"/>
          <w:sz w:val="24"/>
          <w:szCs w:val="24"/>
        </w:rPr>
        <w:t xml:space="preserve"> </w:t>
      </w:r>
      <w:r w:rsidRPr="00391935">
        <w:rPr>
          <w:sz w:val="24"/>
          <w:szCs w:val="24"/>
        </w:rPr>
        <w:t>значит</w:t>
      </w:r>
      <w:r w:rsidRPr="00391935">
        <w:rPr>
          <w:spacing w:val="66"/>
          <w:sz w:val="24"/>
          <w:szCs w:val="24"/>
        </w:rPr>
        <w:t xml:space="preserve"> </w:t>
      </w:r>
      <w:r w:rsidRPr="00391935">
        <w:rPr>
          <w:sz w:val="24"/>
          <w:szCs w:val="24"/>
        </w:rPr>
        <w:t>быть</w:t>
      </w:r>
      <w:r w:rsidRPr="00391935">
        <w:rPr>
          <w:spacing w:val="-62"/>
          <w:sz w:val="24"/>
          <w:szCs w:val="24"/>
        </w:rPr>
        <w:t xml:space="preserve"> </w:t>
      </w:r>
      <w:r w:rsidRPr="00391935">
        <w:rPr>
          <w:sz w:val="24"/>
          <w:szCs w:val="24"/>
        </w:rPr>
        <w:t>нравственным</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наше</w:t>
      </w:r>
      <w:r w:rsidRPr="00391935">
        <w:rPr>
          <w:spacing w:val="1"/>
          <w:sz w:val="24"/>
          <w:szCs w:val="24"/>
        </w:rPr>
        <w:t xml:space="preserve"> </w:t>
      </w:r>
      <w:r w:rsidRPr="00391935">
        <w:rPr>
          <w:sz w:val="24"/>
          <w:szCs w:val="24"/>
        </w:rPr>
        <w:t>время.</w:t>
      </w:r>
      <w:r w:rsidRPr="00391935">
        <w:rPr>
          <w:spacing w:val="1"/>
          <w:sz w:val="24"/>
          <w:szCs w:val="24"/>
        </w:rPr>
        <w:t xml:space="preserve"> </w:t>
      </w:r>
      <w:r w:rsidRPr="00391935">
        <w:rPr>
          <w:sz w:val="24"/>
          <w:szCs w:val="24"/>
        </w:rPr>
        <w:t>Нравственные</w:t>
      </w:r>
      <w:r w:rsidRPr="00391935">
        <w:rPr>
          <w:spacing w:val="1"/>
          <w:sz w:val="24"/>
          <w:szCs w:val="24"/>
        </w:rPr>
        <w:t xml:space="preserve"> </w:t>
      </w:r>
      <w:r w:rsidRPr="00391935">
        <w:rPr>
          <w:sz w:val="24"/>
          <w:szCs w:val="24"/>
        </w:rPr>
        <w:t>ценности,</w:t>
      </w:r>
      <w:r w:rsidRPr="00391935">
        <w:rPr>
          <w:spacing w:val="1"/>
          <w:sz w:val="24"/>
          <w:szCs w:val="24"/>
        </w:rPr>
        <w:t xml:space="preserve"> </w:t>
      </w:r>
      <w:r w:rsidRPr="00391935">
        <w:rPr>
          <w:sz w:val="24"/>
          <w:szCs w:val="24"/>
        </w:rPr>
        <w:t>идеалы,</w:t>
      </w:r>
      <w:r w:rsidRPr="00391935">
        <w:rPr>
          <w:spacing w:val="1"/>
          <w:sz w:val="24"/>
          <w:szCs w:val="24"/>
        </w:rPr>
        <w:t xml:space="preserve"> </w:t>
      </w:r>
      <w:r w:rsidRPr="00391935">
        <w:rPr>
          <w:sz w:val="24"/>
          <w:szCs w:val="24"/>
        </w:rPr>
        <w:t>принципы</w:t>
      </w:r>
      <w:r w:rsidRPr="00391935">
        <w:rPr>
          <w:spacing w:val="1"/>
          <w:sz w:val="24"/>
          <w:szCs w:val="24"/>
        </w:rPr>
        <w:t xml:space="preserve"> </w:t>
      </w:r>
      <w:r w:rsidRPr="00391935">
        <w:rPr>
          <w:sz w:val="24"/>
          <w:szCs w:val="24"/>
        </w:rPr>
        <w:t>морали. Нормы морали. Семейные ценности и этика семейных отношений.</w:t>
      </w:r>
      <w:r w:rsidRPr="00391935">
        <w:rPr>
          <w:spacing w:val="1"/>
          <w:sz w:val="24"/>
          <w:szCs w:val="24"/>
        </w:rPr>
        <w:t xml:space="preserve"> </w:t>
      </w:r>
      <w:r w:rsidRPr="00391935">
        <w:rPr>
          <w:sz w:val="24"/>
          <w:szCs w:val="24"/>
        </w:rPr>
        <w:t>Этикет.</w:t>
      </w:r>
      <w:r w:rsidRPr="00391935">
        <w:rPr>
          <w:spacing w:val="1"/>
          <w:sz w:val="24"/>
          <w:szCs w:val="24"/>
        </w:rPr>
        <w:t xml:space="preserve"> </w:t>
      </w:r>
      <w:r w:rsidRPr="00391935">
        <w:rPr>
          <w:sz w:val="24"/>
          <w:szCs w:val="24"/>
        </w:rPr>
        <w:t>Образование</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нравственная</w:t>
      </w:r>
      <w:r w:rsidRPr="00391935">
        <w:rPr>
          <w:spacing w:val="1"/>
          <w:sz w:val="24"/>
          <w:szCs w:val="24"/>
        </w:rPr>
        <w:t xml:space="preserve"> </w:t>
      </w:r>
      <w:r w:rsidRPr="00391935">
        <w:rPr>
          <w:sz w:val="24"/>
          <w:szCs w:val="24"/>
        </w:rPr>
        <w:t>норма.</w:t>
      </w:r>
      <w:r w:rsidRPr="00391935">
        <w:rPr>
          <w:spacing w:val="1"/>
          <w:sz w:val="24"/>
          <w:szCs w:val="24"/>
        </w:rPr>
        <w:t xml:space="preserve"> </w:t>
      </w:r>
      <w:r w:rsidRPr="00391935">
        <w:rPr>
          <w:sz w:val="24"/>
          <w:szCs w:val="24"/>
        </w:rPr>
        <w:t>Методы</w:t>
      </w:r>
      <w:r w:rsidRPr="00391935">
        <w:rPr>
          <w:spacing w:val="1"/>
          <w:sz w:val="24"/>
          <w:szCs w:val="24"/>
        </w:rPr>
        <w:t xml:space="preserve"> </w:t>
      </w:r>
      <w:r w:rsidRPr="00391935">
        <w:rPr>
          <w:sz w:val="24"/>
          <w:szCs w:val="24"/>
        </w:rPr>
        <w:t>нравственного</w:t>
      </w:r>
      <w:r w:rsidRPr="00391935">
        <w:rPr>
          <w:spacing w:val="1"/>
          <w:sz w:val="24"/>
          <w:szCs w:val="24"/>
        </w:rPr>
        <w:t xml:space="preserve"> </w:t>
      </w:r>
      <w:r w:rsidRPr="00391935">
        <w:rPr>
          <w:sz w:val="24"/>
          <w:szCs w:val="24"/>
        </w:rPr>
        <w:t>самосовершенствования.</w:t>
      </w:r>
      <w:r w:rsidRPr="00391935">
        <w:rPr>
          <w:spacing w:val="1"/>
          <w:sz w:val="24"/>
          <w:szCs w:val="24"/>
        </w:rPr>
        <w:t xml:space="preserve"> </w:t>
      </w:r>
      <w:r w:rsidRPr="00391935">
        <w:rPr>
          <w:sz w:val="24"/>
          <w:szCs w:val="24"/>
        </w:rPr>
        <w:t>Любовь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уважение</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Отечеству.</w:t>
      </w:r>
      <w:r w:rsidRPr="00391935">
        <w:rPr>
          <w:spacing w:val="1"/>
          <w:sz w:val="24"/>
          <w:szCs w:val="24"/>
        </w:rPr>
        <w:t xml:space="preserve"> </w:t>
      </w:r>
      <w:r w:rsidRPr="00391935">
        <w:rPr>
          <w:sz w:val="24"/>
          <w:szCs w:val="24"/>
        </w:rPr>
        <w:t>Патриотизм</w:t>
      </w:r>
      <w:r w:rsidRPr="00391935">
        <w:rPr>
          <w:spacing w:val="1"/>
          <w:sz w:val="24"/>
          <w:szCs w:val="24"/>
        </w:rPr>
        <w:t xml:space="preserve"> </w:t>
      </w:r>
      <w:r w:rsidRPr="00391935">
        <w:rPr>
          <w:sz w:val="24"/>
          <w:szCs w:val="24"/>
        </w:rPr>
        <w:t>многонационального и</w:t>
      </w:r>
      <w:r w:rsidRPr="00391935">
        <w:rPr>
          <w:spacing w:val="-2"/>
          <w:sz w:val="24"/>
          <w:szCs w:val="24"/>
        </w:rPr>
        <w:t xml:space="preserve"> </w:t>
      </w:r>
      <w:r w:rsidRPr="00391935">
        <w:rPr>
          <w:sz w:val="24"/>
          <w:szCs w:val="24"/>
        </w:rPr>
        <w:t>многоконфессионального</w:t>
      </w:r>
      <w:r w:rsidRPr="00391935">
        <w:rPr>
          <w:spacing w:val="-2"/>
          <w:sz w:val="24"/>
          <w:szCs w:val="24"/>
        </w:rPr>
        <w:t xml:space="preserve"> </w:t>
      </w:r>
      <w:r w:rsidRPr="00391935">
        <w:rPr>
          <w:sz w:val="24"/>
          <w:szCs w:val="24"/>
        </w:rPr>
        <w:t>народа</w:t>
      </w:r>
      <w:r w:rsidRPr="00391935">
        <w:rPr>
          <w:spacing w:val="-2"/>
          <w:sz w:val="24"/>
          <w:szCs w:val="24"/>
        </w:rPr>
        <w:t xml:space="preserve"> </w:t>
      </w:r>
      <w:r w:rsidRPr="00391935">
        <w:rPr>
          <w:sz w:val="24"/>
          <w:szCs w:val="24"/>
        </w:rPr>
        <w:t>России.</w:t>
      </w:r>
    </w:p>
    <w:p w:rsidR="0045737B" w:rsidRPr="00391935" w:rsidRDefault="001E5142">
      <w:pPr>
        <w:pStyle w:val="Heading1"/>
        <w:spacing w:line="299" w:lineRule="exact"/>
        <w:rPr>
          <w:sz w:val="24"/>
          <w:szCs w:val="24"/>
        </w:rPr>
      </w:pPr>
      <w:r w:rsidRPr="00391935">
        <w:rPr>
          <w:sz w:val="24"/>
          <w:szCs w:val="24"/>
        </w:rPr>
        <w:t>Личностные</w:t>
      </w:r>
      <w:r w:rsidRPr="00391935">
        <w:rPr>
          <w:spacing w:val="-8"/>
          <w:sz w:val="24"/>
          <w:szCs w:val="24"/>
        </w:rPr>
        <w:t xml:space="preserve"> </w:t>
      </w:r>
      <w:r w:rsidRPr="00391935">
        <w:rPr>
          <w:sz w:val="24"/>
          <w:szCs w:val="24"/>
        </w:rPr>
        <w:t>результаты</w:t>
      </w:r>
    </w:p>
    <w:p w:rsidR="0045737B" w:rsidRPr="00391935" w:rsidRDefault="001E5142">
      <w:pPr>
        <w:pStyle w:val="a3"/>
        <w:spacing w:before="1"/>
        <w:ind w:right="1398"/>
        <w:rPr>
          <w:sz w:val="24"/>
          <w:szCs w:val="24"/>
        </w:rPr>
      </w:pPr>
      <w:r w:rsidRPr="00391935">
        <w:rPr>
          <w:sz w:val="24"/>
          <w:szCs w:val="24"/>
        </w:rPr>
        <w:t>В</w:t>
      </w:r>
      <w:r w:rsidRPr="00391935">
        <w:rPr>
          <w:spacing w:val="1"/>
          <w:sz w:val="24"/>
          <w:szCs w:val="24"/>
        </w:rPr>
        <w:t xml:space="preserve"> </w:t>
      </w:r>
      <w:r w:rsidRPr="00391935">
        <w:rPr>
          <w:sz w:val="24"/>
          <w:szCs w:val="24"/>
        </w:rPr>
        <w:t>результате</w:t>
      </w:r>
      <w:r w:rsidRPr="00391935">
        <w:rPr>
          <w:spacing w:val="1"/>
          <w:sz w:val="24"/>
          <w:szCs w:val="24"/>
        </w:rPr>
        <w:t xml:space="preserve"> </w:t>
      </w:r>
      <w:r w:rsidRPr="00391935">
        <w:rPr>
          <w:sz w:val="24"/>
          <w:szCs w:val="24"/>
        </w:rPr>
        <w:t>изучения</w:t>
      </w:r>
      <w:r w:rsidRPr="00391935">
        <w:rPr>
          <w:spacing w:val="1"/>
          <w:sz w:val="24"/>
          <w:szCs w:val="24"/>
        </w:rPr>
        <w:t xml:space="preserve"> </w:t>
      </w:r>
      <w:r w:rsidRPr="00391935">
        <w:rPr>
          <w:sz w:val="24"/>
          <w:szCs w:val="24"/>
        </w:rPr>
        <w:t>предмета</w:t>
      </w:r>
      <w:r w:rsidRPr="00391935">
        <w:rPr>
          <w:spacing w:val="1"/>
          <w:sz w:val="24"/>
          <w:szCs w:val="24"/>
        </w:rPr>
        <w:t xml:space="preserve"> </w:t>
      </w:r>
      <w:r w:rsidRPr="00391935">
        <w:rPr>
          <w:sz w:val="24"/>
          <w:szCs w:val="24"/>
        </w:rPr>
        <w:t>«Основы</w:t>
      </w:r>
      <w:r w:rsidRPr="00391935">
        <w:rPr>
          <w:spacing w:val="1"/>
          <w:sz w:val="24"/>
          <w:szCs w:val="24"/>
        </w:rPr>
        <w:t xml:space="preserve"> </w:t>
      </w:r>
      <w:r w:rsidRPr="00391935">
        <w:rPr>
          <w:sz w:val="24"/>
          <w:szCs w:val="24"/>
        </w:rPr>
        <w:t>религиозных</w:t>
      </w:r>
      <w:r w:rsidRPr="00391935">
        <w:rPr>
          <w:spacing w:val="1"/>
          <w:sz w:val="24"/>
          <w:szCs w:val="24"/>
        </w:rPr>
        <w:t xml:space="preserve"> </w:t>
      </w:r>
      <w:r w:rsidRPr="00391935">
        <w:rPr>
          <w:sz w:val="24"/>
          <w:szCs w:val="24"/>
        </w:rPr>
        <w:t>культур</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светской этики» в 4 классе у обучающегося будут сформированы следующие</w:t>
      </w:r>
      <w:r w:rsidRPr="00391935">
        <w:rPr>
          <w:spacing w:val="1"/>
          <w:sz w:val="24"/>
          <w:szCs w:val="24"/>
        </w:rPr>
        <w:t xml:space="preserve"> </w:t>
      </w:r>
      <w:r w:rsidRPr="00391935">
        <w:rPr>
          <w:sz w:val="24"/>
          <w:szCs w:val="24"/>
        </w:rPr>
        <w:t>личностные</w:t>
      </w:r>
      <w:r w:rsidRPr="00391935">
        <w:rPr>
          <w:spacing w:val="-2"/>
          <w:sz w:val="24"/>
          <w:szCs w:val="24"/>
        </w:rPr>
        <w:t xml:space="preserve"> </w:t>
      </w:r>
      <w:r w:rsidRPr="00391935">
        <w:rPr>
          <w:sz w:val="24"/>
          <w:szCs w:val="24"/>
        </w:rPr>
        <w:t>результаты:</w:t>
      </w:r>
    </w:p>
    <w:p w:rsidR="0045737B" w:rsidRPr="00391935" w:rsidRDefault="001E5142">
      <w:pPr>
        <w:pStyle w:val="a3"/>
        <w:spacing w:before="1"/>
        <w:ind w:right="1400" w:firstLine="772"/>
        <w:rPr>
          <w:sz w:val="24"/>
          <w:szCs w:val="24"/>
        </w:rPr>
      </w:pPr>
      <w:r w:rsidRPr="00391935">
        <w:rPr>
          <w:sz w:val="24"/>
          <w:szCs w:val="24"/>
        </w:rPr>
        <w:t>—</w:t>
      </w:r>
      <w:r w:rsidRPr="00391935">
        <w:rPr>
          <w:spacing w:val="1"/>
          <w:sz w:val="24"/>
          <w:szCs w:val="24"/>
        </w:rPr>
        <w:t xml:space="preserve"> </w:t>
      </w:r>
      <w:r w:rsidRPr="00391935">
        <w:rPr>
          <w:sz w:val="24"/>
          <w:szCs w:val="24"/>
        </w:rPr>
        <w:t>понимать</w:t>
      </w:r>
      <w:r w:rsidRPr="00391935">
        <w:rPr>
          <w:spacing w:val="1"/>
          <w:sz w:val="24"/>
          <w:szCs w:val="24"/>
        </w:rPr>
        <w:t xml:space="preserve"> </w:t>
      </w:r>
      <w:r w:rsidRPr="00391935">
        <w:rPr>
          <w:sz w:val="24"/>
          <w:szCs w:val="24"/>
        </w:rPr>
        <w:t>основы</w:t>
      </w:r>
      <w:r w:rsidRPr="00391935">
        <w:rPr>
          <w:spacing w:val="1"/>
          <w:sz w:val="24"/>
          <w:szCs w:val="24"/>
        </w:rPr>
        <w:t xml:space="preserve"> </w:t>
      </w:r>
      <w:r w:rsidRPr="00391935">
        <w:rPr>
          <w:sz w:val="24"/>
          <w:szCs w:val="24"/>
        </w:rPr>
        <w:t>российской</w:t>
      </w:r>
      <w:r w:rsidRPr="00391935">
        <w:rPr>
          <w:spacing w:val="1"/>
          <w:sz w:val="24"/>
          <w:szCs w:val="24"/>
        </w:rPr>
        <w:t xml:space="preserve"> </w:t>
      </w:r>
      <w:r w:rsidRPr="00391935">
        <w:rPr>
          <w:sz w:val="24"/>
          <w:szCs w:val="24"/>
        </w:rPr>
        <w:t>гражданской</w:t>
      </w:r>
      <w:r w:rsidRPr="00391935">
        <w:rPr>
          <w:spacing w:val="1"/>
          <w:sz w:val="24"/>
          <w:szCs w:val="24"/>
        </w:rPr>
        <w:t xml:space="preserve"> </w:t>
      </w:r>
      <w:r w:rsidRPr="00391935">
        <w:rPr>
          <w:sz w:val="24"/>
          <w:szCs w:val="24"/>
        </w:rPr>
        <w:t>идентичности,</w:t>
      </w:r>
      <w:r w:rsidRPr="00391935">
        <w:rPr>
          <w:spacing w:val="1"/>
          <w:sz w:val="24"/>
          <w:szCs w:val="24"/>
        </w:rPr>
        <w:t xml:space="preserve"> </w:t>
      </w:r>
      <w:r w:rsidRPr="00391935">
        <w:rPr>
          <w:sz w:val="24"/>
          <w:szCs w:val="24"/>
        </w:rPr>
        <w:t>испытывать чувство</w:t>
      </w:r>
      <w:r w:rsidRPr="00391935">
        <w:rPr>
          <w:spacing w:val="-1"/>
          <w:sz w:val="24"/>
          <w:szCs w:val="24"/>
        </w:rPr>
        <w:t xml:space="preserve"> </w:t>
      </w:r>
      <w:r w:rsidRPr="00391935">
        <w:rPr>
          <w:sz w:val="24"/>
          <w:szCs w:val="24"/>
        </w:rPr>
        <w:t>гордости</w:t>
      </w:r>
      <w:r w:rsidRPr="00391935">
        <w:rPr>
          <w:spacing w:val="-2"/>
          <w:sz w:val="24"/>
          <w:szCs w:val="24"/>
        </w:rPr>
        <w:t xml:space="preserve"> </w:t>
      </w:r>
      <w:r w:rsidRPr="00391935">
        <w:rPr>
          <w:sz w:val="24"/>
          <w:szCs w:val="24"/>
        </w:rPr>
        <w:t>за</w:t>
      </w:r>
      <w:r w:rsidRPr="00391935">
        <w:rPr>
          <w:spacing w:val="-1"/>
          <w:sz w:val="24"/>
          <w:szCs w:val="24"/>
        </w:rPr>
        <w:t xml:space="preserve"> </w:t>
      </w:r>
      <w:r w:rsidRPr="00391935">
        <w:rPr>
          <w:sz w:val="24"/>
          <w:szCs w:val="24"/>
        </w:rPr>
        <w:t>свою Родину;</w:t>
      </w:r>
    </w:p>
    <w:p w:rsidR="0045737B" w:rsidRPr="00391935" w:rsidRDefault="001E5142" w:rsidP="006F2049">
      <w:pPr>
        <w:pStyle w:val="a4"/>
        <w:numPr>
          <w:ilvl w:val="1"/>
          <w:numId w:val="45"/>
        </w:numPr>
        <w:tabs>
          <w:tab w:val="left" w:pos="1986"/>
        </w:tabs>
        <w:ind w:right="1396" w:firstLine="707"/>
        <w:rPr>
          <w:sz w:val="24"/>
          <w:szCs w:val="24"/>
        </w:rPr>
      </w:pPr>
      <w:r w:rsidRPr="00391935">
        <w:rPr>
          <w:sz w:val="24"/>
          <w:szCs w:val="24"/>
        </w:rPr>
        <w:t>формировать</w:t>
      </w:r>
      <w:r w:rsidRPr="00391935">
        <w:rPr>
          <w:spacing w:val="1"/>
          <w:sz w:val="24"/>
          <w:szCs w:val="24"/>
        </w:rPr>
        <w:t xml:space="preserve"> </w:t>
      </w:r>
      <w:r w:rsidRPr="00391935">
        <w:rPr>
          <w:sz w:val="24"/>
          <w:szCs w:val="24"/>
        </w:rPr>
        <w:t>национальную</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гражданскую</w:t>
      </w:r>
      <w:r w:rsidRPr="00391935">
        <w:rPr>
          <w:spacing w:val="1"/>
          <w:sz w:val="24"/>
          <w:szCs w:val="24"/>
        </w:rPr>
        <w:t xml:space="preserve"> </w:t>
      </w:r>
      <w:r w:rsidRPr="00391935">
        <w:rPr>
          <w:sz w:val="24"/>
          <w:szCs w:val="24"/>
        </w:rPr>
        <w:t>самоидентичность,</w:t>
      </w:r>
      <w:r w:rsidRPr="00391935">
        <w:rPr>
          <w:spacing w:val="-62"/>
          <w:sz w:val="24"/>
          <w:szCs w:val="24"/>
        </w:rPr>
        <w:t xml:space="preserve"> </w:t>
      </w:r>
      <w:r w:rsidRPr="00391935">
        <w:rPr>
          <w:sz w:val="24"/>
          <w:szCs w:val="24"/>
        </w:rPr>
        <w:t>осознавать</w:t>
      </w:r>
      <w:r w:rsidRPr="00391935">
        <w:rPr>
          <w:spacing w:val="-3"/>
          <w:sz w:val="24"/>
          <w:szCs w:val="24"/>
        </w:rPr>
        <w:t xml:space="preserve"> </w:t>
      </w:r>
      <w:r w:rsidRPr="00391935">
        <w:rPr>
          <w:sz w:val="24"/>
          <w:szCs w:val="24"/>
        </w:rPr>
        <w:t>свою</w:t>
      </w:r>
      <w:r w:rsidRPr="00391935">
        <w:rPr>
          <w:spacing w:val="-2"/>
          <w:sz w:val="24"/>
          <w:szCs w:val="24"/>
        </w:rPr>
        <w:t xml:space="preserve"> </w:t>
      </w:r>
      <w:r w:rsidRPr="00391935">
        <w:rPr>
          <w:sz w:val="24"/>
          <w:szCs w:val="24"/>
        </w:rPr>
        <w:t>этническую</w:t>
      </w:r>
      <w:r w:rsidRPr="00391935">
        <w:rPr>
          <w:spacing w:val="-2"/>
          <w:sz w:val="24"/>
          <w:szCs w:val="24"/>
        </w:rPr>
        <w:t xml:space="preserve"> </w:t>
      </w:r>
      <w:r w:rsidRPr="00391935">
        <w:rPr>
          <w:sz w:val="24"/>
          <w:szCs w:val="24"/>
        </w:rPr>
        <w:t>и</w:t>
      </w:r>
      <w:r w:rsidRPr="00391935">
        <w:rPr>
          <w:spacing w:val="2"/>
          <w:sz w:val="24"/>
          <w:szCs w:val="24"/>
        </w:rPr>
        <w:t xml:space="preserve"> </w:t>
      </w:r>
      <w:r w:rsidRPr="00391935">
        <w:rPr>
          <w:sz w:val="24"/>
          <w:szCs w:val="24"/>
        </w:rPr>
        <w:t>национальную</w:t>
      </w:r>
      <w:r w:rsidRPr="00391935">
        <w:rPr>
          <w:spacing w:val="1"/>
          <w:sz w:val="24"/>
          <w:szCs w:val="24"/>
        </w:rPr>
        <w:t xml:space="preserve"> </w:t>
      </w:r>
      <w:r w:rsidRPr="00391935">
        <w:rPr>
          <w:sz w:val="24"/>
          <w:szCs w:val="24"/>
        </w:rPr>
        <w:t>принадлежность;</w:t>
      </w:r>
    </w:p>
    <w:p w:rsidR="0045737B" w:rsidRPr="00391935" w:rsidRDefault="001E5142" w:rsidP="006F2049">
      <w:pPr>
        <w:pStyle w:val="a4"/>
        <w:numPr>
          <w:ilvl w:val="1"/>
          <w:numId w:val="45"/>
        </w:numPr>
        <w:tabs>
          <w:tab w:val="left" w:pos="1864"/>
        </w:tabs>
        <w:ind w:right="1399" w:firstLine="707"/>
        <w:rPr>
          <w:sz w:val="24"/>
          <w:szCs w:val="24"/>
        </w:rPr>
      </w:pPr>
      <w:r w:rsidRPr="00391935">
        <w:rPr>
          <w:sz w:val="24"/>
          <w:szCs w:val="24"/>
        </w:rPr>
        <w:t>понимать значение гуманистических и демократических ценностных</w:t>
      </w:r>
      <w:r w:rsidRPr="00391935">
        <w:rPr>
          <w:spacing w:val="-62"/>
          <w:sz w:val="24"/>
          <w:szCs w:val="24"/>
        </w:rPr>
        <w:t xml:space="preserve"> </w:t>
      </w:r>
      <w:r w:rsidRPr="00391935">
        <w:rPr>
          <w:sz w:val="24"/>
          <w:szCs w:val="24"/>
        </w:rPr>
        <w:t>ориентаций;</w:t>
      </w:r>
      <w:r w:rsidRPr="00391935">
        <w:rPr>
          <w:spacing w:val="-2"/>
          <w:sz w:val="24"/>
          <w:szCs w:val="24"/>
        </w:rPr>
        <w:t xml:space="preserve"> </w:t>
      </w:r>
      <w:r w:rsidRPr="00391935">
        <w:rPr>
          <w:sz w:val="24"/>
          <w:szCs w:val="24"/>
        </w:rPr>
        <w:t>осознавать</w:t>
      </w:r>
      <w:r w:rsidRPr="00391935">
        <w:rPr>
          <w:spacing w:val="-2"/>
          <w:sz w:val="24"/>
          <w:szCs w:val="24"/>
        </w:rPr>
        <w:t xml:space="preserve"> </w:t>
      </w:r>
      <w:r w:rsidRPr="00391935">
        <w:rPr>
          <w:sz w:val="24"/>
          <w:szCs w:val="24"/>
        </w:rPr>
        <w:t>ценность</w:t>
      </w:r>
      <w:r w:rsidRPr="00391935">
        <w:rPr>
          <w:spacing w:val="-2"/>
          <w:sz w:val="24"/>
          <w:szCs w:val="24"/>
        </w:rPr>
        <w:t xml:space="preserve"> </w:t>
      </w:r>
      <w:r w:rsidRPr="00391935">
        <w:rPr>
          <w:sz w:val="24"/>
          <w:szCs w:val="24"/>
        </w:rPr>
        <w:t>человеческой</w:t>
      </w:r>
      <w:r w:rsidRPr="00391935">
        <w:rPr>
          <w:spacing w:val="-1"/>
          <w:sz w:val="24"/>
          <w:szCs w:val="24"/>
        </w:rPr>
        <w:t xml:space="preserve"> </w:t>
      </w:r>
      <w:r w:rsidRPr="00391935">
        <w:rPr>
          <w:sz w:val="24"/>
          <w:szCs w:val="24"/>
        </w:rPr>
        <w:t>жизни;</w:t>
      </w:r>
    </w:p>
    <w:p w:rsidR="0045737B" w:rsidRPr="00391935" w:rsidRDefault="001E5142" w:rsidP="006F2049">
      <w:pPr>
        <w:pStyle w:val="a4"/>
        <w:numPr>
          <w:ilvl w:val="1"/>
          <w:numId w:val="45"/>
        </w:numPr>
        <w:tabs>
          <w:tab w:val="left" w:pos="1926"/>
        </w:tabs>
        <w:spacing w:before="76"/>
        <w:ind w:right="1398" w:firstLine="707"/>
        <w:rPr>
          <w:sz w:val="24"/>
          <w:szCs w:val="24"/>
        </w:rPr>
      </w:pPr>
      <w:r w:rsidRPr="00391935">
        <w:rPr>
          <w:sz w:val="24"/>
          <w:szCs w:val="24"/>
        </w:rPr>
        <w:t>понимать</w:t>
      </w:r>
      <w:r w:rsidRPr="00391935">
        <w:rPr>
          <w:spacing w:val="1"/>
          <w:sz w:val="24"/>
          <w:szCs w:val="24"/>
        </w:rPr>
        <w:t xml:space="preserve"> </w:t>
      </w:r>
      <w:r w:rsidRPr="00391935">
        <w:rPr>
          <w:sz w:val="24"/>
          <w:szCs w:val="24"/>
        </w:rPr>
        <w:t>значение</w:t>
      </w:r>
      <w:r w:rsidRPr="00391935">
        <w:rPr>
          <w:spacing w:val="1"/>
          <w:sz w:val="24"/>
          <w:szCs w:val="24"/>
        </w:rPr>
        <w:t xml:space="preserve"> </w:t>
      </w:r>
      <w:r w:rsidRPr="00391935">
        <w:rPr>
          <w:sz w:val="24"/>
          <w:szCs w:val="24"/>
        </w:rPr>
        <w:t>нравственных</w:t>
      </w:r>
      <w:r w:rsidRPr="00391935">
        <w:rPr>
          <w:spacing w:val="1"/>
          <w:sz w:val="24"/>
          <w:szCs w:val="24"/>
        </w:rPr>
        <w:t xml:space="preserve"> </w:t>
      </w:r>
      <w:r w:rsidRPr="00391935">
        <w:rPr>
          <w:sz w:val="24"/>
          <w:szCs w:val="24"/>
        </w:rPr>
        <w:t>норм</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ценностей</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условия</w:t>
      </w:r>
      <w:r w:rsidRPr="00391935">
        <w:rPr>
          <w:spacing w:val="-62"/>
          <w:sz w:val="24"/>
          <w:szCs w:val="24"/>
        </w:rPr>
        <w:t xml:space="preserve"> </w:t>
      </w:r>
      <w:r w:rsidRPr="00391935">
        <w:rPr>
          <w:sz w:val="24"/>
          <w:szCs w:val="24"/>
        </w:rPr>
        <w:t>жизни</w:t>
      </w:r>
      <w:r w:rsidRPr="00391935">
        <w:rPr>
          <w:spacing w:val="-1"/>
          <w:sz w:val="24"/>
          <w:szCs w:val="24"/>
        </w:rPr>
        <w:t xml:space="preserve"> </w:t>
      </w:r>
      <w:r w:rsidRPr="00391935">
        <w:rPr>
          <w:sz w:val="24"/>
          <w:szCs w:val="24"/>
        </w:rPr>
        <w:t>личности,</w:t>
      </w:r>
      <w:r w:rsidRPr="00391935">
        <w:rPr>
          <w:spacing w:val="-1"/>
          <w:sz w:val="24"/>
          <w:szCs w:val="24"/>
        </w:rPr>
        <w:t xml:space="preserve"> </w:t>
      </w:r>
      <w:r w:rsidRPr="00391935">
        <w:rPr>
          <w:sz w:val="24"/>
          <w:szCs w:val="24"/>
        </w:rPr>
        <w:t>семьи,</w:t>
      </w:r>
      <w:r w:rsidRPr="00391935">
        <w:rPr>
          <w:spacing w:val="-1"/>
          <w:sz w:val="24"/>
          <w:szCs w:val="24"/>
        </w:rPr>
        <w:t xml:space="preserve"> </w:t>
      </w:r>
      <w:r w:rsidRPr="00391935">
        <w:rPr>
          <w:sz w:val="24"/>
          <w:szCs w:val="24"/>
        </w:rPr>
        <w:t>общества;</w:t>
      </w:r>
    </w:p>
    <w:p w:rsidR="0045737B" w:rsidRPr="00391935" w:rsidRDefault="001E5142" w:rsidP="006F2049">
      <w:pPr>
        <w:pStyle w:val="a4"/>
        <w:numPr>
          <w:ilvl w:val="1"/>
          <w:numId w:val="45"/>
        </w:numPr>
        <w:tabs>
          <w:tab w:val="left" w:pos="2130"/>
        </w:tabs>
        <w:ind w:right="1400" w:firstLine="707"/>
        <w:rPr>
          <w:sz w:val="24"/>
          <w:szCs w:val="24"/>
        </w:rPr>
      </w:pPr>
      <w:r w:rsidRPr="00391935">
        <w:rPr>
          <w:sz w:val="24"/>
          <w:szCs w:val="24"/>
        </w:rPr>
        <w:t>осознавать</w:t>
      </w:r>
      <w:r w:rsidRPr="00391935">
        <w:rPr>
          <w:spacing w:val="1"/>
          <w:sz w:val="24"/>
          <w:szCs w:val="24"/>
        </w:rPr>
        <w:t xml:space="preserve"> </w:t>
      </w:r>
      <w:r w:rsidRPr="00391935">
        <w:rPr>
          <w:sz w:val="24"/>
          <w:szCs w:val="24"/>
        </w:rPr>
        <w:t>право</w:t>
      </w:r>
      <w:r w:rsidRPr="00391935">
        <w:rPr>
          <w:spacing w:val="1"/>
          <w:sz w:val="24"/>
          <w:szCs w:val="24"/>
        </w:rPr>
        <w:t xml:space="preserve"> </w:t>
      </w:r>
      <w:r w:rsidRPr="00391935">
        <w:rPr>
          <w:sz w:val="24"/>
          <w:szCs w:val="24"/>
        </w:rPr>
        <w:t>гражданина</w:t>
      </w:r>
      <w:r w:rsidRPr="00391935">
        <w:rPr>
          <w:spacing w:val="1"/>
          <w:sz w:val="24"/>
          <w:szCs w:val="24"/>
        </w:rPr>
        <w:t xml:space="preserve"> </w:t>
      </w:r>
      <w:r w:rsidRPr="00391935">
        <w:rPr>
          <w:sz w:val="24"/>
          <w:szCs w:val="24"/>
        </w:rPr>
        <w:t>РФ</w:t>
      </w:r>
      <w:r w:rsidRPr="00391935">
        <w:rPr>
          <w:spacing w:val="1"/>
          <w:sz w:val="24"/>
          <w:szCs w:val="24"/>
        </w:rPr>
        <w:t xml:space="preserve"> </w:t>
      </w:r>
      <w:r w:rsidRPr="00391935">
        <w:rPr>
          <w:sz w:val="24"/>
          <w:szCs w:val="24"/>
        </w:rPr>
        <w:t>исповедовать</w:t>
      </w:r>
      <w:r w:rsidRPr="00391935">
        <w:rPr>
          <w:spacing w:val="1"/>
          <w:sz w:val="24"/>
          <w:szCs w:val="24"/>
        </w:rPr>
        <w:t xml:space="preserve"> </w:t>
      </w:r>
      <w:r w:rsidRPr="00391935">
        <w:rPr>
          <w:sz w:val="24"/>
          <w:szCs w:val="24"/>
        </w:rPr>
        <w:t>любую</w:t>
      </w:r>
      <w:r w:rsidRPr="00391935">
        <w:rPr>
          <w:spacing w:val="1"/>
          <w:sz w:val="24"/>
          <w:szCs w:val="24"/>
        </w:rPr>
        <w:t xml:space="preserve"> </w:t>
      </w:r>
      <w:r w:rsidRPr="00391935">
        <w:rPr>
          <w:sz w:val="24"/>
          <w:szCs w:val="24"/>
        </w:rPr>
        <w:t>традиционную</w:t>
      </w:r>
      <w:r w:rsidRPr="00391935">
        <w:rPr>
          <w:spacing w:val="-2"/>
          <w:sz w:val="24"/>
          <w:szCs w:val="24"/>
        </w:rPr>
        <w:t xml:space="preserve"> </w:t>
      </w:r>
      <w:r w:rsidRPr="00391935">
        <w:rPr>
          <w:sz w:val="24"/>
          <w:szCs w:val="24"/>
        </w:rPr>
        <w:t>религию</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не</w:t>
      </w:r>
      <w:r w:rsidRPr="00391935">
        <w:rPr>
          <w:spacing w:val="-2"/>
          <w:sz w:val="24"/>
          <w:szCs w:val="24"/>
        </w:rPr>
        <w:t xml:space="preserve"> </w:t>
      </w:r>
      <w:r w:rsidRPr="00391935">
        <w:rPr>
          <w:sz w:val="24"/>
          <w:szCs w:val="24"/>
        </w:rPr>
        <w:t>исповедовать</w:t>
      </w:r>
      <w:r w:rsidRPr="00391935">
        <w:rPr>
          <w:spacing w:val="-3"/>
          <w:sz w:val="24"/>
          <w:szCs w:val="24"/>
        </w:rPr>
        <w:t xml:space="preserve"> </w:t>
      </w:r>
      <w:r w:rsidRPr="00391935">
        <w:rPr>
          <w:sz w:val="24"/>
          <w:szCs w:val="24"/>
        </w:rPr>
        <w:t>никакой</w:t>
      </w:r>
      <w:r w:rsidRPr="00391935">
        <w:rPr>
          <w:spacing w:val="2"/>
          <w:sz w:val="24"/>
          <w:szCs w:val="24"/>
        </w:rPr>
        <w:t xml:space="preserve"> </w:t>
      </w:r>
      <w:r w:rsidRPr="00391935">
        <w:rPr>
          <w:sz w:val="24"/>
          <w:szCs w:val="24"/>
        </w:rPr>
        <w:t>религии;</w:t>
      </w:r>
    </w:p>
    <w:p w:rsidR="0045737B" w:rsidRPr="00391935" w:rsidRDefault="001E5142" w:rsidP="006F2049">
      <w:pPr>
        <w:pStyle w:val="a4"/>
        <w:numPr>
          <w:ilvl w:val="1"/>
          <w:numId w:val="45"/>
        </w:numPr>
        <w:tabs>
          <w:tab w:val="left" w:pos="1895"/>
        </w:tabs>
        <w:ind w:right="1399" w:firstLine="707"/>
        <w:rPr>
          <w:sz w:val="24"/>
          <w:szCs w:val="24"/>
        </w:rPr>
      </w:pPr>
      <w:r w:rsidRPr="00391935">
        <w:rPr>
          <w:sz w:val="24"/>
          <w:szCs w:val="24"/>
        </w:rPr>
        <w:t>строить своё общение, совместную деятельность на основе правил</w:t>
      </w:r>
      <w:r w:rsidRPr="00391935">
        <w:rPr>
          <w:spacing w:val="1"/>
          <w:sz w:val="24"/>
          <w:szCs w:val="24"/>
        </w:rPr>
        <w:t xml:space="preserve"> </w:t>
      </w:r>
      <w:r w:rsidRPr="00391935">
        <w:rPr>
          <w:sz w:val="24"/>
          <w:szCs w:val="24"/>
        </w:rPr>
        <w:t>коммуникации: умения договариваться, мирно разрешать конфликты, уважать</w:t>
      </w:r>
      <w:r w:rsidRPr="00391935">
        <w:rPr>
          <w:spacing w:val="-62"/>
          <w:sz w:val="24"/>
          <w:szCs w:val="24"/>
        </w:rPr>
        <w:t xml:space="preserve"> </w:t>
      </w:r>
      <w:r w:rsidRPr="00391935">
        <w:rPr>
          <w:sz w:val="24"/>
          <w:szCs w:val="24"/>
        </w:rPr>
        <w:t>другое мнение, независимо от принадлежности собеседников к религии или к</w:t>
      </w:r>
      <w:r w:rsidRPr="00391935">
        <w:rPr>
          <w:spacing w:val="1"/>
          <w:sz w:val="24"/>
          <w:szCs w:val="24"/>
        </w:rPr>
        <w:t xml:space="preserve"> </w:t>
      </w:r>
      <w:r w:rsidRPr="00391935">
        <w:rPr>
          <w:sz w:val="24"/>
          <w:szCs w:val="24"/>
        </w:rPr>
        <w:t>атеизму;</w:t>
      </w:r>
    </w:p>
    <w:p w:rsidR="0045737B" w:rsidRPr="00391935" w:rsidRDefault="001E5142" w:rsidP="006F2049">
      <w:pPr>
        <w:pStyle w:val="a4"/>
        <w:numPr>
          <w:ilvl w:val="1"/>
          <w:numId w:val="45"/>
        </w:numPr>
        <w:tabs>
          <w:tab w:val="left" w:pos="1869"/>
        </w:tabs>
        <w:spacing w:before="2"/>
        <w:ind w:right="1396" w:firstLine="707"/>
        <w:rPr>
          <w:sz w:val="24"/>
          <w:szCs w:val="24"/>
        </w:rPr>
      </w:pPr>
      <w:r w:rsidRPr="00391935">
        <w:rPr>
          <w:sz w:val="24"/>
          <w:szCs w:val="24"/>
        </w:rPr>
        <w:t>соотносить свои поступки с нравственными ценностями, принятыми</w:t>
      </w:r>
      <w:r w:rsidRPr="00391935">
        <w:rPr>
          <w:spacing w:val="1"/>
          <w:sz w:val="24"/>
          <w:szCs w:val="24"/>
        </w:rPr>
        <w:t xml:space="preserve"> </w:t>
      </w:r>
      <w:r w:rsidRPr="00391935">
        <w:rPr>
          <w:sz w:val="24"/>
          <w:szCs w:val="24"/>
        </w:rPr>
        <w:t>в российском обществе, проявлять уважение к духовным традициям народов</w:t>
      </w:r>
      <w:r w:rsidRPr="00391935">
        <w:rPr>
          <w:spacing w:val="1"/>
          <w:sz w:val="24"/>
          <w:szCs w:val="24"/>
        </w:rPr>
        <w:t xml:space="preserve"> </w:t>
      </w:r>
      <w:r w:rsidRPr="00391935">
        <w:rPr>
          <w:sz w:val="24"/>
          <w:szCs w:val="24"/>
        </w:rPr>
        <w:t>России,</w:t>
      </w:r>
      <w:r w:rsidRPr="00391935">
        <w:rPr>
          <w:spacing w:val="-3"/>
          <w:sz w:val="24"/>
          <w:szCs w:val="24"/>
        </w:rPr>
        <w:t xml:space="preserve"> </w:t>
      </w:r>
      <w:r w:rsidRPr="00391935">
        <w:rPr>
          <w:sz w:val="24"/>
          <w:szCs w:val="24"/>
        </w:rPr>
        <w:t>терпимость к</w:t>
      </w:r>
      <w:r w:rsidRPr="00391935">
        <w:rPr>
          <w:spacing w:val="-1"/>
          <w:sz w:val="24"/>
          <w:szCs w:val="24"/>
        </w:rPr>
        <w:t xml:space="preserve"> </w:t>
      </w:r>
      <w:r w:rsidRPr="00391935">
        <w:rPr>
          <w:sz w:val="24"/>
          <w:szCs w:val="24"/>
        </w:rPr>
        <w:t>представителям</w:t>
      </w:r>
      <w:r w:rsidRPr="00391935">
        <w:rPr>
          <w:spacing w:val="-2"/>
          <w:sz w:val="24"/>
          <w:szCs w:val="24"/>
        </w:rPr>
        <w:t xml:space="preserve"> </w:t>
      </w:r>
      <w:r w:rsidRPr="00391935">
        <w:rPr>
          <w:sz w:val="24"/>
          <w:szCs w:val="24"/>
        </w:rPr>
        <w:t>разного</w:t>
      </w:r>
      <w:r w:rsidRPr="00391935">
        <w:rPr>
          <w:spacing w:val="-2"/>
          <w:sz w:val="24"/>
          <w:szCs w:val="24"/>
        </w:rPr>
        <w:t xml:space="preserve"> </w:t>
      </w:r>
      <w:r w:rsidRPr="00391935">
        <w:rPr>
          <w:sz w:val="24"/>
          <w:szCs w:val="24"/>
        </w:rPr>
        <w:t>вероисповедания;</w:t>
      </w:r>
    </w:p>
    <w:p w:rsidR="0045737B" w:rsidRPr="00391935" w:rsidRDefault="001E5142" w:rsidP="006F2049">
      <w:pPr>
        <w:pStyle w:val="a4"/>
        <w:numPr>
          <w:ilvl w:val="1"/>
          <w:numId w:val="45"/>
        </w:numPr>
        <w:tabs>
          <w:tab w:val="left" w:pos="1936"/>
        </w:tabs>
        <w:ind w:right="1392" w:firstLine="707"/>
        <w:rPr>
          <w:sz w:val="24"/>
          <w:szCs w:val="24"/>
        </w:rPr>
      </w:pPr>
      <w:r w:rsidRPr="00391935">
        <w:rPr>
          <w:sz w:val="24"/>
          <w:szCs w:val="24"/>
        </w:rPr>
        <w:t>строить</w:t>
      </w:r>
      <w:r w:rsidRPr="00391935">
        <w:rPr>
          <w:spacing w:val="1"/>
          <w:sz w:val="24"/>
          <w:szCs w:val="24"/>
        </w:rPr>
        <w:t xml:space="preserve"> </w:t>
      </w:r>
      <w:r w:rsidRPr="00391935">
        <w:rPr>
          <w:sz w:val="24"/>
          <w:szCs w:val="24"/>
        </w:rPr>
        <w:t>своё</w:t>
      </w:r>
      <w:r w:rsidRPr="00391935">
        <w:rPr>
          <w:spacing w:val="1"/>
          <w:sz w:val="24"/>
          <w:szCs w:val="24"/>
        </w:rPr>
        <w:t xml:space="preserve"> </w:t>
      </w:r>
      <w:r w:rsidRPr="00391935">
        <w:rPr>
          <w:sz w:val="24"/>
          <w:szCs w:val="24"/>
        </w:rPr>
        <w:t>поведение</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учётом</w:t>
      </w:r>
      <w:r w:rsidRPr="00391935">
        <w:rPr>
          <w:spacing w:val="1"/>
          <w:sz w:val="24"/>
          <w:szCs w:val="24"/>
        </w:rPr>
        <w:t xml:space="preserve"> </w:t>
      </w:r>
      <w:r w:rsidRPr="00391935">
        <w:rPr>
          <w:sz w:val="24"/>
          <w:szCs w:val="24"/>
        </w:rPr>
        <w:t>нравственных</w:t>
      </w:r>
      <w:r w:rsidRPr="00391935">
        <w:rPr>
          <w:spacing w:val="1"/>
          <w:sz w:val="24"/>
          <w:szCs w:val="24"/>
        </w:rPr>
        <w:t xml:space="preserve"> </w:t>
      </w:r>
      <w:r w:rsidRPr="00391935">
        <w:rPr>
          <w:sz w:val="24"/>
          <w:szCs w:val="24"/>
        </w:rPr>
        <w:t>норм</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правил;</w:t>
      </w:r>
      <w:r w:rsidRPr="00391935">
        <w:rPr>
          <w:spacing w:val="1"/>
          <w:sz w:val="24"/>
          <w:szCs w:val="24"/>
        </w:rPr>
        <w:t xml:space="preserve"> </w:t>
      </w:r>
      <w:r w:rsidRPr="00391935">
        <w:rPr>
          <w:sz w:val="24"/>
          <w:szCs w:val="24"/>
        </w:rPr>
        <w:t>проявлять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повседневной</w:t>
      </w:r>
      <w:r w:rsidRPr="00391935">
        <w:rPr>
          <w:spacing w:val="1"/>
          <w:sz w:val="24"/>
          <w:szCs w:val="24"/>
        </w:rPr>
        <w:t xml:space="preserve"> </w:t>
      </w:r>
      <w:r w:rsidRPr="00391935">
        <w:rPr>
          <w:sz w:val="24"/>
          <w:szCs w:val="24"/>
        </w:rPr>
        <w:t>жизни</w:t>
      </w:r>
      <w:r w:rsidRPr="00391935">
        <w:rPr>
          <w:spacing w:val="1"/>
          <w:sz w:val="24"/>
          <w:szCs w:val="24"/>
        </w:rPr>
        <w:t xml:space="preserve"> </w:t>
      </w:r>
      <w:r w:rsidRPr="00391935">
        <w:rPr>
          <w:sz w:val="24"/>
          <w:szCs w:val="24"/>
        </w:rPr>
        <w:t>доброту,</w:t>
      </w:r>
      <w:r w:rsidRPr="00391935">
        <w:rPr>
          <w:spacing w:val="1"/>
          <w:sz w:val="24"/>
          <w:szCs w:val="24"/>
        </w:rPr>
        <w:t xml:space="preserve"> </w:t>
      </w:r>
      <w:r w:rsidRPr="00391935">
        <w:rPr>
          <w:sz w:val="24"/>
          <w:szCs w:val="24"/>
        </w:rPr>
        <w:t>справедливость,</w:t>
      </w:r>
      <w:r w:rsidRPr="00391935">
        <w:rPr>
          <w:spacing w:val="1"/>
          <w:sz w:val="24"/>
          <w:szCs w:val="24"/>
        </w:rPr>
        <w:t xml:space="preserve"> </w:t>
      </w:r>
      <w:r w:rsidRPr="00391935">
        <w:rPr>
          <w:sz w:val="24"/>
          <w:szCs w:val="24"/>
        </w:rPr>
        <w:t>доброжелательность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общении,</w:t>
      </w:r>
      <w:r w:rsidRPr="00391935">
        <w:rPr>
          <w:spacing w:val="1"/>
          <w:sz w:val="24"/>
          <w:szCs w:val="24"/>
        </w:rPr>
        <w:t xml:space="preserve"> </w:t>
      </w:r>
      <w:r w:rsidRPr="00391935">
        <w:rPr>
          <w:sz w:val="24"/>
          <w:szCs w:val="24"/>
        </w:rPr>
        <w:t>желание</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необходимости</w:t>
      </w:r>
      <w:r w:rsidRPr="00391935">
        <w:rPr>
          <w:spacing w:val="1"/>
          <w:sz w:val="24"/>
          <w:szCs w:val="24"/>
        </w:rPr>
        <w:t xml:space="preserve"> </w:t>
      </w:r>
      <w:r w:rsidRPr="00391935">
        <w:rPr>
          <w:sz w:val="24"/>
          <w:szCs w:val="24"/>
        </w:rPr>
        <w:t>прийти</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помощь;</w:t>
      </w:r>
    </w:p>
    <w:p w:rsidR="0045737B" w:rsidRPr="00391935" w:rsidRDefault="001E5142" w:rsidP="006F2049">
      <w:pPr>
        <w:pStyle w:val="a4"/>
        <w:numPr>
          <w:ilvl w:val="1"/>
          <w:numId w:val="45"/>
        </w:numPr>
        <w:tabs>
          <w:tab w:val="left" w:pos="2006"/>
        </w:tabs>
        <w:ind w:right="1394" w:firstLine="707"/>
        <w:rPr>
          <w:sz w:val="24"/>
          <w:szCs w:val="24"/>
        </w:rPr>
      </w:pPr>
      <w:r w:rsidRPr="00391935">
        <w:rPr>
          <w:sz w:val="24"/>
          <w:szCs w:val="24"/>
        </w:rPr>
        <w:t>понимать</w:t>
      </w:r>
      <w:r w:rsidRPr="00391935">
        <w:rPr>
          <w:spacing w:val="1"/>
          <w:sz w:val="24"/>
          <w:szCs w:val="24"/>
        </w:rPr>
        <w:t xml:space="preserve"> </w:t>
      </w:r>
      <w:r w:rsidRPr="00391935">
        <w:rPr>
          <w:sz w:val="24"/>
          <w:szCs w:val="24"/>
        </w:rPr>
        <w:t>необходимость</w:t>
      </w:r>
      <w:r w:rsidRPr="00391935">
        <w:rPr>
          <w:spacing w:val="1"/>
          <w:sz w:val="24"/>
          <w:szCs w:val="24"/>
        </w:rPr>
        <w:t xml:space="preserve"> </w:t>
      </w:r>
      <w:r w:rsidRPr="00391935">
        <w:rPr>
          <w:sz w:val="24"/>
          <w:szCs w:val="24"/>
        </w:rPr>
        <w:t>обогащать</w:t>
      </w:r>
      <w:r w:rsidRPr="00391935">
        <w:rPr>
          <w:spacing w:val="1"/>
          <w:sz w:val="24"/>
          <w:szCs w:val="24"/>
        </w:rPr>
        <w:t xml:space="preserve"> </w:t>
      </w:r>
      <w:r w:rsidRPr="00391935">
        <w:rPr>
          <w:sz w:val="24"/>
          <w:szCs w:val="24"/>
        </w:rPr>
        <w:t>свои</w:t>
      </w:r>
      <w:r w:rsidRPr="00391935">
        <w:rPr>
          <w:spacing w:val="1"/>
          <w:sz w:val="24"/>
          <w:szCs w:val="24"/>
        </w:rPr>
        <w:t xml:space="preserve"> </w:t>
      </w:r>
      <w:r w:rsidRPr="00391935">
        <w:rPr>
          <w:sz w:val="24"/>
          <w:szCs w:val="24"/>
        </w:rPr>
        <w:t>знания</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духовно-</w:t>
      </w:r>
      <w:r w:rsidRPr="00391935">
        <w:rPr>
          <w:spacing w:val="1"/>
          <w:sz w:val="24"/>
          <w:szCs w:val="24"/>
        </w:rPr>
        <w:t xml:space="preserve"> </w:t>
      </w:r>
      <w:r w:rsidRPr="00391935">
        <w:rPr>
          <w:sz w:val="24"/>
          <w:szCs w:val="24"/>
        </w:rPr>
        <w:t>нравственной культуре, стремиться анализировать своё поведение, избегать</w:t>
      </w:r>
      <w:r w:rsidRPr="00391935">
        <w:rPr>
          <w:spacing w:val="1"/>
          <w:sz w:val="24"/>
          <w:szCs w:val="24"/>
        </w:rPr>
        <w:t xml:space="preserve"> </w:t>
      </w:r>
      <w:r w:rsidRPr="00391935">
        <w:rPr>
          <w:sz w:val="24"/>
          <w:szCs w:val="24"/>
        </w:rPr>
        <w:t>негативных</w:t>
      </w:r>
      <w:r w:rsidRPr="00391935">
        <w:rPr>
          <w:spacing w:val="-2"/>
          <w:sz w:val="24"/>
          <w:szCs w:val="24"/>
        </w:rPr>
        <w:t xml:space="preserve"> </w:t>
      </w:r>
      <w:r w:rsidRPr="00391935">
        <w:rPr>
          <w:sz w:val="24"/>
          <w:szCs w:val="24"/>
        </w:rPr>
        <w:t>поступков</w:t>
      </w:r>
      <w:r w:rsidRPr="00391935">
        <w:rPr>
          <w:spacing w:val="-2"/>
          <w:sz w:val="24"/>
          <w:szCs w:val="24"/>
        </w:rPr>
        <w:t xml:space="preserve"> </w:t>
      </w:r>
      <w:r w:rsidRPr="00391935">
        <w:rPr>
          <w:sz w:val="24"/>
          <w:szCs w:val="24"/>
        </w:rPr>
        <w:t>и</w:t>
      </w:r>
      <w:r w:rsidRPr="00391935">
        <w:rPr>
          <w:spacing w:val="-2"/>
          <w:sz w:val="24"/>
          <w:szCs w:val="24"/>
        </w:rPr>
        <w:t xml:space="preserve"> </w:t>
      </w:r>
      <w:r w:rsidRPr="00391935">
        <w:rPr>
          <w:sz w:val="24"/>
          <w:szCs w:val="24"/>
        </w:rPr>
        <w:t>действий,</w:t>
      </w:r>
      <w:r w:rsidRPr="00391935">
        <w:rPr>
          <w:spacing w:val="-2"/>
          <w:sz w:val="24"/>
          <w:szCs w:val="24"/>
        </w:rPr>
        <w:t xml:space="preserve"> </w:t>
      </w:r>
      <w:r w:rsidRPr="00391935">
        <w:rPr>
          <w:sz w:val="24"/>
          <w:szCs w:val="24"/>
        </w:rPr>
        <w:t>оскорбляющих</w:t>
      </w:r>
      <w:r w:rsidRPr="00391935">
        <w:rPr>
          <w:spacing w:val="-1"/>
          <w:sz w:val="24"/>
          <w:szCs w:val="24"/>
        </w:rPr>
        <w:t xml:space="preserve"> </w:t>
      </w:r>
      <w:r w:rsidRPr="00391935">
        <w:rPr>
          <w:sz w:val="24"/>
          <w:szCs w:val="24"/>
        </w:rPr>
        <w:t>других людей;</w:t>
      </w:r>
    </w:p>
    <w:p w:rsidR="0045737B" w:rsidRPr="00391935" w:rsidRDefault="001E5142" w:rsidP="006F2049">
      <w:pPr>
        <w:pStyle w:val="a4"/>
        <w:numPr>
          <w:ilvl w:val="1"/>
          <w:numId w:val="45"/>
        </w:numPr>
        <w:tabs>
          <w:tab w:val="left" w:pos="1900"/>
        </w:tabs>
        <w:ind w:right="1395" w:firstLine="707"/>
        <w:rPr>
          <w:sz w:val="24"/>
          <w:szCs w:val="24"/>
        </w:rPr>
      </w:pPr>
      <w:r w:rsidRPr="00391935">
        <w:rPr>
          <w:sz w:val="24"/>
          <w:szCs w:val="24"/>
        </w:rPr>
        <w:t>понимать необходимость бережного отношения к материальным и</w:t>
      </w:r>
      <w:r w:rsidRPr="00391935">
        <w:rPr>
          <w:spacing w:val="1"/>
          <w:sz w:val="24"/>
          <w:szCs w:val="24"/>
        </w:rPr>
        <w:t xml:space="preserve"> </w:t>
      </w:r>
      <w:r w:rsidRPr="00391935">
        <w:rPr>
          <w:sz w:val="24"/>
          <w:szCs w:val="24"/>
        </w:rPr>
        <w:t>духовным</w:t>
      </w:r>
      <w:r w:rsidRPr="00391935">
        <w:rPr>
          <w:spacing w:val="-2"/>
          <w:sz w:val="24"/>
          <w:szCs w:val="24"/>
        </w:rPr>
        <w:t xml:space="preserve"> </w:t>
      </w:r>
      <w:r w:rsidRPr="00391935">
        <w:rPr>
          <w:sz w:val="24"/>
          <w:szCs w:val="24"/>
        </w:rPr>
        <w:t>ценностям.</w:t>
      </w:r>
    </w:p>
    <w:p w:rsidR="0045737B" w:rsidRPr="00391935" w:rsidRDefault="001E5142">
      <w:pPr>
        <w:pStyle w:val="Heading1"/>
        <w:spacing w:line="298" w:lineRule="exact"/>
        <w:rPr>
          <w:sz w:val="24"/>
          <w:szCs w:val="24"/>
        </w:rPr>
      </w:pPr>
      <w:r w:rsidRPr="00391935">
        <w:rPr>
          <w:sz w:val="24"/>
          <w:szCs w:val="24"/>
        </w:rPr>
        <w:lastRenderedPageBreak/>
        <w:t>Метапредметные</w:t>
      </w:r>
      <w:r w:rsidRPr="00391935">
        <w:rPr>
          <w:spacing w:val="-6"/>
          <w:sz w:val="24"/>
          <w:szCs w:val="24"/>
        </w:rPr>
        <w:t xml:space="preserve"> </w:t>
      </w:r>
      <w:r w:rsidRPr="00391935">
        <w:rPr>
          <w:sz w:val="24"/>
          <w:szCs w:val="24"/>
        </w:rPr>
        <w:t>результаты</w:t>
      </w:r>
    </w:p>
    <w:p w:rsidR="0045737B" w:rsidRPr="00391935" w:rsidRDefault="001E5142" w:rsidP="006F2049">
      <w:pPr>
        <w:pStyle w:val="a4"/>
        <w:numPr>
          <w:ilvl w:val="1"/>
          <w:numId w:val="45"/>
        </w:numPr>
        <w:tabs>
          <w:tab w:val="left" w:pos="1917"/>
        </w:tabs>
        <w:ind w:right="1396" w:firstLine="707"/>
        <w:rPr>
          <w:sz w:val="24"/>
          <w:szCs w:val="24"/>
        </w:rPr>
      </w:pPr>
      <w:r w:rsidRPr="00391935">
        <w:rPr>
          <w:sz w:val="24"/>
          <w:szCs w:val="24"/>
        </w:rPr>
        <w:t>овладевать способностью понимания</w:t>
      </w:r>
      <w:r w:rsidRPr="00391935">
        <w:rPr>
          <w:spacing w:val="1"/>
          <w:sz w:val="24"/>
          <w:szCs w:val="24"/>
        </w:rPr>
        <w:t xml:space="preserve"> </w:t>
      </w:r>
      <w:r w:rsidRPr="00391935">
        <w:rPr>
          <w:sz w:val="24"/>
          <w:szCs w:val="24"/>
        </w:rPr>
        <w:t>и сохранения целей</w:t>
      </w:r>
      <w:r w:rsidRPr="00391935">
        <w:rPr>
          <w:spacing w:val="1"/>
          <w:sz w:val="24"/>
          <w:szCs w:val="24"/>
        </w:rPr>
        <w:t xml:space="preserve"> </w:t>
      </w:r>
      <w:r w:rsidRPr="00391935">
        <w:rPr>
          <w:sz w:val="24"/>
          <w:szCs w:val="24"/>
        </w:rPr>
        <w:t>и задач</w:t>
      </w:r>
      <w:r w:rsidRPr="00391935">
        <w:rPr>
          <w:spacing w:val="1"/>
          <w:sz w:val="24"/>
          <w:szCs w:val="24"/>
        </w:rPr>
        <w:t xml:space="preserve"> </w:t>
      </w:r>
      <w:r w:rsidRPr="00391935">
        <w:rPr>
          <w:sz w:val="24"/>
          <w:szCs w:val="24"/>
        </w:rPr>
        <w:t>учебной</w:t>
      </w:r>
      <w:r w:rsidRPr="00391935">
        <w:rPr>
          <w:spacing w:val="-1"/>
          <w:sz w:val="24"/>
          <w:szCs w:val="24"/>
        </w:rPr>
        <w:t xml:space="preserve"> </w:t>
      </w:r>
      <w:r w:rsidRPr="00391935">
        <w:rPr>
          <w:sz w:val="24"/>
          <w:szCs w:val="24"/>
        </w:rPr>
        <w:t>деятельности,</w:t>
      </w:r>
      <w:r w:rsidRPr="00391935">
        <w:rPr>
          <w:spacing w:val="-2"/>
          <w:sz w:val="24"/>
          <w:szCs w:val="24"/>
        </w:rPr>
        <w:t xml:space="preserve"> </w:t>
      </w:r>
      <w:r w:rsidRPr="00391935">
        <w:rPr>
          <w:sz w:val="24"/>
          <w:szCs w:val="24"/>
        </w:rPr>
        <w:t>поиска</w:t>
      </w:r>
      <w:r w:rsidRPr="00391935">
        <w:rPr>
          <w:spacing w:val="-1"/>
          <w:sz w:val="24"/>
          <w:szCs w:val="24"/>
        </w:rPr>
        <w:t xml:space="preserve"> </w:t>
      </w:r>
      <w:r w:rsidRPr="00391935">
        <w:rPr>
          <w:sz w:val="24"/>
          <w:szCs w:val="24"/>
        </w:rPr>
        <w:t>оптимальных</w:t>
      </w:r>
      <w:r w:rsidRPr="00391935">
        <w:rPr>
          <w:spacing w:val="-2"/>
          <w:sz w:val="24"/>
          <w:szCs w:val="24"/>
        </w:rPr>
        <w:t xml:space="preserve"> </w:t>
      </w:r>
      <w:r w:rsidRPr="00391935">
        <w:rPr>
          <w:sz w:val="24"/>
          <w:szCs w:val="24"/>
        </w:rPr>
        <w:t>средств</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достижения;</w:t>
      </w:r>
    </w:p>
    <w:p w:rsidR="0045737B" w:rsidRPr="00391935" w:rsidRDefault="001E5142" w:rsidP="006F2049">
      <w:pPr>
        <w:pStyle w:val="a4"/>
        <w:numPr>
          <w:ilvl w:val="1"/>
          <w:numId w:val="45"/>
        </w:numPr>
        <w:tabs>
          <w:tab w:val="left" w:pos="1965"/>
        </w:tabs>
        <w:ind w:right="1395" w:firstLine="707"/>
        <w:rPr>
          <w:sz w:val="24"/>
          <w:szCs w:val="24"/>
        </w:rPr>
      </w:pPr>
      <w:r w:rsidRPr="00391935">
        <w:rPr>
          <w:sz w:val="24"/>
          <w:szCs w:val="24"/>
        </w:rPr>
        <w:t>формировать</w:t>
      </w:r>
      <w:r w:rsidRPr="00391935">
        <w:rPr>
          <w:spacing w:val="1"/>
          <w:sz w:val="24"/>
          <w:szCs w:val="24"/>
        </w:rPr>
        <w:t xml:space="preserve"> </w:t>
      </w:r>
      <w:r w:rsidRPr="00391935">
        <w:rPr>
          <w:sz w:val="24"/>
          <w:szCs w:val="24"/>
        </w:rPr>
        <w:t>умения</w:t>
      </w:r>
      <w:r w:rsidRPr="00391935">
        <w:rPr>
          <w:spacing w:val="1"/>
          <w:sz w:val="24"/>
          <w:szCs w:val="24"/>
        </w:rPr>
        <w:t xml:space="preserve"> </w:t>
      </w:r>
      <w:r w:rsidRPr="00391935">
        <w:rPr>
          <w:sz w:val="24"/>
          <w:szCs w:val="24"/>
        </w:rPr>
        <w:t>планировать,</w:t>
      </w:r>
      <w:r w:rsidRPr="00391935">
        <w:rPr>
          <w:spacing w:val="1"/>
          <w:sz w:val="24"/>
          <w:szCs w:val="24"/>
        </w:rPr>
        <w:t xml:space="preserve"> </w:t>
      </w:r>
      <w:r w:rsidRPr="00391935">
        <w:rPr>
          <w:sz w:val="24"/>
          <w:szCs w:val="24"/>
        </w:rPr>
        <w:t>контролировать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оценивать</w:t>
      </w:r>
      <w:r w:rsidRPr="00391935">
        <w:rPr>
          <w:spacing w:val="1"/>
          <w:sz w:val="24"/>
          <w:szCs w:val="24"/>
        </w:rPr>
        <w:t xml:space="preserve"> </w:t>
      </w:r>
      <w:r w:rsidRPr="00391935">
        <w:rPr>
          <w:sz w:val="24"/>
          <w:szCs w:val="24"/>
        </w:rPr>
        <w:t>учебные</w:t>
      </w:r>
      <w:r w:rsidRPr="00391935">
        <w:rPr>
          <w:spacing w:val="1"/>
          <w:sz w:val="24"/>
          <w:szCs w:val="24"/>
        </w:rPr>
        <w:t xml:space="preserve"> </w:t>
      </w:r>
      <w:r w:rsidRPr="00391935">
        <w:rPr>
          <w:sz w:val="24"/>
          <w:szCs w:val="24"/>
        </w:rPr>
        <w:t>действия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соответствии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поставленной</w:t>
      </w:r>
      <w:r w:rsidRPr="00391935">
        <w:rPr>
          <w:spacing w:val="1"/>
          <w:sz w:val="24"/>
          <w:szCs w:val="24"/>
        </w:rPr>
        <w:t xml:space="preserve"> </w:t>
      </w:r>
      <w:r w:rsidRPr="00391935">
        <w:rPr>
          <w:sz w:val="24"/>
          <w:szCs w:val="24"/>
        </w:rPr>
        <w:t>задачей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условиями</w:t>
      </w:r>
      <w:r w:rsidRPr="00391935">
        <w:rPr>
          <w:spacing w:val="1"/>
          <w:sz w:val="24"/>
          <w:szCs w:val="24"/>
        </w:rPr>
        <w:t xml:space="preserve"> </w:t>
      </w:r>
      <w:r w:rsidRPr="00391935">
        <w:rPr>
          <w:sz w:val="24"/>
          <w:szCs w:val="24"/>
        </w:rPr>
        <w:t>её</w:t>
      </w:r>
      <w:r w:rsidRPr="00391935">
        <w:rPr>
          <w:spacing w:val="-62"/>
          <w:sz w:val="24"/>
          <w:szCs w:val="24"/>
        </w:rPr>
        <w:t xml:space="preserve"> </w:t>
      </w:r>
      <w:r w:rsidRPr="00391935">
        <w:rPr>
          <w:sz w:val="24"/>
          <w:szCs w:val="24"/>
        </w:rPr>
        <w:t>реализации,</w:t>
      </w:r>
      <w:r w:rsidRPr="00391935">
        <w:rPr>
          <w:spacing w:val="1"/>
          <w:sz w:val="24"/>
          <w:szCs w:val="24"/>
        </w:rPr>
        <w:t xml:space="preserve"> </w:t>
      </w:r>
      <w:r w:rsidRPr="00391935">
        <w:rPr>
          <w:sz w:val="24"/>
          <w:szCs w:val="24"/>
        </w:rPr>
        <w:t>определять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находить</w:t>
      </w:r>
      <w:r w:rsidRPr="00391935">
        <w:rPr>
          <w:spacing w:val="1"/>
          <w:sz w:val="24"/>
          <w:szCs w:val="24"/>
        </w:rPr>
        <w:t xml:space="preserve"> </w:t>
      </w:r>
      <w:r w:rsidRPr="00391935">
        <w:rPr>
          <w:sz w:val="24"/>
          <w:szCs w:val="24"/>
        </w:rPr>
        <w:t>наиболее</w:t>
      </w:r>
      <w:r w:rsidRPr="00391935">
        <w:rPr>
          <w:spacing w:val="1"/>
          <w:sz w:val="24"/>
          <w:szCs w:val="24"/>
        </w:rPr>
        <w:t xml:space="preserve"> </w:t>
      </w:r>
      <w:r w:rsidRPr="00391935">
        <w:rPr>
          <w:sz w:val="24"/>
          <w:szCs w:val="24"/>
        </w:rPr>
        <w:t>эффективные</w:t>
      </w:r>
      <w:r w:rsidRPr="00391935">
        <w:rPr>
          <w:spacing w:val="1"/>
          <w:sz w:val="24"/>
          <w:szCs w:val="24"/>
        </w:rPr>
        <w:t xml:space="preserve"> </w:t>
      </w:r>
      <w:r w:rsidRPr="00391935">
        <w:rPr>
          <w:sz w:val="24"/>
          <w:szCs w:val="24"/>
        </w:rPr>
        <w:t>способы</w:t>
      </w:r>
      <w:r w:rsidRPr="00391935">
        <w:rPr>
          <w:spacing w:val="-62"/>
          <w:sz w:val="24"/>
          <w:szCs w:val="24"/>
        </w:rPr>
        <w:t xml:space="preserve"> </w:t>
      </w:r>
      <w:r w:rsidRPr="00391935">
        <w:rPr>
          <w:sz w:val="24"/>
          <w:szCs w:val="24"/>
        </w:rPr>
        <w:t>достижения результата, вносить соответствующие коррективы в процесс их</w:t>
      </w:r>
      <w:r w:rsidRPr="00391935">
        <w:rPr>
          <w:spacing w:val="1"/>
          <w:sz w:val="24"/>
          <w:szCs w:val="24"/>
        </w:rPr>
        <w:t xml:space="preserve"> </w:t>
      </w:r>
      <w:r w:rsidRPr="00391935">
        <w:rPr>
          <w:sz w:val="24"/>
          <w:szCs w:val="24"/>
        </w:rPr>
        <w:t>реализации на основе оценки и учёта характера ошибок, понимать причины</w:t>
      </w:r>
      <w:r w:rsidRPr="00391935">
        <w:rPr>
          <w:spacing w:val="1"/>
          <w:sz w:val="24"/>
          <w:szCs w:val="24"/>
        </w:rPr>
        <w:t xml:space="preserve"> </w:t>
      </w:r>
      <w:r w:rsidRPr="00391935">
        <w:rPr>
          <w:sz w:val="24"/>
          <w:szCs w:val="24"/>
        </w:rPr>
        <w:t>успеха/неуспеха</w:t>
      </w:r>
      <w:r w:rsidRPr="00391935">
        <w:rPr>
          <w:spacing w:val="4"/>
          <w:sz w:val="24"/>
          <w:szCs w:val="24"/>
        </w:rPr>
        <w:t xml:space="preserve"> </w:t>
      </w:r>
      <w:r w:rsidRPr="00391935">
        <w:rPr>
          <w:sz w:val="24"/>
          <w:szCs w:val="24"/>
        </w:rPr>
        <w:t>учебной деятельности;</w:t>
      </w:r>
    </w:p>
    <w:p w:rsidR="0045737B" w:rsidRPr="00391935" w:rsidRDefault="001E5142" w:rsidP="006F2049">
      <w:pPr>
        <w:pStyle w:val="a4"/>
        <w:numPr>
          <w:ilvl w:val="1"/>
          <w:numId w:val="45"/>
        </w:numPr>
        <w:tabs>
          <w:tab w:val="left" w:pos="1857"/>
        </w:tabs>
        <w:spacing w:before="1"/>
        <w:ind w:right="1398" w:firstLine="707"/>
        <w:rPr>
          <w:sz w:val="24"/>
          <w:szCs w:val="24"/>
        </w:rPr>
      </w:pPr>
      <w:r w:rsidRPr="00391935">
        <w:rPr>
          <w:sz w:val="24"/>
          <w:szCs w:val="24"/>
        </w:rPr>
        <w:t>совершенствовать умения в различных видах речевой деятельности и</w:t>
      </w:r>
      <w:r w:rsidRPr="00391935">
        <w:rPr>
          <w:spacing w:val="-62"/>
          <w:sz w:val="24"/>
          <w:szCs w:val="24"/>
        </w:rPr>
        <w:t xml:space="preserve"> </w:t>
      </w:r>
      <w:r w:rsidRPr="00391935">
        <w:rPr>
          <w:sz w:val="24"/>
          <w:szCs w:val="24"/>
        </w:rPr>
        <w:t>коммуникативных ситуациях; адекватное использование речевых средств и</w:t>
      </w:r>
      <w:r w:rsidRPr="00391935">
        <w:rPr>
          <w:spacing w:val="1"/>
          <w:sz w:val="24"/>
          <w:szCs w:val="24"/>
        </w:rPr>
        <w:t xml:space="preserve"> </w:t>
      </w:r>
      <w:r w:rsidRPr="00391935">
        <w:rPr>
          <w:sz w:val="24"/>
          <w:szCs w:val="24"/>
        </w:rPr>
        <w:t>средств</w:t>
      </w:r>
      <w:r w:rsidRPr="00391935">
        <w:rPr>
          <w:spacing w:val="1"/>
          <w:sz w:val="24"/>
          <w:szCs w:val="24"/>
        </w:rPr>
        <w:t xml:space="preserve"> </w:t>
      </w:r>
      <w:r w:rsidRPr="00391935">
        <w:rPr>
          <w:sz w:val="24"/>
          <w:szCs w:val="24"/>
        </w:rPr>
        <w:t>информационно-коммуникационных</w:t>
      </w:r>
      <w:r w:rsidRPr="00391935">
        <w:rPr>
          <w:spacing w:val="1"/>
          <w:sz w:val="24"/>
          <w:szCs w:val="24"/>
        </w:rPr>
        <w:t xml:space="preserve"> </w:t>
      </w:r>
      <w:r w:rsidRPr="00391935">
        <w:rPr>
          <w:sz w:val="24"/>
          <w:szCs w:val="24"/>
        </w:rPr>
        <w:t>технологий</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решения</w:t>
      </w:r>
      <w:r w:rsidRPr="00391935">
        <w:rPr>
          <w:spacing w:val="1"/>
          <w:sz w:val="24"/>
          <w:szCs w:val="24"/>
        </w:rPr>
        <w:t xml:space="preserve"> </w:t>
      </w:r>
      <w:r w:rsidRPr="00391935">
        <w:rPr>
          <w:sz w:val="24"/>
          <w:szCs w:val="24"/>
        </w:rPr>
        <w:t>различных</w:t>
      </w:r>
      <w:r w:rsidRPr="00391935">
        <w:rPr>
          <w:spacing w:val="-2"/>
          <w:sz w:val="24"/>
          <w:szCs w:val="24"/>
        </w:rPr>
        <w:t xml:space="preserve"> </w:t>
      </w:r>
      <w:r w:rsidRPr="00391935">
        <w:rPr>
          <w:sz w:val="24"/>
          <w:szCs w:val="24"/>
        </w:rPr>
        <w:t>коммуникативных</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познавательных</w:t>
      </w:r>
      <w:r w:rsidRPr="00391935">
        <w:rPr>
          <w:spacing w:val="-1"/>
          <w:sz w:val="24"/>
          <w:szCs w:val="24"/>
        </w:rPr>
        <w:t xml:space="preserve"> </w:t>
      </w:r>
      <w:r w:rsidRPr="00391935">
        <w:rPr>
          <w:sz w:val="24"/>
          <w:szCs w:val="24"/>
        </w:rPr>
        <w:t>задач;</w:t>
      </w:r>
    </w:p>
    <w:p w:rsidR="0045737B" w:rsidRPr="00391935" w:rsidRDefault="001E5142" w:rsidP="006F2049">
      <w:pPr>
        <w:pStyle w:val="a4"/>
        <w:numPr>
          <w:ilvl w:val="1"/>
          <w:numId w:val="45"/>
        </w:numPr>
        <w:tabs>
          <w:tab w:val="left" w:pos="2003"/>
        </w:tabs>
        <w:ind w:right="1398" w:firstLine="707"/>
        <w:rPr>
          <w:sz w:val="24"/>
          <w:szCs w:val="24"/>
        </w:rPr>
      </w:pPr>
      <w:r w:rsidRPr="00391935">
        <w:rPr>
          <w:sz w:val="24"/>
          <w:szCs w:val="24"/>
        </w:rPr>
        <w:t>совершенствовать</w:t>
      </w:r>
      <w:r w:rsidRPr="00391935">
        <w:rPr>
          <w:spacing w:val="1"/>
          <w:sz w:val="24"/>
          <w:szCs w:val="24"/>
        </w:rPr>
        <w:t xml:space="preserve"> </w:t>
      </w:r>
      <w:r w:rsidRPr="00391935">
        <w:rPr>
          <w:sz w:val="24"/>
          <w:szCs w:val="24"/>
        </w:rPr>
        <w:t>умения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области</w:t>
      </w:r>
      <w:r w:rsidRPr="00391935">
        <w:rPr>
          <w:spacing w:val="1"/>
          <w:sz w:val="24"/>
          <w:szCs w:val="24"/>
        </w:rPr>
        <w:t xml:space="preserve"> </w:t>
      </w:r>
      <w:r w:rsidRPr="00391935">
        <w:rPr>
          <w:sz w:val="24"/>
          <w:szCs w:val="24"/>
        </w:rPr>
        <w:t>работы</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информацией,</w:t>
      </w:r>
      <w:r w:rsidRPr="00391935">
        <w:rPr>
          <w:spacing w:val="1"/>
          <w:sz w:val="24"/>
          <w:szCs w:val="24"/>
        </w:rPr>
        <w:t xml:space="preserve"> </w:t>
      </w:r>
      <w:r w:rsidRPr="00391935">
        <w:rPr>
          <w:sz w:val="24"/>
          <w:szCs w:val="24"/>
        </w:rPr>
        <w:t>осуществления</w:t>
      </w:r>
      <w:r w:rsidRPr="00391935">
        <w:rPr>
          <w:spacing w:val="-4"/>
          <w:sz w:val="24"/>
          <w:szCs w:val="24"/>
        </w:rPr>
        <w:t xml:space="preserve"> </w:t>
      </w:r>
      <w:r w:rsidRPr="00391935">
        <w:rPr>
          <w:sz w:val="24"/>
          <w:szCs w:val="24"/>
        </w:rPr>
        <w:t>информационного</w:t>
      </w:r>
      <w:r w:rsidRPr="00391935">
        <w:rPr>
          <w:spacing w:val="-5"/>
          <w:sz w:val="24"/>
          <w:szCs w:val="24"/>
        </w:rPr>
        <w:t xml:space="preserve"> </w:t>
      </w:r>
      <w:r w:rsidRPr="00391935">
        <w:rPr>
          <w:sz w:val="24"/>
          <w:szCs w:val="24"/>
        </w:rPr>
        <w:t>поиска</w:t>
      </w:r>
      <w:r w:rsidRPr="00391935">
        <w:rPr>
          <w:spacing w:val="-1"/>
          <w:sz w:val="24"/>
          <w:szCs w:val="24"/>
        </w:rPr>
        <w:t xml:space="preserve"> </w:t>
      </w:r>
      <w:r w:rsidRPr="00391935">
        <w:rPr>
          <w:sz w:val="24"/>
          <w:szCs w:val="24"/>
        </w:rPr>
        <w:t>для</w:t>
      </w:r>
      <w:r w:rsidRPr="00391935">
        <w:rPr>
          <w:spacing w:val="-4"/>
          <w:sz w:val="24"/>
          <w:szCs w:val="24"/>
        </w:rPr>
        <w:t xml:space="preserve"> </w:t>
      </w:r>
      <w:r w:rsidRPr="00391935">
        <w:rPr>
          <w:sz w:val="24"/>
          <w:szCs w:val="24"/>
        </w:rPr>
        <w:t>выполнения</w:t>
      </w:r>
      <w:r w:rsidRPr="00391935">
        <w:rPr>
          <w:spacing w:val="-2"/>
          <w:sz w:val="24"/>
          <w:szCs w:val="24"/>
        </w:rPr>
        <w:t xml:space="preserve"> </w:t>
      </w:r>
      <w:r w:rsidRPr="00391935">
        <w:rPr>
          <w:sz w:val="24"/>
          <w:szCs w:val="24"/>
        </w:rPr>
        <w:t>учебных</w:t>
      </w:r>
      <w:r w:rsidRPr="00391935">
        <w:rPr>
          <w:spacing w:val="-4"/>
          <w:sz w:val="24"/>
          <w:szCs w:val="24"/>
        </w:rPr>
        <w:t xml:space="preserve"> </w:t>
      </w:r>
      <w:r w:rsidRPr="00391935">
        <w:rPr>
          <w:sz w:val="24"/>
          <w:szCs w:val="24"/>
        </w:rPr>
        <w:t>заданий;</w:t>
      </w:r>
    </w:p>
    <w:p w:rsidR="0045737B" w:rsidRPr="00391935" w:rsidRDefault="001E5142" w:rsidP="006F2049">
      <w:pPr>
        <w:pStyle w:val="a4"/>
        <w:numPr>
          <w:ilvl w:val="1"/>
          <w:numId w:val="45"/>
        </w:numPr>
        <w:tabs>
          <w:tab w:val="left" w:pos="1883"/>
        </w:tabs>
        <w:ind w:right="1396" w:firstLine="707"/>
        <w:rPr>
          <w:sz w:val="24"/>
          <w:szCs w:val="24"/>
        </w:rPr>
      </w:pPr>
      <w:r w:rsidRPr="00391935">
        <w:rPr>
          <w:sz w:val="24"/>
          <w:szCs w:val="24"/>
        </w:rPr>
        <w:t>овладевать</w:t>
      </w:r>
      <w:r w:rsidRPr="00391935">
        <w:rPr>
          <w:spacing w:val="23"/>
          <w:sz w:val="24"/>
          <w:szCs w:val="24"/>
        </w:rPr>
        <w:t xml:space="preserve"> </w:t>
      </w:r>
      <w:r w:rsidRPr="00391935">
        <w:rPr>
          <w:sz w:val="24"/>
          <w:szCs w:val="24"/>
        </w:rPr>
        <w:t>навыками</w:t>
      </w:r>
      <w:r w:rsidRPr="00391935">
        <w:rPr>
          <w:spacing w:val="24"/>
          <w:sz w:val="24"/>
          <w:szCs w:val="24"/>
        </w:rPr>
        <w:t xml:space="preserve"> </w:t>
      </w:r>
      <w:r w:rsidRPr="00391935">
        <w:rPr>
          <w:sz w:val="24"/>
          <w:szCs w:val="24"/>
        </w:rPr>
        <w:t>смыслового</w:t>
      </w:r>
      <w:r w:rsidRPr="00391935">
        <w:rPr>
          <w:spacing w:val="24"/>
          <w:sz w:val="24"/>
          <w:szCs w:val="24"/>
        </w:rPr>
        <w:t xml:space="preserve"> </w:t>
      </w:r>
      <w:r w:rsidRPr="00391935">
        <w:rPr>
          <w:sz w:val="24"/>
          <w:szCs w:val="24"/>
        </w:rPr>
        <w:t>чтения</w:t>
      </w:r>
      <w:r w:rsidRPr="00391935">
        <w:rPr>
          <w:spacing w:val="25"/>
          <w:sz w:val="24"/>
          <w:szCs w:val="24"/>
        </w:rPr>
        <w:t xml:space="preserve"> </w:t>
      </w:r>
      <w:r w:rsidRPr="00391935">
        <w:rPr>
          <w:sz w:val="24"/>
          <w:szCs w:val="24"/>
        </w:rPr>
        <w:t>текстов</w:t>
      </w:r>
      <w:r w:rsidRPr="00391935">
        <w:rPr>
          <w:spacing w:val="24"/>
          <w:sz w:val="24"/>
          <w:szCs w:val="24"/>
        </w:rPr>
        <w:t xml:space="preserve"> </w:t>
      </w:r>
      <w:r w:rsidRPr="00391935">
        <w:rPr>
          <w:sz w:val="24"/>
          <w:szCs w:val="24"/>
        </w:rPr>
        <w:t>различных</w:t>
      </w:r>
      <w:r w:rsidRPr="00391935">
        <w:rPr>
          <w:spacing w:val="24"/>
          <w:sz w:val="24"/>
          <w:szCs w:val="24"/>
        </w:rPr>
        <w:t xml:space="preserve"> </w:t>
      </w:r>
      <w:r w:rsidRPr="00391935">
        <w:rPr>
          <w:sz w:val="24"/>
          <w:szCs w:val="24"/>
        </w:rPr>
        <w:t>стилей</w:t>
      </w:r>
      <w:r w:rsidRPr="00391935">
        <w:rPr>
          <w:spacing w:val="-62"/>
          <w:sz w:val="24"/>
          <w:szCs w:val="24"/>
        </w:rPr>
        <w:t xml:space="preserve"> </w:t>
      </w:r>
      <w:r w:rsidRPr="00391935">
        <w:rPr>
          <w:sz w:val="24"/>
          <w:szCs w:val="24"/>
        </w:rPr>
        <w:t>и жанров, осознанного построения речевых высказываний в соответствии с</w:t>
      </w:r>
      <w:r w:rsidRPr="00391935">
        <w:rPr>
          <w:spacing w:val="1"/>
          <w:sz w:val="24"/>
          <w:szCs w:val="24"/>
        </w:rPr>
        <w:t xml:space="preserve"> </w:t>
      </w:r>
      <w:r w:rsidRPr="00391935">
        <w:rPr>
          <w:sz w:val="24"/>
          <w:szCs w:val="24"/>
        </w:rPr>
        <w:t>задачами</w:t>
      </w:r>
      <w:r w:rsidRPr="00391935">
        <w:rPr>
          <w:spacing w:val="1"/>
          <w:sz w:val="24"/>
          <w:szCs w:val="24"/>
        </w:rPr>
        <w:t xml:space="preserve"> </w:t>
      </w:r>
      <w:r w:rsidRPr="00391935">
        <w:rPr>
          <w:sz w:val="24"/>
          <w:szCs w:val="24"/>
        </w:rPr>
        <w:t>коммуникации;</w:t>
      </w:r>
    </w:p>
    <w:p w:rsidR="0045737B" w:rsidRPr="00391935" w:rsidRDefault="001E5142" w:rsidP="006F2049">
      <w:pPr>
        <w:pStyle w:val="a4"/>
        <w:numPr>
          <w:ilvl w:val="1"/>
          <w:numId w:val="45"/>
        </w:numPr>
        <w:tabs>
          <w:tab w:val="left" w:pos="1929"/>
        </w:tabs>
        <w:ind w:right="1395" w:firstLine="707"/>
        <w:rPr>
          <w:sz w:val="24"/>
          <w:szCs w:val="24"/>
        </w:rPr>
      </w:pPr>
      <w:r w:rsidRPr="00391935">
        <w:rPr>
          <w:sz w:val="24"/>
          <w:szCs w:val="24"/>
        </w:rPr>
        <w:t>овладевать</w:t>
      </w:r>
      <w:r w:rsidRPr="00391935">
        <w:rPr>
          <w:spacing w:val="1"/>
          <w:sz w:val="24"/>
          <w:szCs w:val="24"/>
        </w:rPr>
        <w:t xml:space="preserve"> </w:t>
      </w:r>
      <w:r w:rsidRPr="00391935">
        <w:rPr>
          <w:sz w:val="24"/>
          <w:szCs w:val="24"/>
        </w:rPr>
        <w:t>логическими</w:t>
      </w:r>
      <w:r w:rsidRPr="00391935">
        <w:rPr>
          <w:spacing w:val="1"/>
          <w:sz w:val="24"/>
          <w:szCs w:val="24"/>
        </w:rPr>
        <w:t xml:space="preserve"> </w:t>
      </w:r>
      <w:r w:rsidRPr="00391935">
        <w:rPr>
          <w:sz w:val="24"/>
          <w:szCs w:val="24"/>
        </w:rPr>
        <w:t>действиями</w:t>
      </w:r>
      <w:r w:rsidRPr="00391935">
        <w:rPr>
          <w:spacing w:val="1"/>
          <w:sz w:val="24"/>
          <w:szCs w:val="24"/>
        </w:rPr>
        <w:t xml:space="preserve"> </w:t>
      </w:r>
      <w:r w:rsidRPr="00391935">
        <w:rPr>
          <w:sz w:val="24"/>
          <w:szCs w:val="24"/>
        </w:rPr>
        <w:t>анализа,</w:t>
      </w:r>
      <w:r w:rsidRPr="00391935">
        <w:rPr>
          <w:spacing w:val="1"/>
          <w:sz w:val="24"/>
          <w:szCs w:val="24"/>
        </w:rPr>
        <w:t xml:space="preserve"> </w:t>
      </w:r>
      <w:r w:rsidRPr="00391935">
        <w:rPr>
          <w:sz w:val="24"/>
          <w:szCs w:val="24"/>
        </w:rPr>
        <w:t>синтеза,</w:t>
      </w:r>
      <w:r w:rsidRPr="00391935">
        <w:rPr>
          <w:spacing w:val="1"/>
          <w:sz w:val="24"/>
          <w:szCs w:val="24"/>
        </w:rPr>
        <w:t xml:space="preserve"> </w:t>
      </w:r>
      <w:r w:rsidRPr="00391935">
        <w:rPr>
          <w:sz w:val="24"/>
          <w:szCs w:val="24"/>
        </w:rPr>
        <w:t>сравнения,</w:t>
      </w:r>
      <w:r w:rsidRPr="00391935">
        <w:rPr>
          <w:spacing w:val="-62"/>
          <w:sz w:val="24"/>
          <w:szCs w:val="24"/>
        </w:rPr>
        <w:t xml:space="preserve"> </w:t>
      </w:r>
      <w:r w:rsidRPr="00391935">
        <w:rPr>
          <w:sz w:val="24"/>
          <w:szCs w:val="24"/>
        </w:rPr>
        <w:t>обобщения, классификации, установления аналогий и причинно-следственных</w:t>
      </w:r>
      <w:r w:rsidRPr="00391935">
        <w:rPr>
          <w:spacing w:val="-62"/>
          <w:sz w:val="24"/>
          <w:szCs w:val="24"/>
        </w:rPr>
        <w:t xml:space="preserve"> </w:t>
      </w:r>
      <w:r w:rsidRPr="00391935">
        <w:rPr>
          <w:sz w:val="24"/>
          <w:szCs w:val="24"/>
        </w:rPr>
        <w:t>связей,</w:t>
      </w:r>
      <w:r w:rsidRPr="00391935">
        <w:rPr>
          <w:spacing w:val="-2"/>
          <w:sz w:val="24"/>
          <w:szCs w:val="24"/>
        </w:rPr>
        <w:t xml:space="preserve"> </w:t>
      </w:r>
      <w:r w:rsidRPr="00391935">
        <w:rPr>
          <w:sz w:val="24"/>
          <w:szCs w:val="24"/>
        </w:rPr>
        <w:t>построения</w:t>
      </w:r>
      <w:r w:rsidRPr="00391935">
        <w:rPr>
          <w:spacing w:val="-2"/>
          <w:sz w:val="24"/>
          <w:szCs w:val="24"/>
        </w:rPr>
        <w:t xml:space="preserve"> </w:t>
      </w:r>
      <w:r w:rsidRPr="00391935">
        <w:rPr>
          <w:sz w:val="24"/>
          <w:szCs w:val="24"/>
        </w:rPr>
        <w:t>рассуждений,</w:t>
      </w:r>
      <w:r w:rsidRPr="00391935">
        <w:rPr>
          <w:spacing w:val="2"/>
          <w:sz w:val="24"/>
          <w:szCs w:val="24"/>
        </w:rPr>
        <w:t xml:space="preserve"> </w:t>
      </w:r>
      <w:r w:rsidRPr="00391935">
        <w:rPr>
          <w:sz w:val="24"/>
          <w:szCs w:val="24"/>
        </w:rPr>
        <w:t>отнесения</w:t>
      </w:r>
      <w:r w:rsidRPr="00391935">
        <w:rPr>
          <w:spacing w:val="-2"/>
          <w:sz w:val="24"/>
          <w:szCs w:val="24"/>
        </w:rPr>
        <w:t xml:space="preserve"> </w:t>
      </w:r>
      <w:r w:rsidRPr="00391935">
        <w:rPr>
          <w:sz w:val="24"/>
          <w:szCs w:val="24"/>
        </w:rPr>
        <w:t>к</w:t>
      </w:r>
      <w:r w:rsidRPr="00391935">
        <w:rPr>
          <w:spacing w:val="-2"/>
          <w:sz w:val="24"/>
          <w:szCs w:val="24"/>
        </w:rPr>
        <w:t xml:space="preserve"> </w:t>
      </w:r>
      <w:r w:rsidRPr="00391935">
        <w:rPr>
          <w:sz w:val="24"/>
          <w:szCs w:val="24"/>
        </w:rPr>
        <w:t>известным</w:t>
      </w:r>
      <w:r w:rsidRPr="00391935">
        <w:rPr>
          <w:spacing w:val="1"/>
          <w:sz w:val="24"/>
          <w:szCs w:val="24"/>
        </w:rPr>
        <w:t xml:space="preserve"> </w:t>
      </w:r>
      <w:r w:rsidRPr="00391935">
        <w:rPr>
          <w:sz w:val="24"/>
          <w:szCs w:val="24"/>
        </w:rPr>
        <w:t>понятиям;</w:t>
      </w:r>
    </w:p>
    <w:p w:rsidR="0045737B" w:rsidRPr="00391935" w:rsidRDefault="001E5142" w:rsidP="006F2049">
      <w:pPr>
        <w:pStyle w:val="a4"/>
        <w:numPr>
          <w:ilvl w:val="1"/>
          <w:numId w:val="45"/>
        </w:numPr>
        <w:tabs>
          <w:tab w:val="left" w:pos="1972"/>
        </w:tabs>
        <w:spacing w:before="1"/>
        <w:ind w:right="1397" w:firstLine="707"/>
        <w:rPr>
          <w:sz w:val="24"/>
          <w:szCs w:val="24"/>
        </w:rPr>
      </w:pPr>
      <w:r w:rsidRPr="00391935">
        <w:rPr>
          <w:sz w:val="24"/>
          <w:szCs w:val="24"/>
        </w:rPr>
        <w:t>формировать</w:t>
      </w:r>
      <w:r w:rsidRPr="00391935">
        <w:rPr>
          <w:spacing w:val="1"/>
          <w:sz w:val="24"/>
          <w:szCs w:val="24"/>
        </w:rPr>
        <w:t xml:space="preserve"> </w:t>
      </w:r>
      <w:r w:rsidRPr="00391935">
        <w:rPr>
          <w:sz w:val="24"/>
          <w:szCs w:val="24"/>
        </w:rPr>
        <w:t>готовность</w:t>
      </w:r>
      <w:r w:rsidRPr="00391935">
        <w:rPr>
          <w:spacing w:val="1"/>
          <w:sz w:val="24"/>
          <w:szCs w:val="24"/>
        </w:rPr>
        <w:t xml:space="preserve"> </w:t>
      </w:r>
      <w:r w:rsidRPr="00391935">
        <w:rPr>
          <w:sz w:val="24"/>
          <w:szCs w:val="24"/>
        </w:rPr>
        <w:t>слушать</w:t>
      </w:r>
      <w:r w:rsidRPr="00391935">
        <w:rPr>
          <w:spacing w:val="1"/>
          <w:sz w:val="24"/>
          <w:szCs w:val="24"/>
        </w:rPr>
        <w:t xml:space="preserve"> </w:t>
      </w:r>
      <w:r w:rsidRPr="00391935">
        <w:rPr>
          <w:sz w:val="24"/>
          <w:szCs w:val="24"/>
        </w:rPr>
        <w:t>собеседника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вести</w:t>
      </w:r>
      <w:r w:rsidRPr="00391935">
        <w:rPr>
          <w:spacing w:val="1"/>
          <w:sz w:val="24"/>
          <w:szCs w:val="24"/>
        </w:rPr>
        <w:t xml:space="preserve"> </w:t>
      </w:r>
      <w:r w:rsidRPr="00391935">
        <w:rPr>
          <w:sz w:val="24"/>
          <w:szCs w:val="24"/>
        </w:rPr>
        <w:t>диалог,</w:t>
      </w:r>
      <w:r w:rsidRPr="00391935">
        <w:rPr>
          <w:spacing w:val="1"/>
          <w:sz w:val="24"/>
          <w:szCs w:val="24"/>
        </w:rPr>
        <w:t xml:space="preserve"> </w:t>
      </w:r>
      <w:r w:rsidRPr="00391935">
        <w:rPr>
          <w:sz w:val="24"/>
          <w:szCs w:val="24"/>
        </w:rPr>
        <w:t>признавать</w:t>
      </w:r>
      <w:r w:rsidRPr="00391935">
        <w:rPr>
          <w:spacing w:val="1"/>
          <w:sz w:val="24"/>
          <w:szCs w:val="24"/>
        </w:rPr>
        <w:t xml:space="preserve"> </w:t>
      </w:r>
      <w:r w:rsidRPr="00391935">
        <w:rPr>
          <w:sz w:val="24"/>
          <w:szCs w:val="24"/>
        </w:rPr>
        <w:t>возможность</w:t>
      </w:r>
      <w:r w:rsidRPr="00391935">
        <w:rPr>
          <w:spacing w:val="1"/>
          <w:sz w:val="24"/>
          <w:szCs w:val="24"/>
        </w:rPr>
        <w:t xml:space="preserve"> </w:t>
      </w:r>
      <w:r w:rsidRPr="00391935">
        <w:rPr>
          <w:sz w:val="24"/>
          <w:szCs w:val="24"/>
        </w:rPr>
        <w:t>существования</w:t>
      </w:r>
      <w:r w:rsidRPr="00391935">
        <w:rPr>
          <w:spacing w:val="1"/>
          <w:sz w:val="24"/>
          <w:szCs w:val="24"/>
        </w:rPr>
        <w:t xml:space="preserve"> </w:t>
      </w:r>
      <w:r w:rsidRPr="00391935">
        <w:rPr>
          <w:sz w:val="24"/>
          <w:szCs w:val="24"/>
        </w:rPr>
        <w:t>различных</w:t>
      </w:r>
      <w:r w:rsidRPr="00391935">
        <w:rPr>
          <w:spacing w:val="1"/>
          <w:sz w:val="24"/>
          <w:szCs w:val="24"/>
        </w:rPr>
        <w:t xml:space="preserve"> </w:t>
      </w:r>
      <w:r w:rsidRPr="00391935">
        <w:rPr>
          <w:sz w:val="24"/>
          <w:szCs w:val="24"/>
        </w:rPr>
        <w:t>точек</w:t>
      </w:r>
      <w:r w:rsidRPr="00391935">
        <w:rPr>
          <w:spacing w:val="1"/>
          <w:sz w:val="24"/>
          <w:szCs w:val="24"/>
        </w:rPr>
        <w:t xml:space="preserve"> </w:t>
      </w:r>
      <w:r w:rsidRPr="00391935">
        <w:rPr>
          <w:sz w:val="24"/>
          <w:szCs w:val="24"/>
        </w:rPr>
        <w:t>зрения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право</w:t>
      </w:r>
      <w:r w:rsidRPr="00391935">
        <w:rPr>
          <w:spacing w:val="1"/>
          <w:sz w:val="24"/>
          <w:szCs w:val="24"/>
        </w:rPr>
        <w:t xml:space="preserve"> </w:t>
      </w:r>
      <w:r w:rsidRPr="00391935">
        <w:rPr>
          <w:sz w:val="24"/>
          <w:szCs w:val="24"/>
        </w:rPr>
        <w:t>каждого</w:t>
      </w:r>
      <w:r w:rsidRPr="00391935">
        <w:rPr>
          <w:spacing w:val="1"/>
          <w:sz w:val="24"/>
          <w:szCs w:val="24"/>
        </w:rPr>
        <w:t xml:space="preserve"> </w:t>
      </w:r>
      <w:r w:rsidRPr="00391935">
        <w:rPr>
          <w:sz w:val="24"/>
          <w:szCs w:val="24"/>
        </w:rPr>
        <w:t>иметь</w:t>
      </w:r>
      <w:r w:rsidRPr="00391935">
        <w:rPr>
          <w:spacing w:val="1"/>
          <w:sz w:val="24"/>
          <w:szCs w:val="24"/>
        </w:rPr>
        <w:t xml:space="preserve"> </w:t>
      </w:r>
      <w:r w:rsidRPr="00391935">
        <w:rPr>
          <w:sz w:val="24"/>
          <w:szCs w:val="24"/>
        </w:rPr>
        <w:t>свою</w:t>
      </w:r>
      <w:r w:rsidRPr="00391935">
        <w:rPr>
          <w:spacing w:val="1"/>
          <w:sz w:val="24"/>
          <w:szCs w:val="24"/>
        </w:rPr>
        <w:t xml:space="preserve"> </w:t>
      </w:r>
      <w:r w:rsidRPr="00391935">
        <w:rPr>
          <w:sz w:val="24"/>
          <w:szCs w:val="24"/>
        </w:rPr>
        <w:t>собственную,</w:t>
      </w:r>
      <w:r w:rsidRPr="00391935">
        <w:rPr>
          <w:spacing w:val="1"/>
          <w:sz w:val="24"/>
          <w:szCs w:val="24"/>
        </w:rPr>
        <w:t xml:space="preserve"> </w:t>
      </w:r>
      <w:r w:rsidRPr="00391935">
        <w:rPr>
          <w:sz w:val="24"/>
          <w:szCs w:val="24"/>
        </w:rPr>
        <w:t>умений</w:t>
      </w:r>
      <w:r w:rsidRPr="00391935">
        <w:rPr>
          <w:spacing w:val="1"/>
          <w:sz w:val="24"/>
          <w:szCs w:val="24"/>
        </w:rPr>
        <w:t xml:space="preserve"> </w:t>
      </w:r>
      <w:r w:rsidRPr="00391935">
        <w:rPr>
          <w:sz w:val="24"/>
          <w:szCs w:val="24"/>
        </w:rPr>
        <w:t>излагать</w:t>
      </w:r>
      <w:r w:rsidRPr="00391935">
        <w:rPr>
          <w:spacing w:val="1"/>
          <w:sz w:val="24"/>
          <w:szCs w:val="24"/>
        </w:rPr>
        <w:t xml:space="preserve"> </w:t>
      </w:r>
      <w:r w:rsidRPr="00391935">
        <w:rPr>
          <w:sz w:val="24"/>
          <w:szCs w:val="24"/>
        </w:rPr>
        <w:t>своё</w:t>
      </w:r>
      <w:r w:rsidRPr="00391935">
        <w:rPr>
          <w:spacing w:val="1"/>
          <w:sz w:val="24"/>
          <w:szCs w:val="24"/>
        </w:rPr>
        <w:t xml:space="preserve"> </w:t>
      </w:r>
      <w:r w:rsidRPr="00391935">
        <w:rPr>
          <w:sz w:val="24"/>
          <w:szCs w:val="24"/>
        </w:rPr>
        <w:t>мнение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аргументировать</w:t>
      </w:r>
      <w:r w:rsidRPr="00391935">
        <w:rPr>
          <w:spacing w:val="-2"/>
          <w:sz w:val="24"/>
          <w:szCs w:val="24"/>
        </w:rPr>
        <w:t xml:space="preserve"> </w:t>
      </w:r>
      <w:r w:rsidRPr="00391935">
        <w:rPr>
          <w:sz w:val="24"/>
          <w:szCs w:val="24"/>
        </w:rPr>
        <w:t>свою</w:t>
      </w:r>
      <w:r w:rsidRPr="00391935">
        <w:rPr>
          <w:spacing w:val="-1"/>
          <w:sz w:val="24"/>
          <w:szCs w:val="24"/>
        </w:rPr>
        <w:t xml:space="preserve"> </w:t>
      </w:r>
      <w:r w:rsidRPr="00391935">
        <w:rPr>
          <w:sz w:val="24"/>
          <w:szCs w:val="24"/>
        </w:rPr>
        <w:t>точку</w:t>
      </w:r>
      <w:r w:rsidRPr="00391935">
        <w:rPr>
          <w:spacing w:val="-6"/>
          <w:sz w:val="24"/>
          <w:szCs w:val="24"/>
        </w:rPr>
        <w:t xml:space="preserve"> </w:t>
      </w:r>
      <w:r w:rsidRPr="00391935">
        <w:rPr>
          <w:sz w:val="24"/>
          <w:szCs w:val="24"/>
        </w:rPr>
        <w:t>зрения</w:t>
      </w:r>
      <w:r w:rsidRPr="00391935">
        <w:rPr>
          <w:spacing w:val="-1"/>
          <w:sz w:val="24"/>
          <w:szCs w:val="24"/>
        </w:rPr>
        <w:t xml:space="preserve"> </w:t>
      </w:r>
      <w:r w:rsidRPr="00391935">
        <w:rPr>
          <w:sz w:val="24"/>
          <w:szCs w:val="24"/>
        </w:rPr>
        <w:t>и оценку</w:t>
      </w:r>
      <w:r w:rsidRPr="00391935">
        <w:rPr>
          <w:spacing w:val="-6"/>
          <w:sz w:val="24"/>
          <w:szCs w:val="24"/>
        </w:rPr>
        <w:t xml:space="preserve"> </w:t>
      </w:r>
      <w:r w:rsidRPr="00391935">
        <w:rPr>
          <w:sz w:val="24"/>
          <w:szCs w:val="24"/>
        </w:rPr>
        <w:t>событий;</w:t>
      </w:r>
    </w:p>
    <w:p w:rsidR="0045737B" w:rsidRPr="00391935" w:rsidRDefault="001E5142" w:rsidP="006F2049">
      <w:pPr>
        <w:pStyle w:val="a4"/>
        <w:numPr>
          <w:ilvl w:val="1"/>
          <w:numId w:val="45"/>
        </w:numPr>
        <w:tabs>
          <w:tab w:val="left" w:pos="1871"/>
        </w:tabs>
        <w:ind w:right="1398" w:firstLine="707"/>
        <w:rPr>
          <w:sz w:val="24"/>
          <w:szCs w:val="24"/>
        </w:rPr>
      </w:pPr>
      <w:r w:rsidRPr="00391935">
        <w:rPr>
          <w:sz w:val="24"/>
          <w:szCs w:val="24"/>
        </w:rPr>
        <w:t>совершенствовать организационные умения в области коллективной</w:t>
      </w:r>
      <w:r w:rsidRPr="00391935">
        <w:rPr>
          <w:spacing w:val="1"/>
          <w:sz w:val="24"/>
          <w:szCs w:val="24"/>
        </w:rPr>
        <w:t xml:space="preserve"> </w:t>
      </w:r>
      <w:r w:rsidRPr="00391935">
        <w:rPr>
          <w:sz w:val="24"/>
          <w:szCs w:val="24"/>
        </w:rPr>
        <w:t>деятельности,</w:t>
      </w:r>
      <w:r w:rsidRPr="00391935">
        <w:rPr>
          <w:spacing w:val="24"/>
          <w:sz w:val="24"/>
          <w:szCs w:val="24"/>
        </w:rPr>
        <w:t xml:space="preserve"> </w:t>
      </w:r>
      <w:r w:rsidRPr="00391935">
        <w:rPr>
          <w:sz w:val="24"/>
          <w:szCs w:val="24"/>
        </w:rPr>
        <w:t>умения</w:t>
      </w:r>
      <w:r w:rsidRPr="00391935">
        <w:rPr>
          <w:spacing w:val="24"/>
          <w:sz w:val="24"/>
          <w:szCs w:val="24"/>
        </w:rPr>
        <w:t xml:space="preserve"> </w:t>
      </w:r>
      <w:r w:rsidRPr="00391935">
        <w:rPr>
          <w:sz w:val="24"/>
          <w:szCs w:val="24"/>
        </w:rPr>
        <w:t>определять</w:t>
      </w:r>
      <w:r w:rsidRPr="00391935">
        <w:rPr>
          <w:spacing w:val="19"/>
          <w:sz w:val="24"/>
          <w:szCs w:val="24"/>
        </w:rPr>
        <w:t xml:space="preserve"> </w:t>
      </w:r>
      <w:r w:rsidRPr="00391935">
        <w:rPr>
          <w:sz w:val="24"/>
          <w:szCs w:val="24"/>
        </w:rPr>
        <w:t>общую</w:t>
      </w:r>
      <w:r w:rsidRPr="00391935">
        <w:rPr>
          <w:spacing w:val="21"/>
          <w:sz w:val="24"/>
          <w:szCs w:val="24"/>
        </w:rPr>
        <w:t xml:space="preserve"> </w:t>
      </w:r>
      <w:r w:rsidRPr="00391935">
        <w:rPr>
          <w:sz w:val="24"/>
          <w:szCs w:val="24"/>
        </w:rPr>
        <w:t>цель</w:t>
      </w:r>
      <w:r w:rsidRPr="00391935">
        <w:rPr>
          <w:spacing w:val="20"/>
          <w:sz w:val="24"/>
          <w:szCs w:val="24"/>
        </w:rPr>
        <w:t xml:space="preserve"> </w:t>
      </w:r>
      <w:r w:rsidRPr="00391935">
        <w:rPr>
          <w:sz w:val="24"/>
          <w:szCs w:val="24"/>
        </w:rPr>
        <w:t>и</w:t>
      </w:r>
      <w:r w:rsidRPr="00391935">
        <w:rPr>
          <w:spacing w:val="21"/>
          <w:sz w:val="24"/>
          <w:szCs w:val="24"/>
        </w:rPr>
        <w:t xml:space="preserve"> </w:t>
      </w:r>
      <w:r w:rsidRPr="00391935">
        <w:rPr>
          <w:sz w:val="24"/>
          <w:szCs w:val="24"/>
        </w:rPr>
        <w:t>пути</w:t>
      </w:r>
      <w:r w:rsidRPr="00391935">
        <w:rPr>
          <w:spacing w:val="20"/>
          <w:sz w:val="24"/>
          <w:szCs w:val="24"/>
        </w:rPr>
        <w:t xml:space="preserve"> </w:t>
      </w:r>
      <w:r w:rsidRPr="00391935">
        <w:rPr>
          <w:sz w:val="24"/>
          <w:szCs w:val="24"/>
        </w:rPr>
        <w:t>её</w:t>
      </w:r>
      <w:r w:rsidRPr="00391935">
        <w:rPr>
          <w:spacing w:val="20"/>
          <w:sz w:val="24"/>
          <w:szCs w:val="24"/>
        </w:rPr>
        <w:t xml:space="preserve"> </w:t>
      </w:r>
      <w:r w:rsidRPr="00391935">
        <w:rPr>
          <w:sz w:val="24"/>
          <w:szCs w:val="24"/>
        </w:rPr>
        <w:t>достижения,</w:t>
      </w:r>
      <w:r w:rsidRPr="00391935">
        <w:rPr>
          <w:spacing w:val="23"/>
          <w:sz w:val="24"/>
          <w:szCs w:val="24"/>
        </w:rPr>
        <w:t xml:space="preserve"> </w:t>
      </w:r>
      <w:r w:rsidRPr="00391935">
        <w:rPr>
          <w:sz w:val="24"/>
          <w:szCs w:val="24"/>
        </w:rPr>
        <w:t>умений</w:t>
      </w:r>
    </w:p>
    <w:p w:rsidR="0045737B" w:rsidRPr="00391935" w:rsidRDefault="001E5142">
      <w:pPr>
        <w:pStyle w:val="a3"/>
        <w:spacing w:before="76"/>
        <w:ind w:right="1400" w:firstLine="0"/>
        <w:rPr>
          <w:sz w:val="24"/>
          <w:szCs w:val="24"/>
        </w:rPr>
      </w:pPr>
      <w:r w:rsidRPr="00391935">
        <w:rPr>
          <w:sz w:val="24"/>
          <w:szCs w:val="24"/>
        </w:rPr>
        <w:t>договариваться о распределении ролей в совместной деятельности, адекватно</w:t>
      </w:r>
      <w:r w:rsidRPr="00391935">
        <w:rPr>
          <w:spacing w:val="1"/>
          <w:sz w:val="24"/>
          <w:szCs w:val="24"/>
        </w:rPr>
        <w:t xml:space="preserve"> </w:t>
      </w:r>
      <w:r w:rsidRPr="00391935">
        <w:rPr>
          <w:sz w:val="24"/>
          <w:szCs w:val="24"/>
        </w:rPr>
        <w:t>оценивать</w:t>
      </w:r>
      <w:r w:rsidRPr="00391935">
        <w:rPr>
          <w:spacing w:val="-2"/>
          <w:sz w:val="24"/>
          <w:szCs w:val="24"/>
        </w:rPr>
        <w:t xml:space="preserve"> </w:t>
      </w:r>
      <w:r w:rsidRPr="00391935">
        <w:rPr>
          <w:sz w:val="24"/>
          <w:szCs w:val="24"/>
        </w:rPr>
        <w:t>собственное</w:t>
      </w:r>
      <w:r w:rsidRPr="00391935">
        <w:rPr>
          <w:spacing w:val="-2"/>
          <w:sz w:val="24"/>
          <w:szCs w:val="24"/>
        </w:rPr>
        <w:t xml:space="preserve"> </w:t>
      </w:r>
      <w:r w:rsidRPr="00391935">
        <w:rPr>
          <w:sz w:val="24"/>
          <w:szCs w:val="24"/>
        </w:rPr>
        <w:t>поведение</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поведение</w:t>
      </w:r>
      <w:r w:rsidRPr="00391935">
        <w:rPr>
          <w:spacing w:val="-1"/>
          <w:sz w:val="24"/>
          <w:szCs w:val="24"/>
        </w:rPr>
        <w:t xml:space="preserve"> </w:t>
      </w:r>
      <w:r w:rsidRPr="00391935">
        <w:rPr>
          <w:sz w:val="24"/>
          <w:szCs w:val="24"/>
        </w:rPr>
        <w:t>окружающих.</w:t>
      </w:r>
    </w:p>
    <w:p w:rsidR="0045737B" w:rsidRPr="00391935" w:rsidRDefault="001E5142">
      <w:pPr>
        <w:pStyle w:val="Heading1"/>
        <w:rPr>
          <w:sz w:val="24"/>
          <w:szCs w:val="24"/>
        </w:rPr>
      </w:pPr>
      <w:r w:rsidRPr="00391935">
        <w:rPr>
          <w:sz w:val="24"/>
          <w:szCs w:val="24"/>
        </w:rPr>
        <w:t>Универсальные</w:t>
      </w:r>
      <w:r w:rsidRPr="00391935">
        <w:rPr>
          <w:spacing w:val="-6"/>
          <w:sz w:val="24"/>
          <w:szCs w:val="24"/>
        </w:rPr>
        <w:t xml:space="preserve"> </w:t>
      </w:r>
      <w:r w:rsidRPr="00391935">
        <w:rPr>
          <w:sz w:val="24"/>
          <w:szCs w:val="24"/>
        </w:rPr>
        <w:t>учебные</w:t>
      </w:r>
      <w:r w:rsidRPr="00391935">
        <w:rPr>
          <w:spacing w:val="-6"/>
          <w:sz w:val="24"/>
          <w:szCs w:val="24"/>
        </w:rPr>
        <w:t xml:space="preserve"> </w:t>
      </w:r>
      <w:r w:rsidRPr="00391935">
        <w:rPr>
          <w:sz w:val="24"/>
          <w:szCs w:val="24"/>
        </w:rPr>
        <w:t>действия</w:t>
      </w:r>
    </w:p>
    <w:p w:rsidR="0045737B" w:rsidRPr="00391935" w:rsidRDefault="001E5142">
      <w:pPr>
        <w:spacing w:before="1" w:line="298" w:lineRule="exact"/>
        <w:ind w:left="1530"/>
        <w:jc w:val="both"/>
        <w:rPr>
          <w:i/>
          <w:sz w:val="24"/>
          <w:szCs w:val="24"/>
        </w:rPr>
      </w:pPr>
      <w:r w:rsidRPr="00391935">
        <w:rPr>
          <w:i/>
          <w:sz w:val="24"/>
          <w:szCs w:val="24"/>
        </w:rPr>
        <w:t>Познавательные</w:t>
      </w:r>
      <w:r w:rsidRPr="00391935">
        <w:rPr>
          <w:i/>
          <w:spacing w:val="-6"/>
          <w:sz w:val="24"/>
          <w:szCs w:val="24"/>
        </w:rPr>
        <w:t xml:space="preserve"> </w:t>
      </w:r>
      <w:r w:rsidRPr="00391935">
        <w:rPr>
          <w:i/>
          <w:sz w:val="24"/>
          <w:szCs w:val="24"/>
        </w:rPr>
        <w:t>УУД:</w:t>
      </w:r>
    </w:p>
    <w:p w:rsidR="0045737B" w:rsidRPr="00391935" w:rsidRDefault="001E5142" w:rsidP="006F2049">
      <w:pPr>
        <w:pStyle w:val="a4"/>
        <w:numPr>
          <w:ilvl w:val="1"/>
          <w:numId w:val="45"/>
        </w:numPr>
        <w:tabs>
          <w:tab w:val="left" w:pos="1907"/>
        </w:tabs>
        <w:ind w:right="1393" w:firstLine="707"/>
        <w:rPr>
          <w:sz w:val="24"/>
          <w:szCs w:val="24"/>
        </w:rPr>
      </w:pPr>
      <w:r w:rsidRPr="00391935">
        <w:rPr>
          <w:sz w:val="24"/>
          <w:szCs w:val="24"/>
        </w:rPr>
        <w:t>ориентироваться в понятиях, отражающих нравственные ценности</w:t>
      </w:r>
      <w:r w:rsidRPr="00391935">
        <w:rPr>
          <w:spacing w:val="1"/>
          <w:sz w:val="24"/>
          <w:szCs w:val="24"/>
        </w:rPr>
        <w:t xml:space="preserve"> </w:t>
      </w:r>
      <w:r w:rsidRPr="00391935">
        <w:rPr>
          <w:sz w:val="24"/>
          <w:szCs w:val="24"/>
        </w:rPr>
        <w:t>общества</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мораль,</w:t>
      </w:r>
      <w:r w:rsidRPr="00391935">
        <w:rPr>
          <w:spacing w:val="1"/>
          <w:sz w:val="24"/>
          <w:szCs w:val="24"/>
        </w:rPr>
        <w:t xml:space="preserve"> </w:t>
      </w:r>
      <w:r w:rsidRPr="00391935">
        <w:rPr>
          <w:sz w:val="24"/>
          <w:szCs w:val="24"/>
        </w:rPr>
        <w:t>этика,</w:t>
      </w:r>
      <w:r w:rsidRPr="00391935">
        <w:rPr>
          <w:spacing w:val="1"/>
          <w:sz w:val="24"/>
          <w:szCs w:val="24"/>
        </w:rPr>
        <w:t xml:space="preserve"> </w:t>
      </w:r>
      <w:r w:rsidRPr="00391935">
        <w:rPr>
          <w:sz w:val="24"/>
          <w:szCs w:val="24"/>
        </w:rPr>
        <w:t>этикет,</w:t>
      </w:r>
      <w:r w:rsidRPr="00391935">
        <w:rPr>
          <w:spacing w:val="1"/>
          <w:sz w:val="24"/>
          <w:szCs w:val="24"/>
        </w:rPr>
        <w:t xml:space="preserve"> </w:t>
      </w:r>
      <w:r w:rsidRPr="00391935">
        <w:rPr>
          <w:sz w:val="24"/>
          <w:szCs w:val="24"/>
        </w:rPr>
        <w:t>справедливость,</w:t>
      </w:r>
      <w:r w:rsidRPr="00391935">
        <w:rPr>
          <w:spacing w:val="1"/>
          <w:sz w:val="24"/>
          <w:szCs w:val="24"/>
        </w:rPr>
        <w:t xml:space="preserve"> </w:t>
      </w:r>
      <w:r w:rsidRPr="00391935">
        <w:rPr>
          <w:sz w:val="24"/>
          <w:szCs w:val="24"/>
        </w:rPr>
        <w:t>гуманизм,</w:t>
      </w:r>
      <w:r w:rsidRPr="00391935">
        <w:rPr>
          <w:spacing w:val="1"/>
          <w:sz w:val="24"/>
          <w:szCs w:val="24"/>
        </w:rPr>
        <w:t xml:space="preserve"> </w:t>
      </w:r>
      <w:r w:rsidRPr="00391935">
        <w:rPr>
          <w:sz w:val="24"/>
          <w:szCs w:val="24"/>
        </w:rPr>
        <w:t>благотворительность, а также используемых в разных религиях (в пределах</w:t>
      </w:r>
      <w:r w:rsidRPr="00391935">
        <w:rPr>
          <w:spacing w:val="1"/>
          <w:sz w:val="24"/>
          <w:szCs w:val="24"/>
        </w:rPr>
        <w:t xml:space="preserve"> </w:t>
      </w:r>
      <w:r w:rsidRPr="00391935">
        <w:rPr>
          <w:sz w:val="24"/>
          <w:szCs w:val="24"/>
        </w:rPr>
        <w:t>изученного);</w:t>
      </w:r>
    </w:p>
    <w:p w:rsidR="0045737B" w:rsidRPr="00391935" w:rsidRDefault="001E5142" w:rsidP="006F2049">
      <w:pPr>
        <w:pStyle w:val="a4"/>
        <w:numPr>
          <w:ilvl w:val="1"/>
          <w:numId w:val="45"/>
        </w:numPr>
        <w:tabs>
          <w:tab w:val="left" w:pos="1938"/>
        </w:tabs>
        <w:spacing w:before="1"/>
        <w:ind w:right="1395" w:firstLine="707"/>
        <w:rPr>
          <w:sz w:val="24"/>
          <w:szCs w:val="24"/>
        </w:rPr>
      </w:pPr>
      <w:r w:rsidRPr="00391935">
        <w:rPr>
          <w:sz w:val="24"/>
          <w:szCs w:val="24"/>
        </w:rPr>
        <w:t>использовать</w:t>
      </w:r>
      <w:r w:rsidRPr="00391935">
        <w:rPr>
          <w:spacing w:val="1"/>
          <w:sz w:val="24"/>
          <w:szCs w:val="24"/>
        </w:rPr>
        <w:t xml:space="preserve"> </w:t>
      </w:r>
      <w:r w:rsidRPr="00391935">
        <w:rPr>
          <w:sz w:val="24"/>
          <w:szCs w:val="24"/>
        </w:rPr>
        <w:t>разные</w:t>
      </w:r>
      <w:r w:rsidRPr="00391935">
        <w:rPr>
          <w:spacing w:val="1"/>
          <w:sz w:val="24"/>
          <w:szCs w:val="24"/>
        </w:rPr>
        <w:t xml:space="preserve"> </w:t>
      </w:r>
      <w:r w:rsidRPr="00391935">
        <w:rPr>
          <w:sz w:val="24"/>
          <w:szCs w:val="24"/>
        </w:rPr>
        <w:t>методы</w:t>
      </w:r>
      <w:r w:rsidRPr="00391935">
        <w:rPr>
          <w:spacing w:val="1"/>
          <w:sz w:val="24"/>
          <w:szCs w:val="24"/>
        </w:rPr>
        <w:t xml:space="preserve"> </w:t>
      </w:r>
      <w:r w:rsidRPr="00391935">
        <w:rPr>
          <w:sz w:val="24"/>
          <w:szCs w:val="24"/>
        </w:rPr>
        <w:t>получения</w:t>
      </w:r>
      <w:r w:rsidRPr="00391935">
        <w:rPr>
          <w:spacing w:val="1"/>
          <w:sz w:val="24"/>
          <w:szCs w:val="24"/>
        </w:rPr>
        <w:t xml:space="preserve"> </w:t>
      </w:r>
      <w:r w:rsidRPr="00391935">
        <w:rPr>
          <w:sz w:val="24"/>
          <w:szCs w:val="24"/>
        </w:rPr>
        <w:t>знаний</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традиционных</w:t>
      </w:r>
      <w:r w:rsidRPr="00391935">
        <w:rPr>
          <w:spacing w:val="1"/>
          <w:sz w:val="24"/>
          <w:szCs w:val="24"/>
        </w:rPr>
        <w:t xml:space="preserve"> </w:t>
      </w:r>
      <w:r w:rsidRPr="00391935">
        <w:rPr>
          <w:sz w:val="24"/>
          <w:szCs w:val="24"/>
        </w:rPr>
        <w:t>религиях</w:t>
      </w:r>
      <w:r w:rsidRPr="00391935">
        <w:rPr>
          <w:spacing w:val="-3"/>
          <w:sz w:val="24"/>
          <w:szCs w:val="24"/>
        </w:rPr>
        <w:t xml:space="preserve"> </w:t>
      </w:r>
      <w:r w:rsidRPr="00391935">
        <w:rPr>
          <w:sz w:val="24"/>
          <w:szCs w:val="24"/>
        </w:rPr>
        <w:t>и</w:t>
      </w:r>
      <w:r w:rsidRPr="00391935">
        <w:rPr>
          <w:spacing w:val="-1"/>
          <w:sz w:val="24"/>
          <w:szCs w:val="24"/>
        </w:rPr>
        <w:t xml:space="preserve"> </w:t>
      </w:r>
      <w:r w:rsidRPr="00391935">
        <w:rPr>
          <w:sz w:val="24"/>
          <w:szCs w:val="24"/>
        </w:rPr>
        <w:t>светской</w:t>
      </w:r>
      <w:r w:rsidRPr="00391935">
        <w:rPr>
          <w:spacing w:val="1"/>
          <w:sz w:val="24"/>
          <w:szCs w:val="24"/>
        </w:rPr>
        <w:t xml:space="preserve"> </w:t>
      </w:r>
      <w:r w:rsidRPr="00391935">
        <w:rPr>
          <w:sz w:val="24"/>
          <w:szCs w:val="24"/>
        </w:rPr>
        <w:t>этике</w:t>
      </w:r>
      <w:r w:rsidRPr="00391935">
        <w:rPr>
          <w:spacing w:val="-2"/>
          <w:sz w:val="24"/>
          <w:szCs w:val="24"/>
        </w:rPr>
        <w:t xml:space="preserve"> </w:t>
      </w:r>
      <w:r w:rsidRPr="00391935">
        <w:rPr>
          <w:sz w:val="24"/>
          <w:szCs w:val="24"/>
        </w:rPr>
        <w:t>(наблюдение,</w:t>
      </w:r>
      <w:r w:rsidRPr="00391935">
        <w:rPr>
          <w:spacing w:val="-2"/>
          <w:sz w:val="24"/>
          <w:szCs w:val="24"/>
        </w:rPr>
        <w:t xml:space="preserve"> </w:t>
      </w:r>
      <w:r w:rsidRPr="00391935">
        <w:rPr>
          <w:sz w:val="24"/>
          <w:szCs w:val="24"/>
        </w:rPr>
        <w:t>чтение,</w:t>
      </w:r>
      <w:r w:rsidRPr="00391935">
        <w:rPr>
          <w:spacing w:val="-2"/>
          <w:sz w:val="24"/>
          <w:szCs w:val="24"/>
        </w:rPr>
        <w:t xml:space="preserve"> </w:t>
      </w:r>
      <w:r w:rsidRPr="00391935">
        <w:rPr>
          <w:sz w:val="24"/>
          <w:szCs w:val="24"/>
        </w:rPr>
        <w:t>сравнение,</w:t>
      </w:r>
      <w:r w:rsidRPr="00391935">
        <w:rPr>
          <w:spacing w:val="-2"/>
          <w:sz w:val="24"/>
          <w:szCs w:val="24"/>
        </w:rPr>
        <w:t xml:space="preserve"> </w:t>
      </w:r>
      <w:r w:rsidRPr="00391935">
        <w:rPr>
          <w:sz w:val="24"/>
          <w:szCs w:val="24"/>
        </w:rPr>
        <w:t>вычисление);</w:t>
      </w:r>
    </w:p>
    <w:p w:rsidR="0045737B" w:rsidRPr="00391935" w:rsidRDefault="001E5142" w:rsidP="006F2049">
      <w:pPr>
        <w:pStyle w:val="a4"/>
        <w:numPr>
          <w:ilvl w:val="1"/>
          <w:numId w:val="45"/>
        </w:numPr>
        <w:tabs>
          <w:tab w:val="left" w:pos="1905"/>
        </w:tabs>
        <w:ind w:right="1396" w:firstLine="707"/>
        <w:rPr>
          <w:sz w:val="24"/>
          <w:szCs w:val="24"/>
        </w:rPr>
      </w:pPr>
      <w:r w:rsidRPr="00391935">
        <w:rPr>
          <w:sz w:val="24"/>
          <w:szCs w:val="24"/>
        </w:rPr>
        <w:t>применять логические действия и операции для решения учебных</w:t>
      </w:r>
      <w:r w:rsidRPr="00391935">
        <w:rPr>
          <w:spacing w:val="1"/>
          <w:sz w:val="24"/>
          <w:szCs w:val="24"/>
        </w:rPr>
        <w:t xml:space="preserve"> </w:t>
      </w:r>
      <w:r w:rsidRPr="00391935">
        <w:rPr>
          <w:sz w:val="24"/>
          <w:szCs w:val="24"/>
        </w:rPr>
        <w:t>задач:</w:t>
      </w:r>
      <w:r w:rsidRPr="00391935">
        <w:rPr>
          <w:spacing w:val="1"/>
          <w:sz w:val="24"/>
          <w:szCs w:val="24"/>
        </w:rPr>
        <w:t xml:space="preserve"> </w:t>
      </w:r>
      <w:r w:rsidRPr="00391935">
        <w:rPr>
          <w:sz w:val="24"/>
          <w:szCs w:val="24"/>
        </w:rPr>
        <w:t>сравнивать,</w:t>
      </w:r>
      <w:r w:rsidRPr="00391935">
        <w:rPr>
          <w:spacing w:val="1"/>
          <w:sz w:val="24"/>
          <w:szCs w:val="24"/>
        </w:rPr>
        <w:t xml:space="preserve"> </w:t>
      </w:r>
      <w:r w:rsidRPr="00391935">
        <w:rPr>
          <w:sz w:val="24"/>
          <w:szCs w:val="24"/>
        </w:rPr>
        <w:t>анализировать,</w:t>
      </w:r>
      <w:r w:rsidRPr="00391935">
        <w:rPr>
          <w:spacing w:val="1"/>
          <w:sz w:val="24"/>
          <w:szCs w:val="24"/>
        </w:rPr>
        <w:t xml:space="preserve"> </w:t>
      </w:r>
      <w:r w:rsidRPr="00391935">
        <w:rPr>
          <w:sz w:val="24"/>
          <w:szCs w:val="24"/>
        </w:rPr>
        <w:t>обобщать,</w:t>
      </w:r>
      <w:r w:rsidRPr="00391935">
        <w:rPr>
          <w:spacing w:val="1"/>
          <w:sz w:val="24"/>
          <w:szCs w:val="24"/>
        </w:rPr>
        <w:t xml:space="preserve"> </w:t>
      </w:r>
      <w:r w:rsidRPr="00391935">
        <w:rPr>
          <w:sz w:val="24"/>
          <w:szCs w:val="24"/>
        </w:rPr>
        <w:t>делать</w:t>
      </w:r>
      <w:r w:rsidRPr="00391935">
        <w:rPr>
          <w:spacing w:val="1"/>
          <w:sz w:val="24"/>
          <w:szCs w:val="24"/>
        </w:rPr>
        <w:t xml:space="preserve"> </w:t>
      </w:r>
      <w:r w:rsidRPr="00391935">
        <w:rPr>
          <w:sz w:val="24"/>
          <w:szCs w:val="24"/>
        </w:rPr>
        <w:t>выводы</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62"/>
          <w:sz w:val="24"/>
          <w:szCs w:val="24"/>
        </w:rPr>
        <w:t xml:space="preserve"> </w:t>
      </w:r>
      <w:r w:rsidRPr="00391935">
        <w:rPr>
          <w:sz w:val="24"/>
          <w:szCs w:val="24"/>
        </w:rPr>
        <w:t>изучаемого</w:t>
      </w:r>
      <w:r w:rsidRPr="00391935">
        <w:rPr>
          <w:spacing w:val="-2"/>
          <w:sz w:val="24"/>
          <w:szCs w:val="24"/>
        </w:rPr>
        <w:t xml:space="preserve"> </w:t>
      </w:r>
      <w:r w:rsidRPr="00391935">
        <w:rPr>
          <w:sz w:val="24"/>
          <w:szCs w:val="24"/>
        </w:rPr>
        <w:t>фактического</w:t>
      </w:r>
      <w:r w:rsidRPr="00391935">
        <w:rPr>
          <w:spacing w:val="1"/>
          <w:sz w:val="24"/>
          <w:szCs w:val="24"/>
        </w:rPr>
        <w:t xml:space="preserve"> </w:t>
      </w:r>
      <w:r w:rsidRPr="00391935">
        <w:rPr>
          <w:sz w:val="24"/>
          <w:szCs w:val="24"/>
        </w:rPr>
        <w:t>материала;</w:t>
      </w:r>
    </w:p>
    <w:p w:rsidR="0045737B" w:rsidRPr="00391935" w:rsidRDefault="001E5142" w:rsidP="006F2049">
      <w:pPr>
        <w:pStyle w:val="a4"/>
        <w:numPr>
          <w:ilvl w:val="1"/>
          <w:numId w:val="45"/>
        </w:numPr>
        <w:tabs>
          <w:tab w:val="left" w:pos="1996"/>
        </w:tabs>
        <w:spacing w:before="1"/>
        <w:ind w:right="1400" w:firstLine="707"/>
        <w:rPr>
          <w:sz w:val="24"/>
          <w:szCs w:val="24"/>
        </w:rPr>
      </w:pPr>
      <w:r w:rsidRPr="00391935">
        <w:rPr>
          <w:sz w:val="24"/>
          <w:szCs w:val="24"/>
        </w:rPr>
        <w:t>признавать</w:t>
      </w:r>
      <w:r w:rsidRPr="00391935">
        <w:rPr>
          <w:spacing w:val="1"/>
          <w:sz w:val="24"/>
          <w:szCs w:val="24"/>
        </w:rPr>
        <w:t xml:space="preserve"> </w:t>
      </w:r>
      <w:r w:rsidRPr="00391935">
        <w:rPr>
          <w:sz w:val="24"/>
          <w:szCs w:val="24"/>
        </w:rPr>
        <w:t>возможность</w:t>
      </w:r>
      <w:r w:rsidRPr="00391935">
        <w:rPr>
          <w:spacing w:val="1"/>
          <w:sz w:val="24"/>
          <w:szCs w:val="24"/>
        </w:rPr>
        <w:t xml:space="preserve"> </w:t>
      </w:r>
      <w:r w:rsidRPr="00391935">
        <w:rPr>
          <w:sz w:val="24"/>
          <w:szCs w:val="24"/>
        </w:rPr>
        <w:t>существования</w:t>
      </w:r>
      <w:r w:rsidRPr="00391935">
        <w:rPr>
          <w:spacing w:val="1"/>
          <w:sz w:val="24"/>
          <w:szCs w:val="24"/>
        </w:rPr>
        <w:t xml:space="preserve"> </w:t>
      </w:r>
      <w:r w:rsidRPr="00391935">
        <w:rPr>
          <w:sz w:val="24"/>
          <w:szCs w:val="24"/>
        </w:rPr>
        <w:t>разных</w:t>
      </w:r>
      <w:r w:rsidRPr="00391935">
        <w:rPr>
          <w:spacing w:val="1"/>
          <w:sz w:val="24"/>
          <w:szCs w:val="24"/>
        </w:rPr>
        <w:t xml:space="preserve"> </w:t>
      </w:r>
      <w:r w:rsidRPr="00391935">
        <w:rPr>
          <w:sz w:val="24"/>
          <w:szCs w:val="24"/>
        </w:rPr>
        <w:t>точек</w:t>
      </w:r>
      <w:r w:rsidRPr="00391935">
        <w:rPr>
          <w:spacing w:val="1"/>
          <w:sz w:val="24"/>
          <w:szCs w:val="24"/>
        </w:rPr>
        <w:t xml:space="preserve"> </w:t>
      </w:r>
      <w:r w:rsidRPr="00391935">
        <w:rPr>
          <w:sz w:val="24"/>
          <w:szCs w:val="24"/>
        </w:rPr>
        <w:t>зрения;</w:t>
      </w:r>
      <w:r w:rsidRPr="00391935">
        <w:rPr>
          <w:spacing w:val="-62"/>
          <w:sz w:val="24"/>
          <w:szCs w:val="24"/>
        </w:rPr>
        <w:t xml:space="preserve"> </w:t>
      </w:r>
      <w:r w:rsidRPr="00391935">
        <w:rPr>
          <w:sz w:val="24"/>
          <w:szCs w:val="24"/>
        </w:rPr>
        <w:t>обосновывать</w:t>
      </w:r>
      <w:r w:rsidRPr="00391935">
        <w:rPr>
          <w:spacing w:val="-3"/>
          <w:sz w:val="24"/>
          <w:szCs w:val="24"/>
        </w:rPr>
        <w:t xml:space="preserve"> </w:t>
      </w:r>
      <w:r w:rsidRPr="00391935">
        <w:rPr>
          <w:sz w:val="24"/>
          <w:szCs w:val="24"/>
        </w:rPr>
        <w:t>свои</w:t>
      </w:r>
      <w:r w:rsidRPr="00391935">
        <w:rPr>
          <w:spacing w:val="-2"/>
          <w:sz w:val="24"/>
          <w:szCs w:val="24"/>
        </w:rPr>
        <w:t xml:space="preserve"> </w:t>
      </w:r>
      <w:r w:rsidRPr="00391935">
        <w:rPr>
          <w:sz w:val="24"/>
          <w:szCs w:val="24"/>
        </w:rPr>
        <w:t>суждения,</w:t>
      </w:r>
      <w:r w:rsidRPr="00391935">
        <w:rPr>
          <w:spacing w:val="-3"/>
          <w:sz w:val="24"/>
          <w:szCs w:val="24"/>
        </w:rPr>
        <w:t xml:space="preserve"> </w:t>
      </w:r>
      <w:r w:rsidRPr="00391935">
        <w:rPr>
          <w:sz w:val="24"/>
          <w:szCs w:val="24"/>
        </w:rPr>
        <w:t>приводить</w:t>
      </w:r>
      <w:r w:rsidRPr="00391935">
        <w:rPr>
          <w:spacing w:val="2"/>
          <w:sz w:val="24"/>
          <w:szCs w:val="24"/>
        </w:rPr>
        <w:t xml:space="preserve"> </w:t>
      </w:r>
      <w:r w:rsidRPr="00391935">
        <w:rPr>
          <w:sz w:val="24"/>
          <w:szCs w:val="24"/>
        </w:rPr>
        <w:t>убедительные</w:t>
      </w:r>
      <w:r w:rsidRPr="00391935">
        <w:rPr>
          <w:spacing w:val="-2"/>
          <w:sz w:val="24"/>
          <w:szCs w:val="24"/>
        </w:rPr>
        <w:t xml:space="preserve"> </w:t>
      </w:r>
      <w:r w:rsidRPr="00391935">
        <w:rPr>
          <w:sz w:val="24"/>
          <w:szCs w:val="24"/>
        </w:rPr>
        <w:t>доказательства;</w:t>
      </w:r>
    </w:p>
    <w:p w:rsidR="0045737B" w:rsidRPr="00391935" w:rsidRDefault="001E5142" w:rsidP="006F2049">
      <w:pPr>
        <w:pStyle w:val="a4"/>
        <w:numPr>
          <w:ilvl w:val="1"/>
          <w:numId w:val="45"/>
        </w:numPr>
        <w:tabs>
          <w:tab w:val="left" w:pos="2092"/>
        </w:tabs>
        <w:ind w:right="1396" w:firstLine="707"/>
        <w:rPr>
          <w:sz w:val="24"/>
          <w:szCs w:val="24"/>
        </w:rPr>
      </w:pPr>
      <w:r w:rsidRPr="00391935">
        <w:rPr>
          <w:sz w:val="24"/>
          <w:szCs w:val="24"/>
        </w:rPr>
        <w:t>выполнять</w:t>
      </w:r>
      <w:r w:rsidRPr="00391935">
        <w:rPr>
          <w:spacing w:val="1"/>
          <w:sz w:val="24"/>
          <w:szCs w:val="24"/>
        </w:rPr>
        <w:t xml:space="preserve"> </w:t>
      </w:r>
      <w:r w:rsidRPr="00391935">
        <w:rPr>
          <w:sz w:val="24"/>
          <w:szCs w:val="24"/>
        </w:rPr>
        <w:t>совместные</w:t>
      </w:r>
      <w:r w:rsidRPr="00391935">
        <w:rPr>
          <w:spacing w:val="1"/>
          <w:sz w:val="24"/>
          <w:szCs w:val="24"/>
        </w:rPr>
        <w:t xml:space="preserve"> </w:t>
      </w:r>
      <w:r w:rsidRPr="00391935">
        <w:rPr>
          <w:sz w:val="24"/>
          <w:szCs w:val="24"/>
        </w:rPr>
        <w:t>проектные</w:t>
      </w:r>
      <w:r w:rsidRPr="00391935">
        <w:rPr>
          <w:spacing w:val="1"/>
          <w:sz w:val="24"/>
          <w:szCs w:val="24"/>
        </w:rPr>
        <w:t xml:space="preserve"> </w:t>
      </w:r>
      <w:r w:rsidRPr="00391935">
        <w:rPr>
          <w:sz w:val="24"/>
          <w:szCs w:val="24"/>
        </w:rPr>
        <w:t>задания</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опорой</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предложенные</w:t>
      </w:r>
      <w:r w:rsidRPr="00391935">
        <w:rPr>
          <w:spacing w:val="-2"/>
          <w:sz w:val="24"/>
          <w:szCs w:val="24"/>
        </w:rPr>
        <w:t xml:space="preserve"> </w:t>
      </w:r>
      <w:r w:rsidRPr="00391935">
        <w:rPr>
          <w:sz w:val="24"/>
          <w:szCs w:val="24"/>
        </w:rPr>
        <w:t>образцы.</w:t>
      </w:r>
    </w:p>
    <w:p w:rsidR="0045737B" w:rsidRPr="00391935" w:rsidRDefault="001E5142">
      <w:pPr>
        <w:spacing w:line="298" w:lineRule="exact"/>
        <w:ind w:left="1530"/>
        <w:jc w:val="both"/>
        <w:rPr>
          <w:i/>
          <w:sz w:val="24"/>
          <w:szCs w:val="24"/>
        </w:rPr>
      </w:pPr>
      <w:r w:rsidRPr="00391935">
        <w:rPr>
          <w:i/>
          <w:sz w:val="24"/>
          <w:szCs w:val="24"/>
        </w:rPr>
        <w:t>Работа</w:t>
      </w:r>
      <w:r w:rsidRPr="00391935">
        <w:rPr>
          <w:i/>
          <w:spacing w:val="-1"/>
          <w:sz w:val="24"/>
          <w:szCs w:val="24"/>
        </w:rPr>
        <w:t xml:space="preserve"> </w:t>
      </w:r>
      <w:r w:rsidRPr="00391935">
        <w:rPr>
          <w:i/>
          <w:sz w:val="24"/>
          <w:szCs w:val="24"/>
        </w:rPr>
        <w:t>с</w:t>
      </w:r>
      <w:r w:rsidRPr="00391935">
        <w:rPr>
          <w:i/>
          <w:spacing w:val="-2"/>
          <w:sz w:val="24"/>
          <w:szCs w:val="24"/>
        </w:rPr>
        <w:t xml:space="preserve"> </w:t>
      </w:r>
      <w:r w:rsidRPr="00391935">
        <w:rPr>
          <w:i/>
          <w:sz w:val="24"/>
          <w:szCs w:val="24"/>
        </w:rPr>
        <w:t>информацией:</w:t>
      </w:r>
    </w:p>
    <w:p w:rsidR="0045737B" w:rsidRPr="00391935" w:rsidRDefault="001E5142" w:rsidP="006F2049">
      <w:pPr>
        <w:pStyle w:val="a4"/>
        <w:numPr>
          <w:ilvl w:val="1"/>
          <w:numId w:val="45"/>
        </w:numPr>
        <w:tabs>
          <w:tab w:val="left" w:pos="2080"/>
        </w:tabs>
        <w:ind w:right="1398" w:firstLine="707"/>
        <w:rPr>
          <w:sz w:val="24"/>
          <w:szCs w:val="24"/>
        </w:rPr>
      </w:pPr>
      <w:r w:rsidRPr="00391935">
        <w:rPr>
          <w:sz w:val="24"/>
          <w:szCs w:val="24"/>
        </w:rPr>
        <w:t>воспроизводить</w:t>
      </w:r>
      <w:r w:rsidRPr="00391935">
        <w:rPr>
          <w:spacing w:val="1"/>
          <w:sz w:val="24"/>
          <w:szCs w:val="24"/>
        </w:rPr>
        <w:t xml:space="preserve"> </w:t>
      </w:r>
      <w:r w:rsidRPr="00391935">
        <w:rPr>
          <w:sz w:val="24"/>
          <w:szCs w:val="24"/>
        </w:rPr>
        <w:t>прослушанную</w:t>
      </w:r>
      <w:r w:rsidRPr="00391935">
        <w:rPr>
          <w:spacing w:val="1"/>
          <w:sz w:val="24"/>
          <w:szCs w:val="24"/>
        </w:rPr>
        <w:t xml:space="preserve"> </w:t>
      </w:r>
      <w:r w:rsidRPr="00391935">
        <w:rPr>
          <w:sz w:val="24"/>
          <w:szCs w:val="24"/>
        </w:rPr>
        <w:t>(прочитанную)</w:t>
      </w:r>
      <w:r w:rsidRPr="00391935">
        <w:rPr>
          <w:spacing w:val="1"/>
          <w:sz w:val="24"/>
          <w:szCs w:val="24"/>
        </w:rPr>
        <w:t xml:space="preserve"> </w:t>
      </w:r>
      <w:r w:rsidRPr="00391935">
        <w:rPr>
          <w:sz w:val="24"/>
          <w:szCs w:val="24"/>
        </w:rPr>
        <w:t>информацию,</w:t>
      </w:r>
      <w:r w:rsidRPr="00391935">
        <w:rPr>
          <w:spacing w:val="1"/>
          <w:sz w:val="24"/>
          <w:szCs w:val="24"/>
        </w:rPr>
        <w:t xml:space="preserve"> </w:t>
      </w:r>
      <w:r w:rsidRPr="00391935">
        <w:rPr>
          <w:sz w:val="24"/>
          <w:szCs w:val="24"/>
        </w:rPr>
        <w:t>подчёркивать</w:t>
      </w:r>
      <w:r w:rsidRPr="00391935">
        <w:rPr>
          <w:spacing w:val="1"/>
          <w:sz w:val="24"/>
          <w:szCs w:val="24"/>
        </w:rPr>
        <w:t xml:space="preserve"> </w:t>
      </w:r>
      <w:r w:rsidRPr="00391935">
        <w:rPr>
          <w:sz w:val="24"/>
          <w:szCs w:val="24"/>
        </w:rPr>
        <w:t>её</w:t>
      </w:r>
      <w:r w:rsidRPr="00391935">
        <w:rPr>
          <w:spacing w:val="1"/>
          <w:sz w:val="24"/>
          <w:szCs w:val="24"/>
        </w:rPr>
        <w:t xml:space="preserve"> </w:t>
      </w:r>
      <w:r w:rsidRPr="00391935">
        <w:rPr>
          <w:sz w:val="24"/>
          <w:szCs w:val="24"/>
        </w:rPr>
        <w:t>принадлежность</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определённой</w:t>
      </w:r>
      <w:r w:rsidRPr="00391935">
        <w:rPr>
          <w:spacing w:val="1"/>
          <w:sz w:val="24"/>
          <w:szCs w:val="24"/>
        </w:rPr>
        <w:t xml:space="preserve"> </w:t>
      </w:r>
      <w:r w:rsidRPr="00391935">
        <w:rPr>
          <w:sz w:val="24"/>
          <w:szCs w:val="24"/>
        </w:rPr>
        <w:t>религии</w:t>
      </w:r>
      <w:r w:rsidRPr="00391935">
        <w:rPr>
          <w:spacing w:val="1"/>
          <w:sz w:val="24"/>
          <w:szCs w:val="24"/>
        </w:rPr>
        <w:t xml:space="preserve"> </w:t>
      </w:r>
      <w:r w:rsidRPr="00391935">
        <w:rPr>
          <w:sz w:val="24"/>
          <w:szCs w:val="24"/>
        </w:rPr>
        <w:t>и/или</w:t>
      </w:r>
      <w:r w:rsidRPr="00391935">
        <w:rPr>
          <w:spacing w:val="1"/>
          <w:sz w:val="24"/>
          <w:szCs w:val="24"/>
        </w:rPr>
        <w:t xml:space="preserve"> </w:t>
      </w:r>
      <w:r w:rsidRPr="00391935">
        <w:rPr>
          <w:sz w:val="24"/>
          <w:szCs w:val="24"/>
        </w:rPr>
        <w:t>к</w:t>
      </w:r>
      <w:r w:rsidRPr="00391935">
        <w:rPr>
          <w:spacing w:val="-62"/>
          <w:sz w:val="24"/>
          <w:szCs w:val="24"/>
        </w:rPr>
        <w:t xml:space="preserve"> </w:t>
      </w:r>
      <w:r w:rsidRPr="00391935">
        <w:rPr>
          <w:sz w:val="24"/>
          <w:szCs w:val="24"/>
        </w:rPr>
        <w:t>гражданской</w:t>
      </w:r>
      <w:r w:rsidRPr="00391935">
        <w:rPr>
          <w:spacing w:val="-2"/>
          <w:sz w:val="24"/>
          <w:szCs w:val="24"/>
        </w:rPr>
        <w:t xml:space="preserve"> </w:t>
      </w:r>
      <w:r w:rsidRPr="00391935">
        <w:rPr>
          <w:sz w:val="24"/>
          <w:szCs w:val="24"/>
        </w:rPr>
        <w:t>этике;</w:t>
      </w:r>
    </w:p>
    <w:p w:rsidR="0045737B" w:rsidRPr="00391935" w:rsidRDefault="001E5142" w:rsidP="006F2049">
      <w:pPr>
        <w:pStyle w:val="a4"/>
        <w:numPr>
          <w:ilvl w:val="1"/>
          <w:numId w:val="45"/>
        </w:numPr>
        <w:tabs>
          <w:tab w:val="left" w:pos="2008"/>
        </w:tabs>
        <w:ind w:right="1397" w:firstLine="707"/>
        <w:rPr>
          <w:sz w:val="24"/>
          <w:szCs w:val="24"/>
        </w:rPr>
      </w:pPr>
      <w:r w:rsidRPr="00391935">
        <w:rPr>
          <w:sz w:val="24"/>
          <w:szCs w:val="24"/>
        </w:rPr>
        <w:t>использовать</w:t>
      </w:r>
      <w:r w:rsidRPr="00391935">
        <w:rPr>
          <w:spacing w:val="1"/>
          <w:sz w:val="24"/>
          <w:szCs w:val="24"/>
        </w:rPr>
        <w:t xml:space="preserve"> </w:t>
      </w:r>
      <w:r w:rsidRPr="00391935">
        <w:rPr>
          <w:sz w:val="24"/>
          <w:szCs w:val="24"/>
        </w:rPr>
        <w:t>разные</w:t>
      </w:r>
      <w:r w:rsidRPr="00391935">
        <w:rPr>
          <w:spacing w:val="1"/>
          <w:sz w:val="24"/>
          <w:szCs w:val="24"/>
        </w:rPr>
        <w:t xml:space="preserve"> </w:t>
      </w:r>
      <w:r w:rsidRPr="00391935">
        <w:rPr>
          <w:sz w:val="24"/>
          <w:szCs w:val="24"/>
        </w:rPr>
        <w:t>средства</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получения</w:t>
      </w:r>
      <w:r w:rsidRPr="00391935">
        <w:rPr>
          <w:spacing w:val="1"/>
          <w:sz w:val="24"/>
          <w:szCs w:val="24"/>
        </w:rPr>
        <w:t xml:space="preserve"> </w:t>
      </w:r>
      <w:r w:rsidRPr="00391935">
        <w:rPr>
          <w:sz w:val="24"/>
          <w:szCs w:val="24"/>
        </w:rPr>
        <w:t>информации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соответствии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поставленной</w:t>
      </w:r>
      <w:r w:rsidRPr="00391935">
        <w:rPr>
          <w:spacing w:val="1"/>
          <w:sz w:val="24"/>
          <w:szCs w:val="24"/>
        </w:rPr>
        <w:t xml:space="preserve"> </w:t>
      </w:r>
      <w:r w:rsidRPr="00391935">
        <w:rPr>
          <w:sz w:val="24"/>
          <w:szCs w:val="24"/>
        </w:rPr>
        <w:t>учебной</w:t>
      </w:r>
      <w:r w:rsidRPr="00391935">
        <w:rPr>
          <w:spacing w:val="1"/>
          <w:sz w:val="24"/>
          <w:szCs w:val="24"/>
        </w:rPr>
        <w:t xml:space="preserve"> </w:t>
      </w:r>
      <w:r w:rsidRPr="00391935">
        <w:rPr>
          <w:sz w:val="24"/>
          <w:szCs w:val="24"/>
        </w:rPr>
        <w:t>задачей</w:t>
      </w:r>
      <w:r w:rsidRPr="00391935">
        <w:rPr>
          <w:spacing w:val="1"/>
          <w:sz w:val="24"/>
          <w:szCs w:val="24"/>
        </w:rPr>
        <w:t xml:space="preserve"> </w:t>
      </w:r>
      <w:r w:rsidRPr="00391935">
        <w:rPr>
          <w:sz w:val="24"/>
          <w:szCs w:val="24"/>
        </w:rPr>
        <w:t>(текстовую,</w:t>
      </w:r>
      <w:r w:rsidRPr="00391935">
        <w:rPr>
          <w:spacing w:val="1"/>
          <w:sz w:val="24"/>
          <w:szCs w:val="24"/>
        </w:rPr>
        <w:t xml:space="preserve"> </w:t>
      </w:r>
      <w:r w:rsidRPr="00391935">
        <w:rPr>
          <w:sz w:val="24"/>
          <w:szCs w:val="24"/>
        </w:rPr>
        <w:t>графическую,</w:t>
      </w:r>
      <w:r w:rsidRPr="00391935">
        <w:rPr>
          <w:spacing w:val="1"/>
          <w:sz w:val="24"/>
          <w:szCs w:val="24"/>
        </w:rPr>
        <w:t xml:space="preserve"> </w:t>
      </w:r>
      <w:r w:rsidRPr="00391935">
        <w:rPr>
          <w:sz w:val="24"/>
          <w:szCs w:val="24"/>
        </w:rPr>
        <w:t>видео);</w:t>
      </w:r>
    </w:p>
    <w:p w:rsidR="0045737B" w:rsidRPr="00391935" w:rsidRDefault="001E5142" w:rsidP="006F2049">
      <w:pPr>
        <w:pStyle w:val="a4"/>
        <w:numPr>
          <w:ilvl w:val="1"/>
          <w:numId w:val="45"/>
        </w:numPr>
        <w:tabs>
          <w:tab w:val="left" w:pos="1967"/>
        </w:tabs>
        <w:ind w:right="1396" w:firstLine="707"/>
        <w:rPr>
          <w:sz w:val="24"/>
          <w:szCs w:val="24"/>
        </w:rPr>
      </w:pPr>
      <w:r w:rsidRPr="00391935">
        <w:rPr>
          <w:sz w:val="24"/>
          <w:szCs w:val="24"/>
        </w:rPr>
        <w:t>находить</w:t>
      </w:r>
      <w:r w:rsidRPr="00391935">
        <w:rPr>
          <w:spacing w:val="1"/>
          <w:sz w:val="24"/>
          <w:szCs w:val="24"/>
        </w:rPr>
        <w:t xml:space="preserve"> </w:t>
      </w:r>
      <w:r w:rsidRPr="00391935">
        <w:rPr>
          <w:sz w:val="24"/>
          <w:szCs w:val="24"/>
        </w:rPr>
        <w:t>дополнительную</w:t>
      </w:r>
      <w:r w:rsidRPr="00391935">
        <w:rPr>
          <w:spacing w:val="1"/>
          <w:sz w:val="24"/>
          <w:szCs w:val="24"/>
        </w:rPr>
        <w:t xml:space="preserve"> </w:t>
      </w:r>
      <w:r w:rsidRPr="00391935">
        <w:rPr>
          <w:sz w:val="24"/>
          <w:szCs w:val="24"/>
        </w:rPr>
        <w:t>информацию</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основному</w:t>
      </w:r>
      <w:r w:rsidRPr="00391935">
        <w:rPr>
          <w:spacing w:val="1"/>
          <w:sz w:val="24"/>
          <w:szCs w:val="24"/>
        </w:rPr>
        <w:t xml:space="preserve"> </w:t>
      </w:r>
      <w:r w:rsidRPr="00391935">
        <w:rPr>
          <w:sz w:val="24"/>
          <w:szCs w:val="24"/>
        </w:rPr>
        <w:t>учебному</w:t>
      </w:r>
      <w:r w:rsidRPr="00391935">
        <w:rPr>
          <w:spacing w:val="1"/>
          <w:sz w:val="24"/>
          <w:szCs w:val="24"/>
        </w:rPr>
        <w:t xml:space="preserve"> </w:t>
      </w:r>
      <w:r w:rsidRPr="00391935">
        <w:rPr>
          <w:sz w:val="24"/>
          <w:szCs w:val="24"/>
        </w:rPr>
        <w:t>материалу в разных информационных источниках, в том числе в Интернете (в</w:t>
      </w:r>
      <w:r w:rsidRPr="00391935">
        <w:rPr>
          <w:spacing w:val="1"/>
          <w:sz w:val="24"/>
          <w:szCs w:val="24"/>
        </w:rPr>
        <w:t xml:space="preserve"> </w:t>
      </w:r>
      <w:r w:rsidRPr="00391935">
        <w:rPr>
          <w:sz w:val="24"/>
          <w:szCs w:val="24"/>
        </w:rPr>
        <w:t>условиях</w:t>
      </w:r>
      <w:r w:rsidRPr="00391935">
        <w:rPr>
          <w:spacing w:val="-2"/>
          <w:sz w:val="24"/>
          <w:szCs w:val="24"/>
        </w:rPr>
        <w:t xml:space="preserve"> </w:t>
      </w:r>
      <w:r w:rsidRPr="00391935">
        <w:rPr>
          <w:sz w:val="24"/>
          <w:szCs w:val="24"/>
        </w:rPr>
        <w:t>контролируемого</w:t>
      </w:r>
      <w:r w:rsidRPr="00391935">
        <w:rPr>
          <w:spacing w:val="1"/>
          <w:sz w:val="24"/>
          <w:szCs w:val="24"/>
        </w:rPr>
        <w:t xml:space="preserve"> </w:t>
      </w:r>
      <w:r w:rsidRPr="00391935">
        <w:rPr>
          <w:sz w:val="24"/>
          <w:szCs w:val="24"/>
        </w:rPr>
        <w:t>входа);</w:t>
      </w:r>
    </w:p>
    <w:p w:rsidR="0045737B" w:rsidRPr="00391935" w:rsidRDefault="001E5142" w:rsidP="006F2049">
      <w:pPr>
        <w:pStyle w:val="a4"/>
        <w:numPr>
          <w:ilvl w:val="1"/>
          <w:numId w:val="45"/>
        </w:numPr>
        <w:tabs>
          <w:tab w:val="left" w:pos="1898"/>
        </w:tabs>
        <w:spacing w:before="2"/>
        <w:ind w:right="1392" w:firstLine="707"/>
        <w:rPr>
          <w:sz w:val="24"/>
          <w:szCs w:val="24"/>
        </w:rPr>
      </w:pPr>
      <w:r w:rsidRPr="00391935">
        <w:rPr>
          <w:sz w:val="24"/>
          <w:szCs w:val="24"/>
        </w:rPr>
        <w:t>анализировать, сравнивать информацию, представленную в разных</w:t>
      </w:r>
      <w:r w:rsidRPr="00391935">
        <w:rPr>
          <w:spacing w:val="1"/>
          <w:sz w:val="24"/>
          <w:szCs w:val="24"/>
        </w:rPr>
        <w:t xml:space="preserve"> </w:t>
      </w:r>
      <w:r w:rsidRPr="00391935">
        <w:rPr>
          <w:sz w:val="24"/>
          <w:szCs w:val="24"/>
        </w:rPr>
        <w:lastRenderedPageBreak/>
        <w:t>источниках,</w:t>
      </w:r>
      <w:r w:rsidRPr="00391935">
        <w:rPr>
          <w:spacing w:val="-5"/>
          <w:sz w:val="24"/>
          <w:szCs w:val="24"/>
        </w:rPr>
        <w:t xml:space="preserve"> </w:t>
      </w:r>
      <w:r w:rsidRPr="00391935">
        <w:rPr>
          <w:sz w:val="24"/>
          <w:szCs w:val="24"/>
        </w:rPr>
        <w:t>с</w:t>
      </w:r>
      <w:r w:rsidRPr="00391935">
        <w:rPr>
          <w:spacing w:val="-5"/>
          <w:sz w:val="24"/>
          <w:szCs w:val="24"/>
        </w:rPr>
        <w:t xml:space="preserve"> </w:t>
      </w:r>
      <w:r w:rsidRPr="00391935">
        <w:rPr>
          <w:sz w:val="24"/>
          <w:szCs w:val="24"/>
        </w:rPr>
        <w:t>помощью</w:t>
      </w:r>
      <w:r w:rsidRPr="00391935">
        <w:rPr>
          <w:spacing w:val="1"/>
          <w:sz w:val="24"/>
          <w:szCs w:val="24"/>
        </w:rPr>
        <w:t xml:space="preserve"> </w:t>
      </w:r>
      <w:r w:rsidRPr="00391935">
        <w:rPr>
          <w:sz w:val="24"/>
          <w:szCs w:val="24"/>
        </w:rPr>
        <w:t>учителя,</w:t>
      </w:r>
      <w:r w:rsidRPr="00391935">
        <w:rPr>
          <w:spacing w:val="-5"/>
          <w:sz w:val="24"/>
          <w:szCs w:val="24"/>
        </w:rPr>
        <w:t xml:space="preserve"> </w:t>
      </w:r>
      <w:r w:rsidRPr="00391935">
        <w:rPr>
          <w:sz w:val="24"/>
          <w:szCs w:val="24"/>
        </w:rPr>
        <w:t>оценивать</w:t>
      </w:r>
      <w:r w:rsidRPr="00391935">
        <w:rPr>
          <w:spacing w:val="-4"/>
          <w:sz w:val="24"/>
          <w:szCs w:val="24"/>
        </w:rPr>
        <w:t xml:space="preserve"> </w:t>
      </w:r>
      <w:r w:rsidRPr="00391935">
        <w:rPr>
          <w:sz w:val="24"/>
          <w:szCs w:val="24"/>
        </w:rPr>
        <w:t>её</w:t>
      </w:r>
      <w:r w:rsidRPr="00391935">
        <w:rPr>
          <w:spacing w:val="-5"/>
          <w:sz w:val="24"/>
          <w:szCs w:val="24"/>
        </w:rPr>
        <w:t xml:space="preserve"> </w:t>
      </w:r>
      <w:r w:rsidRPr="00391935">
        <w:rPr>
          <w:sz w:val="24"/>
          <w:szCs w:val="24"/>
        </w:rPr>
        <w:t>объективность</w:t>
      </w:r>
      <w:r w:rsidRPr="00391935">
        <w:rPr>
          <w:spacing w:val="-5"/>
          <w:sz w:val="24"/>
          <w:szCs w:val="24"/>
        </w:rPr>
        <w:t xml:space="preserve"> </w:t>
      </w:r>
      <w:r w:rsidRPr="00391935">
        <w:rPr>
          <w:sz w:val="24"/>
          <w:szCs w:val="24"/>
        </w:rPr>
        <w:t>и</w:t>
      </w:r>
      <w:r w:rsidRPr="00391935">
        <w:rPr>
          <w:spacing w:val="-2"/>
          <w:sz w:val="24"/>
          <w:szCs w:val="24"/>
        </w:rPr>
        <w:t xml:space="preserve"> </w:t>
      </w:r>
      <w:r w:rsidRPr="00391935">
        <w:rPr>
          <w:sz w:val="24"/>
          <w:szCs w:val="24"/>
        </w:rPr>
        <w:t>правильность.</w:t>
      </w:r>
    </w:p>
    <w:p w:rsidR="0045737B" w:rsidRPr="00391935" w:rsidRDefault="001E5142">
      <w:pPr>
        <w:spacing w:line="298" w:lineRule="exact"/>
        <w:ind w:left="1594"/>
        <w:jc w:val="both"/>
        <w:rPr>
          <w:i/>
          <w:sz w:val="24"/>
          <w:szCs w:val="24"/>
        </w:rPr>
      </w:pPr>
      <w:r w:rsidRPr="00391935">
        <w:rPr>
          <w:i/>
          <w:sz w:val="24"/>
          <w:szCs w:val="24"/>
        </w:rPr>
        <w:t>Коммуникативные</w:t>
      </w:r>
      <w:r w:rsidRPr="00391935">
        <w:rPr>
          <w:i/>
          <w:spacing w:val="-5"/>
          <w:sz w:val="24"/>
          <w:szCs w:val="24"/>
        </w:rPr>
        <w:t xml:space="preserve"> </w:t>
      </w:r>
      <w:r w:rsidRPr="00391935">
        <w:rPr>
          <w:i/>
          <w:sz w:val="24"/>
          <w:szCs w:val="24"/>
        </w:rPr>
        <w:t>УУД:</w:t>
      </w:r>
    </w:p>
    <w:p w:rsidR="0045737B" w:rsidRPr="00391935" w:rsidRDefault="001E5142" w:rsidP="006F2049">
      <w:pPr>
        <w:pStyle w:val="a4"/>
        <w:numPr>
          <w:ilvl w:val="1"/>
          <w:numId w:val="45"/>
        </w:numPr>
        <w:tabs>
          <w:tab w:val="left" w:pos="1962"/>
        </w:tabs>
        <w:ind w:right="1398" w:firstLine="707"/>
        <w:rPr>
          <w:sz w:val="24"/>
          <w:szCs w:val="24"/>
        </w:rPr>
      </w:pPr>
      <w:r w:rsidRPr="00391935">
        <w:rPr>
          <w:sz w:val="24"/>
          <w:szCs w:val="24"/>
        </w:rPr>
        <w:t>использовать</w:t>
      </w:r>
      <w:r w:rsidRPr="00391935">
        <w:rPr>
          <w:spacing w:val="1"/>
          <w:sz w:val="24"/>
          <w:szCs w:val="24"/>
        </w:rPr>
        <w:t xml:space="preserve"> </w:t>
      </w:r>
      <w:r w:rsidRPr="00391935">
        <w:rPr>
          <w:sz w:val="24"/>
          <w:szCs w:val="24"/>
        </w:rPr>
        <w:t>смысловое</w:t>
      </w:r>
      <w:r w:rsidRPr="00391935">
        <w:rPr>
          <w:spacing w:val="1"/>
          <w:sz w:val="24"/>
          <w:szCs w:val="24"/>
        </w:rPr>
        <w:t xml:space="preserve"> </w:t>
      </w:r>
      <w:r w:rsidRPr="00391935">
        <w:rPr>
          <w:sz w:val="24"/>
          <w:szCs w:val="24"/>
        </w:rPr>
        <w:t>чтение</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выделения</w:t>
      </w:r>
      <w:r w:rsidRPr="00391935">
        <w:rPr>
          <w:spacing w:val="1"/>
          <w:sz w:val="24"/>
          <w:szCs w:val="24"/>
        </w:rPr>
        <w:t xml:space="preserve"> </w:t>
      </w:r>
      <w:r w:rsidRPr="00391935">
        <w:rPr>
          <w:sz w:val="24"/>
          <w:szCs w:val="24"/>
        </w:rPr>
        <w:t>главной</w:t>
      </w:r>
      <w:r w:rsidRPr="00391935">
        <w:rPr>
          <w:spacing w:val="1"/>
          <w:sz w:val="24"/>
          <w:szCs w:val="24"/>
        </w:rPr>
        <w:t xml:space="preserve"> </w:t>
      </w:r>
      <w:r w:rsidRPr="00391935">
        <w:rPr>
          <w:sz w:val="24"/>
          <w:szCs w:val="24"/>
        </w:rPr>
        <w:t>мысли</w:t>
      </w:r>
      <w:r w:rsidRPr="00391935">
        <w:rPr>
          <w:spacing w:val="1"/>
          <w:sz w:val="24"/>
          <w:szCs w:val="24"/>
        </w:rPr>
        <w:t xml:space="preserve"> </w:t>
      </w:r>
      <w:r w:rsidRPr="00391935">
        <w:rPr>
          <w:sz w:val="24"/>
          <w:szCs w:val="24"/>
        </w:rPr>
        <w:t>религиозных</w:t>
      </w:r>
      <w:r w:rsidRPr="00391935">
        <w:rPr>
          <w:spacing w:val="1"/>
          <w:sz w:val="24"/>
          <w:szCs w:val="24"/>
        </w:rPr>
        <w:t xml:space="preserve"> </w:t>
      </w:r>
      <w:r w:rsidRPr="00391935">
        <w:rPr>
          <w:sz w:val="24"/>
          <w:szCs w:val="24"/>
        </w:rPr>
        <w:t>притч,</w:t>
      </w:r>
      <w:r w:rsidRPr="00391935">
        <w:rPr>
          <w:spacing w:val="1"/>
          <w:sz w:val="24"/>
          <w:szCs w:val="24"/>
        </w:rPr>
        <w:t xml:space="preserve"> </w:t>
      </w:r>
      <w:r w:rsidRPr="00391935">
        <w:rPr>
          <w:sz w:val="24"/>
          <w:szCs w:val="24"/>
        </w:rPr>
        <w:t>сказаний,</w:t>
      </w:r>
      <w:r w:rsidRPr="00391935">
        <w:rPr>
          <w:spacing w:val="1"/>
          <w:sz w:val="24"/>
          <w:szCs w:val="24"/>
        </w:rPr>
        <w:t xml:space="preserve"> </w:t>
      </w:r>
      <w:r w:rsidRPr="00391935">
        <w:rPr>
          <w:sz w:val="24"/>
          <w:szCs w:val="24"/>
        </w:rPr>
        <w:t>произведений</w:t>
      </w:r>
      <w:r w:rsidRPr="00391935">
        <w:rPr>
          <w:spacing w:val="1"/>
          <w:sz w:val="24"/>
          <w:szCs w:val="24"/>
        </w:rPr>
        <w:t xml:space="preserve"> </w:t>
      </w:r>
      <w:r w:rsidRPr="00391935">
        <w:rPr>
          <w:sz w:val="24"/>
          <w:szCs w:val="24"/>
        </w:rPr>
        <w:t>фольклора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художественной</w:t>
      </w:r>
      <w:r w:rsidRPr="00391935">
        <w:rPr>
          <w:spacing w:val="1"/>
          <w:sz w:val="24"/>
          <w:szCs w:val="24"/>
        </w:rPr>
        <w:t xml:space="preserve"> </w:t>
      </w:r>
      <w:r w:rsidRPr="00391935">
        <w:rPr>
          <w:sz w:val="24"/>
          <w:szCs w:val="24"/>
        </w:rPr>
        <w:t>литературы, анализа и оценки жизненных ситуаций, раскрывающих проблемы</w:t>
      </w:r>
      <w:r w:rsidRPr="00391935">
        <w:rPr>
          <w:spacing w:val="-62"/>
          <w:sz w:val="24"/>
          <w:szCs w:val="24"/>
        </w:rPr>
        <w:t xml:space="preserve"> </w:t>
      </w:r>
      <w:r w:rsidRPr="00391935">
        <w:rPr>
          <w:sz w:val="24"/>
          <w:szCs w:val="24"/>
        </w:rPr>
        <w:t>нравственности,</w:t>
      </w:r>
      <w:r w:rsidRPr="00391935">
        <w:rPr>
          <w:spacing w:val="-2"/>
          <w:sz w:val="24"/>
          <w:szCs w:val="24"/>
        </w:rPr>
        <w:t xml:space="preserve"> </w:t>
      </w:r>
      <w:r w:rsidRPr="00391935">
        <w:rPr>
          <w:sz w:val="24"/>
          <w:szCs w:val="24"/>
        </w:rPr>
        <w:t>этики,</w:t>
      </w:r>
      <w:r w:rsidRPr="00391935">
        <w:rPr>
          <w:spacing w:val="-1"/>
          <w:sz w:val="24"/>
          <w:szCs w:val="24"/>
        </w:rPr>
        <w:t xml:space="preserve"> </w:t>
      </w:r>
      <w:r w:rsidRPr="00391935">
        <w:rPr>
          <w:sz w:val="24"/>
          <w:szCs w:val="24"/>
        </w:rPr>
        <w:t>речевого</w:t>
      </w:r>
      <w:r w:rsidRPr="00391935">
        <w:rPr>
          <w:spacing w:val="1"/>
          <w:sz w:val="24"/>
          <w:szCs w:val="24"/>
        </w:rPr>
        <w:t xml:space="preserve"> </w:t>
      </w:r>
      <w:r w:rsidRPr="00391935">
        <w:rPr>
          <w:sz w:val="24"/>
          <w:szCs w:val="24"/>
        </w:rPr>
        <w:t>этикета;</w:t>
      </w:r>
    </w:p>
    <w:p w:rsidR="0045737B" w:rsidRPr="00391935" w:rsidRDefault="001E5142" w:rsidP="006F2049">
      <w:pPr>
        <w:pStyle w:val="a4"/>
        <w:numPr>
          <w:ilvl w:val="1"/>
          <w:numId w:val="45"/>
        </w:numPr>
        <w:tabs>
          <w:tab w:val="left" w:pos="1859"/>
        </w:tabs>
        <w:spacing w:before="1"/>
        <w:ind w:right="1398" w:firstLine="707"/>
        <w:rPr>
          <w:sz w:val="24"/>
          <w:szCs w:val="24"/>
        </w:rPr>
      </w:pPr>
      <w:r w:rsidRPr="00391935">
        <w:rPr>
          <w:sz w:val="24"/>
          <w:szCs w:val="24"/>
        </w:rPr>
        <w:t>соблюдать правила ведения диалога и дискуссии; корректно задавать</w:t>
      </w:r>
      <w:r w:rsidRPr="00391935">
        <w:rPr>
          <w:spacing w:val="-62"/>
          <w:sz w:val="24"/>
          <w:szCs w:val="24"/>
        </w:rPr>
        <w:t xml:space="preserve"> </w:t>
      </w:r>
      <w:r w:rsidRPr="00391935">
        <w:rPr>
          <w:sz w:val="24"/>
          <w:szCs w:val="24"/>
        </w:rPr>
        <w:t>вопросы и высказывать своё мнение; проявлять уважительное отношение к</w:t>
      </w:r>
      <w:r w:rsidRPr="00391935">
        <w:rPr>
          <w:spacing w:val="1"/>
          <w:sz w:val="24"/>
          <w:szCs w:val="24"/>
        </w:rPr>
        <w:t xml:space="preserve"> </w:t>
      </w:r>
      <w:r w:rsidRPr="00391935">
        <w:rPr>
          <w:sz w:val="24"/>
          <w:szCs w:val="24"/>
        </w:rPr>
        <w:t>собеседнику</w:t>
      </w:r>
      <w:r w:rsidRPr="00391935">
        <w:rPr>
          <w:spacing w:val="-5"/>
          <w:sz w:val="24"/>
          <w:szCs w:val="24"/>
        </w:rPr>
        <w:t xml:space="preserve"> </w:t>
      </w:r>
      <w:r w:rsidRPr="00391935">
        <w:rPr>
          <w:sz w:val="24"/>
          <w:szCs w:val="24"/>
        </w:rPr>
        <w:t>с</w:t>
      </w:r>
      <w:r w:rsidRPr="00391935">
        <w:rPr>
          <w:spacing w:val="3"/>
          <w:sz w:val="24"/>
          <w:szCs w:val="24"/>
        </w:rPr>
        <w:t xml:space="preserve"> </w:t>
      </w:r>
      <w:r w:rsidRPr="00391935">
        <w:rPr>
          <w:sz w:val="24"/>
          <w:szCs w:val="24"/>
        </w:rPr>
        <w:t>учётом</w:t>
      </w:r>
      <w:r w:rsidRPr="00391935">
        <w:rPr>
          <w:spacing w:val="1"/>
          <w:sz w:val="24"/>
          <w:szCs w:val="24"/>
        </w:rPr>
        <w:t xml:space="preserve"> </w:t>
      </w:r>
      <w:r w:rsidRPr="00391935">
        <w:rPr>
          <w:sz w:val="24"/>
          <w:szCs w:val="24"/>
        </w:rPr>
        <w:t>особенностей</w:t>
      </w:r>
      <w:r w:rsidRPr="00391935">
        <w:rPr>
          <w:spacing w:val="3"/>
          <w:sz w:val="24"/>
          <w:szCs w:val="24"/>
        </w:rPr>
        <w:t xml:space="preserve"> </w:t>
      </w:r>
      <w:r w:rsidRPr="00391935">
        <w:rPr>
          <w:sz w:val="24"/>
          <w:szCs w:val="24"/>
        </w:rPr>
        <w:t>участников</w:t>
      </w:r>
      <w:r w:rsidRPr="00391935">
        <w:rPr>
          <w:spacing w:val="-2"/>
          <w:sz w:val="24"/>
          <w:szCs w:val="24"/>
        </w:rPr>
        <w:t xml:space="preserve"> </w:t>
      </w:r>
      <w:r w:rsidRPr="00391935">
        <w:rPr>
          <w:sz w:val="24"/>
          <w:szCs w:val="24"/>
        </w:rPr>
        <w:t>общения;</w:t>
      </w:r>
    </w:p>
    <w:p w:rsidR="0045737B" w:rsidRPr="00391935" w:rsidRDefault="001E5142" w:rsidP="006F2049">
      <w:pPr>
        <w:pStyle w:val="a4"/>
        <w:numPr>
          <w:ilvl w:val="1"/>
          <w:numId w:val="45"/>
        </w:numPr>
        <w:tabs>
          <w:tab w:val="left" w:pos="1974"/>
        </w:tabs>
        <w:ind w:right="1395" w:firstLine="707"/>
        <w:rPr>
          <w:sz w:val="24"/>
          <w:szCs w:val="24"/>
        </w:rPr>
      </w:pPr>
      <w:r w:rsidRPr="00391935">
        <w:rPr>
          <w:sz w:val="24"/>
          <w:szCs w:val="24"/>
        </w:rPr>
        <w:t>создавать</w:t>
      </w:r>
      <w:r w:rsidRPr="00391935">
        <w:rPr>
          <w:spacing w:val="1"/>
          <w:sz w:val="24"/>
          <w:szCs w:val="24"/>
        </w:rPr>
        <w:t xml:space="preserve"> </w:t>
      </w:r>
      <w:r w:rsidRPr="00391935">
        <w:rPr>
          <w:sz w:val="24"/>
          <w:szCs w:val="24"/>
        </w:rPr>
        <w:t>небольшие</w:t>
      </w:r>
      <w:r w:rsidRPr="00391935">
        <w:rPr>
          <w:spacing w:val="1"/>
          <w:sz w:val="24"/>
          <w:szCs w:val="24"/>
        </w:rPr>
        <w:t xml:space="preserve"> </w:t>
      </w:r>
      <w:r w:rsidRPr="00391935">
        <w:rPr>
          <w:sz w:val="24"/>
          <w:szCs w:val="24"/>
        </w:rPr>
        <w:t>тексты-описания,</w:t>
      </w:r>
      <w:r w:rsidRPr="00391935">
        <w:rPr>
          <w:spacing w:val="1"/>
          <w:sz w:val="24"/>
          <w:szCs w:val="24"/>
        </w:rPr>
        <w:t xml:space="preserve"> </w:t>
      </w:r>
      <w:r w:rsidRPr="00391935">
        <w:rPr>
          <w:sz w:val="24"/>
          <w:szCs w:val="24"/>
        </w:rPr>
        <w:t>тексты-рассуждения</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воссоздания, анализа и оценки нравственно-этических идей, представленных в</w:t>
      </w:r>
      <w:r w:rsidRPr="00391935">
        <w:rPr>
          <w:spacing w:val="-62"/>
          <w:sz w:val="24"/>
          <w:szCs w:val="24"/>
        </w:rPr>
        <w:t xml:space="preserve"> </w:t>
      </w:r>
      <w:r w:rsidRPr="00391935">
        <w:rPr>
          <w:sz w:val="24"/>
          <w:szCs w:val="24"/>
        </w:rPr>
        <w:t>религиозных</w:t>
      </w:r>
      <w:r w:rsidRPr="00391935">
        <w:rPr>
          <w:spacing w:val="3"/>
          <w:sz w:val="24"/>
          <w:szCs w:val="24"/>
        </w:rPr>
        <w:t xml:space="preserve"> </w:t>
      </w:r>
      <w:r w:rsidRPr="00391935">
        <w:rPr>
          <w:sz w:val="24"/>
          <w:szCs w:val="24"/>
        </w:rPr>
        <w:t>учениях</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светской</w:t>
      </w:r>
      <w:r w:rsidRPr="00391935">
        <w:rPr>
          <w:spacing w:val="-2"/>
          <w:sz w:val="24"/>
          <w:szCs w:val="24"/>
        </w:rPr>
        <w:t xml:space="preserve"> </w:t>
      </w:r>
      <w:r w:rsidRPr="00391935">
        <w:rPr>
          <w:sz w:val="24"/>
          <w:szCs w:val="24"/>
        </w:rPr>
        <w:t>этике.</w:t>
      </w:r>
    </w:p>
    <w:p w:rsidR="0045737B" w:rsidRPr="00391935" w:rsidRDefault="001E5142">
      <w:pPr>
        <w:ind w:left="1530"/>
        <w:jc w:val="both"/>
        <w:rPr>
          <w:i/>
          <w:sz w:val="24"/>
          <w:szCs w:val="24"/>
        </w:rPr>
      </w:pPr>
      <w:r w:rsidRPr="00391935">
        <w:rPr>
          <w:i/>
          <w:sz w:val="24"/>
          <w:szCs w:val="24"/>
        </w:rPr>
        <w:t>Регулятивные</w:t>
      </w:r>
      <w:r w:rsidRPr="00391935">
        <w:rPr>
          <w:i/>
          <w:spacing w:val="-4"/>
          <w:sz w:val="24"/>
          <w:szCs w:val="24"/>
        </w:rPr>
        <w:t xml:space="preserve"> </w:t>
      </w:r>
      <w:r w:rsidRPr="00391935">
        <w:rPr>
          <w:i/>
          <w:sz w:val="24"/>
          <w:szCs w:val="24"/>
        </w:rPr>
        <w:t>УУД:</w:t>
      </w:r>
    </w:p>
    <w:p w:rsidR="0045737B" w:rsidRPr="00391935" w:rsidRDefault="001E5142" w:rsidP="006F2049">
      <w:pPr>
        <w:pStyle w:val="a4"/>
        <w:numPr>
          <w:ilvl w:val="1"/>
          <w:numId w:val="45"/>
        </w:numPr>
        <w:tabs>
          <w:tab w:val="left" w:pos="1900"/>
        </w:tabs>
        <w:ind w:right="1394" w:firstLine="707"/>
        <w:rPr>
          <w:sz w:val="24"/>
          <w:szCs w:val="24"/>
        </w:rPr>
      </w:pPr>
      <w:r w:rsidRPr="00391935">
        <w:rPr>
          <w:sz w:val="24"/>
          <w:szCs w:val="24"/>
        </w:rPr>
        <w:t>проявлять самостоятельность, инициативность, организованность в</w:t>
      </w:r>
      <w:r w:rsidRPr="00391935">
        <w:rPr>
          <w:spacing w:val="1"/>
          <w:sz w:val="24"/>
          <w:szCs w:val="24"/>
        </w:rPr>
        <w:t xml:space="preserve"> </w:t>
      </w:r>
      <w:r w:rsidRPr="00391935">
        <w:rPr>
          <w:sz w:val="24"/>
          <w:szCs w:val="24"/>
        </w:rPr>
        <w:t>осуществлении учебной деятельности и в конкретных жизненных ситуациях;</w:t>
      </w:r>
      <w:r w:rsidRPr="00391935">
        <w:rPr>
          <w:spacing w:val="1"/>
          <w:sz w:val="24"/>
          <w:szCs w:val="24"/>
        </w:rPr>
        <w:t xml:space="preserve"> </w:t>
      </w:r>
      <w:r w:rsidRPr="00391935">
        <w:rPr>
          <w:sz w:val="24"/>
          <w:szCs w:val="24"/>
        </w:rPr>
        <w:t>контролировать состояние своего здоровья и эмоционального благополучия,</w:t>
      </w:r>
      <w:r w:rsidRPr="00391935">
        <w:rPr>
          <w:spacing w:val="1"/>
          <w:sz w:val="24"/>
          <w:szCs w:val="24"/>
        </w:rPr>
        <w:t xml:space="preserve"> </w:t>
      </w:r>
      <w:r w:rsidRPr="00391935">
        <w:rPr>
          <w:sz w:val="24"/>
          <w:szCs w:val="24"/>
        </w:rPr>
        <w:t>предвидеть</w:t>
      </w:r>
      <w:r w:rsidRPr="00391935">
        <w:rPr>
          <w:spacing w:val="1"/>
          <w:sz w:val="24"/>
          <w:szCs w:val="24"/>
        </w:rPr>
        <w:t xml:space="preserve"> </w:t>
      </w:r>
      <w:r w:rsidRPr="00391935">
        <w:rPr>
          <w:sz w:val="24"/>
          <w:szCs w:val="24"/>
        </w:rPr>
        <w:t>опасные</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здоровья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жизни</w:t>
      </w:r>
      <w:r w:rsidRPr="00391935">
        <w:rPr>
          <w:spacing w:val="1"/>
          <w:sz w:val="24"/>
          <w:szCs w:val="24"/>
        </w:rPr>
        <w:t xml:space="preserve"> </w:t>
      </w:r>
      <w:r w:rsidRPr="00391935">
        <w:rPr>
          <w:sz w:val="24"/>
          <w:szCs w:val="24"/>
        </w:rPr>
        <w:t>ситуации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способы</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предупреждения;</w:t>
      </w:r>
    </w:p>
    <w:p w:rsidR="0045737B" w:rsidRPr="00391935" w:rsidRDefault="001E5142" w:rsidP="006F2049">
      <w:pPr>
        <w:pStyle w:val="a4"/>
        <w:numPr>
          <w:ilvl w:val="1"/>
          <w:numId w:val="45"/>
        </w:numPr>
        <w:tabs>
          <w:tab w:val="left" w:pos="1958"/>
        </w:tabs>
        <w:ind w:right="1400" w:firstLine="707"/>
        <w:rPr>
          <w:sz w:val="24"/>
          <w:szCs w:val="24"/>
        </w:rPr>
      </w:pPr>
      <w:r w:rsidRPr="00391935">
        <w:rPr>
          <w:sz w:val="24"/>
          <w:szCs w:val="24"/>
        </w:rPr>
        <w:t>проявлять</w:t>
      </w:r>
      <w:r w:rsidRPr="00391935">
        <w:rPr>
          <w:spacing w:val="1"/>
          <w:sz w:val="24"/>
          <w:szCs w:val="24"/>
        </w:rPr>
        <w:t xml:space="preserve"> </w:t>
      </w:r>
      <w:r w:rsidRPr="00391935">
        <w:rPr>
          <w:sz w:val="24"/>
          <w:szCs w:val="24"/>
        </w:rPr>
        <w:t>готовность</w:t>
      </w:r>
      <w:r w:rsidRPr="00391935">
        <w:rPr>
          <w:spacing w:val="1"/>
          <w:sz w:val="24"/>
          <w:szCs w:val="24"/>
        </w:rPr>
        <w:t xml:space="preserve"> </w:t>
      </w:r>
      <w:r w:rsidRPr="00391935">
        <w:rPr>
          <w:sz w:val="24"/>
          <w:szCs w:val="24"/>
        </w:rPr>
        <w:t>изменять</w:t>
      </w:r>
      <w:r w:rsidRPr="00391935">
        <w:rPr>
          <w:spacing w:val="1"/>
          <w:sz w:val="24"/>
          <w:szCs w:val="24"/>
        </w:rPr>
        <w:t xml:space="preserve"> </w:t>
      </w:r>
      <w:r w:rsidRPr="00391935">
        <w:rPr>
          <w:sz w:val="24"/>
          <w:szCs w:val="24"/>
        </w:rPr>
        <w:t>себя,</w:t>
      </w:r>
      <w:r w:rsidRPr="00391935">
        <w:rPr>
          <w:spacing w:val="1"/>
          <w:sz w:val="24"/>
          <w:szCs w:val="24"/>
        </w:rPr>
        <w:t xml:space="preserve"> </w:t>
      </w:r>
      <w:r w:rsidRPr="00391935">
        <w:rPr>
          <w:sz w:val="24"/>
          <w:szCs w:val="24"/>
        </w:rPr>
        <w:t>оценивать</w:t>
      </w:r>
      <w:r w:rsidRPr="00391935">
        <w:rPr>
          <w:spacing w:val="1"/>
          <w:sz w:val="24"/>
          <w:szCs w:val="24"/>
        </w:rPr>
        <w:t xml:space="preserve"> </w:t>
      </w:r>
      <w:r w:rsidRPr="00391935">
        <w:rPr>
          <w:sz w:val="24"/>
          <w:szCs w:val="24"/>
        </w:rPr>
        <w:t>свои</w:t>
      </w:r>
      <w:r w:rsidRPr="00391935">
        <w:rPr>
          <w:spacing w:val="1"/>
          <w:sz w:val="24"/>
          <w:szCs w:val="24"/>
        </w:rPr>
        <w:t xml:space="preserve"> </w:t>
      </w:r>
      <w:r w:rsidRPr="00391935">
        <w:rPr>
          <w:sz w:val="24"/>
          <w:szCs w:val="24"/>
        </w:rPr>
        <w:t>поступки,</w:t>
      </w:r>
      <w:r w:rsidRPr="00391935">
        <w:rPr>
          <w:spacing w:val="1"/>
          <w:sz w:val="24"/>
          <w:szCs w:val="24"/>
        </w:rPr>
        <w:t xml:space="preserve"> </w:t>
      </w:r>
      <w:r w:rsidRPr="00391935">
        <w:rPr>
          <w:sz w:val="24"/>
          <w:szCs w:val="24"/>
        </w:rPr>
        <w:t>ориентируясь</w:t>
      </w:r>
      <w:r w:rsidRPr="00391935">
        <w:rPr>
          <w:spacing w:val="41"/>
          <w:sz w:val="24"/>
          <w:szCs w:val="24"/>
        </w:rPr>
        <w:t xml:space="preserve"> </w:t>
      </w:r>
      <w:r w:rsidRPr="00391935">
        <w:rPr>
          <w:sz w:val="24"/>
          <w:szCs w:val="24"/>
        </w:rPr>
        <w:t>на</w:t>
      </w:r>
      <w:r w:rsidRPr="00391935">
        <w:rPr>
          <w:spacing w:val="43"/>
          <w:sz w:val="24"/>
          <w:szCs w:val="24"/>
        </w:rPr>
        <w:t xml:space="preserve"> </w:t>
      </w:r>
      <w:r w:rsidRPr="00391935">
        <w:rPr>
          <w:sz w:val="24"/>
          <w:szCs w:val="24"/>
        </w:rPr>
        <w:t>нравственные</w:t>
      </w:r>
      <w:r w:rsidRPr="00391935">
        <w:rPr>
          <w:spacing w:val="42"/>
          <w:sz w:val="24"/>
          <w:szCs w:val="24"/>
        </w:rPr>
        <w:t xml:space="preserve"> </w:t>
      </w:r>
      <w:r w:rsidRPr="00391935">
        <w:rPr>
          <w:sz w:val="24"/>
          <w:szCs w:val="24"/>
        </w:rPr>
        <w:t>правила</w:t>
      </w:r>
      <w:r w:rsidRPr="00391935">
        <w:rPr>
          <w:spacing w:val="42"/>
          <w:sz w:val="24"/>
          <w:szCs w:val="24"/>
        </w:rPr>
        <w:t xml:space="preserve"> </w:t>
      </w:r>
      <w:r w:rsidRPr="00391935">
        <w:rPr>
          <w:sz w:val="24"/>
          <w:szCs w:val="24"/>
        </w:rPr>
        <w:t>и</w:t>
      </w:r>
      <w:r w:rsidRPr="00391935">
        <w:rPr>
          <w:spacing w:val="45"/>
          <w:sz w:val="24"/>
          <w:szCs w:val="24"/>
        </w:rPr>
        <w:t xml:space="preserve"> </w:t>
      </w:r>
      <w:r w:rsidRPr="00391935">
        <w:rPr>
          <w:sz w:val="24"/>
          <w:szCs w:val="24"/>
        </w:rPr>
        <w:t>нормы</w:t>
      </w:r>
      <w:r w:rsidRPr="00391935">
        <w:rPr>
          <w:spacing w:val="43"/>
          <w:sz w:val="24"/>
          <w:szCs w:val="24"/>
        </w:rPr>
        <w:t xml:space="preserve"> </w:t>
      </w:r>
      <w:r w:rsidRPr="00391935">
        <w:rPr>
          <w:sz w:val="24"/>
          <w:szCs w:val="24"/>
        </w:rPr>
        <w:t>современного</w:t>
      </w:r>
      <w:r w:rsidRPr="00391935">
        <w:rPr>
          <w:spacing w:val="42"/>
          <w:sz w:val="24"/>
          <w:szCs w:val="24"/>
        </w:rPr>
        <w:t xml:space="preserve"> </w:t>
      </w:r>
      <w:r w:rsidRPr="00391935">
        <w:rPr>
          <w:sz w:val="24"/>
          <w:szCs w:val="24"/>
        </w:rPr>
        <w:t>российского</w:t>
      </w:r>
    </w:p>
    <w:p w:rsidR="0045737B" w:rsidRPr="00391935" w:rsidRDefault="001E5142">
      <w:pPr>
        <w:pStyle w:val="a3"/>
        <w:spacing w:before="76"/>
        <w:ind w:right="1399" w:firstLine="0"/>
        <w:rPr>
          <w:sz w:val="24"/>
          <w:szCs w:val="24"/>
        </w:rPr>
      </w:pPr>
      <w:r w:rsidRPr="00391935">
        <w:rPr>
          <w:sz w:val="24"/>
          <w:szCs w:val="24"/>
        </w:rPr>
        <w:t>общества;</w:t>
      </w:r>
      <w:r w:rsidRPr="00391935">
        <w:rPr>
          <w:spacing w:val="1"/>
          <w:sz w:val="24"/>
          <w:szCs w:val="24"/>
        </w:rPr>
        <w:t xml:space="preserve"> </w:t>
      </w:r>
      <w:r w:rsidRPr="00391935">
        <w:rPr>
          <w:sz w:val="24"/>
          <w:szCs w:val="24"/>
        </w:rPr>
        <w:t>проявлять</w:t>
      </w:r>
      <w:r w:rsidRPr="00391935">
        <w:rPr>
          <w:spacing w:val="1"/>
          <w:sz w:val="24"/>
          <w:szCs w:val="24"/>
        </w:rPr>
        <w:t xml:space="preserve"> </w:t>
      </w:r>
      <w:r w:rsidRPr="00391935">
        <w:rPr>
          <w:sz w:val="24"/>
          <w:szCs w:val="24"/>
        </w:rPr>
        <w:t>способность</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сознательному</w:t>
      </w:r>
      <w:r w:rsidRPr="00391935">
        <w:rPr>
          <w:spacing w:val="1"/>
          <w:sz w:val="24"/>
          <w:szCs w:val="24"/>
        </w:rPr>
        <w:t xml:space="preserve"> </w:t>
      </w:r>
      <w:r w:rsidRPr="00391935">
        <w:rPr>
          <w:sz w:val="24"/>
          <w:szCs w:val="24"/>
        </w:rPr>
        <w:t>самоограничению</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поведении;</w:t>
      </w:r>
    </w:p>
    <w:p w:rsidR="0045737B" w:rsidRPr="00391935" w:rsidRDefault="001E5142" w:rsidP="006F2049">
      <w:pPr>
        <w:pStyle w:val="a4"/>
        <w:numPr>
          <w:ilvl w:val="1"/>
          <w:numId w:val="45"/>
        </w:numPr>
        <w:tabs>
          <w:tab w:val="left" w:pos="1910"/>
        </w:tabs>
        <w:ind w:right="1399" w:firstLine="707"/>
        <w:rPr>
          <w:sz w:val="24"/>
          <w:szCs w:val="24"/>
        </w:rPr>
      </w:pPr>
      <w:r w:rsidRPr="00391935">
        <w:rPr>
          <w:sz w:val="24"/>
          <w:szCs w:val="24"/>
        </w:rPr>
        <w:t>анализировать ситуации, отражающие примеры положительного и</w:t>
      </w:r>
      <w:r w:rsidRPr="00391935">
        <w:rPr>
          <w:spacing w:val="1"/>
          <w:sz w:val="24"/>
          <w:szCs w:val="24"/>
        </w:rPr>
        <w:t xml:space="preserve"> </w:t>
      </w:r>
      <w:r w:rsidRPr="00391935">
        <w:rPr>
          <w:sz w:val="24"/>
          <w:szCs w:val="24"/>
        </w:rPr>
        <w:t>негативного отношения к окружающему миру (природе, людям, предметам</w:t>
      </w:r>
      <w:r w:rsidRPr="00391935">
        <w:rPr>
          <w:spacing w:val="1"/>
          <w:sz w:val="24"/>
          <w:szCs w:val="24"/>
        </w:rPr>
        <w:t xml:space="preserve"> </w:t>
      </w:r>
      <w:r w:rsidRPr="00391935">
        <w:rPr>
          <w:sz w:val="24"/>
          <w:szCs w:val="24"/>
        </w:rPr>
        <w:t>трудовой</w:t>
      </w:r>
      <w:r w:rsidRPr="00391935">
        <w:rPr>
          <w:spacing w:val="-2"/>
          <w:sz w:val="24"/>
          <w:szCs w:val="24"/>
        </w:rPr>
        <w:t xml:space="preserve"> </w:t>
      </w:r>
      <w:r w:rsidRPr="00391935">
        <w:rPr>
          <w:sz w:val="24"/>
          <w:szCs w:val="24"/>
        </w:rPr>
        <w:t>деятельности);</w:t>
      </w:r>
    </w:p>
    <w:p w:rsidR="0045737B" w:rsidRPr="00391935" w:rsidRDefault="001E5142" w:rsidP="006F2049">
      <w:pPr>
        <w:pStyle w:val="a4"/>
        <w:numPr>
          <w:ilvl w:val="1"/>
          <w:numId w:val="45"/>
        </w:numPr>
        <w:tabs>
          <w:tab w:val="left" w:pos="1900"/>
        </w:tabs>
        <w:spacing w:before="1"/>
        <w:ind w:right="1392" w:firstLine="707"/>
        <w:rPr>
          <w:sz w:val="24"/>
          <w:szCs w:val="24"/>
        </w:rPr>
      </w:pPr>
      <w:r w:rsidRPr="00391935">
        <w:rPr>
          <w:sz w:val="24"/>
          <w:szCs w:val="24"/>
        </w:rPr>
        <w:t>выражать своё отношение к анализируемым событиям, поступкам,</w:t>
      </w:r>
      <w:r w:rsidRPr="00391935">
        <w:rPr>
          <w:spacing w:val="1"/>
          <w:sz w:val="24"/>
          <w:szCs w:val="24"/>
        </w:rPr>
        <w:t xml:space="preserve"> </w:t>
      </w:r>
      <w:r w:rsidRPr="00391935">
        <w:rPr>
          <w:sz w:val="24"/>
          <w:szCs w:val="24"/>
        </w:rPr>
        <w:t>действиям: одобрять нравственные нормы поведения; осуждать проявление</w:t>
      </w:r>
      <w:r w:rsidRPr="00391935">
        <w:rPr>
          <w:spacing w:val="1"/>
          <w:sz w:val="24"/>
          <w:szCs w:val="24"/>
        </w:rPr>
        <w:t xml:space="preserve"> </w:t>
      </w:r>
      <w:r w:rsidRPr="00391935">
        <w:rPr>
          <w:sz w:val="24"/>
          <w:szCs w:val="24"/>
        </w:rPr>
        <w:t>несправедливости,</w:t>
      </w:r>
      <w:r w:rsidRPr="00391935">
        <w:rPr>
          <w:spacing w:val="-2"/>
          <w:sz w:val="24"/>
          <w:szCs w:val="24"/>
        </w:rPr>
        <w:t xml:space="preserve"> </w:t>
      </w:r>
      <w:r w:rsidRPr="00391935">
        <w:rPr>
          <w:sz w:val="24"/>
          <w:szCs w:val="24"/>
        </w:rPr>
        <w:t>жадности,</w:t>
      </w:r>
      <w:r w:rsidRPr="00391935">
        <w:rPr>
          <w:spacing w:val="-1"/>
          <w:sz w:val="24"/>
          <w:szCs w:val="24"/>
        </w:rPr>
        <w:t xml:space="preserve"> </w:t>
      </w:r>
      <w:r w:rsidRPr="00391935">
        <w:rPr>
          <w:sz w:val="24"/>
          <w:szCs w:val="24"/>
        </w:rPr>
        <w:t>нечестности,</w:t>
      </w:r>
      <w:r w:rsidRPr="00391935">
        <w:rPr>
          <w:spacing w:val="1"/>
          <w:sz w:val="24"/>
          <w:szCs w:val="24"/>
        </w:rPr>
        <w:t xml:space="preserve"> </w:t>
      </w:r>
      <w:r w:rsidRPr="00391935">
        <w:rPr>
          <w:sz w:val="24"/>
          <w:szCs w:val="24"/>
        </w:rPr>
        <w:t>зла;</w:t>
      </w:r>
    </w:p>
    <w:p w:rsidR="0045737B" w:rsidRPr="00391935" w:rsidRDefault="001E5142" w:rsidP="006F2049">
      <w:pPr>
        <w:pStyle w:val="a4"/>
        <w:numPr>
          <w:ilvl w:val="1"/>
          <w:numId w:val="45"/>
        </w:numPr>
        <w:tabs>
          <w:tab w:val="left" w:pos="1912"/>
        </w:tabs>
        <w:spacing w:before="1"/>
        <w:ind w:right="1400" w:firstLine="707"/>
        <w:rPr>
          <w:sz w:val="24"/>
          <w:szCs w:val="24"/>
        </w:rPr>
      </w:pPr>
      <w:r w:rsidRPr="00391935">
        <w:rPr>
          <w:sz w:val="24"/>
          <w:szCs w:val="24"/>
        </w:rPr>
        <w:t>проявлять высокий уровень познавательной мотивации, интерес к</w:t>
      </w:r>
      <w:r w:rsidRPr="00391935">
        <w:rPr>
          <w:spacing w:val="1"/>
          <w:sz w:val="24"/>
          <w:szCs w:val="24"/>
        </w:rPr>
        <w:t xml:space="preserve"> </w:t>
      </w:r>
      <w:r w:rsidRPr="00391935">
        <w:rPr>
          <w:sz w:val="24"/>
          <w:szCs w:val="24"/>
        </w:rPr>
        <w:t>предмету, желание больше</w:t>
      </w:r>
      <w:r w:rsidRPr="00391935">
        <w:rPr>
          <w:spacing w:val="1"/>
          <w:sz w:val="24"/>
          <w:szCs w:val="24"/>
        </w:rPr>
        <w:t xml:space="preserve"> </w:t>
      </w:r>
      <w:r w:rsidRPr="00391935">
        <w:rPr>
          <w:sz w:val="24"/>
          <w:szCs w:val="24"/>
        </w:rPr>
        <w:t>узнать о других религиях и правилах светской</w:t>
      </w:r>
      <w:r w:rsidRPr="00391935">
        <w:rPr>
          <w:spacing w:val="1"/>
          <w:sz w:val="24"/>
          <w:szCs w:val="24"/>
        </w:rPr>
        <w:t xml:space="preserve"> </w:t>
      </w:r>
      <w:r w:rsidRPr="00391935">
        <w:rPr>
          <w:sz w:val="24"/>
          <w:szCs w:val="24"/>
        </w:rPr>
        <w:t>этики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этикета.</w:t>
      </w:r>
    </w:p>
    <w:p w:rsidR="0045737B" w:rsidRPr="00391935" w:rsidRDefault="001E5142">
      <w:pPr>
        <w:spacing w:line="297" w:lineRule="exact"/>
        <w:ind w:left="1530"/>
        <w:jc w:val="both"/>
        <w:rPr>
          <w:i/>
          <w:sz w:val="24"/>
          <w:szCs w:val="24"/>
        </w:rPr>
      </w:pPr>
      <w:r w:rsidRPr="00391935">
        <w:rPr>
          <w:i/>
          <w:sz w:val="24"/>
          <w:szCs w:val="24"/>
        </w:rPr>
        <w:t>Совместная</w:t>
      </w:r>
      <w:r w:rsidRPr="00391935">
        <w:rPr>
          <w:i/>
          <w:spacing w:val="-3"/>
          <w:sz w:val="24"/>
          <w:szCs w:val="24"/>
        </w:rPr>
        <w:t xml:space="preserve"> </w:t>
      </w:r>
      <w:r w:rsidRPr="00391935">
        <w:rPr>
          <w:i/>
          <w:sz w:val="24"/>
          <w:szCs w:val="24"/>
        </w:rPr>
        <w:t>деятельность:</w:t>
      </w:r>
    </w:p>
    <w:p w:rsidR="0045737B" w:rsidRPr="00391935" w:rsidRDefault="001E5142" w:rsidP="006F2049">
      <w:pPr>
        <w:pStyle w:val="a4"/>
        <w:numPr>
          <w:ilvl w:val="1"/>
          <w:numId w:val="45"/>
        </w:numPr>
        <w:tabs>
          <w:tab w:val="left" w:pos="1958"/>
        </w:tabs>
        <w:spacing w:before="1"/>
        <w:ind w:right="1394" w:firstLine="707"/>
        <w:rPr>
          <w:sz w:val="24"/>
          <w:szCs w:val="24"/>
        </w:rPr>
      </w:pPr>
      <w:r w:rsidRPr="00391935">
        <w:rPr>
          <w:sz w:val="24"/>
          <w:szCs w:val="24"/>
        </w:rPr>
        <w:t>выбирать</w:t>
      </w:r>
      <w:r w:rsidRPr="00391935">
        <w:rPr>
          <w:spacing w:val="1"/>
          <w:sz w:val="24"/>
          <w:szCs w:val="24"/>
        </w:rPr>
        <w:t xml:space="preserve"> </w:t>
      </w:r>
      <w:r w:rsidRPr="00391935">
        <w:rPr>
          <w:sz w:val="24"/>
          <w:szCs w:val="24"/>
        </w:rPr>
        <w:t>партнёра</w:t>
      </w:r>
      <w:r w:rsidRPr="00391935">
        <w:rPr>
          <w:spacing w:val="1"/>
          <w:sz w:val="24"/>
          <w:szCs w:val="24"/>
        </w:rPr>
        <w:t xml:space="preserve"> </w:t>
      </w:r>
      <w:r w:rsidRPr="00391935">
        <w:rPr>
          <w:sz w:val="24"/>
          <w:szCs w:val="24"/>
        </w:rPr>
        <w:t>не</w:t>
      </w:r>
      <w:r w:rsidRPr="00391935">
        <w:rPr>
          <w:spacing w:val="1"/>
          <w:sz w:val="24"/>
          <w:szCs w:val="24"/>
        </w:rPr>
        <w:t xml:space="preserve"> </w:t>
      </w:r>
      <w:r w:rsidRPr="00391935">
        <w:rPr>
          <w:sz w:val="24"/>
          <w:szCs w:val="24"/>
        </w:rPr>
        <w:t>только</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личным</w:t>
      </w:r>
      <w:r w:rsidRPr="00391935">
        <w:rPr>
          <w:spacing w:val="1"/>
          <w:sz w:val="24"/>
          <w:szCs w:val="24"/>
        </w:rPr>
        <w:t xml:space="preserve"> </w:t>
      </w:r>
      <w:r w:rsidRPr="00391935">
        <w:rPr>
          <w:sz w:val="24"/>
          <w:szCs w:val="24"/>
        </w:rPr>
        <w:t>симпатиям,</w:t>
      </w:r>
      <w:r w:rsidRPr="00391935">
        <w:rPr>
          <w:spacing w:val="1"/>
          <w:sz w:val="24"/>
          <w:szCs w:val="24"/>
        </w:rPr>
        <w:t xml:space="preserve"> </w:t>
      </w:r>
      <w:r w:rsidRPr="00391935">
        <w:rPr>
          <w:sz w:val="24"/>
          <w:szCs w:val="24"/>
        </w:rPr>
        <w:t>но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деловым</w:t>
      </w:r>
      <w:r w:rsidRPr="00391935">
        <w:rPr>
          <w:spacing w:val="1"/>
          <w:sz w:val="24"/>
          <w:szCs w:val="24"/>
        </w:rPr>
        <w:t xml:space="preserve"> </w:t>
      </w:r>
      <w:r w:rsidRPr="00391935">
        <w:rPr>
          <w:sz w:val="24"/>
          <w:szCs w:val="24"/>
        </w:rPr>
        <w:t>качествам,</w:t>
      </w:r>
      <w:r w:rsidRPr="00391935">
        <w:rPr>
          <w:spacing w:val="1"/>
          <w:sz w:val="24"/>
          <w:szCs w:val="24"/>
        </w:rPr>
        <w:t xml:space="preserve"> </w:t>
      </w:r>
      <w:r w:rsidRPr="00391935">
        <w:rPr>
          <w:sz w:val="24"/>
          <w:szCs w:val="24"/>
        </w:rPr>
        <w:t>корректно</w:t>
      </w:r>
      <w:r w:rsidRPr="00391935">
        <w:rPr>
          <w:spacing w:val="1"/>
          <w:sz w:val="24"/>
          <w:szCs w:val="24"/>
        </w:rPr>
        <w:t xml:space="preserve"> </w:t>
      </w:r>
      <w:r w:rsidRPr="00391935">
        <w:rPr>
          <w:sz w:val="24"/>
          <w:szCs w:val="24"/>
        </w:rPr>
        <w:t>высказывать</w:t>
      </w:r>
      <w:r w:rsidRPr="00391935">
        <w:rPr>
          <w:spacing w:val="1"/>
          <w:sz w:val="24"/>
          <w:szCs w:val="24"/>
        </w:rPr>
        <w:t xml:space="preserve"> </w:t>
      </w:r>
      <w:r w:rsidRPr="00391935">
        <w:rPr>
          <w:sz w:val="24"/>
          <w:szCs w:val="24"/>
        </w:rPr>
        <w:t>свои</w:t>
      </w:r>
      <w:r w:rsidRPr="00391935">
        <w:rPr>
          <w:spacing w:val="1"/>
          <w:sz w:val="24"/>
          <w:szCs w:val="24"/>
        </w:rPr>
        <w:t xml:space="preserve"> </w:t>
      </w:r>
      <w:r w:rsidRPr="00391935">
        <w:rPr>
          <w:sz w:val="24"/>
          <w:szCs w:val="24"/>
        </w:rPr>
        <w:t>пожелания</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работе,</w:t>
      </w:r>
      <w:r w:rsidRPr="00391935">
        <w:rPr>
          <w:spacing w:val="1"/>
          <w:sz w:val="24"/>
          <w:szCs w:val="24"/>
        </w:rPr>
        <w:t xml:space="preserve"> </w:t>
      </w:r>
      <w:r w:rsidRPr="00391935">
        <w:rPr>
          <w:sz w:val="24"/>
          <w:szCs w:val="24"/>
        </w:rPr>
        <w:t>спокойно</w:t>
      </w:r>
      <w:r w:rsidRPr="00391935">
        <w:rPr>
          <w:spacing w:val="-3"/>
          <w:sz w:val="24"/>
          <w:szCs w:val="24"/>
        </w:rPr>
        <w:t xml:space="preserve"> </w:t>
      </w:r>
      <w:r w:rsidRPr="00391935">
        <w:rPr>
          <w:sz w:val="24"/>
          <w:szCs w:val="24"/>
        </w:rPr>
        <w:t>принимать замечания</w:t>
      </w:r>
      <w:r w:rsidRPr="00391935">
        <w:rPr>
          <w:spacing w:val="1"/>
          <w:sz w:val="24"/>
          <w:szCs w:val="24"/>
        </w:rPr>
        <w:t xml:space="preserve"> </w:t>
      </w:r>
      <w:r w:rsidRPr="00391935">
        <w:rPr>
          <w:sz w:val="24"/>
          <w:szCs w:val="24"/>
        </w:rPr>
        <w:t>к</w:t>
      </w:r>
      <w:r w:rsidRPr="00391935">
        <w:rPr>
          <w:spacing w:val="-4"/>
          <w:sz w:val="24"/>
          <w:szCs w:val="24"/>
        </w:rPr>
        <w:t xml:space="preserve"> </w:t>
      </w:r>
      <w:r w:rsidRPr="00391935">
        <w:rPr>
          <w:sz w:val="24"/>
          <w:szCs w:val="24"/>
        </w:rPr>
        <w:t>своей</w:t>
      </w:r>
      <w:r w:rsidRPr="00391935">
        <w:rPr>
          <w:spacing w:val="-1"/>
          <w:sz w:val="24"/>
          <w:szCs w:val="24"/>
        </w:rPr>
        <w:t xml:space="preserve"> </w:t>
      </w:r>
      <w:r w:rsidRPr="00391935">
        <w:rPr>
          <w:sz w:val="24"/>
          <w:szCs w:val="24"/>
        </w:rPr>
        <w:t>работе,</w:t>
      </w:r>
      <w:r w:rsidRPr="00391935">
        <w:rPr>
          <w:spacing w:val="-2"/>
          <w:sz w:val="24"/>
          <w:szCs w:val="24"/>
        </w:rPr>
        <w:t xml:space="preserve"> </w:t>
      </w:r>
      <w:r w:rsidRPr="00391935">
        <w:rPr>
          <w:sz w:val="24"/>
          <w:szCs w:val="24"/>
        </w:rPr>
        <w:t>объективно</w:t>
      </w:r>
      <w:r w:rsidRPr="00391935">
        <w:rPr>
          <w:spacing w:val="-3"/>
          <w:sz w:val="24"/>
          <w:szCs w:val="24"/>
        </w:rPr>
        <w:t xml:space="preserve"> </w:t>
      </w:r>
      <w:r w:rsidRPr="00391935">
        <w:rPr>
          <w:sz w:val="24"/>
          <w:szCs w:val="24"/>
        </w:rPr>
        <w:t>их</w:t>
      </w:r>
      <w:r w:rsidRPr="00391935">
        <w:rPr>
          <w:spacing w:val="-2"/>
          <w:sz w:val="24"/>
          <w:szCs w:val="24"/>
        </w:rPr>
        <w:t xml:space="preserve"> </w:t>
      </w:r>
      <w:r w:rsidRPr="00391935">
        <w:rPr>
          <w:sz w:val="24"/>
          <w:szCs w:val="24"/>
        </w:rPr>
        <w:t>оценивать;</w:t>
      </w:r>
    </w:p>
    <w:p w:rsidR="0045737B" w:rsidRPr="00391935" w:rsidRDefault="001E5142" w:rsidP="006F2049">
      <w:pPr>
        <w:pStyle w:val="a4"/>
        <w:numPr>
          <w:ilvl w:val="1"/>
          <w:numId w:val="45"/>
        </w:numPr>
        <w:tabs>
          <w:tab w:val="left" w:pos="2102"/>
        </w:tabs>
        <w:spacing w:before="1"/>
        <w:ind w:right="1396" w:firstLine="707"/>
        <w:rPr>
          <w:sz w:val="24"/>
          <w:szCs w:val="24"/>
        </w:rPr>
      </w:pPr>
      <w:r w:rsidRPr="00391935">
        <w:rPr>
          <w:sz w:val="24"/>
          <w:szCs w:val="24"/>
        </w:rPr>
        <w:t>владеть</w:t>
      </w:r>
      <w:r w:rsidRPr="00391935">
        <w:rPr>
          <w:spacing w:val="1"/>
          <w:sz w:val="24"/>
          <w:szCs w:val="24"/>
        </w:rPr>
        <w:t xml:space="preserve"> </w:t>
      </w:r>
      <w:r w:rsidRPr="00391935">
        <w:rPr>
          <w:sz w:val="24"/>
          <w:szCs w:val="24"/>
        </w:rPr>
        <w:t>умениями</w:t>
      </w:r>
      <w:r w:rsidRPr="00391935">
        <w:rPr>
          <w:spacing w:val="1"/>
          <w:sz w:val="24"/>
          <w:szCs w:val="24"/>
        </w:rPr>
        <w:t xml:space="preserve"> </w:t>
      </w:r>
      <w:r w:rsidRPr="00391935">
        <w:rPr>
          <w:sz w:val="24"/>
          <w:szCs w:val="24"/>
        </w:rPr>
        <w:t>совместной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подчиняться,</w:t>
      </w:r>
      <w:r w:rsidRPr="00391935">
        <w:rPr>
          <w:spacing w:val="1"/>
          <w:sz w:val="24"/>
          <w:szCs w:val="24"/>
        </w:rPr>
        <w:t xml:space="preserve"> </w:t>
      </w:r>
      <w:r w:rsidRPr="00391935">
        <w:rPr>
          <w:sz w:val="24"/>
          <w:szCs w:val="24"/>
        </w:rPr>
        <w:t>договариваться, руководить; терпеливо и спокойно разрешать возникающие</w:t>
      </w:r>
      <w:r w:rsidRPr="00391935">
        <w:rPr>
          <w:spacing w:val="1"/>
          <w:sz w:val="24"/>
          <w:szCs w:val="24"/>
        </w:rPr>
        <w:t xml:space="preserve"> </w:t>
      </w:r>
      <w:r w:rsidRPr="00391935">
        <w:rPr>
          <w:sz w:val="24"/>
          <w:szCs w:val="24"/>
        </w:rPr>
        <w:t>конфликты;</w:t>
      </w:r>
    </w:p>
    <w:p w:rsidR="0045737B" w:rsidRPr="00391935" w:rsidRDefault="001E5142" w:rsidP="006F2049">
      <w:pPr>
        <w:pStyle w:val="a4"/>
        <w:numPr>
          <w:ilvl w:val="1"/>
          <w:numId w:val="45"/>
        </w:numPr>
        <w:tabs>
          <w:tab w:val="left" w:pos="2008"/>
        </w:tabs>
        <w:ind w:right="1399" w:firstLine="707"/>
        <w:rPr>
          <w:sz w:val="24"/>
          <w:szCs w:val="24"/>
        </w:rPr>
      </w:pPr>
      <w:r w:rsidRPr="00391935">
        <w:rPr>
          <w:sz w:val="24"/>
          <w:szCs w:val="24"/>
        </w:rPr>
        <w:t>готовить</w:t>
      </w:r>
      <w:r w:rsidRPr="00391935">
        <w:rPr>
          <w:spacing w:val="1"/>
          <w:sz w:val="24"/>
          <w:szCs w:val="24"/>
        </w:rPr>
        <w:t xml:space="preserve"> </w:t>
      </w:r>
      <w:r w:rsidRPr="00391935">
        <w:rPr>
          <w:sz w:val="24"/>
          <w:szCs w:val="24"/>
        </w:rPr>
        <w:t>индивидуально,</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парах,</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группах</w:t>
      </w:r>
      <w:r w:rsidRPr="00391935">
        <w:rPr>
          <w:spacing w:val="1"/>
          <w:sz w:val="24"/>
          <w:szCs w:val="24"/>
        </w:rPr>
        <w:t xml:space="preserve"> </w:t>
      </w:r>
      <w:r w:rsidRPr="00391935">
        <w:rPr>
          <w:sz w:val="24"/>
          <w:szCs w:val="24"/>
        </w:rPr>
        <w:t>сообщения</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изученному и дополнительному материалу с иллюстративным материалом и</w:t>
      </w:r>
      <w:r w:rsidRPr="00391935">
        <w:rPr>
          <w:spacing w:val="1"/>
          <w:sz w:val="24"/>
          <w:szCs w:val="24"/>
        </w:rPr>
        <w:t xml:space="preserve"> </w:t>
      </w:r>
      <w:r w:rsidRPr="00391935">
        <w:rPr>
          <w:sz w:val="24"/>
          <w:szCs w:val="24"/>
        </w:rPr>
        <w:t>видеопрезентацией.</w:t>
      </w:r>
    </w:p>
    <w:p w:rsidR="0045737B" w:rsidRPr="00391935" w:rsidRDefault="001E5142">
      <w:pPr>
        <w:pStyle w:val="Heading1"/>
        <w:rPr>
          <w:sz w:val="24"/>
          <w:szCs w:val="24"/>
        </w:rPr>
      </w:pPr>
      <w:r w:rsidRPr="00391935">
        <w:rPr>
          <w:sz w:val="24"/>
          <w:szCs w:val="24"/>
        </w:rPr>
        <w:t>Предметные</w:t>
      </w:r>
      <w:r w:rsidRPr="00391935">
        <w:rPr>
          <w:spacing w:val="-6"/>
          <w:sz w:val="24"/>
          <w:szCs w:val="24"/>
        </w:rPr>
        <w:t xml:space="preserve"> </w:t>
      </w:r>
      <w:r w:rsidRPr="00391935">
        <w:rPr>
          <w:sz w:val="24"/>
          <w:szCs w:val="24"/>
        </w:rPr>
        <w:t>результаты</w:t>
      </w:r>
    </w:p>
    <w:p w:rsidR="0045737B" w:rsidRPr="00391935" w:rsidRDefault="001E5142">
      <w:pPr>
        <w:spacing w:line="298" w:lineRule="exact"/>
        <w:ind w:left="1530"/>
        <w:jc w:val="both"/>
        <w:rPr>
          <w:b/>
          <w:sz w:val="24"/>
          <w:szCs w:val="24"/>
        </w:rPr>
      </w:pPr>
      <w:r w:rsidRPr="00391935">
        <w:rPr>
          <w:b/>
          <w:sz w:val="24"/>
          <w:szCs w:val="24"/>
        </w:rPr>
        <w:t>Модуль</w:t>
      </w:r>
      <w:r w:rsidRPr="00391935">
        <w:rPr>
          <w:b/>
          <w:spacing w:val="-2"/>
          <w:sz w:val="24"/>
          <w:szCs w:val="24"/>
        </w:rPr>
        <w:t xml:space="preserve"> </w:t>
      </w:r>
      <w:r w:rsidRPr="00391935">
        <w:rPr>
          <w:b/>
          <w:sz w:val="24"/>
          <w:szCs w:val="24"/>
        </w:rPr>
        <w:t>«Основы</w:t>
      </w:r>
      <w:r w:rsidRPr="00391935">
        <w:rPr>
          <w:b/>
          <w:spacing w:val="-3"/>
          <w:sz w:val="24"/>
          <w:szCs w:val="24"/>
        </w:rPr>
        <w:t xml:space="preserve"> </w:t>
      </w:r>
      <w:r w:rsidRPr="00391935">
        <w:rPr>
          <w:b/>
          <w:sz w:val="24"/>
          <w:szCs w:val="24"/>
        </w:rPr>
        <w:t>православной</w:t>
      </w:r>
      <w:r w:rsidRPr="00391935">
        <w:rPr>
          <w:b/>
          <w:spacing w:val="-3"/>
          <w:sz w:val="24"/>
          <w:szCs w:val="24"/>
        </w:rPr>
        <w:t xml:space="preserve"> </w:t>
      </w:r>
      <w:r w:rsidRPr="00391935">
        <w:rPr>
          <w:b/>
          <w:sz w:val="24"/>
          <w:szCs w:val="24"/>
        </w:rPr>
        <w:t>культуры»</w:t>
      </w:r>
    </w:p>
    <w:p w:rsidR="0045737B" w:rsidRPr="00391935" w:rsidRDefault="001E5142">
      <w:pPr>
        <w:pStyle w:val="a3"/>
        <w:ind w:right="1399"/>
        <w:rPr>
          <w:sz w:val="24"/>
          <w:szCs w:val="24"/>
        </w:rPr>
      </w:pPr>
      <w:r w:rsidRPr="00391935">
        <w:rPr>
          <w:sz w:val="24"/>
          <w:szCs w:val="24"/>
        </w:rPr>
        <w:t>Предметные результаты обучения по модулю «Основы православной</w:t>
      </w:r>
      <w:r w:rsidRPr="00391935">
        <w:rPr>
          <w:spacing w:val="1"/>
          <w:sz w:val="24"/>
          <w:szCs w:val="24"/>
        </w:rPr>
        <w:t xml:space="preserve"> </w:t>
      </w:r>
      <w:r w:rsidRPr="00391935">
        <w:rPr>
          <w:sz w:val="24"/>
          <w:szCs w:val="24"/>
        </w:rPr>
        <w:t>культуры»</w:t>
      </w:r>
      <w:r w:rsidRPr="00391935">
        <w:rPr>
          <w:spacing w:val="-5"/>
          <w:sz w:val="24"/>
          <w:szCs w:val="24"/>
        </w:rPr>
        <w:t xml:space="preserve"> </w:t>
      </w:r>
      <w:r w:rsidRPr="00391935">
        <w:rPr>
          <w:sz w:val="24"/>
          <w:szCs w:val="24"/>
        </w:rPr>
        <w:t>должны</w:t>
      </w:r>
      <w:r w:rsidRPr="00391935">
        <w:rPr>
          <w:spacing w:val="-1"/>
          <w:sz w:val="24"/>
          <w:szCs w:val="24"/>
        </w:rPr>
        <w:t xml:space="preserve"> </w:t>
      </w:r>
      <w:r w:rsidRPr="00391935">
        <w:rPr>
          <w:sz w:val="24"/>
          <w:szCs w:val="24"/>
        </w:rPr>
        <w:t>обеспечивать</w:t>
      </w:r>
      <w:r w:rsidRPr="00391935">
        <w:rPr>
          <w:spacing w:val="-2"/>
          <w:sz w:val="24"/>
          <w:szCs w:val="24"/>
        </w:rPr>
        <w:t xml:space="preserve"> </w:t>
      </w:r>
      <w:r w:rsidRPr="00391935">
        <w:rPr>
          <w:sz w:val="24"/>
          <w:szCs w:val="24"/>
        </w:rPr>
        <w:t>следующие</w:t>
      </w:r>
      <w:r w:rsidRPr="00391935">
        <w:rPr>
          <w:spacing w:val="-3"/>
          <w:sz w:val="24"/>
          <w:szCs w:val="24"/>
        </w:rPr>
        <w:t xml:space="preserve"> </w:t>
      </w:r>
      <w:r w:rsidRPr="00391935">
        <w:rPr>
          <w:sz w:val="24"/>
          <w:szCs w:val="24"/>
        </w:rPr>
        <w:t>достижения</w:t>
      </w:r>
      <w:r w:rsidRPr="00391935">
        <w:rPr>
          <w:spacing w:val="-2"/>
          <w:sz w:val="24"/>
          <w:szCs w:val="24"/>
        </w:rPr>
        <w:t xml:space="preserve"> </w:t>
      </w:r>
      <w:r w:rsidRPr="00391935">
        <w:rPr>
          <w:sz w:val="24"/>
          <w:szCs w:val="24"/>
        </w:rPr>
        <w:t>обучающегося:</w:t>
      </w:r>
    </w:p>
    <w:p w:rsidR="0045737B" w:rsidRPr="00391935" w:rsidRDefault="001E5142" w:rsidP="006F2049">
      <w:pPr>
        <w:pStyle w:val="a4"/>
        <w:numPr>
          <w:ilvl w:val="1"/>
          <w:numId w:val="45"/>
        </w:numPr>
        <w:tabs>
          <w:tab w:val="left" w:pos="1948"/>
        </w:tabs>
        <w:ind w:right="1391" w:firstLine="707"/>
        <w:rPr>
          <w:sz w:val="24"/>
          <w:szCs w:val="24"/>
        </w:rPr>
      </w:pPr>
      <w:r w:rsidRPr="00391935">
        <w:rPr>
          <w:sz w:val="24"/>
          <w:szCs w:val="24"/>
        </w:rPr>
        <w:t>выражать</w:t>
      </w:r>
      <w:r w:rsidRPr="00391935">
        <w:rPr>
          <w:spacing w:val="1"/>
          <w:sz w:val="24"/>
          <w:szCs w:val="24"/>
        </w:rPr>
        <w:t xml:space="preserve"> </w:t>
      </w:r>
      <w:r w:rsidRPr="00391935">
        <w:rPr>
          <w:sz w:val="24"/>
          <w:szCs w:val="24"/>
        </w:rPr>
        <w:t>своими</w:t>
      </w:r>
      <w:r w:rsidRPr="00391935">
        <w:rPr>
          <w:spacing w:val="1"/>
          <w:sz w:val="24"/>
          <w:szCs w:val="24"/>
        </w:rPr>
        <w:t xml:space="preserve"> </w:t>
      </w:r>
      <w:r w:rsidRPr="00391935">
        <w:rPr>
          <w:sz w:val="24"/>
          <w:szCs w:val="24"/>
        </w:rPr>
        <w:t>словами</w:t>
      </w:r>
      <w:r w:rsidRPr="00391935">
        <w:rPr>
          <w:spacing w:val="1"/>
          <w:sz w:val="24"/>
          <w:szCs w:val="24"/>
        </w:rPr>
        <w:t xml:space="preserve"> </w:t>
      </w:r>
      <w:r w:rsidRPr="00391935">
        <w:rPr>
          <w:sz w:val="24"/>
          <w:szCs w:val="24"/>
        </w:rPr>
        <w:t>первоначальное</w:t>
      </w:r>
      <w:r w:rsidRPr="00391935">
        <w:rPr>
          <w:spacing w:val="1"/>
          <w:sz w:val="24"/>
          <w:szCs w:val="24"/>
        </w:rPr>
        <w:t xml:space="preserve"> </w:t>
      </w:r>
      <w:r w:rsidRPr="00391935">
        <w:rPr>
          <w:sz w:val="24"/>
          <w:szCs w:val="24"/>
        </w:rPr>
        <w:t>понимание</w:t>
      </w:r>
      <w:r w:rsidRPr="00391935">
        <w:rPr>
          <w:spacing w:val="1"/>
          <w:sz w:val="24"/>
          <w:szCs w:val="24"/>
        </w:rPr>
        <w:t xml:space="preserve"> </w:t>
      </w:r>
      <w:r w:rsidRPr="00391935">
        <w:rPr>
          <w:sz w:val="24"/>
          <w:szCs w:val="24"/>
        </w:rPr>
        <w:t>сущности</w:t>
      </w:r>
      <w:r w:rsidRPr="00391935">
        <w:rPr>
          <w:spacing w:val="1"/>
          <w:sz w:val="24"/>
          <w:szCs w:val="24"/>
        </w:rPr>
        <w:t xml:space="preserve"> </w:t>
      </w:r>
      <w:r w:rsidRPr="00391935">
        <w:rPr>
          <w:sz w:val="24"/>
          <w:szCs w:val="24"/>
        </w:rPr>
        <w:t>духовного развития как осознания и усвоения человеком значимых для жизни</w:t>
      </w:r>
      <w:r w:rsidRPr="00391935">
        <w:rPr>
          <w:spacing w:val="1"/>
          <w:sz w:val="24"/>
          <w:szCs w:val="24"/>
        </w:rPr>
        <w:t xml:space="preserve"> </w:t>
      </w:r>
      <w:r w:rsidRPr="00391935">
        <w:rPr>
          <w:sz w:val="24"/>
          <w:szCs w:val="24"/>
        </w:rPr>
        <w:t>представлений</w:t>
      </w:r>
      <w:r w:rsidRPr="00391935">
        <w:rPr>
          <w:spacing w:val="-2"/>
          <w:sz w:val="24"/>
          <w:szCs w:val="24"/>
        </w:rPr>
        <w:t xml:space="preserve"> </w:t>
      </w:r>
      <w:r w:rsidRPr="00391935">
        <w:rPr>
          <w:sz w:val="24"/>
          <w:szCs w:val="24"/>
        </w:rPr>
        <w:t>о</w:t>
      </w:r>
      <w:r w:rsidRPr="00391935">
        <w:rPr>
          <w:spacing w:val="1"/>
          <w:sz w:val="24"/>
          <w:szCs w:val="24"/>
        </w:rPr>
        <w:t xml:space="preserve"> </w:t>
      </w:r>
      <w:r w:rsidRPr="00391935">
        <w:rPr>
          <w:sz w:val="24"/>
          <w:szCs w:val="24"/>
        </w:rPr>
        <w:t>себе,</w:t>
      </w:r>
      <w:r w:rsidRPr="00391935">
        <w:rPr>
          <w:spacing w:val="1"/>
          <w:sz w:val="24"/>
          <w:szCs w:val="24"/>
        </w:rPr>
        <w:t xml:space="preserve"> </w:t>
      </w:r>
      <w:r w:rsidRPr="00391935">
        <w:rPr>
          <w:sz w:val="24"/>
          <w:szCs w:val="24"/>
        </w:rPr>
        <w:t>людях,</w:t>
      </w:r>
      <w:r w:rsidRPr="00391935">
        <w:rPr>
          <w:spacing w:val="-2"/>
          <w:sz w:val="24"/>
          <w:szCs w:val="24"/>
        </w:rPr>
        <w:t xml:space="preserve"> </w:t>
      </w:r>
      <w:r w:rsidRPr="00391935">
        <w:rPr>
          <w:sz w:val="24"/>
          <w:szCs w:val="24"/>
        </w:rPr>
        <w:t>окружающей</w:t>
      </w:r>
      <w:r w:rsidRPr="00391935">
        <w:rPr>
          <w:spacing w:val="1"/>
          <w:sz w:val="24"/>
          <w:szCs w:val="24"/>
        </w:rPr>
        <w:t xml:space="preserve"> </w:t>
      </w:r>
      <w:r w:rsidRPr="00391935">
        <w:rPr>
          <w:sz w:val="24"/>
          <w:szCs w:val="24"/>
        </w:rPr>
        <w:t>действительности;</w:t>
      </w:r>
    </w:p>
    <w:p w:rsidR="0045737B" w:rsidRPr="00391935" w:rsidRDefault="001E5142" w:rsidP="006F2049">
      <w:pPr>
        <w:pStyle w:val="a4"/>
        <w:numPr>
          <w:ilvl w:val="1"/>
          <w:numId w:val="45"/>
        </w:numPr>
        <w:tabs>
          <w:tab w:val="left" w:pos="1938"/>
        </w:tabs>
        <w:ind w:right="1399" w:firstLine="707"/>
        <w:rPr>
          <w:sz w:val="24"/>
          <w:szCs w:val="24"/>
        </w:rPr>
      </w:pPr>
      <w:r w:rsidRPr="00391935">
        <w:rPr>
          <w:sz w:val="24"/>
          <w:szCs w:val="24"/>
        </w:rPr>
        <w:t>выражать</w:t>
      </w:r>
      <w:r w:rsidRPr="00391935">
        <w:rPr>
          <w:spacing w:val="1"/>
          <w:sz w:val="24"/>
          <w:szCs w:val="24"/>
        </w:rPr>
        <w:t xml:space="preserve"> </w:t>
      </w:r>
      <w:r w:rsidRPr="00391935">
        <w:rPr>
          <w:sz w:val="24"/>
          <w:szCs w:val="24"/>
        </w:rPr>
        <w:t>своими</w:t>
      </w:r>
      <w:r w:rsidRPr="00391935">
        <w:rPr>
          <w:spacing w:val="1"/>
          <w:sz w:val="24"/>
          <w:szCs w:val="24"/>
        </w:rPr>
        <w:t xml:space="preserve"> </w:t>
      </w:r>
      <w:r w:rsidRPr="00391935">
        <w:rPr>
          <w:sz w:val="24"/>
          <w:szCs w:val="24"/>
        </w:rPr>
        <w:t>словами</w:t>
      </w:r>
      <w:r w:rsidRPr="00391935">
        <w:rPr>
          <w:spacing w:val="1"/>
          <w:sz w:val="24"/>
          <w:szCs w:val="24"/>
        </w:rPr>
        <w:t xml:space="preserve"> </w:t>
      </w:r>
      <w:r w:rsidRPr="00391935">
        <w:rPr>
          <w:sz w:val="24"/>
          <w:szCs w:val="24"/>
        </w:rPr>
        <w:t>понимание</w:t>
      </w:r>
      <w:r w:rsidRPr="00391935">
        <w:rPr>
          <w:spacing w:val="1"/>
          <w:sz w:val="24"/>
          <w:szCs w:val="24"/>
        </w:rPr>
        <w:t xml:space="preserve"> </w:t>
      </w:r>
      <w:r w:rsidRPr="00391935">
        <w:rPr>
          <w:sz w:val="24"/>
          <w:szCs w:val="24"/>
        </w:rPr>
        <w:t>значимости</w:t>
      </w:r>
      <w:r w:rsidRPr="00391935">
        <w:rPr>
          <w:spacing w:val="1"/>
          <w:sz w:val="24"/>
          <w:szCs w:val="24"/>
        </w:rPr>
        <w:t xml:space="preserve"> </w:t>
      </w:r>
      <w:r w:rsidRPr="00391935">
        <w:rPr>
          <w:sz w:val="24"/>
          <w:szCs w:val="24"/>
        </w:rPr>
        <w:t>нравственного</w:t>
      </w:r>
      <w:r w:rsidRPr="00391935">
        <w:rPr>
          <w:spacing w:val="1"/>
          <w:sz w:val="24"/>
          <w:szCs w:val="24"/>
        </w:rPr>
        <w:t xml:space="preserve"> </w:t>
      </w:r>
      <w:r w:rsidRPr="00391935">
        <w:rPr>
          <w:sz w:val="24"/>
          <w:szCs w:val="24"/>
        </w:rPr>
        <w:t>совершенствования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роли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этом</w:t>
      </w:r>
      <w:r w:rsidRPr="00391935">
        <w:rPr>
          <w:spacing w:val="1"/>
          <w:sz w:val="24"/>
          <w:szCs w:val="24"/>
        </w:rPr>
        <w:t xml:space="preserve"> </w:t>
      </w:r>
      <w:r w:rsidRPr="00391935">
        <w:rPr>
          <w:sz w:val="24"/>
          <w:szCs w:val="24"/>
        </w:rPr>
        <w:t>личных</w:t>
      </w:r>
      <w:r w:rsidRPr="00391935">
        <w:rPr>
          <w:spacing w:val="1"/>
          <w:sz w:val="24"/>
          <w:szCs w:val="24"/>
        </w:rPr>
        <w:t xml:space="preserve"> </w:t>
      </w:r>
      <w:r w:rsidRPr="00391935">
        <w:rPr>
          <w:sz w:val="24"/>
          <w:szCs w:val="24"/>
        </w:rPr>
        <w:t>усилий</w:t>
      </w:r>
      <w:r w:rsidRPr="00391935">
        <w:rPr>
          <w:spacing w:val="1"/>
          <w:sz w:val="24"/>
          <w:szCs w:val="24"/>
        </w:rPr>
        <w:t xml:space="preserve"> </w:t>
      </w:r>
      <w:r w:rsidRPr="00391935">
        <w:rPr>
          <w:sz w:val="24"/>
          <w:szCs w:val="24"/>
        </w:rPr>
        <w:t>человека,</w:t>
      </w:r>
      <w:r w:rsidRPr="00391935">
        <w:rPr>
          <w:spacing w:val="1"/>
          <w:sz w:val="24"/>
          <w:szCs w:val="24"/>
        </w:rPr>
        <w:t xml:space="preserve"> </w:t>
      </w:r>
      <w:r w:rsidRPr="00391935">
        <w:rPr>
          <w:sz w:val="24"/>
          <w:szCs w:val="24"/>
        </w:rPr>
        <w:t>приводить</w:t>
      </w:r>
      <w:r w:rsidRPr="00391935">
        <w:rPr>
          <w:spacing w:val="1"/>
          <w:sz w:val="24"/>
          <w:szCs w:val="24"/>
        </w:rPr>
        <w:t xml:space="preserve"> </w:t>
      </w:r>
      <w:r w:rsidRPr="00391935">
        <w:rPr>
          <w:sz w:val="24"/>
          <w:szCs w:val="24"/>
        </w:rPr>
        <w:t>примеры;</w:t>
      </w:r>
    </w:p>
    <w:p w:rsidR="0045737B" w:rsidRPr="00391935" w:rsidRDefault="001E5142" w:rsidP="006F2049">
      <w:pPr>
        <w:pStyle w:val="a4"/>
        <w:numPr>
          <w:ilvl w:val="1"/>
          <w:numId w:val="45"/>
        </w:numPr>
        <w:tabs>
          <w:tab w:val="left" w:pos="2135"/>
        </w:tabs>
        <w:spacing w:before="1"/>
        <w:ind w:right="1392" w:firstLine="707"/>
        <w:rPr>
          <w:sz w:val="24"/>
          <w:szCs w:val="24"/>
        </w:rPr>
      </w:pPr>
      <w:r w:rsidRPr="00391935">
        <w:rPr>
          <w:sz w:val="24"/>
          <w:szCs w:val="24"/>
        </w:rPr>
        <w:t>выражать</w:t>
      </w:r>
      <w:r w:rsidRPr="00391935">
        <w:rPr>
          <w:spacing w:val="1"/>
          <w:sz w:val="24"/>
          <w:szCs w:val="24"/>
        </w:rPr>
        <w:t xml:space="preserve"> </w:t>
      </w:r>
      <w:r w:rsidRPr="00391935">
        <w:rPr>
          <w:sz w:val="24"/>
          <w:szCs w:val="24"/>
        </w:rPr>
        <w:t>понимание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принятие</w:t>
      </w:r>
      <w:r w:rsidRPr="00391935">
        <w:rPr>
          <w:spacing w:val="1"/>
          <w:sz w:val="24"/>
          <w:szCs w:val="24"/>
        </w:rPr>
        <w:t xml:space="preserve"> </w:t>
      </w:r>
      <w:r w:rsidRPr="00391935">
        <w:rPr>
          <w:sz w:val="24"/>
          <w:szCs w:val="24"/>
        </w:rPr>
        <w:t>значения</w:t>
      </w:r>
      <w:r w:rsidRPr="00391935">
        <w:rPr>
          <w:spacing w:val="1"/>
          <w:sz w:val="24"/>
          <w:szCs w:val="24"/>
        </w:rPr>
        <w:t xml:space="preserve"> </w:t>
      </w:r>
      <w:r w:rsidRPr="00391935">
        <w:rPr>
          <w:sz w:val="24"/>
          <w:szCs w:val="24"/>
        </w:rPr>
        <w:t>российских</w:t>
      </w:r>
      <w:r w:rsidRPr="00391935">
        <w:rPr>
          <w:spacing w:val="1"/>
          <w:sz w:val="24"/>
          <w:szCs w:val="24"/>
        </w:rPr>
        <w:t xml:space="preserve"> </w:t>
      </w:r>
      <w:r w:rsidRPr="00391935">
        <w:rPr>
          <w:sz w:val="24"/>
          <w:szCs w:val="24"/>
        </w:rPr>
        <w:t>традиционных духовных и нравственных</w:t>
      </w:r>
      <w:r w:rsidRPr="00391935">
        <w:rPr>
          <w:spacing w:val="1"/>
          <w:sz w:val="24"/>
          <w:szCs w:val="24"/>
        </w:rPr>
        <w:t xml:space="preserve"> </w:t>
      </w:r>
      <w:r w:rsidRPr="00391935">
        <w:rPr>
          <w:sz w:val="24"/>
          <w:szCs w:val="24"/>
        </w:rPr>
        <w:t>ценностей, духовно-нравственной</w:t>
      </w:r>
      <w:r w:rsidRPr="00391935">
        <w:rPr>
          <w:spacing w:val="1"/>
          <w:sz w:val="24"/>
          <w:szCs w:val="24"/>
        </w:rPr>
        <w:t xml:space="preserve"> </w:t>
      </w:r>
      <w:r w:rsidRPr="00391935">
        <w:rPr>
          <w:sz w:val="24"/>
          <w:szCs w:val="24"/>
        </w:rPr>
        <w:t>культуры</w:t>
      </w:r>
      <w:r w:rsidRPr="00391935">
        <w:rPr>
          <w:spacing w:val="1"/>
          <w:sz w:val="24"/>
          <w:szCs w:val="24"/>
        </w:rPr>
        <w:t xml:space="preserve"> </w:t>
      </w:r>
      <w:r w:rsidRPr="00391935">
        <w:rPr>
          <w:sz w:val="24"/>
          <w:szCs w:val="24"/>
        </w:rPr>
        <w:t>народов</w:t>
      </w:r>
      <w:r w:rsidRPr="00391935">
        <w:rPr>
          <w:spacing w:val="1"/>
          <w:sz w:val="24"/>
          <w:szCs w:val="24"/>
        </w:rPr>
        <w:t xml:space="preserve"> </w:t>
      </w:r>
      <w:r w:rsidRPr="00391935">
        <w:rPr>
          <w:sz w:val="24"/>
          <w:szCs w:val="24"/>
        </w:rPr>
        <w:t>России,</w:t>
      </w:r>
      <w:r w:rsidRPr="00391935">
        <w:rPr>
          <w:spacing w:val="1"/>
          <w:sz w:val="24"/>
          <w:szCs w:val="24"/>
        </w:rPr>
        <w:t xml:space="preserve"> </w:t>
      </w:r>
      <w:r w:rsidRPr="00391935">
        <w:rPr>
          <w:sz w:val="24"/>
          <w:szCs w:val="24"/>
        </w:rPr>
        <w:t>российского</w:t>
      </w:r>
      <w:r w:rsidRPr="00391935">
        <w:rPr>
          <w:spacing w:val="1"/>
          <w:sz w:val="24"/>
          <w:szCs w:val="24"/>
        </w:rPr>
        <w:t xml:space="preserve"> </w:t>
      </w:r>
      <w:r w:rsidRPr="00391935">
        <w:rPr>
          <w:sz w:val="24"/>
          <w:szCs w:val="24"/>
        </w:rPr>
        <w:t>общества</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источника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основы</w:t>
      </w:r>
      <w:r w:rsidRPr="00391935">
        <w:rPr>
          <w:spacing w:val="-62"/>
          <w:sz w:val="24"/>
          <w:szCs w:val="24"/>
        </w:rPr>
        <w:t xml:space="preserve"> </w:t>
      </w:r>
      <w:r w:rsidRPr="00391935">
        <w:rPr>
          <w:sz w:val="24"/>
          <w:szCs w:val="24"/>
        </w:rPr>
        <w:t>духовного</w:t>
      </w:r>
      <w:r w:rsidRPr="00391935">
        <w:rPr>
          <w:spacing w:val="-2"/>
          <w:sz w:val="24"/>
          <w:szCs w:val="24"/>
        </w:rPr>
        <w:t xml:space="preserve"> </w:t>
      </w:r>
      <w:r w:rsidRPr="00391935">
        <w:rPr>
          <w:sz w:val="24"/>
          <w:szCs w:val="24"/>
        </w:rPr>
        <w:t>развития,</w:t>
      </w:r>
      <w:r w:rsidRPr="00391935">
        <w:rPr>
          <w:spacing w:val="1"/>
          <w:sz w:val="24"/>
          <w:szCs w:val="24"/>
        </w:rPr>
        <w:t xml:space="preserve"> </w:t>
      </w:r>
      <w:r w:rsidRPr="00391935">
        <w:rPr>
          <w:sz w:val="24"/>
          <w:szCs w:val="24"/>
        </w:rPr>
        <w:t>нравственного</w:t>
      </w:r>
      <w:r w:rsidRPr="00391935">
        <w:rPr>
          <w:spacing w:val="-2"/>
          <w:sz w:val="24"/>
          <w:szCs w:val="24"/>
        </w:rPr>
        <w:t xml:space="preserve"> </w:t>
      </w:r>
      <w:r w:rsidRPr="00391935">
        <w:rPr>
          <w:sz w:val="24"/>
          <w:szCs w:val="24"/>
        </w:rPr>
        <w:t>совершенствования;</w:t>
      </w:r>
    </w:p>
    <w:p w:rsidR="0045737B" w:rsidRPr="00391935" w:rsidRDefault="001E5142" w:rsidP="006F2049">
      <w:pPr>
        <w:pStyle w:val="a4"/>
        <w:numPr>
          <w:ilvl w:val="1"/>
          <w:numId w:val="45"/>
        </w:numPr>
        <w:tabs>
          <w:tab w:val="left" w:pos="1982"/>
        </w:tabs>
        <w:ind w:right="1400" w:firstLine="707"/>
        <w:rPr>
          <w:sz w:val="24"/>
          <w:szCs w:val="24"/>
        </w:rPr>
      </w:pPr>
      <w:r w:rsidRPr="00391935">
        <w:rPr>
          <w:sz w:val="24"/>
          <w:szCs w:val="24"/>
        </w:rPr>
        <w:t>рассказывать</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нравственных</w:t>
      </w:r>
      <w:r w:rsidRPr="00391935">
        <w:rPr>
          <w:spacing w:val="1"/>
          <w:sz w:val="24"/>
          <w:szCs w:val="24"/>
        </w:rPr>
        <w:t xml:space="preserve"> </w:t>
      </w:r>
      <w:r w:rsidRPr="00391935">
        <w:rPr>
          <w:sz w:val="24"/>
          <w:szCs w:val="24"/>
        </w:rPr>
        <w:t>заповедях,</w:t>
      </w:r>
      <w:r w:rsidRPr="00391935">
        <w:rPr>
          <w:spacing w:val="1"/>
          <w:sz w:val="24"/>
          <w:szCs w:val="24"/>
        </w:rPr>
        <w:t xml:space="preserve"> </w:t>
      </w:r>
      <w:r w:rsidRPr="00391935">
        <w:rPr>
          <w:sz w:val="24"/>
          <w:szCs w:val="24"/>
        </w:rPr>
        <w:t>нормах</w:t>
      </w:r>
      <w:r w:rsidRPr="00391935">
        <w:rPr>
          <w:spacing w:val="1"/>
          <w:sz w:val="24"/>
          <w:szCs w:val="24"/>
        </w:rPr>
        <w:t xml:space="preserve"> </w:t>
      </w:r>
      <w:r w:rsidRPr="00391935">
        <w:rPr>
          <w:sz w:val="24"/>
          <w:szCs w:val="24"/>
        </w:rPr>
        <w:t>христианской</w:t>
      </w:r>
      <w:r w:rsidRPr="00391935">
        <w:rPr>
          <w:spacing w:val="1"/>
          <w:sz w:val="24"/>
          <w:szCs w:val="24"/>
        </w:rPr>
        <w:t xml:space="preserve"> </w:t>
      </w:r>
      <w:r w:rsidRPr="00391935">
        <w:rPr>
          <w:sz w:val="24"/>
          <w:szCs w:val="24"/>
        </w:rPr>
        <w:t xml:space="preserve">морали, </w:t>
      </w:r>
      <w:r w:rsidRPr="00391935">
        <w:rPr>
          <w:sz w:val="24"/>
          <w:szCs w:val="24"/>
        </w:rPr>
        <w:lastRenderedPageBreak/>
        <w:t>их значении в выстраивании отношений в семье, между людьми, в</w:t>
      </w:r>
      <w:r w:rsidRPr="00391935">
        <w:rPr>
          <w:spacing w:val="1"/>
          <w:sz w:val="24"/>
          <w:szCs w:val="24"/>
        </w:rPr>
        <w:t xml:space="preserve"> </w:t>
      </w:r>
      <w:r w:rsidRPr="00391935">
        <w:rPr>
          <w:sz w:val="24"/>
          <w:szCs w:val="24"/>
        </w:rPr>
        <w:t>общении</w:t>
      </w:r>
      <w:r w:rsidRPr="00391935">
        <w:rPr>
          <w:spacing w:val="-2"/>
          <w:sz w:val="24"/>
          <w:szCs w:val="24"/>
        </w:rPr>
        <w:t xml:space="preserve"> </w:t>
      </w:r>
      <w:r w:rsidRPr="00391935">
        <w:rPr>
          <w:sz w:val="24"/>
          <w:szCs w:val="24"/>
        </w:rPr>
        <w:t>и деятельности;</w:t>
      </w:r>
    </w:p>
    <w:p w:rsidR="0045737B" w:rsidRPr="00391935" w:rsidRDefault="001E5142" w:rsidP="006F2049">
      <w:pPr>
        <w:pStyle w:val="a4"/>
        <w:numPr>
          <w:ilvl w:val="1"/>
          <w:numId w:val="45"/>
        </w:numPr>
        <w:tabs>
          <w:tab w:val="left" w:pos="2027"/>
        </w:tabs>
        <w:ind w:right="1398" w:firstLine="707"/>
        <w:rPr>
          <w:sz w:val="24"/>
          <w:szCs w:val="24"/>
        </w:rPr>
      </w:pPr>
      <w:r w:rsidRPr="00391935">
        <w:rPr>
          <w:sz w:val="24"/>
          <w:szCs w:val="24"/>
        </w:rPr>
        <w:t>раскрывать</w:t>
      </w:r>
      <w:r w:rsidRPr="00391935">
        <w:rPr>
          <w:spacing w:val="1"/>
          <w:sz w:val="24"/>
          <w:szCs w:val="24"/>
        </w:rPr>
        <w:t xml:space="preserve"> </w:t>
      </w:r>
      <w:r w:rsidRPr="00391935">
        <w:rPr>
          <w:sz w:val="24"/>
          <w:szCs w:val="24"/>
        </w:rPr>
        <w:t>основное</w:t>
      </w:r>
      <w:r w:rsidRPr="00391935">
        <w:rPr>
          <w:spacing w:val="1"/>
          <w:sz w:val="24"/>
          <w:szCs w:val="24"/>
        </w:rPr>
        <w:t xml:space="preserve"> </w:t>
      </w:r>
      <w:r w:rsidRPr="00391935">
        <w:rPr>
          <w:sz w:val="24"/>
          <w:szCs w:val="24"/>
        </w:rPr>
        <w:t>содержание</w:t>
      </w:r>
      <w:r w:rsidRPr="00391935">
        <w:rPr>
          <w:spacing w:val="1"/>
          <w:sz w:val="24"/>
          <w:szCs w:val="24"/>
        </w:rPr>
        <w:t xml:space="preserve"> </w:t>
      </w:r>
      <w:r w:rsidRPr="00391935">
        <w:rPr>
          <w:sz w:val="24"/>
          <w:szCs w:val="24"/>
        </w:rPr>
        <w:t>нравственных</w:t>
      </w:r>
      <w:r w:rsidRPr="00391935">
        <w:rPr>
          <w:spacing w:val="1"/>
          <w:sz w:val="24"/>
          <w:szCs w:val="24"/>
        </w:rPr>
        <w:t xml:space="preserve"> </w:t>
      </w:r>
      <w:r w:rsidRPr="00391935">
        <w:rPr>
          <w:sz w:val="24"/>
          <w:szCs w:val="24"/>
        </w:rPr>
        <w:t>категорий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православной</w:t>
      </w:r>
      <w:r w:rsidRPr="00391935">
        <w:rPr>
          <w:spacing w:val="1"/>
          <w:sz w:val="24"/>
          <w:szCs w:val="24"/>
        </w:rPr>
        <w:t xml:space="preserve"> </w:t>
      </w:r>
      <w:r w:rsidRPr="00391935">
        <w:rPr>
          <w:sz w:val="24"/>
          <w:szCs w:val="24"/>
        </w:rPr>
        <w:t>культуре,</w:t>
      </w:r>
      <w:r w:rsidRPr="00391935">
        <w:rPr>
          <w:spacing w:val="1"/>
          <w:sz w:val="24"/>
          <w:szCs w:val="24"/>
        </w:rPr>
        <w:t xml:space="preserve"> </w:t>
      </w:r>
      <w:r w:rsidRPr="00391935">
        <w:rPr>
          <w:sz w:val="24"/>
          <w:szCs w:val="24"/>
        </w:rPr>
        <w:t>традиции</w:t>
      </w:r>
      <w:r w:rsidRPr="00391935">
        <w:rPr>
          <w:spacing w:val="1"/>
          <w:sz w:val="24"/>
          <w:szCs w:val="24"/>
        </w:rPr>
        <w:t xml:space="preserve"> </w:t>
      </w:r>
      <w:r w:rsidRPr="00391935">
        <w:rPr>
          <w:sz w:val="24"/>
          <w:szCs w:val="24"/>
        </w:rPr>
        <w:t>(любовь,</w:t>
      </w:r>
      <w:r w:rsidRPr="00391935">
        <w:rPr>
          <w:spacing w:val="1"/>
          <w:sz w:val="24"/>
          <w:szCs w:val="24"/>
        </w:rPr>
        <w:t xml:space="preserve"> </w:t>
      </w:r>
      <w:r w:rsidRPr="00391935">
        <w:rPr>
          <w:sz w:val="24"/>
          <w:szCs w:val="24"/>
        </w:rPr>
        <w:t>вера,</w:t>
      </w:r>
      <w:r w:rsidRPr="00391935">
        <w:rPr>
          <w:spacing w:val="1"/>
          <w:sz w:val="24"/>
          <w:szCs w:val="24"/>
        </w:rPr>
        <w:t xml:space="preserve"> </w:t>
      </w:r>
      <w:r w:rsidRPr="00391935">
        <w:rPr>
          <w:sz w:val="24"/>
          <w:szCs w:val="24"/>
        </w:rPr>
        <w:t>милосердие,</w:t>
      </w:r>
      <w:r w:rsidRPr="00391935">
        <w:rPr>
          <w:spacing w:val="1"/>
          <w:sz w:val="24"/>
          <w:szCs w:val="24"/>
        </w:rPr>
        <w:t xml:space="preserve"> </w:t>
      </w:r>
      <w:r w:rsidRPr="00391935">
        <w:rPr>
          <w:sz w:val="24"/>
          <w:szCs w:val="24"/>
        </w:rPr>
        <w:t>прощение,</w:t>
      </w:r>
      <w:r w:rsidRPr="00391935">
        <w:rPr>
          <w:spacing w:val="1"/>
          <w:sz w:val="24"/>
          <w:szCs w:val="24"/>
        </w:rPr>
        <w:t xml:space="preserve"> </w:t>
      </w:r>
      <w:r w:rsidRPr="00391935">
        <w:rPr>
          <w:sz w:val="24"/>
          <w:szCs w:val="24"/>
        </w:rPr>
        <w:t>покаяние,</w:t>
      </w:r>
      <w:r w:rsidRPr="00391935">
        <w:rPr>
          <w:spacing w:val="1"/>
          <w:sz w:val="24"/>
          <w:szCs w:val="24"/>
        </w:rPr>
        <w:t xml:space="preserve"> </w:t>
      </w:r>
      <w:r w:rsidRPr="00391935">
        <w:rPr>
          <w:sz w:val="24"/>
          <w:szCs w:val="24"/>
        </w:rPr>
        <w:t>сострадание,</w:t>
      </w:r>
      <w:r w:rsidRPr="00391935">
        <w:rPr>
          <w:spacing w:val="1"/>
          <w:sz w:val="24"/>
          <w:szCs w:val="24"/>
        </w:rPr>
        <w:t xml:space="preserve"> </w:t>
      </w:r>
      <w:r w:rsidRPr="00391935">
        <w:rPr>
          <w:sz w:val="24"/>
          <w:szCs w:val="24"/>
        </w:rPr>
        <w:t>ответственность,</w:t>
      </w:r>
      <w:r w:rsidRPr="00391935">
        <w:rPr>
          <w:spacing w:val="1"/>
          <w:sz w:val="24"/>
          <w:szCs w:val="24"/>
        </w:rPr>
        <w:t xml:space="preserve"> </w:t>
      </w:r>
      <w:r w:rsidRPr="00391935">
        <w:rPr>
          <w:sz w:val="24"/>
          <w:szCs w:val="24"/>
        </w:rPr>
        <w:t>послушание,</w:t>
      </w:r>
      <w:r w:rsidRPr="00391935">
        <w:rPr>
          <w:spacing w:val="1"/>
          <w:sz w:val="24"/>
          <w:szCs w:val="24"/>
        </w:rPr>
        <w:t xml:space="preserve"> </w:t>
      </w:r>
      <w:r w:rsidRPr="00391935">
        <w:rPr>
          <w:sz w:val="24"/>
          <w:szCs w:val="24"/>
        </w:rPr>
        <w:t>грех</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нарушение</w:t>
      </w:r>
      <w:r w:rsidRPr="00391935">
        <w:rPr>
          <w:spacing w:val="1"/>
          <w:sz w:val="24"/>
          <w:szCs w:val="24"/>
        </w:rPr>
        <w:t xml:space="preserve"> </w:t>
      </w:r>
      <w:r w:rsidRPr="00391935">
        <w:rPr>
          <w:sz w:val="24"/>
          <w:szCs w:val="24"/>
        </w:rPr>
        <w:t>заповедей, борьба с грехом, спасение), основное содержание и соотношение</w:t>
      </w:r>
      <w:r w:rsidRPr="00391935">
        <w:rPr>
          <w:spacing w:val="1"/>
          <w:sz w:val="24"/>
          <w:szCs w:val="24"/>
        </w:rPr>
        <w:t xml:space="preserve"> </w:t>
      </w:r>
      <w:r w:rsidRPr="00391935">
        <w:rPr>
          <w:sz w:val="24"/>
          <w:szCs w:val="24"/>
        </w:rPr>
        <w:t>ветхозаветных</w:t>
      </w:r>
      <w:r w:rsidRPr="00391935">
        <w:rPr>
          <w:spacing w:val="1"/>
          <w:sz w:val="24"/>
          <w:szCs w:val="24"/>
        </w:rPr>
        <w:t xml:space="preserve"> </w:t>
      </w:r>
      <w:r w:rsidRPr="00391935">
        <w:rPr>
          <w:sz w:val="24"/>
          <w:szCs w:val="24"/>
        </w:rPr>
        <w:t>Десяти</w:t>
      </w:r>
      <w:r w:rsidRPr="00391935">
        <w:rPr>
          <w:spacing w:val="1"/>
          <w:sz w:val="24"/>
          <w:szCs w:val="24"/>
        </w:rPr>
        <w:t xml:space="preserve"> </w:t>
      </w:r>
      <w:r w:rsidRPr="00391935">
        <w:rPr>
          <w:sz w:val="24"/>
          <w:szCs w:val="24"/>
        </w:rPr>
        <w:t>заповедей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Евангельских</w:t>
      </w:r>
      <w:r w:rsidRPr="00391935">
        <w:rPr>
          <w:spacing w:val="1"/>
          <w:sz w:val="24"/>
          <w:szCs w:val="24"/>
        </w:rPr>
        <w:t xml:space="preserve"> </w:t>
      </w:r>
      <w:r w:rsidRPr="00391935">
        <w:rPr>
          <w:sz w:val="24"/>
          <w:szCs w:val="24"/>
        </w:rPr>
        <w:t>заповедей</w:t>
      </w:r>
      <w:r w:rsidRPr="00391935">
        <w:rPr>
          <w:spacing w:val="1"/>
          <w:sz w:val="24"/>
          <w:szCs w:val="24"/>
        </w:rPr>
        <w:t xml:space="preserve"> </w:t>
      </w:r>
      <w:r w:rsidRPr="00391935">
        <w:rPr>
          <w:sz w:val="24"/>
          <w:szCs w:val="24"/>
        </w:rPr>
        <w:t>Блаженств,</w:t>
      </w:r>
      <w:r w:rsidRPr="00391935">
        <w:rPr>
          <w:spacing w:val="1"/>
          <w:sz w:val="24"/>
          <w:szCs w:val="24"/>
        </w:rPr>
        <w:t xml:space="preserve"> </w:t>
      </w:r>
      <w:r w:rsidRPr="00391935">
        <w:rPr>
          <w:sz w:val="24"/>
          <w:szCs w:val="24"/>
        </w:rPr>
        <w:t>христианского</w:t>
      </w:r>
      <w:r w:rsidRPr="00391935">
        <w:rPr>
          <w:spacing w:val="1"/>
          <w:sz w:val="24"/>
          <w:szCs w:val="24"/>
        </w:rPr>
        <w:t xml:space="preserve"> </w:t>
      </w:r>
      <w:r w:rsidRPr="00391935">
        <w:rPr>
          <w:sz w:val="24"/>
          <w:szCs w:val="24"/>
        </w:rPr>
        <w:t>нравственного</w:t>
      </w:r>
      <w:r w:rsidRPr="00391935">
        <w:rPr>
          <w:spacing w:val="1"/>
          <w:sz w:val="24"/>
          <w:szCs w:val="24"/>
        </w:rPr>
        <w:t xml:space="preserve"> </w:t>
      </w:r>
      <w:r w:rsidRPr="00391935">
        <w:rPr>
          <w:sz w:val="24"/>
          <w:szCs w:val="24"/>
        </w:rPr>
        <w:t>идеала;</w:t>
      </w:r>
      <w:r w:rsidRPr="00391935">
        <w:rPr>
          <w:spacing w:val="1"/>
          <w:sz w:val="24"/>
          <w:szCs w:val="24"/>
        </w:rPr>
        <w:t xml:space="preserve"> </w:t>
      </w:r>
      <w:r w:rsidRPr="00391935">
        <w:rPr>
          <w:sz w:val="24"/>
          <w:szCs w:val="24"/>
        </w:rPr>
        <w:t>объяснять</w:t>
      </w:r>
      <w:r w:rsidRPr="00391935">
        <w:rPr>
          <w:spacing w:val="1"/>
          <w:sz w:val="24"/>
          <w:szCs w:val="24"/>
        </w:rPr>
        <w:t xml:space="preserve"> </w:t>
      </w:r>
      <w:r w:rsidRPr="00391935">
        <w:rPr>
          <w:sz w:val="24"/>
          <w:szCs w:val="24"/>
        </w:rPr>
        <w:t>«золотое</w:t>
      </w:r>
      <w:r w:rsidRPr="00391935">
        <w:rPr>
          <w:spacing w:val="1"/>
          <w:sz w:val="24"/>
          <w:szCs w:val="24"/>
        </w:rPr>
        <w:t xml:space="preserve"> </w:t>
      </w:r>
      <w:r w:rsidRPr="00391935">
        <w:rPr>
          <w:sz w:val="24"/>
          <w:szCs w:val="24"/>
        </w:rPr>
        <w:t>правило</w:t>
      </w:r>
      <w:r w:rsidRPr="00391935">
        <w:rPr>
          <w:spacing w:val="1"/>
          <w:sz w:val="24"/>
          <w:szCs w:val="24"/>
        </w:rPr>
        <w:t xml:space="preserve"> </w:t>
      </w:r>
      <w:r w:rsidRPr="00391935">
        <w:rPr>
          <w:sz w:val="24"/>
          <w:szCs w:val="24"/>
        </w:rPr>
        <w:t>нравственности»</w:t>
      </w:r>
      <w:r w:rsidRPr="00391935">
        <w:rPr>
          <w:spacing w:val="-4"/>
          <w:sz w:val="24"/>
          <w:szCs w:val="24"/>
        </w:rPr>
        <w:t xml:space="preserve"> </w:t>
      </w:r>
      <w:r w:rsidRPr="00391935">
        <w:rPr>
          <w:sz w:val="24"/>
          <w:szCs w:val="24"/>
        </w:rPr>
        <w:t>в православной</w:t>
      </w:r>
      <w:r w:rsidRPr="00391935">
        <w:rPr>
          <w:spacing w:val="-1"/>
          <w:sz w:val="24"/>
          <w:szCs w:val="24"/>
        </w:rPr>
        <w:t xml:space="preserve"> </w:t>
      </w:r>
      <w:r w:rsidRPr="00391935">
        <w:rPr>
          <w:sz w:val="24"/>
          <w:szCs w:val="24"/>
        </w:rPr>
        <w:t>христианской</w:t>
      </w:r>
      <w:r w:rsidRPr="00391935">
        <w:rPr>
          <w:spacing w:val="-2"/>
          <w:sz w:val="24"/>
          <w:szCs w:val="24"/>
        </w:rPr>
        <w:t xml:space="preserve"> </w:t>
      </w:r>
      <w:r w:rsidRPr="00391935">
        <w:rPr>
          <w:sz w:val="24"/>
          <w:szCs w:val="24"/>
        </w:rPr>
        <w:t>традиции;</w:t>
      </w:r>
    </w:p>
    <w:p w:rsidR="0045737B" w:rsidRPr="00391935" w:rsidRDefault="001E5142" w:rsidP="006F2049">
      <w:pPr>
        <w:pStyle w:val="a4"/>
        <w:numPr>
          <w:ilvl w:val="1"/>
          <w:numId w:val="45"/>
        </w:numPr>
        <w:tabs>
          <w:tab w:val="left" w:pos="2061"/>
        </w:tabs>
        <w:ind w:right="1401" w:firstLine="707"/>
        <w:rPr>
          <w:sz w:val="24"/>
          <w:szCs w:val="24"/>
        </w:rPr>
      </w:pPr>
      <w:r w:rsidRPr="00391935">
        <w:rPr>
          <w:sz w:val="24"/>
          <w:szCs w:val="24"/>
        </w:rPr>
        <w:t>первоначальный</w:t>
      </w:r>
      <w:r w:rsidRPr="00391935">
        <w:rPr>
          <w:spacing w:val="1"/>
          <w:sz w:val="24"/>
          <w:szCs w:val="24"/>
        </w:rPr>
        <w:t xml:space="preserve"> </w:t>
      </w:r>
      <w:r w:rsidRPr="00391935">
        <w:rPr>
          <w:sz w:val="24"/>
          <w:szCs w:val="24"/>
        </w:rPr>
        <w:t>опыт</w:t>
      </w:r>
      <w:r w:rsidRPr="00391935">
        <w:rPr>
          <w:spacing w:val="1"/>
          <w:sz w:val="24"/>
          <w:szCs w:val="24"/>
        </w:rPr>
        <w:t xml:space="preserve"> </w:t>
      </w:r>
      <w:r w:rsidRPr="00391935">
        <w:rPr>
          <w:sz w:val="24"/>
          <w:szCs w:val="24"/>
        </w:rPr>
        <w:t>осмысления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нравственной</w:t>
      </w:r>
      <w:r w:rsidRPr="00391935">
        <w:rPr>
          <w:spacing w:val="1"/>
          <w:sz w:val="24"/>
          <w:szCs w:val="24"/>
        </w:rPr>
        <w:t xml:space="preserve"> </w:t>
      </w:r>
      <w:r w:rsidRPr="00391935">
        <w:rPr>
          <w:sz w:val="24"/>
          <w:szCs w:val="24"/>
        </w:rPr>
        <w:t>оценки</w:t>
      </w:r>
      <w:r w:rsidRPr="00391935">
        <w:rPr>
          <w:spacing w:val="-62"/>
          <w:sz w:val="24"/>
          <w:szCs w:val="24"/>
        </w:rPr>
        <w:t xml:space="preserve"> </w:t>
      </w:r>
      <w:r w:rsidRPr="00391935">
        <w:rPr>
          <w:sz w:val="24"/>
          <w:szCs w:val="24"/>
        </w:rPr>
        <w:t>поступков,</w:t>
      </w:r>
      <w:r w:rsidRPr="00391935">
        <w:rPr>
          <w:spacing w:val="-5"/>
          <w:sz w:val="24"/>
          <w:szCs w:val="24"/>
        </w:rPr>
        <w:t xml:space="preserve"> </w:t>
      </w:r>
      <w:r w:rsidRPr="00391935">
        <w:rPr>
          <w:sz w:val="24"/>
          <w:szCs w:val="24"/>
        </w:rPr>
        <w:t>поведения</w:t>
      </w:r>
      <w:r w:rsidRPr="00391935">
        <w:rPr>
          <w:spacing w:val="-2"/>
          <w:sz w:val="24"/>
          <w:szCs w:val="24"/>
        </w:rPr>
        <w:t xml:space="preserve"> </w:t>
      </w:r>
      <w:r w:rsidRPr="00391935">
        <w:rPr>
          <w:sz w:val="24"/>
          <w:szCs w:val="24"/>
        </w:rPr>
        <w:t>(своих</w:t>
      </w:r>
      <w:r w:rsidRPr="00391935">
        <w:rPr>
          <w:spacing w:val="-4"/>
          <w:sz w:val="24"/>
          <w:szCs w:val="24"/>
        </w:rPr>
        <w:t xml:space="preserve"> </w:t>
      </w:r>
      <w:r w:rsidRPr="00391935">
        <w:rPr>
          <w:sz w:val="24"/>
          <w:szCs w:val="24"/>
        </w:rPr>
        <w:t>и</w:t>
      </w:r>
      <w:r w:rsidRPr="00391935">
        <w:rPr>
          <w:spacing w:val="-4"/>
          <w:sz w:val="24"/>
          <w:szCs w:val="24"/>
        </w:rPr>
        <w:t xml:space="preserve"> </w:t>
      </w:r>
      <w:r w:rsidRPr="00391935">
        <w:rPr>
          <w:sz w:val="24"/>
          <w:szCs w:val="24"/>
        </w:rPr>
        <w:t>других</w:t>
      </w:r>
      <w:r w:rsidRPr="00391935">
        <w:rPr>
          <w:spacing w:val="-5"/>
          <w:sz w:val="24"/>
          <w:szCs w:val="24"/>
        </w:rPr>
        <w:t xml:space="preserve"> </w:t>
      </w:r>
      <w:r w:rsidRPr="00391935">
        <w:rPr>
          <w:sz w:val="24"/>
          <w:szCs w:val="24"/>
        </w:rPr>
        <w:t>людей)</w:t>
      </w:r>
      <w:r w:rsidRPr="00391935">
        <w:rPr>
          <w:spacing w:val="-4"/>
          <w:sz w:val="24"/>
          <w:szCs w:val="24"/>
        </w:rPr>
        <w:t xml:space="preserve"> </w:t>
      </w:r>
      <w:r w:rsidRPr="00391935">
        <w:rPr>
          <w:sz w:val="24"/>
          <w:szCs w:val="24"/>
        </w:rPr>
        <w:t>с</w:t>
      </w:r>
      <w:r w:rsidRPr="00391935">
        <w:rPr>
          <w:spacing w:val="-4"/>
          <w:sz w:val="24"/>
          <w:szCs w:val="24"/>
        </w:rPr>
        <w:t xml:space="preserve"> </w:t>
      </w:r>
      <w:r w:rsidRPr="00391935">
        <w:rPr>
          <w:sz w:val="24"/>
          <w:szCs w:val="24"/>
        </w:rPr>
        <w:t>позиций</w:t>
      </w:r>
      <w:r w:rsidRPr="00391935">
        <w:rPr>
          <w:spacing w:val="-3"/>
          <w:sz w:val="24"/>
          <w:szCs w:val="24"/>
        </w:rPr>
        <w:t xml:space="preserve"> </w:t>
      </w:r>
      <w:r w:rsidRPr="00391935">
        <w:rPr>
          <w:sz w:val="24"/>
          <w:szCs w:val="24"/>
        </w:rPr>
        <w:t>православной</w:t>
      </w:r>
      <w:r w:rsidRPr="00391935">
        <w:rPr>
          <w:spacing w:val="-5"/>
          <w:sz w:val="24"/>
          <w:szCs w:val="24"/>
        </w:rPr>
        <w:t xml:space="preserve"> </w:t>
      </w:r>
      <w:r w:rsidRPr="00391935">
        <w:rPr>
          <w:sz w:val="24"/>
          <w:szCs w:val="24"/>
        </w:rPr>
        <w:t>этики;</w:t>
      </w:r>
    </w:p>
    <w:p w:rsidR="0045737B" w:rsidRPr="00391935" w:rsidRDefault="001E5142" w:rsidP="006F2049">
      <w:pPr>
        <w:pStyle w:val="a4"/>
        <w:numPr>
          <w:ilvl w:val="1"/>
          <w:numId w:val="45"/>
        </w:numPr>
        <w:tabs>
          <w:tab w:val="left" w:pos="1998"/>
        </w:tabs>
        <w:spacing w:before="76"/>
        <w:ind w:right="1392" w:firstLine="707"/>
        <w:rPr>
          <w:sz w:val="24"/>
          <w:szCs w:val="24"/>
        </w:rPr>
      </w:pPr>
      <w:r w:rsidRPr="00391935">
        <w:rPr>
          <w:sz w:val="24"/>
          <w:szCs w:val="24"/>
        </w:rPr>
        <w:t>раскрывать</w:t>
      </w:r>
      <w:r w:rsidRPr="00391935">
        <w:rPr>
          <w:spacing w:val="1"/>
          <w:sz w:val="24"/>
          <w:szCs w:val="24"/>
        </w:rPr>
        <w:t xml:space="preserve"> </w:t>
      </w:r>
      <w:r w:rsidRPr="00391935">
        <w:rPr>
          <w:sz w:val="24"/>
          <w:szCs w:val="24"/>
        </w:rPr>
        <w:t>своими</w:t>
      </w:r>
      <w:r w:rsidRPr="00391935">
        <w:rPr>
          <w:spacing w:val="1"/>
          <w:sz w:val="24"/>
          <w:szCs w:val="24"/>
        </w:rPr>
        <w:t xml:space="preserve"> </w:t>
      </w:r>
      <w:r w:rsidRPr="00391935">
        <w:rPr>
          <w:sz w:val="24"/>
          <w:szCs w:val="24"/>
        </w:rPr>
        <w:t>словами</w:t>
      </w:r>
      <w:r w:rsidRPr="00391935">
        <w:rPr>
          <w:spacing w:val="1"/>
          <w:sz w:val="24"/>
          <w:szCs w:val="24"/>
        </w:rPr>
        <w:t xml:space="preserve"> </w:t>
      </w:r>
      <w:r w:rsidRPr="00391935">
        <w:rPr>
          <w:sz w:val="24"/>
          <w:szCs w:val="24"/>
        </w:rPr>
        <w:t>первоначальные</w:t>
      </w:r>
      <w:r w:rsidRPr="00391935">
        <w:rPr>
          <w:spacing w:val="1"/>
          <w:sz w:val="24"/>
          <w:szCs w:val="24"/>
        </w:rPr>
        <w:t xml:space="preserve"> </w:t>
      </w:r>
      <w:r w:rsidRPr="00391935">
        <w:rPr>
          <w:sz w:val="24"/>
          <w:szCs w:val="24"/>
        </w:rPr>
        <w:t>представления</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мировоззрении</w:t>
      </w:r>
      <w:r w:rsidRPr="00391935">
        <w:rPr>
          <w:spacing w:val="1"/>
          <w:sz w:val="24"/>
          <w:szCs w:val="24"/>
        </w:rPr>
        <w:t xml:space="preserve"> </w:t>
      </w:r>
      <w:r w:rsidRPr="00391935">
        <w:rPr>
          <w:sz w:val="24"/>
          <w:szCs w:val="24"/>
        </w:rPr>
        <w:t>(картине</w:t>
      </w:r>
      <w:r w:rsidRPr="00391935">
        <w:rPr>
          <w:spacing w:val="1"/>
          <w:sz w:val="24"/>
          <w:szCs w:val="24"/>
        </w:rPr>
        <w:t xml:space="preserve"> </w:t>
      </w:r>
      <w:r w:rsidRPr="00391935">
        <w:rPr>
          <w:sz w:val="24"/>
          <w:szCs w:val="24"/>
        </w:rPr>
        <w:t>мира)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православии,</w:t>
      </w:r>
      <w:r w:rsidRPr="00391935">
        <w:rPr>
          <w:spacing w:val="1"/>
          <w:sz w:val="24"/>
          <w:szCs w:val="24"/>
        </w:rPr>
        <w:t xml:space="preserve"> </w:t>
      </w:r>
      <w:r w:rsidRPr="00391935">
        <w:rPr>
          <w:sz w:val="24"/>
          <w:szCs w:val="24"/>
        </w:rPr>
        <w:t>вероучении</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Боге-Троице,</w:t>
      </w:r>
      <w:r w:rsidRPr="00391935">
        <w:rPr>
          <w:spacing w:val="1"/>
          <w:sz w:val="24"/>
          <w:szCs w:val="24"/>
        </w:rPr>
        <w:t xml:space="preserve"> </w:t>
      </w:r>
      <w:r w:rsidRPr="00391935">
        <w:rPr>
          <w:sz w:val="24"/>
          <w:szCs w:val="24"/>
        </w:rPr>
        <w:t>Творении,</w:t>
      </w:r>
      <w:r w:rsidRPr="00391935">
        <w:rPr>
          <w:spacing w:val="-4"/>
          <w:sz w:val="24"/>
          <w:szCs w:val="24"/>
        </w:rPr>
        <w:t xml:space="preserve"> </w:t>
      </w:r>
      <w:r w:rsidRPr="00391935">
        <w:rPr>
          <w:sz w:val="24"/>
          <w:szCs w:val="24"/>
        </w:rPr>
        <w:t>человеке, Богочеловеке</w:t>
      </w:r>
      <w:r w:rsidRPr="00391935">
        <w:rPr>
          <w:spacing w:val="-3"/>
          <w:sz w:val="24"/>
          <w:szCs w:val="24"/>
        </w:rPr>
        <w:t xml:space="preserve"> </w:t>
      </w:r>
      <w:r w:rsidRPr="00391935">
        <w:rPr>
          <w:sz w:val="24"/>
          <w:szCs w:val="24"/>
        </w:rPr>
        <w:t>Иисусе Христе как</w:t>
      </w:r>
      <w:r w:rsidRPr="00391935">
        <w:rPr>
          <w:spacing w:val="-2"/>
          <w:sz w:val="24"/>
          <w:szCs w:val="24"/>
        </w:rPr>
        <w:t xml:space="preserve"> </w:t>
      </w:r>
      <w:r w:rsidRPr="00391935">
        <w:rPr>
          <w:sz w:val="24"/>
          <w:szCs w:val="24"/>
        </w:rPr>
        <w:t>Спасителе,</w:t>
      </w:r>
      <w:r w:rsidRPr="00391935">
        <w:rPr>
          <w:spacing w:val="-3"/>
          <w:sz w:val="24"/>
          <w:szCs w:val="24"/>
        </w:rPr>
        <w:t xml:space="preserve"> </w:t>
      </w:r>
      <w:r w:rsidRPr="00391935">
        <w:rPr>
          <w:sz w:val="24"/>
          <w:szCs w:val="24"/>
        </w:rPr>
        <w:t>Церкви;</w:t>
      </w:r>
    </w:p>
    <w:p w:rsidR="0045737B" w:rsidRPr="00391935" w:rsidRDefault="001E5142" w:rsidP="006F2049">
      <w:pPr>
        <w:pStyle w:val="a4"/>
        <w:numPr>
          <w:ilvl w:val="1"/>
          <w:numId w:val="45"/>
        </w:numPr>
        <w:tabs>
          <w:tab w:val="left" w:pos="1931"/>
        </w:tabs>
        <w:spacing w:before="1"/>
        <w:ind w:right="1396" w:firstLine="707"/>
        <w:rPr>
          <w:sz w:val="24"/>
          <w:szCs w:val="24"/>
        </w:rPr>
      </w:pPr>
      <w:r w:rsidRPr="00391935">
        <w:rPr>
          <w:sz w:val="24"/>
          <w:szCs w:val="24"/>
        </w:rPr>
        <w:t>рассказывать</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Священном</w:t>
      </w:r>
      <w:r w:rsidRPr="00391935">
        <w:rPr>
          <w:spacing w:val="1"/>
          <w:sz w:val="24"/>
          <w:szCs w:val="24"/>
        </w:rPr>
        <w:t xml:space="preserve"> </w:t>
      </w:r>
      <w:r w:rsidRPr="00391935">
        <w:rPr>
          <w:sz w:val="24"/>
          <w:szCs w:val="24"/>
        </w:rPr>
        <w:t>Писании</w:t>
      </w:r>
      <w:r w:rsidRPr="00391935">
        <w:rPr>
          <w:spacing w:val="1"/>
          <w:sz w:val="24"/>
          <w:szCs w:val="24"/>
        </w:rPr>
        <w:t xml:space="preserve"> </w:t>
      </w:r>
      <w:r w:rsidRPr="00391935">
        <w:rPr>
          <w:sz w:val="24"/>
          <w:szCs w:val="24"/>
        </w:rPr>
        <w:t>Церкви</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Библии</w:t>
      </w:r>
      <w:r w:rsidRPr="00391935">
        <w:rPr>
          <w:spacing w:val="1"/>
          <w:sz w:val="24"/>
          <w:szCs w:val="24"/>
        </w:rPr>
        <w:t xml:space="preserve"> </w:t>
      </w:r>
      <w:r w:rsidRPr="00391935">
        <w:rPr>
          <w:sz w:val="24"/>
          <w:szCs w:val="24"/>
        </w:rPr>
        <w:t>(Ветхий</w:t>
      </w:r>
      <w:r w:rsidRPr="00391935">
        <w:rPr>
          <w:spacing w:val="1"/>
          <w:sz w:val="24"/>
          <w:szCs w:val="24"/>
        </w:rPr>
        <w:t xml:space="preserve"> </w:t>
      </w:r>
      <w:r w:rsidRPr="00391935">
        <w:rPr>
          <w:sz w:val="24"/>
          <w:szCs w:val="24"/>
        </w:rPr>
        <w:t>Завет, Новый Завет, Евангелия и евангелисты), апостолах, святых и житиях</w:t>
      </w:r>
      <w:r w:rsidRPr="00391935">
        <w:rPr>
          <w:spacing w:val="1"/>
          <w:sz w:val="24"/>
          <w:szCs w:val="24"/>
        </w:rPr>
        <w:t xml:space="preserve"> </w:t>
      </w:r>
      <w:r w:rsidRPr="00391935">
        <w:rPr>
          <w:sz w:val="24"/>
          <w:szCs w:val="24"/>
        </w:rPr>
        <w:t>святых,</w:t>
      </w:r>
      <w:r w:rsidRPr="00391935">
        <w:rPr>
          <w:spacing w:val="1"/>
          <w:sz w:val="24"/>
          <w:szCs w:val="24"/>
        </w:rPr>
        <w:t xml:space="preserve"> </w:t>
      </w:r>
      <w:r w:rsidRPr="00391935">
        <w:rPr>
          <w:sz w:val="24"/>
          <w:szCs w:val="24"/>
        </w:rPr>
        <w:t>священнослужителях,</w:t>
      </w:r>
      <w:r w:rsidRPr="00391935">
        <w:rPr>
          <w:spacing w:val="1"/>
          <w:sz w:val="24"/>
          <w:szCs w:val="24"/>
        </w:rPr>
        <w:t xml:space="preserve"> </w:t>
      </w:r>
      <w:r w:rsidRPr="00391935">
        <w:rPr>
          <w:sz w:val="24"/>
          <w:szCs w:val="24"/>
        </w:rPr>
        <w:t>богослужениях,</w:t>
      </w:r>
      <w:r w:rsidRPr="00391935">
        <w:rPr>
          <w:spacing w:val="1"/>
          <w:sz w:val="24"/>
          <w:szCs w:val="24"/>
        </w:rPr>
        <w:t xml:space="preserve"> </w:t>
      </w:r>
      <w:r w:rsidRPr="00391935">
        <w:rPr>
          <w:sz w:val="24"/>
          <w:szCs w:val="24"/>
        </w:rPr>
        <w:t>молитвах,</w:t>
      </w:r>
      <w:r w:rsidRPr="00391935">
        <w:rPr>
          <w:spacing w:val="1"/>
          <w:sz w:val="24"/>
          <w:szCs w:val="24"/>
        </w:rPr>
        <w:t xml:space="preserve"> </w:t>
      </w:r>
      <w:r w:rsidRPr="00391935">
        <w:rPr>
          <w:sz w:val="24"/>
          <w:szCs w:val="24"/>
        </w:rPr>
        <w:t>Таинствах</w:t>
      </w:r>
      <w:r w:rsidRPr="00391935">
        <w:rPr>
          <w:spacing w:val="1"/>
          <w:sz w:val="24"/>
          <w:szCs w:val="24"/>
        </w:rPr>
        <w:t xml:space="preserve"> </w:t>
      </w:r>
      <w:r w:rsidRPr="00391935">
        <w:rPr>
          <w:sz w:val="24"/>
          <w:szCs w:val="24"/>
        </w:rPr>
        <w:t>(общее</w:t>
      </w:r>
      <w:r w:rsidRPr="00391935">
        <w:rPr>
          <w:spacing w:val="-62"/>
          <w:sz w:val="24"/>
          <w:szCs w:val="24"/>
        </w:rPr>
        <w:t xml:space="preserve"> </w:t>
      </w:r>
      <w:r w:rsidRPr="00391935">
        <w:rPr>
          <w:sz w:val="24"/>
          <w:szCs w:val="24"/>
        </w:rPr>
        <w:t>число Таинств, смысл Таинств Крещения, Причастия, Венчания, Исповеди),</w:t>
      </w:r>
      <w:r w:rsidRPr="00391935">
        <w:rPr>
          <w:spacing w:val="1"/>
          <w:sz w:val="24"/>
          <w:szCs w:val="24"/>
        </w:rPr>
        <w:t xml:space="preserve"> </w:t>
      </w:r>
      <w:r w:rsidRPr="00391935">
        <w:rPr>
          <w:sz w:val="24"/>
          <w:szCs w:val="24"/>
        </w:rPr>
        <w:t>монашестве</w:t>
      </w:r>
      <w:r w:rsidRPr="00391935">
        <w:rPr>
          <w:spacing w:val="-2"/>
          <w:sz w:val="24"/>
          <w:szCs w:val="24"/>
        </w:rPr>
        <w:t xml:space="preserve"> </w:t>
      </w:r>
      <w:r w:rsidRPr="00391935">
        <w:rPr>
          <w:sz w:val="24"/>
          <w:szCs w:val="24"/>
        </w:rPr>
        <w:t>и</w:t>
      </w:r>
      <w:r w:rsidRPr="00391935">
        <w:rPr>
          <w:spacing w:val="2"/>
          <w:sz w:val="24"/>
          <w:szCs w:val="24"/>
        </w:rPr>
        <w:t xml:space="preserve"> </w:t>
      </w:r>
      <w:r w:rsidRPr="00391935">
        <w:rPr>
          <w:sz w:val="24"/>
          <w:szCs w:val="24"/>
        </w:rPr>
        <w:t>монастырях</w:t>
      </w:r>
      <w:r w:rsidRPr="00391935">
        <w:rPr>
          <w:spacing w:val="-2"/>
          <w:sz w:val="24"/>
          <w:szCs w:val="24"/>
        </w:rPr>
        <w:t xml:space="preserve"> </w:t>
      </w:r>
      <w:r w:rsidRPr="00391935">
        <w:rPr>
          <w:sz w:val="24"/>
          <w:szCs w:val="24"/>
        </w:rPr>
        <w:t>в православной</w:t>
      </w:r>
      <w:r w:rsidRPr="00391935">
        <w:rPr>
          <w:spacing w:val="1"/>
          <w:sz w:val="24"/>
          <w:szCs w:val="24"/>
        </w:rPr>
        <w:t xml:space="preserve"> </w:t>
      </w:r>
      <w:r w:rsidRPr="00391935">
        <w:rPr>
          <w:sz w:val="24"/>
          <w:szCs w:val="24"/>
        </w:rPr>
        <w:t>традиции;</w:t>
      </w:r>
    </w:p>
    <w:p w:rsidR="0045737B" w:rsidRPr="00391935" w:rsidRDefault="001E5142" w:rsidP="006F2049">
      <w:pPr>
        <w:pStyle w:val="a4"/>
        <w:numPr>
          <w:ilvl w:val="1"/>
          <w:numId w:val="45"/>
        </w:numPr>
        <w:tabs>
          <w:tab w:val="left" w:pos="1977"/>
        </w:tabs>
        <w:spacing w:before="1"/>
        <w:ind w:right="1398" w:firstLine="707"/>
        <w:rPr>
          <w:sz w:val="24"/>
          <w:szCs w:val="24"/>
        </w:rPr>
      </w:pPr>
      <w:r w:rsidRPr="00391935">
        <w:rPr>
          <w:sz w:val="24"/>
          <w:szCs w:val="24"/>
        </w:rPr>
        <w:t>рассказывать</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назначении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устройстве</w:t>
      </w:r>
      <w:r w:rsidRPr="00391935">
        <w:rPr>
          <w:spacing w:val="1"/>
          <w:sz w:val="24"/>
          <w:szCs w:val="24"/>
        </w:rPr>
        <w:t xml:space="preserve"> </w:t>
      </w:r>
      <w:r w:rsidRPr="00391935">
        <w:rPr>
          <w:sz w:val="24"/>
          <w:szCs w:val="24"/>
        </w:rPr>
        <w:t>православного</w:t>
      </w:r>
      <w:r w:rsidRPr="00391935">
        <w:rPr>
          <w:spacing w:val="1"/>
          <w:sz w:val="24"/>
          <w:szCs w:val="24"/>
        </w:rPr>
        <w:t xml:space="preserve"> </w:t>
      </w:r>
      <w:r w:rsidRPr="00391935">
        <w:rPr>
          <w:sz w:val="24"/>
          <w:szCs w:val="24"/>
        </w:rPr>
        <w:t>храма</w:t>
      </w:r>
      <w:r w:rsidRPr="00391935">
        <w:rPr>
          <w:spacing w:val="1"/>
          <w:sz w:val="24"/>
          <w:szCs w:val="24"/>
        </w:rPr>
        <w:t xml:space="preserve"> </w:t>
      </w:r>
      <w:r w:rsidRPr="00391935">
        <w:rPr>
          <w:sz w:val="24"/>
          <w:szCs w:val="24"/>
        </w:rPr>
        <w:t>(собственно храм, притвор, алтарь, иконы, иконостас), нормах поведения в</w:t>
      </w:r>
      <w:r w:rsidRPr="00391935">
        <w:rPr>
          <w:spacing w:val="1"/>
          <w:sz w:val="24"/>
          <w:szCs w:val="24"/>
        </w:rPr>
        <w:t xml:space="preserve"> </w:t>
      </w:r>
      <w:r w:rsidRPr="00391935">
        <w:rPr>
          <w:sz w:val="24"/>
          <w:szCs w:val="24"/>
        </w:rPr>
        <w:t>храме,</w:t>
      </w:r>
      <w:r w:rsidRPr="00391935">
        <w:rPr>
          <w:spacing w:val="-2"/>
          <w:sz w:val="24"/>
          <w:szCs w:val="24"/>
        </w:rPr>
        <w:t xml:space="preserve"> </w:t>
      </w:r>
      <w:r w:rsidRPr="00391935">
        <w:rPr>
          <w:sz w:val="24"/>
          <w:szCs w:val="24"/>
        </w:rPr>
        <w:t>общения</w:t>
      </w:r>
      <w:r w:rsidRPr="00391935">
        <w:rPr>
          <w:spacing w:val="-1"/>
          <w:sz w:val="24"/>
          <w:szCs w:val="24"/>
        </w:rPr>
        <w:t xml:space="preserve"> </w:t>
      </w:r>
      <w:r w:rsidRPr="00391935">
        <w:rPr>
          <w:sz w:val="24"/>
          <w:szCs w:val="24"/>
        </w:rPr>
        <w:t>с</w:t>
      </w:r>
      <w:r w:rsidRPr="00391935">
        <w:rPr>
          <w:spacing w:val="2"/>
          <w:sz w:val="24"/>
          <w:szCs w:val="24"/>
        </w:rPr>
        <w:t xml:space="preserve"> </w:t>
      </w:r>
      <w:r w:rsidRPr="00391935">
        <w:rPr>
          <w:sz w:val="24"/>
          <w:szCs w:val="24"/>
        </w:rPr>
        <w:t>мирянами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священнослужителями;</w:t>
      </w:r>
    </w:p>
    <w:p w:rsidR="0045737B" w:rsidRPr="00391935" w:rsidRDefault="001E5142" w:rsidP="006F2049">
      <w:pPr>
        <w:pStyle w:val="a4"/>
        <w:numPr>
          <w:ilvl w:val="1"/>
          <w:numId w:val="45"/>
        </w:numPr>
        <w:tabs>
          <w:tab w:val="left" w:pos="1902"/>
        </w:tabs>
        <w:ind w:right="1398" w:firstLine="707"/>
        <w:rPr>
          <w:sz w:val="24"/>
          <w:szCs w:val="24"/>
        </w:rPr>
      </w:pPr>
      <w:r w:rsidRPr="00391935">
        <w:rPr>
          <w:sz w:val="24"/>
          <w:szCs w:val="24"/>
        </w:rPr>
        <w:t>рассказывать о православных праздниках (не менее трёх, включая</w:t>
      </w:r>
      <w:r w:rsidRPr="00391935">
        <w:rPr>
          <w:spacing w:val="1"/>
          <w:sz w:val="24"/>
          <w:szCs w:val="24"/>
        </w:rPr>
        <w:t xml:space="preserve"> </w:t>
      </w:r>
      <w:r w:rsidRPr="00391935">
        <w:rPr>
          <w:sz w:val="24"/>
          <w:szCs w:val="24"/>
        </w:rPr>
        <w:t>Воскресение</w:t>
      </w:r>
      <w:r w:rsidRPr="00391935">
        <w:rPr>
          <w:spacing w:val="1"/>
          <w:sz w:val="24"/>
          <w:szCs w:val="24"/>
        </w:rPr>
        <w:t xml:space="preserve"> </w:t>
      </w:r>
      <w:r w:rsidRPr="00391935">
        <w:rPr>
          <w:sz w:val="24"/>
          <w:szCs w:val="24"/>
        </w:rPr>
        <w:t>Христово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Рождество</w:t>
      </w:r>
      <w:r w:rsidRPr="00391935">
        <w:rPr>
          <w:spacing w:val="1"/>
          <w:sz w:val="24"/>
          <w:szCs w:val="24"/>
        </w:rPr>
        <w:t xml:space="preserve"> </w:t>
      </w:r>
      <w:r w:rsidRPr="00391935">
        <w:rPr>
          <w:sz w:val="24"/>
          <w:szCs w:val="24"/>
        </w:rPr>
        <w:t>Христово),</w:t>
      </w:r>
      <w:r w:rsidRPr="00391935">
        <w:rPr>
          <w:spacing w:val="1"/>
          <w:sz w:val="24"/>
          <w:szCs w:val="24"/>
        </w:rPr>
        <w:t xml:space="preserve"> </w:t>
      </w:r>
      <w:r w:rsidRPr="00391935">
        <w:rPr>
          <w:sz w:val="24"/>
          <w:szCs w:val="24"/>
        </w:rPr>
        <w:t>православных</w:t>
      </w:r>
      <w:r w:rsidRPr="00391935">
        <w:rPr>
          <w:spacing w:val="1"/>
          <w:sz w:val="24"/>
          <w:szCs w:val="24"/>
        </w:rPr>
        <w:t xml:space="preserve"> </w:t>
      </w:r>
      <w:r w:rsidRPr="00391935">
        <w:rPr>
          <w:sz w:val="24"/>
          <w:szCs w:val="24"/>
        </w:rPr>
        <w:t>постах,</w:t>
      </w:r>
      <w:r w:rsidRPr="00391935">
        <w:rPr>
          <w:spacing w:val="1"/>
          <w:sz w:val="24"/>
          <w:szCs w:val="24"/>
        </w:rPr>
        <w:t xml:space="preserve"> </w:t>
      </w:r>
      <w:r w:rsidRPr="00391935">
        <w:rPr>
          <w:sz w:val="24"/>
          <w:szCs w:val="24"/>
        </w:rPr>
        <w:t>назначении</w:t>
      </w:r>
      <w:r w:rsidRPr="00391935">
        <w:rPr>
          <w:spacing w:val="-2"/>
          <w:sz w:val="24"/>
          <w:szCs w:val="24"/>
        </w:rPr>
        <w:t xml:space="preserve"> </w:t>
      </w:r>
      <w:r w:rsidRPr="00391935">
        <w:rPr>
          <w:sz w:val="24"/>
          <w:szCs w:val="24"/>
        </w:rPr>
        <w:t>поста;</w:t>
      </w:r>
    </w:p>
    <w:p w:rsidR="0045737B" w:rsidRPr="00391935" w:rsidRDefault="001E5142" w:rsidP="006F2049">
      <w:pPr>
        <w:pStyle w:val="a4"/>
        <w:numPr>
          <w:ilvl w:val="1"/>
          <w:numId w:val="45"/>
        </w:numPr>
        <w:tabs>
          <w:tab w:val="left" w:pos="1898"/>
        </w:tabs>
        <w:ind w:right="1397" w:firstLine="707"/>
        <w:rPr>
          <w:sz w:val="24"/>
          <w:szCs w:val="24"/>
        </w:rPr>
      </w:pPr>
      <w:r w:rsidRPr="00391935">
        <w:rPr>
          <w:sz w:val="24"/>
          <w:szCs w:val="24"/>
        </w:rPr>
        <w:t>раскрывать основное содержание норм отношений в православной</w:t>
      </w:r>
      <w:r w:rsidRPr="00391935">
        <w:rPr>
          <w:spacing w:val="1"/>
          <w:sz w:val="24"/>
          <w:szCs w:val="24"/>
        </w:rPr>
        <w:t xml:space="preserve"> </w:t>
      </w:r>
      <w:r w:rsidRPr="00391935">
        <w:rPr>
          <w:sz w:val="24"/>
          <w:szCs w:val="24"/>
        </w:rPr>
        <w:t>семье,</w:t>
      </w:r>
      <w:r w:rsidRPr="00391935">
        <w:rPr>
          <w:spacing w:val="1"/>
          <w:sz w:val="24"/>
          <w:szCs w:val="24"/>
        </w:rPr>
        <w:t xml:space="preserve"> </w:t>
      </w:r>
      <w:r w:rsidRPr="00391935">
        <w:rPr>
          <w:sz w:val="24"/>
          <w:szCs w:val="24"/>
        </w:rPr>
        <w:t>обязанностей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ответственности</w:t>
      </w:r>
      <w:r w:rsidRPr="00391935">
        <w:rPr>
          <w:spacing w:val="1"/>
          <w:sz w:val="24"/>
          <w:szCs w:val="24"/>
        </w:rPr>
        <w:t xml:space="preserve"> </w:t>
      </w:r>
      <w:r w:rsidRPr="00391935">
        <w:rPr>
          <w:sz w:val="24"/>
          <w:szCs w:val="24"/>
        </w:rPr>
        <w:t>членов</w:t>
      </w:r>
      <w:r w:rsidRPr="00391935">
        <w:rPr>
          <w:spacing w:val="1"/>
          <w:sz w:val="24"/>
          <w:szCs w:val="24"/>
        </w:rPr>
        <w:t xml:space="preserve"> </w:t>
      </w:r>
      <w:r w:rsidRPr="00391935">
        <w:rPr>
          <w:sz w:val="24"/>
          <w:szCs w:val="24"/>
        </w:rPr>
        <w:t>семьи,</w:t>
      </w:r>
      <w:r w:rsidRPr="00391935">
        <w:rPr>
          <w:spacing w:val="1"/>
          <w:sz w:val="24"/>
          <w:szCs w:val="24"/>
        </w:rPr>
        <w:t xml:space="preserve"> </w:t>
      </w:r>
      <w:r w:rsidRPr="00391935">
        <w:rPr>
          <w:sz w:val="24"/>
          <w:szCs w:val="24"/>
        </w:rPr>
        <w:t>отношении</w:t>
      </w:r>
      <w:r w:rsidRPr="00391935">
        <w:rPr>
          <w:spacing w:val="1"/>
          <w:sz w:val="24"/>
          <w:szCs w:val="24"/>
        </w:rPr>
        <w:t xml:space="preserve"> </w:t>
      </w:r>
      <w:r w:rsidRPr="00391935">
        <w:rPr>
          <w:sz w:val="24"/>
          <w:szCs w:val="24"/>
        </w:rPr>
        <w:t>детей</w:t>
      </w:r>
      <w:r w:rsidRPr="00391935">
        <w:rPr>
          <w:spacing w:val="65"/>
          <w:sz w:val="24"/>
          <w:szCs w:val="24"/>
        </w:rPr>
        <w:t xml:space="preserve"> </w:t>
      </w:r>
      <w:r w:rsidRPr="00391935">
        <w:rPr>
          <w:sz w:val="24"/>
          <w:szCs w:val="24"/>
        </w:rPr>
        <w:t>к</w:t>
      </w:r>
      <w:r w:rsidRPr="00391935">
        <w:rPr>
          <w:spacing w:val="1"/>
          <w:sz w:val="24"/>
          <w:szCs w:val="24"/>
        </w:rPr>
        <w:t xml:space="preserve"> </w:t>
      </w:r>
      <w:r w:rsidRPr="00391935">
        <w:rPr>
          <w:sz w:val="24"/>
          <w:szCs w:val="24"/>
        </w:rPr>
        <w:t>отцу,</w:t>
      </w:r>
      <w:r w:rsidRPr="00391935">
        <w:rPr>
          <w:spacing w:val="1"/>
          <w:sz w:val="24"/>
          <w:szCs w:val="24"/>
        </w:rPr>
        <w:t xml:space="preserve"> </w:t>
      </w:r>
      <w:r w:rsidRPr="00391935">
        <w:rPr>
          <w:sz w:val="24"/>
          <w:szCs w:val="24"/>
        </w:rPr>
        <w:t>матери,</w:t>
      </w:r>
      <w:r w:rsidRPr="00391935">
        <w:rPr>
          <w:spacing w:val="1"/>
          <w:sz w:val="24"/>
          <w:szCs w:val="24"/>
        </w:rPr>
        <w:t xml:space="preserve"> </w:t>
      </w:r>
      <w:r w:rsidRPr="00391935">
        <w:rPr>
          <w:sz w:val="24"/>
          <w:szCs w:val="24"/>
        </w:rPr>
        <w:t>братьям</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сёстрам,</w:t>
      </w:r>
      <w:r w:rsidRPr="00391935">
        <w:rPr>
          <w:spacing w:val="1"/>
          <w:sz w:val="24"/>
          <w:szCs w:val="24"/>
        </w:rPr>
        <w:t xml:space="preserve"> </w:t>
      </w:r>
      <w:r w:rsidRPr="00391935">
        <w:rPr>
          <w:sz w:val="24"/>
          <w:szCs w:val="24"/>
        </w:rPr>
        <w:t>старшим</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возрасту,</w:t>
      </w:r>
      <w:r w:rsidRPr="00391935">
        <w:rPr>
          <w:spacing w:val="66"/>
          <w:sz w:val="24"/>
          <w:szCs w:val="24"/>
        </w:rPr>
        <w:t xml:space="preserve"> </w:t>
      </w:r>
      <w:r w:rsidRPr="00391935">
        <w:rPr>
          <w:sz w:val="24"/>
          <w:szCs w:val="24"/>
        </w:rPr>
        <w:t>предкам;</w:t>
      </w:r>
      <w:r w:rsidRPr="00391935">
        <w:rPr>
          <w:spacing w:val="-62"/>
          <w:sz w:val="24"/>
          <w:szCs w:val="24"/>
        </w:rPr>
        <w:t xml:space="preserve"> </w:t>
      </w:r>
      <w:r w:rsidRPr="00391935">
        <w:rPr>
          <w:sz w:val="24"/>
          <w:szCs w:val="24"/>
        </w:rPr>
        <w:t>православных</w:t>
      </w:r>
      <w:r w:rsidRPr="00391935">
        <w:rPr>
          <w:spacing w:val="-2"/>
          <w:sz w:val="24"/>
          <w:szCs w:val="24"/>
        </w:rPr>
        <w:t xml:space="preserve"> </w:t>
      </w:r>
      <w:r w:rsidRPr="00391935">
        <w:rPr>
          <w:sz w:val="24"/>
          <w:szCs w:val="24"/>
        </w:rPr>
        <w:t>семейных</w:t>
      </w:r>
      <w:r w:rsidRPr="00391935">
        <w:rPr>
          <w:spacing w:val="-1"/>
          <w:sz w:val="24"/>
          <w:szCs w:val="24"/>
        </w:rPr>
        <w:t xml:space="preserve"> </w:t>
      </w:r>
      <w:r w:rsidRPr="00391935">
        <w:rPr>
          <w:sz w:val="24"/>
          <w:szCs w:val="24"/>
        </w:rPr>
        <w:t>ценностей;</w:t>
      </w:r>
    </w:p>
    <w:p w:rsidR="0045737B" w:rsidRPr="00391935" w:rsidRDefault="001E5142" w:rsidP="006F2049">
      <w:pPr>
        <w:pStyle w:val="a4"/>
        <w:numPr>
          <w:ilvl w:val="1"/>
          <w:numId w:val="45"/>
        </w:numPr>
        <w:tabs>
          <w:tab w:val="left" w:pos="1900"/>
        </w:tabs>
        <w:ind w:right="1398" w:firstLine="707"/>
        <w:rPr>
          <w:sz w:val="24"/>
          <w:szCs w:val="24"/>
        </w:rPr>
      </w:pPr>
      <w:r w:rsidRPr="00391935">
        <w:rPr>
          <w:sz w:val="24"/>
          <w:szCs w:val="24"/>
        </w:rPr>
        <w:t>распознавать христианскую символику, объяснять своими словами</w:t>
      </w:r>
      <w:r w:rsidRPr="00391935">
        <w:rPr>
          <w:spacing w:val="1"/>
          <w:sz w:val="24"/>
          <w:szCs w:val="24"/>
        </w:rPr>
        <w:t xml:space="preserve"> </w:t>
      </w:r>
      <w:r w:rsidRPr="00391935">
        <w:rPr>
          <w:sz w:val="24"/>
          <w:szCs w:val="24"/>
        </w:rPr>
        <w:t>её</w:t>
      </w:r>
      <w:r w:rsidRPr="00391935">
        <w:rPr>
          <w:spacing w:val="-2"/>
          <w:sz w:val="24"/>
          <w:szCs w:val="24"/>
        </w:rPr>
        <w:t xml:space="preserve"> </w:t>
      </w:r>
      <w:r w:rsidRPr="00391935">
        <w:rPr>
          <w:sz w:val="24"/>
          <w:szCs w:val="24"/>
        </w:rPr>
        <w:t>смысл</w:t>
      </w:r>
      <w:r w:rsidRPr="00391935">
        <w:rPr>
          <w:spacing w:val="-1"/>
          <w:sz w:val="24"/>
          <w:szCs w:val="24"/>
        </w:rPr>
        <w:t xml:space="preserve"> </w:t>
      </w:r>
      <w:r w:rsidRPr="00391935">
        <w:rPr>
          <w:sz w:val="24"/>
          <w:szCs w:val="24"/>
        </w:rPr>
        <w:t>(православный</w:t>
      </w:r>
      <w:r w:rsidRPr="00391935">
        <w:rPr>
          <w:spacing w:val="-2"/>
          <w:sz w:val="24"/>
          <w:szCs w:val="24"/>
        </w:rPr>
        <w:t xml:space="preserve"> </w:t>
      </w:r>
      <w:r w:rsidRPr="00391935">
        <w:rPr>
          <w:sz w:val="24"/>
          <w:szCs w:val="24"/>
        </w:rPr>
        <w:t>крест)</w:t>
      </w:r>
      <w:r w:rsidRPr="00391935">
        <w:rPr>
          <w:spacing w:val="-2"/>
          <w:sz w:val="24"/>
          <w:szCs w:val="24"/>
        </w:rPr>
        <w:t xml:space="preserve"> </w:t>
      </w:r>
      <w:r w:rsidRPr="00391935">
        <w:rPr>
          <w:sz w:val="24"/>
          <w:szCs w:val="24"/>
        </w:rPr>
        <w:t>и</w:t>
      </w:r>
      <w:r w:rsidRPr="00391935">
        <w:rPr>
          <w:spacing w:val="-2"/>
          <w:sz w:val="24"/>
          <w:szCs w:val="24"/>
        </w:rPr>
        <w:t xml:space="preserve"> </w:t>
      </w:r>
      <w:r w:rsidRPr="00391935">
        <w:rPr>
          <w:sz w:val="24"/>
          <w:szCs w:val="24"/>
        </w:rPr>
        <w:t>значение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православной</w:t>
      </w:r>
      <w:r w:rsidRPr="00391935">
        <w:rPr>
          <w:spacing w:val="1"/>
          <w:sz w:val="24"/>
          <w:szCs w:val="24"/>
        </w:rPr>
        <w:t xml:space="preserve"> </w:t>
      </w:r>
      <w:r w:rsidRPr="00391935">
        <w:rPr>
          <w:sz w:val="24"/>
          <w:szCs w:val="24"/>
        </w:rPr>
        <w:t>культуре;</w:t>
      </w:r>
    </w:p>
    <w:p w:rsidR="0045737B" w:rsidRPr="00391935" w:rsidRDefault="001E5142" w:rsidP="006F2049">
      <w:pPr>
        <w:pStyle w:val="a4"/>
        <w:numPr>
          <w:ilvl w:val="1"/>
          <w:numId w:val="45"/>
        </w:numPr>
        <w:tabs>
          <w:tab w:val="left" w:pos="1881"/>
        </w:tabs>
        <w:ind w:right="1398" w:firstLine="707"/>
        <w:rPr>
          <w:sz w:val="24"/>
          <w:szCs w:val="24"/>
        </w:rPr>
      </w:pPr>
      <w:r w:rsidRPr="00391935">
        <w:rPr>
          <w:sz w:val="24"/>
          <w:szCs w:val="24"/>
        </w:rPr>
        <w:t>рассказывать о художественной культуре в православной традиции,</w:t>
      </w:r>
      <w:r w:rsidRPr="00391935">
        <w:rPr>
          <w:spacing w:val="1"/>
          <w:sz w:val="24"/>
          <w:szCs w:val="24"/>
        </w:rPr>
        <w:t xml:space="preserve"> </w:t>
      </w:r>
      <w:r w:rsidRPr="00391935">
        <w:rPr>
          <w:sz w:val="24"/>
          <w:szCs w:val="24"/>
        </w:rPr>
        <w:t>об</w:t>
      </w:r>
      <w:r w:rsidRPr="00391935">
        <w:rPr>
          <w:spacing w:val="1"/>
          <w:sz w:val="24"/>
          <w:szCs w:val="24"/>
        </w:rPr>
        <w:t xml:space="preserve"> </w:t>
      </w:r>
      <w:r w:rsidRPr="00391935">
        <w:rPr>
          <w:sz w:val="24"/>
          <w:szCs w:val="24"/>
        </w:rPr>
        <w:t>иконописи;</w:t>
      </w:r>
      <w:r w:rsidRPr="00391935">
        <w:rPr>
          <w:spacing w:val="1"/>
          <w:sz w:val="24"/>
          <w:szCs w:val="24"/>
        </w:rPr>
        <w:t xml:space="preserve"> </w:t>
      </w:r>
      <w:r w:rsidRPr="00391935">
        <w:rPr>
          <w:sz w:val="24"/>
          <w:szCs w:val="24"/>
        </w:rPr>
        <w:t>выделять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объяснять</w:t>
      </w:r>
      <w:r w:rsidRPr="00391935">
        <w:rPr>
          <w:spacing w:val="1"/>
          <w:sz w:val="24"/>
          <w:szCs w:val="24"/>
        </w:rPr>
        <w:t xml:space="preserve"> </w:t>
      </w:r>
      <w:r w:rsidRPr="00391935">
        <w:rPr>
          <w:sz w:val="24"/>
          <w:szCs w:val="24"/>
        </w:rPr>
        <w:t>особенности</w:t>
      </w:r>
      <w:r w:rsidRPr="00391935">
        <w:rPr>
          <w:spacing w:val="1"/>
          <w:sz w:val="24"/>
          <w:szCs w:val="24"/>
        </w:rPr>
        <w:t xml:space="preserve"> </w:t>
      </w:r>
      <w:r w:rsidRPr="00391935">
        <w:rPr>
          <w:sz w:val="24"/>
          <w:szCs w:val="24"/>
        </w:rPr>
        <w:t>икон</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сравнении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картинами;</w:t>
      </w:r>
    </w:p>
    <w:p w:rsidR="0045737B" w:rsidRPr="00391935" w:rsidRDefault="001E5142" w:rsidP="006F2049">
      <w:pPr>
        <w:pStyle w:val="a4"/>
        <w:numPr>
          <w:ilvl w:val="1"/>
          <w:numId w:val="45"/>
        </w:numPr>
        <w:tabs>
          <w:tab w:val="left" w:pos="2037"/>
        </w:tabs>
        <w:ind w:right="1398" w:firstLine="707"/>
        <w:rPr>
          <w:sz w:val="24"/>
          <w:szCs w:val="24"/>
        </w:rPr>
      </w:pPr>
      <w:r w:rsidRPr="00391935">
        <w:rPr>
          <w:sz w:val="24"/>
          <w:szCs w:val="24"/>
        </w:rPr>
        <w:t>излагать</w:t>
      </w:r>
      <w:r w:rsidRPr="00391935">
        <w:rPr>
          <w:spacing w:val="1"/>
          <w:sz w:val="24"/>
          <w:szCs w:val="24"/>
        </w:rPr>
        <w:t xml:space="preserve"> </w:t>
      </w:r>
      <w:r w:rsidRPr="00391935">
        <w:rPr>
          <w:sz w:val="24"/>
          <w:szCs w:val="24"/>
        </w:rPr>
        <w:t>основные</w:t>
      </w:r>
      <w:r w:rsidRPr="00391935">
        <w:rPr>
          <w:spacing w:val="1"/>
          <w:sz w:val="24"/>
          <w:szCs w:val="24"/>
        </w:rPr>
        <w:t xml:space="preserve"> </w:t>
      </w:r>
      <w:r w:rsidRPr="00391935">
        <w:rPr>
          <w:sz w:val="24"/>
          <w:szCs w:val="24"/>
        </w:rPr>
        <w:t>исторические</w:t>
      </w:r>
      <w:r w:rsidRPr="00391935">
        <w:rPr>
          <w:spacing w:val="1"/>
          <w:sz w:val="24"/>
          <w:szCs w:val="24"/>
        </w:rPr>
        <w:t xml:space="preserve"> </w:t>
      </w:r>
      <w:r w:rsidRPr="00391935">
        <w:rPr>
          <w:sz w:val="24"/>
          <w:szCs w:val="24"/>
        </w:rPr>
        <w:t>сведения</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возникновении</w:t>
      </w:r>
      <w:r w:rsidRPr="00391935">
        <w:rPr>
          <w:spacing w:val="1"/>
          <w:sz w:val="24"/>
          <w:szCs w:val="24"/>
        </w:rPr>
        <w:t xml:space="preserve"> </w:t>
      </w:r>
      <w:r w:rsidRPr="00391935">
        <w:rPr>
          <w:sz w:val="24"/>
          <w:szCs w:val="24"/>
        </w:rPr>
        <w:t>православной</w:t>
      </w:r>
      <w:r w:rsidRPr="00391935">
        <w:rPr>
          <w:spacing w:val="1"/>
          <w:sz w:val="24"/>
          <w:szCs w:val="24"/>
        </w:rPr>
        <w:t xml:space="preserve"> </w:t>
      </w:r>
      <w:r w:rsidRPr="00391935">
        <w:rPr>
          <w:sz w:val="24"/>
          <w:szCs w:val="24"/>
        </w:rPr>
        <w:t>религиозной</w:t>
      </w:r>
      <w:r w:rsidRPr="00391935">
        <w:rPr>
          <w:spacing w:val="1"/>
          <w:sz w:val="24"/>
          <w:szCs w:val="24"/>
        </w:rPr>
        <w:t xml:space="preserve"> </w:t>
      </w:r>
      <w:r w:rsidRPr="00391935">
        <w:rPr>
          <w:sz w:val="24"/>
          <w:szCs w:val="24"/>
        </w:rPr>
        <w:t>традиции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России</w:t>
      </w:r>
      <w:r w:rsidRPr="00391935">
        <w:rPr>
          <w:spacing w:val="1"/>
          <w:sz w:val="24"/>
          <w:szCs w:val="24"/>
        </w:rPr>
        <w:t xml:space="preserve"> </w:t>
      </w:r>
      <w:r w:rsidRPr="00391935">
        <w:rPr>
          <w:sz w:val="24"/>
          <w:szCs w:val="24"/>
        </w:rPr>
        <w:t>(Крещение</w:t>
      </w:r>
      <w:r w:rsidRPr="00391935">
        <w:rPr>
          <w:spacing w:val="1"/>
          <w:sz w:val="24"/>
          <w:szCs w:val="24"/>
        </w:rPr>
        <w:t xml:space="preserve"> </w:t>
      </w:r>
      <w:r w:rsidRPr="00391935">
        <w:rPr>
          <w:sz w:val="24"/>
          <w:szCs w:val="24"/>
        </w:rPr>
        <w:t>Руси),</w:t>
      </w:r>
      <w:r w:rsidRPr="00391935">
        <w:rPr>
          <w:spacing w:val="1"/>
          <w:sz w:val="24"/>
          <w:szCs w:val="24"/>
        </w:rPr>
        <w:t xml:space="preserve"> </w:t>
      </w:r>
      <w:r w:rsidRPr="00391935">
        <w:rPr>
          <w:sz w:val="24"/>
          <w:szCs w:val="24"/>
        </w:rPr>
        <w:t>своими</w:t>
      </w:r>
      <w:r w:rsidRPr="00391935">
        <w:rPr>
          <w:spacing w:val="1"/>
          <w:sz w:val="24"/>
          <w:szCs w:val="24"/>
        </w:rPr>
        <w:t xml:space="preserve"> </w:t>
      </w:r>
      <w:r w:rsidRPr="00391935">
        <w:rPr>
          <w:sz w:val="24"/>
          <w:szCs w:val="24"/>
        </w:rPr>
        <w:t>словами объяснять роль православия в становлении культуры народов России,</w:t>
      </w:r>
      <w:r w:rsidRPr="00391935">
        <w:rPr>
          <w:spacing w:val="-62"/>
          <w:sz w:val="24"/>
          <w:szCs w:val="24"/>
        </w:rPr>
        <w:t xml:space="preserve"> </w:t>
      </w:r>
      <w:r w:rsidRPr="00391935">
        <w:rPr>
          <w:sz w:val="24"/>
          <w:szCs w:val="24"/>
        </w:rPr>
        <w:t>российской</w:t>
      </w:r>
      <w:r w:rsidRPr="00391935">
        <w:rPr>
          <w:spacing w:val="1"/>
          <w:sz w:val="24"/>
          <w:szCs w:val="24"/>
        </w:rPr>
        <w:t xml:space="preserve"> </w:t>
      </w:r>
      <w:r w:rsidRPr="00391935">
        <w:rPr>
          <w:sz w:val="24"/>
          <w:szCs w:val="24"/>
        </w:rPr>
        <w:t>культуры</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государственности;</w:t>
      </w:r>
    </w:p>
    <w:p w:rsidR="0045737B" w:rsidRPr="00391935" w:rsidRDefault="001E5142" w:rsidP="006F2049">
      <w:pPr>
        <w:pStyle w:val="a4"/>
        <w:numPr>
          <w:ilvl w:val="1"/>
          <w:numId w:val="45"/>
        </w:numPr>
        <w:tabs>
          <w:tab w:val="left" w:pos="2001"/>
        </w:tabs>
        <w:spacing w:before="1"/>
        <w:ind w:right="1399" w:firstLine="707"/>
        <w:rPr>
          <w:sz w:val="24"/>
          <w:szCs w:val="24"/>
        </w:rPr>
      </w:pPr>
      <w:r w:rsidRPr="00391935">
        <w:rPr>
          <w:sz w:val="24"/>
          <w:szCs w:val="24"/>
        </w:rPr>
        <w:t>первоначальный</w:t>
      </w:r>
      <w:r w:rsidRPr="00391935">
        <w:rPr>
          <w:spacing w:val="1"/>
          <w:sz w:val="24"/>
          <w:szCs w:val="24"/>
        </w:rPr>
        <w:t xml:space="preserve"> </w:t>
      </w:r>
      <w:r w:rsidRPr="00391935">
        <w:rPr>
          <w:sz w:val="24"/>
          <w:szCs w:val="24"/>
        </w:rPr>
        <w:t>опыт</w:t>
      </w:r>
      <w:r w:rsidRPr="00391935">
        <w:rPr>
          <w:spacing w:val="1"/>
          <w:sz w:val="24"/>
          <w:szCs w:val="24"/>
        </w:rPr>
        <w:t xml:space="preserve"> </w:t>
      </w:r>
      <w:r w:rsidRPr="00391935">
        <w:rPr>
          <w:sz w:val="24"/>
          <w:szCs w:val="24"/>
        </w:rPr>
        <w:t>поисковой,</w:t>
      </w:r>
      <w:r w:rsidRPr="00391935">
        <w:rPr>
          <w:spacing w:val="1"/>
          <w:sz w:val="24"/>
          <w:szCs w:val="24"/>
        </w:rPr>
        <w:t xml:space="preserve"> </w:t>
      </w:r>
      <w:r w:rsidRPr="00391935">
        <w:rPr>
          <w:sz w:val="24"/>
          <w:szCs w:val="24"/>
        </w:rPr>
        <w:t>проектной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изучению</w:t>
      </w:r>
      <w:r w:rsidRPr="00391935">
        <w:rPr>
          <w:spacing w:val="1"/>
          <w:sz w:val="24"/>
          <w:szCs w:val="24"/>
        </w:rPr>
        <w:t xml:space="preserve"> </w:t>
      </w:r>
      <w:r w:rsidRPr="00391935">
        <w:rPr>
          <w:sz w:val="24"/>
          <w:szCs w:val="24"/>
        </w:rPr>
        <w:t>православного</w:t>
      </w:r>
      <w:r w:rsidRPr="00391935">
        <w:rPr>
          <w:spacing w:val="1"/>
          <w:sz w:val="24"/>
          <w:szCs w:val="24"/>
        </w:rPr>
        <w:t xml:space="preserve"> </w:t>
      </w:r>
      <w:r w:rsidRPr="00391935">
        <w:rPr>
          <w:sz w:val="24"/>
          <w:szCs w:val="24"/>
        </w:rPr>
        <w:t>исторического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культурного</w:t>
      </w:r>
      <w:r w:rsidRPr="00391935">
        <w:rPr>
          <w:spacing w:val="1"/>
          <w:sz w:val="24"/>
          <w:szCs w:val="24"/>
        </w:rPr>
        <w:t xml:space="preserve"> </w:t>
      </w:r>
      <w:r w:rsidRPr="00391935">
        <w:rPr>
          <w:sz w:val="24"/>
          <w:szCs w:val="24"/>
        </w:rPr>
        <w:t>наследия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своей</w:t>
      </w:r>
      <w:r w:rsidRPr="00391935">
        <w:rPr>
          <w:spacing w:val="1"/>
          <w:sz w:val="24"/>
          <w:szCs w:val="24"/>
        </w:rPr>
        <w:t xml:space="preserve"> </w:t>
      </w:r>
      <w:r w:rsidRPr="00391935">
        <w:rPr>
          <w:sz w:val="24"/>
          <w:szCs w:val="24"/>
        </w:rPr>
        <w:t>местности, регионе (храмы, монастыри, святыни, памятные и святые места),</w:t>
      </w:r>
      <w:r w:rsidRPr="00391935">
        <w:rPr>
          <w:spacing w:val="1"/>
          <w:sz w:val="24"/>
          <w:szCs w:val="24"/>
        </w:rPr>
        <w:t xml:space="preserve"> </w:t>
      </w:r>
      <w:r w:rsidRPr="00391935">
        <w:rPr>
          <w:sz w:val="24"/>
          <w:szCs w:val="24"/>
        </w:rPr>
        <w:t>оформлению</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представлению её</w:t>
      </w:r>
      <w:r w:rsidRPr="00391935">
        <w:rPr>
          <w:spacing w:val="-1"/>
          <w:sz w:val="24"/>
          <w:szCs w:val="24"/>
        </w:rPr>
        <w:t xml:space="preserve"> </w:t>
      </w:r>
      <w:r w:rsidRPr="00391935">
        <w:rPr>
          <w:sz w:val="24"/>
          <w:szCs w:val="24"/>
        </w:rPr>
        <w:t>результатов;</w:t>
      </w:r>
    </w:p>
    <w:p w:rsidR="0045737B" w:rsidRPr="00391935" w:rsidRDefault="001E5142" w:rsidP="006F2049">
      <w:pPr>
        <w:pStyle w:val="a4"/>
        <w:numPr>
          <w:ilvl w:val="1"/>
          <w:numId w:val="45"/>
        </w:numPr>
        <w:tabs>
          <w:tab w:val="left" w:pos="1857"/>
        </w:tabs>
        <w:ind w:right="1395" w:firstLine="707"/>
        <w:rPr>
          <w:sz w:val="24"/>
          <w:szCs w:val="24"/>
        </w:rPr>
      </w:pPr>
      <w:r w:rsidRPr="00391935">
        <w:rPr>
          <w:sz w:val="24"/>
          <w:szCs w:val="24"/>
        </w:rPr>
        <w:t>приводить примеры нравственных поступков, совершаемых с опорой</w:t>
      </w:r>
      <w:r w:rsidRPr="00391935">
        <w:rPr>
          <w:spacing w:val="-62"/>
          <w:sz w:val="24"/>
          <w:szCs w:val="24"/>
        </w:rPr>
        <w:t xml:space="preserve"> </w:t>
      </w:r>
      <w:r w:rsidRPr="00391935">
        <w:rPr>
          <w:sz w:val="24"/>
          <w:szCs w:val="24"/>
        </w:rPr>
        <w:t>на</w:t>
      </w:r>
      <w:r w:rsidRPr="00391935">
        <w:rPr>
          <w:spacing w:val="1"/>
          <w:sz w:val="24"/>
          <w:szCs w:val="24"/>
        </w:rPr>
        <w:t xml:space="preserve"> </w:t>
      </w:r>
      <w:r w:rsidRPr="00391935">
        <w:rPr>
          <w:sz w:val="24"/>
          <w:szCs w:val="24"/>
        </w:rPr>
        <w:t>этические</w:t>
      </w:r>
      <w:r w:rsidRPr="00391935">
        <w:rPr>
          <w:spacing w:val="1"/>
          <w:sz w:val="24"/>
          <w:szCs w:val="24"/>
        </w:rPr>
        <w:t xml:space="preserve"> </w:t>
      </w:r>
      <w:r w:rsidRPr="00391935">
        <w:rPr>
          <w:sz w:val="24"/>
          <w:szCs w:val="24"/>
        </w:rPr>
        <w:t>нормы</w:t>
      </w:r>
      <w:r w:rsidRPr="00391935">
        <w:rPr>
          <w:spacing w:val="1"/>
          <w:sz w:val="24"/>
          <w:szCs w:val="24"/>
        </w:rPr>
        <w:t xml:space="preserve"> </w:t>
      </w:r>
      <w:r w:rsidRPr="00391935">
        <w:rPr>
          <w:sz w:val="24"/>
          <w:szCs w:val="24"/>
        </w:rPr>
        <w:t>религиозной</w:t>
      </w:r>
      <w:r w:rsidRPr="00391935">
        <w:rPr>
          <w:spacing w:val="1"/>
          <w:sz w:val="24"/>
          <w:szCs w:val="24"/>
        </w:rPr>
        <w:t xml:space="preserve"> </w:t>
      </w:r>
      <w:r w:rsidRPr="00391935">
        <w:rPr>
          <w:sz w:val="24"/>
          <w:szCs w:val="24"/>
        </w:rPr>
        <w:t>культуры</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внутреннюю</w:t>
      </w:r>
      <w:r w:rsidRPr="00391935">
        <w:rPr>
          <w:spacing w:val="66"/>
          <w:sz w:val="24"/>
          <w:szCs w:val="24"/>
        </w:rPr>
        <w:t xml:space="preserve"> </w:t>
      </w:r>
      <w:r w:rsidRPr="00391935">
        <w:rPr>
          <w:sz w:val="24"/>
          <w:szCs w:val="24"/>
        </w:rPr>
        <w:t>установку</w:t>
      </w:r>
      <w:r w:rsidRPr="00391935">
        <w:rPr>
          <w:spacing w:val="1"/>
          <w:sz w:val="24"/>
          <w:szCs w:val="24"/>
        </w:rPr>
        <w:t xml:space="preserve"> </w:t>
      </w:r>
      <w:r w:rsidRPr="00391935">
        <w:rPr>
          <w:sz w:val="24"/>
          <w:szCs w:val="24"/>
        </w:rPr>
        <w:t>личности,</w:t>
      </w:r>
      <w:r w:rsidRPr="00391935">
        <w:rPr>
          <w:spacing w:val="-2"/>
          <w:sz w:val="24"/>
          <w:szCs w:val="24"/>
        </w:rPr>
        <w:t xml:space="preserve"> </w:t>
      </w:r>
      <w:r w:rsidRPr="00391935">
        <w:rPr>
          <w:sz w:val="24"/>
          <w:szCs w:val="24"/>
        </w:rPr>
        <w:t>поступать</w:t>
      </w:r>
      <w:r w:rsidRPr="00391935">
        <w:rPr>
          <w:spacing w:val="1"/>
          <w:sz w:val="24"/>
          <w:szCs w:val="24"/>
        </w:rPr>
        <w:t xml:space="preserve"> </w:t>
      </w:r>
      <w:r w:rsidRPr="00391935">
        <w:rPr>
          <w:sz w:val="24"/>
          <w:szCs w:val="24"/>
        </w:rPr>
        <w:t>согласно</w:t>
      </w:r>
      <w:r w:rsidRPr="00391935">
        <w:rPr>
          <w:spacing w:val="-1"/>
          <w:sz w:val="24"/>
          <w:szCs w:val="24"/>
        </w:rPr>
        <w:t xml:space="preserve"> </w:t>
      </w:r>
      <w:r w:rsidRPr="00391935">
        <w:rPr>
          <w:sz w:val="24"/>
          <w:szCs w:val="24"/>
        </w:rPr>
        <w:t>своей</w:t>
      </w:r>
      <w:r w:rsidRPr="00391935">
        <w:rPr>
          <w:spacing w:val="-1"/>
          <w:sz w:val="24"/>
          <w:szCs w:val="24"/>
        </w:rPr>
        <w:t xml:space="preserve"> </w:t>
      </w:r>
      <w:r w:rsidRPr="00391935">
        <w:rPr>
          <w:sz w:val="24"/>
          <w:szCs w:val="24"/>
        </w:rPr>
        <w:t>совести;</w:t>
      </w:r>
    </w:p>
    <w:p w:rsidR="0045737B" w:rsidRPr="00391935" w:rsidRDefault="001E5142" w:rsidP="006F2049">
      <w:pPr>
        <w:pStyle w:val="a4"/>
        <w:numPr>
          <w:ilvl w:val="1"/>
          <w:numId w:val="45"/>
        </w:numPr>
        <w:tabs>
          <w:tab w:val="left" w:pos="1890"/>
        </w:tabs>
        <w:ind w:right="1393" w:firstLine="707"/>
        <w:rPr>
          <w:sz w:val="24"/>
          <w:szCs w:val="24"/>
        </w:rPr>
      </w:pPr>
      <w:r w:rsidRPr="00391935">
        <w:rPr>
          <w:sz w:val="24"/>
          <w:szCs w:val="24"/>
        </w:rPr>
        <w:t>выражать своими словами понимание свободы мировоззренческого</w:t>
      </w:r>
      <w:r w:rsidRPr="00391935">
        <w:rPr>
          <w:spacing w:val="1"/>
          <w:sz w:val="24"/>
          <w:szCs w:val="24"/>
        </w:rPr>
        <w:t xml:space="preserve"> </w:t>
      </w:r>
      <w:r w:rsidRPr="00391935">
        <w:rPr>
          <w:sz w:val="24"/>
          <w:szCs w:val="24"/>
        </w:rPr>
        <w:t>выбора,</w:t>
      </w:r>
      <w:r w:rsidRPr="00391935">
        <w:rPr>
          <w:spacing w:val="1"/>
          <w:sz w:val="24"/>
          <w:szCs w:val="24"/>
        </w:rPr>
        <w:t xml:space="preserve"> </w:t>
      </w:r>
      <w:r w:rsidRPr="00391935">
        <w:rPr>
          <w:sz w:val="24"/>
          <w:szCs w:val="24"/>
        </w:rPr>
        <w:t>отношения</w:t>
      </w:r>
      <w:r w:rsidRPr="00391935">
        <w:rPr>
          <w:spacing w:val="1"/>
          <w:sz w:val="24"/>
          <w:szCs w:val="24"/>
        </w:rPr>
        <w:t xml:space="preserve"> </w:t>
      </w:r>
      <w:r w:rsidRPr="00391935">
        <w:rPr>
          <w:sz w:val="24"/>
          <w:szCs w:val="24"/>
        </w:rPr>
        <w:t>человека,</w:t>
      </w:r>
      <w:r w:rsidRPr="00391935">
        <w:rPr>
          <w:spacing w:val="1"/>
          <w:sz w:val="24"/>
          <w:szCs w:val="24"/>
        </w:rPr>
        <w:t xml:space="preserve"> </w:t>
      </w:r>
      <w:r w:rsidRPr="00391935">
        <w:rPr>
          <w:sz w:val="24"/>
          <w:szCs w:val="24"/>
        </w:rPr>
        <w:t>людей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обществе</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религии,</w:t>
      </w:r>
      <w:r w:rsidRPr="00391935">
        <w:rPr>
          <w:spacing w:val="1"/>
          <w:sz w:val="24"/>
          <w:szCs w:val="24"/>
        </w:rPr>
        <w:t xml:space="preserve"> </w:t>
      </w:r>
      <w:r w:rsidRPr="00391935">
        <w:rPr>
          <w:sz w:val="24"/>
          <w:szCs w:val="24"/>
        </w:rPr>
        <w:t>свободы</w:t>
      </w:r>
      <w:r w:rsidRPr="00391935">
        <w:rPr>
          <w:spacing w:val="1"/>
          <w:sz w:val="24"/>
          <w:szCs w:val="24"/>
        </w:rPr>
        <w:t xml:space="preserve"> </w:t>
      </w:r>
      <w:r w:rsidRPr="00391935">
        <w:rPr>
          <w:sz w:val="24"/>
          <w:szCs w:val="24"/>
        </w:rPr>
        <w:t>вероисповедания;</w:t>
      </w:r>
      <w:r w:rsidRPr="00391935">
        <w:rPr>
          <w:spacing w:val="1"/>
          <w:sz w:val="24"/>
          <w:szCs w:val="24"/>
        </w:rPr>
        <w:t xml:space="preserve"> </w:t>
      </w:r>
      <w:r w:rsidRPr="00391935">
        <w:rPr>
          <w:sz w:val="24"/>
          <w:szCs w:val="24"/>
        </w:rPr>
        <w:t>понимание</w:t>
      </w:r>
      <w:r w:rsidRPr="00391935">
        <w:rPr>
          <w:spacing w:val="1"/>
          <w:sz w:val="24"/>
          <w:szCs w:val="24"/>
        </w:rPr>
        <w:t xml:space="preserve"> </w:t>
      </w:r>
      <w:r w:rsidRPr="00391935">
        <w:rPr>
          <w:sz w:val="24"/>
          <w:szCs w:val="24"/>
        </w:rPr>
        <w:t>российского</w:t>
      </w:r>
      <w:r w:rsidRPr="00391935">
        <w:rPr>
          <w:spacing w:val="1"/>
          <w:sz w:val="24"/>
          <w:szCs w:val="24"/>
        </w:rPr>
        <w:t xml:space="preserve"> </w:t>
      </w:r>
      <w:r w:rsidRPr="00391935">
        <w:rPr>
          <w:sz w:val="24"/>
          <w:szCs w:val="24"/>
        </w:rPr>
        <w:t>общества</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многоэтничного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многорелигиозного</w:t>
      </w:r>
      <w:r w:rsidRPr="00391935">
        <w:rPr>
          <w:spacing w:val="1"/>
          <w:sz w:val="24"/>
          <w:szCs w:val="24"/>
        </w:rPr>
        <w:t xml:space="preserve"> </w:t>
      </w:r>
      <w:r w:rsidRPr="00391935">
        <w:rPr>
          <w:sz w:val="24"/>
          <w:szCs w:val="24"/>
        </w:rPr>
        <w:t>(приводить</w:t>
      </w:r>
      <w:r w:rsidRPr="00391935">
        <w:rPr>
          <w:spacing w:val="1"/>
          <w:sz w:val="24"/>
          <w:szCs w:val="24"/>
        </w:rPr>
        <w:t xml:space="preserve"> </w:t>
      </w:r>
      <w:r w:rsidRPr="00391935">
        <w:rPr>
          <w:sz w:val="24"/>
          <w:szCs w:val="24"/>
        </w:rPr>
        <w:t>примеры),</w:t>
      </w:r>
      <w:r w:rsidRPr="00391935">
        <w:rPr>
          <w:spacing w:val="1"/>
          <w:sz w:val="24"/>
          <w:szCs w:val="24"/>
        </w:rPr>
        <w:t xml:space="preserve"> </w:t>
      </w:r>
      <w:r w:rsidRPr="00391935">
        <w:rPr>
          <w:sz w:val="24"/>
          <w:szCs w:val="24"/>
        </w:rPr>
        <w:t>понимание</w:t>
      </w:r>
      <w:r w:rsidRPr="00391935">
        <w:rPr>
          <w:spacing w:val="1"/>
          <w:sz w:val="24"/>
          <w:szCs w:val="24"/>
        </w:rPr>
        <w:t xml:space="preserve"> </w:t>
      </w:r>
      <w:r w:rsidRPr="00391935">
        <w:rPr>
          <w:sz w:val="24"/>
          <w:szCs w:val="24"/>
        </w:rPr>
        <w:t>российского</w:t>
      </w:r>
      <w:r w:rsidRPr="00391935">
        <w:rPr>
          <w:spacing w:val="1"/>
          <w:sz w:val="24"/>
          <w:szCs w:val="24"/>
        </w:rPr>
        <w:t xml:space="preserve"> </w:t>
      </w:r>
      <w:r w:rsidRPr="00391935">
        <w:rPr>
          <w:sz w:val="24"/>
          <w:szCs w:val="24"/>
        </w:rPr>
        <w:t>общенародного</w:t>
      </w:r>
      <w:r w:rsidRPr="00391935">
        <w:rPr>
          <w:spacing w:val="1"/>
          <w:sz w:val="24"/>
          <w:szCs w:val="24"/>
        </w:rPr>
        <w:t xml:space="preserve"> </w:t>
      </w:r>
      <w:r w:rsidRPr="00391935">
        <w:rPr>
          <w:sz w:val="24"/>
          <w:szCs w:val="24"/>
        </w:rPr>
        <w:t>(общенационального,</w:t>
      </w:r>
      <w:r w:rsidRPr="00391935">
        <w:rPr>
          <w:spacing w:val="1"/>
          <w:sz w:val="24"/>
          <w:szCs w:val="24"/>
        </w:rPr>
        <w:t xml:space="preserve"> </w:t>
      </w:r>
      <w:r w:rsidRPr="00391935">
        <w:rPr>
          <w:sz w:val="24"/>
          <w:szCs w:val="24"/>
        </w:rPr>
        <w:t>гражданского)</w:t>
      </w:r>
      <w:r w:rsidRPr="00391935">
        <w:rPr>
          <w:spacing w:val="1"/>
          <w:sz w:val="24"/>
          <w:szCs w:val="24"/>
        </w:rPr>
        <w:t xml:space="preserve"> </w:t>
      </w:r>
      <w:r w:rsidRPr="00391935">
        <w:rPr>
          <w:sz w:val="24"/>
          <w:szCs w:val="24"/>
        </w:rPr>
        <w:t>патриотизма,</w:t>
      </w:r>
      <w:r w:rsidRPr="00391935">
        <w:rPr>
          <w:spacing w:val="1"/>
          <w:sz w:val="24"/>
          <w:szCs w:val="24"/>
        </w:rPr>
        <w:t xml:space="preserve"> </w:t>
      </w:r>
      <w:r w:rsidRPr="00391935">
        <w:rPr>
          <w:sz w:val="24"/>
          <w:szCs w:val="24"/>
        </w:rPr>
        <w:t>любви</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Отечеству,</w:t>
      </w:r>
      <w:r w:rsidRPr="00391935">
        <w:rPr>
          <w:spacing w:val="1"/>
          <w:sz w:val="24"/>
          <w:szCs w:val="24"/>
        </w:rPr>
        <w:t xml:space="preserve"> </w:t>
      </w:r>
      <w:r w:rsidRPr="00391935">
        <w:rPr>
          <w:sz w:val="24"/>
          <w:szCs w:val="24"/>
        </w:rPr>
        <w:t>нашей</w:t>
      </w:r>
      <w:r w:rsidRPr="00391935">
        <w:rPr>
          <w:spacing w:val="1"/>
          <w:sz w:val="24"/>
          <w:szCs w:val="24"/>
        </w:rPr>
        <w:t xml:space="preserve"> </w:t>
      </w:r>
      <w:r w:rsidRPr="00391935">
        <w:rPr>
          <w:sz w:val="24"/>
          <w:szCs w:val="24"/>
        </w:rPr>
        <w:t>общей</w:t>
      </w:r>
      <w:r w:rsidRPr="00391935">
        <w:rPr>
          <w:spacing w:val="1"/>
          <w:sz w:val="24"/>
          <w:szCs w:val="24"/>
        </w:rPr>
        <w:t xml:space="preserve"> </w:t>
      </w:r>
      <w:r w:rsidRPr="00391935">
        <w:rPr>
          <w:sz w:val="24"/>
          <w:szCs w:val="24"/>
        </w:rPr>
        <w:t>Родине</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России;</w:t>
      </w:r>
      <w:r w:rsidRPr="00391935">
        <w:rPr>
          <w:spacing w:val="1"/>
          <w:sz w:val="24"/>
          <w:szCs w:val="24"/>
        </w:rPr>
        <w:t xml:space="preserve"> </w:t>
      </w:r>
      <w:r w:rsidRPr="00391935">
        <w:rPr>
          <w:sz w:val="24"/>
          <w:szCs w:val="24"/>
        </w:rPr>
        <w:t>приводить</w:t>
      </w:r>
      <w:r w:rsidRPr="00391935">
        <w:rPr>
          <w:spacing w:val="1"/>
          <w:sz w:val="24"/>
          <w:szCs w:val="24"/>
        </w:rPr>
        <w:t xml:space="preserve"> </w:t>
      </w:r>
      <w:r w:rsidRPr="00391935">
        <w:rPr>
          <w:sz w:val="24"/>
          <w:szCs w:val="24"/>
        </w:rPr>
        <w:t>примеры</w:t>
      </w:r>
      <w:r w:rsidRPr="00391935">
        <w:rPr>
          <w:spacing w:val="1"/>
          <w:sz w:val="24"/>
          <w:szCs w:val="24"/>
        </w:rPr>
        <w:t xml:space="preserve"> </w:t>
      </w:r>
      <w:r w:rsidRPr="00391935">
        <w:rPr>
          <w:sz w:val="24"/>
          <w:szCs w:val="24"/>
        </w:rPr>
        <w:t>сотрудничества</w:t>
      </w:r>
      <w:r w:rsidRPr="00391935">
        <w:rPr>
          <w:spacing w:val="-2"/>
          <w:sz w:val="24"/>
          <w:szCs w:val="24"/>
        </w:rPr>
        <w:t xml:space="preserve"> </w:t>
      </w:r>
      <w:r w:rsidRPr="00391935">
        <w:rPr>
          <w:sz w:val="24"/>
          <w:szCs w:val="24"/>
        </w:rPr>
        <w:t>последователей</w:t>
      </w:r>
      <w:r w:rsidRPr="00391935">
        <w:rPr>
          <w:spacing w:val="2"/>
          <w:sz w:val="24"/>
          <w:szCs w:val="24"/>
        </w:rPr>
        <w:t xml:space="preserve"> </w:t>
      </w:r>
      <w:r w:rsidRPr="00391935">
        <w:rPr>
          <w:sz w:val="24"/>
          <w:szCs w:val="24"/>
        </w:rPr>
        <w:t>традиционных</w:t>
      </w:r>
      <w:r w:rsidRPr="00391935">
        <w:rPr>
          <w:spacing w:val="-2"/>
          <w:sz w:val="24"/>
          <w:szCs w:val="24"/>
        </w:rPr>
        <w:t xml:space="preserve"> </w:t>
      </w:r>
      <w:r w:rsidRPr="00391935">
        <w:rPr>
          <w:sz w:val="24"/>
          <w:szCs w:val="24"/>
        </w:rPr>
        <w:t>религий;</w:t>
      </w:r>
    </w:p>
    <w:p w:rsidR="0045737B" w:rsidRPr="00391935" w:rsidRDefault="001E5142" w:rsidP="006F2049">
      <w:pPr>
        <w:pStyle w:val="a4"/>
        <w:numPr>
          <w:ilvl w:val="1"/>
          <w:numId w:val="45"/>
        </w:numPr>
        <w:tabs>
          <w:tab w:val="left" w:pos="1922"/>
        </w:tabs>
        <w:ind w:right="1402" w:firstLine="707"/>
        <w:rPr>
          <w:sz w:val="24"/>
          <w:szCs w:val="24"/>
        </w:rPr>
      </w:pPr>
      <w:r w:rsidRPr="00391935">
        <w:rPr>
          <w:sz w:val="24"/>
          <w:szCs w:val="24"/>
        </w:rPr>
        <w:t>называть</w:t>
      </w:r>
      <w:r w:rsidRPr="00391935">
        <w:rPr>
          <w:spacing w:val="1"/>
          <w:sz w:val="24"/>
          <w:szCs w:val="24"/>
        </w:rPr>
        <w:t xml:space="preserve"> </w:t>
      </w:r>
      <w:r w:rsidRPr="00391935">
        <w:rPr>
          <w:sz w:val="24"/>
          <w:szCs w:val="24"/>
        </w:rPr>
        <w:t>традиционные</w:t>
      </w:r>
      <w:r w:rsidRPr="00391935">
        <w:rPr>
          <w:spacing w:val="1"/>
          <w:sz w:val="24"/>
          <w:szCs w:val="24"/>
        </w:rPr>
        <w:t xml:space="preserve"> </w:t>
      </w:r>
      <w:r w:rsidRPr="00391935">
        <w:rPr>
          <w:sz w:val="24"/>
          <w:szCs w:val="24"/>
        </w:rPr>
        <w:t>религии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России</w:t>
      </w:r>
      <w:r w:rsidRPr="00391935">
        <w:rPr>
          <w:spacing w:val="1"/>
          <w:sz w:val="24"/>
          <w:szCs w:val="24"/>
        </w:rPr>
        <w:t xml:space="preserve"> </w:t>
      </w:r>
      <w:r w:rsidRPr="00391935">
        <w:rPr>
          <w:sz w:val="24"/>
          <w:szCs w:val="24"/>
        </w:rPr>
        <w:t>(не</w:t>
      </w:r>
      <w:r w:rsidRPr="00391935">
        <w:rPr>
          <w:spacing w:val="1"/>
          <w:sz w:val="24"/>
          <w:szCs w:val="24"/>
        </w:rPr>
        <w:t xml:space="preserve"> </w:t>
      </w:r>
      <w:r w:rsidRPr="00391935">
        <w:rPr>
          <w:sz w:val="24"/>
          <w:szCs w:val="24"/>
        </w:rPr>
        <w:t>менее</w:t>
      </w:r>
      <w:r w:rsidRPr="00391935">
        <w:rPr>
          <w:spacing w:val="1"/>
          <w:sz w:val="24"/>
          <w:szCs w:val="24"/>
        </w:rPr>
        <w:t xml:space="preserve"> </w:t>
      </w:r>
      <w:r w:rsidRPr="00391935">
        <w:rPr>
          <w:sz w:val="24"/>
          <w:szCs w:val="24"/>
        </w:rPr>
        <w:t>трёх,</w:t>
      </w:r>
      <w:r w:rsidRPr="00391935">
        <w:rPr>
          <w:spacing w:val="1"/>
          <w:sz w:val="24"/>
          <w:szCs w:val="24"/>
        </w:rPr>
        <w:t xml:space="preserve"> </w:t>
      </w:r>
      <w:r w:rsidRPr="00391935">
        <w:rPr>
          <w:sz w:val="24"/>
          <w:szCs w:val="24"/>
        </w:rPr>
        <w:t>кроме</w:t>
      </w:r>
      <w:r w:rsidRPr="00391935">
        <w:rPr>
          <w:spacing w:val="-62"/>
          <w:sz w:val="24"/>
          <w:szCs w:val="24"/>
        </w:rPr>
        <w:t xml:space="preserve"> </w:t>
      </w:r>
      <w:r w:rsidRPr="00391935">
        <w:rPr>
          <w:sz w:val="24"/>
          <w:szCs w:val="24"/>
        </w:rPr>
        <w:lastRenderedPageBreak/>
        <w:t>изучаемой),</w:t>
      </w:r>
      <w:r w:rsidRPr="00391935">
        <w:rPr>
          <w:spacing w:val="1"/>
          <w:sz w:val="24"/>
          <w:szCs w:val="24"/>
        </w:rPr>
        <w:t xml:space="preserve"> </w:t>
      </w:r>
      <w:r w:rsidRPr="00391935">
        <w:rPr>
          <w:sz w:val="24"/>
          <w:szCs w:val="24"/>
        </w:rPr>
        <w:t>народы</w:t>
      </w:r>
      <w:r w:rsidRPr="00391935">
        <w:rPr>
          <w:spacing w:val="1"/>
          <w:sz w:val="24"/>
          <w:szCs w:val="24"/>
        </w:rPr>
        <w:t xml:space="preserve"> </w:t>
      </w:r>
      <w:r w:rsidRPr="00391935">
        <w:rPr>
          <w:sz w:val="24"/>
          <w:szCs w:val="24"/>
        </w:rPr>
        <w:t>России,</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которых</w:t>
      </w:r>
      <w:r w:rsidRPr="00391935">
        <w:rPr>
          <w:spacing w:val="1"/>
          <w:sz w:val="24"/>
          <w:szCs w:val="24"/>
        </w:rPr>
        <w:t xml:space="preserve"> </w:t>
      </w:r>
      <w:r w:rsidRPr="00391935">
        <w:rPr>
          <w:sz w:val="24"/>
          <w:szCs w:val="24"/>
        </w:rPr>
        <w:t>традиционными</w:t>
      </w:r>
      <w:r w:rsidRPr="00391935">
        <w:rPr>
          <w:spacing w:val="1"/>
          <w:sz w:val="24"/>
          <w:szCs w:val="24"/>
        </w:rPr>
        <w:t xml:space="preserve"> </w:t>
      </w:r>
      <w:r w:rsidRPr="00391935">
        <w:rPr>
          <w:sz w:val="24"/>
          <w:szCs w:val="24"/>
        </w:rPr>
        <w:t>религиями</w:t>
      </w:r>
      <w:r w:rsidRPr="00391935">
        <w:rPr>
          <w:spacing w:val="1"/>
          <w:sz w:val="24"/>
          <w:szCs w:val="24"/>
        </w:rPr>
        <w:t xml:space="preserve"> </w:t>
      </w:r>
      <w:r w:rsidRPr="00391935">
        <w:rPr>
          <w:sz w:val="24"/>
          <w:szCs w:val="24"/>
        </w:rPr>
        <w:t>исторически</w:t>
      </w:r>
      <w:r w:rsidRPr="00391935">
        <w:rPr>
          <w:spacing w:val="-2"/>
          <w:sz w:val="24"/>
          <w:szCs w:val="24"/>
        </w:rPr>
        <w:t xml:space="preserve"> </w:t>
      </w:r>
      <w:r w:rsidRPr="00391935">
        <w:rPr>
          <w:sz w:val="24"/>
          <w:szCs w:val="24"/>
        </w:rPr>
        <w:t>являются</w:t>
      </w:r>
      <w:r w:rsidRPr="00391935">
        <w:rPr>
          <w:spacing w:val="-2"/>
          <w:sz w:val="24"/>
          <w:szCs w:val="24"/>
        </w:rPr>
        <w:t xml:space="preserve"> </w:t>
      </w:r>
      <w:r w:rsidRPr="00391935">
        <w:rPr>
          <w:sz w:val="24"/>
          <w:szCs w:val="24"/>
        </w:rPr>
        <w:t>православие,</w:t>
      </w:r>
      <w:r w:rsidRPr="00391935">
        <w:rPr>
          <w:spacing w:val="-2"/>
          <w:sz w:val="24"/>
          <w:szCs w:val="24"/>
        </w:rPr>
        <w:t xml:space="preserve"> </w:t>
      </w:r>
      <w:r w:rsidRPr="00391935">
        <w:rPr>
          <w:sz w:val="24"/>
          <w:szCs w:val="24"/>
        </w:rPr>
        <w:t>ислам, буддизм,</w:t>
      </w:r>
      <w:r w:rsidRPr="00391935">
        <w:rPr>
          <w:spacing w:val="-1"/>
          <w:sz w:val="24"/>
          <w:szCs w:val="24"/>
        </w:rPr>
        <w:t xml:space="preserve"> </w:t>
      </w:r>
      <w:r w:rsidRPr="00391935">
        <w:rPr>
          <w:sz w:val="24"/>
          <w:szCs w:val="24"/>
        </w:rPr>
        <w:t>иудаизм;</w:t>
      </w:r>
    </w:p>
    <w:p w:rsidR="0045737B" w:rsidRPr="00391935" w:rsidRDefault="001E5142" w:rsidP="006F2049">
      <w:pPr>
        <w:pStyle w:val="a4"/>
        <w:numPr>
          <w:ilvl w:val="1"/>
          <w:numId w:val="45"/>
        </w:numPr>
        <w:tabs>
          <w:tab w:val="left" w:pos="1917"/>
        </w:tabs>
        <w:ind w:right="1394" w:firstLine="707"/>
        <w:rPr>
          <w:sz w:val="24"/>
          <w:szCs w:val="24"/>
        </w:rPr>
      </w:pPr>
      <w:r w:rsidRPr="00391935">
        <w:rPr>
          <w:sz w:val="24"/>
          <w:szCs w:val="24"/>
        </w:rPr>
        <w:t>выражать своими словами понимание человеческого достоинства,</w:t>
      </w:r>
      <w:r w:rsidRPr="00391935">
        <w:rPr>
          <w:spacing w:val="1"/>
          <w:sz w:val="24"/>
          <w:szCs w:val="24"/>
        </w:rPr>
        <w:t xml:space="preserve"> </w:t>
      </w:r>
      <w:r w:rsidRPr="00391935">
        <w:rPr>
          <w:sz w:val="24"/>
          <w:szCs w:val="24"/>
        </w:rPr>
        <w:t>ценности</w:t>
      </w:r>
      <w:r w:rsidRPr="00391935">
        <w:rPr>
          <w:spacing w:val="1"/>
          <w:sz w:val="24"/>
          <w:szCs w:val="24"/>
        </w:rPr>
        <w:t xml:space="preserve"> </w:t>
      </w:r>
      <w:r w:rsidRPr="00391935">
        <w:rPr>
          <w:sz w:val="24"/>
          <w:szCs w:val="24"/>
        </w:rPr>
        <w:t>человеческой</w:t>
      </w:r>
      <w:r w:rsidRPr="00391935">
        <w:rPr>
          <w:spacing w:val="1"/>
          <w:sz w:val="24"/>
          <w:szCs w:val="24"/>
        </w:rPr>
        <w:t xml:space="preserve"> </w:t>
      </w:r>
      <w:r w:rsidRPr="00391935">
        <w:rPr>
          <w:sz w:val="24"/>
          <w:szCs w:val="24"/>
        </w:rPr>
        <w:t>жизни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православной</w:t>
      </w:r>
      <w:r w:rsidRPr="00391935">
        <w:rPr>
          <w:spacing w:val="66"/>
          <w:sz w:val="24"/>
          <w:szCs w:val="24"/>
        </w:rPr>
        <w:t xml:space="preserve"> </w:t>
      </w:r>
      <w:r w:rsidRPr="00391935">
        <w:rPr>
          <w:sz w:val="24"/>
          <w:szCs w:val="24"/>
        </w:rPr>
        <w:t>духовно-нравственной</w:t>
      </w:r>
      <w:r w:rsidRPr="00391935">
        <w:rPr>
          <w:spacing w:val="1"/>
          <w:sz w:val="24"/>
          <w:szCs w:val="24"/>
        </w:rPr>
        <w:t xml:space="preserve"> </w:t>
      </w:r>
      <w:r w:rsidRPr="00391935">
        <w:rPr>
          <w:sz w:val="24"/>
          <w:szCs w:val="24"/>
        </w:rPr>
        <w:t>культуре,</w:t>
      </w:r>
      <w:r w:rsidRPr="00391935">
        <w:rPr>
          <w:spacing w:val="1"/>
          <w:sz w:val="24"/>
          <w:szCs w:val="24"/>
        </w:rPr>
        <w:t xml:space="preserve"> </w:t>
      </w:r>
      <w:r w:rsidRPr="00391935">
        <w:rPr>
          <w:sz w:val="24"/>
          <w:szCs w:val="24"/>
        </w:rPr>
        <w:t>традиции.</w:t>
      </w:r>
    </w:p>
    <w:p w:rsidR="0045737B" w:rsidRPr="00391935" w:rsidRDefault="001E5142">
      <w:pPr>
        <w:pStyle w:val="Heading1"/>
        <w:rPr>
          <w:sz w:val="24"/>
          <w:szCs w:val="24"/>
        </w:rPr>
      </w:pPr>
      <w:r w:rsidRPr="00391935">
        <w:rPr>
          <w:sz w:val="24"/>
          <w:szCs w:val="24"/>
        </w:rPr>
        <w:t>Модуль</w:t>
      </w:r>
      <w:r w:rsidRPr="00391935">
        <w:rPr>
          <w:spacing w:val="-3"/>
          <w:sz w:val="24"/>
          <w:szCs w:val="24"/>
        </w:rPr>
        <w:t xml:space="preserve"> </w:t>
      </w:r>
      <w:r w:rsidRPr="00391935">
        <w:rPr>
          <w:sz w:val="24"/>
          <w:szCs w:val="24"/>
        </w:rPr>
        <w:t>«Основы</w:t>
      </w:r>
      <w:r w:rsidRPr="00391935">
        <w:rPr>
          <w:spacing w:val="-4"/>
          <w:sz w:val="24"/>
          <w:szCs w:val="24"/>
        </w:rPr>
        <w:t xml:space="preserve"> </w:t>
      </w:r>
      <w:r w:rsidRPr="00391935">
        <w:rPr>
          <w:sz w:val="24"/>
          <w:szCs w:val="24"/>
        </w:rPr>
        <w:t>исламской</w:t>
      </w:r>
      <w:r w:rsidRPr="00391935">
        <w:rPr>
          <w:spacing w:val="-4"/>
          <w:sz w:val="24"/>
          <w:szCs w:val="24"/>
        </w:rPr>
        <w:t xml:space="preserve"> </w:t>
      </w:r>
      <w:r w:rsidRPr="00391935">
        <w:rPr>
          <w:sz w:val="24"/>
          <w:szCs w:val="24"/>
        </w:rPr>
        <w:t>культуры»</w:t>
      </w:r>
    </w:p>
    <w:p w:rsidR="0045737B" w:rsidRPr="00391935" w:rsidRDefault="001E5142">
      <w:pPr>
        <w:pStyle w:val="a3"/>
        <w:spacing w:before="76"/>
        <w:ind w:left="1530" w:firstLine="0"/>
        <w:rPr>
          <w:sz w:val="24"/>
          <w:szCs w:val="24"/>
        </w:rPr>
      </w:pPr>
      <w:r w:rsidRPr="00391935">
        <w:rPr>
          <w:sz w:val="24"/>
          <w:szCs w:val="24"/>
        </w:rPr>
        <w:t>Предметные</w:t>
      </w:r>
      <w:r w:rsidRPr="00391935">
        <w:rPr>
          <w:spacing w:val="32"/>
          <w:sz w:val="24"/>
          <w:szCs w:val="24"/>
        </w:rPr>
        <w:t xml:space="preserve"> </w:t>
      </w:r>
      <w:r w:rsidRPr="00391935">
        <w:rPr>
          <w:sz w:val="24"/>
          <w:szCs w:val="24"/>
        </w:rPr>
        <w:t>результаты</w:t>
      </w:r>
      <w:r w:rsidRPr="00391935">
        <w:rPr>
          <w:spacing w:val="32"/>
          <w:sz w:val="24"/>
          <w:szCs w:val="24"/>
        </w:rPr>
        <w:t xml:space="preserve"> </w:t>
      </w:r>
      <w:r w:rsidRPr="00391935">
        <w:rPr>
          <w:sz w:val="24"/>
          <w:szCs w:val="24"/>
        </w:rPr>
        <w:t>освоения</w:t>
      </w:r>
      <w:r w:rsidRPr="00391935">
        <w:rPr>
          <w:spacing w:val="32"/>
          <w:sz w:val="24"/>
          <w:szCs w:val="24"/>
        </w:rPr>
        <w:t xml:space="preserve"> </w:t>
      </w:r>
      <w:r w:rsidRPr="00391935">
        <w:rPr>
          <w:sz w:val="24"/>
          <w:szCs w:val="24"/>
        </w:rPr>
        <w:t>образовательной</w:t>
      </w:r>
      <w:r w:rsidRPr="00391935">
        <w:rPr>
          <w:spacing w:val="33"/>
          <w:sz w:val="24"/>
          <w:szCs w:val="24"/>
        </w:rPr>
        <w:t xml:space="preserve"> </w:t>
      </w:r>
      <w:r w:rsidRPr="00391935">
        <w:rPr>
          <w:sz w:val="24"/>
          <w:szCs w:val="24"/>
        </w:rPr>
        <w:t>программы</w:t>
      </w:r>
      <w:r w:rsidRPr="00391935">
        <w:rPr>
          <w:spacing w:val="35"/>
          <w:sz w:val="24"/>
          <w:szCs w:val="24"/>
        </w:rPr>
        <w:t xml:space="preserve"> </w:t>
      </w:r>
      <w:r w:rsidRPr="00391935">
        <w:rPr>
          <w:sz w:val="24"/>
          <w:szCs w:val="24"/>
        </w:rPr>
        <w:t>модуля</w:t>
      </w:r>
    </w:p>
    <w:p w:rsidR="0045737B" w:rsidRPr="00391935" w:rsidRDefault="001E5142">
      <w:pPr>
        <w:pStyle w:val="a3"/>
        <w:spacing w:before="1" w:line="298" w:lineRule="exact"/>
        <w:ind w:firstLine="0"/>
        <w:rPr>
          <w:sz w:val="24"/>
          <w:szCs w:val="24"/>
        </w:rPr>
      </w:pPr>
      <w:r w:rsidRPr="00391935">
        <w:rPr>
          <w:sz w:val="24"/>
          <w:szCs w:val="24"/>
        </w:rPr>
        <w:t>«Основы</w:t>
      </w:r>
      <w:r w:rsidRPr="00391935">
        <w:rPr>
          <w:spacing w:val="-5"/>
          <w:sz w:val="24"/>
          <w:szCs w:val="24"/>
        </w:rPr>
        <w:t xml:space="preserve"> </w:t>
      </w:r>
      <w:r w:rsidRPr="00391935">
        <w:rPr>
          <w:sz w:val="24"/>
          <w:szCs w:val="24"/>
        </w:rPr>
        <w:t>исламской</w:t>
      </w:r>
      <w:r w:rsidRPr="00391935">
        <w:rPr>
          <w:spacing w:val="-2"/>
          <w:sz w:val="24"/>
          <w:szCs w:val="24"/>
        </w:rPr>
        <w:t xml:space="preserve"> </w:t>
      </w:r>
      <w:r w:rsidRPr="00391935">
        <w:rPr>
          <w:sz w:val="24"/>
          <w:szCs w:val="24"/>
        </w:rPr>
        <w:t>культуры»</w:t>
      </w:r>
      <w:r w:rsidRPr="00391935">
        <w:rPr>
          <w:spacing w:val="-6"/>
          <w:sz w:val="24"/>
          <w:szCs w:val="24"/>
        </w:rPr>
        <w:t xml:space="preserve"> </w:t>
      </w:r>
      <w:r w:rsidRPr="00391935">
        <w:rPr>
          <w:sz w:val="24"/>
          <w:szCs w:val="24"/>
        </w:rPr>
        <w:t>должны</w:t>
      </w:r>
      <w:r w:rsidRPr="00391935">
        <w:rPr>
          <w:spacing w:val="-3"/>
          <w:sz w:val="24"/>
          <w:szCs w:val="24"/>
        </w:rPr>
        <w:t xml:space="preserve"> </w:t>
      </w:r>
      <w:r w:rsidRPr="00391935">
        <w:rPr>
          <w:sz w:val="24"/>
          <w:szCs w:val="24"/>
        </w:rPr>
        <w:t>отражать</w:t>
      </w:r>
      <w:r w:rsidRPr="00391935">
        <w:rPr>
          <w:spacing w:val="-6"/>
          <w:sz w:val="24"/>
          <w:szCs w:val="24"/>
        </w:rPr>
        <w:t xml:space="preserve"> </w:t>
      </w:r>
      <w:r w:rsidRPr="00391935">
        <w:rPr>
          <w:sz w:val="24"/>
          <w:szCs w:val="24"/>
        </w:rPr>
        <w:t>сформированность</w:t>
      </w:r>
      <w:r w:rsidRPr="00391935">
        <w:rPr>
          <w:spacing w:val="-2"/>
          <w:sz w:val="24"/>
          <w:szCs w:val="24"/>
        </w:rPr>
        <w:t xml:space="preserve"> </w:t>
      </w:r>
      <w:r w:rsidRPr="00391935">
        <w:rPr>
          <w:sz w:val="24"/>
          <w:szCs w:val="24"/>
        </w:rPr>
        <w:t>умений:</w:t>
      </w:r>
    </w:p>
    <w:p w:rsidR="0045737B" w:rsidRPr="00391935" w:rsidRDefault="001E5142" w:rsidP="006F2049">
      <w:pPr>
        <w:pStyle w:val="a4"/>
        <w:numPr>
          <w:ilvl w:val="1"/>
          <w:numId w:val="45"/>
        </w:numPr>
        <w:tabs>
          <w:tab w:val="left" w:pos="1948"/>
        </w:tabs>
        <w:ind w:right="1399" w:firstLine="707"/>
        <w:rPr>
          <w:sz w:val="24"/>
          <w:szCs w:val="24"/>
        </w:rPr>
      </w:pPr>
      <w:r w:rsidRPr="00391935">
        <w:rPr>
          <w:sz w:val="24"/>
          <w:szCs w:val="24"/>
        </w:rPr>
        <w:t>выражать</w:t>
      </w:r>
      <w:r w:rsidRPr="00391935">
        <w:rPr>
          <w:spacing w:val="1"/>
          <w:sz w:val="24"/>
          <w:szCs w:val="24"/>
        </w:rPr>
        <w:t xml:space="preserve"> </w:t>
      </w:r>
      <w:r w:rsidRPr="00391935">
        <w:rPr>
          <w:sz w:val="24"/>
          <w:szCs w:val="24"/>
        </w:rPr>
        <w:t>своими</w:t>
      </w:r>
      <w:r w:rsidRPr="00391935">
        <w:rPr>
          <w:spacing w:val="1"/>
          <w:sz w:val="24"/>
          <w:szCs w:val="24"/>
        </w:rPr>
        <w:t xml:space="preserve"> </w:t>
      </w:r>
      <w:r w:rsidRPr="00391935">
        <w:rPr>
          <w:sz w:val="24"/>
          <w:szCs w:val="24"/>
        </w:rPr>
        <w:t>словами</w:t>
      </w:r>
      <w:r w:rsidRPr="00391935">
        <w:rPr>
          <w:spacing w:val="1"/>
          <w:sz w:val="24"/>
          <w:szCs w:val="24"/>
        </w:rPr>
        <w:t xml:space="preserve"> </w:t>
      </w:r>
      <w:r w:rsidRPr="00391935">
        <w:rPr>
          <w:sz w:val="24"/>
          <w:szCs w:val="24"/>
        </w:rPr>
        <w:t>первоначальное</w:t>
      </w:r>
      <w:r w:rsidRPr="00391935">
        <w:rPr>
          <w:spacing w:val="1"/>
          <w:sz w:val="24"/>
          <w:szCs w:val="24"/>
        </w:rPr>
        <w:t xml:space="preserve"> </w:t>
      </w:r>
      <w:r w:rsidRPr="00391935">
        <w:rPr>
          <w:sz w:val="24"/>
          <w:szCs w:val="24"/>
        </w:rPr>
        <w:t>понимание</w:t>
      </w:r>
      <w:r w:rsidRPr="00391935">
        <w:rPr>
          <w:spacing w:val="1"/>
          <w:sz w:val="24"/>
          <w:szCs w:val="24"/>
        </w:rPr>
        <w:t xml:space="preserve"> </w:t>
      </w:r>
      <w:r w:rsidRPr="00391935">
        <w:rPr>
          <w:sz w:val="24"/>
          <w:szCs w:val="24"/>
        </w:rPr>
        <w:t>сущности</w:t>
      </w:r>
      <w:r w:rsidRPr="00391935">
        <w:rPr>
          <w:spacing w:val="1"/>
          <w:sz w:val="24"/>
          <w:szCs w:val="24"/>
        </w:rPr>
        <w:t xml:space="preserve"> </w:t>
      </w:r>
      <w:r w:rsidRPr="00391935">
        <w:rPr>
          <w:sz w:val="24"/>
          <w:szCs w:val="24"/>
        </w:rPr>
        <w:t>духовного развития как осознания и усвоения человеком значимых для жизни</w:t>
      </w:r>
      <w:r w:rsidRPr="00391935">
        <w:rPr>
          <w:spacing w:val="1"/>
          <w:sz w:val="24"/>
          <w:szCs w:val="24"/>
        </w:rPr>
        <w:t xml:space="preserve"> </w:t>
      </w:r>
      <w:r w:rsidRPr="00391935">
        <w:rPr>
          <w:sz w:val="24"/>
          <w:szCs w:val="24"/>
        </w:rPr>
        <w:t>представлений</w:t>
      </w:r>
      <w:r w:rsidRPr="00391935">
        <w:rPr>
          <w:spacing w:val="-2"/>
          <w:sz w:val="24"/>
          <w:szCs w:val="24"/>
        </w:rPr>
        <w:t xml:space="preserve"> </w:t>
      </w:r>
      <w:r w:rsidRPr="00391935">
        <w:rPr>
          <w:sz w:val="24"/>
          <w:szCs w:val="24"/>
        </w:rPr>
        <w:t>о</w:t>
      </w:r>
      <w:r w:rsidRPr="00391935">
        <w:rPr>
          <w:spacing w:val="1"/>
          <w:sz w:val="24"/>
          <w:szCs w:val="24"/>
        </w:rPr>
        <w:t xml:space="preserve"> </w:t>
      </w:r>
      <w:r w:rsidRPr="00391935">
        <w:rPr>
          <w:sz w:val="24"/>
          <w:szCs w:val="24"/>
        </w:rPr>
        <w:t>себе,</w:t>
      </w:r>
      <w:r w:rsidRPr="00391935">
        <w:rPr>
          <w:spacing w:val="1"/>
          <w:sz w:val="24"/>
          <w:szCs w:val="24"/>
        </w:rPr>
        <w:t xml:space="preserve"> </w:t>
      </w:r>
      <w:r w:rsidRPr="00391935">
        <w:rPr>
          <w:sz w:val="24"/>
          <w:szCs w:val="24"/>
        </w:rPr>
        <w:t>людях,</w:t>
      </w:r>
      <w:r w:rsidRPr="00391935">
        <w:rPr>
          <w:spacing w:val="-2"/>
          <w:sz w:val="24"/>
          <w:szCs w:val="24"/>
        </w:rPr>
        <w:t xml:space="preserve"> </w:t>
      </w:r>
      <w:r w:rsidRPr="00391935">
        <w:rPr>
          <w:sz w:val="24"/>
          <w:szCs w:val="24"/>
        </w:rPr>
        <w:t>окружающей</w:t>
      </w:r>
      <w:r w:rsidRPr="00391935">
        <w:rPr>
          <w:spacing w:val="1"/>
          <w:sz w:val="24"/>
          <w:szCs w:val="24"/>
        </w:rPr>
        <w:t xml:space="preserve"> </w:t>
      </w:r>
      <w:r w:rsidRPr="00391935">
        <w:rPr>
          <w:sz w:val="24"/>
          <w:szCs w:val="24"/>
        </w:rPr>
        <w:t>действительности;</w:t>
      </w:r>
    </w:p>
    <w:p w:rsidR="0045737B" w:rsidRPr="00391935" w:rsidRDefault="001E5142" w:rsidP="006F2049">
      <w:pPr>
        <w:pStyle w:val="a4"/>
        <w:numPr>
          <w:ilvl w:val="1"/>
          <w:numId w:val="45"/>
        </w:numPr>
        <w:tabs>
          <w:tab w:val="left" w:pos="1938"/>
        </w:tabs>
        <w:ind w:right="1398" w:firstLine="707"/>
        <w:rPr>
          <w:sz w:val="24"/>
          <w:szCs w:val="24"/>
        </w:rPr>
      </w:pPr>
      <w:r w:rsidRPr="00391935">
        <w:rPr>
          <w:sz w:val="24"/>
          <w:szCs w:val="24"/>
        </w:rPr>
        <w:t>выражать</w:t>
      </w:r>
      <w:r w:rsidRPr="00391935">
        <w:rPr>
          <w:spacing w:val="1"/>
          <w:sz w:val="24"/>
          <w:szCs w:val="24"/>
        </w:rPr>
        <w:t xml:space="preserve"> </w:t>
      </w:r>
      <w:r w:rsidRPr="00391935">
        <w:rPr>
          <w:sz w:val="24"/>
          <w:szCs w:val="24"/>
        </w:rPr>
        <w:t>своими</w:t>
      </w:r>
      <w:r w:rsidRPr="00391935">
        <w:rPr>
          <w:spacing w:val="1"/>
          <w:sz w:val="24"/>
          <w:szCs w:val="24"/>
        </w:rPr>
        <w:t xml:space="preserve"> </w:t>
      </w:r>
      <w:r w:rsidRPr="00391935">
        <w:rPr>
          <w:sz w:val="24"/>
          <w:szCs w:val="24"/>
        </w:rPr>
        <w:t>словами</w:t>
      </w:r>
      <w:r w:rsidRPr="00391935">
        <w:rPr>
          <w:spacing w:val="1"/>
          <w:sz w:val="24"/>
          <w:szCs w:val="24"/>
        </w:rPr>
        <w:t xml:space="preserve"> </w:t>
      </w:r>
      <w:r w:rsidRPr="00391935">
        <w:rPr>
          <w:sz w:val="24"/>
          <w:szCs w:val="24"/>
        </w:rPr>
        <w:t>понимание</w:t>
      </w:r>
      <w:r w:rsidRPr="00391935">
        <w:rPr>
          <w:spacing w:val="1"/>
          <w:sz w:val="24"/>
          <w:szCs w:val="24"/>
        </w:rPr>
        <w:t xml:space="preserve"> </w:t>
      </w:r>
      <w:r w:rsidRPr="00391935">
        <w:rPr>
          <w:sz w:val="24"/>
          <w:szCs w:val="24"/>
        </w:rPr>
        <w:t>значимости</w:t>
      </w:r>
      <w:r w:rsidRPr="00391935">
        <w:rPr>
          <w:spacing w:val="1"/>
          <w:sz w:val="24"/>
          <w:szCs w:val="24"/>
        </w:rPr>
        <w:t xml:space="preserve"> </w:t>
      </w:r>
      <w:r w:rsidRPr="00391935">
        <w:rPr>
          <w:sz w:val="24"/>
          <w:szCs w:val="24"/>
        </w:rPr>
        <w:t>нравственного</w:t>
      </w:r>
      <w:r w:rsidRPr="00391935">
        <w:rPr>
          <w:spacing w:val="1"/>
          <w:sz w:val="24"/>
          <w:szCs w:val="24"/>
        </w:rPr>
        <w:t xml:space="preserve"> </w:t>
      </w:r>
      <w:r w:rsidRPr="00391935">
        <w:rPr>
          <w:sz w:val="24"/>
          <w:szCs w:val="24"/>
        </w:rPr>
        <w:t>совершенствования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роли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этом</w:t>
      </w:r>
      <w:r w:rsidRPr="00391935">
        <w:rPr>
          <w:spacing w:val="1"/>
          <w:sz w:val="24"/>
          <w:szCs w:val="24"/>
        </w:rPr>
        <w:t xml:space="preserve"> </w:t>
      </w:r>
      <w:r w:rsidRPr="00391935">
        <w:rPr>
          <w:sz w:val="24"/>
          <w:szCs w:val="24"/>
        </w:rPr>
        <w:t>личных</w:t>
      </w:r>
      <w:r w:rsidRPr="00391935">
        <w:rPr>
          <w:spacing w:val="1"/>
          <w:sz w:val="24"/>
          <w:szCs w:val="24"/>
        </w:rPr>
        <w:t xml:space="preserve"> </w:t>
      </w:r>
      <w:r w:rsidRPr="00391935">
        <w:rPr>
          <w:sz w:val="24"/>
          <w:szCs w:val="24"/>
        </w:rPr>
        <w:t>усилий</w:t>
      </w:r>
      <w:r w:rsidRPr="00391935">
        <w:rPr>
          <w:spacing w:val="1"/>
          <w:sz w:val="24"/>
          <w:szCs w:val="24"/>
        </w:rPr>
        <w:t xml:space="preserve"> </w:t>
      </w:r>
      <w:r w:rsidRPr="00391935">
        <w:rPr>
          <w:sz w:val="24"/>
          <w:szCs w:val="24"/>
        </w:rPr>
        <w:t>человека,</w:t>
      </w:r>
      <w:r w:rsidRPr="00391935">
        <w:rPr>
          <w:spacing w:val="1"/>
          <w:sz w:val="24"/>
          <w:szCs w:val="24"/>
        </w:rPr>
        <w:t xml:space="preserve"> </w:t>
      </w:r>
      <w:r w:rsidRPr="00391935">
        <w:rPr>
          <w:sz w:val="24"/>
          <w:szCs w:val="24"/>
        </w:rPr>
        <w:t>приводить</w:t>
      </w:r>
      <w:r w:rsidRPr="00391935">
        <w:rPr>
          <w:spacing w:val="1"/>
          <w:sz w:val="24"/>
          <w:szCs w:val="24"/>
        </w:rPr>
        <w:t xml:space="preserve"> </w:t>
      </w:r>
      <w:r w:rsidRPr="00391935">
        <w:rPr>
          <w:sz w:val="24"/>
          <w:szCs w:val="24"/>
        </w:rPr>
        <w:t>примеры;</w:t>
      </w:r>
    </w:p>
    <w:p w:rsidR="0045737B" w:rsidRPr="00391935" w:rsidRDefault="001E5142" w:rsidP="006F2049">
      <w:pPr>
        <w:pStyle w:val="a4"/>
        <w:numPr>
          <w:ilvl w:val="1"/>
          <w:numId w:val="45"/>
        </w:numPr>
        <w:tabs>
          <w:tab w:val="left" w:pos="2135"/>
        </w:tabs>
        <w:spacing w:before="1"/>
        <w:ind w:right="1394" w:firstLine="707"/>
        <w:rPr>
          <w:sz w:val="24"/>
          <w:szCs w:val="24"/>
        </w:rPr>
      </w:pPr>
      <w:r w:rsidRPr="00391935">
        <w:rPr>
          <w:sz w:val="24"/>
          <w:szCs w:val="24"/>
        </w:rPr>
        <w:t>выражать</w:t>
      </w:r>
      <w:r w:rsidRPr="00391935">
        <w:rPr>
          <w:spacing w:val="1"/>
          <w:sz w:val="24"/>
          <w:szCs w:val="24"/>
        </w:rPr>
        <w:t xml:space="preserve"> </w:t>
      </w:r>
      <w:r w:rsidRPr="00391935">
        <w:rPr>
          <w:sz w:val="24"/>
          <w:szCs w:val="24"/>
        </w:rPr>
        <w:t>понимание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принятие</w:t>
      </w:r>
      <w:r w:rsidRPr="00391935">
        <w:rPr>
          <w:spacing w:val="1"/>
          <w:sz w:val="24"/>
          <w:szCs w:val="24"/>
        </w:rPr>
        <w:t xml:space="preserve"> </w:t>
      </w:r>
      <w:r w:rsidRPr="00391935">
        <w:rPr>
          <w:sz w:val="24"/>
          <w:szCs w:val="24"/>
        </w:rPr>
        <w:t>значения</w:t>
      </w:r>
      <w:r w:rsidRPr="00391935">
        <w:rPr>
          <w:spacing w:val="1"/>
          <w:sz w:val="24"/>
          <w:szCs w:val="24"/>
        </w:rPr>
        <w:t xml:space="preserve"> </w:t>
      </w:r>
      <w:r w:rsidRPr="00391935">
        <w:rPr>
          <w:sz w:val="24"/>
          <w:szCs w:val="24"/>
        </w:rPr>
        <w:t>российских</w:t>
      </w:r>
      <w:r w:rsidRPr="00391935">
        <w:rPr>
          <w:spacing w:val="1"/>
          <w:sz w:val="24"/>
          <w:szCs w:val="24"/>
        </w:rPr>
        <w:t xml:space="preserve"> </w:t>
      </w:r>
      <w:r w:rsidRPr="00391935">
        <w:rPr>
          <w:sz w:val="24"/>
          <w:szCs w:val="24"/>
        </w:rPr>
        <w:t>традиционных духовных и нравственных</w:t>
      </w:r>
      <w:r w:rsidRPr="00391935">
        <w:rPr>
          <w:spacing w:val="1"/>
          <w:sz w:val="24"/>
          <w:szCs w:val="24"/>
        </w:rPr>
        <w:t xml:space="preserve"> </w:t>
      </w:r>
      <w:r w:rsidRPr="00391935">
        <w:rPr>
          <w:sz w:val="24"/>
          <w:szCs w:val="24"/>
        </w:rPr>
        <w:t>ценностей, духовно-нравственной</w:t>
      </w:r>
      <w:r w:rsidRPr="00391935">
        <w:rPr>
          <w:spacing w:val="1"/>
          <w:sz w:val="24"/>
          <w:szCs w:val="24"/>
        </w:rPr>
        <w:t xml:space="preserve"> </w:t>
      </w:r>
      <w:r w:rsidRPr="00391935">
        <w:rPr>
          <w:sz w:val="24"/>
          <w:szCs w:val="24"/>
        </w:rPr>
        <w:t>культуры</w:t>
      </w:r>
      <w:r w:rsidRPr="00391935">
        <w:rPr>
          <w:spacing w:val="1"/>
          <w:sz w:val="24"/>
          <w:szCs w:val="24"/>
        </w:rPr>
        <w:t xml:space="preserve"> </w:t>
      </w:r>
      <w:r w:rsidRPr="00391935">
        <w:rPr>
          <w:sz w:val="24"/>
          <w:szCs w:val="24"/>
        </w:rPr>
        <w:t>народов</w:t>
      </w:r>
      <w:r w:rsidRPr="00391935">
        <w:rPr>
          <w:spacing w:val="1"/>
          <w:sz w:val="24"/>
          <w:szCs w:val="24"/>
        </w:rPr>
        <w:t xml:space="preserve"> </w:t>
      </w:r>
      <w:r w:rsidRPr="00391935">
        <w:rPr>
          <w:sz w:val="24"/>
          <w:szCs w:val="24"/>
        </w:rPr>
        <w:t>России,</w:t>
      </w:r>
      <w:r w:rsidRPr="00391935">
        <w:rPr>
          <w:spacing w:val="1"/>
          <w:sz w:val="24"/>
          <w:szCs w:val="24"/>
        </w:rPr>
        <w:t xml:space="preserve"> </w:t>
      </w:r>
      <w:r w:rsidRPr="00391935">
        <w:rPr>
          <w:sz w:val="24"/>
          <w:szCs w:val="24"/>
        </w:rPr>
        <w:t>российского</w:t>
      </w:r>
      <w:r w:rsidRPr="00391935">
        <w:rPr>
          <w:spacing w:val="1"/>
          <w:sz w:val="24"/>
          <w:szCs w:val="24"/>
        </w:rPr>
        <w:t xml:space="preserve"> </w:t>
      </w:r>
      <w:r w:rsidRPr="00391935">
        <w:rPr>
          <w:sz w:val="24"/>
          <w:szCs w:val="24"/>
        </w:rPr>
        <w:t>общества</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источника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основы</w:t>
      </w:r>
      <w:r w:rsidRPr="00391935">
        <w:rPr>
          <w:spacing w:val="-62"/>
          <w:sz w:val="24"/>
          <w:szCs w:val="24"/>
        </w:rPr>
        <w:t xml:space="preserve"> </w:t>
      </w:r>
      <w:r w:rsidRPr="00391935">
        <w:rPr>
          <w:sz w:val="24"/>
          <w:szCs w:val="24"/>
        </w:rPr>
        <w:t>духовного</w:t>
      </w:r>
      <w:r w:rsidRPr="00391935">
        <w:rPr>
          <w:spacing w:val="-2"/>
          <w:sz w:val="24"/>
          <w:szCs w:val="24"/>
        </w:rPr>
        <w:t xml:space="preserve"> </w:t>
      </w:r>
      <w:r w:rsidRPr="00391935">
        <w:rPr>
          <w:sz w:val="24"/>
          <w:szCs w:val="24"/>
        </w:rPr>
        <w:t>развития,</w:t>
      </w:r>
      <w:r w:rsidRPr="00391935">
        <w:rPr>
          <w:spacing w:val="1"/>
          <w:sz w:val="24"/>
          <w:szCs w:val="24"/>
        </w:rPr>
        <w:t xml:space="preserve"> </w:t>
      </w:r>
      <w:r w:rsidRPr="00391935">
        <w:rPr>
          <w:sz w:val="24"/>
          <w:szCs w:val="24"/>
        </w:rPr>
        <w:t>нравственного</w:t>
      </w:r>
      <w:r w:rsidRPr="00391935">
        <w:rPr>
          <w:spacing w:val="-2"/>
          <w:sz w:val="24"/>
          <w:szCs w:val="24"/>
        </w:rPr>
        <w:t xml:space="preserve"> </w:t>
      </w:r>
      <w:r w:rsidRPr="00391935">
        <w:rPr>
          <w:sz w:val="24"/>
          <w:szCs w:val="24"/>
        </w:rPr>
        <w:t>совершенствования;</w:t>
      </w:r>
    </w:p>
    <w:p w:rsidR="0045737B" w:rsidRPr="00391935" w:rsidRDefault="001E5142" w:rsidP="006F2049">
      <w:pPr>
        <w:pStyle w:val="a4"/>
        <w:numPr>
          <w:ilvl w:val="1"/>
          <w:numId w:val="45"/>
        </w:numPr>
        <w:tabs>
          <w:tab w:val="left" w:pos="2042"/>
        </w:tabs>
        <w:ind w:right="1394" w:firstLine="707"/>
        <w:rPr>
          <w:sz w:val="24"/>
          <w:szCs w:val="24"/>
        </w:rPr>
      </w:pPr>
      <w:r w:rsidRPr="00391935">
        <w:rPr>
          <w:sz w:val="24"/>
          <w:szCs w:val="24"/>
        </w:rPr>
        <w:t>рассказывать</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нравственных</w:t>
      </w:r>
      <w:r w:rsidRPr="00391935">
        <w:rPr>
          <w:spacing w:val="1"/>
          <w:sz w:val="24"/>
          <w:szCs w:val="24"/>
        </w:rPr>
        <w:t xml:space="preserve"> </w:t>
      </w:r>
      <w:r w:rsidRPr="00391935">
        <w:rPr>
          <w:sz w:val="24"/>
          <w:szCs w:val="24"/>
        </w:rPr>
        <w:t>заповедях,</w:t>
      </w:r>
      <w:r w:rsidRPr="00391935">
        <w:rPr>
          <w:spacing w:val="1"/>
          <w:sz w:val="24"/>
          <w:szCs w:val="24"/>
        </w:rPr>
        <w:t xml:space="preserve"> </w:t>
      </w:r>
      <w:r w:rsidRPr="00391935">
        <w:rPr>
          <w:sz w:val="24"/>
          <w:szCs w:val="24"/>
        </w:rPr>
        <w:t>нормах</w:t>
      </w:r>
      <w:r w:rsidRPr="00391935">
        <w:rPr>
          <w:spacing w:val="1"/>
          <w:sz w:val="24"/>
          <w:szCs w:val="24"/>
        </w:rPr>
        <w:t xml:space="preserve"> </w:t>
      </w:r>
      <w:r w:rsidRPr="00391935">
        <w:rPr>
          <w:sz w:val="24"/>
          <w:szCs w:val="24"/>
        </w:rPr>
        <w:t>исламской</w:t>
      </w:r>
      <w:r w:rsidRPr="00391935">
        <w:rPr>
          <w:spacing w:val="1"/>
          <w:sz w:val="24"/>
          <w:szCs w:val="24"/>
        </w:rPr>
        <w:t xml:space="preserve"> </w:t>
      </w:r>
      <w:r w:rsidRPr="00391935">
        <w:rPr>
          <w:sz w:val="24"/>
          <w:szCs w:val="24"/>
        </w:rPr>
        <w:t>религиозной морали, их значении в выстраивании отношений в семье, между</w:t>
      </w:r>
      <w:r w:rsidRPr="00391935">
        <w:rPr>
          <w:spacing w:val="1"/>
          <w:sz w:val="24"/>
          <w:szCs w:val="24"/>
        </w:rPr>
        <w:t xml:space="preserve"> </w:t>
      </w:r>
      <w:r w:rsidRPr="00391935">
        <w:rPr>
          <w:sz w:val="24"/>
          <w:szCs w:val="24"/>
        </w:rPr>
        <w:t>людьми,</w:t>
      </w:r>
      <w:r w:rsidRPr="00391935">
        <w:rPr>
          <w:spacing w:val="-2"/>
          <w:sz w:val="24"/>
          <w:szCs w:val="24"/>
        </w:rPr>
        <w:t xml:space="preserve"> </w:t>
      </w:r>
      <w:r w:rsidRPr="00391935">
        <w:rPr>
          <w:sz w:val="24"/>
          <w:szCs w:val="24"/>
        </w:rPr>
        <w:t>в</w:t>
      </w:r>
      <w:r w:rsidRPr="00391935">
        <w:rPr>
          <w:spacing w:val="2"/>
          <w:sz w:val="24"/>
          <w:szCs w:val="24"/>
        </w:rPr>
        <w:t xml:space="preserve"> </w:t>
      </w:r>
      <w:r w:rsidRPr="00391935">
        <w:rPr>
          <w:sz w:val="24"/>
          <w:szCs w:val="24"/>
        </w:rPr>
        <w:t>общении</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деятельности;</w:t>
      </w:r>
    </w:p>
    <w:p w:rsidR="0045737B" w:rsidRPr="00391935" w:rsidRDefault="001E5142" w:rsidP="006F2049">
      <w:pPr>
        <w:pStyle w:val="a4"/>
        <w:numPr>
          <w:ilvl w:val="1"/>
          <w:numId w:val="45"/>
        </w:numPr>
        <w:tabs>
          <w:tab w:val="left" w:pos="2027"/>
        </w:tabs>
        <w:spacing w:before="1"/>
        <w:ind w:right="1398" w:firstLine="707"/>
        <w:rPr>
          <w:sz w:val="24"/>
          <w:szCs w:val="24"/>
        </w:rPr>
      </w:pPr>
      <w:r w:rsidRPr="00391935">
        <w:rPr>
          <w:sz w:val="24"/>
          <w:szCs w:val="24"/>
        </w:rPr>
        <w:t>раскрывать</w:t>
      </w:r>
      <w:r w:rsidRPr="00391935">
        <w:rPr>
          <w:spacing w:val="1"/>
          <w:sz w:val="24"/>
          <w:szCs w:val="24"/>
        </w:rPr>
        <w:t xml:space="preserve"> </w:t>
      </w:r>
      <w:r w:rsidRPr="00391935">
        <w:rPr>
          <w:sz w:val="24"/>
          <w:szCs w:val="24"/>
        </w:rPr>
        <w:t>основное</w:t>
      </w:r>
      <w:r w:rsidRPr="00391935">
        <w:rPr>
          <w:spacing w:val="1"/>
          <w:sz w:val="24"/>
          <w:szCs w:val="24"/>
        </w:rPr>
        <w:t xml:space="preserve"> </w:t>
      </w:r>
      <w:r w:rsidRPr="00391935">
        <w:rPr>
          <w:sz w:val="24"/>
          <w:szCs w:val="24"/>
        </w:rPr>
        <w:t>содержание</w:t>
      </w:r>
      <w:r w:rsidRPr="00391935">
        <w:rPr>
          <w:spacing w:val="1"/>
          <w:sz w:val="24"/>
          <w:szCs w:val="24"/>
        </w:rPr>
        <w:t xml:space="preserve"> </w:t>
      </w:r>
      <w:r w:rsidRPr="00391935">
        <w:rPr>
          <w:sz w:val="24"/>
          <w:szCs w:val="24"/>
        </w:rPr>
        <w:t>нравственных</w:t>
      </w:r>
      <w:r w:rsidRPr="00391935">
        <w:rPr>
          <w:spacing w:val="1"/>
          <w:sz w:val="24"/>
          <w:szCs w:val="24"/>
        </w:rPr>
        <w:t xml:space="preserve"> </w:t>
      </w:r>
      <w:r w:rsidRPr="00391935">
        <w:rPr>
          <w:sz w:val="24"/>
          <w:szCs w:val="24"/>
        </w:rPr>
        <w:t>категорий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исламской</w:t>
      </w:r>
      <w:r w:rsidRPr="00391935">
        <w:rPr>
          <w:spacing w:val="1"/>
          <w:sz w:val="24"/>
          <w:szCs w:val="24"/>
        </w:rPr>
        <w:t xml:space="preserve"> </w:t>
      </w:r>
      <w:r w:rsidRPr="00391935">
        <w:rPr>
          <w:sz w:val="24"/>
          <w:szCs w:val="24"/>
        </w:rPr>
        <w:t>культуре,</w:t>
      </w:r>
      <w:r w:rsidRPr="00391935">
        <w:rPr>
          <w:spacing w:val="1"/>
          <w:sz w:val="24"/>
          <w:szCs w:val="24"/>
        </w:rPr>
        <w:t xml:space="preserve"> </w:t>
      </w:r>
      <w:r w:rsidRPr="00391935">
        <w:rPr>
          <w:sz w:val="24"/>
          <w:szCs w:val="24"/>
        </w:rPr>
        <w:t>традиции</w:t>
      </w:r>
      <w:r w:rsidRPr="00391935">
        <w:rPr>
          <w:spacing w:val="1"/>
          <w:sz w:val="24"/>
          <w:szCs w:val="24"/>
        </w:rPr>
        <w:t xml:space="preserve"> </w:t>
      </w:r>
      <w:r w:rsidRPr="00391935">
        <w:rPr>
          <w:sz w:val="24"/>
          <w:szCs w:val="24"/>
        </w:rPr>
        <w:t>(вера,</w:t>
      </w:r>
      <w:r w:rsidRPr="00391935">
        <w:rPr>
          <w:spacing w:val="1"/>
          <w:sz w:val="24"/>
          <w:szCs w:val="24"/>
        </w:rPr>
        <w:t xml:space="preserve"> </w:t>
      </w:r>
      <w:r w:rsidRPr="00391935">
        <w:rPr>
          <w:sz w:val="24"/>
          <w:szCs w:val="24"/>
        </w:rPr>
        <w:t>искренность,</w:t>
      </w:r>
      <w:r w:rsidRPr="00391935">
        <w:rPr>
          <w:spacing w:val="1"/>
          <w:sz w:val="24"/>
          <w:szCs w:val="24"/>
        </w:rPr>
        <w:t xml:space="preserve"> </w:t>
      </w:r>
      <w:r w:rsidRPr="00391935">
        <w:rPr>
          <w:sz w:val="24"/>
          <w:szCs w:val="24"/>
        </w:rPr>
        <w:t>милосердие,</w:t>
      </w:r>
      <w:r w:rsidRPr="00391935">
        <w:rPr>
          <w:spacing w:val="1"/>
          <w:sz w:val="24"/>
          <w:szCs w:val="24"/>
        </w:rPr>
        <w:t xml:space="preserve"> </w:t>
      </w:r>
      <w:r w:rsidRPr="00391935">
        <w:rPr>
          <w:sz w:val="24"/>
          <w:szCs w:val="24"/>
        </w:rPr>
        <w:t>ответственность,</w:t>
      </w:r>
      <w:r w:rsidRPr="00391935">
        <w:rPr>
          <w:spacing w:val="1"/>
          <w:sz w:val="24"/>
          <w:szCs w:val="24"/>
        </w:rPr>
        <w:t xml:space="preserve"> </w:t>
      </w:r>
      <w:r w:rsidRPr="00391935">
        <w:rPr>
          <w:sz w:val="24"/>
          <w:szCs w:val="24"/>
        </w:rPr>
        <w:t>справедливость,</w:t>
      </w:r>
      <w:r w:rsidRPr="00391935">
        <w:rPr>
          <w:spacing w:val="1"/>
          <w:sz w:val="24"/>
          <w:szCs w:val="24"/>
        </w:rPr>
        <w:t xml:space="preserve"> </w:t>
      </w:r>
      <w:r w:rsidRPr="00391935">
        <w:rPr>
          <w:sz w:val="24"/>
          <w:szCs w:val="24"/>
        </w:rPr>
        <w:t>честность,</w:t>
      </w:r>
      <w:r w:rsidRPr="00391935">
        <w:rPr>
          <w:spacing w:val="1"/>
          <w:sz w:val="24"/>
          <w:szCs w:val="24"/>
        </w:rPr>
        <w:t xml:space="preserve"> </w:t>
      </w:r>
      <w:r w:rsidRPr="00391935">
        <w:rPr>
          <w:sz w:val="24"/>
          <w:szCs w:val="24"/>
        </w:rPr>
        <w:t>великодушие,</w:t>
      </w:r>
      <w:r w:rsidRPr="00391935">
        <w:rPr>
          <w:spacing w:val="1"/>
          <w:sz w:val="24"/>
          <w:szCs w:val="24"/>
        </w:rPr>
        <w:t xml:space="preserve"> </w:t>
      </w:r>
      <w:r w:rsidRPr="00391935">
        <w:rPr>
          <w:sz w:val="24"/>
          <w:szCs w:val="24"/>
        </w:rPr>
        <w:t>скромность,</w:t>
      </w:r>
      <w:r w:rsidRPr="00391935">
        <w:rPr>
          <w:spacing w:val="1"/>
          <w:sz w:val="24"/>
          <w:szCs w:val="24"/>
        </w:rPr>
        <w:t xml:space="preserve"> </w:t>
      </w:r>
      <w:r w:rsidRPr="00391935">
        <w:rPr>
          <w:sz w:val="24"/>
          <w:szCs w:val="24"/>
        </w:rPr>
        <w:t>верность,</w:t>
      </w:r>
      <w:r w:rsidRPr="00391935">
        <w:rPr>
          <w:spacing w:val="-2"/>
          <w:sz w:val="24"/>
          <w:szCs w:val="24"/>
        </w:rPr>
        <w:t xml:space="preserve"> </w:t>
      </w:r>
      <w:r w:rsidRPr="00391935">
        <w:rPr>
          <w:sz w:val="24"/>
          <w:szCs w:val="24"/>
        </w:rPr>
        <w:t>терпение,</w:t>
      </w:r>
      <w:r w:rsidRPr="00391935">
        <w:rPr>
          <w:spacing w:val="-1"/>
          <w:sz w:val="24"/>
          <w:szCs w:val="24"/>
        </w:rPr>
        <w:t xml:space="preserve"> </w:t>
      </w:r>
      <w:r w:rsidRPr="00391935">
        <w:rPr>
          <w:sz w:val="24"/>
          <w:szCs w:val="24"/>
        </w:rPr>
        <w:t>выдержка,</w:t>
      </w:r>
      <w:r w:rsidRPr="00391935">
        <w:rPr>
          <w:spacing w:val="-3"/>
          <w:sz w:val="24"/>
          <w:szCs w:val="24"/>
        </w:rPr>
        <w:t xml:space="preserve"> </w:t>
      </w:r>
      <w:r w:rsidRPr="00391935">
        <w:rPr>
          <w:sz w:val="24"/>
          <w:szCs w:val="24"/>
        </w:rPr>
        <w:t>достойное</w:t>
      </w:r>
      <w:r w:rsidRPr="00391935">
        <w:rPr>
          <w:spacing w:val="-4"/>
          <w:sz w:val="24"/>
          <w:szCs w:val="24"/>
        </w:rPr>
        <w:t xml:space="preserve"> </w:t>
      </w:r>
      <w:r w:rsidRPr="00391935">
        <w:rPr>
          <w:sz w:val="24"/>
          <w:szCs w:val="24"/>
        </w:rPr>
        <w:t>поведение,</w:t>
      </w:r>
      <w:r w:rsidRPr="00391935">
        <w:rPr>
          <w:spacing w:val="-4"/>
          <w:sz w:val="24"/>
          <w:szCs w:val="24"/>
        </w:rPr>
        <w:t xml:space="preserve"> </w:t>
      </w:r>
      <w:r w:rsidRPr="00391935">
        <w:rPr>
          <w:sz w:val="24"/>
          <w:szCs w:val="24"/>
        </w:rPr>
        <w:t>стремление к</w:t>
      </w:r>
      <w:r w:rsidRPr="00391935">
        <w:rPr>
          <w:spacing w:val="-5"/>
          <w:sz w:val="24"/>
          <w:szCs w:val="24"/>
        </w:rPr>
        <w:t xml:space="preserve"> </w:t>
      </w:r>
      <w:r w:rsidRPr="00391935">
        <w:rPr>
          <w:sz w:val="24"/>
          <w:szCs w:val="24"/>
        </w:rPr>
        <w:t>знаниям);</w:t>
      </w:r>
    </w:p>
    <w:p w:rsidR="0045737B" w:rsidRPr="00391935" w:rsidRDefault="001E5142" w:rsidP="006F2049">
      <w:pPr>
        <w:pStyle w:val="a4"/>
        <w:numPr>
          <w:ilvl w:val="1"/>
          <w:numId w:val="45"/>
        </w:numPr>
        <w:tabs>
          <w:tab w:val="left" w:pos="2061"/>
        </w:tabs>
        <w:ind w:right="1401" w:firstLine="707"/>
        <w:rPr>
          <w:sz w:val="24"/>
          <w:szCs w:val="24"/>
        </w:rPr>
      </w:pPr>
      <w:r w:rsidRPr="00391935">
        <w:rPr>
          <w:sz w:val="24"/>
          <w:szCs w:val="24"/>
        </w:rPr>
        <w:t>первоначальный</w:t>
      </w:r>
      <w:r w:rsidRPr="00391935">
        <w:rPr>
          <w:spacing w:val="1"/>
          <w:sz w:val="24"/>
          <w:szCs w:val="24"/>
        </w:rPr>
        <w:t xml:space="preserve"> </w:t>
      </w:r>
      <w:r w:rsidRPr="00391935">
        <w:rPr>
          <w:sz w:val="24"/>
          <w:szCs w:val="24"/>
        </w:rPr>
        <w:t>опыт</w:t>
      </w:r>
      <w:r w:rsidRPr="00391935">
        <w:rPr>
          <w:spacing w:val="1"/>
          <w:sz w:val="24"/>
          <w:szCs w:val="24"/>
        </w:rPr>
        <w:t xml:space="preserve"> </w:t>
      </w:r>
      <w:r w:rsidRPr="00391935">
        <w:rPr>
          <w:sz w:val="24"/>
          <w:szCs w:val="24"/>
        </w:rPr>
        <w:t>осмысления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нравственной</w:t>
      </w:r>
      <w:r w:rsidRPr="00391935">
        <w:rPr>
          <w:spacing w:val="1"/>
          <w:sz w:val="24"/>
          <w:szCs w:val="24"/>
        </w:rPr>
        <w:t xml:space="preserve"> </w:t>
      </w:r>
      <w:r w:rsidRPr="00391935">
        <w:rPr>
          <w:sz w:val="24"/>
          <w:szCs w:val="24"/>
        </w:rPr>
        <w:t>оценки</w:t>
      </w:r>
      <w:r w:rsidRPr="00391935">
        <w:rPr>
          <w:spacing w:val="-62"/>
          <w:sz w:val="24"/>
          <w:szCs w:val="24"/>
        </w:rPr>
        <w:t xml:space="preserve"> </w:t>
      </w:r>
      <w:r w:rsidRPr="00391935">
        <w:rPr>
          <w:sz w:val="24"/>
          <w:szCs w:val="24"/>
        </w:rPr>
        <w:t>поступков,</w:t>
      </w:r>
      <w:r w:rsidRPr="00391935">
        <w:rPr>
          <w:spacing w:val="-4"/>
          <w:sz w:val="24"/>
          <w:szCs w:val="24"/>
        </w:rPr>
        <w:t xml:space="preserve"> </w:t>
      </w:r>
      <w:r w:rsidRPr="00391935">
        <w:rPr>
          <w:sz w:val="24"/>
          <w:szCs w:val="24"/>
        </w:rPr>
        <w:t>поведения (своих</w:t>
      </w:r>
      <w:r w:rsidRPr="00391935">
        <w:rPr>
          <w:spacing w:val="-3"/>
          <w:sz w:val="24"/>
          <w:szCs w:val="24"/>
        </w:rPr>
        <w:t xml:space="preserve"> </w:t>
      </w:r>
      <w:r w:rsidRPr="00391935">
        <w:rPr>
          <w:sz w:val="24"/>
          <w:szCs w:val="24"/>
        </w:rPr>
        <w:t>и</w:t>
      </w:r>
      <w:r w:rsidRPr="00391935">
        <w:rPr>
          <w:spacing w:val="-3"/>
          <w:sz w:val="24"/>
          <w:szCs w:val="24"/>
        </w:rPr>
        <w:t xml:space="preserve"> </w:t>
      </w:r>
      <w:r w:rsidRPr="00391935">
        <w:rPr>
          <w:sz w:val="24"/>
          <w:szCs w:val="24"/>
        </w:rPr>
        <w:t>других</w:t>
      </w:r>
      <w:r w:rsidRPr="00391935">
        <w:rPr>
          <w:spacing w:val="-3"/>
          <w:sz w:val="24"/>
          <w:szCs w:val="24"/>
        </w:rPr>
        <w:t xml:space="preserve"> </w:t>
      </w:r>
      <w:r w:rsidRPr="00391935">
        <w:rPr>
          <w:sz w:val="24"/>
          <w:szCs w:val="24"/>
        </w:rPr>
        <w:t>людей)</w:t>
      </w:r>
      <w:r w:rsidRPr="00391935">
        <w:rPr>
          <w:spacing w:val="-4"/>
          <w:sz w:val="24"/>
          <w:szCs w:val="24"/>
        </w:rPr>
        <w:t xml:space="preserve"> </w:t>
      </w:r>
      <w:r w:rsidRPr="00391935">
        <w:rPr>
          <w:sz w:val="24"/>
          <w:szCs w:val="24"/>
        </w:rPr>
        <w:t>с</w:t>
      </w:r>
      <w:r w:rsidRPr="00391935">
        <w:rPr>
          <w:spacing w:val="-2"/>
          <w:sz w:val="24"/>
          <w:szCs w:val="24"/>
        </w:rPr>
        <w:t xml:space="preserve"> </w:t>
      </w:r>
      <w:r w:rsidRPr="00391935">
        <w:rPr>
          <w:sz w:val="24"/>
          <w:szCs w:val="24"/>
        </w:rPr>
        <w:t>позиций</w:t>
      </w:r>
      <w:r w:rsidRPr="00391935">
        <w:rPr>
          <w:spacing w:val="-2"/>
          <w:sz w:val="24"/>
          <w:szCs w:val="24"/>
        </w:rPr>
        <w:t xml:space="preserve"> </w:t>
      </w:r>
      <w:r w:rsidRPr="00391935">
        <w:rPr>
          <w:sz w:val="24"/>
          <w:szCs w:val="24"/>
        </w:rPr>
        <w:t>исламской</w:t>
      </w:r>
      <w:r w:rsidRPr="00391935">
        <w:rPr>
          <w:spacing w:val="-3"/>
          <w:sz w:val="24"/>
          <w:szCs w:val="24"/>
        </w:rPr>
        <w:t xml:space="preserve"> </w:t>
      </w:r>
      <w:r w:rsidRPr="00391935">
        <w:rPr>
          <w:sz w:val="24"/>
          <w:szCs w:val="24"/>
        </w:rPr>
        <w:t>этики;</w:t>
      </w:r>
    </w:p>
    <w:p w:rsidR="0045737B" w:rsidRPr="00391935" w:rsidRDefault="001E5142" w:rsidP="006F2049">
      <w:pPr>
        <w:pStyle w:val="a4"/>
        <w:numPr>
          <w:ilvl w:val="1"/>
          <w:numId w:val="45"/>
        </w:numPr>
        <w:tabs>
          <w:tab w:val="left" w:pos="1998"/>
        </w:tabs>
        <w:ind w:right="1397" w:firstLine="707"/>
        <w:rPr>
          <w:sz w:val="24"/>
          <w:szCs w:val="24"/>
        </w:rPr>
      </w:pPr>
      <w:r w:rsidRPr="00391935">
        <w:rPr>
          <w:sz w:val="24"/>
          <w:szCs w:val="24"/>
        </w:rPr>
        <w:t>раскрывать</w:t>
      </w:r>
      <w:r w:rsidRPr="00391935">
        <w:rPr>
          <w:spacing w:val="1"/>
          <w:sz w:val="24"/>
          <w:szCs w:val="24"/>
        </w:rPr>
        <w:t xml:space="preserve"> </w:t>
      </w:r>
      <w:r w:rsidRPr="00391935">
        <w:rPr>
          <w:sz w:val="24"/>
          <w:szCs w:val="24"/>
        </w:rPr>
        <w:t>своими</w:t>
      </w:r>
      <w:r w:rsidRPr="00391935">
        <w:rPr>
          <w:spacing w:val="1"/>
          <w:sz w:val="24"/>
          <w:szCs w:val="24"/>
        </w:rPr>
        <w:t xml:space="preserve"> </w:t>
      </w:r>
      <w:r w:rsidRPr="00391935">
        <w:rPr>
          <w:sz w:val="24"/>
          <w:szCs w:val="24"/>
        </w:rPr>
        <w:t>словами</w:t>
      </w:r>
      <w:r w:rsidRPr="00391935">
        <w:rPr>
          <w:spacing w:val="1"/>
          <w:sz w:val="24"/>
          <w:szCs w:val="24"/>
        </w:rPr>
        <w:t xml:space="preserve"> </w:t>
      </w:r>
      <w:r w:rsidRPr="00391935">
        <w:rPr>
          <w:sz w:val="24"/>
          <w:szCs w:val="24"/>
        </w:rPr>
        <w:t>первоначальные</w:t>
      </w:r>
      <w:r w:rsidRPr="00391935">
        <w:rPr>
          <w:spacing w:val="1"/>
          <w:sz w:val="24"/>
          <w:szCs w:val="24"/>
        </w:rPr>
        <w:t xml:space="preserve"> </w:t>
      </w:r>
      <w:r w:rsidRPr="00391935">
        <w:rPr>
          <w:sz w:val="24"/>
          <w:szCs w:val="24"/>
        </w:rPr>
        <w:t>представления</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мировоззрении (картине мира) в исламской культуре, единобожии, вере и её</w:t>
      </w:r>
      <w:r w:rsidRPr="00391935">
        <w:rPr>
          <w:spacing w:val="1"/>
          <w:sz w:val="24"/>
          <w:szCs w:val="24"/>
        </w:rPr>
        <w:t xml:space="preserve"> </w:t>
      </w:r>
      <w:r w:rsidRPr="00391935">
        <w:rPr>
          <w:sz w:val="24"/>
          <w:szCs w:val="24"/>
        </w:rPr>
        <w:t>основах;</w:t>
      </w:r>
    </w:p>
    <w:p w:rsidR="0045737B" w:rsidRPr="00391935" w:rsidRDefault="001E5142" w:rsidP="006F2049">
      <w:pPr>
        <w:pStyle w:val="a4"/>
        <w:numPr>
          <w:ilvl w:val="1"/>
          <w:numId w:val="45"/>
        </w:numPr>
        <w:tabs>
          <w:tab w:val="left" w:pos="1898"/>
        </w:tabs>
        <w:ind w:right="1392" w:firstLine="707"/>
        <w:rPr>
          <w:sz w:val="24"/>
          <w:szCs w:val="24"/>
        </w:rPr>
      </w:pPr>
      <w:r w:rsidRPr="00391935">
        <w:rPr>
          <w:sz w:val="24"/>
          <w:szCs w:val="24"/>
        </w:rPr>
        <w:t>рассказывать о Священном Коране и сунне — примерах из жизни</w:t>
      </w:r>
      <w:r w:rsidRPr="00391935">
        <w:rPr>
          <w:spacing w:val="1"/>
          <w:sz w:val="24"/>
          <w:szCs w:val="24"/>
        </w:rPr>
        <w:t xml:space="preserve"> </w:t>
      </w:r>
      <w:r w:rsidRPr="00391935">
        <w:rPr>
          <w:sz w:val="24"/>
          <w:szCs w:val="24"/>
        </w:rPr>
        <w:t>пророка Мухаммада; о праведных предках, о ритуальной практике в исламе</w:t>
      </w:r>
      <w:r w:rsidRPr="00391935">
        <w:rPr>
          <w:spacing w:val="1"/>
          <w:sz w:val="24"/>
          <w:szCs w:val="24"/>
        </w:rPr>
        <w:t xml:space="preserve"> </w:t>
      </w:r>
      <w:r w:rsidRPr="00391935">
        <w:rPr>
          <w:sz w:val="24"/>
          <w:szCs w:val="24"/>
        </w:rPr>
        <w:t>(намаз,</w:t>
      </w:r>
      <w:r w:rsidRPr="00391935">
        <w:rPr>
          <w:spacing w:val="-2"/>
          <w:sz w:val="24"/>
          <w:szCs w:val="24"/>
        </w:rPr>
        <w:t xml:space="preserve"> </w:t>
      </w:r>
      <w:r w:rsidRPr="00391935">
        <w:rPr>
          <w:sz w:val="24"/>
          <w:szCs w:val="24"/>
        </w:rPr>
        <w:t>хадж,</w:t>
      </w:r>
      <w:r w:rsidRPr="00391935">
        <w:rPr>
          <w:spacing w:val="-1"/>
          <w:sz w:val="24"/>
          <w:szCs w:val="24"/>
        </w:rPr>
        <w:t xml:space="preserve"> </w:t>
      </w:r>
      <w:r w:rsidRPr="00391935">
        <w:rPr>
          <w:sz w:val="24"/>
          <w:szCs w:val="24"/>
        </w:rPr>
        <w:t>пост,</w:t>
      </w:r>
      <w:r w:rsidRPr="00391935">
        <w:rPr>
          <w:spacing w:val="-1"/>
          <w:sz w:val="24"/>
          <w:szCs w:val="24"/>
        </w:rPr>
        <w:t xml:space="preserve"> </w:t>
      </w:r>
      <w:r w:rsidRPr="00391935">
        <w:rPr>
          <w:sz w:val="24"/>
          <w:szCs w:val="24"/>
        </w:rPr>
        <w:t>закят,</w:t>
      </w:r>
      <w:r w:rsidRPr="00391935">
        <w:rPr>
          <w:spacing w:val="-1"/>
          <w:sz w:val="24"/>
          <w:szCs w:val="24"/>
        </w:rPr>
        <w:t xml:space="preserve"> </w:t>
      </w:r>
      <w:r w:rsidRPr="00391935">
        <w:rPr>
          <w:sz w:val="24"/>
          <w:szCs w:val="24"/>
        </w:rPr>
        <w:t>дуа,</w:t>
      </w:r>
      <w:r w:rsidRPr="00391935">
        <w:rPr>
          <w:spacing w:val="1"/>
          <w:sz w:val="24"/>
          <w:szCs w:val="24"/>
        </w:rPr>
        <w:t xml:space="preserve"> </w:t>
      </w:r>
      <w:r w:rsidRPr="00391935">
        <w:rPr>
          <w:sz w:val="24"/>
          <w:szCs w:val="24"/>
        </w:rPr>
        <w:t>зикр);</w:t>
      </w:r>
    </w:p>
    <w:p w:rsidR="0045737B" w:rsidRPr="00391935" w:rsidRDefault="001E5142" w:rsidP="006F2049">
      <w:pPr>
        <w:pStyle w:val="a4"/>
        <w:numPr>
          <w:ilvl w:val="1"/>
          <w:numId w:val="45"/>
        </w:numPr>
        <w:tabs>
          <w:tab w:val="left" w:pos="1898"/>
        </w:tabs>
        <w:ind w:right="1394" w:firstLine="707"/>
        <w:rPr>
          <w:sz w:val="24"/>
          <w:szCs w:val="24"/>
        </w:rPr>
      </w:pPr>
      <w:r w:rsidRPr="00391935">
        <w:rPr>
          <w:sz w:val="24"/>
          <w:szCs w:val="24"/>
        </w:rPr>
        <w:t>рассказывать о назначении и устройстве мечети (минбар, михраб),</w:t>
      </w:r>
      <w:r w:rsidRPr="00391935">
        <w:rPr>
          <w:spacing w:val="1"/>
          <w:sz w:val="24"/>
          <w:szCs w:val="24"/>
        </w:rPr>
        <w:t xml:space="preserve"> </w:t>
      </w:r>
      <w:r w:rsidRPr="00391935">
        <w:rPr>
          <w:sz w:val="24"/>
          <w:szCs w:val="24"/>
        </w:rPr>
        <w:t>нормах</w:t>
      </w:r>
      <w:r w:rsidRPr="00391935">
        <w:rPr>
          <w:spacing w:val="-4"/>
          <w:sz w:val="24"/>
          <w:szCs w:val="24"/>
        </w:rPr>
        <w:t xml:space="preserve"> </w:t>
      </w:r>
      <w:r w:rsidRPr="00391935">
        <w:rPr>
          <w:sz w:val="24"/>
          <w:szCs w:val="24"/>
        </w:rPr>
        <w:t>поведения</w:t>
      </w:r>
      <w:r w:rsidRPr="00391935">
        <w:rPr>
          <w:spacing w:val="-2"/>
          <w:sz w:val="24"/>
          <w:szCs w:val="24"/>
        </w:rPr>
        <w:t xml:space="preserve"> </w:t>
      </w:r>
      <w:r w:rsidRPr="00391935">
        <w:rPr>
          <w:sz w:val="24"/>
          <w:szCs w:val="24"/>
        </w:rPr>
        <w:t>в</w:t>
      </w:r>
      <w:r w:rsidRPr="00391935">
        <w:rPr>
          <w:spacing w:val="-1"/>
          <w:sz w:val="24"/>
          <w:szCs w:val="24"/>
        </w:rPr>
        <w:t xml:space="preserve"> </w:t>
      </w:r>
      <w:r w:rsidRPr="00391935">
        <w:rPr>
          <w:sz w:val="24"/>
          <w:szCs w:val="24"/>
        </w:rPr>
        <w:t>мечети,</w:t>
      </w:r>
      <w:r w:rsidRPr="00391935">
        <w:rPr>
          <w:spacing w:val="-3"/>
          <w:sz w:val="24"/>
          <w:szCs w:val="24"/>
        </w:rPr>
        <w:t xml:space="preserve"> </w:t>
      </w:r>
      <w:r w:rsidRPr="00391935">
        <w:rPr>
          <w:sz w:val="24"/>
          <w:szCs w:val="24"/>
        </w:rPr>
        <w:t>общения</w:t>
      </w:r>
      <w:r w:rsidRPr="00391935">
        <w:rPr>
          <w:spacing w:val="-3"/>
          <w:sz w:val="24"/>
          <w:szCs w:val="24"/>
        </w:rPr>
        <w:t xml:space="preserve"> </w:t>
      </w:r>
      <w:r w:rsidRPr="00391935">
        <w:rPr>
          <w:sz w:val="24"/>
          <w:szCs w:val="24"/>
        </w:rPr>
        <w:t>с</w:t>
      </w:r>
      <w:r w:rsidRPr="00391935">
        <w:rPr>
          <w:spacing w:val="-2"/>
          <w:sz w:val="24"/>
          <w:szCs w:val="24"/>
        </w:rPr>
        <w:t xml:space="preserve"> </w:t>
      </w:r>
      <w:r w:rsidRPr="00391935">
        <w:rPr>
          <w:sz w:val="24"/>
          <w:szCs w:val="24"/>
        </w:rPr>
        <w:t>верующими</w:t>
      </w:r>
      <w:r w:rsidRPr="00391935">
        <w:rPr>
          <w:spacing w:val="-3"/>
          <w:sz w:val="24"/>
          <w:szCs w:val="24"/>
        </w:rPr>
        <w:t xml:space="preserve"> </w:t>
      </w:r>
      <w:r w:rsidRPr="00391935">
        <w:rPr>
          <w:sz w:val="24"/>
          <w:szCs w:val="24"/>
        </w:rPr>
        <w:t>и</w:t>
      </w:r>
      <w:r w:rsidRPr="00391935">
        <w:rPr>
          <w:spacing w:val="-3"/>
          <w:sz w:val="24"/>
          <w:szCs w:val="24"/>
        </w:rPr>
        <w:t xml:space="preserve"> </w:t>
      </w:r>
      <w:r w:rsidRPr="00391935">
        <w:rPr>
          <w:sz w:val="24"/>
          <w:szCs w:val="24"/>
        </w:rPr>
        <w:t>служителями</w:t>
      </w:r>
      <w:r w:rsidRPr="00391935">
        <w:rPr>
          <w:spacing w:val="-4"/>
          <w:sz w:val="24"/>
          <w:szCs w:val="24"/>
        </w:rPr>
        <w:t xml:space="preserve"> </w:t>
      </w:r>
      <w:r w:rsidRPr="00391935">
        <w:rPr>
          <w:sz w:val="24"/>
          <w:szCs w:val="24"/>
        </w:rPr>
        <w:t>ислама;</w:t>
      </w:r>
    </w:p>
    <w:p w:rsidR="0045737B" w:rsidRPr="00391935" w:rsidRDefault="001E5142" w:rsidP="006F2049">
      <w:pPr>
        <w:pStyle w:val="a4"/>
        <w:numPr>
          <w:ilvl w:val="1"/>
          <w:numId w:val="45"/>
        </w:numPr>
        <w:tabs>
          <w:tab w:val="left" w:pos="1876"/>
        </w:tabs>
        <w:ind w:right="1394" w:firstLine="707"/>
        <w:rPr>
          <w:sz w:val="24"/>
          <w:szCs w:val="24"/>
        </w:rPr>
      </w:pPr>
      <w:r w:rsidRPr="00391935">
        <w:rPr>
          <w:sz w:val="24"/>
          <w:szCs w:val="24"/>
        </w:rPr>
        <w:t>рассказывать о праздниках в исламе (Ураза-байрам, Курбан-байрам,</w:t>
      </w:r>
      <w:r w:rsidRPr="00391935">
        <w:rPr>
          <w:spacing w:val="1"/>
          <w:sz w:val="24"/>
          <w:szCs w:val="24"/>
        </w:rPr>
        <w:t xml:space="preserve"> </w:t>
      </w:r>
      <w:r w:rsidRPr="00391935">
        <w:rPr>
          <w:sz w:val="24"/>
          <w:szCs w:val="24"/>
        </w:rPr>
        <w:t>Маулид);</w:t>
      </w:r>
    </w:p>
    <w:p w:rsidR="0045737B" w:rsidRPr="00391935" w:rsidRDefault="001E5142" w:rsidP="006F2049">
      <w:pPr>
        <w:pStyle w:val="a4"/>
        <w:numPr>
          <w:ilvl w:val="1"/>
          <w:numId w:val="45"/>
        </w:numPr>
        <w:tabs>
          <w:tab w:val="left" w:pos="1948"/>
        </w:tabs>
        <w:ind w:right="1397" w:firstLine="707"/>
        <w:rPr>
          <w:sz w:val="24"/>
          <w:szCs w:val="24"/>
        </w:rPr>
      </w:pPr>
      <w:r w:rsidRPr="00391935">
        <w:rPr>
          <w:sz w:val="24"/>
          <w:szCs w:val="24"/>
        </w:rPr>
        <w:t>раскрывать</w:t>
      </w:r>
      <w:r w:rsidRPr="00391935">
        <w:rPr>
          <w:spacing w:val="1"/>
          <w:sz w:val="24"/>
          <w:szCs w:val="24"/>
        </w:rPr>
        <w:t xml:space="preserve"> </w:t>
      </w:r>
      <w:r w:rsidRPr="00391935">
        <w:rPr>
          <w:sz w:val="24"/>
          <w:szCs w:val="24"/>
        </w:rPr>
        <w:t>основное</w:t>
      </w:r>
      <w:r w:rsidRPr="00391935">
        <w:rPr>
          <w:spacing w:val="1"/>
          <w:sz w:val="24"/>
          <w:szCs w:val="24"/>
        </w:rPr>
        <w:t xml:space="preserve"> </w:t>
      </w:r>
      <w:r w:rsidRPr="00391935">
        <w:rPr>
          <w:sz w:val="24"/>
          <w:szCs w:val="24"/>
        </w:rPr>
        <w:t>содержание</w:t>
      </w:r>
      <w:r w:rsidRPr="00391935">
        <w:rPr>
          <w:spacing w:val="1"/>
          <w:sz w:val="24"/>
          <w:szCs w:val="24"/>
        </w:rPr>
        <w:t xml:space="preserve"> </w:t>
      </w:r>
      <w:r w:rsidRPr="00391935">
        <w:rPr>
          <w:sz w:val="24"/>
          <w:szCs w:val="24"/>
        </w:rPr>
        <w:t>норм</w:t>
      </w:r>
      <w:r w:rsidRPr="00391935">
        <w:rPr>
          <w:spacing w:val="1"/>
          <w:sz w:val="24"/>
          <w:szCs w:val="24"/>
        </w:rPr>
        <w:t xml:space="preserve"> </w:t>
      </w:r>
      <w:r w:rsidRPr="00391935">
        <w:rPr>
          <w:sz w:val="24"/>
          <w:szCs w:val="24"/>
        </w:rPr>
        <w:t>отношений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исламской</w:t>
      </w:r>
      <w:r w:rsidRPr="00391935">
        <w:rPr>
          <w:spacing w:val="1"/>
          <w:sz w:val="24"/>
          <w:szCs w:val="24"/>
        </w:rPr>
        <w:t xml:space="preserve"> </w:t>
      </w:r>
      <w:r w:rsidRPr="00391935">
        <w:rPr>
          <w:sz w:val="24"/>
          <w:szCs w:val="24"/>
        </w:rPr>
        <w:t>семье,</w:t>
      </w:r>
      <w:r w:rsidRPr="00391935">
        <w:rPr>
          <w:spacing w:val="20"/>
          <w:sz w:val="24"/>
          <w:szCs w:val="24"/>
        </w:rPr>
        <w:t xml:space="preserve"> </w:t>
      </w:r>
      <w:r w:rsidRPr="00391935">
        <w:rPr>
          <w:sz w:val="24"/>
          <w:szCs w:val="24"/>
        </w:rPr>
        <w:t>обязанностей</w:t>
      </w:r>
      <w:r w:rsidRPr="00391935">
        <w:rPr>
          <w:spacing w:val="23"/>
          <w:sz w:val="24"/>
          <w:szCs w:val="24"/>
        </w:rPr>
        <w:t xml:space="preserve"> </w:t>
      </w:r>
      <w:r w:rsidRPr="00391935">
        <w:rPr>
          <w:sz w:val="24"/>
          <w:szCs w:val="24"/>
        </w:rPr>
        <w:t>и</w:t>
      </w:r>
      <w:r w:rsidRPr="00391935">
        <w:rPr>
          <w:spacing w:val="23"/>
          <w:sz w:val="24"/>
          <w:szCs w:val="24"/>
        </w:rPr>
        <w:t xml:space="preserve"> </w:t>
      </w:r>
      <w:r w:rsidRPr="00391935">
        <w:rPr>
          <w:sz w:val="24"/>
          <w:szCs w:val="24"/>
        </w:rPr>
        <w:t>ответственности</w:t>
      </w:r>
      <w:r w:rsidRPr="00391935">
        <w:rPr>
          <w:spacing w:val="21"/>
          <w:sz w:val="24"/>
          <w:szCs w:val="24"/>
        </w:rPr>
        <w:t xml:space="preserve"> </w:t>
      </w:r>
      <w:r w:rsidRPr="00391935">
        <w:rPr>
          <w:sz w:val="24"/>
          <w:szCs w:val="24"/>
        </w:rPr>
        <w:t>членов</w:t>
      </w:r>
      <w:r w:rsidRPr="00391935">
        <w:rPr>
          <w:spacing w:val="21"/>
          <w:sz w:val="24"/>
          <w:szCs w:val="24"/>
        </w:rPr>
        <w:t xml:space="preserve"> </w:t>
      </w:r>
      <w:r w:rsidRPr="00391935">
        <w:rPr>
          <w:sz w:val="24"/>
          <w:szCs w:val="24"/>
        </w:rPr>
        <w:t>семьи;</w:t>
      </w:r>
      <w:r w:rsidRPr="00391935">
        <w:rPr>
          <w:spacing w:val="20"/>
          <w:sz w:val="24"/>
          <w:szCs w:val="24"/>
        </w:rPr>
        <w:t xml:space="preserve"> </w:t>
      </w:r>
      <w:r w:rsidRPr="00391935">
        <w:rPr>
          <w:sz w:val="24"/>
          <w:szCs w:val="24"/>
        </w:rPr>
        <w:t>норм</w:t>
      </w:r>
      <w:r w:rsidRPr="00391935">
        <w:rPr>
          <w:spacing w:val="20"/>
          <w:sz w:val="24"/>
          <w:szCs w:val="24"/>
        </w:rPr>
        <w:t xml:space="preserve"> </w:t>
      </w:r>
      <w:r w:rsidRPr="00391935">
        <w:rPr>
          <w:sz w:val="24"/>
          <w:szCs w:val="24"/>
        </w:rPr>
        <w:t>отношений</w:t>
      </w:r>
      <w:r w:rsidRPr="00391935">
        <w:rPr>
          <w:spacing w:val="21"/>
          <w:sz w:val="24"/>
          <w:szCs w:val="24"/>
        </w:rPr>
        <w:t xml:space="preserve"> </w:t>
      </w:r>
      <w:r w:rsidRPr="00391935">
        <w:rPr>
          <w:sz w:val="24"/>
          <w:szCs w:val="24"/>
        </w:rPr>
        <w:t>детей</w:t>
      </w:r>
      <w:r w:rsidRPr="00391935">
        <w:rPr>
          <w:spacing w:val="-62"/>
          <w:sz w:val="24"/>
          <w:szCs w:val="24"/>
        </w:rPr>
        <w:t xml:space="preserve"> </w:t>
      </w:r>
      <w:r w:rsidRPr="00391935">
        <w:rPr>
          <w:sz w:val="24"/>
          <w:szCs w:val="24"/>
        </w:rPr>
        <w:t>к</w:t>
      </w:r>
      <w:r w:rsidRPr="00391935">
        <w:rPr>
          <w:spacing w:val="1"/>
          <w:sz w:val="24"/>
          <w:szCs w:val="24"/>
        </w:rPr>
        <w:t xml:space="preserve"> </w:t>
      </w:r>
      <w:r w:rsidRPr="00391935">
        <w:rPr>
          <w:sz w:val="24"/>
          <w:szCs w:val="24"/>
        </w:rPr>
        <w:t>отцу,</w:t>
      </w:r>
      <w:r w:rsidRPr="00391935">
        <w:rPr>
          <w:spacing w:val="1"/>
          <w:sz w:val="24"/>
          <w:szCs w:val="24"/>
        </w:rPr>
        <w:t xml:space="preserve"> </w:t>
      </w:r>
      <w:r w:rsidRPr="00391935">
        <w:rPr>
          <w:sz w:val="24"/>
          <w:szCs w:val="24"/>
        </w:rPr>
        <w:t>матери,</w:t>
      </w:r>
      <w:r w:rsidRPr="00391935">
        <w:rPr>
          <w:spacing w:val="1"/>
          <w:sz w:val="24"/>
          <w:szCs w:val="24"/>
        </w:rPr>
        <w:t xml:space="preserve"> </w:t>
      </w:r>
      <w:r w:rsidRPr="00391935">
        <w:rPr>
          <w:sz w:val="24"/>
          <w:szCs w:val="24"/>
        </w:rPr>
        <w:t>братьям</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сёстрам,</w:t>
      </w:r>
      <w:r w:rsidRPr="00391935">
        <w:rPr>
          <w:spacing w:val="1"/>
          <w:sz w:val="24"/>
          <w:szCs w:val="24"/>
        </w:rPr>
        <w:t xml:space="preserve"> </w:t>
      </w:r>
      <w:r w:rsidRPr="00391935">
        <w:rPr>
          <w:sz w:val="24"/>
          <w:szCs w:val="24"/>
        </w:rPr>
        <w:t>старшим</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возрасту,</w:t>
      </w:r>
      <w:r w:rsidRPr="00391935">
        <w:rPr>
          <w:spacing w:val="1"/>
          <w:sz w:val="24"/>
          <w:szCs w:val="24"/>
        </w:rPr>
        <w:t xml:space="preserve"> </w:t>
      </w:r>
      <w:r w:rsidRPr="00391935">
        <w:rPr>
          <w:sz w:val="24"/>
          <w:szCs w:val="24"/>
        </w:rPr>
        <w:t>предкам;</w:t>
      </w:r>
      <w:r w:rsidRPr="00391935">
        <w:rPr>
          <w:spacing w:val="1"/>
          <w:sz w:val="24"/>
          <w:szCs w:val="24"/>
        </w:rPr>
        <w:t xml:space="preserve"> </w:t>
      </w:r>
      <w:r w:rsidRPr="00391935">
        <w:rPr>
          <w:sz w:val="24"/>
          <w:szCs w:val="24"/>
        </w:rPr>
        <w:t>норм</w:t>
      </w:r>
      <w:r w:rsidRPr="00391935">
        <w:rPr>
          <w:spacing w:val="1"/>
          <w:sz w:val="24"/>
          <w:szCs w:val="24"/>
        </w:rPr>
        <w:t xml:space="preserve"> </w:t>
      </w:r>
      <w:r w:rsidRPr="00391935">
        <w:rPr>
          <w:sz w:val="24"/>
          <w:szCs w:val="24"/>
        </w:rPr>
        <w:t>отношений</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дальними</w:t>
      </w:r>
      <w:r w:rsidRPr="00391935">
        <w:rPr>
          <w:spacing w:val="1"/>
          <w:sz w:val="24"/>
          <w:szCs w:val="24"/>
        </w:rPr>
        <w:t xml:space="preserve"> </w:t>
      </w:r>
      <w:r w:rsidRPr="00391935">
        <w:rPr>
          <w:sz w:val="24"/>
          <w:szCs w:val="24"/>
        </w:rPr>
        <w:t>родственниками,</w:t>
      </w:r>
      <w:r w:rsidRPr="00391935">
        <w:rPr>
          <w:spacing w:val="1"/>
          <w:sz w:val="24"/>
          <w:szCs w:val="24"/>
        </w:rPr>
        <w:t xml:space="preserve"> </w:t>
      </w:r>
      <w:r w:rsidRPr="00391935">
        <w:rPr>
          <w:sz w:val="24"/>
          <w:szCs w:val="24"/>
        </w:rPr>
        <w:t>соседями;</w:t>
      </w:r>
      <w:r w:rsidRPr="00391935">
        <w:rPr>
          <w:spacing w:val="1"/>
          <w:sz w:val="24"/>
          <w:szCs w:val="24"/>
        </w:rPr>
        <w:t xml:space="preserve"> </w:t>
      </w:r>
      <w:r w:rsidRPr="00391935">
        <w:rPr>
          <w:sz w:val="24"/>
          <w:szCs w:val="24"/>
        </w:rPr>
        <w:t>исламских</w:t>
      </w:r>
      <w:r w:rsidRPr="00391935">
        <w:rPr>
          <w:spacing w:val="1"/>
          <w:sz w:val="24"/>
          <w:szCs w:val="24"/>
        </w:rPr>
        <w:t xml:space="preserve"> </w:t>
      </w:r>
      <w:r w:rsidRPr="00391935">
        <w:rPr>
          <w:sz w:val="24"/>
          <w:szCs w:val="24"/>
        </w:rPr>
        <w:t>семейных</w:t>
      </w:r>
      <w:r w:rsidRPr="00391935">
        <w:rPr>
          <w:spacing w:val="1"/>
          <w:sz w:val="24"/>
          <w:szCs w:val="24"/>
        </w:rPr>
        <w:t xml:space="preserve"> </w:t>
      </w:r>
      <w:r w:rsidRPr="00391935">
        <w:rPr>
          <w:sz w:val="24"/>
          <w:szCs w:val="24"/>
        </w:rPr>
        <w:t>ценностей;</w:t>
      </w:r>
    </w:p>
    <w:p w:rsidR="0045737B" w:rsidRPr="00391935" w:rsidRDefault="001E5142" w:rsidP="006F2049">
      <w:pPr>
        <w:pStyle w:val="a4"/>
        <w:numPr>
          <w:ilvl w:val="1"/>
          <w:numId w:val="45"/>
        </w:numPr>
        <w:tabs>
          <w:tab w:val="left" w:pos="1902"/>
        </w:tabs>
        <w:ind w:right="1395" w:firstLine="707"/>
        <w:rPr>
          <w:sz w:val="24"/>
          <w:szCs w:val="24"/>
        </w:rPr>
      </w:pPr>
      <w:r w:rsidRPr="00391935">
        <w:rPr>
          <w:sz w:val="24"/>
          <w:szCs w:val="24"/>
        </w:rPr>
        <w:t>распознавать исламскую символику, объяснять своими словами её</w:t>
      </w:r>
      <w:r w:rsidRPr="00391935">
        <w:rPr>
          <w:spacing w:val="1"/>
          <w:sz w:val="24"/>
          <w:szCs w:val="24"/>
        </w:rPr>
        <w:t xml:space="preserve"> </w:t>
      </w:r>
      <w:r w:rsidRPr="00391935">
        <w:rPr>
          <w:sz w:val="24"/>
          <w:szCs w:val="24"/>
        </w:rPr>
        <w:t>смысл</w:t>
      </w:r>
      <w:r w:rsidRPr="00391935">
        <w:rPr>
          <w:spacing w:val="-2"/>
          <w:sz w:val="24"/>
          <w:szCs w:val="24"/>
        </w:rPr>
        <w:t xml:space="preserve"> </w:t>
      </w:r>
      <w:r w:rsidRPr="00391935">
        <w:rPr>
          <w:sz w:val="24"/>
          <w:szCs w:val="24"/>
        </w:rPr>
        <w:t>и охарактеризовать</w:t>
      </w:r>
      <w:r w:rsidRPr="00391935">
        <w:rPr>
          <w:spacing w:val="-3"/>
          <w:sz w:val="24"/>
          <w:szCs w:val="24"/>
        </w:rPr>
        <w:t xml:space="preserve"> </w:t>
      </w:r>
      <w:r w:rsidRPr="00391935">
        <w:rPr>
          <w:sz w:val="24"/>
          <w:szCs w:val="24"/>
        </w:rPr>
        <w:t>назначение</w:t>
      </w:r>
      <w:r w:rsidRPr="00391935">
        <w:rPr>
          <w:spacing w:val="-1"/>
          <w:sz w:val="24"/>
          <w:szCs w:val="24"/>
        </w:rPr>
        <w:t xml:space="preserve"> </w:t>
      </w:r>
      <w:r w:rsidRPr="00391935">
        <w:rPr>
          <w:sz w:val="24"/>
          <w:szCs w:val="24"/>
        </w:rPr>
        <w:t>исламского</w:t>
      </w:r>
      <w:r w:rsidRPr="00391935">
        <w:rPr>
          <w:spacing w:val="-2"/>
          <w:sz w:val="24"/>
          <w:szCs w:val="24"/>
        </w:rPr>
        <w:t xml:space="preserve"> </w:t>
      </w:r>
      <w:r w:rsidRPr="00391935">
        <w:rPr>
          <w:sz w:val="24"/>
          <w:szCs w:val="24"/>
        </w:rPr>
        <w:t>орнамента;</w:t>
      </w:r>
    </w:p>
    <w:p w:rsidR="0045737B" w:rsidRPr="00391935" w:rsidRDefault="001E5142" w:rsidP="006F2049">
      <w:pPr>
        <w:pStyle w:val="a4"/>
        <w:numPr>
          <w:ilvl w:val="1"/>
          <w:numId w:val="45"/>
        </w:numPr>
        <w:tabs>
          <w:tab w:val="left" w:pos="1931"/>
        </w:tabs>
        <w:ind w:right="1399" w:firstLine="707"/>
        <w:rPr>
          <w:sz w:val="24"/>
          <w:szCs w:val="24"/>
        </w:rPr>
      </w:pPr>
      <w:r w:rsidRPr="00391935">
        <w:rPr>
          <w:sz w:val="24"/>
          <w:szCs w:val="24"/>
        </w:rPr>
        <w:t>рассказывать</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художественной</w:t>
      </w:r>
      <w:r w:rsidRPr="00391935">
        <w:rPr>
          <w:spacing w:val="1"/>
          <w:sz w:val="24"/>
          <w:szCs w:val="24"/>
        </w:rPr>
        <w:t xml:space="preserve"> </w:t>
      </w:r>
      <w:r w:rsidRPr="00391935">
        <w:rPr>
          <w:sz w:val="24"/>
          <w:szCs w:val="24"/>
        </w:rPr>
        <w:t>культуре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исламской</w:t>
      </w:r>
      <w:r w:rsidRPr="00391935">
        <w:rPr>
          <w:spacing w:val="1"/>
          <w:sz w:val="24"/>
          <w:szCs w:val="24"/>
        </w:rPr>
        <w:t xml:space="preserve"> </w:t>
      </w:r>
      <w:r w:rsidRPr="00391935">
        <w:rPr>
          <w:sz w:val="24"/>
          <w:szCs w:val="24"/>
        </w:rPr>
        <w:t>традиции,</w:t>
      </w:r>
      <w:r w:rsidRPr="00391935">
        <w:rPr>
          <w:spacing w:val="1"/>
          <w:sz w:val="24"/>
          <w:szCs w:val="24"/>
        </w:rPr>
        <w:t xml:space="preserve"> </w:t>
      </w:r>
      <w:r w:rsidRPr="00391935">
        <w:rPr>
          <w:sz w:val="24"/>
          <w:szCs w:val="24"/>
        </w:rPr>
        <w:t>религиозных</w:t>
      </w:r>
      <w:r w:rsidRPr="00391935">
        <w:rPr>
          <w:spacing w:val="1"/>
          <w:sz w:val="24"/>
          <w:szCs w:val="24"/>
        </w:rPr>
        <w:t xml:space="preserve"> </w:t>
      </w:r>
      <w:r w:rsidRPr="00391935">
        <w:rPr>
          <w:sz w:val="24"/>
          <w:szCs w:val="24"/>
        </w:rPr>
        <w:t>напевах,</w:t>
      </w:r>
      <w:r w:rsidRPr="00391935">
        <w:rPr>
          <w:spacing w:val="1"/>
          <w:sz w:val="24"/>
          <w:szCs w:val="24"/>
        </w:rPr>
        <w:t xml:space="preserve"> </w:t>
      </w:r>
      <w:r w:rsidRPr="00391935">
        <w:rPr>
          <w:sz w:val="24"/>
          <w:szCs w:val="24"/>
        </w:rPr>
        <w:t>каллиграфии,</w:t>
      </w:r>
      <w:r w:rsidRPr="00391935">
        <w:rPr>
          <w:spacing w:val="1"/>
          <w:sz w:val="24"/>
          <w:szCs w:val="24"/>
        </w:rPr>
        <w:t xml:space="preserve"> </w:t>
      </w:r>
      <w:r w:rsidRPr="00391935">
        <w:rPr>
          <w:sz w:val="24"/>
          <w:szCs w:val="24"/>
        </w:rPr>
        <w:t>архитектуре,</w:t>
      </w:r>
      <w:r w:rsidRPr="00391935">
        <w:rPr>
          <w:spacing w:val="1"/>
          <w:sz w:val="24"/>
          <w:szCs w:val="24"/>
        </w:rPr>
        <w:t xml:space="preserve"> </w:t>
      </w:r>
      <w:r w:rsidRPr="00391935">
        <w:rPr>
          <w:sz w:val="24"/>
          <w:szCs w:val="24"/>
        </w:rPr>
        <w:t>книжной</w:t>
      </w:r>
      <w:r w:rsidRPr="00391935">
        <w:rPr>
          <w:spacing w:val="1"/>
          <w:sz w:val="24"/>
          <w:szCs w:val="24"/>
        </w:rPr>
        <w:t xml:space="preserve"> </w:t>
      </w:r>
      <w:r w:rsidRPr="00391935">
        <w:rPr>
          <w:sz w:val="24"/>
          <w:szCs w:val="24"/>
        </w:rPr>
        <w:t>миниатюре,</w:t>
      </w:r>
      <w:r w:rsidRPr="00391935">
        <w:rPr>
          <w:spacing w:val="1"/>
          <w:sz w:val="24"/>
          <w:szCs w:val="24"/>
        </w:rPr>
        <w:t xml:space="preserve"> </w:t>
      </w:r>
      <w:r w:rsidRPr="00391935">
        <w:rPr>
          <w:sz w:val="24"/>
          <w:szCs w:val="24"/>
        </w:rPr>
        <w:t>религиозной</w:t>
      </w:r>
      <w:r w:rsidRPr="00391935">
        <w:rPr>
          <w:spacing w:val="-2"/>
          <w:sz w:val="24"/>
          <w:szCs w:val="24"/>
        </w:rPr>
        <w:t xml:space="preserve"> </w:t>
      </w:r>
      <w:r w:rsidRPr="00391935">
        <w:rPr>
          <w:sz w:val="24"/>
          <w:szCs w:val="24"/>
        </w:rPr>
        <w:t>атрибутике,</w:t>
      </w:r>
      <w:r w:rsidRPr="00391935">
        <w:rPr>
          <w:spacing w:val="-1"/>
          <w:sz w:val="24"/>
          <w:szCs w:val="24"/>
        </w:rPr>
        <w:t xml:space="preserve"> </w:t>
      </w:r>
      <w:r w:rsidRPr="00391935">
        <w:rPr>
          <w:sz w:val="24"/>
          <w:szCs w:val="24"/>
        </w:rPr>
        <w:t>одежде;</w:t>
      </w:r>
    </w:p>
    <w:p w:rsidR="0045737B" w:rsidRPr="00391935" w:rsidRDefault="001E5142" w:rsidP="006F2049">
      <w:pPr>
        <w:pStyle w:val="a4"/>
        <w:numPr>
          <w:ilvl w:val="1"/>
          <w:numId w:val="45"/>
        </w:numPr>
        <w:tabs>
          <w:tab w:val="left" w:pos="2037"/>
        </w:tabs>
        <w:spacing w:before="1"/>
        <w:ind w:right="1396" w:firstLine="707"/>
        <w:rPr>
          <w:sz w:val="24"/>
          <w:szCs w:val="24"/>
        </w:rPr>
      </w:pPr>
      <w:r w:rsidRPr="00391935">
        <w:rPr>
          <w:sz w:val="24"/>
          <w:szCs w:val="24"/>
        </w:rPr>
        <w:t>излагать</w:t>
      </w:r>
      <w:r w:rsidRPr="00391935">
        <w:rPr>
          <w:spacing w:val="1"/>
          <w:sz w:val="24"/>
          <w:szCs w:val="24"/>
        </w:rPr>
        <w:t xml:space="preserve"> </w:t>
      </w:r>
      <w:r w:rsidRPr="00391935">
        <w:rPr>
          <w:sz w:val="24"/>
          <w:szCs w:val="24"/>
        </w:rPr>
        <w:t>основные</w:t>
      </w:r>
      <w:r w:rsidRPr="00391935">
        <w:rPr>
          <w:spacing w:val="1"/>
          <w:sz w:val="24"/>
          <w:szCs w:val="24"/>
        </w:rPr>
        <w:t xml:space="preserve"> </w:t>
      </w:r>
      <w:r w:rsidRPr="00391935">
        <w:rPr>
          <w:sz w:val="24"/>
          <w:szCs w:val="24"/>
        </w:rPr>
        <w:t>исторические</w:t>
      </w:r>
      <w:r w:rsidRPr="00391935">
        <w:rPr>
          <w:spacing w:val="1"/>
          <w:sz w:val="24"/>
          <w:szCs w:val="24"/>
        </w:rPr>
        <w:t xml:space="preserve"> </w:t>
      </w:r>
      <w:r w:rsidRPr="00391935">
        <w:rPr>
          <w:sz w:val="24"/>
          <w:szCs w:val="24"/>
        </w:rPr>
        <w:t>сведения</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возникновении</w:t>
      </w:r>
      <w:r w:rsidRPr="00391935">
        <w:rPr>
          <w:spacing w:val="1"/>
          <w:sz w:val="24"/>
          <w:szCs w:val="24"/>
        </w:rPr>
        <w:t xml:space="preserve"> </w:t>
      </w:r>
      <w:r w:rsidRPr="00391935">
        <w:rPr>
          <w:sz w:val="24"/>
          <w:szCs w:val="24"/>
        </w:rPr>
        <w:t>исламской религиозной традиции в России, своими словами объяснять роль</w:t>
      </w:r>
      <w:r w:rsidRPr="00391935">
        <w:rPr>
          <w:spacing w:val="1"/>
          <w:sz w:val="24"/>
          <w:szCs w:val="24"/>
        </w:rPr>
        <w:t xml:space="preserve"> </w:t>
      </w:r>
      <w:r w:rsidRPr="00391935">
        <w:rPr>
          <w:sz w:val="24"/>
          <w:szCs w:val="24"/>
        </w:rPr>
        <w:t>ислама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становлении</w:t>
      </w:r>
      <w:r w:rsidRPr="00391935">
        <w:rPr>
          <w:spacing w:val="1"/>
          <w:sz w:val="24"/>
          <w:szCs w:val="24"/>
        </w:rPr>
        <w:t xml:space="preserve"> </w:t>
      </w:r>
      <w:r w:rsidRPr="00391935">
        <w:rPr>
          <w:sz w:val="24"/>
          <w:szCs w:val="24"/>
        </w:rPr>
        <w:t>культуры</w:t>
      </w:r>
      <w:r w:rsidRPr="00391935">
        <w:rPr>
          <w:spacing w:val="1"/>
          <w:sz w:val="24"/>
          <w:szCs w:val="24"/>
        </w:rPr>
        <w:t xml:space="preserve"> </w:t>
      </w:r>
      <w:r w:rsidRPr="00391935">
        <w:rPr>
          <w:sz w:val="24"/>
          <w:szCs w:val="24"/>
        </w:rPr>
        <w:t>народов</w:t>
      </w:r>
      <w:r w:rsidRPr="00391935">
        <w:rPr>
          <w:spacing w:val="1"/>
          <w:sz w:val="24"/>
          <w:szCs w:val="24"/>
        </w:rPr>
        <w:t xml:space="preserve"> </w:t>
      </w:r>
      <w:r w:rsidRPr="00391935">
        <w:rPr>
          <w:sz w:val="24"/>
          <w:szCs w:val="24"/>
        </w:rPr>
        <w:t>России,</w:t>
      </w:r>
      <w:r w:rsidRPr="00391935">
        <w:rPr>
          <w:spacing w:val="1"/>
          <w:sz w:val="24"/>
          <w:szCs w:val="24"/>
        </w:rPr>
        <w:t xml:space="preserve"> </w:t>
      </w:r>
      <w:r w:rsidRPr="00391935">
        <w:rPr>
          <w:sz w:val="24"/>
          <w:szCs w:val="24"/>
        </w:rPr>
        <w:t>российской</w:t>
      </w:r>
      <w:r w:rsidRPr="00391935">
        <w:rPr>
          <w:spacing w:val="1"/>
          <w:sz w:val="24"/>
          <w:szCs w:val="24"/>
        </w:rPr>
        <w:t xml:space="preserve"> </w:t>
      </w:r>
      <w:r w:rsidRPr="00391935">
        <w:rPr>
          <w:sz w:val="24"/>
          <w:szCs w:val="24"/>
        </w:rPr>
        <w:t>культуры</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государственности;</w:t>
      </w:r>
    </w:p>
    <w:p w:rsidR="0045737B" w:rsidRPr="00391935" w:rsidRDefault="001E5142" w:rsidP="006F2049">
      <w:pPr>
        <w:pStyle w:val="a4"/>
        <w:numPr>
          <w:ilvl w:val="1"/>
          <w:numId w:val="45"/>
        </w:numPr>
        <w:tabs>
          <w:tab w:val="left" w:pos="2056"/>
        </w:tabs>
        <w:ind w:right="1398" w:firstLine="772"/>
        <w:rPr>
          <w:sz w:val="24"/>
          <w:szCs w:val="24"/>
        </w:rPr>
      </w:pPr>
      <w:r w:rsidRPr="00391935">
        <w:rPr>
          <w:sz w:val="24"/>
          <w:szCs w:val="24"/>
        </w:rPr>
        <w:t>первоначальный</w:t>
      </w:r>
      <w:r w:rsidRPr="00391935">
        <w:rPr>
          <w:spacing w:val="1"/>
          <w:sz w:val="24"/>
          <w:szCs w:val="24"/>
        </w:rPr>
        <w:t xml:space="preserve"> </w:t>
      </w:r>
      <w:r w:rsidRPr="00391935">
        <w:rPr>
          <w:sz w:val="24"/>
          <w:szCs w:val="24"/>
        </w:rPr>
        <w:t>опыт</w:t>
      </w:r>
      <w:r w:rsidRPr="00391935">
        <w:rPr>
          <w:spacing w:val="1"/>
          <w:sz w:val="24"/>
          <w:szCs w:val="24"/>
        </w:rPr>
        <w:t xml:space="preserve"> </w:t>
      </w:r>
      <w:r w:rsidRPr="00391935">
        <w:rPr>
          <w:sz w:val="24"/>
          <w:szCs w:val="24"/>
        </w:rPr>
        <w:t>поисковой,</w:t>
      </w:r>
      <w:r w:rsidRPr="00391935">
        <w:rPr>
          <w:spacing w:val="1"/>
          <w:sz w:val="24"/>
          <w:szCs w:val="24"/>
        </w:rPr>
        <w:t xml:space="preserve"> </w:t>
      </w:r>
      <w:r w:rsidRPr="00391935">
        <w:rPr>
          <w:sz w:val="24"/>
          <w:szCs w:val="24"/>
        </w:rPr>
        <w:t>проектной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по</w:t>
      </w:r>
      <w:r w:rsidRPr="00391935">
        <w:rPr>
          <w:spacing w:val="-62"/>
          <w:sz w:val="24"/>
          <w:szCs w:val="24"/>
        </w:rPr>
        <w:t xml:space="preserve"> </w:t>
      </w:r>
      <w:r w:rsidRPr="00391935">
        <w:rPr>
          <w:sz w:val="24"/>
          <w:szCs w:val="24"/>
        </w:rPr>
        <w:t>изучению</w:t>
      </w:r>
      <w:r w:rsidRPr="00391935">
        <w:rPr>
          <w:spacing w:val="19"/>
          <w:sz w:val="24"/>
          <w:szCs w:val="24"/>
        </w:rPr>
        <w:t xml:space="preserve"> </w:t>
      </w:r>
      <w:r w:rsidRPr="00391935">
        <w:rPr>
          <w:sz w:val="24"/>
          <w:szCs w:val="24"/>
        </w:rPr>
        <w:t>исламского</w:t>
      </w:r>
      <w:r w:rsidRPr="00391935">
        <w:rPr>
          <w:spacing w:val="19"/>
          <w:sz w:val="24"/>
          <w:szCs w:val="24"/>
        </w:rPr>
        <w:t xml:space="preserve"> </w:t>
      </w:r>
      <w:r w:rsidRPr="00391935">
        <w:rPr>
          <w:sz w:val="24"/>
          <w:szCs w:val="24"/>
        </w:rPr>
        <w:t>исторического</w:t>
      </w:r>
      <w:r w:rsidRPr="00391935">
        <w:rPr>
          <w:spacing w:val="18"/>
          <w:sz w:val="24"/>
          <w:szCs w:val="24"/>
        </w:rPr>
        <w:t xml:space="preserve"> </w:t>
      </w:r>
      <w:r w:rsidRPr="00391935">
        <w:rPr>
          <w:sz w:val="24"/>
          <w:szCs w:val="24"/>
        </w:rPr>
        <w:t>и</w:t>
      </w:r>
      <w:r w:rsidRPr="00391935">
        <w:rPr>
          <w:spacing w:val="21"/>
          <w:sz w:val="24"/>
          <w:szCs w:val="24"/>
        </w:rPr>
        <w:t xml:space="preserve"> </w:t>
      </w:r>
      <w:r w:rsidRPr="00391935">
        <w:rPr>
          <w:sz w:val="24"/>
          <w:szCs w:val="24"/>
        </w:rPr>
        <w:t>культурного</w:t>
      </w:r>
      <w:r w:rsidRPr="00391935">
        <w:rPr>
          <w:spacing w:val="18"/>
          <w:sz w:val="24"/>
          <w:szCs w:val="24"/>
        </w:rPr>
        <w:t xml:space="preserve"> </w:t>
      </w:r>
      <w:r w:rsidRPr="00391935">
        <w:rPr>
          <w:sz w:val="24"/>
          <w:szCs w:val="24"/>
        </w:rPr>
        <w:t>наследия</w:t>
      </w:r>
      <w:r w:rsidRPr="00391935">
        <w:rPr>
          <w:spacing w:val="20"/>
          <w:sz w:val="24"/>
          <w:szCs w:val="24"/>
        </w:rPr>
        <w:t xml:space="preserve"> </w:t>
      </w:r>
      <w:r w:rsidRPr="00391935">
        <w:rPr>
          <w:sz w:val="24"/>
          <w:szCs w:val="24"/>
        </w:rPr>
        <w:t>в</w:t>
      </w:r>
      <w:r w:rsidRPr="00391935">
        <w:rPr>
          <w:spacing w:val="19"/>
          <w:sz w:val="24"/>
          <w:szCs w:val="24"/>
        </w:rPr>
        <w:t xml:space="preserve"> </w:t>
      </w:r>
      <w:r w:rsidRPr="00391935">
        <w:rPr>
          <w:sz w:val="24"/>
          <w:szCs w:val="24"/>
        </w:rPr>
        <w:t>своей</w:t>
      </w:r>
    </w:p>
    <w:p w:rsidR="0045737B" w:rsidRPr="00391935" w:rsidRDefault="0045737B">
      <w:pPr>
        <w:jc w:val="both"/>
        <w:rPr>
          <w:sz w:val="24"/>
          <w:szCs w:val="24"/>
        </w:rPr>
        <w:sectPr w:rsidR="0045737B" w:rsidRPr="00391935">
          <w:pgSz w:w="11910" w:h="16840"/>
          <w:pgMar w:top="1040" w:right="20" w:bottom="960" w:left="880" w:header="0" w:footer="693" w:gutter="0"/>
          <w:cols w:space="720"/>
        </w:sectPr>
      </w:pPr>
    </w:p>
    <w:p w:rsidR="0045737B" w:rsidRPr="00391935" w:rsidRDefault="001E5142">
      <w:pPr>
        <w:pStyle w:val="a3"/>
        <w:spacing w:before="76"/>
        <w:ind w:right="1401" w:firstLine="0"/>
        <w:rPr>
          <w:sz w:val="24"/>
          <w:szCs w:val="24"/>
        </w:rPr>
      </w:pPr>
      <w:r w:rsidRPr="00391935">
        <w:rPr>
          <w:sz w:val="24"/>
          <w:szCs w:val="24"/>
        </w:rPr>
        <w:lastRenderedPageBreak/>
        <w:t>местности, регионе (мечети, медресе, памятные и святые места), оформлению</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представлению её</w:t>
      </w:r>
      <w:r w:rsidRPr="00391935">
        <w:rPr>
          <w:spacing w:val="2"/>
          <w:sz w:val="24"/>
          <w:szCs w:val="24"/>
        </w:rPr>
        <w:t xml:space="preserve"> </w:t>
      </w:r>
      <w:r w:rsidRPr="00391935">
        <w:rPr>
          <w:sz w:val="24"/>
          <w:szCs w:val="24"/>
        </w:rPr>
        <w:t>результатов;</w:t>
      </w:r>
    </w:p>
    <w:p w:rsidR="0045737B" w:rsidRPr="00391935" w:rsidRDefault="001E5142" w:rsidP="006F2049">
      <w:pPr>
        <w:pStyle w:val="a4"/>
        <w:numPr>
          <w:ilvl w:val="1"/>
          <w:numId w:val="45"/>
        </w:numPr>
        <w:tabs>
          <w:tab w:val="left" w:pos="1857"/>
        </w:tabs>
        <w:ind w:right="1395" w:firstLine="707"/>
        <w:rPr>
          <w:sz w:val="24"/>
          <w:szCs w:val="24"/>
        </w:rPr>
      </w:pPr>
      <w:r w:rsidRPr="00391935">
        <w:rPr>
          <w:sz w:val="24"/>
          <w:szCs w:val="24"/>
        </w:rPr>
        <w:t>приводить примеры нравственных поступков, совершаемых с опорой</w:t>
      </w:r>
      <w:r w:rsidRPr="00391935">
        <w:rPr>
          <w:spacing w:val="-62"/>
          <w:sz w:val="24"/>
          <w:szCs w:val="24"/>
        </w:rPr>
        <w:t xml:space="preserve"> </w:t>
      </w:r>
      <w:r w:rsidRPr="00391935">
        <w:rPr>
          <w:sz w:val="24"/>
          <w:szCs w:val="24"/>
        </w:rPr>
        <w:t>на</w:t>
      </w:r>
      <w:r w:rsidRPr="00391935">
        <w:rPr>
          <w:spacing w:val="1"/>
          <w:sz w:val="24"/>
          <w:szCs w:val="24"/>
        </w:rPr>
        <w:t xml:space="preserve"> </w:t>
      </w:r>
      <w:r w:rsidRPr="00391935">
        <w:rPr>
          <w:sz w:val="24"/>
          <w:szCs w:val="24"/>
        </w:rPr>
        <w:t>этические</w:t>
      </w:r>
      <w:r w:rsidRPr="00391935">
        <w:rPr>
          <w:spacing w:val="1"/>
          <w:sz w:val="24"/>
          <w:szCs w:val="24"/>
        </w:rPr>
        <w:t xml:space="preserve"> </w:t>
      </w:r>
      <w:r w:rsidRPr="00391935">
        <w:rPr>
          <w:sz w:val="24"/>
          <w:szCs w:val="24"/>
        </w:rPr>
        <w:t>нормы</w:t>
      </w:r>
      <w:r w:rsidRPr="00391935">
        <w:rPr>
          <w:spacing w:val="1"/>
          <w:sz w:val="24"/>
          <w:szCs w:val="24"/>
        </w:rPr>
        <w:t xml:space="preserve"> </w:t>
      </w:r>
      <w:r w:rsidRPr="00391935">
        <w:rPr>
          <w:sz w:val="24"/>
          <w:szCs w:val="24"/>
        </w:rPr>
        <w:t>религиозной</w:t>
      </w:r>
      <w:r w:rsidRPr="00391935">
        <w:rPr>
          <w:spacing w:val="1"/>
          <w:sz w:val="24"/>
          <w:szCs w:val="24"/>
        </w:rPr>
        <w:t xml:space="preserve"> </w:t>
      </w:r>
      <w:r w:rsidRPr="00391935">
        <w:rPr>
          <w:sz w:val="24"/>
          <w:szCs w:val="24"/>
        </w:rPr>
        <w:t>культуры</w:t>
      </w:r>
      <w:r w:rsidRPr="00391935">
        <w:rPr>
          <w:spacing w:val="1"/>
          <w:sz w:val="24"/>
          <w:szCs w:val="24"/>
        </w:rPr>
        <w:t xml:space="preserve"> </w:t>
      </w:r>
      <w:r w:rsidRPr="00391935">
        <w:rPr>
          <w:sz w:val="24"/>
          <w:szCs w:val="24"/>
        </w:rPr>
        <w:t>и</w:t>
      </w:r>
      <w:r w:rsidRPr="00391935">
        <w:rPr>
          <w:spacing w:val="66"/>
          <w:sz w:val="24"/>
          <w:szCs w:val="24"/>
        </w:rPr>
        <w:t xml:space="preserve"> </w:t>
      </w:r>
      <w:r w:rsidRPr="00391935">
        <w:rPr>
          <w:sz w:val="24"/>
          <w:szCs w:val="24"/>
        </w:rPr>
        <w:t>внутреннюю</w:t>
      </w:r>
      <w:r w:rsidRPr="00391935">
        <w:rPr>
          <w:spacing w:val="66"/>
          <w:sz w:val="24"/>
          <w:szCs w:val="24"/>
        </w:rPr>
        <w:t xml:space="preserve"> </w:t>
      </w:r>
      <w:r w:rsidRPr="00391935">
        <w:rPr>
          <w:sz w:val="24"/>
          <w:szCs w:val="24"/>
        </w:rPr>
        <w:t>установку</w:t>
      </w:r>
      <w:r w:rsidRPr="00391935">
        <w:rPr>
          <w:spacing w:val="1"/>
          <w:sz w:val="24"/>
          <w:szCs w:val="24"/>
        </w:rPr>
        <w:t xml:space="preserve"> </w:t>
      </w:r>
      <w:r w:rsidRPr="00391935">
        <w:rPr>
          <w:sz w:val="24"/>
          <w:szCs w:val="24"/>
        </w:rPr>
        <w:t>личности</w:t>
      </w:r>
      <w:r w:rsidRPr="00391935">
        <w:rPr>
          <w:spacing w:val="-2"/>
          <w:sz w:val="24"/>
          <w:szCs w:val="24"/>
        </w:rPr>
        <w:t xml:space="preserve"> </w:t>
      </w:r>
      <w:r w:rsidRPr="00391935">
        <w:rPr>
          <w:sz w:val="24"/>
          <w:szCs w:val="24"/>
        </w:rPr>
        <w:t>поступать</w:t>
      </w:r>
      <w:r w:rsidRPr="00391935">
        <w:rPr>
          <w:spacing w:val="-1"/>
          <w:sz w:val="24"/>
          <w:szCs w:val="24"/>
        </w:rPr>
        <w:t xml:space="preserve"> </w:t>
      </w:r>
      <w:r w:rsidRPr="00391935">
        <w:rPr>
          <w:sz w:val="24"/>
          <w:szCs w:val="24"/>
        </w:rPr>
        <w:t>согласно</w:t>
      </w:r>
      <w:r w:rsidRPr="00391935">
        <w:rPr>
          <w:spacing w:val="-1"/>
          <w:sz w:val="24"/>
          <w:szCs w:val="24"/>
        </w:rPr>
        <w:t xml:space="preserve"> </w:t>
      </w:r>
      <w:r w:rsidRPr="00391935">
        <w:rPr>
          <w:sz w:val="24"/>
          <w:szCs w:val="24"/>
        </w:rPr>
        <w:t>своей</w:t>
      </w:r>
      <w:r w:rsidRPr="00391935">
        <w:rPr>
          <w:spacing w:val="-1"/>
          <w:sz w:val="24"/>
          <w:szCs w:val="24"/>
        </w:rPr>
        <w:t xml:space="preserve"> </w:t>
      </w:r>
      <w:r w:rsidRPr="00391935">
        <w:rPr>
          <w:sz w:val="24"/>
          <w:szCs w:val="24"/>
        </w:rPr>
        <w:t>совести;</w:t>
      </w:r>
    </w:p>
    <w:p w:rsidR="0045737B" w:rsidRPr="00391935" w:rsidRDefault="001E5142" w:rsidP="006F2049">
      <w:pPr>
        <w:pStyle w:val="a4"/>
        <w:numPr>
          <w:ilvl w:val="1"/>
          <w:numId w:val="45"/>
        </w:numPr>
        <w:tabs>
          <w:tab w:val="left" w:pos="1890"/>
        </w:tabs>
        <w:spacing w:before="1"/>
        <w:ind w:right="1394" w:firstLine="707"/>
        <w:rPr>
          <w:sz w:val="24"/>
          <w:szCs w:val="24"/>
        </w:rPr>
      </w:pPr>
      <w:r w:rsidRPr="00391935">
        <w:rPr>
          <w:sz w:val="24"/>
          <w:szCs w:val="24"/>
        </w:rPr>
        <w:t>выражать своими словами понимание свободы мировоззренческого</w:t>
      </w:r>
      <w:r w:rsidRPr="00391935">
        <w:rPr>
          <w:spacing w:val="1"/>
          <w:sz w:val="24"/>
          <w:szCs w:val="24"/>
        </w:rPr>
        <w:t xml:space="preserve"> </w:t>
      </w:r>
      <w:r w:rsidRPr="00391935">
        <w:rPr>
          <w:sz w:val="24"/>
          <w:szCs w:val="24"/>
        </w:rPr>
        <w:t>выбора,</w:t>
      </w:r>
      <w:r w:rsidRPr="00391935">
        <w:rPr>
          <w:spacing w:val="1"/>
          <w:sz w:val="24"/>
          <w:szCs w:val="24"/>
        </w:rPr>
        <w:t xml:space="preserve"> </w:t>
      </w:r>
      <w:r w:rsidRPr="00391935">
        <w:rPr>
          <w:sz w:val="24"/>
          <w:szCs w:val="24"/>
        </w:rPr>
        <w:t>отношения</w:t>
      </w:r>
      <w:r w:rsidRPr="00391935">
        <w:rPr>
          <w:spacing w:val="1"/>
          <w:sz w:val="24"/>
          <w:szCs w:val="24"/>
        </w:rPr>
        <w:t xml:space="preserve"> </w:t>
      </w:r>
      <w:r w:rsidRPr="00391935">
        <w:rPr>
          <w:sz w:val="24"/>
          <w:szCs w:val="24"/>
        </w:rPr>
        <w:t>человека,</w:t>
      </w:r>
      <w:r w:rsidRPr="00391935">
        <w:rPr>
          <w:spacing w:val="1"/>
          <w:sz w:val="24"/>
          <w:szCs w:val="24"/>
        </w:rPr>
        <w:t xml:space="preserve"> </w:t>
      </w:r>
      <w:r w:rsidRPr="00391935">
        <w:rPr>
          <w:sz w:val="24"/>
          <w:szCs w:val="24"/>
        </w:rPr>
        <w:t>людей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обществе</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религии,</w:t>
      </w:r>
      <w:r w:rsidRPr="00391935">
        <w:rPr>
          <w:spacing w:val="1"/>
          <w:sz w:val="24"/>
          <w:szCs w:val="24"/>
        </w:rPr>
        <w:t xml:space="preserve"> </w:t>
      </w:r>
      <w:r w:rsidRPr="00391935">
        <w:rPr>
          <w:sz w:val="24"/>
          <w:szCs w:val="24"/>
        </w:rPr>
        <w:t>свободы</w:t>
      </w:r>
      <w:r w:rsidRPr="00391935">
        <w:rPr>
          <w:spacing w:val="1"/>
          <w:sz w:val="24"/>
          <w:szCs w:val="24"/>
        </w:rPr>
        <w:t xml:space="preserve"> </w:t>
      </w:r>
      <w:r w:rsidRPr="00391935">
        <w:rPr>
          <w:sz w:val="24"/>
          <w:szCs w:val="24"/>
        </w:rPr>
        <w:t>вероисповедания;</w:t>
      </w:r>
      <w:r w:rsidRPr="00391935">
        <w:rPr>
          <w:spacing w:val="1"/>
          <w:sz w:val="24"/>
          <w:szCs w:val="24"/>
        </w:rPr>
        <w:t xml:space="preserve"> </w:t>
      </w:r>
      <w:r w:rsidRPr="00391935">
        <w:rPr>
          <w:sz w:val="24"/>
          <w:szCs w:val="24"/>
        </w:rPr>
        <w:t>понимание</w:t>
      </w:r>
      <w:r w:rsidRPr="00391935">
        <w:rPr>
          <w:spacing w:val="1"/>
          <w:sz w:val="24"/>
          <w:szCs w:val="24"/>
        </w:rPr>
        <w:t xml:space="preserve"> </w:t>
      </w:r>
      <w:r w:rsidRPr="00391935">
        <w:rPr>
          <w:sz w:val="24"/>
          <w:szCs w:val="24"/>
        </w:rPr>
        <w:t>российского</w:t>
      </w:r>
      <w:r w:rsidRPr="00391935">
        <w:rPr>
          <w:spacing w:val="1"/>
          <w:sz w:val="24"/>
          <w:szCs w:val="24"/>
        </w:rPr>
        <w:t xml:space="preserve"> </w:t>
      </w:r>
      <w:r w:rsidRPr="00391935">
        <w:rPr>
          <w:sz w:val="24"/>
          <w:szCs w:val="24"/>
        </w:rPr>
        <w:t>общества</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многоэтничного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многорелигиозного</w:t>
      </w:r>
      <w:r w:rsidRPr="00391935">
        <w:rPr>
          <w:spacing w:val="1"/>
          <w:sz w:val="24"/>
          <w:szCs w:val="24"/>
        </w:rPr>
        <w:t xml:space="preserve"> </w:t>
      </w:r>
      <w:r w:rsidRPr="00391935">
        <w:rPr>
          <w:sz w:val="24"/>
          <w:szCs w:val="24"/>
        </w:rPr>
        <w:t>(приводить</w:t>
      </w:r>
      <w:r w:rsidRPr="00391935">
        <w:rPr>
          <w:spacing w:val="1"/>
          <w:sz w:val="24"/>
          <w:szCs w:val="24"/>
        </w:rPr>
        <w:t xml:space="preserve"> </w:t>
      </w:r>
      <w:r w:rsidRPr="00391935">
        <w:rPr>
          <w:sz w:val="24"/>
          <w:szCs w:val="24"/>
        </w:rPr>
        <w:t>примеры),</w:t>
      </w:r>
      <w:r w:rsidRPr="00391935">
        <w:rPr>
          <w:spacing w:val="1"/>
          <w:sz w:val="24"/>
          <w:szCs w:val="24"/>
        </w:rPr>
        <w:t xml:space="preserve"> </w:t>
      </w:r>
      <w:r w:rsidRPr="00391935">
        <w:rPr>
          <w:sz w:val="24"/>
          <w:szCs w:val="24"/>
        </w:rPr>
        <w:t>понимание</w:t>
      </w:r>
      <w:r w:rsidRPr="00391935">
        <w:rPr>
          <w:spacing w:val="1"/>
          <w:sz w:val="24"/>
          <w:szCs w:val="24"/>
        </w:rPr>
        <w:t xml:space="preserve"> </w:t>
      </w:r>
      <w:r w:rsidRPr="00391935">
        <w:rPr>
          <w:sz w:val="24"/>
          <w:szCs w:val="24"/>
        </w:rPr>
        <w:t>российского</w:t>
      </w:r>
      <w:r w:rsidRPr="00391935">
        <w:rPr>
          <w:spacing w:val="1"/>
          <w:sz w:val="24"/>
          <w:szCs w:val="24"/>
        </w:rPr>
        <w:t xml:space="preserve"> </w:t>
      </w:r>
      <w:r w:rsidRPr="00391935">
        <w:rPr>
          <w:sz w:val="24"/>
          <w:szCs w:val="24"/>
        </w:rPr>
        <w:t>общенародного</w:t>
      </w:r>
      <w:r w:rsidRPr="00391935">
        <w:rPr>
          <w:spacing w:val="1"/>
          <w:sz w:val="24"/>
          <w:szCs w:val="24"/>
        </w:rPr>
        <w:t xml:space="preserve"> </w:t>
      </w:r>
      <w:r w:rsidRPr="00391935">
        <w:rPr>
          <w:sz w:val="24"/>
          <w:szCs w:val="24"/>
        </w:rPr>
        <w:t>(общенационального,</w:t>
      </w:r>
      <w:r w:rsidRPr="00391935">
        <w:rPr>
          <w:spacing w:val="1"/>
          <w:sz w:val="24"/>
          <w:szCs w:val="24"/>
        </w:rPr>
        <w:t xml:space="preserve"> </w:t>
      </w:r>
      <w:r w:rsidRPr="00391935">
        <w:rPr>
          <w:sz w:val="24"/>
          <w:szCs w:val="24"/>
        </w:rPr>
        <w:t>гражданского)</w:t>
      </w:r>
      <w:r w:rsidRPr="00391935">
        <w:rPr>
          <w:spacing w:val="1"/>
          <w:sz w:val="24"/>
          <w:szCs w:val="24"/>
        </w:rPr>
        <w:t xml:space="preserve"> </w:t>
      </w:r>
      <w:r w:rsidRPr="00391935">
        <w:rPr>
          <w:sz w:val="24"/>
          <w:szCs w:val="24"/>
        </w:rPr>
        <w:t>патриотизма,</w:t>
      </w:r>
      <w:r w:rsidRPr="00391935">
        <w:rPr>
          <w:spacing w:val="1"/>
          <w:sz w:val="24"/>
          <w:szCs w:val="24"/>
        </w:rPr>
        <w:t xml:space="preserve"> </w:t>
      </w:r>
      <w:r w:rsidRPr="00391935">
        <w:rPr>
          <w:sz w:val="24"/>
          <w:szCs w:val="24"/>
        </w:rPr>
        <w:t>любви</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Отечеству,</w:t>
      </w:r>
      <w:r w:rsidRPr="00391935">
        <w:rPr>
          <w:spacing w:val="1"/>
          <w:sz w:val="24"/>
          <w:szCs w:val="24"/>
        </w:rPr>
        <w:t xml:space="preserve"> </w:t>
      </w:r>
      <w:r w:rsidRPr="00391935">
        <w:rPr>
          <w:sz w:val="24"/>
          <w:szCs w:val="24"/>
        </w:rPr>
        <w:t>нашей</w:t>
      </w:r>
      <w:r w:rsidRPr="00391935">
        <w:rPr>
          <w:spacing w:val="1"/>
          <w:sz w:val="24"/>
          <w:szCs w:val="24"/>
        </w:rPr>
        <w:t xml:space="preserve"> </w:t>
      </w:r>
      <w:r w:rsidRPr="00391935">
        <w:rPr>
          <w:sz w:val="24"/>
          <w:szCs w:val="24"/>
        </w:rPr>
        <w:t>общей</w:t>
      </w:r>
      <w:r w:rsidRPr="00391935">
        <w:rPr>
          <w:spacing w:val="1"/>
          <w:sz w:val="24"/>
          <w:szCs w:val="24"/>
        </w:rPr>
        <w:t xml:space="preserve"> </w:t>
      </w:r>
      <w:r w:rsidRPr="00391935">
        <w:rPr>
          <w:sz w:val="24"/>
          <w:szCs w:val="24"/>
        </w:rPr>
        <w:t>Родине</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России;</w:t>
      </w:r>
      <w:r w:rsidRPr="00391935">
        <w:rPr>
          <w:spacing w:val="1"/>
          <w:sz w:val="24"/>
          <w:szCs w:val="24"/>
        </w:rPr>
        <w:t xml:space="preserve"> </w:t>
      </w:r>
      <w:r w:rsidRPr="00391935">
        <w:rPr>
          <w:sz w:val="24"/>
          <w:szCs w:val="24"/>
        </w:rPr>
        <w:t>приводить</w:t>
      </w:r>
      <w:r w:rsidRPr="00391935">
        <w:rPr>
          <w:spacing w:val="1"/>
          <w:sz w:val="24"/>
          <w:szCs w:val="24"/>
        </w:rPr>
        <w:t xml:space="preserve"> </w:t>
      </w:r>
      <w:r w:rsidRPr="00391935">
        <w:rPr>
          <w:sz w:val="24"/>
          <w:szCs w:val="24"/>
        </w:rPr>
        <w:t>примеры</w:t>
      </w:r>
      <w:r w:rsidRPr="00391935">
        <w:rPr>
          <w:spacing w:val="1"/>
          <w:sz w:val="24"/>
          <w:szCs w:val="24"/>
        </w:rPr>
        <w:t xml:space="preserve"> </w:t>
      </w:r>
      <w:r w:rsidRPr="00391935">
        <w:rPr>
          <w:sz w:val="24"/>
          <w:szCs w:val="24"/>
        </w:rPr>
        <w:t>сотрудничества</w:t>
      </w:r>
      <w:r w:rsidRPr="00391935">
        <w:rPr>
          <w:spacing w:val="-2"/>
          <w:sz w:val="24"/>
          <w:szCs w:val="24"/>
        </w:rPr>
        <w:t xml:space="preserve"> </w:t>
      </w:r>
      <w:r w:rsidRPr="00391935">
        <w:rPr>
          <w:sz w:val="24"/>
          <w:szCs w:val="24"/>
        </w:rPr>
        <w:t>последователей</w:t>
      </w:r>
      <w:r w:rsidRPr="00391935">
        <w:rPr>
          <w:spacing w:val="2"/>
          <w:sz w:val="24"/>
          <w:szCs w:val="24"/>
        </w:rPr>
        <w:t xml:space="preserve"> </w:t>
      </w:r>
      <w:r w:rsidRPr="00391935">
        <w:rPr>
          <w:sz w:val="24"/>
          <w:szCs w:val="24"/>
        </w:rPr>
        <w:t>традиционных</w:t>
      </w:r>
      <w:r w:rsidRPr="00391935">
        <w:rPr>
          <w:spacing w:val="-1"/>
          <w:sz w:val="24"/>
          <w:szCs w:val="24"/>
        </w:rPr>
        <w:t xml:space="preserve"> </w:t>
      </w:r>
      <w:r w:rsidRPr="00391935">
        <w:rPr>
          <w:sz w:val="24"/>
          <w:szCs w:val="24"/>
        </w:rPr>
        <w:t>религий;</w:t>
      </w:r>
    </w:p>
    <w:p w:rsidR="0045737B" w:rsidRPr="00391935" w:rsidRDefault="001E5142" w:rsidP="006F2049">
      <w:pPr>
        <w:pStyle w:val="a4"/>
        <w:numPr>
          <w:ilvl w:val="1"/>
          <w:numId w:val="45"/>
        </w:numPr>
        <w:tabs>
          <w:tab w:val="left" w:pos="1922"/>
        </w:tabs>
        <w:ind w:right="1402" w:firstLine="707"/>
        <w:rPr>
          <w:sz w:val="24"/>
          <w:szCs w:val="24"/>
        </w:rPr>
      </w:pPr>
      <w:r w:rsidRPr="00391935">
        <w:rPr>
          <w:sz w:val="24"/>
          <w:szCs w:val="24"/>
        </w:rPr>
        <w:t>называть</w:t>
      </w:r>
      <w:r w:rsidRPr="00391935">
        <w:rPr>
          <w:spacing w:val="1"/>
          <w:sz w:val="24"/>
          <w:szCs w:val="24"/>
        </w:rPr>
        <w:t xml:space="preserve"> </w:t>
      </w:r>
      <w:r w:rsidRPr="00391935">
        <w:rPr>
          <w:sz w:val="24"/>
          <w:szCs w:val="24"/>
        </w:rPr>
        <w:t>традиционные</w:t>
      </w:r>
      <w:r w:rsidRPr="00391935">
        <w:rPr>
          <w:spacing w:val="1"/>
          <w:sz w:val="24"/>
          <w:szCs w:val="24"/>
        </w:rPr>
        <w:t xml:space="preserve"> </w:t>
      </w:r>
      <w:r w:rsidRPr="00391935">
        <w:rPr>
          <w:sz w:val="24"/>
          <w:szCs w:val="24"/>
        </w:rPr>
        <w:t>религии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России</w:t>
      </w:r>
      <w:r w:rsidRPr="00391935">
        <w:rPr>
          <w:spacing w:val="1"/>
          <w:sz w:val="24"/>
          <w:szCs w:val="24"/>
        </w:rPr>
        <w:t xml:space="preserve"> </w:t>
      </w:r>
      <w:r w:rsidRPr="00391935">
        <w:rPr>
          <w:sz w:val="24"/>
          <w:szCs w:val="24"/>
        </w:rPr>
        <w:t>(не</w:t>
      </w:r>
      <w:r w:rsidRPr="00391935">
        <w:rPr>
          <w:spacing w:val="1"/>
          <w:sz w:val="24"/>
          <w:szCs w:val="24"/>
        </w:rPr>
        <w:t xml:space="preserve"> </w:t>
      </w:r>
      <w:r w:rsidRPr="00391935">
        <w:rPr>
          <w:sz w:val="24"/>
          <w:szCs w:val="24"/>
        </w:rPr>
        <w:t>менее</w:t>
      </w:r>
      <w:r w:rsidRPr="00391935">
        <w:rPr>
          <w:spacing w:val="1"/>
          <w:sz w:val="24"/>
          <w:szCs w:val="24"/>
        </w:rPr>
        <w:t xml:space="preserve"> </w:t>
      </w:r>
      <w:r w:rsidRPr="00391935">
        <w:rPr>
          <w:sz w:val="24"/>
          <w:szCs w:val="24"/>
        </w:rPr>
        <w:t>трёх,</w:t>
      </w:r>
      <w:r w:rsidRPr="00391935">
        <w:rPr>
          <w:spacing w:val="1"/>
          <w:sz w:val="24"/>
          <w:szCs w:val="24"/>
        </w:rPr>
        <w:t xml:space="preserve"> </w:t>
      </w:r>
      <w:r w:rsidRPr="00391935">
        <w:rPr>
          <w:sz w:val="24"/>
          <w:szCs w:val="24"/>
        </w:rPr>
        <w:t>кроме</w:t>
      </w:r>
      <w:r w:rsidRPr="00391935">
        <w:rPr>
          <w:spacing w:val="-62"/>
          <w:sz w:val="24"/>
          <w:szCs w:val="24"/>
        </w:rPr>
        <w:t xml:space="preserve"> </w:t>
      </w:r>
      <w:r w:rsidRPr="00391935">
        <w:rPr>
          <w:sz w:val="24"/>
          <w:szCs w:val="24"/>
        </w:rPr>
        <w:t>изучаемой),</w:t>
      </w:r>
      <w:r w:rsidRPr="00391935">
        <w:rPr>
          <w:spacing w:val="1"/>
          <w:sz w:val="24"/>
          <w:szCs w:val="24"/>
        </w:rPr>
        <w:t xml:space="preserve"> </w:t>
      </w:r>
      <w:r w:rsidRPr="00391935">
        <w:rPr>
          <w:sz w:val="24"/>
          <w:szCs w:val="24"/>
        </w:rPr>
        <w:t>народы</w:t>
      </w:r>
      <w:r w:rsidRPr="00391935">
        <w:rPr>
          <w:spacing w:val="1"/>
          <w:sz w:val="24"/>
          <w:szCs w:val="24"/>
        </w:rPr>
        <w:t xml:space="preserve"> </w:t>
      </w:r>
      <w:r w:rsidRPr="00391935">
        <w:rPr>
          <w:sz w:val="24"/>
          <w:szCs w:val="24"/>
        </w:rPr>
        <w:t>России,</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которых</w:t>
      </w:r>
      <w:r w:rsidRPr="00391935">
        <w:rPr>
          <w:spacing w:val="1"/>
          <w:sz w:val="24"/>
          <w:szCs w:val="24"/>
        </w:rPr>
        <w:t xml:space="preserve"> </w:t>
      </w:r>
      <w:r w:rsidRPr="00391935">
        <w:rPr>
          <w:sz w:val="24"/>
          <w:szCs w:val="24"/>
        </w:rPr>
        <w:t>традиционными</w:t>
      </w:r>
      <w:r w:rsidRPr="00391935">
        <w:rPr>
          <w:spacing w:val="1"/>
          <w:sz w:val="24"/>
          <w:szCs w:val="24"/>
        </w:rPr>
        <w:t xml:space="preserve"> </w:t>
      </w:r>
      <w:r w:rsidRPr="00391935">
        <w:rPr>
          <w:sz w:val="24"/>
          <w:szCs w:val="24"/>
        </w:rPr>
        <w:t>религиями</w:t>
      </w:r>
      <w:r w:rsidRPr="00391935">
        <w:rPr>
          <w:spacing w:val="1"/>
          <w:sz w:val="24"/>
          <w:szCs w:val="24"/>
        </w:rPr>
        <w:t xml:space="preserve"> </w:t>
      </w:r>
      <w:r w:rsidRPr="00391935">
        <w:rPr>
          <w:sz w:val="24"/>
          <w:szCs w:val="24"/>
        </w:rPr>
        <w:t>исторически</w:t>
      </w:r>
      <w:r w:rsidRPr="00391935">
        <w:rPr>
          <w:spacing w:val="-2"/>
          <w:sz w:val="24"/>
          <w:szCs w:val="24"/>
        </w:rPr>
        <w:t xml:space="preserve"> </w:t>
      </w:r>
      <w:r w:rsidRPr="00391935">
        <w:rPr>
          <w:sz w:val="24"/>
          <w:szCs w:val="24"/>
        </w:rPr>
        <w:t>являются</w:t>
      </w:r>
      <w:r w:rsidRPr="00391935">
        <w:rPr>
          <w:spacing w:val="-2"/>
          <w:sz w:val="24"/>
          <w:szCs w:val="24"/>
        </w:rPr>
        <w:t xml:space="preserve"> </w:t>
      </w:r>
      <w:r w:rsidRPr="00391935">
        <w:rPr>
          <w:sz w:val="24"/>
          <w:szCs w:val="24"/>
        </w:rPr>
        <w:t>православие,</w:t>
      </w:r>
      <w:r w:rsidRPr="00391935">
        <w:rPr>
          <w:spacing w:val="-2"/>
          <w:sz w:val="24"/>
          <w:szCs w:val="24"/>
        </w:rPr>
        <w:t xml:space="preserve"> </w:t>
      </w:r>
      <w:r w:rsidRPr="00391935">
        <w:rPr>
          <w:sz w:val="24"/>
          <w:szCs w:val="24"/>
        </w:rPr>
        <w:t>ислам, буддизм,</w:t>
      </w:r>
      <w:r w:rsidRPr="00391935">
        <w:rPr>
          <w:spacing w:val="-1"/>
          <w:sz w:val="24"/>
          <w:szCs w:val="24"/>
        </w:rPr>
        <w:t xml:space="preserve"> </w:t>
      </w:r>
      <w:r w:rsidRPr="00391935">
        <w:rPr>
          <w:sz w:val="24"/>
          <w:szCs w:val="24"/>
        </w:rPr>
        <w:t>иудаизм;</w:t>
      </w:r>
    </w:p>
    <w:p w:rsidR="0045737B" w:rsidRPr="00391935" w:rsidRDefault="001E5142" w:rsidP="006F2049">
      <w:pPr>
        <w:pStyle w:val="a4"/>
        <w:numPr>
          <w:ilvl w:val="1"/>
          <w:numId w:val="45"/>
        </w:numPr>
        <w:tabs>
          <w:tab w:val="left" w:pos="1917"/>
        </w:tabs>
        <w:spacing w:before="1"/>
        <w:ind w:right="1397" w:firstLine="707"/>
        <w:rPr>
          <w:sz w:val="24"/>
          <w:szCs w:val="24"/>
        </w:rPr>
      </w:pPr>
      <w:r w:rsidRPr="00391935">
        <w:rPr>
          <w:sz w:val="24"/>
          <w:szCs w:val="24"/>
        </w:rPr>
        <w:t>выражать своими словами понимание человеческого достоинства,</w:t>
      </w:r>
      <w:r w:rsidRPr="00391935">
        <w:rPr>
          <w:spacing w:val="1"/>
          <w:sz w:val="24"/>
          <w:szCs w:val="24"/>
        </w:rPr>
        <w:t xml:space="preserve"> </w:t>
      </w:r>
      <w:r w:rsidRPr="00391935">
        <w:rPr>
          <w:sz w:val="24"/>
          <w:szCs w:val="24"/>
        </w:rPr>
        <w:t>ценности человеческой жизни в исламской духовно-нравственной культуре,</w:t>
      </w:r>
      <w:r w:rsidRPr="00391935">
        <w:rPr>
          <w:spacing w:val="1"/>
          <w:sz w:val="24"/>
          <w:szCs w:val="24"/>
        </w:rPr>
        <w:t xml:space="preserve"> </w:t>
      </w:r>
      <w:r w:rsidRPr="00391935">
        <w:rPr>
          <w:sz w:val="24"/>
          <w:szCs w:val="24"/>
        </w:rPr>
        <w:t>традиции.</w:t>
      </w:r>
    </w:p>
    <w:p w:rsidR="0045737B" w:rsidRPr="00391935" w:rsidRDefault="001E5142">
      <w:pPr>
        <w:pStyle w:val="Heading1"/>
        <w:spacing w:line="297" w:lineRule="exact"/>
        <w:rPr>
          <w:sz w:val="24"/>
          <w:szCs w:val="24"/>
        </w:rPr>
      </w:pPr>
      <w:r w:rsidRPr="00391935">
        <w:rPr>
          <w:sz w:val="24"/>
          <w:szCs w:val="24"/>
        </w:rPr>
        <w:t>Модуль</w:t>
      </w:r>
      <w:r w:rsidRPr="00391935">
        <w:rPr>
          <w:spacing w:val="-3"/>
          <w:sz w:val="24"/>
          <w:szCs w:val="24"/>
        </w:rPr>
        <w:t xml:space="preserve"> </w:t>
      </w:r>
      <w:r w:rsidRPr="00391935">
        <w:rPr>
          <w:sz w:val="24"/>
          <w:szCs w:val="24"/>
        </w:rPr>
        <w:t>«Основы</w:t>
      </w:r>
      <w:r w:rsidRPr="00391935">
        <w:rPr>
          <w:spacing w:val="-4"/>
          <w:sz w:val="24"/>
          <w:szCs w:val="24"/>
        </w:rPr>
        <w:t xml:space="preserve"> </w:t>
      </w:r>
      <w:r w:rsidRPr="00391935">
        <w:rPr>
          <w:sz w:val="24"/>
          <w:szCs w:val="24"/>
        </w:rPr>
        <w:t>буддийской</w:t>
      </w:r>
      <w:r w:rsidRPr="00391935">
        <w:rPr>
          <w:spacing w:val="-4"/>
          <w:sz w:val="24"/>
          <w:szCs w:val="24"/>
        </w:rPr>
        <w:t xml:space="preserve"> </w:t>
      </w:r>
      <w:r w:rsidRPr="00391935">
        <w:rPr>
          <w:sz w:val="24"/>
          <w:szCs w:val="24"/>
        </w:rPr>
        <w:t>культуры»</w:t>
      </w:r>
    </w:p>
    <w:p w:rsidR="0045737B" w:rsidRPr="00391935" w:rsidRDefault="001E5142">
      <w:pPr>
        <w:pStyle w:val="a3"/>
        <w:spacing w:before="1"/>
        <w:ind w:left="1530" w:firstLine="0"/>
        <w:rPr>
          <w:sz w:val="24"/>
          <w:szCs w:val="24"/>
        </w:rPr>
      </w:pPr>
      <w:r w:rsidRPr="00391935">
        <w:rPr>
          <w:sz w:val="24"/>
          <w:szCs w:val="24"/>
        </w:rPr>
        <w:t>Предметные</w:t>
      </w:r>
      <w:r w:rsidRPr="00391935">
        <w:rPr>
          <w:spacing w:val="32"/>
          <w:sz w:val="24"/>
          <w:szCs w:val="24"/>
        </w:rPr>
        <w:t xml:space="preserve"> </w:t>
      </w:r>
      <w:r w:rsidRPr="00391935">
        <w:rPr>
          <w:sz w:val="24"/>
          <w:szCs w:val="24"/>
        </w:rPr>
        <w:t>результаты</w:t>
      </w:r>
      <w:r w:rsidRPr="00391935">
        <w:rPr>
          <w:spacing w:val="32"/>
          <w:sz w:val="24"/>
          <w:szCs w:val="24"/>
        </w:rPr>
        <w:t xml:space="preserve"> </w:t>
      </w:r>
      <w:r w:rsidRPr="00391935">
        <w:rPr>
          <w:sz w:val="24"/>
          <w:szCs w:val="24"/>
        </w:rPr>
        <w:t>освоения</w:t>
      </w:r>
      <w:r w:rsidRPr="00391935">
        <w:rPr>
          <w:spacing w:val="32"/>
          <w:sz w:val="24"/>
          <w:szCs w:val="24"/>
        </w:rPr>
        <w:t xml:space="preserve"> </w:t>
      </w:r>
      <w:r w:rsidRPr="00391935">
        <w:rPr>
          <w:sz w:val="24"/>
          <w:szCs w:val="24"/>
        </w:rPr>
        <w:t>образовательной</w:t>
      </w:r>
      <w:r w:rsidRPr="00391935">
        <w:rPr>
          <w:spacing w:val="33"/>
          <w:sz w:val="24"/>
          <w:szCs w:val="24"/>
        </w:rPr>
        <w:t xml:space="preserve"> </w:t>
      </w:r>
      <w:r w:rsidRPr="00391935">
        <w:rPr>
          <w:sz w:val="24"/>
          <w:szCs w:val="24"/>
        </w:rPr>
        <w:t>программы</w:t>
      </w:r>
      <w:r w:rsidRPr="00391935">
        <w:rPr>
          <w:spacing w:val="35"/>
          <w:sz w:val="24"/>
          <w:szCs w:val="24"/>
        </w:rPr>
        <w:t xml:space="preserve"> </w:t>
      </w:r>
      <w:r w:rsidRPr="00391935">
        <w:rPr>
          <w:sz w:val="24"/>
          <w:szCs w:val="24"/>
        </w:rPr>
        <w:t>модуля</w:t>
      </w:r>
    </w:p>
    <w:p w:rsidR="0045737B" w:rsidRPr="00391935" w:rsidRDefault="001E5142">
      <w:pPr>
        <w:pStyle w:val="a3"/>
        <w:spacing w:before="1"/>
        <w:ind w:right="1400" w:firstLine="0"/>
        <w:rPr>
          <w:sz w:val="24"/>
          <w:szCs w:val="24"/>
        </w:rPr>
      </w:pPr>
      <w:r w:rsidRPr="00391935">
        <w:rPr>
          <w:sz w:val="24"/>
          <w:szCs w:val="24"/>
        </w:rPr>
        <w:t>«Основы</w:t>
      </w:r>
      <w:r w:rsidRPr="00391935">
        <w:rPr>
          <w:spacing w:val="1"/>
          <w:sz w:val="24"/>
          <w:szCs w:val="24"/>
        </w:rPr>
        <w:t xml:space="preserve"> </w:t>
      </w:r>
      <w:r w:rsidRPr="00391935">
        <w:rPr>
          <w:sz w:val="24"/>
          <w:szCs w:val="24"/>
        </w:rPr>
        <w:t>буддийской</w:t>
      </w:r>
      <w:r w:rsidRPr="00391935">
        <w:rPr>
          <w:spacing w:val="1"/>
          <w:sz w:val="24"/>
          <w:szCs w:val="24"/>
        </w:rPr>
        <w:t xml:space="preserve"> </w:t>
      </w:r>
      <w:r w:rsidRPr="00391935">
        <w:rPr>
          <w:sz w:val="24"/>
          <w:szCs w:val="24"/>
        </w:rPr>
        <w:t>культуры»</w:t>
      </w:r>
      <w:r w:rsidRPr="00391935">
        <w:rPr>
          <w:spacing w:val="1"/>
          <w:sz w:val="24"/>
          <w:szCs w:val="24"/>
        </w:rPr>
        <w:t xml:space="preserve"> </w:t>
      </w:r>
      <w:r w:rsidRPr="00391935">
        <w:rPr>
          <w:sz w:val="24"/>
          <w:szCs w:val="24"/>
        </w:rPr>
        <w:t>должны</w:t>
      </w:r>
      <w:r w:rsidRPr="00391935">
        <w:rPr>
          <w:spacing w:val="1"/>
          <w:sz w:val="24"/>
          <w:szCs w:val="24"/>
        </w:rPr>
        <w:t xml:space="preserve"> </w:t>
      </w:r>
      <w:r w:rsidRPr="00391935">
        <w:rPr>
          <w:sz w:val="24"/>
          <w:szCs w:val="24"/>
        </w:rPr>
        <w:t>отражать</w:t>
      </w:r>
      <w:r w:rsidRPr="00391935">
        <w:rPr>
          <w:spacing w:val="66"/>
          <w:sz w:val="24"/>
          <w:szCs w:val="24"/>
        </w:rPr>
        <w:t xml:space="preserve"> </w:t>
      </w:r>
      <w:r w:rsidRPr="00391935">
        <w:rPr>
          <w:sz w:val="24"/>
          <w:szCs w:val="24"/>
        </w:rPr>
        <w:t>сформированность</w:t>
      </w:r>
      <w:r w:rsidRPr="00391935">
        <w:rPr>
          <w:spacing w:val="1"/>
          <w:sz w:val="24"/>
          <w:szCs w:val="24"/>
        </w:rPr>
        <w:t xml:space="preserve"> </w:t>
      </w:r>
      <w:r w:rsidRPr="00391935">
        <w:rPr>
          <w:sz w:val="24"/>
          <w:szCs w:val="24"/>
        </w:rPr>
        <w:t>умений:</w:t>
      </w:r>
    </w:p>
    <w:p w:rsidR="0045737B" w:rsidRPr="00391935" w:rsidRDefault="001E5142" w:rsidP="006F2049">
      <w:pPr>
        <w:pStyle w:val="a4"/>
        <w:numPr>
          <w:ilvl w:val="1"/>
          <w:numId w:val="45"/>
        </w:numPr>
        <w:tabs>
          <w:tab w:val="left" w:pos="1948"/>
        </w:tabs>
        <w:ind w:right="1399" w:firstLine="707"/>
        <w:rPr>
          <w:sz w:val="24"/>
          <w:szCs w:val="24"/>
        </w:rPr>
      </w:pPr>
      <w:r w:rsidRPr="00391935">
        <w:rPr>
          <w:sz w:val="24"/>
          <w:szCs w:val="24"/>
        </w:rPr>
        <w:t>выражать</w:t>
      </w:r>
      <w:r w:rsidRPr="00391935">
        <w:rPr>
          <w:spacing w:val="1"/>
          <w:sz w:val="24"/>
          <w:szCs w:val="24"/>
        </w:rPr>
        <w:t xml:space="preserve"> </w:t>
      </w:r>
      <w:r w:rsidRPr="00391935">
        <w:rPr>
          <w:sz w:val="24"/>
          <w:szCs w:val="24"/>
        </w:rPr>
        <w:t>своими</w:t>
      </w:r>
      <w:r w:rsidRPr="00391935">
        <w:rPr>
          <w:spacing w:val="1"/>
          <w:sz w:val="24"/>
          <w:szCs w:val="24"/>
        </w:rPr>
        <w:t xml:space="preserve"> </w:t>
      </w:r>
      <w:r w:rsidRPr="00391935">
        <w:rPr>
          <w:sz w:val="24"/>
          <w:szCs w:val="24"/>
        </w:rPr>
        <w:t>словами</w:t>
      </w:r>
      <w:r w:rsidRPr="00391935">
        <w:rPr>
          <w:spacing w:val="1"/>
          <w:sz w:val="24"/>
          <w:szCs w:val="24"/>
        </w:rPr>
        <w:t xml:space="preserve"> </w:t>
      </w:r>
      <w:r w:rsidRPr="00391935">
        <w:rPr>
          <w:sz w:val="24"/>
          <w:szCs w:val="24"/>
        </w:rPr>
        <w:t>первоначальное</w:t>
      </w:r>
      <w:r w:rsidRPr="00391935">
        <w:rPr>
          <w:spacing w:val="1"/>
          <w:sz w:val="24"/>
          <w:szCs w:val="24"/>
        </w:rPr>
        <w:t xml:space="preserve"> </w:t>
      </w:r>
      <w:r w:rsidRPr="00391935">
        <w:rPr>
          <w:sz w:val="24"/>
          <w:szCs w:val="24"/>
        </w:rPr>
        <w:t>понимание</w:t>
      </w:r>
      <w:r w:rsidRPr="00391935">
        <w:rPr>
          <w:spacing w:val="1"/>
          <w:sz w:val="24"/>
          <w:szCs w:val="24"/>
        </w:rPr>
        <w:t xml:space="preserve"> </w:t>
      </w:r>
      <w:r w:rsidRPr="00391935">
        <w:rPr>
          <w:sz w:val="24"/>
          <w:szCs w:val="24"/>
        </w:rPr>
        <w:t>сущности</w:t>
      </w:r>
      <w:r w:rsidRPr="00391935">
        <w:rPr>
          <w:spacing w:val="1"/>
          <w:sz w:val="24"/>
          <w:szCs w:val="24"/>
        </w:rPr>
        <w:t xml:space="preserve"> </w:t>
      </w:r>
      <w:r w:rsidRPr="00391935">
        <w:rPr>
          <w:sz w:val="24"/>
          <w:szCs w:val="24"/>
        </w:rPr>
        <w:t>духовного развития как осознания и усвоения человеком значимых для жизни</w:t>
      </w:r>
      <w:r w:rsidRPr="00391935">
        <w:rPr>
          <w:spacing w:val="1"/>
          <w:sz w:val="24"/>
          <w:szCs w:val="24"/>
        </w:rPr>
        <w:t xml:space="preserve"> </w:t>
      </w:r>
      <w:r w:rsidRPr="00391935">
        <w:rPr>
          <w:sz w:val="24"/>
          <w:szCs w:val="24"/>
        </w:rPr>
        <w:t>представлений</w:t>
      </w:r>
      <w:r w:rsidRPr="00391935">
        <w:rPr>
          <w:spacing w:val="-2"/>
          <w:sz w:val="24"/>
          <w:szCs w:val="24"/>
        </w:rPr>
        <w:t xml:space="preserve"> </w:t>
      </w:r>
      <w:r w:rsidRPr="00391935">
        <w:rPr>
          <w:sz w:val="24"/>
          <w:szCs w:val="24"/>
        </w:rPr>
        <w:t>о</w:t>
      </w:r>
      <w:r w:rsidRPr="00391935">
        <w:rPr>
          <w:spacing w:val="1"/>
          <w:sz w:val="24"/>
          <w:szCs w:val="24"/>
        </w:rPr>
        <w:t xml:space="preserve"> </w:t>
      </w:r>
      <w:r w:rsidRPr="00391935">
        <w:rPr>
          <w:sz w:val="24"/>
          <w:szCs w:val="24"/>
        </w:rPr>
        <w:t>себе,</w:t>
      </w:r>
      <w:r w:rsidRPr="00391935">
        <w:rPr>
          <w:spacing w:val="1"/>
          <w:sz w:val="24"/>
          <w:szCs w:val="24"/>
        </w:rPr>
        <w:t xml:space="preserve"> </w:t>
      </w:r>
      <w:r w:rsidRPr="00391935">
        <w:rPr>
          <w:sz w:val="24"/>
          <w:szCs w:val="24"/>
        </w:rPr>
        <w:t>людях,</w:t>
      </w:r>
      <w:r w:rsidRPr="00391935">
        <w:rPr>
          <w:spacing w:val="-2"/>
          <w:sz w:val="24"/>
          <w:szCs w:val="24"/>
        </w:rPr>
        <w:t xml:space="preserve"> </w:t>
      </w:r>
      <w:r w:rsidRPr="00391935">
        <w:rPr>
          <w:sz w:val="24"/>
          <w:szCs w:val="24"/>
        </w:rPr>
        <w:t>окружающей</w:t>
      </w:r>
      <w:r w:rsidRPr="00391935">
        <w:rPr>
          <w:spacing w:val="1"/>
          <w:sz w:val="24"/>
          <w:szCs w:val="24"/>
        </w:rPr>
        <w:t xml:space="preserve"> </w:t>
      </w:r>
      <w:r w:rsidRPr="00391935">
        <w:rPr>
          <w:sz w:val="24"/>
          <w:szCs w:val="24"/>
        </w:rPr>
        <w:t>действительности;</w:t>
      </w:r>
    </w:p>
    <w:p w:rsidR="0045737B" w:rsidRPr="00391935" w:rsidRDefault="001E5142" w:rsidP="006F2049">
      <w:pPr>
        <w:pStyle w:val="a4"/>
        <w:numPr>
          <w:ilvl w:val="1"/>
          <w:numId w:val="45"/>
        </w:numPr>
        <w:tabs>
          <w:tab w:val="left" w:pos="1938"/>
        </w:tabs>
        <w:ind w:right="1399" w:firstLine="707"/>
        <w:rPr>
          <w:sz w:val="24"/>
          <w:szCs w:val="24"/>
        </w:rPr>
      </w:pPr>
      <w:r w:rsidRPr="00391935">
        <w:rPr>
          <w:sz w:val="24"/>
          <w:szCs w:val="24"/>
        </w:rPr>
        <w:t>выражать</w:t>
      </w:r>
      <w:r w:rsidRPr="00391935">
        <w:rPr>
          <w:spacing w:val="1"/>
          <w:sz w:val="24"/>
          <w:szCs w:val="24"/>
        </w:rPr>
        <w:t xml:space="preserve"> </w:t>
      </w:r>
      <w:r w:rsidRPr="00391935">
        <w:rPr>
          <w:sz w:val="24"/>
          <w:szCs w:val="24"/>
        </w:rPr>
        <w:t>своими</w:t>
      </w:r>
      <w:r w:rsidRPr="00391935">
        <w:rPr>
          <w:spacing w:val="1"/>
          <w:sz w:val="24"/>
          <w:szCs w:val="24"/>
        </w:rPr>
        <w:t xml:space="preserve"> </w:t>
      </w:r>
      <w:r w:rsidRPr="00391935">
        <w:rPr>
          <w:sz w:val="24"/>
          <w:szCs w:val="24"/>
        </w:rPr>
        <w:t>словами</w:t>
      </w:r>
      <w:r w:rsidRPr="00391935">
        <w:rPr>
          <w:spacing w:val="1"/>
          <w:sz w:val="24"/>
          <w:szCs w:val="24"/>
        </w:rPr>
        <w:t xml:space="preserve"> </w:t>
      </w:r>
      <w:r w:rsidRPr="00391935">
        <w:rPr>
          <w:sz w:val="24"/>
          <w:szCs w:val="24"/>
        </w:rPr>
        <w:t>понимание</w:t>
      </w:r>
      <w:r w:rsidRPr="00391935">
        <w:rPr>
          <w:spacing w:val="1"/>
          <w:sz w:val="24"/>
          <w:szCs w:val="24"/>
        </w:rPr>
        <w:t xml:space="preserve"> </w:t>
      </w:r>
      <w:r w:rsidRPr="00391935">
        <w:rPr>
          <w:sz w:val="24"/>
          <w:szCs w:val="24"/>
        </w:rPr>
        <w:t>значимости</w:t>
      </w:r>
      <w:r w:rsidRPr="00391935">
        <w:rPr>
          <w:spacing w:val="1"/>
          <w:sz w:val="24"/>
          <w:szCs w:val="24"/>
        </w:rPr>
        <w:t xml:space="preserve"> </w:t>
      </w:r>
      <w:r w:rsidRPr="00391935">
        <w:rPr>
          <w:sz w:val="24"/>
          <w:szCs w:val="24"/>
        </w:rPr>
        <w:t>нравственного</w:t>
      </w:r>
      <w:r w:rsidRPr="00391935">
        <w:rPr>
          <w:spacing w:val="1"/>
          <w:sz w:val="24"/>
          <w:szCs w:val="24"/>
        </w:rPr>
        <w:t xml:space="preserve"> </w:t>
      </w:r>
      <w:r w:rsidRPr="00391935">
        <w:rPr>
          <w:sz w:val="24"/>
          <w:szCs w:val="24"/>
        </w:rPr>
        <w:t>самосовершенствования и роли в этом личных усилий человека, приводить</w:t>
      </w:r>
      <w:r w:rsidRPr="00391935">
        <w:rPr>
          <w:spacing w:val="1"/>
          <w:sz w:val="24"/>
          <w:szCs w:val="24"/>
        </w:rPr>
        <w:t xml:space="preserve"> </w:t>
      </w:r>
      <w:r w:rsidRPr="00391935">
        <w:rPr>
          <w:sz w:val="24"/>
          <w:szCs w:val="24"/>
        </w:rPr>
        <w:t>примеры;</w:t>
      </w:r>
    </w:p>
    <w:p w:rsidR="0045737B" w:rsidRPr="00391935" w:rsidRDefault="001E5142" w:rsidP="006F2049">
      <w:pPr>
        <w:pStyle w:val="a4"/>
        <w:numPr>
          <w:ilvl w:val="1"/>
          <w:numId w:val="45"/>
        </w:numPr>
        <w:tabs>
          <w:tab w:val="left" w:pos="2135"/>
        </w:tabs>
        <w:ind w:right="1393" w:firstLine="707"/>
        <w:rPr>
          <w:sz w:val="24"/>
          <w:szCs w:val="24"/>
        </w:rPr>
      </w:pPr>
      <w:r w:rsidRPr="00391935">
        <w:rPr>
          <w:sz w:val="24"/>
          <w:szCs w:val="24"/>
        </w:rPr>
        <w:t>выражать</w:t>
      </w:r>
      <w:r w:rsidRPr="00391935">
        <w:rPr>
          <w:spacing w:val="1"/>
          <w:sz w:val="24"/>
          <w:szCs w:val="24"/>
        </w:rPr>
        <w:t xml:space="preserve"> </w:t>
      </w:r>
      <w:r w:rsidRPr="00391935">
        <w:rPr>
          <w:sz w:val="24"/>
          <w:szCs w:val="24"/>
        </w:rPr>
        <w:t>понимание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принятие</w:t>
      </w:r>
      <w:r w:rsidRPr="00391935">
        <w:rPr>
          <w:spacing w:val="1"/>
          <w:sz w:val="24"/>
          <w:szCs w:val="24"/>
        </w:rPr>
        <w:t xml:space="preserve"> </w:t>
      </w:r>
      <w:r w:rsidRPr="00391935">
        <w:rPr>
          <w:sz w:val="24"/>
          <w:szCs w:val="24"/>
        </w:rPr>
        <w:t>значения</w:t>
      </w:r>
      <w:r w:rsidRPr="00391935">
        <w:rPr>
          <w:spacing w:val="1"/>
          <w:sz w:val="24"/>
          <w:szCs w:val="24"/>
        </w:rPr>
        <w:t xml:space="preserve"> </w:t>
      </w:r>
      <w:r w:rsidRPr="00391935">
        <w:rPr>
          <w:sz w:val="24"/>
          <w:szCs w:val="24"/>
        </w:rPr>
        <w:t>российских</w:t>
      </w:r>
      <w:r w:rsidRPr="00391935">
        <w:rPr>
          <w:spacing w:val="1"/>
          <w:sz w:val="24"/>
          <w:szCs w:val="24"/>
        </w:rPr>
        <w:t xml:space="preserve"> </w:t>
      </w:r>
      <w:r w:rsidRPr="00391935">
        <w:rPr>
          <w:sz w:val="24"/>
          <w:szCs w:val="24"/>
        </w:rPr>
        <w:t>традиционных духовных и нравственных</w:t>
      </w:r>
      <w:r w:rsidRPr="00391935">
        <w:rPr>
          <w:spacing w:val="1"/>
          <w:sz w:val="24"/>
          <w:szCs w:val="24"/>
        </w:rPr>
        <w:t xml:space="preserve"> </w:t>
      </w:r>
      <w:r w:rsidRPr="00391935">
        <w:rPr>
          <w:sz w:val="24"/>
          <w:szCs w:val="24"/>
        </w:rPr>
        <w:t>ценностей, духовно-нравственной</w:t>
      </w:r>
      <w:r w:rsidRPr="00391935">
        <w:rPr>
          <w:spacing w:val="1"/>
          <w:sz w:val="24"/>
          <w:szCs w:val="24"/>
        </w:rPr>
        <w:t xml:space="preserve"> </w:t>
      </w:r>
      <w:r w:rsidRPr="00391935">
        <w:rPr>
          <w:sz w:val="24"/>
          <w:szCs w:val="24"/>
        </w:rPr>
        <w:t>культуры</w:t>
      </w:r>
      <w:r w:rsidRPr="00391935">
        <w:rPr>
          <w:spacing w:val="1"/>
          <w:sz w:val="24"/>
          <w:szCs w:val="24"/>
        </w:rPr>
        <w:t xml:space="preserve"> </w:t>
      </w:r>
      <w:r w:rsidRPr="00391935">
        <w:rPr>
          <w:sz w:val="24"/>
          <w:szCs w:val="24"/>
        </w:rPr>
        <w:t>народов</w:t>
      </w:r>
      <w:r w:rsidRPr="00391935">
        <w:rPr>
          <w:spacing w:val="1"/>
          <w:sz w:val="24"/>
          <w:szCs w:val="24"/>
        </w:rPr>
        <w:t xml:space="preserve"> </w:t>
      </w:r>
      <w:r w:rsidRPr="00391935">
        <w:rPr>
          <w:sz w:val="24"/>
          <w:szCs w:val="24"/>
        </w:rPr>
        <w:t>России,</w:t>
      </w:r>
      <w:r w:rsidRPr="00391935">
        <w:rPr>
          <w:spacing w:val="1"/>
          <w:sz w:val="24"/>
          <w:szCs w:val="24"/>
        </w:rPr>
        <w:t xml:space="preserve"> </w:t>
      </w:r>
      <w:r w:rsidRPr="00391935">
        <w:rPr>
          <w:sz w:val="24"/>
          <w:szCs w:val="24"/>
        </w:rPr>
        <w:t>российского</w:t>
      </w:r>
      <w:r w:rsidRPr="00391935">
        <w:rPr>
          <w:spacing w:val="1"/>
          <w:sz w:val="24"/>
          <w:szCs w:val="24"/>
        </w:rPr>
        <w:t xml:space="preserve"> </w:t>
      </w:r>
      <w:r w:rsidRPr="00391935">
        <w:rPr>
          <w:sz w:val="24"/>
          <w:szCs w:val="24"/>
        </w:rPr>
        <w:t>общества</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источника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основы</w:t>
      </w:r>
      <w:r w:rsidRPr="00391935">
        <w:rPr>
          <w:spacing w:val="-62"/>
          <w:sz w:val="24"/>
          <w:szCs w:val="24"/>
        </w:rPr>
        <w:t xml:space="preserve"> </w:t>
      </w:r>
      <w:r w:rsidRPr="00391935">
        <w:rPr>
          <w:sz w:val="24"/>
          <w:szCs w:val="24"/>
        </w:rPr>
        <w:t>духовного</w:t>
      </w:r>
      <w:r w:rsidRPr="00391935">
        <w:rPr>
          <w:spacing w:val="-2"/>
          <w:sz w:val="24"/>
          <w:szCs w:val="24"/>
        </w:rPr>
        <w:t xml:space="preserve"> </w:t>
      </w:r>
      <w:r w:rsidRPr="00391935">
        <w:rPr>
          <w:sz w:val="24"/>
          <w:szCs w:val="24"/>
        </w:rPr>
        <w:t>развития,</w:t>
      </w:r>
      <w:r w:rsidRPr="00391935">
        <w:rPr>
          <w:spacing w:val="1"/>
          <w:sz w:val="24"/>
          <w:szCs w:val="24"/>
        </w:rPr>
        <w:t xml:space="preserve"> </w:t>
      </w:r>
      <w:r w:rsidRPr="00391935">
        <w:rPr>
          <w:sz w:val="24"/>
          <w:szCs w:val="24"/>
        </w:rPr>
        <w:t>нравственного</w:t>
      </w:r>
      <w:r w:rsidRPr="00391935">
        <w:rPr>
          <w:spacing w:val="-2"/>
          <w:sz w:val="24"/>
          <w:szCs w:val="24"/>
        </w:rPr>
        <w:t xml:space="preserve"> </w:t>
      </w:r>
      <w:r w:rsidRPr="00391935">
        <w:rPr>
          <w:sz w:val="24"/>
          <w:szCs w:val="24"/>
        </w:rPr>
        <w:t>совершенствования;</w:t>
      </w:r>
    </w:p>
    <w:p w:rsidR="0045737B" w:rsidRPr="00391935" w:rsidRDefault="001E5142" w:rsidP="006F2049">
      <w:pPr>
        <w:pStyle w:val="a4"/>
        <w:numPr>
          <w:ilvl w:val="1"/>
          <w:numId w:val="45"/>
        </w:numPr>
        <w:tabs>
          <w:tab w:val="left" w:pos="2018"/>
        </w:tabs>
        <w:ind w:right="1394" w:firstLine="707"/>
        <w:rPr>
          <w:sz w:val="24"/>
          <w:szCs w:val="24"/>
        </w:rPr>
      </w:pPr>
      <w:r w:rsidRPr="00391935">
        <w:rPr>
          <w:sz w:val="24"/>
          <w:szCs w:val="24"/>
        </w:rPr>
        <w:t>рассказывать</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нравственных</w:t>
      </w:r>
      <w:r w:rsidRPr="00391935">
        <w:rPr>
          <w:spacing w:val="1"/>
          <w:sz w:val="24"/>
          <w:szCs w:val="24"/>
        </w:rPr>
        <w:t xml:space="preserve"> </w:t>
      </w:r>
      <w:r w:rsidRPr="00391935">
        <w:rPr>
          <w:sz w:val="24"/>
          <w:szCs w:val="24"/>
        </w:rPr>
        <w:t>заповедях,</w:t>
      </w:r>
      <w:r w:rsidRPr="00391935">
        <w:rPr>
          <w:spacing w:val="1"/>
          <w:sz w:val="24"/>
          <w:szCs w:val="24"/>
        </w:rPr>
        <w:t xml:space="preserve"> </w:t>
      </w:r>
      <w:r w:rsidRPr="00391935">
        <w:rPr>
          <w:sz w:val="24"/>
          <w:szCs w:val="24"/>
        </w:rPr>
        <w:t>нормах</w:t>
      </w:r>
      <w:r w:rsidRPr="00391935">
        <w:rPr>
          <w:spacing w:val="1"/>
          <w:sz w:val="24"/>
          <w:szCs w:val="24"/>
        </w:rPr>
        <w:t xml:space="preserve"> </w:t>
      </w:r>
      <w:r w:rsidRPr="00391935">
        <w:rPr>
          <w:sz w:val="24"/>
          <w:szCs w:val="24"/>
        </w:rPr>
        <w:t>буддийской</w:t>
      </w:r>
      <w:r w:rsidRPr="00391935">
        <w:rPr>
          <w:spacing w:val="1"/>
          <w:sz w:val="24"/>
          <w:szCs w:val="24"/>
        </w:rPr>
        <w:t xml:space="preserve"> </w:t>
      </w:r>
      <w:r w:rsidRPr="00391935">
        <w:rPr>
          <w:sz w:val="24"/>
          <w:szCs w:val="24"/>
        </w:rPr>
        <w:t>религиозной морали, их значении в выстраивании отношений в семье, между</w:t>
      </w:r>
      <w:r w:rsidRPr="00391935">
        <w:rPr>
          <w:spacing w:val="1"/>
          <w:sz w:val="24"/>
          <w:szCs w:val="24"/>
        </w:rPr>
        <w:t xml:space="preserve"> </w:t>
      </w:r>
      <w:r w:rsidRPr="00391935">
        <w:rPr>
          <w:sz w:val="24"/>
          <w:szCs w:val="24"/>
        </w:rPr>
        <w:t>людьми,</w:t>
      </w:r>
      <w:r w:rsidRPr="00391935">
        <w:rPr>
          <w:spacing w:val="-2"/>
          <w:sz w:val="24"/>
          <w:szCs w:val="24"/>
        </w:rPr>
        <w:t xml:space="preserve"> </w:t>
      </w:r>
      <w:r w:rsidRPr="00391935">
        <w:rPr>
          <w:sz w:val="24"/>
          <w:szCs w:val="24"/>
        </w:rPr>
        <w:t>в</w:t>
      </w:r>
      <w:r w:rsidRPr="00391935">
        <w:rPr>
          <w:spacing w:val="2"/>
          <w:sz w:val="24"/>
          <w:szCs w:val="24"/>
        </w:rPr>
        <w:t xml:space="preserve"> </w:t>
      </w:r>
      <w:r w:rsidRPr="00391935">
        <w:rPr>
          <w:sz w:val="24"/>
          <w:szCs w:val="24"/>
        </w:rPr>
        <w:t>общении</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деятельности;</w:t>
      </w:r>
    </w:p>
    <w:p w:rsidR="0045737B" w:rsidRPr="00391935" w:rsidRDefault="001E5142" w:rsidP="006F2049">
      <w:pPr>
        <w:pStyle w:val="a4"/>
        <w:numPr>
          <w:ilvl w:val="1"/>
          <w:numId w:val="45"/>
        </w:numPr>
        <w:tabs>
          <w:tab w:val="left" w:pos="2027"/>
        </w:tabs>
        <w:ind w:right="1395" w:firstLine="707"/>
        <w:rPr>
          <w:sz w:val="24"/>
          <w:szCs w:val="24"/>
        </w:rPr>
      </w:pPr>
      <w:r w:rsidRPr="00391935">
        <w:rPr>
          <w:sz w:val="24"/>
          <w:szCs w:val="24"/>
        </w:rPr>
        <w:t>раскрывать</w:t>
      </w:r>
      <w:r w:rsidRPr="00391935">
        <w:rPr>
          <w:spacing w:val="1"/>
          <w:sz w:val="24"/>
          <w:szCs w:val="24"/>
        </w:rPr>
        <w:t xml:space="preserve"> </w:t>
      </w:r>
      <w:r w:rsidRPr="00391935">
        <w:rPr>
          <w:sz w:val="24"/>
          <w:szCs w:val="24"/>
        </w:rPr>
        <w:t>основное</w:t>
      </w:r>
      <w:r w:rsidRPr="00391935">
        <w:rPr>
          <w:spacing w:val="1"/>
          <w:sz w:val="24"/>
          <w:szCs w:val="24"/>
        </w:rPr>
        <w:t xml:space="preserve"> </w:t>
      </w:r>
      <w:r w:rsidRPr="00391935">
        <w:rPr>
          <w:sz w:val="24"/>
          <w:szCs w:val="24"/>
        </w:rPr>
        <w:t>содержание</w:t>
      </w:r>
      <w:r w:rsidRPr="00391935">
        <w:rPr>
          <w:spacing w:val="1"/>
          <w:sz w:val="24"/>
          <w:szCs w:val="24"/>
        </w:rPr>
        <w:t xml:space="preserve"> </w:t>
      </w:r>
      <w:r w:rsidRPr="00391935">
        <w:rPr>
          <w:sz w:val="24"/>
          <w:szCs w:val="24"/>
        </w:rPr>
        <w:t>нравственных</w:t>
      </w:r>
      <w:r w:rsidRPr="00391935">
        <w:rPr>
          <w:spacing w:val="1"/>
          <w:sz w:val="24"/>
          <w:szCs w:val="24"/>
        </w:rPr>
        <w:t xml:space="preserve"> </w:t>
      </w:r>
      <w:r w:rsidRPr="00391935">
        <w:rPr>
          <w:sz w:val="24"/>
          <w:szCs w:val="24"/>
        </w:rPr>
        <w:t>категорий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буддийской</w:t>
      </w:r>
      <w:r w:rsidRPr="00391935">
        <w:rPr>
          <w:spacing w:val="1"/>
          <w:sz w:val="24"/>
          <w:szCs w:val="24"/>
        </w:rPr>
        <w:t xml:space="preserve"> </w:t>
      </w:r>
      <w:r w:rsidRPr="00391935">
        <w:rPr>
          <w:sz w:val="24"/>
          <w:szCs w:val="24"/>
        </w:rPr>
        <w:t>культуре,</w:t>
      </w:r>
      <w:r w:rsidRPr="00391935">
        <w:rPr>
          <w:spacing w:val="1"/>
          <w:sz w:val="24"/>
          <w:szCs w:val="24"/>
        </w:rPr>
        <w:t xml:space="preserve"> </w:t>
      </w:r>
      <w:r w:rsidRPr="00391935">
        <w:rPr>
          <w:sz w:val="24"/>
          <w:szCs w:val="24"/>
        </w:rPr>
        <w:t>традиции</w:t>
      </w:r>
      <w:r w:rsidRPr="00391935">
        <w:rPr>
          <w:spacing w:val="1"/>
          <w:sz w:val="24"/>
          <w:szCs w:val="24"/>
        </w:rPr>
        <w:t xml:space="preserve"> </w:t>
      </w:r>
      <w:r w:rsidRPr="00391935">
        <w:rPr>
          <w:sz w:val="24"/>
          <w:szCs w:val="24"/>
        </w:rPr>
        <w:t>(сострадание,</w:t>
      </w:r>
      <w:r w:rsidRPr="00391935">
        <w:rPr>
          <w:spacing w:val="1"/>
          <w:sz w:val="24"/>
          <w:szCs w:val="24"/>
        </w:rPr>
        <w:t xml:space="preserve"> </w:t>
      </w:r>
      <w:r w:rsidRPr="00391935">
        <w:rPr>
          <w:sz w:val="24"/>
          <w:szCs w:val="24"/>
        </w:rPr>
        <w:t>милосердие,</w:t>
      </w:r>
      <w:r w:rsidRPr="00391935">
        <w:rPr>
          <w:spacing w:val="1"/>
          <w:sz w:val="24"/>
          <w:szCs w:val="24"/>
        </w:rPr>
        <w:t xml:space="preserve"> </w:t>
      </w:r>
      <w:r w:rsidRPr="00391935">
        <w:rPr>
          <w:sz w:val="24"/>
          <w:szCs w:val="24"/>
        </w:rPr>
        <w:t>любовь,</w:t>
      </w:r>
      <w:r w:rsidRPr="00391935">
        <w:rPr>
          <w:spacing w:val="1"/>
          <w:sz w:val="24"/>
          <w:szCs w:val="24"/>
        </w:rPr>
        <w:t xml:space="preserve"> </w:t>
      </w:r>
      <w:r w:rsidRPr="00391935">
        <w:rPr>
          <w:sz w:val="24"/>
          <w:szCs w:val="24"/>
        </w:rPr>
        <w:t>ответственность,</w:t>
      </w:r>
      <w:r w:rsidRPr="00391935">
        <w:rPr>
          <w:spacing w:val="1"/>
          <w:sz w:val="24"/>
          <w:szCs w:val="24"/>
        </w:rPr>
        <w:t xml:space="preserve"> </w:t>
      </w:r>
      <w:r w:rsidRPr="00391935">
        <w:rPr>
          <w:sz w:val="24"/>
          <w:szCs w:val="24"/>
        </w:rPr>
        <w:t>благие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неблагие</w:t>
      </w:r>
      <w:r w:rsidRPr="00391935">
        <w:rPr>
          <w:spacing w:val="1"/>
          <w:sz w:val="24"/>
          <w:szCs w:val="24"/>
        </w:rPr>
        <w:t xml:space="preserve"> </w:t>
      </w:r>
      <w:r w:rsidRPr="00391935">
        <w:rPr>
          <w:sz w:val="24"/>
          <w:szCs w:val="24"/>
        </w:rPr>
        <w:t>деяния,</w:t>
      </w:r>
      <w:r w:rsidRPr="00391935">
        <w:rPr>
          <w:spacing w:val="1"/>
          <w:sz w:val="24"/>
          <w:szCs w:val="24"/>
        </w:rPr>
        <w:t xml:space="preserve"> </w:t>
      </w:r>
      <w:r w:rsidRPr="00391935">
        <w:rPr>
          <w:sz w:val="24"/>
          <w:szCs w:val="24"/>
        </w:rPr>
        <w:t>освобождение,</w:t>
      </w:r>
      <w:r w:rsidRPr="00391935">
        <w:rPr>
          <w:spacing w:val="1"/>
          <w:sz w:val="24"/>
          <w:szCs w:val="24"/>
        </w:rPr>
        <w:t xml:space="preserve"> </w:t>
      </w:r>
      <w:r w:rsidRPr="00391935">
        <w:rPr>
          <w:sz w:val="24"/>
          <w:szCs w:val="24"/>
        </w:rPr>
        <w:t>борьба</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неведением,</w:t>
      </w:r>
      <w:r w:rsidRPr="00391935">
        <w:rPr>
          <w:spacing w:val="1"/>
          <w:sz w:val="24"/>
          <w:szCs w:val="24"/>
        </w:rPr>
        <w:t xml:space="preserve"> </w:t>
      </w:r>
      <w:r w:rsidRPr="00391935">
        <w:rPr>
          <w:sz w:val="24"/>
          <w:szCs w:val="24"/>
        </w:rPr>
        <w:t>уверенность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себе,</w:t>
      </w:r>
      <w:r w:rsidRPr="00391935">
        <w:rPr>
          <w:spacing w:val="1"/>
          <w:sz w:val="24"/>
          <w:szCs w:val="24"/>
        </w:rPr>
        <w:t xml:space="preserve"> </w:t>
      </w:r>
      <w:r w:rsidRPr="00391935">
        <w:rPr>
          <w:sz w:val="24"/>
          <w:szCs w:val="24"/>
        </w:rPr>
        <w:t>постоянство</w:t>
      </w:r>
      <w:r w:rsidRPr="00391935">
        <w:rPr>
          <w:spacing w:val="1"/>
          <w:sz w:val="24"/>
          <w:szCs w:val="24"/>
        </w:rPr>
        <w:t xml:space="preserve"> </w:t>
      </w:r>
      <w:r w:rsidRPr="00391935">
        <w:rPr>
          <w:sz w:val="24"/>
          <w:szCs w:val="24"/>
        </w:rPr>
        <w:t>перемен,</w:t>
      </w:r>
      <w:r w:rsidRPr="00391935">
        <w:rPr>
          <w:spacing w:val="1"/>
          <w:sz w:val="24"/>
          <w:szCs w:val="24"/>
        </w:rPr>
        <w:t xml:space="preserve"> </w:t>
      </w:r>
      <w:r w:rsidRPr="00391935">
        <w:rPr>
          <w:sz w:val="24"/>
          <w:szCs w:val="24"/>
        </w:rPr>
        <w:t>внимательность);</w:t>
      </w:r>
      <w:r w:rsidRPr="00391935">
        <w:rPr>
          <w:spacing w:val="1"/>
          <w:sz w:val="24"/>
          <w:szCs w:val="24"/>
        </w:rPr>
        <w:t xml:space="preserve"> </w:t>
      </w:r>
      <w:r w:rsidRPr="00391935">
        <w:rPr>
          <w:sz w:val="24"/>
          <w:szCs w:val="24"/>
        </w:rPr>
        <w:t>основных идей (учения) Будды о сущности человеческой жизни, цикличности</w:t>
      </w:r>
      <w:r w:rsidRPr="00391935">
        <w:rPr>
          <w:spacing w:val="1"/>
          <w:sz w:val="24"/>
          <w:szCs w:val="24"/>
        </w:rPr>
        <w:t xml:space="preserve"> </w:t>
      </w:r>
      <w:r w:rsidRPr="00391935">
        <w:rPr>
          <w:sz w:val="24"/>
          <w:szCs w:val="24"/>
        </w:rPr>
        <w:t>и значения сансары; понимание личности как совокупности всех поступков;</w:t>
      </w:r>
      <w:r w:rsidRPr="00391935">
        <w:rPr>
          <w:spacing w:val="1"/>
          <w:sz w:val="24"/>
          <w:szCs w:val="24"/>
        </w:rPr>
        <w:t xml:space="preserve"> </w:t>
      </w:r>
      <w:r w:rsidRPr="00391935">
        <w:rPr>
          <w:sz w:val="24"/>
          <w:szCs w:val="24"/>
        </w:rPr>
        <w:t>значение</w:t>
      </w:r>
      <w:r w:rsidRPr="00391935">
        <w:rPr>
          <w:spacing w:val="-3"/>
          <w:sz w:val="24"/>
          <w:szCs w:val="24"/>
        </w:rPr>
        <w:t xml:space="preserve"> </w:t>
      </w:r>
      <w:r w:rsidRPr="00391935">
        <w:rPr>
          <w:sz w:val="24"/>
          <w:szCs w:val="24"/>
        </w:rPr>
        <w:t>понятий «правильное</w:t>
      </w:r>
      <w:r w:rsidRPr="00391935">
        <w:rPr>
          <w:spacing w:val="-3"/>
          <w:sz w:val="24"/>
          <w:szCs w:val="24"/>
        </w:rPr>
        <w:t xml:space="preserve"> </w:t>
      </w:r>
      <w:r w:rsidRPr="00391935">
        <w:rPr>
          <w:sz w:val="24"/>
          <w:szCs w:val="24"/>
        </w:rPr>
        <w:t>воззрение»</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«правильное</w:t>
      </w:r>
      <w:r w:rsidRPr="00391935">
        <w:rPr>
          <w:spacing w:val="-1"/>
          <w:sz w:val="24"/>
          <w:szCs w:val="24"/>
        </w:rPr>
        <w:t xml:space="preserve"> </w:t>
      </w:r>
      <w:r w:rsidRPr="00391935">
        <w:rPr>
          <w:sz w:val="24"/>
          <w:szCs w:val="24"/>
        </w:rPr>
        <w:t>действие»;</w:t>
      </w:r>
    </w:p>
    <w:p w:rsidR="0045737B" w:rsidRPr="00391935" w:rsidRDefault="001E5142" w:rsidP="006F2049">
      <w:pPr>
        <w:pStyle w:val="a4"/>
        <w:numPr>
          <w:ilvl w:val="1"/>
          <w:numId w:val="45"/>
        </w:numPr>
        <w:tabs>
          <w:tab w:val="left" w:pos="2061"/>
        </w:tabs>
        <w:ind w:right="1401" w:firstLine="707"/>
        <w:rPr>
          <w:sz w:val="24"/>
          <w:szCs w:val="24"/>
        </w:rPr>
      </w:pPr>
      <w:r w:rsidRPr="00391935">
        <w:rPr>
          <w:sz w:val="24"/>
          <w:szCs w:val="24"/>
        </w:rPr>
        <w:t>первоначальный</w:t>
      </w:r>
      <w:r w:rsidRPr="00391935">
        <w:rPr>
          <w:spacing w:val="1"/>
          <w:sz w:val="24"/>
          <w:szCs w:val="24"/>
        </w:rPr>
        <w:t xml:space="preserve"> </w:t>
      </w:r>
      <w:r w:rsidRPr="00391935">
        <w:rPr>
          <w:sz w:val="24"/>
          <w:szCs w:val="24"/>
        </w:rPr>
        <w:t>опыт</w:t>
      </w:r>
      <w:r w:rsidRPr="00391935">
        <w:rPr>
          <w:spacing w:val="1"/>
          <w:sz w:val="24"/>
          <w:szCs w:val="24"/>
        </w:rPr>
        <w:t xml:space="preserve"> </w:t>
      </w:r>
      <w:r w:rsidRPr="00391935">
        <w:rPr>
          <w:sz w:val="24"/>
          <w:szCs w:val="24"/>
        </w:rPr>
        <w:t>осмысления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нравственной</w:t>
      </w:r>
      <w:r w:rsidRPr="00391935">
        <w:rPr>
          <w:spacing w:val="1"/>
          <w:sz w:val="24"/>
          <w:szCs w:val="24"/>
        </w:rPr>
        <w:t xml:space="preserve"> </w:t>
      </w:r>
      <w:r w:rsidRPr="00391935">
        <w:rPr>
          <w:sz w:val="24"/>
          <w:szCs w:val="24"/>
        </w:rPr>
        <w:t>оценки</w:t>
      </w:r>
      <w:r w:rsidRPr="00391935">
        <w:rPr>
          <w:spacing w:val="-62"/>
          <w:sz w:val="24"/>
          <w:szCs w:val="24"/>
        </w:rPr>
        <w:t xml:space="preserve"> </w:t>
      </w:r>
      <w:r w:rsidRPr="00391935">
        <w:rPr>
          <w:sz w:val="24"/>
          <w:szCs w:val="24"/>
        </w:rPr>
        <w:t>поступков,</w:t>
      </w:r>
      <w:r w:rsidRPr="00391935">
        <w:rPr>
          <w:spacing w:val="-4"/>
          <w:sz w:val="24"/>
          <w:szCs w:val="24"/>
        </w:rPr>
        <w:t xml:space="preserve"> </w:t>
      </w:r>
      <w:r w:rsidRPr="00391935">
        <w:rPr>
          <w:sz w:val="24"/>
          <w:szCs w:val="24"/>
        </w:rPr>
        <w:t>поведения (своих</w:t>
      </w:r>
      <w:r w:rsidRPr="00391935">
        <w:rPr>
          <w:spacing w:val="-3"/>
          <w:sz w:val="24"/>
          <w:szCs w:val="24"/>
        </w:rPr>
        <w:t xml:space="preserve"> </w:t>
      </w:r>
      <w:r w:rsidRPr="00391935">
        <w:rPr>
          <w:sz w:val="24"/>
          <w:szCs w:val="24"/>
        </w:rPr>
        <w:t>и</w:t>
      </w:r>
      <w:r w:rsidRPr="00391935">
        <w:rPr>
          <w:spacing w:val="-3"/>
          <w:sz w:val="24"/>
          <w:szCs w:val="24"/>
        </w:rPr>
        <w:t xml:space="preserve"> </w:t>
      </w:r>
      <w:r w:rsidRPr="00391935">
        <w:rPr>
          <w:sz w:val="24"/>
          <w:szCs w:val="24"/>
        </w:rPr>
        <w:t>других</w:t>
      </w:r>
      <w:r w:rsidRPr="00391935">
        <w:rPr>
          <w:spacing w:val="-3"/>
          <w:sz w:val="24"/>
          <w:szCs w:val="24"/>
        </w:rPr>
        <w:t xml:space="preserve"> </w:t>
      </w:r>
      <w:r w:rsidRPr="00391935">
        <w:rPr>
          <w:sz w:val="24"/>
          <w:szCs w:val="24"/>
        </w:rPr>
        <w:t>людей)</w:t>
      </w:r>
      <w:r w:rsidRPr="00391935">
        <w:rPr>
          <w:spacing w:val="-3"/>
          <w:sz w:val="24"/>
          <w:szCs w:val="24"/>
        </w:rPr>
        <w:t xml:space="preserve"> </w:t>
      </w:r>
      <w:r w:rsidRPr="00391935">
        <w:rPr>
          <w:sz w:val="24"/>
          <w:szCs w:val="24"/>
        </w:rPr>
        <w:t>с</w:t>
      </w:r>
      <w:r w:rsidRPr="00391935">
        <w:rPr>
          <w:spacing w:val="-2"/>
          <w:sz w:val="24"/>
          <w:szCs w:val="24"/>
        </w:rPr>
        <w:t xml:space="preserve"> </w:t>
      </w:r>
      <w:r w:rsidRPr="00391935">
        <w:rPr>
          <w:sz w:val="24"/>
          <w:szCs w:val="24"/>
        </w:rPr>
        <w:t>позиций</w:t>
      </w:r>
      <w:r w:rsidRPr="00391935">
        <w:rPr>
          <w:spacing w:val="-2"/>
          <w:sz w:val="24"/>
          <w:szCs w:val="24"/>
        </w:rPr>
        <w:t xml:space="preserve"> </w:t>
      </w:r>
      <w:r w:rsidRPr="00391935">
        <w:rPr>
          <w:sz w:val="24"/>
          <w:szCs w:val="24"/>
        </w:rPr>
        <w:t>буддийской</w:t>
      </w:r>
      <w:r w:rsidRPr="00391935">
        <w:rPr>
          <w:spacing w:val="-3"/>
          <w:sz w:val="24"/>
          <w:szCs w:val="24"/>
        </w:rPr>
        <w:t xml:space="preserve"> </w:t>
      </w:r>
      <w:r w:rsidRPr="00391935">
        <w:rPr>
          <w:sz w:val="24"/>
          <w:szCs w:val="24"/>
        </w:rPr>
        <w:t>этики;</w:t>
      </w:r>
    </w:p>
    <w:p w:rsidR="0045737B" w:rsidRPr="00CE2823" w:rsidRDefault="001E5142" w:rsidP="00CE2823">
      <w:pPr>
        <w:pStyle w:val="a4"/>
        <w:numPr>
          <w:ilvl w:val="1"/>
          <w:numId w:val="45"/>
        </w:numPr>
        <w:tabs>
          <w:tab w:val="left" w:pos="1998"/>
        </w:tabs>
        <w:ind w:right="1399" w:firstLine="707"/>
        <w:rPr>
          <w:sz w:val="24"/>
          <w:szCs w:val="24"/>
        </w:rPr>
      </w:pPr>
      <w:r w:rsidRPr="00391935">
        <w:rPr>
          <w:sz w:val="24"/>
          <w:szCs w:val="24"/>
        </w:rPr>
        <w:t>раскрывать</w:t>
      </w:r>
      <w:r w:rsidRPr="00391935">
        <w:rPr>
          <w:spacing w:val="1"/>
          <w:sz w:val="24"/>
          <w:szCs w:val="24"/>
        </w:rPr>
        <w:t xml:space="preserve"> </w:t>
      </w:r>
      <w:r w:rsidRPr="00391935">
        <w:rPr>
          <w:sz w:val="24"/>
          <w:szCs w:val="24"/>
        </w:rPr>
        <w:t>своими</w:t>
      </w:r>
      <w:r w:rsidRPr="00391935">
        <w:rPr>
          <w:spacing w:val="1"/>
          <w:sz w:val="24"/>
          <w:szCs w:val="24"/>
        </w:rPr>
        <w:t xml:space="preserve"> </w:t>
      </w:r>
      <w:r w:rsidRPr="00391935">
        <w:rPr>
          <w:sz w:val="24"/>
          <w:szCs w:val="24"/>
        </w:rPr>
        <w:t>словами</w:t>
      </w:r>
      <w:r w:rsidRPr="00391935">
        <w:rPr>
          <w:spacing w:val="1"/>
          <w:sz w:val="24"/>
          <w:szCs w:val="24"/>
        </w:rPr>
        <w:t xml:space="preserve"> </w:t>
      </w:r>
      <w:r w:rsidRPr="00391935">
        <w:rPr>
          <w:sz w:val="24"/>
          <w:szCs w:val="24"/>
        </w:rPr>
        <w:t>первоначальные</w:t>
      </w:r>
      <w:r w:rsidRPr="00391935">
        <w:rPr>
          <w:spacing w:val="1"/>
          <w:sz w:val="24"/>
          <w:szCs w:val="24"/>
        </w:rPr>
        <w:t xml:space="preserve"> </w:t>
      </w:r>
      <w:r w:rsidRPr="00391935">
        <w:rPr>
          <w:sz w:val="24"/>
          <w:szCs w:val="24"/>
        </w:rPr>
        <w:t>представления</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мировоззрении</w:t>
      </w:r>
      <w:r w:rsidRPr="00391935">
        <w:rPr>
          <w:spacing w:val="1"/>
          <w:sz w:val="24"/>
          <w:szCs w:val="24"/>
        </w:rPr>
        <w:t xml:space="preserve"> </w:t>
      </w:r>
      <w:r w:rsidRPr="00391935">
        <w:rPr>
          <w:sz w:val="24"/>
          <w:szCs w:val="24"/>
        </w:rPr>
        <w:t>(картине</w:t>
      </w:r>
      <w:r w:rsidRPr="00391935">
        <w:rPr>
          <w:spacing w:val="1"/>
          <w:sz w:val="24"/>
          <w:szCs w:val="24"/>
        </w:rPr>
        <w:t xml:space="preserve"> </w:t>
      </w:r>
      <w:r w:rsidRPr="00391935">
        <w:rPr>
          <w:sz w:val="24"/>
          <w:szCs w:val="24"/>
        </w:rPr>
        <w:t>мира)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буддийской</w:t>
      </w:r>
      <w:r w:rsidRPr="00391935">
        <w:rPr>
          <w:spacing w:val="1"/>
          <w:sz w:val="24"/>
          <w:szCs w:val="24"/>
        </w:rPr>
        <w:t xml:space="preserve"> </w:t>
      </w:r>
      <w:r w:rsidRPr="00391935">
        <w:rPr>
          <w:sz w:val="24"/>
          <w:szCs w:val="24"/>
        </w:rPr>
        <w:t>культуре,</w:t>
      </w:r>
      <w:r w:rsidRPr="00391935">
        <w:rPr>
          <w:spacing w:val="1"/>
          <w:sz w:val="24"/>
          <w:szCs w:val="24"/>
        </w:rPr>
        <w:t xml:space="preserve"> </w:t>
      </w:r>
      <w:r w:rsidRPr="00391935">
        <w:rPr>
          <w:sz w:val="24"/>
          <w:szCs w:val="24"/>
        </w:rPr>
        <w:t>учении</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Будде</w:t>
      </w:r>
      <w:r w:rsidRPr="00391935">
        <w:rPr>
          <w:spacing w:val="1"/>
          <w:sz w:val="24"/>
          <w:szCs w:val="24"/>
        </w:rPr>
        <w:t xml:space="preserve"> </w:t>
      </w:r>
      <w:r w:rsidRPr="00391935">
        <w:rPr>
          <w:sz w:val="24"/>
          <w:szCs w:val="24"/>
        </w:rPr>
        <w:t>(буддах),</w:t>
      </w:r>
      <w:r w:rsidRPr="00391935">
        <w:rPr>
          <w:spacing w:val="14"/>
          <w:sz w:val="24"/>
          <w:szCs w:val="24"/>
        </w:rPr>
        <w:t xml:space="preserve"> </w:t>
      </w:r>
      <w:r w:rsidRPr="00391935">
        <w:rPr>
          <w:sz w:val="24"/>
          <w:szCs w:val="24"/>
        </w:rPr>
        <w:t>бодхисаттвах,</w:t>
      </w:r>
      <w:r w:rsidRPr="00391935">
        <w:rPr>
          <w:spacing w:val="14"/>
          <w:sz w:val="24"/>
          <w:szCs w:val="24"/>
        </w:rPr>
        <w:t xml:space="preserve"> </w:t>
      </w:r>
      <w:r w:rsidRPr="00391935">
        <w:rPr>
          <w:sz w:val="24"/>
          <w:szCs w:val="24"/>
        </w:rPr>
        <w:t>Вселенной,</w:t>
      </w:r>
      <w:r w:rsidRPr="00391935">
        <w:rPr>
          <w:spacing w:val="16"/>
          <w:sz w:val="24"/>
          <w:szCs w:val="24"/>
        </w:rPr>
        <w:t xml:space="preserve"> </w:t>
      </w:r>
      <w:r w:rsidRPr="00391935">
        <w:rPr>
          <w:sz w:val="24"/>
          <w:szCs w:val="24"/>
        </w:rPr>
        <w:t>человеке,</w:t>
      </w:r>
      <w:r w:rsidRPr="00391935">
        <w:rPr>
          <w:spacing w:val="14"/>
          <w:sz w:val="24"/>
          <w:szCs w:val="24"/>
        </w:rPr>
        <w:t xml:space="preserve"> </w:t>
      </w:r>
      <w:r w:rsidRPr="00391935">
        <w:rPr>
          <w:sz w:val="24"/>
          <w:szCs w:val="24"/>
        </w:rPr>
        <w:t>обществе,</w:t>
      </w:r>
      <w:r w:rsidRPr="00391935">
        <w:rPr>
          <w:spacing w:val="13"/>
          <w:sz w:val="24"/>
          <w:szCs w:val="24"/>
        </w:rPr>
        <w:t xml:space="preserve"> </w:t>
      </w:r>
      <w:r w:rsidRPr="00391935">
        <w:rPr>
          <w:sz w:val="24"/>
          <w:szCs w:val="24"/>
        </w:rPr>
        <w:t>сангхе,</w:t>
      </w:r>
      <w:r w:rsidRPr="00391935">
        <w:rPr>
          <w:spacing w:val="14"/>
          <w:sz w:val="24"/>
          <w:szCs w:val="24"/>
        </w:rPr>
        <w:t xml:space="preserve"> </w:t>
      </w:r>
      <w:r w:rsidRPr="00391935">
        <w:rPr>
          <w:sz w:val="24"/>
          <w:szCs w:val="24"/>
        </w:rPr>
        <w:t>сансаре</w:t>
      </w:r>
      <w:r w:rsidRPr="00391935">
        <w:rPr>
          <w:spacing w:val="14"/>
          <w:sz w:val="24"/>
          <w:szCs w:val="24"/>
        </w:rPr>
        <w:t xml:space="preserve"> </w:t>
      </w:r>
      <w:r w:rsidRPr="00391935">
        <w:rPr>
          <w:sz w:val="24"/>
          <w:szCs w:val="24"/>
        </w:rPr>
        <w:t>и</w:t>
      </w:r>
      <w:r w:rsidR="00CE2823">
        <w:rPr>
          <w:sz w:val="24"/>
          <w:szCs w:val="24"/>
        </w:rPr>
        <w:t xml:space="preserve"> </w:t>
      </w:r>
      <w:r w:rsidRPr="00CE2823">
        <w:rPr>
          <w:sz w:val="24"/>
          <w:szCs w:val="24"/>
        </w:rPr>
        <w:t>нирване;</w:t>
      </w:r>
      <w:r w:rsidRPr="00CE2823">
        <w:rPr>
          <w:spacing w:val="1"/>
          <w:sz w:val="24"/>
          <w:szCs w:val="24"/>
        </w:rPr>
        <w:t xml:space="preserve"> </w:t>
      </w:r>
      <w:r w:rsidRPr="00CE2823">
        <w:rPr>
          <w:sz w:val="24"/>
          <w:szCs w:val="24"/>
        </w:rPr>
        <w:t>понимание</w:t>
      </w:r>
      <w:r w:rsidRPr="00CE2823">
        <w:rPr>
          <w:spacing w:val="1"/>
          <w:sz w:val="24"/>
          <w:szCs w:val="24"/>
        </w:rPr>
        <w:t xml:space="preserve"> </w:t>
      </w:r>
      <w:r w:rsidRPr="00CE2823">
        <w:rPr>
          <w:sz w:val="24"/>
          <w:szCs w:val="24"/>
        </w:rPr>
        <w:t>ценности</w:t>
      </w:r>
      <w:r w:rsidRPr="00CE2823">
        <w:rPr>
          <w:spacing w:val="1"/>
          <w:sz w:val="24"/>
          <w:szCs w:val="24"/>
        </w:rPr>
        <w:t xml:space="preserve"> </w:t>
      </w:r>
      <w:r w:rsidRPr="00CE2823">
        <w:rPr>
          <w:sz w:val="24"/>
          <w:szCs w:val="24"/>
        </w:rPr>
        <w:t>любой</w:t>
      </w:r>
      <w:r w:rsidRPr="00CE2823">
        <w:rPr>
          <w:spacing w:val="1"/>
          <w:sz w:val="24"/>
          <w:szCs w:val="24"/>
        </w:rPr>
        <w:t xml:space="preserve"> </w:t>
      </w:r>
      <w:r w:rsidRPr="00CE2823">
        <w:rPr>
          <w:sz w:val="24"/>
          <w:szCs w:val="24"/>
        </w:rPr>
        <w:t>формы</w:t>
      </w:r>
      <w:r w:rsidRPr="00CE2823">
        <w:rPr>
          <w:spacing w:val="1"/>
          <w:sz w:val="24"/>
          <w:szCs w:val="24"/>
        </w:rPr>
        <w:t xml:space="preserve"> </w:t>
      </w:r>
      <w:r w:rsidRPr="00CE2823">
        <w:rPr>
          <w:sz w:val="24"/>
          <w:szCs w:val="24"/>
        </w:rPr>
        <w:t>жизни</w:t>
      </w:r>
      <w:r w:rsidRPr="00CE2823">
        <w:rPr>
          <w:spacing w:val="1"/>
          <w:sz w:val="24"/>
          <w:szCs w:val="24"/>
        </w:rPr>
        <w:t xml:space="preserve"> </w:t>
      </w:r>
      <w:r w:rsidRPr="00CE2823">
        <w:rPr>
          <w:sz w:val="24"/>
          <w:szCs w:val="24"/>
        </w:rPr>
        <w:t>как</w:t>
      </w:r>
      <w:r w:rsidRPr="00CE2823">
        <w:rPr>
          <w:spacing w:val="1"/>
          <w:sz w:val="24"/>
          <w:szCs w:val="24"/>
        </w:rPr>
        <w:t xml:space="preserve"> </w:t>
      </w:r>
      <w:r w:rsidRPr="00CE2823">
        <w:rPr>
          <w:sz w:val="24"/>
          <w:szCs w:val="24"/>
        </w:rPr>
        <w:t>связанной</w:t>
      </w:r>
      <w:r w:rsidRPr="00CE2823">
        <w:rPr>
          <w:spacing w:val="66"/>
          <w:sz w:val="24"/>
          <w:szCs w:val="24"/>
        </w:rPr>
        <w:t xml:space="preserve"> </w:t>
      </w:r>
      <w:r w:rsidRPr="00CE2823">
        <w:rPr>
          <w:sz w:val="24"/>
          <w:szCs w:val="24"/>
        </w:rPr>
        <w:t>с</w:t>
      </w:r>
      <w:r w:rsidRPr="00CE2823">
        <w:rPr>
          <w:spacing w:val="1"/>
          <w:sz w:val="24"/>
          <w:szCs w:val="24"/>
        </w:rPr>
        <w:t xml:space="preserve"> </w:t>
      </w:r>
      <w:r w:rsidRPr="00CE2823">
        <w:rPr>
          <w:sz w:val="24"/>
          <w:szCs w:val="24"/>
        </w:rPr>
        <w:t>ценностью</w:t>
      </w:r>
      <w:r w:rsidRPr="00CE2823">
        <w:rPr>
          <w:spacing w:val="1"/>
          <w:sz w:val="24"/>
          <w:szCs w:val="24"/>
        </w:rPr>
        <w:t xml:space="preserve"> </w:t>
      </w:r>
      <w:r w:rsidRPr="00CE2823">
        <w:rPr>
          <w:sz w:val="24"/>
          <w:szCs w:val="24"/>
        </w:rPr>
        <w:t>человеческой</w:t>
      </w:r>
      <w:r w:rsidRPr="00CE2823">
        <w:rPr>
          <w:spacing w:val="-1"/>
          <w:sz w:val="24"/>
          <w:szCs w:val="24"/>
        </w:rPr>
        <w:t xml:space="preserve"> </w:t>
      </w:r>
      <w:r w:rsidRPr="00CE2823">
        <w:rPr>
          <w:sz w:val="24"/>
          <w:szCs w:val="24"/>
        </w:rPr>
        <w:t>жизни и</w:t>
      </w:r>
      <w:r w:rsidRPr="00CE2823">
        <w:rPr>
          <w:spacing w:val="-2"/>
          <w:sz w:val="24"/>
          <w:szCs w:val="24"/>
        </w:rPr>
        <w:t xml:space="preserve"> </w:t>
      </w:r>
      <w:r w:rsidRPr="00CE2823">
        <w:rPr>
          <w:sz w:val="24"/>
          <w:szCs w:val="24"/>
        </w:rPr>
        <w:t>бытия;</w:t>
      </w:r>
    </w:p>
    <w:p w:rsidR="0045737B" w:rsidRPr="00391935" w:rsidRDefault="001E5142" w:rsidP="006F2049">
      <w:pPr>
        <w:pStyle w:val="a4"/>
        <w:numPr>
          <w:ilvl w:val="1"/>
          <w:numId w:val="45"/>
        </w:numPr>
        <w:tabs>
          <w:tab w:val="left" w:pos="1970"/>
        </w:tabs>
        <w:ind w:right="1399" w:firstLine="707"/>
        <w:rPr>
          <w:sz w:val="24"/>
          <w:szCs w:val="24"/>
        </w:rPr>
      </w:pPr>
      <w:r w:rsidRPr="00391935">
        <w:rPr>
          <w:sz w:val="24"/>
          <w:szCs w:val="24"/>
        </w:rPr>
        <w:t>рассказывать</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буддийских</w:t>
      </w:r>
      <w:r w:rsidRPr="00391935">
        <w:rPr>
          <w:spacing w:val="1"/>
          <w:sz w:val="24"/>
          <w:szCs w:val="24"/>
        </w:rPr>
        <w:t xml:space="preserve"> </w:t>
      </w:r>
      <w:r w:rsidRPr="00391935">
        <w:rPr>
          <w:sz w:val="24"/>
          <w:szCs w:val="24"/>
        </w:rPr>
        <w:t>писаниях,</w:t>
      </w:r>
      <w:r w:rsidRPr="00391935">
        <w:rPr>
          <w:spacing w:val="1"/>
          <w:sz w:val="24"/>
          <w:szCs w:val="24"/>
        </w:rPr>
        <w:t xml:space="preserve"> </w:t>
      </w:r>
      <w:r w:rsidRPr="00391935">
        <w:rPr>
          <w:sz w:val="24"/>
          <w:szCs w:val="24"/>
        </w:rPr>
        <w:t>ламах,</w:t>
      </w:r>
      <w:r w:rsidRPr="00391935">
        <w:rPr>
          <w:spacing w:val="1"/>
          <w:sz w:val="24"/>
          <w:szCs w:val="24"/>
        </w:rPr>
        <w:t xml:space="preserve"> </w:t>
      </w:r>
      <w:r w:rsidRPr="00391935">
        <w:rPr>
          <w:sz w:val="24"/>
          <w:szCs w:val="24"/>
        </w:rPr>
        <w:t>службах;</w:t>
      </w:r>
      <w:r w:rsidRPr="00391935">
        <w:rPr>
          <w:spacing w:val="1"/>
          <w:sz w:val="24"/>
          <w:szCs w:val="24"/>
        </w:rPr>
        <w:t xml:space="preserve"> </w:t>
      </w:r>
      <w:r w:rsidRPr="00391935">
        <w:rPr>
          <w:sz w:val="24"/>
          <w:szCs w:val="24"/>
        </w:rPr>
        <w:t>смысле</w:t>
      </w:r>
      <w:r w:rsidRPr="00391935">
        <w:rPr>
          <w:spacing w:val="1"/>
          <w:sz w:val="24"/>
          <w:szCs w:val="24"/>
        </w:rPr>
        <w:t xml:space="preserve"> </w:t>
      </w:r>
      <w:r w:rsidRPr="00391935">
        <w:rPr>
          <w:sz w:val="24"/>
          <w:szCs w:val="24"/>
        </w:rPr>
        <w:t>принятия,</w:t>
      </w:r>
      <w:r w:rsidRPr="00391935">
        <w:rPr>
          <w:spacing w:val="-2"/>
          <w:sz w:val="24"/>
          <w:szCs w:val="24"/>
        </w:rPr>
        <w:t xml:space="preserve"> </w:t>
      </w:r>
      <w:r w:rsidRPr="00391935">
        <w:rPr>
          <w:sz w:val="24"/>
          <w:szCs w:val="24"/>
        </w:rPr>
        <w:t>восьмеричном</w:t>
      </w:r>
      <w:r w:rsidRPr="00391935">
        <w:rPr>
          <w:spacing w:val="-1"/>
          <w:sz w:val="24"/>
          <w:szCs w:val="24"/>
        </w:rPr>
        <w:t xml:space="preserve"> </w:t>
      </w:r>
      <w:r w:rsidRPr="00391935">
        <w:rPr>
          <w:sz w:val="24"/>
          <w:szCs w:val="24"/>
        </w:rPr>
        <w:t>пути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карме;</w:t>
      </w:r>
    </w:p>
    <w:p w:rsidR="0045737B" w:rsidRPr="00391935" w:rsidRDefault="001E5142" w:rsidP="006F2049">
      <w:pPr>
        <w:pStyle w:val="a4"/>
        <w:numPr>
          <w:ilvl w:val="1"/>
          <w:numId w:val="45"/>
        </w:numPr>
        <w:tabs>
          <w:tab w:val="left" w:pos="1869"/>
        </w:tabs>
        <w:ind w:right="1392" w:firstLine="707"/>
        <w:rPr>
          <w:sz w:val="24"/>
          <w:szCs w:val="24"/>
        </w:rPr>
      </w:pPr>
      <w:r w:rsidRPr="00391935">
        <w:rPr>
          <w:sz w:val="24"/>
          <w:szCs w:val="24"/>
        </w:rPr>
        <w:t>рассказывать о назначении и устройстве буддийского храма, нормах</w:t>
      </w:r>
      <w:r w:rsidRPr="00391935">
        <w:rPr>
          <w:spacing w:val="1"/>
          <w:sz w:val="24"/>
          <w:szCs w:val="24"/>
        </w:rPr>
        <w:t xml:space="preserve"> </w:t>
      </w:r>
      <w:r w:rsidRPr="00391935">
        <w:rPr>
          <w:sz w:val="24"/>
          <w:szCs w:val="24"/>
        </w:rPr>
        <w:t>поведения</w:t>
      </w:r>
      <w:r w:rsidRPr="00391935">
        <w:rPr>
          <w:spacing w:val="-2"/>
          <w:sz w:val="24"/>
          <w:szCs w:val="24"/>
        </w:rPr>
        <w:t xml:space="preserve"> </w:t>
      </w:r>
      <w:r w:rsidRPr="00391935">
        <w:rPr>
          <w:sz w:val="24"/>
          <w:szCs w:val="24"/>
        </w:rPr>
        <w:t>в</w:t>
      </w:r>
      <w:r w:rsidRPr="00391935">
        <w:rPr>
          <w:spacing w:val="-1"/>
          <w:sz w:val="24"/>
          <w:szCs w:val="24"/>
        </w:rPr>
        <w:t xml:space="preserve"> </w:t>
      </w:r>
      <w:r w:rsidRPr="00391935">
        <w:rPr>
          <w:sz w:val="24"/>
          <w:szCs w:val="24"/>
        </w:rPr>
        <w:t>храме,</w:t>
      </w:r>
      <w:r w:rsidRPr="00391935">
        <w:rPr>
          <w:spacing w:val="-2"/>
          <w:sz w:val="24"/>
          <w:szCs w:val="24"/>
        </w:rPr>
        <w:t xml:space="preserve"> </w:t>
      </w:r>
      <w:r w:rsidRPr="00391935">
        <w:rPr>
          <w:sz w:val="24"/>
          <w:szCs w:val="24"/>
        </w:rPr>
        <w:t>общения</w:t>
      </w:r>
      <w:r w:rsidRPr="00391935">
        <w:rPr>
          <w:spacing w:val="-2"/>
          <w:sz w:val="24"/>
          <w:szCs w:val="24"/>
        </w:rPr>
        <w:t xml:space="preserve"> </w:t>
      </w:r>
      <w:r w:rsidRPr="00391935">
        <w:rPr>
          <w:sz w:val="24"/>
          <w:szCs w:val="24"/>
        </w:rPr>
        <w:t>с</w:t>
      </w:r>
      <w:r w:rsidRPr="00391935">
        <w:rPr>
          <w:spacing w:val="-1"/>
          <w:sz w:val="24"/>
          <w:szCs w:val="24"/>
        </w:rPr>
        <w:t xml:space="preserve"> </w:t>
      </w:r>
      <w:r w:rsidRPr="00391935">
        <w:rPr>
          <w:sz w:val="24"/>
          <w:szCs w:val="24"/>
        </w:rPr>
        <w:t>мирскими</w:t>
      </w:r>
      <w:r w:rsidRPr="00391935">
        <w:rPr>
          <w:spacing w:val="-2"/>
          <w:sz w:val="24"/>
          <w:szCs w:val="24"/>
        </w:rPr>
        <w:t xml:space="preserve"> </w:t>
      </w:r>
      <w:r w:rsidRPr="00391935">
        <w:rPr>
          <w:sz w:val="24"/>
          <w:szCs w:val="24"/>
        </w:rPr>
        <w:t>последователями</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ламами;</w:t>
      </w:r>
    </w:p>
    <w:p w:rsidR="0045737B" w:rsidRPr="00391935" w:rsidRDefault="001E5142" w:rsidP="006F2049">
      <w:pPr>
        <w:pStyle w:val="a4"/>
        <w:numPr>
          <w:ilvl w:val="1"/>
          <w:numId w:val="45"/>
        </w:numPr>
        <w:tabs>
          <w:tab w:val="left" w:pos="1854"/>
        </w:tabs>
        <w:spacing w:before="2" w:line="298" w:lineRule="exact"/>
        <w:ind w:left="1854" w:hanging="324"/>
        <w:rPr>
          <w:sz w:val="24"/>
          <w:szCs w:val="24"/>
        </w:rPr>
      </w:pPr>
      <w:r w:rsidRPr="00391935">
        <w:rPr>
          <w:sz w:val="24"/>
          <w:szCs w:val="24"/>
        </w:rPr>
        <w:lastRenderedPageBreak/>
        <w:t>рассказывать</w:t>
      </w:r>
      <w:r w:rsidRPr="00391935">
        <w:rPr>
          <w:spacing w:val="-5"/>
          <w:sz w:val="24"/>
          <w:szCs w:val="24"/>
        </w:rPr>
        <w:t xml:space="preserve"> </w:t>
      </w:r>
      <w:r w:rsidRPr="00391935">
        <w:rPr>
          <w:sz w:val="24"/>
          <w:szCs w:val="24"/>
        </w:rPr>
        <w:t>о</w:t>
      </w:r>
      <w:r w:rsidRPr="00391935">
        <w:rPr>
          <w:spacing w:val="-2"/>
          <w:sz w:val="24"/>
          <w:szCs w:val="24"/>
        </w:rPr>
        <w:t xml:space="preserve"> </w:t>
      </w:r>
      <w:r w:rsidRPr="00391935">
        <w:rPr>
          <w:sz w:val="24"/>
          <w:szCs w:val="24"/>
        </w:rPr>
        <w:t>праздниках</w:t>
      </w:r>
      <w:r w:rsidRPr="00391935">
        <w:rPr>
          <w:spacing w:val="-4"/>
          <w:sz w:val="24"/>
          <w:szCs w:val="24"/>
        </w:rPr>
        <w:t xml:space="preserve"> </w:t>
      </w:r>
      <w:r w:rsidRPr="00391935">
        <w:rPr>
          <w:sz w:val="24"/>
          <w:szCs w:val="24"/>
        </w:rPr>
        <w:t>в</w:t>
      </w:r>
      <w:r w:rsidRPr="00391935">
        <w:rPr>
          <w:spacing w:val="-3"/>
          <w:sz w:val="24"/>
          <w:szCs w:val="24"/>
        </w:rPr>
        <w:t xml:space="preserve"> </w:t>
      </w:r>
      <w:r w:rsidRPr="00391935">
        <w:rPr>
          <w:sz w:val="24"/>
          <w:szCs w:val="24"/>
        </w:rPr>
        <w:t>буддизме,</w:t>
      </w:r>
      <w:r w:rsidRPr="00391935">
        <w:rPr>
          <w:spacing w:val="-4"/>
          <w:sz w:val="24"/>
          <w:szCs w:val="24"/>
        </w:rPr>
        <w:t xml:space="preserve"> </w:t>
      </w:r>
      <w:r w:rsidRPr="00391935">
        <w:rPr>
          <w:sz w:val="24"/>
          <w:szCs w:val="24"/>
        </w:rPr>
        <w:t>аскезе;</w:t>
      </w:r>
    </w:p>
    <w:p w:rsidR="0045737B" w:rsidRPr="00391935" w:rsidRDefault="001E5142" w:rsidP="006F2049">
      <w:pPr>
        <w:pStyle w:val="a4"/>
        <w:numPr>
          <w:ilvl w:val="1"/>
          <w:numId w:val="45"/>
        </w:numPr>
        <w:tabs>
          <w:tab w:val="left" w:pos="1929"/>
        </w:tabs>
        <w:ind w:right="1397" w:firstLine="707"/>
        <w:rPr>
          <w:sz w:val="24"/>
          <w:szCs w:val="24"/>
        </w:rPr>
      </w:pPr>
      <w:r w:rsidRPr="00391935">
        <w:rPr>
          <w:sz w:val="24"/>
          <w:szCs w:val="24"/>
        </w:rPr>
        <w:t>раскрывать</w:t>
      </w:r>
      <w:r w:rsidRPr="00391935">
        <w:rPr>
          <w:spacing w:val="1"/>
          <w:sz w:val="24"/>
          <w:szCs w:val="24"/>
        </w:rPr>
        <w:t xml:space="preserve"> </w:t>
      </w:r>
      <w:r w:rsidRPr="00391935">
        <w:rPr>
          <w:sz w:val="24"/>
          <w:szCs w:val="24"/>
        </w:rPr>
        <w:t>основное</w:t>
      </w:r>
      <w:r w:rsidRPr="00391935">
        <w:rPr>
          <w:spacing w:val="1"/>
          <w:sz w:val="24"/>
          <w:szCs w:val="24"/>
        </w:rPr>
        <w:t xml:space="preserve"> </w:t>
      </w:r>
      <w:r w:rsidRPr="00391935">
        <w:rPr>
          <w:sz w:val="24"/>
          <w:szCs w:val="24"/>
        </w:rPr>
        <w:t>содержание</w:t>
      </w:r>
      <w:r w:rsidRPr="00391935">
        <w:rPr>
          <w:spacing w:val="1"/>
          <w:sz w:val="24"/>
          <w:szCs w:val="24"/>
        </w:rPr>
        <w:t xml:space="preserve"> </w:t>
      </w:r>
      <w:r w:rsidRPr="00391935">
        <w:rPr>
          <w:sz w:val="24"/>
          <w:szCs w:val="24"/>
        </w:rPr>
        <w:t>норм</w:t>
      </w:r>
      <w:r w:rsidRPr="00391935">
        <w:rPr>
          <w:spacing w:val="1"/>
          <w:sz w:val="24"/>
          <w:szCs w:val="24"/>
        </w:rPr>
        <w:t xml:space="preserve"> </w:t>
      </w:r>
      <w:r w:rsidRPr="00391935">
        <w:rPr>
          <w:sz w:val="24"/>
          <w:szCs w:val="24"/>
        </w:rPr>
        <w:t>отношений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буддийской</w:t>
      </w:r>
      <w:r w:rsidRPr="00391935">
        <w:rPr>
          <w:spacing w:val="-62"/>
          <w:sz w:val="24"/>
          <w:szCs w:val="24"/>
        </w:rPr>
        <w:t xml:space="preserve"> </w:t>
      </w:r>
      <w:r w:rsidRPr="00391935">
        <w:rPr>
          <w:sz w:val="24"/>
          <w:szCs w:val="24"/>
        </w:rPr>
        <w:t>семье,</w:t>
      </w:r>
      <w:r w:rsidRPr="00391935">
        <w:rPr>
          <w:spacing w:val="1"/>
          <w:sz w:val="24"/>
          <w:szCs w:val="24"/>
        </w:rPr>
        <w:t xml:space="preserve"> </w:t>
      </w:r>
      <w:r w:rsidRPr="00391935">
        <w:rPr>
          <w:sz w:val="24"/>
          <w:szCs w:val="24"/>
        </w:rPr>
        <w:t>обязанностей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ответственности</w:t>
      </w:r>
      <w:r w:rsidRPr="00391935">
        <w:rPr>
          <w:spacing w:val="1"/>
          <w:sz w:val="24"/>
          <w:szCs w:val="24"/>
        </w:rPr>
        <w:t xml:space="preserve"> </w:t>
      </w:r>
      <w:r w:rsidRPr="00391935">
        <w:rPr>
          <w:sz w:val="24"/>
          <w:szCs w:val="24"/>
        </w:rPr>
        <w:t>членов</w:t>
      </w:r>
      <w:r w:rsidRPr="00391935">
        <w:rPr>
          <w:spacing w:val="1"/>
          <w:sz w:val="24"/>
          <w:szCs w:val="24"/>
        </w:rPr>
        <w:t xml:space="preserve"> </w:t>
      </w:r>
      <w:r w:rsidRPr="00391935">
        <w:rPr>
          <w:sz w:val="24"/>
          <w:szCs w:val="24"/>
        </w:rPr>
        <w:t>семьи,</w:t>
      </w:r>
      <w:r w:rsidRPr="00391935">
        <w:rPr>
          <w:spacing w:val="1"/>
          <w:sz w:val="24"/>
          <w:szCs w:val="24"/>
        </w:rPr>
        <w:t xml:space="preserve"> </w:t>
      </w:r>
      <w:r w:rsidRPr="00391935">
        <w:rPr>
          <w:sz w:val="24"/>
          <w:szCs w:val="24"/>
        </w:rPr>
        <w:t>отношении</w:t>
      </w:r>
      <w:r w:rsidRPr="00391935">
        <w:rPr>
          <w:spacing w:val="1"/>
          <w:sz w:val="24"/>
          <w:szCs w:val="24"/>
        </w:rPr>
        <w:t xml:space="preserve"> </w:t>
      </w:r>
      <w:r w:rsidRPr="00391935">
        <w:rPr>
          <w:sz w:val="24"/>
          <w:szCs w:val="24"/>
        </w:rPr>
        <w:t>детей</w:t>
      </w:r>
      <w:r w:rsidRPr="00391935">
        <w:rPr>
          <w:spacing w:val="65"/>
          <w:sz w:val="24"/>
          <w:szCs w:val="24"/>
        </w:rPr>
        <w:t xml:space="preserve"> </w:t>
      </w:r>
      <w:r w:rsidRPr="00391935">
        <w:rPr>
          <w:sz w:val="24"/>
          <w:szCs w:val="24"/>
        </w:rPr>
        <w:t>к</w:t>
      </w:r>
      <w:r w:rsidRPr="00391935">
        <w:rPr>
          <w:spacing w:val="1"/>
          <w:sz w:val="24"/>
          <w:szCs w:val="24"/>
        </w:rPr>
        <w:t xml:space="preserve"> </w:t>
      </w:r>
      <w:r w:rsidRPr="00391935">
        <w:rPr>
          <w:sz w:val="24"/>
          <w:szCs w:val="24"/>
        </w:rPr>
        <w:t>отцу, матери, братьям и сёстрам, старшим по возрасту, предкам; буддийских</w:t>
      </w:r>
      <w:r w:rsidRPr="00391935">
        <w:rPr>
          <w:spacing w:val="1"/>
          <w:sz w:val="24"/>
          <w:szCs w:val="24"/>
        </w:rPr>
        <w:t xml:space="preserve"> </w:t>
      </w:r>
      <w:r w:rsidRPr="00391935">
        <w:rPr>
          <w:sz w:val="24"/>
          <w:szCs w:val="24"/>
        </w:rPr>
        <w:t>семейных</w:t>
      </w:r>
      <w:r w:rsidRPr="00391935">
        <w:rPr>
          <w:spacing w:val="-2"/>
          <w:sz w:val="24"/>
          <w:szCs w:val="24"/>
        </w:rPr>
        <w:t xml:space="preserve"> </w:t>
      </w:r>
      <w:r w:rsidRPr="00391935">
        <w:rPr>
          <w:sz w:val="24"/>
          <w:szCs w:val="24"/>
        </w:rPr>
        <w:t>ценностей;</w:t>
      </w:r>
    </w:p>
    <w:p w:rsidR="0045737B" w:rsidRPr="00391935" w:rsidRDefault="001E5142" w:rsidP="006F2049">
      <w:pPr>
        <w:pStyle w:val="a4"/>
        <w:numPr>
          <w:ilvl w:val="1"/>
          <w:numId w:val="45"/>
        </w:numPr>
        <w:tabs>
          <w:tab w:val="left" w:pos="1883"/>
        </w:tabs>
        <w:ind w:right="1398" w:firstLine="707"/>
        <w:rPr>
          <w:sz w:val="24"/>
          <w:szCs w:val="24"/>
        </w:rPr>
      </w:pPr>
      <w:r w:rsidRPr="00391935">
        <w:rPr>
          <w:sz w:val="24"/>
          <w:szCs w:val="24"/>
        </w:rPr>
        <w:t>распознавать буддийскую символику, объяснять своими словами её</w:t>
      </w:r>
      <w:r w:rsidRPr="00391935">
        <w:rPr>
          <w:spacing w:val="1"/>
          <w:sz w:val="24"/>
          <w:szCs w:val="24"/>
        </w:rPr>
        <w:t xml:space="preserve"> </w:t>
      </w:r>
      <w:r w:rsidRPr="00391935">
        <w:rPr>
          <w:sz w:val="24"/>
          <w:szCs w:val="24"/>
        </w:rPr>
        <w:t>смысл</w:t>
      </w:r>
      <w:r w:rsidRPr="00391935">
        <w:rPr>
          <w:spacing w:val="-2"/>
          <w:sz w:val="24"/>
          <w:szCs w:val="24"/>
        </w:rPr>
        <w:t xml:space="preserve"> </w:t>
      </w:r>
      <w:r w:rsidRPr="00391935">
        <w:rPr>
          <w:sz w:val="24"/>
          <w:szCs w:val="24"/>
        </w:rPr>
        <w:t>и значение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буддийской</w:t>
      </w:r>
      <w:r w:rsidRPr="00391935">
        <w:rPr>
          <w:spacing w:val="2"/>
          <w:sz w:val="24"/>
          <w:szCs w:val="24"/>
        </w:rPr>
        <w:t xml:space="preserve"> </w:t>
      </w:r>
      <w:r w:rsidRPr="00391935">
        <w:rPr>
          <w:sz w:val="24"/>
          <w:szCs w:val="24"/>
        </w:rPr>
        <w:t>культуре;</w:t>
      </w:r>
    </w:p>
    <w:p w:rsidR="0045737B" w:rsidRPr="00391935" w:rsidRDefault="001E5142" w:rsidP="006F2049">
      <w:pPr>
        <w:pStyle w:val="a4"/>
        <w:numPr>
          <w:ilvl w:val="1"/>
          <w:numId w:val="45"/>
        </w:numPr>
        <w:tabs>
          <w:tab w:val="left" w:pos="1854"/>
        </w:tabs>
        <w:spacing w:before="1" w:line="299" w:lineRule="exact"/>
        <w:ind w:left="1854" w:hanging="324"/>
        <w:rPr>
          <w:sz w:val="24"/>
          <w:szCs w:val="24"/>
        </w:rPr>
      </w:pPr>
      <w:r w:rsidRPr="00391935">
        <w:rPr>
          <w:sz w:val="24"/>
          <w:szCs w:val="24"/>
        </w:rPr>
        <w:t>рассказывать</w:t>
      </w:r>
      <w:r w:rsidRPr="00391935">
        <w:rPr>
          <w:spacing w:val="-5"/>
          <w:sz w:val="24"/>
          <w:szCs w:val="24"/>
        </w:rPr>
        <w:t xml:space="preserve"> </w:t>
      </w:r>
      <w:r w:rsidRPr="00391935">
        <w:rPr>
          <w:sz w:val="24"/>
          <w:szCs w:val="24"/>
        </w:rPr>
        <w:t>о</w:t>
      </w:r>
      <w:r w:rsidRPr="00391935">
        <w:rPr>
          <w:spacing w:val="-1"/>
          <w:sz w:val="24"/>
          <w:szCs w:val="24"/>
        </w:rPr>
        <w:t xml:space="preserve"> </w:t>
      </w:r>
      <w:r w:rsidRPr="00391935">
        <w:rPr>
          <w:sz w:val="24"/>
          <w:szCs w:val="24"/>
        </w:rPr>
        <w:t>художественной культуре</w:t>
      </w:r>
      <w:r w:rsidRPr="00391935">
        <w:rPr>
          <w:spacing w:val="-3"/>
          <w:sz w:val="24"/>
          <w:szCs w:val="24"/>
        </w:rPr>
        <w:t xml:space="preserve"> </w:t>
      </w:r>
      <w:r w:rsidRPr="00391935">
        <w:rPr>
          <w:sz w:val="24"/>
          <w:szCs w:val="24"/>
        </w:rPr>
        <w:t>в</w:t>
      </w:r>
      <w:r w:rsidRPr="00391935">
        <w:rPr>
          <w:spacing w:val="-3"/>
          <w:sz w:val="24"/>
          <w:szCs w:val="24"/>
        </w:rPr>
        <w:t xml:space="preserve"> </w:t>
      </w:r>
      <w:r w:rsidRPr="00391935">
        <w:rPr>
          <w:sz w:val="24"/>
          <w:szCs w:val="24"/>
        </w:rPr>
        <w:t>буддийской</w:t>
      </w:r>
      <w:r w:rsidRPr="00391935">
        <w:rPr>
          <w:spacing w:val="-3"/>
          <w:sz w:val="24"/>
          <w:szCs w:val="24"/>
        </w:rPr>
        <w:t xml:space="preserve"> </w:t>
      </w:r>
      <w:r w:rsidRPr="00391935">
        <w:rPr>
          <w:sz w:val="24"/>
          <w:szCs w:val="24"/>
        </w:rPr>
        <w:t>традиции;</w:t>
      </w:r>
    </w:p>
    <w:p w:rsidR="0045737B" w:rsidRPr="00391935" w:rsidRDefault="001E5142" w:rsidP="006F2049">
      <w:pPr>
        <w:pStyle w:val="a4"/>
        <w:numPr>
          <w:ilvl w:val="1"/>
          <w:numId w:val="45"/>
        </w:numPr>
        <w:tabs>
          <w:tab w:val="left" w:pos="2037"/>
        </w:tabs>
        <w:ind w:right="1397" w:firstLine="707"/>
        <w:rPr>
          <w:sz w:val="24"/>
          <w:szCs w:val="24"/>
        </w:rPr>
      </w:pPr>
      <w:r w:rsidRPr="00391935">
        <w:rPr>
          <w:sz w:val="24"/>
          <w:szCs w:val="24"/>
        </w:rPr>
        <w:t>излагать</w:t>
      </w:r>
      <w:r w:rsidRPr="00391935">
        <w:rPr>
          <w:spacing w:val="1"/>
          <w:sz w:val="24"/>
          <w:szCs w:val="24"/>
        </w:rPr>
        <w:t xml:space="preserve"> </w:t>
      </w:r>
      <w:r w:rsidRPr="00391935">
        <w:rPr>
          <w:sz w:val="24"/>
          <w:szCs w:val="24"/>
        </w:rPr>
        <w:t>основные</w:t>
      </w:r>
      <w:r w:rsidRPr="00391935">
        <w:rPr>
          <w:spacing w:val="1"/>
          <w:sz w:val="24"/>
          <w:szCs w:val="24"/>
        </w:rPr>
        <w:t xml:space="preserve"> </w:t>
      </w:r>
      <w:r w:rsidRPr="00391935">
        <w:rPr>
          <w:sz w:val="24"/>
          <w:szCs w:val="24"/>
        </w:rPr>
        <w:t>исторические</w:t>
      </w:r>
      <w:r w:rsidRPr="00391935">
        <w:rPr>
          <w:spacing w:val="1"/>
          <w:sz w:val="24"/>
          <w:szCs w:val="24"/>
        </w:rPr>
        <w:t xml:space="preserve"> </w:t>
      </w:r>
      <w:r w:rsidRPr="00391935">
        <w:rPr>
          <w:sz w:val="24"/>
          <w:szCs w:val="24"/>
        </w:rPr>
        <w:t>сведения</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возникновении</w:t>
      </w:r>
      <w:r w:rsidRPr="00391935">
        <w:rPr>
          <w:spacing w:val="1"/>
          <w:sz w:val="24"/>
          <w:szCs w:val="24"/>
        </w:rPr>
        <w:t xml:space="preserve"> </w:t>
      </w:r>
      <w:r w:rsidRPr="00391935">
        <w:rPr>
          <w:sz w:val="24"/>
          <w:szCs w:val="24"/>
        </w:rPr>
        <w:t>буддийской</w:t>
      </w:r>
      <w:r w:rsidRPr="00391935">
        <w:rPr>
          <w:spacing w:val="1"/>
          <w:sz w:val="24"/>
          <w:szCs w:val="24"/>
        </w:rPr>
        <w:t xml:space="preserve"> </w:t>
      </w:r>
      <w:r w:rsidRPr="00391935">
        <w:rPr>
          <w:sz w:val="24"/>
          <w:szCs w:val="24"/>
        </w:rPr>
        <w:t>религиозной традиции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истории и</w:t>
      </w:r>
      <w:r w:rsidRPr="00391935">
        <w:rPr>
          <w:spacing w:val="1"/>
          <w:sz w:val="24"/>
          <w:szCs w:val="24"/>
        </w:rPr>
        <w:t xml:space="preserve"> </w:t>
      </w:r>
      <w:r w:rsidRPr="00391935">
        <w:rPr>
          <w:sz w:val="24"/>
          <w:szCs w:val="24"/>
        </w:rPr>
        <w:t>в России, своими словами</w:t>
      </w:r>
      <w:r w:rsidRPr="00391935">
        <w:rPr>
          <w:spacing w:val="1"/>
          <w:sz w:val="24"/>
          <w:szCs w:val="24"/>
        </w:rPr>
        <w:t xml:space="preserve"> </w:t>
      </w:r>
      <w:r w:rsidRPr="00391935">
        <w:rPr>
          <w:sz w:val="24"/>
          <w:szCs w:val="24"/>
        </w:rPr>
        <w:t>объяснять</w:t>
      </w:r>
      <w:r w:rsidRPr="00391935">
        <w:rPr>
          <w:spacing w:val="1"/>
          <w:sz w:val="24"/>
          <w:szCs w:val="24"/>
        </w:rPr>
        <w:t xml:space="preserve"> </w:t>
      </w:r>
      <w:r w:rsidRPr="00391935">
        <w:rPr>
          <w:sz w:val="24"/>
          <w:szCs w:val="24"/>
        </w:rPr>
        <w:t>роль</w:t>
      </w:r>
      <w:r w:rsidRPr="00391935">
        <w:rPr>
          <w:spacing w:val="1"/>
          <w:sz w:val="24"/>
          <w:szCs w:val="24"/>
        </w:rPr>
        <w:t xml:space="preserve"> </w:t>
      </w:r>
      <w:r w:rsidRPr="00391935">
        <w:rPr>
          <w:sz w:val="24"/>
          <w:szCs w:val="24"/>
        </w:rPr>
        <w:t>буддизма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становлении</w:t>
      </w:r>
      <w:r w:rsidRPr="00391935">
        <w:rPr>
          <w:spacing w:val="1"/>
          <w:sz w:val="24"/>
          <w:szCs w:val="24"/>
        </w:rPr>
        <w:t xml:space="preserve"> </w:t>
      </w:r>
      <w:r w:rsidRPr="00391935">
        <w:rPr>
          <w:sz w:val="24"/>
          <w:szCs w:val="24"/>
        </w:rPr>
        <w:t>культуры</w:t>
      </w:r>
      <w:r w:rsidRPr="00391935">
        <w:rPr>
          <w:spacing w:val="1"/>
          <w:sz w:val="24"/>
          <w:szCs w:val="24"/>
        </w:rPr>
        <w:t xml:space="preserve"> </w:t>
      </w:r>
      <w:r w:rsidRPr="00391935">
        <w:rPr>
          <w:sz w:val="24"/>
          <w:szCs w:val="24"/>
        </w:rPr>
        <w:t>народов</w:t>
      </w:r>
      <w:r w:rsidRPr="00391935">
        <w:rPr>
          <w:spacing w:val="66"/>
          <w:sz w:val="24"/>
          <w:szCs w:val="24"/>
        </w:rPr>
        <w:t xml:space="preserve"> </w:t>
      </w:r>
      <w:r w:rsidRPr="00391935">
        <w:rPr>
          <w:sz w:val="24"/>
          <w:szCs w:val="24"/>
        </w:rPr>
        <w:t>России,</w:t>
      </w:r>
      <w:r w:rsidRPr="00391935">
        <w:rPr>
          <w:spacing w:val="1"/>
          <w:sz w:val="24"/>
          <w:szCs w:val="24"/>
        </w:rPr>
        <w:t xml:space="preserve"> </w:t>
      </w:r>
      <w:r w:rsidRPr="00391935">
        <w:rPr>
          <w:sz w:val="24"/>
          <w:szCs w:val="24"/>
        </w:rPr>
        <w:t>российской</w:t>
      </w:r>
      <w:r w:rsidRPr="00391935">
        <w:rPr>
          <w:spacing w:val="1"/>
          <w:sz w:val="24"/>
          <w:szCs w:val="24"/>
        </w:rPr>
        <w:t xml:space="preserve"> </w:t>
      </w:r>
      <w:r w:rsidRPr="00391935">
        <w:rPr>
          <w:sz w:val="24"/>
          <w:szCs w:val="24"/>
        </w:rPr>
        <w:t>культуры</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государственности;</w:t>
      </w:r>
    </w:p>
    <w:p w:rsidR="0045737B" w:rsidRPr="00391935" w:rsidRDefault="001E5142" w:rsidP="006F2049">
      <w:pPr>
        <w:pStyle w:val="a4"/>
        <w:numPr>
          <w:ilvl w:val="1"/>
          <w:numId w:val="45"/>
        </w:numPr>
        <w:tabs>
          <w:tab w:val="left" w:pos="2001"/>
        </w:tabs>
        <w:ind w:right="1399" w:firstLine="707"/>
        <w:rPr>
          <w:sz w:val="24"/>
          <w:szCs w:val="24"/>
        </w:rPr>
      </w:pPr>
      <w:r w:rsidRPr="00391935">
        <w:rPr>
          <w:sz w:val="24"/>
          <w:szCs w:val="24"/>
        </w:rPr>
        <w:t>первоначальный</w:t>
      </w:r>
      <w:r w:rsidRPr="00391935">
        <w:rPr>
          <w:spacing w:val="1"/>
          <w:sz w:val="24"/>
          <w:szCs w:val="24"/>
        </w:rPr>
        <w:t xml:space="preserve"> </w:t>
      </w:r>
      <w:r w:rsidRPr="00391935">
        <w:rPr>
          <w:sz w:val="24"/>
          <w:szCs w:val="24"/>
        </w:rPr>
        <w:t>опыт</w:t>
      </w:r>
      <w:r w:rsidRPr="00391935">
        <w:rPr>
          <w:spacing w:val="1"/>
          <w:sz w:val="24"/>
          <w:szCs w:val="24"/>
        </w:rPr>
        <w:t xml:space="preserve"> </w:t>
      </w:r>
      <w:r w:rsidRPr="00391935">
        <w:rPr>
          <w:sz w:val="24"/>
          <w:szCs w:val="24"/>
        </w:rPr>
        <w:t>поисковой,</w:t>
      </w:r>
      <w:r w:rsidRPr="00391935">
        <w:rPr>
          <w:spacing w:val="1"/>
          <w:sz w:val="24"/>
          <w:szCs w:val="24"/>
        </w:rPr>
        <w:t xml:space="preserve"> </w:t>
      </w:r>
      <w:r w:rsidRPr="00391935">
        <w:rPr>
          <w:sz w:val="24"/>
          <w:szCs w:val="24"/>
        </w:rPr>
        <w:t>проектной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изучению</w:t>
      </w:r>
      <w:r w:rsidRPr="00391935">
        <w:rPr>
          <w:spacing w:val="1"/>
          <w:sz w:val="24"/>
          <w:szCs w:val="24"/>
        </w:rPr>
        <w:t xml:space="preserve"> </w:t>
      </w:r>
      <w:r w:rsidRPr="00391935">
        <w:rPr>
          <w:sz w:val="24"/>
          <w:szCs w:val="24"/>
        </w:rPr>
        <w:t>буддийского</w:t>
      </w:r>
      <w:r w:rsidRPr="00391935">
        <w:rPr>
          <w:spacing w:val="1"/>
          <w:sz w:val="24"/>
          <w:szCs w:val="24"/>
        </w:rPr>
        <w:t xml:space="preserve"> </w:t>
      </w:r>
      <w:r w:rsidRPr="00391935">
        <w:rPr>
          <w:sz w:val="24"/>
          <w:szCs w:val="24"/>
        </w:rPr>
        <w:t>исторического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культурного</w:t>
      </w:r>
      <w:r w:rsidRPr="00391935">
        <w:rPr>
          <w:spacing w:val="1"/>
          <w:sz w:val="24"/>
          <w:szCs w:val="24"/>
        </w:rPr>
        <w:t xml:space="preserve"> </w:t>
      </w:r>
      <w:r w:rsidRPr="00391935">
        <w:rPr>
          <w:sz w:val="24"/>
          <w:szCs w:val="24"/>
        </w:rPr>
        <w:t>наследия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своей</w:t>
      </w:r>
      <w:r w:rsidRPr="00391935">
        <w:rPr>
          <w:spacing w:val="-62"/>
          <w:sz w:val="24"/>
          <w:szCs w:val="24"/>
        </w:rPr>
        <w:t xml:space="preserve"> </w:t>
      </w:r>
      <w:r w:rsidRPr="00391935">
        <w:rPr>
          <w:sz w:val="24"/>
          <w:szCs w:val="24"/>
        </w:rPr>
        <w:t>местности, регионе (храмы, монастыри, святыни, памятные и святые места),</w:t>
      </w:r>
      <w:r w:rsidRPr="00391935">
        <w:rPr>
          <w:spacing w:val="1"/>
          <w:sz w:val="24"/>
          <w:szCs w:val="24"/>
        </w:rPr>
        <w:t xml:space="preserve"> </w:t>
      </w:r>
      <w:r w:rsidRPr="00391935">
        <w:rPr>
          <w:sz w:val="24"/>
          <w:szCs w:val="24"/>
        </w:rPr>
        <w:t>оформлению</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представлению её</w:t>
      </w:r>
      <w:r w:rsidRPr="00391935">
        <w:rPr>
          <w:spacing w:val="-1"/>
          <w:sz w:val="24"/>
          <w:szCs w:val="24"/>
        </w:rPr>
        <w:t xml:space="preserve"> </w:t>
      </w:r>
      <w:r w:rsidRPr="00391935">
        <w:rPr>
          <w:sz w:val="24"/>
          <w:szCs w:val="24"/>
        </w:rPr>
        <w:t>результатов;</w:t>
      </w:r>
    </w:p>
    <w:p w:rsidR="0045737B" w:rsidRPr="00391935" w:rsidRDefault="001E5142" w:rsidP="006F2049">
      <w:pPr>
        <w:pStyle w:val="a4"/>
        <w:numPr>
          <w:ilvl w:val="1"/>
          <w:numId w:val="45"/>
        </w:numPr>
        <w:tabs>
          <w:tab w:val="left" w:pos="1857"/>
        </w:tabs>
        <w:ind w:right="1396" w:firstLine="707"/>
        <w:rPr>
          <w:sz w:val="24"/>
          <w:szCs w:val="24"/>
        </w:rPr>
      </w:pPr>
      <w:r w:rsidRPr="00391935">
        <w:rPr>
          <w:sz w:val="24"/>
          <w:szCs w:val="24"/>
        </w:rPr>
        <w:t>приводить примеры нравственных поступков, совершаемых с опорой</w:t>
      </w:r>
      <w:r w:rsidRPr="00391935">
        <w:rPr>
          <w:spacing w:val="-62"/>
          <w:sz w:val="24"/>
          <w:szCs w:val="24"/>
        </w:rPr>
        <w:t xml:space="preserve"> </w:t>
      </w:r>
      <w:r w:rsidRPr="00391935">
        <w:rPr>
          <w:sz w:val="24"/>
          <w:szCs w:val="24"/>
        </w:rPr>
        <w:t>на</w:t>
      </w:r>
      <w:r w:rsidRPr="00391935">
        <w:rPr>
          <w:spacing w:val="1"/>
          <w:sz w:val="24"/>
          <w:szCs w:val="24"/>
        </w:rPr>
        <w:t xml:space="preserve"> </w:t>
      </w:r>
      <w:r w:rsidRPr="00391935">
        <w:rPr>
          <w:sz w:val="24"/>
          <w:szCs w:val="24"/>
        </w:rPr>
        <w:t>этические</w:t>
      </w:r>
      <w:r w:rsidRPr="00391935">
        <w:rPr>
          <w:spacing w:val="1"/>
          <w:sz w:val="24"/>
          <w:szCs w:val="24"/>
        </w:rPr>
        <w:t xml:space="preserve"> </w:t>
      </w:r>
      <w:r w:rsidRPr="00391935">
        <w:rPr>
          <w:sz w:val="24"/>
          <w:szCs w:val="24"/>
        </w:rPr>
        <w:t>нормы</w:t>
      </w:r>
      <w:r w:rsidRPr="00391935">
        <w:rPr>
          <w:spacing w:val="1"/>
          <w:sz w:val="24"/>
          <w:szCs w:val="24"/>
        </w:rPr>
        <w:t xml:space="preserve"> </w:t>
      </w:r>
      <w:r w:rsidRPr="00391935">
        <w:rPr>
          <w:sz w:val="24"/>
          <w:szCs w:val="24"/>
        </w:rPr>
        <w:t>религиозной</w:t>
      </w:r>
      <w:r w:rsidRPr="00391935">
        <w:rPr>
          <w:spacing w:val="1"/>
          <w:sz w:val="24"/>
          <w:szCs w:val="24"/>
        </w:rPr>
        <w:t xml:space="preserve"> </w:t>
      </w:r>
      <w:r w:rsidRPr="00391935">
        <w:rPr>
          <w:sz w:val="24"/>
          <w:szCs w:val="24"/>
        </w:rPr>
        <w:t>культуры</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внутреннюю</w:t>
      </w:r>
      <w:r w:rsidRPr="00391935">
        <w:rPr>
          <w:spacing w:val="66"/>
          <w:sz w:val="24"/>
          <w:szCs w:val="24"/>
        </w:rPr>
        <w:t xml:space="preserve"> </w:t>
      </w:r>
      <w:r w:rsidRPr="00391935">
        <w:rPr>
          <w:sz w:val="24"/>
          <w:szCs w:val="24"/>
        </w:rPr>
        <w:t>установку</w:t>
      </w:r>
      <w:r w:rsidRPr="00391935">
        <w:rPr>
          <w:spacing w:val="1"/>
          <w:sz w:val="24"/>
          <w:szCs w:val="24"/>
        </w:rPr>
        <w:t xml:space="preserve"> </w:t>
      </w:r>
      <w:r w:rsidRPr="00391935">
        <w:rPr>
          <w:sz w:val="24"/>
          <w:szCs w:val="24"/>
        </w:rPr>
        <w:t>личности,</w:t>
      </w:r>
      <w:r w:rsidRPr="00391935">
        <w:rPr>
          <w:spacing w:val="-2"/>
          <w:sz w:val="24"/>
          <w:szCs w:val="24"/>
        </w:rPr>
        <w:t xml:space="preserve"> </w:t>
      </w:r>
      <w:r w:rsidRPr="00391935">
        <w:rPr>
          <w:sz w:val="24"/>
          <w:szCs w:val="24"/>
        </w:rPr>
        <w:t>поступать</w:t>
      </w:r>
      <w:r w:rsidRPr="00391935">
        <w:rPr>
          <w:spacing w:val="1"/>
          <w:sz w:val="24"/>
          <w:szCs w:val="24"/>
        </w:rPr>
        <w:t xml:space="preserve"> </w:t>
      </w:r>
      <w:r w:rsidRPr="00391935">
        <w:rPr>
          <w:sz w:val="24"/>
          <w:szCs w:val="24"/>
        </w:rPr>
        <w:t>согласно</w:t>
      </w:r>
      <w:r w:rsidRPr="00391935">
        <w:rPr>
          <w:spacing w:val="-1"/>
          <w:sz w:val="24"/>
          <w:szCs w:val="24"/>
        </w:rPr>
        <w:t xml:space="preserve"> </w:t>
      </w:r>
      <w:r w:rsidRPr="00391935">
        <w:rPr>
          <w:sz w:val="24"/>
          <w:szCs w:val="24"/>
        </w:rPr>
        <w:t>своей</w:t>
      </w:r>
      <w:r w:rsidRPr="00391935">
        <w:rPr>
          <w:spacing w:val="-1"/>
          <w:sz w:val="24"/>
          <w:szCs w:val="24"/>
        </w:rPr>
        <w:t xml:space="preserve"> </w:t>
      </w:r>
      <w:r w:rsidRPr="00391935">
        <w:rPr>
          <w:sz w:val="24"/>
          <w:szCs w:val="24"/>
        </w:rPr>
        <w:t>совести;</w:t>
      </w:r>
    </w:p>
    <w:p w:rsidR="0045737B" w:rsidRPr="00391935" w:rsidRDefault="001E5142" w:rsidP="006F2049">
      <w:pPr>
        <w:pStyle w:val="a4"/>
        <w:numPr>
          <w:ilvl w:val="1"/>
          <w:numId w:val="45"/>
        </w:numPr>
        <w:tabs>
          <w:tab w:val="left" w:pos="1890"/>
        </w:tabs>
        <w:ind w:right="1394" w:firstLine="707"/>
        <w:rPr>
          <w:sz w:val="24"/>
          <w:szCs w:val="24"/>
        </w:rPr>
      </w:pPr>
      <w:r w:rsidRPr="00391935">
        <w:rPr>
          <w:sz w:val="24"/>
          <w:szCs w:val="24"/>
        </w:rPr>
        <w:t>выражать своими словами понимание свободы мировоззренческого</w:t>
      </w:r>
      <w:r w:rsidRPr="00391935">
        <w:rPr>
          <w:spacing w:val="1"/>
          <w:sz w:val="24"/>
          <w:szCs w:val="24"/>
        </w:rPr>
        <w:t xml:space="preserve"> </w:t>
      </w:r>
      <w:r w:rsidRPr="00391935">
        <w:rPr>
          <w:sz w:val="24"/>
          <w:szCs w:val="24"/>
        </w:rPr>
        <w:t>выбора,</w:t>
      </w:r>
      <w:r w:rsidRPr="00391935">
        <w:rPr>
          <w:spacing w:val="1"/>
          <w:sz w:val="24"/>
          <w:szCs w:val="24"/>
        </w:rPr>
        <w:t xml:space="preserve"> </w:t>
      </w:r>
      <w:r w:rsidRPr="00391935">
        <w:rPr>
          <w:sz w:val="24"/>
          <w:szCs w:val="24"/>
        </w:rPr>
        <w:t>отношения</w:t>
      </w:r>
      <w:r w:rsidRPr="00391935">
        <w:rPr>
          <w:spacing w:val="1"/>
          <w:sz w:val="24"/>
          <w:szCs w:val="24"/>
        </w:rPr>
        <w:t xml:space="preserve"> </w:t>
      </w:r>
      <w:r w:rsidRPr="00391935">
        <w:rPr>
          <w:sz w:val="24"/>
          <w:szCs w:val="24"/>
        </w:rPr>
        <w:t>человека,</w:t>
      </w:r>
      <w:r w:rsidRPr="00391935">
        <w:rPr>
          <w:spacing w:val="1"/>
          <w:sz w:val="24"/>
          <w:szCs w:val="24"/>
        </w:rPr>
        <w:t xml:space="preserve"> </w:t>
      </w:r>
      <w:r w:rsidRPr="00391935">
        <w:rPr>
          <w:sz w:val="24"/>
          <w:szCs w:val="24"/>
        </w:rPr>
        <w:t>людей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обществе</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религии,</w:t>
      </w:r>
      <w:r w:rsidRPr="00391935">
        <w:rPr>
          <w:spacing w:val="1"/>
          <w:sz w:val="24"/>
          <w:szCs w:val="24"/>
        </w:rPr>
        <w:t xml:space="preserve"> </w:t>
      </w:r>
      <w:r w:rsidRPr="00391935">
        <w:rPr>
          <w:sz w:val="24"/>
          <w:szCs w:val="24"/>
        </w:rPr>
        <w:t>свободы</w:t>
      </w:r>
      <w:r w:rsidRPr="00391935">
        <w:rPr>
          <w:spacing w:val="1"/>
          <w:sz w:val="24"/>
          <w:szCs w:val="24"/>
        </w:rPr>
        <w:t xml:space="preserve"> </w:t>
      </w:r>
      <w:r w:rsidRPr="00391935">
        <w:rPr>
          <w:sz w:val="24"/>
          <w:szCs w:val="24"/>
        </w:rPr>
        <w:t>вероисповедания;</w:t>
      </w:r>
      <w:r w:rsidRPr="00391935">
        <w:rPr>
          <w:spacing w:val="1"/>
          <w:sz w:val="24"/>
          <w:szCs w:val="24"/>
        </w:rPr>
        <w:t xml:space="preserve"> </w:t>
      </w:r>
      <w:r w:rsidRPr="00391935">
        <w:rPr>
          <w:sz w:val="24"/>
          <w:szCs w:val="24"/>
        </w:rPr>
        <w:t>понимание</w:t>
      </w:r>
      <w:r w:rsidRPr="00391935">
        <w:rPr>
          <w:spacing w:val="1"/>
          <w:sz w:val="24"/>
          <w:szCs w:val="24"/>
        </w:rPr>
        <w:t xml:space="preserve"> </w:t>
      </w:r>
      <w:r w:rsidRPr="00391935">
        <w:rPr>
          <w:sz w:val="24"/>
          <w:szCs w:val="24"/>
        </w:rPr>
        <w:t>российского</w:t>
      </w:r>
      <w:r w:rsidRPr="00391935">
        <w:rPr>
          <w:spacing w:val="1"/>
          <w:sz w:val="24"/>
          <w:szCs w:val="24"/>
        </w:rPr>
        <w:t xml:space="preserve"> </w:t>
      </w:r>
      <w:r w:rsidRPr="00391935">
        <w:rPr>
          <w:sz w:val="24"/>
          <w:szCs w:val="24"/>
        </w:rPr>
        <w:t>общества</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многоэтничного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многорелигиозного</w:t>
      </w:r>
      <w:r w:rsidRPr="00391935">
        <w:rPr>
          <w:spacing w:val="1"/>
          <w:sz w:val="24"/>
          <w:szCs w:val="24"/>
        </w:rPr>
        <w:t xml:space="preserve"> </w:t>
      </w:r>
      <w:r w:rsidRPr="00391935">
        <w:rPr>
          <w:sz w:val="24"/>
          <w:szCs w:val="24"/>
        </w:rPr>
        <w:t>(приводить</w:t>
      </w:r>
      <w:r w:rsidRPr="00391935">
        <w:rPr>
          <w:spacing w:val="1"/>
          <w:sz w:val="24"/>
          <w:szCs w:val="24"/>
        </w:rPr>
        <w:t xml:space="preserve"> </w:t>
      </w:r>
      <w:r w:rsidRPr="00391935">
        <w:rPr>
          <w:sz w:val="24"/>
          <w:szCs w:val="24"/>
        </w:rPr>
        <w:t>примеры),</w:t>
      </w:r>
      <w:r w:rsidRPr="00391935">
        <w:rPr>
          <w:spacing w:val="1"/>
          <w:sz w:val="24"/>
          <w:szCs w:val="24"/>
        </w:rPr>
        <w:t xml:space="preserve"> </w:t>
      </w:r>
      <w:r w:rsidRPr="00391935">
        <w:rPr>
          <w:sz w:val="24"/>
          <w:szCs w:val="24"/>
        </w:rPr>
        <w:t>понимание</w:t>
      </w:r>
      <w:r w:rsidRPr="00391935">
        <w:rPr>
          <w:spacing w:val="1"/>
          <w:sz w:val="24"/>
          <w:szCs w:val="24"/>
        </w:rPr>
        <w:t xml:space="preserve"> </w:t>
      </w:r>
      <w:r w:rsidRPr="00391935">
        <w:rPr>
          <w:sz w:val="24"/>
          <w:szCs w:val="24"/>
        </w:rPr>
        <w:t>российского</w:t>
      </w:r>
      <w:r w:rsidRPr="00391935">
        <w:rPr>
          <w:spacing w:val="1"/>
          <w:sz w:val="24"/>
          <w:szCs w:val="24"/>
        </w:rPr>
        <w:t xml:space="preserve"> </w:t>
      </w:r>
      <w:r w:rsidRPr="00391935">
        <w:rPr>
          <w:sz w:val="24"/>
          <w:szCs w:val="24"/>
        </w:rPr>
        <w:t>общенародного</w:t>
      </w:r>
      <w:r w:rsidRPr="00391935">
        <w:rPr>
          <w:spacing w:val="1"/>
          <w:sz w:val="24"/>
          <w:szCs w:val="24"/>
        </w:rPr>
        <w:t xml:space="preserve"> </w:t>
      </w:r>
      <w:r w:rsidRPr="00391935">
        <w:rPr>
          <w:sz w:val="24"/>
          <w:szCs w:val="24"/>
        </w:rPr>
        <w:t>(общенационального,</w:t>
      </w:r>
      <w:r w:rsidRPr="00391935">
        <w:rPr>
          <w:spacing w:val="1"/>
          <w:sz w:val="24"/>
          <w:szCs w:val="24"/>
        </w:rPr>
        <w:t xml:space="preserve"> </w:t>
      </w:r>
      <w:r w:rsidRPr="00391935">
        <w:rPr>
          <w:sz w:val="24"/>
          <w:szCs w:val="24"/>
        </w:rPr>
        <w:t>гражданского)</w:t>
      </w:r>
      <w:r w:rsidRPr="00391935">
        <w:rPr>
          <w:spacing w:val="1"/>
          <w:sz w:val="24"/>
          <w:szCs w:val="24"/>
        </w:rPr>
        <w:t xml:space="preserve"> </w:t>
      </w:r>
      <w:r w:rsidRPr="00391935">
        <w:rPr>
          <w:sz w:val="24"/>
          <w:szCs w:val="24"/>
        </w:rPr>
        <w:t>патриотизма,</w:t>
      </w:r>
      <w:r w:rsidRPr="00391935">
        <w:rPr>
          <w:spacing w:val="1"/>
          <w:sz w:val="24"/>
          <w:szCs w:val="24"/>
        </w:rPr>
        <w:t xml:space="preserve"> </w:t>
      </w:r>
      <w:r w:rsidRPr="00391935">
        <w:rPr>
          <w:sz w:val="24"/>
          <w:szCs w:val="24"/>
        </w:rPr>
        <w:t>любви</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Отечеству,</w:t>
      </w:r>
      <w:r w:rsidRPr="00391935">
        <w:rPr>
          <w:spacing w:val="1"/>
          <w:sz w:val="24"/>
          <w:szCs w:val="24"/>
        </w:rPr>
        <w:t xml:space="preserve"> </w:t>
      </w:r>
      <w:r w:rsidRPr="00391935">
        <w:rPr>
          <w:sz w:val="24"/>
          <w:szCs w:val="24"/>
        </w:rPr>
        <w:t>нашей</w:t>
      </w:r>
      <w:r w:rsidRPr="00391935">
        <w:rPr>
          <w:spacing w:val="1"/>
          <w:sz w:val="24"/>
          <w:szCs w:val="24"/>
        </w:rPr>
        <w:t xml:space="preserve"> </w:t>
      </w:r>
      <w:r w:rsidRPr="00391935">
        <w:rPr>
          <w:sz w:val="24"/>
          <w:szCs w:val="24"/>
        </w:rPr>
        <w:t>общей</w:t>
      </w:r>
      <w:r w:rsidRPr="00391935">
        <w:rPr>
          <w:spacing w:val="1"/>
          <w:sz w:val="24"/>
          <w:szCs w:val="24"/>
        </w:rPr>
        <w:t xml:space="preserve"> </w:t>
      </w:r>
      <w:r w:rsidRPr="00391935">
        <w:rPr>
          <w:sz w:val="24"/>
          <w:szCs w:val="24"/>
        </w:rPr>
        <w:t>Родине</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России;</w:t>
      </w:r>
      <w:r w:rsidRPr="00391935">
        <w:rPr>
          <w:spacing w:val="1"/>
          <w:sz w:val="24"/>
          <w:szCs w:val="24"/>
        </w:rPr>
        <w:t xml:space="preserve"> </w:t>
      </w:r>
      <w:r w:rsidRPr="00391935">
        <w:rPr>
          <w:sz w:val="24"/>
          <w:szCs w:val="24"/>
        </w:rPr>
        <w:t>приводить</w:t>
      </w:r>
      <w:r w:rsidRPr="00391935">
        <w:rPr>
          <w:spacing w:val="1"/>
          <w:sz w:val="24"/>
          <w:szCs w:val="24"/>
        </w:rPr>
        <w:t xml:space="preserve"> </w:t>
      </w:r>
      <w:r w:rsidRPr="00391935">
        <w:rPr>
          <w:sz w:val="24"/>
          <w:szCs w:val="24"/>
        </w:rPr>
        <w:t>примеры</w:t>
      </w:r>
      <w:r w:rsidRPr="00391935">
        <w:rPr>
          <w:spacing w:val="1"/>
          <w:sz w:val="24"/>
          <w:szCs w:val="24"/>
        </w:rPr>
        <w:t xml:space="preserve"> </w:t>
      </w:r>
      <w:r w:rsidRPr="00391935">
        <w:rPr>
          <w:sz w:val="24"/>
          <w:szCs w:val="24"/>
        </w:rPr>
        <w:t>сотрудничества</w:t>
      </w:r>
      <w:r w:rsidRPr="00391935">
        <w:rPr>
          <w:spacing w:val="-2"/>
          <w:sz w:val="24"/>
          <w:szCs w:val="24"/>
        </w:rPr>
        <w:t xml:space="preserve"> </w:t>
      </w:r>
      <w:r w:rsidRPr="00391935">
        <w:rPr>
          <w:sz w:val="24"/>
          <w:szCs w:val="24"/>
        </w:rPr>
        <w:t>последователей</w:t>
      </w:r>
      <w:r w:rsidRPr="00391935">
        <w:rPr>
          <w:spacing w:val="2"/>
          <w:sz w:val="24"/>
          <w:szCs w:val="24"/>
        </w:rPr>
        <w:t xml:space="preserve"> </w:t>
      </w:r>
      <w:r w:rsidRPr="00391935">
        <w:rPr>
          <w:sz w:val="24"/>
          <w:szCs w:val="24"/>
        </w:rPr>
        <w:t>традиционных</w:t>
      </w:r>
      <w:r w:rsidRPr="00391935">
        <w:rPr>
          <w:spacing w:val="-2"/>
          <w:sz w:val="24"/>
          <w:szCs w:val="24"/>
        </w:rPr>
        <w:t xml:space="preserve"> </w:t>
      </w:r>
      <w:r w:rsidRPr="00391935">
        <w:rPr>
          <w:sz w:val="24"/>
          <w:szCs w:val="24"/>
        </w:rPr>
        <w:t>религий;</w:t>
      </w:r>
    </w:p>
    <w:p w:rsidR="0045737B" w:rsidRPr="00391935" w:rsidRDefault="001E5142" w:rsidP="006F2049">
      <w:pPr>
        <w:pStyle w:val="a4"/>
        <w:numPr>
          <w:ilvl w:val="1"/>
          <w:numId w:val="45"/>
        </w:numPr>
        <w:tabs>
          <w:tab w:val="left" w:pos="1922"/>
        </w:tabs>
        <w:ind w:right="1402" w:firstLine="707"/>
        <w:rPr>
          <w:sz w:val="24"/>
          <w:szCs w:val="24"/>
        </w:rPr>
      </w:pPr>
      <w:r w:rsidRPr="00391935">
        <w:rPr>
          <w:sz w:val="24"/>
          <w:szCs w:val="24"/>
        </w:rPr>
        <w:t>называть</w:t>
      </w:r>
      <w:r w:rsidRPr="00391935">
        <w:rPr>
          <w:spacing w:val="1"/>
          <w:sz w:val="24"/>
          <w:szCs w:val="24"/>
        </w:rPr>
        <w:t xml:space="preserve"> </w:t>
      </w:r>
      <w:r w:rsidRPr="00391935">
        <w:rPr>
          <w:sz w:val="24"/>
          <w:szCs w:val="24"/>
        </w:rPr>
        <w:t>традиционные</w:t>
      </w:r>
      <w:r w:rsidRPr="00391935">
        <w:rPr>
          <w:spacing w:val="1"/>
          <w:sz w:val="24"/>
          <w:szCs w:val="24"/>
        </w:rPr>
        <w:t xml:space="preserve"> </w:t>
      </w:r>
      <w:r w:rsidRPr="00391935">
        <w:rPr>
          <w:sz w:val="24"/>
          <w:szCs w:val="24"/>
        </w:rPr>
        <w:t>религии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России</w:t>
      </w:r>
      <w:r w:rsidRPr="00391935">
        <w:rPr>
          <w:spacing w:val="1"/>
          <w:sz w:val="24"/>
          <w:szCs w:val="24"/>
        </w:rPr>
        <w:t xml:space="preserve"> </w:t>
      </w:r>
      <w:r w:rsidRPr="00391935">
        <w:rPr>
          <w:sz w:val="24"/>
          <w:szCs w:val="24"/>
        </w:rPr>
        <w:t>(не</w:t>
      </w:r>
      <w:r w:rsidRPr="00391935">
        <w:rPr>
          <w:spacing w:val="1"/>
          <w:sz w:val="24"/>
          <w:szCs w:val="24"/>
        </w:rPr>
        <w:t xml:space="preserve"> </w:t>
      </w:r>
      <w:r w:rsidRPr="00391935">
        <w:rPr>
          <w:sz w:val="24"/>
          <w:szCs w:val="24"/>
        </w:rPr>
        <w:t>менее</w:t>
      </w:r>
      <w:r w:rsidRPr="00391935">
        <w:rPr>
          <w:spacing w:val="1"/>
          <w:sz w:val="24"/>
          <w:szCs w:val="24"/>
        </w:rPr>
        <w:t xml:space="preserve"> </w:t>
      </w:r>
      <w:r w:rsidRPr="00391935">
        <w:rPr>
          <w:sz w:val="24"/>
          <w:szCs w:val="24"/>
        </w:rPr>
        <w:t>трёх,</w:t>
      </w:r>
      <w:r w:rsidRPr="00391935">
        <w:rPr>
          <w:spacing w:val="1"/>
          <w:sz w:val="24"/>
          <w:szCs w:val="24"/>
        </w:rPr>
        <w:t xml:space="preserve"> </w:t>
      </w:r>
      <w:r w:rsidRPr="00391935">
        <w:rPr>
          <w:sz w:val="24"/>
          <w:szCs w:val="24"/>
        </w:rPr>
        <w:t>кроме</w:t>
      </w:r>
      <w:r w:rsidRPr="00391935">
        <w:rPr>
          <w:spacing w:val="-62"/>
          <w:sz w:val="24"/>
          <w:szCs w:val="24"/>
        </w:rPr>
        <w:t xml:space="preserve"> </w:t>
      </w:r>
      <w:r w:rsidRPr="00391935">
        <w:rPr>
          <w:sz w:val="24"/>
          <w:szCs w:val="24"/>
        </w:rPr>
        <w:t>изучаемой),</w:t>
      </w:r>
      <w:r w:rsidRPr="00391935">
        <w:rPr>
          <w:spacing w:val="1"/>
          <w:sz w:val="24"/>
          <w:szCs w:val="24"/>
        </w:rPr>
        <w:t xml:space="preserve"> </w:t>
      </w:r>
      <w:r w:rsidRPr="00391935">
        <w:rPr>
          <w:sz w:val="24"/>
          <w:szCs w:val="24"/>
        </w:rPr>
        <w:t>народы</w:t>
      </w:r>
      <w:r w:rsidRPr="00391935">
        <w:rPr>
          <w:spacing w:val="1"/>
          <w:sz w:val="24"/>
          <w:szCs w:val="24"/>
        </w:rPr>
        <w:t xml:space="preserve"> </w:t>
      </w:r>
      <w:r w:rsidRPr="00391935">
        <w:rPr>
          <w:sz w:val="24"/>
          <w:szCs w:val="24"/>
        </w:rPr>
        <w:t>России,</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которых</w:t>
      </w:r>
      <w:r w:rsidRPr="00391935">
        <w:rPr>
          <w:spacing w:val="1"/>
          <w:sz w:val="24"/>
          <w:szCs w:val="24"/>
        </w:rPr>
        <w:t xml:space="preserve"> </w:t>
      </w:r>
      <w:r w:rsidRPr="00391935">
        <w:rPr>
          <w:sz w:val="24"/>
          <w:szCs w:val="24"/>
        </w:rPr>
        <w:t>традиционными</w:t>
      </w:r>
      <w:r w:rsidRPr="00391935">
        <w:rPr>
          <w:spacing w:val="1"/>
          <w:sz w:val="24"/>
          <w:szCs w:val="24"/>
        </w:rPr>
        <w:t xml:space="preserve"> </w:t>
      </w:r>
      <w:r w:rsidRPr="00391935">
        <w:rPr>
          <w:sz w:val="24"/>
          <w:szCs w:val="24"/>
        </w:rPr>
        <w:t>религиями</w:t>
      </w:r>
      <w:r w:rsidRPr="00391935">
        <w:rPr>
          <w:spacing w:val="1"/>
          <w:sz w:val="24"/>
          <w:szCs w:val="24"/>
        </w:rPr>
        <w:t xml:space="preserve"> </w:t>
      </w:r>
      <w:r w:rsidRPr="00391935">
        <w:rPr>
          <w:sz w:val="24"/>
          <w:szCs w:val="24"/>
        </w:rPr>
        <w:t>исторически</w:t>
      </w:r>
      <w:r w:rsidRPr="00391935">
        <w:rPr>
          <w:spacing w:val="-2"/>
          <w:sz w:val="24"/>
          <w:szCs w:val="24"/>
        </w:rPr>
        <w:t xml:space="preserve"> </w:t>
      </w:r>
      <w:r w:rsidRPr="00391935">
        <w:rPr>
          <w:sz w:val="24"/>
          <w:szCs w:val="24"/>
        </w:rPr>
        <w:t>являются</w:t>
      </w:r>
      <w:r w:rsidRPr="00391935">
        <w:rPr>
          <w:spacing w:val="-2"/>
          <w:sz w:val="24"/>
          <w:szCs w:val="24"/>
        </w:rPr>
        <w:t xml:space="preserve"> </w:t>
      </w:r>
      <w:r w:rsidRPr="00391935">
        <w:rPr>
          <w:sz w:val="24"/>
          <w:szCs w:val="24"/>
        </w:rPr>
        <w:t>православие,</w:t>
      </w:r>
      <w:r w:rsidRPr="00391935">
        <w:rPr>
          <w:spacing w:val="-2"/>
          <w:sz w:val="24"/>
          <w:szCs w:val="24"/>
        </w:rPr>
        <w:t xml:space="preserve"> </w:t>
      </w:r>
      <w:r w:rsidRPr="00391935">
        <w:rPr>
          <w:sz w:val="24"/>
          <w:szCs w:val="24"/>
        </w:rPr>
        <w:t>ислам, буддизм,</w:t>
      </w:r>
      <w:r w:rsidRPr="00391935">
        <w:rPr>
          <w:spacing w:val="-1"/>
          <w:sz w:val="24"/>
          <w:szCs w:val="24"/>
        </w:rPr>
        <w:t xml:space="preserve"> </w:t>
      </w:r>
      <w:r w:rsidRPr="00391935">
        <w:rPr>
          <w:sz w:val="24"/>
          <w:szCs w:val="24"/>
        </w:rPr>
        <w:t>иудаизм;</w:t>
      </w:r>
    </w:p>
    <w:p w:rsidR="0045737B" w:rsidRPr="00391935" w:rsidRDefault="001E5142" w:rsidP="006F2049">
      <w:pPr>
        <w:pStyle w:val="a4"/>
        <w:numPr>
          <w:ilvl w:val="1"/>
          <w:numId w:val="45"/>
        </w:numPr>
        <w:tabs>
          <w:tab w:val="left" w:pos="1917"/>
        </w:tabs>
        <w:ind w:right="1395" w:firstLine="707"/>
        <w:rPr>
          <w:sz w:val="24"/>
          <w:szCs w:val="24"/>
        </w:rPr>
      </w:pPr>
      <w:r w:rsidRPr="00391935">
        <w:rPr>
          <w:sz w:val="24"/>
          <w:szCs w:val="24"/>
        </w:rPr>
        <w:t>выражать своими словами понимание человеческого достоинства,</w:t>
      </w:r>
      <w:r w:rsidRPr="00391935">
        <w:rPr>
          <w:spacing w:val="1"/>
          <w:sz w:val="24"/>
          <w:szCs w:val="24"/>
        </w:rPr>
        <w:t xml:space="preserve"> </w:t>
      </w:r>
      <w:r w:rsidRPr="00391935">
        <w:rPr>
          <w:sz w:val="24"/>
          <w:szCs w:val="24"/>
        </w:rPr>
        <w:t>ценности человеческой жизни в буддийской духовно-нравственной культуре,</w:t>
      </w:r>
      <w:r w:rsidRPr="00391935">
        <w:rPr>
          <w:spacing w:val="1"/>
          <w:sz w:val="24"/>
          <w:szCs w:val="24"/>
        </w:rPr>
        <w:t xml:space="preserve"> </w:t>
      </w:r>
      <w:r w:rsidRPr="00391935">
        <w:rPr>
          <w:sz w:val="24"/>
          <w:szCs w:val="24"/>
        </w:rPr>
        <w:t>традиции.</w:t>
      </w:r>
    </w:p>
    <w:p w:rsidR="0045737B" w:rsidRPr="00391935" w:rsidRDefault="001E5142">
      <w:pPr>
        <w:pStyle w:val="Heading1"/>
        <w:spacing w:line="298" w:lineRule="exact"/>
        <w:rPr>
          <w:sz w:val="24"/>
          <w:szCs w:val="24"/>
        </w:rPr>
      </w:pPr>
      <w:r w:rsidRPr="00391935">
        <w:rPr>
          <w:sz w:val="24"/>
          <w:szCs w:val="24"/>
        </w:rPr>
        <w:t>Модуль</w:t>
      </w:r>
      <w:r w:rsidRPr="00391935">
        <w:rPr>
          <w:spacing w:val="-3"/>
          <w:sz w:val="24"/>
          <w:szCs w:val="24"/>
        </w:rPr>
        <w:t xml:space="preserve"> </w:t>
      </w:r>
      <w:r w:rsidRPr="00391935">
        <w:rPr>
          <w:sz w:val="24"/>
          <w:szCs w:val="24"/>
        </w:rPr>
        <w:t>«Основы</w:t>
      </w:r>
      <w:r w:rsidRPr="00391935">
        <w:rPr>
          <w:spacing w:val="-4"/>
          <w:sz w:val="24"/>
          <w:szCs w:val="24"/>
        </w:rPr>
        <w:t xml:space="preserve"> </w:t>
      </w:r>
      <w:r w:rsidRPr="00391935">
        <w:rPr>
          <w:sz w:val="24"/>
          <w:szCs w:val="24"/>
        </w:rPr>
        <w:t>иудейской</w:t>
      </w:r>
      <w:r w:rsidRPr="00391935">
        <w:rPr>
          <w:spacing w:val="-3"/>
          <w:sz w:val="24"/>
          <w:szCs w:val="24"/>
        </w:rPr>
        <w:t xml:space="preserve"> </w:t>
      </w:r>
      <w:r w:rsidRPr="00391935">
        <w:rPr>
          <w:sz w:val="24"/>
          <w:szCs w:val="24"/>
        </w:rPr>
        <w:t>культуры»</w:t>
      </w:r>
    </w:p>
    <w:p w:rsidR="0045737B" w:rsidRPr="00391935" w:rsidRDefault="001E5142">
      <w:pPr>
        <w:pStyle w:val="a3"/>
        <w:spacing w:line="298" w:lineRule="exact"/>
        <w:ind w:left="1530" w:firstLine="0"/>
        <w:rPr>
          <w:sz w:val="24"/>
          <w:szCs w:val="24"/>
        </w:rPr>
      </w:pPr>
      <w:r w:rsidRPr="00391935">
        <w:rPr>
          <w:sz w:val="24"/>
          <w:szCs w:val="24"/>
        </w:rPr>
        <w:t>Предметные</w:t>
      </w:r>
      <w:r w:rsidRPr="00391935">
        <w:rPr>
          <w:spacing w:val="32"/>
          <w:sz w:val="24"/>
          <w:szCs w:val="24"/>
        </w:rPr>
        <w:t xml:space="preserve"> </w:t>
      </w:r>
      <w:r w:rsidRPr="00391935">
        <w:rPr>
          <w:sz w:val="24"/>
          <w:szCs w:val="24"/>
        </w:rPr>
        <w:t>результаты</w:t>
      </w:r>
      <w:r w:rsidRPr="00391935">
        <w:rPr>
          <w:spacing w:val="32"/>
          <w:sz w:val="24"/>
          <w:szCs w:val="24"/>
        </w:rPr>
        <w:t xml:space="preserve"> </w:t>
      </w:r>
      <w:r w:rsidRPr="00391935">
        <w:rPr>
          <w:sz w:val="24"/>
          <w:szCs w:val="24"/>
        </w:rPr>
        <w:t>освоения</w:t>
      </w:r>
      <w:r w:rsidRPr="00391935">
        <w:rPr>
          <w:spacing w:val="32"/>
          <w:sz w:val="24"/>
          <w:szCs w:val="24"/>
        </w:rPr>
        <w:t xml:space="preserve"> </w:t>
      </w:r>
      <w:r w:rsidRPr="00391935">
        <w:rPr>
          <w:sz w:val="24"/>
          <w:szCs w:val="24"/>
        </w:rPr>
        <w:t>образовательной</w:t>
      </w:r>
      <w:r w:rsidRPr="00391935">
        <w:rPr>
          <w:spacing w:val="33"/>
          <w:sz w:val="24"/>
          <w:szCs w:val="24"/>
        </w:rPr>
        <w:t xml:space="preserve"> </w:t>
      </w:r>
      <w:r w:rsidRPr="00391935">
        <w:rPr>
          <w:sz w:val="24"/>
          <w:szCs w:val="24"/>
        </w:rPr>
        <w:t>программы</w:t>
      </w:r>
      <w:r w:rsidRPr="00391935">
        <w:rPr>
          <w:spacing w:val="35"/>
          <w:sz w:val="24"/>
          <w:szCs w:val="24"/>
        </w:rPr>
        <w:t xml:space="preserve"> </w:t>
      </w:r>
      <w:r w:rsidRPr="00391935">
        <w:rPr>
          <w:sz w:val="24"/>
          <w:szCs w:val="24"/>
        </w:rPr>
        <w:t>модуля</w:t>
      </w:r>
    </w:p>
    <w:p w:rsidR="0045737B" w:rsidRPr="00391935" w:rsidRDefault="001E5142">
      <w:pPr>
        <w:pStyle w:val="a3"/>
        <w:spacing w:before="2"/>
        <w:ind w:firstLine="0"/>
        <w:rPr>
          <w:sz w:val="24"/>
          <w:szCs w:val="24"/>
        </w:rPr>
      </w:pPr>
      <w:r w:rsidRPr="00391935">
        <w:rPr>
          <w:sz w:val="24"/>
          <w:szCs w:val="24"/>
        </w:rPr>
        <w:t>«Основы</w:t>
      </w:r>
      <w:r w:rsidRPr="00391935">
        <w:rPr>
          <w:spacing w:val="-5"/>
          <w:sz w:val="24"/>
          <w:szCs w:val="24"/>
        </w:rPr>
        <w:t xml:space="preserve"> </w:t>
      </w:r>
      <w:r w:rsidRPr="00391935">
        <w:rPr>
          <w:sz w:val="24"/>
          <w:szCs w:val="24"/>
        </w:rPr>
        <w:t>иудейской</w:t>
      </w:r>
      <w:r w:rsidRPr="00391935">
        <w:rPr>
          <w:spacing w:val="-2"/>
          <w:sz w:val="24"/>
          <w:szCs w:val="24"/>
        </w:rPr>
        <w:t xml:space="preserve"> </w:t>
      </w:r>
      <w:r w:rsidRPr="00391935">
        <w:rPr>
          <w:sz w:val="24"/>
          <w:szCs w:val="24"/>
        </w:rPr>
        <w:t>культуры»</w:t>
      </w:r>
      <w:r w:rsidRPr="00391935">
        <w:rPr>
          <w:spacing w:val="-5"/>
          <w:sz w:val="24"/>
          <w:szCs w:val="24"/>
        </w:rPr>
        <w:t xml:space="preserve"> </w:t>
      </w:r>
      <w:r w:rsidRPr="00391935">
        <w:rPr>
          <w:sz w:val="24"/>
          <w:szCs w:val="24"/>
        </w:rPr>
        <w:t>должны</w:t>
      </w:r>
      <w:r w:rsidRPr="00391935">
        <w:rPr>
          <w:spacing w:val="-4"/>
          <w:sz w:val="24"/>
          <w:szCs w:val="24"/>
        </w:rPr>
        <w:t xml:space="preserve"> </w:t>
      </w:r>
      <w:r w:rsidRPr="00391935">
        <w:rPr>
          <w:sz w:val="24"/>
          <w:szCs w:val="24"/>
        </w:rPr>
        <w:t>отражать</w:t>
      </w:r>
      <w:r w:rsidRPr="00391935">
        <w:rPr>
          <w:spacing w:val="-6"/>
          <w:sz w:val="24"/>
          <w:szCs w:val="24"/>
        </w:rPr>
        <w:t xml:space="preserve"> </w:t>
      </w:r>
      <w:r w:rsidRPr="00391935">
        <w:rPr>
          <w:sz w:val="24"/>
          <w:szCs w:val="24"/>
        </w:rPr>
        <w:t>сформированность</w:t>
      </w:r>
      <w:r w:rsidRPr="00391935">
        <w:rPr>
          <w:spacing w:val="-1"/>
          <w:sz w:val="24"/>
          <w:szCs w:val="24"/>
        </w:rPr>
        <w:t xml:space="preserve"> </w:t>
      </w:r>
      <w:r w:rsidRPr="00391935">
        <w:rPr>
          <w:sz w:val="24"/>
          <w:szCs w:val="24"/>
        </w:rPr>
        <w:t>умений:</w:t>
      </w:r>
    </w:p>
    <w:p w:rsidR="0045737B" w:rsidRPr="00391935" w:rsidRDefault="001E5142" w:rsidP="006F2049">
      <w:pPr>
        <w:pStyle w:val="a4"/>
        <w:numPr>
          <w:ilvl w:val="1"/>
          <w:numId w:val="45"/>
        </w:numPr>
        <w:tabs>
          <w:tab w:val="left" w:pos="1948"/>
        </w:tabs>
        <w:spacing w:before="1"/>
        <w:ind w:right="1399" w:firstLine="707"/>
        <w:rPr>
          <w:sz w:val="24"/>
          <w:szCs w:val="24"/>
        </w:rPr>
      </w:pPr>
      <w:r w:rsidRPr="00391935">
        <w:rPr>
          <w:sz w:val="24"/>
          <w:szCs w:val="24"/>
        </w:rPr>
        <w:t>выражать</w:t>
      </w:r>
      <w:r w:rsidRPr="00391935">
        <w:rPr>
          <w:spacing w:val="1"/>
          <w:sz w:val="24"/>
          <w:szCs w:val="24"/>
        </w:rPr>
        <w:t xml:space="preserve"> </w:t>
      </w:r>
      <w:r w:rsidRPr="00391935">
        <w:rPr>
          <w:sz w:val="24"/>
          <w:szCs w:val="24"/>
        </w:rPr>
        <w:t>своими</w:t>
      </w:r>
      <w:r w:rsidRPr="00391935">
        <w:rPr>
          <w:spacing w:val="1"/>
          <w:sz w:val="24"/>
          <w:szCs w:val="24"/>
        </w:rPr>
        <w:t xml:space="preserve"> </w:t>
      </w:r>
      <w:r w:rsidRPr="00391935">
        <w:rPr>
          <w:sz w:val="24"/>
          <w:szCs w:val="24"/>
        </w:rPr>
        <w:t>словами</w:t>
      </w:r>
      <w:r w:rsidRPr="00391935">
        <w:rPr>
          <w:spacing w:val="1"/>
          <w:sz w:val="24"/>
          <w:szCs w:val="24"/>
        </w:rPr>
        <w:t xml:space="preserve"> </w:t>
      </w:r>
      <w:r w:rsidRPr="00391935">
        <w:rPr>
          <w:sz w:val="24"/>
          <w:szCs w:val="24"/>
        </w:rPr>
        <w:t>первоначальное</w:t>
      </w:r>
      <w:r w:rsidRPr="00391935">
        <w:rPr>
          <w:spacing w:val="1"/>
          <w:sz w:val="24"/>
          <w:szCs w:val="24"/>
        </w:rPr>
        <w:t xml:space="preserve"> </w:t>
      </w:r>
      <w:r w:rsidRPr="00391935">
        <w:rPr>
          <w:sz w:val="24"/>
          <w:szCs w:val="24"/>
        </w:rPr>
        <w:t>понимание</w:t>
      </w:r>
      <w:r w:rsidRPr="00391935">
        <w:rPr>
          <w:spacing w:val="1"/>
          <w:sz w:val="24"/>
          <w:szCs w:val="24"/>
        </w:rPr>
        <w:t xml:space="preserve"> </w:t>
      </w:r>
      <w:r w:rsidRPr="00391935">
        <w:rPr>
          <w:sz w:val="24"/>
          <w:szCs w:val="24"/>
        </w:rPr>
        <w:t>сущности</w:t>
      </w:r>
      <w:r w:rsidRPr="00391935">
        <w:rPr>
          <w:spacing w:val="1"/>
          <w:sz w:val="24"/>
          <w:szCs w:val="24"/>
        </w:rPr>
        <w:t xml:space="preserve"> </w:t>
      </w:r>
      <w:r w:rsidRPr="00391935">
        <w:rPr>
          <w:sz w:val="24"/>
          <w:szCs w:val="24"/>
        </w:rPr>
        <w:t>духовного развития как осознания и усвоения человеком значимых для жизни</w:t>
      </w:r>
      <w:r w:rsidRPr="00391935">
        <w:rPr>
          <w:spacing w:val="1"/>
          <w:sz w:val="24"/>
          <w:szCs w:val="24"/>
        </w:rPr>
        <w:t xml:space="preserve"> </w:t>
      </w:r>
      <w:r w:rsidRPr="00391935">
        <w:rPr>
          <w:sz w:val="24"/>
          <w:szCs w:val="24"/>
        </w:rPr>
        <w:t>представлений</w:t>
      </w:r>
      <w:r w:rsidRPr="00391935">
        <w:rPr>
          <w:spacing w:val="-2"/>
          <w:sz w:val="24"/>
          <w:szCs w:val="24"/>
        </w:rPr>
        <w:t xml:space="preserve"> </w:t>
      </w:r>
      <w:r w:rsidRPr="00391935">
        <w:rPr>
          <w:sz w:val="24"/>
          <w:szCs w:val="24"/>
        </w:rPr>
        <w:t>о</w:t>
      </w:r>
      <w:r w:rsidRPr="00391935">
        <w:rPr>
          <w:spacing w:val="1"/>
          <w:sz w:val="24"/>
          <w:szCs w:val="24"/>
        </w:rPr>
        <w:t xml:space="preserve"> </w:t>
      </w:r>
      <w:r w:rsidRPr="00391935">
        <w:rPr>
          <w:sz w:val="24"/>
          <w:szCs w:val="24"/>
        </w:rPr>
        <w:t>себе,</w:t>
      </w:r>
      <w:r w:rsidRPr="00391935">
        <w:rPr>
          <w:spacing w:val="1"/>
          <w:sz w:val="24"/>
          <w:szCs w:val="24"/>
        </w:rPr>
        <w:t xml:space="preserve"> </w:t>
      </w:r>
      <w:r w:rsidRPr="00391935">
        <w:rPr>
          <w:sz w:val="24"/>
          <w:szCs w:val="24"/>
        </w:rPr>
        <w:t>людях,</w:t>
      </w:r>
      <w:r w:rsidRPr="00391935">
        <w:rPr>
          <w:spacing w:val="-2"/>
          <w:sz w:val="24"/>
          <w:szCs w:val="24"/>
        </w:rPr>
        <w:t xml:space="preserve"> </w:t>
      </w:r>
      <w:r w:rsidRPr="00391935">
        <w:rPr>
          <w:sz w:val="24"/>
          <w:szCs w:val="24"/>
        </w:rPr>
        <w:t>окружающей</w:t>
      </w:r>
      <w:r w:rsidRPr="00391935">
        <w:rPr>
          <w:spacing w:val="1"/>
          <w:sz w:val="24"/>
          <w:szCs w:val="24"/>
        </w:rPr>
        <w:t xml:space="preserve"> </w:t>
      </w:r>
      <w:r w:rsidRPr="00391935">
        <w:rPr>
          <w:sz w:val="24"/>
          <w:szCs w:val="24"/>
        </w:rPr>
        <w:t>действительности;</w:t>
      </w:r>
    </w:p>
    <w:p w:rsidR="00CE2823" w:rsidRPr="00391935" w:rsidRDefault="001E5142" w:rsidP="00CE2823">
      <w:pPr>
        <w:pStyle w:val="a4"/>
        <w:numPr>
          <w:ilvl w:val="1"/>
          <w:numId w:val="45"/>
        </w:numPr>
        <w:tabs>
          <w:tab w:val="left" w:pos="2135"/>
        </w:tabs>
        <w:spacing w:before="76"/>
        <w:ind w:right="1394" w:firstLine="707"/>
        <w:rPr>
          <w:sz w:val="24"/>
          <w:szCs w:val="24"/>
        </w:rPr>
      </w:pPr>
      <w:r w:rsidRPr="00CE2823">
        <w:rPr>
          <w:sz w:val="24"/>
          <w:szCs w:val="24"/>
        </w:rPr>
        <w:t>выражать</w:t>
      </w:r>
      <w:r w:rsidRPr="00CE2823">
        <w:rPr>
          <w:spacing w:val="1"/>
          <w:sz w:val="24"/>
          <w:szCs w:val="24"/>
        </w:rPr>
        <w:t xml:space="preserve"> </w:t>
      </w:r>
      <w:r w:rsidRPr="00CE2823">
        <w:rPr>
          <w:sz w:val="24"/>
          <w:szCs w:val="24"/>
        </w:rPr>
        <w:t>своими</w:t>
      </w:r>
      <w:r w:rsidRPr="00CE2823">
        <w:rPr>
          <w:spacing w:val="1"/>
          <w:sz w:val="24"/>
          <w:szCs w:val="24"/>
        </w:rPr>
        <w:t xml:space="preserve"> </w:t>
      </w:r>
      <w:r w:rsidRPr="00CE2823">
        <w:rPr>
          <w:sz w:val="24"/>
          <w:szCs w:val="24"/>
        </w:rPr>
        <w:t>словами</w:t>
      </w:r>
      <w:r w:rsidRPr="00CE2823">
        <w:rPr>
          <w:spacing w:val="1"/>
          <w:sz w:val="24"/>
          <w:szCs w:val="24"/>
        </w:rPr>
        <w:t xml:space="preserve"> </w:t>
      </w:r>
      <w:r w:rsidRPr="00CE2823">
        <w:rPr>
          <w:sz w:val="24"/>
          <w:szCs w:val="24"/>
        </w:rPr>
        <w:t>понимание</w:t>
      </w:r>
      <w:r w:rsidRPr="00CE2823">
        <w:rPr>
          <w:spacing w:val="1"/>
          <w:sz w:val="24"/>
          <w:szCs w:val="24"/>
        </w:rPr>
        <w:t xml:space="preserve"> </w:t>
      </w:r>
      <w:r w:rsidRPr="00CE2823">
        <w:rPr>
          <w:sz w:val="24"/>
          <w:szCs w:val="24"/>
        </w:rPr>
        <w:t>значимости</w:t>
      </w:r>
      <w:r w:rsidRPr="00CE2823">
        <w:rPr>
          <w:spacing w:val="1"/>
          <w:sz w:val="24"/>
          <w:szCs w:val="24"/>
        </w:rPr>
        <w:t xml:space="preserve"> </w:t>
      </w:r>
      <w:r w:rsidRPr="00CE2823">
        <w:rPr>
          <w:sz w:val="24"/>
          <w:szCs w:val="24"/>
        </w:rPr>
        <w:t>нравственного</w:t>
      </w:r>
      <w:r w:rsidRPr="00CE2823">
        <w:rPr>
          <w:spacing w:val="1"/>
          <w:sz w:val="24"/>
          <w:szCs w:val="24"/>
        </w:rPr>
        <w:t xml:space="preserve"> </w:t>
      </w:r>
      <w:r w:rsidRPr="00CE2823">
        <w:rPr>
          <w:sz w:val="24"/>
          <w:szCs w:val="24"/>
        </w:rPr>
        <w:t>совершенствования</w:t>
      </w:r>
      <w:r w:rsidRPr="00CE2823">
        <w:rPr>
          <w:spacing w:val="1"/>
          <w:sz w:val="24"/>
          <w:szCs w:val="24"/>
        </w:rPr>
        <w:t xml:space="preserve"> </w:t>
      </w:r>
      <w:r w:rsidRPr="00CE2823">
        <w:rPr>
          <w:sz w:val="24"/>
          <w:szCs w:val="24"/>
        </w:rPr>
        <w:t>и</w:t>
      </w:r>
      <w:r w:rsidRPr="00CE2823">
        <w:rPr>
          <w:spacing w:val="1"/>
          <w:sz w:val="24"/>
          <w:szCs w:val="24"/>
        </w:rPr>
        <w:t xml:space="preserve"> </w:t>
      </w:r>
      <w:r w:rsidRPr="00CE2823">
        <w:rPr>
          <w:sz w:val="24"/>
          <w:szCs w:val="24"/>
        </w:rPr>
        <w:t>роли</w:t>
      </w:r>
      <w:r w:rsidRPr="00CE2823">
        <w:rPr>
          <w:spacing w:val="1"/>
          <w:sz w:val="24"/>
          <w:szCs w:val="24"/>
        </w:rPr>
        <w:t xml:space="preserve"> </w:t>
      </w:r>
      <w:r w:rsidRPr="00CE2823">
        <w:rPr>
          <w:sz w:val="24"/>
          <w:szCs w:val="24"/>
        </w:rPr>
        <w:t>в</w:t>
      </w:r>
      <w:r w:rsidRPr="00CE2823">
        <w:rPr>
          <w:spacing w:val="1"/>
          <w:sz w:val="24"/>
          <w:szCs w:val="24"/>
        </w:rPr>
        <w:t xml:space="preserve"> </w:t>
      </w:r>
      <w:r w:rsidRPr="00CE2823">
        <w:rPr>
          <w:sz w:val="24"/>
          <w:szCs w:val="24"/>
        </w:rPr>
        <w:t>этом</w:t>
      </w:r>
      <w:r w:rsidRPr="00CE2823">
        <w:rPr>
          <w:spacing w:val="1"/>
          <w:sz w:val="24"/>
          <w:szCs w:val="24"/>
        </w:rPr>
        <w:t xml:space="preserve"> </w:t>
      </w:r>
      <w:r w:rsidRPr="00CE2823">
        <w:rPr>
          <w:sz w:val="24"/>
          <w:szCs w:val="24"/>
        </w:rPr>
        <w:t>личных</w:t>
      </w:r>
      <w:r w:rsidRPr="00CE2823">
        <w:rPr>
          <w:spacing w:val="1"/>
          <w:sz w:val="24"/>
          <w:szCs w:val="24"/>
        </w:rPr>
        <w:t xml:space="preserve"> </w:t>
      </w:r>
      <w:r w:rsidRPr="00CE2823">
        <w:rPr>
          <w:sz w:val="24"/>
          <w:szCs w:val="24"/>
        </w:rPr>
        <w:t>усилий</w:t>
      </w:r>
      <w:r w:rsidRPr="00CE2823">
        <w:rPr>
          <w:spacing w:val="1"/>
          <w:sz w:val="24"/>
          <w:szCs w:val="24"/>
        </w:rPr>
        <w:t xml:space="preserve"> </w:t>
      </w:r>
      <w:r w:rsidRPr="00CE2823">
        <w:rPr>
          <w:sz w:val="24"/>
          <w:szCs w:val="24"/>
        </w:rPr>
        <w:t>человека,</w:t>
      </w:r>
      <w:r w:rsidRPr="00CE2823">
        <w:rPr>
          <w:spacing w:val="1"/>
          <w:sz w:val="24"/>
          <w:szCs w:val="24"/>
        </w:rPr>
        <w:t xml:space="preserve"> </w:t>
      </w:r>
      <w:r w:rsidRPr="00CE2823">
        <w:rPr>
          <w:sz w:val="24"/>
          <w:szCs w:val="24"/>
        </w:rPr>
        <w:t>приводить</w:t>
      </w:r>
      <w:r w:rsidRPr="00CE2823">
        <w:rPr>
          <w:spacing w:val="1"/>
          <w:sz w:val="24"/>
          <w:szCs w:val="24"/>
        </w:rPr>
        <w:t xml:space="preserve"> </w:t>
      </w:r>
      <w:r w:rsidRPr="00CE2823">
        <w:rPr>
          <w:sz w:val="24"/>
          <w:szCs w:val="24"/>
        </w:rPr>
        <w:t>примеры;</w:t>
      </w:r>
      <w:r w:rsidR="00CE2823" w:rsidRPr="00CE2823">
        <w:rPr>
          <w:sz w:val="24"/>
          <w:szCs w:val="24"/>
        </w:rPr>
        <w:t xml:space="preserve"> выража</w:t>
      </w:r>
      <w:r w:rsidR="00CE2823" w:rsidRPr="00CE2823">
        <w:rPr>
          <w:spacing w:val="1"/>
          <w:sz w:val="24"/>
          <w:szCs w:val="24"/>
        </w:rPr>
        <w:t>т</w:t>
      </w:r>
      <w:r w:rsidR="00CE2823" w:rsidRPr="00CE2823">
        <w:rPr>
          <w:sz w:val="24"/>
          <w:szCs w:val="24"/>
        </w:rPr>
        <w:t>ь</w:t>
      </w:r>
      <w:r w:rsidR="00CE2823" w:rsidRPr="00CE2823">
        <w:rPr>
          <w:spacing w:val="1"/>
          <w:sz w:val="24"/>
          <w:szCs w:val="24"/>
        </w:rPr>
        <w:t xml:space="preserve"> </w:t>
      </w:r>
      <w:r w:rsidR="00CE2823" w:rsidRPr="00CE2823">
        <w:rPr>
          <w:sz w:val="24"/>
          <w:szCs w:val="24"/>
        </w:rPr>
        <w:t>пониман</w:t>
      </w:r>
      <w:r w:rsidR="00CE2823" w:rsidRPr="00CE2823">
        <w:rPr>
          <w:spacing w:val="1"/>
          <w:sz w:val="24"/>
          <w:szCs w:val="24"/>
        </w:rPr>
        <w:t>и</w:t>
      </w:r>
      <w:r w:rsidR="00CE2823" w:rsidRPr="00CE2823">
        <w:rPr>
          <w:sz w:val="24"/>
          <w:szCs w:val="24"/>
        </w:rPr>
        <w:t>е</w:t>
      </w:r>
      <w:r w:rsidR="00CE2823" w:rsidRPr="00CE2823">
        <w:rPr>
          <w:spacing w:val="1"/>
          <w:sz w:val="24"/>
          <w:szCs w:val="24"/>
        </w:rPr>
        <w:t xml:space="preserve"> </w:t>
      </w:r>
      <w:r w:rsidR="00CE2823" w:rsidRPr="00CE2823">
        <w:rPr>
          <w:sz w:val="24"/>
          <w:szCs w:val="24"/>
        </w:rPr>
        <w:t>и</w:t>
      </w:r>
      <w:r w:rsidR="00CE2823" w:rsidRPr="00CE2823">
        <w:rPr>
          <w:spacing w:val="1"/>
          <w:sz w:val="24"/>
          <w:szCs w:val="24"/>
        </w:rPr>
        <w:t xml:space="preserve"> </w:t>
      </w:r>
      <w:r w:rsidR="00CE2823" w:rsidRPr="00CE2823">
        <w:rPr>
          <w:sz w:val="24"/>
          <w:szCs w:val="24"/>
        </w:rPr>
        <w:t>принят</w:t>
      </w:r>
      <w:r w:rsidR="00CE2823" w:rsidRPr="00CE2823">
        <w:rPr>
          <w:spacing w:val="1"/>
          <w:sz w:val="24"/>
          <w:szCs w:val="24"/>
        </w:rPr>
        <w:t>и</w:t>
      </w:r>
      <w:r w:rsidR="00CE2823" w:rsidRPr="00CE2823">
        <w:rPr>
          <w:sz w:val="24"/>
          <w:szCs w:val="24"/>
        </w:rPr>
        <w:t>е</w:t>
      </w:r>
      <w:r w:rsidR="00CE2823" w:rsidRPr="00CE2823">
        <w:rPr>
          <w:spacing w:val="1"/>
          <w:sz w:val="24"/>
          <w:szCs w:val="24"/>
        </w:rPr>
        <w:t xml:space="preserve"> </w:t>
      </w:r>
      <w:r w:rsidR="00CE2823" w:rsidRPr="00CE2823">
        <w:rPr>
          <w:sz w:val="24"/>
          <w:szCs w:val="24"/>
        </w:rPr>
        <w:t>значен</w:t>
      </w:r>
      <w:r w:rsidR="00CE2823" w:rsidRPr="00CE2823">
        <w:rPr>
          <w:spacing w:val="1"/>
          <w:sz w:val="24"/>
          <w:szCs w:val="24"/>
        </w:rPr>
        <w:t>и</w:t>
      </w:r>
      <w:r w:rsidR="00CE2823" w:rsidRPr="00CE2823">
        <w:rPr>
          <w:sz w:val="24"/>
          <w:szCs w:val="24"/>
        </w:rPr>
        <w:t>я</w:t>
      </w:r>
      <w:r w:rsidR="00CE2823" w:rsidRPr="00CE2823">
        <w:rPr>
          <w:spacing w:val="1"/>
          <w:sz w:val="24"/>
          <w:szCs w:val="24"/>
        </w:rPr>
        <w:t xml:space="preserve"> </w:t>
      </w:r>
      <w:r w:rsidR="00CE2823" w:rsidRPr="00CE2823">
        <w:rPr>
          <w:sz w:val="24"/>
          <w:szCs w:val="24"/>
        </w:rPr>
        <w:t>российск</w:t>
      </w:r>
      <w:r w:rsidR="00CE2823" w:rsidRPr="00CE2823">
        <w:rPr>
          <w:spacing w:val="1"/>
          <w:sz w:val="24"/>
          <w:szCs w:val="24"/>
        </w:rPr>
        <w:t>и</w:t>
      </w:r>
      <w:r w:rsidR="00CE2823" w:rsidRPr="00CE2823">
        <w:rPr>
          <w:sz w:val="24"/>
          <w:szCs w:val="24"/>
        </w:rPr>
        <w:t>х</w:t>
      </w:r>
      <w:r w:rsidR="00CE2823" w:rsidRPr="00CE2823">
        <w:rPr>
          <w:spacing w:val="1"/>
          <w:sz w:val="24"/>
          <w:szCs w:val="24"/>
        </w:rPr>
        <w:t xml:space="preserve"> </w:t>
      </w:r>
      <w:r w:rsidR="00CE2823" w:rsidRPr="00CE2823">
        <w:rPr>
          <w:sz w:val="24"/>
          <w:szCs w:val="24"/>
        </w:rPr>
        <w:t>традиционных духовных и нравственн</w:t>
      </w:r>
      <w:r w:rsidR="00CE2823" w:rsidRPr="00CE2823">
        <w:rPr>
          <w:spacing w:val="1"/>
          <w:sz w:val="24"/>
          <w:szCs w:val="24"/>
        </w:rPr>
        <w:t>ы</w:t>
      </w:r>
      <w:r w:rsidR="00CE2823" w:rsidRPr="00CE2823">
        <w:rPr>
          <w:sz w:val="24"/>
          <w:szCs w:val="24"/>
        </w:rPr>
        <w:t>х</w:t>
      </w:r>
      <w:r w:rsidR="00CE2823" w:rsidRPr="00CE2823">
        <w:rPr>
          <w:spacing w:val="1"/>
          <w:sz w:val="24"/>
          <w:szCs w:val="24"/>
        </w:rPr>
        <w:t xml:space="preserve"> </w:t>
      </w:r>
      <w:r w:rsidR="00CE2823" w:rsidRPr="00CE2823">
        <w:rPr>
          <w:sz w:val="24"/>
          <w:szCs w:val="24"/>
        </w:rPr>
        <w:t>ценностей, духовно-нравственн</w:t>
      </w:r>
      <w:r w:rsidR="00CE2823" w:rsidRPr="00CE2823">
        <w:rPr>
          <w:spacing w:val="1"/>
          <w:sz w:val="24"/>
          <w:szCs w:val="24"/>
        </w:rPr>
        <w:t>о</w:t>
      </w:r>
      <w:r w:rsidR="00CE2823" w:rsidRPr="00CE2823">
        <w:rPr>
          <w:sz w:val="24"/>
          <w:szCs w:val="24"/>
        </w:rPr>
        <w:t>й</w:t>
      </w:r>
      <w:r w:rsidR="00CE2823" w:rsidRPr="00CE2823">
        <w:rPr>
          <w:spacing w:val="1"/>
          <w:sz w:val="24"/>
          <w:szCs w:val="24"/>
        </w:rPr>
        <w:t xml:space="preserve"> </w:t>
      </w:r>
      <w:r w:rsidR="00CE2823" w:rsidRPr="00CE2823">
        <w:rPr>
          <w:sz w:val="24"/>
          <w:szCs w:val="24"/>
        </w:rPr>
        <w:t>культу</w:t>
      </w:r>
      <w:r w:rsidR="00CE2823" w:rsidRPr="00CE2823">
        <w:rPr>
          <w:spacing w:val="1"/>
          <w:sz w:val="24"/>
          <w:szCs w:val="24"/>
        </w:rPr>
        <w:t>р</w:t>
      </w:r>
      <w:r w:rsidR="00CE2823" w:rsidRPr="00CE2823">
        <w:rPr>
          <w:sz w:val="24"/>
          <w:szCs w:val="24"/>
        </w:rPr>
        <w:t>ы</w:t>
      </w:r>
      <w:r w:rsidR="00CE2823" w:rsidRPr="00CE2823">
        <w:rPr>
          <w:spacing w:val="1"/>
          <w:sz w:val="24"/>
          <w:szCs w:val="24"/>
        </w:rPr>
        <w:t xml:space="preserve"> </w:t>
      </w:r>
      <w:r w:rsidR="00CE2823" w:rsidRPr="00CE2823">
        <w:rPr>
          <w:sz w:val="24"/>
          <w:szCs w:val="24"/>
        </w:rPr>
        <w:t>народ</w:t>
      </w:r>
      <w:r w:rsidR="00CE2823" w:rsidRPr="00CE2823">
        <w:rPr>
          <w:spacing w:val="1"/>
          <w:sz w:val="24"/>
          <w:szCs w:val="24"/>
        </w:rPr>
        <w:t>о</w:t>
      </w:r>
      <w:r w:rsidR="00CE2823" w:rsidRPr="00CE2823">
        <w:rPr>
          <w:sz w:val="24"/>
          <w:szCs w:val="24"/>
        </w:rPr>
        <w:t>в</w:t>
      </w:r>
      <w:r w:rsidR="00CE2823" w:rsidRPr="00CE2823">
        <w:rPr>
          <w:spacing w:val="1"/>
          <w:sz w:val="24"/>
          <w:szCs w:val="24"/>
        </w:rPr>
        <w:t xml:space="preserve"> </w:t>
      </w:r>
      <w:r w:rsidR="00CE2823" w:rsidRPr="00CE2823">
        <w:rPr>
          <w:sz w:val="24"/>
          <w:szCs w:val="24"/>
        </w:rPr>
        <w:t>Росси</w:t>
      </w:r>
      <w:r w:rsidR="00CE2823" w:rsidRPr="00CE2823">
        <w:rPr>
          <w:spacing w:val="1"/>
          <w:sz w:val="24"/>
          <w:szCs w:val="24"/>
        </w:rPr>
        <w:t>и</w:t>
      </w:r>
      <w:r w:rsidR="00CE2823" w:rsidRPr="00CE2823">
        <w:rPr>
          <w:sz w:val="24"/>
          <w:szCs w:val="24"/>
        </w:rPr>
        <w:t>,</w:t>
      </w:r>
      <w:r w:rsidR="00CE2823" w:rsidRPr="00CE2823">
        <w:rPr>
          <w:spacing w:val="1"/>
          <w:sz w:val="24"/>
          <w:szCs w:val="24"/>
        </w:rPr>
        <w:t xml:space="preserve"> </w:t>
      </w:r>
      <w:r w:rsidR="00CE2823" w:rsidRPr="00CE2823">
        <w:rPr>
          <w:sz w:val="24"/>
          <w:szCs w:val="24"/>
        </w:rPr>
        <w:t>российско</w:t>
      </w:r>
      <w:r w:rsidR="00CE2823" w:rsidRPr="00CE2823">
        <w:rPr>
          <w:spacing w:val="1"/>
          <w:sz w:val="24"/>
          <w:szCs w:val="24"/>
        </w:rPr>
        <w:t>г</w:t>
      </w:r>
      <w:r w:rsidR="00CE2823" w:rsidRPr="00CE2823">
        <w:rPr>
          <w:sz w:val="24"/>
          <w:szCs w:val="24"/>
        </w:rPr>
        <w:t>о</w:t>
      </w:r>
      <w:r w:rsidR="00CE2823" w:rsidRPr="00CE2823">
        <w:rPr>
          <w:spacing w:val="1"/>
          <w:sz w:val="24"/>
          <w:szCs w:val="24"/>
        </w:rPr>
        <w:t xml:space="preserve"> </w:t>
      </w:r>
      <w:r w:rsidR="00CE2823" w:rsidRPr="00CE2823">
        <w:rPr>
          <w:sz w:val="24"/>
          <w:szCs w:val="24"/>
        </w:rPr>
        <w:t>общест</w:t>
      </w:r>
      <w:r w:rsidR="00CE2823" w:rsidRPr="00CE2823">
        <w:rPr>
          <w:spacing w:val="1"/>
          <w:sz w:val="24"/>
          <w:szCs w:val="24"/>
        </w:rPr>
        <w:t>в</w:t>
      </w:r>
      <w:r w:rsidR="00CE2823" w:rsidRPr="00CE2823">
        <w:rPr>
          <w:sz w:val="24"/>
          <w:szCs w:val="24"/>
        </w:rPr>
        <w:t>а</w:t>
      </w:r>
      <w:r w:rsidR="00CE2823" w:rsidRPr="00CE2823">
        <w:rPr>
          <w:spacing w:val="1"/>
          <w:sz w:val="24"/>
          <w:szCs w:val="24"/>
        </w:rPr>
        <w:t xml:space="preserve"> </w:t>
      </w:r>
      <w:r w:rsidR="00CE2823" w:rsidRPr="00CE2823">
        <w:rPr>
          <w:sz w:val="24"/>
          <w:szCs w:val="24"/>
        </w:rPr>
        <w:t>к</w:t>
      </w:r>
      <w:r w:rsidR="00CE2823" w:rsidRPr="00CE2823">
        <w:rPr>
          <w:spacing w:val="1"/>
          <w:sz w:val="24"/>
          <w:szCs w:val="24"/>
        </w:rPr>
        <w:t>а</w:t>
      </w:r>
      <w:r w:rsidR="00CE2823" w:rsidRPr="00CE2823">
        <w:rPr>
          <w:sz w:val="24"/>
          <w:szCs w:val="24"/>
        </w:rPr>
        <w:t>к</w:t>
      </w:r>
      <w:r w:rsidR="00CE2823" w:rsidRPr="00CE2823">
        <w:rPr>
          <w:spacing w:val="1"/>
          <w:sz w:val="24"/>
          <w:szCs w:val="24"/>
        </w:rPr>
        <w:t xml:space="preserve"> </w:t>
      </w:r>
      <w:r w:rsidR="00CE2823" w:rsidRPr="00CE2823">
        <w:rPr>
          <w:sz w:val="24"/>
          <w:szCs w:val="24"/>
        </w:rPr>
        <w:t>источни</w:t>
      </w:r>
      <w:r w:rsidR="00CE2823" w:rsidRPr="00CE2823">
        <w:rPr>
          <w:spacing w:val="1"/>
          <w:sz w:val="24"/>
          <w:szCs w:val="24"/>
        </w:rPr>
        <w:t>к</w:t>
      </w:r>
      <w:r w:rsidR="00CE2823" w:rsidRPr="00CE2823">
        <w:rPr>
          <w:sz w:val="24"/>
          <w:szCs w:val="24"/>
        </w:rPr>
        <w:t>а</w:t>
      </w:r>
      <w:r w:rsidR="00CE2823" w:rsidRPr="00CE2823">
        <w:rPr>
          <w:spacing w:val="1"/>
          <w:sz w:val="24"/>
          <w:szCs w:val="24"/>
        </w:rPr>
        <w:t xml:space="preserve"> </w:t>
      </w:r>
      <w:r w:rsidR="00CE2823" w:rsidRPr="00CE2823">
        <w:rPr>
          <w:sz w:val="24"/>
          <w:szCs w:val="24"/>
        </w:rPr>
        <w:t>и</w:t>
      </w:r>
      <w:r w:rsidR="00CE2823" w:rsidRPr="00CE2823">
        <w:rPr>
          <w:spacing w:val="1"/>
          <w:sz w:val="24"/>
          <w:szCs w:val="24"/>
        </w:rPr>
        <w:t xml:space="preserve"> </w:t>
      </w:r>
      <w:r w:rsidR="00CE2823" w:rsidRPr="00CE2823">
        <w:rPr>
          <w:sz w:val="24"/>
          <w:szCs w:val="24"/>
        </w:rPr>
        <w:t>осно</w:t>
      </w:r>
      <w:r w:rsidR="00CE2823" w:rsidRPr="00CE2823">
        <w:rPr>
          <w:spacing w:val="-62"/>
          <w:sz w:val="24"/>
          <w:szCs w:val="24"/>
        </w:rPr>
        <w:t>в</w:t>
      </w:r>
      <w:r w:rsidR="00CE2823" w:rsidRPr="00CE2823">
        <w:rPr>
          <w:sz w:val="24"/>
          <w:szCs w:val="24"/>
        </w:rPr>
        <w:t>ы</w:t>
      </w:r>
      <w:r w:rsidR="00CE2823" w:rsidRPr="00CE2823">
        <w:rPr>
          <w:spacing w:val="-62"/>
          <w:sz w:val="24"/>
          <w:szCs w:val="24"/>
        </w:rPr>
        <w:t xml:space="preserve"> </w:t>
      </w:r>
      <w:r w:rsidR="00CE2823" w:rsidRPr="00CE2823">
        <w:rPr>
          <w:sz w:val="24"/>
          <w:szCs w:val="24"/>
        </w:rPr>
        <w:t>духовно</w:t>
      </w:r>
      <w:r w:rsidR="00CE2823" w:rsidRPr="00CE2823">
        <w:rPr>
          <w:spacing w:val="-2"/>
          <w:sz w:val="24"/>
          <w:szCs w:val="24"/>
        </w:rPr>
        <w:t>г</w:t>
      </w:r>
      <w:r w:rsidR="00CE2823" w:rsidRPr="00CE2823">
        <w:rPr>
          <w:sz w:val="24"/>
          <w:szCs w:val="24"/>
        </w:rPr>
        <w:t>о</w:t>
      </w:r>
      <w:r w:rsidR="00CE2823" w:rsidRPr="00CE2823">
        <w:rPr>
          <w:spacing w:val="-2"/>
          <w:sz w:val="24"/>
          <w:szCs w:val="24"/>
        </w:rPr>
        <w:t xml:space="preserve"> </w:t>
      </w:r>
      <w:r w:rsidR="00CE2823" w:rsidRPr="00CE2823">
        <w:rPr>
          <w:sz w:val="24"/>
          <w:szCs w:val="24"/>
        </w:rPr>
        <w:t>развити</w:t>
      </w:r>
      <w:r w:rsidR="00CE2823" w:rsidRPr="00CE2823">
        <w:rPr>
          <w:spacing w:val="1"/>
          <w:sz w:val="24"/>
          <w:szCs w:val="24"/>
        </w:rPr>
        <w:t>я</w:t>
      </w:r>
      <w:r w:rsidR="00CE2823" w:rsidRPr="00CE2823">
        <w:rPr>
          <w:sz w:val="24"/>
          <w:szCs w:val="24"/>
        </w:rPr>
        <w:t>,</w:t>
      </w:r>
      <w:r w:rsidR="00CE2823" w:rsidRPr="00CE2823">
        <w:rPr>
          <w:spacing w:val="1"/>
          <w:sz w:val="24"/>
          <w:szCs w:val="24"/>
        </w:rPr>
        <w:t xml:space="preserve"> </w:t>
      </w:r>
      <w:r w:rsidR="00CE2823" w:rsidRPr="00CE2823">
        <w:rPr>
          <w:sz w:val="24"/>
          <w:szCs w:val="24"/>
        </w:rPr>
        <w:t>нравственно</w:t>
      </w:r>
      <w:r w:rsidR="00CE2823" w:rsidRPr="00CE2823">
        <w:rPr>
          <w:spacing w:val="-2"/>
          <w:sz w:val="24"/>
          <w:szCs w:val="24"/>
        </w:rPr>
        <w:t>г</w:t>
      </w:r>
      <w:r w:rsidR="00CE2823" w:rsidRPr="00CE2823">
        <w:rPr>
          <w:sz w:val="24"/>
          <w:szCs w:val="24"/>
        </w:rPr>
        <w:t>о</w:t>
      </w:r>
      <w:r w:rsidR="00CE2823" w:rsidRPr="00CE2823">
        <w:rPr>
          <w:spacing w:val="-2"/>
          <w:sz w:val="24"/>
          <w:szCs w:val="24"/>
        </w:rPr>
        <w:t xml:space="preserve"> </w:t>
      </w:r>
      <w:r w:rsidR="00CE2823" w:rsidRPr="00CE2823">
        <w:rPr>
          <w:sz w:val="24"/>
          <w:szCs w:val="24"/>
        </w:rPr>
        <w:t>совершенствования</w:t>
      </w:r>
      <w:r w:rsidR="00CE2823" w:rsidRPr="00391935">
        <w:rPr>
          <w:sz w:val="24"/>
          <w:szCs w:val="24"/>
        </w:rPr>
        <w:t>;</w:t>
      </w:r>
    </w:p>
    <w:p w:rsidR="00CE2823" w:rsidRPr="00391935" w:rsidRDefault="00CE2823" w:rsidP="00CE2823">
      <w:pPr>
        <w:pStyle w:val="a4"/>
        <w:numPr>
          <w:ilvl w:val="1"/>
          <w:numId w:val="45"/>
        </w:numPr>
        <w:tabs>
          <w:tab w:val="left" w:pos="1881"/>
        </w:tabs>
        <w:ind w:right="1398" w:firstLine="707"/>
        <w:rPr>
          <w:sz w:val="24"/>
          <w:szCs w:val="24"/>
        </w:rPr>
      </w:pPr>
      <w:r w:rsidRPr="00391935">
        <w:rPr>
          <w:sz w:val="24"/>
          <w:szCs w:val="24"/>
        </w:rPr>
        <w:t>рассказывать о нравственных заповедях, нормах иудейской морали,</w:t>
      </w:r>
      <w:r w:rsidRPr="00391935">
        <w:rPr>
          <w:spacing w:val="1"/>
          <w:sz w:val="24"/>
          <w:szCs w:val="24"/>
        </w:rPr>
        <w:t xml:space="preserve"> </w:t>
      </w:r>
      <w:r w:rsidRPr="00391935">
        <w:rPr>
          <w:sz w:val="24"/>
          <w:szCs w:val="24"/>
        </w:rPr>
        <w:t>их значении в выстраивании отношений в семье, между людьми, в общении и</w:t>
      </w:r>
      <w:r w:rsidRPr="00391935">
        <w:rPr>
          <w:spacing w:val="1"/>
          <w:sz w:val="24"/>
          <w:szCs w:val="24"/>
        </w:rPr>
        <w:t xml:space="preserve"> </w:t>
      </w:r>
      <w:r w:rsidRPr="00391935">
        <w:rPr>
          <w:sz w:val="24"/>
          <w:szCs w:val="24"/>
        </w:rPr>
        <w:t>деятельности;</w:t>
      </w:r>
    </w:p>
    <w:p w:rsidR="00CE2823" w:rsidRPr="00391935" w:rsidRDefault="00CE2823" w:rsidP="00CE2823">
      <w:pPr>
        <w:pStyle w:val="a4"/>
        <w:numPr>
          <w:ilvl w:val="1"/>
          <w:numId w:val="45"/>
        </w:numPr>
        <w:tabs>
          <w:tab w:val="left" w:pos="2027"/>
        </w:tabs>
        <w:spacing w:before="1"/>
        <w:ind w:right="1395" w:firstLine="707"/>
        <w:rPr>
          <w:sz w:val="24"/>
          <w:szCs w:val="24"/>
        </w:rPr>
      </w:pPr>
      <w:r w:rsidRPr="00391935">
        <w:rPr>
          <w:sz w:val="24"/>
          <w:szCs w:val="24"/>
        </w:rPr>
        <w:t>раскрывать</w:t>
      </w:r>
      <w:r w:rsidRPr="00391935">
        <w:rPr>
          <w:spacing w:val="1"/>
          <w:sz w:val="24"/>
          <w:szCs w:val="24"/>
        </w:rPr>
        <w:t xml:space="preserve"> </w:t>
      </w:r>
      <w:r w:rsidRPr="00391935">
        <w:rPr>
          <w:sz w:val="24"/>
          <w:szCs w:val="24"/>
        </w:rPr>
        <w:t>основное</w:t>
      </w:r>
      <w:r w:rsidRPr="00391935">
        <w:rPr>
          <w:spacing w:val="1"/>
          <w:sz w:val="24"/>
          <w:szCs w:val="24"/>
        </w:rPr>
        <w:t xml:space="preserve"> </w:t>
      </w:r>
      <w:r w:rsidRPr="00391935">
        <w:rPr>
          <w:sz w:val="24"/>
          <w:szCs w:val="24"/>
        </w:rPr>
        <w:t>содержание</w:t>
      </w:r>
      <w:r w:rsidRPr="00391935">
        <w:rPr>
          <w:spacing w:val="1"/>
          <w:sz w:val="24"/>
          <w:szCs w:val="24"/>
        </w:rPr>
        <w:t xml:space="preserve"> </w:t>
      </w:r>
      <w:r w:rsidRPr="00391935">
        <w:rPr>
          <w:sz w:val="24"/>
          <w:szCs w:val="24"/>
        </w:rPr>
        <w:t>нравственных</w:t>
      </w:r>
      <w:r w:rsidRPr="00391935">
        <w:rPr>
          <w:spacing w:val="1"/>
          <w:sz w:val="24"/>
          <w:szCs w:val="24"/>
        </w:rPr>
        <w:t xml:space="preserve"> </w:t>
      </w:r>
      <w:r w:rsidRPr="00391935">
        <w:rPr>
          <w:sz w:val="24"/>
          <w:szCs w:val="24"/>
        </w:rPr>
        <w:t>категорий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иудейской</w:t>
      </w:r>
      <w:r w:rsidRPr="00CE2823">
        <w:rPr>
          <w:sz w:val="24"/>
          <w:szCs w:val="24"/>
        </w:rPr>
        <w:t xml:space="preserve"> </w:t>
      </w:r>
      <w:r w:rsidRPr="00391935">
        <w:rPr>
          <w:sz w:val="24"/>
          <w:szCs w:val="24"/>
        </w:rPr>
        <w:t>культуре,</w:t>
      </w:r>
      <w:r w:rsidRPr="00391935">
        <w:rPr>
          <w:spacing w:val="1"/>
          <w:sz w:val="24"/>
          <w:szCs w:val="24"/>
        </w:rPr>
        <w:t xml:space="preserve"> </w:t>
      </w:r>
      <w:r w:rsidRPr="00391935">
        <w:rPr>
          <w:sz w:val="24"/>
          <w:szCs w:val="24"/>
        </w:rPr>
        <w:t>традиции</w:t>
      </w:r>
      <w:r w:rsidRPr="00391935">
        <w:rPr>
          <w:spacing w:val="1"/>
          <w:sz w:val="24"/>
          <w:szCs w:val="24"/>
        </w:rPr>
        <w:t xml:space="preserve"> </w:t>
      </w:r>
      <w:r w:rsidRPr="00391935">
        <w:rPr>
          <w:sz w:val="24"/>
          <w:szCs w:val="24"/>
        </w:rPr>
        <w:t>(любовь,</w:t>
      </w:r>
      <w:r w:rsidRPr="00391935">
        <w:rPr>
          <w:spacing w:val="1"/>
          <w:sz w:val="24"/>
          <w:szCs w:val="24"/>
        </w:rPr>
        <w:t xml:space="preserve"> </w:t>
      </w:r>
      <w:r w:rsidRPr="00391935">
        <w:rPr>
          <w:sz w:val="24"/>
          <w:szCs w:val="24"/>
        </w:rPr>
        <w:t>вера,</w:t>
      </w:r>
      <w:r w:rsidRPr="00391935">
        <w:rPr>
          <w:spacing w:val="1"/>
          <w:sz w:val="24"/>
          <w:szCs w:val="24"/>
        </w:rPr>
        <w:t xml:space="preserve"> </w:t>
      </w:r>
      <w:r w:rsidRPr="00391935">
        <w:rPr>
          <w:sz w:val="24"/>
          <w:szCs w:val="24"/>
        </w:rPr>
        <w:t>милосердие,</w:t>
      </w:r>
      <w:r w:rsidRPr="00391935">
        <w:rPr>
          <w:spacing w:val="1"/>
          <w:sz w:val="24"/>
          <w:szCs w:val="24"/>
        </w:rPr>
        <w:t xml:space="preserve"> </w:t>
      </w:r>
      <w:r w:rsidRPr="00391935">
        <w:rPr>
          <w:sz w:val="24"/>
          <w:szCs w:val="24"/>
        </w:rPr>
        <w:t>прощение,</w:t>
      </w:r>
      <w:r w:rsidRPr="00391935">
        <w:rPr>
          <w:spacing w:val="1"/>
          <w:sz w:val="24"/>
          <w:szCs w:val="24"/>
        </w:rPr>
        <w:t xml:space="preserve"> </w:t>
      </w:r>
      <w:r w:rsidRPr="00391935">
        <w:rPr>
          <w:sz w:val="24"/>
          <w:szCs w:val="24"/>
        </w:rPr>
        <w:t>покаяние, сострадание, ответственность, послушание, исполнение заповедей,</w:t>
      </w:r>
      <w:r w:rsidRPr="00391935">
        <w:rPr>
          <w:spacing w:val="1"/>
          <w:sz w:val="24"/>
          <w:szCs w:val="24"/>
        </w:rPr>
        <w:t xml:space="preserve"> </w:t>
      </w:r>
      <w:r w:rsidRPr="00391935">
        <w:rPr>
          <w:sz w:val="24"/>
          <w:szCs w:val="24"/>
        </w:rPr>
        <w:t>борьба с грехом и спасение), основное содержание и место заповедей (прежде</w:t>
      </w:r>
      <w:r w:rsidRPr="00391935">
        <w:rPr>
          <w:spacing w:val="1"/>
          <w:sz w:val="24"/>
          <w:szCs w:val="24"/>
        </w:rPr>
        <w:t xml:space="preserve"> </w:t>
      </w:r>
      <w:r w:rsidRPr="00391935">
        <w:rPr>
          <w:sz w:val="24"/>
          <w:szCs w:val="24"/>
        </w:rPr>
        <w:t>всего,</w:t>
      </w:r>
      <w:r w:rsidRPr="00391935">
        <w:rPr>
          <w:spacing w:val="1"/>
          <w:sz w:val="24"/>
          <w:szCs w:val="24"/>
        </w:rPr>
        <w:t xml:space="preserve"> </w:t>
      </w:r>
      <w:r w:rsidRPr="00391935">
        <w:rPr>
          <w:sz w:val="24"/>
          <w:szCs w:val="24"/>
        </w:rPr>
        <w:t>Десяти</w:t>
      </w:r>
      <w:r w:rsidRPr="00391935">
        <w:rPr>
          <w:spacing w:val="1"/>
          <w:sz w:val="24"/>
          <w:szCs w:val="24"/>
        </w:rPr>
        <w:t xml:space="preserve"> </w:t>
      </w:r>
      <w:r w:rsidRPr="00391935">
        <w:rPr>
          <w:sz w:val="24"/>
          <w:szCs w:val="24"/>
        </w:rPr>
        <w:t>заповедей)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жизни</w:t>
      </w:r>
      <w:r w:rsidRPr="00391935">
        <w:rPr>
          <w:spacing w:val="1"/>
          <w:sz w:val="24"/>
          <w:szCs w:val="24"/>
        </w:rPr>
        <w:t xml:space="preserve"> </w:t>
      </w:r>
      <w:r w:rsidRPr="00391935">
        <w:rPr>
          <w:sz w:val="24"/>
          <w:szCs w:val="24"/>
        </w:rPr>
        <w:t>человека;</w:t>
      </w:r>
      <w:r w:rsidRPr="00391935">
        <w:rPr>
          <w:spacing w:val="1"/>
          <w:sz w:val="24"/>
          <w:szCs w:val="24"/>
        </w:rPr>
        <w:t xml:space="preserve"> </w:t>
      </w:r>
      <w:r w:rsidRPr="00391935">
        <w:rPr>
          <w:sz w:val="24"/>
          <w:szCs w:val="24"/>
        </w:rPr>
        <w:t>объяснять</w:t>
      </w:r>
      <w:r w:rsidRPr="00391935">
        <w:rPr>
          <w:spacing w:val="1"/>
          <w:sz w:val="24"/>
          <w:szCs w:val="24"/>
        </w:rPr>
        <w:t xml:space="preserve"> </w:t>
      </w:r>
      <w:r w:rsidRPr="00391935">
        <w:rPr>
          <w:sz w:val="24"/>
          <w:szCs w:val="24"/>
        </w:rPr>
        <w:t>«золотое</w:t>
      </w:r>
      <w:r w:rsidRPr="00391935">
        <w:rPr>
          <w:spacing w:val="1"/>
          <w:sz w:val="24"/>
          <w:szCs w:val="24"/>
        </w:rPr>
        <w:t xml:space="preserve"> </w:t>
      </w:r>
      <w:r w:rsidRPr="00391935">
        <w:rPr>
          <w:sz w:val="24"/>
          <w:szCs w:val="24"/>
        </w:rPr>
        <w:t>правило</w:t>
      </w:r>
      <w:r w:rsidRPr="00391935">
        <w:rPr>
          <w:spacing w:val="1"/>
          <w:sz w:val="24"/>
          <w:szCs w:val="24"/>
        </w:rPr>
        <w:t xml:space="preserve"> </w:t>
      </w:r>
      <w:r w:rsidRPr="00391935">
        <w:rPr>
          <w:sz w:val="24"/>
          <w:szCs w:val="24"/>
        </w:rPr>
        <w:t>нравственности»</w:t>
      </w:r>
      <w:r w:rsidRPr="00391935">
        <w:rPr>
          <w:spacing w:val="-4"/>
          <w:sz w:val="24"/>
          <w:szCs w:val="24"/>
        </w:rPr>
        <w:t xml:space="preserve"> </w:t>
      </w:r>
      <w:r w:rsidRPr="00391935">
        <w:rPr>
          <w:sz w:val="24"/>
          <w:szCs w:val="24"/>
        </w:rPr>
        <w:t>в</w:t>
      </w:r>
      <w:r w:rsidRPr="00391935">
        <w:rPr>
          <w:spacing w:val="-1"/>
          <w:sz w:val="24"/>
          <w:szCs w:val="24"/>
        </w:rPr>
        <w:t xml:space="preserve"> </w:t>
      </w:r>
      <w:r w:rsidRPr="00391935">
        <w:rPr>
          <w:sz w:val="24"/>
          <w:szCs w:val="24"/>
        </w:rPr>
        <w:t>иудейской</w:t>
      </w:r>
      <w:r w:rsidRPr="00391935">
        <w:rPr>
          <w:spacing w:val="-2"/>
          <w:sz w:val="24"/>
          <w:szCs w:val="24"/>
        </w:rPr>
        <w:t xml:space="preserve"> </w:t>
      </w:r>
      <w:r w:rsidRPr="00391935">
        <w:rPr>
          <w:sz w:val="24"/>
          <w:szCs w:val="24"/>
        </w:rPr>
        <w:t>религиозной</w:t>
      </w:r>
      <w:r w:rsidRPr="00391935">
        <w:rPr>
          <w:spacing w:val="2"/>
          <w:sz w:val="24"/>
          <w:szCs w:val="24"/>
        </w:rPr>
        <w:t xml:space="preserve"> </w:t>
      </w:r>
      <w:r w:rsidRPr="00391935">
        <w:rPr>
          <w:sz w:val="24"/>
          <w:szCs w:val="24"/>
        </w:rPr>
        <w:t>традиции;</w:t>
      </w:r>
    </w:p>
    <w:p w:rsidR="0045737B" w:rsidRPr="00CE2823" w:rsidRDefault="0045737B" w:rsidP="00CE2823">
      <w:pPr>
        <w:pStyle w:val="a4"/>
        <w:numPr>
          <w:ilvl w:val="1"/>
          <w:numId w:val="45"/>
        </w:numPr>
        <w:tabs>
          <w:tab w:val="left" w:pos="1938"/>
          <w:tab w:val="left" w:pos="2135"/>
        </w:tabs>
        <w:spacing w:before="76"/>
        <w:ind w:right="1394" w:firstLine="707"/>
        <w:rPr>
          <w:sz w:val="24"/>
          <w:szCs w:val="24"/>
        </w:rPr>
        <w:sectPr w:rsidR="0045737B" w:rsidRPr="00CE2823">
          <w:pgSz w:w="11910" w:h="16840"/>
          <w:pgMar w:top="1040" w:right="20" w:bottom="960" w:left="880" w:header="0" w:footer="693" w:gutter="0"/>
          <w:cols w:space="720"/>
        </w:sectPr>
      </w:pPr>
    </w:p>
    <w:p w:rsidR="0045737B" w:rsidRPr="00391935" w:rsidRDefault="001E5142" w:rsidP="006F2049">
      <w:pPr>
        <w:pStyle w:val="a4"/>
        <w:numPr>
          <w:ilvl w:val="1"/>
          <w:numId w:val="45"/>
        </w:numPr>
        <w:tabs>
          <w:tab w:val="left" w:pos="2061"/>
        </w:tabs>
        <w:spacing w:before="1"/>
        <w:ind w:right="1401" w:firstLine="707"/>
        <w:rPr>
          <w:sz w:val="24"/>
          <w:szCs w:val="24"/>
        </w:rPr>
      </w:pPr>
      <w:r w:rsidRPr="00391935">
        <w:rPr>
          <w:sz w:val="24"/>
          <w:szCs w:val="24"/>
        </w:rPr>
        <w:lastRenderedPageBreak/>
        <w:t>первоначальный</w:t>
      </w:r>
      <w:r w:rsidRPr="00391935">
        <w:rPr>
          <w:spacing w:val="1"/>
          <w:sz w:val="24"/>
          <w:szCs w:val="24"/>
        </w:rPr>
        <w:t xml:space="preserve"> </w:t>
      </w:r>
      <w:r w:rsidRPr="00391935">
        <w:rPr>
          <w:sz w:val="24"/>
          <w:szCs w:val="24"/>
        </w:rPr>
        <w:t>опыт</w:t>
      </w:r>
      <w:r w:rsidRPr="00391935">
        <w:rPr>
          <w:spacing w:val="1"/>
          <w:sz w:val="24"/>
          <w:szCs w:val="24"/>
        </w:rPr>
        <w:t xml:space="preserve"> </w:t>
      </w:r>
      <w:r w:rsidRPr="00391935">
        <w:rPr>
          <w:sz w:val="24"/>
          <w:szCs w:val="24"/>
        </w:rPr>
        <w:t>осмысления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нравственной</w:t>
      </w:r>
      <w:r w:rsidRPr="00391935">
        <w:rPr>
          <w:spacing w:val="1"/>
          <w:sz w:val="24"/>
          <w:szCs w:val="24"/>
        </w:rPr>
        <w:t xml:space="preserve"> </w:t>
      </w:r>
      <w:r w:rsidRPr="00391935">
        <w:rPr>
          <w:sz w:val="24"/>
          <w:szCs w:val="24"/>
        </w:rPr>
        <w:t>оценки</w:t>
      </w:r>
      <w:r w:rsidRPr="00391935">
        <w:rPr>
          <w:spacing w:val="-62"/>
          <w:sz w:val="24"/>
          <w:szCs w:val="24"/>
        </w:rPr>
        <w:t xml:space="preserve"> </w:t>
      </w:r>
      <w:r w:rsidRPr="00391935">
        <w:rPr>
          <w:sz w:val="24"/>
          <w:szCs w:val="24"/>
        </w:rPr>
        <w:t>поступков,</w:t>
      </w:r>
      <w:r w:rsidRPr="00391935">
        <w:rPr>
          <w:spacing w:val="-3"/>
          <w:sz w:val="24"/>
          <w:szCs w:val="24"/>
        </w:rPr>
        <w:t xml:space="preserve"> </w:t>
      </w:r>
      <w:r w:rsidRPr="00391935">
        <w:rPr>
          <w:sz w:val="24"/>
          <w:szCs w:val="24"/>
        </w:rPr>
        <w:t>поведения (своих</w:t>
      </w:r>
      <w:r w:rsidRPr="00391935">
        <w:rPr>
          <w:spacing w:val="-3"/>
          <w:sz w:val="24"/>
          <w:szCs w:val="24"/>
        </w:rPr>
        <w:t xml:space="preserve"> </w:t>
      </w:r>
      <w:r w:rsidRPr="00391935">
        <w:rPr>
          <w:sz w:val="24"/>
          <w:szCs w:val="24"/>
        </w:rPr>
        <w:t>и</w:t>
      </w:r>
      <w:r w:rsidRPr="00391935">
        <w:rPr>
          <w:spacing w:val="-2"/>
          <w:sz w:val="24"/>
          <w:szCs w:val="24"/>
        </w:rPr>
        <w:t xml:space="preserve"> </w:t>
      </w:r>
      <w:r w:rsidRPr="00391935">
        <w:rPr>
          <w:sz w:val="24"/>
          <w:szCs w:val="24"/>
        </w:rPr>
        <w:t>других</w:t>
      </w:r>
      <w:r w:rsidRPr="00391935">
        <w:rPr>
          <w:spacing w:val="-3"/>
          <w:sz w:val="24"/>
          <w:szCs w:val="24"/>
        </w:rPr>
        <w:t xml:space="preserve"> </w:t>
      </w:r>
      <w:r w:rsidRPr="00391935">
        <w:rPr>
          <w:sz w:val="24"/>
          <w:szCs w:val="24"/>
        </w:rPr>
        <w:t>людей)</w:t>
      </w:r>
      <w:r w:rsidRPr="00391935">
        <w:rPr>
          <w:spacing w:val="-3"/>
          <w:sz w:val="24"/>
          <w:szCs w:val="24"/>
        </w:rPr>
        <w:t xml:space="preserve"> </w:t>
      </w:r>
      <w:r w:rsidRPr="00391935">
        <w:rPr>
          <w:sz w:val="24"/>
          <w:szCs w:val="24"/>
        </w:rPr>
        <w:t>с</w:t>
      </w:r>
      <w:r w:rsidRPr="00391935">
        <w:rPr>
          <w:spacing w:val="-2"/>
          <w:sz w:val="24"/>
          <w:szCs w:val="24"/>
        </w:rPr>
        <w:t xml:space="preserve"> </w:t>
      </w:r>
      <w:r w:rsidRPr="00391935">
        <w:rPr>
          <w:sz w:val="24"/>
          <w:szCs w:val="24"/>
        </w:rPr>
        <w:t>позиций</w:t>
      </w:r>
      <w:r w:rsidRPr="00391935">
        <w:rPr>
          <w:spacing w:val="-1"/>
          <w:sz w:val="24"/>
          <w:szCs w:val="24"/>
        </w:rPr>
        <w:t xml:space="preserve"> </w:t>
      </w:r>
      <w:r w:rsidRPr="00391935">
        <w:rPr>
          <w:sz w:val="24"/>
          <w:szCs w:val="24"/>
        </w:rPr>
        <w:t>иудейской</w:t>
      </w:r>
      <w:r w:rsidRPr="00391935">
        <w:rPr>
          <w:spacing w:val="-3"/>
          <w:sz w:val="24"/>
          <w:szCs w:val="24"/>
        </w:rPr>
        <w:t xml:space="preserve"> </w:t>
      </w:r>
      <w:r w:rsidRPr="00391935">
        <w:rPr>
          <w:sz w:val="24"/>
          <w:szCs w:val="24"/>
        </w:rPr>
        <w:t>этики;</w:t>
      </w:r>
    </w:p>
    <w:p w:rsidR="0045737B" w:rsidRPr="00391935" w:rsidRDefault="001E5142" w:rsidP="006F2049">
      <w:pPr>
        <w:pStyle w:val="a4"/>
        <w:numPr>
          <w:ilvl w:val="1"/>
          <w:numId w:val="45"/>
        </w:numPr>
        <w:tabs>
          <w:tab w:val="left" w:pos="1998"/>
        </w:tabs>
        <w:ind w:right="1397" w:firstLine="707"/>
        <w:rPr>
          <w:sz w:val="24"/>
          <w:szCs w:val="24"/>
        </w:rPr>
      </w:pPr>
      <w:r w:rsidRPr="00391935">
        <w:rPr>
          <w:sz w:val="24"/>
          <w:szCs w:val="24"/>
        </w:rPr>
        <w:t>раскрывать</w:t>
      </w:r>
      <w:r w:rsidRPr="00391935">
        <w:rPr>
          <w:spacing w:val="1"/>
          <w:sz w:val="24"/>
          <w:szCs w:val="24"/>
        </w:rPr>
        <w:t xml:space="preserve"> </w:t>
      </w:r>
      <w:r w:rsidRPr="00391935">
        <w:rPr>
          <w:sz w:val="24"/>
          <w:szCs w:val="24"/>
        </w:rPr>
        <w:t>своими</w:t>
      </w:r>
      <w:r w:rsidRPr="00391935">
        <w:rPr>
          <w:spacing w:val="1"/>
          <w:sz w:val="24"/>
          <w:szCs w:val="24"/>
        </w:rPr>
        <w:t xml:space="preserve"> </w:t>
      </w:r>
      <w:r w:rsidRPr="00391935">
        <w:rPr>
          <w:sz w:val="24"/>
          <w:szCs w:val="24"/>
        </w:rPr>
        <w:t>словами</w:t>
      </w:r>
      <w:r w:rsidRPr="00391935">
        <w:rPr>
          <w:spacing w:val="1"/>
          <w:sz w:val="24"/>
          <w:szCs w:val="24"/>
        </w:rPr>
        <w:t xml:space="preserve"> </w:t>
      </w:r>
      <w:r w:rsidRPr="00391935">
        <w:rPr>
          <w:sz w:val="24"/>
          <w:szCs w:val="24"/>
        </w:rPr>
        <w:t>первоначальные</w:t>
      </w:r>
      <w:r w:rsidRPr="00391935">
        <w:rPr>
          <w:spacing w:val="1"/>
          <w:sz w:val="24"/>
          <w:szCs w:val="24"/>
        </w:rPr>
        <w:t xml:space="preserve"> </w:t>
      </w:r>
      <w:r w:rsidRPr="00391935">
        <w:rPr>
          <w:sz w:val="24"/>
          <w:szCs w:val="24"/>
        </w:rPr>
        <w:t>представления</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мировоззрении (картине мира) в иудаизме, учение о единобожии, об основных</w:t>
      </w:r>
      <w:r w:rsidRPr="00391935">
        <w:rPr>
          <w:spacing w:val="-62"/>
          <w:sz w:val="24"/>
          <w:szCs w:val="24"/>
        </w:rPr>
        <w:t xml:space="preserve"> </w:t>
      </w:r>
      <w:r w:rsidRPr="00391935">
        <w:rPr>
          <w:sz w:val="24"/>
          <w:szCs w:val="24"/>
        </w:rPr>
        <w:t>принципах</w:t>
      </w:r>
      <w:r w:rsidRPr="00391935">
        <w:rPr>
          <w:spacing w:val="-2"/>
          <w:sz w:val="24"/>
          <w:szCs w:val="24"/>
        </w:rPr>
        <w:t xml:space="preserve"> </w:t>
      </w:r>
      <w:r w:rsidRPr="00391935">
        <w:rPr>
          <w:sz w:val="24"/>
          <w:szCs w:val="24"/>
        </w:rPr>
        <w:t>иудаизма;</w:t>
      </w:r>
    </w:p>
    <w:p w:rsidR="0045737B" w:rsidRPr="00391935" w:rsidRDefault="001E5142" w:rsidP="006F2049">
      <w:pPr>
        <w:pStyle w:val="a4"/>
        <w:numPr>
          <w:ilvl w:val="1"/>
          <w:numId w:val="45"/>
        </w:numPr>
        <w:tabs>
          <w:tab w:val="left" w:pos="1922"/>
        </w:tabs>
        <w:ind w:right="1396" w:firstLine="707"/>
        <w:rPr>
          <w:sz w:val="24"/>
          <w:szCs w:val="24"/>
        </w:rPr>
      </w:pPr>
      <w:r w:rsidRPr="00391935">
        <w:rPr>
          <w:sz w:val="24"/>
          <w:szCs w:val="24"/>
        </w:rPr>
        <w:t>рассказывать</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священных</w:t>
      </w:r>
      <w:r w:rsidRPr="00391935">
        <w:rPr>
          <w:spacing w:val="1"/>
          <w:sz w:val="24"/>
          <w:szCs w:val="24"/>
        </w:rPr>
        <w:t xml:space="preserve"> </w:t>
      </w:r>
      <w:r w:rsidRPr="00391935">
        <w:rPr>
          <w:sz w:val="24"/>
          <w:szCs w:val="24"/>
        </w:rPr>
        <w:t>текстах</w:t>
      </w:r>
      <w:r w:rsidRPr="00391935">
        <w:rPr>
          <w:spacing w:val="1"/>
          <w:sz w:val="24"/>
          <w:szCs w:val="24"/>
        </w:rPr>
        <w:t xml:space="preserve"> </w:t>
      </w:r>
      <w:r w:rsidRPr="00391935">
        <w:rPr>
          <w:sz w:val="24"/>
          <w:szCs w:val="24"/>
        </w:rPr>
        <w:t>иудаизма—</w:t>
      </w:r>
      <w:r w:rsidRPr="00391935">
        <w:rPr>
          <w:spacing w:val="1"/>
          <w:sz w:val="24"/>
          <w:szCs w:val="24"/>
        </w:rPr>
        <w:t xml:space="preserve"> </w:t>
      </w:r>
      <w:r w:rsidRPr="00391935">
        <w:rPr>
          <w:sz w:val="24"/>
          <w:szCs w:val="24"/>
        </w:rPr>
        <w:t>Торе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Танахе,</w:t>
      </w:r>
      <w:r w:rsidRPr="00391935">
        <w:rPr>
          <w:spacing w:val="1"/>
          <w:sz w:val="24"/>
          <w:szCs w:val="24"/>
        </w:rPr>
        <w:t xml:space="preserve"> </w:t>
      </w:r>
      <w:r w:rsidRPr="00391935">
        <w:rPr>
          <w:sz w:val="24"/>
          <w:szCs w:val="24"/>
        </w:rPr>
        <w:t>о</w:t>
      </w:r>
      <w:r w:rsidRPr="00391935">
        <w:rPr>
          <w:spacing w:val="-62"/>
          <w:sz w:val="24"/>
          <w:szCs w:val="24"/>
        </w:rPr>
        <w:t xml:space="preserve"> </w:t>
      </w:r>
      <w:r w:rsidRPr="00391935">
        <w:rPr>
          <w:sz w:val="24"/>
          <w:szCs w:val="24"/>
        </w:rPr>
        <w:t>Талмуде,</w:t>
      </w:r>
      <w:r w:rsidRPr="00391935">
        <w:rPr>
          <w:spacing w:val="1"/>
          <w:sz w:val="24"/>
          <w:szCs w:val="24"/>
        </w:rPr>
        <w:t xml:space="preserve"> </w:t>
      </w:r>
      <w:r w:rsidRPr="00391935">
        <w:rPr>
          <w:sz w:val="24"/>
          <w:szCs w:val="24"/>
        </w:rPr>
        <w:t>произведениях</w:t>
      </w:r>
      <w:r w:rsidRPr="00391935">
        <w:rPr>
          <w:spacing w:val="1"/>
          <w:sz w:val="24"/>
          <w:szCs w:val="24"/>
        </w:rPr>
        <w:t xml:space="preserve"> </w:t>
      </w:r>
      <w:r w:rsidRPr="00391935">
        <w:rPr>
          <w:sz w:val="24"/>
          <w:szCs w:val="24"/>
        </w:rPr>
        <w:t>выдающихся</w:t>
      </w:r>
      <w:r w:rsidRPr="00391935">
        <w:rPr>
          <w:spacing w:val="1"/>
          <w:sz w:val="24"/>
          <w:szCs w:val="24"/>
        </w:rPr>
        <w:t xml:space="preserve"> </w:t>
      </w:r>
      <w:r w:rsidRPr="00391935">
        <w:rPr>
          <w:sz w:val="24"/>
          <w:szCs w:val="24"/>
        </w:rPr>
        <w:t>деятелей</w:t>
      </w:r>
      <w:r w:rsidRPr="00391935">
        <w:rPr>
          <w:spacing w:val="1"/>
          <w:sz w:val="24"/>
          <w:szCs w:val="24"/>
        </w:rPr>
        <w:t xml:space="preserve"> </w:t>
      </w:r>
      <w:r w:rsidRPr="00391935">
        <w:rPr>
          <w:sz w:val="24"/>
          <w:szCs w:val="24"/>
        </w:rPr>
        <w:t>иудаизма,</w:t>
      </w:r>
      <w:r w:rsidRPr="00391935">
        <w:rPr>
          <w:spacing w:val="1"/>
          <w:sz w:val="24"/>
          <w:szCs w:val="24"/>
        </w:rPr>
        <w:t xml:space="preserve"> </w:t>
      </w:r>
      <w:r w:rsidRPr="00391935">
        <w:rPr>
          <w:sz w:val="24"/>
          <w:szCs w:val="24"/>
        </w:rPr>
        <w:t>богослужениях,</w:t>
      </w:r>
      <w:r w:rsidRPr="00391935">
        <w:rPr>
          <w:spacing w:val="1"/>
          <w:sz w:val="24"/>
          <w:szCs w:val="24"/>
        </w:rPr>
        <w:t xml:space="preserve"> </w:t>
      </w:r>
      <w:r w:rsidRPr="00391935">
        <w:rPr>
          <w:sz w:val="24"/>
          <w:szCs w:val="24"/>
        </w:rPr>
        <w:t>молитвах;</w:t>
      </w:r>
    </w:p>
    <w:p w:rsidR="0045737B" w:rsidRPr="00391935" w:rsidRDefault="001E5142" w:rsidP="006F2049">
      <w:pPr>
        <w:pStyle w:val="a4"/>
        <w:numPr>
          <w:ilvl w:val="1"/>
          <w:numId w:val="45"/>
        </w:numPr>
        <w:tabs>
          <w:tab w:val="left" w:pos="1955"/>
        </w:tabs>
        <w:ind w:right="1401" w:firstLine="707"/>
        <w:rPr>
          <w:sz w:val="24"/>
          <w:szCs w:val="24"/>
        </w:rPr>
      </w:pPr>
      <w:r w:rsidRPr="00391935">
        <w:rPr>
          <w:sz w:val="24"/>
          <w:szCs w:val="24"/>
        </w:rPr>
        <w:t>рассказывать</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назначении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устройстве</w:t>
      </w:r>
      <w:r w:rsidRPr="00391935">
        <w:rPr>
          <w:spacing w:val="1"/>
          <w:sz w:val="24"/>
          <w:szCs w:val="24"/>
        </w:rPr>
        <w:t xml:space="preserve"> </w:t>
      </w:r>
      <w:r w:rsidRPr="00391935">
        <w:rPr>
          <w:sz w:val="24"/>
          <w:szCs w:val="24"/>
        </w:rPr>
        <w:t>синагоги,</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раввинах,</w:t>
      </w:r>
      <w:r w:rsidRPr="00391935">
        <w:rPr>
          <w:spacing w:val="1"/>
          <w:sz w:val="24"/>
          <w:szCs w:val="24"/>
        </w:rPr>
        <w:t xml:space="preserve"> </w:t>
      </w:r>
      <w:r w:rsidRPr="00391935">
        <w:rPr>
          <w:sz w:val="24"/>
          <w:szCs w:val="24"/>
        </w:rPr>
        <w:t>нормах</w:t>
      </w:r>
      <w:r w:rsidRPr="00391935">
        <w:rPr>
          <w:spacing w:val="-2"/>
          <w:sz w:val="24"/>
          <w:szCs w:val="24"/>
        </w:rPr>
        <w:t xml:space="preserve"> </w:t>
      </w:r>
      <w:r w:rsidRPr="00391935">
        <w:rPr>
          <w:sz w:val="24"/>
          <w:szCs w:val="24"/>
        </w:rPr>
        <w:t>поведения</w:t>
      </w:r>
      <w:r w:rsidRPr="00391935">
        <w:rPr>
          <w:spacing w:val="-1"/>
          <w:sz w:val="24"/>
          <w:szCs w:val="24"/>
        </w:rPr>
        <w:t xml:space="preserve"> </w:t>
      </w:r>
      <w:r w:rsidRPr="00391935">
        <w:rPr>
          <w:sz w:val="24"/>
          <w:szCs w:val="24"/>
        </w:rPr>
        <w:t>в</w:t>
      </w:r>
      <w:r w:rsidRPr="00391935">
        <w:rPr>
          <w:spacing w:val="-2"/>
          <w:sz w:val="24"/>
          <w:szCs w:val="24"/>
        </w:rPr>
        <w:t xml:space="preserve"> </w:t>
      </w:r>
      <w:r w:rsidRPr="00391935">
        <w:rPr>
          <w:sz w:val="24"/>
          <w:szCs w:val="24"/>
        </w:rPr>
        <w:t>синагоге,</w:t>
      </w:r>
      <w:r w:rsidRPr="00391935">
        <w:rPr>
          <w:spacing w:val="1"/>
          <w:sz w:val="24"/>
          <w:szCs w:val="24"/>
        </w:rPr>
        <w:t xml:space="preserve"> </w:t>
      </w:r>
      <w:r w:rsidRPr="00391935">
        <w:rPr>
          <w:sz w:val="24"/>
          <w:szCs w:val="24"/>
        </w:rPr>
        <w:t>общения</w:t>
      </w:r>
      <w:r w:rsidRPr="00391935">
        <w:rPr>
          <w:spacing w:val="-2"/>
          <w:sz w:val="24"/>
          <w:szCs w:val="24"/>
        </w:rPr>
        <w:t xml:space="preserve"> </w:t>
      </w:r>
      <w:r w:rsidRPr="00391935">
        <w:rPr>
          <w:sz w:val="24"/>
          <w:szCs w:val="24"/>
        </w:rPr>
        <w:t>с</w:t>
      </w:r>
      <w:r w:rsidRPr="00391935">
        <w:rPr>
          <w:spacing w:val="1"/>
          <w:sz w:val="24"/>
          <w:szCs w:val="24"/>
        </w:rPr>
        <w:t xml:space="preserve"> </w:t>
      </w:r>
      <w:r w:rsidRPr="00391935">
        <w:rPr>
          <w:sz w:val="24"/>
          <w:szCs w:val="24"/>
        </w:rPr>
        <w:t>мирянами</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раввинами;</w:t>
      </w:r>
    </w:p>
    <w:p w:rsidR="0045737B" w:rsidRPr="00391935" w:rsidRDefault="001E5142" w:rsidP="006F2049">
      <w:pPr>
        <w:pStyle w:val="a4"/>
        <w:numPr>
          <w:ilvl w:val="1"/>
          <w:numId w:val="45"/>
        </w:numPr>
        <w:tabs>
          <w:tab w:val="left" w:pos="1883"/>
        </w:tabs>
        <w:ind w:right="1402" w:firstLine="707"/>
        <w:rPr>
          <w:sz w:val="24"/>
          <w:szCs w:val="24"/>
        </w:rPr>
      </w:pPr>
      <w:r w:rsidRPr="00391935">
        <w:rPr>
          <w:sz w:val="24"/>
          <w:szCs w:val="24"/>
        </w:rPr>
        <w:t>рассказывать об иудейских праздниках (не менее четырёх, включая</w:t>
      </w:r>
      <w:r w:rsidRPr="00391935">
        <w:rPr>
          <w:spacing w:val="1"/>
          <w:sz w:val="24"/>
          <w:szCs w:val="24"/>
        </w:rPr>
        <w:t xml:space="preserve"> </w:t>
      </w:r>
      <w:r w:rsidRPr="00391935">
        <w:rPr>
          <w:sz w:val="24"/>
          <w:szCs w:val="24"/>
        </w:rPr>
        <w:t>Рош-а-Шана,</w:t>
      </w:r>
      <w:r w:rsidRPr="00391935">
        <w:rPr>
          <w:spacing w:val="-3"/>
          <w:sz w:val="24"/>
          <w:szCs w:val="24"/>
        </w:rPr>
        <w:t xml:space="preserve"> </w:t>
      </w:r>
      <w:r w:rsidRPr="00391935">
        <w:rPr>
          <w:sz w:val="24"/>
          <w:szCs w:val="24"/>
        </w:rPr>
        <w:t>Йом-Киппур, Суккот,</w:t>
      </w:r>
      <w:r w:rsidRPr="00391935">
        <w:rPr>
          <w:spacing w:val="-2"/>
          <w:sz w:val="24"/>
          <w:szCs w:val="24"/>
        </w:rPr>
        <w:t xml:space="preserve"> </w:t>
      </w:r>
      <w:r w:rsidRPr="00391935">
        <w:rPr>
          <w:sz w:val="24"/>
          <w:szCs w:val="24"/>
        </w:rPr>
        <w:t>Песах),</w:t>
      </w:r>
      <w:r w:rsidRPr="00391935">
        <w:rPr>
          <w:spacing w:val="1"/>
          <w:sz w:val="24"/>
          <w:szCs w:val="24"/>
        </w:rPr>
        <w:t xml:space="preserve"> </w:t>
      </w:r>
      <w:r w:rsidRPr="00391935">
        <w:rPr>
          <w:sz w:val="24"/>
          <w:szCs w:val="24"/>
        </w:rPr>
        <w:t>постах,</w:t>
      </w:r>
      <w:r w:rsidRPr="00391935">
        <w:rPr>
          <w:spacing w:val="-3"/>
          <w:sz w:val="24"/>
          <w:szCs w:val="24"/>
        </w:rPr>
        <w:t xml:space="preserve"> </w:t>
      </w:r>
      <w:r w:rsidRPr="00391935">
        <w:rPr>
          <w:sz w:val="24"/>
          <w:szCs w:val="24"/>
        </w:rPr>
        <w:t>назначении</w:t>
      </w:r>
      <w:r w:rsidRPr="00391935">
        <w:rPr>
          <w:spacing w:val="-2"/>
          <w:sz w:val="24"/>
          <w:szCs w:val="24"/>
        </w:rPr>
        <w:t xml:space="preserve"> </w:t>
      </w:r>
      <w:r w:rsidRPr="00391935">
        <w:rPr>
          <w:sz w:val="24"/>
          <w:szCs w:val="24"/>
        </w:rPr>
        <w:t>поста;</w:t>
      </w:r>
    </w:p>
    <w:p w:rsidR="0045737B" w:rsidRPr="00391935" w:rsidRDefault="001E5142" w:rsidP="006F2049">
      <w:pPr>
        <w:pStyle w:val="a4"/>
        <w:numPr>
          <w:ilvl w:val="1"/>
          <w:numId w:val="45"/>
        </w:numPr>
        <w:tabs>
          <w:tab w:val="left" w:pos="1955"/>
        </w:tabs>
        <w:ind w:right="1396" w:firstLine="707"/>
        <w:rPr>
          <w:sz w:val="24"/>
          <w:szCs w:val="24"/>
        </w:rPr>
      </w:pPr>
      <w:r w:rsidRPr="00391935">
        <w:rPr>
          <w:sz w:val="24"/>
          <w:szCs w:val="24"/>
        </w:rPr>
        <w:t>раскрывать</w:t>
      </w:r>
      <w:r w:rsidRPr="00391935">
        <w:rPr>
          <w:spacing w:val="1"/>
          <w:sz w:val="24"/>
          <w:szCs w:val="24"/>
        </w:rPr>
        <w:t xml:space="preserve"> </w:t>
      </w:r>
      <w:r w:rsidRPr="00391935">
        <w:rPr>
          <w:sz w:val="24"/>
          <w:szCs w:val="24"/>
        </w:rPr>
        <w:t>основное</w:t>
      </w:r>
      <w:r w:rsidRPr="00391935">
        <w:rPr>
          <w:spacing w:val="1"/>
          <w:sz w:val="24"/>
          <w:szCs w:val="24"/>
        </w:rPr>
        <w:t xml:space="preserve"> </w:t>
      </w:r>
      <w:r w:rsidRPr="00391935">
        <w:rPr>
          <w:sz w:val="24"/>
          <w:szCs w:val="24"/>
        </w:rPr>
        <w:t>содержание</w:t>
      </w:r>
      <w:r w:rsidRPr="00391935">
        <w:rPr>
          <w:spacing w:val="1"/>
          <w:sz w:val="24"/>
          <w:szCs w:val="24"/>
        </w:rPr>
        <w:t xml:space="preserve"> </w:t>
      </w:r>
      <w:r w:rsidRPr="00391935">
        <w:rPr>
          <w:sz w:val="24"/>
          <w:szCs w:val="24"/>
        </w:rPr>
        <w:t>норм</w:t>
      </w:r>
      <w:r w:rsidRPr="00391935">
        <w:rPr>
          <w:spacing w:val="1"/>
          <w:sz w:val="24"/>
          <w:szCs w:val="24"/>
        </w:rPr>
        <w:t xml:space="preserve"> </w:t>
      </w:r>
      <w:r w:rsidRPr="00391935">
        <w:rPr>
          <w:sz w:val="24"/>
          <w:szCs w:val="24"/>
        </w:rPr>
        <w:t>отношений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еврейской</w:t>
      </w:r>
      <w:r w:rsidRPr="00391935">
        <w:rPr>
          <w:spacing w:val="1"/>
          <w:sz w:val="24"/>
          <w:szCs w:val="24"/>
        </w:rPr>
        <w:t xml:space="preserve"> </w:t>
      </w:r>
      <w:r w:rsidRPr="00391935">
        <w:rPr>
          <w:sz w:val="24"/>
          <w:szCs w:val="24"/>
        </w:rPr>
        <w:t>семье,</w:t>
      </w:r>
      <w:r w:rsidRPr="00391935">
        <w:rPr>
          <w:spacing w:val="1"/>
          <w:sz w:val="24"/>
          <w:szCs w:val="24"/>
        </w:rPr>
        <w:t xml:space="preserve"> </w:t>
      </w:r>
      <w:r w:rsidRPr="00391935">
        <w:rPr>
          <w:sz w:val="24"/>
          <w:szCs w:val="24"/>
        </w:rPr>
        <w:t>обязанностей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ответственности</w:t>
      </w:r>
      <w:r w:rsidRPr="00391935">
        <w:rPr>
          <w:spacing w:val="1"/>
          <w:sz w:val="24"/>
          <w:szCs w:val="24"/>
        </w:rPr>
        <w:t xml:space="preserve"> </w:t>
      </w:r>
      <w:r w:rsidRPr="00391935">
        <w:rPr>
          <w:sz w:val="24"/>
          <w:szCs w:val="24"/>
        </w:rPr>
        <w:t>членов</w:t>
      </w:r>
      <w:r w:rsidRPr="00391935">
        <w:rPr>
          <w:spacing w:val="1"/>
          <w:sz w:val="24"/>
          <w:szCs w:val="24"/>
        </w:rPr>
        <w:t xml:space="preserve"> </w:t>
      </w:r>
      <w:r w:rsidRPr="00391935">
        <w:rPr>
          <w:sz w:val="24"/>
          <w:szCs w:val="24"/>
        </w:rPr>
        <w:t>семьи,</w:t>
      </w:r>
      <w:r w:rsidRPr="00391935">
        <w:rPr>
          <w:spacing w:val="1"/>
          <w:sz w:val="24"/>
          <w:szCs w:val="24"/>
        </w:rPr>
        <w:t xml:space="preserve"> </w:t>
      </w:r>
      <w:r w:rsidRPr="00391935">
        <w:rPr>
          <w:sz w:val="24"/>
          <w:szCs w:val="24"/>
        </w:rPr>
        <w:t>отношений</w:t>
      </w:r>
      <w:r w:rsidRPr="00391935">
        <w:rPr>
          <w:spacing w:val="1"/>
          <w:sz w:val="24"/>
          <w:szCs w:val="24"/>
        </w:rPr>
        <w:t xml:space="preserve"> </w:t>
      </w:r>
      <w:r w:rsidRPr="00391935">
        <w:rPr>
          <w:sz w:val="24"/>
          <w:szCs w:val="24"/>
        </w:rPr>
        <w:t>детей</w:t>
      </w:r>
      <w:r w:rsidRPr="00391935">
        <w:rPr>
          <w:spacing w:val="65"/>
          <w:sz w:val="24"/>
          <w:szCs w:val="24"/>
        </w:rPr>
        <w:t xml:space="preserve"> </w:t>
      </w:r>
      <w:r w:rsidRPr="00391935">
        <w:rPr>
          <w:sz w:val="24"/>
          <w:szCs w:val="24"/>
        </w:rPr>
        <w:t>к</w:t>
      </w:r>
      <w:r w:rsidRPr="00391935">
        <w:rPr>
          <w:spacing w:val="1"/>
          <w:sz w:val="24"/>
          <w:szCs w:val="24"/>
        </w:rPr>
        <w:t xml:space="preserve"> </w:t>
      </w:r>
      <w:r w:rsidRPr="00391935">
        <w:rPr>
          <w:sz w:val="24"/>
          <w:szCs w:val="24"/>
        </w:rPr>
        <w:t>отцу, матери, братьям и сёстрам, старшим по возрасту, предкам; иудейских</w:t>
      </w:r>
      <w:r w:rsidRPr="00391935">
        <w:rPr>
          <w:spacing w:val="1"/>
          <w:sz w:val="24"/>
          <w:szCs w:val="24"/>
        </w:rPr>
        <w:t xml:space="preserve"> </w:t>
      </w:r>
      <w:r w:rsidRPr="00391935">
        <w:rPr>
          <w:sz w:val="24"/>
          <w:szCs w:val="24"/>
        </w:rPr>
        <w:t>традиционных</w:t>
      </w:r>
      <w:r w:rsidRPr="00391935">
        <w:rPr>
          <w:spacing w:val="-2"/>
          <w:sz w:val="24"/>
          <w:szCs w:val="24"/>
        </w:rPr>
        <w:t xml:space="preserve"> </w:t>
      </w:r>
      <w:r w:rsidRPr="00391935">
        <w:rPr>
          <w:sz w:val="24"/>
          <w:szCs w:val="24"/>
        </w:rPr>
        <w:t>семейных</w:t>
      </w:r>
      <w:r w:rsidRPr="00391935">
        <w:rPr>
          <w:spacing w:val="-1"/>
          <w:sz w:val="24"/>
          <w:szCs w:val="24"/>
        </w:rPr>
        <w:t xml:space="preserve"> </w:t>
      </w:r>
      <w:r w:rsidRPr="00391935">
        <w:rPr>
          <w:sz w:val="24"/>
          <w:szCs w:val="24"/>
        </w:rPr>
        <w:t>ценностей;</w:t>
      </w:r>
    </w:p>
    <w:p w:rsidR="0045737B" w:rsidRPr="00391935" w:rsidRDefault="001E5142" w:rsidP="006F2049">
      <w:pPr>
        <w:pStyle w:val="a4"/>
        <w:numPr>
          <w:ilvl w:val="1"/>
          <w:numId w:val="45"/>
        </w:numPr>
        <w:tabs>
          <w:tab w:val="left" w:pos="1902"/>
        </w:tabs>
        <w:spacing w:before="1"/>
        <w:ind w:right="1402" w:firstLine="707"/>
        <w:rPr>
          <w:sz w:val="24"/>
          <w:szCs w:val="24"/>
        </w:rPr>
      </w:pPr>
      <w:r w:rsidRPr="00391935">
        <w:rPr>
          <w:sz w:val="24"/>
          <w:szCs w:val="24"/>
        </w:rPr>
        <w:t>распознавать иудейскую символику, объяснять своими словами её</w:t>
      </w:r>
      <w:r w:rsidRPr="00391935">
        <w:rPr>
          <w:spacing w:val="1"/>
          <w:sz w:val="24"/>
          <w:szCs w:val="24"/>
        </w:rPr>
        <w:t xml:space="preserve"> </w:t>
      </w:r>
      <w:r w:rsidRPr="00391935">
        <w:rPr>
          <w:sz w:val="24"/>
          <w:szCs w:val="24"/>
        </w:rPr>
        <w:t>смысл</w:t>
      </w:r>
      <w:r w:rsidRPr="00391935">
        <w:rPr>
          <w:spacing w:val="-2"/>
          <w:sz w:val="24"/>
          <w:szCs w:val="24"/>
        </w:rPr>
        <w:t xml:space="preserve"> </w:t>
      </w:r>
      <w:r w:rsidRPr="00391935">
        <w:rPr>
          <w:sz w:val="24"/>
          <w:szCs w:val="24"/>
        </w:rPr>
        <w:t>(магендовид)</w:t>
      </w:r>
      <w:r w:rsidRPr="00391935">
        <w:rPr>
          <w:spacing w:val="-2"/>
          <w:sz w:val="24"/>
          <w:szCs w:val="24"/>
        </w:rPr>
        <w:t xml:space="preserve"> </w:t>
      </w:r>
      <w:r w:rsidRPr="00391935">
        <w:rPr>
          <w:sz w:val="24"/>
          <w:szCs w:val="24"/>
        </w:rPr>
        <w:t>и</w:t>
      </w:r>
      <w:r w:rsidRPr="00391935">
        <w:rPr>
          <w:spacing w:val="2"/>
          <w:sz w:val="24"/>
          <w:szCs w:val="24"/>
        </w:rPr>
        <w:t xml:space="preserve"> </w:t>
      </w:r>
      <w:r w:rsidRPr="00391935">
        <w:rPr>
          <w:sz w:val="24"/>
          <w:szCs w:val="24"/>
        </w:rPr>
        <w:t>значение</w:t>
      </w:r>
      <w:r w:rsidRPr="00391935">
        <w:rPr>
          <w:spacing w:val="-2"/>
          <w:sz w:val="24"/>
          <w:szCs w:val="24"/>
        </w:rPr>
        <w:t xml:space="preserve"> </w:t>
      </w:r>
      <w:r w:rsidRPr="00391935">
        <w:rPr>
          <w:sz w:val="24"/>
          <w:szCs w:val="24"/>
        </w:rPr>
        <w:t>в</w:t>
      </w:r>
      <w:r w:rsidRPr="00391935">
        <w:rPr>
          <w:spacing w:val="-1"/>
          <w:sz w:val="24"/>
          <w:szCs w:val="24"/>
        </w:rPr>
        <w:t xml:space="preserve"> </w:t>
      </w:r>
      <w:r w:rsidRPr="00391935">
        <w:rPr>
          <w:sz w:val="24"/>
          <w:szCs w:val="24"/>
        </w:rPr>
        <w:t>еврейской</w:t>
      </w:r>
      <w:r w:rsidRPr="00391935">
        <w:rPr>
          <w:spacing w:val="1"/>
          <w:sz w:val="24"/>
          <w:szCs w:val="24"/>
        </w:rPr>
        <w:t xml:space="preserve"> </w:t>
      </w:r>
      <w:r w:rsidRPr="00391935">
        <w:rPr>
          <w:sz w:val="24"/>
          <w:szCs w:val="24"/>
        </w:rPr>
        <w:t>культуре;</w:t>
      </w:r>
    </w:p>
    <w:p w:rsidR="0045737B" w:rsidRPr="00391935" w:rsidRDefault="001E5142" w:rsidP="006F2049">
      <w:pPr>
        <w:pStyle w:val="a4"/>
        <w:numPr>
          <w:ilvl w:val="1"/>
          <w:numId w:val="45"/>
        </w:numPr>
        <w:tabs>
          <w:tab w:val="left" w:pos="1931"/>
        </w:tabs>
        <w:ind w:right="1398" w:firstLine="707"/>
        <w:rPr>
          <w:sz w:val="24"/>
          <w:szCs w:val="24"/>
        </w:rPr>
      </w:pPr>
      <w:r w:rsidRPr="00391935">
        <w:rPr>
          <w:sz w:val="24"/>
          <w:szCs w:val="24"/>
        </w:rPr>
        <w:t>рассказывать</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художественной</w:t>
      </w:r>
      <w:r w:rsidRPr="00391935">
        <w:rPr>
          <w:spacing w:val="1"/>
          <w:sz w:val="24"/>
          <w:szCs w:val="24"/>
        </w:rPr>
        <w:t xml:space="preserve"> </w:t>
      </w:r>
      <w:r w:rsidRPr="00391935">
        <w:rPr>
          <w:sz w:val="24"/>
          <w:szCs w:val="24"/>
        </w:rPr>
        <w:t>культуре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иудейской</w:t>
      </w:r>
      <w:r w:rsidRPr="00391935">
        <w:rPr>
          <w:spacing w:val="1"/>
          <w:sz w:val="24"/>
          <w:szCs w:val="24"/>
        </w:rPr>
        <w:t xml:space="preserve"> </w:t>
      </w:r>
      <w:r w:rsidRPr="00391935">
        <w:rPr>
          <w:sz w:val="24"/>
          <w:szCs w:val="24"/>
        </w:rPr>
        <w:t>традиции,</w:t>
      </w:r>
      <w:r w:rsidRPr="00391935">
        <w:rPr>
          <w:spacing w:val="1"/>
          <w:sz w:val="24"/>
          <w:szCs w:val="24"/>
        </w:rPr>
        <w:t xml:space="preserve"> </w:t>
      </w:r>
      <w:r w:rsidRPr="00391935">
        <w:rPr>
          <w:sz w:val="24"/>
          <w:szCs w:val="24"/>
        </w:rPr>
        <w:t>каллиграфии,</w:t>
      </w:r>
      <w:r w:rsidRPr="00391935">
        <w:rPr>
          <w:spacing w:val="1"/>
          <w:sz w:val="24"/>
          <w:szCs w:val="24"/>
        </w:rPr>
        <w:t xml:space="preserve"> </w:t>
      </w:r>
      <w:r w:rsidRPr="00391935">
        <w:rPr>
          <w:sz w:val="24"/>
          <w:szCs w:val="24"/>
        </w:rPr>
        <w:t>религиозных</w:t>
      </w:r>
      <w:r w:rsidRPr="00391935">
        <w:rPr>
          <w:spacing w:val="1"/>
          <w:sz w:val="24"/>
          <w:szCs w:val="24"/>
        </w:rPr>
        <w:t xml:space="preserve"> </w:t>
      </w:r>
      <w:r w:rsidRPr="00391935">
        <w:rPr>
          <w:sz w:val="24"/>
          <w:szCs w:val="24"/>
        </w:rPr>
        <w:t>напевах,</w:t>
      </w:r>
      <w:r w:rsidRPr="00391935">
        <w:rPr>
          <w:spacing w:val="1"/>
          <w:sz w:val="24"/>
          <w:szCs w:val="24"/>
        </w:rPr>
        <w:t xml:space="preserve"> </w:t>
      </w:r>
      <w:r w:rsidRPr="00391935">
        <w:rPr>
          <w:sz w:val="24"/>
          <w:szCs w:val="24"/>
        </w:rPr>
        <w:t>архитектуре,</w:t>
      </w:r>
      <w:r w:rsidRPr="00391935">
        <w:rPr>
          <w:spacing w:val="1"/>
          <w:sz w:val="24"/>
          <w:szCs w:val="24"/>
        </w:rPr>
        <w:t xml:space="preserve"> </w:t>
      </w:r>
      <w:r w:rsidRPr="00391935">
        <w:rPr>
          <w:sz w:val="24"/>
          <w:szCs w:val="24"/>
        </w:rPr>
        <w:t>книжной</w:t>
      </w:r>
      <w:r w:rsidRPr="00391935">
        <w:rPr>
          <w:spacing w:val="1"/>
          <w:sz w:val="24"/>
          <w:szCs w:val="24"/>
        </w:rPr>
        <w:t xml:space="preserve"> </w:t>
      </w:r>
      <w:r w:rsidRPr="00391935">
        <w:rPr>
          <w:sz w:val="24"/>
          <w:szCs w:val="24"/>
        </w:rPr>
        <w:t>миниатюре,</w:t>
      </w:r>
      <w:r w:rsidRPr="00391935">
        <w:rPr>
          <w:spacing w:val="1"/>
          <w:sz w:val="24"/>
          <w:szCs w:val="24"/>
        </w:rPr>
        <w:t xml:space="preserve"> </w:t>
      </w:r>
      <w:r w:rsidRPr="00391935">
        <w:rPr>
          <w:sz w:val="24"/>
          <w:szCs w:val="24"/>
        </w:rPr>
        <w:t>религиозной</w:t>
      </w:r>
      <w:r w:rsidRPr="00391935">
        <w:rPr>
          <w:spacing w:val="-2"/>
          <w:sz w:val="24"/>
          <w:szCs w:val="24"/>
        </w:rPr>
        <w:t xml:space="preserve"> </w:t>
      </w:r>
      <w:r w:rsidRPr="00391935">
        <w:rPr>
          <w:sz w:val="24"/>
          <w:szCs w:val="24"/>
        </w:rPr>
        <w:t>атрибутике,</w:t>
      </w:r>
      <w:r w:rsidRPr="00391935">
        <w:rPr>
          <w:spacing w:val="-1"/>
          <w:sz w:val="24"/>
          <w:szCs w:val="24"/>
        </w:rPr>
        <w:t xml:space="preserve"> </w:t>
      </w:r>
      <w:r w:rsidRPr="00391935">
        <w:rPr>
          <w:sz w:val="24"/>
          <w:szCs w:val="24"/>
        </w:rPr>
        <w:t>одежде;</w:t>
      </w:r>
    </w:p>
    <w:p w:rsidR="0045737B" w:rsidRPr="00391935" w:rsidRDefault="001E5142" w:rsidP="006F2049">
      <w:pPr>
        <w:pStyle w:val="a4"/>
        <w:numPr>
          <w:ilvl w:val="1"/>
          <w:numId w:val="45"/>
        </w:numPr>
        <w:tabs>
          <w:tab w:val="left" w:pos="1878"/>
        </w:tabs>
        <w:ind w:right="1399" w:firstLine="707"/>
        <w:rPr>
          <w:sz w:val="24"/>
          <w:szCs w:val="24"/>
        </w:rPr>
      </w:pPr>
      <w:r w:rsidRPr="00391935">
        <w:rPr>
          <w:sz w:val="24"/>
          <w:szCs w:val="24"/>
        </w:rPr>
        <w:t>излагать основные исторические сведения о появлении иудаизма на</w:t>
      </w:r>
      <w:r w:rsidRPr="00391935">
        <w:rPr>
          <w:spacing w:val="1"/>
          <w:sz w:val="24"/>
          <w:szCs w:val="24"/>
        </w:rPr>
        <w:t xml:space="preserve"> </w:t>
      </w:r>
      <w:r w:rsidRPr="00391935">
        <w:rPr>
          <w:sz w:val="24"/>
          <w:szCs w:val="24"/>
        </w:rPr>
        <w:t>территории России, своими словами объяснять роль иудаизма в становлении</w:t>
      </w:r>
      <w:r w:rsidRPr="00391935">
        <w:rPr>
          <w:spacing w:val="1"/>
          <w:sz w:val="24"/>
          <w:szCs w:val="24"/>
        </w:rPr>
        <w:t xml:space="preserve"> </w:t>
      </w:r>
      <w:r w:rsidRPr="00391935">
        <w:rPr>
          <w:sz w:val="24"/>
          <w:szCs w:val="24"/>
        </w:rPr>
        <w:t>культуры</w:t>
      </w:r>
      <w:r w:rsidRPr="00391935">
        <w:rPr>
          <w:spacing w:val="-1"/>
          <w:sz w:val="24"/>
          <w:szCs w:val="24"/>
        </w:rPr>
        <w:t xml:space="preserve"> </w:t>
      </w:r>
      <w:r w:rsidRPr="00391935">
        <w:rPr>
          <w:sz w:val="24"/>
          <w:szCs w:val="24"/>
        </w:rPr>
        <w:t>народов</w:t>
      </w:r>
      <w:r w:rsidRPr="00391935">
        <w:rPr>
          <w:spacing w:val="-2"/>
          <w:sz w:val="24"/>
          <w:szCs w:val="24"/>
        </w:rPr>
        <w:t xml:space="preserve"> </w:t>
      </w:r>
      <w:r w:rsidRPr="00391935">
        <w:rPr>
          <w:sz w:val="24"/>
          <w:szCs w:val="24"/>
        </w:rPr>
        <w:t>России,</w:t>
      </w:r>
      <w:r w:rsidRPr="00391935">
        <w:rPr>
          <w:spacing w:val="-2"/>
          <w:sz w:val="24"/>
          <w:szCs w:val="24"/>
        </w:rPr>
        <w:t xml:space="preserve"> </w:t>
      </w:r>
      <w:r w:rsidRPr="00391935">
        <w:rPr>
          <w:sz w:val="24"/>
          <w:szCs w:val="24"/>
        </w:rPr>
        <w:t>российской</w:t>
      </w:r>
      <w:r w:rsidRPr="00391935">
        <w:rPr>
          <w:spacing w:val="-2"/>
          <w:sz w:val="24"/>
          <w:szCs w:val="24"/>
        </w:rPr>
        <w:t xml:space="preserve"> </w:t>
      </w:r>
      <w:r w:rsidRPr="00391935">
        <w:rPr>
          <w:sz w:val="24"/>
          <w:szCs w:val="24"/>
        </w:rPr>
        <w:t>культуры</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государственности;</w:t>
      </w:r>
    </w:p>
    <w:p w:rsidR="0045737B" w:rsidRPr="00391935" w:rsidRDefault="001E5142" w:rsidP="006F2049">
      <w:pPr>
        <w:pStyle w:val="a4"/>
        <w:numPr>
          <w:ilvl w:val="1"/>
          <w:numId w:val="45"/>
        </w:numPr>
        <w:tabs>
          <w:tab w:val="left" w:pos="2001"/>
        </w:tabs>
        <w:ind w:right="1400" w:firstLine="707"/>
        <w:rPr>
          <w:sz w:val="24"/>
          <w:szCs w:val="24"/>
        </w:rPr>
      </w:pPr>
      <w:r w:rsidRPr="00391935">
        <w:rPr>
          <w:sz w:val="24"/>
          <w:szCs w:val="24"/>
        </w:rPr>
        <w:t>первоначальный</w:t>
      </w:r>
      <w:r w:rsidRPr="00391935">
        <w:rPr>
          <w:spacing w:val="1"/>
          <w:sz w:val="24"/>
          <w:szCs w:val="24"/>
        </w:rPr>
        <w:t xml:space="preserve"> </w:t>
      </w:r>
      <w:r w:rsidRPr="00391935">
        <w:rPr>
          <w:sz w:val="24"/>
          <w:szCs w:val="24"/>
        </w:rPr>
        <w:t>опыт</w:t>
      </w:r>
      <w:r w:rsidRPr="00391935">
        <w:rPr>
          <w:spacing w:val="1"/>
          <w:sz w:val="24"/>
          <w:szCs w:val="24"/>
        </w:rPr>
        <w:t xml:space="preserve"> </w:t>
      </w:r>
      <w:r w:rsidRPr="00391935">
        <w:rPr>
          <w:sz w:val="24"/>
          <w:szCs w:val="24"/>
        </w:rPr>
        <w:t>поисковой,</w:t>
      </w:r>
      <w:r w:rsidRPr="00391935">
        <w:rPr>
          <w:spacing w:val="1"/>
          <w:sz w:val="24"/>
          <w:szCs w:val="24"/>
        </w:rPr>
        <w:t xml:space="preserve"> </w:t>
      </w:r>
      <w:r w:rsidRPr="00391935">
        <w:rPr>
          <w:sz w:val="24"/>
          <w:szCs w:val="24"/>
        </w:rPr>
        <w:t>проектной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изучению</w:t>
      </w:r>
      <w:r w:rsidRPr="00391935">
        <w:rPr>
          <w:spacing w:val="1"/>
          <w:sz w:val="24"/>
          <w:szCs w:val="24"/>
        </w:rPr>
        <w:t xml:space="preserve"> </w:t>
      </w:r>
      <w:r w:rsidRPr="00391935">
        <w:rPr>
          <w:sz w:val="24"/>
          <w:szCs w:val="24"/>
        </w:rPr>
        <w:t>иудейского</w:t>
      </w:r>
      <w:r w:rsidRPr="00391935">
        <w:rPr>
          <w:spacing w:val="1"/>
          <w:sz w:val="24"/>
          <w:szCs w:val="24"/>
        </w:rPr>
        <w:t xml:space="preserve"> </w:t>
      </w:r>
      <w:r w:rsidRPr="00391935">
        <w:rPr>
          <w:sz w:val="24"/>
          <w:szCs w:val="24"/>
        </w:rPr>
        <w:t>исторического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культурного</w:t>
      </w:r>
      <w:r w:rsidRPr="00391935">
        <w:rPr>
          <w:spacing w:val="1"/>
          <w:sz w:val="24"/>
          <w:szCs w:val="24"/>
        </w:rPr>
        <w:t xml:space="preserve"> </w:t>
      </w:r>
      <w:r w:rsidRPr="00391935">
        <w:rPr>
          <w:sz w:val="24"/>
          <w:szCs w:val="24"/>
        </w:rPr>
        <w:t>наследия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своей</w:t>
      </w:r>
      <w:r w:rsidRPr="00391935">
        <w:rPr>
          <w:spacing w:val="1"/>
          <w:sz w:val="24"/>
          <w:szCs w:val="24"/>
        </w:rPr>
        <w:t xml:space="preserve"> </w:t>
      </w:r>
      <w:r w:rsidRPr="00391935">
        <w:rPr>
          <w:sz w:val="24"/>
          <w:szCs w:val="24"/>
        </w:rPr>
        <w:t>местности,</w:t>
      </w:r>
      <w:r w:rsidRPr="00391935">
        <w:rPr>
          <w:spacing w:val="1"/>
          <w:sz w:val="24"/>
          <w:szCs w:val="24"/>
        </w:rPr>
        <w:t xml:space="preserve"> </w:t>
      </w:r>
      <w:r w:rsidRPr="00391935">
        <w:rPr>
          <w:sz w:val="24"/>
          <w:szCs w:val="24"/>
        </w:rPr>
        <w:t>регионе</w:t>
      </w:r>
      <w:r w:rsidRPr="00391935">
        <w:rPr>
          <w:spacing w:val="1"/>
          <w:sz w:val="24"/>
          <w:szCs w:val="24"/>
        </w:rPr>
        <w:t xml:space="preserve"> </w:t>
      </w:r>
      <w:r w:rsidRPr="00391935">
        <w:rPr>
          <w:sz w:val="24"/>
          <w:szCs w:val="24"/>
        </w:rPr>
        <w:t>(синагоги,</w:t>
      </w:r>
      <w:r w:rsidRPr="00391935">
        <w:rPr>
          <w:spacing w:val="1"/>
          <w:sz w:val="24"/>
          <w:szCs w:val="24"/>
        </w:rPr>
        <w:t xml:space="preserve"> </w:t>
      </w:r>
      <w:r w:rsidRPr="00391935">
        <w:rPr>
          <w:sz w:val="24"/>
          <w:szCs w:val="24"/>
        </w:rPr>
        <w:t>кладбища,</w:t>
      </w:r>
      <w:r w:rsidRPr="00391935">
        <w:rPr>
          <w:spacing w:val="1"/>
          <w:sz w:val="24"/>
          <w:szCs w:val="24"/>
        </w:rPr>
        <w:t xml:space="preserve"> </w:t>
      </w:r>
      <w:r w:rsidRPr="00391935">
        <w:rPr>
          <w:sz w:val="24"/>
          <w:szCs w:val="24"/>
        </w:rPr>
        <w:t>памятные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святые</w:t>
      </w:r>
      <w:r w:rsidRPr="00391935">
        <w:rPr>
          <w:spacing w:val="1"/>
          <w:sz w:val="24"/>
          <w:szCs w:val="24"/>
        </w:rPr>
        <w:t xml:space="preserve"> </w:t>
      </w:r>
      <w:r w:rsidRPr="00391935">
        <w:rPr>
          <w:sz w:val="24"/>
          <w:szCs w:val="24"/>
        </w:rPr>
        <w:t>места),</w:t>
      </w:r>
      <w:r w:rsidRPr="00391935">
        <w:rPr>
          <w:spacing w:val="1"/>
          <w:sz w:val="24"/>
          <w:szCs w:val="24"/>
        </w:rPr>
        <w:t xml:space="preserve"> </w:t>
      </w:r>
      <w:r w:rsidRPr="00391935">
        <w:rPr>
          <w:sz w:val="24"/>
          <w:szCs w:val="24"/>
        </w:rPr>
        <w:t>оформлению</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представлению её</w:t>
      </w:r>
      <w:r w:rsidRPr="00391935">
        <w:rPr>
          <w:spacing w:val="-1"/>
          <w:sz w:val="24"/>
          <w:szCs w:val="24"/>
        </w:rPr>
        <w:t xml:space="preserve"> </w:t>
      </w:r>
      <w:r w:rsidRPr="00391935">
        <w:rPr>
          <w:sz w:val="24"/>
          <w:szCs w:val="24"/>
        </w:rPr>
        <w:t>результатов;</w:t>
      </w:r>
    </w:p>
    <w:p w:rsidR="0045737B" w:rsidRPr="00391935" w:rsidRDefault="001E5142" w:rsidP="006F2049">
      <w:pPr>
        <w:pStyle w:val="a4"/>
        <w:numPr>
          <w:ilvl w:val="1"/>
          <w:numId w:val="45"/>
        </w:numPr>
        <w:tabs>
          <w:tab w:val="left" w:pos="1857"/>
        </w:tabs>
        <w:ind w:right="1397" w:firstLine="707"/>
        <w:rPr>
          <w:sz w:val="24"/>
          <w:szCs w:val="24"/>
        </w:rPr>
      </w:pPr>
      <w:r w:rsidRPr="00391935">
        <w:rPr>
          <w:sz w:val="24"/>
          <w:szCs w:val="24"/>
        </w:rPr>
        <w:t>приводить примеры нравственных поступков, совершаемых с опорой</w:t>
      </w:r>
      <w:r w:rsidRPr="00391935">
        <w:rPr>
          <w:spacing w:val="-62"/>
          <w:sz w:val="24"/>
          <w:szCs w:val="24"/>
        </w:rPr>
        <w:t xml:space="preserve"> </w:t>
      </w:r>
      <w:r w:rsidRPr="00391935">
        <w:rPr>
          <w:sz w:val="24"/>
          <w:szCs w:val="24"/>
        </w:rPr>
        <w:t>на</w:t>
      </w:r>
      <w:r w:rsidRPr="00391935">
        <w:rPr>
          <w:spacing w:val="1"/>
          <w:sz w:val="24"/>
          <w:szCs w:val="24"/>
        </w:rPr>
        <w:t xml:space="preserve"> </w:t>
      </w:r>
      <w:r w:rsidRPr="00391935">
        <w:rPr>
          <w:sz w:val="24"/>
          <w:szCs w:val="24"/>
        </w:rPr>
        <w:t>этические</w:t>
      </w:r>
      <w:r w:rsidRPr="00391935">
        <w:rPr>
          <w:spacing w:val="1"/>
          <w:sz w:val="24"/>
          <w:szCs w:val="24"/>
        </w:rPr>
        <w:t xml:space="preserve"> </w:t>
      </w:r>
      <w:r w:rsidRPr="00391935">
        <w:rPr>
          <w:sz w:val="24"/>
          <w:szCs w:val="24"/>
        </w:rPr>
        <w:t>нормы</w:t>
      </w:r>
      <w:r w:rsidRPr="00391935">
        <w:rPr>
          <w:spacing w:val="1"/>
          <w:sz w:val="24"/>
          <w:szCs w:val="24"/>
        </w:rPr>
        <w:t xml:space="preserve"> </w:t>
      </w:r>
      <w:r w:rsidRPr="00391935">
        <w:rPr>
          <w:sz w:val="24"/>
          <w:szCs w:val="24"/>
        </w:rPr>
        <w:t>религиозной</w:t>
      </w:r>
      <w:r w:rsidRPr="00391935">
        <w:rPr>
          <w:spacing w:val="1"/>
          <w:sz w:val="24"/>
          <w:szCs w:val="24"/>
        </w:rPr>
        <w:t xml:space="preserve"> </w:t>
      </w:r>
      <w:r w:rsidRPr="00391935">
        <w:rPr>
          <w:sz w:val="24"/>
          <w:szCs w:val="24"/>
        </w:rPr>
        <w:t>культуры</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внутреннюю</w:t>
      </w:r>
      <w:r w:rsidRPr="00391935">
        <w:rPr>
          <w:spacing w:val="1"/>
          <w:sz w:val="24"/>
          <w:szCs w:val="24"/>
        </w:rPr>
        <w:t xml:space="preserve"> </w:t>
      </w:r>
      <w:r w:rsidRPr="00391935">
        <w:rPr>
          <w:sz w:val="24"/>
          <w:szCs w:val="24"/>
        </w:rPr>
        <w:t>установку</w:t>
      </w:r>
      <w:r w:rsidRPr="00391935">
        <w:rPr>
          <w:spacing w:val="1"/>
          <w:sz w:val="24"/>
          <w:szCs w:val="24"/>
        </w:rPr>
        <w:t xml:space="preserve"> </w:t>
      </w:r>
      <w:r w:rsidRPr="00391935">
        <w:rPr>
          <w:sz w:val="24"/>
          <w:szCs w:val="24"/>
        </w:rPr>
        <w:t>личности,</w:t>
      </w:r>
      <w:r w:rsidRPr="00391935">
        <w:rPr>
          <w:spacing w:val="-2"/>
          <w:sz w:val="24"/>
          <w:szCs w:val="24"/>
        </w:rPr>
        <w:t xml:space="preserve"> </w:t>
      </w:r>
      <w:r w:rsidRPr="00391935">
        <w:rPr>
          <w:sz w:val="24"/>
          <w:szCs w:val="24"/>
        </w:rPr>
        <w:t>поступать</w:t>
      </w:r>
      <w:r w:rsidRPr="00391935">
        <w:rPr>
          <w:spacing w:val="1"/>
          <w:sz w:val="24"/>
          <w:szCs w:val="24"/>
        </w:rPr>
        <w:t xml:space="preserve"> </w:t>
      </w:r>
      <w:r w:rsidRPr="00391935">
        <w:rPr>
          <w:sz w:val="24"/>
          <w:szCs w:val="24"/>
        </w:rPr>
        <w:t>согласно</w:t>
      </w:r>
      <w:r w:rsidRPr="00391935">
        <w:rPr>
          <w:spacing w:val="-1"/>
          <w:sz w:val="24"/>
          <w:szCs w:val="24"/>
        </w:rPr>
        <w:t xml:space="preserve"> </w:t>
      </w:r>
      <w:r w:rsidRPr="00391935">
        <w:rPr>
          <w:sz w:val="24"/>
          <w:szCs w:val="24"/>
        </w:rPr>
        <w:t>своей</w:t>
      </w:r>
      <w:r w:rsidRPr="00391935">
        <w:rPr>
          <w:spacing w:val="-1"/>
          <w:sz w:val="24"/>
          <w:szCs w:val="24"/>
        </w:rPr>
        <w:t xml:space="preserve"> </w:t>
      </w:r>
      <w:r w:rsidRPr="00391935">
        <w:rPr>
          <w:sz w:val="24"/>
          <w:szCs w:val="24"/>
        </w:rPr>
        <w:t>совести;</w:t>
      </w:r>
    </w:p>
    <w:p w:rsidR="0045737B" w:rsidRPr="00CE2823" w:rsidRDefault="001E5142" w:rsidP="00CE2823">
      <w:pPr>
        <w:pStyle w:val="a4"/>
        <w:numPr>
          <w:ilvl w:val="1"/>
          <w:numId w:val="45"/>
        </w:numPr>
        <w:tabs>
          <w:tab w:val="left" w:pos="1890"/>
        </w:tabs>
        <w:ind w:right="1397" w:firstLine="707"/>
        <w:rPr>
          <w:sz w:val="24"/>
          <w:szCs w:val="24"/>
        </w:rPr>
      </w:pPr>
      <w:r w:rsidRPr="00391935">
        <w:rPr>
          <w:sz w:val="24"/>
          <w:szCs w:val="24"/>
        </w:rPr>
        <w:t>выражать своими словами понимание свободы мировоззренческого</w:t>
      </w:r>
      <w:r w:rsidRPr="00391935">
        <w:rPr>
          <w:spacing w:val="1"/>
          <w:sz w:val="24"/>
          <w:szCs w:val="24"/>
        </w:rPr>
        <w:t xml:space="preserve"> </w:t>
      </w:r>
      <w:r w:rsidRPr="00391935">
        <w:rPr>
          <w:sz w:val="24"/>
          <w:szCs w:val="24"/>
        </w:rPr>
        <w:t>выбора,</w:t>
      </w:r>
      <w:r w:rsidRPr="00391935">
        <w:rPr>
          <w:spacing w:val="1"/>
          <w:sz w:val="24"/>
          <w:szCs w:val="24"/>
        </w:rPr>
        <w:t xml:space="preserve"> </w:t>
      </w:r>
      <w:r w:rsidRPr="00391935">
        <w:rPr>
          <w:sz w:val="24"/>
          <w:szCs w:val="24"/>
        </w:rPr>
        <w:t>отношения</w:t>
      </w:r>
      <w:r w:rsidRPr="00391935">
        <w:rPr>
          <w:spacing w:val="1"/>
          <w:sz w:val="24"/>
          <w:szCs w:val="24"/>
        </w:rPr>
        <w:t xml:space="preserve"> </w:t>
      </w:r>
      <w:r w:rsidRPr="00391935">
        <w:rPr>
          <w:sz w:val="24"/>
          <w:szCs w:val="24"/>
        </w:rPr>
        <w:t>человека,</w:t>
      </w:r>
      <w:r w:rsidRPr="00391935">
        <w:rPr>
          <w:spacing w:val="1"/>
          <w:sz w:val="24"/>
          <w:szCs w:val="24"/>
        </w:rPr>
        <w:t xml:space="preserve"> </w:t>
      </w:r>
      <w:r w:rsidRPr="00391935">
        <w:rPr>
          <w:sz w:val="24"/>
          <w:szCs w:val="24"/>
        </w:rPr>
        <w:t>людей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обществе</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религии,</w:t>
      </w:r>
      <w:r w:rsidRPr="00391935">
        <w:rPr>
          <w:spacing w:val="1"/>
          <w:sz w:val="24"/>
          <w:szCs w:val="24"/>
        </w:rPr>
        <w:t xml:space="preserve"> </w:t>
      </w:r>
      <w:r w:rsidRPr="00391935">
        <w:rPr>
          <w:sz w:val="24"/>
          <w:szCs w:val="24"/>
        </w:rPr>
        <w:t>свободы</w:t>
      </w:r>
      <w:r w:rsidRPr="00391935">
        <w:rPr>
          <w:spacing w:val="1"/>
          <w:sz w:val="24"/>
          <w:szCs w:val="24"/>
        </w:rPr>
        <w:t xml:space="preserve"> </w:t>
      </w:r>
      <w:r w:rsidRPr="00391935">
        <w:rPr>
          <w:sz w:val="24"/>
          <w:szCs w:val="24"/>
        </w:rPr>
        <w:t>вероисповедания;</w:t>
      </w:r>
      <w:r w:rsidRPr="00391935">
        <w:rPr>
          <w:spacing w:val="1"/>
          <w:sz w:val="24"/>
          <w:szCs w:val="24"/>
        </w:rPr>
        <w:t xml:space="preserve"> </w:t>
      </w:r>
      <w:r w:rsidRPr="00391935">
        <w:rPr>
          <w:sz w:val="24"/>
          <w:szCs w:val="24"/>
        </w:rPr>
        <w:t>понимание</w:t>
      </w:r>
      <w:r w:rsidRPr="00391935">
        <w:rPr>
          <w:spacing w:val="1"/>
          <w:sz w:val="24"/>
          <w:szCs w:val="24"/>
        </w:rPr>
        <w:t xml:space="preserve"> </w:t>
      </w:r>
      <w:r w:rsidRPr="00391935">
        <w:rPr>
          <w:sz w:val="24"/>
          <w:szCs w:val="24"/>
        </w:rPr>
        <w:t>российского</w:t>
      </w:r>
      <w:r w:rsidRPr="00391935">
        <w:rPr>
          <w:spacing w:val="1"/>
          <w:sz w:val="24"/>
          <w:szCs w:val="24"/>
        </w:rPr>
        <w:t xml:space="preserve"> </w:t>
      </w:r>
      <w:r w:rsidRPr="00391935">
        <w:rPr>
          <w:sz w:val="24"/>
          <w:szCs w:val="24"/>
        </w:rPr>
        <w:t>общества</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многоэтничного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многорелигиозного</w:t>
      </w:r>
      <w:r w:rsidRPr="00391935">
        <w:rPr>
          <w:spacing w:val="9"/>
          <w:sz w:val="24"/>
          <w:szCs w:val="24"/>
        </w:rPr>
        <w:t xml:space="preserve"> </w:t>
      </w:r>
      <w:r w:rsidRPr="00391935">
        <w:rPr>
          <w:sz w:val="24"/>
          <w:szCs w:val="24"/>
        </w:rPr>
        <w:t>(приводить</w:t>
      </w:r>
      <w:r w:rsidRPr="00391935">
        <w:rPr>
          <w:spacing w:val="7"/>
          <w:sz w:val="24"/>
          <w:szCs w:val="24"/>
        </w:rPr>
        <w:t xml:space="preserve"> </w:t>
      </w:r>
      <w:r w:rsidRPr="00391935">
        <w:rPr>
          <w:sz w:val="24"/>
          <w:szCs w:val="24"/>
        </w:rPr>
        <w:t>примеры),</w:t>
      </w:r>
      <w:r w:rsidRPr="00391935">
        <w:rPr>
          <w:spacing w:val="8"/>
          <w:sz w:val="24"/>
          <w:szCs w:val="24"/>
        </w:rPr>
        <w:t xml:space="preserve"> </w:t>
      </w:r>
      <w:r w:rsidRPr="00391935">
        <w:rPr>
          <w:sz w:val="24"/>
          <w:szCs w:val="24"/>
        </w:rPr>
        <w:t>понимание</w:t>
      </w:r>
      <w:r w:rsidRPr="00391935">
        <w:rPr>
          <w:spacing w:val="8"/>
          <w:sz w:val="24"/>
          <w:szCs w:val="24"/>
        </w:rPr>
        <w:t xml:space="preserve"> </w:t>
      </w:r>
      <w:r w:rsidRPr="00391935">
        <w:rPr>
          <w:sz w:val="24"/>
          <w:szCs w:val="24"/>
        </w:rPr>
        <w:t>российского</w:t>
      </w:r>
      <w:r w:rsidR="00CE2823">
        <w:rPr>
          <w:sz w:val="24"/>
          <w:szCs w:val="24"/>
        </w:rPr>
        <w:t xml:space="preserve"> </w:t>
      </w:r>
      <w:r w:rsidRPr="00CE2823">
        <w:rPr>
          <w:sz w:val="24"/>
          <w:szCs w:val="24"/>
        </w:rPr>
        <w:t>общенародного</w:t>
      </w:r>
      <w:r w:rsidRPr="00CE2823">
        <w:rPr>
          <w:spacing w:val="1"/>
          <w:sz w:val="24"/>
          <w:szCs w:val="24"/>
        </w:rPr>
        <w:t xml:space="preserve"> </w:t>
      </w:r>
      <w:r w:rsidRPr="00CE2823">
        <w:rPr>
          <w:sz w:val="24"/>
          <w:szCs w:val="24"/>
        </w:rPr>
        <w:t>(общенационального,</w:t>
      </w:r>
      <w:r w:rsidRPr="00CE2823">
        <w:rPr>
          <w:spacing w:val="1"/>
          <w:sz w:val="24"/>
          <w:szCs w:val="24"/>
        </w:rPr>
        <w:t xml:space="preserve"> </w:t>
      </w:r>
      <w:r w:rsidRPr="00CE2823">
        <w:rPr>
          <w:sz w:val="24"/>
          <w:szCs w:val="24"/>
        </w:rPr>
        <w:t>гражданского)</w:t>
      </w:r>
      <w:r w:rsidRPr="00CE2823">
        <w:rPr>
          <w:spacing w:val="1"/>
          <w:sz w:val="24"/>
          <w:szCs w:val="24"/>
        </w:rPr>
        <w:t xml:space="preserve"> </w:t>
      </w:r>
      <w:r w:rsidRPr="00CE2823">
        <w:rPr>
          <w:sz w:val="24"/>
          <w:szCs w:val="24"/>
        </w:rPr>
        <w:t>патриотизма,</w:t>
      </w:r>
      <w:r w:rsidRPr="00CE2823">
        <w:rPr>
          <w:spacing w:val="1"/>
          <w:sz w:val="24"/>
          <w:szCs w:val="24"/>
        </w:rPr>
        <w:t xml:space="preserve"> </w:t>
      </w:r>
      <w:r w:rsidRPr="00CE2823">
        <w:rPr>
          <w:sz w:val="24"/>
          <w:szCs w:val="24"/>
        </w:rPr>
        <w:t>любви</w:t>
      </w:r>
      <w:r w:rsidRPr="00CE2823">
        <w:rPr>
          <w:spacing w:val="1"/>
          <w:sz w:val="24"/>
          <w:szCs w:val="24"/>
        </w:rPr>
        <w:t xml:space="preserve"> </w:t>
      </w:r>
      <w:r w:rsidRPr="00CE2823">
        <w:rPr>
          <w:sz w:val="24"/>
          <w:szCs w:val="24"/>
        </w:rPr>
        <w:t>к</w:t>
      </w:r>
      <w:r w:rsidRPr="00CE2823">
        <w:rPr>
          <w:spacing w:val="1"/>
          <w:sz w:val="24"/>
          <w:szCs w:val="24"/>
        </w:rPr>
        <w:t xml:space="preserve"> </w:t>
      </w:r>
      <w:r w:rsidRPr="00CE2823">
        <w:rPr>
          <w:sz w:val="24"/>
          <w:szCs w:val="24"/>
        </w:rPr>
        <w:t>Отечеству,</w:t>
      </w:r>
      <w:r w:rsidRPr="00CE2823">
        <w:rPr>
          <w:spacing w:val="1"/>
          <w:sz w:val="24"/>
          <w:szCs w:val="24"/>
        </w:rPr>
        <w:t xml:space="preserve"> </w:t>
      </w:r>
      <w:r w:rsidRPr="00CE2823">
        <w:rPr>
          <w:sz w:val="24"/>
          <w:szCs w:val="24"/>
        </w:rPr>
        <w:t>нашей</w:t>
      </w:r>
      <w:r w:rsidRPr="00CE2823">
        <w:rPr>
          <w:spacing w:val="1"/>
          <w:sz w:val="24"/>
          <w:szCs w:val="24"/>
        </w:rPr>
        <w:t xml:space="preserve"> </w:t>
      </w:r>
      <w:r w:rsidRPr="00CE2823">
        <w:rPr>
          <w:sz w:val="24"/>
          <w:szCs w:val="24"/>
        </w:rPr>
        <w:t>общей</w:t>
      </w:r>
      <w:r w:rsidRPr="00CE2823">
        <w:rPr>
          <w:spacing w:val="1"/>
          <w:sz w:val="24"/>
          <w:szCs w:val="24"/>
        </w:rPr>
        <w:t xml:space="preserve"> </w:t>
      </w:r>
      <w:r w:rsidRPr="00CE2823">
        <w:rPr>
          <w:sz w:val="24"/>
          <w:szCs w:val="24"/>
        </w:rPr>
        <w:t>Родине</w:t>
      </w:r>
      <w:r w:rsidRPr="00CE2823">
        <w:rPr>
          <w:spacing w:val="1"/>
          <w:sz w:val="24"/>
          <w:szCs w:val="24"/>
        </w:rPr>
        <w:t xml:space="preserve"> </w:t>
      </w:r>
      <w:r w:rsidRPr="00CE2823">
        <w:rPr>
          <w:sz w:val="24"/>
          <w:szCs w:val="24"/>
        </w:rPr>
        <w:t>—</w:t>
      </w:r>
      <w:r w:rsidRPr="00CE2823">
        <w:rPr>
          <w:spacing w:val="1"/>
          <w:sz w:val="24"/>
          <w:szCs w:val="24"/>
        </w:rPr>
        <w:t xml:space="preserve"> </w:t>
      </w:r>
      <w:r w:rsidRPr="00CE2823">
        <w:rPr>
          <w:sz w:val="24"/>
          <w:szCs w:val="24"/>
        </w:rPr>
        <w:t>России;</w:t>
      </w:r>
      <w:r w:rsidRPr="00CE2823">
        <w:rPr>
          <w:spacing w:val="1"/>
          <w:sz w:val="24"/>
          <w:szCs w:val="24"/>
        </w:rPr>
        <w:t xml:space="preserve"> </w:t>
      </w:r>
      <w:r w:rsidRPr="00CE2823">
        <w:rPr>
          <w:sz w:val="24"/>
          <w:szCs w:val="24"/>
        </w:rPr>
        <w:t>приводить</w:t>
      </w:r>
      <w:r w:rsidRPr="00CE2823">
        <w:rPr>
          <w:spacing w:val="1"/>
          <w:sz w:val="24"/>
          <w:szCs w:val="24"/>
        </w:rPr>
        <w:t xml:space="preserve"> </w:t>
      </w:r>
      <w:r w:rsidRPr="00CE2823">
        <w:rPr>
          <w:sz w:val="24"/>
          <w:szCs w:val="24"/>
        </w:rPr>
        <w:t>примеры</w:t>
      </w:r>
      <w:r w:rsidRPr="00CE2823">
        <w:rPr>
          <w:spacing w:val="1"/>
          <w:sz w:val="24"/>
          <w:szCs w:val="24"/>
        </w:rPr>
        <w:t xml:space="preserve"> </w:t>
      </w:r>
      <w:r w:rsidRPr="00CE2823">
        <w:rPr>
          <w:sz w:val="24"/>
          <w:szCs w:val="24"/>
        </w:rPr>
        <w:t>сотрудничества</w:t>
      </w:r>
      <w:r w:rsidRPr="00CE2823">
        <w:rPr>
          <w:spacing w:val="-2"/>
          <w:sz w:val="24"/>
          <w:szCs w:val="24"/>
        </w:rPr>
        <w:t xml:space="preserve"> </w:t>
      </w:r>
      <w:r w:rsidRPr="00CE2823">
        <w:rPr>
          <w:sz w:val="24"/>
          <w:szCs w:val="24"/>
        </w:rPr>
        <w:t>последователей</w:t>
      </w:r>
      <w:r w:rsidRPr="00CE2823">
        <w:rPr>
          <w:spacing w:val="2"/>
          <w:sz w:val="24"/>
          <w:szCs w:val="24"/>
        </w:rPr>
        <w:t xml:space="preserve"> </w:t>
      </w:r>
      <w:r w:rsidRPr="00CE2823">
        <w:rPr>
          <w:sz w:val="24"/>
          <w:szCs w:val="24"/>
        </w:rPr>
        <w:t>традиционных</w:t>
      </w:r>
      <w:r w:rsidRPr="00CE2823">
        <w:rPr>
          <w:spacing w:val="-2"/>
          <w:sz w:val="24"/>
          <w:szCs w:val="24"/>
        </w:rPr>
        <w:t xml:space="preserve"> </w:t>
      </w:r>
      <w:r w:rsidRPr="00CE2823">
        <w:rPr>
          <w:sz w:val="24"/>
          <w:szCs w:val="24"/>
        </w:rPr>
        <w:t>религий;</w:t>
      </w:r>
    </w:p>
    <w:p w:rsidR="0045737B" w:rsidRPr="00391935" w:rsidRDefault="001E5142" w:rsidP="006F2049">
      <w:pPr>
        <w:pStyle w:val="a4"/>
        <w:numPr>
          <w:ilvl w:val="1"/>
          <w:numId w:val="45"/>
        </w:numPr>
        <w:tabs>
          <w:tab w:val="left" w:pos="1922"/>
        </w:tabs>
        <w:spacing w:before="1"/>
        <w:ind w:right="1402" w:firstLine="707"/>
        <w:rPr>
          <w:sz w:val="24"/>
          <w:szCs w:val="24"/>
        </w:rPr>
      </w:pPr>
      <w:r w:rsidRPr="00391935">
        <w:rPr>
          <w:sz w:val="24"/>
          <w:szCs w:val="24"/>
        </w:rPr>
        <w:t>называть</w:t>
      </w:r>
      <w:r w:rsidRPr="00391935">
        <w:rPr>
          <w:spacing w:val="1"/>
          <w:sz w:val="24"/>
          <w:szCs w:val="24"/>
        </w:rPr>
        <w:t xml:space="preserve"> </w:t>
      </w:r>
      <w:r w:rsidRPr="00391935">
        <w:rPr>
          <w:sz w:val="24"/>
          <w:szCs w:val="24"/>
        </w:rPr>
        <w:t>традиционные</w:t>
      </w:r>
      <w:r w:rsidRPr="00391935">
        <w:rPr>
          <w:spacing w:val="1"/>
          <w:sz w:val="24"/>
          <w:szCs w:val="24"/>
        </w:rPr>
        <w:t xml:space="preserve"> </w:t>
      </w:r>
      <w:r w:rsidRPr="00391935">
        <w:rPr>
          <w:sz w:val="24"/>
          <w:szCs w:val="24"/>
        </w:rPr>
        <w:t>религии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России</w:t>
      </w:r>
      <w:r w:rsidRPr="00391935">
        <w:rPr>
          <w:spacing w:val="1"/>
          <w:sz w:val="24"/>
          <w:szCs w:val="24"/>
        </w:rPr>
        <w:t xml:space="preserve"> </w:t>
      </w:r>
      <w:r w:rsidRPr="00391935">
        <w:rPr>
          <w:sz w:val="24"/>
          <w:szCs w:val="24"/>
        </w:rPr>
        <w:t>(не</w:t>
      </w:r>
      <w:r w:rsidRPr="00391935">
        <w:rPr>
          <w:spacing w:val="1"/>
          <w:sz w:val="24"/>
          <w:szCs w:val="24"/>
        </w:rPr>
        <w:t xml:space="preserve"> </w:t>
      </w:r>
      <w:r w:rsidRPr="00391935">
        <w:rPr>
          <w:sz w:val="24"/>
          <w:szCs w:val="24"/>
        </w:rPr>
        <w:t>менее</w:t>
      </w:r>
      <w:r w:rsidRPr="00391935">
        <w:rPr>
          <w:spacing w:val="1"/>
          <w:sz w:val="24"/>
          <w:szCs w:val="24"/>
        </w:rPr>
        <w:t xml:space="preserve"> </w:t>
      </w:r>
      <w:r w:rsidRPr="00391935">
        <w:rPr>
          <w:sz w:val="24"/>
          <w:szCs w:val="24"/>
        </w:rPr>
        <w:t>трёх,</w:t>
      </w:r>
      <w:r w:rsidRPr="00391935">
        <w:rPr>
          <w:spacing w:val="1"/>
          <w:sz w:val="24"/>
          <w:szCs w:val="24"/>
        </w:rPr>
        <w:t xml:space="preserve"> </w:t>
      </w:r>
      <w:r w:rsidRPr="00391935">
        <w:rPr>
          <w:sz w:val="24"/>
          <w:szCs w:val="24"/>
        </w:rPr>
        <w:t>кроме</w:t>
      </w:r>
      <w:r w:rsidRPr="00391935">
        <w:rPr>
          <w:spacing w:val="-62"/>
          <w:sz w:val="24"/>
          <w:szCs w:val="24"/>
        </w:rPr>
        <w:t xml:space="preserve"> </w:t>
      </w:r>
      <w:r w:rsidRPr="00391935">
        <w:rPr>
          <w:sz w:val="24"/>
          <w:szCs w:val="24"/>
        </w:rPr>
        <w:t>изучаемой),</w:t>
      </w:r>
      <w:r w:rsidRPr="00391935">
        <w:rPr>
          <w:spacing w:val="1"/>
          <w:sz w:val="24"/>
          <w:szCs w:val="24"/>
        </w:rPr>
        <w:t xml:space="preserve"> </w:t>
      </w:r>
      <w:r w:rsidRPr="00391935">
        <w:rPr>
          <w:sz w:val="24"/>
          <w:szCs w:val="24"/>
        </w:rPr>
        <w:t>народы</w:t>
      </w:r>
      <w:r w:rsidRPr="00391935">
        <w:rPr>
          <w:spacing w:val="1"/>
          <w:sz w:val="24"/>
          <w:szCs w:val="24"/>
        </w:rPr>
        <w:t xml:space="preserve"> </w:t>
      </w:r>
      <w:r w:rsidRPr="00391935">
        <w:rPr>
          <w:sz w:val="24"/>
          <w:szCs w:val="24"/>
        </w:rPr>
        <w:t>России,</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которых</w:t>
      </w:r>
      <w:r w:rsidRPr="00391935">
        <w:rPr>
          <w:spacing w:val="1"/>
          <w:sz w:val="24"/>
          <w:szCs w:val="24"/>
        </w:rPr>
        <w:t xml:space="preserve"> </w:t>
      </w:r>
      <w:r w:rsidRPr="00391935">
        <w:rPr>
          <w:sz w:val="24"/>
          <w:szCs w:val="24"/>
        </w:rPr>
        <w:t>традиционными</w:t>
      </w:r>
      <w:r w:rsidRPr="00391935">
        <w:rPr>
          <w:spacing w:val="1"/>
          <w:sz w:val="24"/>
          <w:szCs w:val="24"/>
        </w:rPr>
        <w:t xml:space="preserve"> </w:t>
      </w:r>
      <w:r w:rsidRPr="00391935">
        <w:rPr>
          <w:sz w:val="24"/>
          <w:szCs w:val="24"/>
        </w:rPr>
        <w:t>религиями</w:t>
      </w:r>
      <w:r w:rsidRPr="00391935">
        <w:rPr>
          <w:spacing w:val="1"/>
          <w:sz w:val="24"/>
          <w:szCs w:val="24"/>
        </w:rPr>
        <w:t xml:space="preserve"> </w:t>
      </w:r>
      <w:r w:rsidRPr="00391935">
        <w:rPr>
          <w:sz w:val="24"/>
          <w:szCs w:val="24"/>
        </w:rPr>
        <w:t>исторически</w:t>
      </w:r>
      <w:r w:rsidRPr="00391935">
        <w:rPr>
          <w:spacing w:val="-2"/>
          <w:sz w:val="24"/>
          <w:szCs w:val="24"/>
        </w:rPr>
        <w:t xml:space="preserve"> </w:t>
      </w:r>
      <w:r w:rsidRPr="00391935">
        <w:rPr>
          <w:sz w:val="24"/>
          <w:szCs w:val="24"/>
        </w:rPr>
        <w:t>являются</w:t>
      </w:r>
      <w:r w:rsidRPr="00391935">
        <w:rPr>
          <w:spacing w:val="-2"/>
          <w:sz w:val="24"/>
          <w:szCs w:val="24"/>
        </w:rPr>
        <w:t xml:space="preserve"> </w:t>
      </w:r>
      <w:r w:rsidRPr="00391935">
        <w:rPr>
          <w:sz w:val="24"/>
          <w:szCs w:val="24"/>
        </w:rPr>
        <w:t>православие,</w:t>
      </w:r>
      <w:r w:rsidRPr="00391935">
        <w:rPr>
          <w:spacing w:val="1"/>
          <w:sz w:val="24"/>
          <w:szCs w:val="24"/>
        </w:rPr>
        <w:t xml:space="preserve"> </w:t>
      </w:r>
      <w:r w:rsidRPr="00391935">
        <w:rPr>
          <w:sz w:val="24"/>
          <w:szCs w:val="24"/>
        </w:rPr>
        <w:t>ислам, буддизм,</w:t>
      </w:r>
      <w:r w:rsidRPr="00391935">
        <w:rPr>
          <w:spacing w:val="-1"/>
          <w:sz w:val="24"/>
          <w:szCs w:val="24"/>
        </w:rPr>
        <w:t xml:space="preserve"> </w:t>
      </w:r>
      <w:r w:rsidRPr="00391935">
        <w:rPr>
          <w:sz w:val="24"/>
          <w:szCs w:val="24"/>
        </w:rPr>
        <w:t>иудаизм;</w:t>
      </w:r>
    </w:p>
    <w:p w:rsidR="0045737B" w:rsidRPr="00391935" w:rsidRDefault="001E5142" w:rsidP="006F2049">
      <w:pPr>
        <w:pStyle w:val="a4"/>
        <w:numPr>
          <w:ilvl w:val="1"/>
          <w:numId w:val="45"/>
        </w:numPr>
        <w:tabs>
          <w:tab w:val="left" w:pos="1917"/>
        </w:tabs>
        <w:spacing w:before="1"/>
        <w:ind w:right="1400" w:firstLine="707"/>
        <w:rPr>
          <w:sz w:val="24"/>
          <w:szCs w:val="24"/>
        </w:rPr>
      </w:pPr>
      <w:r w:rsidRPr="00391935">
        <w:rPr>
          <w:sz w:val="24"/>
          <w:szCs w:val="24"/>
        </w:rPr>
        <w:t>выражать своими словами понимание человеческого достоинства,</w:t>
      </w:r>
      <w:r w:rsidRPr="00391935">
        <w:rPr>
          <w:spacing w:val="1"/>
          <w:sz w:val="24"/>
          <w:szCs w:val="24"/>
        </w:rPr>
        <w:t xml:space="preserve"> </w:t>
      </w:r>
      <w:r w:rsidRPr="00391935">
        <w:rPr>
          <w:sz w:val="24"/>
          <w:szCs w:val="24"/>
        </w:rPr>
        <w:t>ценности человеческой жизни в иудейской духовно</w:t>
      </w:r>
      <w:r w:rsidRPr="00391935">
        <w:rPr>
          <w:spacing w:val="1"/>
          <w:sz w:val="24"/>
          <w:szCs w:val="24"/>
        </w:rPr>
        <w:t xml:space="preserve"> </w:t>
      </w:r>
      <w:r w:rsidRPr="00391935">
        <w:rPr>
          <w:sz w:val="24"/>
          <w:szCs w:val="24"/>
        </w:rPr>
        <w:t>нравственной культуре,</w:t>
      </w:r>
      <w:r w:rsidRPr="00391935">
        <w:rPr>
          <w:spacing w:val="1"/>
          <w:sz w:val="24"/>
          <w:szCs w:val="24"/>
        </w:rPr>
        <w:t xml:space="preserve"> </w:t>
      </w:r>
      <w:r w:rsidRPr="00391935">
        <w:rPr>
          <w:sz w:val="24"/>
          <w:szCs w:val="24"/>
        </w:rPr>
        <w:t>традиции.</w:t>
      </w:r>
    </w:p>
    <w:p w:rsidR="0045737B" w:rsidRPr="00391935" w:rsidRDefault="001E5142">
      <w:pPr>
        <w:pStyle w:val="Heading1"/>
        <w:spacing w:line="297" w:lineRule="exact"/>
        <w:rPr>
          <w:sz w:val="24"/>
          <w:szCs w:val="24"/>
        </w:rPr>
      </w:pPr>
      <w:r w:rsidRPr="00391935">
        <w:rPr>
          <w:sz w:val="24"/>
          <w:szCs w:val="24"/>
        </w:rPr>
        <w:t>Модуль</w:t>
      </w:r>
      <w:r w:rsidRPr="00391935">
        <w:rPr>
          <w:spacing w:val="-4"/>
          <w:sz w:val="24"/>
          <w:szCs w:val="24"/>
        </w:rPr>
        <w:t xml:space="preserve"> </w:t>
      </w:r>
      <w:r w:rsidRPr="00391935">
        <w:rPr>
          <w:sz w:val="24"/>
          <w:szCs w:val="24"/>
        </w:rPr>
        <w:t>«Основы</w:t>
      </w:r>
      <w:r w:rsidRPr="00391935">
        <w:rPr>
          <w:spacing w:val="-5"/>
          <w:sz w:val="24"/>
          <w:szCs w:val="24"/>
        </w:rPr>
        <w:t xml:space="preserve"> </w:t>
      </w:r>
      <w:r w:rsidRPr="00391935">
        <w:rPr>
          <w:sz w:val="24"/>
          <w:szCs w:val="24"/>
        </w:rPr>
        <w:t>религиозных</w:t>
      </w:r>
      <w:r w:rsidRPr="00391935">
        <w:rPr>
          <w:spacing w:val="-3"/>
          <w:sz w:val="24"/>
          <w:szCs w:val="24"/>
        </w:rPr>
        <w:t xml:space="preserve"> </w:t>
      </w:r>
      <w:r w:rsidRPr="00391935">
        <w:rPr>
          <w:sz w:val="24"/>
          <w:szCs w:val="24"/>
        </w:rPr>
        <w:t>культур</w:t>
      </w:r>
      <w:r w:rsidRPr="00391935">
        <w:rPr>
          <w:spacing w:val="-7"/>
          <w:sz w:val="24"/>
          <w:szCs w:val="24"/>
        </w:rPr>
        <w:t xml:space="preserve"> </w:t>
      </w:r>
      <w:r w:rsidRPr="00391935">
        <w:rPr>
          <w:sz w:val="24"/>
          <w:szCs w:val="24"/>
        </w:rPr>
        <w:t>народов</w:t>
      </w:r>
      <w:r w:rsidRPr="00391935">
        <w:rPr>
          <w:spacing w:val="-5"/>
          <w:sz w:val="24"/>
          <w:szCs w:val="24"/>
        </w:rPr>
        <w:t xml:space="preserve"> </w:t>
      </w:r>
      <w:r w:rsidRPr="00391935">
        <w:rPr>
          <w:sz w:val="24"/>
          <w:szCs w:val="24"/>
        </w:rPr>
        <w:t>России»</w:t>
      </w:r>
    </w:p>
    <w:p w:rsidR="0045737B" w:rsidRPr="00391935" w:rsidRDefault="001E5142">
      <w:pPr>
        <w:pStyle w:val="a3"/>
        <w:spacing w:before="1" w:line="298" w:lineRule="exact"/>
        <w:ind w:left="1530" w:firstLine="0"/>
        <w:rPr>
          <w:sz w:val="24"/>
          <w:szCs w:val="24"/>
        </w:rPr>
      </w:pPr>
      <w:r w:rsidRPr="00391935">
        <w:rPr>
          <w:sz w:val="24"/>
          <w:szCs w:val="24"/>
        </w:rPr>
        <w:t>Предметные</w:t>
      </w:r>
      <w:r w:rsidRPr="00391935">
        <w:rPr>
          <w:spacing w:val="33"/>
          <w:sz w:val="24"/>
          <w:szCs w:val="24"/>
        </w:rPr>
        <w:t xml:space="preserve"> </w:t>
      </w:r>
      <w:r w:rsidRPr="00391935">
        <w:rPr>
          <w:sz w:val="24"/>
          <w:szCs w:val="24"/>
        </w:rPr>
        <w:t>результаты</w:t>
      </w:r>
      <w:r w:rsidRPr="00391935">
        <w:rPr>
          <w:spacing w:val="33"/>
          <w:sz w:val="24"/>
          <w:szCs w:val="24"/>
        </w:rPr>
        <w:t xml:space="preserve"> </w:t>
      </w:r>
      <w:r w:rsidRPr="00391935">
        <w:rPr>
          <w:sz w:val="24"/>
          <w:szCs w:val="24"/>
        </w:rPr>
        <w:t>освоения</w:t>
      </w:r>
      <w:r w:rsidRPr="00391935">
        <w:rPr>
          <w:spacing w:val="33"/>
          <w:sz w:val="24"/>
          <w:szCs w:val="24"/>
        </w:rPr>
        <w:t xml:space="preserve"> </w:t>
      </w:r>
      <w:r w:rsidRPr="00391935">
        <w:rPr>
          <w:sz w:val="24"/>
          <w:szCs w:val="24"/>
        </w:rPr>
        <w:t>образовательной</w:t>
      </w:r>
      <w:r w:rsidRPr="00391935">
        <w:rPr>
          <w:spacing w:val="33"/>
          <w:sz w:val="24"/>
          <w:szCs w:val="24"/>
        </w:rPr>
        <w:t xml:space="preserve"> </w:t>
      </w:r>
      <w:r w:rsidRPr="00391935">
        <w:rPr>
          <w:sz w:val="24"/>
          <w:szCs w:val="24"/>
        </w:rPr>
        <w:t>программы</w:t>
      </w:r>
      <w:r w:rsidRPr="00391935">
        <w:rPr>
          <w:spacing w:val="35"/>
          <w:sz w:val="24"/>
          <w:szCs w:val="24"/>
        </w:rPr>
        <w:t xml:space="preserve"> </w:t>
      </w:r>
      <w:r w:rsidRPr="00391935">
        <w:rPr>
          <w:sz w:val="24"/>
          <w:szCs w:val="24"/>
        </w:rPr>
        <w:t>модуля</w:t>
      </w:r>
    </w:p>
    <w:p w:rsidR="0045737B" w:rsidRPr="00391935" w:rsidRDefault="001E5142">
      <w:pPr>
        <w:pStyle w:val="a3"/>
        <w:ind w:right="1396" w:firstLine="0"/>
        <w:rPr>
          <w:sz w:val="24"/>
          <w:szCs w:val="24"/>
        </w:rPr>
      </w:pPr>
      <w:r w:rsidRPr="00391935">
        <w:rPr>
          <w:sz w:val="24"/>
          <w:szCs w:val="24"/>
        </w:rPr>
        <w:t>«Основы</w:t>
      </w:r>
      <w:r w:rsidRPr="00391935">
        <w:rPr>
          <w:spacing w:val="1"/>
          <w:sz w:val="24"/>
          <w:szCs w:val="24"/>
        </w:rPr>
        <w:t xml:space="preserve"> </w:t>
      </w:r>
      <w:r w:rsidRPr="00391935">
        <w:rPr>
          <w:sz w:val="24"/>
          <w:szCs w:val="24"/>
        </w:rPr>
        <w:t>религиозных</w:t>
      </w:r>
      <w:r w:rsidRPr="00391935">
        <w:rPr>
          <w:spacing w:val="1"/>
          <w:sz w:val="24"/>
          <w:szCs w:val="24"/>
        </w:rPr>
        <w:t xml:space="preserve"> </w:t>
      </w:r>
      <w:r w:rsidRPr="00391935">
        <w:rPr>
          <w:sz w:val="24"/>
          <w:szCs w:val="24"/>
        </w:rPr>
        <w:t>культур</w:t>
      </w:r>
      <w:r w:rsidRPr="00391935">
        <w:rPr>
          <w:spacing w:val="1"/>
          <w:sz w:val="24"/>
          <w:szCs w:val="24"/>
        </w:rPr>
        <w:t xml:space="preserve"> </w:t>
      </w:r>
      <w:r w:rsidRPr="00391935">
        <w:rPr>
          <w:sz w:val="24"/>
          <w:szCs w:val="24"/>
        </w:rPr>
        <w:t>народов</w:t>
      </w:r>
      <w:r w:rsidRPr="00391935">
        <w:rPr>
          <w:spacing w:val="1"/>
          <w:sz w:val="24"/>
          <w:szCs w:val="24"/>
        </w:rPr>
        <w:t xml:space="preserve"> </w:t>
      </w:r>
      <w:r w:rsidRPr="00391935">
        <w:rPr>
          <w:sz w:val="24"/>
          <w:szCs w:val="24"/>
        </w:rPr>
        <w:t>России»</w:t>
      </w:r>
      <w:r w:rsidRPr="00391935">
        <w:rPr>
          <w:spacing w:val="1"/>
          <w:sz w:val="24"/>
          <w:szCs w:val="24"/>
        </w:rPr>
        <w:t xml:space="preserve"> </w:t>
      </w:r>
      <w:r w:rsidRPr="00391935">
        <w:rPr>
          <w:sz w:val="24"/>
          <w:szCs w:val="24"/>
        </w:rPr>
        <w:t>должны</w:t>
      </w:r>
      <w:r w:rsidRPr="00391935">
        <w:rPr>
          <w:spacing w:val="1"/>
          <w:sz w:val="24"/>
          <w:szCs w:val="24"/>
        </w:rPr>
        <w:t xml:space="preserve"> </w:t>
      </w:r>
      <w:r w:rsidRPr="00391935">
        <w:rPr>
          <w:sz w:val="24"/>
          <w:szCs w:val="24"/>
        </w:rPr>
        <w:t>отражать</w:t>
      </w:r>
      <w:r w:rsidRPr="00391935">
        <w:rPr>
          <w:spacing w:val="1"/>
          <w:sz w:val="24"/>
          <w:szCs w:val="24"/>
        </w:rPr>
        <w:t xml:space="preserve"> </w:t>
      </w:r>
      <w:r w:rsidRPr="00391935">
        <w:rPr>
          <w:sz w:val="24"/>
          <w:szCs w:val="24"/>
        </w:rPr>
        <w:t>сформированность</w:t>
      </w:r>
      <w:r w:rsidRPr="00391935">
        <w:rPr>
          <w:spacing w:val="1"/>
          <w:sz w:val="24"/>
          <w:szCs w:val="24"/>
        </w:rPr>
        <w:t xml:space="preserve"> </w:t>
      </w:r>
      <w:r w:rsidRPr="00391935">
        <w:rPr>
          <w:sz w:val="24"/>
          <w:szCs w:val="24"/>
        </w:rPr>
        <w:t>умений:</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выражать</w:t>
      </w:r>
      <w:r w:rsidRPr="00391935">
        <w:rPr>
          <w:spacing w:val="1"/>
          <w:sz w:val="24"/>
          <w:szCs w:val="24"/>
        </w:rPr>
        <w:t xml:space="preserve"> </w:t>
      </w:r>
      <w:r w:rsidRPr="00391935">
        <w:rPr>
          <w:sz w:val="24"/>
          <w:szCs w:val="24"/>
        </w:rPr>
        <w:t>своими</w:t>
      </w:r>
      <w:r w:rsidRPr="00391935">
        <w:rPr>
          <w:spacing w:val="1"/>
          <w:sz w:val="24"/>
          <w:szCs w:val="24"/>
        </w:rPr>
        <w:t xml:space="preserve"> </w:t>
      </w:r>
      <w:r w:rsidRPr="00391935">
        <w:rPr>
          <w:sz w:val="24"/>
          <w:szCs w:val="24"/>
        </w:rPr>
        <w:t>словами</w:t>
      </w:r>
      <w:r w:rsidRPr="00391935">
        <w:rPr>
          <w:spacing w:val="1"/>
          <w:sz w:val="24"/>
          <w:szCs w:val="24"/>
        </w:rPr>
        <w:t xml:space="preserve"> </w:t>
      </w:r>
      <w:r w:rsidRPr="00391935">
        <w:rPr>
          <w:sz w:val="24"/>
          <w:szCs w:val="24"/>
        </w:rPr>
        <w:t>первоначальное</w:t>
      </w:r>
      <w:r w:rsidRPr="00391935">
        <w:rPr>
          <w:spacing w:val="1"/>
          <w:sz w:val="24"/>
          <w:szCs w:val="24"/>
        </w:rPr>
        <w:t xml:space="preserve"> </w:t>
      </w:r>
      <w:r w:rsidRPr="00391935">
        <w:rPr>
          <w:sz w:val="24"/>
          <w:szCs w:val="24"/>
        </w:rPr>
        <w:t>понимание сущности духовного развития как осознания и усвоения человеком</w:t>
      </w:r>
      <w:r w:rsidRPr="00391935">
        <w:rPr>
          <w:spacing w:val="-62"/>
          <w:sz w:val="24"/>
          <w:szCs w:val="24"/>
        </w:rPr>
        <w:t xml:space="preserve"> </w:t>
      </w:r>
      <w:r w:rsidRPr="00391935">
        <w:rPr>
          <w:sz w:val="24"/>
          <w:szCs w:val="24"/>
        </w:rPr>
        <w:t>значимых</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жизни</w:t>
      </w:r>
      <w:r w:rsidRPr="00391935">
        <w:rPr>
          <w:spacing w:val="1"/>
          <w:sz w:val="24"/>
          <w:szCs w:val="24"/>
        </w:rPr>
        <w:t xml:space="preserve"> </w:t>
      </w:r>
      <w:r w:rsidRPr="00391935">
        <w:rPr>
          <w:sz w:val="24"/>
          <w:szCs w:val="24"/>
        </w:rPr>
        <w:t>представлений</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себе,</w:t>
      </w:r>
      <w:r w:rsidRPr="00391935">
        <w:rPr>
          <w:spacing w:val="1"/>
          <w:sz w:val="24"/>
          <w:szCs w:val="24"/>
        </w:rPr>
        <w:t xml:space="preserve"> </w:t>
      </w:r>
      <w:r w:rsidRPr="00391935">
        <w:rPr>
          <w:sz w:val="24"/>
          <w:szCs w:val="24"/>
        </w:rPr>
        <w:t>людях,</w:t>
      </w:r>
      <w:r w:rsidRPr="00391935">
        <w:rPr>
          <w:spacing w:val="1"/>
          <w:sz w:val="24"/>
          <w:szCs w:val="24"/>
        </w:rPr>
        <w:t xml:space="preserve"> </w:t>
      </w:r>
      <w:r w:rsidRPr="00391935">
        <w:rPr>
          <w:sz w:val="24"/>
          <w:szCs w:val="24"/>
        </w:rPr>
        <w:t>окружающей</w:t>
      </w:r>
      <w:r w:rsidRPr="00391935">
        <w:rPr>
          <w:spacing w:val="1"/>
          <w:sz w:val="24"/>
          <w:szCs w:val="24"/>
        </w:rPr>
        <w:t xml:space="preserve"> </w:t>
      </w:r>
      <w:r w:rsidRPr="00391935">
        <w:rPr>
          <w:sz w:val="24"/>
          <w:szCs w:val="24"/>
        </w:rPr>
        <w:t>действительности;</w:t>
      </w:r>
    </w:p>
    <w:p w:rsidR="0045737B" w:rsidRPr="00391935" w:rsidRDefault="001E5142" w:rsidP="006F2049">
      <w:pPr>
        <w:pStyle w:val="a4"/>
        <w:numPr>
          <w:ilvl w:val="1"/>
          <w:numId w:val="45"/>
        </w:numPr>
        <w:tabs>
          <w:tab w:val="left" w:pos="1938"/>
        </w:tabs>
        <w:ind w:right="1399" w:firstLine="707"/>
        <w:rPr>
          <w:sz w:val="24"/>
          <w:szCs w:val="24"/>
        </w:rPr>
      </w:pPr>
      <w:r w:rsidRPr="00391935">
        <w:rPr>
          <w:sz w:val="24"/>
          <w:szCs w:val="24"/>
        </w:rPr>
        <w:t>выражать</w:t>
      </w:r>
      <w:r w:rsidRPr="00391935">
        <w:rPr>
          <w:spacing w:val="1"/>
          <w:sz w:val="24"/>
          <w:szCs w:val="24"/>
        </w:rPr>
        <w:t xml:space="preserve"> </w:t>
      </w:r>
      <w:r w:rsidRPr="00391935">
        <w:rPr>
          <w:sz w:val="24"/>
          <w:szCs w:val="24"/>
        </w:rPr>
        <w:t>своими</w:t>
      </w:r>
      <w:r w:rsidRPr="00391935">
        <w:rPr>
          <w:spacing w:val="1"/>
          <w:sz w:val="24"/>
          <w:szCs w:val="24"/>
        </w:rPr>
        <w:t xml:space="preserve"> </w:t>
      </w:r>
      <w:r w:rsidRPr="00391935">
        <w:rPr>
          <w:sz w:val="24"/>
          <w:szCs w:val="24"/>
        </w:rPr>
        <w:t>словами</w:t>
      </w:r>
      <w:r w:rsidRPr="00391935">
        <w:rPr>
          <w:spacing w:val="1"/>
          <w:sz w:val="24"/>
          <w:szCs w:val="24"/>
        </w:rPr>
        <w:t xml:space="preserve"> </w:t>
      </w:r>
      <w:r w:rsidRPr="00391935">
        <w:rPr>
          <w:sz w:val="24"/>
          <w:szCs w:val="24"/>
        </w:rPr>
        <w:t>понимание</w:t>
      </w:r>
      <w:r w:rsidRPr="00391935">
        <w:rPr>
          <w:spacing w:val="1"/>
          <w:sz w:val="24"/>
          <w:szCs w:val="24"/>
        </w:rPr>
        <w:t xml:space="preserve"> </w:t>
      </w:r>
      <w:r w:rsidRPr="00391935">
        <w:rPr>
          <w:sz w:val="24"/>
          <w:szCs w:val="24"/>
        </w:rPr>
        <w:t>значимости</w:t>
      </w:r>
      <w:r w:rsidRPr="00391935">
        <w:rPr>
          <w:spacing w:val="1"/>
          <w:sz w:val="24"/>
          <w:szCs w:val="24"/>
        </w:rPr>
        <w:t xml:space="preserve"> </w:t>
      </w:r>
      <w:r w:rsidRPr="00391935">
        <w:rPr>
          <w:sz w:val="24"/>
          <w:szCs w:val="24"/>
        </w:rPr>
        <w:t>нравственного</w:t>
      </w:r>
      <w:r w:rsidRPr="00391935">
        <w:rPr>
          <w:spacing w:val="1"/>
          <w:sz w:val="24"/>
          <w:szCs w:val="24"/>
        </w:rPr>
        <w:t xml:space="preserve"> </w:t>
      </w:r>
      <w:r w:rsidRPr="00391935">
        <w:rPr>
          <w:sz w:val="24"/>
          <w:szCs w:val="24"/>
        </w:rPr>
        <w:t>самосовершенствования и роли в этом личных усилий человека, приводить</w:t>
      </w:r>
      <w:r w:rsidRPr="00391935">
        <w:rPr>
          <w:spacing w:val="1"/>
          <w:sz w:val="24"/>
          <w:szCs w:val="24"/>
        </w:rPr>
        <w:t xml:space="preserve"> </w:t>
      </w:r>
      <w:r w:rsidRPr="00391935">
        <w:rPr>
          <w:sz w:val="24"/>
          <w:szCs w:val="24"/>
        </w:rPr>
        <w:t>примеры;</w:t>
      </w:r>
    </w:p>
    <w:p w:rsidR="0045737B" w:rsidRPr="00391935" w:rsidRDefault="001E5142" w:rsidP="006F2049">
      <w:pPr>
        <w:pStyle w:val="a4"/>
        <w:numPr>
          <w:ilvl w:val="1"/>
          <w:numId w:val="45"/>
        </w:numPr>
        <w:tabs>
          <w:tab w:val="left" w:pos="2135"/>
        </w:tabs>
        <w:spacing w:before="1"/>
        <w:ind w:right="1394" w:firstLine="707"/>
        <w:rPr>
          <w:sz w:val="24"/>
          <w:szCs w:val="24"/>
        </w:rPr>
      </w:pPr>
      <w:r w:rsidRPr="00391935">
        <w:rPr>
          <w:sz w:val="24"/>
          <w:szCs w:val="24"/>
        </w:rPr>
        <w:lastRenderedPageBreak/>
        <w:t>выражать</w:t>
      </w:r>
      <w:r w:rsidRPr="00391935">
        <w:rPr>
          <w:spacing w:val="1"/>
          <w:sz w:val="24"/>
          <w:szCs w:val="24"/>
        </w:rPr>
        <w:t xml:space="preserve"> </w:t>
      </w:r>
      <w:r w:rsidRPr="00391935">
        <w:rPr>
          <w:sz w:val="24"/>
          <w:szCs w:val="24"/>
        </w:rPr>
        <w:t>понимание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принятие</w:t>
      </w:r>
      <w:r w:rsidRPr="00391935">
        <w:rPr>
          <w:spacing w:val="1"/>
          <w:sz w:val="24"/>
          <w:szCs w:val="24"/>
        </w:rPr>
        <w:t xml:space="preserve"> </w:t>
      </w:r>
      <w:r w:rsidRPr="00391935">
        <w:rPr>
          <w:sz w:val="24"/>
          <w:szCs w:val="24"/>
        </w:rPr>
        <w:t>значения</w:t>
      </w:r>
      <w:r w:rsidRPr="00391935">
        <w:rPr>
          <w:spacing w:val="1"/>
          <w:sz w:val="24"/>
          <w:szCs w:val="24"/>
        </w:rPr>
        <w:t xml:space="preserve"> </w:t>
      </w:r>
      <w:r w:rsidRPr="00391935">
        <w:rPr>
          <w:sz w:val="24"/>
          <w:szCs w:val="24"/>
        </w:rPr>
        <w:t>российских</w:t>
      </w:r>
      <w:r w:rsidRPr="00391935">
        <w:rPr>
          <w:spacing w:val="1"/>
          <w:sz w:val="24"/>
          <w:szCs w:val="24"/>
        </w:rPr>
        <w:t xml:space="preserve"> </w:t>
      </w:r>
      <w:r w:rsidRPr="00391935">
        <w:rPr>
          <w:sz w:val="24"/>
          <w:szCs w:val="24"/>
        </w:rPr>
        <w:t>традиционных духовных и нравственных</w:t>
      </w:r>
      <w:r w:rsidRPr="00391935">
        <w:rPr>
          <w:spacing w:val="1"/>
          <w:sz w:val="24"/>
          <w:szCs w:val="24"/>
        </w:rPr>
        <w:t xml:space="preserve"> </w:t>
      </w:r>
      <w:r w:rsidRPr="00391935">
        <w:rPr>
          <w:sz w:val="24"/>
          <w:szCs w:val="24"/>
        </w:rPr>
        <w:t>ценностей, духовно-нравственной</w:t>
      </w:r>
      <w:r w:rsidRPr="00391935">
        <w:rPr>
          <w:spacing w:val="1"/>
          <w:sz w:val="24"/>
          <w:szCs w:val="24"/>
        </w:rPr>
        <w:t xml:space="preserve"> </w:t>
      </w:r>
      <w:r w:rsidRPr="00391935">
        <w:rPr>
          <w:sz w:val="24"/>
          <w:szCs w:val="24"/>
        </w:rPr>
        <w:t>культуры</w:t>
      </w:r>
      <w:r w:rsidRPr="00391935">
        <w:rPr>
          <w:spacing w:val="1"/>
          <w:sz w:val="24"/>
          <w:szCs w:val="24"/>
        </w:rPr>
        <w:t xml:space="preserve"> </w:t>
      </w:r>
      <w:r w:rsidRPr="00391935">
        <w:rPr>
          <w:sz w:val="24"/>
          <w:szCs w:val="24"/>
        </w:rPr>
        <w:t>народов</w:t>
      </w:r>
      <w:r w:rsidRPr="00391935">
        <w:rPr>
          <w:spacing w:val="1"/>
          <w:sz w:val="24"/>
          <w:szCs w:val="24"/>
        </w:rPr>
        <w:t xml:space="preserve"> </w:t>
      </w:r>
      <w:r w:rsidRPr="00391935">
        <w:rPr>
          <w:sz w:val="24"/>
          <w:szCs w:val="24"/>
        </w:rPr>
        <w:t>России,</w:t>
      </w:r>
      <w:r w:rsidRPr="00391935">
        <w:rPr>
          <w:spacing w:val="1"/>
          <w:sz w:val="24"/>
          <w:szCs w:val="24"/>
        </w:rPr>
        <w:t xml:space="preserve"> </w:t>
      </w:r>
      <w:r w:rsidRPr="00391935">
        <w:rPr>
          <w:sz w:val="24"/>
          <w:szCs w:val="24"/>
        </w:rPr>
        <w:t>российского</w:t>
      </w:r>
      <w:r w:rsidRPr="00391935">
        <w:rPr>
          <w:spacing w:val="1"/>
          <w:sz w:val="24"/>
          <w:szCs w:val="24"/>
        </w:rPr>
        <w:t xml:space="preserve"> </w:t>
      </w:r>
      <w:r w:rsidRPr="00391935">
        <w:rPr>
          <w:sz w:val="24"/>
          <w:szCs w:val="24"/>
        </w:rPr>
        <w:t>общества</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источника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основы</w:t>
      </w:r>
      <w:r w:rsidRPr="00391935">
        <w:rPr>
          <w:spacing w:val="-62"/>
          <w:sz w:val="24"/>
          <w:szCs w:val="24"/>
        </w:rPr>
        <w:t xml:space="preserve"> </w:t>
      </w:r>
      <w:r w:rsidRPr="00391935">
        <w:rPr>
          <w:sz w:val="24"/>
          <w:szCs w:val="24"/>
        </w:rPr>
        <w:t>духовного</w:t>
      </w:r>
      <w:r w:rsidRPr="00391935">
        <w:rPr>
          <w:spacing w:val="-2"/>
          <w:sz w:val="24"/>
          <w:szCs w:val="24"/>
        </w:rPr>
        <w:t xml:space="preserve"> </w:t>
      </w:r>
      <w:r w:rsidRPr="00391935">
        <w:rPr>
          <w:sz w:val="24"/>
          <w:szCs w:val="24"/>
        </w:rPr>
        <w:t>развития,</w:t>
      </w:r>
      <w:r w:rsidRPr="00391935">
        <w:rPr>
          <w:spacing w:val="1"/>
          <w:sz w:val="24"/>
          <w:szCs w:val="24"/>
        </w:rPr>
        <w:t xml:space="preserve"> </w:t>
      </w:r>
      <w:r w:rsidRPr="00391935">
        <w:rPr>
          <w:sz w:val="24"/>
          <w:szCs w:val="24"/>
        </w:rPr>
        <w:t>нравственного</w:t>
      </w:r>
      <w:r w:rsidRPr="00391935">
        <w:rPr>
          <w:spacing w:val="-2"/>
          <w:sz w:val="24"/>
          <w:szCs w:val="24"/>
        </w:rPr>
        <w:t xml:space="preserve"> </w:t>
      </w:r>
      <w:r w:rsidRPr="00391935">
        <w:rPr>
          <w:sz w:val="24"/>
          <w:szCs w:val="24"/>
        </w:rPr>
        <w:t>совершенствования;</w:t>
      </w:r>
    </w:p>
    <w:p w:rsidR="0045737B" w:rsidRPr="00391935" w:rsidRDefault="001E5142" w:rsidP="006F2049">
      <w:pPr>
        <w:pStyle w:val="a4"/>
        <w:numPr>
          <w:ilvl w:val="1"/>
          <w:numId w:val="45"/>
        </w:numPr>
        <w:tabs>
          <w:tab w:val="left" w:pos="2039"/>
        </w:tabs>
        <w:ind w:right="1398" w:firstLine="707"/>
        <w:rPr>
          <w:sz w:val="24"/>
          <w:szCs w:val="24"/>
        </w:rPr>
      </w:pPr>
      <w:r w:rsidRPr="00391935">
        <w:rPr>
          <w:sz w:val="24"/>
          <w:szCs w:val="24"/>
        </w:rPr>
        <w:t>рассказывать</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нравственных</w:t>
      </w:r>
      <w:r w:rsidRPr="00391935">
        <w:rPr>
          <w:spacing w:val="1"/>
          <w:sz w:val="24"/>
          <w:szCs w:val="24"/>
        </w:rPr>
        <w:t xml:space="preserve"> </w:t>
      </w:r>
      <w:r w:rsidRPr="00391935">
        <w:rPr>
          <w:sz w:val="24"/>
          <w:szCs w:val="24"/>
        </w:rPr>
        <w:t>заповедях,</w:t>
      </w:r>
      <w:r w:rsidRPr="00391935">
        <w:rPr>
          <w:spacing w:val="1"/>
          <w:sz w:val="24"/>
          <w:szCs w:val="24"/>
        </w:rPr>
        <w:t xml:space="preserve"> </w:t>
      </w:r>
      <w:r w:rsidRPr="00391935">
        <w:rPr>
          <w:sz w:val="24"/>
          <w:szCs w:val="24"/>
        </w:rPr>
        <w:t>нормах</w:t>
      </w:r>
      <w:r w:rsidRPr="00391935">
        <w:rPr>
          <w:spacing w:val="1"/>
          <w:sz w:val="24"/>
          <w:szCs w:val="24"/>
        </w:rPr>
        <w:t xml:space="preserve"> </w:t>
      </w:r>
      <w:r w:rsidRPr="00391935">
        <w:rPr>
          <w:sz w:val="24"/>
          <w:szCs w:val="24"/>
        </w:rPr>
        <w:t>морали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традиционных религиях России (православие, ислам, буддизм, иудаизм), их</w:t>
      </w:r>
      <w:r w:rsidRPr="00391935">
        <w:rPr>
          <w:spacing w:val="1"/>
          <w:sz w:val="24"/>
          <w:szCs w:val="24"/>
        </w:rPr>
        <w:t xml:space="preserve"> </w:t>
      </w:r>
      <w:r w:rsidRPr="00391935">
        <w:rPr>
          <w:sz w:val="24"/>
          <w:szCs w:val="24"/>
        </w:rPr>
        <w:t>значении</w:t>
      </w:r>
      <w:r w:rsidRPr="00391935">
        <w:rPr>
          <w:spacing w:val="-2"/>
          <w:sz w:val="24"/>
          <w:szCs w:val="24"/>
        </w:rPr>
        <w:t xml:space="preserve"> </w:t>
      </w:r>
      <w:r w:rsidRPr="00391935">
        <w:rPr>
          <w:sz w:val="24"/>
          <w:szCs w:val="24"/>
        </w:rPr>
        <w:t>в выстраивании</w:t>
      </w:r>
      <w:r w:rsidRPr="00391935">
        <w:rPr>
          <w:spacing w:val="-2"/>
          <w:sz w:val="24"/>
          <w:szCs w:val="24"/>
        </w:rPr>
        <w:t xml:space="preserve"> </w:t>
      </w:r>
      <w:r w:rsidRPr="00391935">
        <w:rPr>
          <w:sz w:val="24"/>
          <w:szCs w:val="24"/>
        </w:rPr>
        <w:t>отношений в семье,</w:t>
      </w:r>
      <w:r w:rsidRPr="00391935">
        <w:rPr>
          <w:spacing w:val="-2"/>
          <w:sz w:val="24"/>
          <w:szCs w:val="24"/>
        </w:rPr>
        <w:t xml:space="preserve"> </w:t>
      </w:r>
      <w:r w:rsidRPr="00391935">
        <w:rPr>
          <w:sz w:val="24"/>
          <w:szCs w:val="24"/>
        </w:rPr>
        <w:t>между</w:t>
      </w:r>
      <w:r w:rsidRPr="00391935">
        <w:rPr>
          <w:spacing w:val="-4"/>
          <w:sz w:val="24"/>
          <w:szCs w:val="24"/>
        </w:rPr>
        <w:t xml:space="preserve"> </w:t>
      </w:r>
      <w:r w:rsidRPr="00391935">
        <w:rPr>
          <w:sz w:val="24"/>
          <w:szCs w:val="24"/>
        </w:rPr>
        <w:t>людьми;</w:t>
      </w:r>
    </w:p>
    <w:p w:rsidR="0045737B" w:rsidRPr="00391935" w:rsidRDefault="001E5142" w:rsidP="006F2049">
      <w:pPr>
        <w:pStyle w:val="a4"/>
        <w:numPr>
          <w:ilvl w:val="1"/>
          <w:numId w:val="45"/>
        </w:numPr>
        <w:tabs>
          <w:tab w:val="left" w:pos="1941"/>
        </w:tabs>
        <w:ind w:right="1397" w:firstLine="707"/>
        <w:rPr>
          <w:sz w:val="24"/>
          <w:szCs w:val="24"/>
        </w:rPr>
      </w:pPr>
      <w:r w:rsidRPr="00391935">
        <w:rPr>
          <w:sz w:val="24"/>
          <w:szCs w:val="24"/>
        </w:rPr>
        <w:t>раскрывать</w:t>
      </w:r>
      <w:r w:rsidRPr="00391935">
        <w:rPr>
          <w:spacing w:val="1"/>
          <w:sz w:val="24"/>
          <w:szCs w:val="24"/>
        </w:rPr>
        <w:t xml:space="preserve"> </w:t>
      </w:r>
      <w:r w:rsidRPr="00391935">
        <w:rPr>
          <w:sz w:val="24"/>
          <w:szCs w:val="24"/>
        </w:rPr>
        <w:t>основное</w:t>
      </w:r>
      <w:r w:rsidRPr="00391935">
        <w:rPr>
          <w:spacing w:val="1"/>
          <w:sz w:val="24"/>
          <w:szCs w:val="24"/>
        </w:rPr>
        <w:t xml:space="preserve"> </w:t>
      </w:r>
      <w:r w:rsidRPr="00391935">
        <w:rPr>
          <w:sz w:val="24"/>
          <w:szCs w:val="24"/>
        </w:rPr>
        <w:t>содержание</w:t>
      </w:r>
      <w:r w:rsidRPr="00391935">
        <w:rPr>
          <w:spacing w:val="1"/>
          <w:sz w:val="24"/>
          <w:szCs w:val="24"/>
        </w:rPr>
        <w:t xml:space="preserve"> </w:t>
      </w:r>
      <w:r w:rsidRPr="00391935">
        <w:rPr>
          <w:sz w:val="24"/>
          <w:szCs w:val="24"/>
        </w:rPr>
        <w:t>нравственных</w:t>
      </w:r>
      <w:r w:rsidRPr="00391935">
        <w:rPr>
          <w:spacing w:val="1"/>
          <w:sz w:val="24"/>
          <w:szCs w:val="24"/>
        </w:rPr>
        <w:t xml:space="preserve"> </w:t>
      </w:r>
      <w:r w:rsidRPr="00391935">
        <w:rPr>
          <w:sz w:val="24"/>
          <w:szCs w:val="24"/>
        </w:rPr>
        <w:t>категорий</w:t>
      </w:r>
      <w:r w:rsidRPr="00391935">
        <w:rPr>
          <w:spacing w:val="1"/>
          <w:sz w:val="24"/>
          <w:szCs w:val="24"/>
        </w:rPr>
        <w:t xml:space="preserve"> </w:t>
      </w:r>
      <w:r w:rsidRPr="00391935">
        <w:rPr>
          <w:sz w:val="24"/>
          <w:szCs w:val="24"/>
        </w:rPr>
        <w:t>(долг,</w:t>
      </w:r>
      <w:r w:rsidRPr="00391935">
        <w:rPr>
          <w:spacing w:val="1"/>
          <w:sz w:val="24"/>
          <w:szCs w:val="24"/>
        </w:rPr>
        <w:t xml:space="preserve"> </w:t>
      </w:r>
      <w:r w:rsidRPr="00391935">
        <w:rPr>
          <w:sz w:val="24"/>
          <w:szCs w:val="24"/>
        </w:rPr>
        <w:t>свобода,</w:t>
      </w:r>
      <w:r w:rsidRPr="00391935">
        <w:rPr>
          <w:spacing w:val="1"/>
          <w:sz w:val="24"/>
          <w:szCs w:val="24"/>
        </w:rPr>
        <w:t xml:space="preserve"> </w:t>
      </w:r>
      <w:r w:rsidRPr="00391935">
        <w:rPr>
          <w:sz w:val="24"/>
          <w:szCs w:val="24"/>
        </w:rPr>
        <w:t>ответственность,</w:t>
      </w:r>
      <w:r w:rsidRPr="00391935">
        <w:rPr>
          <w:spacing w:val="1"/>
          <w:sz w:val="24"/>
          <w:szCs w:val="24"/>
        </w:rPr>
        <w:t xml:space="preserve"> </w:t>
      </w:r>
      <w:r w:rsidRPr="00391935">
        <w:rPr>
          <w:sz w:val="24"/>
          <w:szCs w:val="24"/>
        </w:rPr>
        <w:t>милосердие,</w:t>
      </w:r>
      <w:r w:rsidRPr="00391935">
        <w:rPr>
          <w:spacing w:val="1"/>
          <w:sz w:val="24"/>
          <w:szCs w:val="24"/>
        </w:rPr>
        <w:t xml:space="preserve"> </w:t>
      </w:r>
      <w:r w:rsidRPr="00391935">
        <w:rPr>
          <w:sz w:val="24"/>
          <w:szCs w:val="24"/>
        </w:rPr>
        <w:t>забота</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слабых,</w:t>
      </w:r>
      <w:r w:rsidRPr="00391935">
        <w:rPr>
          <w:spacing w:val="1"/>
          <w:sz w:val="24"/>
          <w:szCs w:val="24"/>
        </w:rPr>
        <w:t xml:space="preserve"> </w:t>
      </w:r>
      <w:r w:rsidRPr="00391935">
        <w:rPr>
          <w:sz w:val="24"/>
          <w:szCs w:val="24"/>
        </w:rPr>
        <w:t>взаимопомощь)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религиозной</w:t>
      </w:r>
      <w:r w:rsidRPr="00391935">
        <w:rPr>
          <w:spacing w:val="1"/>
          <w:sz w:val="24"/>
          <w:szCs w:val="24"/>
        </w:rPr>
        <w:t xml:space="preserve"> </w:t>
      </w:r>
      <w:r w:rsidRPr="00391935">
        <w:rPr>
          <w:sz w:val="24"/>
          <w:szCs w:val="24"/>
        </w:rPr>
        <w:t>культуре</w:t>
      </w:r>
      <w:r w:rsidRPr="00391935">
        <w:rPr>
          <w:spacing w:val="1"/>
          <w:sz w:val="24"/>
          <w:szCs w:val="24"/>
        </w:rPr>
        <w:t xml:space="preserve"> </w:t>
      </w:r>
      <w:r w:rsidRPr="00391935">
        <w:rPr>
          <w:sz w:val="24"/>
          <w:szCs w:val="24"/>
        </w:rPr>
        <w:t>народов</w:t>
      </w:r>
      <w:r w:rsidRPr="00391935">
        <w:rPr>
          <w:spacing w:val="1"/>
          <w:sz w:val="24"/>
          <w:szCs w:val="24"/>
        </w:rPr>
        <w:t xml:space="preserve"> </w:t>
      </w:r>
      <w:r w:rsidRPr="00391935">
        <w:rPr>
          <w:sz w:val="24"/>
          <w:szCs w:val="24"/>
        </w:rPr>
        <w:t>России</w:t>
      </w:r>
      <w:r w:rsidRPr="00391935">
        <w:rPr>
          <w:spacing w:val="1"/>
          <w:sz w:val="24"/>
          <w:szCs w:val="24"/>
        </w:rPr>
        <w:t xml:space="preserve"> </w:t>
      </w:r>
      <w:r w:rsidRPr="00391935">
        <w:rPr>
          <w:sz w:val="24"/>
          <w:szCs w:val="24"/>
        </w:rPr>
        <w:t>(православии,</w:t>
      </w:r>
      <w:r w:rsidRPr="00391935">
        <w:rPr>
          <w:spacing w:val="1"/>
          <w:sz w:val="24"/>
          <w:szCs w:val="24"/>
        </w:rPr>
        <w:t xml:space="preserve"> </w:t>
      </w:r>
      <w:r w:rsidRPr="00391935">
        <w:rPr>
          <w:sz w:val="24"/>
          <w:szCs w:val="24"/>
        </w:rPr>
        <w:t>исламе,</w:t>
      </w:r>
      <w:r w:rsidRPr="00391935">
        <w:rPr>
          <w:spacing w:val="1"/>
          <w:sz w:val="24"/>
          <w:szCs w:val="24"/>
        </w:rPr>
        <w:t xml:space="preserve"> </w:t>
      </w:r>
      <w:r w:rsidRPr="00391935">
        <w:rPr>
          <w:sz w:val="24"/>
          <w:szCs w:val="24"/>
        </w:rPr>
        <w:t>буддизме,</w:t>
      </w:r>
      <w:r w:rsidRPr="00391935">
        <w:rPr>
          <w:spacing w:val="-62"/>
          <w:sz w:val="24"/>
          <w:szCs w:val="24"/>
        </w:rPr>
        <w:t xml:space="preserve"> </w:t>
      </w:r>
      <w:r w:rsidRPr="00391935">
        <w:rPr>
          <w:sz w:val="24"/>
          <w:szCs w:val="24"/>
        </w:rPr>
        <w:t>иудаизме);</w:t>
      </w:r>
      <w:r w:rsidRPr="00391935">
        <w:rPr>
          <w:spacing w:val="1"/>
          <w:sz w:val="24"/>
          <w:szCs w:val="24"/>
        </w:rPr>
        <w:t xml:space="preserve"> </w:t>
      </w:r>
      <w:r w:rsidRPr="00391935">
        <w:rPr>
          <w:sz w:val="24"/>
          <w:szCs w:val="24"/>
        </w:rPr>
        <w:t>объяснять</w:t>
      </w:r>
      <w:r w:rsidRPr="00391935">
        <w:rPr>
          <w:spacing w:val="1"/>
          <w:sz w:val="24"/>
          <w:szCs w:val="24"/>
        </w:rPr>
        <w:t xml:space="preserve"> </w:t>
      </w:r>
      <w:r w:rsidRPr="00391935">
        <w:rPr>
          <w:sz w:val="24"/>
          <w:szCs w:val="24"/>
        </w:rPr>
        <w:t>«золотое</w:t>
      </w:r>
      <w:r w:rsidRPr="00391935">
        <w:rPr>
          <w:spacing w:val="1"/>
          <w:sz w:val="24"/>
          <w:szCs w:val="24"/>
        </w:rPr>
        <w:t xml:space="preserve"> </w:t>
      </w:r>
      <w:r w:rsidRPr="00391935">
        <w:rPr>
          <w:sz w:val="24"/>
          <w:szCs w:val="24"/>
        </w:rPr>
        <w:t>правило</w:t>
      </w:r>
      <w:r w:rsidRPr="00391935">
        <w:rPr>
          <w:spacing w:val="1"/>
          <w:sz w:val="24"/>
          <w:szCs w:val="24"/>
        </w:rPr>
        <w:t xml:space="preserve"> </w:t>
      </w:r>
      <w:r w:rsidRPr="00391935">
        <w:rPr>
          <w:sz w:val="24"/>
          <w:szCs w:val="24"/>
        </w:rPr>
        <w:t>нравственности»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религиозных</w:t>
      </w:r>
      <w:r w:rsidRPr="00391935">
        <w:rPr>
          <w:spacing w:val="1"/>
          <w:sz w:val="24"/>
          <w:szCs w:val="24"/>
        </w:rPr>
        <w:t xml:space="preserve"> </w:t>
      </w:r>
      <w:r w:rsidRPr="00391935">
        <w:rPr>
          <w:sz w:val="24"/>
          <w:szCs w:val="24"/>
        </w:rPr>
        <w:t>традициях;</w:t>
      </w:r>
    </w:p>
    <w:p w:rsidR="0045737B" w:rsidRPr="00391935" w:rsidRDefault="001E5142" w:rsidP="006F2049">
      <w:pPr>
        <w:pStyle w:val="a4"/>
        <w:numPr>
          <w:ilvl w:val="1"/>
          <w:numId w:val="45"/>
        </w:numPr>
        <w:tabs>
          <w:tab w:val="left" w:pos="2001"/>
        </w:tabs>
        <w:spacing w:before="1"/>
        <w:ind w:right="1400" w:firstLine="707"/>
        <w:rPr>
          <w:sz w:val="24"/>
          <w:szCs w:val="24"/>
        </w:rPr>
      </w:pPr>
      <w:r w:rsidRPr="00391935">
        <w:rPr>
          <w:sz w:val="24"/>
          <w:szCs w:val="24"/>
        </w:rPr>
        <w:t>соотносить</w:t>
      </w:r>
      <w:r w:rsidRPr="00391935">
        <w:rPr>
          <w:spacing w:val="1"/>
          <w:sz w:val="24"/>
          <w:szCs w:val="24"/>
        </w:rPr>
        <w:t xml:space="preserve"> </w:t>
      </w:r>
      <w:r w:rsidRPr="00391935">
        <w:rPr>
          <w:sz w:val="24"/>
          <w:szCs w:val="24"/>
        </w:rPr>
        <w:t>нравственные</w:t>
      </w:r>
      <w:r w:rsidRPr="00391935">
        <w:rPr>
          <w:spacing w:val="1"/>
          <w:sz w:val="24"/>
          <w:szCs w:val="24"/>
        </w:rPr>
        <w:t xml:space="preserve"> </w:t>
      </w:r>
      <w:r w:rsidRPr="00391935">
        <w:rPr>
          <w:sz w:val="24"/>
          <w:szCs w:val="24"/>
        </w:rPr>
        <w:t>формы</w:t>
      </w:r>
      <w:r w:rsidRPr="00391935">
        <w:rPr>
          <w:spacing w:val="1"/>
          <w:sz w:val="24"/>
          <w:szCs w:val="24"/>
        </w:rPr>
        <w:t xml:space="preserve"> </w:t>
      </w:r>
      <w:r w:rsidRPr="00391935">
        <w:rPr>
          <w:sz w:val="24"/>
          <w:szCs w:val="24"/>
        </w:rPr>
        <w:t>поведения</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нравственными</w:t>
      </w:r>
      <w:r w:rsidRPr="00391935">
        <w:rPr>
          <w:spacing w:val="1"/>
          <w:sz w:val="24"/>
          <w:szCs w:val="24"/>
        </w:rPr>
        <w:t xml:space="preserve"> </w:t>
      </w:r>
      <w:r w:rsidRPr="00391935">
        <w:rPr>
          <w:sz w:val="24"/>
          <w:szCs w:val="24"/>
        </w:rPr>
        <w:t>нормами,</w:t>
      </w:r>
      <w:r w:rsidRPr="00391935">
        <w:rPr>
          <w:spacing w:val="-3"/>
          <w:sz w:val="24"/>
          <w:szCs w:val="24"/>
        </w:rPr>
        <w:t xml:space="preserve"> </w:t>
      </w:r>
      <w:r w:rsidRPr="00391935">
        <w:rPr>
          <w:sz w:val="24"/>
          <w:szCs w:val="24"/>
        </w:rPr>
        <w:t>заповедями</w:t>
      </w:r>
      <w:r w:rsidRPr="00391935">
        <w:rPr>
          <w:spacing w:val="1"/>
          <w:sz w:val="24"/>
          <w:szCs w:val="24"/>
        </w:rPr>
        <w:t xml:space="preserve"> </w:t>
      </w:r>
      <w:r w:rsidRPr="00391935">
        <w:rPr>
          <w:sz w:val="24"/>
          <w:szCs w:val="24"/>
        </w:rPr>
        <w:t>в</w:t>
      </w:r>
      <w:r w:rsidRPr="00391935">
        <w:rPr>
          <w:spacing w:val="-2"/>
          <w:sz w:val="24"/>
          <w:szCs w:val="24"/>
        </w:rPr>
        <w:t xml:space="preserve"> </w:t>
      </w:r>
      <w:r w:rsidRPr="00391935">
        <w:rPr>
          <w:sz w:val="24"/>
          <w:szCs w:val="24"/>
        </w:rPr>
        <w:t>традиционных</w:t>
      </w:r>
      <w:r w:rsidRPr="00391935">
        <w:rPr>
          <w:spacing w:val="-2"/>
          <w:sz w:val="24"/>
          <w:szCs w:val="24"/>
        </w:rPr>
        <w:t xml:space="preserve"> </w:t>
      </w:r>
      <w:r w:rsidRPr="00391935">
        <w:rPr>
          <w:sz w:val="24"/>
          <w:szCs w:val="24"/>
        </w:rPr>
        <w:t>религиях</w:t>
      </w:r>
      <w:r w:rsidRPr="00391935">
        <w:rPr>
          <w:spacing w:val="-2"/>
          <w:sz w:val="24"/>
          <w:szCs w:val="24"/>
        </w:rPr>
        <w:t xml:space="preserve"> </w:t>
      </w:r>
      <w:r w:rsidRPr="00391935">
        <w:rPr>
          <w:sz w:val="24"/>
          <w:szCs w:val="24"/>
        </w:rPr>
        <w:t>народов</w:t>
      </w:r>
      <w:r w:rsidRPr="00391935">
        <w:rPr>
          <w:spacing w:val="1"/>
          <w:sz w:val="24"/>
          <w:szCs w:val="24"/>
        </w:rPr>
        <w:t xml:space="preserve"> </w:t>
      </w:r>
      <w:r w:rsidRPr="00391935">
        <w:rPr>
          <w:sz w:val="24"/>
          <w:szCs w:val="24"/>
        </w:rPr>
        <w:t>России;</w:t>
      </w:r>
    </w:p>
    <w:p w:rsidR="0045737B" w:rsidRPr="00391935" w:rsidRDefault="001E5142" w:rsidP="006F2049">
      <w:pPr>
        <w:pStyle w:val="a4"/>
        <w:numPr>
          <w:ilvl w:val="1"/>
          <w:numId w:val="45"/>
        </w:numPr>
        <w:tabs>
          <w:tab w:val="left" w:pos="1998"/>
        </w:tabs>
        <w:ind w:right="1399" w:firstLine="707"/>
        <w:rPr>
          <w:sz w:val="24"/>
          <w:szCs w:val="24"/>
        </w:rPr>
      </w:pPr>
      <w:r w:rsidRPr="00391935">
        <w:rPr>
          <w:sz w:val="24"/>
          <w:szCs w:val="24"/>
        </w:rPr>
        <w:t>раскрывать</w:t>
      </w:r>
      <w:r w:rsidRPr="00391935">
        <w:rPr>
          <w:spacing w:val="1"/>
          <w:sz w:val="24"/>
          <w:szCs w:val="24"/>
        </w:rPr>
        <w:t xml:space="preserve"> </w:t>
      </w:r>
      <w:r w:rsidRPr="00391935">
        <w:rPr>
          <w:sz w:val="24"/>
          <w:szCs w:val="24"/>
        </w:rPr>
        <w:t>своими</w:t>
      </w:r>
      <w:r w:rsidRPr="00391935">
        <w:rPr>
          <w:spacing w:val="1"/>
          <w:sz w:val="24"/>
          <w:szCs w:val="24"/>
        </w:rPr>
        <w:t xml:space="preserve"> </w:t>
      </w:r>
      <w:r w:rsidRPr="00391935">
        <w:rPr>
          <w:sz w:val="24"/>
          <w:szCs w:val="24"/>
        </w:rPr>
        <w:t>словами</w:t>
      </w:r>
      <w:r w:rsidRPr="00391935">
        <w:rPr>
          <w:spacing w:val="1"/>
          <w:sz w:val="24"/>
          <w:szCs w:val="24"/>
        </w:rPr>
        <w:t xml:space="preserve"> </w:t>
      </w:r>
      <w:r w:rsidRPr="00391935">
        <w:rPr>
          <w:sz w:val="24"/>
          <w:szCs w:val="24"/>
        </w:rPr>
        <w:t>первоначальные</w:t>
      </w:r>
      <w:r w:rsidRPr="00391935">
        <w:rPr>
          <w:spacing w:val="1"/>
          <w:sz w:val="24"/>
          <w:szCs w:val="24"/>
        </w:rPr>
        <w:t xml:space="preserve"> </w:t>
      </w:r>
      <w:r w:rsidRPr="00391935">
        <w:rPr>
          <w:sz w:val="24"/>
          <w:szCs w:val="24"/>
        </w:rPr>
        <w:t>представления</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мировоззрении (картине мира) в вероучении православия, ислама, буддизма,</w:t>
      </w:r>
      <w:r w:rsidRPr="00391935">
        <w:rPr>
          <w:spacing w:val="1"/>
          <w:sz w:val="24"/>
          <w:szCs w:val="24"/>
        </w:rPr>
        <w:t xml:space="preserve"> </w:t>
      </w:r>
      <w:r w:rsidRPr="00391935">
        <w:rPr>
          <w:sz w:val="24"/>
          <w:szCs w:val="24"/>
        </w:rPr>
        <w:t>иудаизма;</w:t>
      </w:r>
      <w:r w:rsidRPr="00391935">
        <w:rPr>
          <w:spacing w:val="-2"/>
          <w:sz w:val="24"/>
          <w:szCs w:val="24"/>
        </w:rPr>
        <w:t xml:space="preserve"> </w:t>
      </w:r>
      <w:r w:rsidRPr="00391935">
        <w:rPr>
          <w:sz w:val="24"/>
          <w:szCs w:val="24"/>
        </w:rPr>
        <w:t>об</w:t>
      </w:r>
      <w:r w:rsidRPr="00391935">
        <w:rPr>
          <w:spacing w:val="2"/>
          <w:sz w:val="24"/>
          <w:szCs w:val="24"/>
        </w:rPr>
        <w:t xml:space="preserve"> </w:t>
      </w:r>
      <w:r w:rsidRPr="00391935">
        <w:rPr>
          <w:sz w:val="24"/>
          <w:szCs w:val="24"/>
        </w:rPr>
        <w:t>основателях</w:t>
      </w:r>
      <w:r w:rsidRPr="00391935">
        <w:rPr>
          <w:spacing w:val="-1"/>
          <w:sz w:val="24"/>
          <w:szCs w:val="24"/>
        </w:rPr>
        <w:t xml:space="preserve"> </w:t>
      </w:r>
      <w:r w:rsidRPr="00391935">
        <w:rPr>
          <w:sz w:val="24"/>
          <w:szCs w:val="24"/>
        </w:rPr>
        <w:t>религий;</w:t>
      </w:r>
    </w:p>
    <w:p w:rsidR="0045737B" w:rsidRPr="00391935" w:rsidRDefault="001E5142" w:rsidP="006F2049">
      <w:pPr>
        <w:pStyle w:val="a4"/>
        <w:numPr>
          <w:ilvl w:val="1"/>
          <w:numId w:val="45"/>
        </w:numPr>
        <w:tabs>
          <w:tab w:val="left" w:pos="1862"/>
        </w:tabs>
        <w:ind w:right="1399" w:firstLine="707"/>
        <w:rPr>
          <w:sz w:val="24"/>
          <w:szCs w:val="24"/>
        </w:rPr>
      </w:pPr>
      <w:r w:rsidRPr="00391935">
        <w:rPr>
          <w:sz w:val="24"/>
          <w:szCs w:val="24"/>
        </w:rPr>
        <w:t>рассказывать о священных писаниях традиционных религий народов</w:t>
      </w:r>
      <w:r w:rsidRPr="00391935">
        <w:rPr>
          <w:spacing w:val="-62"/>
          <w:sz w:val="24"/>
          <w:szCs w:val="24"/>
        </w:rPr>
        <w:t xml:space="preserve"> </w:t>
      </w:r>
      <w:r w:rsidRPr="00391935">
        <w:rPr>
          <w:sz w:val="24"/>
          <w:szCs w:val="24"/>
        </w:rPr>
        <w:t>России (Библия, Коран, Трипитака (Ганджур), Танах), хранителях предания и</w:t>
      </w:r>
      <w:r w:rsidRPr="00391935">
        <w:rPr>
          <w:spacing w:val="1"/>
          <w:sz w:val="24"/>
          <w:szCs w:val="24"/>
        </w:rPr>
        <w:t xml:space="preserve"> </w:t>
      </w:r>
      <w:r w:rsidRPr="00391935">
        <w:rPr>
          <w:sz w:val="24"/>
          <w:szCs w:val="24"/>
        </w:rPr>
        <w:t>служителях</w:t>
      </w:r>
      <w:r w:rsidRPr="00391935">
        <w:rPr>
          <w:spacing w:val="1"/>
          <w:sz w:val="24"/>
          <w:szCs w:val="24"/>
        </w:rPr>
        <w:t xml:space="preserve"> </w:t>
      </w:r>
      <w:r w:rsidRPr="00391935">
        <w:rPr>
          <w:sz w:val="24"/>
          <w:szCs w:val="24"/>
        </w:rPr>
        <w:t>религиозного</w:t>
      </w:r>
      <w:r w:rsidRPr="00391935">
        <w:rPr>
          <w:spacing w:val="1"/>
          <w:sz w:val="24"/>
          <w:szCs w:val="24"/>
        </w:rPr>
        <w:t xml:space="preserve"> </w:t>
      </w:r>
      <w:r w:rsidRPr="00391935">
        <w:rPr>
          <w:sz w:val="24"/>
          <w:szCs w:val="24"/>
        </w:rPr>
        <w:t>культа</w:t>
      </w:r>
      <w:r w:rsidRPr="00391935">
        <w:rPr>
          <w:spacing w:val="1"/>
          <w:sz w:val="24"/>
          <w:szCs w:val="24"/>
        </w:rPr>
        <w:t xml:space="preserve"> </w:t>
      </w:r>
      <w:r w:rsidRPr="00391935">
        <w:rPr>
          <w:sz w:val="24"/>
          <w:szCs w:val="24"/>
        </w:rPr>
        <w:t>(священники,</w:t>
      </w:r>
      <w:r w:rsidRPr="00391935">
        <w:rPr>
          <w:spacing w:val="1"/>
          <w:sz w:val="24"/>
          <w:szCs w:val="24"/>
        </w:rPr>
        <w:t xml:space="preserve"> </w:t>
      </w:r>
      <w:r w:rsidRPr="00391935">
        <w:rPr>
          <w:sz w:val="24"/>
          <w:szCs w:val="24"/>
        </w:rPr>
        <w:t>муллы,</w:t>
      </w:r>
      <w:r w:rsidRPr="00391935">
        <w:rPr>
          <w:spacing w:val="1"/>
          <w:sz w:val="24"/>
          <w:szCs w:val="24"/>
        </w:rPr>
        <w:t xml:space="preserve"> </w:t>
      </w:r>
      <w:r w:rsidRPr="00391935">
        <w:rPr>
          <w:sz w:val="24"/>
          <w:szCs w:val="24"/>
        </w:rPr>
        <w:t>ламы,</w:t>
      </w:r>
      <w:r w:rsidRPr="00391935">
        <w:rPr>
          <w:spacing w:val="1"/>
          <w:sz w:val="24"/>
          <w:szCs w:val="24"/>
        </w:rPr>
        <w:t xml:space="preserve"> </w:t>
      </w:r>
      <w:r w:rsidRPr="00391935">
        <w:rPr>
          <w:sz w:val="24"/>
          <w:szCs w:val="24"/>
        </w:rPr>
        <w:t>раввины),</w:t>
      </w:r>
      <w:r w:rsidRPr="00391935">
        <w:rPr>
          <w:spacing w:val="-62"/>
          <w:sz w:val="24"/>
          <w:szCs w:val="24"/>
        </w:rPr>
        <w:t xml:space="preserve"> </w:t>
      </w:r>
      <w:r w:rsidRPr="00391935">
        <w:rPr>
          <w:sz w:val="24"/>
          <w:szCs w:val="24"/>
        </w:rPr>
        <w:t>религиозных</w:t>
      </w:r>
      <w:r w:rsidRPr="00391935">
        <w:rPr>
          <w:spacing w:val="-2"/>
          <w:sz w:val="24"/>
          <w:szCs w:val="24"/>
        </w:rPr>
        <w:t xml:space="preserve"> </w:t>
      </w:r>
      <w:r w:rsidRPr="00391935">
        <w:rPr>
          <w:sz w:val="24"/>
          <w:szCs w:val="24"/>
        </w:rPr>
        <w:t>обрядах,</w:t>
      </w:r>
      <w:r w:rsidRPr="00391935">
        <w:rPr>
          <w:spacing w:val="2"/>
          <w:sz w:val="24"/>
          <w:szCs w:val="24"/>
        </w:rPr>
        <w:t xml:space="preserve"> </w:t>
      </w:r>
      <w:r w:rsidRPr="00391935">
        <w:rPr>
          <w:sz w:val="24"/>
          <w:szCs w:val="24"/>
        </w:rPr>
        <w:t>ритуалах,</w:t>
      </w:r>
      <w:r w:rsidRPr="00391935">
        <w:rPr>
          <w:spacing w:val="1"/>
          <w:sz w:val="24"/>
          <w:szCs w:val="24"/>
        </w:rPr>
        <w:t xml:space="preserve"> </w:t>
      </w:r>
      <w:r w:rsidRPr="00391935">
        <w:rPr>
          <w:sz w:val="24"/>
          <w:szCs w:val="24"/>
        </w:rPr>
        <w:t>обычаях</w:t>
      </w:r>
      <w:r w:rsidRPr="00391935">
        <w:rPr>
          <w:spacing w:val="-1"/>
          <w:sz w:val="24"/>
          <w:szCs w:val="24"/>
        </w:rPr>
        <w:t xml:space="preserve"> </w:t>
      </w:r>
      <w:r w:rsidRPr="00391935">
        <w:rPr>
          <w:sz w:val="24"/>
          <w:szCs w:val="24"/>
        </w:rPr>
        <w:t>(1—2</w:t>
      </w:r>
      <w:r w:rsidRPr="00391935">
        <w:rPr>
          <w:spacing w:val="-2"/>
          <w:sz w:val="24"/>
          <w:szCs w:val="24"/>
        </w:rPr>
        <w:t xml:space="preserve"> </w:t>
      </w:r>
      <w:r w:rsidRPr="00391935">
        <w:rPr>
          <w:sz w:val="24"/>
          <w:szCs w:val="24"/>
        </w:rPr>
        <w:t>примера);</w:t>
      </w:r>
    </w:p>
    <w:p w:rsidR="0045737B" w:rsidRPr="00391935" w:rsidRDefault="001E5142" w:rsidP="006F2049">
      <w:pPr>
        <w:pStyle w:val="a4"/>
        <w:numPr>
          <w:ilvl w:val="1"/>
          <w:numId w:val="45"/>
        </w:numPr>
        <w:tabs>
          <w:tab w:val="left" w:pos="1929"/>
        </w:tabs>
        <w:ind w:right="1398" w:firstLine="707"/>
        <w:rPr>
          <w:sz w:val="24"/>
          <w:szCs w:val="24"/>
        </w:rPr>
      </w:pPr>
      <w:r w:rsidRPr="00391935">
        <w:rPr>
          <w:sz w:val="24"/>
          <w:szCs w:val="24"/>
        </w:rPr>
        <w:t>рассказывать</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назначении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устройстве</w:t>
      </w:r>
      <w:r w:rsidRPr="00391935">
        <w:rPr>
          <w:spacing w:val="1"/>
          <w:sz w:val="24"/>
          <w:szCs w:val="24"/>
        </w:rPr>
        <w:t xml:space="preserve"> </w:t>
      </w:r>
      <w:r w:rsidRPr="00391935">
        <w:rPr>
          <w:sz w:val="24"/>
          <w:szCs w:val="24"/>
        </w:rPr>
        <w:t>священных</w:t>
      </w:r>
      <w:r w:rsidRPr="00391935">
        <w:rPr>
          <w:spacing w:val="1"/>
          <w:sz w:val="24"/>
          <w:szCs w:val="24"/>
        </w:rPr>
        <w:t xml:space="preserve"> </w:t>
      </w:r>
      <w:r w:rsidRPr="00391935">
        <w:rPr>
          <w:sz w:val="24"/>
          <w:szCs w:val="24"/>
        </w:rPr>
        <w:t>сооружений</w:t>
      </w:r>
      <w:r w:rsidRPr="00391935">
        <w:rPr>
          <w:spacing w:val="-62"/>
          <w:sz w:val="24"/>
          <w:szCs w:val="24"/>
        </w:rPr>
        <w:t xml:space="preserve"> </w:t>
      </w:r>
      <w:r w:rsidRPr="00391935">
        <w:rPr>
          <w:sz w:val="24"/>
          <w:szCs w:val="24"/>
        </w:rPr>
        <w:t>(храмов) традиционных религий народов России, основных нормах поведения</w:t>
      </w:r>
      <w:r w:rsidRPr="00391935">
        <w:rPr>
          <w:spacing w:val="-62"/>
          <w:sz w:val="24"/>
          <w:szCs w:val="24"/>
        </w:rPr>
        <w:t xml:space="preserve"> </w:t>
      </w:r>
      <w:r w:rsidRPr="00391935">
        <w:rPr>
          <w:sz w:val="24"/>
          <w:szCs w:val="24"/>
        </w:rPr>
        <w:t>в</w:t>
      </w:r>
      <w:r w:rsidRPr="00391935">
        <w:rPr>
          <w:spacing w:val="-2"/>
          <w:sz w:val="24"/>
          <w:szCs w:val="24"/>
        </w:rPr>
        <w:t xml:space="preserve"> </w:t>
      </w:r>
      <w:r w:rsidRPr="00391935">
        <w:rPr>
          <w:sz w:val="24"/>
          <w:szCs w:val="24"/>
        </w:rPr>
        <w:t>храмах,</w:t>
      </w:r>
      <w:r w:rsidRPr="00391935">
        <w:rPr>
          <w:spacing w:val="-1"/>
          <w:sz w:val="24"/>
          <w:szCs w:val="24"/>
        </w:rPr>
        <w:t xml:space="preserve"> </w:t>
      </w:r>
      <w:r w:rsidRPr="00391935">
        <w:rPr>
          <w:sz w:val="24"/>
          <w:szCs w:val="24"/>
        </w:rPr>
        <w:t>общения</w:t>
      </w:r>
      <w:r w:rsidRPr="00391935">
        <w:rPr>
          <w:spacing w:val="-1"/>
          <w:sz w:val="24"/>
          <w:szCs w:val="24"/>
        </w:rPr>
        <w:t xml:space="preserve"> </w:t>
      </w:r>
      <w:r w:rsidRPr="00391935">
        <w:rPr>
          <w:sz w:val="24"/>
          <w:szCs w:val="24"/>
        </w:rPr>
        <w:t>с</w:t>
      </w:r>
      <w:r w:rsidRPr="00391935">
        <w:rPr>
          <w:spacing w:val="2"/>
          <w:sz w:val="24"/>
          <w:szCs w:val="24"/>
        </w:rPr>
        <w:t xml:space="preserve"> </w:t>
      </w:r>
      <w:r w:rsidRPr="00391935">
        <w:rPr>
          <w:sz w:val="24"/>
          <w:szCs w:val="24"/>
        </w:rPr>
        <w:t>верующими;</w:t>
      </w:r>
    </w:p>
    <w:p w:rsidR="0045737B" w:rsidRPr="00391935" w:rsidRDefault="001E5142" w:rsidP="006F2049">
      <w:pPr>
        <w:pStyle w:val="a4"/>
        <w:numPr>
          <w:ilvl w:val="1"/>
          <w:numId w:val="45"/>
        </w:numPr>
        <w:tabs>
          <w:tab w:val="left" w:pos="1862"/>
        </w:tabs>
        <w:ind w:right="1396" w:firstLine="707"/>
        <w:rPr>
          <w:sz w:val="24"/>
          <w:szCs w:val="24"/>
        </w:rPr>
      </w:pPr>
      <w:r w:rsidRPr="00391935">
        <w:rPr>
          <w:sz w:val="24"/>
          <w:szCs w:val="24"/>
        </w:rPr>
        <w:t>рассказывать о религиозных календарях и праздниках традиционных</w:t>
      </w:r>
      <w:r w:rsidRPr="00391935">
        <w:rPr>
          <w:spacing w:val="-62"/>
          <w:sz w:val="24"/>
          <w:szCs w:val="24"/>
        </w:rPr>
        <w:t xml:space="preserve"> </w:t>
      </w:r>
      <w:r w:rsidRPr="00391935">
        <w:rPr>
          <w:sz w:val="24"/>
          <w:szCs w:val="24"/>
        </w:rPr>
        <w:t>религий народов России (православия, ислама, буддизма, иудаизма, не менее</w:t>
      </w:r>
      <w:r w:rsidRPr="00391935">
        <w:rPr>
          <w:spacing w:val="1"/>
          <w:sz w:val="24"/>
          <w:szCs w:val="24"/>
        </w:rPr>
        <w:t xml:space="preserve"> </w:t>
      </w:r>
      <w:r w:rsidRPr="00391935">
        <w:rPr>
          <w:sz w:val="24"/>
          <w:szCs w:val="24"/>
        </w:rPr>
        <w:t>одного</w:t>
      </w:r>
      <w:r w:rsidRPr="00391935">
        <w:rPr>
          <w:spacing w:val="-2"/>
          <w:sz w:val="24"/>
          <w:szCs w:val="24"/>
        </w:rPr>
        <w:t xml:space="preserve"> </w:t>
      </w:r>
      <w:r w:rsidRPr="00391935">
        <w:rPr>
          <w:sz w:val="24"/>
          <w:szCs w:val="24"/>
        </w:rPr>
        <w:t>религиозного</w:t>
      </w:r>
      <w:r w:rsidRPr="00391935">
        <w:rPr>
          <w:spacing w:val="1"/>
          <w:sz w:val="24"/>
          <w:szCs w:val="24"/>
        </w:rPr>
        <w:t xml:space="preserve"> </w:t>
      </w:r>
      <w:r w:rsidRPr="00391935">
        <w:rPr>
          <w:sz w:val="24"/>
          <w:szCs w:val="24"/>
        </w:rPr>
        <w:t>праздника</w:t>
      </w:r>
      <w:r w:rsidRPr="00391935">
        <w:rPr>
          <w:spacing w:val="1"/>
          <w:sz w:val="24"/>
          <w:szCs w:val="24"/>
        </w:rPr>
        <w:t xml:space="preserve"> </w:t>
      </w:r>
      <w:r w:rsidRPr="00391935">
        <w:rPr>
          <w:sz w:val="24"/>
          <w:szCs w:val="24"/>
        </w:rPr>
        <w:t>каждой</w:t>
      </w:r>
      <w:r w:rsidRPr="00391935">
        <w:rPr>
          <w:spacing w:val="-1"/>
          <w:sz w:val="24"/>
          <w:szCs w:val="24"/>
        </w:rPr>
        <w:t xml:space="preserve"> </w:t>
      </w:r>
      <w:r w:rsidRPr="00391935">
        <w:rPr>
          <w:sz w:val="24"/>
          <w:szCs w:val="24"/>
        </w:rPr>
        <w:t>традиции);</w:t>
      </w:r>
    </w:p>
    <w:p w:rsidR="0045737B" w:rsidRPr="00CE2823" w:rsidRDefault="001E5142" w:rsidP="00CE2823">
      <w:pPr>
        <w:pStyle w:val="a4"/>
        <w:numPr>
          <w:ilvl w:val="1"/>
          <w:numId w:val="45"/>
        </w:numPr>
        <w:tabs>
          <w:tab w:val="left" w:pos="1917"/>
        </w:tabs>
        <w:ind w:right="1399" w:firstLine="707"/>
        <w:rPr>
          <w:sz w:val="24"/>
          <w:szCs w:val="24"/>
        </w:rPr>
      </w:pPr>
      <w:r w:rsidRPr="00391935">
        <w:rPr>
          <w:sz w:val="24"/>
          <w:szCs w:val="24"/>
        </w:rPr>
        <w:t>раскрывать основное содержание норм отношений в религиозной</w:t>
      </w:r>
      <w:r w:rsidRPr="00391935">
        <w:rPr>
          <w:spacing w:val="1"/>
          <w:sz w:val="24"/>
          <w:szCs w:val="24"/>
        </w:rPr>
        <w:t xml:space="preserve"> </w:t>
      </w:r>
      <w:r w:rsidRPr="00391935">
        <w:rPr>
          <w:sz w:val="24"/>
          <w:szCs w:val="24"/>
        </w:rPr>
        <w:t>семье</w:t>
      </w:r>
      <w:r w:rsidRPr="00391935">
        <w:rPr>
          <w:spacing w:val="65"/>
          <w:sz w:val="24"/>
          <w:szCs w:val="24"/>
        </w:rPr>
        <w:t xml:space="preserve"> </w:t>
      </w:r>
      <w:r w:rsidRPr="00391935">
        <w:rPr>
          <w:sz w:val="24"/>
          <w:szCs w:val="24"/>
        </w:rPr>
        <w:t>(православие,</w:t>
      </w:r>
      <w:r w:rsidRPr="00391935">
        <w:rPr>
          <w:spacing w:val="65"/>
          <w:sz w:val="24"/>
          <w:szCs w:val="24"/>
        </w:rPr>
        <w:t xml:space="preserve"> </w:t>
      </w:r>
      <w:r w:rsidRPr="00391935">
        <w:rPr>
          <w:sz w:val="24"/>
          <w:szCs w:val="24"/>
        </w:rPr>
        <w:t>ислам,</w:t>
      </w:r>
      <w:r w:rsidRPr="00391935">
        <w:rPr>
          <w:spacing w:val="64"/>
          <w:sz w:val="24"/>
          <w:szCs w:val="24"/>
        </w:rPr>
        <w:t xml:space="preserve"> </w:t>
      </w:r>
      <w:r w:rsidRPr="00391935">
        <w:rPr>
          <w:sz w:val="24"/>
          <w:szCs w:val="24"/>
        </w:rPr>
        <w:t>буддизм,</w:t>
      </w:r>
      <w:r w:rsidRPr="00391935">
        <w:rPr>
          <w:spacing w:val="1"/>
          <w:sz w:val="24"/>
          <w:szCs w:val="24"/>
        </w:rPr>
        <w:t xml:space="preserve"> </w:t>
      </w:r>
      <w:r w:rsidRPr="00391935">
        <w:rPr>
          <w:sz w:val="24"/>
          <w:szCs w:val="24"/>
        </w:rPr>
        <w:t>иудаизм),</w:t>
      </w:r>
      <w:r w:rsidRPr="00391935">
        <w:rPr>
          <w:spacing w:val="63"/>
          <w:sz w:val="24"/>
          <w:szCs w:val="24"/>
        </w:rPr>
        <w:t xml:space="preserve"> </w:t>
      </w:r>
      <w:r w:rsidRPr="00391935">
        <w:rPr>
          <w:sz w:val="24"/>
          <w:szCs w:val="24"/>
        </w:rPr>
        <w:t>общее</w:t>
      </w:r>
      <w:r w:rsidRPr="00391935">
        <w:rPr>
          <w:spacing w:val="65"/>
          <w:sz w:val="24"/>
          <w:szCs w:val="24"/>
        </w:rPr>
        <w:t xml:space="preserve"> </w:t>
      </w:r>
      <w:r w:rsidRPr="00391935">
        <w:rPr>
          <w:sz w:val="24"/>
          <w:szCs w:val="24"/>
        </w:rPr>
        <w:t>представление</w:t>
      </w:r>
      <w:r w:rsidRPr="00391935">
        <w:rPr>
          <w:spacing w:val="1"/>
          <w:sz w:val="24"/>
          <w:szCs w:val="24"/>
        </w:rPr>
        <w:t xml:space="preserve"> </w:t>
      </w:r>
      <w:r w:rsidRPr="00391935">
        <w:rPr>
          <w:sz w:val="24"/>
          <w:szCs w:val="24"/>
        </w:rPr>
        <w:t>о</w:t>
      </w:r>
      <w:r w:rsidR="00CE2823">
        <w:rPr>
          <w:sz w:val="24"/>
          <w:szCs w:val="24"/>
        </w:rPr>
        <w:t xml:space="preserve"> </w:t>
      </w:r>
      <w:r w:rsidRPr="00CE2823">
        <w:rPr>
          <w:sz w:val="24"/>
          <w:szCs w:val="24"/>
        </w:rPr>
        <w:t>семейных ценностях в традиционных религиях народов России; понимание</w:t>
      </w:r>
      <w:r w:rsidRPr="00CE2823">
        <w:rPr>
          <w:spacing w:val="1"/>
          <w:sz w:val="24"/>
          <w:szCs w:val="24"/>
        </w:rPr>
        <w:t xml:space="preserve"> </w:t>
      </w:r>
      <w:r w:rsidRPr="00CE2823">
        <w:rPr>
          <w:sz w:val="24"/>
          <w:szCs w:val="24"/>
        </w:rPr>
        <w:t>отношения к</w:t>
      </w:r>
      <w:r w:rsidRPr="00CE2823">
        <w:rPr>
          <w:spacing w:val="-3"/>
          <w:sz w:val="24"/>
          <w:szCs w:val="24"/>
        </w:rPr>
        <w:t xml:space="preserve"> </w:t>
      </w:r>
      <w:r w:rsidRPr="00CE2823">
        <w:rPr>
          <w:sz w:val="24"/>
          <w:szCs w:val="24"/>
        </w:rPr>
        <w:t>труду,</w:t>
      </w:r>
      <w:r w:rsidRPr="00CE2823">
        <w:rPr>
          <w:spacing w:val="5"/>
          <w:sz w:val="24"/>
          <w:szCs w:val="24"/>
        </w:rPr>
        <w:t xml:space="preserve"> </w:t>
      </w:r>
      <w:r w:rsidRPr="00CE2823">
        <w:rPr>
          <w:sz w:val="24"/>
          <w:szCs w:val="24"/>
        </w:rPr>
        <w:t>учению</w:t>
      </w:r>
      <w:r w:rsidRPr="00CE2823">
        <w:rPr>
          <w:spacing w:val="-3"/>
          <w:sz w:val="24"/>
          <w:szCs w:val="24"/>
        </w:rPr>
        <w:t xml:space="preserve"> </w:t>
      </w:r>
      <w:r w:rsidRPr="00CE2823">
        <w:rPr>
          <w:sz w:val="24"/>
          <w:szCs w:val="24"/>
        </w:rPr>
        <w:t>в</w:t>
      </w:r>
      <w:r w:rsidRPr="00CE2823">
        <w:rPr>
          <w:spacing w:val="-1"/>
          <w:sz w:val="24"/>
          <w:szCs w:val="24"/>
        </w:rPr>
        <w:t xml:space="preserve"> </w:t>
      </w:r>
      <w:r w:rsidRPr="00CE2823">
        <w:rPr>
          <w:sz w:val="24"/>
          <w:szCs w:val="24"/>
        </w:rPr>
        <w:t>традиционных</w:t>
      </w:r>
      <w:r w:rsidRPr="00CE2823">
        <w:rPr>
          <w:spacing w:val="-2"/>
          <w:sz w:val="24"/>
          <w:szCs w:val="24"/>
        </w:rPr>
        <w:t xml:space="preserve"> </w:t>
      </w:r>
      <w:r w:rsidRPr="00CE2823">
        <w:rPr>
          <w:sz w:val="24"/>
          <w:szCs w:val="24"/>
        </w:rPr>
        <w:t>религиях</w:t>
      </w:r>
      <w:r w:rsidRPr="00CE2823">
        <w:rPr>
          <w:spacing w:val="-3"/>
          <w:sz w:val="24"/>
          <w:szCs w:val="24"/>
        </w:rPr>
        <w:t xml:space="preserve"> </w:t>
      </w:r>
      <w:r w:rsidRPr="00CE2823">
        <w:rPr>
          <w:sz w:val="24"/>
          <w:szCs w:val="24"/>
        </w:rPr>
        <w:t>народов России;</w:t>
      </w:r>
    </w:p>
    <w:p w:rsidR="0045737B" w:rsidRPr="00391935" w:rsidRDefault="001E5142" w:rsidP="006F2049">
      <w:pPr>
        <w:pStyle w:val="a4"/>
        <w:numPr>
          <w:ilvl w:val="1"/>
          <w:numId w:val="45"/>
        </w:numPr>
        <w:tabs>
          <w:tab w:val="left" w:pos="2027"/>
        </w:tabs>
        <w:ind w:right="1399" w:firstLine="707"/>
        <w:rPr>
          <w:sz w:val="24"/>
          <w:szCs w:val="24"/>
        </w:rPr>
      </w:pPr>
      <w:r w:rsidRPr="00391935">
        <w:rPr>
          <w:sz w:val="24"/>
          <w:szCs w:val="24"/>
        </w:rPr>
        <w:t>распознавать</w:t>
      </w:r>
      <w:r w:rsidRPr="00391935">
        <w:rPr>
          <w:spacing w:val="1"/>
          <w:sz w:val="24"/>
          <w:szCs w:val="24"/>
        </w:rPr>
        <w:t xml:space="preserve"> </w:t>
      </w:r>
      <w:r w:rsidRPr="00391935">
        <w:rPr>
          <w:sz w:val="24"/>
          <w:szCs w:val="24"/>
        </w:rPr>
        <w:t>религиозную</w:t>
      </w:r>
      <w:r w:rsidRPr="00391935">
        <w:rPr>
          <w:spacing w:val="1"/>
          <w:sz w:val="24"/>
          <w:szCs w:val="24"/>
        </w:rPr>
        <w:t xml:space="preserve"> </w:t>
      </w:r>
      <w:r w:rsidRPr="00391935">
        <w:rPr>
          <w:sz w:val="24"/>
          <w:szCs w:val="24"/>
        </w:rPr>
        <w:t>символику</w:t>
      </w:r>
      <w:r w:rsidRPr="00391935">
        <w:rPr>
          <w:spacing w:val="1"/>
          <w:sz w:val="24"/>
          <w:szCs w:val="24"/>
        </w:rPr>
        <w:t xml:space="preserve"> </w:t>
      </w:r>
      <w:r w:rsidRPr="00391935">
        <w:rPr>
          <w:sz w:val="24"/>
          <w:szCs w:val="24"/>
        </w:rPr>
        <w:t>традиционных</w:t>
      </w:r>
      <w:r w:rsidRPr="00391935">
        <w:rPr>
          <w:spacing w:val="1"/>
          <w:sz w:val="24"/>
          <w:szCs w:val="24"/>
        </w:rPr>
        <w:t xml:space="preserve"> </w:t>
      </w:r>
      <w:r w:rsidRPr="00391935">
        <w:rPr>
          <w:sz w:val="24"/>
          <w:szCs w:val="24"/>
        </w:rPr>
        <w:t>религий</w:t>
      </w:r>
      <w:r w:rsidRPr="00391935">
        <w:rPr>
          <w:spacing w:val="1"/>
          <w:sz w:val="24"/>
          <w:szCs w:val="24"/>
        </w:rPr>
        <w:t xml:space="preserve"> </w:t>
      </w:r>
      <w:r w:rsidRPr="00391935">
        <w:rPr>
          <w:sz w:val="24"/>
          <w:szCs w:val="24"/>
        </w:rPr>
        <w:t>народов</w:t>
      </w:r>
      <w:r w:rsidRPr="00391935">
        <w:rPr>
          <w:spacing w:val="1"/>
          <w:sz w:val="24"/>
          <w:szCs w:val="24"/>
        </w:rPr>
        <w:t xml:space="preserve"> </w:t>
      </w:r>
      <w:r w:rsidRPr="00391935">
        <w:rPr>
          <w:sz w:val="24"/>
          <w:szCs w:val="24"/>
        </w:rPr>
        <w:t>России</w:t>
      </w:r>
      <w:r w:rsidRPr="00391935">
        <w:rPr>
          <w:spacing w:val="1"/>
          <w:sz w:val="24"/>
          <w:szCs w:val="24"/>
        </w:rPr>
        <w:t xml:space="preserve"> </w:t>
      </w:r>
      <w:r w:rsidRPr="00391935">
        <w:rPr>
          <w:sz w:val="24"/>
          <w:szCs w:val="24"/>
        </w:rPr>
        <w:t>(православия,</w:t>
      </w:r>
      <w:r w:rsidRPr="00391935">
        <w:rPr>
          <w:spacing w:val="1"/>
          <w:sz w:val="24"/>
          <w:szCs w:val="24"/>
        </w:rPr>
        <w:t xml:space="preserve"> </w:t>
      </w:r>
      <w:r w:rsidRPr="00391935">
        <w:rPr>
          <w:sz w:val="24"/>
          <w:szCs w:val="24"/>
        </w:rPr>
        <w:t>ислама,</w:t>
      </w:r>
      <w:r w:rsidRPr="00391935">
        <w:rPr>
          <w:spacing w:val="1"/>
          <w:sz w:val="24"/>
          <w:szCs w:val="24"/>
        </w:rPr>
        <w:t xml:space="preserve"> </w:t>
      </w:r>
      <w:r w:rsidRPr="00391935">
        <w:rPr>
          <w:sz w:val="24"/>
          <w:szCs w:val="24"/>
        </w:rPr>
        <w:t>буддизма,</w:t>
      </w:r>
      <w:r w:rsidRPr="00391935">
        <w:rPr>
          <w:spacing w:val="1"/>
          <w:sz w:val="24"/>
          <w:szCs w:val="24"/>
        </w:rPr>
        <w:t xml:space="preserve"> </w:t>
      </w:r>
      <w:r w:rsidRPr="00391935">
        <w:rPr>
          <w:sz w:val="24"/>
          <w:szCs w:val="24"/>
        </w:rPr>
        <w:t>иудаизма</w:t>
      </w:r>
      <w:r w:rsidRPr="00391935">
        <w:rPr>
          <w:spacing w:val="1"/>
          <w:sz w:val="24"/>
          <w:szCs w:val="24"/>
        </w:rPr>
        <w:t xml:space="preserve"> </w:t>
      </w:r>
      <w:r w:rsidRPr="00391935">
        <w:rPr>
          <w:sz w:val="24"/>
          <w:szCs w:val="24"/>
        </w:rPr>
        <w:t>минимально</w:t>
      </w:r>
      <w:r w:rsidRPr="00391935">
        <w:rPr>
          <w:spacing w:val="1"/>
          <w:sz w:val="24"/>
          <w:szCs w:val="24"/>
        </w:rPr>
        <w:t xml:space="preserve"> </w:t>
      </w:r>
      <w:r w:rsidRPr="00391935">
        <w:rPr>
          <w:sz w:val="24"/>
          <w:szCs w:val="24"/>
        </w:rPr>
        <w:t>по</w:t>
      </w:r>
      <w:r w:rsidRPr="00391935">
        <w:rPr>
          <w:spacing w:val="-62"/>
          <w:sz w:val="24"/>
          <w:szCs w:val="24"/>
        </w:rPr>
        <w:t xml:space="preserve"> </w:t>
      </w:r>
      <w:r w:rsidRPr="00391935">
        <w:rPr>
          <w:sz w:val="24"/>
          <w:szCs w:val="24"/>
        </w:rPr>
        <w:t>одному</w:t>
      </w:r>
      <w:r w:rsidRPr="00391935">
        <w:rPr>
          <w:spacing w:val="1"/>
          <w:sz w:val="24"/>
          <w:szCs w:val="24"/>
        </w:rPr>
        <w:t xml:space="preserve"> </w:t>
      </w:r>
      <w:r w:rsidRPr="00391935">
        <w:rPr>
          <w:sz w:val="24"/>
          <w:szCs w:val="24"/>
        </w:rPr>
        <w:t>символу),</w:t>
      </w:r>
      <w:r w:rsidRPr="00391935">
        <w:rPr>
          <w:spacing w:val="1"/>
          <w:sz w:val="24"/>
          <w:szCs w:val="24"/>
        </w:rPr>
        <w:t xml:space="preserve"> </w:t>
      </w:r>
      <w:r w:rsidRPr="00391935">
        <w:rPr>
          <w:sz w:val="24"/>
          <w:szCs w:val="24"/>
        </w:rPr>
        <w:t>объяснять</w:t>
      </w:r>
      <w:r w:rsidRPr="00391935">
        <w:rPr>
          <w:spacing w:val="1"/>
          <w:sz w:val="24"/>
          <w:szCs w:val="24"/>
        </w:rPr>
        <w:t xml:space="preserve"> </w:t>
      </w:r>
      <w:r w:rsidRPr="00391935">
        <w:rPr>
          <w:sz w:val="24"/>
          <w:szCs w:val="24"/>
        </w:rPr>
        <w:t>своими</w:t>
      </w:r>
      <w:r w:rsidRPr="00391935">
        <w:rPr>
          <w:spacing w:val="1"/>
          <w:sz w:val="24"/>
          <w:szCs w:val="24"/>
        </w:rPr>
        <w:t xml:space="preserve"> </w:t>
      </w:r>
      <w:r w:rsidRPr="00391935">
        <w:rPr>
          <w:sz w:val="24"/>
          <w:szCs w:val="24"/>
        </w:rPr>
        <w:t>словами</w:t>
      </w:r>
      <w:r w:rsidRPr="00391935">
        <w:rPr>
          <w:spacing w:val="1"/>
          <w:sz w:val="24"/>
          <w:szCs w:val="24"/>
        </w:rPr>
        <w:t xml:space="preserve"> </w:t>
      </w:r>
      <w:r w:rsidRPr="00391935">
        <w:rPr>
          <w:sz w:val="24"/>
          <w:szCs w:val="24"/>
        </w:rPr>
        <w:t>её</w:t>
      </w:r>
      <w:r w:rsidRPr="00391935">
        <w:rPr>
          <w:spacing w:val="1"/>
          <w:sz w:val="24"/>
          <w:szCs w:val="24"/>
        </w:rPr>
        <w:t xml:space="preserve"> </w:t>
      </w:r>
      <w:r w:rsidRPr="00391935">
        <w:rPr>
          <w:sz w:val="24"/>
          <w:szCs w:val="24"/>
        </w:rPr>
        <w:t>значение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религиозной</w:t>
      </w:r>
      <w:r w:rsidRPr="00391935">
        <w:rPr>
          <w:spacing w:val="1"/>
          <w:sz w:val="24"/>
          <w:szCs w:val="24"/>
        </w:rPr>
        <w:t xml:space="preserve"> </w:t>
      </w:r>
      <w:r w:rsidRPr="00391935">
        <w:rPr>
          <w:sz w:val="24"/>
          <w:szCs w:val="24"/>
        </w:rPr>
        <w:t>культуре;</w:t>
      </w:r>
    </w:p>
    <w:p w:rsidR="0045737B" w:rsidRPr="00391935" w:rsidRDefault="001E5142" w:rsidP="006F2049">
      <w:pPr>
        <w:pStyle w:val="a4"/>
        <w:numPr>
          <w:ilvl w:val="1"/>
          <w:numId w:val="45"/>
        </w:numPr>
        <w:tabs>
          <w:tab w:val="left" w:pos="1936"/>
        </w:tabs>
        <w:spacing w:before="2"/>
        <w:ind w:right="1394" w:firstLine="707"/>
        <w:rPr>
          <w:sz w:val="24"/>
          <w:szCs w:val="24"/>
        </w:rPr>
      </w:pPr>
      <w:r w:rsidRPr="00391935">
        <w:rPr>
          <w:sz w:val="24"/>
          <w:szCs w:val="24"/>
        </w:rPr>
        <w:t>рассказывать</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художественной</w:t>
      </w:r>
      <w:r w:rsidRPr="00391935">
        <w:rPr>
          <w:spacing w:val="1"/>
          <w:sz w:val="24"/>
          <w:szCs w:val="24"/>
        </w:rPr>
        <w:t xml:space="preserve"> </w:t>
      </w:r>
      <w:r w:rsidRPr="00391935">
        <w:rPr>
          <w:sz w:val="24"/>
          <w:szCs w:val="24"/>
        </w:rPr>
        <w:t>культуре</w:t>
      </w:r>
      <w:r w:rsidRPr="00391935">
        <w:rPr>
          <w:spacing w:val="1"/>
          <w:sz w:val="24"/>
          <w:szCs w:val="24"/>
        </w:rPr>
        <w:t xml:space="preserve"> </w:t>
      </w:r>
      <w:r w:rsidRPr="00391935">
        <w:rPr>
          <w:sz w:val="24"/>
          <w:szCs w:val="24"/>
        </w:rPr>
        <w:t>традиционных</w:t>
      </w:r>
      <w:r w:rsidRPr="00391935">
        <w:rPr>
          <w:spacing w:val="1"/>
          <w:sz w:val="24"/>
          <w:szCs w:val="24"/>
        </w:rPr>
        <w:t xml:space="preserve"> </w:t>
      </w:r>
      <w:r w:rsidRPr="00391935">
        <w:rPr>
          <w:sz w:val="24"/>
          <w:szCs w:val="24"/>
        </w:rPr>
        <w:t>религий</w:t>
      </w:r>
      <w:r w:rsidRPr="00391935">
        <w:rPr>
          <w:spacing w:val="1"/>
          <w:sz w:val="24"/>
          <w:szCs w:val="24"/>
        </w:rPr>
        <w:t xml:space="preserve"> </w:t>
      </w:r>
      <w:r w:rsidRPr="00391935">
        <w:rPr>
          <w:sz w:val="24"/>
          <w:szCs w:val="24"/>
        </w:rPr>
        <w:t>народов России (православные иконы, исламская каллиграфия, буддийская</w:t>
      </w:r>
      <w:r w:rsidRPr="00391935">
        <w:rPr>
          <w:spacing w:val="1"/>
          <w:sz w:val="24"/>
          <w:szCs w:val="24"/>
        </w:rPr>
        <w:t xml:space="preserve"> </w:t>
      </w:r>
      <w:r w:rsidRPr="00391935">
        <w:rPr>
          <w:sz w:val="24"/>
          <w:szCs w:val="24"/>
        </w:rPr>
        <w:t>танкопись);</w:t>
      </w:r>
      <w:r w:rsidRPr="00391935">
        <w:rPr>
          <w:spacing w:val="1"/>
          <w:sz w:val="24"/>
          <w:szCs w:val="24"/>
        </w:rPr>
        <w:t xml:space="preserve"> </w:t>
      </w:r>
      <w:r w:rsidRPr="00391935">
        <w:rPr>
          <w:sz w:val="24"/>
          <w:szCs w:val="24"/>
        </w:rPr>
        <w:t>главных</w:t>
      </w:r>
      <w:r w:rsidRPr="00391935">
        <w:rPr>
          <w:spacing w:val="1"/>
          <w:sz w:val="24"/>
          <w:szCs w:val="24"/>
        </w:rPr>
        <w:t xml:space="preserve"> </w:t>
      </w:r>
      <w:r w:rsidRPr="00391935">
        <w:rPr>
          <w:sz w:val="24"/>
          <w:szCs w:val="24"/>
        </w:rPr>
        <w:t>особенностях</w:t>
      </w:r>
      <w:r w:rsidRPr="00391935">
        <w:rPr>
          <w:spacing w:val="1"/>
          <w:sz w:val="24"/>
          <w:szCs w:val="24"/>
        </w:rPr>
        <w:t xml:space="preserve"> </w:t>
      </w:r>
      <w:r w:rsidRPr="00391935">
        <w:rPr>
          <w:sz w:val="24"/>
          <w:szCs w:val="24"/>
        </w:rPr>
        <w:t>религиозного</w:t>
      </w:r>
      <w:r w:rsidRPr="00391935">
        <w:rPr>
          <w:spacing w:val="1"/>
          <w:sz w:val="24"/>
          <w:szCs w:val="24"/>
        </w:rPr>
        <w:t xml:space="preserve"> </w:t>
      </w:r>
      <w:r w:rsidRPr="00391935">
        <w:rPr>
          <w:sz w:val="24"/>
          <w:szCs w:val="24"/>
        </w:rPr>
        <w:t>искусства</w:t>
      </w:r>
      <w:r w:rsidRPr="00391935">
        <w:rPr>
          <w:spacing w:val="1"/>
          <w:sz w:val="24"/>
          <w:szCs w:val="24"/>
        </w:rPr>
        <w:t xml:space="preserve"> </w:t>
      </w:r>
      <w:r w:rsidRPr="00391935">
        <w:rPr>
          <w:sz w:val="24"/>
          <w:szCs w:val="24"/>
        </w:rPr>
        <w:t>православия,</w:t>
      </w:r>
      <w:r w:rsidRPr="00391935">
        <w:rPr>
          <w:spacing w:val="-62"/>
          <w:sz w:val="24"/>
          <w:szCs w:val="24"/>
        </w:rPr>
        <w:t xml:space="preserve"> </w:t>
      </w:r>
      <w:r w:rsidRPr="00391935">
        <w:rPr>
          <w:sz w:val="24"/>
          <w:szCs w:val="24"/>
        </w:rPr>
        <w:t>ислама, буддизма, иудаизма (архитектура, изобразительное искусство, язык и</w:t>
      </w:r>
      <w:r w:rsidRPr="00391935">
        <w:rPr>
          <w:spacing w:val="1"/>
          <w:sz w:val="24"/>
          <w:szCs w:val="24"/>
        </w:rPr>
        <w:t xml:space="preserve"> </w:t>
      </w:r>
      <w:r w:rsidRPr="00391935">
        <w:rPr>
          <w:sz w:val="24"/>
          <w:szCs w:val="24"/>
        </w:rPr>
        <w:t>поэтика</w:t>
      </w:r>
      <w:r w:rsidRPr="00391935">
        <w:rPr>
          <w:spacing w:val="-2"/>
          <w:sz w:val="24"/>
          <w:szCs w:val="24"/>
        </w:rPr>
        <w:t xml:space="preserve"> </w:t>
      </w:r>
      <w:r w:rsidRPr="00391935">
        <w:rPr>
          <w:sz w:val="24"/>
          <w:szCs w:val="24"/>
        </w:rPr>
        <w:t>религиозных текстов, музыки</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звуковой</w:t>
      </w:r>
      <w:r w:rsidRPr="00391935">
        <w:rPr>
          <w:spacing w:val="1"/>
          <w:sz w:val="24"/>
          <w:szCs w:val="24"/>
        </w:rPr>
        <w:t xml:space="preserve"> </w:t>
      </w:r>
      <w:r w:rsidRPr="00391935">
        <w:rPr>
          <w:sz w:val="24"/>
          <w:szCs w:val="24"/>
        </w:rPr>
        <w:t>среды);</w:t>
      </w:r>
    </w:p>
    <w:p w:rsidR="0045737B" w:rsidRPr="00391935" w:rsidRDefault="001E5142" w:rsidP="006F2049">
      <w:pPr>
        <w:pStyle w:val="a4"/>
        <w:numPr>
          <w:ilvl w:val="1"/>
          <w:numId w:val="45"/>
        </w:numPr>
        <w:tabs>
          <w:tab w:val="left" w:pos="1936"/>
        </w:tabs>
        <w:ind w:right="1396" w:firstLine="707"/>
        <w:rPr>
          <w:sz w:val="24"/>
          <w:szCs w:val="24"/>
        </w:rPr>
      </w:pPr>
      <w:r w:rsidRPr="00391935">
        <w:rPr>
          <w:sz w:val="24"/>
          <w:szCs w:val="24"/>
        </w:rPr>
        <w:t>излагать</w:t>
      </w:r>
      <w:r w:rsidRPr="00391935">
        <w:rPr>
          <w:spacing w:val="1"/>
          <w:sz w:val="24"/>
          <w:szCs w:val="24"/>
        </w:rPr>
        <w:t xml:space="preserve"> </w:t>
      </w:r>
      <w:r w:rsidRPr="00391935">
        <w:rPr>
          <w:sz w:val="24"/>
          <w:szCs w:val="24"/>
        </w:rPr>
        <w:t>основные</w:t>
      </w:r>
      <w:r w:rsidRPr="00391935">
        <w:rPr>
          <w:spacing w:val="1"/>
          <w:sz w:val="24"/>
          <w:szCs w:val="24"/>
        </w:rPr>
        <w:t xml:space="preserve"> </w:t>
      </w:r>
      <w:r w:rsidRPr="00391935">
        <w:rPr>
          <w:sz w:val="24"/>
          <w:szCs w:val="24"/>
        </w:rPr>
        <w:t>исторические</w:t>
      </w:r>
      <w:r w:rsidRPr="00391935">
        <w:rPr>
          <w:spacing w:val="1"/>
          <w:sz w:val="24"/>
          <w:szCs w:val="24"/>
        </w:rPr>
        <w:t xml:space="preserve"> </w:t>
      </w:r>
      <w:r w:rsidRPr="00391935">
        <w:rPr>
          <w:sz w:val="24"/>
          <w:szCs w:val="24"/>
        </w:rPr>
        <w:t>сведения</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роли</w:t>
      </w:r>
      <w:r w:rsidRPr="00391935">
        <w:rPr>
          <w:spacing w:val="1"/>
          <w:sz w:val="24"/>
          <w:szCs w:val="24"/>
        </w:rPr>
        <w:t xml:space="preserve"> </w:t>
      </w:r>
      <w:r w:rsidRPr="00391935">
        <w:rPr>
          <w:sz w:val="24"/>
          <w:szCs w:val="24"/>
        </w:rPr>
        <w:t>традиционных</w:t>
      </w:r>
      <w:r w:rsidRPr="00391935">
        <w:rPr>
          <w:spacing w:val="1"/>
          <w:sz w:val="24"/>
          <w:szCs w:val="24"/>
        </w:rPr>
        <w:t xml:space="preserve"> </w:t>
      </w:r>
      <w:r w:rsidRPr="00391935">
        <w:rPr>
          <w:sz w:val="24"/>
          <w:szCs w:val="24"/>
        </w:rPr>
        <w:t>религий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становлении</w:t>
      </w:r>
      <w:r w:rsidRPr="00391935">
        <w:rPr>
          <w:spacing w:val="1"/>
          <w:sz w:val="24"/>
          <w:szCs w:val="24"/>
        </w:rPr>
        <w:t xml:space="preserve"> </w:t>
      </w:r>
      <w:r w:rsidRPr="00391935">
        <w:rPr>
          <w:sz w:val="24"/>
          <w:szCs w:val="24"/>
        </w:rPr>
        <w:t>культуры</w:t>
      </w:r>
      <w:r w:rsidRPr="00391935">
        <w:rPr>
          <w:spacing w:val="1"/>
          <w:sz w:val="24"/>
          <w:szCs w:val="24"/>
        </w:rPr>
        <w:t xml:space="preserve"> </w:t>
      </w:r>
      <w:r w:rsidRPr="00391935">
        <w:rPr>
          <w:sz w:val="24"/>
          <w:szCs w:val="24"/>
        </w:rPr>
        <w:t>народов</w:t>
      </w:r>
      <w:r w:rsidRPr="00391935">
        <w:rPr>
          <w:spacing w:val="1"/>
          <w:sz w:val="24"/>
          <w:szCs w:val="24"/>
        </w:rPr>
        <w:t xml:space="preserve"> </w:t>
      </w:r>
      <w:r w:rsidRPr="00391935">
        <w:rPr>
          <w:sz w:val="24"/>
          <w:szCs w:val="24"/>
        </w:rPr>
        <w:t>России,</w:t>
      </w:r>
      <w:r w:rsidRPr="00391935">
        <w:rPr>
          <w:spacing w:val="1"/>
          <w:sz w:val="24"/>
          <w:szCs w:val="24"/>
        </w:rPr>
        <w:t xml:space="preserve"> </w:t>
      </w:r>
      <w:r w:rsidRPr="00391935">
        <w:rPr>
          <w:sz w:val="24"/>
          <w:szCs w:val="24"/>
        </w:rPr>
        <w:t>российского</w:t>
      </w:r>
      <w:r w:rsidRPr="00391935">
        <w:rPr>
          <w:spacing w:val="1"/>
          <w:sz w:val="24"/>
          <w:szCs w:val="24"/>
        </w:rPr>
        <w:t xml:space="preserve"> </w:t>
      </w:r>
      <w:r w:rsidRPr="00391935">
        <w:rPr>
          <w:sz w:val="24"/>
          <w:szCs w:val="24"/>
        </w:rPr>
        <w:t>общества,</w:t>
      </w:r>
      <w:r w:rsidRPr="00391935">
        <w:rPr>
          <w:spacing w:val="1"/>
          <w:sz w:val="24"/>
          <w:szCs w:val="24"/>
        </w:rPr>
        <w:t xml:space="preserve"> </w:t>
      </w:r>
      <w:r w:rsidRPr="00391935">
        <w:rPr>
          <w:sz w:val="24"/>
          <w:szCs w:val="24"/>
        </w:rPr>
        <w:t>российской</w:t>
      </w:r>
      <w:r w:rsidRPr="00391935">
        <w:rPr>
          <w:spacing w:val="1"/>
          <w:sz w:val="24"/>
          <w:szCs w:val="24"/>
        </w:rPr>
        <w:t xml:space="preserve"> </w:t>
      </w:r>
      <w:r w:rsidRPr="00391935">
        <w:rPr>
          <w:sz w:val="24"/>
          <w:szCs w:val="24"/>
        </w:rPr>
        <w:t>государственности;</w:t>
      </w:r>
    </w:p>
    <w:p w:rsidR="0045737B" w:rsidRPr="00391935" w:rsidRDefault="001E5142" w:rsidP="006F2049">
      <w:pPr>
        <w:pStyle w:val="a4"/>
        <w:numPr>
          <w:ilvl w:val="1"/>
          <w:numId w:val="45"/>
        </w:numPr>
        <w:tabs>
          <w:tab w:val="left" w:pos="2001"/>
        </w:tabs>
        <w:ind w:right="1396" w:firstLine="707"/>
        <w:rPr>
          <w:sz w:val="24"/>
          <w:szCs w:val="24"/>
        </w:rPr>
      </w:pPr>
      <w:r w:rsidRPr="00391935">
        <w:rPr>
          <w:sz w:val="24"/>
          <w:szCs w:val="24"/>
        </w:rPr>
        <w:t>первоначальный</w:t>
      </w:r>
      <w:r w:rsidRPr="00391935">
        <w:rPr>
          <w:spacing w:val="1"/>
          <w:sz w:val="24"/>
          <w:szCs w:val="24"/>
        </w:rPr>
        <w:t xml:space="preserve"> </w:t>
      </w:r>
      <w:r w:rsidRPr="00391935">
        <w:rPr>
          <w:sz w:val="24"/>
          <w:szCs w:val="24"/>
        </w:rPr>
        <w:t>опыт</w:t>
      </w:r>
      <w:r w:rsidRPr="00391935">
        <w:rPr>
          <w:spacing w:val="1"/>
          <w:sz w:val="24"/>
          <w:szCs w:val="24"/>
        </w:rPr>
        <w:t xml:space="preserve"> </w:t>
      </w:r>
      <w:r w:rsidRPr="00391935">
        <w:rPr>
          <w:sz w:val="24"/>
          <w:szCs w:val="24"/>
        </w:rPr>
        <w:t>поисковой,</w:t>
      </w:r>
      <w:r w:rsidRPr="00391935">
        <w:rPr>
          <w:spacing w:val="1"/>
          <w:sz w:val="24"/>
          <w:szCs w:val="24"/>
        </w:rPr>
        <w:t xml:space="preserve"> </w:t>
      </w:r>
      <w:r w:rsidRPr="00391935">
        <w:rPr>
          <w:sz w:val="24"/>
          <w:szCs w:val="24"/>
        </w:rPr>
        <w:t>проектной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изучению</w:t>
      </w:r>
      <w:r w:rsidRPr="00391935">
        <w:rPr>
          <w:spacing w:val="1"/>
          <w:sz w:val="24"/>
          <w:szCs w:val="24"/>
        </w:rPr>
        <w:t xml:space="preserve"> </w:t>
      </w:r>
      <w:r w:rsidRPr="00391935">
        <w:rPr>
          <w:sz w:val="24"/>
          <w:szCs w:val="24"/>
        </w:rPr>
        <w:t>исторического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культурного</w:t>
      </w:r>
      <w:r w:rsidRPr="00391935">
        <w:rPr>
          <w:spacing w:val="1"/>
          <w:sz w:val="24"/>
          <w:szCs w:val="24"/>
        </w:rPr>
        <w:t xml:space="preserve"> </w:t>
      </w:r>
      <w:r w:rsidRPr="00391935">
        <w:rPr>
          <w:sz w:val="24"/>
          <w:szCs w:val="24"/>
        </w:rPr>
        <w:t>наследия</w:t>
      </w:r>
      <w:r w:rsidRPr="00391935">
        <w:rPr>
          <w:spacing w:val="1"/>
          <w:sz w:val="24"/>
          <w:szCs w:val="24"/>
        </w:rPr>
        <w:t xml:space="preserve"> </w:t>
      </w:r>
      <w:r w:rsidRPr="00391935">
        <w:rPr>
          <w:sz w:val="24"/>
          <w:szCs w:val="24"/>
        </w:rPr>
        <w:t>традиционных</w:t>
      </w:r>
      <w:r w:rsidRPr="00391935">
        <w:rPr>
          <w:spacing w:val="1"/>
          <w:sz w:val="24"/>
          <w:szCs w:val="24"/>
        </w:rPr>
        <w:t xml:space="preserve"> </w:t>
      </w:r>
      <w:r w:rsidRPr="00391935">
        <w:rPr>
          <w:sz w:val="24"/>
          <w:szCs w:val="24"/>
        </w:rPr>
        <w:t>религий</w:t>
      </w:r>
      <w:r w:rsidRPr="00391935">
        <w:rPr>
          <w:spacing w:val="1"/>
          <w:sz w:val="24"/>
          <w:szCs w:val="24"/>
        </w:rPr>
        <w:t xml:space="preserve"> </w:t>
      </w:r>
      <w:r w:rsidRPr="00391935">
        <w:rPr>
          <w:sz w:val="24"/>
          <w:szCs w:val="24"/>
        </w:rPr>
        <w:t>народов</w:t>
      </w:r>
      <w:r w:rsidRPr="00391935">
        <w:rPr>
          <w:spacing w:val="1"/>
          <w:sz w:val="24"/>
          <w:szCs w:val="24"/>
        </w:rPr>
        <w:t xml:space="preserve"> </w:t>
      </w:r>
      <w:r w:rsidRPr="00391935">
        <w:rPr>
          <w:sz w:val="24"/>
          <w:szCs w:val="24"/>
        </w:rPr>
        <w:t>России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своей</w:t>
      </w:r>
      <w:r w:rsidRPr="00391935">
        <w:rPr>
          <w:spacing w:val="1"/>
          <w:sz w:val="24"/>
          <w:szCs w:val="24"/>
        </w:rPr>
        <w:t xml:space="preserve"> </w:t>
      </w:r>
      <w:r w:rsidRPr="00391935">
        <w:rPr>
          <w:sz w:val="24"/>
          <w:szCs w:val="24"/>
        </w:rPr>
        <w:t>местности,</w:t>
      </w:r>
      <w:r w:rsidRPr="00391935">
        <w:rPr>
          <w:spacing w:val="1"/>
          <w:sz w:val="24"/>
          <w:szCs w:val="24"/>
        </w:rPr>
        <w:t xml:space="preserve"> </w:t>
      </w:r>
      <w:r w:rsidRPr="00391935">
        <w:rPr>
          <w:sz w:val="24"/>
          <w:szCs w:val="24"/>
        </w:rPr>
        <w:t>регионе</w:t>
      </w:r>
      <w:r w:rsidRPr="00391935">
        <w:rPr>
          <w:spacing w:val="1"/>
          <w:sz w:val="24"/>
          <w:szCs w:val="24"/>
        </w:rPr>
        <w:t xml:space="preserve"> </w:t>
      </w:r>
      <w:r w:rsidRPr="00391935">
        <w:rPr>
          <w:sz w:val="24"/>
          <w:szCs w:val="24"/>
        </w:rPr>
        <w:t>(храмы,</w:t>
      </w:r>
      <w:r w:rsidRPr="00391935">
        <w:rPr>
          <w:spacing w:val="1"/>
          <w:sz w:val="24"/>
          <w:szCs w:val="24"/>
        </w:rPr>
        <w:t xml:space="preserve"> </w:t>
      </w:r>
      <w:r w:rsidRPr="00391935">
        <w:rPr>
          <w:sz w:val="24"/>
          <w:szCs w:val="24"/>
        </w:rPr>
        <w:t>монастыри,</w:t>
      </w:r>
      <w:r w:rsidRPr="00391935">
        <w:rPr>
          <w:spacing w:val="1"/>
          <w:sz w:val="24"/>
          <w:szCs w:val="24"/>
        </w:rPr>
        <w:t xml:space="preserve"> </w:t>
      </w:r>
      <w:r w:rsidRPr="00391935">
        <w:rPr>
          <w:sz w:val="24"/>
          <w:szCs w:val="24"/>
        </w:rPr>
        <w:t>святыни,</w:t>
      </w:r>
      <w:r w:rsidRPr="00391935">
        <w:rPr>
          <w:spacing w:val="1"/>
          <w:sz w:val="24"/>
          <w:szCs w:val="24"/>
        </w:rPr>
        <w:t xml:space="preserve"> </w:t>
      </w:r>
      <w:r w:rsidRPr="00391935">
        <w:rPr>
          <w:sz w:val="24"/>
          <w:szCs w:val="24"/>
        </w:rPr>
        <w:t>памятные</w:t>
      </w:r>
      <w:r w:rsidRPr="00391935">
        <w:rPr>
          <w:spacing w:val="-3"/>
          <w:sz w:val="24"/>
          <w:szCs w:val="24"/>
        </w:rPr>
        <w:t xml:space="preserve"> </w:t>
      </w:r>
      <w:r w:rsidRPr="00391935">
        <w:rPr>
          <w:sz w:val="24"/>
          <w:szCs w:val="24"/>
        </w:rPr>
        <w:t>и</w:t>
      </w:r>
      <w:r w:rsidRPr="00391935">
        <w:rPr>
          <w:spacing w:val="-3"/>
          <w:sz w:val="24"/>
          <w:szCs w:val="24"/>
        </w:rPr>
        <w:t xml:space="preserve"> </w:t>
      </w:r>
      <w:r w:rsidRPr="00391935">
        <w:rPr>
          <w:sz w:val="24"/>
          <w:szCs w:val="24"/>
        </w:rPr>
        <w:t>святые места),</w:t>
      </w:r>
      <w:r w:rsidRPr="00391935">
        <w:rPr>
          <w:spacing w:val="-3"/>
          <w:sz w:val="24"/>
          <w:szCs w:val="24"/>
        </w:rPr>
        <w:t xml:space="preserve"> </w:t>
      </w:r>
      <w:r w:rsidRPr="00391935">
        <w:rPr>
          <w:sz w:val="24"/>
          <w:szCs w:val="24"/>
        </w:rPr>
        <w:t>оформлению</w:t>
      </w:r>
      <w:r w:rsidRPr="00391935">
        <w:rPr>
          <w:spacing w:val="-1"/>
          <w:sz w:val="24"/>
          <w:szCs w:val="24"/>
        </w:rPr>
        <w:t xml:space="preserve"> </w:t>
      </w:r>
      <w:r w:rsidRPr="00391935">
        <w:rPr>
          <w:sz w:val="24"/>
          <w:szCs w:val="24"/>
        </w:rPr>
        <w:t>и представлению</w:t>
      </w:r>
      <w:r w:rsidRPr="00391935">
        <w:rPr>
          <w:spacing w:val="-3"/>
          <w:sz w:val="24"/>
          <w:szCs w:val="24"/>
        </w:rPr>
        <w:t xml:space="preserve"> </w:t>
      </w:r>
      <w:r w:rsidRPr="00391935">
        <w:rPr>
          <w:sz w:val="24"/>
          <w:szCs w:val="24"/>
        </w:rPr>
        <w:t>её результатов;</w:t>
      </w:r>
    </w:p>
    <w:p w:rsidR="0045737B" w:rsidRPr="00391935" w:rsidRDefault="001E5142" w:rsidP="006F2049">
      <w:pPr>
        <w:pStyle w:val="a4"/>
        <w:numPr>
          <w:ilvl w:val="1"/>
          <w:numId w:val="45"/>
        </w:numPr>
        <w:tabs>
          <w:tab w:val="left" w:pos="1857"/>
        </w:tabs>
        <w:ind w:right="1396" w:firstLine="707"/>
        <w:rPr>
          <w:sz w:val="24"/>
          <w:szCs w:val="24"/>
        </w:rPr>
      </w:pPr>
      <w:r w:rsidRPr="00391935">
        <w:rPr>
          <w:sz w:val="24"/>
          <w:szCs w:val="24"/>
        </w:rPr>
        <w:t>приводить примеры нравственных поступков, совершаемых с опорой</w:t>
      </w:r>
      <w:r w:rsidRPr="00391935">
        <w:rPr>
          <w:spacing w:val="-62"/>
          <w:sz w:val="24"/>
          <w:szCs w:val="24"/>
        </w:rPr>
        <w:t xml:space="preserve"> </w:t>
      </w:r>
      <w:r w:rsidRPr="00391935">
        <w:rPr>
          <w:sz w:val="24"/>
          <w:szCs w:val="24"/>
        </w:rPr>
        <w:t>на</w:t>
      </w:r>
      <w:r w:rsidRPr="00391935">
        <w:rPr>
          <w:spacing w:val="1"/>
          <w:sz w:val="24"/>
          <w:szCs w:val="24"/>
        </w:rPr>
        <w:t xml:space="preserve"> </w:t>
      </w:r>
      <w:r w:rsidRPr="00391935">
        <w:rPr>
          <w:sz w:val="24"/>
          <w:szCs w:val="24"/>
        </w:rPr>
        <w:t>этические</w:t>
      </w:r>
      <w:r w:rsidRPr="00391935">
        <w:rPr>
          <w:spacing w:val="1"/>
          <w:sz w:val="24"/>
          <w:szCs w:val="24"/>
        </w:rPr>
        <w:t xml:space="preserve"> </w:t>
      </w:r>
      <w:r w:rsidRPr="00391935">
        <w:rPr>
          <w:sz w:val="24"/>
          <w:szCs w:val="24"/>
        </w:rPr>
        <w:t>нормы</w:t>
      </w:r>
      <w:r w:rsidRPr="00391935">
        <w:rPr>
          <w:spacing w:val="1"/>
          <w:sz w:val="24"/>
          <w:szCs w:val="24"/>
        </w:rPr>
        <w:t xml:space="preserve"> </w:t>
      </w:r>
      <w:r w:rsidRPr="00391935">
        <w:rPr>
          <w:sz w:val="24"/>
          <w:szCs w:val="24"/>
        </w:rPr>
        <w:t>религиозной</w:t>
      </w:r>
      <w:r w:rsidRPr="00391935">
        <w:rPr>
          <w:spacing w:val="1"/>
          <w:sz w:val="24"/>
          <w:szCs w:val="24"/>
        </w:rPr>
        <w:t xml:space="preserve"> </w:t>
      </w:r>
      <w:r w:rsidRPr="00391935">
        <w:rPr>
          <w:sz w:val="24"/>
          <w:szCs w:val="24"/>
        </w:rPr>
        <w:t>культуры</w:t>
      </w:r>
      <w:r w:rsidRPr="00391935">
        <w:rPr>
          <w:spacing w:val="1"/>
          <w:sz w:val="24"/>
          <w:szCs w:val="24"/>
        </w:rPr>
        <w:t xml:space="preserve"> </w:t>
      </w:r>
      <w:r w:rsidRPr="00391935">
        <w:rPr>
          <w:sz w:val="24"/>
          <w:szCs w:val="24"/>
        </w:rPr>
        <w:t>и</w:t>
      </w:r>
      <w:r w:rsidRPr="00391935">
        <w:rPr>
          <w:spacing w:val="66"/>
          <w:sz w:val="24"/>
          <w:szCs w:val="24"/>
        </w:rPr>
        <w:t xml:space="preserve"> </w:t>
      </w:r>
      <w:r w:rsidRPr="00391935">
        <w:rPr>
          <w:sz w:val="24"/>
          <w:szCs w:val="24"/>
        </w:rPr>
        <w:t>внутреннюю</w:t>
      </w:r>
      <w:r w:rsidRPr="00391935">
        <w:rPr>
          <w:spacing w:val="66"/>
          <w:sz w:val="24"/>
          <w:szCs w:val="24"/>
        </w:rPr>
        <w:t xml:space="preserve"> </w:t>
      </w:r>
      <w:r w:rsidRPr="00391935">
        <w:rPr>
          <w:sz w:val="24"/>
          <w:szCs w:val="24"/>
        </w:rPr>
        <w:t>установку</w:t>
      </w:r>
      <w:r w:rsidRPr="00391935">
        <w:rPr>
          <w:spacing w:val="1"/>
          <w:sz w:val="24"/>
          <w:szCs w:val="24"/>
        </w:rPr>
        <w:t xml:space="preserve"> </w:t>
      </w:r>
      <w:r w:rsidRPr="00391935">
        <w:rPr>
          <w:sz w:val="24"/>
          <w:szCs w:val="24"/>
        </w:rPr>
        <w:t>личности</w:t>
      </w:r>
      <w:r w:rsidRPr="00391935">
        <w:rPr>
          <w:spacing w:val="-2"/>
          <w:sz w:val="24"/>
          <w:szCs w:val="24"/>
        </w:rPr>
        <w:t xml:space="preserve"> </w:t>
      </w:r>
      <w:r w:rsidRPr="00391935">
        <w:rPr>
          <w:sz w:val="24"/>
          <w:szCs w:val="24"/>
        </w:rPr>
        <w:t>поступать</w:t>
      </w:r>
      <w:r w:rsidRPr="00391935">
        <w:rPr>
          <w:spacing w:val="-1"/>
          <w:sz w:val="24"/>
          <w:szCs w:val="24"/>
        </w:rPr>
        <w:t xml:space="preserve"> </w:t>
      </w:r>
      <w:r w:rsidRPr="00391935">
        <w:rPr>
          <w:sz w:val="24"/>
          <w:szCs w:val="24"/>
        </w:rPr>
        <w:t>согласно</w:t>
      </w:r>
      <w:r w:rsidRPr="00391935">
        <w:rPr>
          <w:spacing w:val="-1"/>
          <w:sz w:val="24"/>
          <w:szCs w:val="24"/>
        </w:rPr>
        <w:t xml:space="preserve"> </w:t>
      </w:r>
      <w:r w:rsidRPr="00391935">
        <w:rPr>
          <w:sz w:val="24"/>
          <w:szCs w:val="24"/>
        </w:rPr>
        <w:t>своей</w:t>
      </w:r>
      <w:r w:rsidRPr="00391935">
        <w:rPr>
          <w:spacing w:val="-1"/>
          <w:sz w:val="24"/>
          <w:szCs w:val="24"/>
        </w:rPr>
        <w:t xml:space="preserve"> </w:t>
      </w:r>
      <w:r w:rsidRPr="00391935">
        <w:rPr>
          <w:sz w:val="24"/>
          <w:szCs w:val="24"/>
        </w:rPr>
        <w:t>совести;</w:t>
      </w:r>
    </w:p>
    <w:p w:rsidR="0045737B" w:rsidRPr="00391935" w:rsidRDefault="001E5142" w:rsidP="006F2049">
      <w:pPr>
        <w:pStyle w:val="a4"/>
        <w:numPr>
          <w:ilvl w:val="1"/>
          <w:numId w:val="45"/>
        </w:numPr>
        <w:tabs>
          <w:tab w:val="left" w:pos="1890"/>
        </w:tabs>
        <w:ind w:right="1394" w:firstLine="707"/>
        <w:rPr>
          <w:sz w:val="24"/>
          <w:szCs w:val="24"/>
        </w:rPr>
      </w:pPr>
      <w:r w:rsidRPr="00391935">
        <w:rPr>
          <w:sz w:val="24"/>
          <w:szCs w:val="24"/>
        </w:rPr>
        <w:t>выражать своими словами понимание свободы мировоззренческого</w:t>
      </w:r>
      <w:r w:rsidRPr="00391935">
        <w:rPr>
          <w:spacing w:val="1"/>
          <w:sz w:val="24"/>
          <w:szCs w:val="24"/>
        </w:rPr>
        <w:t xml:space="preserve"> </w:t>
      </w:r>
      <w:r w:rsidRPr="00391935">
        <w:rPr>
          <w:sz w:val="24"/>
          <w:szCs w:val="24"/>
        </w:rPr>
        <w:t>выбора,</w:t>
      </w:r>
      <w:r w:rsidRPr="00391935">
        <w:rPr>
          <w:spacing w:val="1"/>
          <w:sz w:val="24"/>
          <w:szCs w:val="24"/>
        </w:rPr>
        <w:t xml:space="preserve"> </w:t>
      </w:r>
      <w:r w:rsidRPr="00391935">
        <w:rPr>
          <w:sz w:val="24"/>
          <w:szCs w:val="24"/>
        </w:rPr>
        <w:t>отношения</w:t>
      </w:r>
      <w:r w:rsidRPr="00391935">
        <w:rPr>
          <w:spacing w:val="1"/>
          <w:sz w:val="24"/>
          <w:szCs w:val="24"/>
        </w:rPr>
        <w:t xml:space="preserve"> </w:t>
      </w:r>
      <w:r w:rsidRPr="00391935">
        <w:rPr>
          <w:sz w:val="24"/>
          <w:szCs w:val="24"/>
        </w:rPr>
        <w:t>человека,</w:t>
      </w:r>
      <w:r w:rsidRPr="00391935">
        <w:rPr>
          <w:spacing w:val="1"/>
          <w:sz w:val="24"/>
          <w:szCs w:val="24"/>
        </w:rPr>
        <w:t xml:space="preserve"> </w:t>
      </w:r>
      <w:r w:rsidRPr="00391935">
        <w:rPr>
          <w:sz w:val="24"/>
          <w:szCs w:val="24"/>
        </w:rPr>
        <w:t>людей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обществе</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религии,</w:t>
      </w:r>
      <w:r w:rsidRPr="00391935">
        <w:rPr>
          <w:spacing w:val="1"/>
          <w:sz w:val="24"/>
          <w:szCs w:val="24"/>
        </w:rPr>
        <w:t xml:space="preserve"> </w:t>
      </w:r>
      <w:r w:rsidRPr="00391935">
        <w:rPr>
          <w:sz w:val="24"/>
          <w:szCs w:val="24"/>
        </w:rPr>
        <w:t>свободы</w:t>
      </w:r>
      <w:r w:rsidRPr="00391935">
        <w:rPr>
          <w:spacing w:val="1"/>
          <w:sz w:val="24"/>
          <w:szCs w:val="24"/>
        </w:rPr>
        <w:t xml:space="preserve"> </w:t>
      </w:r>
      <w:r w:rsidRPr="00391935">
        <w:rPr>
          <w:sz w:val="24"/>
          <w:szCs w:val="24"/>
        </w:rPr>
        <w:t>вероисповедания;</w:t>
      </w:r>
      <w:r w:rsidRPr="00391935">
        <w:rPr>
          <w:spacing w:val="1"/>
          <w:sz w:val="24"/>
          <w:szCs w:val="24"/>
        </w:rPr>
        <w:t xml:space="preserve"> </w:t>
      </w:r>
      <w:r w:rsidRPr="00391935">
        <w:rPr>
          <w:sz w:val="24"/>
          <w:szCs w:val="24"/>
        </w:rPr>
        <w:t>понимание</w:t>
      </w:r>
      <w:r w:rsidRPr="00391935">
        <w:rPr>
          <w:spacing w:val="1"/>
          <w:sz w:val="24"/>
          <w:szCs w:val="24"/>
        </w:rPr>
        <w:t xml:space="preserve"> </w:t>
      </w:r>
      <w:r w:rsidRPr="00391935">
        <w:rPr>
          <w:sz w:val="24"/>
          <w:szCs w:val="24"/>
        </w:rPr>
        <w:t>российского</w:t>
      </w:r>
      <w:r w:rsidRPr="00391935">
        <w:rPr>
          <w:spacing w:val="1"/>
          <w:sz w:val="24"/>
          <w:szCs w:val="24"/>
        </w:rPr>
        <w:t xml:space="preserve"> </w:t>
      </w:r>
      <w:r w:rsidRPr="00391935">
        <w:rPr>
          <w:sz w:val="24"/>
          <w:szCs w:val="24"/>
        </w:rPr>
        <w:t>общества</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многоэтничного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многорелигиозного</w:t>
      </w:r>
      <w:r w:rsidRPr="00391935">
        <w:rPr>
          <w:spacing w:val="1"/>
          <w:sz w:val="24"/>
          <w:szCs w:val="24"/>
        </w:rPr>
        <w:t xml:space="preserve"> </w:t>
      </w:r>
      <w:r w:rsidRPr="00391935">
        <w:rPr>
          <w:sz w:val="24"/>
          <w:szCs w:val="24"/>
        </w:rPr>
        <w:t>(приводить</w:t>
      </w:r>
      <w:r w:rsidRPr="00391935">
        <w:rPr>
          <w:spacing w:val="1"/>
          <w:sz w:val="24"/>
          <w:szCs w:val="24"/>
        </w:rPr>
        <w:t xml:space="preserve"> </w:t>
      </w:r>
      <w:r w:rsidRPr="00391935">
        <w:rPr>
          <w:sz w:val="24"/>
          <w:szCs w:val="24"/>
        </w:rPr>
        <w:t>примеры),</w:t>
      </w:r>
      <w:r w:rsidRPr="00391935">
        <w:rPr>
          <w:spacing w:val="1"/>
          <w:sz w:val="24"/>
          <w:szCs w:val="24"/>
        </w:rPr>
        <w:t xml:space="preserve"> </w:t>
      </w:r>
      <w:r w:rsidRPr="00391935">
        <w:rPr>
          <w:sz w:val="24"/>
          <w:szCs w:val="24"/>
        </w:rPr>
        <w:t>понимание</w:t>
      </w:r>
      <w:r w:rsidRPr="00391935">
        <w:rPr>
          <w:spacing w:val="1"/>
          <w:sz w:val="24"/>
          <w:szCs w:val="24"/>
        </w:rPr>
        <w:t xml:space="preserve"> </w:t>
      </w:r>
      <w:r w:rsidRPr="00391935">
        <w:rPr>
          <w:sz w:val="24"/>
          <w:szCs w:val="24"/>
        </w:rPr>
        <w:t>российского</w:t>
      </w:r>
      <w:r w:rsidRPr="00391935">
        <w:rPr>
          <w:spacing w:val="1"/>
          <w:sz w:val="24"/>
          <w:szCs w:val="24"/>
        </w:rPr>
        <w:t xml:space="preserve"> </w:t>
      </w:r>
      <w:r w:rsidRPr="00391935">
        <w:rPr>
          <w:sz w:val="24"/>
          <w:szCs w:val="24"/>
        </w:rPr>
        <w:t>общенародного</w:t>
      </w:r>
      <w:r w:rsidRPr="00391935">
        <w:rPr>
          <w:spacing w:val="1"/>
          <w:sz w:val="24"/>
          <w:szCs w:val="24"/>
        </w:rPr>
        <w:t xml:space="preserve"> </w:t>
      </w:r>
      <w:r w:rsidRPr="00391935">
        <w:rPr>
          <w:sz w:val="24"/>
          <w:szCs w:val="24"/>
        </w:rPr>
        <w:lastRenderedPageBreak/>
        <w:t>(общенационального,</w:t>
      </w:r>
      <w:r w:rsidRPr="00391935">
        <w:rPr>
          <w:spacing w:val="1"/>
          <w:sz w:val="24"/>
          <w:szCs w:val="24"/>
        </w:rPr>
        <w:t xml:space="preserve"> </w:t>
      </w:r>
      <w:r w:rsidRPr="00391935">
        <w:rPr>
          <w:sz w:val="24"/>
          <w:szCs w:val="24"/>
        </w:rPr>
        <w:t>гражданского)</w:t>
      </w:r>
      <w:r w:rsidRPr="00391935">
        <w:rPr>
          <w:spacing w:val="1"/>
          <w:sz w:val="24"/>
          <w:szCs w:val="24"/>
        </w:rPr>
        <w:t xml:space="preserve"> </w:t>
      </w:r>
      <w:r w:rsidRPr="00391935">
        <w:rPr>
          <w:sz w:val="24"/>
          <w:szCs w:val="24"/>
        </w:rPr>
        <w:t>патриотизма,</w:t>
      </w:r>
      <w:r w:rsidRPr="00391935">
        <w:rPr>
          <w:spacing w:val="1"/>
          <w:sz w:val="24"/>
          <w:szCs w:val="24"/>
        </w:rPr>
        <w:t xml:space="preserve"> </w:t>
      </w:r>
      <w:r w:rsidRPr="00391935">
        <w:rPr>
          <w:sz w:val="24"/>
          <w:szCs w:val="24"/>
        </w:rPr>
        <w:t>любви</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Отечеству,</w:t>
      </w:r>
      <w:r w:rsidRPr="00391935">
        <w:rPr>
          <w:spacing w:val="1"/>
          <w:sz w:val="24"/>
          <w:szCs w:val="24"/>
        </w:rPr>
        <w:t xml:space="preserve"> </w:t>
      </w:r>
      <w:r w:rsidRPr="00391935">
        <w:rPr>
          <w:sz w:val="24"/>
          <w:szCs w:val="24"/>
        </w:rPr>
        <w:t>нашей</w:t>
      </w:r>
      <w:r w:rsidRPr="00391935">
        <w:rPr>
          <w:spacing w:val="1"/>
          <w:sz w:val="24"/>
          <w:szCs w:val="24"/>
        </w:rPr>
        <w:t xml:space="preserve"> </w:t>
      </w:r>
      <w:r w:rsidRPr="00391935">
        <w:rPr>
          <w:sz w:val="24"/>
          <w:szCs w:val="24"/>
        </w:rPr>
        <w:t>общей</w:t>
      </w:r>
      <w:r w:rsidRPr="00391935">
        <w:rPr>
          <w:spacing w:val="1"/>
          <w:sz w:val="24"/>
          <w:szCs w:val="24"/>
        </w:rPr>
        <w:t xml:space="preserve"> </w:t>
      </w:r>
      <w:r w:rsidRPr="00391935">
        <w:rPr>
          <w:sz w:val="24"/>
          <w:szCs w:val="24"/>
        </w:rPr>
        <w:t>Родине</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России;</w:t>
      </w:r>
      <w:r w:rsidRPr="00391935">
        <w:rPr>
          <w:spacing w:val="1"/>
          <w:sz w:val="24"/>
          <w:szCs w:val="24"/>
        </w:rPr>
        <w:t xml:space="preserve"> </w:t>
      </w:r>
      <w:r w:rsidRPr="00391935">
        <w:rPr>
          <w:sz w:val="24"/>
          <w:szCs w:val="24"/>
        </w:rPr>
        <w:t>приводить</w:t>
      </w:r>
      <w:r w:rsidRPr="00391935">
        <w:rPr>
          <w:spacing w:val="1"/>
          <w:sz w:val="24"/>
          <w:szCs w:val="24"/>
        </w:rPr>
        <w:t xml:space="preserve"> </w:t>
      </w:r>
      <w:r w:rsidRPr="00391935">
        <w:rPr>
          <w:sz w:val="24"/>
          <w:szCs w:val="24"/>
        </w:rPr>
        <w:t>примеры</w:t>
      </w:r>
      <w:r w:rsidRPr="00391935">
        <w:rPr>
          <w:spacing w:val="1"/>
          <w:sz w:val="24"/>
          <w:szCs w:val="24"/>
        </w:rPr>
        <w:t xml:space="preserve"> </w:t>
      </w:r>
      <w:r w:rsidRPr="00391935">
        <w:rPr>
          <w:sz w:val="24"/>
          <w:szCs w:val="24"/>
        </w:rPr>
        <w:t>сотрудничества</w:t>
      </w:r>
      <w:r w:rsidRPr="00391935">
        <w:rPr>
          <w:spacing w:val="-2"/>
          <w:sz w:val="24"/>
          <w:szCs w:val="24"/>
        </w:rPr>
        <w:t xml:space="preserve"> </w:t>
      </w:r>
      <w:r w:rsidRPr="00391935">
        <w:rPr>
          <w:sz w:val="24"/>
          <w:szCs w:val="24"/>
        </w:rPr>
        <w:t>последователей</w:t>
      </w:r>
      <w:r w:rsidRPr="00391935">
        <w:rPr>
          <w:spacing w:val="2"/>
          <w:sz w:val="24"/>
          <w:szCs w:val="24"/>
        </w:rPr>
        <w:t xml:space="preserve"> </w:t>
      </w:r>
      <w:r w:rsidRPr="00391935">
        <w:rPr>
          <w:sz w:val="24"/>
          <w:szCs w:val="24"/>
        </w:rPr>
        <w:t>традиционных</w:t>
      </w:r>
      <w:r w:rsidRPr="00391935">
        <w:rPr>
          <w:spacing w:val="-2"/>
          <w:sz w:val="24"/>
          <w:szCs w:val="24"/>
        </w:rPr>
        <w:t xml:space="preserve"> </w:t>
      </w:r>
      <w:r w:rsidRPr="00391935">
        <w:rPr>
          <w:sz w:val="24"/>
          <w:szCs w:val="24"/>
        </w:rPr>
        <w:t>религий;</w:t>
      </w:r>
    </w:p>
    <w:p w:rsidR="0045737B" w:rsidRPr="00391935" w:rsidRDefault="001E5142" w:rsidP="006F2049">
      <w:pPr>
        <w:pStyle w:val="a4"/>
        <w:numPr>
          <w:ilvl w:val="1"/>
          <w:numId w:val="45"/>
        </w:numPr>
        <w:tabs>
          <w:tab w:val="left" w:pos="1950"/>
        </w:tabs>
        <w:ind w:right="1398" w:firstLine="707"/>
        <w:rPr>
          <w:sz w:val="24"/>
          <w:szCs w:val="24"/>
        </w:rPr>
      </w:pPr>
      <w:r w:rsidRPr="00391935">
        <w:rPr>
          <w:sz w:val="24"/>
          <w:szCs w:val="24"/>
        </w:rPr>
        <w:t>называть</w:t>
      </w:r>
      <w:r w:rsidRPr="00391935">
        <w:rPr>
          <w:spacing w:val="1"/>
          <w:sz w:val="24"/>
          <w:szCs w:val="24"/>
        </w:rPr>
        <w:t xml:space="preserve"> </w:t>
      </w:r>
      <w:r w:rsidRPr="00391935">
        <w:rPr>
          <w:sz w:val="24"/>
          <w:szCs w:val="24"/>
        </w:rPr>
        <w:t>традиционные</w:t>
      </w:r>
      <w:r w:rsidRPr="00391935">
        <w:rPr>
          <w:spacing w:val="1"/>
          <w:sz w:val="24"/>
          <w:szCs w:val="24"/>
        </w:rPr>
        <w:t xml:space="preserve"> </w:t>
      </w:r>
      <w:r w:rsidRPr="00391935">
        <w:rPr>
          <w:sz w:val="24"/>
          <w:szCs w:val="24"/>
        </w:rPr>
        <w:t>религии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России,</w:t>
      </w:r>
      <w:r w:rsidRPr="00391935">
        <w:rPr>
          <w:spacing w:val="1"/>
          <w:sz w:val="24"/>
          <w:szCs w:val="24"/>
        </w:rPr>
        <w:t xml:space="preserve"> </w:t>
      </w:r>
      <w:r w:rsidRPr="00391935">
        <w:rPr>
          <w:sz w:val="24"/>
          <w:szCs w:val="24"/>
        </w:rPr>
        <w:t>народы</w:t>
      </w:r>
      <w:r w:rsidRPr="00391935">
        <w:rPr>
          <w:spacing w:val="1"/>
          <w:sz w:val="24"/>
          <w:szCs w:val="24"/>
        </w:rPr>
        <w:t xml:space="preserve"> </w:t>
      </w:r>
      <w:r w:rsidRPr="00391935">
        <w:rPr>
          <w:sz w:val="24"/>
          <w:szCs w:val="24"/>
        </w:rPr>
        <w:t>России,</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которых</w:t>
      </w:r>
      <w:r w:rsidRPr="00391935">
        <w:rPr>
          <w:spacing w:val="1"/>
          <w:sz w:val="24"/>
          <w:szCs w:val="24"/>
        </w:rPr>
        <w:t xml:space="preserve"> </w:t>
      </w:r>
      <w:r w:rsidRPr="00391935">
        <w:rPr>
          <w:sz w:val="24"/>
          <w:szCs w:val="24"/>
        </w:rPr>
        <w:t>традиционными</w:t>
      </w:r>
      <w:r w:rsidRPr="00391935">
        <w:rPr>
          <w:spacing w:val="1"/>
          <w:sz w:val="24"/>
          <w:szCs w:val="24"/>
        </w:rPr>
        <w:t xml:space="preserve"> </w:t>
      </w:r>
      <w:r w:rsidRPr="00391935">
        <w:rPr>
          <w:sz w:val="24"/>
          <w:szCs w:val="24"/>
        </w:rPr>
        <w:t>религиями</w:t>
      </w:r>
      <w:r w:rsidRPr="00391935">
        <w:rPr>
          <w:spacing w:val="1"/>
          <w:sz w:val="24"/>
          <w:szCs w:val="24"/>
        </w:rPr>
        <w:t xml:space="preserve"> </w:t>
      </w:r>
      <w:r w:rsidRPr="00391935">
        <w:rPr>
          <w:sz w:val="24"/>
          <w:szCs w:val="24"/>
        </w:rPr>
        <w:t>исторически</w:t>
      </w:r>
      <w:r w:rsidRPr="00391935">
        <w:rPr>
          <w:spacing w:val="1"/>
          <w:sz w:val="24"/>
          <w:szCs w:val="24"/>
        </w:rPr>
        <w:t xml:space="preserve"> </w:t>
      </w:r>
      <w:r w:rsidRPr="00391935">
        <w:rPr>
          <w:sz w:val="24"/>
          <w:szCs w:val="24"/>
        </w:rPr>
        <w:t>являются</w:t>
      </w:r>
      <w:r w:rsidRPr="00391935">
        <w:rPr>
          <w:spacing w:val="1"/>
          <w:sz w:val="24"/>
          <w:szCs w:val="24"/>
        </w:rPr>
        <w:t xml:space="preserve"> </w:t>
      </w:r>
      <w:r w:rsidRPr="00391935">
        <w:rPr>
          <w:sz w:val="24"/>
          <w:szCs w:val="24"/>
        </w:rPr>
        <w:t>православие,</w:t>
      </w:r>
      <w:r w:rsidRPr="00391935">
        <w:rPr>
          <w:spacing w:val="-62"/>
          <w:sz w:val="24"/>
          <w:szCs w:val="24"/>
        </w:rPr>
        <w:t xml:space="preserve"> </w:t>
      </w:r>
      <w:r w:rsidRPr="00391935">
        <w:rPr>
          <w:sz w:val="24"/>
          <w:szCs w:val="24"/>
        </w:rPr>
        <w:t>ислам,</w:t>
      </w:r>
      <w:r w:rsidRPr="00391935">
        <w:rPr>
          <w:spacing w:val="-2"/>
          <w:sz w:val="24"/>
          <w:szCs w:val="24"/>
        </w:rPr>
        <w:t xml:space="preserve"> </w:t>
      </w:r>
      <w:r w:rsidRPr="00391935">
        <w:rPr>
          <w:sz w:val="24"/>
          <w:szCs w:val="24"/>
        </w:rPr>
        <w:t>буддизм,</w:t>
      </w:r>
      <w:r w:rsidRPr="00391935">
        <w:rPr>
          <w:spacing w:val="-1"/>
          <w:sz w:val="24"/>
          <w:szCs w:val="24"/>
        </w:rPr>
        <w:t xml:space="preserve"> </w:t>
      </w:r>
      <w:r w:rsidRPr="00391935">
        <w:rPr>
          <w:sz w:val="24"/>
          <w:szCs w:val="24"/>
        </w:rPr>
        <w:t>иудаизм;</w:t>
      </w:r>
    </w:p>
    <w:p w:rsidR="0045737B" w:rsidRPr="00391935" w:rsidRDefault="001E5142" w:rsidP="006F2049">
      <w:pPr>
        <w:pStyle w:val="a4"/>
        <w:numPr>
          <w:ilvl w:val="1"/>
          <w:numId w:val="45"/>
        </w:numPr>
        <w:tabs>
          <w:tab w:val="left" w:pos="1917"/>
        </w:tabs>
        <w:ind w:right="1396" w:firstLine="707"/>
        <w:rPr>
          <w:sz w:val="24"/>
          <w:szCs w:val="24"/>
        </w:rPr>
      </w:pPr>
      <w:r w:rsidRPr="00391935">
        <w:rPr>
          <w:sz w:val="24"/>
          <w:szCs w:val="24"/>
        </w:rPr>
        <w:t>выражать своими словами понимание</w:t>
      </w:r>
      <w:r w:rsidRPr="00391935">
        <w:rPr>
          <w:spacing w:val="1"/>
          <w:sz w:val="24"/>
          <w:szCs w:val="24"/>
        </w:rPr>
        <w:t xml:space="preserve"> </w:t>
      </w:r>
      <w:r w:rsidRPr="00391935">
        <w:rPr>
          <w:sz w:val="24"/>
          <w:szCs w:val="24"/>
        </w:rPr>
        <w:t>человеческого достоинства,</w:t>
      </w:r>
      <w:r w:rsidRPr="00391935">
        <w:rPr>
          <w:spacing w:val="1"/>
          <w:sz w:val="24"/>
          <w:szCs w:val="24"/>
        </w:rPr>
        <w:t xml:space="preserve"> </w:t>
      </w:r>
      <w:r w:rsidRPr="00391935">
        <w:rPr>
          <w:sz w:val="24"/>
          <w:szCs w:val="24"/>
        </w:rPr>
        <w:t>ценности</w:t>
      </w:r>
      <w:r w:rsidRPr="00391935">
        <w:rPr>
          <w:spacing w:val="-3"/>
          <w:sz w:val="24"/>
          <w:szCs w:val="24"/>
        </w:rPr>
        <w:t xml:space="preserve"> </w:t>
      </w:r>
      <w:r w:rsidRPr="00391935">
        <w:rPr>
          <w:sz w:val="24"/>
          <w:szCs w:val="24"/>
        </w:rPr>
        <w:t>человеческой</w:t>
      </w:r>
      <w:r w:rsidRPr="00391935">
        <w:rPr>
          <w:spacing w:val="-3"/>
          <w:sz w:val="24"/>
          <w:szCs w:val="24"/>
        </w:rPr>
        <w:t xml:space="preserve"> </w:t>
      </w:r>
      <w:r w:rsidRPr="00391935">
        <w:rPr>
          <w:sz w:val="24"/>
          <w:szCs w:val="24"/>
        </w:rPr>
        <w:t>жизни</w:t>
      </w:r>
      <w:r w:rsidRPr="00391935">
        <w:rPr>
          <w:spacing w:val="-2"/>
          <w:sz w:val="24"/>
          <w:szCs w:val="24"/>
        </w:rPr>
        <w:t xml:space="preserve"> </w:t>
      </w:r>
      <w:r w:rsidRPr="00391935">
        <w:rPr>
          <w:sz w:val="24"/>
          <w:szCs w:val="24"/>
        </w:rPr>
        <w:t>в</w:t>
      </w:r>
      <w:r w:rsidRPr="00391935">
        <w:rPr>
          <w:spacing w:val="-3"/>
          <w:sz w:val="24"/>
          <w:szCs w:val="24"/>
        </w:rPr>
        <w:t xml:space="preserve"> </w:t>
      </w:r>
      <w:r w:rsidRPr="00391935">
        <w:rPr>
          <w:sz w:val="24"/>
          <w:szCs w:val="24"/>
        </w:rPr>
        <w:t>традиционных</w:t>
      </w:r>
      <w:r w:rsidRPr="00391935">
        <w:rPr>
          <w:spacing w:val="-2"/>
          <w:sz w:val="24"/>
          <w:szCs w:val="24"/>
        </w:rPr>
        <w:t xml:space="preserve"> </w:t>
      </w:r>
      <w:r w:rsidRPr="00391935">
        <w:rPr>
          <w:sz w:val="24"/>
          <w:szCs w:val="24"/>
        </w:rPr>
        <w:t>религиях</w:t>
      </w:r>
      <w:r w:rsidRPr="00391935">
        <w:rPr>
          <w:spacing w:val="-3"/>
          <w:sz w:val="24"/>
          <w:szCs w:val="24"/>
        </w:rPr>
        <w:t xml:space="preserve"> </w:t>
      </w:r>
      <w:r w:rsidRPr="00391935">
        <w:rPr>
          <w:sz w:val="24"/>
          <w:szCs w:val="24"/>
        </w:rPr>
        <w:t>народов</w:t>
      </w:r>
      <w:r w:rsidRPr="00391935">
        <w:rPr>
          <w:spacing w:val="-3"/>
          <w:sz w:val="24"/>
          <w:szCs w:val="24"/>
        </w:rPr>
        <w:t xml:space="preserve"> </w:t>
      </w:r>
      <w:r w:rsidRPr="00391935">
        <w:rPr>
          <w:sz w:val="24"/>
          <w:szCs w:val="24"/>
        </w:rPr>
        <w:t>России.</w:t>
      </w:r>
    </w:p>
    <w:p w:rsidR="0045737B" w:rsidRPr="00391935" w:rsidRDefault="001E5142">
      <w:pPr>
        <w:pStyle w:val="Heading1"/>
        <w:spacing w:line="299" w:lineRule="exact"/>
        <w:rPr>
          <w:sz w:val="24"/>
          <w:szCs w:val="24"/>
        </w:rPr>
      </w:pPr>
      <w:r w:rsidRPr="00391935">
        <w:rPr>
          <w:sz w:val="24"/>
          <w:szCs w:val="24"/>
        </w:rPr>
        <w:t>Модуль</w:t>
      </w:r>
      <w:r w:rsidRPr="00391935">
        <w:rPr>
          <w:spacing w:val="-2"/>
          <w:sz w:val="24"/>
          <w:szCs w:val="24"/>
        </w:rPr>
        <w:t xml:space="preserve"> </w:t>
      </w:r>
      <w:r w:rsidRPr="00391935">
        <w:rPr>
          <w:sz w:val="24"/>
          <w:szCs w:val="24"/>
        </w:rPr>
        <w:t>«Основы</w:t>
      </w:r>
      <w:r w:rsidRPr="00391935">
        <w:rPr>
          <w:spacing w:val="-4"/>
          <w:sz w:val="24"/>
          <w:szCs w:val="24"/>
        </w:rPr>
        <w:t xml:space="preserve"> </w:t>
      </w:r>
      <w:r w:rsidRPr="00391935">
        <w:rPr>
          <w:sz w:val="24"/>
          <w:szCs w:val="24"/>
        </w:rPr>
        <w:t>светской</w:t>
      </w:r>
      <w:r w:rsidRPr="00391935">
        <w:rPr>
          <w:spacing w:val="-4"/>
          <w:sz w:val="24"/>
          <w:szCs w:val="24"/>
        </w:rPr>
        <w:t xml:space="preserve"> </w:t>
      </w:r>
      <w:r w:rsidRPr="00391935">
        <w:rPr>
          <w:sz w:val="24"/>
          <w:szCs w:val="24"/>
        </w:rPr>
        <w:t>этики»</w:t>
      </w:r>
    </w:p>
    <w:p w:rsidR="0045737B" w:rsidRPr="00391935" w:rsidRDefault="001E5142">
      <w:pPr>
        <w:pStyle w:val="a3"/>
        <w:spacing w:before="1" w:line="298" w:lineRule="exact"/>
        <w:ind w:left="1530" w:firstLine="0"/>
        <w:rPr>
          <w:sz w:val="24"/>
          <w:szCs w:val="24"/>
        </w:rPr>
      </w:pPr>
      <w:r w:rsidRPr="00391935">
        <w:rPr>
          <w:sz w:val="24"/>
          <w:szCs w:val="24"/>
        </w:rPr>
        <w:t>Предметные</w:t>
      </w:r>
      <w:r w:rsidRPr="00391935">
        <w:rPr>
          <w:spacing w:val="32"/>
          <w:sz w:val="24"/>
          <w:szCs w:val="24"/>
        </w:rPr>
        <w:t xml:space="preserve"> </w:t>
      </w:r>
      <w:r w:rsidRPr="00391935">
        <w:rPr>
          <w:sz w:val="24"/>
          <w:szCs w:val="24"/>
        </w:rPr>
        <w:t>результаты</w:t>
      </w:r>
      <w:r w:rsidRPr="00391935">
        <w:rPr>
          <w:spacing w:val="32"/>
          <w:sz w:val="24"/>
          <w:szCs w:val="24"/>
        </w:rPr>
        <w:t xml:space="preserve"> </w:t>
      </w:r>
      <w:r w:rsidRPr="00391935">
        <w:rPr>
          <w:sz w:val="24"/>
          <w:szCs w:val="24"/>
        </w:rPr>
        <w:t>освоения</w:t>
      </w:r>
      <w:r w:rsidRPr="00391935">
        <w:rPr>
          <w:spacing w:val="32"/>
          <w:sz w:val="24"/>
          <w:szCs w:val="24"/>
        </w:rPr>
        <w:t xml:space="preserve"> </w:t>
      </w:r>
      <w:r w:rsidRPr="00391935">
        <w:rPr>
          <w:sz w:val="24"/>
          <w:szCs w:val="24"/>
        </w:rPr>
        <w:t>образовательной</w:t>
      </w:r>
      <w:r w:rsidRPr="00391935">
        <w:rPr>
          <w:spacing w:val="33"/>
          <w:sz w:val="24"/>
          <w:szCs w:val="24"/>
        </w:rPr>
        <w:t xml:space="preserve"> </w:t>
      </w:r>
      <w:r w:rsidRPr="00391935">
        <w:rPr>
          <w:sz w:val="24"/>
          <w:szCs w:val="24"/>
        </w:rPr>
        <w:t>программы</w:t>
      </w:r>
      <w:r w:rsidRPr="00391935">
        <w:rPr>
          <w:spacing w:val="35"/>
          <w:sz w:val="24"/>
          <w:szCs w:val="24"/>
        </w:rPr>
        <w:t xml:space="preserve"> </w:t>
      </w:r>
      <w:r w:rsidRPr="00391935">
        <w:rPr>
          <w:sz w:val="24"/>
          <w:szCs w:val="24"/>
        </w:rPr>
        <w:t>модуля</w:t>
      </w:r>
    </w:p>
    <w:p w:rsidR="0045737B" w:rsidRPr="00391935" w:rsidRDefault="001E5142">
      <w:pPr>
        <w:pStyle w:val="a3"/>
        <w:spacing w:line="298" w:lineRule="exact"/>
        <w:ind w:firstLine="0"/>
        <w:rPr>
          <w:sz w:val="24"/>
          <w:szCs w:val="24"/>
        </w:rPr>
      </w:pPr>
      <w:r w:rsidRPr="00391935">
        <w:rPr>
          <w:sz w:val="24"/>
          <w:szCs w:val="24"/>
        </w:rPr>
        <w:t>«Основы</w:t>
      </w:r>
      <w:r w:rsidRPr="00391935">
        <w:rPr>
          <w:spacing w:val="-5"/>
          <w:sz w:val="24"/>
          <w:szCs w:val="24"/>
        </w:rPr>
        <w:t xml:space="preserve"> </w:t>
      </w:r>
      <w:r w:rsidRPr="00391935">
        <w:rPr>
          <w:sz w:val="24"/>
          <w:szCs w:val="24"/>
        </w:rPr>
        <w:t>светской</w:t>
      </w:r>
      <w:r w:rsidRPr="00391935">
        <w:rPr>
          <w:spacing w:val="-2"/>
          <w:sz w:val="24"/>
          <w:szCs w:val="24"/>
        </w:rPr>
        <w:t xml:space="preserve"> </w:t>
      </w:r>
      <w:r w:rsidRPr="00391935">
        <w:rPr>
          <w:sz w:val="24"/>
          <w:szCs w:val="24"/>
        </w:rPr>
        <w:t>этики»</w:t>
      </w:r>
      <w:r w:rsidRPr="00391935">
        <w:rPr>
          <w:spacing w:val="-7"/>
          <w:sz w:val="24"/>
          <w:szCs w:val="24"/>
        </w:rPr>
        <w:t xml:space="preserve"> </w:t>
      </w:r>
      <w:r w:rsidRPr="00391935">
        <w:rPr>
          <w:sz w:val="24"/>
          <w:szCs w:val="24"/>
        </w:rPr>
        <w:t>должны</w:t>
      </w:r>
      <w:r w:rsidRPr="00391935">
        <w:rPr>
          <w:spacing w:val="-4"/>
          <w:sz w:val="24"/>
          <w:szCs w:val="24"/>
        </w:rPr>
        <w:t xml:space="preserve"> </w:t>
      </w:r>
      <w:r w:rsidRPr="00391935">
        <w:rPr>
          <w:sz w:val="24"/>
          <w:szCs w:val="24"/>
        </w:rPr>
        <w:t>отражать</w:t>
      </w:r>
      <w:r w:rsidRPr="00391935">
        <w:rPr>
          <w:spacing w:val="-5"/>
          <w:sz w:val="24"/>
          <w:szCs w:val="24"/>
        </w:rPr>
        <w:t xml:space="preserve"> </w:t>
      </w:r>
      <w:r w:rsidRPr="00391935">
        <w:rPr>
          <w:sz w:val="24"/>
          <w:szCs w:val="24"/>
        </w:rPr>
        <w:t>сформированность</w:t>
      </w:r>
      <w:r w:rsidRPr="00391935">
        <w:rPr>
          <w:spacing w:val="-4"/>
          <w:sz w:val="24"/>
          <w:szCs w:val="24"/>
        </w:rPr>
        <w:t xml:space="preserve"> </w:t>
      </w:r>
      <w:r w:rsidRPr="00391935">
        <w:rPr>
          <w:sz w:val="24"/>
          <w:szCs w:val="24"/>
        </w:rPr>
        <w:t>умений:</w:t>
      </w:r>
    </w:p>
    <w:p w:rsidR="0045737B" w:rsidRPr="00391935" w:rsidRDefault="001E5142" w:rsidP="006F2049">
      <w:pPr>
        <w:pStyle w:val="a4"/>
        <w:numPr>
          <w:ilvl w:val="1"/>
          <w:numId w:val="45"/>
        </w:numPr>
        <w:tabs>
          <w:tab w:val="left" w:pos="1948"/>
        </w:tabs>
        <w:spacing w:before="1"/>
        <w:ind w:right="1399" w:firstLine="707"/>
        <w:rPr>
          <w:sz w:val="24"/>
          <w:szCs w:val="24"/>
        </w:rPr>
      </w:pPr>
      <w:r w:rsidRPr="00391935">
        <w:rPr>
          <w:sz w:val="24"/>
          <w:szCs w:val="24"/>
        </w:rPr>
        <w:t>выражать</w:t>
      </w:r>
      <w:r w:rsidRPr="00391935">
        <w:rPr>
          <w:spacing w:val="1"/>
          <w:sz w:val="24"/>
          <w:szCs w:val="24"/>
        </w:rPr>
        <w:t xml:space="preserve"> </w:t>
      </w:r>
      <w:r w:rsidRPr="00391935">
        <w:rPr>
          <w:sz w:val="24"/>
          <w:szCs w:val="24"/>
        </w:rPr>
        <w:t>своими</w:t>
      </w:r>
      <w:r w:rsidRPr="00391935">
        <w:rPr>
          <w:spacing w:val="1"/>
          <w:sz w:val="24"/>
          <w:szCs w:val="24"/>
        </w:rPr>
        <w:t xml:space="preserve"> </w:t>
      </w:r>
      <w:r w:rsidRPr="00391935">
        <w:rPr>
          <w:sz w:val="24"/>
          <w:szCs w:val="24"/>
        </w:rPr>
        <w:t>словами</w:t>
      </w:r>
      <w:r w:rsidRPr="00391935">
        <w:rPr>
          <w:spacing w:val="1"/>
          <w:sz w:val="24"/>
          <w:szCs w:val="24"/>
        </w:rPr>
        <w:t xml:space="preserve"> </w:t>
      </w:r>
      <w:r w:rsidRPr="00391935">
        <w:rPr>
          <w:sz w:val="24"/>
          <w:szCs w:val="24"/>
        </w:rPr>
        <w:t>первоначальное</w:t>
      </w:r>
      <w:r w:rsidRPr="00391935">
        <w:rPr>
          <w:spacing w:val="1"/>
          <w:sz w:val="24"/>
          <w:szCs w:val="24"/>
        </w:rPr>
        <w:t xml:space="preserve"> </w:t>
      </w:r>
      <w:r w:rsidRPr="00391935">
        <w:rPr>
          <w:sz w:val="24"/>
          <w:szCs w:val="24"/>
        </w:rPr>
        <w:t>понимание</w:t>
      </w:r>
      <w:r w:rsidRPr="00391935">
        <w:rPr>
          <w:spacing w:val="1"/>
          <w:sz w:val="24"/>
          <w:szCs w:val="24"/>
        </w:rPr>
        <w:t xml:space="preserve"> </w:t>
      </w:r>
      <w:r w:rsidRPr="00391935">
        <w:rPr>
          <w:sz w:val="24"/>
          <w:szCs w:val="24"/>
        </w:rPr>
        <w:t>сущности</w:t>
      </w:r>
      <w:r w:rsidRPr="00391935">
        <w:rPr>
          <w:spacing w:val="1"/>
          <w:sz w:val="24"/>
          <w:szCs w:val="24"/>
        </w:rPr>
        <w:t xml:space="preserve"> </w:t>
      </w:r>
      <w:r w:rsidRPr="00391935">
        <w:rPr>
          <w:sz w:val="24"/>
          <w:szCs w:val="24"/>
        </w:rPr>
        <w:t>духовного развития как осознания и усвоения человеком значимых для жизни</w:t>
      </w:r>
      <w:r w:rsidRPr="00391935">
        <w:rPr>
          <w:spacing w:val="1"/>
          <w:sz w:val="24"/>
          <w:szCs w:val="24"/>
        </w:rPr>
        <w:t xml:space="preserve"> </w:t>
      </w:r>
      <w:r w:rsidRPr="00391935">
        <w:rPr>
          <w:sz w:val="24"/>
          <w:szCs w:val="24"/>
        </w:rPr>
        <w:t>представлений</w:t>
      </w:r>
      <w:r w:rsidRPr="00391935">
        <w:rPr>
          <w:spacing w:val="-2"/>
          <w:sz w:val="24"/>
          <w:szCs w:val="24"/>
        </w:rPr>
        <w:t xml:space="preserve"> </w:t>
      </w:r>
      <w:r w:rsidRPr="00391935">
        <w:rPr>
          <w:sz w:val="24"/>
          <w:szCs w:val="24"/>
        </w:rPr>
        <w:t>о</w:t>
      </w:r>
      <w:r w:rsidRPr="00391935">
        <w:rPr>
          <w:spacing w:val="1"/>
          <w:sz w:val="24"/>
          <w:szCs w:val="24"/>
        </w:rPr>
        <w:t xml:space="preserve"> </w:t>
      </w:r>
      <w:r w:rsidRPr="00391935">
        <w:rPr>
          <w:sz w:val="24"/>
          <w:szCs w:val="24"/>
        </w:rPr>
        <w:t>себе,</w:t>
      </w:r>
      <w:r w:rsidRPr="00391935">
        <w:rPr>
          <w:spacing w:val="1"/>
          <w:sz w:val="24"/>
          <w:szCs w:val="24"/>
        </w:rPr>
        <w:t xml:space="preserve"> </w:t>
      </w:r>
      <w:r w:rsidRPr="00391935">
        <w:rPr>
          <w:sz w:val="24"/>
          <w:szCs w:val="24"/>
        </w:rPr>
        <w:t>людях,</w:t>
      </w:r>
      <w:r w:rsidRPr="00391935">
        <w:rPr>
          <w:spacing w:val="-2"/>
          <w:sz w:val="24"/>
          <w:szCs w:val="24"/>
        </w:rPr>
        <w:t xml:space="preserve"> </w:t>
      </w:r>
      <w:r w:rsidRPr="00391935">
        <w:rPr>
          <w:sz w:val="24"/>
          <w:szCs w:val="24"/>
        </w:rPr>
        <w:t>окружающей</w:t>
      </w:r>
      <w:r w:rsidRPr="00391935">
        <w:rPr>
          <w:spacing w:val="1"/>
          <w:sz w:val="24"/>
          <w:szCs w:val="24"/>
        </w:rPr>
        <w:t xml:space="preserve"> </w:t>
      </w:r>
      <w:r w:rsidRPr="00391935">
        <w:rPr>
          <w:sz w:val="24"/>
          <w:szCs w:val="24"/>
        </w:rPr>
        <w:t>действительности;</w:t>
      </w:r>
    </w:p>
    <w:p w:rsidR="0045737B" w:rsidRPr="00391935" w:rsidRDefault="001E5142" w:rsidP="006F2049">
      <w:pPr>
        <w:pStyle w:val="a4"/>
        <w:numPr>
          <w:ilvl w:val="1"/>
          <w:numId w:val="45"/>
        </w:numPr>
        <w:tabs>
          <w:tab w:val="left" w:pos="1938"/>
        </w:tabs>
        <w:ind w:right="1399" w:firstLine="707"/>
        <w:rPr>
          <w:sz w:val="24"/>
          <w:szCs w:val="24"/>
        </w:rPr>
      </w:pPr>
      <w:r w:rsidRPr="00391935">
        <w:rPr>
          <w:sz w:val="24"/>
          <w:szCs w:val="24"/>
        </w:rPr>
        <w:t>выражать</w:t>
      </w:r>
      <w:r w:rsidRPr="00391935">
        <w:rPr>
          <w:spacing w:val="1"/>
          <w:sz w:val="24"/>
          <w:szCs w:val="24"/>
        </w:rPr>
        <w:t xml:space="preserve"> </w:t>
      </w:r>
      <w:r w:rsidRPr="00391935">
        <w:rPr>
          <w:sz w:val="24"/>
          <w:szCs w:val="24"/>
        </w:rPr>
        <w:t>своими</w:t>
      </w:r>
      <w:r w:rsidRPr="00391935">
        <w:rPr>
          <w:spacing w:val="1"/>
          <w:sz w:val="24"/>
          <w:szCs w:val="24"/>
        </w:rPr>
        <w:t xml:space="preserve"> </w:t>
      </w:r>
      <w:r w:rsidRPr="00391935">
        <w:rPr>
          <w:sz w:val="24"/>
          <w:szCs w:val="24"/>
        </w:rPr>
        <w:t>словами</w:t>
      </w:r>
      <w:r w:rsidRPr="00391935">
        <w:rPr>
          <w:spacing w:val="1"/>
          <w:sz w:val="24"/>
          <w:szCs w:val="24"/>
        </w:rPr>
        <w:t xml:space="preserve"> </w:t>
      </w:r>
      <w:r w:rsidRPr="00391935">
        <w:rPr>
          <w:sz w:val="24"/>
          <w:szCs w:val="24"/>
        </w:rPr>
        <w:t>понимание</w:t>
      </w:r>
      <w:r w:rsidRPr="00391935">
        <w:rPr>
          <w:spacing w:val="1"/>
          <w:sz w:val="24"/>
          <w:szCs w:val="24"/>
        </w:rPr>
        <w:t xml:space="preserve"> </w:t>
      </w:r>
      <w:r w:rsidRPr="00391935">
        <w:rPr>
          <w:sz w:val="24"/>
          <w:szCs w:val="24"/>
        </w:rPr>
        <w:t>значимости</w:t>
      </w:r>
      <w:r w:rsidRPr="00391935">
        <w:rPr>
          <w:spacing w:val="1"/>
          <w:sz w:val="24"/>
          <w:szCs w:val="24"/>
        </w:rPr>
        <w:t xml:space="preserve"> </w:t>
      </w:r>
      <w:r w:rsidRPr="00391935">
        <w:rPr>
          <w:sz w:val="24"/>
          <w:szCs w:val="24"/>
        </w:rPr>
        <w:t>нравственного</w:t>
      </w:r>
      <w:r w:rsidRPr="00391935">
        <w:rPr>
          <w:spacing w:val="1"/>
          <w:sz w:val="24"/>
          <w:szCs w:val="24"/>
        </w:rPr>
        <w:t xml:space="preserve"> </w:t>
      </w:r>
      <w:r w:rsidRPr="00391935">
        <w:rPr>
          <w:sz w:val="24"/>
          <w:szCs w:val="24"/>
        </w:rPr>
        <w:t>самосовершенствования и роли в этом личных усилий человека, приводить</w:t>
      </w:r>
      <w:r w:rsidRPr="00391935">
        <w:rPr>
          <w:spacing w:val="1"/>
          <w:sz w:val="24"/>
          <w:szCs w:val="24"/>
        </w:rPr>
        <w:t xml:space="preserve"> </w:t>
      </w:r>
      <w:r w:rsidRPr="00391935">
        <w:rPr>
          <w:sz w:val="24"/>
          <w:szCs w:val="24"/>
        </w:rPr>
        <w:t>примеры;</w:t>
      </w:r>
    </w:p>
    <w:p w:rsidR="0045737B" w:rsidRPr="00391935" w:rsidRDefault="001E5142" w:rsidP="006F2049">
      <w:pPr>
        <w:pStyle w:val="a4"/>
        <w:numPr>
          <w:ilvl w:val="1"/>
          <w:numId w:val="45"/>
        </w:numPr>
        <w:tabs>
          <w:tab w:val="left" w:pos="2135"/>
        </w:tabs>
        <w:ind w:right="1394" w:firstLine="707"/>
        <w:rPr>
          <w:sz w:val="24"/>
          <w:szCs w:val="24"/>
        </w:rPr>
      </w:pPr>
      <w:r w:rsidRPr="00391935">
        <w:rPr>
          <w:sz w:val="24"/>
          <w:szCs w:val="24"/>
        </w:rPr>
        <w:t>выражать</w:t>
      </w:r>
      <w:r w:rsidRPr="00391935">
        <w:rPr>
          <w:spacing w:val="1"/>
          <w:sz w:val="24"/>
          <w:szCs w:val="24"/>
        </w:rPr>
        <w:t xml:space="preserve"> </w:t>
      </w:r>
      <w:r w:rsidRPr="00391935">
        <w:rPr>
          <w:sz w:val="24"/>
          <w:szCs w:val="24"/>
        </w:rPr>
        <w:t>понимание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принятие</w:t>
      </w:r>
      <w:r w:rsidRPr="00391935">
        <w:rPr>
          <w:spacing w:val="1"/>
          <w:sz w:val="24"/>
          <w:szCs w:val="24"/>
        </w:rPr>
        <w:t xml:space="preserve"> </w:t>
      </w:r>
      <w:r w:rsidRPr="00391935">
        <w:rPr>
          <w:sz w:val="24"/>
          <w:szCs w:val="24"/>
        </w:rPr>
        <w:t>значения</w:t>
      </w:r>
      <w:r w:rsidRPr="00391935">
        <w:rPr>
          <w:spacing w:val="1"/>
          <w:sz w:val="24"/>
          <w:szCs w:val="24"/>
        </w:rPr>
        <w:t xml:space="preserve"> </w:t>
      </w:r>
      <w:r w:rsidRPr="00391935">
        <w:rPr>
          <w:sz w:val="24"/>
          <w:szCs w:val="24"/>
        </w:rPr>
        <w:t>российских</w:t>
      </w:r>
      <w:r w:rsidRPr="00391935">
        <w:rPr>
          <w:spacing w:val="1"/>
          <w:sz w:val="24"/>
          <w:szCs w:val="24"/>
        </w:rPr>
        <w:t xml:space="preserve"> </w:t>
      </w:r>
      <w:r w:rsidRPr="00391935">
        <w:rPr>
          <w:sz w:val="24"/>
          <w:szCs w:val="24"/>
        </w:rPr>
        <w:t>традиционных духовных и нравственных</w:t>
      </w:r>
      <w:r w:rsidRPr="00391935">
        <w:rPr>
          <w:spacing w:val="1"/>
          <w:sz w:val="24"/>
          <w:szCs w:val="24"/>
        </w:rPr>
        <w:t xml:space="preserve"> </w:t>
      </w:r>
      <w:r w:rsidRPr="00391935">
        <w:rPr>
          <w:sz w:val="24"/>
          <w:szCs w:val="24"/>
        </w:rPr>
        <w:t>ценностей, духовно-нравственной</w:t>
      </w:r>
      <w:r w:rsidRPr="00391935">
        <w:rPr>
          <w:spacing w:val="1"/>
          <w:sz w:val="24"/>
          <w:szCs w:val="24"/>
        </w:rPr>
        <w:t xml:space="preserve"> </w:t>
      </w:r>
      <w:r w:rsidRPr="00391935">
        <w:rPr>
          <w:sz w:val="24"/>
          <w:szCs w:val="24"/>
        </w:rPr>
        <w:t>культуры</w:t>
      </w:r>
      <w:r w:rsidRPr="00391935">
        <w:rPr>
          <w:spacing w:val="1"/>
          <w:sz w:val="24"/>
          <w:szCs w:val="24"/>
        </w:rPr>
        <w:t xml:space="preserve"> </w:t>
      </w:r>
      <w:r w:rsidRPr="00391935">
        <w:rPr>
          <w:sz w:val="24"/>
          <w:szCs w:val="24"/>
        </w:rPr>
        <w:t>народов</w:t>
      </w:r>
      <w:r w:rsidRPr="00391935">
        <w:rPr>
          <w:spacing w:val="1"/>
          <w:sz w:val="24"/>
          <w:szCs w:val="24"/>
        </w:rPr>
        <w:t xml:space="preserve"> </w:t>
      </w:r>
      <w:r w:rsidRPr="00391935">
        <w:rPr>
          <w:sz w:val="24"/>
          <w:szCs w:val="24"/>
        </w:rPr>
        <w:t>России,</w:t>
      </w:r>
      <w:r w:rsidRPr="00391935">
        <w:rPr>
          <w:spacing w:val="1"/>
          <w:sz w:val="24"/>
          <w:szCs w:val="24"/>
        </w:rPr>
        <w:t xml:space="preserve"> </w:t>
      </w:r>
      <w:r w:rsidRPr="00391935">
        <w:rPr>
          <w:sz w:val="24"/>
          <w:szCs w:val="24"/>
        </w:rPr>
        <w:t>российского</w:t>
      </w:r>
      <w:r w:rsidRPr="00391935">
        <w:rPr>
          <w:spacing w:val="1"/>
          <w:sz w:val="24"/>
          <w:szCs w:val="24"/>
        </w:rPr>
        <w:t xml:space="preserve"> </w:t>
      </w:r>
      <w:r w:rsidRPr="00391935">
        <w:rPr>
          <w:sz w:val="24"/>
          <w:szCs w:val="24"/>
        </w:rPr>
        <w:t>общества</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источника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основы</w:t>
      </w:r>
      <w:r w:rsidRPr="00391935">
        <w:rPr>
          <w:spacing w:val="-62"/>
          <w:sz w:val="24"/>
          <w:szCs w:val="24"/>
        </w:rPr>
        <w:t xml:space="preserve"> </w:t>
      </w:r>
      <w:r w:rsidRPr="00391935">
        <w:rPr>
          <w:sz w:val="24"/>
          <w:szCs w:val="24"/>
        </w:rPr>
        <w:t>духовного</w:t>
      </w:r>
      <w:r w:rsidRPr="00391935">
        <w:rPr>
          <w:spacing w:val="-2"/>
          <w:sz w:val="24"/>
          <w:szCs w:val="24"/>
        </w:rPr>
        <w:t xml:space="preserve"> </w:t>
      </w:r>
      <w:r w:rsidRPr="00391935">
        <w:rPr>
          <w:sz w:val="24"/>
          <w:szCs w:val="24"/>
        </w:rPr>
        <w:t>развития,</w:t>
      </w:r>
      <w:r w:rsidRPr="00391935">
        <w:rPr>
          <w:spacing w:val="1"/>
          <w:sz w:val="24"/>
          <w:szCs w:val="24"/>
        </w:rPr>
        <w:t xml:space="preserve"> </w:t>
      </w:r>
      <w:r w:rsidRPr="00391935">
        <w:rPr>
          <w:sz w:val="24"/>
          <w:szCs w:val="24"/>
        </w:rPr>
        <w:t>нравственного</w:t>
      </w:r>
      <w:r w:rsidRPr="00391935">
        <w:rPr>
          <w:spacing w:val="-2"/>
          <w:sz w:val="24"/>
          <w:szCs w:val="24"/>
        </w:rPr>
        <w:t xml:space="preserve"> </w:t>
      </w:r>
      <w:r w:rsidRPr="00391935">
        <w:rPr>
          <w:sz w:val="24"/>
          <w:szCs w:val="24"/>
        </w:rPr>
        <w:t>совершенствования;</w:t>
      </w:r>
    </w:p>
    <w:p w:rsidR="0045737B" w:rsidRPr="00CE2823" w:rsidRDefault="001E5142" w:rsidP="00CE2823">
      <w:pPr>
        <w:pStyle w:val="a4"/>
        <w:numPr>
          <w:ilvl w:val="1"/>
          <w:numId w:val="45"/>
        </w:numPr>
        <w:tabs>
          <w:tab w:val="left" w:pos="1989"/>
        </w:tabs>
        <w:ind w:right="1397" w:firstLine="707"/>
        <w:rPr>
          <w:sz w:val="24"/>
          <w:szCs w:val="24"/>
        </w:rPr>
      </w:pPr>
      <w:r w:rsidRPr="00391935">
        <w:rPr>
          <w:sz w:val="24"/>
          <w:szCs w:val="24"/>
        </w:rPr>
        <w:t>рассказывать</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российской</w:t>
      </w:r>
      <w:r w:rsidRPr="00391935">
        <w:rPr>
          <w:spacing w:val="1"/>
          <w:sz w:val="24"/>
          <w:szCs w:val="24"/>
        </w:rPr>
        <w:t xml:space="preserve"> </w:t>
      </w:r>
      <w:r w:rsidRPr="00391935">
        <w:rPr>
          <w:sz w:val="24"/>
          <w:szCs w:val="24"/>
        </w:rPr>
        <w:t>светской</w:t>
      </w:r>
      <w:r w:rsidRPr="00391935">
        <w:rPr>
          <w:spacing w:val="1"/>
          <w:sz w:val="24"/>
          <w:szCs w:val="24"/>
        </w:rPr>
        <w:t xml:space="preserve"> </w:t>
      </w:r>
      <w:r w:rsidRPr="00391935">
        <w:rPr>
          <w:sz w:val="24"/>
          <w:szCs w:val="24"/>
        </w:rPr>
        <w:t>(гражданской)</w:t>
      </w:r>
      <w:r w:rsidRPr="00391935">
        <w:rPr>
          <w:spacing w:val="1"/>
          <w:sz w:val="24"/>
          <w:szCs w:val="24"/>
        </w:rPr>
        <w:t xml:space="preserve"> </w:t>
      </w:r>
      <w:r w:rsidRPr="00391935">
        <w:rPr>
          <w:sz w:val="24"/>
          <w:szCs w:val="24"/>
        </w:rPr>
        <w:t>этике</w:t>
      </w:r>
      <w:r w:rsidRPr="00391935">
        <w:rPr>
          <w:spacing w:val="1"/>
          <w:sz w:val="24"/>
          <w:szCs w:val="24"/>
        </w:rPr>
        <w:t xml:space="preserve"> </w:t>
      </w:r>
      <w:r w:rsidRPr="00391935">
        <w:rPr>
          <w:sz w:val="24"/>
          <w:szCs w:val="24"/>
        </w:rPr>
        <w:t>как</w:t>
      </w:r>
      <w:r w:rsidRPr="00391935">
        <w:rPr>
          <w:spacing w:val="-62"/>
          <w:sz w:val="24"/>
          <w:szCs w:val="24"/>
        </w:rPr>
        <w:t xml:space="preserve"> </w:t>
      </w:r>
      <w:r w:rsidRPr="00391935">
        <w:rPr>
          <w:sz w:val="24"/>
          <w:szCs w:val="24"/>
        </w:rPr>
        <w:t>общепринятых</w:t>
      </w:r>
      <w:r w:rsidRPr="00391935">
        <w:rPr>
          <w:spacing w:val="31"/>
          <w:sz w:val="24"/>
          <w:szCs w:val="24"/>
        </w:rPr>
        <w:t xml:space="preserve"> </w:t>
      </w:r>
      <w:r w:rsidRPr="00391935">
        <w:rPr>
          <w:sz w:val="24"/>
          <w:szCs w:val="24"/>
        </w:rPr>
        <w:t>в</w:t>
      </w:r>
      <w:r w:rsidRPr="00391935">
        <w:rPr>
          <w:spacing w:val="28"/>
          <w:sz w:val="24"/>
          <w:szCs w:val="24"/>
        </w:rPr>
        <w:t xml:space="preserve"> </w:t>
      </w:r>
      <w:r w:rsidRPr="00391935">
        <w:rPr>
          <w:sz w:val="24"/>
          <w:szCs w:val="24"/>
        </w:rPr>
        <w:t>российском</w:t>
      </w:r>
      <w:r w:rsidRPr="00391935">
        <w:rPr>
          <w:spacing w:val="27"/>
          <w:sz w:val="24"/>
          <w:szCs w:val="24"/>
        </w:rPr>
        <w:t xml:space="preserve"> </w:t>
      </w:r>
      <w:r w:rsidRPr="00391935">
        <w:rPr>
          <w:sz w:val="24"/>
          <w:szCs w:val="24"/>
        </w:rPr>
        <w:t>обществе</w:t>
      </w:r>
      <w:r w:rsidRPr="00391935">
        <w:rPr>
          <w:spacing w:val="30"/>
          <w:sz w:val="24"/>
          <w:szCs w:val="24"/>
        </w:rPr>
        <w:t xml:space="preserve"> </w:t>
      </w:r>
      <w:r w:rsidRPr="00391935">
        <w:rPr>
          <w:sz w:val="24"/>
          <w:szCs w:val="24"/>
        </w:rPr>
        <w:t>нормах</w:t>
      </w:r>
      <w:r w:rsidRPr="00391935">
        <w:rPr>
          <w:spacing w:val="30"/>
          <w:sz w:val="24"/>
          <w:szCs w:val="24"/>
        </w:rPr>
        <w:t xml:space="preserve"> </w:t>
      </w:r>
      <w:r w:rsidRPr="00391935">
        <w:rPr>
          <w:sz w:val="24"/>
          <w:szCs w:val="24"/>
        </w:rPr>
        <w:t>морали,</w:t>
      </w:r>
      <w:r w:rsidRPr="00391935">
        <w:rPr>
          <w:spacing w:val="30"/>
          <w:sz w:val="24"/>
          <w:szCs w:val="24"/>
        </w:rPr>
        <w:t xml:space="preserve"> </w:t>
      </w:r>
      <w:r w:rsidRPr="00391935">
        <w:rPr>
          <w:sz w:val="24"/>
          <w:szCs w:val="24"/>
        </w:rPr>
        <w:t>отношений</w:t>
      </w:r>
      <w:r w:rsidRPr="00391935">
        <w:rPr>
          <w:spacing w:val="28"/>
          <w:sz w:val="24"/>
          <w:szCs w:val="24"/>
        </w:rPr>
        <w:t xml:space="preserve"> </w:t>
      </w:r>
      <w:r w:rsidRPr="00391935">
        <w:rPr>
          <w:sz w:val="24"/>
          <w:szCs w:val="24"/>
        </w:rPr>
        <w:t>и</w:t>
      </w:r>
      <w:r w:rsidR="00CE2823">
        <w:rPr>
          <w:sz w:val="24"/>
          <w:szCs w:val="24"/>
        </w:rPr>
        <w:t xml:space="preserve"> </w:t>
      </w:r>
      <w:r w:rsidRPr="00CE2823">
        <w:rPr>
          <w:sz w:val="24"/>
          <w:szCs w:val="24"/>
        </w:rPr>
        <w:t>поведения</w:t>
      </w:r>
      <w:r w:rsidRPr="00CE2823">
        <w:rPr>
          <w:spacing w:val="1"/>
          <w:sz w:val="24"/>
          <w:szCs w:val="24"/>
        </w:rPr>
        <w:t xml:space="preserve"> </w:t>
      </w:r>
      <w:r w:rsidRPr="00CE2823">
        <w:rPr>
          <w:sz w:val="24"/>
          <w:szCs w:val="24"/>
        </w:rPr>
        <w:t>людей,</w:t>
      </w:r>
      <w:r w:rsidRPr="00CE2823">
        <w:rPr>
          <w:spacing w:val="1"/>
          <w:sz w:val="24"/>
          <w:szCs w:val="24"/>
        </w:rPr>
        <w:t xml:space="preserve"> </w:t>
      </w:r>
      <w:r w:rsidRPr="00CE2823">
        <w:rPr>
          <w:sz w:val="24"/>
          <w:szCs w:val="24"/>
        </w:rPr>
        <w:t>основанных</w:t>
      </w:r>
      <w:r w:rsidRPr="00CE2823">
        <w:rPr>
          <w:spacing w:val="1"/>
          <w:sz w:val="24"/>
          <w:szCs w:val="24"/>
        </w:rPr>
        <w:t xml:space="preserve"> </w:t>
      </w:r>
      <w:r w:rsidRPr="00CE2823">
        <w:rPr>
          <w:sz w:val="24"/>
          <w:szCs w:val="24"/>
        </w:rPr>
        <w:t>на</w:t>
      </w:r>
      <w:r w:rsidRPr="00CE2823">
        <w:rPr>
          <w:spacing w:val="1"/>
          <w:sz w:val="24"/>
          <w:szCs w:val="24"/>
        </w:rPr>
        <w:t xml:space="preserve"> </w:t>
      </w:r>
      <w:r w:rsidRPr="00CE2823">
        <w:rPr>
          <w:sz w:val="24"/>
          <w:szCs w:val="24"/>
        </w:rPr>
        <w:t>российских</w:t>
      </w:r>
      <w:r w:rsidRPr="00CE2823">
        <w:rPr>
          <w:spacing w:val="1"/>
          <w:sz w:val="24"/>
          <w:szCs w:val="24"/>
        </w:rPr>
        <w:t xml:space="preserve"> </w:t>
      </w:r>
      <w:r w:rsidRPr="00CE2823">
        <w:rPr>
          <w:sz w:val="24"/>
          <w:szCs w:val="24"/>
        </w:rPr>
        <w:t>традиционных</w:t>
      </w:r>
      <w:r w:rsidRPr="00CE2823">
        <w:rPr>
          <w:spacing w:val="1"/>
          <w:sz w:val="24"/>
          <w:szCs w:val="24"/>
        </w:rPr>
        <w:t xml:space="preserve"> </w:t>
      </w:r>
      <w:r w:rsidRPr="00CE2823">
        <w:rPr>
          <w:sz w:val="24"/>
          <w:szCs w:val="24"/>
        </w:rPr>
        <w:t>духовных</w:t>
      </w:r>
      <w:r w:rsidRPr="00CE2823">
        <w:rPr>
          <w:spacing w:val="1"/>
          <w:sz w:val="24"/>
          <w:szCs w:val="24"/>
        </w:rPr>
        <w:t xml:space="preserve"> </w:t>
      </w:r>
      <w:r w:rsidRPr="00CE2823">
        <w:rPr>
          <w:sz w:val="24"/>
          <w:szCs w:val="24"/>
        </w:rPr>
        <w:t>ценностях,</w:t>
      </w:r>
      <w:r w:rsidRPr="00CE2823">
        <w:rPr>
          <w:spacing w:val="1"/>
          <w:sz w:val="24"/>
          <w:szCs w:val="24"/>
        </w:rPr>
        <w:t xml:space="preserve"> </w:t>
      </w:r>
      <w:r w:rsidRPr="00CE2823">
        <w:rPr>
          <w:sz w:val="24"/>
          <w:szCs w:val="24"/>
        </w:rPr>
        <w:t>конституционных</w:t>
      </w:r>
      <w:r w:rsidRPr="00CE2823">
        <w:rPr>
          <w:spacing w:val="1"/>
          <w:sz w:val="24"/>
          <w:szCs w:val="24"/>
        </w:rPr>
        <w:t xml:space="preserve"> </w:t>
      </w:r>
      <w:r w:rsidRPr="00CE2823">
        <w:rPr>
          <w:sz w:val="24"/>
          <w:szCs w:val="24"/>
        </w:rPr>
        <w:t>правах,</w:t>
      </w:r>
      <w:r w:rsidRPr="00CE2823">
        <w:rPr>
          <w:spacing w:val="1"/>
          <w:sz w:val="24"/>
          <w:szCs w:val="24"/>
        </w:rPr>
        <w:t xml:space="preserve"> </w:t>
      </w:r>
      <w:r w:rsidRPr="00CE2823">
        <w:rPr>
          <w:sz w:val="24"/>
          <w:szCs w:val="24"/>
        </w:rPr>
        <w:t>свободах</w:t>
      </w:r>
      <w:r w:rsidRPr="00CE2823">
        <w:rPr>
          <w:spacing w:val="1"/>
          <w:sz w:val="24"/>
          <w:szCs w:val="24"/>
        </w:rPr>
        <w:t xml:space="preserve"> </w:t>
      </w:r>
      <w:r w:rsidRPr="00CE2823">
        <w:rPr>
          <w:sz w:val="24"/>
          <w:szCs w:val="24"/>
        </w:rPr>
        <w:t>и</w:t>
      </w:r>
      <w:r w:rsidRPr="00CE2823">
        <w:rPr>
          <w:spacing w:val="1"/>
          <w:sz w:val="24"/>
          <w:szCs w:val="24"/>
        </w:rPr>
        <w:t xml:space="preserve"> </w:t>
      </w:r>
      <w:r w:rsidRPr="00CE2823">
        <w:rPr>
          <w:sz w:val="24"/>
          <w:szCs w:val="24"/>
        </w:rPr>
        <w:t>обязанностях</w:t>
      </w:r>
      <w:r w:rsidRPr="00CE2823">
        <w:rPr>
          <w:spacing w:val="1"/>
          <w:sz w:val="24"/>
          <w:szCs w:val="24"/>
        </w:rPr>
        <w:t xml:space="preserve"> </w:t>
      </w:r>
      <w:r w:rsidRPr="00CE2823">
        <w:rPr>
          <w:sz w:val="24"/>
          <w:szCs w:val="24"/>
        </w:rPr>
        <w:t>человека</w:t>
      </w:r>
      <w:r w:rsidRPr="00CE2823">
        <w:rPr>
          <w:spacing w:val="1"/>
          <w:sz w:val="24"/>
          <w:szCs w:val="24"/>
        </w:rPr>
        <w:t xml:space="preserve"> </w:t>
      </w:r>
      <w:r w:rsidRPr="00CE2823">
        <w:rPr>
          <w:sz w:val="24"/>
          <w:szCs w:val="24"/>
        </w:rPr>
        <w:t>и</w:t>
      </w:r>
      <w:r w:rsidRPr="00CE2823">
        <w:rPr>
          <w:spacing w:val="1"/>
          <w:sz w:val="24"/>
          <w:szCs w:val="24"/>
        </w:rPr>
        <w:t xml:space="preserve"> </w:t>
      </w:r>
      <w:r w:rsidRPr="00CE2823">
        <w:rPr>
          <w:sz w:val="24"/>
          <w:szCs w:val="24"/>
        </w:rPr>
        <w:t>гражданина</w:t>
      </w:r>
      <w:r w:rsidRPr="00CE2823">
        <w:rPr>
          <w:spacing w:val="-2"/>
          <w:sz w:val="24"/>
          <w:szCs w:val="24"/>
        </w:rPr>
        <w:t xml:space="preserve"> </w:t>
      </w:r>
      <w:r w:rsidRPr="00CE2823">
        <w:rPr>
          <w:sz w:val="24"/>
          <w:szCs w:val="24"/>
        </w:rPr>
        <w:t>в</w:t>
      </w:r>
      <w:r w:rsidRPr="00CE2823">
        <w:rPr>
          <w:spacing w:val="-1"/>
          <w:sz w:val="24"/>
          <w:szCs w:val="24"/>
        </w:rPr>
        <w:t xml:space="preserve"> </w:t>
      </w:r>
      <w:r w:rsidRPr="00CE2823">
        <w:rPr>
          <w:sz w:val="24"/>
          <w:szCs w:val="24"/>
        </w:rPr>
        <w:t>России;</w:t>
      </w:r>
    </w:p>
    <w:p w:rsidR="0045737B" w:rsidRPr="00391935" w:rsidRDefault="001E5142" w:rsidP="006F2049">
      <w:pPr>
        <w:pStyle w:val="a4"/>
        <w:numPr>
          <w:ilvl w:val="1"/>
          <w:numId w:val="45"/>
        </w:numPr>
        <w:tabs>
          <w:tab w:val="left" w:pos="2099"/>
        </w:tabs>
        <w:spacing w:before="1"/>
        <w:ind w:right="1396" w:firstLine="707"/>
        <w:rPr>
          <w:sz w:val="24"/>
          <w:szCs w:val="24"/>
        </w:rPr>
      </w:pPr>
      <w:r w:rsidRPr="00391935">
        <w:rPr>
          <w:sz w:val="24"/>
          <w:szCs w:val="24"/>
        </w:rPr>
        <w:t>раскрывать</w:t>
      </w:r>
      <w:r w:rsidRPr="00391935">
        <w:rPr>
          <w:spacing w:val="1"/>
          <w:sz w:val="24"/>
          <w:szCs w:val="24"/>
        </w:rPr>
        <w:t xml:space="preserve"> </w:t>
      </w:r>
      <w:r w:rsidRPr="00391935">
        <w:rPr>
          <w:sz w:val="24"/>
          <w:szCs w:val="24"/>
        </w:rPr>
        <w:t>основное</w:t>
      </w:r>
      <w:r w:rsidRPr="00391935">
        <w:rPr>
          <w:spacing w:val="1"/>
          <w:sz w:val="24"/>
          <w:szCs w:val="24"/>
        </w:rPr>
        <w:t xml:space="preserve"> </w:t>
      </w:r>
      <w:r w:rsidRPr="00391935">
        <w:rPr>
          <w:sz w:val="24"/>
          <w:szCs w:val="24"/>
        </w:rPr>
        <w:t>содержание</w:t>
      </w:r>
      <w:r w:rsidRPr="00391935">
        <w:rPr>
          <w:spacing w:val="1"/>
          <w:sz w:val="24"/>
          <w:szCs w:val="24"/>
        </w:rPr>
        <w:t xml:space="preserve"> </w:t>
      </w:r>
      <w:r w:rsidRPr="00391935">
        <w:rPr>
          <w:sz w:val="24"/>
          <w:szCs w:val="24"/>
        </w:rPr>
        <w:t>нравственных</w:t>
      </w:r>
      <w:r w:rsidRPr="00391935">
        <w:rPr>
          <w:spacing w:val="1"/>
          <w:sz w:val="24"/>
          <w:szCs w:val="24"/>
        </w:rPr>
        <w:t xml:space="preserve"> </w:t>
      </w:r>
      <w:r w:rsidRPr="00391935">
        <w:rPr>
          <w:sz w:val="24"/>
          <w:szCs w:val="24"/>
        </w:rPr>
        <w:t>категорий</w:t>
      </w:r>
      <w:r w:rsidRPr="00391935">
        <w:rPr>
          <w:spacing w:val="1"/>
          <w:sz w:val="24"/>
          <w:szCs w:val="24"/>
        </w:rPr>
        <w:t xml:space="preserve"> </w:t>
      </w:r>
      <w:r w:rsidRPr="00391935">
        <w:rPr>
          <w:sz w:val="24"/>
          <w:szCs w:val="24"/>
        </w:rPr>
        <w:t>российской</w:t>
      </w:r>
      <w:r w:rsidRPr="00391935">
        <w:rPr>
          <w:spacing w:val="1"/>
          <w:sz w:val="24"/>
          <w:szCs w:val="24"/>
        </w:rPr>
        <w:t xml:space="preserve"> </w:t>
      </w:r>
      <w:r w:rsidRPr="00391935">
        <w:rPr>
          <w:sz w:val="24"/>
          <w:szCs w:val="24"/>
        </w:rPr>
        <w:t>светской</w:t>
      </w:r>
      <w:r w:rsidRPr="00391935">
        <w:rPr>
          <w:spacing w:val="1"/>
          <w:sz w:val="24"/>
          <w:szCs w:val="24"/>
        </w:rPr>
        <w:t xml:space="preserve"> </w:t>
      </w:r>
      <w:r w:rsidRPr="00391935">
        <w:rPr>
          <w:sz w:val="24"/>
          <w:szCs w:val="24"/>
        </w:rPr>
        <w:t>этики</w:t>
      </w:r>
      <w:r w:rsidRPr="00391935">
        <w:rPr>
          <w:spacing w:val="1"/>
          <w:sz w:val="24"/>
          <w:szCs w:val="24"/>
        </w:rPr>
        <w:t xml:space="preserve"> </w:t>
      </w:r>
      <w:r w:rsidRPr="00391935">
        <w:rPr>
          <w:sz w:val="24"/>
          <w:szCs w:val="24"/>
        </w:rPr>
        <w:t>(справедливость,</w:t>
      </w:r>
      <w:r w:rsidRPr="00391935">
        <w:rPr>
          <w:spacing w:val="1"/>
          <w:sz w:val="24"/>
          <w:szCs w:val="24"/>
        </w:rPr>
        <w:t xml:space="preserve"> </w:t>
      </w:r>
      <w:r w:rsidRPr="00391935">
        <w:rPr>
          <w:sz w:val="24"/>
          <w:szCs w:val="24"/>
        </w:rPr>
        <w:t>совесть,</w:t>
      </w:r>
      <w:r w:rsidRPr="00391935">
        <w:rPr>
          <w:spacing w:val="1"/>
          <w:sz w:val="24"/>
          <w:szCs w:val="24"/>
        </w:rPr>
        <w:t xml:space="preserve"> </w:t>
      </w:r>
      <w:r w:rsidRPr="00391935">
        <w:rPr>
          <w:sz w:val="24"/>
          <w:szCs w:val="24"/>
        </w:rPr>
        <w:t>ответственность,</w:t>
      </w:r>
      <w:r w:rsidRPr="00391935">
        <w:rPr>
          <w:spacing w:val="1"/>
          <w:sz w:val="24"/>
          <w:szCs w:val="24"/>
        </w:rPr>
        <w:t xml:space="preserve"> </w:t>
      </w:r>
      <w:r w:rsidRPr="00391935">
        <w:rPr>
          <w:sz w:val="24"/>
          <w:szCs w:val="24"/>
        </w:rPr>
        <w:t>сострадание, ценность и достоинство человеческой жизни, взаимоуважение,</w:t>
      </w:r>
      <w:r w:rsidRPr="00391935">
        <w:rPr>
          <w:spacing w:val="1"/>
          <w:sz w:val="24"/>
          <w:szCs w:val="24"/>
        </w:rPr>
        <w:t xml:space="preserve"> </w:t>
      </w:r>
      <w:r w:rsidRPr="00391935">
        <w:rPr>
          <w:sz w:val="24"/>
          <w:szCs w:val="24"/>
        </w:rPr>
        <w:t>вера в добро, человеколюбие, милосердие, добродетели, патриотизм, труд) в</w:t>
      </w:r>
      <w:r w:rsidRPr="00391935">
        <w:rPr>
          <w:spacing w:val="1"/>
          <w:sz w:val="24"/>
          <w:szCs w:val="24"/>
        </w:rPr>
        <w:t xml:space="preserve"> </w:t>
      </w:r>
      <w:r w:rsidRPr="00391935">
        <w:rPr>
          <w:sz w:val="24"/>
          <w:szCs w:val="24"/>
        </w:rPr>
        <w:t>отношениях</w:t>
      </w:r>
      <w:r w:rsidRPr="00391935">
        <w:rPr>
          <w:spacing w:val="1"/>
          <w:sz w:val="24"/>
          <w:szCs w:val="24"/>
        </w:rPr>
        <w:t xml:space="preserve"> </w:t>
      </w:r>
      <w:r w:rsidRPr="00391935">
        <w:rPr>
          <w:sz w:val="24"/>
          <w:szCs w:val="24"/>
        </w:rPr>
        <w:t>между</w:t>
      </w:r>
      <w:r w:rsidRPr="00391935">
        <w:rPr>
          <w:spacing w:val="1"/>
          <w:sz w:val="24"/>
          <w:szCs w:val="24"/>
        </w:rPr>
        <w:t xml:space="preserve"> </w:t>
      </w:r>
      <w:r w:rsidRPr="00391935">
        <w:rPr>
          <w:sz w:val="24"/>
          <w:szCs w:val="24"/>
        </w:rPr>
        <w:t>людьми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российском</w:t>
      </w:r>
      <w:r w:rsidRPr="00391935">
        <w:rPr>
          <w:spacing w:val="1"/>
          <w:sz w:val="24"/>
          <w:szCs w:val="24"/>
        </w:rPr>
        <w:t xml:space="preserve"> </w:t>
      </w:r>
      <w:r w:rsidRPr="00391935">
        <w:rPr>
          <w:sz w:val="24"/>
          <w:szCs w:val="24"/>
        </w:rPr>
        <w:t>обществе;</w:t>
      </w:r>
      <w:r w:rsidRPr="00391935">
        <w:rPr>
          <w:spacing w:val="1"/>
          <w:sz w:val="24"/>
          <w:szCs w:val="24"/>
        </w:rPr>
        <w:t xml:space="preserve"> </w:t>
      </w:r>
      <w:r w:rsidRPr="00391935">
        <w:rPr>
          <w:sz w:val="24"/>
          <w:szCs w:val="24"/>
        </w:rPr>
        <w:t>объяснять</w:t>
      </w:r>
      <w:r w:rsidRPr="00391935">
        <w:rPr>
          <w:spacing w:val="1"/>
          <w:sz w:val="24"/>
          <w:szCs w:val="24"/>
        </w:rPr>
        <w:t xml:space="preserve"> </w:t>
      </w:r>
      <w:r w:rsidRPr="00391935">
        <w:rPr>
          <w:sz w:val="24"/>
          <w:szCs w:val="24"/>
        </w:rPr>
        <w:t>«золотое</w:t>
      </w:r>
      <w:r w:rsidRPr="00391935">
        <w:rPr>
          <w:spacing w:val="1"/>
          <w:sz w:val="24"/>
          <w:szCs w:val="24"/>
        </w:rPr>
        <w:t xml:space="preserve"> </w:t>
      </w:r>
      <w:r w:rsidRPr="00391935">
        <w:rPr>
          <w:sz w:val="24"/>
          <w:szCs w:val="24"/>
        </w:rPr>
        <w:t>правило</w:t>
      </w:r>
      <w:r w:rsidRPr="00391935">
        <w:rPr>
          <w:spacing w:val="-2"/>
          <w:sz w:val="24"/>
          <w:szCs w:val="24"/>
        </w:rPr>
        <w:t xml:space="preserve"> </w:t>
      </w:r>
      <w:r w:rsidRPr="00391935">
        <w:rPr>
          <w:sz w:val="24"/>
          <w:szCs w:val="24"/>
        </w:rPr>
        <w:t>нравственности»;</w:t>
      </w:r>
    </w:p>
    <w:p w:rsidR="0045737B" w:rsidRPr="00391935" w:rsidRDefault="001E5142" w:rsidP="006F2049">
      <w:pPr>
        <w:pStyle w:val="a4"/>
        <w:numPr>
          <w:ilvl w:val="1"/>
          <w:numId w:val="45"/>
        </w:numPr>
        <w:tabs>
          <w:tab w:val="left" w:pos="2092"/>
        </w:tabs>
        <w:ind w:right="1398" w:firstLine="707"/>
        <w:rPr>
          <w:sz w:val="24"/>
          <w:szCs w:val="24"/>
        </w:rPr>
      </w:pPr>
      <w:r w:rsidRPr="00391935">
        <w:rPr>
          <w:sz w:val="24"/>
          <w:szCs w:val="24"/>
        </w:rPr>
        <w:t>высказывать</w:t>
      </w:r>
      <w:r w:rsidRPr="00391935">
        <w:rPr>
          <w:spacing w:val="1"/>
          <w:sz w:val="24"/>
          <w:szCs w:val="24"/>
        </w:rPr>
        <w:t xml:space="preserve"> </w:t>
      </w:r>
      <w:r w:rsidRPr="00391935">
        <w:rPr>
          <w:sz w:val="24"/>
          <w:szCs w:val="24"/>
        </w:rPr>
        <w:t>суждения</w:t>
      </w:r>
      <w:r w:rsidRPr="00391935">
        <w:rPr>
          <w:spacing w:val="1"/>
          <w:sz w:val="24"/>
          <w:szCs w:val="24"/>
        </w:rPr>
        <w:t xml:space="preserve"> </w:t>
      </w:r>
      <w:r w:rsidRPr="00391935">
        <w:rPr>
          <w:sz w:val="24"/>
          <w:szCs w:val="24"/>
        </w:rPr>
        <w:t>оценочного</w:t>
      </w:r>
      <w:r w:rsidRPr="00391935">
        <w:rPr>
          <w:spacing w:val="1"/>
          <w:sz w:val="24"/>
          <w:szCs w:val="24"/>
        </w:rPr>
        <w:t xml:space="preserve"> </w:t>
      </w:r>
      <w:r w:rsidRPr="00391935">
        <w:rPr>
          <w:sz w:val="24"/>
          <w:szCs w:val="24"/>
        </w:rPr>
        <w:t>характера</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значении</w:t>
      </w:r>
      <w:r w:rsidRPr="00391935">
        <w:rPr>
          <w:spacing w:val="1"/>
          <w:sz w:val="24"/>
          <w:szCs w:val="24"/>
        </w:rPr>
        <w:t xml:space="preserve"> </w:t>
      </w:r>
      <w:r w:rsidRPr="00391935">
        <w:rPr>
          <w:sz w:val="24"/>
          <w:szCs w:val="24"/>
        </w:rPr>
        <w:t>нравственности в жизни</w:t>
      </w:r>
      <w:r w:rsidRPr="00391935">
        <w:rPr>
          <w:spacing w:val="1"/>
          <w:sz w:val="24"/>
          <w:szCs w:val="24"/>
        </w:rPr>
        <w:t xml:space="preserve"> </w:t>
      </w:r>
      <w:r w:rsidRPr="00391935">
        <w:rPr>
          <w:sz w:val="24"/>
          <w:szCs w:val="24"/>
        </w:rPr>
        <w:t>человека, семьи,</w:t>
      </w:r>
      <w:r w:rsidRPr="00391935">
        <w:rPr>
          <w:spacing w:val="1"/>
          <w:sz w:val="24"/>
          <w:szCs w:val="24"/>
        </w:rPr>
        <w:t xml:space="preserve"> </w:t>
      </w:r>
      <w:r w:rsidRPr="00391935">
        <w:rPr>
          <w:sz w:val="24"/>
          <w:szCs w:val="24"/>
        </w:rPr>
        <w:t>народа, общества и</w:t>
      </w:r>
      <w:r w:rsidRPr="00391935">
        <w:rPr>
          <w:spacing w:val="1"/>
          <w:sz w:val="24"/>
          <w:szCs w:val="24"/>
        </w:rPr>
        <w:t xml:space="preserve"> </w:t>
      </w:r>
      <w:r w:rsidRPr="00391935">
        <w:rPr>
          <w:sz w:val="24"/>
          <w:szCs w:val="24"/>
        </w:rPr>
        <w:t>государства;</w:t>
      </w:r>
      <w:r w:rsidRPr="00391935">
        <w:rPr>
          <w:spacing w:val="1"/>
          <w:sz w:val="24"/>
          <w:szCs w:val="24"/>
        </w:rPr>
        <w:t xml:space="preserve"> </w:t>
      </w:r>
      <w:r w:rsidRPr="00391935">
        <w:rPr>
          <w:sz w:val="24"/>
          <w:szCs w:val="24"/>
        </w:rPr>
        <w:t>умение</w:t>
      </w:r>
      <w:r w:rsidRPr="00391935">
        <w:rPr>
          <w:spacing w:val="-4"/>
          <w:sz w:val="24"/>
          <w:szCs w:val="24"/>
        </w:rPr>
        <w:t xml:space="preserve"> </w:t>
      </w:r>
      <w:r w:rsidRPr="00391935">
        <w:rPr>
          <w:sz w:val="24"/>
          <w:szCs w:val="24"/>
        </w:rPr>
        <w:t>различать</w:t>
      </w:r>
      <w:r w:rsidRPr="00391935">
        <w:rPr>
          <w:spacing w:val="-4"/>
          <w:sz w:val="24"/>
          <w:szCs w:val="24"/>
        </w:rPr>
        <w:t xml:space="preserve"> </w:t>
      </w:r>
      <w:r w:rsidRPr="00391935">
        <w:rPr>
          <w:sz w:val="24"/>
          <w:szCs w:val="24"/>
        </w:rPr>
        <w:t>нравственные</w:t>
      </w:r>
      <w:r w:rsidRPr="00391935">
        <w:rPr>
          <w:spacing w:val="-3"/>
          <w:sz w:val="24"/>
          <w:szCs w:val="24"/>
        </w:rPr>
        <w:t xml:space="preserve"> </w:t>
      </w:r>
      <w:r w:rsidRPr="00391935">
        <w:rPr>
          <w:sz w:val="24"/>
          <w:szCs w:val="24"/>
        </w:rPr>
        <w:t>нормы</w:t>
      </w:r>
      <w:r w:rsidRPr="00391935">
        <w:rPr>
          <w:spacing w:val="-2"/>
          <w:sz w:val="24"/>
          <w:szCs w:val="24"/>
        </w:rPr>
        <w:t xml:space="preserve"> </w:t>
      </w:r>
      <w:r w:rsidRPr="00391935">
        <w:rPr>
          <w:sz w:val="24"/>
          <w:szCs w:val="24"/>
        </w:rPr>
        <w:t>и</w:t>
      </w:r>
      <w:r w:rsidRPr="00391935">
        <w:rPr>
          <w:spacing w:val="-3"/>
          <w:sz w:val="24"/>
          <w:szCs w:val="24"/>
        </w:rPr>
        <w:t xml:space="preserve"> </w:t>
      </w:r>
      <w:r w:rsidRPr="00391935">
        <w:rPr>
          <w:sz w:val="24"/>
          <w:szCs w:val="24"/>
        </w:rPr>
        <w:t>нормы</w:t>
      </w:r>
      <w:r w:rsidRPr="00391935">
        <w:rPr>
          <w:spacing w:val="-3"/>
          <w:sz w:val="24"/>
          <w:szCs w:val="24"/>
        </w:rPr>
        <w:t xml:space="preserve"> </w:t>
      </w:r>
      <w:r w:rsidRPr="00391935">
        <w:rPr>
          <w:sz w:val="24"/>
          <w:szCs w:val="24"/>
        </w:rPr>
        <w:t>этикета,</w:t>
      </w:r>
      <w:r w:rsidRPr="00391935">
        <w:rPr>
          <w:spacing w:val="-3"/>
          <w:sz w:val="24"/>
          <w:szCs w:val="24"/>
        </w:rPr>
        <w:t xml:space="preserve"> </w:t>
      </w:r>
      <w:r w:rsidRPr="00391935">
        <w:rPr>
          <w:sz w:val="24"/>
          <w:szCs w:val="24"/>
        </w:rPr>
        <w:t>приводить</w:t>
      </w:r>
      <w:r w:rsidRPr="00391935">
        <w:rPr>
          <w:spacing w:val="-3"/>
          <w:sz w:val="24"/>
          <w:szCs w:val="24"/>
        </w:rPr>
        <w:t xml:space="preserve"> </w:t>
      </w:r>
      <w:r w:rsidRPr="00391935">
        <w:rPr>
          <w:sz w:val="24"/>
          <w:szCs w:val="24"/>
        </w:rPr>
        <w:t>примеры;</w:t>
      </w:r>
    </w:p>
    <w:p w:rsidR="0045737B" w:rsidRPr="00391935" w:rsidRDefault="001E5142" w:rsidP="006F2049">
      <w:pPr>
        <w:pStyle w:val="a4"/>
        <w:numPr>
          <w:ilvl w:val="1"/>
          <w:numId w:val="45"/>
        </w:numPr>
        <w:tabs>
          <w:tab w:val="left" w:pos="2061"/>
        </w:tabs>
        <w:ind w:right="1401" w:firstLine="707"/>
        <w:rPr>
          <w:sz w:val="24"/>
          <w:szCs w:val="24"/>
        </w:rPr>
      </w:pPr>
      <w:r w:rsidRPr="00391935">
        <w:rPr>
          <w:sz w:val="24"/>
          <w:szCs w:val="24"/>
        </w:rPr>
        <w:t>первоначальный</w:t>
      </w:r>
      <w:r w:rsidRPr="00391935">
        <w:rPr>
          <w:spacing w:val="1"/>
          <w:sz w:val="24"/>
          <w:szCs w:val="24"/>
        </w:rPr>
        <w:t xml:space="preserve"> </w:t>
      </w:r>
      <w:r w:rsidRPr="00391935">
        <w:rPr>
          <w:sz w:val="24"/>
          <w:szCs w:val="24"/>
        </w:rPr>
        <w:t>опыт</w:t>
      </w:r>
      <w:r w:rsidRPr="00391935">
        <w:rPr>
          <w:spacing w:val="1"/>
          <w:sz w:val="24"/>
          <w:szCs w:val="24"/>
        </w:rPr>
        <w:t xml:space="preserve"> </w:t>
      </w:r>
      <w:r w:rsidRPr="00391935">
        <w:rPr>
          <w:sz w:val="24"/>
          <w:szCs w:val="24"/>
        </w:rPr>
        <w:t>осмысления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нравственной</w:t>
      </w:r>
      <w:r w:rsidRPr="00391935">
        <w:rPr>
          <w:spacing w:val="1"/>
          <w:sz w:val="24"/>
          <w:szCs w:val="24"/>
        </w:rPr>
        <w:t xml:space="preserve"> </w:t>
      </w:r>
      <w:r w:rsidRPr="00391935">
        <w:rPr>
          <w:sz w:val="24"/>
          <w:szCs w:val="24"/>
        </w:rPr>
        <w:t>оценки</w:t>
      </w:r>
      <w:r w:rsidRPr="00391935">
        <w:rPr>
          <w:spacing w:val="-62"/>
          <w:sz w:val="24"/>
          <w:szCs w:val="24"/>
        </w:rPr>
        <w:t xml:space="preserve"> </w:t>
      </w:r>
      <w:r w:rsidRPr="00391935">
        <w:rPr>
          <w:sz w:val="24"/>
          <w:szCs w:val="24"/>
        </w:rPr>
        <w:t>поступков, поведения (своих и других людей) с позиций российской светской</w:t>
      </w:r>
      <w:r w:rsidRPr="00391935">
        <w:rPr>
          <w:spacing w:val="1"/>
          <w:sz w:val="24"/>
          <w:szCs w:val="24"/>
        </w:rPr>
        <w:t xml:space="preserve"> </w:t>
      </w:r>
      <w:r w:rsidRPr="00391935">
        <w:rPr>
          <w:sz w:val="24"/>
          <w:szCs w:val="24"/>
        </w:rPr>
        <w:t>(гражданской)</w:t>
      </w:r>
      <w:r w:rsidRPr="00391935">
        <w:rPr>
          <w:spacing w:val="-2"/>
          <w:sz w:val="24"/>
          <w:szCs w:val="24"/>
        </w:rPr>
        <w:t xml:space="preserve"> </w:t>
      </w:r>
      <w:r w:rsidRPr="00391935">
        <w:rPr>
          <w:sz w:val="24"/>
          <w:szCs w:val="24"/>
        </w:rPr>
        <w:t>этики;</w:t>
      </w:r>
    </w:p>
    <w:p w:rsidR="0045737B" w:rsidRPr="00391935" w:rsidRDefault="001E5142" w:rsidP="006F2049">
      <w:pPr>
        <w:pStyle w:val="a4"/>
        <w:numPr>
          <w:ilvl w:val="1"/>
          <w:numId w:val="45"/>
        </w:numPr>
        <w:tabs>
          <w:tab w:val="left" w:pos="1977"/>
        </w:tabs>
        <w:spacing w:before="1"/>
        <w:ind w:right="1392" w:firstLine="707"/>
        <w:rPr>
          <w:sz w:val="24"/>
          <w:szCs w:val="24"/>
        </w:rPr>
      </w:pPr>
      <w:r w:rsidRPr="00391935">
        <w:rPr>
          <w:sz w:val="24"/>
          <w:szCs w:val="24"/>
        </w:rPr>
        <w:t>раскрывать</w:t>
      </w:r>
      <w:r w:rsidRPr="00391935">
        <w:rPr>
          <w:spacing w:val="1"/>
          <w:sz w:val="24"/>
          <w:szCs w:val="24"/>
        </w:rPr>
        <w:t xml:space="preserve"> </w:t>
      </w:r>
      <w:r w:rsidRPr="00391935">
        <w:rPr>
          <w:sz w:val="24"/>
          <w:szCs w:val="24"/>
        </w:rPr>
        <w:t>своими</w:t>
      </w:r>
      <w:r w:rsidRPr="00391935">
        <w:rPr>
          <w:spacing w:val="1"/>
          <w:sz w:val="24"/>
          <w:szCs w:val="24"/>
        </w:rPr>
        <w:t xml:space="preserve"> </w:t>
      </w:r>
      <w:r w:rsidRPr="00391935">
        <w:rPr>
          <w:sz w:val="24"/>
          <w:szCs w:val="24"/>
        </w:rPr>
        <w:t>словами</w:t>
      </w:r>
      <w:r w:rsidRPr="00391935">
        <w:rPr>
          <w:spacing w:val="1"/>
          <w:sz w:val="24"/>
          <w:szCs w:val="24"/>
        </w:rPr>
        <w:t xml:space="preserve"> </w:t>
      </w:r>
      <w:r w:rsidRPr="00391935">
        <w:rPr>
          <w:sz w:val="24"/>
          <w:szCs w:val="24"/>
        </w:rPr>
        <w:t>первоначальные</w:t>
      </w:r>
      <w:r w:rsidRPr="00391935">
        <w:rPr>
          <w:spacing w:val="1"/>
          <w:sz w:val="24"/>
          <w:szCs w:val="24"/>
        </w:rPr>
        <w:t xml:space="preserve"> </w:t>
      </w:r>
      <w:r w:rsidRPr="00391935">
        <w:rPr>
          <w:sz w:val="24"/>
          <w:szCs w:val="24"/>
        </w:rPr>
        <w:t>представления</w:t>
      </w:r>
      <w:r w:rsidRPr="00391935">
        <w:rPr>
          <w:spacing w:val="1"/>
          <w:sz w:val="24"/>
          <w:szCs w:val="24"/>
        </w:rPr>
        <w:t xml:space="preserve"> </w:t>
      </w:r>
      <w:r w:rsidRPr="00391935">
        <w:rPr>
          <w:sz w:val="24"/>
          <w:szCs w:val="24"/>
        </w:rPr>
        <w:t>об</w:t>
      </w:r>
      <w:r w:rsidRPr="00391935">
        <w:rPr>
          <w:spacing w:val="1"/>
          <w:sz w:val="24"/>
          <w:szCs w:val="24"/>
        </w:rPr>
        <w:t xml:space="preserve"> </w:t>
      </w:r>
      <w:r w:rsidRPr="00391935">
        <w:rPr>
          <w:sz w:val="24"/>
          <w:szCs w:val="24"/>
        </w:rPr>
        <w:t>основных</w:t>
      </w:r>
      <w:r w:rsidRPr="00391935">
        <w:rPr>
          <w:spacing w:val="1"/>
          <w:sz w:val="24"/>
          <w:szCs w:val="24"/>
        </w:rPr>
        <w:t xml:space="preserve"> </w:t>
      </w:r>
      <w:r w:rsidRPr="00391935">
        <w:rPr>
          <w:sz w:val="24"/>
          <w:szCs w:val="24"/>
        </w:rPr>
        <w:t>нормах</w:t>
      </w:r>
      <w:r w:rsidRPr="00391935">
        <w:rPr>
          <w:spacing w:val="1"/>
          <w:sz w:val="24"/>
          <w:szCs w:val="24"/>
        </w:rPr>
        <w:t xml:space="preserve"> </w:t>
      </w:r>
      <w:r w:rsidRPr="00391935">
        <w:rPr>
          <w:sz w:val="24"/>
          <w:szCs w:val="24"/>
        </w:rPr>
        <w:t>российской</w:t>
      </w:r>
      <w:r w:rsidRPr="00391935">
        <w:rPr>
          <w:spacing w:val="1"/>
          <w:sz w:val="24"/>
          <w:szCs w:val="24"/>
        </w:rPr>
        <w:t xml:space="preserve"> </w:t>
      </w:r>
      <w:r w:rsidRPr="00391935">
        <w:rPr>
          <w:sz w:val="24"/>
          <w:szCs w:val="24"/>
        </w:rPr>
        <w:t>светской</w:t>
      </w:r>
      <w:r w:rsidRPr="00391935">
        <w:rPr>
          <w:spacing w:val="1"/>
          <w:sz w:val="24"/>
          <w:szCs w:val="24"/>
        </w:rPr>
        <w:t xml:space="preserve"> </w:t>
      </w:r>
      <w:r w:rsidRPr="00391935">
        <w:rPr>
          <w:sz w:val="24"/>
          <w:szCs w:val="24"/>
        </w:rPr>
        <w:t>(гражданской)</w:t>
      </w:r>
      <w:r w:rsidRPr="00391935">
        <w:rPr>
          <w:spacing w:val="1"/>
          <w:sz w:val="24"/>
          <w:szCs w:val="24"/>
        </w:rPr>
        <w:t xml:space="preserve"> </w:t>
      </w:r>
      <w:r w:rsidRPr="00391935">
        <w:rPr>
          <w:sz w:val="24"/>
          <w:szCs w:val="24"/>
        </w:rPr>
        <w:t>этики:</w:t>
      </w:r>
      <w:r w:rsidRPr="00391935">
        <w:rPr>
          <w:spacing w:val="66"/>
          <w:sz w:val="24"/>
          <w:szCs w:val="24"/>
        </w:rPr>
        <w:t xml:space="preserve"> </w:t>
      </w:r>
      <w:r w:rsidRPr="00391935">
        <w:rPr>
          <w:sz w:val="24"/>
          <w:szCs w:val="24"/>
        </w:rPr>
        <w:t>любовь</w:t>
      </w:r>
      <w:r w:rsidRPr="00391935">
        <w:rPr>
          <w:spacing w:val="66"/>
          <w:sz w:val="24"/>
          <w:szCs w:val="24"/>
        </w:rPr>
        <w:t xml:space="preserve"> </w:t>
      </w:r>
      <w:r w:rsidRPr="00391935">
        <w:rPr>
          <w:sz w:val="24"/>
          <w:szCs w:val="24"/>
        </w:rPr>
        <w:t>к</w:t>
      </w:r>
      <w:r w:rsidRPr="00391935">
        <w:rPr>
          <w:spacing w:val="-62"/>
          <w:sz w:val="24"/>
          <w:szCs w:val="24"/>
        </w:rPr>
        <w:t xml:space="preserve"> </w:t>
      </w:r>
      <w:r w:rsidRPr="00391935">
        <w:rPr>
          <w:sz w:val="24"/>
          <w:szCs w:val="24"/>
        </w:rPr>
        <w:t>Родине,</w:t>
      </w:r>
      <w:r w:rsidRPr="00391935">
        <w:rPr>
          <w:spacing w:val="1"/>
          <w:sz w:val="24"/>
          <w:szCs w:val="24"/>
        </w:rPr>
        <w:t xml:space="preserve"> </w:t>
      </w:r>
      <w:r w:rsidRPr="00391935">
        <w:rPr>
          <w:sz w:val="24"/>
          <w:szCs w:val="24"/>
        </w:rPr>
        <w:t>российский</w:t>
      </w:r>
      <w:r w:rsidRPr="00391935">
        <w:rPr>
          <w:spacing w:val="1"/>
          <w:sz w:val="24"/>
          <w:szCs w:val="24"/>
        </w:rPr>
        <w:t xml:space="preserve"> </w:t>
      </w:r>
      <w:r w:rsidRPr="00391935">
        <w:rPr>
          <w:sz w:val="24"/>
          <w:szCs w:val="24"/>
        </w:rPr>
        <w:t>патриотизм</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гражданственность,</w:t>
      </w:r>
      <w:r w:rsidRPr="00391935">
        <w:rPr>
          <w:spacing w:val="1"/>
          <w:sz w:val="24"/>
          <w:szCs w:val="24"/>
        </w:rPr>
        <w:t xml:space="preserve"> </w:t>
      </w:r>
      <w:r w:rsidRPr="00391935">
        <w:rPr>
          <w:sz w:val="24"/>
          <w:szCs w:val="24"/>
        </w:rPr>
        <w:t>защита</w:t>
      </w:r>
      <w:r w:rsidRPr="00391935">
        <w:rPr>
          <w:spacing w:val="1"/>
          <w:sz w:val="24"/>
          <w:szCs w:val="24"/>
        </w:rPr>
        <w:t xml:space="preserve"> </w:t>
      </w:r>
      <w:r w:rsidRPr="00391935">
        <w:rPr>
          <w:sz w:val="24"/>
          <w:szCs w:val="24"/>
        </w:rPr>
        <w:t>Отечества;</w:t>
      </w:r>
      <w:r w:rsidRPr="00391935">
        <w:rPr>
          <w:spacing w:val="1"/>
          <w:sz w:val="24"/>
          <w:szCs w:val="24"/>
        </w:rPr>
        <w:t xml:space="preserve"> </w:t>
      </w:r>
      <w:r w:rsidRPr="00391935">
        <w:rPr>
          <w:sz w:val="24"/>
          <w:szCs w:val="24"/>
        </w:rPr>
        <w:t>уважение</w:t>
      </w:r>
      <w:r w:rsidRPr="00391935">
        <w:rPr>
          <w:spacing w:val="1"/>
          <w:sz w:val="24"/>
          <w:szCs w:val="24"/>
        </w:rPr>
        <w:t xml:space="preserve"> </w:t>
      </w:r>
      <w:r w:rsidRPr="00391935">
        <w:rPr>
          <w:sz w:val="24"/>
          <w:szCs w:val="24"/>
        </w:rPr>
        <w:t>памяти</w:t>
      </w:r>
      <w:r w:rsidRPr="00391935">
        <w:rPr>
          <w:spacing w:val="1"/>
          <w:sz w:val="24"/>
          <w:szCs w:val="24"/>
        </w:rPr>
        <w:t xml:space="preserve"> </w:t>
      </w:r>
      <w:r w:rsidRPr="00391935">
        <w:rPr>
          <w:sz w:val="24"/>
          <w:szCs w:val="24"/>
        </w:rPr>
        <w:t>предков,</w:t>
      </w:r>
      <w:r w:rsidRPr="00391935">
        <w:rPr>
          <w:spacing w:val="1"/>
          <w:sz w:val="24"/>
          <w:szCs w:val="24"/>
        </w:rPr>
        <w:t xml:space="preserve"> </w:t>
      </w:r>
      <w:r w:rsidRPr="00391935">
        <w:rPr>
          <w:sz w:val="24"/>
          <w:szCs w:val="24"/>
        </w:rPr>
        <w:t>исторического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культурного</w:t>
      </w:r>
      <w:r w:rsidRPr="00391935">
        <w:rPr>
          <w:spacing w:val="1"/>
          <w:sz w:val="24"/>
          <w:szCs w:val="24"/>
        </w:rPr>
        <w:t xml:space="preserve"> </w:t>
      </w:r>
      <w:r w:rsidRPr="00391935">
        <w:rPr>
          <w:sz w:val="24"/>
          <w:szCs w:val="24"/>
        </w:rPr>
        <w:t>наследия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особенностей</w:t>
      </w:r>
      <w:r w:rsidRPr="00391935">
        <w:rPr>
          <w:spacing w:val="1"/>
          <w:sz w:val="24"/>
          <w:szCs w:val="24"/>
        </w:rPr>
        <w:t xml:space="preserve"> </w:t>
      </w:r>
      <w:r w:rsidRPr="00391935">
        <w:rPr>
          <w:sz w:val="24"/>
          <w:szCs w:val="24"/>
        </w:rPr>
        <w:t>народов</w:t>
      </w:r>
      <w:r w:rsidRPr="00391935">
        <w:rPr>
          <w:spacing w:val="1"/>
          <w:sz w:val="24"/>
          <w:szCs w:val="24"/>
        </w:rPr>
        <w:t xml:space="preserve"> </w:t>
      </w:r>
      <w:r w:rsidRPr="00391935">
        <w:rPr>
          <w:sz w:val="24"/>
          <w:szCs w:val="24"/>
        </w:rPr>
        <w:t>России,</w:t>
      </w:r>
      <w:r w:rsidRPr="00391935">
        <w:rPr>
          <w:spacing w:val="1"/>
          <w:sz w:val="24"/>
          <w:szCs w:val="24"/>
        </w:rPr>
        <w:t xml:space="preserve"> </w:t>
      </w:r>
      <w:r w:rsidRPr="00391935">
        <w:rPr>
          <w:sz w:val="24"/>
          <w:szCs w:val="24"/>
        </w:rPr>
        <w:t>российского</w:t>
      </w:r>
      <w:r w:rsidRPr="00391935">
        <w:rPr>
          <w:spacing w:val="1"/>
          <w:sz w:val="24"/>
          <w:szCs w:val="24"/>
        </w:rPr>
        <w:t xml:space="preserve"> </w:t>
      </w:r>
      <w:r w:rsidRPr="00391935">
        <w:rPr>
          <w:sz w:val="24"/>
          <w:szCs w:val="24"/>
        </w:rPr>
        <w:t>общества;</w:t>
      </w:r>
      <w:r w:rsidRPr="00391935">
        <w:rPr>
          <w:spacing w:val="1"/>
          <w:sz w:val="24"/>
          <w:szCs w:val="24"/>
        </w:rPr>
        <w:t xml:space="preserve"> </w:t>
      </w:r>
      <w:r w:rsidRPr="00391935">
        <w:rPr>
          <w:sz w:val="24"/>
          <w:szCs w:val="24"/>
        </w:rPr>
        <w:t>уважение</w:t>
      </w:r>
      <w:r w:rsidRPr="00391935">
        <w:rPr>
          <w:spacing w:val="1"/>
          <w:sz w:val="24"/>
          <w:szCs w:val="24"/>
        </w:rPr>
        <w:t xml:space="preserve"> </w:t>
      </w:r>
      <w:r w:rsidRPr="00391935">
        <w:rPr>
          <w:sz w:val="24"/>
          <w:szCs w:val="24"/>
        </w:rPr>
        <w:t>чести,</w:t>
      </w:r>
      <w:r w:rsidRPr="00391935">
        <w:rPr>
          <w:spacing w:val="1"/>
          <w:sz w:val="24"/>
          <w:szCs w:val="24"/>
        </w:rPr>
        <w:t xml:space="preserve"> </w:t>
      </w:r>
      <w:r w:rsidRPr="00391935">
        <w:rPr>
          <w:sz w:val="24"/>
          <w:szCs w:val="24"/>
        </w:rPr>
        <w:t>достоинства, доброго имени любого человека; любовь к</w:t>
      </w:r>
      <w:r w:rsidRPr="00391935">
        <w:rPr>
          <w:spacing w:val="1"/>
          <w:sz w:val="24"/>
          <w:szCs w:val="24"/>
        </w:rPr>
        <w:t xml:space="preserve"> </w:t>
      </w:r>
      <w:r w:rsidRPr="00391935">
        <w:rPr>
          <w:sz w:val="24"/>
          <w:szCs w:val="24"/>
        </w:rPr>
        <w:t>природе, забота о</w:t>
      </w:r>
      <w:r w:rsidRPr="00391935">
        <w:rPr>
          <w:spacing w:val="1"/>
          <w:sz w:val="24"/>
          <w:szCs w:val="24"/>
        </w:rPr>
        <w:t xml:space="preserve"> </w:t>
      </w:r>
      <w:r w:rsidRPr="00391935">
        <w:rPr>
          <w:sz w:val="24"/>
          <w:szCs w:val="24"/>
        </w:rPr>
        <w:t>животных,</w:t>
      </w:r>
      <w:r w:rsidRPr="00391935">
        <w:rPr>
          <w:spacing w:val="-2"/>
          <w:sz w:val="24"/>
          <w:szCs w:val="24"/>
        </w:rPr>
        <w:t xml:space="preserve"> </w:t>
      </w:r>
      <w:r w:rsidRPr="00391935">
        <w:rPr>
          <w:sz w:val="24"/>
          <w:szCs w:val="24"/>
        </w:rPr>
        <w:t>охрана</w:t>
      </w:r>
      <w:r w:rsidRPr="00391935">
        <w:rPr>
          <w:spacing w:val="2"/>
          <w:sz w:val="24"/>
          <w:szCs w:val="24"/>
        </w:rPr>
        <w:t xml:space="preserve"> </w:t>
      </w:r>
      <w:r w:rsidRPr="00391935">
        <w:rPr>
          <w:sz w:val="24"/>
          <w:szCs w:val="24"/>
        </w:rPr>
        <w:t>окружающей</w:t>
      </w:r>
      <w:r w:rsidRPr="00391935">
        <w:rPr>
          <w:spacing w:val="-1"/>
          <w:sz w:val="24"/>
          <w:szCs w:val="24"/>
        </w:rPr>
        <w:t xml:space="preserve"> </w:t>
      </w:r>
      <w:r w:rsidRPr="00391935">
        <w:rPr>
          <w:sz w:val="24"/>
          <w:szCs w:val="24"/>
        </w:rPr>
        <w:t>среды;</w:t>
      </w:r>
    </w:p>
    <w:p w:rsidR="0045737B" w:rsidRPr="00391935" w:rsidRDefault="001E5142" w:rsidP="006F2049">
      <w:pPr>
        <w:pStyle w:val="a4"/>
        <w:numPr>
          <w:ilvl w:val="1"/>
          <w:numId w:val="45"/>
        </w:numPr>
        <w:tabs>
          <w:tab w:val="left" w:pos="1874"/>
        </w:tabs>
        <w:ind w:right="1392" w:firstLine="707"/>
        <w:rPr>
          <w:sz w:val="24"/>
          <w:szCs w:val="24"/>
        </w:rPr>
      </w:pPr>
      <w:r w:rsidRPr="00391935">
        <w:rPr>
          <w:sz w:val="24"/>
          <w:szCs w:val="24"/>
        </w:rPr>
        <w:t>рассказывать о праздниках как одной из форм исторической памяти</w:t>
      </w:r>
      <w:r w:rsidRPr="00391935">
        <w:rPr>
          <w:spacing w:val="1"/>
          <w:sz w:val="24"/>
          <w:szCs w:val="24"/>
        </w:rPr>
        <w:t xml:space="preserve"> </w:t>
      </w:r>
      <w:r w:rsidRPr="00391935">
        <w:rPr>
          <w:sz w:val="24"/>
          <w:szCs w:val="24"/>
        </w:rPr>
        <w:t>народа,</w:t>
      </w:r>
      <w:r w:rsidRPr="00391935">
        <w:rPr>
          <w:spacing w:val="1"/>
          <w:sz w:val="24"/>
          <w:szCs w:val="24"/>
        </w:rPr>
        <w:t xml:space="preserve"> </w:t>
      </w:r>
      <w:r w:rsidRPr="00391935">
        <w:rPr>
          <w:sz w:val="24"/>
          <w:szCs w:val="24"/>
        </w:rPr>
        <w:t>общества;</w:t>
      </w:r>
      <w:r w:rsidRPr="00391935">
        <w:rPr>
          <w:spacing w:val="1"/>
          <w:sz w:val="24"/>
          <w:szCs w:val="24"/>
        </w:rPr>
        <w:t xml:space="preserve"> </w:t>
      </w:r>
      <w:r w:rsidRPr="00391935">
        <w:rPr>
          <w:sz w:val="24"/>
          <w:szCs w:val="24"/>
        </w:rPr>
        <w:t>российских</w:t>
      </w:r>
      <w:r w:rsidRPr="00391935">
        <w:rPr>
          <w:spacing w:val="1"/>
          <w:sz w:val="24"/>
          <w:szCs w:val="24"/>
        </w:rPr>
        <w:t xml:space="preserve"> </w:t>
      </w:r>
      <w:r w:rsidRPr="00391935">
        <w:rPr>
          <w:sz w:val="24"/>
          <w:szCs w:val="24"/>
        </w:rPr>
        <w:t>праздниках</w:t>
      </w:r>
      <w:r w:rsidRPr="00391935">
        <w:rPr>
          <w:spacing w:val="1"/>
          <w:sz w:val="24"/>
          <w:szCs w:val="24"/>
        </w:rPr>
        <w:t xml:space="preserve"> </w:t>
      </w:r>
      <w:r w:rsidRPr="00391935">
        <w:rPr>
          <w:sz w:val="24"/>
          <w:szCs w:val="24"/>
        </w:rPr>
        <w:t>(государственные,</w:t>
      </w:r>
      <w:r w:rsidRPr="00391935">
        <w:rPr>
          <w:spacing w:val="1"/>
          <w:sz w:val="24"/>
          <w:szCs w:val="24"/>
        </w:rPr>
        <w:t xml:space="preserve"> </w:t>
      </w:r>
      <w:r w:rsidRPr="00391935">
        <w:rPr>
          <w:sz w:val="24"/>
          <w:szCs w:val="24"/>
        </w:rPr>
        <w:t>народные,</w:t>
      </w:r>
      <w:r w:rsidRPr="00391935">
        <w:rPr>
          <w:spacing w:val="1"/>
          <w:sz w:val="24"/>
          <w:szCs w:val="24"/>
        </w:rPr>
        <w:t xml:space="preserve"> </w:t>
      </w:r>
      <w:r w:rsidRPr="00391935">
        <w:rPr>
          <w:sz w:val="24"/>
          <w:szCs w:val="24"/>
        </w:rPr>
        <w:t>религиозные, семейные праздники); российских государственных праздниках,</w:t>
      </w:r>
      <w:r w:rsidRPr="00391935">
        <w:rPr>
          <w:spacing w:val="-62"/>
          <w:sz w:val="24"/>
          <w:szCs w:val="24"/>
        </w:rPr>
        <w:t xml:space="preserve"> </w:t>
      </w:r>
      <w:r w:rsidRPr="00391935">
        <w:rPr>
          <w:sz w:val="24"/>
          <w:szCs w:val="24"/>
        </w:rPr>
        <w:t>их истории и традициях (не менее трёх), религиозных праздниках (не менее</w:t>
      </w:r>
      <w:r w:rsidRPr="00391935">
        <w:rPr>
          <w:spacing w:val="1"/>
          <w:sz w:val="24"/>
          <w:szCs w:val="24"/>
        </w:rPr>
        <w:t xml:space="preserve"> </w:t>
      </w:r>
      <w:r w:rsidRPr="00391935">
        <w:rPr>
          <w:sz w:val="24"/>
          <w:szCs w:val="24"/>
        </w:rPr>
        <w:t>двух</w:t>
      </w:r>
      <w:r w:rsidRPr="00391935">
        <w:rPr>
          <w:spacing w:val="1"/>
          <w:sz w:val="24"/>
          <w:szCs w:val="24"/>
        </w:rPr>
        <w:t xml:space="preserve"> </w:t>
      </w:r>
      <w:r w:rsidRPr="00391935">
        <w:rPr>
          <w:sz w:val="24"/>
          <w:szCs w:val="24"/>
        </w:rPr>
        <w:t>разных</w:t>
      </w:r>
      <w:r w:rsidRPr="00391935">
        <w:rPr>
          <w:spacing w:val="1"/>
          <w:sz w:val="24"/>
          <w:szCs w:val="24"/>
        </w:rPr>
        <w:t xml:space="preserve"> </w:t>
      </w:r>
      <w:r w:rsidRPr="00391935">
        <w:rPr>
          <w:sz w:val="24"/>
          <w:szCs w:val="24"/>
        </w:rPr>
        <w:t>традиционных</w:t>
      </w:r>
      <w:r w:rsidRPr="00391935">
        <w:rPr>
          <w:spacing w:val="1"/>
          <w:sz w:val="24"/>
          <w:szCs w:val="24"/>
        </w:rPr>
        <w:t xml:space="preserve"> </w:t>
      </w:r>
      <w:r w:rsidRPr="00391935">
        <w:rPr>
          <w:sz w:val="24"/>
          <w:szCs w:val="24"/>
        </w:rPr>
        <w:t>религий</w:t>
      </w:r>
      <w:r w:rsidRPr="00391935">
        <w:rPr>
          <w:spacing w:val="1"/>
          <w:sz w:val="24"/>
          <w:szCs w:val="24"/>
        </w:rPr>
        <w:t xml:space="preserve"> </w:t>
      </w:r>
      <w:r w:rsidRPr="00391935">
        <w:rPr>
          <w:sz w:val="24"/>
          <w:szCs w:val="24"/>
        </w:rPr>
        <w:t>народов</w:t>
      </w:r>
      <w:r w:rsidRPr="00391935">
        <w:rPr>
          <w:spacing w:val="1"/>
          <w:sz w:val="24"/>
          <w:szCs w:val="24"/>
        </w:rPr>
        <w:t xml:space="preserve"> </w:t>
      </w:r>
      <w:r w:rsidRPr="00391935">
        <w:rPr>
          <w:sz w:val="24"/>
          <w:szCs w:val="24"/>
        </w:rPr>
        <w:t>России),</w:t>
      </w:r>
      <w:r w:rsidRPr="00391935">
        <w:rPr>
          <w:spacing w:val="1"/>
          <w:sz w:val="24"/>
          <w:szCs w:val="24"/>
        </w:rPr>
        <w:t xml:space="preserve"> </w:t>
      </w:r>
      <w:r w:rsidRPr="00391935">
        <w:rPr>
          <w:sz w:val="24"/>
          <w:szCs w:val="24"/>
        </w:rPr>
        <w:t>праздниках</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своём</w:t>
      </w:r>
      <w:r w:rsidRPr="00391935">
        <w:rPr>
          <w:spacing w:val="-62"/>
          <w:sz w:val="24"/>
          <w:szCs w:val="24"/>
        </w:rPr>
        <w:t xml:space="preserve"> </w:t>
      </w:r>
      <w:r w:rsidRPr="00391935">
        <w:rPr>
          <w:sz w:val="24"/>
          <w:szCs w:val="24"/>
        </w:rPr>
        <w:t>регионе (не менее одного), о роли семейных праздников в жизни человека,</w:t>
      </w:r>
      <w:r w:rsidRPr="00391935">
        <w:rPr>
          <w:spacing w:val="1"/>
          <w:sz w:val="24"/>
          <w:szCs w:val="24"/>
        </w:rPr>
        <w:t xml:space="preserve"> </w:t>
      </w:r>
      <w:r w:rsidRPr="00391935">
        <w:rPr>
          <w:sz w:val="24"/>
          <w:szCs w:val="24"/>
        </w:rPr>
        <w:t>семьи;</w:t>
      </w:r>
    </w:p>
    <w:p w:rsidR="0045737B" w:rsidRPr="00391935" w:rsidRDefault="001E5142" w:rsidP="006F2049">
      <w:pPr>
        <w:pStyle w:val="a4"/>
        <w:numPr>
          <w:ilvl w:val="1"/>
          <w:numId w:val="45"/>
        </w:numPr>
        <w:tabs>
          <w:tab w:val="left" w:pos="1919"/>
        </w:tabs>
        <w:spacing w:before="1"/>
        <w:ind w:right="1394" w:firstLine="707"/>
        <w:rPr>
          <w:sz w:val="24"/>
          <w:szCs w:val="24"/>
        </w:rPr>
      </w:pPr>
      <w:r w:rsidRPr="00391935">
        <w:rPr>
          <w:sz w:val="24"/>
          <w:szCs w:val="24"/>
        </w:rPr>
        <w:t>раскрывать основное</w:t>
      </w:r>
      <w:r w:rsidRPr="00391935">
        <w:rPr>
          <w:spacing w:val="1"/>
          <w:sz w:val="24"/>
          <w:szCs w:val="24"/>
        </w:rPr>
        <w:t xml:space="preserve"> </w:t>
      </w:r>
      <w:r w:rsidRPr="00391935">
        <w:rPr>
          <w:sz w:val="24"/>
          <w:szCs w:val="24"/>
        </w:rPr>
        <w:t>содержание</w:t>
      </w:r>
      <w:r w:rsidRPr="00391935">
        <w:rPr>
          <w:spacing w:val="1"/>
          <w:sz w:val="24"/>
          <w:szCs w:val="24"/>
        </w:rPr>
        <w:t xml:space="preserve"> </w:t>
      </w:r>
      <w:r w:rsidRPr="00391935">
        <w:rPr>
          <w:sz w:val="24"/>
          <w:szCs w:val="24"/>
        </w:rPr>
        <w:t>понимания</w:t>
      </w:r>
      <w:r w:rsidRPr="00391935">
        <w:rPr>
          <w:spacing w:val="1"/>
          <w:sz w:val="24"/>
          <w:szCs w:val="24"/>
        </w:rPr>
        <w:t xml:space="preserve"> </w:t>
      </w:r>
      <w:r w:rsidRPr="00391935">
        <w:rPr>
          <w:sz w:val="24"/>
          <w:szCs w:val="24"/>
        </w:rPr>
        <w:t>семьи,</w:t>
      </w:r>
      <w:r w:rsidRPr="00391935">
        <w:rPr>
          <w:spacing w:val="1"/>
          <w:sz w:val="24"/>
          <w:szCs w:val="24"/>
        </w:rPr>
        <w:t xml:space="preserve"> </w:t>
      </w:r>
      <w:r w:rsidRPr="00391935">
        <w:rPr>
          <w:sz w:val="24"/>
          <w:szCs w:val="24"/>
        </w:rPr>
        <w:t>отношений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семье на основе российских традиционных духовных ценностей (семья</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союз мужчины и женщины на основе взаимной любви для совместной жизни,</w:t>
      </w:r>
      <w:r w:rsidRPr="00391935">
        <w:rPr>
          <w:spacing w:val="1"/>
          <w:sz w:val="24"/>
          <w:szCs w:val="24"/>
        </w:rPr>
        <w:t xml:space="preserve"> </w:t>
      </w:r>
      <w:r w:rsidRPr="00391935">
        <w:rPr>
          <w:sz w:val="24"/>
          <w:szCs w:val="24"/>
        </w:rPr>
        <w:t>рождения и воспитания детей; любовь и забота родителей о детях; любовь и</w:t>
      </w:r>
      <w:r w:rsidRPr="00391935">
        <w:rPr>
          <w:spacing w:val="1"/>
          <w:sz w:val="24"/>
          <w:szCs w:val="24"/>
        </w:rPr>
        <w:t xml:space="preserve"> </w:t>
      </w:r>
      <w:r w:rsidRPr="00391935">
        <w:rPr>
          <w:sz w:val="24"/>
          <w:szCs w:val="24"/>
        </w:rPr>
        <w:t>забота</w:t>
      </w:r>
      <w:r w:rsidRPr="00391935">
        <w:rPr>
          <w:spacing w:val="1"/>
          <w:sz w:val="24"/>
          <w:szCs w:val="24"/>
        </w:rPr>
        <w:t xml:space="preserve"> </w:t>
      </w:r>
      <w:r w:rsidRPr="00391935">
        <w:rPr>
          <w:sz w:val="24"/>
          <w:szCs w:val="24"/>
        </w:rPr>
        <w:t>детей</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нуждающихся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lastRenderedPageBreak/>
        <w:t>помощи</w:t>
      </w:r>
      <w:r w:rsidRPr="00391935">
        <w:rPr>
          <w:spacing w:val="1"/>
          <w:sz w:val="24"/>
          <w:szCs w:val="24"/>
        </w:rPr>
        <w:t xml:space="preserve"> </w:t>
      </w:r>
      <w:r w:rsidRPr="00391935">
        <w:rPr>
          <w:sz w:val="24"/>
          <w:szCs w:val="24"/>
        </w:rPr>
        <w:t>родителях;</w:t>
      </w:r>
      <w:r w:rsidRPr="00391935">
        <w:rPr>
          <w:spacing w:val="1"/>
          <w:sz w:val="24"/>
          <w:szCs w:val="24"/>
        </w:rPr>
        <w:t xml:space="preserve"> </w:t>
      </w:r>
      <w:r w:rsidRPr="00391935">
        <w:rPr>
          <w:sz w:val="24"/>
          <w:szCs w:val="24"/>
        </w:rPr>
        <w:t>уважение</w:t>
      </w:r>
      <w:r w:rsidRPr="00391935">
        <w:rPr>
          <w:spacing w:val="1"/>
          <w:sz w:val="24"/>
          <w:szCs w:val="24"/>
        </w:rPr>
        <w:t xml:space="preserve"> </w:t>
      </w:r>
      <w:r w:rsidRPr="00391935">
        <w:rPr>
          <w:sz w:val="24"/>
          <w:szCs w:val="24"/>
        </w:rPr>
        <w:t>старших</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возрасту,</w:t>
      </w:r>
      <w:r w:rsidRPr="00391935">
        <w:rPr>
          <w:spacing w:val="-2"/>
          <w:sz w:val="24"/>
          <w:szCs w:val="24"/>
        </w:rPr>
        <w:t xml:space="preserve"> </w:t>
      </w:r>
      <w:r w:rsidRPr="00391935">
        <w:rPr>
          <w:sz w:val="24"/>
          <w:szCs w:val="24"/>
        </w:rPr>
        <w:t>предков);</w:t>
      </w:r>
      <w:r w:rsidRPr="00391935">
        <w:rPr>
          <w:spacing w:val="-2"/>
          <w:sz w:val="24"/>
          <w:szCs w:val="24"/>
        </w:rPr>
        <w:t xml:space="preserve"> </w:t>
      </w:r>
      <w:r w:rsidRPr="00391935">
        <w:rPr>
          <w:sz w:val="24"/>
          <w:szCs w:val="24"/>
        </w:rPr>
        <w:t>российских</w:t>
      </w:r>
      <w:r w:rsidRPr="00391935">
        <w:rPr>
          <w:spacing w:val="1"/>
          <w:sz w:val="24"/>
          <w:szCs w:val="24"/>
        </w:rPr>
        <w:t xml:space="preserve"> </w:t>
      </w:r>
      <w:r w:rsidRPr="00391935">
        <w:rPr>
          <w:sz w:val="24"/>
          <w:szCs w:val="24"/>
        </w:rPr>
        <w:t>традиционных</w:t>
      </w:r>
      <w:r w:rsidRPr="00391935">
        <w:rPr>
          <w:spacing w:val="-2"/>
          <w:sz w:val="24"/>
          <w:szCs w:val="24"/>
        </w:rPr>
        <w:t xml:space="preserve"> </w:t>
      </w:r>
      <w:r w:rsidRPr="00391935">
        <w:rPr>
          <w:sz w:val="24"/>
          <w:szCs w:val="24"/>
        </w:rPr>
        <w:t>семейных</w:t>
      </w:r>
      <w:r w:rsidRPr="00391935">
        <w:rPr>
          <w:spacing w:val="-2"/>
          <w:sz w:val="24"/>
          <w:szCs w:val="24"/>
        </w:rPr>
        <w:t xml:space="preserve"> </w:t>
      </w:r>
      <w:r w:rsidRPr="00391935">
        <w:rPr>
          <w:sz w:val="24"/>
          <w:szCs w:val="24"/>
        </w:rPr>
        <w:t>ценностей;</w:t>
      </w:r>
    </w:p>
    <w:p w:rsidR="0045737B" w:rsidRPr="00391935" w:rsidRDefault="001E5142" w:rsidP="006F2049">
      <w:pPr>
        <w:pStyle w:val="a4"/>
        <w:numPr>
          <w:ilvl w:val="1"/>
          <w:numId w:val="45"/>
        </w:numPr>
        <w:tabs>
          <w:tab w:val="left" w:pos="1917"/>
        </w:tabs>
        <w:ind w:right="1393" w:firstLine="707"/>
        <w:rPr>
          <w:sz w:val="24"/>
          <w:szCs w:val="24"/>
        </w:rPr>
      </w:pPr>
      <w:r w:rsidRPr="00391935">
        <w:rPr>
          <w:sz w:val="24"/>
          <w:szCs w:val="24"/>
        </w:rPr>
        <w:t>распознавать российскую государственную символику, символику</w:t>
      </w:r>
      <w:r w:rsidRPr="00391935">
        <w:rPr>
          <w:spacing w:val="1"/>
          <w:sz w:val="24"/>
          <w:szCs w:val="24"/>
        </w:rPr>
        <w:t xml:space="preserve"> </w:t>
      </w:r>
      <w:r w:rsidRPr="00391935">
        <w:rPr>
          <w:sz w:val="24"/>
          <w:szCs w:val="24"/>
        </w:rPr>
        <w:t>своего</w:t>
      </w:r>
      <w:r w:rsidRPr="00391935">
        <w:rPr>
          <w:spacing w:val="1"/>
          <w:sz w:val="24"/>
          <w:szCs w:val="24"/>
        </w:rPr>
        <w:t xml:space="preserve"> </w:t>
      </w:r>
      <w:r w:rsidRPr="00391935">
        <w:rPr>
          <w:sz w:val="24"/>
          <w:szCs w:val="24"/>
        </w:rPr>
        <w:t>региона,</w:t>
      </w:r>
      <w:r w:rsidRPr="00391935">
        <w:rPr>
          <w:spacing w:val="1"/>
          <w:sz w:val="24"/>
          <w:szCs w:val="24"/>
        </w:rPr>
        <w:t xml:space="preserve"> </w:t>
      </w:r>
      <w:r w:rsidRPr="00391935">
        <w:rPr>
          <w:sz w:val="24"/>
          <w:szCs w:val="24"/>
        </w:rPr>
        <w:t>объяснять</w:t>
      </w:r>
      <w:r w:rsidRPr="00391935">
        <w:rPr>
          <w:spacing w:val="1"/>
          <w:sz w:val="24"/>
          <w:szCs w:val="24"/>
        </w:rPr>
        <w:t xml:space="preserve"> </w:t>
      </w:r>
      <w:r w:rsidRPr="00391935">
        <w:rPr>
          <w:sz w:val="24"/>
          <w:szCs w:val="24"/>
        </w:rPr>
        <w:t>её</w:t>
      </w:r>
      <w:r w:rsidRPr="00391935">
        <w:rPr>
          <w:spacing w:val="1"/>
          <w:sz w:val="24"/>
          <w:szCs w:val="24"/>
        </w:rPr>
        <w:t xml:space="preserve"> </w:t>
      </w:r>
      <w:r w:rsidRPr="00391935">
        <w:rPr>
          <w:sz w:val="24"/>
          <w:szCs w:val="24"/>
        </w:rPr>
        <w:t>значение;</w:t>
      </w:r>
      <w:r w:rsidRPr="00391935">
        <w:rPr>
          <w:spacing w:val="1"/>
          <w:sz w:val="24"/>
          <w:szCs w:val="24"/>
        </w:rPr>
        <w:t xml:space="preserve"> </w:t>
      </w:r>
      <w:r w:rsidRPr="00391935">
        <w:rPr>
          <w:sz w:val="24"/>
          <w:szCs w:val="24"/>
        </w:rPr>
        <w:t>выражать</w:t>
      </w:r>
      <w:r w:rsidRPr="00391935">
        <w:rPr>
          <w:spacing w:val="1"/>
          <w:sz w:val="24"/>
          <w:szCs w:val="24"/>
        </w:rPr>
        <w:t xml:space="preserve"> </w:t>
      </w:r>
      <w:r w:rsidRPr="00391935">
        <w:rPr>
          <w:sz w:val="24"/>
          <w:szCs w:val="24"/>
        </w:rPr>
        <w:t>уважение</w:t>
      </w:r>
      <w:r w:rsidRPr="00391935">
        <w:rPr>
          <w:spacing w:val="1"/>
          <w:sz w:val="24"/>
          <w:szCs w:val="24"/>
        </w:rPr>
        <w:t xml:space="preserve"> </w:t>
      </w:r>
      <w:r w:rsidRPr="00391935">
        <w:rPr>
          <w:sz w:val="24"/>
          <w:szCs w:val="24"/>
        </w:rPr>
        <w:t>российской</w:t>
      </w:r>
      <w:r w:rsidRPr="00391935">
        <w:rPr>
          <w:spacing w:val="1"/>
          <w:sz w:val="24"/>
          <w:szCs w:val="24"/>
        </w:rPr>
        <w:t xml:space="preserve"> </w:t>
      </w:r>
      <w:r w:rsidRPr="00391935">
        <w:rPr>
          <w:sz w:val="24"/>
          <w:szCs w:val="24"/>
        </w:rPr>
        <w:t>государственности, законов</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российском обществе, законных</w:t>
      </w:r>
      <w:r w:rsidRPr="00391935">
        <w:rPr>
          <w:spacing w:val="1"/>
          <w:sz w:val="24"/>
          <w:szCs w:val="24"/>
        </w:rPr>
        <w:t xml:space="preserve"> </w:t>
      </w:r>
      <w:r w:rsidRPr="00391935">
        <w:rPr>
          <w:sz w:val="24"/>
          <w:szCs w:val="24"/>
        </w:rPr>
        <w:t>интересов и</w:t>
      </w:r>
      <w:r w:rsidRPr="00391935">
        <w:rPr>
          <w:spacing w:val="1"/>
          <w:sz w:val="24"/>
          <w:szCs w:val="24"/>
        </w:rPr>
        <w:t xml:space="preserve"> </w:t>
      </w:r>
      <w:r w:rsidRPr="00391935">
        <w:rPr>
          <w:sz w:val="24"/>
          <w:szCs w:val="24"/>
        </w:rPr>
        <w:t>прав</w:t>
      </w:r>
      <w:r w:rsidRPr="00391935">
        <w:rPr>
          <w:spacing w:val="-2"/>
          <w:sz w:val="24"/>
          <w:szCs w:val="24"/>
        </w:rPr>
        <w:t xml:space="preserve"> </w:t>
      </w:r>
      <w:r w:rsidRPr="00391935">
        <w:rPr>
          <w:sz w:val="24"/>
          <w:szCs w:val="24"/>
        </w:rPr>
        <w:t>людей,</w:t>
      </w:r>
      <w:r w:rsidRPr="00391935">
        <w:rPr>
          <w:spacing w:val="-1"/>
          <w:sz w:val="24"/>
          <w:szCs w:val="24"/>
        </w:rPr>
        <w:t xml:space="preserve"> </w:t>
      </w:r>
      <w:r w:rsidRPr="00391935">
        <w:rPr>
          <w:sz w:val="24"/>
          <w:szCs w:val="24"/>
        </w:rPr>
        <w:t>сограждан;</w:t>
      </w:r>
    </w:p>
    <w:p w:rsidR="0045737B" w:rsidRPr="00391935" w:rsidRDefault="001E5142" w:rsidP="006F2049">
      <w:pPr>
        <w:pStyle w:val="a4"/>
        <w:numPr>
          <w:ilvl w:val="1"/>
          <w:numId w:val="45"/>
        </w:numPr>
        <w:tabs>
          <w:tab w:val="left" w:pos="1871"/>
        </w:tabs>
        <w:ind w:right="1396" w:firstLine="707"/>
        <w:rPr>
          <w:sz w:val="24"/>
          <w:szCs w:val="24"/>
        </w:rPr>
      </w:pPr>
      <w:r w:rsidRPr="00391935">
        <w:rPr>
          <w:sz w:val="24"/>
          <w:szCs w:val="24"/>
        </w:rPr>
        <w:t>рассказывать о трудовой морали, нравственных традициях трудовой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предпринимательства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России;</w:t>
      </w:r>
      <w:r w:rsidRPr="00391935">
        <w:rPr>
          <w:spacing w:val="1"/>
          <w:sz w:val="24"/>
          <w:szCs w:val="24"/>
        </w:rPr>
        <w:t xml:space="preserve"> </w:t>
      </w:r>
      <w:r w:rsidRPr="00391935">
        <w:rPr>
          <w:sz w:val="24"/>
          <w:szCs w:val="24"/>
        </w:rPr>
        <w:t>выражать</w:t>
      </w:r>
      <w:r w:rsidRPr="00391935">
        <w:rPr>
          <w:spacing w:val="1"/>
          <w:sz w:val="24"/>
          <w:szCs w:val="24"/>
        </w:rPr>
        <w:t xml:space="preserve"> </w:t>
      </w:r>
      <w:r w:rsidRPr="00391935">
        <w:rPr>
          <w:sz w:val="24"/>
          <w:szCs w:val="24"/>
        </w:rPr>
        <w:t>нравственную</w:t>
      </w:r>
      <w:r w:rsidRPr="00391935">
        <w:rPr>
          <w:spacing w:val="1"/>
          <w:sz w:val="24"/>
          <w:szCs w:val="24"/>
        </w:rPr>
        <w:t xml:space="preserve"> </w:t>
      </w:r>
      <w:r w:rsidRPr="00391935">
        <w:rPr>
          <w:sz w:val="24"/>
          <w:szCs w:val="24"/>
        </w:rPr>
        <w:t>ориентацию на трудолюбие, честный труд, уважение к труду, трудящимся,</w:t>
      </w:r>
      <w:r w:rsidRPr="00391935">
        <w:rPr>
          <w:spacing w:val="1"/>
          <w:sz w:val="24"/>
          <w:szCs w:val="24"/>
        </w:rPr>
        <w:t xml:space="preserve"> </w:t>
      </w:r>
      <w:r w:rsidRPr="00391935">
        <w:rPr>
          <w:sz w:val="24"/>
          <w:szCs w:val="24"/>
        </w:rPr>
        <w:t>результатам труда;</w:t>
      </w:r>
    </w:p>
    <w:p w:rsidR="0045737B" w:rsidRPr="00391935" w:rsidRDefault="001E5142" w:rsidP="006F2049">
      <w:pPr>
        <w:pStyle w:val="a4"/>
        <w:numPr>
          <w:ilvl w:val="1"/>
          <w:numId w:val="45"/>
        </w:numPr>
        <w:tabs>
          <w:tab w:val="left" w:pos="1883"/>
        </w:tabs>
        <w:ind w:right="1400" w:firstLine="707"/>
        <w:rPr>
          <w:sz w:val="24"/>
          <w:szCs w:val="24"/>
        </w:rPr>
      </w:pPr>
      <w:r w:rsidRPr="00391935">
        <w:rPr>
          <w:sz w:val="24"/>
          <w:szCs w:val="24"/>
        </w:rPr>
        <w:t>рассказывать о российских культурных и природных памятниках, о</w:t>
      </w:r>
      <w:r w:rsidRPr="00391935">
        <w:rPr>
          <w:spacing w:val="1"/>
          <w:sz w:val="24"/>
          <w:szCs w:val="24"/>
        </w:rPr>
        <w:t xml:space="preserve"> </w:t>
      </w:r>
      <w:r w:rsidRPr="00391935">
        <w:rPr>
          <w:sz w:val="24"/>
          <w:szCs w:val="24"/>
        </w:rPr>
        <w:t>культурных</w:t>
      </w:r>
      <w:r w:rsidRPr="00391935">
        <w:rPr>
          <w:spacing w:val="-2"/>
          <w:sz w:val="24"/>
          <w:szCs w:val="24"/>
        </w:rPr>
        <w:t xml:space="preserve"> </w:t>
      </w:r>
      <w:r w:rsidRPr="00391935">
        <w:rPr>
          <w:sz w:val="24"/>
          <w:szCs w:val="24"/>
        </w:rPr>
        <w:t>и</w:t>
      </w:r>
      <w:r w:rsidRPr="00391935">
        <w:rPr>
          <w:spacing w:val="-2"/>
          <w:sz w:val="24"/>
          <w:szCs w:val="24"/>
        </w:rPr>
        <w:t xml:space="preserve"> </w:t>
      </w:r>
      <w:r w:rsidRPr="00391935">
        <w:rPr>
          <w:sz w:val="24"/>
          <w:szCs w:val="24"/>
        </w:rPr>
        <w:t>природных</w:t>
      </w:r>
      <w:r w:rsidRPr="00391935">
        <w:rPr>
          <w:spacing w:val="-2"/>
          <w:sz w:val="24"/>
          <w:szCs w:val="24"/>
        </w:rPr>
        <w:t xml:space="preserve"> </w:t>
      </w:r>
      <w:r w:rsidRPr="00391935">
        <w:rPr>
          <w:sz w:val="24"/>
          <w:szCs w:val="24"/>
        </w:rPr>
        <w:t>достопримечательностях</w:t>
      </w:r>
      <w:r w:rsidRPr="00391935">
        <w:rPr>
          <w:spacing w:val="-1"/>
          <w:sz w:val="24"/>
          <w:szCs w:val="24"/>
        </w:rPr>
        <w:t xml:space="preserve"> </w:t>
      </w:r>
      <w:r w:rsidRPr="00391935">
        <w:rPr>
          <w:sz w:val="24"/>
          <w:szCs w:val="24"/>
        </w:rPr>
        <w:t>своего</w:t>
      </w:r>
      <w:r w:rsidRPr="00391935">
        <w:rPr>
          <w:spacing w:val="-2"/>
          <w:sz w:val="24"/>
          <w:szCs w:val="24"/>
        </w:rPr>
        <w:t xml:space="preserve"> </w:t>
      </w:r>
      <w:r w:rsidRPr="00391935">
        <w:rPr>
          <w:sz w:val="24"/>
          <w:szCs w:val="24"/>
        </w:rPr>
        <w:t>региона;</w:t>
      </w:r>
    </w:p>
    <w:p w:rsidR="0045737B" w:rsidRPr="00391935" w:rsidRDefault="001E5142" w:rsidP="006F2049">
      <w:pPr>
        <w:pStyle w:val="a4"/>
        <w:numPr>
          <w:ilvl w:val="1"/>
          <w:numId w:val="45"/>
        </w:numPr>
        <w:tabs>
          <w:tab w:val="left" w:pos="2183"/>
        </w:tabs>
        <w:ind w:right="1401" w:firstLine="707"/>
        <w:rPr>
          <w:sz w:val="24"/>
          <w:szCs w:val="24"/>
        </w:rPr>
      </w:pPr>
      <w:r w:rsidRPr="00391935">
        <w:rPr>
          <w:sz w:val="24"/>
          <w:szCs w:val="24"/>
        </w:rPr>
        <w:t>раскрывать</w:t>
      </w:r>
      <w:r w:rsidRPr="00391935">
        <w:rPr>
          <w:spacing w:val="1"/>
          <w:sz w:val="24"/>
          <w:szCs w:val="24"/>
        </w:rPr>
        <w:t xml:space="preserve"> </w:t>
      </w:r>
      <w:r w:rsidRPr="00391935">
        <w:rPr>
          <w:sz w:val="24"/>
          <w:szCs w:val="24"/>
        </w:rPr>
        <w:t>основное</w:t>
      </w:r>
      <w:r w:rsidRPr="00391935">
        <w:rPr>
          <w:spacing w:val="1"/>
          <w:sz w:val="24"/>
          <w:szCs w:val="24"/>
        </w:rPr>
        <w:t xml:space="preserve"> </w:t>
      </w:r>
      <w:r w:rsidRPr="00391935">
        <w:rPr>
          <w:sz w:val="24"/>
          <w:szCs w:val="24"/>
        </w:rPr>
        <w:t>содержание</w:t>
      </w:r>
      <w:r w:rsidRPr="00391935">
        <w:rPr>
          <w:spacing w:val="1"/>
          <w:sz w:val="24"/>
          <w:szCs w:val="24"/>
        </w:rPr>
        <w:t xml:space="preserve"> </w:t>
      </w:r>
      <w:r w:rsidRPr="00391935">
        <w:rPr>
          <w:sz w:val="24"/>
          <w:szCs w:val="24"/>
        </w:rPr>
        <w:t>российской</w:t>
      </w:r>
      <w:r w:rsidRPr="00391935">
        <w:rPr>
          <w:spacing w:val="1"/>
          <w:sz w:val="24"/>
          <w:szCs w:val="24"/>
        </w:rPr>
        <w:t xml:space="preserve"> </w:t>
      </w:r>
      <w:r w:rsidRPr="00391935">
        <w:rPr>
          <w:sz w:val="24"/>
          <w:szCs w:val="24"/>
        </w:rPr>
        <w:t>светской</w:t>
      </w:r>
      <w:r w:rsidRPr="00391935">
        <w:rPr>
          <w:spacing w:val="-62"/>
          <w:sz w:val="24"/>
          <w:szCs w:val="24"/>
        </w:rPr>
        <w:t xml:space="preserve"> </w:t>
      </w:r>
      <w:r w:rsidRPr="00391935">
        <w:rPr>
          <w:sz w:val="24"/>
          <w:szCs w:val="24"/>
        </w:rPr>
        <w:t>(гражданской)</w:t>
      </w:r>
      <w:r w:rsidRPr="00391935">
        <w:rPr>
          <w:spacing w:val="1"/>
          <w:sz w:val="24"/>
          <w:szCs w:val="24"/>
        </w:rPr>
        <w:t xml:space="preserve"> </w:t>
      </w:r>
      <w:r w:rsidRPr="00391935">
        <w:rPr>
          <w:sz w:val="24"/>
          <w:szCs w:val="24"/>
        </w:rPr>
        <w:t>этики</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примерах</w:t>
      </w:r>
      <w:r w:rsidRPr="00391935">
        <w:rPr>
          <w:spacing w:val="1"/>
          <w:sz w:val="24"/>
          <w:szCs w:val="24"/>
        </w:rPr>
        <w:t xml:space="preserve"> </w:t>
      </w:r>
      <w:r w:rsidRPr="00391935">
        <w:rPr>
          <w:sz w:val="24"/>
          <w:szCs w:val="24"/>
        </w:rPr>
        <w:t>образцов</w:t>
      </w:r>
      <w:r w:rsidRPr="00391935">
        <w:rPr>
          <w:spacing w:val="1"/>
          <w:sz w:val="24"/>
          <w:szCs w:val="24"/>
        </w:rPr>
        <w:t xml:space="preserve"> </w:t>
      </w:r>
      <w:r w:rsidRPr="00391935">
        <w:rPr>
          <w:sz w:val="24"/>
          <w:szCs w:val="24"/>
        </w:rPr>
        <w:t>нравственности,</w:t>
      </w:r>
      <w:r w:rsidRPr="00391935">
        <w:rPr>
          <w:spacing w:val="1"/>
          <w:sz w:val="24"/>
          <w:szCs w:val="24"/>
        </w:rPr>
        <w:t xml:space="preserve"> </w:t>
      </w:r>
      <w:r w:rsidRPr="00391935">
        <w:rPr>
          <w:sz w:val="24"/>
          <w:szCs w:val="24"/>
        </w:rPr>
        <w:t>российской</w:t>
      </w:r>
      <w:r w:rsidRPr="00391935">
        <w:rPr>
          <w:spacing w:val="1"/>
          <w:sz w:val="24"/>
          <w:szCs w:val="24"/>
        </w:rPr>
        <w:t xml:space="preserve"> </w:t>
      </w:r>
      <w:r w:rsidRPr="00391935">
        <w:rPr>
          <w:sz w:val="24"/>
          <w:szCs w:val="24"/>
        </w:rPr>
        <w:t>гражданственности</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патриотизма</w:t>
      </w:r>
      <w:r w:rsidRPr="00391935">
        <w:rPr>
          <w:spacing w:val="-1"/>
          <w:sz w:val="24"/>
          <w:szCs w:val="24"/>
        </w:rPr>
        <w:t xml:space="preserve"> </w:t>
      </w:r>
      <w:r w:rsidRPr="00391935">
        <w:rPr>
          <w:sz w:val="24"/>
          <w:szCs w:val="24"/>
        </w:rPr>
        <w:t>в</w:t>
      </w:r>
      <w:r w:rsidRPr="00391935">
        <w:rPr>
          <w:spacing w:val="-2"/>
          <w:sz w:val="24"/>
          <w:szCs w:val="24"/>
        </w:rPr>
        <w:t xml:space="preserve"> </w:t>
      </w:r>
      <w:r w:rsidRPr="00391935">
        <w:rPr>
          <w:sz w:val="24"/>
          <w:szCs w:val="24"/>
        </w:rPr>
        <w:t>истории</w:t>
      </w:r>
      <w:r w:rsidRPr="00391935">
        <w:rPr>
          <w:spacing w:val="-1"/>
          <w:sz w:val="24"/>
          <w:szCs w:val="24"/>
        </w:rPr>
        <w:t xml:space="preserve"> </w:t>
      </w:r>
      <w:r w:rsidRPr="00391935">
        <w:rPr>
          <w:sz w:val="24"/>
          <w:szCs w:val="24"/>
        </w:rPr>
        <w:t>России;</w:t>
      </w:r>
    </w:p>
    <w:p w:rsidR="0045737B" w:rsidRPr="00391935" w:rsidRDefault="001E5142" w:rsidP="006F2049">
      <w:pPr>
        <w:pStyle w:val="a4"/>
        <w:numPr>
          <w:ilvl w:val="1"/>
          <w:numId w:val="45"/>
        </w:numPr>
        <w:tabs>
          <w:tab w:val="left" w:pos="1931"/>
        </w:tabs>
        <w:spacing w:before="76"/>
        <w:ind w:right="1398" w:firstLine="707"/>
        <w:rPr>
          <w:sz w:val="24"/>
          <w:szCs w:val="24"/>
        </w:rPr>
      </w:pPr>
      <w:r w:rsidRPr="00391935">
        <w:rPr>
          <w:sz w:val="24"/>
          <w:szCs w:val="24"/>
        </w:rPr>
        <w:t>объяснять</w:t>
      </w:r>
      <w:r w:rsidRPr="00391935">
        <w:rPr>
          <w:spacing w:val="1"/>
          <w:sz w:val="24"/>
          <w:szCs w:val="24"/>
        </w:rPr>
        <w:t xml:space="preserve"> </w:t>
      </w:r>
      <w:r w:rsidRPr="00391935">
        <w:rPr>
          <w:sz w:val="24"/>
          <w:szCs w:val="24"/>
        </w:rPr>
        <w:t>своими</w:t>
      </w:r>
      <w:r w:rsidRPr="00391935">
        <w:rPr>
          <w:spacing w:val="1"/>
          <w:sz w:val="24"/>
          <w:szCs w:val="24"/>
        </w:rPr>
        <w:t xml:space="preserve"> </w:t>
      </w:r>
      <w:r w:rsidRPr="00391935">
        <w:rPr>
          <w:sz w:val="24"/>
          <w:szCs w:val="24"/>
        </w:rPr>
        <w:t>словами</w:t>
      </w:r>
      <w:r w:rsidRPr="00391935">
        <w:rPr>
          <w:spacing w:val="1"/>
          <w:sz w:val="24"/>
          <w:szCs w:val="24"/>
        </w:rPr>
        <w:t xml:space="preserve"> </w:t>
      </w:r>
      <w:r w:rsidRPr="00391935">
        <w:rPr>
          <w:sz w:val="24"/>
          <w:szCs w:val="24"/>
        </w:rPr>
        <w:t>роль</w:t>
      </w:r>
      <w:r w:rsidRPr="00391935">
        <w:rPr>
          <w:spacing w:val="1"/>
          <w:sz w:val="24"/>
          <w:szCs w:val="24"/>
        </w:rPr>
        <w:t xml:space="preserve"> </w:t>
      </w:r>
      <w:r w:rsidRPr="00391935">
        <w:rPr>
          <w:sz w:val="24"/>
          <w:szCs w:val="24"/>
        </w:rPr>
        <w:t>светской</w:t>
      </w:r>
      <w:r w:rsidRPr="00391935">
        <w:rPr>
          <w:spacing w:val="1"/>
          <w:sz w:val="24"/>
          <w:szCs w:val="24"/>
        </w:rPr>
        <w:t xml:space="preserve"> </w:t>
      </w:r>
      <w:r w:rsidRPr="00391935">
        <w:rPr>
          <w:sz w:val="24"/>
          <w:szCs w:val="24"/>
        </w:rPr>
        <w:t>(гражданской)</w:t>
      </w:r>
      <w:r w:rsidRPr="00391935">
        <w:rPr>
          <w:spacing w:val="1"/>
          <w:sz w:val="24"/>
          <w:szCs w:val="24"/>
        </w:rPr>
        <w:t xml:space="preserve"> </w:t>
      </w:r>
      <w:r w:rsidRPr="00391935">
        <w:rPr>
          <w:sz w:val="24"/>
          <w:szCs w:val="24"/>
        </w:rPr>
        <w:t>этики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становлении</w:t>
      </w:r>
      <w:r w:rsidRPr="00391935">
        <w:rPr>
          <w:spacing w:val="-1"/>
          <w:sz w:val="24"/>
          <w:szCs w:val="24"/>
        </w:rPr>
        <w:t xml:space="preserve"> </w:t>
      </w:r>
      <w:r w:rsidRPr="00391935">
        <w:rPr>
          <w:sz w:val="24"/>
          <w:szCs w:val="24"/>
        </w:rPr>
        <w:t>российской</w:t>
      </w:r>
      <w:r w:rsidRPr="00391935">
        <w:rPr>
          <w:spacing w:val="1"/>
          <w:sz w:val="24"/>
          <w:szCs w:val="24"/>
        </w:rPr>
        <w:t xml:space="preserve"> </w:t>
      </w:r>
      <w:r w:rsidRPr="00391935">
        <w:rPr>
          <w:sz w:val="24"/>
          <w:szCs w:val="24"/>
        </w:rPr>
        <w:t>государственности;</w:t>
      </w:r>
    </w:p>
    <w:p w:rsidR="0045737B" w:rsidRPr="00391935" w:rsidRDefault="001E5142" w:rsidP="006F2049">
      <w:pPr>
        <w:pStyle w:val="a4"/>
        <w:numPr>
          <w:ilvl w:val="1"/>
          <w:numId w:val="45"/>
        </w:numPr>
        <w:tabs>
          <w:tab w:val="left" w:pos="2001"/>
        </w:tabs>
        <w:ind w:right="1401" w:firstLine="707"/>
        <w:rPr>
          <w:sz w:val="24"/>
          <w:szCs w:val="24"/>
        </w:rPr>
      </w:pPr>
      <w:r w:rsidRPr="00391935">
        <w:rPr>
          <w:sz w:val="24"/>
          <w:szCs w:val="24"/>
        </w:rPr>
        <w:t>первоначальный</w:t>
      </w:r>
      <w:r w:rsidRPr="00391935">
        <w:rPr>
          <w:spacing w:val="1"/>
          <w:sz w:val="24"/>
          <w:szCs w:val="24"/>
        </w:rPr>
        <w:t xml:space="preserve"> </w:t>
      </w:r>
      <w:r w:rsidRPr="00391935">
        <w:rPr>
          <w:sz w:val="24"/>
          <w:szCs w:val="24"/>
        </w:rPr>
        <w:t>опыт</w:t>
      </w:r>
      <w:r w:rsidRPr="00391935">
        <w:rPr>
          <w:spacing w:val="1"/>
          <w:sz w:val="24"/>
          <w:szCs w:val="24"/>
        </w:rPr>
        <w:t xml:space="preserve"> </w:t>
      </w:r>
      <w:r w:rsidRPr="00391935">
        <w:rPr>
          <w:sz w:val="24"/>
          <w:szCs w:val="24"/>
        </w:rPr>
        <w:t>поисковой,</w:t>
      </w:r>
      <w:r w:rsidRPr="00391935">
        <w:rPr>
          <w:spacing w:val="1"/>
          <w:sz w:val="24"/>
          <w:szCs w:val="24"/>
        </w:rPr>
        <w:t xml:space="preserve"> </w:t>
      </w:r>
      <w:r w:rsidRPr="00391935">
        <w:rPr>
          <w:sz w:val="24"/>
          <w:szCs w:val="24"/>
        </w:rPr>
        <w:t>проектной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изучению</w:t>
      </w:r>
      <w:r w:rsidRPr="00391935">
        <w:rPr>
          <w:spacing w:val="1"/>
          <w:sz w:val="24"/>
          <w:szCs w:val="24"/>
        </w:rPr>
        <w:t xml:space="preserve"> </w:t>
      </w:r>
      <w:r w:rsidRPr="00391935">
        <w:rPr>
          <w:sz w:val="24"/>
          <w:szCs w:val="24"/>
        </w:rPr>
        <w:t>исторического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культурного</w:t>
      </w:r>
      <w:r w:rsidRPr="00391935">
        <w:rPr>
          <w:spacing w:val="1"/>
          <w:sz w:val="24"/>
          <w:szCs w:val="24"/>
        </w:rPr>
        <w:t xml:space="preserve"> </w:t>
      </w:r>
      <w:r w:rsidRPr="00391935">
        <w:rPr>
          <w:sz w:val="24"/>
          <w:szCs w:val="24"/>
        </w:rPr>
        <w:t>наследия</w:t>
      </w:r>
      <w:r w:rsidRPr="00391935">
        <w:rPr>
          <w:spacing w:val="1"/>
          <w:sz w:val="24"/>
          <w:szCs w:val="24"/>
        </w:rPr>
        <w:t xml:space="preserve"> </w:t>
      </w:r>
      <w:r w:rsidRPr="00391935">
        <w:rPr>
          <w:sz w:val="24"/>
          <w:szCs w:val="24"/>
        </w:rPr>
        <w:t>народов</w:t>
      </w:r>
      <w:r w:rsidRPr="00391935">
        <w:rPr>
          <w:spacing w:val="66"/>
          <w:sz w:val="24"/>
          <w:szCs w:val="24"/>
        </w:rPr>
        <w:t xml:space="preserve"> </w:t>
      </w:r>
      <w:r w:rsidRPr="00391935">
        <w:rPr>
          <w:sz w:val="24"/>
          <w:szCs w:val="24"/>
        </w:rPr>
        <w:t>России,</w:t>
      </w:r>
      <w:r w:rsidRPr="00391935">
        <w:rPr>
          <w:spacing w:val="1"/>
          <w:sz w:val="24"/>
          <w:szCs w:val="24"/>
        </w:rPr>
        <w:t xml:space="preserve"> </w:t>
      </w:r>
      <w:r w:rsidRPr="00391935">
        <w:rPr>
          <w:sz w:val="24"/>
          <w:szCs w:val="24"/>
        </w:rPr>
        <w:t>российского</w:t>
      </w:r>
      <w:r w:rsidRPr="00391935">
        <w:rPr>
          <w:spacing w:val="1"/>
          <w:sz w:val="24"/>
          <w:szCs w:val="24"/>
        </w:rPr>
        <w:t xml:space="preserve"> </w:t>
      </w:r>
      <w:r w:rsidRPr="00391935">
        <w:rPr>
          <w:sz w:val="24"/>
          <w:szCs w:val="24"/>
        </w:rPr>
        <w:t>общества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своей</w:t>
      </w:r>
      <w:r w:rsidRPr="00391935">
        <w:rPr>
          <w:spacing w:val="1"/>
          <w:sz w:val="24"/>
          <w:szCs w:val="24"/>
        </w:rPr>
        <w:t xml:space="preserve"> </w:t>
      </w:r>
      <w:r w:rsidRPr="00391935">
        <w:rPr>
          <w:sz w:val="24"/>
          <w:szCs w:val="24"/>
        </w:rPr>
        <w:t>местности,</w:t>
      </w:r>
      <w:r w:rsidRPr="00391935">
        <w:rPr>
          <w:spacing w:val="1"/>
          <w:sz w:val="24"/>
          <w:szCs w:val="24"/>
        </w:rPr>
        <w:t xml:space="preserve"> </w:t>
      </w:r>
      <w:r w:rsidRPr="00391935">
        <w:rPr>
          <w:sz w:val="24"/>
          <w:szCs w:val="24"/>
        </w:rPr>
        <w:t>регионе,</w:t>
      </w:r>
      <w:r w:rsidRPr="00391935">
        <w:rPr>
          <w:spacing w:val="1"/>
          <w:sz w:val="24"/>
          <w:szCs w:val="24"/>
        </w:rPr>
        <w:t xml:space="preserve"> </w:t>
      </w:r>
      <w:r w:rsidRPr="00391935">
        <w:rPr>
          <w:sz w:val="24"/>
          <w:szCs w:val="24"/>
        </w:rPr>
        <w:t>оформлению</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представлению</w:t>
      </w:r>
      <w:r w:rsidRPr="00391935">
        <w:rPr>
          <w:spacing w:val="-2"/>
          <w:sz w:val="24"/>
          <w:szCs w:val="24"/>
        </w:rPr>
        <w:t xml:space="preserve"> </w:t>
      </w:r>
      <w:r w:rsidRPr="00391935">
        <w:rPr>
          <w:sz w:val="24"/>
          <w:szCs w:val="24"/>
        </w:rPr>
        <w:t>её</w:t>
      </w:r>
      <w:r w:rsidRPr="00391935">
        <w:rPr>
          <w:spacing w:val="2"/>
          <w:sz w:val="24"/>
          <w:szCs w:val="24"/>
        </w:rPr>
        <w:t xml:space="preserve"> </w:t>
      </w:r>
      <w:r w:rsidRPr="00391935">
        <w:rPr>
          <w:sz w:val="24"/>
          <w:szCs w:val="24"/>
        </w:rPr>
        <w:t>результатов;</w:t>
      </w:r>
    </w:p>
    <w:p w:rsidR="0045737B" w:rsidRPr="00391935" w:rsidRDefault="001E5142" w:rsidP="006F2049">
      <w:pPr>
        <w:pStyle w:val="a4"/>
        <w:numPr>
          <w:ilvl w:val="1"/>
          <w:numId w:val="45"/>
        </w:numPr>
        <w:tabs>
          <w:tab w:val="left" w:pos="1857"/>
        </w:tabs>
        <w:spacing w:before="2"/>
        <w:ind w:right="1396" w:firstLine="707"/>
        <w:rPr>
          <w:sz w:val="24"/>
          <w:szCs w:val="24"/>
        </w:rPr>
      </w:pPr>
      <w:r w:rsidRPr="00391935">
        <w:rPr>
          <w:sz w:val="24"/>
          <w:szCs w:val="24"/>
        </w:rPr>
        <w:t>приводить примеры нравственных поступков, совершаемых с опорой</w:t>
      </w:r>
      <w:r w:rsidRPr="00391935">
        <w:rPr>
          <w:spacing w:val="-62"/>
          <w:sz w:val="24"/>
          <w:szCs w:val="24"/>
        </w:rPr>
        <w:t xml:space="preserve"> </w:t>
      </w:r>
      <w:r w:rsidRPr="00391935">
        <w:rPr>
          <w:sz w:val="24"/>
          <w:szCs w:val="24"/>
        </w:rPr>
        <w:t>на этические нормы российской светской (гражданской) этики и внутреннюю</w:t>
      </w:r>
      <w:r w:rsidRPr="00391935">
        <w:rPr>
          <w:spacing w:val="1"/>
          <w:sz w:val="24"/>
          <w:szCs w:val="24"/>
        </w:rPr>
        <w:t xml:space="preserve"> </w:t>
      </w:r>
      <w:r w:rsidRPr="00391935">
        <w:rPr>
          <w:sz w:val="24"/>
          <w:szCs w:val="24"/>
        </w:rPr>
        <w:t>установку</w:t>
      </w:r>
      <w:r w:rsidRPr="00391935">
        <w:rPr>
          <w:spacing w:val="-7"/>
          <w:sz w:val="24"/>
          <w:szCs w:val="24"/>
        </w:rPr>
        <w:t xml:space="preserve"> </w:t>
      </w:r>
      <w:r w:rsidRPr="00391935">
        <w:rPr>
          <w:sz w:val="24"/>
          <w:szCs w:val="24"/>
        </w:rPr>
        <w:t>личности</w:t>
      </w:r>
      <w:r w:rsidRPr="00391935">
        <w:rPr>
          <w:spacing w:val="-1"/>
          <w:sz w:val="24"/>
          <w:szCs w:val="24"/>
        </w:rPr>
        <w:t xml:space="preserve"> </w:t>
      </w:r>
      <w:r w:rsidRPr="00391935">
        <w:rPr>
          <w:sz w:val="24"/>
          <w:szCs w:val="24"/>
        </w:rPr>
        <w:t>поступать</w:t>
      </w:r>
      <w:r w:rsidRPr="00391935">
        <w:rPr>
          <w:spacing w:val="-1"/>
          <w:sz w:val="24"/>
          <w:szCs w:val="24"/>
        </w:rPr>
        <w:t xml:space="preserve"> </w:t>
      </w:r>
      <w:r w:rsidRPr="00391935">
        <w:rPr>
          <w:sz w:val="24"/>
          <w:szCs w:val="24"/>
        </w:rPr>
        <w:t>согласно</w:t>
      </w:r>
      <w:r w:rsidRPr="00391935">
        <w:rPr>
          <w:spacing w:val="-1"/>
          <w:sz w:val="24"/>
          <w:szCs w:val="24"/>
        </w:rPr>
        <w:t xml:space="preserve"> </w:t>
      </w:r>
      <w:r w:rsidRPr="00391935">
        <w:rPr>
          <w:sz w:val="24"/>
          <w:szCs w:val="24"/>
        </w:rPr>
        <w:t>своей</w:t>
      </w:r>
      <w:r w:rsidRPr="00391935">
        <w:rPr>
          <w:spacing w:val="-2"/>
          <w:sz w:val="24"/>
          <w:szCs w:val="24"/>
        </w:rPr>
        <w:t xml:space="preserve"> </w:t>
      </w:r>
      <w:r w:rsidRPr="00391935">
        <w:rPr>
          <w:sz w:val="24"/>
          <w:szCs w:val="24"/>
        </w:rPr>
        <w:t>совести;</w:t>
      </w:r>
    </w:p>
    <w:p w:rsidR="0045737B" w:rsidRPr="00391935" w:rsidRDefault="001E5142" w:rsidP="006F2049">
      <w:pPr>
        <w:pStyle w:val="a4"/>
        <w:numPr>
          <w:ilvl w:val="1"/>
          <w:numId w:val="45"/>
        </w:numPr>
        <w:tabs>
          <w:tab w:val="left" w:pos="1890"/>
        </w:tabs>
        <w:ind w:right="1395" w:firstLine="707"/>
        <w:rPr>
          <w:sz w:val="24"/>
          <w:szCs w:val="24"/>
        </w:rPr>
      </w:pPr>
      <w:r w:rsidRPr="00391935">
        <w:rPr>
          <w:sz w:val="24"/>
          <w:szCs w:val="24"/>
        </w:rPr>
        <w:t>выражать своими словами понимание свободы мировоззренческого</w:t>
      </w:r>
      <w:r w:rsidRPr="00391935">
        <w:rPr>
          <w:spacing w:val="1"/>
          <w:sz w:val="24"/>
          <w:szCs w:val="24"/>
        </w:rPr>
        <w:t xml:space="preserve"> </w:t>
      </w:r>
      <w:r w:rsidRPr="00391935">
        <w:rPr>
          <w:sz w:val="24"/>
          <w:szCs w:val="24"/>
        </w:rPr>
        <w:t>выбора,</w:t>
      </w:r>
      <w:r w:rsidRPr="00391935">
        <w:rPr>
          <w:spacing w:val="1"/>
          <w:sz w:val="24"/>
          <w:szCs w:val="24"/>
        </w:rPr>
        <w:t xml:space="preserve"> </w:t>
      </w:r>
      <w:r w:rsidRPr="00391935">
        <w:rPr>
          <w:sz w:val="24"/>
          <w:szCs w:val="24"/>
        </w:rPr>
        <w:t>отношения</w:t>
      </w:r>
      <w:r w:rsidRPr="00391935">
        <w:rPr>
          <w:spacing w:val="1"/>
          <w:sz w:val="24"/>
          <w:szCs w:val="24"/>
        </w:rPr>
        <w:t xml:space="preserve"> </w:t>
      </w:r>
      <w:r w:rsidRPr="00391935">
        <w:rPr>
          <w:sz w:val="24"/>
          <w:szCs w:val="24"/>
        </w:rPr>
        <w:t>человека,</w:t>
      </w:r>
      <w:r w:rsidRPr="00391935">
        <w:rPr>
          <w:spacing w:val="1"/>
          <w:sz w:val="24"/>
          <w:szCs w:val="24"/>
        </w:rPr>
        <w:t xml:space="preserve"> </w:t>
      </w:r>
      <w:r w:rsidRPr="00391935">
        <w:rPr>
          <w:sz w:val="24"/>
          <w:szCs w:val="24"/>
        </w:rPr>
        <w:t>людей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обществе</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религии,</w:t>
      </w:r>
      <w:r w:rsidRPr="00391935">
        <w:rPr>
          <w:spacing w:val="1"/>
          <w:sz w:val="24"/>
          <w:szCs w:val="24"/>
        </w:rPr>
        <w:t xml:space="preserve"> </w:t>
      </w:r>
      <w:r w:rsidRPr="00391935">
        <w:rPr>
          <w:sz w:val="24"/>
          <w:szCs w:val="24"/>
        </w:rPr>
        <w:t>свободы</w:t>
      </w:r>
      <w:r w:rsidRPr="00391935">
        <w:rPr>
          <w:spacing w:val="1"/>
          <w:sz w:val="24"/>
          <w:szCs w:val="24"/>
        </w:rPr>
        <w:t xml:space="preserve"> </w:t>
      </w:r>
      <w:r w:rsidRPr="00391935">
        <w:rPr>
          <w:sz w:val="24"/>
          <w:szCs w:val="24"/>
        </w:rPr>
        <w:t>вероисповедания;</w:t>
      </w:r>
      <w:r w:rsidRPr="00391935">
        <w:rPr>
          <w:spacing w:val="1"/>
          <w:sz w:val="24"/>
          <w:szCs w:val="24"/>
        </w:rPr>
        <w:t xml:space="preserve"> </w:t>
      </w:r>
      <w:r w:rsidRPr="00391935">
        <w:rPr>
          <w:sz w:val="24"/>
          <w:szCs w:val="24"/>
        </w:rPr>
        <w:t>понимание</w:t>
      </w:r>
      <w:r w:rsidRPr="00391935">
        <w:rPr>
          <w:spacing w:val="1"/>
          <w:sz w:val="24"/>
          <w:szCs w:val="24"/>
        </w:rPr>
        <w:t xml:space="preserve"> </w:t>
      </w:r>
      <w:r w:rsidRPr="00391935">
        <w:rPr>
          <w:sz w:val="24"/>
          <w:szCs w:val="24"/>
        </w:rPr>
        <w:t>российского</w:t>
      </w:r>
      <w:r w:rsidRPr="00391935">
        <w:rPr>
          <w:spacing w:val="1"/>
          <w:sz w:val="24"/>
          <w:szCs w:val="24"/>
        </w:rPr>
        <w:t xml:space="preserve"> </w:t>
      </w:r>
      <w:r w:rsidRPr="00391935">
        <w:rPr>
          <w:sz w:val="24"/>
          <w:szCs w:val="24"/>
        </w:rPr>
        <w:t>общества</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многоэтничного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многорелигиозного</w:t>
      </w:r>
      <w:r w:rsidRPr="00391935">
        <w:rPr>
          <w:spacing w:val="1"/>
          <w:sz w:val="24"/>
          <w:szCs w:val="24"/>
        </w:rPr>
        <w:t xml:space="preserve"> </w:t>
      </w:r>
      <w:r w:rsidRPr="00391935">
        <w:rPr>
          <w:sz w:val="24"/>
          <w:szCs w:val="24"/>
        </w:rPr>
        <w:t>(приводить</w:t>
      </w:r>
      <w:r w:rsidRPr="00391935">
        <w:rPr>
          <w:spacing w:val="1"/>
          <w:sz w:val="24"/>
          <w:szCs w:val="24"/>
        </w:rPr>
        <w:t xml:space="preserve"> </w:t>
      </w:r>
      <w:r w:rsidRPr="00391935">
        <w:rPr>
          <w:sz w:val="24"/>
          <w:szCs w:val="24"/>
        </w:rPr>
        <w:t>примеры),</w:t>
      </w:r>
      <w:r w:rsidRPr="00391935">
        <w:rPr>
          <w:spacing w:val="1"/>
          <w:sz w:val="24"/>
          <w:szCs w:val="24"/>
        </w:rPr>
        <w:t xml:space="preserve"> </w:t>
      </w:r>
      <w:r w:rsidRPr="00391935">
        <w:rPr>
          <w:sz w:val="24"/>
          <w:szCs w:val="24"/>
        </w:rPr>
        <w:t>понимание</w:t>
      </w:r>
      <w:r w:rsidRPr="00391935">
        <w:rPr>
          <w:spacing w:val="1"/>
          <w:sz w:val="24"/>
          <w:szCs w:val="24"/>
        </w:rPr>
        <w:t xml:space="preserve"> </w:t>
      </w:r>
      <w:r w:rsidRPr="00391935">
        <w:rPr>
          <w:sz w:val="24"/>
          <w:szCs w:val="24"/>
        </w:rPr>
        <w:t>российского</w:t>
      </w:r>
      <w:r w:rsidRPr="00391935">
        <w:rPr>
          <w:spacing w:val="1"/>
          <w:sz w:val="24"/>
          <w:szCs w:val="24"/>
        </w:rPr>
        <w:t xml:space="preserve"> </w:t>
      </w:r>
      <w:r w:rsidRPr="00391935">
        <w:rPr>
          <w:sz w:val="24"/>
          <w:szCs w:val="24"/>
        </w:rPr>
        <w:t>общенародного</w:t>
      </w:r>
      <w:r w:rsidRPr="00391935">
        <w:rPr>
          <w:spacing w:val="1"/>
          <w:sz w:val="24"/>
          <w:szCs w:val="24"/>
        </w:rPr>
        <w:t xml:space="preserve"> </w:t>
      </w:r>
      <w:r w:rsidRPr="00391935">
        <w:rPr>
          <w:sz w:val="24"/>
          <w:szCs w:val="24"/>
        </w:rPr>
        <w:t>(общенационального,</w:t>
      </w:r>
      <w:r w:rsidRPr="00391935">
        <w:rPr>
          <w:spacing w:val="1"/>
          <w:sz w:val="24"/>
          <w:szCs w:val="24"/>
        </w:rPr>
        <w:t xml:space="preserve"> </w:t>
      </w:r>
      <w:r w:rsidRPr="00391935">
        <w:rPr>
          <w:sz w:val="24"/>
          <w:szCs w:val="24"/>
        </w:rPr>
        <w:t>гражданского)</w:t>
      </w:r>
      <w:r w:rsidRPr="00391935">
        <w:rPr>
          <w:spacing w:val="1"/>
          <w:sz w:val="24"/>
          <w:szCs w:val="24"/>
        </w:rPr>
        <w:t xml:space="preserve"> </w:t>
      </w:r>
      <w:r w:rsidRPr="00391935">
        <w:rPr>
          <w:sz w:val="24"/>
          <w:szCs w:val="24"/>
        </w:rPr>
        <w:t>патриотизма,</w:t>
      </w:r>
      <w:r w:rsidRPr="00391935">
        <w:rPr>
          <w:spacing w:val="1"/>
          <w:sz w:val="24"/>
          <w:szCs w:val="24"/>
        </w:rPr>
        <w:t xml:space="preserve"> </w:t>
      </w:r>
      <w:r w:rsidRPr="00391935">
        <w:rPr>
          <w:sz w:val="24"/>
          <w:szCs w:val="24"/>
        </w:rPr>
        <w:t>любви</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Отечеству,</w:t>
      </w:r>
      <w:r w:rsidRPr="00391935">
        <w:rPr>
          <w:spacing w:val="1"/>
          <w:sz w:val="24"/>
          <w:szCs w:val="24"/>
        </w:rPr>
        <w:t xml:space="preserve"> </w:t>
      </w:r>
      <w:r w:rsidRPr="00391935">
        <w:rPr>
          <w:sz w:val="24"/>
          <w:szCs w:val="24"/>
        </w:rPr>
        <w:t>нашей</w:t>
      </w:r>
      <w:r w:rsidRPr="00391935">
        <w:rPr>
          <w:spacing w:val="1"/>
          <w:sz w:val="24"/>
          <w:szCs w:val="24"/>
        </w:rPr>
        <w:t xml:space="preserve"> </w:t>
      </w:r>
      <w:r w:rsidRPr="00391935">
        <w:rPr>
          <w:sz w:val="24"/>
          <w:szCs w:val="24"/>
        </w:rPr>
        <w:t>общей</w:t>
      </w:r>
      <w:r w:rsidRPr="00391935">
        <w:rPr>
          <w:spacing w:val="1"/>
          <w:sz w:val="24"/>
          <w:szCs w:val="24"/>
        </w:rPr>
        <w:t xml:space="preserve"> </w:t>
      </w:r>
      <w:r w:rsidRPr="00391935">
        <w:rPr>
          <w:sz w:val="24"/>
          <w:szCs w:val="24"/>
        </w:rPr>
        <w:t>Родине</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России;</w:t>
      </w:r>
      <w:r w:rsidRPr="00391935">
        <w:rPr>
          <w:spacing w:val="1"/>
          <w:sz w:val="24"/>
          <w:szCs w:val="24"/>
        </w:rPr>
        <w:t xml:space="preserve"> </w:t>
      </w:r>
      <w:r w:rsidRPr="00391935">
        <w:rPr>
          <w:sz w:val="24"/>
          <w:szCs w:val="24"/>
        </w:rPr>
        <w:t>приводить</w:t>
      </w:r>
      <w:r w:rsidRPr="00391935">
        <w:rPr>
          <w:spacing w:val="1"/>
          <w:sz w:val="24"/>
          <w:szCs w:val="24"/>
        </w:rPr>
        <w:t xml:space="preserve"> </w:t>
      </w:r>
      <w:r w:rsidRPr="00391935">
        <w:rPr>
          <w:sz w:val="24"/>
          <w:szCs w:val="24"/>
        </w:rPr>
        <w:t>примеры</w:t>
      </w:r>
      <w:r w:rsidRPr="00391935">
        <w:rPr>
          <w:spacing w:val="1"/>
          <w:sz w:val="24"/>
          <w:szCs w:val="24"/>
        </w:rPr>
        <w:t xml:space="preserve"> </w:t>
      </w:r>
      <w:r w:rsidRPr="00391935">
        <w:rPr>
          <w:sz w:val="24"/>
          <w:szCs w:val="24"/>
        </w:rPr>
        <w:t>сотрудничества</w:t>
      </w:r>
      <w:r w:rsidRPr="00391935">
        <w:rPr>
          <w:spacing w:val="-2"/>
          <w:sz w:val="24"/>
          <w:szCs w:val="24"/>
        </w:rPr>
        <w:t xml:space="preserve"> </w:t>
      </w:r>
      <w:r w:rsidRPr="00391935">
        <w:rPr>
          <w:sz w:val="24"/>
          <w:szCs w:val="24"/>
        </w:rPr>
        <w:t>последователей</w:t>
      </w:r>
      <w:r w:rsidRPr="00391935">
        <w:rPr>
          <w:spacing w:val="2"/>
          <w:sz w:val="24"/>
          <w:szCs w:val="24"/>
        </w:rPr>
        <w:t xml:space="preserve"> </w:t>
      </w:r>
      <w:r w:rsidRPr="00391935">
        <w:rPr>
          <w:sz w:val="24"/>
          <w:szCs w:val="24"/>
        </w:rPr>
        <w:t>традиционных</w:t>
      </w:r>
      <w:r w:rsidRPr="00391935">
        <w:rPr>
          <w:spacing w:val="-2"/>
          <w:sz w:val="24"/>
          <w:szCs w:val="24"/>
        </w:rPr>
        <w:t xml:space="preserve"> </w:t>
      </w:r>
      <w:r w:rsidRPr="00391935">
        <w:rPr>
          <w:sz w:val="24"/>
          <w:szCs w:val="24"/>
        </w:rPr>
        <w:t>религий;</w:t>
      </w:r>
    </w:p>
    <w:p w:rsidR="0045737B" w:rsidRPr="00391935" w:rsidRDefault="001E5142" w:rsidP="006F2049">
      <w:pPr>
        <w:pStyle w:val="a4"/>
        <w:numPr>
          <w:ilvl w:val="1"/>
          <w:numId w:val="45"/>
        </w:numPr>
        <w:tabs>
          <w:tab w:val="left" w:pos="1950"/>
        </w:tabs>
        <w:ind w:right="1398" w:firstLine="707"/>
        <w:rPr>
          <w:sz w:val="24"/>
          <w:szCs w:val="24"/>
        </w:rPr>
      </w:pPr>
      <w:r w:rsidRPr="00391935">
        <w:rPr>
          <w:sz w:val="24"/>
          <w:szCs w:val="24"/>
        </w:rPr>
        <w:t>называть</w:t>
      </w:r>
      <w:r w:rsidRPr="00391935">
        <w:rPr>
          <w:spacing w:val="1"/>
          <w:sz w:val="24"/>
          <w:szCs w:val="24"/>
        </w:rPr>
        <w:t xml:space="preserve"> </w:t>
      </w:r>
      <w:r w:rsidRPr="00391935">
        <w:rPr>
          <w:sz w:val="24"/>
          <w:szCs w:val="24"/>
        </w:rPr>
        <w:t>традиционные</w:t>
      </w:r>
      <w:r w:rsidRPr="00391935">
        <w:rPr>
          <w:spacing w:val="1"/>
          <w:sz w:val="24"/>
          <w:szCs w:val="24"/>
        </w:rPr>
        <w:t xml:space="preserve"> </w:t>
      </w:r>
      <w:r w:rsidRPr="00391935">
        <w:rPr>
          <w:sz w:val="24"/>
          <w:szCs w:val="24"/>
        </w:rPr>
        <w:t>религии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России,</w:t>
      </w:r>
      <w:r w:rsidRPr="00391935">
        <w:rPr>
          <w:spacing w:val="1"/>
          <w:sz w:val="24"/>
          <w:szCs w:val="24"/>
        </w:rPr>
        <w:t xml:space="preserve"> </w:t>
      </w:r>
      <w:r w:rsidRPr="00391935">
        <w:rPr>
          <w:sz w:val="24"/>
          <w:szCs w:val="24"/>
        </w:rPr>
        <w:t>народы</w:t>
      </w:r>
      <w:r w:rsidRPr="00391935">
        <w:rPr>
          <w:spacing w:val="1"/>
          <w:sz w:val="24"/>
          <w:szCs w:val="24"/>
        </w:rPr>
        <w:t xml:space="preserve"> </w:t>
      </w:r>
      <w:r w:rsidRPr="00391935">
        <w:rPr>
          <w:sz w:val="24"/>
          <w:szCs w:val="24"/>
        </w:rPr>
        <w:t>России,</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которых</w:t>
      </w:r>
      <w:r w:rsidRPr="00391935">
        <w:rPr>
          <w:spacing w:val="1"/>
          <w:sz w:val="24"/>
          <w:szCs w:val="24"/>
        </w:rPr>
        <w:t xml:space="preserve"> </w:t>
      </w:r>
      <w:r w:rsidRPr="00391935">
        <w:rPr>
          <w:sz w:val="24"/>
          <w:szCs w:val="24"/>
        </w:rPr>
        <w:t>традиционными</w:t>
      </w:r>
      <w:r w:rsidRPr="00391935">
        <w:rPr>
          <w:spacing w:val="1"/>
          <w:sz w:val="24"/>
          <w:szCs w:val="24"/>
        </w:rPr>
        <w:t xml:space="preserve"> </w:t>
      </w:r>
      <w:r w:rsidRPr="00391935">
        <w:rPr>
          <w:sz w:val="24"/>
          <w:szCs w:val="24"/>
        </w:rPr>
        <w:t>религиями</w:t>
      </w:r>
      <w:r w:rsidRPr="00391935">
        <w:rPr>
          <w:spacing w:val="1"/>
          <w:sz w:val="24"/>
          <w:szCs w:val="24"/>
        </w:rPr>
        <w:t xml:space="preserve"> </w:t>
      </w:r>
      <w:r w:rsidRPr="00391935">
        <w:rPr>
          <w:sz w:val="24"/>
          <w:szCs w:val="24"/>
        </w:rPr>
        <w:t>исторически</w:t>
      </w:r>
      <w:r w:rsidRPr="00391935">
        <w:rPr>
          <w:spacing w:val="1"/>
          <w:sz w:val="24"/>
          <w:szCs w:val="24"/>
        </w:rPr>
        <w:t xml:space="preserve"> </w:t>
      </w:r>
      <w:r w:rsidRPr="00391935">
        <w:rPr>
          <w:sz w:val="24"/>
          <w:szCs w:val="24"/>
        </w:rPr>
        <w:t>являются</w:t>
      </w:r>
      <w:r w:rsidRPr="00391935">
        <w:rPr>
          <w:spacing w:val="1"/>
          <w:sz w:val="24"/>
          <w:szCs w:val="24"/>
        </w:rPr>
        <w:t xml:space="preserve"> </w:t>
      </w:r>
      <w:r w:rsidRPr="00391935">
        <w:rPr>
          <w:sz w:val="24"/>
          <w:szCs w:val="24"/>
        </w:rPr>
        <w:t>православие,</w:t>
      </w:r>
      <w:r w:rsidRPr="00391935">
        <w:rPr>
          <w:spacing w:val="-62"/>
          <w:sz w:val="24"/>
          <w:szCs w:val="24"/>
        </w:rPr>
        <w:t xml:space="preserve"> </w:t>
      </w:r>
      <w:r w:rsidRPr="00391935">
        <w:rPr>
          <w:sz w:val="24"/>
          <w:szCs w:val="24"/>
        </w:rPr>
        <w:t>ислам,</w:t>
      </w:r>
      <w:r w:rsidRPr="00391935">
        <w:rPr>
          <w:spacing w:val="-2"/>
          <w:sz w:val="24"/>
          <w:szCs w:val="24"/>
        </w:rPr>
        <w:t xml:space="preserve"> </w:t>
      </w:r>
      <w:r w:rsidRPr="00391935">
        <w:rPr>
          <w:sz w:val="24"/>
          <w:szCs w:val="24"/>
        </w:rPr>
        <w:t>буддизм,</w:t>
      </w:r>
      <w:r w:rsidRPr="00391935">
        <w:rPr>
          <w:spacing w:val="-1"/>
          <w:sz w:val="24"/>
          <w:szCs w:val="24"/>
        </w:rPr>
        <w:t xml:space="preserve"> </w:t>
      </w:r>
      <w:r w:rsidRPr="00391935">
        <w:rPr>
          <w:sz w:val="24"/>
          <w:szCs w:val="24"/>
        </w:rPr>
        <w:t>иудаизм;</w:t>
      </w:r>
    </w:p>
    <w:p w:rsidR="0045737B" w:rsidRPr="00391935" w:rsidRDefault="001E5142" w:rsidP="006F2049">
      <w:pPr>
        <w:pStyle w:val="a4"/>
        <w:numPr>
          <w:ilvl w:val="1"/>
          <w:numId w:val="45"/>
        </w:numPr>
        <w:tabs>
          <w:tab w:val="left" w:pos="1917"/>
        </w:tabs>
        <w:ind w:right="1399" w:firstLine="707"/>
        <w:rPr>
          <w:sz w:val="24"/>
          <w:szCs w:val="24"/>
        </w:rPr>
      </w:pPr>
      <w:r w:rsidRPr="00391935">
        <w:rPr>
          <w:sz w:val="24"/>
          <w:szCs w:val="24"/>
        </w:rPr>
        <w:t>выражать своими словами понимание человеческого достоинства,</w:t>
      </w:r>
      <w:r w:rsidRPr="00391935">
        <w:rPr>
          <w:spacing w:val="1"/>
          <w:sz w:val="24"/>
          <w:szCs w:val="24"/>
        </w:rPr>
        <w:t xml:space="preserve"> </w:t>
      </w:r>
      <w:r w:rsidRPr="00391935">
        <w:rPr>
          <w:sz w:val="24"/>
          <w:szCs w:val="24"/>
        </w:rPr>
        <w:t>ценности</w:t>
      </w:r>
      <w:r w:rsidRPr="00391935">
        <w:rPr>
          <w:spacing w:val="-3"/>
          <w:sz w:val="24"/>
          <w:szCs w:val="24"/>
        </w:rPr>
        <w:t xml:space="preserve"> </w:t>
      </w:r>
      <w:r w:rsidRPr="00391935">
        <w:rPr>
          <w:sz w:val="24"/>
          <w:szCs w:val="24"/>
        </w:rPr>
        <w:t>человеческой</w:t>
      </w:r>
      <w:r w:rsidRPr="00391935">
        <w:rPr>
          <w:spacing w:val="-2"/>
          <w:sz w:val="24"/>
          <w:szCs w:val="24"/>
        </w:rPr>
        <w:t xml:space="preserve"> </w:t>
      </w:r>
      <w:r w:rsidRPr="00391935">
        <w:rPr>
          <w:sz w:val="24"/>
          <w:szCs w:val="24"/>
        </w:rPr>
        <w:t>жизни</w:t>
      </w:r>
      <w:r w:rsidRPr="00391935">
        <w:rPr>
          <w:spacing w:val="-2"/>
          <w:sz w:val="24"/>
          <w:szCs w:val="24"/>
        </w:rPr>
        <w:t xml:space="preserve"> </w:t>
      </w:r>
      <w:r w:rsidRPr="00391935">
        <w:rPr>
          <w:sz w:val="24"/>
          <w:szCs w:val="24"/>
        </w:rPr>
        <w:t>в</w:t>
      </w:r>
      <w:r w:rsidRPr="00391935">
        <w:rPr>
          <w:spacing w:val="-2"/>
          <w:sz w:val="24"/>
          <w:szCs w:val="24"/>
        </w:rPr>
        <w:t xml:space="preserve"> </w:t>
      </w:r>
      <w:r w:rsidRPr="00391935">
        <w:rPr>
          <w:sz w:val="24"/>
          <w:szCs w:val="24"/>
        </w:rPr>
        <w:t>российской</w:t>
      </w:r>
      <w:r w:rsidRPr="00391935">
        <w:rPr>
          <w:spacing w:val="-2"/>
          <w:sz w:val="24"/>
          <w:szCs w:val="24"/>
        </w:rPr>
        <w:t xml:space="preserve"> </w:t>
      </w:r>
      <w:r w:rsidRPr="00391935">
        <w:rPr>
          <w:sz w:val="24"/>
          <w:szCs w:val="24"/>
        </w:rPr>
        <w:t>светской</w:t>
      </w:r>
      <w:r w:rsidRPr="00391935">
        <w:rPr>
          <w:spacing w:val="-3"/>
          <w:sz w:val="24"/>
          <w:szCs w:val="24"/>
        </w:rPr>
        <w:t xml:space="preserve"> </w:t>
      </w:r>
      <w:r w:rsidRPr="00391935">
        <w:rPr>
          <w:sz w:val="24"/>
          <w:szCs w:val="24"/>
        </w:rPr>
        <w:t>(гражданской)</w:t>
      </w:r>
      <w:r w:rsidRPr="00391935">
        <w:rPr>
          <w:spacing w:val="-2"/>
          <w:sz w:val="24"/>
          <w:szCs w:val="24"/>
        </w:rPr>
        <w:t xml:space="preserve"> </w:t>
      </w:r>
      <w:r w:rsidRPr="00391935">
        <w:rPr>
          <w:sz w:val="24"/>
          <w:szCs w:val="24"/>
        </w:rPr>
        <w:t>этике.</w:t>
      </w:r>
    </w:p>
    <w:p w:rsidR="0045737B" w:rsidRPr="00391935" w:rsidRDefault="001E5142">
      <w:pPr>
        <w:pStyle w:val="Heading1"/>
        <w:spacing w:before="1"/>
        <w:ind w:left="813" w:right="1385"/>
        <w:jc w:val="center"/>
        <w:rPr>
          <w:sz w:val="24"/>
          <w:szCs w:val="24"/>
        </w:rPr>
      </w:pPr>
      <w:r w:rsidRPr="00391935">
        <w:rPr>
          <w:sz w:val="24"/>
          <w:szCs w:val="24"/>
        </w:rPr>
        <w:t>Тематическое</w:t>
      </w:r>
      <w:r w:rsidRPr="00391935">
        <w:rPr>
          <w:spacing w:val="-7"/>
          <w:sz w:val="24"/>
          <w:szCs w:val="24"/>
        </w:rPr>
        <w:t xml:space="preserve"> </w:t>
      </w:r>
      <w:r w:rsidRPr="00391935">
        <w:rPr>
          <w:sz w:val="24"/>
          <w:szCs w:val="24"/>
        </w:rPr>
        <w:t>планирование</w:t>
      </w:r>
    </w:p>
    <w:p w:rsidR="0045737B" w:rsidRPr="00391935" w:rsidRDefault="001E5142">
      <w:pPr>
        <w:spacing w:before="59" w:after="59"/>
        <w:ind w:left="813" w:right="1391"/>
        <w:jc w:val="center"/>
        <w:rPr>
          <w:b/>
          <w:sz w:val="24"/>
          <w:szCs w:val="24"/>
        </w:rPr>
      </w:pPr>
      <w:r w:rsidRPr="00391935">
        <w:rPr>
          <w:b/>
          <w:sz w:val="24"/>
          <w:szCs w:val="24"/>
        </w:rPr>
        <w:t>Модуль</w:t>
      </w:r>
      <w:r w:rsidRPr="00391935">
        <w:rPr>
          <w:b/>
          <w:spacing w:val="-3"/>
          <w:sz w:val="24"/>
          <w:szCs w:val="24"/>
        </w:rPr>
        <w:t xml:space="preserve"> </w:t>
      </w:r>
      <w:r w:rsidRPr="00391935">
        <w:rPr>
          <w:b/>
          <w:sz w:val="24"/>
          <w:szCs w:val="24"/>
        </w:rPr>
        <w:t>«Основы</w:t>
      </w:r>
      <w:r w:rsidRPr="00391935">
        <w:rPr>
          <w:b/>
          <w:spacing w:val="-4"/>
          <w:sz w:val="24"/>
          <w:szCs w:val="24"/>
        </w:rPr>
        <w:t xml:space="preserve"> </w:t>
      </w:r>
      <w:r w:rsidRPr="00391935">
        <w:rPr>
          <w:b/>
          <w:sz w:val="24"/>
          <w:szCs w:val="24"/>
        </w:rPr>
        <w:t>православной</w:t>
      </w:r>
      <w:r w:rsidRPr="00391935">
        <w:rPr>
          <w:b/>
          <w:spacing w:val="-3"/>
          <w:sz w:val="24"/>
          <w:szCs w:val="24"/>
        </w:rPr>
        <w:t xml:space="preserve"> </w:t>
      </w:r>
      <w:r w:rsidRPr="00391935">
        <w:rPr>
          <w:b/>
          <w:sz w:val="24"/>
          <w:szCs w:val="24"/>
        </w:rPr>
        <w:t>культуры»</w:t>
      </w:r>
    </w:p>
    <w:tbl>
      <w:tblPr>
        <w:tblStyle w:val="TableNormal"/>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88"/>
        <w:gridCol w:w="3380"/>
        <w:gridCol w:w="1753"/>
        <w:gridCol w:w="3778"/>
      </w:tblGrid>
      <w:tr w:rsidR="0045737B" w:rsidRPr="00391935" w:rsidTr="00CE2823">
        <w:trPr>
          <w:trHeight w:val="897"/>
        </w:trPr>
        <w:tc>
          <w:tcPr>
            <w:tcW w:w="588" w:type="dxa"/>
          </w:tcPr>
          <w:p w:rsidR="0045737B" w:rsidRPr="00391935" w:rsidRDefault="001E5142">
            <w:pPr>
              <w:pStyle w:val="TableParagraph"/>
              <w:spacing w:before="150"/>
              <w:ind w:left="105" w:right="84" w:firstLine="55"/>
              <w:rPr>
                <w:b/>
                <w:sz w:val="24"/>
                <w:szCs w:val="24"/>
              </w:rPr>
            </w:pPr>
            <w:r w:rsidRPr="00391935">
              <w:rPr>
                <w:b/>
                <w:sz w:val="24"/>
                <w:szCs w:val="24"/>
              </w:rPr>
              <w:t>№</w:t>
            </w:r>
            <w:r w:rsidRPr="00391935">
              <w:rPr>
                <w:b/>
                <w:spacing w:val="-62"/>
                <w:sz w:val="24"/>
                <w:szCs w:val="24"/>
              </w:rPr>
              <w:t xml:space="preserve"> </w:t>
            </w:r>
            <w:r w:rsidRPr="00391935">
              <w:rPr>
                <w:b/>
                <w:spacing w:val="-1"/>
                <w:sz w:val="24"/>
                <w:szCs w:val="24"/>
              </w:rPr>
              <w:t>п/п</w:t>
            </w:r>
          </w:p>
        </w:tc>
        <w:tc>
          <w:tcPr>
            <w:tcW w:w="3380" w:type="dxa"/>
          </w:tcPr>
          <w:p w:rsidR="0045737B" w:rsidRPr="00391935" w:rsidRDefault="001E5142">
            <w:pPr>
              <w:pStyle w:val="TableParagraph"/>
              <w:spacing w:before="150"/>
              <w:ind w:left="976" w:right="248" w:hanging="713"/>
              <w:rPr>
                <w:b/>
                <w:sz w:val="24"/>
                <w:szCs w:val="24"/>
              </w:rPr>
            </w:pPr>
            <w:r w:rsidRPr="00391935">
              <w:rPr>
                <w:b/>
                <w:sz w:val="24"/>
                <w:szCs w:val="24"/>
              </w:rPr>
              <w:t>Наименование</w:t>
            </w:r>
            <w:r w:rsidRPr="00391935">
              <w:rPr>
                <w:b/>
                <w:spacing w:val="-9"/>
                <w:sz w:val="24"/>
                <w:szCs w:val="24"/>
              </w:rPr>
              <w:t xml:space="preserve"> </w:t>
            </w:r>
            <w:r w:rsidRPr="00391935">
              <w:rPr>
                <w:b/>
                <w:sz w:val="24"/>
                <w:szCs w:val="24"/>
              </w:rPr>
              <w:t>разделов</w:t>
            </w:r>
            <w:r w:rsidRPr="00391935">
              <w:rPr>
                <w:b/>
                <w:spacing w:val="-62"/>
                <w:sz w:val="24"/>
                <w:szCs w:val="24"/>
              </w:rPr>
              <w:t xml:space="preserve"> </w:t>
            </w:r>
            <w:r w:rsidRPr="00391935">
              <w:rPr>
                <w:b/>
                <w:sz w:val="24"/>
                <w:szCs w:val="24"/>
              </w:rPr>
              <w:t>(общих тем)</w:t>
            </w:r>
          </w:p>
        </w:tc>
        <w:tc>
          <w:tcPr>
            <w:tcW w:w="1753" w:type="dxa"/>
          </w:tcPr>
          <w:p w:rsidR="0045737B" w:rsidRPr="00391935" w:rsidRDefault="001E5142">
            <w:pPr>
              <w:pStyle w:val="TableParagraph"/>
              <w:spacing w:before="150"/>
              <w:ind w:left="541" w:right="165" w:hanging="363"/>
              <w:rPr>
                <w:b/>
                <w:sz w:val="24"/>
                <w:szCs w:val="24"/>
              </w:rPr>
            </w:pPr>
            <w:r w:rsidRPr="00391935">
              <w:rPr>
                <w:b/>
                <w:spacing w:val="-1"/>
                <w:sz w:val="24"/>
                <w:szCs w:val="24"/>
              </w:rPr>
              <w:t>Количество</w:t>
            </w:r>
            <w:r w:rsidRPr="00391935">
              <w:rPr>
                <w:b/>
                <w:spacing w:val="-62"/>
                <w:sz w:val="24"/>
                <w:szCs w:val="24"/>
              </w:rPr>
              <w:t xml:space="preserve"> </w:t>
            </w:r>
            <w:r w:rsidRPr="00391935">
              <w:rPr>
                <w:b/>
                <w:sz w:val="24"/>
                <w:szCs w:val="24"/>
              </w:rPr>
              <w:t>часов</w:t>
            </w:r>
          </w:p>
        </w:tc>
        <w:tc>
          <w:tcPr>
            <w:tcW w:w="3778" w:type="dxa"/>
          </w:tcPr>
          <w:p w:rsidR="0045737B" w:rsidRPr="00391935" w:rsidRDefault="001E5142">
            <w:pPr>
              <w:pStyle w:val="TableParagraph"/>
              <w:spacing w:line="298" w:lineRule="exact"/>
              <w:ind w:left="1232" w:right="1230"/>
              <w:jc w:val="center"/>
              <w:rPr>
                <w:b/>
                <w:sz w:val="24"/>
                <w:szCs w:val="24"/>
              </w:rPr>
            </w:pPr>
            <w:r w:rsidRPr="00391935">
              <w:rPr>
                <w:b/>
                <w:sz w:val="24"/>
                <w:szCs w:val="24"/>
              </w:rPr>
              <w:t>Перечень</w:t>
            </w:r>
          </w:p>
          <w:p w:rsidR="0045737B" w:rsidRPr="00391935" w:rsidRDefault="001E5142">
            <w:pPr>
              <w:pStyle w:val="TableParagraph"/>
              <w:spacing w:line="300" w:lineRule="atLeast"/>
              <w:ind w:left="241" w:right="238" w:hanging="1"/>
              <w:jc w:val="center"/>
              <w:rPr>
                <w:b/>
                <w:sz w:val="24"/>
                <w:szCs w:val="24"/>
              </w:rPr>
            </w:pPr>
            <w:r w:rsidRPr="00391935">
              <w:rPr>
                <w:b/>
                <w:sz w:val="24"/>
                <w:szCs w:val="24"/>
              </w:rPr>
              <w:t>электронных (цифровых)</w:t>
            </w:r>
            <w:r w:rsidRPr="00391935">
              <w:rPr>
                <w:b/>
                <w:spacing w:val="1"/>
                <w:sz w:val="24"/>
                <w:szCs w:val="24"/>
              </w:rPr>
              <w:t xml:space="preserve"> </w:t>
            </w:r>
            <w:r w:rsidRPr="00391935">
              <w:rPr>
                <w:b/>
                <w:sz w:val="24"/>
                <w:szCs w:val="24"/>
              </w:rPr>
              <w:t>образовательных</w:t>
            </w:r>
            <w:r w:rsidRPr="00391935">
              <w:rPr>
                <w:b/>
                <w:spacing w:val="-13"/>
                <w:sz w:val="24"/>
                <w:szCs w:val="24"/>
              </w:rPr>
              <w:t xml:space="preserve"> </w:t>
            </w:r>
            <w:r w:rsidRPr="00391935">
              <w:rPr>
                <w:b/>
                <w:sz w:val="24"/>
                <w:szCs w:val="24"/>
              </w:rPr>
              <w:t>ресурсов</w:t>
            </w:r>
          </w:p>
        </w:tc>
      </w:tr>
      <w:tr w:rsidR="0045737B" w:rsidRPr="00391935" w:rsidTr="00CE2823">
        <w:trPr>
          <w:trHeight w:val="315"/>
        </w:trPr>
        <w:tc>
          <w:tcPr>
            <w:tcW w:w="588" w:type="dxa"/>
          </w:tcPr>
          <w:p w:rsidR="0045737B" w:rsidRPr="00391935" w:rsidRDefault="001E5142">
            <w:pPr>
              <w:pStyle w:val="TableParagraph"/>
              <w:spacing w:line="274" w:lineRule="exact"/>
              <w:ind w:left="108" w:right="104"/>
              <w:jc w:val="center"/>
              <w:rPr>
                <w:sz w:val="24"/>
                <w:szCs w:val="24"/>
              </w:rPr>
            </w:pPr>
            <w:r w:rsidRPr="00391935">
              <w:rPr>
                <w:sz w:val="24"/>
                <w:szCs w:val="24"/>
              </w:rPr>
              <w:t>1.</w:t>
            </w:r>
          </w:p>
        </w:tc>
        <w:tc>
          <w:tcPr>
            <w:tcW w:w="3380" w:type="dxa"/>
          </w:tcPr>
          <w:p w:rsidR="0045737B" w:rsidRPr="00391935" w:rsidRDefault="001E5142">
            <w:pPr>
              <w:pStyle w:val="TableParagraph"/>
              <w:spacing w:before="8" w:line="288" w:lineRule="exact"/>
              <w:ind w:left="105"/>
              <w:rPr>
                <w:sz w:val="24"/>
                <w:szCs w:val="24"/>
              </w:rPr>
            </w:pPr>
            <w:r w:rsidRPr="00391935">
              <w:rPr>
                <w:sz w:val="24"/>
                <w:szCs w:val="24"/>
              </w:rPr>
              <w:t>Россия</w:t>
            </w:r>
            <w:r w:rsidRPr="00391935">
              <w:rPr>
                <w:spacing w:val="-3"/>
                <w:sz w:val="24"/>
                <w:szCs w:val="24"/>
              </w:rPr>
              <w:t xml:space="preserve"> </w:t>
            </w:r>
            <w:r w:rsidRPr="00391935">
              <w:rPr>
                <w:sz w:val="24"/>
                <w:szCs w:val="24"/>
              </w:rPr>
              <w:t>–</w:t>
            </w:r>
            <w:r w:rsidRPr="00391935">
              <w:rPr>
                <w:spacing w:val="-5"/>
                <w:sz w:val="24"/>
                <w:szCs w:val="24"/>
              </w:rPr>
              <w:t xml:space="preserve"> </w:t>
            </w:r>
            <w:r w:rsidRPr="00391935">
              <w:rPr>
                <w:sz w:val="24"/>
                <w:szCs w:val="24"/>
              </w:rPr>
              <w:t>наша</w:t>
            </w:r>
            <w:r w:rsidRPr="00391935">
              <w:rPr>
                <w:spacing w:val="-2"/>
                <w:sz w:val="24"/>
                <w:szCs w:val="24"/>
              </w:rPr>
              <w:t xml:space="preserve"> </w:t>
            </w:r>
            <w:r w:rsidRPr="00391935">
              <w:rPr>
                <w:sz w:val="24"/>
                <w:szCs w:val="24"/>
              </w:rPr>
              <w:t>Родина</w:t>
            </w:r>
          </w:p>
        </w:tc>
        <w:tc>
          <w:tcPr>
            <w:tcW w:w="1753" w:type="dxa"/>
          </w:tcPr>
          <w:p w:rsidR="0045737B" w:rsidRPr="00391935" w:rsidRDefault="001E5142">
            <w:pPr>
              <w:pStyle w:val="TableParagraph"/>
              <w:spacing w:before="8" w:line="288" w:lineRule="exact"/>
              <w:ind w:left="0" w:right="798"/>
              <w:jc w:val="right"/>
              <w:rPr>
                <w:sz w:val="24"/>
                <w:szCs w:val="24"/>
              </w:rPr>
            </w:pPr>
            <w:r w:rsidRPr="00391935">
              <w:rPr>
                <w:w w:val="99"/>
                <w:sz w:val="24"/>
                <w:szCs w:val="24"/>
              </w:rPr>
              <w:t>1</w:t>
            </w:r>
          </w:p>
        </w:tc>
        <w:tc>
          <w:tcPr>
            <w:tcW w:w="3778" w:type="dxa"/>
            <w:tcBorders>
              <w:bottom w:val="nil"/>
            </w:tcBorders>
          </w:tcPr>
          <w:p w:rsidR="0045737B" w:rsidRPr="00391935" w:rsidRDefault="001E5142">
            <w:pPr>
              <w:pStyle w:val="TableParagraph"/>
              <w:tabs>
                <w:tab w:val="left" w:pos="1095"/>
                <w:tab w:val="left" w:pos="1747"/>
                <w:tab w:val="left" w:pos="2503"/>
                <w:tab w:val="left" w:pos="3112"/>
              </w:tabs>
              <w:spacing w:line="296" w:lineRule="exact"/>
              <w:ind w:left="8"/>
              <w:rPr>
                <w:sz w:val="24"/>
                <w:szCs w:val="24"/>
              </w:rPr>
            </w:pPr>
            <w:r w:rsidRPr="00391935">
              <w:rPr>
                <w:sz w:val="24"/>
                <w:szCs w:val="24"/>
              </w:rPr>
              <w:t>1.Сайт</w:t>
            </w:r>
            <w:r w:rsidRPr="00391935">
              <w:rPr>
                <w:sz w:val="24"/>
                <w:szCs w:val="24"/>
              </w:rPr>
              <w:tab/>
              <w:t>«Я</w:t>
            </w:r>
            <w:r w:rsidRPr="00391935">
              <w:rPr>
                <w:sz w:val="24"/>
                <w:szCs w:val="24"/>
              </w:rPr>
              <w:tab/>
              <w:t>иду</w:t>
            </w:r>
            <w:r w:rsidRPr="00391935">
              <w:rPr>
                <w:sz w:val="24"/>
                <w:szCs w:val="24"/>
              </w:rPr>
              <w:tab/>
              <w:t>на</w:t>
            </w:r>
            <w:r w:rsidRPr="00391935">
              <w:rPr>
                <w:sz w:val="24"/>
                <w:szCs w:val="24"/>
              </w:rPr>
              <w:tab/>
            </w:r>
            <w:r w:rsidRPr="00391935">
              <w:rPr>
                <w:spacing w:val="-2"/>
                <w:sz w:val="24"/>
                <w:szCs w:val="24"/>
              </w:rPr>
              <w:t>урок</w:t>
            </w:r>
          </w:p>
        </w:tc>
      </w:tr>
      <w:tr w:rsidR="0045737B" w:rsidRPr="00391935" w:rsidTr="00CE2823">
        <w:trPr>
          <w:trHeight w:val="590"/>
        </w:trPr>
        <w:tc>
          <w:tcPr>
            <w:tcW w:w="588" w:type="dxa"/>
            <w:tcBorders>
              <w:bottom w:val="nil"/>
            </w:tcBorders>
          </w:tcPr>
          <w:p w:rsidR="0045737B" w:rsidRPr="00391935" w:rsidRDefault="001E5142">
            <w:pPr>
              <w:pStyle w:val="TableParagraph"/>
              <w:spacing w:before="2"/>
              <w:ind w:left="108" w:right="104"/>
              <w:jc w:val="center"/>
              <w:rPr>
                <w:sz w:val="24"/>
                <w:szCs w:val="24"/>
              </w:rPr>
            </w:pPr>
            <w:r w:rsidRPr="00391935">
              <w:rPr>
                <w:sz w:val="24"/>
                <w:szCs w:val="24"/>
              </w:rPr>
              <w:t>2.</w:t>
            </w:r>
          </w:p>
        </w:tc>
        <w:tc>
          <w:tcPr>
            <w:tcW w:w="3380" w:type="dxa"/>
            <w:tcBorders>
              <w:bottom w:val="nil"/>
            </w:tcBorders>
          </w:tcPr>
          <w:p w:rsidR="0045737B" w:rsidRPr="00391935" w:rsidRDefault="001E5142">
            <w:pPr>
              <w:pStyle w:val="TableParagraph"/>
              <w:tabs>
                <w:tab w:val="left" w:pos="1358"/>
                <w:tab w:val="left" w:pos="1660"/>
                <w:tab w:val="left" w:pos="2320"/>
              </w:tabs>
              <w:spacing w:line="298" w:lineRule="exact"/>
              <w:ind w:left="105" w:right="103"/>
              <w:rPr>
                <w:sz w:val="24"/>
                <w:szCs w:val="24"/>
              </w:rPr>
            </w:pPr>
            <w:r w:rsidRPr="00391935">
              <w:rPr>
                <w:sz w:val="24"/>
                <w:szCs w:val="24"/>
              </w:rPr>
              <w:t>Культура</w:t>
            </w:r>
            <w:r w:rsidRPr="00391935">
              <w:rPr>
                <w:sz w:val="24"/>
                <w:szCs w:val="24"/>
              </w:rPr>
              <w:tab/>
            </w:r>
            <w:r w:rsidRPr="00391935">
              <w:rPr>
                <w:sz w:val="24"/>
                <w:szCs w:val="24"/>
              </w:rPr>
              <w:tab/>
              <w:t>и</w:t>
            </w:r>
            <w:r w:rsidRPr="00391935">
              <w:rPr>
                <w:sz w:val="24"/>
                <w:szCs w:val="24"/>
              </w:rPr>
              <w:tab/>
            </w:r>
            <w:r w:rsidRPr="00391935">
              <w:rPr>
                <w:spacing w:val="-1"/>
                <w:sz w:val="24"/>
                <w:szCs w:val="24"/>
              </w:rPr>
              <w:t>религия.</w:t>
            </w:r>
            <w:r w:rsidRPr="00391935">
              <w:rPr>
                <w:spacing w:val="-62"/>
                <w:sz w:val="24"/>
                <w:szCs w:val="24"/>
              </w:rPr>
              <w:t xml:space="preserve"> </w:t>
            </w:r>
            <w:r w:rsidRPr="00391935">
              <w:rPr>
                <w:sz w:val="24"/>
                <w:szCs w:val="24"/>
              </w:rPr>
              <w:t>Введение</w:t>
            </w:r>
            <w:r w:rsidRPr="00391935">
              <w:rPr>
                <w:sz w:val="24"/>
                <w:szCs w:val="24"/>
              </w:rPr>
              <w:tab/>
              <w:t>в</w:t>
            </w:r>
            <w:r w:rsidRPr="00391935">
              <w:rPr>
                <w:sz w:val="24"/>
                <w:szCs w:val="24"/>
              </w:rPr>
              <w:tab/>
            </w:r>
            <w:r w:rsidRPr="00391935">
              <w:rPr>
                <w:spacing w:val="-1"/>
                <w:sz w:val="24"/>
                <w:szCs w:val="24"/>
              </w:rPr>
              <w:t>православную</w:t>
            </w:r>
          </w:p>
        </w:tc>
        <w:tc>
          <w:tcPr>
            <w:tcW w:w="1753" w:type="dxa"/>
            <w:tcBorders>
              <w:bottom w:val="nil"/>
            </w:tcBorders>
          </w:tcPr>
          <w:p w:rsidR="0045737B" w:rsidRPr="00391935" w:rsidRDefault="0045737B">
            <w:pPr>
              <w:pStyle w:val="TableParagraph"/>
              <w:ind w:left="0"/>
              <w:rPr>
                <w:b/>
                <w:sz w:val="24"/>
                <w:szCs w:val="24"/>
              </w:rPr>
            </w:pPr>
          </w:p>
          <w:p w:rsidR="0045737B" w:rsidRPr="00391935" w:rsidRDefault="001E5142">
            <w:pPr>
              <w:pStyle w:val="TableParagraph"/>
              <w:spacing w:line="271" w:lineRule="exact"/>
              <w:ind w:left="0" w:right="798"/>
              <w:jc w:val="right"/>
              <w:rPr>
                <w:sz w:val="24"/>
                <w:szCs w:val="24"/>
              </w:rPr>
            </w:pPr>
            <w:r w:rsidRPr="00391935">
              <w:rPr>
                <w:w w:val="99"/>
                <w:sz w:val="24"/>
                <w:szCs w:val="24"/>
              </w:rPr>
              <w:t>2</w:t>
            </w:r>
          </w:p>
        </w:tc>
        <w:tc>
          <w:tcPr>
            <w:tcW w:w="3778" w:type="dxa"/>
            <w:tcBorders>
              <w:top w:val="nil"/>
              <w:bottom w:val="nil"/>
            </w:tcBorders>
          </w:tcPr>
          <w:p w:rsidR="0045737B" w:rsidRPr="00391935" w:rsidRDefault="001E5142">
            <w:pPr>
              <w:pStyle w:val="TableParagraph"/>
              <w:tabs>
                <w:tab w:val="left" w:pos="2662"/>
              </w:tabs>
              <w:spacing w:line="271" w:lineRule="exact"/>
              <w:ind w:left="8"/>
              <w:rPr>
                <w:sz w:val="24"/>
                <w:szCs w:val="24"/>
              </w:rPr>
            </w:pPr>
            <w:r w:rsidRPr="00391935">
              <w:rPr>
                <w:sz w:val="24"/>
                <w:szCs w:val="24"/>
              </w:rPr>
              <w:t>начальной</w:t>
            </w:r>
            <w:r w:rsidRPr="00391935">
              <w:rPr>
                <w:sz w:val="24"/>
                <w:szCs w:val="24"/>
              </w:rPr>
              <w:tab/>
            </w:r>
            <w:r w:rsidRPr="00391935">
              <w:rPr>
                <w:spacing w:val="-1"/>
                <w:sz w:val="24"/>
                <w:szCs w:val="24"/>
              </w:rPr>
              <w:t>школы»:</w:t>
            </w:r>
          </w:p>
          <w:p w:rsidR="0045737B" w:rsidRPr="00391935" w:rsidRDefault="00DB6EA4">
            <w:pPr>
              <w:pStyle w:val="TableParagraph"/>
              <w:spacing w:line="298" w:lineRule="exact"/>
              <w:ind w:left="8"/>
              <w:rPr>
                <w:sz w:val="24"/>
                <w:szCs w:val="24"/>
              </w:rPr>
            </w:pPr>
            <w:hyperlink r:id="rId285">
              <w:r w:rsidR="001E5142" w:rsidRPr="00391935">
                <w:rPr>
                  <w:color w:val="0000FF"/>
                  <w:sz w:val="24"/>
                  <w:szCs w:val="24"/>
                  <w:u w:val="single" w:color="0000FF"/>
                </w:rPr>
                <w:t>http://nsc.1september.ru/urok</w:t>
              </w:r>
            </w:hyperlink>
          </w:p>
        </w:tc>
      </w:tr>
      <w:tr w:rsidR="0045737B" w:rsidRPr="00391935" w:rsidTr="00CE2823">
        <w:trPr>
          <w:trHeight w:val="300"/>
        </w:trPr>
        <w:tc>
          <w:tcPr>
            <w:tcW w:w="588" w:type="dxa"/>
            <w:tcBorders>
              <w:top w:val="nil"/>
            </w:tcBorders>
          </w:tcPr>
          <w:p w:rsidR="0045737B" w:rsidRPr="00391935" w:rsidRDefault="0045737B">
            <w:pPr>
              <w:pStyle w:val="TableParagraph"/>
              <w:ind w:left="0"/>
              <w:rPr>
                <w:sz w:val="24"/>
                <w:szCs w:val="24"/>
              </w:rPr>
            </w:pPr>
          </w:p>
        </w:tc>
        <w:tc>
          <w:tcPr>
            <w:tcW w:w="3380" w:type="dxa"/>
            <w:tcBorders>
              <w:top w:val="nil"/>
            </w:tcBorders>
          </w:tcPr>
          <w:p w:rsidR="0045737B" w:rsidRPr="00391935" w:rsidRDefault="001E5142">
            <w:pPr>
              <w:pStyle w:val="TableParagraph"/>
              <w:spacing w:before="3" w:line="278" w:lineRule="exact"/>
              <w:ind w:left="105"/>
              <w:rPr>
                <w:sz w:val="24"/>
                <w:szCs w:val="24"/>
              </w:rPr>
            </w:pPr>
            <w:r w:rsidRPr="00391935">
              <w:rPr>
                <w:sz w:val="24"/>
                <w:szCs w:val="24"/>
              </w:rPr>
              <w:t>духовную</w:t>
            </w:r>
            <w:r w:rsidRPr="00391935">
              <w:rPr>
                <w:spacing w:val="-4"/>
                <w:sz w:val="24"/>
                <w:szCs w:val="24"/>
              </w:rPr>
              <w:t xml:space="preserve"> </w:t>
            </w:r>
            <w:r w:rsidRPr="00391935">
              <w:rPr>
                <w:sz w:val="24"/>
                <w:szCs w:val="24"/>
              </w:rPr>
              <w:t>традицию</w:t>
            </w:r>
          </w:p>
        </w:tc>
        <w:tc>
          <w:tcPr>
            <w:tcW w:w="1753" w:type="dxa"/>
            <w:tcBorders>
              <w:top w:val="nil"/>
            </w:tcBorders>
          </w:tcPr>
          <w:p w:rsidR="0045737B" w:rsidRPr="00391935" w:rsidRDefault="0045737B">
            <w:pPr>
              <w:pStyle w:val="TableParagraph"/>
              <w:ind w:left="0"/>
              <w:rPr>
                <w:sz w:val="24"/>
                <w:szCs w:val="24"/>
              </w:rPr>
            </w:pPr>
          </w:p>
        </w:tc>
        <w:tc>
          <w:tcPr>
            <w:tcW w:w="3778" w:type="dxa"/>
            <w:tcBorders>
              <w:top w:val="nil"/>
              <w:bottom w:val="nil"/>
            </w:tcBorders>
          </w:tcPr>
          <w:p w:rsidR="0045737B" w:rsidRPr="00391935" w:rsidRDefault="001E5142">
            <w:pPr>
              <w:pStyle w:val="TableParagraph"/>
              <w:spacing w:line="274" w:lineRule="exact"/>
              <w:ind w:left="8"/>
              <w:rPr>
                <w:sz w:val="24"/>
                <w:szCs w:val="24"/>
              </w:rPr>
            </w:pPr>
            <w:r w:rsidRPr="00391935">
              <w:rPr>
                <w:sz w:val="24"/>
                <w:szCs w:val="24"/>
              </w:rPr>
              <w:t>2.Электронная</w:t>
            </w:r>
            <w:r w:rsidRPr="00391935">
              <w:rPr>
                <w:spacing w:val="-2"/>
                <w:sz w:val="24"/>
                <w:szCs w:val="24"/>
              </w:rPr>
              <w:t xml:space="preserve"> </w:t>
            </w:r>
            <w:r w:rsidRPr="00391935">
              <w:rPr>
                <w:sz w:val="24"/>
                <w:szCs w:val="24"/>
              </w:rPr>
              <w:t>версия журнала</w:t>
            </w:r>
          </w:p>
        </w:tc>
      </w:tr>
      <w:tr w:rsidR="0045737B" w:rsidRPr="00391935" w:rsidTr="00CE2823">
        <w:trPr>
          <w:trHeight w:val="865"/>
        </w:trPr>
        <w:tc>
          <w:tcPr>
            <w:tcW w:w="588" w:type="dxa"/>
            <w:tcBorders>
              <w:bottom w:val="nil"/>
            </w:tcBorders>
          </w:tcPr>
          <w:p w:rsidR="0045737B" w:rsidRPr="00391935" w:rsidRDefault="001E5142">
            <w:pPr>
              <w:pStyle w:val="TableParagraph"/>
              <w:spacing w:before="2"/>
              <w:ind w:left="108" w:right="104"/>
              <w:jc w:val="center"/>
              <w:rPr>
                <w:sz w:val="24"/>
                <w:szCs w:val="24"/>
              </w:rPr>
            </w:pPr>
            <w:r w:rsidRPr="00391935">
              <w:rPr>
                <w:sz w:val="24"/>
                <w:szCs w:val="24"/>
              </w:rPr>
              <w:t>3.</w:t>
            </w:r>
          </w:p>
        </w:tc>
        <w:tc>
          <w:tcPr>
            <w:tcW w:w="3380" w:type="dxa"/>
            <w:tcBorders>
              <w:bottom w:val="nil"/>
            </w:tcBorders>
          </w:tcPr>
          <w:p w:rsidR="0045737B" w:rsidRPr="00391935" w:rsidRDefault="001E5142">
            <w:pPr>
              <w:pStyle w:val="TableParagraph"/>
              <w:spacing w:before="2"/>
              <w:ind w:left="105"/>
              <w:rPr>
                <w:sz w:val="24"/>
                <w:szCs w:val="24"/>
              </w:rPr>
            </w:pPr>
            <w:r w:rsidRPr="00391935">
              <w:rPr>
                <w:sz w:val="24"/>
                <w:szCs w:val="24"/>
              </w:rPr>
              <w:t>Во</w:t>
            </w:r>
            <w:r w:rsidRPr="00391935">
              <w:rPr>
                <w:spacing w:val="1"/>
                <w:sz w:val="24"/>
                <w:szCs w:val="24"/>
              </w:rPr>
              <w:t xml:space="preserve"> </w:t>
            </w:r>
            <w:r w:rsidRPr="00391935">
              <w:rPr>
                <w:sz w:val="24"/>
                <w:szCs w:val="24"/>
              </w:rPr>
              <w:t>что верят</w:t>
            </w:r>
            <w:r w:rsidRPr="00391935">
              <w:rPr>
                <w:spacing w:val="1"/>
                <w:sz w:val="24"/>
                <w:szCs w:val="24"/>
              </w:rPr>
              <w:t xml:space="preserve"> </w:t>
            </w:r>
            <w:r w:rsidRPr="00391935">
              <w:rPr>
                <w:sz w:val="24"/>
                <w:szCs w:val="24"/>
              </w:rPr>
              <w:t>православные</w:t>
            </w:r>
            <w:r w:rsidRPr="00391935">
              <w:rPr>
                <w:spacing w:val="-62"/>
                <w:sz w:val="24"/>
                <w:szCs w:val="24"/>
              </w:rPr>
              <w:t xml:space="preserve"> </w:t>
            </w:r>
            <w:r w:rsidRPr="00391935">
              <w:rPr>
                <w:sz w:val="24"/>
                <w:szCs w:val="24"/>
              </w:rPr>
              <w:t>христиане</w:t>
            </w:r>
          </w:p>
        </w:tc>
        <w:tc>
          <w:tcPr>
            <w:tcW w:w="1753" w:type="dxa"/>
            <w:tcBorders>
              <w:bottom w:val="nil"/>
            </w:tcBorders>
          </w:tcPr>
          <w:p w:rsidR="0045737B" w:rsidRPr="00391935" w:rsidRDefault="001E5142">
            <w:pPr>
              <w:pStyle w:val="TableParagraph"/>
              <w:spacing w:before="2"/>
              <w:ind w:left="0" w:right="798"/>
              <w:jc w:val="right"/>
              <w:rPr>
                <w:sz w:val="24"/>
                <w:szCs w:val="24"/>
              </w:rPr>
            </w:pPr>
            <w:r w:rsidRPr="00391935">
              <w:rPr>
                <w:w w:val="99"/>
                <w:sz w:val="24"/>
                <w:szCs w:val="24"/>
              </w:rPr>
              <w:t>4</w:t>
            </w:r>
          </w:p>
        </w:tc>
        <w:tc>
          <w:tcPr>
            <w:tcW w:w="3778" w:type="dxa"/>
            <w:tcBorders>
              <w:top w:val="nil"/>
              <w:bottom w:val="nil"/>
            </w:tcBorders>
          </w:tcPr>
          <w:p w:rsidR="0045737B" w:rsidRPr="00391935" w:rsidRDefault="001E5142">
            <w:pPr>
              <w:pStyle w:val="TableParagraph"/>
              <w:spacing w:line="262" w:lineRule="exact"/>
              <w:ind w:left="8"/>
              <w:rPr>
                <w:sz w:val="24"/>
                <w:szCs w:val="24"/>
              </w:rPr>
            </w:pPr>
            <w:r w:rsidRPr="00391935">
              <w:rPr>
                <w:sz w:val="24"/>
                <w:szCs w:val="24"/>
              </w:rPr>
              <w:t>«Начальная</w:t>
            </w:r>
            <w:r w:rsidRPr="00391935">
              <w:rPr>
                <w:spacing w:val="-5"/>
                <w:sz w:val="24"/>
                <w:szCs w:val="24"/>
              </w:rPr>
              <w:t xml:space="preserve"> </w:t>
            </w:r>
            <w:r w:rsidRPr="00391935">
              <w:rPr>
                <w:sz w:val="24"/>
                <w:szCs w:val="24"/>
              </w:rPr>
              <w:t>школа»:</w:t>
            </w:r>
          </w:p>
          <w:p w:rsidR="0045737B" w:rsidRPr="00391935" w:rsidRDefault="00DB6EA4">
            <w:pPr>
              <w:pStyle w:val="TableParagraph"/>
              <w:spacing w:line="300" w:lineRule="exact"/>
              <w:ind w:left="8" w:right="3"/>
              <w:rPr>
                <w:sz w:val="24"/>
                <w:szCs w:val="24"/>
              </w:rPr>
            </w:pPr>
            <w:hyperlink r:id="rId286">
              <w:r w:rsidR="001E5142" w:rsidRPr="00391935">
                <w:rPr>
                  <w:color w:val="0000FF"/>
                  <w:w w:val="95"/>
                  <w:sz w:val="24"/>
                  <w:szCs w:val="24"/>
                  <w:u w:val="single" w:color="0000FF"/>
                </w:rPr>
                <w:t>http://nsc.1september.ru/index.php</w:t>
              </w:r>
            </w:hyperlink>
            <w:r w:rsidR="001E5142" w:rsidRPr="00391935">
              <w:rPr>
                <w:color w:val="0000FF"/>
                <w:spacing w:val="1"/>
                <w:w w:val="95"/>
                <w:sz w:val="24"/>
                <w:szCs w:val="24"/>
              </w:rPr>
              <w:t xml:space="preserve"> </w:t>
            </w:r>
            <w:r w:rsidR="001E5142" w:rsidRPr="00391935">
              <w:rPr>
                <w:sz w:val="24"/>
                <w:szCs w:val="24"/>
              </w:rPr>
              <w:t>3.Социальная</w:t>
            </w:r>
            <w:r w:rsidR="001E5142" w:rsidRPr="00391935">
              <w:rPr>
                <w:spacing w:val="42"/>
                <w:sz w:val="24"/>
                <w:szCs w:val="24"/>
              </w:rPr>
              <w:t xml:space="preserve"> </w:t>
            </w:r>
            <w:r w:rsidR="001E5142" w:rsidRPr="00391935">
              <w:rPr>
                <w:sz w:val="24"/>
                <w:szCs w:val="24"/>
              </w:rPr>
              <w:t>сеть</w:t>
            </w:r>
            <w:r w:rsidR="001E5142" w:rsidRPr="00391935">
              <w:rPr>
                <w:spacing w:val="42"/>
                <w:sz w:val="24"/>
                <w:szCs w:val="24"/>
              </w:rPr>
              <w:t xml:space="preserve"> </w:t>
            </w:r>
            <w:r w:rsidR="001E5142" w:rsidRPr="00391935">
              <w:rPr>
                <w:sz w:val="24"/>
                <w:szCs w:val="24"/>
              </w:rPr>
              <w:t>работников</w:t>
            </w:r>
          </w:p>
        </w:tc>
      </w:tr>
      <w:tr w:rsidR="0045737B" w:rsidRPr="00391935" w:rsidTr="00CE2823">
        <w:trPr>
          <w:trHeight w:val="298"/>
        </w:trPr>
        <w:tc>
          <w:tcPr>
            <w:tcW w:w="588" w:type="dxa"/>
            <w:tcBorders>
              <w:top w:val="nil"/>
              <w:bottom w:val="nil"/>
            </w:tcBorders>
          </w:tcPr>
          <w:p w:rsidR="0045737B" w:rsidRPr="00391935" w:rsidRDefault="0045737B">
            <w:pPr>
              <w:pStyle w:val="TableParagraph"/>
              <w:ind w:left="0"/>
              <w:rPr>
                <w:sz w:val="24"/>
                <w:szCs w:val="24"/>
              </w:rPr>
            </w:pPr>
          </w:p>
        </w:tc>
        <w:tc>
          <w:tcPr>
            <w:tcW w:w="3380" w:type="dxa"/>
            <w:tcBorders>
              <w:top w:val="nil"/>
              <w:bottom w:val="nil"/>
            </w:tcBorders>
          </w:tcPr>
          <w:p w:rsidR="0045737B" w:rsidRPr="00391935" w:rsidRDefault="0045737B">
            <w:pPr>
              <w:pStyle w:val="TableParagraph"/>
              <w:ind w:left="0"/>
              <w:rPr>
                <w:sz w:val="24"/>
                <w:szCs w:val="24"/>
              </w:rPr>
            </w:pPr>
          </w:p>
        </w:tc>
        <w:tc>
          <w:tcPr>
            <w:tcW w:w="1753" w:type="dxa"/>
            <w:tcBorders>
              <w:top w:val="nil"/>
              <w:bottom w:val="nil"/>
            </w:tcBorders>
          </w:tcPr>
          <w:p w:rsidR="0045737B" w:rsidRPr="00391935" w:rsidRDefault="0045737B">
            <w:pPr>
              <w:pStyle w:val="TableParagraph"/>
              <w:ind w:left="0"/>
              <w:rPr>
                <w:sz w:val="24"/>
                <w:szCs w:val="24"/>
              </w:rPr>
            </w:pPr>
          </w:p>
        </w:tc>
        <w:tc>
          <w:tcPr>
            <w:tcW w:w="3778" w:type="dxa"/>
            <w:tcBorders>
              <w:top w:val="nil"/>
              <w:bottom w:val="nil"/>
            </w:tcBorders>
          </w:tcPr>
          <w:p w:rsidR="0045737B" w:rsidRPr="00391935" w:rsidRDefault="001E5142">
            <w:pPr>
              <w:pStyle w:val="TableParagraph"/>
              <w:spacing w:line="279" w:lineRule="exact"/>
              <w:ind w:left="8"/>
              <w:rPr>
                <w:sz w:val="24"/>
                <w:szCs w:val="24"/>
              </w:rPr>
            </w:pPr>
            <w:r w:rsidRPr="00391935">
              <w:rPr>
                <w:sz w:val="24"/>
                <w:szCs w:val="24"/>
              </w:rPr>
              <w:t>образования:</w:t>
            </w:r>
          </w:p>
        </w:tc>
      </w:tr>
      <w:tr w:rsidR="0045737B" w:rsidRPr="00391935" w:rsidTr="00CE2823">
        <w:trPr>
          <w:trHeight w:val="298"/>
        </w:trPr>
        <w:tc>
          <w:tcPr>
            <w:tcW w:w="588" w:type="dxa"/>
            <w:tcBorders>
              <w:top w:val="nil"/>
              <w:bottom w:val="nil"/>
            </w:tcBorders>
          </w:tcPr>
          <w:p w:rsidR="0045737B" w:rsidRPr="00391935" w:rsidRDefault="0045737B">
            <w:pPr>
              <w:pStyle w:val="TableParagraph"/>
              <w:ind w:left="0"/>
              <w:rPr>
                <w:sz w:val="24"/>
                <w:szCs w:val="24"/>
              </w:rPr>
            </w:pPr>
          </w:p>
        </w:tc>
        <w:tc>
          <w:tcPr>
            <w:tcW w:w="3380" w:type="dxa"/>
            <w:tcBorders>
              <w:top w:val="nil"/>
              <w:bottom w:val="nil"/>
            </w:tcBorders>
          </w:tcPr>
          <w:p w:rsidR="0045737B" w:rsidRPr="00391935" w:rsidRDefault="0045737B">
            <w:pPr>
              <w:pStyle w:val="TableParagraph"/>
              <w:ind w:left="0"/>
              <w:rPr>
                <w:sz w:val="24"/>
                <w:szCs w:val="24"/>
              </w:rPr>
            </w:pPr>
          </w:p>
        </w:tc>
        <w:tc>
          <w:tcPr>
            <w:tcW w:w="1753" w:type="dxa"/>
            <w:tcBorders>
              <w:top w:val="nil"/>
              <w:bottom w:val="nil"/>
            </w:tcBorders>
          </w:tcPr>
          <w:p w:rsidR="0045737B" w:rsidRPr="00391935" w:rsidRDefault="0045737B">
            <w:pPr>
              <w:pStyle w:val="TableParagraph"/>
              <w:ind w:left="0"/>
              <w:rPr>
                <w:sz w:val="24"/>
                <w:szCs w:val="24"/>
              </w:rPr>
            </w:pPr>
          </w:p>
        </w:tc>
        <w:tc>
          <w:tcPr>
            <w:tcW w:w="3778" w:type="dxa"/>
            <w:tcBorders>
              <w:top w:val="nil"/>
              <w:bottom w:val="nil"/>
            </w:tcBorders>
          </w:tcPr>
          <w:p w:rsidR="0045737B" w:rsidRPr="00391935" w:rsidRDefault="00DB6EA4">
            <w:pPr>
              <w:pStyle w:val="TableParagraph"/>
              <w:spacing w:line="279" w:lineRule="exact"/>
              <w:ind w:left="8"/>
              <w:rPr>
                <w:sz w:val="24"/>
                <w:szCs w:val="24"/>
              </w:rPr>
            </w:pPr>
            <w:hyperlink r:id="rId287">
              <w:r w:rsidR="001E5142" w:rsidRPr="00391935">
                <w:rPr>
                  <w:color w:val="0000FF"/>
                  <w:sz w:val="24"/>
                  <w:szCs w:val="24"/>
                  <w:u w:val="single" w:color="0000FF"/>
                </w:rPr>
                <w:t>http://nsportal.ru/nachalnaya-</w:t>
              </w:r>
            </w:hyperlink>
          </w:p>
        </w:tc>
      </w:tr>
      <w:tr w:rsidR="0045737B" w:rsidRPr="00391935" w:rsidTr="00CE2823">
        <w:trPr>
          <w:trHeight w:val="298"/>
        </w:trPr>
        <w:tc>
          <w:tcPr>
            <w:tcW w:w="588" w:type="dxa"/>
            <w:tcBorders>
              <w:top w:val="nil"/>
              <w:bottom w:val="nil"/>
            </w:tcBorders>
          </w:tcPr>
          <w:p w:rsidR="0045737B" w:rsidRPr="00391935" w:rsidRDefault="0045737B">
            <w:pPr>
              <w:pStyle w:val="TableParagraph"/>
              <w:ind w:left="0"/>
              <w:rPr>
                <w:sz w:val="24"/>
                <w:szCs w:val="24"/>
              </w:rPr>
            </w:pPr>
          </w:p>
        </w:tc>
        <w:tc>
          <w:tcPr>
            <w:tcW w:w="3380" w:type="dxa"/>
            <w:tcBorders>
              <w:top w:val="nil"/>
              <w:bottom w:val="nil"/>
            </w:tcBorders>
          </w:tcPr>
          <w:p w:rsidR="0045737B" w:rsidRPr="00391935" w:rsidRDefault="0045737B">
            <w:pPr>
              <w:pStyle w:val="TableParagraph"/>
              <w:ind w:left="0"/>
              <w:rPr>
                <w:sz w:val="24"/>
                <w:szCs w:val="24"/>
              </w:rPr>
            </w:pPr>
          </w:p>
        </w:tc>
        <w:tc>
          <w:tcPr>
            <w:tcW w:w="1753" w:type="dxa"/>
            <w:tcBorders>
              <w:top w:val="nil"/>
              <w:bottom w:val="nil"/>
            </w:tcBorders>
          </w:tcPr>
          <w:p w:rsidR="0045737B" w:rsidRPr="00391935" w:rsidRDefault="0045737B">
            <w:pPr>
              <w:pStyle w:val="TableParagraph"/>
              <w:ind w:left="0"/>
              <w:rPr>
                <w:sz w:val="24"/>
                <w:szCs w:val="24"/>
              </w:rPr>
            </w:pPr>
          </w:p>
        </w:tc>
        <w:tc>
          <w:tcPr>
            <w:tcW w:w="3778" w:type="dxa"/>
            <w:tcBorders>
              <w:top w:val="nil"/>
              <w:bottom w:val="nil"/>
            </w:tcBorders>
          </w:tcPr>
          <w:p w:rsidR="0045737B" w:rsidRPr="00391935" w:rsidRDefault="00DB6EA4">
            <w:pPr>
              <w:pStyle w:val="TableParagraph"/>
              <w:spacing w:line="279" w:lineRule="exact"/>
              <w:ind w:left="8"/>
              <w:rPr>
                <w:sz w:val="24"/>
                <w:szCs w:val="24"/>
              </w:rPr>
            </w:pPr>
            <w:hyperlink r:id="rId288">
              <w:r w:rsidR="001E5142" w:rsidRPr="00391935">
                <w:rPr>
                  <w:color w:val="0000FF"/>
                  <w:sz w:val="24"/>
                  <w:szCs w:val="24"/>
                  <w:u w:val="single" w:color="0000FF"/>
                </w:rPr>
                <w:t>shkola</w:t>
              </w:r>
            </w:hyperlink>
          </w:p>
        </w:tc>
      </w:tr>
      <w:tr w:rsidR="0045737B" w:rsidRPr="00391935" w:rsidTr="00CE2823">
        <w:trPr>
          <w:trHeight w:val="300"/>
        </w:trPr>
        <w:tc>
          <w:tcPr>
            <w:tcW w:w="588" w:type="dxa"/>
            <w:tcBorders>
              <w:top w:val="nil"/>
              <w:bottom w:val="nil"/>
            </w:tcBorders>
          </w:tcPr>
          <w:p w:rsidR="0045737B" w:rsidRPr="00391935" w:rsidRDefault="0045737B">
            <w:pPr>
              <w:pStyle w:val="TableParagraph"/>
              <w:ind w:left="0"/>
              <w:rPr>
                <w:sz w:val="24"/>
                <w:szCs w:val="24"/>
              </w:rPr>
            </w:pPr>
          </w:p>
        </w:tc>
        <w:tc>
          <w:tcPr>
            <w:tcW w:w="3380" w:type="dxa"/>
            <w:tcBorders>
              <w:top w:val="nil"/>
              <w:bottom w:val="nil"/>
            </w:tcBorders>
          </w:tcPr>
          <w:p w:rsidR="0045737B" w:rsidRPr="00391935" w:rsidRDefault="0045737B">
            <w:pPr>
              <w:pStyle w:val="TableParagraph"/>
              <w:ind w:left="0"/>
              <w:rPr>
                <w:sz w:val="24"/>
                <w:szCs w:val="24"/>
              </w:rPr>
            </w:pPr>
          </w:p>
        </w:tc>
        <w:tc>
          <w:tcPr>
            <w:tcW w:w="1753" w:type="dxa"/>
            <w:tcBorders>
              <w:top w:val="nil"/>
              <w:bottom w:val="nil"/>
            </w:tcBorders>
          </w:tcPr>
          <w:p w:rsidR="0045737B" w:rsidRPr="00391935" w:rsidRDefault="0045737B">
            <w:pPr>
              <w:pStyle w:val="TableParagraph"/>
              <w:ind w:left="0"/>
              <w:rPr>
                <w:sz w:val="24"/>
                <w:szCs w:val="24"/>
              </w:rPr>
            </w:pPr>
          </w:p>
        </w:tc>
        <w:tc>
          <w:tcPr>
            <w:tcW w:w="3778" w:type="dxa"/>
            <w:tcBorders>
              <w:top w:val="nil"/>
              <w:bottom w:val="nil"/>
            </w:tcBorders>
          </w:tcPr>
          <w:p w:rsidR="0045737B" w:rsidRPr="00391935" w:rsidRDefault="001E5142">
            <w:pPr>
              <w:pStyle w:val="TableParagraph"/>
              <w:tabs>
                <w:tab w:val="left" w:pos="1881"/>
              </w:tabs>
              <w:spacing w:line="280" w:lineRule="exact"/>
              <w:ind w:left="8"/>
              <w:rPr>
                <w:sz w:val="24"/>
                <w:szCs w:val="24"/>
              </w:rPr>
            </w:pPr>
            <w:r w:rsidRPr="00391935">
              <w:rPr>
                <w:sz w:val="24"/>
                <w:szCs w:val="24"/>
              </w:rPr>
              <w:t>4.Фестиваль</w:t>
            </w:r>
            <w:r w:rsidRPr="00391935">
              <w:rPr>
                <w:sz w:val="24"/>
                <w:szCs w:val="24"/>
              </w:rPr>
              <w:tab/>
              <w:t>педагогических</w:t>
            </w:r>
          </w:p>
        </w:tc>
      </w:tr>
      <w:tr w:rsidR="0045737B" w:rsidRPr="00391935" w:rsidTr="00CE2823">
        <w:trPr>
          <w:trHeight w:val="298"/>
        </w:trPr>
        <w:tc>
          <w:tcPr>
            <w:tcW w:w="588" w:type="dxa"/>
            <w:tcBorders>
              <w:top w:val="nil"/>
              <w:bottom w:val="nil"/>
            </w:tcBorders>
          </w:tcPr>
          <w:p w:rsidR="0045737B" w:rsidRPr="00391935" w:rsidRDefault="0045737B">
            <w:pPr>
              <w:pStyle w:val="TableParagraph"/>
              <w:ind w:left="0"/>
              <w:rPr>
                <w:sz w:val="24"/>
                <w:szCs w:val="24"/>
              </w:rPr>
            </w:pPr>
          </w:p>
        </w:tc>
        <w:tc>
          <w:tcPr>
            <w:tcW w:w="3380" w:type="dxa"/>
            <w:tcBorders>
              <w:top w:val="nil"/>
              <w:bottom w:val="nil"/>
            </w:tcBorders>
          </w:tcPr>
          <w:p w:rsidR="0045737B" w:rsidRPr="00391935" w:rsidRDefault="0045737B">
            <w:pPr>
              <w:pStyle w:val="TableParagraph"/>
              <w:ind w:left="0"/>
              <w:rPr>
                <w:sz w:val="24"/>
                <w:szCs w:val="24"/>
              </w:rPr>
            </w:pPr>
          </w:p>
        </w:tc>
        <w:tc>
          <w:tcPr>
            <w:tcW w:w="1753" w:type="dxa"/>
            <w:tcBorders>
              <w:top w:val="nil"/>
              <w:bottom w:val="nil"/>
            </w:tcBorders>
          </w:tcPr>
          <w:p w:rsidR="0045737B" w:rsidRPr="00391935" w:rsidRDefault="0045737B">
            <w:pPr>
              <w:pStyle w:val="TableParagraph"/>
              <w:ind w:left="0"/>
              <w:rPr>
                <w:sz w:val="24"/>
                <w:szCs w:val="24"/>
              </w:rPr>
            </w:pPr>
          </w:p>
        </w:tc>
        <w:tc>
          <w:tcPr>
            <w:tcW w:w="3778" w:type="dxa"/>
            <w:tcBorders>
              <w:top w:val="nil"/>
              <w:bottom w:val="nil"/>
            </w:tcBorders>
          </w:tcPr>
          <w:p w:rsidR="0045737B" w:rsidRPr="00391935" w:rsidRDefault="001E5142">
            <w:pPr>
              <w:pStyle w:val="TableParagraph"/>
              <w:tabs>
                <w:tab w:val="left" w:pos="1075"/>
                <w:tab w:val="left" w:pos="2910"/>
              </w:tabs>
              <w:spacing w:line="279" w:lineRule="exact"/>
              <w:ind w:left="8"/>
              <w:rPr>
                <w:sz w:val="24"/>
                <w:szCs w:val="24"/>
              </w:rPr>
            </w:pPr>
            <w:r w:rsidRPr="00391935">
              <w:rPr>
                <w:sz w:val="24"/>
                <w:szCs w:val="24"/>
              </w:rPr>
              <w:t>идей</w:t>
            </w:r>
            <w:r w:rsidRPr="00391935">
              <w:rPr>
                <w:sz w:val="24"/>
                <w:szCs w:val="24"/>
              </w:rPr>
              <w:tab/>
              <w:t>«Открытый</w:t>
            </w:r>
            <w:r w:rsidRPr="00391935">
              <w:rPr>
                <w:sz w:val="24"/>
                <w:szCs w:val="24"/>
              </w:rPr>
              <w:tab/>
            </w:r>
            <w:r w:rsidRPr="00391935">
              <w:rPr>
                <w:spacing w:val="-1"/>
                <w:sz w:val="24"/>
                <w:szCs w:val="24"/>
              </w:rPr>
              <w:t>урок»:</w:t>
            </w:r>
          </w:p>
        </w:tc>
      </w:tr>
      <w:tr w:rsidR="0045737B" w:rsidRPr="00391935" w:rsidTr="00CE2823">
        <w:trPr>
          <w:trHeight w:val="299"/>
        </w:trPr>
        <w:tc>
          <w:tcPr>
            <w:tcW w:w="588" w:type="dxa"/>
            <w:tcBorders>
              <w:top w:val="nil"/>
              <w:bottom w:val="nil"/>
            </w:tcBorders>
          </w:tcPr>
          <w:p w:rsidR="0045737B" w:rsidRPr="00391935" w:rsidRDefault="0045737B">
            <w:pPr>
              <w:pStyle w:val="TableParagraph"/>
              <w:ind w:left="0"/>
              <w:rPr>
                <w:sz w:val="24"/>
                <w:szCs w:val="24"/>
              </w:rPr>
            </w:pPr>
          </w:p>
        </w:tc>
        <w:tc>
          <w:tcPr>
            <w:tcW w:w="3380" w:type="dxa"/>
            <w:tcBorders>
              <w:top w:val="nil"/>
              <w:bottom w:val="nil"/>
            </w:tcBorders>
          </w:tcPr>
          <w:p w:rsidR="0045737B" w:rsidRPr="00391935" w:rsidRDefault="0045737B">
            <w:pPr>
              <w:pStyle w:val="TableParagraph"/>
              <w:ind w:left="0"/>
              <w:rPr>
                <w:sz w:val="24"/>
                <w:szCs w:val="24"/>
              </w:rPr>
            </w:pPr>
          </w:p>
        </w:tc>
        <w:tc>
          <w:tcPr>
            <w:tcW w:w="1753" w:type="dxa"/>
            <w:tcBorders>
              <w:top w:val="nil"/>
              <w:bottom w:val="nil"/>
            </w:tcBorders>
          </w:tcPr>
          <w:p w:rsidR="0045737B" w:rsidRPr="00391935" w:rsidRDefault="0045737B">
            <w:pPr>
              <w:pStyle w:val="TableParagraph"/>
              <w:ind w:left="0"/>
              <w:rPr>
                <w:sz w:val="24"/>
                <w:szCs w:val="24"/>
              </w:rPr>
            </w:pPr>
          </w:p>
        </w:tc>
        <w:tc>
          <w:tcPr>
            <w:tcW w:w="3778" w:type="dxa"/>
            <w:tcBorders>
              <w:top w:val="nil"/>
              <w:bottom w:val="nil"/>
            </w:tcBorders>
          </w:tcPr>
          <w:p w:rsidR="0045737B" w:rsidRPr="00391935" w:rsidRDefault="00DB6EA4">
            <w:pPr>
              <w:pStyle w:val="TableParagraph"/>
              <w:spacing w:line="279" w:lineRule="exact"/>
              <w:ind w:left="8"/>
              <w:rPr>
                <w:sz w:val="24"/>
                <w:szCs w:val="24"/>
              </w:rPr>
            </w:pPr>
            <w:hyperlink r:id="rId289">
              <w:r w:rsidR="001E5142" w:rsidRPr="00391935">
                <w:rPr>
                  <w:color w:val="0000FF"/>
                  <w:sz w:val="24"/>
                  <w:szCs w:val="24"/>
                  <w:u w:val="single" w:color="0000FF"/>
                </w:rPr>
                <w:t>http://festival.1september.ru</w:t>
              </w:r>
            </w:hyperlink>
          </w:p>
        </w:tc>
      </w:tr>
      <w:tr w:rsidR="0045737B" w:rsidRPr="00391935" w:rsidTr="00CE2823">
        <w:trPr>
          <w:trHeight w:val="299"/>
        </w:trPr>
        <w:tc>
          <w:tcPr>
            <w:tcW w:w="588" w:type="dxa"/>
            <w:tcBorders>
              <w:top w:val="nil"/>
              <w:bottom w:val="nil"/>
            </w:tcBorders>
          </w:tcPr>
          <w:p w:rsidR="0045737B" w:rsidRPr="00391935" w:rsidRDefault="0045737B">
            <w:pPr>
              <w:pStyle w:val="TableParagraph"/>
              <w:ind w:left="0"/>
              <w:rPr>
                <w:sz w:val="24"/>
                <w:szCs w:val="24"/>
              </w:rPr>
            </w:pPr>
          </w:p>
        </w:tc>
        <w:tc>
          <w:tcPr>
            <w:tcW w:w="3380" w:type="dxa"/>
            <w:tcBorders>
              <w:top w:val="nil"/>
              <w:bottom w:val="nil"/>
            </w:tcBorders>
          </w:tcPr>
          <w:p w:rsidR="0045737B" w:rsidRPr="00391935" w:rsidRDefault="0045737B">
            <w:pPr>
              <w:pStyle w:val="TableParagraph"/>
              <w:ind w:left="0"/>
              <w:rPr>
                <w:sz w:val="24"/>
                <w:szCs w:val="24"/>
              </w:rPr>
            </w:pPr>
          </w:p>
        </w:tc>
        <w:tc>
          <w:tcPr>
            <w:tcW w:w="1753" w:type="dxa"/>
            <w:tcBorders>
              <w:top w:val="nil"/>
              <w:bottom w:val="nil"/>
            </w:tcBorders>
          </w:tcPr>
          <w:p w:rsidR="0045737B" w:rsidRPr="00391935" w:rsidRDefault="0045737B">
            <w:pPr>
              <w:pStyle w:val="TableParagraph"/>
              <w:ind w:left="0"/>
              <w:rPr>
                <w:sz w:val="24"/>
                <w:szCs w:val="24"/>
              </w:rPr>
            </w:pPr>
          </w:p>
        </w:tc>
        <w:tc>
          <w:tcPr>
            <w:tcW w:w="3778" w:type="dxa"/>
            <w:tcBorders>
              <w:top w:val="nil"/>
              <w:bottom w:val="nil"/>
            </w:tcBorders>
          </w:tcPr>
          <w:p w:rsidR="0045737B" w:rsidRPr="00391935" w:rsidRDefault="001E5142">
            <w:pPr>
              <w:pStyle w:val="TableParagraph"/>
              <w:tabs>
                <w:tab w:val="left" w:pos="2191"/>
                <w:tab w:val="left" w:pos="3484"/>
              </w:tabs>
              <w:spacing w:line="279" w:lineRule="exact"/>
              <w:ind w:left="8"/>
              <w:rPr>
                <w:sz w:val="24"/>
                <w:szCs w:val="24"/>
              </w:rPr>
            </w:pPr>
            <w:r w:rsidRPr="00391935">
              <w:rPr>
                <w:sz w:val="24"/>
                <w:szCs w:val="24"/>
              </w:rPr>
              <w:t>5.Методические</w:t>
            </w:r>
            <w:r w:rsidRPr="00391935">
              <w:rPr>
                <w:sz w:val="24"/>
                <w:szCs w:val="24"/>
              </w:rPr>
              <w:tab/>
              <w:t>пособия</w:t>
            </w:r>
            <w:r w:rsidRPr="00391935">
              <w:rPr>
                <w:sz w:val="24"/>
                <w:szCs w:val="24"/>
              </w:rPr>
              <w:tab/>
              <w:t>и</w:t>
            </w:r>
          </w:p>
        </w:tc>
      </w:tr>
      <w:tr w:rsidR="0045737B" w:rsidRPr="00391935" w:rsidTr="00CE2823">
        <w:trPr>
          <w:trHeight w:val="298"/>
        </w:trPr>
        <w:tc>
          <w:tcPr>
            <w:tcW w:w="588" w:type="dxa"/>
            <w:tcBorders>
              <w:top w:val="nil"/>
              <w:bottom w:val="nil"/>
            </w:tcBorders>
          </w:tcPr>
          <w:p w:rsidR="0045737B" w:rsidRPr="00391935" w:rsidRDefault="0045737B">
            <w:pPr>
              <w:pStyle w:val="TableParagraph"/>
              <w:ind w:left="0"/>
              <w:rPr>
                <w:sz w:val="24"/>
                <w:szCs w:val="24"/>
              </w:rPr>
            </w:pPr>
          </w:p>
        </w:tc>
        <w:tc>
          <w:tcPr>
            <w:tcW w:w="3380" w:type="dxa"/>
            <w:tcBorders>
              <w:top w:val="nil"/>
              <w:bottom w:val="nil"/>
            </w:tcBorders>
          </w:tcPr>
          <w:p w:rsidR="0045737B" w:rsidRPr="00391935" w:rsidRDefault="0045737B">
            <w:pPr>
              <w:pStyle w:val="TableParagraph"/>
              <w:ind w:left="0"/>
              <w:rPr>
                <w:sz w:val="24"/>
                <w:szCs w:val="24"/>
              </w:rPr>
            </w:pPr>
          </w:p>
        </w:tc>
        <w:tc>
          <w:tcPr>
            <w:tcW w:w="1753" w:type="dxa"/>
            <w:tcBorders>
              <w:top w:val="nil"/>
              <w:bottom w:val="nil"/>
            </w:tcBorders>
          </w:tcPr>
          <w:p w:rsidR="0045737B" w:rsidRPr="00391935" w:rsidRDefault="0045737B">
            <w:pPr>
              <w:pStyle w:val="TableParagraph"/>
              <w:ind w:left="0"/>
              <w:rPr>
                <w:sz w:val="24"/>
                <w:szCs w:val="24"/>
              </w:rPr>
            </w:pPr>
          </w:p>
        </w:tc>
        <w:tc>
          <w:tcPr>
            <w:tcW w:w="3778" w:type="dxa"/>
            <w:tcBorders>
              <w:top w:val="nil"/>
              <w:bottom w:val="nil"/>
            </w:tcBorders>
          </w:tcPr>
          <w:p w:rsidR="0045737B" w:rsidRPr="00391935" w:rsidRDefault="001E5142">
            <w:pPr>
              <w:pStyle w:val="TableParagraph"/>
              <w:tabs>
                <w:tab w:val="left" w:pos="1111"/>
                <w:tab w:val="left" w:pos="2584"/>
              </w:tabs>
              <w:spacing w:line="279" w:lineRule="exact"/>
              <w:ind w:left="8"/>
              <w:rPr>
                <w:sz w:val="24"/>
                <w:szCs w:val="24"/>
              </w:rPr>
            </w:pPr>
            <w:r w:rsidRPr="00391935">
              <w:rPr>
                <w:sz w:val="24"/>
                <w:szCs w:val="24"/>
              </w:rPr>
              <w:t>рабочие</w:t>
            </w:r>
            <w:r w:rsidRPr="00391935">
              <w:rPr>
                <w:sz w:val="24"/>
                <w:szCs w:val="24"/>
              </w:rPr>
              <w:tab/>
              <w:t>программы</w:t>
            </w:r>
            <w:r w:rsidRPr="00391935">
              <w:rPr>
                <w:sz w:val="24"/>
                <w:szCs w:val="24"/>
              </w:rPr>
              <w:tab/>
            </w:r>
            <w:r w:rsidRPr="00391935">
              <w:rPr>
                <w:spacing w:val="-1"/>
                <w:sz w:val="24"/>
                <w:szCs w:val="24"/>
              </w:rPr>
              <w:t>учителям</w:t>
            </w:r>
          </w:p>
        </w:tc>
      </w:tr>
      <w:tr w:rsidR="0045737B" w:rsidRPr="00391935" w:rsidTr="00CE2823">
        <w:trPr>
          <w:trHeight w:val="298"/>
        </w:trPr>
        <w:tc>
          <w:tcPr>
            <w:tcW w:w="588" w:type="dxa"/>
            <w:tcBorders>
              <w:top w:val="nil"/>
              <w:bottom w:val="nil"/>
            </w:tcBorders>
          </w:tcPr>
          <w:p w:rsidR="0045737B" w:rsidRPr="00391935" w:rsidRDefault="0045737B">
            <w:pPr>
              <w:pStyle w:val="TableParagraph"/>
              <w:ind w:left="0"/>
              <w:rPr>
                <w:sz w:val="24"/>
                <w:szCs w:val="24"/>
              </w:rPr>
            </w:pPr>
          </w:p>
        </w:tc>
        <w:tc>
          <w:tcPr>
            <w:tcW w:w="3380" w:type="dxa"/>
            <w:tcBorders>
              <w:top w:val="nil"/>
              <w:bottom w:val="nil"/>
            </w:tcBorders>
          </w:tcPr>
          <w:p w:rsidR="0045737B" w:rsidRPr="00391935" w:rsidRDefault="0045737B">
            <w:pPr>
              <w:pStyle w:val="TableParagraph"/>
              <w:ind w:left="0"/>
              <w:rPr>
                <w:sz w:val="24"/>
                <w:szCs w:val="24"/>
              </w:rPr>
            </w:pPr>
          </w:p>
        </w:tc>
        <w:tc>
          <w:tcPr>
            <w:tcW w:w="1753" w:type="dxa"/>
            <w:tcBorders>
              <w:top w:val="nil"/>
              <w:bottom w:val="nil"/>
            </w:tcBorders>
          </w:tcPr>
          <w:p w:rsidR="0045737B" w:rsidRPr="00391935" w:rsidRDefault="0045737B">
            <w:pPr>
              <w:pStyle w:val="TableParagraph"/>
              <w:ind w:left="0"/>
              <w:rPr>
                <w:sz w:val="24"/>
                <w:szCs w:val="24"/>
              </w:rPr>
            </w:pPr>
          </w:p>
        </w:tc>
        <w:tc>
          <w:tcPr>
            <w:tcW w:w="3778" w:type="dxa"/>
            <w:tcBorders>
              <w:top w:val="nil"/>
              <w:bottom w:val="nil"/>
            </w:tcBorders>
          </w:tcPr>
          <w:p w:rsidR="0045737B" w:rsidRPr="00391935" w:rsidRDefault="001E5142">
            <w:pPr>
              <w:pStyle w:val="TableParagraph"/>
              <w:tabs>
                <w:tab w:val="left" w:pos="2792"/>
              </w:tabs>
              <w:spacing w:line="279" w:lineRule="exact"/>
              <w:ind w:left="8"/>
              <w:rPr>
                <w:sz w:val="24"/>
                <w:szCs w:val="24"/>
              </w:rPr>
            </w:pPr>
            <w:r w:rsidRPr="00391935">
              <w:rPr>
                <w:sz w:val="24"/>
                <w:szCs w:val="24"/>
              </w:rPr>
              <w:t>начальной</w:t>
            </w:r>
            <w:r w:rsidRPr="00391935">
              <w:rPr>
                <w:sz w:val="24"/>
                <w:szCs w:val="24"/>
              </w:rPr>
              <w:tab/>
            </w:r>
            <w:r w:rsidRPr="00391935">
              <w:rPr>
                <w:spacing w:val="-1"/>
                <w:sz w:val="24"/>
                <w:szCs w:val="24"/>
              </w:rPr>
              <w:t>школы:</w:t>
            </w:r>
          </w:p>
        </w:tc>
      </w:tr>
      <w:tr w:rsidR="0045737B" w:rsidRPr="00391935" w:rsidTr="00CE2823">
        <w:trPr>
          <w:trHeight w:val="298"/>
        </w:trPr>
        <w:tc>
          <w:tcPr>
            <w:tcW w:w="588" w:type="dxa"/>
            <w:tcBorders>
              <w:top w:val="nil"/>
              <w:bottom w:val="nil"/>
            </w:tcBorders>
          </w:tcPr>
          <w:p w:rsidR="0045737B" w:rsidRPr="00391935" w:rsidRDefault="0045737B">
            <w:pPr>
              <w:pStyle w:val="TableParagraph"/>
              <w:ind w:left="0"/>
              <w:rPr>
                <w:sz w:val="24"/>
                <w:szCs w:val="24"/>
              </w:rPr>
            </w:pPr>
          </w:p>
        </w:tc>
        <w:tc>
          <w:tcPr>
            <w:tcW w:w="3380" w:type="dxa"/>
            <w:tcBorders>
              <w:top w:val="nil"/>
              <w:bottom w:val="nil"/>
            </w:tcBorders>
          </w:tcPr>
          <w:p w:rsidR="0045737B" w:rsidRPr="00391935" w:rsidRDefault="0045737B">
            <w:pPr>
              <w:pStyle w:val="TableParagraph"/>
              <w:ind w:left="0"/>
              <w:rPr>
                <w:sz w:val="24"/>
                <w:szCs w:val="24"/>
              </w:rPr>
            </w:pPr>
          </w:p>
        </w:tc>
        <w:tc>
          <w:tcPr>
            <w:tcW w:w="1753" w:type="dxa"/>
            <w:tcBorders>
              <w:top w:val="nil"/>
              <w:bottom w:val="nil"/>
            </w:tcBorders>
          </w:tcPr>
          <w:p w:rsidR="0045737B" w:rsidRPr="00391935" w:rsidRDefault="0045737B">
            <w:pPr>
              <w:pStyle w:val="TableParagraph"/>
              <w:ind w:left="0"/>
              <w:rPr>
                <w:sz w:val="24"/>
                <w:szCs w:val="24"/>
              </w:rPr>
            </w:pPr>
          </w:p>
        </w:tc>
        <w:tc>
          <w:tcPr>
            <w:tcW w:w="3778" w:type="dxa"/>
            <w:tcBorders>
              <w:top w:val="nil"/>
              <w:bottom w:val="nil"/>
            </w:tcBorders>
          </w:tcPr>
          <w:p w:rsidR="0045737B" w:rsidRPr="00391935" w:rsidRDefault="00DB6EA4">
            <w:pPr>
              <w:pStyle w:val="TableParagraph"/>
              <w:spacing w:line="279" w:lineRule="exact"/>
              <w:ind w:left="8"/>
              <w:rPr>
                <w:sz w:val="24"/>
                <w:szCs w:val="24"/>
              </w:rPr>
            </w:pPr>
            <w:hyperlink r:id="rId290">
              <w:r w:rsidR="001E5142" w:rsidRPr="00391935">
                <w:rPr>
                  <w:color w:val="0000FF"/>
                  <w:sz w:val="24"/>
                  <w:szCs w:val="24"/>
                  <w:u w:val="single" w:color="0000FF"/>
                </w:rPr>
                <w:t>http://nachalka.com</w:t>
              </w:r>
            </w:hyperlink>
          </w:p>
        </w:tc>
      </w:tr>
      <w:tr w:rsidR="0045737B" w:rsidRPr="00391935" w:rsidTr="00CE2823">
        <w:trPr>
          <w:trHeight w:val="299"/>
        </w:trPr>
        <w:tc>
          <w:tcPr>
            <w:tcW w:w="588" w:type="dxa"/>
            <w:tcBorders>
              <w:top w:val="nil"/>
              <w:bottom w:val="nil"/>
            </w:tcBorders>
          </w:tcPr>
          <w:p w:rsidR="0045737B" w:rsidRPr="00391935" w:rsidRDefault="0045737B">
            <w:pPr>
              <w:pStyle w:val="TableParagraph"/>
              <w:ind w:left="0"/>
              <w:rPr>
                <w:sz w:val="24"/>
                <w:szCs w:val="24"/>
              </w:rPr>
            </w:pPr>
          </w:p>
        </w:tc>
        <w:tc>
          <w:tcPr>
            <w:tcW w:w="3380" w:type="dxa"/>
            <w:tcBorders>
              <w:top w:val="nil"/>
              <w:bottom w:val="nil"/>
            </w:tcBorders>
          </w:tcPr>
          <w:p w:rsidR="0045737B" w:rsidRPr="00391935" w:rsidRDefault="0045737B">
            <w:pPr>
              <w:pStyle w:val="TableParagraph"/>
              <w:ind w:left="0"/>
              <w:rPr>
                <w:sz w:val="24"/>
                <w:szCs w:val="24"/>
              </w:rPr>
            </w:pPr>
          </w:p>
        </w:tc>
        <w:tc>
          <w:tcPr>
            <w:tcW w:w="1753" w:type="dxa"/>
            <w:tcBorders>
              <w:top w:val="nil"/>
              <w:bottom w:val="nil"/>
            </w:tcBorders>
          </w:tcPr>
          <w:p w:rsidR="0045737B" w:rsidRPr="00391935" w:rsidRDefault="0045737B">
            <w:pPr>
              <w:pStyle w:val="TableParagraph"/>
              <w:ind w:left="0"/>
              <w:rPr>
                <w:sz w:val="24"/>
                <w:szCs w:val="24"/>
              </w:rPr>
            </w:pPr>
          </w:p>
        </w:tc>
        <w:tc>
          <w:tcPr>
            <w:tcW w:w="3778" w:type="dxa"/>
            <w:tcBorders>
              <w:top w:val="nil"/>
              <w:bottom w:val="nil"/>
            </w:tcBorders>
          </w:tcPr>
          <w:p w:rsidR="0045737B" w:rsidRPr="00391935" w:rsidRDefault="001E5142">
            <w:pPr>
              <w:pStyle w:val="TableParagraph"/>
              <w:tabs>
                <w:tab w:val="left" w:pos="2319"/>
              </w:tabs>
              <w:spacing w:line="280" w:lineRule="exact"/>
              <w:ind w:left="8"/>
              <w:rPr>
                <w:sz w:val="24"/>
                <w:szCs w:val="24"/>
              </w:rPr>
            </w:pPr>
            <w:r w:rsidRPr="00391935">
              <w:rPr>
                <w:sz w:val="24"/>
                <w:szCs w:val="24"/>
              </w:rPr>
              <w:t>6.Сетевое</w:t>
            </w:r>
            <w:r w:rsidRPr="00391935">
              <w:rPr>
                <w:sz w:val="24"/>
                <w:szCs w:val="24"/>
              </w:rPr>
              <w:tab/>
            </w:r>
            <w:r w:rsidRPr="00391935">
              <w:rPr>
                <w:spacing w:val="-1"/>
                <w:sz w:val="24"/>
                <w:szCs w:val="24"/>
              </w:rPr>
              <w:t>сообщество</w:t>
            </w:r>
          </w:p>
        </w:tc>
      </w:tr>
      <w:tr w:rsidR="0045737B" w:rsidRPr="00391935" w:rsidTr="00CE2823">
        <w:trPr>
          <w:trHeight w:val="298"/>
        </w:trPr>
        <w:tc>
          <w:tcPr>
            <w:tcW w:w="588" w:type="dxa"/>
            <w:tcBorders>
              <w:top w:val="nil"/>
              <w:bottom w:val="nil"/>
            </w:tcBorders>
          </w:tcPr>
          <w:p w:rsidR="0045737B" w:rsidRPr="00391935" w:rsidRDefault="0045737B">
            <w:pPr>
              <w:pStyle w:val="TableParagraph"/>
              <w:ind w:left="0"/>
              <w:rPr>
                <w:sz w:val="24"/>
                <w:szCs w:val="24"/>
              </w:rPr>
            </w:pPr>
          </w:p>
        </w:tc>
        <w:tc>
          <w:tcPr>
            <w:tcW w:w="3380" w:type="dxa"/>
            <w:tcBorders>
              <w:top w:val="nil"/>
              <w:bottom w:val="nil"/>
            </w:tcBorders>
          </w:tcPr>
          <w:p w:rsidR="0045737B" w:rsidRPr="00391935" w:rsidRDefault="0045737B">
            <w:pPr>
              <w:pStyle w:val="TableParagraph"/>
              <w:ind w:left="0"/>
              <w:rPr>
                <w:sz w:val="24"/>
                <w:szCs w:val="24"/>
              </w:rPr>
            </w:pPr>
          </w:p>
        </w:tc>
        <w:tc>
          <w:tcPr>
            <w:tcW w:w="1753" w:type="dxa"/>
            <w:tcBorders>
              <w:top w:val="nil"/>
              <w:bottom w:val="nil"/>
            </w:tcBorders>
          </w:tcPr>
          <w:p w:rsidR="0045737B" w:rsidRPr="00391935" w:rsidRDefault="0045737B">
            <w:pPr>
              <w:pStyle w:val="TableParagraph"/>
              <w:ind w:left="0"/>
              <w:rPr>
                <w:sz w:val="24"/>
                <w:szCs w:val="24"/>
              </w:rPr>
            </w:pPr>
          </w:p>
        </w:tc>
        <w:tc>
          <w:tcPr>
            <w:tcW w:w="3778" w:type="dxa"/>
            <w:tcBorders>
              <w:top w:val="nil"/>
              <w:bottom w:val="nil"/>
            </w:tcBorders>
          </w:tcPr>
          <w:p w:rsidR="0045737B" w:rsidRPr="00391935" w:rsidRDefault="001E5142">
            <w:pPr>
              <w:pStyle w:val="TableParagraph"/>
              <w:spacing w:line="279" w:lineRule="exact"/>
              <w:ind w:left="8"/>
              <w:rPr>
                <w:sz w:val="24"/>
                <w:szCs w:val="24"/>
              </w:rPr>
            </w:pPr>
            <w:r w:rsidRPr="00391935">
              <w:rPr>
                <w:sz w:val="24"/>
                <w:szCs w:val="24"/>
              </w:rPr>
              <w:t>педагогов:</w:t>
            </w:r>
            <w:r w:rsidRPr="00391935">
              <w:rPr>
                <w:spacing w:val="-5"/>
                <w:sz w:val="24"/>
                <w:szCs w:val="24"/>
              </w:rPr>
              <w:t xml:space="preserve"> </w:t>
            </w:r>
            <w:hyperlink r:id="rId291">
              <w:r w:rsidRPr="00391935">
                <w:rPr>
                  <w:color w:val="0000FF"/>
                  <w:sz w:val="24"/>
                  <w:szCs w:val="24"/>
                  <w:u w:val="single" w:color="0000FF"/>
                </w:rPr>
                <w:t>http://rusedu.net</w:t>
              </w:r>
            </w:hyperlink>
          </w:p>
        </w:tc>
      </w:tr>
      <w:tr w:rsidR="0045737B" w:rsidRPr="00391935" w:rsidTr="00CE2823">
        <w:trPr>
          <w:trHeight w:val="298"/>
        </w:trPr>
        <w:tc>
          <w:tcPr>
            <w:tcW w:w="588" w:type="dxa"/>
            <w:tcBorders>
              <w:top w:val="nil"/>
              <w:bottom w:val="nil"/>
            </w:tcBorders>
          </w:tcPr>
          <w:p w:rsidR="0045737B" w:rsidRPr="00391935" w:rsidRDefault="0045737B">
            <w:pPr>
              <w:pStyle w:val="TableParagraph"/>
              <w:ind w:left="0"/>
              <w:rPr>
                <w:sz w:val="24"/>
                <w:szCs w:val="24"/>
              </w:rPr>
            </w:pPr>
          </w:p>
        </w:tc>
        <w:tc>
          <w:tcPr>
            <w:tcW w:w="3380" w:type="dxa"/>
            <w:tcBorders>
              <w:top w:val="nil"/>
              <w:bottom w:val="nil"/>
            </w:tcBorders>
          </w:tcPr>
          <w:p w:rsidR="0045737B" w:rsidRPr="00391935" w:rsidRDefault="0045737B">
            <w:pPr>
              <w:pStyle w:val="TableParagraph"/>
              <w:ind w:left="0"/>
              <w:rPr>
                <w:sz w:val="24"/>
                <w:szCs w:val="24"/>
              </w:rPr>
            </w:pPr>
          </w:p>
        </w:tc>
        <w:tc>
          <w:tcPr>
            <w:tcW w:w="1753" w:type="dxa"/>
            <w:tcBorders>
              <w:top w:val="nil"/>
              <w:bottom w:val="nil"/>
            </w:tcBorders>
          </w:tcPr>
          <w:p w:rsidR="0045737B" w:rsidRPr="00391935" w:rsidRDefault="0045737B">
            <w:pPr>
              <w:pStyle w:val="TableParagraph"/>
              <w:ind w:left="0"/>
              <w:rPr>
                <w:sz w:val="24"/>
                <w:szCs w:val="24"/>
              </w:rPr>
            </w:pPr>
          </w:p>
        </w:tc>
        <w:tc>
          <w:tcPr>
            <w:tcW w:w="3778" w:type="dxa"/>
            <w:tcBorders>
              <w:top w:val="nil"/>
              <w:bottom w:val="nil"/>
            </w:tcBorders>
          </w:tcPr>
          <w:p w:rsidR="0045737B" w:rsidRPr="00391935" w:rsidRDefault="001E5142">
            <w:pPr>
              <w:pStyle w:val="TableParagraph"/>
              <w:tabs>
                <w:tab w:val="left" w:pos="2794"/>
              </w:tabs>
              <w:spacing w:line="279" w:lineRule="exact"/>
              <w:ind w:left="8"/>
              <w:rPr>
                <w:sz w:val="24"/>
                <w:szCs w:val="24"/>
              </w:rPr>
            </w:pPr>
            <w:r w:rsidRPr="00391935">
              <w:rPr>
                <w:sz w:val="24"/>
                <w:szCs w:val="24"/>
              </w:rPr>
              <w:t>7.Учитель</w:t>
            </w:r>
            <w:r w:rsidRPr="00391935">
              <w:rPr>
                <w:sz w:val="24"/>
                <w:szCs w:val="24"/>
              </w:rPr>
              <w:tab/>
              <w:t>портал:</w:t>
            </w:r>
          </w:p>
        </w:tc>
      </w:tr>
      <w:tr w:rsidR="0045737B" w:rsidRPr="00391935" w:rsidTr="00CE2823">
        <w:trPr>
          <w:trHeight w:val="298"/>
        </w:trPr>
        <w:tc>
          <w:tcPr>
            <w:tcW w:w="588" w:type="dxa"/>
            <w:tcBorders>
              <w:top w:val="nil"/>
              <w:bottom w:val="nil"/>
            </w:tcBorders>
          </w:tcPr>
          <w:p w:rsidR="0045737B" w:rsidRPr="00391935" w:rsidRDefault="0045737B">
            <w:pPr>
              <w:pStyle w:val="TableParagraph"/>
              <w:ind w:left="0"/>
              <w:rPr>
                <w:sz w:val="24"/>
                <w:szCs w:val="24"/>
              </w:rPr>
            </w:pPr>
          </w:p>
        </w:tc>
        <w:tc>
          <w:tcPr>
            <w:tcW w:w="3380" w:type="dxa"/>
            <w:tcBorders>
              <w:top w:val="nil"/>
              <w:bottom w:val="nil"/>
            </w:tcBorders>
          </w:tcPr>
          <w:p w:rsidR="0045737B" w:rsidRPr="00391935" w:rsidRDefault="0045737B">
            <w:pPr>
              <w:pStyle w:val="TableParagraph"/>
              <w:ind w:left="0"/>
              <w:rPr>
                <w:sz w:val="24"/>
                <w:szCs w:val="24"/>
              </w:rPr>
            </w:pPr>
          </w:p>
        </w:tc>
        <w:tc>
          <w:tcPr>
            <w:tcW w:w="1753" w:type="dxa"/>
            <w:tcBorders>
              <w:top w:val="nil"/>
              <w:bottom w:val="nil"/>
            </w:tcBorders>
          </w:tcPr>
          <w:p w:rsidR="0045737B" w:rsidRPr="00391935" w:rsidRDefault="0045737B">
            <w:pPr>
              <w:pStyle w:val="TableParagraph"/>
              <w:ind w:left="0"/>
              <w:rPr>
                <w:sz w:val="24"/>
                <w:szCs w:val="24"/>
              </w:rPr>
            </w:pPr>
          </w:p>
        </w:tc>
        <w:tc>
          <w:tcPr>
            <w:tcW w:w="3778" w:type="dxa"/>
            <w:tcBorders>
              <w:top w:val="nil"/>
              <w:bottom w:val="nil"/>
            </w:tcBorders>
          </w:tcPr>
          <w:p w:rsidR="0045737B" w:rsidRPr="00391935" w:rsidRDefault="00DB6EA4">
            <w:pPr>
              <w:pStyle w:val="TableParagraph"/>
              <w:spacing w:line="279" w:lineRule="exact"/>
              <w:ind w:left="8"/>
              <w:rPr>
                <w:sz w:val="24"/>
                <w:szCs w:val="24"/>
              </w:rPr>
            </w:pPr>
            <w:hyperlink r:id="rId292">
              <w:r w:rsidR="001E5142" w:rsidRPr="00391935">
                <w:rPr>
                  <w:color w:val="0000FF"/>
                  <w:sz w:val="24"/>
                  <w:szCs w:val="24"/>
                  <w:u w:val="single" w:color="0000FF"/>
                </w:rPr>
                <w:t>http://www.uchportal.ru</w:t>
              </w:r>
            </w:hyperlink>
          </w:p>
        </w:tc>
      </w:tr>
      <w:tr w:rsidR="0045737B" w:rsidRPr="00391935" w:rsidTr="00CE2823">
        <w:trPr>
          <w:trHeight w:val="291"/>
        </w:trPr>
        <w:tc>
          <w:tcPr>
            <w:tcW w:w="588" w:type="dxa"/>
            <w:tcBorders>
              <w:top w:val="nil"/>
            </w:tcBorders>
          </w:tcPr>
          <w:p w:rsidR="0045737B" w:rsidRPr="00391935" w:rsidRDefault="0045737B">
            <w:pPr>
              <w:pStyle w:val="TableParagraph"/>
              <w:ind w:left="0"/>
              <w:rPr>
                <w:sz w:val="24"/>
                <w:szCs w:val="24"/>
              </w:rPr>
            </w:pPr>
          </w:p>
        </w:tc>
        <w:tc>
          <w:tcPr>
            <w:tcW w:w="3380" w:type="dxa"/>
            <w:tcBorders>
              <w:top w:val="nil"/>
            </w:tcBorders>
          </w:tcPr>
          <w:p w:rsidR="0045737B" w:rsidRPr="00391935" w:rsidRDefault="0045737B">
            <w:pPr>
              <w:pStyle w:val="TableParagraph"/>
              <w:ind w:left="0"/>
              <w:rPr>
                <w:sz w:val="24"/>
                <w:szCs w:val="24"/>
              </w:rPr>
            </w:pPr>
          </w:p>
        </w:tc>
        <w:tc>
          <w:tcPr>
            <w:tcW w:w="1753" w:type="dxa"/>
            <w:tcBorders>
              <w:top w:val="nil"/>
            </w:tcBorders>
          </w:tcPr>
          <w:p w:rsidR="0045737B" w:rsidRPr="00391935" w:rsidRDefault="0045737B">
            <w:pPr>
              <w:pStyle w:val="TableParagraph"/>
              <w:ind w:left="0"/>
              <w:rPr>
                <w:sz w:val="24"/>
                <w:szCs w:val="24"/>
              </w:rPr>
            </w:pPr>
          </w:p>
        </w:tc>
        <w:tc>
          <w:tcPr>
            <w:tcW w:w="3778" w:type="dxa"/>
            <w:tcBorders>
              <w:top w:val="nil"/>
              <w:bottom w:val="nil"/>
            </w:tcBorders>
          </w:tcPr>
          <w:p w:rsidR="0045737B" w:rsidRPr="00391935" w:rsidRDefault="001E5142">
            <w:pPr>
              <w:pStyle w:val="TableParagraph"/>
              <w:tabs>
                <w:tab w:val="left" w:pos="1891"/>
                <w:tab w:val="left" w:pos="2507"/>
              </w:tabs>
              <w:spacing w:line="271" w:lineRule="exact"/>
              <w:ind w:left="8"/>
              <w:rPr>
                <w:sz w:val="24"/>
                <w:szCs w:val="24"/>
              </w:rPr>
            </w:pPr>
            <w:r w:rsidRPr="00391935">
              <w:rPr>
                <w:sz w:val="24"/>
                <w:szCs w:val="24"/>
              </w:rPr>
              <w:t>8.Видеоуроки</w:t>
            </w:r>
            <w:r w:rsidRPr="00391935">
              <w:rPr>
                <w:sz w:val="24"/>
                <w:szCs w:val="24"/>
              </w:rPr>
              <w:tab/>
              <w:t>по</w:t>
            </w:r>
            <w:r w:rsidRPr="00391935">
              <w:rPr>
                <w:sz w:val="24"/>
                <w:szCs w:val="24"/>
              </w:rPr>
              <w:tab/>
            </w:r>
            <w:r w:rsidRPr="00391935">
              <w:rPr>
                <w:spacing w:val="-1"/>
                <w:sz w:val="24"/>
                <w:szCs w:val="24"/>
              </w:rPr>
              <w:t>основным</w:t>
            </w:r>
          </w:p>
        </w:tc>
      </w:tr>
    </w:tbl>
    <w:tbl>
      <w:tblPr>
        <w:tblStyle w:val="TableNormal"/>
        <w:tblpPr w:leftFromText="180" w:rightFromText="180" w:vertAnchor="text" w:horzAnchor="margin" w:tblpXSpec="center" w:tblpY="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72"/>
        <w:gridCol w:w="2005"/>
        <w:gridCol w:w="844"/>
        <w:gridCol w:w="239"/>
        <w:gridCol w:w="314"/>
        <w:gridCol w:w="1701"/>
        <w:gridCol w:w="3686"/>
      </w:tblGrid>
      <w:tr w:rsidR="00CE2823" w:rsidRPr="00391935" w:rsidTr="00CE2823">
        <w:trPr>
          <w:trHeight w:val="302"/>
        </w:trPr>
        <w:tc>
          <w:tcPr>
            <w:tcW w:w="572" w:type="dxa"/>
            <w:vMerge w:val="restart"/>
          </w:tcPr>
          <w:p w:rsidR="00CE2823" w:rsidRPr="00391935" w:rsidRDefault="00CE2823" w:rsidP="00CE2823">
            <w:pPr>
              <w:pStyle w:val="TableParagraph"/>
              <w:ind w:left="0"/>
              <w:rPr>
                <w:sz w:val="24"/>
                <w:szCs w:val="24"/>
              </w:rPr>
            </w:pPr>
          </w:p>
        </w:tc>
        <w:tc>
          <w:tcPr>
            <w:tcW w:w="3402" w:type="dxa"/>
            <w:gridSpan w:val="4"/>
            <w:vMerge w:val="restart"/>
          </w:tcPr>
          <w:p w:rsidR="00CE2823" w:rsidRPr="00391935" w:rsidRDefault="00CE2823" w:rsidP="00CE2823">
            <w:pPr>
              <w:pStyle w:val="TableParagraph"/>
              <w:ind w:left="0"/>
              <w:rPr>
                <w:sz w:val="24"/>
                <w:szCs w:val="24"/>
              </w:rPr>
            </w:pPr>
          </w:p>
        </w:tc>
        <w:tc>
          <w:tcPr>
            <w:tcW w:w="1701" w:type="dxa"/>
            <w:vMerge w:val="restart"/>
          </w:tcPr>
          <w:p w:rsidR="00CE2823" w:rsidRPr="00391935" w:rsidRDefault="00CE2823" w:rsidP="00CE2823">
            <w:pPr>
              <w:pStyle w:val="TableParagraph"/>
              <w:ind w:left="0"/>
              <w:rPr>
                <w:sz w:val="24"/>
                <w:szCs w:val="24"/>
              </w:rPr>
            </w:pPr>
          </w:p>
        </w:tc>
        <w:tc>
          <w:tcPr>
            <w:tcW w:w="3686" w:type="dxa"/>
            <w:tcBorders>
              <w:top w:val="nil"/>
              <w:bottom w:val="nil"/>
            </w:tcBorders>
          </w:tcPr>
          <w:p w:rsidR="00CE2823" w:rsidRPr="00391935" w:rsidRDefault="00CE2823" w:rsidP="00CE2823">
            <w:pPr>
              <w:pStyle w:val="TableParagraph"/>
              <w:tabs>
                <w:tab w:val="left" w:pos="2513"/>
              </w:tabs>
              <w:spacing w:line="282" w:lineRule="exact"/>
              <w:ind w:left="8"/>
              <w:rPr>
                <w:sz w:val="24"/>
                <w:szCs w:val="24"/>
              </w:rPr>
            </w:pPr>
            <w:r w:rsidRPr="00391935">
              <w:rPr>
                <w:sz w:val="24"/>
                <w:szCs w:val="24"/>
              </w:rPr>
              <w:t>предметам</w:t>
            </w:r>
            <w:r w:rsidRPr="00391935">
              <w:rPr>
                <w:sz w:val="24"/>
                <w:szCs w:val="24"/>
              </w:rPr>
              <w:tab/>
            </w:r>
            <w:r w:rsidRPr="00391935">
              <w:rPr>
                <w:spacing w:val="-1"/>
                <w:sz w:val="24"/>
                <w:szCs w:val="24"/>
              </w:rPr>
              <w:t>школьной</w:t>
            </w:r>
          </w:p>
        </w:tc>
      </w:tr>
      <w:tr w:rsidR="00CE2823" w:rsidRPr="00391935" w:rsidTr="00CE2823">
        <w:trPr>
          <w:trHeight w:val="287"/>
        </w:trPr>
        <w:tc>
          <w:tcPr>
            <w:tcW w:w="572" w:type="dxa"/>
            <w:vMerge/>
            <w:tcBorders>
              <w:top w:val="nil"/>
            </w:tcBorders>
          </w:tcPr>
          <w:p w:rsidR="00CE2823" w:rsidRPr="00391935" w:rsidRDefault="00CE2823" w:rsidP="00CE2823">
            <w:pPr>
              <w:rPr>
                <w:sz w:val="24"/>
                <w:szCs w:val="24"/>
              </w:rPr>
            </w:pPr>
          </w:p>
        </w:tc>
        <w:tc>
          <w:tcPr>
            <w:tcW w:w="3402" w:type="dxa"/>
            <w:gridSpan w:val="4"/>
            <w:vMerge/>
            <w:tcBorders>
              <w:top w:val="nil"/>
            </w:tcBorders>
          </w:tcPr>
          <w:p w:rsidR="00CE2823" w:rsidRPr="00391935" w:rsidRDefault="00CE2823" w:rsidP="00CE2823">
            <w:pPr>
              <w:rPr>
                <w:sz w:val="24"/>
                <w:szCs w:val="24"/>
              </w:rPr>
            </w:pPr>
          </w:p>
        </w:tc>
        <w:tc>
          <w:tcPr>
            <w:tcW w:w="1701" w:type="dxa"/>
            <w:vMerge/>
            <w:tcBorders>
              <w:top w:val="nil"/>
            </w:tcBorders>
          </w:tcPr>
          <w:p w:rsidR="00CE2823" w:rsidRPr="00391935" w:rsidRDefault="00CE2823" w:rsidP="00CE2823">
            <w:pPr>
              <w:rPr>
                <w:sz w:val="24"/>
                <w:szCs w:val="24"/>
              </w:rPr>
            </w:pPr>
          </w:p>
        </w:tc>
        <w:tc>
          <w:tcPr>
            <w:tcW w:w="3686" w:type="dxa"/>
            <w:tcBorders>
              <w:top w:val="nil"/>
              <w:bottom w:val="nil"/>
            </w:tcBorders>
          </w:tcPr>
          <w:p w:rsidR="00CE2823" w:rsidRPr="00391935" w:rsidRDefault="00CE2823" w:rsidP="00CE2823">
            <w:pPr>
              <w:pStyle w:val="TableParagraph"/>
              <w:spacing w:line="267" w:lineRule="exact"/>
              <w:ind w:left="8"/>
              <w:rPr>
                <w:sz w:val="24"/>
                <w:szCs w:val="24"/>
              </w:rPr>
            </w:pPr>
            <w:r w:rsidRPr="00391935">
              <w:rPr>
                <w:sz w:val="24"/>
                <w:szCs w:val="24"/>
              </w:rPr>
              <w:t>программы:</w:t>
            </w:r>
            <w:r w:rsidRPr="00391935">
              <w:rPr>
                <w:spacing w:val="-5"/>
                <w:sz w:val="24"/>
                <w:szCs w:val="24"/>
              </w:rPr>
              <w:t xml:space="preserve"> </w:t>
            </w:r>
            <w:hyperlink r:id="rId293">
              <w:r w:rsidRPr="00391935">
                <w:rPr>
                  <w:color w:val="0000FF"/>
                  <w:sz w:val="24"/>
                  <w:szCs w:val="24"/>
                  <w:u w:val="single" w:color="0000FF"/>
                </w:rPr>
                <w:t>http://inerneturok.ru</w:t>
              </w:r>
            </w:hyperlink>
          </w:p>
          <w:p w:rsidR="00CE2823" w:rsidRPr="00391935" w:rsidRDefault="00CE2823" w:rsidP="00CE2823">
            <w:pPr>
              <w:pStyle w:val="TableParagraph"/>
              <w:spacing w:line="267" w:lineRule="exact"/>
              <w:ind w:left="8"/>
              <w:rPr>
                <w:sz w:val="24"/>
                <w:szCs w:val="24"/>
              </w:rPr>
            </w:pPr>
            <w:r w:rsidRPr="00391935">
              <w:rPr>
                <w:sz w:val="24"/>
                <w:szCs w:val="24"/>
              </w:rPr>
              <w:t xml:space="preserve">9.Образовательная платформа </w:t>
            </w:r>
            <w:hyperlink r:id="rId294" w:history="1">
              <w:r w:rsidRPr="00391935">
                <w:rPr>
                  <w:rStyle w:val="a8"/>
                  <w:sz w:val="24"/>
                  <w:szCs w:val="24"/>
                </w:rPr>
                <w:t>https://uchi.ru/</w:t>
              </w:r>
            </w:hyperlink>
          </w:p>
        </w:tc>
      </w:tr>
      <w:tr w:rsidR="00CE2823" w:rsidRPr="00391935" w:rsidTr="00CE2823">
        <w:trPr>
          <w:trHeight w:val="306"/>
        </w:trPr>
        <w:tc>
          <w:tcPr>
            <w:tcW w:w="572" w:type="dxa"/>
            <w:tcBorders>
              <w:bottom w:val="nil"/>
            </w:tcBorders>
          </w:tcPr>
          <w:p w:rsidR="00CE2823" w:rsidRPr="00391935" w:rsidRDefault="00CE2823" w:rsidP="00CE2823">
            <w:pPr>
              <w:pStyle w:val="TableParagraph"/>
              <w:spacing w:line="286" w:lineRule="exact"/>
              <w:ind w:left="2"/>
              <w:jc w:val="center"/>
              <w:rPr>
                <w:sz w:val="24"/>
                <w:szCs w:val="24"/>
              </w:rPr>
            </w:pPr>
            <w:r w:rsidRPr="00391935">
              <w:rPr>
                <w:w w:val="99"/>
                <w:sz w:val="24"/>
                <w:szCs w:val="24"/>
              </w:rPr>
              <w:t>4</w:t>
            </w:r>
          </w:p>
        </w:tc>
        <w:tc>
          <w:tcPr>
            <w:tcW w:w="3402" w:type="dxa"/>
            <w:gridSpan w:val="4"/>
            <w:tcBorders>
              <w:bottom w:val="nil"/>
            </w:tcBorders>
          </w:tcPr>
          <w:p w:rsidR="00CE2823" w:rsidRPr="00391935" w:rsidRDefault="00CE2823" w:rsidP="00CE2823">
            <w:pPr>
              <w:pStyle w:val="TableParagraph"/>
              <w:spacing w:line="286" w:lineRule="exact"/>
              <w:ind w:left="105"/>
              <w:rPr>
                <w:sz w:val="24"/>
                <w:szCs w:val="24"/>
              </w:rPr>
            </w:pPr>
            <w:r w:rsidRPr="00391935">
              <w:rPr>
                <w:sz w:val="24"/>
                <w:szCs w:val="24"/>
              </w:rPr>
              <w:t>Добро</w:t>
            </w:r>
            <w:r w:rsidRPr="00391935">
              <w:rPr>
                <w:spacing w:val="9"/>
                <w:sz w:val="24"/>
                <w:szCs w:val="24"/>
              </w:rPr>
              <w:t xml:space="preserve"> </w:t>
            </w:r>
            <w:r w:rsidRPr="00391935">
              <w:rPr>
                <w:sz w:val="24"/>
                <w:szCs w:val="24"/>
              </w:rPr>
              <w:t>и</w:t>
            </w:r>
            <w:r w:rsidRPr="00391935">
              <w:rPr>
                <w:spacing w:val="9"/>
                <w:sz w:val="24"/>
                <w:szCs w:val="24"/>
              </w:rPr>
              <w:t xml:space="preserve"> </w:t>
            </w:r>
            <w:r w:rsidRPr="00391935">
              <w:rPr>
                <w:sz w:val="24"/>
                <w:szCs w:val="24"/>
              </w:rPr>
              <w:t>зло</w:t>
            </w:r>
            <w:r w:rsidRPr="00391935">
              <w:rPr>
                <w:spacing w:val="12"/>
                <w:sz w:val="24"/>
                <w:szCs w:val="24"/>
              </w:rPr>
              <w:t xml:space="preserve"> </w:t>
            </w:r>
            <w:r w:rsidRPr="00391935">
              <w:rPr>
                <w:sz w:val="24"/>
                <w:szCs w:val="24"/>
              </w:rPr>
              <w:t>в</w:t>
            </w:r>
            <w:r w:rsidRPr="00391935">
              <w:rPr>
                <w:spacing w:val="9"/>
                <w:sz w:val="24"/>
                <w:szCs w:val="24"/>
              </w:rPr>
              <w:t xml:space="preserve"> </w:t>
            </w:r>
            <w:r w:rsidRPr="00391935">
              <w:rPr>
                <w:sz w:val="24"/>
                <w:szCs w:val="24"/>
              </w:rPr>
              <w:t>православной</w:t>
            </w:r>
          </w:p>
        </w:tc>
        <w:tc>
          <w:tcPr>
            <w:tcW w:w="1701" w:type="dxa"/>
            <w:tcBorders>
              <w:bottom w:val="nil"/>
            </w:tcBorders>
          </w:tcPr>
          <w:p w:rsidR="00CE2823" w:rsidRPr="00391935" w:rsidRDefault="00CE2823" w:rsidP="00CE2823">
            <w:pPr>
              <w:pStyle w:val="TableParagraph"/>
              <w:spacing w:line="286" w:lineRule="exact"/>
              <w:ind w:left="12"/>
              <w:jc w:val="center"/>
              <w:rPr>
                <w:sz w:val="24"/>
                <w:szCs w:val="24"/>
              </w:rPr>
            </w:pPr>
            <w:r w:rsidRPr="00391935">
              <w:rPr>
                <w:w w:val="99"/>
                <w:sz w:val="24"/>
                <w:szCs w:val="24"/>
              </w:rPr>
              <w:t>4</w:t>
            </w:r>
          </w:p>
        </w:tc>
        <w:tc>
          <w:tcPr>
            <w:tcW w:w="3686" w:type="dxa"/>
            <w:tcBorders>
              <w:top w:val="nil"/>
              <w:bottom w:val="nil"/>
            </w:tcBorders>
          </w:tcPr>
          <w:p w:rsidR="00CE2823" w:rsidRPr="00391935" w:rsidRDefault="00CE2823" w:rsidP="00CE2823">
            <w:pPr>
              <w:pStyle w:val="TableParagraph"/>
              <w:ind w:left="0"/>
              <w:rPr>
                <w:sz w:val="24"/>
                <w:szCs w:val="24"/>
              </w:rPr>
            </w:pPr>
          </w:p>
        </w:tc>
      </w:tr>
      <w:tr w:rsidR="00CE2823" w:rsidRPr="00391935" w:rsidTr="00CE2823">
        <w:trPr>
          <w:trHeight w:val="298"/>
        </w:trPr>
        <w:tc>
          <w:tcPr>
            <w:tcW w:w="572" w:type="dxa"/>
            <w:tcBorders>
              <w:top w:val="nil"/>
              <w:bottom w:val="nil"/>
            </w:tcBorders>
          </w:tcPr>
          <w:p w:rsidR="00CE2823" w:rsidRPr="00391935" w:rsidRDefault="00CE2823" w:rsidP="00CE2823">
            <w:pPr>
              <w:pStyle w:val="TableParagraph"/>
              <w:ind w:left="0"/>
              <w:rPr>
                <w:sz w:val="24"/>
                <w:szCs w:val="24"/>
              </w:rPr>
            </w:pPr>
          </w:p>
        </w:tc>
        <w:tc>
          <w:tcPr>
            <w:tcW w:w="3402" w:type="dxa"/>
            <w:gridSpan w:val="4"/>
            <w:tcBorders>
              <w:top w:val="nil"/>
              <w:bottom w:val="nil"/>
            </w:tcBorders>
          </w:tcPr>
          <w:p w:rsidR="00CE2823" w:rsidRPr="00391935" w:rsidRDefault="00CE2823" w:rsidP="00CE2823">
            <w:pPr>
              <w:pStyle w:val="TableParagraph"/>
              <w:spacing w:line="279" w:lineRule="exact"/>
              <w:ind w:left="105"/>
              <w:rPr>
                <w:sz w:val="24"/>
                <w:szCs w:val="24"/>
              </w:rPr>
            </w:pPr>
            <w:r w:rsidRPr="00391935">
              <w:rPr>
                <w:sz w:val="24"/>
                <w:szCs w:val="24"/>
              </w:rPr>
              <w:t>традиции.</w:t>
            </w:r>
            <w:r w:rsidRPr="00391935">
              <w:rPr>
                <w:spacing w:val="1"/>
                <w:sz w:val="24"/>
                <w:szCs w:val="24"/>
              </w:rPr>
              <w:t xml:space="preserve"> </w:t>
            </w:r>
            <w:r w:rsidRPr="00391935">
              <w:rPr>
                <w:sz w:val="24"/>
                <w:szCs w:val="24"/>
              </w:rPr>
              <w:t>Золотое</w:t>
            </w:r>
            <w:r w:rsidRPr="00391935">
              <w:rPr>
                <w:spacing w:val="64"/>
                <w:sz w:val="24"/>
                <w:szCs w:val="24"/>
              </w:rPr>
              <w:t xml:space="preserve"> </w:t>
            </w:r>
            <w:r w:rsidRPr="00391935">
              <w:rPr>
                <w:sz w:val="24"/>
                <w:szCs w:val="24"/>
              </w:rPr>
              <w:t>правило</w:t>
            </w:r>
          </w:p>
        </w:tc>
        <w:tc>
          <w:tcPr>
            <w:tcW w:w="1701" w:type="dxa"/>
            <w:tcBorders>
              <w:top w:val="nil"/>
              <w:bottom w:val="nil"/>
            </w:tcBorders>
          </w:tcPr>
          <w:p w:rsidR="00CE2823" w:rsidRPr="00391935" w:rsidRDefault="00CE2823" w:rsidP="00CE2823">
            <w:pPr>
              <w:pStyle w:val="TableParagraph"/>
              <w:ind w:left="0"/>
              <w:rPr>
                <w:sz w:val="24"/>
                <w:szCs w:val="24"/>
              </w:rPr>
            </w:pPr>
          </w:p>
        </w:tc>
        <w:tc>
          <w:tcPr>
            <w:tcW w:w="3686" w:type="dxa"/>
            <w:tcBorders>
              <w:top w:val="nil"/>
              <w:bottom w:val="nil"/>
            </w:tcBorders>
          </w:tcPr>
          <w:p w:rsidR="00CE2823" w:rsidRPr="00391935" w:rsidRDefault="00CE2823" w:rsidP="00CE2823">
            <w:pPr>
              <w:pStyle w:val="TableParagraph"/>
              <w:ind w:left="0"/>
              <w:rPr>
                <w:sz w:val="24"/>
                <w:szCs w:val="24"/>
              </w:rPr>
            </w:pPr>
          </w:p>
        </w:tc>
      </w:tr>
      <w:tr w:rsidR="00CE2823" w:rsidRPr="00391935" w:rsidTr="00CE2823">
        <w:trPr>
          <w:trHeight w:val="298"/>
        </w:trPr>
        <w:tc>
          <w:tcPr>
            <w:tcW w:w="572" w:type="dxa"/>
            <w:tcBorders>
              <w:top w:val="nil"/>
              <w:bottom w:val="nil"/>
            </w:tcBorders>
          </w:tcPr>
          <w:p w:rsidR="00CE2823" w:rsidRPr="00391935" w:rsidRDefault="00CE2823" w:rsidP="00CE2823">
            <w:pPr>
              <w:pStyle w:val="TableParagraph"/>
              <w:ind w:left="0"/>
              <w:rPr>
                <w:sz w:val="24"/>
                <w:szCs w:val="24"/>
              </w:rPr>
            </w:pPr>
          </w:p>
        </w:tc>
        <w:tc>
          <w:tcPr>
            <w:tcW w:w="3402" w:type="dxa"/>
            <w:gridSpan w:val="4"/>
            <w:tcBorders>
              <w:top w:val="nil"/>
              <w:bottom w:val="nil"/>
            </w:tcBorders>
          </w:tcPr>
          <w:p w:rsidR="00CE2823" w:rsidRPr="00391935" w:rsidRDefault="00CE2823" w:rsidP="00CE2823">
            <w:pPr>
              <w:pStyle w:val="TableParagraph"/>
              <w:spacing w:line="279" w:lineRule="exact"/>
              <w:ind w:left="105"/>
              <w:rPr>
                <w:sz w:val="24"/>
                <w:szCs w:val="24"/>
              </w:rPr>
            </w:pPr>
            <w:r w:rsidRPr="00391935">
              <w:rPr>
                <w:sz w:val="24"/>
                <w:szCs w:val="24"/>
              </w:rPr>
              <w:t>нравственности.</w:t>
            </w:r>
            <w:r w:rsidRPr="00391935">
              <w:rPr>
                <w:spacing w:val="40"/>
                <w:sz w:val="24"/>
                <w:szCs w:val="24"/>
              </w:rPr>
              <w:t xml:space="preserve"> </w:t>
            </w:r>
            <w:r w:rsidRPr="00391935">
              <w:rPr>
                <w:sz w:val="24"/>
                <w:szCs w:val="24"/>
              </w:rPr>
              <w:t>Любовь</w:t>
            </w:r>
            <w:r w:rsidRPr="00391935">
              <w:rPr>
                <w:spacing w:val="105"/>
                <w:sz w:val="24"/>
                <w:szCs w:val="24"/>
              </w:rPr>
              <w:t xml:space="preserve"> </w:t>
            </w:r>
            <w:r w:rsidRPr="00391935">
              <w:rPr>
                <w:sz w:val="24"/>
                <w:szCs w:val="24"/>
              </w:rPr>
              <w:t>к</w:t>
            </w:r>
          </w:p>
        </w:tc>
        <w:tc>
          <w:tcPr>
            <w:tcW w:w="1701" w:type="dxa"/>
            <w:tcBorders>
              <w:top w:val="nil"/>
              <w:bottom w:val="nil"/>
            </w:tcBorders>
          </w:tcPr>
          <w:p w:rsidR="00CE2823" w:rsidRPr="00391935" w:rsidRDefault="00CE2823" w:rsidP="00CE2823">
            <w:pPr>
              <w:pStyle w:val="TableParagraph"/>
              <w:ind w:left="0"/>
              <w:rPr>
                <w:sz w:val="24"/>
                <w:szCs w:val="24"/>
              </w:rPr>
            </w:pPr>
          </w:p>
        </w:tc>
        <w:tc>
          <w:tcPr>
            <w:tcW w:w="3686" w:type="dxa"/>
            <w:tcBorders>
              <w:top w:val="nil"/>
              <w:bottom w:val="nil"/>
            </w:tcBorders>
          </w:tcPr>
          <w:p w:rsidR="00CE2823" w:rsidRPr="00391935" w:rsidRDefault="00CE2823" w:rsidP="00CE2823">
            <w:pPr>
              <w:pStyle w:val="TableParagraph"/>
              <w:ind w:left="0"/>
              <w:rPr>
                <w:sz w:val="24"/>
                <w:szCs w:val="24"/>
              </w:rPr>
            </w:pPr>
          </w:p>
        </w:tc>
      </w:tr>
      <w:tr w:rsidR="00CE2823" w:rsidRPr="00391935" w:rsidTr="00CE2823">
        <w:trPr>
          <w:trHeight w:val="291"/>
        </w:trPr>
        <w:tc>
          <w:tcPr>
            <w:tcW w:w="572" w:type="dxa"/>
            <w:tcBorders>
              <w:top w:val="nil"/>
            </w:tcBorders>
          </w:tcPr>
          <w:p w:rsidR="00CE2823" w:rsidRPr="00391935" w:rsidRDefault="00CE2823" w:rsidP="00CE2823">
            <w:pPr>
              <w:pStyle w:val="TableParagraph"/>
              <w:ind w:left="0"/>
              <w:rPr>
                <w:sz w:val="24"/>
                <w:szCs w:val="24"/>
              </w:rPr>
            </w:pPr>
          </w:p>
        </w:tc>
        <w:tc>
          <w:tcPr>
            <w:tcW w:w="3402" w:type="dxa"/>
            <w:gridSpan w:val="4"/>
            <w:tcBorders>
              <w:top w:val="nil"/>
            </w:tcBorders>
          </w:tcPr>
          <w:p w:rsidR="00CE2823" w:rsidRPr="00391935" w:rsidRDefault="00CE2823" w:rsidP="00CE2823">
            <w:pPr>
              <w:pStyle w:val="TableParagraph"/>
              <w:spacing w:line="271" w:lineRule="exact"/>
              <w:ind w:left="105"/>
              <w:rPr>
                <w:sz w:val="24"/>
                <w:szCs w:val="24"/>
              </w:rPr>
            </w:pPr>
            <w:r w:rsidRPr="00391935">
              <w:rPr>
                <w:sz w:val="24"/>
                <w:szCs w:val="24"/>
              </w:rPr>
              <w:t>ближнему</w:t>
            </w:r>
          </w:p>
        </w:tc>
        <w:tc>
          <w:tcPr>
            <w:tcW w:w="1701" w:type="dxa"/>
            <w:tcBorders>
              <w:top w:val="nil"/>
            </w:tcBorders>
          </w:tcPr>
          <w:p w:rsidR="00CE2823" w:rsidRPr="00391935" w:rsidRDefault="00CE2823" w:rsidP="00CE2823">
            <w:pPr>
              <w:pStyle w:val="TableParagraph"/>
              <w:ind w:left="0"/>
              <w:rPr>
                <w:sz w:val="24"/>
                <w:szCs w:val="24"/>
              </w:rPr>
            </w:pPr>
          </w:p>
        </w:tc>
        <w:tc>
          <w:tcPr>
            <w:tcW w:w="3686" w:type="dxa"/>
            <w:tcBorders>
              <w:top w:val="nil"/>
              <w:bottom w:val="nil"/>
            </w:tcBorders>
          </w:tcPr>
          <w:p w:rsidR="00CE2823" w:rsidRPr="00391935" w:rsidRDefault="00CE2823" w:rsidP="00CE2823">
            <w:pPr>
              <w:pStyle w:val="TableParagraph"/>
              <w:ind w:left="0"/>
              <w:rPr>
                <w:sz w:val="24"/>
                <w:szCs w:val="24"/>
              </w:rPr>
            </w:pPr>
          </w:p>
        </w:tc>
      </w:tr>
      <w:tr w:rsidR="00CE2823" w:rsidRPr="00391935" w:rsidTr="00CE2823">
        <w:trPr>
          <w:trHeight w:val="302"/>
        </w:trPr>
        <w:tc>
          <w:tcPr>
            <w:tcW w:w="572" w:type="dxa"/>
            <w:vMerge w:val="restart"/>
          </w:tcPr>
          <w:p w:rsidR="00CE2823" w:rsidRPr="00391935" w:rsidRDefault="00CE2823" w:rsidP="00CE2823">
            <w:pPr>
              <w:pStyle w:val="TableParagraph"/>
              <w:ind w:left="0"/>
              <w:rPr>
                <w:sz w:val="24"/>
                <w:szCs w:val="24"/>
              </w:rPr>
            </w:pPr>
          </w:p>
        </w:tc>
        <w:tc>
          <w:tcPr>
            <w:tcW w:w="3402" w:type="dxa"/>
            <w:gridSpan w:val="4"/>
            <w:tcBorders>
              <w:bottom w:val="nil"/>
            </w:tcBorders>
          </w:tcPr>
          <w:p w:rsidR="00CE2823" w:rsidRPr="00391935" w:rsidRDefault="00CE2823" w:rsidP="00CE2823">
            <w:pPr>
              <w:pStyle w:val="TableParagraph"/>
              <w:spacing w:line="282" w:lineRule="exact"/>
              <w:ind w:left="105"/>
              <w:rPr>
                <w:sz w:val="24"/>
                <w:szCs w:val="24"/>
              </w:rPr>
            </w:pPr>
            <w:r w:rsidRPr="00391935">
              <w:rPr>
                <w:sz w:val="24"/>
                <w:szCs w:val="24"/>
              </w:rPr>
              <w:t>Отношение</w:t>
            </w:r>
            <w:r w:rsidRPr="00391935">
              <w:rPr>
                <w:spacing w:val="26"/>
                <w:sz w:val="24"/>
                <w:szCs w:val="24"/>
              </w:rPr>
              <w:t xml:space="preserve"> </w:t>
            </w:r>
            <w:r w:rsidRPr="00391935">
              <w:rPr>
                <w:sz w:val="24"/>
                <w:szCs w:val="24"/>
              </w:rPr>
              <w:t>к</w:t>
            </w:r>
            <w:r w:rsidRPr="00391935">
              <w:rPr>
                <w:spacing w:val="23"/>
                <w:sz w:val="24"/>
                <w:szCs w:val="24"/>
              </w:rPr>
              <w:t xml:space="preserve"> </w:t>
            </w:r>
            <w:r w:rsidRPr="00391935">
              <w:rPr>
                <w:sz w:val="24"/>
                <w:szCs w:val="24"/>
              </w:rPr>
              <w:t>труду.</w:t>
            </w:r>
            <w:r w:rsidRPr="00391935">
              <w:rPr>
                <w:spacing w:val="29"/>
                <w:sz w:val="24"/>
                <w:szCs w:val="24"/>
              </w:rPr>
              <w:t xml:space="preserve"> </w:t>
            </w:r>
            <w:r w:rsidRPr="00391935">
              <w:rPr>
                <w:sz w:val="24"/>
                <w:szCs w:val="24"/>
              </w:rPr>
              <w:t>Долг</w:t>
            </w:r>
            <w:r w:rsidRPr="00391935">
              <w:rPr>
                <w:spacing w:val="24"/>
                <w:sz w:val="24"/>
                <w:szCs w:val="24"/>
              </w:rPr>
              <w:t xml:space="preserve"> </w:t>
            </w:r>
            <w:r w:rsidRPr="00391935">
              <w:rPr>
                <w:sz w:val="24"/>
                <w:szCs w:val="24"/>
              </w:rPr>
              <w:t>и</w:t>
            </w:r>
          </w:p>
        </w:tc>
        <w:tc>
          <w:tcPr>
            <w:tcW w:w="1701" w:type="dxa"/>
            <w:tcBorders>
              <w:bottom w:val="nil"/>
            </w:tcBorders>
          </w:tcPr>
          <w:p w:rsidR="00CE2823" w:rsidRPr="00391935" w:rsidRDefault="00CE2823" w:rsidP="00CE2823">
            <w:pPr>
              <w:pStyle w:val="TableParagraph"/>
              <w:spacing w:line="282" w:lineRule="exact"/>
              <w:ind w:left="12"/>
              <w:jc w:val="center"/>
              <w:rPr>
                <w:sz w:val="24"/>
                <w:szCs w:val="24"/>
              </w:rPr>
            </w:pPr>
            <w:r w:rsidRPr="00391935">
              <w:rPr>
                <w:w w:val="99"/>
                <w:sz w:val="24"/>
                <w:szCs w:val="24"/>
              </w:rPr>
              <w:t>2</w:t>
            </w:r>
          </w:p>
        </w:tc>
        <w:tc>
          <w:tcPr>
            <w:tcW w:w="3686" w:type="dxa"/>
            <w:tcBorders>
              <w:top w:val="nil"/>
              <w:bottom w:val="nil"/>
            </w:tcBorders>
          </w:tcPr>
          <w:p w:rsidR="00CE2823" w:rsidRPr="00391935" w:rsidRDefault="00CE2823" w:rsidP="00CE2823">
            <w:pPr>
              <w:pStyle w:val="TableParagraph"/>
              <w:ind w:left="0"/>
              <w:rPr>
                <w:sz w:val="24"/>
                <w:szCs w:val="24"/>
              </w:rPr>
            </w:pPr>
          </w:p>
        </w:tc>
      </w:tr>
      <w:tr w:rsidR="00CE2823" w:rsidRPr="00391935" w:rsidTr="00CE2823">
        <w:trPr>
          <w:trHeight w:val="287"/>
        </w:trPr>
        <w:tc>
          <w:tcPr>
            <w:tcW w:w="572" w:type="dxa"/>
            <w:vMerge/>
            <w:tcBorders>
              <w:top w:val="nil"/>
            </w:tcBorders>
          </w:tcPr>
          <w:p w:rsidR="00CE2823" w:rsidRPr="00391935" w:rsidRDefault="00CE2823" w:rsidP="00CE2823">
            <w:pPr>
              <w:rPr>
                <w:sz w:val="24"/>
                <w:szCs w:val="24"/>
              </w:rPr>
            </w:pPr>
          </w:p>
        </w:tc>
        <w:tc>
          <w:tcPr>
            <w:tcW w:w="3402" w:type="dxa"/>
            <w:gridSpan w:val="4"/>
            <w:tcBorders>
              <w:top w:val="nil"/>
            </w:tcBorders>
          </w:tcPr>
          <w:p w:rsidR="00CE2823" w:rsidRPr="00391935" w:rsidRDefault="00CE2823" w:rsidP="00CE2823">
            <w:pPr>
              <w:pStyle w:val="TableParagraph"/>
              <w:spacing w:line="267" w:lineRule="exact"/>
              <w:ind w:left="105"/>
              <w:rPr>
                <w:sz w:val="24"/>
                <w:szCs w:val="24"/>
              </w:rPr>
            </w:pPr>
            <w:r w:rsidRPr="00391935">
              <w:rPr>
                <w:sz w:val="24"/>
                <w:szCs w:val="24"/>
              </w:rPr>
              <w:t>ответственность</w:t>
            </w:r>
          </w:p>
        </w:tc>
        <w:tc>
          <w:tcPr>
            <w:tcW w:w="1701" w:type="dxa"/>
            <w:tcBorders>
              <w:top w:val="nil"/>
            </w:tcBorders>
          </w:tcPr>
          <w:p w:rsidR="00CE2823" w:rsidRPr="00391935" w:rsidRDefault="00CE2823" w:rsidP="00CE2823">
            <w:pPr>
              <w:pStyle w:val="TableParagraph"/>
              <w:ind w:left="0"/>
              <w:rPr>
                <w:sz w:val="24"/>
                <w:szCs w:val="24"/>
              </w:rPr>
            </w:pPr>
          </w:p>
        </w:tc>
        <w:tc>
          <w:tcPr>
            <w:tcW w:w="3686" w:type="dxa"/>
            <w:tcBorders>
              <w:top w:val="nil"/>
              <w:bottom w:val="nil"/>
            </w:tcBorders>
          </w:tcPr>
          <w:p w:rsidR="00CE2823" w:rsidRPr="00391935" w:rsidRDefault="00CE2823" w:rsidP="00CE2823">
            <w:pPr>
              <w:pStyle w:val="TableParagraph"/>
              <w:ind w:left="0"/>
              <w:rPr>
                <w:sz w:val="24"/>
                <w:szCs w:val="24"/>
              </w:rPr>
            </w:pPr>
          </w:p>
        </w:tc>
      </w:tr>
      <w:tr w:rsidR="00CE2823" w:rsidRPr="00391935" w:rsidTr="00CE2823">
        <w:trPr>
          <w:trHeight w:val="297"/>
        </w:trPr>
        <w:tc>
          <w:tcPr>
            <w:tcW w:w="572" w:type="dxa"/>
          </w:tcPr>
          <w:p w:rsidR="00CE2823" w:rsidRPr="00391935" w:rsidRDefault="00CE2823" w:rsidP="00CE2823">
            <w:pPr>
              <w:pStyle w:val="TableParagraph"/>
              <w:ind w:left="0"/>
              <w:rPr>
                <w:sz w:val="24"/>
                <w:szCs w:val="24"/>
              </w:rPr>
            </w:pPr>
          </w:p>
        </w:tc>
        <w:tc>
          <w:tcPr>
            <w:tcW w:w="3402" w:type="dxa"/>
            <w:gridSpan w:val="4"/>
          </w:tcPr>
          <w:p w:rsidR="00CE2823" w:rsidRPr="00391935" w:rsidRDefault="00CE2823" w:rsidP="00CE2823">
            <w:pPr>
              <w:pStyle w:val="TableParagraph"/>
              <w:spacing w:line="277" w:lineRule="exact"/>
              <w:ind w:left="105"/>
              <w:rPr>
                <w:sz w:val="24"/>
                <w:szCs w:val="24"/>
              </w:rPr>
            </w:pPr>
            <w:r w:rsidRPr="00391935">
              <w:rPr>
                <w:sz w:val="24"/>
                <w:szCs w:val="24"/>
              </w:rPr>
              <w:t>Милосердие</w:t>
            </w:r>
            <w:r w:rsidRPr="00391935">
              <w:rPr>
                <w:spacing w:val="-3"/>
                <w:sz w:val="24"/>
                <w:szCs w:val="24"/>
              </w:rPr>
              <w:t xml:space="preserve"> </w:t>
            </w:r>
            <w:r w:rsidRPr="00391935">
              <w:rPr>
                <w:sz w:val="24"/>
                <w:szCs w:val="24"/>
              </w:rPr>
              <w:t>и</w:t>
            </w:r>
            <w:r w:rsidRPr="00391935">
              <w:rPr>
                <w:spacing w:val="-4"/>
                <w:sz w:val="24"/>
                <w:szCs w:val="24"/>
              </w:rPr>
              <w:t xml:space="preserve"> </w:t>
            </w:r>
            <w:r w:rsidRPr="00391935">
              <w:rPr>
                <w:sz w:val="24"/>
                <w:szCs w:val="24"/>
              </w:rPr>
              <w:t>сострадание</w:t>
            </w:r>
          </w:p>
        </w:tc>
        <w:tc>
          <w:tcPr>
            <w:tcW w:w="1701" w:type="dxa"/>
          </w:tcPr>
          <w:p w:rsidR="00CE2823" w:rsidRPr="00391935" w:rsidRDefault="00CE2823" w:rsidP="00CE2823">
            <w:pPr>
              <w:pStyle w:val="TableParagraph"/>
              <w:spacing w:line="277" w:lineRule="exact"/>
              <w:ind w:left="12"/>
              <w:jc w:val="center"/>
              <w:rPr>
                <w:sz w:val="24"/>
                <w:szCs w:val="24"/>
              </w:rPr>
            </w:pPr>
            <w:r w:rsidRPr="00391935">
              <w:rPr>
                <w:w w:val="99"/>
                <w:sz w:val="24"/>
                <w:szCs w:val="24"/>
              </w:rPr>
              <w:t>2</w:t>
            </w:r>
          </w:p>
        </w:tc>
        <w:tc>
          <w:tcPr>
            <w:tcW w:w="3686" w:type="dxa"/>
            <w:tcBorders>
              <w:top w:val="nil"/>
              <w:bottom w:val="nil"/>
            </w:tcBorders>
          </w:tcPr>
          <w:p w:rsidR="00CE2823" w:rsidRPr="00391935" w:rsidRDefault="00CE2823" w:rsidP="00CE2823">
            <w:pPr>
              <w:pStyle w:val="TableParagraph"/>
              <w:ind w:left="0"/>
              <w:rPr>
                <w:sz w:val="24"/>
                <w:szCs w:val="24"/>
              </w:rPr>
            </w:pPr>
          </w:p>
        </w:tc>
      </w:tr>
      <w:tr w:rsidR="00CE2823" w:rsidRPr="00391935" w:rsidTr="00CE2823">
        <w:trPr>
          <w:trHeight w:val="299"/>
        </w:trPr>
        <w:tc>
          <w:tcPr>
            <w:tcW w:w="572" w:type="dxa"/>
          </w:tcPr>
          <w:p w:rsidR="00CE2823" w:rsidRPr="00391935" w:rsidRDefault="00CE2823" w:rsidP="00CE2823">
            <w:pPr>
              <w:pStyle w:val="TableParagraph"/>
              <w:ind w:left="0"/>
              <w:rPr>
                <w:sz w:val="24"/>
                <w:szCs w:val="24"/>
              </w:rPr>
            </w:pPr>
          </w:p>
        </w:tc>
        <w:tc>
          <w:tcPr>
            <w:tcW w:w="3402" w:type="dxa"/>
            <w:gridSpan w:val="4"/>
          </w:tcPr>
          <w:p w:rsidR="00CE2823" w:rsidRPr="00391935" w:rsidRDefault="00CE2823" w:rsidP="00CE2823">
            <w:pPr>
              <w:pStyle w:val="TableParagraph"/>
              <w:spacing w:line="280" w:lineRule="exact"/>
              <w:ind w:left="105"/>
              <w:rPr>
                <w:sz w:val="24"/>
                <w:szCs w:val="24"/>
              </w:rPr>
            </w:pPr>
            <w:r w:rsidRPr="00391935">
              <w:rPr>
                <w:sz w:val="24"/>
                <w:szCs w:val="24"/>
              </w:rPr>
              <w:t>Православие</w:t>
            </w:r>
            <w:r w:rsidRPr="00391935">
              <w:rPr>
                <w:spacing w:val="-1"/>
                <w:sz w:val="24"/>
                <w:szCs w:val="24"/>
              </w:rPr>
              <w:t xml:space="preserve"> </w:t>
            </w:r>
            <w:r w:rsidRPr="00391935">
              <w:rPr>
                <w:sz w:val="24"/>
                <w:szCs w:val="24"/>
              </w:rPr>
              <w:t>в</w:t>
            </w:r>
            <w:r w:rsidRPr="00391935">
              <w:rPr>
                <w:spacing w:val="-4"/>
                <w:sz w:val="24"/>
                <w:szCs w:val="24"/>
              </w:rPr>
              <w:t xml:space="preserve"> </w:t>
            </w:r>
            <w:r w:rsidRPr="00391935">
              <w:rPr>
                <w:sz w:val="24"/>
                <w:szCs w:val="24"/>
              </w:rPr>
              <w:t>России</w:t>
            </w:r>
          </w:p>
        </w:tc>
        <w:tc>
          <w:tcPr>
            <w:tcW w:w="1701" w:type="dxa"/>
          </w:tcPr>
          <w:p w:rsidR="00CE2823" w:rsidRPr="00391935" w:rsidRDefault="00CE2823" w:rsidP="00CE2823">
            <w:pPr>
              <w:pStyle w:val="TableParagraph"/>
              <w:spacing w:line="280" w:lineRule="exact"/>
              <w:ind w:left="12"/>
              <w:jc w:val="center"/>
              <w:rPr>
                <w:sz w:val="24"/>
                <w:szCs w:val="24"/>
              </w:rPr>
            </w:pPr>
            <w:r w:rsidRPr="00391935">
              <w:rPr>
                <w:w w:val="99"/>
                <w:sz w:val="24"/>
                <w:szCs w:val="24"/>
              </w:rPr>
              <w:t>5</w:t>
            </w:r>
          </w:p>
        </w:tc>
        <w:tc>
          <w:tcPr>
            <w:tcW w:w="3686" w:type="dxa"/>
            <w:tcBorders>
              <w:top w:val="nil"/>
              <w:bottom w:val="nil"/>
            </w:tcBorders>
          </w:tcPr>
          <w:p w:rsidR="00CE2823" w:rsidRPr="00391935" w:rsidRDefault="00CE2823" w:rsidP="00CE2823">
            <w:pPr>
              <w:pStyle w:val="TableParagraph"/>
              <w:ind w:left="0"/>
              <w:rPr>
                <w:sz w:val="24"/>
                <w:szCs w:val="24"/>
              </w:rPr>
            </w:pPr>
          </w:p>
        </w:tc>
      </w:tr>
      <w:tr w:rsidR="00CE2823" w:rsidRPr="00391935" w:rsidTr="00CE2823">
        <w:trPr>
          <w:trHeight w:val="300"/>
        </w:trPr>
        <w:tc>
          <w:tcPr>
            <w:tcW w:w="572" w:type="dxa"/>
            <w:vMerge w:val="restart"/>
          </w:tcPr>
          <w:p w:rsidR="00CE2823" w:rsidRPr="00391935" w:rsidRDefault="00CE2823" w:rsidP="00CE2823">
            <w:pPr>
              <w:pStyle w:val="TableParagraph"/>
              <w:ind w:left="0"/>
              <w:rPr>
                <w:sz w:val="24"/>
                <w:szCs w:val="24"/>
              </w:rPr>
            </w:pPr>
          </w:p>
        </w:tc>
        <w:tc>
          <w:tcPr>
            <w:tcW w:w="2005" w:type="dxa"/>
            <w:tcBorders>
              <w:bottom w:val="nil"/>
              <w:right w:val="nil"/>
            </w:tcBorders>
          </w:tcPr>
          <w:p w:rsidR="00CE2823" w:rsidRPr="00391935" w:rsidRDefault="00CE2823" w:rsidP="00CE2823">
            <w:pPr>
              <w:pStyle w:val="TableParagraph"/>
              <w:spacing w:line="281" w:lineRule="exact"/>
              <w:ind w:left="105"/>
              <w:rPr>
                <w:sz w:val="24"/>
                <w:szCs w:val="24"/>
              </w:rPr>
            </w:pPr>
            <w:r w:rsidRPr="00391935">
              <w:rPr>
                <w:sz w:val="24"/>
                <w:szCs w:val="24"/>
              </w:rPr>
              <w:t>Православный</w:t>
            </w:r>
          </w:p>
        </w:tc>
        <w:tc>
          <w:tcPr>
            <w:tcW w:w="844" w:type="dxa"/>
            <w:tcBorders>
              <w:left w:val="nil"/>
              <w:bottom w:val="nil"/>
              <w:right w:val="nil"/>
            </w:tcBorders>
          </w:tcPr>
          <w:p w:rsidR="00CE2823" w:rsidRPr="00391935" w:rsidRDefault="00CE2823" w:rsidP="00CE2823">
            <w:pPr>
              <w:pStyle w:val="TableParagraph"/>
              <w:spacing w:line="281" w:lineRule="exact"/>
              <w:ind w:left="308" w:right="-15"/>
              <w:rPr>
                <w:sz w:val="24"/>
                <w:szCs w:val="24"/>
              </w:rPr>
            </w:pPr>
            <w:r w:rsidRPr="00391935">
              <w:rPr>
                <w:sz w:val="24"/>
                <w:szCs w:val="24"/>
              </w:rPr>
              <w:t>храм</w:t>
            </w:r>
          </w:p>
        </w:tc>
        <w:tc>
          <w:tcPr>
            <w:tcW w:w="239" w:type="dxa"/>
            <w:tcBorders>
              <w:left w:val="nil"/>
              <w:bottom w:val="nil"/>
              <w:right w:val="nil"/>
            </w:tcBorders>
          </w:tcPr>
          <w:p w:rsidR="00CE2823" w:rsidRPr="00391935" w:rsidRDefault="00CE2823" w:rsidP="00CE2823">
            <w:pPr>
              <w:pStyle w:val="TableParagraph"/>
              <w:ind w:left="0"/>
              <w:rPr>
                <w:sz w:val="24"/>
                <w:szCs w:val="24"/>
              </w:rPr>
            </w:pPr>
          </w:p>
        </w:tc>
        <w:tc>
          <w:tcPr>
            <w:tcW w:w="314" w:type="dxa"/>
            <w:tcBorders>
              <w:left w:val="nil"/>
              <w:bottom w:val="nil"/>
            </w:tcBorders>
          </w:tcPr>
          <w:p w:rsidR="00CE2823" w:rsidRPr="00391935" w:rsidRDefault="00CE2823" w:rsidP="00CE2823">
            <w:pPr>
              <w:pStyle w:val="TableParagraph"/>
              <w:spacing w:line="281" w:lineRule="exact"/>
              <w:ind w:left="88"/>
              <w:jc w:val="center"/>
              <w:rPr>
                <w:sz w:val="24"/>
                <w:szCs w:val="24"/>
              </w:rPr>
            </w:pPr>
            <w:r w:rsidRPr="00391935">
              <w:rPr>
                <w:w w:val="99"/>
                <w:sz w:val="24"/>
                <w:szCs w:val="24"/>
              </w:rPr>
              <w:t>и</w:t>
            </w:r>
          </w:p>
        </w:tc>
        <w:tc>
          <w:tcPr>
            <w:tcW w:w="1701" w:type="dxa"/>
            <w:tcBorders>
              <w:bottom w:val="nil"/>
            </w:tcBorders>
          </w:tcPr>
          <w:p w:rsidR="00CE2823" w:rsidRPr="00391935" w:rsidRDefault="00CE2823" w:rsidP="00CE2823">
            <w:pPr>
              <w:pStyle w:val="TableParagraph"/>
              <w:spacing w:line="281" w:lineRule="exact"/>
              <w:ind w:left="12"/>
              <w:jc w:val="center"/>
              <w:rPr>
                <w:sz w:val="24"/>
                <w:szCs w:val="24"/>
              </w:rPr>
            </w:pPr>
            <w:r w:rsidRPr="00391935">
              <w:rPr>
                <w:w w:val="99"/>
                <w:sz w:val="24"/>
                <w:szCs w:val="24"/>
              </w:rPr>
              <w:t>3</w:t>
            </w:r>
          </w:p>
        </w:tc>
        <w:tc>
          <w:tcPr>
            <w:tcW w:w="3686" w:type="dxa"/>
            <w:tcBorders>
              <w:top w:val="nil"/>
              <w:bottom w:val="nil"/>
            </w:tcBorders>
          </w:tcPr>
          <w:p w:rsidR="00CE2823" w:rsidRPr="00391935" w:rsidRDefault="00CE2823" w:rsidP="00CE2823">
            <w:pPr>
              <w:pStyle w:val="TableParagraph"/>
              <w:ind w:left="0"/>
              <w:rPr>
                <w:sz w:val="24"/>
                <w:szCs w:val="24"/>
              </w:rPr>
            </w:pPr>
          </w:p>
        </w:tc>
      </w:tr>
      <w:tr w:rsidR="00CE2823" w:rsidRPr="00391935" w:rsidTr="00CE2823">
        <w:trPr>
          <w:trHeight w:val="286"/>
        </w:trPr>
        <w:tc>
          <w:tcPr>
            <w:tcW w:w="572" w:type="dxa"/>
            <w:vMerge/>
            <w:tcBorders>
              <w:top w:val="nil"/>
            </w:tcBorders>
          </w:tcPr>
          <w:p w:rsidR="00CE2823" w:rsidRPr="00391935" w:rsidRDefault="00CE2823" w:rsidP="00CE2823">
            <w:pPr>
              <w:rPr>
                <w:sz w:val="24"/>
                <w:szCs w:val="24"/>
              </w:rPr>
            </w:pPr>
          </w:p>
        </w:tc>
        <w:tc>
          <w:tcPr>
            <w:tcW w:w="2005" w:type="dxa"/>
            <w:tcBorders>
              <w:top w:val="nil"/>
              <w:right w:val="nil"/>
            </w:tcBorders>
          </w:tcPr>
          <w:p w:rsidR="00CE2823" w:rsidRPr="00391935" w:rsidRDefault="00CE2823" w:rsidP="00CE2823">
            <w:pPr>
              <w:pStyle w:val="TableParagraph"/>
              <w:spacing w:line="266" w:lineRule="exact"/>
              <w:ind w:left="105"/>
              <w:rPr>
                <w:sz w:val="24"/>
                <w:szCs w:val="24"/>
              </w:rPr>
            </w:pPr>
            <w:r w:rsidRPr="00391935">
              <w:rPr>
                <w:sz w:val="24"/>
                <w:szCs w:val="24"/>
              </w:rPr>
              <w:t>другие</w:t>
            </w:r>
            <w:r w:rsidRPr="00391935">
              <w:rPr>
                <w:spacing w:val="-17"/>
                <w:sz w:val="24"/>
                <w:szCs w:val="24"/>
              </w:rPr>
              <w:t xml:space="preserve"> </w:t>
            </w:r>
            <w:r w:rsidRPr="00391935">
              <w:rPr>
                <w:sz w:val="24"/>
                <w:szCs w:val="24"/>
              </w:rPr>
              <w:t>святыни</w:t>
            </w:r>
          </w:p>
        </w:tc>
        <w:tc>
          <w:tcPr>
            <w:tcW w:w="844" w:type="dxa"/>
            <w:tcBorders>
              <w:top w:val="nil"/>
              <w:left w:val="nil"/>
              <w:right w:val="nil"/>
            </w:tcBorders>
          </w:tcPr>
          <w:p w:rsidR="00CE2823" w:rsidRPr="00391935" w:rsidRDefault="00CE2823" w:rsidP="00CE2823">
            <w:pPr>
              <w:pStyle w:val="TableParagraph"/>
              <w:ind w:left="0"/>
              <w:rPr>
                <w:sz w:val="24"/>
                <w:szCs w:val="24"/>
              </w:rPr>
            </w:pPr>
          </w:p>
        </w:tc>
        <w:tc>
          <w:tcPr>
            <w:tcW w:w="239" w:type="dxa"/>
            <w:tcBorders>
              <w:top w:val="nil"/>
              <w:left w:val="nil"/>
              <w:right w:val="nil"/>
            </w:tcBorders>
          </w:tcPr>
          <w:p w:rsidR="00CE2823" w:rsidRPr="00391935" w:rsidRDefault="00CE2823" w:rsidP="00CE2823">
            <w:pPr>
              <w:pStyle w:val="TableParagraph"/>
              <w:ind w:left="0"/>
              <w:rPr>
                <w:sz w:val="24"/>
                <w:szCs w:val="24"/>
              </w:rPr>
            </w:pPr>
          </w:p>
        </w:tc>
        <w:tc>
          <w:tcPr>
            <w:tcW w:w="314" w:type="dxa"/>
            <w:tcBorders>
              <w:top w:val="nil"/>
              <w:left w:val="nil"/>
            </w:tcBorders>
          </w:tcPr>
          <w:p w:rsidR="00CE2823" w:rsidRPr="00391935" w:rsidRDefault="00CE2823" w:rsidP="00CE2823">
            <w:pPr>
              <w:pStyle w:val="TableParagraph"/>
              <w:ind w:left="0"/>
              <w:rPr>
                <w:sz w:val="24"/>
                <w:szCs w:val="24"/>
              </w:rPr>
            </w:pPr>
          </w:p>
        </w:tc>
        <w:tc>
          <w:tcPr>
            <w:tcW w:w="1701" w:type="dxa"/>
            <w:tcBorders>
              <w:top w:val="nil"/>
            </w:tcBorders>
          </w:tcPr>
          <w:p w:rsidR="00CE2823" w:rsidRPr="00391935" w:rsidRDefault="00CE2823" w:rsidP="00CE2823">
            <w:pPr>
              <w:pStyle w:val="TableParagraph"/>
              <w:ind w:left="0"/>
              <w:rPr>
                <w:sz w:val="24"/>
                <w:szCs w:val="24"/>
              </w:rPr>
            </w:pPr>
          </w:p>
        </w:tc>
        <w:tc>
          <w:tcPr>
            <w:tcW w:w="3686" w:type="dxa"/>
            <w:tcBorders>
              <w:top w:val="nil"/>
              <w:bottom w:val="nil"/>
            </w:tcBorders>
          </w:tcPr>
          <w:p w:rsidR="00CE2823" w:rsidRPr="00391935" w:rsidRDefault="00CE2823" w:rsidP="00CE2823">
            <w:pPr>
              <w:pStyle w:val="TableParagraph"/>
              <w:ind w:left="0"/>
              <w:rPr>
                <w:sz w:val="24"/>
                <w:szCs w:val="24"/>
              </w:rPr>
            </w:pPr>
          </w:p>
        </w:tc>
      </w:tr>
      <w:tr w:rsidR="00CE2823" w:rsidRPr="00391935" w:rsidTr="00CE2823">
        <w:trPr>
          <w:trHeight w:val="302"/>
        </w:trPr>
        <w:tc>
          <w:tcPr>
            <w:tcW w:w="572" w:type="dxa"/>
            <w:vMerge w:val="restart"/>
          </w:tcPr>
          <w:p w:rsidR="00CE2823" w:rsidRPr="00391935" w:rsidRDefault="00CE2823" w:rsidP="00CE2823">
            <w:pPr>
              <w:pStyle w:val="TableParagraph"/>
              <w:ind w:left="0"/>
              <w:rPr>
                <w:sz w:val="24"/>
                <w:szCs w:val="24"/>
              </w:rPr>
            </w:pPr>
          </w:p>
        </w:tc>
        <w:tc>
          <w:tcPr>
            <w:tcW w:w="3402" w:type="dxa"/>
            <w:gridSpan w:val="4"/>
            <w:tcBorders>
              <w:bottom w:val="nil"/>
            </w:tcBorders>
          </w:tcPr>
          <w:p w:rsidR="00CE2823" w:rsidRPr="00391935" w:rsidRDefault="00CE2823" w:rsidP="00CE2823">
            <w:pPr>
              <w:pStyle w:val="TableParagraph"/>
              <w:tabs>
                <w:tab w:val="left" w:pos="2741"/>
              </w:tabs>
              <w:spacing w:line="282" w:lineRule="exact"/>
              <w:ind w:left="105"/>
              <w:rPr>
                <w:sz w:val="24"/>
                <w:szCs w:val="24"/>
              </w:rPr>
            </w:pPr>
            <w:r w:rsidRPr="00391935">
              <w:rPr>
                <w:sz w:val="24"/>
                <w:szCs w:val="24"/>
              </w:rPr>
              <w:t>Символический</w:t>
            </w:r>
            <w:r w:rsidRPr="00391935">
              <w:rPr>
                <w:sz w:val="24"/>
                <w:szCs w:val="24"/>
              </w:rPr>
              <w:tab/>
              <w:t>язык</w:t>
            </w:r>
          </w:p>
        </w:tc>
        <w:tc>
          <w:tcPr>
            <w:tcW w:w="1701" w:type="dxa"/>
            <w:tcBorders>
              <w:bottom w:val="nil"/>
            </w:tcBorders>
          </w:tcPr>
          <w:p w:rsidR="00CE2823" w:rsidRPr="00391935" w:rsidRDefault="00CE2823" w:rsidP="00CE2823">
            <w:pPr>
              <w:pStyle w:val="TableParagraph"/>
              <w:spacing w:line="282" w:lineRule="exact"/>
              <w:ind w:left="12"/>
              <w:jc w:val="center"/>
              <w:rPr>
                <w:sz w:val="24"/>
                <w:szCs w:val="24"/>
              </w:rPr>
            </w:pPr>
            <w:r w:rsidRPr="00391935">
              <w:rPr>
                <w:w w:val="99"/>
                <w:sz w:val="24"/>
                <w:szCs w:val="24"/>
              </w:rPr>
              <w:t>6</w:t>
            </w:r>
          </w:p>
        </w:tc>
        <w:tc>
          <w:tcPr>
            <w:tcW w:w="3686" w:type="dxa"/>
            <w:tcBorders>
              <w:top w:val="nil"/>
              <w:bottom w:val="nil"/>
            </w:tcBorders>
          </w:tcPr>
          <w:p w:rsidR="00CE2823" w:rsidRPr="00391935" w:rsidRDefault="00CE2823" w:rsidP="00CE2823">
            <w:pPr>
              <w:pStyle w:val="TableParagraph"/>
              <w:ind w:left="0"/>
              <w:rPr>
                <w:sz w:val="24"/>
                <w:szCs w:val="24"/>
              </w:rPr>
            </w:pPr>
          </w:p>
        </w:tc>
      </w:tr>
      <w:tr w:rsidR="00CE2823" w:rsidRPr="00391935" w:rsidTr="00CE2823">
        <w:trPr>
          <w:trHeight w:val="289"/>
        </w:trPr>
        <w:tc>
          <w:tcPr>
            <w:tcW w:w="572" w:type="dxa"/>
            <w:vMerge/>
            <w:tcBorders>
              <w:top w:val="nil"/>
            </w:tcBorders>
          </w:tcPr>
          <w:p w:rsidR="00CE2823" w:rsidRPr="00391935" w:rsidRDefault="00CE2823" w:rsidP="00CE2823">
            <w:pPr>
              <w:rPr>
                <w:sz w:val="24"/>
                <w:szCs w:val="24"/>
              </w:rPr>
            </w:pPr>
          </w:p>
        </w:tc>
        <w:tc>
          <w:tcPr>
            <w:tcW w:w="3402" w:type="dxa"/>
            <w:gridSpan w:val="4"/>
            <w:tcBorders>
              <w:top w:val="nil"/>
              <w:bottom w:val="nil"/>
            </w:tcBorders>
          </w:tcPr>
          <w:p w:rsidR="00CE2823" w:rsidRPr="00391935" w:rsidRDefault="00CE2823" w:rsidP="00CE2823">
            <w:pPr>
              <w:pStyle w:val="TableParagraph"/>
              <w:tabs>
                <w:tab w:val="left" w:pos="2141"/>
              </w:tabs>
              <w:spacing w:line="269" w:lineRule="exact"/>
              <w:ind w:left="105"/>
              <w:rPr>
                <w:sz w:val="24"/>
                <w:szCs w:val="24"/>
              </w:rPr>
            </w:pPr>
            <w:r w:rsidRPr="00391935">
              <w:rPr>
                <w:sz w:val="24"/>
                <w:szCs w:val="24"/>
              </w:rPr>
              <w:t>православной</w:t>
            </w:r>
            <w:r w:rsidRPr="00391935">
              <w:rPr>
                <w:sz w:val="24"/>
                <w:szCs w:val="24"/>
              </w:rPr>
              <w:tab/>
              <w:t>культуры:</w:t>
            </w:r>
          </w:p>
        </w:tc>
        <w:tc>
          <w:tcPr>
            <w:tcW w:w="1701" w:type="dxa"/>
            <w:tcBorders>
              <w:top w:val="nil"/>
              <w:bottom w:val="nil"/>
            </w:tcBorders>
          </w:tcPr>
          <w:p w:rsidR="00CE2823" w:rsidRPr="00391935" w:rsidRDefault="00CE2823" w:rsidP="00CE2823">
            <w:pPr>
              <w:pStyle w:val="TableParagraph"/>
              <w:ind w:left="0"/>
              <w:rPr>
                <w:sz w:val="24"/>
                <w:szCs w:val="24"/>
              </w:rPr>
            </w:pPr>
          </w:p>
        </w:tc>
        <w:tc>
          <w:tcPr>
            <w:tcW w:w="3686" w:type="dxa"/>
            <w:tcBorders>
              <w:top w:val="nil"/>
              <w:bottom w:val="nil"/>
            </w:tcBorders>
          </w:tcPr>
          <w:p w:rsidR="00CE2823" w:rsidRPr="00391935" w:rsidRDefault="00CE2823" w:rsidP="00CE2823">
            <w:pPr>
              <w:pStyle w:val="TableParagraph"/>
              <w:ind w:left="0"/>
              <w:rPr>
                <w:sz w:val="24"/>
                <w:szCs w:val="24"/>
              </w:rPr>
            </w:pPr>
          </w:p>
        </w:tc>
      </w:tr>
      <w:tr w:rsidR="00CE2823" w:rsidRPr="00391935" w:rsidTr="00CE2823">
        <w:trPr>
          <w:trHeight w:val="289"/>
        </w:trPr>
        <w:tc>
          <w:tcPr>
            <w:tcW w:w="572" w:type="dxa"/>
            <w:vMerge/>
            <w:tcBorders>
              <w:top w:val="nil"/>
            </w:tcBorders>
          </w:tcPr>
          <w:p w:rsidR="00CE2823" w:rsidRPr="00391935" w:rsidRDefault="00CE2823" w:rsidP="00CE2823">
            <w:pPr>
              <w:rPr>
                <w:sz w:val="24"/>
                <w:szCs w:val="24"/>
              </w:rPr>
            </w:pPr>
          </w:p>
        </w:tc>
        <w:tc>
          <w:tcPr>
            <w:tcW w:w="3402" w:type="dxa"/>
            <w:gridSpan w:val="4"/>
            <w:tcBorders>
              <w:top w:val="nil"/>
              <w:bottom w:val="nil"/>
            </w:tcBorders>
          </w:tcPr>
          <w:p w:rsidR="00CE2823" w:rsidRPr="00391935" w:rsidRDefault="00CE2823" w:rsidP="00CE2823">
            <w:pPr>
              <w:pStyle w:val="TableParagraph"/>
              <w:tabs>
                <w:tab w:val="left" w:pos="2156"/>
              </w:tabs>
              <w:spacing w:line="269" w:lineRule="exact"/>
              <w:ind w:left="105"/>
              <w:rPr>
                <w:sz w:val="24"/>
                <w:szCs w:val="24"/>
              </w:rPr>
            </w:pPr>
            <w:r w:rsidRPr="00391935">
              <w:rPr>
                <w:sz w:val="24"/>
                <w:szCs w:val="24"/>
              </w:rPr>
              <w:t>христианское</w:t>
            </w:r>
            <w:r w:rsidRPr="00391935">
              <w:rPr>
                <w:sz w:val="24"/>
                <w:szCs w:val="24"/>
              </w:rPr>
              <w:tab/>
              <w:t>искусство</w:t>
            </w:r>
          </w:p>
        </w:tc>
        <w:tc>
          <w:tcPr>
            <w:tcW w:w="1701" w:type="dxa"/>
            <w:tcBorders>
              <w:top w:val="nil"/>
              <w:bottom w:val="nil"/>
            </w:tcBorders>
          </w:tcPr>
          <w:p w:rsidR="00CE2823" w:rsidRPr="00391935" w:rsidRDefault="00CE2823" w:rsidP="00CE2823">
            <w:pPr>
              <w:pStyle w:val="TableParagraph"/>
              <w:ind w:left="0"/>
              <w:rPr>
                <w:sz w:val="24"/>
                <w:szCs w:val="24"/>
              </w:rPr>
            </w:pPr>
          </w:p>
        </w:tc>
        <w:tc>
          <w:tcPr>
            <w:tcW w:w="3686" w:type="dxa"/>
            <w:tcBorders>
              <w:top w:val="nil"/>
              <w:bottom w:val="nil"/>
            </w:tcBorders>
          </w:tcPr>
          <w:p w:rsidR="00CE2823" w:rsidRPr="00391935" w:rsidRDefault="00CE2823" w:rsidP="00CE2823">
            <w:pPr>
              <w:pStyle w:val="TableParagraph"/>
              <w:ind w:left="0"/>
              <w:rPr>
                <w:sz w:val="24"/>
                <w:szCs w:val="24"/>
              </w:rPr>
            </w:pPr>
          </w:p>
        </w:tc>
      </w:tr>
      <w:tr w:rsidR="00CE2823" w:rsidRPr="00391935" w:rsidTr="00CE2823">
        <w:trPr>
          <w:trHeight w:val="288"/>
        </w:trPr>
        <w:tc>
          <w:tcPr>
            <w:tcW w:w="572" w:type="dxa"/>
            <w:vMerge/>
            <w:tcBorders>
              <w:top w:val="nil"/>
            </w:tcBorders>
          </w:tcPr>
          <w:p w:rsidR="00CE2823" w:rsidRPr="00391935" w:rsidRDefault="00CE2823" w:rsidP="00CE2823">
            <w:pPr>
              <w:rPr>
                <w:sz w:val="24"/>
                <w:szCs w:val="24"/>
              </w:rPr>
            </w:pPr>
          </w:p>
        </w:tc>
        <w:tc>
          <w:tcPr>
            <w:tcW w:w="3402" w:type="dxa"/>
            <w:gridSpan w:val="4"/>
            <w:tcBorders>
              <w:top w:val="nil"/>
              <w:bottom w:val="nil"/>
            </w:tcBorders>
          </w:tcPr>
          <w:p w:rsidR="00CE2823" w:rsidRPr="00391935" w:rsidRDefault="00CE2823" w:rsidP="00CE2823">
            <w:pPr>
              <w:pStyle w:val="TableParagraph"/>
              <w:spacing w:line="269" w:lineRule="exact"/>
              <w:ind w:left="105"/>
              <w:rPr>
                <w:sz w:val="24"/>
                <w:szCs w:val="24"/>
              </w:rPr>
            </w:pPr>
            <w:r w:rsidRPr="00391935">
              <w:rPr>
                <w:sz w:val="24"/>
                <w:szCs w:val="24"/>
              </w:rPr>
              <w:t>(иконы,</w:t>
            </w:r>
            <w:r w:rsidRPr="00391935">
              <w:rPr>
                <w:spacing w:val="13"/>
                <w:sz w:val="24"/>
                <w:szCs w:val="24"/>
              </w:rPr>
              <w:t xml:space="preserve"> </w:t>
            </w:r>
            <w:r w:rsidRPr="00391935">
              <w:rPr>
                <w:sz w:val="24"/>
                <w:szCs w:val="24"/>
              </w:rPr>
              <w:t>фрески,</w:t>
            </w:r>
            <w:r w:rsidRPr="00391935">
              <w:rPr>
                <w:spacing w:val="78"/>
                <w:sz w:val="24"/>
                <w:szCs w:val="24"/>
              </w:rPr>
              <w:t xml:space="preserve"> </w:t>
            </w:r>
            <w:r w:rsidRPr="00391935">
              <w:rPr>
                <w:sz w:val="24"/>
                <w:szCs w:val="24"/>
              </w:rPr>
              <w:t>церковное</w:t>
            </w:r>
          </w:p>
        </w:tc>
        <w:tc>
          <w:tcPr>
            <w:tcW w:w="1701" w:type="dxa"/>
            <w:tcBorders>
              <w:top w:val="nil"/>
              <w:bottom w:val="nil"/>
            </w:tcBorders>
          </w:tcPr>
          <w:p w:rsidR="00CE2823" w:rsidRPr="00391935" w:rsidRDefault="00CE2823" w:rsidP="00CE2823">
            <w:pPr>
              <w:pStyle w:val="TableParagraph"/>
              <w:ind w:left="0"/>
              <w:rPr>
                <w:sz w:val="24"/>
                <w:szCs w:val="24"/>
              </w:rPr>
            </w:pPr>
          </w:p>
        </w:tc>
        <w:tc>
          <w:tcPr>
            <w:tcW w:w="3686" w:type="dxa"/>
            <w:tcBorders>
              <w:top w:val="nil"/>
              <w:bottom w:val="nil"/>
            </w:tcBorders>
          </w:tcPr>
          <w:p w:rsidR="00CE2823" w:rsidRPr="00391935" w:rsidRDefault="00CE2823" w:rsidP="00CE2823">
            <w:pPr>
              <w:pStyle w:val="TableParagraph"/>
              <w:ind w:left="0"/>
              <w:rPr>
                <w:sz w:val="24"/>
                <w:szCs w:val="24"/>
              </w:rPr>
            </w:pPr>
          </w:p>
        </w:tc>
      </w:tr>
      <w:tr w:rsidR="00CE2823" w:rsidRPr="00391935" w:rsidTr="00CE2823">
        <w:trPr>
          <w:trHeight w:val="288"/>
        </w:trPr>
        <w:tc>
          <w:tcPr>
            <w:tcW w:w="572" w:type="dxa"/>
            <w:vMerge/>
            <w:tcBorders>
              <w:top w:val="nil"/>
            </w:tcBorders>
          </w:tcPr>
          <w:p w:rsidR="00CE2823" w:rsidRPr="00391935" w:rsidRDefault="00CE2823" w:rsidP="00CE2823">
            <w:pPr>
              <w:rPr>
                <w:sz w:val="24"/>
                <w:szCs w:val="24"/>
              </w:rPr>
            </w:pPr>
          </w:p>
        </w:tc>
        <w:tc>
          <w:tcPr>
            <w:tcW w:w="3402" w:type="dxa"/>
            <w:gridSpan w:val="4"/>
            <w:tcBorders>
              <w:top w:val="nil"/>
              <w:bottom w:val="nil"/>
            </w:tcBorders>
          </w:tcPr>
          <w:p w:rsidR="00CE2823" w:rsidRPr="00391935" w:rsidRDefault="00CE2823" w:rsidP="00CE2823">
            <w:pPr>
              <w:pStyle w:val="TableParagraph"/>
              <w:tabs>
                <w:tab w:val="left" w:pos="1969"/>
              </w:tabs>
              <w:spacing w:line="269" w:lineRule="exact"/>
              <w:ind w:left="105"/>
              <w:rPr>
                <w:sz w:val="24"/>
                <w:szCs w:val="24"/>
              </w:rPr>
            </w:pPr>
            <w:r w:rsidRPr="00391935">
              <w:rPr>
                <w:sz w:val="24"/>
                <w:szCs w:val="24"/>
              </w:rPr>
              <w:t>пение,</w:t>
            </w:r>
            <w:r w:rsidRPr="00391935">
              <w:rPr>
                <w:sz w:val="24"/>
                <w:szCs w:val="24"/>
              </w:rPr>
              <w:tab/>
              <w:t>прикладное</w:t>
            </w:r>
          </w:p>
        </w:tc>
        <w:tc>
          <w:tcPr>
            <w:tcW w:w="1701" w:type="dxa"/>
            <w:tcBorders>
              <w:top w:val="nil"/>
              <w:bottom w:val="nil"/>
            </w:tcBorders>
          </w:tcPr>
          <w:p w:rsidR="00CE2823" w:rsidRPr="00391935" w:rsidRDefault="00CE2823" w:rsidP="00CE2823">
            <w:pPr>
              <w:pStyle w:val="TableParagraph"/>
              <w:ind w:left="0"/>
              <w:rPr>
                <w:sz w:val="24"/>
                <w:szCs w:val="24"/>
              </w:rPr>
            </w:pPr>
          </w:p>
        </w:tc>
        <w:tc>
          <w:tcPr>
            <w:tcW w:w="3686" w:type="dxa"/>
            <w:tcBorders>
              <w:top w:val="nil"/>
              <w:bottom w:val="nil"/>
            </w:tcBorders>
          </w:tcPr>
          <w:p w:rsidR="00CE2823" w:rsidRPr="00391935" w:rsidRDefault="00CE2823" w:rsidP="00CE2823">
            <w:pPr>
              <w:pStyle w:val="TableParagraph"/>
              <w:ind w:left="0"/>
              <w:rPr>
                <w:sz w:val="24"/>
                <w:szCs w:val="24"/>
              </w:rPr>
            </w:pPr>
          </w:p>
        </w:tc>
      </w:tr>
      <w:tr w:rsidR="00CE2823" w:rsidRPr="00391935" w:rsidTr="00CE2823">
        <w:trPr>
          <w:trHeight w:val="290"/>
        </w:trPr>
        <w:tc>
          <w:tcPr>
            <w:tcW w:w="572" w:type="dxa"/>
            <w:vMerge/>
            <w:tcBorders>
              <w:top w:val="nil"/>
            </w:tcBorders>
          </w:tcPr>
          <w:p w:rsidR="00CE2823" w:rsidRPr="00391935" w:rsidRDefault="00CE2823" w:rsidP="00CE2823">
            <w:pPr>
              <w:rPr>
                <w:sz w:val="24"/>
                <w:szCs w:val="24"/>
              </w:rPr>
            </w:pPr>
          </w:p>
        </w:tc>
        <w:tc>
          <w:tcPr>
            <w:tcW w:w="3402" w:type="dxa"/>
            <w:gridSpan w:val="4"/>
            <w:tcBorders>
              <w:top w:val="nil"/>
              <w:bottom w:val="nil"/>
            </w:tcBorders>
          </w:tcPr>
          <w:p w:rsidR="00CE2823" w:rsidRPr="00391935" w:rsidRDefault="00CE2823" w:rsidP="00CE2823">
            <w:pPr>
              <w:pStyle w:val="TableParagraph"/>
              <w:tabs>
                <w:tab w:val="left" w:pos="1690"/>
              </w:tabs>
              <w:spacing w:line="270" w:lineRule="exact"/>
              <w:ind w:left="105"/>
              <w:rPr>
                <w:sz w:val="24"/>
                <w:szCs w:val="24"/>
              </w:rPr>
            </w:pPr>
            <w:r w:rsidRPr="00391935">
              <w:rPr>
                <w:sz w:val="24"/>
                <w:szCs w:val="24"/>
              </w:rPr>
              <w:t>искусство),</w:t>
            </w:r>
            <w:r w:rsidRPr="00391935">
              <w:rPr>
                <w:sz w:val="24"/>
                <w:szCs w:val="24"/>
              </w:rPr>
              <w:tab/>
              <w:t>православный</w:t>
            </w:r>
          </w:p>
        </w:tc>
        <w:tc>
          <w:tcPr>
            <w:tcW w:w="1701" w:type="dxa"/>
            <w:tcBorders>
              <w:top w:val="nil"/>
              <w:bottom w:val="nil"/>
            </w:tcBorders>
          </w:tcPr>
          <w:p w:rsidR="00CE2823" w:rsidRPr="00391935" w:rsidRDefault="00CE2823" w:rsidP="00CE2823">
            <w:pPr>
              <w:pStyle w:val="TableParagraph"/>
              <w:ind w:left="0"/>
              <w:rPr>
                <w:sz w:val="24"/>
                <w:szCs w:val="24"/>
              </w:rPr>
            </w:pPr>
          </w:p>
        </w:tc>
        <w:tc>
          <w:tcPr>
            <w:tcW w:w="3686" w:type="dxa"/>
            <w:tcBorders>
              <w:top w:val="nil"/>
              <w:bottom w:val="nil"/>
            </w:tcBorders>
          </w:tcPr>
          <w:p w:rsidR="00CE2823" w:rsidRPr="00391935" w:rsidRDefault="00CE2823" w:rsidP="00CE2823">
            <w:pPr>
              <w:pStyle w:val="TableParagraph"/>
              <w:ind w:left="0"/>
              <w:rPr>
                <w:sz w:val="24"/>
                <w:szCs w:val="24"/>
              </w:rPr>
            </w:pPr>
          </w:p>
        </w:tc>
      </w:tr>
      <w:tr w:rsidR="00CE2823" w:rsidRPr="00391935" w:rsidTr="00CE2823">
        <w:trPr>
          <w:trHeight w:val="287"/>
        </w:trPr>
        <w:tc>
          <w:tcPr>
            <w:tcW w:w="572" w:type="dxa"/>
            <w:vMerge/>
            <w:tcBorders>
              <w:top w:val="nil"/>
            </w:tcBorders>
          </w:tcPr>
          <w:p w:rsidR="00CE2823" w:rsidRPr="00391935" w:rsidRDefault="00CE2823" w:rsidP="00CE2823">
            <w:pPr>
              <w:rPr>
                <w:sz w:val="24"/>
                <w:szCs w:val="24"/>
              </w:rPr>
            </w:pPr>
          </w:p>
        </w:tc>
        <w:tc>
          <w:tcPr>
            <w:tcW w:w="3402" w:type="dxa"/>
            <w:gridSpan w:val="4"/>
            <w:tcBorders>
              <w:top w:val="nil"/>
            </w:tcBorders>
          </w:tcPr>
          <w:p w:rsidR="00CE2823" w:rsidRPr="00391935" w:rsidRDefault="00CE2823" w:rsidP="00CE2823">
            <w:pPr>
              <w:pStyle w:val="TableParagraph"/>
              <w:spacing w:line="267" w:lineRule="exact"/>
              <w:ind w:left="105"/>
              <w:rPr>
                <w:sz w:val="24"/>
                <w:szCs w:val="24"/>
              </w:rPr>
            </w:pPr>
            <w:r w:rsidRPr="00391935">
              <w:rPr>
                <w:sz w:val="24"/>
                <w:szCs w:val="24"/>
              </w:rPr>
              <w:t>календарь.</w:t>
            </w:r>
            <w:r w:rsidRPr="00391935">
              <w:rPr>
                <w:spacing w:val="-6"/>
                <w:sz w:val="24"/>
                <w:szCs w:val="24"/>
              </w:rPr>
              <w:t xml:space="preserve"> </w:t>
            </w:r>
            <w:r w:rsidRPr="00391935">
              <w:rPr>
                <w:sz w:val="24"/>
                <w:szCs w:val="24"/>
              </w:rPr>
              <w:t>Праздники</w:t>
            </w:r>
          </w:p>
        </w:tc>
        <w:tc>
          <w:tcPr>
            <w:tcW w:w="1701" w:type="dxa"/>
            <w:tcBorders>
              <w:top w:val="nil"/>
            </w:tcBorders>
          </w:tcPr>
          <w:p w:rsidR="00CE2823" w:rsidRPr="00391935" w:rsidRDefault="00CE2823" w:rsidP="00CE2823">
            <w:pPr>
              <w:pStyle w:val="TableParagraph"/>
              <w:ind w:left="0"/>
              <w:rPr>
                <w:sz w:val="24"/>
                <w:szCs w:val="24"/>
              </w:rPr>
            </w:pPr>
          </w:p>
        </w:tc>
        <w:tc>
          <w:tcPr>
            <w:tcW w:w="3686" w:type="dxa"/>
            <w:tcBorders>
              <w:top w:val="nil"/>
              <w:bottom w:val="nil"/>
            </w:tcBorders>
          </w:tcPr>
          <w:p w:rsidR="00CE2823" w:rsidRPr="00391935" w:rsidRDefault="00CE2823" w:rsidP="00CE2823">
            <w:pPr>
              <w:pStyle w:val="TableParagraph"/>
              <w:ind w:left="0"/>
              <w:rPr>
                <w:sz w:val="24"/>
                <w:szCs w:val="24"/>
              </w:rPr>
            </w:pPr>
          </w:p>
        </w:tc>
      </w:tr>
      <w:tr w:rsidR="00CE2823" w:rsidRPr="00391935" w:rsidTr="00CE2823">
        <w:trPr>
          <w:trHeight w:val="299"/>
        </w:trPr>
        <w:tc>
          <w:tcPr>
            <w:tcW w:w="572" w:type="dxa"/>
            <w:vMerge w:val="restart"/>
          </w:tcPr>
          <w:p w:rsidR="00CE2823" w:rsidRPr="00391935" w:rsidRDefault="00CE2823" w:rsidP="00CE2823">
            <w:pPr>
              <w:pStyle w:val="TableParagraph"/>
              <w:ind w:left="0"/>
              <w:rPr>
                <w:sz w:val="24"/>
                <w:szCs w:val="24"/>
              </w:rPr>
            </w:pPr>
          </w:p>
        </w:tc>
        <w:tc>
          <w:tcPr>
            <w:tcW w:w="2005" w:type="dxa"/>
            <w:tcBorders>
              <w:bottom w:val="nil"/>
              <w:right w:val="nil"/>
            </w:tcBorders>
          </w:tcPr>
          <w:p w:rsidR="00CE2823" w:rsidRPr="00391935" w:rsidRDefault="00CE2823" w:rsidP="00CE2823">
            <w:pPr>
              <w:pStyle w:val="TableParagraph"/>
              <w:spacing w:line="280" w:lineRule="exact"/>
              <w:ind w:left="105"/>
              <w:rPr>
                <w:sz w:val="24"/>
                <w:szCs w:val="24"/>
              </w:rPr>
            </w:pPr>
            <w:r w:rsidRPr="00391935">
              <w:rPr>
                <w:sz w:val="24"/>
                <w:szCs w:val="24"/>
              </w:rPr>
              <w:t>Христианская</w:t>
            </w:r>
          </w:p>
        </w:tc>
        <w:tc>
          <w:tcPr>
            <w:tcW w:w="844" w:type="dxa"/>
            <w:tcBorders>
              <w:left w:val="nil"/>
              <w:bottom w:val="nil"/>
              <w:right w:val="nil"/>
            </w:tcBorders>
          </w:tcPr>
          <w:p w:rsidR="00CE2823" w:rsidRPr="00391935" w:rsidRDefault="00CE2823" w:rsidP="00CE2823">
            <w:pPr>
              <w:pStyle w:val="TableParagraph"/>
              <w:spacing w:line="280" w:lineRule="exact"/>
              <w:ind w:left="13"/>
              <w:rPr>
                <w:sz w:val="24"/>
                <w:szCs w:val="24"/>
              </w:rPr>
            </w:pPr>
            <w:r w:rsidRPr="00391935">
              <w:rPr>
                <w:sz w:val="24"/>
                <w:szCs w:val="24"/>
              </w:rPr>
              <w:t>семья</w:t>
            </w:r>
          </w:p>
        </w:tc>
        <w:tc>
          <w:tcPr>
            <w:tcW w:w="239" w:type="dxa"/>
            <w:tcBorders>
              <w:left w:val="nil"/>
              <w:bottom w:val="nil"/>
              <w:right w:val="nil"/>
            </w:tcBorders>
          </w:tcPr>
          <w:p w:rsidR="00CE2823" w:rsidRPr="00391935" w:rsidRDefault="00CE2823" w:rsidP="00CE2823">
            <w:pPr>
              <w:pStyle w:val="TableParagraph"/>
              <w:spacing w:line="280" w:lineRule="exact"/>
              <w:ind w:left="4"/>
              <w:rPr>
                <w:sz w:val="24"/>
                <w:szCs w:val="24"/>
              </w:rPr>
            </w:pPr>
            <w:r w:rsidRPr="00391935">
              <w:rPr>
                <w:w w:val="99"/>
                <w:sz w:val="24"/>
                <w:szCs w:val="24"/>
              </w:rPr>
              <w:t>и</w:t>
            </w:r>
          </w:p>
        </w:tc>
        <w:tc>
          <w:tcPr>
            <w:tcW w:w="314" w:type="dxa"/>
            <w:tcBorders>
              <w:left w:val="nil"/>
              <w:bottom w:val="nil"/>
            </w:tcBorders>
          </w:tcPr>
          <w:p w:rsidR="00CE2823" w:rsidRPr="00391935" w:rsidRDefault="00CE2823" w:rsidP="00CE2823">
            <w:pPr>
              <w:pStyle w:val="TableParagraph"/>
              <w:spacing w:line="280" w:lineRule="exact"/>
              <w:ind w:left="85" w:right="84"/>
              <w:jc w:val="center"/>
              <w:rPr>
                <w:sz w:val="24"/>
                <w:szCs w:val="24"/>
              </w:rPr>
            </w:pPr>
            <w:r w:rsidRPr="00391935">
              <w:rPr>
                <w:sz w:val="24"/>
                <w:szCs w:val="24"/>
              </w:rPr>
              <w:t>ее</w:t>
            </w:r>
          </w:p>
        </w:tc>
        <w:tc>
          <w:tcPr>
            <w:tcW w:w="1701" w:type="dxa"/>
            <w:tcBorders>
              <w:bottom w:val="nil"/>
            </w:tcBorders>
          </w:tcPr>
          <w:p w:rsidR="00CE2823" w:rsidRPr="00391935" w:rsidRDefault="00CE2823" w:rsidP="00CE2823">
            <w:pPr>
              <w:pStyle w:val="TableParagraph"/>
              <w:spacing w:line="280" w:lineRule="exact"/>
              <w:ind w:left="12"/>
              <w:jc w:val="center"/>
              <w:rPr>
                <w:sz w:val="24"/>
                <w:szCs w:val="24"/>
              </w:rPr>
            </w:pPr>
            <w:r w:rsidRPr="00391935">
              <w:rPr>
                <w:w w:val="99"/>
                <w:sz w:val="24"/>
                <w:szCs w:val="24"/>
              </w:rPr>
              <w:t>3</w:t>
            </w:r>
          </w:p>
        </w:tc>
        <w:tc>
          <w:tcPr>
            <w:tcW w:w="3686" w:type="dxa"/>
            <w:tcBorders>
              <w:top w:val="nil"/>
              <w:bottom w:val="nil"/>
            </w:tcBorders>
          </w:tcPr>
          <w:p w:rsidR="00CE2823" w:rsidRPr="00391935" w:rsidRDefault="00CE2823" w:rsidP="00CE2823">
            <w:pPr>
              <w:pStyle w:val="TableParagraph"/>
              <w:ind w:left="0"/>
              <w:rPr>
                <w:sz w:val="24"/>
                <w:szCs w:val="24"/>
              </w:rPr>
            </w:pPr>
          </w:p>
        </w:tc>
      </w:tr>
      <w:tr w:rsidR="00CE2823" w:rsidRPr="00391935" w:rsidTr="00CE2823">
        <w:trPr>
          <w:trHeight w:val="287"/>
        </w:trPr>
        <w:tc>
          <w:tcPr>
            <w:tcW w:w="572" w:type="dxa"/>
            <w:vMerge/>
            <w:tcBorders>
              <w:top w:val="nil"/>
            </w:tcBorders>
          </w:tcPr>
          <w:p w:rsidR="00CE2823" w:rsidRPr="00391935" w:rsidRDefault="00CE2823" w:rsidP="00CE2823">
            <w:pPr>
              <w:rPr>
                <w:sz w:val="24"/>
                <w:szCs w:val="24"/>
              </w:rPr>
            </w:pPr>
          </w:p>
        </w:tc>
        <w:tc>
          <w:tcPr>
            <w:tcW w:w="2005" w:type="dxa"/>
            <w:tcBorders>
              <w:top w:val="nil"/>
              <w:right w:val="nil"/>
            </w:tcBorders>
          </w:tcPr>
          <w:p w:rsidR="00CE2823" w:rsidRPr="00391935" w:rsidRDefault="00CE2823" w:rsidP="00CE2823">
            <w:pPr>
              <w:pStyle w:val="TableParagraph"/>
              <w:spacing w:line="267" w:lineRule="exact"/>
              <w:ind w:left="105"/>
              <w:rPr>
                <w:sz w:val="24"/>
                <w:szCs w:val="24"/>
              </w:rPr>
            </w:pPr>
            <w:r w:rsidRPr="00391935">
              <w:rPr>
                <w:sz w:val="24"/>
                <w:szCs w:val="24"/>
              </w:rPr>
              <w:t>ценности</w:t>
            </w:r>
          </w:p>
        </w:tc>
        <w:tc>
          <w:tcPr>
            <w:tcW w:w="844" w:type="dxa"/>
            <w:tcBorders>
              <w:top w:val="nil"/>
              <w:left w:val="nil"/>
              <w:right w:val="nil"/>
            </w:tcBorders>
          </w:tcPr>
          <w:p w:rsidR="00CE2823" w:rsidRPr="00391935" w:rsidRDefault="00CE2823" w:rsidP="00CE2823">
            <w:pPr>
              <w:pStyle w:val="TableParagraph"/>
              <w:ind w:left="0"/>
              <w:rPr>
                <w:sz w:val="24"/>
                <w:szCs w:val="24"/>
              </w:rPr>
            </w:pPr>
          </w:p>
        </w:tc>
        <w:tc>
          <w:tcPr>
            <w:tcW w:w="239" w:type="dxa"/>
            <w:tcBorders>
              <w:top w:val="nil"/>
              <w:left w:val="nil"/>
              <w:right w:val="nil"/>
            </w:tcBorders>
          </w:tcPr>
          <w:p w:rsidR="00CE2823" w:rsidRPr="00391935" w:rsidRDefault="00CE2823" w:rsidP="00CE2823">
            <w:pPr>
              <w:pStyle w:val="TableParagraph"/>
              <w:ind w:left="0"/>
              <w:rPr>
                <w:sz w:val="24"/>
                <w:szCs w:val="24"/>
              </w:rPr>
            </w:pPr>
          </w:p>
        </w:tc>
        <w:tc>
          <w:tcPr>
            <w:tcW w:w="314" w:type="dxa"/>
            <w:tcBorders>
              <w:top w:val="nil"/>
              <w:left w:val="nil"/>
            </w:tcBorders>
          </w:tcPr>
          <w:p w:rsidR="00CE2823" w:rsidRPr="00391935" w:rsidRDefault="00CE2823" w:rsidP="00CE2823">
            <w:pPr>
              <w:pStyle w:val="TableParagraph"/>
              <w:ind w:left="0"/>
              <w:rPr>
                <w:sz w:val="24"/>
                <w:szCs w:val="24"/>
              </w:rPr>
            </w:pPr>
          </w:p>
        </w:tc>
        <w:tc>
          <w:tcPr>
            <w:tcW w:w="1701" w:type="dxa"/>
            <w:tcBorders>
              <w:top w:val="nil"/>
            </w:tcBorders>
          </w:tcPr>
          <w:p w:rsidR="00CE2823" w:rsidRPr="00391935" w:rsidRDefault="00CE2823" w:rsidP="00CE2823">
            <w:pPr>
              <w:pStyle w:val="TableParagraph"/>
              <w:ind w:left="0"/>
              <w:rPr>
                <w:sz w:val="24"/>
                <w:szCs w:val="24"/>
              </w:rPr>
            </w:pPr>
          </w:p>
        </w:tc>
        <w:tc>
          <w:tcPr>
            <w:tcW w:w="3686" w:type="dxa"/>
            <w:tcBorders>
              <w:top w:val="nil"/>
              <w:bottom w:val="nil"/>
            </w:tcBorders>
          </w:tcPr>
          <w:p w:rsidR="00CE2823" w:rsidRPr="00391935" w:rsidRDefault="00CE2823" w:rsidP="00CE2823">
            <w:pPr>
              <w:pStyle w:val="TableParagraph"/>
              <w:ind w:left="0"/>
              <w:rPr>
                <w:sz w:val="24"/>
                <w:szCs w:val="24"/>
              </w:rPr>
            </w:pPr>
          </w:p>
        </w:tc>
      </w:tr>
      <w:tr w:rsidR="00CE2823" w:rsidRPr="00391935" w:rsidTr="00CE2823">
        <w:trPr>
          <w:trHeight w:val="300"/>
        </w:trPr>
        <w:tc>
          <w:tcPr>
            <w:tcW w:w="572" w:type="dxa"/>
            <w:vMerge w:val="restart"/>
          </w:tcPr>
          <w:p w:rsidR="00CE2823" w:rsidRPr="00391935" w:rsidRDefault="00CE2823" w:rsidP="00CE2823">
            <w:pPr>
              <w:pStyle w:val="TableParagraph"/>
              <w:ind w:left="0"/>
              <w:rPr>
                <w:sz w:val="24"/>
                <w:szCs w:val="24"/>
              </w:rPr>
            </w:pPr>
          </w:p>
        </w:tc>
        <w:tc>
          <w:tcPr>
            <w:tcW w:w="3402" w:type="dxa"/>
            <w:gridSpan w:val="4"/>
            <w:tcBorders>
              <w:bottom w:val="nil"/>
            </w:tcBorders>
          </w:tcPr>
          <w:p w:rsidR="00CE2823" w:rsidRPr="00391935" w:rsidRDefault="00CE2823" w:rsidP="00CE2823">
            <w:pPr>
              <w:pStyle w:val="TableParagraph"/>
              <w:tabs>
                <w:tab w:val="left" w:pos="1299"/>
                <w:tab w:val="left" w:pos="1764"/>
                <w:tab w:val="left" w:pos="3138"/>
              </w:tabs>
              <w:spacing w:line="281" w:lineRule="exact"/>
              <w:ind w:left="105"/>
              <w:rPr>
                <w:sz w:val="24"/>
                <w:szCs w:val="24"/>
              </w:rPr>
            </w:pPr>
            <w:r w:rsidRPr="00391935">
              <w:rPr>
                <w:sz w:val="24"/>
                <w:szCs w:val="24"/>
              </w:rPr>
              <w:t>Любовь</w:t>
            </w:r>
            <w:r w:rsidRPr="00391935">
              <w:rPr>
                <w:sz w:val="24"/>
                <w:szCs w:val="24"/>
              </w:rPr>
              <w:tab/>
              <w:t>и</w:t>
            </w:r>
            <w:r w:rsidRPr="00391935">
              <w:rPr>
                <w:sz w:val="24"/>
                <w:szCs w:val="24"/>
              </w:rPr>
              <w:tab/>
              <w:t>уважение</w:t>
            </w:r>
            <w:r w:rsidRPr="00391935">
              <w:rPr>
                <w:sz w:val="24"/>
                <w:szCs w:val="24"/>
              </w:rPr>
              <w:tab/>
              <w:t>к</w:t>
            </w:r>
          </w:p>
        </w:tc>
        <w:tc>
          <w:tcPr>
            <w:tcW w:w="1701" w:type="dxa"/>
            <w:tcBorders>
              <w:bottom w:val="nil"/>
            </w:tcBorders>
          </w:tcPr>
          <w:p w:rsidR="00CE2823" w:rsidRPr="00391935" w:rsidRDefault="00CE2823" w:rsidP="00CE2823">
            <w:pPr>
              <w:pStyle w:val="TableParagraph"/>
              <w:spacing w:line="281" w:lineRule="exact"/>
              <w:ind w:left="12"/>
              <w:jc w:val="center"/>
              <w:rPr>
                <w:sz w:val="24"/>
                <w:szCs w:val="24"/>
              </w:rPr>
            </w:pPr>
            <w:r w:rsidRPr="00391935">
              <w:rPr>
                <w:w w:val="99"/>
                <w:sz w:val="24"/>
                <w:szCs w:val="24"/>
              </w:rPr>
              <w:t>2</w:t>
            </w:r>
          </w:p>
        </w:tc>
        <w:tc>
          <w:tcPr>
            <w:tcW w:w="3686" w:type="dxa"/>
            <w:tcBorders>
              <w:top w:val="nil"/>
              <w:bottom w:val="nil"/>
            </w:tcBorders>
          </w:tcPr>
          <w:p w:rsidR="00CE2823" w:rsidRPr="00391935" w:rsidRDefault="00CE2823" w:rsidP="00CE2823">
            <w:pPr>
              <w:pStyle w:val="TableParagraph"/>
              <w:ind w:left="0"/>
              <w:rPr>
                <w:sz w:val="24"/>
                <w:szCs w:val="24"/>
              </w:rPr>
            </w:pPr>
          </w:p>
        </w:tc>
      </w:tr>
      <w:tr w:rsidR="00CE2823" w:rsidRPr="00391935" w:rsidTr="00CE2823">
        <w:trPr>
          <w:trHeight w:val="288"/>
        </w:trPr>
        <w:tc>
          <w:tcPr>
            <w:tcW w:w="572" w:type="dxa"/>
            <w:vMerge/>
            <w:tcBorders>
              <w:top w:val="nil"/>
            </w:tcBorders>
          </w:tcPr>
          <w:p w:rsidR="00CE2823" w:rsidRPr="00391935" w:rsidRDefault="00CE2823" w:rsidP="00CE2823">
            <w:pPr>
              <w:rPr>
                <w:sz w:val="24"/>
                <w:szCs w:val="24"/>
              </w:rPr>
            </w:pPr>
          </w:p>
        </w:tc>
        <w:tc>
          <w:tcPr>
            <w:tcW w:w="3402" w:type="dxa"/>
            <w:gridSpan w:val="4"/>
            <w:tcBorders>
              <w:top w:val="nil"/>
              <w:bottom w:val="nil"/>
            </w:tcBorders>
          </w:tcPr>
          <w:p w:rsidR="00CE2823" w:rsidRPr="00391935" w:rsidRDefault="00CE2823" w:rsidP="00CE2823">
            <w:pPr>
              <w:pStyle w:val="TableParagraph"/>
              <w:tabs>
                <w:tab w:val="left" w:pos="1930"/>
              </w:tabs>
              <w:spacing w:line="269" w:lineRule="exact"/>
              <w:ind w:left="105"/>
              <w:rPr>
                <w:sz w:val="24"/>
                <w:szCs w:val="24"/>
              </w:rPr>
            </w:pPr>
            <w:r w:rsidRPr="00391935">
              <w:rPr>
                <w:sz w:val="24"/>
                <w:szCs w:val="24"/>
              </w:rPr>
              <w:t>Отечеству.</w:t>
            </w:r>
            <w:r w:rsidRPr="00391935">
              <w:rPr>
                <w:sz w:val="24"/>
                <w:szCs w:val="24"/>
              </w:rPr>
              <w:tab/>
              <w:t>Патриотизм</w:t>
            </w:r>
          </w:p>
        </w:tc>
        <w:tc>
          <w:tcPr>
            <w:tcW w:w="1701" w:type="dxa"/>
            <w:tcBorders>
              <w:top w:val="nil"/>
              <w:bottom w:val="nil"/>
            </w:tcBorders>
          </w:tcPr>
          <w:p w:rsidR="00CE2823" w:rsidRPr="00391935" w:rsidRDefault="00CE2823" w:rsidP="00CE2823">
            <w:pPr>
              <w:pStyle w:val="TableParagraph"/>
              <w:ind w:left="0"/>
              <w:rPr>
                <w:sz w:val="24"/>
                <w:szCs w:val="24"/>
              </w:rPr>
            </w:pPr>
          </w:p>
        </w:tc>
        <w:tc>
          <w:tcPr>
            <w:tcW w:w="3686" w:type="dxa"/>
            <w:tcBorders>
              <w:top w:val="nil"/>
              <w:bottom w:val="nil"/>
            </w:tcBorders>
          </w:tcPr>
          <w:p w:rsidR="00CE2823" w:rsidRPr="00391935" w:rsidRDefault="00CE2823" w:rsidP="00CE2823">
            <w:pPr>
              <w:pStyle w:val="TableParagraph"/>
              <w:ind w:left="0"/>
              <w:rPr>
                <w:sz w:val="24"/>
                <w:szCs w:val="24"/>
              </w:rPr>
            </w:pPr>
          </w:p>
        </w:tc>
      </w:tr>
      <w:tr w:rsidR="00CE2823" w:rsidRPr="00391935" w:rsidTr="00CE2823">
        <w:trPr>
          <w:trHeight w:val="288"/>
        </w:trPr>
        <w:tc>
          <w:tcPr>
            <w:tcW w:w="572" w:type="dxa"/>
            <w:vMerge/>
            <w:tcBorders>
              <w:top w:val="nil"/>
            </w:tcBorders>
          </w:tcPr>
          <w:p w:rsidR="00CE2823" w:rsidRPr="00391935" w:rsidRDefault="00CE2823" w:rsidP="00CE2823">
            <w:pPr>
              <w:rPr>
                <w:sz w:val="24"/>
                <w:szCs w:val="24"/>
              </w:rPr>
            </w:pPr>
          </w:p>
        </w:tc>
        <w:tc>
          <w:tcPr>
            <w:tcW w:w="3402" w:type="dxa"/>
            <w:gridSpan w:val="4"/>
            <w:tcBorders>
              <w:top w:val="nil"/>
              <w:bottom w:val="nil"/>
            </w:tcBorders>
          </w:tcPr>
          <w:p w:rsidR="00CE2823" w:rsidRPr="00391935" w:rsidRDefault="00CE2823" w:rsidP="00CE2823">
            <w:pPr>
              <w:pStyle w:val="TableParagraph"/>
              <w:tabs>
                <w:tab w:val="left" w:pos="3127"/>
              </w:tabs>
              <w:spacing w:line="269" w:lineRule="exact"/>
              <w:ind w:left="105"/>
              <w:rPr>
                <w:sz w:val="24"/>
                <w:szCs w:val="24"/>
              </w:rPr>
            </w:pPr>
            <w:r w:rsidRPr="00391935">
              <w:rPr>
                <w:sz w:val="24"/>
                <w:szCs w:val="24"/>
              </w:rPr>
              <w:t>многонационального</w:t>
            </w:r>
            <w:r w:rsidRPr="00391935">
              <w:rPr>
                <w:sz w:val="24"/>
                <w:szCs w:val="24"/>
              </w:rPr>
              <w:tab/>
              <w:t>и</w:t>
            </w:r>
          </w:p>
        </w:tc>
        <w:tc>
          <w:tcPr>
            <w:tcW w:w="1701" w:type="dxa"/>
            <w:tcBorders>
              <w:top w:val="nil"/>
              <w:bottom w:val="nil"/>
            </w:tcBorders>
          </w:tcPr>
          <w:p w:rsidR="00CE2823" w:rsidRPr="00391935" w:rsidRDefault="00CE2823" w:rsidP="00CE2823">
            <w:pPr>
              <w:pStyle w:val="TableParagraph"/>
              <w:ind w:left="0"/>
              <w:rPr>
                <w:sz w:val="24"/>
                <w:szCs w:val="24"/>
              </w:rPr>
            </w:pPr>
          </w:p>
        </w:tc>
        <w:tc>
          <w:tcPr>
            <w:tcW w:w="3686" w:type="dxa"/>
            <w:tcBorders>
              <w:top w:val="nil"/>
              <w:bottom w:val="nil"/>
            </w:tcBorders>
          </w:tcPr>
          <w:p w:rsidR="00CE2823" w:rsidRPr="00391935" w:rsidRDefault="00CE2823" w:rsidP="00CE2823">
            <w:pPr>
              <w:pStyle w:val="TableParagraph"/>
              <w:ind w:left="0"/>
              <w:rPr>
                <w:sz w:val="24"/>
                <w:szCs w:val="24"/>
              </w:rPr>
            </w:pPr>
          </w:p>
        </w:tc>
      </w:tr>
      <w:tr w:rsidR="00CE2823" w:rsidRPr="00391935" w:rsidTr="00CE2823">
        <w:trPr>
          <w:trHeight w:val="288"/>
        </w:trPr>
        <w:tc>
          <w:tcPr>
            <w:tcW w:w="572" w:type="dxa"/>
            <w:vMerge/>
            <w:tcBorders>
              <w:top w:val="nil"/>
            </w:tcBorders>
          </w:tcPr>
          <w:p w:rsidR="00CE2823" w:rsidRPr="00391935" w:rsidRDefault="00CE2823" w:rsidP="00CE2823">
            <w:pPr>
              <w:rPr>
                <w:sz w:val="24"/>
                <w:szCs w:val="24"/>
              </w:rPr>
            </w:pPr>
          </w:p>
        </w:tc>
        <w:tc>
          <w:tcPr>
            <w:tcW w:w="3402" w:type="dxa"/>
            <w:gridSpan w:val="4"/>
            <w:tcBorders>
              <w:top w:val="nil"/>
              <w:bottom w:val="nil"/>
            </w:tcBorders>
          </w:tcPr>
          <w:p w:rsidR="00CE2823" w:rsidRPr="00391935" w:rsidRDefault="00CE2823" w:rsidP="00CE2823">
            <w:pPr>
              <w:pStyle w:val="TableParagraph"/>
              <w:spacing w:line="269" w:lineRule="exact"/>
              <w:ind w:left="105"/>
              <w:rPr>
                <w:sz w:val="24"/>
                <w:szCs w:val="24"/>
              </w:rPr>
            </w:pPr>
            <w:r w:rsidRPr="00391935">
              <w:rPr>
                <w:sz w:val="24"/>
                <w:szCs w:val="24"/>
              </w:rPr>
              <w:t>многоконфессионального</w:t>
            </w:r>
          </w:p>
        </w:tc>
        <w:tc>
          <w:tcPr>
            <w:tcW w:w="1701" w:type="dxa"/>
            <w:tcBorders>
              <w:top w:val="nil"/>
              <w:bottom w:val="nil"/>
            </w:tcBorders>
          </w:tcPr>
          <w:p w:rsidR="00CE2823" w:rsidRPr="00391935" w:rsidRDefault="00CE2823" w:rsidP="00CE2823">
            <w:pPr>
              <w:pStyle w:val="TableParagraph"/>
              <w:ind w:left="0"/>
              <w:rPr>
                <w:sz w:val="24"/>
                <w:szCs w:val="24"/>
              </w:rPr>
            </w:pPr>
          </w:p>
        </w:tc>
        <w:tc>
          <w:tcPr>
            <w:tcW w:w="3686" w:type="dxa"/>
            <w:tcBorders>
              <w:top w:val="nil"/>
              <w:bottom w:val="nil"/>
            </w:tcBorders>
          </w:tcPr>
          <w:p w:rsidR="00CE2823" w:rsidRPr="00391935" w:rsidRDefault="00CE2823" w:rsidP="00CE2823">
            <w:pPr>
              <w:pStyle w:val="TableParagraph"/>
              <w:ind w:left="0"/>
              <w:rPr>
                <w:sz w:val="24"/>
                <w:szCs w:val="24"/>
              </w:rPr>
            </w:pPr>
          </w:p>
        </w:tc>
      </w:tr>
      <w:tr w:rsidR="00CE2823" w:rsidRPr="00391935" w:rsidTr="00CE2823">
        <w:trPr>
          <w:trHeight w:val="287"/>
        </w:trPr>
        <w:tc>
          <w:tcPr>
            <w:tcW w:w="572" w:type="dxa"/>
            <w:vMerge/>
            <w:tcBorders>
              <w:top w:val="nil"/>
            </w:tcBorders>
          </w:tcPr>
          <w:p w:rsidR="00CE2823" w:rsidRPr="00391935" w:rsidRDefault="00CE2823" w:rsidP="00CE2823">
            <w:pPr>
              <w:rPr>
                <w:sz w:val="24"/>
                <w:szCs w:val="24"/>
              </w:rPr>
            </w:pPr>
          </w:p>
        </w:tc>
        <w:tc>
          <w:tcPr>
            <w:tcW w:w="3402" w:type="dxa"/>
            <w:gridSpan w:val="4"/>
            <w:tcBorders>
              <w:top w:val="nil"/>
            </w:tcBorders>
          </w:tcPr>
          <w:p w:rsidR="00CE2823" w:rsidRPr="00391935" w:rsidRDefault="00CE2823" w:rsidP="00CE2823">
            <w:pPr>
              <w:pStyle w:val="TableParagraph"/>
              <w:spacing w:line="267" w:lineRule="exact"/>
              <w:ind w:left="105"/>
              <w:rPr>
                <w:sz w:val="24"/>
                <w:szCs w:val="24"/>
              </w:rPr>
            </w:pPr>
            <w:r w:rsidRPr="00391935">
              <w:rPr>
                <w:sz w:val="24"/>
                <w:szCs w:val="24"/>
              </w:rPr>
              <w:t>народа</w:t>
            </w:r>
            <w:r w:rsidRPr="00391935">
              <w:rPr>
                <w:spacing w:val="-7"/>
                <w:sz w:val="24"/>
                <w:szCs w:val="24"/>
              </w:rPr>
              <w:t xml:space="preserve"> </w:t>
            </w:r>
            <w:r w:rsidRPr="00391935">
              <w:rPr>
                <w:sz w:val="24"/>
                <w:szCs w:val="24"/>
              </w:rPr>
              <w:t>России</w:t>
            </w:r>
          </w:p>
        </w:tc>
        <w:tc>
          <w:tcPr>
            <w:tcW w:w="1701" w:type="dxa"/>
            <w:tcBorders>
              <w:top w:val="nil"/>
            </w:tcBorders>
          </w:tcPr>
          <w:p w:rsidR="00CE2823" w:rsidRPr="00391935" w:rsidRDefault="00CE2823" w:rsidP="00CE2823">
            <w:pPr>
              <w:pStyle w:val="TableParagraph"/>
              <w:ind w:left="0"/>
              <w:rPr>
                <w:sz w:val="24"/>
                <w:szCs w:val="24"/>
              </w:rPr>
            </w:pPr>
          </w:p>
        </w:tc>
        <w:tc>
          <w:tcPr>
            <w:tcW w:w="3686" w:type="dxa"/>
            <w:tcBorders>
              <w:top w:val="nil"/>
            </w:tcBorders>
          </w:tcPr>
          <w:p w:rsidR="00CE2823" w:rsidRPr="00391935" w:rsidRDefault="00CE2823" w:rsidP="00CE2823">
            <w:pPr>
              <w:pStyle w:val="TableParagraph"/>
              <w:ind w:left="0"/>
              <w:rPr>
                <w:sz w:val="24"/>
                <w:szCs w:val="24"/>
              </w:rPr>
            </w:pPr>
          </w:p>
        </w:tc>
      </w:tr>
      <w:tr w:rsidR="00CE2823" w:rsidRPr="00391935" w:rsidTr="00CE2823">
        <w:trPr>
          <w:trHeight w:val="297"/>
        </w:trPr>
        <w:tc>
          <w:tcPr>
            <w:tcW w:w="3974" w:type="dxa"/>
            <w:gridSpan w:val="5"/>
            <w:tcBorders>
              <w:bottom w:val="single" w:sz="6" w:space="0" w:color="000000"/>
            </w:tcBorders>
          </w:tcPr>
          <w:p w:rsidR="00CE2823" w:rsidRPr="00391935" w:rsidRDefault="00CE2823" w:rsidP="00CE2823">
            <w:pPr>
              <w:pStyle w:val="TableParagraph"/>
              <w:spacing w:line="277" w:lineRule="exact"/>
              <w:ind w:left="1605" w:right="1604"/>
              <w:jc w:val="center"/>
              <w:rPr>
                <w:b/>
                <w:sz w:val="24"/>
                <w:szCs w:val="24"/>
              </w:rPr>
            </w:pPr>
            <w:r w:rsidRPr="00391935">
              <w:rPr>
                <w:b/>
                <w:sz w:val="24"/>
                <w:szCs w:val="24"/>
              </w:rPr>
              <w:t>Итого</w:t>
            </w:r>
          </w:p>
        </w:tc>
        <w:tc>
          <w:tcPr>
            <w:tcW w:w="1701" w:type="dxa"/>
            <w:tcBorders>
              <w:bottom w:val="single" w:sz="6" w:space="0" w:color="000000"/>
            </w:tcBorders>
          </w:tcPr>
          <w:p w:rsidR="00CE2823" w:rsidRPr="00391935" w:rsidRDefault="00CE2823" w:rsidP="00CE2823">
            <w:pPr>
              <w:pStyle w:val="TableParagraph"/>
              <w:spacing w:line="277" w:lineRule="exact"/>
              <w:ind w:left="602" w:right="580"/>
              <w:jc w:val="center"/>
              <w:rPr>
                <w:b/>
                <w:sz w:val="24"/>
                <w:szCs w:val="24"/>
              </w:rPr>
            </w:pPr>
            <w:r w:rsidRPr="00391935">
              <w:rPr>
                <w:b/>
                <w:sz w:val="24"/>
                <w:szCs w:val="24"/>
              </w:rPr>
              <w:t>34</w:t>
            </w:r>
          </w:p>
        </w:tc>
        <w:tc>
          <w:tcPr>
            <w:tcW w:w="3686" w:type="dxa"/>
            <w:tcBorders>
              <w:bottom w:val="single" w:sz="6" w:space="0" w:color="000000"/>
            </w:tcBorders>
          </w:tcPr>
          <w:p w:rsidR="00CE2823" w:rsidRPr="00391935" w:rsidRDefault="00CE2823" w:rsidP="00CE2823">
            <w:pPr>
              <w:pStyle w:val="TableParagraph"/>
              <w:ind w:left="0"/>
              <w:rPr>
                <w:sz w:val="24"/>
                <w:szCs w:val="24"/>
              </w:rPr>
            </w:pPr>
          </w:p>
        </w:tc>
      </w:tr>
    </w:tbl>
    <w:p w:rsidR="0045737B" w:rsidRPr="00391935" w:rsidRDefault="0045737B">
      <w:pPr>
        <w:spacing w:line="271" w:lineRule="exact"/>
        <w:rPr>
          <w:sz w:val="24"/>
          <w:szCs w:val="24"/>
        </w:rPr>
        <w:sectPr w:rsidR="0045737B" w:rsidRPr="00391935">
          <w:pgSz w:w="11910" w:h="16840"/>
          <w:pgMar w:top="1040" w:right="20" w:bottom="960" w:left="880" w:header="0" w:footer="693" w:gutter="0"/>
          <w:cols w:space="720"/>
        </w:sectPr>
      </w:pPr>
    </w:p>
    <w:p w:rsidR="0045737B" w:rsidRPr="00391935" w:rsidRDefault="0045737B">
      <w:pPr>
        <w:pStyle w:val="a3"/>
        <w:spacing w:before="1"/>
        <w:ind w:left="0" w:firstLine="0"/>
        <w:jc w:val="left"/>
        <w:rPr>
          <w:b/>
          <w:sz w:val="24"/>
          <w:szCs w:val="24"/>
        </w:rPr>
      </w:pPr>
    </w:p>
    <w:p w:rsidR="0045737B" w:rsidRPr="00391935" w:rsidRDefault="001E5142">
      <w:pPr>
        <w:pStyle w:val="Heading1"/>
        <w:spacing w:before="88"/>
        <w:ind w:left="813" w:right="1385"/>
        <w:jc w:val="center"/>
        <w:rPr>
          <w:sz w:val="24"/>
          <w:szCs w:val="24"/>
        </w:rPr>
      </w:pPr>
      <w:r w:rsidRPr="00391935">
        <w:rPr>
          <w:sz w:val="24"/>
          <w:szCs w:val="24"/>
        </w:rPr>
        <w:t>Тематическое</w:t>
      </w:r>
      <w:r w:rsidRPr="00391935">
        <w:rPr>
          <w:spacing w:val="-7"/>
          <w:sz w:val="24"/>
          <w:szCs w:val="24"/>
        </w:rPr>
        <w:t xml:space="preserve"> </w:t>
      </w:r>
      <w:r w:rsidRPr="00391935">
        <w:rPr>
          <w:sz w:val="24"/>
          <w:szCs w:val="24"/>
        </w:rPr>
        <w:t>планирование</w:t>
      </w:r>
    </w:p>
    <w:p w:rsidR="0045737B" w:rsidRPr="00391935" w:rsidRDefault="001E5142">
      <w:pPr>
        <w:spacing w:before="59" w:after="59"/>
        <w:ind w:left="813" w:right="1387"/>
        <w:jc w:val="center"/>
        <w:rPr>
          <w:b/>
          <w:sz w:val="24"/>
          <w:szCs w:val="24"/>
        </w:rPr>
      </w:pPr>
      <w:r w:rsidRPr="00391935">
        <w:rPr>
          <w:b/>
          <w:sz w:val="24"/>
          <w:szCs w:val="24"/>
        </w:rPr>
        <w:t>Модуль</w:t>
      </w:r>
      <w:r w:rsidRPr="00391935">
        <w:rPr>
          <w:b/>
          <w:spacing w:val="-3"/>
          <w:sz w:val="24"/>
          <w:szCs w:val="24"/>
        </w:rPr>
        <w:t xml:space="preserve"> </w:t>
      </w:r>
      <w:r w:rsidRPr="00391935">
        <w:rPr>
          <w:b/>
          <w:sz w:val="24"/>
          <w:szCs w:val="24"/>
        </w:rPr>
        <w:t>«Основы</w:t>
      </w:r>
      <w:r w:rsidRPr="00391935">
        <w:rPr>
          <w:b/>
          <w:spacing w:val="-4"/>
          <w:sz w:val="24"/>
          <w:szCs w:val="24"/>
        </w:rPr>
        <w:t xml:space="preserve"> </w:t>
      </w:r>
      <w:r w:rsidRPr="00391935">
        <w:rPr>
          <w:b/>
          <w:sz w:val="24"/>
          <w:szCs w:val="24"/>
        </w:rPr>
        <w:t>исламской</w:t>
      </w:r>
      <w:r w:rsidRPr="00391935">
        <w:rPr>
          <w:b/>
          <w:spacing w:val="-4"/>
          <w:sz w:val="24"/>
          <w:szCs w:val="24"/>
        </w:rPr>
        <w:t xml:space="preserve"> </w:t>
      </w:r>
      <w:r w:rsidRPr="00391935">
        <w:rPr>
          <w:b/>
          <w:sz w:val="24"/>
          <w:szCs w:val="24"/>
        </w:rPr>
        <w:t>культуры»</w:t>
      </w:r>
    </w:p>
    <w:tbl>
      <w:tblPr>
        <w:tblStyle w:val="TableNormal"/>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44"/>
        <w:gridCol w:w="3380"/>
        <w:gridCol w:w="1704"/>
        <w:gridCol w:w="3689"/>
      </w:tblGrid>
      <w:tr w:rsidR="0045737B" w:rsidRPr="00391935" w:rsidTr="00CE2823">
        <w:trPr>
          <w:trHeight w:val="897"/>
        </w:trPr>
        <w:tc>
          <w:tcPr>
            <w:tcW w:w="444" w:type="dxa"/>
          </w:tcPr>
          <w:p w:rsidR="0045737B" w:rsidRPr="00391935" w:rsidRDefault="001E5142">
            <w:pPr>
              <w:pStyle w:val="TableParagraph"/>
              <w:spacing w:before="150"/>
              <w:ind w:left="105" w:right="84" w:firstLine="55"/>
              <w:rPr>
                <w:b/>
                <w:sz w:val="24"/>
                <w:szCs w:val="24"/>
              </w:rPr>
            </w:pPr>
            <w:r w:rsidRPr="00391935">
              <w:rPr>
                <w:b/>
                <w:sz w:val="24"/>
                <w:szCs w:val="24"/>
              </w:rPr>
              <w:t>№</w:t>
            </w:r>
            <w:r w:rsidRPr="00391935">
              <w:rPr>
                <w:b/>
                <w:spacing w:val="-62"/>
                <w:sz w:val="24"/>
                <w:szCs w:val="24"/>
              </w:rPr>
              <w:t xml:space="preserve"> </w:t>
            </w:r>
            <w:r w:rsidRPr="00391935">
              <w:rPr>
                <w:b/>
                <w:spacing w:val="-1"/>
                <w:sz w:val="24"/>
                <w:szCs w:val="24"/>
              </w:rPr>
              <w:t>п/п</w:t>
            </w:r>
          </w:p>
        </w:tc>
        <w:tc>
          <w:tcPr>
            <w:tcW w:w="3380" w:type="dxa"/>
          </w:tcPr>
          <w:p w:rsidR="0045737B" w:rsidRPr="00391935" w:rsidRDefault="001E5142">
            <w:pPr>
              <w:pStyle w:val="TableParagraph"/>
              <w:spacing w:before="150"/>
              <w:ind w:left="976" w:right="248" w:hanging="713"/>
              <w:rPr>
                <w:b/>
                <w:sz w:val="24"/>
                <w:szCs w:val="24"/>
              </w:rPr>
            </w:pPr>
            <w:r w:rsidRPr="00391935">
              <w:rPr>
                <w:b/>
                <w:sz w:val="24"/>
                <w:szCs w:val="24"/>
              </w:rPr>
              <w:t>Наименование</w:t>
            </w:r>
            <w:r w:rsidRPr="00391935">
              <w:rPr>
                <w:b/>
                <w:spacing w:val="-9"/>
                <w:sz w:val="24"/>
                <w:szCs w:val="24"/>
              </w:rPr>
              <w:t xml:space="preserve"> </w:t>
            </w:r>
            <w:r w:rsidRPr="00391935">
              <w:rPr>
                <w:b/>
                <w:sz w:val="24"/>
                <w:szCs w:val="24"/>
              </w:rPr>
              <w:t>разделов</w:t>
            </w:r>
            <w:r w:rsidRPr="00391935">
              <w:rPr>
                <w:b/>
                <w:spacing w:val="-62"/>
                <w:sz w:val="24"/>
                <w:szCs w:val="24"/>
              </w:rPr>
              <w:t xml:space="preserve"> </w:t>
            </w:r>
            <w:r w:rsidRPr="00391935">
              <w:rPr>
                <w:b/>
                <w:sz w:val="24"/>
                <w:szCs w:val="24"/>
              </w:rPr>
              <w:t>(общих тем)</w:t>
            </w:r>
          </w:p>
        </w:tc>
        <w:tc>
          <w:tcPr>
            <w:tcW w:w="1704" w:type="dxa"/>
          </w:tcPr>
          <w:p w:rsidR="0045737B" w:rsidRPr="00391935" w:rsidRDefault="001E5142">
            <w:pPr>
              <w:pStyle w:val="TableParagraph"/>
              <w:spacing w:before="150"/>
              <w:ind w:left="541" w:right="165" w:hanging="363"/>
              <w:rPr>
                <w:b/>
                <w:sz w:val="24"/>
                <w:szCs w:val="24"/>
              </w:rPr>
            </w:pPr>
            <w:r w:rsidRPr="00391935">
              <w:rPr>
                <w:b/>
                <w:spacing w:val="-1"/>
                <w:sz w:val="24"/>
                <w:szCs w:val="24"/>
              </w:rPr>
              <w:t>Количество</w:t>
            </w:r>
            <w:r w:rsidRPr="00391935">
              <w:rPr>
                <w:b/>
                <w:spacing w:val="-62"/>
                <w:sz w:val="24"/>
                <w:szCs w:val="24"/>
              </w:rPr>
              <w:t xml:space="preserve"> </w:t>
            </w:r>
            <w:r w:rsidRPr="00391935">
              <w:rPr>
                <w:b/>
                <w:sz w:val="24"/>
                <w:szCs w:val="24"/>
              </w:rPr>
              <w:t>часов</w:t>
            </w:r>
          </w:p>
        </w:tc>
        <w:tc>
          <w:tcPr>
            <w:tcW w:w="3689" w:type="dxa"/>
          </w:tcPr>
          <w:p w:rsidR="0045737B" w:rsidRPr="00391935" w:rsidRDefault="001E5142">
            <w:pPr>
              <w:pStyle w:val="TableParagraph"/>
              <w:spacing w:before="2" w:line="298" w:lineRule="exact"/>
              <w:ind w:left="1232" w:right="1230"/>
              <w:jc w:val="center"/>
              <w:rPr>
                <w:b/>
                <w:sz w:val="24"/>
                <w:szCs w:val="24"/>
              </w:rPr>
            </w:pPr>
            <w:r w:rsidRPr="00391935">
              <w:rPr>
                <w:b/>
                <w:sz w:val="24"/>
                <w:szCs w:val="24"/>
              </w:rPr>
              <w:t>Перечень</w:t>
            </w:r>
          </w:p>
          <w:p w:rsidR="0045737B" w:rsidRPr="00391935" w:rsidRDefault="001E5142">
            <w:pPr>
              <w:pStyle w:val="TableParagraph"/>
              <w:spacing w:line="300" w:lineRule="exact"/>
              <w:ind w:left="241" w:right="238" w:hanging="1"/>
              <w:jc w:val="center"/>
              <w:rPr>
                <w:b/>
                <w:sz w:val="24"/>
                <w:szCs w:val="24"/>
              </w:rPr>
            </w:pPr>
            <w:r w:rsidRPr="00391935">
              <w:rPr>
                <w:b/>
                <w:sz w:val="24"/>
                <w:szCs w:val="24"/>
              </w:rPr>
              <w:t>электронных (цифровых)</w:t>
            </w:r>
            <w:r w:rsidRPr="00391935">
              <w:rPr>
                <w:b/>
                <w:spacing w:val="1"/>
                <w:sz w:val="24"/>
                <w:szCs w:val="24"/>
              </w:rPr>
              <w:t xml:space="preserve"> </w:t>
            </w:r>
            <w:r w:rsidRPr="00391935">
              <w:rPr>
                <w:b/>
                <w:sz w:val="24"/>
                <w:szCs w:val="24"/>
              </w:rPr>
              <w:t>образовательных</w:t>
            </w:r>
            <w:r w:rsidRPr="00391935">
              <w:rPr>
                <w:b/>
                <w:spacing w:val="-13"/>
                <w:sz w:val="24"/>
                <w:szCs w:val="24"/>
              </w:rPr>
              <w:t xml:space="preserve"> </w:t>
            </w:r>
            <w:r w:rsidRPr="00391935">
              <w:rPr>
                <w:b/>
                <w:sz w:val="24"/>
                <w:szCs w:val="24"/>
              </w:rPr>
              <w:t>ресурсов</w:t>
            </w:r>
          </w:p>
        </w:tc>
      </w:tr>
      <w:tr w:rsidR="0045737B" w:rsidRPr="00391935" w:rsidTr="00CE2823">
        <w:trPr>
          <w:trHeight w:val="313"/>
        </w:trPr>
        <w:tc>
          <w:tcPr>
            <w:tcW w:w="444" w:type="dxa"/>
          </w:tcPr>
          <w:p w:rsidR="0045737B" w:rsidRPr="00391935" w:rsidRDefault="001E5142">
            <w:pPr>
              <w:pStyle w:val="TableParagraph"/>
              <w:spacing w:line="272" w:lineRule="exact"/>
              <w:ind w:left="108" w:right="104"/>
              <w:jc w:val="center"/>
              <w:rPr>
                <w:sz w:val="24"/>
                <w:szCs w:val="24"/>
              </w:rPr>
            </w:pPr>
            <w:r w:rsidRPr="00391935">
              <w:rPr>
                <w:sz w:val="24"/>
                <w:szCs w:val="24"/>
              </w:rPr>
              <w:t>1.</w:t>
            </w:r>
          </w:p>
        </w:tc>
        <w:tc>
          <w:tcPr>
            <w:tcW w:w="3380" w:type="dxa"/>
          </w:tcPr>
          <w:p w:rsidR="0045737B" w:rsidRPr="00391935" w:rsidRDefault="001E5142">
            <w:pPr>
              <w:pStyle w:val="TableParagraph"/>
              <w:spacing w:before="6" w:line="287" w:lineRule="exact"/>
              <w:ind w:left="105"/>
              <w:rPr>
                <w:sz w:val="24"/>
                <w:szCs w:val="24"/>
              </w:rPr>
            </w:pPr>
            <w:r w:rsidRPr="00391935">
              <w:rPr>
                <w:sz w:val="24"/>
                <w:szCs w:val="24"/>
              </w:rPr>
              <w:t>Россия</w:t>
            </w:r>
            <w:r w:rsidRPr="00391935">
              <w:rPr>
                <w:spacing w:val="-3"/>
                <w:sz w:val="24"/>
                <w:szCs w:val="24"/>
              </w:rPr>
              <w:t xml:space="preserve"> </w:t>
            </w:r>
            <w:r w:rsidRPr="00391935">
              <w:rPr>
                <w:sz w:val="24"/>
                <w:szCs w:val="24"/>
              </w:rPr>
              <w:t>–</w:t>
            </w:r>
            <w:r w:rsidRPr="00391935">
              <w:rPr>
                <w:spacing w:val="-5"/>
                <w:sz w:val="24"/>
                <w:szCs w:val="24"/>
              </w:rPr>
              <w:t xml:space="preserve"> </w:t>
            </w:r>
            <w:r w:rsidRPr="00391935">
              <w:rPr>
                <w:sz w:val="24"/>
                <w:szCs w:val="24"/>
              </w:rPr>
              <w:t>наша</w:t>
            </w:r>
            <w:r w:rsidRPr="00391935">
              <w:rPr>
                <w:spacing w:val="-2"/>
                <w:sz w:val="24"/>
                <w:szCs w:val="24"/>
              </w:rPr>
              <w:t xml:space="preserve"> </w:t>
            </w:r>
            <w:r w:rsidRPr="00391935">
              <w:rPr>
                <w:sz w:val="24"/>
                <w:szCs w:val="24"/>
              </w:rPr>
              <w:t>Родина</w:t>
            </w:r>
          </w:p>
        </w:tc>
        <w:tc>
          <w:tcPr>
            <w:tcW w:w="1704" w:type="dxa"/>
          </w:tcPr>
          <w:p w:rsidR="0045737B" w:rsidRPr="00391935" w:rsidRDefault="001E5142">
            <w:pPr>
              <w:pStyle w:val="TableParagraph"/>
              <w:spacing w:before="6" w:line="287" w:lineRule="exact"/>
              <w:ind w:left="0" w:right="798"/>
              <w:jc w:val="right"/>
              <w:rPr>
                <w:sz w:val="24"/>
                <w:szCs w:val="24"/>
              </w:rPr>
            </w:pPr>
            <w:r w:rsidRPr="00391935">
              <w:rPr>
                <w:w w:val="99"/>
                <w:sz w:val="24"/>
                <w:szCs w:val="24"/>
              </w:rPr>
              <w:t>1</w:t>
            </w:r>
          </w:p>
        </w:tc>
        <w:tc>
          <w:tcPr>
            <w:tcW w:w="3689" w:type="dxa"/>
            <w:vMerge w:val="restart"/>
            <w:tcBorders>
              <w:bottom w:val="nil"/>
            </w:tcBorders>
          </w:tcPr>
          <w:p w:rsidR="0045737B" w:rsidRPr="00391935" w:rsidRDefault="001E5142">
            <w:pPr>
              <w:pStyle w:val="TableParagraph"/>
              <w:tabs>
                <w:tab w:val="left" w:pos="1095"/>
                <w:tab w:val="left" w:pos="1747"/>
                <w:tab w:val="left" w:pos="2503"/>
                <w:tab w:val="left" w:pos="2662"/>
                <w:tab w:val="left" w:pos="3112"/>
              </w:tabs>
              <w:ind w:left="8" w:right="3"/>
              <w:rPr>
                <w:sz w:val="24"/>
                <w:szCs w:val="24"/>
              </w:rPr>
            </w:pPr>
            <w:r w:rsidRPr="00391935">
              <w:rPr>
                <w:sz w:val="24"/>
                <w:szCs w:val="24"/>
              </w:rPr>
              <w:t>1.Сайт</w:t>
            </w:r>
            <w:r w:rsidRPr="00391935">
              <w:rPr>
                <w:sz w:val="24"/>
                <w:szCs w:val="24"/>
              </w:rPr>
              <w:tab/>
              <w:t>«Я</w:t>
            </w:r>
            <w:r w:rsidRPr="00391935">
              <w:rPr>
                <w:sz w:val="24"/>
                <w:szCs w:val="24"/>
              </w:rPr>
              <w:tab/>
              <w:t>иду</w:t>
            </w:r>
            <w:r w:rsidRPr="00391935">
              <w:rPr>
                <w:sz w:val="24"/>
                <w:szCs w:val="24"/>
              </w:rPr>
              <w:tab/>
              <w:t>на</w:t>
            </w:r>
            <w:r w:rsidRPr="00391935">
              <w:rPr>
                <w:sz w:val="24"/>
                <w:szCs w:val="24"/>
              </w:rPr>
              <w:tab/>
            </w:r>
            <w:r w:rsidRPr="00391935">
              <w:rPr>
                <w:spacing w:val="-2"/>
                <w:sz w:val="24"/>
                <w:szCs w:val="24"/>
              </w:rPr>
              <w:t>урок</w:t>
            </w:r>
            <w:r w:rsidRPr="00391935">
              <w:rPr>
                <w:spacing w:val="-62"/>
                <w:sz w:val="24"/>
                <w:szCs w:val="24"/>
              </w:rPr>
              <w:t xml:space="preserve"> </w:t>
            </w:r>
            <w:r w:rsidRPr="00391935">
              <w:rPr>
                <w:sz w:val="24"/>
                <w:szCs w:val="24"/>
              </w:rPr>
              <w:t>начальной</w:t>
            </w:r>
            <w:r w:rsidRPr="00391935">
              <w:rPr>
                <w:sz w:val="24"/>
                <w:szCs w:val="24"/>
              </w:rPr>
              <w:tab/>
            </w:r>
            <w:r w:rsidRPr="00391935">
              <w:rPr>
                <w:sz w:val="24"/>
                <w:szCs w:val="24"/>
              </w:rPr>
              <w:tab/>
            </w:r>
            <w:r w:rsidRPr="00391935">
              <w:rPr>
                <w:sz w:val="24"/>
                <w:szCs w:val="24"/>
              </w:rPr>
              <w:tab/>
            </w:r>
            <w:r w:rsidRPr="00391935">
              <w:rPr>
                <w:spacing w:val="-1"/>
                <w:sz w:val="24"/>
                <w:szCs w:val="24"/>
              </w:rPr>
              <w:t>школы»:</w:t>
            </w:r>
            <w:r w:rsidRPr="00391935">
              <w:rPr>
                <w:color w:val="0000FF"/>
                <w:spacing w:val="-62"/>
                <w:sz w:val="24"/>
                <w:szCs w:val="24"/>
              </w:rPr>
              <w:t xml:space="preserve"> </w:t>
            </w:r>
            <w:hyperlink r:id="rId295">
              <w:r w:rsidRPr="00391935">
                <w:rPr>
                  <w:color w:val="0000FF"/>
                  <w:sz w:val="24"/>
                  <w:szCs w:val="24"/>
                  <w:u w:val="single" w:color="0000FF"/>
                </w:rPr>
                <w:t>http://nsc.1september.ru/urok</w:t>
              </w:r>
            </w:hyperlink>
            <w:r w:rsidRPr="00391935">
              <w:rPr>
                <w:color w:val="0000FF"/>
                <w:spacing w:val="1"/>
                <w:sz w:val="24"/>
                <w:szCs w:val="24"/>
              </w:rPr>
              <w:t xml:space="preserve"> </w:t>
            </w:r>
            <w:r w:rsidRPr="00391935">
              <w:rPr>
                <w:sz w:val="24"/>
                <w:szCs w:val="24"/>
              </w:rPr>
              <w:t>2.Электронная</w:t>
            </w:r>
            <w:r w:rsidRPr="00391935">
              <w:rPr>
                <w:spacing w:val="-1"/>
                <w:sz w:val="24"/>
                <w:szCs w:val="24"/>
              </w:rPr>
              <w:t xml:space="preserve"> </w:t>
            </w:r>
            <w:r w:rsidRPr="00391935">
              <w:rPr>
                <w:sz w:val="24"/>
                <w:szCs w:val="24"/>
              </w:rPr>
              <w:t>версия</w:t>
            </w:r>
            <w:r w:rsidRPr="00391935">
              <w:rPr>
                <w:spacing w:val="1"/>
                <w:sz w:val="24"/>
                <w:szCs w:val="24"/>
              </w:rPr>
              <w:t xml:space="preserve"> </w:t>
            </w:r>
            <w:r w:rsidRPr="00391935">
              <w:rPr>
                <w:sz w:val="24"/>
                <w:szCs w:val="24"/>
              </w:rPr>
              <w:t>журнала</w:t>
            </w:r>
          </w:p>
          <w:p w:rsidR="0045737B" w:rsidRPr="00391935" w:rsidRDefault="001E5142">
            <w:pPr>
              <w:pStyle w:val="TableParagraph"/>
              <w:ind w:left="8" w:right="3"/>
              <w:rPr>
                <w:sz w:val="24"/>
                <w:szCs w:val="24"/>
              </w:rPr>
            </w:pPr>
            <w:r w:rsidRPr="00391935">
              <w:rPr>
                <w:sz w:val="24"/>
                <w:szCs w:val="24"/>
              </w:rPr>
              <w:t>«Начальная школа»:</w:t>
            </w:r>
            <w:r w:rsidRPr="00391935">
              <w:rPr>
                <w:spacing w:val="1"/>
                <w:sz w:val="24"/>
                <w:szCs w:val="24"/>
              </w:rPr>
              <w:t xml:space="preserve"> </w:t>
            </w:r>
            <w:hyperlink r:id="rId296">
              <w:r w:rsidRPr="00391935">
                <w:rPr>
                  <w:color w:val="0000FF"/>
                  <w:w w:val="95"/>
                  <w:sz w:val="24"/>
                  <w:szCs w:val="24"/>
                  <w:u w:val="single" w:color="0000FF"/>
                </w:rPr>
                <w:t>http://nsc.1september.ru/index.php</w:t>
              </w:r>
            </w:hyperlink>
            <w:r w:rsidRPr="00391935">
              <w:rPr>
                <w:color w:val="0000FF"/>
                <w:spacing w:val="1"/>
                <w:w w:val="95"/>
                <w:sz w:val="24"/>
                <w:szCs w:val="24"/>
              </w:rPr>
              <w:t xml:space="preserve"> </w:t>
            </w:r>
            <w:r w:rsidRPr="00391935">
              <w:rPr>
                <w:sz w:val="24"/>
                <w:szCs w:val="24"/>
              </w:rPr>
              <w:t>3.Социальная</w:t>
            </w:r>
            <w:r w:rsidRPr="00391935">
              <w:rPr>
                <w:spacing w:val="42"/>
                <w:sz w:val="24"/>
                <w:szCs w:val="24"/>
              </w:rPr>
              <w:t xml:space="preserve"> </w:t>
            </w:r>
            <w:r w:rsidRPr="00391935">
              <w:rPr>
                <w:sz w:val="24"/>
                <w:szCs w:val="24"/>
              </w:rPr>
              <w:t>сеть</w:t>
            </w:r>
            <w:r w:rsidRPr="00391935">
              <w:rPr>
                <w:spacing w:val="42"/>
                <w:sz w:val="24"/>
                <w:szCs w:val="24"/>
              </w:rPr>
              <w:t xml:space="preserve"> </w:t>
            </w:r>
            <w:r w:rsidRPr="00391935">
              <w:rPr>
                <w:sz w:val="24"/>
                <w:szCs w:val="24"/>
              </w:rPr>
              <w:t>работников</w:t>
            </w:r>
            <w:r w:rsidRPr="00391935">
              <w:rPr>
                <w:spacing w:val="-62"/>
                <w:sz w:val="24"/>
                <w:szCs w:val="24"/>
              </w:rPr>
              <w:t xml:space="preserve"> </w:t>
            </w:r>
            <w:r w:rsidRPr="00391935">
              <w:rPr>
                <w:sz w:val="24"/>
                <w:szCs w:val="24"/>
              </w:rPr>
              <w:t>образования:</w:t>
            </w:r>
            <w:r w:rsidRPr="00391935">
              <w:rPr>
                <w:spacing w:val="1"/>
                <w:sz w:val="24"/>
                <w:szCs w:val="24"/>
              </w:rPr>
              <w:t xml:space="preserve"> </w:t>
            </w:r>
            <w:hyperlink r:id="rId297">
              <w:r w:rsidRPr="00391935">
                <w:rPr>
                  <w:color w:val="0000FF"/>
                  <w:sz w:val="24"/>
                  <w:szCs w:val="24"/>
                  <w:u w:val="single" w:color="0000FF"/>
                </w:rPr>
                <w:t>http://nsportal.ru/nachalnaya-</w:t>
              </w:r>
            </w:hyperlink>
            <w:r w:rsidRPr="00391935">
              <w:rPr>
                <w:color w:val="0000FF"/>
                <w:spacing w:val="1"/>
                <w:sz w:val="24"/>
                <w:szCs w:val="24"/>
              </w:rPr>
              <w:t xml:space="preserve"> </w:t>
            </w:r>
            <w:hyperlink r:id="rId298">
              <w:r w:rsidRPr="00391935">
                <w:rPr>
                  <w:color w:val="0000FF"/>
                  <w:sz w:val="24"/>
                  <w:szCs w:val="24"/>
                  <w:u w:val="single" w:color="0000FF"/>
                </w:rPr>
                <w:t>shkola</w:t>
              </w:r>
            </w:hyperlink>
          </w:p>
          <w:p w:rsidR="0045737B" w:rsidRPr="00391935" w:rsidRDefault="001E5142" w:rsidP="006F2049">
            <w:pPr>
              <w:pStyle w:val="TableParagraph"/>
              <w:numPr>
                <w:ilvl w:val="0"/>
                <w:numId w:val="40"/>
              </w:numPr>
              <w:tabs>
                <w:tab w:val="left" w:pos="204"/>
              </w:tabs>
              <w:ind w:right="5" w:firstLine="0"/>
              <w:jc w:val="both"/>
              <w:rPr>
                <w:sz w:val="24"/>
                <w:szCs w:val="24"/>
              </w:rPr>
            </w:pPr>
            <w:r w:rsidRPr="00391935">
              <w:rPr>
                <w:sz w:val="24"/>
                <w:szCs w:val="24"/>
              </w:rPr>
              <w:t>Фестиваль</w:t>
            </w:r>
            <w:r w:rsidRPr="00391935">
              <w:rPr>
                <w:spacing w:val="1"/>
                <w:sz w:val="24"/>
                <w:szCs w:val="24"/>
              </w:rPr>
              <w:t xml:space="preserve"> </w:t>
            </w:r>
            <w:r w:rsidRPr="00391935">
              <w:rPr>
                <w:sz w:val="24"/>
                <w:szCs w:val="24"/>
              </w:rPr>
              <w:t>педагогических</w:t>
            </w:r>
            <w:r w:rsidRPr="00391935">
              <w:rPr>
                <w:spacing w:val="-62"/>
                <w:sz w:val="24"/>
                <w:szCs w:val="24"/>
              </w:rPr>
              <w:t xml:space="preserve"> </w:t>
            </w:r>
            <w:r w:rsidRPr="00391935">
              <w:rPr>
                <w:sz w:val="24"/>
                <w:szCs w:val="24"/>
              </w:rPr>
              <w:t>идей</w:t>
            </w:r>
            <w:r w:rsidRPr="00391935">
              <w:rPr>
                <w:spacing w:val="1"/>
                <w:sz w:val="24"/>
                <w:szCs w:val="24"/>
              </w:rPr>
              <w:t xml:space="preserve"> </w:t>
            </w:r>
            <w:r w:rsidRPr="00391935">
              <w:rPr>
                <w:sz w:val="24"/>
                <w:szCs w:val="24"/>
              </w:rPr>
              <w:t>«Открытый</w:t>
            </w:r>
            <w:r w:rsidRPr="00391935">
              <w:rPr>
                <w:spacing w:val="1"/>
                <w:sz w:val="24"/>
                <w:szCs w:val="24"/>
              </w:rPr>
              <w:t xml:space="preserve"> </w:t>
            </w:r>
            <w:r w:rsidRPr="00391935">
              <w:rPr>
                <w:sz w:val="24"/>
                <w:szCs w:val="24"/>
              </w:rPr>
              <w:t>урок»:</w:t>
            </w:r>
            <w:r w:rsidRPr="00391935">
              <w:rPr>
                <w:color w:val="0000FF"/>
                <w:spacing w:val="-62"/>
                <w:sz w:val="24"/>
                <w:szCs w:val="24"/>
              </w:rPr>
              <w:t xml:space="preserve"> </w:t>
            </w:r>
            <w:hyperlink r:id="rId299">
              <w:r w:rsidRPr="00391935">
                <w:rPr>
                  <w:color w:val="0000FF"/>
                  <w:sz w:val="24"/>
                  <w:szCs w:val="24"/>
                  <w:u w:val="single" w:color="0000FF"/>
                </w:rPr>
                <w:t>http://festival.1september.ru</w:t>
              </w:r>
            </w:hyperlink>
          </w:p>
          <w:p w:rsidR="0045737B" w:rsidRPr="00391935" w:rsidRDefault="001E5142" w:rsidP="006F2049">
            <w:pPr>
              <w:pStyle w:val="TableParagraph"/>
              <w:numPr>
                <w:ilvl w:val="0"/>
                <w:numId w:val="40"/>
              </w:numPr>
              <w:tabs>
                <w:tab w:val="left" w:pos="204"/>
              </w:tabs>
              <w:spacing w:line="278" w:lineRule="exact"/>
              <w:ind w:left="203"/>
              <w:jc w:val="both"/>
              <w:rPr>
                <w:sz w:val="24"/>
                <w:szCs w:val="24"/>
              </w:rPr>
            </w:pPr>
            <w:r w:rsidRPr="00391935">
              <w:rPr>
                <w:sz w:val="24"/>
                <w:szCs w:val="24"/>
              </w:rPr>
              <w:t xml:space="preserve">Методические    </w:t>
            </w:r>
            <w:r w:rsidRPr="00391935">
              <w:rPr>
                <w:spacing w:val="57"/>
                <w:sz w:val="24"/>
                <w:szCs w:val="24"/>
              </w:rPr>
              <w:t xml:space="preserve"> </w:t>
            </w:r>
            <w:r w:rsidRPr="00391935">
              <w:rPr>
                <w:sz w:val="24"/>
                <w:szCs w:val="24"/>
              </w:rPr>
              <w:t xml:space="preserve">пособия    </w:t>
            </w:r>
            <w:r w:rsidRPr="00391935">
              <w:rPr>
                <w:spacing w:val="58"/>
                <w:sz w:val="24"/>
                <w:szCs w:val="24"/>
              </w:rPr>
              <w:t xml:space="preserve"> </w:t>
            </w:r>
            <w:r w:rsidRPr="00391935">
              <w:rPr>
                <w:sz w:val="24"/>
                <w:szCs w:val="24"/>
              </w:rPr>
              <w:t>и</w:t>
            </w:r>
          </w:p>
        </w:tc>
      </w:tr>
      <w:tr w:rsidR="0045737B" w:rsidRPr="00391935" w:rsidTr="00CE2823">
        <w:trPr>
          <w:trHeight w:val="897"/>
        </w:trPr>
        <w:tc>
          <w:tcPr>
            <w:tcW w:w="444" w:type="dxa"/>
          </w:tcPr>
          <w:p w:rsidR="0045737B" w:rsidRPr="00391935" w:rsidRDefault="001E5142">
            <w:pPr>
              <w:pStyle w:val="TableParagraph"/>
              <w:spacing w:before="2"/>
              <w:ind w:left="108" w:right="104"/>
              <w:jc w:val="center"/>
              <w:rPr>
                <w:sz w:val="24"/>
                <w:szCs w:val="24"/>
              </w:rPr>
            </w:pPr>
            <w:r w:rsidRPr="00391935">
              <w:rPr>
                <w:sz w:val="24"/>
                <w:szCs w:val="24"/>
              </w:rPr>
              <w:t>2.</w:t>
            </w:r>
          </w:p>
        </w:tc>
        <w:tc>
          <w:tcPr>
            <w:tcW w:w="3380" w:type="dxa"/>
          </w:tcPr>
          <w:p w:rsidR="0045737B" w:rsidRPr="00391935" w:rsidRDefault="001E5142">
            <w:pPr>
              <w:pStyle w:val="TableParagraph"/>
              <w:tabs>
                <w:tab w:val="left" w:pos="1660"/>
                <w:tab w:val="left" w:pos="2320"/>
              </w:tabs>
              <w:spacing w:before="2"/>
              <w:ind w:left="105"/>
              <w:rPr>
                <w:sz w:val="24"/>
                <w:szCs w:val="24"/>
              </w:rPr>
            </w:pPr>
            <w:r w:rsidRPr="00391935">
              <w:rPr>
                <w:sz w:val="24"/>
                <w:szCs w:val="24"/>
              </w:rPr>
              <w:t>Культура</w:t>
            </w:r>
            <w:r w:rsidRPr="00391935">
              <w:rPr>
                <w:sz w:val="24"/>
                <w:szCs w:val="24"/>
              </w:rPr>
              <w:tab/>
              <w:t>и</w:t>
            </w:r>
            <w:r w:rsidRPr="00391935">
              <w:rPr>
                <w:sz w:val="24"/>
                <w:szCs w:val="24"/>
              </w:rPr>
              <w:tab/>
              <w:t>религия.</w:t>
            </w:r>
          </w:p>
          <w:p w:rsidR="0045737B" w:rsidRPr="00391935" w:rsidRDefault="001E5142">
            <w:pPr>
              <w:pStyle w:val="TableParagraph"/>
              <w:tabs>
                <w:tab w:val="left" w:pos="1535"/>
                <w:tab w:val="left" w:pos="2036"/>
              </w:tabs>
              <w:spacing w:line="298" w:lineRule="exact"/>
              <w:ind w:left="105" w:right="104"/>
              <w:rPr>
                <w:sz w:val="24"/>
                <w:szCs w:val="24"/>
              </w:rPr>
            </w:pPr>
            <w:r w:rsidRPr="00391935">
              <w:rPr>
                <w:sz w:val="24"/>
                <w:szCs w:val="24"/>
              </w:rPr>
              <w:t>Введение</w:t>
            </w:r>
            <w:r w:rsidRPr="00391935">
              <w:rPr>
                <w:sz w:val="24"/>
                <w:szCs w:val="24"/>
              </w:rPr>
              <w:tab/>
              <w:t>в</w:t>
            </w:r>
            <w:r w:rsidRPr="00391935">
              <w:rPr>
                <w:sz w:val="24"/>
                <w:szCs w:val="24"/>
              </w:rPr>
              <w:tab/>
            </w:r>
            <w:r w:rsidRPr="00391935">
              <w:rPr>
                <w:spacing w:val="-1"/>
                <w:sz w:val="24"/>
                <w:szCs w:val="24"/>
              </w:rPr>
              <w:t>исламскую</w:t>
            </w:r>
            <w:r w:rsidRPr="00391935">
              <w:rPr>
                <w:spacing w:val="-62"/>
                <w:sz w:val="24"/>
                <w:szCs w:val="24"/>
              </w:rPr>
              <w:t xml:space="preserve"> </w:t>
            </w:r>
            <w:r w:rsidRPr="00391935">
              <w:rPr>
                <w:sz w:val="24"/>
                <w:szCs w:val="24"/>
              </w:rPr>
              <w:t>духовную</w:t>
            </w:r>
            <w:r w:rsidRPr="00391935">
              <w:rPr>
                <w:spacing w:val="-2"/>
                <w:sz w:val="24"/>
                <w:szCs w:val="24"/>
              </w:rPr>
              <w:t xml:space="preserve"> </w:t>
            </w:r>
            <w:r w:rsidRPr="00391935">
              <w:rPr>
                <w:sz w:val="24"/>
                <w:szCs w:val="24"/>
              </w:rPr>
              <w:t>традицию</w:t>
            </w:r>
          </w:p>
        </w:tc>
        <w:tc>
          <w:tcPr>
            <w:tcW w:w="1704" w:type="dxa"/>
          </w:tcPr>
          <w:p w:rsidR="0045737B" w:rsidRPr="00391935" w:rsidRDefault="0045737B">
            <w:pPr>
              <w:pStyle w:val="TableParagraph"/>
              <w:spacing w:before="2"/>
              <w:ind w:left="0"/>
              <w:rPr>
                <w:b/>
                <w:sz w:val="24"/>
                <w:szCs w:val="24"/>
              </w:rPr>
            </w:pPr>
          </w:p>
          <w:p w:rsidR="0045737B" w:rsidRPr="00391935" w:rsidRDefault="001E5142">
            <w:pPr>
              <w:pStyle w:val="TableParagraph"/>
              <w:spacing w:before="1"/>
              <w:ind w:left="0" w:right="798"/>
              <w:jc w:val="right"/>
              <w:rPr>
                <w:sz w:val="24"/>
                <w:szCs w:val="24"/>
              </w:rPr>
            </w:pPr>
            <w:r w:rsidRPr="00391935">
              <w:rPr>
                <w:w w:val="99"/>
                <w:sz w:val="24"/>
                <w:szCs w:val="24"/>
              </w:rPr>
              <w:t>3</w:t>
            </w:r>
          </w:p>
        </w:tc>
        <w:tc>
          <w:tcPr>
            <w:tcW w:w="3689" w:type="dxa"/>
            <w:vMerge/>
            <w:tcBorders>
              <w:top w:val="nil"/>
              <w:bottom w:val="nil"/>
            </w:tcBorders>
          </w:tcPr>
          <w:p w:rsidR="0045737B" w:rsidRPr="00391935" w:rsidRDefault="0045737B">
            <w:pPr>
              <w:rPr>
                <w:sz w:val="24"/>
                <w:szCs w:val="24"/>
              </w:rPr>
            </w:pPr>
          </w:p>
        </w:tc>
      </w:tr>
      <w:tr w:rsidR="0045737B" w:rsidRPr="00391935" w:rsidTr="00CE2823">
        <w:trPr>
          <w:trHeight w:val="2952"/>
        </w:trPr>
        <w:tc>
          <w:tcPr>
            <w:tcW w:w="444" w:type="dxa"/>
          </w:tcPr>
          <w:p w:rsidR="0045737B" w:rsidRPr="00391935" w:rsidRDefault="001E5142">
            <w:pPr>
              <w:pStyle w:val="TableParagraph"/>
              <w:spacing w:before="2"/>
              <w:ind w:left="108" w:right="104"/>
              <w:jc w:val="center"/>
              <w:rPr>
                <w:sz w:val="24"/>
                <w:szCs w:val="24"/>
              </w:rPr>
            </w:pPr>
            <w:r w:rsidRPr="00391935">
              <w:rPr>
                <w:sz w:val="24"/>
                <w:szCs w:val="24"/>
              </w:rPr>
              <w:t>3.</w:t>
            </w:r>
          </w:p>
        </w:tc>
        <w:tc>
          <w:tcPr>
            <w:tcW w:w="3380" w:type="dxa"/>
          </w:tcPr>
          <w:p w:rsidR="0045737B" w:rsidRPr="00391935" w:rsidRDefault="001E5142">
            <w:pPr>
              <w:pStyle w:val="TableParagraph"/>
              <w:tabs>
                <w:tab w:val="left" w:pos="3145"/>
              </w:tabs>
              <w:spacing w:before="2"/>
              <w:ind w:left="105" w:right="98"/>
              <w:jc w:val="both"/>
              <w:rPr>
                <w:sz w:val="24"/>
                <w:szCs w:val="24"/>
              </w:rPr>
            </w:pPr>
            <w:r w:rsidRPr="00391935">
              <w:rPr>
                <w:sz w:val="24"/>
                <w:szCs w:val="24"/>
              </w:rPr>
              <w:t>Пророк</w:t>
            </w:r>
            <w:r w:rsidRPr="00391935">
              <w:rPr>
                <w:spacing w:val="1"/>
                <w:sz w:val="24"/>
                <w:szCs w:val="24"/>
              </w:rPr>
              <w:t xml:space="preserve"> </w:t>
            </w:r>
            <w:r w:rsidRPr="00391935">
              <w:rPr>
                <w:sz w:val="24"/>
                <w:szCs w:val="24"/>
              </w:rPr>
              <w:t>Мухаммад</w:t>
            </w:r>
            <w:r w:rsidRPr="00391935">
              <w:rPr>
                <w:spacing w:val="66"/>
                <w:sz w:val="24"/>
                <w:szCs w:val="24"/>
              </w:rPr>
              <w:t xml:space="preserve"> </w:t>
            </w:r>
            <w:r w:rsidRPr="00391935">
              <w:rPr>
                <w:sz w:val="24"/>
                <w:szCs w:val="24"/>
              </w:rPr>
              <w:t>–</w:t>
            </w:r>
            <w:r w:rsidRPr="00391935">
              <w:rPr>
                <w:spacing w:val="1"/>
                <w:sz w:val="24"/>
                <w:szCs w:val="24"/>
              </w:rPr>
              <w:t xml:space="preserve"> </w:t>
            </w:r>
            <w:r w:rsidRPr="00391935">
              <w:rPr>
                <w:sz w:val="24"/>
                <w:szCs w:val="24"/>
              </w:rPr>
              <w:t>образец человека и учитель</w:t>
            </w:r>
            <w:r w:rsidRPr="00391935">
              <w:rPr>
                <w:spacing w:val="1"/>
                <w:sz w:val="24"/>
                <w:szCs w:val="24"/>
              </w:rPr>
              <w:t xml:space="preserve"> </w:t>
            </w:r>
            <w:r w:rsidRPr="00391935">
              <w:rPr>
                <w:sz w:val="24"/>
                <w:szCs w:val="24"/>
              </w:rPr>
              <w:t>нравственности</w:t>
            </w:r>
            <w:r w:rsidRPr="00391935">
              <w:rPr>
                <w:sz w:val="24"/>
                <w:szCs w:val="24"/>
              </w:rPr>
              <w:tab/>
            </w:r>
            <w:r w:rsidRPr="00391935">
              <w:rPr>
                <w:spacing w:val="-3"/>
                <w:sz w:val="24"/>
                <w:szCs w:val="24"/>
              </w:rPr>
              <w:t>в</w:t>
            </w:r>
            <w:r w:rsidRPr="00391935">
              <w:rPr>
                <w:spacing w:val="-63"/>
                <w:sz w:val="24"/>
                <w:szCs w:val="24"/>
              </w:rPr>
              <w:t xml:space="preserve"> </w:t>
            </w:r>
            <w:r w:rsidRPr="00391935">
              <w:rPr>
                <w:sz w:val="24"/>
                <w:szCs w:val="24"/>
              </w:rPr>
              <w:t>исламской</w:t>
            </w:r>
            <w:r w:rsidRPr="00391935">
              <w:rPr>
                <w:spacing w:val="-2"/>
                <w:sz w:val="24"/>
                <w:szCs w:val="24"/>
              </w:rPr>
              <w:t xml:space="preserve"> </w:t>
            </w:r>
            <w:r w:rsidRPr="00391935">
              <w:rPr>
                <w:sz w:val="24"/>
                <w:szCs w:val="24"/>
              </w:rPr>
              <w:t>традиции</w:t>
            </w:r>
          </w:p>
        </w:tc>
        <w:tc>
          <w:tcPr>
            <w:tcW w:w="1704" w:type="dxa"/>
          </w:tcPr>
          <w:p w:rsidR="0045737B" w:rsidRPr="00391935" w:rsidRDefault="001E5142">
            <w:pPr>
              <w:pStyle w:val="TableParagraph"/>
              <w:spacing w:before="2"/>
              <w:ind w:left="0" w:right="798"/>
              <w:jc w:val="right"/>
              <w:rPr>
                <w:sz w:val="24"/>
                <w:szCs w:val="24"/>
              </w:rPr>
            </w:pPr>
            <w:r w:rsidRPr="00391935">
              <w:rPr>
                <w:w w:val="99"/>
                <w:sz w:val="24"/>
                <w:szCs w:val="24"/>
              </w:rPr>
              <w:t>2</w:t>
            </w:r>
          </w:p>
        </w:tc>
        <w:tc>
          <w:tcPr>
            <w:tcW w:w="3689" w:type="dxa"/>
            <w:vMerge/>
            <w:tcBorders>
              <w:top w:val="nil"/>
              <w:bottom w:val="nil"/>
            </w:tcBorders>
          </w:tcPr>
          <w:p w:rsidR="0045737B" w:rsidRPr="00391935" w:rsidRDefault="0045737B">
            <w:pPr>
              <w:rPr>
                <w:sz w:val="24"/>
                <w:szCs w:val="24"/>
              </w:rPr>
            </w:pPr>
          </w:p>
        </w:tc>
      </w:tr>
    </w:tbl>
    <w:tbl>
      <w:tblPr>
        <w:tblStyle w:val="TableNormal"/>
        <w:tblpPr w:leftFromText="180" w:rightFromText="180" w:vertAnchor="text" w:horzAnchor="margin" w:tblpXSpec="center" w:tblpY="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5"/>
        <w:gridCol w:w="3408"/>
        <w:gridCol w:w="1701"/>
        <w:gridCol w:w="3685"/>
      </w:tblGrid>
      <w:tr w:rsidR="00CE2823" w:rsidRPr="00391935" w:rsidTr="00CE2823">
        <w:trPr>
          <w:trHeight w:val="273"/>
        </w:trPr>
        <w:tc>
          <w:tcPr>
            <w:tcW w:w="425" w:type="dxa"/>
          </w:tcPr>
          <w:p w:rsidR="00CE2823" w:rsidRPr="00391935" w:rsidRDefault="00CE2823" w:rsidP="00CE2823">
            <w:pPr>
              <w:pStyle w:val="TableParagraph"/>
              <w:ind w:left="0"/>
              <w:rPr>
                <w:sz w:val="24"/>
                <w:szCs w:val="24"/>
              </w:rPr>
            </w:pPr>
          </w:p>
        </w:tc>
        <w:tc>
          <w:tcPr>
            <w:tcW w:w="3408" w:type="dxa"/>
          </w:tcPr>
          <w:p w:rsidR="00CE2823" w:rsidRPr="00391935" w:rsidRDefault="00CE2823" w:rsidP="00CE2823">
            <w:pPr>
              <w:pStyle w:val="TableParagraph"/>
              <w:ind w:left="0"/>
              <w:rPr>
                <w:sz w:val="24"/>
                <w:szCs w:val="24"/>
              </w:rPr>
            </w:pPr>
          </w:p>
        </w:tc>
        <w:tc>
          <w:tcPr>
            <w:tcW w:w="1701" w:type="dxa"/>
          </w:tcPr>
          <w:p w:rsidR="00CE2823" w:rsidRPr="00391935" w:rsidRDefault="00CE2823" w:rsidP="00CE2823">
            <w:pPr>
              <w:pStyle w:val="TableParagraph"/>
              <w:ind w:left="0"/>
              <w:rPr>
                <w:sz w:val="24"/>
                <w:szCs w:val="24"/>
              </w:rPr>
            </w:pPr>
          </w:p>
        </w:tc>
        <w:tc>
          <w:tcPr>
            <w:tcW w:w="3685" w:type="dxa"/>
            <w:vMerge w:val="restart"/>
            <w:tcBorders>
              <w:top w:val="nil"/>
            </w:tcBorders>
          </w:tcPr>
          <w:p w:rsidR="00CE2823" w:rsidRPr="00391935" w:rsidRDefault="00CE2823" w:rsidP="00CE2823">
            <w:pPr>
              <w:pStyle w:val="TableParagraph"/>
              <w:tabs>
                <w:tab w:val="left" w:pos="2792"/>
              </w:tabs>
              <w:ind w:left="8" w:right="3"/>
              <w:jc w:val="both"/>
              <w:rPr>
                <w:sz w:val="24"/>
                <w:szCs w:val="24"/>
              </w:rPr>
            </w:pPr>
            <w:r w:rsidRPr="00391935">
              <w:rPr>
                <w:sz w:val="24"/>
                <w:szCs w:val="24"/>
              </w:rPr>
              <w:t>рабочие</w:t>
            </w:r>
            <w:r w:rsidRPr="00391935">
              <w:rPr>
                <w:spacing w:val="1"/>
                <w:sz w:val="24"/>
                <w:szCs w:val="24"/>
              </w:rPr>
              <w:t xml:space="preserve"> </w:t>
            </w:r>
            <w:r w:rsidRPr="00391935">
              <w:rPr>
                <w:sz w:val="24"/>
                <w:szCs w:val="24"/>
              </w:rPr>
              <w:t>программы</w:t>
            </w:r>
            <w:r w:rsidRPr="00391935">
              <w:rPr>
                <w:spacing w:val="1"/>
                <w:sz w:val="24"/>
                <w:szCs w:val="24"/>
              </w:rPr>
              <w:t xml:space="preserve"> </w:t>
            </w:r>
            <w:r w:rsidRPr="00391935">
              <w:rPr>
                <w:sz w:val="24"/>
                <w:szCs w:val="24"/>
              </w:rPr>
              <w:t>учителям</w:t>
            </w:r>
            <w:r w:rsidRPr="00391935">
              <w:rPr>
                <w:spacing w:val="-62"/>
                <w:sz w:val="24"/>
                <w:szCs w:val="24"/>
              </w:rPr>
              <w:t xml:space="preserve"> </w:t>
            </w:r>
            <w:r w:rsidRPr="00391935">
              <w:rPr>
                <w:sz w:val="24"/>
                <w:szCs w:val="24"/>
              </w:rPr>
              <w:t>начальной</w:t>
            </w:r>
            <w:r w:rsidRPr="00391935">
              <w:rPr>
                <w:sz w:val="24"/>
                <w:szCs w:val="24"/>
              </w:rPr>
              <w:tab/>
            </w:r>
            <w:r w:rsidRPr="00391935">
              <w:rPr>
                <w:spacing w:val="-1"/>
                <w:sz w:val="24"/>
                <w:szCs w:val="24"/>
              </w:rPr>
              <w:t>школы:</w:t>
            </w:r>
            <w:r w:rsidRPr="00391935">
              <w:rPr>
                <w:spacing w:val="-63"/>
                <w:sz w:val="24"/>
                <w:szCs w:val="24"/>
              </w:rPr>
              <w:t xml:space="preserve"> </w:t>
            </w:r>
            <w:hyperlink r:id="rId300">
              <w:r w:rsidRPr="00391935">
                <w:rPr>
                  <w:color w:val="0000FF"/>
                  <w:sz w:val="24"/>
                  <w:szCs w:val="24"/>
                  <w:u w:val="single" w:color="0000FF"/>
                </w:rPr>
                <w:t>http://nachalka.com</w:t>
              </w:r>
            </w:hyperlink>
          </w:p>
          <w:p w:rsidR="00CE2823" w:rsidRPr="00391935" w:rsidRDefault="00CE2823" w:rsidP="00CE2823">
            <w:pPr>
              <w:pStyle w:val="TableParagraph"/>
              <w:tabs>
                <w:tab w:val="left" w:pos="1891"/>
                <w:tab w:val="left" w:pos="2319"/>
                <w:tab w:val="left" w:pos="2507"/>
                <w:tab w:val="left" w:pos="2794"/>
              </w:tabs>
              <w:ind w:left="8" w:right="3"/>
              <w:rPr>
                <w:sz w:val="24"/>
                <w:szCs w:val="24"/>
              </w:rPr>
            </w:pPr>
            <w:r w:rsidRPr="00391935">
              <w:rPr>
                <w:sz w:val="24"/>
                <w:szCs w:val="24"/>
              </w:rPr>
              <w:t>6.Сетевое</w:t>
            </w:r>
            <w:r w:rsidRPr="00391935">
              <w:rPr>
                <w:sz w:val="24"/>
                <w:szCs w:val="24"/>
              </w:rPr>
              <w:tab/>
            </w:r>
            <w:r w:rsidRPr="00391935">
              <w:rPr>
                <w:sz w:val="24"/>
                <w:szCs w:val="24"/>
              </w:rPr>
              <w:tab/>
            </w:r>
            <w:r w:rsidRPr="00391935">
              <w:rPr>
                <w:spacing w:val="-1"/>
                <w:sz w:val="24"/>
                <w:szCs w:val="24"/>
              </w:rPr>
              <w:t>сообщество</w:t>
            </w:r>
            <w:r w:rsidRPr="00391935">
              <w:rPr>
                <w:spacing w:val="-62"/>
                <w:sz w:val="24"/>
                <w:szCs w:val="24"/>
              </w:rPr>
              <w:t xml:space="preserve"> </w:t>
            </w:r>
            <w:r w:rsidRPr="00391935">
              <w:rPr>
                <w:sz w:val="24"/>
                <w:szCs w:val="24"/>
              </w:rPr>
              <w:t>педагогов:</w:t>
            </w:r>
            <w:r w:rsidRPr="00391935">
              <w:rPr>
                <w:color w:val="0000FF"/>
                <w:sz w:val="24"/>
                <w:szCs w:val="24"/>
              </w:rPr>
              <w:t xml:space="preserve"> </w:t>
            </w:r>
            <w:hyperlink r:id="rId301">
              <w:r w:rsidRPr="00391935">
                <w:rPr>
                  <w:color w:val="0000FF"/>
                  <w:sz w:val="24"/>
                  <w:szCs w:val="24"/>
                  <w:u w:val="single" w:color="0000FF"/>
                </w:rPr>
                <w:t>http://rusedu.net</w:t>
              </w:r>
            </w:hyperlink>
            <w:r w:rsidRPr="00391935">
              <w:rPr>
                <w:color w:val="0000FF"/>
                <w:spacing w:val="1"/>
                <w:sz w:val="24"/>
                <w:szCs w:val="24"/>
              </w:rPr>
              <w:t xml:space="preserve"> </w:t>
            </w:r>
            <w:r w:rsidRPr="00391935">
              <w:rPr>
                <w:sz w:val="24"/>
                <w:szCs w:val="24"/>
              </w:rPr>
              <w:t>7.Учитель</w:t>
            </w:r>
            <w:r w:rsidRPr="00391935">
              <w:rPr>
                <w:sz w:val="24"/>
                <w:szCs w:val="24"/>
              </w:rPr>
              <w:tab/>
            </w:r>
            <w:r w:rsidRPr="00391935">
              <w:rPr>
                <w:sz w:val="24"/>
                <w:szCs w:val="24"/>
              </w:rPr>
              <w:tab/>
            </w:r>
            <w:r w:rsidRPr="00391935">
              <w:rPr>
                <w:sz w:val="24"/>
                <w:szCs w:val="24"/>
              </w:rPr>
              <w:tab/>
            </w:r>
            <w:r w:rsidRPr="00391935">
              <w:rPr>
                <w:sz w:val="24"/>
                <w:szCs w:val="24"/>
              </w:rPr>
              <w:tab/>
            </w:r>
            <w:r w:rsidRPr="00391935">
              <w:rPr>
                <w:spacing w:val="-1"/>
                <w:sz w:val="24"/>
                <w:szCs w:val="24"/>
              </w:rPr>
              <w:t>портал:</w:t>
            </w:r>
            <w:r w:rsidRPr="00391935">
              <w:rPr>
                <w:color w:val="0000FF"/>
                <w:spacing w:val="-62"/>
                <w:sz w:val="24"/>
                <w:szCs w:val="24"/>
              </w:rPr>
              <w:t xml:space="preserve"> </w:t>
            </w:r>
            <w:hyperlink r:id="rId302">
              <w:r w:rsidRPr="00391935">
                <w:rPr>
                  <w:color w:val="0000FF"/>
                  <w:sz w:val="24"/>
                  <w:szCs w:val="24"/>
                  <w:u w:val="single" w:color="0000FF"/>
                </w:rPr>
                <w:t>http://www.uchportal.ru</w:t>
              </w:r>
            </w:hyperlink>
            <w:r w:rsidRPr="00391935">
              <w:rPr>
                <w:color w:val="0000FF"/>
                <w:spacing w:val="1"/>
                <w:sz w:val="24"/>
                <w:szCs w:val="24"/>
              </w:rPr>
              <w:t xml:space="preserve"> </w:t>
            </w:r>
            <w:r w:rsidRPr="00391935">
              <w:rPr>
                <w:sz w:val="24"/>
                <w:szCs w:val="24"/>
              </w:rPr>
              <w:t>8.Видеоуроки</w:t>
            </w:r>
            <w:r w:rsidRPr="00391935">
              <w:rPr>
                <w:sz w:val="24"/>
                <w:szCs w:val="24"/>
              </w:rPr>
              <w:tab/>
              <w:t>по</w:t>
            </w:r>
            <w:r w:rsidRPr="00391935">
              <w:rPr>
                <w:sz w:val="24"/>
                <w:szCs w:val="24"/>
              </w:rPr>
              <w:tab/>
            </w:r>
            <w:r w:rsidRPr="00391935">
              <w:rPr>
                <w:sz w:val="24"/>
                <w:szCs w:val="24"/>
              </w:rPr>
              <w:tab/>
            </w:r>
            <w:r w:rsidRPr="00391935">
              <w:rPr>
                <w:spacing w:val="-1"/>
                <w:sz w:val="24"/>
                <w:szCs w:val="24"/>
              </w:rPr>
              <w:t>основным</w:t>
            </w:r>
            <w:r w:rsidRPr="00391935">
              <w:rPr>
                <w:spacing w:val="-62"/>
                <w:sz w:val="24"/>
                <w:szCs w:val="24"/>
              </w:rPr>
              <w:t xml:space="preserve"> </w:t>
            </w:r>
            <w:r w:rsidRPr="00391935">
              <w:rPr>
                <w:sz w:val="24"/>
                <w:szCs w:val="24"/>
              </w:rPr>
              <w:t>предметам</w:t>
            </w:r>
            <w:r w:rsidRPr="00391935">
              <w:rPr>
                <w:sz w:val="24"/>
                <w:szCs w:val="24"/>
              </w:rPr>
              <w:tab/>
            </w:r>
            <w:r w:rsidRPr="00391935">
              <w:rPr>
                <w:sz w:val="24"/>
                <w:szCs w:val="24"/>
              </w:rPr>
              <w:tab/>
            </w:r>
            <w:r w:rsidRPr="00391935">
              <w:rPr>
                <w:sz w:val="24"/>
                <w:szCs w:val="24"/>
              </w:rPr>
              <w:tab/>
            </w:r>
            <w:r w:rsidRPr="00391935">
              <w:rPr>
                <w:spacing w:val="-1"/>
                <w:sz w:val="24"/>
                <w:szCs w:val="24"/>
              </w:rPr>
              <w:t>школьной</w:t>
            </w:r>
            <w:r w:rsidRPr="00391935">
              <w:rPr>
                <w:spacing w:val="-62"/>
                <w:sz w:val="24"/>
                <w:szCs w:val="24"/>
              </w:rPr>
              <w:t xml:space="preserve"> </w:t>
            </w:r>
            <w:r w:rsidRPr="00391935">
              <w:rPr>
                <w:sz w:val="24"/>
                <w:szCs w:val="24"/>
              </w:rPr>
              <w:t>программы:</w:t>
            </w:r>
            <w:r w:rsidRPr="00391935">
              <w:rPr>
                <w:color w:val="0000FF"/>
                <w:spacing w:val="-4"/>
                <w:sz w:val="24"/>
                <w:szCs w:val="24"/>
              </w:rPr>
              <w:t xml:space="preserve"> </w:t>
            </w:r>
            <w:hyperlink r:id="rId303">
              <w:r w:rsidRPr="00391935">
                <w:rPr>
                  <w:color w:val="0000FF"/>
                  <w:sz w:val="24"/>
                  <w:szCs w:val="24"/>
                  <w:u w:val="single" w:color="0000FF"/>
                </w:rPr>
                <w:t>http://inerneturok.ru</w:t>
              </w:r>
            </w:hyperlink>
          </w:p>
          <w:p w:rsidR="00CE2823" w:rsidRPr="00391935" w:rsidRDefault="00CE2823" w:rsidP="00CE2823">
            <w:pPr>
              <w:pStyle w:val="TableParagraph"/>
              <w:tabs>
                <w:tab w:val="left" w:pos="1891"/>
                <w:tab w:val="left" w:pos="2319"/>
                <w:tab w:val="left" w:pos="2507"/>
                <w:tab w:val="left" w:pos="2794"/>
              </w:tabs>
              <w:ind w:left="8" w:right="3"/>
              <w:rPr>
                <w:sz w:val="24"/>
                <w:szCs w:val="24"/>
              </w:rPr>
            </w:pPr>
            <w:r w:rsidRPr="00391935">
              <w:rPr>
                <w:sz w:val="24"/>
                <w:szCs w:val="24"/>
              </w:rPr>
              <w:t xml:space="preserve">9.Образовательная платформа </w:t>
            </w:r>
            <w:hyperlink r:id="rId304" w:history="1">
              <w:r w:rsidRPr="00391935">
                <w:rPr>
                  <w:rStyle w:val="a8"/>
                  <w:sz w:val="24"/>
                  <w:szCs w:val="24"/>
                </w:rPr>
                <w:t>https://uchi.ru/</w:t>
              </w:r>
            </w:hyperlink>
          </w:p>
        </w:tc>
      </w:tr>
      <w:tr w:rsidR="00CE2823" w:rsidRPr="00391935" w:rsidTr="00CE2823">
        <w:trPr>
          <w:trHeight w:val="299"/>
        </w:trPr>
        <w:tc>
          <w:tcPr>
            <w:tcW w:w="425" w:type="dxa"/>
          </w:tcPr>
          <w:p w:rsidR="00CE2823" w:rsidRPr="00391935" w:rsidRDefault="00CE2823" w:rsidP="00CE2823">
            <w:pPr>
              <w:pStyle w:val="TableParagraph"/>
              <w:spacing w:line="280" w:lineRule="exact"/>
              <w:ind w:left="2"/>
              <w:jc w:val="center"/>
              <w:rPr>
                <w:sz w:val="24"/>
                <w:szCs w:val="24"/>
              </w:rPr>
            </w:pPr>
            <w:r w:rsidRPr="00391935">
              <w:rPr>
                <w:w w:val="99"/>
                <w:sz w:val="24"/>
                <w:szCs w:val="24"/>
              </w:rPr>
              <w:t>4</w:t>
            </w:r>
          </w:p>
        </w:tc>
        <w:tc>
          <w:tcPr>
            <w:tcW w:w="3408" w:type="dxa"/>
          </w:tcPr>
          <w:p w:rsidR="00CE2823" w:rsidRPr="00391935" w:rsidRDefault="00CE2823" w:rsidP="00CE2823">
            <w:pPr>
              <w:pStyle w:val="TableParagraph"/>
              <w:spacing w:line="280" w:lineRule="exact"/>
              <w:ind w:left="105"/>
              <w:rPr>
                <w:sz w:val="24"/>
                <w:szCs w:val="24"/>
              </w:rPr>
            </w:pPr>
            <w:r w:rsidRPr="00391935">
              <w:rPr>
                <w:sz w:val="24"/>
                <w:szCs w:val="24"/>
              </w:rPr>
              <w:t>Коран</w:t>
            </w:r>
            <w:r w:rsidRPr="00391935">
              <w:rPr>
                <w:spacing w:val="-3"/>
                <w:sz w:val="24"/>
                <w:szCs w:val="24"/>
              </w:rPr>
              <w:t xml:space="preserve"> </w:t>
            </w:r>
            <w:r w:rsidRPr="00391935">
              <w:rPr>
                <w:sz w:val="24"/>
                <w:szCs w:val="24"/>
              </w:rPr>
              <w:t>и</w:t>
            </w:r>
            <w:r w:rsidRPr="00391935">
              <w:rPr>
                <w:spacing w:val="-2"/>
                <w:sz w:val="24"/>
                <w:szCs w:val="24"/>
              </w:rPr>
              <w:t xml:space="preserve"> </w:t>
            </w:r>
            <w:r w:rsidRPr="00391935">
              <w:rPr>
                <w:sz w:val="24"/>
                <w:szCs w:val="24"/>
              </w:rPr>
              <w:t>Сунна</w:t>
            </w:r>
          </w:p>
        </w:tc>
        <w:tc>
          <w:tcPr>
            <w:tcW w:w="1701" w:type="dxa"/>
          </w:tcPr>
          <w:p w:rsidR="00CE2823" w:rsidRPr="00391935" w:rsidRDefault="00CE2823" w:rsidP="00CE2823">
            <w:pPr>
              <w:pStyle w:val="TableParagraph"/>
              <w:spacing w:line="280" w:lineRule="exact"/>
              <w:ind w:left="12"/>
              <w:jc w:val="center"/>
              <w:rPr>
                <w:sz w:val="24"/>
                <w:szCs w:val="24"/>
              </w:rPr>
            </w:pPr>
            <w:r w:rsidRPr="00391935">
              <w:rPr>
                <w:w w:val="99"/>
                <w:sz w:val="24"/>
                <w:szCs w:val="24"/>
              </w:rPr>
              <w:t>2</w:t>
            </w:r>
          </w:p>
        </w:tc>
        <w:tc>
          <w:tcPr>
            <w:tcW w:w="3685" w:type="dxa"/>
            <w:vMerge/>
            <w:tcBorders>
              <w:top w:val="nil"/>
            </w:tcBorders>
          </w:tcPr>
          <w:p w:rsidR="00CE2823" w:rsidRPr="00391935" w:rsidRDefault="00CE2823" w:rsidP="00CE2823">
            <w:pPr>
              <w:rPr>
                <w:sz w:val="24"/>
                <w:szCs w:val="24"/>
              </w:rPr>
            </w:pPr>
          </w:p>
        </w:tc>
      </w:tr>
      <w:tr w:rsidR="00CE2823" w:rsidRPr="00391935" w:rsidTr="00CE2823">
        <w:trPr>
          <w:trHeight w:val="2092"/>
        </w:trPr>
        <w:tc>
          <w:tcPr>
            <w:tcW w:w="425" w:type="dxa"/>
          </w:tcPr>
          <w:p w:rsidR="00CE2823" w:rsidRPr="00391935" w:rsidRDefault="00CE2823" w:rsidP="00CE2823">
            <w:pPr>
              <w:pStyle w:val="TableParagraph"/>
              <w:spacing w:line="295" w:lineRule="exact"/>
              <w:ind w:left="2"/>
              <w:jc w:val="center"/>
              <w:rPr>
                <w:sz w:val="24"/>
                <w:szCs w:val="24"/>
              </w:rPr>
            </w:pPr>
            <w:r w:rsidRPr="00391935">
              <w:rPr>
                <w:w w:val="99"/>
                <w:sz w:val="24"/>
                <w:szCs w:val="24"/>
              </w:rPr>
              <w:t>5</w:t>
            </w:r>
          </w:p>
        </w:tc>
        <w:tc>
          <w:tcPr>
            <w:tcW w:w="3408" w:type="dxa"/>
          </w:tcPr>
          <w:p w:rsidR="00CE2823" w:rsidRPr="00391935" w:rsidRDefault="00CE2823" w:rsidP="00CE2823">
            <w:pPr>
              <w:pStyle w:val="TableParagraph"/>
              <w:tabs>
                <w:tab w:val="left" w:pos="1782"/>
                <w:tab w:val="left" w:pos="3142"/>
              </w:tabs>
              <w:ind w:left="105" w:right="101"/>
              <w:jc w:val="both"/>
              <w:rPr>
                <w:sz w:val="24"/>
                <w:szCs w:val="24"/>
              </w:rPr>
            </w:pPr>
            <w:r w:rsidRPr="00391935">
              <w:rPr>
                <w:sz w:val="24"/>
                <w:szCs w:val="24"/>
              </w:rPr>
              <w:t>Во</w:t>
            </w:r>
            <w:r w:rsidRPr="00391935">
              <w:rPr>
                <w:spacing w:val="1"/>
                <w:sz w:val="24"/>
                <w:szCs w:val="24"/>
              </w:rPr>
              <w:t xml:space="preserve"> </w:t>
            </w:r>
            <w:r w:rsidRPr="00391935">
              <w:rPr>
                <w:sz w:val="24"/>
                <w:szCs w:val="24"/>
              </w:rPr>
              <w:t>что</w:t>
            </w:r>
            <w:r w:rsidRPr="00391935">
              <w:rPr>
                <w:spacing w:val="1"/>
                <w:sz w:val="24"/>
                <w:szCs w:val="24"/>
              </w:rPr>
              <w:t xml:space="preserve"> </w:t>
            </w:r>
            <w:r w:rsidRPr="00391935">
              <w:rPr>
                <w:sz w:val="24"/>
                <w:szCs w:val="24"/>
              </w:rPr>
              <w:t>верят</w:t>
            </w:r>
            <w:r w:rsidRPr="00391935">
              <w:rPr>
                <w:spacing w:val="1"/>
                <w:sz w:val="24"/>
                <w:szCs w:val="24"/>
              </w:rPr>
              <w:t xml:space="preserve"> </w:t>
            </w:r>
            <w:r w:rsidRPr="00391935">
              <w:rPr>
                <w:sz w:val="24"/>
                <w:szCs w:val="24"/>
              </w:rPr>
              <w:t>мусульмане</w:t>
            </w:r>
            <w:r w:rsidRPr="00391935">
              <w:rPr>
                <w:spacing w:val="1"/>
                <w:sz w:val="24"/>
                <w:szCs w:val="24"/>
              </w:rPr>
              <w:t xml:space="preserve"> </w:t>
            </w:r>
            <w:r w:rsidRPr="00391935">
              <w:rPr>
                <w:sz w:val="24"/>
                <w:szCs w:val="24"/>
              </w:rPr>
              <w:t>(вера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Аллаха,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ангелов,</w:t>
            </w:r>
            <w:r w:rsidRPr="00391935">
              <w:rPr>
                <w:spacing w:val="-62"/>
                <w:sz w:val="24"/>
                <w:szCs w:val="24"/>
              </w:rPr>
              <w:t xml:space="preserve"> </w:t>
            </w:r>
            <w:r w:rsidRPr="00391935">
              <w:rPr>
                <w:sz w:val="24"/>
                <w:szCs w:val="24"/>
              </w:rPr>
              <w:t>вера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пророков</w:t>
            </w:r>
            <w:r w:rsidRPr="00391935">
              <w:rPr>
                <w:spacing w:val="1"/>
                <w:sz w:val="24"/>
                <w:szCs w:val="24"/>
              </w:rPr>
              <w:t xml:space="preserve"> </w:t>
            </w:r>
            <w:r w:rsidRPr="00391935">
              <w:rPr>
                <w:sz w:val="24"/>
                <w:szCs w:val="24"/>
              </w:rPr>
              <w:t>и</w:t>
            </w:r>
            <w:r w:rsidRPr="00391935">
              <w:rPr>
                <w:spacing w:val="-62"/>
                <w:sz w:val="24"/>
                <w:szCs w:val="24"/>
              </w:rPr>
              <w:t xml:space="preserve"> </w:t>
            </w:r>
            <w:r w:rsidRPr="00391935">
              <w:rPr>
                <w:sz w:val="24"/>
                <w:szCs w:val="24"/>
              </w:rPr>
              <w:t>посланников,</w:t>
            </w:r>
            <w:r w:rsidRPr="00391935">
              <w:rPr>
                <w:sz w:val="24"/>
                <w:szCs w:val="24"/>
              </w:rPr>
              <w:tab/>
            </w:r>
            <w:r w:rsidRPr="00391935">
              <w:rPr>
                <w:sz w:val="24"/>
                <w:szCs w:val="24"/>
              </w:rPr>
              <w:tab/>
            </w:r>
            <w:r w:rsidRPr="00391935">
              <w:rPr>
                <w:spacing w:val="-3"/>
                <w:sz w:val="24"/>
                <w:szCs w:val="24"/>
              </w:rPr>
              <w:t>в</w:t>
            </w:r>
            <w:r w:rsidRPr="00391935">
              <w:rPr>
                <w:spacing w:val="-63"/>
                <w:sz w:val="24"/>
                <w:szCs w:val="24"/>
              </w:rPr>
              <w:t xml:space="preserve"> </w:t>
            </w:r>
            <w:r w:rsidRPr="00391935">
              <w:rPr>
                <w:sz w:val="24"/>
                <w:szCs w:val="24"/>
              </w:rPr>
              <w:t>Божественные</w:t>
            </w:r>
            <w:r w:rsidRPr="00391935">
              <w:rPr>
                <w:spacing w:val="1"/>
                <w:sz w:val="24"/>
                <w:szCs w:val="24"/>
              </w:rPr>
              <w:t xml:space="preserve"> </w:t>
            </w:r>
            <w:r w:rsidRPr="00391935">
              <w:rPr>
                <w:sz w:val="24"/>
                <w:szCs w:val="24"/>
              </w:rPr>
              <w:t>Писания,</w:t>
            </w:r>
            <w:r w:rsidRPr="00391935">
              <w:rPr>
                <w:spacing w:val="1"/>
                <w:sz w:val="24"/>
                <w:szCs w:val="24"/>
              </w:rPr>
              <w:t xml:space="preserve"> </w:t>
            </w:r>
            <w:r w:rsidRPr="00391935">
              <w:rPr>
                <w:sz w:val="24"/>
                <w:szCs w:val="24"/>
              </w:rPr>
              <w:t>в</w:t>
            </w:r>
            <w:r w:rsidRPr="00391935">
              <w:rPr>
                <w:spacing w:val="-62"/>
                <w:sz w:val="24"/>
                <w:szCs w:val="24"/>
              </w:rPr>
              <w:t xml:space="preserve"> </w:t>
            </w:r>
            <w:r w:rsidRPr="00391935">
              <w:rPr>
                <w:sz w:val="24"/>
                <w:szCs w:val="24"/>
              </w:rPr>
              <w:t>Судный</w:t>
            </w:r>
            <w:r w:rsidRPr="00391935">
              <w:rPr>
                <w:sz w:val="24"/>
                <w:szCs w:val="24"/>
              </w:rPr>
              <w:tab/>
              <w:t>день,</w:t>
            </w:r>
            <w:r w:rsidRPr="00391935">
              <w:rPr>
                <w:sz w:val="24"/>
                <w:szCs w:val="24"/>
              </w:rPr>
              <w:tab/>
            </w:r>
            <w:r w:rsidRPr="00391935">
              <w:rPr>
                <w:spacing w:val="-3"/>
                <w:sz w:val="24"/>
                <w:szCs w:val="24"/>
              </w:rPr>
              <w:t>в</w:t>
            </w:r>
          </w:p>
          <w:p w:rsidR="00CE2823" w:rsidRPr="00391935" w:rsidRDefault="00CE2823" w:rsidP="00CE2823">
            <w:pPr>
              <w:pStyle w:val="TableParagraph"/>
              <w:spacing w:line="283" w:lineRule="exact"/>
              <w:ind w:left="105"/>
              <w:rPr>
                <w:sz w:val="24"/>
                <w:szCs w:val="24"/>
              </w:rPr>
            </w:pPr>
            <w:r w:rsidRPr="00391935">
              <w:rPr>
                <w:sz w:val="24"/>
                <w:szCs w:val="24"/>
              </w:rPr>
              <w:t>предопределение)</w:t>
            </w:r>
          </w:p>
        </w:tc>
        <w:tc>
          <w:tcPr>
            <w:tcW w:w="1701" w:type="dxa"/>
          </w:tcPr>
          <w:p w:rsidR="00CE2823" w:rsidRPr="00391935" w:rsidRDefault="00CE2823" w:rsidP="00CE2823">
            <w:pPr>
              <w:pStyle w:val="TableParagraph"/>
              <w:spacing w:line="295" w:lineRule="exact"/>
              <w:ind w:left="12"/>
              <w:jc w:val="center"/>
              <w:rPr>
                <w:sz w:val="24"/>
                <w:szCs w:val="24"/>
              </w:rPr>
            </w:pPr>
            <w:r w:rsidRPr="00391935">
              <w:rPr>
                <w:w w:val="99"/>
                <w:sz w:val="24"/>
                <w:szCs w:val="24"/>
              </w:rPr>
              <w:t>4</w:t>
            </w:r>
          </w:p>
        </w:tc>
        <w:tc>
          <w:tcPr>
            <w:tcW w:w="3685" w:type="dxa"/>
            <w:vMerge/>
            <w:tcBorders>
              <w:top w:val="nil"/>
            </w:tcBorders>
          </w:tcPr>
          <w:p w:rsidR="00CE2823" w:rsidRPr="00391935" w:rsidRDefault="00CE2823" w:rsidP="00CE2823">
            <w:pPr>
              <w:rPr>
                <w:sz w:val="24"/>
                <w:szCs w:val="24"/>
              </w:rPr>
            </w:pPr>
          </w:p>
        </w:tc>
      </w:tr>
      <w:tr w:rsidR="00CE2823" w:rsidRPr="00391935" w:rsidTr="00CE2823">
        <w:trPr>
          <w:trHeight w:val="897"/>
        </w:trPr>
        <w:tc>
          <w:tcPr>
            <w:tcW w:w="425" w:type="dxa"/>
          </w:tcPr>
          <w:p w:rsidR="00CE2823" w:rsidRPr="00391935" w:rsidRDefault="00CE2823" w:rsidP="00CE2823">
            <w:pPr>
              <w:pStyle w:val="TableParagraph"/>
              <w:spacing w:line="295" w:lineRule="exact"/>
              <w:ind w:left="2"/>
              <w:jc w:val="center"/>
              <w:rPr>
                <w:sz w:val="24"/>
                <w:szCs w:val="24"/>
              </w:rPr>
            </w:pPr>
            <w:r w:rsidRPr="00391935">
              <w:rPr>
                <w:w w:val="99"/>
                <w:sz w:val="24"/>
                <w:szCs w:val="24"/>
              </w:rPr>
              <w:t>6</w:t>
            </w:r>
          </w:p>
        </w:tc>
        <w:tc>
          <w:tcPr>
            <w:tcW w:w="3408" w:type="dxa"/>
          </w:tcPr>
          <w:p w:rsidR="00CE2823" w:rsidRPr="00391935" w:rsidRDefault="00CE2823" w:rsidP="00CE2823">
            <w:pPr>
              <w:pStyle w:val="TableParagraph"/>
              <w:tabs>
                <w:tab w:val="left" w:pos="925"/>
                <w:tab w:val="left" w:pos="2089"/>
              </w:tabs>
              <w:spacing w:line="295" w:lineRule="exact"/>
              <w:ind w:left="105"/>
              <w:rPr>
                <w:sz w:val="24"/>
                <w:szCs w:val="24"/>
              </w:rPr>
            </w:pPr>
            <w:r w:rsidRPr="00391935">
              <w:rPr>
                <w:sz w:val="24"/>
                <w:szCs w:val="24"/>
              </w:rPr>
              <w:t>Пять</w:t>
            </w:r>
            <w:r w:rsidRPr="00391935">
              <w:rPr>
                <w:sz w:val="24"/>
                <w:szCs w:val="24"/>
              </w:rPr>
              <w:tab/>
              <w:t>столпов</w:t>
            </w:r>
            <w:r w:rsidRPr="00391935">
              <w:rPr>
                <w:sz w:val="24"/>
                <w:szCs w:val="24"/>
              </w:rPr>
              <w:tab/>
              <w:t>исламской</w:t>
            </w:r>
          </w:p>
          <w:p w:rsidR="00CE2823" w:rsidRPr="00391935" w:rsidRDefault="00CE2823" w:rsidP="00CE2823">
            <w:pPr>
              <w:pStyle w:val="TableParagraph"/>
              <w:tabs>
                <w:tab w:val="left" w:pos="1832"/>
              </w:tabs>
              <w:spacing w:line="298" w:lineRule="exact"/>
              <w:ind w:left="105" w:right="103"/>
              <w:rPr>
                <w:sz w:val="24"/>
                <w:szCs w:val="24"/>
              </w:rPr>
            </w:pPr>
            <w:r w:rsidRPr="00391935">
              <w:rPr>
                <w:sz w:val="24"/>
                <w:szCs w:val="24"/>
              </w:rPr>
              <w:t>веры.</w:t>
            </w:r>
            <w:r w:rsidRPr="00391935">
              <w:rPr>
                <w:sz w:val="24"/>
                <w:szCs w:val="24"/>
              </w:rPr>
              <w:tab/>
            </w:r>
            <w:r w:rsidRPr="00391935">
              <w:rPr>
                <w:spacing w:val="-1"/>
                <w:sz w:val="24"/>
                <w:szCs w:val="24"/>
              </w:rPr>
              <w:t>Обязанности</w:t>
            </w:r>
            <w:r w:rsidRPr="00391935">
              <w:rPr>
                <w:spacing w:val="-62"/>
                <w:sz w:val="24"/>
                <w:szCs w:val="24"/>
              </w:rPr>
              <w:t xml:space="preserve"> </w:t>
            </w:r>
            <w:r w:rsidRPr="00391935">
              <w:rPr>
                <w:sz w:val="24"/>
                <w:szCs w:val="24"/>
              </w:rPr>
              <w:t>мусульман</w:t>
            </w:r>
          </w:p>
        </w:tc>
        <w:tc>
          <w:tcPr>
            <w:tcW w:w="1701" w:type="dxa"/>
          </w:tcPr>
          <w:p w:rsidR="00CE2823" w:rsidRPr="00391935" w:rsidRDefault="00CE2823" w:rsidP="00CE2823">
            <w:pPr>
              <w:pStyle w:val="TableParagraph"/>
              <w:spacing w:line="295" w:lineRule="exact"/>
              <w:ind w:left="12"/>
              <w:jc w:val="center"/>
              <w:rPr>
                <w:sz w:val="24"/>
                <w:szCs w:val="24"/>
              </w:rPr>
            </w:pPr>
            <w:r w:rsidRPr="00391935">
              <w:rPr>
                <w:w w:val="99"/>
                <w:sz w:val="24"/>
                <w:szCs w:val="24"/>
              </w:rPr>
              <w:t>5</w:t>
            </w:r>
          </w:p>
        </w:tc>
        <w:tc>
          <w:tcPr>
            <w:tcW w:w="3685" w:type="dxa"/>
            <w:vMerge/>
            <w:tcBorders>
              <w:top w:val="nil"/>
            </w:tcBorders>
          </w:tcPr>
          <w:p w:rsidR="00CE2823" w:rsidRPr="00391935" w:rsidRDefault="00CE2823" w:rsidP="00CE2823">
            <w:pPr>
              <w:rPr>
                <w:sz w:val="24"/>
                <w:szCs w:val="24"/>
              </w:rPr>
            </w:pPr>
          </w:p>
        </w:tc>
      </w:tr>
      <w:tr w:rsidR="00CE2823" w:rsidRPr="00391935" w:rsidTr="00CE2823">
        <w:trPr>
          <w:trHeight w:val="1494"/>
        </w:trPr>
        <w:tc>
          <w:tcPr>
            <w:tcW w:w="425" w:type="dxa"/>
          </w:tcPr>
          <w:p w:rsidR="00CE2823" w:rsidRPr="00391935" w:rsidRDefault="00CE2823" w:rsidP="00CE2823">
            <w:pPr>
              <w:pStyle w:val="TableParagraph"/>
              <w:spacing w:line="295" w:lineRule="exact"/>
              <w:ind w:left="2"/>
              <w:jc w:val="center"/>
              <w:rPr>
                <w:sz w:val="24"/>
                <w:szCs w:val="24"/>
              </w:rPr>
            </w:pPr>
            <w:r w:rsidRPr="00391935">
              <w:rPr>
                <w:w w:val="99"/>
                <w:sz w:val="24"/>
                <w:szCs w:val="24"/>
              </w:rPr>
              <w:t>7</w:t>
            </w:r>
          </w:p>
        </w:tc>
        <w:tc>
          <w:tcPr>
            <w:tcW w:w="3408" w:type="dxa"/>
          </w:tcPr>
          <w:p w:rsidR="00CE2823" w:rsidRPr="00391935" w:rsidRDefault="00CE2823" w:rsidP="00CE2823">
            <w:pPr>
              <w:pStyle w:val="TableParagraph"/>
              <w:tabs>
                <w:tab w:val="left" w:pos="2470"/>
              </w:tabs>
              <w:spacing w:line="295" w:lineRule="exact"/>
              <w:ind w:left="105"/>
              <w:jc w:val="both"/>
              <w:rPr>
                <w:sz w:val="24"/>
                <w:szCs w:val="24"/>
              </w:rPr>
            </w:pPr>
            <w:r w:rsidRPr="00391935">
              <w:rPr>
                <w:sz w:val="24"/>
                <w:szCs w:val="24"/>
              </w:rPr>
              <w:t>Творческие</w:t>
            </w:r>
            <w:r w:rsidRPr="00391935">
              <w:rPr>
                <w:sz w:val="24"/>
                <w:szCs w:val="24"/>
              </w:rPr>
              <w:tab/>
              <w:t>работы</w:t>
            </w:r>
          </w:p>
          <w:p w:rsidR="00CE2823" w:rsidRPr="00391935" w:rsidRDefault="00CE2823" w:rsidP="00CE2823">
            <w:pPr>
              <w:pStyle w:val="TableParagraph"/>
              <w:tabs>
                <w:tab w:val="left" w:pos="2094"/>
              </w:tabs>
              <w:spacing w:before="1"/>
              <w:ind w:left="105" w:right="102"/>
              <w:jc w:val="both"/>
              <w:rPr>
                <w:sz w:val="24"/>
                <w:szCs w:val="24"/>
              </w:rPr>
            </w:pPr>
            <w:r w:rsidRPr="00391935">
              <w:rPr>
                <w:sz w:val="24"/>
                <w:szCs w:val="24"/>
              </w:rPr>
              <w:t>учащихся.</w:t>
            </w:r>
            <w:r w:rsidRPr="00391935">
              <w:rPr>
                <w:sz w:val="24"/>
                <w:szCs w:val="24"/>
              </w:rPr>
              <w:tab/>
            </w:r>
            <w:r w:rsidRPr="00391935">
              <w:rPr>
                <w:spacing w:val="-1"/>
                <w:sz w:val="24"/>
                <w:szCs w:val="24"/>
              </w:rPr>
              <w:t>Доработка</w:t>
            </w:r>
            <w:r w:rsidRPr="00391935">
              <w:rPr>
                <w:spacing w:val="-63"/>
                <w:sz w:val="24"/>
                <w:szCs w:val="24"/>
              </w:rPr>
              <w:t xml:space="preserve"> </w:t>
            </w:r>
            <w:r w:rsidRPr="00391935">
              <w:rPr>
                <w:sz w:val="24"/>
                <w:szCs w:val="24"/>
              </w:rPr>
              <w:t>творческих работ учащихся</w:t>
            </w:r>
            <w:r w:rsidRPr="00391935">
              <w:rPr>
                <w:spacing w:val="1"/>
                <w:sz w:val="24"/>
                <w:szCs w:val="24"/>
              </w:rPr>
              <w:t xml:space="preserve"> </w:t>
            </w:r>
            <w:r w:rsidRPr="00391935">
              <w:rPr>
                <w:sz w:val="24"/>
                <w:szCs w:val="24"/>
              </w:rPr>
              <w:t xml:space="preserve">при  </w:t>
            </w:r>
            <w:r w:rsidRPr="00391935">
              <w:rPr>
                <w:spacing w:val="32"/>
                <w:sz w:val="24"/>
                <w:szCs w:val="24"/>
              </w:rPr>
              <w:t xml:space="preserve"> </w:t>
            </w:r>
            <w:r w:rsidRPr="00391935">
              <w:rPr>
                <w:sz w:val="24"/>
                <w:szCs w:val="24"/>
              </w:rPr>
              <w:t xml:space="preserve">участии  </w:t>
            </w:r>
            <w:r w:rsidRPr="00391935">
              <w:rPr>
                <w:spacing w:val="30"/>
                <w:sz w:val="24"/>
                <w:szCs w:val="24"/>
              </w:rPr>
              <w:t xml:space="preserve"> </w:t>
            </w:r>
            <w:r w:rsidRPr="00391935">
              <w:rPr>
                <w:sz w:val="24"/>
                <w:szCs w:val="24"/>
              </w:rPr>
              <w:t xml:space="preserve">взрослых  </w:t>
            </w:r>
            <w:r w:rsidRPr="00391935">
              <w:rPr>
                <w:spacing w:val="29"/>
                <w:sz w:val="24"/>
                <w:szCs w:val="24"/>
              </w:rPr>
              <w:t xml:space="preserve"> </w:t>
            </w:r>
            <w:r w:rsidRPr="00391935">
              <w:rPr>
                <w:sz w:val="24"/>
                <w:szCs w:val="24"/>
              </w:rPr>
              <w:t>и</w:t>
            </w:r>
          </w:p>
          <w:p w:rsidR="00CE2823" w:rsidRPr="00391935" w:rsidRDefault="00CE2823" w:rsidP="00CE2823">
            <w:pPr>
              <w:pStyle w:val="TableParagraph"/>
              <w:spacing w:line="282" w:lineRule="exact"/>
              <w:ind w:left="105"/>
              <w:rPr>
                <w:sz w:val="24"/>
                <w:szCs w:val="24"/>
              </w:rPr>
            </w:pPr>
            <w:r w:rsidRPr="00391935">
              <w:rPr>
                <w:sz w:val="24"/>
                <w:szCs w:val="24"/>
              </w:rPr>
              <w:t>друзей</w:t>
            </w:r>
          </w:p>
        </w:tc>
        <w:tc>
          <w:tcPr>
            <w:tcW w:w="1701" w:type="dxa"/>
          </w:tcPr>
          <w:p w:rsidR="00CE2823" w:rsidRPr="00391935" w:rsidRDefault="00CE2823" w:rsidP="00CE2823">
            <w:pPr>
              <w:pStyle w:val="TableParagraph"/>
              <w:spacing w:line="295" w:lineRule="exact"/>
              <w:ind w:left="12"/>
              <w:jc w:val="center"/>
              <w:rPr>
                <w:sz w:val="24"/>
                <w:szCs w:val="24"/>
              </w:rPr>
            </w:pPr>
            <w:r w:rsidRPr="00391935">
              <w:rPr>
                <w:w w:val="99"/>
                <w:sz w:val="24"/>
                <w:szCs w:val="24"/>
              </w:rPr>
              <w:t>2</w:t>
            </w:r>
          </w:p>
        </w:tc>
        <w:tc>
          <w:tcPr>
            <w:tcW w:w="3685" w:type="dxa"/>
            <w:vMerge/>
            <w:tcBorders>
              <w:top w:val="nil"/>
            </w:tcBorders>
          </w:tcPr>
          <w:p w:rsidR="00CE2823" w:rsidRPr="00391935" w:rsidRDefault="00CE2823" w:rsidP="00CE2823">
            <w:pPr>
              <w:rPr>
                <w:sz w:val="24"/>
                <w:szCs w:val="24"/>
              </w:rPr>
            </w:pPr>
          </w:p>
        </w:tc>
      </w:tr>
      <w:tr w:rsidR="00CE2823" w:rsidRPr="00391935" w:rsidTr="00CE2823">
        <w:trPr>
          <w:trHeight w:val="299"/>
        </w:trPr>
        <w:tc>
          <w:tcPr>
            <w:tcW w:w="425" w:type="dxa"/>
          </w:tcPr>
          <w:p w:rsidR="00CE2823" w:rsidRPr="00391935" w:rsidRDefault="00CE2823" w:rsidP="00CE2823">
            <w:pPr>
              <w:pStyle w:val="TableParagraph"/>
              <w:spacing w:line="280" w:lineRule="exact"/>
              <w:ind w:left="2"/>
              <w:jc w:val="center"/>
              <w:rPr>
                <w:sz w:val="24"/>
                <w:szCs w:val="24"/>
              </w:rPr>
            </w:pPr>
            <w:r w:rsidRPr="00391935">
              <w:rPr>
                <w:w w:val="99"/>
                <w:sz w:val="24"/>
                <w:szCs w:val="24"/>
              </w:rPr>
              <w:t>8</w:t>
            </w:r>
          </w:p>
        </w:tc>
        <w:tc>
          <w:tcPr>
            <w:tcW w:w="3408" w:type="dxa"/>
          </w:tcPr>
          <w:p w:rsidR="00CE2823" w:rsidRPr="00391935" w:rsidRDefault="00CE2823" w:rsidP="00CE2823">
            <w:pPr>
              <w:pStyle w:val="TableParagraph"/>
              <w:spacing w:line="280" w:lineRule="exact"/>
              <w:ind w:left="105"/>
              <w:rPr>
                <w:sz w:val="24"/>
                <w:szCs w:val="24"/>
              </w:rPr>
            </w:pPr>
            <w:r w:rsidRPr="00391935">
              <w:rPr>
                <w:sz w:val="24"/>
                <w:szCs w:val="24"/>
              </w:rPr>
              <w:t>История</w:t>
            </w:r>
            <w:r w:rsidRPr="00391935">
              <w:rPr>
                <w:spacing w:val="-3"/>
                <w:sz w:val="24"/>
                <w:szCs w:val="24"/>
              </w:rPr>
              <w:t xml:space="preserve"> </w:t>
            </w:r>
            <w:r w:rsidRPr="00391935">
              <w:rPr>
                <w:sz w:val="24"/>
                <w:szCs w:val="24"/>
              </w:rPr>
              <w:t>ислама</w:t>
            </w:r>
            <w:r w:rsidRPr="00391935">
              <w:rPr>
                <w:spacing w:val="-4"/>
                <w:sz w:val="24"/>
                <w:szCs w:val="24"/>
              </w:rPr>
              <w:t xml:space="preserve"> </w:t>
            </w:r>
            <w:r w:rsidRPr="00391935">
              <w:rPr>
                <w:sz w:val="24"/>
                <w:szCs w:val="24"/>
              </w:rPr>
              <w:t>в</w:t>
            </w:r>
            <w:r w:rsidRPr="00391935">
              <w:rPr>
                <w:spacing w:val="-3"/>
                <w:sz w:val="24"/>
                <w:szCs w:val="24"/>
              </w:rPr>
              <w:t xml:space="preserve"> </w:t>
            </w:r>
            <w:r w:rsidRPr="00391935">
              <w:rPr>
                <w:sz w:val="24"/>
                <w:szCs w:val="24"/>
              </w:rPr>
              <w:t>России</w:t>
            </w:r>
          </w:p>
        </w:tc>
        <w:tc>
          <w:tcPr>
            <w:tcW w:w="1701" w:type="dxa"/>
          </w:tcPr>
          <w:p w:rsidR="00CE2823" w:rsidRPr="00391935" w:rsidRDefault="00CE2823" w:rsidP="00CE2823">
            <w:pPr>
              <w:pStyle w:val="TableParagraph"/>
              <w:spacing w:line="280" w:lineRule="exact"/>
              <w:ind w:left="12"/>
              <w:jc w:val="center"/>
              <w:rPr>
                <w:sz w:val="24"/>
                <w:szCs w:val="24"/>
              </w:rPr>
            </w:pPr>
            <w:r w:rsidRPr="00391935">
              <w:rPr>
                <w:w w:val="99"/>
                <w:sz w:val="24"/>
                <w:szCs w:val="24"/>
              </w:rPr>
              <w:t>1</w:t>
            </w:r>
          </w:p>
        </w:tc>
        <w:tc>
          <w:tcPr>
            <w:tcW w:w="3685" w:type="dxa"/>
            <w:vMerge/>
            <w:tcBorders>
              <w:top w:val="nil"/>
            </w:tcBorders>
          </w:tcPr>
          <w:p w:rsidR="00CE2823" w:rsidRPr="00391935" w:rsidRDefault="00CE2823" w:rsidP="00CE2823">
            <w:pPr>
              <w:rPr>
                <w:sz w:val="24"/>
                <w:szCs w:val="24"/>
              </w:rPr>
            </w:pPr>
          </w:p>
        </w:tc>
      </w:tr>
      <w:tr w:rsidR="00CE2823" w:rsidRPr="00391935" w:rsidTr="00CE2823">
        <w:trPr>
          <w:trHeight w:val="597"/>
        </w:trPr>
        <w:tc>
          <w:tcPr>
            <w:tcW w:w="425" w:type="dxa"/>
          </w:tcPr>
          <w:p w:rsidR="00CE2823" w:rsidRPr="00391935" w:rsidRDefault="00CE2823" w:rsidP="00CE2823">
            <w:pPr>
              <w:pStyle w:val="TableParagraph"/>
              <w:spacing w:line="296" w:lineRule="exact"/>
              <w:ind w:left="2"/>
              <w:jc w:val="center"/>
              <w:rPr>
                <w:sz w:val="24"/>
                <w:szCs w:val="24"/>
              </w:rPr>
            </w:pPr>
            <w:r w:rsidRPr="00391935">
              <w:rPr>
                <w:w w:val="99"/>
                <w:sz w:val="24"/>
                <w:szCs w:val="24"/>
              </w:rPr>
              <w:t>9</w:t>
            </w:r>
          </w:p>
        </w:tc>
        <w:tc>
          <w:tcPr>
            <w:tcW w:w="3408" w:type="dxa"/>
          </w:tcPr>
          <w:p w:rsidR="00CE2823" w:rsidRPr="00391935" w:rsidRDefault="00CE2823" w:rsidP="00CE2823">
            <w:pPr>
              <w:pStyle w:val="TableParagraph"/>
              <w:tabs>
                <w:tab w:val="left" w:pos="2455"/>
              </w:tabs>
              <w:spacing w:line="298" w:lineRule="exact"/>
              <w:ind w:left="105" w:right="102"/>
              <w:rPr>
                <w:sz w:val="24"/>
                <w:szCs w:val="24"/>
              </w:rPr>
            </w:pPr>
            <w:r w:rsidRPr="00391935">
              <w:rPr>
                <w:sz w:val="24"/>
                <w:szCs w:val="24"/>
              </w:rPr>
              <w:t>Нравственные</w:t>
            </w:r>
            <w:r w:rsidRPr="00391935">
              <w:rPr>
                <w:sz w:val="24"/>
                <w:szCs w:val="24"/>
              </w:rPr>
              <w:tab/>
            </w:r>
            <w:r w:rsidRPr="00391935">
              <w:rPr>
                <w:spacing w:val="-1"/>
                <w:sz w:val="24"/>
                <w:szCs w:val="24"/>
              </w:rPr>
              <w:t>основы</w:t>
            </w:r>
            <w:r w:rsidRPr="00391935">
              <w:rPr>
                <w:spacing w:val="-62"/>
                <w:sz w:val="24"/>
                <w:szCs w:val="24"/>
              </w:rPr>
              <w:t xml:space="preserve"> </w:t>
            </w:r>
            <w:r w:rsidRPr="00391935">
              <w:rPr>
                <w:sz w:val="24"/>
                <w:szCs w:val="24"/>
              </w:rPr>
              <w:t>ислама</w:t>
            </w:r>
          </w:p>
        </w:tc>
        <w:tc>
          <w:tcPr>
            <w:tcW w:w="1701" w:type="dxa"/>
          </w:tcPr>
          <w:p w:rsidR="00CE2823" w:rsidRPr="00391935" w:rsidRDefault="00CE2823" w:rsidP="00CE2823">
            <w:pPr>
              <w:pStyle w:val="TableParagraph"/>
              <w:spacing w:line="296" w:lineRule="exact"/>
              <w:ind w:left="0" w:right="668"/>
              <w:jc w:val="right"/>
              <w:rPr>
                <w:sz w:val="24"/>
                <w:szCs w:val="24"/>
              </w:rPr>
            </w:pPr>
            <w:r w:rsidRPr="00391935">
              <w:rPr>
                <w:sz w:val="24"/>
                <w:szCs w:val="24"/>
              </w:rPr>
              <w:t>10</w:t>
            </w:r>
          </w:p>
        </w:tc>
        <w:tc>
          <w:tcPr>
            <w:tcW w:w="3685" w:type="dxa"/>
            <w:vMerge/>
            <w:tcBorders>
              <w:top w:val="nil"/>
            </w:tcBorders>
          </w:tcPr>
          <w:p w:rsidR="00CE2823" w:rsidRPr="00391935" w:rsidRDefault="00CE2823" w:rsidP="00CE2823">
            <w:pPr>
              <w:rPr>
                <w:sz w:val="24"/>
                <w:szCs w:val="24"/>
              </w:rPr>
            </w:pPr>
          </w:p>
        </w:tc>
      </w:tr>
      <w:tr w:rsidR="00CE2823" w:rsidRPr="00391935" w:rsidTr="00CE2823">
        <w:trPr>
          <w:trHeight w:val="897"/>
        </w:trPr>
        <w:tc>
          <w:tcPr>
            <w:tcW w:w="425" w:type="dxa"/>
          </w:tcPr>
          <w:p w:rsidR="00CE2823" w:rsidRPr="00391935" w:rsidRDefault="00CE2823" w:rsidP="00CE2823">
            <w:pPr>
              <w:pStyle w:val="TableParagraph"/>
              <w:spacing w:line="295" w:lineRule="exact"/>
              <w:ind w:left="106" w:right="104"/>
              <w:jc w:val="center"/>
              <w:rPr>
                <w:sz w:val="24"/>
                <w:szCs w:val="24"/>
              </w:rPr>
            </w:pPr>
            <w:r w:rsidRPr="00391935">
              <w:rPr>
                <w:sz w:val="24"/>
                <w:szCs w:val="24"/>
              </w:rPr>
              <w:t>10</w:t>
            </w:r>
          </w:p>
        </w:tc>
        <w:tc>
          <w:tcPr>
            <w:tcW w:w="3408" w:type="dxa"/>
          </w:tcPr>
          <w:p w:rsidR="00CE2823" w:rsidRPr="00391935" w:rsidRDefault="00CE2823" w:rsidP="00CE2823">
            <w:pPr>
              <w:pStyle w:val="TableParagraph"/>
              <w:tabs>
                <w:tab w:val="left" w:pos="1433"/>
                <w:tab w:val="left" w:pos="3139"/>
              </w:tabs>
              <w:spacing w:line="295" w:lineRule="exact"/>
              <w:ind w:left="105"/>
              <w:rPr>
                <w:sz w:val="24"/>
                <w:szCs w:val="24"/>
              </w:rPr>
            </w:pPr>
            <w:r w:rsidRPr="00391935">
              <w:rPr>
                <w:sz w:val="24"/>
                <w:szCs w:val="24"/>
              </w:rPr>
              <w:t>Наука,</w:t>
            </w:r>
            <w:r w:rsidRPr="00391935">
              <w:rPr>
                <w:sz w:val="24"/>
                <w:szCs w:val="24"/>
              </w:rPr>
              <w:tab/>
              <w:t>искусство</w:t>
            </w:r>
            <w:r w:rsidRPr="00391935">
              <w:rPr>
                <w:sz w:val="24"/>
                <w:szCs w:val="24"/>
              </w:rPr>
              <w:tab/>
              <w:t>–</w:t>
            </w:r>
          </w:p>
          <w:p w:rsidR="00CE2823" w:rsidRPr="00391935" w:rsidRDefault="00CE2823" w:rsidP="00CE2823">
            <w:pPr>
              <w:pStyle w:val="TableParagraph"/>
              <w:tabs>
                <w:tab w:val="left" w:pos="2092"/>
              </w:tabs>
              <w:spacing w:line="298" w:lineRule="exact"/>
              <w:ind w:left="105" w:right="103"/>
              <w:rPr>
                <w:sz w:val="24"/>
                <w:szCs w:val="24"/>
              </w:rPr>
            </w:pPr>
            <w:r w:rsidRPr="00391935">
              <w:rPr>
                <w:sz w:val="24"/>
                <w:szCs w:val="24"/>
              </w:rPr>
              <w:t>достижения</w:t>
            </w:r>
            <w:r w:rsidRPr="00391935">
              <w:rPr>
                <w:sz w:val="24"/>
                <w:szCs w:val="24"/>
              </w:rPr>
              <w:tab/>
            </w:r>
            <w:r w:rsidRPr="00391935">
              <w:rPr>
                <w:spacing w:val="-1"/>
                <w:sz w:val="24"/>
                <w:szCs w:val="24"/>
              </w:rPr>
              <w:t>исламской</w:t>
            </w:r>
            <w:r w:rsidRPr="00391935">
              <w:rPr>
                <w:spacing w:val="-62"/>
                <w:sz w:val="24"/>
                <w:szCs w:val="24"/>
              </w:rPr>
              <w:t xml:space="preserve"> </w:t>
            </w:r>
            <w:r w:rsidRPr="00391935">
              <w:rPr>
                <w:sz w:val="24"/>
                <w:szCs w:val="24"/>
              </w:rPr>
              <w:t>культуры.</w:t>
            </w:r>
            <w:r w:rsidRPr="00391935">
              <w:rPr>
                <w:spacing w:val="-2"/>
                <w:sz w:val="24"/>
                <w:szCs w:val="24"/>
              </w:rPr>
              <w:t xml:space="preserve"> </w:t>
            </w:r>
            <w:r w:rsidRPr="00391935">
              <w:rPr>
                <w:sz w:val="24"/>
                <w:szCs w:val="24"/>
              </w:rPr>
              <w:t>Мечеть</w:t>
            </w:r>
          </w:p>
        </w:tc>
        <w:tc>
          <w:tcPr>
            <w:tcW w:w="1701" w:type="dxa"/>
          </w:tcPr>
          <w:p w:rsidR="00CE2823" w:rsidRPr="00391935" w:rsidRDefault="00CE2823" w:rsidP="00CE2823">
            <w:pPr>
              <w:pStyle w:val="TableParagraph"/>
              <w:spacing w:line="295" w:lineRule="exact"/>
              <w:ind w:left="12"/>
              <w:jc w:val="center"/>
              <w:rPr>
                <w:sz w:val="24"/>
                <w:szCs w:val="24"/>
              </w:rPr>
            </w:pPr>
            <w:r w:rsidRPr="00391935">
              <w:rPr>
                <w:w w:val="99"/>
                <w:sz w:val="24"/>
                <w:szCs w:val="24"/>
              </w:rPr>
              <w:t>3</w:t>
            </w:r>
          </w:p>
        </w:tc>
        <w:tc>
          <w:tcPr>
            <w:tcW w:w="3685" w:type="dxa"/>
            <w:vMerge/>
            <w:tcBorders>
              <w:top w:val="nil"/>
            </w:tcBorders>
          </w:tcPr>
          <w:p w:rsidR="00CE2823" w:rsidRPr="00391935" w:rsidRDefault="00CE2823" w:rsidP="00CE2823">
            <w:pPr>
              <w:rPr>
                <w:sz w:val="24"/>
                <w:szCs w:val="24"/>
              </w:rPr>
            </w:pPr>
          </w:p>
        </w:tc>
      </w:tr>
      <w:tr w:rsidR="00CE2823" w:rsidRPr="00391935" w:rsidTr="00CE2823">
        <w:trPr>
          <w:trHeight w:val="897"/>
        </w:trPr>
        <w:tc>
          <w:tcPr>
            <w:tcW w:w="425" w:type="dxa"/>
          </w:tcPr>
          <w:p w:rsidR="00CE2823" w:rsidRPr="00391935" w:rsidRDefault="00CE2823" w:rsidP="00CE2823">
            <w:pPr>
              <w:pStyle w:val="TableParagraph"/>
              <w:spacing w:line="295" w:lineRule="exact"/>
              <w:ind w:left="106" w:right="104"/>
              <w:jc w:val="center"/>
              <w:rPr>
                <w:sz w:val="24"/>
                <w:szCs w:val="24"/>
              </w:rPr>
            </w:pPr>
            <w:r w:rsidRPr="00391935">
              <w:rPr>
                <w:sz w:val="24"/>
                <w:szCs w:val="24"/>
              </w:rPr>
              <w:t>11</w:t>
            </w:r>
          </w:p>
        </w:tc>
        <w:tc>
          <w:tcPr>
            <w:tcW w:w="3408" w:type="dxa"/>
          </w:tcPr>
          <w:p w:rsidR="00CE2823" w:rsidRPr="00391935" w:rsidRDefault="00CE2823" w:rsidP="00CE2823">
            <w:pPr>
              <w:pStyle w:val="TableParagraph"/>
              <w:ind w:left="105" w:right="99"/>
              <w:rPr>
                <w:sz w:val="24"/>
                <w:szCs w:val="24"/>
              </w:rPr>
            </w:pPr>
            <w:r w:rsidRPr="00391935">
              <w:rPr>
                <w:sz w:val="24"/>
                <w:szCs w:val="24"/>
              </w:rPr>
              <w:t>Мусульманское</w:t>
            </w:r>
            <w:r w:rsidRPr="00391935">
              <w:rPr>
                <w:spacing w:val="1"/>
                <w:sz w:val="24"/>
                <w:szCs w:val="24"/>
              </w:rPr>
              <w:t xml:space="preserve"> </w:t>
            </w:r>
            <w:r w:rsidRPr="00391935">
              <w:rPr>
                <w:sz w:val="24"/>
                <w:szCs w:val="24"/>
              </w:rPr>
              <w:t>летоисчисление.</w:t>
            </w:r>
            <w:r w:rsidRPr="00391935">
              <w:rPr>
                <w:spacing w:val="36"/>
                <w:sz w:val="24"/>
                <w:szCs w:val="24"/>
              </w:rPr>
              <w:t xml:space="preserve"> </w:t>
            </w:r>
            <w:r w:rsidRPr="00391935">
              <w:rPr>
                <w:sz w:val="24"/>
                <w:szCs w:val="24"/>
              </w:rPr>
              <w:t>Праздники</w:t>
            </w:r>
          </w:p>
          <w:p w:rsidR="00CE2823" w:rsidRPr="00391935" w:rsidRDefault="00CE2823" w:rsidP="00CE2823">
            <w:pPr>
              <w:pStyle w:val="TableParagraph"/>
              <w:spacing w:line="283" w:lineRule="exact"/>
              <w:ind w:left="105"/>
              <w:rPr>
                <w:sz w:val="24"/>
                <w:szCs w:val="24"/>
              </w:rPr>
            </w:pPr>
            <w:r w:rsidRPr="00391935">
              <w:rPr>
                <w:sz w:val="24"/>
                <w:szCs w:val="24"/>
              </w:rPr>
              <w:t>ислама</w:t>
            </w:r>
          </w:p>
        </w:tc>
        <w:tc>
          <w:tcPr>
            <w:tcW w:w="1701" w:type="dxa"/>
          </w:tcPr>
          <w:p w:rsidR="00CE2823" w:rsidRPr="00391935" w:rsidRDefault="00CE2823" w:rsidP="00CE2823">
            <w:pPr>
              <w:pStyle w:val="TableParagraph"/>
              <w:spacing w:line="295" w:lineRule="exact"/>
              <w:ind w:left="12"/>
              <w:jc w:val="center"/>
              <w:rPr>
                <w:sz w:val="24"/>
                <w:szCs w:val="24"/>
              </w:rPr>
            </w:pPr>
            <w:r w:rsidRPr="00391935">
              <w:rPr>
                <w:w w:val="99"/>
                <w:sz w:val="24"/>
                <w:szCs w:val="24"/>
              </w:rPr>
              <w:t>1</w:t>
            </w:r>
          </w:p>
        </w:tc>
        <w:tc>
          <w:tcPr>
            <w:tcW w:w="3685" w:type="dxa"/>
            <w:vMerge/>
            <w:tcBorders>
              <w:top w:val="nil"/>
            </w:tcBorders>
          </w:tcPr>
          <w:p w:rsidR="00CE2823" w:rsidRPr="00391935" w:rsidRDefault="00CE2823" w:rsidP="00CE2823">
            <w:pPr>
              <w:rPr>
                <w:sz w:val="24"/>
                <w:szCs w:val="24"/>
              </w:rPr>
            </w:pPr>
          </w:p>
        </w:tc>
      </w:tr>
      <w:tr w:rsidR="00CE2823" w:rsidRPr="00391935" w:rsidTr="00CE2823">
        <w:trPr>
          <w:trHeight w:val="597"/>
        </w:trPr>
        <w:tc>
          <w:tcPr>
            <w:tcW w:w="425" w:type="dxa"/>
          </w:tcPr>
          <w:p w:rsidR="00CE2823" w:rsidRPr="00391935" w:rsidRDefault="00CE2823" w:rsidP="00CE2823">
            <w:pPr>
              <w:pStyle w:val="TableParagraph"/>
              <w:spacing w:line="295" w:lineRule="exact"/>
              <w:ind w:left="106" w:right="104"/>
              <w:jc w:val="center"/>
              <w:rPr>
                <w:sz w:val="24"/>
                <w:szCs w:val="24"/>
              </w:rPr>
            </w:pPr>
            <w:r w:rsidRPr="00391935">
              <w:rPr>
                <w:sz w:val="24"/>
                <w:szCs w:val="24"/>
              </w:rPr>
              <w:t>12</w:t>
            </w:r>
          </w:p>
        </w:tc>
        <w:tc>
          <w:tcPr>
            <w:tcW w:w="3408" w:type="dxa"/>
          </w:tcPr>
          <w:p w:rsidR="00CE2823" w:rsidRPr="00391935" w:rsidRDefault="00CE2823" w:rsidP="00CE2823">
            <w:pPr>
              <w:pStyle w:val="TableParagraph"/>
              <w:tabs>
                <w:tab w:val="left" w:pos="1299"/>
                <w:tab w:val="left" w:pos="1764"/>
                <w:tab w:val="left" w:pos="3138"/>
              </w:tabs>
              <w:spacing w:line="298" w:lineRule="exact"/>
              <w:ind w:left="105" w:right="103"/>
              <w:rPr>
                <w:sz w:val="24"/>
                <w:szCs w:val="24"/>
              </w:rPr>
            </w:pPr>
            <w:r w:rsidRPr="00391935">
              <w:rPr>
                <w:sz w:val="24"/>
                <w:szCs w:val="24"/>
              </w:rPr>
              <w:t>Любовь</w:t>
            </w:r>
            <w:r w:rsidRPr="00391935">
              <w:rPr>
                <w:sz w:val="24"/>
                <w:szCs w:val="24"/>
              </w:rPr>
              <w:tab/>
              <w:t>и</w:t>
            </w:r>
            <w:r w:rsidRPr="00391935">
              <w:rPr>
                <w:sz w:val="24"/>
                <w:szCs w:val="24"/>
              </w:rPr>
              <w:tab/>
              <w:t>уважение</w:t>
            </w:r>
            <w:r w:rsidRPr="00391935">
              <w:rPr>
                <w:sz w:val="24"/>
                <w:szCs w:val="24"/>
              </w:rPr>
              <w:tab/>
            </w:r>
            <w:r w:rsidRPr="00391935">
              <w:rPr>
                <w:spacing w:val="-4"/>
                <w:sz w:val="24"/>
                <w:szCs w:val="24"/>
              </w:rPr>
              <w:t>к</w:t>
            </w:r>
            <w:r w:rsidRPr="00391935">
              <w:rPr>
                <w:spacing w:val="-62"/>
                <w:sz w:val="24"/>
                <w:szCs w:val="24"/>
              </w:rPr>
              <w:t xml:space="preserve"> </w:t>
            </w:r>
            <w:r w:rsidRPr="00391935">
              <w:rPr>
                <w:sz w:val="24"/>
                <w:szCs w:val="24"/>
              </w:rPr>
              <w:t>Отечеству.</w:t>
            </w:r>
          </w:p>
        </w:tc>
        <w:tc>
          <w:tcPr>
            <w:tcW w:w="1701" w:type="dxa"/>
          </w:tcPr>
          <w:p w:rsidR="00CE2823" w:rsidRPr="00391935" w:rsidRDefault="00CE2823" w:rsidP="00CE2823">
            <w:pPr>
              <w:pStyle w:val="TableParagraph"/>
              <w:spacing w:line="295" w:lineRule="exact"/>
              <w:ind w:left="12"/>
              <w:jc w:val="center"/>
              <w:rPr>
                <w:sz w:val="24"/>
                <w:szCs w:val="24"/>
              </w:rPr>
            </w:pPr>
            <w:r w:rsidRPr="00391935">
              <w:rPr>
                <w:w w:val="99"/>
                <w:sz w:val="24"/>
                <w:szCs w:val="24"/>
              </w:rPr>
              <w:t>1</w:t>
            </w:r>
          </w:p>
        </w:tc>
        <w:tc>
          <w:tcPr>
            <w:tcW w:w="3685" w:type="dxa"/>
            <w:vMerge/>
            <w:tcBorders>
              <w:top w:val="nil"/>
            </w:tcBorders>
          </w:tcPr>
          <w:p w:rsidR="00CE2823" w:rsidRPr="00391935" w:rsidRDefault="00CE2823" w:rsidP="00CE2823">
            <w:pPr>
              <w:rPr>
                <w:sz w:val="24"/>
                <w:szCs w:val="24"/>
              </w:rPr>
            </w:pPr>
          </w:p>
        </w:tc>
      </w:tr>
      <w:tr w:rsidR="00CE2823" w:rsidRPr="00391935" w:rsidTr="00CE2823">
        <w:trPr>
          <w:trHeight w:val="299"/>
        </w:trPr>
        <w:tc>
          <w:tcPr>
            <w:tcW w:w="3833" w:type="dxa"/>
            <w:gridSpan w:val="2"/>
          </w:tcPr>
          <w:p w:rsidR="00CE2823" w:rsidRPr="00391935" w:rsidRDefault="00CE2823" w:rsidP="00CE2823">
            <w:pPr>
              <w:pStyle w:val="TableParagraph"/>
              <w:spacing w:line="280" w:lineRule="exact"/>
              <w:ind w:right="1604"/>
              <w:rPr>
                <w:b/>
                <w:sz w:val="24"/>
                <w:szCs w:val="24"/>
              </w:rPr>
            </w:pPr>
            <w:r w:rsidRPr="00391935">
              <w:rPr>
                <w:b/>
                <w:sz w:val="24"/>
                <w:szCs w:val="24"/>
              </w:rPr>
              <w:lastRenderedPageBreak/>
              <w:t>Итого</w:t>
            </w:r>
          </w:p>
        </w:tc>
        <w:tc>
          <w:tcPr>
            <w:tcW w:w="1701" w:type="dxa"/>
          </w:tcPr>
          <w:p w:rsidR="00CE2823" w:rsidRPr="00391935" w:rsidRDefault="00CE2823" w:rsidP="00CE2823">
            <w:pPr>
              <w:pStyle w:val="TableParagraph"/>
              <w:spacing w:line="280" w:lineRule="exact"/>
              <w:ind w:left="0" w:right="728"/>
              <w:jc w:val="right"/>
              <w:rPr>
                <w:b/>
                <w:sz w:val="24"/>
                <w:szCs w:val="24"/>
              </w:rPr>
            </w:pPr>
            <w:r w:rsidRPr="00391935">
              <w:rPr>
                <w:b/>
                <w:sz w:val="24"/>
                <w:szCs w:val="24"/>
              </w:rPr>
              <w:t>34</w:t>
            </w:r>
          </w:p>
        </w:tc>
        <w:tc>
          <w:tcPr>
            <w:tcW w:w="3685" w:type="dxa"/>
          </w:tcPr>
          <w:p w:rsidR="00CE2823" w:rsidRPr="00391935" w:rsidRDefault="00CE2823" w:rsidP="00CE2823">
            <w:pPr>
              <w:pStyle w:val="TableParagraph"/>
              <w:ind w:left="0"/>
              <w:rPr>
                <w:sz w:val="24"/>
                <w:szCs w:val="24"/>
              </w:rPr>
            </w:pPr>
          </w:p>
        </w:tc>
      </w:tr>
    </w:tbl>
    <w:p w:rsidR="0045737B" w:rsidRPr="00391935" w:rsidRDefault="001E5142">
      <w:pPr>
        <w:pStyle w:val="Heading1"/>
        <w:spacing w:before="88" w:after="54"/>
        <w:ind w:left="2823" w:right="3260" w:firstLine="631"/>
        <w:jc w:val="left"/>
        <w:rPr>
          <w:sz w:val="24"/>
          <w:szCs w:val="24"/>
        </w:rPr>
      </w:pPr>
      <w:r w:rsidRPr="00391935">
        <w:rPr>
          <w:sz w:val="24"/>
          <w:szCs w:val="24"/>
        </w:rPr>
        <w:t>Тематическое планирование–</w:t>
      </w:r>
      <w:r w:rsidRPr="00391935">
        <w:rPr>
          <w:spacing w:val="1"/>
          <w:sz w:val="24"/>
          <w:szCs w:val="24"/>
        </w:rPr>
        <w:t xml:space="preserve"> </w:t>
      </w:r>
      <w:r w:rsidRPr="00391935">
        <w:rPr>
          <w:sz w:val="24"/>
          <w:szCs w:val="24"/>
        </w:rPr>
        <w:t>модуль</w:t>
      </w:r>
      <w:r w:rsidRPr="00391935">
        <w:rPr>
          <w:spacing w:val="-5"/>
          <w:sz w:val="24"/>
          <w:szCs w:val="24"/>
        </w:rPr>
        <w:t xml:space="preserve"> </w:t>
      </w:r>
      <w:r w:rsidRPr="00391935">
        <w:rPr>
          <w:sz w:val="24"/>
          <w:szCs w:val="24"/>
        </w:rPr>
        <w:t>«Основы</w:t>
      </w:r>
      <w:r w:rsidRPr="00391935">
        <w:rPr>
          <w:spacing w:val="-2"/>
          <w:sz w:val="24"/>
          <w:szCs w:val="24"/>
        </w:rPr>
        <w:t xml:space="preserve"> </w:t>
      </w:r>
      <w:r w:rsidRPr="00391935">
        <w:rPr>
          <w:sz w:val="24"/>
          <w:szCs w:val="24"/>
        </w:rPr>
        <w:t>буддийской</w:t>
      </w:r>
      <w:r w:rsidRPr="00391935">
        <w:rPr>
          <w:spacing w:val="-5"/>
          <w:sz w:val="24"/>
          <w:szCs w:val="24"/>
        </w:rPr>
        <w:t xml:space="preserve"> </w:t>
      </w:r>
      <w:r w:rsidRPr="00391935">
        <w:rPr>
          <w:sz w:val="24"/>
          <w:szCs w:val="24"/>
        </w:rPr>
        <w:t>культуры»</w:t>
      </w:r>
    </w:p>
    <w:tbl>
      <w:tblPr>
        <w:tblStyle w:val="TableNormal"/>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88"/>
        <w:gridCol w:w="3380"/>
        <w:gridCol w:w="1753"/>
        <w:gridCol w:w="3778"/>
      </w:tblGrid>
      <w:tr w:rsidR="0045737B" w:rsidRPr="00391935" w:rsidTr="00CE2823">
        <w:trPr>
          <w:trHeight w:val="897"/>
        </w:trPr>
        <w:tc>
          <w:tcPr>
            <w:tcW w:w="588" w:type="dxa"/>
          </w:tcPr>
          <w:p w:rsidR="0045737B" w:rsidRPr="00391935" w:rsidRDefault="001E5142">
            <w:pPr>
              <w:pStyle w:val="TableParagraph"/>
              <w:spacing w:before="150"/>
              <w:ind w:left="105" w:right="84" w:firstLine="55"/>
              <w:rPr>
                <w:b/>
                <w:sz w:val="24"/>
                <w:szCs w:val="24"/>
              </w:rPr>
            </w:pPr>
            <w:r w:rsidRPr="00391935">
              <w:rPr>
                <w:b/>
                <w:sz w:val="24"/>
                <w:szCs w:val="24"/>
              </w:rPr>
              <w:t>№</w:t>
            </w:r>
            <w:r w:rsidRPr="00391935">
              <w:rPr>
                <w:b/>
                <w:spacing w:val="-62"/>
                <w:sz w:val="24"/>
                <w:szCs w:val="24"/>
              </w:rPr>
              <w:t xml:space="preserve"> </w:t>
            </w:r>
            <w:r w:rsidRPr="00391935">
              <w:rPr>
                <w:b/>
                <w:spacing w:val="-1"/>
                <w:sz w:val="24"/>
                <w:szCs w:val="24"/>
              </w:rPr>
              <w:t>п/п</w:t>
            </w:r>
          </w:p>
        </w:tc>
        <w:tc>
          <w:tcPr>
            <w:tcW w:w="3380" w:type="dxa"/>
          </w:tcPr>
          <w:p w:rsidR="0045737B" w:rsidRPr="00391935" w:rsidRDefault="001E5142">
            <w:pPr>
              <w:pStyle w:val="TableParagraph"/>
              <w:spacing w:before="150"/>
              <w:ind w:left="976" w:right="247" w:hanging="713"/>
              <w:rPr>
                <w:b/>
                <w:sz w:val="24"/>
                <w:szCs w:val="24"/>
              </w:rPr>
            </w:pPr>
            <w:r w:rsidRPr="00391935">
              <w:rPr>
                <w:b/>
                <w:sz w:val="24"/>
                <w:szCs w:val="24"/>
              </w:rPr>
              <w:t>Наименование</w:t>
            </w:r>
            <w:r w:rsidRPr="00391935">
              <w:rPr>
                <w:b/>
                <w:spacing w:val="-8"/>
                <w:sz w:val="24"/>
                <w:szCs w:val="24"/>
              </w:rPr>
              <w:t xml:space="preserve"> </w:t>
            </w:r>
            <w:r w:rsidRPr="00391935">
              <w:rPr>
                <w:b/>
                <w:sz w:val="24"/>
                <w:szCs w:val="24"/>
              </w:rPr>
              <w:t>разделов</w:t>
            </w:r>
            <w:r w:rsidRPr="00391935">
              <w:rPr>
                <w:b/>
                <w:spacing w:val="-62"/>
                <w:sz w:val="24"/>
                <w:szCs w:val="24"/>
              </w:rPr>
              <w:t xml:space="preserve"> </w:t>
            </w:r>
            <w:r w:rsidRPr="00391935">
              <w:rPr>
                <w:b/>
                <w:sz w:val="24"/>
                <w:szCs w:val="24"/>
              </w:rPr>
              <w:t>(общих тем)</w:t>
            </w:r>
          </w:p>
        </w:tc>
        <w:tc>
          <w:tcPr>
            <w:tcW w:w="1753" w:type="dxa"/>
          </w:tcPr>
          <w:p w:rsidR="0045737B" w:rsidRPr="00391935" w:rsidRDefault="001E5142">
            <w:pPr>
              <w:pStyle w:val="TableParagraph"/>
              <w:spacing w:before="150"/>
              <w:ind w:left="541" w:right="165" w:hanging="363"/>
              <w:rPr>
                <w:b/>
                <w:sz w:val="24"/>
                <w:szCs w:val="24"/>
              </w:rPr>
            </w:pPr>
            <w:r w:rsidRPr="00391935">
              <w:rPr>
                <w:b/>
                <w:spacing w:val="-1"/>
                <w:sz w:val="24"/>
                <w:szCs w:val="24"/>
              </w:rPr>
              <w:t>Количество</w:t>
            </w:r>
            <w:r w:rsidRPr="00391935">
              <w:rPr>
                <w:b/>
                <w:spacing w:val="-62"/>
                <w:sz w:val="24"/>
                <w:szCs w:val="24"/>
              </w:rPr>
              <w:t xml:space="preserve"> </w:t>
            </w:r>
            <w:r w:rsidRPr="00391935">
              <w:rPr>
                <w:b/>
                <w:sz w:val="24"/>
                <w:szCs w:val="24"/>
              </w:rPr>
              <w:t>часов</w:t>
            </w:r>
          </w:p>
        </w:tc>
        <w:tc>
          <w:tcPr>
            <w:tcW w:w="3778" w:type="dxa"/>
          </w:tcPr>
          <w:p w:rsidR="0045737B" w:rsidRPr="00391935" w:rsidRDefault="001E5142">
            <w:pPr>
              <w:pStyle w:val="TableParagraph"/>
              <w:spacing w:before="2" w:line="298" w:lineRule="exact"/>
              <w:ind w:left="1232" w:right="1230"/>
              <w:jc w:val="center"/>
              <w:rPr>
                <w:b/>
                <w:sz w:val="24"/>
                <w:szCs w:val="24"/>
              </w:rPr>
            </w:pPr>
            <w:r w:rsidRPr="00391935">
              <w:rPr>
                <w:b/>
                <w:sz w:val="24"/>
                <w:szCs w:val="24"/>
              </w:rPr>
              <w:t>Перечень</w:t>
            </w:r>
          </w:p>
          <w:p w:rsidR="0045737B" w:rsidRPr="00391935" w:rsidRDefault="001E5142">
            <w:pPr>
              <w:pStyle w:val="TableParagraph"/>
              <w:spacing w:line="300" w:lineRule="exact"/>
              <w:ind w:left="241" w:right="238" w:hanging="1"/>
              <w:jc w:val="center"/>
              <w:rPr>
                <w:b/>
                <w:sz w:val="24"/>
                <w:szCs w:val="24"/>
              </w:rPr>
            </w:pPr>
            <w:r w:rsidRPr="00391935">
              <w:rPr>
                <w:b/>
                <w:sz w:val="24"/>
                <w:szCs w:val="24"/>
              </w:rPr>
              <w:t>электронных (цифровых)</w:t>
            </w:r>
            <w:r w:rsidRPr="00391935">
              <w:rPr>
                <w:b/>
                <w:spacing w:val="1"/>
                <w:sz w:val="24"/>
                <w:szCs w:val="24"/>
              </w:rPr>
              <w:t xml:space="preserve"> </w:t>
            </w:r>
            <w:r w:rsidRPr="00391935">
              <w:rPr>
                <w:b/>
                <w:sz w:val="24"/>
                <w:szCs w:val="24"/>
              </w:rPr>
              <w:t>образовательных</w:t>
            </w:r>
            <w:r w:rsidRPr="00391935">
              <w:rPr>
                <w:b/>
                <w:spacing w:val="-13"/>
                <w:sz w:val="24"/>
                <w:szCs w:val="24"/>
              </w:rPr>
              <w:t xml:space="preserve"> </w:t>
            </w:r>
            <w:r w:rsidRPr="00391935">
              <w:rPr>
                <w:b/>
                <w:sz w:val="24"/>
                <w:szCs w:val="24"/>
              </w:rPr>
              <w:t>ресурсов</w:t>
            </w:r>
          </w:p>
        </w:tc>
      </w:tr>
      <w:tr w:rsidR="0045737B" w:rsidRPr="00391935" w:rsidTr="00CE2823">
        <w:trPr>
          <w:trHeight w:val="313"/>
        </w:trPr>
        <w:tc>
          <w:tcPr>
            <w:tcW w:w="588" w:type="dxa"/>
          </w:tcPr>
          <w:p w:rsidR="0045737B" w:rsidRPr="00391935" w:rsidRDefault="001E5142">
            <w:pPr>
              <w:pStyle w:val="TableParagraph"/>
              <w:spacing w:line="272" w:lineRule="exact"/>
              <w:ind w:left="108" w:right="104"/>
              <w:jc w:val="center"/>
              <w:rPr>
                <w:sz w:val="24"/>
                <w:szCs w:val="24"/>
              </w:rPr>
            </w:pPr>
            <w:r w:rsidRPr="00391935">
              <w:rPr>
                <w:sz w:val="24"/>
                <w:szCs w:val="24"/>
              </w:rPr>
              <w:t>1.</w:t>
            </w:r>
          </w:p>
        </w:tc>
        <w:tc>
          <w:tcPr>
            <w:tcW w:w="3380" w:type="dxa"/>
          </w:tcPr>
          <w:p w:rsidR="0045737B" w:rsidRPr="00391935" w:rsidRDefault="001E5142">
            <w:pPr>
              <w:pStyle w:val="TableParagraph"/>
              <w:spacing w:before="6" w:line="287" w:lineRule="exact"/>
              <w:ind w:left="105"/>
              <w:rPr>
                <w:sz w:val="24"/>
                <w:szCs w:val="24"/>
              </w:rPr>
            </w:pPr>
            <w:r w:rsidRPr="00391935">
              <w:rPr>
                <w:sz w:val="24"/>
                <w:szCs w:val="24"/>
              </w:rPr>
              <w:t>Россия</w:t>
            </w:r>
            <w:r w:rsidRPr="00391935">
              <w:rPr>
                <w:spacing w:val="-3"/>
                <w:sz w:val="24"/>
                <w:szCs w:val="24"/>
              </w:rPr>
              <w:t xml:space="preserve"> </w:t>
            </w:r>
            <w:r w:rsidRPr="00391935">
              <w:rPr>
                <w:sz w:val="24"/>
                <w:szCs w:val="24"/>
              </w:rPr>
              <w:t>–</w:t>
            </w:r>
            <w:r w:rsidRPr="00391935">
              <w:rPr>
                <w:spacing w:val="-5"/>
                <w:sz w:val="24"/>
                <w:szCs w:val="24"/>
              </w:rPr>
              <w:t xml:space="preserve"> </w:t>
            </w:r>
            <w:r w:rsidRPr="00391935">
              <w:rPr>
                <w:sz w:val="24"/>
                <w:szCs w:val="24"/>
              </w:rPr>
              <w:t>наша</w:t>
            </w:r>
            <w:r w:rsidRPr="00391935">
              <w:rPr>
                <w:spacing w:val="-2"/>
                <w:sz w:val="24"/>
                <w:szCs w:val="24"/>
              </w:rPr>
              <w:t xml:space="preserve"> </w:t>
            </w:r>
            <w:r w:rsidRPr="00391935">
              <w:rPr>
                <w:sz w:val="24"/>
                <w:szCs w:val="24"/>
              </w:rPr>
              <w:t>Родина</w:t>
            </w:r>
          </w:p>
        </w:tc>
        <w:tc>
          <w:tcPr>
            <w:tcW w:w="1753" w:type="dxa"/>
          </w:tcPr>
          <w:p w:rsidR="0045737B" w:rsidRPr="00391935" w:rsidRDefault="001E5142">
            <w:pPr>
              <w:pStyle w:val="TableParagraph"/>
              <w:spacing w:before="6" w:line="287" w:lineRule="exact"/>
              <w:ind w:left="0" w:right="798"/>
              <w:jc w:val="right"/>
              <w:rPr>
                <w:sz w:val="24"/>
                <w:szCs w:val="24"/>
              </w:rPr>
            </w:pPr>
            <w:r w:rsidRPr="00391935">
              <w:rPr>
                <w:w w:val="99"/>
                <w:sz w:val="24"/>
                <w:szCs w:val="24"/>
              </w:rPr>
              <w:t>1</w:t>
            </w:r>
          </w:p>
        </w:tc>
        <w:tc>
          <w:tcPr>
            <w:tcW w:w="3778" w:type="dxa"/>
            <w:vMerge w:val="restart"/>
            <w:tcBorders>
              <w:bottom w:val="nil"/>
            </w:tcBorders>
          </w:tcPr>
          <w:p w:rsidR="0045737B" w:rsidRPr="00391935" w:rsidRDefault="001E5142">
            <w:pPr>
              <w:pStyle w:val="TableParagraph"/>
              <w:tabs>
                <w:tab w:val="left" w:pos="1095"/>
                <w:tab w:val="left" w:pos="1747"/>
                <w:tab w:val="left" w:pos="2503"/>
                <w:tab w:val="left" w:pos="2662"/>
                <w:tab w:val="left" w:pos="3112"/>
              </w:tabs>
              <w:ind w:left="8" w:right="3"/>
              <w:rPr>
                <w:sz w:val="24"/>
                <w:szCs w:val="24"/>
              </w:rPr>
            </w:pPr>
            <w:r w:rsidRPr="00391935">
              <w:rPr>
                <w:sz w:val="24"/>
                <w:szCs w:val="24"/>
              </w:rPr>
              <w:t>1.Сайт</w:t>
            </w:r>
            <w:r w:rsidRPr="00391935">
              <w:rPr>
                <w:sz w:val="24"/>
                <w:szCs w:val="24"/>
              </w:rPr>
              <w:tab/>
              <w:t>«Я</w:t>
            </w:r>
            <w:r w:rsidRPr="00391935">
              <w:rPr>
                <w:sz w:val="24"/>
                <w:szCs w:val="24"/>
              </w:rPr>
              <w:tab/>
              <w:t>иду</w:t>
            </w:r>
            <w:r w:rsidRPr="00391935">
              <w:rPr>
                <w:sz w:val="24"/>
                <w:szCs w:val="24"/>
              </w:rPr>
              <w:tab/>
              <w:t>на</w:t>
            </w:r>
            <w:r w:rsidRPr="00391935">
              <w:rPr>
                <w:sz w:val="24"/>
                <w:szCs w:val="24"/>
              </w:rPr>
              <w:tab/>
            </w:r>
            <w:r w:rsidRPr="00391935">
              <w:rPr>
                <w:spacing w:val="-2"/>
                <w:sz w:val="24"/>
                <w:szCs w:val="24"/>
              </w:rPr>
              <w:t>урок</w:t>
            </w:r>
            <w:r w:rsidRPr="00391935">
              <w:rPr>
                <w:spacing w:val="-62"/>
                <w:sz w:val="24"/>
                <w:szCs w:val="24"/>
              </w:rPr>
              <w:t xml:space="preserve"> </w:t>
            </w:r>
            <w:r w:rsidRPr="00391935">
              <w:rPr>
                <w:sz w:val="24"/>
                <w:szCs w:val="24"/>
              </w:rPr>
              <w:t>начальной</w:t>
            </w:r>
            <w:r w:rsidRPr="00391935">
              <w:rPr>
                <w:sz w:val="24"/>
                <w:szCs w:val="24"/>
              </w:rPr>
              <w:tab/>
            </w:r>
            <w:r w:rsidRPr="00391935">
              <w:rPr>
                <w:sz w:val="24"/>
                <w:szCs w:val="24"/>
              </w:rPr>
              <w:tab/>
            </w:r>
            <w:r w:rsidRPr="00391935">
              <w:rPr>
                <w:sz w:val="24"/>
                <w:szCs w:val="24"/>
              </w:rPr>
              <w:tab/>
            </w:r>
            <w:r w:rsidRPr="00391935">
              <w:rPr>
                <w:spacing w:val="-1"/>
                <w:sz w:val="24"/>
                <w:szCs w:val="24"/>
              </w:rPr>
              <w:t>школы»:</w:t>
            </w:r>
            <w:r w:rsidRPr="00391935">
              <w:rPr>
                <w:color w:val="0000FF"/>
                <w:spacing w:val="-62"/>
                <w:sz w:val="24"/>
                <w:szCs w:val="24"/>
              </w:rPr>
              <w:t xml:space="preserve"> </w:t>
            </w:r>
            <w:hyperlink r:id="rId305">
              <w:r w:rsidRPr="00391935">
                <w:rPr>
                  <w:color w:val="0000FF"/>
                  <w:sz w:val="24"/>
                  <w:szCs w:val="24"/>
                  <w:u w:val="single" w:color="0000FF"/>
                </w:rPr>
                <w:t>http://nsc.1september.ru/urok</w:t>
              </w:r>
            </w:hyperlink>
            <w:r w:rsidRPr="00391935">
              <w:rPr>
                <w:color w:val="0000FF"/>
                <w:spacing w:val="1"/>
                <w:sz w:val="24"/>
                <w:szCs w:val="24"/>
              </w:rPr>
              <w:t xml:space="preserve"> </w:t>
            </w:r>
            <w:r w:rsidRPr="00391935">
              <w:rPr>
                <w:sz w:val="24"/>
                <w:szCs w:val="24"/>
              </w:rPr>
              <w:t>2.Электронная</w:t>
            </w:r>
            <w:r w:rsidRPr="00391935">
              <w:rPr>
                <w:spacing w:val="-1"/>
                <w:sz w:val="24"/>
                <w:szCs w:val="24"/>
              </w:rPr>
              <w:t xml:space="preserve"> </w:t>
            </w:r>
            <w:r w:rsidRPr="00391935">
              <w:rPr>
                <w:sz w:val="24"/>
                <w:szCs w:val="24"/>
              </w:rPr>
              <w:t>версия</w:t>
            </w:r>
            <w:r w:rsidRPr="00391935">
              <w:rPr>
                <w:spacing w:val="1"/>
                <w:sz w:val="24"/>
                <w:szCs w:val="24"/>
              </w:rPr>
              <w:t xml:space="preserve"> </w:t>
            </w:r>
            <w:r w:rsidRPr="00391935">
              <w:rPr>
                <w:sz w:val="24"/>
                <w:szCs w:val="24"/>
              </w:rPr>
              <w:t>журнала</w:t>
            </w:r>
          </w:p>
        </w:tc>
      </w:tr>
      <w:tr w:rsidR="0045737B" w:rsidRPr="00391935" w:rsidTr="00CE2823">
        <w:trPr>
          <w:trHeight w:val="897"/>
        </w:trPr>
        <w:tc>
          <w:tcPr>
            <w:tcW w:w="588" w:type="dxa"/>
          </w:tcPr>
          <w:p w:rsidR="0045737B" w:rsidRPr="00391935" w:rsidRDefault="001E5142">
            <w:pPr>
              <w:pStyle w:val="TableParagraph"/>
              <w:spacing w:before="1"/>
              <w:ind w:left="108" w:right="104"/>
              <w:jc w:val="center"/>
              <w:rPr>
                <w:sz w:val="24"/>
                <w:szCs w:val="24"/>
              </w:rPr>
            </w:pPr>
            <w:r w:rsidRPr="00391935">
              <w:rPr>
                <w:sz w:val="24"/>
                <w:szCs w:val="24"/>
              </w:rPr>
              <w:t>2.</w:t>
            </w:r>
          </w:p>
        </w:tc>
        <w:tc>
          <w:tcPr>
            <w:tcW w:w="3380" w:type="dxa"/>
          </w:tcPr>
          <w:p w:rsidR="0045737B" w:rsidRPr="00391935" w:rsidRDefault="001E5142">
            <w:pPr>
              <w:pStyle w:val="TableParagraph"/>
              <w:tabs>
                <w:tab w:val="left" w:pos="1462"/>
                <w:tab w:val="left" w:pos="1660"/>
                <w:tab w:val="left" w:pos="1894"/>
                <w:tab w:val="left" w:pos="2320"/>
              </w:tabs>
              <w:spacing w:before="1"/>
              <w:ind w:left="105" w:right="103"/>
              <w:rPr>
                <w:sz w:val="24"/>
                <w:szCs w:val="24"/>
              </w:rPr>
            </w:pPr>
            <w:r w:rsidRPr="00391935">
              <w:rPr>
                <w:sz w:val="24"/>
                <w:szCs w:val="24"/>
              </w:rPr>
              <w:t>Культура</w:t>
            </w:r>
            <w:r w:rsidRPr="00391935">
              <w:rPr>
                <w:sz w:val="24"/>
                <w:szCs w:val="24"/>
              </w:rPr>
              <w:tab/>
            </w:r>
            <w:r w:rsidRPr="00391935">
              <w:rPr>
                <w:sz w:val="24"/>
                <w:szCs w:val="24"/>
              </w:rPr>
              <w:tab/>
              <w:t>и</w:t>
            </w:r>
            <w:r w:rsidRPr="00391935">
              <w:rPr>
                <w:sz w:val="24"/>
                <w:szCs w:val="24"/>
              </w:rPr>
              <w:tab/>
            </w:r>
            <w:r w:rsidRPr="00391935">
              <w:rPr>
                <w:sz w:val="24"/>
                <w:szCs w:val="24"/>
              </w:rPr>
              <w:tab/>
            </w:r>
            <w:r w:rsidRPr="00391935">
              <w:rPr>
                <w:spacing w:val="-1"/>
                <w:sz w:val="24"/>
                <w:szCs w:val="24"/>
              </w:rPr>
              <w:t>религия.</w:t>
            </w:r>
            <w:r w:rsidRPr="00391935">
              <w:rPr>
                <w:spacing w:val="-62"/>
                <w:sz w:val="24"/>
                <w:szCs w:val="24"/>
              </w:rPr>
              <w:t xml:space="preserve"> </w:t>
            </w:r>
            <w:r w:rsidRPr="00391935">
              <w:rPr>
                <w:sz w:val="24"/>
                <w:szCs w:val="24"/>
              </w:rPr>
              <w:t>Введение</w:t>
            </w:r>
            <w:r w:rsidRPr="00391935">
              <w:rPr>
                <w:sz w:val="24"/>
                <w:szCs w:val="24"/>
              </w:rPr>
              <w:tab/>
              <w:t>в</w:t>
            </w:r>
            <w:r w:rsidRPr="00391935">
              <w:rPr>
                <w:sz w:val="24"/>
                <w:szCs w:val="24"/>
              </w:rPr>
              <w:tab/>
            </w:r>
            <w:r w:rsidRPr="00391935">
              <w:rPr>
                <w:sz w:val="24"/>
                <w:szCs w:val="24"/>
              </w:rPr>
              <w:tab/>
            </w:r>
            <w:r w:rsidRPr="00391935">
              <w:rPr>
                <w:spacing w:val="-1"/>
                <w:sz w:val="24"/>
                <w:szCs w:val="24"/>
              </w:rPr>
              <w:t>буддийскую</w:t>
            </w:r>
          </w:p>
          <w:p w:rsidR="0045737B" w:rsidRPr="00391935" w:rsidRDefault="001E5142">
            <w:pPr>
              <w:pStyle w:val="TableParagraph"/>
              <w:spacing w:line="277" w:lineRule="exact"/>
              <w:ind w:left="105"/>
              <w:rPr>
                <w:sz w:val="24"/>
                <w:szCs w:val="24"/>
              </w:rPr>
            </w:pPr>
            <w:r w:rsidRPr="00391935">
              <w:rPr>
                <w:sz w:val="24"/>
                <w:szCs w:val="24"/>
              </w:rPr>
              <w:t>духовную</w:t>
            </w:r>
            <w:r w:rsidRPr="00391935">
              <w:rPr>
                <w:spacing w:val="-4"/>
                <w:sz w:val="24"/>
                <w:szCs w:val="24"/>
              </w:rPr>
              <w:t xml:space="preserve"> </w:t>
            </w:r>
            <w:r w:rsidRPr="00391935">
              <w:rPr>
                <w:sz w:val="24"/>
                <w:szCs w:val="24"/>
              </w:rPr>
              <w:t>традицию</w:t>
            </w:r>
          </w:p>
        </w:tc>
        <w:tc>
          <w:tcPr>
            <w:tcW w:w="1753" w:type="dxa"/>
          </w:tcPr>
          <w:p w:rsidR="0045737B" w:rsidRPr="00391935" w:rsidRDefault="0045737B">
            <w:pPr>
              <w:pStyle w:val="TableParagraph"/>
              <w:ind w:left="0"/>
              <w:rPr>
                <w:b/>
                <w:sz w:val="24"/>
                <w:szCs w:val="24"/>
              </w:rPr>
            </w:pPr>
          </w:p>
          <w:p w:rsidR="0045737B" w:rsidRPr="00391935" w:rsidRDefault="001E5142">
            <w:pPr>
              <w:pStyle w:val="TableParagraph"/>
              <w:ind w:left="0" w:right="798"/>
              <w:jc w:val="right"/>
              <w:rPr>
                <w:sz w:val="24"/>
                <w:szCs w:val="24"/>
              </w:rPr>
            </w:pPr>
            <w:r w:rsidRPr="00391935">
              <w:rPr>
                <w:w w:val="99"/>
                <w:sz w:val="24"/>
                <w:szCs w:val="24"/>
              </w:rPr>
              <w:t>2</w:t>
            </w:r>
          </w:p>
        </w:tc>
        <w:tc>
          <w:tcPr>
            <w:tcW w:w="3778" w:type="dxa"/>
            <w:vMerge/>
            <w:tcBorders>
              <w:top w:val="nil"/>
              <w:bottom w:val="nil"/>
            </w:tcBorders>
          </w:tcPr>
          <w:p w:rsidR="0045737B" w:rsidRPr="00391935" w:rsidRDefault="0045737B">
            <w:pPr>
              <w:rPr>
                <w:sz w:val="24"/>
                <w:szCs w:val="24"/>
              </w:rPr>
            </w:pPr>
          </w:p>
        </w:tc>
      </w:tr>
    </w:tbl>
    <w:tbl>
      <w:tblPr>
        <w:tblStyle w:val="TableNormal"/>
        <w:tblpPr w:leftFromText="180" w:rightFromText="180" w:vertAnchor="text" w:horzAnchor="margin" w:tblpXSpec="center" w:tblpY="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72"/>
        <w:gridCol w:w="3261"/>
        <w:gridCol w:w="1842"/>
        <w:gridCol w:w="3686"/>
      </w:tblGrid>
      <w:tr w:rsidR="00CE2823" w:rsidRPr="00391935" w:rsidTr="00CE2823">
        <w:trPr>
          <w:trHeight w:val="996"/>
        </w:trPr>
        <w:tc>
          <w:tcPr>
            <w:tcW w:w="572" w:type="dxa"/>
          </w:tcPr>
          <w:p w:rsidR="00CE2823" w:rsidRPr="00391935" w:rsidRDefault="00CE2823" w:rsidP="00CE2823">
            <w:pPr>
              <w:pStyle w:val="TableParagraph"/>
              <w:spacing w:line="295" w:lineRule="exact"/>
              <w:ind w:left="-137" w:right="104"/>
              <w:jc w:val="center"/>
              <w:rPr>
                <w:sz w:val="24"/>
                <w:szCs w:val="24"/>
              </w:rPr>
            </w:pPr>
            <w:r w:rsidRPr="00391935">
              <w:rPr>
                <w:sz w:val="24"/>
                <w:szCs w:val="24"/>
              </w:rPr>
              <w:t>3.</w:t>
            </w:r>
          </w:p>
        </w:tc>
        <w:tc>
          <w:tcPr>
            <w:tcW w:w="3261" w:type="dxa"/>
          </w:tcPr>
          <w:p w:rsidR="00CE2823" w:rsidRPr="00391935" w:rsidRDefault="00CE2823" w:rsidP="00CE2823">
            <w:pPr>
              <w:pStyle w:val="TableParagraph"/>
              <w:ind w:left="105" w:right="101"/>
              <w:jc w:val="both"/>
              <w:rPr>
                <w:sz w:val="24"/>
                <w:szCs w:val="24"/>
              </w:rPr>
            </w:pPr>
            <w:r w:rsidRPr="00391935">
              <w:rPr>
                <w:sz w:val="24"/>
                <w:szCs w:val="24"/>
              </w:rPr>
              <w:t>Основатель</w:t>
            </w:r>
            <w:r w:rsidRPr="00391935">
              <w:rPr>
                <w:spacing w:val="1"/>
                <w:sz w:val="24"/>
                <w:szCs w:val="24"/>
              </w:rPr>
              <w:t xml:space="preserve"> </w:t>
            </w:r>
            <w:r w:rsidRPr="00391935">
              <w:rPr>
                <w:sz w:val="24"/>
                <w:szCs w:val="24"/>
              </w:rPr>
              <w:t>буддизма</w:t>
            </w:r>
            <w:r w:rsidRPr="00391935">
              <w:rPr>
                <w:spacing w:val="1"/>
                <w:sz w:val="24"/>
                <w:szCs w:val="24"/>
              </w:rPr>
              <w:t xml:space="preserve"> </w:t>
            </w:r>
            <w:r w:rsidRPr="00391935">
              <w:rPr>
                <w:sz w:val="24"/>
                <w:szCs w:val="24"/>
              </w:rPr>
              <w:t>–</w:t>
            </w:r>
            <w:r w:rsidRPr="00391935">
              <w:rPr>
                <w:spacing w:val="-62"/>
                <w:sz w:val="24"/>
                <w:szCs w:val="24"/>
              </w:rPr>
              <w:t xml:space="preserve"> </w:t>
            </w:r>
            <w:r w:rsidRPr="00391935">
              <w:rPr>
                <w:sz w:val="24"/>
                <w:szCs w:val="24"/>
              </w:rPr>
              <w:t>Сиддхартха Гаутама. Будда</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его</w:t>
            </w:r>
            <w:r w:rsidRPr="00391935">
              <w:rPr>
                <w:spacing w:val="4"/>
                <w:sz w:val="24"/>
                <w:szCs w:val="24"/>
              </w:rPr>
              <w:t xml:space="preserve"> </w:t>
            </w:r>
            <w:r w:rsidRPr="00391935">
              <w:rPr>
                <w:sz w:val="24"/>
                <w:szCs w:val="24"/>
              </w:rPr>
              <w:t>учение</w:t>
            </w:r>
          </w:p>
        </w:tc>
        <w:tc>
          <w:tcPr>
            <w:tcW w:w="1842" w:type="dxa"/>
          </w:tcPr>
          <w:p w:rsidR="00CE2823" w:rsidRPr="00391935" w:rsidRDefault="00CE2823" w:rsidP="00CE2823">
            <w:pPr>
              <w:pStyle w:val="TableParagraph"/>
              <w:spacing w:line="295" w:lineRule="exact"/>
              <w:ind w:left="0" w:right="798"/>
              <w:jc w:val="right"/>
              <w:rPr>
                <w:sz w:val="24"/>
                <w:szCs w:val="24"/>
              </w:rPr>
            </w:pPr>
            <w:r w:rsidRPr="00391935">
              <w:rPr>
                <w:w w:val="99"/>
                <w:sz w:val="24"/>
                <w:szCs w:val="24"/>
              </w:rPr>
              <w:t>4</w:t>
            </w:r>
          </w:p>
        </w:tc>
        <w:tc>
          <w:tcPr>
            <w:tcW w:w="3686" w:type="dxa"/>
            <w:vMerge w:val="restart"/>
            <w:tcBorders>
              <w:top w:val="nil"/>
              <w:bottom w:val="nil"/>
            </w:tcBorders>
          </w:tcPr>
          <w:p w:rsidR="00CE2823" w:rsidRPr="00391935" w:rsidRDefault="00CE2823" w:rsidP="00CE2823">
            <w:pPr>
              <w:pStyle w:val="TableParagraph"/>
              <w:ind w:left="8" w:right="3"/>
              <w:rPr>
                <w:sz w:val="24"/>
                <w:szCs w:val="24"/>
              </w:rPr>
            </w:pPr>
            <w:r w:rsidRPr="00391935">
              <w:rPr>
                <w:sz w:val="24"/>
                <w:szCs w:val="24"/>
              </w:rPr>
              <w:t>«Начальная школа»:</w:t>
            </w:r>
            <w:r w:rsidRPr="00391935">
              <w:rPr>
                <w:spacing w:val="1"/>
                <w:sz w:val="24"/>
                <w:szCs w:val="24"/>
              </w:rPr>
              <w:t xml:space="preserve"> </w:t>
            </w:r>
            <w:hyperlink r:id="rId306">
              <w:r w:rsidRPr="00391935">
                <w:rPr>
                  <w:color w:val="0000FF"/>
                  <w:w w:val="95"/>
                  <w:sz w:val="24"/>
                  <w:szCs w:val="24"/>
                  <w:u w:val="single" w:color="0000FF"/>
                </w:rPr>
                <w:t>http://nsc.1september.ru/index.php</w:t>
              </w:r>
            </w:hyperlink>
            <w:r w:rsidRPr="00391935">
              <w:rPr>
                <w:color w:val="0000FF"/>
                <w:spacing w:val="1"/>
                <w:w w:val="95"/>
                <w:sz w:val="24"/>
                <w:szCs w:val="24"/>
              </w:rPr>
              <w:t xml:space="preserve"> </w:t>
            </w:r>
            <w:r w:rsidRPr="00391935">
              <w:rPr>
                <w:sz w:val="24"/>
                <w:szCs w:val="24"/>
              </w:rPr>
              <w:t>3.Социальная</w:t>
            </w:r>
            <w:r w:rsidRPr="00391935">
              <w:rPr>
                <w:spacing w:val="42"/>
                <w:sz w:val="24"/>
                <w:szCs w:val="24"/>
              </w:rPr>
              <w:t xml:space="preserve"> </w:t>
            </w:r>
            <w:r w:rsidRPr="00391935">
              <w:rPr>
                <w:sz w:val="24"/>
                <w:szCs w:val="24"/>
              </w:rPr>
              <w:t>сеть</w:t>
            </w:r>
            <w:r w:rsidRPr="00391935">
              <w:rPr>
                <w:spacing w:val="42"/>
                <w:sz w:val="24"/>
                <w:szCs w:val="24"/>
              </w:rPr>
              <w:t xml:space="preserve"> </w:t>
            </w:r>
            <w:r w:rsidRPr="00391935">
              <w:rPr>
                <w:sz w:val="24"/>
                <w:szCs w:val="24"/>
              </w:rPr>
              <w:t>работников</w:t>
            </w:r>
            <w:r w:rsidRPr="00391935">
              <w:rPr>
                <w:spacing w:val="-62"/>
                <w:sz w:val="24"/>
                <w:szCs w:val="24"/>
              </w:rPr>
              <w:t xml:space="preserve"> </w:t>
            </w:r>
            <w:r w:rsidRPr="00391935">
              <w:rPr>
                <w:sz w:val="24"/>
                <w:szCs w:val="24"/>
              </w:rPr>
              <w:t>образования:</w:t>
            </w:r>
            <w:r w:rsidRPr="00391935">
              <w:rPr>
                <w:spacing w:val="1"/>
                <w:sz w:val="24"/>
                <w:szCs w:val="24"/>
              </w:rPr>
              <w:t xml:space="preserve"> </w:t>
            </w:r>
            <w:hyperlink r:id="rId307">
              <w:r w:rsidRPr="00391935">
                <w:rPr>
                  <w:color w:val="0000FF"/>
                  <w:sz w:val="24"/>
                  <w:szCs w:val="24"/>
                  <w:u w:val="single" w:color="0000FF"/>
                </w:rPr>
                <w:t>http://nsportal.ru/nachalnaya-</w:t>
              </w:r>
            </w:hyperlink>
            <w:r w:rsidRPr="00391935">
              <w:rPr>
                <w:color w:val="0000FF"/>
                <w:spacing w:val="1"/>
                <w:sz w:val="24"/>
                <w:szCs w:val="24"/>
              </w:rPr>
              <w:t xml:space="preserve"> </w:t>
            </w:r>
            <w:hyperlink r:id="rId308">
              <w:r w:rsidRPr="00391935">
                <w:rPr>
                  <w:color w:val="0000FF"/>
                  <w:sz w:val="24"/>
                  <w:szCs w:val="24"/>
                  <w:u w:val="single" w:color="0000FF"/>
                </w:rPr>
                <w:t>shkola</w:t>
              </w:r>
            </w:hyperlink>
          </w:p>
          <w:p w:rsidR="00CE2823" w:rsidRPr="00391935" w:rsidRDefault="00CE2823" w:rsidP="00CE2823">
            <w:pPr>
              <w:pStyle w:val="TableParagraph"/>
              <w:tabs>
                <w:tab w:val="left" w:pos="1075"/>
                <w:tab w:val="left" w:pos="1111"/>
                <w:tab w:val="left" w:pos="1881"/>
                <w:tab w:val="left" w:pos="2191"/>
                <w:tab w:val="left" w:pos="2584"/>
                <w:tab w:val="left" w:pos="2792"/>
                <w:tab w:val="left" w:pos="2910"/>
                <w:tab w:val="left" w:pos="3484"/>
              </w:tabs>
              <w:ind w:left="8" w:right="3"/>
              <w:rPr>
                <w:sz w:val="24"/>
                <w:szCs w:val="24"/>
              </w:rPr>
            </w:pPr>
            <w:r w:rsidRPr="00391935">
              <w:rPr>
                <w:sz w:val="24"/>
                <w:szCs w:val="24"/>
              </w:rPr>
              <w:t>4.Фестиваль</w:t>
            </w:r>
            <w:r w:rsidRPr="00391935">
              <w:rPr>
                <w:sz w:val="24"/>
                <w:szCs w:val="24"/>
              </w:rPr>
              <w:tab/>
            </w:r>
            <w:r w:rsidRPr="00391935">
              <w:rPr>
                <w:spacing w:val="-1"/>
                <w:sz w:val="24"/>
                <w:szCs w:val="24"/>
              </w:rPr>
              <w:t>педагогических</w:t>
            </w:r>
            <w:r w:rsidRPr="00391935">
              <w:rPr>
                <w:spacing w:val="-62"/>
                <w:sz w:val="24"/>
                <w:szCs w:val="24"/>
              </w:rPr>
              <w:t xml:space="preserve"> </w:t>
            </w:r>
            <w:r w:rsidRPr="00391935">
              <w:rPr>
                <w:sz w:val="24"/>
                <w:szCs w:val="24"/>
              </w:rPr>
              <w:t>идей</w:t>
            </w:r>
            <w:r w:rsidRPr="00391935">
              <w:rPr>
                <w:sz w:val="24"/>
                <w:szCs w:val="24"/>
              </w:rPr>
              <w:tab/>
              <w:t>«Открытый</w:t>
            </w:r>
            <w:r w:rsidRPr="00391935">
              <w:rPr>
                <w:sz w:val="24"/>
                <w:szCs w:val="24"/>
              </w:rPr>
              <w:tab/>
            </w:r>
            <w:r w:rsidRPr="00391935">
              <w:rPr>
                <w:sz w:val="24"/>
                <w:szCs w:val="24"/>
              </w:rPr>
              <w:tab/>
            </w:r>
            <w:r w:rsidRPr="00391935">
              <w:rPr>
                <w:sz w:val="24"/>
                <w:szCs w:val="24"/>
              </w:rPr>
              <w:tab/>
            </w:r>
            <w:r w:rsidRPr="00391935">
              <w:rPr>
                <w:spacing w:val="-2"/>
                <w:sz w:val="24"/>
                <w:szCs w:val="24"/>
              </w:rPr>
              <w:t>урок»:</w:t>
            </w:r>
            <w:r w:rsidRPr="00391935">
              <w:rPr>
                <w:color w:val="0000FF"/>
                <w:spacing w:val="-62"/>
                <w:sz w:val="24"/>
                <w:szCs w:val="24"/>
              </w:rPr>
              <w:t xml:space="preserve"> </w:t>
            </w:r>
            <w:hyperlink r:id="rId309">
              <w:r w:rsidRPr="00391935">
                <w:rPr>
                  <w:color w:val="0000FF"/>
                  <w:sz w:val="24"/>
                  <w:szCs w:val="24"/>
                  <w:u w:val="single" w:color="0000FF"/>
                </w:rPr>
                <w:t>http://festival.1september.ru</w:t>
              </w:r>
            </w:hyperlink>
            <w:r w:rsidRPr="00391935">
              <w:rPr>
                <w:color w:val="0000FF"/>
                <w:spacing w:val="1"/>
                <w:sz w:val="24"/>
                <w:szCs w:val="24"/>
              </w:rPr>
              <w:t xml:space="preserve"> </w:t>
            </w:r>
            <w:r w:rsidRPr="00391935">
              <w:rPr>
                <w:sz w:val="24"/>
                <w:szCs w:val="24"/>
              </w:rPr>
              <w:t>5.Методические</w:t>
            </w:r>
            <w:r w:rsidRPr="00391935">
              <w:rPr>
                <w:sz w:val="24"/>
                <w:szCs w:val="24"/>
              </w:rPr>
              <w:tab/>
            </w:r>
            <w:r w:rsidRPr="00391935">
              <w:rPr>
                <w:sz w:val="24"/>
                <w:szCs w:val="24"/>
              </w:rPr>
              <w:tab/>
              <w:t>пособия</w:t>
            </w:r>
            <w:r w:rsidRPr="00391935">
              <w:rPr>
                <w:sz w:val="24"/>
                <w:szCs w:val="24"/>
              </w:rPr>
              <w:tab/>
            </w:r>
            <w:r w:rsidRPr="00391935">
              <w:rPr>
                <w:spacing w:val="-3"/>
                <w:sz w:val="24"/>
                <w:szCs w:val="24"/>
              </w:rPr>
              <w:t>и</w:t>
            </w:r>
            <w:r w:rsidRPr="00391935">
              <w:rPr>
                <w:spacing w:val="-62"/>
                <w:sz w:val="24"/>
                <w:szCs w:val="24"/>
              </w:rPr>
              <w:t xml:space="preserve"> </w:t>
            </w:r>
            <w:r w:rsidRPr="00391935">
              <w:rPr>
                <w:sz w:val="24"/>
                <w:szCs w:val="24"/>
              </w:rPr>
              <w:t>рабочие</w:t>
            </w:r>
            <w:r w:rsidRPr="00391935">
              <w:rPr>
                <w:sz w:val="24"/>
                <w:szCs w:val="24"/>
              </w:rPr>
              <w:tab/>
            </w:r>
            <w:r w:rsidRPr="00391935">
              <w:rPr>
                <w:sz w:val="24"/>
                <w:szCs w:val="24"/>
              </w:rPr>
              <w:tab/>
              <w:t>программы</w:t>
            </w:r>
            <w:r w:rsidRPr="00391935">
              <w:rPr>
                <w:sz w:val="24"/>
                <w:szCs w:val="24"/>
              </w:rPr>
              <w:tab/>
            </w:r>
            <w:r w:rsidRPr="00391935">
              <w:rPr>
                <w:spacing w:val="-1"/>
                <w:sz w:val="24"/>
                <w:szCs w:val="24"/>
              </w:rPr>
              <w:t>учителям</w:t>
            </w:r>
            <w:r w:rsidRPr="00391935">
              <w:rPr>
                <w:spacing w:val="-62"/>
                <w:sz w:val="24"/>
                <w:szCs w:val="24"/>
              </w:rPr>
              <w:t xml:space="preserve"> </w:t>
            </w:r>
            <w:r w:rsidRPr="00391935">
              <w:rPr>
                <w:sz w:val="24"/>
                <w:szCs w:val="24"/>
              </w:rPr>
              <w:t>начальной</w:t>
            </w:r>
            <w:r w:rsidRPr="00391935">
              <w:rPr>
                <w:sz w:val="24"/>
                <w:szCs w:val="24"/>
              </w:rPr>
              <w:tab/>
            </w:r>
            <w:r w:rsidRPr="00391935">
              <w:rPr>
                <w:sz w:val="24"/>
                <w:szCs w:val="24"/>
              </w:rPr>
              <w:tab/>
            </w:r>
            <w:r w:rsidRPr="00391935">
              <w:rPr>
                <w:sz w:val="24"/>
                <w:szCs w:val="24"/>
              </w:rPr>
              <w:tab/>
            </w:r>
            <w:r w:rsidRPr="00391935">
              <w:rPr>
                <w:sz w:val="24"/>
                <w:szCs w:val="24"/>
              </w:rPr>
              <w:tab/>
            </w:r>
            <w:r w:rsidRPr="00391935">
              <w:rPr>
                <w:spacing w:val="-1"/>
                <w:sz w:val="24"/>
                <w:szCs w:val="24"/>
              </w:rPr>
              <w:t>школы:</w:t>
            </w:r>
            <w:r w:rsidRPr="00391935">
              <w:rPr>
                <w:color w:val="0000FF"/>
                <w:spacing w:val="-62"/>
                <w:sz w:val="24"/>
                <w:szCs w:val="24"/>
              </w:rPr>
              <w:t xml:space="preserve"> </w:t>
            </w:r>
            <w:hyperlink r:id="rId310">
              <w:r w:rsidRPr="00391935">
                <w:rPr>
                  <w:color w:val="0000FF"/>
                  <w:sz w:val="24"/>
                  <w:szCs w:val="24"/>
                  <w:u w:val="single" w:color="0000FF"/>
                </w:rPr>
                <w:t>http://nachalka.com</w:t>
              </w:r>
            </w:hyperlink>
          </w:p>
          <w:p w:rsidR="00CE2823" w:rsidRPr="00391935" w:rsidRDefault="00CE2823" w:rsidP="00CE2823">
            <w:pPr>
              <w:pStyle w:val="TableParagraph"/>
              <w:tabs>
                <w:tab w:val="left" w:pos="1891"/>
                <w:tab w:val="left" w:pos="2320"/>
                <w:tab w:val="left" w:pos="2507"/>
                <w:tab w:val="left" w:pos="2794"/>
              </w:tabs>
              <w:ind w:left="8" w:right="2"/>
              <w:rPr>
                <w:sz w:val="24"/>
                <w:szCs w:val="24"/>
              </w:rPr>
            </w:pPr>
            <w:r w:rsidRPr="00391935">
              <w:rPr>
                <w:sz w:val="24"/>
                <w:szCs w:val="24"/>
              </w:rPr>
              <w:t>6.Сетевое</w:t>
            </w:r>
            <w:r w:rsidRPr="00391935">
              <w:rPr>
                <w:sz w:val="24"/>
                <w:szCs w:val="24"/>
              </w:rPr>
              <w:tab/>
            </w:r>
            <w:r w:rsidRPr="00391935">
              <w:rPr>
                <w:sz w:val="24"/>
                <w:szCs w:val="24"/>
              </w:rPr>
              <w:tab/>
            </w:r>
            <w:r w:rsidRPr="00391935">
              <w:rPr>
                <w:spacing w:val="-1"/>
                <w:sz w:val="24"/>
                <w:szCs w:val="24"/>
              </w:rPr>
              <w:t>сообщество</w:t>
            </w:r>
            <w:r w:rsidRPr="00391935">
              <w:rPr>
                <w:spacing w:val="-62"/>
                <w:sz w:val="24"/>
                <w:szCs w:val="24"/>
              </w:rPr>
              <w:t xml:space="preserve"> </w:t>
            </w:r>
            <w:r w:rsidRPr="00391935">
              <w:rPr>
                <w:sz w:val="24"/>
                <w:szCs w:val="24"/>
              </w:rPr>
              <w:t>педагогов:</w:t>
            </w:r>
            <w:r w:rsidRPr="00391935">
              <w:rPr>
                <w:color w:val="0000FF"/>
                <w:sz w:val="24"/>
                <w:szCs w:val="24"/>
              </w:rPr>
              <w:t xml:space="preserve"> </w:t>
            </w:r>
            <w:hyperlink r:id="rId311">
              <w:r w:rsidRPr="00391935">
                <w:rPr>
                  <w:color w:val="0000FF"/>
                  <w:sz w:val="24"/>
                  <w:szCs w:val="24"/>
                  <w:u w:val="single" w:color="0000FF"/>
                </w:rPr>
                <w:t>http://rusedu.net</w:t>
              </w:r>
            </w:hyperlink>
            <w:r w:rsidRPr="00391935">
              <w:rPr>
                <w:color w:val="0000FF"/>
                <w:spacing w:val="1"/>
                <w:sz w:val="24"/>
                <w:szCs w:val="24"/>
              </w:rPr>
              <w:t xml:space="preserve"> </w:t>
            </w:r>
            <w:r w:rsidRPr="00391935">
              <w:rPr>
                <w:sz w:val="24"/>
                <w:szCs w:val="24"/>
              </w:rPr>
              <w:t>7.Учитель</w:t>
            </w:r>
            <w:r w:rsidRPr="00391935">
              <w:rPr>
                <w:sz w:val="24"/>
                <w:szCs w:val="24"/>
              </w:rPr>
              <w:tab/>
            </w:r>
            <w:r w:rsidRPr="00391935">
              <w:rPr>
                <w:sz w:val="24"/>
                <w:szCs w:val="24"/>
              </w:rPr>
              <w:tab/>
            </w:r>
            <w:r w:rsidRPr="00391935">
              <w:rPr>
                <w:sz w:val="24"/>
                <w:szCs w:val="24"/>
              </w:rPr>
              <w:tab/>
            </w:r>
            <w:r w:rsidRPr="00391935">
              <w:rPr>
                <w:sz w:val="24"/>
                <w:szCs w:val="24"/>
              </w:rPr>
              <w:tab/>
            </w:r>
            <w:r w:rsidRPr="00391935">
              <w:rPr>
                <w:spacing w:val="-1"/>
                <w:sz w:val="24"/>
                <w:szCs w:val="24"/>
              </w:rPr>
              <w:t>портал:</w:t>
            </w:r>
            <w:r w:rsidRPr="00391935">
              <w:rPr>
                <w:color w:val="0000FF"/>
                <w:spacing w:val="-62"/>
                <w:sz w:val="24"/>
                <w:szCs w:val="24"/>
              </w:rPr>
              <w:t xml:space="preserve"> </w:t>
            </w:r>
            <w:hyperlink r:id="rId312">
              <w:r w:rsidRPr="00391935">
                <w:rPr>
                  <w:color w:val="0000FF"/>
                  <w:sz w:val="24"/>
                  <w:szCs w:val="24"/>
                  <w:u w:val="single" w:color="0000FF"/>
                </w:rPr>
                <w:t>http://www.uchportal.ru</w:t>
              </w:r>
            </w:hyperlink>
            <w:r w:rsidRPr="00391935">
              <w:rPr>
                <w:color w:val="0000FF"/>
                <w:spacing w:val="1"/>
                <w:sz w:val="24"/>
                <w:szCs w:val="24"/>
              </w:rPr>
              <w:t xml:space="preserve"> </w:t>
            </w:r>
            <w:r w:rsidRPr="00391935">
              <w:rPr>
                <w:sz w:val="24"/>
                <w:szCs w:val="24"/>
              </w:rPr>
              <w:t>8.Видеоуроки</w:t>
            </w:r>
            <w:r w:rsidRPr="00391935">
              <w:rPr>
                <w:sz w:val="24"/>
                <w:szCs w:val="24"/>
              </w:rPr>
              <w:tab/>
              <w:t>по</w:t>
            </w:r>
            <w:r w:rsidRPr="00391935">
              <w:rPr>
                <w:sz w:val="24"/>
                <w:szCs w:val="24"/>
              </w:rPr>
              <w:tab/>
            </w:r>
            <w:r w:rsidRPr="00391935">
              <w:rPr>
                <w:sz w:val="24"/>
                <w:szCs w:val="24"/>
              </w:rPr>
              <w:tab/>
            </w:r>
            <w:r w:rsidRPr="00391935">
              <w:rPr>
                <w:spacing w:val="-1"/>
                <w:sz w:val="24"/>
                <w:szCs w:val="24"/>
              </w:rPr>
              <w:t>основным</w:t>
            </w:r>
            <w:r w:rsidRPr="00391935">
              <w:rPr>
                <w:spacing w:val="-62"/>
                <w:sz w:val="24"/>
                <w:szCs w:val="24"/>
              </w:rPr>
              <w:t xml:space="preserve"> </w:t>
            </w:r>
            <w:r w:rsidRPr="00391935">
              <w:rPr>
                <w:sz w:val="24"/>
                <w:szCs w:val="24"/>
              </w:rPr>
              <w:t>предметам</w:t>
            </w:r>
            <w:r w:rsidRPr="00391935">
              <w:rPr>
                <w:sz w:val="24"/>
                <w:szCs w:val="24"/>
              </w:rPr>
              <w:tab/>
            </w:r>
            <w:r w:rsidRPr="00391935">
              <w:rPr>
                <w:sz w:val="24"/>
                <w:szCs w:val="24"/>
              </w:rPr>
              <w:tab/>
            </w:r>
            <w:r w:rsidRPr="00391935">
              <w:rPr>
                <w:sz w:val="24"/>
                <w:szCs w:val="24"/>
              </w:rPr>
              <w:tab/>
            </w:r>
            <w:r w:rsidRPr="00391935">
              <w:rPr>
                <w:spacing w:val="-1"/>
                <w:sz w:val="24"/>
                <w:szCs w:val="24"/>
              </w:rPr>
              <w:t>школьной</w:t>
            </w:r>
            <w:r w:rsidRPr="00391935">
              <w:rPr>
                <w:spacing w:val="-62"/>
                <w:sz w:val="24"/>
                <w:szCs w:val="24"/>
              </w:rPr>
              <w:t xml:space="preserve"> </w:t>
            </w:r>
            <w:r w:rsidRPr="00391935">
              <w:rPr>
                <w:sz w:val="24"/>
                <w:szCs w:val="24"/>
              </w:rPr>
              <w:t>программы:</w:t>
            </w:r>
            <w:r w:rsidRPr="00391935">
              <w:rPr>
                <w:color w:val="0000FF"/>
                <w:spacing w:val="-4"/>
                <w:sz w:val="24"/>
                <w:szCs w:val="24"/>
              </w:rPr>
              <w:t xml:space="preserve"> </w:t>
            </w:r>
            <w:hyperlink r:id="rId313">
              <w:r w:rsidRPr="00391935">
                <w:rPr>
                  <w:color w:val="0000FF"/>
                  <w:sz w:val="24"/>
                  <w:szCs w:val="24"/>
                  <w:u w:val="single" w:color="0000FF"/>
                </w:rPr>
                <w:t>http://inerneturok.ru</w:t>
              </w:r>
            </w:hyperlink>
          </w:p>
          <w:p w:rsidR="00CE2823" w:rsidRPr="00391935" w:rsidRDefault="00CE2823" w:rsidP="00CE2823">
            <w:pPr>
              <w:pStyle w:val="TableParagraph"/>
              <w:tabs>
                <w:tab w:val="left" w:pos="1891"/>
                <w:tab w:val="left" w:pos="2320"/>
                <w:tab w:val="left" w:pos="2507"/>
                <w:tab w:val="left" w:pos="2794"/>
              </w:tabs>
              <w:ind w:left="8" w:right="2"/>
              <w:rPr>
                <w:sz w:val="24"/>
                <w:szCs w:val="24"/>
              </w:rPr>
            </w:pPr>
            <w:r w:rsidRPr="00391935">
              <w:rPr>
                <w:sz w:val="24"/>
                <w:szCs w:val="24"/>
              </w:rPr>
              <w:t xml:space="preserve">9.Образовательная платформа </w:t>
            </w:r>
            <w:hyperlink r:id="rId314" w:history="1">
              <w:r w:rsidRPr="00391935">
                <w:rPr>
                  <w:rStyle w:val="a8"/>
                  <w:sz w:val="24"/>
                  <w:szCs w:val="24"/>
                </w:rPr>
                <w:t>https://uchi.ru/</w:t>
              </w:r>
            </w:hyperlink>
          </w:p>
        </w:tc>
      </w:tr>
      <w:tr w:rsidR="00CE2823" w:rsidRPr="00391935" w:rsidTr="00CE2823">
        <w:trPr>
          <w:trHeight w:val="597"/>
        </w:trPr>
        <w:tc>
          <w:tcPr>
            <w:tcW w:w="572" w:type="dxa"/>
          </w:tcPr>
          <w:p w:rsidR="00CE2823" w:rsidRPr="00391935" w:rsidRDefault="00CE2823" w:rsidP="00CE2823">
            <w:pPr>
              <w:pStyle w:val="TableParagraph"/>
              <w:spacing w:line="295" w:lineRule="exact"/>
              <w:ind w:left="2"/>
              <w:jc w:val="center"/>
              <w:rPr>
                <w:sz w:val="24"/>
                <w:szCs w:val="24"/>
              </w:rPr>
            </w:pPr>
            <w:r w:rsidRPr="00391935">
              <w:rPr>
                <w:w w:val="99"/>
                <w:sz w:val="24"/>
                <w:szCs w:val="24"/>
              </w:rPr>
              <w:t>4</w:t>
            </w:r>
          </w:p>
        </w:tc>
        <w:tc>
          <w:tcPr>
            <w:tcW w:w="3261" w:type="dxa"/>
          </w:tcPr>
          <w:p w:rsidR="00CE2823" w:rsidRPr="00391935" w:rsidRDefault="00CE2823" w:rsidP="00CE2823">
            <w:pPr>
              <w:pStyle w:val="TableParagraph"/>
              <w:tabs>
                <w:tab w:val="left" w:pos="1999"/>
              </w:tabs>
              <w:spacing w:line="298" w:lineRule="exact"/>
              <w:ind w:left="105" w:right="101"/>
              <w:rPr>
                <w:sz w:val="24"/>
                <w:szCs w:val="24"/>
              </w:rPr>
            </w:pPr>
            <w:r w:rsidRPr="00391935">
              <w:rPr>
                <w:sz w:val="24"/>
                <w:szCs w:val="24"/>
              </w:rPr>
              <w:t>Буддийский</w:t>
            </w:r>
            <w:r w:rsidRPr="00391935">
              <w:rPr>
                <w:sz w:val="24"/>
                <w:szCs w:val="24"/>
              </w:rPr>
              <w:tab/>
            </w:r>
            <w:r w:rsidRPr="00391935">
              <w:rPr>
                <w:spacing w:val="-1"/>
                <w:sz w:val="24"/>
                <w:szCs w:val="24"/>
              </w:rPr>
              <w:t>священный</w:t>
            </w:r>
            <w:r w:rsidRPr="00391935">
              <w:rPr>
                <w:spacing w:val="-62"/>
                <w:sz w:val="24"/>
                <w:szCs w:val="24"/>
              </w:rPr>
              <w:t xml:space="preserve"> </w:t>
            </w:r>
            <w:r w:rsidRPr="00391935">
              <w:rPr>
                <w:sz w:val="24"/>
                <w:szCs w:val="24"/>
              </w:rPr>
              <w:t>канон</w:t>
            </w:r>
            <w:r w:rsidRPr="00391935">
              <w:rPr>
                <w:spacing w:val="-1"/>
                <w:sz w:val="24"/>
                <w:szCs w:val="24"/>
              </w:rPr>
              <w:t xml:space="preserve"> </w:t>
            </w:r>
            <w:r w:rsidRPr="00391935">
              <w:rPr>
                <w:sz w:val="24"/>
                <w:szCs w:val="24"/>
              </w:rPr>
              <w:t>Трипитака</w:t>
            </w:r>
          </w:p>
        </w:tc>
        <w:tc>
          <w:tcPr>
            <w:tcW w:w="1842" w:type="dxa"/>
          </w:tcPr>
          <w:p w:rsidR="00CE2823" w:rsidRPr="00391935" w:rsidRDefault="00CE2823" w:rsidP="00CE2823">
            <w:pPr>
              <w:pStyle w:val="TableParagraph"/>
              <w:spacing w:line="295" w:lineRule="exact"/>
              <w:ind w:left="0" w:right="798"/>
              <w:jc w:val="right"/>
              <w:rPr>
                <w:sz w:val="24"/>
                <w:szCs w:val="24"/>
              </w:rPr>
            </w:pPr>
            <w:r w:rsidRPr="00391935">
              <w:rPr>
                <w:w w:val="99"/>
                <w:sz w:val="24"/>
                <w:szCs w:val="24"/>
              </w:rPr>
              <w:t>2</w:t>
            </w:r>
          </w:p>
        </w:tc>
        <w:tc>
          <w:tcPr>
            <w:tcW w:w="3686" w:type="dxa"/>
            <w:vMerge/>
            <w:tcBorders>
              <w:top w:val="nil"/>
              <w:bottom w:val="nil"/>
            </w:tcBorders>
          </w:tcPr>
          <w:p w:rsidR="00CE2823" w:rsidRPr="00391935" w:rsidRDefault="00CE2823" w:rsidP="00CE2823">
            <w:pPr>
              <w:rPr>
                <w:sz w:val="24"/>
                <w:szCs w:val="24"/>
              </w:rPr>
            </w:pPr>
          </w:p>
        </w:tc>
      </w:tr>
      <w:tr w:rsidR="00CE2823" w:rsidRPr="00391935" w:rsidTr="00CE2823">
        <w:trPr>
          <w:trHeight w:val="299"/>
        </w:trPr>
        <w:tc>
          <w:tcPr>
            <w:tcW w:w="572" w:type="dxa"/>
          </w:tcPr>
          <w:p w:rsidR="00CE2823" w:rsidRPr="00391935" w:rsidRDefault="00CE2823" w:rsidP="00CE2823">
            <w:pPr>
              <w:pStyle w:val="TableParagraph"/>
              <w:spacing w:line="280" w:lineRule="exact"/>
              <w:ind w:left="2"/>
              <w:jc w:val="center"/>
              <w:rPr>
                <w:sz w:val="24"/>
                <w:szCs w:val="24"/>
              </w:rPr>
            </w:pPr>
            <w:r w:rsidRPr="00391935">
              <w:rPr>
                <w:w w:val="99"/>
                <w:sz w:val="24"/>
                <w:szCs w:val="24"/>
              </w:rPr>
              <w:t>5</w:t>
            </w:r>
          </w:p>
        </w:tc>
        <w:tc>
          <w:tcPr>
            <w:tcW w:w="3261" w:type="dxa"/>
          </w:tcPr>
          <w:p w:rsidR="00CE2823" w:rsidRPr="00391935" w:rsidRDefault="00CE2823" w:rsidP="00CE2823">
            <w:pPr>
              <w:pStyle w:val="TableParagraph"/>
              <w:spacing w:line="280" w:lineRule="exact"/>
              <w:ind w:left="105"/>
              <w:rPr>
                <w:sz w:val="24"/>
                <w:szCs w:val="24"/>
              </w:rPr>
            </w:pPr>
            <w:r w:rsidRPr="00391935">
              <w:rPr>
                <w:sz w:val="24"/>
                <w:szCs w:val="24"/>
              </w:rPr>
              <w:t>Буддийская</w:t>
            </w:r>
            <w:r w:rsidRPr="00391935">
              <w:rPr>
                <w:spacing w:val="-3"/>
                <w:sz w:val="24"/>
                <w:szCs w:val="24"/>
              </w:rPr>
              <w:t xml:space="preserve"> </w:t>
            </w:r>
            <w:r w:rsidRPr="00391935">
              <w:rPr>
                <w:sz w:val="24"/>
                <w:szCs w:val="24"/>
              </w:rPr>
              <w:t>картина</w:t>
            </w:r>
            <w:r w:rsidRPr="00391935">
              <w:rPr>
                <w:spacing w:val="-2"/>
                <w:sz w:val="24"/>
                <w:szCs w:val="24"/>
              </w:rPr>
              <w:t xml:space="preserve"> </w:t>
            </w:r>
            <w:r w:rsidRPr="00391935">
              <w:rPr>
                <w:sz w:val="24"/>
                <w:szCs w:val="24"/>
              </w:rPr>
              <w:t>мира</w:t>
            </w:r>
          </w:p>
        </w:tc>
        <w:tc>
          <w:tcPr>
            <w:tcW w:w="1842" w:type="dxa"/>
          </w:tcPr>
          <w:p w:rsidR="00CE2823" w:rsidRPr="00391935" w:rsidRDefault="00CE2823" w:rsidP="00CE2823">
            <w:pPr>
              <w:pStyle w:val="TableParagraph"/>
              <w:spacing w:line="280" w:lineRule="exact"/>
              <w:ind w:left="0" w:right="798"/>
              <w:jc w:val="right"/>
              <w:rPr>
                <w:sz w:val="24"/>
                <w:szCs w:val="24"/>
              </w:rPr>
            </w:pPr>
            <w:r w:rsidRPr="00391935">
              <w:rPr>
                <w:w w:val="99"/>
                <w:sz w:val="24"/>
                <w:szCs w:val="24"/>
              </w:rPr>
              <w:t>2</w:t>
            </w:r>
          </w:p>
        </w:tc>
        <w:tc>
          <w:tcPr>
            <w:tcW w:w="3686" w:type="dxa"/>
            <w:vMerge/>
            <w:tcBorders>
              <w:top w:val="nil"/>
              <w:bottom w:val="nil"/>
            </w:tcBorders>
          </w:tcPr>
          <w:p w:rsidR="00CE2823" w:rsidRPr="00391935" w:rsidRDefault="00CE2823" w:rsidP="00CE2823">
            <w:pPr>
              <w:rPr>
                <w:sz w:val="24"/>
                <w:szCs w:val="24"/>
              </w:rPr>
            </w:pPr>
          </w:p>
        </w:tc>
      </w:tr>
      <w:tr w:rsidR="00CE2823" w:rsidRPr="00391935" w:rsidTr="00CE2823">
        <w:trPr>
          <w:trHeight w:val="597"/>
        </w:trPr>
        <w:tc>
          <w:tcPr>
            <w:tcW w:w="572" w:type="dxa"/>
          </w:tcPr>
          <w:p w:rsidR="00CE2823" w:rsidRPr="00391935" w:rsidRDefault="00CE2823" w:rsidP="00CE2823">
            <w:pPr>
              <w:pStyle w:val="TableParagraph"/>
              <w:spacing w:line="295" w:lineRule="exact"/>
              <w:ind w:left="2"/>
              <w:jc w:val="center"/>
              <w:rPr>
                <w:sz w:val="24"/>
                <w:szCs w:val="24"/>
              </w:rPr>
            </w:pPr>
            <w:r w:rsidRPr="00391935">
              <w:rPr>
                <w:w w:val="99"/>
                <w:sz w:val="24"/>
                <w:szCs w:val="24"/>
              </w:rPr>
              <w:t>6</w:t>
            </w:r>
          </w:p>
        </w:tc>
        <w:tc>
          <w:tcPr>
            <w:tcW w:w="3261" w:type="dxa"/>
          </w:tcPr>
          <w:p w:rsidR="00CE2823" w:rsidRPr="00391935" w:rsidRDefault="00CE2823" w:rsidP="00CE2823">
            <w:pPr>
              <w:pStyle w:val="TableParagraph"/>
              <w:tabs>
                <w:tab w:val="left" w:pos="1098"/>
                <w:tab w:val="left" w:pos="1532"/>
                <w:tab w:val="left" w:pos="2254"/>
              </w:tabs>
              <w:spacing w:line="298" w:lineRule="exact"/>
              <w:ind w:left="105" w:right="102"/>
              <w:rPr>
                <w:sz w:val="24"/>
                <w:szCs w:val="24"/>
              </w:rPr>
            </w:pPr>
            <w:r w:rsidRPr="00391935">
              <w:rPr>
                <w:sz w:val="24"/>
                <w:szCs w:val="24"/>
              </w:rPr>
              <w:t>Добро</w:t>
            </w:r>
            <w:r w:rsidRPr="00391935">
              <w:rPr>
                <w:sz w:val="24"/>
                <w:szCs w:val="24"/>
              </w:rPr>
              <w:tab/>
              <w:t>и</w:t>
            </w:r>
            <w:r w:rsidRPr="00391935">
              <w:rPr>
                <w:sz w:val="24"/>
                <w:szCs w:val="24"/>
              </w:rPr>
              <w:tab/>
              <w:t>зло.</w:t>
            </w:r>
            <w:r w:rsidRPr="00391935">
              <w:rPr>
                <w:sz w:val="24"/>
                <w:szCs w:val="24"/>
              </w:rPr>
              <w:tab/>
            </w:r>
            <w:r w:rsidRPr="00391935">
              <w:rPr>
                <w:spacing w:val="-1"/>
                <w:sz w:val="24"/>
                <w:szCs w:val="24"/>
              </w:rPr>
              <w:t>Принцип</w:t>
            </w:r>
            <w:r w:rsidRPr="00391935">
              <w:rPr>
                <w:spacing w:val="-62"/>
                <w:sz w:val="24"/>
                <w:szCs w:val="24"/>
              </w:rPr>
              <w:t xml:space="preserve"> </w:t>
            </w:r>
            <w:r w:rsidRPr="00391935">
              <w:rPr>
                <w:sz w:val="24"/>
                <w:szCs w:val="24"/>
              </w:rPr>
              <w:t>ненасилия</w:t>
            </w:r>
          </w:p>
        </w:tc>
        <w:tc>
          <w:tcPr>
            <w:tcW w:w="1842" w:type="dxa"/>
          </w:tcPr>
          <w:p w:rsidR="00CE2823" w:rsidRPr="00391935" w:rsidRDefault="00CE2823" w:rsidP="00CE2823">
            <w:pPr>
              <w:pStyle w:val="TableParagraph"/>
              <w:spacing w:line="295" w:lineRule="exact"/>
              <w:ind w:left="0" w:right="798"/>
              <w:jc w:val="right"/>
              <w:rPr>
                <w:sz w:val="24"/>
                <w:szCs w:val="24"/>
              </w:rPr>
            </w:pPr>
            <w:r w:rsidRPr="00391935">
              <w:rPr>
                <w:w w:val="99"/>
                <w:sz w:val="24"/>
                <w:szCs w:val="24"/>
              </w:rPr>
              <w:t>2</w:t>
            </w:r>
          </w:p>
        </w:tc>
        <w:tc>
          <w:tcPr>
            <w:tcW w:w="3686" w:type="dxa"/>
            <w:vMerge/>
            <w:tcBorders>
              <w:top w:val="nil"/>
              <w:bottom w:val="nil"/>
            </w:tcBorders>
          </w:tcPr>
          <w:p w:rsidR="00CE2823" w:rsidRPr="00391935" w:rsidRDefault="00CE2823" w:rsidP="00CE2823">
            <w:pPr>
              <w:rPr>
                <w:sz w:val="24"/>
                <w:szCs w:val="24"/>
              </w:rPr>
            </w:pPr>
          </w:p>
        </w:tc>
      </w:tr>
      <w:tr w:rsidR="00CE2823" w:rsidRPr="00391935" w:rsidTr="00CE2823">
        <w:trPr>
          <w:trHeight w:val="599"/>
        </w:trPr>
        <w:tc>
          <w:tcPr>
            <w:tcW w:w="572" w:type="dxa"/>
          </w:tcPr>
          <w:p w:rsidR="00CE2823" w:rsidRPr="00391935" w:rsidRDefault="00CE2823" w:rsidP="00CE2823">
            <w:pPr>
              <w:pStyle w:val="TableParagraph"/>
              <w:spacing w:line="295" w:lineRule="exact"/>
              <w:ind w:left="2"/>
              <w:jc w:val="center"/>
              <w:rPr>
                <w:sz w:val="24"/>
                <w:szCs w:val="24"/>
              </w:rPr>
            </w:pPr>
            <w:r w:rsidRPr="00391935">
              <w:rPr>
                <w:w w:val="99"/>
                <w:sz w:val="24"/>
                <w:szCs w:val="24"/>
              </w:rPr>
              <w:t>7</w:t>
            </w:r>
          </w:p>
        </w:tc>
        <w:tc>
          <w:tcPr>
            <w:tcW w:w="3261" w:type="dxa"/>
          </w:tcPr>
          <w:p w:rsidR="00CE2823" w:rsidRPr="00391935" w:rsidRDefault="00CE2823" w:rsidP="00CE2823">
            <w:pPr>
              <w:pStyle w:val="TableParagraph"/>
              <w:tabs>
                <w:tab w:val="left" w:pos="1419"/>
                <w:tab w:val="left" w:pos="1950"/>
              </w:tabs>
              <w:spacing w:line="295" w:lineRule="exact"/>
              <w:ind w:left="105"/>
              <w:rPr>
                <w:sz w:val="24"/>
                <w:szCs w:val="24"/>
              </w:rPr>
            </w:pPr>
            <w:r w:rsidRPr="00391935">
              <w:rPr>
                <w:sz w:val="24"/>
                <w:szCs w:val="24"/>
              </w:rPr>
              <w:t>Человек</w:t>
            </w:r>
            <w:r w:rsidRPr="00391935">
              <w:rPr>
                <w:sz w:val="24"/>
                <w:szCs w:val="24"/>
              </w:rPr>
              <w:tab/>
              <w:t>в</w:t>
            </w:r>
            <w:r w:rsidRPr="00391935">
              <w:rPr>
                <w:sz w:val="24"/>
                <w:szCs w:val="24"/>
              </w:rPr>
              <w:tab/>
              <w:t>буддийской</w:t>
            </w:r>
          </w:p>
          <w:p w:rsidR="00CE2823" w:rsidRPr="00391935" w:rsidRDefault="00CE2823" w:rsidP="00CE2823">
            <w:pPr>
              <w:pStyle w:val="TableParagraph"/>
              <w:spacing w:before="1" w:line="283" w:lineRule="exact"/>
              <w:ind w:left="105"/>
              <w:rPr>
                <w:sz w:val="24"/>
                <w:szCs w:val="24"/>
              </w:rPr>
            </w:pPr>
            <w:r w:rsidRPr="00391935">
              <w:rPr>
                <w:sz w:val="24"/>
                <w:szCs w:val="24"/>
              </w:rPr>
              <w:t>картине</w:t>
            </w:r>
            <w:r w:rsidRPr="00391935">
              <w:rPr>
                <w:spacing w:val="-3"/>
                <w:sz w:val="24"/>
                <w:szCs w:val="24"/>
              </w:rPr>
              <w:t xml:space="preserve"> </w:t>
            </w:r>
            <w:r w:rsidRPr="00391935">
              <w:rPr>
                <w:sz w:val="24"/>
                <w:szCs w:val="24"/>
              </w:rPr>
              <w:t>мира</w:t>
            </w:r>
          </w:p>
        </w:tc>
        <w:tc>
          <w:tcPr>
            <w:tcW w:w="1842" w:type="dxa"/>
          </w:tcPr>
          <w:p w:rsidR="00CE2823" w:rsidRPr="00391935" w:rsidRDefault="00CE2823" w:rsidP="00CE2823">
            <w:pPr>
              <w:pStyle w:val="TableParagraph"/>
              <w:spacing w:line="295" w:lineRule="exact"/>
              <w:ind w:left="0" w:right="798"/>
              <w:jc w:val="right"/>
              <w:rPr>
                <w:sz w:val="24"/>
                <w:szCs w:val="24"/>
              </w:rPr>
            </w:pPr>
            <w:r w:rsidRPr="00391935">
              <w:rPr>
                <w:w w:val="99"/>
                <w:sz w:val="24"/>
                <w:szCs w:val="24"/>
              </w:rPr>
              <w:t>1</w:t>
            </w:r>
          </w:p>
        </w:tc>
        <w:tc>
          <w:tcPr>
            <w:tcW w:w="3686" w:type="dxa"/>
            <w:vMerge/>
            <w:tcBorders>
              <w:top w:val="nil"/>
              <w:bottom w:val="nil"/>
            </w:tcBorders>
          </w:tcPr>
          <w:p w:rsidR="00CE2823" w:rsidRPr="00391935" w:rsidRDefault="00CE2823" w:rsidP="00CE2823">
            <w:pPr>
              <w:rPr>
                <w:sz w:val="24"/>
                <w:szCs w:val="24"/>
              </w:rPr>
            </w:pPr>
          </w:p>
        </w:tc>
      </w:tr>
      <w:tr w:rsidR="00CE2823" w:rsidRPr="00391935" w:rsidTr="00CE2823">
        <w:trPr>
          <w:trHeight w:val="300"/>
        </w:trPr>
        <w:tc>
          <w:tcPr>
            <w:tcW w:w="572" w:type="dxa"/>
          </w:tcPr>
          <w:p w:rsidR="00CE2823" w:rsidRPr="00391935" w:rsidRDefault="00CE2823" w:rsidP="00CE2823">
            <w:pPr>
              <w:pStyle w:val="TableParagraph"/>
              <w:spacing w:line="280" w:lineRule="exact"/>
              <w:ind w:left="2"/>
              <w:jc w:val="center"/>
              <w:rPr>
                <w:sz w:val="24"/>
                <w:szCs w:val="24"/>
              </w:rPr>
            </w:pPr>
            <w:r w:rsidRPr="00391935">
              <w:rPr>
                <w:w w:val="99"/>
                <w:sz w:val="24"/>
                <w:szCs w:val="24"/>
              </w:rPr>
              <w:t>8</w:t>
            </w:r>
          </w:p>
        </w:tc>
        <w:tc>
          <w:tcPr>
            <w:tcW w:w="3261" w:type="dxa"/>
          </w:tcPr>
          <w:p w:rsidR="00CE2823" w:rsidRPr="00391935" w:rsidRDefault="00CE2823" w:rsidP="00CE2823">
            <w:pPr>
              <w:pStyle w:val="TableParagraph"/>
              <w:spacing w:line="280" w:lineRule="exact"/>
              <w:ind w:left="105"/>
              <w:rPr>
                <w:sz w:val="24"/>
                <w:szCs w:val="24"/>
              </w:rPr>
            </w:pPr>
            <w:r w:rsidRPr="00391935">
              <w:rPr>
                <w:sz w:val="24"/>
                <w:szCs w:val="24"/>
              </w:rPr>
              <w:t>Сострадание</w:t>
            </w:r>
            <w:r w:rsidRPr="00391935">
              <w:rPr>
                <w:spacing w:val="-4"/>
                <w:sz w:val="24"/>
                <w:szCs w:val="24"/>
              </w:rPr>
              <w:t xml:space="preserve"> </w:t>
            </w:r>
            <w:r w:rsidRPr="00391935">
              <w:rPr>
                <w:sz w:val="24"/>
                <w:szCs w:val="24"/>
              </w:rPr>
              <w:t>и</w:t>
            </w:r>
            <w:r w:rsidRPr="00391935">
              <w:rPr>
                <w:spacing w:val="-1"/>
                <w:sz w:val="24"/>
                <w:szCs w:val="24"/>
              </w:rPr>
              <w:t xml:space="preserve"> </w:t>
            </w:r>
            <w:r w:rsidRPr="00391935">
              <w:rPr>
                <w:sz w:val="24"/>
                <w:szCs w:val="24"/>
              </w:rPr>
              <w:t>милосердие</w:t>
            </w:r>
          </w:p>
        </w:tc>
        <w:tc>
          <w:tcPr>
            <w:tcW w:w="1842" w:type="dxa"/>
          </w:tcPr>
          <w:p w:rsidR="00CE2823" w:rsidRPr="00391935" w:rsidRDefault="00CE2823" w:rsidP="00CE2823">
            <w:pPr>
              <w:pStyle w:val="TableParagraph"/>
              <w:spacing w:line="280" w:lineRule="exact"/>
              <w:ind w:left="0" w:right="798"/>
              <w:jc w:val="right"/>
              <w:rPr>
                <w:sz w:val="24"/>
                <w:szCs w:val="24"/>
              </w:rPr>
            </w:pPr>
            <w:r w:rsidRPr="00391935">
              <w:rPr>
                <w:w w:val="99"/>
                <w:sz w:val="24"/>
                <w:szCs w:val="24"/>
              </w:rPr>
              <w:t>1</w:t>
            </w:r>
          </w:p>
        </w:tc>
        <w:tc>
          <w:tcPr>
            <w:tcW w:w="3686" w:type="dxa"/>
            <w:vMerge/>
            <w:tcBorders>
              <w:top w:val="nil"/>
              <w:bottom w:val="nil"/>
            </w:tcBorders>
          </w:tcPr>
          <w:p w:rsidR="00CE2823" w:rsidRPr="00391935" w:rsidRDefault="00CE2823" w:rsidP="00CE2823">
            <w:pPr>
              <w:rPr>
                <w:sz w:val="24"/>
                <w:szCs w:val="24"/>
              </w:rPr>
            </w:pPr>
          </w:p>
        </w:tc>
      </w:tr>
      <w:tr w:rsidR="00CE2823" w:rsidRPr="00391935" w:rsidTr="00CE2823">
        <w:trPr>
          <w:trHeight w:val="297"/>
        </w:trPr>
        <w:tc>
          <w:tcPr>
            <w:tcW w:w="572" w:type="dxa"/>
          </w:tcPr>
          <w:p w:rsidR="00CE2823" w:rsidRPr="00391935" w:rsidRDefault="00CE2823" w:rsidP="00CE2823">
            <w:pPr>
              <w:pStyle w:val="TableParagraph"/>
              <w:spacing w:line="277" w:lineRule="exact"/>
              <w:ind w:left="2"/>
              <w:jc w:val="center"/>
              <w:rPr>
                <w:sz w:val="24"/>
                <w:szCs w:val="24"/>
              </w:rPr>
            </w:pPr>
            <w:r w:rsidRPr="00391935">
              <w:rPr>
                <w:w w:val="99"/>
                <w:sz w:val="24"/>
                <w:szCs w:val="24"/>
              </w:rPr>
              <w:t>9</w:t>
            </w:r>
          </w:p>
        </w:tc>
        <w:tc>
          <w:tcPr>
            <w:tcW w:w="3261" w:type="dxa"/>
          </w:tcPr>
          <w:p w:rsidR="00CE2823" w:rsidRPr="00391935" w:rsidRDefault="00CE2823" w:rsidP="00CE2823">
            <w:pPr>
              <w:pStyle w:val="TableParagraph"/>
              <w:spacing w:line="277" w:lineRule="exact"/>
              <w:ind w:left="105"/>
              <w:rPr>
                <w:sz w:val="24"/>
                <w:szCs w:val="24"/>
              </w:rPr>
            </w:pPr>
            <w:r w:rsidRPr="00391935">
              <w:rPr>
                <w:sz w:val="24"/>
                <w:szCs w:val="24"/>
              </w:rPr>
              <w:t>Отношение</w:t>
            </w:r>
            <w:r w:rsidRPr="00391935">
              <w:rPr>
                <w:spacing w:val="-3"/>
                <w:sz w:val="24"/>
                <w:szCs w:val="24"/>
              </w:rPr>
              <w:t xml:space="preserve"> </w:t>
            </w:r>
            <w:r w:rsidRPr="00391935">
              <w:rPr>
                <w:sz w:val="24"/>
                <w:szCs w:val="24"/>
              </w:rPr>
              <w:t>к</w:t>
            </w:r>
            <w:r w:rsidRPr="00391935">
              <w:rPr>
                <w:spacing w:val="-6"/>
                <w:sz w:val="24"/>
                <w:szCs w:val="24"/>
              </w:rPr>
              <w:t xml:space="preserve"> </w:t>
            </w:r>
            <w:r w:rsidRPr="00391935">
              <w:rPr>
                <w:sz w:val="24"/>
                <w:szCs w:val="24"/>
              </w:rPr>
              <w:t>природе</w:t>
            </w:r>
          </w:p>
        </w:tc>
        <w:tc>
          <w:tcPr>
            <w:tcW w:w="1842" w:type="dxa"/>
          </w:tcPr>
          <w:p w:rsidR="00CE2823" w:rsidRPr="00391935" w:rsidRDefault="00CE2823" w:rsidP="00CE2823">
            <w:pPr>
              <w:pStyle w:val="TableParagraph"/>
              <w:spacing w:line="277" w:lineRule="exact"/>
              <w:ind w:left="0" w:right="798"/>
              <w:jc w:val="right"/>
              <w:rPr>
                <w:sz w:val="24"/>
                <w:szCs w:val="24"/>
              </w:rPr>
            </w:pPr>
            <w:r w:rsidRPr="00391935">
              <w:rPr>
                <w:w w:val="99"/>
                <w:sz w:val="24"/>
                <w:szCs w:val="24"/>
              </w:rPr>
              <w:t>1</w:t>
            </w:r>
          </w:p>
        </w:tc>
        <w:tc>
          <w:tcPr>
            <w:tcW w:w="3686" w:type="dxa"/>
            <w:vMerge/>
            <w:tcBorders>
              <w:top w:val="nil"/>
              <w:bottom w:val="nil"/>
            </w:tcBorders>
          </w:tcPr>
          <w:p w:rsidR="00CE2823" w:rsidRPr="00391935" w:rsidRDefault="00CE2823" w:rsidP="00CE2823">
            <w:pPr>
              <w:rPr>
                <w:sz w:val="24"/>
                <w:szCs w:val="24"/>
              </w:rPr>
            </w:pPr>
          </w:p>
        </w:tc>
      </w:tr>
      <w:tr w:rsidR="00CE2823" w:rsidRPr="00391935" w:rsidTr="00CE2823">
        <w:trPr>
          <w:trHeight w:val="599"/>
        </w:trPr>
        <w:tc>
          <w:tcPr>
            <w:tcW w:w="572" w:type="dxa"/>
          </w:tcPr>
          <w:p w:rsidR="00CE2823" w:rsidRPr="00391935" w:rsidRDefault="00CE2823" w:rsidP="00CE2823">
            <w:pPr>
              <w:pStyle w:val="TableParagraph"/>
              <w:spacing w:line="295" w:lineRule="exact"/>
              <w:ind w:left="106" w:right="104"/>
              <w:jc w:val="center"/>
              <w:rPr>
                <w:sz w:val="24"/>
                <w:szCs w:val="24"/>
              </w:rPr>
            </w:pPr>
            <w:r w:rsidRPr="00391935">
              <w:rPr>
                <w:sz w:val="24"/>
                <w:szCs w:val="24"/>
              </w:rPr>
              <w:t>10</w:t>
            </w:r>
          </w:p>
        </w:tc>
        <w:tc>
          <w:tcPr>
            <w:tcW w:w="3261" w:type="dxa"/>
          </w:tcPr>
          <w:p w:rsidR="00CE2823" w:rsidRPr="00391935" w:rsidRDefault="00CE2823" w:rsidP="00CE2823">
            <w:pPr>
              <w:pStyle w:val="TableParagraph"/>
              <w:spacing w:line="295" w:lineRule="exact"/>
              <w:ind w:left="105"/>
              <w:rPr>
                <w:sz w:val="24"/>
                <w:szCs w:val="24"/>
              </w:rPr>
            </w:pPr>
            <w:r w:rsidRPr="00391935">
              <w:rPr>
                <w:sz w:val="24"/>
                <w:szCs w:val="24"/>
              </w:rPr>
              <w:t>Буддийские</w:t>
            </w:r>
            <w:r w:rsidRPr="00391935">
              <w:rPr>
                <w:spacing w:val="47"/>
                <w:sz w:val="24"/>
                <w:szCs w:val="24"/>
              </w:rPr>
              <w:t xml:space="preserve"> </w:t>
            </w:r>
            <w:r w:rsidRPr="00391935">
              <w:rPr>
                <w:sz w:val="24"/>
                <w:szCs w:val="24"/>
              </w:rPr>
              <w:t>учители</w:t>
            </w:r>
            <w:r w:rsidRPr="00391935">
              <w:rPr>
                <w:spacing w:val="44"/>
                <w:sz w:val="24"/>
                <w:szCs w:val="24"/>
              </w:rPr>
              <w:t xml:space="preserve"> </w:t>
            </w:r>
            <w:r w:rsidRPr="00391935">
              <w:rPr>
                <w:sz w:val="24"/>
                <w:szCs w:val="24"/>
              </w:rPr>
              <w:t>Будды</w:t>
            </w:r>
          </w:p>
          <w:p w:rsidR="00CE2823" w:rsidRPr="00391935" w:rsidRDefault="00CE2823" w:rsidP="00CE2823">
            <w:pPr>
              <w:pStyle w:val="TableParagraph"/>
              <w:spacing w:before="1" w:line="283" w:lineRule="exact"/>
              <w:ind w:left="105"/>
              <w:rPr>
                <w:sz w:val="24"/>
                <w:szCs w:val="24"/>
              </w:rPr>
            </w:pPr>
            <w:r w:rsidRPr="00391935">
              <w:rPr>
                <w:sz w:val="24"/>
                <w:szCs w:val="24"/>
              </w:rPr>
              <w:t>и</w:t>
            </w:r>
            <w:r w:rsidRPr="00391935">
              <w:rPr>
                <w:spacing w:val="-3"/>
                <w:sz w:val="24"/>
                <w:szCs w:val="24"/>
              </w:rPr>
              <w:t xml:space="preserve"> </w:t>
            </w:r>
            <w:r w:rsidRPr="00391935">
              <w:rPr>
                <w:sz w:val="24"/>
                <w:szCs w:val="24"/>
              </w:rPr>
              <w:t>бодхисаттвы</w:t>
            </w:r>
          </w:p>
        </w:tc>
        <w:tc>
          <w:tcPr>
            <w:tcW w:w="1842" w:type="dxa"/>
          </w:tcPr>
          <w:p w:rsidR="00CE2823" w:rsidRPr="00391935" w:rsidRDefault="00CE2823" w:rsidP="00CE2823">
            <w:pPr>
              <w:pStyle w:val="TableParagraph"/>
              <w:spacing w:line="295" w:lineRule="exact"/>
              <w:ind w:left="0" w:right="798"/>
              <w:jc w:val="right"/>
              <w:rPr>
                <w:sz w:val="24"/>
                <w:szCs w:val="24"/>
              </w:rPr>
            </w:pPr>
            <w:r w:rsidRPr="00391935">
              <w:rPr>
                <w:w w:val="99"/>
                <w:sz w:val="24"/>
                <w:szCs w:val="24"/>
              </w:rPr>
              <w:t>1</w:t>
            </w:r>
          </w:p>
        </w:tc>
        <w:tc>
          <w:tcPr>
            <w:tcW w:w="3686" w:type="dxa"/>
            <w:vMerge/>
            <w:tcBorders>
              <w:top w:val="nil"/>
              <w:bottom w:val="nil"/>
            </w:tcBorders>
          </w:tcPr>
          <w:p w:rsidR="00CE2823" w:rsidRPr="00391935" w:rsidRDefault="00CE2823" w:rsidP="00CE2823">
            <w:pPr>
              <w:rPr>
                <w:sz w:val="24"/>
                <w:szCs w:val="24"/>
              </w:rPr>
            </w:pPr>
          </w:p>
        </w:tc>
      </w:tr>
      <w:tr w:rsidR="00CE2823" w:rsidRPr="00391935" w:rsidTr="00CE2823">
        <w:trPr>
          <w:trHeight w:val="597"/>
        </w:trPr>
        <w:tc>
          <w:tcPr>
            <w:tcW w:w="572" w:type="dxa"/>
          </w:tcPr>
          <w:p w:rsidR="00CE2823" w:rsidRPr="00391935" w:rsidRDefault="00CE2823" w:rsidP="00CE2823">
            <w:pPr>
              <w:pStyle w:val="TableParagraph"/>
              <w:spacing w:line="293" w:lineRule="exact"/>
              <w:ind w:left="106" w:right="104"/>
              <w:jc w:val="center"/>
              <w:rPr>
                <w:sz w:val="24"/>
                <w:szCs w:val="24"/>
              </w:rPr>
            </w:pPr>
            <w:r w:rsidRPr="00391935">
              <w:rPr>
                <w:sz w:val="24"/>
                <w:szCs w:val="24"/>
              </w:rPr>
              <w:t>11</w:t>
            </w:r>
          </w:p>
        </w:tc>
        <w:tc>
          <w:tcPr>
            <w:tcW w:w="3261" w:type="dxa"/>
          </w:tcPr>
          <w:p w:rsidR="00CE2823" w:rsidRPr="00391935" w:rsidRDefault="00CE2823" w:rsidP="00CE2823">
            <w:pPr>
              <w:pStyle w:val="TableParagraph"/>
              <w:tabs>
                <w:tab w:val="left" w:pos="1309"/>
                <w:tab w:val="left" w:pos="1949"/>
              </w:tabs>
              <w:spacing w:line="293" w:lineRule="exact"/>
              <w:ind w:left="105"/>
              <w:rPr>
                <w:sz w:val="24"/>
                <w:szCs w:val="24"/>
              </w:rPr>
            </w:pPr>
            <w:r w:rsidRPr="00391935">
              <w:rPr>
                <w:sz w:val="24"/>
                <w:szCs w:val="24"/>
              </w:rPr>
              <w:t>Семья</w:t>
            </w:r>
            <w:r w:rsidRPr="00391935">
              <w:rPr>
                <w:sz w:val="24"/>
                <w:szCs w:val="24"/>
              </w:rPr>
              <w:tab/>
              <w:t>в</w:t>
            </w:r>
            <w:r w:rsidRPr="00391935">
              <w:rPr>
                <w:sz w:val="24"/>
                <w:szCs w:val="24"/>
              </w:rPr>
              <w:tab/>
              <w:t>буддийской</w:t>
            </w:r>
          </w:p>
          <w:p w:rsidR="00CE2823" w:rsidRPr="00391935" w:rsidRDefault="00CE2823" w:rsidP="00CE2823">
            <w:pPr>
              <w:pStyle w:val="TableParagraph"/>
              <w:spacing w:before="1" w:line="283" w:lineRule="exact"/>
              <w:ind w:left="105"/>
              <w:rPr>
                <w:sz w:val="24"/>
                <w:szCs w:val="24"/>
              </w:rPr>
            </w:pPr>
            <w:r w:rsidRPr="00391935">
              <w:rPr>
                <w:sz w:val="24"/>
                <w:szCs w:val="24"/>
              </w:rPr>
              <w:t>культуре</w:t>
            </w:r>
            <w:r w:rsidRPr="00391935">
              <w:rPr>
                <w:spacing w:val="-3"/>
                <w:sz w:val="24"/>
                <w:szCs w:val="24"/>
              </w:rPr>
              <w:t xml:space="preserve"> </w:t>
            </w:r>
            <w:r w:rsidRPr="00391935">
              <w:rPr>
                <w:sz w:val="24"/>
                <w:szCs w:val="24"/>
              </w:rPr>
              <w:t>и</w:t>
            </w:r>
            <w:r w:rsidRPr="00391935">
              <w:rPr>
                <w:spacing w:val="-2"/>
                <w:sz w:val="24"/>
                <w:szCs w:val="24"/>
              </w:rPr>
              <w:t xml:space="preserve"> </w:t>
            </w:r>
            <w:r w:rsidRPr="00391935">
              <w:rPr>
                <w:sz w:val="24"/>
                <w:szCs w:val="24"/>
              </w:rPr>
              <w:t>ее</w:t>
            </w:r>
            <w:r w:rsidRPr="00391935">
              <w:rPr>
                <w:spacing w:val="-1"/>
                <w:sz w:val="24"/>
                <w:szCs w:val="24"/>
              </w:rPr>
              <w:t xml:space="preserve"> </w:t>
            </w:r>
            <w:r w:rsidRPr="00391935">
              <w:rPr>
                <w:sz w:val="24"/>
                <w:szCs w:val="24"/>
              </w:rPr>
              <w:t>ценности</w:t>
            </w:r>
          </w:p>
        </w:tc>
        <w:tc>
          <w:tcPr>
            <w:tcW w:w="1842" w:type="dxa"/>
          </w:tcPr>
          <w:p w:rsidR="00CE2823" w:rsidRPr="00391935" w:rsidRDefault="00CE2823" w:rsidP="00CE2823">
            <w:pPr>
              <w:pStyle w:val="TableParagraph"/>
              <w:spacing w:line="293" w:lineRule="exact"/>
              <w:ind w:left="0" w:right="798"/>
              <w:jc w:val="right"/>
              <w:rPr>
                <w:sz w:val="24"/>
                <w:szCs w:val="24"/>
              </w:rPr>
            </w:pPr>
            <w:r w:rsidRPr="00391935">
              <w:rPr>
                <w:w w:val="99"/>
                <w:sz w:val="24"/>
                <w:szCs w:val="24"/>
              </w:rPr>
              <w:t>1</w:t>
            </w:r>
          </w:p>
        </w:tc>
        <w:tc>
          <w:tcPr>
            <w:tcW w:w="3686" w:type="dxa"/>
            <w:vMerge/>
            <w:tcBorders>
              <w:top w:val="nil"/>
              <w:bottom w:val="nil"/>
            </w:tcBorders>
          </w:tcPr>
          <w:p w:rsidR="00CE2823" w:rsidRPr="00391935" w:rsidRDefault="00CE2823" w:rsidP="00CE2823">
            <w:pPr>
              <w:rPr>
                <w:sz w:val="24"/>
                <w:szCs w:val="24"/>
              </w:rPr>
            </w:pPr>
          </w:p>
        </w:tc>
      </w:tr>
      <w:tr w:rsidR="00CE2823" w:rsidRPr="00391935" w:rsidTr="00CE2823">
        <w:trPr>
          <w:trHeight w:val="597"/>
        </w:trPr>
        <w:tc>
          <w:tcPr>
            <w:tcW w:w="572" w:type="dxa"/>
          </w:tcPr>
          <w:p w:rsidR="00CE2823" w:rsidRPr="00391935" w:rsidRDefault="00CE2823" w:rsidP="00CE2823">
            <w:pPr>
              <w:pStyle w:val="TableParagraph"/>
              <w:spacing w:line="295" w:lineRule="exact"/>
              <w:ind w:left="106" w:right="104"/>
              <w:jc w:val="center"/>
              <w:rPr>
                <w:sz w:val="24"/>
                <w:szCs w:val="24"/>
              </w:rPr>
            </w:pPr>
            <w:r w:rsidRPr="00391935">
              <w:rPr>
                <w:sz w:val="24"/>
                <w:szCs w:val="24"/>
              </w:rPr>
              <w:t>12</w:t>
            </w:r>
          </w:p>
        </w:tc>
        <w:tc>
          <w:tcPr>
            <w:tcW w:w="3261" w:type="dxa"/>
          </w:tcPr>
          <w:p w:rsidR="00CE2823" w:rsidRPr="00391935" w:rsidRDefault="00CE2823" w:rsidP="00CE2823">
            <w:pPr>
              <w:pStyle w:val="TableParagraph"/>
              <w:tabs>
                <w:tab w:val="left" w:pos="2470"/>
              </w:tabs>
              <w:spacing w:line="298" w:lineRule="exact"/>
              <w:ind w:left="105" w:right="103"/>
              <w:rPr>
                <w:sz w:val="24"/>
                <w:szCs w:val="24"/>
              </w:rPr>
            </w:pPr>
            <w:r w:rsidRPr="00391935">
              <w:rPr>
                <w:sz w:val="24"/>
                <w:szCs w:val="24"/>
              </w:rPr>
              <w:t>Творческие</w:t>
            </w:r>
            <w:r w:rsidRPr="00391935">
              <w:rPr>
                <w:sz w:val="24"/>
                <w:szCs w:val="24"/>
              </w:rPr>
              <w:tab/>
            </w:r>
            <w:r w:rsidRPr="00391935">
              <w:rPr>
                <w:spacing w:val="-1"/>
                <w:sz w:val="24"/>
                <w:szCs w:val="24"/>
              </w:rPr>
              <w:t>работы</w:t>
            </w:r>
            <w:r w:rsidRPr="00391935">
              <w:rPr>
                <w:spacing w:val="-62"/>
                <w:sz w:val="24"/>
                <w:szCs w:val="24"/>
              </w:rPr>
              <w:t xml:space="preserve"> </w:t>
            </w:r>
            <w:r w:rsidRPr="00391935">
              <w:rPr>
                <w:sz w:val="24"/>
                <w:szCs w:val="24"/>
              </w:rPr>
              <w:t>учащихся</w:t>
            </w:r>
          </w:p>
        </w:tc>
        <w:tc>
          <w:tcPr>
            <w:tcW w:w="1842" w:type="dxa"/>
          </w:tcPr>
          <w:p w:rsidR="00CE2823" w:rsidRPr="00391935" w:rsidRDefault="00CE2823" w:rsidP="00CE2823">
            <w:pPr>
              <w:pStyle w:val="TableParagraph"/>
              <w:spacing w:line="295" w:lineRule="exact"/>
              <w:ind w:left="0" w:right="798"/>
              <w:jc w:val="right"/>
              <w:rPr>
                <w:sz w:val="24"/>
                <w:szCs w:val="24"/>
              </w:rPr>
            </w:pPr>
            <w:r w:rsidRPr="00391935">
              <w:rPr>
                <w:w w:val="99"/>
                <w:sz w:val="24"/>
                <w:szCs w:val="24"/>
              </w:rPr>
              <w:t>1</w:t>
            </w:r>
          </w:p>
        </w:tc>
        <w:tc>
          <w:tcPr>
            <w:tcW w:w="3686" w:type="dxa"/>
            <w:vMerge/>
            <w:tcBorders>
              <w:top w:val="nil"/>
              <w:bottom w:val="nil"/>
            </w:tcBorders>
          </w:tcPr>
          <w:p w:rsidR="00CE2823" w:rsidRPr="00391935" w:rsidRDefault="00CE2823" w:rsidP="00CE2823">
            <w:pPr>
              <w:rPr>
                <w:sz w:val="24"/>
                <w:szCs w:val="24"/>
              </w:rPr>
            </w:pPr>
          </w:p>
        </w:tc>
      </w:tr>
      <w:tr w:rsidR="00CE2823" w:rsidRPr="00391935" w:rsidTr="00CE2823">
        <w:trPr>
          <w:trHeight w:val="299"/>
        </w:trPr>
        <w:tc>
          <w:tcPr>
            <w:tcW w:w="572" w:type="dxa"/>
          </w:tcPr>
          <w:p w:rsidR="00CE2823" w:rsidRPr="00391935" w:rsidRDefault="00CE2823" w:rsidP="00CE2823">
            <w:pPr>
              <w:pStyle w:val="TableParagraph"/>
              <w:spacing w:line="280" w:lineRule="exact"/>
              <w:ind w:left="106" w:right="104"/>
              <w:jc w:val="center"/>
              <w:rPr>
                <w:sz w:val="24"/>
                <w:szCs w:val="24"/>
              </w:rPr>
            </w:pPr>
            <w:r w:rsidRPr="00391935">
              <w:rPr>
                <w:sz w:val="24"/>
                <w:szCs w:val="24"/>
              </w:rPr>
              <w:t>13</w:t>
            </w:r>
          </w:p>
        </w:tc>
        <w:tc>
          <w:tcPr>
            <w:tcW w:w="3261" w:type="dxa"/>
          </w:tcPr>
          <w:p w:rsidR="00CE2823" w:rsidRPr="00391935" w:rsidRDefault="00CE2823" w:rsidP="00CE2823">
            <w:pPr>
              <w:pStyle w:val="TableParagraph"/>
              <w:spacing w:line="280" w:lineRule="exact"/>
              <w:ind w:left="105"/>
              <w:rPr>
                <w:sz w:val="24"/>
                <w:szCs w:val="24"/>
              </w:rPr>
            </w:pPr>
            <w:r w:rsidRPr="00391935">
              <w:rPr>
                <w:sz w:val="24"/>
                <w:szCs w:val="24"/>
              </w:rPr>
              <w:t>Обобщающий</w:t>
            </w:r>
            <w:r w:rsidRPr="00391935">
              <w:rPr>
                <w:spacing w:val="-3"/>
                <w:sz w:val="24"/>
                <w:szCs w:val="24"/>
              </w:rPr>
              <w:t xml:space="preserve"> </w:t>
            </w:r>
            <w:r w:rsidRPr="00391935">
              <w:rPr>
                <w:sz w:val="24"/>
                <w:szCs w:val="24"/>
              </w:rPr>
              <w:t>урок</w:t>
            </w:r>
          </w:p>
        </w:tc>
        <w:tc>
          <w:tcPr>
            <w:tcW w:w="1842" w:type="dxa"/>
          </w:tcPr>
          <w:p w:rsidR="00CE2823" w:rsidRPr="00391935" w:rsidRDefault="00CE2823" w:rsidP="00CE2823">
            <w:pPr>
              <w:pStyle w:val="TableParagraph"/>
              <w:spacing w:line="280" w:lineRule="exact"/>
              <w:ind w:left="0" w:right="798"/>
              <w:jc w:val="right"/>
              <w:rPr>
                <w:sz w:val="24"/>
                <w:szCs w:val="24"/>
              </w:rPr>
            </w:pPr>
            <w:r w:rsidRPr="00391935">
              <w:rPr>
                <w:w w:val="99"/>
                <w:sz w:val="24"/>
                <w:szCs w:val="24"/>
              </w:rPr>
              <w:t>1</w:t>
            </w:r>
          </w:p>
        </w:tc>
        <w:tc>
          <w:tcPr>
            <w:tcW w:w="3686" w:type="dxa"/>
            <w:vMerge/>
            <w:tcBorders>
              <w:top w:val="nil"/>
              <w:bottom w:val="nil"/>
            </w:tcBorders>
          </w:tcPr>
          <w:p w:rsidR="00CE2823" w:rsidRPr="00391935" w:rsidRDefault="00CE2823" w:rsidP="00CE2823">
            <w:pPr>
              <w:rPr>
                <w:sz w:val="24"/>
                <w:szCs w:val="24"/>
              </w:rPr>
            </w:pPr>
          </w:p>
        </w:tc>
      </w:tr>
      <w:tr w:rsidR="00CE2823" w:rsidRPr="00391935" w:rsidTr="00CE2823">
        <w:trPr>
          <w:trHeight w:val="299"/>
        </w:trPr>
        <w:tc>
          <w:tcPr>
            <w:tcW w:w="572" w:type="dxa"/>
          </w:tcPr>
          <w:p w:rsidR="00CE2823" w:rsidRPr="00391935" w:rsidRDefault="00CE2823" w:rsidP="00CE2823">
            <w:pPr>
              <w:pStyle w:val="TableParagraph"/>
              <w:spacing w:line="280" w:lineRule="exact"/>
              <w:ind w:left="106" w:right="104"/>
              <w:jc w:val="center"/>
              <w:rPr>
                <w:sz w:val="24"/>
                <w:szCs w:val="24"/>
              </w:rPr>
            </w:pPr>
            <w:r w:rsidRPr="00391935">
              <w:rPr>
                <w:sz w:val="24"/>
                <w:szCs w:val="24"/>
              </w:rPr>
              <w:t>14</w:t>
            </w:r>
          </w:p>
        </w:tc>
        <w:tc>
          <w:tcPr>
            <w:tcW w:w="3261" w:type="dxa"/>
          </w:tcPr>
          <w:p w:rsidR="00CE2823" w:rsidRPr="00391935" w:rsidRDefault="00CE2823" w:rsidP="00CE2823">
            <w:pPr>
              <w:pStyle w:val="TableParagraph"/>
              <w:spacing w:line="280" w:lineRule="exact"/>
              <w:ind w:left="105"/>
              <w:rPr>
                <w:sz w:val="24"/>
                <w:szCs w:val="24"/>
              </w:rPr>
            </w:pPr>
            <w:r w:rsidRPr="00391935">
              <w:rPr>
                <w:sz w:val="24"/>
                <w:szCs w:val="24"/>
              </w:rPr>
              <w:t>Буддизм</w:t>
            </w:r>
            <w:r w:rsidRPr="00391935">
              <w:rPr>
                <w:spacing w:val="-5"/>
                <w:sz w:val="24"/>
                <w:szCs w:val="24"/>
              </w:rPr>
              <w:t xml:space="preserve"> </w:t>
            </w:r>
            <w:r w:rsidRPr="00391935">
              <w:rPr>
                <w:sz w:val="24"/>
                <w:szCs w:val="24"/>
              </w:rPr>
              <w:t>в</w:t>
            </w:r>
            <w:r w:rsidRPr="00391935">
              <w:rPr>
                <w:spacing w:val="-3"/>
                <w:sz w:val="24"/>
                <w:szCs w:val="24"/>
              </w:rPr>
              <w:t xml:space="preserve"> </w:t>
            </w:r>
            <w:r w:rsidRPr="00391935">
              <w:rPr>
                <w:sz w:val="24"/>
                <w:szCs w:val="24"/>
              </w:rPr>
              <w:t>России</w:t>
            </w:r>
          </w:p>
        </w:tc>
        <w:tc>
          <w:tcPr>
            <w:tcW w:w="1842" w:type="dxa"/>
          </w:tcPr>
          <w:p w:rsidR="00CE2823" w:rsidRPr="00391935" w:rsidRDefault="00CE2823" w:rsidP="00CE2823">
            <w:pPr>
              <w:pStyle w:val="TableParagraph"/>
              <w:spacing w:line="280" w:lineRule="exact"/>
              <w:ind w:left="0" w:right="798"/>
              <w:jc w:val="right"/>
              <w:rPr>
                <w:sz w:val="24"/>
                <w:szCs w:val="24"/>
              </w:rPr>
            </w:pPr>
            <w:r w:rsidRPr="00391935">
              <w:rPr>
                <w:w w:val="99"/>
                <w:sz w:val="24"/>
                <w:szCs w:val="24"/>
              </w:rPr>
              <w:t>1</w:t>
            </w:r>
          </w:p>
        </w:tc>
        <w:tc>
          <w:tcPr>
            <w:tcW w:w="3686" w:type="dxa"/>
            <w:vMerge/>
            <w:tcBorders>
              <w:top w:val="nil"/>
              <w:bottom w:val="nil"/>
            </w:tcBorders>
          </w:tcPr>
          <w:p w:rsidR="00CE2823" w:rsidRPr="00391935" w:rsidRDefault="00CE2823" w:rsidP="00CE2823">
            <w:pPr>
              <w:rPr>
                <w:sz w:val="24"/>
                <w:szCs w:val="24"/>
              </w:rPr>
            </w:pPr>
          </w:p>
        </w:tc>
      </w:tr>
      <w:tr w:rsidR="00CE2823" w:rsidRPr="00391935" w:rsidTr="00CE2823">
        <w:trPr>
          <w:trHeight w:val="597"/>
        </w:trPr>
        <w:tc>
          <w:tcPr>
            <w:tcW w:w="572" w:type="dxa"/>
          </w:tcPr>
          <w:p w:rsidR="00CE2823" w:rsidRPr="00391935" w:rsidRDefault="00CE2823" w:rsidP="00CE2823">
            <w:pPr>
              <w:pStyle w:val="TableParagraph"/>
              <w:spacing w:line="293" w:lineRule="exact"/>
              <w:ind w:left="106" w:right="104"/>
              <w:jc w:val="center"/>
              <w:rPr>
                <w:sz w:val="24"/>
                <w:szCs w:val="24"/>
              </w:rPr>
            </w:pPr>
            <w:r w:rsidRPr="00391935">
              <w:rPr>
                <w:sz w:val="24"/>
                <w:szCs w:val="24"/>
              </w:rPr>
              <w:t>15</w:t>
            </w:r>
          </w:p>
        </w:tc>
        <w:tc>
          <w:tcPr>
            <w:tcW w:w="3261" w:type="dxa"/>
          </w:tcPr>
          <w:p w:rsidR="00CE2823" w:rsidRPr="00391935" w:rsidRDefault="00CE2823" w:rsidP="00CE2823">
            <w:pPr>
              <w:pStyle w:val="TableParagraph"/>
              <w:tabs>
                <w:tab w:val="left" w:pos="2115"/>
              </w:tabs>
              <w:spacing w:line="293" w:lineRule="exact"/>
              <w:ind w:left="105"/>
              <w:rPr>
                <w:sz w:val="24"/>
                <w:szCs w:val="24"/>
              </w:rPr>
            </w:pPr>
            <w:r w:rsidRPr="00391935">
              <w:rPr>
                <w:sz w:val="24"/>
                <w:szCs w:val="24"/>
              </w:rPr>
              <w:t>Путь</w:t>
            </w:r>
            <w:r w:rsidRPr="00391935">
              <w:rPr>
                <w:sz w:val="24"/>
                <w:szCs w:val="24"/>
              </w:rPr>
              <w:tab/>
              <w:t>духовного</w:t>
            </w:r>
          </w:p>
          <w:p w:rsidR="00CE2823" w:rsidRPr="00391935" w:rsidRDefault="00CE2823" w:rsidP="00CE2823">
            <w:pPr>
              <w:pStyle w:val="TableParagraph"/>
              <w:spacing w:before="1" w:line="283" w:lineRule="exact"/>
              <w:ind w:left="105"/>
              <w:rPr>
                <w:sz w:val="24"/>
                <w:szCs w:val="24"/>
              </w:rPr>
            </w:pPr>
            <w:r w:rsidRPr="00391935">
              <w:rPr>
                <w:sz w:val="24"/>
                <w:szCs w:val="24"/>
              </w:rPr>
              <w:t>совершенствования</w:t>
            </w:r>
          </w:p>
        </w:tc>
        <w:tc>
          <w:tcPr>
            <w:tcW w:w="1842" w:type="dxa"/>
          </w:tcPr>
          <w:p w:rsidR="00CE2823" w:rsidRPr="00391935" w:rsidRDefault="00CE2823" w:rsidP="00CE2823">
            <w:pPr>
              <w:pStyle w:val="TableParagraph"/>
              <w:spacing w:line="293" w:lineRule="exact"/>
              <w:ind w:left="0" w:right="798"/>
              <w:jc w:val="right"/>
              <w:rPr>
                <w:sz w:val="24"/>
                <w:szCs w:val="24"/>
              </w:rPr>
            </w:pPr>
            <w:r w:rsidRPr="00391935">
              <w:rPr>
                <w:w w:val="99"/>
                <w:sz w:val="24"/>
                <w:szCs w:val="24"/>
              </w:rPr>
              <w:t>2</w:t>
            </w:r>
          </w:p>
        </w:tc>
        <w:tc>
          <w:tcPr>
            <w:tcW w:w="3686" w:type="dxa"/>
            <w:vMerge/>
            <w:tcBorders>
              <w:top w:val="nil"/>
              <w:bottom w:val="nil"/>
            </w:tcBorders>
          </w:tcPr>
          <w:p w:rsidR="00CE2823" w:rsidRPr="00391935" w:rsidRDefault="00CE2823" w:rsidP="00CE2823">
            <w:pPr>
              <w:rPr>
                <w:sz w:val="24"/>
                <w:szCs w:val="24"/>
              </w:rPr>
            </w:pPr>
          </w:p>
        </w:tc>
      </w:tr>
      <w:tr w:rsidR="00CE2823" w:rsidRPr="00391935" w:rsidTr="00CE2823">
        <w:trPr>
          <w:trHeight w:val="597"/>
        </w:trPr>
        <w:tc>
          <w:tcPr>
            <w:tcW w:w="572" w:type="dxa"/>
          </w:tcPr>
          <w:p w:rsidR="00CE2823" w:rsidRPr="00391935" w:rsidRDefault="00CE2823" w:rsidP="00CE2823">
            <w:pPr>
              <w:pStyle w:val="TableParagraph"/>
              <w:spacing w:line="296" w:lineRule="exact"/>
              <w:ind w:left="106" w:right="104"/>
              <w:jc w:val="center"/>
              <w:rPr>
                <w:sz w:val="24"/>
                <w:szCs w:val="24"/>
              </w:rPr>
            </w:pPr>
            <w:r w:rsidRPr="00391935">
              <w:rPr>
                <w:sz w:val="24"/>
                <w:szCs w:val="24"/>
              </w:rPr>
              <w:t>16</w:t>
            </w:r>
          </w:p>
        </w:tc>
        <w:tc>
          <w:tcPr>
            <w:tcW w:w="3261" w:type="dxa"/>
          </w:tcPr>
          <w:p w:rsidR="00CE2823" w:rsidRPr="00391935" w:rsidRDefault="00CE2823" w:rsidP="00CE2823">
            <w:pPr>
              <w:pStyle w:val="TableParagraph"/>
              <w:tabs>
                <w:tab w:val="left" w:pos="1891"/>
                <w:tab w:val="left" w:pos="3136"/>
              </w:tabs>
              <w:spacing w:line="298" w:lineRule="exact"/>
              <w:ind w:left="105" w:right="101"/>
              <w:rPr>
                <w:sz w:val="24"/>
                <w:szCs w:val="24"/>
              </w:rPr>
            </w:pPr>
            <w:r w:rsidRPr="00391935">
              <w:rPr>
                <w:sz w:val="24"/>
                <w:szCs w:val="24"/>
              </w:rPr>
              <w:t>Буддийское</w:t>
            </w:r>
            <w:r w:rsidRPr="00391935">
              <w:rPr>
                <w:sz w:val="24"/>
                <w:szCs w:val="24"/>
              </w:rPr>
              <w:tab/>
              <w:t>учение</w:t>
            </w:r>
            <w:r w:rsidRPr="00391935">
              <w:rPr>
                <w:sz w:val="24"/>
                <w:szCs w:val="24"/>
              </w:rPr>
              <w:tab/>
            </w:r>
            <w:r w:rsidRPr="00391935">
              <w:rPr>
                <w:spacing w:val="-4"/>
                <w:sz w:val="24"/>
                <w:szCs w:val="24"/>
              </w:rPr>
              <w:t>о</w:t>
            </w:r>
            <w:r w:rsidRPr="00391935">
              <w:rPr>
                <w:spacing w:val="-62"/>
                <w:sz w:val="24"/>
                <w:szCs w:val="24"/>
              </w:rPr>
              <w:t xml:space="preserve"> </w:t>
            </w:r>
            <w:r w:rsidRPr="00391935">
              <w:rPr>
                <w:sz w:val="24"/>
                <w:szCs w:val="24"/>
              </w:rPr>
              <w:t>добродетелях</w:t>
            </w:r>
          </w:p>
        </w:tc>
        <w:tc>
          <w:tcPr>
            <w:tcW w:w="1842" w:type="dxa"/>
          </w:tcPr>
          <w:p w:rsidR="00CE2823" w:rsidRPr="00391935" w:rsidRDefault="00CE2823" w:rsidP="00CE2823">
            <w:pPr>
              <w:pStyle w:val="TableParagraph"/>
              <w:spacing w:line="296" w:lineRule="exact"/>
              <w:ind w:left="0" w:right="798"/>
              <w:jc w:val="right"/>
              <w:rPr>
                <w:sz w:val="24"/>
                <w:szCs w:val="24"/>
              </w:rPr>
            </w:pPr>
            <w:r w:rsidRPr="00391935">
              <w:rPr>
                <w:w w:val="99"/>
                <w:sz w:val="24"/>
                <w:szCs w:val="24"/>
              </w:rPr>
              <w:t>2</w:t>
            </w:r>
          </w:p>
        </w:tc>
        <w:tc>
          <w:tcPr>
            <w:tcW w:w="3686" w:type="dxa"/>
            <w:vMerge/>
            <w:tcBorders>
              <w:top w:val="nil"/>
              <w:bottom w:val="nil"/>
            </w:tcBorders>
          </w:tcPr>
          <w:p w:rsidR="00CE2823" w:rsidRPr="00391935" w:rsidRDefault="00CE2823" w:rsidP="00CE2823">
            <w:pPr>
              <w:rPr>
                <w:sz w:val="24"/>
                <w:szCs w:val="24"/>
              </w:rPr>
            </w:pPr>
          </w:p>
        </w:tc>
      </w:tr>
      <w:tr w:rsidR="00CE2823" w:rsidRPr="00391935" w:rsidTr="00CE2823">
        <w:trPr>
          <w:trHeight w:val="299"/>
        </w:trPr>
        <w:tc>
          <w:tcPr>
            <w:tcW w:w="572" w:type="dxa"/>
          </w:tcPr>
          <w:p w:rsidR="00CE2823" w:rsidRPr="00391935" w:rsidRDefault="00CE2823" w:rsidP="00CE2823">
            <w:pPr>
              <w:pStyle w:val="TableParagraph"/>
              <w:spacing w:line="280" w:lineRule="exact"/>
              <w:ind w:left="106" w:right="104"/>
              <w:jc w:val="center"/>
              <w:rPr>
                <w:sz w:val="24"/>
                <w:szCs w:val="24"/>
              </w:rPr>
            </w:pPr>
            <w:r w:rsidRPr="00391935">
              <w:rPr>
                <w:sz w:val="24"/>
                <w:szCs w:val="24"/>
              </w:rPr>
              <w:t>17</w:t>
            </w:r>
          </w:p>
        </w:tc>
        <w:tc>
          <w:tcPr>
            <w:tcW w:w="3261" w:type="dxa"/>
          </w:tcPr>
          <w:p w:rsidR="00CE2823" w:rsidRPr="00391935" w:rsidRDefault="00CE2823" w:rsidP="00CE2823">
            <w:pPr>
              <w:pStyle w:val="TableParagraph"/>
              <w:spacing w:line="280" w:lineRule="exact"/>
              <w:ind w:left="105"/>
              <w:rPr>
                <w:sz w:val="24"/>
                <w:szCs w:val="24"/>
              </w:rPr>
            </w:pPr>
            <w:r w:rsidRPr="00391935">
              <w:rPr>
                <w:sz w:val="24"/>
                <w:szCs w:val="24"/>
              </w:rPr>
              <w:t>Буддийские</w:t>
            </w:r>
            <w:r w:rsidRPr="00391935">
              <w:rPr>
                <w:spacing w:val="-3"/>
                <w:sz w:val="24"/>
                <w:szCs w:val="24"/>
              </w:rPr>
              <w:t xml:space="preserve"> </w:t>
            </w:r>
            <w:r w:rsidRPr="00391935">
              <w:rPr>
                <w:sz w:val="24"/>
                <w:szCs w:val="24"/>
              </w:rPr>
              <w:t>символы</w:t>
            </w:r>
          </w:p>
        </w:tc>
        <w:tc>
          <w:tcPr>
            <w:tcW w:w="1842" w:type="dxa"/>
          </w:tcPr>
          <w:p w:rsidR="00CE2823" w:rsidRPr="00391935" w:rsidRDefault="00CE2823" w:rsidP="00CE2823">
            <w:pPr>
              <w:pStyle w:val="TableParagraph"/>
              <w:spacing w:line="280" w:lineRule="exact"/>
              <w:ind w:left="0" w:right="798"/>
              <w:jc w:val="right"/>
              <w:rPr>
                <w:sz w:val="24"/>
                <w:szCs w:val="24"/>
              </w:rPr>
            </w:pPr>
            <w:r w:rsidRPr="00391935">
              <w:rPr>
                <w:w w:val="99"/>
                <w:sz w:val="24"/>
                <w:szCs w:val="24"/>
              </w:rPr>
              <w:t>1</w:t>
            </w:r>
          </w:p>
        </w:tc>
        <w:tc>
          <w:tcPr>
            <w:tcW w:w="3686" w:type="dxa"/>
            <w:vMerge/>
            <w:tcBorders>
              <w:top w:val="nil"/>
              <w:bottom w:val="nil"/>
            </w:tcBorders>
          </w:tcPr>
          <w:p w:rsidR="00CE2823" w:rsidRPr="00391935" w:rsidRDefault="00CE2823" w:rsidP="00CE2823">
            <w:pPr>
              <w:rPr>
                <w:sz w:val="24"/>
                <w:szCs w:val="24"/>
              </w:rPr>
            </w:pPr>
          </w:p>
        </w:tc>
      </w:tr>
      <w:tr w:rsidR="00CE2823" w:rsidRPr="00391935" w:rsidTr="00CE2823">
        <w:trPr>
          <w:trHeight w:val="597"/>
        </w:trPr>
        <w:tc>
          <w:tcPr>
            <w:tcW w:w="572" w:type="dxa"/>
          </w:tcPr>
          <w:p w:rsidR="00CE2823" w:rsidRPr="00391935" w:rsidRDefault="00CE2823" w:rsidP="00CE2823">
            <w:pPr>
              <w:pStyle w:val="TableParagraph"/>
              <w:spacing w:line="295" w:lineRule="exact"/>
              <w:ind w:left="106" w:right="104"/>
              <w:jc w:val="center"/>
              <w:rPr>
                <w:sz w:val="24"/>
                <w:szCs w:val="24"/>
              </w:rPr>
            </w:pPr>
            <w:r w:rsidRPr="00391935">
              <w:rPr>
                <w:sz w:val="24"/>
                <w:szCs w:val="24"/>
              </w:rPr>
              <w:t>18</w:t>
            </w:r>
          </w:p>
        </w:tc>
        <w:tc>
          <w:tcPr>
            <w:tcW w:w="3261" w:type="dxa"/>
          </w:tcPr>
          <w:p w:rsidR="00CE2823" w:rsidRPr="00391935" w:rsidRDefault="00CE2823" w:rsidP="00CE2823">
            <w:pPr>
              <w:pStyle w:val="TableParagraph"/>
              <w:tabs>
                <w:tab w:val="left" w:pos="1807"/>
                <w:tab w:val="left" w:pos="3127"/>
              </w:tabs>
              <w:spacing w:line="298" w:lineRule="exact"/>
              <w:ind w:left="105" w:right="102"/>
              <w:rPr>
                <w:sz w:val="24"/>
                <w:szCs w:val="24"/>
              </w:rPr>
            </w:pPr>
            <w:r w:rsidRPr="00391935">
              <w:rPr>
                <w:sz w:val="24"/>
                <w:szCs w:val="24"/>
              </w:rPr>
              <w:t>Буддийские</w:t>
            </w:r>
            <w:r w:rsidRPr="00391935">
              <w:rPr>
                <w:sz w:val="24"/>
                <w:szCs w:val="24"/>
              </w:rPr>
              <w:tab/>
              <w:t>ритуалы</w:t>
            </w:r>
            <w:r w:rsidRPr="00391935">
              <w:rPr>
                <w:sz w:val="24"/>
                <w:szCs w:val="24"/>
              </w:rPr>
              <w:tab/>
            </w:r>
            <w:r w:rsidRPr="00391935">
              <w:rPr>
                <w:spacing w:val="-5"/>
                <w:sz w:val="24"/>
                <w:szCs w:val="24"/>
              </w:rPr>
              <w:t>и</w:t>
            </w:r>
            <w:r w:rsidRPr="00391935">
              <w:rPr>
                <w:spacing w:val="-62"/>
                <w:sz w:val="24"/>
                <w:szCs w:val="24"/>
              </w:rPr>
              <w:t xml:space="preserve"> </w:t>
            </w:r>
            <w:r w:rsidRPr="00391935">
              <w:rPr>
                <w:sz w:val="24"/>
                <w:szCs w:val="24"/>
              </w:rPr>
              <w:t>обряды</w:t>
            </w:r>
          </w:p>
        </w:tc>
        <w:tc>
          <w:tcPr>
            <w:tcW w:w="1842" w:type="dxa"/>
          </w:tcPr>
          <w:p w:rsidR="00CE2823" w:rsidRPr="00391935" w:rsidRDefault="00CE2823" w:rsidP="00CE2823">
            <w:pPr>
              <w:pStyle w:val="TableParagraph"/>
              <w:spacing w:line="295" w:lineRule="exact"/>
              <w:ind w:left="0" w:right="798"/>
              <w:jc w:val="right"/>
              <w:rPr>
                <w:sz w:val="24"/>
                <w:szCs w:val="24"/>
              </w:rPr>
            </w:pPr>
            <w:r w:rsidRPr="00391935">
              <w:rPr>
                <w:w w:val="99"/>
                <w:sz w:val="24"/>
                <w:szCs w:val="24"/>
              </w:rPr>
              <w:t>1</w:t>
            </w:r>
          </w:p>
        </w:tc>
        <w:tc>
          <w:tcPr>
            <w:tcW w:w="3686" w:type="dxa"/>
            <w:vMerge/>
            <w:tcBorders>
              <w:top w:val="nil"/>
              <w:bottom w:val="nil"/>
            </w:tcBorders>
          </w:tcPr>
          <w:p w:rsidR="00CE2823" w:rsidRPr="00391935" w:rsidRDefault="00CE2823" w:rsidP="00CE2823">
            <w:pPr>
              <w:rPr>
                <w:sz w:val="24"/>
                <w:szCs w:val="24"/>
              </w:rPr>
            </w:pPr>
          </w:p>
        </w:tc>
      </w:tr>
      <w:tr w:rsidR="00CE2823" w:rsidRPr="00391935" w:rsidTr="00CE2823">
        <w:trPr>
          <w:trHeight w:val="299"/>
        </w:trPr>
        <w:tc>
          <w:tcPr>
            <w:tcW w:w="572" w:type="dxa"/>
          </w:tcPr>
          <w:p w:rsidR="00CE2823" w:rsidRPr="00391935" w:rsidRDefault="00CE2823" w:rsidP="00CE2823">
            <w:pPr>
              <w:pStyle w:val="TableParagraph"/>
              <w:spacing w:line="280" w:lineRule="exact"/>
              <w:ind w:left="106" w:right="104"/>
              <w:jc w:val="center"/>
              <w:rPr>
                <w:sz w:val="24"/>
                <w:szCs w:val="24"/>
              </w:rPr>
            </w:pPr>
            <w:r w:rsidRPr="00391935">
              <w:rPr>
                <w:sz w:val="24"/>
                <w:szCs w:val="24"/>
              </w:rPr>
              <w:t>19</w:t>
            </w:r>
          </w:p>
        </w:tc>
        <w:tc>
          <w:tcPr>
            <w:tcW w:w="3261" w:type="dxa"/>
          </w:tcPr>
          <w:p w:rsidR="00CE2823" w:rsidRPr="00391935" w:rsidRDefault="00CE2823" w:rsidP="00CE2823">
            <w:pPr>
              <w:pStyle w:val="TableParagraph"/>
              <w:spacing w:line="280" w:lineRule="exact"/>
              <w:ind w:left="105"/>
              <w:rPr>
                <w:sz w:val="24"/>
                <w:szCs w:val="24"/>
              </w:rPr>
            </w:pPr>
            <w:r w:rsidRPr="00391935">
              <w:rPr>
                <w:sz w:val="24"/>
                <w:szCs w:val="24"/>
              </w:rPr>
              <w:t>Буддийские</w:t>
            </w:r>
            <w:r w:rsidRPr="00391935">
              <w:rPr>
                <w:spacing w:val="-3"/>
                <w:sz w:val="24"/>
                <w:szCs w:val="24"/>
              </w:rPr>
              <w:t xml:space="preserve"> </w:t>
            </w:r>
            <w:r w:rsidRPr="00391935">
              <w:rPr>
                <w:sz w:val="24"/>
                <w:szCs w:val="24"/>
              </w:rPr>
              <w:t>святыни</w:t>
            </w:r>
          </w:p>
        </w:tc>
        <w:tc>
          <w:tcPr>
            <w:tcW w:w="1842" w:type="dxa"/>
          </w:tcPr>
          <w:p w:rsidR="00CE2823" w:rsidRPr="00391935" w:rsidRDefault="00CE2823" w:rsidP="00CE2823">
            <w:pPr>
              <w:pStyle w:val="TableParagraph"/>
              <w:spacing w:line="280" w:lineRule="exact"/>
              <w:ind w:left="0" w:right="798"/>
              <w:jc w:val="right"/>
              <w:rPr>
                <w:sz w:val="24"/>
                <w:szCs w:val="24"/>
              </w:rPr>
            </w:pPr>
            <w:r w:rsidRPr="00391935">
              <w:rPr>
                <w:w w:val="99"/>
                <w:sz w:val="24"/>
                <w:szCs w:val="24"/>
              </w:rPr>
              <w:t>1</w:t>
            </w:r>
          </w:p>
        </w:tc>
        <w:tc>
          <w:tcPr>
            <w:tcW w:w="3686" w:type="dxa"/>
            <w:vMerge/>
            <w:tcBorders>
              <w:top w:val="nil"/>
              <w:bottom w:val="nil"/>
            </w:tcBorders>
          </w:tcPr>
          <w:p w:rsidR="00CE2823" w:rsidRPr="00391935" w:rsidRDefault="00CE2823" w:rsidP="00CE2823">
            <w:pPr>
              <w:rPr>
                <w:sz w:val="24"/>
                <w:szCs w:val="24"/>
              </w:rPr>
            </w:pPr>
          </w:p>
        </w:tc>
      </w:tr>
      <w:tr w:rsidR="00CE2823" w:rsidRPr="00391935" w:rsidTr="00CE2823">
        <w:trPr>
          <w:trHeight w:val="597"/>
        </w:trPr>
        <w:tc>
          <w:tcPr>
            <w:tcW w:w="572" w:type="dxa"/>
          </w:tcPr>
          <w:p w:rsidR="00CE2823" w:rsidRPr="00391935" w:rsidRDefault="00CE2823" w:rsidP="00CE2823">
            <w:pPr>
              <w:pStyle w:val="TableParagraph"/>
              <w:spacing w:line="295" w:lineRule="exact"/>
              <w:ind w:left="106" w:right="104"/>
              <w:jc w:val="center"/>
              <w:rPr>
                <w:sz w:val="24"/>
                <w:szCs w:val="24"/>
              </w:rPr>
            </w:pPr>
            <w:r w:rsidRPr="00391935">
              <w:rPr>
                <w:sz w:val="24"/>
                <w:szCs w:val="24"/>
              </w:rPr>
              <w:t>20</w:t>
            </w:r>
          </w:p>
        </w:tc>
        <w:tc>
          <w:tcPr>
            <w:tcW w:w="3261" w:type="dxa"/>
          </w:tcPr>
          <w:p w:rsidR="00CE2823" w:rsidRPr="00391935" w:rsidRDefault="00CE2823" w:rsidP="00CE2823">
            <w:pPr>
              <w:pStyle w:val="TableParagraph"/>
              <w:tabs>
                <w:tab w:val="left" w:pos="2025"/>
              </w:tabs>
              <w:spacing w:line="298" w:lineRule="exact"/>
              <w:ind w:left="105" w:right="99"/>
              <w:rPr>
                <w:sz w:val="24"/>
                <w:szCs w:val="24"/>
              </w:rPr>
            </w:pPr>
            <w:r w:rsidRPr="00391935">
              <w:rPr>
                <w:sz w:val="24"/>
                <w:szCs w:val="24"/>
              </w:rPr>
              <w:t>Буддийские</w:t>
            </w:r>
            <w:r w:rsidRPr="00391935">
              <w:rPr>
                <w:sz w:val="24"/>
                <w:szCs w:val="24"/>
              </w:rPr>
              <w:tab/>
            </w:r>
            <w:r w:rsidRPr="00391935">
              <w:rPr>
                <w:spacing w:val="-1"/>
                <w:sz w:val="24"/>
                <w:szCs w:val="24"/>
              </w:rPr>
              <w:t>священные</w:t>
            </w:r>
            <w:r w:rsidRPr="00391935">
              <w:rPr>
                <w:spacing w:val="-62"/>
                <w:sz w:val="24"/>
                <w:szCs w:val="24"/>
              </w:rPr>
              <w:t xml:space="preserve"> </w:t>
            </w:r>
            <w:r w:rsidRPr="00391935">
              <w:rPr>
                <w:sz w:val="24"/>
                <w:szCs w:val="24"/>
              </w:rPr>
              <w:t>сооружения</w:t>
            </w:r>
          </w:p>
        </w:tc>
        <w:tc>
          <w:tcPr>
            <w:tcW w:w="1842" w:type="dxa"/>
          </w:tcPr>
          <w:p w:rsidR="00CE2823" w:rsidRPr="00391935" w:rsidRDefault="00CE2823" w:rsidP="00CE2823">
            <w:pPr>
              <w:pStyle w:val="TableParagraph"/>
              <w:spacing w:line="295" w:lineRule="exact"/>
              <w:ind w:left="0" w:right="798"/>
              <w:jc w:val="right"/>
              <w:rPr>
                <w:sz w:val="24"/>
                <w:szCs w:val="24"/>
              </w:rPr>
            </w:pPr>
            <w:r w:rsidRPr="00391935">
              <w:rPr>
                <w:w w:val="99"/>
                <w:sz w:val="24"/>
                <w:szCs w:val="24"/>
              </w:rPr>
              <w:t>1</w:t>
            </w:r>
          </w:p>
        </w:tc>
        <w:tc>
          <w:tcPr>
            <w:tcW w:w="3686" w:type="dxa"/>
            <w:vMerge/>
            <w:tcBorders>
              <w:top w:val="nil"/>
              <w:bottom w:val="nil"/>
            </w:tcBorders>
          </w:tcPr>
          <w:p w:rsidR="00CE2823" w:rsidRPr="00391935" w:rsidRDefault="00CE2823" w:rsidP="00CE2823">
            <w:pPr>
              <w:rPr>
                <w:sz w:val="24"/>
                <w:szCs w:val="24"/>
              </w:rPr>
            </w:pPr>
          </w:p>
        </w:tc>
      </w:tr>
      <w:tr w:rsidR="00CE2823" w:rsidRPr="00391935" w:rsidTr="00CE2823">
        <w:trPr>
          <w:trHeight w:val="299"/>
        </w:trPr>
        <w:tc>
          <w:tcPr>
            <w:tcW w:w="572" w:type="dxa"/>
          </w:tcPr>
          <w:p w:rsidR="00CE2823" w:rsidRPr="00391935" w:rsidRDefault="00CE2823" w:rsidP="00CE2823">
            <w:pPr>
              <w:pStyle w:val="TableParagraph"/>
              <w:spacing w:line="280" w:lineRule="exact"/>
              <w:ind w:left="106" w:right="104"/>
              <w:jc w:val="center"/>
              <w:rPr>
                <w:sz w:val="24"/>
                <w:szCs w:val="24"/>
              </w:rPr>
            </w:pPr>
            <w:r w:rsidRPr="00391935">
              <w:rPr>
                <w:sz w:val="24"/>
                <w:szCs w:val="24"/>
              </w:rPr>
              <w:t>21</w:t>
            </w:r>
          </w:p>
        </w:tc>
        <w:tc>
          <w:tcPr>
            <w:tcW w:w="3261" w:type="dxa"/>
          </w:tcPr>
          <w:p w:rsidR="00CE2823" w:rsidRPr="00391935" w:rsidRDefault="00CE2823" w:rsidP="00CE2823">
            <w:pPr>
              <w:pStyle w:val="TableParagraph"/>
              <w:spacing w:line="280" w:lineRule="exact"/>
              <w:ind w:left="105"/>
              <w:rPr>
                <w:sz w:val="24"/>
                <w:szCs w:val="24"/>
              </w:rPr>
            </w:pPr>
            <w:r w:rsidRPr="00391935">
              <w:rPr>
                <w:sz w:val="24"/>
                <w:szCs w:val="24"/>
              </w:rPr>
              <w:t>Буддийский</w:t>
            </w:r>
            <w:r w:rsidRPr="00391935">
              <w:rPr>
                <w:spacing w:val="-2"/>
                <w:sz w:val="24"/>
                <w:szCs w:val="24"/>
              </w:rPr>
              <w:t xml:space="preserve"> </w:t>
            </w:r>
            <w:r w:rsidRPr="00391935">
              <w:rPr>
                <w:sz w:val="24"/>
                <w:szCs w:val="24"/>
              </w:rPr>
              <w:t>храм</w:t>
            </w:r>
          </w:p>
        </w:tc>
        <w:tc>
          <w:tcPr>
            <w:tcW w:w="1842" w:type="dxa"/>
          </w:tcPr>
          <w:p w:rsidR="00CE2823" w:rsidRPr="00391935" w:rsidRDefault="00CE2823" w:rsidP="00CE2823">
            <w:pPr>
              <w:pStyle w:val="TableParagraph"/>
              <w:spacing w:line="280" w:lineRule="exact"/>
              <w:ind w:left="0" w:right="798"/>
              <w:jc w:val="right"/>
              <w:rPr>
                <w:sz w:val="24"/>
                <w:szCs w:val="24"/>
              </w:rPr>
            </w:pPr>
            <w:r w:rsidRPr="00391935">
              <w:rPr>
                <w:w w:val="99"/>
                <w:sz w:val="24"/>
                <w:szCs w:val="24"/>
              </w:rPr>
              <w:t>1</w:t>
            </w:r>
          </w:p>
        </w:tc>
        <w:tc>
          <w:tcPr>
            <w:tcW w:w="3686" w:type="dxa"/>
            <w:vMerge/>
            <w:tcBorders>
              <w:top w:val="nil"/>
              <w:bottom w:val="nil"/>
            </w:tcBorders>
          </w:tcPr>
          <w:p w:rsidR="00CE2823" w:rsidRPr="00391935" w:rsidRDefault="00CE2823" w:rsidP="00CE2823">
            <w:pPr>
              <w:rPr>
                <w:sz w:val="24"/>
                <w:szCs w:val="24"/>
              </w:rPr>
            </w:pPr>
          </w:p>
        </w:tc>
      </w:tr>
    </w:tbl>
    <w:p w:rsidR="0045737B" w:rsidRPr="00391935" w:rsidRDefault="0045737B">
      <w:pPr>
        <w:rPr>
          <w:sz w:val="24"/>
          <w:szCs w:val="24"/>
        </w:rPr>
        <w:sectPr w:rsidR="0045737B" w:rsidRPr="00391935">
          <w:pgSz w:w="11910" w:h="16840"/>
          <w:pgMar w:top="1120" w:right="20" w:bottom="960" w:left="880" w:header="0" w:footer="693" w:gutter="0"/>
          <w:cols w:space="720"/>
        </w:sectPr>
      </w:pPr>
    </w:p>
    <w:tbl>
      <w:tblPr>
        <w:tblStyle w:val="TableNormal"/>
        <w:tblpPr w:leftFromText="180" w:rightFromText="180" w:vertAnchor="text" w:horzAnchor="margin" w:tblpXSpec="center" w:tblpY="-38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88"/>
        <w:gridCol w:w="3380"/>
        <w:gridCol w:w="1753"/>
        <w:gridCol w:w="3640"/>
      </w:tblGrid>
      <w:tr w:rsidR="00CE2823" w:rsidRPr="00391935" w:rsidTr="00CE2823">
        <w:trPr>
          <w:trHeight w:val="299"/>
        </w:trPr>
        <w:tc>
          <w:tcPr>
            <w:tcW w:w="588" w:type="dxa"/>
          </w:tcPr>
          <w:p w:rsidR="00CE2823" w:rsidRPr="00391935" w:rsidRDefault="00CE2823" w:rsidP="00CE2823">
            <w:pPr>
              <w:pStyle w:val="TableParagraph"/>
              <w:spacing w:line="280" w:lineRule="exact"/>
              <w:ind w:left="106" w:right="104"/>
              <w:jc w:val="center"/>
              <w:rPr>
                <w:sz w:val="24"/>
                <w:szCs w:val="24"/>
              </w:rPr>
            </w:pPr>
            <w:r w:rsidRPr="00391935">
              <w:rPr>
                <w:sz w:val="24"/>
                <w:szCs w:val="24"/>
              </w:rPr>
              <w:lastRenderedPageBreak/>
              <w:t>22</w:t>
            </w:r>
          </w:p>
        </w:tc>
        <w:tc>
          <w:tcPr>
            <w:tcW w:w="3380" w:type="dxa"/>
          </w:tcPr>
          <w:p w:rsidR="00CE2823" w:rsidRPr="00391935" w:rsidRDefault="00CE2823" w:rsidP="00CE2823">
            <w:pPr>
              <w:pStyle w:val="TableParagraph"/>
              <w:spacing w:line="280" w:lineRule="exact"/>
              <w:ind w:left="105"/>
              <w:rPr>
                <w:sz w:val="24"/>
                <w:szCs w:val="24"/>
              </w:rPr>
            </w:pPr>
            <w:r w:rsidRPr="00391935">
              <w:rPr>
                <w:sz w:val="24"/>
                <w:szCs w:val="24"/>
              </w:rPr>
              <w:t>Буддийский</w:t>
            </w:r>
            <w:r w:rsidRPr="00391935">
              <w:rPr>
                <w:spacing w:val="-2"/>
                <w:sz w:val="24"/>
                <w:szCs w:val="24"/>
              </w:rPr>
              <w:t xml:space="preserve"> </w:t>
            </w:r>
            <w:r w:rsidRPr="00391935">
              <w:rPr>
                <w:sz w:val="24"/>
                <w:szCs w:val="24"/>
              </w:rPr>
              <w:t>календарь</w:t>
            </w:r>
          </w:p>
        </w:tc>
        <w:tc>
          <w:tcPr>
            <w:tcW w:w="1753" w:type="dxa"/>
          </w:tcPr>
          <w:p w:rsidR="00CE2823" w:rsidRPr="00391935" w:rsidRDefault="00CE2823" w:rsidP="00CE2823">
            <w:pPr>
              <w:pStyle w:val="TableParagraph"/>
              <w:spacing w:line="280" w:lineRule="exact"/>
              <w:ind w:left="12"/>
              <w:jc w:val="center"/>
              <w:rPr>
                <w:sz w:val="24"/>
                <w:szCs w:val="24"/>
              </w:rPr>
            </w:pPr>
            <w:r w:rsidRPr="00391935">
              <w:rPr>
                <w:w w:val="99"/>
                <w:sz w:val="24"/>
                <w:szCs w:val="24"/>
              </w:rPr>
              <w:t>1</w:t>
            </w:r>
          </w:p>
        </w:tc>
        <w:tc>
          <w:tcPr>
            <w:tcW w:w="3640" w:type="dxa"/>
            <w:vMerge w:val="restart"/>
            <w:tcBorders>
              <w:top w:val="nil"/>
            </w:tcBorders>
          </w:tcPr>
          <w:p w:rsidR="00CE2823" w:rsidRPr="00391935" w:rsidRDefault="00CE2823" w:rsidP="00CE2823">
            <w:pPr>
              <w:pStyle w:val="TableParagraph"/>
              <w:ind w:left="0"/>
              <w:rPr>
                <w:sz w:val="24"/>
                <w:szCs w:val="24"/>
              </w:rPr>
            </w:pPr>
          </w:p>
        </w:tc>
      </w:tr>
      <w:tr w:rsidR="00CE2823" w:rsidRPr="00391935" w:rsidTr="00CE2823">
        <w:trPr>
          <w:trHeight w:val="299"/>
        </w:trPr>
        <w:tc>
          <w:tcPr>
            <w:tcW w:w="588" w:type="dxa"/>
          </w:tcPr>
          <w:p w:rsidR="00CE2823" w:rsidRPr="00391935" w:rsidRDefault="00CE2823" w:rsidP="00CE2823">
            <w:pPr>
              <w:pStyle w:val="TableParagraph"/>
              <w:spacing w:line="280" w:lineRule="exact"/>
              <w:ind w:left="106" w:right="104"/>
              <w:jc w:val="center"/>
              <w:rPr>
                <w:sz w:val="24"/>
                <w:szCs w:val="24"/>
              </w:rPr>
            </w:pPr>
            <w:r w:rsidRPr="00391935">
              <w:rPr>
                <w:sz w:val="24"/>
                <w:szCs w:val="24"/>
              </w:rPr>
              <w:t>23</w:t>
            </w:r>
          </w:p>
        </w:tc>
        <w:tc>
          <w:tcPr>
            <w:tcW w:w="3380" w:type="dxa"/>
          </w:tcPr>
          <w:p w:rsidR="00CE2823" w:rsidRPr="00391935" w:rsidRDefault="00CE2823" w:rsidP="00CE2823">
            <w:pPr>
              <w:pStyle w:val="TableParagraph"/>
              <w:spacing w:line="280" w:lineRule="exact"/>
              <w:ind w:left="105"/>
              <w:rPr>
                <w:sz w:val="24"/>
                <w:szCs w:val="24"/>
              </w:rPr>
            </w:pPr>
            <w:r w:rsidRPr="00391935">
              <w:rPr>
                <w:sz w:val="24"/>
                <w:szCs w:val="24"/>
              </w:rPr>
              <w:t>Буддийские</w:t>
            </w:r>
            <w:r w:rsidRPr="00391935">
              <w:rPr>
                <w:spacing w:val="-4"/>
                <w:sz w:val="24"/>
                <w:szCs w:val="24"/>
              </w:rPr>
              <w:t xml:space="preserve"> </w:t>
            </w:r>
            <w:r w:rsidRPr="00391935">
              <w:rPr>
                <w:sz w:val="24"/>
                <w:szCs w:val="24"/>
              </w:rPr>
              <w:t>праздники</w:t>
            </w:r>
          </w:p>
        </w:tc>
        <w:tc>
          <w:tcPr>
            <w:tcW w:w="1753" w:type="dxa"/>
          </w:tcPr>
          <w:p w:rsidR="00CE2823" w:rsidRPr="00391935" w:rsidRDefault="00CE2823" w:rsidP="00CE2823">
            <w:pPr>
              <w:pStyle w:val="TableParagraph"/>
              <w:spacing w:line="280" w:lineRule="exact"/>
              <w:ind w:left="12"/>
              <w:jc w:val="center"/>
              <w:rPr>
                <w:sz w:val="24"/>
                <w:szCs w:val="24"/>
              </w:rPr>
            </w:pPr>
            <w:r w:rsidRPr="00391935">
              <w:rPr>
                <w:w w:val="99"/>
                <w:sz w:val="24"/>
                <w:szCs w:val="24"/>
              </w:rPr>
              <w:t>1</w:t>
            </w:r>
          </w:p>
        </w:tc>
        <w:tc>
          <w:tcPr>
            <w:tcW w:w="3640" w:type="dxa"/>
            <w:vMerge/>
            <w:tcBorders>
              <w:top w:val="nil"/>
            </w:tcBorders>
          </w:tcPr>
          <w:p w:rsidR="00CE2823" w:rsidRPr="00391935" w:rsidRDefault="00CE2823" w:rsidP="00CE2823">
            <w:pPr>
              <w:rPr>
                <w:sz w:val="24"/>
                <w:szCs w:val="24"/>
              </w:rPr>
            </w:pPr>
          </w:p>
        </w:tc>
      </w:tr>
      <w:tr w:rsidR="00CE2823" w:rsidRPr="00391935" w:rsidTr="00CE2823">
        <w:trPr>
          <w:trHeight w:val="597"/>
        </w:trPr>
        <w:tc>
          <w:tcPr>
            <w:tcW w:w="588" w:type="dxa"/>
          </w:tcPr>
          <w:p w:rsidR="00CE2823" w:rsidRPr="00391935" w:rsidRDefault="00CE2823" w:rsidP="00CE2823">
            <w:pPr>
              <w:pStyle w:val="TableParagraph"/>
              <w:spacing w:line="296" w:lineRule="exact"/>
              <w:ind w:left="106" w:right="104"/>
              <w:jc w:val="center"/>
              <w:rPr>
                <w:sz w:val="24"/>
                <w:szCs w:val="24"/>
              </w:rPr>
            </w:pPr>
            <w:r w:rsidRPr="00391935">
              <w:rPr>
                <w:sz w:val="24"/>
                <w:szCs w:val="24"/>
              </w:rPr>
              <w:t>24</w:t>
            </w:r>
          </w:p>
        </w:tc>
        <w:tc>
          <w:tcPr>
            <w:tcW w:w="3380" w:type="dxa"/>
          </w:tcPr>
          <w:p w:rsidR="00CE2823" w:rsidRPr="00391935" w:rsidRDefault="00CE2823" w:rsidP="00CE2823">
            <w:pPr>
              <w:pStyle w:val="TableParagraph"/>
              <w:tabs>
                <w:tab w:val="left" w:pos="1541"/>
                <w:tab w:val="left" w:pos="1949"/>
              </w:tabs>
              <w:spacing w:line="298" w:lineRule="exact"/>
              <w:ind w:left="105" w:right="104"/>
              <w:rPr>
                <w:sz w:val="24"/>
                <w:szCs w:val="24"/>
              </w:rPr>
            </w:pPr>
            <w:r w:rsidRPr="00391935">
              <w:rPr>
                <w:sz w:val="24"/>
                <w:szCs w:val="24"/>
              </w:rPr>
              <w:t>Искусство</w:t>
            </w:r>
            <w:r w:rsidRPr="00391935">
              <w:rPr>
                <w:sz w:val="24"/>
                <w:szCs w:val="24"/>
              </w:rPr>
              <w:tab/>
              <w:t>в</w:t>
            </w:r>
            <w:r w:rsidRPr="00391935">
              <w:rPr>
                <w:sz w:val="24"/>
                <w:szCs w:val="24"/>
              </w:rPr>
              <w:tab/>
            </w:r>
            <w:r w:rsidRPr="00391935">
              <w:rPr>
                <w:spacing w:val="-1"/>
                <w:sz w:val="24"/>
                <w:szCs w:val="24"/>
              </w:rPr>
              <w:t>буддийской</w:t>
            </w:r>
            <w:r w:rsidRPr="00391935">
              <w:rPr>
                <w:spacing w:val="-62"/>
                <w:sz w:val="24"/>
                <w:szCs w:val="24"/>
              </w:rPr>
              <w:t xml:space="preserve"> </w:t>
            </w:r>
            <w:r w:rsidRPr="00391935">
              <w:rPr>
                <w:sz w:val="24"/>
                <w:szCs w:val="24"/>
              </w:rPr>
              <w:t>культуре</w:t>
            </w:r>
          </w:p>
        </w:tc>
        <w:tc>
          <w:tcPr>
            <w:tcW w:w="1753" w:type="dxa"/>
          </w:tcPr>
          <w:p w:rsidR="00CE2823" w:rsidRPr="00391935" w:rsidRDefault="00CE2823" w:rsidP="00CE2823">
            <w:pPr>
              <w:pStyle w:val="TableParagraph"/>
              <w:spacing w:line="296" w:lineRule="exact"/>
              <w:ind w:left="12"/>
              <w:jc w:val="center"/>
              <w:rPr>
                <w:sz w:val="24"/>
                <w:szCs w:val="24"/>
              </w:rPr>
            </w:pPr>
            <w:r w:rsidRPr="00391935">
              <w:rPr>
                <w:w w:val="99"/>
                <w:sz w:val="24"/>
                <w:szCs w:val="24"/>
              </w:rPr>
              <w:t>1</w:t>
            </w:r>
          </w:p>
        </w:tc>
        <w:tc>
          <w:tcPr>
            <w:tcW w:w="3640" w:type="dxa"/>
            <w:vMerge/>
            <w:tcBorders>
              <w:top w:val="nil"/>
            </w:tcBorders>
          </w:tcPr>
          <w:p w:rsidR="00CE2823" w:rsidRPr="00391935" w:rsidRDefault="00CE2823" w:rsidP="00CE2823">
            <w:pPr>
              <w:rPr>
                <w:sz w:val="24"/>
                <w:szCs w:val="24"/>
              </w:rPr>
            </w:pPr>
          </w:p>
        </w:tc>
      </w:tr>
      <w:tr w:rsidR="00CE2823" w:rsidRPr="00391935" w:rsidTr="00CE2823">
        <w:trPr>
          <w:trHeight w:val="599"/>
        </w:trPr>
        <w:tc>
          <w:tcPr>
            <w:tcW w:w="588" w:type="dxa"/>
          </w:tcPr>
          <w:p w:rsidR="00CE2823" w:rsidRPr="00391935" w:rsidRDefault="00CE2823" w:rsidP="00CE2823">
            <w:pPr>
              <w:pStyle w:val="TableParagraph"/>
              <w:spacing w:line="295" w:lineRule="exact"/>
              <w:ind w:left="106" w:right="104"/>
              <w:jc w:val="center"/>
              <w:rPr>
                <w:sz w:val="24"/>
                <w:szCs w:val="24"/>
              </w:rPr>
            </w:pPr>
            <w:r w:rsidRPr="00391935">
              <w:rPr>
                <w:sz w:val="24"/>
                <w:szCs w:val="24"/>
              </w:rPr>
              <w:t>25</w:t>
            </w:r>
          </w:p>
        </w:tc>
        <w:tc>
          <w:tcPr>
            <w:tcW w:w="3380" w:type="dxa"/>
          </w:tcPr>
          <w:p w:rsidR="00CE2823" w:rsidRPr="00391935" w:rsidRDefault="00CE2823" w:rsidP="00CE2823">
            <w:pPr>
              <w:pStyle w:val="TableParagraph"/>
              <w:tabs>
                <w:tab w:val="left" w:pos="1299"/>
                <w:tab w:val="left" w:pos="1764"/>
                <w:tab w:val="left" w:pos="3138"/>
              </w:tabs>
              <w:spacing w:line="295" w:lineRule="exact"/>
              <w:ind w:left="105"/>
              <w:rPr>
                <w:sz w:val="24"/>
                <w:szCs w:val="24"/>
              </w:rPr>
            </w:pPr>
            <w:r w:rsidRPr="00391935">
              <w:rPr>
                <w:sz w:val="24"/>
                <w:szCs w:val="24"/>
              </w:rPr>
              <w:t>Любовь</w:t>
            </w:r>
            <w:r w:rsidRPr="00391935">
              <w:rPr>
                <w:sz w:val="24"/>
                <w:szCs w:val="24"/>
              </w:rPr>
              <w:tab/>
              <w:t>и</w:t>
            </w:r>
            <w:r w:rsidRPr="00391935">
              <w:rPr>
                <w:sz w:val="24"/>
                <w:szCs w:val="24"/>
              </w:rPr>
              <w:tab/>
              <w:t>уважение</w:t>
            </w:r>
            <w:r w:rsidRPr="00391935">
              <w:rPr>
                <w:sz w:val="24"/>
                <w:szCs w:val="24"/>
              </w:rPr>
              <w:tab/>
              <w:t>к</w:t>
            </w:r>
          </w:p>
          <w:p w:rsidR="00CE2823" w:rsidRPr="00391935" w:rsidRDefault="00CE2823" w:rsidP="00CE2823">
            <w:pPr>
              <w:pStyle w:val="TableParagraph"/>
              <w:spacing w:before="1" w:line="283" w:lineRule="exact"/>
              <w:ind w:left="105"/>
              <w:rPr>
                <w:sz w:val="24"/>
                <w:szCs w:val="24"/>
              </w:rPr>
            </w:pPr>
            <w:r w:rsidRPr="00391935">
              <w:rPr>
                <w:sz w:val="24"/>
                <w:szCs w:val="24"/>
              </w:rPr>
              <w:t>Отечеству</w:t>
            </w:r>
          </w:p>
        </w:tc>
        <w:tc>
          <w:tcPr>
            <w:tcW w:w="1753" w:type="dxa"/>
          </w:tcPr>
          <w:p w:rsidR="00CE2823" w:rsidRPr="00391935" w:rsidRDefault="00CE2823" w:rsidP="00CE2823">
            <w:pPr>
              <w:pStyle w:val="TableParagraph"/>
              <w:spacing w:line="295" w:lineRule="exact"/>
              <w:ind w:left="12"/>
              <w:jc w:val="center"/>
              <w:rPr>
                <w:sz w:val="24"/>
                <w:szCs w:val="24"/>
              </w:rPr>
            </w:pPr>
            <w:r w:rsidRPr="00391935">
              <w:rPr>
                <w:w w:val="99"/>
                <w:sz w:val="24"/>
                <w:szCs w:val="24"/>
              </w:rPr>
              <w:t>1</w:t>
            </w:r>
          </w:p>
        </w:tc>
        <w:tc>
          <w:tcPr>
            <w:tcW w:w="3640" w:type="dxa"/>
            <w:vMerge/>
            <w:tcBorders>
              <w:top w:val="nil"/>
            </w:tcBorders>
          </w:tcPr>
          <w:p w:rsidR="00CE2823" w:rsidRPr="00391935" w:rsidRDefault="00CE2823" w:rsidP="00CE2823">
            <w:pPr>
              <w:rPr>
                <w:sz w:val="24"/>
                <w:szCs w:val="24"/>
              </w:rPr>
            </w:pPr>
          </w:p>
        </w:tc>
      </w:tr>
      <w:tr w:rsidR="00CE2823" w:rsidRPr="00391935" w:rsidTr="00CE2823">
        <w:trPr>
          <w:trHeight w:val="299"/>
        </w:trPr>
        <w:tc>
          <w:tcPr>
            <w:tcW w:w="3968" w:type="dxa"/>
            <w:gridSpan w:val="2"/>
          </w:tcPr>
          <w:p w:rsidR="00CE2823" w:rsidRPr="00391935" w:rsidRDefault="00CE2823" w:rsidP="00CE2823">
            <w:pPr>
              <w:pStyle w:val="TableParagraph"/>
              <w:spacing w:line="280" w:lineRule="exact"/>
              <w:ind w:left="1605" w:right="1604"/>
              <w:jc w:val="center"/>
              <w:rPr>
                <w:b/>
                <w:sz w:val="24"/>
                <w:szCs w:val="24"/>
              </w:rPr>
            </w:pPr>
            <w:r w:rsidRPr="00391935">
              <w:rPr>
                <w:b/>
                <w:sz w:val="24"/>
                <w:szCs w:val="24"/>
              </w:rPr>
              <w:t>Итого</w:t>
            </w:r>
          </w:p>
        </w:tc>
        <w:tc>
          <w:tcPr>
            <w:tcW w:w="1753" w:type="dxa"/>
          </w:tcPr>
          <w:p w:rsidR="00CE2823" w:rsidRPr="00391935" w:rsidRDefault="00CE2823" w:rsidP="00CE2823">
            <w:pPr>
              <w:pStyle w:val="TableParagraph"/>
              <w:spacing w:line="280" w:lineRule="exact"/>
              <w:ind w:left="602" w:right="580"/>
              <w:jc w:val="center"/>
              <w:rPr>
                <w:b/>
                <w:sz w:val="24"/>
                <w:szCs w:val="24"/>
              </w:rPr>
            </w:pPr>
            <w:r w:rsidRPr="00391935">
              <w:rPr>
                <w:b/>
                <w:sz w:val="24"/>
                <w:szCs w:val="24"/>
              </w:rPr>
              <w:t>34</w:t>
            </w:r>
          </w:p>
        </w:tc>
        <w:tc>
          <w:tcPr>
            <w:tcW w:w="3640" w:type="dxa"/>
          </w:tcPr>
          <w:p w:rsidR="00CE2823" w:rsidRPr="00391935" w:rsidRDefault="00CE2823" w:rsidP="00CE2823">
            <w:pPr>
              <w:pStyle w:val="TableParagraph"/>
              <w:ind w:left="0"/>
              <w:rPr>
                <w:sz w:val="24"/>
                <w:szCs w:val="24"/>
              </w:rPr>
            </w:pPr>
          </w:p>
        </w:tc>
      </w:tr>
    </w:tbl>
    <w:p w:rsidR="0045737B" w:rsidRPr="00391935" w:rsidRDefault="0045737B">
      <w:pPr>
        <w:rPr>
          <w:sz w:val="24"/>
          <w:szCs w:val="24"/>
        </w:rPr>
        <w:sectPr w:rsidR="0045737B" w:rsidRPr="00391935">
          <w:pgSz w:w="11910" w:h="16840"/>
          <w:pgMar w:top="1120" w:right="20" w:bottom="880" w:left="880" w:header="0" w:footer="693" w:gutter="0"/>
          <w:cols w:space="720"/>
        </w:sectPr>
      </w:pPr>
    </w:p>
    <w:p w:rsidR="0045737B" w:rsidRPr="00391935" w:rsidRDefault="0045737B">
      <w:pPr>
        <w:pStyle w:val="a3"/>
        <w:spacing w:before="3"/>
        <w:ind w:left="0" w:firstLine="0"/>
        <w:jc w:val="left"/>
        <w:rPr>
          <w:b/>
          <w:sz w:val="24"/>
          <w:szCs w:val="24"/>
        </w:rPr>
      </w:pPr>
    </w:p>
    <w:p w:rsidR="0045737B" w:rsidRPr="00391935" w:rsidRDefault="001E5142">
      <w:pPr>
        <w:spacing w:before="88" w:after="54"/>
        <w:ind w:left="2895" w:right="3466" w:firstLine="526"/>
        <w:rPr>
          <w:b/>
          <w:sz w:val="24"/>
          <w:szCs w:val="24"/>
        </w:rPr>
      </w:pPr>
      <w:r w:rsidRPr="00391935">
        <w:rPr>
          <w:b/>
          <w:sz w:val="24"/>
          <w:szCs w:val="24"/>
        </w:rPr>
        <w:t>Тематическое планирование –</w:t>
      </w:r>
      <w:r w:rsidRPr="00391935">
        <w:rPr>
          <w:b/>
          <w:spacing w:val="1"/>
          <w:sz w:val="24"/>
          <w:szCs w:val="24"/>
        </w:rPr>
        <w:t xml:space="preserve"> </w:t>
      </w:r>
      <w:r w:rsidRPr="00391935">
        <w:rPr>
          <w:b/>
          <w:sz w:val="24"/>
          <w:szCs w:val="24"/>
        </w:rPr>
        <w:t>модуль</w:t>
      </w:r>
      <w:r w:rsidRPr="00391935">
        <w:rPr>
          <w:b/>
          <w:spacing w:val="-4"/>
          <w:sz w:val="24"/>
          <w:szCs w:val="24"/>
        </w:rPr>
        <w:t xml:space="preserve"> </w:t>
      </w:r>
      <w:r w:rsidRPr="00391935">
        <w:rPr>
          <w:b/>
          <w:sz w:val="24"/>
          <w:szCs w:val="24"/>
        </w:rPr>
        <w:t>«Основы</w:t>
      </w:r>
      <w:r w:rsidRPr="00391935">
        <w:rPr>
          <w:b/>
          <w:spacing w:val="-1"/>
          <w:sz w:val="24"/>
          <w:szCs w:val="24"/>
        </w:rPr>
        <w:t xml:space="preserve"> </w:t>
      </w:r>
      <w:r w:rsidRPr="00391935">
        <w:rPr>
          <w:b/>
          <w:sz w:val="24"/>
          <w:szCs w:val="24"/>
        </w:rPr>
        <w:t>иудейской</w:t>
      </w:r>
      <w:r w:rsidRPr="00391935">
        <w:rPr>
          <w:b/>
          <w:spacing w:val="-4"/>
          <w:sz w:val="24"/>
          <w:szCs w:val="24"/>
        </w:rPr>
        <w:t xml:space="preserve"> </w:t>
      </w:r>
      <w:r w:rsidRPr="00391935">
        <w:rPr>
          <w:b/>
          <w:sz w:val="24"/>
          <w:szCs w:val="24"/>
        </w:rPr>
        <w:t>культуры»</w:t>
      </w:r>
    </w:p>
    <w:tbl>
      <w:tblPr>
        <w:tblStyle w:val="TableNormal"/>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88"/>
        <w:gridCol w:w="3380"/>
        <w:gridCol w:w="1753"/>
        <w:gridCol w:w="3640"/>
      </w:tblGrid>
      <w:tr w:rsidR="0045737B" w:rsidRPr="00391935">
        <w:trPr>
          <w:trHeight w:val="897"/>
        </w:trPr>
        <w:tc>
          <w:tcPr>
            <w:tcW w:w="588" w:type="dxa"/>
          </w:tcPr>
          <w:p w:rsidR="0045737B" w:rsidRPr="00391935" w:rsidRDefault="001E5142">
            <w:pPr>
              <w:pStyle w:val="TableParagraph"/>
              <w:spacing w:before="150"/>
              <w:ind w:left="105" w:right="84" w:firstLine="55"/>
              <w:rPr>
                <w:b/>
                <w:sz w:val="24"/>
                <w:szCs w:val="24"/>
              </w:rPr>
            </w:pPr>
            <w:r w:rsidRPr="00391935">
              <w:rPr>
                <w:b/>
                <w:sz w:val="24"/>
                <w:szCs w:val="24"/>
              </w:rPr>
              <w:t>№</w:t>
            </w:r>
            <w:r w:rsidRPr="00391935">
              <w:rPr>
                <w:b/>
                <w:spacing w:val="-62"/>
                <w:sz w:val="24"/>
                <w:szCs w:val="24"/>
              </w:rPr>
              <w:t xml:space="preserve"> </w:t>
            </w:r>
            <w:r w:rsidRPr="00391935">
              <w:rPr>
                <w:b/>
                <w:spacing w:val="-1"/>
                <w:sz w:val="24"/>
                <w:szCs w:val="24"/>
              </w:rPr>
              <w:t>п/п</w:t>
            </w:r>
          </w:p>
        </w:tc>
        <w:tc>
          <w:tcPr>
            <w:tcW w:w="3380" w:type="dxa"/>
          </w:tcPr>
          <w:p w:rsidR="0045737B" w:rsidRPr="00391935" w:rsidRDefault="001E5142">
            <w:pPr>
              <w:pStyle w:val="TableParagraph"/>
              <w:spacing w:before="150"/>
              <w:ind w:left="976" w:right="248" w:hanging="713"/>
              <w:rPr>
                <w:b/>
                <w:sz w:val="24"/>
                <w:szCs w:val="24"/>
              </w:rPr>
            </w:pPr>
            <w:r w:rsidRPr="00391935">
              <w:rPr>
                <w:b/>
                <w:sz w:val="24"/>
                <w:szCs w:val="24"/>
              </w:rPr>
              <w:t>Наименование</w:t>
            </w:r>
            <w:r w:rsidRPr="00391935">
              <w:rPr>
                <w:b/>
                <w:spacing w:val="-9"/>
                <w:sz w:val="24"/>
                <w:szCs w:val="24"/>
              </w:rPr>
              <w:t xml:space="preserve"> </w:t>
            </w:r>
            <w:r w:rsidRPr="00391935">
              <w:rPr>
                <w:b/>
                <w:sz w:val="24"/>
                <w:szCs w:val="24"/>
              </w:rPr>
              <w:t>разделов</w:t>
            </w:r>
            <w:r w:rsidRPr="00391935">
              <w:rPr>
                <w:b/>
                <w:spacing w:val="-62"/>
                <w:sz w:val="24"/>
                <w:szCs w:val="24"/>
              </w:rPr>
              <w:t xml:space="preserve"> </w:t>
            </w:r>
            <w:r w:rsidRPr="00391935">
              <w:rPr>
                <w:b/>
                <w:sz w:val="24"/>
                <w:szCs w:val="24"/>
              </w:rPr>
              <w:t>(общих тем)</w:t>
            </w:r>
          </w:p>
        </w:tc>
        <w:tc>
          <w:tcPr>
            <w:tcW w:w="1753" w:type="dxa"/>
          </w:tcPr>
          <w:p w:rsidR="0045737B" w:rsidRPr="00391935" w:rsidRDefault="001E5142">
            <w:pPr>
              <w:pStyle w:val="TableParagraph"/>
              <w:spacing w:before="150"/>
              <w:ind w:left="541" w:right="165" w:hanging="363"/>
              <w:rPr>
                <w:b/>
                <w:sz w:val="24"/>
                <w:szCs w:val="24"/>
              </w:rPr>
            </w:pPr>
            <w:r w:rsidRPr="00391935">
              <w:rPr>
                <w:b/>
                <w:spacing w:val="-1"/>
                <w:sz w:val="24"/>
                <w:szCs w:val="24"/>
              </w:rPr>
              <w:t>Количество</w:t>
            </w:r>
            <w:r w:rsidRPr="00391935">
              <w:rPr>
                <w:b/>
                <w:spacing w:val="-62"/>
                <w:sz w:val="24"/>
                <w:szCs w:val="24"/>
              </w:rPr>
              <w:t xml:space="preserve"> </w:t>
            </w:r>
            <w:r w:rsidRPr="00391935">
              <w:rPr>
                <w:b/>
                <w:sz w:val="24"/>
                <w:szCs w:val="24"/>
              </w:rPr>
              <w:t>часов</w:t>
            </w:r>
          </w:p>
        </w:tc>
        <w:tc>
          <w:tcPr>
            <w:tcW w:w="3640" w:type="dxa"/>
          </w:tcPr>
          <w:p w:rsidR="0045737B" w:rsidRPr="00391935" w:rsidRDefault="001E5142">
            <w:pPr>
              <w:pStyle w:val="TableParagraph"/>
              <w:spacing w:before="2" w:line="298" w:lineRule="exact"/>
              <w:ind w:left="1232" w:right="1230"/>
              <w:jc w:val="center"/>
              <w:rPr>
                <w:b/>
                <w:sz w:val="24"/>
                <w:szCs w:val="24"/>
              </w:rPr>
            </w:pPr>
            <w:r w:rsidRPr="00391935">
              <w:rPr>
                <w:b/>
                <w:sz w:val="24"/>
                <w:szCs w:val="24"/>
              </w:rPr>
              <w:t>Перечень</w:t>
            </w:r>
          </w:p>
          <w:p w:rsidR="0045737B" w:rsidRPr="00391935" w:rsidRDefault="001E5142">
            <w:pPr>
              <w:pStyle w:val="TableParagraph"/>
              <w:spacing w:line="300" w:lineRule="exact"/>
              <w:ind w:left="241" w:right="238" w:hanging="1"/>
              <w:jc w:val="center"/>
              <w:rPr>
                <w:b/>
                <w:sz w:val="24"/>
                <w:szCs w:val="24"/>
              </w:rPr>
            </w:pPr>
            <w:r w:rsidRPr="00391935">
              <w:rPr>
                <w:b/>
                <w:sz w:val="24"/>
                <w:szCs w:val="24"/>
              </w:rPr>
              <w:t>электронных (цифровых)</w:t>
            </w:r>
            <w:r w:rsidRPr="00391935">
              <w:rPr>
                <w:b/>
                <w:spacing w:val="1"/>
                <w:sz w:val="24"/>
                <w:szCs w:val="24"/>
              </w:rPr>
              <w:t xml:space="preserve"> </w:t>
            </w:r>
            <w:r w:rsidRPr="00391935">
              <w:rPr>
                <w:b/>
                <w:sz w:val="24"/>
                <w:szCs w:val="24"/>
              </w:rPr>
              <w:t>образовательных</w:t>
            </w:r>
            <w:r w:rsidRPr="00391935">
              <w:rPr>
                <w:b/>
                <w:spacing w:val="-13"/>
                <w:sz w:val="24"/>
                <w:szCs w:val="24"/>
              </w:rPr>
              <w:t xml:space="preserve"> </w:t>
            </w:r>
            <w:r w:rsidRPr="00391935">
              <w:rPr>
                <w:b/>
                <w:sz w:val="24"/>
                <w:szCs w:val="24"/>
              </w:rPr>
              <w:t>ресурсов</w:t>
            </w:r>
          </w:p>
        </w:tc>
      </w:tr>
      <w:tr w:rsidR="0045737B" w:rsidRPr="00391935">
        <w:trPr>
          <w:trHeight w:val="313"/>
        </w:trPr>
        <w:tc>
          <w:tcPr>
            <w:tcW w:w="588" w:type="dxa"/>
          </w:tcPr>
          <w:p w:rsidR="0045737B" w:rsidRPr="00391935" w:rsidRDefault="001E5142">
            <w:pPr>
              <w:pStyle w:val="TableParagraph"/>
              <w:spacing w:line="272" w:lineRule="exact"/>
              <w:ind w:left="201"/>
              <w:rPr>
                <w:sz w:val="24"/>
                <w:szCs w:val="24"/>
              </w:rPr>
            </w:pPr>
            <w:r w:rsidRPr="00391935">
              <w:rPr>
                <w:sz w:val="24"/>
                <w:szCs w:val="24"/>
              </w:rPr>
              <w:t>1.</w:t>
            </w:r>
          </w:p>
        </w:tc>
        <w:tc>
          <w:tcPr>
            <w:tcW w:w="3380" w:type="dxa"/>
          </w:tcPr>
          <w:p w:rsidR="0045737B" w:rsidRPr="00391935" w:rsidRDefault="001E5142">
            <w:pPr>
              <w:pStyle w:val="TableParagraph"/>
              <w:spacing w:before="8" w:line="285" w:lineRule="exact"/>
              <w:ind w:left="105"/>
              <w:rPr>
                <w:sz w:val="24"/>
                <w:szCs w:val="24"/>
              </w:rPr>
            </w:pPr>
            <w:r w:rsidRPr="00391935">
              <w:rPr>
                <w:sz w:val="24"/>
                <w:szCs w:val="24"/>
              </w:rPr>
              <w:t>Россия</w:t>
            </w:r>
            <w:r w:rsidRPr="00391935">
              <w:rPr>
                <w:spacing w:val="-3"/>
                <w:sz w:val="24"/>
                <w:szCs w:val="24"/>
              </w:rPr>
              <w:t xml:space="preserve"> </w:t>
            </w:r>
            <w:r w:rsidRPr="00391935">
              <w:rPr>
                <w:sz w:val="24"/>
                <w:szCs w:val="24"/>
              </w:rPr>
              <w:t>–</w:t>
            </w:r>
            <w:r w:rsidRPr="00391935">
              <w:rPr>
                <w:spacing w:val="-5"/>
                <w:sz w:val="24"/>
                <w:szCs w:val="24"/>
              </w:rPr>
              <w:t xml:space="preserve"> </w:t>
            </w:r>
            <w:r w:rsidRPr="00391935">
              <w:rPr>
                <w:sz w:val="24"/>
                <w:szCs w:val="24"/>
              </w:rPr>
              <w:t>наша</w:t>
            </w:r>
            <w:r w:rsidRPr="00391935">
              <w:rPr>
                <w:spacing w:val="-2"/>
                <w:sz w:val="24"/>
                <w:szCs w:val="24"/>
              </w:rPr>
              <w:t xml:space="preserve"> </w:t>
            </w:r>
            <w:r w:rsidRPr="00391935">
              <w:rPr>
                <w:sz w:val="24"/>
                <w:szCs w:val="24"/>
              </w:rPr>
              <w:t>Родина</w:t>
            </w:r>
          </w:p>
        </w:tc>
        <w:tc>
          <w:tcPr>
            <w:tcW w:w="1753" w:type="dxa"/>
          </w:tcPr>
          <w:p w:rsidR="0045737B" w:rsidRPr="00391935" w:rsidRDefault="001E5142">
            <w:pPr>
              <w:pStyle w:val="TableParagraph"/>
              <w:spacing w:before="8" w:line="285" w:lineRule="exact"/>
              <w:ind w:left="0" w:right="798"/>
              <w:jc w:val="right"/>
              <w:rPr>
                <w:sz w:val="24"/>
                <w:szCs w:val="24"/>
              </w:rPr>
            </w:pPr>
            <w:r w:rsidRPr="00391935">
              <w:rPr>
                <w:w w:val="99"/>
                <w:sz w:val="24"/>
                <w:szCs w:val="24"/>
              </w:rPr>
              <w:t>1</w:t>
            </w:r>
          </w:p>
        </w:tc>
        <w:tc>
          <w:tcPr>
            <w:tcW w:w="3640" w:type="dxa"/>
            <w:vMerge w:val="restart"/>
            <w:tcBorders>
              <w:bottom w:val="nil"/>
            </w:tcBorders>
          </w:tcPr>
          <w:p w:rsidR="0045737B" w:rsidRPr="00391935" w:rsidRDefault="001E5142">
            <w:pPr>
              <w:pStyle w:val="TableParagraph"/>
              <w:tabs>
                <w:tab w:val="left" w:pos="1095"/>
                <w:tab w:val="left" w:pos="1747"/>
                <w:tab w:val="left" w:pos="2503"/>
                <w:tab w:val="left" w:pos="2662"/>
                <w:tab w:val="left" w:pos="3112"/>
              </w:tabs>
              <w:ind w:left="8" w:right="3"/>
              <w:rPr>
                <w:sz w:val="24"/>
                <w:szCs w:val="24"/>
              </w:rPr>
            </w:pPr>
            <w:r w:rsidRPr="00391935">
              <w:rPr>
                <w:sz w:val="24"/>
                <w:szCs w:val="24"/>
              </w:rPr>
              <w:t>1.Сайт</w:t>
            </w:r>
            <w:r w:rsidRPr="00391935">
              <w:rPr>
                <w:sz w:val="24"/>
                <w:szCs w:val="24"/>
              </w:rPr>
              <w:tab/>
              <w:t>«Я</w:t>
            </w:r>
            <w:r w:rsidRPr="00391935">
              <w:rPr>
                <w:sz w:val="24"/>
                <w:szCs w:val="24"/>
              </w:rPr>
              <w:tab/>
              <w:t>иду</w:t>
            </w:r>
            <w:r w:rsidRPr="00391935">
              <w:rPr>
                <w:sz w:val="24"/>
                <w:szCs w:val="24"/>
              </w:rPr>
              <w:tab/>
              <w:t>на</w:t>
            </w:r>
            <w:r w:rsidRPr="00391935">
              <w:rPr>
                <w:sz w:val="24"/>
                <w:szCs w:val="24"/>
              </w:rPr>
              <w:tab/>
            </w:r>
            <w:r w:rsidRPr="00391935">
              <w:rPr>
                <w:spacing w:val="-2"/>
                <w:sz w:val="24"/>
                <w:szCs w:val="24"/>
              </w:rPr>
              <w:t>урок</w:t>
            </w:r>
            <w:r w:rsidRPr="00391935">
              <w:rPr>
                <w:spacing w:val="-62"/>
                <w:sz w:val="24"/>
                <w:szCs w:val="24"/>
              </w:rPr>
              <w:t xml:space="preserve"> </w:t>
            </w:r>
            <w:r w:rsidRPr="00391935">
              <w:rPr>
                <w:sz w:val="24"/>
                <w:szCs w:val="24"/>
              </w:rPr>
              <w:t>начальной</w:t>
            </w:r>
            <w:r w:rsidRPr="00391935">
              <w:rPr>
                <w:sz w:val="24"/>
                <w:szCs w:val="24"/>
              </w:rPr>
              <w:tab/>
            </w:r>
            <w:r w:rsidRPr="00391935">
              <w:rPr>
                <w:sz w:val="24"/>
                <w:szCs w:val="24"/>
              </w:rPr>
              <w:tab/>
            </w:r>
            <w:r w:rsidRPr="00391935">
              <w:rPr>
                <w:sz w:val="24"/>
                <w:szCs w:val="24"/>
              </w:rPr>
              <w:tab/>
            </w:r>
            <w:r w:rsidRPr="00391935">
              <w:rPr>
                <w:spacing w:val="-1"/>
                <w:sz w:val="24"/>
                <w:szCs w:val="24"/>
              </w:rPr>
              <w:t>школы»:</w:t>
            </w:r>
            <w:r w:rsidRPr="00391935">
              <w:rPr>
                <w:color w:val="0000FF"/>
                <w:spacing w:val="-62"/>
                <w:sz w:val="24"/>
                <w:szCs w:val="24"/>
              </w:rPr>
              <w:t xml:space="preserve"> </w:t>
            </w:r>
            <w:hyperlink r:id="rId315">
              <w:r w:rsidRPr="00391935">
                <w:rPr>
                  <w:color w:val="0000FF"/>
                  <w:sz w:val="24"/>
                  <w:szCs w:val="24"/>
                  <w:u w:val="single" w:color="0000FF"/>
                </w:rPr>
                <w:t>http://nsc.1september.ru/urok</w:t>
              </w:r>
            </w:hyperlink>
            <w:r w:rsidRPr="00391935">
              <w:rPr>
                <w:color w:val="0000FF"/>
                <w:spacing w:val="1"/>
                <w:sz w:val="24"/>
                <w:szCs w:val="24"/>
              </w:rPr>
              <w:t xml:space="preserve"> </w:t>
            </w:r>
            <w:r w:rsidRPr="00391935">
              <w:rPr>
                <w:sz w:val="24"/>
                <w:szCs w:val="24"/>
              </w:rPr>
              <w:t>2.Электронная</w:t>
            </w:r>
            <w:r w:rsidRPr="00391935">
              <w:rPr>
                <w:spacing w:val="-1"/>
                <w:sz w:val="24"/>
                <w:szCs w:val="24"/>
              </w:rPr>
              <w:t xml:space="preserve"> </w:t>
            </w:r>
            <w:r w:rsidRPr="00391935">
              <w:rPr>
                <w:sz w:val="24"/>
                <w:szCs w:val="24"/>
              </w:rPr>
              <w:t>версия</w:t>
            </w:r>
            <w:r w:rsidRPr="00391935">
              <w:rPr>
                <w:spacing w:val="1"/>
                <w:sz w:val="24"/>
                <w:szCs w:val="24"/>
              </w:rPr>
              <w:t xml:space="preserve"> </w:t>
            </w:r>
            <w:r w:rsidRPr="00391935">
              <w:rPr>
                <w:sz w:val="24"/>
                <w:szCs w:val="24"/>
              </w:rPr>
              <w:t>журнала</w:t>
            </w:r>
          </w:p>
          <w:p w:rsidR="0045737B" w:rsidRPr="00391935" w:rsidRDefault="001E5142">
            <w:pPr>
              <w:pStyle w:val="TableParagraph"/>
              <w:ind w:left="8" w:right="3"/>
              <w:rPr>
                <w:sz w:val="24"/>
                <w:szCs w:val="24"/>
              </w:rPr>
            </w:pPr>
            <w:r w:rsidRPr="00391935">
              <w:rPr>
                <w:sz w:val="24"/>
                <w:szCs w:val="24"/>
              </w:rPr>
              <w:t>«Начальная школа»:</w:t>
            </w:r>
            <w:r w:rsidRPr="00391935">
              <w:rPr>
                <w:spacing w:val="1"/>
                <w:sz w:val="24"/>
                <w:szCs w:val="24"/>
              </w:rPr>
              <w:t xml:space="preserve"> </w:t>
            </w:r>
            <w:hyperlink r:id="rId316">
              <w:r w:rsidRPr="00391935">
                <w:rPr>
                  <w:color w:val="0000FF"/>
                  <w:w w:val="95"/>
                  <w:sz w:val="24"/>
                  <w:szCs w:val="24"/>
                  <w:u w:val="single" w:color="0000FF"/>
                </w:rPr>
                <w:t>http://nsc.1september.ru/index.php</w:t>
              </w:r>
            </w:hyperlink>
            <w:r w:rsidRPr="00391935">
              <w:rPr>
                <w:color w:val="0000FF"/>
                <w:spacing w:val="1"/>
                <w:w w:val="95"/>
                <w:sz w:val="24"/>
                <w:szCs w:val="24"/>
              </w:rPr>
              <w:t xml:space="preserve"> </w:t>
            </w:r>
            <w:r w:rsidRPr="00391935">
              <w:rPr>
                <w:sz w:val="24"/>
                <w:szCs w:val="24"/>
              </w:rPr>
              <w:t>3.Социальная</w:t>
            </w:r>
            <w:r w:rsidRPr="00391935">
              <w:rPr>
                <w:spacing w:val="42"/>
                <w:sz w:val="24"/>
                <w:szCs w:val="24"/>
              </w:rPr>
              <w:t xml:space="preserve"> </w:t>
            </w:r>
            <w:r w:rsidRPr="00391935">
              <w:rPr>
                <w:sz w:val="24"/>
                <w:szCs w:val="24"/>
              </w:rPr>
              <w:t>сеть</w:t>
            </w:r>
            <w:r w:rsidRPr="00391935">
              <w:rPr>
                <w:spacing w:val="42"/>
                <w:sz w:val="24"/>
                <w:szCs w:val="24"/>
              </w:rPr>
              <w:t xml:space="preserve"> </w:t>
            </w:r>
            <w:r w:rsidRPr="00391935">
              <w:rPr>
                <w:sz w:val="24"/>
                <w:szCs w:val="24"/>
              </w:rPr>
              <w:t>работников</w:t>
            </w:r>
            <w:r w:rsidRPr="00391935">
              <w:rPr>
                <w:spacing w:val="-62"/>
                <w:sz w:val="24"/>
                <w:szCs w:val="24"/>
              </w:rPr>
              <w:t xml:space="preserve"> </w:t>
            </w:r>
            <w:r w:rsidRPr="00391935">
              <w:rPr>
                <w:sz w:val="24"/>
                <w:szCs w:val="24"/>
              </w:rPr>
              <w:t>образования:</w:t>
            </w:r>
            <w:r w:rsidRPr="00391935">
              <w:rPr>
                <w:spacing w:val="1"/>
                <w:sz w:val="24"/>
                <w:szCs w:val="24"/>
              </w:rPr>
              <w:t xml:space="preserve"> </w:t>
            </w:r>
            <w:hyperlink r:id="rId317">
              <w:r w:rsidRPr="00391935">
                <w:rPr>
                  <w:color w:val="0000FF"/>
                  <w:sz w:val="24"/>
                  <w:szCs w:val="24"/>
                  <w:u w:val="single" w:color="0000FF"/>
                </w:rPr>
                <w:t>http://nsportal.ru/nachalnaya-</w:t>
              </w:r>
            </w:hyperlink>
            <w:r w:rsidRPr="00391935">
              <w:rPr>
                <w:color w:val="0000FF"/>
                <w:spacing w:val="1"/>
                <w:sz w:val="24"/>
                <w:szCs w:val="24"/>
              </w:rPr>
              <w:t xml:space="preserve"> </w:t>
            </w:r>
            <w:hyperlink r:id="rId318">
              <w:r w:rsidRPr="00391935">
                <w:rPr>
                  <w:color w:val="0000FF"/>
                  <w:sz w:val="24"/>
                  <w:szCs w:val="24"/>
                  <w:u w:val="single" w:color="0000FF"/>
                </w:rPr>
                <w:t>shkola</w:t>
              </w:r>
            </w:hyperlink>
          </w:p>
          <w:p w:rsidR="0045737B" w:rsidRPr="00391935" w:rsidRDefault="001E5142">
            <w:pPr>
              <w:pStyle w:val="TableParagraph"/>
              <w:tabs>
                <w:tab w:val="left" w:pos="1076"/>
                <w:tab w:val="left" w:pos="1111"/>
                <w:tab w:val="left" w:pos="1881"/>
                <w:tab w:val="left" w:pos="2191"/>
                <w:tab w:val="left" w:pos="2584"/>
                <w:tab w:val="left" w:pos="2792"/>
                <w:tab w:val="left" w:pos="2910"/>
                <w:tab w:val="left" w:pos="3484"/>
              </w:tabs>
              <w:ind w:left="8" w:right="3"/>
              <w:rPr>
                <w:sz w:val="24"/>
                <w:szCs w:val="24"/>
              </w:rPr>
            </w:pPr>
            <w:r w:rsidRPr="00391935">
              <w:rPr>
                <w:sz w:val="24"/>
                <w:szCs w:val="24"/>
              </w:rPr>
              <w:t>4.Фестиваль</w:t>
            </w:r>
            <w:r w:rsidRPr="00391935">
              <w:rPr>
                <w:sz w:val="24"/>
                <w:szCs w:val="24"/>
              </w:rPr>
              <w:tab/>
            </w:r>
            <w:r w:rsidRPr="00391935">
              <w:rPr>
                <w:spacing w:val="-1"/>
                <w:sz w:val="24"/>
                <w:szCs w:val="24"/>
              </w:rPr>
              <w:t>педагогических</w:t>
            </w:r>
            <w:r w:rsidRPr="00391935">
              <w:rPr>
                <w:spacing w:val="-62"/>
                <w:sz w:val="24"/>
                <w:szCs w:val="24"/>
              </w:rPr>
              <w:t xml:space="preserve"> </w:t>
            </w:r>
            <w:r w:rsidRPr="00391935">
              <w:rPr>
                <w:sz w:val="24"/>
                <w:szCs w:val="24"/>
              </w:rPr>
              <w:t>идей</w:t>
            </w:r>
            <w:r w:rsidRPr="00391935">
              <w:rPr>
                <w:sz w:val="24"/>
                <w:szCs w:val="24"/>
              </w:rPr>
              <w:tab/>
              <w:t>«Открытый</w:t>
            </w:r>
            <w:r w:rsidRPr="00391935">
              <w:rPr>
                <w:sz w:val="24"/>
                <w:szCs w:val="24"/>
              </w:rPr>
              <w:tab/>
            </w:r>
            <w:r w:rsidRPr="00391935">
              <w:rPr>
                <w:sz w:val="24"/>
                <w:szCs w:val="24"/>
              </w:rPr>
              <w:tab/>
            </w:r>
            <w:r w:rsidRPr="00391935">
              <w:rPr>
                <w:sz w:val="24"/>
                <w:szCs w:val="24"/>
              </w:rPr>
              <w:tab/>
            </w:r>
            <w:r w:rsidRPr="00391935">
              <w:rPr>
                <w:spacing w:val="-2"/>
                <w:sz w:val="24"/>
                <w:szCs w:val="24"/>
              </w:rPr>
              <w:t>урок»:</w:t>
            </w:r>
            <w:r w:rsidRPr="00391935">
              <w:rPr>
                <w:color w:val="0000FF"/>
                <w:spacing w:val="-62"/>
                <w:sz w:val="24"/>
                <w:szCs w:val="24"/>
              </w:rPr>
              <w:t xml:space="preserve"> </w:t>
            </w:r>
            <w:hyperlink r:id="rId319">
              <w:r w:rsidRPr="00391935">
                <w:rPr>
                  <w:color w:val="0000FF"/>
                  <w:sz w:val="24"/>
                  <w:szCs w:val="24"/>
                  <w:u w:val="single" w:color="0000FF"/>
                </w:rPr>
                <w:t>http://festival.1september.ru</w:t>
              </w:r>
            </w:hyperlink>
            <w:r w:rsidRPr="00391935">
              <w:rPr>
                <w:color w:val="0000FF"/>
                <w:spacing w:val="1"/>
                <w:sz w:val="24"/>
                <w:szCs w:val="24"/>
              </w:rPr>
              <w:t xml:space="preserve"> </w:t>
            </w:r>
            <w:r w:rsidRPr="00391935">
              <w:rPr>
                <w:sz w:val="24"/>
                <w:szCs w:val="24"/>
              </w:rPr>
              <w:t>5.Методические</w:t>
            </w:r>
            <w:r w:rsidRPr="00391935">
              <w:rPr>
                <w:sz w:val="24"/>
                <w:szCs w:val="24"/>
              </w:rPr>
              <w:tab/>
            </w:r>
            <w:r w:rsidRPr="00391935">
              <w:rPr>
                <w:sz w:val="24"/>
                <w:szCs w:val="24"/>
              </w:rPr>
              <w:tab/>
              <w:t>пособия</w:t>
            </w:r>
            <w:r w:rsidRPr="00391935">
              <w:rPr>
                <w:sz w:val="24"/>
                <w:szCs w:val="24"/>
              </w:rPr>
              <w:tab/>
            </w:r>
            <w:r w:rsidRPr="00391935">
              <w:rPr>
                <w:spacing w:val="-3"/>
                <w:sz w:val="24"/>
                <w:szCs w:val="24"/>
              </w:rPr>
              <w:t>и</w:t>
            </w:r>
            <w:r w:rsidRPr="00391935">
              <w:rPr>
                <w:spacing w:val="-62"/>
                <w:sz w:val="24"/>
                <w:szCs w:val="24"/>
              </w:rPr>
              <w:t xml:space="preserve"> </w:t>
            </w:r>
            <w:r w:rsidRPr="00391935">
              <w:rPr>
                <w:sz w:val="24"/>
                <w:szCs w:val="24"/>
              </w:rPr>
              <w:t>рабочие</w:t>
            </w:r>
            <w:r w:rsidRPr="00391935">
              <w:rPr>
                <w:sz w:val="24"/>
                <w:szCs w:val="24"/>
              </w:rPr>
              <w:tab/>
            </w:r>
            <w:r w:rsidRPr="00391935">
              <w:rPr>
                <w:sz w:val="24"/>
                <w:szCs w:val="24"/>
              </w:rPr>
              <w:tab/>
              <w:t>программы</w:t>
            </w:r>
            <w:r w:rsidRPr="00391935">
              <w:rPr>
                <w:sz w:val="24"/>
                <w:szCs w:val="24"/>
              </w:rPr>
              <w:tab/>
            </w:r>
            <w:r w:rsidRPr="00391935">
              <w:rPr>
                <w:spacing w:val="-1"/>
                <w:sz w:val="24"/>
                <w:szCs w:val="24"/>
              </w:rPr>
              <w:t>учителям</w:t>
            </w:r>
            <w:r w:rsidRPr="00391935">
              <w:rPr>
                <w:spacing w:val="-62"/>
                <w:sz w:val="24"/>
                <w:szCs w:val="24"/>
              </w:rPr>
              <w:t xml:space="preserve"> </w:t>
            </w:r>
            <w:r w:rsidRPr="00391935">
              <w:rPr>
                <w:sz w:val="24"/>
                <w:szCs w:val="24"/>
              </w:rPr>
              <w:t>начальной</w:t>
            </w:r>
            <w:r w:rsidRPr="00391935">
              <w:rPr>
                <w:sz w:val="24"/>
                <w:szCs w:val="24"/>
              </w:rPr>
              <w:tab/>
            </w:r>
            <w:r w:rsidRPr="00391935">
              <w:rPr>
                <w:sz w:val="24"/>
                <w:szCs w:val="24"/>
              </w:rPr>
              <w:tab/>
            </w:r>
            <w:r w:rsidRPr="00391935">
              <w:rPr>
                <w:sz w:val="24"/>
                <w:szCs w:val="24"/>
              </w:rPr>
              <w:tab/>
            </w:r>
            <w:r w:rsidRPr="00391935">
              <w:rPr>
                <w:sz w:val="24"/>
                <w:szCs w:val="24"/>
              </w:rPr>
              <w:tab/>
            </w:r>
            <w:r w:rsidRPr="00391935">
              <w:rPr>
                <w:spacing w:val="-1"/>
                <w:sz w:val="24"/>
                <w:szCs w:val="24"/>
              </w:rPr>
              <w:t>школы:</w:t>
            </w:r>
            <w:r w:rsidRPr="00391935">
              <w:rPr>
                <w:color w:val="0000FF"/>
                <w:spacing w:val="-62"/>
                <w:sz w:val="24"/>
                <w:szCs w:val="24"/>
              </w:rPr>
              <w:t xml:space="preserve"> </w:t>
            </w:r>
            <w:hyperlink r:id="rId320">
              <w:r w:rsidRPr="00391935">
                <w:rPr>
                  <w:color w:val="0000FF"/>
                  <w:sz w:val="24"/>
                  <w:szCs w:val="24"/>
                  <w:u w:val="single" w:color="0000FF"/>
                </w:rPr>
                <w:t>http://nachalka.com</w:t>
              </w:r>
            </w:hyperlink>
          </w:p>
          <w:p w:rsidR="0045737B" w:rsidRPr="00391935" w:rsidRDefault="001E5142">
            <w:pPr>
              <w:pStyle w:val="TableParagraph"/>
              <w:tabs>
                <w:tab w:val="left" w:pos="1891"/>
                <w:tab w:val="left" w:pos="2319"/>
                <w:tab w:val="left" w:pos="2507"/>
                <w:tab w:val="left" w:pos="2794"/>
              </w:tabs>
              <w:ind w:left="8" w:right="3"/>
              <w:rPr>
                <w:sz w:val="24"/>
                <w:szCs w:val="24"/>
              </w:rPr>
            </w:pPr>
            <w:r w:rsidRPr="00391935">
              <w:rPr>
                <w:sz w:val="24"/>
                <w:szCs w:val="24"/>
              </w:rPr>
              <w:t>6.Сетевое</w:t>
            </w:r>
            <w:r w:rsidRPr="00391935">
              <w:rPr>
                <w:sz w:val="24"/>
                <w:szCs w:val="24"/>
              </w:rPr>
              <w:tab/>
            </w:r>
            <w:r w:rsidRPr="00391935">
              <w:rPr>
                <w:sz w:val="24"/>
                <w:szCs w:val="24"/>
              </w:rPr>
              <w:tab/>
            </w:r>
            <w:r w:rsidRPr="00391935">
              <w:rPr>
                <w:spacing w:val="-1"/>
                <w:sz w:val="24"/>
                <w:szCs w:val="24"/>
              </w:rPr>
              <w:t>сообщество</w:t>
            </w:r>
            <w:r w:rsidRPr="00391935">
              <w:rPr>
                <w:spacing w:val="-62"/>
                <w:sz w:val="24"/>
                <w:szCs w:val="24"/>
              </w:rPr>
              <w:t xml:space="preserve"> </w:t>
            </w:r>
            <w:r w:rsidRPr="00391935">
              <w:rPr>
                <w:sz w:val="24"/>
                <w:szCs w:val="24"/>
              </w:rPr>
              <w:t>педагогов:</w:t>
            </w:r>
            <w:r w:rsidRPr="00391935">
              <w:rPr>
                <w:color w:val="0000FF"/>
                <w:sz w:val="24"/>
                <w:szCs w:val="24"/>
              </w:rPr>
              <w:t xml:space="preserve"> </w:t>
            </w:r>
            <w:hyperlink r:id="rId321">
              <w:r w:rsidRPr="00391935">
                <w:rPr>
                  <w:color w:val="0000FF"/>
                  <w:sz w:val="24"/>
                  <w:szCs w:val="24"/>
                  <w:u w:val="single" w:color="0000FF"/>
                </w:rPr>
                <w:t>http://rusedu.net</w:t>
              </w:r>
            </w:hyperlink>
            <w:r w:rsidRPr="00391935">
              <w:rPr>
                <w:color w:val="0000FF"/>
                <w:spacing w:val="1"/>
                <w:sz w:val="24"/>
                <w:szCs w:val="24"/>
              </w:rPr>
              <w:t xml:space="preserve"> </w:t>
            </w:r>
            <w:r w:rsidRPr="00391935">
              <w:rPr>
                <w:sz w:val="24"/>
                <w:szCs w:val="24"/>
              </w:rPr>
              <w:t>7.Учитель</w:t>
            </w:r>
            <w:r w:rsidRPr="00391935">
              <w:rPr>
                <w:sz w:val="24"/>
                <w:szCs w:val="24"/>
              </w:rPr>
              <w:tab/>
            </w:r>
            <w:r w:rsidRPr="00391935">
              <w:rPr>
                <w:sz w:val="24"/>
                <w:szCs w:val="24"/>
              </w:rPr>
              <w:tab/>
            </w:r>
            <w:r w:rsidRPr="00391935">
              <w:rPr>
                <w:sz w:val="24"/>
                <w:szCs w:val="24"/>
              </w:rPr>
              <w:tab/>
            </w:r>
            <w:r w:rsidRPr="00391935">
              <w:rPr>
                <w:sz w:val="24"/>
                <w:szCs w:val="24"/>
              </w:rPr>
              <w:tab/>
            </w:r>
            <w:r w:rsidRPr="00391935">
              <w:rPr>
                <w:spacing w:val="-1"/>
                <w:sz w:val="24"/>
                <w:szCs w:val="24"/>
              </w:rPr>
              <w:t>портал:</w:t>
            </w:r>
            <w:r w:rsidRPr="00391935">
              <w:rPr>
                <w:color w:val="0000FF"/>
                <w:spacing w:val="-62"/>
                <w:sz w:val="24"/>
                <w:szCs w:val="24"/>
              </w:rPr>
              <w:t xml:space="preserve"> </w:t>
            </w:r>
            <w:hyperlink r:id="rId322">
              <w:r w:rsidRPr="00391935">
                <w:rPr>
                  <w:color w:val="0000FF"/>
                  <w:sz w:val="24"/>
                  <w:szCs w:val="24"/>
                  <w:u w:val="single" w:color="0000FF"/>
                </w:rPr>
                <w:t>http://www.uchportal.ru</w:t>
              </w:r>
            </w:hyperlink>
            <w:r w:rsidRPr="00391935">
              <w:rPr>
                <w:color w:val="0000FF"/>
                <w:spacing w:val="1"/>
                <w:sz w:val="24"/>
                <w:szCs w:val="24"/>
              </w:rPr>
              <w:t xml:space="preserve"> </w:t>
            </w:r>
            <w:r w:rsidRPr="00391935">
              <w:rPr>
                <w:sz w:val="24"/>
                <w:szCs w:val="24"/>
              </w:rPr>
              <w:t>8.Видеоуроки</w:t>
            </w:r>
            <w:r w:rsidRPr="00391935">
              <w:rPr>
                <w:sz w:val="24"/>
                <w:szCs w:val="24"/>
              </w:rPr>
              <w:tab/>
              <w:t>по</w:t>
            </w:r>
            <w:r w:rsidRPr="00391935">
              <w:rPr>
                <w:sz w:val="24"/>
                <w:szCs w:val="24"/>
              </w:rPr>
              <w:tab/>
            </w:r>
            <w:r w:rsidRPr="00391935">
              <w:rPr>
                <w:sz w:val="24"/>
                <w:szCs w:val="24"/>
              </w:rPr>
              <w:tab/>
            </w:r>
            <w:r w:rsidRPr="00391935">
              <w:rPr>
                <w:spacing w:val="-1"/>
                <w:sz w:val="24"/>
                <w:szCs w:val="24"/>
              </w:rPr>
              <w:t>основным</w:t>
            </w:r>
            <w:r w:rsidRPr="00391935">
              <w:rPr>
                <w:spacing w:val="-62"/>
                <w:sz w:val="24"/>
                <w:szCs w:val="24"/>
              </w:rPr>
              <w:t xml:space="preserve"> </w:t>
            </w:r>
            <w:r w:rsidRPr="00391935">
              <w:rPr>
                <w:sz w:val="24"/>
                <w:szCs w:val="24"/>
              </w:rPr>
              <w:t>предметам</w:t>
            </w:r>
            <w:r w:rsidRPr="00391935">
              <w:rPr>
                <w:sz w:val="24"/>
                <w:szCs w:val="24"/>
              </w:rPr>
              <w:tab/>
            </w:r>
            <w:r w:rsidRPr="00391935">
              <w:rPr>
                <w:sz w:val="24"/>
                <w:szCs w:val="24"/>
              </w:rPr>
              <w:tab/>
            </w:r>
            <w:r w:rsidRPr="00391935">
              <w:rPr>
                <w:sz w:val="24"/>
                <w:szCs w:val="24"/>
              </w:rPr>
              <w:tab/>
            </w:r>
            <w:r w:rsidRPr="00391935">
              <w:rPr>
                <w:spacing w:val="-1"/>
                <w:sz w:val="24"/>
                <w:szCs w:val="24"/>
              </w:rPr>
              <w:t>школьной</w:t>
            </w:r>
            <w:r w:rsidRPr="00391935">
              <w:rPr>
                <w:spacing w:val="-62"/>
                <w:sz w:val="24"/>
                <w:szCs w:val="24"/>
              </w:rPr>
              <w:t xml:space="preserve"> </w:t>
            </w:r>
            <w:r w:rsidRPr="00391935">
              <w:rPr>
                <w:sz w:val="24"/>
                <w:szCs w:val="24"/>
              </w:rPr>
              <w:t>программы:</w:t>
            </w:r>
            <w:r w:rsidRPr="00391935">
              <w:rPr>
                <w:color w:val="0000FF"/>
                <w:spacing w:val="-4"/>
                <w:sz w:val="24"/>
                <w:szCs w:val="24"/>
              </w:rPr>
              <w:t xml:space="preserve"> </w:t>
            </w:r>
            <w:hyperlink r:id="rId323">
              <w:r w:rsidRPr="00391935">
                <w:rPr>
                  <w:color w:val="0000FF"/>
                  <w:sz w:val="24"/>
                  <w:szCs w:val="24"/>
                  <w:u w:val="single" w:color="0000FF"/>
                </w:rPr>
                <w:t>http://inerneturok.ru</w:t>
              </w:r>
            </w:hyperlink>
          </w:p>
          <w:p w:rsidR="004A0426" w:rsidRPr="00391935" w:rsidRDefault="004A0426">
            <w:pPr>
              <w:pStyle w:val="TableParagraph"/>
              <w:tabs>
                <w:tab w:val="left" w:pos="1891"/>
                <w:tab w:val="left" w:pos="2319"/>
                <w:tab w:val="left" w:pos="2507"/>
                <w:tab w:val="left" w:pos="2794"/>
              </w:tabs>
              <w:ind w:left="8" w:right="3"/>
              <w:rPr>
                <w:sz w:val="24"/>
                <w:szCs w:val="24"/>
              </w:rPr>
            </w:pPr>
            <w:r w:rsidRPr="00391935">
              <w:rPr>
                <w:sz w:val="24"/>
                <w:szCs w:val="24"/>
              </w:rPr>
              <w:t xml:space="preserve">9.Образовательная платформа </w:t>
            </w:r>
            <w:hyperlink r:id="rId324" w:history="1">
              <w:r w:rsidRPr="00391935">
                <w:rPr>
                  <w:rStyle w:val="a8"/>
                  <w:sz w:val="24"/>
                  <w:szCs w:val="24"/>
                </w:rPr>
                <w:t>https://uchi.ru/</w:t>
              </w:r>
            </w:hyperlink>
          </w:p>
        </w:tc>
      </w:tr>
      <w:tr w:rsidR="0045737B" w:rsidRPr="00391935">
        <w:trPr>
          <w:trHeight w:val="897"/>
        </w:trPr>
        <w:tc>
          <w:tcPr>
            <w:tcW w:w="588" w:type="dxa"/>
          </w:tcPr>
          <w:p w:rsidR="0045737B" w:rsidRPr="00391935" w:rsidRDefault="001E5142">
            <w:pPr>
              <w:pStyle w:val="TableParagraph"/>
              <w:spacing w:before="2"/>
              <w:ind w:left="194"/>
              <w:rPr>
                <w:sz w:val="24"/>
                <w:szCs w:val="24"/>
              </w:rPr>
            </w:pPr>
            <w:r w:rsidRPr="00391935">
              <w:rPr>
                <w:sz w:val="24"/>
                <w:szCs w:val="24"/>
              </w:rPr>
              <w:t>2.</w:t>
            </w:r>
          </w:p>
        </w:tc>
        <w:tc>
          <w:tcPr>
            <w:tcW w:w="3380" w:type="dxa"/>
          </w:tcPr>
          <w:p w:rsidR="0045737B" w:rsidRPr="00391935" w:rsidRDefault="001E5142">
            <w:pPr>
              <w:pStyle w:val="TableParagraph"/>
              <w:tabs>
                <w:tab w:val="left" w:pos="1537"/>
                <w:tab w:val="left" w:pos="2043"/>
              </w:tabs>
              <w:spacing w:before="2"/>
              <w:ind w:left="105"/>
              <w:rPr>
                <w:sz w:val="24"/>
                <w:szCs w:val="24"/>
              </w:rPr>
            </w:pPr>
            <w:r w:rsidRPr="00391935">
              <w:rPr>
                <w:sz w:val="24"/>
                <w:szCs w:val="24"/>
              </w:rPr>
              <w:t>Введение</w:t>
            </w:r>
            <w:r w:rsidRPr="00391935">
              <w:rPr>
                <w:sz w:val="24"/>
                <w:szCs w:val="24"/>
              </w:rPr>
              <w:tab/>
              <w:t>в</w:t>
            </w:r>
            <w:r w:rsidRPr="00391935">
              <w:rPr>
                <w:sz w:val="24"/>
                <w:szCs w:val="24"/>
              </w:rPr>
              <w:tab/>
              <w:t>иудейскую</w:t>
            </w:r>
          </w:p>
          <w:p w:rsidR="0045737B" w:rsidRPr="00391935" w:rsidRDefault="001E5142">
            <w:pPr>
              <w:pStyle w:val="TableParagraph"/>
              <w:tabs>
                <w:tab w:val="left" w:pos="2098"/>
              </w:tabs>
              <w:spacing w:line="298" w:lineRule="exact"/>
              <w:ind w:left="105" w:right="101"/>
              <w:rPr>
                <w:sz w:val="24"/>
                <w:szCs w:val="24"/>
              </w:rPr>
            </w:pPr>
            <w:r w:rsidRPr="00391935">
              <w:rPr>
                <w:sz w:val="24"/>
                <w:szCs w:val="24"/>
              </w:rPr>
              <w:t>духовную</w:t>
            </w:r>
            <w:r w:rsidRPr="00391935">
              <w:rPr>
                <w:sz w:val="24"/>
                <w:szCs w:val="24"/>
              </w:rPr>
              <w:tab/>
            </w:r>
            <w:r w:rsidRPr="00391935">
              <w:rPr>
                <w:spacing w:val="-1"/>
                <w:sz w:val="24"/>
                <w:szCs w:val="24"/>
              </w:rPr>
              <w:t>традицию.</w:t>
            </w:r>
            <w:r w:rsidRPr="00391935">
              <w:rPr>
                <w:spacing w:val="-62"/>
                <w:sz w:val="24"/>
                <w:szCs w:val="24"/>
              </w:rPr>
              <w:t xml:space="preserve"> </w:t>
            </w:r>
            <w:r w:rsidRPr="00391935">
              <w:rPr>
                <w:sz w:val="24"/>
                <w:szCs w:val="24"/>
              </w:rPr>
              <w:t>Культура</w:t>
            </w:r>
            <w:r w:rsidRPr="00391935">
              <w:rPr>
                <w:spacing w:val="-2"/>
                <w:sz w:val="24"/>
                <w:szCs w:val="24"/>
              </w:rPr>
              <w:t xml:space="preserve"> </w:t>
            </w:r>
            <w:r w:rsidRPr="00391935">
              <w:rPr>
                <w:sz w:val="24"/>
                <w:szCs w:val="24"/>
              </w:rPr>
              <w:t>и</w:t>
            </w:r>
            <w:r w:rsidRPr="00391935">
              <w:rPr>
                <w:spacing w:val="-2"/>
                <w:sz w:val="24"/>
                <w:szCs w:val="24"/>
              </w:rPr>
              <w:t xml:space="preserve"> </w:t>
            </w:r>
            <w:r w:rsidRPr="00391935">
              <w:rPr>
                <w:sz w:val="24"/>
                <w:szCs w:val="24"/>
              </w:rPr>
              <w:t>религия</w:t>
            </w:r>
          </w:p>
        </w:tc>
        <w:tc>
          <w:tcPr>
            <w:tcW w:w="1753" w:type="dxa"/>
          </w:tcPr>
          <w:p w:rsidR="0045737B" w:rsidRPr="00391935" w:rsidRDefault="0045737B">
            <w:pPr>
              <w:pStyle w:val="TableParagraph"/>
              <w:spacing w:before="3"/>
              <w:ind w:left="0"/>
              <w:rPr>
                <w:b/>
                <w:sz w:val="24"/>
                <w:szCs w:val="24"/>
              </w:rPr>
            </w:pPr>
          </w:p>
          <w:p w:rsidR="0045737B" w:rsidRPr="00391935" w:rsidRDefault="001E5142">
            <w:pPr>
              <w:pStyle w:val="TableParagraph"/>
              <w:ind w:left="0" w:right="798"/>
              <w:jc w:val="right"/>
              <w:rPr>
                <w:sz w:val="24"/>
                <w:szCs w:val="24"/>
              </w:rPr>
            </w:pPr>
            <w:r w:rsidRPr="00391935">
              <w:rPr>
                <w:w w:val="99"/>
                <w:sz w:val="24"/>
                <w:szCs w:val="24"/>
              </w:rPr>
              <w:t>2</w:t>
            </w:r>
          </w:p>
        </w:tc>
        <w:tc>
          <w:tcPr>
            <w:tcW w:w="3640" w:type="dxa"/>
            <w:vMerge/>
            <w:tcBorders>
              <w:top w:val="nil"/>
              <w:bottom w:val="nil"/>
            </w:tcBorders>
          </w:tcPr>
          <w:p w:rsidR="0045737B" w:rsidRPr="00391935" w:rsidRDefault="0045737B">
            <w:pPr>
              <w:rPr>
                <w:sz w:val="24"/>
                <w:szCs w:val="24"/>
              </w:rPr>
            </w:pPr>
          </w:p>
        </w:tc>
      </w:tr>
      <w:tr w:rsidR="0045737B" w:rsidRPr="00391935" w:rsidTr="004A0426">
        <w:trPr>
          <w:trHeight w:val="1040"/>
        </w:trPr>
        <w:tc>
          <w:tcPr>
            <w:tcW w:w="588" w:type="dxa"/>
          </w:tcPr>
          <w:p w:rsidR="0045737B" w:rsidRPr="00391935" w:rsidRDefault="001E5142">
            <w:pPr>
              <w:pStyle w:val="TableParagraph"/>
              <w:spacing w:before="2"/>
              <w:ind w:left="194"/>
              <w:rPr>
                <w:sz w:val="24"/>
                <w:szCs w:val="24"/>
              </w:rPr>
            </w:pPr>
            <w:r w:rsidRPr="00391935">
              <w:rPr>
                <w:sz w:val="24"/>
                <w:szCs w:val="24"/>
              </w:rPr>
              <w:t>3.</w:t>
            </w:r>
          </w:p>
        </w:tc>
        <w:tc>
          <w:tcPr>
            <w:tcW w:w="3380" w:type="dxa"/>
          </w:tcPr>
          <w:p w:rsidR="0045737B" w:rsidRPr="00391935" w:rsidRDefault="001E5142">
            <w:pPr>
              <w:pStyle w:val="TableParagraph"/>
              <w:tabs>
                <w:tab w:val="left" w:pos="978"/>
                <w:tab w:val="left" w:pos="1451"/>
                <w:tab w:val="left" w:pos="2641"/>
              </w:tabs>
              <w:spacing w:before="2"/>
              <w:ind w:left="105" w:right="102"/>
              <w:rPr>
                <w:sz w:val="24"/>
                <w:szCs w:val="24"/>
              </w:rPr>
            </w:pPr>
            <w:r w:rsidRPr="00391935">
              <w:rPr>
                <w:sz w:val="24"/>
                <w:szCs w:val="24"/>
              </w:rPr>
              <w:t>Тора</w:t>
            </w:r>
            <w:r w:rsidRPr="00391935">
              <w:rPr>
                <w:sz w:val="24"/>
                <w:szCs w:val="24"/>
              </w:rPr>
              <w:tab/>
              <w:t>–</w:t>
            </w:r>
            <w:r w:rsidRPr="00391935">
              <w:rPr>
                <w:sz w:val="24"/>
                <w:szCs w:val="24"/>
              </w:rPr>
              <w:tab/>
              <w:t>главная</w:t>
            </w:r>
            <w:r w:rsidRPr="00391935">
              <w:rPr>
                <w:sz w:val="24"/>
                <w:szCs w:val="24"/>
              </w:rPr>
              <w:tab/>
            </w:r>
            <w:r w:rsidRPr="00391935">
              <w:rPr>
                <w:spacing w:val="-2"/>
                <w:sz w:val="24"/>
                <w:szCs w:val="24"/>
              </w:rPr>
              <w:t>книга</w:t>
            </w:r>
            <w:r w:rsidRPr="00391935">
              <w:rPr>
                <w:spacing w:val="-62"/>
                <w:sz w:val="24"/>
                <w:szCs w:val="24"/>
              </w:rPr>
              <w:t xml:space="preserve"> </w:t>
            </w:r>
            <w:r w:rsidRPr="00391935">
              <w:rPr>
                <w:sz w:val="24"/>
                <w:szCs w:val="24"/>
              </w:rPr>
              <w:t>иудаизма.</w:t>
            </w:r>
            <w:r w:rsidRPr="00391935">
              <w:rPr>
                <w:spacing w:val="3"/>
                <w:sz w:val="24"/>
                <w:szCs w:val="24"/>
              </w:rPr>
              <w:t xml:space="preserve"> </w:t>
            </w:r>
            <w:r w:rsidRPr="00391935">
              <w:rPr>
                <w:sz w:val="24"/>
                <w:szCs w:val="24"/>
              </w:rPr>
              <w:t>Сущность</w:t>
            </w:r>
            <w:r w:rsidRPr="00391935">
              <w:rPr>
                <w:spacing w:val="64"/>
                <w:sz w:val="24"/>
                <w:szCs w:val="24"/>
              </w:rPr>
              <w:t xml:space="preserve"> </w:t>
            </w:r>
            <w:r w:rsidRPr="00391935">
              <w:rPr>
                <w:sz w:val="24"/>
                <w:szCs w:val="24"/>
              </w:rPr>
              <w:t>Торы.</w:t>
            </w:r>
          </w:p>
          <w:p w:rsidR="0045737B" w:rsidRPr="00391935" w:rsidRDefault="001E5142">
            <w:pPr>
              <w:pStyle w:val="TableParagraph"/>
              <w:spacing w:line="299" w:lineRule="exact"/>
              <w:ind w:left="105"/>
              <w:rPr>
                <w:sz w:val="24"/>
                <w:szCs w:val="24"/>
              </w:rPr>
            </w:pPr>
            <w:r w:rsidRPr="00391935">
              <w:rPr>
                <w:sz w:val="24"/>
                <w:szCs w:val="24"/>
              </w:rPr>
              <w:t>«Золотое</w:t>
            </w:r>
            <w:r w:rsidRPr="00391935">
              <w:rPr>
                <w:spacing w:val="-4"/>
                <w:sz w:val="24"/>
                <w:szCs w:val="24"/>
              </w:rPr>
              <w:t xml:space="preserve"> </w:t>
            </w:r>
            <w:r w:rsidRPr="00391935">
              <w:rPr>
                <w:sz w:val="24"/>
                <w:szCs w:val="24"/>
              </w:rPr>
              <w:t>правило</w:t>
            </w:r>
            <w:r w:rsidRPr="00391935">
              <w:rPr>
                <w:spacing w:val="-2"/>
                <w:sz w:val="24"/>
                <w:szCs w:val="24"/>
              </w:rPr>
              <w:t xml:space="preserve"> </w:t>
            </w:r>
            <w:r w:rsidRPr="00391935">
              <w:rPr>
                <w:sz w:val="24"/>
                <w:szCs w:val="24"/>
              </w:rPr>
              <w:t>Гилеля»</w:t>
            </w:r>
          </w:p>
        </w:tc>
        <w:tc>
          <w:tcPr>
            <w:tcW w:w="1753" w:type="dxa"/>
          </w:tcPr>
          <w:p w:rsidR="0045737B" w:rsidRPr="00391935" w:rsidRDefault="001E5142">
            <w:pPr>
              <w:pStyle w:val="TableParagraph"/>
              <w:spacing w:before="2"/>
              <w:ind w:left="0" w:right="798"/>
              <w:jc w:val="right"/>
              <w:rPr>
                <w:sz w:val="24"/>
                <w:szCs w:val="24"/>
              </w:rPr>
            </w:pPr>
            <w:r w:rsidRPr="00391935">
              <w:rPr>
                <w:w w:val="99"/>
                <w:sz w:val="24"/>
                <w:szCs w:val="24"/>
              </w:rPr>
              <w:t>2</w:t>
            </w:r>
          </w:p>
        </w:tc>
        <w:tc>
          <w:tcPr>
            <w:tcW w:w="3640" w:type="dxa"/>
            <w:vMerge/>
            <w:tcBorders>
              <w:top w:val="nil"/>
              <w:bottom w:val="nil"/>
            </w:tcBorders>
          </w:tcPr>
          <w:p w:rsidR="0045737B" w:rsidRPr="00391935" w:rsidRDefault="0045737B">
            <w:pPr>
              <w:rPr>
                <w:sz w:val="24"/>
                <w:szCs w:val="24"/>
              </w:rPr>
            </w:pPr>
          </w:p>
        </w:tc>
      </w:tr>
      <w:tr w:rsidR="0045737B" w:rsidRPr="00391935">
        <w:trPr>
          <w:trHeight w:val="897"/>
        </w:trPr>
        <w:tc>
          <w:tcPr>
            <w:tcW w:w="588" w:type="dxa"/>
          </w:tcPr>
          <w:p w:rsidR="0045737B" w:rsidRPr="00391935" w:rsidRDefault="001E5142">
            <w:pPr>
              <w:pStyle w:val="TableParagraph"/>
              <w:spacing w:before="2"/>
              <w:ind w:left="225"/>
              <w:rPr>
                <w:sz w:val="24"/>
                <w:szCs w:val="24"/>
              </w:rPr>
            </w:pPr>
            <w:r w:rsidRPr="00391935">
              <w:rPr>
                <w:w w:val="99"/>
                <w:sz w:val="24"/>
                <w:szCs w:val="24"/>
              </w:rPr>
              <w:t>4</w:t>
            </w:r>
          </w:p>
        </w:tc>
        <w:tc>
          <w:tcPr>
            <w:tcW w:w="3380" w:type="dxa"/>
          </w:tcPr>
          <w:p w:rsidR="0045737B" w:rsidRPr="00391935" w:rsidRDefault="001E5142">
            <w:pPr>
              <w:pStyle w:val="TableParagraph"/>
              <w:tabs>
                <w:tab w:val="left" w:pos="2508"/>
              </w:tabs>
              <w:spacing w:before="2"/>
              <w:ind w:left="105" w:right="101"/>
              <w:rPr>
                <w:sz w:val="24"/>
                <w:szCs w:val="24"/>
              </w:rPr>
            </w:pPr>
            <w:r w:rsidRPr="00391935">
              <w:rPr>
                <w:sz w:val="24"/>
                <w:szCs w:val="24"/>
              </w:rPr>
              <w:t>Письменная</w:t>
            </w:r>
            <w:r w:rsidRPr="00391935">
              <w:rPr>
                <w:spacing w:val="25"/>
                <w:sz w:val="24"/>
                <w:szCs w:val="24"/>
              </w:rPr>
              <w:t xml:space="preserve"> </w:t>
            </w:r>
            <w:r w:rsidRPr="00391935">
              <w:rPr>
                <w:sz w:val="24"/>
                <w:szCs w:val="24"/>
              </w:rPr>
              <w:t>и</w:t>
            </w:r>
            <w:r w:rsidRPr="00391935">
              <w:rPr>
                <w:spacing w:val="25"/>
                <w:sz w:val="24"/>
                <w:szCs w:val="24"/>
              </w:rPr>
              <w:t xml:space="preserve"> </w:t>
            </w:r>
            <w:r w:rsidRPr="00391935">
              <w:rPr>
                <w:sz w:val="24"/>
                <w:szCs w:val="24"/>
              </w:rPr>
              <w:t>Устная</w:t>
            </w:r>
            <w:r w:rsidRPr="00391935">
              <w:rPr>
                <w:spacing w:val="24"/>
                <w:sz w:val="24"/>
                <w:szCs w:val="24"/>
              </w:rPr>
              <w:t xml:space="preserve"> </w:t>
            </w:r>
            <w:r w:rsidRPr="00391935">
              <w:rPr>
                <w:sz w:val="24"/>
                <w:szCs w:val="24"/>
              </w:rPr>
              <w:t>Тора.</w:t>
            </w:r>
            <w:r w:rsidRPr="00391935">
              <w:rPr>
                <w:spacing w:val="-62"/>
                <w:sz w:val="24"/>
                <w:szCs w:val="24"/>
              </w:rPr>
              <w:t xml:space="preserve"> </w:t>
            </w:r>
            <w:r w:rsidRPr="00391935">
              <w:rPr>
                <w:sz w:val="24"/>
                <w:szCs w:val="24"/>
              </w:rPr>
              <w:t>Классические</w:t>
            </w:r>
            <w:r w:rsidRPr="00391935">
              <w:rPr>
                <w:sz w:val="24"/>
                <w:szCs w:val="24"/>
              </w:rPr>
              <w:tab/>
            </w:r>
            <w:r w:rsidRPr="00391935">
              <w:rPr>
                <w:spacing w:val="-1"/>
                <w:sz w:val="24"/>
                <w:szCs w:val="24"/>
              </w:rPr>
              <w:t>тексты</w:t>
            </w:r>
          </w:p>
          <w:p w:rsidR="0045737B" w:rsidRPr="00391935" w:rsidRDefault="001E5142">
            <w:pPr>
              <w:pStyle w:val="TableParagraph"/>
              <w:spacing w:line="278" w:lineRule="exact"/>
              <w:ind w:left="105"/>
              <w:rPr>
                <w:sz w:val="24"/>
                <w:szCs w:val="24"/>
              </w:rPr>
            </w:pPr>
            <w:r w:rsidRPr="00391935">
              <w:rPr>
                <w:sz w:val="24"/>
                <w:szCs w:val="24"/>
              </w:rPr>
              <w:t>иудаизма</w:t>
            </w:r>
          </w:p>
        </w:tc>
        <w:tc>
          <w:tcPr>
            <w:tcW w:w="1753" w:type="dxa"/>
          </w:tcPr>
          <w:p w:rsidR="0045737B" w:rsidRPr="00391935" w:rsidRDefault="001E5142">
            <w:pPr>
              <w:pStyle w:val="TableParagraph"/>
              <w:spacing w:before="2"/>
              <w:ind w:left="0" w:right="798"/>
              <w:jc w:val="right"/>
              <w:rPr>
                <w:sz w:val="24"/>
                <w:szCs w:val="24"/>
              </w:rPr>
            </w:pPr>
            <w:r w:rsidRPr="00391935">
              <w:rPr>
                <w:w w:val="99"/>
                <w:sz w:val="24"/>
                <w:szCs w:val="24"/>
              </w:rPr>
              <w:t>1</w:t>
            </w:r>
          </w:p>
        </w:tc>
        <w:tc>
          <w:tcPr>
            <w:tcW w:w="3640" w:type="dxa"/>
            <w:vMerge/>
            <w:tcBorders>
              <w:top w:val="nil"/>
              <w:bottom w:val="nil"/>
            </w:tcBorders>
          </w:tcPr>
          <w:p w:rsidR="0045737B" w:rsidRPr="00391935" w:rsidRDefault="0045737B">
            <w:pPr>
              <w:rPr>
                <w:sz w:val="24"/>
                <w:szCs w:val="24"/>
              </w:rPr>
            </w:pPr>
          </w:p>
        </w:tc>
      </w:tr>
      <w:tr w:rsidR="0045737B" w:rsidRPr="00391935">
        <w:trPr>
          <w:trHeight w:val="1194"/>
        </w:trPr>
        <w:tc>
          <w:tcPr>
            <w:tcW w:w="588" w:type="dxa"/>
          </w:tcPr>
          <w:p w:rsidR="0045737B" w:rsidRPr="00391935" w:rsidRDefault="001E5142">
            <w:pPr>
              <w:pStyle w:val="TableParagraph"/>
              <w:spacing w:before="2"/>
              <w:ind w:left="225"/>
              <w:rPr>
                <w:sz w:val="24"/>
                <w:szCs w:val="24"/>
              </w:rPr>
            </w:pPr>
            <w:r w:rsidRPr="00391935">
              <w:rPr>
                <w:w w:val="99"/>
                <w:sz w:val="24"/>
                <w:szCs w:val="24"/>
              </w:rPr>
              <w:t>5</w:t>
            </w:r>
          </w:p>
        </w:tc>
        <w:tc>
          <w:tcPr>
            <w:tcW w:w="3380" w:type="dxa"/>
          </w:tcPr>
          <w:p w:rsidR="0045737B" w:rsidRPr="00391935" w:rsidRDefault="001E5142">
            <w:pPr>
              <w:pStyle w:val="TableParagraph"/>
              <w:tabs>
                <w:tab w:val="left" w:pos="2033"/>
              </w:tabs>
              <w:spacing w:before="2"/>
              <w:ind w:left="105" w:right="100"/>
              <w:jc w:val="both"/>
              <w:rPr>
                <w:sz w:val="24"/>
                <w:szCs w:val="24"/>
              </w:rPr>
            </w:pPr>
            <w:r w:rsidRPr="00391935">
              <w:rPr>
                <w:sz w:val="24"/>
                <w:szCs w:val="24"/>
              </w:rPr>
              <w:t>Патриархи</w:t>
            </w:r>
            <w:r w:rsidRPr="00391935">
              <w:rPr>
                <w:sz w:val="24"/>
                <w:szCs w:val="24"/>
              </w:rPr>
              <w:tab/>
              <w:t>еврейского</w:t>
            </w:r>
            <w:r w:rsidRPr="00391935">
              <w:rPr>
                <w:spacing w:val="-63"/>
                <w:sz w:val="24"/>
                <w:szCs w:val="24"/>
              </w:rPr>
              <w:t xml:space="preserve"> </w:t>
            </w:r>
            <w:r w:rsidRPr="00391935">
              <w:rPr>
                <w:sz w:val="24"/>
                <w:szCs w:val="24"/>
              </w:rPr>
              <w:t>народа:</w:t>
            </w:r>
            <w:r w:rsidRPr="00391935">
              <w:rPr>
                <w:spacing w:val="1"/>
                <w:sz w:val="24"/>
                <w:szCs w:val="24"/>
              </w:rPr>
              <w:t xml:space="preserve"> </w:t>
            </w:r>
            <w:r w:rsidRPr="00391935">
              <w:rPr>
                <w:sz w:val="24"/>
                <w:szCs w:val="24"/>
              </w:rPr>
              <w:t>от</w:t>
            </w:r>
            <w:r w:rsidRPr="00391935">
              <w:rPr>
                <w:spacing w:val="1"/>
                <w:sz w:val="24"/>
                <w:szCs w:val="24"/>
              </w:rPr>
              <w:t xml:space="preserve"> </w:t>
            </w:r>
            <w:r w:rsidRPr="00391935">
              <w:rPr>
                <w:sz w:val="24"/>
                <w:szCs w:val="24"/>
              </w:rPr>
              <w:t>Авраама</w:t>
            </w:r>
            <w:r w:rsidRPr="00391935">
              <w:rPr>
                <w:spacing w:val="1"/>
                <w:sz w:val="24"/>
                <w:szCs w:val="24"/>
              </w:rPr>
              <w:t xml:space="preserve"> </w:t>
            </w:r>
            <w:r w:rsidRPr="00391935">
              <w:rPr>
                <w:sz w:val="24"/>
                <w:szCs w:val="24"/>
              </w:rPr>
              <w:t>до</w:t>
            </w:r>
            <w:r w:rsidRPr="00391935">
              <w:rPr>
                <w:spacing w:val="1"/>
                <w:sz w:val="24"/>
                <w:szCs w:val="24"/>
              </w:rPr>
              <w:t xml:space="preserve"> </w:t>
            </w:r>
            <w:r w:rsidRPr="00391935">
              <w:rPr>
                <w:sz w:val="24"/>
                <w:szCs w:val="24"/>
              </w:rPr>
              <w:t>Моше.</w:t>
            </w:r>
            <w:r w:rsidRPr="00391935">
              <w:rPr>
                <w:spacing w:val="59"/>
                <w:sz w:val="24"/>
                <w:szCs w:val="24"/>
              </w:rPr>
              <w:t xml:space="preserve"> </w:t>
            </w:r>
            <w:r w:rsidRPr="00391935">
              <w:rPr>
                <w:sz w:val="24"/>
                <w:szCs w:val="24"/>
              </w:rPr>
              <w:t>Дарование</w:t>
            </w:r>
            <w:r w:rsidRPr="00391935">
              <w:rPr>
                <w:spacing w:val="62"/>
                <w:sz w:val="24"/>
                <w:szCs w:val="24"/>
              </w:rPr>
              <w:t xml:space="preserve"> </w:t>
            </w:r>
            <w:r w:rsidRPr="00391935">
              <w:rPr>
                <w:sz w:val="24"/>
                <w:szCs w:val="24"/>
              </w:rPr>
              <w:t>Торы</w:t>
            </w:r>
            <w:r w:rsidRPr="00391935">
              <w:rPr>
                <w:spacing w:val="61"/>
                <w:sz w:val="24"/>
                <w:szCs w:val="24"/>
              </w:rPr>
              <w:t xml:space="preserve"> </w:t>
            </w:r>
            <w:r w:rsidRPr="00391935">
              <w:rPr>
                <w:sz w:val="24"/>
                <w:szCs w:val="24"/>
              </w:rPr>
              <w:t>на</w:t>
            </w:r>
          </w:p>
          <w:p w:rsidR="0045737B" w:rsidRPr="00391935" w:rsidRDefault="001E5142">
            <w:pPr>
              <w:pStyle w:val="TableParagraph"/>
              <w:spacing w:line="276" w:lineRule="exact"/>
              <w:ind w:left="105"/>
              <w:jc w:val="both"/>
              <w:rPr>
                <w:sz w:val="24"/>
                <w:szCs w:val="24"/>
              </w:rPr>
            </w:pPr>
            <w:r w:rsidRPr="00391935">
              <w:rPr>
                <w:sz w:val="24"/>
                <w:szCs w:val="24"/>
              </w:rPr>
              <w:t>горе</w:t>
            </w:r>
            <w:r w:rsidRPr="00391935">
              <w:rPr>
                <w:spacing w:val="-4"/>
                <w:sz w:val="24"/>
                <w:szCs w:val="24"/>
              </w:rPr>
              <w:t xml:space="preserve"> </w:t>
            </w:r>
            <w:r w:rsidRPr="00391935">
              <w:rPr>
                <w:sz w:val="24"/>
                <w:szCs w:val="24"/>
              </w:rPr>
              <w:t>Синай</w:t>
            </w:r>
          </w:p>
        </w:tc>
        <w:tc>
          <w:tcPr>
            <w:tcW w:w="1753" w:type="dxa"/>
          </w:tcPr>
          <w:p w:rsidR="0045737B" w:rsidRPr="00391935" w:rsidRDefault="001E5142">
            <w:pPr>
              <w:pStyle w:val="TableParagraph"/>
              <w:spacing w:before="2"/>
              <w:ind w:left="0" w:right="798"/>
              <w:jc w:val="right"/>
              <w:rPr>
                <w:sz w:val="24"/>
                <w:szCs w:val="24"/>
              </w:rPr>
            </w:pPr>
            <w:r w:rsidRPr="00391935">
              <w:rPr>
                <w:w w:val="99"/>
                <w:sz w:val="24"/>
                <w:szCs w:val="24"/>
              </w:rPr>
              <w:t>4</w:t>
            </w:r>
          </w:p>
        </w:tc>
        <w:tc>
          <w:tcPr>
            <w:tcW w:w="3640" w:type="dxa"/>
            <w:vMerge/>
            <w:tcBorders>
              <w:top w:val="nil"/>
              <w:bottom w:val="nil"/>
            </w:tcBorders>
          </w:tcPr>
          <w:p w:rsidR="0045737B" w:rsidRPr="00391935" w:rsidRDefault="0045737B">
            <w:pPr>
              <w:rPr>
                <w:sz w:val="24"/>
                <w:szCs w:val="24"/>
              </w:rPr>
            </w:pPr>
          </w:p>
        </w:tc>
      </w:tr>
      <w:tr w:rsidR="0045737B" w:rsidRPr="00391935">
        <w:trPr>
          <w:trHeight w:val="599"/>
        </w:trPr>
        <w:tc>
          <w:tcPr>
            <w:tcW w:w="588" w:type="dxa"/>
          </w:tcPr>
          <w:p w:rsidR="0045737B" w:rsidRPr="00391935" w:rsidRDefault="001E5142">
            <w:pPr>
              <w:pStyle w:val="TableParagraph"/>
              <w:spacing w:before="2"/>
              <w:ind w:left="225"/>
              <w:rPr>
                <w:sz w:val="24"/>
                <w:szCs w:val="24"/>
              </w:rPr>
            </w:pPr>
            <w:r w:rsidRPr="00391935">
              <w:rPr>
                <w:w w:val="99"/>
                <w:sz w:val="24"/>
                <w:szCs w:val="24"/>
              </w:rPr>
              <w:t>6</w:t>
            </w:r>
          </w:p>
        </w:tc>
        <w:tc>
          <w:tcPr>
            <w:tcW w:w="3380" w:type="dxa"/>
          </w:tcPr>
          <w:p w:rsidR="0045737B" w:rsidRPr="00391935" w:rsidRDefault="001E5142">
            <w:pPr>
              <w:pStyle w:val="TableParagraph"/>
              <w:tabs>
                <w:tab w:val="left" w:pos="1285"/>
                <w:tab w:val="left" w:pos="1632"/>
                <w:tab w:val="left" w:pos="3141"/>
              </w:tabs>
              <w:spacing w:line="300" w:lineRule="atLeast"/>
              <w:ind w:left="105" w:right="103"/>
              <w:rPr>
                <w:sz w:val="24"/>
                <w:szCs w:val="24"/>
              </w:rPr>
            </w:pPr>
            <w:r w:rsidRPr="00391935">
              <w:rPr>
                <w:sz w:val="24"/>
                <w:szCs w:val="24"/>
              </w:rPr>
              <w:t>Пророки</w:t>
            </w:r>
            <w:r w:rsidRPr="00391935">
              <w:rPr>
                <w:sz w:val="24"/>
                <w:szCs w:val="24"/>
              </w:rPr>
              <w:tab/>
              <w:t>и</w:t>
            </w:r>
            <w:r w:rsidRPr="00391935">
              <w:rPr>
                <w:sz w:val="24"/>
                <w:szCs w:val="24"/>
              </w:rPr>
              <w:tab/>
              <w:t>праведники</w:t>
            </w:r>
            <w:r w:rsidRPr="00391935">
              <w:rPr>
                <w:sz w:val="24"/>
                <w:szCs w:val="24"/>
              </w:rPr>
              <w:tab/>
            </w:r>
            <w:r w:rsidRPr="00391935">
              <w:rPr>
                <w:spacing w:val="-4"/>
                <w:sz w:val="24"/>
                <w:szCs w:val="24"/>
              </w:rPr>
              <w:t>в</w:t>
            </w:r>
            <w:r w:rsidRPr="00391935">
              <w:rPr>
                <w:spacing w:val="-62"/>
                <w:sz w:val="24"/>
                <w:szCs w:val="24"/>
              </w:rPr>
              <w:t xml:space="preserve"> </w:t>
            </w:r>
            <w:r w:rsidRPr="00391935">
              <w:rPr>
                <w:sz w:val="24"/>
                <w:szCs w:val="24"/>
              </w:rPr>
              <w:t>иудейской</w:t>
            </w:r>
            <w:r w:rsidRPr="00391935">
              <w:rPr>
                <w:spacing w:val="1"/>
                <w:sz w:val="24"/>
                <w:szCs w:val="24"/>
              </w:rPr>
              <w:t xml:space="preserve"> </w:t>
            </w:r>
            <w:r w:rsidRPr="00391935">
              <w:rPr>
                <w:sz w:val="24"/>
                <w:szCs w:val="24"/>
              </w:rPr>
              <w:t>культуре</w:t>
            </w:r>
          </w:p>
        </w:tc>
        <w:tc>
          <w:tcPr>
            <w:tcW w:w="1753" w:type="dxa"/>
          </w:tcPr>
          <w:p w:rsidR="0045737B" w:rsidRPr="00391935" w:rsidRDefault="001E5142">
            <w:pPr>
              <w:pStyle w:val="TableParagraph"/>
              <w:spacing w:before="2"/>
              <w:ind w:left="0" w:right="798"/>
              <w:jc w:val="right"/>
              <w:rPr>
                <w:sz w:val="24"/>
                <w:szCs w:val="24"/>
              </w:rPr>
            </w:pPr>
            <w:r w:rsidRPr="00391935">
              <w:rPr>
                <w:w w:val="99"/>
                <w:sz w:val="24"/>
                <w:szCs w:val="24"/>
              </w:rPr>
              <w:t>2</w:t>
            </w:r>
          </w:p>
        </w:tc>
        <w:tc>
          <w:tcPr>
            <w:tcW w:w="3640" w:type="dxa"/>
            <w:vMerge/>
            <w:tcBorders>
              <w:top w:val="nil"/>
              <w:bottom w:val="nil"/>
            </w:tcBorders>
          </w:tcPr>
          <w:p w:rsidR="0045737B" w:rsidRPr="00391935" w:rsidRDefault="0045737B">
            <w:pPr>
              <w:rPr>
                <w:sz w:val="24"/>
                <w:szCs w:val="24"/>
              </w:rPr>
            </w:pPr>
          </w:p>
        </w:tc>
      </w:tr>
      <w:tr w:rsidR="0045737B" w:rsidRPr="00391935">
        <w:trPr>
          <w:trHeight w:val="297"/>
        </w:trPr>
        <w:tc>
          <w:tcPr>
            <w:tcW w:w="588" w:type="dxa"/>
          </w:tcPr>
          <w:p w:rsidR="0045737B" w:rsidRPr="00391935" w:rsidRDefault="001E5142">
            <w:pPr>
              <w:pStyle w:val="TableParagraph"/>
              <w:spacing w:line="277" w:lineRule="exact"/>
              <w:ind w:left="225"/>
              <w:rPr>
                <w:sz w:val="24"/>
                <w:szCs w:val="24"/>
              </w:rPr>
            </w:pPr>
            <w:r w:rsidRPr="00391935">
              <w:rPr>
                <w:w w:val="99"/>
                <w:sz w:val="24"/>
                <w:szCs w:val="24"/>
              </w:rPr>
              <w:t>7</w:t>
            </w:r>
          </w:p>
        </w:tc>
        <w:tc>
          <w:tcPr>
            <w:tcW w:w="3380" w:type="dxa"/>
          </w:tcPr>
          <w:p w:rsidR="0045737B" w:rsidRPr="00391935" w:rsidRDefault="001E5142">
            <w:pPr>
              <w:pStyle w:val="TableParagraph"/>
              <w:spacing w:line="277" w:lineRule="exact"/>
              <w:ind w:left="105"/>
              <w:rPr>
                <w:sz w:val="24"/>
                <w:szCs w:val="24"/>
              </w:rPr>
            </w:pPr>
            <w:r w:rsidRPr="00391935">
              <w:rPr>
                <w:sz w:val="24"/>
                <w:szCs w:val="24"/>
              </w:rPr>
              <w:t>Храм</w:t>
            </w:r>
            <w:r w:rsidRPr="00391935">
              <w:rPr>
                <w:spacing w:val="-3"/>
                <w:sz w:val="24"/>
                <w:szCs w:val="24"/>
              </w:rPr>
              <w:t xml:space="preserve"> </w:t>
            </w:r>
            <w:r w:rsidRPr="00391935">
              <w:rPr>
                <w:sz w:val="24"/>
                <w:szCs w:val="24"/>
              </w:rPr>
              <w:t>в</w:t>
            </w:r>
            <w:r w:rsidRPr="00391935">
              <w:rPr>
                <w:spacing w:val="-3"/>
                <w:sz w:val="24"/>
                <w:szCs w:val="24"/>
              </w:rPr>
              <w:t xml:space="preserve"> </w:t>
            </w:r>
            <w:r w:rsidRPr="00391935">
              <w:rPr>
                <w:sz w:val="24"/>
                <w:szCs w:val="24"/>
              </w:rPr>
              <w:t>жизни</w:t>
            </w:r>
            <w:r w:rsidRPr="00391935">
              <w:rPr>
                <w:spacing w:val="-2"/>
                <w:sz w:val="24"/>
                <w:szCs w:val="24"/>
              </w:rPr>
              <w:t xml:space="preserve"> </w:t>
            </w:r>
            <w:r w:rsidRPr="00391935">
              <w:rPr>
                <w:sz w:val="24"/>
                <w:szCs w:val="24"/>
              </w:rPr>
              <w:t>иудеев</w:t>
            </w:r>
          </w:p>
        </w:tc>
        <w:tc>
          <w:tcPr>
            <w:tcW w:w="1753" w:type="dxa"/>
          </w:tcPr>
          <w:p w:rsidR="0045737B" w:rsidRPr="00391935" w:rsidRDefault="001E5142">
            <w:pPr>
              <w:pStyle w:val="TableParagraph"/>
              <w:spacing w:line="277" w:lineRule="exact"/>
              <w:ind w:left="0" w:right="798"/>
              <w:jc w:val="right"/>
              <w:rPr>
                <w:sz w:val="24"/>
                <w:szCs w:val="24"/>
              </w:rPr>
            </w:pPr>
            <w:r w:rsidRPr="00391935">
              <w:rPr>
                <w:w w:val="99"/>
                <w:sz w:val="24"/>
                <w:szCs w:val="24"/>
              </w:rPr>
              <w:t>1</w:t>
            </w:r>
          </w:p>
        </w:tc>
        <w:tc>
          <w:tcPr>
            <w:tcW w:w="3640" w:type="dxa"/>
            <w:vMerge/>
            <w:tcBorders>
              <w:top w:val="nil"/>
              <w:bottom w:val="nil"/>
            </w:tcBorders>
          </w:tcPr>
          <w:p w:rsidR="0045737B" w:rsidRPr="00391935" w:rsidRDefault="0045737B">
            <w:pPr>
              <w:rPr>
                <w:sz w:val="24"/>
                <w:szCs w:val="24"/>
              </w:rPr>
            </w:pPr>
          </w:p>
        </w:tc>
      </w:tr>
      <w:tr w:rsidR="0045737B" w:rsidRPr="00391935">
        <w:trPr>
          <w:trHeight w:val="299"/>
        </w:trPr>
        <w:tc>
          <w:tcPr>
            <w:tcW w:w="588" w:type="dxa"/>
          </w:tcPr>
          <w:p w:rsidR="0045737B" w:rsidRPr="00391935" w:rsidRDefault="001E5142">
            <w:pPr>
              <w:pStyle w:val="TableParagraph"/>
              <w:spacing w:before="2" w:line="278" w:lineRule="exact"/>
              <w:ind w:left="225"/>
              <w:rPr>
                <w:sz w:val="24"/>
                <w:szCs w:val="24"/>
              </w:rPr>
            </w:pPr>
            <w:r w:rsidRPr="00391935">
              <w:rPr>
                <w:w w:val="99"/>
                <w:sz w:val="24"/>
                <w:szCs w:val="24"/>
              </w:rPr>
              <w:t>8</w:t>
            </w:r>
          </w:p>
        </w:tc>
        <w:tc>
          <w:tcPr>
            <w:tcW w:w="3380" w:type="dxa"/>
          </w:tcPr>
          <w:p w:rsidR="0045737B" w:rsidRPr="00391935" w:rsidRDefault="001E5142">
            <w:pPr>
              <w:pStyle w:val="TableParagraph"/>
              <w:spacing w:before="2" w:line="278" w:lineRule="exact"/>
              <w:ind w:left="105"/>
              <w:rPr>
                <w:sz w:val="24"/>
                <w:szCs w:val="24"/>
              </w:rPr>
            </w:pPr>
            <w:r w:rsidRPr="00391935">
              <w:rPr>
                <w:sz w:val="24"/>
                <w:szCs w:val="24"/>
              </w:rPr>
              <w:t>Назначение</w:t>
            </w:r>
            <w:r w:rsidRPr="00391935">
              <w:rPr>
                <w:spacing w:val="35"/>
                <w:sz w:val="24"/>
                <w:szCs w:val="24"/>
              </w:rPr>
              <w:t xml:space="preserve"> </w:t>
            </w:r>
            <w:r w:rsidRPr="00391935">
              <w:rPr>
                <w:sz w:val="24"/>
                <w:szCs w:val="24"/>
              </w:rPr>
              <w:t>синагоги</w:t>
            </w:r>
            <w:r w:rsidRPr="00391935">
              <w:rPr>
                <w:spacing w:val="99"/>
                <w:sz w:val="24"/>
                <w:szCs w:val="24"/>
              </w:rPr>
              <w:t xml:space="preserve"> </w:t>
            </w:r>
            <w:r w:rsidRPr="00391935">
              <w:rPr>
                <w:sz w:val="24"/>
                <w:szCs w:val="24"/>
              </w:rPr>
              <w:t>и</w:t>
            </w:r>
            <w:r w:rsidRPr="00391935">
              <w:rPr>
                <w:spacing w:val="100"/>
                <w:sz w:val="24"/>
                <w:szCs w:val="24"/>
              </w:rPr>
              <w:t xml:space="preserve"> </w:t>
            </w:r>
            <w:r w:rsidRPr="00391935">
              <w:rPr>
                <w:sz w:val="24"/>
                <w:szCs w:val="24"/>
              </w:rPr>
              <w:t>ее</w:t>
            </w:r>
          </w:p>
        </w:tc>
        <w:tc>
          <w:tcPr>
            <w:tcW w:w="1753" w:type="dxa"/>
          </w:tcPr>
          <w:p w:rsidR="0045737B" w:rsidRPr="00391935" w:rsidRDefault="001E5142">
            <w:pPr>
              <w:pStyle w:val="TableParagraph"/>
              <w:spacing w:before="2" w:line="278" w:lineRule="exact"/>
              <w:ind w:left="0" w:right="798"/>
              <w:jc w:val="right"/>
              <w:rPr>
                <w:sz w:val="24"/>
                <w:szCs w:val="24"/>
              </w:rPr>
            </w:pPr>
            <w:r w:rsidRPr="00391935">
              <w:rPr>
                <w:w w:val="99"/>
                <w:sz w:val="24"/>
                <w:szCs w:val="24"/>
              </w:rPr>
              <w:t>1</w:t>
            </w:r>
          </w:p>
        </w:tc>
        <w:tc>
          <w:tcPr>
            <w:tcW w:w="3640" w:type="dxa"/>
            <w:vMerge/>
            <w:tcBorders>
              <w:top w:val="nil"/>
              <w:bottom w:val="nil"/>
            </w:tcBorders>
          </w:tcPr>
          <w:p w:rsidR="0045737B" w:rsidRPr="00391935" w:rsidRDefault="0045737B">
            <w:pPr>
              <w:rPr>
                <w:sz w:val="24"/>
                <w:szCs w:val="24"/>
              </w:rPr>
            </w:pPr>
          </w:p>
        </w:tc>
      </w:tr>
    </w:tbl>
    <w:p w:rsidR="0045737B" w:rsidRPr="00391935" w:rsidRDefault="0045737B">
      <w:pPr>
        <w:rPr>
          <w:sz w:val="24"/>
          <w:szCs w:val="24"/>
        </w:rPr>
        <w:sectPr w:rsidR="0045737B" w:rsidRPr="00391935">
          <w:pgSz w:w="11910" w:h="16840"/>
          <w:pgMar w:top="1120" w:right="20" w:bottom="880" w:left="880" w:header="0" w:footer="693" w:gutter="0"/>
          <w:cols w:space="720"/>
        </w:sectPr>
      </w:pPr>
    </w:p>
    <w:tbl>
      <w:tblPr>
        <w:tblStyle w:val="TableNormal"/>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88"/>
        <w:gridCol w:w="3380"/>
        <w:gridCol w:w="1753"/>
        <w:gridCol w:w="3640"/>
      </w:tblGrid>
      <w:tr w:rsidR="0045737B" w:rsidRPr="00391935">
        <w:trPr>
          <w:trHeight w:val="299"/>
        </w:trPr>
        <w:tc>
          <w:tcPr>
            <w:tcW w:w="588" w:type="dxa"/>
          </w:tcPr>
          <w:p w:rsidR="0045737B" w:rsidRPr="00391935" w:rsidRDefault="0045737B">
            <w:pPr>
              <w:pStyle w:val="TableParagraph"/>
              <w:ind w:left="0"/>
              <w:rPr>
                <w:sz w:val="24"/>
                <w:szCs w:val="24"/>
              </w:rPr>
            </w:pPr>
          </w:p>
        </w:tc>
        <w:tc>
          <w:tcPr>
            <w:tcW w:w="3380" w:type="dxa"/>
          </w:tcPr>
          <w:p w:rsidR="0045737B" w:rsidRPr="00391935" w:rsidRDefault="001E5142">
            <w:pPr>
              <w:pStyle w:val="TableParagraph"/>
              <w:spacing w:line="280" w:lineRule="exact"/>
              <w:ind w:left="105"/>
              <w:rPr>
                <w:sz w:val="24"/>
                <w:szCs w:val="24"/>
              </w:rPr>
            </w:pPr>
            <w:r w:rsidRPr="00391935">
              <w:rPr>
                <w:sz w:val="24"/>
                <w:szCs w:val="24"/>
              </w:rPr>
              <w:t>устройство</w:t>
            </w:r>
          </w:p>
        </w:tc>
        <w:tc>
          <w:tcPr>
            <w:tcW w:w="1753" w:type="dxa"/>
          </w:tcPr>
          <w:p w:rsidR="0045737B" w:rsidRPr="00391935" w:rsidRDefault="0045737B">
            <w:pPr>
              <w:pStyle w:val="TableParagraph"/>
              <w:ind w:left="0"/>
              <w:rPr>
                <w:sz w:val="24"/>
                <w:szCs w:val="24"/>
              </w:rPr>
            </w:pPr>
          </w:p>
        </w:tc>
        <w:tc>
          <w:tcPr>
            <w:tcW w:w="3640" w:type="dxa"/>
            <w:vMerge w:val="restart"/>
            <w:tcBorders>
              <w:top w:val="nil"/>
            </w:tcBorders>
          </w:tcPr>
          <w:p w:rsidR="0045737B" w:rsidRPr="00391935" w:rsidRDefault="0045737B">
            <w:pPr>
              <w:pStyle w:val="TableParagraph"/>
              <w:ind w:left="0"/>
              <w:rPr>
                <w:sz w:val="24"/>
                <w:szCs w:val="24"/>
              </w:rPr>
            </w:pPr>
          </w:p>
        </w:tc>
      </w:tr>
      <w:tr w:rsidR="0045737B" w:rsidRPr="00391935">
        <w:trPr>
          <w:trHeight w:val="897"/>
        </w:trPr>
        <w:tc>
          <w:tcPr>
            <w:tcW w:w="588" w:type="dxa"/>
          </w:tcPr>
          <w:p w:rsidR="0045737B" w:rsidRPr="00391935" w:rsidRDefault="001E5142">
            <w:pPr>
              <w:pStyle w:val="TableParagraph"/>
              <w:spacing w:line="295" w:lineRule="exact"/>
              <w:ind w:left="2"/>
              <w:jc w:val="center"/>
              <w:rPr>
                <w:sz w:val="24"/>
                <w:szCs w:val="24"/>
              </w:rPr>
            </w:pPr>
            <w:r w:rsidRPr="00391935">
              <w:rPr>
                <w:w w:val="99"/>
                <w:sz w:val="24"/>
                <w:szCs w:val="24"/>
              </w:rPr>
              <w:t>9</w:t>
            </w:r>
          </w:p>
        </w:tc>
        <w:tc>
          <w:tcPr>
            <w:tcW w:w="3380" w:type="dxa"/>
          </w:tcPr>
          <w:p w:rsidR="0045737B" w:rsidRPr="00391935" w:rsidRDefault="001E5142">
            <w:pPr>
              <w:pStyle w:val="TableParagraph"/>
              <w:tabs>
                <w:tab w:val="left" w:pos="1630"/>
                <w:tab w:val="left" w:pos="3144"/>
              </w:tabs>
              <w:spacing w:line="295" w:lineRule="exact"/>
              <w:ind w:left="105"/>
              <w:rPr>
                <w:sz w:val="24"/>
                <w:szCs w:val="24"/>
              </w:rPr>
            </w:pPr>
            <w:r w:rsidRPr="00391935">
              <w:rPr>
                <w:sz w:val="24"/>
                <w:szCs w:val="24"/>
              </w:rPr>
              <w:t>Суббота</w:t>
            </w:r>
            <w:r w:rsidRPr="00391935">
              <w:rPr>
                <w:sz w:val="24"/>
                <w:szCs w:val="24"/>
              </w:rPr>
              <w:tab/>
              <w:t>(Шабат)</w:t>
            </w:r>
            <w:r w:rsidRPr="00391935">
              <w:rPr>
                <w:sz w:val="24"/>
                <w:szCs w:val="24"/>
              </w:rPr>
              <w:tab/>
              <w:t>в</w:t>
            </w:r>
          </w:p>
          <w:p w:rsidR="0045737B" w:rsidRPr="00391935" w:rsidRDefault="001E5142">
            <w:pPr>
              <w:pStyle w:val="TableParagraph"/>
              <w:tabs>
                <w:tab w:val="left" w:pos="2153"/>
              </w:tabs>
              <w:spacing w:line="298" w:lineRule="exact"/>
              <w:ind w:left="105" w:right="101"/>
              <w:rPr>
                <w:sz w:val="24"/>
                <w:szCs w:val="24"/>
              </w:rPr>
            </w:pPr>
            <w:r w:rsidRPr="00391935">
              <w:rPr>
                <w:sz w:val="24"/>
                <w:szCs w:val="24"/>
              </w:rPr>
              <w:t>иудейской</w:t>
            </w:r>
            <w:r w:rsidRPr="00391935">
              <w:rPr>
                <w:sz w:val="24"/>
                <w:szCs w:val="24"/>
              </w:rPr>
              <w:tab/>
            </w:r>
            <w:r w:rsidRPr="00391935">
              <w:rPr>
                <w:spacing w:val="-1"/>
                <w:sz w:val="24"/>
                <w:szCs w:val="24"/>
              </w:rPr>
              <w:t>традиции.</w:t>
            </w:r>
            <w:r w:rsidRPr="00391935">
              <w:rPr>
                <w:spacing w:val="-62"/>
                <w:sz w:val="24"/>
                <w:szCs w:val="24"/>
              </w:rPr>
              <w:t xml:space="preserve"> </w:t>
            </w:r>
            <w:r w:rsidRPr="00391935">
              <w:rPr>
                <w:sz w:val="24"/>
                <w:szCs w:val="24"/>
              </w:rPr>
              <w:t>Субботний</w:t>
            </w:r>
            <w:r w:rsidRPr="00391935">
              <w:rPr>
                <w:spacing w:val="-1"/>
                <w:sz w:val="24"/>
                <w:szCs w:val="24"/>
              </w:rPr>
              <w:t xml:space="preserve"> </w:t>
            </w:r>
            <w:r w:rsidRPr="00391935">
              <w:rPr>
                <w:sz w:val="24"/>
                <w:szCs w:val="24"/>
              </w:rPr>
              <w:t>ритуал</w:t>
            </w:r>
          </w:p>
        </w:tc>
        <w:tc>
          <w:tcPr>
            <w:tcW w:w="1753" w:type="dxa"/>
          </w:tcPr>
          <w:p w:rsidR="0045737B" w:rsidRPr="00391935" w:rsidRDefault="001E5142">
            <w:pPr>
              <w:pStyle w:val="TableParagraph"/>
              <w:spacing w:line="295" w:lineRule="exact"/>
              <w:ind w:left="12"/>
              <w:jc w:val="center"/>
              <w:rPr>
                <w:sz w:val="24"/>
                <w:szCs w:val="24"/>
              </w:rPr>
            </w:pPr>
            <w:r w:rsidRPr="00391935">
              <w:rPr>
                <w:w w:val="99"/>
                <w:sz w:val="24"/>
                <w:szCs w:val="24"/>
              </w:rPr>
              <w:t>1</w:t>
            </w:r>
          </w:p>
        </w:tc>
        <w:tc>
          <w:tcPr>
            <w:tcW w:w="3640" w:type="dxa"/>
            <w:vMerge/>
            <w:tcBorders>
              <w:top w:val="nil"/>
            </w:tcBorders>
          </w:tcPr>
          <w:p w:rsidR="0045737B" w:rsidRPr="00391935" w:rsidRDefault="0045737B">
            <w:pPr>
              <w:rPr>
                <w:sz w:val="24"/>
                <w:szCs w:val="24"/>
              </w:rPr>
            </w:pPr>
          </w:p>
        </w:tc>
      </w:tr>
      <w:tr w:rsidR="0045737B" w:rsidRPr="00391935">
        <w:trPr>
          <w:trHeight w:val="597"/>
        </w:trPr>
        <w:tc>
          <w:tcPr>
            <w:tcW w:w="588" w:type="dxa"/>
          </w:tcPr>
          <w:p w:rsidR="0045737B" w:rsidRPr="00391935" w:rsidRDefault="001E5142">
            <w:pPr>
              <w:pStyle w:val="TableParagraph"/>
              <w:spacing w:line="295" w:lineRule="exact"/>
              <w:ind w:left="106" w:right="104"/>
              <w:jc w:val="center"/>
              <w:rPr>
                <w:sz w:val="24"/>
                <w:szCs w:val="24"/>
              </w:rPr>
            </w:pPr>
            <w:r w:rsidRPr="00391935">
              <w:rPr>
                <w:sz w:val="24"/>
                <w:szCs w:val="24"/>
              </w:rPr>
              <w:t>10</w:t>
            </w:r>
          </w:p>
        </w:tc>
        <w:tc>
          <w:tcPr>
            <w:tcW w:w="3380" w:type="dxa"/>
          </w:tcPr>
          <w:p w:rsidR="0045737B" w:rsidRPr="00391935" w:rsidRDefault="001E5142">
            <w:pPr>
              <w:pStyle w:val="TableParagraph"/>
              <w:spacing w:line="298" w:lineRule="exact"/>
              <w:ind w:left="105" w:right="90"/>
              <w:rPr>
                <w:sz w:val="24"/>
                <w:szCs w:val="24"/>
              </w:rPr>
            </w:pPr>
            <w:r w:rsidRPr="00391935">
              <w:rPr>
                <w:sz w:val="24"/>
                <w:szCs w:val="24"/>
              </w:rPr>
              <w:t>Молитвы</w:t>
            </w:r>
            <w:r w:rsidRPr="00391935">
              <w:rPr>
                <w:spacing w:val="11"/>
                <w:sz w:val="24"/>
                <w:szCs w:val="24"/>
              </w:rPr>
              <w:t xml:space="preserve"> </w:t>
            </w:r>
            <w:r w:rsidRPr="00391935">
              <w:rPr>
                <w:sz w:val="24"/>
                <w:szCs w:val="24"/>
              </w:rPr>
              <w:t>и</w:t>
            </w:r>
            <w:r w:rsidRPr="00391935">
              <w:rPr>
                <w:spacing w:val="10"/>
                <w:sz w:val="24"/>
                <w:szCs w:val="24"/>
              </w:rPr>
              <w:t xml:space="preserve"> </w:t>
            </w:r>
            <w:r w:rsidRPr="00391935">
              <w:rPr>
                <w:sz w:val="24"/>
                <w:szCs w:val="24"/>
              </w:rPr>
              <w:t>благословения</w:t>
            </w:r>
            <w:r w:rsidRPr="00391935">
              <w:rPr>
                <w:spacing w:val="10"/>
                <w:sz w:val="24"/>
                <w:szCs w:val="24"/>
              </w:rPr>
              <w:t xml:space="preserve"> </w:t>
            </w:r>
            <w:r w:rsidRPr="00391935">
              <w:rPr>
                <w:sz w:val="24"/>
                <w:szCs w:val="24"/>
              </w:rPr>
              <w:t>в</w:t>
            </w:r>
            <w:r w:rsidRPr="00391935">
              <w:rPr>
                <w:spacing w:val="-62"/>
                <w:sz w:val="24"/>
                <w:szCs w:val="24"/>
              </w:rPr>
              <w:t xml:space="preserve"> </w:t>
            </w:r>
            <w:r w:rsidRPr="00391935">
              <w:rPr>
                <w:sz w:val="24"/>
                <w:szCs w:val="24"/>
              </w:rPr>
              <w:t>иудаизме</w:t>
            </w:r>
          </w:p>
        </w:tc>
        <w:tc>
          <w:tcPr>
            <w:tcW w:w="1753" w:type="dxa"/>
          </w:tcPr>
          <w:p w:rsidR="0045737B" w:rsidRPr="00391935" w:rsidRDefault="001E5142">
            <w:pPr>
              <w:pStyle w:val="TableParagraph"/>
              <w:spacing w:line="295" w:lineRule="exact"/>
              <w:ind w:left="12"/>
              <w:jc w:val="center"/>
              <w:rPr>
                <w:sz w:val="24"/>
                <w:szCs w:val="24"/>
              </w:rPr>
            </w:pPr>
            <w:r w:rsidRPr="00391935">
              <w:rPr>
                <w:w w:val="99"/>
                <w:sz w:val="24"/>
                <w:szCs w:val="24"/>
              </w:rPr>
              <w:t>1</w:t>
            </w:r>
          </w:p>
        </w:tc>
        <w:tc>
          <w:tcPr>
            <w:tcW w:w="3640" w:type="dxa"/>
            <w:vMerge/>
            <w:tcBorders>
              <w:top w:val="nil"/>
            </w:tcBorders>
          </w:tcPr>
          <w:p w:rsidR="0045737B" w:rsidRPr="00391935" w:rsidRDefault="0045737B">
            <w:pPr>
              <w:rPr>
                <w:sz w:val="24"/>
                <w:szCs w:val="24"/>
              </w:rPr>
            </w:pPr>
          </w:p>
        </w:tc>
      </w:tr>
      <w:tr w:rsidR="0045737B" w:rsidRPr="00391935">
        <w:trPr>
          <w:trHeight w:val="299"/>
        </w:trPr>
        <w:tc>
          <w:tcPr>
            <w:tcW w:w="588" w:type="dxa"/>
          </w:tcPr>
          <w:p w:rsidR="0045737B" w:rsidRPr="00391935" w:rsidRDefault="001E5142">
            <w:pPr>
              <w:pStyle w:val="TableParagraph"/>
              <w:spacing w:line="280" w:lineRule="exact"/>
              <w:ind w:left="106" w:right="104"/>
              <w:jc w:val="center"/>
              <w:rPr>
                <w:sz w:val="24"/>
                <w:szCs w:val="24"/>
              </w:rPr>
            </w:pPr>
            <w:r w:rsidRPr="00391935">
              <w:rPr>
                <w:sz w:val="24"/>
                <w:szCs w:val="24"/>
              </w:rPr>
              <w:t>11</w:t>
            </w:r>
          </w:p>
        </w:tc>
        <w:tc>
          <w:tcPr>
            <w:tcW w:w="3380" w:type="dxa"/>
          </w:tcPr>
          <w:p w:rsidR="0045737B" w:rsidRPr="00391935" w:rsidRDefault="001E5142">
            <w:pPr>
              <w:pStyle w:val="TableParagraph"/>
              <w:spacing w:line="280" w:lineRule="exact"/>
              <w:ind w:left="105"/>
              <w:rPr>
                <w:sz w:val="24"/>
                <w:szCs w:val="24"/>
              </w:rPr>
            </w:pPr>
            <w:r w:rsidRPr="00391935">
              <w:rPr>
                <w:sz w:val="24"/>
                <w:szCs w:val="24"/>
              </w:rPr>
              <w:t>Добро</w:t>
            </w:r>
            <w:r w:rsidRPr="00391935">
              <w:rPr>
                <w:spacing w:val="-2"/>
                <w:sz w:val="24"/>
                <w:szCs w:val="24"/>
              </w:rPr>
              <w:t xml:space="preserve"> </w:t>
            </w:r>
            <w:r w:rsidRPr="00391935">
              <w:rPr>
                <w:sz w:val="24"/>
                <w:szCs w:val="24"/>
              </w:rPr>
              <w:t>и</w:t>
            </w:r>
            <w:r w:rsidRPr="00391935">
              <w:rPr>
                <w:spacing w:val="-2"/>
                <w:sz w:val="24"/>
                <w:szCs w:val="24"/>
              </w:rPr>
              <w:t xml:space="preserve"> </w:t>
            </w:r>
            <w:r w:rsidRPr="00391935">
              <w:rPr>
                <w:sz w:val="24"/>
                <w:szCs w:val="24"/>
              </w:rPr>
              <w:t>зло</w:t>
            </w:r>
          </w:p>
        </w:tc>
        <w:tc>
          <w:tcPr>
            <w:tcW w:w="1753" w:type="dxa"/>
          </w:tcPr>
          <w:p w:rsidR="0045737B" w:rsidRPr="00391935" w:rsidRDefault="001E5142">
            <w:pPr>
              <w:pStyle w:val="TableParagraph"/>
              <w:spacing w:line="280" w:lineRule="exact"/>
              <w:ind w:left="12"/>
              <w:jc w:val="center"/>
              <w:rPr>
                <w:sz w:val="24"/>
                <w:szCs w:val="24"/>
              </w:rPr>
            </w:pPr>
            <w:r w:rsidRPr="00391935">
              <w:rPr>
                <w:w w:val="99"/>
                <w:sz w:val="24"/>
                <w:szCs w:val="24"/>
              </w:rPr>
              <w:t>1</w:t>
            </w:r>
          </w:p>
        </w:tc>
        <w:tc>
          <w:tcPr>
            <w:tcW w:w="3640" w:type="dxa"/>
            <w:vMerge/>
            <w:tcBorders>
              <w:top w:val="nil"/>
            </w:tcBorders>
          </w:tcPr>
          <w:p w:rsidR="0045737B" w:rsidRPr="00391935" w:rsidRDefault="0045737B">
            <w:pPr>
              <w:rPr>
                <w:sz w:val="24"/>
                <w:szCs w:val="24"/>
              </w:rPr>
            </w:pPr>
          </w:p>
        </w:tc>
      </w:tr>
      <w:tr w:rsidR="0045737B" w:rsidRPr="00391935">
        <w:trPr>
          <w:trHeight w:val="597"/>
        </w:trPr>
        <w:tc>
          <w:tcPr>
            <w:tcW w:w="588" w:type="dxa"/>
          </w:tcPr>
          <w:p w:rsidR="0045737B" w:rsidRPr="00391935" w:rsidRDefault="001E5142">
            <w:pPr>
              <w:pStyle w:val="TableParagraph"/>
              <w:spacing w:line="295" w:lineRule="exact"/>
              <w:ind w:left="106" w:right="104"/>
              <w:jc w:val="center"/>
              <w:rPr>
                <w:sz w:val="24"/>
                <w:szCs w:val="24"/>
              </w:rPr>
            </w:pPr>
            <w:r w:rsidRPr="00391935">
              <w:rPr>
                <w:sz w:val="24"/>
                <w:szCs w:val="24"/>
              </w:rPr>
              <w:t>12</w:t>
            </w:r>
          </w:p>
        </w:tc>
        <w:tc>
          <w:tcPr>
            <w:tcW w:w="3380" w:type="dxa"/>
          </w:tcPr>
          <w:p w:rsidR="0045737B" w:rsidRPr="00391935" w:rsidRDefault="001E5142">
            <w:pPr>
              <w:pStyle w:val="TableParagraph"/>
              <w:tabs>
                <w:tab w:val="left" w:pos="2470"/>
              </w:tabs>
              <w:spacing w:line="298" w:lineRule="exact"/>
              <w:ind w:left="105" w:right="103"/>
              <w:rPr>
                <w:sz w:val="24"/>
                <w:szCs w:val="24"/>
              </w:rPr>
            </w:pPr>
            <w:r w:rsidRPr="00391935">
              <w:rPr>
                <w:sz w:val="24"/>
                <w:szCs w:val="24"/>
              </w:rPr>
              <w:t>Творческие</w:t>
            </w:r>
            <w:r w:rsidRPr="00391935">
              <w:rPr>
                <w:sz w:val="24"/>
                <w:szCs w:val="24"/>
              </w:rPr>
              <w:tab/>
            </w:r>
            <w:r w:rsidRPr="00391935">
              <w:rPr>
                <w:spacing w:val="-1"/>
                <w:sz w:val="24"/>
                <w:szCs w:val="24"/>
              </w:rPr>
              <w:t>работы</w:t>
            </w:r>
            <w:r w:rsidRPr="00391935">
              <w:rPr>
                <w:spacing w:val="-62"/>
                <w:sz w:val="24"/>
                <w:szCs w:val="24"/>
              </w:rPr>
              <w:t xml:space="preserve"> </w:t>
            </w:r>
            <w:r w:rsidRPr="00391935">
              <w:rPr>
                <w:sz w:val="24"/>
                <w:szCs w:val="24"/>
              </w:rPr>
              <w:t>учащихся</w:t>
            </w:r>
          </w:p>
        </w:tc>
        <w:tc>
          <w:tcPr>
            <w:tcW w:w="1753" w:type="dxa"/>
          </w:tcPr>
          <w:p w:rsidR="0045737B" w:rsidRPr="00391935" w:rsidRDefault="001E5142">
            <w:pPr>
              <w:pStyle w:val="TableParagraph"/>
              <w:spacing w:line="295" w:lineRule="exact"/>
              <w:ind w:left="12"/>
              <w:jc w:val="center"/>
              <w:rPr>
                <w:sz w:val="24"/>
                <w:szCs w:val="24"/>
              </w:rPr>
            </w:pPr>
            <w:r w:rsidRPr="00391935">
              <w:rPr>
                <w:w w:val="99"/>
                <w:sz w:val="24"/>
                <w:szCs w:val="24"/>
              </w:rPr>
              <w:t>2</w:t>
            </w:r>
          </w:p>
        </w:tc>
        <w:tc>
          <w:tcPr>
            <w:tcW w:w="3640" w:type="dxa"/>
            <w:vMerge/>
            <w:tcBorders>
              <w:top w:val="nil"/>
            </w:tcBorders>
          </w:tcPr>
          <w:p w:rsidR="0045737B" w:rsidRPr="00391935" w:rsidRDefault="0045737B">
            <w:pPr>
              <w:rPr>
                <w:sz w:val="24"/>
                <w:szCs w:val="24"/>
              </w:rPr>
            </w:pPr>
          </w:p>
        </w:tc>
      </w:tr>
      <w:tr w:rsidR="0045737B" w:rsidRPr="00391935">
        <w:trPr>
          <w:trHeight w:val="299"/>
        </w:trPr>
        <w:tc>
          <w:tcPr>
            <w:tcW w:w="588" w:type="dxa"/>
          </w:tcPr>
          <w:p w:rsidR="0045737B" w:rsidRPr="00391935" w:rsidRDefault="001E5142">
            <w:pPr>
              <w:pStyle w:val="TableParagraph"/>
              <w:spacing w:line="280" w:lineRule="exact"/>
              <w:ind w:left="106" w:right="104"/>
              <w:jc w:val="center"/>
              <w:rPr>
                <w:sz w:val="24"/>
                <w:szCs w:val="24"/>
              </w:rPr>
            </w:pPr>
            <w:r w:rsidRPr="00391935">
              <w:rPr>
                <w:sz w:val="24"/>
                <w:szCs w:val="24"/>
              </w:rPr>
              <w:t>13</w:t>
            </w:r>
          </w:p>
        </w:tc>
        <w:tc>
          <w:tcPr>
            <w:tcW w:w="3380" w:type="dxa"/>
          </w:tcPr>
          <w:p w:rsidR="0045737B" w:rsidRPr="00391935" w:rsidRDefault="001E5142">
            <w:pPr>
              <w:pStyle w:val="TableParagraph"/>
              <w:spacing w:line="280" w:lineRule="exact"/>
              <w:ind w:left="105"/>
              <w:rPr>
                <w:sz w:val="24"/>
                <w:szCs w:val="24"/>
              </w:rPr>
            </w:pPr>
            <w:r w:rsidRPr="00391935">
              <w:rPr>
                <w:sz w:val="24"/>
                <w:szCs w:val="24"/>
              </w:rPr>
              <w:t>Иудаизм</w:t>
            </w:r>
            <w:r w:rsidRPr="00391935">
              <w:rPr>
                <w:spacing w:val="-5"/>
                <w:sz w:val="24"/>
                <w:szCs w:val="24"/>
              </w:rPr>
              <w:t xml:space="preserve"> </w:t>
            </w:r>
            <w:r w:rsidRPr="00391935">
              <w:rPr>
                <w:sz w:val="24"/>
                <w:szCs w:val="24"/>
              </w:rPr>
              <w:t>в</w:t>
            </w:r>
            <w:r w:rsidRPr="00391935">
              <w:rPr>
                <w:spacing w:val="-3"/>
                <w:sz w:val="24"/>
                <w:szCs w:val="24"/>
              </w:rPr>
              <w:t xml:space="preserve"> </w:t>
            </w:r>
            <w:r w:rsidRPr="00391935">
              <w:rPr>
                <w:sz w:val="24"/>
                <w:szCs w:val="24"/>
              </w:rPr>
              <w:t>России</w:t>
            </w:r>
          </w:p>
        </w:tc>
        <w:tc>
          <w:tcPr>
            <w:tcW w:w="1753" w:type="dxa"/>
          </w:tcPr>
          <w:p w:rsidR="0045737B" w:rsidRPr="00391935" w:rsidRDefault="001E5142">
            <w:pPr>
              <w:pStyle w:val="TableParagraph"/>
              <w:spacing w:line="280" w:lineRule="exact"/>
              <w:ind w:left="12"/>
              <w:jc w:val="center"/>
              <w:rPr>
                <w:sz w:val="24"/>
                <w:szCs w:val="24"/>
              </w:rPr>
            </w:pPr>
            <w:r w:rsidRPr="00391935">
              <w:rPr>
                <w:w w:val="99"/>
                <w:sz w:val="24"/>
                <w:szCs w:val="24"/>
              </w:rPr>
              <w:t>1</w:t>
            </w:r>
          </w:p>
        </w:tc>
        <w:tc>
          <w:tcPr>
            <w:tcW w:w="3640" w:type="dxa"/>
            <w:vMerge/>
            <w:tcBorders>
              <w:top w:val="nil"/>
            </w:tcBorders>
          </w:tcPr>
          <w:p w:rsidR="0045737B" w:rsidRPr="00391935" w:rsidRDefault="0045737B">
            <w:pPr>
              <w:rPr>
                <w:sz w:val="24"/>
                <w:szCs w:val="24"/>
              </w:rPr>
            </w:pPr>
          </w:p>
        </w:tc>
      </w:tr>
      <w:tr w:rsidR="0045737B" w:rsidRPr="00391935">
        <w:trPr>
          <w:trHeight w:val="599"/>
        </w:trPr>
        <w:tc>
          <w:tcPr>
            <w:tcW w:w="588" w:type="dxa"/>
          </w:tcPr>
          <w:p w:rsidR="0045737B" w:rsidRPr="00391935" w:rsidRDefault="001E5142">
            <w:pPr>
              <w:pStyle w:val="TableParagraph"/>
              <w:spacing w:line="295" w:lineRule="exact"/>
              <w:ind w:left="106" w:right="104"/>
              <w:jc w:val="center"/>
              <w:rPr>
                <w:sz w:val="24"/>
                <w:szCs w:val="24"/>
              </w:rPr>
            </w:pPr>
            <w:r w:rsidRPr="00391935">
              <w:rPr>
                <w:sz w:val="24"/>
                <w:szCs w:val="24"/>
              </w:rPr>
              <w:t>14</w:t>
            </w:r>
          </w:p>
        </w:tc>
        <w:tc>
          <w:tcPr>
            <w:tcW w:w="3380" w:type="dxa"/>
          </w:tcPr>
          <w:p w:rsidR="0045737B" w:rsidRPr="00391935" w:rsidRDefault="001E5142">
            <w:pPr>
              <w:pStyle w:val="TableParagraph"/>
              <w:tabs>
                <w:tab w:val="left" w:pos="2127"/>
              </w:tabs>
              <w:spacing w:line="295" w:lineRule="exact"/>
              <w:ind w:left="105"/>
              <w:rPr>
                <w:sz w:val="24"/>
                <w:szCs w:val="24"/>
              </w:rPr>
            </w:pPr>
            <w:r w:rsidRPr="00391935">
              <w:rPr>
                <w:sz w:val="24"/>
                <w:szCs w:val="24"/>
              </w:rPr>
              <w:t>Основные</w:t>
            </w:r>
            <w:r w:rsidRPr="00391935">
              <w:rPr>
                <w:sz w:val="24"/>
                <w:szCs w:val="24"/>
              </w:rPr>
              <w:tab/>
              <w:t>принципы</w:t>
            </w:r>
          </w:p>
          <w:p w:rsidR="0045737B" w:rsidRPr="00391935" w:rsidRDefault="001E5142">
            <w:pPr>
              <w:pStyle w:val="TableParagraph"/>
              <w:spacing w:before="1" w:line="283" w:lineRule="exact"/>
              <w:ind w:left="105"/>
              <w:rPr>
                <w:sz w:val="24"/>
                <w:szCs w:val="24"/>
              </w:rPr>
            </w:pPr>
            <w:r w:rsidRPr="00391935">
              <w:rPr>
                <w:sz w:val="24"/>
                <w:szCs w:val="24"/>
              </w:rPr>
              <w:t>иудаизма</w:t>
            </w:r>
          </w:p>
        </w:tc>
        <w:tc>
          <w:tcPr>
            <w:tcW w:w="1753" w:type="dxa"/>
          </w:tcPr>
          <w:p w:rsidR="0045737B" w:rsidRPr="00391935" w:rsidRDefault="001E5142">
            <w:pPr>
              <w:pStyle w:val="TableParagraph"/>
              <w:spacing w:line="295" w:lineRule="exact"/>
              <w:ind w:left="12"/>
              <w:jc w:val="center"/>
              <w:rPr>
                <w:sz w:val="24"/>
                <w:szCs w:val="24"/>
              </w:rPr>
            </w:pPr>
            <w:r w:rsidRPr="00391935">
              <w:rPr>
                <w:w w:val="99"/>
                <w:sz w:val="24"/>
                <w:szCs w:val="24"/>
              </w:rPr>
              <w:t>2</w:t>
            </w:r>
          </w:p>
        </w:tc>
        <w:tc>
          <w:tcPr>
            <w:tcW w:w="3640" w:type="dxa"/>
            <w:vMerge/>
            <w:tcBorders>
              <w:top w:val="nil"/>
            </w:tcBorders>
          </w:tcPr>
          <w:p w:rsidR="0045737B" w:rsidRPr="00391935" w:rsidRDefault="0045737B">
            <w:pPr>
              <w:rPr>
                <w:sz w:val="24"/>
                <w:szCs w:val="24"/>
              </w:rPr>
            </w:pPr>
          </w:p>
        </w:tc>
      </w:tr>
      <w:tr w:rsidR="0045737B" w:rsidRPr="00391935">
        <w:trPr>
          <w:trHeight w:val="597"/>
        </w:trPr>
        <w:tc>
          <w:tcPr>
            <w:tcW w:w="588" w:type="dxa"/>
          </w:tcPr>
          <w:p w:rsidR="0045737B" w:rsidRPr="00391935" w:rsidRDefault="001E5142">
            <w:pPr>
              <w:pStyle w:val="TableParagraph"/>
              <w:spacing w:line="293" w:lineRule="exact"/>
              <w:ind w:left="106" w:right="104"/>
              <w:jc w:val="center"/>
              <w:rPr>
                <w:sz w:val="24"/>
                <w:szCs w:val="24"/>
              </w:rPr>
            </w:pPr>
            <w:r w:rsidRPr="00391935">
              <w:rPr>
                <w:sz w:val="24"/>
                <w:szCs w:val="24"/>
              </w:rPr>
              <w:t>15</w:t>
            </w:r>
          </w:p>
        </w:tc>
        <w:tc>
          <w:tcPr>
            <w:tcW w:w="3380" w:type="dxa"/>
          </w:tcPr>
          <w:p w:rsidR="0045737B" w:rsidRPr="00391935" w:rsidRDefault="001E5142">
            <w:pPr>
              <w:pStyle w:val="TableParagraph"/>
              <w:tabs>
                <w:tab w:val="left" w:pos="1985"/>
                <w:tab w:val="left" w:pos="3134"/>
              </w:tabs>
              <w:spacing w:line="293" w:lineRule="exact"/>
              <w:ind w:left="105"/>
              <w:rPr>
                <w:sz w:val="24"/>
                <w:szCs w:val="24"/>
              </w:rPr>
            </w:pPr>
            <w:r w:rsidRPr="00391935">
              <w:rPr>
                <w:sz w:val="24"/>
                <w:szCs w:val="24"/>
              </w:rPr>
              <w:t>Милосердие,</w:t>
            </w:r>
            <w:r w:rsidRPr="00391935">
              <w:rPr>
                <w:sz w:val="24"/>
                <w:szCs w:val="24"/>
              </w:rPr>
              <w:tab/>
              <w:t>забота</w:t>
            </w:r>
            <w:r w:rsidRPr="00391935">
              <w:rPr>
                <w:sz w:val="24"/>
                <w:szCs w:val="24"/>
              </w:rPr>
              <w:tab/>
              <w:t>о</w:t>
            </w:r>
          </w:p>
          <w:p w:rsidR="0045737B" w:rsidRPr="00391935" w:rsidRDefault="001E5142">
            <w:pPr>
              <w:pStyle w:val="TableParagraph"/>
              <w:spacing w:before="1" w:line="283" w:lineRule="exact"/>
              <w:ind w:left="105"/>
              <w:rPr>
                <w:sz w:val="24"/>
                <w:szCs w:val="24"/>
              </w:rPr>
            </w:pPr>
            <w:r w:rsidRPr="00391935">
              <w:rPr>
                <w:sz w:val="24"/>
                <w:szCs w:val="24"/>
              </w:rPr>
              <w:t>слабых,</w:t>
            </w:r>
            <w:r w:rsidRPr="00391935">
              <w:rPr>
                <w:spacing w:val="-4"/>
                <w:sz w:val="24"/>
                <w:szCs w:val="24"/>
              </w:rPr>
              <w:t xml:space="preserve"> </w:t>
            </w:r>
            <w:r w:rsidRPr="00391935">
              <w:rPr>
                <w:sz w:val="24"/>
                <w:szCs w:val="24"/>
              </w:rPr>
              <w:t>взаимопомощь</w:t>
            </w:r>
          </w:p>
        </w:tc>
        <w:tc>
          <w:tcPr>
            <w:tcW w:w="1753" w:type="dxa"/>
          </w:tcPr>
          <w:p w:rsidR="0045737B" w:rsidRPr="00391935" w:rsidRDefault="001E5142">
            <w:pPr>
              <w:pStyle w:val="TableParagraph"/>
              <w:spacing w:line="293" w:lineRule="exact"/>
              <w:ind w:left="12"/>
              <w:jc w:val="center"/>
              <w:rPr>
                <w:sz w:val="24"/>
                <w:szCs w:val="24"/>
              </w:rPr>
            </w:pPr>
            <w:r w:rsidRPr="00391935">
              <w:rPr>
                <w:w w:val="99"/>
                <w:sz w:val="24"/>
                <w:szCs w:val="24"/>
              </w:rPr>
              <w:t>1</w:t>
            </w:r>
          </w:p>
        </w:tc>
        <w:tc>
          <w:tcPr>
            <w:tcW w:w="3640" w:type="dxa"/>
            <w:vMerge/>
            <w:tcBorders>
              <w:top w:val="nil"/>
            </w:tcBorders>
          </w:tcPr>
          <w:p w:rsidR="0045737B" w:rsidRPr="00391935" w:rsidRDefault="0045737B">
            <w:pPr>
              <w:rPr>
                <w:sz w:val="24"/>
                <w:szCs w:val="24"/>
              </w:rPr>
            </w:pPr>
          </w:p>
        </w:tc>
      </w:tr>
      <w:tr w:rsidR="0045737B" w:rsidRPr="00391935">
        <w:trPr>
          <w:trHeight w:val="597"/>
        </w:trPr>
        <w:tc>
          <w:tcPr>
            <w:tcW w:w="588" w:type="dxa"/>
          </w:tcPr>
          <w:p w:rsidR="0045737B" w:rsidRPr="00391935" w:rsidRDefault="001E5142">
            <w:pPr>
              <w:pStyle w:val="TableParagraph"/>
              <w:spacing w:line="296" w:lineRule="exact"/>
              <w:ind w:left="106" w:right="104"/>
              <w:jc w:val="center"/>
              <w:rPr>
                <w:sz w:val="24"/>
                <w:szCs w:val="24"/>
              </w:rPr>
            </w:pPr>
            <w:r w:rsidRPr="00391935">
              <w:rPr>
                <w:sz w:val="24"/>
                <w:szCs w:val="24"/>
              </w:rPr>
              <w:t>16</w:t>
            </w:r>
          </w:p>
        </w:tc>
        <w:tc>
          <w:tcPr>
            <w:tcW w:w="3380" w:type="dxa"/>
          </w:tcPr>
          <w:p w:rsidR="0045737B" w:rsidRPr="00391935" w:rsidRDefault="001E5142">
            <w:pPr>
              <w:pStyle w:val="TableParagraph"/>
              <w:tabs>
                <w:tab w:val="left" w:pos="1650"/>
                <w:tab w:val="left" w:pos="3142"/>
              </w:tabs>
              <w:spacing w:line="298" w:lineRule="exact"/>
              <w:ind w:left="105" w:right="103"/>
              <w:rPr>
                <w:sz w:val="24"/>
                <w:szCs w:val="24"/>
              </w:rPr>
            </w:pPr>
            <w:r w:rsidRPr="00391935">
              <w:rPr>
                <w:sz w:val="24"/>
                <w:szCs w:val="24"/>
              </w:rPr>
              <w:t>Традиции</w:t>
            </w:r>
            <w:r w:rsidRPr="00391935">
              <w:rPr>
                <w:sz w:val="24"/>
                <w:szCs w:val="24"/>
              </w:rPr>
              <w:tab/>
              <w:t>иудаизма</w:t>
            </w:r>
            <w:r w:rsidRPr="00391935">
              <w:rPr>
                <w:sz w:val="24"/>
                <w:szCs w:val="24"/>
              </w:rPr>
              <w:tab/>
            </w:r>
            <w:r w:rsidRPr="00391935">
              <w:rPr>
                <w:spacing w:val="-5"/>
                <w:sz w:val="24"/>
                <w:szCs w:val="24"/>
              </w:rPr>
              <w:t>в</w:t>
            </w:r>
            <w:r w:rsidRPr="00391935">
              <w:rPr>
                <w:spacing w:val="-62"/>
                <w:sz w:val="24"/>
                <w:szCs w:val="24"/>
              </w:rPr>
              <w:t xml:space="preserve"> </w:t>
            </w:r>
            <w:r w:rsidRPr="00391935">
              <w:rPr>
                <w:sz w:val="24"/>
                <w:szCs w:val="24"/>
              </w:rPr>
              <w:t>повседневной</w:t>
            </w:r>
            <w:r w:rsidRPr="00391935">
              <w:rPr>
                <w:spacing w:val="-5"/>
                <w:sz w:val="24"/>
                <w:szCs w:val="24"/>
              </w:rPr>
              <w:t xml:space="preserve"> </w:t>
            </w:r>
            <w:r w:rsidRPr="00391935">
              <w:rPr>
                <w:sz w:val="24"/>
                <w:szCs w:val="24"/>
              </w:rPr>
              <w:t>жизни</w:t>
            </w:r>
            <w:r w:rsidRPr="00391935">
              <w:rPr>
                <w:spacing w:val="-2"/>
                <w:sz w:val="24"/>
                <w:szCs w:val="24"/>
              </w:rPr>
              <w:t xml:space="preserve"> </w:t>
            </w:r>
            <w:r w:rsidRPr="00391935">
              <w:rPr>
                <w:sz w:val="24"/>
                <w:szCs w:val="24"/>
              </w:rPr>
              <w:t>евреев</w:t>
            </w:r>
          </w:p>
        </w:tc>
        <w:tc>
          <w:tcPr>
            <w:tcW w:w="1753" w:type="dxa"/>
          </w:tcPr>
          <w:p w:rsidR="0045737B" w:rsidRPr="00391935" w:rsidRDefault="001E5142">
            <w:pPr>
              <w:pStyle w:val="TableParagraph"/>
              <w:spacing w:line="296" w:lineRule="exact"/>
              <w:ind w:left="12"/>
              <w:jc w:val="center"/>
              <w:rPr>
                <w:sz w:val="24"/>
                <w:szCs w:val="24"/>
              </w:rPr>
            </w:pPr>
            <w:r w:rsidRPr="00391935">
              <w:rPr>
                <w:w w:val="99"/>
                <w:sz w:val="24"/>
                <w:szCs w:val="24"/>
              </w:rPr>
              <w:t>1</w:t>
            </w:r>
          </w:p>
        </w:tc>
        <w:tc>
          <w:tcPr>
            <w:tcW w:w="3640" w:type="dxa"/>
            <w:vMerge/>
            <w:tcBorders>
              <w:top w:val="nil"/>
            </w:tcBorders>
          </w:tcPr>
          <w:p w:rsidR="0045737B" w:rsidRPr="00391935" w:rsidRDefault="0045737B">
            <w:pPr>
              <w:rPr>
                <w:sz w:val="24"/>
                <w:szCs w:val="24"/>
              </w:rPr>
            </w:pPr>
          </w:p>
        </w:tc>
      </w:tr>
      <w:tr w:rsidR="0045737B" w:rsidRPr="00391935">
        <w:trPr>
          <w:trHeight w:val="897"/>
        </w:trPr>
        <w:tc>
          <w:tcPr>
            <w:tcW w:w="588" w:type="dxa"/>
          </w:tcPr>
          <w:p w:rsidR="0045737B" w:rsidRPr="00391935" w:rsidRDefault="001E5142">
            <w:pPr>
              <w:pStyle w:val="TableParagraph"/>
              <w:spacing w:line="295" w:lineRule="exact"/>
              <w:ind w:left="106" w:right="104"/>
              <w:jc w:val="center"/>
              <w:rPr>
                <w:sz w:val="24"/>
                <w:szCs w:val="24"/>
              </w:rPr>
            </w:pPr>
            <w:r w:rsidRPr="00391935">
              <w:rPr>
                <w:sz w:val="24"/>
                <w:szCs w:val="24"/>
              </w:rPr>
              <w:t>17</w:t>
            </w:r>
          </w:p>
        </w:tc>
        <w:tc>
          <w:tcPr>
            <w:tcW w:w="3380" w:type="dxa"/>
          </w:tcPr>
          <w:p w:rsidR="0045737B" w:rsidRPr="00391935" w:rsidRDefault="001E5142">
            <w:pPr>
              <w:pStyle w:val="TableParagraph"/>
              <w:tabs>
                <w:tab w:val="left" w:pos="1621"/>
                <w:tab w:val="left" w:pos="3144"/>
              </w:tabs>
              <w:ind w:left="105" w:right="100"/>
              <w:rPr>
                <w:sz w:val="24"/>
                <w:szCs w:val="24"/>
              </w:rPr>
            </w:pPr>
            <w:r w:rsidRPr="00391935">
              <w:rPr>
                <w:sz w:val="24"/>
                <w:szCs w:val="24"/>
              </w:rPr>
              <w:t>Совершеннолетие</w:t>
            </w:r>
            <w:r w:rsidRPr="00391935">
              <w:rPr>
                <w:sz w:val="24"/>
                <w:szCs w:val="24"/>
              </w:rPr>
              <w:tab/>
            </w:r>
            <w:r w:rsidRPr="00391935">
              <w:rPr>
                <w:spacing w:val="-4"/>
                <w:sz w:val="24"/>
                <w:szCs w:val="24"/>
              </w:rPr>
              <w:t>в</w:t>
            </w:r>
            <w:r w:rsidRPr="00391935">
              <w:rPr>
                <w:spacing w:val="-62"/>
                <w:sz w:val="24"/>
                <w:szCs w:val="24"/>
              </w:rPr>
              <w:t xml:space="preserve"> </w:t>
            </w:r>
            <w:r w:rsidRPr="00391935">
              <w:rPr>
                <w:sz w:val="24"/>
                <w:szCs w:val="24"/>
              </w:rPr>
              <w:t>иудаизме.</w:t>
            </w:r>
            <w:r w:rsidRPr="00391935">
              <w:rPr>
                <w:sz w:val="24"/>
                <w:szCs w:val="24"/>
              </w:rPr>
              <w:tab/>
            </w:r>
            <w:r w:rsidRPr="00391935">
              <w:rPr>
                <w:spacing w:val="-1"/>
                <w:sz w:val="24"/>
                <w:szCs w:val="24"/>
              </w:rPr>
              <w:t>Ответственное</w:t>
            </w:r>
          </w:p>
          <w:p w:rsidR="0045737B" w:rsidRPr="00391935" w:rsidRDefault="001E5142">
            <w:pPr>
              <w:pStyle w:val="TableParagraph"/>
              <w:spacing w:line="283" w:lineRule="exact"/>
              <w:ind w:left="105"/>
              <w:rPr>
                <w:sz w:val="24"/>
                <w:szCs w:val="24"/>
              </w:rPr>
            </w:pPr>
            <w:r w:rsidRPr="00391935">
              <w:rPr>
                <w:sz w:val="24"/>
                <w:szCs w:val="24"/>
              </w:rPr>
              <w:t>принятие</w:t>
            </w:r>
            <w:r w:rsidRPr="00391935">
              <w:rPr>
                <w:spacing w:val="-7"/>
                <w:sz w:val="24"/>
                <w:szCs w:val="24"/>
              </w:rPr>
              <w:t xml:space="preserve"> </w:t>
            </w:r>
            <w:r w:rsidRPr="00391935">
              <w:rPr>
                <w:sz w:val="24"/>
                <w:szCs w:val="24"/>
              </w:rPr>
              <w:t>заповедей</w:t>
            </w:r>
          </w:p>
        </w:tc>
        <w:tc>
          <w:tcPr>
            <w:tcW w:w="1753" w:type="dxa"/>
          </w:tcPr>
          <w:p w:rsidR="0045737B" w:rsidRPr="00391935" w:rsidRDefault="001E5142">
            <w:pPr>
              <w:pStyle w:val="TableParagraph"/>
              <w:spacing w:line="295" w:lineRule="exact"/>
              <w:ind w:left="12"/>
              <w:jc w:val="center"/>
              <w:rPr>
                <w:sz w:val="24"/>
                <w:szCs w:val="24"/>
              </w:rPr>
            </w:pPr>
            <w:r w:rsidRPr="00391935">
              <w:rPr>
                <w:w w:val="99"/>
                <w:sz w:val="24"/>
                <w:szCs w:val="24"/>
              </w:rPr>
              <w:t>1</w:t>
            </w:r>
          </w:p>
        </w:tc>
        <w:tc>
          <w:tcPr>
            <w:tcW w:w="3640" w:type="dxa"/>
            <w:vMerge/>
            <w:tcBorders>
              <w:top w:val="nil"/>
            </w:tcBorders>
          </w:tcPr>
          <w:p w:rsidR="0045737B" w:rsidRPr="00391935" w:rsidRDefault="0045737B">
            <w:pPr>
              <w:rPr>
                <w:sz w:val="24"/>
                <w:szCs w:val="24"/>
              </w:rPr>
            </w:pPr>
          </w:p>
        </w:tc>
      </w:tr>
      <w:tr w:rsidR="0045737B" w:rsidRPr="00391935">
        <w:trPr>
          <w:trHeight w:val="897"/>
        </w:trPr>
        <w:tc>
          <w:tcPr>
            <w:tcW w:w="588" w:type="dxa"/>
          </w:tcPr>
          <w:p w:rsidR="0045737B" w:rsidRPr="00391935" w:rsidRDefault="001E5142">
            <w:pPr>
              <w:pStyle w:val="TableParagraph"/>
              <w:spacing w:line="295" w:lineRule="exact"/>
              <w:ind w:left="106" w:right="104"/>
              <w:jc w:val="center"/>
              <w:rPr>
                <w:sz w:val="24"/>
                <w:szCs w:val="24"/>
              </w:rPr>
            </w:pPr>
            <w:r w:rsidRPr="00391935">
              <w:rPr>
                <w:sz w:val="24"/>
                <w:szCs w:val="24"/>
              </w:rPr>
              <w:t>18</w:t>
            </w:r>
          </w:p>
        </w:tc>
        <w:tc>
          <w:tcPr>
            <w:tcW w:w="3380" w:type="dxa"/>
          </w:tcPr>
          <w:p w:rsidR="0045737B" w:rsidRPr="00391935" w:rsidRDefault="001E5142">
            <w:pPr>
              <w:pStyle w:val="TableParagraph"/>
              <w:ind w:left="105" w:right="95"/>
              <w:rPr>
                <w:sz w:val="24"/>
                <w:szCs w:val="24"/>
              </w:rPr>
            </w:pPr>
            <w:r w:rsidRPr="00391935">
              <w:rPr>
                <w:sz w:val="24"/>
                <w:szCs w:val="24"/>
              </w:rPr>
              <w:t>Еврейский</w:t>
            </w:r>
            <w:r w:rsidRPr="00391935">
              <w:rPr>
                <w:spacing w:val="22"/>
                <w:sz w:val="24"/>
                <w:szCs w:val="24"/>
              </w:rPr>
              <w:t xml:space="preserve"> </w:t>
            </w:r>
            <w:r w:rsidRPr="00391935">
              <w:rPr>
                <w:sz w:val="24"/>
                <w:szCs w:val="24"/>
              </w:rPr>
              <w:t>дом</w:t>
            </w:r>
            <w:r w:rsidRPr="00391935">
              <w:rPr>
                <w:spacing w:val="20"/>
                <w:sz w:val="24"/>
                <w:szCs w:val="24"/>
              </w:rPr>
              <w:t xml:space="preserve"> </w:t>
            </w:r>
            <w:r w:rsidRPr="00391935">
              <w:rPr>
                <w:sz w:val="24"/>
                <w:szCs w:val="24"/>
              </w:rPr>
              <w:t>–</w:t>
            </w:r>
            <w:r w:rsidRPr="00391935">
              <w:rPr>
                <w:spacing w:val="22"/>
                <w:sz w:val="24"/>
                <w:szCs w:val="24"/>
              </w:rPr>
              <w:t xml:space="preserve"> </w:t>
            </w:r>
            <w:r w:rsidRPr="00391935">
              <w:rPr>
                <w:sz w:val="24"/>
                <w:szCs w:val="24"/>
              </w:rPr>
              <w:t>еврейский</w:t>
            </w:r>
            <w:r w:rsidRPr="00391935">
              <w:rPr>
                <w:spacing w:val="-62"/>
                <w:sz w:val="24"/>
                <w:szCs w:val="24"/>
              </w:rPr>
              <w:t xml:space="preserve"> </w:t>
            </w:r>
            <w:r w:rsidRPr="00391935">
              <w:rPr>
                <w:sz w:val="24"/>
                <w:szCs w:val="24"/>
              </w:rPr>
              <w:t>мир:</w:t>
            </w:r>
            <w:r w:rsidRPr="00391935">
              <w:rPr>
                <w:spacing w:val="17"/>
                <w:sz w:val="24"/>
                <w:szCs w:val="24"/>
              </w:rPr>
              <w:t xml:space="preserve"> </w:t>
            </w:r>
            <w:r w:rsidRPr="00391935">
              <w:rPr>
                <w:sz w:val="24"/>
                <w:szCs w:val="24"/>
              </w:rPr>
              <w:t>знакомство</w:t>
            </w:r>
            <w:r w:rsidRPr="00391935">
              <w:rPr>
                <w:spacing w:val="17"/>
                <w:sz w:val="24"/>
                <w:szCs w:val="24"/>
              </w:rPr>
              <w:t xml:space="preserve"> </w:t>
            </w:r>
            <w:r w:rsidRPr="00391935">
              <w:rPr>
                <w:sz w:val="24"/>
                <w:szCs w:val="24"/>
              </w:rPr>
              <w:t>с</w:t>
            </w:r>
            <w:r w:rsidRPr="00391935">
              <w:rPr>
                <w:spacing w:val="17"/>
                <w:sz w:val="24"/>
                <w:szCs w:val="24"/>
              </w:rPr>
              <w:t xml:space="preserve"> </w:t>
            </w:r>
            <w:r w:rsidRPr="00391935">
              <w:rPr>
                <w:sz w:val="24"/>
                <w:szCs w:val="24"/>
              </w:rPr>
              <w:t>историей</w:t>
            </w:r>
          </w:p>
          <w:p w:rsidR="0045737B" w:rsidRPr="00391935" w:rsidRDefault="001E5142">
            <w:pPr>
              <w:pStyle w:val="TableParagraph"/>
              <w:spacing w:line="283" w:lineRule="exact"/>
              <w:ind w:left="105"/>
              <w:rPr>
                <w:sz w:val="24"/>
                <w:szCs w:val="24"/>
              </w:rPr>
            </w:pPr>
            <w:r w:rsidRPr="00391935">
              <w:rPr>
                <w:sz w:val="24"/>
                <w:szCs w:val="24"/>
              </w:rPr>
              <w:t>и</w:t>
            </w:r>
            <w:r w:rsidRPr="00391935">
              <w:rPr>
                <w:spacing w:val="-4"/>
                <w:sz w:val="24"/>
                <w:szCs w:val="24"/>
              </w:rPr>
              <w:t xml:space="preserve"> </w:t>
            </w:r>
            <w:r w:rsidRPr="00391935">
              <w:rPr>
                <w:sz w:val="24"/>
                <w:szCs w:val="24"/>
              </w:rPr>
              <w:t>традицией</w:t>
            </w:r>
          </w:p>
        </w:tc>
        <w:tc>
          <w:tcPr>
            <w:tcW w:w="1753" w:type="dxa"/>
          </w:tcPr>
          <w:p w:rsidR="0045737B" w:rsidRPr="00391935" w:rsidRDefault="001E5142">
            <w:pPr>
              <w:pStyle w:val="TableParagraph"/>
              <w:spacing w:line="295" w:lineRule="exact"/>
              <w:ind w:left="12"/>
              <w:jc w:val="center"/>
              <w:rPr>
                <w:sz w:val="24"/>
                <w:szCs w:val="24"/>
              </w:rPr>
            </w:pPr>
            <w:r w:rsidRPr="00391935">
              <w:rPr>
                <w:w w:val="99"/>
                <w:sz w:val="24"/>
                <w:szCs w:val="24"/>
              </w:rPr>
              <w:t>1</w:t>
            </w:r>
          </w:p>
        </w:tc>
        <w:tc>
          <w:tcPr>
            <w:tcW w:w="3640" w:type="dxa"/>
            <w:vMerge/>
            <w:tcBorders>
              <w:top w:val="nil"/>
            </w:tcBorders>
          </w:tcPr>
          <w:p w:rsidR="0045737B" w:rsidRPr="00391935" w:rsidRDefault="0045737B">
            <w:pPr>
              <w:rPr>
                <w:sz w:val="24"/>
                <w:szCs w:val="24"/>
              </w:rPr>
            </w:pPr>
          </w:p>
        </w:tc>
      </w:tr>
      <w:tr w:rsidR="0045737B" w:rsidRPr="00391935">
        <w:trPr>
          <w:trHeight w:val="299"/>
        </w:trPr>
        <w:tc>
          <w:tcPr>
            <w:tcW w:w="588" w:type="dxa"/>
          </w:tcPr>
          <w:p w:rsidR="0045737B" w:rsidRPr="00391935" w:rsidRDefault="001E5142">
            <w:pPr>
              <w:pStyle w:val="TableParagraph"/>
              <w:spacing w:line="280" w:lineRule="exact"/>
              <w:ind w:left="106" w:right="104"/>
              <w:jc w:val="center"/>
              <w:rPr>
                <w:sz w:val="24"/>
                <w:szCs w:val="24"/>
              </w:rPr>
            </w:pPr>
            <w:r w:rsidRPr="00391935">
              <w:rPr>
                <w:sz w:val="24"/>
                <w:szCs w:val="24"/>
              </w:rPr>
              <w:t>19</w:t>
            </w:r>
          </w:p>
        </w:tc>
        <w:tc>
          <w:tcPr>
            <w:tcW w:w="3380" w:type="dxa"/>
          </w:tcPr>
          <w:p w:rsidR="0045737B" w:rsidRPr="00391935" w:rsidRDefault="001E5142">
            <w:pPr>
              <w:pStyle w:val="TableParagraph"/>
              <w:spacing w:line="280" w:lineRule="exact"/>
              <w:ind w:left="105"/>
              <w:rPr>
                <w:sz w:val="24"/>
                <w:szCs w:val="24"/>
              </w:rPr>
            </w:pPr>
            <w:r w:rsidRPr="00391935">
              <w:rPr>
                <w:sz w:val="24"/>
                <w:szCs w:val="24"/>
              </w:rPr>
              <w:t>Еврейский</w:t>
            </w:r>
            <w:r w:rsidRPr="00391935">
              <w:rPr>
                <w:spacing w:val="-3"/>
                <w:sz w:val="24"/>
                <w:szCs w:val="24"/>
              </w:rPr>
              <w:t xml:space="preserve"> </w:t>
            </w:r>
            <w:r w:rsidRPr="00391935">
              <w:rPr>
                <w:sz w:val="24"/>
                <w:szCs w:val="24"/>
              </w:rPr>
              <w:t>календарь</w:t>
            </w:r>
          </w:p>
        </w:tc>
        <w:tc>
          <w:tcPr>
            <w:tcW w:w="1753" w:type="dxa"/>
          </w:tcPr>
          <w:p w:rsidR="0045737B" w:rsidRPr="00391935" w:rsidRDefault="001E5142">
            <w:pPr>
              <w:pStyle w:val="TableParagraph"/>
              <w:spacing w:line="280" w:lineRule="exact"/>
              <w:ind w:left="12"/>
              <w:jc w:val="center"/>
              <w:rPr>
                <w:sz w:val="24"/>
                <w:szCs w:val="24"/>
              </w:rPr>
            </w:pPr>
            <w:r w:rsidRPr="00391935">
              <w:rPr>
                <w:w w:val="99"/>
                <w:sz w:val="24"/>
                <w:szCs w:val="24"/>
              </w:rPr>
              <w:t>1</w:t>
            </w:r>
          </w:p>
        </w:tc>
        <w:tc>
          <w:tcPr>
            <w:tcW w:w="3640" w:type="dxa"/>
            <w:vMerge/>
            <w:tcBorders>
              <w:top w:val="nil"/>
            </w:tcBorders>
          </w:tcPr>
          <w:p w:rsidR="0045737B" w:rsidRPr="00391935" w:rsidRDefault="0045737B">
            <w:pPr>
              <w:rPr>
                <w:sz w:val="24"/>
                <w:szCs w:val="24"/>
              </w:rPr>
            </w:pPr>
          </w:p>
        </w:tc>
      </w:tr>
      <w:tr w:rsidR="0045737B" w:rsidRPr="00391935">
        <w:trPr>
          <w:trHeight w:val="597"/>
        </w:trPr>
        <w:tc>
          <w:tcPr>
            <w:tcW w:w="588" w:type="dxa"/>
          </w:tcPr>
          <w:p w:rsidR="0045737B" w:rsidRPr="00391935" w:rsidRDefault="001E5142">
            <w:pPr>
              <w:pStyle w:val="TableParagraph"/>
              <w:spacing w:line="293" w:lineRule="exact"/>
              <w:ind w:left="106" w:right="104"/>
              <w:jc w:val="center"/>
              <w:rPr>
                <w:sz w:val="24"/>
                <w:szCs w:val="24"/>
              </w:rPr>
            </w:pPr>
            <w:r w:rsidRPr="00391935">
              <w:rPr>
                <w:sz w:val="24"/>
                <w:szCs w:val="24"/>
              </w:rPr>
              <w:t>20</w:t>
            </w:r>
          </w:p>
        </w:tc>
        <w:tc>
          <w:tcPr>
            <w:tcW w:w="3380" w:type="dxa"/>
          </w:tcPr>
          <w:p w:rsidR="0045737B" w:rsidRPr="00391935" w:rsidRDefault="001E5142">
            <w:pPr>
              <w:pStyle w:val="TableParagraph"/>
              <w:tabs>
                <w:tab w:val="left" w:pos="1513"/>
                <w:tab w:val="left" w:pos="2995"/>
              </w:tabs>
              <w:spacing w:line="293" w:lineRule="exact"/>
              <w:ind w:left="105"/>
              <w:rPr>
                <w:sz w:val="24"/>
                <w:szCs w:val="24"/>
              </w:rPr>
            </w:pPr>
            <w:r w:rsidRPr="00391935">
              <w:rPr>
                <w:sz w:val="24"/>
                <w:szCs w:val="24"/>
              </w:rPr>
              <w:t>Еврейские</w:t>
            </w:r>
            <w:r w:rsidRPr="00391935">
              <w:rPr>
                <w:sz w:val="24"/>
                <w:szCs w:val="24"/>
              </w:rPr>
              <w:tab/>
              <w:t>праздники:</w:t>
            </w:r>
            <w:r w:rsidRPr="00391935">
              <w:rPr>
                <w:sz w:val="24"/>
                <w:szCs w:val="24"/>
              </w:rPr>
              <w:tab/>
              <w:t>их</w:t>
            </w:r>
          </w:p>
          <w:p w:rsidR="0045737B" w:rsidRPr="00391935" w:rsidRDefault="001E5142">
            <w:pPr>
              <w:pStyle w:val="TableParagraph"/>
              <w:spacing w:before="1" w:line="283" w:lineRule="exact"/>
              <w:ind w:left="105"/>
              <w:rPr>
                <w:sz w:val="24"/>
                <w:szCs w:val="24"/>
              </w:rPr>
            </w:pPr>
            <w:r w:rsidRPr="00391935">
              <w:rPr>
                <w:sz w:val="24"/>
                <w:szCs w:val="24"/>
              </w:rPr>
              <w:t>история</w:t>
            </w:r>
            <w:r w:rsidRPr="00391935">
              <w:rPr>
                <w:spacing w:val="-4"/>
                <w:sz w:val="24"/>
                <w:szCs w:val="24"/>
              </w:rPr>
              <w:t xml:space="preserve"> </w:t>
            </w:r>
            <w:r w:rsidRPr="00391935">
              <w:rPr>
                <w:sz w:val="24"/>
                <w:szCs w:val="24"/>
              </w:rPr>
              <w:t>и</w:t>
            </w:r>
            <w:r w:rsidRPr="00391935">
              <w:rPr>
                <w:spacing w:val="-5"/>
                <w:sz w:val="24"/>
                <w:szCs w:val="24"/>
              </w:rPr>
              <w:t xml:space="preserve"> </w:t>
            </w:r>
            <w:r w:rsidRPr="00391935">
              <w:rPr>
                <w:sz w:val="24"/>
                <w:szCs w:val="24"/>
              </w:rPr>
              <w:t>традиции</w:t>
            </w:r>
          </w:p>
        </w:tc>
        <w:tc>
          <w:tcPr>
            <w:tcW w:w="1753" w:type="dxa"/>
          </w:tcPr>
          <w:p w:rsidR="0045737B" w:rsidRPr="00391935" w:rsidRDefault="001E5142">
            <w:pPr>
              <w:pStyle w:val="TableParagraph"/>
              <w:spacing w:line="293" w:lineRule="exact"/>
              <w:ind w:left="12"/>
              <w:jc w:val="center"/>
              <w:rPr>
                <w:sz w:val="24"/>
                <w:szCs w:val="24"/>
              </w:rPr>
            </w:pPr>
            <w:r w:rsidRPr="00391935">
              <w:rPr>
                <w:w w:val="99"/>
                <w:sz w:val="24"/>
                <w:szCs w:val="24"/>
              </w:rPr>
              <w:t>2</w:t>
            </w:r>
          </w:p>
        </w:tc>
        <w:tc>
          <w:tcPr>
            <w:tcW w:w="3640" w:type="dxa"/>
            <w:vMerge/>
            <w:tcBorders>
              <w:top w:val="nil"/>
            </w:tcBorders>
          </w:tcPr>
          <w:p w:rsidR="0045737B" w:rsidRPr="00391935" w:rsidRDefault="0045737B">
            <w:pPr>
              <w:rPr>
                <w:sz w:val="24"/>
                <w:szCs w:val="24"/>
              </w:rPr>
            </w:pPr>
          </w:p>
        </w:tc>
      </w:tr>
      <w:tr w:rsidR="0045737B" w:rsidRPr="00391935">
        <w:trPr>
          <w:trHeight w:val="1195"/>
        </w:trPr>
        <w:tc>
          <w:tcPr>
            <w:tcW w:w="588" w:type="dxa"/>
          </w:tcPr>
          <w:p w:rsidR="0045737B" w:rsidRPr="00391935" w:rsidRDefault="001E5142">
            <w:pPr>
              <w:pStyle w:val="TableParagraph"/>
              <w:spacing w:line="295" w:lineRule="exact"/>
              <w:ind w:left="106" w:right="104"/>
              <w:jc w:val="center"/>
              <w:rPr>
                <w:sz w:val="24"/>
                <w:szCs w:val="24"/>
              </w:rPr>
            </w:pPr>
            <w:r w:rsidRPr="00391935">
              <w:rPr>
                <w:sz w:val="24"/>
                <w:szCs w:val="24"/>
              </w:rPr>
              <w:t>21</w:t>
            </w:r>
          </w:p>
        </w:tc>
        <w:tc>
          <w:tcPr>
            <w:tcW w:w="3380" w:type="dxa"/>
          </w:tcPr>
          <w:p w:rsidR="0045737B" w:rsidRPr="00391935" w:rsidRDefault="001E5142">
            <w:pPr>
              <w:pStyle w:val="TableParagraph"/>
              <w:tabs>
                <w:tab w:val="left" w:pos="2153"/>
              </w:tabs>
              <w:ind w:left="105" w:right="101"/>
              <w:rPr>
                <w:sz w:val="24"/>
                <w:szCs w:val="24"/>
              </w:rPr>
            </w:pPr>
            <w:r w:rsidRPr="00391935">
              <w:rPr>
                <w:sz w:val="24"/>
                <w:szCs w:val="24"/>
              </w:rPr>
              <w:t>Ценности семейной жизни в</w:t>
            </w:r>
            <w:r w:rsidRPr="00391935">
              <w:rPr>
                <w:spacing w:val="-62"/>
                <w:sz w:val="24"/>
                <w:szCs w:val="24"/>
              </w:rPr>
              <w:t xml:space="preserve"> </w:t>
            </w:r>
            <w:r w:rsidRPr="00391935">
              <w:rPr>
                <w:sz w:val="24"/>
                <w:szCs w:val="24"/>
              </w:rPr>
              <w:t>иудейской</w:t>
            </w:r>
            <w:r w:rsidRPr="00391935">
              <w:rPr>
                <w:sz w:val="24"/>
                <w:szCs w:val="24"/>
              </w:rPr>
              <w:tab/>
            </w:r>
            <w:r w:rsidRPr="00391935">
              <w:rPr>
                <w:spacing w:val="-1"/>
                <w:sz w:val="24"/>
                <w:szCs w:val="24"/>
              </w:rPr>
              <w:t>традиции.</w:t>
            </w:r>
          </w:p>
          <w:p w:rsidR="0045737B" w:rsidRPr="00391935" w:rsidRDefault="001E5142">
            <w:pPr>
              <w:pStyle w:val="TableParagraph"/>
              <w:tabs>
                <w:tab w:val="left" w:pos="2034"/>
              </w:tabs>
              <w:spacing w:line="298" w:lineRule="exact"/>
              <w:ind w:left="105" w:right="103"/>
              <w:rPr>
                <w:sz w:val="24"/>
                <w:szCs w:val="24"/>
              </w:rPr>
            </w:pPr>
            <w:r w:rsidRPr="00391935">
              <w:rPr>
                <w:sz w:val="24"/>
                <w:szCs w:val="24"/>
              </w:rPr>
              <w:t>Праматери</w:t>
            </w:r>
            <w:r w:rsidRPr="00391935">
              <w:rPr>
                <w:sz w:val="24"/>
                <w:szCs w:val="24"/>
              </w:rPr>
              <w:tab/>
            </w:r>
            <w:r w:rsidRPr="00391935">
              <w:rPr>
                <w:spacing w:val="-1"/>
                <w:sz w:val="24"/>
                <w:szCs w:val="24"/>
              </w:rPr>
              <w:t>еврейского</w:t>
            </w:r>
            <w:r w:rsidRPr="00391935">
              <w:rPr>
                <w:spacing w:val="-62"/>
                <w:sz w:val="24"/>
                <w:szCs w:val="24"/>
              </w:rPr>
              <w:t xml:space="preserve"> </w:t>
            </w:r>
            <w:r w:rsidRPr="00391935">
              <w:rPr>
                <w:sz w:val="24"/>
                <w:szCs w:val="24"/>
              </w:rPr>
              <w:t>народа</w:t>
            </w:r>
          </w:p>
        </w:tc>
        <w:tc>
          <w:tcPr>
            <w:tcW w:w="1753" w:type="dxa"/>
          </w:tcPr>
          <w:p w:rsidR="0045737B" w:rsidRPr="00391935" w:rsidRDefault="001E5142">
            <w:pPr>
              <w:pStyle w:val="TableParagraph"/>
              <w:spacing w:line="295" w:lineRule="exact"/>
              <w:ind w:left="12"/>
              <w:jc w:val="center"/>
              <w:rPr>
                <w:sz w:val="24"/>
                <w:szCs w:val="24"/>
              </w:rPr>
            </w:pPr>
            <w:r w:rsidRPr="00391935">
              <w:rPr>
                <w:w w:val="99"/>
                <w:sz w:val="24"/>
                <w:szCs w:val="24"/>
              </w:rPr>
              <w:t>2</w:t>
            </w:r>
          </w:p>
        </w:tc>
        <w:tc>
          <w:tcPr>
            <w:tcW w:w="3640" w:type="dxa"/>
            <w:vMerge/>
            <w:tcBorders>
              <w:top w:val="nil"/>
            </w:tcBorders>
          </w:tcPr>
          <w:p w:rsidR="0045737B" w:rsidRPr="00391935" w:rsidRDefault="0045737B">
            <w:pPr>
              <w:rPr>
                <w:sz w:val="24"/>
                <w:szCs w:val="24"/>
              </w:rPr>
            </w:pPr>
          </w:p>
        </w:tc>
      </w:tr>
      <w:tr w:rsidR="0045737B" w:rsidRPr="00391935">
        <w:trPr>
          <w:trHeight w:val="599"/>
        </w:trPr>
        <w:tc>
          <w:tcPr>
            <w:tcW w:w="588" w:type="dxa"/>
          </w:tcPr>
          <w:p w:rsidR="0045737B" w:rsidRPr="00391935" w:rsidRDefault="001E5142">
            <w:pPr>
              <w:pStyle w:val="TableParagraph"/>
              <w:spacing w:line="295" w:lineRule="exact"/>
              <w:ind w:left="106" w:right="104"/>
              <w:jc w:val="center"/>
              <w:rPr>
                <w:sz w:val="24"/>
                <w:szCs w:val="24"/>
              </w:rPr>
            </w:pPr>
            <w:r w:rsidRPr="00391935">
              <w:rPr>
                <w:sz w:val="24"/>
                <w:szCs w:val="24"/>
              </w:rPr>
              <w:t>22</w:t>
            </w:r>
          </w:p>
        </w:tc>
        <w:tc>
          <w:tcPr>
            <w:tcW w:w="3380" w:type="dxa"/>
          </w:tcPr>
          <w:p w:rsidR="0045737B" w:rsidRPr="00391935" w:rsidRDefault="001E5142">
            <w:pPr>
              <w:pStyle w:val="TableParagraph"/>
              <w:tabs>
                <w:tab w:val="left" w:pos="1299"/>
                <w:tab w:val="left" w:pos="1764"/>
                <w:tab w:val="left" w:pos="3140"/>
              </w:tabs>
              <w:spacing w:line="295" w:lineRule="exact"/>
              <w:ind w:left="105"/>
              <w:rPr>
                <w:sz w:val="24"/>
                <w:szCs w:val="24"/>
              </w:rPr>
            </w:pPr>
            <w:r w:rsidRPr="00391935">
              <w:rPr>
                <w:sz w:val="24"/>
                <w:szCs w:val="24"/>
              </w:rPr>
              <w:t>Любовь</w:t>
            </w:r>
            <w:r w:rsidRPr="00391935">
              <w:rPr>
                <w:sz w:val="24"/>
                <w:szCs w:val="24"/>
              </w:rPr>
              <w:tab/>
              <w:t>и</w:t>
            </w:r>
            <w:r w:rsidRPr="00391935">
              <w:rPr>
                <w:sz w:val="24"/>
                <w:szCs w:val="24"/>
              </w:rPr>
              <w:tab/>
              <w:t>уважение</w:t>
            </w:r>
            <w:r w:rsidRPr="00391935">
              <w:rPr>
                <w:sz w:val="24"/>
                <w:szCs w:val="24"/>
              </w:rPr>
              <w:tab/>
              <w:t>к</w:t>
            </w:r>
          </w:p>
          <w:p w:rsidR="0045737B" w:rsidRPr="00391935" w:rsidRDefault="001E5142">
            <w:pPr>
              <w:pStyle w:val="TableParagraph"/>
              <w:spacing w:before="1" w:line="283" w:lineRule="exact"/>
              <w:ind w:left="105"/>
              <w:rPr>
                <w:sz w:val="24"/>
                <w:szCs w:val="24"/>
              </w:rPr>
            </w:pPr>
            <w:r w:rsidRPr="00391935">
              <w:rPr>
                <w:sz w:val="24"/>
                <w:szCs w:val="24"/>
              </w:rPr>
              <w:t>Отечеству</w:t>
            </w:r>
          </w:p>
        </w:tc>
        <w:tc>
          <w:tcPr>
            <w:tcW w:w="1753" w:type="dxa"/>
          </w:tcPr>
          <w:p w:rsidR="0045737B" w:rsidRPr="00391935" w:rsidRDefault="001E5142">
            <w:pPr>
              <w:pStyle w:val="TableParagraph"/>
              <w:spacing w:line="295" w:lineRule="exact"/>
              <w:ind w:left="12"/>
              <w:jc w:val="center"/>
              <w:rPr>
                <w:sz w:val="24"/>
                <w:szCs w:val="24"/>
              </w:rPr>
            </w:pPr>
            <w:r w:rsidRPr="00391935">
              <w:rPr>
                <w:w w:val="99"/>
                <w:sz w:val="24"/>
                <w:szCs w:val="24"/>
              </w:rPr>
              <w:t>1</w:t>
            </w:r>
          </w:p>
        </w:tc>
        <w:tc>
          <w:tcPr>
            <w:tcW w:w="3640" w:type="dxa"/>
            <w:vMerge/>
            <w:tcBorders>
              <w:top w:val="nil"/>
            </w:tcBorders>
          </w:tcPr>
          <w:p w:rsidR="0045737B" w:rsidRPr="00391935" w:rsidRDefault="0045737B">
            <w:pPr>
              <w:rPr>
                <w:sz w:val="24"/>
                <w:szCs w:val="24"/>
              </w:rPr>
            </w:pPr>
          </w:p>
        </w:tc>
      </w:tr>
      <w:tr w:rsidR="0045737B" w:rsidRPr="00391935">
        <w:trPr>
          <w:trHeight w:val="597"/>
        </w:trPr>
        <w:tc>
          <w:tcPr>
            <w:tcW w:w="588" w:type="dxa"/>
          </w:tcPr>
          <w:p w:rsidR="0045737B" w:rsidRPr="00391935" w:rsidRDefault="001E5142">
            <w:pPr>
              <w:pStyle w:val="TableParagraph"/>
              <w:spacing w:line="293" w:lineRule="exact"/>
              <w:ind w:left="106" w:right="104"/>
              <w:jc w:val="center"/>
              <w:rPr>
                <w:sz w:val="24"/>
                <w:szCs w:val="24"/>
              </w:rPr>
            </w:pPr>
            <w:r w:rsidRPr="00391935">
              <w:rPr>
                <w:sz w:val="24"/>
                <w:szCs w:val="24"/>
              </w:rPr>
              <w:t>23</w:t>
            </w:r>
          </w:p>
        </w:tc>
        <w:tc>
          <w:tcPr>
            <w:tcW w:w="3380" w:type="dxa"/>
          </w:tcPr>
          <w:p w:rsidR="0045737B" w:rsidRPr="00391935" w:rsidRDefault="001E5142">
            <w:pPr>
              <w:pStyle w:val="TableParagraph"/>
              <w:tabs>
                <w:tab w:val="left" w:pos="2470"/>
              </w:tabs>
              <w:spacing w:line="293" w:lineRule="exact"/>
              <w:ind w:left="105"/>
              <w:rPr>
                <w:sz w:val="24"/>
                <w:szCs w:val="24"/>
              </w:rPr>
            </w:pPr>
            <w:r w:rsidRPr="00391935">
              <w:rPr>
                <w:sz w:val="24"/>
                <w:szCs w:val="24"/>
              </w:rPr>
              <w:t>Творческие</w:t>
            </w:r>
            <w:r w:rsidRPr="00391935">
              <w:rPr>
                <w:sz w:val="24"/>
                <w:szCs w:val="24"/>
              </w:rPr>
              <w:tab/>
              <w:t>работы</w:t>
            </w:r>
          </w:p>
          <w:p w:rsidR="0045737B" w:rsidRPr="00391935" w:rsidRDefault="001E5142">
            <w:pPr>
              <w:pStyle w:val="TableParagraph"/>
              <w:spacing w:before="1" w:line="283" w:lineRule="exact"/>
              <w:ind w:left="105"/>
              <w:rPr>
                <w:sz w:val="24"/>
                <w:szCs w:val="24"/>
              </w:rPr>
            </w:pPr>
            <w:r w:rsidRPr="00391935">
              <w:rPr>
                <w:sz w:val="24"/>
                <w:szCs w:val="24"/>
              </w:rPr>
              <w:t>учащихся</w:t>
            </w:r>
          </w:p>
        </w:tc>
        <w:tc>
          <w:tcPr>
            <w:tcW w:w="1753" w:type="dxa"/>
          </w:tcPr>
          <w:p w:rsidR="0045737B" w:rsidRPr="00391935" w:rsidRDefault="001E5142">
            <w:pPr>
              <w:pStyle w:val="TableParagraph"/>
              <w:spacing w:line="293" w:lineRule="exact"/>
              <w:ind w:left="12"/>
              <w:jc w:val="center"/>
              <w:rPr>
                <w:sz w:val="24"/>
                <w:szCs w:val="24"/>
              </w:rPr>
            </w:pPr>
            <w:r w:rsidRPr="00391935">
              <w:rPr>
                <w:w w:val="99"/>
                <w:sz w:val="24"/>
                <w:szCs w:val="24"/>
              </w:rPr>
              <w:t>2</w:t>
            </w:r>
          </w:p>
        </w:tc>
        <w:tc>
          <w:tcPr>
            <w:tcW w:w="3640" w:type="dxa"/>
            <w:vMerge/>
            <w:tcBorders>
              <w:top w:val="nil"/>
            </w:tcBorders>
          </w:tcPr>
          <w:p w:rsidR="0045737B" w:rsidRPr="00391935" w:rsidRDefault="0045737B">
            <w:pPr>
              <w:rPr>
                <w:sz w:val="24"/>
                <w:szCs w:val="24"/>
              </w:rPr>
            </w:pPr>
          </w:p>
        </w:tc>
      </w:tr>
      <w:tr w:rsidR="0045737B" w:rsidRPr="00391935">
        <w:trPr>
          <w:trHeight w:val="299"/>
        </w:trPr>
        <w:tc>
          <w:tcPr>
            <w:tcW w:w="3968" w:type="dxa"/>
            <w:gridSpan w:val="2"/>
          </w:tcPr>
          <w:p w:rsidR="0045737B" w:rsidRPr="00391935" w:rsidRDefault="001E5142">
            <w:pPr>
              <w:pStyle w:val="TableParagraph"/>
              <w:spacing w:line="280" w:lineRule="exact"/>
              <w:ind w:left="1605" w:right="1604"/>
              <w:jc w:val="center"/>
              <w:rPr>
                <w:b/>
                <w:sz w:val="24"/>
                <w:szCs w:val="24"/>
              </w:rPr>
            </w:pPr>
            <w:r w:rsidRPr="00391935">
              <w:rPr>
                <w:b/>
                <w:sz w:val="24"/>
                <w:szCs w:val="24"/>
              </w:rPr>
              <w:t>Итого</w:t>
            </w:r>
          </w:p>
        </w:tc>
        <w:tc>
          <w:tcPr>
            <w:tcW w:w="1753" w:type="dxa"/>
          </w:tcPr>
          <w:p w:rsidR="0045737B" w:rsidRPr="00391935" w:rsidRDefault="001E5142">
            <w:pPr>
              <w:pStyle w:val="TableParagraph"/>
              <w:spacing w:line="280" w:lineRule="exact"/>
              <w:ind w:left="602" w:right="580"/>
              <w:jc w:val="center"/>
              <w:rPr>
                <w:b/>
                <w:sz w:val="24"/>
                <w:szCs w:val="24"/>
              </w:rPr>
            </w:pPr>
            <w:r w:rsidRPr="00391935">
              <w:rPr>
                <w:b/>
                <w:sz w:val="24"/>
                <w:szCs w:val="24"/>
              </w:rPr>
              <w:t>34</w:t>
            </w:r>
          </w:p>
        </w:tc>
        <w:tc>
          <w:tcPr>
            <w:tcW w:w="3640" w:type="dxa"/>
          </w:tcPr>
          <w:p w:rsidR="0045737B" w:rsidRPr="00391935" w:rsidRDefault="0045737B">
            <w:pPr>
              <w:pStyle w:val="TableParagraph"/>
              <w:ind w:left="0"/>
              <w:rPr>
                <w:sz w:val="24"/>
                <w:szCs w:val="24"/>
              </w:rPr>
            </w:pPr>
          </w:p>
        </w:tc>
      </w:tr>
    </w:tbl>
    <w:p w:rsidR="0045737B" w:rsidRPr="00391935" w:rsidRDefault="0045737B">
      <w:pPr>
        <w:pStyle w:val="a3"/>
        <w:spacing w:before="5"/>
        <w:ind w:left="0" w:firstLine="0"/>
        <w:jc w:val="left"/>
        <w:rPr>
          <w:b/>
          <w:sz w:val="24"/>
          <w:szCs w:val="24"/>
        </w:rPr>
      </w:pPr>
    </w:p>
    <w:p w:rsidR="0045737B" w:rsidRPr="00391935" w:rsidRDefault="001E5142">
      <w:pPr>
        <w:pStyle w:val="Heading1"/>
        <w:spacing w:before="89"/>
        <w:ind w:left="813" w:right="1385"/>
        <w:jc w:val="center"/>
        <w:rPr>
          <w:sz w:val="24"/>
          <w:szCs w:val="24"/>
        </w:rPr>
      </w:pPr>
      <w:r w:rsidRPr="00391935">
        <w:rPr>
          <w:sz w:val="24"/>
          <w:szCs w:val="24"/>
        </w:rPr>
        <w:t>Тематическое</w:t>
      </w:r>
      <w:r w:rsidRPr="00391935">
        <w:rPr>
          <w:spacing w:val="-6"/>
          <w:sz w:val="24"/>
          <w:szCs w:val="24"/>
        </w:rPr>
        <w:t xml:space="preserve"> </w:t>
      </w:r>
      <w:r w:rsidRPr="00391935">
        <w:rPr>
          <w:sz w:val="24"/>
          <w:szCs w:val="24"/>
        </w:rPr>
        <w:t>планирование</w:t>
      </w:r>
      <w:r w:rsidRPr="00391935">
        <w:rPr>
          <w:spacing w:val="-2"/>
          <w:sz w:val="24"/>
          <w:szCs w:val="24"/>
        </w:rPr>
        <w:t xml:space="preserve"> </w:t>
      </w:r>
      <w:r w:rsidRPr="00391935">
        <w:rPr>
          <w:sz w:val="24"/>
          <w:szCs w:val="24"/>
        </w:rPr>
        <w:t>–</w:t>
      </w:r>
    </w:p>
    <w:p w:rsidR="0045737B" w:rsidRPr="00391935" w:rsidRDefault="001E5142">
      <w:pPr>
        <w:spacing w:before="1" w:after="52"/>
        <w:ind w:left="813" w:right="1394"/>
        <w:jc w:val="center"/>
        <w:rPr>
          <w:b/>
          <w:sz w:val="24"/>
          <w:szCs w:val="24"/>
        </w:rPr>
      </w:pPr>
      <w:r w:rsidRPr="00391935">
        <w:rPr>
          <w:b/>
          <w:sz w:val="24"/>
          <w:szCs w:val="24"/>
        </w:rPr>
        <w:t>модуль</w:t>
      </w:r>
      <w:r w:rsidRPr="00391935">
        <w:rPr>
          <w:b/>
          <w:spacing w:val="-4"/>
          <w:sz w:val="24"/>
          <w:szCs w:val="24"/>
        </w:rPr>
        <w:t xml:space="preserve"> </w:t>
      </w:r>
      <w:r w:rsidRPr="00391935">
        <w:rPr>
          <w:b/>
          <w:sz w:val="24"/>
          <w:szCs w:val="24"/>
        </w:rPr>
        <w:t>«Основы</w:t>
      </w:r>
      <w:r w:rsidRPr="00391935">
        <w:rPr>
          <w:b/>
          <w:spacing w:val="-4"/>
          <w:sz w:val="24"/>
          <w:szCs w:val="24"/>
        </w:rPr>
        <w:t xml:space="preserve"> </w:t>
      </w:r>
      <w:r w:rsidRPr="00391935">
        <w:rPr>
          <w:b/>
          <w:sz w:val="24"/>
          <w:szCs w:val="24"/>
        </w:rPr>
        <w:t>религиозных</w:t>
      </w:r>
      <w:r w:rsidRPr="00391935">
        <w:rPr>
          <w:b/>
          <w:spacing w:val="-3"/>
          <w:sz w:val="24"/>
          <w:szCs w:val="24"/>
        </w:rPr>
        <w:t xml:space="preserve"> </w:t>
      </w:r>
      <w:r w:rsidRPr="00391935">
        <w:rPr>
          <w:b/>
          <w:sz w:val="24"/>
          <w:szCs w:val="24"/>
        </w:rPr>
        <w:t>культур</w:t>
      </w:r>
      <w:r w:rsidRPr="00391935">
        <w:rPr>
          <w:b/>
          <w:spacing w:val="-8"/>
          <w:sz w:val="24"/>
          <w:szCs w:val="24"/>
        </w:rPr>
        <w:t xml:space="preserve"> </w:t>
      </w:r>
      <w:r w:rsidRPr="00391935">
        <w:rPr>
          <w:b/>
          <w:sz w:val="24"/>
          <w:szCs w:val="24"/>
        </w:rPr>
        <w:t>народов</w:t>
      </w:r>
      <w:r w:rsidRPr="00391935">
        <w:rPr>
          <w:b/>
          <w:spacing w:val="-5"/>
          <w:sz w:val="24"/>
          <w:szCs w:val="24"/>
        </w:rPr>
        <w:t xml:space="preserve"> </w:t>
      </w:r>
      <w:r w:rsidRPr="00391935">
        <w:rPr>
          <w:b/>
          <w:sz w:val="24"/>
          <w:szCs w:val="24"/>
        </w:rPr>
        <w:t>России»</w:t>
      </w:r>
    </w:p>
    <w:tbl>
      <w:tblPr>
        <w:tblStyle w:val="TableNormal"/>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88"/>
        <w:gridCol w:w="3380"/>
        <w:gridCol w:w="1753"/>
        <w:gridCol w:w="3640"/>
      </w:tblGrid>
      <w:tr w:rsidR="0045737B" w:rsidRPr="00391935">
        <w:trPr>
          <w:trHeight w:val="897"/>
        </w:trPr>
        <w:tc>
          <w:tcPr>
            <w:tcW w:w="588" w:type="dxa"/>
          </w:tcPr>
          <w:p w:rsidR="0045737B" w:rsidRPr="00391935" w:rsidRDefault="001E5142">
            <w:pPr>
              <w:pStyle w:val="TableParagraph"/>
              <w:spacing w:before="150"/>
              <w:ind w:left="105" w:right="84" w:firstLine="55"/>
              <w:rPr>
                <w:b/>
                <w:sz w:val="24"/>
                <w:szCs w:val="24"/>
              </w:rPr>
            </w:pPr>
            <w:r w:rsidRPr="00391935">
              <w:rPr>
                <w:b/>
                <w:sz w:val="24"/>
                <w:szCs w:val="24"/>
              </w:rPr>
              <w:t>№</w:t>
            </w:r>
            <w:r w:rsidRPr="00391935">
              <w:rPr>
                <w:b/>
                <w:spacing w:val="-62"/>
                <w:sz w:val="24"/>
                <w:szCs w:val="24"/>
              </w:rPr>
              <w:t xml:space="preserve"> </w:t>
            </w:r>
            <w:r w:rsidRPr="00391935">
              <w:rPr>
                <w:b/>
                <w:spacing w:val="-1"/>
                <w:sz w:val="24"/>
                <w:szCs w:val="24"/>
              </w:rPr>
              <w:t>п/п</w:t>
            </w:r>
          </w:p>
        </w:tc>
        <w:tc>
          <w:tcPr>
            <w:tcW w:w="3380" w:type="dxa"/>
          </w:tcPr>
          <w:p w:rsidR="0045737B" w:rsidRPr="00391935" w:rsidRDefault="001E5142">
            <w:pPr>
              <w:pStyle w:val="TableParagraph"/>
              <w:spacing w:before="150"/>
              <w:ind w:left="976" w:right="248" w:hanging="713"/>
              <w:rPr>
                <w:b/>
                <w:sz w:val="24"/>
                <w:szCs w:val="24"/>
              </w:rPr>
            </w:pPr>
            <w:r w:rsidRPr="00391935">
              <w:rPr>
                <w:b/>
                <w:sz w:val="24"/>
                <w:szCs w:val="24"/>
              </w:rPr>
              <w:t>Наименование</w:t>
            </w:r>
            <w:r w:rsidRPr="00391935">
              <w:rPr>
                <w:b/>
                <w:spacing w:val="-9"/>
                <w:sz w:val="24"/>
                <w:szCs w:val="24"/>
              </w:rPr>
              <w:t xml:space="preserve"> </w:t>
            </w:r>
            <w:r w:rsidRPr="00391935">
              <w:rPr>
                <w:b/>
                <w:sz w:val="24"/>
                <w:szCs w:val="24"/>
              </w:rPr>
              <w:t>разделов</w:t>
            </w:r>
            <w:r w:rsidRPr="00391935">
              <w:rPr>
                <w:b/>
                <w:spacing w:val="-62"/>
                <w:sz w:val="24"/>
                <w:szCs w:val="24"/>
              </w:rPr>
              <w:t xml:space="preserve"> </w:t>
            </w:r>
            <w:r w:rsidRPr="00391935">
              <w:rPr>
                <w:b/>
                <w:sz w:val="24"/>
                <w:szCs w:val="24"/>
              </w:rPr>
              <w:t>(общих тем)</w:t>
            </w:r>
          </w:p>
        </w:tc>
        <w:tc>
          <w:tcPr>
            <w:tcW w:w="1753" w:type="dxa"/>
          </w:tcPr>
          <w:p w:rsidR="0045737B" w:rsidRPr="00391935" w:rsidRDefault="001E5142">
            <w:pPr>
              <w:pStyle w:val="TableParagraph"/>
              <w:spacing w:before="150"/>
              <w:ind w:left="541" w:right="165" w:hanging="363"/>
              <w:rPr>
                <w:b/>
                <w:sz w:val="24"/>
                <w:szCs w:val="24"/>
              </w:rPr>
            </w:pPr>
            <w:r w:rsidRPr="00391935">
              <w:rPr>
                <w:b/>
                <w:spacing w:val="-1"/>
                <w:sz w:val="24"/>
                <w:szCs w:val="24"/>
              </w:rPr>
              <w:t>Количество</w:t>
            </w:r>
            <w:r w:rsidRPr="00391935">
              <w:rPr>
                <w:b/>
                <w:spacing w:val="-62"/>
                <w:sz w:val="24"/>
                <w:szCs w:val="24"/>
              </w:rPr>
              <w:t xml:space="preserve"> </w:t>
            </w:r>
            <w:r w:rsidRPr="00391935">
              <w:rPr>
                <w:b/>
                <w:sz w:val="24"/>
                <w:szCs w:val="24"/>
              </w:rPr>
              <w:t>часов</w:t>
            </w:r>
          </w:p>
        </w:tc>
        <w:tc>
          <w:tcPr>
            <w:tcW w:w="3640" w:type="dxa"/>
          </w:tcPr>
          <w:p w:rsidR="0045737B" w:rsidRPr="00391935" w:rsidRDefault="001E5142">
            <w:pPr>
              <w:pStyle w:val="TableParagraph"/>
              <w:spacing w:before="2" w:line="298" w:lineRule="exact"/>
              <w:ind w:left="1232" w:right="1230"/>
              <w:jc w:val="center"/>
              <w:rPr>
                <w:b/>
                <w:sz w:val="24"/>
                <w:szCs w:val="24"/>
              </w:rPr>
            </w:pPr>
            <w:r w:rsidRPr="00391935">
              <w:rPr>
                <w:b/>
                <w:sz w:val="24"/>
                <w:szCs w:val="24"/>
              </w:rPr>
              <w:t>Перечень</w:t>
            </w:r>
          </w:p>
          <w:p w:rsidR="0045737B" w:rsidRPr="00391935" w:rsidRDefault="001E5142">
            <w:pPr>
              <w:pStyle w:val="TableParagraph"/>
              <w:spacing w:line="300" w:lineRule="exact"/>
              <w:ind w:left="241" w:right="238" w:hanging="1"/>
              <w:jc w:val="center"/>
              <w:rPr>
                <w:b/>
                <w:sz w:val="24"/>
                <w:szCs w:val="24"/>
              </w:rPr>
            </w:pPr>
            <w:r w:rsidRPr="00391935">
              <w:rPr>
                <w:b/>
                <w:sz w:val="24"/>
                <w:szCs w:val="24"/>
              </w:rPr>
              <w:t>электронных (цифровых)</w:t>
            </w:r>
            <w:r w:rsidRPr="00391935">
              <w:rPr>
                <w:b/>
                <w:spacing w:val="1"/>
                <w:sz w:val="24"/>
                <w:szCs w:val="24"/>
              </w:rPr>
              <w:t xml:space="preserve"> </w:t>
            </w:r>
            <w:r w:rsidRPr="00391935">
              <w:rPr>
                <w:b/>
                <w:sz w:val="24"/>
                <w:szCs w:val="24"/>
              </w:rPr>
              <w:t>образовательных</w:t>
            </w:r>
            <w:r w:rsidRPr="00391935">
              <w:rPr>
                <w:b/>
                <w:spacing w:val="-11"/>
                <w:sz w:val="24"/>
                <w:szCs w:val="24"/>
              </w:rPr>
              <w:t xml:space="preserve"> </w:t>
            </w:r>
            <w:r w:rsidRPr="00391935">
              <w:rPr>
                <w:b/>
                <w:sz w:val="24"/>
                <w:szCs w:val="24"/>
              </w:rPr>
              <w:t>ресурсов</w:t>
            </w:r>
          </w:p>
        </w:tc>
      </w:tr>
      <w:tr w:rsidR="0045737B" w:rsidRPr="00391935">
        <w:trPr>
          <w:trHeight w:val="314"/>
        </w:trPr>
        <w:tc>
          <w:tcPr>
            <w:tcW w:w="588" w:type="dxa"/>
          </w:tcPr>
          <w:p w:rsidR="0045737B" w:rsidRPr="00391935" w:rsidRDefault="001E5142">
            <w:pPr>
              <w:pStyle w:val="TableParagraph"/>
              <w:spacing w:line="272" w:lineRule="exact"/>
              <w:ind w:left="108" w:right="104"/>
              <w:jc w:val="center"/>
              <w:rPr>
                <w:sz w:val="24"/>
                <w:szCs w:val="24"/>
              </w:rPr>
            </w:pPr>
            <w:r w:rsidRPr="00391935">
              <w:rPr>
                <w:sz w:val="24"/>
                <w:szCs w:val="24"/>
              </w:rPr>
              <w:t>1.</w:t>
            </w:r>
          </w:p>
        </w:tc>
        <w:tc>
          <w:tcPr>
            <w:tcW w:w="3380" w:type="dxa"/>
          </w:tcPr>
          <w:p w:rsidR="0045737B" w:rsidRPr="00391935" w:rsidRDefault="001E5142">
            <w:pPr>
              <w:pStyle w:val="TableParagraph"/>
              <w:spacing w:before="6" w:line="287" w:lineRule="exact"/>
              <w:ind w:left="105"/>
              <w:rPr>
                <w:sz w:val="24"/>
                <w:szCs w:val="24"/>
              </w:rPr>
            </w:pPr>
            <w:r w:rsidRPr="00391935">
              <w:rPr>
                <w:sz w:val="24"/>
                <w:szCs w:val="24"/>
              </w:rPr>
              <w:t>Россия</w:t>
            </w:r>
            <w:r w:rsidRPr="00391935">
              <w:rPr>
                <w:spacing w:val="-3"/>
                <w:sz w:val="24"/>
                <w:szCs w:val="24"/>
              </w:rPr>
              <w:t xml:space="preserve"> </w:t>
            </w:r>
            <w:r w:rsidRPr="00391935">
              <w:rPr>
                <w:sz w:val="24"/>
                <w:szCs w:val="24"/>
              </w:rPr>
              <w:t>–</w:t>
            </w:r>
            <w:r w:rsidRPr="00391935">
              <w:rPr>
                <w:spacing w:val="-5"/>
                <w:sz w:val="24"/>
                <w:szCs w:val="24"/>
              </w:rPr>
              <w:t xml:space="preserve"> </w:t>
            </w:r>
            <w:r w:rsidRPr="00391935">
              <w:rPr>
                <w:sz w:val="24"/>
                <w:szCs w:val="24"/>
              </w:rPr>
              <w:t>наша</w:t>
            </w:r>
            <w:r w:rsidRPr="00391935">
              <w:rPr>
                <w:spacing w:val="-2"/>
                <w:sz w:val="24"/>
                <w:szCs w:val="24"/>
              </w:rPr>
              <w:t xml:space="preserve"> </w:t>
            </w:r>
            <w:r w:rsidRPr="00391935">
              <w:rPr>
                <w:sz w:val="24"/>
                <w:szCs w:val="24"/>
              </w:rPr>
              <w:t>Родина</w:t>
            </w:r>
          </w:p>
        </w:tc>
        <w:tc>
          <w:tcPr>
            <w:tcW w:w="1753" w:type="dxa"/>
          </w:tcPr>
          <w:p w:rsidR="0045737B" w:rsidRPr="00391935" w:rsidRDefault="001E5142">
            <w:pPr>
              <w:pStyle w:val="TableParagraph"/>
              <w:spacing w:before="6" w:line="287" w:lineRule="exact"/>
              <w:ind w:left="0" w:right="798"/>
              <w:jc w:val="right"/>
              <w:rPr>
                <w:sz w:val="24"/>
                <w:szCs w:val="24"/>
              </w:rPr>
            </w:pPr>
            <w:r w:rsidRPr="00391935">
              <w:rPr>
                <w:w w:val="99"/>
                <w:sz w:val="24"/>
                <w:szCs w:val="24"/>
              </w:rPr>
              <w:t>1</w:t>
            </w:r>
          </w:p>
        </w:tc>
        <w:tc>
          <w:tcPr>
            <w:tcW w:w="3640" w:type="dxa"/>
            <w:vMerge w:val="restart"/>
            <w:tcBorders>
              <w:bottom w:val="nil"/>
            </w:tcBorders>
          </w:tcPr>
          <w:p w:rsidR="0045737B" w:rsidRPr="00391935" w:rsidRDefault="001E5142">
            <w:pPr>
              <w:pStyle w:val="TableParagraph"/>
              <w:tabs>
                <w:tab w:val="left" w:pos="1095"/>
                <w:tab w:val="left" w:pos="1747"/>
                <w:tab w:val="left" w:pos="2503"/>
                <w:tab w:val="left" w:pos="2662"/>
                <w:tab w:val="left" w:pos="3112"/>
              </w:tabs>
              <w:ind w:left="8" w:right="3"/>
              <w:rPr>
                <w:sz w:val="24"/>
                <w:szCs w:val="24"/>
              </w:rPr>
            </w:pPr>
            <w:r w:rsidRPr="00391935">
              <w:rPr>
                <w:sz w:val="24"/>
                <w:szCs w:val="24"/>
              </w:rPr>
              <w:t>1.Сайт</w:t>
            </w:r>
            <w:r w:rsidRPr="00391935">
              <w:rPr>
                <w:sz w:val="24"/>
                <w:szCs w:val="24"/>
              </w:rPr>
              <w:tab/>
              <w:t>«Я</w:t>
            </w:r>
            <w:r w:rsidRPr="00391935">
              <w:rPr>
                <w:sz w:val="24"/>
                <w:szCs w:val="24"/>
              </w:rPr>
              <w:tab/>
              <w:t>иду</w:t>
            </w:r>
            <w:r w:rsidRPr="00391935">
              <w:rPr>
                <w:sz w:val="24"/>
                <w:szCs w:val="24"/>
              </w:rPr>
              <w:tab/>
              <w:t>на</w:t>
            </w:r>
            <w:r w:rsidRPr="00391935">
              <w:rPr>
                <w:sz w:val="24"/>
                <w:szCs w:val="24"/>
              </w:rPr>
              <w:tab/>
            </w:r>
            <w:r w:rsidRPr="00391935">
              <w:rPr>
                <w:spacing w:val="-2"/>
                <w:sz w:val="24"/>
                <w:szCs w:val="24"/>
              </w:rPr>
              <w:t>урок</w:t>
            </w:r>
            <w:r w:rsidRPr="00391935">
              <w:rPr>
                <w:spacing w:val="-62"/>
                <w:sz w:val="24"/>
                <w:szCs w:val="24"/>
              </w:rPr>
              <w:t xml:space="preserve"> </w:t>
            </w:r>
            <w:r w:rsidRPr="00391935">
              <w:rPr>
                <w:sz w:val="24"/>
                <w:szCs w:val="24"/>
              </w:rPr>
              <w:t>начальной</w:t>
            </w:r>
            <w:r w:rsidRPr="00391935">
              <w:rPr>
                <w:sz w:val="24"/>
                <w:szCs w:val="24"/>
              </w:rPr>
              <w:tab/>
            </w:r>
            <w:r w:rsidRPr="00391935">
              <w:rPr>
                <w:sz w:val="24"/>
                <w:szCs w:val="24"/>
              </w:rPr>
              <w:tab/>
            </w:r>
            <w:r w:rsidRPr="00391935">
              <w:rPr>
                <w:sz w:val="24"/>
                <w:szCs w:val="24"/>
              </w:rPr>
              <w:tab/>
            </w:r>
            <w:r w:rsidRPr="00391935">
              <w:rPr>
                <w:spacing w:val="-1"/>
                <w:sz w:val="24"/>
                <w:szCs w:val="24"/>
              </w:rPr>
              <w:t>школы»:</w:t>
            </w:r>
            <w:r w:rsidRPr="00391935">
              <w:rPr>
                <w:color w:val="0000FF"/>
                <w:spacing w:val="-62"/>
                <w:sz w:val="24"/>
                <w:szCs w:val="24"/>
              </w:rPr>
              <w:t xml:space="preserve"> </w:t>
            </w:r>
            <w:hyperlink r:id="rId325">
              <w:r w:rsidRPr="00391935">
                <w:rPr>
                  <w:color w:val="0000FF"/>
                  <w:sz w:val="24"/>
                  <w:szCs w:val="24"/>
                  <w:u w:val="single" w:color="0000FF"/>
                </w:rPr>
                <w:t>http://nsc.1september.ru/urok</w:t>
              </w:r>
            </w:hyperlink>
            <w:r w:rsidRPr="00391935">
              <w:rPr>
                <w:color w:val="0000FF"/>
                <w:spacing w:val="1"/>
                <w:sz w:val="24"/>
                <w:szCs w:val="24"/>
              </w:rPr>
              <w:t xml:space="preserve"> </w:t>
            </w:r>
            <w:r w:rsidRPr="00391935">
              <w:rPr>
                <w:sz w:val="24"/>
                <w:szCs w:val="24"/>
              </w:rPr>
              <w:t>2.Электронная</w:t>
            </w:r>
            <w:r w:rsidRPr="00391935">
              <w:rPr>
                <w:spacing w:val="-1"/>
                <w:sz w:val="24"/>
                <w:szCs w:val="24"/>
              </w:rPr>
              <w:t xml:space="preserve"> </w:t>
            </w:r>
            <w:r w:rsidRPr="00391935">
              <w:rPr>
                <w:sz w:val="24"/>
                <w:szCs w:val="24"/>
              </w:rPr>
              <w:t>версия</w:t>
            </w:r>
            <w:r w:rsidRPr="00391935">
              <w:rPr>
                <w:spacing w:val="1"/>
                <w:sz w:val="24"/>
                <w:szCs w:val="24"/>
              </w:rPr>
              <w:t xml:space="preserve"> </w:t>
            </w:r>
            <w:r w:rsidRPr="00391935">
              <w:rPr>
                <w:sz w:val="24"/>
                <w:szCs w:val="24"/>
              </w:rPr>
              <w:t>журнала</w:t>
            </w:r>
          </w:p>
          <w:p w:rsidR="0045737B" w:rsidRPr="00391935" w:rsidRDefault="001E5142">
            <w:pPr>
              <w:pStyle w:val="TableParagraph"/>
              <w:ind w:left="8" w:right="3"/>
              <w:rPr>
                <w:sz w:val="24"/>
                <w:szCs w:val="24"/>
              </w:rPr>
            </w:pPr>
            <w:r w:rsidRPr="00391935">
              <w:rPr>
                <w:sz w:val="24"/>
                <w:szCs w:val="24"/>
              </w:rPr>
              <w:t>«Начальная школа»:</w:t>
            </w:r>
            <w:r w:rsidRPr="00391935">
              <w:rPr>
                <w:spacing w:val="1"/>
                <w:sz w:val="24"/>
                <w:szCs w:val="24"/>
              </w:rPr>
              <w:t xml:space="preserve"> </w:t>
            </w:r>
            <w:hyperlink r:id="rId326">
              <w:r w:rsidRPr="00391935">
                <w:rPr>
                  <w:color w:val="0000FF"/>
                  <w:w w:val="95"/>
                  <w:sz w:val="24"/>
                  <w:szCs w:val="24"/>
                  <w:u w:val="single" w:color="0000FF"/>
                </w:rPr>
                <w:t>http://nsc.1september.ru/index.php</w:t>
              </w:r>
            </w:hyperlink>
            <w:r w:rsidRPr="00391935">
              <w:rPr>
                <w:color w:val="0000FF"/>
                <w:spacing w:val="1"/>
                <w:w w:val="95"/>
                <w:sz w:val="24"/>
                <w:szCs w:val="24"/>
              </w:rPr>
              <w:t xml:space="preserve"> </w:t>
            </w:r>
            <w:r w:rsidRPr="00391935">
              <w:rPr>
                <w:sz w:val="24"/>
                <w:szCs w:val="24"/>
              </w:rPr>
              <w:t>3.Социальная</w:t>
            </w:r>
            <w:r w:rsidRPr="00391935">
              <w:rPr>
                <w:spacing w:val="42"/>
                <w:sz w:val="24"/>
                <w:szCs w:val="24"/>
              </w:rPr>
              <w:t xml:space="preserve"> </w:t>
            </w:r>
            <w:r w:rsidRPr="00391935">
              <w:rPr>
                <w:sz w:val="24"/>
                <w:szCs w:val="24"/>
              </w:rPr>
              <w:t>сеть</w:t>
            </w:r>
            <w:r w:rsidRPr="00391935">
              <w:rPr>
                <w:spacing w:val="42"/>
                <w:sz w:val="24"/>
                <w:szCs w:val="24"/>
              </w:rPr>
              <w:t xml:space="preserve"> </w:t>
            </w:r>
            <w:r w:rsidRPr="00391935">
              <w:rPr>
                <w:sz w:val="24"/>
                <w:szCs w:val="24"/>
              </w:rPr>
              <w:t>работников</w:t>
            </w:r>
          </w:p>
          <w:p w:rsidR="0045737B" w:rsidRPr="00391935" w:rsidRDefault="001E5142">
            <w:pPr>
              <w:pStyle w:val="TableParagraph"/>
              <w:spacing w:line="278" w:lineRule="exact"/>
              <w:ind w:left="8"/>
              <w:rPr>
                <w:sz w:val="24"/>
                <w:szCs w:val="24"/>
              </w:rPr>
            </w:pPr>
            <w:r w:rsidRPr="00391935">
              <w:rPr>
                <w:sz w:val="24"/>
                <w:szCs w:val="24"/>
              </w:rPr>
              <w:t>образования:</w:t>
            </w:r>
          </w:p>
        </w:tc>
      </w:tr>
      <w:tr w:rsidR="0045737B" w:rsidRPr="00391935">
        <w:trPr>
          <w:trHeight w:val="1494"/>
        </w:trPr>
        <w:tc>
          <w:tcPr>
            <w:tcW w:w="588" w:type="dxa"/>
          </w:tcPr>
          <w:p w:rsidR="0045737B" w:rsidRPr="00391935" w:rsidRDefault="001E5142">
            <w:pPr>
              <w:pStyle w:val="TableParagraph"/>
              <w:spacing w:before="2"/>
              <w:ind w:left="108" w:right="104"/>
              <w:jc w:val="center"/>
              <w:rPr>
                <w:sz w:val="24"/>
                <w:szCs w:val="24"/>
              </w:rPr>
            </w:pPr>
            <w:r w:rsidRPr="00391935">
              <w:rPr>
                <w:sz w:val="24"/>
                <w:szCs w:val="24"/>
              </w:rPr>
              <w:t>2.</w:t>
            </w:r>
          </w:p>
        </w:tc>
        <w:tc>
          <w:tcPr>
            <w:tcW w:w="3380" w:type="dxa"/>
          </w:tcPr>
          <w:p w:rsidR="0045737B" w:rsidRPr="00391935" w:rsidRDefault="001E5142">
            <w:pPr>
              <w:pStyle w:val="TableParagraph"/>
              <w:spacing w:before="2"/>
              <w:ind w:left="105" w:right="101"/>
              <w:jc w:val="both"/>
              <w:rPr>
                <w:sz w:val="24"/>
                <w:szCs w:val="24"/>
              </w:rPr>
            </w:pPr>
            <w:r w:rsidRPr="00391935">
              <w:rPr>
                <w:sz w:val="24"/>
                <w:szCs w:val="24"/>
              </w:rPr>
              <w:t>Культура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религия.</w:t>
            </w:r>
            <w:r w:rsidRPr="00391935">
              <w:rPr>
                <w:spacing w:val="1"/>
                <w:sz w:val="24"/>
                <w:szCs w:val="24"/>
              </w:rPr>
              <w:t xml:space="preserve"> </w:t>
            </w:r>
            <w:r w:rsidRPr="00391935">
              <w:rPr>
                <w:sz w:val="24"/>
                <w:szCs w:val="24"/>
              </w:rPr>
              <w:t>Возникновение</w:t>
            </w:r>
            <w:r w:rsidRPr="00391935">
              <w:rPr>
                <w:spacing w:val="1"/>
                <w:sz w:val="24"/>
                <w:szCs w:val="24"/>
              </w:rPr>
              <w:t xml:space="preserve"> </w:t>
            </w:r>
            <w:r w:rsidRPr="00391935">
              <w:rPr>
                <w:sz w:val="24"/>
                <w:szCs w:val="24"/>
              </w:rPr>
              <w:t>религий.</w:t>
            </w:r>
            <w:r w:rsidRPr="00391935">
              <w:rPr>
                <w:spacing w:val="-62"/>
                <w:sz w:val="24"/>
                <w:szCs w:val="24"/>
              </w:rPr>
              <w:t xml:space="preserve"> </w:t>
            </w:r>
            <w:r w:rsidRPr="00391935">
              <w:rPr>
                <w:sz w:val="24"/>
                <w:szCs w:val="24"/>
              </w:rPr>
              <w:t>Мировые</w:t>
            </w:r>
            <w:r w:rsidRPr="00391935">
              <w:rPr>
                <w:spacing w:val="12"/>
                <w:sz w:val="24"/>
                <w:szCs w:val="24"/>
              </w:rPr>
              <w:t xml:space="preserve"> </w:t>
            </w:r>
            <w:r w:rsidRPr="00391935">
              <w:rPr>
                <w:sz w:val="24"/>
                <w:szCs w:val="24"/>
              </w:rPr>
              <w:t>религии</w:t>
            </w:r>
            <w:r w:rsidRPr="00391935">
              <w:rPr>
                <w:spacing w:val="12"/>
                <w:sz w:val="24"/>
                <w:szCs w:val="24"/>
              </w:rPr>
              <w:t xml:space="preserve"> </w:t>
            </w:r>
            <w:r w:rsidRPr="00391935">
              <w:rPr>
                <w:sz w:val="24"/>
                <w:szCs w:val="24"/>
              </w:rPr>
              <w:t>и</w:t>
            </w:r>
          </w:p>
          <w:p w:rsidR="0045737B" w:rsidRPr="00391935" w:rsidRDefault="001E5142">
            <w:pPr>
              <w:pStyle w:val="TableParagraph"/>
              <w:tabs>
                <w:tab w:val="left" w:pos="1957"/>
              </w:tabs>
              <w:spacing w:line="298" w:lineRule="exact"/>
              <w:ind w:left="105" w:right="103"/>
              <w:jc w:val="both"/>
              <w:rPr>
                <w:sz w:val="24"/>
                <w:szCs w:val="24"/>
              </w:rPr>
            </w:pPr>
            <w:r w:rsidRPr="00391935">
              <w:rPr>
                <w:sz w:val="24"/>
                <w:szCs w:val="24"/>
              </w:rPr>
              <w:t>иудаизм.</w:t>
            </w:r>
            <w:r w:rsidRPr="00391935">
              <w:rPr>
                <w:sz w:val="24"/>
                <w:szCs w:val="24"/>
              </w:rPr>
              <w:tab/>
            </w:r>
            <w:r w:rsidRPr="00391935">
              <w:rPr>
                <w:spacing w:val="-1"/>
                <w:sz w:val="24"/>
                <w:szCs w:val="24"/>
              </w:rPr>
              <w:t>Основатели</w:t>
            </w:r>
            <w:r w:rsidRPr="00391935">
              <w:rPr>
                <w:spacing w:val="-63"/>
                <w:sz w:val="24"/>
                <w:szCs w:val="24"/>
              </w:rPr>
              <w:t xml:space="preserve"> </w:t>
            </w:r>
            <w:r w:rsidRPr="00391935">
              <w:rPr>
                <w:sz w:val="24"/>
                <w:szCs w:val="24"/>
              </w:rPr>
              <w:t>религий</w:t>
            </w:r>
            <w:r w:rsidRPr="00391935">
              <w:rPr>
                <w:spacing w:val="-2"/>
                <w:sz w:val="24"/>
                <w:szCs w:val="24"/>
              </w:rPr>
              <w:t xml:space="preserve"> </w:t>
            </w:r>
            <w:r w:rsidRPr="00391935">
              <w:rPr>
                <w:sz w:val="24"/>
                <w:szCs w:val="24"/>
              </w:rPr>
              <w:t>мира</w:t>
            </w:r>
          </w:p>
        </w:tc>
        <w:tc>
          <w:tcPr>
            <w:tcW w:w="1753" w:type="dxa"/>
          </w:tcPr>
          <w:p w:rsidR="0045737B" w:rsidRPr="00391935" w:rsidRDefault="0045737B">
            <w:pPr>
              <w:pStyle w:val="TableParagraph"/>
              <w:ind w:left="0"/>
              <w:rPr>
                <w:b/>
                <w:sz w:val="24"/>
                <w:szCs w:val="24"/>
              </w:rPr>
            </w:pPr>
          </w:p>
          <w:p w:rsidR="0045737B" w:rsidRPr="00391935" w:rsidRDefault="0045737B">
            <w:pPr>
              <w:pStyle w:val="TableParagraph"/>
              <w:spacing w:before="1"/>
              <w:ind w:left="0"/>
              <w:rPr>
                <w:b/>
                <w:sz w:val="24"/>
                <w:szCs w:val="24"/>
              </w:rPr>
            </w:pPr>
          </w:p>
          <w:p w:rsidR="0045737B" w:rsidRPr="00391935" w:rsidRDefault="001E5142">
            <w:pPr>
              <w:pStyle w:val="TableParagraph"/>
              <w:ind w:left="0" w:right="798"/>
              <w:jc w:val="right"/>
              <w:rPr>
                <w:sz w:val="24"/>
                <w:szCs w:val="24"/>
              </w:rPr>
            </w:pPr>
            <w:r w:rsidRPr="00391935">
              <w:rPr>
                <w:w w:val="99"/>
                <w:sz w:val="24"/>
                <w:szCs w:val="24"/>
              </w:rPr>
              <w:t>4</w:t>
            </w:r>
          </w:p>
        </w:tc>
        <w:tc>
          <w:tcPr>
            <w:tcW w:w="3640" w:type="dxa"/>
            <w:vMerge/>
            <w:tcBorders>
              <w:top w:val="nil"/>
              <w:bottom w:val="nil"/>
            </w:tcBorders>
          </w:tcPr>
          <w:p w:rsidR="0045737B" w:rsidRPr="00391935" w:rsidRDefault="0045737B">
            <w:pPr>
              <w:rPr>
                <w:sz w:val="24"/>
                <w:szCs w:val="24"/>
              </w:rPr>
            </w:pPr>
          </w:p>
        </w:tc>
      </w:tr>
      <w:tr w:rsidR="0045737B" w:rsidRPr="00391935">
        <w:trPr>
          <w:trHeight w:val="561"/>
        </w:trPr>
        <w:tc>
          <w:tcPr>
            <w:tcW w:w="588" w:type="dxa"/>
          </w:tcPr>
          <w:p w:rsidR="0045737B" w:rsidRPr="00391935" w:rsidRDefault="001E5142">
            <w:pPr>
              <w:pStyle w:val="TableParagraph"/>
              <w:spacing w:before="1"/>
              <w:ind w:left="108" w:right="104"/>
              <w:jc w:val="center"/>
              <w:rPr>
                <w:sz w:val="24"/>
                <w:szCs w:val="24"/>
              </w:rPr>
            </w:pPr>
            <w:r w:rsidRPr="00391935">
              <w:rPr>
                <w:sz w:val="24"/>
                <w:szCs w:val="24"/>
              </w:rPr>
              <w:t>3.</w:t>
            </w:r>
          </w:p>
        </w:tc>
        <w:tc>
          <w:tcPr>
            <w:tcW w:w="3380" w:type="dxa"/>
          </w:tcPr>
          <w:p w:rsidR="0045737B" w:rsidRPr="00391935" w:rsidRDefault="001E5142">
            <w:pPr>
              <w:pStyle w:val="TableParagraph"/>
              <w:tabs>
                <w:tab w:val="left" w:pos="2617"/>
              </w:tabs>
              <w:spacing w:before="1"/>
              <w:ind w:left="105"/>
              <w:rPr>
                <w:sz w:val="24"/>
                <w:szCs w:val="24"/>
              </w:rPr>
            </w:pPr>
            <w:r w:rsidRPr="00391935">
              <w:rPr>
                <w:sz w:val="24"/>
                <w:szCs w:val="24"/>
              </w:rPr>
              <w:t>Священные</w:t>
            </w:r>
            <w:r w:rsidRPr="00391935">
              <w:rPr>
                <w:sz w:val="24"/>
                <w:szCs w:val="24"/>
              </w:rPr>
              <w:tab/>
              <w:t>книги</w:t>
            </w:r>
          </w:p>
        </w:tc>
        <w:tc>
          <w:tcPr>
            <w:tcW w:w="1753" w:type="dxa"/>
          </w:tcPr>
          <w:p w:rsidR="0045737B" w:rsidRPr="00391935" w:rsidRDefault="001E5142">
            <w:pPr>
              <w:pStyle w:val="TableParagraph"/>
              <w:spacing w:before="1"/>
              <w:ind w:left="0" w:right="798"/>
              <w:jc w:val="right"/>
              <w:rPr>
                <w:sz w:val="24"/>
                <w:szCs w:val="24"/>
              </w:rPr>
            </w:pPr>
            <w:r w:rsidRPr="00391935">
              <w:rPr>
                <w:w w:val="99"/>
                <w:sz w:val="24"/>
                <w:szCs w:val="24"/>
              </w:rPr>
              <w:t>2</w:t>
            </w:r>
          </w:p>
        </w:tc>
        <w:tc>
          <w:tcPr>
            <w:tcW w:w="3640" w:type="dxa"/>
            <w:vMerge/>
            <w:tcBorders>
              <w:top w:val="nil"/>
              <w:bottom w:val="nil"/>
            </w:tcBorders>
          </w:tcPr>
          <w:p w:rsidR="0045737B" w:rsidRPr="00391935" w:rsidRDefault="0045737B">
            <w:pPr>
              <w:rPr>
                <w:sz w:val="24"/>
                <w:szCs w:val="24"/>
              </w:rPr>
            </w:pPr>
          </w:p>
        </w:tc>
      </w:tr>
    </w:tbl>
    <w:p w:rsidR="0045737B" w:rsidRPr="00391935" w:rsidRDefault="0045737B">
      <w:pPr>
        <w:rPr>
          <w:sz w:val="24"/>
          <w:szCs w:val="24"/>
        </w:rPr>
        <w:sectPr w:rsidR="0045737B" w:rsidRPr="00391935">
          <w:pgSz w:w="11910" w:h="16840"/>
          <w:pgMar w:top="1120" w:right="20" w:bottom="960" w:left="880" w:header="0" w:footer="693" w:gutter="0"/>
          <w:cols w:space="720"/>
        </w:sectPr>
      </w:pPr>
    </w:p>
    <w:tbl>
      <w:tblPr>
        <w:tblStyle w:val="TableNormal"/>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88"/>
        <w:gridCol w:w="3380"/>
        <w:gridCol w:w="1753"/>
        <w:gridCol w:w="3640"/>
      </w:tblGrid>
      <w:tr w:rsidR="0045737B" w:rsidRPr="00391935" w:rsidTr="004A0426">
        <w:trPr>
          <w:trHeight w:val="712"/>
        </w:trPr>
        <w:tc>
          <w:tcPr>
            <w:tcW w:w="588" w:type="dxa"/>
          </w:tcPr>
          <w:p w:rsidR="0045737B" w:rsidRPr="00391935" w:rsidRDefault="0045737B">
            <w:pPr>
              <w:pStyle w:val="TableParagraph"/>
              <w:ind w:left="0"/>
              <w:rPr>
                <w:sz w:val="24"/>
                <w:szCs w:val="24"/>
              </w:rPr>
            </w:pPr>
          </w:p>
        </w:tc>
        <w:tc>
          <w:tcPr>
            <w:tcW w:w="3380" w:type="dxa"/>
          </w:tcPr>
          <w:p w:rsidR="0045737B" w:rsidRPr="00391935" w:rsidRDefault="001E5142">
            <w:pPr>
              <w:pStyle w:val="TableParagraph"/>
              <w:tabs>
                <w:tab w:val="left" w:pos="2422"/>
              </w:tabs>
              <w:ind w:left="105" w:right="102"/>
              <w:rPr>
                <w:sz w:val="24"/>
                <w:szCs w:val="24"/>
              </w:rPr>
            </w:pPr>
            <w:r w:rsidRPr="00391935">
              <w:rPr>
                <w:sz w:val="24"/>
                <w:szCs w:val="24"/>
              </w:rPr>
              <w:t>христианства,</w:t>
            </w:r>
            <w:r w:rsidRPr="00391935">
              <w:rPr>
                <w:sz w:val="24"/>
                <w:szCs w:val="24"/>
              </w:rPr>
              <w:tab/>
            </w:r>
            <w:r w:rsidRPr="00391935">
              <w:rPr>
                <w:spacing w:val="-1"/>
                <w:sz w:val="24"/>
                <w:szCs w:val="24"/>
              </w:rPr>
              <w:t>ислама,</w:t>
            </w:r>
            <w:r w:rsidRPr="00391935">
              <w:rPr>
                <w:spacing w:val="-62"/>
                <w:sz w:val="24"/>
                <w:szCs w:val="24"/>
              </w:rPr>
              <w:t xml:space="preserve"> </w:t>
            </w:r>
            <w:r w:rsidRPr="00391935">
              <w:rPr>
                <w:sz w:val="24"/>
                <w:szCs w:val="24"/>
              </w:rPr>
              <w:t>иудаизма</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буддизма</w:t>
            </w:r>
          </w:p>
        </w:tc>
        <w:tc>
          <w:tcPr>
            <w:tcW w:w="1753" w:type="dxa"/>
          </w:tcPr>
          <w:p w:rsidR="0045737B" w:rsidRPr="00391935" w:rsidRDefault="0045737B">
            <w:pPr>
              <w:pStyle w:val="TableParagraph"/>
              <w:ind w:left="0"/>
              <w:rPr>
                <w:sz w:val="24"/>
                <w:szCs w:val="24"/>
              </w:rPr>
            </w:pPr>
          </w:p>
        </w:tc>
        <w:tc>
          <w:tcPr>
            <w:tcW w:w="3640" w:type="dxa"/>
            <w:vMerge w:val="restart"/>
            <w:tcBorders>
              <w:top w:val="nil"/>
            </w:tcBorders>
          </w:tcPr>
          <w:p w:rsidR="0045737B" w:rsidRPr="00391935" w:rsidRDefault="00DB6EA4">
            <w:pPr>
              <w:pStyle w:val="TableParagraph"/>
              <w:ind w:left="8" w:right="533"/>
              <w:rPr>
                <w:sz w:val="24"/>
                <w:szCs w:val="24"/>
              </w:rPr>
            </w:pPr>
            <w:hyperlink r:id="rId327">
              <w:r w:rsidR="001E5142" w:rsidRPr="00391935">
                <w:rPr>
                  <w:color w:val="0000FF"/>
                  <w:sz w:val="24"/>
                  <w:szCs w:val="24"/>
                  <w:u w:val="single" w:color="0000FF"/>
                </w:rPr>
                <w:t>http://nsportal.ru/nachalnaya-</w:t>
              </w:r>
            </w:hyperlink>
            <w:r w:rsidR="001E5142" w:rsidRPr="00391935">
              <w:rPr>
                <w:color w:val="0000FF"/>
                <w:spacing w:val="-63"/>
                <w:sz w:val="24"/>
                <w:szCs w:val="24"/>
              </w:rPr>
              <w:t xml:space="preserve"> </w:t>
            </w:r>
            <w:hyperlink r:id="rId328">
              <w:r w:rsidR="001E5142" w:rsidRPr="00391935">
                <w:rPr>
                  <w:color w:val="0000FF"/>
                  <w:sz w:val="24"/>
                  <w:szCs w:val="24"/>
                  <w:u w:val="single" w:color="0000FF"/>
                </w:rPr>
                <w:t>shkola</w:t>
              </w:r>
            </w:hyperlink>
          </w:p>
          <w:p w:rsidR="0045737B" w:rsidRPr="00391935" w:rsidRDefault="001E5142">
            <w:pPr>
              <w:pStyle w:val="TableParagraph"/>
              <w:tabs>
                <w:tab w:val="left" w:pos="1075"/>
                <w:tab w:val="left" w:pos="1111"/>
                <w:tab w:val="left" w:pos="1881"/>
                <w:tab w:val="left" w:pos="2191"/>
                <w:tab w:val="left" w:pos="2584"/>
                <w:tab w:val="left" w:pos="2792"/>
                <w:tab w:val="left" w:pos="2910"/>
                <w:tab w:val="left" w:pos="3484"/>
              </w:tabs>
              <w:ind w:left="8" w:right="3"/>
              <w:rPr>
                <w:sz w:val="24"/>
                <w:szCs w:val="24"/>
              </w:rPr>
            </w:pPr>
            <w:r w:rsidRPr="00391935">
              <w:rPr>
                <w:sz w:val="24"/>
                <w:szCs w:val="24"/>
              </w:rPr>
              <w:t>4.Фестиваль</w:t>
            </w:r>
            <w:r w:rsidRPr="00391935">
              <w:rPr>
                <w:sz w:val="24"/>
                <w:szCs w:val="24"/>
              </w:rPr>
              <w:tab/>
            </w:r>
            <w:r w:rsidRPr="00391935">
              <w:rPr>
                <w:spacing w:val="-1"/>
                <w:sz w:val="24"/>
                <w:szCs w:val="24"/>
              </w:rPr>
              <w:t>педагогических</w:t>
            </w:r>
            <w:r w:rsidRPr="00391935">
              <w:rPr>
                <w:spacing w:val="-62"/>
                <w:sz w:val="24"/>
                <w:szCs w:val="24"/>
              </w:rPr>
              <w:t xml:space="preserve"> </w:t>
            </w:r>
            <w:r w:rsidRPr="00391935">
              <w:rPr>
                <w:sz w:val="24"/>
                <w:szCs w:val="24"/>
              </w:rPr>
              <w:t>идей</w:t>
            </w:r>
            <w:r w:rsidRPr="00391935">
              <w:rPr>
                <w:sz w:val="24"/>
                <w:szCs w:val="24"/>
              </w:rPr>
              <w:tab/>
              <w:t>«Открытый</w:t>
            </w:r>
            <w:r w:rsidRPr="00391935">
              <w:rPr>
                <w:sz w:val="24"/>
                <w:szCs w:val="24"/>
              </w:rPr>
              <w:tab/>
            </w:r>
            <w:r w:rsidRPr="00391935">
              <w:rPr>
                <w:sz w:val="24"/>
                <w:szCs w:val="24"/>
              </w:rPr>
              <w:tab/>
            </w:r>
            <w:r w:rsidRPr="00391935">
              <w:rPr>
                <w:sz w:val="24"/>
                <w:szCs w:val="24"/>
              </w:rPr>
              <w:tab/>
            </w:r>
            <w:r w:rsidRPr="00391935">
              <w:rPr>
                <w:spacing w:val="-2"/>
                <w:sz w:val="24"/>
                <w:szCs w:val="24"/>
              </w:rPr>
              <w:t>урок»:</w:t>
            </w:r>
            <w:r w:rsidRPr="00391935">
              <w:rPr>
                <w:color w:val="0000FF"/>
                <w:spacing w:val="-62"/>
                <w:sz w:val="24"/>
                <w:szCs w:val="24"/>
              </w:rPr>
              <w:t xml:space="preserve"> </w:t>
            </w:r>
            <w:hyperlink r:id="rId329">
              <w:r w:rsidRPr="00391935">
                <w:rPr>
                  <w:color w:val="0000FF"/>
                  <w:sz w:val="24"/>
                  <w:szCs w:val="24"/>
                  <w:u w:val="single" w:color="0000FF"/>
                </w:rPr>
                <w:t>http://festival.1september.ru</w:t>
              </w:r>
            </w:hyperlink>
            <w:r w:rsidRPr="00391935">
              <w:rPr>
                <w:color w:val="0000FF"/>
                <w:spacing w:val="1"/>
                <w:sz w:val="24"/>
                <w:szCs w:val="24"/>
              </w:rPr>
              <w:t xml:space="preserve"> </w:t>
            </w:r>
            <w:r w:rsidRPr="00391935">
              <w:rPr>
                <w:sz w:val="24"/>
                <w:szCs w:val="24"/>
              </w:rPr>
              <w:t>5.Методические</w:t>
            </w:r>
            <w:r w:rsidRPr="00391935">
              <w:rPr>
                <w:sz w:val="24"/>
                <w:szCs w:val="24"/>
              </w:rPr>
              <w:tab/>
            </w:r>
            <w:r w:rsidRPr="00391935">
              <w:rPr>
                <w:sz w:val="24"/>
                <w:szCs w:val="24"/>
              </w:rPr>
              <w:tab/>
              <w:t>пособия</w:t>
            </w:r>
            <w:r w:rsidRPr="00391935">
              <w:rPr>
                <w:sz w:val="24"/>
                <w:szCs w:val="24"/>
              </w:rPr>
              <w:tab/>
            </w:r>
            <w:r w:rsidRPr="00391935">
              <w:rPr>
                <w:spacing w:val="-3"/>
                <w:sz w:val="24"/>
                <w:szCs w:val="24"/>
              </w:rPr>
              <w:t>и</w:t>
            </w:r>
            <w:r w:rsidRPr="00391935">
              <w:rPr>
                <w:spacing w:val="-62"/>
                <w:sz w:val="24"/>
                <w:szCs w:val="24"/>
              </w:rPr>
              <w:t xml:space="preserve"> </w:t>
            </w:r>
            <w:r w:rsidRPr="00391935">
              <w:rPr>
                <w:sz w:val="24"/>
                <w:szCs w:val="24"/>
              </w:rPr>
              <w:t>рабочие</w:t>
            </w:r>
            <w:r w:rsidRPr="00391935">
              <w:rPr>
                <w:sz w:val="24"/>
                <w:szCs w:val="24"/>
              </w:rPr>
              <w:tab/>
            </w:r>
            <w:r w:rsidRPr="00391935">
              <w:rPr>
                <w:sz w:val="24"/>
                <w:szCs w:val="24"/>
              </w:rPr>
              <w:tab/>
              <w:t>программы</w:t>
            </w:r>
            <w:r w:rsidRPr="00391935">
              <w:rPr>
                <w:sz w:val="24"/>
                <w:szCs w:val="24"/>
              </w:rPr>
              <w:tab/>
            </w:r>
            <w:r w:rsidRPr="00391935">
              <w:rPr>
                <w:spacing w:val="-1"/>
                <w:sz w:val="24"/>
                <w:szCs w:val="24"/>
              </w:rPr>
              <w:t>учителям</w:t>
            </w:r>
            <w:r w:rsidRPr="00391935">
              <w:rPr>
                <w:spacing w:val="-62"/>
                <w:sz w:val="24"/>
                <w:szCs w:val="24"/>
              </w:rPr>
              <w:t xml:space="preserve"> </w:t>
            </w:r>
            <w:r w:rsidRPr="00391935">
              <w:rPr>
                <w:sz w:val="24"/>
                <w:szCs w:val="24"/>
              </w:rPr>
              <w:t>начальной</w:t>
            </w:r>
            <w:r w:rsidRPr="00391935">
              <w:rPr>
                <w:sz w:val="24"/>
                <w:szCs w:val="24"/>
              </w:rPr>
              <w:tab/>
            </w:r>
            <w:r w:rsidRPr="00391935">
              <w:rPr>
                <w:sz w:val="24"/>
                <w:szCs w:val="24"/>
              </w:rPr>
              <w:tab/>
            </w:r>
            <w:r w:rsidRPr="00391935">
              <w:rPr>
                <w:sz w:val="24"/>
                <w:szCs w:val="24"/>
              </w:rPr>
              <w:tab/>
            </w:r>
            <w:r w:rsidRPr="00391935">
              <w:rPr>
                <w:sz w:val="24"/>
                <w:szCs w:val="24"/>
              </w:rPr>
              <w:tab/>
            </w:r>
            <w:r w:rsidRPr="00391935">
              <w:rPr>
                <w:spacing w:val="-1"/>
                <w:sz w:val="24"/>
                <w:szCs w:val="24"/>
              </w:rPr>
              <w:t>школы:</w:t>
            </w:r>
            <w:r w:rsidRPr="00391935">
              <w:rPr>
                <w:color w:val="0000FF"/>
                <w:spacing w:val="-62"/>
                <w:sz w:val="24"/>
                <w:szCs w:val="24"/>
              </w:rPr>
              <w:t xml:space="preserve"> </w:t>
            </w:r>
            <w:hyperlink r:id="rId330">
              <w:r w:rsidRPr="00391935">
                <w:rPr>
                  <w:color w:val="0000FF"/>
                  <w:sz w:val="24"/>
                  <w:szCs w:val="24"/>
                  <w:u w:val="single" w:color="0000FF"/>
                </w:rPr>
                <w:t>http://nachalka.com</w:t>
              </w:r>
            </w:hyperlink>
          </w:p>
          <w:p w:rsidR="0045737B" w:rsidRPr="00391935" w:rsidRDefault="001E5142">
            <w:pPr>
              <w:pStyle w:val="TableParagraph"/>
              <w:tabs>
                <w:tab w:val="left" w:pos="1891"/>
                <w:tab w:val="left" w:pos="2319"/>
                <w:tab w:val="left" w:pos="2507"/>
                <w:tab w:val="left" w:pos="2794"/>
              </w:tabs>
              <w:ind w:left="8" w:right="3"/>
              <w:rPr>
                <w:sz w:val="24"/>
                <w:szCs w:val="24"/>
              </w:rPr>
            </w:pPr>
            <w:r w:rsidRPr="00391935">
              <w:rPr>
                <w:sz w:val="24"/>
                <w:szCs w:val="24"/>
              </w:rPr>
              <w:t>6.Сетевое</w:t>
            </w:r>
            <w:r w:rsidRPr="00391935">
              <w:rPr>
                <w:sz w:val="24"/>
                <w:szCs w:val="24"/>
              </w:rPr>
              <w:tab/>
            </w:r>
            <w:r w:rsidRPr="00391935">
              <w:rPr>
                <w:sz w:val="24"/>
                <w:szCs w:val="24"/>
              </w:rPr>
              <w:tab/>
            </w:r>
            <w:r w:rsidRPr="00391935">
              <w:rPr>
                <w:spacing w:val="-1"/>
                <w:sz w:val="24"/>
                <w:szCs w:val="24"/>
              </w:rPr>
              <w:t>сообщество</w:t>
            </w:r>
            <w:r w:rsidRPr="00391935">
              <w:rPr>
                <w:spacing w:val="-62"/>
                <w:sz w:val="24"/>
                <w:szCs w:val="24"/>
              </w:rPr>
              <w:t xml:space="preserve"> </w:t>
            </w:r>
            <w:r w:rsidRPr="00391935">
              <w:rPr>
                <w:sz w:val="24"/>
                <w:szCs w:val="24"/>
              </w:rPr>
              <w:t>педагогов:</w:t>
            </w:r>
            <w:r w:rsidRPr="00391935">
              <w:rPr>
                <w:color w:val="0000FF"/>
                <w:sz w:val="24"/>
                <w:szCs w:val="24"/>
              </w:rPr>
              <w:t xml:space="preserve"> </w:t>
            </w:r>
            <w:hyperlink r:id="rId331">
              <w:r w:rsidRPr="00391935">
                <w:rPr>
                  <w:color w:val="0000FF"/>
                  <w:sz w:val="24"/>
                  <w:szCs w:val="24"/>
                  <w:u w:val="single" w:color="0000FF"/>
                </w:rPr>
                <w:t>http://rusedu.net</w:t>
              </w:r>
            </w:hyperlink>
            <w:r w:rsidRPr="00391935">
              <w:rPr>
                <w:color w:val="0000FF"/>
                <w:spacing w:val="1"/>
                <w:sz w:val="24"/>
                <w:szCs w:val="24"/>
              </w:rPr>
              <w:t xml:space="preserve"> </w:t>
            </w:r>
            <w:r w:rsidRPr="00391935">
              <w:rPr>
                <w:sz w:val="24"/>
                <w:szCs w:val="24"/>
              </w:rPr>
              <w:t>7.Учитель</w:t>
            </w:r>
            <w:r w:rsidRPr="00391935">
              <w:rPr>
                <w:sz w:val="24"/>
                <w:szCs w:val="24"/>
              </w:rPr>
              <w:tab/>
            </w:r>
            <w:r w:rsidRPr="00391935">
              <w:rPr>
                <w:sz w:val="24"/>
                <w:szCs w:val="24"/>
              </w:rPr>
              <w:tab/>
            </w:r>
            <w:r w:rsidRPr="00391935">
              <w:rPr>
                <w:sz w:val="24"/>
                <w:szCs w:val="24"/>
              </w:rPr>
              <w:tab/>
            </w:r>
            <w:r w:rsidRPr="00391935">
              <w:rPr>
                <w:sz w:val="24"/>
                <w:szCs w:val="24"/>
              </w:rPr>
              <w:tab/>
            </w:r>
            <w:r w:rsidRPr="00391935">
              <w:rPr>
                <w:spacing w:val="-1"/>
                <w:sz w:val="24"/>
                <w:szCs w:val="24"/>
              </w:rPr>
              <w:t>портал:</w:t>
            </w:r>
            <w:r w:rsidRPr="00391935">
              <w:rPr>
                <w:color w:val="0000FF"/>
                <w:spacing w:val="-62"/>
                <w:sz w:val="24"/>
                <w:szCs w:val="24"/>
              </w:rPr>
              <w:t xml:space="preserve"> </w:t>
            </w:r>
            <w:hyperlink r:id="rId332">
              <w:r w:rsidRPr="00391935">
                <w:rPr>
                  <w:color w:val="0000FF"/>
                  <w:sz w:val="24"/>
                  <w:szCs w:val="24"/>
                  <w:u w:val="single" w:color="0000FF"/>
                </w:rPr>
                <w:t>http://www.uchportal.ru</w:t>
              </w:r>
            </w:hyperlink>
            <w:r w:rsidRPr="00391935">
              <w:rPr>
                <w:color w:val="0000FF"/>
                <w:spacing w:val="1"/>
                <w:sz w:val="24"/>
                <w:szCs w:val="24"/>
              </w:rPr>
              <w:t xml:space="preserve"> </w:t>
            </w:r>
            <w:r w:rsidRPr="00391935">
              <w:rPr>
                <w:sz w:val="24"/>
                <w:szCs w:val="24"/>
              </w:rPr>
              <w:t>8.Видеоуроки</w:t>
            </w:r>
            <w:r w:rsidRPr="00391935">
              <w:rPr>
                <w:sz w:val="24"/>
                <w:szCs w:val="24"/>
              </w:rPr>
              <w:tab/>
              <w:t>по</w:t>
            </w:r>
            <w:r w:rsidRPr="00391935">
              <w:rPr>
                <w:sz w:val="24"/>
                <w:szCs w:val="24"/>
              </w:rPr>
              <w:tab/>
            </w:r>
            <w:r w:rsidRPr="00391935">
              <w:rPr>
                <w:sz w:val="24"/>
                <w:szCs w:val="24"/>
              </w:rPr>
              <w:tab/>
            </w:r>
            <w:r w:rsidRPr="00391935">
              <w:rPr>
                <w:spacing w:val="-1"/>
                <w:sz w:val="24"/>
                <w:szCs w:val="24"/>
              </w:rPr>
              <w:t>основным</w:t>
            </w:r>
            <w:r w:rsidRPr="00391935">
              <w:rPr>
                <w:spacing w:val="-62"/>
                <w:sz w:val="24"/>
                <w:szCs w:val="24"/>
              </w:rPr>
              <w:t xml:space="preserve"> </w:t>
            </w:r>
            <w:r w:rsidRPr="00391935">
              <w:rPr>
                <w:sz w:val="24"/>
                <w:szCs w:val="24"/>
              </w:rPr>
              <w:t>предметам</w:t>
            </w:r>
            <w:r w:rsidRPr="00391935">
              <w:rPr>
                <w:sz w:val="24"/>
                <w:szCs w:val="24"/>
              </w:rPr>
              <w:tab/>
            </w:r>
            <w:r w:rsidRPr="00391935">
              <w:rPr>
                <w:sz w:val="24"/>
                <w:szCs w:val="24"/>
              </w:rPr>
              <w:tab/>
            </w:r>
            <w:r w:rsidRPr="00391935">
              <w:rPr>
                <w:sz w:val="24"/>
                <w:szCs w:val="24"/>
              </w:rPr>
              <w:tab/>
            </w:r>
            <w:r w:rsidRPr="00391935">
              <w:rPr>
                <w:spacing w:val="-1"/>
                <w:sz w:val="24"/>
                <w:szCs w:val="24"/>
              </w:rPr>
              <w:t>школьной</w:t>
            </w:r>
            <w:r w:rsidRPr="00391935">
              <w:rPr>
                <w:spacing w:val="-62"/>
                <w:sz w:val="24"/>
                <w:szCs w:val="24"/>
              </w:rPr>
              <w:t xml:space="preserve"> </w:t>
            </w:r>
            <w:r w:rsidRPr="00391935">
              <w:rPr>
                <w:sz w:val="24"/>
                <w:szCs w:val="24"/>
              </w:rPr>
              <w:t>программы:</w:t>
            </w:r>
            <w:r w:rsidRPr="00391935">
              <w:rPr>
                <w:color w:val="0000FF"/>
                <w:spacing w:val="-4"/>
                <w:sz w:val="24"/>
                <w:szCs w:val="24"/>
              </w:rPr>
              <w:t xml:space="preserve"> </w:t>
            </w:r>
            <w:hyperlink r:id="rId333">
              <w:r w:rsidRPr="00391935">
                <w:rPr>
                  <w:color w:val="0000FF"/>
                  <w:sz w:val="24"/>
                  <w:szCs w:val="24"/>
                  <w:u w:val="single" w:color="0000FF"/>
                </w:rPr>
                <w:t>http://inerneturok.ru</w:t>
              </w:r>
            </w:hyperlink>
          </w:p>
          <w:p w:rsidR="004A0426" w:rsidRPr="00391935" w:rsidRDefault="004A0426">
            <w:pPr>
              <w:pStyle w:val="TableParagraph"/>
              <w:tabs>
                <w:tab w:val="left" w:pos="1891"/>
                <w:tab w:val="left" w:pos="2319"/>
                <w:tab w:val="left" w:pos="2507"/>
                <w:tab w:val="left" w:pos="2794"/>
              </w:tabs>
              <w:ind w:left="8" w:right="3"/>
              <w:rPr>
                <w:sz w:val="24"/>
                <w:szCs w:val="24"/>
              </w:rPr>
            </w:pPr>
            <w:r w:rsidRPr="00391935">
              <w:rPr>
                <w:sz w:val="24"/>
                <w:szCs w:val="24"/>
              </w:rPr>
              <w:t xml:space="preserve">9.Образовательная платформа </w:t>
            </w:r>
            <w:hyperlink r:id="rId334" w:history="1">
              <w:r w:rsidRPr="00391935">
                <w:rPr>
                  <w:rStyle w:val="a8"/>
                  <w:sz w:val="24"/>
                  <w:szCs w:val="24"/>
                </w:rPr>
                <w:t>https://uchi.ru/</w:t>
              </w:r>
            </w:hyperlink>
          </w:p>
        </w:tc>
      </w:tr>
      <w:tr w:rsidR="0045737B" w:rsidRPr="00391935">
        <w:trPr>
          <w:trHeight w:val="597"/>
        </w:trPr>
        <w:tc>
          <w:tcPr>
            <w:tcW w:w="588" w:type="dxa"/>
          </w:tcPr>
          <w:p w:rsidR="0045737B" w:rsidRPr="00391935" w:rsidRDefault="001E5142">
            <w:pPr>
              <w:pStyle w:val="TableParagraph"/>
              <w:spacing w:line="295" w:lineRule="exact"/>
              <w:ind w:left="2"/>
              <w:jc w:val="center"/>
              <w:rPr>
                <w:sz w:val="24"/>
                <w:szCs w:val="24"/>
              </w:rPr>
            </w:pPr>
            <w:r w:rsidRPr="00391935">
              <w:rPr>
                <w:w w:val="99"/>
                <w:sz w:val="24"/>
                <w:szCs w:val="24"/>
              </w:rPr>
              <w:t>4</w:t>
            </w:r>
          </w:p>
        </w:tc>
        <w:tc>
          <w:tcPr>
            <w:tcW w:w="3380" w:type="dxa"/>
          </w:tcPr>
          <w:p w:rsidR="0045737B" w:rsidRPr="00391935" w:rsidRDefault="001E5142">
            <w:pPr>
              <w:pStyle w:val="TableParagraph"/>
              <w:tabs>
                <w:tab w:val="left" w:pos="1712"/>
                <w:tab w:val="left" w:pos="3143"/>
              </w:tabs>
              <w:spacing w:line="298" w:lineRule="exact"/>
              <w:ind w:left="105" w:right="101"/>
              <w:rPr>
                <w:sz w:val="24"/>
                <w:szCs w:val="24"/>
              </w:rPr>
            </w:pPr>
            <w:r w:rsidRPr="00391935">
              <w:rPr>
                <w:sz w:val="24"/>
                <w:szCs w:val="24"/>
              </w:rPr>
              <w:t>Хранители</w:t>
            </w:r>
            <w:r w:rsidRPr="00391935">
              <w:rPr>
                <w:sz w:val="24"/>
                <w:szCs w:val="24"/>
              </w:rPr>
              <w:tab/>
              <w:t>предания</w:t>
            </w:r>
            <w:r w:rsidRPr="00391935">
              <w:rPr>
                <w:sz w:val="24"/>
                <w:szCs w:val="24"/>
              </w:rPr>
              <w:tab/>
            </w:r>
            <w:r w:rsidRPr="00391935">
              <w:rPr>
                <w:spacing w:val="-4"/>
                <w:sz w:val="24"/>
                <w:szCs w:val="24"/>
              </w:rPr>
              <w:t>в</w:t>
            </w:r>
            <w:r w:rsidRPr="00391935">
              <w:rPr>
                <w:spacing w:val="-62"/>
                <w:sz w:val="24"/>
                <w:szCs w:val="24"/>
              </w:rPr>
              <w:t xml:space="preserve"> </w:t>
            </w:r>
            <w:r w:rsidRPr="00391935">
              <w:rPr>
                <w:sz w:val="24"/>
                <w:szCs w:val="24"/>
              </w:rPr>
              <w:t>религиях</w:t>
            </w:r>
            <w:r w:rsidRPr="00391935">
              <w:rPr>
                <w:spacing w:val="-2"/>
                <w:sz w:val="24"/>
                <w:szCs w:val="24"/>
              </w:rPr>
              <w:t xml:space="preserve"> </w:t>
            </w:r>
            <w:r w:rsidRPr="00391935">
              <w:rPr>
                <w:sz w:val="24"/>
                <w:szCs w:val="24"/>
              </w:rPr>
              <w:t>мира</w:t>
            </w:r>
          </w:p>
        </w:tc>
        <w:tc>
          <w:tcPr>
            <w:tcW w:w="1753" w:type="dxa"/>
          </w:tcPr>
          <w:p w:rsidR="0045737B" w:rsidRPr="00391935" w:rsidRDefault="001E5142">
            <w:pPr>
              <w:pStyle w:val="TableParagraph"/>
              <w:spacing w:line="295" w:lineRule="exact"/>
              <w:ind w:left="12"/>
              <w:jc w:val="center"/>
              <w:rPr>
                <w:sz w:val="24"/>
                <w:szCs w:val="24"/>
              </w:rPr>
            </w:pPr>
            <w:r w:rsidRPr="00391935">
              <w:rPr>
                <w:w w:val="99"/>
                <w:sz w:val="24"/>
                <w:szCs w:val="24"/>
              </w:rPr>
              <w:t>2</w:t>
            </w:r>
          </w:p>
        </w:tc>
        <w:tc>
          <w:tcPr>
            <w:tcW w:w="3640" w:type="dxa"/>
            <w:vMerge/>
            <w:tcBorders>
              <w:top w:val="nil"/>
            </w:tcBorders>
          </w:tcPr>
          <w:p w:rsidR="0045737B" w:rsidRPr="00391935" w:rsidRDefault="0045737B">
            <w:pPr>
              <w:rPr>
                <w:sz w:val="24"/>
                <w:szCs w:val="24"/>
              </w:rPr>
            </w:pPr>
          </w:p>
        </w:tc>
      </w:tr>
      <w:tr w:rsidR="0045737B" w:rsidRPr="00391935">
        <w:trPr>
          <w:trHeight w:val="299"/>
        </w:trPr>
        <w:tc>
          <w:tcPr>
            <w:tcW w:w="588" w:type="dxa"/>
          </w:tcPr>
          <w:p w:rsidR="0045737B" w:rsidRPr="00391935" w:rsidRDefault="001E5142">
            <w:pPr>
              <w:pStyle w:val="TableParagraph"/>
              <w:spacing w:line="280" w:lineRule="exact"/>
              <w:ind w:left="2"/>
              <w:jc w:val="center"/>
              <w:rPr>
                <w:sz w:val="24"/>
                <w:szCs w:val="24"/>
              </w:rPr>
            </w:pPr>
            <w:r w:rsidRPr="00391935">
              <w:rPr>
                <w:w w:val="99"/>
                <w:sz w:val="24"/>
                <w:szCs w:val="24"/>
              </w:rPr>
              <w:t>5</w:t>
            </w:r>
          </w:p>
        </w:tc>
        <w:tc>
          <w:tcPr>
            <w:tcW w:w="3380" w:type="dxa"/>
          </w:tcPr>
          <w:p w:rsidR="0045737B" w:rsidRPr="00391935" w:rsidRDefault="001E5142">
            <w:pPr>
              <w:pStyle w:val="TableParagraph"/>
              <w:spacing w:line="280" w:lineRule="exact"/>
              <w:ind w:left="105"/>
              <w:rPr>
                <w:sz w:val="24"/>
                <w:szCs w:val="24"/>
              </w:rPr>
            </w:pPr>
            <w:r w:rsidRPr="00391935">
              <w:rPr>
                <w:sz w:val="24"/>
                <w:szCs w:val="24"/>
              </w:rPr>
              <w:t>Добро</w:t>
            </w:r>
            <w:r w:rsidRPr="00391935">
              <w:rPr>
                <w:spacing w:val="-2"/>
                <w:sz w:val="24"/>
                <w:szCs w:val="24"/>
              </w:rPr>
              <w:t xml:space="preserve"> </w:t>
            </w:r>
            <w:r w:rsidRPr="00391935">
              <w:rPr>
                <w:sz w:val="24"/>
                <w:szCs w:val="24"/>
              </w:rPr>
              <w:t>и</w:t>
            </w:r>
            <w:r w:rsidRPr="00391935">
              <w:rPr>
                <w:spacing w:val="-2"/>
                <w:sz w:val="24"/>
                <w:szCs w:val="24"/>
              </w:rPr>
              <w:t xml:space="preserve"> </w:t>
            </w:r>
            <w:r w:rsidRPr="00391935">
              <w:rPr>
                <w:sz w:val="24"/>
                <w:szCs w:val="24"/>
              </w:rPr>
              <w:t>зло</w:t>
            </w:r>
          </w:p>
        </w:tc>
        <w:tc>
          <w:tcPr>
            <w:tcW w:w="1753" w:type="dxa"/>
          </w:tcPr>
          <w:p w:rsidR="0045737B" w:rsidRPr="00391935" w:rsidRDefault="001E5142">
            <w:pPr>
              <w:pStyle w:val="TableParagraph"/>
              <w:spacing w:line="280" w:lineRule="exact"/>
              <w:ind w:left="12"/>
              <w:jc w:val="center"/>
              <w:rPr>
                <w:sz w:val="24"/>
                <w:szCs w:val="24"/>
              </w:rPr>
            </w:pPr>
            <w:r w:rsidRPr="00391935">
              <w:rPr>
                <w:w w:val="99"/>
                <w:sz w:val="24"/>
                <w:szCs w:val="24"/>
              </w:rPr>
              <w:t>2</w:t>
            </w:r>
          </w:p>
        </w:tc>
        <w:tc>
          <w:tcPr>
            <w:tcW w:w="3640" w:type="dxa"/>
            <w:vMerge/>
            <w:tcBorders>
              <w:top w:val="nil"/>
            </w:tcBorders>
          </w:tcPr>
          <w:p w:rsidR="0045737B" w:rsidRPr="00391935" w:rsidRDefault="0045737B">
            <w:pPr>
              <w:rPr>
                <w:sz w:val="24"/>
                <w:szCs w:val="24"/>
              </w:rPr>
            </w:pPr>
          </w:p>
        </w:tc>
      </w:tr>
      <w:tr w:rsidR="0045737B" w:rsidRPr="00391935">
        <w:trPr>
          <w:trHeight w:val="597"/>
        </w:trPr>
        <w:tc>
          <w:tcPr>
            <w:tcW w:w="588" w:type="dxa"/>
          </w:tcPr>
          <w:p w:rsidR="0045737B" w:rsidRPr="00391935" w:rsidRDefault="001E5142">
            <w:pPr>
              <w:pStyle w:val="TableParagraph"/>
              <w:spacing w:line="295" w:lineRule="exact"/>
              <w:ind w:left="2"/>
              <w:jc w:val="center"/>
              <w:rPr>
                <w:sz w:val="24"/>
                <w:szCs w:val="24"/>
              </w:rPr>
            </w:pPr>
            <w:r w:rsidRPr="00391935">
              <w:rPr>
                <w:w w:val="99"/>
                <w:sz w:val="24"/>
                <w:szCs w:val="24"/>
              </w:rPr>
              <w:t>6</w:t>
            </w:r>
          </w:p>
        </w:tc>
        <w:tc>
          <w:tcPr>
            <w:tcW w:w="3380" w:type="dxa"/>
          </w:tcPr>
          <w:p w:rsidR="0045737B" w:rsidRPr="00391935" w:rsidRDefault="001E5142">
            <w:pPr>
              <w:pStyle w:val="TableParagraph"/>
              <w:tabs>
                <w:tab w:val="left" w:pos="1360"/>
                <w:tab w:val="left" w:pos="1830"/>
              </w:tabs>
              <w:spacing w:line="298" w:lineRule="exact"/>
              <w:ind w:left="105" w:right="101"/>
              <w:rPr>
                <w:sz w:val="24"/>
                <w:szCs w:val="24"/>
              </w:rPr>
            </w:pPr>
            <w:r w:rsidRPr="00391935">
              <w:rPr>
                <w:sz w:val="24"/>
                <w:szCs w:val="24"/>
              </w:rPr>
              <w:t>Человек</w:t>
            </w:r>
            <w:r w:rsidRPr="00391935">
              <w:rPr>
                <w:sz w:val="24"/>
                <w:szCs w:val="24"/>
              </w:rPr>
              <w:tab/>
              <w:t>в</w:t>
            </w:r>
            <w:r w:rsidRPr="00391935">
              <w:rPr>
                <w:sz w:val="24"/>
                <w:szCs w:val="24"/>
              </w:rPr>
              <w:tab/>
            </w:r>
            <w:r w:rsidRPr="00391935">
              <w:rPr>
                <w:spacing w:val="-1"/>
                <w:sz w:val="24"/>
                <w:szCs w:val="24"/>
              </w:rPr>
              <w:t>религиозных</w:t>
            </w:r>
            <w:r w:rsidRPr="00391935">
              <w:rPr>
                <w:spacing w:val="-62"/>
                <w:sz w:val="24"/>
                <w:szCs w:val="24"/>
              </w:rPr>
              <w:t xml:space="preserve"> </w:t>
            </w:r>
            <w:r w:rsidRPr="00391935">
              <w:rPr>
                <w:sz w:val="24"/>
                <w:szCs w:val="24"/>
              </w:rPr>
              <w:t>традициях</w:t>
            </w:r>
            <w:r w:rsidRPr="00391935">
              <w:rPr>
                <w:spacing w:val="-2"/>
                <w:sz w:val="24"/>
                <w:szCs w:val="24"/>
              </w:rPr>
              <w:t xml:space="preserve"> </w:t>
            </w:r>
            <w:r w:rsidRPr="00391935">
              <w:rPr>
                <w:sz w:val="24"/>
                <w:szCs w:val="24"/>
              </w:rPr>
              <w:t>народов</w:t>
            </w:r>
            <w:r w:rsidRPr="00391935">
              <w:rPr>
                <w:spacing w:val="-2"/>
                <w:sz w:val="24"/>
                <w:szCs w:val="24"/>
              </w:rPr>
              <w:t xml:space="preserve"> </w:t>
            </w:r>
            <w:r w:rsidRPr="00391935">
              <w:rPr>
                <w:sz w:val="24"/>
                <w:szCs w:val="24"/>
              </w:rPr>
              <w:t>России</w:t>
            </w:r>
          </w:p>
        </w:tc>
        <w:tc>
          <w:tcPr>
            <w:tcW w:w="1753" w:type="dxa"/>
          </w:tcPr>
          <w:p w:rsidR="0045737B" w:rsidRPr="00391935" w:rsidRDefault="001E5142">
            <w:pPr>
              <w:pStyle w:val="TableParagraph"/>
              <w:spacing w:line="295" w:lineRule="exact"/>
              <w:ind w:left="12"/>
              <w:jc w:val="center"/>
              <w:rPr>
                <w:sz w:val="24"/>
                <w:szCs w:val="24"/>
              </w:rPr>
            </w:pPr>
            <w:r w:rsidRPr="00391935">
              <w:rPr>
                <w:w w:val="99"/>
                <w:sz w:val="24"/>
                <w:szCs w:val="24"/>
              </w:rPr>
              <w:t>2</w:t>
            </w:r>
          </w:p>
        </w:tc>
        <w:tc>
          <w:tcPr>
            <w:tcW w:w="3640" w:type="dxa"/>
            <w:vMerge/>
            <w:tcBorders>
              <w:top w:val="nil"/>
            </w:tcBorders>
          </w:tcPr>
          <w:p w:rsidR="0045737B" w:rsidRPr="00391935" w:rsidRDefault="0045737B">
            <w:pPr>
              <w:rPr>
                <w:sz w:val="24"/>
                <w:szCs w:val="24"/>
              </w:rPr>
            </w:pPr>
          </w:p>
        </w:tc>
      </w:tr>
      <w:tr w:rsidR="0045737B" w:rsidRPr="00391935">
        <w:trPr>
          <w:trHeight w:val="299"/>
        </w:trPr>
        <w:tc>
          <w:tcPr>
            <w:tcW w:w="588" w:type="dxa"/>
          </w:tcPr>
          <w:p w:rsidR="0045737B" w:rsidRPr="00391935" w:rsidRDefault="001E5142">
            <w:pPr>
              <w:pStyle w:val="TableParagraph"/>
              <w:spacing w:line="280" w:lineRule="exact"/>
              <w:ind w:left="2"/>
              <w:jc w:val="center"/>
              <w:rPr>
                <w:sz w:val="24"/>
                <w:szCs w:val="24"/>
              </w:rPr>
            </w:pPr>
            <w:r w:rsidRPr="00391935">
              <w:rPr>
                <w:w w:val="99"/>
                <w:sz w:val="24"/>
                <w:szCs w:val="24"/>
              </w:rPr>
              <w:t>7</w:t>
            </w:r>
          </w:p>
        </w:tc>
        <w:tc>
          <w:tcPr>
            <w:tcW w:w="3380" w:type="dxa"/>
          </w:tcPr>
          <w:p w:rsidR="0045737B" w:rsidRPr="00391935" w:rsidRDefault="001E5142">
            <w:pPr>
              <w:pStyle w:val="TableParagraph"/>
              <w:spacing w:line="280" w:lineRule="exact"/>
              <w:ind w:left="105"/>
              <w:rPr>
                <w:sz w:val="24"/>
                <w:szCs w:val="24"/>
              </w:rPr>
            </w:pPr>
            <w:r w:rsidRPr="00391935">
              <w:rPr>
                <w:sz w:val="24"/>
                <w:szCs w:val="24"/>
              </w:rPr>
              <w:t>Священные</w:t>
            </w:r>
            <w:r w:rsidRPr="00391935">
              <w:rPr>
                <w:spacing w:val="-5"/>
                <w:sz w:val="24"/>
                <w:szCs w:val="24"/>
              </w:rPr>
              <w:t xml:space="preserve"> </w:t>
            </w:r>
            <w:r w:rsidRPr="00391935">
              <w:rPr>
                <w:sz w:val="24"/>
                <w:szCs w:val="24"/>
              </w:rPr>
              <w:t>сооружения</w:t>
            </w:r>
          </w:p>
        </w:tc>
        <w:tc>
          <w:tcPr>
            <w:tcW w:w="1753" w:type="dxa"/>
          </w:tcPr>
          <w:p w:rsidR="0045737B" w:rsidRPr="00391935" w:rsidRDefault="001E5142">
            <w:pPr>
              <w:pStyle w:val="TableParagraph"/>
              <w:spacing w:line="280" w:lineRule="exact"/>
              <w:ind w:left="12"/>
              <w:jc w:val="center"/>
              <w:rPr>
                <w:sz w:val="24"/>
                <w:szCs w:val="24"/>
              </w:rPr>
            </w:pPr>
            <w:r w:rsidRPr="00391935">
              <w:rPr>
                <w:w w:val="99"/>
                <w:sz w:val="24"/>
                <w:szCs w:val="24"/>
              </w:rPr>
              <w:t>2</w:t>
            </w:r>
          </w:p>
        </w:tc>
        <w:tc>
          <w:tcPr>
            <w:tcW w:w="3640" w:type="dxa"/>
            <w:vMerge/>
            <w:tcBorders>
              <w:top w:val="nil"/>
            </w:tcBorders>
          </w:tcPr>
          <w:p w:rsidR="0045737B" w:rsidRPr="00391935" w:rsidRDefault="0045737B">
            <w:pPr>
              <w:rPr>
                <w:sz w:val="24"/>
                <w:szCs w:val="24"/>
              </w:rPr>
            </w:pPr>
          </w:p>
        </w:tc>
      </w:tr>
      <w:tr w:rsidR="0045737B" w:rsidRPr="00391935">
        <w:trPr>
          <w:trHeight w:val="597"/>
        </w:trPr>
        <w:tc>
          <w:tcPr>
            <w:tcW w:w="588" w:type="dxa"/>
          </w:tcPr>
          <w:p w:rsidR="0045737B" w:rsidRPr="00391935" w:rsidRDefault="001E5142">
            <w:pPr>
              <w:pStyle w:val="TableParagraph"/>
              <w:spacing w:line="295" w:lineRule="exact"/>
              <w:ind w:left="2"/>
              <w:jc w:val="center"/>
              <w:rPr>
                <w:sz w:val="24"/>
                <w:szCs w:val="24"/>
              </w:rPr>
            </w:pPr>
            <w:r w:rsidRPr="00391935">
              <w:rPr>
                <w:w w:val="99"/>
                <w:sz w:val="24"/>
                <w:szCs w:val="24"/>
              </w:rPr>
              <w:t>8</w:t>
            </w:r>
          </w:p>
        </w:tc>
        <w:tc>
          <w:tcPr>
            <w:tcW w:w="3380" w:type="dxa"/>
          </w:tcPr>
          <w:p w:rsidR="0045737B" w:rsidRPr="00391935" w:rsidRDefault="001E5142">
            <w:pPr>
              <w:pStyle w:val="TableParagraph"/>
              <w:tabs>
                <w:tab w:val="left" w:pos="1500"/>
                <w:tab w:val="left" w:pos="1862"/>
              </w:tabs>
              <w:spacing w:line="298" w:lineRule="exact"/>
              <w:ind w:left="105" w:right="100"/>
              <w:rPr>
                <w:sz w:val="24"/>
                <w:szCs w:val="24"/>
              </w:rPr>
            </w:pPr>
            <w:r w:rsidRPr="00391935">
              <w:rPr>
                <w:sz w:val="24"/>
                <w:szCs w:val="24"/>
              </w:rPr>
              <w:t>Искусство</w:t>
            </w:r>
            <w:r w:rsidRPr="00391935">
              <w:rPr>
                <w:sz w:val="24"/>
                <w:szCs w:val="24"/>
              </w:rPr>
              <w:tab/>
              <w:t>в</w:t>
            </w:r>
            <w:r w:rsidRPr="00391935">
              <w:rPr>
                <w:sz w:val="24"/>
                <w:szCs w:val="24"/>
              </w:rPr>
              <w:tab/>
              <w:t>религиозной</w:t>
            </w:r>
            <w:r w:rsidRPr="00391935">
              <w:rPr>
                <w:spacing w:val="-62"/>
                <w:sz w:val="24"/>
                <w:szCs w:val="24"/>
              </w:rPr>
              <w:t xml:space="preserve"> </w:t>
            </w:r>
            <w:r w:rsidRPr="00391935">
              <w:rPr>
                <w:sz w:val="24"/>
                <w:szCs w:val="24"/>
              </w:rPr>
              <w:t>культуре</w:t>
            </w:r>
          </w:p>
        </w:tc>
        <w:tc>
          <w:tcPr>
            <w:tcW w:w="1753" w:type="dxa"/>
          </w:tcPr>
          <w:p w:rsidR="0045737B" w:rsidRPr="00391935" w:rsidRDefault="001E5142">
            <w:pPr>
              <w:pStyle w:val="TableParagraph"/>
              <w:spacing w:line="295" w:lineRule="exact"/>
              <w:ind w:left="12"/>
              <w:jc w:val="center"/>
              <w:rPr>
                <w:sz w:val="24"/>
                <w:szCs w:val="24"/>
              </w:rPr>
            </w:pPr>
            <w:r w:rsidRPr="00391935">
              <w:rPr>
                <w:w w:val="99"/>
                <w:sz w:val="24"/>
                <w:szCs w:val="24"/>
              </w:rPr>
              <w:t>2</w:t>
            </w:r>
          </w:p>
        </w:tc>
        <w:tc>
          <w:tcPr>
            <w:tcW w:w="3640" w:type="dxa"/>
            <w:vMerge/>
            <w:tcBorders>
              <w:top w:val="nil"/>
            </w:tcBorders>
          </w:tcPr>
          <w:p w:rsidR="0045737B" w:rsidRPr="00391935" w:rsidRDefault="0045737B">
            <w:pPr>
              <w:rPr>
                <w:sz w:val="24"/>
                <w:szCs w:val="24"/>
              </w:rPr>
            </w:pPr>
          </w:p>
        </w:tc>
      </w:tr>
      <w:tr w:rsidR="0045737B" w:rsidRPr="00391935">
        <w:trPr>
          <w:trHeight w:val="599"/>
        </w:trPr>
        <w:tc>
          <w:tcPr>
            <w:tcW w:w="588" w:type="dxa"/>
          </w:tcPr>
          <w:p w:rsidR="0045737B" w:rsidRPr="00391935" w:rsidRDefault="001E5142">
            <w:pPr>
              <w:pStyle w:val="TableParagraph"/>
              <w:spacing w:line="295" w:lineRule="exact"/>
              <w:ind w:left="2"/>
              <w:jc w:val="center"/>
              <w:rPr>
                <w:sz w:val="24"/>
                <w:szCs w:val="24"/>
              </w:rPr>
            </w:pPr>
            <w:r w:rsidRPr="00391935">
              <w:rPr>
                <w:w w:val="99"/>
                <w:sz w:val="24"/>
                <w:szCs w:val="24"/>
              </w:rPr>
              <w:t>9</w:t>
            </w:r>
          </w:p>
        </w:tc>
        <w:tc>
          <w:tcPr>
            <w:tcW w:w="3380" w:type="dxa"/>
          </w:tcPr>
          <w:p w:rsidR="0045737B" w:rsidRPr="00391935" w:rsidRDefault="001E5142">
            <w:pPr>
              <w:pStyle w:val="TableParagraph"/>
              <w:tabs>
                <w:tab w:val="left" w:pos="2470"/>
              </w:tabs>
              <w:spacing w:line="295" w:lineRule="exact"/>
              <w:ind w:left="105"/>
              <w:rPr>
                <w:sz w:val="24"/>
                <w:szCs w:val="24"/>
              </w:rPr>
            </w:pPr>
            <w:r w:rsidRPr="00391935">
              <w:rPr>
                <w:sz w:val="24"/>
                <w:szCs w:val="24"/>
              </w:rPr>
              <w:t>Творческие</w:t>
            </w:r>
            <w:r w:rsidRPr="00391935">
              <w:rPr>
                <w:sz w:val="24"/>
                <w:szCs w:val="24"/>
              </w:rPr>
              <w:tab/>
              <w:t>работы</w:t>
            </w:r>
          </w:p>
          <w:p w:rsidR="0045737B" w:rsidRPr="00391935" w:rsidRDefault="001E5142">
            <w:pPr>
              <w:pStyle w:val="TableParagraph"/>
              <w:spacing w:before="1" w:line="283" w:lineRule="exact"/>
              <w:ind w:left="105"/>
              <w:rPr>
                <w:sz w:val="24"/>
                <w:szCs w:val="24"/>
              </w:rPr>
            </w:pPr>
            <w:r w:rsidRPr="00391935">
              <w:rPr>
                <w:sz w:val="24"/>
                <w:szCs w:val="24"/>
              </w:rPr>
              <w:t>учащихся</w:t>
            </w:r>
          </w:p>
        </w:tc>
        <w:tc>
          <w:tcPr>
            <w:tcW w:w="1753" w:type="dxa"/>
          </w:tcPr>
          <w:p w:rsidR="0045737B" w:rsidRPr="00391935" w:rsidRDefault="001E5142">
            <w:pPr>
              <w:pStyle w:val="TableParagraph"/>
              <w:spacing w:line="295" w:lineRule="exact"/>
              <w:ind w:left="12"/>
              <w:jc w:val="center"/>
              <w:rPr>
                <w:sz w:val="24"/>
                <w:szCs w:val="24"/>
              </w:rPr>
            </w:pPr>
            <w:r w:rsidRPr="00391935">
              <w:rPr>
                <w:w w:val="99"/>
                <w:sz w:val="24"/>
                <w:szCs w:val="24"/>
              </w:rPr>
              <w:t>2</w:t>
            </w:r>
          </w:p>
        </w:tc>
        <w:tc>
          <w:tcPr>
            <w:tcW w:w="3640" w:type="dxa"/>
            <w:vMerge/>
            <w:tcBorders>
              <w:top w:val="nil"/>
            </w:tcBorders>
          </w:tcPr>
          <w:p w:rsidR="0045737B" w:rsidRPr="00391935" w:rsidRDefault="0045737B">
            <w:pPr>
              <w:rPr>
                <w:sz w:val="24"/>
                <w:szCs w:val="24"/>
              </w:rPr>
            </w:pPr>
          </w:p>
        </w:tc>
      </w:tr>
      <w:tr w:rsidR="0045737B" w:rsidRPr="00391935">
        <w:trPr>
          <w:trHeight w:val="597"/>
        </w:trPr>
        <w:tc>
          <w:tcPr>
            <w:tcW w:w="588" w:type="dxa"/>
          </w:tcPr>
          <w:p w:rsidR="0045737B" w:rsidRPr="00391935" w:rsidRDefault="001E5142">
            <w:pPr>
              <w:pStyle w:val="TableParagraph"/>
              <w:spacing w:line="293" w:lineRule="exact"/>
              <w:ind w:left="106" w:right="104"/>
              <w:jc w:val="center"/>
              <w:rPr>
                <w:sz w:val="24"/>
                <w:szCs w:val="24"/>
              </w:rPr>
            </w:pPr>
            <w:r w:rsidRPr="00391935">
              <w:rPr>
                <w:sz w:val="24"/>
                <w:szCs w:val="24"/>
              </w:rPr>
              <w:t>10</w:t>
            </w:r>
          </w:p>
        </w:tc>
        <w:tc>
          <w:tcPr>
            <w:tcW w:w="3380" w:type="dxa"/>
          </w:tcPr>
          <w:p w:rsidR="0045737B" w:rsidRPr="00391935" w:rsidRDefault="001E5142">
            <w:pPr>
              <w:pStyle w:val="TableParagraph"/>
              <w:tabs>
                <w:tab w:val="left" w:pos="2273"/>
              </w:tabs>
              <w:spacing w:line="293" w:lineRule="exact"/>
              <w:ind w:left="105"/>
              <w:rPr>
                <w:sz w:val="24"/>
                <w:szCs w:val="24"/>
              </w:rPr>
            </w:pPr>
            <w:r w:rsidRPr="00391935">
              <w:rPr>
                <w:sz w:val="24"/>
                <w:szCs w:val="24"/>
              </w:rPr>
              <w:t>Религиозная</w:t>
            </w:r>
            <w:r w:rsidRPr="00391935">
              <w:rPr>
                <w:sz w:val="24"/>
                <w:szCs w:val="24"/>
              </w:rPr>
              <w:tab/>
              <w:t>культура</w:t>
            </w:r>
          </w:p>
          <w:p w:rsidR="0045737B" w:rsidRPr="00391935" w:rsidRDefault="001E5142">
            <w:pPr>
              <w:pStyle w:val="TableParagraph"/>
              <w:spacing w:before="1" w:line="283" w:lineRule="exact"/>
              <w:ind w:left="105"/>
              <w:rPr>
                <w:sz w:val="24"/>
                <w:szCs w:val="24"/>
              </w:rPr>
            </w:pPr>
            <w:r w:rsidRPr="00391935">
              <w:rPr>
                <w:sz w:val="24"/>
                <w:szCs w:val="24"/>
              </w:rPr>
              <w:t>народов</w:t>
            </w:r>
            <w:r w:rsidRPr="00391935">
              <w:rPr>
                <w:spacing w:val="-6"/>
                <w:sz w:val="24"/>
                <w:szCs w:val="24"/>
              </w:rPr>
              <w:t xml:space="preserve"> </w:t>
            </w:r>
            <w:r w:rsidRPr="00391935">
              <w:rPr>
                <w:sz w:val="24"/>
                <w:szCs w:val="24"/>
              </w:rPr>
              <w:t>России</w:t>
            </w:r>
          </w:p>
        </w:tc>
        <w:tc>
          <w:tcPr>
            <w:tcW w:w="1753" w:type="dxa"/>
          </w:tcPr>
          <w:p w:rsidR="0045737B" w:rsidRPr="00391935" w:rsidRDefault="001E5142">
            <w:pPr>
              <w:pStyle w:val="TableParagraph"/>
              <w:spacing w:line="293" w:lineRule="exact"/>
              <w:ind w:left="12"/>
              <w:jc w:val="center"/>
              <w:rPr>
                <w:sz w:val="24"/>
                <w:szCs w:val="24"/>
              </w:rPr>
            </w:pPr>
            <w:r w:rsidRPr="00391935">
              <w:rPr>
                <w:w w:val="99"/>
                <w:sz w:val="24"/>
                <w:szCs w:val="24"/>
              </w:rPr>
              <w:t>2</w:t>
            </w:r>
          </w:p>
        </w:tc>
        <w:tc>
          <w:tcPr>
            <w:tcW w:w="3640" w:type="dxa"/>
            <w:vMerge/>
            <w:tcBorders>
              <w:top w:val="nil"/>
            </w:tcBorders>
          </w:tcPr>
          <w:p w:rsidR="0045737B" w:rsidRPr="00391935" w:rsidRDefault="0045737B">
            <w:pPr>
              <w:rPr>
                <w:sz w:val="24"/>
                <w:szCs w:val="24"/>
              </w:rPr>
            </w:pPr>
          </w:p>
        </w:tc>
      </w:tr>
      <w:tr w:rsidR="0045737B" w:rsidRPr="00391935">
        <w:trPr>
          <w:trHeight w:val="597"/>
        </w:trPr>
        <w:tc>
          <w:tcPr>
            <w:tcW w:w="588" w:type="dxa"/>
          </w:tcPr>
          <w:p w:rsidR="0045737B" w:rsidRPr="00391935" w:rsidRDefault="001E5142">
            <w:pPr>
              <w:pStyle w:val="TableParagraph"/>
              <w:spacing w:line="295" w:lineRule="exact"/>
              <w:ind w:left="106" w:right="104"/>
              <w:jc w:val="center"/>
              <w:rPr>
                <w:sz w:val="24"/>
                <w:szCs w:val="24"/>
              </w:rPr>
            </w:pPr>
            <w:r w:rsidRPr="00391935">
              <w:rPr>
                <w:sz w:val="24"/>
                <w:szCs w:val="24"/>
              </w:rPr>
              <w:t>11</w:t>
            </w:r>
          </w:p>
        </w:tc>
        <w:tc>
          <w:tcPr>
            <w:tcW w:w="3380" w:type="dxa"/>
          </w:tcPr>
          <w:p w:rsidR="0045737B" w:rsidRPr="00391935" w:rsidRDefault="001E5142">
            <w:pPr>
              <w:pStyle w:val="TableParagraph"/>
              <w:tabs>
                <w:tab w:val="left" w:pos="2269"/>
              </w:tabs>
              <w:spacing w:line="298" w:lineRule="exact"/>
              <w:ind w:left="105" w:right="102"/>
              <w:rPr>
                <w:sz w:val="24"/>
                <w:szCs w:val="24"/>
              </w:rPr>
            </w:pPr>
            <w:r w:rsidRPr="00391935">
              <w:rPr>
                <w:sz w:val="24"/>
                <w:szCs w:val="24"/>
              </w:rPr>
              <w:t>Религиозные</w:t>
            </w:r>
            <w:r w:rsidRPr="00391935">
              <w:rPr>
                <w:sz w:val="24"/>
                <w:szCs w:val="24"/>
              </w:rPr>
              <w:tab/>
            </w:r>
            <w:r w:rsidRPr="00391935">
              <w:rPr>
                <w:spacing w:val="-1"/>
                <w:sz w:val="24"/>
                <w:szCs w:val="24"/>
              </w:rPr>
              <w:t>ритуалы.</w:t>
            </w:r>
            <w:r w:rsidRPr="00391935">
              <w:rPr>
                <w:spacing w:val="-62"/>
                <w:sz w:val="24"/>
                <w:szCs w:val="24"/>
              </w:rPr>
              <w:t xml:space="preserve"> </w:t>
            </w:r>
            <w:r w:rsidRPr="00391935">
              <w:rPr>
                <w:sz w:val="24"/>
                <w:szCs w:val="24"/>
              </w:rPr>
              <w:t>Обычаи</w:t>
            </w:r>
            <w:r w:rsidRPr="00391935">
              <w:rPr>
                <w:spacing w:val="-2"/>
                <w:sz w:val="24"/>
                <w:szCs w:val="24"/>
              </w:rPr>
              <w:t xml:space="preserve"> </w:t>
            </w:r>
            <w:r w:rsidRPr="00391935">
              <w:rPr>
                <w:sz w:val="24"/>
                <w:szCs w:val="24"/>
              </w:rPr>
              <w:t>и обряды</w:t>
            </w:r>
          </w:p>
        </w:tc>
        <w:tc>
          <w:tcPr>
            <w:tcW w:w="1753" w:type="dxa"/>
          </w:tcPr>
          <w:p w:rsidR="0045737B" w:rsidRPr="00391935" w:rsidRDefault="001E5142">
            <w:pPr>
              <w:pStyle w:val="TableParagraph"/>
              <w:spacing w:line="295" w:lineRule="exact"/>
              <w:ind w:left="12"/>
              <w:jc w:val="center"/>
              <w:rPr>
                <w:sz w:val="24"/>
                <w:szCs w:val="24"/>
              </w:rPr>
            </w:pPr>
            <w:r w:rsidRPr="00391935">
              <w:rPr>
                <w:w w:val="99"/>
                <w:sz w:val="24"/>
                <w:szCs w:val="24"/>
              </w:rPr>
              <w:t>4</w:t>
            </w:r>
          </w:p>
        </w:tc>
        <w:tc>
          <w:tcPr>
            <w:tcW w:w="3640" w:type="dxa"/>
            <w:vMerge/>
            <w:tcBorders>
              <w:top w:val="nil"/>
            </w:tcBorders>
          </w:tcPr>
          <w:p w:rsidR="0045737B" w:rsidRPr="00391935" w:rsidRDefault="0045737B">
            <w:pPr>
              <w:rPr>
                <w:sz w:val="24"/>
                <w:szCs w:val="24"/>
              </w:rPr>
            </w:pPr>
          </w:p>
        </w:tc>
      </w:tr>
      <w:tr w:rsidR="0045737B" w:rsidRPr="00391935">
        <w:trPr>
          <w:trHeight w:val="299"/>
        </w:trPr>
        <w:tc>
          <w:tcPr>
            <w:tcW w:w="588" w:type="dxa"/>
          </w:tcPr>
          <w:p w:rsidR="0045737B" w:rsidRPr="00391935" w:rsidRDefault="001E5142">
            <w:pPr>
              <w:pStyle w:val="TableParagraph"/>
              <w:spacing w:line="280" w:lineRule="exact"/>
              <w:ind w:left="106" w:right="104"/>
              <w:jc w:val="center"/>
              <w:rPr>
                <w:sz w:val="24"/>
                <w:szCs w:val="24"/>
              </w:rPr>
            </w:pPr>
            <w:r w:rsidRPr="00391935">
              <w:rPr>
                <w:sz w:val="24"/>
                <w:szCs w:val="24"/>
              </w:rPr>
              <w:t>12</w:t>
            </w:r>
          </w:p>
        </w:tc>
        <w:tc>
          <w:tcPr>
            <w:tcW w:w="3380" w:type="dxa"/>
          </w:tcPr>
          <w:p w:rsidR="0045737B" w:rsidRPr="00391935" w:rsidRDefault="001E5142">
            <w:pPr>
              <w:pStyle w:val="TableParagraph"/>
              <w:spacing w:line="280" w:lineRule="exact"/>
              <w:ind w:left="105"/>
              <w:rPr>
                <w:sz w:val="24"/>
                <w:szCs w:val="24"/>
              </w:rPr>
            </w:pPr>
            <w:r w:rsidRPr="00391935">
              <w:rPr>
                <w:sz w:val="24"/>
                <w:szCs w:val="24"/>
              </w:rPr>
              <w:t>Праздники</w:t>
            </w:r>
            <w:r w:rsidRPr="00391935">
              <w:rPr>
                <w:spacing w:val="-5"/>
                <w:sz w:val="24"/>
                <w:szCs w:val="24"/>
              </w:rPr>
              <w:t xml:space="preserve"> </w:t>
            </w:r>
            <w:r w:rsidRPr="00391935">
              <w:rPr>
                <w:sz w:val="24"/>
                <w:szCs w:val="24"/>
              </w:rPr>
              <w:t>и</w:t>
            </w:r>
            <w:r w:rsidRPr="00391935">
              <w:rPr>
                <w:spacing w:val="-2"/>
                <w:sz w:val="24"/>
                <w:szCs w:val="24"/>
              </w:rPr>
              <w:t xml:space="preserve"> </w:t>
            </w:r>
            <w:r w:rsidRPr="00391935">
              <w:rPr>
                <w:sz w:val="24"/>
                <w:szCs w:val="24"/>
              </w:rPr>
              <w:t>календари</w:t>
            </w:r>
          </w:p>
        </w:tc>
        <w:tc>
          <w:tcPr>
            <w:tcW w:w="1753" w:type="dxa"/>
          </w:tcPr>
          <w:p w:rsidR="0045737B" w:rsidRPr="00391935" w:rsidRDefault="001E5142">
            <w:pPr>
              <w:pStyle w:val="TableParagraph"/>
              <w:spacing w:line="280" w:lineRule="exact"/>
              <w:ind w:left="12"/>
              <w:jc w:val="center"/>
              <w:rPr>
                <w:sz w:val="24"/>
                <w:szCs w:val="24"/>
              </w:rPr>
            </w:pPr>
            <w:r w:rsidRPr="00391935">
              <w:rPr>
                <w:w w:val="99"/>
                <w:sz w:val="24"/>
                <w:szCs w:val="24"/>
              </w:rPr>
              <w:t>2</w:t>
            </w:r>
          </w:p>
        </w:tc>
        <w:tc>
          <w:tcPr>
            <w:tcW w:w="3640" w:type="dxa"/>
            <w:vMerge/>
            <w:tcBorders>
              <w:top w:val="nil"/>
            </w:tcBorders>
          </w:tcPr>
          <w:p w:rsidR="0045737B" w:rsidRPr="00391935" w:rsidRDefault="0045737B">
            <w:pPr>
              <w:rPr>
                <w:sz w:val="24"/>
                <w:szCs w:val="24"/>
              </w:rPr>
            </w:pPr>
          </w:p>
        </w:tc>
      </w:tr>
      <w:tr w:rsidR="0045737B" w:rsidRPr="00391935">
        <w:trPr>
          <w:trHeight w:val="1194"/>
        </w:trPr>
        <w:tc>
          <w:tcPr>
            <w:tcW w:w="588" w:type="dxa"/>
          </w:tcPr>
          <w:p w:rsidR="0045737B" w:rsidRPr="00391935" w:rsidRDefault="001E5142">
            <w:pPr>
              <w:pStyle w:val="TableParagraph"/>
              <w:spacing w:line="295" w:lineRule="exact"/>
              <w:ind w:left="106" w:right="104"/>
              <w:jc w:val="center"/>
              <w:rPr>
                <w:sz w:val="24"/>
                <w:szCs w:val="24"/>
              </w:rPr>
            </w:pPr>
            <w:r w:rsidRPr="00391935">
              <w:rPr>
                <w:sz w:val="24"/>
                <w:szCs w:val="24"/>
              </w:rPr>
              <w:t>13</w:t>
            </w:r>
          </w:p>
        </w:tc>
        <w:tc>
          <w:tcPr>
            <w:tcW w:w="3380" w:type="dxa"/>
          </w:tcPr>
          <w:p w:rsidR="0045737B" w:rsidRPr="00391935" w:rsidRDefault="001E5142">
            <w:pPr>
              <w:pStyle w:val="TableParagraph"/>
              <w:tabs>
                <w:tab w:val="left" w:pos="2422"/>
              </w:tabs>
              <w:ind w:left="105" w:right="101"/>
              <w:jc w:val="both"/>
              <w:rPr>
                <w:sz w:val="24"/>
                <w:szCs w:val="24"/>
              </w:rPr>
            </w:pPr>
            <w:r w:rsidRPr="00391935">
              <w:rPr>
                <w:sz w:val="24"/>
                <w:szCs w:val="24"/>
              </w:rPr>
              <w:t>Религия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мораль.</w:t>
            </w:r>
            <w:r w:rsidRPr="00391935">
              <w:rPr>
                <w:spacing w:val="1"/>
                <w:sz w:val="24"/>
                <w:szCs w:val="24"/>
              </w:rPr>
              <w:t xml:space="preserve"> </w:t>
            </w:r>
            <w:r w:rsidRPr="00391935">
              <w:rPr>
                <w:sz w:val="24"/>
                <w:szCs w:val="24"/>
              </w:rPr>
              <w:t>Нравственные</w:t>
            </w:r>
            <w:r w:rsidRPr="00391935">
              <w:rPr>
                <w:spacing w:val="1"/>
                <w:sz w:val="24"/>
                <w:szCs w:val="24"/>
              </w:rPr>
              <w:t xml:space="preserve"> </w:t>
            </w:r>
            <w:r w:rsidRPr="00391935">
              <w:rPr>
                <w:sz w:val="24"/>
                <w:szCs w:val="24"/>
              </w:rPr>
              <w:t>заповеди</w:t>
            </w:r>
            <w:r w:rsidRPr="00391935">
              <w:rPr>
                <w:spacing w:val="1"/>
                <w:sz w:val="24"/>
                <w:szCs w:val="24"/>
              </w:rPr>
              <w:t xml:space="preserve"> </w:t>
            </w:r>
            <w:r w:rsidRPr="00391935">
              <w:rPr>
                <w:sz w:val="24"/>
                <w:szCs w:val="24"/>
              </w:rPr>
              <w:t>в</w:t>
            </w:r>
            <w:r w:rsidRPr="00391935">
              <w:rPr>
                <w:spacing w:val="-62"/>
                <w:sz w:val="24"/>
                <w:szCs w:val="24"/>
              </w:rPr>
              <w:t xml:space="preserve"> </w:t>
            </w:r>
            <w:r w:rsidRPr="00391935">
              <w:rPr>
                <w:sz w:val="24"/>
                <w:szCs w:val="24"/>
              </w:rPr>
              <w:t>христианстве,</w:t>
            </w:r>
            <w:r w:rsidRPr="00391935">
              <w:rPr>
                <w:sz w:val="24"/>
                <w:szCs w:val="24"/>
              </w:rPr>
              <w:tab/>
            </w:r>
            <w:r w:rsidRPr="00391935">
              <w:rPr>
                <w:spacing w:val="-1"/>
                <w:sz w:val="24"/>
                <w:szCs w:val="24"/>
              </w:rPr>
              <w:t>исламе,</w:t>
            </w:r>
          </w:p>
          <w:p w:rsidR="0045737B" w:rsidRPr="00391935" w:rsidRDefault="001E5142">
            <w:pPr>
              <w:pStyle w:val="TableParagraph"/>
              <w:spacing w:line="282" w:lineRule="exact"/>
              <w:ind w:left="105"/>
              <w:jc w:val="both"/>
              <w:rPr>
                <w:sz w:val="24"/>
                <w:szCs w:val="24"/>
              </w:rPr>
            </w:pPr>
            <w:r w:rsidRPr="00391935">
              <w:rPr>
                <w:sz w:val="24"/>
                <w:szCs w:val="24"/>
              </w:rPr>
              <w:t>буддизме</w:t>
            </w:r>
            <w:r w:rsidRPr="00391935">
              <w:rPr>
                <w:spacing w:val="-3"/>
                <w:sz w:val="24"/>
                <w:szCs w:val="24"/>
              </w:rPr>
              <w:t xml:space="preserve"> </w:t>
            </w:r>
            <w:r w:rsidRPr="00391935">
              <w:rPr>
                <w:sz w:val="24"/>
                <w:szCs w:val="24"/>
              </w:rPr>
              <w:t>и</w:t>
            </w:r>
            <w:r w:rsidRPr="00391935">
              <w:rPr>
                <w:spacing w:val="-2"/>
                <w:sz w:val="24"/>
                <w:szCs w:val="24"/>
              </w:rPr>
              <w:t xml:space="preserve"> </w:t>
            </w:r>
            <w:r w:rsidRPr="00391935">
              <w:rPr>
                <w:sz w:val="24"/>
                <w:szCs w:val="24"/>
              </w:rPr>
              <w:t>иудаизме</w:t>
            </w:r>
          </w:p>
        </w:tc>
        <w:tc>
          <w:tcPr>
            <w:tcW w:w="1753" w:type="dxa"/>
          </w:tcPr>
          <w:p w:rsidR="0045737B" w:rsidRPr="00391935" w:rsidRDefault="001E5142">
            <w:pPr>
              <w:pStyle w:val="TableParagraph"/>
              <w:spacing w:line="295" w:lineRule="exact"/>
              <w:ind w:left="12"/>
              <w:jc w:val="center"/>
              <w:rPr>
                <w:sz w:val="24"/>
                <w:szCs w:val="24"/>
              </w:rPr>
            </w:pPr>
            <w:r w:rsidRPr="00391935">
              <w:rPr>
                <w:w w:val="99"/>
                <w:sz w:val="24"/>
                <w:szCs w:val="24"/>
              </w:rPr>
              <w:t>2</w:t>
            </w:r>
          </w:p>
        </w:tc>
        <w:tc>
          <w:tcPr>
            <w:tcW w:w="3640" w:type="dxa"/>
            <w:vMerge/>
            <w:tcBorders>
              <w:top w:val="nil"/>
            </w:tcBorders>
          </w:tcPr>
          <w:p w:rsidR="0045737B" w:rsidRPr="00391935" w:rsidRDefault="0045737B">
            <w:pPr>
              <w:rPr>
                <w:sz w:val="24"/>
                <w:szCs w:val="24"/>
              </w:rPr>
            </w:pPr>
          </w:p>
        </w:tc>
      </w:tr>
      <w:tr w:rsidR="0045737B" w:rsidRPr="00391935">
        <w:trPr>
          <w:trHeight w:val="599"/>
        </w:trPr>
        <w:tc>
          <w:tcPr>
            <w:tcW w:w="588" w:type="dxa"/>
          </w:tcPr>
          <w:p w:rsidR="0045737B" w:rsidRPr="00391935" w:rsidRDefault="001E5142">
            <w:pPr>
              <w:pStyle w:val="TableParagraph"/>
              <w:spacing w:line="295" w:lineRule="exact"/>
              <w:ind w:left="106" w:right="104"/>
              <w:jc w:val="center"/>
              <w:rPr>
                <w:sz w:val="24"/>
                <w:szCs w:val="24"/>
              </w:rPr>
            </w:pPr>
            <w:r w:rsidRPr="00391935">
              <w:rPr>
                <w:sz w:val="24"/>
                <w:szCs w:val="24"/>
              </w:rPr>
              <w:t>14</w:t>
            </w:r>
          </w:p>
        </w:tc>
        <w:tc>
          <w:tcPr>
            <w:tcW w:w="3380" w:type="dxa"/>
          </w:tcPr>
          <w:p w:rsidR="0045737B" w:rsidRPr="00391935" w:rsidRDefault="001E5142">
            <w:pPr>
              <w:pStyle w:val="TableParagraph"/>
              <w:tabs>
                <w:tab w:val="left" w:pos="1985"/>
                <w:tab w:val="left" w:pos="3134"/>
              </w:tabs>
              <w:spacing w:line="295" w:lineRule="exact"/>
              <w:ind w:left="105"/>
              <w:rPr>
                <w:sz w:val="24"/>
                <w:szCs w:val="24"/>
              </w:rPr>
            </w:pPr>
            <w:r w:rsidRPr="00391935">
              <w:rPr>
                <w:sz w:val="24"/>
                <w:szCs w:val="24"/>
              </w:rPr>
              <w:t>Милосердие,</w:t>
            </w:r>
            <w:r w:rsidRPr="00391935">
              <w:rPr>
                <w:sz w:val="24"/>
                <w:szCs w:val="24"/>
              </w:rPr>
              <w:tab/>
              <w:t>забота</w:t>
            </w:r>
            <w:r w:rsidRPr="00391935">
              <w:rPr>
                <w:sz w:val="24"/>
                <w:szCs w:val="24"/>
              </w:rPr>
              <w:tab/>
              <w:t>о</w:t>
            </w:r>
          </w:p>
          <w:p w:rsidR="0045737B" w:rsidRPr="00391935" w:rsidRDefault="001E5142">
            <w:pPr>
              <w:pStyle w:val="TableParagraph"/>
              <w:spacing w:before="1" w:line="283" w:lineRule="exact"/>
              <w:ind w:left="105"/>
              <w:rPr>
                <w:sz w:val="24"/>
                <w:szCs w:val="24"/>
              </w:rPr>
            </w:pPr>
            <w:r w:rsidRPr="00391935">
              <w:rPr>
                <w:sz w:val="24"/>
                <w:szCs w:val="24"/>
              </w:rPr>
              <w:t>слабых,</w:t>
            </w:r>
            <w:r w:rsidRPr="00391935">
              <w:rPr>
                <w:spacing w:val="-4"/>
                <w:sz w:val="24"/>
                <w:szCs w:val="24"/>
              </w:rPr>
              <w:t xml:space="preserve"> </w:t>
            </w:r>
            <w:r w:rsidRPr="00391935">
              <w:rPr>
                <w:sz w:val="24"/>
                <w:szCs w:val="24"/>
              </w:rPr>
              <w:t>взаимопомощь</w:t>
            </w:r>
          </w:p>
        </w:tc>
        <w:tc>
          <w:tcPr>
            <w:tcW w:w="1753" w:type="dxa"/>
          </w:tcPr>
          <w:p w:rsidR="0045737B" w:rsidRPr="00391935" w:rsidRDefault="001E5142">
            <w:pPr>
              <w:pStyle w:val="TableParagraph"/>
              <w:spacing w:line="295" w:lineRule="exact"/>
              <w:ind w:left="12"/>
              <w:jc w:val="center"/>
              <w:rPr>
                <w:sz w:val="24"/>
                <w:szCs w:val="24"/>
              </w:rPr>
            </w:pPr>
            <w:r w:rsidRPr="00391935">
              <w:rPr>
                <w:w w:val="99"/>
                <w:sz w:val="24"/>
                <w:szCs w:val="24"/>
              </w:rPr>
              <w:t>1</w:t>
            </w:r>
          </w:p>
        </w:tc>
        <w:tc>
          <w:tcPr>
            <w:tcW w:w="3640" w:type="dxa"/>
            <w:vMerge/>
            <w:tcBorders>
              <w:top w:val="nil"/>
            </w:tcBorders>
          </w:tcPr>
          <w:p w:rsidR="0045737B" w:rsidRPr="00391935" w:rsidRDefault="0045737B">
            <w:pPr>
              <w:rPr>
                <w:sz w:val="24"/>
                <w:szCs w:val="24"/>
              </w:rPr>
            </w:pPr>
          </w:p>
        </w:tc>
      </w:tr>
      <w:tr w:rsidR="0045737B" w:rsidRPr="00391935">
        <w:trPr>
          <w:trHeight w:val="297"/>
        </w:trPr>
        <w:tc>
          <w:tcPr>
            <w:tcW w:w="588" w:type="dxa"/>
          </w:tcPr>
          <w:p w:rsidR="0045737B" w:rsidRPr="00391935" w:rsidRDefault="001E5142">
            <w:pPr>
              <w:pStyle w:val="TableParagraph"/>
              <w:spacing w:line="277" w:lineRule="exact"/>
              <w:ind w:left="106" w:right="104"/>
              <w:jc w:val="center"/>
              <w:rPr>
                <w:sz w:val="24"/>
                <w:szCs w:val="24"/>
              </w:rPr>
            </w:pPr>
            <w:r w:rsidRPr="00391935">
              <w:rPr>
                <w:sz w:val="24"/>
                <w:szCs w:val="24"/>
              </w:rPr>
              <w:t>15</w:t>
            </w:r>
          </w:p>
        </w:tc>
        <w:tc>
          <w:tcPr>
            <w:tcW w:w="3380" w:type="dxa"/>
          </w:tcPr>
          <w:p w:rsidR="0045737B" w:rsidRPr="00391935" w:rsidRDefault="001E5142">
            <w:pPr>
              <w:pStyle w:val="TableParagraph"/>
              <w:spacing w:line="277" w:lineRule="exact"/>
              <w:ind w:left="105"/>
              <w:rPr>
                <w:sz w:val="24"/>
                <w:szCs w:val="24"/>
              </w:rPr>
            </w:pPr>
            <w:r w:rsidRPr="00391935">
              <w:rPr>
                <w:sz w:val="24"/>
                <w:szCs w:val="24"/>
              </w:rPr>
              <w:t>Семья</w:t>
            </w:r>
            <w:r w:rsidRPr="00391935">
              <w:rPr>
                <w:spacing w:val="-4"/>
                <w:sz w:val="24"/>
                <w:szCs w:val="24"/>
              </w:rPr>
              <w:t xml:space="preserve"> </w:t>
            </w:r>
            <w:r w:rsidRPr="00391935">
              <w:rPr>
                <w:sz w:val="24"/>
                <w:szCs w:val="24"/>
              </w:rPr>
              <w:t>и</w:t>
            </w:r>
            <w:r w:rsidRPr="00391935">
              <w:rPr>
                <w:spacing w:val="-3"/>
                <w:sz w:val="24"/>
                <w:szCs w:val="24"/>
              </w:rPr>
              <w:t xml:space="preserve"> </w:t>
            </w:r>
            <w:r w:rsidRPr="00391935">
              <w:rPr>
                <w:sz w:val="24"/>
                <w:szCs w:val="24"/>
              </w:rPr>
              <w:t>семейные</w:t>
            </w:r>
            <w:r w:rsidRPr="00391935">
              <w:rPr>
                <w:spacing w:val="-3"/>
                <w:sz w:val="24"/>
                <w:szCs w:val="24"/>
              </w:rPr>
              <w:t xml:space="preserve"> </w:t>
            </w:r>
            <w:r w:rsidRPr="00391935">
              <w:rPr>
                <w:sz w:val="24"/>
                <w:szCs w:val="24"/>
              </w:rPr>
              <w:t>ценности</w:t>
            </w:r>
          </w:p>
        </w:tc>
        <w:tc>
          <w:tcPr>
            <w:tcW w:w="1753" w:type="dxa"/>
          </w:tcPr>
          <w:p w:rsidR="0045737B" w:rsidRPr="00391935" w:rsidRDefault="001E5142">
            <w:pPr>
              <w:pStyle w:val="TableParagraph"/>
              <w:spacing w:line="277" w:lineRule="exact"/>
              <w:ind w:left="12"/>
              <w:jc w:val="center"/>
              <w:rPr>
                <w:sz w:val="24"/>
                <w:szCs w:val="24"/>
              </w:rPr>
            </w:pPr>
            <w:r w:rsidRPr="00391935">
              <w:rPr>
                <w:w w:val="99"/>
                <w:sz w:val="24"/>
                <w:szCs w:val="24"/>
              </w:rPr>
              <w:t>1</w:t>
            </w:r>
          </w:p>
        </w:tc>
        <w:tc>
          <w:tcPr>
            <w:tcW w:w="3640" w:type="dxa"/>
            <w:vMerge/>
            <w:tcBorders>
              <w:top w:val="nil"/>
            </w:tcBorders>
          </w:tcPr>
          <w:p w:rsidR="0045737B" w:rsidRPr="00391935" w:rsidRDefault="0045737B">
            <w:pPr>
              <w:rPr>
                <w:sz w:val="24"/>
                <w:szCs w:val="24"/>
              </w:rPr>
            </w:pPr>
          </w:p>
        </w:tc>
      </w:tr>
      <w:tr w:rsidR="0045737B" w:rsidRPr="00391935">
        <w:trPr>
          <w:trHeight w:val="600"/>
        </w:trPr>
        <w:tc>
          <w:tcPr>
            <w:tcW w:w="588" w:type="dxa"/>
          </w:tcPr>
          <w:p w:rsidR="0045737B" w:rsidRPr="00391935" w:rsidRDefault="001E5142">
            <w:pPr>
              <w:pStyle w:val="TableParagraph"/>
              <w:spacing w:line="295" w:lineRule="exact"/>
              <w:ind w:left="106" w:right="104"/>
              <w:jc w:val="center"/>
              <w:rPr>
                <w:sz w:val="24"/>
                <w:szCs w:val="24"/>
              </w:rPr>
            </w:pPr>
            <w:r w:rsidRPr="00391935">
              <w:rPr>
                <w:sz w:val="24"/>
                <w:szCs w:val="24"/>
              </w:rPr>
              <w:t>16</w:t>
            </w:r>
          </w:p>
        </w:tc>
        <w:tc>
          <w:tcPr>
            <w:tcW w:w="3380" w:type="dxa"/>
          </w:tcPr>
          <w:p w:rsidR="0045737B" w:rsidRPr="00391935" w:rsidRDefault="001E5142">
            <w:pPr>
              <w:pStyle w:val="TableParagraph"/>
              <w:tabs>
                <w:tab w:val="left" w:pos="2322"/>
              </w:tabs>
              <w:spacing w:line="295" w:lineRule="exact"/>
              <w:ind w:left="105"/>
              <w:rPr>
                <w:sz w:val="24"/>
                <w:szCs w:val="24"/>
              </w:rPr>
            </w:pPr>
            <w:r w:rsidRPr="00391935">
              <w:rPr>
                <w:sz w:val="24"/>
                <w:szCs w:val="24"/>
              </w:rPr>
              <w:t>Долг,</w:t>
            </w:r>
            <w:r w:rsidRPr="00391935">
              <w:rPr>
                <w:sz w:val="24"/>
                <w:szCs w:val="24"/>
              </w:rPr>
              <w:tab/>
              <w:t>свобода,</w:t>
            </w:r>
          </w:p>
          <w:p w:rsidR="0045737B" w:rsidRPr="00391935" w:rsidRDefault="001E5142">
            <w:pPr>
              <w:pStyle w:val="TableParagraph"/>
              <w:spacing w:before="1" w:line="283" w:lineRule="exact"/>
              <w:ind w:left="105"/>
              <w:rPr>
                <w:sz w:val="24"/>
                <w:szCs w:val="24"/>
              </w:rPr>
            </w:pPr>
            <w:r w:rsidRPr="00391935">
              <w:rPr>
                <w:sz w:val="24"/>
                <w:szCs w:val="24"/>
              </w:rPr>
              <w:t>ответственность,</w:t>
            </w:r>
            <w:r w:rsidRPr="00391935">
              <w:rPr>
                <w:spacing w:val="-5"/>
                <w:sz w:val="24"/>
                <w:szCs w:val="24"/>
              </w:rPr>
              <w:t xml:space="preserve"> </w:t>
            </w:r>
            <w:r w:rsidRPr="00391935">
              <w:rPr>
                <w:sz w:val="24"/>
                <w:szCs w:val="24"/>
              </w:rPr>
              <w:t>труд</w:t>
            </w:r>
          </w:p>
        </w:tc>
        <w:tc>
          <w:tcPr>
            <w:tcW w:w="1753" w:type="dxa"/>
          </w:tcPr>
          <w:p w:rsidR="0045737B" w:rsidRPr="00391935" w:rsidRDefault="001E5142">
            <w:pPr>
              <w:pStyle w:val="TableParagraph"/>
              <w:spacing w:line="295" w:lineRule="exact"/>
              <w:ind w:left="12"/>
              <w:jc w:val="center"/>
              <w:rPr>
                <w:sz w:val="24"/>
                <w:szCs w:val="24"/>
              </w:rPr>
            </w:pPr>
            <w:r w:rsidRPr="00391935">
              <w:rPr>
                <w:w w:val="99"/>
                <w:sz w:val="24"/>
                <w:szCs w:val="24"/>
              </w:rPr>
              <w:t>1</w:t>
            </w:r>
          </w:p>
        </w:tc>
        <w:tc>
          <w:tcPr>
            <w:tcW w:w="3640" w:type="dxa"/>
            <w:vMerge/>
            <w:tcBorders>
              <w:top w:val="nil"/>
            </w:tcBorders>
          </w:tcPr>
          <w:p w:rsidR="0045737B" w:rsidRPr="00391935" w:rsidRDefault="0045737B">
            <w:pPr>
              <w:rPr>
                <w:sz w:val="24"/>
                <w:szCs w:val="24"/>
              </w:rPr>
            </w:pPr>
          </w:p>
        </w:tc>
      </w:tr>
      <w:tr w:rsidR="0045737B" w:rsidRPr="00391935">
        <w:trPr>
          <w:trHeight w:val="597"/>
        </w:trPr>
        <w:tc>
          <w:tcPr>
            <w:tcW w:w="588" w:type="dxa"/>
          </w:tcPr>
          <w:p w:rsidR="0045737B" w:rsidRPr="00391935" w:rsidRDefault="001E5142">
            <w:pPr>
              <w:pStyle w:val="TableParagraph"/>
              <w:spacing w:line="293" w:lineRule="exact"/>
              <w:ind w:left="106" w:right="104"/>
              <w:jc w:val="center"/>
              <w:rPr>
                <w:sz w:val="24"/>
                <w:szCs w:val="24"/>
              </w:rPr>
            </w:pPr>
            <w:r w:rsidRPr="00391935">
              <w:rPr>
                <w:sz w:val="24"/>
                <w:szCs w:val="24"/>
              </w:rPr>
              <w:t>17</w:t>
            </w:r>
          </w:p>
        </w:tc>
        <w:tc>
          <w:tcPr>
            <w:tcW w:w="3380" w:type="dxa"/>
          </w:tcPr>
          <w:p w:rsidR="0045737B" w:rsidRPr="00391935" w:rsidRDefault="001E5142">
            <w:pPr>
              <w:pStyle w:val="TableParagraph"/>
              <w:tabs>
                <w:tab w:val="left" w:pos="1299"/>
                <w:tab w:val="left" w:pos="1764"/>
                <w:tab w:val="left" w:pos="3138"/>
              </w:tabs>
              <w:spacing w:line="293" w:lineRule="exact"/>
              <w:ind w:left="105"/>
              <w:rPr>
                <w:sz w:val="24"/>
                <w:szCs w:val="24"/>
              </w:rPr>
            </w:pPr>
            <w:r w:rsidRPr="00391935">
              <w:rPr>
                <w:sz w:val="24"/>
                <w:szCs w:val="24"/>
              </w:rPr>
              <w:t>Любовь</w:t>
            </w:r>
            <w:r w:rsidRPr="00391935">
              <w:rPr>
                <w:sz w:val="24"/>
                <w:szCs w:val="24"/>
              </w:rPr>
              <w:tab/>
              <w:t>и</w:t>
            </w:r>
            <w:r w:rsidRPr="00391935">
              <w:rPr>
                <w:sz w:val="24"/>
                <w:szCs w:val="24"/>
              </w:rPr>
              <w:tab/>
              <w:t>уважение</w:t>
            </w:r>
            <w:r w:rsidRPr="00391935">
              <w:rPr>
                <w:sz w:val="24"/>
                <w:szCs w:val="24"/>
              </w:rPr>
              <w:tab/>
              <w:t>к</w:t>
            </w:r>
          </w:p>
          <w:p w:rsidR="0045737B" w:rsidRPr="00391935" w:rsidRDefault="001E5142">
            <w:pPr>
              <w:pStyle w:val="TableParagraph"/>
              <w:spacing w:before="1" w:line="283" w:lineRule="exact"/>
              <w:ind w:left="105"/>
              <w:rPr>
                <w:sz w:val="24"/>
                <w:szCs w:val="24"/>
              </w:rPr>
            </w:pPr>
            <w:r w:rsidRPr="00391935">
              <w:rPr>
                <w:sz w:val="24"/>
                <w:szCs w:val="24"/>
              </w:rPr>
              <w:t>Отечеству</w:t>
            </w:r>
          </w:p>
        </w:tc>
        <w:tc>
          <w:tcPr>
            <w:tcW w:w="1753" w:type="dxa"/>
          </w:tcPr>
          <w:p w:rsidR="0045737B" w:rsidRPr="00391935" w:rsidRDefault="001E5142">
            <w:pPr>
              <w:pStyle w:val="TableParagraph"/>
              <w:spacing w:line="293" w:lineRule="exact"/>
              <w:ind w:left="12"/>
              <w:jc w:val="center"/>
              <w:rPr>
                <w:sz w:val="24"/>
                <w:szCs w:val="24"/>
              </w:rPr>
            </w:pPr>
            <w:r w:rsidRPr="00391935">
              <w:rPr>
                <w:w w:val="99"/>
                <w:sz w:val="24"/>
                <w:szCs w:val="24"/>
              </w:rPr>
              <w:t>1</w:t>
            </w:r>
          </w:p>
        </w:tc>
        <w:tc>
          <w:tcPr>
            <w:tcW w:w="3640" w:type="dxa"/>
            <w:vMerge/>
            <w:tcBorders>
              <w:top w:val="nil"/>
            </w:tcBorders>
          </w:tcPr>
          <w:p w:rsidR="0045737B" w:rsidRPr="00391935" w:rsidRDefault="0045737B">
            <w:pPr>
              <w:rPr>
                <w:sz w:val="24"/>
                <w:szCs w:val="24"/>
              </w:rPr>
            </w:pPr>
          </w:p>
        </w:tc>
      </w:tr>
      <w:tr w:rsidR="0045737B" w:rsidRPr="00391935">
        <w:trPr>
          <w:trHeight w:val="597"/>
        </w:trPr>
        <w:tc>
          <w:tcPr>
            <w:tcW w:w="588" w:type="dxa"/>
          </w:tcPr>
          <w:p w:rsidR="0045737B" w:rsidRPr="00391935" w:rsidRDefault="001E5142">
            <w:pPr>
              <w:pStyle w:val="TableParagraph"/>
              <w:spacing w:line="295" w:lineRule="exact"/>
              <w:ind w:left="106" w:right="104"/>
              <w:jc w:val="center"/>
              <w:rPr>
                <w:sz w:val="24"/>
                <w:szCs w:val="24"/>
              </w:rPr>
            </w:pPr>
            <w:r w:rsidRPr="00391935">
              <w:rPr>
                <w:sz w:val="24"/>
                <w:szCs w:val="24"/>
              </w:rPr>
              <w:t>18</w:t>
            </w:r>
          </w:p>
        </w:tc>
        <w:tc>
          <w:tcPr>
            <w:tcW w:w="3380" w:type="dxa"/>
          </w:tcPr>
          <w:p w:rsidR="0045737B" w:rsidRPr="00391935" w:rsidRDefault="001E5142">
            <w:pPr>
              <w:pStyle w:val="TableParagraph"/>
              <w:tabs>
                <w:tab w:val="left" w:pos="2686"/>
              </w:tabs>
              <w:spacing w:line="298" w:lineRule="exact"/>
              <w:ind w:left="105" w:right="103"/>
              <w:rPr>
                <w:sz w:val="24"/>
                <w:szCs w:val="24"/>
              </w:rPr>
            </w:pPr>
            <w:r w:rsidRPr="00391935">
              <w:rPr>
                <w:sz w:val="24"/>
                <w:szCs w:val="24"/>
              </w:rPr>
              <w:t>Обобщающий</w:t>
            </w:r>
            <w:r w:rsidRPr="00391935">
              <w:rPr>
                <w:sz w:val="24"/>
                <w:szCs w:val="24"/>
              </w:rPr>
              <w:tab/>
            </w:r>
            <w:r w:rsidRPr="00391935">
              <w:rPr>
                <w:spacing w:val="-2"/>
                <w:sz w:val="24"/>
                <w:szCs w:val="24"/>
              </w:rPr>
              <w:t>урок.</w:t>
            </w:r>
            <w:r w:rsidRPr="00391935">
              <w:rPr>
                <w:spacing w:val="-62"/>
                <w:sz w:val="24"/>
                <w:szCs w:val="24"/>
              </w:rPr>
              <w:t xml:space="preserve"> </w:t>
            </w:r>
            <w:r w:rsidRPr="00391935">
              <w:rPr>
                <w:sz w:val="24"/>
                <w:szCs w:val="24"/>
              </w:rPr>
              <w:t>Подведение</w:t>
            </w:r>
            <w:r w:rsidRPr="00391935">
              <w:rPr>
                <w:spacing w:val="-1"/>
                <w:sz w:val="24"/>
                <w:szCs w:val="24"/>
              </w:rPr>
              <w:t xml:space="preserve"> </w:t>
            </w:r>
            <w:r w:rsidRPr="00391935">
              <w:rPr>
                <w:sz w:val="24"/>
                <w:szCs w:val="24"/>
              </w:rPr>
              <w:t>итогов</w:t>
            </w:r>
          </w:p>
        </w:tc>
        <w:tc>
          <w:tcPr>
            <w:tcW w:w="1753" w:type="dxa"/>
          </w:tcPr>
          <w:p w:rsidR="0045737B" w:rsidRPr="00391935" w:rsidRDefault="001E5142">
            <w:pPr>
              <w:pStyle w:val="TableParagraph"/>
              <w:spacing w:line="295" w:lineRule="exact"/>
              <w:ind w:left="12"/>
              <w:jc w:val="center"/>
              <w:rPr>
                <w:sz w:val="24"/>
                <w:szCs w:val="24"/>
              </w:rPr>
            </w:pPr>
            <w:r w:rsidRPr="00391935">
              <w:rPr>
                <w:w w:val="99"/>
                <w:sz w:val="24"/>
                <w:szCs w:val="24"/>
              </w:rPr>
              <w:t>1</w:t>
            </w:r>
          </w:p>
        </w:tc>
        <w:tc>
          <w:tcPr>
            <w:tcW w:w="3640" w:type="dxa"/>
            <w:vMerge/>
            <w:tcBorders>
              <w:top w:val="nil"/>
            </w:tcBorders>
          </w:tcPr>
          <w:p w:rsidR="0045737B" w:rsidRPr="00391935" w:rsidRDefault="0045737B">
            <w:pPr>
              <w:rPr>
                <w:sz w:val="24"/>
                <w:szCs w:val="24"/>
              </w:rPr>
            </w:pPr>
          </w:p>
        </w:tc>
      </w:tr>
      <w:tr w:rsidR="0045737B" w:rsidRPr="00391935">
        <w:trPr>
          <w:trHeight w:val="299"/>
        </w:trPr>
        <w:tc>
          <w:tcPr>
            <w:tcW w:w="3968" w:type="dxa"/>
            <w:gridSpan w:val="2"/>
          </w:tcPr>
          <w:p w:rsidR="0045737B" w:rsidRPr="00391935" w:rsidRDefault="001E5142">
            <w:pPr>
              <w:pStyle w:val="TableParagraph"/>
              <w:spacing w:line="280" w:lineRule="exact"/>
              <w:ind w:left="1605" w:right="1604"/>
              <w:jc w:val="center"/>
              <w:rPr>
                <w:b/>
                <w:sz w:val="24"/>
                <w:szCs w:val="24"/>
              </w:rPr>
            </w:pPr>
            <w:r w:rsidRPr="00391935">
              <w:rPr>
                <w:b/>
                <w:sz w:val="24"/>
                <w:szCs w:val="24"/>
              </w:rPr>
              <w:t>Итого</w:t>
            </w:r>
          </w:p>
        </w:tc>
        <w:tc>
          <w:tcPr>
            <w:tcW w:w="1753" w:type="dxa"/>
          </w:tcPr>
          <w:p w:rsidR="0045737B" w:rsidRPr="00391935" w:rsidRDefault="001E5142">
            <w:pPr>
              <w:pStyle w:val="TableParagraph"/>
              <w:spacing w:line="280" w:lineRule="exact"/>
              <w:ind w:left="602" w:right="580"/>
              <w:jc w:val="center"/>
              <w:rPr>
                <w:b/>
                <w:sz w:val="24"/>
                <w:szCs w:val="24"/>
              </w:rPr>
            </w:pPr>
            <w:r w:rsidRPr="00391935">
              <w:rPr>
                <w:b/>
                <w:sz w:val="24"/>
                <w:szCs w:val="24"/>
              </w:rPr>
              <w:t>34</w:t>
            </w:r>
          </w:p>
        </w:tc>
        <w:tc>
          <w:tcPr>
            <w:tcW w:w="3640" w:type="dxa"/>
          </w:tcPr>
          <w:p w:rsidR="0045737B" w:rsidRPr="00391935" w:rsidRDefault="0045737B">
            <w:pPr>
              <w:pStyle w:val="TableParagraph"/>
              <w:ind w:left="0"/>
              <w:rPr>
                <w:sz w:val="24"/>
                <w:szCs w:val="24"/>
              </w:rPr>
            </w:pPr>
          </w:p>
        </w:tc>
      </w:tr>
    </w:tbl>
    <w:p w:rsidR="0045737B" w:rsidRPr="00391935" w:rsidRDefault="0045737B">
      <w:pPr>
        <w:pStyle w:val="a3"/>
        <w:spacing w:before="5"/>
        <w:ind w:left="0" w:firstLine="0"/>
        <w:jc w:val="left"/>
        <w:rPr>
          <w:b/>
          <w:sz w:val="24"/>
          <w:szCs w:val="24"/>
        </w:rPr>
      </w:pPr>
    </w:p>
    <w:p w:rsidR="0045737B" w:rsidRPr="00391935" w:rsidRDefault="001E5142">
      <w:pPr>
        <w:pStyle w:val="Heading1"/>
        <w:spacing w:before="89"/>
        <w:ind w:left="3225" w:right="3799" w:firstLine="196"/>
        <w:jc w:val="left"/>
        <w:rPr>
          <w:sz w:val="24"/>
          <w:szCs w:val="24"/>
        </w:rPr>
      </w:pPr>
      <w:r w:rsidRPr="00391935">
        <w:rPr>
          <w:sz w:val="24"/>
          <w:szCs w:val="24"/>
        </w:rPr>
        <w:t>Тематическое планирование –</w:t>
      </w:r>
      <w:r w:rsidRPr="00391935">
        <w:rPr>
          <w:spacing w:val="1"/>
          <w:sz w:val="24"/>
          <w:szCs w:val="24"/>
        </w:rPr>
        <w:t xml:space="preserve"> </w:t>
      </w:r>
      <w:r w:rsidRPr="00391935">
        <w:rPr>
          <w:sz w:val="24"/>
          <w:szCs w:val="24"/>
        </w:rPr>
        <w:t>модуль</w:t>
      </w:r>
      <w:r w:rsidRPr="00391935">
        <w:rPr>
          <w:spacing w:val="-5"/>
          <w:sz w:val="24"/>
          <w:szCs w:val="24"/>
        </w:rPr>
        <w:t xml:space="preserve"> </w:t>
      </w:r>
      <w:r w:rsidRPr="00391935">
        <w:rPr>
          <w:sz w:val="24"/>
          <w:szCs w:val="24"/>
        </w:rPr>
        <w:t>«Основы</w:t>
      </w:r>
      <w:r w:rsidRPr="00391935">
        <w:rPr>
          <w:spacing w:val="-4"/>
          <w:sz w:val="24"/>
          <w:szCs w:val="24"/>
        </w:rPr>
        <w:t xml:space="preserve"> </w:t>
      </w:r>
      <w:r w:rsidRPr="00391935">
        <w:rPr>
          <w:sz w:val="24"/>
          <w:szCs w:val="24"/>
        </w:rPr>
        <w:t>светской</w:t>
      </w:r>
      <w:r w:rsidRPr="00391935">
        <w:rPr>
          <w:spacing w:val="-7"/>
          <w:sz w:val="24"/>
          <w:szCs w:val="24"/>
        </w:rPr>
        <w:t xml:space="preserve"> </w:t>
      </w:r>
      <w:r w:rsidRPr="00391935">
        <w:rPr>
          <w:sz w:val="24"/>
          <w:szCs w:val="24"/>
        </w:rPr>
        <w:t>этики»</w:t>
      </w:r>
    </w:p>
    <w:p w:rsidR="0045737B" w:rsidRPr="00391935" w:rsidRDefault="0045737B">
      <w:pPr>
        <w:rPr>
          <w:sz w:val="24"/>
          <w:szCs w:val="24"/>
        </w:rPr>
        <w:sectPr w:rsidR="0045737B" w:rsidRPr="00391935">
          <w:pgSz w:w="11910" w:h="16840"/>
          <w:pgMar w:top="1120" w:right="20" w:bottom="960" w:left="880" w:header="0" w:footer="693" w:gutter="0"/>
          <w:cols w:space="720"/>
        </w:sectPr>
      </w:pPr>
    </w:p>
    <w:tbl>
      <w:tblPr>
        <w:tblStyle w:val="TableNormal"/>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88"/>
        <w:gridCol w:w="3380"/>
        <w:gridCol w:w="1753"/>
        <w:gridCol w:w="3640"/>
      </w:tblGrid>
      <w:tr w:rsidR="0045737B" w:rsidRPr="00391935">
        <w:trPr>
          <w:trHeight w:val="897"/>
        </w:trPr>
        <w:tc>
          <w:tcPr>
            <w:tcW w:w="588" w:type="dxa"/>
          </w:tcPr>
          <w:p w:rsidR="0045737B" w:rsidRPr="00391935" w:rsidRDefault="001E5142">
            <w:pPr>
              <w:pStyle w:val="TableParagraph"/>
              <w:spacing w:before="147"/>
              <w:ind w:left="105" w:right="84" w:firstLine="55"/>
              <w:rPr>
                <w:b/>
                <w:sz w:val="24"/>
                <w:szCs w:val="24"/>
              </w:rPr>
            </w:pPr>
            <w:r w:rsidRPr="00391935">
              <w:rPr>
                <w:b/>
                <w:sz w:val="24"/>
                <w:szCs w:val="24"/>
              </w:rPr>
              <w:lastRenderedPageBreak/>
              <w:t>№</w:t>
            </w:r>
            <w:r w:rsidRPr="00391935">
              <w:rPr>
                <w:b/>
                <w:spacing w:val="-62"/>
                <w:sz w:val="24"/>
                <w:szCs w:val="24"/>
              </w:rPr>
              <w:t xml:space="preserve"> </w:t>
            </w:r>
            <w:r w:rsidRPr="00391935">
              <w:rPr>
                <w:b/>
                <w:spacing w:val="-1"/>
                <w:sz w:val="24"/>
                <w:szCs w:val="24"/>
              </w:rPr>
              <w:t>п/п</w:t>
            </w:r>
          </w:p>
        </w:tc>
        <w:tc>
          <w:tcPr>
            <w:tcW w:w="3380" w:type="dxa"/>
          </w:tcPr>
          <w:p w:rsidR="0045737B" w:rsidRPr="00391935" w:rsidRDefault="001E5142">
            <w:pPr>
              <w:pStyle w:val="TableParagraph"/>
              <w:spacing w:before="147"/>
              <w:ind w:left="976" w:right="248" w:hanging="713"/>
              <w:rPr>
                <w:b/>
                <w:sz w:val="24"/>
                <w:szCs w:val="24"/>
              </w:rPr>
            </w:pPr>
            <w:r w:rsidRPr="00391935">
              <w:rPr>
                <w:b/>
                <w:sz w:val="24"/>
                <w:szCs w:val="24"/>
              </w:rPr>
              <w:t>Наименование</w:t>
            </w:r>
            <w:r w:rsidRPr="00391935">
              <w:rPr>
                <w:b/>
                <w:spacing w:val="-9"/>
                <w:sz w:val="24"/>
                <w:szCs w:val="24"/>
              </w:rPr>
              <w:t xml:space="preserve"> </w:t>
            </w:r>
            <w:r w:rsidRPr="00391935">
              <w:rPr>
                <w:b/>
                <w:sz w:val="24"/>
                <w:szCs w:val="24"/>
              </w:rPr>
              <w:t>разделов</w:t>
            </w:r>
            <w:r w:rsidRPr="00391935">
              <w:rPr>
                <w:b/>
                <w:spacing w:val="-62"/>
                <w:sz w:val="24"/>
                <w:szCs w:val="24"/>
              </w:rPr>
              <w:t xml:space="preserve"> </w:t>
            </w:r>
            <w:r w:rsidRPr="00391935">
              <w:rPr>
                <w:b/>
                <w:sz w:val="24"/>
                <w:szCs w:val="24"/>
              </w:rPr>
              <w:t>(общих тем)</w:t>
            </w:r>
          </w:p>
        </w:tc>
        <w:tc>
          <w:tcPr>
            <w:tcW w:w="1753" w:type="dxa"/>
          </w:tcPr>
          <w:p w:rsidR="0045737B" w:rsidRPr="00391935" w:rsidRDefault="001E5142">
            <w:pPr>
              <w:pStyle w:val="TableParagraph"/>
              <w:spacing w:before="147"/>
              <w:ind w:left="541" w:right="165" w:hanging="363"/>
              <w:rPr>
                <w:b/>
                <w:sz w:val="24"/>
                <w:szCs w:val="24"/>
              </w:rPr>
            </w:pPr>
            <w:r w:rsidRPr="00391935">
              <w:rPr>
                <w:b/>
                <w:spacing w:val="-1"/>
                <w:sz w:val="24"/>
                <w:szCs w:val="24"/>
              </w:rPr>
              <w:t>Количество</w:t>
            </w:r>
            <w:r w:rsidRPr="00391935">
              <w:rPr>
                <w:b/>
                <w:spacing w:val="-62"/>
                <w:sz w:val="24"/>
                <w:szCs w:val="24"/>
              </w:rPr>
              <w:t xml:space="preserve"> </w:t>
            </w:r>
            <w:r w:rsidRPr="00391935">
              <w:rPr>
                <w:b/>
                <w:sz w:val="24"/>
                <w:szCs w:val="24"/>
              </w:rPr>
              <w:t>часов</w:t>
            </w:r>
          </w:p>
        </w:tc>
        <w:tc>
          <w:tcPr>
            <w:tcW w:w="3640" w:type="dxa"/>
          </w:tcPr>
          <w:p w:rsidR="0045737B" w:rsidRPr="00391935" w:rsidRDefault="001E5142">
            <w:pPr>
              <w:pStyle w:val="TableParagraph"/>
              <w:spacing w:line="295" w:lineRule="exact"/>
              <w:ind w:left="1232" w:right="1230"/>
              <w:jc w:val="center"/>
              <w:rPr>
                <w:b/>
                <w:sz w:val="24"/>
                <w:szCs w:val="24"/>
              </w:rPr>
            </w:pPr>
            <w:r w:rsidRPr="00391935">
              <w:rPr>
                <w:b/>
                <w:sz w:val="24"/>
                <w:szCs w:val="24"/>
              </w:rPr>
              <w:t>Перечень</w:t>
            </w:r>
          </w:p>
          <w:p w:rsidR="0045737B" w:rsidRPr="00391935" w:rsidRDefault="001E5142">
            <w:pPr>
              <w:pStyle w:val="TableParagraph"/>
              <w:spacing w:line="298" w:lineRule="exact"/>
              <w:ind w:left="241" w:right="238" w:hanging="1"/>
              <w:jc w:val="center"/>
              <w:rPr>
                <w:b/>
                <w:sz w:val="24"/>
                <w:szCs w:val="24"/>
              </w:rPr>
            </w:pPr>
            <w:r w:rsidRPr="00391935">
              <w:rPr>
                <w:b/>
                <w:sz w:val="24"/>
                <w:szCs w:val="24"/>
              </w:rPr>
              <w:t>электронных (цифровых)</w:t>
            </w:r>
            <w:r w:rsidRPr="00391935">
              <w:rPr>
                <w:b/>
                <w:spacing w:val="1"/>
                <w:sz w:val="24"/>
                <w:szCs w:val="24"/>
              </w:rPr>
              <w:t xml:space="preserve"> </w:t>
            </w:r>
            <w:r w:rsidRPr="00391935">
              <w:rPr>
                <w:b/>
                <w:sz w:val="24"/>
                <w:szCs w:val="24"/>
              </w:rPr>
              <w:t>образовательных</w:t>
            </w:r>
            <w:r w:rsidRPr="00391935">
              <w:rPr>
                <w:b/>
                <w:spacing w:val="-13"/>
                <w:sz w:val="24"/>
                <w:szCs w:val="24"/>
              </w:rPr>
              <w:t xml:space="preserve"> </w:t>
            </w:r>
            <w:r w:rsidRPr="00391935">
              <w:rPr>
                <w:b/>
                <w:sz w:val="24"/>
                <w:szCs w:val="24"/>
              </w:rPr>
              <w:t>ресурсов</w:t>
            </w:r>
          </w:p>
        </w:tc>
      </w:tr>
      <w:tr w:rsidR="0045737B" w:rsidRPr="00391935">
        <w:trPr>
          <w:trHeight w:val="318"/>
        </w:trPr>
        <w:tc>
          <w:tcPr>
            <w:tcW w:w="588" w:type="dxa"/>
          </w:tcPr>
          <w:p w:rsidR="0045737B" w:rsidRPr="00391935" w:rsidRDefault="001E5142">
            <w:pPr>
              <w:pStyle w:val="TableParagraph"/>
              <w:spacing w:line="272" w:lineRule="exact"/>
              <w:ind w:left="108" w:right="104"/>
              <w:jc w:val="center"/>
              <w:rPr>
                <w:sz w:val="24"/>
                <w:szCs w:val="24"/>
              </w:rPr>
            </w:pPr>
            <w:r w:rsidRPr="00391935">
              <w:rPr>
                <w:sz w:val="24"/>
                <w:szCs w:val="24"/>
              </w:rPr>
              <w:t>1.</w:t>
            </w:r>
          </w:p>
        </w:tc>
        <w:tc>
          <w:tcPr>
            <w:tcW w:w="3380" w:type="dxa"/>
          </w:tcPr>
          <w:p w:rsidR="0045737B" w:rsidRPr="00391935" w:rsidRDefault="001E5142">
            <w:pPr>
              <w:pStyle w:val="TableParagraph"/>
              <w:spacing w:before="6" w:line="293" w:lineRule="exact"/>
              <w:ind w:left="105"/>
              <w:rPr>
                <w:sz w:val="24"/>
                <w:szCs w:val="24"/>
              </w:rPr>
            </w:pPr>
            <w:r w:rsidRPr="00391935">
              <w:rPr>
                <w:sz w:val="24"/>
                <w:szCs w:val="24"/>
              </w:rPr>
              <w:t>Россия</w:t>
            </w:r>
            <w:r w:rsidRPr="00391935">
              <w:rPr>
                <w:spacing w:val="-3"/>
                <w:sz w:val="24"/>
                <w:szCs w:val="24"/>
              </w:rPr>
              <w:t xml:space="preserve"> </w:t>
            </w:r>
            <w:r w:rsidRPr="00391935">
              <w:rPr>
                <w:sz w:val="24"/>
                <w:szCs w:val="24"/>
              </w:rPr>
              <w:t>–</w:t>
            </w:r>
            <w:r w:rsidRPr="00391935">
              <w:rPr>
                <w:spacing w:val="-5"/>
                <w:sz w:val="24"/>
                <w:szCs w:val="24"/>
              </w:rPr>
              <w:t xml:space="preserve"> </w:t>
            </w:r>
            <w:r w:rsidRPr="00391935">
              <w:rPr>
                <w:sz w:val="24"/>
                <w:szCs w:val="24"/>
              </w:rPr>
              <w:t>наша</w:t>
            </w:r>
            <w:r w:rsidRPr="00391935">
              <w:rPr>
                <w:spacing w:val="-2"/>
                <w:sz w:val="24"/>
                <w:szCs w:val="24"/>
              </w:rPr>
              <w:t xml:space="preserve"> </w:t>
            </w:r>
            <w:r w:rsidRPr="00391935">
              <w:rPr>
                <w:sz w:val="24"/>
                <w:szCs w:val="24"/>
              </w:rPr>
              <w:t>Родина</w:t>
            </w:r>
          </w:p>
        </w:tc>
        <w:tc>
          <w:tcPr>
            <w:tcW w:w="1753" w:type="dxa"/>
          </w:tcPr>
          <w:p w:rsidR="0045737B" w:rsidRPr="00391935" w:rsidRDefault="001E5142">
            <w:pPr>
              <w:pStyle w:val="TableParagraph"/>
              <w:spacing w:before="6" w:line="293" w:lineRule="exact"/>
              <w:ind w:left="0" w:right="798"/>
              <w:jc w:val="right"/>
              <w:rPr>
                <w:sz w:val="24"/>
                <w:szCs w:val="24"/>
              </w:rPr>
            </w:pPr>
            <w:r w:rsidRPr="00391935">
              <w:rPr>
                <w:w w:val="99"/>
                <w:sz w:val="24"/>
                <w:szCs w:val="24"/>
              </w:rPr>
              <w:t>1</w:t>
            </w:r>
          </w:p>
        </w:tc>
        <w:tc>
          <w:tcPr>
            <w:tcW w:w="3640" w:type="dxa"/>
            <w:vMerge w:val="restart"/>
            <w:tcBorders>
              <w:bottom w:val="nil"/>
            </w:tcBorders>
          </w:tcPr>
          <w:p w:rsidR="0045737B" w:rsidRPr="00391935" w:rsidRDefault="001E5142">
            <w:pPr>
              <w:pStyle w:val="TableParagraph"/>
              <w:tabs>
                <w:tab w:val="left" w:pos="1095"/>
                <w:tab w:val="left" w:pos="1747"/>
                <w:tab w:val="left" w:pos="2503"/>
                <w:tab w:val="left" w:pos="2662"/>
                <w:tab w:val="left" w:pos="3112"/>
              </w:tabs>
              <w:ind w:left="8" w:right="3"/>
              <w:rPr>
                <w:sz w:val="24"/>
                <w:szCs w:val="24"/>
              </w:rPr>
            </w:pPr>
            <w:r w:rsidRPr="00391935">
              <w:rPr>
                <w:sz w:val="24"/>
                <w:szCs w:val="24"/>
              </w:rPr>
              <w:t>1.Сайт</w:t>
            </w:r>
            <w:r w:rsidRPr="00391935">
              <w:rPr>
                <w:sz w:val="24"/>
                <w:szCs w:val="24"/>
              </w:rPr>
              <w:tab/>
              <w:t>«Я</w:t>
            </w:r>
            <w:r w:rsidRPr="00391935">
              <w:rPr>
                <w:sz w:val="24"/>
                <w:szCs w:val="24"/>
              </w:rPr>
              <w:tab/>
              <w:t>иду</w:t>
            </w:r>
            <w:r w:rsidRPr="00391935">
              <w:rPr>
                <w:sz w:val="24"/>
                <w:szCs w:val="24"/>
              </w:rPr>
              <w:tab/>
              <w:t>на</w:t>
            </w:r>
            <w:r w:rsidRPr="00391935">
              <w:rPr>
                <w:sz w:val="24"/>
                <w:szCs w:val="24"/>
              </w:rPr>
              <w:tab/>
            </w:r>
            <w:r w:rsidRPr="00391935">
              <w:rPr>
                <w:spacing w:val="-2"/>
                <w:sz w:val="24"/>
                <w:szCs w:val="24"/>
              </w:rPr>
              <w:t>урок</w:t>
            </w:r>
            <w:r w:rsidRPr="00391935">
              <w:rPr>
                <w:spacing w:val="-62"/>
                <w:sz w:val="24"/>
                <w:szCs w:val="24"/>
              </w:rPr>
              <w:t xml:space="preserve"> </w:t>
            </w:r>
            <w:r w:rsidRPr="00391935">
              <w:rPr>
                <w:sz w:val="24"/>
                <w:szCs w:val="24"/>
              </w:rPr>
              <w:t>начальной</w:t>
            </w:r>
            <w:r w:rsidRPr="00391935">
              <w:rPr>
                <w:sz w:val="24"/>
                <w:szCs w:val="24"/>
              </w:rPr>
              <w:tab/>
            </w:r>
            <w:r w:rsidRPr="00391935">
              <w:rPr>
                <w:sz w:val="24"/>
                <w:szCs w:val="24"/>
              </w:rPr>
              <w:tab/>
            </w:r>
            <w:r w:rsidRPr="00391935">
              <w:rPr>
                <w:sz w:val="24"/>
                <w:szCs w:val="24"/>
              </w:rPr>
              <w:tab/>
            </w:r>
            <w:r w:rsidRPr="00391935">
              <w:rPr>
                <w:spacing w:val="-1"/>
                <w:sz w:val="24"/>
                <w:szCs w:val="24"/>
              </w:rPr>
              <w:t>школы»:</w:t>
            </w:r>
            <w:r w:rsidRPr="00391935">
              <w:rPr>
                <w:color w:val="0000FF"/>
                <w:spacing w:val="-62"/>
                <w:sz w:val="24"/>
                <w:szCs w:val="24"/>
              </w:rPr>
              <w:t xml:space="preserve"> </w:t>
            </w:r>
            <w:hyperlink r:id="rId335">
              <w:r w:rsidRPr="00391935">
                <w:rPr>
                  <w:color w:val="0000FF"/>
                  <w:sz w:val="24"/>
                  <w:szCs w:val="24"/>
                  <w:u w:val="single" w:color="0000FF"/>
                </w:rPr>
                <w:t>http://nsc.1september.ru/urok</w:t>
              </w:r>
            </w:hyperlink>
            <w:r w:rsidRPr="00391935">
              <w:rPr>
                <w:color w:val="0000FF"/>
                <w:spacing w:val="1"/>
                <w:sz w:val="24"/>
                <w:szCs w:val="24"/>
              </w:rPr>
              <w:t xml:space="preserve"> </w:t>
            </w:r>
            <w:r w:rsidRPr="00391935">
              <w:rPr>
                <w:sz w:val="24"/>
                <w:szCs w:val="24"/>
              </w:rPr>
              <w:t>2.Электронная</w:t>
            </w:r>
            <w:r w:rsidRPr="00391935">
              <w:rPr>
                <w:spacing w:val="-1"/>
                <w:sz w:val="24"/>
                <w:szCs w:val="24"/>
              </w:rPr>
              <w:t xml:space="preserve"> </w:t>
            </w:r>
            <w:r w:rsidRPr="00391935">
              <w:rPr>
                <w:sz w:val="24"/>
                <w:szCs w:val="24"/>
              </w:rPr>
              <w:t>версия</w:t>
            </w:r>
            <w:r w:rsidRPr="00391935">
              <w:rPr>
                <w:spacing w:val="1"/>
                <w:sz w:val="24"/>
                <w:szCs w:val="24"/>
              </w:rPr>
              <w:t xml:space="preserve"> </w:t>
            </w:r>
            <w:r w:rsidRPr="00391935">
              <w:rPr>
                <w:sz w:val="24"/>
                <w:szCs w:val="24"/>
              </w:rPr>
              <w:t>журнала</w:t>
            </w:r>
          </w:p>
          <w:p w:rsidR="0045737B" w:rsidRPr="00391935" w:rsidRDefault="001E5142">
            <w:pPr>
              <w:pStyle w:val="TableParagraph"/>
              <w:ind w:left="8" w:right="3"/>
              <w:rPr>
                <w:sz w:val="24"/>
                <w:szCs w:val="24"/>
              </w:rPr>
            </w:pPr>
            <w:r w:rsidRPr="00391935">
              <w:rPr>
                <w:sz w:val="24"/>
                <w:szCs w:val="24"/>
              </w:rPr>
              <w:t>«Начальная школа»:</w:t>
            </w:r>
            <w:r w:rsidRPr="00391935">
              <w:rPr>
                <w:spacing w:val="1"/>
                <w:sz w:val="24"/>
                <w:szCs w:val="24"/>
              </w:rPr>
              <w:t xml:space="preserve"> </w:t>
            </w:r>
            <w:hyperlink r:id="rId336">
              <w:r w:rsidRPr="00391935">
                <w:rPr>
                  <w:color w:val="0000FF"/>
                  <w:w w:val="95"/>
                  <w:sz w:val="24"/>
                  <w:szCs w:val="24"/>
                  <w:u w:val="single" w:color="0000FF"/>
                </w:rPr>
                <w:t>http://nsc.1september.ru/index.php</w:t>
              </w:r>
            </w:hyperlink>
            <w:r w:rsidRPr="00391935">
              <w:rPr>
                <w:color w:val="0000FF"/>
                <w:spacing w:val="1"/>
                <w:w w:val="95"/>
                <w:sz w:val="24"/>
                <w:szCs w:val="24"/>
              </w:rPr>
              <w:t xml:space="preserve"> </w:t>
            </w:r>
            <w:r w:rsidRPr="00391935">
              <w:rPr>
                <w:sz w:val="24"/>
                <w:szCs w:val="24"/>
              </w:rPr>
              <w:t>3.Социальная</w:t>
            </w:r>
            <w:r w:rsidRPr="00391935">
              <w:rPr>
                <w:spacing w:val="42"/>
                <w:sz w:val="24"/>
                <w:szCs w:val="24"/>
              </w:rPr>
              <w:t xml:space="preserve"> </w:t>
            </w:r>
            <w:r w:rsidRPr="00391935">
              <w:rPr>
                <w:sz w:val="24"/>
                <w:szCs w:val="24"/>
              </w:rPr>
              <w:t>сеть</w:t>
            </w:r>
            <w:r w:rsidRPr="00391935">
              <w:rPr>
                <w:spacing w:val="42"/>
                <w:sz w:val="24"/>
                <w:szCs w:val="24"/>
              </w:rPr>
              <w:t xml:space="preserve"> </w:t>
            </w:r>
            <w:r w:rsidRPr="00391935">
              <w:rPr>
                <w:sz w:val="24"/>
                <w:szCs w:val="24"/>
              </w:rPr>
              <w:t>работников</w:t>
            </w:r>
            <w:r w:rsidRPr="00391935">
              <w:rPr>
                <w:spacing w:val="-62"/>
                <w:sz w:val="24"/>
                <w:szCs w:val="24"/>
              </w:rPr>
              <w:t xml:space="preserve"> </w:t>
            </w:r>
            <w:r w:rsidRPr="00391935">
              <w:rPr>
                <w:sz w:val="24"/>
                <w:szCs w:val="24"/>
              </w:rPr>
              <w:t>образования:</w:t>
            </w:r>
            <w:r w:rsidRPr="00391935">
              <w:rPr>
                <w:spacing w:val="1"/>
                <w:sz w:val="24"/>
                <w:szCs w:val="24"/>
              </w:rPr>
              <w:t xml:space="preserve"> </w:t>
            </w:r>
            <w:hyperlink r:id="rId337">
              <w:r w:rsidRPr="00391935">
                <w:rPr>
                  <w:color w:val="0000FF"/>
                  <w:sz w:val="24"/>
                  <w:szCs w:val="24"/>
                  <w:u w:val="single" w:color="0000FF"/>
                </w:rPr>
                <w:t>http://nsportal.ru/nachalnaya-</w:t>
              </w:r>
            </w:hyperlink>
            <w:r w:rsidRPr="00391935">
              <w:rPr>
                <w:color w:val="0000FF"/>
                <w:spacing w:val="1"/>
                <w:sz w:val="24"/>
                <w:szCs w:val="24"/>
              </w:rPr>
              <w:t xml:space="preserve"> </w:t>
            </w:r>
            <w:hyperlink r:id="rId338">
              <w:r w:rsidRPr="00391935">
                <w:rPr>
                  <w:color w:val="0000FF"/>
                  <w:sz w:val="24"/>
                  <w:szCs w:val="24"/>
                  <w:u w:val="single" w:color="0000FF"/>
                </w:rPr>
                <w:t>shkola</w:t>
              </w:r>
            </w:hyperlink>
          </w:p>
          <w:p w:rsidR="0045737B" w:rsidRPr="00391935" w:rsidRDefault="001E5142">
            <w:pPr>
              <w:pStyle w:val="TableParagraph"/>
              <w:tabs>
                <w:tab w:val="left" w:pos="1075"/>
                <w:tab w:val="left" w:pos="1111"/>
                <w:tab w:val="left" w:pos="1881"/>
                <w:tab w:val="left" w:pos="2191"/>
                <w:tab w:val="left" w:pos="2584"/>
                <w:tab w:val="left" w:pos="2792"/>
                <w:tab w:val="left" w:pos="2910"/>
                <w:tab w:val="left" w:pos="3484"/>
              </w:tabs>
              <w:ind w:left="8" w:right="3"/>
              <w:rPr>
                <w:sz w:val="24"/>
                <w:szCs w:val="24"/>
              </w:rPr>
            </w:pPr>
            <w:r w:rsidRPr="00391935">
              <w:rPr>
                <w:sz w:val="24"/>
                <w:szCs w:val="24"/>
              </w:rPr>
              <w:t>4.Фестиваль</w:t>
            </w:r>
            <w:r w:rsidRPr="00391935">
              <w:rPr>
                <w:sz w:val="24"/>
                <w:szCs w:val="24"/>
              </w:rPr>
              <w:tab/>
            </w:r>
            <w:r w:rsidRPr="00391935">
              <w:rPr>
                <w:spacing w:val="-1"/>
                <w:sz w:val="24"/>
                <w:szCs w:val="24"/>
              </w:rPr>
              <w:t>педагогических</w:t>
            </w:r>
            <w:r w:rsidRPr="00391935">
              <w:rPr>
                <w:spacing w:val="-62"/>
                <w:sz w:val="24"/>
                <w:szCs w:val="24"/>
              </w:rPr>
              <w:t xml:space="preserve"> </w:t>
            </w:r>
            <w:r w:rsidRPr="00391935">
              <w:rPr>
                <w:sz w:val="24"/>
                <w:szCs w:val="24"/>
              </w:rPr>
              <w:t>идей</w:t>
            </w:r>
            <w:r w:rsidRPr="00391935">
              <w:rPr>
                <w:sz w:val="24"/>
                <w:szCs w:val="24"/>
              </w:rPr>
              <w:tab/>
              <w:t>«Открытый</w:t>
            </w:r>
            <w:r w:rsidRPr="00391935">
              <w:rPr>
                <w:sz w:val="24"/>
                <w:szCs w:val="24"/>
              </w:rPr>
              <w:tab/>
            </w:r>
            <w:r w:rsidRPr="00391935">
              <w:rPr>
                <w:sz w:val="24"/>
                <w:szCs w:val="24"/>
              </w:rPr>
              <w:tab/>
            </w:r>
            <w:r w:rsidRPr="00391935">
              <w:rPr>
                <w:sz w:val="24"/>
                <w:szCs w:val="24"/>
              </w:rPr>
              <w:tab/>
            </w:r>
            <w:r w:rsidRPr="00391935">
              <w:rPr>
                <w:spacing w:val="-2"/>
                <w:sz w:val="24"/>
                <w:szCs w:val="24"/>
              </w:rPr>
              <w:t>урок»:</w:t>
            </w:r>
            <w:r w:rsidRPr="00391935">
              <w:rPr>
                <w:color w:val="0000FF"/>
                <w:spacing w:val="-62"/>
                <w:sz w:val="24"/>
                <w:szCs w:val="24"/>
              </w:rPr>
              <w:t xml:space="preserve"> </w:t>
            </w:r>
            <w:hyperlink r:id="rId339">
              <w:r w:rsidRPr="00391935">
                <w:rPr>
                  <w:color w:val="0000FF"/>
                  <w:sz w:val="24"/>
                  <w:szCs w:val="24"/>
                  <w:u w:val="single" w:color="0000FF"/>
                </w:rPr>
                <w:t>http://festival.1september.ru</w:t>
              </w:r>
            </w:hyperlink>
            <w:r w:rsidRPr="00391935">
              <w:rPr>
                <w:color w:val="0000FF"/>
                <w:spacing w:val="1"/>
                <w:sz w:val="24"/>
                <w:szCs w:val="24"/>
              </w:rPr>
              <w:t xml:space="preserve"> </w:t>
            </w:r>
            <w:r w:rsidRPr="00391935">
              <w:rPr>
                <w:sz w:val="24"/>
                <w:szCs w:val="24"/>
              </w:rPr>
              <w:t>5.Методические</w:t>
            </w:r>
            <w:r w:rsidRPr="00391935">
              <w:rPr>
                <w:sz w:val="24"/>
                <w:szCs w:val="24"/>
              </w:rPr>
              <w:tab/>
            </w:r>
            <w:r w:rsidRPr="00391935">
              <w:rPr>
                <w:sz w:val="24"/>
                <w:szCs w:val="24"/>
              </w:rPr>
              <w:tab/>
              <w:t>пособия</w:t>
            </w:r>
            <w:r w:rsidRPr="00391935">
              <w:rPr>
                <w:sz w:val="24"/>
                <w:szCs w:val="24"/>
              </w:rPr>
              <w:tab/>
            </w:r>
            <w:r w:rsidRPr="00391935">
              <w:rPr>
                <w:spacing w:val="-3"/>
                <w:sz w:val="24"/>
                <w:szCs w:val="24"/>
              </w:rPr>
              <w:t>и</w:t>
            </w:r>
            <w:r w:rsidRPr="00391935">
              <w:rPr>
                <w:spacing w:val="-62"/>
                <w:sz w:val="24"/>
                <w:szCs w:val="24"/>
              </w:rPr>
              <w:t xml:space="preserve"> </w:t>
            </w:r>
            <w:r w:rsidRPr="00391935">
              <w:rPr>
                <w:sz w:val="24"/>
                <w:szCs w:val="24"/>
              </w:rPr>
              <w:t>рабочие</w:t>
            </w:r>
            <w:r w:rsidRPr="00391935">
              <w:rPr>
                <w:sz w:val="24"/>
                <w:szCs w:val="24"/>
              </w:rPr>
              <w:tab/>
            </w:r>
            <w:r w:rsidRPr="00391935">
              <w:rPr>
                <w:sz w:val="24"/>
                <w:szCs w:val="24"/>
              </w:rPr>
              <w:tab/>
              <w:t>программы</w:t>
            </w:r>
            <w:r w:rsidRPr="00391935">
              <w:rPr>
                <w:sz w:val="24"/>
                <w:szCs w:val="24"/>
              </w:rPr>
              <w:tab/>
            </w:r>
            <w:r w:rsidRPr="00391935">
              <w:rPr>
                <w:spacing w:val="-1"/>
                <w:sz w:val="24"/>
                <w:szCs w:val="24"/>
              </w:rPr>
              <w:t>учителям</w:t>
            </w:r>
            <w:r w:rsidRPr="00391935">
              <w:rPr>
                <w:spacing w:val="-62"/>
                <w:sz w:val="24"/>
                <w:szCs w:val="24"/>
              </w:rPr>
              <w:t xml:space="preserve"> </w:t>
            </w:r>
            <w:r w:rsidRPr="00391935">
              <w:rPr>
                <w:sz w:val="24"/>
                <w:szCs w:val="24"/>
              </w:rPr>
              <w:t>начальной</w:t>
            </w:r>
            <w:r w:rsidRPr="00391935">
              <w:rPr>
                <w:sz w:val="24"/>
                <w:szCs w:val="24"/>
              </w:rPr>
              <w:tab/>
            </w:r>
            <w:r w:rsidRPr="00391935">
              <w:rPr>
                <w:sz w:val="24"/>
                <w:szCs w:val="24"/>
              </w:rPr>
              <w:tab/>
            </w:r>
            <w:r w:rsidRPr="00391935">
              <w:rPr>
                <w:sz w:val="24"/>
                <w:szCs w:val="24"/>
              </w:rPr>
              <w:tab/>
            </w:r>
            <w:r w:rsidRPr="00391935">
              <w:rPr>
                <w:sz w:val="24"/>
                <w:szCs w:val="24"/>
              </w:rPr>
              <w:tab/>
            </w:r>
            <w:r w:rsidRPr="00391935">
              <w:rPr>
                <w:spacing w:val="-1"/>
                <w:sz w:val="24"/>
                <w:szCs w:val="24"/>
              </w:rPr>
              <w:t>школы:</w:t>
            </w:r>
            <w:r w:rsidRPr="00391935">
              <w:rPr>
                <w:color w:val="0000FF"/>
                <w:spacing w:val="-62"/>
                <w:sz w:val="24"/>
                <w:szCs w:val="24"/>
              </w:rPr>
              <w:t xml:space="preserve"> </w:t>
            </w:r>
            <w:hyperlink r:id="rId340">
              <w:r w:rsidRPr="00391935">
                <w:rPr>
                  <w:color w:val="0000FF"/>
                  <w:sz w:val="24"/>
                  <w:szCs w:val="24"/>
                  <w:u w:val="single" w:color="0000FF"/>
                </w:rPr>
                <w:t>http://nachalka.com</w:t>
              </w:r>
            </w:hyperlink>
          </w:p>
          <w:p w:rsidR="0045737B" w:rsidRPr="00391935" w:rsidRDefault="001E5142">
            <w:pPr>
              <w:pStyle w:val="TableParagraph"/>
              <w:tabs>
                <w:tab w:val="left" w:pos="1891"/>
                <w:tab w:val="left" w:pos="2319"/>
                <w:tab w:val="left" w:pos="2507"/>
                <w:tab w:val="left" w:pos="2794"/>
              </w:tabs>
              <w:ind w:left="8" w:right="3"/>
              <w:rPr>
                <w:sz w:val="24"/>
                <w:szCs w:val="24"/>
              </w:rPr>
            </w:pPr>
            <w:r w:rsidRPr="00391935">
              <w:rPr>
                <w:sz w:val="24"/>
                <w:szCs w:val="24"/>
              </w:rPr>
              <w:t>6.Сетевое</w:t>
            </w:r>
            <w:r w:rsidRPr="00391935">
              <w:rPr>
                <w:sz w:val="24"/>
                <w:szCs w:val="24"/>
              </w:rPr>
              <w:tab/>
            </w:r>
            <w:r w:rsidRPr="00391935">
              <w:rPr>
                <w:sz w:val="24"/>
                <w:szCs w:val="24"/>
              </w:rPr>
              <w:tab/>
            </w:r>
            <w:r w:rsidRPr="00391935">
              <w:rPr>
                <w:spacing w:val="-1"/>
                <w:sz w:val="24"/>
                <w:szCs w:val="24"/>
              </w:rPr>
              <w:t>сообщество</w:t>
            </w:r>
            <w:r w:rsidRPr="00391935">
              <w:rPr>
                <w:spacing w:val="-62"/>
                <w:sz w:val="24"/>
                <w:szCs w:val="24"/>
              </w:rPr>
              <w:t xml:space="preserve"> </w:t>
            </w:r>
            <w:r w:rsidRPr="00391935">
              <w:rPr>
                <w:sz w:val="24"/>
                <w:szCs w:val="24"/>
              </w:rPr>
              <w:t>педагогов:</w:t>
            </w:r>
            <w:r w:rsidRPr="00391935">
              <w:rPr>
                <w:color w:val="0000FF"/>
                <w:sz w:val="24"/>
                <w:szCs w:val="24"/>
              </w:rPr>
              <w:t xml:space="preserve"> </w:t>
            </w:r>
            <w:hyperlink r:id="rId341">
              <w:r w:rsidRPr="00391935">
                <w:rPr>
                  <w:color w:val="0000FF"/>
                  <w:sz w:val="24"/>
                  <w:szCs w:val="24"/>
                  <w:u w:val="single" w:color="0000FF"/>
                </w:rPr>
                <w:t>http://rusedu.net</w:t>
              </w:r>
            </w:hyperlink>
            <w:r w:rsidRPr="00391935">
              <w:rPr>
                <w:color w:val="0000FF"/>
                <w:spacing w:val="1"/>
                <w:sz w:val="24"/>
                <w:szCs w:val="24"/>
              </w:rPr>
              <w:t xml:space="preserve"> </w:t>
            </w:r>
            <w:r w:rsidRPr="00391935">
              <w:rPr>
                <w:sz w:val="24"/>
                <w:szCs w:val="24"/>
              </w:rPr>
              <w:t>7.Учитель</w:t>
            </w:r>
            <w:r w:rsidRPr="00391935">
              <w:rPr>
                <w:sz w:val="24"/>
                <w:szCs w:val="24"/>
              </w:rPr>
              <w:tab/>
            </w:r>
            <w:r w:rsidRPr="00391935">
              <w:rPr>
                <w:sz w:val="24"/>
                <w:szCs w:val="24"/>
              </w:rPr>
              <w:tab/>
            </w:r>
            <w:r w:rsidRPr="00391935">
              <w:rPr>
                <w:sz w:val="24"/>
                <w:szCs w:val="24"/>
              </w:rPr>
              <w:tab/>
            </w:r>
            <w:r w:rsidRPr="00391935">
              <w:rPr>
                <w:sz w:val="24"/>
                <w:szCs w:val="24"/>
              </w:rPr>
              <w:tab/>
            </w:r>
            <w:r w:rsidRPr="00391935">
              <w:rPr>
                <w:spacing w:val="-1"/>
                <w:sz w:val="24"/>
                <w:szCs w:val="24"/>
              </w:rPr>
              <w:t>портал:</w:t>
            </w:r>
            <w:r w:rsidRPr="00391935">
              <w:rPr>
                <w:color w:val="0000FF"/>
                <w:spacing w:val="-62"/>
                <w:sz w:val="24"/>
                <w:szCs w:val="24"/>
              </w:rPr>
              <w:t xml:space="preserve"> </w:t>
            </w:r>
            <w:hyperlink r:id="rId342">
              <w:r w:rsidRPr="00391935">
                <w:rPr>
                  <w:color w:val="0000FF"/>
                  <w:sz w:val="24"/>
                  <w:szCs w:val="24"/>
                  <w:u w:val="single" w:color="0000FF"/>
                </w:rPr>
                <w:t>http://www.uchportal.ru</w:t>
              </w:r>
            </w:hyperlink>
            <w:r w:rsidRPr="00391935">
              <w:rPr>
                <w:color w:val="0000FF"/>
                <w:spacing w:val="1"/>
                <w:sz w:val="24"/>
                <w:szCs w:val="24"/>
              </w:rPr>
              <w:t xml:space="preserve"> </w:t>
            </w:r>
            <w:r w:rsidRPr="00391935">
              <w:rPr>
                <w:sz w:val="24"/>
                <w:szCs w:val="24"/>
              </w:rPr>
              <w:t>8.Видеоуроки</w:t>
            </w:r>
            <w:r w:rsidRPr="00391935">
              <w:rPr>
                <w:sz w:val="24"/>
                <w:szCs w:val="24"/>
              </w:rPr>
              <w:tab/>
              <w:t>по</w:t>
            </w:r>
            <w:r w:rsidRPr="00391935">
              <w:rPr>
                <w:sz w:val="24"/>
                <w:szCs w:val="24"/>
              </w:rPr>
              <w:tab/>
            </w:r>
            <w:r w:rsidRPr="00391935">
              <w:rPr>
                <w:sz w:val="24"/>
                <w:szCs w:val="24"/>
              </w:rPr>
              <w:tab/>
            </w:r>
            <w:r w:rsidRPr="00391935">
              <w:rPr>
                <w:spacing w:val="-1"/>
                <w:sz w:val="24"/>
                <w:szCs w:val="24"/>
              </w:rPr>
              <w:t>основным</w:t>
            </w:r>
            <w:r w:rsidRPr="00391935">
              <w:rPr>
                <w:spacing w:val="-62"/>
                <w:sz w:val="24"/>
                <w:szCs w:val="24"/>
              </w:rPr>
              <w:t xml:space="preserve"> </w:t>
            </w:r>
            <w:r w:rsidRPr="00391935">
              <w:rPr>
                <w:sz w:val="24"/>
                <w:szCs w:val="24"/>
              </w:rPr>
              <w:t>предметам</w:t>
            </w:r>
            <w:r w:rsidRPr="00391935">
              <w:rPr>
                <w:sz w:val="24"/>
                <w:szCs w:val="24"/>
              </w:rPr>
              <w:tab/>
            </w:r>
            <w:r w:rsidRPr="00391935">
              <w:rPr>
                <w:sz w:val="24"/>
                <w:szCs w:val="24"/>
              </w:rPr>
              <w:tab/>
            </w:r>
            <w:r w:rsidRPr="00391935">
              <w:rPr>
                <w:sz w:val="24"/>
                <w:szCs w:val="24"/>
              </w:rPr>
              <w:tab/>
            </w:r>
            <w:r w:rsidRPr="00391935">
              <w:rPr>
                <w:spacing w:val="-1"/>
                <w:sz w:val="24"/>
                <w:szCs w:val="24"/>
              </w:rPr>
              <w:t>школьной</w:t>
            </w:r>
            <w:r w:rsidRPr="00391935">
              <w:rPr>
                <w:spacing w:val="-62"/>
                <w:sz w:val="24"/>
                <w:szCs w:val="24"/>
              </w:rPr>
              <w:t xml:space="preserve"> </w:t>
            </w:r>
            <w:r w:rsidRPr="00391935">
              <w:rPr>
                <w:sz w:val="24"/>
                <w:szCs w:val="24"/>
              </w:rPr>
              <w:t>программы:</w:t>
            </w:r>
            <w:r w:rsidRPr="00391935">
              <w:rPr>
                <w:color w:val="0000FF"/>
                <w:spacing w:val="-3"/>
                <w:sz w:val="24"/>
                <w:szCs w:val="24"/>
              </w:rPr>
              <w:t xml:space="preserve"> </w:t>
            </w:r>
            <w:hyperlink r:id="rId343">
              <w:r w:rsidRPr="00391935">
                <w:rPr>
                  <w:color w:val="0000FF"/>
                  <w:sz w:val="24"/>
                  <w:szCs w:val="24"/>
                  <w:u w:val="single" w:color="0000FF"/>
                </w:rPr>
                <w:t>http://inerneturok.ru</w:t>
              </w:r>
            </w:hyperlink>
          </w:p>
          <w:p w:rsidR="004A0426" w:rsidRPr="00391935" w:rsidRDefault="004A0426">
            <w:pPr>
              <w:pStyle w:val="TableParagraph"/>
              <w:tabs>
                <w:tab w:val="left" w:pos="1891"/>
                <w:tab w:val="left" w:pos="2319"/>
                <w:tab w:val="left" w:pos="2507"/>
                <w:tab w:val="left" w:pos="2794"/>
              </w:tabs>
              <w:ind w:left="8" w:right="3"/>
              <w:rPr>
                <w:sz w:val="24"/>
                <w:szCs w:val="24"/>
              </w:rPr>
            </w:pPr>
            <w:r w:rsidRPr="00391935">
              <w:rPr>
                <w:sz w:val="24"/>
                <w:szCs w:val="24"/>
              </w:rPr>
              <w:t xml:space="preserve">9.Образовательная платформа </w:t>
            </w:r>
            <w:hyperlink r:id="rId344" w:history="1">
              <w:r w:rsidRPr="00391935">
                <w:rPr>
                  <w:rStyle w:val="a8"/>
                  <w:sz w:val="24"/>
                  <w:szCs w:val="24"/>
                </w:rPr>
                <w:t>https://uchi.ru/</w:t>
              </w:r>
            </w:hyperlink>
          </w:p>
        </w:tc>
      </w:tr>
      <w:tr w:rsidR="0045737B" w:rsidRPr="00391935">
        <w:trPr>
          <w:trHeight w:val="1494"/>
        </w:trPr>
        <w:tc>
          <w:tcPr>
            <w:tcW w:w="588" w:type="dxa"/>
          </w:tcPr>
          <w:p w:rsidR="0045737B" w:rsidRPr="00391935" w:rsidRDefault="001E5142">
            <w:pPr>
              <w:pStyle w:val="TableParagraph"/>
              <w:spacing w:line="295" w:lineRule="exact"/>
              <w:ind w:left="108" w:right="104"/>
              <w:jc w:val="center"/>
              <w:rPr>
                <w:sz w:val="24"/>
                <w:szCs w:val="24"/>
              </w:rPr>
            </w:pPr>
            <w:r w:rsidRPr="00391935">
              <w:rPr>
                <w:sz w:val="24"/>
                <w:szCs w:val="24"/>
              </w:rPr>
              <w:t>2.</w:t>
            </w:r>
          </w:p>
        </w:tc>
        <w:tc>
          <w:tcPr>
            <w:tcW w:w="3380" w:type="dxa"/>
          </w:tcPr>
          <w:p w:rsidR="0045737B" w:rsidRPr="00391935" w:rsidRDefault="001E5142">
            <w:pPr>
              <w:pStyle w:val="TableParagraph"/>
              <w:tabs>
                <w:tab w:val="left" w:pos="1674"/>
                <w:tab w:val="left" w:pos="2395"/>
              </w:tabs>
              <w:ind w:left="105" w:right="99"/>
              <w:jc w:val="both"/>
              <w:rPr>
                <w:sz w:val="24"/>
                <w:szCs w:val="24"/>
              </w:rPr>
            </w:pPr>
            <w:r w:rsidRPr="00391935">
              <w:rPr>
                <w:sz w:val="24"/>
                <w:szCs w:val="24"/>
              </w:rPr>
              <w:t>Этика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ее</w:t>
            </w:r>
            <w:r w:rsidRPr="00391935">
              <w:rPr>
                <w:spacing w:val="1"/>
                <w:sz w:val="24"/>
                <w:szCs w:val="24"/>
              </w:rPr>
              <w:t xml:space="preserve"> </w:t>
            </w:r>
            <w:r w:rsidRPr="00391935">
              <w:rPr>
                <w:sz w:val="24"/>
                <w:szCs w:val="24"/>
              </w:rPr>
              <w:t>значение</w:t>
            </w:r>
            <w:r w:rsidRPr="00391935">
              <w:rPr>
                <w:spacing w:val="66"/>
                <w:sz w:val="24"/>
                <w:szCs w:val="24"/>
              </w:rPr>
              <w:t xml:space="preserve"> </w:t>
            </w:r>
            <w:r w:rsidRPr="00391935">
              <w:rPr>
                <w:sz w:val="24"/>
                <w:szCs w:val="24"/>
              </w:rPr>
              <w:t>в</w:t>
            </w:r>
            <w:r w:rsidRPr="00391935">
              <w:rPr>
                <w:spacing w:val="1"/>
                <w:sz w:val="24"/>
                <w:szCs w:val="24"/>
              </w:rPr>
              <w:t xml:space="preserve"> </w:t>
            </w:r>
            <w:r w:rsidRPr="00391935">
              <w:rPr>
                <w:sz w:val="24"/>
                <w:szCs w:val="24"/>
              </w:rPr>
              <w:t>жизни</w:t>
            </w:r>
            <w:r w:rsidRPr="00391935">
              <w:rPr>
                <w:spacing w:val="1"/>
                <w:sz w:val="24"/>
                <w:szCs w:val="24"/>
              </w:rPr>
              <w:t xml:space="preserve"> </w:t>
            </w:r>
            <w:r w:rsidRPr="00391935">
              <w:rPr>
                <w:sz w:val="24"/>
                <w:szCs w:val="24"/>
              </w:rPr>
              <w:t>человека.</w:t>
            </w:r>
            <w:r w:rsidRPr="00391935">
              <w:rPr>
                <w:spacing w:val="1"/>
                <w:sz w:val="24"/>
                <w:szCs w:val="24"/>
              </w:rPr>
              <w:t xml:space="preserve"> </w:t>
            </w:r>
            <w:r w:rsidRPr="00391935">
              <w:rPr>
                <w:sz w:val="24"/>
                <w:szCs w:val="24"/>
              </w:rPr>
              <w:t>Нормы</w:t>
            </w:r>
            <w:r w:rsidRPr="00391935">
              <w:rPr>
                <w:spacing w:val="1"/>
                <w:sz w:val="24"/>
                <w:szCs w:val="24"/>
              </w:rPr>
              <w:t xml:space="preserve"> </w:t>
            </w:r>
            <w:r w:rsidRPr="00391935">
              <w:rPr>
                <w:sz w:val="24"/>
                <w:szCs w:val="24"/>
              </w:rPr>
              <w:t>морали.</w:t>
            </w:r>
            <w:r w:rsidRPr="00391935">
              <w:rPr>
                <w:sz w:val="24"/>
                <w:szCs w:val="24"/>
              </w:rPr>
              <w:tab/>
              <w:t>Нравственные</w:t>
            </w:r>
            <w:r w:rsidRPr="00391935">
              <w:rPr>
                <w:spacing w:val="-63"/>
                <w:sz w:val="24"/>
                <w:szCs w:val="24"/>
              </w:rPr>
              <w:t xml:space="preserve"> </w:t>
            </w:r>
            <w:r w:rsidRPr="00391935">
              <w:rPr>
                <w:sz w:val="24"/>
                <w:szCs w:val="24"/>
              </w:rPr>
              <w:t>ценности,</w:t>
            </w:r>
            <w:r w:rsidRPr="00391935">
              <w:rPr>
                <w:sz w:val="24"/>
                <w:szCs w:val="24"/>
              </w:rPr>
              <w:tab/>
            </w:r>
            <w:r w:rsidRPr="00391935">
              <w:rPr>
                <w:sz w:val="24"/>
                <w:szCs w:val="24"/>
              </w:rPr>
              <w:tab/>
            </w:r>
            <w:r w:rsidRPr="00391935">
              <w:rPr>
                <w:spacing w:val="-1"/>
                <w:sz w:val="24"/>
                <w:szCs w:val="24"/>
              </w:rPr>
              <w:t>идеалы,</w:t>
            </w:r>
          </w:p>
          <w:p w:rsidR="0045737B" w:rsidRPr="00391935" w:rsidRDefault="001E5142">
            <w:pPr>
              <w:pStyle w:val="TableParagraph"/>
              <w:spacing w:line="283" w:lineRule="exact"/>
              <w:ind w:left="105"/>
              <w:rPr>
                <w:sz w:val="24"/>
                <w:szCs w:val="24"/>
              </w:rPr>
            </w:pPr>
            <w:r w:rsidRPr="00391935">
              <w:rPr>
                <w:sz w:val="24"/>
                <w:szCs w:val="24"/>
              </w:rPr>
              <w:t>принципы</w:t>
            </w:r>
          </w:p>
        </w:tc>
        <w:tc>
          <w:tcPr>
            <w:tcW w:w="1753" w:type="dxa"/>
          </w:tcPr>
          <w:p w:rsidR="0045737B" w:rsidRPr="00391935" w:rsidRDefault="0045737B">
            <w:pPr>
              <w:pStyle w:val="TableParagraph"/>
              <w:ind w:left="0"/>
              <w:rPr>
                <w:b/>
                <w:sz w:val="24"/>
                <w:szCs w:val="24"/>
              </w:rPr>
            </w:pPr>
          </w:p>
          <w:p w:rsidR="0045737B" w:rsidRPr="00391935" w:rsidRDefault="0045737B">
            <w:pPr>
              <w:pStyle w:val="TableParagraph"/>
              <w:spacing w:before="7"/>
              <w:ind w:left="0"/>
              <w:rPr>
                <w:b/>
                <w:sz w:val="24"/>
                <w:szCs w:val="24"/>
              </w:rPr>
            </w:pPr>
          </w:p>
          <w:p w:rsidR="0045737B" w:rsidRPr="00391935" w:rsidRDefault="001E5142">
            <w:pPr>
              <w:pStyle w:val="TableParagraph"/>
              <w:ind w:left="0" w:right="798"/>
              <w:jc w:val="right"/>
              <w:rPr>
                <w:sz w:val="24"/>
                <w:szCs w:val="24"/>
              </w:rPr>
            </w:pPr>
            <w:r w:rsidRPr="00391935">
              <w:rPr>
                <w:w w:val="99"/>
                <w:sz w:val="24"/>
                <w:szCs w:val="24"/>
              </w:rPr>
              <w:t>8</w:t>
            </w:r>
          </w:p>
        </w:tc>
        <w:tc>
          <w:tcPr>
            <w:tcW w:w="3640" w:type="dxa"/>
            <w:vMerge/>
            <w:tcBorders>
              <w:top w:val="nil"/>
              <w:bottom w:val="nil"/>
            </w:tcBorders>
          </w:tcPr>
          <w:p w:rsidR="0045737B" w:rsidRPr="00391935" w:rsidRDefault="0045737B">
            <w:pPr>
              <w:rPr>
                <w:sz w:val="24"/>
                <w:szCs w:val="24"/>
              </w:rPr>
            </w:pPr>
          </w:p>
        </w:tc>
      </w:tr>
      <w:tr w:rsidR="0045737B" w:rsidRPr="00391935" w:rsidTr="004A0426">
        <w:trPr>
          <w:trHeight w:val="1784"/>
        </w:trPr>
        <w:tc>
          <w:tcPr>
            <w:tcW w:w="588" w:type="dxa"/>
          </w:tcPr>
          <w:p w:rsidR="0045737B" w:rsidRPr="00391935" w:rsidRDefault="001E5142">
            <w:pPr>
              <w:pStyle w:val="TableParagraph"/>
              <w:spacing w:line="295" w:lineRule="exact"/>
              <w:ind w:left="108" w:right="104"/>
              <w:jc w:val="center"/>
              <w:rPr>
                <w:sz w:val="24"/>
                <w:szCs w:val="24"/>
              </w:rPr>
            </w:pPr>
            <w:r w:rsidRPr="00391935">
              <w:rPr>
                <w:sz w:val="24"/>
                <w:szCs w:val="24"/>
              </w:rPr>
              <w:t>3.</w:t>
            </w:r>
          </w:p>
        </w:tc>
        <w:tc>
          <w:tcPr>
            <w:tcW w:w="3380" w:type="dxa"/>
          </w:tcPr>
          <w:p w:rsidR="0045737B" w:rsidRPr="00391935" w:rsidRDefault="001E5142">
            <w:pPr>
              <w:pStyle w:val="TableParagraph"/>
              <w:ind w:left="105" w:right="100"/>
              <w:jc w:val="both"/>
              <w:rPr>
                <w:sz w:val="24"/>
                <w:szCs w:val="24"/>
              </w:rPr>
            </w:pPr>
            <w:r w:rsidRPr="00391935">
              <w:rPr>
                <w:sz w:val="24"/>
                <w:szCs w:val="24"/>
              </w:rPr>
              <w:t>Государство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мораль</w:t>
            </w:r>
            <w:r w:rsidRPr="00391935">
              <w:rPr>
                <w:spacing w:val="1"/>
                <w:sz w:val="24"/>
                <w:szCs w:val="24"/>
              </w:rPr>
              <w:t xml:space="preserve"> </w:t>
            </w:r>
            <w:r w:rsidRPr="00391935">
              <w:rPr>
                <w:sz w:val="24"/>
                <w:szCs w:val="24"/>
              </w:rPr>
              <w:t>гражданина.</w:t>
            </w:r>
            <w:r w:rsidRPr="00391935">
              <w:rPr>
                <w:spacing w:val="1"/>
                <w:sz w:val="24"/>
                <w:szCs w:val="24"/>
              </w:rPr>
              <w:t xml:space="preserve"> </w:t>
            </w:r>
            <w:r w:rsidRPr="00391935">
              <w:rPr>
                <w:sz w:val="24"/>
                <w:szCs w:val="24"/>
              </w:rPr>
              <w:t>Основной</w:t>
            </w:r>
            <w:r w:rsidRPr="00391935">
              <w:rPr>
                <w:spacing w:val="-62"/>
                <w:sz w:val="24"/>
                <w:szCs w:val="24"/>
              </w:rPr>
              <w:t xml:space="preserve"> </w:t>
            </w:r>
            <w:r w:rsidRPr="00391935">
              <w:rPr>
                <w:sz w:val="24"/>
                <w:szCs w:val="24"/>
              </w:rPr>
              <w:t>Закон</w:t>
            </w:r>
            <w:r w:rsidRPr="00391935">
              <w:rPr>
                <w:spacing w:val="1"/>
                <w:sz w:val="24"/>
                <w:szCs w:val="24"/>
              </w:rPr>
              <w:t xml:space="preserve"> </w:t>
            </w:r>
            <w:r w:rsidRPr="00391935">
              <w:rPr>
                <w:sz w:val="24"/>
                <w:szCs w:val="24"/>
              </w:rPr>
              <w:t>(Конституция)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государстве</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источник</w:t>
            </w:r>
            <w:r w:rsidRPr="00391935">
              <w:rPr>
                <w:spacing w:val="-62"/>
                <w:sz w:val="24"/>
                <w:szCs w:val="24"/>
              </w:rPr>
              <w:t xml:space="preserve"> </w:t>
            </w:r>
            <w:r w:rsidRPr="00391935">
              <w:rPr>
                <w:sz w:val="24"/>
                <w:szCs w:val="24"/>
              </w:rPr>
              <w:t>российской</w:t>
            </w:r>
            <w:r w:rsidRPr="00391935">
              <w:rPr>
                <w:spacing w:val="1"/>
                <w:sz w:val="24"/>
                <w:szCs w:val="24"/>
              </w:rPr>
              <w:t xml:space="preserve"> </w:t>
            </w:r>
            <w:r w:rsidRPr="00391935">
              <w:rPr>
                <w:sz w:val="24"/>
                <w:szCs w:val="24"/>
              </w:rPr>
              <w:t>гражданской</w:t>
            </w:r>
            <w:r w:rsidRPr="00391935">
              <w:rPr>
                <w:spacing w:val="1"/>
                <w:sz w:val="24"/>
                <w:szCs w:val="24"/>
              </w:rPr>
              <w:t xml:space="preserve"> </w:t>
            </w:r>
            <w:r w:rsidRPr="00391935">
              <w:rPr>
                <w:sz w:val="24"/>
                <w:szCs w:val="24"/>
              </w:rPr>
              <w:t>этики</w:t>
            </w:r>
          </w:p>
        </w:tc>
        <w:tc>
          <w:tcPr>
            <w:tcW w:w="1753" w:type="dxa"/>
          </w:tcPr>
          <w:p w:rsidR="0045737B" w:rsidRPr="00391935" w:rsidRDefault="001E5142">
            <w:pPr>
              <w:pStyle w:val="TableParagraph"/>
              <w:spacing w:line="295" w:lineRule="exact"/>
              <w:ind w:left="0" w:right="798"/>
              <w:jc w:val="right"/>
              <w:rPr>
                <w:sz w:val="24"/>
                <w:szCs w:val="24"/>
              </w:rPr>
            </w:pPr>
            <w:r w:rsidRPr="00391935">
              <w:rPr>
                <w:w w:val="99"/>
                <w:sz w:val="24"/>
                <w:szCs w:val="24"/>
              </w:rPr>
              <w:t>1</w:t>
            </w:r>
          </w:p>
        </w:tc>
        <w:tc>
          <w:tcPr>
            <w:tcW w:w="3640" w:type="dxa"/>
            <w:vMerge/>
            <w:tcBorders>
              <w:top w:val="nil"/>
              <w:bottom w:val="nil"/>
            </w:tcBorders>
          </w:tcPr>
          <w:p w:rsidR="0045737B" w:rsidRPr="00391935" w:rsidRDefault="0045737B">
            <w:pPr>
              <w:rPr>
                <w:sz w:val="24"/>
                <w:szCs w:val="24"/>
              </w:rPr>
            </w:pPr>
          </w:p>
        </w:tc>
      </w:tr>
      <w:tr w:rsidR="0045737B" w:rsidRPr="00391935">
        <w:trPr>
          <w:trHeight w:val="1197"/>
        </w:trPr>
        <w:tc>
          <w:tcPr>
            <w:tcW w:w="588" w:type="dxa"/>
          </w:tcPr>
          <w:p w:rsidR="0045737B" w:rsidRPr="00391935" w:rsidRDefault="001E5142">
            <w:pPr>
              <w:pStyle w:val="TableParagraph"/>
              <w:spacing w:line="296" w:lineRule="exact"/>
              <w:ind w:left="2"/>
              <w:jc w:val="center"/>
              <w:rPr>
                <w:sz w:val="24"/>
                <w:szCs w:val="24"/>
              </w:rPr>
            </w:pPr>
            <w:r w:rsidRPr="00391935">
              <w:rPr>
                <w:w w:val="99"/>
                <w:sz w:val="24"/>
                <w:szCs w:val="24"/>
              </w:rPr>
              <w:t>4</w:t>
            </w:r>
          </w:p>
        </w:tc>
        <w:tc>
          <w:tcPr>
            <w:tcW w:w="3380" w:type="dxa"/>
          </w:tcPr>
          <w:p w:rsidR="0045737B" w:rsidRPr="00391935" w:rsidRDefault="001E5142">
            <w:pPr>
              <w:pStyle w:val="TableParagraph"/>
              <w:tabs>
                <w:tab w:val="left" w:pos="2069"/>
              </w:tabs>
              <w:ind w:left="105" w:right="103"/>
              <w:jc w:val="both"/>
              <w:rPr>
                <w:sz w:val="24"/>
                <w:szCs w:val="24"/>
              </w:rPr>
            </w:pPr>
            <w:r w:rsidRPr="00391935">
              <w:rPr>
                <w:sz w:val="24"/>
                <w:szCs w:val="24"/>
              </w:rPr>
              <w:t>Образцы</w:t>
            </w:r>
            <w:r w:rsidRPr="00391935">
              <w:rPr>
                <w:spacing w:val="1"/>
                <w:sz w:val="24"/>
                <w:szCs w:val="24"/>
              </w:rPr>
              <w:t xml:space="preserve"> </w:t>
            </w:r>
            <w:r w:rsidRPr="00391935">
              <w:rPr>
                <w:sz w:val="24"/>
                <w:szCs w:val="24"/>
              </w:rPr>
              <w:t>нравственности</w:t>
            </w:r>
            <w:r w:rsidRPr="00391935">
              <w:rPr>
                <w:spacing w:val="1"/>
                <w:sz w:val="24"/>
                <w:szCs w:val="24"/>
              </w:rPr>
              <w:t xml:space="preserve"> </w:t>
            </w:r>
            <w:r w:rsidRPr="00391935">
              <w:rPr>
                <w:sz w:val="24"/>
                <w:szCs w:val="24"/>
              </w:rPr>
              <w:t>в</w:t>
            </w:r>
            <w:r w:rsidRPr="00391935">
              <w:rPr>
                <w:spacing w:val="-62"/>
                <w:sz w:val="24"/>
                <w:szCs w:val="24"/>
              </w:rPr>
              <w:t xml:space="preserve"> </w:t>
            </w:r>
            <w:r w:rsidRPr="00391935">
              <w:rPr>
                <w:sz w:val="24"/>
                <w:szCs w:val="24"/>
              </w:rPr>
              <w:t>культуре</w:t>
            </w:r>
            <w:r w:rsidRPr="00391935">
              <w:rPr>
                <w:sz w:val="24"/>
                <w:szCs w:val="24"/>
              </w:rPr>
              <w:tab/>
            </w:r>
            <w:r w:rsidRPr="00391935">
              <w:rPr>
                <w:spacing w:val="-1"/>
                <w:sz w:val="24"/>
                <w:szCs w:val="24"/>
              </w:rPr>
              <w:t>Отечества,</w:t>
            </w:r>
            <w:r w:rsidRPr="00391935">
              <w:rPr>
                <w:spacing w:val="-63"/>
                <w:sz w:val="24"/>
                <w:szCs w:val="24"/>
              </w:rPr>
              <w:t xml:space="preserve"> </w:t>
            </w:r>
            <w:r w:rsidRPr="00391935">
              <w:rPr>
                <w:sz w:val="24"/>
                <w:szCs w:val="24"/>
              </w:rPr>
              <w:t>народов</w:t>
            </w:r>
            <w:r w:rsidRPr="00391935">
              <w:rPr>
                <w:spacing w:val="33"/>
                <w:sz w:val="24"/>
                <w:szCs w:val="24"/>
              </w:rPr>
              <w:t xml:space="preserve"> </w:t>
            </w:r>
            <w:r w:rsidRPr="00391935">
              <w:rPr>
                <w:sz w:val="24"/>
                <w:szCs w:val="24"/>
              </w:rPr>
              <w:t>России.</w:t>
            </w:r>
            <w:r w:rsidRPr="00391935">
              <w:rPr>
                <w:spacing w:val="33"/>
                <w:sz w:val="24"/>
                <w:szCs w:val="24"/>
              </w:rPr>
              <w:t xml:space="preserve"> </w:t>
            </w:r>
            <w:r w:rsidRPr="00391935">
              <w:rPr>
                <w:sz w:val="24"/>
                <w:szCs w:val="24"/>
              </w:rPr>
              <w:t>Природа</w:t>
            </w:r>
            <w:r w:rsidRPr="00391935">
              <w:rPr>
                <w:spacing w:val="34"/>
                <w:sz w:val="24"/>
                <w:szCs w:val="24"/>
              </w:rPr>
              <w:t xml:space="preserve"> </w:t>
            </w:r>
            <w:r w:rsidRPr="00391935">
              <w:rPr>
                <w:sz w:val="24"/>
                <w:szCs w:val="24"/>
              </w:rPr>
              <w:t>и</w:t>
            </w:r>
          </w:p>
          <w:p w:rsidR="0045737B" w:rsidRPr="00391935" w:rsidRDefault="001E5142">
            <w:pPr>
              <w:pStyle w:val="TableParagraph"/>
              <w:spacing w:line="283" w:lineRule="exact"/>
              <w:ind w:left="105"/>
              <w:rPr>
                <w:sz w:val="24"/>
                <w:szCs w:val="24"/>
              </w:rPr>
            </w:pPr>
            <w:r w:rsidRPr="00391935">
              <w:rPr>
                <w:sz w:val="24"/>
                <w:szCs w:val="24"/>
              </w:rPr>
              <w:t>человек</w:t>
            </w:r>
          </w:p>
        </w:tc>
        <w:tc>
          <w:tcPr>
            <w:tcW w:w="1753" w:type="dxa"/>
          </w:tcPr>
          <w:p w:rsidR="0045737B" w:rsidRPr="00391935" w:rsidRDefault="001E5142">
            <w:pPr>
              <w:pStyle w:val="TableParagraph"/>
              <w:spacing w:line="296" w:lineRule="exact"/>
              <w:ind w:left="0" w:right="798"/>
              <w:jc w:val="right"/>
              <w:rPr>
                <w:sz w:val="24"/>
                <w:szCs w:val="24"/>
              </w:rPr>
            </w:pPr>
            <w:r w:rsidRPr="00391935">
              <w:rPr>
                <w:w w:val="99"/>
                <w:sz w:val="24"/>
                <w:szCs w:val="24"/>
              </w:rPr>
              <w:t>8</w:t>
            </w:r>
          </w:p>
        </w:tc>
        <w:tc>
          <w:tcPr>
            <w:tcW w:w="3640" w:type="dxa"/>
            <w:vMerge/>
            <w:tcBorders>
              <w:top w:val="nil"/>
              <w:bottom w:val="nil"/>
            </w:tcBorders>
          </w:tcPr>
          <w:p w:rsidR="0045737B" w:rsidRPr="00391935" w:rsidRDefault="0045737B">
            <w:pPr>
              <w:rPr>
                <w:sz w:val="24"/>
                <w:szCs w:val="24"/>
              </w:rPr>
            </w:pPr>
          </w:p>
        </w:tc>
      </w:tr>
      <w:tr w:rsidR="0045737B" w:rsidRPr="00391935">
        <w:trPr>
          <w:trHeight w:val="597"/>
        </w:trPr>
        <w:tc>
          <w:tcPr>
            <w:tcW w:w="588" w:type="dxa"/>
          </w:tcPr>
          <w:p w:rsidR="0045737B" w:rsidRPr="00391935" w:rsidRDefault="001E5142">
            <w:pPr>
              <w:pStyle w:val="TableParagraph"/>
              <w:spacing w:line="293" w:lineRule="exact"/>
              <w:ind w:left="2"/>
              <w:jc w:val="center"/>
              <w:rPr>
                <w:sz w:val="24"/>
                <w:szCs w:val="24"/>
              </w:rPr>
            </w:pPr>
            <w:r w:rsidRPr="00391935">
              <w:rPr>
                <w:w w:val="99"/>
                <w:sz w:val="24"/>
                <w:szCs w:val="24"/>
              </w:rPr>
              <w:t>5</w:t>
            </w:r>
          </w:p>
        </w:tc>
        <w:tc>
          <w:tcPr>
            <w:tcW w:w="3380" w:type="dxa"/>
          </w:tcPr>
          <w:p w:rsidR="0045737B" w:rsidRPr="00391935" w:rsidRDefault="001E5142">
            <w:pPr>
              <w:pStyle w:val="TableParagraph"/>
              <w:tabs>
                <w:tab w:val="left" w:pos="1589"/>
                <w:tab w:val="left" w:pos="2232"/>
                <w:tab w:val="left" w:pos="3023"/>
              </w:tabs>
              <w:spacing w:line="293" w:lineRule="exact"/>
              <w:ind w:left="105"/>
              <w:rPr>
                <w:sz w:val="24"/>
                <w:szCs w:val="24"/>
              </w:rPr>
            </w:pPr>
            <w:r w:rsidRPr="00391935">
              <w:rPr>
                <w:sz w:val="24"/>
                <w:szCs w:val="24"/>
              </w:rPr>
              <w:t>Праздники</w:t>
            </w:r>
            <w:r w:rsidRPr="00391935">
              <w:rPr>
                <w:sz w:val="24"/>
                <w:szCs w:val="24"/>
              </w:rPr>
              <w:tab/>
              <w:t>как</w:t>
            </w:r>
            <w:r w:rsidRPr="00391935">
              <w:rPr>
                <w:sz w:val="24"/>
                <w:szCs w:val="24"/>
              </w:rPr>
              <w:tab/>
              <w:t>одна</w:t>
            </w:r>
            <w:r w:rsidRPr="00391935">
              <w:rPr>
                <w:sz w:val="24"/>
                <w:szCs w:val="24"/>
              </w:rPr>
              <w:tab/>
              <w:t>из</w:t>
            </w:r>
          </w:p>
          <w:p w:rsidR="0045737B" w:rsidRPr="00391935" w:rsidRDefault="001E5142">
            <w:pPr>
              <w:pStyle w:val="TableParagraph"/>
              <w:spacing w:before="1" w:line="283" w:lineRule="exact"/>
              <w:ind w:left="105"/>
              <w:rPr>
                <w:sz w:val="24"/>
                <w:szCs w:val="24"/>
              </w:rPr>
            </w:pPr>
            <w:r w:rsidRPr="00391935">
              <w:rPr>
                <w:sz w:val="24"/>
                <w:szCs w:val="24"/>
              </w:rPr>
              <w:t>форм</w:t>
            </w:r>
            <w:r w:rsidRPr="00391935">
              <w:rPr>
                <w:spacing w:val="-3"/>
                <w:sz w:val="24"/>
                <w:szCs w:val="24"/>
              </w:rPr>
              <w:t xml:space="preserve"> </w:t>
            </w:r>
            <w:r w:rsidRPr="00391935">
              <w:rPr>
                <w:sz w:val="24"/>
                <w:szCs w:val="24"/>
              </w:rPr>
              <w:t>исторической</w:t>
            </w:r>
            <w:r w:rsidRPr="00391935">
              <w:rPr>
                <w:spacing w:val="-2"/>
                <w:sz w:val="24"/>
                <w:szCs w:val="24"/>
              </w:rPr>
              <w:t xml:space="preserve"> </w:t>
            </w:r>
            <w:r w:rsidRPr="00391935">
              <w:rPr>
                <w:sz w:val="24"/>
                <w:szCs w:val="24"/>
              </w:rPr>
              <w:t>памяти</w:t>
            </w:r>
          </w:p>
        </w:tc>
        <w:tc>
          <w:tcPr>
            <w:tcW w:w="1753" w:type="dxa"/>
          </w:tcPr>
          <w:p w:rsidR="0045737B" w:rsidRPr="00391935" w:rsidRDefault="001E5142">
            <w:pPr>
              <w:pStyle w:val="TableParagraph"/>
              <w:spacing w:line="293" w:lineRule="exact"/>
              <w:ind w:left="0" w:right="798"/>
              <w:jc w:val="right"/>
              <w:rPr>
                <w:sz w:val="24"/>
                <w:szCs w:val="24"/>
              </w:rPr>
            </w:pPr>
            <w:r w:rsidRPr="00391935">
              <w:rPr>
                <w:w w:val="99"/>
                <w:sz w:val="24"/>
                <w:szCs w:val="24"/>
              </w:rPr>
              <w:t>2</w:t>
            </w:r>
          </w:p>
        </w:tc>
        <w:tc>
          <w:tcPr>
            <w:tcW w:w="3640" w:type="dxa"/>
            <w:vMerge/>
            <w:tcBorders>
              <w:top w:val="nil"/>
              <w:bottom w:val="nil"/>
            </w:tcBorders>
          </w:tcPr>
          <w:p w:rsidR="0045737B" w:rsidRPr="00391935" w:rsidRDefault="0045737B">
            <w:pPr>
              <w:rPr>
                <w:sz w:val="24"/>
                <w:szCs w:val="24"/>
              </w:rPr>
            </w:pPr>
          </w:p>
        </w:tc>
      </w:tr>
      <w:tr w:rsidR="0045737B" w:rsidRPr="00391935">
        <w:trPr>
          <w:trHeight w:val="597"/>
        </w:trPr>
        <w:tc>
          <w:tcPr>
            <w:tcW w:w="588" w:type="dxa"/>
          </w:tcPr>
          <w:p w:rsidR="0045737B" w:rsidRPr="00391935" w:rsidRDefault="001E5142">
            <w:pPr>
              <w:pStyle w:val="TableParagraph"/>
              <w:spacing w:line="295" w:lineRule="exact"/>
              <w:ind w:left="2"/>
              <w:jc w:val="center"/>
              <w:rPr>
                <w:sz w:val="24"/>
                <w:szCs w:val="24"/>
              </w:rPr>
            </w:pPr>
            <w:r w:rsidRPr="00391935">
              <w:rPr>
                <w:w w:val="99"/>
                <w:sz w:val="24"/>
                <w:szCs w:val="24"/>
              </w:rPr>
              <w:t>6</w:t>
            </w:r>
          </w:p>
        </w:tc>
        <w:tc>
          <w:tcPr>
            <w:tcW w:w="3380" w:type="dxa"/>
          </w:tcPr>
          <w:p w:rsidR="0045737B" w:rsidRPr="00391935" w:rsidRDefault="001E5142">
            <w:pPr>
              <w:pStyle w:val="TableParagraph"/>
              <w:spacing w:line="298" w:lineRule="exact"/>
              <w:ind w:left="105"/>
              <w:rPr>
                <w:sz w:val="24"/>
                <w:szCs w:val="24"/>
              </w:rPr>
            </w:pPr>
            <w:r w:rsidRPr="00391935">
              <w:rPr>
                <w:sz w:val="24"/>
                <w:szCs w:val="24"/>
              </w:rPr>
              <w:t>Семейные</w:t>
            </w:r>
            <w:r w:rsidRPr="00391935">
              <w:rPr>
                <w:spacing w:val="1"/>
                <w:sz w:val="24"/>
                <w:szCs w:val="24"/>
              </w:rPr>
              <w:t xml:space="preserve"> </w:t>
            </w:r>
            <w:r w:rsidRPr="00391935">
              <w:rPr>
                <w:sz w:val="24"/>
                <w:szCs w:val="24"/>
              </w:rPr>
              <w:t>ценности.</w:t>
            </w:r>
            <w:r w:rsidRPr="00391935">
              <w:rPr>
                <w:spacing w:val="1"/>
                <w:sz w:val="24"/>
                <w:szCs w:val="24"/>
              </w:rPr>
              <w:t xml:space="preserve"> </w:t>
            </w:r>
            <w:r w:rsidRPr="00391935">
              <w:rPr>
                <w:sz w:val="24"/>
                <w:szCs w:val="24"/>
              </w:rPr>
              <w:t>Этика</w:t>
            </w:r>
            <w:r w:rsidRPr="00391935">
              <w:rPr>
                <w:spacing w:val="-63"/>
                <w:sz w:val="24"/>
                <w:szCs w:val="24"/>
              </w:rPr>
              <w:t xml:space="preserve"> </w:t>
            </w:r>
            <w:r w:rsidRPr="00391935">
              <w:rPr>
                <w:sz w:val="24"/>
                <w:szCs w:val="24"/>
              </w:rPr>
              <w:t>семейных</w:t>
            </w:r>
            <w:r w:rsidRPr="00391935">
              <w:rPr>
                <w:spacing w:val="-2"/>
                <w:sz w:val="24"/>
                <w:szCs w:val="24"/>
              </w:rPr>
              <w:t xml:space="preserve"> </w:t>
            </w:r>
            <w:r w:rsidRPr="00391935">
              <w:rPr>
                <w:sz w:val="24"/>
                <w:szCs w:val="24"/>
              </w:rPr>
              <w:t>отношений</w:t>
            </w:r>
          </w:p>
        </w:tc>
        <w:tc>
          <w:tcPr>
            <w:tcW w:w="1753" w:type="dxa"/>
          </w:tcPr>
          <w:p w:rsidR="0045737B" w:rsidRPr="00391935" w:rsidRDefault="001E5142">
            <w:pPr>
              <w:pStyle w:val="TableParagraph"/>
              <w:spacing w:line="295" w:lineRule="exact"/>
              <w:ind w:left="0" w:right="798"/>
              <w:jc w:val="right"/>
              <w:rPr>
                <w:sz w:val="24"/>
                <w:szCs w:val="24"/>
              </w:rPr>
            </w:pPr>
            <w:r w:rsidRPr="00391935">
              <w:rPr>
                <w:w w:val="99"/>
                <w:sz w:val="24"/>
                <w:szCs w:val="24"/>
              </w:rPr>
              <w:t>1</w:t>
            </w:r>
          </w:p>
        </w:tc>
        <w:tc>
          <w:tcPr>
            <w:tcW w:w="3640" w:type="dxa"/>
            <w:vMerge/>
            <w:tcBorders>
              <w:top w:val="nil"/>
              <w:bottom w:val="nil"/>
            </w:tcBorders>
          </w:tcPr>
          <w:p w:rsidR="0045737B" w:rsidRPr="00391935" w:rsidRDefault="0045737B">
            <w:pPr>
              <w:rPr>
                <w:sz w:val="24"/>
                <w:szCs w:val="24"/>
              </w:rPr>
            </w:pPr>
          </w:p>
        </w:tc>
      </w:tr>
      <w:tr w:rsidR="0045737B" w:rsidRPr="00391935">
        <w:trPr>
          <w:trHeight w:val="897"/>
        </w:trPr>
        <w:tc>
          <w:tcPr>
            <w:tcW w:w="588" w:type="dxa"/>
          </w:tcPr>
          <w:p w:rsidR="0045737B" w:rsidRPr="00391935" w:rsidRDefault="001E5142">
            <w:pPr>
              <w:pStyle w:val="TableParagraph"/>
              <w:spacing w:line="295" w:lineRule="exact"/>
              <w:ind w:left="2"/>
              <w:jc w:val="center"/>
              <w:rPr>
                <w:sz w:val="24"/>
                <w:szCs w:val="24"/>
              </w:rPr>
            </w:pPr>
            <w:r w:rsidRPr="00391935">
              <w:rPr>
                <w:w w:val="99"/>
                <w:sz w:val="24"/>
                <w:szCs w:val="24"/>
              </w:rPr>
              <w:t>7</w:t>
            </w:r>
          </w:p>
        </w:tc>
        <w:tc>
          <w:tcPr>
            <w:tcW w:w="3380" w:type="dxa"/>
          </w:tcPr>
          <w:p w:rsidR="0045737B" w:rsidRPr="00391935" w:rsidRDefault="001E5142">
            <w:pPr>
              <w:pStyle w:val="TableParagraph"/>
              <w:tabs>
                <w:tab w:val="left" w:pos="2413"/>
              </w:tabs>
              <w:spacing w:line="295" w:lineRule="exact"/>
              <w:ind w:left="105"/>
              <w:rPr>
                <w:sz w:val="24"/>
                <w:szCs w:val="24"/>
              </w:rPr>
            </w:pPr>
            <w:r w:rsidRPr="00391935">
              <w:rPr>
                <w:sz w:val="24"/>
                <w:szCs w:val="24"/>
              </w:rPr>
              <w:t>Трудовая</w:t>
            </w:r>
            <w:r w:rsidRPr="00391935">
              <w:rPr>
                <w:sz w:val="24"/>
                <w:szCs w:val="24"/>
              </w:rPr>
              <w:tab/>
              <w:t>мораль.</w:t>
            </w:r>
          </w:p>
          <w:p w:rsidR="0045737B" w:rsidRPr="00391935" w:rsidRDefault="001E5142">
            <w:pPr>
              <w:pStyle w:val="TableParagraph"/>
              <w:tabs>
                <w:tab w:val="left" w:pos="2219"/>
              </w:tabs>
              <w:spacing w:line="298" w:lineRule="exact"/>
              <w:ind w:left="105" w:right="101"/>
              <w:rPr>
                <w:sz w:val="24"/>
                <w:szCs w:val="24"/>
              </w:rPr>
            </w:pPr>
            <w:r w:rsidRPr="00391935">
              <w:rPr>
                <w:sz w:val="24"/>
                <w:szCs w:val="24"/>
              </w:rPr>
              <w:t>Нравственные</w:t>
            </w:r>
            <w:r w:rsidRPr="00391935">
              <w:rPr>
                <w:sz w:val="24"/>
                <w:szCs w:val="24"/>
              </w:rPr>
              <w:tab/>
            </w:r>
            <w:r w:rsidRPr="00391935">
              <w:rPr>
                <w:spacing w:val="-1"/>
                <w:sz w:val="24"/>
                <w:szCs w:val="24"/>
              </w:rPr>
              <w:t>традиции</w:t>
            </w:r>
            <w:r w:rsidRPr="00391935">
              <w:rPr>
                <w:spacing w:val="-62"/>
                <w:sz w:val="24"/>
                <w:szCs w:val="24"/>
              </w:rPr>
              <w:t xml:space="preserve"> </w:t>
            </w:r>
            <w:r w:rsidRPr="00391935">
              <w:rPr>
                <w:sz w:val="24"/>
                <w:szCs w:val="24"/>
              </w:rPr>
              <w:t>предпринимательства</w:t>
            </w:r>
          </w:p>
        </w:tc>
        <w:tc>
          <w:tcPr>
            <w:tcW w:w="1753" w:type="dxa"/>
          </w:tcPr>
          <w:p w:rsidR="0045737B" w:rsidRPr="00391935" w:rsidRDefault="001E5142">
            <w:pPr>
              <w:pStyle w:val="TableParagraph"/>
              <w:spacing w:line="295" w:lineRule="exact"/>
              <w:ind w:left="0" w:right="798"/>
              <w:jc w:val="right"/>
              <w:rPr>
                <w:sz w:val="24"/>
                <w:szCs w:val="24"/>
              </w:rPr>
            </w:pPr>
            <w:r w:rsidRPr="00391935">
              <w:rPr>
                <w:w w:val="99"/>
                <w:sz w:val="24"/>
                <w:szCs w:val="24"/>
              </w:rPr>
              <w:t>3</w:t>
            </w:r>
          </w:p>
        </w:tc>
        <w:tc>
          <w:tcPr>
            <w:tcW w:w="3640" w:type="dxa"/>
            <w:vMerge/>
            <w:tcBorders>
              <w:top w:val="nil"/>
              <w:bottom w:val="nil"/>
            </w:tcBorders>
          </w:tcPr>
          <w:p w:rsidR="0045737B" w:rsidRPr="00391935" w:rsidRDefault="0045737B">
            <w:pPr>
              <w:rPr>
                <w:sz w:val="24"/>
                <w:szCs w:val="24"/>
              </w:rPr>
            </w:pPr>
          </w:p>
        </w:tc>
      </w:tr>
      <w:tr w:rsidR="0045737B" w:rsidRPr="00391935">
        <w:trPr>
          <w:trHeight w:val="1495"/>
        </w:trPr>
        <w:tc>
          <w:tcPr>
            <w:tcW w:w="588" w:type="dxa"/>
          </w:tcPr>
          <w:p w:rsidR="0045737B" w:rsidRPr="00391935" w:rsidRDefault="001E5142">
            <w:pPr>
              <w:pStyle w:val="TableParagraph"/>
              <w:spacing w:line="295" w:lineRule="exact"/>
              <w:ind w:left="2"/>
              <w:jc w:val="center"/>
              <w:rPr>
                <w:sz w:val="24"/>
                <w:szCs w:val="24"/>
              </w:rPr>
            </w:pPr>
            <w:r w:rsidRPr="00391935">
              <w:rPr>
                <w:w w:val="99"/>
                <w:sz w:val="24"/>
                <w:szCs w:val="24"/>
              </w:rPr>
              <w:t>8</w:t>
            </w:r>
          </w:p>
        </w:tc>
        <w:tc>
          <w:tcPr>
            <w:tcW w:w="3380" w:type="dxa"/>
          </w:tcPr>
          <w:p w:rsidR="0045737B" w:rsidRPr="00391935" w:rsidRDefault="001E5142">
            <w:pPr>
              <w:pStyle w:val="TableParagraph"/>
              <w:tabs>
                <w:tab w:val="left" w:pos="1249"/>
                <w:tab w:val="left" w:pos="2370"/>
                <w:tab w:val="left" w:pos="2726"/>
              </w:tabs>
              <w:ind w:left="105" w:right="102"/>
              <w:jc w:val="both"/>
              <w:rPr>
                <w:sz w:val="24"/>
                <w:szCs w:val="24"/>
              </w:rPr>
            </w:pPr>
            <w:r w:rsidRPr="00391935">
              <w:rPr>
                <w:sz w:val="24"/>
                <w:szCs w:val="24"/>
              </w:rPr>
              <w:t>Что</w:t>
            </w:r>
            <w:r w:rsidRPr="00391935">
              <w:rPr>
                <w:sz w:val="24"/>
                <w:szCs w:val="24"/>
              </w:rPr>
              <w:tab/>
              <w:t>значит</w:t>
            </w:r>
            <w:r w:rsidRPr="00391935">
              <w:rPr>
                <w:sz w:val="24"/>
                <w:szCs w:val="24"/>
              </w:rPr>
              <w:tab/>
            </w:r>
            <w:r w:rsidRPr="00391935">
              <w:rPr>
                <w:sz w:val="24"/>
                <w:szCs w:val="24"/>
              </w:rPr>
              <w:tab/>
            </w:r>
            <w:r w:rsidRPr="00391935">
              <w:rPr>
                <w:spacing w:val="-1"/>
                <w:sz w:val="24"/>
                <w:szCs w:val="24"/>
              </w:rPr>
              <w:t>быть</w:t>
            </w:r>
            <w:r w:rsidRPr="00391935">
              <w:rPr>
                <w:spacing w:val="-63"/>
                <w:sz w:val="24"/>
                <w:szCs w:val="24"/>
              </w:rPr>
              <w:t xml:space="preserve"> </w:t>
            </w:r>
            <w:r w:rsidRPr="00391935">
              <w:rPr>
                <w:sz w:val="24"/>
                <w:szCs w:val="24"/>
              </w:rPr>
              <w:t>нравственным</w:t>
            </w:r>
            <w:r w:rsidRPr="00391935">
              <w:rPr>
                <w:spacing w:val="1"/>
                <w:sz w:val="24"/>
                <w:szCs w:val="24"/>
              </w:rPr>
              <w:t xml:space="preserve"> </w:t>
            </w:r>
            <w:r w:rsidRPr="00391935">
              <w:rPr>
                <w:sz w:val="24"/>
                <w:szCs w:val="24"/>
              </w:rPr>
              <w:t>в</w:t>
            </w:r>
            <w:r w:rsidRPr="00391935">
              <w:rPr>
                <w:spacing w:val="66"/>
                <w:sz w:val="24"/>
                <w:szCs w:val="24"/>
              </w:rPr>
              <w:t xml:space="preserve"> </w:t>
            </w:r>
            <w:r w:rsidRPr="00391935">
              <w:rPr>
                <w:sz w:val="24"/>
                <w:szCs w:val="24"/>
              </w:rPr>
              <w:t>наше</w:t>
            </w:r>
            <w:r w:rsidRPr="00391935">
              <w:rPr>
                <w:spacing w:val="1"/>
                <w:sz w:val="24"/>
                <w:szCs w:val="24"/>
              </w:rPr>
              <w:t xml:space="preserve"> </w:t>
            </w:r>
            <w:r w:rsidRPr="00391935">
              <w:rPr>
                <w:sz w:val="24"/>
                <w:szCs w:val="24"/>
              </w:rPr>
              <w:t>время.</w:t>
            </w:r>
            <w:r w:rsidRPr="00391935">
              <w:rPr>
                <w:sz w:val="24"/>
                <w:szCs w:val="24"/>
              </w:rPr>
              <w:tab/>
            </w:r>
            <w:r w:rsidRPr="00391935">
              <w:rPr>
                <w:sz w:val="24"/>
                <w:szCs w:val="24"/>
              </w:rPr>
              <w:tab/>
            </w:r>
            <w:r w:rsidRPr="00391935">
              <w:rPr>
                <w:spacing w:val="-1"/>
                <w:sz w:val="24"/>
                <w:szCs w:val="24"/>
              </w:rPr>
              <w:t>Методы</w:t>
            </w:r>
            <w:r w:rsidRPr="00391935">
              <w:rPr>
                <w:spacing w:val="-63"/>
                <w:sz w:val="24"/>
                <w:szCs w:val="24"/>
              </w:rPr>
              <w:t xml:space="preserve"> </w:t>
            </w:r>
            <w:r w:rsidRPr="00391935">
              <w:rPr>
                <w:sz w:val="24"/>
                <w:szCs w:val="24"/>
              </w:rPr>
              <w:t>нравственного</w:t>
            </w:r>
          </w:p>
          <w:p w:rsidR="0045737B" w:rsidRPr="00391935" w:rsidRDefault="001E5142">
            <w:pPr>
              <w:pStyle w:val="TableParagraph"/>
              <w:spacing w:line="283" w:lineRule="exact"/>
              <w:ind w:left="105"/>
              <w:rPr>
                <w:sz w:val="24"/>
                <w:szCs w:val="24"/>
              </w:rPr>
            </w:pPr>
            <w:r w:rsidRPr="00391935">
              <w:rPr>
                <w:sz w:val="24"/>
                <w:szCs w:val="24"/>
              </w:rPr>
              <w:t>самосовершенствования</w:t>
            </w:r>
          </w:p>
        </w:tc>
        <w:tc>
          <w:tcPr>
            <w:tcW w:w="1753" w:type="dxa"/>
          </w:tcPr>
          <w:p w:rsidR="0045737B" w:rsidRPr="00391935" w:rsidRDefault="001E5142">
            <w:pPr>
              <w:pStyle w:val="TableParagraph"/>
              <w:spacing w:line="295" w:lineRule="exact"/>
              <w:ind w:left="0" w:right="798"/>
              <w:jc w:val="right"/>
              <w:rPr>
                <w:sz w:val="24"/>
                <w:szCs w:val="24"/>
              </w:rPr>
            </w:pPr>
            <w:r w:rsidRPr="00391935">
              <w:rPr>
                <w:w w:val="99"/>
                <w:sz w:val="24"/>
                <w:szCs w:val="24"/>
              </w:rPr>
              <w:t>6</w:t>
            </w:r>
          </w:p>
        </w:tc>
        <w:tc>
          <w:tcPr>
            <w:tcW w:w="3640" w:type="dxa"/>
            <w:vMerge/>
            <w:tcBorders>
              <w:top w:val="nil"/>
              <w:bottom w:val="nil"/>
            </w:tcBorders>
          </w:tcPr>
          <w:p w:rsidR="0045737B" w:rsidRPr="00391935" w:rsidRDefault="0045737B">
            <w:pPr>
              <w:rPr>
                <w:sz w:val="24"/>
                <w:szCs w:val="24"/>
              </w:rPr>
            </w:pPr>
          </w:p>
        </w:tc>
      </w:tr>
      <w:tr w:rsidR="0045737B" w:rsidRPr="00391935">
        <w:trPr>
          <w:trHeight w:val="299"/>
        </w:trPr>
        <w:tc>
          <w:tcPr>
            <w:tcW w:w="588" w:type="dxa"/>
          </w:tcPr>
          <w:p w:rsidR="0045737B" w:rsidRPr="00391935" w:rsidRDefault="001E5142">
            <w:pPr>
              <w:pStyle w:val="TableParagraph"/>
              <w:spacing w:line="280" w:lineRule="exact"/>
              <w:ind w:left="2"/>
              <w:jc w:val="center"/>
              <w:rPr>
                <w:sz w:val="24"/>
                <w:szCs w:val="24"/>
              </w:rPr>
            </w:pPr>
            <w:r w:rsidRPr="00391935">
              <w:rPr>
                <w:w w:val="99"/>
                <w:sz w:val="24"/>
                <w:szCs w:val="24"/>
              </w:rPr>
              <w:t>9</w:t>
            </w:r>
          </w:p>
        </w:tc>
        <w:tc>
          <w:tcPr>
            <w:tcW w:w="3380" w:type="dxa"/>
          </w:tcPr>
          <w:p w:rsidR="0045737B" w:rsidRPr="00391935" w:rsidRDefault="001E5142">
            <w:pPr>
              <w:pStyle w:val="TableParagraph"/>
              <w:spacing w:line="280" w:lineRule="exact"/>
              <w:ind w:left="105"/>
              <w:rPr>
                <w:sz w:val="24"/>
                <w:szCs w:val="24"/>
              </w:rPr>
            </w:pPr>
            <w:r w:rsidRPr="00391935">
              <w:rPr>
                <w:sz w:val="24"/>
                <w:szCs w:val="24"/>
              </w:rPr>
              <w:t>Этикет</w:t>
            </w:r>
          </w:p>
        </w:tc>
        <w:tc>
          <w:tcPr>
            <w:tcW w:w="1753" w:type="dxa"/>
          </w:tcPr>
          <w:p w:rsidR="0045737B" w:rsidRPr="00391935" w:rsidRDefault="001E5142">
            <w:pPr>
              <w:pStyle w:val="TableParagraph"/>
              <w:spacing w:line="280" w:lineRule="exact"/>
              <w:ind w:left="0" w:right="798"/>
              <w:jc w:val="right"/>
              <w:rPr>
                <w:sz w:val="24"/>
                <w:szCs w:val="24"/>
              </w:rPr>
            </w:pPr>
            <w:r w:rsidRPr="00391935">
              <w:rPr>
                <w:w w:val="99"/>
                <w:sz w:val="24"/>
                <w:szCs w:val="24"/>
              </w:rPr>
              <w:t>2</w:t>
            </w:r>
          </w:p>
        </w:tc>
        <w:tc>
          <w:tcPr>
            <w:tcW w:w="3640" w:type="dxa"/>
            <w:vMerge/>
            <w:tcBorders>
              <w:top w:val="nil"/>
              <w:bottom w:val="nil"/>
            </w:tcBorders>
          </w:tcPr>
          <w:p w:rsidR="0045737B" w:rsidRPr="00391935" w:rsidRDefault="0045737B">
            <w:pPr>
              <w:rPr>
                <w:sz w:val="24"/>
                <w:szCs w:val="24"/>
              </w:rPr>
            </w:pPr>
          </w:p>
        </w:tc>
      </w:tr>
      <w:tr w:rsidR="0045737B" w:rsidRPr="00391935">
        <w:trPr>
          <w:trHeight w:val="1197"/>
        </w:trPr>
        <w:tc>
          <w:tcPr>
            <w:tcW w:w="588" w:type="dxa"/>
          </w:tcPr>
          <w:p w:rsidR="0045737B" w:rsidRPr="00391935" w:rsidRDefault="001E5142">
            <w:pPr>
              <w:pStyle w:val="TableParagraph"/>
              <w:spacing w:line="295" w:lineRule="exact"/>
              <w:ind w:left="106" w:right="104"/>
              <w:jc w:val="center"/>
              <w:rPr>
                <w:sz w:val="24"/>
                <w:szCs w:val="24"/>
              </w:rPr>
            </w:pPr>
            <w:r w:rsidRPr="00391935">
              <w:rPr>
                <w:sz w:val="24"/>
                <w:szCs w:val="24"/>
              </w:rPr>
              <w:t>10</w:t>
            </w:r>
          </w:p>
        </w:tc>
        <w:tc>
          <w:tcPr>
            <w:tcW w:w="3380" w:type="dxa"/>
          </w:tcPr>
          <w:p w:rsidR="0045737B" w:rsidRPr="00391935" w:rsidRDefault="001E5142">
            <w:pPr>
              <w:pStyle w:val="TableParagraph"/>
              <w:tabs>
                <w:tab w:val="left" w:pos="3127"/>
              </w:tabs>
              <w:ind w:left="105" w:right="101"/>
              <w:jc w:val="both"/>
              <w:rPr>
                <w:sz w:val="24"/>
                <w:szCs w:val="24"/>
              </w:rPr>
            </w:pPr>
            <w:r w:rsidRPr="00391935">
              <w:rPr>
                <w:sz w:val="24"/>
                <w:szCs w:val="24"/>
              </w:rPr>
              <w:t>Любовь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уважение</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Отечеству.</w:t>
            </w:r>
            <w:r w:rsidRPr="00391935">
              <w:rPr>
                <w:spacing w:val="1"/>
                <w:sz w:val="24"/>
                <w:szCs w:val="24"/>
              </w:rPr>
              <w:t xml:space="preserve"> </w:t>
            </w:r>
            <w:r w:rsidRPr="00391935">
              <w:rPr>
                <w:sz w:val="24"/>
                <w:szCs w:val="24"/>
              </w:rPr>
              <w:t>Патриотизм</w:t>
            </w:r>
            <w:r w:rsidRPr="00391935">
              <w:rPr>
                <w:spacing w:val="-62"/>
                <w:sz w:val="24"/>
                <w:szCs w:val="24"/>
              </w:rPr>
              <w:t xml:space="preserve"> </w:t>
            </w:r>
            <w:r w:rsidRPr="00391935">
              <w:rPr>
                <w:sz w:val="24"/>
                <w:szCs w:val="24"/>
              </w:rPr>
              <w:t>многонационального</w:t>
            </w:r>
            <w:r w:rsidRPr="00391935">
              <w:rPr>
                <w:sz w:val="24"/>
                <w:szCs w:val="24"/>
              </w:rPr>
              <w:tab/>
            </w:r>
            <w:r w:rsidRPr="00391935">
              <w:rPr>
                <w:spacing w:val="-4"/>
                <w:sz w:val="24"/>
                <w:szCs w:val="24"/>
              </w:rPr>
              <w:t>и</w:t>
            </w:r>
          </w:p>
          <w:p w:rsidR="0045737B" w:rsidRPr="00391935" w:rsidRDefault="001E5142">
            <w:pPr>
              <w:pStyle w:val="TableParagraph"/>
              <w:spacing w:line="284" w:lineRule="exact"/>
              <w:ind w:left="105"/>
              <w:rPr>
                <w:sz w:val="24"/>
                <w:szCs w:val="24"/>
              </w:rPr>
            </w:pPr>
            <w:r w:rsidRPr="00391935">
              <w:rPr>
                <w:sz w:val="24"/>
                <w:szCs w:val="24"/>
              </w:rPr>
              <w:t>многоконфессионального</w:t>
            </w:r>
            <w:r w:rsidR="00CE2823" w:rsidRPr="00391935">
              <w:rPr>
                <w:sz w:val="24"/>
                <w:szCs w:val="24"/>
              </w:rPr>
              <w:t xml:space="preserve"> народа</w:t>
            </w:r>
            <w:r w:rsidR="00CE2823" w:rsidRPr="00391935">
              <w:rPr>
                <w:spacing w:val="-7"/>
                <w:sz w:val="24"/>
                <w:szCs w:val="24"/>
              </w:rPr>
              <w:t xml:space="preserve"> </w:t>
            </w:r>
            <w:r w:rsidR="00CE2823" w:rsidRPr="00391935">
              <w:rPr>
                <w:sz w:val="24"/>
                <w:szCs w:val="24"/>
              </w:rPr>
              <w:t>России</w:t>
            </w:r>
          </w:p>
        </w:tc>
        <w:tc>
          <w:tcPr>
            <w:tcW w:w="1753" w:type="dxa"/>
          </w:tcPr>
          <w:p w:rsidR="0045737B" w:rsidRPr="00391935" w:rsidRDefault="001E5142">
            <w:pPr>
              <w:pStyle w:val="TableParagraph"/>
              <w:spacing w:line="295" w:lineRule="exact"/>
              <w:ind w:left="0" w:right="798"/>
              <w:jc w:val="right"/>
              <w:rPr>
                <w:sz w:val="24"/>
                <w:szCs w:val="24"/>
              </w:rPr>
            </w:pPr>
            <w:r w:rsidRPr="00391935">
              <w:rPr>
                <w:w w:val="99"/>
                <w:sz w:val="24"/>
                <w:szCs w:val="24"/>
              </w:rPr>
              <w:t>2</w:t>
            </w:r>
          </w:p>
        </w:tc>
        <w:tc>
          <w:tcPr>
            <w:tcW w:w="3640" w:type="dxa"/>
            <w:vMerge/>
            <w:tcBorders>
              <w:top w:val="nil"/>
              <w:bottom w:val="nil"/>
            </w:tcBorders>
          </w:tcPr>
          <w:p w:rsidR="0045737B" w:rsidRPr="00391935" w:rsidRDefault="0045737B">
            <w:pPr>
              <w:rPr>
                <w:sz w:val="24"/>
                <w:szCs w:val="24"/>
              </w:rPr>
            </w:pPr>
          </w:p>
        </w:tc>
      </w:tr>
      <w:tr w:rsidR="00CE2823" w:rsidRPr="00391935">
        <w:trPr>
          <w:trHeight w:val="1197"/>
        </w:trPr>
        <w:tc>
          <w:tcPr>
            <w:tcW w:w="588" w:type="dxa"/>
          </w:tcPr>
          <w:p w:rsidR="00CE2823" w:rsidRPr="00391935" w:rsidRDefault="00CE2823">
            <w:pPr>
              <w:pStyle w:val="TableParagraph"/>
              <w:spacing w:line="295" w:lineRule="exact"/>
              <w:ind w:left="106" w:right="104"/>
              <w:jc w:val="center"/>
              <w:rPr>
                <w:sz w:val="24"/>
                <w:szCs w:val="24"/>
              </w:rPr>
            </w:pPr>
          </w:p>
        </w:tc>
        <w:tc>
          <w:tcPr>
            <w:tcW w:w="3380" w:type="dxa"/>
          </w:tcPr>
          <w:p w:rsidR="00CE2823" w:rsidRPr="00391935" w:rsidRDefault="00CE2823" w:rsidP="00CE2823">
            <w:pPr>
              <w:pStyle w:val="TableParagraph"/>
              <w:spacing w:line="280" w:lineRule="exact"/>
              <w:ind w:right="1604"/>
              <w:rPr>
                <w:b/>
                <w:sz w:val="24"/>
                <w:szCs w:val="24"/>
              </w:rPr>
            </w:pPr>
            <w:r w:rsidRPr="00391935">
              <w:rPr>
                <w:b/>
                <w:sz w:val="24"/>
                <w:szCs w:val="24"/>
              </w:rPr>
              <w:t>Итого</w:t>
            </w:r>
          </w:p>
        </w:tc>
        <w:tc>
          <w:tcPr>
            <w:tcW w:w="1753" w:type="dxa"/>
          </w:tcPr>
          <w:p w:rsidR="00CE2823" w:rsidRPr="00391935" w:rsidRDefault="00CE2823" w:rsidP="00CE2823">
            <w:pPr>
              <w:pStyle w:val="TableParagraph"/>
              <w:spacing w:line="280" w:lineRule="exact"/>
              <w:ind w:left="602" w:right="580"/>
              <w:jc w:val="center"/>
              <w:rPr>
                <w:b/>
                <w:sz w:val="24"/>
                <w:szCs w:val="24"/>
              </w:rPr>
            </w:pPr>
            <w:r w:rsidRPr="00391935">
              <w:rPr>
                <w:b/>
                <w:sz w:val="24"/>
                <w:szCs w:val="24"/>
              </w:rPr>
              <w:t>34</w:t>
            </w:r>
          </w:p>
        </w:tc>
        <w:tc>
          <w:tcPr>
            <w:tcW w:w="3640" w:type="dxa"/>
            <w:tcBorders>
              <w:top w:val="nil"/>
              <w:bottom w:val="nil"/>
            </w:tcBorders>
          </w:tcPr>
          <w:p w:rsidR="00CE2823" w:rsidRPr="00391935" w:rsidRDefault="00CE2823" w:rsidP="00CE2823">
            <w:pPr>
              <w:pStyle w:val="TableParagraph"/>
              <w:ind w:left="0"/>
              <w:rPr>
                <w:sz w:val="24"/>
                <w:szCs w:val="24"/>
              </w:rPr>
            </w:pPr>
          </w:p>
        </w:tc>
      </w:tr>
    </w:tbl>
    <w:p w:rsidR="0045737B" w:rsidRPr="00391935" w:rsidRDefault="0045737B">
      <w:pPr>
        <w:rPr>
          <w:sz w:val="24"/>
          <w:szCs w:val="24"/>
        </w:rPr>
        <w:sectPr w:rsidR="0045737B" w:rsidRPr="00391935">
          <w:pgSz w:w="11910" w:h="16840"/>
          <w:pgMar w:top="1120" w:right="20" w:bottom="880" w:left="880" w:header="0" w:footer="693" w:gutter="0"/>
          <w:cols w:space="720"/>
        </w:sectPr>
      </w:pPr>
    </w:p>
    <w:p w:rsidR="0045737B" w:rsidRPr="00391935" w:rsidRDefault="001E5142" w:rsidP="006F2049">
      <w:pPr>
        <w:pStyle w:val="a4"/>
        <w:numPr>
          <w:ilvl w:val="2"/>
          <w:numId w:val="112"/>
        </w:numPr>
        <w:tabs>
          <w:tab w:val="left" w:pos="1470"/>
        </w:tabs>
        <w:spacing w:before="88"/>
        <w:ind w:left="1470"/>
        <w:jc w:val="left"/>
        <w:rPr>
          <w:b/>
          <w:sz w:val="24"/>
          <w:szCs w:val="24"/>
        </w:rPr>
      </w:pPr>
      <w:bookmarkStart w:id="42" w:name="_bookmark44"/>
      <w:bookmarkEnd w:id="42"/>
      <w:r w:rsidRPr="00391935">
        <w:rPr>
          <w:b/>
          <w:sz w:val="24"/>
          <w:szCs w:val="24"/>
        </w:rPr>
        <w:lastRenderedPageBreak/>
        <w:t>Рабочая</w:t>
      </w:r>
      <w:r w:rsidRPr="00391935">
        <w:rPr>
          <w:b/>
          <w:spacing w:val="-3"/>
          <w:sz w:val="24"/>
          <w:szCs w:val="24"/>
        </w:rPr>
        <w:t xml:space="preserve"> </w:t>
      </w:r>
      <w:r w:rsidRPr="00391935">
        <w:rPr>
          <w:b/>
          <w:sz w:val="24"/>
          <w:szCs w:val="24"/>
        </w:rPr>
        <w:t>программа</w:t>
      </w:r>
      <w:r w:rsidRPr="00391935">
        <w:rPr>
          <w:b/>
          <w:spacing w:val="-4"/>
          <w:sz w:val="24"/>
          <w:szCs w:val="24"/>
        </w:rPr>
        <w:t xml:space="preserve"> </w:t>
      </w:r>
      <w:r w:rsidRPr="00391935">
        <w:rPr>
          <w:b/>
          <w:sz w:val="24"/>
          <w:szCs w:val="24"/>
        </w:rPr>
        <w:t>учебного</w:t>
      </w:r>
      <w:r w:rsidRPr="00391935">
        <w:rPr>
          <w:b/>
          <w:spacing w:val="-5"/>
          <w:sz w:val="24"/>
          <w:szCs w:val="24"/>
        </w:rPr>
        <w:t xml:space="preserve"> </w:t>
      </w:r>
      <w:r w:rsidRPr="00391935">
        <w:rPr>
          <w:b/>
          <w:sz w:val="24"/>
          <w:szCs w:val="24"/>
        </w:rPr>
        <w:t>предмета</w:t>
      </w:r>
      <w:r w:rsidRPr="00391935">
        <w:rPr>
          <w:b/>
          <w:spacing w:val="-4"/>
          <w:sz w:val="24"/>
          <w:szCs w:val="24"/>
        </w:rPr>
        <w:t xml:space="preserve"> </w:t>
      </w:r>
      <w:r w:rsidRPr="00391935">
        <w:rPr>
          <w:b/>
          <w:sz w:val="24"/>
          <w:szCs w:val="24"/>
        </w:rPr>
        <w:t>«Музыка»</w:t>
      </w:r>
    </w:p>
    <w:p w:rsidR="0045737B" w:rsidRPr="00391935" w:rsidRDefault="001E5142">
      <w:pPr>
        <w:pStyle w:val="a3"/>
        <w:spacing w:before="59"/>
        <w:ind w:right="1397" w:firstLine="0"/>
        <w:jc w:val="left"/>
        <w:rPr>
          <w:sz w:val="24"/>
          <w:szCs w:val="24"/>
        </w:rPr>
      </w:pPr>
      <w:r w:rsidRPr="00391935">
        <w:rPr>
          <w:sz w:val="24"/>
          <w:szCs w:val="24"/>
        </w:rPr>
        <w:t>(Музыка.</w:t>
      </w:r>
      <w:r w:rsidRPr="00391935">
        <w:rPr>
          <w:spacing w:val="7"/>
          <w:sz w:val="24"/>
          <w:szCs w:val="24"/>
        </w:rPr>
        <w:t xml:space="preserve"> </w:t>
      </w:r>
      <w:r w:rsidRPr="00391935">
        <w:rPr>
          <w:sz w:val="24"/>
          <w:szCs w:val="24"/>
        </w:rPr>
        <w:t>Примерная</w:t>
      </w:r>
      <w:r w:rsidRPr="00391935">
        <w:rPr>
          <w:spacing w:val="11"/>
          <w:sz w:val="24"/>
          <w:szCs w:val="24"/>
        </w:rPr>
        <w:t xml:space="preserve"> </w:t>
      </w:r>
      <w:r w:rsidRPr="00391935">
        <w:rPr>
          <w:sz w:val="24"/>
          <w:szCs w:val="24"/>
        </w:rPr>
        <w:t>рабочая</w:t>
      </w:r>
      <w:r w:rsidRPr="00391935">
        <w:rPr>
          <w:spacing w:val="8"/>
          <w:sz w:val="24"/>
          <w:szCs w:val="24"/>
        </w:rPr>
        <w:t xml:space="preserve"> </w:t>
      </w:r>
      <w:r w:rsidRPr="00391935">
        <w:rPr>
          <w:sz w:val="24"/>
          <w:szCs w:val="24"/>
        </w:rPr>
        <w:t>программа</w:t>
      </w:r>
      <w:r w:rsidRPr="00391935">
        <w:rPr>
          <w:spacing w:val="7"/>
          <w:sz w:val="24"/>
          <w:szCs w:val="24"/>
        </w:rPr>
        <w:t xml:space="preserve"> </w:t>
      </w:r>
      <w:r w:rsidRPr="00391935">
        <w:rPr>
          <w:sz w:val="24"/>
          <w:szCs w:val="24"/>
        </w:rPr>
        <w:t>начального</w:t>
      </w:r>
      <w:r w:rsidRPr="00391935">
        <w:rPr>
          <w:spacing w:val="6"/>
          <w:sz w:val="24"/>
          <w:szCs w:val="24"/>
        </w:rPr>
        <w:t xml:space="preserve"> </w:t>
      </w:r>
      <w:r w:rsidRPr="00391935">
        <w:rPr>
          <w:sz w:val="24"/>
          <w:szCs w:val="24"/>
        </w:rPr>
        <w:t>общего</w:t>
      </w:r>
      <w:r w:rsidRPr="00391935">
        <w:rPr>
          <w:spacing w:val="7"/>
          <w:sz w:val="24"/>
          <w:szCs w:val="24"/>
        </w:rPr>
        <w:t xml:space="preserve"> </w:t>
      </w:r>
      <w:r w:rsidRPr="00391935">
        <w:rPr>
          <w:sz w:val="24"/>
          <w:szCs w:val="24"/>
        </w:rPr>
        <w:t>образования</w:t>
      </w:r>
      <w:r w:rsidRPr="00391935">
        <w:rPr>
          <w:spacing w:val="8"/>
          <w:sz w:val="24"/>
          <w:szCs w:val="24"/>
        </w:rPr>
        <w:t xml:space="preserve"> </w:t>
      </w:r>
      <w:r w:rsidRPr="00391935">
        <w:rPr>
          <w:sz w:val="24"/>
          <w:szCs w:val="24"/>
        </w:rPr>
        <w:t>(для</w:t>
      </w:r>
      <w:r w:rsidRPr="00391935">
        <w:rPr>
          <w:spacing w:val="-62"/>
          <w:sz w:val="24"/>
          <w:szCs w:val="24"/>
        </w:rPr>
        <w:t xml:space="preserve"> </w:t>
      </w:r>
      <w:r w:rsidRPr="00391935">
        <w:rPr>
          <w:sz w:val="24"/>
          <w:szCs w:val="24"/>
        </w:rPr>
        <w:t>1-4</w:t>
      </w:r>
      <w:r w:rsidRPr="00391935">
        <w:rPr>
          <w:spacing w:val="-2"/>
          <w:sz w:val="24"/>
          <w:szCs w:val="24"/>
        </w:rPr>
        <w:t xml:space="preserve"> </w:t>
      </w:r>
      <w:r w:rsidRPr="00391935">
        <w:rPr>
          <w:sz w:val="24"/>
          <w:szCs w:val="24"/>
        </w:rPr>
        <w:t>классов</w:t>
      </w:r>
      <w:r w:rsidRPr="00391935">
        <w:rPr>
          <w:spacing w:val="-1"/>
          <w:sz w:val="24"/>
          <w:szCs w:val="24"/>
        </w:rPr>
        <w:t xml:space="preserve"> </w:t>
      </w:r>
      <w:r w:rsidRPr="00391935">
        <w:rPr>
          <w:sz w:val="24"/>
          <w:szCs w:val="24"/>
        </w:rPr>
        <w:t>образовательных</w:t>
      </w:r>
      <w:r w:rsidRPr="00391935">
        <w:rPr>
          <w:spacing w:val="-2"/>
          <w:sz w:val="24"/>
          <w:szCs w:val="24"/>
        </w:rPr>
        <w:t xml:space="preserve"> </w:t>
      </w:r>
      <w:r w:rsidRPr="00391935">
        <w:rPr>
          <w:sz w:val="24"/>
          <w:szCs w:val="24"/>
        </w:rPr>
        <w:t>организаций).</w:t>
      </w:r>
      <w:r w:rsidRPr="00391935">
        <w:rPr>
          <w:spacing w:val="2"/>
          <w:sz w:val="24"/>
          <w:szCs w:val="24"/>
        </w:rPr>
        <w:t xml:space="preserve"> </w:t>
      </w:r>
      <w:r w:rsidRPr="00391935">
        <w:rPr>
          <w:sz w:val="24"/>
          <w:szCs w:val="24"/>
        </w:rPr>
        <w:t>Москва,</w:t>
      </w:r>
      <w:r w:rsidRPr="00391935">
        <w:rPr>
          <w:spacing w:val="-2"/>
          <w:sz w:val="24"/>
          <w:szCs w:val="24"/>
        </w:rPr>
        <w:t xml:space="preserve"> </w:t>
      </w:r>
      <w:r w:rsidRPr="00391935">
        <w:rPr>
          <w:sz w:val="24"/>
          <w:szCs w:val="24"/>
        </w:rPr>
        <w:t>2021)</w:t>
      </w:r>
    </w:p>
    <w:p w:rsidR="0045737B" w:rsidRPr="00391935" w:rsidRDefault="001E5142">
      <w:pPr>
        <w:pStyle w:val="Heading1"/>
        <w:spacing w:before="59"/>
        <w:ind w:left="822"/>
        <w:jc w:val="left"/>
        <w:rPr>
          <w:sz w:val="24"/>
          <w:szCs w:val="24"/>
        </w:rPr>
      </w:pPr>
      <w:r w:rsidRPr="00391935">
        <w:rPr>
          <w:sz w:val="24"/>
          <w:szCs w:val="24"/>
        </w:rPr>
        <w:t>Содержание</w:t>
      </w:r>
      <w:r w:rsidRPr="00391935">
        <w:rPr>
          <w:spacing w:val="-5"/>
          <w:sz w:val="24"/>
          <w:szCs w:val="24"/>
        </w:rPr>
        <w:t xml:space="preserve"> </w:t>
      </w:r>
      <w:r w:rsidRPr="00391935">
        <w:rPr>
          <w:sz w:val="24"/>
          <w:szCs w:val="24"/>
        </w:rPr>
        <w:t>учебного</w:t>
      </w:r>
      <w:r w:rsidRPr="00391935">
        <w:rPr>
          <w:spacing w:val="-5"/>
          <w:sz w:val="24"/>
          <w:szCs w:val="24"/>
        </w:rPr>
        <w:t xml:space="preserve"> </w:t>
      </w:r>
      <w:r w:rsidRPr="00391935">
        <w:rPr>
          <w:sz w:val="24"/>
          <w:szCs w:val="24"/>
        </w:rPr>
        <w:t>предмета</w:t>
      </w:r>
    </w:p>
    <w:p w:rsidR="0045737B" w:rsidRPr="00391935" w:rsidRDefault="001E5142">
      <w:pPr>
        <w:pStyle w:val="a3"/>
        <w:spacing w:before="1"/>
        <w:ind w:right="1392"/>
        <w:rPr>
          <w:sz w:val="24"/>
          <w:szCs w:val="24"/>
        </w:rPr>
      </w:pPr>
      <w:r w:rsidRPr="00391935">
        <w:rPr>
          <w:sz w:val="24"/>
          <w:szCs w:val="24"/>
        </w:rPr>
        <w:t>Программа</w:t>
      </w:r>
      <w:r w:rsidRPr="00391935">
        <w:rPr>
          <w:spacing w:val="1"/>
          <w:sz w:val="24"/>
          <w:szCs w:val="24"/>
        </w:rPr>
        <w:t xml:space="preserve"> </w:t>
      </w:r>
      <w:r w:rsidRPr="00391935">
        <w:rPr>
          <w:sz w:val="24"/>
          <w:szCs w:val="24"/>
        </w:rPr>
        <w:t>составлена</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модульного</w:t>
      </w:r>
      <w:r w:rsidRPr="00391935">
        <w:rPr>
          <w:spacing w:val="1"/>
          <w:sz w:val="24"/>
          <w:szCs w:val="24"/>
        </w:rPr>
        <w:t xml:space="preserve"> </w:t>
      </w:r>
      <w:r w:rsidRPr="00391935">
        <w:rPr>
          <w:sz w:val="24"/>
          <w:szCs w:val="24"/>
        </w:rPr>
        <w:t>принципа</w:t>
      </w:r>
      <w:r w:rsidRPr="00391935">
        <w:rPr>
          <w:spacing w:val="1"/>
          <w:sz w:val="24"/>
          <w:szCs w:val="24"/>
        </w:rPr>
        <w:t xml:space="preserve"> </w:t>
      </w:r>
      <w:r w:rsidRPr="00391935">
        <w:rPr>
          <w:sz w:val="24"/>
          <w:szCs w:val="24"/>
        </w:rPr>
        <w:t>построения</w:t>
      </w:r>
      <w:r w:rsidRPr="00391935">
        <w:rPr>
          <w:spacing w:val="1"/>
          <w:sz w:val="24"/>
          <w:szCs w:val="24"/>
        </w:rPr>
        <w:t xml:space="preserve"> </w:t>
      </w:r>
      <w:r w:rsidRPr="00391935">
        <w:rPr>
          <w:sz w:val="24"/>
          <w:szCs w:val="24"/>
        </w:rPr>
        <w:t>учебного материала и допускает вариативный подход к очерёдности изучения</w:t>
      </w:r>
      <w:r w:rsidRPr="00391935">
        <w:rPr>
          <w:spacing w:val="1"/>
          <w:sz w:val="24"/>
          <w:szCs w:val="24"/>
        </w:rPr>
        <w:t xml:space="preserve"> </w:t>
      </w:r>
      <w:r w:rsidRPr="00391935">
        <w:rPr>
          <w:sz w:val="24"/>
          <w:szCs w:val="24"/>
        </w:rPr>
        <w:t>модулей,</w:t>
      </w:r>
      <w:r w:rsidRPr="00391935">
        <w:rPr>
          <w:spacing w:val="1"/>
          <w:sz w:val="24"/>
          <w:szCs w:val="24"/>
        </w:rPr>
        <w:t xml:space="preserve"> </w:t>
      </w:r>
      <w:r w:rsidRPr="00391935">
        <w:rPr>
          <w:sz w:val="24"/>
          <w:szCs w:val="24"/>
        </w:rPr>
        <w:t>принципам</w:t>
      </w:r>
      <w:r w:rsidRPr="00391935">
        <w:rPr>
          <w:spacing w:val="1"/>
          <w:sz w:val="24"/>
          <w:szCs w:val="24"/>
        </w:rPr>
        <w:t xml:space="preserve"> </w:t>
      </w:r>
      <w:r w:rsidRPr="00391935">
        <w:rPr>
          <w:sz w:val="24"/>
          <w:szCs w:val="24"/>
        </w:rPr>
        <w:t>компоновки</w:t>
      </w:r>
      <w:r w:rsidRPr="00391935">
        <w:rPr>
          <w:spacing w:val="1"/>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тем,</w:t>
      </w:r>
      <w:r w:rsidRPr="00391935">
        <w:rPr>
          <w:spacing w:val="1"/>
          <w:sz w:val="24"/>
          <w:szCs w:val="24"/>
        </w:rPr>
        <w:t xml:space="preserve"> </w:t>
      </w:r>
      <w:r w:rsidRPr="00391935">
        <w:rPr>
          <w:sz w:val="24"/>
          <w:szCs w:val="24"/>
        </w:rPr>
        <w:t>форм</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методов</w:t>
      </w:r>
      <w:r w:rsidRPr="00391935">
        <w:rPr>
          <w:spacing w:val="1"/>
          <w:sz w:val="24"/>
          <w:szCs w:val="24"/>
        </w:rPr>
        <w:t xml:space="preserve"> </w:t>
      </w:r>
      <w:r w:rsidRPr="00391935">
        <w:rPr>
          <w:sz w:val="24"/>
          <w:szCs w:val="24"/>
        </w:rPr>
        <w:t>освоения</w:t>
      </w:r>
      <w:r w:rsidRPr="00391935">
        <w:rPr>
          <w:spacing w:val="1"/>
          <w:sz w:val="24"/>
          <w:szCs w:val="24"/>
        </w:rPr>
        <w:t xml:space="preserve"> </w:t>
      </w:r>
      <w:r w:rsidRPr="00391935">
        <w:rPr>
          <w:sz w:val="24"/>
          <w:szCs w:val="24"/>
        </w:rPr>
        <w:t>содержания.</w:t>
      </w:r>
      <w:r w:rsidRPr="00391935">
        <w:rPr>
          <w:spacing w:val="1"/>
          <w:sz w:val="24"/>
          <w:szCs w:val="24"/>
        </w:rPr>
        <w:t xml:space="preserve"> </w:t>
      </w:r>
      <w:r w:rsidRPr="00391935">
        <w:rPr>
          <w:sz w:val="24"/>
          <w:szCs w:val="24"/>
        </w:rPr>
        <w:t>Содержание</w:t>
      </w:r>
      <w:r w:rsidRPr="00391935">
        <w:rPr>
          <w:spacing w:val="1"/>
          <w:sz w:val="24"/>
          <w:szCs w:val="24"/>
        </w:rPr>
        <w:t xml:space="preserve"> </w:t>
      </w:r>
      <w:r w:rsidRPr="00391935">
        <w:rPr>
          <w:sz w:val="24"/>
          <w:szCs w:val="24"/>
        </w:rPr>
        <w:t>предмета</w:t>
      </w:r>
      <w:r w:rsidRPr="00391935">
        <w:rPr>
          <w:spacing w:val="1"/>
          <w:sz w:val="24"/>
          <w:szCs w:val="24"/>
        </w:rPr>
        <w:t xml:space="preserve"> </w:t>
      </w:r>
      <w:r w:rsidRPr="00391935">
        <w:rPr>
          <w:sz w:val="24"/>
          <w:szCs w:val="24"/>
        </w:rPr>
        <w:t>«Музыка»</w:t>
      </w:r>
      <w:r w:rsidRPr="00391935">
        <w:rPr>
          <w:spacing w:val="1"/>
          <w:sz w:val="24"/>
          <w:szCs w:val="24"/>
        </w:rPr>
        <w:t xml:space="preserve"> </w:t>
      </w:r>
      <w:r w:rsidRPr="00391935">
        <w:rPr>
          <w:sz w:val="24"/>
          <w:szCs w:val="24"/>
        </w:rPr>
        <w:t>структурно</w:t>
      </w:r>
      <w:r w:rsidRPr="00391935">
        <w:rPr>
          <w:spacing w:val="1"/>
          <w:sz w:val="24"/>
          <w:szCs w:val="24"/>
        </w:rPr>
        <w:t xml:space="preserve"> </w:t>
      </w:r>
      <w:r w:rsidRPr="00391935">
        <w:rPr>
          <w:sz w:val="24"/>
          <w:szCs w:val="24"/>
        </w:rPr>
        <w:t>представлено</w:t>
      </w:r>
      <w:r w:rsidRPr="00391935">
        <w:rPr>
          <w:spacing w:val="1"/>
          <w:sz w:val="24"/>
          <w:szCs w:val="24"/>
        </w:rPr>
        <w:t xml:space="preserve"> </w:t>
      </w:r>
      <w:r w:rsidRPr="00391935">
        <w:rPr>
          <w:sz w:val="24"/>
          <w:szCs w:val="24"/>
        </w:rPr>
        <w:t>восемью</w:t>
      </w:r>
      <w:r w:rsidRPr="00391935">
        <w:rPr>
          <w:spacing w:val="1"/>
          <w:sz w:val="24"/>
          <w:szCs w:val="24"/>
        </w:rPr>
        <w:t xml:space="preserve"> </w:t>
      </w:r>
      <w:r w:rsidRPr="00391935">
        <w:rPr>
          <w:sz w:val="24"/>
          <w:szCs w:val="24"/>
        </w:rPr>
        <w:t>модулями</w:t>
      </w:r>
      <w:r w:rsidRPr="00391935">
        <w:rPr>
          <w:spacing w:val="1"/>
          <w:sz w:val="24"/>
          <w:szCs w:val="24"/>
        </w:rPr>
        <w:t xml:space="preserve"> </w:t>
      </w:r>
      <w:r w:rsidRPr="00391935">
        <w:rPr>
          <w:sz w:val="24"/>
          <w:szCs w:val="24"/>
        </w:rPr>
        <w:t>(тематическими</w:t>
      </w:r>
      <w:r w:rsidRPr="00391935">
        <w:rPr>
          <w:spacing w:val="1"/>
          <w:sz w:val="24"/>
          <w:szCs w:val="24"/>
        </w:rPr>
        <w:t xml:space="preserve"> </w:t>
      </w:r>
      <w:r w:rsidRPr="00391935">
        <w:rPr>
          <w:sz w:val="24"/>
          <w:szCs w:val="24"/>
        </w:rPr>
        <w:t>линиями),</w:t>
      </w:r>
      <w:r w:rsidRPr="00391935">
        <w:rPr>
          <w:spacing w:val="1"/>
          <w:sz w:val="24"/>
          <w:szCs w:val="24"/>
        </w:rPr>
        <w:t xml:space="preserve"> </w:t>
      </w:r>
      <w:r w:rsidRPr="00391935">
        <w:rPr>
          <w:sz w:val="24"/>
          <w:szCs w:val="24"/>
        </w:rPr>
        <w:t>обеспечивающими</w:t>
      </w:r>
      <w:r w:rsidRPr="00391935">
        <w:rPr>
          <w:spacing w:val="1"/>
          <w:sz w:val="24"/>
          <w:szCs w:val="24"/>
        </w:rPr>
        <w:t xml:space="preserve"> </w:t>
      </w:r>
      <w:r w:rsidRPr="00391935">
        <w:rPr>
          <w:sz w:val="24"/>
          <w:szCs w:val="24"/>
        </w:rPr>
        <w:t>преемственность</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образовательной</w:t>
      </w:r>
      <w:r w:rsidRPr="00391935">
        <w:rPr>
          <w:spacing w:val="1"/>
          <w:sz w:val="24"/>
          <w:szCs w:val="24"/>
        </w:rPr>
        <w:t xml:space="preserve"> </w:t>
      </w:r>
      <w:r w:rsidRPr="00391935">
        <w:rPr>
          <w:sz w:val="24"/>
          <w:szCs w:val="24"/>
        </w:rPr>
        <w:t>программой</w:t>
      </w:r>
      <w:r w:rsidRPr="00391935">
        <w:rPr>
          <w:spacing w:val="1"/>
          <w:sz w:val="24"/>
          <w:szCs w:val="24"/>
        </w:rPr>
        <w:t xml:space="preserve"> </w:t>
      </w:r>
      <w:r w:rsidRPr="00391935">
        <w:rPr>
          <w:sz w:val="24"/>
          <w:szCs w:val="24"/>
        </w:rPr>
        <w:t>дошкольного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основного</w:t>
      </w:r>
      <w:r w:rsidRPr="00391935">
        <w:rPr>
          <w:spacing w:val="-62"/>
          <w:sz w:val="24"/>
          <w:szCs w:val="24"/>
        </w:rPr>
        <w:t xml:space="preserve"> </w:t>
      </w:r>
      <w:r w:rsidRPr="00391935">
        <w:rPr>
          <w:sz w:val="24"/>
          <w:szCs w:val="24"/>
        </w:rPr>
        <w:t>общего</w:t>
      </w:r>
      <w:r w:rsidRPr="00391935">
        <w:rPr>
          <w:spacing w:val="1"/>
          <w:sz w:val="24"/>
          <w:szCs w:val="24"/>
        </w:rPr>
        <w:t xml:space="preserve"> </w:t>
      </w:r>
      <w:r w:rsidRPr="00391935">
        <w:rPr>
          <w:sz w:val="24"/>
          <w:szCs w:val="24"/>
        </w:rPr>
        <w:t>образования,</w:t>
      </w:r>
      <w:r w:rsidRPr="00391935">
        <w:rPr>
          <w:spacing w:val="1"/>
          <w:sz w:val="24"/>
          <w:szCs w:val="24"/>
        </w:rPr>
        <w:t xml:space="preserve"> </w:t>
      </w:r>
      <w:r w:rsidRPr="00391935">
        <w:rPr>
          <w:sz w:val="24"/>
          <w:szCs w:val="24"/>
        </w:rPr>
        <w:t>непрерывность</w:t>
      </w:r>
      <w:r w:rsidRPr="00391935">
        <w:rPr>
          <w:spacing w:val="1"/>
          <w:sz w:val="24"/>
          <w:szCs w:val="24"/>
        </w:rPr>
        <w:t xml:space="preserve"> </w:t>
      </w:r>
      <w:r w:rsidRPr="00391935">
        <w:rPr>
          <w:sz w:val="24"/>
          <w:szCs w:val="24"/>
        </w:rPr>
        <w:t>изучения</w:t>
      </w:r>
      <w:r w:rsidRPr="00391935">
        <w:rPr>
          <w:spacing w:val="1"/>
          <w:sz w:val="24"/>
          <w:szCs w:val="24"/>
        </w:rPr>
        <w:t xml:space="preserve"> </w:t>
      </w:r>
      <w:r w:rsidRPr="00391935">
        <w:rPr>
          <w:sz w:val="24"/>
          <w:szCs w:val="24"/>
        </w:rPr>
        <w:t>предмета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образовательной</w:t>
      </w:r>
      <w:r w:rsidRPr="00391935">
        <w:rPr>
          <w:spacing w:val="-62"/>
          <w:sz w:val="24"/>
          <w:szCs w:val="24"/>
        </w:rPr>
        <w:t xml:space="preserve"> </w:t>
      </w:r>
      <w:r w:rsidRPr="00391935">
        <w:rPr>
          <w:sz w:val="24"/>
          <w:szCs w:val="24"/>
        </w:rPr>
        <w:t>области «Искусство»</w:t>
      </w:r>
      <w:r w:rsidRPr="00391935">
        <w:rPr>
          <w:spacing w:val="-2"/>
          <w:sz w:val="24"/>
          <w:szCs w:val="24"/>
        </w:rPr>
        <w:t xml:space="preserve"> </w:t>
      </w:r>
      <w:r w:rsidRPr="00391935">
        <w:rPr>
          <w:sz w:val="24"/>
          <w:szCs w:val="24"/>
        </w:rPr>
        <w:t>на</w:t>
      </w:r>
      <w:r w:rsidRPr="00391935">
        <w:rPr>
          <w:spacing w:val="-2"/>
          <w:sz w:val="24"/>
          <w:szCs w:val="24"/>
        </w:rPr>
        <w:t xml:space="preserve"> </w:t>
      </w:r>
      <w:r w:rsidRPr="00391935">
        <w:rPr>
          <w:sz w:val="24"/>
          <w:szCs w:val="24"/>
        </w:rPr>
        <w:t>протяжении</w:t>
      </w:r>
      <w:r w:rsidRPr="00391935">
        <w:rPr>
          <w:spacing w:val="-2"/>
          <w:sz w:val="24"/>
          <w:szCs w:val="24"/>
        </w:rPr>
        <w:t xml:space="preserve"> </w:t>
      </w:r>
      <w:r w:rsidRPr="00391935">
        <w:rPr>
          <w:sz w:val="24"/>
          <w:szCs w:val="24"/>
        </w:rPr>
        <w:t>всего курса</w:t>
      </w:r>
      <w:r w:rsidRPr="00391935">
        <w:rPr>
          <w:spacing w:val="1"/>
          <w:sz w:val="24"/>
          <w:szCs w:val="24"/>
        </w:rPr>
        <w:t xml:space="preserve"> </w:t>
      </w:r>
      <w:r w:rsidRPr="00391935">
        <w:rPr>
          <w:sz w:val="24"/>
          <w:szCs w:val="24"/>
        </w:rPr>
        <w:t>школьного</w:t>
      </w:r>
      <w:r w:rsidRPr="00391935">
        <w:rPr>
          <w:spacing w:val="-2"/>
          <w:sz w:val="24"/>
          <w:szCs w:val="24"/>
        </w:rPr>
        <w:t xml:space="preserve"> </w:t>
      </w:r>
      <w:r w:rsidRPr="00391935">
        <w:rPr>
          <w:sz w:val="24"/>
          <w:szCs w:val="24"/>
        </w:rPr>
        <w:t>обучения:</w:t>
      </w:r>
    </w:p>
    <w:p w:rsidR="0045737B" w:rsidRPr="00391935" w:rsidRDefault="001E5142">
      <w:pPr>
        <w:pStyle w:val="a3"/>
        <w:ind w:left="1530" w:right="4972" w:firstLine="0"/>
        <w:jc w:val="left"/>
        <w:rPr>
          <w:sz w:val="24"/>
          <w:szCs w:val="24"/>
        </w:rPr>
      </w:pPr>
      <w:r w:rsidRPr="00391935">
        <w:rPr>
          <w:sz w:val="24"/>
          <w:szCs w:val="24"/>
        </w:rPr>
        <w:t>модуль № 1 «Музыкальная грамота»;</w:t>
      </w:r>
      <w:r w:rsidRPr="00391935">
        <w:rPr>
          <w:spacing w:val="1"/>
          <w:sz w:val="24"/>
          <w:szCs w:val="24"/>
        </w:rPr>
        <w:t xml:space="preserve"> </w:t>
      </w:r>
      <w:r w:rsidRPr="00391935">
        <w:rPr>
          <w:sz w:val="24"/>
          <w:szCs w:val="24"/>
        </w:rPr>
        <w:t>модуль</w:t>
      </w:r>
      <w:r w:rsidRPr="00391935">
        <w:rPr>
          <w:spacing w:val="-2"/>
          <w:sz w:val="24"/>
          <w:szCs w:val="24"/>
        </w:rPr>
        <w:t xml:space="preserve"> </w:t>
      </w:r>
      <w:r w:rsidRPr="00391935">
        <w:rPr>
          <w:sz w:val="24"/>
          <w:szCs w:val="24"/>
        </w:rPr>
        <w:t>№</w:t>
      </w:r>
      <w:r w:rsidRPr="00391935">
        <w:rPr>
          <w:spacing w:val="-4"/>
          <w:sz w:val="24"/>
          <w:szCs w:val="24"/>
        </w:rPr>
        <w:t xml:space="preserve"> </w:t>
      </w:r>
      <w:r w:rsidRPr="00391935">
        <w:rPr>
          <w:sz w:val="24"/>
          <w:szCs w:val="24"/>
        </w:rPr>
        <w:t>2</w:t>
      </w:r>
      <w:r w:rsidRPr="00391935">
        <w:rPr>
          <w:spacing w:val="-2"/>
          <w:sz w:val="24"/>
          <w:szCs w:val="24"/>
        </w:rPr>
        <w:t xml:space="preserve"> </w:t>
      </w:r>
      <w:r w:rsidRPr="00391935">
        <w:rPr>
          <w:sz w:val="24"/>
          <w:szCs w:val="24"/>
        </w:rPr>
        <w:t>«Народная</w:t>
      </w:r>
      <w:r w:rsidRPr="00391935">
        <w:rPr>
          <w:spacing w:val="-3"/>
          <w:sz w:val="24"/>
          <w:szCs w:val="24"/>
        </w:rPr>
        <w:t xml:space="preserve"> </w:t>
      </w:r>
      <w:r w:rsidRPr="00391935">
        <w:rPr>
          <w:sz w:val="24"/>
          <w:szCs w:val="24"/>
        </w:rPr>
        <w:t>музыка</w:t>
      </w:r>
      <w:r w:rsidRPr="00391935">
        <w:rPr>
          <w:spacing w:val="-4"/>
          <w:sz w:val="24"/>
          <w:szCs w:val="24"/>
        </w:rPr>
        <w:t xml:space="preserve"> </w:t>
      </w:r>
      <w:r w:rsidRPr="00391935">
        <w:rPr>
          <w:sz w:val="24"/>
          <w:szCs w:val="24"/>
        </w:rPr>
        <w:t>России»;</w:t>
      </w:r>
      <w:r w:rsidRPr="00391935">
        <w:rPr>
          <w:spacing w:val="-62"/>
          <w:sz w:val="24"/>
          <w:szCs w:val="24"/>
        </w:rPr>
        <w:t xml:space="preserve"> </w:t>
      </w:r>
      <w:r w:rsidRPr="00391935">
        <w:rPr>
          <w:sz w:val="24"/>
          <w:szCs w:val="24"/>
        </w:rPr>
        <w:t>модуль № 3 «Музыка народов мира»;</w:t>
      </w:r>
      <w:r w:rsidRPr="00391935">
        <w:rPr>
          <w:spacing w:val="1"/>
          <w:sz w:val="24"/>
          <w:szCs w:val="24"/>
        </w:rPr>
        <w:t xml:space="preserve"> </w:t>
      </w:r>
      <w:r w:rsidRPr="00391935">
        <w:rPr>
          <w:sz w:val="24"/>
          <w:szCs w:val="24"/>
        </w:rPr>
        <w:t>модуль</w:t>
      </w:r>
      <w:r w:rsidRPr="00391935">
        <w:rPr>
          <w:spacing w:val="13"/>
          <w:sz w:val="24"/>
          <w:szCs w:val="24"/>
        </w:rPr>
        <w:t xml:space="preserve"> </w:t>
      </w:r>
      <w:r w:rsidRPr="00391935">
        <w:rPr>
          <w:sz w:val="24"/>
          <w:szCs w:val="24"/>
        </w:rPr>
        <w:t>№</w:t>
      </w:r>
      <w:r w:rsidRPr="00391935">
        <w:rPr>
          <w:spacing w:val="11"/>
          <w:sz w:val="24"/>
          <w:szCs w:val="24"/>
        </w:rPr>
        <w:t xml:space="preserve"> </w:t>
      </w:r>
      <w:r w:rsidRPr="00391935">
        <w:rPr>
          <w:sz w:val="24"/>
          <w:szCs w:val="24"/>
        </w:rPr>
        <w:t>4</w:t>
      </w:r>
      <w:r w:rsidRPr="00391935">
        <w:rPr>
          <w:spacing w:val="14"/>
          <w:sz w:val="24"/>
          <w:szCs w:val="24"/>
        </w:rPr>
        <w:t xml:space="preserve"> </w:t>
      </w:r>
      <w:r w:rsidRPr="00391935">
        <w:rPr>
          <w:sz w:val="24"/>
          <w:szCs w:val="24"/>
        </w:rPr>
        <w:t>«Духовная</w:t>
      </w:r>
      <w:r w:rsidRPr="00391935">
        <w:rPr>
          <w:spacing w:val="11"/>
          <w:sz w:val="24"/>
          <w:szCs w:val="24"/>
        </w:rPr>
        <w:t xml:space="preserve"> </w:t>
      </w:r>
      <w:r w:rsidRPr="00391935">
        <w:rPr>
          <w:sz w:val="24"/>
          <w:szCs w:val="24"/>
        </w:rPr>
        <w:t>музыка»;</w:t>
      </w:r>
      <w:r w:rsidRPr="00391935">
        <w:rPr>
          <w:spacing w:val="1"/>
          <w:sz w:val="24"/>
          <w:szCs w:val="24"/>
        </w:rPr>
        <w:t xml:space="preserve"> </w:t>
      </w:r>
      <w:r w:rsidRPr="00391935">
        <w:rPr>
          <w:sz w:val="24"/>
          <w:szCs w:val="24"/>
        </w:rPr>
        <w:t>модуль</w:t>
      </w:r>
      <w:r w:rsidRPr="00391935">
        <w:rPr>
          <w:spacing w:val="-1"/>
          <w:sz w:val="24"/>
          <w:szCs w:val="24"/>
        </w:rPr>
        <w:t xml:space="preserve"> </w:t>
      </w:r>
      <w:r w:rsidRPr="00391935">
        <w:rPr>
          <w:sz w:val="24"/>
          <w:szCs w:val="24"/>
        </w:rPr>
        <w:t>№</w:t>
      </w:r>
      <w:r w:rsidRPr="00391935">
        <w:rPr>
          <w:spacing w:val="-2"/>
          <w:sz w:val="24"/>
          <w:szCs w:val="24"/>
        </w:rPr>
        <w:t xml:space="preserve"> </w:t>
      </w:r>
      <w:r w:rsidRPr="00391935">
        <w:rPr>
          <w:sz w:val="24"/>
          <w:szCs w:val="24"/>
        </w:rPr>
        <w:t>5 «Классическая</w:t>
      </w:r>
      <w:r w:rsidRPr="00391935">
        <w:rPr>
          <w:spacing w:val="-1"/>
          <w:sz w:val="24"/>
          <w:szCs w:val="24"/>
        </w:rPr>
        <w:t xml:space="preserve"> </w:t>
      </w:r>
      <w:r w:rsidRPr="00391935">
        <w:rPr>
          <w:sz w:val="24"/>
          <w:szCs w:val="24"/>
        </w:rPr>
        <w:t>музыка»;</w:t>
      </w:r>
    </w:p>
    <w:p w:rsidR="0045737B" w:rsidRPr="00391935" w:rsidRDefault="001E5142">
      <w:pPr>
        <w:pStyle w:val="a3"/>
        <w:ind w:left="1530" w:right="3743" w:firstLine="0"/>
        <w:jc w:val="left"/>
        <w:rPr>
          <w:sz w:val="24"/>
          <w:szCs w:val="24"/>
        </w:rPr>
      </w:pPr>
      <w:r w:rsidRPr="00391935">
        <w:rPr>
          <w:sz w:val="24"/>
          <w:szCs w:val="24"/>
        </w:rPr>
        <w:t>модуль</w:t>
      </w:r>
      <w:r w:rsidRPr="00391935">
        <w:rPr>
          <w:spacing w:val="-3"/>
          <w:sz w:val="24"/>
          <w:szCs w:val="24"/>
        </w:rPr>
        <w:t xml:space="preserve"> </w:t>
      </w:r>
      <w:r w:rsidRPr="00391935">
        <w:rPr>
          <w:sz w:val="24"/>
          <w:szCs w:val="24"/>
        </w:rPr>
        <w:t>№</w:t>
      </w:r>
      <w:r w:rsidRPr="00391935">
        <w:rPr>
          <w:spacing w:val="-5"/>
          <w:sz w:val="24"/>
          <w:szCs w:val="24"/>
        </w:rPr>
        <w:t xml:space="preserve"> </w:t>
      </w:r>
      <w:r w:rsidRPr="00391935">
        <w:rPr>
          <w:sz w:val="24"/>
          <w:szCs w:val="24"/>
        </w:rPr>
        <w:t>6</w:t>
      </w:r>
      <w:r w:rsidRPr="00391935">
        <w:rPr>
          <w:spacing w:val="-3"/>
          <w:sz w:val="24"/>
          <w:szCs w:val="24"/>
        </w:rPr>
        <w:t xml:space="preserve"> </w:t>
      </w:r>
      <w:r w:rsidRPr="00391935">
        <w:rPr>
          <w:sz w:val="24"/>
          <w:szCs w:val="24"/>
        </w:rPr>
        <w:t>«Современная</w:t>
      </w:r>
      <w:r w:rsidRPr="00391935">
        <w:rPr>
          <w:spacing w:val="-3"/>
          <w:sz w:val="24"/>
          <w:szCs w:val="24"/>
        </w:rPr>
        <w:t xml:space="preserve"> </w:t>
      </w:r>
      <w:r w:rsidRPr="00391935">
        <w:rPr>
          <w:sz w:val="24"/>
          <w:szCs w:val="24"/>
        </w:rPr>
        <w:t>музыкальная</w:t>
      </w:r>
      <w:r w:rsidRPr="00391935">
        <w:rPr>
          <w:spacing w:val="-4"/>
          <w:sz w:val="24"/>
          <w:szCs w:val="24"/>
        </w:rPr>
        <w:t xml:space="preserve"> </w:t>
      </w:r>
      <w:r w:rsidRPr="00391935">
        <w:rPr>
          <w:sz w:val="24"/>
          <w:szCs w:val="24"/>
        </w:rPr>
        <w:t>культура»;</w:t>
      </w:r>
      <w:r w:rsidRPr="00391935">
        <w:rPr>
          <w:spacing w:val="-62"/>
          <w:sz w:val="24"/>
          <w:szCs w:val="24"/>
        </w:rPr>
        <w:t xml:space="preserve"> </w:t>
      </w:r>
      <w:r w:rsidRPr="00391935">
        <w:rPr>
          <w:sz w:val="24"/>
          <w:szCs w:val="24"/>
        </w:rPr>
        <w:t>модуль №</w:t>
      </w:r>
      <w:r w:rsidRPr="00391935">
        <w:rPr>
          <w:spacing w:val="-2"/>
          <w:sz w:val="24"/>
          <w:szCs w:val="24"/>
        </w:rPr>
        <w:t xml:space="preserve"> </w:t>
      </w:r>
      <w:r w:rsidRPr="00391935">
        <w:rPr>
          <w:sz w:val="24"/>
          <w:szCs w:val="24"/>
        </w:rPr>
        <w:t>7 «Музыка</w:t>
      </w:r>
      <w:r w:rsidRPr="00391935">
        <w:rPr>
          <w:spacing w:val="2"/>
          <w:sz w:val="24"/>
          <w:szCs w:val="24"/>
        </w:rPr>
        <w:t xml:space="preserve"> </w:t>
      </w:r>
      <w:r w:rsidRPr="00391935">
        <w:rPr>
          <w:sz w:val="24"/>
          <w:szCs w:val="24"/>
        </w:rPr>
        <w:t>театра</w:t>
      </w:r>
      <w:r w:rsidRPr="00391935">
        <w:rPr>
          <w:spacing w:val="-2"/>
          <w:sz w:val="24"/>
          <w:szCs w:val="24"/>
        </w:rPr>
        <w:t xml:space="preserve"> </w:t>
      </w:r>
      <w:r w:rsidRPr="00391935">
        <w:rPr>
          <w:sz w:val="24"/>
          <w:szCs w:val="24"/>
        </w:rPr>
        <w:t>и кино»;</w:t>
      </w:r>
    </w:p>
    <w:p w:rsidR="0045737B" w:rsidRPr="00391935" w:rsidRDefault="001E5142">
      <w:pPr>
        <w:pStyle w:val="a3"/>
        <w:spacing w:line="299" w:lineRule="exact"/>
        <w:ind w:left="1530" w:firstLine="0"/>
        <w:jc w:val="left"/>
        <w:rPr>
          <w:sz w:val="24"/>
          <w:szCs w:val="24"/>
        </w:rPr>
      </w:pPr>
      <w:r w:rsidRPr="00391935">
        <w:rPr>
          <w:sz w:val="24"/>
          <w:szCs w:val="24"/>
        </w:rPr>
        <w:t>модуль</w:t>
      </w:r>
      <w:r w:rsidRPr="00391935">
        <w:rPr>
          <w:spacing w:val="-2"/>
          <w:sz w:val="24"/>
          <w:szCs w:val="24"/>
        </w:rPr>
        <w:t xml:space="preserve"> </w:t>
      </w:r>
      <w:r w:rsidRPr="00391935">
        <w:rPr>
          <w:sz w:val="24"/>
          <w:szCs w:val="24"/>
        </w:rPr>
        <w:t>№</w:t>
      </w:r>
      <w:r w:rsidRPr="00391935">
        <w:rPr>
          <w:spacing w:val="-4"/>
          <w:sz w:val="24"/>
          <w:szCs w:val="24"/>
        </w:rPr>
        <w:t xml:space="preserve"> </w:t>
      </w:r>
      <w:r w:rsidRPr="00391935">
        <w:rPr>
          <w:sz w:val="24"/>
          <w:szCs w:val="24"/>
        </w:rPr>
        <w:t>8</w:t>
      </w:r>
      <w:r w:rsidRPr="00391935">
        <w:rPr>
          <w:spacing w:val="-2"/>
          <w:sz w:val="24"/>
          <w:szCs w:val="24"/>
        </w:rPr>
        <w:t xml:space="preserve"> </w:t>
      </w:r>
      <w:r w:rsidRPr="00391935">
        <w:rPr>
          <w:sz w:val="24"/>
          <w:szCs w:val="24"/>
        </w:rPr>
        <w:t>«Музыка</w:t>
      </w:r>
      <w:r w:rsidRPr="00391935">
        <w:rPr>
          <w:spacing w:val="1"/>
          <w:sz w:val="24"/>
          <w:szCs w:val="24"/>
        </w:rPr>
        <w:t xml:space="preserve"> </w:t>
      </w:r>
      <w:r w:rsidRPr="00391935">
        <w:rPr>
          <w:sz w:val="24"/>
          <w:szCs w:val="24"/>
        </w:rPr>
        <w:t>в</w:t>
      </w:r>
      <w:r w:rsidRPr="00391935">
        <w:rPr>
          <w:spacing w:val="-4"/>
          <w:sz w:val="24"/>
          <w:szCs w:val="24"/>
        </w:rPr>
        <w:t xml:space="preserve"> </w:t>
      </w:r>
      <w:r w:rsidRPr="00391935">
        <w:rPr>
          <w:sz w:val="24"/>
          <w:szCs w:val="24"/>
        </w:rPr>
        <w:t>жизни</w:t>
      </w:r>
      <w:r w:rsidRPr="00391935">
        <w:rPr>
          <w:spacing w:val="-3"/>
          <w:sz w:val="24"/>
          <w:szCs w:val="24"/>
        </w:rPr>
        <w:t xml:space="preserve"> </w:t>
      </w:r>
      <w:r w:rsidRPr="00391935">
        <w:rPr>
          <w:sz w:val="24"/>
          <w:szCs w:val="24"/>
        </w:rPr>
        <w:t>человека».</w:t>
      </w:r>
    </w:p>
    <w:p w:rsidR="0045737B" w:rsidRPr="00391935" w:rsidRDefault="001E5142">
      <w:pPr>
        <w:pStyle w:val="Heading1"/>
        <w:spacing w:before="1" w:line="298" w:lineRule="exact"/>
        <w:jc w:val="left"/>
        <w:rPr>
          <w:sz w:val="24"/>
          <w:szCs w:val="24"/>
        </w:rPr>
      </w:pPr>
      <w:r w:rsidRPr="00391935">
        <w:rPr>
          <w:sz w:val="24"/>
          <w:szCs w:val="24"/>
        </w:rPr>
        <w:t>Модуль</w:t>
      </w:r>
      <w:r w:rsidRPr="00391935">
        <w:rPr>
          <w:spacing w:val="-2"/>
          <w:sz w:val="24"/>
          <w:szCs w:val="24"/>
        </w:rPr>
        <w:t xml:space="preserve"> </w:t>
      </w:r>
      <w:r w:rsidRPr="00391935">
        <w:rPr>
          <w:sz w:val="24"/>
          <w:szCs w:val="24"/>
        </w:rPr>
        <w:t>№</w:t>
      </w:r>
      <w:r w:rsidRPr="00391935">
        <w:rPr>
          <w:spacing w:val="-2"/>
          <w:sz w:val="24"/>
          <w:szCs w:val="24"/>
        </w:rPr>
        <w:t xml:space="preserve"> </w:t>
      </w:r>
      <w:r w:rsidRPr="00391935">
        <w:rPr>
          <w:sz w:val="24"/>
          <w:szCs w:val="24"/>
        </w:rPr>
        <w:t>1</w:t>
      </w:r>
      <w:r w:rsidRPr="00391935">
        <w:rPr>
          <w:spacing w:val="-4"/>
          <w:sz w:val="24"/>
          <w:szCs w:val="24"/>
        </w:rPr>
        <w:t xml:space="preserve"> </w:t>
      </w:r>
      <w:r w:rsidRPr="00391935">
        <w:rPr>
          <w:sz w:val="24"/>
          <w:szCs w:val="24"/>
        </w:rPr>
        <w:t>«Музыкальная</w:t>
      </w:r>
      <w:r w:rsidRPr="00391935">
        <w:rPr>
          <w:spacing w:val="-4"/>
          <w:sz w:val="24"/>
          <w:szCs w:val="24"/>
        </w:rPr>
        <w:t xml:space="preserve"> </w:t>
      </w:r>
      <w:r w:rsidRPr="00391935">
        <w:rPr>
          <w:sz w:val="24"/>
          <w:szCs w:val="24"/>
        </w:rPr>
        <w:t>грамота»</w:t>
      </w:r>
    </w:p>
    <w:p w:rsidR="0045737B" w:rsidRPr="00391935" w:rsidRDefault="001E5142">
      <w:pPr>
        <w:pStyle w:val="a3"/>
        <w:ind w:right="1392"/>
        <w:rPr>
          <w:sz w:val="24"/>
          <w:szCs w:val="24"/>
        </w:rPr>
      </w:pPr>
      <w:r w:rsidRPr="00391935">
        <w:rPr>
          <w:sz w:val="24"/>
          <w:szCs w:val="24"/>
        </w:rPr>
        <w:t>Данный</w:t>
      </w:r>
      <w:r w:rsidRPr="00391935">
        <w:rPr>
          <w:spacing w:val="1"/>
          <w:sz w:val="24"/>
          <w:szCs w:val="24"/>
        </w:rPr>
        <w:t xml:space="preserve"> </w:t>
      </w:r>
      <w:r w:rsidRPr="00391935">
        <w:rPr>
          <w:sz w:val="24"/>
          <w:szCs w:val="24"/>
        </w:rPr>
        <w:t>модуль</w:t>
      </w:r>
      <w:r w:rsidRPr="00391935">
        <w:rPr>
          <w:spacing w:val="1"/>
          <w:sz w:val="24"/>
          <w:szCs w:val="24"/>
        </w:rPr>
        <w:t xml:space="preserve"> </w:t>
      </w:r>
      <w:r w:rsidRPr="00391935">
        <w:rPr>
          <w:sz w:val="24"/>
          <w:szCs w:val="24"/>
        </w:rPr>
        <w:t>является</w:t>
      </w:r>
      <w:r w:rsidRPr="00391935">
        <w:rPr>
          <w:spacing w:val="1"/>
          <w:sz w:val="24"/>
          <w:szCs w:val="24"/>
        </w:rPr>
        <w:t xml:space="preserve"> </w:t>
      </w:r>
      <w:r w:rsidRPr="00391935">
        <w:rPr>
          <w:sz w:val="24"/>
          <w:szCs w:val="24"/>
        </w:rPr>
        <w:t>вспомогательным</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не</w:t>
      </w:r>
      <w:r w:rsidRPr="00391935">
        <w:rPr>
          <w:spacing w:val="1"/>
          <w:sz w:val="24"/>
          <w:szCs w:val="24"/>
        </w:rPr>
        <w:t xml:space="preserve"> </w:t>
      </w:r>
      <w:r w:rsidRPr="00391935">
        <w:rPr>
          <w:sz w:val="24"/>
          <w:szCs w:val="24"/>
        </w:rPr>
        <w:t>может</w:t>
      </w:r>
      <w:r w:rsidRPr="00391935">
        <w:rPr>
          <w:spacing w:val="1"/>
          <w:sz w:val="24"/>
          <w:szCs w:val="24"/>
        </w:rPr>
        <w:t xml:space="preserve"> </w:t>
      </w:r>
      <w:r w:rsidRPr="00391935">
        <w:rPr>
          <w:sz w:val="24"/>
          <w:szCs w:val="24"/>
        </w:rPr>
        <w:t>изучаться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отрыве</w:t>
      </w:r>
      <w:r w:rsidRPr="00391935">
        <w:rPr>
          <w:spacing w:val="1"/>
          <w:sz w:val="24"/>
          <w:szCs w:val="24"/>
        </w:rPr>
        <w:t xml:space="preserve"> </w:t>
      </w:r>
      <w:r w:rsidRPr="00391935">
        <w:rPr>
          <w:sz w:val="24"/>
          <w:szCs w:val="24"/>
        </w:rPr>
        <w:t>от</w:t>
      </w:r>
      <w:r w:rsidRPr="00391935">
        <w:rPr>
          <w:spacing w:val="1"/>
          <w:sz w:val="24"/>
          <w:szCs w:val="24"/>
        </w:rPr>
        <w:t xml:space="preserve"> </w:t>
      </w:r>
      <w:r w:rsidRPr="00391935">
        <w:rPr>
          <w:sz w:val="24"/>
          <w:szCs w:val="24"/>
        </w:rPr>
        <w:t>других</w:t>
      </w:r>
      <w:r w:rsidRPr="00391935">
        <w:rPr>
          <w:spacing w:val="1"/>
          <w:sz w:val="24"/>
          <w:szCs w:val="24"/>
        </w:rPr>
        <w:t xml:space="preserve"> </w:t>
      </w:r>
      <w:r w:rsidRPr="00391935">
        <w:rPr>
          <w:sz w:val="24"/>
          <w:szCs w:val="24"/>
        </w:rPr>
        <w:t>модулей.</w:t>
      </w:r>
      <w:r w:rsidRPr="00391935">
        <w:rPr>
          <w:spacing w:val="1"/>
          <w:sz w:val="24"/>
          <w:szCs w:val="24"/>
        </w:rPr>
        <w:t xml:space="preserve"> </w:t>
      </w:r>
      <w:r w:rsidRPr="00391935">
        <w:rPr>
          <w:sz w:val="24"/>
          <w:szCs w:val="24"/>
        </w:rPr>
        <w:t>Освоение</w:t>
      </w:r>
      <w:r w:rsidRPr="00391935">
        <w:rPr>
          <w:spacing w:val="1"/>
          <w:sz w:val="24"/>
          <w:szCs w:val="24"/>
        </w:rPr>
        <w:t xml:space="preserve"> </w:t>
      </w:r>
      <w:r w:rsidRPr="00391935">
        <w:rPr>
          <w:sz w:val="24"/>
          <w:szCs w:val="24"/>
        </w:rPr>
        <w:t>музыкальной</w:t>
      </w:r>
      <w:r w:rsidRPr="00391935">
        <w:rPr>
          <w:spacing w:val="1"/>
          <w:sz w:val="24"/>
          <w:szCs w:val="24"/>
        </w:rPr>
        <w:t xml:space="preserve"> </w:t>
      </w:r>
      <w:r w:rsidRPr="00391935">
        <w:rPr>
          <w:sz w:val="24"/>
          <w:szCs w:val="24"/>
        </w:rPr>
        <w:t>грамоты</w:t>
      </w:r>
      <w:r w:rsidRPr="00391935">
        <w:rPr>
          <w:spacing w:val="1"/>
          <w:sz w:val="24"/>
          <w:szCs w:val="24"/>
        </w:rPr>
        <w:t xml:space="preserve"> </w:t>
      </w:r>
      <w:r w:rsidRPr="00391935">
        <w:rPr>
          <w:sz w:val="24"/>
          <w:szCs w:val="24"/>
        </w:rPr>
        <w:t>не</w:t>
      </w:r>
      <w:r w:rsidRPr="00391935">
        <w:rPr>
          <w:spacing w:val="1"/>
          <w:sz w:val="24"/>
          <w:szCs w:val="24"/>
        </w:rPr>
        <w:t xml:space="preserve"> </w:t>
      </w:r>
      <w:r w:rsidRPr="00391935">
        <w:rPr>
          <w:sz w:val="24"/>
          <w:szCs w:val="24"/>
        </w:rPr>
        <w:t>является</w:t>
      </w:r>
      <w:r w:rsidRPr="00391935">
        <w:rPr>
          <w:spacing w:val="1"/>
          <w:sz w:val="24"/>
          <w:szCs w:val="24"/>
        </w:rPr>
        <w:t xml:space="preserve"> </w:t>
      </w:r>
      <w:r w:rsidRPr="00391935">
        <w:rPr>
          <w:sz w:val="24"/>
          <w:szCs w:val="24"/>
        </w:rPr>
        <w:t>самоцелью</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всегда</w:t>
      </w:r>
      <w:r w:rsidRPr="00391935">
        <w:rPr>
          <w:spacing w:val="1"/>
          <w:sz w:val="24"/>
          <w:szCs w:val="24"/>
        </w:rPr>
        <w:t xml:space="preserve"> </w:t>
      </w:r>
      <w:r w:rsidRPr="00391935">
        <w:rPr>
          <w:sz w:val="24"/>
          <w:szCs w:val="24"/>
        </w:rPr>
        <w:t>подчиняется</w:t>
      </w:r>
      <w:r w:rsidRPr="00391935">
        <w:rPr>
          <w:spacing w:val="1"/>
          <w:sz w:val="24"/>
          <w:szCs w:val="24"/>
        </w:rPr>
        <w:t xml:space="preserve"> </w:t>
      </w:r>
      <w:r w:rsidRPr="00391935">
        <w:rPr>
          <w:sz w:val="24"/>
          <w:szCs w:val="24"/>
        </w:rPr>
        <w:t>задачам</w:t>
      </w:r>
      <w:r w:rsidRPr="00391935">
        <w:rPr>
          <w:spacing w:val="1"/>
          <w:sz w:val="24"/>
          <w:szCs w:val="24"/>
        </w:rPr>
        <w:t xml:space="preserve"> </w:t>
      </w:r>
      <w:r w:rsidRPr="00391935">
        <w:rPr>
          <w:sz w:val="24"/>
          <w:szCs w:val="24"/>
        </w:rPr>
        <w:t>освоения</w:t>
      </w:r>
      <w:r w:rsidRPr="00391935">
        <w:rPr>
          <w:spacing w:val="1"/>
          <w:sz w:val="24"/>
          <w:szCs w:val="24"/>
        </w:rPr>
        <w:t xml:space="preserve"> </w:t>
      </w:r>
      <w:r w:rsidRPr="00391935">
        <w:rPr>
          <w:sz w:val="24"/>
          <w:szCs w:val="24"/>
        </w:rPr>
        <w:t>исполнительского,</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первую</w:t>
      </w:r>
      <w:r w:rsidRPr="00391935">
        <w:rPr>
          <w:spacing w:val="1"/>
          <w:sz w:val="24"/>
          <w:szCs w:val="24"/>
        </w:rPr>
        <w:t xml:space="preserve"> </w:t>
      </w:r>
      <w:r w:rsidRPr="00391935">
        <w:rPr>
          <w:sz w:val="24"/>
          <w:szCs w:val="24"/>
        </w:rPr>
        <w:t>очередь</w:t>
      </w:r>
      <w:r w:rsidRPr="00391935">
        <w:rPr>
          <w:spacing w:val="1"/>
          <w:sz w:val="24"/>
          <w:szCs w:val="24"/>
        </w:rPr>
        <w:t xml:space="preserve"> </w:t>
      </w:r>
      <w:r w:rsidRPr="00391935">
        <w:rPr>
          <w:sz w:val="24"/>
          <w:szCs w:val="24"/>
        </w:rPr>
        <w:t>певческого</w:t>
      </w:r>
      <w:r w:rsidRPr="00391935">
        <w:rPr>
          <w:spacing w:val="1"/>
          <w:sz w:val="24"/>
          <w:szCs w:val="24"/>
        </w:rPr>
        <w:t xml:space="preserve"> </w:t>
      </w:r>
      <w:r w:rsidRPr="00391935">
        <w:rPr>
          <w:sz w:val="24"/>
          <w:szCs w:val="24"/>
        </w:rPr>
        <w:t>репертуара,</w:t>
      </w:r>
      <w:r w:rsidRPr="00391935">
        <w:rPr>
          <w:spacing w:val="1"/>
          <w:sz w:val="24"/>
          <w:szCs w:val="24"/>
        </w:rPr>
        <w:t xml:space="preserve"> </w:t>
      </w:r>
      <w:r w:rsidRPr="00391935">
        <w:rPr>
          <w:sz w:val="24"/>
          <w:szCs w:val="24"/>
        </w:rPr>
        <w:t>а</w:t>
      </w:r>
      <w:r w:rsidRPr="00391935">
        <w:rPr>
          <w:spacing w:val="1"/>
          <w:sz w:val="24"/>
          <w:szCs w:val="24"/>
        </w:rPr>
        <w:t xml:space="preserve"> </w:t>
      </w:r>
      <w:r w:rsidRPr="00391935">
        <w:rPr>
          <w:sz w:val="24"/>
          <w:szCs w:val="24"/>
        </w:rPr>
        <w:t>также</w:t>
      </w:r>
      <w:r w:rsidRPr="00391935">
        <w:rPr>
          <w:spacing w:val="1"/>
          <w:sz w:val="24"/>
          <w:szCs w:val="24"/>
        </w:rPr>
        <w:t xml:space="preserve"> </w:t>
      </w:r>
      <w:r w:rsidRPr="00391935">
        <w:rPr>
          <w:sz w:val="24"/>
          <w:szCs w:val="24"/>
        </w:rPr>
        <w:t>задачам</w:t>
      </w:r>
      <w:r w:rsidRPr="00391935">
        <w:rPr>
          <w:spacing w:val="1"/>
          <w:sz w:val="24"/>
          <w:szCs w:val="24"/>
        </w:rPr>
        <w:t xml:space="preserve"> </w:t>
      </w:r>
      <w:r w:rsidRPr="00391935">
        <w:rPr>
          <w:sz w:val="24"/>
          <w:szCs w:val="24"/>
        </w:rPr>
        <w:t>воспитания</w:t>
      </w:r>
      <w:r w:rsidRPr="00391935">
        <w:rPr>
          <w:spacing w:val="1"/>
          <w:sz w:val="24"/>
          <w:szCs w:val="24"/>
        </w:rPr>
        <w:t xml:space="preserve"> </w:t>
      </w:r>
      <w:r w:rsidRPr="00391935">
        <w:rPr>
          <w:sz w:val="24"/>
          <w:szCs w:val="24"/>
        </w:rPr>
        <w:t>грамотного</w:t>
      </w:r>
      <w:r w:rsidRPr="00391935">
        <w:rPr>
          <w:spacing w:val="1"/>
          <w:sz w:val="24"/>
          <w:szCs w:val="24"/>
        </w:rPr>
        <w:t xml:space="preserve"> </w:t>
      </w:r>
      <w:r w:rsidRPr="00391935">
        <w:rPr>
          <w:sz w:val="24"/>
          <w:szCs w:val="24"/>
        </w:rPr>
        <w:t>слушателя.</w:t>
      </w:r>
      <w:r w:rsidRPr="00391935">
        <w:rPr>
          <w:spacing w:val="1"/>
          <w:sz w:val="24"/>
          <w:szCs w:val="24"/>
        </w:rPr>
        <w:t xml:space="preserve"> </w:t>
      </w:r>
      <w:r w:rsidRPr="00391935">
        <w:rPr>
          <w:sz w:val="24"/>
          <w:szCs w:val="24"/>
        </w:rPr>
        <w:t>Распределение</w:t>
      </w:r>
      <w:r w:rsidRPr="00391935">
        <w:rPr>
          <w:spacing w:val="1"/>
          <w:sz w:val="24"/>
          <w:szCs w:val="24"/>
        </w:rPr>
        <w:t xml:space="preserve"> </w:t>
      </w:r>
      <w:r w:rsidRPr="00391935">
        <w:rPr>
          <w:sz w:val="24"/>
          <w:szCs w:val="24"/>
        </w:rPr>
        <w:t>ключевых</w:t>
      </w:r>
      <w:r w:rsidRPr="00391935">
        <w:rPr>
          <w:spacing w:val="1"/>
          <w:sz w:val="24"/>
          <w:szCs w:val="24"/>
        </w:rPr>
        <w:t xml:space="preserve"> </w:t>
      </w:r>
      <w:r w:rsidRPr="00391935">
        <w:rPr>
          <w:sz w:val="24"/>
          <w:szCs w:val="24"/>
        </w:rPr>
        <w:t>тем</w:t>
      </w:r>
      <w:r w:rsidRPr="00391935">
        <w:rPr>
          <w:spacing w:val="1"/>
          <w:sz w:val="24"/>
          <w:szCs w:val="24"/>
        </w:rPr>
        <w:t xml:space="preserve"> </w:t>
      </w:r>
      <w:r w:rsidRPr="00391935">
        <w:rPr>
          <w:sz w:val="24"/>
          <w:szCs w:val="24"/>
        </w:rPr>
        <w:t>модуля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рамках</w:t>
      </w:r>
      <w:r w:rsidRPr="00391935">
        <w:rPr>
          <w:spacing w:val="-62"/>
          <w:sz w:val="24"/>
          <w:szCs w:val="24"/>
        </w:rPr>
        <w:t xml:space="preserve"> </w:t>
      </w:r>
      <w:r w:rsidRPr="00391935">
        <w:rPr>
          <w:sz w:val="24"/>
          <w:szCs w:val="24"/>
        </w:rPr>
        <w:t>календарно-тематического</w:t>
      </w:r>
      <w:r w:rsidRPr="00391935">
        <w:rPr>
          <w:spacing w:val="1"/>
          <w:sz w:val="24"/>
          <w:szCs w:val="24"/>
        </w:rPr>
        <w:t xml:space="preserve"> </w:t>
      </w:r>
      <w:r w:rsidRPr="00391935">
        <w:rPr>
          <w:sz w:val="24"/>
          <w:szCs w:val="24"/>
        </w:rPr>
        <w:t>планирования</w:t>
      </w:r>
      <w:r w:rsidRPr="00391935">
        <w:rPr>
          <w:spacing w:val="1"/>
          <w:sz w:val="24"/>
          <w:szCs w:val="24"/>
        </w:rPr>
        <w:t xml:space="preserve"> </w:t>
      </w:r>
      <w:r w:rsidRPr="00391935">
        <w:rPr>
          <w:sz w:val="24"/>
          <w:szCs w:val="24"/>
        </w:rPr>
        <w:t>возможно</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арочному</w:t>
      </w:r>
      <w:r w:rsidRPr="00391935">
        <w:rPr>
          <w:spacing w:val="1"/>
          <w:sz w:val="24"/>
          <w:szCs w:val="24"/>
        </w:rPr>
        <w:t xml:space="preserve"> </w:t>
      </w:r>
      <w:r w:rsidRPr="00391935">
        <w:rPr>
          <w:sz w:val="24"/>
          <w:szCs w:val="24"/>
        </w:rPr>
        <w:t>принципу</w:t>
      </w:r>
      <w:r w:rsidRPr="00391935">
        <w:rPr>
          <w:spacing w:val="1"/>
          <w:sz w:val="24"/>
          <w:szCs w:val="24"/>
        </w:rPr>
        <w:t xml:space="preserve"> </w:t>
      </w:r>
      <w:r w:rsidRPr="00391935">
        <w:rPr>
          <w:sz w:val="24"/>
          <w:szCs w:val="24"/>
        </w:rPr>
        <w:t>либо на регулярной основе по 5—10 минут на каждом уроке. Новые понятия и</w:t>
      </w:r>
      <w:r w:rsidRPr="00391935">
        <w:rPr>
          <w:spacing w:val="-62"/>
          <w:sz w:val="24"/>
          <w:szCs w:val="24"/>
        </w:rPr>
        <w:t xml:space="preserve"> </w:t>
      </w:r>
      <w:r w:rsidRPr="00391935">
        <w:rPr>
          <w:sz w:val="24"/>
          <w:szCs w:val="24"/>
        </w:rPr>
        <w:t>навыки</w:t>
      </w:r>
      <w:r w:rsidRPr="00391935">
        <w:rPr>
          <w:spacing w:val="1"/>
          <w:sz w:val="24"/>
          <w:szCs w:val="24"/>
        </w:rPr>
        <w:t xml:space="preserve"> </w:t>
      </w:r>
      <w:r w:rsidRPr="00391935">
        <w:rPr>
          <w:sz w:val="24"/>
          <w:szCs w:val="24"/>
        </w:rPr>
        <w:t>после</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освоения</w:t>
      </w:r>
      <w:r w:rsidRPr="00391935">
        <w:rPr>
          <w:spacing w:val="1"/>
          <w:sz w:val="24"/>
          <w:szCs w:val="24"/>
        </w:rPr>
        <w:t xml:space="preserve"> </w:t>
      </w:r>
      <w:r w:rsidRPr="00391935">
        <w:rPr>
          <w:sz w:val="24"/>
          <w:szCs w:val="24"/>
        </w:rPr>
        <w:t>не</w:t>
      </w:r>
      <w:r w:rsidRPr="00391935">
        <w:rPr>
          <w:spacing w:val="1"/>
          <w:sz w:val="24"/>
          <w:szCs w:val="24"/>
        </w:rPr>
        <w:t xml:space="preserve"> </w:t>
      </w:r>
      <w:r w:rsidRPr="00391935">
        <w:rPr>
          <w:sz w:val="24"/>
          <w:szCs w:val="24"/>
        </w:rPr>
        <w:t>исключаются</w:t>
      </w:r>
      <w:r w:rsidRPr="00391935">
        <w:rPr>
          <w:spacing w:val="1"/>
          <w:sz w:val="24"/>
          <w:szCs w:val="24"/>
        </w:rPr>
        <w:t xml:space="preserve"> </w:t>
      </w:r>
      <w:r w:rsidRPr="00391935">
        <w:rPr>
          <w:sz w:val="24"/>
          <w:szCs w:val="24"/>
        </w:rPr>
        <w:t>из</w:t>
      </w:r>
      <w:r w:rsidRPr="00391935">
        <w:rPr>
          <w:spacing w:val="1"/>
          <w:sz w:val="24"/>
          <w:szCs w:val="24"/>
        </w:rPr>
        <w:t xml:space="preserve"> </w:t>
      </w:r>
      <w:r w:rsidRPr="00391935">
        <w:rPr>
          <w:sz w:val="24"/>
          <w:szCs w:val="24"/>
        </w:rPr>
        <w:t>учебной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а</w:t>
      </w:r>
      <w:r w:rsidRPr="00391935">
        <w:rPr>
          <w:spacing w:val="1"/>
          <w:sz w:val="24"/>
          <w:szCs w:val="24"/>
        </w:rPr>
        <w:t xml:space="preserve"> </w:t>
      </w:r>
      <w:r w:rsidRPr="00391935">
        <w:rPr>
          <w:sz w:val="24"/>
          <w:szCs w:val="24"/>
        </w:rPr>
        <w:t>используются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качестве</w:t>
      </w:r>
      <w:r w:rsidRPr="00391935">
        <w:rPr>
          <w:spacing w:val="1"/>
          <w:sz w:val="24"/>
          <w:szCs w:val="24"/>
        </w:rPr>
        <w:t xml:space="preserve"> </w:t>
      </w:r>
      <w:r w:rsidRPr="00391935">
        <w:rPr>
          <w:sz w:val="24"/>
          <w:szCs w:val="24"/>
        </w:rPr>
        <w:t>актуального</w:t>
      </w:r>
      <w:r w:rsidRPr="00391935">
        <w:rPr>
          <w:spacing w:val="1"/>
          <w:sz w:val="24"/>
          <w:szCs w:val="24"/>
        </w:rPr>
        <w:t xml:space="preserve"> </w:t>
      </w:r>
      <w:r w:rsidRPr="00391935">
        <w:rPr>
          <w:sz w:val="24"/>
          <w:szCs w:val="24"/>
        </w:rPr>
        <w:t>знания,</w:t>
      </w:r>
      <w:r w:rsidRPr="00391935">
        <w:rPr>
          <w:spacing w:val="1"/>
          <w:sz w:val="24"/>
          <w:szCs w:val="24"/>
        </w:rPr>
        <w:t xml:space="preserve"> </w:t>
      </w:r>
      <w:r w:rsidRPr="00391935">
        <w:rPr>
          <w:sz w:val="24"/>
          <w:szCs w:val="24"/>
        </w:rPr>
        <w:t>практического</w:t>
      </w:r>
      <w:r w:rsidRPr="00391935">
        <w:rPr>
          <w:spacing w:val="1"/>
          <w:sz w:val="24"/>
          <w:szCs w:val="24"/>
        </w:rPr>
        <w:t xml:space="preserve"> </w:t>
      </w:r>
      <w:r w:rsidRPr="00391935">
        <w:rPr>
          <w:sz w:val="24"/>
          <w:szCs w:val="24"/>
        </w:rPr>
        <w:t>багажа</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организации</w:t>
      </w:r>
      <w:r w:rsidRPr="00391935">
        <w:rPr>
          <w:spacing w:val="-2"/>
          <w:sz w:val="24"/>
          <w:szCs w:val="24"/>
        </w:rPr>
        <w:t xml:space="preserve"> </w:t>
      </w:r>
      <w:r w:rsidRPr="00391935">
        <w:rPr>
          <w:sz w:val="24"/>
          <w:szCs w:val="24"/>
        </w:rPr>
        <w:t>работы</w:t>
      </w:r>
      <w:r w:rsidRPr="00391935">
        <w:rPr>
          <w:spacing w:val="2"/>
          <w:sz w:val="24"/>
          <w:szCs w:val="24"/>
        </w:rPr>
        <w:t xml:space="preserve"> </w:t>
      </w:r>
      <w:r w:rsidRPr="00391935">
        <w:rPr>
          <w:sz w:val="24"/>
          <w:szCs w:val="24"/>
        </w:rPr>
        <w:t>над</w:t>
      </w:r>
      <w:r w:rsidRPr="00391935">
        <w:rPr>
          <w:spacing w:val="-2"/>
          <w:sz w:val="24"/>
          <w:szCs w:val="24"/>
        </w:rPr>
        <w:t xml:space="preserve"> </w:t>
      </w:r>
      <w:r w:rsidRPr="00391935">
        <w:rPr>
          <w:sz w:val="24"/>
          <w:szCs w:val="24"/>
        </w:rPr>
        <w:t>следующим</w:t>
      </w:r>
      <w:r w:rsidRPr="00391935">
        <w:rPr>
          <w:spacing w:val="-1"/>
          <w:sz w:val="24"/>
          <w:szCs w:val="24"/>
        </w:rPr>
        <w:t xml:space="preserve"> </w:t>
      </w:r>
      <w:r w:rsidRPr="00391935">
        <w:rPr>
          <w:sz w:val="24"/>
          <w:szCs w:val="24"/>
        </w:rPr>
        <w:t>музыкальным</w:t>
      </w:r>
      <w:r w:rsidRPr="00391935">
        <w:rPr>
          <w:spacing w:val="-2"/>
          <w:sz w:val="24"/>
          <w:szCs w:val="24"/>
        </w:rPr>
        <w:t xml:space="preserve"> </w:t>
      </w:r>
      <w:r w:rsidRPr="00391935">
        <w:rPr>
          <w:sz w:val="24"/>
          <w:szCs w:val="24"/>
        </w:rPr>
        <w:t>материалом.</w:t>
      </w:r>
    </w:p>
    <w:p w:rsidR="0045737B" w:rsidRPr="00391935" w:rsidRDefault="001E5142">
      <w:pPr>
        <w:pStyle w:val="Heading1"/>
        <w:rPr>
          <w:sz w:val="24"/>
          <w:szCs w:val="24"/>
        </w:rPr>
      </w:pPr>
      <w:r w:rsidRPr="00391935">
        <w:rPr>
          <w:sz w:val="24"/>
          <w:szCs w:val="24"/>
        </w:rPr>
        <w:t>Модуль</w:t>
      </w:r>
      <w:r w:rsidRPr="00391935">
        <w:rPr>
          <w:spacing w:val="-1"/>
          <w:sz w:val="24"/>
          <w:szCs w:val="24"/>
        </w:rPr>
        <w:t xml:space="preserve"> </w:t>
      </w:r>
      <w:r w:rsidRPr="00391935">
        <w:rPr>
          <w:sz w:val="24"/>
          <w:szCs w:val="24"/>
        </w:rPr>
        <w:t>№</w:t>
      </w:r>
      <w:r w:rsidRPr="00391935">
        <w:rPr>
          <w:spacing w:val="-2"/>
          <w:sz w:val="24"/>
          <w:szCs w:val="24"/>
        </w:rPr>
        <w:t xml:space="preserve"> </w:t>
      </w:r>
      <w:r w:rsidRPr="00391935">
        <w:rPr>
          <w:sz w:val="24"/>
          <w:szCs w:val="24"/>
        </w:rPr>
        <w:t>2</w:t>
      </w:r>
      <w:r w:rsidRPr="00391935">
        <w:rPr>
          <w:spacing w:val="-3"/>
          <w:sz w:val="24"/>
          <w:szCs w:val="24"/>
        </w:rPr>
        <w:t xml:space="preserve"> </w:t>
      </w:r>
      <w:r w:rsidRPr="00391935">
        <w:rPr>
          <w:sz w:val="24"/>
          <w:szCs w:val="24"/>
        </w:rPr>
        <w:t>«Народная</w:t>
      </w:r>
      <w:r w:rsidRPr="00391935">
        <w:rPr>
          <w:spacing w:val="-3"/>
          <w:sz w:val="24"/>
          <w:szCs w:val="24"/>
        </w:rPr>
        <w:t xml:space="preserve"> </w:t>
      </w:r>
      <w:r w:rsidRPr="00391935">
        <w:rPr>
          <w:sz w:val="24"/>
          <w:szCs w:val="24"/>
        </w:rPr>
        <w:t>музыка</w:t>
      </w:r>
      <w:r w:rsidRPr="00391935">
        <w:rPr>
          <w:spacing w:val="-3"/>
          <w:sz w:val="24"/>
          <w:szCs w:val="24"/>
        </w:rPr>
        <w:t xml:space="preserve"> </w:t>
      </w:r>
      <w:r w:rsidRPr="00391935">
        <w:rPr>
          <w:sz w:val="24"/>
          <w:szCs w:val="24"/>
        </w:rPr>
        <w:t>России»</w:t>
      </w:r>
    </w:p>
    <w:p w:rsidR="0045737B" w:rsidRPr="00391935" w:rsidRDefault="001E5142">
      <w:pPr>
        <w:pStyle w:val="a3"/>
        <w:spacing w:before="1"/>
        <w:ind w:right="1395"/>
        <w:rPr>
          <w:sz w:val="24"/>
          <w:szCs w:val="24"/>
        </w:rPr>
      </w:pPr>
      <w:r w:rsidRPr="00391935">
        <w:rPr>
          <w:sz w:val="24"/>
          <w:szCs w:val="24"/>
        </w:rPr>
        <w:t>Данный</w:t>
      </w:r>
      <w:r w:rsidRPr="00391935">
        <w:rPr>
          <w:spacing w:val="1"/>
          <w:sz w:val="24"/>
          <w:szCs w:val="24"/>
        </w:rPr>
        <w:t xml:space="preserve"> </w:t>
      </w:r>
      <w:r w:rsidRPr="00391935">
        <w:rPr>
          <w:sz w:val="24"/>
          <w:szCs w:val="24"/>
        </w:rPr>
        <w:t>модуль</w:t>
      </w:r>
      <w:r w:rsidRPr="00391935">
        <w:rPr>
          <w:spacing w:val="1"/>
          <w:sz w:val="24"/>
          <w:szCs w:val="24"/>
        </w:rPr>
        <w:t xml:space="preserve"> </w:t>
      </w:r>
      <w:r w:rsidRPr="00391935">
        <w:rPr>
          <w:sz w:val="24"/>
          <w:szCs w:val="24"/>
        </w:rPr>
        <w:t>является</w:t>
      </w:r>
      <w:r w:rsidRPr="00391935">
        <w:rPr>
          <w:spacing w:val="1"/>
          <w:sz w:val="24"/>
          <w:szCs w:val="24"/>
        </w:rPr>
        <w:t xml:space="preserve"> </w:t>
      </w:r>
      <w:r w:rsidRPr="00391935">
        <w:rPr>
          <w:sz w:val="24"/>
          <w:szCs w:val="24"/>
        </w:rPr>
        <w:t>одним</w:t>
      </w:r>
      <w:r w:rsidRPr="00391935">
        <w:rPr>
          <w:spacing w:val="1"/>
          <w:sz w:val="24"/>
          <w:szCs w:val="24"/>
        </w:rPr>
        <w:t xml:space="preserve"> </w:t>
      </w:r>
      <w:r w:rsidRPr="00391935">
        <w:rPr>
          <w:sz w:val="24"/>
          <w:szCs w:val="24"/>
        </w:rPr>
        <w:t>из</w:t>
      </w:r>
      <w:r w:rsidRPr="00391935">
        <w:rPr>
          <w:spacing w:val="1"/>
          <w:sz w:val="24"/>
          <w:szCs w:val="24"/>
        </w:rPr>
        <w:t xml:space="preserve"> </w:t>
      </w:r>
      <w:r w:rsidRPr="00391935">
        <w:rPr>
          <w:sz w:val="24"/>
          <w:szCs w:val="24"/>
        </w:rPr>
        <w:t>наиболее</w:t>
      </w:r>
      <w:r w:rsidRPr="00391935">
        <w:rPr>
          <w:spacing w:val="1"/>
          <w:sz w:val="24"/>
          <w:szCs w:val="24"/>
        </w:rPr>
        <w:t xml:space="preserve"> </w:t>
      </w:r>
      <w:r w:rsidRPr="00391935">
        <w:rPr>
          <w:sz w:val="24"/>
          <w:szCs w:val="24"/>
        </w:rPr>
        <w:t>значимых.</w:t>
      </w:r>
      <w:r w:rsidRPr="00391935">
        <w:rPr>
          <w:spacing w:val="66"/>
          <w:sz w:val="24"/>
          <w:szCs w:val="24"/>
        </w:rPr>
        <w:t xml:space="preserve"> </w:t>
      </w:r>
      <w:r w:rsidRPr="00391935">
        <w:rPr>
          <w:sz w:val="24"/>
          <w:szCs w:val="24"/>
        </w:rPr>
        <w:t>Цели</w:t>
      </w:r>
      <w:r w:rsidRPr="00391935">
        <w:rPr>
          <w:spacing w:val="1"/>
          <w:sz w:val="24"/>
          <w:szCs w:val="24"/>
        </w:rPr>
        <w:t xml:space="preserve"> </w:t>
      </w:r>
      <w:r w:rsidRPr="00391935">
        <w:rPr>
          <w:sz w:val="24"/>
          <w:szCs w:val="24"/>
        </w:rPr>
        <w:t>воспитания</w:t>
      </w:r>
      <w:r w:rsidRPr="00391935">
        <w:rPr>
          <w:spacing w:val="12"/>
          <w:sz w:val="24"/>
          <w:szCs w:val="24"/>
        </w:rPr>
        <w:t xml:space="preserve"> </w:t>
      </w:r>
      <w:r w:rsidRPr="00391935">
        <w:rPr>
          <w:sz w:val="24"/>
          <w:szCs w:val="24"/>
        </w:rPr>
        <w:t>национальной</w:t>
      </w:r>
      <w:r w:rsidRPr="00391935">
        <w:rPr>
          <w:spacing w:val="11"/>
          <w:sz w:val="24"/>
          <w:szCs w:val="24"/>
        </w:rPr>
        <w:t xml:space="preserve"> </w:t>
      </w:r>
      <w:r w:rsidRPr="00391935">
        <w:rPr>
          <w:sz w:val="24"/>
          <w:szCs w:val="24"/>
        </w:rPr>
        <w:t>и</w:t>
      </w:r>
      <w:r w:rsidRPr="00391935">
        <w:rPr>
          <w:spacing w:val="13"/>
          <w:sz w:val="24"/>
          <w:szCs w:val="24"/>
        </w:rPr>
        <w:t xml:space="preserve"> </w:t>
      </w:r>
      <w:r w:rsidRPr="00391935">
        <w:rPr>
          <w:sz w:val="24"/>
          <w:szCs w:val="24"/>
        </w:rPr>
        <w:t>гражданской</w:t>
      </w:r>
      <w:r w:rsidRPr="00391935">
        <w:rPr>
          <w:spacing w:val="11"/>
          <w:sz w:val="24"/>
          <w:szCs w:val="24"/>
        </w:rPr>
        <w:t xml:space="preserve"> </w:t>
      </w:r>
      <w:r w:rsidRPr="00391935">
        <w:rPr>
          <w:sz w:val="24"/>
          <w:szCs w:val="24"/>
        </w:rPr>
        <w:t>идентичности,</w:t>
      </w:r>
      <w:r w:rsidRPr="00391935">
        <w:rPr>
          <w:spacing w:val="11"/>
          <w:sz w:val="24"/>
          <w:szCs w:val="24"/>
        </w:rPr>
        <w:t xml:space="preserve"> </w:t>
      </w:r>
      <w:r w:rsidRPr="00391935">
        <w:rPr>
          <w:sz w:val="24"/>
          <w:szCs w:val="24"/>
        </w:rPr>
        <w:t>а</w:t>
      </w:r>
      <w:r w:rsidRPr="00391935">
        <w:rPr>
          <w:spacing w:val="13"/>
          <w:sz w:val="24"/>
          <w:szCs w:val="24"/>
        </w:rPr>
        <w:t xml:space="preserve"> </w:t>
      </w:r>
      <w:r w:rsidRPr="00391935">
        <w:rPr>
          <w:sz w:val="24"/>
          <w:szCs w:val="24"/>
        </w:rPr>
        <w:t>также</w:t>
      </w:r>
      <w:r w:rsidRPr="00391935">
        <w:rPr>
          <w:spacing w:val="11"/>
          <w:sz w:val="24"/>
          <w:szCs w:val="24"/>
        </w:rPr>
        <w:t xml:space="preserve"> </w:t>
      </w:r>
      <w:r w:rsidRPr="00391935">
        <w:rPr>
          <w:sz w:val="24"/>
          <w:szCs w:val="24"/>
        </w:rPr>
        <w:t>принцип</w:t>
      </w:r>
    </w:p>
    <w:p w:rsidR="0045737B" w:rsidRPr="00391935" w:rsidRDefault="001E5142">
      <w:pPr>
        <w:pStyle w:val="a3"/>
        <w:ind w:right="1392" w:firstLine="0"/>
        <w:rPr>
          <w:sz w:val="24"/>
          <w:szCs w:val="24"/>
        </w:rPr>
      </w:pPr>
      <w:r w:rsidRPr="00391935">
        <w:rPr>
          <w:sz w:val="24"/>
          <w:szCs w:val="24"/>
        </w:rPr>
        <w:t>«вхождения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музыку</w:t>
      </w:r>
      <w:r w:rsidRPr="00391935">
        <w:rPr>
          <w:spacing w:val="1"/>
          <w:sz w:val="24"/>
          <w:szCs w:val="24"/>
        </w:rPr>
        <w:t xml:space="preserve"> </w:t>
      </w:r>
      <w:r w:rsidRPr="00391935">
        <w:rPr>
          <w:sz w:val="24"/>
          <w:szCs w:val="24"/>
        </w:rPr>
        <w:t>от</w:t>
      </w:r>
      <w:r w:rsidRPr="00391935">
        <w:rPr>
          <w:spacing w:val="1"/>
          <w:sz w:val="24"/>
          <w:szCs w:val="24"/>
        </w:rPr>
        <w:t xml:space="preserve"> </w:t>
      </w:r>
      <w:r w:rsidRPr="00391935">
        <w:rPr>
          <w:sz w:val="24"/>
          <w:szCs w:val="24"/>
        </w:rPr>
        <w:t>родного</w:t>
      </w:r>
      <w:r w:rsidRPr="00391935">
        <w:rPr>
          <w:spacing w:val="1"/>
          <w:sz w:val="24"/>
          <w:szCs w:val="24"/>
        </w:rPr>
        <w:t xml:space="preserve"> </w:t>
      </w:r>
      <w:r w:rsidRPr="00391935">
        <w:rPr>
          <w:sz w:val="24"/>
          <w:szCs w:val="24"/>
        </w:rPr>
        <w:t>порога»</w:t>
      </w:r>
      <w:r w:rsidRPr="00391935">
        <w:rPr>
          <w:spacing w:val="1"/>
          <w:sz w:val="24"/>
          <w:szCs w:val="24"/>
        </w:rPr>
        <w:t xml:space="preserve"> </w:t>
      </w:r>
      <w:r w:rsidRPr="00391935">
        <w:rPr>
          <w:sz w:val="24"/>
          <w:szCs w:val="24"/>
        </w:rPr>
        <w:t>предполагают,</w:t>
      </w:r>
      <w:r w:rsidRPr="00391935">
        <w:rPr>
          <w:spacing w:val="1"/>
          <w:sz w:val="24"/>
          <w:szCs w:val="24"/>
        </w:rPr>
        <w:t xml:space="preserve"> </w:t>
      </w:r>
      <w:r w:rsidRPr="00391935">
        <w:rPr>
          <w:sz w:val="24"/>
          <w:szCs w:val="24"/>
        </w:rPr>
        <w:t>что</w:t>
      </w:r>
      <w:r w:rsidRPr="00391935">
        <w:rPr>
          <w:spacing w:val="65"/>
          <w:sz w:val="24"/>
          <w:szCs w:val="24"/>
        </w:rPr>
        <w:t xml:space="preserve"> </w:t>
      </w:r>
      <w:r w:rsidRPr="00391935">
        <w:rPr>
          <w:sz w:val="24"/>
          <w:szCs w:val="24"/>
        </w:rPr>
        <w:t>отправной</w:t>
      </w:r>
      <w:r w:rsidRPr="00391935">
        <w:rPr>
          <w:spacing w:val="1"/>
          <w:sz w:val="24"/>
          <w:szCs w:val="24"/>
        </w:rPr>
        <w:t xml:space="preserve"> </w:t>
      </w:r>
      <w:r w:rsidRPr="00391935">
        <w:rPr>
          <w:sz w:val="24"/>
          <w:szCs w:val="24"/>
        </w:rPr>
        <w:t>точкой для освоения всего богатства и разнообразия музыки должна быть</w:t>
      </w:r>
      <w:r w:rsidRPr="00391935">
        <w:rPr>
          <w:spacing w:val="1"/>
          <w:sz w:val="24"/>
          <w:szCs w:val="24"/>
        </w:rPr>
        <w:t xml:space="preserve"> </w:t>
      </w:r>
      <w:r w:rsidRPr="00391935">
        <w:rPr>
          <w:sz w:val="24"/>
          <w:szCs w:val="24"/>
        </w:rPr>
        <w:t>музыкальная культура родного края, своего народа, других народов нашей</w:t>
      </w:r>
      <w:r w:rsidRPr="00391935">
        <w:rPr>
          <w:spacing w:val="1"/>
          <w:sz w:val="24"/>
          <w:szCs w:val="24"/>
        </w:rPr>
        <w:t xml:space="preserve"> </w:t>
      </w:r>
      <w:r w:rsidRPr="00391935">
        <w:rPr>
          <w:sz w:val="24"/>
          <w:szCs w:val="24"/>
        </w:rPr>
        <w:t>страны. Необходимо обеспечить глубокое и содержательное освоение основ</w:t>
      </w:r>
      <w:r w:rsidRPr="00391935">
        <w:rPr>
          <w:spacing w:val="1"/>
          <w:sz w:val="24"/>
          <w:szCs w:val="24"/>
        </w:rPr>
        <w:t xml:space="preserve"> </w:t>
      </w:r>
      <w:r w:rsidRPr="00391935">
        <w:rPr>
          <w:sz w:val="24"/>
          <w:szCs w:val="24"/>
        </w:rPr>
        <w:t>традиционного фольклора, отталкиваясь в первую очередь от материнского и</w:t>
      </w:r>
      <w:r w:rsidRPr="00391935">
        <w:rPr>
          <w:spacing w:val="1"/>
          <w:sz w:val="24"/>
          <w:szCs w:val="24"/>
        </w:rPr>
        <w:t xml:space="preserve"> </w:t>
      </w:r>
      <w:r w:rsidRPr="00391935">
        <w:rPr>
          <w:sz w:val="24"/>
          <w:szCs w:val="24"/>
        </w:rPr>
        <w:t>детского фольклора, календарных обрядов и праздников.</w:t>
      </w:r>
      <w:r w:rsidRPr="00391935">
        <w:rPr>
          <w:spacing w:val="1"/>
          <w:sz w:val="24"/>
          <w:szCs w:val="24"/>
        </w:rPr>
        <w:t xml:space="preserve"> </w:t>
      </w:r>
      <w:r w:rsidRPr="00391935">
        <w:rPr>
          <w:sz w:val="24"/>
          <w:szCs w:val="24"/>
        </w:rPr>
        <w:t>Особое внимание</w:t>
      </w:r>
      <w:r w:rsidRPr="00391935">
        <w:rPr>
          <w:spacing w:val="1"/>
          <w:sz w:val="24"/>
          <w:szCs w:val="24"/>
        </w:rPr>
        <w:t xml:space="preserve"> </w:t>
      </w:r>
      <w:r w:rsidRPr="00391935">
        <w:rPr>
          <w:sz w:val="24"/>
          <w:szCs w:val="24"/>
        </w:rPr>
        <w:t>необходимо уделить подлинному, аутентичному звучанию народной музыки,</w:t>
      </w:r>
      <w:r w:rsidRPr="00391935">
        <w:rPr>
          <w:spacing w:val="1"/>
          <w:sz w:val="24"/>
          <w:szCs w:val="24"/>
        </w:rPr>
        <w:t xml:space="preserve"> </w:t>
      </w:r>
      <w:r w:rsidRPr="00391935">
        <w:rPr>
          <w:sz w:val="24"/>
          <w:szCs w:val="24"/>
        </w:rPr>
        <w:t>научить</w:t>
      </w:r>
      <w:r w:rsidRPr="00391935">
        <w:rPr>
          <w:spacing w:val="1"/>
          <w:sz w:val="24"/>
          <w:szCs w:val="24"/>
        </w:rPr>
        <w:t xml:space="preserve"> </w:t>
      </w:r>
      <w:r w:rsidRPr="00391935">
        <w:rPr>
          <w:sz w:val="24"/>
          <w:szCs w:val="24"/>
        </w:rPr>
        <w:t>детей</w:t>
      </w:r>
      <w:r w:rsidRPr="00391935">
        <w:rPr>
          <w:spacing w:val="1"/>
          <w:sz w:val="24"/>
          <w:szCs w:val="24"/>
        </w:rPr>
        <w:t xml:space="preserve"> </w:t>
      </w:r>
      <w:r w:rsidRPr="00391935">
        <w:rPr>
          <w:sz w:val="24"/>
          <w:szCs w:val="24"/>
        </w:rPr>
        <w:t>отличать</w:t>
      </w:r>
      <w:r w:rsidRPr="00391935">
        <w:rPr>
          <w:spacing w:val="1"/>
          <w:sz w:val="24"/>
          <w:szCs w:val="24"/>
        </w:rPr>
        <w:t xml:space="preserve"> </w:t>
      </w:r>
      <w:r w:rsidRPr="00391935">
        <w:rPr>
          <w:sz w:val="24"/>
          <w:szCs w:val="24"/>
        </w:rPr>
        <w:t>настоящую</w:t>
      </w:r>
      <w:r w:rsidRPr="00391935">
        <w:rPr>
          <w:spacing w:val="1"/>
          <w:sz w:val="24"/>
          <w:szCs w:val="24"/>
        </w:rPr>
        <w:t xml:space="preserve"> </w:t>
      </w:r>
      <w:r w:rsidRPr="00391935">
        <w:rPr>
          <w:sz w:val="24"/>
          <w:szCs w:val="24"/>
        </w:rPr>
        <w:t>народную</w:t>
      </w:r>
      <w:r w:rsidRPr="00391935">
        <w:rPr>
          <w:spacing w:val="1"/>
          <w:sz w:val="24"/>
          <w:szCs w:val="24"/>
        </w:rPr>
        <w:t xml:space="preserve"> </w:t>
      </w:r>
      <w:r w:rsidRPr="00391935">
        <w:rPr>
          <w:sz w:val="24"/>
          <w:szCs w:val="24"/>
        </w:rPr>
        <w:t>музыку</w:t>
      </w:r>
      <w:r w:rsidRPr="00391935">
        <w:rPr>
          <w:spacing w:val="1"/>
          <w:sz w:val="24"/>
          <w:szCs w:val="24"/>
        </w:rPr>
        <w:t xml:space="preserve"> </w:t>
      </w:r>
      <w:r w:rsidRPr="00391935">
        <w:rPr>
          <w:sz w:val="24"/>
          <w:szCs w:val="24"/>
        </w:rPr>
        <w:t>от</w:t>
      </w:r>
      <w:r w:rsidRPr="00391935">
        <w:rPr>
          <w:spacing w:val="1"/>
          <w:sz w:val="24"/>
          <w:szCs w:val="24"/>
        </w:rPr>
        <w:t xml:space="preserve"> </w:t>
      </w:r>
      <w:r w:rsidRPr="00391935">
        <w:rPr>
          <w:sz w:val="24"/>
          <w:szCs w:val="24"/>
        </w:rPr>
        <w:t>эстрадных</w:t>
      </w:r>
      <w:r w:rsidRPr="00391935">
        <w:rPr>
          <w:spacing w:val="1"/>
          <w:sz w:val="24"/>
          <w:szCs w:val="24"/>
        </w:rPr>
        <w:t xml:space="preserve"> </w:t>
      </w:r>
      <w:r w:rsidRPr="00391935">
        <w:rPr>
          <w:sz w:val="24"/>
          <w:szCs w:val="24"/>
        </w:rPr>
        <w:t>шоу-</w:t>
      </w:r>
      <w:r w:rsidRPr="00391935">
        <w:rPr>
          <w:spacing w:val="1"/>
          <w:sz w:val="24"/>
          <w:szCs w:val="24"/>
        </w:rPr>
        <w:t xml:space="preserve"> </w:t>
      </w:r>
      <w:r w:rsidRPr="00391935">
        <w:rPr>
          <w:sz w:val="24"/>
          <w:szCs w:val="24"/>
        </w:rPr>
        <w:t>программ, эксплуатирующих</w:t>
      </w:r>
      <w:r w:rsidRPr="00391935">
        <w:rPr>
          <w:spacing w:val="-1"/>
          <w:sz w:val="24"/>
          <w:szCs w:val="24"/>
        </w:rPr>
        <w:t xml:space="preserve"> </w:t>
      </w:r>
      <w:r w:rsidRPr="00391935">
        <w:rPr>
          <w:sz w:val="24"/>
          <w:szCs w:val="24"/>
        </w:rPr>
        <w:t>фольклорный</w:t>
      </w:r>
      <w:r w:rsidRPr="00391935">
        <w:rPr>
          <w:spacing w:val="-2"/>
          <w:sz w:val="24"/>
          <w:szCs w:val="24"/>
        </w:rPr>
        <w:t xml:space="preserve"> </w:t>
      </w:r>
      <w:r w:rsidRPr="00391935">
        <w:rPr>
          <w:sz w:val="24"/>
          <w:szCs w:val="24"/>
        </w:rPr>
        <w:t>колорит.</w:t>
      </w:r>
    </w:p>
    <w:p w:rsidR="0045737B" w:rsidRPr="00391935" w:rsidRDefault="001E5142">
      <w:pPr>
        <w:pStyle w:val="Heading1"/>
        <w:rPr>
          <w:sz w:val="24"/>
          <w:szCs w:val="24"/>
        </w:rPr>
      </w:pPr>
      <w:r w:rsidRPr="00391935">
        <w:rPr>
          <w:sz w:val="24"/>
          <w:szCs w:val="24"/>
        </w:rPr>
        <w:t>Модуль</w:t>
      </w:r>
      <w:r w:rsidRPr="00391935">
        <w:rPr>
          <w:spacing w:val="-2"/>
          <w:sz w:val="24"/>
          <w:szCs w:val="24"/>
        </w:rPr>
        <w:t xml:space="preserve"> </w:t>
      </w:r>
      <w:r w:rsidRPr="00391935">
        <w:rPr>
          <w:sz w:val="24"/>
          <w:szCs w:val="24"/>
        </w:rPr>
        <w:t>№</w:t>
      </w:r>
      <w:r w:rsidRPr="00391935">
        <w:rPr>
          <w:spacing w:val="-3"/>
          <w:sz w:val="24"/>
          <w:szCs w:val="24"/>
        </w:rPr>
        <w:t xml:space="preserve"> </w:t>
      </w:r>
      <w:r w:rsidRPr="00391935">
        <w:rPr>
          <w:sz w:val="24"/>
          <w:szCs w:val="24"/>
        </w:rPr>
        <w:t>3</w:t>
      </w:r>
      <w:r w:rsidRPr="00391935">
        <w:rPr>
          <w:spacing w:val="-4"/>
          <w:sz w:val="24"/>
          <w:szCs w:val="24"/>
        </w:rPr>
        <w:t xml:space="preserve"> </w:t>
      </w:r>
      <w:r w:rsidRPr="00391935">
        <w:rPr>
          <w:sz w:val="24"/>
          <w:szCs w:val="24"/>
        </w:rPr>
        <w:t>«Музыка</w:t>
      </w:r>
      <w:r w:rsidRPr="00391935">
        <w:rPr>
          <w:spacing w:val="-4"/>
          <w:sz w:val="24"/>
          <w:szCs w:val="24"/>
        </w:rPr>
        <w:t xml:space="preserve"> </w:t>
      </w:r>
      <w:r w:rsidRPr="00391935">
        <w:rPr>
          <w:sz w:val="24"/>
          <w:szCs w:val="24"/>
        </w:rPr>
        <w:t>народов</w:t>
      </w:r>
      <w:r w:rsidRPr="00391935">
        <w:rPr>
          <w:spacing w:val="-3"/>
          <w:sz w:val="24"/>
          <w:szCs w:val="24"/>
        </w:rPr>
        <w:t xml:space="preserve"> </w:t>
      </w:r>
      <w:r w:rsidRPr="00391935">
        <w:rPr>
          <w:sz w:val="24"/>
          <w:szCs w:val="24"/>
        </w:rPr>
        <w:t>мира»</w:t>
      </w:r>
    </w:p>
    <w:p w:rsidR="0045737B" w:rsidRPr="00391935" w:rsidRDefault="001E5142">
      <w:pPr>
        <w:pStyle w:val="a3"/>
        <w:spacing w:before="76"/>
        <w:ind w:left="1530" w:firstLine="0"/>
        <w:rPr>
          <w:sz w:val="24"/>
          <w:szCs w:val="24"/>
        </w:rPr>
      </w:pPr>
      <w:r w:rsidRPr="00391935">
        <w:rPr>
          <w:sz w:val="24"/>
          <w:szCs w:val="24"/>
        </w:rPr>
        <w:t>Данный</w:t>
      </w:r>
      <w:r w:rsidRPr="00391935">
        <w:rPr>
          <w:spacing w:val="97"/>
          <w:sz w:val="24"/>
          <w:szCs w:val="24"/>
        </w:rPr>
        <w:t xml:space="preserve"> </w:t>
      </w:r>
      <w:r w:rsidRPr="00391935">
        <w:rPr>
          <w:sz w:val="24"/>
          <w:szCs w:val="24"/>
        </w:rPr>
        <w:t xml:space="preserve">модуль  </w:t>
      </w:r>
      <w:r w:rsidRPr="00391935">
        <w:rPr>
          <w:spacing w:val="32"/>
          <w:sz w:val="24"/>
          <w:szCs w:val="24"/>
        </w:rPr>
        <w:t xml:space="preserve"> </w:t>
      </w:r>
      <w:r w:rsidRPr="00391935">
        <w:rPr>
          <w:sz w:val="24"/>
          <w:szCs w:val="24"/>
        </w:rPr>
        <w:t xml:space="preserve">является  </w:t>
      </w:r>
      <w:r w:rsidRPr="00391935">
        <w:rPr>
          <w:spacing w:val="31"/>
          <w:sz w:val="24"/>
          <w:szCs w:val="24"/>
        </w:rPr>
        <w:t xml:space="preserve"> </w:t>
      </w:r>
      <w:r w:rsidRPr="00391935">
        <w:rPr>
          <w:sz w:val="24"/>
          <w:szCs w:val="24"/>
        </w:rPr>
        <w:t xml:space="preserve">продолжением  </w:t>
      </w:r>
      <w:r w:rsidRPr="00391935">
        <w:rPr>
          <w:spacing w:val="30"/>
          <w:sz w:val="24"/>
          <w:szCs w:val="24"/>
        </w:rPr>
        <w:t xml:space="preserve"> </w:t>
      </w:r>
      <w:r w:rsidRPr="00391935">
        <w:rPr>
          <w:sz w:val="24"/>
          <w:szCs w:val="24"/>
        </w:rPr>
        <w:t xml:space="preserve">и  </w:t>
      </w:r>
      <w:r w:rsidRPr="00391935">
        <w:rPr>
          <w:spacing w:val="31"/>
          <w:sz w:val="24"/>
          <w:szCs w:val="24"/>
        </w:rPr>
        <w:t xml:space="preserve"> </w:t>
      </w:r>
      <w:r w:rsidRPr="00391935">
        <w:rPr>
          <w:sz w:val="24"/>
          <w:szCs w:val="24"/>
        </w:rPr>
        <w:t xml:space="preserve">дополнением  </w:t>
      </w:r>
      <w:r w:rsidRPr="00391935">
        <w:rPr>
          <w:spacing w:val="32"/>
          <w:sz w:val="24"/>
          <w:szCs w:val="24"/>
        </w:rPr>
        <w:t xml:space="preserve"> </w:t>
      </w:r>
      <w:r w:rsidRPr="00391935">
        <w:rPr>
          <w:sz w:val="24"/>
          <w:szCs w:val="24"/>
        </w:rPr>
        <w:t>модуля</w:t>
      </w:r>
    </w:p>
    <w:p w:rsidR="0045737B" w:rsidRPr="00391935" w:rsidRDefault="001E5142">
      <w:pPr>
        <w:pStyle w:val="a3"/>
        <w:spacing w:before="1"/>
        <w:ind w:right="1392" w:firstLine="0"/>
        <w:rPr>
          <w:sz w:val="24"/>
          <w:szCs w:val="24"/>
        </w:rPr>
      </w:pPr>
      <w:r w:rsidRPr="00391935">
        <w:rPr>
          <w:sz w:val="24"/>
          <w:szCs w:val="24"/>
        </w:rPr>
        <w:t>«Народная музыка России». «Между музыкой моего народа и музыкой других</w:t>
      </w:r>
      <w:r w:rsidRPr="00391935">
        <w:rPr>
          <w:spacing w:val="-62"/>
          <w:sz w:val="24"/>
          <w:szCs w:val="24"/>
        </w:rPr>
        <w:t xml:space="preserve"> </w:t>
      </w:r>
      <w:r w:rsidRPr="00391935">
        <w:rPr>
          <w:sz w:val="24"/>
          <w:szCs w:val="24"/>
        </w:rPr>
        <w:t>народов нет непереходимых границ» — тезис, выдвинутый Д.Б.Кабалевским</w:t>
      </w:r>
      <w:r w:rsidRPr="00391935">
        <w:rPr>
          <w:spacing w:val="1"/>
          <w:sz w:val="24"/>
          <w:szCs w:val="24"/>
        </w:rPr>
        <w:t xml:space="preserve"> </w:t>
      </w:r>
      <w:r w:rsidRPr="00391935">
        <w:rPr>
          <w:sz w:val="24"/>
          <w:szCs w:val="24"/>
        </w:rPr>
        <w:t>во</w:t>
      </w:r>
      <w:r w:rsidRPr="00391935">
        <w:rPr>
          <w:spacing w:val="1"/>
          <w:sz w:val="24"/>
          <w:szCs w:val="24"/>
        </w:rPr>
        <w:t xml:space="preserve"> </w:t>
      </w:r>
      <w:r w:rsidRPr="00391935">
        <w:rPr>
          <w:sz w:val="24"/>
          <w:szCs w:val="24"/>
        </w:rPr>
        <w:t>второй</w:t>
      </w:r>
      <w:r w:rsidRPr="00391935">
        <w:rPr>
          <w:spacing w:val="1"/>
          <w:sz w:val="24"/>
          <w:szCs w:val="24"/>
        </w:rPr>
        <w:t xml:space="preserve"> </w:t>
      </w:r>
      <w:r w:rsidRPr="00391935">
        <w:rPr>
          <w:sz w:val="24"/>
          <w:szCs w:val="24"/>
        </w:rPr>
        <w:t>половине</w:t>
      </w:r>
      <w:r w:rsidRPr="00391935">
        <w:rPr>
          <w:spacing w:val="1"/>
          <w:sz w:val="24"/>
          <w:szCs w:val="24"/>
        </w:rPr>
        <w:t xml:space="preserve"> </w:t>
      </w:r>
      <w:r w:rsidRPr="00391935">
        <w:rPr>
          <w:sz w:val="24"/>
          <w:szCs w:val="24"/>
        </w:rPr>
        <w:t>ХХ</w:t>
      </w:r>
      <w:r w:rsidRPr="00391935">
        <w:rPr>
          <w:spacing w:val="1"/>
          <w:sz w:val="24"/>
          <w:szCs w:val="24"/>
        </w:rPr>
        <w:t xml:space="preserve"> </w:t>
      </w:r>
      <w:r w:rsidRPr="00391935">
        <w:rPr>
          <w:sz w:val="24"/>
          <w:szCs w:val="24"/>
        </w:rPr>
        <w:t>века,</w:t>
      </w:r>
      <w:r w:rsidRPr="00391935">
        <w:rPr>
          <w:spacing w:val="1"/>
          <w:sz w:val="24"/>
          <w:szCs w:val="24"/>
        </w:rPr>
        <w:t xml:space="preserve"> </w:t>
      </w:r>
      <w:r w:rsidRPr="00391935">
        <w:rPr>
          <w:sz w:val="24"/>
          <w:szCs w:val="24"/>
        </w:rPr>
        <w:t>остаётся</w:t>
      </w:r>
      <w:r w:rsidRPr="00391935">
        <w:rPr>
          <w:spacing w:val="1"/>
          <w:sz w:val="24"/>
          <w:szCs w:val="24"/>
        </w:rPr>
        <w:t xml:space="preserve"> </w:t>
      </w:r>
      <w:r w:rsidRPr="00391935">
        <w:rPr>
          <w:sz w:val="24"/>
          <w:szCs w:val="24"/>
        </w:rPr>
        <w:t>по-прежнему</w:t>
      </w:r>
      <w:r w:rsidRPr="00391935">
        <w:rPr>
          <w:spacing w:val="1"/>
          <w:sz w:val="24"/>
          <w:szCs w:val="24"/>
        </w:rPr>
        <w:t xml:space="preserve"> </w:t>
      </w:r>
      <w:r w:rsidRPr="00391935">
        <w:rPr>
          <w:sz w:val="24"/>
          <w:szCs w:val="24"/>
        </w:rPr>
        <w:t>актуальным.</w:t>
      </w:r>
      <w:r w:rsidRPr="00391935">
        <w:rPr>
          <w:spacing w:val="1"/>
          <w:sz w:val="24"/>
          <w:szCs w:val="24"/>
        </w:rPr>
        <w:t xml:space="preserve"> </w:t>
      </w:r>
      <w:r w:rsidRPr="00391935">
        <w:rPr>
          <w:sz w:val="24"/>
          <w:szCs w:val="24"/>
        </w:rPr>
        <w:t>Интонационная и жанровая близость русского, украинского и белорусского</w:t>
      </w:r>
      <w:r w:rsidRPr="00391935">
        <w:rPr>
          <w:spacing w:val="1"/>
          <w:sz w:val="24"/>
          <w:szCs w:val="24"/>
        </w:rPr>
        <w:t xml:space="preserve"> </w:t>
      </w:r>
      <w:r w:rsidRPr="00391935">
        <w:rPr>
          <w:sz w:val="24"/>
          <w:szCs w:val="24"/>
        </w:rPr>
        <w:t>фольклора,</w:t>
      </w:r>
      <w:r w:rsidRPr="00391935">
        <w:rPr>
          <w:spacing w:val="1"/>
          <w:sz w:val="24"/>
          <w:szCs w:val="24"/>
        </w:rPr>
        <w:t xml:space="preserve"> </w:t>
      </w:r>
      <w:r w:rsidRPr="00391935">
        <w:rPr>
          <w:sz w:val="24"/>
          <w:szCs w:val="24"/>
        </w:rPr>
        <w:t>межнациональные</w:t>
      </w:r>
      <w:r w:rsidRPr="00391935">
        <w:rPr>
          <w:spacing w:val="1"/>
          <w:sz w:val="24"/>
          <w:szCs w:val="24"/>
        </w:rPr>
        <w:t xml:space="preserve"> </w:t>
      </w:r>
      <w:r w:rsidRPr="00391935">
        <w:rPr>
          <w:sz w:val="24"/>
          <w:szCs w:val="24"/>
        </w:rPr>
        <w:t>семьи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кавказскими,</w:t>
      </w:r>
      <w:r w:rsidRPr="00391935">
        <w:rPr>
          <w:spacing w:val="1"/>
          <w:sz w:val="24"/>
          <w:szCs w:val="24"/>
        </w:rPr>
        <w:t xml:space="preserve"> </w:t>
      </w:r>
      <w:r w:rsidRPr="00391935">
        <w:rPr>
          <w:sz w:val="24"/>
          <w:szCs w:val="24"/>
        </w:rPr>
        <w:t>среднеазиатскими</w:t>
      </w:r>
      <w:r w:rsidRPr="00391935">
        <w:rPr>
          <w:spacing w:val="1"/>
          <w:sz w:val="24"/>
          <w:szCs w:val="24"/>
        </w:rPr>
        <w:t xml:space="preserve"> </w:t>
      </w:r>
      <w:r w:rsidRPr="00391935">
        <w:rPr>
          <w:sz w:val="24"/>
          <w:szCs w:val="24"/>
        </w:rPr>
        <w:t>корнями — это реальная картина культурного разнообразия, сохраняющегося</w:t>
      </w:r>
      <w:r w:rsidRPr="00391935">
        <w:rPr>
          <w:spacing w:val="1"/>
          <w:sz w:val="24"/>
          <w:szCs w:val="24"/>
        </w:rPr>
        <w:t xml:space="preserve"> </w:t>
      </w:r>
      <w:r w:rsidRPr="00391935">
        <w:rPr>
          <w:sz w:val="24"/>
          <w:szCs w:val="24"/>
        </w:rPr>
        <w:t>в</w:t>
      </w:r>
      <w:r w:rsidRPr="00391935">
        <w:rPr>
          <w:spacing w:val="-2"/>
          <w:sz w:val="24"/>
          <w:szCs w:val="24"/>
        </w:rPr>
        <w:t xml:space="preserve"> </w:t>
      </w:r>
      <w:r w:rsidRPr="00391935">
        <w:rPr>
          <w:sz w:val="24"/>
          <w:szCs w:val="24"/>
        </w:rPr>
        <w:t>современной</w:t>
      </w:r>
      <w:r w:rsidRPr="00391935">
        <w:rPr>
          <w:spacing w:val="-1"/>
          <w:sz w:val="24"/>
          <w:szCs w:val="24"/>
        </w:rPr>
        <w:t xml:space="preserve"> </w:t>
      </w:r>
      <w:r w:rsidRPr="00391935">
        <w:rPr>
          <w:sz w:val="24"/>
          <w:szCs w:val="24"/>
        </w:rPr>
        <w:t>России.</w:t>
      </w:r>
    </w:p>
    <w:p w:rsidR="0045737B" w:rsidRPr="00391935" w:rsidRDefault="001E5142">
      <w:pPr>
        <w:pStyle w:val="a3"/>
        <w:spacing w:before="1"/>
        <w:ind w:right="1392"/>
        <w:rPr>
          <w:sz w:val="24"/>
          <w:szCs w:val="24"/>
        </w:rPr>
      </w:pPr>
      <w:r w:rsidRPr="00391935">
        <w:rPr>
          <w:sz w:val="24"/>
          <w:szCs w:val="24"/>
        </w:rPr>
        <w:t>Не менее важным фактором является принципиальная многомерность</w:t>
      </w:r>
      <w:r w:rsidRPr="00391935">
        <w:rPr>
          <w:spacing w:val="1"/>
          <w:sz w:val="24"/>
          <w:szCs w:val="24"/>
        </w:rPr>
        <w:t xml:space="preserve"> </w:t>
      </w:r>
      <w:r w:rsidRPr="00391935">
        <w:rPr>
          <w:sz w:val="24"/>
          <w:szCs w:val="24"/>
        </w:rPr>
        <w:t>современной культуры, вбирающей в себя национальные традиции и стили</w:t>
      </w:r>
      <w:r w:rsidRPr="00391935">
        <w:rPr>
          <w:spacing w:val="1"/>
          <w:sz w:val="24"/>
          <w:szCs w:val="24"/>
        </w:rPr>
        <w:t xml:space="preserve"> </w:t>
      </w:r>
      <w:r w:rsidRPr="00391935">
        <w:rPr>
          <w:sz w:val="24"/>
          <w:szCs w:val="24"/>
        </w:rPr>
        <w:t>народов</w:t>
      </w:r>
      <w:r w:rsidRPr="00391935">
        <w:rPr>
          <w:spacing w:val="1"/>
          <w:sz w:val="24"/>
          <w:szCs w:val="24"/>
        </w:rPr>
        <w:t xml:space="preserve"> </w:t>
      </w:r>
      <w:r w:rsidRPr="00391935">
        <w:rPr>
          <w:sz w:val="24"/>
          <w:szCs w:val="24"/>
        </w:rPr>
        <w:t>всего</w:t>
      </w:r>
      <w:r w:rsidRPr="00391935">
        <w:rPr>
          <w:spacing w:val="1"/>
          <w:sz w:val="24"/>
          <w:szCs w:val="24"/>
        </w:rPr>
        <w:t xml:space="preserve"> </w:t>
      </w:r>
      <w:r w:rsidRPr="00391935">
        <w:rPr>
          <w:sz w:val="24"/>
          <w:szCs w:val="24"/>
        </w:rPr>
        <w:t>мира.</w:t>
      </w:r>
      <w:r w:rsidRPr="00391935">
        <w:rPr>
          <w:spacing w:val="1"/>
          <w:sz w:val="24"/>
          <w:szCs w:val="24"/>
        </w:rPr>
        <w:t xml:space="preserve"> </w:t>
      </w:r>
      <w:r w:rsidRPr="00391935">
        <w:rPr>
          <w:sz w:val="24"/>
          <w:szCs w:val="24"/>
        </w:rPr>
        <w:t>Изучение</w:t>
      </w:r>
      <w:r w:rsidRPr="00391935">
        <w:rPr>
          <w:spacing w:val="1"/>
          <w:sz w:val="24"/>
          <w:szCs w:val="24"/>
        </w:rPr>
        <w:t xml:space="preserve"> </w:t>
      </w:r>
      <w:r w:rsidRPr="00391935">
        <w:rPr>
          <w:sz w:val="24"/>
          <w:szCs w:val="24"/>
        </w:rPr>
        <w:t>данного</w:t>
      </w:r>
      <w:r w:rsidRPr="00391935">
        <w:rPr>
          <w:spacing w:val="1"/>
          <w:sz w:val="24"/>
          <w:szCs w:val="24"/>
        </w:rPr>
        <w:t xml:space="preserve"> </w:t>
      </w:r>
      <w:r w:rsidRPr="00391935">
        <w:rPr>
          <w:sz w:val="24"/>
          <w:szCs w:val="24"/>
        </w:rPr>
        <w:t>модуля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начальной</w:t>
      </w:r>
      <w:r w:rsidRPr="00391935">
        <w:rPr>
          <w:spacing w:val="1"/>
          <w:sz w:val="24"/>
          <w:szCs w:val="24"/>
        </w:rPr>
        <w:t xml:space="preserve"> </w:t>
      </w:r>
      <w:r w:rsidRPr="00391935">
        <w:rPr>
          <w:sz w:val="24"/>
          <w:szCs w:val="24"/>
        </w:rPr>
        <w:t>школе</w:t>
      </w:r>
      <w:r w:rsidRPr="00391935">
        <w:rPr>
          <w:spacing w:val="1"/>
          <w:sz w:val="24"/>
          <w:szCs w:val="24"/>
        </w:rPr>
        <w:t xml:space="preserve"> </w:t>
      </w:r>
      <w:r w:rsidRPr="00391935">
        <w:rPr>
          <w:sz w:val="24"/>
          <w:szCs w:val="24"/>
        </w:rPr>
        <w:t xml:space="preserve">соответствует не только </w:t>
      </w:r>
      <w:r w:rsidRPr="00391935">
        <w:rPr>
          <w:sz w:val="24"/>
          <w:szCs w:val="24"/>
        </w:rPr>
        <w:lastRenderedPageBreak/>
        <w:t>современному облику музыкального искусства, но и</w:t>
      </w:r>
      <w:r w:rsidRPr="00391935">
        <w:rPr>
          <w:spacing w:val="1"/>
          <w:sz w:val="24"/>
          <w:szCs w:val="24"/>
        </w:rPr>
        <w:t xml:space="preserve"> </w:t>
      </w:r>
      <w:r w:rsidRPr="00391935">
        <w:rPr>
          <w:sz w:val="24"/>
          <w:szCs w:val="24"/>
        </w:rPr>
        <w:t>принципиальным установкам концепции базовых национальных ценностей.</w:t>
      </w:r>
      <w:r w:rsidRPr="00391935">
        <w:rPr>
          <w:spacing w:val="1"/>
          <w:sz w:val="24"/>
          <w:szCs w:val="24"/>
        </w:rPr>
        <w:t xml:space="preserve"> </w:t>
      </w:r>
      <w:r w:rsidRPr="00391935">
        <w:rPr>
          <w:sz w:val="24"/>
          <w:szCs w:val="24"/>
        </w:rPr>
        <w:t>Понимание и принятие через освоение произведений искусства — наиболее</w:t>
      </w:r>
      <w:r w:rsidRPr="00391935">
        <w:rPr>
          <w:spacing w:val="1"/>
          <w:sz w:val="24"/>
          <w:szCs w:val="24"/>
        </w:rPr>
        <w:t xml:space="preserve"> </w:t>
      </w:r>
      <w:r w:rsidRPr="00391935">
        <w:rPr>
          <w:sz w:val="24"/>
          <w:szCs w:val="24"/>
        </w:rPr>
        <w:t>эффективный способ предупреждения этнических и расовых предрассудков,</w:t>
      </w:r>
      <w:r w:rsidRPr="00391935">
        <w:rPr>
          <w:spacing w:val="1"/>
          <w:sz w:val="24"/>
          <w:szCs w:val="24"/>
        </w:rPr>
        <w:t xml:space="preserve"> </w:t>
      </w:r>
      <w:r w:rsidRPr="00391935">
        <w:rPr>
          <w:sz w:val="24"/>
          <w:szCs w:val="24"/>
        </w:rPr>
        <w:t>воспитания</w:t>
      </w:r>
      <w:r w:rsidRPr="00391935">
        <w:rPr>
          <w:spacing w:val="3"/>
          <w:sz w:val="24"/>
          <w:szCs w:val="24"/>
        </w:rPr>
        <w:t xml:space="preserve"> </w:t>
      </w:r>
      <w:r w:rsidRPr="00391935">
        <w:rPr>
          <w:sz w:val="24"/>
          <w:szCs w:val="24"/>
        </w:rPr>
        <w:t>уважения</w:t>
      </w:r>
      <w:r w:rsidRPr="00391935">
        <w:rPr>
          <w:spacing w:val="2"/>
          <w:sz w:val="24"/>
          <w:szCs w:val="24"/>
        </w:rPr>
        <w:t xml:space="preserve"> </w:t>
      </w:r>
      <w:r w:rsidRPr="00391935">
        <w:rPr>
          <w:sz w:val="24"/>
          <w:szCs w:val="24"/>
        </w:rPr>
        <w:t>к</w:t>
      </w:r>
      <w:r w:rsidRPr="00391935">
        <w:rPr>
          <w:spacing w:val="-3"/>
          <w:sz w:val="24"/>
          <w:szCs w:val="24"/>
        </w:rPr>
        <w:t xml:space="preserve"> </w:t>
      </w:r>
      <w:r w:rsidRPr="00391935">
        <w:rPr>
          <w:sz w:val="24"/>
          <w:szCs w:val="24"/>
        </w:rPr>
        <w:t>представителям</w:t>
      </w:r>
      <w:r w:rsidRPr="00391935">
        <w:rPr>
          <w:spacing w:val="-2"/>
          <w:sz w:val="24"/>
          <w:szCs w:val="24"/>
        </w:rPr>
        <w:t xml:space="preserve"> </w:t>
      </w:r>
      <w:r w:rsidRPr="00391935">
        <w:rPr>
          <w:sz w:val="24"/>
          <w:szCs w:val="24"/>
        </w:rPr>
        <w:t>других</w:t>
      </w:r>
      <w:r w:rsidRPr="00391935">
        <w:rPr>
          <w:spacing w:val="-2"/>
          <w:sz w:val="24"/>
          <w:szCs w:val="24"/>
        </w:rPr>
        <w:t xml:space="preserve"> </w:t>
      </w:r>
      <w:r w:rsidRPr="00391935">
        <w:rPr>
          <w:sz w:val="24"/>
          <w:szCs w:val="24"/>
        </w:rPr>
        <w:t>народов</w:t>
      </w:r>
      <w:r w:rsidRPr="00391935">
        <w:rPr>
          <w:spacing w:val="-2"/>
          <w:sz w:val="24"/>
          <w:szCs w:val="24"/>
        </w:rPr>
        <w:t xml:space="preserve"> </w:t>
      </w:r>
      <w:r w:rsidRPr="00391935">
        <w:rPr>
          <w:sz w:val="24"/>
          <w:szCs w:val="24"/>
        </w:rPr>
        <w:t>и</w:t>
      </w:r>
      <w:r w:rsidRPr="00391935">
        <w:rPr>
          <w:spacing w:val="-2"/>
          <w:sz w:val="24"/>
          <w:szCs w:val="24"/>
        </w:rPr>
        <w:t xml:space="preserve"> </w:t>
      </w:r>
      <w:r w:rsidRPr="00391935">
        <w:rPr>
          <w:sz w:val="24"/>
          <w:szCs w:val="24"/>
        </w:rPr>
        <w:t>религий.</w:t>
      </w:r>
    </w:p>
    <w:p w:rsidR="0045737B" w:rsidRPr="00391935" w:rsidRDefault="001E5142">
      <w:pPr>
        <w:pStyle w:val="Heading1"/>
        <w:spacing w:line="298" w:lineRule="exact"/>
        <w:rPr>
          <w:sz w:val="24"/>
          <w:szCs w:val="24"/>
        </w:rPr>
      </w:pPr>
      <w:r w:rsidRPr="00391935">
        <w:rPr>
          <w:sz w:val="24"/>
          <w:szCs w:val="24"/>
        </w:rPr>
        <w:t>Модуль</w:t>
      </w:r>
      <w:r w:rsidRPr="00391935">
        <w:rPr>
          <w:spacing w:val="-2"/>
          <w:sz w:val="24"/>
          <w:szCs w:val="24"/>
        </w:rPr>
        <w:t xml:space="preserve"> </w:t>
      </w:r>
      <w:r w:rsidRPr="00391935">
        <w:rPr>
          <w:sz w:val="24"/>
          <w:szCs w:val="24"/>
        </w:rPr>
        <w:t>№</w:t>
      </w:r>
      <w:r w:rsidRPr="00391935">
        <w:rPr>
          <w:spacing w:val="-2"/>
          <w:sz w:val="24"/>
          <w:szCs w:val="24"/>
        </w:rPr>
        <w:t xml:space="preserve"> </w:t>
      </w:r>
      <w:r w:rsidRPr="00391935">
        <w:rPr>
          <w:sz w:val="24"/>
          <w:szCs w:val="24"/>
        </w:rPr>
        <w:t>4</w:t>
      </w:r>
      <w:r w:rsidRPr="00391935">
        <w:rPr>
          <w:spacing w:val="-3"/>
          <w:sz w:val="24"/>
          <w:szCs w:val="24"/>
        </w:rPr>
        <w:t xml:space="preserve"> </w:t>
      </w:r>
      <w:r w:rsidRPr="00391935">
        <w:rPr>
          <w:sz w:val="24"/>
          <w:szCs w:val="24"/>
        </w:rPr>
        <w:t>«Духовная</w:t>
      </w:r>
      <w:r w:rsidRPr="00391935">
        <w:rPr>
          <w:spacing w:val="-1"/>
          <w:sz w:val="24"/>
          <w:szCs w:val="24"/>
        </w:rPr>
        <w:t xml:space="preserve"> </w:t>
      </w:r>
      <w:r w:rsidRPr="00391935">
        <w:rPr>
          <w:sz w:val="24"/>
          <w:szCs w:val="24"/>
        </w:rPr>
        <w:t>музыка»</w:t>
      </w:r>
    </w:p>
    <w:p w:rsidR="0045737B" w:rsidRPr="00391935" w:rsidRDefault="001E5142">
      <w:pPr>
        <w:pStyle w:val="a3"/>
        <w:spacing w:before="1"/>
        <w:ind w:right="1391"/>
        <w:rPr>
          <w:sz w:val="24"/>
          <w:szCs w:val="24"/>
        </w:rPr>
      </w:pPr>
      <w:r w:rsidRPr="00391935">
        <w:rPr>
          <w:sz w:val="24"/>
          <w:szCs w:val="24"/>
        </w:rPr>
        <w:t>Музыкальная</w:t>
      </w:r>
      <w:r w:rsidRPr="00391935">
        <w:rPr>
          <w:spacing w:val="1"/>
          <w:sz w:val="24"/>
          <w:szCs w:val="24"/>
        </w:rPr>
        <w:t xml:space="preserve"> </w:t>
      </w:r>
      <w:r w:rsidRPr="00391935">
        <w:rPr>
          <w:sz w:val="24"/>
          <w:szCs w:val="24"/>
        </w:rPr>
        <w:t>культура</w:t>
      </w:r>
      <w:r w:rsidRPr="00391935">
        <w:rPr>
          <w:spacing w:val="1"/>
          <w:sz w:val="24"/>
          <w:szCs w:val="24"/>
        </w:rPr>
        <w:t xml:space="preserve"> </w:t>
      </w:r>
      <w:r w:rsidRPr="00391935">
        <w:rPr>
          <w:sz w:val="24"/>
          <w:szCs w:val="24"/>
        </w:rPr>
        <w:t>Европы</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России</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протяжении</w:t>
      </w:r>
      <w:r w:rsidRPr="00391935">
        <w:rPr>
          <w:spacing w:val="1"/>
          <w:sz w:val="24"/>
          <w:szCs w:val="24"/>
        </w:rPr>
        <w:t xml:space="preserve"> </w:t>
      </w:r>
      <w:r w:rsidRPr="00391935">
        <w:rPr>
          <w:sz w:val="24"/>
          <w:szCs w:val="24"/>
        </w:rPr>
        <w:t>нескольких</w:t>
      </w:r>
      <w:r w:rsidRPr="00391935">
        <w:rPr>
          <w:spacing w:val="-62"/>
          <w:sz w:val="24"/>
          <w:szCs w:val="24"/>
        </w:rPr>
        <w:t xml:space="preserve"> </w:t>
      </w:r>
      <w:r w:rsidRPr="00391935">
        <w:rPr>
          <w:sz w:val="24"/>
          <w:szCs w:val="24"/>
        </w:rPr>
        <w:t>столетий</w:t>
      </w:r>
      <w:r w:rsidRPr="00391935">
        <w:rPr>
          <w:spacing w:val="1"/>
          <w:sz w:val="24"/>
          <w:szCs w:val="24"/>
        </w:rPr>
        <w:t xml:space="preserve"> </w:t>
      </w:r>
      <w:r w:rsidRPr="00391935">
        <w:rPr>
          <w:sz w:val="24"/>
          <w:szCs w:val="24"/>
        </w:rPr>
        <w:t>была</w:t>
      </w:r>
      <w:r w:rsidRPr="00391935">
        <w:rPr>
          <w:spacing w:val="1"/>
          <w:sz w:val="24"/>
          <w:szCs w:val="24"/>
        </w:rPr>
        <w:t xml:space="preserve"> </w:t>
      </w:r>
      <w:r w:rsidRPr="00391935">
        <w:rPr>
          <w:sz w:val="24"/>
          <w:szCs w:val="24"/>
        </w:rPr>
        <w:t>представлена</w:t>
      </w:r>
      <w:r w:rsidRPr="00391935">
        <w:rPr>
          <w:spacing w:val="1"/>
          <w:sz w:val="24"/>
          <w:szCs w:val="24"/>
        </w:rPr>
        <w:t xml:space="preserve"> </w:t>
      </w:r>
      <w:r w:rsidRPr="00391935">
        <w:rPr>
          <w:sz w:val="24"/>
          <w:szCs w:val="24"/>
        </w:rPr>
        <w:t>тремя</w:t>
      </w:r>
      <w:r w:rsidRPr="00391935">
        <w:rPr>
          <w:spacing w:val="1"/>
          <w:sz w:val="24"/>
          <w:szCs w:val="24"/>
        </w:rPr>
        <w:t xml:space="preserve"> </w:t>
      </w:r>
      <w:r w:rsidRPr="00391935">
        <w:rPr>
          <w:sz w:val="24"/>
          <w:szCs w:val="24"/>
        </w:rPr>
        <w:t>главными</w:t>
      </w:r>
      <w:r w:rsidRPr="00391935">
        <w:rPr>
          <w:spacing w:val="1"/>
          <w:sz w:val="24"/>
          <w:szCs w:val="24"/>
        </w:rPr>
        <w:t xml:space="preserve"> </w:t>
      </w:r>
      <w:r w:rsidRPr="00391935">
        <w:rPr>
          <w:sz w:val="24"/>
          <w:szCs w:val="24"/>
        </w:rPr>
        <w:t>направлениями</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музыкой</w:t>
      </w:r>
      <w:r w:rsidRPr="00391935">
        <w:rPr>
          <w:spacing w:val="1"/>
          <w:sz w:val="24"/>
          <w:szCs w:val="24"/>
        </w:rPr>
        <w:t xml:space="preserve"> </w:t>
      </w:r>
      <w:r w:rsidRPr="00391935">
        <w:rPr>
          <w:sz w:val="24"/>
          <w:szCs w:val="24"/>
        </w:rPr>
        <w:t>народной,</w:t>
      </w:r>
      <w:r w:rsidRPr="00391935">
        <w:rPr>
          <w:spacing w:val="1"/>
          <w:sz w:val="24"/>
          <w:szCs w:val="24"/>
        </w:rPr>
        <w:t xml:space="preserve"> </w:t>
      </w:r>
      <w:r w:rsidRPr="00391935">
        <w:rPr>
          <w:sz w:val="24"/>
          <w:szCs w:val="24"/>
        </w:rPr>
        <w:t>духовной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светской.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рамках</w:t>
      </w:r>
      <w:r w:rsidRPr="00391935">
        <w:rPr>
          <w:spacing w:val="1"/>
          <w:sz w:val="24"/>
          <w:szCs w:val="24"/>
        </w:rPr>
        <w:t xml:space="preserve"> </w:t>
      </w:r>
      <w:r w:rsidRPr="00391935">
        <w:rPr>
          <w:sz w:val="24"/>
          <w:szCs w:val="24"/>
        </w:rPr>
        <w:t>религиозной</w:t>
      </w:r>
      <w:r w:rsidRPr="00391935">
        <w:rPr>
          <w:spacing w:val="1"/>
          <w:sz w:val="24"/>
          <w:szCs w:val="24"/>
        </w:rPr>
        <w:t xml:space="preserve"> </w:t>
      </w:r>
      <w:r w:rsidRPr="00391935">
        <w:rPr>
          <w:sz w:val="24"/>
          <w:szCs w:val="24"/>
        </w:rPr>
        <w:t>культуры</w:t>
      </w:r>
      <w:r w:rsidRPr="00391935">
        <w:rPr>
          <w:spacing w:val="65"/>
          <w:sz w:val="24"/>
          <w:szCs w:val="24"/>
        </w:rPr>
        <w:t xml:space="preserve"> </w:t>
      </w:r>
      <w:r w:rsidRPr="00391935">
        <w:rPr>
          <w:sz w:val="24"/>
          <w:szCs w:val="24"/>
        </w:rPr>
        <w:t>были</w:t>
      </w:r>
      <w:r w:rsidRPr="00391935">
        <w:rPr>
          <w:spacing w:val="1"/>
          <w:sz w:val="24"/>
          <w:szCs w:val="24"/>
        </w:rPr>
        <w:t xml:space="preserve"> </w:t>
      </w:r>
      <w:r w:rsidRPr="00391935">
        <w:rPr>
          <w:sz w:val="24"/>
          <w:szCs w:val="24"/>
        </w:rPr>
        <w:t>созданы</w:t>
      </w:r>
      <w:r w:rsidRPr="00391935">
        <w:rPr>
          <w:spacing w:val="1"/>
          <w:sz w:val="24"/>
          <w:szCs w:val="24"/>
        </w:rPr>
        <w:t xml:space="preserve"> </w:t>
      </w:r>
      <w:r w:rsidRPr="00391935">
        <w:rPr>
          <w:sz w:val="24"/>
          <w:szCs w:val="24"/>
        </w:rPr>
        <w:t>подлинные</w:t>
      </w:r>
      <w:r w:rsidRPr="00391935">
        <w:rPr>
          <w:spacing w:val="1"/>
          <w:sz w:val="24"/>
          <w:szCs w:val="24"/>
        </w:rPr>
        <w:t xml:space="preserve"> </w:t>
      </w:r>
      <w:r w:rsidRPr="00391935">
        <w:rPr>
          <w:sz w:val="24"/>
          <w:szCs w:val="24"/>
        </w:rPr>
        <w:t>шедевры</w:t>
      </w:r>
      <w:r w:rsidRPr="00391935">
        <w:rPr>
          <w:spacing w:val="1"/>
          <w:sz w:val="24"/>
          <w:szCs w:val="24"/>
        </w:rPr>
        <w:t xml:space="preserve"> </w:t>
      </w:r>
      <w:r w:rsidRPr="00391935">
        <w:rPr>
          <w:sz w:val="24"/>
          <w:szCs w:val="24"/>
        </w:rPr>
        <w:t>музыкального</w:t>
      </w:r>
      <w:r w:rsidRPr="00391935">
        <w:rPr>
          <w:spacing w:val="1"/>
          <w:sz w:val="24"/>
          <w:szCs w:val="24"/>
        </w:rPr>
        <w:t xml:space="preserve"> </w:t>
      </w:r>
      <w:r w:rsidRPr="00391935">
        <w:rPr>
          <w:sz w:val="24"/>
          <w:szCs w:val="24"/>
        </w:rPr>
        <w:t>искусства.</w:t>
      </w:r>
      <w:r w:rsidRPr="00391935">
        <w:rPr>
          <w:spacing w:val="1"/>
          <w:sz w:val="24"/>
          <w:szCs w:val="24"/>
        </w:rPr>
        <w:t xml:space="preserve"> </w:t>
      </w:r>
      <w:r w:rsidRPr="00391935">
        <w:rPr>
          <w:sz w:val="24"/>
          <w:szCs w:val="24"/>
        </w:rPr>
        <w:t>Изучение</w:t>
      </w:r>
      <w:r w:rsidRPr="00391935">
        <w:rPr>
          <w:spacing w:val="1"/>
          <w:sz w:val="24"/>
          <w:szCs w:val="24"/>
        </w:rPr>
        <w:t xml:space="preserve"> </w:t>
      </w:r>
      <w:r w:rsidRPr="00391935">
        <w:rPr>
          <w:sz w:val="24"/>
          <w:szCs w:val="24"/>
        </w:rPr>
        <w:t>данного</w:t>
      </w:r>
      <w:r w:rsidRPr="00391935">
        <w:rPr>
          <w:spacing w:val="1"/>
          <w:sz w:val="24"/>
          <w:szCs w:val="24"/>
        </w:rPr>
        <w:t xml:space="preserve"> </w:t>
      </w:r>
      <w:r w:rsidRPr="00391935">
        <w:rPr>
          <w:sz w:val="24"/>
          <w:szCs w:val="24"/>
        </w:rPr>
        <w:t>модуля поддерживает баланс, позволяет в рамках календарно-тематического</w:t>
      </w:r>
      <w:r w:rsidRPr="00391935">
        <w:rPr>
          <w:spacing w:val="1"/>
          <w:sz w:val="24"/>
          <w:szCs w:val="24"/>
        </w:rPr>
        <w:t xml:space="preserve"> </w:t>
      </w:r>
      <w:r w:rsidRPr="00391935">
        <w:rPr>
          <w:sz w:val="24"/>
          <w:szCs w:val="24"/>
        </w:rPr>
        <w:t>планирования</w:t>
      </w:r>
      <w:r w:rsidRPr="00391935">
        <w:rPr>
          <w:spacing w:val="1"/>
          <w:sz w:val="24"/>
          <w:szCs w:val="24"/>
        </w:rPr>
        <w:t xml:space="preserve"> </w:t>
      </w:r>
      <w:r w:rsidRPr="00391935">
        <w:rPr>
          <w:sz w:val="24"/>
          <w:szCs w:val="24"/>
        </w:rPr>
        <w:t>представить</w:t>
      </w:r>
      <w:r w:rsidRPr="00391935">
        <w:rPr>
          <w:spacing w:val="1"/>
          <w:sz w:val="24"/>
          <w:szCs w:val="24"/>
        </w:rPr>
        <w:t xml:space="preserve"> </w:t>
      </w:r>
      <w:r w:rsidRPr="00391935">
        <w:rPr>
          <w:sz w:val="24"/>
          <w:szCs w:val="24"/>
        </w:rPr>
        <w:t>обучающимся</w:t>
      </w:r>
      <w:r w:rsidRPr="00391935">
        <w:rPr>
          <w:spacing w:val="1"/>
          <w:sz w:val="24"/>
          <w:szCs w:val="24"/>
        </w:rPr>
        <w:t xml:space="preserve"> </w:t>
      </w:r>
      <w:r w:rsidRPr="00391935">
        <w:rPr>
          <w:sz w:val="24"/>
          <w:szCs w:val="24"/>
        </w:rPr>
        <w:t>максимально</w:t>
      </w:r>
      <w:r w:rsidRPr="00391935">
        <w:rPr>
          <w:spacing w:val="1"/>
          <w:sz w:val="24"/>
          <w:szCs w:val="24"/>
        </w:rPr>
        <w:t xml:space="preserve"> </w:t>
      </w:r>
      <w:r w:rsidRPr="00391935">
        <w:rPr>
          <w:sz w:val="24"/>
          <w:szCs w:val="24"/>
        </w:rPr>
        <w:t>широкую</w:t>
      </w:r>
      <w:r w:rsidRPr="00391935">
        <w:rPr>
          <w:spacing w:val="1"/>
          <w:sz w:val="24"/>
          <w:szCs w:val="24"/>
        </w:rPr>
        <w:t xml:space="preserve"> </w:t>
      </w:r>
      <w:r w:rsidRPr="00391935">
        <w:rPr>
          <w:sz w:val="24"/>
          <w:szCs w:val="24"/>
        </w:rPr>
        <w:t>сферу</w:t>
      </w:r>
      <w:r w:rsidRPr="00391935">
        <w:rPr>
          <w:spacing w:val="1"/>
          <w:sz w:val="24"/>
          <w:szCs w:val="24"/>
        </w:rPr>
        <w:t xml:space="preserve"> </w:t>
      </w:r>
      <w:r w:rsidRPr="00391935">
        <w:rPr>
          <w:sz w:val="24"/>
          <w:szCs w:val="24"/>
        </w:rPr>
        <w:t>бытования</w:t>
      </w:r>
      <w:r w:rsidRPr="00391935">
        <w:rPr>
          <w:spacing w:val="1"/>
          <w:sz w:val="24"/>
          <w:szCs w:val="24"/>
        </w:rPr>
        <w:t xml:space="preserve"> </w:t>
      </w:r>
      <w:r w:rsidRPr="00391935">
        <w:rPr>
          <w:sz w:val="24"/>
          <w:szCs w:val="24"/>
        </w:rPr>
        <w:t>музыкального</w:t>
      </w:r>
      <w:r w:rsidRPr="00391935">
        <w:rPr>
          <w:spacing w:val="1"/>
          <w:sz w:val="24"/>
          <w:szCs w:val="24"/>
        </w:rPr>
        <w:t xml:space="preserve"> </w:t>
      </w:r>
      <w:r w:rsidRPr="00391935">
        <w:rPr>
          <w:sz w:val="24"/>
          <w:szCs w:val="24"/>
        </w:rPr>
        <w:t>искусства.Однако</w:t>
      </w:r>
      <w:r w:rsidRPr="00391935">
        <w:rPr>
          <w:spacing w:val="1"/>
          <w:sz w:val="24"/>
          <w:szCs w:val="24"/>
        </w:rPr>
        <w:t xml:space="preserve"> </w:t>
      </w:r>
      <w:r w:rsidRPr="00391935">
        <w:rPr>
          <w:sz w:val="24"/>
          <w:szCs w:val="24"/>
        </w:rPr>
        <w:t>знакомство</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отдельными</w:t>
      </w:r>
      <w:r w:rsidRPr="00391935">
        <w:rPr>
          <w:spacing w:val="1"/>
          <w:sz w:val="24"/>
          <w:szCs w:val="24"/>
        </w:rPr>
        <w:t xml:space="preserve"> </w:t>
      </w:r>
      <w:r w:rsidRPr="00391935">
        <w:rPr>
          <w:sz w:val="24"/>
          <w:szCs w:val="24"/>
        </w:rPr>
        <w:t>произведениями, шедеврами духовной музыки возможно и в рамках изучения</w:t>
      </w:r>
      <w:r w:rsidRPr="00391935">
        <w:rPr>
          <w:spacing w:val="1"/>
          <w:sz w:val="24"/>
          <w:szCs w:val="24"/>
        </w:rPr>
        <w:t xml:space="preserve"> </w:t>
      </w:r>
      <w:r w:rsidRPr="00391935">
        <w:rPr>
          <w:sz w:val="24"/>
          <w:szCs w:val="24"/>
        </w:rPr>
        <w:t>других</w:t>
      </w:r>
      <w:r w:rsidRPr="00391935">
        <w:rPr>
          <w:spacing w:val="1"/>
          <w:sz w:val="24"/>
          <w:szCs w:val="24"/>
        </w:rPr>
        <w:t xml:space="preserve"> </w:t>
      </w:r>
      <w:r w:rsidRPr="00391935">
        <w:rPr>
          <w:sz w:val="24"/>
          <w:szCs w:val="24"/>
        </w:rPr>
        <w:t>модулей.</w:t>
      </w:r>
    </w:p>
    <w:p w:rsidR="0045737B" w:rsidRPr="00391935" w:rsidRDefault="001E5142">
      <w:pPr>
        <w:pStyle w:val="Heading1"/>
        <w:spacing w:line="299" w:lineRule="exact"/>
        <w:rPr>
          <w:sz w:val="24"/>
          <w:szCs w:val="24"/>
        </w:rPr>
      </w:pPr>
      <w:r w:rsidRPr="00391935">
        <w:rPr>
          <w:sz w:val="24"/>
          <w:szCs w:val="24"/>
        </w:rPr>
        <w:t>Модуль</w:t>
      </w:r>
      <w:r w:rsidRPr="00391935">
        <w:rPr>
          <w:spacing w:val="-2"/>
          <w:sz w:val="24"/>
          <w:szCs w:val="24"/>
        </w:rPr>
        <w:t xml:space="preserve"> </w:t>
      </w:r>
      <w:r w:rsidRPr="00391935">
        <w:rPr>
          <w:sz w:val="24"/>
          <w:szCs w:val="24"/>
        </w:rPr>
        <w:t>№</w:t>
      </w:r>
      <w:r w:rsidRPr="00391935">
        <w:rPr>
          <w:spacing w:val="-3"/>
          <w:sz w:val="24"/>
          <w:szCs w:val="24"/>
        </w:rPr>
        <w:t xml:space="preserve"> </w:t>
      </w:r>
      <w:r w:rsidRPr="00391935">
        <w:rPr>
          <w:sz w:val="24"/>
          <w:szCs w:val="24"/>
        </w:rPr>
        <w:t>5</w:t>
      </w:r>
      <w:r w:rsidRPr="00391935">
        <w:rPr>
          <w:spacing w:val="-4"/>
          <w:sz w:val="24"/>
          <w:szCs w:val="24"/>
        </w:rPr>
        <w:t xml:space="preserve"> </w:t>
      </w:r>
      <w:r w:rsidRPr="00391935">
        <w:rPr>
          <w:sz w:val="24"/>
          <w:szCs w:val="24"/>
        </w:rPr>
        <w:t>«Классическая</w:t>
      </w:r>
      <w:r w:rsidRPr="00391935">
        <w:rPr>
          <w:spacing w:val="-5"/>
          <w:sz w:val="24"/>
          <w:szCs w:val="24"/>
        </w:rPr>
        <w:t xml:space="preserve"> </w:t>
      </w:r>
      <w:r w:rsidRPr="00391935">
        <w:rPr>
          <w:sz w:val="24"/>
          <w:szCs w:val="24"/>
        </w:rPr>
        <w:t>музыка»</w:t>
      </w:r>
    </w:p>
    <w:p w:rsidR="0045737B" w:rsidRPr="00391935" w:rsidRDefault="001E5142">
      <w:pPr>
        <w:pStyle w:val="a3"/>
        <w:spacing w:before="1"/>
        <w:ind w:right="1392"/>
        <w:rPr>
          <w:sz w:val="24"/>
          <w:szCs w:val="24"/>
        </w:rPr>
      </w:pPr>
      <w:r w:rsidRPr="00391935">
        <w:rPr>
          <w:sz w:val="24"/>
          <w:szCs w:val="24"/>
        </w:rPr>
        <w:t>Данный</w:t>
      </w:r>
      <w:r w:rsidRPr="00391935">
        <w:rPr>
          <w:spacing w:val="1"/>
          <w:sz w:val="24"/>
          <w:szCs w:val="24"/>
        </w:rPr>
        <w:t xml:space="preserve"> </w:t>
      </w:r>
      <w:r w:rsidRPr="00391935">
        <w:rPr>
          <w:sz w:val="24"/>
          <w:szCs w:val="24"/>
        </w:rPr>
        <w:t>модуль</w:t>
      </w:r>
      <w:r w:rsidRPr="00391935">
        <w:rPr>
          <w:spacing w:val="1"/>
          <w:sz w:val="24"/>
          <w:szCs w:val="24"/>
        </w:rPr>
        <w:t xml:space="preserve"> </w:t>
      </w:r>
      <w:r w:rsidRPr="00391935">
        <w:rPr>
          <w:sz w:val="24"/>
          <w:szCs w:val="24"/>
        </w:rPr>
        <w:t>является</w:t>
      </w:r>
      <w:r w:rsidRPr="00391935">
        <w:rPr>
          <w:spacing w:val="1"/>
          <w:sz w:val="24"/>
          <w:szCs w:val="24"/>
        </w:rPr>
        <w:t xml:space="preserve"> </w:t>
      </w:r>
      <w:r w:rsidRPr="00391935">
        <w:rPr>
          <w:sz w:val="24"/>
          <w:szCs w:val="24"/>
        </w:rPr>
        <w:t>одним</w:t>
      </w:r>
      <w:r w:rsidRPr="00391935">
        <w:rPr>
          <w:spacing w:val="1"/>
          <w:sz w:val="24"/>
          <w:szCs w:val="24"/>
        </w:rPr>
        <w:t xml:space="preserve"> </w:t>
      </w:r>
      <w:r w:rsidRPr="00391935">
        <w:rPr>
          <w:sz w:val="24"/>
          <w:szCs w:val="24"/>
        </w:rPr>
        <w:t>из</w:t>
      </w:r>
      <w:r w:rsidRPr="00391935">
        <w:rPr>
          <w:spacing w:val="1"/>
          <w:sz w:val="24"/>
          <w:szCs w:val="24"/>
        </w:rPr>
        <w:t xml:space="preserve"> </w:t>
      </w:r>
      <w:r w:rsidRPr="00391935">
        <w:rPr>
          <w:sz w:val="24"/>
          <w:szCs w:val="24"/>
        </w:rPr>
        <w:t>важнейших.</w:t>
      </w:r>
      <w:r w:rsidRPr="00391935">
        <w:rPr>
          <w:spacing w:val="1"/>
          <w:sz w:val="24"/>
          <w:szCs w:val="24"/>
        </w:rPr>
        <w:t xml:space="preserve"> </w:t>
      </w:r>
      <w:r w:rsidRPr="00391935">
        <w:rPr>
          <w:sz w:val="24"/>
          <w:szCs w:val="24"/>
        </w:rPr>
        <w:t>Шедевры</w:t>
      </w:r>
      <w:r w:rsidRPr="00391935">
        <w:rPr>
          <w:spacing w:val="1"/>
          <w:sz w:val="24"/>
          <w:szCs w:val="24"/>
        </w:rPr>
        <w:t xml:space="preserve"> </w:t>
      </w:r>
      <w:r w:rsidRPr="00391935">
        <w:rPr>
          <w:sz w:val="24"/>
          <w:szCs w:val="24"/>
        </w:rPr>
        <w:t>мировой</w:t>
      </w:r>
      <w:r w:rsidRPr="00391935">
        <w:rPr>
          <w:spacing w:val="1"/>
          <w:sz w:val="24"/>
          <w:szCs w:val="24"/>
        </w:rPr>
        <w:t xml:space="preserve"> </w:t>
      </w:r>
      <w:r w:rsidRPr="00391935">
        <w:rPr>
          <w:sz w:val="24"/>
          <w:szCs w:val="24"/>
        </w:rPr>
        <w:t>музыкальной</w:t>
      </w:r>
      <w:r w:rsidRPr="00391935">
        <w:rPr>
          <w:spacing w:val="1"/>
          <w:sz w:val="24"/>
          <w:szCs w:val="24"/>
        </w:rPr>
        <w:t xml:space="preserve"> </w:t>
      </w:r>
      <w:r w:rsidRPr="00391935">
        <w:rPr>
          <w:sz w:val="24"/>
          <w:szCs w:val="24"/>
        </w:rPr>
        <w:t>классики</w:t>
      </w:r>
      <w:r w:rsidRPr="00391935">
        <w:rPr>
          <w:spacing w:val="1"/>
          <w:sz w:val="24"/>
          <w:szCs w:val="24"/>
        </w:rPr>
        <w:t xml:space="preserve"> </w:t>
      </w:r>
      <w:r w:rsidRPr="00391935">
        <w:rPr>
          <w:sz w:val="24"/>
          <w:szCs w:val="24"/>
        </w:rPr>
        <w:t>составляют</w:t>
      </w:r>
      <w:r w:rsidRPr="00391935">
        <w:rPr>
          <w:spacing w:val="1"/>
          <w:sz w:val="24"/>
          <w:szCs w:val="24"/>
        </w:rPr>
        <w:t xml:space="preserve"> </w:t>
      </w:r>
      <w:r w:rsidRPr="00391935">
        <w:rPr>
          <w:sz w:val="24"/>
          <w:szCs w:val="24"/>
        </w:rPr>
        <w:t>золотой</w:t>
      </w:r>
      <w:r w:rsidRPr="00391935">
        <w:rPr>
          <w:spacing w:val="1"/>
          <w:sz w:val="24"/>
          <w:szCs w:val="24"/>
        </w:rPr>
        <w:t xml:space="preserve"> </w:t>
      </w:r>
      <w:r w:rsidRPr="00391935">
        <w:rPr>
          <w:sz w:val="24"/>
          <w:szCs w:val="24"/>
        </w:rPr>
        <w:t>фонд</w:t>
      </w:r>
      <w:r w:rsidRPr="00391935">
        <w:rPr>
          <w:spacing w:val="1"/>
          <w:sz w:val="24"/>
          <w:szCs w:val="24"/>
        </w:rPr>
        <w:t xml:space="preserve"> </w:t>
      </w:r>
      <w:r w:rsidRPr="00391935">
        <w:rPr>
          <w:sz w:val="24"/>
          <w:szCs w:val="24"/>
        </w:rPr>
        <w:t>музыкальной</w:t>
      </w:r>
      <w:r w:rsidRPr="00391935">
        <w:rPr>
          <w:spacing w:val="1"/>
          <w:sz w:val="24"/>
          <w:szCs w:val="24"/>
        </w:rPr>
        <w:t xml:space="preserve"> </w:t>
      </w:r>
      <w:r w:rsidRPr="00391935">
        <w:rPr>
          <w:sz w:val="24"/>
          <w:szCs w:val="24"/>
        </w:rPr>
        <w:t>культуры.</w:t>
      </w:r>
      <w:r w:rsidRPr="00391935">
        <w:rPr>
          <w:spacing w:val="1"/>
          <w:sz w:val="24"/>
          <w:szCs w:val="24"/>
        </w:rPr>
        <w:t xml:space="preserve"> </w:t>
      </w:r>
      <w:r w:rsidRPr="00391935">
        <w:rPr>
          <w:sz w:val="24"/>
          <w:szCs w:val="24"/>
        </w:rPr>
        <w:t>Проверенные</w:t>
      </w:r>
      <w:r w:rsidRPr="00391935">
        <w:rPr>
          <w:spacing w:val="1"/>
          <w:sz w:val="24"/>
          <w:szCs w:val="24"/>
        </w:rPr>
        <w:t xml:space="preserve"> </w:t>
      </w:r>
      <w:r w:rsidRPr="00391935">
        <w:rPr>
          <w:sz w:val="24"/>
          <w:szCs w:val="24"/>
        </w:rPr>
        <w:t>временем</w:t>
      </w:r>
      <w:r w:rsidRPr="00391935">
        <w:rPr>
          <w:spacing w:val="1"/>
          <w:sz w:val="24"/>
          <w:szCs w:val="24"/>
        </w:rPr>
        <w:t xml:space="preserve"> </w:t>
      </w:r>
      <w:r w:rsidRPr="00391935">
        <w:rPr>
          <w:sz w:val="24"/>
          <w:szCs w:val="24"/>
        </w:rPr>
        <w:t>образцы</w:t>
      </w:r>
      <w:r w:rsidRPr="00391935">
        <w:rPr>
          <w:spacing w:val="1"/>
          <w:sz w:val="24"/>
          <w:szCs w:val="24"/>
        </w:rPr>
        <w:t xml:space="preserve"> </w:t>
      </w:r>
      <w:r w:rsidRPr="00391935">
        <w:rPr>
          <w:sz w:val="24"/>
          <w:szCs w:val="24"/>
        </w:rPr>
        <w:t>камерных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симфонических</w:t>
      </w:r>
      <w:r w:rsidRPr="00391935">
        <w:rPr>
          <w:spacing w:val="1"/>
          <w:sz w:val="24"/>
          <w:szCs w:val="24"/>
        </w:rPr>
        <w:t xml:space="preserve"> </w:t>
      </w:r>
      <w:r w:rsidRPr="00391935">
        <w:rPr>
          <w:sz w:val="24"/>
          <w:szCs w:val="24"/>
        </w:rPr>
        <w:t>сочинений</w:t>
      </w:r>
      <w:r w:rsidRPr="00391935">
        <w:rPr>
          <w:spacing w:val="1"/>
          <w:sz w:val="24"/>
          <w:szCs w:val="24"/>
        </w:rPr>
        <w:t xml:space="preserve"> </w:t>
      </w:r>
      <w:r w:rsidRPr="00391935">
        <w:rPr>
          <w:sz w:val="24"/>
          <w:szCs w:val="24"/>
        </w:rPr>
        <w:t>позволяют раскрыть перед обучающимися богатую палитру мыслей и чувств,</w:t>
      </w:r>
      <w:r w:rsidRPr="00391935">
        <w:rPr>
          <w:spacing w:val="1"/>
          <w:sz w:val="24"/>
          <w:szCs w:val="24"/>
        </w:rPr>
        <w:t xml:space="preserve"> </w:t>
      </w:r>
      <w:r w:rsidRPr="00391935">
        <w:rPr>
          <w:sz w:val="24"/>
          <w:szCs w:val="24"/>
        </w:rPr>
        <w:t>воплощённую</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звуках</w:t>
      </w:r>
      <w:r w:rsidRPr="00391935">
        <w:rPr>
          <w:spacing w:val="1"/>
          <w:sz w:val="24"/>
          <w:szCs w:val="24"/>
        </w:rPr>
        <w:t xml:space="preserve"> </w:t>
      </w:r>
      <w:r w:rsidRPr="00391935">
        <w:rPr>
          <w:sz w:val="24"/>
          <w:szCs w:val="24"/>
        </w:rPr>
        <w:t>музыкальным</w:t>
      </w:r>
      <w:r w:rsidRPr="00391935">
        <w:rPr>
          <w:spacing w:val="1"/>
          <w:sz w:val="24"/>
          <w:szCs w:val="24"/>
        </w:rPr>
        <w:t xml:space="preserve"> </w:t>
      </w:r>
      <w:r w:rsidRPr="00391935">
        <w:rPr>
          <w:sz w:val="24"/>
          <w:szCs w:val="24"/>
        </w:rPr>
        <w:t>гением</w:t>
      </w:r>
      <w:r w:rsidRPr="00391935">
        <w:rPr>
          <w:spacing w:val="1"/>
          <w:sz w:val="24"/>
          <w:szCs w:val="24"/>
        </w:rPr>
        <w:t xml:space="preserve"> </w:t>
      </w:r>
      <w:r w:rsidRPr="00391935">
        <w:rPr>
          <w:sz w:val="24"/>
          <w:szCs w:val="24"/>
        </w:rPr>
        <w:t>великих</w:t>
      </w:r>
      <w:r w:rsidRPr="00391935">
        <w:rPr>
          <w:spacing w:val="1"/>
          <w:sz w:val="24"/>
          <w:szCs w:val="24"/>
        </w:rPr>
        <w:t xml:space="preserve"> </w:t>
      </w:r>
      <w:r w:rsidRPr="00391935">
        <w:rPr>
          <w:sz w:val="24"/>
          <w:szCs w:val="24"/>
        </w:rPr>
        <w:t>композиторов,</w:t>
      </w:r>
      <w:r w:rsidRPr="00391935">
        <w:rPr>
          <w:spacing w:val="1"/>
          <w:sz w:val="24"/>
          <w:szCs w:val="24"/>
        </w:rPr>
        <w:t xml:space="preserve"> </w:t>
      </w:r>
      <w:r w:rsidRPr="00391935">
        <w:rPr>
          <w:sz w:val="24"/>
          <w:szCs w:val="24"/>
        </w:rPr>
        <w:t>воспитывать</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музыкальный</w:t>
      </w:r>
      <w:r w:rsidRPr="00391935">
        <w:rPr>
          <w:spacing w:val="1"/>
          <w:sz w:val="24"/>
          <w:szCs w:val="24"/>
        </w:rPr>
        <w:t xml:space="preserve"> </w:t>
      </w:r>
      <w:r w:rsidRPr="00391935">
        <w:rPr>
          <w:sz w:val="24"/>
          <w:szCs w:val="24"/>
        </w:rPr>
        <w:t>вкус</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подлинно</w:t>
      </w:r>
      <w:r w:rsidRPr="00391935">
        <w:rPr>
          <w:spacing w:val="1"/>
          <w:sz w:val="24"/>
          <w:szCs w:val="24"/>
        </w:rPr>
        <w:t xml:space="preserve"> </w:t>
      </w:r>
      <w:r w:rsidRPr="00391935">
        <w:rPr>
          <w:sz w:val="24"/>
          <w:szCs w:val="24"/>
        </w:rPr>
        <w:t>художественных</w:t>
      </w:r>
      <w:r w:rsidRPr="00391935">
        <w:rPr>
          <w:spacing w:val="1"/>
          <w:sz w:val="24"/>
          <w:szCs w:val="24"/>
        </w:rPr>
        <w:t xml:space="preserve"> </w:t>
      </w:r>
      <w:r w:rsidRPr="00391935">
        <w:rPr>
          <w:sz w:val="24"/>
          <w:szCs w:val="24"/>
        </w:rPr>
        <w:t>произведениях.</w:t>
      </w:r>
    </w:p>
    <w:p w:rsidR="0045737B" w:rsidRPr="00391935" w:rsidRDefault="001E5142">
      <w:pPr>
        <w:pStyle w:val="Heading1"/>
        <w:spacing w:line="298" w:lineRule="exact"/>
        <w:rPr>
          <w:sz w:val="24"/>
          <w:szCs w:val="24"/>
        </w:rPr>
      </w:pPr>
      <w:r w:rsidRPr="00391935">
        <w:rPr>
          <w:sz w:val="24"/>
          <w:szCs w:val="24"/>
        </w:rPr>
        <w:t>Модуль</w:t>
      </w:r>
      <w:r w:rsidRPr="00391935">
        <w:rPr>
          <w:spacing w:val="-2"/>
          <w:sz w:val="24"/>
          <w:szCs w:val="24"/>
        </w:rPr>
        <w:t xml:space="preserve"> </w:t>
      </w:r>
      <w:r w:rsidRPr="00391935">
        <w:rPr>
          <w:sz w:val="24"/>
          <w:szCs w:val="24"/>
        </w:rPr>
        <w:t>№</w:t>
      </w:r>
      <w:r w:rsidRPr="00391935">
        <w:rPr>
          <w:spacing w:val="-2"/>
          <w:sz w:val="24"/>
          <w:szCs w:val="24"/>
        </w:rPr>
        <w:t xml:space="preserve"> </w:t>
      </w:r>
      <w:r w:rsidRPr="00391935">
        <w:rPr>
          <w:sz w:val="24"/>
          <w:szCs w:val="24"/>
        </w:rPr>
        <w:t>6</w:t>
      </w:r>
      <w:r w:rsidRPr="00391935">
        <w:rPr>
          <w:spacing w:val="-3"/>
          <w:sz w:val="24"/>
          <w:szCs w:val="24"/>
        </w:rPr>
        <w:t xml:space="preserve"> </w:t>
      </w:r>
      <w:r w:rsidRPr="00391935">
        <w:rPr>
          <w:sz w:val="24"/>
          <w:szCs w:val="24"/>
        </w:rPr>
        <w:t>«Современная</w:t>
      </w:r>
      <w:r w:rsidRPr="00391935">
        <w:rPr>
          <w:spacing w:val="-4"/>
          <w:sz w:val="24"/>
          <w:szCs w:val="24"/>
        </w:rPr>
        <w:t xml:space="preserve"> </w:t>
      </w:r>
      <w:r w:rsidRPr="00391935">
        <w:rPr>
          <w:sz w:val="24"/>
          <w:szCs w:val="24"/>
        </w:rPr>
        <w:t>музыкальная</w:t>
      </w:r>
      <w:r w:rsidRPr="00391935">
        <w:rPr>
          <w:spacing w:val="-4"/>
          <w:sz w:val="24"/>
          <w:szCs w:val="24"/>
        </w:rPr>
        <w:t xml:space="preserve"> </w:t>
      </w:r>
      <w:r w:rsidRPr="00391935">
        <w:rPr>
          <w:sz w:val="24"/>
          <w:szCs w:val="24"/>
        </w:rPr>
        <w:t>культура»</w:t>
      </w:r>
    </w:p>
    <w:p w:rsidR="0045737B" w:rsidRPr="00391935" w:rsidRDefault="001E5142" w:rsidP="00CE2823">
      <w:pPr>
        <w:pStyle w:val="a3"/>
        <w:ind w:right="1390"/>
        <w:rPr>
          <w:sz w:val="24"/>
          <w:szCs w:val="24"/>
        </w:rPr>
      </w:pPr>
      <w:r w:rsidRPr="00391935">
        <w:rPr>
          <w:sz w:val="24"/>
          <w:szCs w:val="24"/>
        </w:rPr>
        <w:t>Наряду</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важнейшими</w:t>
      </w:r>
      <w:r w:rsidRPr="00391935">
        <w:rPr>
          <w:spacing w:val="1"/>
          <w:sz w:val="24"/>
          <w:szCs w:val="24"/>
        </w:rPr>
        <w:t xml:space="preserve"> </w:t>
      </w:r>
      <w:r w:rsidRPr="00391935">
        <w:rPr>
          <w:sz w:val="24"/>
          <w:szCs w:val="24"/>
        </w:rPr>
        <w:t>сферами</w:t>
      </w:r>
      <w:r w:rsidRPr="00391935">
        <w:rPr>
          <w:spacing w:val="1"/>
          <w:sz w:val="24"/>
          <w:szCs w:val="24"/>
        </w:rPr>
        <w:t xml:space="preserve"> </w:t>
      </w:r>
      <w:r w:rsidRPr="00391935">
        <w:rPr>
          <w:sz w:val="24"/>
          <w:szCs w:val="24"/>
        </w:rPr>
        <w:t>музыкальной</w:t>
      </w:r>
      <w:r w:rsidRPr="00391935">
        <w:rPr>
          <w:spacing w:val="1"/>
          <w:sz w:val="24"/>
          <w:szCs w:val="24"/>
        </w:rPr>
        <w:t xml:space="preserve"> </w:t>
      </w:r>
      <w:r w:rsidRPr="00391935">
        <w:rPr>
          <w:sz w:val="24"/>
          <w:szCs w:val="24"/>
        </w:rPr>
        <w:t>культуры</w:t>
      </w:r>
      <w:r w:rsidRPr="00391935">
        <w:rPr>
          <w:spacing w:val="1"/>
          <w:sz w:val="24"/>
          <w:szCs w:val="24"/>
        </w:rPr>
        <w:t xml:space="preserve"> </w:t>
      </w:r>
      <w:r w:rsidRPr="00391935">
        <w:rPr>
          <w:sz w:val="24"/>
          <w:szCs w:val="24"/>
        </w:rPr>
        <w:t>(музыка</w:t>
      </w:r>
      <w:r w:rsidRPr="00391935">
        <w:rPr>
          <w:spacing w:val="1"/>
          <w:sz w:val="24"/>
          <w:szCs w:val="24"/>
        </w:rPr>
        <w:t xml:space="preserve"> </w:t>
      </w:r>
      <w:r w:rsidRPr="00391935">
        <w:rPr>
          <w:sz w:val="24"/>
          <w:szCs w:val="24"/>
        </w:rPr>
        <w:t>народная,</w:t>
      </w:r>
      <w:r w:rsidRPr="00391935">
        <w:rPr>
          <w:spacing w:val="1"/>
          <w:sz w:val="24"/>
          <w:szCs w:val="24"/>
        </w:rPr>
        <w:t xml:space="preserve"> </w:t>
      </w:r>
      <w:r w:rsidRPr="00391935">
        <w:rPr>
          <w:sz w:val="24"/>
          <w:szCs w:val="24"/>
        </w:rPr>
        <w:t>духовная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светская),</w:t>
      </w:r>
      <w:r w:rsidRPr="00391935">
        <w:rPr>
          <w:spacing w:val="1"/>
          <w:sz w:val="24"/>
          <w:szCs w:val="24"/>
        </w:rPr>
        <w:t xml:space="preserve"> </w:t>
      </w:r>
      <w:r w:rsidRPr="00391935">
        <w:rPr>
          <w:sz w:val="24"/>
          <w:szCs w:val="24"/>
        </w:rPr>
        <w:t>сформировавшимися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прошлые</w:t>
      </w:r>
      <w:r w:rsidRPr="00391935">
        <w:rPr>
          <w:spacing w:val="1"/>
          <w:sz w:val="24"/>
          <w:szCs w:val="24"/>
        </w:rPr>
        <w:t xml:space="preserve"> </w:t>
      </w:r>
      <w:r w:rsidRPr="00391935">
        <w:rPr>
          <w:sz w:val="24"/>
          <w:szCs w:val="24"/>
        </w:rPr>
        <w:t>столетия,</w:t>
      </w:r>
      <w:r w:rsidRPr="00391935">
        <w:rPr>
          <w:spacing w:val="-62"/>
          <w:sz w:val="24"/>
          <w:szCs w:val="24"/>
        </w:rPr>
        <w:t xml:space="preserve"> </w:t>
      </w:r>
      <w:r w:rsidRPr="00391935">
        <w:rPr>
          <w:sz w:val="24"/>
          <w:szCs w:val="24"/>
        </w:rPr>
        <w:t>правомерно выделить в отдельный пласт современную музыку. Объективной</w:t>
      </w:r>
      <w:r w:rsidRPr="00391935">
        <w:rPr>
          <w:spacing w:val="1"/>
          <w:sz w:val="24"/>
          <w:szCs w:val="24"/>
        </w:rPr>
        <w:t xml:space="preserve"> </w:t>
      </w:r>
      <w:r w:rsidRPr="00391935">
        <w:rPr>
          <w:sz w:val="24"/>
          <w:szCs w:val="24"/>
        </w:rPr>
        <w:t>сложностью</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данном</w:t>
      </w:r>
      <w:r w:rsidRPr="00391935">
        <w:rPr>
          <w:spacing w:val="1"/>
          <w:sz w:val="24"/>
          <w:szCs w:val="24"/>
        </w:rPr>
        <w:t xml:space="preserve"> </w:t>
      </w:r>
      <w:r w:rsidRPr="00391935">
        <w:rPr>
          <w:sz w:val="24"/>
          <w:szCs w:val="24"/>
        </w:rPr>
        <w:t>случае</w:t>
      </w:r>
      <w:r w:rsidRPr="00391935">
        <w:rPr>
          <w:spacing w:val="1"/>
          <w:sz w:val="24"/>
          <w:szCs w:val="24"/>
        </w:rPr>
        <w:t xml:space="preserve"> </w:t>
      </w:r>
      <w:r w:rsidRPr="00391935">
        <w:rPr>
          <w:sz w:val="24"/>
          <w:szCs w:val="24"/>
        </w:rPr>
        <w:t>является</w:t>
      </w:r>
      <w:r w:rsidRPr="00391935">
        <w:rPr>
          <w:spacing w:val="1"/>
          <w:sz w:val="24"/>
          <w:szCs w:val="24"/>
        </w:rPr>
        <w:t xml:space="preserve"> </w:t>
      </w:r>
      <w:r w:rsidRPr="00391935">
        <w:rPr>
          <w:sz w:val="24"/>
          <w:szCs w:val="24"/>
        </w:rPr>
        <w:t>вычленение</w:t>
      </w:r>
      <w:r w:rsidRPr="00391935">
        <w:rPr>
          <w:spacing w:val="1"/>
          <w:sz w:val="24"/>
          <w:szCs w:val="24"/>
        </w:rPr>
        <w:t xml:space="preserve"> </w:t>
      </w:r>
      <w:r w:rsidRPr="00391935">
        <w:rPr>
          <w:sz w:val="24"/>
          <w:szCs w:val="24"/>
        </w:rPr>
        <w:t>явлений,</w:t>
      </w:r>
      <w:r w:rsidRPr="00391935">
        <w:rPr>
          <w:spacing w:val="1"/>
          <w:sz w:val="24"/>
          <w:szCs w:val="24"/>
        </w:rPr>
        <w:t xml:space="preserve"> </w:t>
      </w:r>
      <w:r w:rsidRPr="00391935">
        <w:rPr>
          <w:sz w:val="24"/>
          <w:szCs w:val="24"/>
        </w:rPr>
        <w:t>персоналий</w:t>
      </w:r>
      <w:r w:rsidRPr="00391935">
        <w:rPr>
          <w:spacing w:val="1"/>
          <w:sz w:val="24"/>
          <w:szCs w:val="24"/>
        </w:rPr>
        <w:t xml:space="preserve"> </w:t>
      </w:r>
      <w:r w:rsidRPr="00391935">
        <w:rPr>
          <w:sz w:val="24"/>
          <w:szCs w:val="24"/>
        </w:rPr>
        <w:t>и</w:t>
      </w:r>
      <w:r w:rsidRPr="00391935">
        <w:rPr>
          <w:spacing w:val="-62"/>
          <w:sz w:val="24"/>
          <w:szCs w:val="24"/>
        </w:rPr>
        <w:t xml:space="preserve"> </w:t>
      </w:r>
      <w:r w:rsidRPr="00391935">
        <w:rPr>
          <w:sz w:val="24"/>
          <w:szCs w:val="24"/>
        </w:rPr>
        <w:t>произведений, действительно достойных внимания, тех, которые не забудутся</w:t>
      </w:r>
      <w:r w:rsidRPr="00391935">
        <w:rPr>
          <w:spacing w:val="1"/>
          <w:sz w:val="24"/>
          <w:szCs w:val="24"/>
        </w:rPr>
        <w:t xml:space="preserve"> </w:t>
      </w:r>
      <w:r w:rsidRPr="00391935">
        <w:rPr>
          <w:sz w:val="24"/>
          <w:szCs w:val="24"/>
        </w:rPr>
        <w:t>через</w:t>
      </w:r>
      <w:r w:rsidRPr="00391935">
        <w:rPr>
          <w:spacing w:val="1"/>
          <w:sz w:val="24"/>
          <w:szCs w:val="24"/>
        </w:rPr>
        <w:t xml:space="preserve"> </w:t>
      </w:r>
      <w:r w:rsidRPr="00391935">
        <w:rPr>
          <w:sz w:val="24"/>
          <w:szCs w:val="24"/>
        </w:rPr>
        <w:t>несколько</w:t>
      </w:r>
      <w:r w:rsidRPr="00391935">
        <w:rPr>
          <w:spacing w:val="1"/>
          <w:sz w:val="24"/>
          <w:szCs w:val="24"/>
        </w:rPr>
        <w:t xml:space="preserve"> </w:t>
      </w:r>
      <w:r w:rsidRPr="00391935">
        <w:rPr>
          <w:sz w:val="24"/>
          <w:szCs w:val="24"/>
        </w:rPr>
        <w:t>лет</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случайное</w:t>
      </w:r>
      <w:r w:rsidRPr="00391935">
        <w:rPr>
          <w:spacing w:val="1"/>
          <w:sz w:val="24"/>
          <w:szCs w:val="24"/>
        </w:rPr>
        <w:t xml:space="preserve"> </w:t>
      </w:r>
      <w:r w:rsidRPr="00391935">
        <w:rPr>
          <w:sz w:val="24"/>
          <w:szCs w:val="24"/>
        </w:rPr>
        <w:t>веяние</w:t>
      </w:r>
      <w:r w:rsidRPr="00391935">
        <w:rPr>
          <w:spacing w:val="1"/>
          <w:sz w:val="24"/>
          <w:szCs w:val="24"/>
        </w:rPr>
        <w:t xml:space="preserve"> </w:t>
      </w:r>
      <w:r w:rsidRPr="00391935">
        <w:rPr>
          <w:sz w:val="24"/>
          <w:szCs w:val="24"/>
        </w:rPr>
        <w:t>моды.</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понятие</w:t>
      </w:r>
      <w:r w:rsidRPr="00391935">
        <w:rPr>
          <w:spacing w:val="1"/>
          <w:sz w:val="24"/>
          <w:szCs w:val="24"/>
        </w:rPr>
        <w:t xml:space="preserve"> </w:t>
      </w:r>
      <w:r w:rsidRPr="00391935">
        <w:rPr>
          <w:sz w:val="24"/>
          <w:szCs w:val="24"/>
        </w:rPr>
        <w:t>«современная</w:t>
      </w:r>
      <w:r w:rsidRPr="00391935">
        <w:rPr>
          <w:spacing w:val="-62"/>
          <w:sz w:val="24"/>
          <w:szCs w:val="24"/>
        </w:rPr>
        <w:t xml:space="preserve"> </w:t>
      </w:r>
      <w:r w:rsidRPr="00391935">
        <w:rPr>
          <w:sz w:val="24"/>
          <w:szCs w:val="24"/>
        </w:rPr>
        <w:t>музыка» входит широкий круг явлений (от академического авангарда до фри-</w:t>
      </w:r>
      <w:r w:rsidRPr="00391935">
        <w:rPr>
          <w:spacing w:val="1"/>
          <w:sz w:val="24"/>
          <w:szCs w:val="24"/>
        </w:rPr>
        <w:t xml:space="preserve"> </w:t>
      </w:r>
      <w:r w:rsidRPr="00391935">
        <w:rPr>
          <w:sz w:val="24"/>
          <w:szCs w:val="24"/>
        </w:rPr>
        <w:t>джаза,</w:t>
      </w:r>
      <w:r w:rsidRPr="00391935">
        <w:rPr>
          <w:spacing w:val="1"/>
          <w:sz w:val="24"/>
          <w:szCs w:val="24"/>
        </w:rPr>
        <w:t xml:space="preserve"> </w:t>
      </w:r>
      <w:r w:rsidRPr="00391935">
        <w:rPr>
          <w:sz w:val="24"/>
          <w:szCs w:val="24"/>
        </w:rPr>
        <w:t>от</w:t>
      </w:r>
      <w:r w:rsidRPr="00391935">
        <w:rPr>
          <w:spacing w:val="1"/>
          <w:sz w:val="24"/>
          <w:szCs w:val="24"/>
        </w:rPr>
        <w:t xml:space="preserve"> </w:t>
      </w:r>
      <w:r w:rsidRPr="00391935">
        <w:rPr>
          <w:sz w:val="24"/>
          <w:szCs w:val="24"/>
        </w:rPr>
        <w:t>эмбиента</w:t>
      </w:r>
      <w:r w:rsidRPr="00391935">
        <w:rPr>
          <w:spacing w:val="1"/>
          <w:sz w:val="24"/>
          <w:szCs w:val="24"/>
        </w:rPr>
        <w:t xml:space="preserve"> </w:t>
      </w:r>
      <w:r w:rsidRPr="00391935">
        <w:rPr>
          <w:sz w:val="24"/>
          <w:szCs w:val="24"/>
        </w:rPr>
        <w:t>до</w:t>
      </w:r>
      <w:r w:rsidRPr="00391935">
        <w:rPr>
          <w:spacing w:val="1"/>
          <w:sz w:val="24"/>
          <w:szCs w:val="24"/>
        </w:rPr>
        <w:t xml:space="preserve"> </w:t>
      </w:r>
      <w:r w:rsidRPr="00391935">
        <w:rPr>
          <w:sz w:val="24"/>
          <w:szCs w:val="24"/>
        </w:rPr>
        <w:t>рэпа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т.д.),</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восприятия</w:t>
      </w:r>
      <w:r w:rsidRPr="00391935">
        <w:rPr>
          <w:spacing w:val="1"/>
          <w:sz w:val="24"/>
          <w:szCs w:val="24"/>
        </w:rPr>
        <w:t xml:space="preserve"> </w:t>
      </w:r>
      <w:r w:rsidRPr="00391935">
        <w:rPr>
          <w:sz w:val="24"/>
          <w:szCs w:val="24"/>
        </w:rPr>
        <w:t>которых</w:t>
      </w:r>
      <w:r w:rsidRPr="00391935">
        <w:rPr>
          <w:spacing w:val="1"/>
          <w:sz w:val="24"/>
          <w:szCs w:val="24"/>
        </w:rPr>
        <w:t xml:space="preserve"> </w:t>
      </w:r>
      <w:r w:rsidRPr="00391935">
        <w:rPr>
          <w:sz w:val="24"/>
          <w:szCs w:val="24"/>
        </w:rPr>
        <w:t>требуется</w:t>
      </w:r>
      <w:r w:rsidRPr="00391935">
        <w:rPr>
          <w:spacing w:val="1"/>
          <w:sz w:val="24"/>
          <w:szCs w:val="24"/>
        </w:rPr>
        <w:t xml:space="preserve"> </w:t>
      </w:r>
      <w:r w:rsidRPr="00391935">
        <w:rPr>
          <w:sz w:val="24"/>
          <w:szCs w:val="24"/>
        </w:rPr>
        <w:t>специфический и разнообразный музыкальный опыт. Поэтому в начальной</w:t>
      </w:r>
      <w:r w:rsidRPr="00391935">
        <w:rPr>
          <w:spacing w:val="1"/>
          <w:sz w:val="24"/>
          <w:szCs w:val="24"/>
        </w:rPr>
        <w:t xml:space="preserve"> </w:t>
      </w:r>
      <w:r w:rsidRPr="00391935">
        <w:rPr>
          <w:sz w:val="24"/>
          <w:szCs w:val="24"/>
        </w:rPr>
        <w:t>школе необходимо заложить основы для последующего развития в данном</w:t>
      </w:r>
      <w:r w:rsidRPr="00391935">
        <w:rPr>
          <w:spacing w:val="1"/>
          <w:sz w:val="24"/>
          <w:szCs w:val="24"/>
        </w:rPr>
        <w:t xml:space="preserve"> </w:t>
      </w:r>
      <w:r w:rsidRPr="00391935">
        <w:rPr>
          <w:sz w:val="24"/>
          <w:szCs w:val="24"/>
        </w:rPr>
        <w:t>направлении.</w:t>
      </w:r>
      <w:r w:rsidRPr="00391935">
        <w:rPr>
          <w:spacing w:val="1"/>
          <w:sz w:val="24"/>
          <w:szCs w:val="24"/>
        </w:rPr>
        <w:t xml:space="preserve"> </w:t>
      </w:r>
      <w:r w:rsidRPr="00391935">
        <w:rPr>
          <w:sz w:val="24"/>
          <w:szCs w:val="24"/>
        </w:rPr>
        <w:t>Помимо</w:t>
      </w:r>
      <w:r w:rsidRPr="00391935">
        <w:rPr>
          <w:spacing w:val="1"/>
          <w:sz w:val="24"/>
          <w:szCs w:val="24"/>
        </w:rPr>
        <w:t xml:space="preserve"> </w:t>
      </w:r>
      <w:r w:rsidRPr="00391935">
        <w:rPr>
          <w:sz w:val="24"/>
          <w:szCs w:val="24"/>
        </w:rPr>
        <w:t>указанных</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модуле</w:t>
      </w:r>
      <w:r w:rsidRPr="00391935">
        <w:rPr>
          <w:spacing w:val="1"/>
          <w:sz w:val="24"/>
          <w:szCs w:val="24"/>
        </w:rPr>
        <w:t xml:space="preserve"> </w:t>
      </w:r>
      <w:r w:rsidRPr="00391935">
        <w:rPr>
          <w:sz w:val="24"/>
          <w:szCs w:val="24"/>
        </w:rPr>
        <w:t>тематических</w:t>
      </w:r>
      <w:r w:rsidRPr="00391935">
        <w:rPr>
          <w:spacing w:val="1"/>
          <w:sz w:val="24"/>
          <w:szCs w:val="24"/>
        </w:rPr>
        <w:t xml:space="preserve"> </w:t>
      </w:r>
      <w:r w:rsidRPr="00391935">
        <w:rPr>
          <w:sz w:val="24"/>
          <w:szCs w:val="24"/>
        </w:rPr>
        <w:t>блоков,</w:t>
      </w:r>
      <w:r w:rsidRPr="00391935">
        <w:rPr>
          <w:spacing w:val="1"/>
          <w:sz w:val="24"/>
          <w:szCs w:val="24"/>
        </w:rPr>
        <w:t xml:space="preserve"> </w:t>
      </w:r>
      <w:r w:rsidRPr="00391935">
        <w:rPr>
          <w:sz w:val="24"/>
          <w:szCs w:val="24"/>
        </w:rPr>
        <w:t>существенным</w:t>
      </w:r>
      <w:r w:rsidRPr="00391935">
        <w:rPr>
          <w:spacing w:val="1"/>
          <w:sz w:val="24"/>
          <w:szCs w:val="24"/>
        </w:rPr>
        <w:t xml:space="preserve"> </w:t>
      </w:r>
      <w:r w:rsidRPr="00391935">
        <w:rPr>
          <w:sz w:val="24"/>
          <w:szCs w:val="24"/>
        </w:rPr>
        <w:t>вкладом</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такую</w:t>
      </w:r>
      <w:r w:rsidRPr="00391935">
        <w:rPr>
          <w:spacing w:val="1"/>
          <w:sz w:val="24"/>
          <w:szCs w:val="24"/>
        </w:rPr>
        <w:t xml:space="preserve"> </w:t>
      </w:r>
      <w:r w:rsidRPr="00391935">
        <w:rPr>
          <w:sz w:val="24"/>
          <w:szCs w:val="24"/>
        </w:rPr>
        <w:t>подготовку</w:t>
      </w:r>
      <w:r w:rsidRPr="00391935">
        <w:rPr>
          <w:spacing w:val="1"/>
          <w:sz w:val="24"/>
          <w:szCs w:val="24"/>
        </w:rPr>
        <w:t xml:space="preserve"> </w:t>
      </w:r>
      <w:r w:rsidRPr="00391935">
        <w:rPr>
          <w:sz w:val="24"/>
          <w:szCs w:val="24"/>
        </w:rPr>
        <w:t>является</w:t>
      </w:r>
      <w:r w:rsidRPr="00391935">
        <w:rPr>
          <w:spacing w:val="1"/>
          <w:sz w:val="24"/>
          <w:szCs w:val="24"/>
        </w:rPr>
        <w:t xml:space="preserve"> </w:t>
      </w:r>
      <w:r w:rsidRPr="00391935">
        <w:rPr>
          <w:sz w:val="24"/>
          <w:szCs w:val="24"/>
        </w:rPr>
        <w:t>разучивание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исполнение</w:t>
      </w:r>
      <w:r w:rsidRPr="00391935">
        <w:rPr>
          <w:spacing w:val="44"/>
          <w:sz w:val="24"/>
          <w:szCs w:val="24"/>
        </w:rPr>
        <w:t xml:space="preserve"> </w:t>
      </w:r>
      <w:r w:rsidRPr="00391935">
        <w:rPr>
          <w:sz w:val="24"/>
          <w:szCs w:val="24"/>
        </w:rPr>
        <w:t>песен</w:t>
      </w:r>
      <w:r w:rsidRPr="00391935">
        <w:rPr>
          <w:spacing w:val="46"/>
          <w:sz w:val="24"/>
          <w:szCs w:val="24"/>
        </w:rPr>
        <w:t xml:space="preserve"> </w:t>
      </w:r>
      <w:r w:rsidRPr="00391935">
        <w:rPr>
          <w:sz w:val="24"/>
          <w:szCs w:val="24"/>
        </w:rPr>
        <w:t>современных</w:t>
      </w:r>
      <w:r w:rsidRPr="00391935">
        <w:rPr>
          <w:spacing w:val="46"/>
          <w:sz w:val="24"/>
          <w:szCs w:val="24"/>
        </w:rPr>
        <w:t xml:space="preserve"> </w:t>
      </w:r>
      <w:r w:rsidRPr="00391935">
        <w:rPr>
          <w:sz w:val="24"/>
          <w:szCs w:val="24"/>
        </w:rPr>
        <w:t>композиторов,</w:t>
      </w:r>
      <w:r w:rsidRPr="00391935">
        <w:rPr>
          <w:spacing w:val="46"/>
          <w:sz w:val="24"/>
          <w:szCs w:val="24"/>
        </w:rPr>
        <w:t xml:space="preserve"> </w:t>
      </w:r>
      <w:r w:rsidRPr="00391935">
        <w:rPr>
          <w:sz w:val="24"/>
          <w:szCs w:val="24"/>
        </w:rPr>
        <w:t>написанных</w:t>
      </w:r>
      <w:r w:rsidRPr="00391935">
        <w:rPr>
          <w:spacing w:val="46"/>
          <w:sz w:val="24"/>
          <w:szCs w:val="24"/>
        </w:rPr>
        <w:t xml:space="preserve"> </w:t>
      </w:r>
      <w:r w:rsidRPr="00391935">
        <w:rPr>
          <w:sz w:val="24"/>
          <w:szCs w:val="24"/>
        </w:rPr>
        <w:t>современным</w:t>
      </w:r>
      <w:r w:rsidR="00CE2823">
        <w:rPr>
          <w:sz w:val="24"/>
          <w:szCs w:val="24"/>
        </w:rPr>
        <w:t xml:space="preserve"> </w:t>
      </w:r>
      <w:r w:rsidRPr="00391935">
        <w:rPr>
          <w:sz w:val="24"/>
          <w:szCs w:val="24"/>
        </w:rPr>
        <w:t>музыкальным</w:t>
      </w:r>
      <w:r w:rsidRPr="00391935">
        <w:rPr>
          <w:spacing w:val="1"/>
          <w:sz w:val="24"/>
          <w:szCs w:val="24"/>
        </w:rPr>
        <w:t xml:space="preserve"> </w:t>
      </w:r>
      <w:r w:rsidRPr="00391935">
        <w:rPr>
          <w:sz w:val="24"/>
          <w:szCs w:val="24"/>
        </w:rPr>
        <w:t>языком.</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этом</w:t>
      </w:r>
      <w:r w:rsidRPr="00391935">
        <w:rPr>
          <w:spacing w:val="1"/>
          <w:sz w:val="24"/>
          <w:szCs w:val="24"/>
        </w:rPr>
        <w:t xml:space="preserve"> </w:t>
      </w:r>
      <w:r w:rsidRPr="00391935">
        <w:rPr>
          <w:sz w:val="24"/>
          <w:szCs w:val="24"/>
        </w:rPr>
        <w:t>необходимо</w:t>
      </w:r>
      <w:r w:rsidRPr="00391935">
        <w:rPr>
          <w:spacing w:val="1"/>
          <w:sz w:val="24"/>
          <w:szCs w:val="24"/>
        </w:rPr>
        <w:t xml:space="preserve"> </w:t>
      </w:r>
      <w:r w:rsidRPr="00391935">
        <w:rPr>
          <w:sz w:val="24"/>
          <w:szCs w:val="24"/>
        </w:rPr>
        <w:t>удерживать</w:t>
      </w:r>
      <w:r w:rsidRPr="00391935">
        <w:rPr>
          <w:spacing w:val="1"/>
          <w:sz w:val="24"/>
          <w:szCs w:val="24"/>
        </w:rPr>
        <w:t xml:space="preserve"> </w:t>
      </w:r>
      <w:r w:rsidRPr="00391935">
        <w:rPr>
          <w:sz w:val="24"/>
          <w:szCs w:val="24"/>
        </w:rPr>
        <w:t>баланс</w:t>
      </w:r>
      <w:r w:rsidRPr="00391935">
        <w:rPr>
          <w:spacing w:val="1"/>
          <w:sz w:val="24"/>
          <w:szCs w:val="24"/>
        </w:rPr>
        <w:t xml:space="preserve"> </w:t>
      </w:r>
      <w:r w:rsidRPr="00391935">
        <w:rPr>
          <w:sz w:val="24"/>
          <w:szCs w:val="24"/>
        </w:rPr>
        <w:t>между</w:t>
      </w:r>
      <w:r w:rsidRPr="00391935">
        <w:rPr>
          <w:spacing w:val="1"/>
          <w:sz w:val="24"/>
          <w:szCs w:val="24"/>
        </w:rPr>
        <w:t xml:space="preserve"> </w:t>
      </w:r>
      <w:r w:rsidRPr="00391935">
        <w:rPr>
          <w:sz w:val="24"/>
          <w:szCs w:val="24"/>
        </w:rPr>
        <w:t>современностью песни и её доступностью детскому восприятию, соблюдать</w:t>
      </w:r>
      <w:r w:rsidRPr="00391935">
        <w:rPr>
          <w:spacing w:val="1"/>
          <w:sz w:val="24"/>
          <w:szCs w:val="24"/>
        </w:rPr>
        <w:t xml:space="preserve"> </w:t>
      </w:r>
      <w:r w:rsidRPr="00391935">
        <w:rPr>
          <w:sz w:val="24"/>
          <w:szCs w:val="24"/>
        </w:rPr>
        <w:t>критерии</w:t>
      </w:r>
      <w:r w:rsidRPr="00391935">
        <w:rPr>
          <w:spacing w:val="1"/>
          <w:sz w:val="24"/>
          <w:szCs w:val="24"/>
        </w:rPr>
        <w:t xml:space="preserve"> </w:t>
      </w:r>
      <w:r w:rsidRPr="00391935">
        <w:rPr>
          <w:sz w:val="24"/>
          <w:szCs w:val="24"/>
        </w:rPr>
        <w:t>отбора</w:t>
      </w:r>
      <w:r w:rsidRPr="00391935">
        <w:rPr>
          <w:spacing w:val="1"/>
          <w:sz w:val="24"/>
          <w:szCs w:val="24"/>
        </w:rPr>
        <w:t xml:space="preserve"> </w:t>
      </w:r>
      <w:r w:rsidRPr="00391935">
        <w:rPr>
          <w:sz w:val="24"/>
          <w:szCs w:val="24"/>
        </w:rPr>
        <w:t>материала</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учётом</w:t>
      </w:r>
      <w:r w:rsidRPr="00391935">
        <w:rPr>
          <w:spacing w:val="1"/>
          <w:sz w:val="24"/>
          <w:szCs w:val="24"/>
        </w:rPr>
        <w:t xml:space="preserve"> </w:t>
      </w:r>
      <w:r w:rsidRPr="00391935">
        <w:rPr>
          <w:sz w:val="24"/>
          <w:szCs w:val="24"/>
        </w:rPr>
        <w:t>требований</w:t>
      </w:r>
      <w:r w:rsidRPr="00391935">
        <w:rPr>
          <w:spacing w:val="1"/>
          <w:sz w:val="24"/>
          <w:szCs w:val="24"/>
        </w:rPr>
        <w:t xml:space="preserve"> </w:t>
      </w:r>
      <w:r w:rsidRPr="00391935">
        <w:rPr>
          <w:sz w:val="24"/>
          <w:szCs w:val="24"/>
        </w:rPr>
        <w:t>художественного</w:t>
      </w:r>
      <w:r w:rsidRPr="00391935">
        <w:rPr>
          <w:spacing w:val="1"/>
          <w:sz w:val="24"/>
          <w:szCs w:val="24"/>
        </w:rPr>
        <w:t xml:space="preserve"> </w:t>
      </w:r>
      <w:r w:rsidRPr="00391935">
        <w:rPr>
          <w:sz w:val="24"/>
          <w:szCs w:val="24"/>
        </w:rPr>
        <w:t>вкуса,</w:t>
      </w:r>
      <w:r w:rsidRPr="00391935">
        <w:rPr>
          <w:spacing w:val="1"/>
          <w:sz w:val="24"/>
          <w:szCs w:val="24"/>
        </w:rPr>
        <w:t xml:space="preserve"> </w:t>
      </w:r>
      <w:r w:rsidRPr="00391935">
        <w:rPr>
          <w:sz w:val="24"/>
          <w:szCs w:val="24"/>
        </w:rPr>
        <w:t>эстетичного</w:t>
      </w:r>
      <w:r w:rsidRPr="00391935">
        <w:rPr>
          <w:spacing w:val="-2"/>
          <w:sz w:val="24"/>
          <w:szCs w:val="24"/>
        </w:rPr>
        <w:t xml:space="preserve"> </w:t>
      </w:r>
      <w:r w:rsidRPr="00391935">
        <w:rPr>
          <w:sz w:val="24"/>
          <w:szCs w:val="24"/>
        </w:rPr>
        <w:t>вокально-хорового</w:t>
      </w:r>
      <w:r w:rsidRPr="00391935">
        <w:rPr>
          <w:spacing w:val="-1"/>
          <w:sz w:val="24"/>
          <w:szCs w:val="24"/>
        </w:rPr>
        <w:t xml:space="preserve"> </w:t>
      </w:r>
      <w:r w:rsidRPr="00391935">
        <w:rPr>
          <w:sz w:val="24"/>
          <w:szCs w:val="24"/>
        </w:rPr>
        <w:t>звучания.</w:t>
      </w:r>
    </w:p>
    <w:p w:rsidR="0045737B" w:rsidRPr="00391935" w:rsidRDefault="001E5142">
      <w:pPr>
        <w:pStyle w:val="Heading1"/>
        <w:spacing w:line="299" w:lineRule="exact"/>
        <w:rPr>
          <w:sz w:val="24"/>
          <w:szCs w:val="24"/>
        </w:rPr>
      </w:pPr>
      <w:r w:rsidRPr="00391935">
        <w:rPr>
          <w:sz w:val="24"/>
          <w:szCs w:val="24"/>
        </w:rPr>
        <w:t>Модуль</w:t>
      </w:r>
      <w:r w:rsidRPr="00391935">
        <w:rPr>
          <w:spacing w:val="-2"/>
          <w:sz w:val="24"/>
          <w:szCs w:val="24"/>
        </w:rPr>
        <w:t xml:space="preserve"> </w:t>
      </w:r>
      <w:r w:rsidRPr="00391935">
        <w:rPr>
          <w:sz w:val="24"/>
          <w:szCs w:val="24"/>
        </w:rPr>
        <w:t>№</w:t>
      </w:r>
      <w:r w:rsidRPr="00391935">
        <w:rPr>
          <w:spacing w:val="-2"/>
          <w:sz w:val="24"/>
          <w:szCs w:val="24"/>
        </w:rPr>
        <w:t xml:space="preserve"> </w:t>
      </w:r>
      <w:r w:rsidRPr="00391935">
        <w:rPr>
          <w:sz w:val="24"/>
          <w:szCs w:val="24"/>
        </w:rPr>
        <w:t>7</w:t>
      </w:r>
      <w:r w:rsidRPr="00391935">
        <w:rPr>
          <w:spacing w:val="-4"/>
          <w:sz w:val="24"/>
          <w:szCs w:val="24"/>
        </w:rPr>
        <w:t xml:space="preserve"> </w:t>
      </w:r>
      <w:r w:rsidRPr="00391935">
        <w:rPr>
          <w:sz w:val="24"/>
          <w:szCs w:val="24"/>
        </w:rPr>
        <w:t>«Музыка</w:t>
      </w:r>
      <w:r w:rsidRPr="00391935">
        <w:rPr>
          <w:spacing w:val="-3"/>
          <w:sz w:val="24"/>
          <w:szCs w:val="24"/>
        </w:rPr>
        <w:t xml:space="preserve"> </w:t>
      </w:r>
      <w:r w:rsidRPr="00391935">
        <w:rPr>
          <w:sz w:val="24"/>
          <w:szCs w:val="24"/>
        </w:rPr>
        <w:t>театра</w:t>
      </w:r>
      <w:r w:rsidRPr="00391935">
        <w:rPr>
          <w:spacing w:val="-3"/>
          <w:sz w:val="24"/>
          <w:szCs w:val="24"/>
        </w:rPr>
        <w:t xml:space="preserve"> </w:t>
      </w:r>
      <w:r w:rsidRPr="00391935">
        <w:rPr>
          <w:sz w:val="24"/>
          <w:szCs w:val="24"/>
        </w:rPr>
        <w:t>и</w:t>
      </w:r>
      <w:r w:rsidRPr="00391935">
        <w:rPr>
          <w:spacing w:val="-2"/>
          <w:sz w:val="24"/>
          <w:szCs w:val="24"/>
        </w:rPr>
        <w:t xml:space="preserve"> </w:t>
      </w:r>
      <w:r w:rsidRPr="00391935">
        <w:rPr>
          <w:sz w:val="24"/>
          <w:szCs w:val="24"/>
        </w:rPr>
        <w:t>кино»</w:t>
      </w:r>
    </w:p>
    <w:p w:rsidR="0045737B" w:rsidRPr="00391935" w:rsidRDefault="001E5142">
      <w:pPr>
        <w:pStyle w:val="a3"/>
        <w:spacing w:before="1"/>
        <w:ind w:left="1530" w:firstLine="0"/>
        <w:rPr>
          <w:sz w:val="24"/>
          <w:szCs w:val="24"/>
        </w:rPr>
      </w:pPr>
      <w:r w:rsidRPr="00391935">
        <w:rPr>
          <w:sz w:val="24"/>
          <w:szCs w:val="24"/>
        </w:rPr>
        <w:t>Модуль</w:t>
      </w:r>
      <w:r w:rsidRPr="00391935">
        <w:rPr>
          <w:spacing w:val="47"/>
          <w:sz w:val="24"/>
          <w:szCs w:val="24"/>
        </w:rPr>
        <w:t xml:space="preserve"> </w:t>
      </w:r>
      <w:r w:rsidRPr="00391935">
        <w:rPr>
          <w:sz w:val="24"/>
          <w:szCs w:val="24"/>
        </w:rPr>
        <w:t>«Музыка</w:t>
      </w:r>
      <w:r w:rsidRPr="00391935">
        <w:rPr>
          <w:spacing w:val="109"/>
          <w:sz w:val="24"/>
          <w:szCs w:val="24"/>
        </w:rPr>
        <w:t xml:space="preserve"> </w:t>
      </w:r>
      <w:r w:rsidRPr="00391935">
        <w:rPr>
          <w:sz w:val="24"/>
          <w:szCs w:val="24"/>
        </w:rPr>
        <w:t>театра</w:t>
      </w:r>
      <w:r w:rsidRPr="00391935">
        <w:rPr>
          <w:spacing w:val="109"/>
          <w:sz w:val="24"/>
          <w:szCs w:val="24"/>
        </w:rPr>
        <w:t xml:space="preserve"> </w:t>
      </w:r>
      <w:r w:rsidRPr="00391935">
        <w:rPr>
          <w:sz w:val="24"/>
          <w:szCs w:val="24"/>
        </w:rPr>
        <w:t>и</w:t>
      </w:r>
      <w:r w:rsidRPr="00391935">
        <w:rPr>
          <w:spacing w:val="110"/>
          <w:sz w:val="24"/>
          <w:szCs w:val="24"/>
        </w:rPr>
        <w:t xml:space="preserve"> </w:t>
      </w:r>
      <w:r w:rsidRPr="00391935">
        <w:rPr>
          <w:sz w:val="24"/>
          <w:szCs w:val="24"/>
        </w:rPr>
        <w:t>кино»</w:t>
      </w:r>
      <w:r w:rsidRPr="00391935">
        <w:rPr>
          <w:spacing w:val="109"/>
          <w:sz w:val="24"/>
          <w:szCs w:val="24"/>
        </w:rPr>
        <w:t xml:space="preserve"> </w:t>
      </w:r>
      <w:r w:rsidRPr="00391935">
        <w:rPr>
          <w:sz w:val="24"/>
          <w:szCs w:val="24"/>
        </w:rPr>
        <w:t>тесно</w:t>
      </w:r>
      <w:r w:rsidRPr="00391935">
        <w:rPr>
          <w:spacing w:val="109"/>
          <w:sz w:val="24"/>
          <w:szCs w:val="24"/>
        </w:rPr>
        <w:t xml:space="preserve"> </w:t>
      </w:r>
      <w:r w:rsidRPr="00391935">
        <w:rPr>
          <w:sz w:val="24"/>
          <w:szCs w:val="24"/>
        </w:rPr>
        <w:t>переплетается</w:t>
      </w:r>
      <w:r w:rsidRPr="00391935">
        <w:rPr>
          <w:spacing w:val="110"/>
          <w:sz w:val="24"/>
          <w:szCs w:val="24"/>
        </w:rPr>
        <w:t xml:space="preserve"> </w:t>
      </w:r>
      <w:r w:rsidRPr="00391935">
        <w:rPr>
          <w:sz w:val="24"/>
          <w:szCs w:val="24"/>
        </w:rPr>
        <w:t>с</w:t>
      </w:r>
      <w:r w:rsidRPr="00391935">
        <w:rPr>
          <w:spacing w:val="111"/>
          <w:sz w:val="24"/>
          <w:szCs w:val="24"/>
        </w:rPr>
        <w:t xml:space="preserve"> </w:t>
      </w:r>
      <w:r w:rsidRPr="00391935">
        <w:rPr>
          <w:sz w:val="24"/>
          <w:szCs w:val="24"/>
        </w:rPr>
        <w:t>модулем</w:t>
      </w:r>
    </w:p>
    <w:p w:rsidR="0045737B" w:rsidRPr="00391935" w:rsidRDefault="001E5142">
      <w:pPr>
        <w:pStyle w:val="a3"/>
        <w:spacing w:before="1"/>
        <w:ind w:right="1395" w:firstLine="0"/>
        <w:rPr>
          <w:sz w:val="24"/>
          <w:szCs w:val="24"/>
        </w:rPr>
      </w:pPr>
      <w:r w:rsidRPr="00391935">
        <w:rPr>
          <w:sz w:val="24"/>
          <w:szCs w:val="24"/>
        </w:rPr>
        <w:t>«Классическая</w:t>
      </w:r>
      <w:r w:rsidRPr="00391935">
        <w:rPr>
          <w:spacing w:val="1"/>
          <w:sz w:val="24"/>
          <w:szCs w:val="24"/>
        </w:rPr>
        <w:t xml:space="preserve"> </w:t>
      </w:r>
      <w:r w:rsidRPr="00391935">
        <w:rPr>
          <w:sz w:val="24"/>
          <w:szCs w:val="24"/>
        </w:rPr>
        <w:t>музыка»,</w:t>
      </w:r>
      <w:r w:rsidRPr="00391935">
        <w:rPr>
          <w:spacing w:val="1"/>
          <w:sz w:val="24"/>
          <w:szCs w:val="24"/>
        </w:rPr>
        <w:t xml:space="preserve"> </w:t>
      </w:r>
      <w:r w:rsidRPr="00391935">
        <w:rPr>
          <w:sz w:val="24"/>
          <w:szCs w:val="24"/>
        </w:rPr>
        <w:t>может</w:t>
      </w:r>
      <w:r w:rsidRPr="00391935">
        <w:rPr>
          <w:spacing w:val="1"/>
          <w:sz w:val="24"/>
          <w:szCs w:val="24"/>
        </w:rPr>
        <w:t xml:space="preserve"> </w:t>
      </w:r>
      <w:r w:rsidRPr="00391935">
        <w:rPr>
          <w:sz w:val="24"/>
          <w:szCs w:val="24"/>
        </w:rPr>
        <w:t>стыковаться</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ряду</w:t>
      </w:r>
      <w:r w:rsidRPr="00391935">
        <w:rPr>
          <w:spacing w:val="66"/>
          <w:sz w:val="24"/>
          <w:szCs w:val="24"/>
        </w:rPr>
        <w:t xml:space="preserve"> </w:t>
      </w:r>
      <w:r w:rsidRPr="00391935">
        <w:rPr>
          <w:sz w:val="24"/>
          <w:szCs w:val="24"/>
        </w:rPr>
        <w:t>произведений</w:t>
      </w:r>
      <w:r w:rsidRPr="00391935">
        <w:rPr>
          <w:spacing w:val="66"/>
          <w:sz w:val="24"/>
          <w:szCs w:val="24"/>
        </w:rPr>
        <w:t xml:space="preserve"> </w:t>
      </w:r>
      <w:r w:rsidRPr="00391935">
        <w:rPr>
          <w:sz w:val="24"/>
          <w:szCs w:val="24"/>
        </w:rPr>
        <w:t>с</w:t>
      </w:r>
      <w:r w:rsidRPr="00391935">
        <w:rPr>
          <w:spacing w:val="1"/>
          <w:sz w:val="24"/>
          <w:szCs w:val="24"/>
        </w:rPr>
        <w:t xml:space="preserve"> </w:t>
      </w:r>
      <w:r w:rsidRPr="00391935">
        <w:rPr>
          <w:sz w:val="24"/>
          <w:szCs w:val="24"/>
        </w:rPr>
        <w:t>модулями</w:t>
      </w:r>
      <w:r w:rsidRPr="00391935">
        <w:rPr>
          <w:spacing w:val="1"/>
          <w:sz w:val="24"/>
          <w:szCs w:val="24"/>
        </w:rPr>
        <w:t xml:space="preserve"> </w:t>
      </w:r>
      <w:r w:rsidRPr="00391935">
        <w:rPr>
          <w:sz w:val="24"/>
          <w:szCs w:val="24"/>
        </w:rPr>
        <w:t>«Современная</w:t>
      </w:r>
      <w:r w:rsidRPr="00391935">
        <w:rPr>
          <w:spacing w:val="1"/>
          <w:sz w:val="24"/>
          <w:szCs w:val="24"/>
        </w:rPr>
        <w:t xml:space="preserve"> </w:t>
      </w:r>
      <w:r w:rsidRPr="00391935">
        <w:rPr>
          <w:sz w:val="24"/>
          <w:szCs w:val="24"/>
        </w:rPr>
        <w:t>музыка»</w:t>
      </w:r>
      <w:r w:rsidRPr="00391935">
        <w:rPr>
          <w:spacing w:val="1"/>
          <w:sz w:val="24"/>
          <w:szCs w:val="24"/>
        </w:rPr>
        <w:t xml:space="preserve"> </w:t>
      </w:r>
      <w:r w:rsidRPr="00391935">
        <w:rPr>
          <w:sz w:val="24"/>
          <w:szCs w:val="24"/>
        </w:rPr>
        <w:t>(мюзикл),</w:t>
      </w:r>
      <w:r w:rsidRPr="00391935">
        <w:rPr>
          <w:spacing w:val="1"/>
          <w:sz w:val="24"/>
          <w:szCs w:val="24"/>
        </w:rPr>
        <w:t xml:space="preserve"> </w:t>
      </w:r>
      <w:r w:rsidRPr="00391935">
        <w:rPr>
          <w:sz w:val="24"/>
          <w:szCs w:val="24"/>
        </w:rPr>
        <w:t>«Музыка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жизни</w:t>
      </w:r>
      <w:r w:rsidRPr="00391935">
        <w:rPr>
          <w:spacing w:val="1"/>
          <w:sz w:val="24"/>
          <w:szCs w:val="24"/>
        </w:rPr>
        <w:t xml:space="preserve"> </w:t>
      </w:r>
      <w:r w:rsidRPr="00391935">
        <w:rPr>
          <w:sz w:val="24"/>
          <w:szCs w:val="24"/>
        </w:rPr>
        <w:t>человека»</w:t>
      </w:r>
      <w:r w:rsidRPr="00391935">
        <w:rPr>
          <w:spacing w:val="1"/>
          <w:sz w:val="24"/>
          <w:szCs w:val="24"/>
        </w:rPr>
        <w:t xml:space="preserve"> </w:t>
      </w:r>
      <w:r w:rsidRPr="00391935">
        <w:rPr>
          <w:sz w:val="24"/>
          <w:szCs w:val="24"/>
        </w:rPr>
        <w:t>(музыкальные</w:t>
      </w:r>
      <w:r w:rsidRPr="00391935">
        <w:rPr>
          <w:spacing w:val="-2"/>
          <w:sz w:val="24"/>
          <w:szCs w:val="24"/>
        </w:rPr>
        <w:t xml:space="preserve"> </w:t>
      </w:r>
      <w:r w:rsidRPr="00391935">
        <w:rPr>
          <w:sz w:val="24"/>
          <w:szCs w:val="24"/>
        </w:rPr>
        <w:t>портреты,</w:t>
      </w:r>
      <w:r w:rsidRPr="00391935">
        <w:rPr>
          <w:spacing w:val="-1"/>
          <w:sz w:val="24"/>
          <w:szCs w:val="24"/>
        </w:rPr>
        <w:t xml:space="preserve"> </w:t>
      </w:r>
      <w:r w:rsidRPr="00391935">
        <w:rPr>
          <w:sz w:val="24"/>
          <w:szCs w:val="24"/>
        </w:rPr>
        <w:t>музыка</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войне).</w:t>
      </w:r>
    </w:p>
    <w:p w:rsidR="0045737B" w:rsidRPr="00391935" w:rsidRDefault="001E5142">
      <w:pPr>
        <w:pStyle w:val="a3"/>
        <w:ind w:right="1401"/>
        <w:rPr>
          <w:sz w:val="24"/>
          <w:szCs w:val="24"/>
        </w:rPr>
      </w:pPr>
      <w:r w:rsidRPr="00391935">
        <w:rPr>
          <w:sz w:val="24"/>
          <w:szCs w:val="24"/>
        </w:rPr>
        <w:t>Для данного модуля особенно актуально сочетание различных видов</w:t>
      </w:r>
      <w:r w:rsidRPr="00391935">
        <w:rPr>
          <w:spacing w:val="1"/>
          <w:sz w:val="24"/>
          <w:szCs w:val="24"/>
        </w:rPr>
        <w:t xml:space="preserve"> </w:t>
      </w:r>
      <w:r w:rsidRPr="00391935">
        <w:rPr>
          <w:sz w:val="24"/>
          <w:szCs w:val="24"/>
        </w:rPr>
        <w:t>урочной и внеурочной деятельности, таких как театрализованные постановки</w:t>
      </w:r>
      <w:r w:rsidRPr="00391935">
        <w:rPr>
          <w:spacing w:val="1"/>
          <w:sz w:val="24"/>
          <w:szCs w:val="24"/>
        </w:rPr>
        <w:t xml:space="preserve"> </w:t>
      </w:r>
      <w:r w:rsidRPr="00391935">
        <w:rPr>
          <w:sz w:val="24"/>
          <w:szCs w:val="24"/>
        </w:rPr>
        <w:t>силами</w:t>
      </w:r>
      <w:r w:rsidRPr="00391935">
        <w:rPr>
          <w:spacing w:val="1"/>
          <w:sz w:val="24"/>
          <w:szCs w:val="24"/>
        </w:rPr>
        <w:t xml:space="preserve"> </w:t>
      </w:r>
      <w:r w:rsidRPr="00391935">
        <w:rPr>
          <w:sz w:val="24"/>
          <w:szCs w:val="24"/>
        </w:rPr>
        <w:t>обучающихся,</w:t>
      </w:r>
      <w:r w:rsidRPr="00391935">
        <w:rPr>
          <w:spacing w:val="1"/>
          <w:sz w:val="24"/>
          <w:szCs w:val="24"/>
        </w:rPr>
        <w:t xml:space="preserve"> </w:t>
      </w:r>
      <w:r w:rsidRPr="00391935">
        <w:rPr>
          <w:sz w:val="24"/>
          <w:szCs w:val="24"/>
        </w:rPr>
        <w:t>посещение</w:t>
      </w:r>
      <w:r w:rsidRPr="00391935">
        <w:rPr>
          <w:spacing w:val="1"/>
          <w:sz w:val="24"/>
          <w:szCs w:val="24"/>
        </w:rPr>
        <w:t xml:space="preserve"> </w:t>
      </w:r>
      <w:r w:rsidRPr="00391935">
        <w:rPr>
          <w:sz w:val="24"/>
          <w:szCs w:val="24"/>
        </w:rPr>
        <w:t>музыкальных</w:t>
      </w:r>
      <w:r w:rsidRPr="00391935">
        <w:rPr>
          <w:spacing w:val="1"/>
          <w:sz w:val="24"/>
          <w:szCs w:val="24"/>
        </w:rPr>
        <w:t xml:space="preserve"> </w:t>
      </w:r>
      <w:r w:rsidRPr="00391935">
        <w:rPr>
          <w:sz w:val="24"/>
          <w:szCs w:val="24"/>
        </w:rPr>
        <w:t>театров,</w:t>
      </w:r>
      <w:r w:rsidRPr="00391935">
        <w:rPr>
          <w:spacing w:val="1"/>
          <w:sz w:val="24"/>
          <w:szCs w:val="24"/>
        </w:rPr>
        <w:t xml:space="preserve"> </w:t>
      </w:r>
      <w:r w:rsidRPr="00391935">
        <w:rPr>
          <w:sz w:val="24"/>
          <w:szCs w:val="24"/>
        </w:rPr>
        <w:t>коллективный</w:t>
      </w:r>
      <w:r w:rsidRPr="00391935">
        <w:rPr>
          <w:spacing w:val="1"/>
          <w:sz w:val="24"/>
          <w:szCs w:val="24"/>
        </w:rPr>
        <w:t xml:space="preserve"> </w:t>
      </w:r>
      <w:r w:rsidRPr="00391935">
        <w:rPr>
          <w:sz w:val="24"/>
          <w:szCs w:val="24"/>
        </w:rPr>
        <w:t>просмотр</w:t>
      </w:r>
      <w:r w:rsidRPr="00391935">
        <w:rPr>
          <w:spacing w:val="-2"/>
          <w:sz w:val="24"/>
          <w:szCs w:val="24"/>
        </w:rPr>
        <w:t xml:space="preserve"> </w:t>
      </w:r>
      <w:r w:rsidRPr="00391935">
        <w:rPr>
          <w:sz w:val="24"/>
          <w:szCs w:val="24"/>
        </w:rPr>
        <w:t>фильмов.</w:t>
      </w:r>
    </w:p>
    <w:p w:rsidR="0045737B" w:rsidRPr="00391935" w:rsidRDefault="001E5142">
      <w:pPr>
        <w:pStyle w:val="Heading1"/>
        <w:spacing w:line="299" w:lineRule="exact"/>
        <w:rPr>
          <w:sz w:val="24"/>
          <w:szCs w:val="24"/>
        </w:rPr>
      </w:pPr>
      <w:r w:rsidRPr="00391935">
        <w:rPr>
          <w:sz w:val="24"/>
          <w:szCs w:val="24"/>
        </w:rPr>
        <w:t>Модуль</w:t>
      </w:r>
      <w:r w:rsidRPr="00391935">
        <w:rPr>
          <w:spacing w:val="-1"/>
          <w:sz w:val="24"/>
          <w:szCs w:val="24"/>
        </w:rPr>
        <w:t xml:space="preserve"> </w:t>
      </w:r>
      <w:r w:rsidRPr="00391935">
        <w:rPr>
          <w:sz w:val="24"/>
          <w:szCs w:val="24"/>
        </w:rPr>
        <w:t>№</w:t>
      </w:r>
      <w:r w:rsidRPr="00391935">
        <w:rPr>
          <w:spacing w:val="-2"/>
          <w:sz w:val="24"/>
          <w:szCs w:val="24"/>
        </w:rPr>
        <w:t xml:space="preserve"> </w:t>
      </w:r>
      <w:r w:rsidRPr="00391935">
        <w:rPr>
          <w:sz w:val="24"/>
          <w:szCs w:val="24"/>
        </w:rPr>
        <w:t>8</w:t>
      </w:r>
      <w:r w:rsidRPr="00391935">
        <w:rPr>
          <w:spacing w:val="-2"/>
          <w:sz w:val="24"/>
          <w:szCs w:val="24"/>
        </w:rPr>
        <w:t xml:space="preserve"> </w:t>
      </w:r>
      <w:r w:rsidRPr="00391935">
        <w:rPr>
          <w:sz w:val="24"/>
          <w:szCs w:val="24"/>
        </w:rPr>
        <w:t>«Музыка</w:t>
      </w:r>
      <w:r w:rsidRPr="00391935">
        <w:rPr>
          <w:spacing w:val="-3"/>
          <w:sz w:val="24"/>
          <w:szCs w:val="24"/>
        </w:rPr>
        <w:t xml:space="preserve"> </w:t>
      </w:r>
      <w:r w:rsidRPr="00391935">
        <w:rPr>
          <w:sz w:val="24"/>
          <w:szCs w:val="24"/>
        </w:rPr>
        <w:t>в</w:t>
      </w:r>
      <w:r w:rsidRPr="00391935">
        <w:rPr>
          <w:spacing w:val="-2"/>
          <w:sz w:val="24"/>
          <w:szCs w:val="24"/>
        </w:rPr>
        <w:t xml:space="preserve"> </w:t>
      </w:r>
      <w:r w:rsidRPr="00391935">
        <w:rPr>
          <w:sz w:val="24"/>
          <w:szCs w:val="24"/>
        </w:rPr>
        <w:t>жизни</w:t>
      </w:r>
      <w:r w:rsidRPr="00391935">
        <w:rPr>
          <w:spacing w:val="-2"/>
          <w:sz w:val="24"/>
          <w:szCs w:val="24"/>
        </w:rPr>
        <w:t xml:space="preserve"> </w:t>
      </w:r>
      <w:r w:rsidRPr="00391935">
        <w:rPr>
          <w:sz w:val="24"/>
          <w:szCs w:val="24"/>
        </w:rPr>
        <w:t>человека»</w:t>
      </w:r>
    </w:p>
    <w:p w:rsidR="0045737B" w:rsidRPr="00391935" w:rsidRDefault="001E5142">
      <w:pPr>
        <w:pStyle w:val="a3"/>
        <w:ind w:right="1392"/>
        <w:rPr>
          <w:sz w:val="24"/>
          <w:szCs w:val="24"/>
        </w:rPr>
      </w:pPr>
      <w:r w:rsidRPr="00391935">
        <w:rPr>
          <w:sz w:val="24"/>
          <w:szCs w:val="24"/>
        </w:rPr>
        <w:t>Главное</w:t>
      </w:r>
      <w:r w:rsidRPr="00391935">
        <w:rPr>
          <w:spacing w:val="1"/>
          <w:sz w:val="24"/>
          <w:szCs w:val="24"/>
        </w:rPr>
        <w:t xml:space="preserve"> </w:t>
      </w:r>
      <w:r w:rsidRPr="00391935">
        <w:rPr>
          <w:sz w:val="24"/>
          <w:szCs w:val="24"/>
        </w:rPr>
        <w:t>содержание</w:t>
      </w:r>
      <w:r w:rsidRPr="00391935">
        <w:rPr>
          <w:spacing w:val="1"/>
          <w:sz w:val="24"/>
          <w:szCs w:val="24"/>
        </w:rPr>
        <w:t xml:space="preserve"> </w:t>
      </w:r>
      <w:r w:rsidRPr="00391935">
        <w:rPr>
          <w:sz w:val="24"/>
          <w:szCs w:val="24"/>
        </w:rPr>
        <w:t>данного</w:t>
      </w:r>
      <w:r w:rsidRPr="00391935">
        <w:rPr>
          <w:spacing w:val="1"/>
          <w:sz w:val="24"/>
          <w:szCs w:val="24"/>
        </w:rPr>
        <w:t xml:space="preserve"> </w:t>
      </w:r>
      <w:r w:rsidRPr="00391935">
        <w:rPr>
          <w:sz w:val="24"/>
          <w:szCs w:val="24"/>
        </w:rPr>
        <w:t>модуля</w:t>
      </w:r>
      <w:r w:rsidRPr="00391935">
        <w:rPr>
          <w:spacing w:val="1"/>
          <w:sz w:val="24"/>
          <w:szCs w:val="24"/>
        </w:rPr>
        <w:t xml:space="preserve"> </w:t>
      </w:r>
      <w:r w:rsidRPr="00391935">
        <w:rPr>
          <w:sz w:val="24"/>
          <w:szCs w:val="24"/>
        </w:rPr>
        <w:t>сосредоточено</w:t>
      </w:r>
      <w:r w:rsidRPr="00391935">
        <w:rPr>
          <w:spacing w:val="1"/>
          <w:sz w:val="24"/>
          <w:szCs w:val="24"/>
        </w:rPr>
        <w:t xml:space="preserve"> </w:t>
      </w:r>
      <w:r w:rsidRPr="00391935">
        <w:rPr>
          <w:sz w:val="24"/>
          <w:szCs w:val="24"/>
        </w:rPr>
        <w:t>вокруг</w:t>
      </w:r>
      <w:r w:rsidRPr="00391935">
        <w:rPr>
          <w:spacing w:val="1"/>
          <w:sz w:val="24"/>
          <w:szCs w:val="24"/>
        </w:rPr>
        <w:t xml:space="preserve"> </w:t>
      </w:r>
      <w:r w:rsidRPr="00391935">
        <w:rPr>
          <w:sz w:val="24"/>
          <w:szCs w:val="24"/>
        </w:rPr>
        <w:t>рефлексивного</w:t>
      </w:r>
      <w:r w:rsidRPr="00391935">
        <w:rPr>
          <w:spacing w:val="1"/>
          <w:sz w:val="24"/>
          <w:szCs w:val="24"/>
        </w:rPr>
        <w:t xml:space="preserve"> </w:t>
      </w:r>
      <w:r w:rsidRPr="00391935">
        <w:rPr>
          <w:sz w:val="24"/>
          <w:szCs w:val="24"/>
        </w:rPr>
        <w:t>исследования</w:t>
      </w:r>
      <w:r w:rsidRPr="00391935">
        <w:rPr>
          <w:spacing w:val="1"/>
          <w:sz w:val="24"/>
          <w:szCs w:val="24"/>
        </w:rPr>
        <w:t xml:space="preserve"> </w:t>
      </w:r>
      <w:r w:rsidRPr="00391935">
        <w:rPr>
          <w:sz w:val="24"/>
          <w:szCs w:val="24"/>
        </w:rPr>
        <w:t>обучающимися</w:t>
      </w:r>
      <w:r w:rsidRPr="00391935">
        <w:rPr>
          <w:spacing w:val="1"/>
          <w:sz w:val="24"/>
          <w:szCs w:val="24"/>
        </w:rPr>
        <w:t xml:space="preserve"> </w:t>
      </w:r>
      <w:r w:rsidRPr="00391935">
        <w:rPr>
          <w:sz w:val="24"/>
          <w:szCs w:val="24"/>
        </w:rPr>
        <w:t>психологической</w:t>
      </w:r>
      <w:r w:rsidRPr="00391935">
        <w:rPr>
          <w:spacing w:val="1"/>
          <w:sz w:val="24"/>
          <w:szCs w:val="24"/>
        </w:rPr>
        <w:t xml:space="preserve"> </w:t>
      </w:r>
      <w:r w:rsidRPr="00391935">
        <w:rPr>
          <w:sz w:val="24"/>
          <w:szCs w:val="24"/>
        </w:rPr>
        <w:t>связи</w:t>
      </w:r>
      <w:r w:rsidRPr="00391935">
        <w:rPr>
          <w:spacing w:val="1"/>
          <w:sz w:val="24"/>
          <w:szCs w:val="24"/>
        </w:rPr>
        <w:t xml:space="preserve"> </w:t>
      </w:r>
      <w:r w:rsidRPr="00391935">
        <w:rPr>
          <w:sz w:val="24"/>
          <w:szCs w:val="24"/>
        </w:rPr>
        <w:t>музыкального искусства и внутреннего мира человека. Основным результатом</w:t>
      </w:r>
      <w:r w:rsidRPr="00391935">
        <w:rPr>
          <w:spacing w:val="-62"/>
          <w:sz w:val="24"/>
          <w:szCs w:val="24"/>
        </w:rPr>
        <w:t xml:space="preserve"> </w:t>
      </w:r>
      <w:r w:rsidRPr="00391935">
        <w:rPr>
          <w:sz w:val="24"/>
          <w:szCs w:val="24"/>
        </w:rPr>
        <w:t>его</w:t>
      </w:r>
      <w:r w:rsidRPr="00391935">
        <w:rPr>
          <w:spacing w:val="1"/>
          <w:sz w:val="24"/>
          <w:szCs w:val="24"/>
        </w:rPr>
        <w:t xml:space="preserve"> </w:t>
      </w:r>
      <w:r w:rsidRPr="00391935">
        <w:rPr>
          <w:sz w:val="24"/>
          <w:szCs w:val="24"/>
        </w:rPr>
        <w:t>освоения</w:t>
      </w:r>
      <w:r w:rsidRPr="00391935">
        <w:rPr>
          <w:spacing w:val="1"/>
          <w:sz w:val="24"/>
          <w:szCs w:val="24"/>
        </w:rPr>
        <w:t xml:space="preserve"> </w:t>
      </w:r>
      <w:r w:rsidRPr="00391935">
        <w:rPr>
          <w:sz w:val="24"/>
          <w:szCs w:val="24"/>
        </w:rPr>
        <w:t>является</w:t>
      </w:r>
      <w:r w:rsidRPr="00391935">
        <w:rPr>
          <w:spacing w:val="1"/>
          <w:sz w:val="24"/>
          <w:szCs w:val="24"/>
        </w:rPr>
        <w:t xml:space="preserve"> </w:t>
      </w:r>
      <w:r w:rsidRPr="00391935">
        <w:rPr>
          <w:sz w:val="24"/>
          <w:szCs w:val="24"/>
        </w:rPr>
        <w:t>развитие</w:t>
      </w:r>
      <w:r w:rsidRPr="00391935">
        <w:rPr>
          <w:spacing w:val="1"/>
          <w:sz w:val="24"/>
          <w:szCs w:val="24"/>
        </w:rPr>
        <w:t xml:space="preserve"> </w:t>
      </w:r>
      <w:r w:rsidRPr="00391935">
        <w:rPr>
          <w:sz w:val="24"/>
          <w:szCs w:val="24"/>
        </w:rPr>
        <w:t>эмоционального</w:t>
      </w:r>
      <w:r w:rsidRPr="00391935">
        <w:rPr>
          <w:spacing w:val="1"/>
          <w:sz w:val="24"/>
          <w:szCs w:val="24"/>
        </w:rPr>
        <w:t xml:space="preserve"> </w:t>
      </w:r>
      <w:r w:rsidRPr="00391935">
        <w:rPr>
          <w:sz w:val="24"/>
          <w:szCs w:val="24"/>
        </w:rPr>
        <w:t>интеллекта</w:t>
      </w:r>
      <w:r w:rsidRPr="00391935">
        <w:rPr>
          <w:spacing w:val="1"/>
          <w:sz w:val="24"/>
          <w:szCs w:val="24"/>
        </w:rPr>
        <w:t xml:space="preserve"> </w:t>
      </w:r>
      <w:r w:rsidRPr="00391935">
        <w:rPr>
          <w:sz w:val="24"/>
          <w:szCs w:val="24"/>
        </w:rPr>
        <w:t>школьников,</w:t>
      </w:r>
      <w:r w:rsidRPr="00391935">
        <w:rPr>
          <w:spacing w:val="1"/>
          <w:sz w:val="24"/>
          <w:szCs w:val="24"/>
        </w:rPr>
        <w:t xml:space="preserve"> </w:t>
      </w:r>
      <w:r w:rsidRPr="00391935">
        <w:rPr>
          <w:sz w:val="24"/>
          <w:szCs w:val="24"/>
        </w:rPr>
        <w:t>расширение</w:t>
      </w:r>
      <w:r w:rsidRPr="00391935">
        <w:rPr>
          <w:spacing w:val="1"/>
          <w:sz w:val="24"/>
          <w:szCs w:val="24"/>
        </w:rPr>
        <w:t xml:space="preserve"> </w:t>
      </w:r>
      <w:r w:rsidRPr="00391935">
        <w:rPr>
          <w:sz w:val="24"/>
          <w:szCs w:val="24"/>
        </w:rPr>
        <w:t>спектра</w:t>
      </w:r>
      <w:r w:rsidRPr="00391935">
        <w:rPr>
          <w:spacing w:val="1"/>
          <w:sz w:val="24"/>
          <w:szCs w:val="24"/>
        </w:rPr>
        <w:t xml:space="preserve"> </w:t>
      </w:r>
      <w:r w:rsidRPr="00391935">
        <w:rPr>
          <w:sz w:val="24"/>
          <w:szCs w:val="24"/>
        </w:rPr>
        <w:t>переживаемых</w:t>
      </w:r>
      <w:r w:rsidRPr="00391935">
        <w:rPr>
          <w:spacing w:val="1"/>
          <w:sz w:val="24"/>
          <w:szCs w:val="24"/>
        </w:rPr>
        <w:t xml:space="preserve"> </w:t>
      </w:r>
      <w:r w:rsidRPr="00391935">
        <w:rPr>
          <w:sz w:val="24"/>
          <w:szCs w:val="24"/>
        </w:rPr>
        <w:t>чувств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оттенков,</w:t>
      </w:r>
      <w:r w:rsidRPr="00391935">
        <w:rPr>
          <w:spacing w:val="1"/>
          <w:sz w:val="24"/>
          <w:szCs w:val="24"/>
        </w:rPr>
        <w:t xml:space="preserve"> </w:t>
      </w:r>
      <w:r w:rsidRPr="00391935">
        <w:rPr>
          <w:sz w:val="24"/>
          <w:szCs w:val="24"/>
        </w:rPr>
        <w:t>осознание</w:t>
      </w:r>
      <w:r w:rsidRPr="00391935">
        <w:rPr>
          <w:spacing w:val="1"/>
          <w:sz w:val="24"/>
          <w:szCs w:val="24"/>
        </w:rPr>
        <w:t xml:space="preserve"> </w:t>
      </w:r>
      <w:r w:rsidRPr="00391935">
        <w:rPr>
          <w:sz w:val="24"/>
          <w:szCs w:val="24"/>
        </w:rPr>
        <w:t>собственных</w:t>
      </w:r>
      <w:r w:rsidRPr="00391935">
        <w:rPr>
          <w:spacing w:val="1"/>
          <w:sz w:val="24"/>
          <w:szCs w:val="24"/>
        </w:rPr>
        <w:t xml:space="preserve"> </w:t>
      </w:r>
      <w:r w:rsidRPr="00391935">
        <w:rPr>
          <w:sz w:val="24"/>
          <w:szCs w:val="24"/>
        </w:rPr>
        <w:t>душевных</w:t>
      </w:r>
      <w:r w:rsidRPr="00391935">
        <w:rPr>
          <w:spacing w:val="1"/>
          <w:sz w:val="24"/>
          <w:szCs w:val="24"/>
        </w:rPr>
        <w:t xml:space="preserve"> </w:t>
      </w:r>
      <w:r w:rsidRPr="00391935">
        <w:rPr>
          <w:sz w:val="24"/>
          <w:szCs w:val="24"/>
        </w:rPr>
        <w:t>движений,</w:t>
      </w:r>
      <w:r w:rsidRPr="00391935">
        <w:rPr>
          <w:spacing w:val="1"/>
          <w:sz w:val="24"/>
          <w:szCs w:val="24"/>
        </w:rPr>
        <w:t xml:space="preserve"> </w:t>
      </w:r>
      <w:r w:rsidRPr="00391935">
        <w:rPr>
          <w:sz w:val="24"/>
          <w:szCs w:val="24"/>
        </w:rPr>
        <w:t>способность</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сопереживанию</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 xml:space="preserve">восприятии произведений искусства, так и в </w:t>
      </w:r>
      <w:r w:rsidRPr="00391935">
        <w:rPr>
          <w:sz w:val="24"/>
          <w:szCs w:val="24"/>
        </w:rPr>
        <w:lastRenderedPageBreak/>
        <w:t>непосредственном общении с</w:t>
      </w:r>
      <w:r w:rsidRPr="00391935">
        <w:rPr>
          <w:spacing w:val="1"/>
          <w:sz w:val="24"/>
          <w:szCs w:val="24"/>
        </w:rPr>
        <w:t xml:space="preserve"> </w:t>
      </w:r>
      <w:r w:rsidRPr="00391935">
        <w:rPr>
          <w:sz w:val="24"/>
          <w:szCs w:val="24"/>
        </w:rPr>
        <w:t>другими</w:t>
      </w:r>
      <w:r w:rsidRPr="00391935">
        <w:rPr>
          <w:spacing w:val="1"/>
          <w:sz w:val="24"/>
          <w:szCs w:val="24"/>
        </w:rPr>
        <w:t xml:space="preserve"> </w:t>
      </w:r>
      <w:r w:rsidRPr="00391935">
        <w:rPr>
          <w:sz w:val="24"/>
          <w:szCs w:val="24"/>
        </w:rPr>
        <w:t>людьми.</w:t>
      </w:r>
      <w:r w:rsidRPr="00391935">
        <w:rPr>
          <w:spacing w:val="1"/>
          <w:sz w:val="24"/>
          <w:szCs w:val="24"/>
        </w:rPr>
        <w:t xml:space="preserve"> </w:t>
      </w:r>
      <w:r w:rsidRPr="00391935">
        <w:rPr>
          <w:sz w:val="24"/>
          <w:szCs w:val="24"/>
        </w:rPr>
        <w:t>Формы</w:t>
      </w:r>
      <w:r w:rsidRPr="00391935">
        <w:rPr>
          <w:spacing w:val="1"/>
          <w:sz w:val="24"/>
          <w:szCs w:val="24"/>
        </w:rPr>
        <w:t xml:space="preserve"> </w:t>
      </w:r>
      <w:r w:rsidRPr="00391935">
        <w:rPr>
          <w:sz w:val="24"/>
          <w:szCs w:val="24"/>
        </w:rPr>
        <w:t>бытования</w:t>
      </w:r>
      <w:r w:rsidRPr="00391935">
        <w:rPr>
          <w:spacing w:val="1"/>
          <w:sz w:val="24"/>
          <w:szCs w:val="24"/>
        </w:rPr>
        <w:t xml:space="preserve"> </w:t>
      </w:r>
      <w:r w:rsidRPr="00391935">
        <w:rPr>
          <w:sz w:val="24"/>
          <w:szCs w:val="24"/>
        </w:rPr>
        <w:t>музыки,</w:t>
      </w:r>
      <w:r w:rsidRPr="00391935">
        <w:rPr>
          <w:spacing w:val="1"/>
          <w:sz w:val="24"/>
          <w:szCs w:val="24"/>
        </w:rPr>
        <w:t xml:space="preserve"> </w:t>
      </w:r>
      <w:r w:rsidRPr="00391935">
        <w:rPr>
          <w:sz w:val="24"/>
          <w:szCs w:val="24"/>
        </w:rPr>
        <w:t>типичный</w:t>
      </w:r>
      <w:r w:rsidRPr="00391935">
        <w:rPr>
          <w:spacing w:val="1"/>
          <w:sz w:val="24"/>
          <w:szCs w:val="24"/>
        </w:rPr>
        <w:t xml:space="preserve"> </w:t>
      </w:r>
      <w:r w:rsidRPr="00391935">
        <w:rPr>
          <w:sz w:val="24"/>
          <w:szCs w:val="24"/>
        </w:rPr>
        <w:t>комплекс</w:t>
      </w:r>
      <w:r w:rsidRPr="00391935">
        <w:rPr>
          <w:spacing w:val="1"/>
          <w:sz w:val="24"/>
          <w:szCs w:val="24"/>
        </w:rPr>
        <w:t xml:space="preserve"> </w:t>
      </w:r>
      <w:r w:rsidRPr="00391935">
        <w:rPr>
          <w:sz w:val="24"/>
          <w:szCs w:val="24"/>
        </w:rPr>
        <w:t>выразительных</w:t>
      </w:r>
      <w:r w:rsidRPr="00391935">
        <w:rPr>
          <w:spacing w:val="1"/>
          <w:sz w:val="24"/>
          <w:szCs w:val="24"/>
        </w:rPr>
        <w:t xml:space="preserve"> </w:t>
      </w:r>
      <w:r w:rsidRPr="00391935">
        <w:rPr>
          <w:sz w:val="24"/>
          <w:szCs w:val="24"/>
        </w:rPr>
        <w:t>средств</w:t>
      </w:r>
      <w:r w:rsidRPr="00391935">
        <w:rPr>
          <w:spacing w:val="1"/>
          <w:sz w:val="24"/>
          <w:szCs w:val="24"/>
        </w:rPr>
        <w:t xml:space="preserve"> </w:t>
      </w:r>
      <w:r w:rsidRPr="00391935">
        <w:rPr>
          <w:sz w:val="24"/>
          <w:szCs w:val="24"/>
        </w:rPr>
        <w:t>музыкальных</w:t>
      </w:r>
      <w:r w:rsidRPr="00391935">
        <w:rPr>
          <w:spacing w:val="1"/>
          <w:sz w:val="24"/>
          <w:szCs w:val="24"/>
        </w:rPr>
        <w:t xml:space="preserve"> </w:t>
      </w:r>
      <w:r w:rsidRPr="00391935">
        <w:rPr>
          <w:sz w:val="24"/>
          <w:szCs w:val="24"/>
        </w:rPr>
        <w:t>жанров</w:t>
      </w:r>
      <w:r w:rsidRPr="00391935">
        <w:rPr>
          <w:spacing w:val="1"/>
          <w:sz w:val="24"/>
          <w:szCs w:val="24"/>
        </w:rPr>
        <w:t xml:space="preserve"> </w:t>
      </w:r>
      <w:r w:rsidRPr="00391935">
        <w:rPr>
          <w:sz w:val="24"/>
          <w:szCs w:val="24"/>
        </w:rPr>
        <w:t>выступают</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обобщённые</w:t>
      </w:r>
      <w:r w:rsidRPr="00391935">
        <w:rPr>
          <w:spacing w:val="1"/>
          <w:sz w:val="24"/>
          <w:szCs w:val="24"/>
        </w:rPr>
        <w:t xml:space="preserve"> </w:t>
      </w:r>
      <w:r w:rsidRPr="00391935">
        <w:rPr>
          <w:sz w:val="24"/>
          <w:szCs w:val="24"/>
        </w:rPr>
        <w:t>жизненные</w:t>
      </w:r>
      <w:r w:rsidRPr="00391935">
        <w:rPr>
          <w:spacing w:val="1"/>
          <w:sz w:val="24"/>
          <w:szCs w:val="24"/>
        </w:rPr>
        <w:t xml:space="preserve"> </w:t>
      </w:r>
      <w:r w:rsidRPr="00391935">
        <w:rPr>
          <w:sz w:val="24"/>
          <w:szCs w:val="24"/>
        </w:rPr>
        <w:t>ситуации,</w:t>
      </w:r>
      <w:r w:rsidRPr="00391935">
        <w:rPr>
          <w:spacing w:val="1"/>
          <w:sz w:val="24"/>
          <w:szCs w:val="24"/>
        </w:rPr>
        <w:t xml:space="preserve"> </w:t>
      </w:r>
      <w:r w:rsidRPr="00391935">
        <w:rPr>
          <w:sz w:val="24"/>
          <w:szCs w:val="24"/>
        </w:rPr>
        <w:t>порождающие</w:t>
      </w:r>
      <w:r w:rsidRPr="00391935">
        <w:rPr>
          <w:spacing w:val="1"/>
          <w:sz w:val="24"/>
          <w:szCs w:val="24"/>
        </w:rPr>
        <w:t xml:space="preserve"> </w:t>
      </w:r>
      <w:r w:rsidRPr="00391935">
        <w:rPr>
          <w:sz w:val="24"/>
          <w:szCs w:val="24"/>
        </w:rPr>
        <w:t>различные</w:t>
      </w:r>
      <w:r w:rsidRPr="00391935">
        <w:rPr>
          <w:spacing w:val="1"/>
          <w:sz w:val="24"/>
          <w:szCs w:val="24"/>
        </w:rPr>
        <w:t xml:space="preserve"> </w:t>
      </w:r>
      <w:r w:rsidRPr="00391935">
        <w:rPr>
          <w:sz w:val="24"/>
          <w:szCs w:val="24"/>
        </w:rPr>
        <w:t>чувства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настроения.</w:t>
      </w:r>
      <w:r w:rsidRPr="00391935">
        <w:rPr>
          <w:spacing w:val="1"/>
          <w:sz w:val="24"/>
          <w:szCs w:val="24"/>
        </w:rPr>
        <w:t xml:space="preserve"> </w:t>
      </w:r>
      <w:r w:rsidRPr="00391935">
        <w:rPr>
          <w:sz w:val="24"/>
          <w:szCs w:val="24"/>
        </w:rPr>
        <w:t>Сверхзадача</w:t>
      </w:r>
      <w:r w:rsidRPr="00391935">
        <w:rPr>
          <w:spacing w:val="1"/>
          <w:sz w:val="24"/>
          <w:szCs w:val="24"/>
        </w:rPr>
        <w:t xml:space="preserve"> </w:t>
      </w:r>
      <w:r w:rsidRPr="00391935">
        <w:rPr>
          <w:sz w:val="24"/>
          <w:szCs w:val="24"/>
        </w:rPr>
        <w:t>модуля</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воспитание</w:t>
      </w:r>
      <w:r w:rsidRPr="00391935">
        <w:rPr>
          <w:spacing w:val="1"/>
          <w:sz w:val="24"/>
          <w:szCs w:val="24"/>
        </w:rPr>
        <w:t xml:space="preserve"> </w:t>
      </w:r>
      <w:r w:rsidRPr="00391935">
        <w:rPr>
          <w:sz w:val="24"/>
          <w:szCs w:val="24"/>
        </w:rPr>
        <w:t>чувства</w:t>
      </w:r>
      <w:r w:rsidRPr="00391935">
        <w:rPr>
          <w:spacing w:val="1"/>
          <w:sz w:val="24"/>
          <w:szCs w:val="24"/>
        </w:rPr>
        <w:t xml:space="preserve"> </w:t>
      </w:r>
      <w:r w:rsidRPr="00391935">
        <w:rPr>
          <w:sz w:val="24"/>
          <w:szCs w:val="24"/>
        </w:rPr>
        <w:t>прекрасного,</w:t>
      </w:r>
      <w:r w:rsidRPr="00391935">
        <w:rPr>
          <w:spacing w:val="1"/>
          <w:sz w:val="24"/>
          <w:szCs w:val="24"/>
        </w:rPr>
        <w:t xml:space="preserve"> </w:t>
      </w:r>
      <w:r w:rsidRPr="00391935">
        <w:rPr>
          <w:sz w:val="24"/>
          <w:szCs w:val="24"/>
        </w:rPr>
        <w:t>пробуждение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развитие</w:t>
      </w:r>
      <w:r w:rsidRPr="00391935">
        <w:rPr>
          <w:spacing w:val="-2"/>
          <w:sz w:val="24"/>
          <w:szCs w:val="24"/>
        </w:rPr>
        <w:t xml:space="preserve"> </w:t>
      </w:r>
      <w:r w:rsidRPr="00391935">
        <w:rPr>
          <w:sz w:val="24"/>
          <w:szCs w:val="24"/>
        </w:rPr>
        <w:t>эстетических</w:t>
      </w:r>
      <w:r w:rsidRPr="00391935">
        <w:rPr>
          <w:spacing w:val="-1"/>
          <w:sz w:val="24"/>
          <w:szCs w:val="24"/>
        </w:rPr>
        <w:t xml:space="preserve"> </w:t>
      </w:r>
      <w:r w:rsidRPr="00391935">
        <w:rPr>
          <w:sz w:val="24"/>
          <w:szCs w:val="24"/>
        </w:rPr>
        <w:t>потребностей.</w:t>
      </w:r>
    </w:p>
    <w:p w:rsidR="0045737B" w:rsidRPr="00391935" w:rsidRDefault="001E5142">
      <w:pPr>
        <w:pStyle w:val="Heading1"/>
        <w:ind w:right="2976"/>
        <w:rPr>
          <w:sz w:val="24"/>
          <w:szCs w:val="24"/>
        </w:rPr>
      </w:pPr>
      <w:r w:rsidRPr="00391935">
        <w:rPr>
          <w:sz w:val="24"/>
          <w:szCs w:val="24"/>
        </w:rPr>
        <w:t>Планируемые результаты освоения учебного предмета</w:t>
      </w:r>
      <w:r w:rsidRPr="00391935">
        <w:rPr>
          <w:spacing w:val="-63"/>
          <w:sz w:val="24"/>
          <w:szCs w:val="24"/>
        </w:rPr>
        <w:t xml:space="preserve"> </w:t>
      </w:r>
      <w:r w:rsidRPr="00391935">
        <w:rPr>
          <w:sz w:val="24"/>
          <w:szCs w:val="24"/>
        </w:rPr>
        <w:t>Личностные</w:t>
      </w:r>
      <w:r w:rsidRPr="00391935">
        <w:rPr>
          <w:spacing w:val="1"/>
          <w:sz w:val="24"/>
          <w:szCs w:val="24"/>
        </w:rPr>
        <w:t xml:space="preserve"> </w:t>
      </w:r>
      <w:r w:rsidRPr="00391935">
        <w:rPr>
          <w:sz w:val="24"/>
          <w:szCs w:val="24"/>
        </w:rPr>
        <w:t>результаты</w:t>
      </w:r>
    </w:p>
    <w:p w:rsidR="0045737B" w:rsidRPr="00391935" w:rsidRDefault="001E5142">
      <w:pPr>
        <w:pStyle w:val="a3"/>
        <w:ind w:right="1392"/>
        <w:rPr>
          <w:sz w:val="24"/>
          <w:szCs w:val="24"/>
        </w:rPr>
      </w:pPr>
      <w:r w:rsidRPr="00391935">
        <w:rPr>
          <w:sz w:val="24"/>
          <w:szCs w:val="24"/>
        </w:rPr>
        <w:t>Личностные результаты освоения рабочей программы по музыке для</w:t>
      </w:r>
      <w:r w:rsidRPr="00391935">
        <w:rPr>
          <w:spacing w:val="1"/>
          <w:sz w:val="24"/>
          <w:szCs w:val="24"/>
        </w:rPr>
        <w:t xml:space="preserve"> </w:t>
      </w:r>
      <w:r w:rsidRPr="00391935">
        <w:rPr>
          <w:sz w:val="24"/>
          <w:szCs w:val="24"/>
        </w:rPr>
        <w:t>начального общего образования достигаются во взаимодействии учебной и</w:t>
      </w:r>
      <w:r w:rsidRPr="00391935">
        <w:rPr>
          <w:spacing w:val="1"/>
          <w:sz w:val="24"/>
          <w:szCs w:val="24"/>
        </w:rPr>
        <w:t xml:space="preserve"> </w:t>
      </w:r>
      <w:r w:rsidRPr="00391935">
        <w:rPr>
          <w:sz w:val="24"/>
          <w:szCs w:val="24"/>
        </w:rPr>
        <w:t>воспитательной работы,</w:t>
      </w:r>
      <w:r w:rsidRPr="00391935">
        <w:rPr>
          <w:spacing w:val="1"/>
          <w:sz w:val="24"/>
          <w:szCs w:val="24"/>
        </w:rPr>
        <w:t xml:space="preserve"> </w:t>
      </w:r>
      <w:r w:rsidRPr="00391935">
        <w:rPr>
          <w:sz w:val="24"/>
          <w:szCs w:val="24"/>
        </w:rPr>
        <w:t>урочной и внеурочной деятельности.</w:t>
      </w:r>
      <w:r w:rsidRPr="00391935">
        <w:rPr>
          <w:spacing w:val="1"/>
          <w:sz w:val="24"/>
          <w:szCs w:val="24"/>
        </w:rPr>
        <w:t xml:space="preserve"> </w:t>
      </w:r>
      <w:r w:rsidRPr="00391935">
        <w:rPr>
          <w:sz w:val="24"/>
          <w:szCs w:val="24"/>
        </w:rPr>
        <w:t>Они должны</w:t>
      </w:r>
      <w:r w:rsidRPr="00391935">
        <w:rPr>
          <w:spacing w:val="1"/>
          <w:sz w:val="24"/>
          <w:szCs w:val="24"/>
        </w:rPr>
        <w:t xml:space="preserve"> </w:t>
      </w:r>
      <w:r w:rsidRPr="00391935">
        <w:rPr>
          <w:sz w:val="24"/>
          <w:szCs w:val="24"/>
        </w:rPr>
        <w:t>отражать готовность обучающихся руководствоваться системой позитивных</w:t>
      </w:r>
      <w:r w:rsidRPr="00391935">
        <w:rPr>
          <w:spacing w:val="1"/>
          <w:sz w:val="24"/>
          <w:szCs w:val="24"/>
        </w:rPr>
        <w:t xml:space="preserve"> </w:t>
      </w:r>
      <w:r w:rsidRPr="00391935">
        <w:rPr>
          <w:sz w:val="24"/>
          <w:szCs w:val="24"/>
        </w:rPr>
        <w:t>ценностных</w:t>
      </w:r>
      <w:r w:rsidRPr="00391935">
        <w:rPr>
          <w:spacing w:val="-2"/>
          <w:sz w:val="24"/>
          <w:szCs w:val="24"/>
        </w:rPr>
        <w:t xml:space="preserve"> </w:t>
      </w:r>
      <w:r w:rsidRPr="00391935">
        <w:rPr>
          <w:sz w:val="24"/>
          <w:szCs w:val="24"/>
        </w:rPr>
        <w:t>ориентаций,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том</w:t>
      </w:r>
      <w:r w:rsidRPr="00391935">
        <w:rPr>
          <w:spacing w:val="-1"/>
          <w:sz w:val="24"/>
          <w:szCs w:val="24"/>
        </w:rPr>
        <w:t xml:space="preserve"> </w:t>
      </w:r>
      <w:r w:rsidRPr="00391935">
        <w:rPr>
          <w:sz w:val="24"/>
          <w:szCs w:val="24"/>
        </w:rPr>
        <w:t>числе</w:t>
      </w:r>
      <w:r w:rsidRPr="00391935">
        <w:rPr>
          <w:spacing w:val="-1"/>
          <w:sz w:val="24"/>
          <w:szCs w:val="24"/>
        </w:rPr>
        <w:t xml:space="preserve"> </w:t>
      </w:r>
      <w:r w:rsidRPr="00391935">
        <w:rPr>
          <w:sz w:val="24"/>
          <w:szCs w:val="24"/>
        </w:rPr>
        <w:t>в</w:t>
      </w:r>
      <w:r w:rsidRPr="00391935">
        <w:rPr>
          <w:spacing w:val="2"/>
          <w:sz w:val="24"/>
          <w:szCs w:val="24"/>
        </w:rPr>
        <w:t xml:space="preserve"> </w:t>
      </w:r>
      <w:r w:rsidRPr="00391935">
        <w:rPr>
          <w:sz w:val="24"/>
          <w:szCs w:val="24"/>
        </w:rPr>
        <w:t>части:</w:t>
      </w:r>
    </w:p>
    <w:p w:rsidR="0045737B" w:rsidRPr="00391935" w:rsidRDefault="001E5142">
      <w:pPr>
        <w:ind w:left="1530"/>
        <w:jc w:val="both"/>
        <w:rPr>
          <w:i/>
          <w:sz w:val="24"/>
          <w:szCs w:val="24"/>
        </w:rPr>
      </w:pPr>
      <w:r w:rsidRPr="00391935">
        <w:rPr>
          <w:i/>
          <w:sz w:val="24"/>
          <w:szCs w:val="24"/>
        </w:rPr>
        <w:t>Гражданско-патриотического</w:t>
      </w:r>
      <w:r w:rsidRPr="00391935">
        <w:rPr>
          <w:i/>
          <w:spacing w:val="-4"/>
          <w:sz w:val="24"/>
          <w:szCs w:val="24"/>
        </w:rPr>
        <w:t xml:space="preserve"> </w:t>
      </w:r>
      <w:r w:rsidRPr="00391935">
        <w:rPr>
          <w:i/>
          <w:sz w:val="24"/>
          <w:szCs w:val="24"/>
        </w:rPr>
        <w:t>воспитания:</w:t>
      </w:r>
    </w:p>
    <w:p w:rsidR="0045737B" w:rsidRPr="00391935" w:rsidRDefault="001E5142">
      <w:pPr>
        <w:pStyle w:val="a3"/>
        <w:spacing w:before="2"/>
        <w:ind w:right="1395"/>
        <w:rPr>
          <w:sz w:val="24"/>
          <w:szCs w:val="24"/>
        </w:rPr>
      </w:pPr>
      <w:r w:rsidRPr="00391935">
        <w:rPr>
          <w:sz w:val="24"/>
          <w:szCs w:val="24"/>
        </w:rPr>
        <w:t>осознание</w:t>
      </w:r>
      <w:r w:rsidRPr="00391935">
        <w:rPr>
          <w:spacing w:val="1"/>
          <w:sz w:val="24"/>
          <w:szCs w:val="24"/>
        </w:rPr>
        <w:t xml:space="preserve"> </w:t>
      </w:r>
      <w:r w:rsidRPr="00391935">
        <w:rPr>
          <w:sz w:val="24"/>
          <w:szCs w:val="24"/>
        </w:rPr>
        <w:t>российской</w:t>
      </w:r>
      <w:r w:rsidRPr="00391935">
        <w:rPr>
          <w:spacing w:val="1"/>
          <w:sz w:val="24"/>
          <w:szCs w:val="24"/>
        </w:rPr>
        <w:t xml:space="preserve"> </w:t>
      </w:r>
      <w:r w:rsidRPr="00391935">
        <w:rPr>
          <w:sz w:val="24"/>
          <w:szCs w:val="24"/>
        </w:rPr>
        <w:t>гражданской</w:t>
      </w:r>
      <w:r w:rsidRPr="00391935">
        <w:rPr>
          <w:spacing w:val="1"/>
          <w:sz w:val="24"/>
          <w:szCs w:val="24"/>
        </w:rPr>
        <w:t xml:space="preserve"> </w:t>
      </w:r>
      <w:r w:rsidRPr="00391935">
        <w:rPr>
          <w:sz w:val="24"/>
          <w:szCs w:val="24"/>
        </w:rPr>
        <w:t>идентичности;</w:t>
      </w:r>
      <w:r w:rsidRPr="00391935">
        <w:rPr>
          <w:spacing w:val="1"/>
          <w:sz w:val="24"/>
          <w:szCs w:val="24"/>
        </w:rPr>
        <w:t xml:space="preserve"> </w:t>
      </w:r>
      <w:r w:rsidRPr="00391935">
        <w:rPr>
          <w:sz w:val="24"/>
          <w:szCs w:val="24"/>
        </w:rPr>
        <w:t>знание</w:t>
      </w:r>
      <w:r w:rsidRPr="00391935">
        <w:rPr>
          <w:spacing w:val="66"/>
          <w:sz w:val="24"/>
          <w:szCs w:val="24"/>
        </w:rPr>
        <w:t xml:space="preserve"> </w:t>
      </w:r>
      <w:r w:rsidRPr="00391935">
        <w:rPr>
          <w:sz w:val="24"/>
          <w:szCs w:val="24"/>
        </w:rPr>
        <w:t>Гимна</w:t>
      </w:r>
      <w:r w:rsidRPr="00391935">
        <w:rPr>
          <w:spacing w:val="1"/>
          <w:sz w:val="24"/>
          <w:szCs w:val="24"/>
        </w:rPr>
        <w:t xml:space="preserve"> </w:t>
      </w:r>
      <w:r w:rsidRPr="00391935">
        <w:rPr>
          <w:sz w:val="24"/>
          <w:szCs w:val="24"/>
        </w:rPr>
        <w:t>России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традиций</w:t>
      </w:r>
      <w:r w:rsidRPr="00391935">
        <w:rPr>
          <w:spacing w:val="1"/>
          <w:sz w:val="24"/>
          <w:szCs w:val="24"/>
        </w:rPr>
        <w:t xml:space="preserve"> </w:t>
      </w:r>
      <w:r w:rsidRPr="00391935">
        <w:rPr>
          <w:sz w:val="24"/>
          <w:szCs w:val="24"/>
        </w:rPr>
        <w:t>его</w:t>
      </w:r>
      <w:r w:rsidRPr="00391935">
        <w:rPr>
          <w:spacing w:val="1"/>
          <w:sz w:val="24"/>
          <w:szCs w:val="24"/>
        </w:rPr>
        <w:t xml:space="preserve"> </w:t>
      </w:r>
      <w:r w:rsidRPr="00391935">
        <w:rPr>
          <w:sz w:val="24"/>
          <w:szCs w:val="24"/>
        </w:rPr>
        <w:t>исполнения,</w:t>
      </w:r>
      <w:r w:rsidRPr="00391935">
        <w:rPr>
          <w:spacing w:val="1"/>
          <w:sz w:val="24"/>
          <w:szCs w:val="24"/>
        </w:rPr>
        <w:t xml:space="preserve"> </w:t>
      </w:r>
      <w:r w:rsidRPr="00391935">
        <w:rPr>
          <w:sz w:val="24"/>
          <w:szCs w:val="24"/>
        </w:rPr>
        <w:t>уважение</w:t>
      </w:r>
      <w:r w:rsidRPr="00391935">
        <w:rPr>
          <w:spacing w:val="1"/>
          <w:sz w:val="24"/>
          <w:szCs w:val="24"/>
        </w:rPr>
        <w:t xml:space="preserve"> </w:t>
      </w:r>
      <w:r w:rsidRPr="00391935">
        <w:rPr>
          <w:sz w:val="24"/>
          <w:szCs w:val="24"/>
        </w:rPr>
        <w:t>музыкальных</w:t>
      </w:r>
      <w:r w:rsidRPr="00391935">
        <w:rPr>
          <w:spacing w:val="1"/>
          <w:sz w:val="24"/>
          <w:szCs w:val="24"/>
        </w:rPr>
        <w:t xml:space="preserve"> </w:t>
      </w:r>
      <w:r w:rsidRPr="00391935">
        <w:rPr>
          <w:sz w:val="24"/>
          <w:szCs w:val="24"/>
        </w:rPr>
        <w:t>символов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традиций республик Российской Федерации; проявление интереса к освоению</w:t>
      </w:r>
      <w:r w:rsidRPr="00391935">
        <w:rPr>
          <w:spacing w:val="-62"/>
          <w:sz w:val="24"/>
          <w:szCs w:val="24"/>
        </w:rPr>
        <w:t xml:space="preserve"> </w:t>
      </w:r>
      <w:r w:rsidRPr="00391935">
        <w:rPr>
          <w:sz w:val="24"/>
          <w:szCs w:val="24"/>
        </w:rPr>
        <w:t>музыкальных традиций своего края, музыкальной культуры народов России;</w:t>
      </w:r>
      <w:r w:rsidRPr="00391935">
        <w:rPr>
          <w:spacing w:val="1"/>
          <w:sz w:val="24"/>
          <w:szCs w:val="24"/>
        </w:rPr>
        <w:t xml:space="preserve"> </w:t>
      </w:r>
      <w:r w:rsidRPr="00391935">
        <w:rPr>
          <w:sz w:val="24"/>
          <w:szCs w:val="24"/>
        </w:rPr>
        <w:t>уважение</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достижениям</w:t>
      </w:r>
      <w:r w:rsidRPr="00391935">
        <w:rPr>
          <w:spacing w:val="1"/>
          <w:sz w:val="24"/>
          <w:szCs w:val="24"/>
        </w:rPr>
        <w:t xml:space="preserve"> </w:t>
      </w:r>
      <w:r w:rsidRPr="00391935">
        <w:rPr>
          <w:sz w:val="24"/>
          <w:szCs w:val="24"/>
        </w:rPr>
        <w:t>отечественных</w:t>
      </w:r>
      <w:r w:rsidRPr="00391935">
        <w:rPr>
          <w:spacing w:val="1"/>
          <w:sz w:val="24"/>
          <w:szCs w:val="24"/>
        </w:rPr>
        <w:t xml:space="preserve"> </w:t>
      </w:r>
      <w:r w:rsidRPr="00391935">
        <w:rPr>
          <w:sz w:val="24"/>
          <w:szCs w:val="24"/>
        </w:rPr>
        <w:t>мастеров</w:t>
      </w:r>
      <w:r w:rsidRPr="00391935">
        <w:rPr>
          <w:spacing w:val="1"/>
          <w:sz w:val="24"/>
          <w:szCs w:val="24"/>
        </w:rPr>
        <w:t xml:space="preserve"> </w:t>
      </w:r>
      <w:r w:rsidRPr="00391935">
        <w:rPr>
          <w:sz w:val="24"/>
          <w:szCs w:val="24"/>
        </w:rPr>
        <w:t>культуры;</w:t>
      </w:r>
      <w:r w:rsidRPr="00391935">
        <w:rPr>
          <w:spacing w:val="1"/>
          <w:sz w:val="24"/>
          <w:szCs w:val="24"/>
        </w:rPr>
        <w:t xml:space="preserve"> </w:t>
      </w:r>
      <w:r w:rsidRPr="00391935">
        <w:rPr>
          <w:sz w:val="24"/>
          <w:szCs w:val="24"/>
        </w:rPr>
        <w:t>стремление</w:t>
      </w:r>
      <w:r w:rsidRPr="00391935">
        <w:rPr>
          <w:spacing w:val="1"/>
          <w:sz w:val="24"/>
          <w:szCs w:val="24"/>
        </w:rPr>
        <w:t xml:space="preserve"> </w:t>
      </w:r>
      <w:r w:rsidRPr="00391935">
        <w:rPr>
          <w:sz w:val="24"/>
          <w:szCs w:val="24"/>
        </w:rPr>
        <w:t>участвовать</w:t>
      </w:r>
      <w:r w:rsidRPr="00391935">
        <w:rPr>
          <w:spacing w:val="-2"/>
          <w:sz w:val="24"/>
          <w:szCs w:val="24"/>
        </w:rPr>
        <w:t xml:space="preserve"> </w:t>
      </w:r>
      <w:r w:rsidRPr="00391935">
        <w:rPr>
          <w:sz w:val="24"/>
          <w:szCs w:val="24"/>
        </w:rPr>
        <w:t>в</w:t>
      </w:r>
      <w:r w:rsidRPr="00391935">
        <w:rPr>
          <w:spacing w:val="-2"/>
          <w:sz w:val="24"/>
          <w:szCs w:val="24"/>
        </w:rPr>
        <w:t xml:space="preserve"> </w:t>
      </w:r>
      <w:r w:rsidRPr="00391935">
        <w:rPr>
          <w:sz w:val="24"/>
          <w:szCs w:val="24"/>
        </w:rPr>
        <w:t>творческой</w:t>
      </w:r>
      <w:r w:rsidRPr="00391935">
        <w:rPr>
          <w:spacing w:val="-2"/>
          <w:sz w:val="24"/>
          <w:szCs w:val="24"/>
        </w:rPr>
        <w:t xml:space="preserve"> </w:t>
      </w:r>
      <w:r w:rsidRPr="00391935">
        <w:rPr>
          <w:sz w:val="24"/>
          <w:szCs w:val="24"/>
        </w:rPr>
        <w:t>жизни</w:t>
      </w:r>
      <w:r w:rsidRPr="00391935">
        <w:rPr>
          <w:spacing w:val="-1"/>
          <w:sz w:val="24"/>
          <w:szCs w:val="24"/>
        </w:rPr>
        <w:t xml:space="preserve"> </w:t>
      </w:r>
      <w:r w:rsidRPr="00391935">
        <w:rPr>
          <w:sz w:val="24"/>
          <w:szCs w:val="24"/>
        </w:rPr>
        <w:t>своей</w:t>
      </w:r>
      <w:r w:rsidRPr="00391935">
        <w:rPr>
          <w:spacing w:val="1"/>
          <w:sz w:val="24"/>
          <w:szCs w:val="24"/>
        </w:rPr>
        <w:t xml:space="preserve"> </w:t>
      </w:r>
      <w:r w:rsidRPr="00391935">
        <w:rPr>
          <w:sz w:val="24"/>
          <w:szCs w:val="24"/>
        </w:rPr>
        <w:t>школы,</w:t>
      </w:r>
      <w:r w:rsidRPr="00391935">
        <w:rPr>
          <w:spacing w:val="-1"/>
          <w:sz w:val="24"/>
          <w:szCs w:val="24"/>
        </w:rPr>
        <w:t xml:space="preserve"> </w:t>
      </w:r>
      <w:r w:rsidRPr="00391935">
        <w:rPr>
          <w:sz w:val="24"/>
          <w:szCs w:val="24"/>
        </w:rPr>
        <w:t>города, республики.</w:t>
      </w:r>
    </w:p>
    <w:p w:rsidR="0045737B" w:rsidRPr="00391935" w:rsidRDefault="001E5142">
      <w:pPr>
        <w:spacing w:line="299" w:lineRule="exact"/>
        <w:ind w:left="1530"/>
        <w:jc w:val="both"/>
        <w:rPr>
          <w:i/>
          <w:sz w:val="24"/>
          <w:szCs w:val="24"/>
        </w:rPr>
      </w:pPr>
      <w:r w:rsidRPr="00391935">
        <w:rPr>
          <w:i/>
          <w:sz w:val="24"/>
          <w:szCs w:val="24"/>
        </w:rPr>
        <w:t>Духовно-нравственного</w:t>
      </w:r>
      <w:r w:rsidRPr="00391935">
        <w:rPr>
          <w:i/>
          <w:spacing w:val="-8"/>
          <w:sz w:val="24"/>
          <w:szCs w:val="24"/>
        </w:rPr>
        <w:t xml:space="preserve"> </w:t>
      </w:r>
      <w:r w:rsidRPr="00391935">
        <w:rPr>
          <w:i/>
          <w:sz w:val="24"/>
          <w:szCs w:val="24"/>
        </w:rPr>
        <w:t>воспитания:</w:t>
      </w:r>
    </w:p>
    <w:p w:rsidR="0045737B" w:rsidRPr="00391935" w:rsidRDefault="001E5142">
      <w:pPr>
        <w:pStyle w:val="a3"/>
        <w:spacing w:before="1"/>
        <w:ind w:right="1395"/>
        <w:rPr>
          <w:sz w:val="24"/>
          <w:szCs w:val="24"/>
        </w:rPr>
      </w:pPr>
      <w:r w:rsidRPr="00391935">
        <w:rPr>
          <w:sz w:val="24"/>
          <w:szCs w:val="24"/>
        </w:rPr>
        <w:t>признание</w:t>
      </w:r>
      <w:r w:rsidRPr="00391935">
        <w:rPr>
          <w:spacing w:val="1"/>
          <w:sz w:val="24"/>
          <w:szCs w:val="24"/>
        </w:rPr>
        <w:t xml:space="preserve"> </w:t>
      </w:r>
      <w:r w:rsidRPr="00391935">
        <w:rPr>
          <w:sz w:val="24"/>
          <w:szCs w:val="24"/>
        </w:rPr>
        <w:t>индивидуальности</w:t>
      </w:r>
      <w:r w:rsidRPr="00391935">
        <w:rPr>
          <w:spacing w:val="1"/>
          <w:sz w:val="24"/>
          <w:szCs w:val="24"/>
        </w:rPr>
        <w:t xml:space="preserve"> </w:t>
      </w:r>
      <w:r w:rsidRPr="00391935">
        <w:rPr>
          <w:sz w:val="24"/>
          <w:szCs w:val="24"/>
        </w:rPr>
        <w:t>каждого</w:t>
      </w:r>
      <w:r w:rsidRPr="00391935">
        <w:rPr>
          <w:spacing w:val="1"/>
          <w:sz w:val="24"/>
          <w:szCs w:val="24"/>
        </w:rPr>
        <w:t xml:space="preserve"> </w:t>
      </w:r>
      <w:r w:rsidRPr="00391935">
        <w:rPr>
          <w:sz w:val="24"/>
          <w:szCs w:val="24"/>
        </w:rPr>
        <w:t>человека;</w:t>
      </w:r>
      <w:r w:rsidRPr="00391935">
        <w:rPr>
          <w:spacing w:val="1"/>
          <w:sz w:val="24"/>
          <w:szCs w:val="24"/>
        </w:rPr>
        <w:t xml:space="preserve"> </w:t>
      </w:r>
      <w:r w:rsidRPr="00391935">
        <w:rPr>
          <w:sz w:val="24"/>
          <w:szCs w:val="24"/>
        </w:rPr>
        <w:t>проявление</w:t>
      </w:r>
      <w:r w:rsidRPr="00391935">
        <w:rPr>
          <w:spacing w:val="-62"/>
          <w:sz w:val="24"/>
          <w:szCs w:val="24"/>
        </w:rPr>
        <w:t xml:space="preserve"> </w:t>
      </w:r>
      <w:r w:rsidRPr="00391935">
        <w:rPr>
          <w:sz w:val="24"/>
          <w:szCs w:val="24"/>
        </w:rPr>
        <w:t>сопереживания, уважения и доброжелательности; готовность придерживаться</w:t>
      </w:r>
      <w:r w:rsidRPr="00391935">
        <w:rPr>
          <w:spacing w:val="1"/>
          <w:sz w:val="24"/>
          <w:szCs w:val="24"/>
        </w:rPr>
        <w:t xml:space="preserve"> </w:t>
      </w:r>
      <w:r w:rsidRPr="00391935">
        <w:rPr>
          <w:sz w:val="24"/>
          <w:szCs w:val="24"/>
        </w:rPr>
        <w:t>принципов</w:t>
      </w:r>
      <w:r w:rsidRPr="00391935">
        <w:rPr>
          <w:spacing w:val="1"/>
          <w:sz w:val="24"/>
          <w:szCs w:val="24"/>
        </w:rPr>
        <w:t xml:space="preserve"> </w:t>
      </w:r>
      <w:r w:rsidRPr="00391935">
        <w:rPr>
          <w:sz w:val="24"/>
          <w:szCs w:val="24"/>
        </w:rPr>
        <w:t>взаимопомощи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творческого</w:t>
      </w:r>
      <w:r w:rsidRPr="00391935">
        <w:rPr>
          <w:spacing w:val="1"/>
          <w:sz w:val="24"/>
          <w:szCs w:val="24"/>
        </w:rPr>
        <w:t xml:space="preserve"> </w:t>
      </w:r>
      <w:r w:rsidRPr="00391935">
        <w:rPr>
          <w:sz w:val="24"/>
          <w:szCs w:val="24"/>
        </w:rPr>
        <w:t>сотрудничества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процессе</w:t>
      </w:r>
      <w:r w:rsidRPr="00391935">
        <w:rPr>
          <w:spacing w:val="1"/>
          <w:sz w:val="24"/>
          <w:szCs w:val="24"/>
        </w:rPr>
        <w:t xml:space="preserve"> </w:t>
      </w:r>
      <w:r w:rsidRPr="00391935">
        <w:rPr>
          <w:sz w:val="24"/>
          <w:szCs w:val="24"/>
        </w:rPr>
        <w:t>непосредственной</w:t>
      </w:r>
      <w:r w:rsidRPr="00391935">
        <w:rPr>
          <w:spacing w:val="1"/>
          <w:sz w:val="24"/>
          <w:szCs w:val="24"/>
        </w:rPr>
        <w:t xml:space="preserve"> </w:t>
      </w:r>
      <w:r w:rsidRPr="00391935">
        <w:rPr>
          <w:sz w:val="24"/>
          <w:szCs w:val="24"/>
        </w:rPr>
        <w:t>музыкальной</w:t>
      </w:r>
      <w:r w:rsidRPr="00391935">
        <w:rPr>
          <w:spacing w:val="-1"/>
          <w:sz w:val="24"/>
          <w:szCs w:val="24"/>
        </w:rPr>
        <w:t xml:space="preserve"> </w:t>
      </w:r>
      <w:r w:rsidRPr="00391935">
        <w:rPr>
          <w:sz w:val="24"/>
          <w:szCs w:val="24"/>
        </w:rPr>
        <w:t>и</w:t>
      </w:r>
      <w:r w:rsidRPr="00391935">
        <w:rPr>
          <w:spacing w:val="4"/>
          <w:sz w:val="24"/>
          <w:szCs w:val="24"/>
        </w:rPr>
        <w:t xml:space="preserve"> </w:t>
      </w:r>
      <w:r w:rsidRPr="00391935">
        <w:rPr>
          <w:sz w:val="24"/>
          <w:szCs w:val="24"/>
        </w:rPr>
        <w:t>учебной</w:t>
      </w:r>
      <w:r w:rsidRPr="00391935">
        <w:rPr>
          <w:spacing w:val="1"/>
          <w:sz w:val="24"/>
          <w:szCs w:val="24"/>
        </w:rPr>
        <w:t xml:space="preserve"> </w:t>
      </w:r>
      <w:r w:rsidRPr="00391935">
        <w:rPr>
          <w:sz w:val="24"/>
          <w:szCs w:val="24"/>
        </w:rPr>
        <w:t>деятельности.</w:t>
      </w:r>
    </w:p>
    <w:p w:rsidR="0045737B" w:rsidRPr="00391935" w:rsidRDefault="001E5142">
      <w:pPr>
        <w:spacing w:line="298" w:lineRule="exact"/>
        <w:ind w:left="1530"/>
        <w:jc w:val="both"/>
        <w:rPr>
          <w:i/>
          <w:sz w:val="24"/>
          <w:szCs w:val="24"/>
        </w:rPr>
      </w:pPr>
      <w:r w:rsidRPr="00391935">
        <w:rPr>
          <w:i/>
          <w:sz w:val="24"/>
          <w:szCs w:val="24"/>
        </w:rPr>
        <w:t>Эстетического</w:t>
      </w:r>
      <w:r w:rsidRPr="00391935">
        <w:rPr>
          <w:i/>
          <w:spacing w:val="-5"/>
          <w:sz w:val="24"/>
          <w:szCs w:val="24"/>
        </w:rPr>
        <w:t xml:space="preserve"> </w:t>
      </w:r>
      <w:r w:rsidRPr="00391935">
        <w:rPr>
          <w:i/>
          <w:sz w:val="24"/>
          <w:szCs w:val="24"/>
        </w:rPr>
        <w:t>воспитания:</w:t>
      </w:r>
    </w:p>
    <w:p w:rsidR="0045737B" w:rsidRPr="00391935" w:rsidRDefault="001E5142" w:rsidP="00CE2823">
      <w:pPr>
        <w:pStyle w:val="a3"/>
        <w:ind w:right="1393"/>
        <w:rPr>
          <w:sz w:val="24"/>
          <w:szCs w:val="24"/>
        </w:rPr>
      </w:pPr>
      <w:r w:rsidRPr="00391935">
        <w:rPr>
          <w:sz w:val="24"/>
          <w:szCs w:val="24"/>
        </w:rPr>
        <w:t>восприимчивость</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различным</w:t>
      </w:r>
      <w:r w:rsidRPr="00391935">
        <w:rPr>
          <w:spacing w:val="1"/>
          <w:sz w:val="24"/>
          <w:szCs w:val="24"/>
        </w:rPr>
        <w:t xml:space="preserve"> </w:t>
      </w:r>
      <w:r w:rsidRPr="00391935">
        <w:rPr>
          <w:sz w:val="24"/>
          <w:szCs w:val="24"/>
        </w:rPr>
        <w:t>видам</w:t>
      </w:r>
      <w:r w:rsidRPr="00391935">
        <w:rPr>
          <w:spacing w:val="1"/>
          <w:sz w:val="24"/>
          <w:szCs w:val="24"/>
        </w:rPr>
        <w:t xml:space="preserve"> </w:t>
      </w:r>
      <w:r w:rsidRPr="00391935">
        <w:rPr>
          <w:sz w:val="24"/>
          <w:szCs w:val="24"/>
        </w:rPr>
        <w:t>искусства,</w:t>
      </w:r>
      <w:r w:rsidRPr="00391935">
        <w:rPr>
          <w:spacing w:val="1"/>
          <w:sz w:val="24"/>
          <w:szCs w:val="24"/>
        </w:rPr>
        <w:t xml:space="preserve"> </w:t>
      </w:r>
      <w:r w:rsidRPr="00391935">
        <w:rPr>
          <w:sz w:val="24"/>
          <w:szCs w:val="24"/>
        </w:rPr>
        <w:t>музыкальным</w:t>
      </w:r>
      <w:r w:rsidRPr="00391935">
        <w:rPr>
          <w:spacing w:val="1"/>
          <w:sz w:val="24"/>
          <w:szCs w:val="24"/>
        </w:rPr>
        <w:t xml:space="preserve"> </w:t>
      </w:r>
      <w:r w:rsidRPr="00391935">
        <w:rPr>
          <w:sz w:val="24"/>
          <w:szCs w:val="24"/>
        </w:rPr>
        <w:t>традициям</w:t>
      </w:r>
      <w:r w:rsidRPr="00391935">
        <w:rPr>
          <w:spacing w:val="3"/>
          <w:sz w:val="24"/>
          <w:szCs w:val="24"/>
        </w:rPr>
        <w:t xml:space="preserve"> </w:t>
      </w:r>
      <w:r w:rsidRPr="00391935">
        <w:rPr>
          <w:sz w:val="24"/>
          <w:szCs w:val="24"/>
        </w:rPr>
        <w:t>и</w:t>
      </w:r>
      <w:r w:rsidRPr="00391935">
        <w:rPr>
          <w:spacing w:val="1"/>
          <w:sz w:val="24"/>
          <w:szCs w:val="24"/>
        </w:rPr>
        <w:t xml:space="preserve"> </w:t>
      </w:r>
      <w:r w:rsidRPr="00391935">
        <w:rPr>
          <w:sz w:val="24"/>
          <w:szCs w:val="24"/>
        </w:rPr>
        <w:t>творчеству</w:t>
      </w:r>
      <w:r w:rsidRPr="00391935">
        <w:rPr>
          <w:spacing w:val="-1"/>
          <w:sz w:val="24"/>
          <w:szCs w:val="24"/>
        </w:rPr>
        <w:t xml:space="preserve"> </w:t>
      </w:r>
      <w:r w:rsidRPr="00391935">
        <w:rPr>
          <w:sz w:val="24"/>
          <w:szCs w:val="24"/>
        </w:rPr>
        <w:t>своего</w:t>
      </w:r>
      <w:r w:rsidRPr="00391935">
        <w:rPr>
          <w:spacing w:val="3"/>
          <w:sz w:val="24"/>
          <w:szCs w:val="24"/>
        </w:rPr>
        <w:t xml:space="preserve"> </w:t>
      </w:r>
      <w:r w:rsidRPr="00391935">
        <w:rPr>
          <w:sz w:val="24"/>
          <w:szCs w:val="24"/>
        </w:rPr>
        <w:t>и</w:t>
      </w:r>
      <w:r w:rsidRPr="00391935">
        <w:rPr>
          <w:spacing w:val="1"/>
          <w:sz w:val="24"/>
          <w:szCs w:val="24"/>
        </w:rPr>
        <w:t xml:space="preserve"> </w:t>
      </w:r>
      <w:r w:rsidRPr="00391935">
        <w:rPr>
          <w:sz w:val="24"/>
          <w:szCs w:val="24"/>
        </w:rPr>
        <w:t>других</w:t>
      </w:r>
      <w:r w:rsidRPr="00391935">
        <w:rPr>
          <w:spacing w:val="4"/>
          <w:sz w:val="24"/>
          <w:szCs w:val="24"/>
        </w:rPr>
        <w:t xml:space="preserve"> </w:t>
      </w:r>
      <w:r w:rsidRPr="00391935">
        <w:rPr>
          <w:sz w:val="24"/>
          <w:szCs w:val="24"/>
        </w:rPr>
        <w:t>народов;</w:t>
      </w:r>
      <w:r w:rsidRPr="00391935">
        <w:rPr>
          <w:spacing w:val="7"/>
          <w:sz w:val="24"/>
          <w:szCs w:val="24"/>
        </w:rPr>
        <w:t xml:space="preserve"> </w:t>
      </w:r>
      <w:r w:rsidRPr="00391935">
        <w:rPr>
          <w:sz w:val="24"/>
          <w:szCs w:val="24"/>
        </w:rPr>
        <w:t>умение</w:t>
      </w:r>
      <w:r w:rsidRPr="00391935">
        <w:rPr>
          <w:spacing w:val="3"/>
          <w:sz w:val="24"/>
          <w:szCs w:val="24"/>
        </w:rPr>
        <w:t xml:space="preserve"> </w:t>
      </w:r>
      <w:r w:rsidRPr="00391935">
        <w:rPr>
          <w:sz w:val="24"/>
          <w:szCs w:val="24"/>
        </w:rPr>
        <w:t>видеть</w:t>
      </w:r>
      <w:r w:rsidRPr="00391935">
        <w:rPr>
          <w:spacing w:val="3"/>
          <w:sz w:val="24"/>
          <w:szCs w:val="24"/>
        </w:rPr>
        <w:t xml:space="preserve"> </w:t>
      </w:r>
      <w:r w:rsidRPr="00391935">
        <w:rPr>
          <w:sz w:val="24"/>
          <w:szCs w:val="24"/>
        </w:rPr>
        <w:t>прекрасное</w:t>
      </w:r>
      <w:r w:rsidRPr="00391935">
        <w:rPr>
          <w:spacing w:val="4"/>
          <w:sz w:val="24"/>
          <w:szCs w:val="24"/>
        </w:rPr>
        <w:t xml:space="preserve"> </w:t>
      </w:r>
      <w:r w:rsidRPr="00391935">
        <w:rPr>
          <w:sz w:val="24"/>
          <w:szCs w:val="24"/>
        </w:rPr>
        <w:t>в</w:t>
      </w:r>
      <w:r w:rsidR="00CE2823">
        <w:rPr>
          <w:sz w:val="24"/>
          <w:szCs w:val="24"/>
        </w:rPr>
        <w:t xml:space="preserve"> </w:t>
      </w:r>
      <w:r w:rsidRPr="00391935">
        <w:rPr>
          <w:sz w:val="24"/>
          <w:szCs w:val="24"/>
        </w:rPr>
        <w:t>жизни, наслаждаться красотой; стремление к самовыражению в разных видах</w:t>
      </w:r>
      <w:r w:rsidRPr="00391935">
        <w:rPr>
          <w:spacing w:val="1"/>
          <w:sz w:val="24"/>
          <w:szCs w:val="24"/>
        </w:rPr>
        <w:t xml:space="preserve"> </w:t>
      </w:r>
      <w:r w:rsidRPr="00391935">
        <w:rPr>
          <w:sz w:val="24"/>
          <w:szCs w:val="24"/>
        </w:rPr>
        <w:t>искусства.</w:t>
      </w:r>
    </w:p>
    <w:p w:rsidR="0045737B" w:rsidRPr="00391935" w:rsidRDefault="001E5142">
      <w:pPr>
        <w:ind w:left="1530"/>
        <w:jc w:val="both"/>
        <w:rPr>
          <w:i/>
          <w:sz w:val="24"/>
          <w:szCs w:val="24"/>
        </w:rPr>
      </w:pPr>
      <w:r w:rsidRPr="00391935">
        <w:rPr>
          <w:i/>
          <w:sz w:val="24"/>
          <w:szCs w:val="24"/>
        </w:rPr>
        <w:t>Ценности</w:t>
      </w:r>
      <w:r w:rsidRPr="00391935">
        <w:rPr>
          <w:i/>
          <w:spacing w:val="-4"/>
          <w:sz w:val="24"/>
          <w:szCs w:val="24"/>
        </w:rPr>
        <w:t xml:space="preserve"> </w:t>
      </w:r>
      <w:r w:rsidRPr="00391935">
        <w:rPr>
          <w:i/>
          <w:sz w:val="24"/>
          <w:szCs w:val="24"/>
        </w:rPr>
        <w:t>научного</w:t>
      </w:r>
      <w:r w:rsidRPr="00391935">
        <w:rPr>
          <w:i/>
          <w:spacing w:val="-3"/>
          <w:sz w:val="24"/>
          <w:szCs w:val="24"/>
        </w:rPr>
        <w:t xml:space="preserve"> </w:t>
      </w:r>
      <w:r w:rsidRPr="00391935">
        <w:rPr>
          <w:i/>
          <w:sz w:val="24"/>
          <w:szCs w:val="24"/>
        </w:rPr>
        <w:t>познания:</w:t>
      </w:r>
    </w:p>
    <w:p w:rsidR="0045737B" w:rsidRPr="00391935" w:rsidRDefault="001E5142">
      <w:pPr>
        <w:pStyle w:val="a3"/>
        <w:spacing w:before="1"/>
        <w:ind w:right="1394"/>
        <w:rPr>
          <w:sz w:val="24"/>
          <w:szCs w:val="24"/>
        </w:rPr>
      </w:pPr>
      <w:r w:rsidRPr="00391935">
        <w:rPr>
          <w:sz w:val="24"/>
          <w:szCs w:val="24"/>
        </w:rPr>
        <w:t>первоначальные</w:t>
      </w:r>
      <w:r w:rsidRPr="00391935">
        <w:rPr>
          <w:spacing w:val="1"/>
          <w:sz w:val="24"/>
          <w:szCs w:val="24"/>
        </w:rPr>
        <w:t xml:space="preserve"> </w:t>
      </w:r>
      <w:r w:rsidRPr="00391935">
        <w:rPr>
          <w:sz w:val="24"/>
          <w:szCs w:val="24"/>
        </w:rPr>
        <w:t>представления</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единстве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особенностях</w:t>
      </w:r>
      <w:r w:rsidRPr="00391935">
        <w:rPr>
          <w:spacing w:val="1"/>
          <w:sz w:val="24"/>
          <w:szCs w:val="24"/>
        </w:rPr>
        <w:t xml:space="preserve"> </w:t>
      </w:r>
      <w:r w:rsidRPr="00391935">
        <w:rPr>
          <w:sz w:val="24"/>
          <w:szCs w:val="24"/>
        </w:rPr>
        <w:t>художественной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научной</w:t>
      </w:r>
      <w:r w:rsidRPr="00391935">
        <w:rPr>
          <w:spacing w:val="1"/>
          <w:sz w:val="24"/>
          <w:szCs w:val="24"/>
        </w:rPr>
        <w:t xml:space="preserve"> </w:t>
      </w:r>
      <w:r w:rsidRPr="00391935">
        <w:rPr>
          <w:sz w:val="24"/>
          <w:szCs w:val="24"/>
        </w:rPr>
        <w:t>картины</w:t>
      </w:r>
      <w:r w:rsidRPr="00391935">
        <w:rPr>
          <w:spacing w:val="1"/>
          <w:sz w:val="24"/>
          <w:szCs w:val="24"/>
        </w:rPr>
        <w:t xml:space="preserve"> </w:t>
      </w:r>
      <w:r w:rsidRPr="00391935">
        <w:rPr>
          <w:sz w:val="24"/>
          <w:szCs w:val="24"/>
        </w:rPr>
        <w:t>мира;</w:t>
      </w:r>
      <w:r w:rsidRPr="00391935">
        <w:rPr>
          <w:spacing w:val="1"/>
          <w:sz w:val="24"/>
          <w:szCs w:val="24"/>
        </w:rPr>
        <w:t xml:space="preserve"> </w:t>
      </w:r>
      <w:r w:rsidRPr="00391935">
        <w:rPr>
          <w:sz w:val="24"/>
          <w:szCs w:val="24"/>
        </w:rPr>
        <w:t>познавательные</w:t>
      </w:r>
      <w:r w:rsidRPr="00391935">
        <w:rPr>
          <w:spacing w:val="1"/>
          <w:sz w:val="24"/>
          <w:szCs w:val="24"/>
        </w:rPr>
        <w:t xml:space="preserve"> </w:t>
      </w:r>
      <w:r w:rsidRPr="00391935">
        <w:rPr>
          <w:sz w:val="24"/>
          <w:szCs w:val="24"/>
        </w:rPr>
        <w:t>интересы,</w:t>
      </w:r>
      <w:r w:rsidRPr="00391935">
        <w:rPr>
          <w:spacing w:val="1"/>
          <w:sz w:val="24"/>
          <w:szCs w:val="24"/>
        </w:rPr>
        <w:t xml:space="preserve"> </w:t>
      </w:r>
      <w:r w:rsidRPr="00391935">
        <w:rPr>
          <w:sz w:val="24"/>
          <w:szCs w:val="24"/>
        </w:rPr>
        <w:t>активность,</w:t>
      </w:r>
      <w:r w:rsidRPr="00391935">
        <w:rPr>
          <w:spacing w:val="1"/>
          <w:sz w:val="24"/>
          <w:szCs w:val="24"/>
        </w:rPr>
        <w:t xml:space="preserve"> </w:t>
      </w:r>
      <w:r w:rsidRPr="00391935">
        <w:rPr>
          <w:sz w:val="24"/>
          <w:szCs w:val="24"/>
        </w:rPr>
        <w:t>инициативность,</w:t>
      </w:r>
      <w:r w:rsidRPr="00391935">
        <w:rPr>
          <w:spacing w:val="1"/>
          <w:sz w:val="24"/>
          <w:szCs w:val="24"/>
        </w:rPr>
        <w:t xml:space="preserve"> </w:t>
      </w:r>
      <w:r w:rsidRPr="00391935">
        <w:rPr>
          <w:sz w:val="24"/>
          <w:szCs w:val="24"/>
        </w:rPr>
        <w:t>любознательность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самостоятельность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познании.</w:t>
      </w:r>
    </w:p>
    <w:p w:rsidR="0045737B" w:rsidRPr="00391935" w:rsidRDefault="001E5142">
      <w:pPr>
        <w:ind w:left="822" w:right="1400" w:firstLine="707"/>
        <w:jc w:val="both"/>
        <w:rPr>
          <w:i/>
          <w:sz w:val="24"/>
          <w:szCs w:val="24"/>
        </w:rPr>
      </w:pPr>
      <w:r w:rsidRPr="00391935">
        <w:rPr>
          <w:i/>
          <w:sz w:val="24"/>
          <w:szCs w:val="24"/>
        </w:rPr>
        <w:t>Физического</w:t>
      </w:r>
      <w:r w:rsidRPr="00391935">
        <w:rPr>
          <w:i/>
          <w:spacing w:val="1"/>
          <w:sz w:val="24"/>
          <w:szCs w:val="24"/>
        </w:rPr>
        <w:t xml:space="preserve"> </w:t>
      </w:r>
      <w:r w:rsidRPr="00391935">
        <w:rPr>
          <w:i/>
          <w:sz w:val="24"/>
          <w:szCs w:val="24"/>
        </w:rPr>
        <w:t>воспитания,</w:t>
      </w:r>
      <w:r w:rsidRPr="00391935">
        <w:rPr>
          <w:i/>
          <w:spacing w:val="1"/>
          <w:sz w:val="24"/>
          <w:szCs w:val="24"/>
        </w:rPr>
        <w:t xml:space="preserve"> </w:t>
      </w:r>
      <w:r w:rsidRPr="00391935">
        <w:rPr>
          <w:i/>
          <w:sz w:val="24"/>
          <w:szCs w:val="24"/>
        </w:rPr>
        <w:t>формирования</w:t>
      </w:r>
      <w:r w:rsidRPr="00391935">
        <w:rPr>
          <w:i/>
          <w:spacing w:val="1"/>
          <w:sz w:val="24"/>
          <w:szCs w:val="24"/>
        </w:rPr>
        <w:t xml:space="preserve"> </w:t>
      </w:r>
      <w:r w:rsidRPr="00391935">
        <w:rPr>
          <w:i/>
          <w:sz w:val="24"/>
          <w:szCs w:val="24"/>
        </w:rPr>
        <w:t>культуры</w:t>
      </w:r>
      <w:r w:rsidRPr="00391935">
        <w:rPr>
          <w:i/>
          <w:spacing w:val="1"/>
          <w:sz w:val="24"/>
          <w:szCs w:val="24"/>
        </w:rPr>
        <w:t xml:space="preserve"> </w:t>
      </w:r>
      <w:r w:rsidRPr="00391935">
        <w:rPr>
          <w:i/>
          <w:sz w:val="24"/>
          <w:szCs w:val="24"/>
        </w:rPr>
        <w:t>здоровья</w:t>
      </w:r>
      <w:r w:rsidRPr="00391935">
        <w:rPr>
          <w:i/>
          <w:spacing w:val="1"/>
          <w:sz w:val="24"/>
          <w:szCs w:val="24"/>
        </w:rPr>
        <w:t xml:space="preserve"> </w:t>
      </w:r>
      <w:r w:rsidRPr="00391935">
        <w:rPr>
          <w:i/>
          <w:sz w:val="24"/>
          <w:szCs w:val="24"/>
        </w:rPr>
        <w:t>и</w:t>
      </w:r>
      <w:r w:rsidRPr="00391935">
        <w:rPr>
          <w:i/>
          <w:spacing w:val="1"/>
          <w:sz w:val="24"/>
          <w:szCs w:val="24"/>
        </w:rPr>
        <w:t xml:space="preserve"> </w:t>
      </w:r>
      <w:r w:rsidRPr="00391935">
        <w:rPr>
          <w:i/>
          <w:sz w:val="24"/>
          <w:szCs w:val="24"/>
        </w:rPr>
        <w:t>эмоционального</w:t>
      </w:r>
      <w:r w:rsidRPr="00391935">
        <w:rPr>
          <w:i/>
          <w:spacing w:val="1"/>
          <w:sz w:val="24"/>
          <w:szCs w:val="24"/>
        </w:rPr>
        <w:t xml:space="preserve"> </w:t>
      </w:r>
      <w:r w:rsidRPr="00391935">
        <w:rPr>
          <w:i/>
          <w:sz w:val="24"/>
          <w:szCs w:val="24"/>
        </w:rPr>
        <w:t>благополучия:</w:t>
      </w:r>
    </w:p>
    <w:p w:rsidR="0045737B" w:rsidRPr="00391935" w:rsidRDefault="001E5142">
      <w:pPr>
        <w:pStyle w:val="a3"/>
        <w:ind w:right="1394"/>
        <w:rPr>
          <w:sz w:val="24"/>
          <w:szCs w:val="24"/>
        </w:rPr>
      </w:pPr>
      <w:r w:rsidRPr="00391935">
        <w:rPr>
          <w:sz w:val="24"/>
          <w:szCs w:val="24"/>
        </w:rPr>
        <w:t>соблюдение правил здорового и безопасного (для себя и других людей)</w:t>
      </w:r>
      <w:r w:rsidRPr="00391935">
        <w:rPr>
          <w:spacing w:val="1"/>
          <w:sz w:val="24"/>
          <w:szCs w:val="24"/>
        </w:rPr>
        <w:t xml:space="preserve"> </w:t>
      </w:r>
      <w:r w:rsidRPr="00391935">
        <w:rPr>
          <w:sz w:val="24"/>
          <w:szCs w:val="24"/>
        </w:rPr>
        <w:t>образа жизни в окружающей среде; бережное отношение к физиологическим</w:t>
      </w:r>
      <w:r w:rsidRPr="00391935">
        <w:rPr>
          <w:spacing w:val="1"/>
          <w:sz w:val="24"/>
          <w:szCs w:val="24"/>
        </w:rPr>
        <w:t xml:space="preserve"> </w:t>
      </w:r>
      <w:r w:rsidRPr="00391935">
        <w:rPr>
          <w:sz w:val="24"/>
          <w:szCs w:val="24"/>
        </w:rPr>
        <w:t>системам</w:t>
      </w:r>
      <w:r w:rsidRPr="00391935">
        <w:rPr>
          <w:spacing w:val="1"/>
          <w:sz w:val="24"/>
          <w:szCs w:val="24"/>
        </w:rPr>
        <w:t xml:space="preserve"> </w:t>
      </w:r>
      <w:r w:rsidRPr="00391935">
        <w:rPr>
          <w:sz w:val="24"/>
          <w:szCs w:val="24"/>
        </w:rPr>
        <w:t>организма,</w:t>
      </w:r>
      <w:r w:rsidRPr="00391935">
        <w:rPr>
          <w:spacing w:val="1"/>
          <w:sz w:val="24"/>
          <w:szCs w:val="24"/>
        </w:rPr>
        <w:t xml:space="preserve"> </w:t>
      </w:r>
      <w:r w:rsidRPr="00391935">
        <w:rPr>
          <w:sz w:val="24"/>
          <w:szCs w:val="24"/>
        </w:rPr>
        <w:t>задействованным</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музыкально-исполнительской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(дыхание,</w:t>
      </w:r>
      <w:r w:rsidRPr="00391935">
        <w:rPr>
          <w:spacing w:val="1"/>
          <w:sz w:val="24"/>
          <w:szCs w:val="24"/>
        </w:rPr>
        <w:t xml:space="preserve"> </w:t>
      </w:r>
      <w:r w:rsidRPr="00391935">
        <w:rPr>
          <w:sz w:val="24"/>
          <w:szCs w:val="24"/>
        </w:rPr>
        <w:t>артикуляция,</w:t>
      </w:r>
      <w:r w:rsidRPr="00391935">
        <w:rPr>
          <w:spacing w:val="1"/>
          <w:sz w:val="24"/>
          <w:szCs w:val="24"/>
        </w:rPr>
        <w:t xml:space="preserve"> </w:t>
      </w:r>
      <w:r w:rsidRPr="00391935">
        <w:rPr>
          <w:sz w:val="24"/>
          <w:szCs w:val="24"/>
        </w:rPr>
        <w:t>музыкальный</w:t>
      </w:r>
      <w:r w:rsidRPr="00391935">
        <w:rPr>
          <w:spacing w:val="1"/>
          <w:sz w:val="24"/>
          <w:szCs w:val="24"/>
        </w:rPr>
        <w:t xml:space="preserve"> </w:t>
      </w:r>
      <w:r w:rsidRPr="00391935">
        <w:rPr>
          <w:sz w:val="24"/>
          <w:szCs w:val="24"/>
        </w:rPr>
        <w:t>слух,</w:t>
      </w:r>
      <w:r w:rsidRPr="00391935">
        <w:rPr>
          <w:spacing w:val="1"/>
          <w:sz w:val="24"/>
          <w:szCs w:val="24"/>
        </w:rPr>
        <w:t xml:space="preserve"> </w:t>
      </w:r>
      <w:r w:rsidRPr="00391935">
        <w:rPr>
          <w:sz w:val="24"/>
          <w:szCs w:val="24"/>
        </w:rPr>
        <w:t>голос);</w:t>
      </w:r>
      <w:r w:rsidRPr="00391935">
        <w:rPr>
          <w:spacing w:val="1"/>
          <w:sz w:val="24"/>
          <w:szCs w:val="24"/>
        </w:rPr>
        <w:t xml:space="preserve"> </w:t>
      </w:r>
      <w:r w:rsidRPr="00391935">
        <w:rPr>
          <w:sz w:val="24"/>
          <w:szCs w:val="24"/>
        </w:rPr>
        <w:t>профилактика</w:t>
      </w:r>
      <w:r w:rsidRPr="00391935">
        <w:rPr>
          <w:spacing w:val="1"/>
          <w:sz w:val="24"/>
          <w:szCs w:val="24"/>
        </w:rPr>
        <w:t xml:space="preserve"> </w:t>
      </w:r>
      <w:r w:rsidRPr="00391935">
        <w:rPr>
          <w:sz w:val="24"/>
          <w:szCs w:val="24"/>
        </w:rPr>
        <w:t>умственного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физического</w:t>
      </w:r>
      <w:r w:rsidRPr="00391935">
        <w:rPr>
          <w:spacing w:val="1"/>
          <w:sz w:val="24"/>
          <w:szCs w:val="24"/>
        </w:rPr>
        <w:t xml:space="preserve"> </w:t>
      </w:r>
      <w:r w:rsidRPr="00391935">
        <w:rPr>
          <w:sz w:val="24"/>
          <w:szCs w:val="24"/>
        </w:rPr>
        <w:t>утомления</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использованием</w:t>
      </w:r>
      <w:r w:rsidRPr="00391935">
        <w:rPr>
          <w:spacing w:val="1"/>
          <w:sz w:val="24"/>
          <w:szCs w:val="24"/>
        </w:rPr>
        <w:t xml:space="preserve"> </w:t>
      </w:r>
      <w:r w:rsidRPr="00391935">
        <w:rPr>
          <w:sz w:val="24"/>
          <w:szCs w:val="24"/>
        </w:rPr>
        <w:t>возможностей</w:t>
      </w:r>
      <w:r w:rsidRPr="00391935">
        <w:rPr>
          <w:spacing w:val="1"/>
          <w:sz w:val="24"/>
          <w:szCs w:val="24"/>
        </w:rPr>
        <w:t xml:space="preserve"> </w:t>
      </w:r>
      <w:r w:rsidRPr="00391935">
        <w:rPr>
          <w:sz w:val="24"/>
          <w:szCs w:val="24"/>
        </w:rPr>
        <w:t>музыкотерапии.</w:t>
      </w:r>
    </w:p>
    <w:p w:rsidR="0045737B" w:rsidRPr="00391935" w:rsidRDefault="001E5142">
      <w:pPr>
        <w:spacing w:before="1" w:line="298" w:lineRule="exact"/>
        <w:ind w:left="1530"/>
        <w:jc w:val="both"/>
        <w:rPr>
          <w:i/>
          <w:sz w:val="24"/>
          <w:szCs w:val="24"/>
        </w:rPr>
      </w:pPr>
      <w:r w:rsidRPr="00391935">
        <w:rPr>
          <w:i/>
          <w:sz w:val="24"/>
          <w:szCs w:val="24"/>
        </w:rPr>
        <w:t>Трудового</w:t>
      </w:r>
      <w:r w:rsidRPr="00391935">
        <w:rPr>
          <w:i/>
          <w:spacing w:val="-4"/>
          <w:sz w:val="24"/>
          <w:szCs w:val="24"/>
        </w:rPr>
        <w:t xml:space="preserve"> </w:t>
      </w:r>
      <w:r w:rsidRPr="00391935">
        <w:rPr>
          <w:i/>
          <w:sz w:val="24"/>
          <w:szCs w:val="24"/>
        </w:rPr>
        <w:t>воспитания:</w:t>
      </w:r>
    </w:p>
    <w:p w:rsidR="0045737B" w:rsidRPr="00391935" w:rsidRDefault="001E5142">
      <w:pPr>
        <w:pStyle w:val="a3"/>
        <w:ind w:right="1392"/>
        <w:rPr>
          <w:sz w:val="24"/>
          <w:szCs w:val="24"/>
        </w:rPr>
      </w:pPr>
      <w:r w:rsidRPr="00391935">
        <w:rPr>
          <w:sz w:val="24"/>
          <w:szCs w:val="24"/>
        </w:rPr>
        <w:t>установка на посильное активное участие в практической деятельности;</w:t>
      </w:r>
      <w:r w:rsidRPr="00391935">
        <w:rPr>
          <w:spacing w:val="-62"/>
          <w:sz w:val="24"/>
          <w:szCs w:val="24"/>
        </w:rPr>
        <w:t xml:space="preserve"> </w:t>
      </w:r>
      <w:r w:rsidRPr="00391935">
        <w:rPr>
          <w:sz w:val="24"/>
          <w:szCs w:val="24"/>
        </w:rPr>
        <w:t>трудолюбие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учёбе,</w:t>
      </w:r>
      <w:r w:rsidRPr="00391935">
        <w:rPr>
          <w:spacing w:val="1"/>
          <w:sz w:val="24"/>
          <w:szCs w:val="24"/>
        </w:rPr>
        <w:t xml:space="preserve"> </w:t>
      </w:r>
      <w:r w:rsidRPr="00391935">
        <w:rPr>
          <w:sz w:val="24"/>
          <w:szCs w:val="24"/>
        </w:rPr>
        <w:t>настойчивость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достижении</w:t>
      </w:r>
      <w:r w:rsidRPr="00391935">
        <w:rPr>
          <w:spacing w:val="1"/>
          <w:sz w:val="24"/>
          <w:szCs w:val="24"/>
        </w:rPr>
        <w:t xml:space="preserve"> </w:t>
      </w:r>
      <w:r w:rsidRPr="00391935">
        <w:rPr>
          <w:sz w:val="24"/>
          <w:szCs w:val="24"/>
        </w:rPr>
        <w:t>поставленных</w:t>
      </w:r>
      <w:r w:rsidRPr="00391935">
        <w:rPr>
          <w:spacing w:val="1"/>
          <w:sz w:val="24"/>
          <w:szCs w:val="24"/>
        </w:rPr>
        <w:t xml:space="preserve"> </w:t>
      </w:r>
      <w:r w:rsidRPr="00391935">
        <w:rPr>
          <w:sz w:val="24"/>
          <w:szCs w:val="24"/>
        </w:rPr>
        <w:t>целей;</w:t>
      </w:r>
      <w:r w:rsidRPr="00391935">
        <w:rPr>
          <w:spacing w:val="1"/>
          <w:sz w:val="24"/>
          <w:szCs w:val="24"/>
        </w:rPr>
        <w:t xml:space="preserve"> </w:t>
      </w:r>
      <w:r w:rsidRPr="00391935">
        <w:rPr>
          <w:sz w:val="24"/>
          <w:szCs w:val="24"/>
        </w:rPr>
        <w:t>интерес к практическому изучению профессий в сфере культуры и искусства;</w:t>
      </w:r>
      <w:r w:rsidRPr="00391935">
        <w:rPr>
          <w:spacing w:val="1"/>
          <w:sz w:val="24"/>
          <w:szCs w:val="24"/>
        </w:rPr>
        <w:t xml:space="preserve"> </w:t>
      </w:r>
      <w:r w:rsidRPr="00391935">
        <w:rPr>
          <w:sz w:val="24"/>
          <w:szCs w:val="24"/>
        </w:rPr>
        <w:t>уважение</w:t>
      </w:r>
      <w:r w:rsidRPr="00391935">
        <w:rPr>
          <w:spacing w:val="1"/>
          <w:sz w:val="24"/>
          <w:szCs w:val="24"/>
        </w:rPr>
        <w:t xml:space="preserve"> </w:t>
      </w:r>
      <w:r w:rsidRPr="00391935">
        <w:rPr>
          <w:sz w:val="24"/>
          <w:szCs w:val="24"/>
        </w:rPr>
        <w:t>к труду</w:t>
      </w:r>
      <w:r w:rsidRPr="00391935">
        <w:rPr>
          <w:spacing w:val="-6"/>
          <w:sz w:val="24"/>
          <w:szCs w:val="24"/>
        </w:rPr>
        <w:t xml:space="preserve"> </w:t>
      </w:r>
      <w:r w:rsidRPr="00391935">
        <w:rPr>
          <w:sz w:val="24"/>
          <w:szCs w:val="24"/>
        </w:rPr>
        <w:t>и</w:t>
      </w:r>
      <w:r w:rsidRPr="00391935">
        <w:rPr>
          <w:spacing w:val="1"/>
          <w:sz w:val="24"/>
          <w:szCs w:val="24"/>
        </w:rPr>
        <w:t xml:space="preserve"> </w:t>
      </w:r>
      <w:r w:rsidRPr="00391935">
        <w:rPr>
          <w:sz w:val="24"/>
          <w:szCs w:val="24"/>
        </w:rPr>
        <w:t>результатам</w:t>
      </w:r>
      <w:r w:rsidRPr="00391935">
        <w:rPr>
          <w:spacing w:val="-1"/>
          <w:sz w:val="24"/>
          <w:szCs w:val="24"/>
        </w:rPr>
        <w:t xml:space="preserve"> </w:t>
      </w:r>
      <w:r w:rsidRPr="00391935">
        <w:rPr>
          <w:sz w:val="24"/>
          <w:szCs w:val="24"/>
        </w:rPr>
        <w:t>трудовой</w:t>
      </w:r>
      <w:r w:rsidRPr="00391935">
        <w:rPr>
          <w:spacing w:val="2"/>
          <w:sz w:val="24"/>
          <w:szCs w:val="24"/>
        </w:rPr>
        <w:t xml:space="preserve"> </w:t>
      </w:r>
      <w:r w:rsidRPr="00391935">
        <w:rPr>
          <w:sz w:val="24"/>
          <w:szCs w:val="24"/>
        </w:rPr>
        <w:t>деятельности.</w:t>
      </w:r>
    </w:p>
    <w:p w:rsidR="0045737B" w:rsidRPr="00391935" w:rsidRDefault="001E5142">
      <w:pPr>
        <w:spacing w:before="1" w:line="298" w:lineRule="exact"/>
        <w:ind w:left="1530"/>
        <w:jc w:val="both"/>
        <w:rPr>
          <w:i/>
          <w:sz w:val="24"/>
          <w:szCs w:val="24"/>
        </w:rPr>
      </w:pPr>
      <w:r w:rsidRPr="00391935">
        <w:rPr>
          <w:i/>
          <w:sz w:val="24"/>
          <w:szCs w:val="24"/>
        </w:rPr>
        <w:t>Экологического</w:t>
      </w:r>
      <w:r w:rsidRPr="00391935">
        <w:rPr>
          <w:i/>
          <w:spacing w:val="-6"/>
          <w:sz w:val="24"/>
          <w:szCs w:val="24"/>
        </w:rPr>
        <w:t xml:space="preserve"> </w:t>
      </w:r>
      <w:r w:rsidRPr="00391935">
        <w:rPr>
          <w:i/>
          <w:sz w:val="24"/>
          <w:szCs w:val="24"/>
        </w:rPr>
        <w:t>воспитания:</w:t>
      </w:r>
    </w:p>
    <w:p w:rsidR="0045737B" w:rsidRPr="00391935" w:rsidRDefault="001E5142">
      <w:pPr>
        <w:pStyle w:val="a3"/>
        <w:spacing w:line="298" w:lineRule="exact"/>
        <w:ind w:left="1530" w:firstLine="0"/>
        <w:rPr>
          <w:sz w:val="24"/>
          <w:szCs w:val="24"/>
        </w:rPr>
      </w:pPr>
      <w:r w:rsidRPr="00391935">
        <w:rPr>
          <w:sz w:val="24"/>
          <w:szCs w:val="24"/>
        </w:rPr>
        <w:t>бережное</w:t>
      </w:r>
      <w:r w:rsidRPr="00391935">
        <w:rPr>
          <w:spacing w:val="49"/>
          <w:sz w:val="24"/>
          <w:szCs w:val="24"/>
        </w:rPr>
        <w:t xml:space="preserve"> </w:t>
      </w:r>
      <w:r w:rsidRPr="00391935">
        <w:rPr>
          <w:sz w:val="24"/>
          <w:szCs w:val="24"/>
        </w:rPr>
        <w:t>отношение</w:t>
      </w:r>
      <w:r w:rsidRPr="00391935">
        <w:rPr>
          <w:spacing w:val="51"/>
          <w:sz w:val="24"/>
          <w:szCs w:val="24"/>
        </w:rPr>
        <w:t xml:space="preserve"> </w:t>
      </w:r>
      <w:r w:rsidRPr="00391935">
        <w:rPr>
          <w:sz w:val="24"/>
          <w:szCs w:val="24"/>
        </w:rPr>
        <w:t>к</w:t>
      </w:r>
      <w:r w:rsidRPr="00391935">
        <w:rPr>
          <w:spacing w:val="49"/>
          <w:sz w:val="24"/>
          <w:szCs w:val="24"/>
        </w:rPr>
        <w:t xml:space="preserve"> </w:t>
      </w:r>
      <w:r w:rsidRPr="00391935">
        <w:rPr>
          <w:sz w:val="24"/>
          <w:szCs w:val="24"/>
        </w:rPr>
        <w:t>природе;</w:t>
      </w:r>
      <w:r w:rsidRPr="00391935">
        <w:rPr>
          <w:spacing w:val="49"/>
          <w:sz w:val="24"/>
          <w:szCs w:val="24"/>
        </w:rPr>
        <w:t xml:space="preserve"> </w:t>
      </w:r>
      <w:r w:rsidRPr="00391935">
        <w:rPr>
          <w:sz w:val="24"/>
          <w:szCs w:val="24"/>
        </w:rPr>
        <w:t>неприятие</w:t>
      </w:r>
      <w:r w:rsidRPr="00391935">
        <w:rPr>
          <w:spacing w:val="49"/>
          <w:sz w:val="24"/>
          <w:szCs w:val="24"/>
        </w:rPr>
        <w:t xml:space="preserve"> </w:t>
      </w:r>
      <w:r w:rsidRPr="00391935">
        <w:rPr>
          <w:sz w:val="24"/>
          <w:szCs w:val="24"/>
        </w:rPr>
        <w:t>действий,</w:t>
      </w:r>
      <w:r w:rsidRPr="00391935">
        <w:rPr>
          <w:spacing w:val="50"/>
          <w:sz w:val="24"/>
          <w:szCs w:val="24"/>
        </w:rPr>
        <w:t xml:space="preserve"> </w:t>
      </w:r>
      <w:r w:rsidRPr="00391935">
        <w:rPr>
          <w:sz w:val="24"/>
          <w:szCs w:val="24"/>
        </w:rPr>
        <w:t>приносящих</w:t>
      </w:r>
      <w:r w:rsidRPr="00391935">
        <w:rPr>
          <w:spacing w:val="49"/>
          <w:sz w:val="24"/>
          <w:szCs w:val="24"/>
        </w:rPr>
        <w:t xml:space="preserve"> </w:t>
      </w:r>
      <w:r w:rsidRPr="00391935">
        <w:rPr>
          <w:sz w:val="24"/>
          <w:szCs w:val="24"/>
        </w:rPr>
        <w:t>ей</w:t>
      </w:r>
    </w:p>
    <w:p w:rsidR="0045737B" w:rsidRPr="00391935" w:rsidRDefault="0045737B">
      <w:pPr>
        <w:spacing w:line="298" w:lineRule="exact"/>
        <w:rPr>
          <w:sz w:val="24"/>
          <w:szCs w:val="24"/>
        </w:rPr>
        <w:sectPr w:rsidR="0045737B" w:rsidRPr="00391935">
          <w:pgSz w:w="11910" w:h="16840"/>
          <w:pgMar w:top="1040" w:right="20" w:bottom="960" w:left="880" w:header="0" w:footer="693" w:gutter="0"/>
          <w:cols w:space="720"/>
        </w:sectPr>
      </w:pPr>
    </w:p>
    <w:p w:rsidR="0045737B" w:rsidRPr="00391935" w:rsidRDefault="001E5142">
      <w:pPr>
        <w:pStyle w:val="a3"/>
        <w:spacing w:before="1"/>
        <w:ind w:firstLine="0"/>
        <w:jc w:val="left"/>
        <w:rPr>
          <w:sz w:val="24"/>
          <w:szCs w:val="24"/>
        </w:rPr>
      </w:pPr>
      <w:r w:rsidRPr="00391935">
        <w:rPr>
          <w:w w:val="95"/>
          <w:sz w:val="24"/>
          <w:szCs w:val="24"/>
        </w:rPr>
        <w:lastRenderedPageBreak/>
        <w:t>вред.</w:t>
      </w:r>
    </w:p>
    <w:p w:rsidR="0045737B" w:rsidRPr="00391935" w:rsidRDefault="001E5142">
      <w:pPr>
        <w:pStyle w:val="a3"/>
        <w:ind w:left="0" w:firstLine="0"/>
        <w:jc w:val="left"/>
        <w:rPr>
          <w:sz w:val="24"/>
          <w:szCs w:val="24"/>
        </w:rPr>
      </w:pPr>
      <w:r w:rsidRPr="00391935">
        <w:rPr>
          <w:sz w:val="24"/>
          <w:szCs w:val="24"/>
        </w:rPr>
        <w:br w:type="column"/>
      </w:r>
    </w:p>
    <w:p w:rsidR="0045737B" w:rsidRPr="00391935" w:rsidRDefault="001E5142">
      <w:pPr>
        <w:pStyle w:val="Heading1"/>
        <w:ind w:left="104"/>
        <w:jc w:val="left"/>
        <w:rPr>
          <w:sz w:val="24"/>
          <w:szCs w:val="24"/>
        </w:rPr>
      </w:pPr>
      <w:r w:rsidRPr="00391935">
        <w:rPr>
          <w:sz w:val="24"/>
          <w:szCs w:val="24"/>
        </w:rPr>
        <w:t>Метапредметные</w:t>
      </w:r>
      <w:r w:rsidRPr="00391935">
        <w:rPr>
          <w:spacing w:val="-6"/>
          <w:sz w:val="24"/>
          <w:szCs w:val="24"/>
        </w:rPr>
        <w:t xml:space="preserve"> </w:t>
      </w:r>
      <w:r w:rsidRPr="00391935">
        <w:rPr>
          <w:sz w:val="24"/>
          <w:szCs w:val="24"/>
        </w:rPr>
        <w:t>результаты</w:t>
      </w:r>
    </w:p>
    <w:p w:rsidR="0045737B" w:rsidRPr="00391935" w:rsidRDefault="001E5142">
      <w:pPr>
        <w:pStyle w:val="a3"/>
        <w:tabs>
          <w:tab w:val="left" w:pos="2265"/>
          <w:tab w:val="left" w:pos="3759"/>
          <w:tab w:val="left" w:pos="5023"/>
          <w:tab w:val="left" w:pos="6318"/>
        </w:tabs>
        <w:spacing w:before="1"/>
        <w:ind w:left="104" w:firstLine="0"/>
        <w:jc w:val="left"/>
        <w:rPr>
          <w:sz w:val="24"/>
          <w:szCs w:val="24"/>
        </w:rPr>
      </w:pPr>
      <w:r w:rsidRPr="00391935">
        <w:rPr>
          <w:sz w:val="24"/>
          <w:szCs w:val="24"/>
        </w:rPr>
        <w:t>Метапредметные</w:t>
      </w:r>
      <w:r w:rsidRPr="00391935">
        <w:rPr>
          <w:sz w:val="24"/>
          <w:szCs w:val="24"/>
        </w:rPr>
        <w:tab/>
        <w:t>результаты</w:t>
      </w:r>
      <w:r w:rsidRPr="00391935">
        <w:rPr>
          <w:sz w:val="24"/>
          <w:szCs w:val="24"/>
        </w:rPr>
        <w:tab/>
        <w:t>освоения</w:t>
      </w:r>
      <w:r w:rsidRPr="00391935">
        <w:rPr>
          <w:sz w:val="24"/>
          <w:szCs w:val="24"/>
        </w:rPr>
        <w:tab/>
        <w:t>основной</w:t>
      </w:r>
      <w:r w:rsidRPr="00391935">
        <w:rPr>
          <w:sz w:val="24"/>
          <w:szCs w:val="24"/>
        </w:rPr>
        <w:tab/>
        <w:t>образовательной</w:t>
      </w:r>
    </w:p>
    <w:p w:rsidR="0045737B" w:rsidRPr="00391935" w:rsidRDefault="0045737B">
      <w:pPr>
        <w:rPr>
          <w:sz w:val="24"/>
          <w:szCs w:val="24"/>
        </w:rPr>
        <w:sectPr w:rsidR="0045737B" w:rsidRPr="00391935">
          <w:type w:val="continuous"/>
          <w:pgSz w:w="11910" w:h="16840"/>
          <w:pgMar w:top="1420" w:right="20" w:bottom="280" w:left="880" w:header="720" w:footer="720" w:gutter="0"/>
          <w:cols w:num="2" w:space="720" w:equalWidth="0">
            <w:col w:w="1386" w:space="40"/>
            <w:col w:w="9584"/>
          </w:cols>
        </w:sectPr>
      </w:pPr>
    </w:p>
    <w:p w:rsidR="0045737B" w:rsidRPr="00391935" w:rsidRDefault="001E5142">
      <w:pPr>
        <w:pStyle w:val="a3"/>
        <w:spacing w:line="298" w:lineRule="exact"/>
        <w:ind w:firstLine="0"/>
        <w:rPr>
          <w:sz w:val="24"/>
          <w:szCs w:val="24"/>
        </w:rPr>
      </w:pPr>
      <w:r w:rsidRPr="00391935">
        <w:rPr>
          <w:sz w:val="24"/>
          <w:szCs w:val="24"/>
        </w:rPr>
        <w:lastRenderedPageBreak/>
        <w:t>программы,</w:t>
      </w:r>
      <w:r w:rsidRPr="00391935">
        <w:rPr>
          <w:spacing w:val="-5"/>
          <w:sz w:val="24"/>
          <w:szCs w:val="24"/>
        </w:rPr>
        <w:t xml:space="preserve"> </w:t>
      </w:r>
      <w:r w:rsidRPr="00391935">
        <w:rPr>
          <w:sz w:val="24"/>
          <w:szCs w:val="24"/>
        </w:rPr>
        <w:t>формируемые</w:t>
      </w:r>
      <w:r w:rsidRPr="00391935">
        <w:rPr>
          <w:spacing w:val="-5"/>
          <w:sz w:val="24"/>
          <w:szCs w:val="24"/>
        </w:rPr>
        <w:t xml:space="preserve"> </w:t>
      </w:r>
      <w:r w:rsidRPr="00391935">
        <w:rPr>
          <w:sz w:val="24"/>
          <w:szCs w:val="24"/>
        </w:rPr>
        <w:t>при</w:t>
      </w:r>
      <w:r w:rsidRPr="00391935">
        <w:rPr>
          <w:spacing w:val="-4"/>
          <w:sz w:val="24"/>
          <w:szCs w:val="24"/>
        </w:rPr>
        <w:t xml:space="preserve"> </w:t>
      </w:r>
      <w:r w:rsidRPr="00391935">
        <w:rPr>
          <w:sz w:val="24"/>
          <w:szCs w:val="24"/>
        </w:rPr>
        <w:t>изучении</w:t>
      </w:r>
      <w:r w:rsidRPr="00391935">
        <w:rPr>
          <w:spacing w:val="-5"/>
          <w:sz w:val="24"/>
          <w:szCs w:val="24"/>
        </w:rPr>
        <w:t xml:space="preserve"> </w:t>
      </w:r>
      <w:r w:rsidRPr="00391935">
        <w:rPr>
          <w:sz w:val="24"/>
          <w:szCs w:val="24"/>
        </w:rPr>
        <w:t>предмета «Музыка»:</w:t>
      </w:r>
    </w:p>
    <w:p w:rsidR="0045737B" w:rsidRPr="00391935" w:rsidRDefault="001E5142" w:rsidP="006F2049">
      <w:pPr>
        <w:pStyle w:val="Heading1"/>
        <w:numPr>
          <w:ilvl w:val="0"/>
          <w:numId w:val="39"/>
        </w:numPr>
        <w:tabs>
          <w:tab w:val="left" w:pos="1790"/>
        </w:tabs>
        <w:spacing w:before="1"/>
        <w:rPr>
          <w:sz w:val="24"/>
          <w:szCs w:val="24"/>
        </w:rPr>
      </w:pPr>
      <w:r w:rsidRPr="00391935">
        <w:rPr>
          <w:sz w:val="24"/>
          <w:szCs w:val="24"/>
        </w:rPr>
        <w:t>Овладение</w:t>
      </w:r>
      <w:r w:rsidRPr="00391935">
        <w:rPr>
          <w:spacing w:val="-8"/>
          <w:sz w:val="24"/>
          <w:szCs w:val="24"/>
        </w:rPr>
        <w:t xml:space="preserve"> </w:t>
      </w:r>
      <w:r w:rsidRPr="00391935">
        <w:rPr>
          <w:sz w:val="24"/>
          <w:szCs w:val="24"/>
        </w:rPr>
        <w:t>универсальными</w:t>
      </w:r>
      <w:r w:rsidRPr="00391935">
        <w:rPr>
          <w:spacing w:val="-8"/>
          <w:sz w:val="24"/>
          <w:szCs w:val="24"/>
        </w:rPr>
        <w:t xml:space="preserve"> </w:t>
      </w:r>
      <w:r w:rsidRPr="00391935">
        <w:rPr>
          <w:sz w:val="24"/>
          <w:szCs w:val="24"/>
        </w:rPr>
        <w:t>познавательными</w:t>
      </w:r>
      <w:r w:rsidRPr="00391935">
        <w:rPr>
          <w:spacing w:val="-8"/>
          <w:sz w:val="24"/>
          <w:szCs w:val="24"/>
        </w:rPr>
        <w:t xml:space="preserve"> </w:t>
      </w:r>
      <w:r w:rsidRPr="00391935">
        <w:rPr>
          <w:sz w:val="24"/>
          <w:szCs w:val="24"/>
        </w:rPr>
        <w:t>действиями</w:t>
      </w:r>
    </w:p>
    <w:p w:rsidR="0045737B" w:rsidRPr="00391935" w:rsidRDefault="001E5142">
      <w:pPr>
        <w:spacing w:before="1" w:line="298" w:lineRule="exact"/>
        <w:ind w:left="1530"/>
        <w:jc w:val="both"/>
        <w:rPr>
          <w:i/>
          <w:sz w:val="24"/>
          <w:szCs w:val="24"/>
        </w:rPr>
      </w:pPr>
      <w:r w:rsidRPr="00391935">
        <w:rPr>
          <w:i/>
          <w:sz w:val="24"/>
          <w:szCs w:val="24"/>
        </w:rPr>
        <w:t>Базовые</w:t>
      </w:r>
      <w:r w:rsidRPr="00391935">
        <w:rPr>
          <w:i/>
          <w:spacing w:val="-3"/>
          <w:sz w:val="24"/>
          <w:szCs w:val="24"/>
        </w:rPr>
        <w:t xml:space="preserve"> </w:t>
      </w:r>
      <w:r w:rsidRPr="00391935">
        <w:rPr>
          <w:i/>
          <w:sz w:val="24"/>
          <w:szCs w:val="24"/>
        </w:rPr>
        <w:t>логические</w:t>
      </w:r>
      <w:r w:rsidRPr="00391935">
        <w:rPr>
          <w:i/>
          <w:spacing w:val="-2"/>
          <w:sz w:val="24"/>
          <w:szCs w:val="24"/>
        </w:rPr>
        <w:t xml:space="preserve"> </w:t>
      </w:r>
      <w:r w:rsidRPr="00391935">
        <w:rPr>
          <w:i/>
          <w:sz w:val="24"/>
          <w:szCs w:val="24"/>
        </w:rPr>
        <w:t>действия:</w:t>
      </w:r>
    </w:p>
    <w:p w:rsidR="0045737B" w:rsidRPr="00391935" w:rsidRDefault="001E5142" w:rsidP="006F2049">
      <w:pPr>
        <w:pStyle w:val="a4"/>
        <w:numPr>
          <w:ilvl w:val="0"/>
          <w:numId w:val="44"/>
        </w:numPr>
        <w:tabs>
          <w:tab w:val="left" w:pos="1749"/>
        </w:tabs>
        <w:ind w:right="1395" w:firstLine="707"/>
        <w:rPr>
          <w:sz w:val="24"/>
          <w:szCs w:val="24"/>
        </w:rPr>
      </w:pPr>
      <w:r w:rsidRPr="00391935">
        <w:rPr>
          <w:sz w:val="24"/>
          <w:szCs w:val="24"/>
        </w:rPr>
        <w:t>сравнивать</w:t>
      </w:r>
      <w:r w:rsidRPr="00391935">
        <w:rPr>
          <w:spacing w:val="1"/>
          <w:sz w:val="24"/>
          <w:szCs w:val="24"/>
        </w:rPr>
        <w:t xml:space="preserve"> </w:t>
      </w:r>
      <w:r w:rsidRPr="00391935">
        <w:rPr>
          <w:sz w:val="24"/>
          <w:szCs w:val="24"/>
        </w:rPr>
        <w:t>музыкальные</w:t>
      </w:r>
      <w:r w:rsidRPr="00391935">
        <w:rPr>
          <w:spacing w:val="1"/>
          <w:sz w:val="24"/>
          <w:szCs w:val="24"/>
        </w:rPr>
        <w:t xml:space="preserve"> </w:t>
      </w:r>
      <w:r w:rsidRPr="00391935">
        <w:rPr>
          <w:sz w:val="24"/>
          <w:szCs w:val="24"/>
        </w:rPr>
        <w:t>звуки,</w:t>
      </w:r>
      <w:r w:rsidRPr="00391935">
        <w:rPr>
          <w:spacing w:val="1"/>
          <w:sz w:val="24"/>
          <w:szCs w:val="24"/>
        </w:rPr>
        <w:t xml:space="preserve"> </w:t>
      </w:r>
      <w:r w:rsidRPr="00391935">
        <w:rPr>
          <w:sz w:val="24"/>
          <w:szCs w:val="24"/>
        </w:rPr>
        <w:t>звуковые</w:t>
      </w:r>
      <w:r w:rsidRPr="00391935">
        <w:rPr>
          <w:spacing w:val="1"/>
          <w:sz w:val="24"/>
          <w:szCs w:val="24"/>
        </w:rPr>
        <w:t xml:space="preserve"> </w:t>
      </w:r>
      <w:r w:rsidRPr="00391935">
        <w:rPr>
          <w:sz w:val="24"/>
          <w:szCs w:val="24"/>
        </w:rPr>
        <w:t>сочетания,</w:t>
      </w:r>
      <w:r w:rsidRPr="00391935">
        <w:rPr>
          <w:spacing w:val="1"/>
          <w:sz w:val="24"/>
          <w:szCs w:val="24"/>
        </w:rPr>
        <w:t xml:space="preserve"> </w:t>
      </w:r>
      <w:r w:rsidRPr="00391935">
        <w:rPr>
          <w:sz w:val="24"/>
          <w:szCs w:val="24"/>
        </w:rPr>
        <w:t>произведения,</w:t>
      </w:r>
      <w:r w:rsidRPr="00391935">
        <w:rPr>
          <w:spacing w:val="-62"/>
          <w:sz w:val="24"/>
          <w:szCs w:val="24"/>
        </w:rPr>
        <w:t xml:space="preserve"> </w:t>
      </w:r>
      <w:r w:rsidRPr="00391935">
        <w:rPr>
          <w:sz w:val="24"/>
          <w:szCs w:val="24"/>
        </w:rPr>
        <w:t>жанры;</w:t>
      </w:r>
      <w:r w:rsidRPr="00391935">
        <w:rPr>
          <w:spacing w:val="1"/>
          <w:sz w:val="24"/>
          <w:szCs w:val="24"/>
        </w:rPr>
        <w:t xml:space="preserve"> </w:t>
      </w:r>
      <w:r w:rsidRPr="00391935">
        <w:rPr>
          <w:sz w:val="24"/>
          <w:szCs w:val="24"/>
        </w:rPr>
        <w:t>устанавливать</w:t>
      </w:r>
      <w:r w:rsidRPr="00391935">
        <w:rPr>
          <w:spacing w:val="1"/>
          <w:sz w:val="24"/>
          <w:szCs w:val="24"/>
        </w:rPr>
        <w:t xml:space="preserve"> </w:t>
      </w:r>
      <w:r w:rsidRPr="00391935">
        <w:rPr>
          <w:sz w:val="24"/>
          <w:szCs w:val="24"/>
        </w:rPr>
        <w:t>основания</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сравнения,</w:t>
      </w:r>
      <w:r w:rsidRPr="00391935">
        <w:rPr>
          <w:spacing w:val="1"/>
          <w:sz w:val="24"/>
          <w:szCs w:val="24"/>
        </w:rPr>
        <w:t xml:space="preserve"> </w:t>
      </w:r>
      <w:r w:rsidRPr="00391935">
        <w:rPr>
          <w:sz w:val="24"/>
          <w:szCs w:val="24"/>
        </w:rPr>
        <w:t>объединять</w:t>
      </w:r>
      <w:r w:rsidRPr="00391935">
        <w:rPr>
          <w:spacing w:val="1"/>
          <w:sz w:val="24"/>
          <w:szCs w:val="24"/>
        </w:rPr>
        <w:t xml:space="preserve"> </w:t>
      </w:r>
      <w:r w:rsidRPr="00391935">
        <w:rPr>
          <w:sz w:val="24"/>
          <w:szCs w:val="24"/>
        </w:rPr>
        <w:t>элементы</w:t>
      </w:r>
      <w:r w:rsidRPr="00391935">
        <w:rPr>
          <w:spacing w:val="1"/>
          <w:sz w:val="24"/>
          <w:szCs w:val="24"/>
        </w:rPr>
        <w:t xml:space="preserve"> </w:t>
      </w:r>
      <w:r w:rsidRPr="00391935">
        <w:rPr>
          <w:sz w:val="24"/>
          <w:szCs w:val="24"/>
        </w:rPr>
        <w:t>музыкального</w:t>
      </w:r>
      <w:r w:rsidRPr="00391935">
        <w:rPr>
          <w:spacing w:val="-2"/>
          <w:sz w:val="24"/>
          <w:szCs w:val="24"/>
        </w:rPr>
        <w:t xml:space="preserve"> </w:t>
      </w:r>
      <w:r w:rsidRPr="00391935">
        <w:rPr>
          <w:sz w:val="24"/>
          <w:szCs w:val="24"/>
        </w:rPr>
        <w:t>звучания по</w:t>
      </w:r>
      <w:r w:rsidRPr="00391935">
        <w:rPr>
          <w:spacing w:val="-2"/>
          <w:sz w:val="24"/>
          <w:szCs w:val="24"/>
        </w:rPr>
        <w:t xml:space="preserve"> </w:t>
      </w:r>
      <w:r w:rsidRPr="00391935">
        <w:rPr>
          <w:sz w:val="24"/>
          <w:szCs w:val="24"/>
        </w:rPr>
        <w:t>определённому</w:t>
      </w:r>
      <w:r w:rsidRPr="00391935">
        <w:rPr>
          <w:spacing w:val="-4"/>
          <w:sz w:val="24"/>
          <w:szCs w:val="24"/>
        </w:rPr>
        <w:t xml:space="preserve"> </w:t>
      </w:r>
      <w:r w:rsidRPr="00391935">
        <w:rPr>
          <w:sz w:val="24"/>
          <w:szCs w:val="24"/>
        </w:rPr>
        <w:t>признаку;</w:t>
      </w:r>
    </w:p>
    <w:p w:rsidR="0045737B" w:rsidRPr="00391935" w:rsidRDefault="001E5142" w:rsidP="006F2049">
      <w:pPr>
        <w:pStyle w:val="a4"/>
        <w:numPr>
          <w:ilvl w:val="0"/>
          <w:numId w:val="44"/>
        </w:numPr>
        <w:tabs>
          <w:tab w:val="left" w:pos="2032"/>
        </w:tabs>
        <w:ind w:right="1392" w:firstLine="707"/>
        <w:rPr>
          <w:sz w:val="24"/>
          <w:szCs w:val="24"/>
        </w:rPr>
      </w:pPr>
      <w:r w:rsidRPr="00391935">
        <w:rPr>
          <w:sz w:val="24"/>
          <w:szCs w:val="24"/>
        </w:rPr>
        <w:t>определять</w:t>
      </w:r>
      <w:r w:rsidRPr="00391935">
        <w:rPr>
          <w:spacing w:val="1"/>
          <w:sz w:val="24"/>
          <w:szCs w:val="24"/>
        </w:rPr>
        <w:t xml:space="preserve"> </w:t>
      </w:r>
      <w:r w:rsidRPr="00391935">
        <w:rPr>
          <w:sz w:val="24"/>
          <w:szCs w:val="24"/>
        </w:rPr>
        <w:t>существенный</w:t>
      </w:r>
      <w:r w:rsidRPr="00391935">
        <w:rPr>
          <w:spacing w:val="1"/>
          <w:sz w:val="24"/>
          <w:szCs w:val="24"/>
        </w:rPr>
        <w:t xml:space="preserve"> </w:t>
      </w:r>
      <w:r w:rsidRPr="00391935">
        <w:rPr>
          <w:sz w:val="24"/>
          <w:szCs w:val="24"/>
        </w:rPr>
        <w:t>признак</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классификации,</w:t>
      </w:r>
      <w:r w:rsidRPr="00391935">
        <w:rPr>
          <w:spacing w:val="1"/>
          <w:sz w:val="24"/>
          <w:szCs w:val="24"/>
        </w:rPr>
        <w:t xml:space="preserve"> </w:t>
      </w:r>
      <w:r w:rsidRPr="00391935">
        <w:rPr>
          <w:sz w:val="24"/>
          <w:szCs w:val="24"/>
        </w:rPr>
        <w:t>классифицировать</w:t>
      </w:r>
      <w:r w:rsidRPr="00391935">
        <w:rPr>
          <w:spacing w:val="1"/>
          <w:sz w:val="24"/>
          <w:szCs w:val="24"/>
        </w:rPr>
        <w:t xml:space="preserve"> </w:t>
      </w:r>
      <w:r w:rsidRPr="00391935">
        <w:rPr>
          <w:sz w:val="24"/>
          <w:szCs w:val="24"/>
        </w:rPr>
        <w:t>предложенные</w:t>
      </w:r>
      <w:r w:rsidRPr="00391935">
        <w:rPr>
          <w:spacing w:val="1"/>
          <w:sz w:val="24"/>
          <w:szCs w:val="24"/>
        </w:rPr>
        <w:t xml:space="preserve"> </w:t>
      </w:r>
      <w:r w:rsidRPr="00391935">
        <w:rPr>
          <w:sz w:val="24"/>
          <w:szCs w:val="24"/>
        </w:rPr>
        <w:t>объекты</w:t>
      </w:r>
      <w:r w:rsidRPr="00391935">
        <w:rPr>
          <w:spacing w:val="1"/>
          <w:sz w:val="24"/>
          <w:szCs w:val="24"/>
        </w:rPr>
        <w:t xml:space="preserve"> </w:t>
      </w:r>
      <w:r w:rsidRPr="00391935">
        <w:rPr>
          <w:sz w:val="24"/>
          <w:szCs w:val="24"/>
        </w:rPr>
        <w:t>(музыкальные</w:t>
      </w:r>
      <w:r w:rsidRPr="00391935">
        <w:rPr>
          <w:spacing w:val="1"/>
          <w:sz w:val="24"/>
          <w:szCs w:val="24"/>
        </w:rPr>
        <w:t xml:space="preserve"> </w:t>
      </w:r>
      <w:r w:rsidRPr="00391935">
        <w:rPr>
          <w:sz w:val="24"/>
          <w:szCs w:val="24"/>
        </w:rPr>
        <w:t>инструменты,</w:t>
      </w:r>
      <w:r w:rsidRPr="00391935">
        <w:rPr>
          <w:spacing w:val="1"/>
          <w:sz w:val="24"/>
          <w:szCs w:val="24"/>
        </w:rPr>
        <w:t xml:space="preserve"> </w:t>
      </w:r>
      <w:r w:rsidRPr="00391935">
        <w:rPr>
          <w:sz w:val="24"/>
          <w:szCs w:val="24"/>
        </w:rPr>
        <w:t>элементы</w:t>
      </w:r>
      <w:r w:rsidRPr="00391935">
        <w:rPr>
          <w:spacing w:val="1"/>
          <w:sz w:val="24"/>
          <w:szCs w:val="24"/>
        </w:rPr>
        <w:t xml:space="preserve"> </w:t>
      </w:r>
      <w:r w:rsidRPr="00391935">
        <w:rPr>
          <w:sz w:val="24"/>
          <w:szCs w:val="24"/>
        </w:rPr>
        <w:t>музыкального</w:t>
      </w:r>
      <w:r w:rsidRPr="00391935">
        <w:rPr>
          <w:spacing w:val="1"/>
          <w:sz w:val="24"/>
          <w:szCs w:val="24"/>
        </w:rPr>
        <w:t xml:space="preserve"> </w:t>
      </w:r>
      <w:r w:rsidRPr="00391935">
        <w:rPr>
          <w:sz w:val="24"/>
          <w:szCs w:val="24"/>
        </w:rPr>
        <w:t>языка,</w:t>
      </w:r>
      <w:r w:rsidRPr="00391935">
        <w:rPr>
          <w:spacing w:val="1"/>
          <w:sz w:val="24"/>
          <w:szCs w:val="24"/>
        </w:rPr>
        <w:t xml:space="preserve"> </w:t>
      </w:r>
      <w:r w:rsidRPr="00391935">
        <w:rPr>
          <w:sz w:val="24"/>
          <w:szCs w:val="24"/>
        </w:rPr>
        <w:t>произведения,</w:t>
      </w:r>
      <w:r w:rsidRPr="00391935">
        <w:rPr>
          <w:spacing w:val="1"/>
          <w:sz w:val="24"/>
          <w:szCs w:val="24"/>
        </w:rPr>
        <w:t xml:space="preserve"> </w:t>
      </w:r>
      <w:r w:rsidRPr="00391935">
        <w:rPr>
          <w:sz w:val="24"/>
          <w:szCs w:val="24"/>
        </w:rPr>
        <w:t>исполнительские</w:t>
      </w:r>
      <w:r w:rsidRPr="00391935">
        <w:rPr>
          <w:spacing w:val="1"/>
          <w:sz w:val="24"/>
          <w:szCs w:val="24"/>
        </w:rPr>
        <w:t xml:space="preserve"> </w:t>
      </w:r>
      <w:r w:rsidRPr="00391935">
        <w:rPr>
          <w:sz w:val="24"/>
          <w:szCs w:val="24"/>
        </w:rPr>
        <w:t>составы</w:t>
      </w:r>
      <w:r w:rsidRPr="00391935">
        <w:rPr>
          <w:spacing w:val="65"/>
          <w:sz w:val="24"/>
          <w:szCs w:val="24"/>
        </w:rPr>
        <w:t xml:space="preserve"> </w:t>
      </w:r>
      <w:r w:rsidRPr="00391935">
        <w:rPr>
          <w:sz w:val="24"/>
          <w:szCs w:val="24"/>
        </w:rPr>
        <w:t>и</w:t>
      </w:r>
      <w:r w:rsidRPr="00391935">
        <w:rPr>
          <w:spacing w:val="1"/>
          <w:sz w:val="24"/>
          <w:szCs w:val="24"/>
        </w:rPr>
        <w:t xml:space="preserve"> </w:t>
      </w:r>
      <w:r w:rsidRPr="00391935">
        <w:rPr>
          <w:sz w:val="24"/>
          <w:szCs w:val="24"/>
        </w:rPr>
        <w:t>др.);</w:t>
      </w:r>
    </w:p>
    <w:p w:rsidR="0045737B" w:rsidRPr="00391935" w:rsidRDefault="001E5142" w:rsidP="006F2049">
      <w:pPr>
        <w:pStyle w:val="a4"/>
        <w:numPr>
          <w:ilvl w:val="0"/>
          <w:numId w:val="44"/>
        </w:numPr>
        <w:tabs>
          <w:tab w:val="left" w:pos="1854"/>
        </w:tabs>
        <w:ind w:right="1392" w:firstLine="707"/>
        <w:rPr>
          <w:sz w:val="24"/>
          <w:szCs w:val="24"/>
        </w:rPr>
      </w:pPr>
      <w:r w:rsidRPr="00391935">
        <w:rPr>
          <w:sz w:val="24"/>
          <w:szCs w:val="24"/>
        </w:rPr>
        <w:t>находить</w:t>
      </w:r>
      <w:r w:rsidRPr="00391935">
        <w:rPr>
          <w:spacing w:val="1"/>
          <w:sz w:val="24"/>
          <w:szCs w:val="24"/>
        </w:rPr>
        <w:t xml:space="preserve"> </w:t>
      </w:r>
      <w:r w:rsidRPr="00391935">
        <w:rPr>
          <w:sz w:val="24"/>
          <w:szCs w:val="24"/>
        </w:rPr>
        <w:t>закономерности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противоречия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рассматриваемых</w:t>
      </w:r>
      <w:r w:rsidRPr="00391935">
        <w:rPr>
          <w:spacing w:val="1"/>
          <w:sz w:val="24"/>
          <w:szCs w:val="24"/>
        </w:rPr>
        <w:t xml:space="preserve"> </w:t>
      </w:r>
      <w:r w:rsidRPr="00391935">
        <w:rPr>
          <w:sz w:val="24"/>
          <w:szCs w:val="24"/>
        </w:rPr>
        <w:t>явлениях</w:t>
      </w:r>
      <w:r w:rsidRPr="00391935">
        <w:rPr>
          <w:spacing w:val="1"/>
          <w:sz w:val="24"/>
          <w:szCs w:val="24"/>
        </w:rPr>
        <w:t xml:space="preserve"> </w:t>
      </w:r>
      <w:r w:rsidRPr="00391935">
        <w:rPr>
          <w:sz w:val="24"/>
          <w:szCs w:val="24"/>
        </w:rPr>
        <w:t>музыкального</w:t>
      </w:r>
      <w:r w:rsidRPr="00391935">
        <w:rPr>
          <w:spacing w:val="1"/>
          <w:sz w:val="24"/>
          <w:szCs w:val="24"/>
        </w:rPr>
        <w:t xml:space="preserve"> </w:t>
      </w:r>
      <w:r w:rsidRPr="00391935">
        <w:rPr>
          <w:sz w:val="24"/>
          <w:szCs w:val="24"/>
        </w:rPr>
        <w:t>искусства,</w:t>
      </w:r>
      <w:r w:rsidRPr="00391935">
        <w:rPr>
          <w:spacing w:val="1"/>
          <w:sz w:val="24"/>
          <w:szCs w:val="24"/>
        </w:rPr>
        <w:t xml:space="preserve"> </w:t>
      </w:r>
      <w:r w:rsidRPr="00391935">
        <w:rPr>
          <w:sz w:val="24"/>
          <w:szCs w:val="24"/>
        </w:rPr>
        <w:t>сведениях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наблюдениях</w:t>
      </w:r>
      <w:r w:rsidRPr="00391935">
        <w:rPr>
          <w:spacing w:val="1"/>
          <w:sz w:val="24"/>
          <w:szCs w:val="24"/>
        </w:rPr>
        <w:t xml:space="preserve"> </w:t>
      </w:r>
      <w:r w:rsidRPr="00391935">
        <w:rPr>
          <w:sz w:val="24"/>
          <w:szCs w:val="24"/>
        </w:rPr>
        <w:t>за</w:t>
      </w:r>
      <w:r w:rsidRPr="00391935">
        <w:rPr>
          <w:spacing w:val="1"/>
          <w:sz w:val="24"/>
          <w:szCs w:val="24"/>
        </w:rPr>
        <w:t xml:space="preserve"> </w:t>
      </w:r>
      <w:r w:rsidRPr="00391935">
        <w:rPr>
          <w:sz w:val="24"/>
          <w:szCs w:val="24"/>
        </w:rPr>
        <w:t>звучащим</w:t>
      </w:r>
      <w:r w:rsidRPr="00391935">
        <w:rPr>
          <w:spacing w:val="1"/>
          <w:sz w:val="24"/>
          <w:szCs w:val="24"/>
        </w:rPr>
        <w:t xml:space="preserve"> </w:t>
      </w:r>
      <w:r w:rsidRPr="00391935">
        <w:rPr>
          <w:sz w:val="24"/>
          <w:szCs w:val="24"/>
        </w:rPr>
        <w:t>музыкальным</w:t>
      </w:r>
      <w:r w:rsidRPr="00391935">
        <w:rPr>
          <w:spacing w:val="-3"/>
          <w:sz w:val="24"/>
          <w:szCs w:val="24"/>
        </w:rPr>
        <w:t xml:space="preserve"> </w:t>
      </w:r>
      <w:r w:rsidRPr="00391935">
        <w:rPr>
          <w:sz w:val="24"/>
          <w:szCs w:val="24"/>
        </w:rPr>
        <w:t>материалом</w:t>
      </w:r>
      <w:r w:rsidRPr="00391935">
        <w:rPr>
          <w:spacing w:val="-3"/>
          <w:sz w:val="24"/>
          <w:szCs w:val="24"/>
        </w:rPr>
        <w:t xml:space="preserve"> </w:t>
      </w:r>
      <w:r w:rsidRPr="00391935">
        <w:rPr>
          <w:sz w:val="24"/>
          <w:szCs w:val="24"/>
        </w:rPr>
        <w:t>на</w:t>
      </w:r>
      <w:r w:rsidRPr="00391935">
        <w:rPr>
          <w:spacing w:val="-3"/>
          <w:sz w:val="24"/>
          <w:szCs w:val="24"/>
        </w:rPr>
        <w:t xml:space="preserve"> </w:t>
      </w:r>
      <w:r w:rsidRPr="00391935">
        <w:rPr>
          <w:sz w:val="24"/>
          <w:szCs w:val="24"/>
        </w:rPr>
        <w:t>основе</w:t>
      </w:r>
      <w:r w:rsidRPr="00391935">
        <w:rPr>
          <w:spacing w:val="-3"/>
          <w:sz w:val="24"/>
          <w:szCs w:val="24"/>
        </w:rPr>
        <w:t xml:space="preserve"> </w:t>
      </w:r>
      <w:r w:rsidRPr="00391935">
        <w:rPr>
          <w:sz w:val="24"/>
          <w:szCs w:val="24"/>
        </w:rPr>
        <w:t>предложенного</w:t>
      </w:r>
      <w:r w:rsidRPr="00391935">
        <w:rPr>
          <w:spacing w:val="2"/>
          <w:sz w:val="24"/>
          <w:szCs w:val="24"/>
        </w:rPr>
        <w:t xml:space="preserve"> </w:t>
      </w:r>
      <w:r w:rsidRPr="00391935">
        <w:rPr>
          <w:sz w:val="24"/>
          <w:szCs w:val="24"/>
        </w:rPr>
        <w:t>учителем</w:t>
      </w:r>
      <w:r w:rsidRPr="00391935">
        <w:rPr>
          <w:spacing w:val="-3"/>
          <w:sz w:val="24"/>
          <w:szCs w:val="24"/>
        </w:rPr>
        <w:t xml:space="preserve"> </w:t>
      </w:r>
      <w:r w:rsidRPr="00391935">
        <w:rPr>
          <w:sz w:val="24"/>
          <w:szCs w:val="24"/>
        </w:rPr>
        <w:t>алгоритма;</w:t>
      </w:r>
    </w:p>
    <w:p w:rsidR="0045737B" w:rsidRPr="00391935" w:rsidRDefault="001E5142" w:rsidP="006F2049">
      <w:pPr>
        <w:pStyle w:val="a4"/>
        <w:numPr>
          <w:ilvl w:val="0"/>
          <w:numId w:val="44"/>
        </w:numPr>
        <w:tabs>
          <w:tab w:val="left" w:pos="1682"/>
        </w:tabs>
        <w:ind w:right="1399" w:firstLine="707"/>
        <w:rPr>
          <w:sz w:val="24"/>
          <w:szCs w:val="24"/>
        </w:rPr>
      </w:pPr>
      <w:r w:rsidRPr="00391935">
        <w:rPr>
          <w:sz w:val="24"/>
          <w:szCs w:val="24"/>
        </w:rPr>
        <w:t>выявлять недостаток информации, в том числе слуховой, акустической</w:t>
      </w:r>
      <w:r w:rsidRPr="00391935">
        <w:rPr>
          <w:spacing w:val="-62"/>
          <w:sz w:val="24"/>
          <w:szCs w:val="24"/>
        </w:rPr>
        <w:t xml:space="preserve"> </w:t>
      </w:r>
      <w:r w:rsidRPr="00391935">
        <w:rPr>
          <w:sz w:val="24"/>
          <w:szCs w:val="24"/>
        </w:rPr>
        <w:t>для</w:t>
      </w:r>
      <w:r w:rsidRPr="00391935">
        <w:rPr>
          <w:spacing w:val="1"/>
          <w:sz w:val="24"/>
          <w:szCs w:val="24"/>
        </w:rPr>
        <w:t xml:space="preserve"> </w:t>
      </w:r>
      <w:r w:rsidRPr="00391935">
        <w:rPr>
          <w:sz w:val="24"/>
          <w:szCs w:val="24"/>
        </w:rPr>
        <w:t>решения</w:t>
      </w:r>
      <w:r w:rsidRPr="00391935">
        <w:rPr>
          <w:spacing w:val="1"/>
          <w:sz w:val="24"/>
          <w:szCs w:val="24"/>
        </w:rPr>
        <w:t xml:space="preserve"> </w:t>
      </w:r>
      <w:r w:rsidRPr="00391935">
        <w:rPr>
          <w:sz w:val="24"/>
          <w:szCs w:val="24"/>
        </w:rPr>
        <w:t>учебной</w:t>
      </w:r>
      <w:r w:rsidRPr="00391935">
        <w:rPr>
          <w:spacing w:val="1"/>
          <w:sz w:val="24"/>
          <w:szCs w:val="24"/>
        </w:rPr>
        <w:t xml:space="preserve"> </w:t>
      </w:r>
      <w:r w:rsidRPr="00391935">
        <w:rPr>
          <w:sz w:val="24"/>
          <w:szCs w:val="24"/>
        </w:rPr>
        <w:t>(практической)</w:t>
      </w:r>
      <w:r w:rsidRPr="00391935">
        <w:rPr>
          <w:spacing w:val="1"/>
          <w:sz w:val="24"/>
          <w:szCs w:val="24"/>
        </w:rPr>
        <w:t xml:space="preserve"> </w:t>
      </w:r>
      <w:r w:rsidRPr="00391935">
        <w:rPr>
          <w:sz w:val="24"/>
          <w:szCs w:val="24"/>
        </w:rPr>
        <w:t>задачи</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предложенного</w:t>
      </w:r>
      <w:r w:rsidRPr="00391935">
        <w:rPr>
          <w:spacing w:val="-62"/>
          <w:sz w:val="24"/>
          <w:szCs w:val="24"/>
        </w:rPr>
        <w:t xml:space="preserve"> </w:t>
      </w:r>
      <w:r w:rsidRPr="00391935">
        <w:rPr>
          <w:sz w:val="24"/>
          <w:szCs w:val="24"/>
        </w:rPr>
        <w:t>алгоритма;</w:t>
      </w:r>
    </w:p>
    <w:p w:rsidR="0045737B" w:rsidRPr="00391935" w:rsidRDefault="001E5142" w:rsidP="006F2049">
      <w:pPr>
        <w:pStyle w:val="a4"/>
        <w:numPr>
          <w:ilvl w:val="0"/>
          <w:numId w:val="44"/>
        </w:numPr>
        <w:tabs>
          <w:tab w:val="left" w:pos="1986"/>
        </w:tabs>
        <w:spacing w:before="1"/>
        <w:ind w:right="1395" w:firstLine="707"/>
        <w:rPr>
          <w:sz w:val="24"/>
          <w:szCs w:val="24"/>
        </w:rPr>
      </w:pPr>
      <w:r w:rsidRPr="00391935">
        <w:rPr>
          <w:sz w:val="24"/>
          <w:szCs w:val="24"/>
        </w:rPr>
        <w:t>устанавливать</w:t>
      </w:r>
      <w:r w:rsidRPr="00391935">
        <w:rPr>
          <w:spacing w:val="1"/>
          <w:sz w:val="24"/>
          <w:szCs w:val="24"/>
        </w:rPr>
        <w:t xml:space="preserve"> </w:t>
      </w:r>
      <w:r w:rsidRPr="00391935">
        <w:rPr>
          <w:sz w:val="24"/>
          <w:szCs w:val="24"/>
        </w:rPr>
        <w:t>причинно-следственные</w:t>
      </w:r>
      <w:r w:rsidRPr="00391935">
        <w:rPr>
          <w:spacing w:val="1"/>
          <w:sz w:val="24"/>
          <w:szCs w:val="24"/>
        </w:rPr>
        <w:t xml:space="preserve"> </w:t>
      </w:r>
      <w:r w:rsidRPr="00391935">
        <w:rPr>
          <w:sz w:val="24"/>
          <w:szCs w:val="24"/>
        </w:rPr>
        <w:t>связи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ситуациях</w:t>
      </w:r>
      <w:r w:rsidRPr="00391935">
        <w:rPr>
          <w:spacing w:val="1"/>
          <w:sz w:val="24"/>
          <w:szCs w:val="24"/>
        </w:rPr>
        <w:t xml:space="preserve"> </w:t>
      </w:r>
      <w:r w:rsidRPr="00391935">
        <w:rPr>
          <w:sz w:val="24"/>
          <w:szCs w:val="24"/>
        </w:rPr>
        <w:t>музыкального восприятия</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исполнения,</w:t>
      </w:r>
      <w:r w:rsidRPr="00391935">
        <w:rPr>
          <w:spacing w:val="-1"/>
          <w:sz w:val="24"/>
          <w:szCs w:val="24"/>
        </w:rPr>
        <w:t xml:space="preserve"> </w:t>
      </w:r>
      <w:r w:rsidRPr="00391935">
        <w:rPr>
          <w:sz w:val="24"/>
          <w:szCs w:val="24"/>
        </w:rPr>
        <w:t>делать</w:t>
      </w:r>
      <w:r w:rsidRPr="00391935">
        <w:rPr>
          <w:spacing w:val="-2"/>
          <w:sz w:val="24"/>
          <w:szCs w:val="24"/>
        </w:rPr>
        <w:t xml:space="preserve"> </w:t>
      </w:r>
      <w:r w:rsidRPr="00391935">
        <w:rPr>
          <w:sz w:val="24"/>
          <w:szCs w:val="24"/>
        </w:rPr>
        <w:t>выводы.</w:t>
      </w:r>
    </w:p>
    <w:p w:rsidR="0045737B" w:rsidRPr="00391935" w:rsidRDefault="001E5142">
      <w:pPr>
        <w:spacing w:line="298" w:lineRule="exact"/>
        <w:ind w:left="1530"/>
        <w:jc w:val="both"/>
        <w:rPr>
          <w:i/>
          <w:sz w:val="24"/>
          <w:szCs w:val="24"/>
        </w:rPr>
      </w:pPr>
      <w:r w:rsidRPr="00391935">
        <w:rPr>
          <w:i/>
          <w:sz w:val="24"/>
          <w:szCs w:val="24"/>
        </w:rPr>
        <w:t>Базовые</w:t>
      </w:r>
      <w:r w:rsidRPr="00391935">
        <w:rPr>
          <w:i/>
          <w:spacing w:val="-5"/>
          <w:sz w:val="24"/>
          <w:szCs w:val="24"/>
        </w:rPr>
        <w:t xml:space="preserve"> </w:t>
      </w:r>
      <w:r w:rsidRPr="00391935">
        <w:rPr>
          <w:i/>
          <w:sz w:val="24"/>
          <w:szCs w:val="24"/>
        </w:rPr>
        <w:t>исследовательские</w:t>
      </w:r>
      <w:r w:rsidRPr="00391935">
        <w:rPr>
          <w:i/>
          <w:spacing w:val="-4"/>
          <w:sz w:val="24"/>
          <w:szCs w:val="24"/>
        </w:rPr>
        <w:t xml:space="preserve"> </w:t>
      </w:r>
      <w:r w:rsidRPr="00391935">
        <w:rPr>
          <w:i/>
          <w:sz w:val="24"/>
          <w:szCs w:val="24"/>
        </w:rPr>
        <w:t>действия:</w:t>
      </w:r>
    </w:p>
    <w:p w:rsidR="0045737B" w:rsidRPr="00391935" w:rsidRDefault="001E5142" w:rsidP="006F2049">
      <w:pPr>
        <w:pStyle w:val="a4"/>
        <w:numPr>
          <w:ilvl w:val="0"/>
          <w:numId w:val="44"/>
        </w:numPr>
        <w:tabs>
          <w:tab w:val="left" w:pos="1684"/>
        </w:tabs>
        <w:ind w:right="1390" w:firstLine="707"/>
        <w:rPr>
          <w:sz w:val="24"/>
          <w:szCs w:val="24"/>
        </w:rPr>
      </w:pPr>
      <w:r w:rsidRPr="00391935">
        <w:rPr>
          <w:sz w:val="24"/>
          <w:szCs w:val="24"/>
        </w:rPr>
        <w:t>на основе предложенных учителем вопросов определять разрыв между</w:t>
      </w:r>
      <w:r w:rsidRPr="00391935">
        <w:rPr>
          <w:spacing w:val="-62"/>
          <w:sz w:val="24"/>
          <w:szCs w:val="24"/>
        </w:rPr>
        <w:t xml:space="preserve"> </w:t>
      </w:r>
      <w:r w:rsidRPr="00391935">
        <w:rPr>
          <w:sz w:val="24"/>
          <w:szCs w:val="24"/>
        </w:rPr>
        <w:t>реальным и желательным состоянием музыкальных явлений, в том числе в</w:t>
      </w:r>
      <w:r w:rsidRPr="00391935">
        <w:rPr>
          <w:spacing w:val="1"/>
          <w:sz w:val="24"/>
          <w:szCs w:val="24"/>
        </w:rPr>
        <w:t xml:space="preserve"> </w:t>
      </w:r>
      <w:r w:rsidRPr="00391935">
        <w:rPr>
          <w:sz w:val="24"/>
          <w:szCs w:val="24"/>
        </w:rPr>
        <w:t>отношении</w:t>
      </w:r>
      <w:r w:rsidRPr="00391935">
        <w:rPr>
          <w:spacing w:val="-2"/>
          <w:sz w:val="24"/>
          <w:szCs w:val="24"/>
        </w:rPr>
        <w:t xml:space="preserve"> </w:t>
      </w:r>
      <w:r w:rsidRPr="00391935">
        <w:rPr>
          <w:sz w:val="24"/>
          <w:szCs w:val="24"/>
        </w:rPr>
        <w:t>собственных</w:t>
      </w:r>
      <w:r w:rsidRPr="00391935">
        <w:rPr>
          <w:spacing w:val="-2"/>
          <w:sz w:val="24"/>
          <w:szCs w:val="24"/>
        </w:rPr>
        <w:t xml:space="preserve"> </w:t>
      </w:r>
      <w:r w:rsidRPr="00391935">
        <w:rPr>
          <w:sz w:val="24"/>
          <w:szCs w:val="24"/>
        </w:rPr>
        <w:t>музыкально-исполнительских</w:t>
      </w:r>
      <w:r w:rsidRPr="00391935">
        <w:rPr>
          <w:spacing w:val="-1"/>
          <w:sz w:val="24"/>
          <w:szCs w:val="24"/>
        </w:rPr>
        <w:t xml:space="preserve"> </w:t>
      </w:r>
      <w:r w:rsidRPr="00391935">
        <w:rPr>
          <w:sz w:val="24"/>
          <w:szCs w:val="24"/>
        </w:rPr>
        <w:t>навыков;</w:t>
      </w:r>
    </w:p>
    <w:p w:rsidR="0045737B" w:rsidRPr="00391935" w:rsidRDefault="001E5142" w:rsidP="006F2049">
      <w:pPr>
        <w:pStyle w:val="a4"/>
        <w:numPr>
          <w:ilvl w:val="0"/>
          <w:numId w:val="44"/>
        </w:numPr>
        <w:tabs>
          <w:tab w:val="left" w:pos="1744"/>
        </w:tabs>
        <w:spacing w:before="76"/>
        <w:ind w:right="1395" w:firstLine="707"/>
        <w:rPr>
          <w:sz w:val="24"/>
          <w:szCs w:val="24"/>
        </w:rPr>
      </w:pPr>
      <w:r w:rsidRPr="00391935">
        <w:rPr>
          <w:sz w:val="24"/>
          <w:szCs w:val="24"/>
        </w:rPr>
        <w:t>с помощью</w:t>
      </w:r>
      <w:r w:rsidRPr="00391935">
        <w:rPr>
          <w:spacing w:val="1"/>
          <w:sz w:val="24"/>
          <w:szCs w:val="24"/>
        </w:rPr>
        <w:t xml:space="preserve"> </w:t>
      </w:r>
      <w:r w:rsidRPr="00391935">
        <w:rPr>
          <w:sz w:val="24"/>
          <w:szCs w:val="24"/>
        </w:rPr>
        <w:t>учителя формулировать цель выполнения вокальных и</w:t>
      </w:r>
      <w:r w:rsidRPr="00391935">
        <w:rPr>
          <w:spacing w:val="1"/>
          <w:sz w:val="24"/>
          <w:szCs w:val="24"/>
        </w:rPr>
        <w:t xml:space="preserve"> </w:t>
      </w:r>
      <w:r w:rsidRPr="00391935">
        <w:rPr>
          <w:sz w:val="24"/>
          <w:szCs w:val="24"/>
        </w:rPr>
        <w:t>слуховых</w:t>
      </w:r>
      <w:r w:rsidRPr="00391935">
        <w:rPr>
          <w:spacing w:val="1"/>
          <w:sz w:val="24"/>
          <w:szCs w:val="24"/>
        </w:rPr>
        <w:t xml:space="preserve"> </w:t>
      </w:r>
      <w:r w:rsidRPr="00391935">
        <w:rPr>
          <w:sz w:val="24"/>
          <w:szCs w:val="24"/>
        </w:rPr>
        <w:t>упражнений,</w:t>
      </w:r>
      <w:r w:rsidRPr="00391935">
        <w:rPr>
          <w:spacing w:val="1"/>
          <w:sz w:val="24"/>
          <w:szCs w:val="24"/>
        </w:rPr>
        <w:t xml:space="preserve"> </w:t>
      </w:r>
      <w:r w:rsidRPr="00391935">
        <w:rPr>
          <w:sz w:val="24"/>
          <w:szCs w:val="24"/>
        </w:rPr>
        <w:t>планировать</w:t>
      </w:r>
      <w:r w:rsidRPr="00391935">
        <w:rPr>
          <w:spacing w:val="1"/>
          <w:sz w:val="24"/>
          <w:szCs w:val="24"/>
        </w:rPr>
        <w:t xml:space="preserve"> </w:t>
      </w:r>
      <w:r w:rsidRPr="00391935">
        <w:rPr>
          <w:sz w:val="24"/>
          <w:szCs w:val="24"/>
        </w:rPr>
        <w:t>изменения</w:t>
      </w:r>
      <w:r w:rsidRPr="00391935">
        <w:rPr>
          <w:spacing w:val="1"/>
          <w:sz w:val="24"/>
          <w:szCs w:val="24"/>
        </w:rPr>
        <w:t xml:space="preserve"> </w:t>
      </w:r>
      <w:r w:rsidRPr="00391935">
        <w:rPr>
          <w:sz w:val="24"/>
          <w:szCs w:val="24"/>
        </w:rPr>
        <w:t>результатов</w:t>
      </w:r>
      <w:r w:rsidRPr="00391935">
        <w:rPr>
          <w:spacing w:val="1"/>
          <w:sz w:val="24"/>
          <w:szCs w:val="24"/>
        </w:rPr>
        <w:t xml:space="preserve"> </w:t>
      </w:r>
      <w:r w:rsidRPr="00391935">
        <w:rPr>
          <w:sz w:val="24"/>
          <w:szCs w:val="24"/>
        </w:rPr>
        <w:t>своей</w:t>
      </w:r>
      <w:r w:rsidRPr="00391935">
        <w:rPr>
          <w:spacing w:val="1"/>
          <w:sz w:val="24"/>
          <w:szCs w:val="24"/>
        </w:rPr>
        <w:t xml:space="preserve"> </w:t>
      </w:r>
      <w:r w:rsidRPr="00391935">
        <w:rPr>
          <w:sz w:val="24"/>
          <w:szCs w:val="24"/>
        </w:rPr>
        <w:t>музыкальной</w:t>
      </w:r>
      <w:r w:rsidRPr="00391935">
        <w:rPr>
          <w:spacing w:val="-3"/>
          <w:sz w:val="24"/>
          <w:szCs w:val="24"/>
        </w:rPr>
        <w:t xml:space="preserve"> </w:t>
      </w:r>
      <w:r w:rsidRPr="00391935">
        <w:rPr>
          <w:sz w:val="24"/>
          <w:szCs w:val="24"/>
        </w:rPr>
        <w:t>деятельности,</w:t>
      </w:r>
      <w:r w:rsidRPr="00391935">
        <w:rPr>
          <w:spacing w:val="-2"/>
          <w:sz w:val="24"/>
          <w:szCs w:val="24"/>
        </w:rPr>
        <w:t xml:space="preserve"> </w:t>
      </w:r>
      <w:r w:rsidRPr="00391935">
        <w:rPr>
          <w:sz w:val="24"/>
          <w:szCs w:val="24"/>
        </w:rPr>
        <w:t>ситуации</w:t>
      </w:r>
      <w:r w:rsidRPr="00391935">
        <w:rPr>
          <w:spacing w:val="1"/>
          <w:sz w:val="24"/>
          <w:szCs w:val="24"/>
        </w:rPr>
        <w:t xml:space="preserve"> </w:t>
      </w:r>
      <w:r w:rsidRPr="00391935">
        <w:rPr>
          <w:sz w:val="24"/>
          <w:szCs w:val="24"/>
        </w:rPr>
        <w:t>совместного музицирования;</w:t>
      </w:r>
    </w:p>
    <w:p w:rsidR="0045737B" w:rsidRPr="00391935" w:rsidRDefault="001E5142" w:rsidP="006F2049">
      <w:pPr>
        <w:pStyle w:val="a4"/>
        <w:numPr>
          <w:ilvl w:val="0"/>
          <w:numId w:val="44"/>
        </w:numPr>
        <w:tabs>
          <w:tab w:val="left" w:pos="2061"/>
        </w:tabs>
        <w:spacing w:before="1"/>
        <w:ind w:right="1398" w:firstLine="707"/>
        <w:rPr>
          <w:sz w:val="24"/>
          <w:szCs w:val="24"/>
        </w:rPr>
      </w:pPr>
      <w:r w:rsidRPr="00391935">
        <w:rPr>
          <w:sz w:val="24"/>
          <w:szCs w:val="24"/>
        </w:rPr>
        <w:t>сравнивать</w:t>
      </w:r>
      <w:r w:rsidRPr="00391935">
        <w:rPr>
          <w:spacing w:val="1"/>
          <w:sz w:val="24"/>
          <w:szCs w:val="24"/>
        </w:rPr>
        <w:t xml:space="preserve"> </w:t>
      </w:r>
      <w:r w:rsidRPr="00391935">
        <w:rPr>
          <w:sz w:val="24"/>
          <w:szCs w:val="24"/>
        </w:rPr>
        <w:t>несколько</w:t>
      </w:r>
      <w:r w:rsidRPr="00391935">
        <w:rPr>
          <w:spacing w:val="1"/>
          <w:sz w:val="24"/>
          <w:szCs w:val="24"/>
        </w:rPr>
        <w:t xml:space="preserve"> </w:t>
      </w:r>
      <w:r w:rsidRPr="00391935">
        <w:rPr>
          <w:sz w:val="24"/>
          <w:szCs w:val="24"/>
        </w:rPr>
        <w:t>вариантов</w:t>
      </w:r>
      <w:r w:rsidRPr="00391935">
        <w:rPr>
          <w:spacing w:val="1"/>
          <w:sz w:val="24"/>
          <w:szCs w:val="24"/>
        </w:rPr>
        <w:t xml:space="preserve"> </w:t>
      </w:r>
      <w:r w:rsidRPr="00391935">
        <w:rPr>
          <w:sz w:val="24"/>
          <w:szCs w:val="24"/>
        </w:rPr>
        <w:t>решения</w:t>
      </w:r>
      <w:r w:rsidRPr="00391935">
        <w:rPr>
          <w:spacing w:val="1"/>
          <w:sz w:val="24"/>
          <w:szCs w:val="24"/>
        </w:rPr>
        <w:t xml:space="preserve"> </w:t>
      </w:r>
      <w:r w:rsidRPr="00391935">
        <w:rPr>
          <w:sz w:val="24"/>
          <w:szCs w:val="24"/>
        </w:rPr>
        <w:t>творческой,</w:t>
      </w:r>
      <w:r w:rsidRPr="00391935">
        <w:rPr>
          <w:spacing w:val="1"/>
          <w:sz w:val="24"/>
          <w:szCs w:val="24"/>
        </w:rPr>
        <w:t xml:space="preserve"> </w:t>
      </w:r>
      <w:r w:rsidRPr="00391935">
        <w:rPr>
          <w:sz w:val="24"/>
          <w:szCs w:val="24"/>
        </w:rPr>
        <w:t>исполнительской</w:t>
      </w:r>
      <w:r w:rsidRPr="00391935">
        <w:rPr>
          <w:spacing w:val="1"/>
          <w:sz w:val="24"/>
          <w:szCs w:val="24"/>
        </w:rPr>
        <w:t xml:space="preserve"> </w:t>
      </w:r>
      <w:r w:rsidRPr="00391935">
        <w:rPr>
          <w:sz w:val="24"/>
          <w:szCs w:val="24"/>
        </w:rPr>
        <w:t>задачи,</w:t>
      </w:r>
      <w:r w:rsidRPr="00391935">
        <w:rPr>
          <w:spacing w:val="1"/>
          <w:sz w:val="24"/>
          <w:szCs w:val="24"/>
        </w:rPr>
        <w:t xml:space="preserve"> </w:t>
      </w:r>
      <w:r w:rsidRPr="00391935">
        <w:rPr>
          <w:sz w:val="24"/>
          <w:szCs w:val="24"/>
        </w:rPr>
        <w:t>выбирать</w:t>
      </w:r>
      <w:r w:rsidRPr="00391935">
        <w:rPr>
          <w:spacing w:val="1"/>
          <w:sz w:val="24"/>
          <w:szCs w:val="24"/>
        </w:rPr>
        <w:t xml:space="preserve"> </w:t>
      </w:r>
      <w:r w:rsidRPr="00391935">
        <w:rPr>
          <w:sz w:val="24"/>
          <w:szCs w:val="24"/>
        </w:rPr>
        <w:t>наиболее</w:t>
      </w:r>
      <w:r w:rsidRPr="00391935">
        <w:rPr>
          <w:spacing w:val="1"/>
          <w:sz w:val="24"/>
          <w:szCs w:val="24"/>
        </w:rPr>
        <w:t xml:space="preserve"> </w:t>
      </w:r>
      <w:r w:rsidRPr="00391935">
        <w:rPr>
          <w:sz w:val="24"/>
          <w:szCs w:val="24"/>
        </w:rPr>
        <w:t>подходящий</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предложенных</w:t>
      </w:r>
      <w:r w:rsidRPr="00391935">
        <w:rPr>
          <w:spacing w:val="-2"/>
          <w:sz w:val="24"/>
          <w:szCs w:val="24"/>
        </w:rPr>
        <w:t xml:space="preserve"> </w:t>
      </w:r>
      <w:r w:rsidRPr="00391935">
        <w:rPr>
          <w:sz w:val="24"/>
          <w:szCs w:val="24"/>
        </w:rPr>
        <w:t>критериев);</w:t>
      </w:r>
    </w:p>
    <w:p w:rsidR="0045737B" w:rsidRPr="00391935" w:rsidRDefault="001E5142" w:rsidP="006F2049">
      <w:pPr>
        <w:pStyle w:val="a4"/>
        <w:numPr>
          <w:ilvl w:val="0"/>
          <w:numId w:val="44"/>
        </w:numPr>
        <w:tabs>
          <w:tab w:val="left" w:pos="1684"/>
        </w:tabs>
        <w:spacing w:before="1"/>
        <w:ind w:right="1392" w:firstLine="707"/>
        <w:rPr>
          <w:sz w:val="24"/>
          <w:szCs w:val="24"/>
        </w:rPr>
      </w:pPr>
      <w:r w:rsidRPr="00391935">
        <w:rPr>
          <w:sz w:val="24"/>
          <w:szCs w:val="24"/>
        </w:rPr>
        <w:t>проводить по предложенному плану опыт, несложное исследование по</w:t>
      </w:r>
      <w:r w:rsidRPr="00391935">
        <w:rPr>
          <w:spacing w:val="-62"/>
          <w:sz w:val="24"/>
          <w:szCs w:val="24"/>
        </w:rPr>
        <w:t xml:space="preserve"> </w:t>
      </w:r>
      <w:r w:rsidRPr="00391935">
        <w:rPr>
          <w:sz w:val="24"/>
          <w:szCs w:val="24"/>
        </w:rPr>
        <w:t>установлению</w:t>
      </w:r>
      <w:r w:rsidRPr="00391935">
        <w:rPr>
          <w:spacing w:val="1"/>
          <w:sz w:val="24"/>
          <w:szCs w:val="24"/>
        </w:rPr>
        <w:t xml:space="preserve"> </w:t>
      </w:r>
      <w:r w:rsidRPr="00391935">
        <w:rPr>
          <w:sz w:val="24"/>
          <w:szCs w:val="24"/>
        </w:rPr>
        <w:t>особенностей</w:t>
      </w:r>
      <w:r w:rsidRPr="00391935">
        <w:rPr>
          <w:spacing w:val="1"/>
          <w:sz w:val="24"/>
          <w:szCs w:val="24"/>
        </w:rPr>
        <w:t xml:space="preserve"> </w:t>
      </w:r>
      <w:r w:rsidRPr="00391935">
        <w:rPr>
          <w:sz w:val="24"/>
          <w:szCs w:val="24"/>
        </w:rPr>
        <w:t>предмета</w:t>
      </w:r>
      <w:r w:rsidRPr="00391935">
        <w:rPr>
          <w:spacing w:val="1"/>
          <w:sz w:val="24"/>
          <w:szCs w:val="24"/>
        </w:rPr>
        <w:t xml:space="preserve"> </w:t>
      </w:r>
      <w:r w:rsidRPr="00391935">
        <w:rPr>
          <w:sz w:val="24"/>
          <w:szCs w:val="24"/>
        </w:rPr>
        <w:t>изучения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связей</w:t>
      </w:r>
      <w:r w:rsidRPr="00391935">
        <w:rPr>
          <w:spacing w:val="66"/>
          <w:sz w:val="24"/>
          <w:szCs w:val="24"/>
        </w:rPr>
        <w:t xml:space="preserve"> </w:t>
      </w:r>
      <w:r w:rsidRPr="00391935">
        <w:rPr>
          <w:sz w:val="24"/>
          <w:szCs w:val="24"/>
        </w:rPr>
        <w:t>между</w:t>
      </w:r>
      <w:r w:rsidRPr="00391935">
        <w:rPr>
          <w:spacing w:val="1"/>
          <w:sz w:val="24"/>
          <w:szCs w:val="24"/>
        </w:rPr>
        <w:t xml:space="preserve"> </w:t>
      </w:r>
      <w:r w:rsidRPr="00391935">
        <w:rPr>
          <w:sz w:val="24"/>
          <w:szCs w:val="24"/>
        </w:rPr>
        <w:t>музыкальными</w:t>
      </w:r>
      <w:r w:rsidRPr="00391935">
        <w:rPr>
          <w:spacing w:val="1"/>
          <w:sz w:val="24"/>
          <w:szCs w:val="24"/>
        </w:rPr>
        <w:t xml:space="preserve"> </w:t>
      </w:r>
      <w:r w:rsidRPr="00391935">
        <w:rPr>
          <w:sz w:val="24"/>
          <w:szCs w:val="24"/>
        </w:rPr>
        <w:t>объектами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явлениями</w:t>
      </w:r>
      <w:r w:rsidRPr="00391935">
        <w:rPr>
          <w:spacing w:val="1"/>
          <w:sz w:val="24"/>
          <w:szCs w:val="24"/>
        </w:rPr>
        <w:t xml:space="preserve"> </w:t>
      </w:r>
      <w:r w:rsidRPr="00391935">
        <w:rPr>
          <w:sz w:val="24"/>
          <w:szCs w:val="24"/>
        </w:rPr>
        <w:t>(часть</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целое,</w:t>
      </w:r>
      <w:r w:rsidRPr="00391935">
        <w:rPr>
          <w:spacing w:val="1"/>
          <w:sz w:val="24"/>
          <w:szCs w:val="24"/>
        </w:rPr>
        <w:t xml:space="preserve"> </w:t>
      </w:r>
      <w:r w:rsidRPr="00391935">
        <w:rPr>
          <w:sz w:val="24"/>
          <w:szCs w:val="24"/>
        </w:rPr>
        <w:t>причина</w:t>
      </w:r>
      <w:r w:rsidRPr="00391935">
        <w:rPr>
          <w:spacing w:val="66"/>
          <w:sz w:val="24"/>
          <w:szCs w:val="24"/>
        </w:rPr>
        <w:t xml:space="preserve"> </w:t>
      </w:r>
      <w:r w:rsidRPr="00391935">
        <w:rPr>
          <w:sz w:val="24"/>
          <w:szCs w:val="24"/>
        </w:rPr>
        <w:t>—</w:t>
      </w:r>
      <w:r w:rsidRPr="00391935">
        <w:rPr>
          <w:spacing w:val="1"/>
          <w:sz w:val="24"/>
          <w:szCs w:val="24"/>
        </w:rPr>
        <w:t xml:space="preserve"> </w:t>
      </w:r>
      <w:r w:rsidRPr="00391935">
        <w:rPr>
          <w:sz w:val="24"/>
          <w:szCs w:val="24"/>
        </w:rPr>
        <w:t>следствие);</w:t>
      </w:r>
    </w:p>
    <w:p w:rsidR="0045737B" w:rsidRPr="00391935" w:rsidRDefault="001E5142" w:rsidP="006F2049">
      <w:pPr>
        <w:pStyle w:val="a4"/>
        <w:numPr>
          <w:ilvl w:val="0"/>
          <w:numId w:val="44"/>
        </w:numPr>
        <w:tabs>
          <w:tab w:val="left" w:pos="1696"/>
        </w:tabs>
        <w:ind w:right="1395" w:firstLine="707"/>
        <w:rPr>
          <w:sz w:val="24"/>
          <w:szCs w:val="24"/>
        </w:rPr>
      </w:pPr>
      <w:r w:rsidRPr="00391935">
        <w:rPr>
          <w:sz w:val="24"/>
          <w:szCs w:val="24"/>
        </w:rPr>
        <w:t>формулировать выводы и подкреплять их доказательствами на основе</w:t>
      </w:r>
      <w:r w:rsidRPr="00391935">
        <w:rPr>
          <w:spacing w:val="1"/>
          <w:sz w:val="24"/>
          <w:szCs w:val="24"/>
        </w:rPr>
        <w:t xml:space="preserve"> </w:t>
      </w:r>
      <w:r w:rsidRPr="00391935">
        <w:rPr>
          <w:sz w:val="24"/>
          <w:szCs w:val="24"/>
        </w:rPr>
        <w:t>результатов проведённого наблюдения (в том числе в форме двигательного</w:t>
      </w:r>
      <w:r w:rsidRPr="00391935">
        <w:rPr>
          <w:spacing w:val="1"/>
          <w:sz w:val="24"/>
          <w:szCs w:val="24"/>
        </w:rPr>
        <w:t xml:space="preserve"> </w:t>
      </w:r>
      <w:r w:rsidRPr="00391935">
        <w:rPr>
          <w:sz w:val="24"/>
          <w:szCs w:val="24"/>
        </w:rPr>
        <w:t>моделирования,</w:t>
      </w:r>
      <w:r w:rsidRPr="00391935">
        <w:rPr>
          <w:spacing w:val="1"/>
          <w:sz w:val="24"/>
          <w:szCs w:val="24"/>
        </w:rPr>
        <w:t xml:space="preserve"> </w:t>
      </w:r>
      <w:r w:rsidRPr="00391935">
        <w:rPr>
          <w:sz w:val="24"/>
          <w:szCs w:val="24"/>
        </w:rPr>
        <w:t>звукового</w:t>
      </w:r>
      <w:r w:rsidRPr="00391935">
        <w:rPr>
          <w:spacing w:val="1"/>
          <w:sz w:val="24"/>
          <w:szCs w:val="24"/>
        </w:rPr>
        <w:t xml:space="preserve"> </w:t>
      </w:r>
      <w:r w:rsidRPr="00391935">
        <w:rPr>
          <w:sz w:val="24"/>
          <w:szCs w:val="24"/>
        </w:rPr>
        <w:t>эксперимента,</w:t>
      </w:r>
      <w:r w:rsidRPr="00391935">
        <w:rPr>
          <w:spacing w:val="1"/>
          <w:sz w:val="24"/>
          <w:szCs w:val="24"/>
        </w:rPr>
        <w:t xml:space="preserve"> </w:t>
      </w:r>
      <w:r w:rsidRPr="00391935">
        <w:rPr>
          <w:sz w:val="24"/>
          <w:szCs w:val="24"/>
        </w:rPr>
        <w:t>классификации,</w:t>
      </w:r>
      <w:r w:rsidRPr="00391935">
        <w:rPr>
          <w:spacing w:val="1"/>
          <w:sz w:val="24"/>
          <w:szCs w:val="24"/>
        </w:rPr>
        <w:t xml:space="preserve"> </w:t>
      </w:r>
      <w:r w:rsidRPr="00391935">
        <w:rPr>
          <w:sz w:val="24"/>
          <w:szCs w:val="24"/>
        </w:rPr>
        <w:t>сравнения,</w:t>
      </w:r>
      <w:r w:rsidRPr="00391935">
        <w:rPr>
          <w:spacing w:val="-62"/>
          <w:sz w:val="24"/>
          <w:szCs w:val="24"/>
        </w:rPr>
        <w:t xml:space="preserve"> </w:t>
      </w:r>
      <w:r w:rsidRPr="00391935">
        <w:rPr>
          <w:sz w:val="24"/>
          <w:szCs w:val="24"/>
        </w:rPr>
        <w:t>исследования);</w:t>
      </w:r>
    </w:p>
    <w:p w:rsidR="0045737B" w:rsidRPr="00391935" w:rsidRDefault="001E5142" w:rsidP="006F2049">
      <w:pPr>
        <w:pStyle w:val="a4"/>
        <w:numPr>
          <w:ilvl w:val="0"/>
          <w:numId w:val="44"/>
        </w:numPr>
        <w:tabs>
          <w:tab w:val="left" w:pos="1900"/>
        </w:tabs>
        <w:ind w:right="1394" w:firstLine="707"/>
        <w:rPr>
          <w:sz w:val="24"/>
          <w:szCs w:val="24"/>
        </w:rPr>
      </w:pPr>
      <w:r w:rsidRPr="00391935">
        <w:rPr>
          <w:sz w:val="24"/>
          <w:szCs w:val="24"/>
        </w:rPr>
        <w:t>прогнозировать</w:t>
      </w:r>
      <w:r w:rsidRPr="00391935">
        <w:rPr>
          <w:spacing w:val="1"/>
          <w:sz w:val="24"/>
          <w:szCs w:val="24"/>
        </w:rPr>
        <w:t xml:space="preserve"> </w:t>
      </w:r>
      <w:r w:rsidRPr="00391935">
        <w:rPr>
          <w:sz w:val="24"/>
          <w:szCs w:val="24"/>
        </w:rPr>
        <w:t>возможное</w:t>
      </w:r>
      <w:r w:rsidRPr="00391935">
        <w:rPr>
          <w:spacing w:val="1"/>
          <w:sz w:val="24"/>
          <w:szCs w:val="24"/>
        </w:rPr>
        <w:t xml:space="preserve"> </w:t>
      </w:r>
      <w:r w:rsidRPr="00391935">
        <w:rPr>
          <w:sz w:val="24"/>
          <w:szCs w:val="24"/>
        </w:rPr>
        <w:t>развитие</w:t>
      </w:r>
      <w:r w:rsidRPr="00391935">
        <w:rPr>
          <w:spacing w:val="1"/>
          <w:sz w:val="24"/>
          <w:szCs w:val="24"/>
        </w:rPr>
        <w:t xml:space="preserve"> </w:t>
      </w:r>
      <w:r w:rsidRPr="00391935">
        <w:rPr>
          <w:sz w:val="24"/>
          <w:szCs w:val="24"/>
        </w:rPr>
        <w:t>музыкального</w:t>
      </w:r>
      <w:r w:rsidRPr="00391935">
        <w:rPr>
          <w:spacing w:val="1"/>
          <w:sz w:val="24"/>
          <w:szCs w:val="24"/>
        </w:rPr>
        <w:t xml:space="preserve"> </w:t>
      </w:r>
      <w:r w:rsidRPr="00391935">
        <w:rPr>
          <w:sz w:val="24"/>
          <w:szCs w:val="24"/>
        </w:rPr>
        <w:t>процесса,</w:t>
      </w:r>
      <w:r w:rsidRPr="00391935">
        <w:rPr>
          <w:spacing w:val="1"/>
          <w:sz w:val="24"/>
          <w:szCs w:val="24"/>
        </w:rPr>
        <w:t xml:space="preserve"> </w:t>
      </w:r>
      <w:r w:rsidRPr="00391935">
        <w:rPr>
          <w:sz w:val="24"/>
          <w:szCs w:val="24"/>
        </w:rPr>
        <w:t>эволюции</w:t>
      </w:r>
      <w:r w:rsidRPr="00391935">
        <w:rPr>
          <w:spacing w:val="-2"/>
          <w:sz w:val="24"/>
          <w:szCs w:val="24"/>
        </w:rPr>
        <w:t xml:space="preserve"> </w:t>
      </w:r>
      <w:r w:rsidRPr="00391935">
        <w:rPr>
          <w:sz w:val="24"/>
          <w:szCs w:val="24"/>
        </w:rPr>
        <w:t>культурных</w:t>
      </w:r>
      <w:r w:rsidRPr="00391935">
        <w:rPr>
          <w:spacing w:val="-1"/>
          <w:sz w:val="24"/>
          <w:szCs w:val="24"/>
        </w:rPr>
        <w:t xml:space="preserve"> </w:t>
      </w:r>
      <w:r w:rsidRPr="00391935">
        <w:rPr>
          <w:sz w:val="24"/>
          <w:szCs w:val="24"/>
        </w:rPr>
        <w:t>явлений в</w:t>
      </w:r>
      <w:r w:rsidRPr="00391935">
        <w:rPr>
          <w:spacing w:val="-1"/>
          <w:sz w:val="24"/>
          <w:szCs w:val="24"/>
        </w:rPr>
        <w:t xml:space="preserve"> </w:t>
      </w:r>
      <w:r w:rsidRPr="00391935">
        <w:rPr>
          <w:sz w:val="24"/>
          <w:szCs w:val="24"/>
        </w:rPr>
        <w:t>различных условиях.</w:t>
      </w:r>
    </w:p>
    <w:p w:rsidR="0045737B" w:rsidRPr="00391935" w:rsidRDefault="001E5142">
      <w:pPr>
        <w:spacing w:line="299" w:lineRule="exact"/>
        <w:ind w:left="1530"/>
        <w:jc w:val="both"/>
        <w:rPr>
          <w:i/>
          <w:sz w:val="24"/>
          <w:szCs w:val="24"/>
        </w:rPr>
      </w:pPr>
      <w:r w:rsidRPr="00391935">
        <w:rPr>
          <w:i/>
          <w:sz w:val="24"/>
          <w:szCs w:val="24"/>
        </w:rPr>
        <w:t>Работа</w:t>
      </w:r>
      <w:r w:rsidRPr="00391935">
        <w:rPr>
          <w:i/>
          <w:spacing w:val="-1"/>
          <w:sz w:val="24"/>
          <w:szCs w:val="24"/>
        </w:rPr>
        <w:t xml:space="preserve"> </w:t>
      </w:r>
      <w:r w:rsidRPr="00391935">
        <w:rPr>
          <w:i/>
          <w:sz w:val="24"/>
          <w:szCs w:val="24"/>
        </w:rPr>
        <w:t>с</w:t>
      </w:r>
      <w:r w:rsidRPr="00391935">
        <w:rPr>
          <w:i/>
          <w:spacing w:val="-2"/>
          <w:sz w:val="24"/>
          <w:szCs w:val="24"/>
        </w:rPr>
        <w:t xml:space="preserve"> </w:t>
      </w:r>
      <w:r w:rsidRPr="00391935">
        <w:rPr>
          <w:i/>
          <w:sz w:val="24"/>
          <w:szCs w:val="24"/>
        </w:rPr>
        <w:t>информацией:</w:t>
      </w:r>
    </w:p>
    <w:p w:rsidR="0045737B" w:rsidRPr="00391935" w:rsidRDefault="001E5142" w:rsidP="006F2049">
      <w:pPr>
        <w:pStyle w:val="a4"/>
        <w:numPr>
          <w:ilvl w:val="0"/>
          <w:numId w:val="44"/>
        </w:numPr>
        <w:tabs>
          <w:tab w:val="left" w:pos="1682"/>
        </w:tabs>
        <w:spacing w:line="298" w:lineRule="exact"/>
        <w:ind w:left="1681" w:hanging="152"/>
        <w:rPr>
          <w:sz w:val="24"/>
          <w:szCs w:val="24"/>
        </w:rPr>
      </w:pPr>
      <w:r w:rsidRPr="00391935">
        <w:rPr>
          <w:sz w:val="24"/>
          <w:szCs w:val="24"/>
        </w:rPr>
        <w:t>выбирать</w:t>
      </w:r>
      <w:r w:rsidRPr="00391935">
        <w:rPr>
          <w:spacing w:val="-6"/>
          <w:sz w:val="24"/>
          <w:szCs w:val="24"/>
        </w:rPr>
        <w:t xml:space="preserve"> </w:t>
      </w:r>
      <w:r w:rsidRPr="00391935">
        <w:rPr>
          <w:sz w:val="24"/>
          <w:szCs w:val="24"/>
        </w:rPr>
        <w:t>источник</w:t>
      </w:r>
      <w:r w:rsidRPr="00391935">
        <w:rPr>
          <w:spacing w:val="-4"/>
          <w:sz w:val="24"/>
          <w:szCs w:val="24"/>
        </w:rPr>
        <w:t xml:space="preserve"> </w:t>
      </w:r>
      <w:r w:rsidRPr="00391935">
        <w:rPr>
          <w:sz w:val="24"/>
          <w:szCs w:val="24"/>
        </w:rPr>
        <w:t>получения</w:t>
      </w:r>
      <w:r w:rsidRPr="00391935">
        <w:rPr>
          <w:spacing w:val="-5"/>
          <w:sz w:val="24"/>
          <w:szCs w:val="24"/>
        </w:rPr>
        <w:t xml:space="preserve"> </w:t>
      </w:r>
      <w:r w:rsidRPr="00391935">
        <w:rPr>
          <w:sz w:val="24"/>
          <w:szCs w:val="24"/>
        </w:rPr>
        <w:t>информации;</w:t>
      </w:r>
    </w:p>
    <w:p w:rsidR="0045737B" w:rsidRPr="00391935" w:rsidRDefault="001E5142" w:rsidP="006F2049">
      <w:pPr>
        <w:pStyle w:val="a4"/>
        <w:numPr>
          <w:ilvl w:val="0"/>
          <w:numId w:val="44"/>
        </w:numPr>
        <w:tabs>
          <w:tab w:val="left" w:pos="1725"/>
        </w:tabs>
        <w:ind w:right="1400" w:firstLine="707"/>
        <w:rPr>
          <w:sz w:val="24"/>
          <w:szCs w:val="24"/>
        </w:rPr>
      </w:pPr>
      <w:r w:rsidRPr="00391935">
        <w:rPr>
          <w:sz w:val="24"/>
          <w:szCs w:val="24"/>
        </w:rPr>
        <w:t>согласно заданному алгоритму находить в предложенном источнике</w:t>
      </w:r>
      <w:r w:rsidRPr="00391935">
        <w:rPr>
          <w:spacing w:val="1"/>
          <w:sz w:val="24"/>
          <w:szCs w:val="24"/>
        </w:rPr>
        <w:t xml:space="preserve"> </w:t>
      </w:r>
      <w:r w:rsidRPr="00391935">
        <w:rPr>
          <w:sz w:val="24"/>
          <w:szCs w:val="24"/>
        </w:rPr>
        <w:t>информацию,</w:t>
      </w:r>
      <w:r w:rsidRPr="00391935">
        <w:rPr>
          <w:spacing w:val="-1"/>
          <w:sz w:val="24"/>
          <w:szCs w:val="24"/>
        </w:rPr>
        <w:t xml:space="preserve"> </w:t>
      </w:r>
      <w:r w:rsidRPr="00391935">
        <w:rPr>
          <w:sz w:val="24"/>
          <w:szCs w:val="24"/>
        </w:rPr>
        <w:t>представленную</w:t>
      </w:r>
      <w:r w:rsidRPr="00391935">
        <w:rPr>
          <w:spacing w:val="2"/>
          <w:sz w:val="24"/>
          <w:szCs w:val="24"/>
        </w:rPr>
        <w:t xml:space="preserve"> </w:t>
      </w:r>
      <w:r w:rsidRPr="00391935">
        <w:rPr>
          <w:sz w:val="24"/>
          <w:szCs w:val="24"/>
        </w:rPr>
        <w:t>в</w:t>
      </w:r>
      <w:r w:rsidRPr="00391935">
        <w:rPr>
          <w:spacing w:val="-2"/>
          <w:sz w:val="24"/>
          <w:szCs w:val="24"/>
        </w:rPr>
        <w:t xml:space="preserve"> </w:t>
      </w:r>
      <w:r w:rsidRPr="00391935">
        <w:rPr>
          <w:sz w:val="24"/>
          <w:szCs w:val="24"/>
        </w:rPr>
        <w:t>явном</w:t>
      </w:r>
      <w:r w:rsidRPr="00391935">
        <w:rPr>
          <w:spacing w:val="1"/>
          <w:sz w:val="24"/>
          <w:szCs w:val="24"/>
        </w:rPr>
        <w:t xml:space="preserve"> </w:t>
      </w:r>
      <w:r w:rsidRPr="00391935">
        <w:rPr>
          <w:sz w:val="24"/>
          <w:szCs w:val="24"/>
        </w:rPr>
        <w:t>виде;</w:t>
      </w:r>
    </w:p>
    <w:p w:rsidR="0045737B" w:rsidRPr="00391935" w:rsidRDefault="001E5142" w:rsidP="006F2049">
      <w:pPr>
        <w:pStyle w:val="a4"/>
        <w:numPr>
          <w:ilvl w:val="0"/>
          <w:numId w:val="44"/>
        </w:numPr>
        <w:tabs>
          <w:tab w:val="left" w:pos="1972"/>
        </w:tabs>
        <w:spacing w:before="2"/>
        <w:ind w:right="1396" w:firstLine="707"/>
        <w:rPr>
          <w:sz w:val="24"/>
          <w:szCs w:val="24"/>
        </w:rPr>
      </w:pPr>
      <w:r w:rsidRPr="00391935">
        <w:rPr>
          <w:sz w:val="24"/>
          <w:szCs w:val="24"/>
        </w:rPr>
        <w:t>распознавать</w:t>
      </w:r>
      <w:r w:rsidRPr="00391935">
        <w:rPr>
          <w:spacing w:val="1"/>
          <w:sz w:val="24"/>
          <w:szCs w:val="24"/>
        </w:rPr>
        <w:t xml:space="preserve"> </w:t>
      </w:r>
      <w:r w:rsidRPr="00391935">
        <w:rPr>
          <w:sz w:val="24"/>
          <w:szCs w:val="24"/>
        </w:rPr>
        <w:t>достоверную</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недостоверную</w:t>
      </w:r>
      <w:r w:rsidRPr="00391935">
        <w:rPr>
          <w:spacing w:val="1"/>
          <w:sz w:val="24"/>
          <w:szCs w:val="24"/>
        </w:rPr>
        <w:t xml:space="preserve"> </w:t>
      </w:r>
      <w:r w:rsidRPr="00391935">
        <w:rPr>
          <w:sz w:val="24"/>
          <w:szCs w:val="24"/>
        </w:rPr>
        <w:t>информацию</w:t>
      </w:r>
      <w:r w:rsidRPr="00391935">
        <w:rPr>
          <w:spacing w:val="1"/>
          <w:sz w:val="24"/>
          <w:szCs w:val="24"/>
        </w:rPr>
        <w:t xml:space="preserve"> </w:t>
      </w:r>
      <w:r w:rsidRPr="00391935">
        <w:rPr>
          <w:sz w:val="24"/>
          <w:szCs w:val="24"/>
        </w:rPr>
        <w:t>самостоятельно</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основании</w:t>
      </w:r>
      <w:r w:rsidRPr="00391935">
        <w:rPr>
          <w:spacing w:val="1"/>
          <w:sz w:val="24"/>
          <w:szCs w:val="24"/>
        </w:rPr>
        <w:t xml:space="preserve"> </w:t>
      </w:r>
      <w:r w:rsidRPr="00391935">
        <w:rPr>
          <w:sz w:val="24"/>
          <w:szCs w:val="24"/>
        </w:rPr>
        <w:t>предложенного</w:t>
      </w:r>
      <w:r w:rsidRPr="00391935">
        <w:rPr>
          <w:spacing w:val="1"/>
          <w:sz w:val="24"/>
          <w:szCs w:val="24"/>
        </w:rPr>
        <w:t xml:space="preserve"> </w:t>
      </w:r>
      <w:r w:rsidRPr="00391935">
        <w:rPr>
          <w:sz w:val="24"/>
          <w:szCs w:val="24"/>
        </w:rPr>
        <w:t>учителем</w:t>
      </w:r>
      <w:r w:rsidRPr="00391935">
        <w:rPr>
          <w:spacing w:val="1"/>
          <w:sz w:val="24"/>
          <w:szCs w:val="24"/>
        </w:rPr>
        <w:t xml:space="preserve"> </w:t>
      </w:r>
      <w:r w:rsidRPr="00391935">
        <w:rPr>
          <w:sz w:val="24"/>
          <w:szCs w:val="24"/>
        </w:rPr>
        <w:t>способа</w:t>
      </w:r>
      <w:r w:rsidRPr="00391935">
        <w:rPr>
          <w:spacing w:val="1"/>
          <w:sz w:val="24"/>
          <w:szCs w:val="24"/>
        </w:rPr>
        <w:t xml:space="preserve"> </w:t>
      </w:r>
      <w:r w:rsidRPr="00391935">
        <w:rPr>
          <w:sz w:val="24"/>
          <w:szCs w:val="24"/>
        </w:rPr>
        <w:t>её</w:t>
      </w:r>
      <w:r w:rsidRPr="00391935">
        <w:rPr>
          <w:spacing w:val="1"/>
          <w:sz w:val="24"/>
          <w:szCs w:val="24"/>
        </w:rPr>
        <w:t xml:space="preserve"> </w:t>
      </w:r>
      <w:r w:rsidRPr="00391935">
        <w:rPr>
          <w:sz w:val="24"/>
          <w:szCs w:val="24"/>
        </w:rPr>
        <w:t>проверки;</w:t>
      </w:r>
    </w:p>
    <w:p w:rsidR="0045737B" w:rsidRPr="00391935" w:rsidRDefault="001E5142" w:rsidP="006F2049">
      <w:pPr>
        <w:pStyle w:val="a4"/>
        <w:numPr>
          <w:ilvl w:val="0"/>
          <w:numId w:val="44"/>
        </w:numPr>
        <w:tabs>
          <w:tab w:val="left" w:pos="1778"/>
        </w:tabs>
        <w:ind w:right="1394" w:firstLine="707"/>
        <w:rPr>
          <w:sz w:val="24"/>
          <w:szCs w:val="24"/>
        </w:rPr>
      </w:pPr>
      <w:r w:rsidRPr="00391935">
        <w:rPr>
          <w:sz w:val="24"/>
          <w:szCs w:val="24"/>
        </w:rPr>
        <w:t>соблюдать</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помощью</w:t>
      </w:r>
      <w:r w:rsidRPr="00391935">
        <w:rPr>
          <w:spacing w:val="1"/>
          <w:sz w:val="24"/>
          <w:szCs w:val="24"/>
        </w:rPr>
        <w:t xml:space="preserve"> </w:t>
      </w:r>
      <w:r w:rsidRPr="00391935">
        <w:rPr>
          <w:sz w:val="24"/>
          <w:szCs w:val="24"/>
        </w:rPr>
        <w:t>взрослых</w:t>
      </w:r>
      <w:r w:rsidRPr="00391935">
        <w:rPr>
          <w:spacing w:val="1"/>
          <w:sz w:val="24"/>
          <w:szCs w:val="24"/>
        </w:rPr>
        <w:t xml:space="preserve"> </w:t>
      </w:r>
      <w:r w:rsidRPr="00391935">
        <w:rPr>
          <w:sz w:val="24"/>
          <w:szCs w:val="24"/>
        </w:rPr>
        <w:t>(учителей,</w:t>
      </w:r>
      <w:r w:rsidRPr="00391935">
        <w:rPr>
          <w:spacing w:val="1"/>
          <w:sz w:val="24"/>
          <w:szCs w:val="24"/>
        </w:rPr>
        <w:t xml:space="preserve"> </w:t>
      </w:r>
      <w:r w:rsidRPr="00391935">
        <w:rPr>
          <w:sz w:val="24"/>
          <w:szCs w:val="24"/>
        </w:rPr>
        <w:t>родителей</w:t>
      </w:r>
      <w:r w:rsidRPr="00391935">
        <w:rPr>
          <w:spacing w:val="1"/>
          <w:sz w:val="24"/>
          <w:szCs w:val="24"/>
        </w:rPr>
        <w:t xml:space="preserve"> </w:t>
      </w:r>
      <w:r w:rsidRPr="00391935">
        <w:rPr>
          <w:sz w:val="24"/>
          <w:szCs w:val="24"/>
        </w:rPr>
        <w:t>(законных</w:t>
      </w:r>
      <w:r w:rsidRPr="00391935">
        <w:rPr>
          <w:spacing w:val="1"/>
          <w:sz w:val="24"/>
          <w:szCs w:val="24"/>
        </w:rPr>
        <w:t xml:space="preserve"> </w:t>
      </w:r>
      <w:r w:rsidRPr="00391935">
        <w:rPr>
          <w:sz w:val="24"/>
          <w:szCs w:val="24"/>
        </w:rPr>
        <w:t>представителей) обучающихся) правила информационной безопасности при</w:t>
      </w:r>
      <w:r w:rsidRPr="00391935">
        <w:rPr>
          <w:spacing w:val="1"/>
          <w:sz w:val="24"/>
          <w:szCs w:val="24"/>
        </w:rPr>
        <w:t xml:space="preserve"> </w:t>
      </w:r>
      <w:r w:rsidRPr="00391935">
        <w:rPr>
          <w:sz w:val="24"/>
          <w:szCs w:val="24"/>
        </w:rPr>
        <w:t>поиске</w:t>
      </w:r>
      <w:r w:rsidRPr="00391935">
        <w:rPr>
          <w:spacing w:val="-2"/>
          <w:sz w:val="24"/>
          <w:szCs w:val="24"/>
        </w:rPr>
        <w:t xml:space="preserve"> </w:t>
      </w:r>
      <w:r w:rsidRPr="00391935">
        <w:rPr>
          <w:sz w:val="24"/>
          <w:szCs w:val="24"/>
        </w:rPr>
        <w:t>информации</w:t>
      </w:r>
      <w:r w:rsidRPr="00391935">
        <w:rPr>
          <w:spacing w:val="-1"/>
          <w:sz w:val="24"/>
          <w:szCs w:val="24"/>
        </w:rPr>
        <w:t xml:space="preserve"> </w:t>
      </w:r>
      <w:r w:rsidRPr="00391935">
        <w:rPr>
          <w:sz w:val="24"/>
          <w:szCs w:val="24"/>
        </w:rPr>
        <w:t>в</w:t>
      </w:r>
      <w:r w:rsidRPr="00391935">
        <w:rPr>
          <w:spacing w:val="2"/>
          <w:sz w:val="24"/>
          <w:szCs w:val="24"/>
        </w:rPr>
        <w:t xml:space="preserve"> </w:t>
      </w:r>
      <w:r w:rsidRPr="00391935">
        <w:rPr>
          <w:sz w:val="24"/>
          <w:szCs w:val="24"/>
        </w:rPr>
        <w:t>сети</w:t>
      </w:r>
      <w:r w:rsidRPr="00391935">
        <w:rPr>
          <w:spacing w:val="-1"/>
          <w:sz w:val="24"/>
          <w:szCs w:val="24"/>
        </w:rPr>
        <w:t xml:space="preserve"> </w:t>
      </w:r>
      <w:r w:rsidRPr="00391935">
        <w:rPr>
          <w:sz w:val="24"/>
          <w:szCs w:val="24"/>
        </w:rPr>
        <w:t>Интернет;</w:t>
      </w:r>
    </w:p>
    <w:p w:rsidR="0045737B" w:rsidRPr="00391935" w:rsidRDefault="001E5142" w:rsidP="006F2049">
      <w:pPr>
        <w:pStyle w:val="a4"/>
        <w:numPr>
          <w:ilvl w:val="0"/>
          <w:numId w:val="44"/>
        </w:numPr>
        <w:tabs>
          <w:tab w:val="left" w:pos="1958"/>
        </w:tabs>
        <w:ind w:right="1398" w:firstLine="707"/>
        <w:rPr>
          <w:sz w:val="24"/>
          <w:szCs w:val="24"/>
        </w:rPr>
      </w:pPr>
      <w:r w:rsidRPr="00391935">
        <w:rPr>
          <w:sz w:val="24"/>
          <w:szCs w:val="24"/>
        </w:rPr>
        <w:t>анализировать</w:t>
      </w:r>
      <w:r w:rsidRPr="00391935">
        <w:rPr>
          <w:spacing w:val="1"/>
          <w:sz w:val="24"/>
          <w:szCs w:val="24"/>
        </w:rPr>
        <w:t xml:space="preserve"> </w:t>
      </w:r>
      <w:r w:rsidRPr="00391935">
        <w:rPr>
          <w:sz w:val="24"/>
          <w:szCs w:val="24"/>
        </w:rPr>
        <w:t>текстовую,</w:t>
      </w:r>
      <w:r w:rsidRPr="00391935">
        <w:rPr>
          <w:spacing w:val="1"/>
          <w:sz w:val="24"/>
          <w:szCs w:val="24"/>
        </w:rPr>
        <w:t xml:space="preserve"> </w:t>
      </w:r>
      <w:r w:rsidRPr="00391935">
        <w:rPr>
          <w:sz w:val="24"/>
          <w:szCs w:val="24"/>
        </w:rPr>
        <w:t>видео-,</w:t>
      </w:r>
      <w:r w:rsidRPr="00391935">
        <w:rPr>
          <w:spacing w:val="1"/>
          <w:sz w:val="24"/>
          <w:szCs w:val="24"/>
        </w:rPr>
        <w:t xml:space="preserve"> </w:t>
      </w:r>
      <w:r w:rsidRPr="00391935">
        <w:rPr>
          <w:sz w:val="24"/>
          <w:szCs w:val="24"/>
        </w:rPr>
        <w:t>графическую,</w:t>
      </w:r>
      <w:r w:rsidRPr="00391935">
        <w:rPr>
          <w:spacing w:val="1"/>
          <w:sz w:val="24"/>
          <w:szCs w:val="24"/>
        </w:rPr>
        <w:t xml:space="preserve"> </w:t>
      </w:r>
      <w:r w:rsidRPr="00391935">
        <w:rPr>
          <w:sz w:val="24"/>
          <w:szCs w:val="24"/>
        </w:rPr>
        <w:t>звуковую,</w:t>
      </w:r>
      <w:r w:rsidRPr="00391935">
        <w:rPr>
          <w:spacing w:val="1"/>
          <w:sz w:val="24"/>
          <w:szCs w:val="24"/>
        </w:rPr>
        <w:t xml:space="preserve"> </w:t>
      </w:r>
      <w:r w:rsidRPr="00391935">
        <w:rPr>
          <w:sz w:val="24"/>
          <w:szCs w:val="24"/>
        </w:rPr>
        <w:t>информацию</w:t>
      </w:r>
      <w:r w:rsidRPr="00391935">
        <w:rPr>
          <w:spacing w:val="-2"/>
          <w:sz w:val="24"/>
          <w:szCs w:val="24"/>
        </w:rPr>
        <w:t xml:space="preserve"> </w:t>
      </w:r>
      <w:r w:rsidRPr="00391935">
        <w:rPr>
          <w:sz w:val="24"/>
          <w:szCs w:val="24"/>
        </w:rPr>
        <w:t>в соответствии с</w:t>
      </w:r>
      <w:r w:rsidRPr="00391935">
        <w:rPr>
          <w:spacing w:val="3"/>
          <w:sz w:val="24"/>
          <w:szCs w:val="24"/>
        </w:rPr>
        <w:t xml:space="preserve"> </w:t>
      </w:r>
      <w:r w:rsidRPr="00391935">
        <w:rPr>
          <w:sz w:val="24"/>
          <w:szCs w:val="24"/>
        </w:rPr>
        <w:t>учебной задачей;</w:t>
      </w:r>
    </w:p>
    <w:p w:rsidR="0045737B" w:rsidRPr="00391935" w:rsidRDefault="001E5142" w:rsidP="006F2049">
      <w:pPr>
        <w:pStyle w:val="a4"/>
        <w:numPr>
          <w:ilvl w:val="0"/>
          <w:numId w:val="44"/>
        </w:numPr>
        <w:tabs>
          <w:tab w:val="left" w:pos="1797"/>
        </w:tabs>
        <w:ind w:right="1390" w:firstLine="707"/>
        <w:jc w:val="left"/>
        <w:rPr>
          <w:sz w:val="24"/>
          <w:szCs w:val="24"/>
        </w:rPr>
      </w:pPr>
      <w:r w:rsidRPr="00391935">
        <w:rPr>
          <w:sz w:val="24"/>
          <w:szCs w:val="24"/>
        </w:rPr>
        <w:t>анализировать</w:t>
      </w:r>
      <w:r w:rsidRPr="00391935">
        <w:rPr>
          <w:spacing w:val="47"/>
          <w:sz w:val="24"/>
          <w:szCs w:val="24"/>
        </w:rPr>
        <w:t xml:space="preserve"> </w:t>
      </w:r>
      <w:r w:rsidRPr="00391935">
        <w:rPr>
          <w:sz w:val="24"/>
          <w:szCs w:val="24"/>
        </w:rPr>
        <w:t>музыкальные</w:t>
      </w:r>
      <w:r w:rsidRPr="00391935">
        <w:rPr>
          <w:spacing w:val="45"/>
          <w:sz w:val="24"/>
          <w:szCs w:val="24"/>
        </w:rPr>
        <w:t xml:space="preserve"> </w:t>
      </w:r>
      <w:r w:rsidRPr="00391935">
        <w:rPr>
          <w:sz w:val="24"/>
          <w:szCs w:val="24"/>
        </w:rPr>
        <w:t>тексты</w:t>
      </w:r>
      <w:r w:rsidRPr="00391935">
        <w:rPr>
          <w:spacing w:val="46"/>
          <w:sz w:val="24"/>
          <w:szCs w:val="24"/>
        </w:rPr>
        <w:t xml:space="preserve"> </w:t>
      </w:r>
      <w:r w:rsidRPr="00391935">
        <w:rPr>
          <w:sz w:val="24"/>
          <w:szCs w:val="24"/>
        </w:rPr>
        <w:t>(акустические</w:t>
      </w:r>
      <w:r w:rsidRPr="00391935">
        <w:rPr>
          <w:spacing w:val="46"/>
          <w:sz w:val="24"/>
          <w:szCs w:val="24"/>
        </w:rPr>
        <w:t xml:space="preserve"> </w:t>
      </w:r>
      <w:r w:rsidRPr="00391935">
        <w:rPr>
          <w:sz w:val="24"/>
          <w:szCs w:val="24"/>
        </w:rPr>
        <w:t>и</w:t>
      </w:r>
      <w:r w:rsidRPr="00391935">
        <w:rPr>
          <w:spacing w:val="46"/>
          <w:sz w:val="24"/>
          <w:szCs w:val="24"/>
        </w:rPr>
        <w:t xml:space="preserve"> </w:t>
      </w:r>
      <w:r w:rsidRPr="00391935">
        <w:rPr>
          <w:sz w:val="24"/>
          <w:szCs w:val="24"/>
        </w:rPr>
        <w:t>нотные)</w:t>
      </w:r>
      <w:r w:rsidRPr="00391935">
        <w:rPr>
          <w:spacing w:val="45"/>
          <w:sz w:val="24"/>
          <w:szCs w:val="24"/>
        </w:rPr>
        <w:t xml:space="preserve"> </w:t>
      </w:r>
      <w:r w:rsidRPr="00391935">
        <w:rPr>
          <w:sz w:val="24"/>
          <w:szCs w:val="24"/>
        </w:rPr>
        <w:t>по</w:t>
      </w:r>
      <w:r w:rsidRPr="00391935">
        <w:rPr>
          <w:spacing w:val="-62"/>
          <w:sz w:val="24"/>
          <w:szCs w:val="24"/>
        </w:rPr>
        <w:t xml:space="preserve"> </w:t>
      </w:r>
      <w:r w:rsidRPr="00391935">
        <w:rPr>
          <w:sz w:val="24"/>
          <w:szCs w:val="24"/>
        </w:rPr>
        <w:t>предложенному</w:t>
      </w:r>
      <w:r w:rsidRPr="00391935">
        <w:rPr>
          <w:spacing w:val="-2"/>
          <w:sz w:val="24"/>
          <w:szCs w:val="24"/>
        </w:rPr>
        <w:t xml:space="preserve"> </w:t>
      </w:r>
      <w:r w:rsidRPr="00391935">
        <w:rPr>
          <w:sz w:val="24"/>
          <w:szCs w:val="24"/>
        </w:rPr>
        <w:t>учителем</w:t>
      </w:r>
      <w:r w:rsidRPr="00391935">
        <w:rPr>
          <w:spacing w:val="-1"/>
          <w:sz w:val="24"/>
          <w:szCs w:val="24"/>
        </w:rPr>
        <w:t xml:space="preserve"> </w:t>
      </w:r>
      <w:r w:rsidRPr="00391935">
        <w:rPr>
          <w:sz w:val="24"/>
          <w:szCs w:val="24"/>
        </w:rPr>
        <w:t>алгоритму;</w:t>
      </w:r>
    </w:p>
    <w:p w:rsidR="0045737B" w:rsidRPr="00391935" w:rsidRDefault="001E5142" w:rsidP="006F2049">
      <w:pPr>
        <w:pStyle w:val="a4"/>
        <w:numPr>
          <w:ilvl w:val="0"/>
          <w:numId w:val="44"/>
        </w:numPr>
        <w:tabs>
          <w:tab w:val="left" w:pos="1858"/>
          <w:tab w:val="left" w:pos="1859"/>
          <w:tab w:val="left" w:pos="3849"/>
          <w:tab w:val="left" w:pos="5159"/>
          <w:tab w:val="left" w:pos="6167"/>
          <w:tab w:val="left" w:pos="7357"/>
          <w:tab w:val="left" w:pos="7981"/>
        </w:tabs>
        <w:ind w:right="1393" w:firstLine="707"/>
        <w:jc w:val="left"/>
        <w:rPr>
          <w:sz w:val="24"/>
          <w:szCs w:val="24"/>
        </w:rPr>
      </w:pPr>
      <w:r w:rsidRPr="00391935">
        <w:rPr>
          <w:sz w:val="24"/>
          <w:szCs w:val="24"/>
        </w:rPr>
        <w:t>самостоятельно</w:t>
      </w:r>
      <w:r w:rsidRPr="00391935">
        <w:rPr>
          <w:sz w:val="24"/>
          <w:szCs w:val="24"/>
        </w:rPr>
        <w:tab/>
        <w:t>создавать</w:t>
      </w:r>
      <w:r w:rsidRPr="00391935">
        <w:rPr>
          <w:sz w:val="24"/>
          <w:szCs w:val="24"/>
        </w:rPr>
        <w:tab/>
        <w:t>схемы,</w:t>
      </w:r>
      <w:r w:rsidRPr="00391935">
        <w:rPr>
          <w:sz w:val="24"/>
          <w:szCs w:val="24"/>
        </w:rPr>
        <w:tab/>
        <w:t>таблицы</w:t>
      </w:r>
      <w:r w:rsidRPr="00391935">
        <w:rPr>
          <w:sz w:val="24"/>
          <w:szCs w:val="24"/>
        </w:rPr>
        <w:tab/>
        <w:t>для</w:t>
      </w:r>
      <w:r w:rsidRPr="00391935">
        <w:rPr>
          <w:sz w:val="24"/>
          <w:szCs w:val="24"/>
        </w:rPr>
        <w:tab/>
        <w:t>представления</w:t>
      </w:r>
      <w:r w:rsidRPr="00391935">
        <w:rPr>
          <w:spacing w:val="-62"/>
          <w:sz w:val="24"/>
          <w:szCs w:val="24"/>
        </w:rPr>
        <w:t xml:space="preserve"> </w:t>
      </w:r>
      <w:r w:rsidRPr="00391935">
        <w:rPr>
          <w:sz w:val="24"/>
          <w:szCs w:val="24"/>
        </w:rPr>
        <w:t>информации.</w:t>
      </w:r>
    </w:p>
    <w:p w:rsidR="0045737B" w:rsidRPr="00391935" w:rsidRDefault="001E5142" w:rsidP="006F2049">
      <w:pPr>
        <w:pStyle w:val="Heading1"/>
        <w:numPr>
          <w:ilvl w:val="0"/>
          <w:numId w:val="39"/>
        </w:numPr>
        <w:tabs>
          <w:tab w:val="left" w:pos="1790"/>
        </w:tabs>
        <w:spacing w:line="299" w:lineRule="exact"/>
        <w:rPr>
          <w:sz w:val="24"/>
          <w:szCs w:val="24"/>
        </w:rPr>
      </w:pPr>
      <w:r w:rsidRPr="00391935">
        <w:rPr>
          <w:sz w:val="24"/>
          <w:szCs w:val="24"/>
        </w:rPr>
        <w:t>Овладение</w:t>
      </w:r>
      <w:r w:rsidRPr="00391935">
        <w:rPr>
          <w:spacing w:val="-8"/>
          <w:sz w:val="24"/>
          <w:szCs w:val="24"/>
        </w:rPr>
        <w:t xml:space="preserve"> </w:t>
      </w:r>
      <w:r w:rsidRPr="00391935">
        <w:rPr>
          <w:sz w:val="24"/>
          <w:szCs w:val="24"/>
        </w:rPr>
        <w:t>универсальными</w:t>
      </w:r>
      <w:r w:rsidRPr="00391935">
        <w:rPr>
          <w:spacing w:val="-7"/>
          <w:sz w:val="24"/>
          <w:szCs w:val="24"/>
        </w:rPr>
        <w:t xml:space="preserve"> </w:t>
      </w:r>
      <w:r w:rsidRPr="00391935">
        <w:rPr>
          <w:sz w:val="24"/>
          <w:szCs w:val="24"/>
        </w:rPr>
        <w:t>коммуникативными</w:t>
      </w:r>
      <w:r w:rsidRPr="00391935">
        <w:rPr>
          <w:spacing w:val="-8"/>
          <w:sz w:val="24"/>
          <w:szCs w:val="24"/>
        </w:rPr>
        <w:t xml:space="preserve"> </w:t>
      </w:r>
      <w:r w:rsidRPr="00391935">
        <w:rPr>
          <w:sz w:val="24"/>
          <w:szCs w:val="24"/>
        </w:rPr>
        <w:t>действиями</w:t>
      </w:r>
    </w:p>
    <w:p w:rsidR="0045737B" w:rsidRPr="00391935" w:rsidRDefault="001E5142">
      <w:pPr>
        <w:ind w:left="1530"/>
        <w:rPr>
          <w:i/>
          <w:sz w:val="24"/>
          <w:szCs w:val="24"/>
        </w:rPr>
      </w:pPr>
      <w:r w:rsidRPr="00391935">
        <w:rPr>
          <w:i/>
          <w:sz w:val="24"/>
          <w:szCs w:val="24"/>
        </w:rPr>
        <w:t>Невербальная</w:t>
      </w:r>
      <w:r w:rsidRPr="00391935">
        <w:rPr>
          <w:i/>
          <w:spacing w:val="-8"/>
          <w:sz w:val="24"/>
          <w:szCs w:val="24"/>
        </w:rPr>
        <w:t xml:space="preserve"> </w:t>
      </w:r>
      <w:r w:rsidRPr="00391935">
        <w:rPr>
          <w:i/>
          <w:sz w:val="24"/>
          <w:szCs w:val="24"/>
        </w:rPr>
        <w:t>коммуникация:</w:t>
      </w:r>
    </w:p>
    <w:p w:rsidR="0045737B" w:rsidRPr="00391935" w:rsidRDefault="001E5142" w:rsidP="006F2049">
      <w:pPr>
        <w:pStyle w:val="a4"/>
        <w:numPr>
          <w:ilvl w:val="0"/>
          <w:numId w:val="44"/>
        </w:numPr>
        <w:tabs>
          <w:tab w:val="left" w:pos="1758"/>
        </w:tabs>
        <w:ind w:right="1396" w:firstLine="707"/>
        <w:rPr>
          <w:sz w:val="24"/>
          <w:szCs w:val="24"/>
        </w:rPr>
      </w:pPr>
      <w:r w:rsidRPr="00391935">
        <w:rPr>
          <w:sz w:val="24"/>
          <w:szCs w:val="24"/>
        </w:rPr>
        <w:t>воспринимать</w:t>
      </w:r>
      <w:r w:rsidRPr="00391935">
        <w:rPr>
          <w:spacing w:val="1"/>
          <w:sz w:val="24"/>
          <w:szCs w:val="24"/>
        </w:rPr>
        <w:t xml:space="preserve"> </w:t>
      </w:r>
      <w:r w:rsidRPr="00391935">
        <w:rPr>
          <w:sz w:val="24"/>
          <w:szCs w:val="24"/>
        </w:rPr>
        <w:t>музыку</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специфическую</w:t>
      </w:r>
      <w:r w:rsidRPr="00391935">
        <w:rPr>
          <w:spacing w:val="1"/>
          <w:sz w:val="24"/>
          <w:szCs w:val="24"/>
        </w:rPr>
        <w:t xml:space="preserve"> </w:t>
      </w:r>
      <w:r w:rsidRPr="00391935">
        <w:rPr>
          <w:sz w:val="24"/>
          <w:szCs w:val="24"/>
        </w:rPr>
        <w:t>форму</w:t>
      </w:r>
      <w:r w:rsidRPr="00391935">
        <w:rPr>
          <w:spacing w:val="1"/>
          <w:sz w:val="24"/>
          <w:szCs w:val="24"/>
        </w:rPr>
        <w:t xml:space="preserve"> </w:t>
      </w:r>
      <w:r w:rsidRPr="00391935">
        <w:rPr>
          <w:sz w:val="24"/>
          <w:szCs w:val="24"/>
        </w:rPr>
        <w:t>общения</w:t>
      </w:r>
      <w:r w:rsidRPr="00391935">
        <w:rPr>
          <w:spacing w:val="1"/>
          <w:sz w:val="24"/>
          <w:szCs w:val="24"/>
        </w:rPr>
        <w:t xml:space="preserve"> </w:t>
      </w:r>
      <w:r w:rsidRPr="00391935">
        <w:rPr>
          <w:sz w:val="24"/>
          <w:szCs w:val="24"/>
        </w:rPr>
        <w:t>людей,</w:t>
      </w:r>
      <w:r w:rsidRPr="00391935">
        <w:rPr>
          <w:spacing w:val="1"/>
          <w:sz w:val="24"/>
          <w:szCs w:val="24"/>
        </w:rPr>
        <w:t xml:space="preserve"> </w:t>
      </w:r>
      <w:r w:rsidRPr="00391935">
        <w:rPr>
          <w:sz w:val="24"/>
          <w:szCs w:val="24"/>
        </w:rPr>
        <w:lastRenderedPageBreak/>
        <w:t>стремиться</w:t>
      </w:r>
      <w:r w:rsidRPr="00391935">
        <w:rPr>
          <w:spacing w:val="1"/>
          <w:sz w:val="24"/>
          <w:szCs w:val="24"/>
        </w:rPr>
        <w:t xml:space="preserve"> </w:t>
      </w:r>
      <w:r w:rsidRPr="00391935">
        <w:rPr>
          <w:sz w:val="24"/>
          <w:szCs w:val="24"/>
        </w:rPr>
        <w:t>понять</w:t>
      </w:r>
      <w:r w:rsidRPr="00391935">
        <w:rPr>
          <w:spacing w:val="1"/>
          <w:sz w:val="24"/>
          <w:szCs w:val="24"/>
        </w:rPr>
        <w:t xml:space="preserve"> </w:t>
      </w:r>
      <w:r w:rsidRPr="00391935">
        <w:rPr>
          <w:sz w:val="24"/>
          <w:szCs w:val="24"/>
        </w:rPr>
        <w:t>эмоционально-образное</w:t>
      </w:r>
      <w:r w:rsidRPr="00391935">
        <w:rPr>
          <w:spacing w:val="1"/>
          <w:sz w:val="24"/>
          <w:szCs w:val="24"/>
        </w:rPr>
        <w:t xml:space="preserve"> </w:t>
      </w:r>
      <w:r w:rsidRPr="00391935">
        <w:rPr>
          <w:sz w:val="24"/>
          <w:szCs w:val="24"/>
        </w:rPr>
        <w:t>содержание</w:t>
      </w:r>
      <w:r w:rsidRPr="00391935">
        <w:rPr>
          <w:spacing w:val="1"/>
          <w:sz w:val="24"/>
          <w:szCs w:val="24"/>
        </w:rPr>
        <w:t xml:space="preserve"> </w:t>
      </w:r>
      <w:r w:rsidRPr="00391935">
        <w:rPr>
          <w:sz w:val="24"/>
          <w:szCs w:val="24"/>
        </w:rPr>
        <w:t>музыкального</w:t>
      </w:r>
      <w:r w:rsidRPr="00391935">
        <w:rPr>
          <w:spacing w:val="1"/>
          <w:sz w:val="24"/>
          <w:szCs w:val="24"/>
        </w:rPr>
        <w:t xml:space="preserve"> </w:t>
      </w:r>
      <w:r w:rsidRPr="00391935">
        <w:rPr>
          <w:sz w:val="24"/>
          <w:szCs w:val="24"/>
        </w:rPr>
        <w:t>высказывания;</w:t>
      </w:r>
    </w:p>
    <w:p w:rsidR="0045737B" w:rsidRPr="00391935" w:rsidRDefault="001E5142" w:rsidP="006F2049">
      <w:pPr>
        <w:pStyle w:val="a4"/>
        <w:numPr>
          <w:ilvl w:val="0"/>
          <w:numId w:val="44"/>
        </w:numPr>
        <w:tabs>
          <w:tab w:val="left" w:pos="1686"/>
        </w:tabs>
        <w:ind w:right="1398" w:firstLine="707"/>
        <w:rPr>
          <w:sz w:val="24"/>
          <w:szCs w:val="24"/>
        </w:rPr>
      </w:pPr>
      <w:r w:rsidRPr="00391935">
        <w:rPr>
          <w:sz w:val="24"/>
          <w:szCs w:val="24"/>
        </w:rPr>
        <w:t>выступать перед публикой в качестве исполнителя музыки (соло или в</w:t>
      </w:r>
      <w:r w:rsidRPr="00391935">
        <w:rPr>
          <w:spacing w:val="-62"/>
          <w:sz w:val="24"/>
          <w:szCs w:val="24"/>
        </w:rPr>
        <w:t xml:space="preserve"> </w:t>
      </w:r>
      <w:r w:rsidRPr="00391935">
        <w:rPr>
          <w:sz w:val="24"/>
          <w:szCs w:val="24"/>
        </w:rPr>
        <w:t>коллективе);</w:t>
      </w:r>
    </w:p>
    <w:p w:rsidR="0045737B" w:rsidRPr="00391935" w:rsidRDefault="001E5142" w:rsidP="006F2049">
      <w:pPr>
        <w:pStyle w:val="a4"/>
        <w:numPr>
          <w:ilvl w:val="0"/>
          <w:numId w:val="44"/>
        </w:numPr>
        <w:tabs>
          <w:tab w:val="left" w:pos="1828"/>
        </w:tabs>
        <w:ind w:right="1392" w:firstLine="707"/>
        <w:rPr>
          <w:sz w:val="24"/>
          <w:szCs w:val="24"/>
        </w:rPr>
      </w:pPr>
      <w:r w:rsidRPr="00391935">
        <w:rPr>
          <w:sz w:val="24"/>
          <w:szCs w:val="24"/>
        </w:rPr>
        <w:t>передавать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собственном</w:t>
      </w:r>
      <w:r w:rsidRPr="00391935">
        <w:rPr>
          <w:spacing w:val="1"/>
          <w:sz w:val="24"/>
          <w:szCs w:val="24"/>
        </w:rPr>
        <w:t xml:space="preserve"> </w:t>
      </w:r>
      <w:r w:rsidRPr="00391935">
        <w:rPr>
          <w:sz w:val="24"/>
          <w:szCs w:val="24"/>
        </w:rPr>
        <w:t>исполнении</w:t>
      </w:r>
      <w:r w:rsidRPr="00391935">
        <w:rPr>
          <w:spacing w:val="1"/>
          <w:sz w:val="24"/>
          <w:szCs w:val="24"/>
        </w:rPr>
        <w:t xml:space="preserve"> </w:t>
      </w:r>
      <w:r w:rsidRPr="00391935">
        <w:rPr>
          <w:sz w:val="24"/>
          <w:szCs w:val="24"/>
        </w:rPr>
        <w:t>музыки</w:t>
      </w:r>
      <w:r w:rsidRPr="00391935">
        <w:rPr>
          <w:spacing w:val="1"/>
          <w:sz w:val="24"/>
          <w:szCs w:val="24"/>
        </w:rPr>
        <w:t xml:space="preserve"> </w:t>
      </w:r>
      <w:r w:rsidRPr="00391935">
        <w:rPr>
          <w:sz w:val="24"/>
          <w:szCs w:val="24"/>
        </w:rPr>
        <w:t>художественное</w:t>
      </w:r>
      <w:r w:rsidRPr="00391935">
        <w:rPr>
          <w:spacing w:val="1"/>
          <w:sz w:val="24"/>
          <w:szCs w:val="24"/>
        </w:rPr>
        <w:t xml:space="preserve"> </w:t>
      </w:r>
      <w:r w:rsidRPr="00391935">
        <w:rPr>
          <w:sz w:val="24"/>
          <w:szCs w:val="24"/>
        </w:rPr>
        <w:t>содержание,</w:t>
      </w:r>
      <w:r w:rsidRPr="00391935">
        <w:rPr>
          <w:spacing w:val="1"/>
          <w:sz w:val="24"/>
          <w:szCs w:val="24"/>
        </w:rPr>
        <w:t xml:space="preserve"> </w:t>
      </w:r>
      <w:r w:rsidRPr="00391935">
        <w:rPr>
          <w:sz w:val="24"/>
          <w:szCs w:val="24"/>
        </w:rPr>
        <w:t>выражать</w:t>
      </w:r>
      <w:r w:rsidRPr="00391935">
        <w:rPr>
          <w:spacing w:val="1"/>
          <w:sz w:val="24"/>
          <w:szCs w:val="24"/>
        </w:rPr>
        <w:t xml:space="preserve"> </w:t>
      </w:r>
      <w:r w:rsidRPr="00391935">
        <w:rPr>
          <w:sz w:val="24"/>
          <w:szCs w:val="24"/>
        </w:rPr>
        <w:t>настроение,</w:t>
      </w:r>
      <w:r w:rsidRPr="00391935">
        <w:rPr>
          <w:spacing w:val="1"/>
          <w:sz w:val="24"/>
          <w:szCs w:val="24"/>
        </w:rPr>
        <w:t xml:space="preserve"> </w:t>
      </w:r>
      <w:r w:rsidRPr="00391935">
        <w:rPr>
          <w:sz w:val="24"/>
          <w:szCs w:val="24"/>
        </w:rPr>
        <w:t>чувства,</w:t>
      </w:r>
      <w:r w:rsidRPr="00391935">
        <w:rPr>
          <w:spacing w:val="1"/>
          <w:sz w:val="24"/>
          <w:szCs w:val="24"/>
        </w:rPr>
        <w:t xml:space="preserve"> </w:t>
      </w:r>
      <w:r w:rsidRPr="00391935">
        <w:rPr>
          <w:sz w:val="24"/>
          <w:szCs w:val="24"/>
        </w:rPr>
        <w:t>личное</w:t>
      </w:r>
      <w:r w:rsidRPr="00391935">
        <w:rPr>
          <w:spacing w:val="1"/>
          <w:sz w:val="24"/>
          <w:szCs w:val="24"/>
        </w:rPr>
        <w:t xml:space="preserve"> </w:t>
      </w:r>
      <w:r w:rsidRPr="00391935">
        <w:rPr>
          <w:sz w:val="24"/>
          <w:szCs w:val="24"/>
        </w:rPr>
        <w:t>отношение</w:t>
      </w:r>
      <w:r w:rsidRPr="00391935">
        <w:rPr>
          <w:spacing w:val="1"/>
          <w:sz w:val="24"/>
          <w:szCs w:val="24"/>
        </w:rPr>
        <w:t xml:space="preserve"> </w:t>
      </w:r>
      <w:r w:rsidRPr="00391935">
        <w:rPr>
          <w:sz w:val="24"/>
          <w:szCs w:val="24"/>
        </w:rPr>
        <w:t>к</w:t>
      </w:r>
      <w:r w:rsidRPr="00391935">
        <w:rPr>
          <w:spacing w:val="-62"/>
          <w:sz w:val="24"/>
          <w:szCs w:val="24"/>
        </w:rPr>
        <w:t xml:space="preserve"> </w:t>
      </w:r>
      <w:r w:rsidRPr="00391935">
        <w:rPr>
          <w:sz w:val="24"/>
          <w:szCs w:val="24"/>
        </w:rPr>
        <w:t>исполняемому</w:t>
      </w:r>
      <w:r w:rsidRPr="00391935">
        <w:rPr>
          <w:spacing w:val="-5"/>
          <w:sz w:val="24"/>
          <w:szCs w:val="24"/>
        </w:rPr>
        <w:t xml:space="preserve"> </w:t>
      </w:r>
      <w:r w:rsidRPr="00391935">
        <w:rPr>
          <w:sz w:val="24"/>
          <w:szCs w:val="24"/>
        </w:rPr>
        <w:t>произведению;</w:t>
      </w:r>
    </w:p>
    <w:p w:rsidR="0045737B" w:rsidRPr="00391935" w:rsidRDefault="001E5142" w:rsidP="006F2049">
      <w:pPr>
        <w:pStyle w:val="a4"/>
        <w:numPr>
          <w:ilvl w:val="0"/>
          <w:numId w:val="44"/>
        </w:numPr>
        <w:tabs>
          <w:tab w:val="left" w:pos="1910"/>
        </w:tabs>
        <w:ind w:right="1392" w:firstLine="707"/>
        <w:rPr>
          <w:sz w:val="24"/>
          <w:szCs w:val="24"/>
        </w:rPr>
      </w:pPr>
      <w:r w:rsidRPr="00391935">
        <w:rPr>
          <w:sz w:val="24"/>
          <w:szCs w:val="24"/>
        </w:rPr>
        <w:t>осознанно</w:t>
      </w:r>
      <w:r w:rsidRPr="00391935">
        <w:rPr>
          <w:spacing w:val="1"/>
          <w:sz w:val="24"/>
          <w:szCs w:val="24"/>
        </w:rPr>
        <w:t xml:space="preserve"> </w:t>
      </w:r>
      <w:r w:rsidRPr="00391935">
        <w:rPr>
          <w:sz w:val="24"/>
          <w:szCs w:val="24"/>
        </w:rPr>
        <w:t>пользоваться</w:t>
      </w:r>
      <w:r w:rsidRPr="00391935">
        <w:rPr>
          <w:spacing w:val="1"/>
          <w:sz w:val="24"/>
          <w:szCs w:val="24"/>
        </w:rPr>
        <w:t xml:space="preserve"> </w:t>
      </w:r>
      <w:r w:rsidRPr="00391935">
        <w:rPr>
          <w:sz w:val="24"/>
          <w:szCs w:val="24"/>
        </w:rPr>
        <w:t>интонационной</w:t>
      </w:r>
      <w:r w:rsidRPr="00391935">
        <w:rPr>
          <w:spacing w:val="1"/>
          <w:sz w:val="24"/>
          <w:szCs w:val="24"/>
        </w:rPr>
        <w:t xml:space="preserve"> </w:t>
      </w:r>
      <w:r w:rsidRPr="00391935">
        <w:rPr>
          <w:sz w:val="24"/>
          <w:szCs w:val="24"/>
        </w:rPr>
        <w:t>выразительностью</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обыденной</w:t>
      </w:r>
      <w:r w:rsidRPr="00391935">
        <w:rPr>
          <w:spacing w:val="1"/>
          <w:sz w:val="24"/>
          <w:szCs w:val="24"/>
        </w:rPr>
        <w:t xml:space="preserve"> </w:t>
      </w:r>
      <w:r w:rsidRPr="00391935">
        <w:rPr>
          <w:sz w:val="24"/>
          <w:szCs w:val="24"/>
        </w:rPr>
        <w:t>речи,</w:t>
      </w:r>
      <w:r w:rsidRPr="00391935">
        <w:rPr>
          <w:spacing w:val="1"/>
          <w:sz w:val="24"/>
          <w:szCs w:val="24"/>
        </w:rPr>
        <w:t xml:space="preserve"> </w:t>
      </w:r>
      <w:r w:rsidRPr="00391935">
        <w:rPr>
          <w:sz w:val="24"/>
          <w:szCs w:val="24"/>
        </w:rPr>
        <w:t>понимать</w:t>
      </w:r>
      <w:r w:rsidRPr="00391935">
        <w:rPr>
          <w:spacing w:val="1"/>
          <w:sz w:val="24"/>
          <w:szCs w:val="24"/>
        </w:rPr>
        <w:t xml:space="preserve"> </w:t>
      </w:r>
      <w:r w:rsidRPr="00391935">
        <w:rPr>
          <w:sz w:val="24"/>
          <w:szCs w:val="24"/>
        </w:rPr>
        <w:t>культурные</w:t>
      </w:r>
      <w:r w:rsidRPr="00391935">
        <w:rPr>
          <w:spacing w:val="1"/>
          <w:sz w:val="24"/>
          <w:szCs w:val="24"/>
        </w:rPr>
        <w:t xml:space="preserve"> </w:t>
      </w:r>
      <w:r w:rsidRPr="00391935">
        <w:rPr>
          <w:sz w:val="24"/>
          <w:szCs w:val="24"/>
        </w:rPr>
        <w:t>нормы</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значение</w:t>
      </w:r>
      <w:r w:rsidRPr="00391935">
        <w:rPr>
          <w:spacing w:val="1"/>
          <w:sz w:val="24"/>
          <w:szCs w:val="24"/>
        </w:rPr>
        <w:t xml:space="preserve"> </w:t>
      </w:r>
      <w:r w:rsidRPr="00391935">
        <w:rPr>
          <w:sz w:val="24"/>
          <w:szCs w:val="24"/>
        </w:rPr>
        <w:t>интонации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повседневном</w:t>
      </w:r>
      <w:r w:rsidRPr="00391935">
        <w:rPr>
          <w:spacing w:val="-2"/>
          <w:sz w:val="24"/>
          <w:szCs w:val="24"/>
        </w:rPr>
        <w:t xml:space="preserve"> </w:t>
      </w:r>
      <w:r w:rsidRPr="00391935">
        <w:rPr>
          <w:sz w:val="24"/>
          <w:szCs w:val="24"/>
        </w:rPr>
        <w:t>общении.</w:t>
      </w:r>
    </w:p>
    <w:p w:rsidR="0045737B" w:rsidRPr="00391935" w:rsidRDefault="001E5142">
      <w:pPr>
        <w:spacing w:line="298" w:lineRule="exact"/>
        <w:ind w:left="1530"/>
        <w:jc w:val="both"/>
        <w:rPr>
          <w:i/>
          <w:sz w:val="24"/>
          <w:szCs w:val="24"/>
        </w:rPr>
      </w:pPr>
      <w:r w:rsidRPr="00391935">
        <w:rPr>
          <w:i/>
          <w:sz w:val="24"/>
          <w:szCs w:val="24"/>
        </w:rPr>
        <w:t>Вербальная</w:t>
      </w:r>
      <w:r w:rsidRPr="00391935">
        <w:rPr>
          <w:i/>
          <w:spacing w:val="-4"/>
          <w:sz w:val="24"/>
          <w:szCs w:val="24"/>
        </w:rPr>
        <w:t xml:space="preserve"> </w:t>
      </w:r>
      <w:r w:rsidRPr="00391935">
        <w:rPr>
          <w:i/>
          <w:sz w:val="24"/>
          <w:szCs w:val="24"/>
        </w:rPr>
        <w:t>коммуникация:</w:t>
      </w:r>
    </w:p>
    <w:p w:rsidR="0045737B" w:rsidRPr="00391935" w:rsidRDefault="001E5142" w:rsidP="006F2049">
      <w:pPr>
        <w:pStyle w:val="a4"/>
        <w:numPr>
          <w:ilvl w:val="0"/>
          <w:numId w:val="44"/>
        </w:numPr>
        <w:tabs>
          <w:tab w:val="left" w:pos="1818"/>
        </w:tabs>
        <w:ind w:right="1401" w:firstLine="707"/>
        <w:rPr>
          <w:sz w:val="24"/>
          <w:szCs w:val="24"/>
        </w:rPr>
      </w:pPr>
      <w:r w:rsidRPr="00391935">
        <w:rPr>
          <w:sz w:val="24"/>
          <w:szCs w:val="24"/>
        </w:rPr>
        <w:t>воспринимать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формулировать</w:t>
      </w:r>
      <w:r w:rsidRPr="00391935">
        <w:rPr>
          <w:spacing w:val="1"/>
          <w:sz w:val="24"/>
          <w:szCs w:val="24"/>
        </w:rPr>
        <w:t xml:space="preserve"> </w:t>
      </w:r>
      <w:r w:rsidRPr="00391935">
        <w:rPr>
          <w:sz w:val="24"/>
          <w:szCs w:val="24"/>
        </w:rPr>
        <w:t>суждения,</w:t>
      </w:r>
      <w:r w:rsidRPr="00391935">
        <w:rPr>
          <w:spacing w:val="1"/>
          <w:sz w:val="24"/>
          <w:szCs w:val="24"/>
        </w:rPr>
        <w:t xml:space="preserve"> </w:t>
      </w:r>
      <w:r w:rsidRPr="00391935">
        <w:rPr>
          <w:sz w:val="24"/>
          <w:szCs w:val="24"/>
        </w:rPr>
        <w:t>выражать</w:t>
      </w:r>
      <w:r w:rsidRPr="00391935">
        <w:rPr>
          <w:spacing w:val="1"/>
          <w:sz w:val="24"/>
          <w:szCs w:val="24"/>
        </w:rPr>
        <w:t xml:space="preserve"> </w:t>
      </w:r>
      <w:r w:rsidRPr="00391935">
        <w:rPr>
          <w:sz w:val="24"/>
          <w:szCs w:val="24"/>
        </w:rPr>
        <w:t>эмоции</w:t>
      </w:r>
      <w:r w:rsidRPr="00391935">
        <w:rPr>
          <w:spacing w:val="1"/>
          <w:sz w:val="24"/>
          <w:szCs w:val="24"/>
        </w:rPr>
        <w:t xml:space="preserve"> </w:t>
      </w:r>
      <w:r w:rsidRPr="00391935">
        <w:rPr>
          <w:sz w:val="24"/>
          <w:szCs w:val="24"/>
        </w:rPr>
        <w:t>в</w:t>
      </w:r>
      <w:r w:rsidRPr="00391935">
        <w:rPr>
          <w:spacing w:val="-62"/>
          <w:sz w:val="24"/>
          <w:szCs w:val="24"/>
        </w:rPr>
        <w:t xml:space="preserve"> </w:t>
      </w:r>
      <w:r w:rsidRPr="00391935">
        <w:rPr>
          <w:sz w:val="24"/>
          <w:szCs w:val="24"/>
        </w:rPr>
        <w:t>соответствии</w:t>
      </w:r>
      <w:r w:rsidRPr="00391935">
        <w:rPr>
          <w:spacing w:val="-2"/>
          <w:sz w:val="24"/>
          <w:szCs w:val="24"/>
        </w:rPr>
        <w:t xml:space="preserve"> </w:t>
      </w:r>
      <w:r w:rsidRPr="00391935">
        <w:rPr>
          <w:sz w:val="24"/>
          <w:szCs w:val="24"/>
        </w:rPr>
        <w:t>с</w:t>
      </w:r>
      <w:r w:rsidRPr="00391935">
        <w:rPr>
          <w:spacing w:val="-2"/>
          <w:sz w:val="24"/>
          <w:szCs w:val="24"/>
        </w:rPr>
        <w:t xml:space="preserve"> </w:t>
      </w:r>
      <w:r w:rsidRPr="00391935">
        <w:rPr>
          <w:sz w:val="24"/>
          <w:szCs w:val="24"/>
        </w:rPr>
        <w:t>целями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условиями</w:t>
      </w:r>
      <w:r w:rsidRPr="00391935">
        <w:rPr>
          <w:spacing w:val="-1"/>
          <w:sz w:val="24"/>
          <w:szCs w:val="24"/>
        </w:rPr>
        <w:t xml:space="preserve"> </w:t>
      </w:r>
      <w:r w:rsidRPr="00391935">
        <w:rPr>
          <w:sz w:val="24"/>
          <w:szCs w:val="24"/>
        </w:rPr>
        <w:t>общения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знакомой</w:t>
      </w:r>
      <w:r w:rsidRPr="00391935">
        <w:rPr>
          <w:spacing w:val="-2"/>
          <w:sz w:val="24"/>
          <w:szCs w:val="24"/>
        </w:rPr>
        <w:t xml:space="preserve"> </w:t>
      </w:r>
      <w:r w:rsidRPr="00391935">
        <w:rPr>
          <w:sz w:val="24"/>
          <w:szCs w:val="24"/>
        </w:rPr>
        <w:t>среде;</w:t>
      </w:r>
    </w:p>
    <w:p w:rsidR="0045737B" w:rsidRPr="00391935" w:rsidRDefault="001E5142" w:rsidP="006F2049">
      <w:pPr>
        <w:pStyle w:val="a4"/>
        <w:numPr>
          <w:ilvl w:val="0"/>
          <w:numId w:val="44"/>
        </w:numPr>
        <w:tabs>
          <w:tab w:val="left" w:pos="1839"/>
          <w:tab w:val="left" w:pos="1840"/>
          <w:tab w:val="left" w:pos="3187"/>
          <w:tab w:val="left" w:pos="4955"/>
          <w:tab w:val="left" w:pos="6402"/>
          <w:tab w:val="left" w:pos="6750"/>
          <w:tab w:val="left" w:pos="8426"/>
        </w:tabs>
        <w:spacing w:before="76"/>
        <w:ind w:right="1393" w:firstLine="707"/>
        <w:jc w:val="left"/>
        <w:rPr>
          <w:sz w:val="24"/>
          <w:szCs w:val="24"/>
        </w:rPr>
      </w:pPr>
      <w:r w:rsidRPr="00391935">
        <w:rPr>
          <w:sz w:val="24"/>
          <w:szCs w:val="24"/>
        </w:rPr>
        <w:t>проявлять</w:t>
      </w:r>
      <w:r w:rsidRPr="00391935">
        <w:rPr>
          <w:sz w:val="24"/>
          <w:szCs w:val="24"/>
        </w:rPr>
        <w:tab/>
        <w:t>уважительное</w:t>
      </w:r>
      <w:r w:rsidRPr="00391935">
        <w:rPr>
          <w:sz w:val="24"/>
          <w:szCs w:val="24"/>
        </w:rPr>
        <w:tab/>
        <w:t>отношение</w:t>
      </w:r>
      <w:r w:rsidRPr="00391935">
        <w:rPr>
          <w:sz w:val="24"/>
          <w:szCs w:val="24"/>
        </w:rPr>
        <w:tab/>
        <w:t>к</w:t>
      </w:r>
      <w:r w:rsidRPr="00391935">
        <w:rPr>
          <w:sz w:val="24"/>
          <w:szCs w:val="24"/>
        </w:rPr>
        <w:tab/>
        <w:t>собеседнику,</w:t>
      </w:r>
      <w:r w:rsidRPr="00391935">
        <w:rPr>
          <w:sz w:val="24"/>
          <w:szCs w:val="24"/>
        </w:rPr>
        <w:tab/>
        <w:t>соблюдать</w:t>
      </w:r>
      <w:r w:rsidRPr="00391935">
        <w:rPr>
          <w:spacing w:val="-62"/>
          <w:sz w:val="24"/>
          <w:szCs w:val="24"/>
        </w:rPr>
        <w:t xml:space="preserve"> </w:t>
      </w:r>
      <w:r w:rsidRPr="00391935">
        <w:rPr>
          <w:sz w:val="24"/>
          <w:szCs w:val="24"/>
        </w:rPr>
        <w:t>правила</w:t>
      </w:r>
      <w:r w:rsidRPr="00391935">
        <w:rPr>
          <w:spacing w:val="-2"/>
          <w:sz w:val="24"/>
          <w:szCs w:val="24"/>
        </w:rPr>
        <w:t xml:space="preserve"> </w:t>
      </w:r>
      <w:r w:rsidRPr="00391935">
        <w:rPr>
          <w:sz w:val="24"/>
          <w:szCs w:val="24"/>
        </w:rPr>
        <w:t>ведения диалога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дискуссии;</w:t>
      </w:r>
    </w:p>
    <w:p w:rsidR="0045737B" w:rsidRPr="00391935" w:rsidRDefault="001E5142" w:rsidP="006F2049">
      <w:pPr>
        <w:pStyle w:val="a4"/>
        <w:numPr>
          <w:ilvl w:val="0"/>
          <w:numId w:val="44"/>
        </w:numPr>
        <w:tabs>
          <w:tab w:val="left" w:pos="1682"/>
        </w:tabs>
        <w:ind w:left="1681" w:hanging="152"/>
        <w:jc w:val="left"/>
        <w:rPr>
          <w:sz w:val="24"/>
          <w:szCs w:val="24"/>
        </w:rPr>
      </w:pPr>
      <w:r w:rsidRPr="00391935">
        <w:rPr>
          <w:sz w:val="24"/>
          <w:szCs w:val="24"/>
        </w:rPr>
        <w:t>признавать</w:t>
      </w:r>
      <w:r w:rsidRPr="00391935">
        <w:rPr>
          <w:spacing w:val="-5"/>
          <w:sz w:val="24"/>
          <w:szCs w:val="24"/>
        </w:rPr>
        <w:t xml:space="preserve"> </w:t>
      </w:r>
      <w:r w:rsidRPr="00391935">
        <w:rPr>
          <w:sz w:val="24"/>
          <w:szCs w:val="24"/>
        </w:rPr>
        <w:t>возможность</w:t>
      </w:r>
      <w:r w:rsidRPr="00391935">
        <w:rPr>
          <w:spacing w:val="-2"/>
          <w:sz w:val="24"/>
          <w:szCs w:val="24"/>
        </w:rPr>
        <w:t xml:space="preserve"> </w:t>
      </w:r>
      <w:r w:rsidRPr="00391935">
        <w:rPr>
          <w:sz w:val="24"/>
          <w:szCs w:val="24"/>
        </w:rPr>
        <w:t>существования</w:t>
      </w:r>
      <w:r w:rsidRPr="00391935">
        <w:rPr>
          <w:spacing w:val="-3"/>
          <w:sz w:val="24"/>
          <w:szCs w:val="24"/>
        </w:rPr>
        <w:t xml:space="preserve"> </w:t>
      </w:r>
      <w:r w:rsidRPr="00391935">
        <w:rPr>
          <w:sz w:val="24"/>
          <w:szCs w:val="24"/>
        </w:rPr>
        <w:t>разных</w:t>
      </w:r>
      <w:r w:rsidRPr="00391935">
        <w:rPr>
          <w:spacing w:val="-4"/>
          <w:sz w:val="24"/>
          <w:szCs w:val="24"/>
        </w:rPr>
        <w:t xml:space="preserve"> </w:t>
      </w:r>
      <w:r w:rsidRPr="00391935">
        <w:rPr>
          <w:sz w:val="24"/>
          <w:szCs w:val="24"/>
        </w:rPr>
        <w:t>точек</w:t>
      </w:r>
      <w:r w:rsidRPr="00391935">
        <w:rPr>
          <w:spacing w:val="-4"/>
          <w:sz w:val="24"/>
          <w:szCs w:val="24"/>
        </w:rPr>
        <w:t xml:space="preserve"> </w:t>
      </w:r>
      <w:r w:rsidRPr="00391935">
        <w:rPr>
          <w:sz w:val="24"/>
          <w:szCs w:val="24"/>
        </w:rPr>
        <w:t>зрения;</w:t>
      </w:r>
    </w:p>
    <w:p w:rsidR="0045737B" w:rsidRPr="00391935" w:rsidRDefault="001E5142" w:rsidP="006F2049">
      <w:pPr>
        <w:pStyle w:val="a4"/>
        <w:numPr>
          <w:ilvl w:val="0"/>
          <w:numId w:val="44"/>
        </w:numPr>
        <w:tabs>
          <w:tab w:val="left" w:pos="1682"/>
        </w:tabs>
        <w:spacing w:before="1" w:line="298" w:lineRule="exact"/>
        <w:ind w:left="1681" w:hanging="152"/>
        <w:jc w:val="left"/>
        <w:rPr>
          <w:sz w:val="24"/>
          <w:szCs w:val="24"/>
        </w:rPr>
      </w:pPr>
      <w:r w:rsidRPr="00391935">
        <w:rPr>
          <w:sz w:val="24"/>
          <w:szCs w:val="24"/>
        </w:rPr>
        <w:t>корректно</w:t>
      </w:r>
      <w:r w:rsidRPr="00391935">
        <w:rPr>
          <w:spacing w:val="-6"/>
          <w:sz w:val="24"/>
          <w:szCs w:val="24"/>
        </w:rPr>
        <w:t xml:space="preserve"> </w:t>
      </w:r>
      <w:r w:rsidRPr="00391935">
        <w:rPr>
          <w:sz w:val="24"/>
          <w:szCs w:val="24"/>
        </w:rPr>
        <w:t>и</w:t>
      </w:r>
      <w:r w:rsidRPr="00391935">
        <w:rPr>
          <w:spacing w:val="-5"/>
          <w:sz w:val="24"/>
          <w:szCs w:val="24"/>
        </w:rPr>
        <w:t xml:space="preserve"> </w:t>
      </w:r>
      <w:r w:rsidRPr="00391935">
        <w:rPr>
          <w:sz w:val="24"/>
          <w:szCs w:val="24"/>
        </w:rPr>
        <w:t>аргументированно</w:t>
      </w:r>
      <w:r w:rsidRPr="00391935">
        <w:rPr>
          <w:spacing w:val="-5"/>
          <w:sz w:val="24"/>
          <w:szCs w:val="24"/>
        </w:rPr>
        <w:t xml:space="preserve"> </w:t>
      </w:r>
      <w:r w:rsidRPr="00391935">
        <w:rPr>
          <w:sz w:val="24"/>
          <w:szCs w:val="24"/>
        </w:rPr>
        <w:t>высказывать</w:t>
      </w:r>
      <w:r w:rsidRPr="00391935">
        <w:rPr>
          <w:spacing w:val="-6"/>
          <w:sz w:val="24"/>
          <w:szCs w:val="24"/>
        </w:rPr>
        <w:t xml:space="preserve"> </w:t>
      </w:r>
      <w:r w:rsidRPr="00391935">
        <w:rPr>
          <w:sz w:val="24"/>
          <w:szCs w:val="24"/>
        </w:rPr>
        <w:t>своё</w:t>
      </w:r>
      <w:r w:rsidRPr="00391935">
        <w:rPr>
          <w:spacing w:val="-3"/>
          <w:sz w:val="24"/>
          <w:szCs w:val="24"/>
        </w:rPr>
        <w:t xml:space="preserve"> </w:t>
      </w:r>
      <w:r w:rsidRPr="00391935">
        <w:rPr>
          <w:sz w:val="24"/>
          <w:szCs w:val="24"/>
        </w:rPr>
        <w:t>мнение;</w:t>
      </w:r>
    </w:p>
    <w:p w:rsidR="0045737B" w:rsidRPr="00391935" w:rsidRDefault="001E5142" w:rsidP="006F2049">
      <w:pPr>
        <w:pStyle w:val="a4"/>
        <w:numPr>
          <w:ilvl w:val="0"/>
          <w:numId w:val="44"/>
        </w:numPr>
        <w:tabs>
          <w:tab w:val="left" w:pos="1682"/>
        </w:tabs>
        <w:spacing w:line="298" w:lineRule="exact"/>
        <w:ind w:left="1681" w:hanging="152"/>
        <w:jc w:val="left"/>
        <w:rPr>
          <w:sz w:val="24"/>
          <w:szCs w:val="24"/>
        </w:rPr>
      </w:pPr>
      <w:r w:rsidRPr="00391935">
        <w:rPr>
          <w:sz w:val="24"/>
          <w:szCs w:val="24"/>
        </w:rPr>
        <w:t>строить</w:t>
      </w:r>
      <w:r w:rsidRPr="00391935">
        <w:rPr>
          <w:spacing w:val="-4"/>
          <w:sz w:val="24"/>
          <w:szCs w:val="24"/>
        </w:rPr>
        <w:t xml:space="preserve"> </w:t>
      </w:r>
      <w:r w:rsidRPr="00391935">
        <w:rPr>
          <w:sz w:val="24"/>
          <w:szCs w:val="24"/>
        </w:rPr>
        <w:t>речевое</w:t>
      </w:r>
      <w:r w:rsidRPr="00391935">
        <w:rPr>
          <w:spacing w:val="-4"/>
          <w:sz w:val="24"/>
          <w:szCs w:val="24"/>
        </w:rPr>
        <w:t xml:space="preserve"> </w:t>
      </w:r>
      <w:r w:rsidRPr="00391935">
        <w:rPr>
          <w:sz w:val="24"/>
          <w:szCs w:val="24"/>
        </w:rPr>
        <w:t>высказывание</w:t>
      </w:r>
      <w:r w:rsidRPr="00391935">
        <w:rPr>
          <w:spacing w:val="-4"/>
          <w:sz w:val="24"/>
          <w:szCs w:val="24"/>
        </w:rPr>
        <w:t xml:space="preserve"> </w:t>
      </w:r>
      <w:r w:rsidRPr="00391935">
        <w:rPr>
          <w:sz w:val="24"/>
          <w:szCs w:val="24"/>
        </w:rPr>
        <w:t>в</w:t>
      </w:r>
      <w:r w:rsidRPr="00391935">
        <w:rPr>
          <w:spacing w:val="-4"/>
          <w:sz w:val="24"/>
          <w:szCs w:val="24"/>
        </w:rPr>
        <w:t xml:space="preserve"> </w:t>
      </w:r>
      <w:r w:rsidRPr="00391935">
        <w:rPr>
          <w:sz w:val="24"/>
          <w:szCs w:val="24"/>
        </w:rPr>
        <w:t>соответствии</w:t>
      </w:r>
      <w:r w:rsidRPr="00391935">
        <w:rPr>
          <w:spacing w:val="-4"/>
          <w:sz w:val="24"/>
          <w:szCs w:val="24"/>
        </w:rPr>
        <w:t xml:space="preserve"> </w:t>
      </w:r>
      <w:r w:rsidRPr="00391935">
        <w:rPr>
          <w:sz w:val="24"/>
          <w:szCs w:val="24"/>
        </w:rPr>
        <w:t>с</w:t>
      </w:r>
      <w:r w:rsidRPr="00391935">
        <w:rPr>
          <w:spacing w:val="-4"/>
          <w:sz w:val="24"/>
          <w:szCs w:val="24"/>
        </w:rPr>
        <w:t xml:space="preserve"> </w:t>
      </w:r>
      <w:r w:rsidRPr="00391935">
        <w:rPr>
          <w:sz w:val="24"/>
          <w:szCs w:val="24"/>
        </w:rPr>
        <w:t>поставленной</w:t>
      </w:r>
      <w:r w:rsidRPr="00391935">
        <w:rPr>
          <w:spacing w:val="-1"/>
          <w:sz w:val="24"/>
          <w:szCs w:val="24"/>
        </w:rPr>
        <w:t xml:space="preserve"> </w:t>
      </w:r>
      <w:r w:rsidRPr="00391935">
        <w:rPr>
          <w:sz w:val="24"/>
          <w:szCs w:val="24"/>
        </w:rPr>
        <w:t>задачей;</w:t>
      </w:r>
    </w:p>
    <w:p w:rsidR="0045737B" w:rsidRPr="00391935" w:rsidRDefault="001E5142" w:rsidP="006F2049">
      <w:pPr>
        <w:pStyle w:val="a4"/>
        <w:numPr>
          <w:ilvl w:val="0"/>
          <w:numId w:val="44"/>
        </w:numPr>
        <w:tabs>
          <w:tab w:val="left" w:pos="1790"/>
        </w:tabs>
        <w:spacing w:before="1"/>
        <w:ind w:right="1394" w:firstLine="707"/>
        <w:jc w:val="left"/>
        <w:rPr>
          <w:sz w:val="24"/>
          <w:szCs w:val="24"/>
        </w:rPr>
      </w:pPr>
      <w:r w:rsidRPr="00391935">
        <w:rPr>
          <w:sz w:val="24"/>
          <w:szCs w:val="24"/>
        </w:rPr>
        <w:t>создавать</w:t>
      </w:r>
      <w:r w:rsidRPr="00391935">
        <w:rPr>
          <w:spacing w:val="42"/>
          <w:sz w:val="24"/>
          <w:szCs w:val="24"/>
        </w:rPr>
        <w:t xml:space="preserve"> </w:t>
      </w:r>
      <w:r w:rsidRPr="00391935">
        <w:rPr>
          <w:sz w:val="24"/>
          <w:szCs w:val="24"/>
        </w:rPr>
        <w:t>устные</w:t>
      </w:r>
      <w:r w:rsidRPr="00391935">
        <w:rPr>
          <w:spacing w:val="41"/>
          <w:sz w:val="24"/>
          <w:szCs w:val="24"/>
        </w:rPr>
        <w:t xml:space="preserve"> </w:t>
      </w:r>
      <w:r w:rsidRPr="00391935">
        <w:rPr>
          <w:sz w:val="24"/>
          <w:szCs w:val="24"/>
        </w:rPr>
        <w:t>и</w:t>
      </w:r>
      <w:r w:rsidRPr="00391935">
        <w:rPr>
          <w:spacing w:val="39"/>
          <w:sz w:val="24"/>
          <w:szCs w:val="24"/>
        </w:rPr>
        <w:t xml:space="preserve"> </w:t>
      </w:r>
      <w:r w:rsidRPr="00391935">
        <w:rPr>
          <w:sz w:val="24"/>
          <w:szCs w:val="24"/>
        </w:rPr>
        <w:t>письменные</w:t>
      </w:r>
      <w:r w:rsidRPr="00391935">
        <w:rPr>
          <w:spacing w:val="38"/>
          <w:sz w:val="24"/>
          <w:szCs w:val="24"/>
        </w:rPr>
        <w:t xml:space="preserve"> </w:t>
      </w:r>
      <w:r w:rsidRPr="00391935">
        <w:rPr>
          <w:sz w:val="24"/>
          <w:szCs w:val="24"/>
        </w:rPr>
        <w:t>тексты</w:t>
      </w:r>
      <w:r w:rsidRPr="00391935">
        <w:rPr>
          <w:spacing w:val="39"/>
          <w:sz w:val="24"/>
          <w:szCs w:val="24"/>
        </w:rPr>
        <w:t xml:space="preserve"> </w:t>
      </w:r>
      <w:r w:rsidRPr="00391935">
        <w:rPr>
          <w:sz w:val="24"/>
          <w:szCs w:val="24"/>
        </w:rPr>
        <w:t>(описание,</w:t>
      </w:r>
      <w:r w:rsidRPr="00391935">
        <w:rPr>
          <w:spacing w:val="38"/>
          <w:sz w:val="24"/>
          <w:szCs w:val="24"/>
        </w:rPr>
        <w:t xml:space="preserve"> </w:t>
      </w:r>
      <w:r w:rsidRPr="00391935">
        <w:rPr>
          <w:sz w:val="24"/>
          <w:szCs w:val="24"/>
        </w:rPr>
        <w:t>рассуждение,</w:t>
      </w:r>
      <w:r w:rsidRPr="00391935">
        <w:rPr>
          <w:spacing w:val="-62"/>
          <w:sz w:val="24"/>
          <w:szCs w:val="24"/>
        </w:rPr>
        <w:t xml:space="preserve"> </w:t>
      </w:r>
      <w:r w:rsidRPr="00391935">
        <w:rPr>
          <w:sz w:val="24"/>
          <w:szCs w:val="24"/>
        </w:rPr>
        <w:t>повествование);</w:t>
      </w:r>
    </w:p>
    <w:p w:rsidR="0045737B" w:rsidRPr="00391935" w:rsidRDefault="001E5142" w:rsidP="006F2049">
      <w:pPr>
        <w:pStyle w:val="a4"/>
        <w:numPr>
          <w:ilvl w:val="0"/>
          <w:numId w:val="44"/>
        </w:numPr>
        <w:tabs>
          <w:tab w:val="left" w:pos="1682"/>
        </w:tabs>
        <w:spacing w:line="299" w:lineRule="exact"/>
        <w:ind w:left="1681" w:hanging="152"/>
        <w:jc w:val="left"/>
        <w:rPr>
          <w:sz w:val="24"/>
          <w:szCs w:val="24"/>
        </w:rPr>
      </w:pPr>
      <w:r w:rsidRPr="00391935">
        <w:rPr>
          <w:sz w:val="24"/>
          <w:szCs w:val="24"/>
        </w:rPr>
        <w:t>готовить</w:t>
      </w:r>
      <w:r w:rsidRPr="00391935">
        <w:rPr>
          <w:spacing w:val="-6"/>
          <w:sz w:val="24"/>
          <w:szCs w:val="24"/>
        </w:rPr>
        <w:t xml:space="preserve"> </w:t>
      </w:r>
      <w:r w:rsidRPr="00391935">
        <w:rPr>
          <w:sz w:val="24"/>
          <w:szCs w:val="24"/>
        </w:rPr>
        <w:t>небольшие</w:t>
      </w:r>
      <w:r w:rsidRPr="00391935">
        <w:rPr>
          <w:spacing w:val="-2"/>
          <w:sz w:val="24"/>
          <w:szCs w:val="24"/>
        </w:rPr>
        <w:t xml:space="preserve"> </w:t>
      </w:r>
      <w:r w:rsidRPr="00391935">
        <w:rPr>
          <w:sz w:val="24"/>
          <w:szCs w:val="24"/>
        </w:rPr>
        <w:t>публичные</w:t>
      </w:r>
      <w:r w:rsidRPr="00391935">
        <w:rPr>
          <w:spacing w:val="-5"/>
          <w:sz w:val="24"/>
          <w:szCs w:val="24"/>
        </w:rPr>
        <w:t xml:space="preserve"> </w:t>
      </w:r>
      <w:r w:rsidRPr="00391935">
        <w:rPr>
          <w:sz w:val="24"/>
          <w:szCs w:val="24"/>
        </w:rPr>
        <w:t>выступления;</w:t>
      </w:r>
    </w:p>
    <w:p w:rsidR="0045737B" w:rsidRPr="00391935" w:rsidRDefault="001E5142" w:rsidP="006F2049">
      <w:pPr>
        <w:pStyle w:val="a4"/>
        <w:numPr>
          <w:ilvl w:val="0"/>
          <w:numId w:val="44"/>
        </w:numPr>
        <w:tabs>
          <w:tab w:val="left" w:pos="1778"/>
        </w:tabs>
        <w:spacing w:before="1"/>
        <w:ind w:right="1393" w:firstLine="707"/>
        <w:jc w:val="left"/>
        <w:rPr>
          <w:sz w:val="24"/>
          <w:szCs w:val="24"/>
        </w:rPr>
      </w:pPr>
      <w:r w:rsidRPr="00391935">
        <w:rPr>
          <w:sz w:val="24"/>
          <w:szCs w:val="24"/>
        </w:rPr>
        <w:t>подбирать</w:t>
      </w:r>
      <w:r w:rsidRPr="00391935">
        <w:rPr>
          <w:spacing w:val="25"/>
          <w:sz w:val="24"/>
          <w:szCs w:val="24"/>
        </w:rPr>
        <w:t xml:space="preserve"> </w:t>
      </w:r>
      <w:r w:rsidRPr="00391935">
        <w:rPr>
          <w:sz w:val="24"/>
          <w:szCs w:val="24"/>
        </w:rPr>
        <w:t>иллюстративный</w:t>
      </w:r>
      <w:r w:rsidRPr="00391935">
        <w:rPr>
          <w:spacing w:val="29"/>
          <w:sz w:val="24"/>
          <w:szCs w:val="24"/>
        </w:rPr>
        <w:t xml:space="preserve"> </w:t>
      </w:r>
      <w:r w:rsidRPr="00391935">
        <w:rPr>
          <w:sz w:val="24"/>
          <w:szCs w:val="24"/>
        </w:rPr>
        <w:t>материал</w:t>
      </w:r>
      <w:r w:rsidRPr="00391935">
        <w:rPr>
          <w:spacing w:val="29"/>
          <w:sz w:val="24"/>
          <w:szCs w:val="24"/>
        </w:rPr>
        <w:t xml:space="preserve"> </w:t>
      </w:r>
      <w:r w:rsidRPr="00391935">
        <w:rPr>
          <w:sz w:val="24"/>
          <w:szCs w:val="24"/>
        </w:rPr>
        <w:t>(рисунки,</w:t>
      </w:r>
      <w:r w:rsidRPr="00391935">
        <w:rPr>
          <w:spacing w:val="26"/>
          <w:sz w:val="24"/>
          <w:szCs w:val="24"/>
        </w:rPr>
        <w:t xml:space="preserve"> </w:t>
      </w:r>
      <w:r w:rsidRPr="00391935">
        <w:rPr>
          <w:sz w:val="24"/>
          <w:szCs w:val="24"/>
        </w:rPr>
        <w:t>фото,</w:t>
      </w:r>
      <w:r w:rsidRPr="00391935">
        <w:rPr>
          <w:spacing w:val="26"/>
          <w:sz w:val="24"/>
          <w:szCs w:val="24"/>
        </w:rPr>
        <w:t xml:space="preserve"> </w:t>
      </w:r>
      <w:r w:rsidRPr="00391935">
        <w:rPr>
          <w:sz w:val="24"/>
          <w:szCs w:val="24"/>
        </w:rPr>
        <w:t>плакаты)</w:t>
      </w:r>
      <w:r w:rsidRPr="00391935">
        <w:rPr>
          <w:spacing w:val="29"/>
          <w:sz w:val="24"/>
          <w:szCs w:val="24"/>
        </w:rPr>
        <w:t xml:space="preserve"> </w:t>
      </w:r>
      <w:r w:rsidRPr="00391935">
        <w:rPr>
          <w:sz w:val="24"/>
          <w:szCs w:val="24"/>
        </w:rPr>
        <w:t>к</w:t>
      </w:r>
      <w:r w:rsidRPr="00391935">
        <w:rPr>
          <w:spacing w:val="-62"/>
          <w:sz w:val="24"/>
          <w:szCs w:val="24"/>
        </w:rPr>
        <w:t xml:space="preserve"> </w:t>
      </w:r>
      <w:r w:rsidRPr="00391935">
        <w:rPr>
          <w:sz w:val="24"/>
          <w:szCs w:val="24"/>
        </w:rPr>
        <w:t>тексту</w:t>
      </w:r>
      <w:r w:rsidRPr="00391935">
        <w:rPr>
          <w:spacing w:val="-7"/>
          <w:sz w:val="24"/>
          <w:szCs w:val="24"/>
        </w:rPr>
        <w:t xml:space="preserve"> </w:t>
      </w:r>
      <w:r w:rsidRPr="00391935">
        <w:rPr>
          <w:sz w:val="24"/>
          <w:szCs w:val="24"/>
        </w:rPr>
        <w:t>выступления.</w:t>
      </w:r>
    </w:p>
    <w:p w:rsidR="0045737B" w:rsidRPr="00391935" w:rsidRDefault="0045737B">
      <w:pPr>
        <w:pStyle w:val="a3"/>
        <w:spacing w:before="10"/>
        <w:ind w:left="0" w:firstLine="0"/>
        <w:jc w:val="left"/>
        <w:rPr>
          <w:sz w:val="24"/>
          <w:szCs w:val="24"/>
        </w:rPr>
      </w:pPr>
    </w:p>
    <w:p w:rsidR="0045737B" w:rsidRPr="00391935" w:rsidRDefault="001E5142">
      <w:pPr>
        <w:ind w:left="1530"/>
        <w:jc w:val="both"/>
        <w:rPr>
          <w:i/>
          <w:sz w:val="24"/>
          <w:szCs w:val="24"/>
        </w:rPr>
      </w:pPr>
      <w:r w:rsidRPr="00391935">
        <w:rPr>
          <w:i/>
          <w:sz w:val="24"/>
          <w:szCs w:val="24"/>
        </w:rPr>
        <w:t>Совместная</w:t>
      </w:r>
      <w:r w:rsidRPr="00391935">
        <w:rPr>
          <w:i/>
          <w:spacing w:val="-6"/>
          <w:sz w:val="24"/>
          <w:szCs w:val="24"/>
        </w:rPr>
        <w:t xml:space="preserve"> </w:t>
      </w:r>
      <w:r w:rsidRPr="00391935">
        <w:rPr>
          <w:i/>
          <w:sz w:val="24"/>
          <w:szCs w:val="24"/>
        </w:rPr>
        <w:t>деятельность</w:t>
      </w:r>
      <w:r w:rsidRPr="00391935">
        <w:rPr>
          <w:i/>
          <w:spacing w:val="-4"/>
          <w:sz w:val="24"/>
          <w:szCs w:val="24"/>
        </w:rPr>
        <w:t xml:space="preserve"> </w:t>
      </w:r>
      <w:r w:rsidRPr="00391935">
        <w:rPr>
          <w:i/>
          <w:sz w:val="24"/>
          <w:szCs w:val="24"/>
        </w:rPr>
        <w:t>(сотрудничество):</w:t>
      </w:r>
    </w:p>
    <w:p w:rsidR="0045737B" w:rsidRPr="00391935" w:rsidRDefault="001E5142" w:rsidP="006F2049">
      <w:pPr>
        <w:pStyle w:val="a4"/>
        <w:numPr>
          <w:ilvl w:val="0"/>
          <w:numId w:val="44"/>
        </w:numPr>
        <w:tabs>
          <w:tab w:val="left" w:pos="1828"/>
        </w:tabs>
        <w:spacing w:before="1"/>
        <w:ind w:right="1392" w:firstLine="707"/>
        <w:rPr>
          <w:sz w:val="24"/>
          <w:szCs w:val="24"/>
        </w:rPr>
      </w:pPr>
      <w:r w:rsidRPr="00391935">
        <w:rPr>
          <w:sz w:val="24"/>
          <w:szCs w:val="24"/>
        </w:rPr>
        <w:t>стремиться</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объединению</w:t>
      </w:r>
      <w:r w:rsidRPr="00391935">
        <w:rPr>
          <w:spacing w:val="1"/>
          <w:sz w:val="24"/>
          <w:szCs w:val="24"/>
        </w:rPr>
        <w:t xml:space="preserve"> </w:t>
      </w:r>
      <w:r w:rsidRPr="00391935">
        <w:rPr>
          <w:sz w:val="24"/>
          <w:szCs w:val="24"/>
        </w:rPr>
        <w:t>усилий,</w:t>
      </w:r>
      <w:r w:rsidRPr="00391935">
        <w:rPr>
          <w:spacing w:val="1"/>
          <w:sz w:val="24"/>
          <w:szCs w:val="24"/>
        </w:rPr>
        <w:t xml:space="preserve"> </w:t>
      </w:r>
      <w:r w:rsidRPr="00391935">
        <w:rPr>
          <w:sz w:val="24"/>
          <w:szCs w:val="24"/>
        </w:rPr>
        <w:t>эмоциональной</w:t>
      </w:r>
      <w:r w:rsidRPr="00391935">
        <w:rPr>
          <w:spacing w:val="1"/>
          <w:sz w:val="24"/>
          <w:szCs w:val="24"/>
        </w:rPr>
        <w:t xml:space="preserve"> </w:t>
      </w:r>
      <w:r w:rsidRPr="00391935">
        <w:rPr>
          <w:sz w:val="24"/>
          <w:szCs w:val="24"/>
        </w:rPr>
        <w:t>эмпатии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ситуациях</w:t>
      </w:r>
      <w:r w:rsidRPr="00391935">
        <w:rPr>
          <w:spacing w:val="-2"/>
          <w:sz w:val="24"/>
          <w:szCs w:val="24"/>
        </w:rPr>
        <w:t xml:space="preserve"> </w:t>
      </w:r>
      <w:r w:rsidRPr="00391935">
        <w:rPr>
          <w:sz w:val="24"/>
          <w:szCs w:val="24"/>
        </w:rPr>
        <w:t>совместного</w:t>
      </w:r>
      <w:r w:rsidRPr="00391935">
        <w:rPr>
          <w:spacing w:val="-2"/>
          <w:sz w:val="24"/>
          <w:szCs w:val="24"/>
        </w:rPr>
        <w:t xml:space="preserve"> </w:t>
      </w:r>
      <w:r w:rsidRPr="00391935">
        <w:rPr>
          <w:sz w:val="24"/>
          <w:szCs w:val="24"/>
        </w:rPr>
        <w:t>восприятия,</w:t>
      </w:r>
      <w:r w:rsidRPr="00391935">
        <w:rPr>
          <w:spacing w:val="-1"/>
          <w:sz w:val="24"/>
          <w:szCs w:val="24"/>
        </w:rPr>
        <w:t xml:space="preserve"> </w:t>
      </w:r>
      <w:r w:rsidRPr="00391935">
        <w:rPr>
          <w:sz w:val="24"/>
          <w:szCs w:val="24"/>
        </w:rPr>
        <w:t>исполнения</w:t>
      </w:r>
      <w:r w:rsidRPr="00391935">
        <w:rPr>
          <w:spacing w:val="-1"/>
          <w:sz w:val="24"/>
          <w:szCs w:val="24"/>
        </w:rPr>
        <w:t xml:space="preserve"> </w:t>
      </w:r>
      <w:r w:rsidRPr="00391935">
        <w:rPr>
          <w:sz w:val="24"/>
          <w:szCs w:val="24"/>
        </w:rPr>
        <w:t>музыки;</w:t>
      </w:r>
    </w:p>
    <w:p w:rsidR="0045737B" w:rsidRPr="00391935" w:rsidRDefault="001E5142" w:rsidP="006F2049">
      <w:pPr>
        <w:pStyle w:val="a4"/>
        <w:numPr>
          <w:ilvl w:val="0"/>
          <w:numId w:val="44"/>
        </w:numPr>
        <w:tabs>
          <w:tab w:val="left" w:pos="1694"/>
        </w:tabs>
        <w:ind w:right="1399" w:firstLine="707"/>
        <w:rPr>
          <w:sz w:val="24"/>
          <w:szCs w:val="24"/>
        </w:rPr>
      </w:pPr>
      <w:r w:rsidRPr="00391935">
        <w:rPr>
          <w:sz w:val="24"/>
          <w:szCs w:val="24"/>
        </w:rPr>
        <w:t>переключаться между различными формами коллективной, групповой</w:t>
      </w:r>
      <w:r w:rsidRPr="00391935">
        <w:rPr>
          <w:spacing w:val="-62"/>
          <w:sz w:val="24"/>
          <w:szCs w:val="24"/>
        </w:rPr>
        <w:t xml:space="preserve"> </w:t>
      </w:r>
      <w:r w:rsidRPr="00391935">
        <w:rPr>
          <w:sz w:val="24"/>
          <w:szCs w:val="24"/>
        </w:rPr>
        <w:t>и</w:t>
      </w:r>
      <w:r w:rsidRPr="00391935">
        <w:rPr>
          <w:spacing w:val="1"/>
          <w:sz w:val="24"/>
          <w:szCs w:val="24"/>
        </w:rPr>
        <w:t xml:space="preserve"> </w:t>
      </w:r>
      <w:r w:rsidRPr="00391935">
        <w:rPr>
          <w:sz w:val="24"/>
          <w:szCs w:val="24"/>
        </w:rPr>
        <w:t>индивидуальной</w:t>
      </w:r>
      <w:r w:rsidRPr="00391935">
        <w:rPr>
          <w:spacing w:val="1"/>
          <w:sz w:val="24"/>
          <w:szCs w:val="24"/>
        </w:rPr>
        <w:t xml:space="preserve"> </w:t>
      </w:r>
      <w:r w:rsidRPr="00391935">
        <w:rPr>
          <w:sz w:val="24"/>
          <w:szCs w:val="24"/>
        </w:rPr>
        <w:t>работы</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решении</w:t>
      </w:r>
      <w:r w:rsidRPr="00391935">
        <w:rPr>
          <w:spacing w:val="1"/>
          <w:sz w:val="24"/>
          <w:szCs w:val="24"/>
        </w:rPr>
        <w:t xml:space="preserve"> </w:t>
      </w:r>
      <w:r w:rsidRPr="00391935">
        <w:rPr>
          <w:sz w:val="24"/>
          <w:szCs w:val="24"/>
        </w:rPr>
        <w:t>конкретной</w:t>
      </w:r>
      <w:r w:rsidRPr="00391935">
        <w:rPr>
          <w:spacing w:val="1"/>
          <w:sz w:val="24"/>
          <w:szCs w:val="24"/>
        </w:rPr>
        <w:t xml:space="preserve"> </w:t>
      </w:r>
      <w:r w:rsidRPr="00391935">
        <w:rPr>
          <w:sz w:val="24"/>
          <w:szCs w:val="24"/>
        </w:rPr>
        <w:t>проблемы,</w:t>
      </w:r>
      <w:r w:rsidRPr="00391935">
        <w:rPr>
          <w:spacing w:val="1"/>
          <w:sz w:val="24"/>
          <w:szCs w:val="24"/>
        </w:rPr>
        <w:t xml:space="preserve"> </w:t>
      </w:r>
      <w:r w:rsidRPr="00391935">
        <w:rPr>
          <w:sz w:val="24"/>
          <w:szCs w:val="24"/>
        </w:rPr>
        <w:t>выбирать</w:t>
      </w:r>
      <w:r w:rsidRPr="00391935">
        <w:rPr>
          <w:spacing w:val="1"/>
          <w:sz w:val="24"/>
          <w:szCs w:val="24"/>
        </w:rPr>
        <w:t xml:space="preserve"> </w:t>
      </w:r>
      <w:r w:rsidRPr="00391935">
        <w:rPr>
          <w:sz w:val="24"/>
          <w:szCs w:val="24"/>
        </w:rPr>
        <w:t>наиболее</w:t>
      </w:r>
      <w:r w:rsidRPr="00391935">
        <w:rPr>
          <w:spacing w:val="1"/>
          <w:sz w:val="24"/>
          <w:szCs w:val="24"/>
        </w:rPr>
        <w:t xml:space="preserve"> </w:t>
      </w:r>
      <w:r w:rsidRPr="00391935">
        <w:rPr>
          <w:sz w:val="24"/>
          <w:szCs w:val="24"/>
        </w:rPr>
        <w:t>эффективные</w:t>
      </w:r>
      <w:r w:rsidRPr="00391935">
        <w:rPr>
          <w:spacing w:val="1"/>
          <w:sz w:val="24"/>
          <w:szCs w:val="24"/>
        </w:rPr>
        <w:t xml:space="preserve"> </w:t>
      </w:r>
      <w:r w:rsidRPr="00391935">
        <w:rPr>
          <w:sz w:val="24"/>
          <w:szCs w:val="24"/>
        </w:rPr>
        <w:t>формы</w:t>
      </w:r>
      <w:r w:rsidRPr="00391935">
        <w:rPr>
          <w:spacing w:val="1"/>
          <w:sz w:val="24"/>
          <w:szCs w:val="24"/>
        </w:rPr>
        <w:t xml:space="preserve"> </w:t>
      </w:r>
      <w:r w:rsidRPr="00391935">
        <w:rPr>
          <w:sz w:val="24"/>
          <w:szCs w:val="24"/>
        </w:rPr>
        <w:t>взаимодействия</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решении</w:t>
      </w:r>
      <w:r w:rsidRPr="00391935">
        <w:rPr>
          <w:spacing w:val="1"/>
          <w:sz w:val="24"/>
          <w:szCs w:val="24"/>
        </w:rPr>
        <w:t xml:space="preserve"> </w:t>
      </w:r>
      <w:r w:rsidRPr="00391935">
        <w:rPr>
          <w:sz w:val="24"/>
          <w:szCs w:val="24"/>
        </w:rPr>
        <w:t>поставленной</w:t>
      </w:r>
      <w:r w:rsidRPr="00391935">
        <w:rPr>
          <w:spacing w:val="-62"/>
          <w:sz w:val="24"/>
          <w:szCs w:val="24"/>
        </w:rPr>
        <w:t xml:space="preserve"> </w:t>
      </w:r>
      <w:r w:rsidRPr="00391935">
        <w:rPr>
          <w:sz w:val="24"/>
          <w:szCs w:val="24"/>
        </w:rPr>
        <w:t>задачи;</w:t>
      </w:r>
    </w:p>
    <w:p w:rsidR="0045737B" w:rsidRPr="00391935" w:rsidRDefault="001E5142" w:rsidP="006F2049">
      <w:pPr>
        <w:pStyle w:val="a4"/>
        <w:numPr>
          <w:ilvl w:val="0"/>
          <w:numId w:val="44"/>
        </w:numPr>
        <w:tabs>
          <w:tab w:val="left" w:pos="1686"/>
        </w:tabs>
        <w:ind w:right="1394" w:firstLine="707"/>
        <w:rPr>
          <w:sz w:val="24"/>
          <w:szCs w:val="24"/>
        </w:rPr>
      </w:pPr>
      <w:r w:rsidRPr="00391935">
        <w:rPr>
          <w:sz w:val="24"/>
          <w:szCs w:val="24"/>
        </w:rPr>
        <w:t>формулировать краткосрочные и долгосрочные цели (индивидуальные</w:t>
      </w:r>
      <w:r w:rsidRPr="00391935">
        <w:rPr>
          <w:spacing w:val="-62"/>
          <w:sz w:val="24"/>
          <w:szCs w:val="24"/>
        </w:rPr>
        <w:t xml:space="preserve"> </w:t>
      </w:r>
      <w:r w:rsidRPr="00391935">
        <w:rPr>
          <w:sz w:val="24"/>
          <w:szCs w:val="24"/>
        </w:rPr>
        <w:t>с учётом участия в коллективных задачах) в стандартной (типовой) ситуации</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предложенного</w:t>
      </w:r>
      <w:r w:rsidRPr="00391935">
        <w:rPr>
          <w:spacing w:val="1"/>
          <w:sz w:val="24"/>
          <w:szCs w:val="24"/>
        </w:rPr>
        <w:t xml:space="preserve"> </w:t>
      </w:r>
      <w:r w:rsidRPr="00391935">
        <w:rPr>
          <w:sz w:val="24"/>
          <w:szCs w:val="24"/>
        </w:rPr>
        <w:t>формата</w:t>
      </w:r>
      <w:r w:rsidRPr="00391935">
        <w:rPr>
          <w:spacing w:val="1"/>
          <w:sz w:val="24"/>
          <w:szCs w:val="24"/>
        </w:rPr>
        <w:t xml:space="preserve"> </w:t>
      </w:r>
      <w:r w:rsidRPr="00391935">
        <w:rPr>
          <w:sz w:val="24"/>
          <w:szCs w:val="24"/>
        </w:rPr>
        <w:t>планирования,</w:t>
      </w:r>
      <w:r w:rsidRPr="00391935">
        <w:rPr>
          <w:spacing w:val="1"/>
          <w:sz w:val="24"/>
          <w:szCs w:val="24"/>
        </w:rPr>
        <w:t xml:space="preserve"> </w:t>
      </w:r>
      <w:r w:rsidRPr="00391935">
        <w:rPr>
          <w:sz w:val="24"/>
          <w:szCs w:val="24"/>
        </w:rPr>
        <w:t>распределения</w:t>
      </w:r>
      <w:r w:rsidRPr="00391935">
        <w:rPr>
          <w:spacing w:val="1"/>
          <w:sz w:val="24"/>
          <w:szCs w:val="24"/>
        </w:rPr>
        <w:t xml:space="preserve"> </w:t>
      </w:r>
      <w:r w:rsidRPr="00391935">
        <w:rPr>
          <w:sz w:val="24"/>
          <w:szCs w:val="24"/>
        </w:rPr>
        <w:t>промежуточных</w:t>
      </w:r>
      <w:r w:rsidRPr="00391935">
        <w:rPr>
          <w:spacing w:val="-2"/>
          <w:sz w:val="24"/>
          <w:szCs w:val="24"/>
        </w:rPr>
        <w:t xml:space="preserve"> </w:t>
      </w:r>
      <w:r w:rsidRPr="00391935">
        <w:rPr>
          <w:sz w:val="24"/>
          <w:szCs w:val="24"/>
        </w:rPr>
        <w:t>шагов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сроков;</w:t>
      </w:r>
    </w:p>
    <w:p w:rsidR="0045737B" w:rsidRPr="00391935" w:rsidRDefault="001E5142" w:rsidP="006F2049">
      <w:pPr>
        <w:pStyle w:val="a4"/>
        <w:numPr>
          <w:ilvl w:val="0"/>
          <w:numId w:val="44"/>
        </w:numPr>
        <w:tabs>
          <w:tab w:val="left" w:pos="1816"/>
        </w:tabs>
        <w:spacing w:before="1"/>
        <w:ind w:right="1394" w:firstLine="707"/>
        <w:rPr>
          <w:sz w:val="24"/>
          <w:szCs w:val="24"/>
        </w:rPr>
      </w:pPr>
      <w:r w:rsidRPr="00391935">
        <w:rPr>
          <w:sz w:val="24"/>
          <w:szCs w:val="24"/>
        </w:rPr>
        <w:t>принимать</w:t>
      </w:r>
      <w:r w:rsidRPr="00391935">
        <w:rPr>
          <w:spacing w:val="1"/>
          <w:sz w:val="24"/>
          <w:szCs w:val="24"/>
        </w:rPr>
        <w:t xml:space="preserve"> </w:t>
      </w:r>
      <w:r w:rsidRPr="00391935">
        <w:rPr>
          <w:sz w:val="24"/>
          <w:szCs w:val="24"/>
        </w:rPr>
        <w:t>цель</w:t>
      </w:r>
      <w:r w:rsidRPr="00391935">
        <w:rPr>
          <w:spacing w:val="1"/>
          <w:sz w:val="24"/>
          <w:szCs w:val="24"/>
        </w:rPr>
        <w:t xml:space="preserve"> </w:t>
      </w:r>
      <w:r w:rsidRPr="00391935">
        <w:rPr>
          <w:sz w:val="24"/>
          <w:szCs w:val="24"/>
        </w:rPr>
        <w:t>совместной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коллективно</w:t>
      </w:r>
      <w:r w:rsidRPr="00391935">
        <w:rPr>
          <w:spacing w:val="1"/>
          <w:sz w:val="24"/>
          <w:szCs w:val="24"/>
        </w:rPr>
        <w:t xml:space="preserve"> </w:t>
      </w:r>
      <w:r w:rsidRPr="00391935">
        <w:rPr>
          <w:sz w:val="24"/>
          <w:szCs w:val="24"/>
        </w:rPr>
        <w:t>строить</w:t>
      </w:r>
      <w:r w:rsidRPr="00391935">
        <w:rPr>
          <w:spacing w:val="-62"/>
          <w:sz w:val="24"/>
          <w:szCs w:val="24"/>
        </w:rPr>
        <w:t xml:space="preserve"> </w:t>
      </w:r>
      <w:r w:rsidRPr="00391935">
        <w:rPr>
          <w:sz w:val="24"/>
          <w:szCs w:val="24"/>
        </w:rPr>
        <w:t>действия по её достижению: распределять роли, договариваться, обсуждать</w:t>
      </w:r>
      <w:r w:rsidRPr="00391935">
        <w:rPr>
          <w:spacing w:val="1"/>
          <w:sz w:val="24"/>
          <w:szCs w:val="24"/>
        </w:rPr>
        <w:t xml:space="preserve"> </w:t>
      </w:r>
      <w:r w:rsidRPr="00391935">
        <w:rPr>
          <w:sz w:val="24"/>
          <w:szCs w:val="24"/>
        </w:rPr>
        <w:t>процесс и результат совместной работы; проявлять готовность руководить,</w:t>
      </w:r>
      <w:r w:rsidRPr="00391935">
        <w:rPr>
          <w:spacing w:val="1"/>
          <w:sz w:val="24"/>
          <w:szCs w:val="24"/>
        </w:rPr>
        <w:t xml:space="preserve"> </w:t>
      </w:r>
      <w:r w:rsidRPr="00391935">
        <w:rPr>
          <w:sz w:val="24"/>
          <w:szCs w:val="24"/>
        </w:rPr>
        <w:t>выполнять</w:t>
      </w:r>
      <w:r w:rsidRPr="00391935">
        <w:rPr>
          <w:spacing w:val="-3"/>
          <w:sz w:val="24"/>
          <w:szCs w:val="24"/>
        </w:rPr>
        <w:t xml:space="preserve"> </w:t>
      </w:r>
      <w:r w:rsidRPr="00391935">
        <w:rPr>
          <w:sz w:val="24"/>
          <w:szCs w:val="24"/>
        </w:rPr>
        <w:t>поручения,</w:t>
      </w:r>
      <w:r w:rsidRPr="00391935">
        <w:rPr>
          <w:spacing w:val="-1"/>
          <w:sz w:val="24"/>
          <w:szCs w:val="24"/>
        </w:rPr>
        <w:t xml:space="preserve"> </w:t>
      </w:r>
      <w:r w:rsidRPr="00391935">
        <w:rPr>
          <w:sz w:val="24"/>
          <w:szCs w:val="24"/>
        </w:rPr>
        <w:t>подчиняться;</w:t>
      </w:r>
    </w:p>
    <w:p w:rsidR="0045737B" w:rsidRPr="00391935" w:rsidRDefault="001E5142" w:rsidP="006F2049">
      <w:pPr>
        <w:pStyle w:val="a4"/>
        <w:numPr>
          <w:ilvl w:val="0"/>
          <w:numId w:val="44"/>
        </w:numPr>
        <w:tabs>
          <w:tab w:val="left" w:pos="1720"/>
        </w:tabs>
        <w:ind w:right="1400" w:firstLine="707"/>
        <w:rPr>
          <w:sz w:val="24"/>
          <w:szCs w:val="24"/>
        </w:rPr>
      </w:pPr>
      <w:r w:rsidRPr="00391935">
        <w:rPr>
          <w:sz w:val="24"/>
          <w:szCs w:val="24"/>
        </w:rPr>
        <w:t>ответственно выполнять свою часть работы; оценивать свой вклад в</w:t>
      </w:r>
      <w:r w:rsidRPr="00391935">
        <w:rPr>
          <w:spacing w:val="1"/>
          <w:sz w:val="24"/>
          <w:szCs w:val="24"/>
        </w:rPr>
        <w:t xml:space="preserve"> </w:t>
      </w:r>
      <w:r w:rsidRPr="00391935">
        <w:rPr>
          <w:sz w:val="24"/>
          <w:szCs w:val="24"/>
        </w:rPr>
        <w:t>общий</w:t>
      </w:r>
      <w:r w:rsidRPr="00391935">
        <w:rPr>
          <w:spacing w:val="-2"/>
          <w:sz w:val="24"/>
          <w:szCs w:val="24"/>
        </w:rPr>
        <w:t xml:space="preserve"> </w:t>
      </w:r>
      <w:r w:rsidRPr="00391935">
        <w:rPr>
          <w:sz w:val="24"/>
          <w:szCs w:val="24"/>
        </w:rPr>
        <w:t>результат;</w:t>
      </w:r>
    </w:p>
    <w:p w:rsidR="0045737B" w:rsidRPr="00391935" w:rsidRDefault="001E5142" w:rsidP="006F2049">
      <w:pPr>
        <w:pStyle w:val="a4"/>
        <w:numPr>
          <w:ilvl w:val="0"/>
          <w:numId w:val="44"/>
        </w:numPr>
        <w:tabs>
          <w:tab w:val="left" w:pos="1739"/>
        </w:tabs>
        <w:ind w:right="1395" w:firstLine="707"/>
        <w:rPr>
          <w:sz w:val="24"/>
          <w:szCs w:val="24"/>
        </w:rPr>
      </w:pPr>
      <w:r w:rsidRPr="00391935">
        <w:rPr>
          <w:sz w:val="24"/>
          <w:szCs w:val="24"/>
        </w:rPr>
        <w:t>выполнять совместные проектные, творческие задания с опорой на</w:t>
      </w:r>
      <w:r w:rsidRPr="00391935">
        <w:rPr>
          <w:spacing w:val="1"/>
          <w:sz w:val="24"/>
          <w:szCs w:val="24"/>
        </w:rPr>
        <w:t xml:space="preserve"> </w:t>
      </w:r>
      <w:r w:rsidRPr="00391935">
        <w:rPr>
          <w:sz w:val="24"/>
          <w:szCs w:val="24"/>
        </w:rPr>
        <w:t>предложенные</w:t>
      </w:r>
      <w:r w:rsidRPr="00391935">
        <w:rPr>
          <w:spacing w:val="-2"/>
          <w:sz w:val="24"/>
          <w:szCs w:val="24"/>
        </w:rPr>
        <w:t xml:space="preserve"> </w:t>
      </w:r>
      <w:r w:rsidRPr="00391935">
        <w:rPr>
          <w:sz w:val="24"/>
          <w:szCs w:val="24"/>
        </w:rPr>
        <w:t>образцы.</w:t>
      </w:r>
    </w:p>
    <w:p w:rsidR="0045737B" w:rsidRPr="00391935" w:rsidRDefault="001E5142" w:rsidP="006F2049">
      <w:pPr>
        <w:pStyle w:val="Heading1"/>
        <w:numPr>
          <w:ilvl w:val="0"/>
          <w:numId w:val="39"/>
        </w:numPr>
        <w:tabs>
          <w:tab w:val="left" w:pos="1790"/>
        </w:tabs>
        <w:spacing w:line="299" w:lineRule="exact"/>
        <w:rPr>
          <w:sz w:val="24"/>
          <w:szCs w:val="24"/>
        </w:rPr>
      </w:pPr>
      <w:r w:rsidRPr="00391935">
        <w:rPr>
          <w:sz w:val="24"/>
          <w:szCs w:val="24"/>
        </w:rPr>
        <w:t>Овладение</w:t>
      </w:r>
      <w:r w:rsidRPr="00391935">
        <w:rPr>
          <w:spacing w:val="-8"/>
          <w:sz w:val="24"/>
          <w:szCs w:val="24"/>
        </w:rPr>
        <w:t xml:space="preserve"> </w:t>
      </w:r>
      <w:r w:rsidRPr="00391935">
        <w:rPr>
          <w:sz w:val="24"/>
          <w:szCs w:val="24"/>
        </w:rPr>
        <w:t>универсальными</w:t>
      </w:r>
      <w:r w:rsidRPr="00391935">
        <w:rPr>
          <w:spacing w:val="-8"/>
          <w:sz w:val="24"/>
          <w:szCs w:val="24"/>
        </w:rPr>
        <w:t xml:space="preserve"> </w:t>
      </w:r>
      <w:r w:rsidRPr="00391935">
        <w:rPr>
          <w:sz w:val="24"/>
          <w:szCs w:val="24"/>
        </w:rPr>
        <w:t>регулятивными</w:t>
      </w:r>
      <w:r w:rsidRPr="00391935">
        <w:rPr>
          <w:spacing w:val="-8"/>
          <w:sz w:val="24"/>
          <w:szCs w:val="24"/>
        </w:rPr>
        <w:t xml:space="preserve"> </w:t>
      </w:r>
      <w:r w:rsidRPr="00391935">
        <w:rPr>
          <w:sz w:val="24"/>
          <w:szCs w:val="24"/>
        </w:rPr>
        <w:t>действиями</w:t>
      </w:r>
    </w:p>
    <w:p w:rsidR="0045737B" w:rsidRPr="00391935" w:rsidRDefault="001E5142">
      <w:pPr>
        <w:spacing w:before="1" w:line="298" w:lineRule="exact"/>
        <w:ind w:left="1530"/>
        <w:rPr>
          <w:i/>
          <w:sz w:val="24"/>
          <w:szCs w:val="24"/>
        </w:rPr>
      </w:pPr>
      <w:r w:rsidRPr="00391935">
        <w:rPr>
          <w:i/>
          <w:sz w:val="24"/>
          <w:szCs w:val="24"/>
        </w:rPr>
        <w:t>Самоорганизация:</w:t>
      </w:r>
    </w:p>
    <w:p w:rsidR="0045737B" w:rsidRPr="00391935" w:rsidRDefault="001E5142" w:rsidP="006F2049">
      <w:pPr>
        <w:pStyle w:val="a4"/>
        <w:numPr>
          <w:ilvl w:val="0"/>
          <w:numId w:val="44"/>
        </w:numPr>
        <w:tabs>
          <w:tab w:val="left" w:pos="1754"/>
        </w:tabs>
        <w:ind w:right="1395" w:firstLine="707"/>
        <w:jc w:val="left"/>
        <w:rPr>
          <w:sz w:val="24"/>
          <w:szCs w:val="24"/>
        </w:rPr>
      </w:pPr>
      <w:r w:rsidRPr="00391935">
        <w:rPr>
          <w:sz w:val="24"/>
          <w:szCs w:val="24"/>
        </w:rPr>
        <w:t>планировать</w:t>
      </w:r>
      <w:r w:rsidRPr="00391935">
        <w:rPr>
          <w:spacing w:val="5"/>
          <w:sz w:val="24"/>
          <w:szCs w:val="24"/>
        </w:rPr>
        <w:t xml:space="preserve"> </w:t>
      </w:r>
      <w:r w:rsidRPr="00391935">
        <w:rPr>
          <w:sz w:val="24"/>
          <w:szCs w:val="24"/>
        </w:rPr>
        <w:t>действия</w:t>
      </w:r>
      <w:r w:rsidRPr="00391935">
        <w:rPr>
          <w:spacing w:val="4"/>
          <w:sz w:val="24"/>
          <w:szCs w:val="24"/>
        </w:rPr>
        <w:t xml:space="preserve"> </w:t>
      </w:r>
      <w:r w:rsidRPr="00391935">
        <w:rPr>
          <w:sz w:val="24"/>
          <w:szCs w:val="24"/>
        </w:rPr>
        <w:t>по</w:t>
      </w:r>
      <w:r w:rsidRPr="00391935">
        <w:rPr>
          <w:spacing w:val="6"/>
          <w:sz w:val="24"/>
          <w:szCs w:val="24"/>
        </w:rPr>
        <w:t xml:space="preserve"> </w:t>
      </w:r>
      <w:r w:rsidRPr="00391935">
        <w:rPr>
          <w:sz w:val="24"/>
          <w:szCs w:val="24"/>
        </w:rPr>
        <w:t>решению</w:t>
      </w:r>
      <w:r w:rsidRPr="00391935">
        <w:rPr>
          <w:spacing w:val="9"/>
          <w:sz w:val="24"/>
          <w:szCs w:val="24"/>
        </w:rPr>
        <w:t xml:space="preserve"> </w:t>
      </w:r>
      <w:r w:rsidRPr="00391935">
        <w:rPr>
          <w:sz w:val="24"/>
          <w:szCs w:val="24"/>
        </w:rPr>
        <w:t>учебной</w:t>
      </w:r>
      <w:r w:rsidRPr="00391935">
        <w:rPr>
          <w:spacing w:val="4"/>
          <w:sz w:val="24"/>
          <w:szCs w:val="24"/>
        </w:rPr>
        <w:t xml:space="preserve"> </w:t>
      </w:r>
      <w:r w:rsidRPr="00391935">
        <w:rPr>
          <w:sz w:val="24"/>
          <w:szCs w:val="24"/>
        </w:rPr>
        <w:t>задачи</w:t>
      </w:r>
      <w:r w:rsidRPr="00391935">
        <w:rPr>
          <w:spacing w:val="3"/>
          <w:sz w:val="24"/>
          <w:szCs w:val="24"/>
        </w:rPr>
        <w:t xml:space="preserve"> </w:t>
      </w:r>
      <w:r w:rsidRPr="00391935">
        <w:rPr>
          <w:sz w:val="24"/>
          <w:szCs w:val="24"/>
        </w:rPr>
        <w:t>для</w:t>
      </w:r>
      <w:r w:rsidRPr="00391935">
        <w:rPr>
          <w:spacing w:val="4"/>
          <w:sz w:val="24"/>
          <w:szCs w:val="24"/>
        </w:rPr>
        <w:t xml:space="preserve"> </w:t>
      </w:r>
      <w:r w:rsidRPr="00391935">
        <w:rPr>
          <w:sz w:val="24"/>
          <w:szCs w:val="24"/>
        </w:rPr>
        <w:t>получения</w:t>
      </w:r>
      <w:r w:rsidRPr="00391935">
        <w:rPr>
          <w:spacing w:val="-62"/>
          <w:sz w:val="24"/>
          <w:szCs w:val="24"/>
        </w:rPr>
        <w:t xml:space="preserve"> </w:t>
      </w:r>
      <w:r w:rsidRPr="00391935">
        <w:rPr>
          <w:sz w:val="24"/>
          <w:szCs w:val="24"/>
        </w:rPr>
        <w:t>результата;</w:t>
      </w:r>
    </w:p>
    <w:p w:rsidR="0045737B" w:rsidRPr="00391935" w:rsidRDefault="001E5142" w:rsidP="006F2049">
      <w:pPr>
        <w:pStyle w:val="a4"/>
        <w:numPr>
          <w:ilvl w:val="0"/>
          <w:numId w:val="44"/>
        </w:numPr>
        <w:tabs>
          <w:tab w:val="left" w:pos="1682"/>
        </w:tabs>
        <w:spacing w:before="1" w:line="298" w:lineRule="exact"/>
        <w:ind w:left="1681" w:hanging="152"/>
        <w:jc w:val="left"/>
        <w:rPr>
          <w:sz w:val="24"/>
          <w:szCs w:val="24"/>
        </w:rPr>
      </w:pPr>
      <w:r w:rsidRPr="00391935">
        <w:rPr>
          <w:sz w:val="24"/>
          <w:szCs w:val="24"/>
        </w:rPr>
        <w:t>выстраивать</w:t>
      </w:r>
      <w:r w:rsidRPr="00391935">
        <w:rPr>
          <w:spacing w:val="-7"/>
          <w:sz w:val="24"/>
          <w:szCs w:val="24"/>
        </w:rPr>
        <w:t xml:space="preserve"> </w:t>
      </w:r>
      <w:r w:rsidRPr="00391935">
        <w:rPr>
          <w:sz w:val="24"/>
          <w:szCs w:val="24"/>
        </w:rPr>
        <w:t>последовательность</w:t>
      </w:r>
      <w:r w:rsidRPr="00391935">
        <w:rPr>
          <w:spacing w:val="-5"/>
          <w:sz w:val="24"/>
          <w:szCs w:val="24"/>
        </w:rPr>
        <w:t xml:space="preserve"> </w:t>
      </w:r>
      <w:r w:rsidRPr="00391935">
        <w:rPr>
          <w:sz w:val="24"/>
          <w:szCs w:val="24"/>
        </w:rPr>
        <w:t>выбранных</w:t>
      </w:r>
      <w:r w:rsidRPr="00391935">
        <w:rPr>
          <w:spacing w:val="-7"/>
          <w:sz w:val="24"/>
          <w:szCs w:val="24"/>
        </w:rPr>
        <w:t xml:space="preserve"> </w:t>
      </w:r>
      <w:r w:rsidRPr="00391935">
        <w:rPr>
          <w:sz w:val="24"/>
          <w:szCs w:val="24"/>
        </w:rPr>
        <w:t>действий.</w:t>
      </w:r>
    </w:p>
    <w:p w:rsidR="0045737B" w:rsidRPr="00391935" w:rsidRDefault="001E5142">
      <w:pPr>
        <w:spacing w:line="298" w:lineRule="exact"/>
        <w:ind w:left="1530"/>
        <w:rPr>
          <w:i/>
          <w:sz w:val="24"/>
          <w:szCs w:val="24"/>
        </w:rPr>
      </w:pPr>
      <w:r w:rsidRPr="00391935">
        <w:rPr>
          <w:i/>
          <w:sz w:val="24"/>
          <w:szCs w:val="24"/>
        </w:rPr>
        <w:t>Самоконтроль:</w:t>
      </w:r>
    </w:p>
    <w:p w:rsidR="0045737B" w:rsidRPr="00391935" w:rsidRDefault="001E5142" w:rsidP="006F2049">
      <w:pPr>
        <w:pStyle w:val="a4"/>
        <w:numPr>
          <w:ilvl w:val="0"/>
          <w:numId w:val="44"/>
        </w:numPr>
        <w:tabs>
          <w:tab w:val="left" w:pos="1684"/>
        </w:tabs>
        <w:spacing w:before="1" w:line="298" w:lineRule="exact"/>
        <w:ind w:left="1683" w:hanging="154"/>
        <w:jc w:val="left"/>
        <w:rPr>
          <w:sz w:val="24"/>
          <w:szCs w:val="24"/>
        </w:rPr>
      </w:pPr>
      <w:r w:rsidRPr="00391935">
        <w:rPr>
          <w:sz w:val="24"/>
          <w:szCs w:val="24"/>
        </w:rPr>
        <w:t>устанавливать</w:t>
      </w:r>
      <w:r w:rsidRPr="00391935">
        <w:rPr>
          <w:spacing w:val="-7"/>
          <w:sz w:val="24"/>
          <w:szCs w:val="24"/>
        </w:rPr>
        <w:t xml:space="preserve"> </w:t>
      </w:r>
      <w:r w:rsidRPr="00391935">
        <w:rPr>
          <w:sz w:val="24"/>
          <w:szCs w:val="24"/>
        </w:rPr>
        <w:t>причины успеха/неудач</w:t>
      </w:r>
      <w:r w:rsidRPr="00391935">
        <w:rPr>
          <w:spacing w:val="1"/>
          <w:sz w:val="24"/>
          <w:szCs w:val="24"/>
        </w:rPr>
        <w:t xml:space="preserve"> </w:t>
      </w:r>
      <w:r w:rsidRPr="00391935">
        <w:rPr>
          <w:sz w:val="24"/>
          <w:szCs w:val="24"/>
        </w:rPr>
        <w:t>учебной</w:t>
      </w:r>
      <w:r w:rsidRPr="00391935">
        <w:rPr>
          <w:spacing w:val="-4"/>
          <w:sz w:val="24"/>
          <w:szCs w:val="24"/>
        </w:rPr>
        <w:t xml:space="preserve"> </w:t>
      </w:r>
      <w:r w:rsidRPr="00391935">
        <w:rPr>
          <w:sz w:val="24"/>
          <w:szCs w:val="24"/>
        </w:rPr>
        <w:t>деятельности;</w:t>
      </w:r>
    </w:p>
    <w:p w:rsidR="0045737B" w:rsidRPr="00391935" w:rsidRDefault="001E5142" w:rsidP="006F2049">
      <w:pPr>
        <w:pStyle w:val="a4"/>
        <w:numPr>
          <w:ilvl w:val="0"/>
          <w:numId w:val="44"/>
        </w:numPr>
        <w:tabs>
          <w:tab w:val="left" w:pos="1682"/>
        </w:tabs>
        <w:spacing w:line="298" w:lineRule="exact"/>
        <w:ind w:left="1681" w:hanging="152"/>
        <w:rPr>
          <w:sz w:val="24"/>
          <w:szCs w:val="24"/>
        </w:rPr>
      </w:pPr>
      <w:r w:rsidRPr="00391935">
        <w:rPr>
          <w:sz w:val="24"/>
          <w:szCs w:val="24"/>
        </w:rPr>
        <w:t>корректировать</w:t>
      </w:r>
      <w:r w:rsidRPr="00391935">
        <w:rPr>
          <w:spacing w:val="-4"/>
          <w:sz w:val="24"/>
          <w:szCs w:val="24"/>
        </w:rPr>
        <w:t xml:space="preserve"> </w:t>
      </w:r>
      <w:r w:rsidRPr="00391935">
        <w:rPr>
          <w:sz w:val="24"/>
          <w:szCs w:val="24"/>
        </w:rPr>
        <w:t>свои</w:t>
      </w:r>
      <w:r w:rsidRPr="00391935">
        <w:rPr>
          <w:spacing w:val="-1"/>
          <w:sz w:val="24"/>
          <w:szCs w:val="24"/>
        </w:rPr>
        <w:t xml:space="preserve"> </w:t>
      </w:r>
      <w:r w:rsidRPr="00391935">
        <w:rPr>
          <w:sz w:val="24"/>
          <w:szCs w:val="24"/>
        </w:rPr>
        <w:t>учебные</w:t>
      </w:r>
      <w:r w:rsidRPr="00391935">
        <w:rPr>
          <w:spacing w:val="-3"/>
          <w:sz w:val="24"/>
          <w:szCs w:val="24"/>
        </w:rPr>
        <w:t xml:space="preserve"> </w:t>
      </w:r>
      <w:r w:rsidRPr="00391935">
        <w:rPr>
          <w:sz w:val="24"/>
          <w:szCs w:val="24"/>
        </w:rPr>
        <w:t>действия</w:t>
      </w:r>
      <w:r w:rsidRPr="00391935">
        <w:rPr>
          <w:spacing w:val="-3"/>
          <w:sz w:val="24"/>
          <w:szCs w:val="24"/>
        </w:rPr>
        <w:t xml:space="preserve"> </w:t>
      </w:r>
      <w:r w:rsidRPr="00391935">
        <w:rPr>
          <w:sz w:val="24"/>
          <w:szCs w:val="24"/>
        </w:rPr>
        <w:t>для</w:t>
      </w:r>
      <w:r w:rsidRPr="00391935">
        <w:rPr>
          <w:spacing w:val="-3"/>
          <w:sz w:val="24"/>
          <w:szCs w:val="24"/>
        </w:rPr>
        <w:t xml:space="preserve"> </w:t>
      </w:r>
      <w:r w:rsidRPr="00391935">
        <w:rPr>
          <w:sz w:val="24"/>
          <w:szCs w:val="24"/>
        </w:rPr>
        <w:t>преодоления</w:t>
      </w:r>
      <w:r w:rsidRPr="00391935">
        <w:rPr>
          <w:spacing w:val="-3"/>
          <w:sz w:val="24"/>
          <w:szCs w:val="24"/>
        </w:rPr>
        <w:t xml:space="preserve"> </w:t>
      </w:r>
      <w:r w:rsidRPr="00391935">
        <w:rPr>
          <w:sz w:val="24"/>
          <w:szCs w:val="24"/>
        </w:rPr>
        <w:t>ошибок.</w:t>
      </w:r>
    </w:p>
    <w:p w:rsidR="0045737B" w:rsidRPr="00391935" w:rsidRDefault="001E5142">
      <w:pPr>
        <w:pStyle w:val="a3"/>
        <w:spacing w:before="1"/>
        <w:ind w:right="1394"/>
        <w:rPr>
          <w:sz w:val="24"/>
          <w:szCs w:val="24"/>
        </w:rPr>
      </w:pPr>
      <w:r w:rsidRPr="00391935">
        <w:rPr>
          <w:sz w:val="24"/>
          <w:szCs w:val="24"/>
        </w:rPr>
        <w:t>Овладение системой универсальных учебных регулятивных действий</w:t>
      </w:r>
      <w:r w:rsidRPr="00391935">
        <w:rPr>
          <w:spacing w:val="1"/>
          <w:sz w:val="24"/>
          <w:szCs w:val="24"/>
        </w:rPr>
        <w:t xml:space="preserve"> </w:t>
      </w:r>
      <w:r w:rsidRPr="00391935">
        <w:rPr>
          <w:sz w:val="24"/>
          <w:szCs w:val="24"/>
        </w:rPr>
        <w:t>обеспечивает</w:t>
      </w:r>
      <w:r w:rsidRPr="00391935">
        <w:rPr>
          <w:spacing w:val="1"/>
          <w:sz w:val="24"/>
          <w:szCs w:val="24"/>
        </w:rPr>
        <w:t xml:space="preserve"> </w:t>
      </w:r>
      <w:r w:rsidRPr="00391935">
        <w:rPr>
          <w:sz w:val="24"/>
          <w:szCs w:val="24"/>
        </w:rPr>
        <w:t>формирование</w:t>
      </w:r>
      <w:r w:rsidRPr="00391935">
        <w:rPr>
          <w:spacing w:val="1"/>
          <w:sz w:val="24"/>
          <w:szCs w:val="24"/>
        </w:rPr>
        <w:t xml:space="preserve"> </w:t>
      </w:r>
      <w:r w:rsidRPr="00391935">
        <w:rPr>
          <w:sz w:val="24"/>
          <w:szCs w:val="24"/>
        </w:rPr>
        <w:t>смысловых</w:t>
      </w:r>
      <w:r w:rsidRPr="00391935">
        <w:rPr>
          <w:spacing w:val="1"/>
          <w:sz w:val="24"/>
          <w:szCs w:val="24"/>
        </w:rPr>
        <w:t xml:space="preserve"> </w:t>
      </w:r>
      <w:r w:rsidRPr="00391935">
        <w:rPr>
          <w:sz w:val="24"/>
          <w:szCs w:val="24"/>
        </w:rPr>
        <w:t>установок</w:t>
      </w:r>
      <w:r w:rsidRPr="00391935">
        <w:rPr>
          <w:spacing w:val="1"/>
          <w:sz w:val="24"/>
          <w:szCs w:val="24"/>
        </w:rPr>
        <w:t xml:space="preserve"> </w:t>
      </w:r>
      <w:r w:rsidRPr="00391935">
        <w:rPr>
          <w:sz w:val="24"/>
          <w:szCs w:val="24"/>
        </w:rPr>
        <w:t>личности</w:t>
      </w:r>
      <w:r w:rsidRPr="00391935">
        <w:rPr>
          <w:spacing w:val="1"/>
          <w:sz w:val="24"/>
          <w:szCs w:val="24"/>
        </w:rPr>
        <w:t xml:space="preserve"> </w:t>
      </w:r>
      <w:r w:rsidRPr="00391935">
        <w:rPr>
          <w:sz w:val="24"/>
          <w:szCs w:val="24"/>
        </w:rPr>
        <w:t>(внутренняя</w:t>
      </w:r>
      <w:r w:rsidRPr="00391935">
        <w:rPr>
          <w:spacing w:val="1"/>
          <w:sz w:val="24"/>
          <w:szCs w:val="24"/>
        </w:rPr>
        <w:t xml:space="preserve"> </w:t>
      </w:r>
      <w:r w:rsidRPr="00391935">
        <w:rPr>
          <w:sz w:val="24"/>
          <w:szCs w:val="24"/>
        </w:rPr>
        <w:t>позиция</w:t>
      </w:r>
      <w:r w:rsidRPr="00391935">
        <w:rPr>
          <w:spacing w:val="1"/>
          <w:sz w:val="24"/>
          <w:szCs w:val="24"/>
        </w:rPr>
        <w:t xml:space="preserve"> </w:t>
      </w:r>
      <w:r w:rsidRPr="00391935">
        <w:rPr>
          <w:sz w:val="24"/>
          <w:szCs w:val="24"/>
        </w:rPr>
        <w:t>личности)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жизненных</w:t>
      </w:r>
      <w:r w:rsidRPr="00391935">
        <w:rPr>
          <w:spacing w:val="1"/>
          <w:sz w:val="24"/>
          <w:szCs w:val="24"/>
        </w:rPr>
        <w:t xml:space="preserve"> </w:t>
      </w:r>
      <w:r w:rsidRPr="00391935">
        <w:rPr>
          <w:sz w:val="24"/>
          <w:szCs w:val="24"/>
        </w:rPr>
        <w:t>навыков</w:t>
      </w:r>
      <w:r w:rsidRPr="00391935">
        <w:rPr>
          <w:spacing w:val="1"/>
          <w:sz w:val="24"/>
          <w:szCs w:val="24"/>
        </w:rPr>
        <w:t xml:space="preserve"> </w:t>
      </w:r>
      <w:r w:rsidRPr="00391935">
        <w:rPr>
          <w:sz w:val="24"/>
          <w:szCs w:val="24"/>
        </w:rPr>
        <w:t>личности</w:t>
      </w:r>
      <w:r w:rsidRPr="00391935">
        <w:rPr>
          <w:spacing w:val="1"/>
          <w:sz w:val="24"/>
          <w:szCs w:val="24"/>
        </w:rPr>
        <w:t xml:space="preserve"> </w:t>
      </w:r>
      <w:r w:rsidRPr="00391935">
        <w:rPr>
          <w:sz w:val="24"/>
          <w:szCs w:val="24"/>
        </w:rPr>
        <w:t>(управления</w:t>
      </w:r>
      <w:r w:rsidRPr="00391935">
        <w:rPr>
          <w:spacing w:val="1"/>
          <w:sz w:val="24"/>
          <w:szCs w:val="24"/>
        </w:rPr>
        <w:t xml:space="preserve"> </w:t>
      </w:r>
      <w:r w:rsidRPr="00391935">
        <w:rPr>
          <w:sz w:val="24"/>
          <w:szCs w:val="24"/>
        </w:rPr>
        <w:t>собой,</w:t>
      </w:r>
      <w:r w:rsidRPr="00391935">
        <w:rPr>
          <w:spacing w:val="1"/>
          <w:sz w:val="24"/>
          <w:szCs w:val="24"/>
        </w:rPr>
        <w:t xml:space="preserve"> </w:t>
      </w:r>
      <w:r w:rsidRPr="00391935">
        <w:rPr>
          <w:sz w:val="24"/>
          <w:szCs w:val="24"/>
        </w:rPr>
        <w:t>самодисциплины,</w:t>
      </w:r>
      <w:r w:rsidRPr="00391935">
        <w:rPr>
          <w:spacing w:val="1"/>
          <w:sz w:val="24"/>
          <w:szCs w:val="24"/>
        </w:rPr>
        <w:t xml:space="preserve"> </w:t>
      </w:r>
      <w:r w:rsidRPr="00391935">
        <w:rPr>
          <w:sz w:val="24"/>
          <w:szCs w:val="24"/>
        </w:rPr>
        <w:lastRenderedPageBreak/>
        <w:t>устойчивого</w:t>
      </w:r>
      <w:r w:rsidRPr="00391935">
        <w:rPr>
          <w:spacing w:val="1"/>
          <w:sz w:val="24"/>
          <w:szCs w:val="24"/>
        </w:rPr>
        <w:t xml:space="preserve"> </w:t>
      </w:r>
      <w:r w:rsidRPr="00391935">
        <w:rPr>
          <w:sz w:val="24"/>
          <w:szCs w:val="24"/>
        </w:rPr>
        <w:t>поведения,</w:t>
      </w:r>
      <w:r w:rsidRPr="00391935">
        <w:rPr>
          <w:spacing w:val="1"/>
          <w:sz w:val="24"/>
          <w:szCs w:val="24"/>
        </w:rPr>
        <w:t xml:space="preserve"> </w:t>
      </w:r>
      <w:r w:rsidRPr="00391935">
        <w:rPr>
          <w:sz w:val="24"/>
          <w:szCs w:val="24"/>
        </w:rPr>
        <w:t>эмоционального</w:t>
      </w:r>
      <w:r w:rsidRPr="00391935">
        <w:rPr>
          <w:spacing w:val="1"/>
          <w:sz w:val="24"/>
          <w:szCs w:val="24"/>
        </w:rPr>
        <w:t xml:space="preserve"> </w:t>
      </w:r>
      <w:r w:rsidRPr="00391935">
        <w:rPr>
          <w:sz w:val="24"/>
          <w:szCs w:val="24"/>
        </w:rPr>
        <w:t>душевного</w:t>
      </w:r>
      <w:r w:rsidRPr="00391935">
        <w:rPr>
          <w:spacing w:val="1"/>
          <w:sz w:val="24"/>
          <w:szCs w:val="24"/>
        </w:rPr>
        <w:t xml:space="preserve"> </w:t>
      </w:r>
      <w:r w:rsidRPr="00391935">
        <w:rPr>
          <w:sz w:val="24"/>
          <w:szCs w:val="24"/>
        </w:rPr>
        <w:t>равновесия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т.д.).</w:t>
      </w:r>
    </w:p>
    <w:p w:rsidR="0045737B" w:rsidRPr="00391935" w:rsidRDefault="001E5142">
      <w:pPr>
        <w:pStyle w:val="Heading1"/>
        <w:spacing w:before="1" w:line="298" w:lineRule="exact"/>
        <w:rPr>
          <w:sz w:val="24"/>
          <w:szCs w:val="24"/>
        </w:rPr>
      </w:pPr>
      <w:r w:rsidRPr="00391935">
        <w:rPr>
          <w:sz w:val="24"/>
          <w:szCs w:val="24"/>
        </w:rPr>
        <w:t>Предметные</w:t>
      </w:r>
      <w:r w:rsidRPr="00391935">
        <w:rPr>
          <w:spacing w:val="-5"/>
          <w:sz w:val="24"/>
          <w:szCs w:val="24"/>
        </w:rPr>
        <w:t xml:space="preserve"> </w:t>
      </w:r>
      <w:r w:rsidRPr="00391935">
        <w:rPr>
          <w:sz w:val="24"/>
          <w:szCs w:val="24"/>
        </w:rPr>
        <w:t>результаты</w:t>
      </w:r>
    </w:p>
    <w:p w:rsidR="0045737B" w:rsidRPr="00391935" w:rsidRDefault="001E5142" w:rsidP="00CE2823">
      <w:pPr>
        <w:pStyle w:val="a3"/>
        <w:ind w:right="1393"/>
        <w:rPr>
          <w:sz w:val="24"/>
          <w:szCs w:val="24"/>
        </w:rPr>
      </w:pPr>
      <w:r w:rsidRPr="00391935">
        <w:rPr>
          <w:sz w:val="24"/>
          <w:szCs w:val="24"/>
        </w:rPr>
        <w:t>Предметные</w:t>
      </w:r>
      <w:r w:rsidRPr="00391935">
        <w:rPr>
          <w:spacing w:val="27"/>
          <w:sz w:val="24"/>
          <w:szCs w:val="24"/>
        </w:rPr>
        <w:t xml:space="preserve"> </w:t>
      </w:r>
      <w:r w:rsidRPr="00391935">
        <w:rPr>
          <w:sz w:val="24"/>
          <w:szCs w:val="24"/>
        </w:rPr>
        <w:t>результаты</w:t>
      </w:r>
      <w:r w:rsidRPr="00391935">
        <w:rPr>
          <w:spacing w:val="29"/>
          <w:sz w:val="24"/>
          <w:szCs w:val="24"/>
        </w:rPr>
        <w:t xml:space="preserve"> </w:t>
      </w:r>
      <w:r w:rsidRPr="00391935">
        <w:rPr>
          <w:sz w:val="24"/>
          <w:szCs w:val="24"/>
        </w:rPr>
        <w:t>характеризуют</w:t>
      </w:r>
      <w:r w:rsidRPr="00391935">
        <w:rPr>
          <w:spacing w:val="29"/>
          <w:sz w:val="24"/>
          <w:szCs w:val="24"/>
        </w:rPr>
        <w:t xml:space="preserve"> </w:t>
      </w:r>
      <w:r w:rsidRPr="00391935">
        <w:rPr>
          <w:sz w:val="24"/>
          <w:szCs w:val="24"/>
        </w:rPr>
        <w:t>начальный</w:t>
      </w:r>
      <w:r w:rsidRPr="00391935">
        <w:rPr>
          <w:spacing w:val="29"/>
          <w:sz w:val="24"/>
          <w:szCs w:val="24"/>
        </w:rPr>
        <w:t xml:space="preserve"> </w:t>
      </w:r>
      <w:r w:rsidRPr="00391935">
        <w:rPr>
          <w:sz w:val="24"/>
          <w:szCs w:val="24"/>
        </w:rPr>
        <w:t>этап</w:t>
      </w:r>
      <w:r w:rsidRPr="00391935">
        <w:rPr>
          <w:spacing w:val="28"/>
          <w:sz w:val="24"/>
          <w:szCs w:val="24"/>
        </w:rPr>
        <w:t xml:space="preserve"> </w:t>
      </w:r>
      <w:r w:rsidRPr="00391935">
        <w:rPr>
          <w:sz w:val="24"/>
          <w:szCs w:val="24"/>
        </w:rPr>
        <w:t>формирования</w:t>
      </w:r>
      <w:r w:rsidRPr="00391935">
        <w:rPr>
          <w:spacing w:val="-63"/>
          <w:sz w:val="24"/>
          <w:szCs w:val="24"/>
        </w:rPr>
        <w:t xml:space="preserve"> </w:t>
      </w:r>
      <w:r w:rsidRPr="00391935">
        <w:rPr>
          <w:sz w:val="24"/>
          <w:szCs w:val="24"/>
        </w:rPr>
        <w:t>у обучающихся основ музыкальной культуры и проявляются в способности к</w:t>
      </w:r>
      <w:r w:rsidRPr="00391935">
        <w:rPr>
          <w:spacing w:val="1"/>
          <w:sz w:val="24"/>
          <w:szCs w:val="24"/>
        </w:rPr>
        <w:t xml:space="preserve"> </w:t>
      </w:r>
      <w:r w:rsidRPr="00391935">
        <w:rPr>
          <w:sz w:val="24"/>
          <w:szCs w:val="24"/>
        </w:rPr>
        <w:t>музыкальной</w:t>
      </w:r>
      <w:r w:rsidRPr="00391935">
        <w:rPr>
          <w:spacing w:val="43"/>
          <w:sz w:val="24"/>
          <w:szCs w:val="24"/>
        </w:rPr>
        <w:t xml:space="preserve"> </w:t>
      </w:r>
      <w:r w:rsidRPr="00391935">
        <w:rPr>
          <w:sz w:val="24"/>
          <w:szCs w:val="24"/>
        </w:rPr>
        <w:t>деятельности,</w:t>
      </w:r>
      <w:r w:rsidRPr="00391935">
        <w:rPr>
          <w:spacing w:val="43"/>
          <w:sz w:val="24"/>
          <w:szCs w:val="24"/>
        </w:rPr>
        <w:t xml:space="preserve"> </w:t>
      </w:r>
      <w:r w:rsidRPr="00391935">
        <w:rPr>
          <w:sz w:val="24"/>
          <w:szCs w:val="24"/>
        </w:rPr>
        <w:t>потребности</w:t>
      </w:r>
      <w:r w:rsidRPr="00391935">
        <w:rPr>
          <w:spacing w:val="42"/>
          <w:sz w:val="24"/>
          <w:szCs w:val="24"/>
        </w:rPr>
        <w:t xml:space="preserve"> </w:t>
      </w:r>
      <w:r w:rsidRPr="00391935">
        <w:rPr>
          <w:sz w:val="24"/>
          <w:szCs w:val="24"/>
        </w:rPr>
        <w:t>в</w:t>
      </w:r>
      <w:r w:rsidRPr="00391935">
        <w:rPr>
          <w:spacing w:val="42"/>
          <w:sz w:val="24"/>
          <w:szCs w:val="24"/>
        </w:rPr>
        <w:t xml:space="preserve"> </w:t>
      </w:r>
      <w:r w:rsidRPr="00391935">
        <w:rPr>
          <w:sz w:val="24"/>
          <w:szCs w:val="24"/>
        </w:rPr>
        <w:t>регулярном</w:t>
      </w:r>
      <w:r w:rsidRPr="00391935">
        <w:rPr>
          <w:spacing w:val="44"/>
          <w:sz w:val="24"/>
          <w:szCs w:val="24"/>
        </w:rPr>
        <w:t xml:space="preserve"> </w:t>
      </w:r>
      <w:r w:rsidRPr="00391935">
        <w:rPr>
          <w:sz w:val="24"/>
          <w:szCs w:val="24"/>
        </w:rPr>
        <w:t>общении</w:t>
      </w:r>
      <w:r w:rsidRPr="00391935">
        <w:rPr>
          <w:spacing w:val="45"/>
          <w:sz w:val="24"/>
          <w:szCs w:val="24"/>
        </w:rPr>
        <w:t xml:space="preserve"> </w:t>
      </w:r>
      <w:r w:rsidRPr="00391935">
        <w:rPr>
          <w:sz w:val="24"/>
          <w:szCs w:val="24"/>
        </w:rPr>
        <w:t>с</w:t>
      </w:r>
      <w:r w:rsidR="00CE2823">
        <w:rPr>
          <w:sz w:val="24"/>
          <w:szCs w:val="24"/>
        </w:rPr>
        <w:t xml:space="preserve"> </w:t>
      </w:r>
      <w:r w:rsidRPr="00391935">
        <w:rPr>
          <w:sz w:val="24"/>
          <w:szCs w:val="24"/>
        </w:rPr>
        <w:t>музыкальным искусством, позитивном ценностном отношении к музыке как</w:t>
      </w:r>
      <w:r w:rsidRPr="00391935">
        <w:rPr>
          <w:spacing w:val="1"/>
          <w:sz w:val="24"/>
          <w:szCs w:val="24"/>
        </w:rPr>
        <w:t xml:space="preserve"> </w:t>
      </w:r>
      <w:r w:rsidRPr="00391935">
        <w:rPr>
          <w:sz w:val="24"/>
          <w:szCs w:val="24"/>
        </w:rPr>
        <w:t>важному</w:t>
      </w:r>
      <w:r w:rsidRPr="00391935">
        <w:rPr>
          <w:spacing w:val="-5"/>
          <w:sz w:val="24"/>
          <w:szCs w:val="24"/>
        </w:rPr>
        <w:t xml:space="preserve"> </w:t>
      </w:r>
      <w:r w:rsidRPr="00391935">
        <w:rPr>
          <w:sz w:val="24"/>
          <w:szCs w:val="24"/>
        </w:rPr>
        <w:t>элементу</w:t>
      </w:r>
      <w:r w:rsidRPr="00391935">
        <w:rPr>
          <w:spacing w:val="-6"/>
          <w:sz w:val="24"/>
          <w:szCs w:val="24"/>
        </w:rPr>
        <w:t xml:space="preserve"> </w:t>
      </w:r>
      <w:r w:rsidRPr="00391935">
        <w:rPr>
          <w:sz w:val="24"/>
          <w:szCs w:val="24"/>
        </w:rPr>
        <w:t>своей</w:t>
      </w:r>
      <w:r w:rsidRPr="00391935">
        <w:rPr>
          <w:spacing w:val="-1"/>
          <w:sz w:val="24"/>
          <w:szCs w:val="24"/>
        </w:rPr>
        <w:t xml:space="preserve"> </w:t>
      </w:r>
      <w:r w:rsidRPr="00391935">
        <w:rPr>
          <w:sz w:val="24"/>
          <w:szCs w:val="24"/>
        </w:rPr>
        <w:t>жизни.</w:t>
      </w:r>
    </w:p>
    <w:p w:rsidR="0045737B" w:rsidRPr="00391935" w:rsidRDefault="001E5142">
      <w:pPr>
        <w:pStyle w:val="a3"/>
        <w:ind w:right="1395"/>
        <w:rPr>
          <w:sz w:val="24"/>
          <w:szCs w:val="24"/>
        </w:rPr>
      </w:pPr>
      <w:r w:rsidRPr="00391935">
        <w:rPr>
          <w:sz w:val="24"/>
          <w:szCs w:val="24"/>
        </w:rPr>
        <w:t>Обучающиеся,</w:t>
      </w:r>
      <w:r w:rsidRPr="00391935">
        <w:rPr>
          <w:spacing w:val="1"/>
          <w:sz w:val="24"/>
          <w:szCs w:val="24"/>
        </w:rPr>
        <w:t xml:space="preserve"> </w:t>
      </w:r>
      <w:r w:rsidRPr="00391935">
        <w:rPr>
          <w:sz w:val="24"/>
          <w:szCs w:val="24"/>
        </w:rPr>
        <w:t>освоившие</w:t>
      </w:r>
      <w:r w:rsidRPr="00391935">
        <w:rPr>
          <w:spacing w:val="1"/>
          <w:sz w:val="24"/>
          <w:szCs w:val="24"/>
        </w:rPr>
        <w:t xml:space="preserve"> </w:t>
      </w:r>
      <w:r w:rsidRPr="00391935">
        <w:rPr>
          <w:sz w:val="24"/>
          <w:szCs w:val="24"/>
        </w:rPr>
        <w:t>основную</w:t>
      </w:r>
      <w:r w:rsidRPr="00391935">
        <w:rPr>
          <w:spacing w:val="1"/>
          <w:sz w:val="24"/>
          <w:szCs w:val="24"/>
        </w:rPr>
        <w:t xml:space="preserve"> </w:t>
      </w:r>
      <w:r w:rsidRPr="00391935">
        <w:rPr>
          <w:sz w:val="24"/>
          <w:szCs w:val="24"/>
        </w:rPr>
        <w:t>образовательную</w:t>
      </w:r>
      <w:r w:rsidRPr="00391935">
        <w:rPr>
          <w:spacing w:val="1"/>
          <w:sz w:val="24"/>
          <w:szCs w:val="24"/>
        </w:rPr>
        <w:t xml:space="preserve"> </w:t>
      </w:r>
      <w:r w:rsidRPr="00391935">
        <w:rPr>
          <w:sz w:val="24"/>
          <w:szCs w:val="24"/>
        </w:rPr>
        <w:t>программу</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предмету</w:t>
      </w:r>
      <w:r w:rsidRPr="00391935">
        <w:rPr>
          <w:spacing w:val="-5"/>
          <w:sz w:val="24"/>
          <w:szCs w:val="24"/>
        </w:rPr>
        <w:t xml:space="preserve"> </w:t>
      </w:r>
      <w:r w:rsidRPr="00391935">
        <w:rPr>
          <w:sz w:val="24"/>
          <w:szCs w:val="24"/>
        </w:rPr>
        <w:t>«Музыка»:</w:t>
      </w:r>
    </w:p>
    <w:p w:rsidR="0045737B" w:rsidRPr="00391935" w:rsidRDefault="001E5142" w:rsidP="006F2049">
      <w:pPr>
        <w:pStyle w:val="a4"/>
        <w:numPr>
          <w:ilvl w:val="0"/>
          <w:numId w:val="44"/>
        </w:numPr>
        <w:tabs>
          <w:tab w:val="left" w:pos="1720"/>
        </w:tabs>
        <w:ind w:right="1397" w:firstLine="707"/>
        <w:rPr>
          <w:sz w:val="24"/>
          <w:szCs w:val="24"/>
        </w:rPr>
      </w:pPr>
      <w:r w:rsidRPr="00391935">
        <w:rPr>
          <w:sz w:val="24"/>
          <w:szCs w:val="24"/>
        </w:rPr>
        <w:t>с интересом занимаются музыкой, любят петь, играть на доступных</w:t>
      </w:r>
      <w:r w:rsidRPr="00391935">
        <w:rPr>
          <w:spacing w:val="1"/>
          <w:sz w:val="24"/>
          <w:szCs w:val="24"/>
        </w:rPr>
        <w:t xml:space="preserve"> </w:t>
      </w:r>
      <w:r w:rsidRPr="00391935">
        <w:rPr>
          <w:sz w:val="24"/>
          <w:szCs w:val="24"/>
        </w:rPr>
        <w:t>музыкальных</w:t>
      </w:r>
      <w:r w:rsidRPr="00391935">
        <w:rPr>
          <w:spacing w:val="1"/>
          <w:sz w:val="24"/>
          <w:szCs w:val="24"/>
        </w:rPr>
        <w:t xml:space="preserve"> </w:t>
      </w:r>
      <w:r w:rsidRPr="00391935">
        <w:rPr>
          <w:sz w:val="24"/>
          <w:szCs w:val="24"/>
        </w:rPr>
        <w:t>инструментах,</w:t>
      </w:r>
      <w:r w:rsidRPr="00391935">
        <w:rPr>
          <w:spacing w:val="1"/>
          <w:sz w:val="24"/>
          <w:szCs w:val="24"/>
        </w:rPr>
        <w:t xml:space="preserve"> </w:t>
      </w:r>
      <w:r w:rsidRPr="00391935">
        <w:rPr>
          <w:sz w:val="24"/>
          <w:szCs w:val="24"/>
        </w:rPr>
        <w:t>умеют</w:t>
      </w:r>
      <w:r w:rsidRPr="00391935">
        <w:rPr>
          <w:spacing w:val="1"/>
          <w:sz w:val="24"/>
          <w:szCs w:val="24"/>
        </w:rPr>
        <w:t xml:space="preserve"> </w:t>
      </w:r>
      <w:r w:rsidRPr="00391935">
        <w:rPr>
          <w:sz w:val="24"/>
          <w:szCs w:val="24"/>
        </w:rPr>
        <w:t>слушать</w:t>
      </w:r>
      <w:r w:rsidRPr="00391935">
        <w:rPr>
          <w:spacing w:val="1"/>
          <w:sz w:val="24"/>
          <w:szCs w:val="24"/>
        </w:rPr>
        <w:t xml:space="preserve"> </w:t>
      </w:r>
      <w:r w:rsidRPr="00391935">
        <w:rPr>
          <w:sz w:val="24"/>
          <w:szCs w:val="24"/>
        </w:rPr>
        <w:t>серьёзную</w:t>
      </w:r>
      <w:r w:rsidRPr="00391935">
        <w:rPr>
          <w:spacing w:val="1"/>
          <w:sz w:val="24"/>
          <w:szCs w:val="24"/>
        </w:rPr>
        <w:t xml:space="preserve"> </w:t>
      </w:r>
      <w:r w:rsidRPr="00391935">
        <w:rPr>
          <w:sz w:val="24"/>
          <w:szCs w:val="24"/>
        </w:rPr>
        <w:t>музыку,</w:t>
      </w:r>
      <w:r w:rsidRPr="00391935">
        <w:rPr>
          <w:spacing w:val="66"/>
          <w:sz w:val="24"/>
          <w:szCs w:val="24"/>
        </w:rPr>
        <w:t xml:space="preserve"> </w:t>
      </w:r>
      <w:r w:rsidRPr="00391935">
        <w:rPr>
          <w:sz w:val="24"/>
          <w:szCs w:val="24"/>
        </w:rPr>
        <w:t>знают</w:t>
      </w:r>
      <w:r w:rsidRPr="00391935">
        <w:rPr>
          <w:spacing w:val="1"/>
          <w:sz w:val="24"/>
          <w:szCs w:val="24"/>
        </w:rPr>
        <w:t xml:space="preserve"> </w:t>
      </w:r>
      <w:r w:rsidRPr="00391935">
        <w:rPr>
          <w:sz w:val="24"/>
          <w:szCs w:val="24"/>
        </w:rPr>
        <w:t>правила</w:t>
      </w:r>
      <w:r w:rsidRPr="00391935">
        <w:rPr>
          <w:spacing w:val="-2"/>
          <w:sz w:val="24"/>
          <w:szCs w:val="24"/>
        </w:rPr>
        <w:t xml:space="preserve"> </w:t>
      </w:r>
      <w:r w:rsidRPr="00391935">
        <w:rPr>
          <w:sz w:val="24"/>
          <w:szCs w:val="24"/>
        </w:rPr>
        <w:t>поведения в</w:t>
      </w:r>
      <w:r w:rsidRPr="00391935">
        <w:rPr>
          <w:spacing w:val="1"/>
          <w:sz w:val="24"/>
          <w:szCs w:val="24"/>
        </w:rPr>
        <w:t xml:space="preserve"> </w:t>
      </w:r>
      <w:r w:rsidRPr="00391935">
        <w:rPr>
          <w:sz w:val="24"/>
          <w:szCs w:val="24"/>
        </w:rPr>
        <w:t>театре, концертном</w:t>
      </w:r>
      <w:r w:rsidRPr="00391935">
        <w:rPr>
          <w:spacing w:val="-1"/>
          <w:sz w:val="24"/>
          <w:szCs w:val="24"/>
        </w:rPr>
        <w:t xml:space="preserve"> </w:t>
      </w:r>
      <w:r w:rsidRPr="00391935">
        <w:rPr>
          <w:sz w:val="24"/>
          <w:szCs w:val="24"/>
        </w:rPr>
        <w:t>зале;</w:t>
      </w:r>
    </w:p>
    <w:p w:rsidR="0045737B" w:rsidRPr="00391935" w:rsidRDefault="001E5142" w:rsidP="006F2049">
      <w:pPr>
        <w:pStyle w:val="a4"/>
        <w:numPr>
          <w:ilvl w:val="0"/>
          <w:numId w:val="44"/>
        </w:numPr>
        <w:tabs>
          <w:tab w:val="left" w:pos="1682"/>
        </w:tabs>
        <w:spacing w:before="1"/>
        <w:ind w:left="1681" w:hanging="152"/>
        <w:rPr>
          <w:sz w:val="24"/>
          <w:szCs w:val="24"/>
        </w:rPr>
      </w:pPr>
      <w:r w:rsidRPr="00391935">
        <w:rPr>
          <w:sz w:val="24"/>
          <w:szCs w:val="24"/>
        </w:rPr>
        <w:t>сознательно</w:t>
      </w:r>
      <w:r w:rsidRPr="00391935">
        <w:rPr>
          <w:spacing w:val="-4"/>
          <w:sz w:val="24"/>
          <w:szCs w:val="24"/>
        </w:rPr>
        <w:t xml:space="preserve"> </w:t>
      </w:r>
      <w:r w:rsidRPr="00391935">
        <w:rPr>
          <w:sz w:val="24"/>
          <w:szCs w:val="24"/>
        </w:rPr>
        <w:t>стремятся</w:t>
      </w:r>
      <w:r w:rsidRPr="00391935">
        <w:rPr>
          <w:spacing w:val="-5"/>
          <w:sz w:val="24"/>
          <w:szCs w:val="24"/>
        </w:rPr>
        <w:t xml:space="preserve"> </w:t>
      </w:r>
      <w:r w:rsidRPr="00391935">
        <w:rPr>
          <w:sz w:val="24"/>
          <w:szCs w:val="24"/>
        </w:rPr>
        <w:t>к</w:t>
      </w:r>
      <w:r w:rsidRPr="00391935">
        <w:rPr>
          <w:spacing w:val="-4"/>
          <w:sz w:val="24"/>
          <w:szCs w:val="24"/>
        </w:rPr>
        <w:t xml:space="preserve"> </w:t>
      </w:r>
      <w:r w:rsidRPr="00391935">
        <w:rPr>
          <w:sz w:val="24"/>
          <w:szCs w:val="24"/>
        </w:rPr>
        <w:t>развитию</w:t>
      </w:r>
      <w:r w:rsidRPr="00391935">
        <w:rPr>
          <w:spacing w:val="-5"/>
          <w:sz w:val="24"/>
          <w:szCs w:val="24"/>
        </w:rPr>
        <w:t xml:space="preserve"> </w:t>
      </w:r>
      <w:r w:rsidRPr="00391935">
        <w:rPr>
          <w:sz w:val="24"/>
          <w:szCs w:val="24"/>
        </w:rPr>
        <w:t>своих</w:t>
      </w:r>
      <w:r w:rsidRPr="00391935">
        <w:rPr>
          <w:spacing w:val="-3"/>
          <w:sz w:val="24"/>
          <w:szCs w:val="24"/>
        </w:rPr>
        <w:t xml:space="preserve"> </w:t>
      </w:r>
      <w:r w:rsidRPr="00391935">
        <w:rPr>
          <w:sz w:val="24"/>
          <w:szCs w:val="24"/>
        </w:rPr>
        <w:t>музыкальных</w:t>
      </w:r>
      <w:r w:rsidRPr="00391935">
        <w:rPr>
          <w:spacing w:val="-6"/>
          <w:sz w:val="24"/>
          <w:szCs w:val="24"/>
        </w:rPr>
        <w:t xml:space="preserve"> </w:t>
      </w:r>
      <w:r w:rsidRPr="00391935">
        <w:rPr>
          <w:sz w:val="24"/>
          <w:szCs w:val="24"/>
        </w:rPr>
        <w:t>способностей;</w:t>
      </w:r>
    </w:p>
    <w:p w:rsidR="0045737B" w:rsidRPr="00391935" w:rsidRDefault="001E5142" w:rsidP="006F2049">
      <w:pPr>
        <w:pStyle w:val="a4"/>
        <w:numPr>
          <w:ilvl w:val="0"/>
          <w:numId w:val="44"/>
        </w:numPr>
        <w:tabs>
          <w:tab w:val="left" w:pos="1701"/>
        </w:tabs>
        <w:spacing w:before="1"/>
        <w:ind w:right="1397" w:firstLine="707"/>
        <w:rPr>
          <w:sz w:val="24"/>
          <w:szCs w:val="24"/>
        </w:rPr>
      </w:pPr>
      <w:r w:rsidRPr="00391935">
        <w:rPr>
          <w:sz w:val="24"/>
          <w:szCs w:val="24"/>
        </w:rPr>
        <w:t>осознают разнообразие форм и направлений музыкального искусства,</w:t>
      </w:r>
      <w:r w:rsidRPr="00391935">
        <w:rPr>
          <w:spacing w:val="1"/>
          <w:sz w:val="24"/>
          <w:szCs w:val="24"/>
        </w:rPr>
        <w:t xml:space="preserve"> </w:t>
      </w:r>
      <w:r w:rsidRPr="00391935">
        <w:rPr>
          <w:sz w:val="24"/>
          <w:szCs w:val="24"/>
        </w:rPr>
        <w:t>могут</w:t>
      </w:r>
      <w:r w:rsidRPr="00391935">
        <w:rPr>
          <w:spacing w:val="1"/>
          <w:sz w:val="24"/>
          <w:szCs w:val="24"/>
        </w:rPr>
        <w:t xml:space="preserve"> </w:t>
      </w:r>
      <w:r w:rsidRPr="00391935">
        <w:rPr>
          <w:sz w:val="24"/>
          <w:szCs w:val="24"/>
        </w:rPr>
        <w:t>назвать</w:t>
      </w:r>
      <w:r w:rsidRPr="00391935">
        <w:rPr>
          <w:spacing w:val="1"/>
          <w:sz w:val="24"/>
          <w:szCs w:val="24"/>
        </w:rPr>
        <w:t xml:space="preserve"> </w:t>
      </w:r>
      <w:r w:rsidRPr="00391935">
        <w:rPr>
          <w:sz w:val="24"/>
          <w:szCs w:val="24"/>
        </w:rPr>
        <w:t>музыкальные</w:t>
      </w:r>
      <w:r w:rsidRPr="00391935">
        <w:rPr>
          <w:spacing w:val="1"/>
          <w:sz w:val="24"/>
          <w:szCs w:val="24"/>
        </w:rPr>
        <w:t xml:space="preserve"> </w:t>
      </w:r>
      <w:r w:rsidRPr="00391935">
        <w:rPr>
          <w:sz w:val="24"/>
          <w:szCs w:val="24"/>
        </w:rPr>
        <w:t>произведения,</w:t>
      </w:r>
      <w:r w:rsidRPr="00391935">
        <w:rPr>
          <w:spacing w:val="1"/>
          <w:sz w:val="24"/>
          <w:szCs w:val="24"/>
        </w:rPr>
        <w:t xml:space="preserve"> </w:t>
      </w:r>
      <w:r w:rsidRPr="00391935">
        <w:rPr>
          <w:sz w:val="24"/>
          <w:szCs w:val="24"/>
        </w:rPr>
        <w:t>композиторов,</w:t>
      </w:r>
      <w:r w:rsidRPr="00391935">
        <w:rPr>
          <w:spacing w:val="1"/>
          <w:sz w:val="24"/>
          <w:szCs w:val="24"/>
        </w:rPr>
        <w:t xml:space="preserve"> </w:t>
      </w:r>
      <w:r w:rsidRPr="00391935">
        <w:rPr>
          <w:sz w:val="24"/>
          <w:szCs w:val="24"/>
        </w:rPr>
        <w:t>исполнителей,</w:t>
      </w:r>
      <w:r w:rsidRPr="00391935">
        <w:rPr>
          <w:spacing w:val="-62"/>
          <w:sz w:val="24"/>
          <w:szCs w:val="24"/>
        </w:rPr>
        <w:t xml:space="preserve"> </w:t>
      </w:r>
      <w:r w:rsidRPr="00391935">
        <w:rPr>
          <w:sz w:val="24"/>
          <w:szCs w:val="24"/>
        </w:rPr>
        <w:t>которые</w:t>
      </w:r>
      <w:r w:rsidRPr="00391935">
        <w:rPr>
          <w:spacing w:val="-2"/>
          <w:sz w:val="24"/>
          <w:szCs w:val="24"/>
        </w:rPr>
        <w:t xml:space="preserve"> </w:t>
      </w:r>
      <w:r w:rsidRPr="00391935">
        <w:rPr>
          <w:sz w:val="24"/>
          <w:szCs w:val="24"/>
        </w:rPr>
        <w:t>им</w:t>
      </w:r>
      <w:r w:rsidRPr="00391935">
        <w:rPr>
          <w:spacing w:val="-1"/>
          <w:sz w:val="24"/>
          <w:szCs w:val="24"/>
        </w:rPr>
        <w:t xml:space="preserve"> </w:t>
      </w:r>
      <w:r w:rsidRPr="00391935">
        <w:rPr>
          <w:sz w:val="24"/>
          <w:szCs w:val="24"/>
        </w:rPr>
        <w:t>нравятся,</w:t>
      </w:r>
      <w:r w:rsidRPr="00391935">
        <w:rPr>
          <w:spacing w:val="2"/>
          <w:sz w:val="24"/>
          <w:szCs w:val="24"/>
        </w:rPr>
        <w:t xml:space="preserve"> </w:t>
      </w:r>
      <w:r w:rsidRPr="00391935">
        <w:rPr>
          <w:sz w:val="24"/>
          <w:szCs w:val="24"/>
        </w:rPr>
        <w:t>аргументировать</w:t>
      </w:r>
      <w:r w:rsidRPr="00391935">
        <w:rPr>
          <w:spacing w:val="-2"/>
          <w:sz w:val="24"/>
          <w:szCs w:val="24"/>
        </w:rPr>
        <w:t xml:space="preserve"> </w:t>
      </w:r>
      <w:r w:rsidRPr="00391935">
        <w:rPr>
          <w:sz w:val="24"/>
          <w:szCs w:val="24"/>
        </w:rPr>
        <w:t>свой</w:t>
      </w:r>
      <w:r w:rsidRPr="00391935">
        <w:rPr>
          <w:spacing w:val="-2"/>
          <w:sz w:val="24"/>
          <w:szCs w:val="24"/>
        </w:rPr>
        <w:t xml:space="preserve"> </w:t>
      </w:r>
      <w:r w:rsidRPr="00391935">
        <w:rPr>
          <w:sz w:val="24"/>
          <w:szCs w:val="24"/>
        </w:rPr>
        <w:t>выбор;</w:t>
      </w:r>
    </w:p>
    <w:p w:rsidR="0045737B" w:rsidRPr="00391935" w:rsidRDefault="001E5142" w:rsidP="006F2049">
      <w:pPr>
        <w:pStyle w:val="a4"/>
        <w:numPr>
          <w:ilvl w:val="0"/>
          <w:numId w:val="44"/>
        </w:numPr>
        <w:tabs>
          <w:tab w:val="left" w:pos="1840"/>
        </w:tabs>
        <w:ind w:right="1394" w:firstLine="707"/>
        <w:rPr>
          <w:sz w:val="24"/>
          <w:szCs w:val="24"/>
        </w:rPr>
      </w:pPr>
      <w:r w:rsidRPr="00391935">
        <w:rPr>
          <w:sz w:val="24"/>
          <w:szCs w:val="24"/>
        </w:rPr>
        <w:t>имеют</w:t>
      </w:r>
      <w:r w:rsidRPr="00391935">
        <w:rPr>
          <w:spacing w:val="1"/>
          <w:sz w:val="24"/>
          <w:szCs w:val="24"/>
        </w:rPr>
        <w:t xml:space="preserve"> </w:t>
      </w:r>
      <w:r w:rsidRPr="00391935">
        <w:rPr>
          <w:sz w:val="24"/>
          <w:szCs w:val="24"/>
        </w:rPr>
        <w:t>опыт</w:t>
      </w:r>
      <w:r w:rsidRPr="00391935">
        <w:rPr>
          <w:spacing w:val="1"/>
          <w:sz w:val="24"/>
          <w:szCs w:val="24"/>
        </w:rPr>
        <w:t xml:space="preserve"> </w:t>
      </w:r>
      <w:r w:rsidRPr="00391935">
        <w:rPr>
          <w:sz w:val="24"/>
          <w:szCs w:val="24"/>
        </w:rPr>
        <w:t>восприятия,</w:t>
      </w:r>
      <w:r w:rsidRPr="00391935">
        <w:rPr>
          <w:spacing w:val="1"/>
          <w:sz w:val="24"/>
          <w:szCs w:val="24"/>
        </w:rPr>
        <w:t xml:space="preserve"> </w:t>
      </w:r>
      <w:r w:rsidRPr="00391935">
        <w:rPr>
          <w:sz w:val="24"/>
          <w:szCs w:val="24"/>
        </w:rPr>
        <w:t>исполнения</w:t>
      </w:r>
      <w:r w:rsidRPr="00391935">
        <w:rPr>
          <w:spacing w:val="1"/>
          <w:sz w:val="24"/>
          <w:szCs w:val="24"/>
        </w:rPr>
        <w:t xml:space="preserve"> </w:t>
      </w:r>
      <w:r w:rsidRPr="00391935">
        <w:rPr>
          <w:sz w:val="24"/>
          <w:szCs w:val="24"/>
        </w:rPr>
        <w:t>музыки</w:t>
      </w:r>
      <w:r w:rsidRPr="00391935">
        <w:rPr>
          <w:spacing w:val="1"/>
          <w:sz w:val="24"/>
          <w:szCs w:val="24"/>
        </w:rPr>
        <w:t xml:space="preserve"> </w:t>
      </w:r>
      <w:r w:rsidRPr="00391935">
        <w:rPr>
          <w:sz w:val="24"/>
          <w:szCs w:val="24"/>
        </w:rPr>
        <w:t>разных</w:t>
      </w:r>
      <w:r w:rsidRPr="00391935">
        <w:rPr>
          <w:spacing w:val="1"/>
          <w:sz w:val="24"/>
          <w:szCs w:val="24"/>
        </w:rPr>
        <w:t xml:space="preserve"> </w:t>
      </w:r>
      <w:r w:rsidRPr="00391935">
        <w:rPr>
          <w:sz w:val="24"/>
          <w:szCs w:val="24"/>
        </w:rPr>
        <w:t>жанров,</w:t>
      </w:r>
      <w:r w:rsidRPr="00391935">
        <w:rPr>
          <w:spacing w:val="1"/>
          <w:sz w:val="24"/>
          <w:szCs w:val="24"/>
        </w:rPr>
        <w:t xml:space="preserve"> </w:t>
      </w:r>
      <w:r w:rsidRPr="00391935">
        <w:rPr>
          <w:sz w:val="24"/>
          <w:szCs w:val="24"/>
        </w:rPr>
        <w:t>творческой</w:t>
      </w:r>
      <w:r w:rsidRPr="00391935">
        <w:rPr>
          <w:spacing w:val="1"/>
          <w:sz w:val="24"/>
          <w:szCs w:val="24"/>
        </w:rPr>
        <w:t xml:space="preserve"> </w:t>
      </w:r>
      <w:r w:rsidRPr="00391935">
        <w:rPr>
          <w:sz w:val="24"/>
          <w:szCs w:val="24"/>
        </w:rPr>
        <w:t>деятельности</w:t>
      </w:r>
      <w:r w:rsidRPr="00391935">
        <w:rPr>
          <w:spacing w:val="-2"/>
          <w:sz w:val="24"/>
          <w:szCs w:val="24"/>
        </w:rPr>
        <w:t xml:space="preserve"> </w:t>
      </w:r>
      <w:r w:rsidRPr="00391935">
        <w:rPr>
          <w:sz w:val="24"/>
          <w:szCs w:val="24"/>
        </w:rPr>
        <w:t>в</w:t>
      </w:r>
      <w:r w:rsidRPr="00391935">
        <w:rPr>
          <w:spacing w:val="-2"/>
          <w:sz w:val="24"/>
          <w:szCs w:val="24"/>
        </w:rPr>
        <w:t xml:space="preserve"> </w:t>
      </w:r>
      <w:r w:rsidRPr="00391935">
        <w:rPr>
          <w:sz w:val="24"/>
          <w:szCs w:val="24"/>
        </w:rPr>
        <w:t>различных</w:t>
      </w:r>
      <w:r w:rsidRPr="00391935">
        <w:rPr>
          <w:spacing w:val="-1"/>
          <w:sz w:val="24"/>
          <w:szCs w:val="24"/>
        </w:rPr>
        <w:t xml:space="preserve"> </w:t>
      </w:r>
      <w:r w:rsidRPr="00391935">
        <w:rPr>
          <w:sz w:val="24"/>
          <w:szCs w:val="24"/>
        </w:rPr>
        <w:t>смежных</w:t>
      </w:r>
      <w:r w:rsidRPr="00391935">
        <w:rPr>
          <w:spacing w:val="-2"/>
          <w:sz w:val="24"/>
          <w:szCs w:val="24"/>
        </w:rPr>
        <w:t xml:space="preserve"> </w:t>
      </w:r>
      <w:r w:rsidRPr="00391935">
        <w:rPr>
          <w:sz w:val="24"/>
          <w:szCs w:val="24"/>
        </w:rPr>
        <w:t>видах</w:t>
      </w:r>
      <w:r w:rsidRPr="00391935">
        <w:rPr>
          <w:spacing w:val="-2"/>
          <w:sz w:val="24"/>
          <w:szCs w:val="24"/>
        </w:rPr>
        <w:t xml:space="preserve"> </w:t>
      </w:r>
      <w:r w:rsidRPr="00391935">
        <w:rPr>
          <w:sz w:val="24"/>
          <w:szCs w:val="24"/>
        </w:rPr>
        <w:t>искусства;</w:t>
      </w:r>
    </w:p>
    <w:p w:rsidR="0045737B" w:rsidRPr="00391935" w:rsidRDefault="001E5142" w:rsidP="006F2049">
      <w:pPr>
        <w:pStyle w:val="a4"/>
        <w:numPr>
          <w:ilvl w:val="0"/>
          <w:numId w:val="44"/>
        </w:numPr>
        <w:tabs>
          <w:tab w:val="left" w:pos="1739"/>
        </w:tabs>
        <w:ind w:right="1392" w:firstLine="707"/>
        <w:rPr>
          <w:sz w:val="24"/>
          <w:szCs w:val="24"/>
        </w:rPr>
      </w:pPr>
      <w:r w:rsidRPr="00391935">
        <w:rPr>
          <w:sz w:val="24"/>
          <w:szCs w:val="24"/>
        </w:rPr>
        <w:t>с уважением относятся к достижениям отечественной музыкальной</w:t>
      </w:r>
      <w:r w:rsidRPr="00391935">
        <w:rPr>
          <w:spacing w:val="1"/>
          <w:sz w:val="24"/>
          <w:szCs w:val="24"/>
        </w:rPr>
        <w:t xml:space="preserve"> </w:t>
      </w:r>
      <w:r w:rsidRPr="00391935">
        <w:rPr>
          <w:sz w:val="24"/>
          <w:szCs w:val="24"/>
        </w:rPr>
        <w:t>культуры;</w:t>
      </w:r>
    </w:p>
    <w:p w:rsidR="0045737B" w:rsidRPr="00391935" w:rsidRDefault="001E5142" w:rsidP="006F2049">
      <w:pPr>
        <w:pStyle w:val="a4"/>
        <w:numPr>
          <w:ilvl w:val="0"/>
          <w:numId w:val="44"/>
        </w:numPr>
        <w:tabs>
          <w:tab w:val="left" w:pos="1682"/>
        </w:tabs>
        <w:spacing w:line="298" w:lineRule="exact"/>
        <w:ind w:left="1681" w:hanging="152"/>
        <w:rPr>
          <w:sz w:val="24"/>
          <w:szCs w:val="24"/>
        </w:rPr>
      </w:pPr>
      <w:r w:rsidRPr="00391935">
        <w:rPr>
          <w:sz w:val="24"/>
          <w:szCs w:val="24"/>
        </w:rPr>
        <w:t>стремятся</w:t>
      </w:r>
      <w:r w:rsidRPr="00391935">
        <w:rPr>
          <w:spacing w:val="-5"/>
          <w:sz w:val="24"/>
          <w:szCs w:val="24"/>
        </w:rPr>
        <w:t xml:space="preserve"> </w:t>
      </w:r>
      <w:r w:rsidRPr="00391935">
        <w:rPr>
          <w:sz w:val="24"/>
          <w:szCs w:val="24"/>
        </w:rPr>
        <w:t>к</w:t>
      </w:r>
      <w:r w:rsidRPr="00391935">
        <w:rPr>
          <w:spacing w:val="-4"/>
          <w:sz w:val="24"/>
          <w:szCs w:val="24"/>
        </w:rPr>
        <w:t xml:space="preserve"> </w:t>
      </w:r>
      <w:r w:rsidRPr="00391935">
        <w:rPr>
          <w:sz w:val="24"/>
          <w:szCs w:val="24"/>
        </w:rPr>
        <w:t>расширению</w:t>
      </w:r>
      <w:r w:rsidRPr="00391935">
        <w:rPr>
          <w:spacing w:val="-3"/>
          <w:sz w:val="24"/>
          <w:szCs w:val="24"/>
        </w:rPr>
        <w:t xml:space="preserve"> </w:t>
      </w:r>
      <w:r w:rsidRPr="00391935">
        <w:rPr>
          <w:sz w:val="24"/>
          <w:szCs w:val="24"/>
        </w:rPr>
        <w:t>своего</w:t>
      </w:r>
      <w:r w:rsidRPr="00391935">
        <w:rPr>
          <w:spacing w:val="-2"/>
          <w:sz w:val="24"/>
          <w:szCs w:val="24"/>
        </w:rPr>
        <w:t xml:space="preserve"> </w:t>
      </w:r>
      <w:r w:rsidRPr="00391935">
        <w:rPr>
          <w:sz w:val="24"/>
          <w:szCs w:val="24"/>
        </w:rPr>
        <w:t>музыкального</w:t>
      </w:r>
      <w:r w:rsidRPr="00391935">
        <w:rPr>
          <w:spacing w:val="-3"/>
          <w:sz w:val="24"/>
          <w:szCs w:val="24"/>
        </w:rPr>
        <w:t xml:space="preserve"> </w:t>
      </w:r>
      <w:r w:rsidRPr="00391935">
        <w:rPr>
          <w:sz w:val="24"/>
          <w:szCs w:val="24"/>
        </w:rPr>
        <w:t>кругозора.</w:t>
      </w:r>
    </w:p>
    <w:p w:rsidR="0045737B" w:rsidRPr="00391935" w:rsidRDefault="001E5142">
      <w:pPr>
        <w:pStyle w:val="a3"/>
        <w:spacing w:line="298" w:lineRule="exact"/>
        <w:ind w:left="1530" w:firstLine="0"/>
        <w:jc w:val="left"/>
        <w:rPr>
          <w:sz w:val="24"/>
          <w:szCs w:val="24"/>
        </w:rPr>
      </w:pPr>
      <w:r w:rsidRPr="00391935">
        <w:rPr>
          <w:sz w:val="24"/>
          <w:szCs w:val="24"/>
        </w:rPr>
        <w:t>Предметные</w:t>
      </w:r>
      <w:r w:rsidRPr="00391935">
        <w:rPr>
          <w:spacing w:val="58"/>
          <w:sz w:val="24"/>
          <w:szCs w:val="24"/>
        </w:rPr>
        <w:t xml:space="preserve"> </w:t>
      </w:r>
      <w:r w:rsidRPr="00391935">
        <w:rPr>
          <w:sz w:val="24"/>
          <w:szCs w:val="24"/>
        </w:rPr>
        <w:t>результаты,</w:t>
      </w:r>
      <w:r w:rsidRPr="00391935">
        <w:rPr>
          <w:spacing w:val="123"/>
          <w:sz w:val="24"/>
          <w:szCs w:val="24"/>
        </w:rPr>
        <w:t xml:space="preserve"> </w:t>
      </w:r>
      <w:r w:rsidRPr="00391935">
        <w:rPr>
          <w:sz w:val="24"/>
          <w:szCs w:val="24"/>
        </w:rPr>
        <w:t>формируемые</w:t>
      </w:r>
      <w:r w:rsidRPr="00391935">
        <w:rPr>
          <w:spacing w:val="125"/>
          <w:sz w:val="24"/>
          <w:szCs w:val="24"/>
        </w:rPr>
        <w:t xml:space="preserve"> </w:t>
      </w:r>
      <w:r w:rsidRPr="00391935">
        <w:rPr>
          <w:sz w:val="24"/>
          <w:szCs w:val="24"/>
        </w:rPr>
        <w:t>в</w:t>
      </w:r>
      <w:r w:rsidRPr="00391935">
        <w:rPr>
          <w:spacing w:val="122"/>
          <w:sz w:val="24"/>
          <w:szCs w:val="24"/>
        </w:rPr>
        <w:t xml:space="preserve"> </w:t>
      </w:r>
      <w:r w:rsidRPr="00391935">
        <w:rPr>
          <w:sz w:val="24"/>
          <w:szCs w:val="24"/>
        </w:rPr>
        <w:t>ходе</w:t>
      </w:r>
      <w:r w:rsidRPr="00391935">
        <w:rPr>
          <w:spacing w:val="122"/>
          <w:sz w:val="24"/>
          <w:szCs w:val="24"/>
        </w:rPr>
        <w:t xml:space="preserve"> </w:t>
      </w:r>
      <w:r w:rsidRPr="00391935">
        <w:rPr>
          <w:sz w:val="24"/>
          <w:szCs w:val="24"/>
        </w:rPr>
        <w:t>изучения</w:t>
      </w:r>
      <w:r w:rsidRPr="00391935">
        <w:rPr>
          <w:spacing w:val="124"/>
          <w:sz w:val="24"/>
          <w:szCs w:val="24"/>
        </w:rPr>
        <w:t xml:space="preserve"> </w:t>
      </w:r>
      <w:r w:rsidRPr="00391935">
        <w:rPr>
          <w:sz w:val="24"/>
          <w:szCs w:val="24"/>
        </w:rPr>
        <w:t>предмета</w:t>
      </w:r>
    </w:p>
    <w:p w:rsidR="0045737B" w:rsidRPr="00391935" w:rsidRDefault="001E5142">
      <w:pPr>
        <w:pStyle w:val="a3"/>
        <w:tabs>
          <w:tab w:val="left" w:pos="2426"/>
          <w:tab w:val="left" w:pos="4544"/>
          <w:tab w:val="left" w:pos="5218"/>
          <w:tab w:val="left" w:pos="6604"/>
          <w:tab w:val="left" w:pos="7976"/>
          <w:tab w:val="left" w:pos="8519"/>
        </w:tabs>
        <w:spacing w:before="1"/>
        <w:ind w:right="1395" w:firstLine="0"/>
        <w:jc w:val="left"/>
        <w:rPr>
          <w:sz w:val="24"/>
          <w:szCs w:val="24"/>
        </w:rPr>
      </w:pPr>
      <w:r w:rsidRPr="00391935">
        <w:rPr>
          <w:sz w:val="24"/>
          <w:szCs w:val="24"/>
        </w:rPr>
        <w:t>«Музыка»,</w:t>
      </w:r>
      <w:r w:rsidRPr="00391935">
        <w:rPr>
          <w:sz w:val="24"/>
          <w:szCs w:val="24"/>
        </w:rPr>
        <w:tab/>
        <w:t>сгруппированы</w:t>
      </w:r>
      <w:r w:rsidRPr="00391935">
        <w:rPr>
          <w:sz w:val="24"/>
          <w:szCs w:val="24"/>
        </w:rPr>
        <w:tab/>
        <w:t>по</w:t>
      </w:r>
      <w:r w:rsidRPr="00391935">
        <w:rPr>
          <w:sz w:val="24"/>
          <w:szCs w:val="24"/>
        </w:rPr>
        <w:tab/>
        <w:t>учебным</w:t>
      </w:r>
      <w:r w:rsidRPr="00391935">
        <w:rPr>
          <w:sz w:val="24"/>
          <w:szCs w:val="24"/>
        </w:rPr>
        <w:tab/>
        <w:t>модулям</w:t>
      </w:r>
      <w:r w:rsidRPr="00391935">
        <w:rPr>
          <w:sz w:val="24"/>
          <w:szCs w:val="24"/>
        </w:rPr>
        <w:tab/>
        <w:t>и</w:t>
      </w:r>
      <w:r w:rsidRPr="00391935">
        <w:rPr>
          <w:sz w:val="24"/>
          <w:szCs w:val="24"/>
        </w:rPr>
        <w:tab/>
      </w:r>
      <w:r w:rsidRPr="00391935">
        <w:rPr>
          <w:spacing w:val="-1"/>
          <w:sz w:val="24"/>
          <w:szCs w:val="24"/>
        </w:rPr>
        <w:t>отражают</w:t>
      </w:r>
      <w:r w:rsidRPr="00391935">
        <w:rPr>
          <w:spacing w:val="-62"/>
          <w:sz w:val="24"/>
          <w:szCs w:val="24"/>
        </w:rPr>
        <w:t xml:space="preserve"> </w:t>
      </w:r>
      <w:r w:rsidRPr="00391935">
        <w:rPr>
          <w:sz w:val="24"/>
          <w:szCs w:val="24"/>
        </w:rPr>
        <w:t>сформированность</w:t>
      </w:r>
      <w:r w:rsidRPr="00391935">
        <w:rPr>
          <w:spacing w:val="2"/>
          <w:sz w:val="24"/>
          <w:szCs w:val="24"/>
        </w:rPr>
        <w:t xml:space="preserve"> </w:t>
      </w:r>
      <w:r w:rsidRPr="00391935">
        <w:rPr>
          <w:sz w:val="24"/>
          <w:szCs w:val="24"/>
        </w:rPr>
        <w:t>умений:</w:t>
      </w:r>
    </w:p>
    <w:p w:rsidR="0045737B" w:rsidRPr="00391935" w:rsidRDefault="001E5142">
      <w:pPr>
        <w:spacing w:line="299" w:lineRule="exact"/>
        <w:ind w:left="1530"/>
        <w:rPr>
          <w:i/>
          <w:sz w:val="24"/>
          <w:szCs w:val="24"/>
        </w:rPr>
      </w:pPr>
      <w:r w:rsidRPr="00391935">
        <w:rPr>
          <w:i/>
          <w:sz w:val="24"/>
          <w:szCs w:val="24"/>
        </w:rPr>
        <w:t>Модуль</w:t>
      </w:r>
      <w:r w:rsidRPr="00391935">
        <w:rPr>
          <w:i/>
          <w:spacing w:val="-4"/>
          <w:sz w:val="24"/>
          <w:szCs w:val="24"/>
        </w:rPr>
        <w:t xml:space="preserve"> </w:t>
      </w:r>
      <w:r w:rsidRPr="00391935">
        <w:rPr>
          <w:i/>
          <w:sz w:val="24"/>
          <w:szCs w:val="24"/>
        </w:rPr>
        <w:t>№</w:t>
      </w:r>
      <w:r w:rsidRPr="00391935">
        <w:rPr>
          <w:i/>
          <w:spacing w:val="-3"/>
          <w:sz w:val="24"/>
          <w:szCs w:val="24"/>
        </w:rPr>
        <w:t xml:space="preserve"> </w:t>
      </w:r>
      <w:r w:rsidRPr="00391935">
        <w:rPr>
          <w:i/>
          <w:sz w:val="24"/>
          <w:szCs w:val="24"/>
        </w:rPr>
        <w:t>1</w:t>
      </w:r>
      <w:r w:rsidRPr="00391935">
        <w:rPr>
          <w:i/>
          <w:spacing w:val="-1"/>
          <w:sz w:val="24"/>
          <w:szCs w:val="24"/>
        </w:rPr>
        <w:t xml:space="preserve"> </w:t>
      </w:r>
      <w:r w:rsidRPr="00391935">
        <w:rPr>
          <w:i/>
          <w:sz w:val="24"/>
          <w:szCs w:val="24"/>
        </w:rPr>
        <w:t>«Музыкальная</w:t>
      </w:r>
      <w:r w:rsidRPr="00391935">
        <w:rPr>
          <w:i/>
          <w:spacing w:val="-3"/>
          <w:sz w:val="24"/>
          <w:szCs w:val="24"/>
        </w:rPr>
        <w:t xml:space="preserve"> </w:t>
      </w:r>
      <w:r w:rsidRPr="00391935">
        <w:rPr>
          <w:i/>
          <w:sz w:val="24"/>
          <w:szCs w:val="24"/>
        </w:rPr>
        <w:t>грамота»:</w:t>
      </w:r>
    </w:p>
    <w:p w:rsidR="0045737B" w:rsidRPr="00391935" w:rsidRDefault="001E5142" w:rsidP="006F2049">
      <w:pPr>
        <w:pStyle w:val="a4"/>
        <w:numPr>
          <w:ilvl w:val="0"/>
          <w:numId w:val="44"/>
        </w:numPr>
        <w:tabs>
          <w:tab w:val="left" w:pos="1862"/>
        </w:tabs>
        <w:spacing w:before="1"/>
        <w:ind w:right="1392" w:firstLine="707"/>
        <w:rPr>
          <w:sz w:val="24"/>
          <w:szCs w:val="24"/>
        </w:rPr>
      </w:pPr>
      <w:r w:rsidRPr="00391935">
        <w:rPr>
          <w:sz w:val="24"/>
          <w:szCs w:val="24"/>
        </w:rPr>
        <w:t>классифицировать</w:t>
      </w:r>
      <w:r w:rsidRPr="00391935">
        <w:rPr>
          <w:spacing w:val="1"/>
          <w:sz w:val="24"/>
          <w:szCs w:val="24"/>
        </w:rPr>
        <w:t xml:space="preserve"> </w:t>
      </w:r>
      <w:r w:rsidRPr="00391935">
        <w:rPr>
          <w:sz w:val="24"/>
          <w:szCs w:val="24"/>
        </w:rPr>
        <w:t>звуки:</w:t>
      </w:r>
      <w:r w:rsidRPr="00391935">
        <w:rPr>
          <w:spacing w:val="1"/>
          <w:sz w:val="24"/>
          <w:szCs w:val="24"/>
        </w:rPr>
        <w:t xml:space="preserve"> </w:t>
      </w:r>
      <w:r w:rsidRPr="00391935">
        <w:rPr>
          <w:sz w:val="24"/>
          <w:szCs w:val="24"/>
        </w:rPr>
        <w:t>шумовые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музыкальные,</w:t>
      </w:r>
      <w:r w:rsidRPr="00391935">
        <w:rPr>
          <w:spacing w:val="1"/>
          <w:sz w:val="24"/>
          <w:szCs w:val="24"/>
        </w:rPr>
        <w:t xml:space="preserve"> </w:t>
      </w:r>
      <w:r w:rsidRPr="00391935">
        <w:rPr>
          <w:sz w:val="24"/>
          <w:szCs w:val="24"/>
        </w:rPr>
        <w:t>длинные,</w:t>
      </w:r>
      <w:r w:rsidRPr="00391935">
        <w:rPr>
          <w:spacing w:val="1"/>
          <w:sz w:val="24"/>
          <w:szCs w:val="24"/>
        </w:rPr>
        <w:t xml:space="preserve"> </w:t>
      </w:r>
      <w:r w:rsidRPr="00391935">
        <w:rPr>
          <w:sz w:val="24"/>
          <w:szCs w:val="24"/>
        </w:rPr>
        <w:t>короткие,</w:t>
      </w:r>
      <w:r w:rsidRPr="00391935">
        <w:rPr>
          <w:spacing w:val="1"/>
          <w:sz w:val="24"/>
          <w:szCs w:val="24"/>
        </w:rPr>
        <w:t xml:space="preserve"> </w:t>
      </w:r>
      <w:r w:rsidRPr="00391935">
        <w:rPr>
          <w:sz w:val="24"/>
          <w:szCs w:val="24"/>
        </w:rPr>
        <w:t>тихие,</w:t>
      </w:r>
      <w:r w:rsidRPr="00391935">
        <w:rPr>
          <w:spacing w:val="2"/>
          <w:sz w:val="24"/>
          <w:szCs w:val="24"/>
        </w:rPr>
        <w:t xml:space="preserve"> </w:t>
      </w:r>
      <w:r w:rsidRPr="00391935">
        <w:rPr>
          <w:sz w:val="24"/>
          <w:szCs w:val="24"/>
        </w:rPr>
        <w:t>громкие,</w:t>
      </w:r>
      <w:r w:rsidRPr="00391935">
        <w:rPr>
          <w:spacing w:val="-2"/>
          <w:sz w:val="24"/>
          <w:szCs w:val="24"/>
        </w:rPr>
        <w:t xml:space="preserve"> </w:t>
      </w:r>
      <w:r w:rsidRPr="00391935">
        <w:rPr>
          <w:sz w:val="24"/>
          <w:szCs w:val="24"/>
        </w:rPr>
        <w:t>низкие,</w:t>
      </w:r>
      <w:r w:rsidRPr="00391935">
        <w:rPr>
          <w:spacing w:val="2"/>
          <w:sz w:val="24"/>
          <w:szCs w:val="24"/>
        </w:rPr>
        <w:t xml:space="preserve"> </w:t>
      </w:r>
      <w:r w:rsidRPr="00391935">
        <w:rPr>
          <w:sz w:val="24"/>
          <w:szCs w:val="24"/>
        </w:rPr>
        <w:t>высокие;</w:t>
      </w:r>
    </w:p>
    <w:p w:rsidR="0045737B" w:rsidRPr="00391935" w:rsidRDefault="001E5142" w:rsidP="006F2049">
      <w:pPr>
        <w:pStyle w:val="a4"/>
        <w:numPr>
          <w:ilvl w:val="0"/>
          <w:numId w:val="44"/>
        </w:numPr>
        <w:tabs>
          <w:tab w:val="left" w:pos="1804"/>
        </w:tabs>
        <w:ind w:right="1394" w:firstLine="707"/>
        <w:rPr>
          <w:sz w:val="24"/>
          <w:szCs w:val="24"/>
        </w:rPr>
      </w:pPr>
      <w:r w:rsidRPr="00391935">
        <w:rPr>
          <w:sz w:val="24"/>
          <w:szCs w:val="24"/>
        </w:rPr>
        <w:t>различать</w:t>
      </w:r>
      <w:r w:rsidRPr="00391935">
        <w:rPr>
          <w:spacing w:val="1"/>
          <w:sz w:val="24"/>
          <w:szCs w:val="24"/>
        </w:rPr>
        <w:t xml:space="preserve"> </w:t>
      </w:r>
      <w:r w:rsidRPr="00391935">
        <w:rPr>
          <w:sz w:val="24"/>
          <w:szCs w:val="24"/>
        </w:rPr>
        <w:t>элементы</w:t>
      </w:r>
      <w:r w:rsidRPr="00391935">
        <w:rPr>
          <w:spacing w:val="1"/>
          <w:sz w:val="24"/>
          <w:szCs w:val="24"/>
        </w:rPr>
        <w:t xml:space="preserve"> </w:t>
      </w:r>
      <w:r w:rsidRPr="00391935">
        <w:rPr>
          <w:sz w:val="24"/>
          <w:szCs w:val="24"/>
        </w:rPr>
        <w:t>музыкального</w:t>
      </w:r>
      <w:r w:rsidRPr="00391935">
        <w:rPr>
          <w:spacing w:val="1"/>
          <w:sz w:val="24"/>
          <w:szCs w:val="24"/>
        </w:rPr>
        <w:t xml:space="preserve"> </w:t>
      </w:r>
      <w:r w:rsidRPr="00391935">
        <w:rPr>
          <w:sz w:val="24"/>
          <w:szCs w:val="24"/>
        </w:rPr>
        <w:t>языка</w:t>
      </w:r>
      <w:r w:rsidRPr="00391935">
        <w:rPr>
          <w:spacing w:val="1"/>
          <w:sz w:val="24"/>
          <w:szCs w:val="24"/>
        </w:rPr>
        <w:t xml:space="preserve"> </w:t>
      </w:r>
      <w:r w:rsidRPr="00391935">
        <w:rPr>
          <w:sz w:val="24"/>
          <w:szCs w:val="24"/>
        </w:rPr>
        <w:t>(темп,</w:t>
      </w:r>
      <w:r w:rsidRPr="00391935">
        <w:rPr>
          <w:spacing w:val="1"/>
          <w:sz w:val="24"/>
          <w:szCs w:val="24"/>
        </w:rPr>
        <w:t xml:space="preserve"> </w:t>
      </w:r>
      <w:r w:rsidRPr="00391935">
        <w:rPr>
          <w:sz w:val="24"/>
          <w:szCs w:val="24"/>
        </w:rPr>
        <w:t>тембр,</w:t>
      </w:r>
      <w:r w:rsidRPr="00391935">
        <w:rPr>
          <w:spacing w:val="1"/>
          <w:sz w:val="24"/>
          <w:szCs w:val="24"/>
        </w:rPr>
        <w:t xml:space="preserve"> </w:t>
      </w:r>
      <w:r w:rsidRPr="00391935">
        <w:rPr>
          <w:sz w:val="24"/>
          <w:szCs w:val="24"/>
        </w:rPr>
        <w:t>регистр,</w:t>
      </w:r>
      <w:r w:rsidRPr="00391935">
        <w:rPr>
          <w:spacing w:val="1"/>
          <w:sz w:val="24"/>
          <w:szCs w:val="24"/>
        </w:rPr>
        <w:t xml:space="preserve"> </w:t>
      </w:r>
      <w:r w:rsidRPr="00391935">
        <w:rPr>
          <w:sz w:val="24"/>
          <w:szCs w:val="24"/>
        </w:rPr>
        <w:t>динамика, ритм, мелодия, аккомпанемент и др.), уметь объяснить значение</w:t>
      </w:r>
      <w:r w:rsidRPr="00391935">
        <w:rPr>
          <w:spacing w:val="1"/>
          <w:sz w:val="24"/>
          <w:szCs w:val="24"/>
        </w:rPr>
        <w:t xml:space="preserve"> </w:t>
      </w:r>
      <w:r w:rsidRPr="00391935">
        <w:rPr>
          <w:sz w:val="24"/>
          <w:szCs w:val="24"/>
        </w:rPr>
        <w:t>соответствующих</w:t>
      </w:r>
      <w:r w:rsidRPr="00391935">
        <w:rPr>
          <w:spacing w:val="-2"/>
          <w:sz w:val="24"/>
          <w:szCs w:val="24"/>
        </w:rPr>
        <w:t xml:space="preserve"> </w:t>
      </w:r>
      <w:r w:rsidRPr="00391935">
        <w:rPr>
          <w:sz w:val="24"/>
          <w:szCs w:val="24"/>
        </w:rPr>
        <w:t>терминов;</w:t>
      </w:r>
    </w:p>
    <w:p w:rsidR="0045737B" w:rsidRPr="00391935" w:rsidRDefault="001E5142" w:rsidP="006F2049">
      <w:pPr>
        <w:pStyle w:val="a4"/>
        <w:numPr>
          <w:ilvl w:val="0"/>
          <w:numId w:val="44"/>
        </w:numPr>
        <w:tabs>
          <w:tab w:val="left" w:pos="1766"/>
        </w:tabs>
        <w:ind w:right="1393" w:firstLine="707"/>
        <w:rPr>
          <w:sz w:val="24"/>
          <w:szCs w:val="24"/>
        </w:rPr>
      </w:pPr>
      <w:r w:rsidRPr="00391935">
        <w:rPr>
          <w:sz w:val="24"/>
          <w:szCs w:val="24"/>
        </w:rPr>
        <w:t>различать</w:t>
      </w:r>
      <w:r w:rsidRPr="00391935">
        <w:rPr>
          <w:spacing w:val="1"/>
          <w:sz w:val="24"/>
          <w:szCs w:val="24"/>
        </w:rPr>
        <w:t xml:space="preserve"> </w:t>
      </w:r>
      <w:r w:rsidRPr="00391935">
        <w:rPr>
          <w:sz w:val="24"/>
          <w:szCs w:val="24"/>
        </w:rPr>
        <w:t>изобразительные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выразительные</w:t>
      </w:r>
      <w:r w:rsidRPr="00391935">
        <w:rPr>
          <w:spacing w:val="1"/>
          <w:sz w:val="24"/>
          <w:szCs w:val="24"/>
        </w:rPr>
        <w:t xml:space="preserve"> </w:t>
      </w:r>
      <w:r w:rsidRPr="00391935">
        <w:rPr>
          <w:sz w:val="24"/>
          <w:szCs w:val="24"/>
        </w:rPr>
        <w:t>интонации,</w:t>
      </w:r>
      <w:r w:rsidRPr="00391935">
        <w:rPr>
          <w:spacing w:val="1"/>
          <w:sz w:val="24"/>
          <w:szCs w:val="24"/>
        </w:rPr>
        <w:t xml:space="preserve"> </w:t>
      </w:r>
      <w:r w:rsidRPr="00391935">
        <w:rPr>
          <w:sz w:val="24"/>
          <w:szCs w:val="24"/>
        </w:rPr>
        <w:t>находить</w:t>
      </w:r>
      <w:r w:rsidRPr="00391935">
        <w:rPr>
          <w:spacing w:val="1"/>
          <w:sz w:val="24"/>
          <w:szCs w:val="24"/>
        </w:rPr>
        <w:t xml:space="preserve"> </w:t>
      </w:r>
      <w:r w:rsidRPr="00391935">
        <w:rPr>
          <w:sz w:val="24"/>
          <w:szCs w:val="24"/>
        </w:rPr>
        <w:t>признаки</w:t>
      </w:r>
      <w:r w:rsidRPr="00391935">
        <w:rPr>
          <w:spacing w:val="-2"/>
          <w:sz w:val="24"/>
          <w:szCs w:val="24"/>
        </w:rPr>
        <w:t xml:space="preserve"> </w:t>
      </w:r>
      <w:r w:rsidRPr="00391935">
        <w:rPr>
          <w:sz w:val="24"/>
          <w:szCs w:val="24"/>
        </w:rPr>
        <w:t>сходства</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различия музыкальных</w:t>
      </w:r>
      <w:r w:rsidRPr="00391935">
        <w:rPr>
          <w:spacing w:val="-2"/>
          <w:sz w:val="24"/>
          <w:szCs w:val="24"/>
        </w:rPr>
        <w:t xml:space="preserve"> </w:t>
      </w:r>
      <w:r w:rsidRPr="00391935">
        <w:rPr>
          <w:sz w:val="24"/>
          <w:szCs w:val="24"/>
        </w:rPr>
        <w:t>и</w:t>
      </w:r>
      <w:r w:rsidRPr="00391935">
        <w:rPr>
          <w:spacing w:val="-2"/>
          <w:sz w:val="24"/>
          <w:szCs w:val="24"/>
        </w:rPr>
        <w:t xml:space="preserve"> </w:t>
      </w:r>
      <w:r w:rsidRPr="00391935">
        <w:rPr>
          <w:sz w:val="24"/>
          <w:szCs w:val="24"/>
        </w:rPr>
        <w:t>речевых</w:t>
      </w:r>
      <w:r w:rsidRPr="00391935">
        <w:rPr>
          <w:spacing w:val="-1"/>
          <w:sz w:val="24"/>
          <w:szCs w:val="24"/>
        </w:rPr>
        <w:t xml:space="preserve"> </w:t>
      </w:r>
      <w:r w:rsidRPr="00391935">
        <w:rPr>
          <w:sz w:val="24"/>
          <w:szCs w:val="24"/>
        </w:rPr>
        <w:t>интонаций;</w:t>
      </w:r>
    </w:p>
    <w:p w:rsidR="0045737B" w:rsidRPr="00391935" w:rsidRDefault="001E5142" w:rsidP="006F2049">
      <w:pPr>
        <w:pStyle w:val="a4"/>
        <w:numPr>
          <w:ilvl w:val="0"/>
          <w:numId w:val="44"/>
        </w:numPr>
        <w:tabs>
          <w:tab w:val="left" w:pos="1912"/>
        </w:tabs>
        <w:spacing w:before="1"/>
        <w:ind w:right="1397" w:firstLine="707"/>
        <w:rPr>
          <w:sz w:val="24"/>
          <w:szCs w:val="24"/>
        </w:rPr>
      </w:pPr>
      <w:r w:rsidRPr="00391935">
        <w:rPr>
          <w:sz w:val="24"/>
          <w:szCs w:val="24"/>
        </w:rPr>
        <w:t>различать</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слух</w:t>
      </w:r>
      <w:r w:rsidRPr="00391935">
        <w:rPr>
          <w:spacing w:val="1"/>
          <w:sz w:val="24"/>
          <w:szCs w:val="24"/>
        </w:rPr>
        <w:t xml:space="preserve"> </w:t>
      </w:r>
      <w:r w:rsidRPr="00391935">
        <w:rPr>
          <w:sz w:val="24"/>
          <w:szCs w:val="24"/>
        </w:rPr>
        <w:t>принципы</w:t>
      </w:r>
      <w:r w:rsidRPr="00391935">
        <w:rPr>
          <w:spacing w:val="1"/>
          <w:sz w:val="24"/>
          <w:szCs w:val="24"/>
        </w:rPr>
        <w:t xml:space="preserve"> </w:t>
      </w:r>
      <w:r w:rsidRPr="00391935">
        <w:rPr>
          <w:sz w:val="24"/>
          <w:szCs w:val="24"/>
        </w:rPr>
        <w:t>развития:</w:t>
      </w:r>
      <w:r w:rsidRPr="00391935">
        <w:rPr>
          <w:spacing w:val="1"/>
          <w:sz w:val="24"/>
          <w:szCs w:val="24"/>
        </w:rPr>
        <w:t xml:space="preserve"> </w:t>
      </w:r>
      <w:r w:rsidRPr="00391935">
        <w:rPr>
          <w:sz w:val="24"/>
          <w:szCs w:val="24"/>
        </w:rPr>
        <w:t>повтор,</w:t>
      </w:r>
      <w:r w:rsidRPr="00391935">
        <w:rPr>
          <w:spacing w:val="1"/>
          <w:sz w:val="24"/>
          <w:szCs w:val="24"/>
        </w:rPr>
        <w:t xml:space="preserve"> </w:t>
      </w:r>
      <w:r w:rsidRPr="00391935">
        <w:rPr>
          <w:sz w:val="24"/>
          <w:szCs w:val="24"/>
        </w:rPr>
        <w:t>контраст,</w:t>
      </w:r>
      <w:r w:rsidRPr="00391935">
        <w:rPr>
          <w:spacing w:val="1"/>
          <w:sz w:val="24"/>
          <w:szCs w:val="24"/>
        </w:rPr>
        <w:t xml:space="preserve"> </w:t>
      </w:r>
      <w:r w:rsidRPr="00391935">
        <w:rPr>
          <w:sz w:val="24"/>
          <w:szCs w:val="24"/>
        </w:rPr>
        <w:t>варьирование;</w:t>
      </w:r>
    </w:p>
    <w:p w:rsidR="0045737B" w:rsidRPr="00391935" w:rsidRDefault="001E5142" w:rsidP="006F2049">
      <w:pPr>
        <w:pStyle w:val="a4"/>
        <w:numPr>
          <w:ilvl w:val="0"/>
          <w:numId w:val="44"/>
        </w:numPr>
        <w:tabs>
          <w:tab w:val="left" w:pos="1684"/>
        </w:tabs>
        <w:ind w:right="1397" w:firstLine="707"/>
        <w:rPr>
          <w:sz w:val="24"/>
          <w:szCs w:val="24"/>
        </w:rPr>
      </w:pPr>
      <w:r w:rsidRPr="00391935">
        <w:rPr>
          <w:sz w:val="24"/>
          <w:szCs w:val="24"/>
        </w:rPr>
        <w:t>понимать значение термина «музыкальная форма», определять на слух</w:t>
      </w:r>
      <w:r w:rsidRPr="00391935">
        <w:rPr>
          <w:spacing w:val="-62"/>
          <w:sz w:val="24"/>
          <w:szCs w:val="24"/>
        </w:rPr>
        <w:t xml:space="preserve"> </w:t>
      </w:r>
      <w:r w:rsidRPr="00391935">
        <w:rPr>
          <w:sz w:val="24"/>
          <w:szCs w:val="24"/>
        </w:rPr>
        <w:t>простые музыкальные формы — двухчастную, трёхчастную и трёхчастную</w:t>
      </w:r>
      <w:r w:rsidRPr="00391935">
        <w:rPr>
          <w:spacing w:val="1"/>
          <w:sz w:val="24"/>
          <w:szCs w:val="24"/>
        </w:rPr>
        <w:t xml:space="preserve"> </w:t>
      </w:r>
      <w:r w:rsidRPr="00391935">
        <w:rPr>
          <w:sz w:val="24"/>
          <w:szCs w:val="24"/>
        </w:rPr>
        <w:t>репризную,</w:t>
      </w:r>
      <w:r w:rsidRPr="00391935">
        <w:rPr>
          <w:spacing w:val="1"/>
          <w:sz w:val="24"/>
          <w:szCs w:val="24"/>
        </w:rPr>
        <w:t xml:space="preserve"> </w:t>
      </w:r>
      <w:r w:rsidRPr="00391935">
        <w:rPr>
          <w:sz w:val="24"/>
          <w:szCs w:val="24"/>
        </w:rPr>
        <w:t>рондо,</w:t>
      </w:r>
      <w:r w:rsidRPr="00391935">
        <w:rPr>
          <w:spacing w:val="-1"/>
          <w:sz w:val="24"/>
          <w:szCs w:val="24"/>
        </w:rPr>
        <w:t xml:space="preserve"> </w:t>
      </w:r>
      <w:r w:rsidRPr="00391935">
        <w:rPr>
          <w:sz w:val="24"/>
          <w:szCs w:val="24"/>
        </w:rPr>
        <w:t>вариации;</w:t>
      </w:r>
    </w:p>
    <w:p w:rsidR="0045737B" w:rsidRPr="00391935" w:rsidRDefault="001E5142" w:rsidP="006F2049">
      <w:pPr>
        <w:pStyle w:val="a4"/>
        <w:numPr>
          <w:ilvl w:val="0"/>
          <w:numId w:val="44"/>
        </w:numPr>
        <w:tabs>
          <w:tab w:val="left" w:pos="1682"/>
        </w:tabs>
        <w:spacing w:line="297" w:lineRule="exact"/>
        <w:ind w:left="1681" w:hanging="152"/>
        <w:rPr>
          <w:sz w:val="24"/>
          <w:szCs w:val="24"/>
        </w:rPr>
      </w:pPr>
      <w:r w:rsidRPr="00391935">
        <w:rPr>
          <w:sz w:val="24"/>
          <w:szCs w:val="24"/>
        </w:rPr>
        <w:t>ориентироваться</w:t>
      </w:r>
      <w:r w:rsidRPr="00391935">
        <w:rPr>
          <w:spacing w:val="-2"/>
          <w:sz w:val="24"/>
          <w:szCs w:val="24"/>
        </w:rPr>
        <w:t xml:space="preserve"> </w:t>
      </w:r>
      <w:r w:rsidRPr="00391935">
        <w:rPr>
          <w:sz w:val="24"/>
          <w:szCs w:val="24"/>
        </w:rPr>
        <w:t>в</w:t>
      </w:r>
      <w:r w:rsidRPr="00391935">
        <w:rPr>
          <w:spacing w:val="-3"/>
          <w:sz w:val="24"/>
          <w:szCs w:val="24"/>
        </w:rPr>
        <w:t xml:space="preserve"> </w:t>
      </w:r>
      <w:r w:rsidRPr="00391935">
        <w:rPr>
          <w:sz w:val="24"/>
          <w:szCs w:val="24"/>
        </w:rPr>
        <w:t>нотной записи</w:t>
      </w:r>
      <w:r w:rsidRPr="00391935">
        <w:rPr>
          <w:spacing w:val="-3"/>
          <w:sz w:val="24"/>
          <w:szCs w:val="24"/>
        </w:rPr>
        <w:t xml:space="preserve"> </w:t>
      </w:r>
      <w:r w:rsidRPr="00391935">
        <w:rPr>
          <w:sz w:val="24"/>
          <w:szCs w:val="24"/>
        </w:rPr>
        <w:t>в</w:t>
      </w:r>
      <w:r w:rsidRPr="00391935">
        <w:rPr>
          <w:spacing w:val="-2"/>
          <w:sz w:val="24"/>
          <w:szCs w:val="24"/>
        </w:rPr>
        <w:t xml:space="preserve"> </w:t>
      </w:r>
      <w:r w:rsidRPr="00391935">
        <w:rPr>
          <w:sz w:val="24"/>
          <w:szCs w:val="24"/>
        </w:rPr>
        <w:t>пределах</w:t>
      </w:r>
      <w:r w:rsidRPr="00391935">
        <w:rPr>
          <w:spacing w:val="-3"/>
          <w:sz w:val="24"/>
          <w:szCs w:val="24"/>
        </w:rPr>
        <w:t xml:space="preserve"> </w:t>
      </w:r>
      <w:r w:rsidRPr="00391935">
        <w:rPr>
          <w:sz w:val="24"/>
          <w:szCs w:val="24"/>
        </w:rPr>
        <w:t>певческого</w:t>
      </w:r>
      <w:r w:rsidRPr="00391935">
        <w:rPr>
          <w:spacing w:val="-2"/>
          <w:sz w:val="24"/>
          <w:szCs w:val="24"/>
        </w:rPr>
        <w:t xml:space="preserve"> </w:t>
      </w:r>
      <w:r w:rsidRPr="00391935">
        <w:rPr>
          <w:sz w:val="24"/>
          <w:szCs w:val="24"/>
        </w:rPr>
        <w:t>диапазона;</w:t>
      </w:r>
    </w:p>
    <w:p w:rsidR="0045737B" w:rsidRPr="00391935" w:rsidRDefault="001E5142" w:rsidP="006F2049">
      <w:pPr>
        <w:pStyle w:val="a4"/>
        <w:numPr>
          <w:ilvl w:val="0"/>
          <w:numId w:val="44"/>
        </w:numPr>
        <w:tabs>
          <w:tab w:val="left" w:pos="1682"/>
        </w:tabs>
        <w:ind w:left="1681" w:hanging="152"/>
        <w:rPr>
          <w:sz w:val="24"/>
          <w:szCs w:val="24"/>
        </w:rPr>
      </w:pPr>
      <w:r w:rsidRPr="00391935">
        <w:rPr>
          <w:sz w:val="24"/>
          <w:szCs w:val="24"/>
        </w:rPr>
        <w:t>исполнять</w:t>
      </w:r>
      <w:r w:rsidRPr="00391935">
        <w:rPr>
          <w:spacing w:val="-5"/>
          <w:sz w:val="24"/>
          <w:szCs w:val="24"/>
        </w:rPr>
        <w:t xml:space="preserve"> </w:t>
      </w:r>
      <w:r w:rsidRPr="00391935">
        <w:rPr>
          <w:sz w:val="24"/>
          <w:szCs w:val="24"/>
        </w:rPr>
        <w:t>и</w:t>
      </w:r>
      <w:r w:rsidRPr="00391935">
        <w:rPr>
          <w:spacing w:val="-4"/>
          <w:sz w:val="24"/>
          <w:szCs w:val="24"/>
        </w:rPr>
        <w:t xml:space="preserve"> </w:t>
      </w:r>
      <w:r w:rsidRPr="00391935">
        <w:rPr>
          <w:sz w:val="24"/>
          <w:szCs w:val="24"/>
        </w:rPr>
        <w:t>создавать</w:t>
      </w:r>
      <w:r w:rsidRPr="00391935">
        <w:rPr>
          <w:spacing w:val="-5"/>
          <w:sz w:val="24"/>
          <w:szCs w:val="24"/>
        </w:rPr>
        <w:t xml:space="preserve"> </w:t>
      </w:r>
      <w:r w:rsidRPr="00391935">
        <w:rPr>
          <w:sz w:val="24"/>
          <w:szCs w:val="24"/>
        </w:rPr>
        <w:t>различные</w:t>
      </w:r>
      <w:r w:rsidRPr="00391935">
        <w:rPr>
          <w:spacing w:val="-1"/>
          <w:sz w:val="24"/>
          <w:szCs w:val="24"/>
        </w:rPr>
        <w:t xml:space="preserve"> </w:t>
      </w:r>
      <w:r w:rsidRPr="00391935">
        <w:rPr>
          <w:sz w:val="24"/>
          <w:szCs w:val="24"/>
        </w:rPr>
        <w:t>ритмические</w:t>
      </w:r>
      <w:r w:rsidRPr="00391935">
        <w:rPr>
          <w:spacing w:val="-4"/>
          <w:sz w:val="24"/>
          <w:szCs w:val="24"/>
        </w:rPr>
        <w:t xml:space="preserve"> </w:t>
      </w:r>
      <w:r w:rsidRPr="00391935">
        <w:rPr>
          <w:sz w:val="24"/>
          <w:szCs w:val="24"/>
        </w:rPr>
        <w:t>рисунки;</w:t>
      </w:r>
    </w:p>
    <w:p w:rsidR="0045737B" w:rsidRPr="00391935" w:rsidRDefault="001E5142" w:rsidP="006F2049">
      <w:pPr>
        <w:pStyle w:val="a4"/>
        <w:numPr>
          <w:ilvl w:val="0"/>
          <w:numId w:val="44"/>
        </w:numPr>
        <w:tabs>
          <w:tab w:val="left" w:pos="1682"/>
        </w:tabs>
        <w:spacing w:before="1" w:line="298" w:lineRule="exact"/>
        <w:ind w:left="1681" w:hanging="152"/>
        <w:rPr>
          <w:sz w:val="24"/>
          <w:szCs w:val="24"/>
        </w:rPr>
      </w:pPr>
      <w:r w:rsidRPr="00391935">
        <w:rPr>
          <w:sz w:val="24"/>
          <w:szCs w:val="24"/>
        </w:rPr>
        <w:t>исполнять</w:t>
      </w:r>
      <w:r w:rsidRPr="00391935">
        <w:rPr>
          <w:spacing w:val="-4"/>
          <w:sz w:val="24"/>
          <w:szCs w:val="24"/>
        </w:rPr>
        <w:t xml:space="preserve"> </w:t>
      </w:r>
      <w:r w:rsidRPr="00391935">
        <w:rPr>
          <w:sz w:val="24"/>
          <w:szCs w:val="24"/>
        </w:rPr>
        <w:t>песни</w:t>
      </w:r>
      <w:r w:rsidRPr="00391935">
        <w:rPr>
          <w:spacing w:val="-4"/>
          <w:sz w:val="24"/>
          <w:szCs w:val="24"/>
        </w:rPr>
        <w:t xml:space="preserve"> </w:t>
      </w:r>
      <w:r w:rsidRPr="00391935">
        <w:rPr>
          <w:sz w:val="24"/>
          <w:szCs w:val="24"/>
        </w:rPr>
        <w:t>с</w:t>
      </w:r>
      <w:r w:rsidRPr="00391935">
        <w:rPr>
          <w:spacing w:val="-4"/>
          <w:sz w:val="24"/>
          <w:szCs w:val="24"/>
        </w:rPr>
        <w:t xml:space="preserve"> </w:t>
      </w:r>
      <w:r w:rsidRPr="00391935">
        <w:rPr>
          <w:sz w:val="24"/>
          <w:szCs w:val="24"/>
        </w:rPr>
        <w:t>простым</w:t>
      </w:r>
      <w:r w:rsidRPr="00391935">
        <w:rPr>
          <w:spacing w:val="1"/>
          <w:sz w:val="24"/>
          <w:szCs w:val="24"/>
        </w:rPr>
        <w:t xml:space="preserve"> </w:t>
      </w:r>
      <w:r w:rsidRPr="00391935">
        <w:rPr>
          <w:sz w:val="24"/>
          <w:szCs w:val="24"/>
        </w:rPr>
        <w:t>мелодическим</w:t>
      </w:r>
      <w:r w:rsidRPr="00391935">
        <w:rPr>
          <w:spacing w:val="-4"/>
          <w:sz w:val="24"/>
          <w:szCs w:val="24"/>
        </w:rPr>
        <w:t xml:space="preserve"> </w:t>
      </w:r>
      <w:r w:rsidRPr="00391935">
        <w:rPr>
          <w:sz w:val="24"/>
          <w:szCs w:val="24"/>
        </w:rPr>
        <w:t>рисунком.</w:t>
      </w:r>
    </w:p>
    <w:p w:rsidR="0045737B" w:rsidRPr="00391935" w:rsidRDefault="001E5142">
      <w:pPr>
        <w:spacing w:line="298" w:lineRule="exact"/>
        <w:ind w:left="1530"/>
        <w:jc w:val="both"/>
        <w:rPr>
          <w:i/>
          <w:sz w:val="24"/>
          <w:szCs w:val="24"/>
        </w:rPr>
      </w:pPr>
      <w:r w:rsidRPr="00391935">
        <w:rPr>
          <w:i/>
          <w:sz w:val="24"/>
          <w:szCs w:val="24"/>
        </w:rPr>
        <w:t>Модуль</w:t>
      </w:r>
      <w:r w:rsidRPr="00391935">
        <w:rPr>
          <w:i/>
          <w:spacing w:val="-4"/>
          <w:sz w:val="24"/>
          <w:szCs w:val="24"/>
        </w:rPr>
        <w:t xml:space="preserve"> </w:t>
      </w:r>
      <w:r w:rsidRPr="00391935">
        <w:rPr>
          <w:i/>
          <w:sz w:val="24"/>
          <w:szCs w:val="24"/>
        </w:rPr>
        <w:t>№</w:t>
      </w:r>
      <w:r w:rsidRPr="00391935">
        <w:rPr>
          <w:i/>
          <w:spacing w:val="-3"/>
          <w:sz w:val="24"/>
          <w:szCs w:val="24"/>
        </w:rPr>
        <w:t xml:space="preserve"> </w:t>
      </w:r>
      <w:r w:rsidRPr="00391935">
        <w:rPr>
          <w:i/>
          <w:sz w:val="24"/>
          <w:szCs w:val="24"/>
        </w:rPr>
        <w:t>2</w:t>
      </w:r>
      <w:r w:rsidRPr="00391935">
        <w:rPr>
          <w:i/>
          <w:spacing w:val="-1"/>
          <w:sz w:val="24"/>
          <w:szCs w:val="24"/>
        </w:rPr>
        <w:t xml:space="preserve"> </w:t>
      </w:r>
      <w:r w:rsidRPr="00391935">
        <w:rPr>
          <w:i/>
          <w:sz w:val="24"/>
          <w:szCs w:val="24"/>
        </w:rPr>
        <w:t>«Народная</w:t>
      </w:r>
      <w:r w:rsidRPr="00391935">
        <w:rPr>
          <w:i/>
          <w:spacing w:val="-3"/>
          <w:sz w:val="24"/>
          <w:szCs w:val="24"/>
        </w:rPr>
        <w:t xml:space="preserve"> </w:t>
      </w:r>
      <w:r w:rsidRPr="00391935">
        <w:rPr>
          <w:i/>
          <w:sz w:val="24"/>
          <w:szCs w:val="24"/>
        </w:rPr>
        <w:t>музыка России»:</w:t>
      </w:r>
    </w:p>
    <w:p w:rsidR="0045737B" w:rsidRPr="00391935" w:rsidRDefault="001E5142" w:rsidP="006F2049">
      <w:pPr>
        <w:pStyle w:val="a4"/>
        <w:numPr>
          <w:ilvl w:val="0"/>
          <w:numId w:val="44"/>
        </w:numPr>
        <w:tabs>
          <w:tab w:val="left" w:pos="1806"/>
        </w:tabs>
        <w:spacing w:before="1"/>
        <w:ind w:right="1394" w:firstLine="707"/>
        <w:rPr>
          <w:sz w:val="24"/>
          <w:szCs w:val="24"/>
        </w:rPr>
      </w:pPr>
      <w:r w:rsidRPr="00391935">
        <w:rPr>
          <w:sz w:val="24"/>
          <w:szCs w:val="24"/>
        </w:rPr>
        <w:t>определять</w:t>
      </w:r>
      <w:r w:rsidRPr="00391935">
        <w:rPr>
          <w:spacing w:val="1"/>
          <w:sz w:val="24"/>
          <w:szCs w:val="24"/>
        </w:rPr>
        <w:t xml:space="preserve"> </w:t>
      </w:r>
      <w:r w:rsidRPr="00391935">
        <w:rPr>
          <w:sz w:val="24"/>
          <w:szCs w:val="24"/>
        </w:rPr>
        <w:t>принадлежность</w:t>
      </w:r>
      <w:r w:rsidRPr="00391935">
        <w:rPr>
          <w:spacing w:val="1"/>
          <w:sz w:val="24"/>
          <w:szCs w:val="24"/>
        </w:rPr>
        <w:t xml:space="preserve"> </w:t>
      </w:r>
      <w:r w:rsidRPr="00391935">
        <w:rPr>
          <w:sz w:val="24"/>
          <w:szCs w:val="24"/>
        </w:rPr>
        <w:t>музыкальных</w:t>
      </w:r>
      <w:r w:rsidRPr="00391935">
        <w:rPr>
          <w:spacing w:val="1"/>
          <w:sz w:val="24"/>
          <w:szCs w:val="24"/>
        </w:rPr>
        <w:t xml:space="preserve"> </w:t>
      </w:r>
      <w:r w:rsidRPr="00391935">
        <w:rPr>
          <w:sz w:val="24"/>
          <w:szCs w:val="24"/>
        </w:rPr>
        <w:t>интонаций,</w:t>
      </w:r>
      <w:r w:rsidRPr="00391935">
        <w:rPr>
          <w:spacing w:val="1"/>
          <w:sz w:val="24"/>
          <w:szCs w:val="24"/>
        </w:rPr>
        <w:t xml:space="preserve"> </w:t>
      </w:r>
      <w:r w:rsidRPr="00391935">
        <w:rPr>
          <w:sz w:val="24"/>
          <w:szCs w:val="24"/>
        </w:rPr>
        <w:t>изученных</w:t>
      </w:r>
      <w:r w:rsidRPr="00391935">
        <w:rPr>
          <w:spacing w:val="1"/>
          <w:sz w:val="24"/>
          <w:szCs w:val="24"/>
        </w:rPr>
        <w:t xml:space="preserve"> </w:t>
      </w:r>
      <w:r w:rsidRPr="00391935">
        <w:rPr>
          <w:sz w:val="24"/>
          <w:szCs w:val="24"/>
        </w:rPr>
        <w:t>произведений</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родному</w:t>
      </w:r>
      <w:r w:rsidRPr="00391935">
        <w:rPr>
          <w:spacing w:val="1"/>
          <w:sz w:val="24"/>
          <w:szCs w:val="24"/>
        </w:rPr>
        <w:t xml:space="preserve"> </w:t>
      </w:r>
      <w:r w:rsidRPr="00391935">
        <w:rPr>
          <w:sz w:val="24"/>
          <w:szCs w:val="24"/>
        </w:rPr>
        <w:t>фольклору,</w:t>
      </w:r>
      <w:r w:rsidRPr="00391935">
        <w:rPr>
          <w:spacing w:val="1"/>
          <w:sz w:val="24"/>
          <w:szCs w:val="24"/>
        </w:rPr>
        <w:t xml:space="preserve"> </w:t>
      </w:r>
      <w:r w:rsidRPr="00391935">
        <w:rPr>
          <w:sz w:val="24"/>
          <w:szCs w:val="24"/>
        </w:rPr>
        <w:t>русской</w:t>
      </w:r>
      <w:r w:rsidRPr="00391935">
        <w:rPr>
          <w:spacing w:val="1"/>
          <w:sz w:val="24"/>
          <w:szCs w:val="24"/>
        </w:rPr>
        <w:t xml:space="preserve"> </w:t>
      </w:r>
      <w:r w:rsidRPr="00391935">
        <w:rPr>
          <w:sz w:val="24"/>
          <w:szCs w:val="24"/>
        </w:rPr>
        <w:t>музыке,</w:t>
      </w:r>
      <w:r w:rsidRPr="00391935">
        <w:rPr>
          <w:spacing w:val="1"/>
          <w:sz w:val="24"/>
          <w:szCs w:val="24"/>
        </w:rPr>
        <w:t xml:space="preserve"> </w:t>
      </w:r>
      <w:r w:rsidRPr="00391935">
        <w:rPr>
          <w:sz w:val="24"/>
          <w:szCs w:val="24"/>
        </w:rPr>
        <w:t>народной</w:t>
      </w:r>
      <w:r w:rsidRPr="00391935">
        <w:rPr>
          <w:spacing w:val="1"/>
          <w:sz w:val="24"/>
          <w:szCs w:val="24"/>
        </w:rPr>
        <w:t xml:space="preserve"> </w:t>
      </w:r>
      <w:r w:rsidRPr="00391935">
        <w:rPr>
          <w:sz w:val="24"/>
          <w:szCs w:val="24"/>
        </w:rPr>
        <w:t>музыке</w:t>
      </w:r>
      <w:r w:rsidRPr="00391935">
        <w:rPr>
          <w:spacing w:val="1"/>
          <w:sz w:val="24"/>
          <w:szCs w:val="24"/>
        </w:rPr>
        <w:t xml:space="preserve"> </w:t>
      </w:r>
      <w:r w:rsidRPr="00391935">
        <w:rPr>
          <w:sz w:val="24"/>
          <w:szCs w:val="24"/>
        </w:rPr>
        <w:t>различных</w:t>
      </w:r>
      <w:r w:rsidRPr="00391935">
        <w:rPr>
          <w:spacing w:val="-2"/>
          <w:sz w:val="24"/>
          <w:szCs w:val="24"/>
        </w:rPr>
        <w:t xml:space="preserve"> </w:t>
      </w:r>
      <w:r w:rsidRPr="00391935">
        <w:rPr>
          <w:sz w:val="24"/>
          <w:szCs w:val="24"/>
        </w:rPr>
        <w:t>регионов</w:t>
      </w:r>
      <w:r w:rsidRPr="00391935">
        <w:rPr>
          <w:spacing w:val="1"/>
          <w:sz w:val="24"/>
          <w:szCs w:val="24"/>
        </w:rPr>
        <w:t xml:space="preserve"> </w:t>
      </w:r>
      <w:r w:rsidRPr="00391935">
        <w:rPr>
          <w:sz w:val="24"/>
          <w:szCs w:val="24"/>
        </w:rPr>
        <w:t>России;</w:t>
      </w:r>
    </w:p>
    <w:p w:rsidR="0045737B" w:rsidRPr="00391935" w:rsidRDefault="001E5142" w:rsidP="006F2049">
      <w:pPr>
        <w:pStyle w:val="a4"/>
        <w:numPr>
          <w:ilvl w:val="0"/>
          <w:numId w:val="44"/>
        </w:numPr>
        <w:tabs>
          <w:tab w:val="left" w:pos="1768"/>
        </w:tabs>
        <w:ind w:right="1394" w:firstLine="707"/>
        <w:rPr>
          <w:sz w:val="24"/>
          <w:szCs w:val="24"/>
        </w:rPr>
      </w:pPr>
      <w:r w:rsidRPr="00391935">
        <w:rPr>
          <w:sz w:val="24"/>
          <w:szCs w:val="24"/>
        </w:rPr>
        <w:t>определять</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слух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называть</w:t>
      </w:r>
      <w:r w:rsidRPr="00391935">
        <w:rPr>
          <w:spacing w:val="1"/>
          <w:sz w:val="24"/>
          <w:szCs w:val="24"/>
        </w:rPr>
        <w:t xml:space="preserve"> </w:t>
      </w:r>
      <w:r w:rsidRPr="00391935">
        <w:rPr>
          <w:sz w:val="24"/>
          <w:szCs w:val="24"/>
        </w:rPr>
        <w:t>знакомые</w:t>
      </w:r>
      <w:r w:rsidRPr="00391935">
        <w:rPr>
          <w:spacing w:val="1"/>
          <w:sz w:val="24"/>
          <w:szCs w:val="24"/>
        </w:rPr>
        <w:t xml:space="preserve"> </w:t>
      </w:r>
      <w:r w:rsidRPr="00391935">
        <w:rPr>
          <w:sz w:val="24"/>
          <w:szCs w:val="24"/>
        </w:rPr>
        <w:t>народные</w:t>
      </w:r>
      <w:r w:rsidRPr="00391935">
        <w:rPr>
          <w:spacing w:val="1"/>
          <w:sz w:val="24"/>
          <w:szCs w:val="24"/>
        </w:rPr>
        <w:t xml:space="preserve"> </w:t>
      </w:r>
      <w:r w:rsidRPr="00391935">
        <w:rPr>
          <w:sz w:val="24"/>
          <w:szCs w:val="24"/>
        </w:rPr>
        <w:t>музыкальные</w:t>
      </w:r>
      <w:r w:rsidRPr="00391935">
        <w:rPr>
          <w:spacing w:val="1"/>
          <w:sz w:val="24"/>
          <w:szCs w:val="24"/>
        </w:rPr>
        <w:t xml:space="preserve"> </w:t>
      </w:r>
      <w:r w:rsidRPr="00391935">
        <w:rPr>
          <w:sz w:val="24"/>
          <w:szCs w:val="24"/>
        </w:rPr>
        <w:t>инструменты;</w:t>
      </w:r>
    </w:p>
    <w:p w:rsidR="0045737B" w:rsidRPr="00391935" w:rsidRDefault="001E5142" w:rsidP="006F2049">
      <w:pPr>
        <w:pStyle w:val="a4"/>
        <w:numPr>
          <w:ilvl w:val="0"/>
          <w:numId w:val="44"/>
        </w:numPr>
        <w:tabs>
          <w:tab w:val="left" w:pos="1794"/>
        </w:tabs>
        <w:spacing w:before="1"/>
        <w:ind w:right="1390" w:firstLine="707"/>
        <w:rPr>
          <w:sz w:val="24"/>
          <w:szCs w:val="24"/>
        </w:rPr>
      </w:pPr>
      <w:r w:rsidRPr="00391935">
        <w:rPr>
          <w:sz w:val="24"/>
          <w:szCs w:val="24"/>
        </w:rPr>
        <w:t>группировать</w:t>
      </w:r>
      <w:r w:rsidRPr="00391935">
        <w:rPr>
          <w:spacing w:val="1"/>
          <w:sz w:val="24"/>
          <w:szCs w:val="24"/>
        </w:rPr>
        <w:t xml:space="preserve"> </w:t>
      </w:r>
      <w:r w:rsidRPr="00391935">
        <w:rPr>
          <w:sz w:val="24"/>
          <w:szCs w:val="24"/>
        </w:rPr>
        <w:t>народные</w:t>
      </w:r>
      <w:r w:rsidRPr="00391935">
        <w:rPr>
          <w:spacing w:val="1"/>
          <w:sz w:val="24"/>
          <w:szCs w:val="24"/>
        </w:rPr>
        <w:t xml:space="preserve"> </w:t>
      </w:r>
      <w:r w:rsidRPr="00391935">
        <w:rPr>
          <w:sz w:val="24"/>
          <w:szCs w:val="24"/>
        </w:rPr>
        <w:t>музыкальные</w:t>
      </w:r>
      <w:r w:rsidRPr="00391935">
        <w:rPr>
          <w:spacing w:val="1"/>
          <w:sz w:val="24"/>
          <w:szCs w:val="24"/>
        </w:rPr>
        <w:t xml:space="preserve"> </w:t>
      </w:r>
      <w:r w:rsidRPr="00391935">
        <w:rPr>
          <w:sz w:val="24"/>
          <w:szCs w:val="24"/>
        </w:rPr>
        <w:t>инструменты</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принципу</w:t>
      </w:r>
      <w:r w:rsidRPr="00391935">
        <w:rPr>
          <w:spacing w:val="1"/>
          <w:sz w:val="24"/>
          <w:szCs w:val="24"/>
        </w:rPr>
        <w:t xml:space="preserve"> </w:t>
      </w:r>
      <w:r w:rsidRPr="00391935">
        <w:rPr>
          <w:sz w:val="24"/>
          <w:szCs w:val="24"/>
        </w:rPr>
        <w:t>звукоизвлечения:</w:t>
      </w:r>
      <w:r w:rsidRPr="00391935">
        <w:rPr>
          <w:spacing w:val="-2"/>
          <w:sz w:val="24"/>
          <w:szCs w:val="24"/>
        </w:rPr>
        <w:t xml:space="preserve"> </w:t>
      </w:r>
      <w:r w:rsidRPr="00391935">
        <w:rPr>
          <w:sz w:val="24"/>
          <w:szCs w:val="24"/>
        </w:rPr>
        <w:t>духовые,</w:t>
      </w:r>
      <w:r w:rsidRPr="00391935">
        <w:rPr>
          <w:spacing w:val="4"/>
          <w:sz w:val="24"/>
          <w:szCs w:val="24"/>
        </w:rPr>
        <w:t xml:space="preserve"> </w:t>
      </w:r>
      <w:r w:rsidRPr="00391935">
        <w:rPr>
          <w:sz w:val="24"/>
          <w:szCs w:val="24"/>
        </w:rPr>
        <w:t>ударные,</w:t>
      </w:r>
      <w:r w:rsidRPr="00391935">
        <w:rPr>
          <w:spacing w:val="-1"/>
          <w:sz w:val="24"/>
          <w:szCs w:val="24"/>
        </w:rPr>
        <w:t xml:space="preserve"> </w:t>
      </w:r>
      <w:r w:rsidRPr="00391935">
        <w:rPr>
          <w:sz w:val="24"/>
          <w:szCs w:val="24"/>
        </w:rPr>
        <w:t>струнные;</w:t>
      </w:r>
    </w:p>
    <w:p w:rsidR="0045737B" w:rsidRPr="00391935" w:rsidRDefault="001E5142" w:rsidP="006F2049">
      <w:pPr>
        <w:pStyle w:val="a4"/>
        <w:numPr>
          <w:ilvl w:val="0"/>
          <w:numId w:val="44"/>
        </w:numPr>
        <w:tabs>
          <w:tab w:val="left" w:pos="1859"/>
        </w:tabs>
        <w:ind w:right="1400" w:firstLine="707"/>
        <w:rPr>
          <w:sz w:val="24"/>
          <w:szCs w:val="24"/>
        </w:rPr>
      </w:pPr>
      <w:r w:rsidRPr="00391935">
        <w:rPr>
          <w:sz w:val="24"/>
          <w:szCs w:val="24"/>
        </w:rPr>
        <w:t>определять</w:t>
      </w:r>
      <w:r w:rsidRPr="00391935">
        <w:rPr>
          <w:spacing w:val="1"/>
          <w:sz w:val="24"/>
          <w:szCs w:val="24"/>
        </w:rPr>
        <w:t xml:space="preserve"> </w:t>
      </w:r>
      <w:r w:rsidRPr="00391935">
        <w:rPr>
          <w:sz w:val="24"/>
          <w:szCs w:val="24"/>
        </w:rPr>
        <w:t>принадлежность</w:t>
      </w:r>
      <w:r w:rsidRPr="00391935">
        <w:rPr>
          <w:spacing w:val="1"/>
          <w:sz w:val="24"/>
          <w:szCs w:val="24"/>
        </w:rPr>
        <w:t xml:space="preserve"> </w:t>
      </w:r>
      <w:r w:rsidRPr="00391935">
        <w:rPr>
          <w:sz w:val="24"/>
          <w:szCs w:val="24"/>
        </w:rPr>
        <w:t>музыкальных</w:t>
      </w:r>
      <w:r w:rsidRPr="00391935">
        <w:rPr>
          <w:spacing w:val="1"/>
          <w:sz w:val="24"/>
          <w:szCs w:val="24"/>
        </w:rPr>
        <w:t xml:space="preserve"> </w:t>
      </w:r>
      <w:r w:rsidRPr="00391935">
        <w:rPr>
          <w:sz w:val="24"/>
          <w:szCs w:val="24"/>
        </w:rPr>
        <w:t>произведений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фрагментов</w:t>
      </w:r>
      <w:r w:rsidRPr="00391935">
        <w:rPr>
          <w:spacing w:val="1"/>
          <w:sz w:val="24"/>
          <w:szCs w:val="24"/>
        </w:rPr>
        <w:t xml:space="preserve"> </w:t>
      </w:r>
      <w:r w:rsidRPr="00391935">
        <w:rPr>
          <w:sz w:val="24"/>
          <w:szCs w:val="24"/>
        </w:rPr>
        <w:t>к композиторскому</w:t>
      </w:r>
      <w:r w:rsidRPr="00391935">
        <w:rPr>
          <w:spacing w:val="-6"/>
          <w:sz w:val="24"/>
          <w:szCs w:val="24"/>
        </w:rPr>
        <w:t xml:space="preserve"> </w:t>
      </w:r>
      <w:r w:rsidRPr="00391935">
        <w:rPr>
          <w:sz w:val="24"/>
          <w:szCs w:val="24"/>
        </w:rPr>
        <w:t>или</w:t>
      </w:r>
      <w:r w:rsidRPr="00391935">
        <w:rPr>
          <w:spacing w:val="-1"/>
          <w:sz w:val="24"/>
          <w:szCs w:val="24"/>
        </w:rPr>
        <w:t xml:space="preserve"> </w:t>
      </w:r>
      <w:r w:rsidRPr="00391935">
        <w:rPr>
          <w:sz w:val="24"/>
          <w:szCs w:val="24"/>
        </w:rPr>
        <w:t>народному</w:t>
      </w:r>
      <w:r w:rsidRPr="00391935">
        <w:rPr>
          <w:spacing w:val="-7"/>
          <w:sz w:val="24"/>
          <w:szCs w:val="24"/>
        </w:rPr>
        <w:t xml:space="preserve"> </w:t>
      </w:r>
      <w:r w:rsidRPr="00391935">
        <w:rPr>
          <w:sz w:val="24"/>
          <w:szCs w:val="24"/>
        </w:rPr>
        <w:t>творчеству;</w:t>
      </w:r>
    </w:p>
    <w:p w:rsidR="0045737B" w:rsidRPr="00391935" w:rsidRDefault="001E5142" w:rsidP="006F2049">
      <w:pPr>
        <w:pStyle w:val="a4"/>
        <w:numPr>
          <w:ilvl w:val="0"/>
          <w:numId w:val="44"/>
        </w:numPr>
        <w:tabs>
          <w:tab w:val="left" w:pos="1830"/>
        </w:tabs>
        <w:ind w:right="1400" w:firstLine="707"/>
        <w:rPr>
          <w:sz w:val="24"/>
          <w:szCs w:val="24"/>
        </w:rPr>
      </w:pPr>
      <w:r w:rsidRPr="00391935">
        <w:rPr>
          <w:sz w:val="24"/>
          <w:szCs w:val="24"/>
        </w:rPr>
        <w:t>различать</w:t>
      </w:r>
      <w:r w:rsidRPr="00391935">
        <w:rPr>
          <w:spacing w:val="1"/>
          <w:sz w:val="24"/>
          <w:szCs w:val="24"/>
        </w:rPr>
        <w:t xml:space="preserve"> </w:t>
      </w:r>
      <w:r w:rsidRPr="00391935">
        <w:rPr>
          <w:sz w:val="24"/>
          <w:szCs w:val="24"/>
        </w:rPr>
        <w:t>манеру</w:t>
      </w:r>
      <w:r w:rsidRPr="00391935">
        <w:rPr>
          <w:spacing w:val="1"/>
          <w:sz w:val="24"/>
          <w:szCs w:val="24"/>
        </w:rPr>
        <w:t xml:space="preserve"> </w:t>
      </w:r>
      <w:r w:rsidRPr="00391935">
        <w:rPr>
          <w:sz w:val="24"/>
          <w:szCs w:val="24"/>
        </w:rPr>
        <w:t>пения,</w:t>
      </w:r>
      <w:r w:rsidRPr="00391935">
        <w:rPr>
          <w:spacing w:val="1"/>
          <w:sz w:val="24"/>
          <w:szCs w:val="24"/>
        </w:rPr>
        <w:t xml:space="preserve"> </w:t>
      </w:r>
      <w:r w:rsidRPr="00391935">
        <w:rPr>
          <w:sz w:val="24"/>
          <w:szCs w:val="24"/>
        </w:rPr>
        <w:t>инструментального</w:t>
      </w:r>
      <w:r w:rsidRPr="00391935">
        <w:rPr>
          <w:spacing w:val="1"/>
          <w:sz w:val="24"/>
          <w:szCs w:val="24"/>
        </w:rPr>
        <w:t xml:space="preserve"> </w:t>
      </w:r>
      <w:r w:rsidRPr="00391935">
        <w:rPr>
          <w:sz w:val="24"/>
          <w:szCs w:val="24"/>
        </w:rPr>
        <w:t>исполнения,</w:t>
      </w:r>
      <w:r w:rsidRPr="00391935">
        <w:rPr>
          <w:spacing w:val="1"/>
          <w:sz w:val="24"/>
          <w:szCs w:val="24"/>
        </w:rPr>
        <w:t xml:space="preserve"> </w:t>
      </w:r>
      <w:r w:rsidRPr="00391935">
        <w:rPr>
          <w:sz w:val="24"/>
          <w:szCs w:val="24"/>
        </w:rPr>
        <w:t>типы</w:t>
      </w:r>
      <w:r w:rsidRPr="00391935">
        <w:rPr>
          <w:spacing w:val="1"/>
          <w:sz w:val="24"/>
          <w:szCs w:val="24"/>
        </w:rPr>
        <w:t xml:space="preserve"> </w:t>
      </w:r>
      <w:r w:rsidRPr="00391935">
        <w:rPr>
          <w:sz w:val="24"/>
          <w:szCs w:val="24"/>
        </w:rPr>
        <w:t>солистов</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коллективов —</w:t>
      </w:r>
      <w:r w:rsidRPr="00391935">
        <w:rPr>
          <w:spacing w:val="-2"/>
          <w:sz w:val="24"/>
          <w:szCs w:val="24"/>
        </w:rPr>
        <w:t xml:space="preserve"> </w:t>
      </w:r>
      <w:r w:rsidRPr="00391935">
        <w:rPr>
          <w:sz w:val="24"/>
          <w:szCs w:val="24"/>
        </w:rPr>
        <w:t>народных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академических;</w:t>
      </w:r>
    </w:p>
    <w:p w:rsidR="0045737B" w:rsidRPr="00391935" w:rsidRDefault="0045737B">
      <w:pPr>
        <w:jc w:val="both"/>
        <w:rPr>
          <w:sz w:val="24"/>
          <w:szCs w:val="24"/>
        </w:rPr>
        <w:sectPr w:rsidR="0045737B" w:rsidRPr="00391935">
          <w:pgSz w:w="11910" w:h="16840"/>
          <w:pgMar w:top="1040" w:right="20" w:bottom="960" w:left="880" w:header="0" w:footer="693" w:gutter="0"/>
          <w:cols w:space="720"/>
        </w:sectPr>
      </w:pPr>
    </w:p>
    <w:p w:rsidR="0045737B" w:rsidRPr="00391935" w:rsidRDefault="001E5142" w:rsidP="006F2049">
      <w:pPr>
        <w:pStyle w:val="a4"/>
        <w:numPr>
          <w:ilvl w:val="0"/>
          <w:numId w:val="44"/>
        </w:numPr>
        <w:tabs>
          <w:tab w:val="left" w:pos="1703"/>
        </w:tabs>
        <w:spacing w:before="76"/>
        <w:ind w:right="1396" w:firstLine="707"/>
        <w:jc w:val="left"/>
        <w:rPr>
          <w:sz w:val="24"/>
          <w:szCs w:val="24"/>
        </w:rPr>
      </w:pPr>
      <w:r w:rsidRPr="00391935">
        <w:rPr>
          <w:sz w:val="24"/>
          <w:szCs w:val="24"/>
        </w:rPr>
        <w:lastRenderedPageBreak/>
        <w:t>создавать ритмический</w:t>
      </w:r>
      <w:r w:rsidRPr="00391935">
        <w:rPr>
          <w:spacing w:val="1"/>
          <w:sz w:val="24"/>
          <w:szCs w:val="24"/>
        </w:rPr>
        <w:t xml:space="preserve"> </w:t>
      </w:r>
      <w:r w:rsidRPr="00391935">
        <w:rPr>
          <w:sz w:val="24"/>
          <w:szCs w:val="24"/>
        </w:rPr>
        <w:t>аккомпанемент на</w:t>
      </w:r>
      <w:r w:rsidRPr="00391935">
        <w:rPr>
          <w:spacing w:val="1"/>
          <w:sz w:val="24"/>
          <w:szCs w:val="24"/>
        </w:rPr>
        <w:t xml:space="preserve"> </w:t>
      </w:r>
      <w:r w:rsidRPr="00391935">
        <w:rPr>
          <w:sz w:val="24"/>
          <w:szCs w:val="24"/>
        </w:rPr>
        <w:t>ударных инструментах при</w:t>
      </w:r>
      <w:r w:rsidRPr="00391935">
        <w:rPr>
          <w:spacing w:val="-62"/>
          <w:sz w:val="24"/>
          <w:szCs w:val="24"/>
        </w:rPr>
        <w:t xml:space="preserve"> </w:t>
      </w:r>
      <w:r w:rsidRPr="00391935">
        <w:rPr>
          <w:sz w:val="24"/>
          <w:szCs w:val="24"/>
        </w:rPr>
        <w:t>исполнении</w:t>
      </w:r>
      <w:r w:rsidRPr="00391935">
        <w:rPr>
          <w:spacing w:val="-2"/>
          <w:sz w:val="24"/>
          <w:szCs w:val="24"/>
        </w:rPr>
        <w:t xml:space="preserve"> </w:t>
      </w:r>
      <w:r w:rsidRPr="00391935">
        <w:rPr>
          <w:sz w:val="24"/>
          <w:szCs w:val="24"/>
        </w:rPr>
        <w:t>народной</w:t>
      </w:r>
      <w:r w:rsidRPr="00391935">
        <w:rPr>
          <w:spacing w:val="3"/>
          <w:sz w:val="24"/>
          <w:szCs w:val="24"/>
        </w:rPr>
        <w:t xml:space="preserve"> </w:t>
      </w:r>
      <w:r w:rsidRPr="00391935">
        <w:rPr>
          <w:sz w:val="24"/>
          <w:szCs w:val="24"/>
        </w:rPr>
        <w:t>песни;</w:t>
      </w:r>
    </w:p>
    <w:p w:rsidR="0045737B" w:rsidRPr="00391935" w:rsidRDefault="001E5142" w:rsidP="006F2049">
      <w:pPr>
        <w:pStyle w:val="a4"/>
        <w:numPr>
          <w:ilvl w:val="0"/>
          <w:numId w:val="44"/>
        </w:numPr>
        <w:tabs>
          <w:tab w:val="left" w:pos="1969"/>
          <w:tab w:val="left" w:pos="1970"/>
          <w:tab w:val="left" w:pos="3465"/>
          <w:tab w:val="left" w:pos="4895"/>
          <w:tab w:val="left" w:pos="6772"/>
          <w:tab w:val="left" w:pos="8321"/>
          <w:tab w:val="left" w:pos="9492"/>
        </w:tabs>
        <w:ind w:right="1396" w:firstLine="707"/>
        <w:jc w:val="left"/>
        <w:rPr>
          <w:sz w:val="24"/>
          <w:szCs w:val="24"/>
        </w:rPr>
      </w:pPr>
      <w:r w:rsidRPr="00391935">
        <w:rPr>
          <w:sz w:val="24"/>
          <w:szCs w:val="24"/>
        </w:rPr>
        <w:t>исполнять</w:t>
      </w:r>
      <w:r w:rsidRPr="00391935">
        <w:rPr>
          <w:sz w:val="24"/>
          <w:szCs w:val="24"/>
        </w:rPr>
        <w:tab/>
        <w:t>народные</w:t>
      </w:r>
      <w:r w:rsidRPr="00391935">
        <w:rPr>
          <w:sz w:val="24"/>
          <w:szCs w:val="24"/>
        </w:rPr>
        <w:tab/>
        <w:t>произведения</w:t>
      </w:r>
      <w:r w:rsidRPr="00391935">
        <w:rPr>
          <w:sz w:val="24"/>
          <w:szCs w:val="24"/>
        </w:rPr>
        <w:tab/>
        <w:t>различных</w:t>
      </w:r>
      <w:r w:rsidRPr="00391935">
        <w:rPr>
          <w:sz w:val="24"/>
          <w:szCs w:val="24"/>
        </w:rPr>
        <w:tab/>
        <w:t>жанров</w:t>
      </w:r>
      <w:r w:rsidRPr="00391935">
        <w:rPr>
          <w:sz w:val="24"/>
          <w:szCs w:val="24"/>
        </w:rPr>
        <w:tab/>
      </w:r>
      <w:r w:rsidRPr="00391935">
        <w:rPr>
          <w:spacing w:val="-2"/>
          <w:sz w:val="24"/>
          <w:szCs w:val="24"/>
        </w:rPr>
        <w:t>с</w:t>
      </w:r>
      <w:r w:rsidRPr="00391935">
        <w:rPr>
          <w:spacing w:val="-62"/>
          <w:sz w:val="24"/>
          <w:szCs w:val="24"/>
        </w:rPr>
        <w:t xml:space="preserve"> </w:t>
      </w:r>
      <w:r w:rsidRPr="00391935">
        <w:rPr>
          <w:sz w:val="24"/>
          <w:szCs w:val="24"/>
        </w:rPr>
        <w:t>сопровождением</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без сопровождения;</w:t>
      </w:r>
    </w:p>
    <w:p w:rsidR="0045737B" w:rsidRPr="00391935" w:rsidRDefault="001E5142" w:rsidP="006F2049">
      <w:pPr>
        <w:pStyle w:val="a4"/>
        <w:numPr>
          <w:ilvl w:val="0"/>
          <w:numId w:val="44"/>
        </w:numPr>
        <w:tabs>
          <w:tab w:val="left" w:pos="1925"/>
          <w:tab w:val="left" w:pos="1926"/>
          <w:tab w:val="left" w:pos="3557"/>
          <w:tab w:val="left" w:pos="3988"/>
          <w:tab w:val="left" w:pos="5833"/>
          <w:tab w:val="left" w:pos="8301"/>
        </w:tabs>
        <w:ind w:right="1400" w:firstLine="707"/>
        <w:jc w:val="left"/>
        <w:rPr>
          <w:sz w:val="24"/>
          <w:szCs w:val="24"/>
        </w:rPr>
      </w:pPr>
      <w:r w:rsidRPr="00391935">
        <w:rPr>
          <w:sz w:val="24"/>
          <w:szCs w:val="24"/>
        </w:rPr>
        <w:t>участвовать</w:t>
      </w:r>
      <w:r w:rsidRPr="00391935">
        <w:rPr>
          <w:sz w:val="24"/>
          <w:szCs w:val="24"/>
        </w:rPr>
        <w:tab/>
        <w:t>в</w:t>
      </w:r>
      <w:r w:rsidRPr="00391935">
        <w:rPr>
          <w:sz w:val="24"/>
          <w:szCs w:val="24"/>
        </w:rPr>
        <w:tab/>
        <w:t>коллективной</w:t>
      </w:r>
      <w:r w:rsidRPr="00391935">
        <w:rPr>
          <w:sz w:val="24"/>
          <w:szCs w:val="24"/>
        </w:rPr>
        <w:tab/>
        <w:t>игре/импровизации</w:t>
      </w:r>
      <w:r w:rsidRPr="00391935">
        <w:rPr>
          <w:sz w:val="24"/>
          <w:szCs w:val="24"/>
        </w:rPr>
        <w:tab/>
      </w:r>
      <w:r w:rsidRPr="00391935">
        <w:rPr>
          <w:spacing w:val="-1"/>
          <w:sz w:val="24"/>
          <w:szCs w:val="24"/>
        </w:rPr>
        <w:t>(вокальной,</w:t>
      </w:r>
      <w:r w:rsidRPr="00391935">
        <w:rPr>
          <w:spacing w:val="-62"/>
          <w:sz w:val="24"/>
          <w:szCs w:val="24"/>
        </w:rPr>
        <w:t xml:space="preserve"> </w:t>
      </w:r>
      <w:r w:rsidRPr="00391935">
        <w:rPr>
          <w:sz w:val="24"/>
          <w:szCs w:val="24"/>
        </w:rPr>
        <w:t>инструментальной,</w:t>
      </w:r>
      <w:r w:rsidRPr="00391935">
        <w:rPr>
          <w:spacing w:val="-1"/>
          <w:sz w:val="24"/>
          <w:szCs w:val="24"/>
        </w:rPr>
        <w:t xml:space="preserve"> </w:t>
      </w:r>
      <w:r w:rsidRPr="00391935">
        <w:rPr>
          <w:sz w:val="24"/>
          <w:szCs w:val="24"/>
        </w:rPr>
        <w:t>танцевальной)</w:t>
      </w:r>
      <w:r w:rsidRPr="00391935">
        <w:rPr>
          <w:spacing w:val="-4"/>
          <w:sz w:val="24"/>
          <w:szCs w:val="24"/>
        </w:rPr>
        <w:t xml:space="preserve"> </w:t>
      </w:r>
      <w:r w:rsidRPr="00391935">
        <w:rPr>
          <w:sz w:val="24"/>
          <w:szCs w:val="24"/>
        </w:rPr>
        <w:t>на</w:t>
      </w:r>
      <w:r w:rsidRPr="00391935">
        <w:rPr>
          <w:spacing w:val="-3"/>
          <w:sz w:val="24"/>
          <w:szCs w:val="24"/>
        </w:rPr>
        <w:t xml:space="preserve"> </w:t>
      </w:r>
      <w:r w:rsidRPr="00391935">
        <w:rPr>
          <w:sz w:val="24"/>
          <w:szCs w:val="24"/>
        </w:rPr>
        <w:t>основе</w:t>
      </w:r>
      <w:r w:rsidRPr="00391935">
        <w:rPr>
          <w:spacing w:val="-4"/>
          <w:sz w:val="24"/>
          <w:szCs w:val="24"/>
        </w:rPr>
        <w:t xml:space="preserve"> </w:t>
      </w:r>
      <w:r w:rsidRPr="00391935">
        <w:rPr>
          <w:sz w:val="24"/>
          <w:szCs w:val="24"/>
        </w:rPr>
        <w:t>освоенных</w:t>
      </w:r>
      <w:r w:rsidRPr="00391935">
        <w:rPr>
          <w:spacing w:val="-3"/>
          <w:sz w:val="24"/>
          <w:szCs w:val="24"/>
        </w:rPr>
        <w:t xml:space="preserve"> </w:t>
      </w:r>
      <w:r w:rsidRPr="00391935">
        <w:rPr>
          <w:sz w:val="24"/>
          <w:szCs w:val="24"/>
        </w:rPr>
        <w:t>фольклорных</w:t>
      </w:r>
      <w:r w:rsidRPr="00391935">
        <w:rPr>
          <w:spacing w:val="-4"/>
          <w:sz w:val="24"/>
          <w:szCs w:val="24"/>
        </w:rPr>
        <w:t xml:space="preserve"> </w:t>
      </w:r>
      <w:r w:rsidRPr="00391935">
        <w:rPr>
          <w:sz w:val="24"/>
          <w:szCs w:val="24"/>
        </w:rPr>
        <w:t>жанров.</w:t>
      </w:r>
    </w:p>
    <w:p w:rsidR="0045737B" w:rsidRPr="00391935" w:rsidRDefault="001E5142">
      <w:pPr>
        <w:spacing w:before="2" w:line="298" w:lineRule="exact"/>
        <w:ind w:left="1530"/>
        <w:rPr>
          <w:i/>
          <w:sz w:val="24"/>
          <w:szCs w:val="24"/>
        </w:rPr>
      </w:pPr>
      <w:r w:rsidRPr="00391935">
        <w:rPr>
          <w:i/>
          <w:sz w:val="24"/>
          <w:szCs w:val="24"/>
        </w:rPr>
        <w:t>Модуль</w:t>
      </w:r>
      <w:r w:rsidRPr="00391935">
        <w:rPr>
          <w:i/>
          <w:spacing w:val="-4"/>
          <w:sz w:val="24"/>
          <w:szCs w:val="24"/>
        </w:rPr>
        <w:t xml:space="preserve"> </w:t>
      </w:r>
      <w:r w:rsidRPr="00391935">
        <w:rPr>
          <w:i/>
          <w:sz w:val="24"/>
          <w:szCs w:val="24"/>
        </w:rPr>
        <w:t>№</w:t>
      </w:r>
      <w:r w:rsidRPr="00391935">
        <w:rPr>
          <w:i/>
          <w:spacing w:val="-4"/>
          <w:sz w:val="24"/>
          <w:szCs w:val="24"/>
        </w:rPr>
        <w:t xml:space="preserve"> </w:t>
      </w:r>
      <w:r w:rsidRPr="00391935">
        <w:rPr>
          <w:i/>
          <w:sz w:val="24"/>
          <w:szCs w:val="24"/>
        </w:rPr>
        <w:t>3</w:t>
      </w:r>
      <w:r w:rsidRPr="00391935">
        <w:rPr>
          <w:i/>
          <w:spacing w:val="-1"/>
          <w:sz w:val="24"/>
          <w:szCs w:val="24"/>
        </w:rPr>
        <w:t xml:space="preserve"> </w:t>
      </w:r>
      <w:r w:rsidRPr="00391935">
        <w:rPr>
          <w:i/>
          <w:sz w:val="24"/>
          <w:szCs w:val="24"/>
        </w:rPr>
        <w:t>«Музыка</w:t>
      </w:r>
      <w:r w:rsidRPr="00391935">
        <w:rPr>
          <w:i/>
          <w:spacing w:val="-2"/>
          <w:sz w:val="24"/>
          <w:szCs w:val="24"/>
        </w:rPr>
        <w:t xml:space="preserve"> </w:t>
      </w:r>
      <w:r w:rsidRPr="00391935">
        <w:rPr>
          <w:i/>
          <w:sz w:val="24"/>
          <w:szCs w:val="24"/>
        </w:rPr>
        <w:t>народов</w:t>
      </w:r>
      <w:r w:rsidRPr="00391935">
        <w:rPr>
          <w:i/>
          <w:spacing w:val="-4"/>
          <w:sz w:val="24"/>
          <w:szCs w:val="24"/>
        </w:rPr>
        <w:t xml:space="preserve"> </w:t>
      </w:r>
      <w:r w:rsidRPr="00391935">
        <w:rPr>
          <w:i/>
          <w:sz w:val="24"/>
          <w:szCs w:val="24"/>
        </w:rPr>
        <w:t>мира»:</w:t>
      </w:r>
    </w:p>
    <w:p w:rsidR="0045737B" w:rsidRPr="00391935" w:rsidRDefault="001E5142" w:rsidP="006F2049">
      <w:pPr>
        <w:pStyle w:val="a4"/>
        <w:numPr>
          <w:ilvl w:val="0"/>
          <w:numId w:val="44"/>
        </w:numPr>
        <w:tabs>
          <w:tab w:val="left" w:pos="1883"/>
        </w:tabs>
        <w:ind w:right="1403" w:firstLine="707"/>
        <w:rPr>
          <w:sz w:val="24"/>
          <w:szCs w:val="24"/>
        </w:rPr>
      </w:pPr>
      <w:r w:rsidRPr="00391935">
        <w:rPr>
          <w:sz w:val="24"/>
          <w:szCs w:val="24"/>
        </w:rPr>
        <w:t>различать</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слух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исполнять</w:t>
      </w:r>
      <w:r w:rsidRPr="00391935">
        <w:rPr>
          <w:spacing w:val="1"/>
          <w:sz w:val="24"/>
          <w:szCs w:val="24"/>
        </w:rPr>
        <w:t xml:space="preserve"> </w:t>
      </w:r>
      <w:r w:rsidRPr="00391935">
        <w:rPr>
          <w:sz w:val="24"/>
          <w:szCs w:val="24"/>
        </w:rPr>
        <w:t>произведения</w:t>
      </w:r>
      <w:r w:rsidRPr="00391935">
        <w:rPr>
          <w:spacing w:val="1"/>
          <w:sz w:val="24"/>
          <w:szCs w:val="24"/>
        </w:rPr>
        <w:t xml:space="preserve"> </w:t>
      </w:r>
      <w:r w:rsidRPr="00391935">
        <w:rPr>
          <w:sz w:val="24"/>
          <w:szCs w:val="24"/>
        </w:rPr>
        <w:t>народной</w:t>
      </w:r>
      <w:r w:rsidRPr="00391935">
        <w:rPr>
          <w:spacing w:val="1"/>
          <w:sz w:val="24"/>
          <w:szCs w:val="24"/>
        </w:rPr>
        <w:t xml:space="preserve"> </w:t>
      </w:r>
      <w:r w:rsidRPr="00391935">
        <w:rPr>
          <w:sz w:val="24"/>
          <w:szCs w:val="24"/>
        </w:rPr>
        <w:t>и</w:t>
      </w:r>
      <w:r w:rsidRPr="00391935">
        <w:rPr>
          <w:spacing w:val="-62"/>
          <w:sz w:val="24"/>
          <w:szCs w:val="24"/>
        </w:rPr>
        <w:t xml:space="preserve"> </w:t>
      </w:r>
      <w:r w:rsidRPr="00391935">
        <w:rPr>
          <w:sz w:val="24"/>
          <w:szCs w:val="24"/>
        </w:rPr>
        <w:t>композиторской</w:t>
      </w:r>
      <w:r w:rsidRPr="00391935">
        <w:rPr>
          <w:spacing w:val="1"/>
          <w:sz w:val="24"/>
          <w:szCs w:val="24"/>
        </w:rPr>
        <w:t xml:space="preserve"> </w:t>
      </w:r>
      <w:r w:rsidRPr="00391935">
        <w:rPr>
          <w:sz w:val="24"/>
          <w:szCs w:val="24"/>
        </w:rPr>
        <w:t>музыки</w:t>
      </w:r>
      <w:r w:rsidRPr="00391935">
        <w:rPr>
          <w:spacing w:val="-1"/>
          <w:sz w:val="24"/>
          <w:szCs w:val="24"/>
        </w:rPr>
        <w:t xml:space="preserve"> </w:t>
      </w:r>
      <w:r w:rsidRPr="00391935">
        <w:rPr>
          <w:sz w:val="24"/>
          <w:szCs w:val="24"/>
        </w:rPr>
        <w:t>других</w:t>
      </w:r>
      <w:r w:rsidRPr="00391935">
        <w:rPr>
          <w:spacing w:val="-1"/>
          <w:sz w:val="24"/>
          <w:szCs w:val="24"/>
        </w:rPr>
        <w:t xml:space="preserve"> </w:t>
      </w:r>
      <w:r w:rsidRPr="00391935">
        <w:rPr>
          <w:sz w:val="24"/>
          <w:szCs w:val="24"/>
        </w:rPr>
        <w:t>стран;</w:t>
      </w:r>
    </w:p>
    <w:p w:rsidR="0045737B" w:rsidRPr="00391935" w:rsidRDefault="001E5142" w:rsidP="006F2049">
      <w:pPr>
        <w:pStyle w:val="a4"/>
        <w:numPr>
          <w:ilvl w:val="0"/>
          <w:numId w:val="44"/>
        </w:numPr>
        <w:tabs>
          <w:tab w:val="left" w:pos="1876"/>
        </w:tabs>
        <w:ind w:right="1402" w:firstLine="707"/>
        <w:rPr>
          <w:sz w:val="24"/>
          <w:szCs w:val="24"/>
        </w:rPr>
      </w:pPr>
      <w:r w:rsidRPr="00391935">
        <w:rPr>
          <w:sz w:val="24"/>
          <w:szCs w:val="24"/>
        </w:rPr>
        <w:t>определять</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слух</w:t>
      </w:r>
      <w:r w:rsidRPr="00391935">
        <w:rPr>
          <w:spacing w:val="1"/>
          <w:sz w:val="24"/>
          <w:szCs w:val="24"/>
        </w:rPr>
        <w:t xml:space="preserve"> </w:t>
      </w:r>
      <w:r w:rsidRPr="00391935">
        <w:rPr>
          <w:sz w:val="24"/>
          <w:szCs w:val="24"/>
        </w:rPr>
        <w:t>принадлежность</w:t>
      </w:r>
      <w:r w:rsidRPr="00391935">
        <w:rPr>
          <w:spacing w:val="1"/>
          <w:sz w:val="24"/>
          <w:szCs w:val="24"/>
        </w:rPr>
        <w:t xml:space="preserve"> </w:t>
      </w:r>
      <w:r w:rsidRPr="00391935">
        <w:rPr>
          <w:sz w:val="24"/>
          <w:szCs w:val="24"/>
        </w:rPr>
        <w:t>народных</w:t>
      </w:r>
      <w:r w:rsidRPr="00391935">
        <w:rPr>
          <w:spacing w:val="1"/>
          <w:sz w:val="24"/>
          <w:szCs w:val="24"/>
        </w:rPr>
        <w:t xml:space="preserve"> </w:t>
      </w:r>
      <w:r w:rsidRPr="00391935">
        <w:rPr>
          <w:sz w:val="24"/>
          <w:szCs w:val="24"/>
        </w:rPr>
        <w:t>музыкальных</w:t>
      </w:r>
      <w:r w:rsidRPr="00391935">
        <w:rPr>
          <w:spacing w:val="1"/>
          <w:sz w:val="24"/>
          <w:szCs w:val="24"/>
        </w:rPr>
        <w:t xml:space="preserve"> </w:t>
      </w:r>
      <w:r w:rsidRPr="00391935">
        <w:rPr>
          <w:sz w:val="24"/>
          <w:szCs w:val="24"/>
        </w:rPr>
        <w:t>инструментов</w:t>
      </w:r>
      <w:r w:rsidRPr="00391935">
        <w:rPr>
          <w:spacing w:val="-3"/>
          <w:sz w:val="24"/>
          <w:szCs w:val="24"/>
        </w:rPr>
        <w:t xml:space="preserve"> </w:t>
      </w:r>
      <w:r w:rsidRPr="00391935">
        <w:rPr>
          <w:sz w:val="24"/>
          <w:szCs w:val="24"/>
        </w:rPr>
        <w:t>к</w:t>
      </w:r>
      <w:r w:rsidRPr="00391935">
        <w:rPr>
          <w:spacing w:val="-5"/>
          <w:sz w:val="24"/>
          <w:szCs w:val="24"/>
        </w:rPr>
        <w:t xml:space="preserve"> </w:t>
      </w:r>
      <w:r w:rsidRPr="00391935">
        <w:rPr>
          <w:sz w:val="24"/>
          <w:szCs w:val="24"/>
        </w:rPr>
        <w:t>группам</w:t>
      </w:r>
      <w:r w:rsidRPr="00391935">
        <w:rPr>
          <w:spacing w:val="-3"/>
          <w:sz w:val="24"/>
          <w:szCs w:val="24"/>
        </w:rPr>
        <w:t xml:space="preserve"> </w:t>
      </w:r>
      <w:r w:rsidRPr="00391935">
        <w:rPr>
          <w:sz w:val="24"/>
          <w:szCs w:val="24"/>
        </w:rPr>
        <w:t>духовых,</w:t>
      </w:r>
      <w:r w:rsidRPr="00391935">
        <w:rPr>
          <w:spacing w:val="-4"/>
          <w:sz w:val="24"/>
          <w:szCs w:val="24"/>
        </w:rPr>
        <w:t xml:space="preserve"> </w:t>
      </w:r>
      <w:r w:rsidRPr="00391935">
        <w:rPr>
          <w:sz w:val="24"/>
          <w:szCs w:val="24"/>
        </w:rPr>
        <w:t>струнных,</w:t>
      </w:r>
      <w:r w:rsidRPr="00391935">
        <w:rPr>
          <w:spacing w:val="1"/>
          <w:sz w:val="24"/>
          <w:szCs w:val="24"/>
        </w:rPr>
        <w:t xml:space="preserve"> </w:t>
      </w:r>
      <w:r w:rsidRPr="00391935">
        <w:rPr>
          <w:sz w:val="24"/>
          <w:szCs w:val="24"/>
        </w:rPr>
        <w:t>ударно-шумовых</w:t>
      </w:r>
      <w:r w:rsidRPr="00391935">
        <w:rPr>
          <w:spacing w:val="-5"/>
          <w:sz w:val="24"/>
          <w:szCs w:val="24"/>
        </w:rPr>
        <w:t xml:space="preserve"> </w:t>
      </w:r>
      <w:r w:rsidRPr="00391935">
        <w:rPr>
          <w:sz w:val="24"/>
          <w:szCs w:val="24"/>
        </w:rPr>
        <w:t>инструментов;</w:t>
      </w:r>
    </w:p>
    <w:p w:rsidR="0045737B" w:rsidRPr="00391935" w:rsidRDefault="001E5142" w:rsidP="006F2049">
      <w:pPr>
        <w:pStyle w:val="a4"/>
        <w:numPr>
          <w:ilvl w:val="0"/>
          <w:numId w:val="44"/>
        </w:numPr>
        <w:tabs>
          <w:tab w:val="left" w:pos="1706"/>
        </w:tabs>
        <w:ind w:right="1394" w:firstLine="707"/>
        <w:rPr>
          <w:sz w:val="24"/>
          <w:szCs w:val="24"/>
        </w:rPr>
      </w:pPr>
      <w:r w:rsidRPr="00391935">
        <w:rPr>
          <w:sz w:val="24"/>
          <w:szCs w:val="24"/>
        </w:rPr>
        <w:t>различать на слух и называть фольклорные элементы музыки разных</w:t>
      </w:r>
      <w:r w:rsidRPr="00391935">
        <w:rPr>
          <w:spacing w:val="1"/>
          <w:sz w:val="24"/>
          <w:szCs w:val="24"/>
        </w:rPr>
        <w:t xml:space="preserve"> </w:t>
      </w:r>
      <w:r w:rsidRPr="00391935">
        <w:rPr>
          <w:sz w:val="24"/>
          <w:szCs w:val="24"/>
        </w:rPr>
        <w:t>народов</w:t>
      </w:r>
      <w:r w:rsidRPr="00391935">
        <w:rPr>
          <w:spacing w:val="1"/>
          <w:sz w:val="24"/>
          <w:szCs w:val="24"/>
        </w:rPr>
        <w:t xml:space="preserve"> </w:t>
      </w:r>
      <w:r w:rsidRPr="00391935">
        <w:rPr>
          <w:sz w:val="24"/>
          <w:szCs w:val="24"/>
        </w:rPr>
        <w:t>мира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сочинениях</w:t>
      </w:r>
      <w:r w:rsidRPr="00391935">
        <w:rPr>
          <w:spacing w:val="1"/>
          <w:sz w:val="24"/>
          <w:szCs w:val="24"/>
        </w:rPr>
        <w:t xml:space="preserve"> </w:t>
      </w:r>
      <w:r w:rsidRPr="00391935">
        <w:rPr>
          <w:sz w:val="24"/>
          <w:szCs w:val="24"/>
        </w:rPr>
        <w:t>профессиональных</w:t>
      </w:r>
      <w:r w:rsidRPr="00391935">
        <w:rPr>
          <w:spacing w:val="1"/>
          <w:sz w:val="24"/>
          <w:szCs w:val="24"/>
        </w:rPr>
        <w:t xml:space="preserve"> </w:t>
      </w:r>
      <w:r w:rsidRPr="00391935">
        <w:rPr>
          <w:sz w:val="24"/>
          <w:szCs w:val="24"/>
        </w:rPr>
        <w:t>композиторов</w:t>
      </w:r>
      <w:r w:rsidRPr="00391935">
        <w:rPr>
          <w:spacing w:val="1"/>
          <w:sz w:val="24"/>
          <w:szCs w:val="24"/>
        </w:rPr>
        <w:t xml:space="preserve"> </w:t>
      </w:r>
      <w:r w:rsidRPr="00391935">
        <w:rPr>
          <w:sz w:val="24"/>
          <w:szCs w:val="24"/>
        </w:rPr>
        <w:t>(из</w:t>
      </w:r>
      <w:r w:rsidRPr="00391935">
        <w:rPr>
          <w:spacing w:val="1"/>
          <w:sz w:val="24"/>
          <w:szCs w:val="24"/>
        </w:rPr>
        <w:t xml:space="preserve"> </w:t>
      </w:r>
      <w:r w:rsidRPr="00391935">
        <w:rPr>
          <w:sz w:val="24"/>
          <w:szCs w:val="24"/>
        </w:rPr>
        <w:t>числа</w:t>
      </w:r>
      <w:r w:rsidRPr="00391935">
        <w:rPr>
          <w:spacing w:val="1"/>
          <w:sz w:val="24"/>
          <w:szCs w:val="24"/>
        </w:rPr>
        <w:t xml:space="preserve"> </w:t>
      </w:r>
      <w:r w:rsidRPr="00391935">
        <w:rPr>
          <w:sz w:val="24"/>
          <w:szCs w:val="24"/>
        </w:rPr>
        <w:t>изученных</w:t>
      </w:r>
      <w:r w:rsidRPr="00391935">
        <w:rPr>
          <w:spacing w:val="-2"/>
          <w:sz w:val="24"/>
          <w:szCs w:val="24"/>
        </w:rPr>
        <w:t xml:space="preserve"> </w:t>
      </w:r>
      <w:r w:rsidRPr="00391935">
        <w:rPr>
          <w:sz w:val="24"/>
          <w:szCs w:val="24"/>
        </w:rPr>
        <w:t>культурно-национальных</w:t>
      </w:r>
      <w:r w:rsidRPr="00391935">
        <w:rPr>
          <w:spacing w:val="-1"/>
          <w:sz w:val="24"/>
          <w:szCs w:val="24"/>
        </w:rPr>
        <w:t xml:space="preserve"> </w:t>
      </w:r>
      <w:r w:rsidRPr="00391935">
        <w:rPr>
          <w:sz w:val="24"/>
          <w:szCs w:val="24"/>
        </w:rPr>
        <w:t>традиций</w:t>
      </w:r>
      <w:r w:rsidRPr="00391935">
        <w:rPr>
          <w:spacing w:val="-2"/>
          <w:sz w:val="24"/>
          <w:szCs w:val="24"/>
        </w:rPr>
        <w:t xml:space="preserve"> </w:t>
      </w:r>
      <w:r w:rsidRPr="00391935">
        <w:rPr>
          <w:sz w:val="24"/>
          <w:szCs w:val="24"/>
        </w:rPr>
        <w:t>и жанров);</w:t>
      </w:r>
    </w:p>
    <w:p w:rsidR="0045737B" w:rsidRPr="00391935" w:rsidRDefault="001E5142" w:rsidP="006F2049">
      <w:pPr>
        <w:pStyle w:val="a4"/>
        <w:numPr>
          <w:ilvl w:val="0"/>
          <w:numId w:val="44"/>
        </w:numPr>
        <w:tabs>
          <w:tab w:val="left" w:pos="1713"/>
        </w:tabs>
        <w:ind w:right="1402" w:firstLine="707"/>
        <w:rPr>
          <w:sz w:val="24"/>
          <w:szCs w:val="24"/>
        </w:rPr>
      </w:pPr>
      <w:r w:rsidRPr="00391935">
        <w:rPr>
          <w:sz w:val="24"/>
          <w:szCs w:val="24"/>
        </w:rPr>
        <w:t>различать и характеризовать фольклорные жанры музыки (песенные,</w:t>
      </w:r>
      <w:r w:rsidRPr="00391935">
        <w:rPr>
          <w:spacing w:val="1"/>
          <w:sz w:val="24"/>
          <w:szCs w:val="24"/>
        </w:rPr>
        <w:t xml:space="preserve"> </w:t>
      </w:r>
      <w:r w:rsidRPr="00391935">
        <w:rPr>
          <w:sz w:val="24"/>
          <w:szCs w:val="24"/>
        </w:rPr>
        <w:t>танцевальные),</w:t>
      </w:r>
      <w:r w:rsidRPr="00391935">
        <w:rPr>
          <w:spacing w:val="-2"/>
          <w:sz w:val="24"/>
          <w:szCs w:val="24"/>
        </w:rPr>
        <w:t xml:space="preserve"> </w:t>
      </w:r>
      <w:r w:rsidRPr="00391935">
        <w:rPr>
          <w:sz w:val="24"/>
          <w:szCs w:val="24"/>
        </w:rPr>
        <w:t>вычленять</w:t>
      </w:r>
      <w:r w:rsidRPr="00391935">
        <w:rPr>
          <w:spacing w:val="-3"/>
          <w:sz w:val="24"/>
          <w:szCs w:val="24"/>
        </w:rPr>
        <w:t xml:space="preserve"> </w:t>
      </w:r>
      <w:r w:rsidRPr="00391935">
        <w:rPr>
          <w:sz w:val="24"/>
          <w:szCs w:val="24"/>
        </w:rPr>
        <w:t>и</w:t>
      </w:r>
      <w:r w:rsidRPr="00391935">
        <w:rPr>
          <w:spacing w:val="-2"/>
          <w:sz w:val="24"/>
          <w:szCs w:val="24"/>
        </w:rPr>
        <w:t xml:space="preserve"> </w:t>
      </w:r>
      <w:r w:rsidRPr="00391935">
        <w:rPr>
          <w:sz w:val="24"/>
          <w:szCs w:val="24"/>
        </w:rPr>
        <w:t>называть</w:t>
      </w:r>
      <w:r w:rsidRPr="00391935">
        <w:rPr>
          <w:spacing w:val="-1"/>
          <w:sz w:val="24"/>
          <w:szCs w:val="24"/>
        </w:rPr>
        <w:t xml:space="preserve"> </w:t>
      </w:r>
      <w:r w:rsidRPr="00391935">
        <w:rPr>
          <w:sz w:val="24"/>
          <w:szCs w:val="24"/>
        </w:rPr>
        <w:t>типичные</w:t>
      </w:r>
      <w:r w:rsidRPr="00391935">
        <w:rPr>
          <w:spacing w:val="-2"/>
          <w:sz w:val="24"/>
          <w:szCs w:val="24"/>
        </w:rPr>
        <w:t xml:space="preserve"> </w:t>
      </w:r>
      <w:r w:rsidRPr="00391935">
        <w:rPr>
          <w:sz w:val="24"/>
          <w:szCs w:val="24"/>
        </w:rPr>
        <w:t>жанровые</w:t>
      </w:r>
      <w:r w:rsidRPr="00391935">
        <w:rPr>
          <w:spacing w:val="-2"/>
          <w:sz w:val="24"/>
          <w:szCs w:val="24"/>
        </w:rPr>
        <w:t xml:space="preserve"> </w:t>
      </w:r>
      <w:r w:rsidRPr="00391935">
        <w:rPr>
          <w:sz w:val="24"/>
          <w:szCs w:val="24"/>
        </w:rPr>
        <w:t>признаки.</w:t>
      </w:r>
    </w:p>
    <w:p w:rsidR="0045737B" w:rsidRPr="00391935" w:rsidRDefault="001E5142">
      <w:pPr>
        <w:spacing w:line="299" w:lineRule="exact"/>
        <w:ind w:left="1530"/>
        <w:jc w:val="both"/>
        <w:rPr>
          <w:i/>
          <w:sz w:val="24"/>
          <w:szCs w:val="24"/>
        </w:rPr>
      </w:pPr>
      <w:r w:rsidRPr="00391935">
        <w:rPr>
          <w:i/>
          <w:sz w:val="24"/>
          <w:szCs w:val="24"/>
        </w:rPr>
        <w:t>Модуль</w:t>
      </w:r>
      <w:r w:rsidRPr="00391935">
        <w:rPr>
          <w:i/>
          <w:spacing w:val="-4"/>
          <w:sz w:val="24"/>
          <w:szCs w:val="24"/>
        </w:rPr>
        <w:t xml:space="preserve"> </w:t>
      </w:r>
      <w:r w:rsidRPr="00391935">
        <w:rPr>
          <w:i/>
          <w:sz w:val="24"/>
          <w:szCs w:val="24"/>
        </w:rPr>
        <w:t>№</w:t>
      </w:r>
      <w:r w:rsidRPr="00391935">
        <w:rPr>
          <w:i/>
          <w:spacing w:val="-4"/>
          <w:sz w:val="24"/>
          <w:szCs w:val="24"/>
        </w:rPr>
        <w:t xml:space="preserve"> </w:t>
      </w:r>
      <w:r w:rsidRPr="00391935">
        <w:rPr>
          <w:i/>
          <w:sz w:val="24"/>
          <w:szCs w:val="24"/>
        </w:rPr>
        <w:t>4</w:t>
      </w:r>
      <w:r w:rsidRPr="00391935">
        <w:rPr>
          <w:i/>
          <w:spacing w:val="-2"/>
          <w:sz w:val="24"/>
          <w:szCs w:val="24"/>
        </w:rPr>
        <w:t xml:space="preserve"> </w:t>
      </w:r>
      <w:r w:rsidRPr="00391935">
        <w:rPr>
          <w:i/>
          <w:sz w:val="24"/>
          <w:szCs w:val="24"/>
        </w:rPr>
        <w:t>«Духовная</w:t>
      </w:r>
      <w:r w:rsidRPr="00391935">
        <w:rPr>
          <w:i/>
          <w:spacing w:val="-4"/>
          <w:sz w:val="24"/>
          <w:szCs w:val="24"/>
        </w:rPr>
        <w:t xml:space="preserve"> </w:t>
      </w:r>
      <w:r w:rsidRPr="00391935">
        <w:rPr>
          <w:i/>
          <w:sz w:val="24"/>
          <w:szCs w:val="24"/>
        </w:rPr>
        <w:t>музыка»:</w:t>
      </w:r>
    </w:p>
    <w:p w:rsidR="0045737B" w:rsidRPr="00391935" w:rsidRDefault="001E5142" w:rsidP="006F2049">
      <w:pPr>
        <w:pStyle w:val="a4"/>
        <w:numPr>
          <w:ilvl w:val="0"/>
          <w:numId w:val="44"/>
        </w:numPr>
        <w:tabs>
          <w:tab w:val="left" w:pos="1898"/>
        </w:tabs>
        <w:spacing w:before="1"/>
        <w:ind w:right="1392" w:firstLine="707"/>
        <w:rPr>
          <w:sz w:val="24"/>
          <w:szCs w:val="24"/>
        </w:rPr>
      </w:pPr>
      <w:r w:rsidRPr="00391935">
        <w:rPr>
          <w:sz w:val="24"/>
          <w:szCs w:val="24"/>
        </w:rPr>
        <w:t>определять</w:t>
      </w:r>
      <w:r w:rsidRPr="00391935">
        <w:rPr>
          <w:spacing w:val="1"/>
          <w:sz w:val="24"/>
          <w:szCs w:val="24"/>
        </w:rPr>
        <w:t xml:space="preserve"> </w:t>
      </w:r>
      <w:r w:rsidRPr="00391935">
        <w:rPr>
          <w:sz w:val="24"/>
          <w:szCs w:val="24"/>
        </w:rPr>
        <w:t>характер,</w:t>
      </w:r>
      <w:r w:rsidRPr="00391935">
        <w:rPr>
          <w:spacing w:val="1"/>
          <w:sz w:val="24"/>
          <w:szCs w:val="24"/>
        </w:rPr>
        <w:t xml:space="preserve"> </w:t>
      </w:r>
      <w:r w:rsidRPr="00391935">
        <w:rPr>
          <w:sz w:val="24"/>
          <w:szCs w:val="24"/>
        </w:rPr>
        <w:t>настроение</w:t>
      </w:r>
      <w:r w:rsidRPr="00391935">
        <w:rPr>
          <w:spacing w:val="1"/>
          <w:sz w:val="24"/>
          <w:szCs w:val="24"/>
        </w:rPr>
        <w:t xml:space="preserve"> </w:t>
      </w:r>
      <w:r w:rsidRPr="00391935">
        <w:rPr>
          <w:sz w:val="24"/>
          <w:szCs w:val="24"/>
        </w:rPr>
        <w:t>музыкальных</w:t>
      </w:r>
      <w:r w:rsidRPr="00391935">
        <w:rPr>
          <w:spacing w:val="1"/>
          <w:sz w:val="24"/>
          <w:szCs w:val="24"/>
        </w:rPr>
        <w:t xml:space="preserve"> </w:t>
      </w:r>
      <w:r w:rsidRPr="00391935">
        <w:rPr>
          <w:sz w:val="24"/>
          <w:szCs w:val="24"/>
        </w:rPr>
        <w:t>произведений</w:t>
      </w:r>
      <w:r w:rsidRPr="00391935">
        <w:rPr>
          <w:spacing w:val="1"/>
          <w:sz w:val="24"/>
          <w:szCs w:val="24"/>
        </w:rPr>
        <w:t xml:space="preserve"> </w:t>
      </w:r>
      <w:r w:rsidRPr="00391935">
        <w:rPr>
          <w:sz w:val="24"/>
          <w:szCs w:val="24"/>
        </w:rPr>
        <w:t>духовной музыки,</w:t>
      </w:r>
      <w:r w:rsidRPr="00391935">
        <w:rPr>
          <w:spacing w:val="-2"/>
          <w:sz w:val="24"/>
          <w:szCs w:val="24"/>
        </w:rPr>
        <w:t xml:space="preserve"> </w:t>
      </w:r>
      <w:r w:rsidRPr="00391935">
        <w:rPr>
          <w:sz w:val="24"/>
          <w:szCs w:val="24"/>
        </w:rPr>
        <w:t>характеризовать её</w:t>
      </w:r>
      <w:r w:rsidRPr="00391935">
        <w:rPr>
          <w:spacing w:val="-2"/>
          <w:sz w:val="24"/>
          <w:szCs w:val="24"/>
        </w:rPr>
        <w:t xml:space="preserve"> </w:t>
      </w:r>
      <w:r w:rsidRPr="00391935">
        <w:rPr>
          <w:sz w:val="24"/>
          <w:szCs w:val="24"/>
        </w:rPr>
        <w:t>жизненное</w:t>
      </w:r>
      <w:r w:rsidRPr="00391935">
        <w:rPr>
          <w:spacing w:val="-2"/>
          <w:sz w:val="24"/>
          <w:szCs w:val="24"/>
        </w:rPr>
        <w:t xml:space="preserve"> </w:t>
      </w:r>
      <w:r w:rsidRPr="00391935">
        <w:rPr>
          <w:sz w:val="24"/>
          <w:szCs w:val="24"/>
        </w:rPr>
        <w:t>предназначение;</w:t>
      </w:r>
    </w:p>
    <w:p w:rsidR="0045737B" w:rsidRPr="00391935" w:rsidRDefault="001E5142" w:rsidP="006F2049">
      <w:pPr>
        <w:pStyle w:val="a4"/>
        <w:numPr>
          <w:ilvl w:val="0"/>
          <w:numId w:val="44"/>
        </w:numPr>
        <w:tabs>
          <w:tab w:val="left" w:pos="1682"/>
        </w:tabs>
        <w:spacing w:line="299" w:lineRule="exact"/>
        <w:ind w:left="1681" w:hanging="152"/>
        <w:rPr>
          <w:sz w:val="24"/>
          <w:szCs w:val="24"/>
        </w:rPr>
      </w:pPr>
      <w:r w:rsidRPr="00391935">
        <w:rPr>
          <w:sz w:val="24"/>
          <w:szCs w:val="24"/>
        </w:rPr>
        <w:t>исполнять</w:t>
      </w:r>
      <w:r w:rsidRPr="00391935">
        <w:rPr>
          <w:spacing w:val="-5"/>
          <w:sz w:val="24"/>
          <w:szCs w:val="24"/>
        </w:rPr>
        <w:t xml:space="preserve"> </w:t>
      </w:r>
      <w:r w:rsidRPr="00391935">
        <w:rPr>
          <w:sz w:val="24"/>
          <w:szCs w:val="24"/>
        </w:rPr>
        <w:t>доступные</w:t>
      </w:r>
      <w:r w:rsidRPr="00391935">
        <w:rPr>
          <w:spacing w:val="-5"/>
          <w:sz w:val="24"/>
          <w:szCs w:val="24"/>
        </w:rPr>
        <w:t xml:space="preserve"> </w:t>
      </w:r>
      <w:r w:rsidRPr="00391935">
        <w:rPr>
          <w:sz w:val="24"/>
          <w:szCs w:val="24"/>
        </w:rPr>
        <w:t>образцы</w:t>
      </w:r>
      <w:r w:rsidRPr="00391935">
        <w:rPr>
          <w:spacing w:val="-3"/>
          <w:sz w:val="24"/>
          <w:szCs w:val="24"/>
        </w:rPr>
        <w:t xml:space="preserve"> </w:t>
      </w:r>
      <w:r w:rsidRPr="00391935">
        <w:rPr>
          <w:sz w:val="24"/>
          <w:szCs w:val="24"/>
        </w:rPr>
        <w:t>духовной</w:t>
      </w:r>
      <w:r w:rsidRPr="00391935">
        <w:rPr>
          <w:spacing w:val="-2"/>
          <w:sz w:val="24"/>
          <w:szCs w:val="24"/>
        </w:rPr>
        <w:t xml:space="preserve"> </w:t>
      </w:r>
      <w:r w:rsidRPr="00391935">
        <w:rPr>
          <w:sz w:val="24"/>
          <w:szCs w:val="24"/>
        </w:rPr>
        <w:t>музыки;</w:t>
      </w:r>
    </w:p>
    <w:p w:rsidR="0045737B" w:rsidRPr="00391935" w:rsidRDefault="001E5142" w:rsidP="006F2049">
      <w:pPr>
        <w:pStyle w:val="a4"/>
        <w:numPr>
          <w:ilvl w:val="0"/>
          <w:numId w:val="44"/>
        </w:numPr>
        <w:tabs>
          <w:tab w:val="left" w:pos="1703"/>
        </w:tabs>
        <w:spacing w:before="1"/>
        <w:ind w:right="1396" w:firstLine="707"/>
        <w:rPr>
          <w:sz w:val="24"/>
          <w:szCs w:val="24"/>
        </w:rPr>
      </w:pPr>
      <w:r w:rsidRPr="00391935">
        <w:rPr>
          <w:sz w:val="24"/>
          <w:szCs w:val="24"/>
        </w:rPr>
        <w:t>уметь рассказывать об особенностях исполнения, традициях звучания</w:t>
      </w:r>
      <w:r w:rsidRPr="00391935">
        <w:rPr>
          <w:spacing w:val="1"/>
          <w:sz w:val="24"/>
          <w:szCs w:val="24"/>
        </w:rPr>
        <w:t xml:space="preserve"> </w:t>
      </w:r>
      <w:r w:rsidRPr="00391935">
        <w:rPr>
          <w:sz w:val="24"/>
          <w:szCs w:val="24"/>
        </w:rPr>
        <w:t>духовной</w:t>
      </w:r>
      <w:r w:rsidRPr="00391935">
        <w:rPr>
          <w:spacing w:val="1"/>
          <w:sz w:val="24"/>
          <w:szCs w:val="24"/>
        </w:rPr>
        <w:t xml:space="preserve"> </w:t>
      </w:r>
      <w:r w:rsidRPr="00391935">
        <w:rPr>
          <w:sz w:val="24"/>
          <w:szCs w:val="24"/>
        </w:rPr>
        <w:t>музыки</w:t>
      </w:r>
      <w:r w:rsidRPr="00391935">
        <w:rPr>
          <w:spacing w:val="1"/>
          <w:sz w:val="24"/>
          <w:szCs w:val="24"/>
        </w:rPr>
        <w:t xml:space="preserve"> </w:t>
      </w:r>
      <w:r w:rsidRPr="00391935">
        <w:rPr>
          <w:sz w:val="24"/>
          <w:szCs w:val="24"/>
        </w:rPr>
        <w:t>Русской</w:t>
      </w:r>
      <w:r w:rsidRPr="00391935">
        <w:rPr>
          <w:spacing w:val="1"/>
          <w:sz w:val="24"/>
          <w:szCs w:val="24"/>
        </w:rPr>
        <w:t xml:space="preserve"> </w:t>
      </w:r>
      <w:r w:rsidRPr="00391935">
        <w:rPr>
          <w:sz w:val="24"/>
          <w:szCs w:val="24"/>
        </w:rPr>
        <w:t>православной</w:t>
      </w:r>
      <w:r w:rsidRPr="00391935">
        <w:rPr>
          <w:spacing w:val="1"/>
          <w:sz w:val="24"/>
          <w:szCs w:val="24"/>
        </w:rPr>
        <w:t xml:space="preserve"> </w:t>
      </w:r>
      <w:r w:rsidRPr="00391935">
        <w:rPr>
          <w:sz w:val="24"/>
          <w:szCs w:val="24"/>
        </w:rPr>
        <w:t>церкви</w:t>
      </w:r>
      <w:r w:rsidRPr="00391935">
        <w:rPr>
          <w:spacing w:val="1"/>
          <w:sz w:val="24"/>
          <w:szCs w:val="24"/>
        </w:rPr>
        <w:t xml:space="preserve"> </w:t>
      </w:r>
      <w:r w:rsidRPr="00391935">
        <w:rPr>
          <w:sz w:val="24"/>
          <w:szCs w:val="24"/>
        </w:rPr>
        <w:t>(вариативно:</w:t>
      </w:r>
      <w:r w:rsidRPr="00391935">
        <w:rPr>
          <w:spacing w:val="1"/>
          <w:sz w:val="24"/>
          <w:szCs w:val="24"/>
        </w:rPr>
        <w:t xml:space="preserve"> </w:t>
      </w:r>
      <w:r w:rsidRPr="00391935">
        <w:rPr>
          <w:sz w:val="24"/>
          <w:szCs w:val="24"/>
        </w:rPr>
        <w:t>других</w:t>
      </w:r>
      <w:r w:rsidRPr="00391935">
        <w:rPr>
          <w:spacing w:val="1"/>
          <w:sz w:val="24"/>
          <w:szCs w:val="24"/>
        </w:rPr>
        <w:t xml:space="preserve"> </w:t>
      </w:r>
      <w:r w:rsidRPr="00391935">
        <w:rPr>
          <w:sz w:val="24"/>
          <w:szCs w:val="24"/>
        </w:rPr>
        <w:t>конфессий</w:t>
      </w:r>
      <w:r w:rsidRPr="00391935">
        <w:rPr>
          <w:spacing w:val="-1"/>
          <w:sz w:val="24"/>
          <w:szCs w:val="24"/>
        </w:rPr>
        <w:t xml:space="preserve"> </w:t>
      </w:r>
      <w:r w:rsidRPr="00391935">
        <w:rPr>
          <w:sz w:val="24"/>
          <w:szCs w:val="24"/>
        </w:rPr>
        <w:t>согласно</w:t>
      </w:r>
      <w:r w:rsidRPr="00391935">
        <w:rPr>
          <w:spacing w:val="1"/>
          <w:sz w:val="24"/>
          <w:szCs w:val="24"/>
        </w:rPr>
        <w:t xml:space="preserve"> </w:t>
      </w:r>
      <w:r w:rsidRPr="00391935">
        <w:rPr>
          <w:sz w:val="24"/>
          <w:szCs w:val="24"/>
        </w:rPr>
        <w:t>региональной</w:t>
      </w:r>
      <w:r w:rsidRPr="00391935">
        <w:rPr>
          <w:spacing w:val="2"/>
          <w:sz w:val="24"/>
          <w:szCs w:val="24"/>
        </w:rPr>
        <w:t xml:space="preserve"> </w:t>
      </w:r>
      <w:r w:rsidRPr="00391935">
        <w:rPr>
          <w:sz w:val="24"/>
          <w:szCs w:val="24"/>
        </w:rPr>
        <w:t>религиозной</w:t>
      </w:r>
      <w:r w:rsidRPr="00391935">
        <w:rPr>
          <w:spacing w:val="-1"/>
          <w:sz w:val="24"/>
          <w:szCs w:val="24"/>
        </w:rPr>
        <w:t xml:space="preserve"> </w:t>
      </w:r>
      <w:r w:rsidRPr="00391935">
        <w:rPr>
          <w:sz w:val="24"/>
          <w:szCs w:val="24"/>
        </w:rPr>
        <w:t>традиции).</w:t>
      </w:r>
    </w:p>
    <w:p w:rsidR="0045737B" w:rsidRPr="00391935" w:rsidRDefault="001E5142">
      <w:pPr>
        <w:spacing w:line="297" w:lineRule="exact"/>
        <w:ind w:left="1530"/>
        <w:jc w:val="both"/>
        <w:rPr>
          <w:i/>
          <w:sz w:val="24"/>
          <w:szCs w:val="24"/>
        </w:rPr>
      </w:pPr>
      <w:r w:rsidRPr="00391935">
        <w:rPr>
          <w:i/>
          <w:sz w:val="24"/>
          <w:szCs w:val="24"/>
        </w:rPr>
        <w:t>Модуль</w:t>
      </w:r>
      <w:r w:rsidRPr="00391935">
        <w:rPr>
          <w:i/>
          <w:spacing w:val="-4"/>
          <w:sz w:val="24"/>
          <w:szCs w:val="24"/>
        </w:rPr>
        <w:t xml:space="preserve"> </w:t>
      </w:r>
      <w:r w:rsidRPr="00391935">
        <w:rPr>
          <w:i/>
          <w:sz w:val="24"/>
          <w:szCs w:val="24"/>
        </w:rPr>
        <w:t>№</w:t>
      </w:r>
      <w:r w:rsidRPr="00391935">
        <w:rPr>
          <w:i/>
          <w:spacing w:val="-4"/>
          <w:sz w:val="24"/>
          <w:szCs w:val="24"/>
        </w:rPr>
        <w:t xml:space="preserve"> </w:t>
      </w:r>
      <w:r w:rsidRPr="00391935">
        <w:rPr>
          <w:i/>
          <w:sz w:val="24"/>
          <w:szCs w:val="24"/>
        </w:rPr>
        <w:t>5</w:t>
      </w:r>
      <w:r w:rsidRPr="00391935">
        <w:rPr>
          <w:i/>
          <w:spacing w:val="-2"/>
          <w:sz w:val="24"/>
          <w:szCs w:val="24"/>
        </w:rPr>
        <w:t xml:space="preserve"> </w:t>
      </w:r>
      <w:r w:rsidRPr="00391935">
        <w:rPr>
          <w:i/>
          <w:sz w:val="24"/>
          <w:szCs w:val="24"/>
        </w:rPr>
        <w:t>«Классическая</w:t>
      </w:r>
      <w:r w:rsidRPr="00391935">
        <w:rPr>
          <w:i/>
          <w:spacing w:val="-4"/>
          <w:sz w:val="24"/>
          <w:szCs w:val="24"/>
        </w:rPr>
        <w:t xml:space="preserve"> </w:t>
      </w:r>
      <w:r w:rsidRPr="00391935">
        <w:rPr>
          <w:i/>
          <w:sz w:val="24"/>
          <w:szCs w:val="24"/>
        </w:rPr>
        <w:t>музыка»:</w:t>
      </w:r>
    </w:p>
    <w:p w:rsidR="0045737B" w:rsidRPr="00391935" w:rsidRDefault="001E5142" w:rsidP="006F2049">
      <w:pPr>
        <w:pStyle w:val="a4"/>
        <w:numPr>
          <w:ilvl w:val="0"/>
          <w:numId w:val="44"/>
        </w:numPr>
        <w:tabs>
          <w:tab w:val="left" w:pos="1790"/>
        </w:tabs>
        <w:spacing w:before="1"/>
        <w:ind w:right="1393" w:firstLine="707"/>
        <w:rPr>
          <w:sz w:val="24"/>
          <w:szCs w:val="24"/>
        </w:rPr>
      </w:pPr>
      <w:r w:rsidRPr="00391935">
        <w:rPr>
          <w:sz w:val="24"/>
          <w:szCs w:val="24"/>
        </w:rPr>
        <w:t>различать</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слух</w:t>
      </w:r>
      <w:r w:rsidRPr="00391935">
        <w:rPr>
          <w:spacing w:val="1"/>
          <w:sz w:val="24"/>
          <w:szCs w:val="24"/>
        </w:rPr>
        <w:t xml:space="preserve"> </w:t>
      </w:r>
      <w:r w:rsidRPr="00391935">
        <w:rPr>
          <w:sz w:val="24"/>
          <w:szCs w:val="24"/>
        </w:rPr>
        <w:t>произведения</w:t>
      </w:r>
      <w:r w:rsidRPr="00391935">
        <w:rPr>
          <w:spacing w:val="1"/>
          <w:sz w:val="24"/>
          <w:szCs w:val="24"/>
        </w:rPr>
        <w:t xml:space="preserve"> </w:t>
      </w:r>
      <w:r w:rsidRPr="00391935">
        <w:rPr>
          <w:sz w:val="24"/>
          <w:szCs w:val="24"/>
        </w:rPr>
        <w:t>классической</w:t>
      </w:r>
      <w:r w:rsidRPr="00391935">
        <w:rPr>
          <w:spacing w:val="1"/>
          <w:sz w:val="24"/>
          <w:szCs w:val="24"/>
        </w:rPr>
        <w:t xml:space="preserve"> </w:t>
      </w:r>
      <w:r w:rsidRPr="00391935">
        <w:rPr>
          <w:sz w:val="24"/>
          <w:szCs w:val="24"/>
        </w:rPr>
        <w:t>музыки,</w:t>
      </w:r>
      <w:r w:rsidRPr="00391935">
        <w:rPr>
          <w:spacing w:val="1"/>
          <w:sz w:val="24"/>
          <w:szCs w:val="24"/>
        </w:rPr>
        <w:t xml:space="preserve"> </w:t>
      </w:r>
      <w:r w:rsidRPr="00391935">
        <w:rPr>
          <w:sz w:val="24"/>
          <w:szCs w:val="24"/>
        </w:rPr>
        <w:t>называть</w:t>
      </w:r>
      <w:r w:rsidRPr="00391935">
        <w:rPr>
          <w:spacing w:val="1"/>
          <w:sz w:val="24"/>
          <w:szCs w:val="24"/>
        </w:rPr>
        <w:t xml:space="preserve"> </w:t>
      </w:r>
      <w:r w:rsidRPr="00391935">
        <w:rPr>
          <w:sz w:val="24"/>
          <w:szCs w:val="24"/>
        </w:rPr>
        <w:t>автора</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произведение,</w:t>
      </w:r>
      <w:r w:rsidRPr="00391935">
        <w:rPr>
          <w:spacing w:val="-1"/>
          <w:sz w:val="24"/>
          <w:szCs w:val="24"/>
        </w:rPr>
        <w:t xml:space="preserve"> </w:t>
      </w:r>
      <w:r w:rsidRPr="00391935">
        <w:rPr>
          <w:sz w:val="24"/>
          <w:szCs w:val="24"/>
        </w:rPr>
        <w:t>исполнительский</w:t>
      </w:r>
      <w:r w:rsidRPr="00391935">
        <w:rPr>
          <w:spacing w:val="-1"/>
          <w:sz w:val="24"/>
          <w:szCs w:val="24"/>
        </w:rPr>
        <w:t xml:space="preserve"> </w:t>
      </w:r>
      <w:r w:rsidRPr="00391935">
        <w:rPr>
          <w:sz w:val="24"/>
          <w:szCs w:val="24"/>
        </w:rPr>
        <w:t>состав;</w:t>
      </w:r>
    </w:p>
    <w:p w:rsidR="0045737B" w:rsidRPr="00391935" w:rsidRDefault="001E5142" w:rsidP="006F2049">
      <w:pPr>
        <w:pStyle w:val="a4"/>
        <w:numPr>
          <w:ilvl w:val="0"/>
          <w:numId w:val="44"/>
        </w:numPr>
        <w:tabs>
          <w:tab w:val="left" w:pos="1686"/>
        </w:tabs>
        <w:ind w:right="1392" w:firstLine="707"/>
        <w:rPr>
          <w:sz w:val="24"/>
          <w:szCs w:val="24"/>
        </w:rPr>
      </w:pPr>
      <w:r w:rsidRPr="00391935">
        <w:rPr>
          <w:sz w:val="24"/>
          <w:szCs w:val="24"/>
        </w:rPr>
        <w:t>различать и характеризовать простейшие жанры музыки (песня, танец,</w:t>
      </w:r>
      <w:r w:rsidRPr="00391935">
        <w:rPr>
          <w:spacing w:val="-62"/>
          <w:sz w:val="24"/>
          <w:szCs w:val="24"/>
        </w:rPr>
        <w:t xml:space="preserve"> </w:t>
      </w:r>
      <w:r w:rsidRPr="00391935">
        <w:rPr>
          <w:sz w:val="24"/>
          <w:szCs w:val="24"/>
        </w:rPr>
        <w:t>марш), вычленять и называть типичные жанровые признаки песни, танца и</w:t>
      </w:r>
      <w:r w:rsidRPr="00391935">
        <w:rPr>
          <w:spacing w:val="1"/>
          <w:sz w:val="24"/>
          <w:szCs w:val="24"/>
        </w:rPr>
        <w:t xml:space="preserve"> </w:t>
      </w:r>
      <w:r w:rsidRPr="00391935">
        <w:rPr>
          <w:sz w:val="24"/>
          <w:szCs w:val="24"/>
        </w:rPr>
        <w:t>марша в</w:t>
      </w:r>
      <w:r w:rsidRPr="00391935">
        <w:rPr>
          <w:spacing w:val="-1"/>
          <w:sz w:val="24"/>
          <w:szCs w:val="24"/>
        </w:rPr>
        <w:t xml:space="preserve"> </w:t>
      </w:r>
      <w:r w:rsidRPr="00391935">
        <w:rPr>
          <w:sz w:val="24"/>
          <w:szCs w:val="24"/>
        </w:rPr>
        <w:t>сочинениях композиторов-классиков;</w:t>
      </w:r>
    </w:p>
    <w:p w:rsidR="0045737B" w:rsidRPr="00391935" w:rsidRDefault="001E5142" w:rsidP="006F2049">
      <w:pPr>
        <w:pStyle w:val="a4"/>
        <w:numPr>
          <w:ilvl w:val="0"/>
          <w:numId w:val="44"/>
        </w:numPr>
        <w:tabs>
          <w:tab w:val="left" w:pos="1696"/>
        </w:tabs>
        <w:spacing w:before="1"/>
        <w:ind w:right="1397" w:firstLine="707"/>
        <w:rPr>
          <w:sz w:val="24"/>
          <w:szCs w:val="24"/>
        </w:rPr>
      </w:pPr>
      <w:r w:rsidRPr="00391935">
        <w:rPr>
          <w:sz w:val="24"/>
          <w:szCs w:val="24"/>
        </w:rPr>
        <w:t>различать концертные жанры по особенностям исполнения (камерные</w:t>
      </w:r>
      <w:r w:rsidRPr="00391935">
        <w:rPr>
          <w:spacing w:val="1"/>
          <w:sz w:val="24"/>
          <w:szCs w:val="24"/>
        </w:rPr>
        <w:t xml:space="preserve"> </w:t>
      </w:r>
      <w:r w:rsidRPr="00391935">
        <w:rPr>
          <w:sz w:val="24"/>
          <w:szCs w:val="24"/>
        </w:rPr>
        <w:t>и симфонические, вокальные и инструментальные), знать их разновидности,</w:t>
      </w:r>
      <w:r w:rsidRPr="00391935">
        <w:rPr>
          <w:spacing w:val="1"/>
          <w:sz w:val="24"/>
          <w:szCs w:val="24"/>
        </w:rPr>
        <w:t xml:space="preserve"> </w:t>
      </w:r>
      <w:r w:rsidRPr="00391935">
        <w:rPr>
          <w:sz w:val="24"/>
          <w:szCs w:val="24"/>
        </w:rPr>
        <w:t>приводить</w:t>
      </w:r>
      <w:r w:rsidRPr="00391935">
        <w:rPr>
          <w:spacing w:val="-2"/>
          <w:sz w:val="24"/>
          <w:szCs w:val="24"/>
        </w:rPr>
        <w:t xml:space="preserve"> </w:t>
      </w:r>
      <w:r w:rsidRPr="00391935">
        <w:rPr>
          <w:sz w:val="24"/>
          <w:szCs w:val="24"/>
        </w:rPr>
        <w:t>примеры;</w:t>
      </w:r>
    </w:p>
    <w:p w:rsidR="0045737B" w:rsidRPr="00391935" w:rsidRDefault="001E5142" w:rsidP="006F2049">
      <w:pPr>
        <w:pStyle w:val="a4"/>
        <w:numPr>
          <w:ilvl w:val="0"/>
          <w:numId w:val="44"/>
        </w:numPr>
        <w:tabs>
          <w:tab w:val="left" w:pos="1684"/>
        </w:tabs>
        <w:ind w:right="1399" w:firstLine="707"/>
        <w:rPr>
          <w:sz w:val="24"/>
          <w:szCs w:val="24"/>
        </w:rPr>
      </w:pPr>
      <w:r w:rsidRPr="00391935">
        <w:rPr>
          <w:sz w:val="24"/>
          <w:szCs w:val="24"/>
        </w:rPr>
        <w:t>исполнять (в том числе фрагментарно, отдельными темами) сочинения</w:t>
      </w:r>
      <w:r w:rsidRPr="00391935">
        <w:rPr>
          <w:spacing w:val="-62"/>
          <w:sz w:val="24"/>
          <w:szCs w:val="24"/>
        </w:rPr>
        <w:t xml:space="preserve"> </w:t>
      </w:r>
      <w:r w:rsidRPr="00391935">
        <w:rPr>
          <w:sz w:val="24"/>
          <w:szCs w:val="24"/>
        </w:rPr>
        <w:t>композиторов-классиков;</w:t>
      </w:r>
    </w:p>
    <w:p w:rsidR="0045737B" w:rsidRPr="00391935" w:rsidRDefault="001E5142" w:rsidP="006F2049">
      <w:pPr>
        <w:pStyle w:val="a4"/>
        <w:numPr>
          <w:ilvl w:val="0"/>
          <w:numId w:val="44"/>
        </w:numPr>
        <w:tabs>
          <w:tab w:val="left" w:pos="1722"/>
        </w:tabs>
        <w:ind w:right="1393" w:firstLine="707"/>
        <w:rPr>
          <w:sz w:val="24"/>
          <w:szCs w:val="24"/>
        </w:rPr>
      </w:pPr>
      <w:r w:rsidRPr="00391935">
        <w:rPr>
          <w:sz w:val="24"/>
          <w:szCs w:val="24"/>
        </w:rPr>
        <w:t>воспринимать музыку в соответствии с её настроением, характером,</w:t>
      </w:r>
      <w:r w:rsidRPr="00391935">
        <w:rPr>
          <w:spacing w:val="1"/>
          <w:sz w:val="24"/>
          <w:szCs w:val="24"/>
        </w:rPr>
        <w:t xml:space="preserve"> </w:t>
      </w:r>
      <w:r w:rsidRPr="00391935">
        <w:rPr>
          <w:sz w:val="24"/>
          <w:szCs w:val="24"/>
        </w:rPr>
        <w:t>осознавать</w:t>
      </w:r>
      <w:r w:rsidRPr="00391935">
        <w:rPr>
          <w:spacing w:val="1"/>
          <w:sz w:val="24"/>
          <w:szCs w:val="24"/>
        </w:rPr>
        <w:t xml:space="preserve"> </w:t>
      </w:r>
      <w:r w:rsidRPr="00391935">
        <w:rPr>
          <w:sz w:val="24"/>
          <w:szCs w:val="24"/>
        </w:rPr>
        <w:t>эмоции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чувства,</w:t>
      </w:r>
      <w:r w:rsidRPr="00391935">
        <w:rPr>
          <w:spacing w:val="1"/>
          <w:sz w:val="24"/>
          <w:szCs w:val="24"/>
        </w:rPr>
        <w:t xml:space="preserve"> </w:t>
      </w:r>
      <w:r w:rsidRPr="00391935">
        <w:rPr>
          <w:sz w:val="24"/>
          <w:szCs w:val="24"/>
        </w:rPr>
        <w:t>вызванные</w:t>
      </w:r>
      <w:r w:rsidRPr="00391935">
        <w:rPr>
          <w:spacing w:val="1"/>
          <w:sz w:val="24"/>
          <w:szCs w:val="24"/>
        </w:rPr>
        <w:t xml:space="preserve"> </w:t>
      </w:r>
      <w:r w:rsidRPr="00391935">
        <w:rPr>
          <w:sz w:val="24"/>
          <w:szCs w:val="24"/>
        </w:rPr>
        <w:t>музыкальным</w:t>
      </w:r>
      <w:r w:rsidRPr="00391935">
        <w:rPr>
          <w:spacing w:val="1"/>
          <w:sz w:val="24"/>
          <w:szCs w:val="24"/>
        </w:rPr>
        <w:t xml:space="preserve"> </w:t>
      </w:r>
      <w:r w:rsidRPr="00391935">
        <w:rPr>
          <w:sz w:val="24"/>
          <w:szCs w:val="24"/>
        </w:rPr>
        <w:t>звучанием,</w:t>
      </w:r>
      <w:r w:rsidRPr="00391935">
        <w:rPr>
          <w:spacing w:val="1"/>
          <w:sz w:val="24"/>
          <w:szCs w:val="24"/>
        </w:rPr>
        <w:t xml:space="preserve"> </w:t>
      </w:r>
      <w:r w:rsidRPr="00391935">
        <w:rPr>
          <w:sz w:val="24"/>
          <w:szCs w:val="24"/>
        </w:rPr>
        <w:t>уметь</w:t>
      </w:r>
      <w:r w:rsidRPr="00391935">
        <w:rPr>
          <w:spacing w:val="1"/>
          <w:sz w:val="24"/>
          <w:szCs w:val="24"/>
        </w:rPr>
        <w:t xml:space="preserve"> </w:t>
      </w:r>
      <w:r w:rsidRPr="00391935">
        <w:rPr>
          <w:sz w:val="24"/>
          <w:szCs w:val="24"/>
        </w:rPr>
        <w:t>кратко</w:t>
      </w:r>
      <w:r w:rsidRPr="00391935">
        <w:rPr>
          <w:spacing w:val="-2"/>
          <w:sz w:val="24"/>
          <w:szCs w:val="24"/>
        </w:rPr>
        <w:t xml:space="preserve"> </w:t>
      </w:r>
      <w:r w:rsidRPr="00391935">
        <w:rPr>
          <w:sz w:val="24"/>
          <w:szCs w:val="24"/>
        </w:rPr>
        <w:t>описать</w:t>
      </w:r>
      <w:r w:rsidRPr="00391935">
        <w:rPr>
          <w:spacing w:val="-3"/>
          <w:sz w:val="24"/>
          <w:szCs w:val="24"/>
        </w:rPr>
        <w:t xml:space="preserve"> </w:t>
      </w:r>
      <w:r w:rsidRPr="00391935">
        <w:rPr>
          <w:sz w:val="24"/>
          <w:szCs w:val="24"/>
        </w:rPr>
        <w:t>свои</w:t>
      </w:r>
      <w:r w:rsidRPr="00391935">
        <w:rPr>
          <w:spacing w:val="-2"/>
          <w:sz w:val="24"/>
          <w:szCs w:val="24"/>
        </w:rPr>
        <w:t xml:space="preserve"> </w:t>
      </w:r>
      <w:r w:rsidRPr="00391935">
        <w:rPr>
          <w:sz w:val="24"/>
          <w:szCs w:val="24"/>
        </w:rPr>
        <w:t>впечатления</w:t>
      </w:r>
      <w:r w:rsidRPr="00391935">
        <w:rPr>
          <w:spacing w:val="-2"/>
          <w:sz w:val="24"/>
          <w:szCs w:val="24"/>
        </w:rPr>
        <w:t xml:space="preserve"> </w:t>
      </w:r>
      <w:r w:rsidRPr="00391935">
        <w:rPr>
          <w:sz w:val="24"/>
          <w:szCs w:val="24"/>
        </w:rPr>
        <w:t>от</w:t>
      </w:r>
      <w:r w:rsidRPr="00391935">
        <w:rPr>
          <w:spacing w:val="-2"/>
          <w:sz w:val="24"/>
          <w:szCs w:val="24"/>
        </w:rPr>
        <w:t xml:space="preserve"> </w:t>
      </w:r>
      <w:r w:rsidRPr="00391935">
        <w:rPr>
          <w:sz w:val="24"/>
          <w:szCs w:val="24"/>
        </w:rPr>
        <w:t>музыкального</w:t>
      </w:r>
      <w:r w:rsidRPr="00391935">
        <w:rPr>
          <w:spacing w:val="-1"/>
          <w:sz w:val="24"/>
          <w:szCs w:val="24"/>
        </w:rPr>
        <w:t xml:space="preserve"> </w:t>
      </w:r>
      <w:r w:rsidRPr="00391935">
        <w:rPr>
          <w:sz w:val="24"/>
          <w:szCs w:val="24"/>
        </w:rPr>
        <w:t>восприятия;</w:t>
      </w:r>
    </w:p>
    <w:p w:rsidR="0045737B" w:rsidRPr="00391935" w:rsidRDefault="001E5142" w:rsidP="006F2049">
      <w:pPr>
        <w:pStyle w:val="a4"/>
        <w:numPr>
          <w:ilvl w:val="0"/>
          <w:numId w:val="44"/>
        </w:numPr>
        <w:tabs>
          <w:tab w:val="left" w:pos="2030"/>
        </w:tabs>
        <w:ind w:right="1399" w:firstLine="707"/>
        <w:rPr>
          <w:sz w:val="24"/>
          <w:szCs w:val="24"/>
        </w:rPr>
      </w:pPr>
      <w:r w:rsidRPr="00391935">
        <w:rPr>
          <w:sz w:val="24"/>
          <w:szCs w:val="24"/>
        </w:rPr>
        <w:t>характеризовать</w:t>
      </w:r>
      <w:r w:rsidRPr="00391935">
        <w:rPr>
          <w:spacing w:val="1"/>
          <w:sz w:val="24"/>
          <w:szCs w:val="24"/>
        </w:rPr>
        <w:t xml:space="preserve"> </w:t>
      </w:r>
      <w:r w:rsidRPr="00391935">
        <w:rPr>
          <w:sz w:val="24"/>
          <w:szCs w:val="24"/>
        </w:rPr>
        <w:t>выразительные</w:t>
      </w:r>
      <w:r w:rsidRPr="00391935">
        <w:rPr>
          <w:spacing w:val="1"/>
          <w:sz w:val="24"/>
          <w:szCs w:val="24"/>
        </w:rPr>
        <w:t xml:space="preserve"> </w:t>
      </w:r>
      <w:r w:rsidRPr="00391935">
        <w:rPr>
          <w:sz w:val="24"/>
          <w:szCs w:val="24"/>
        </w:rPr>
        <w:t>средства,</w:t>
      </w:r>
      <w:r w:rsidRPr="00391935">
        <w:rPr>
          <w:spacing w:val="1"/>
          <w:sz w:val="24"/>
          <w:szCs w:val="24"/>
        </w:rPr>
        <w:t xml:space="preserve"> </w:t>
      </w:r>
      <w:r w:rsidRPr="00391935">
        <w:rPr>
          <w:sz w:val="24"/>
          <w:szCs w:val="24"/>
        </w:rPr>
        <w:t>использованные</w:t>
      </w:r>
      <w:r w:rsidRPr="00391935">
        <w:rPr>
          <w:spacing w:val="1"/>
          <w:sz w:val="24"/>
          <w:szCs w:val="24"/>
        </w:rPr>
        <w:t xml:space="preserve"> </w:t>
      </w:r>
      <w:r w:rsidRPr="00391935">
        <w:rPr>
          <w:sz w:val="24"/>
          <w:szCs w:val="24"/>
        </w:rPr>
        <w:t>композитором</w:t>
      </w:r>
      <w:r w:rsidRPr="00391935">
        <w:rPr>
          <w:spacing w:val="-2"/>
          <w:sz w:val="24"/>
          <w:szCs w:val="24"/>
        </w:rPr>
        <w:t xml:space="preserve"> </w:t>
      </w:r>
      <w:r w:rsidRPr="00391935">
        <w:rPr>
          <w:sz w:val="24"/>
          <w:szCs w:val="24"/>
        </w:rPr>
        <w:t>для</w:t>
      </w:r>
      <w:r w:rsidRPr="00391935">
        <w:rPr>
          <w:spacing w:val="-1"/>
          <w:sz w:val="24"/>
          <w:szCs w:val="24"/>
        </w:rPr>
        <w:t xml:space="preserve"> </w:t>
      </w:r>
      <w:r w:rsidRPr="00391935">
        <w:rPr>
          <w:sz w:val="24"/>
          <w:szCs w:val="24"/>
        </w:rPr>
        <w:t>создания</w:t>
      </w:r>
      <w:r w:rsidRPr="00391935">
        <w:rPr>
          <w:spacing w:val="-1"/>
          <w:sz w:val="24"/>
          <w:szCs w:val="24"/>
        </w:rPr>
        <w:t xml:space="preserve"> </w:t>
      </w:r>
      <w:r w:rsidRPr="00391935">
        <w:rPr>
          <w:sz w:val="24"/>
          <w:szCs w:val="24"/>
        </w:rPr>
        <w:t>музыкального образа;</w:t>
      </w:r>
    </w:p>
    <w:p w:rsidR="0045737B" w:rsidRPr="00391935" w:rsidRDefault="001E5142" w:rsidP="006F2049">
      <w:pPr>
        <w:pStyle w:val="a4"/>
        <w:numPr>
          <w:ilvl w:val="0"/>
          <w:numId w:val="44"/>
        </w:numPr>
        <w:tabs>
          <w:tab w:val="left" w:pos="1720"/>
        </w:tabs>
        <w:ind w:right="1392" w:firstLine="707"/>
        <w:rPr>
          <w:sz w:val="24"/>
          <w:szCs w:val="24"/>
        </w:rPr>
      </w:pPr>
      <w:r w:rsidRPr="00391935">
        <w:rPr>
          <w:sz w:val="24"/>
          <w:szCs w:val="24"/>
        </w:rPr>
        <w:t>соотносить музыкальные произведения с произведениями живописи,</w:t>
      </w:r>
      <w:r w:rsidRPr="00391935">
        <w:rPr>
          <w:spacing w:val="1"/>
          <w:sz w:val="24"/>
          <w:szCs w:val="24"/>
        </w:rPr>
        <w:t xml:space="preserve"> </w:t>
      </w:r>
      <w:r w:rsidRPr="00391935">
        <w:rPr>
          <w:sz w:val="24"/>
          <w:szCs w:val="24"/>
        </w:rPr>
        <w:t>литературы</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сходства</w:t>
      </w:r>
      <w:r w:rsidRPr="00391935">
        <w:rPr>
          <w:spacing w:val="1"/>
          <w:sz w:val="24"/>
          <w:szCs w:val="24"/>
        </w:rPr>
        <w:t xml:space="preserve"> </w:t>
      </w:r>
      <w:r w:rsidRPr="00391935">
        <w:rPr>
          <w:sz w:val="24"/>
          <w:szCs w:val="24"/>
        </w:rPr>
        <w:t>настроения,</w:t>
      </w:r>
      <w:r w:rsidRPr="00391935">
        <w:rPr>
          <w:spacing w:val="1"/>
          <w:sz w:val="24"/>
          <w:szCs w:val="24"/>
        </w:rPr>
        <w:t xml:space="preserve"> </w:t>
      </w:r>
      <w:r w:rsidRPr="00391935">
        <w:rPr>
          <w:sz w:val="24"/>
          <w:szCs w:val="24"/>
        </w:rPr>
        <w:t>характера,</w:t>
      </w:r>
      <w:r w:rsidRPr="00391935">
        <w:rPr>
          <w:spacing w:val="1"/>
          <w:sz w:val="24"/>
          <w:szCs w:val="24"/>
        </w:rPr>
        <w:t xml:space="preserve"> </w:t>
      </w:r>
      <w:r w:rsidRPr="00391935">
        <w:rPr>
          <w:sz w:val="24"/>
          <w:szCs w:val="24"/>
        </w:rPr>
        <w:t>комплекса</w:t>
      </w:r>
      <w:r w:rsidRPr="00391935">
        <w:rPr>
          <w:spacing w:val="1"/>
          <w:sz w:val="24"/>
          <w:szCs w:val="24"/>
        </w:rPr>
        <w:t xml:space="preserve"> </w:t>
      </w:r>
      <w:r w:rsidRPr="00391935">
        <w:rPr>
          <w:sz w:val="24"/>
          <w:szCs w:val="24"/>
        </w:rPr>
        <w:t>выразительных</w:t>
      </w:r>
      <w:r w:rsidRPr="00391935">
        <w:rPr>
          <w:spacing w:val="-2"/>
          <w:sz w:val="24"/>
          <w:szCs w:val="24"/>
        </w:rPr>
        <w:t xml:space="preserve"> </w:t>
      </w:r>
      <w:r w:rsidRPr="00391935">
        <w:rPr>
          <w:sz w:val="24"/>
          <w:szCs w:val="24"/>
        </w:rPr>
        <w:t>средств.</w:t>
      </w:r>
    </w:p>
    <w:p w:rsidR="0045737B" w:rsidRPr="00391935" w:rsidRDefault="001E5142">
      <w:pPr>
        <w:ind w:left="1530"/>
        <w:jc w:val="both"/>
        <w:rPr>
          <w:i/>
          <w:sz w:val="24"/>
          <w:szCs w:val="24"/>
        </w:rPr>
      </w:pPr>
      <w:r w:rsidRPr="00391935">
        <w:rPr>
          <w:i/>
          <w:sz w:val="24"/>
          <w:szCs w:val="24"/>
        </w:rPr>
        <w:t>Модуль</w:t>
      </w:r>
      <w:r w:rsidRPr="00391935">
        <w:rPr>
          <w:i/>
          <w:spacing w:val="-4"/>
          <w:sz w:val="24"/>
          <w:szCs w:val="24"/>
        </w:rPr>
        <w:t xml:space="preserve"> </w:t>
      </w:r>
      <w:r w:rsidRPr="00391935">
        <w:rPr>
          <w:i/>
          <w:sz w:val="24"/>
          <w:szCs w:val="24"/>
        </w:rPr>
        <w:t>№</w:t>
      </w:r>
      <w:r w:rsidRPr="00391935">
        <w:rPr>
          <w:i/>
          <w:spacing w:val="-4"/>
          <w:sz w:val="24"/>
          <w:szCs w:val="24"/>
        </w:rPr>
        <w:t xml:space="preserve"> </w:t>
      </w:r>
      <w:r w:rsidRPr="00391935">
        <w:rPr>
          <w:i/>
          <w:sz w:val="24"/>
          <w:szCs w:val="24"/>
        </w:rPr>
        <w:t>6</w:t>
      </w:r>
      <w:r w:rsidRPr="00391935">
        <w:rPr>
          <w:i/>
          <w:spacing w:val="-2"/>
          <w:sz w:val="24"/>
          <w:szCs w:val="24"/>
        </w:rPr>
        <w:t xml:space="preserve"> </w:t>
      </w:r>
      <w:r w:rsidRPr="00391935">
        <w:rPr>
          <w:i/>
          <w:sz w:val="24"/>
          <w:szCs w:val="24"/>
        </w:rPr>
        <w:t>«Современная</w:t>
      </w:r>
      <w:r w:rsidRPr="00391935">
        <w:rPr>
          <w:i/>
          <w:spacing w:val="-4"/>
          <w:sz w:val="24"/>
          <w:szCs w:val="24"/>
        </w:rPr>
        <w:t xml:space="preserve"> </w:t>
      </w:r>
      <w:r w:rsidRPr="00391935">
        <w:rPr>
          <w:i/>
          <w:sz w:val="24"/>
          <w:szCs w:val="24"/>
        </w:rPr>
        <w:t>музыкальная</w:t>
      </w:r>
      <w:r w:rsidRPr="00391935">
        <w:rPr>
          <w:i/>
          <w:spacing w:val="-4"/>
          <w:sz w:val="24"/>
          <w:szCs w:val="24"/>
        </w:rPr>
        <w:t xml:space="preserve"> </w:t>
      </w:r>
      <w:r w:rsidRPr="00391935">
        <w:rPr>
          <w:i/>
          <w:sz w:val="24"/>
          <w:szCs w:val="24"/>
        </w:rPr>
        <w:t>культура»:</w:t>
      </w:r>
    </w:p>
    <w:p w:rsidR="0045737B" w:rsidRPr="00391935" w:rsidRDefault="001E5142" w:rsidP="006F2049">
      <w:pPr>
        <w:pStyle w:val="a4"/>
        <w:numPr>
          <w:ilvl w:val="0"/>
          <w:numId w:val="44"/>
        </w:numPr>
        <w:tabs>
          <w:tab w:val="left" w:pos="1811"/>
        </w:tabs>
        <w:ind w:right="1395" w:firstLine="707"/>
        <w:rPr>
          <w:sz w:val="24"/>
          <w:szCs w:val="24"/>
        </w:rPr>
      </w:pPr>
      <w:r w:rsidRPr="00391935">
        <w:rPr>
          <w:sz w:val="24"/>
          <w:szCs w:val="24"/>
        </w:rPr>
        <w:t>иметь</w:t>
      </w:r>
      <w:r w:rsidRPr="00391935">
        <w:rPr>
          <w:spacing w:val="1"/>
          <w:sz w:val="24"/>
          <w:szCs w:val="24"/>
        </w:rPr>
        <w:t xml:space="preserve"> </w:t>
      </w:r>
      <w:r w:rsidRPr="00391935">
        <w:rPr>
          <w:sz w:val="24"/>
          <w:szCs w:val="24"/>
        </w:rPr>
        <w:t>представление</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разнообразии</w:t>
      </w:r>
      <w:r w:rsidRPr="00391935">
        <w:rPr>
          <w:spacing w:val="1"/>
          <w:sz w:val="24"/>
          <w:szCs w:val="24"/>
        </w:rPr>
        <w:t xml:space="preserve"> </w:t>
      </w:r>
      <w:r w:rsidRPr="00391935">
        <w:rPr>
          <w:sz w:val="24"/>
          <w:szCs w:val="24"/>
        </w:rPr>
        <w:t>современной</w:t>
      </w:r>
      <w:r w:rsidRPr="00391935">
        <w:rPr>
          <w:spacing w:val="1"/>
          <w:sz w:val="24"/>
          <w:szCs w:val="24"/>
        </w:rPr>
        <w:t xml:space="preserve"> </w:t>
      </w:r>
      <w:r w:rsidRPr="00391935">
        <w:rPr>
          <w:sz w:val="24"/>
          <w:szCs w:val="24"/>
        </w:rPr>
        <w:t>музыкальной</w:t>
      </w:r>
      <w:r w:rsidRPr="00391935">
        <w:rPr>
          <w:spacing w:val="1"/>
          <w:sz w:val="24"/>
          <w:szCs w:val="24"/>
        </w:rPr>
        <w:t xml:space="preserve"> </w:t>
      </w:r>
      <w:r w:rsidRPr="00391935">
        <w:rPr>
          <w:sz w:val="24"/>
          <w:szCs w:val="24"/>
        </w:rPr>
        <w:t>культуры,</w:t>
      </w:r>
      <w:r w:rsidRPr="00391935">
        <w:rPr>
          <w:spacing w:val="-2"/>
          <w:sz w:val="24"/>
          <w:szCs w:val="24"/>
        </w:rPr>
        <w:t xml:space="preserve"> </w:t>
      </w:r>
      <w:r w:rsidRPr="00391935">
        <w:rPr>
          <w:sz w:val="24"/>
          <w:szCs w:val="24"/>
        </w:rPr>
        <w:t>стремиться</w:t>
      </w:r>
      <w:r w:rsidRPr="00391935">
        <w:rPr>
          <w:spacing w:val="2"/>
          <w:sz w:val="24"/>
          <w:szCs w:val="24"/>
        </w:rPr>
        <w:t xml:space="preserve"> </w:t>
      </w:r>
      <w:r w:rsidRPr="00391935">
        <w:rPr>
          <w:sz w:val="24"/>
          <w:szCs w:val="24"/>
        </w:rPr>
        <w:t>к</w:t>
      </w:r>
      <w:r w:rsidRPr="00391935">
        <w:rPr>
          <w:spacing w:val="-3"/>
          <w:sz w:val="24"/>
          <w:szCs w:val="24"/>
        </w:rPr>
        <w:t xml:space="preserve"> </w:t>
      </w:r>
      <w:r w:rsidRPr="00391935">
        <w:rPr>
          <w:sz w:val="24"/>
          <w:szCs w:val="24"/>
        </w:rPr>
        <w:t>расширению музыкального кругозора;</w:t>
      </w:r>
    </w:p>
    <w:p w:rsidR="0045737B" w:rsidRPr="00391935" w:rsidRDefault="001E5142" w:rsidP="006F2049">
      <w:pPr>
        <w:pStyle w:val="a4"/>
        <w:numPr>
          <w:ilvl w:val="0"/>
          <w:numId w:val="44"/>
        </w:numPr>
        <w:tabs>
          <w:tab w:val="left" w:pos="1818"/>
        </w:tabs>
        <w:ind w:right="1394" w:firstLine="707"/>
        <w:rPr>
          <w:sz w:val="24"/>
          <w:szCs w:val="24"/>
        </w:rPr>
      </w:pPr>
      <w:r w:rsidRPr="00391935">
        <w:rPr>
          <w:sz w:val="24"/>
          <w:szCs w:val="24"/>
        </w:rPr>
        <w:t>различать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определять</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слух</w:t>
      </w:r>
      <w:r w:rsidRPr="00391935">
        <w:rPr>
          <w:spacing w:val="1"/>
          <w:sz w:val="24"/>
          <w:szCs w:val="24"/>
        </w:rPr>
        <w:t xml:space="preserve"> </w:t>
      </w:r>
      <w:r w:rsidRPr="00391935">
        <w:rPr>
          <w:sz w:val="24"/>
          <w:szCs w:val="24"/>
        </w:rPr>
        <w:t>принадлежность</w:t>
      </w:r>
      <w:r w:rsidRPr="00391935">
        <w:rPr>
          <w:spacing w:val="1"/>
          <w:sz w:val="24"/>
          <w:szCs w:val="24"/>
        </w:rPr>
        <w:t xml:space="preserve"> </w:t>
      </w:r>
      <w:r w:rsidRPr="00391935">
        <w:rPr>
          <w:sz w:val="24"/>
          <w:szCs w:val="24"/>
        </w:rPr>
        <w:t>музыкальных</w:t>
      </w:r>
      <w:r w:rsidRPr="00391935">
        <w:rPr>
          <w:spacing w:val="-62"/>
          <w:sz w:val="24"/>
          <w:szCs w:val="24"/>
        </w:rPr>
        <w:t xml:space="preserve"> </w:t>
      </w:r>
      <w:r w:rsidRPr="00391935">
        <w:rPr>
          <w:sz w:val="24"/>
          <w:szCs w:val="24"/>
        </w:rPr>
        <w:t>произведений,</w:t>
      </w:r>
      <w:r w:rsidRPr="00391935">
        <w:rPr>
          <w:spacing w:val="1"/>
          <w:sz w:val="24"/>
          <w:szCs w:val="24"/>
        </w:rPr>
        <w:t xml:space="preserve"> </w:t>
      </w:r>
      <w:r w:rsidRPr="00391935">
        <w:rPr>
          <w:sz w:val="24"/>
          <w:szCs w:val="24"/>
        </w:rPr>
        <w:t>исполнительского</w:t>
      </w:r>
      <w:r w:rsidRPr="00391935">
        <w:rPr>
          <w:spacing w:val="1"/>
          <w:sz w:val="24"/>
          <w:szCs w:val="24"/>
        </w:rPr>
        <w:t xml:space="preserve"> </w:t>
      </w:r>
      <w:r w:rsidRPr="00391935">
        <w:rPr>
          <w:sz w:val="24"/>
          <w:szCs w:val="24"/>
        </w:rPr>
        <w:t>стиля</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различным</w:t>
      </w:r>
      <w:r w:rsidRPr="00391935">
        <w:rPr>
          <w:spacing w:val="1"/>
          <w:sz w:val="24"/>
          <w:szCs w:val="24"/>
        </w:rPr>
        <w:t xml:space="preserve"> </w:t>
      </w:r>
      <w:r w:rsidRPr="00391935">
        <w:rPr>
          <w:sz w:val="24"/>
          <w:szCs w:val="24"/>
        </w:rPr>
        <w:t>направлениям</w:t>
      </w:r>
      <w:r w:rsidRPr="00391935">
        <w:rPr>
          <w:spacing w:val="1"/>
          <w:sz w:val="24"/>
          <w:szCs w:val="24"/>
        </w:rPr>
        <w:t xml:space="preserve"> </w:t>
      </w:r>
      <w:r w:rsidRPr="00391935">
        <w:rPr>
          <w:sz w:val="24"/>
          <w:szCs w:val="24"/>
        </w:rPr>
        <w:t>современной</w:t>
      </w:r>
      <w:r w:rsidRPr="00391935">
        <w:rPr>
          <w:spacing w:val="1"/>
          <w:sz w:val="24"/>
          <w:szCs w:val="24"/>
        </w:rPr>
        <w:t xml:space="preserve"> </w:t>
      </w:r>
      <w:r w:rsidRPr="00391935">
        <w:rPr>
          <w:sz w:val="24"/>
          <w:szCs w:val="24"/>
        </w:rPr>
        <w:t>музыки</w:t>
      </w:r>
      <w:r w:rsidRPr="00391935">
        <w:rPr>
          <w:spacing w:val="3"/>
          <w:sz w:val="24"/>
          <w:szCs w:val="24"/>
        </w:rPr>
        <w:t xml:space="preserve"> </w:t>
      </w:r>
      <w:r w:rsidRPr="00391935">
        <w:rPr>
          <w:sz w:val="24"/>
          <w:szCs w:val="24"/>
        </w:rPr>
        <w:t>(в</w:t>
      </w:r>
      <w:r w:rsidRPr="00391935">
        <w:rPr>
          <w:spacing w:val="-2"/>
          <w:sz w:val="24"/>
          <w:szCs w:val="24"/>
        </w:rPr>
        <w:t xml:space="preserve"> </w:t>
      </w:r>
      <w:r w:rsidRPr="00391935">
        <w:rPr>
          <w:sz w:val="24"/>
          <w:szCs w:val="24"/>
        </w:rPr>
        <w:t>том</w:t>
      </w:r>
      <w:r w:rsidRPr="00391935">
        <w:rPr>
          <w:spacing w:val="-1"/>
          <w:sz w:val="24"/>
          <w:szCs w:val="24"/>
        </w:rPr>
        <w:t xml:space="preserve"> </w:t>
      </w:r>
      <w:r w:rsidRPr="00391935">
        <w:rPr>
          <w:sz w:val="24"/>
          <w:szCs w:val="24"/>
        </w:rPr>
        <w:t>числе</w:t>
      </w:r>
      <w:r w:rsidRPr="00391935">
        <w:rPr>
          <w:spacing w:val="1"/>
          <w:sz w:val="24"/>
          <w:szCs w:val="24"/>
        </w:rPr>
        <w:t xml:space="preserve"> </w:t>
      </w:r>
      <w:r w:rsidRPr="00391935">
        <w:rPr>
          <w:sz w:val="24"/>
          <w:szCs w:val="24"/>
        </w:rPr>
        <w:t>эстрады,</w:t>
      </w:r>
      <w:r w:rsidRPr="00391935">
        <w:rPr>
          <w:spacing w:val="-2"/>
          <w:sz w:val="24"/>
          <w:szCs w:val="24"/>
        </w:rPr>
        <w:t xml:space="preserve"> </w:t>
      </w:r>
      <w:r w:rsidRPr="00391935">
        <w:rPr>
          <w:sz w:val="24"/>
          <w:szCs w:val="24"/>
        </w:rPr>
        <w:t>мюзикла,</w:t>
      </w:r>
      <w:r w:rsidRPr="00391935">
        <w:rPr>
          <w:spacing w:val="-2"/>
          <w:sz w:val="24"/>
          <w:szCs w:val="24"/>
        </w:rPr>
        <w:t xml:space="preserve"> </w:t>
      </w:r>
      <w:r w:rsidRPr="00391935">
        <w:rPr>
          <w:sz w:val="24"/>
          <w:szCs w:val="24"/>
        </w:rPr>
        <w:t>джаза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др.);</w:t>
      </w:r>
    </w:p>
    <w:p w:rsidR="0045737B" w:rsidRPr="00391935" w:rsidRDefault="001E5142" w:rsidP="006F2049">
      <w:pPr>
        <w:pStyle w:val="a4"/>
        <w:numPr>
          <w:ilvl w:val="0"/>
          <w:numId w:val="44"/>
        </w:numPr>
        <w:tabs>
          <w:tab w:val="left" w:pos="1912"/>
        </w:tabs>
        <w:spacing w:before="76"/>
        <w:ind w:right="1394" w:firstLine="707"/>
        <w:rPr>
          <w:sz w:val="24"/>
          <w:szCs w:val="24"/>
        </w:rPr>
      </w:pPr>
      <w:r w:rsidRPr="00391935">
        <w:rPr>
          <w:sz w:val="24"/>
          <w:szCs w:val="24"/>
        </w:rPr>
        <w:t>анализировать,</w:t>
      </w:r>
      <w:r w:rsidRPr="00391935">
        <w:rPr>
          <w:spacing w:val="1"/>
          <w:sz w:val="24"/>
          <w:szCs w:val="24"/>
        </w:rPr>
        <w:t xml:space="preserve"> </w:t>
      </w:r>
      <w:r w:rsidRPr="00391935">
        <w:rPr>
          <w:sz w:val="24"/>
          <w:szCs w:val="24"/>
        </w:rPr>
        <w:t>называть</w:t>
      </w:r>
      <w:r w:rsidRPr="00391935">
        <w:rPr>
          <w:spacing w:val="1"/>
          <w:sz w:val="24"/>
          <w:szCs w:val="24"/>
        </w:rPr>
        <w:t xml:space="preserve"> </w:t>
      </w:r>
      <w:r w:rsidRPr="00391935">
        <w:rPr>
          <w:sz w:val="24"/>
          <w:szCs w:val="24"/>
        </w:rPr>
        <w:t>музыкально-выразительные</w:t>
      </w:r>
      <w:r w:rsidRPr="00391935">
        <w:rPr>
          <w:spacing w:val="1"/>
          <w:sz w:val="24"/>
          <w:szCs w:val="24"/>
        </w:rPr>
        <w:t xml:space="preserve"> </w:t>
      </w:r>
      <w:r w:rsidRPr="00391935">
        <w:rPr>
          <w:sz w:val="24"/>
          <w:szCs w:val="24"/>
        </w:rPr>
        <w:t>средства,</w:t>
      </w:r>
      <w:r w:rsidRPr="00391935">
        <w:rPr>
          <w:spacing w:val="1"/>
          <w:sz w:val="24"/>
          <w:szCs w:val="24"/>
        </w:rPr>
        <w:t xml:space="preserve"> </w:t>
      </w:r>
      <w:r w:rsidRPr="00391935">
        <w:rPr>
          <w:sz w:val="24"/>
          <w:szCs w:val="24"/>
        </w:rPr>
        <w:t>определяющие</w:t>
      </w:r>
      <w:r w:rsidRPr="00391935">
        <w:rPr>
          <w:spacing w:val="1"/>
          <w:sz w:val="24"/>
          <w:szCs w:val="24"/>
        </w:rPr>
        <w:t xml:space="preserve"> </w:t>
      </w:r>
      <w:r w:rsidRPr="00391935">
        <w:rPr>
          <w:sz w:val="24"/>
          <w:szCs w:val="24"/>
        </w:rPr>
        <w:t>основной</w:t>
      </w:r>
      <w:r w:rsidRPr="00391935">
        <w:rPr>
          <w:spacing w:val="1"/>
          <w:sz w:val="24"/>
          <w:szCs w:val="24"/>
        </w:rPr>
        <w:t xml:space="preserve"> </w:t>
      </w:r>
      <w:r w:rsidRPr="00391935">
        <w:rPr>
          <w:sz w:val="24"/>
          <w:szCs w:val="24"/>
        </w:rPr>
        <w:t>характер,</w:t>
      </w:r>
      <w:r w:rsidRPr="00391935">
        <w:rPr>
          <w:spacing w:val="1"/>
          <w:sz w:val="24"/>
          <w:szCs w:val="24"/>
        </w:rPr>
        <w:t xml:space="preserve"> </w:t>
      </w:r>
      <w:r w:rsidRPr="00391935">
        <w:rPr>
          <w:sz w:val="24"/>
          <w:szCs w:val="24"/>
        </w:rPr>
        <w:t>настроение</w:t>
      </w:r>
      <w:r w:rsidRPr="00391935">
        <w:rPr>
          <w:spacing w:val="1"/>
          <w:sz w:val="24"/>
          <w:szCs w:val="24"/>
        </w:rPr>
        <w:t xml:space="preserve"> </w:t>
      </w:r>
      <w:r w:rsidRPr="00391935">
        <w:rPr>
          <w:sz w:val="24"/>
          <w:szCs w:val="24"/>
        </w:rPr>
        <w:t>музыки,</w:t>
      </w:r>
      <w:r w:rsidRPr="00391935">
        <w:rPr>
          <w:spacing w:val="1"/>
          <w:sz w:val="24"/>
          <w:szCs w:val="24"/>
        </w:rPr>
        <w:t xml:space="preserve"> </w:t>
      </w:r>
      <w:r w:rsidRPr="00391935">
        <w:rPr>
          <w:sz w:val="24"/>
          <w:szCs w:val="24"/>
        </w:rPr>
        <w:t>сознательно</w:t>
      </w:r>
      <w:r w:rsidRPr="00391935">
        <w:rPr>
          <w:spacing w:val="1"/>
          <w:sz w:val="24"/>
          <w:szCs w:val="24"/>
        </w:rPr>
        <w:t xml:space="preserve"> </w:t>
      </w:r>
      <w:r w:rsidRPr="00391935">
        <w:rPr>
          <w:sz w:val="24"/>
          <w:szCs w:val="24"/>
        </w:rPr>
        <w:t>пользоваться</w:t>
      </w:r>
      <w:r w:rsidRPr="00391935">
        <w:rPr>
          <w:spacing w:val="-3"/>
          <w:sz w:val="24"/>
          <w:szCs w:val="24"/>
        </w:rPr>
        <w:t xml:space="preserve"> </w:t>
      </w:r>
      <w:r w:rsidRPr="00391935">
        <w:rPr>
          <w:sz w:val="24"/>
          <w:szCs w:val="24"/>
        </w:rPr>
        <w:t>музыкально-выразительными</w:t>
      </w:r>
      <w:r w:rsidRPr="00391935">
        <w:rPr>
          <w:spacing w:val="-3"/>
          <w:sz w:val="24"/>
          <w:szCs w:val="24"/>
        </w:rPr>
        <w:t xml:space="preserve"> </w:t>
      </w:r>
      <w:r w:rsidRPr="00391935">
        <w:rPr>
          <w:sz w:val="24"/>
          <w:szCs w:val="24"/>
        </w:rPr>
        <w:t>средствами</w:t>
      </w:r>
      <w:r w:rsidRPr="00391935">
        <w:rPr>
          <w:spacing w:val="-3"/>
          <w:sz w:val="24"/>
          <w:szCs w:val="24"/>
        </w:rPr>
        <w:t xml:space="preserve"> </w:t>
      </w:r>
      <w:r w:rsidRPr="00391935">
        <w:rPr>
          <w:sz w:val="24"/>
          <w:szCs w:val="24"/>
        </w:rPr>
        <w:t>при</w:t>
      </w:r>
      <w:r w:rsidRPr="00391935">
        <w:rPr>
          <w:spacing w:val="-3"/>
          <w:sz w:val="24"/>
          <w:szCs w:val="24"/>
        </w:rPr>
        <w:t xml:space="preserve"> </w:t>
      </w:r>
      <w:r w:rsidRPr="00391935">
        <w:rPr>
          <w:sz w:val="24"/>
          <w:szCs w:val="24"/>
        </w:rPr>
        <w:t>исполнении;</w:t>
      </w:r>
    </w:p>
    <w:p w:rsidR="0045737B" w:rsidRPr="00391935" w:rsidRDefault="001E5142" w:rsidP="006F2049">
      <w:pPr>
        <w:pStyle w:val="a4"/>
        <w:numPr>
          <w:ilvl w:val="0"/>
          <w:numId w:val="44"/>
        </w:numPr>
        <w:tabs>
          <w:tab w:val="left" w:pos="1864"/>
        </w:tabs>
        <w:spacing w:before="1"/>
        <w:ind w:right="1392" w:firstLine="707"/>
        <w:rPr>
          <w:sz w:val="24"/>
          <w:szCs w:val="24"/>
        </w:rPr>
      </w:pPr>
      <w:r w:rsidRPr="00391935">
        <w:rPr>
          <w:sz w:val="24"/>
          <w:szCs w:val="24"/>
        </w:rPr>
        <w:lastRenderedPageBreak/>
        <w:t>исполнять</w:t>
      </w:r>
      <w:r w:rsidRPr="00391935">
        <w:rPr>
          <w:spacing w:val="1"/>
          <w:sz w:val="24"/>
          <w:szCs w:val="24"/>
        </w:rPr>
        <w:t xml:space="preserve"> </w:t>
      </w:r>
      <w:r w:rsidRPr="00391935">
        <w:rPr>
          <w:sz w:val="24"/>
          <w:szCs w:val="24"/>
        </w:rPr>
        <w:t>современные</w:t>
      </w:r>
      <w:r w:rsidRPr="00391935">
        <w:rPr>
          <w:spacing w:val="1"/>
          <w:sz w:val="24"/>
          <w:szCs w:val="24"/>
        </w:rPr>
        <w:t xml:space="preserve"> </w:t>
      </w:r>
      <w:r w:rsidRPr="00391935">
        <w:rPr>
          <w:sz w:val="24"/>
          <w:szCs w:val="24"/>
        </w:rPr>
        <w:t>музыкальные</w:t>
      </w:r>
      <w:r w:rsidRPr="00391935">
        <w:rPr>
          <w:spacing w:val="1"/>
          <w:sz w:val="24"/>
          <w:szCs w:val="24"/>
        </w:rPr>
        <w:t xml:space="preserve"> </w:t>
      </w:r>
      <w:r w:rsidRPr="00391935">
        <w:rPr>
          <w:sz w:val="24"/>
          <w:szCs w:val="24"/>
        </w:rPr>
        <w:t>произведения,</w:t>
      </w:r>
      <w:r w:rsidRPr="00391935">
        <w:rPr>
          <w:spacing w:val="1"/>
          <w:sz w:val="24"/>
          <w:szCs w:val="24"/>
        </w:rPr>
        <w:t xml:space="preserve"> </w:t>
      </w:r>
      <w:r w:rsidRPr="00391935">
        <w:rPr>
          <w:sz w:val="24"/>
          <w:szCs w:val="24"/>
        </w:rPr>
        <w:t>соблюдая</w:t>
      </w:r>
      <w:r w:rsidRPr="00391935">
        <w:rPr>
          <w:spacing w:val="1"/>
          <w:sz w:val="24"/>
          <w:szCs w:val="24"/>
        </w:rPr>
        <w:t xml:space="preserve"> </w:t>
      </w:r>
      <w:r w:rsidRPr="00391935">
        <w:rPr>
          <w:sz w:val="24"/>
          <w:szCs w:val="24"/>
        </w:rPr>
        <w:t>певческую</w:t>
      </w:r>
      <w:r w:rsidRPr="00391935">
        <w:rPr>
          <w:spacing w:val="-2"/>
          <w:sz w:val="24"/>
          <w:szCs w:val="24"/>
        </w:rPr>
        <w:t xml:space="preserve"> </w:t>
      </w:r>
      <w:r w:rsidRPr="00391935">
        <w:rPr>
          <w:sz w:val="24"/>
          <w:szCs w:val="24"/>
        </w:rPr>
        <w:t>культуру</w:t>
      </w:r>
      <w:r w:rsidRPr="00391935">
        <w:rPr>
          <w:spacing w:val="-4"/>
          <w:sz w:val="24"/>
          <w:szCs w:val="24"/>
        </w:rPr>
        <w:t xml:space="preserve"> </w:t>
      </w:r>
      <w:r w:rsidRPr="00391935">
        <w:rPr>
          <w:sz w:val="24"/>
          <w:szCs w:val="24"/>
        </w:rPr>
        <w:t>звука.</w:t>
      </w:r>
    </w:p>
    <w:p w:rsidR="0045737B" w:rsidRPr="00391935" w:rsidRDefault="001E5142">
      <w:pPr>
        <w:spacing w:line="299" w:lineRule="exact"/>
        <w:ind w:left="1530"/>
        <w:jc w:val="both"/>
        <w:rPr>
          <w:i/>
          <w:sz w:val="24"/>
          <w:szCs w:val="24"/>
        </w:rPr>
      </w:pPr>
      <w:r w:rsidRPr="00391935">
        <w:rPr>
          <w:i/>
          <w:sz w:val="24"/>
          <w:szCs w:val="24"/>
        </w:rPr>
        <w:t>Модуль</w:t>
      </w:r>
      <w:r w:rsidRPr="00391935">
        <w:rPr>
          <w:i/>
          <w:spacing w:val="-4"/>
          <w:sz w:val="24"/>
          <w:szCs w:val="24"/>
        </w:rPr>
        <w:t xml:space="preserve"> </w:t>
      </w:r>
      <w:r w:rsidRPr="00391935">
        <w:rPr>
          <w:i/>
          <w:sz w:val="24"/>
          <w:szCs w:val="24"/>
        </w:rPr>
        <w:t>№</w:t>
      </w:r>
      <w:r w:rsidRPr="00391935">
        <w:rPr>
          <w:i/>
          <w:spacing w:val="-3"/>
          <w:sz w:val="24"/>
          <w:szCs w:val="24"/>
        </w:rPr>
        <w:t xml:space="preserve"> </w:t>
      </w:r>
      <w:r w:rsidRPr="00391935">
        <w:rPr>
          <w:i/>
          <w:sz w:val="24"/>
          <w:szCs w:val="24"/>
        </w:rPr>
        <w:t>7</w:t>
      </w:r>
      <w:r w:rsidRPr="00391935">
        <w:rPr>
          <w:i/>
          <w:spacing w:val="-1"/>
          <w:sz w:val="24"/>
          <w:szCs w:val="24"/>
        </w:rPr>
        <w:t xml:space="preserve"> </w:t>
      </w:r>
      <w:r w:rsidRPr="00391935">
        <w:rPr>
          <w:i/>
          <w:sz w:val="24"/>
          <w:szCs w:val="24"/>
        </w:rPr>
        <w:t>«Музыка</w:t>
      </w:r>
      <w:r w:rsidRPr="00391935">
        <w:rPr>
          <w:i/>
          <w:spacing w:val="-1"/>
          <w:sz w:val="24"/>
          <w:szCs w:val="24"/>
        </w:rPr>
        <w:t xml:space="preserve"> </w:t>
      </w:r>
      <w:r w:rsidRPr="00391935">
        <w:rPr>
          <w:i/>
          <w:sz w:val="24"/>
          <w:szCs w:val="24"/>
        </w:rPr>
        <w:t>театра</w:t>
      </w:r>
      <w:r w:rsidRPr="00391935">
        <w:rPr>
          <w:i/>
          <w:spacing w:val="-3"/>
          <w:sz w:val="24"/>
          <w:szCs w:val="24"/>
        </w:rPr>
        <w:t xml:space="preserve"> </w:t>
      </w:r>
      <w:r w:rsidRPr="00391935">
        <w:rPr>
          <w:i/>
          <w:sz w:val="24"/>
          <w:szCs w:val="24"/>
        </w:rPr>
        <w:t>и</w:t>
      </w:r>
      <w:r w:rsidRPr="00391935">
        <w:rPr>
          <w:i/>
          <w:spacing w:val="-3"/>
          <w:sz w:val="24"/>
          <w:szCs w:val="24"/>
        </w:rPr>
        <w:t xml:space="preserve"> </w:t>
      </w:r>
      <w:r w:rsidRPr="00391935">
        <w:rPr>
          <w:i/>
          <w:sz w:val="24"/>
          <w:szCs w:val="24"/>
        </w:rPr>
        <w:t>кино»:</w:t>
      </w:r>
    </w:p>
    <w:p w:rsidR="0045737B" w:rsidRPr="00391935" w:rsidRDefault="001E5142" w:rsidP="006F2049">
      <w:pPr>
        <w:pStyle w:val="a4"/>
        <w:numPr>
          <w:ilvl w:val="0"/>
          <w:numId w:val="44"/>
        </w:numPr>
        <w:tabs>
          <w:tab w:val="left" w:pos="1710"/>
        </w:tabs>
        <w:spacing w:before="1"/>
        <w:ind w:right="1394" w:firstLine="707"/>
        <w:rPr>
          <w:sz w:val="24"/>
          <w:szCs w:val="24"/>
        </w:rPr>
      </w:pPr>
      <w:r w:rsidRPr="00391935">
        <w:rPr>
          <w:sz w:val="24"/>
          <w:szCs w:val="24"/>
        </w:rPr>
        <w:t>определять и называть особенности музыкально-сценических жанров</w:t>
      </w:r>
      <w:r w:rsidRPr="00391935">
        <w:rPr>
          <w:spacing w:val="1"/>
          <w:sz w:val="24"/>
          <w:szCs w:val="24"/>
        </w:rPr>
        <w:t xml:space="preserve"> </w:t>
      </w:r>
      <w:r w:rsidRPr="00391935">
        <w:rPr>
          <w:sz w:val="24"/>
          <w:szCs w:val="24"/>
        </w:rPr>
        <w:t>(опера,</w:t>
      </w:r>
      <w:r w:rsidRPr="00391935">
        <w:rPr>
          <w:spacing w:val="-2"/>
          <w:sz w:val="24"/>
          <w:szCs w:val="24"/>
        </w:rPr>
        <w:t xml:space="preserve"> </w:t>
      </w:r>
      <w:r w:rsidRPr="00391935">
        <w:rPr>
          <w:sz w:val="24"/>
          <w:szCs w:val="24"/>
        </w:rPr>
        <w:t>балет,</w:t>
      </w:r>
      <w:r w:rsidRPr="00391935">
        <w:rPr>
          <w:spacing w:val="-1"/>
          <w:sz w:val="24"/>
          <w:szCs w:val="24"/>
        </w:rPr>
        <w:t xml:space="preserve"> </w:t>
      </w:r>
      <w:r w:rsidRPr="00391935">
        <w:rPr>
          <w:sz w:val="24"/>
          <w:szCs w:val="24"/>
        </w:rPr>
        <w:t>оперетта,</w:t>
      </w:r>
      <w:r w:rsidRPr="00391935">
        <w:rPr>
          <w:spacing w:val="-1"/>
          <w:sz w:val="24"/>
          <w:szCs w:val="24"/>
        </w:rPr>
        <w:t xml:space="preserve"> </w:t>
      </w:r>
      <w:r w:rsidRPr="00391935">
        <w:rPr>
          <w:sz w:val="24"/>
          <w:szCs w:val="24"/>
        </w:rPr>
        <w:t>мюзикл);</w:t>
      </w:r>
    </w:p>
    <w:p w:rsidR="0045737B" w:rsidRPr="00391935" w:rsidRDefault="001E5142" w:rsidP="006F2049">
      <w:pPr>
        <w:pStyle w:val="a4"/>
        <w:numPr>
          <w:ilvl w:val="0"/>
          <w:numId w:val="44"/>
        </w:numPr>
        <w:tabs>
          <w:tab w:val="left" w:pos="1782"/>
        </w:tabs>
        <w:ind w:right="1397" w:firstLine="707"/>
        <w:rPr>
          <w:sz w:val="24"/>
          <w:szCs w:val="24"/>
        </w:rPr>
      </w:pPr>
      <w:r w:rsidRPr="00391935">
        <w:rPr>
          <w:sz w:val="24"/>
          <w:szCs w:val="24"/>
        </w:rPr>
        <w:t>различать</w:t>
      </w:r>
      <w:r w:rsidRPr="00391935">
        <w:rPr>
          <w:spacing w:val="1"/>
          <w:sz w:val="24"/>
          <w:szCs w:val="24"/>
        </w:rPr>
        <w:t xml:space="preserve"> </w:t>
      </w:r>
      <w:r w:rsidRPr="00391935">
        <w:rPr>
          <w:sz w:val="24"/>
          <w:szCs w:val="24"/>
        </w:rPr>
        <w:t>отдельные</w:t>
      </w:r>
      <w:r w:rsidRPr="00391935">
        <w:rPr>
          <w:spacing w:val="1"/>
          <w:sz w:val="24"/>
          <w:szCs w:val="24"/>
        </w:rPr>
        <w:t xml:space="preserve"> </w:t>
      </w:r>
      <w:r w:rsidRPr="00391935">
        <w:rPr>
          <w:sz w:val="24"/>
          <w:szCs w:val="24"/>
        </w:rPr>
        <w:t>номера</w:t>
      </w:r>
      <w:r w:rsidRPr="00391935">
        <w:rPr>
          <w:spacing w:val="1"/>
          <w:sz w:val="24"/>
          <w:szCs w:val="24"/>
        </w:rPr>
        <w:t xml:space="preserve"> </w:t>
      </w:r>
      <w:r w:rsidRPr="00391935">
        <w:rPr>
          <w:sz w:val="24"/>
          <w:szCs w:val="24"/>
        </w:rPr>
        <w:t>музыкального</w:t>
      </w:r>
      <w:r w:rsidRPr="00391935">
        <w:rPr>
          <w:spacing w:val="1"/>
          <w:sz w:val="24"/>
          <w:szCs w:val="24"/>
        </w:rPr>
        <w:t xml:space="preserve"> </w:t>
      </w:r>
      <w:r w:rsidRPr="00391935">
        <w:rPr>
          <w:sz w:val="24"/>
          <w:szCs w:val="24"/>
        </w:rPr>
        <w:t>спектакля</w:t>
      </w:r>
      <w:r w:rsidRPr="00391935">
        <w:rPr>
          <w:spacing w:val="1"/>
          <w:sz w:val="24"/>
          <w:szCs w:val="24"/>
        </w:rPr>
        <w:t xml:space="preserve"> </w:t>
      </w:r>
      <w:r w:rsidRPr="00391935">
        <w:rPr>
          <w:sz w:val="24"/>
          <w:szCs w:val="24"/>
        </w:rPr>
        <w:t>(ария,</w:t>
      </w:r>
      <w:r w:rsidRPr="00391935">
        <w:rPr>
          <w:spacing w:val="1"/>
          <w:sz w:val="24"/>
          <w:szCs w:val="24"/>
        </w:rPr>
        <w:t xml:space="preserve"> </w:t>
      </w:r>
      <w:r w:rsidRPr="00391935">
        <w:rPr>
          <w:sz w:val="24"/>
          <w:szCs w:val="24"/>
        </w:rPr>
        <w:t>хор,</w:t>
      </w:r>
      <w:r w:rsidRPr="00391935">
        <w:rPr>
          <w:spacing w:val="1"/>
          <w:sz w:val="24"/>
          <w:szCs w:val="24"/>
        </w:rPr>
        <w:t xml:space="preserve"> </w:t>
      </w:r>
      <w:r w:rsidRPr="00391935">
        <w:rPr>
          <w:sz w:val="24"/>
          <w:szCs w:val="24"/>
        </w:rPr>
        <w:t>увертюра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т.д.),</w:t>
      </w:r>
      <w:r w:rsidRPr="00391935">
        <w:rPr>
          <w:spacing w:val="1"/>
          <w:sz w:val="24"/>
          <w:szCs w:val="24"/>
        </w:rPr>
        <w:t xml:space="preserve"> </w:t>
      </w:r>
      <w:r w:rsidRPr="00391935">
        <w:rPr>
          <w:sz w:val="24"/>
          <w:szCs w:val="24"/>
        </w:rPr>
        <w:t>узнавать</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слух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называть</w:t>
      </w:r>
      <w:r w:rsidRPr="00391935">
        <w:rPr>
          <w:spacing w:val="1"/>
          <w:sz w:val="24"/>
          <w:szCs w:val="24"/>
        </w:rPr>
        <w:t xml:space="preserve"> </w:t>
      </w:r>
      <w:r w:rsidRPr="00391935">
        <w:rPr>
          <w:sz w:val="24"/>
          <w:szCs w:val="24"/>
        </w:rPr>
        <w:t>освоенные</w:t>
      </w:r>
      <w:r w:rsidRPr="00391935">
        <w:rPr>
          <w:spacing w:val="1"/>
          <w:sz w:val="24"/>
          <w:szCs w:val="24"/>
        </w:rPr>
        <w:t xml:space="preserve"> </w:t>
      </w:r>
      <w:r w:rsidRPr="00391935">
        <w:rPr>
          <w:sz w:val="24"/>
          <w:szCs w:val="24"/>
        </w:rPr>
        <w:t>музыкальные</w:t>
      </w:r>
      <w:r w:rsidRPr="00391935">
        <w:rPr>
          <w:spacing w:val="1"/>
          <w:sz w:val="24"/>
          <w:szCs w:val="24"/>
        </w:rPr>
        <w:t xml:space="preserve"> </w:t>
      </w:r>
      <w:r w:rsidRPr="00391935">
        <w:rPr>
          <w:sz w:val="24"/>
          <w:szCs w:val="24"/>
        </w:rPr>
        <w:t>произведения</w:t>
      </w:r>
      <w:r w:rsidRPr="00391935">
        <w:rPr>
          <w:spacing w:val="-1"/>
          <w:sz w:val="24"/>
          <w:szCs w:val="24"/>
        </w:rPr>
        <w:t xml:space="preserve"> </w:t>
      </w:r>
      <w:r w:rsidRPr="00391935">
        <w:rPr>
          <w:sz w:val="24"/>
          <w:szCs w:val="24"/>
        </w:rPr>
        <w:t>(фрагменты)</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авторов;</w:t>
      </w:r>
    </w:p>
    <w:p w:rsidR="0045737B" w:rsidRPr="00391935" w:rsidRDefault="001E5142" w:rsidP="006F2049">
      <w:pPr>
        <w:pStyle w:val="a4"/>
        <w:numPr>
          <w:ilvl w:val="0"/>
          <w:numId w:val="44"/>
        </w:numPr>
        <w:tabs>
          <w:tab w:val="left" w:pos="1773"/>
        </w:tabs>
        <w:ind w:right="1394" w:firstLine="707"/>
        <w:rPr>
          <w:sz w:val="24"/>
          <w:szCs w:val="24"/>
        </w:rPr>
      </w:pPr>
      <w:r w:rsidRPr="00391935">
        <w:rPr>
          <w:sz w:val="24"/>
          <w:szCs w:val="24"/>
        </w:rPr>
        <w:t>различать</w:t>
      </w:r>
      <w:r w:rsidRPr="00391935">
        <w:rPr>
          <w:spacing w:val="1"/>
          <w:sz w:val="24"/>
          <w:szCs w:val="24"/>
        </w:rPr>
        <w:t xml:space="preserve"> </w:t>
      </w:r>
      <w:r w:rsidRPr="00391935">
        <w:rPr>
          <w:sz w:val="24"/>
          <w:szCs w:val="24"/>
        </w:rPr>
        <w:t>виды</w:t>
      </w:r>
      <w:r w:rsidRPr="00391935">
        <w:rPr>
          <w:spacing w:val="1"/>
          <w:sz w:val="24"/>
          <w:szCs w:val="24"/>
        </w:rPr>
        <w:t xml:space="preserve"> </w:t>
      </w:r>
      <w:r w:rsidRPr="00391935">
        <w:rPr>
          <w:sz w:val="24"/>
          <w:szCs w:val="24"/>
        </w:rPr>
        <w:t>музыкальных</w:t>
      </w:r>
      <w:r w:rsidRPr="00391935">
        <w:rPr>
          <w:spacing w:val="1"/>
          <w:sz w:val="24"/>
          <w:szCs w:val="24"/>
        </w:rPr>
        <w:t xml:space="preserve"> </w:t>
      </w:r>
      <w:r w:rsidRPr="00391935">
        <w:rPr>
          <w:sz w:val="24"/>
          <w:szCs w:val="24"/>
        </w:rPr>
        <w:t>коллективов</w:t>
      </w:r>
      <w:r w:rsidRPr="00391935">
        <w:rPr>
          <w:spacing w:val="1"/>
          <w:sz w:val="24"/>
          <w:szCs w:val="24"/>
        </w:rPr>
        <w:t xml:space="preserve"> </w:t>
      </w:r>
      <w:r w:rsidRPr="00391935">
        <w:rPr>
          <w:sz w:val="24"/>
          <w:szCs w:val="24"/>
        </w:rPr>
        <w:t>(ансамблей,</w:t>
      </w:r>
      <w:r w:rsidRPr="00391935">
        <w:rPr>
          <w:spacing w:val="1"/>
          <w:sz w:val="24"/>
          <w:szCs w:val="24"/>
        </w:rPr>
        <w:t xml:space="preserve"> </w:t>
      </w:r>
      <w:r w:rsidRPr="00391935">
        <w:rPr>
          <w:sz w:val="24"/>
          <w:szCs w:val="24"/>
        </w:rPr>
        <w:t>оркестров,</w:t>
      </w:r>
      <w:r w:rsidRPr="00391935">
        <w:rPr>
          <w:spacing w:val="1"/>
          <w:sz w:val="24"/>
          <w:szCs w:val="24"/>
        </w:rPr>
        <w:t xml:space="preserve"> </w:t>
      </w:r>
      <w:r w:rsidRPr="00391935">
        <w:rPr>
          <w:sz w:val="24"/>
          <w:szCs w:val="24"/>
        </w:rPr>
        <w:t>хоров), тембры человеческих голосов и</w:t>
      </w:r>
      <w:r w:rsidRPr="00391935">
        <w:rPr>
          <w:spacing w:val="1"/>
          <w:sz w:val="24"/>
          <w:szCs w:val="24"/>
        </w:rPr>
        <w:t xml:space="preserve"> </w:t>
      </w:r>
      <w:r w:rsidRPr="00391935">
        <w:rPr>
          <w:sz w:val="24"/>
          <w:szCs w:val="24"/>
        </w:rPr>
        <w:t>музыкальных инструментов,</w:t>
      </w:r>
      <w:r w:rsidRPr="00391935">
        <w:rPr>
          <w:spacing w:val="1"/>
          <w:sz w:val="24"/>
          <w:szCs w:val="24"/>
        </w:rPr>
        <w:t xml:space="preserve"> </w:t>
      </w:r>
      <w:r w:rsidRPr="00391935">
        <w:rPr>
          <w:sz w:val="24"/>
          <w:szCs w:val="24"/>
        </w:rPr>
        <w:t>уметь</w:t>
      </w:r>
      <w:r w:rsidRPr="00391935">
        <w:rPr>
          <w:spacing w:val="1"/>
          <w:sz w:val="24"/>
          <w:szCs w:val="24"/>
        </w:rPr>
        <w:t xml:space="preserve"> </w:t>
      </w:r>
      <w:r w:rsidRPr="00391935">
        <w:rPr>
          <w:sz w:val="24"/>
          <w:szCs w:val="24"/>
        </w:rPr>
        <w:t>определять</w:t>
      </w:r>
      <w:r w:rsidRPr="00391935">
        <w:rPr>
          <w:spacing w:val="-3"/>
          <w:sz w:val="24"/>
          <w:szCs w:val="24"/>
        </w:rPr>
        <w:t xml:space="preserve"> </w:t>
      </w:r>
      <w:r w:rsidRPr="00391935">
        <w:rPr>
          <w:sz w:val="24"/>
          <w:szCs w:val="24"/>
        </w:rPr>
        <w:t>их</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слух;</w:t>
      </w:r>
    </w:p>
    <w:p w:rsidR="0045737B" w:rsidRPr="00391935" w:rsidRDefault="001E5142" w:rsidP="006F2049">
      <w:pPr>
        <w:pStyle w:val="a4"/>
        <w:numPr>
          <w:ilvl w:val="0"/>
          <w:numId w:val="44"/>
        </w:numPr>
        <w:tabs>
          <w:tab w:val="left" w:pos="1773"/>
        </w:tabs>
        <w:ind w:right="1393" w:firstLine="707"/>
        <w:rPr>
          <w:sz w:val="24"/>
          <w:szCs w:val="24"/>
        </w:rPr>
      </w:pPr>
      <w:r w:rsidRPr="00391935">
        <w:rPr>
          <w:sz w:val="24"/>
          <w:szCs w:val="24"/>
        </w:rPr>
        <w:t>отличать</w:t>
      </w:r>
      <w:r w:rsidRPr="00391935">
        <w:rPr>
          <w:spacing w:val="1"/>
          <w:sz w:val="24"/>
          <w:szCs w:val="24"/>
        </w:rPr>
        <w:t xml:space="preserve"> </w:t>
      </w:r>
      <w:r w:rsidRPr="00391935">
        <w:rPr>
          <w:sz w:val="24"/>
          <w:szCs w:val="24"/>
        </w:rPr>
        <w:t>черты</w:t>
      </w:r>
      <w:r w:rsidRPr="00391935">
        <w:rPr>
          <w:spacing w:val="1"/>
          <w:sz w:val="24"/>
          <w:szCs w:val="24"/>
        </w:rPr>
        <w:t xml:space="preserve"> </w:t>
      </w:r>
      <w:r w:rsidRPr="00391935">
        <w:rPr>
          <w:sz w:val="24"/>
          <w:szCs w:val="24"/>
        </w:rPr>
        <w:t>профессий,</w:t>
      </w:r>
      <w:r w:rsidRPr="00391935">
        <w:rPr>
          <w:spacing w:val="1"/>
          <w:sz w:val="24"/>
          <w:szCs w:val="24"/>
        </w:rPr>
        <w:t xml:space="preserve"> </w:t>
      </w:r>
      <w:r w:rsidRPr="00391935">
        <w:rPr>
          <w:sz w:val="24"/>
          <w:szCs w:val="24"/>
        </w:rPr>
        <w:t>связанных</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созданием</w:t>
      </w:r>
      <w:r w:rsidRPr="00391935">
        <w:rPr>
          <w:spacing w:val="1"/>
          <w:sz w:val="24"/>
          <w:szCs w:val="24"/>
        </w:rPr>
        <w:t xml:space="preserve"> </w:t>
      </w:r>
      <w:r w:rsidRPr="00391935">
        <w:rPr>
          <w:sz w:val="24"/>
          <w:szCs w:val="24"/>
        </w:rPr>
        <w:t>музыкального</w:t>
      </w:r>
      <w:r w:rsidRPr="00391935">
        <w:rPr>
          <w:spacing w:val="1"/>
          <w:sz w:val="24"/>
          <w:szCs w:val="24"/>
        </w:rPr>
        <w:t xml:space="preserve"> </w:t>
      </w:r>
      <w:r w:rsidRPr="00391935">
        <w:rPr>
          <w:sz w:val="24"/>
          <w:szCs w:val="24"/>
        </w:rPr>
        <w:t>спектакля, и их роли в творческом процессе: композитор, музыкант, дирижёр,</w:t>
      </w:r>
      <w:r w:rsidRPr="00391935">
        <w:rPr>
          <w:spacing w:val="1"/>
          <w:sz w:val="24"/>
          <w:szCs w:val="24"/>
        </w:rPr>
        <w:t xml:space="preserve"> </w:t>
      </w:r>
      <w:r w:rsidRPr="00391935">
        <w:rPr>
          <w:sz w:val="24"/>
          <w:szCs w:val="24"/>
        </w:rPr>
        <w:t>сценарист,</w:t>
      </w:r>
      <w:r w:rsidRPr="00391935">
        <w:rPr>
          <w:spacing w:val="-2"/>
          <w:sz w:val="24"/>
          <w:szCs w:val="24"/>
        </w:rPr>
        <w:t xml:space="preserve"> </w:t>
      </w:r>
      <w:r w:rsidRPr="00391935">
        <w:rPr>
          <w:sz w:val="24"/>
          <w:szCs w:val="24"/>
        </w:rPr>
        <w:t>режиссёр,</w:t>
      </w:r>
      <w:r w:rsidRPr="00391935">
        <w:rPr>
          <w:spacing w:val="1"/>
          <w:sz w:val="24"/>
          <w:szCs w:val="24"/>
        </w:rPr>
        <w:t xml:space="preserve"> </w:t>
      </w:r>
      <w:r w:rsidRPr="00391935">
        <w:rPr>
          <w:sz w:val="24"/>
          <w:szCs w:val="24"/>
        </w:rPr>
        <w:t>хореограф,</w:t>
      </w:r>
      <w:r w:rsidRPr="00391935">
        <w:rPr>
          <w:spacing w:val="-2"/>
          <w:sz w:val="24"/>
          <w:szCs w:val="24"/>
        </w:rPr>
        <w:t xml:space="preserve"> </w:t>
      </w:r>
      <w:r w:rsidRPr="00391935">
        <w:rPr>
          <w:sz w:val="24"/>
          <w:szCs w:val="24"/>
        </w:rPr>
        <w:t>певец,</w:t>
      </w:r>
      <w:r w:rsidRPr="00391935">
        <w:rPr>
          <w:spacing w:val="-1"/>
          <w:sz w:val="24"/>
          <w:szCs w:val="24"/>
        </w:rPr>
        <w:t xml:space="preserve"> </w:t>
      </w:r>
      <w:r w:rsidRPr="00391935">
        <w:rPr>
          <w:sz w:val="24"/>
          <w:szCs w:val="24"/>
        </w:rPr>
        <w:t>художник</w:t>
      </w:r>
      <w:r w:rsidRPr="00391935">
        <w:rPr>
          <w:spacing w:val="-2"/>
          <w:sz w:val="24"/>
          <w:szCs w:val="24"/>
        </w:rPr>
        <w:t xml:space="preserve"> </w:t>
      </w:r>
      <w:r w:rsidRPr="00391935">
        <w:rPr>
          <w:sz w:val="24"/>
          <w:szCs w:val="24"/>
        </w:rPr>
        <w:t>и</w:t>
      </w:r>
      <w:r w:rsidRPr="00391935">
        <w:rPr>
          <w:spacing w:val="-2"/>
          <w:sz w:val="24"/>
          <w:szCs w:val="24"/>
        </w:rPr>
        <w:t xml:space="preserve"> </w:t>
      </w:r>
      <w:r w:rsidRPr="00391935">
        <w:rPr>
          <w:sz w:val="24"/>
          <w:szCs w:val="24"/>
        </w:rPr>
        <w:t>др.</w:t>
      </w:r>
    </w:p>
    <w:p w:rsidR="0045737B" w:rsidRPr="00391935" w:rsidRDefault="001E5142">
      <w:pPr>
        <w:spacing w:line="298" w:lineRule="exact"/>
        <w:ind w:left="1530"/>
        <w:jc w:val="both"/>
        <w:rPr>
          <w:i/>
          <w:sz w:val="24"/>
          <w:szCs w:val="24"/>
        </w:rPr>
      </w:pPr>
      <w:r w:rsidRPr="00391935">
        <w:rPr>
          <w:i/>
          <w:sz w:val="24"/>
          <w:szCs w:val="24"/>
        </w:rPr>
        <w:t>Модуль</w:t>
      </w:r>
      <w:r w:rsidRPr="00391935">
        <w:rPr>
          <w:i/>
          <w:spacing w:val="-3"/>
          <w:sz w:val="24"/>
          <w:szCs w:val="24"/>
        </w:rPr>
        <w:t xml:space="preserve"> </w:t>
      </w:r>
      <w:r w:rsidRPr="00391935">
        <w:rPr>
          <w:i/>
          <w:sz w:val="24"/>
          <w:szCs w:val="24"/>
        </w:rPr>
        <w:t>№</w:t>
      </w:r>
      <w:r w:rsidRPr="00391935">
        <w:rPr>
          <w:i/>
          <w:spacing w:val="-3"/>
          <w:sz w:val="24"/>
          <w:szCs w:val="24"/>
        </w:rPr>
        <w:t xml:space="preserve"> </w:t>
      </w:r>
      <w:r w:rsidRPr="00391935">
        <w:rPr>
          <w:i/>
          <w:sz w:val="24"/>
          <w:szCs w:val="24"/>
        </w:rPr>
        <w:t>8</w:t>
      </w:r>
      <w:r w:rsidRPr="00391935">
        <w:rPr>
          <w:i/>
          <w:spacing w:val="-1"/>
          <w:sz w:val="24"/>
          <w:szCs w:val="24"/>
        </w:rPr>
        <w:t xml:space="preserve"> </w:t>
      </w:r>
      <w:r w:rsidRPr="00391935">
        <w:rPr>
          <w:i/>
          <w:sz w:val="24"/>
          <w:szCs w:val="24"/>
        </w:rPr>
        <w:t>«Музыка</w:t>
      </w:r>
      <w:r w:rsidRPr="00391935">
        <w:rPr>
          <w:i/>
          <w:spacing w:val="-1"/>
          <w:sz w:val="24"/>
          <w:szCs w:val="24"/>
        </w:rPr>
        <w:t xml:space="preserve"> </w:t>
      </w:r>
      <w:r w:rsidRPr="00391935">
        <w:rPr>
          <w:i/>
          <w:sz w:val="24"/>
          <w:szCs w:val="24"/>
        </w:rPr>
        <w:t>в</w:t>
      </w:r>
      <w:r w:rsidRPr="00391935">
        <w:rPr>
          <w:i/>
          <w:spacing w:val="-2"/>
          <w:sz w:val="24"/>
          <w:szCs w:val="24"/>
        </w:rPr>
        <w:t xml:space="preserve"> </w:t>
      </w:r>
      <w:r w:rsidRPr="00391935">
        <w:rPr>
          <w:i/>
          <w:sz w:val="24"/>
          <w:szCs w:val="24"/>
        </w:rPr>
        <w:t>жизни</w:t>
      </w:r>
      <w:r w:rsidRPr="00391935">
        <w:rPr>
          <w:i/>
          <w:spacing w:val="-3"/>
          <w:sz w:val="24"/>
          <w:szCs w:val="24"/>
        </w:rPr>
        <w:t xml:space="preserve"> </w:t>
      </w:r>
      <w:r w:rsidRPr="00391935">
        <w:rPr>
          <w:i/>
          <w:sz w:val="24"/>
          <w:szCs w:val="24"/>
        </w:rPr>
        <w:t>человека»:</w:t>
      </w:r>
    </w:p>
    <w:p w:rsidR="0045737B" w:rsidRPr="00391935" w:rsidRDefault="001E5142" w:rsidP="006F2049">
      <w:pPr>
        <w:pStyle w:val="a4"/>
        <w:numPr>
          <w:ilvl w:val="0"/>
          <w:numId w:val="44"/>
        </w:numPr>
        <w:tabs>
          <w:tab w:val="left" w:pos="1773"/>
        </w:tabs>
        <w:ind w:right="1394" w:firstLine="707"/>
        <w:rPr>
          <w:sz w:val="24"/>
          <w:szCs w:val="24"/>
        </w:rPr>
      </w:pPr>
      <w:r w:rsidRPr="00391935">
        <w:rPr>
          <w:sz w:val="24"/>
          <w:szCs w:val="24"/>
        </w:rPr>
        <w:t>исполнять</w:t>
      </w:r>
      <w:r w:rsidRPr="00391935">
        <w:rPr>
          <w:spacing w:val="1"/>
          <w:sz w:val="24"/>
          <w:szCs w:val="24"/>
        </w:rPr>
        <w:t xml:space="preserve"> </w:t>
      </w:r>
      <w:r w:rsidRPr="00391935">
        <w:rPr>
          <w:sz w:val="24"/>
          <w:szCs w:val="24"/>
        </w:rPr>
        <w:t>Гимн</w:t>
      </w:r>
      <w:r w:rsidRPr="00391935">
        <w:rPr>
          <w:spacing w:val="1"/>
          <w:sz w:val="24"/>
          <w:szCs w:val="24"/>
        </w:rPr>
        <w:t xml:space="preserve"> </w:t>
      </w:r>
      <w:r w:rsidRPr="00391935">
        <w:rPr>
          <w:sz w:val="24"/>
          <w:szCs w:val="24"/>
        </w:rPr>
        <w:t>Российской</w:t>
      </w:r>
      <w:r w:rsidRPr="00391935">
        <w:rPr>
          <w:spacing w:val="1"/>
          <w:sz w:val="24"/>
          <w:szCs w:val="24"/>
        </w:rPr>
        <w:t xml:space="preserve"> </w:t>
      </w:r>
      <w:r w:rsidRPr="00391935">
        <w:rPr>
          <w:sz w:val="24"/>
          <w:szCs w:val="24"/>
        </w:rPr>
        <w:t>Федерации,</w:t>
      </w:r>
      <w:r w:rsidRPr="00391935">
        <w:rPr>
          <w:spacing w:val="1"/>
          <w:sz w:val="24"/>
          <w:szCs w:val="24"/>
        </w:rPr>
        <w:t xml:space="preserve"> </w:t>
      </w:r>
      <w:r w:rsidRPr="00391935">
        <w:rPr>
          <w:sz w:val="24"/>
          <w:szCs w:val="24"/>
        </w:rPr>
        <w:t>Гимн</w:t>
      </w:r>
      <w:r w:rsidRPr="00391935">
        <w:rPr>
          <w:spacing w:val="1"/>
          <w:sz w:val="24"/>
          <w:szCs w:val="24"/>
        </w:rPr>
        <w:t xml:space="preserve"> </w:t>
      </w:r>
      <w:r w:rsidRPr="00391935">
        <w:rPr>
          <w:sz w:val="24"/>
          <w:szCs w:val="24"/>
        </w:rPr>
        <w:t>своей</w:t>
      </w:r>
      <w:r w:rsidRPr="00391935">
        <w:rPr>
          <w:spacing w:val="1"/>
          <w:sz w:val="24"/>
          <w:szCs w:val="24"/>
        </w:rPr>
        <w:t xml:space="preserve"> </w:t>
      </w:r>
      <w:r w:rsidRPr="00391935">
        <w:rPr>
          <w:sz w:val="24"/>
          <w:szCs w:val="24"/>
        </w:rPr>
        <w:t>республики,</w:t>
      </w:r>
      <w:r w:rsidRPr="00391935">
        <w:rPr>
          <w:spacing w:val="1"/>
          <w:sz w:val="24"/>
          <w:szCs w:val="24"/>
        </w:rPr>
        <w:t xml:space="preserve"> </w:t>
      </w:r>
      <w:r w:rsidRPr="00391935">
        <w:rPr>
          <w:sz w:val="24"/>
          <w:szCs w:val="24"/>
        </w:rPr>
        <w:t>школы, исполнять песни, посвящённые Великой Отечественной войне, песни,</w:t>
      </w:r>
      <w:r w:rsidRPr="00391935">
        <w:rPr>
          <w:spacing w:val="1"/>
          <w:sz w:val="24"/>
          <w:szCs w:val="24"/>
        </w:rPr>
        <w:t xml:space="preserve"> </w:t>
      </w:r>
      <w:r w:rsidRPr="00391935">
        <w:rPr>
          <w:sz w:val="24"/>
          <w:szCs w:val="24"/>
        </w:rPr>
        <w:t>воспевающие красоту родной природы, выражающие разнообразные эмоции,</w:t>
      </w:r>
      <w:r w:rsidRPr="00391935">
        <w:rPr>
          <w:spacing w:val="1"/>
          <w:sz w:val="24"/>
          <w:szCs w:val="24"/>
        </w:rPr>
        <w:t xml:space="preserve"> </w:t>
      </w:r>
      <w:r w:rsidRPr="00391935">
        <w:rPr>
          <w:sz w:val="24"/>
          <w:szCs w:val="24"/>
        </w:rPr>
        <w:t>чувства и</w:t>
      </w:r>
      <w:r w:rsidRPr="00391935">
        <w:rPr>
          <w:spacing w:val="-1"/>
          <w:sz w:val="24"/>
          <w:szCs w:val="24"/>
        </w:rPr>
        <w:t xml:space="preserve"> </w:t>
      </w:r>
      <w:r w:rsidRPr="00391935">
        <w:rPr>
          <w:sz w:val="24"/>
          <w:szCs w:val="24"/>
        </w:rPr>
        <w:t>настроения;</w:t>
      </w:r>
    </w:p>
    <w:p w:rsidR="0045737B" w:rsidRPr="00391935" w:rsidRDefault="001E5142" w:rsidP="006F2049">
      <w:pPr>
        <w:pStyle w:val="a4"/>
        <w:numPr>
          <w:ilvl w:val="0"/>
          <w:numId w:val="44"/>
        </w:numPr>
        <w:tabs>
          <w:tab w:val="left" w:pos="1749"/>
        </w:tabs>
        <w:spacing w:before="1"/>
        <w:ind w:right="1393" w:firstLine="707"/>
        <w:rPr>
          <w:sz w:val="24"/>
          <w:szCs w:val="24"/>
        </w:rPr>
      </w:pPr>
      <w:r w:rsidRPr="00391935">
        <w:rPr>
          <w:sz w:val="24"/>
          <w:szCs w:val="24"/>
        </w:rPr>
        <w:t>воспринимать</w:t>
      </w:r>
      <w:r w:rsidRPr="00391935">
        <w:rPr>
          <w:spacing w:val="1"/>
          <w:sz w:val="24"/>
          <w:szCs w:val="24"/>
        </w:rPr>
        <w:t xml:space="preserve"> </w:t>
      </w:r>
      <w:r w:rsidRPr="00391935">
        <w:rPr>
          <w:sz w:val="24"/>
          <w:szCs w:val="24"/>
        </w:rPr>
        <w:t>музыкальное</w:t>
      </w:r>
      <w:r w:rsidRPr="00391935">
        <w:rPr>
          <w:spacing w:val="1"/>
          <w:sz w:val="24"/>
          <w:szCs w:val="24"/>
        </w:rPr>
        <w:t xml:space="preserve"> </w:t>
      </w:r>
      <w:r w:rsidRPr="00391935">
        <w:rPr>
          <w:sz w:val="24"/>
          <w:szCs w:val="24"/>
        </w:rPr>
        <w:t>искусство</w:t>
      </w:r>
      <w:r w:rsidRPr="00391935">
        <w:rPr>
          <w:spacing w:val="1"/>
          <w:sz w:val="24"/>
          <w:szCs w:val="24"/>
        </w:rPr>
        <w:t xml:space="preserve"> </w:t>
      </w:r>
      <w:r w:rsidRPr="00391935">
        <w:rPr>
          <w:sz w:val="24"/>
          <w:szCs w:val="24"/>
        </w:rPr>
        <w:t>как отражение</w:t>
      </w:r>
      <w:r w:rsidRPr="00391935">
        <w:rPr>
          <w:spacing w:val="1"/>
          <w:sz w:val="24"/>
          <w:szCs w:val="24"/>
        </w:rPr>
        <w:t xml:space="preserve"> </w:t>
      </w:r>
      <w:r w:rsidRPr="00391935">
        <w:rPr>
          <w:sz w:val="24"/>
          <w:szCs w:val="24"/>
        </w:rPr>
        <w:t>многообразия</w:t>
      </w:r>
      <w:r w:rsidRPr="00391935">
        <w:rPr>
          <w:spacing w:val="1"/>
          <w:sz w:val="24"/>
          <w:szCs w:val="24"/>
        </w:rPr>
        <w:t xml:space="preserve"> </w:t>
      </w:r>
      <w:r w:rsidRPr="00391935">
        <w:rPr>
          <w:sz w:val="24"/>
          <w:szCs w:val="24"/>
        </w:rPr>
        <w:t>жизни,</w:t>
      </w:r>
      <w:r w:rsidRPr="00391935">
        <w:rPr>
          <w:spacing w:val="1"/>
          <w:sz w:val="24"/>
          <w:szCs w:val="24"/>
        </w:rPr>
        <w:t xml:space="preserve"> </w:t>
      </w:r>
      <w:r w:rsidRPr="00391935">
        <w:rPr>
          <w:sz w:val="24"/>
          <w:szCs w:val="24"/>
        </w:rPr>
        <w:t>различать</w:t>
      </w:r>
      <w:r w:rsidRPr="00391935">
        <w:rPr>
          <w:spacing w:val="1"/>
          <w:sz w:val="24"/>
          <w:szCs w:val="24"/>
        </w:rPr>
        <w:t xml:space="preserve"> </w:t>
      </w:r>
      <w:r w:rsidRPr="00391935">
        <w:rPr>
          <w:sz w:val="24"/>
          <w:szCs w:val="24"/>
        </w:rPr>
        <w:t>обобщённые</w:t>
      </w:r>
      <w:r w:rsidRPr="00391935">
        <w:rPr>
          <w:spacing w:val="1"/>
          <w:sz w:val="24"/>
          <w:szCs w:val="24"/>
        </w:rPr>
        <w:t xml:space="preserve"> </w:t>
      </w:r>
      <w:r w:rsidRPr="00391935">
        <w:rPr>
          <w:sz w:val="24"/>
          <w:szCs w:val="24"/>
        </w:rPr>
        <w:t>жанровые</w:t>
      </w:r>
      <w:r w:rsidRPr="00391935">
        <w:rPr>
          <w:spacing w:val="1"/>
          <w:sz w:val="24"/>
          <w:szCs w:val="24"/>
        </w:rPr>
        <w:t xml:space="preserve"> </w:t>
      </w:r>
      <w:r w:rsidRPr="00391935">
        <w:rPr>
          <w:sz w:val="24"/>
          <w:szCs w:val="24"/>
        </w:rPr>
        <w:t>сферы:</w:t>
      </w:r>
      <w:r w:rsidRPr="00391935">
        <w:rPr>
          <w:spacing w:val="1"/>
          <w:sz w:val="24"/>
          <w:szCs w:val="24"/>
        </w:rPr>
        <w:t xml:space="preserve"> </w:t>
      </w:r>
      <w:r w:rsidRPr="00391935">
        <w:rPr>
          <w:sz w:val="24"/>
          <w:szCs w:val="24"/>
        </w:rPr>
        <w:t>напевность</w:t>
      </w:r>
      <w:r w:rsidRPr="00391935">
        <w:rPr>
          <w:spacing w:val="1"/>
          <w:sz w:val="24"/>
          <w:szCs w:val="24"/>
        </w:rPr>
        <w:t xml:space="preserve"> </w:t>
      </w:r>
      <w:r w:rsidRPr="00391935">
        <w:rPr>
          <w:sz w:val="24"/>
          <w:szCs w:val="24"/>
        </w:rPr>
        <w:t>(лирика),</w:t>
      </w:r>
      <w:r w:rsidRPr="00391935">
        <w:rPr>
          <w:spacing w:val="1"/>
          <w:sz w:val="24"/>
          <w:szCs w:val="24"/>
        </w:rPr>
        <w:t xml:space="preserve"> </w:t>
      </w:r>
      <w:r w:rsidRPr="00391935">
        <w:rPr>
          <w:sz w:val="24"/>
          <w:szCs w:val="24"/>
        </w:rPr>
        <w:t>танцевальность и маршевость (связь с движением), декламационность, эпос</w:t>
      </w:r>
      <w:r w:rsidRPr="00391935">
        <w:rPr>
          <w:spacing w:val="1"/>
          <w:sz w:val="24"/>
          <w:szCs w:val="24"/>
        </w:rPr>
        <w:t xml:space="preserve"> </w:t>
      </w:r>
      <w:r w:rsidRPr="00391935">
        <w:rPr>
          <w:sz w:val="24"/>
          <w:szCs w:val="24"/>
        </w:rPr>
        <w:t>(связь</w:t>
      </w:r>
      <w:r w:rsidRPr="00391935">
        <w:rPr>
          <w:spacing w:val="-2"/>
          <w:sz w:val="24"/>
          <w:szCs w:val="24"/>
        </w:rPr>
        <w:t xml:space="preserve"> </w:t>
      </w:r>
      <w:r w:rsidRPr="00391935">
        <w:rPr>
          <w:sz w:val="24"/>
          <w:szCs w:val="24"/>
        </w:rPr>
        <w:t>со</w:t>
      </w:r>
      <w:r w:rsidRPr="00391935">
        <w:rPr>
          <w:spacing w:val="-1"/>
          <w:sz w:val="24"/>
          <w:szCs w:val="24"/>
        </w:rPr>
        <w:t xml:space="preserve"> </w:t>
      </w:r>
      <w:r w:rsidRPr="00391935">
        <w:rPr>
          <w:sz w:val="24"/>
          <w:szCs w:val="24"/>
        </w:rPr>
        <w:t>словом);</w:t>
      </w:r>
    </w:p>
    <w:p w:rsidR="0045737B" w:rsidRPr="00391935" w:rsidRDefault="001E5142" w:rsidP="006F2049">
      <w:pPr>
        <w:pStyle w:val="a4"/>
        <w:numPr>
          <w:ilvl w:val="0"/>
          <w:numId w:val="44"/>
        </w:numPr>
        <w:tabs>
          <w:tab w:val="left" w:pos="1706"/>
        </w:tabs>
        <w:ind w:right="1392" w:firstLine="707"/>
        <w:rPr>
          <w:sz w:val="24"/>
          <w:szCs w:val="24"/>
        </w:rPr>
      </w:pPr>
      <w:r w:rsidRPr="00391935">
        <w:rPr>
          <w:sz w:val="24"/>
          <w:szCs w:val="24"/>
        </w:rPr>
        <w:t>осознавать собственные чувства и мысли, эстетические переживания,</w:t>
      </w:r>
      <w:r w:rsidRPr="00391935">
        <w:rPr>
          <w:spacing w:val="1"/>
          <w:sz w:val="24"/>
          <w:szCs w:val="24"/>
        </w:rPr>
        <w:t xml:space="preserve"> </w:t>
      </w:r>
      <w:r w:rsidRPr="00391935">
        <w:rPr>
          <w:sz w:val="24"/>
          <w:szCs w:val="24"/>
        </w:rPr>
        <w:t>замечать прекрасное в окружающем мире и в человеке, стремиться к развитию</w:t>
      </w:r>
      <w:r w:rsidRPr="00391935">
        <w:rPr>
          <w:spacing w:val="-62"/>
          <w:sz w:val="24"/>
          <w:szCs w:val="24"/>
        </w:rPr>
        <w:t xml:space="preserve"> </w:t>
      </w:r>
      <w:r w:rsidRPr="00391935">
        <w:rPr>
          <w:sz w:val="24"/>
          <w:szCs w:val="24"/>
        </w:rPr>
        <w:t>и</w:t>
      </w:r>
      <w:r w:rsidRPr="00391935">
        <w:rPr>
          <w:spacing w:val="1"/>
          <w:sz w:val="24"/>
          <w:szCs w:val="24"/>
        </w:rPr>
        <w:t xml:space="preserve"> </w:t>
      </w:r>
      <w:r w:rsidRPr="00391935">
        <w:rPr>
          <w:sz w:val="24"/>
          <w:szCs w:val="24"/>
        </w:rPr>
        <w:t>удовлетворению</w:t>
      </w:r>
      <w:r w:rsidRPr="00391935">
        <w:rPr>
          <w:spacing w:val="-1"/>
          <w:sz w:val="24"/>
          <w:szCs w:val="24"/>
        </w:rPr>
        <w:t xml:space="preserve"> </w:t>
      </w:r>
      <w:r w:rsidRPr="00391935">
        <w:rPr>
          <w:sz w:val="24"/>
          <w:szCs w:val="24"/>
        </w:rPr>
        <w:t>эстетических</w:t>
      </w:r>
      <w:r w:rsidRPr="00391935">
        <w:rPr>
          <w:spacing w:val="-1"/>
          <w:sz w:val="24"/>
          <w:szCs w:val="24"/>
        </w:rPr>
        <w:t xml:space="preserve"> </w:t>
      </w:r>
      <w:r w:rsidRPr="00391935">
        <w:rPr>
          <w:sz w:val="24"/>
          <w:szCs w:val="24"/>
        </w:rPr>
        <w:t>потребностей.</w:t>
      </w:r>
    </w:p>
    <w:p w:rsidR="0045737B" w:rsidRPr="00391935" w:rsidRDefault="001E5142">
      <w:pPr>
        <w:pStyle w:val="Heading1"/>
        <w:spacing w:before="1" w:after="59"/>
        <w:ind w:left="2962"/>
        <w:rPr>
          <w:sz w:val="24"/>
          <w:szCs w:val="24"/>
        </w:rPr>
      </w:pPr>
      <w:r w:rsidRPr="00391935">
        <w:rPr>
          <w:sz w:val="24"/>
          <w:szCs w:val="24"/>
        </w:rPr>
        <w:t>Тематическое</w:t>
      </w:r>
      <w:r w:rsidRPr="00391935">
        <w:rPr>
          <w:spacing w:val="-5"/>
          <w:sz w:val="24"/>
          <w:szCs w:val="24"/>
        </w:rPr>
        <w:t xml:space="preserve"> </w:t>
      </w:r>
      <w:r w:rsidRPr="00391935">
        <w:rPr>
          <w:sz w:val="24"/>
          <w:szCs w:val="24"/>
        </w:rPr>
        <w:t>планирование</w:t>
      </w:r>
      <w:r w:rsidRPr="00391935">
        <w:rPr>
          <w:spacing w:val="-2"/>
          <w:sz w:val="24"/>
          <w:szCs w:val="24"/>
        </w:rPr>
        <w:t xml:space="preserve"> </w:t>
      </w:r>
      <w:r w:rsidRPr="00391935">
        <w:rPr>
          <w:sz w:val="24"/>
          <w:szCs w:val="24"/>
        </w:rPr>
        <w:t>–</w:t>
      </w:r>
      <w:r w:rsidRPr="00391935">
        <w:rPr>
          <w:spacing w:val="-2"/>
          <w:sz w:val="24"/>
          <w:szCs w:val="24"/>
        </w:rPr>
        <w:t xml:space="preserve"> </w:t>
      </w:r>
      <w:r w:rsidRPr="00391935">
        <w:rPr>
          <w:sz w:val="24"/>
          <w:szCs w:val="24"/>
        </w:rPr>
        <w:t>1</w:t>
      </w:r>
      <w:r w:rsidRPr="00391935">
        <w:rPr>
          <w:spacing w:val="-5"/>
          <w:sz w:val="24"/>
          <w:szCs w:val="24"/>
        </w:rPr>
        <w:t xml:space="preserve"> </w:t>
      </w:r>
      <w:r w:rsidRPr="00391935">
        <w:rPr>
          <w:sz w:val="24"/>
          <w:szCs w:val="24"/>
        </w:rPr>
        <w:t>класс</w:t>
      </w:r>
    </w:p>
    <w:tbl>
      <w:tblPr>
        <w:tblStyle w:val="TableNormal"/>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88"/>
        <w:gridCol w:w="3380"/>
        <w:gridCol w:w="1753"/>
        <w:gridCol w:w="3640"/>
      </w:tblGrid>
      <w:tr w:rsidR="0045737B" w:rsidRPr="00391935">
        <w:trPr>
          <w:trHeight w:val="897"/>
        </w:trPr>
        <w:tc>
          <w:tcPr>
            <w:tcW w:w="588" w:type="dxa"/>
          </w:tcPr>
          <w:p w:rsidR="0045737B" w:rsidRPr="00391935" w:rsidRDefault="001E5142">
            <w:pPr>
              <w:pStyle w:val="TableParagraph"/>
              <w:spacing w:before="150"/>
              <w:ind w:left="105" w:right="84" w:firstLine="55"/>
              <w:rPr>
                <w:b/>
                <w:sz w:val="24"/>
                <w:szCs w:val="24"/>
              </w:rPr>
            </w:pPr>
            <w:r w:rsidRPr="00391935">
              <w:rPr>
                <w:b/>
                <w:sz w:val="24"/>
                <w:szCs w:val="24"/>
              </w:rPr>
              <w:t>№</w:t>
            </w:r>
            <w:r w:rsidRPr="00391935">
              <w:rPr>
                <w:b/>
                <w:spacing w:val="-62"/>
                <w:sz w:val="24"/>
                <w:szCs w:val="24"/>
              </w:rPr>
              <w:t xml:space="preserve"> </w:t>
            </w:r>
            <w:r w:rsidRPr="00391935">
              <w:rPr>
                <w:b/>
                <w:spacing w:val="-1"/>
                <w:sz w:val="24"/>
                <w:szCs w:val="24"/>
              </w:rPr>
              <w:t>п/п</w:t>
            </w:r>
          </w:p>
        </w:tc>
        <w:tc>
          <w:tcPr>
            <w:tcW w:w="3380" w:type="dxa"/>
          </w:tcPr>
          <w:p w:rsidR="0045737B" w:rsidRPr="00391935" w:rsidRDefault="001E5142">
            <w:pPr>
              <w:pStyle w:val="TableParagraph"/>
              <w:spacing w:before="150"/>
              <w:ind w:left="976" w:right="248" w:hanging="713"/>
              <w:rPr>
                <w:b/>
                <w:sz w:val="24"/>
                <w:szCs w:val="24"/>
              </w:rPr>
            </w:pPr>
            <w:r w:rsidRPr="00391935">
              <w:rPr>
                <w:b/>
                <w:sz w:val="24"/>
                <w:szCs w:val="24"/>
              </w:rPr>
              <w:t>Наименование</w:t>
            </w:r>
            <w:r w:rsidRPr="00391935">
              <w:rPr>
                <w:b/>
                <w:spacing w:val="-9"/>
                <w:sz w:val="24"/>
                <w:szCs w:val="24"/>
              </w:rPr>
              <w:t xml:space="preserve"> </w:t>
            </w:r>
            <w:r w:rsidRPr="00391935">
              <w:rPr>
                <w:b/>
                <w:sz w:val="24"/>
                <w:szCs w:val="24"/>
              </w:rPr>
              <w:t>разделов</w:t>
            </w:r>
            <w:r w:rsidRPr="00391935">
              <w:rPr>
                <w:b/>
                <w:spacing w:val="-62"/>
                <w:sz w:val="24"/>
                <w:szCs w:val="24"/>
              </w:rPr>
              <w:t xml:space="preserve"> </w:t>
            </w:r>
            <w:r w:rsidRPr="00391935">
              <w:rPr>
                <w:b/>
                <w:sz w:val="24"/>
                <w:szCs w:val="24"/>
              </w:rPr>
              <w:t>(общих тем)</w:t>
            </w:r>
          </w:p>
        </w:tc>
        <w:tc>
          <w:tcPr>
            <w:tcW w:w="1753" w:type="dxa"/>
          </w:tcPr>
          <w:p w:rsidR="0045737B" w:rsidRPr="00391935" w:rsidRDefault="001E5142">
            <w:pPr>
              <w:pStyle w:val="TableParagraph"/>
              <w:spacing w:before="150"/>
              <w:ind w:left="541" w:right="165" w:hanging="363"/>
              <w:rPr>
                <w:b/>
                <w:sz w:val="24"/>
                <w:szCs w:val="24"/>
              </w:rPr>
            </w:pPr>
            <w:r w:rsidRPr="00391935">
              <w:rPr>
                <w:b/>
                <w:spacing w:val="-1"/>
                <w:sz w:val="24"/>
                <w:szCs w:val="24"/>
              </w:rPr>
              <w:t>Количество</w:t>
            </w:r>
            <w:r w:rsidRPr="00391935">
              <w:rPr>
                <w:b/>
                <w:spacing w:val="-62"/>
                <w:sz w:val="24"/>
                <w:szCs w:val="24"/>
              </w:rPr>
              <w:t xml:space="preserve"> </w:t>
            </w:r>
            <w:r w:rsidRPr="00391935">
              <w:rPr>
                <w:b/>
                <w:sz w:val="24"/>
                <w:szCs w:val="24"/>
              </w:rPr>
              <w:t>часов</w:t>
            </w:r>
          </w:p>
        </w:tc>
        <w:tc>
          <w:tcPr>
            <w:tcW w:w="3640" w:type="dxa"/>
          </w:tcPr>
          <w:p w:rsidR="0045737B" w:rsidRPr="00391935" w:rsidRDefault="001E5142">
            <w:pPr>
              <w:pStyle w:val="TableParagraph"/>
              <w:spacing w:line="298" w:lineRule="exact"/>
              <w:ind w:left="1232" w:right="1230"/>
              <w:jc w:val="center"/>
              <w:rPr>
                <w:b/>
                <w:sz w:val="24"/>
                <w:szCs w:val="24"/>
              </w:rPr>
            </w:pPr>
            <w:r w:rsidRPr="00391935">
              <w:rPr>
                <w:b/>
                <w:sz w:val="24"/>
                <w:szCs w:val="24"/>
              </w:rPr>
              <w:t>Перечень</w:t>
            </w:r>
          </w:p>
          <w:p w:rsidR="0045737B" w:rsidRPr="00391935" w:rsidRDefault="001E5142">
            <w:pPr>
              <w:pStyle w:val="TableParagraph"/>
              <w:spacing w:line="300" w:lineRule="atLeast"/>
              <w:ind w:left="241" w:right="238" w:hanging="1"/>
              <w:jc w:val="center"/>
              <w:rPr>
                <w:b/>
                <w:sz w:val="24"/>
                <w:szCs w:val="24"/>
              </w:rPr>
            </w:pPr>
            <w:r w:rsidRPr="00391935">
              <w:rPr>
                <w:b/>
                <w:sz w:val="24"/>
                <w:szCs w:val="24"/>
              </w:rPr>
              <w:t>электронных (цифровых)</w:t>
            </w:r>
            <w:r w:rsidRPr="00391935">
              <w:rPr>
                <w:b/>
                <w:spacing w:val="1"/>
                <w:sz w:val="24"/>
                <w:szCs w:val="24"/>
              </w:rPr>
              <w:t xml:space="preserve"> </w:t>
            </w:r>
            <w:r w:rsidRPr="00391935">
              <w:rPr>
                <w:b/>
                <w:sz w:val="24"/>
                <w:szCs w:val="24"/>
              </w:rPr>
              <w:t>образовательных</w:t>
            </w:r>
            <w:r w:rsidRPr="00391935">
              <w:rPr>
                <w:b/>
                <w:spacing w:val="-13"/>
                <w:sz w:val="24"/>
                <w:szCs w:val="24"/>
              </w:rPr>
              <w:t xml:space="preserve"> </w:t>
            </w:r>
            <w:r w:rsidRPr="00391935">
              <w:rPr>
                <w:b/>
                <w:sz w:val="24"/>
                <w:szCs w:val="24"/>
              </w:rPr>
              <w:t>ресурсов</w:t>
            </w:r>
          </w:p>
        </w:tc>
      </w:tr>
      <w:tr w:rsidR="0045737B" w:rsidRPr="00391935">
        <w:trPr>
          <w:trHeight w:val="296"/>
        </w:trPr>
        <w:tc>
          <w:tcPr>
            <w:tcW w:w="588" w:type="dxa"/>
          </w:tcPr>
          <w:p w:rsidR="0045737B" w:rsidRPr="00391935" w:rsidRDefault="001E5142">
            <w:pPr>
              <w:pStyle w:val="TableParagraph"/>
              <w:spacing w:line="276" w:lineRule="exact"/>
              <w:ind w:left="108" w:right="104"/>
              <w:jc w:val="center"/>
              <w:rPr>
                <w:sz w:val="24"/>
                <w:szCs w:val="24"/>
              </w:rPr>
            </w:pPr>
            <w:r w:rsidRPr="00391935">
              <w:rPr>
                <w:sz w:val="24"/>
                <w:szCs w:val="24"/>
              </w:rPr>
              <w:t>1.</w:t>
            </w:r>
          </w:p>
        </w:tc>
        <w:tc>
          <w:tcPr>
            <w:tcW w:w="3380" w:type="dxa"/>
          </w:tcPr>
          <w:p w:rsidR="0045737B" w:rsidRPr="00391935" w:rsidRDefault="001E5142">
            <w:pPr>
              <w:pStyle w:val="TableParagraph"/>
              <w:spacing w:line="276" w:lineRule="exact"/>
              <w:ind w:left="170"/>
              <w:rPr>
                <w:sz w:val="24"/>
                <w:szCs w:val="24"/>
              </w:rPr>
            </w:pPr>
            <w:r w:rsidRPr="00391935">
              <w:rPr>
                <w:sz w:val="24"/>
                <w:szCs w:val="24"/>
              </w:rPr>
              <w:t>«Музыкальная</w:t>
            </w:r>
            <w:r w:rsidRPr="00391935">
              <w:rPr>
                <w:spacing w:val="-5"/>
                <w:sz w:val="24"/>
                <w:szCs w:val="24"/>
              </w:rPr>
              <w:t xml:space="preserve"> </w:t>
            </w:r>
            <w:r w:rsidRPr="00391935">
              <w:rPr>
                <w:sz w:val="24"/>
                <w:szCs w:val="24"/>
              </w:rPr>
              <w:t>грамота»</w:t>
            </w:r>
          </w:p>
        </w:tc>
        <w:tc>
          <w:tcPr>
            <w:tcW w:w="1753" w:type="dxa"/>
          </w:tcPr>
          <w:p w:rsidR="0045737B" w:rsidRPr="00391935" w:rsidRDefault="001E5142">
            <w:pPr>
              <w:pStyle w:val="TableParagraph"/>
              <w:spacing w:line="276" w:lineRule="exact"/>
              <w:ind w:left="0" w:right="803"/>
              <w:jc w:val="right"/>
              <w:rPr>
                <w:sz w:val="24"/>
                <w:szCs w:val="24"/>
              </w:rPr>
            </w:pPr>
            <w:r w:rsidRPr="00391935">
              <w:rPr>
                <w:w w:val="99"/>
                <w:sz w:val="24"/>
                <w:szCs w:val="24"/>
              </w:rPr>
              <w:t>4</w:t>
            </w:r>
          </w:p>
        </w:tc>
        <w:tc>
          <w:tcPr>
            <w:tcW w:w="3640" w:type="dxa"/>
            <w:tcBorders>
              <w:bottom w:val="nil"/>
            </w:tcBorders>
          </w:tcPr>
          <w:p w:rsidR="0045737B" w:rsidRPr="00391935" w:rsidRDefault="001E5142">
            <w:pPr>
              <w:pStyle w:val="TableParagraph"/>
              <w:tabs>
                <w:tab w:val="left" w:pos="1095"/>
                <w:tab w:val="left" w:pos="1747"/>
                <w:tab w:val="left" w:pos="2503"/>
                <w:tab w:val="left" w:pos="3112"/>
              </w:tabs>
              <w:spacing w:line="276" w:lineRule="exact"/>
              <w:ind w:left="8"/>
              <w:rPr>
                <w:sz w:val="24"/>
                <w:szCs w:val="24"/>
              </w:rPr>
            </w:pPr>
            <w:r w:rsidRPr="00391935">
              <w:rPr>
                <w:sz w:val="24"/>
                <w:szCs w:val="24"/>
              </w:rPr>
              <w:t>1.Сайт</w:t>
            </w:r>
            <w:r w:rsidRPr="00391935">
              <w:rPr>
                <w:sz w:val="24"/>
                <w:szCs w:val="24"/>
              </w:rPr>
              <w:tab/>
              <w:t>«Я</w:t>
            </w:r>
            <w:r w:rsidRPr="00391935">
              <w:rPr>
                <w:sz w:val="24"/>
                <w:szCs w:val="24"/>
              </w:rPr>
              <w:tab/>
              <w:t>иду</w:t>
            </w:r>
            <w:r w:rsidRPr="00391935">
              <w:rPr>
                <w:sz w:val="24"/>
                <w:szCs w:val="24"/>
              </w:rPr>
              <w:tab/>
              <w:t>на</w:t>
            </w:r>
            <w:r w:rsidRPr="00391935">
              <w:rPr>
                <w:sz w:val="24"/>
                <w:szCs w:val="24"/>
              </w:rPr>
              <w:tab/>
            </w:r>
            <w:r w:rsidRPr="00391935">
              <w:rPr>
                <w:spacing w:val="-2"/>
                <w:sz w:val="24"/>
                <w:szCs w:val="24"/>
              </w:rPr>
              <w:t>урок</w:t>
            </w:r>
          </w:p>
        </w:tc>
      </w:tr>
      <w:tr w:rsidR="0045737B" w:rsidRPr="00391935">
        <w:trPr>
          <w:trHeight w:val="299"/>
        </w:trPr>
        <w:tc>
          <w:tcPr>
            <w:tcW w:w="588" w:type="dxa"/>
          </w:tcPr>
          <w:p w:rsidR="0045737B" w:rsidRPr="00391935" w:rsidRDefault="001E5142">
            <w:pPr>
              <w:pStyle w:val="TableParagraph"/>
              <w:spacing w:before="2" w:line="278" w:lineRule="exact"/>
              <w:ind w:left="108" w:right="104"/>
              <w:jc w:val="center"/>
              <w:rPr>
                <w:sz w:val="24"/>
                <w:szCs w:val="24"/>
              </w:rPr>
            </w:pPr>
            <w:r w:rsidRPr="00391935">
              <w:rPr>
                <w:sz w:val="24"/>
                <w:szCs w:val="24"/>
              </w:rPr>
              <w:t>2.</w:t>
            </w:r>
          </w:p>
        </w:tc>
        <w:tc>
          <w:tcPr>
            <w:tcW w:w="3380" w:type="dxa"/>
          </w:tcPr>
          <w:p w:rsidR="0045737B" w:rsidRPr="00391935" w:rsidRDefault="001E5142">
            <w:pPr>
              <w:pStyle w:val="TableParagraph"/>
              <w:spacing w:before="2" w:line="278" w:lineRule="exact"/>
              <w:ind w:left="105"/>
              <w:rPr>
                <w:sz w:val="24"/>
                <w:szCs w:val="24"/>
              </w:rPr>
            </w:pPr>
            <w:r w:rsidRPr="00391935">
              <w:rPr>
                <w:sz w:val="24"/>
                <w:szCs w:val="24"/>
              </w:rPr>
              <w:t>«Народная музыка</w:t>
            </w:r>
            <w:r w:rsidRPr="00391935">
              <w:rPr>
                <w:spacing w:val="-4"/>
                <w:sz w:val="24"/>
                <w:szCs w:val="24"/>
              </w:rPr>
              <w:t xml:space="preserve"> </w:t>
            </w:r>
            <w:r w:rsidRPr="00391935">
              <w:rPr>
                <w:sz w:val="24"/>
                <w:szCs w:val="24"/>
              </w:rPr>
              <w:t>России»</w:t>
            </w:r>
          </w:p>
        </w:tc>
        <w:tc>
          <w:tcPr>
            <w:tcW w:w="1753" w:type="dxa"/>
          </w:tcPr>
          <w:p w:rsidR="0045737B" w:rsidRPr="00391935" w:rsidRDefault="001E5142">
            <w:pPr>
              <w:pStyle w:val="TableParagraph"/>
              <w:spacing w:before="2" w:line="278" w:lineRule="exact"/>
              <w:ind w:left="0" w:right="803"/>
              <w:jc w:val="right"/>
              <w:rPr>
                <w:sz w:val="24"/>
                <w:szCs w:val="24"/>
              </w:rPr>
            </w:pPr>
            <w:r w:rsidRPr="00391935">
              <w:rPr>
                <w:w w:val="99"/>
                <w:sz w:val="24"/>
                <w:szCs w:val="24"/>
              </w:rPr>
              <w:t>6</w:t>
            </w:r>
          </w:p>
        </w:tc>
        <w:tc>
          <w:tcPr>
            <w:tcW w:w="3640" w:type="dxa"/>
            <w:tcBorders>
              <w:top w:val="nil"/>
              <w:bottom w:val="nil"/>
            </w:tcBorders>
          </w:tcPr>
          <w:p w:rsidR="0045737B" w:rsidRPr="00391935" w:rsidRDefault="001E5142">
            <w:pPr>
              <w:pStyle w:val="TableParagraph"/>
              <w:tabs>
                <w:tab w:val="left" w:pos="2662"/>
              </w:tabs>
              <w:spacing w:line="279" w:lineRule="exact"/>
              <w:ind w:left="8"/>
              <w:rPr>
                <w:sz w:val="24"/>
                <w:szCs w:val="24"/>
              </w:rPr>
            </w:pPr>
            <w:r w:rsidRPr="00391935">
              <w:rPr>
                <w:sz w:val="24"/>
                <w:szCs w:val="24"/>
              </w:rPr>
              <w:t>начальной</w:t>
            </w:r>
            <w:r w:rsidRPr="00391935">
              <w:rPr>
                <w:sz w:val="24"/>
                <w:szCs w:val="24"/>
              </w:rPr>
              <w:tab/>
            </w:r>
            <w:r w:rsidRPr="00391935">
              <w:rPr>
                <w:spacing w:val="-1"/>
                <w:sz w:val="24"/>
                <w:szCs w:val="24"/>
              </w:rPr>
              <w:t>школы»:</w:t>
            </w:r>
          </w:p>
        </w:tc>
      </w:tr>
      <w:tr w:rsidR="0045737B" w:rsidRPr="00391935">
        <w:trPr>
          <w:trHeight w:val="585"/>
        </w:trPr>
        <w:tc>
          <w:tcPr>
            <w:tcW w:w="588" w:type="dxa"/>
            <w:tcBorders>
              <w:bottom w:val="nil"/>
            </w:tcBorders>
          </w:tcPr>
          <w:p w:rsidR="0045737B" w:rsidRPr="00391935" w:rsidRDefault="001E5142">
            <w:pPr>
              <w:pStyle w:val="TableParagraph"/>
              <w:spacing w:before="2"/>
              <w:ind w:left="108" w:right="104"/>
              <w:jc w:val="center"/>
              <w:rPr>
                <w:sz w:val="24"/>
                <w:szCs w:val="24"/>
              </w:rPr>
            </w:pPr>
            <w:r w:rsidRPr="00391935">
              <w:rPr>
                <w:sz w:val="24"/>
                <w:szCs w:val="24"/>
              </w:rPr>
              <w:t>3.</w:t>
            </w:r>
          </w:p>
        </w:tc>
        <w:tc>
          <w:tcPr>
            <w:tcW w:w="3380" w:type="dxa"/>
            <w:tcBorders>
              <w:bottom w:val="nil"/>
            </w:tcBorders>
          </w:tcPr>
          <w:p w:rsidR="0045737B" w:rsidRPr="00391935" w:rsidRDefault="001E5142">
            <w:pPr>
              <w:pStyle w:val="TableParagraph"/>
              <w:spacing w:before="2"/>
              <w:ind w:left="105"/>
              <w:rPr>
                <w:sz w:val="24"/>
                <w:szCs w:val="24"/>
              </w:rPr>
            </w:pPr>
            <w:r w:rsidRPr="00391935">
              <w:rPr>
                <w:sz w:val="24"/>
                <w:szCs w:val="24"/>
              </w:rPr>
              <w:t>«Музыка</w:t>
            </w:r>
            <w:r w:rsidRPr="00391935">
              <w:rPr>
                <w:spacing w:val="-5"/>
                <w:sz w:val="24"/>
                <w:szCs w:val="24"/>
              </w:rPr>
              <w:t xml:space="preserve"> </w:t>
            </w:r>
            <w:r w:rsidRPr="00391935">
              <w:rPr>
                <w:sz w:val="24"/>
                <w:szCs w:val="24"/>
              </w:rPr>
              <w:t>народов</w:t>
            </w:r>
            <w:r w:rsidRPr="00391935">
              <w:rPr>
                <w:spacing w:val="-1"/>
                <w:sz w:val="24"/>
                <w:szCs w:val="24"/>
              </w:rPr>
              <w:t xml:space="preserve"> </w:t>
            </w:r>
            <w:r w:rsidRPr="00391935">
              <w:rPr>
                <w:sz w:val="24"/>
                <w:szCs w:val="24"/>
              </w:rPr>
              <w:t>мира»</w:t>
            </w:r>
          </w:p>
        </w:tc>
        <w:tc>
          <w:tcPr>
            <w:tcW w:w="1753" w:type="dxa"/>
            <w:tcBorders>
              <w:bottom w:val="nil"/>
            </w:tcBorders>
          </w:tcPr>
          <w:p w:rsidR="0045737B" w:rsidRPr="00391935" w:rsidRDefault="001E5142">
            <w:pPr>
              <w:pStyle w:val="TableParagraph"/>
              <w:spacing w:before="2"/>
              <w:ind w:left="0" w:right="803"/>
              <w:jc w:val="right"/>
              <w:rPr>
                <w:sz w:val="24"/>
                <w:szCs w:val="24"/>
              </w:rPr>
            </w:pPr>
            <w:r w:rsidRPr="00391935">
              <w:rPr>
                <w:w w:val="99"/>
                <w:sz w:val="24"/>
                <w:szCs w:val="24"/>
              </w:rPr>
              <w:t>2</w:t>
            </w:r>
          </w:p>
        </w:tc>
        <w:tc>
          <w:tcPr>
            <w:tcW w:w="3640" w:type="dxa"/>
            <w:tcBorders>
              <w:top w:val="nil"/>
              <w:bottom w:val="nil"/>
            </w:tcBorders>
          </w:tcPr>
          <w:p w:rsidR="0045737B" w:rsidRPr="00391935" w:rsidRDefault="00DB6EA4">
            <w:pPr>
              <w:pStyle w:val="TableParagraph"/>
              <w:spacing w:line="280" w:lineRule="exact"/>
              <w:ind w:left="8"/>
              <w:rPr>
                <w:sz w:val="24"/>
                <w:szCs w:val="24"/>
              </w:rPr>
            </w:pPr>
            <w:hyperlink r:id="rId345">
              <w:r w:rsidR="001E5142" w:rsidRPr="00391935">
                <w:rPr>
                  <w:color w:val="0000FF"/>
                  <w:sz w:val="24"/>
                  <w:szCs w:val="24"/>
                  <w:u w:val="single" w:color="0000FF"/>
                </w:rPr>
                <w:t>http://nsc.1september.ru/urok</w:t>
              </w:r>
            </w:hyperlink>
          </w:p>
          <w:p w:rsidR="0045737B" w:rsidRPr="00391935" w:rsidRDefault="001E5142">
            <w:pPr>
              <w:pStyle w:val="TableParagraph"/>
              <w:spacing w:before="1" w:line="285" w:lineRule="exact"/>
              <w:ind w:left="8"/>
              <w:rPr>
                <w:sz w:val="24"/>
                <w:szCs w:val="24"/>
              </w:rPr>
            </w:pPr>
            <w:r w:rsidRPr="00391935">
              <w:rPr>
                <w:sz w:val="24"/>
                <w:szCs w:val="24"/>
              </w:rPr>
              <w:t>2.Электронная</w:t>
            </w:r>
            <w:r w:rsidRPr="00391935">
              <w:rPr>
                <w:spacing w:val="-2"/>
                <w:sz w:val="24"/>
                <w:szCs w:val="24"/>
              </w:rPr>
              <w:t xml:space="preserve"> </w:t>
            </w:r>
            <w:r w:rsidRPr="00391935">
              <w:rPr>
                <w:sz w:val="24"/>
                <w:szCs w:val="24"/>
              </w:rPr>
              <w:t>версия журнала</w:t>
            </w:r>
          </w:p>
        </w:tc>
      </w:tr>
      <w:tr w:rsidR="0045737B" w:rsidRPr="00391935">
        <w:trPr>
          <w:trHeight w:val="298"/>
        </w:trPr>
        <w:tc>
          <w:tcPr>
            <w:tcW w:w="588" w:type="dxa"/>
            <w:tcBorders>
              <w:top w:val="nil"/>
              <w:bottom w:val="nil"/>
            </w:tcBorders>
          </w:tcPr>
          <w:p w:rsidR="0045737B" w:rsidRPr="00391935" w:rsidRDefault="0045737B">
            <w:pPr>
              <w:pStyle w:val="TableParagraph"/>
              <w:ind w:left="0"/>
              <w:rPr>
                <w:sz w:val="24"/>
                <w:szCs w:val="24"/>
              </w:rPr>
            </w:pPr>
          </w:p>
        </w:tc>
        <w:tc>
          <w:tcPr>
            <w:tcW w:w="3380" w:type="dxa"/>
            <w:tcBorders>
              <w:top w:val="nil"/>
              <w:bottom w:val="nil"/>
            </w:tcBorders>
          </w:tcPr>
          <w:p w:rsidR="0045737B" w:rsidRPr="00391935" w:rsidRDefault="0045737B">
            <w:pPr>
              <w:pStyle w:val="TableParagraph"/>
              <w:ind w:left="0"/>
              <w:rPr>
                <w:sz w:val="24"/>
                <w:szCs w:val="24"/>
              </w:rPr>
            </w:pPr>
          </w:p>
        </w:tc>
        <w:tc>
          <w:tcPr>
            <w:tcW w:w="1753" w:type="dxa"/>
            <w:tcBorders>
              <w:top w:val="nil"/>
              <w:bottom w:val="nil"/>
            </w:tcBorders>
          </w:tcPr>
          <w:p w:rsidR="0045737B" w:rsidRPr="00391935" w:rsidRDefault="0045737B">
            <w:pPr>
              <w:pStyle w:val="TableParagraph"/>
              <w:ind w:left="0"/>
              <w:rPr>
                <w:sz w:val="24"/>
                <w:szCs w:val="24"/>
              </w:rPr>
            </w:pPr>
          </w:p>
        </w:tc>
        <w:tc>
          <w:tcPr>
            <w:tcW w:w="3640" w:type="dxa"/>
            <w:tcBorders>
              <w:top w:val="nil"/>
              <w:bottom w:val="nil"/>
            </w:tcBorders>
          </w:tcPr>
          <w:p w:rsidR="0045737B" w:rsidRPr="00391935" w:rsidRDefault="001E5142">
            <w:pPr>
              <w:pStyle w:val="TableParagraph"/>
              <w:spacing w:line="279" w:lineRule="exact"/>
              <w:ind w:left="8"/>
              <w:rPr>
                <w:sz w:val="24"/>
                <w:szCs w:val="24"/>
              </w:rPr>
            </w:pPr>
            <w:r w:rsidRPr="00391935">
              <w:rPr>
                <w:sz w:val="24"/>
                <w:szCs w:val="24"/>
              </w:rPr>
              <w:t>«Начальная</w:t>
            </w:r>
            <w:r w:rsidRPr="00391935">
              <w:rPr>
                <w:spacing w:val="-5"/>
                <w:sz w:val="24"/>
                <w:szCs w:val="24"/>
              </w:rPr>
              <w:t xml:space="preserve"> </w:t>
            </w:r>
            <w:r w:rsidRPr="00391935">
              <w:rPr>
                <w:sz w:val="24"/>
                <w:szCs w:val="24"/>
              </w:rPr>
              <w:t>школа»:</w:t>
            </w:r>
          </w:p>
        </w:tc>
      </w:tr>
      <w:tr w:rsidR="0045737B" w:rsidRPr="00391935">
        <w:trPr>
          <w:trHeight w:val="299"/>
        </w:trPr>
        <w:tc>
          <w:tcPr>
            <w:tcW w:w="588" w:type="dxa"/>
            <w:tcBorders>
              <w:top w:val="nil"/>
              <w:bottom w:val="nil"/>
            </w:tcBorders>
          </w:tcPr>
          <w:p w:rsidR="0045737B" w:rsidRPr="00391935" w:rsidRDefault="0045737B">
            <w:pPr>
              <w:pStyle w:val="TableParagraph"/>
              <w:ind w:left="0"/>
              <w:rPr>
                <w:sz w:val="24"/>
                <w:szCs w:val="24"/>
              </w:rPr>
            </w:pPr>
          </w:p>
        </w:tc>
        <w:tc>
          <w:tcPr>
            <w:tcW w:w="3380" w:type="dxa"/>
            <w:tcBorders>
              <w:top w:val="nil"/>
              <w:bottom w:val="nil"/>
            </w:tcBorders>
          </w:tcPr>
          <w:p w:rsidR="0045737B" w:rsidRPr="00391935" w:rsidRDefault="0045737B">
            <w:pPr>
              <w:pStyle w:val="TableParagraph"/>
              <w:ind w:left="0"/>
              <w:rPr>
                <w:sz w:val="24"/>
                <w:szCs w:val="24"/>
              </w:rPr>
            </w:pPr>
          </w:p>
        </w:tc>
        <w:tc>
          <w:tcPr>
            <w:tcW w:w="1753" w:type="dxa"/>
            <w:tcBorders>
              <w:top w:val="nil"/>
              <w:bottom w:val="nil"/>
            </w:tcBorders>
          </w:tcPr>
          <w:p w:rsidR="0045737B" w:rsidRPr="00391935" w:rsidRDefault="0045737B">
            <w:pPr>
              <w:pStyle w:val="TableParagraph"/>
              <w:ind w:left="0"/>
              <w:rPr>
                <w:sz w:val="24"/>
                <w:szCs w:val="24"/>
              </w:rPr>
            </w:pPr>
          </w:p>
        </w:tc>
        <w:tc>
          <w:tcPr>
            <w:tcW w:w="3640" w:type="dxa"/>
            <w:tcBorders>
              <w:top w:val="nil"/>
              <w:bottom w:val="nil"/>
            </w:tcBorders>
          </w:tcPr>
          <w:p w:rsidR="0045737B" w:rsidRPr="00391935" w:rsidRDefault="00DB6EA4">
            <w:pPr>
              <w:pStyle w:val="TableParagraph"/>
              <w:spacing w:line="279" w:lineRule="exact"/>
              <w:ind w:left="8"/>
              <w:rPr>
                <w:sz w:val="24"/>
                <w:szCs w:val="24"/>
              </w:rPr>
            </w:pPr>
            <w:hyperlink r:id="rId346">
              <w:r w:rsidR="001E5142" w:rsidRPr="00391935">
                <w:rPr>
                  <w:color w:val="0000FF"/>
                  <w:sz w:val="24"/>
                  <w:szCs w:val="24"/>
                  <w:u w:val="single" w:color="0000FF"/>
                </w:rPr>
                <w:t>http://nsc.1september.ru/index.php</w:t>
              </w:r>
            </w:hyperlink>
          </w:p>
        </w:tc>
      </w:tr>
      <w:tr w:rsidR="0045737B" w:rsidRPr="00391935">
        <w:trPr>
          <w:trHeight w:val="299"/>
        </w:trPr>
        <w:tc>
          <w:tcPr>
            <w:tcW w:w="588" w:type="dxa"/>
            <w:tcBorders>
              <w:top w:val="nil"/>
              <w:bottom w:val="nil"/>
            </w:tcBorders>
          </w:tcPr>
          <w:p w:rsidR="0045737B" w:rsidRPr="00391935" w:rsidRDefault="0045737B">
            <w:pPr>
              <w:pStyle w:val="TableParagraph"/>
              <w:ind w:left="0"/>
              <w:rPr>
                <w:sz w:val="24"/>
                <w:szCs w:val="24"/>
              </w:rPr>
            </w:pPr>
          </w:p>
        </w:tc>
        <w:tc>
          <w:tcPr>
            <w:tcW w:w="3380" w:type="dxa"/>
            <w:tcBorders>
              <w:top w:val="nil"/>
              <w:bottom w:val="nil"/>
            </w:tcBorders>
          </w:tcPr>
          <w:p w:rsidR="0045737B" w:rsidRPr="00391935" w:rsidRDefault="0045737B">
            <w:pPr>
              <w:pStyle w:val="TableParagraph"/>
              <w:ind w:left="0"/>
              <w:rPr>
                <w:sz w:val="24"/>
                <w:szCs w:val="24"/>
              </w:rPr>
            </w:pPr>
          </w:p>
        </w:tc>
        <w:tc>
          <w:tcPr>
            <w:tcW w:w="1753" w:type="dxa"/>
            <w:tcBorders>
              <w:top w:val="nil"/>
              <w:bottom w:val="nil"/>
            </w:tcBorders>
          </w:tcPr>
          <w:p w:rsidR="0045737B" w:rsidRPr="00391935" w:rsidRDefault="0045737B">
            <w:pPr>
              <w:pStyle w:val="TableParagraph"/>
              <w:ind w:left="0"/>
              <w:rPr>
                <w:sz w:val="24"/>
                <w:szCs w:val="24"/>
              </w:rPr>
            </w:pPr>
          </w:p>
        </w:tc>
        <w:tc>
          <w:tcPr>
            <w:tcW w:w="3640" w:type="dxa"/>
            <w:tcBorders>
              <w:top w:val="nil"/>
              <w:bottom w:val="nil"/>
            </w:tcBorders>
          </w:tcPr>
          <w:p w:rsidR="0045737B" w:rsidRPr="00391935" w:rsidRDefault="001E5142">
            <w:pPr>
              <w:pStyle w:val="TableParagraph"/>
              <w:spacing w:line="279" w:lineRule="exact"/>
              <w:ind w:left="8"/>
              <w:rPr>
                <w:sz w:val="24"/>
                <w:szCs w:val="24"/>
              </w:rPr>
            </w:pPr>
            <w:r w:rsidRPr="00391935">
              <w:rPr>
                <w:sz w:val="24"/>
                <w:szCs w:val="24"/>
              </w:rPr>
              <w:t>3.Социальная</w:t>
            </w:r>
            <w:r w:rsidRPr="00391935">
              <w:rPr>
                <w:spacing w:val="108"/>
                <w:sz w:val="24"/>
                <w:szCs w:val="24"/>
              </w:rPr>
              <w:t xml:space="preserve"> </w:t>
            </w:r>
            <w:r w:rsidRPr="00391935">
              <w:rPr>
                <w:sz w:val="24"/>
                <w:szCs w:val="24"/>
              </w:rPr>
              <w:t>сеть</w:t>
            </w:r>
            <w:r w:rsidRPr="00391935">
              <w:rPr>
                <w:spacing w:val="108"/>
                <w:sz w:val="24"/>
                <w:szCs w:val="24"/>
              </w:rPr>
              <w:t xml:space="preserve"> </w:t>
            </w:r>
            <w:r w:rsidRPr="00391935">
              <w:rPr>
                <w:sz w:val="24"/>
                <w:szCs w:val="24"/>
              </w:rPr>
              <w:t>работников</w:t>
            </w:r>
          </w:p>
        </w:tc>
      </w:tr>
      <w:tr w:rsidR="0045737B" w:rsidRPr="00391935">
        <w:trPr>
          <w:trHeight w:val="298"/>
        </w:trPr>
        <w:tc>
          <w:tcPr>
            <w:tcW w:w="588" w:type="dxa"/>
            <w:tcBorders>
              <w:top w:val="nil"/>
              <w:bottom w:val="nil"/>
            </w:tcBorders>
          </w:tcPr>
          <w:p w:rsidR="0045737B" w:rsidRPr="00391935" w:rsidRDefault="0045737B">
            <w:pPr>
              <w:pStyle w:val="TableParagraph"/>
              <w:ind w:left="0"/>
              <w:rPr>
                <w:sz w:val="24"/>
                <w:szCs w:val="24"/>
              </w:rPr>
            </w:pPr>
          </w:p>
        </w:tc>
        <w:tc>
          <w:tcPr>
            <w:tcW w:w="3380" w:type="dxa"/>
            <w:tcBorders>
              <w:top w:val="nil"/>
              <w:bottom w:val="nil"/>
            </w:tcBorders>
          </w:tcPr>
          <w:p w:rsidR="0045737B" w:rsidRPr="00391935" w:rsidRDefault="0045737B">
            <w:pPr>
              <w:pStyle w:val="TableParagraph"/>
              <w:ind w:left="0"/>
              <w:rPr>
                <w:sz w:val="24"/>
                <w:szCs w:val="24"/>
              </w:rPr>
            </w:pPr>
          </w:p>
        </w:tc>
        <w:tc>
          <w:tcPr>
            <w:tcW w:w="1753" w:type="dxa"/>
            <w:tcBorders>
              <w:top w:val="nil"/>
              <w:bottom w:val="nil"/>
            </w:tcBorders>
          </w:tcPr>
          <w:p w:rsidR="0045737B" w:rsidRPr="00391935" w:rsidRDefault="0045737B">
            <w:pPr>
              <w:pStyle w:val="TableParagraph"/>
              <w:ind w:left="0"/>
              <w:rPr>
                <w:sz w:val="24"/>
                <w:szCs w:val="24"/>
              </w:rPr>
            </w:pPr>
          </w:p>
        </w:tc>
        <w:tc>
          <w:tcPr>
            <w:tcW w:w="3640" w:type="dxa"/>
            <w:tcBorders>
              <w:top w:val="nil"/>
              <w:bottom w:val="nil"/>
            </w:tcBorders>
          </w:tcPr>
          <w:p w:rsidR="0045737B" w:rsidRPr="00391935" w:rsidRDefault="001E5142">
            <w:pPr>
              <w:pStyle w:val="TableParagraph"/>
              <w:spacing w:line="279" w:lineRule="exact"/>
              <w:ind w:left="8"/>
              <w:rPr>
                <w:sz w:val="24"/>
                <w:szCs w:val="24"/>
              </w:rPr>
            </w:pPr>
            <w:r w:rsidRPr="00391935">
              <w:rPr>
                <w:sz w:val="24"/>
                <w:szCs w:val="24"/>
              </w:rPr>
              <w:t>образования:</w:t>
            </w:r>
          </w:p>
        </w:tc>
      </w:tr>
      <w:tr w:rsidR="0045737B" w:rsidRPr="00391935">
        <w:trPr>
          <w:trHeight w:val="298"/>
        </w:trPr>
        <w:tc>
          <w:tcPr>
            <w:tcW w:w="588" w:type="dxa"/>
            <w:tcBorders>
              <w:top w:val="nil"/>
              <w:bottom w:val="nil"/>
            </w:tcBorders>
          </w:tcPr>
          <w:p w:rsidR="0045737B" w:rsidRPr="00391935" w:rsidRDefault="0045737B">
            <w:pPr>
              <w:pStyle w:val="TableParagraph"/>
              <w:ind w:left="0"/>
              <w:rPr>
                <w:sz w:val="24"/>
                <w:szCs w:val="24"/>
              </w:rPr>
            </w:pPr>
          </w:p>
        </w:tc>
        <w:tc>
          <w:tcPr>
            <w:tcW w:w="3380" w:type="dxa"/>
            <w:tcBorders>
              <w:top w:val="nil"/>
              <w:bottom w:val="nil"/>
            </w:tcBorders>
          </w:tcPr>
          <w:p w:rsidR="0045737B" w:rsidRPr="00391935" w:rsidRDefault="0045737B">
            <w:pPr>
              <w:pStyle w:val="TableParagraph"/>
              <w:ind w:left="0"/>
              <w:rPr>
                <w:sz w:val="24"/>
                <w:szCs w:val="24"/>
              </w:rPr>
            </w:pPr>
          </w:p>
        </w:tc>
        <w:tc>
          <w:tcPr>
            <w:tcW w:w="1753" w:type="dxa"/>
            <w:tcBorders>
              <w:top w:val="nil"/>
              <w:bottom w:val="nil"/>
            </w:tcBorders>
          </w:tcPr>
          <w:p w:rsidR="0045737B" w:rsidRPr="00391935" w:rsidRDefault="0045737B">
            <w:pPr>
              <w:pStyle w:val="TableParagraph"/>
              <w:ind w:left="0"/>
              <w:rPr>
                <w:sz w:val="24"/>
                <w:szCs w:val="24"/>
              </w:rPr>
            </w:pPr>
          </w:p>
        </w:tc>
        <w:tc>
          <w:tcPr>
            <w:tcW w:w="3640" w:type="dxa"/>
            <w:tcBorders>
              <w:top w:val="nil"/>
              <w:bottom w:val="nil"/>
            </w:tcBorders>
          </w:tcPr>
          <w:p w:rsidR="0045737B" w:rsidRPr="00391935" w:rsidRDefault="00DB6EA4">
            <w:pPr>
              <w:pStyle w:val="TableParagraph"/>
              <w:spacing w:line="279" w:lineRule="exact"/>
              <w:ind w:left="8"/>
              <w:rPr>
                <w:sz w:val="24"/>
                <w:szCs w:val="24"/>
              </w:rPr>
            </w:pPr>
            <w:hyperlink r:id="rId347">
              <w:r w:rsidR="001E5142" w:rsidRPr="00391935">
                <w:rPr>
                  <w:color w:val="0000FF"/>
                  <w:sz w:val="24"/>
                  <w:szCs w:val="24"/>
                  <w:u w:val="single" w:color="0000FF"/>
                </w:rPr>
                <w:t>http://nsportal.ru/nachalnaya-</w:t>
              </w:r>
            </w:hyperlink>
          </w:p>
        </w:tc>
      </w:tr>
      <w:tr w:rsidR="0045737B" w:rsidRPr="00391935">
        <w:trPr>
          <w:trHeight w:val="298"/>
        </w:trPr>
        <w:tc>
          <w:tcPr>
            <w:tcW w:w="588" w:type="dxa"/>
            <w:tcBorders>
              <w:top w:val="nil"/>
              <w:bottom w:val="nil"/>
            </w:tcBorders>
          </w:tcPr>
          <w:p w:rsidR="0045737B" w:rsidRPr="00391935" w:rsidRDefault="0045737B">
            <w:pPr>
              <w:pStyle w:val="TableParagraph"/>
              <w:ind w:left="0"/>
              <w:rPr>
                <w:sz w:val="24"/>
                <w:szCs w:val="24"/>
              </w:rPr>
            </w:pPr>
          </w:p>
        </w:tc>
        <w:tc>
          <w:tcPr>
            <w:tcW w:w="3380" w:type="dxa"/>
            <w:tcBorders>
              <w:top w:val="nil"/>
              <w:bottom w:val="nil"/>
            </w:tcBorders>
          </w:tcPr>
          <w:p w:rsidR="0045737B" w:rsidRPr="00391935" w:rsidRDefault="0045737B">
            <w:pPr>
              <w:pStyle w:val="TableParagraph"/>
              <w:ind w:left="0"/>
              <w:rPr>
                <w:sz w:val="24"/>
                <w:szCs w:val="24"/>
              </w:rPr>
            </w:pPr>
          </w:p>
        </w:tc>
        <w:tc>
          <w:tcPr>
            <w:tcW w:w="1753" w:type="dxa"/>
            <w:tcBorders>
              <w:top w:val="nil"/>
              <w:bottom w:val="nil"/>
            </w:tcBorders>
          </w:tcPr>
          <w:p w:rsidR="0045737B" w:rsidRPr="00391935" w:rsidRDefault="0045737B">
            <w:pPr>
              <w:pStyle w:val="TableParagraph"/>
              <w:ind w:left="0"/>
              <w:rPr>
                <w:sz w:val="24"/>
                <w:szCs w:val="24"/>
              </w:rPr>
            </w:pPr>
          </w:p>
        </w:tc>
        <w:tc>
          <w:tcPr>
            <w:tcW w:w="3640" w:type="dxa"/>
            <w:tcBorders>
              <w:top w:val="nil"/>
              <w:bottom w:val="nil"/>
            </w:tcBorders>
          </w:tcPr>
          <w:p w:rsidR="0045737B" w:rsidRPr="00391935" w:rsidRDefault="00DB6EA4">
            <w:pPr>
              <w:pStyle w:val="TableParagraph"/>
              <w:spacing w:line="279" w:lineRule="exact"/>
              <w:ind w:left="8"/>
              <w:rPr>
                <w:sz w:val="24"/>
                <w:szCs w:val="24"/>
              </w:rPr>
            </w:pPr>
            <w:hyperlink r:id="rId348">
              <w:r w:rsidR="001E5142" w:rsidRPr="00391935">
                <w:rPr>
                  <w:color w:val="0000FF"/>
                  <w:sz w:val="24"/>
                  <w:szCs w:val="24"/>
                  <w:u w:val="single" w:color="0000FF"/>
                </w:rPr>
                <w:t>shkola</w:t>
              </w:r>
            </w:hyperlink>
          </w:p>
        </w:tc>
      </w:tr>
      <w:tr w:rsidR="0045737B" w:rsidRPr="00391935">
        <w:trPr>
          <w:trHeight w:val="299"/>
        </w:trPr>
        <w:tc>
          <w:tcPr>
            <w:tcW w:w="588" w:type="dxa"/>
            <w:tcBorders>
              <w:top w:val="nil"/>
              <w:bottom w:val="nil"/>
            </w:tcBorders>
          </w:tcPr>
          <w:p w:rsidR="0045737B" w:rsidRPr="00391935" w:rsidRDefault="0045737B">
            <w:pPr>
              <w:pStyle w:val="TableParagraph"/>
              <w:ind w:left="0"/>
              <w:rPr>
                <w:sz w:val="24"/>
                <w:szCs w:val="24"/>
              </w:rPr>
            </w:pPr>
          </w:p>
        </w:tc>
        <w:tc>
          <w:tcPr>
            <w:tcW w:w="3380" w:type="dxa"/>
            <w:tcBorders>
              <w:top w:val="nil"/>
              <w:bottom w:val="nil"/>
            </w:tcBorders>
          </w:tcPr>
          <w:p w:rsidR="0045737B" w:rsidRPr="00391935" w:rsidRDefault="0045737B">
            <w:pPr>
              <w:pStyle w:val="TableParagraph"/>
              <w:ind w:left="0"/>
              <w:rPr>
                <w:sz w:val="24"/>
                <w:szCs w:val="24"/>
              </w:rPr>
            </w:pPr>
          </w:p>
        </w:tc>
        <w:tc>
          <w:tcPr>
            <w:tcW w:w="1753" w:type="dxa"/>
            <w:tcBorders>
              <w:top w:val="nil"/>
              <w:bottom w:val="nil"/>
            </w:tcBorders>
          </w:tcPr>
          <w:p w:rsidR="0045737B" w:rsidRPr="00391935" w:rsidRDefault="0045737B">
            <w:pPr>
              <w:pStyle w:val="TableParagraph"/>
              <w:ind w:left="0"/>
              <w:rPr>
                <w:sz w:val="24"/>
                <w:szCs w:val="24"/>
              </w:rPr>
            </w:pPr>
          </w:p>
        </w:tc>
        <w:tc>
          <w:tcPr>
            <w:tcW w:w="3640" w:type="dxa"/>
            <w:tcBorders>
              <w:top w:val="nil"/>
              <w:bottom w:val="nil"/>
            </w:tcBorders>
          </w:tcPr>
          <w:p w:rsidR="0045737B" w:rsidRPr="00391935" w:rsidRDefault="001E5142">
            <w:pPr>
              <w:pStyle w:val="TableParagraph"/>
              <w:tabs>
                <w:tab w:val="left" w:pos="1881"/>
              </w:tabs>
              <w:spacing w:line="280" w:lineRule="exact"/>
              <w:ind w:left="8"/>
              <w:rPr>
                <w:sz w:val="24"/>
                <w:szCs w:val="24"/>
              </w:rPr>
            </w:pPr>
            <w:r w:rsidRPr="00391935">
              <w:rPr>
                <w:sz w:val="24"/>
                <w:szCs w:val="24"/>
              </w:rPr>
              <w:t>4.Фестиваль</w:t>
            </w:r>
            <w:r w:rsidRPr="00391935">
              <w:rPr>
                <w:sz w:val="24"/>
                <w:szCs w:val="24"/>
              </w:rPr>
              <w:tab/>
              <w:t>педагогических</w:t>
            </w:r>
          </w:p>
        </w:tc>
      </w:tr>
      <w:tr w:rsidR="0045737B" w:rsidRPr="00391935">
        <w:trPr>
          <w:trHeight w:val="298"/>
        </w:trPr>
        <w:tc>
          <w:tcPr>
            <w:tcW w:w="588" w:type="dxa"/>
            <w:tcBorders>
              <w:top w:val="nil"/>
              <w:bottom w:val="nil"/>
            </w:tcBorders>
          </w:tcPr>
          <w:p w:rsidR="0045737B" w:rsidRPr="00391935" w:rsidRDefault="0045737B">
            <w:pPr>
              <w:pStyle w:val="TableParagraph"/>
              <w:ind w:left="0"/>
              <w:rPr>
                <w:sz w:val="24"/>
                <w:szCs w:val="24"/>
              </w:rPr>
            </w:pPr>
          </w:p>
        </w:tc>
        <w:tc>
          <w:tcPr>
            <w:tcW w:w="3380" w:type="dxa"/>
            <w:tcBorders>
              <w:top w:val="nil"/>
              <w:bottom w:val="nil"/>
            </w:tcBorders>
          </w:tcPr>
          <w:p w:rsidR="0045737B" w:rsidRPr="00391935" w:rsidRDefault="0045737B">
            <w:pPr>
              <w:pStyle w:val="TableParagraph"/>
              <w:ind w:left="0"/>
              <w:rPr>
                <w:sz w:val="24"/>
                <w:szCs w:val="24"/>
              </w:rPr>
            </w:pPr>
          </w:p>
        </w:tc>
        <w:tc>
          <w:tcPr>
            <w:tcW w:w="1753" w:type="dxa"/>
            <w:tcBorders>
              <w:top w:val="nil"/>
              <w:bottom w:val="nil"/>
            </w:tcBorders>
          </w:tcPr>
          <w:p w:rsidR="0045737B" w:rsidRPr="00391935" w:rsidRDefault="0045737B">
            <w:pPr>
              <w:pStyle w:val="TableParagraph"/>
              <w:ind w:left="0"/>
              <w:rPr>
                <w:sz w:val="24"/>
                <w:szCs w:val="24"/>
              </w:rPr>
            </w:pPr>
          </w:p>
        </w:tc>
        <w:tc>
          <w:tcPr>
            <w:tcW w:w="3640" w:type="dxa"/>
            <w:tcBorders>
              <w:top w:val="nil"/>
              <w:bottom w:val="nil"/>
            </w:tcBorders>
          </w:tcPr>
          <w:p w:rsidR="0045737B" w:rsidRPr="00391935" w:rsidRDefault="001E5142">
            <w:pPr>
              <w:pStyle w:val="TableParagraph"/>
              <w:tabs>
                <w:tab w:val="left" w:pos="1075"/>
                <w:tab w:val="left" w:pos="2910"/>
              </w:tabs>
              <w:spacing w:line="279" w:lineRule="exact"/>
              <w:ind w:left="8"/>
              <w:rPr>
                <w:sz w:val="24"/>
                <w:szCs w:val="24"/>
              </w:rPr>
            </w:pPr>
            <w:r w:rsidRPr="00391935">
              <w:rPr>
                <w:sz w:val="24"/>
                <w:szCs w:val="24"/>
              </w:rPr>
              <w:t>идей</w:t>
            </w:r>
            <w:r w:rsidRPr="00391935">
              <w:rPr>
                <w:sz w:val="24"/>
                <w:szCs w:val="24"/>
              </w:rPr>
              <w:tab/>
              <w:t>«Открытый</w:t>
            </w:r>
            <w:r w:rsidRPr="00391935">
              <w:rPr>
                <w:sz w:val="24"/>
                <w:szCs w:val="24"/>
              </w:rPr>
              <w:tab/>
            </w:r>
            <w:r w:rsidRPr="00391935">
              <w:rPr>
                <w:spacing w:val="-1"/>
                <w:sz w:val="24"/>
                <w:szCs w:val="24"/>
              </w:rPr>
              <w:t>урок»:</w:t>
            </w:r>
          </w:p>
        </w:tc>
      </w:tr>
      <w:tr w:rsidR="0045737B" w:rsidRPr="00391935">
        <w:trPr>
          <w:trHeight w:val="298"/>
        </w:trPr>
        <w:tc>
          <w:tcPr>
            <w:tcW w:w="588" w:type="dxa"/>
            <w:tcBorders>
              <w:top w:val="nil"/>
              <w:bottom w:val="nil"/>
            </w:tcBorders>
          </w:tcPr>
          <w:p w:rsidR="0045737B" w:rsidRPr="00391935" w:rsidRDefault="0045737B">
            <w:pPr>
              <w:pStyle w:val="TableParagraph"/>
              <w:ind w:left="0"/>
              <w:rPr>
                <w:sz w:val="24"/>
                <w:szCs w:val="24"/>
              </w:rPr>
            </w:pPr>
          </w:p>
        </w:tc>
        <w:tc>
          <w:tcPr>
            <w:tcW w:w="3380" w:type="dxa"/>
            <w:tcBorders>
              <w:top w:val="nil"/>
              <w:bottom w:val="nil"/>
            </w:tcBorders>
          </w:tcPr>
          <w:p w:rsidR="0045737B" w:rsidRPr="00391935" w:rsidRDefault="0045737B">
            <w:pPr>
              <w:pStyle w:val="TableParagraph"/>
              <w:ind w:left="0"/>
              <w:rPr>
                <w:sz w:val="24"/>
                <w:szCs w:val="24"/>
              </w:rPr>
            </w:pPr>
          </w:p>
        </w:tc>
        <w:tc>
          <w:tcPr>
            <w:tcW w:w="1753" w:type="dxa"/>
            <w:tcBorders>
              <w:top w:val="nil"/>
              <w:bottom w:val="nil"/>
            </w:tcBorders>
          </w:tcPr>
          <w:p w:rsidR="0045737B" w:rsidRPr="00391935" w:rsidRDefault="0045737B">
            <w:pPr>
              <w:pStyle w:val="TableParagraph"/>
              <w:ind w:left="0"/>
              <w:rPr>
                <w:sz w:val="24"/>
                <w:szCs w:val="24"/>
              </w:rPr>
            </w:pPr>
          </w:p>
        </w:tc>
        <w:tc>
          <w:tcPr>
            <w:tcW w:w="3640" w:type="dxa"/>
            <w:tcBorders>
              <w:top w:val="nil"/>
              <w:bottom w:val="nil"/>
            </w:tcBorders>
          </w:tcPr>
          <w:p w:rsidR="0045737B" w:rsidRPr="00391935" w:rsidRDefault="00DB6EA4">
            <w:pPr>
              <w:pStyle w:val="TableParagraph"/>
              <w:spacing w:line="279" w:lineRule="exact"/>
              <w:ind w:left="8"/>
              <w:rPr>
                <w:sz w:val="24"/>
                <w:szCs w:val="24"/>
              </w:rPr>
            </w:pPr>
            <w:hyperlink r:id="rId349">
              <w:r w:rsidR="001E5142" w:rsidRPr="00391935">
                <w:rPr>
                  <w:color w:val="0000FF"/>
                  <w:sz w:val="24"/>
                  <w:szCs w:val="24"/>
                  <w:u w:val="single" w:color="0000FF"/>
                </w:rPr>
                <w:t>http://festival.1september.ru</w:t>
              </w:r>
            </w:hyperlink>
          </w:p>
        </w:tc>
      </w:tr>
      <w:tr w:rsidR="0045737B" w:rsidRPr="00391935">
        <w:trPr>
          <w:trHeight w:val="298"/>
        </w:trPr>
        <w:tc>
          <w:tcPr>
            <w:tcW w:w="588" w:type="dxa"/>
            <w:tcBorders>
              <w:top w:val="nil"/>
              <w:bottom w:val="nil"/>
            </w:tcBorders>
          </w:tcPr>
          <w:p w:rsidR="0045737B" w:rsidRPr="00391935" w:rsidRDefault="0045737B">
            <w:pPr>
              <w:pStyle w:val="TableParagraph"/>
              <w:ind w:left="0"/>
              <w:rPr>
                <w:sz w:val="24"/>
                <w:szCs w:val="24"/>
              </w:rPr>
            </w:pPr>
          </w:p>
        </w:tc>
        <w:tc>
          <w:tcPr>
            <w:tcW w:w="3380" w:type="dxa"/>
            <w:tcBorders>
              <w:top w:val="nil"/>
              <w:bottom w:val="nil"/>
            </w:tcBorders>
          </w:tcPr>
          <w:p w:rsidR="0045737B" w:rsidRPr="00391935" w:rsidRDefault="0045737B">
            <w:pPr>
              <w:pStyle w:val="TableParagraph"/>
              <w:ind w:left="0"/>
              <w:rPr>
                <w:sz w:val="24"/>
                <w:szCs w:val="24"/>
              </w:rPr>
            </w:pPr>
          </w:p>
        </w:tc>
        <w:tc>
          <w:tcPr>
            <w:tcW w:w="1753" w:type="dxa"/>
            <w:tcBorders>
              <w:top w:val="nil"/>
              <w:bottom w:val="nil"/>
            </w:tcBorders>
          </w:tcPr>
          <w:p w:rsidR="0045737B" w:rsidRPr="00391935" w:rsidRDefault="0045737B">
            <w:pPr>
              <w:pStyle w:val="TableParagraph"/>
              <w:ind w:left="0"/>
              <w:rPr>
                <w:sz w:val="24"/>
                <w:szCs w:val="24"/>
              </w:rPr>
            </w:pPr>
          </w:p>
        </w:tc>
        <w:tc>
          <w:tcPr>
            <w:tcW w:w="3640" w:type="dxa"/>
            <w:tcBorders>
              <w:top w:val="nil"/>
              <w:bottom w:val="nil"/>
            </w:tcBorders>
          </w:tcPr>
          <w:p w:rsidR="0045737B" w:rsidRPr="00391935" w:rsidRDefault="001E5142">
            <w:pPr>
              <w:pStyle w:val="TableParagraph"/>
              <w:tabs>
                <w:tab w:val="left" w:pos="2191"/>
                <w:tab w:val="left" w:pos="3484"/>
              </w:tabs>
              <w:spacing w:line="279" w:lineRule="exact"/>
              <w:ind w:left="8"/>
              <w:rPr>
                <w:sz w:val="24"/>
                <w:szCs w:val="24"/>
              </w:rPr>
            </w:pPr>
            <w:r w:rsidRPr="00391935">
              <w:rPr>
                <w:sz w:val="24"/>
                <w:szCs w:val="24"/>
              </w:rPr>
              <w:t>5.Методические</w:t>
            </w:r>
            <w:r w:rsidRPr="00391935">
              <w:rPr>
                <w:sz w:val="24"/>
                <w:szCs w:val="24"/>
              </w:rPr>
              <w:tab/>
              <w:t>пособия</w:t>
            </w:r>
            <w:r w:rsidRPr="00391935">
              <w:rPr>
                <w:sz w:val="24"/>
                <w:szCs w:val="24"/>
              </w:rPr>
              <w:tab/>
              <w:t>и</w:t>
            </w:r>
          </w:p>
        </w:tc>
      </w:tr>
      <w:tr w:rsidR="0045737B" w:rsidRPr="00391935">
        <w:trPr>
          <w:trHeight w:val="291"/>
        </w:trPr>
        <w:tc>
          <w:tcPr>
            <w:tcW w:w="588" w:type="dxa"/>
            <w:tcBorders>
              <w:top w:val="nil"/>
            </w:tcBorders>
          </w:tcPr>
          <w:p w:rsidR="0045737B" w:rsidRPr="00391935" w:rsidRDefault="0045737B">
            <w:pPr>
              <w:pStyle w:val="TableParagraph"/>
              <w:ind w:left="0"/>
              <w:rPr>
                <w:sz w:val="24"/>
                <w:szCs w:val="24"/>
              </w:rPr>
            </w:pPr>
          </w:p>
        </w:tc>
        <w:tc>
          <w:tcPr>
            <w:tcW w:w="3380" w:type="dxa"/>
            <w:tcBorders>
              <w:top w:val="nil"/>
            </w:tcBorders>
          </w:tcPr>
          <w:p w:rsidR="0045737B" w:rsidRPr="00391935" w:rsidRDefault="0045737B">
            <w:pPr>
              <w:pStyle w:val="TableParagraph"/>
              <w:ind w:left="0"/>
              <w:rPr>
                <w:sz w:val="24"/>
                <w:szCs w:val="24"/>
              </w:rPr>
            </w:pPr>
          </w:p>
        </w:tc>
        <w:tc>
          <w:tcPr>
            <w:tcW w:w="1753" w:type="dxa"/>
            <w:tcBorders>
              <w:top w:val="nil"/>
            </w:tcBorders>
          </w:tcPr>
          <w:p w:rsidR="0045737B" w:rsidRPr="00391935" w:rsidRDefault="0045737B">
            <w:pPr>
              <w:pStyle w:val="TableParagraph"/>
              <w:ind w:left="0"/>
              <w:rPr>
                <w:sz w:val="24"/>
                <w:szCs w:val="24"/>
              </w:rPr>
            </w:pPr>
          </w:p>
        </w:tc>
        <w:tc>
          <w:tcPr>
            <w:tcW w:w="3640" w:type="dxa"/>
            <w:tcBorders>
              <w:top w:val="nil"/>
              <w:bottom w:val="nil"/>
            </w:tcBorders>
          </w:tcPr>
          <w:p w:rsidR="0045737B" w:rsidRPr="00391935" w:rsidRDefault="001E5142">
            <w:pPr>
              <w:pStyle w:val="TableParagraph"/>
              <w:tabs>
                <w:tab w:val="left" w:pos="1111"/>
                <w:tab w:val="left" w:pos="2584"/>
              </w:tabs>
              <w:spacing w:line="271" w:lineRule="exact"/>
              <w:ind w:left="8"/>
              <w:rPr>
                <w:sz w:val="24"/>
                <w:szCs w:val="24"/>
              </w:rPr>
            </w:pPr>
            <w:r w:rsidRPr="00391935">
              <w:rPr>
                <w:sz w:val="24"/>
                <w:szCs w:val="24"/>
              </w:rPr>
              <w:t>рабочие</w:t>
            </w:r>
            <w:r w:rsidRPr="00391935">
              <w:rPr>
                <w:sz w:val="24"/>
                <w:szCs w:val="24"/>
              </w:rPr>
              <w:tab/>
              <w:t>программы</w:t>
            </w:r>
            <w:r w:rsidRPr="00391935">
              <w:rPr>
                <w:sz w:val="24"/>
                <w:szCs w:val="24"/>
              </w:rPr>
              <w:tab/>
            </w:r>
            <w:r w:rsidRPr="00391935">
              <w:rPr>
                <w:spacing w:val="-1"/>
                <w:sz w:val="24"/>
                <w:szCs w:val="24"/>
              </w:rPr>
              <w:t>учителям</w:t>
            </w:r>
          </w:p>
        </w:tc>
      </w:tr>
    </w:tbl>
    <w:p w:rsidR="0045737B" w:rsidRPr="00391935" w:rsidRDefault="0045737B">
      <w:pPr>
        <w:spacing w:line="271" w:lineRule="exact"/>
        <w:rPr>
          <w:sz w:val="24"/>
          <w:szCs w:val="24"/>
        </w:rPr>
        <w:sectPr w:rsidR="0045737B" w:rsidRPr="00391935">
          <w:pgSz w:w="11910" w:h="16840"/>
          <w:pgMar w:top="1040" w:right="20" w:bottom="960" w:left="880" w:header="0" w:footer="693" w:gutter="0"/>
          <w:cols w:space="720"/>
        </w:sectPr>
      </w:pPr>
    </w:p>
    <w:tbl>
      <w:tblPr>
        <w:tblStyle w:val="TableNormal"/>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88"/>
        <w:gridCol w:w="3380"/>
        <w:gridCol w:w="1753"/>
        <w:gridCol w:w="3640"/>
      </w:tblGrid>
      <w:tr w:rsidR="0045737B" w:rsidRPr="00391935" w:rsidTr="004A0426">
        <w:trPr>
          <w:trHeight w:val="1846"/>
        </w:trPr>
        <w:tc>
          <w:tcPr>
            <w:tcW w:w="588" w:type="dxa"/>
          </w:tcPr>
          <w:p w:rsidR="0045737B" w:rsidRPr="00391935" w:rsidRDefault="0045737B">
            <w:pPr>
              <w:pStyle w:val="TableParagraph"/>
              <w:ind w:left="0"/>
              <w:rPr>
                <w:sz w:val="24"/>
                <w:szCs w:val="24"/>
              </w:rPr>
            </w:pPr>
          </w:p>
        </w:tc>
        <w:tc>
          <w:tcPr>
            <w:tcW w:w="3380" w:type="dxa"/>
          </w:tcPr>
          <w:p w:rsidR="0045737B" w:rsidRPr="00391935" w:rsidRDefault="0045737B">
            <w:pPr>
              <w:pStyle w:val="TableParagraph"/>
              <w:ind w:left="0"/>
              <w:rPr>
                <w:sz w:val="24"/>
                <w:szCs w:val="24"/>
              </w:rPr>
            </w:pPr>
          </w:p>
        </w:tc>
        <w:tc>
          <w:tcPr>
            <w:tcW w:w="1753" w:type="dxa"/>
          </w:tcPr>
          <w:p w:rsidR="0045737B" w:rsidRPr="00391935" w:rsidRDefault="0045737B">
            <w:pPr>
              <w:pStyle w:val="TableParagraph"/>
              <w:ind w:left="0"/>
              <w:rPr>
                <w:sz w:val="24"/>
                <w:szCs w:val="24"/>
              </w:rPr>
            </w:pPr>
          </w:p>
        </w:tc>
        <w:tc>
          <w:tcPr>
            <w:tcW w:w="3640" w:type="dxa"/>
            <w:vMerge w:val="restart"/>
            <w:tcBorders>
              <w:top w:val="nil"/>
            </w:tcBorders>
          </w:tcPr>
          <w:p w:rsidR="0045737B" w:rsidRPr="00391935" w:rsidRDefault="001E5142">
            <w:pPr>
              <w:pStyle w:val="TableParagraph"/>
              <w:tabs>
                <w:tab w:val="left" w:pos="2792"/>
              </w:tabs>
              <w:ind w:left="8" w:right="3"/>
              <w:rPr>
                <w:sz w:val="24"/>
                <w:szCs w:val="24"/>
              </w:rPr>
            </w:pPr>
            <w:r w:rsidRPr="00391935">
              <w:rPr>
                <w:sz w:val="24"/>
                <w:szCs w:val="24"/>
              </w:rPr>
              <w:t>начальной</w:t>
            </w:r>
            <w:r w:rsidRPr="00391935">
              <w:rPr>
                <w:sz w:val="24"/>
                <w:szCs w:val="24"/>
              </w:rPr>
              <w:tab/>
            </w:r>
            <w:r w:rsidRPr="00391935">
              <w:rPr>
                <w:spacing w:val="-1"/>
                <w:sz w:val="24"/>
                <w:szCs w:val="24"/>
              </w:rPr>
              <w:t>школы:</w:t>
            </w:r>
            <w:r w:rsidRPr="00391935">
              <w:rPr>
                <w:spacing w:val="-62"/>
                <w:sz w:val="24"/>
                <w:szCs w:val="24"/>
              </w:rPr>
              <w:t xml:space="preserve"> </w:t>
            </w:r>
            <w:hyperlink r:id="rId350">
              <w:r w:rsidRPr="00391935">
                <w:rPr>
                  <w:color w:val="0000FF"/>
                  <w:sz w:val="24"/>
                  <w:szCs w:val="24"/>
                  <w:u w:val="single" w:color="0000FF"/>
                </w:rPr>
                <w:t>http://nachalka.com</w:t>
              </w:r>
            </w:hyperlink>
          </w:p>
          <w:p w:rsidR="0045737B" w:rsidRPr="00391935" w:rsidRDefault="001E5142">
            <w:pPr>
              <w:pStyle w:val="TableParagraph"/>
              <w:tabs>
                <w:tab w:val="left" w:pos="1891"/>
                <w:tab w:val="left" w:pos="2319"/>
                <w:tab w:val="left" w:pos="2507"/>
                <w:tab w:val="left" w:pos="2794"/>
              </w:tabs>
              <w:ind w:left="8" w:right="3"/>
              <w:rPr>
                <w:sz w:val="24"/>
                <w:szCs w:val="24"/>
              </w:rPr>
            </w:pPr>
            <w:r w:rsidRPr="00391935">
              <w:rPr>
                <w:sz w:val="24"/>
                <w:szCs w:val="24"/>
              </w:rPr>
              <w:t>6.Сетевое</w:t>
            </w:r>
            <w:r w:rsidRPr="00391935">
              <w:rPr>
                <w:sz w:val="24"/>
                <w:szCs w:val="24"/>
              </w:rPr>
              <w:tab/>
            </w:r>
            <w:r w:rsidRPr="00391935">
              <w:rPr>
                <w:sz w:val="24"/>
                <w:szCs w:val="24"/>
              </w:rPr>
              <w:tab/>
            </w:r>
            <w:r w:rsidRPr="00391935">
              <w:rPr>
                <w:spacing w:val="-1"/>
                <w:sz w:val="24"/>
                <w:szCs w:val="24"/>
              </w:rPr>
              <w:t>сообщество</w:t>
            </w:r>
            <w:r w:rsidRPr="00391935">
              <w:rPr>
                <w:spacing w:val="-62"/>
                <w:sz w:val="24"/>
                <w:szCs w:val="24"/>
              </w:rPr>
              <w:t xml:space="preserve"> </w:t>
            </w:r>
            <w:r w:rsidRPr="00391935">
              <w:rPr>
                <w:sz w:val="24"/>
                <w:szCs w:val="24"/>
              </w:rPr>
              <w:t>педагогов:</w:t>
            </w:r>
            <w:r w:rsidRPr="00391935">
              <w:rPr>
                <w:color w:val="0000FF"/>
                <w:sz w:val="24"/>
                <w:szCs w:val="24"/>
              </w:rPr>
              <w:t xml:space="preserve"> </w:t>
            </w:r>
            <w:hyperlink r:id="rId351">
              <w:r w:rsidRPr="00391935">
                <w:rPr>
                  <w:color w:val="0000FF"/>
                  <w:sz w:val="24"/>
                  <w:szCs w:val="24"/>
                  <w:u w:val="single" w:color="0000FF"/>
                </w:rPr>
                <w:t>http://rusedu.net</w:t>
              </w:r>
            </w:hyperlink>
            <w:r w:rsidRPr="00391935">
              <w:rPr>
                <w:color w:val="0000FF"/>
                <w:spacing w:val="1"/>
                <w:sz w:val="24"/>
                <w:szCs w:val="24"/>
              </w:rPr>
              <w:t xml:space="preserve"> </w:t>
            </w:r>
            <w:r w:rsidRPr="00391935">
              <w:rPr>
                <w:sz w:val="24"/>
                <w:szCs w:val="24"/>
              </w:rPr>
              <w:t>7.Учитель</w:t>
            </w:r>
            <w:r w:rsidRPr="00391935">
              <w:rPr>
                <w:sz w:val="24"/>
                <w:szCs w:val="24"/>
              </w:rPr>
              <w:tab/>
            </w:r>
            <w:r w:rsidRPr="00391935">
              <w:rPr>
                <w:sz w:val="24"/>
                <w:szCs w:val="24"/>
              </w:rPr>
              <w:tab/>
            </w:r>
            <w:r w:rsidRPr="00391935">
              <w:rPr>
                <w:sz w:val="24"/>
                <w:szCs w:val="24"/>
              </w:rPr>
              <w:tab/>
            </w:r>
            <w:r w:rsidRPr="00391935">
              <w:rPr>
                <w:sz w:val="24"/>
                <w:szCs w:val="24"/>
              </w:rPr>
              <w:tab/>
            </w:r>
            <w:r w:rsidRPr="00391935">
              <w:rPr>
                <w:spacing w:val="-1"/>
                <w:sz w:val="24"/>
                <w:szCs w:val="24"/>
              </w:rPr>
              <w:t>портал:</w:t>
            </w:r>
            <w:r w:rsidRPr="00391935">
              <w:rPr>
                <w:color w:val="0000FF"/>
                <w:spacing w:val="-62"/>
                <w:sz w:val="24"/>
                <w:szCs w:val="24"/>
              </w:rPr>
              <w:t xml:space="preserve"> </w:t>
            </w:r>
            <w:hyperlink r:id="rId352">
              <w:r w:rsidRPr="00391935">
                <w:rPr>
                  <w:color w:val="0000FF"/>
                  <w:sz w:val="24"/>
                  <w:szCs w:val="24"/>
                  <w:u w:val="single" w:color="0000FF"/>
                </w:rPr>
                <w:t>http://www.uchportal.ru</w:t>
              </w:r>
            </w:hyperlink>
            <w:r w:rsidRPr="00391935">
              <w:rPr>
                <w:color w:val="0000FF"/>
                <w:spacing w:val="1"/>
                <w:sz w:val="24"/>
                <w:szCs w:val="24"/>
              </w:rPr>
              <w:t xml:space="preserve"> </w:t>
            </w:r>
            <w:r w:rsidRPr="00391935">
              <w:rPr>
                <w:sz w:val="24"/>
                <w:szCs w:val="24"/>
              </w:rPr>
              <w:t>8.Видеоуроки</w:t>
            </w:r>
            <w:r w:rsidRPr="00391935">
              <w:rPr>
                <w:sz w:val="24"/>
                <w:szCs w:val="24"/>
              </w:rPr>
              <w:tab/>
              <w:t>по</w:t>
            </w:r>
            <w:r w:rsidRPr="00391935">
              <w:rPr>
                <w:sz w:val="24"/>
                <w:szCs w:val="24"/>
              </w:rPr>
              <w:tab/>
            </w:r>
            <w:r w:rsidRPr="00391935">
              <w:rPr>
                <w:sz w:val="24"/>
                <w:szCs w:val="24"/>
              </w:rPr>
              <w:tab/>
            </w:r>
            <w:r w:rsidRPr="00391935">
              <w:rPr>
                <w:spacing w:val="-1"/>
                <w:sz w:val="24"/>
                <w:szCs w:val="24"/>
              </w:rPr>
              <w:t>основным</w:t>
            </w:r>
            <w:r w:rsidRPr="00391935">
              <w:rPr>
                <w:spacing w:val="-62"/>
                <w:sz w:val="24"/>
                <w:szCs w:val="24"/>
              </w:rPr>
              <w:t xml:space="preserve"> </w:t>
            </w:r>
            <w:r w:rsidRPr="00391935">
              <w:rPr>
                <w:sz w:val="24"/>
                <w:szCs w:val="24"/>
              </w:rPr>
              <w:t>предметам</w:t>
            </w:r>
            <w:r w:rsidRPr="00391935">
              <w:rPr>
                <w:sz w:val="24"/>
                <w:szCs w:val="24"/>
              </w:rPr>
              <w:tab/>
            </w:r>
            <w:r w:rsidRPr="00391935">
              <w:rPr>
                <w:sz w:val="24"/>
                <w:szCs w:val="24"/>
              </w:rPr>
              <w:tab/>
            </w:r>
            <w:r w:rsidRPr="00391935">
              <w:rPr>
                <w:sz w:val="24"/>
                <w:szCs w:val="24"/>
              </w:rPr>
              <w:tab/>
            </w:r>
            <w:r w:rsidRPr="00391935">
              <w:rPr>
                <w:spacing w:val="-1"/>
                <w:sz w:val="24"/>
                <w:szCs w:val="24"/>
              </w:rPr>
              <w:t>школьной</w:t>
            </w:r>
            <w:r w:rsidRPr="00391935">
              <w:rPr>
                <w:spacing w:val="-62"/>
                <w:sz w:val="24"/>
                <w:szCs w:val="24"/>
              </w:rPr>
              <w:t xml:space="preserve"> </w:t>
            </w:r>
            <w:r w:rsidRPr="00391935">
              <w:rPr>
                <w:sz w:val="24"/>
                <w:szCs w:val="24"/>
              </w:rPr>
              <w:t>программы:</w:t>
            </w:r>
            <w:r w:rsidRPr="00391935">
              <w:rPr>
                <w:color w:val="0000FF"/>
                <w:spacing w:val="-4"/>
                <w:sz w:val="24"/>
                <w:szCs w:val="24"/>
              </w:rPr>
              <w:t xml:space="preserve"> </w:t>
            </w:r>
            <w:hyperlink r:id="rId353">
              <w:r w:rsidRPr="00391935">
                <w:rPr>
                  <w:color w:val="0000FF"/>
                  <w:sz w:val="24"/>
                  <w:szCs w:val="24"/>
                  <w:u w:val="single" w:color="0000FF"/>
                </w:rPr>
                <w:t>http://inerneturok.ru</w:t>
              </w:r>
            </w:hyperlink>
          </w:p>
          <w:p w:rsidR="004A0426" w:rsidRPr="00391935" w:rsidRDefault="004A0426">
            <w:pPr>
              <w:pStyle w:val="TableParagraph"/>
              <w:tabs>
                <w:tab w:val="left" w:pos="1891"/>
                <w:tab w:val="left" w:pos="2319"/>
                <w:tab w:val="left" w:pos="2507"/>
                <w:tab w:val="left" w:pos="2794"/>
              </w:tabs>
              <w:ind w:left="8" w:right="3"/>
              <w:rPr>
                <w:sz w:val="24"/>
                <w:szCs w:val="24"/>
              </w:rPr>
            </w:pPr>
            <w:r w:rsidRPr="00391935">
              <w:rPr>
                <w:sz w:val="24"/>
                <w:szCs w:val="24"/>
              </w:rPr>
              <w:t xml:space="preserve">9.Образовательная платформа </w:t>
            </w:r>
            <w:hyperlink r:id="rId354" w:history="1">
              <w:r w:rsidRPr="00391935">
                <w:rPr>
                  <w:rStyle w:val="a8"/>
                  <w:sz w:val="24"/>
                  <w:szCs w:val="24"/>
                </w:rPr>
                <w:t>https://uchi.ru/</w:t>
              </w:r>
            </w:hyperlink>
          </w:p>
        </w:tc>
      </w:tr>
      <w:tr w:rsidR="0045737B" w:rsidRPr="00391935">
        <w:trPr>
          <w:trHeight w:val="299"/>
        </w:trPr>
        <w:tc>
          <w:tcPr>
            <w:tcW w:w="588" w:type="dxa"/>
          </w:tcPr>
          <w:p w:rsidR="0045737B" w:rsidRPr="00391935" w:rsidRDefault="001E5142">
            <w:pPr>
              <w:pStyle w:val="TableParagraph"/>
              <w:spacing w:line="280" w:lineRule="exact"/>
              <w:ind w:left="108" w:right="104"/>
              <w:jc w:val="center"/>
              <w:rPr>
                <w:sz w:val="24"/>
                <w:szCs w:val="24"/>
              </w:rPr>
            </w:pPr>
            <w:r w:rsidRPr="00391935">
              <w:rPr>
                <w:sz w:val="24"/>
                <w:szCs w:val="24"/>
              </w:rPr>
              <w:t>4.</w:t>
            </w:r>
          </w:p>
        </w:tc>
        <w:tc>
          <w:tcPr>
            <w:tcW w:w="3380" w:type="dxa"/>
          </w:tcPr>
          <w:p w:rsidR="0045737B" w:rsidRPr="00391935" w:rsidRDefault="001E5142">
            <w:pPr>
              <w:pStyle w:val="TableParagraph"/>
              <w:spacing w:line="280" w:lineRule="exact"/>
              <w:ind w:left="105"/>
              <w:rPr>
                <w:sz w:val="24"/>
                <w:szCs w:val="24"/>
              </w:rPr>
            </w:pPr>
            <w:r w:rsidRPr="00391935">
              <w:rPr>
                <w:sz w:val="24"/>
                <w:szCs w:val="24"/>
              </w:rPr>
              <w:t>«Духовная</w:t>
            </w:r>
            <w:r w:rsidRPr="00391935">
              <w:rPr>
                <w:spacing w:val="-2"/>
                <w:sz w:val="24"/>
                <w:szCs w:val="24"/>
              </w:rPr>
              <w:t xml:space="preserve"> </w:t>
            </w:r>
            <w:r w:rsidRPr="00391935">
              <w:rPr>
                <w:sz w:val="24"/>
                <w:szCs w:val="24"/>
              </w:rPr>
              <w:t>музыка»</w:t>
            </w:r>
          </w:p>
        </w:tc>
        <w:tc>
          <w:tcPr>
            <w:tcW w:w="1753" w:type="dxa"/>
          </w:tcPr>
          <w:p w:rsidR="0045737B" w:rsidRPr="00391935" w:rsidRDefault="001E5142">
            <w:pPr>
              <w:pStyle w:val="TableParagraph"/>
              <w:spacing w:line="280" w:lineRule="exact"/>
              <w:ind w:left="3"/>
              <w:jc w:val="center"/>
              <w:rPr>
                <w:sz w:val="24"/>
                <w:szCs w:val="24"/>
              </w:rPr>
            </w:pPr>
            <w:r w:rsidRPr="00391935">
              <w:rPr>
                <w:w w:val="99"/>
                <w:sz w:val="24"/>
                <w:szCs w:val="24"/>
              </w:rPr>
              <w:t>2</w:t>
            </w:r>
          </w:p>
        </w:tc>
        <w:tc>
          <w:tcPr>
            <w:tcW w:w="3640" w:type="dxa"/>
            <w:vMerge/>
            <w:tcBorders>
              <w:top w:val="nil"/>
            </w:tcBorders>
          </w:tcPr>
          <w:p w:rsidR="0045737B" w:rsidRPr="00391935" w:rsidRDefault="0045737B">
            <w:pPr>
              <w:rPr>
                <w:sz w:val="24"/>
                <w:szCs w:val="24"/>
              </w:rPr>
            </w:pPr>
          </w:p>
        </w:tc>
      </w:tr>
      <w:tr w:rsidR="0045737B" w:rsidRPr="00391935">
        <w:trPr>
          <w:trHeight w:val="297"/>
        </w:trPr>
        <w:tc>
          <w:tcPr>
            <w:tcW w:w="588" w:type="dxa"/>
          </w:tcPr>
          <w:p w:rsidR="0045737B" w:rsidRPr="00391935" w:rsidRDefault="001E5142">
            <w:pPr>
              <w:pStyle w:val="TableParagraph"/>
              <w:spacing w:line="277" w:lineRule="exact"/>
              <w:ind w:left="108" w:right="104"/>
              <w:jc w:val="center"/>
              <w:rPr>
                <w:sz w:val="24"/>
                <w:szCs w:val="24"/>
              </w:rPr>
            </w:pPr>
            <w:r w:rsidRPr="00391935">
              <w:rPr>
                <w:sz w:val="24"/>
                <w:szCs w:val="24"/>
              </w:rPr>
              <w:t>5.</w:t>
            </w:r>
          </w:p>
        </w:tc>
        <w:tc>
          <w:tcPr>
            <w:tcW w:w="3380" w:type="dxa"/>
          </w:tcPr>
          <w:p w:rsidR="0045737B" w:rsidRPr="00391935" w:rsidRDefault="001E5142">
            <w:pPr>
              <w:pStyle w:val="TableParagraph"/>
              <w:spacing w:line="277" w:lineRule="exact"/>
              <w:ind w:left="105"/>
              <w:rPr>
                <w:sz w:val="24"/>
                <w:szCs w:val="24"/>
              </w:rPr>
            </w:pPr>
            <w:r w:rsidRPr="00391935">
              <w:rPr>
                <w:sz w:val="24"/>
                <w:szCs w:val="24"/>
              </w:rPr>
              <w:t>«Классическая</w:t>
            </w:r>
            <w:r w:rsidRPr="00391935">
              <w:rPr>
                <w:spacing w:val="-3"/>
                <w:sz w:val="24"/>
                <w:szCs w:val="24"/>
              </w:rPr>
              <w:t xml:space="preserve"> </w:t>
            </w:r>
            <w:r w:rsidRPr="00391935">
              <w:rPr>
                <w:sz w:val="24"/>
                <w:szCs w:val="24"/>
              </w:rPr>
              <w:t>музыка»</w:t>
            </w:r>
          </w:p>
        </w:tc>
        <w:tc>
          <w:tcPr>
            <w:tcW w:w="1753" w:type="dxa"/>
          </w:tcPr>
          <w:p w:rsidR="0045737B" w:rsidRPr="00391935" w:rsidRDefault="001E5142">
            <w:pPr>
              <w:pStyle w:val="TableParagraph"/>
              <w:spacing w:line="277" w:lineRule="exact"/>
              <w:ind w:left="3"/>
              <w:jc w:val="center"/>
              <w:rPr>
                <w:sz w:val="24"/>
                <w:szCs w:val="24"/>
              </w:rPr>
            </w:pPr>
            <w:r w:rsidRPr="00391935">
              <w:rPr>
                <w:w w:val="99"/>
                <w:sz w:val="24"/>
                <w:szCs w:val="24"/>
              </w:rPr>
              <w:t>9</w:t>
            </w:r>
          </w:p>
        </w:tc>
        <w:tc>
          <w:tcPr>
            <w:tcW w:w="3640" w:type="dxa"/>
            <w:vMerge/>
            <w:tcBorders>
              <w:top w:val="nil"/>
            </w:tcBorders>
          </w:tcPr>
          <w:p w:rsidR="0045737B" w:rsidRPr="00391935" w:rsidRDefault="0045737B">
            <w:pPr>
              <w:rPr>
                <w:sz w:val="24"/>
                <w:szCs w:val="24"/>
              </w:rPr>
            </w:pPr>
          </w:p>
        </w:tc>
      </w:tr>
      <w:tr w:rsidR="0045737B" w:rsidRPr="00391935">
        <w:trPr>
          <w:trHeight w:val="299"/>
        </w:trPr>
        <w:tc>
          <w:tcPr>
            <w:tcW w:w="588" w:type="dxa"/>
          </w:tcPr>
          <w:p w:rsidR="0045737B" w:rsidRPr="00391935" w:rsidRDefault="001E5142">
            <w:pPr>
              <w:pStyle w:val="TableParagraph"/>
              <w:spacing w:line="280" w:lineRule="exact"/>
              <w:ind w:left="108" w:right="104"/>
              <w:jc w:val="center"/>
              <w:rPr>
                <w:sz w:val="24"/>
                <w:szCs w:val="24"/>
              </w:rPr>
            </w:pPr>
            <w:r w:rsidRPr="00391935">
              <w:rPr>
                <w:sz w:val="24"/>
                <w:szCs w:val="24"/>
              </w:rPr>
              <w:t>6.</w:t>
            </w:r>
          </w:p>
        </w:tc>
        <w:tc>
          <w:tcPr>
            <w:tcW w:w="3380" w:type="dxa"/>
          </w:tcPr>
          <w:p w:rsidR="0045737B" w:rsidRPr="00391935" w:rsidRDefault="001E5142">
            <w:pPr>
              <w:pStyle w:val="TableParagraph"/>
              <w:spacing w:line="280" w:lineRule="exact"/>
              <w:ind w:left="105"/>
              <w:rPr>
                <w:sz w:val="24"/>
                <w:szCs w:val="24"/>
              </w:rPr>
            </w:pPr>
            <w:r w:rsidRPr="00391935">
              <w:rPr>
                <w:sz w:val="24"/>
                <w:szCs w:val="24"/>
              </w:rPr>
              <w:t>«Музыка</w:t>
            </w:r>
            <w:r w:rsidRPr="00391935">
              <w:rPr>
                <w:spacing w:val="-4"/>
                <w:sz w:val="24"/>
                <w:szCs w:val="24"/>
              </w:rPr>
              <w:t xml:space="preserve"> </w:t>
            </w:r>
            <w:r w:rsidRPr="00391935">
              <w:rPr>
                <w:sz w:val="24"/>
                <w:szCs w:val="24"/>
              </w:rPr>
              <w:t>театра</w:t>
            </w:r>
            <w:r w:rsidRPr="00391935">
              <w:rPr>
                <w:spacing w:val="-3"/>
                <w:sz w:val="24"/>
                <w:szCs w:val="24"/>
              </w:rPr>
              <w:t xml:space="preserve"> </w:t>
            </w:r>
            <w:r w:rsidRPr="00391935">
              <w:rPr>
                <w:sz w:val="24"/>
                <w:szCs w:val="24"/>
              </w:rPr>
              <w:t>и кино»</w:t>
            </w:r>
          </w:p>
        </w:tc>
        <w:tc>
          <w:tcPr>
            <w:tcW w:w="1753" w:type="dxa"/>
          </w:tcPr>
          <w:p w:rsidR="0045737B" w:rsidRPr="00391935" w:rsidRDefault="001E5142">
            <w:pPr>
              <w:pStyle w:val="TableParagraph"/>
              <w:spacing w:line="280" w:lineRule="exact"/>
              <w:ind w:left="3"/>
              <w:jc w:val="center"/>
              <w:rPr>
                <w:sz w:val="24"/>
                <w:szCs w:val="24"/>
              </w:rPr>
            </w:pPr>
            <w:r w:rsidRPr="00391935">
              <w:rPr>
                <w:w w:val="99"/>
                <w:sz w:val="24"/>
                <w:szCs w:val="24"/>
              </w:rPr>
              <w:t>2</w:t>
            </w:r>
          </w:p>
        </w:tc>
        <w:tc>
          <w:tcPr>
            <w:tcW w:w="3640" w:type="dxa"/>
            <w:vMerge/>
            <w:tcBorders>
              <w:top w:val="nil"/>
            </w:tcBorders>
          </w:tcPr>
          <w:p w:rsidR="0045737B" w:rsidRPr="00391935" w:rsidRDefault="0045737B">
            <w:pPr>
              <w:rPr>
                <w:sz w:val="24"/>
                <w:szCs w:val="24"/>
              </w:rPr>
            </w:pPr>
          </w:p>
        </w:tc>
      </w:tr>
      <w:tr w:rsidR="0045737B" w:rsidRPr="00391935">
        <w:trPr>
          <w:trHeight w:val="299"/>
        </w:trPr>
        <w:tc>
          <w:tcPr>
            <w:tcW w:w="588" w:type="dxa"/>
          </w:tcPr>
          <w:p w:rsidR="0045737B" w:rsidRPr="00391935" w:rsidRDefault="001E5142">
            <w:pPr>
              <w:pStyle w:val="TableParagraph"/>
              <w:spacing w:line="280" w:lineRule="exact"/>
              <w:ind w:left="108" w:right="104"/>
              <w:jc w:val="center"/>
              <w:rPr>
                <w:sz w:val="24"/>
                <w:szCs w:val="24"/>
              </w:rPr>
            </w:pPr>
            <w:r w:rsidRPr="00391935">
              <w:rPr>
                <w:sz w:val="24"/>
                <w:szCs w:val="24"/>
              </w:rPr>
              <w:t>7.</w:t>
            </w:r>
          </w:p>
        </w:tc>
        <w:tc>
          <w:tcPr>
            <w:tcW w:w="3380" w:type="dxa"/>
          </w:tcPr>
          <w:p w:rsidR="0045737B" w:rsidRPr="00391935" w:rsidRDefault="001E5142">
            <w:pPr>
              <w:pStyle w:val="TableParagraph"/>
              <w:spacing w:line="280" w:lineRule="exact"/>
              <w:ind w:left="105"/>
              <w:rPr>
                <w:sz w:val="24"/>
                <w:szCs w:val="24"/>
              </w:rPr>
            </w:pPr>
            <w:r w:rsidRPr="00391935">
              <w:rPr>
                <w:sz w:val="24"/>
                <w:szCs w:val="24"/>
              </w:rPr>
              <w:t>«Музыка</w:t>
            </w:r>
            <w:r w:rsidRPr="00391935">
              <w:rPr>
                <w:spacing w:val="-4"/>
                <w:sz w:val="24"/>
                <w:szCs w:val="24"/>
              </w:rPr>
              <w:t xml:space="preserve"> </w:t>
            </w:r>
            <w:r w:rsidRPr="00391935">
              <w:rPr>
                <w:sz w:val="24"/>
                <w:szCs w:val="24"/>
              </w:rPr>
              <w:t>в</w:t>
            </w:r>
            <w:r w:rsidRPr="00391935">
              <w:rPr>
                <w:spacing w:val="-3"/>
                <w:sz w:val="24"/>
                <w:szCs w:val="24"/>
              </w:rPr>
              <w:t xml:space="preserve"> </w:t>
            </w:r>
            <w:r w:rsidRPr="00391935">
              <w:rPr>
                <w:sz w:val="24"/>
                <w:szCs w:val="24"/>
              </w:rPr>
              <w:t>жизни</w:t>
            </w:r>
            <w:r w:rsidRPr="00391935">
              <w:rPr>
                <w:spacing w:val="-2"/>
                <w:sz w:val="24"/>
                <w:szCs w:val="24"/>
              </w:rPr>
              <w:t xml:space="preserve"> </w:t>
            </w:r>
            <w:r w:rsidRPr="00391935">
              <w:rPr>
                <w:sz w:val="24"/>
                <w:szCs w:val="24"/>
              </w:rPr>
              <w:t>человека»</w:t>
            </w:r>
          </w:p>
        </w:tc>
        <w:tc>
          <w:tcPr>
            <w:tcW w:w="1753" w:type="dxa"/>
          </w:tcPr>
          <w:p w:rsidR="0045737B" w:rsidRPr="00391935" w:rsidRDefault="001E5142">
            <w:pPr>
              <w:pStyle w:val="TableParagraph"/>
              <w:spacing w:line="280" w:lineRule="exact"/>
              <w:ind w:left="3"/>
              <w:jc w:val="center"/>
              <w:rPr>
                <w:sz w:val="24"/>
                <w:szCs w:val="24"/>
              </w:rPr>
            </w:pPr>
            <w:r w:rsidRPr="00391935">
              <w:rPr>
                <w:w w:val="99"/>
                <w:sz w:val="24"/>
                <w:szCs w:val="24"/>
              </w:rPr>
              <w:t>7</w:t>
            </w:r>
          </w:p>
        </w:tc>
        <w:tc>
          <w:tcPr>
            <w:tcW w:w="3640" w:type="dxa"/>
            <w:vMerge/>
            <w:tcBorders>
              <w:top w:val="nil"/>
            </w:tcBorders>
          </w:tcPr>
          <w:p w:rsidR="0045737B" w:rsidRPr="00391935" w:rsidRDefault="0045737B">
            <w:pPr>
              <w:rPr>
                <w:sz w:val="24"/>
                <w:szCs w:val="24"/>
              </w:rPr>
            </w:pPr>
          </w:p>
        </w:tc>
      </w:tr>
      <w:tr w:rsidR="0045737B" w:rsidRPr="00391935">
        <w:trPr>
          <w:trHeight w:val="299"/>
        </w:trPr>
        <w:tc>
          <w:tcPr>
            <w:tcW w:w="3968" w:type="dxa"/>
            <w:gridSpan w:val="2"/>
          </w:tcPr>
          <w:p w:rsidR="0045737B" w:rsidRPr="00391935" w:rsidRDefault="001E5142">
            <w:pPr>
              <w:pStyle w:val="TableParagraph"/>
              <w:spacing w:line="280" w:lineRule="exact"/>
              <w:ind w:left="1605" w:right="1604"/>
              <w:jc w:val="center"/>
              <w:rPr>
                <w:b/>
                <w:sz w:val="24"/>
                <w:szCs w:val="24"/>
              </w:rPr>
            </w:pPr>
            <w:r w:rsidRPr="00391935">
              <w:rPr>
                <w:b/>
                <w:sz w:val="24"/>
                <w:szCs w:val="24"/>
              </w:rPr>
              <w:t>Итого</w:t>
            </w:r>
          </w:p>
        </w:tc>
        <w:tc>
          <w:tcPr>
            <w:tcW w:w="1753" w:type="dxa"/>
          </w:tcPr>
          <w:p w:rsidR="0045737B" w:rsidRPr="00391935" w:rsidRDefault="001E5142">
            <w:pPr>
              <w:pStyle w:val="TableParagraph"/>
              <w:spacing w:line="280" w:lineRule="exact"/>
              <w:ind w:left="602" w:right="580"/>
              <w:jc w:val="center"/>
              <w:rPr>
                <w:b/>
                <w:sz w:val="24"/>
                <w:szCs w:val="24"/>
              </w:rPr>
            </w:pPr>
            <w:r w:rsidRPr="00391935">
              <w:rPr>
                <w:b/>
                <w:sz w:val="24"/>
                <w:szCs w:val="24"/>
              </w:rPr>
              <w:t>32</w:t>
            </w:r>
          </w:p>
        </w:tc>
        <w:tc>
          <w:tcPr>
            <w:tcW w:w="3640" w:type="dxa"/>
          </w:tcPr>
          <w:p w:rsidR="0045737B" w:rsidRPr="00391935" w:rsidRDefault="0045737B">
            <w:pPr>
              <w:pStyle w:val="TableParagraph"/>
              <w:ind w:left="0"/>
              <w:rPr>
                <w:sz w:val="24"/>
                <w:szCs w:val="24"/>
              </w:rPr>
            </w:pPr>
          </w:p>
        </w:tc>
      </w:tr>
    </w:tbl>
    <w:p w:rsidR="0045737B" w:rsidRPr="00391935" w:rsidRDefault="001E5142">
      <w:pPr>
        <w:spacing w:after="57" w:line="296" w:lineRule="exact"/>
        <w:ind w:left="2962"/>
        <w:rPr>
          <w:b/>
          <w:sz w:val="24"/>
          <w:szCs w:val="24"/>
        </w:rPr>
      </w:pPr>
      <w:r w:rsidRPr="00391935">
        <w:rPr>
          <w:b/>
          <w:sz w:val="24"/>
          <w:szCs w:val="24"/>
        </w:rPr>
        <w:t>Тематическое</w:t>
      </w:r>
      <w:r w:rsidRPr="00391935">
        <w:rPr>
          <w:b/>
          <w:spacing w:val="-5"/>
          <w:sz w:val="24"/>
          <w:szCs w:val="24"/>
        </w:rPr>
        <w:t xml:space="preserve"> </w:t>
      </w:r>
      <w:r w:rsidRPr="00391935">
        <w:rPr>
          <w:b/>
          <w:sz w:val="24"/>
          <w:szCs w:val="24"/>
        </w:rPr>
        <w:t>планирование</w:t>
      </w:r>
      <w:r w:rsidRPr="00391935">
        <w:rPr>
          <w:b/>
          <w:spacing w:val="-2"/>
          <w:sz w:val="24"/>
          <w:szCs w:val="24"/>
        </w:rPr>
        <w:t xml:space="preserve"> </w:t>
      </w:r>
      <w:r w:rsidRPr="00391935">
        <w:rPr>
          <w:b/>
          <w:sz w:val="24"/>
          <w:szCs w:val="24"/>
        </w:rPr>
        <w:t>–</w:t>
      </w:r>
      <w:r w:rsidRPr="00391935">
        <w:rPr>
          <w:b/>
          <w:spacing w:val="-2"/>
          <w:sz w:val="24"/>
          <w:szCs w:val="24"/>
        </w:rPr>
        <w:t xml:space="preserve"> </w:t>
      </w:r>
      <w:r w:rsidRPr="00391935">
        <w:rPr>
          <w:b/>
          <w:sz w:val="24"/>
          <w:szCs w:val="24"/>
        </w:rPr>
        <w:t>3</w:t>
      </w:r>
      <w:r w:rsidRPr="00391935">
        <w:rPr>
          <w:b/>
          <w:spacing w:val="-5"/>
          <w:sz w:val="24"/>
          <w:szCs w:val="24"/>
        </w:rPr>
        <w:t xml:space="preserve"> </w:t>
      </w:r>
      <w:r w:rsidRPr="00391935">
        <w:rPr>
          <w:b/>
          <w:sz w:val="24"/>
          <w:szCs w:val="24"/>
        </w:rPr>
        <w:t>класс</w:t>
      </w:r>
    </w:p>
    <w:tbl>
      <w:tblPr>
        <w:tblStyle w:val="TableNormal"/>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88"/>
        <w:gridCol w:w="3380"/>
        <w:gridCol w:w="1753"/>
        <w:gridCol w:w="3640"/>
      </w:tblGrid>
      <w:tr w:rsidR="0045737B" w:rsidRPr="00391935">
        <w:trPr>
          <w:trHeight w:val="897"/>
        </w:trPr>
        <w:tc>
          <w:tcPr>
            <w:tcW w:w="588" w:type="dxa"/>
          </w:tcPr>
          <w:p w:rsidR="0045737B" w:rsidRPr="00391935" w:rsidRDefault="001E5142">
            <w:pPr>
              <w:pStyle w:val="TableParagraph"/>
              <w:spacing w:before="150"/>
              <w:ind w:left="105" w:right="84" w:firstLine="55"/>
              <w:rPr>
                <w:b/>
                <w:sz w:val="24"/>
                <w:szCs w:val="24"/>
              </w:rPr>
            </w:pPr>
            <w:r w:rsidRPr="00391935">
              <w:rPr>
                <w:b/>
                <w:sz w:val="24"/>
                <w:szCs w:val="24"/>
              </w:rPr>
              <w:t>№</w:t>
            </w:r>
            <w:r w:rsidRPr="00391935">
              <w:rPr>
                <w:b/>
                <w:spacing w:val="-62"/>
                <w:sz w:val="24"/>
                <w:szCs w:val="24"/>
              </w:rPr>
              <w:t xml:space="preserve"> </w:t>
            </w:r>
            <w:r w:rsidRPr="00391935">
              <w:rPr>
                <w:b/>
                <w:spacing w:val="-1"/>
                <w:sz w:val="24"/>
                <w:szCs w:val="24"/>
              </w:rPr>
              <w:t>п/п</w:t>
            </w:r>
          </w:p>
        </w:tc>
        <w:tc>
          <w:tcPr>
            <w:tcW w:w="3380" w:type="dxa"/>
          </w:tcPr>
          <w:p w:rsidR="0045737B" w:rsidRPr="00391935" w:rsidRDefault="001E5142">
            <w:pPr>
              <w:pStyle w:val="TableParagraph"/>
              <w:spacing w:before="150"/>
              <w:ind w:left="976" w:right="248" w:hanging="713"/>
              <w:rPr>
                <w:b/>
                <w:sz w:val="24"/>
                <w:szCs w:val="24"/>
              </w:rPr>
            </w:pPr>
            <w:r w:rsidRPr="00391935">
              <w:rPr>
                <w:b/>
                <w:sz w:val="24"/>
                <w:szCs w:val="24"/>
              </w:rPr>
              <w:t>Наименование</w:t>
            </w:r>
            <w:r w:rsidRPr="00391935">
              <w:rPr>
                <w:b/>
                <w:spacing w:val="-9"/>
                <w:sz w:val="24"/>
                <w:szCs w:val="24"/>
              </w:rPr>
              <w:t xml:space="preserve"> </w:t>
            </w:r>
            <w:r w:rsidRPr="00391935">
              <w:rPr>
                <w:b/>
                <w:sz w:val="24"/>
                <w:szCs w:val="24"/>
              </w:rPr>
              <w:t>разделов</w:t>
            </w:r>
            <w:r w:rsidRPr="00391935">
              <w:rPr>
                <w:b/>
                <w:spacing w:val="-62"/>
                <w:sz w:val="24"/>
                <w:szCs w:val="24"/>
              </w:rPr>
              <w:t xml:space="preserve"> </w:t>
            </w:r>
            <w:r w:rsidRPr="00391935">
              <w:rPr>
                <w:b/>
                <w:sz w:val="24"/>
                <w:szCs w:val="24"/>
              </w:rPr>
              <w:t>(общих тем)</w:t>
            </w:r>
          </w:p>
        </w:tc>
        <w:tc>
          <w:tcPr>
            <w:tcW w:w="1753" w:type="dxa"/>
          </w:tcPr>
          <w:p w:rsidR="0045737B" w:rsidRPr="00391935" w:rsidRDefault="001E5142">
            <w:pPr>
              <w:pStyle w:val="TableParagraph"/>
              <w:spacing w:before="150"/>
              <w:ind w:left="541" w:right="165" w:hanging="363"/>
              <w:rPr>
                <w:b/>
                <w:sz w:val="24"/>
                <w:szCs w:val="24"/>
              </w:rPr>
            </w:pPr>
            <w:r w:rsidRPr="00391935">
              <w:rPr>
                <w:b/>
                <w:spacing w:val="-1"/>
                <w:sz w:val="24"/>
                <w:szCs w:val="24"/>
              </w:rPr>
              <w:t>Количество</w:t>
            </w:r>
            <w:r w:rsidRPr="00391935">
              <w:rPr>
                <w:b/>
                <w:spacing w:val="-62"/>
                <w:sz w:val="24"/>
                <w:szCs w:val="24"/>
              </w:rPr>
              <w:t xml:space="preserve"> </w:t>
            </w:r>
            <w:r w:rsidRPr="00391935">
              <w:rPr>
                <w:b/>
                <w:sz w:val="24"/>
                <w:szCs w:val="24"/>
              </w:rPr>
              <w:t>часов</w:t>
            </w:r>
          </w:p>
        </w:tc>
        <w:tc>
          <w:tcPr>
            <w:tcW w:w="3640" w:type="dxa"/>
          </w:tcPr>
          <w:p w:rsidR="0045737B" w:rsidRPr="00391935" w:rsidRDefault="001E5142">
            <w:pPr>
              <w:pStyle w:val="TableParagraph"/>
              <w:spacing w:before="2"/>
              <w:ind w:left="1232" w:right="1230"/>
              <w:jc w:val="center"/>
              <w:rPr>
                <w:b/>
                <w:sz w:val="24"/>
                <w:szCs w:val="24"/>
              </w:rPr>
            </w:pPr>
            <w:r w:rsidRPr="00391935">
              <w:rPr>
                <w:b/>
                <w:sz w:val="24"/>
                <w:szCs w:val="24"/>
              </w:rPr>
              <w:t>Перечень</w:t>
            </w:r>
          </w:p>
          <w:p w:rsidR="0045737B" w:rsidRPr="00391935" w:rsidRDefault="001E5142">
            <w:pPr>
              <w:pStyle w:val="TableParagraph"/>
              <w:spacing w:line="298" w:lineRule="exact"/>
              <w:ind w:left="241" w:right="238" w:hanging="1"/>
              <w:jc w:val="center"/>
              <w:rPr>
                <w:b/>
                <w:sz w:val="24"/>
                <w:szCs w:val="24"/>
              </w:rPr>
            </w:pPr>
            <w:r w:rsidRPr="00391935">
              <w:rPr>
                <w:b/>
                <w:sz w:val="24"/>
                <w:szCs w:val="24"/>
              </w:rPr>
              <w:t>электронных (цифровых)</w:t>
            </w:r>
            <w:r w:rsidRPr="00391935">
              <w:rPr>
                <w:b/>
                <w:spacing w:val="1"/>
                <w:sz w:val="24"/>
                <w:szCs w:val="24"/>
              </w:rPr>
              <w:t xml:space="preserve"> </w:t>
            </w:r>
            <w:r w:rsidRPr="00391935">
              <w:rPr>
                <w:b/>
                <w:sz w:val="24"/>
                <w:szCs w:val="24"/>
              </w:rPr>
              <w:t>образовательных</w:t>
            </w:r>
            <w:r w:rsidRPr="00391935">
              <w:rPr>
                <w:b/>
                <w:spacing w:val="-13"/>
                <w:sz w:val="24"/>
                <w:szCs w:val="24"/>
              </w:rPr>
              <w:t xml:space="preserve"> </w:t>
            </w:r>
            <w:r w:rsidRPr="00391935">
              <w:rPr>
                <w:b/>
                <w:sz w:val="24"/>
                <w:szCs w:val="24"/>
              </w:rPr>
              <w:t>ресурсов</w:t>
            </w:r>
          </w:p>
        </w:tc>
      </w:tr>
      <w:tr w:rsidR="0045737B" w:rsidRPr="00391935">
        <w:trPr>
          <w:trHeight w:val="299"/>
        </w:trPr>
        <w:tc>
          <w:tcPr>
            <w:tcW w:w="588" w:type="dxa"/>
          </w:tcPr>
          <w:p w:rsidR="0045737B" w:rsidRPr="00391935" w:rsidRDefault="001E5142">
            <w:pPr>
              <w:pStyle w:val="TableParagraph"/>
              <w:spacing w:before="2" w:line="278" w:lineRule="exact"/>
              <w:ind w:left="108" w:right="104"/>
              <w:jc w:val="center"/>
              <w:rPr>
                <w:sz w:val="24"/>
                <w:szCs w:val="24"/>
              </w:rPr>
            </w:pPr>
            <w:r w:rsidRPr="00391935">
              <w:rPr>
                <w:sz w:val="24"/>
                <w:szCs w:val="24"/>
              </w:rPr>
              <w:t>1.</w:t>
            </w:r>
          </w:p>
        </w:tc>
        <w:tc>
          <w:tcPr>
            <w:tcW w:w="3380" w:type="dxa"/>
          </w:tcPr>
          <w:p w:rsidR="0045737B" w:rsidRPr="00391935" w:rsidRDefault="001E5142">
            <w:pPr>
              <w:pStyle w:val="TableParagraph"/>
              <w:spacing w:before="2" w:line="278" w:lineRule="exact"/>
              <w:ind w:left="105"/>
              <w:rPr>
                <w:sz w:val="24"/>
                <w:szCs w:val="24"/>
              </w:rPr>
            </w:pPr>
            <w:r w:rsidRPr="00391935">
              <w:rPr>
                <w:sz w:val="24"/>
                <w:szCs w:val="24"/>
              </w:rPr>
              <w:t>Музыка</w:t>
            </w:r>
            <w:r w:rsidRPr="00391935">
              <w:rPr>
                <w:spacing w:val="-5"/>
                <w:sz w:val="24"/>
                <w:szCs w:val="24"/>
              </w:rPr>
              <w:t xml:space="preserve"> </w:t>
            </w:r>
            <w:r w:rsidRPr="00391935">
              <w:rPr>
                <w:sz w:val="24"/>
                <w:szCs w:val="24"/>
              </w:rPr>
              <w:t>в</w:t>
            </w:r>
            <w:r w:rsidRPr="00391935">
              <w:rPr>
                <w:spacing w:val="-4"/>
                <w:sz w:val="24"/>
                <w:szCs w:val="24"/>
              </w:rPr>
              <w:t xml:space="preserve"> </w:t>
            </w:r>
            <w:r w:rsidRPr="00391935">
              <w:rPr>
                <w:sz w:val="24"/>
                <w:szCs w:val="24"/>
              </w:rPr>
              <w:t>жизни</w:t>
            </w:r>
            <w:r w:rsidRPr="00391935">
              <w:rPr>
                <w:spacing w:val="-3"/>
                <w:sz w:val="24"/>
                <w:szCs w:val="24"/>
              </w:rPr>
              <w:t xml:space="preserve"> </w:t>
            </w:r>
            <w:r w:rsidRPr="00391935">
              <w:rPr>
                <w:sz w:val="24"/>
                <w:szCs w:val="24"/>
              </w:rPr>
              <w:t>человека</w:t>
            </w:r>
          </w:p>
        </w:tc>
        <w:tc>
          <w:tcPr>
            <w:tcW w:w="1753" w:type="dxa"/>
          </w:tcPr>
          <w:p w:rsidR="0045737B" w:rsidRPr="00391935" w:rsidRDefault="001E5142">
            <w:pPr>
              <w:pStyle w:val="TableParagraph"/>
              <w:spacing w:before="2" w:line="278" w:lineRule="exact"/>
              <w:ind w:left="3"/>
              <w:jc w:val="center"/>
              <w:rPr>
                <w:sz w:val="24"/>
                <w:szCs w:val="24"/>
              </w:rPr>
            </w:pPr>
            <w:r w:rsidRPr="00391935">
              <w:rPr>
                <w:w w:val="99"/>
                <w:sz w:val="24"/>
                <w:szCs w:val="24"/>
              </w:rPr>
              <w:t>5</w:t>
            </w:r>
          </w:p>
        </w:tc>
        <w:tc>
          <w:tcPr>
            <w:tcW w:w="3640" w:type="dxa"/>
            <w:vMerge w:val="restart"/>
          </w:tcPr>
          <w:p w:rsidR="0045737B" w:rsidRPr="00391935" w:rsidRDefault="001E5142">
            <w:pPr>
              <w:pStyle w:val="TableParagraph"/>
              <w:tabs>
                <w:tab w:val="left" w:pos="1095"/>
                <w:tab w:val="left" w:pos="1747"/>
                <w:tab w:val="left" w:pos="2503"/>
                <w:tab w:val="left" w:pos="2662"/>
                <w:tab w:val="left" w:pos="3112"/>
              </w:tabs>
              <w:spacing w:before="2"/>
              <w:ind w:left="8" w:right="3"/>
              <w:rPr>
                <w:sz w:val="24"/>
                <w:szCs w:val="24"/>
              </w:rPr>
            </w:pPr>
            <w:r w:rsidRPr="00391935">
              <w:rPr>
                <w:sz w:val="24"/>
                <w:szCs w:val="24"/>
              </w:rPr>
              <w:t>1.Сайт</w:t>
            </w:r>
            <w:r w:rsidRPr="00391935">
              <w:rPr>
                <w:sz w:val="24"/>
                <w:szCs w:val="24"/>
              </w:rPr>
              <w:tab/>
              <w:t>«Я</w:t>
            </w:r>
            <w:r w:rsidRPr="00391935">
              <w:rPr>
                <w:sz w:val="24"/>
                <w:szCs w:val="24"/>
              </w:rPr>
              <w:tab/>
              <w:t>иду</w:t>
            </w:r>
            <w:r w:rsidRPr="00391935">
              <w:rPr>
                <w:sz w:val="24"/>
                <w:szCs w:val="24"/>
              </w:rPr>
              <w:tab/>
              <w:t>на</w:t>
            </w:r>
            <w:r w:rsidRPr="00391935">
              <w:rPr>
                <w:sz w:val="24"/>
                <w:szCs w:val="24"/>
              </w:rPr>
              <w:tab/>
            </w:r>
            <w:r w:rsidRPr="00391935">
              <w:rPr>
                <w:spacing w:val="-2"/>
                <w:sz w:val="24"/>
                <w:szCs w:val="24"/>
              </w:rPr>
              <w:t>урок</w:t>
            </w:r>
            <w:r w:rsidRPr="00391935">
              <w:rPr>
                <w:spacing w:val="-62"/>
                <w:sz w:val="24"/>
                <w:szCs w:val="24"/>
              </w:rPr>
              <w:t xml:space="preserve"> </w:t>
            </w:r>
            <w:r w:rsidRPr="00391935">
              <w:rPr>
                <w:sz w:val="24"/>
                <w:szCs w:val="24"/>
              </w:rPr>
              <w:t>начальной</w:t>
            </w:r>
            <w:r w:rsidRPr="00391935">
              <w:rPr>
                <w:sz w:val="24"/>
                <w:szCs w:val="24"/>
              </w:rPr>
              <w:tab/>
            </w:r>
            <w:r w:rsidRPr="00391935">
              <w:rPr>
                <w:sz w:val="24"/>
                <w:szCs w:val="24"/>
              </w:rPr>
              <w:tab/>
            </w:r>
            <w:r w:rsidRPr="00391935">
              <w:rPr>
                <w:sz w:val="24"/>
                <w:szCs w:val="24"/>
              </w:rPr>
              <w:tab/>
            </w:r>
            <w:r w:rsidRPr="00391935">
              <w:rPr>
                <w:spacing w:val="-1"/>
                <w:sz w:val="24"/>
                <w:szCs w:val="24"/>
              </w:rPr>
              <w:t>школы»:</w:t>
            </w:r>
            <w:r w:rsidRPr="00391935">
              <w:rPr>
                <w:color w:val="0000FF"/>
                <w:spacing w:val="-62"/>
                <w:sz w:val="24"/>
                <w:szCs w:val="24"/>
              </w:rPr>
              <w:t xml:space="preserve"> </w:t>
            </w:r>
            <w:hyperlink r:id="rId355">
              <w:r w:rsidRPr="00391935">
                <w:rPr>
                  <w:color w:val="0000FF"/>
                  <w:sz w:val="24"/>
                  <w:szCs w:val="24"/>
                  <w:u w:val="single" w:color="0000FF"/>
                </w:rPr>
                <w:t>http://nsc.1september.ru/urok</w:t>
              </w:r>
            </w:hyperlink>
            <w:r w:rsidRPr="00391935">
              <w:rPr>
                <w:color w:val="0000FF"/>
                <w:spacing w:val="1"/>
                <w:sz w:val="24"/>
                <w:szCs w:val="24"/>
              </w:rPr>
              <w:t xml:space="preserve"> </w:t>
            </w:r>
            <w:r w:rsidRPr="00391935">
              <w:rPr>
                <w:sz w:val="24"/>
                <w:szCs w:val="24"/>
              </w:rPr>
              <w:t>2.Электронная</w:t>
            </w:r>
            <w:r w:rsidRPr="00391935">
              <w:rPr>
                <w:spacing w:val="-1"/>
                <w:sz w:val="24"/>
                <w:szCs w:val="24"/>
              </w:rPr>
              <w:t xml:space="preserve"> </w:t>
            </w:r>
            <w:r w:rsidRPr="00391935">
              <w:rPr>
                <w:sz w:val="24"/>
                <w:szCs w:val="24"/>
              </w:rPr>
              <w:t>версия</w:t>
            </w:r>
            <w:r w:rsidRPr="00391935">
              <w:rPr>
                <w:spacing w:val="1"/>
                <w:sz w:val="24"/>
                <w:szCs w:val="24"/>
              </w:rPr>
              <w:t xml:space="preserve"> </w:t>
            </w:r>
            <w:r w:rsidRPr="00391935">
              <w:rPr>
                <w:sz w:val="24"/>
                <w:szCs w:val="24"/>
              </w:rPr>
              <w:t>журнала</w:t>
            </w:r>
          </w:p>
          <w:p w:rsidR="0045737B" w:rsidRPr="00391935" w:rsidRDefault="001E5142">
            <w:pPr>
              <w:pStyle w:val="TableParagraph"/>
              <w:ind w:left="8" w:right="3"/>
              <w:rPr>
                <w:sz w:val="24"/>
                <w:szCs w:val="24"/>
              </w:rPr>
            </w:pPr>
            <w:r w:rsidRPr="00391935">
              <w:rPr>
                <w:sz w:val="24"/>
                <w:szCs w:val="24"/>
              </w:rPr>
              <w:t>«Начальная школа»:</w:t>
            </w:r>
            <w:r w:rsidRPr="00391935">
              <w:rPr>
                <w:spacing w:val="1"/>
                <w:sz w:val="24"/>
                <w:szCs w:val="24"/>
              </w:rPr>
              <w:t xml:space="preserve"> </w:t>
            </w:r>
            <w:hyperlink r:id="rId356">
              <w:r w:rsidRPr="00391935">
                <w:rPr>
                  <w:color w:val="0000FF"/>
                  <w:w w:val="95"/>
                  <w:sz w:val="24"/>
                  <w:szCs w:val="24"/>
                  <w:u w:val="single" w:color="0000FF"/>
                </w:rPr>
                <w:t>http://nsc.1september.ru/index.php</w:t>
              </w:r>
            </w:hyperlink>
            <w:r w:rsidRPr="00391935">
              <w:rPr>
                <w:color w:val="0000FF"/>
                <w:spacing w:val="1"/>
                <w:w w:val="95"/>
                <w:sz w:val="24"/>
                <w:szCs w:val="24"/>
              </w:rPr>
              <w:t xml:space="preserve"> </w:t>
            </w:r>
            <w:r w:rsidRPr="00391935">
              <w:rPr>
                <w:sz w:val="24"/>
                <w:szCs w:val="24"/>
              </w:rPr>
              <w:t>3.Социальная</w:t>
            </w:r>
            <w:r w:rsidRPr="00391935">
              <w:rPr>
                <w:spacing w:val="42"/>
                <w:sz w:val="24"/>
                <w:szCs w:val="24"/>
              </w:rPr>
              <w:t xml:space="preserve"> </w:t>
            </w:r>
            <w:r w:rsidRPr="00391935">
              <w:rPr>
                <w:sz w:val="24"/>
                <w:szCs w:val="24"/>
              </w:rPr>
              <w:t>сеть</w:t>
            </w:r>
            <w:r w:rsidRPr="00391935">
              <w:rPr>
                <w:spacing w:val="42"/>
                <w:sz w:val="24"/>
                <w:szCs w:val="24"/>
              </w:rPr>
              <w:t xml:space="preserve"> </w:t>
            </w:r>
            <w:r w:rsidRPr="00391935">
              <w:rPr>
                <w:sz w:val="24"/>
                <w:szCs w:val="24"/>
              </w:rPr>
              <w:t>работников</w:t>
            </w:r>
            <w:r w:rsidRPr="00391935">
              <w:rPr>
                <w:spacing w:val="-62"/>
                <w:sz w:val="24"/>
                <w:szCs w:val="24"/>
              </w:rPr>
              <w:t xml:space="preserve"> </w:t>
            </w:r>
            <w:r w:rsidRPr="00391935">
              <w:rPr>
                <w:sz w:val="24"/>
                <w:szCs w:val="24"/>
              </w:rPr>
              <w:t>образования:</w:t>
            </w:r>
            <w:r w:rsidRPr="00391935">
              <w:rPr>
                <w:spacing w:val="1"/>
                <w:sz w:val="24"/>
                <w:szCs w:val="24"/>
              </w:rPr>
              <w:t xml:space="preserve"> </w:t>
            </w:r>
            <w:hyperlink r:id="rId357">
              <w:r w:rsidRPr="00391935">
                <w:rPr>
                  <w:color w:val="0000FF"/>
                  <w:sz w:val="24"/>
                  <w:szCs w:val="24"/>
                  <w:u w:val="single" w:color="0000FF"/>
                </w:rPr>
                <w:t>http://nsportal.ru/nachalnaya-</w:t>
              </w:r>
            </w:hyperlink>
            <w:r w:rsidRPr="00391935">
              <w:rPr>
                <w:color w:val="0000FF"/>
                <w:spacing w:val="1"/>
                <w:sz w:val="24"/>
                <w:szCs w:val="24"/>
              </w:rPr>
              <w:t xml:space="preserve"> </w:t>
            </w:r>
            <w:hyperlink r:id="rId358">
              <w:r w:rsidRPr="00391935">
                <w:rPr>
                  <w:color w:val="0000FF"/>
                  <w:sz w:val="24"/>
                  <w:szCs w:val="24"/>
                  <w:u w:val="single" w:color="0000FF"/>
                </w:rPr>
                <w:t>shkola</w:t>
              </w:r>
            </w:hyperlink>
          </w:p>
          <w:p w:rsidR="0045737B" w:rsidRPr="00391935" w:rsidRDefault="001E5142">
            <w:pPr>
              <w:pStyle w:val="TableParagraph"/>
              <w:tabs>
                <w:tab w:val="left" w:pos="1075"/>
                <w:tab w:val="left" w:pos="1111"/>
                <w:tab w:val="left" w:pos="1881"/>
                <w:tab w:val="left" w:pos="2191"/>
                <w:tab w:val="left" w:pos="2584"/>
                <w:tab w:val="left" w:pos="2792"/>
                <w:tab w:val="left" w:pos="2910"/>
                <w:tab w:val="left" w:pos="3484"/>
              </w:tabs>
              <w:spacing w:before="1"/>
              <w:ind w:left="8" w:right="3"/>
              <w:rPr>
                <w:sz w:val="24"/>
                <w:szCs w:val="24"/>
              </w:rPr>
            </w:pPr>
            <w:r w:rsidRPr="00391935">
              <w:rPr>
                <w:sz w:val="24"/>
                <w:szCs w:val="24"/>
              </w:rPr>
              <w:t>4.Фестиваль</w:t>
            </w:r>
            <w:r w:rsidRPr="00391935">
              <w:rPr>
                <w:sz w:val="24"/>
                <w:szCs w:val="24"/>
              </w:rPr>
              <w:tab/>
            </w:r>
            <w:r w:rsidRPr="00391935">
              <w:rPr>
                <w:spacing w:val="-1"/>
                <w:sz w:val="24"/>
                <w:szCs w:val="24"/>
              </w:rPr>
              <w:t>педагогических</w:t>
            </w:r>
            <w:r w:rsidRPr="00391935">
              <w:rPr>
                <w:spacing w:val="-62"/>
                <w:sz w:val="24"/>
                <w:szCs w:val="24"/>
              </w:rPr>
              <w:t xml:space="preserve"> </w:t>
            </w:r>
            <w:r w:rsidRPr="00391935">
              <w:rPr>
                <w:sz w:val="24"/>
                <w:szCs w:val="24"/>
              </w:rPr>
              <w:t>идей</w:t>
            </w:r>
            <w:r w:rsidRPr="00391935">
              <w:rPr>
                <w:sz w:val="24"/>
                <w:szCs w:val="24"/>
              </w:rPr>
              <w:tab/>
              <w:t>«Открытый</w:t>
            </w:r>
            <w:r w:rsidRPr="00391935">
              <w:rPr>
                <w:sz w:val="24"/>
                <w:szCs w:val="24"/>
              </w:rPr>
              <w:tab/>
            </w:r>
            <w:r w:rsidRPr="00391935">
              <w:rPr>
                <w:sz w:val="24"/>
                <w:szCs w:val="24"/>
              </w:rPr>
              <w:tab/>
            </w:r>
            <w:r w:rsidRPr="00391935">
              <w:rPr>
                <w:sz w:val="24"/>
                <w:szCs w:val="24"/>
              </w:rPr>
              <w:tab/>
            </w:r>
            <w:r w:rsidRPr="00391935">
              <w:rPr>
                <w:spacing w:val="-2"/>
                <w:sz w:val="24"/>
                <w:szCs w:val="24"/>
              </w:rPr>
              <w:t>урок»:</w:t>
            </w:r>
            <w:r w:rsidRPr="00391935">
              <w:rPr>
                <w:color w:val="0000FF"/>
                <w:spacing w:val="-62"/>
                <w:sz w:val="24"/>
                <w:szCs w:val="24"/>
              </w:rPr>
              <w:t xml:space="preserve"> </w:t>
            </w:r>
            <w:hyperlink r:id="rId359">
              <w:r w:rsidRPr="00391935">
                <w:rPr>
                  <w:color w:val="0000FF"/>
                  <w:sz w:val="24"/>
                  <w:szCs w:val="24"/>
                  <w:u w:val="single" w:color="0000FF"/>
                </w:rPr>
                <w:t>http://festival.1september.ru</w:t>
              </w:r>
            </w:hyperlink>
            <w:r w:rsidRPr="00391935">
              <w:rPr>
                <w:color w:val="0000FF"/>
                <w:spacing w:val="1"/>
                <w:sz w:val="24"/>
                <w:szCs w:val="24"/>
              </w:rPr>
              <w:t xml:space="preserve"> </w:t>
            </w:r>
            <w:r w:rsidRPr="00391935">
              <w:rPr>
                <w:sz w:val="24"/>
                <w:szCs w:val="24"/>
              </w:rPr>
              <w:t>5.Методические</w:t>
            </w:r>
            <w:r w:rsidRPr="00391935">
              <w:rPr>
                <w:sz w:val="24"/>
                <w:szCs w:val="24"/>
              </w:rPr>
              <w:tab/>
            </w:r>
            <w:r w:rsidRPr="00391935">
              <w:rPr>
                <w:sz w:val="24"/>
                <w:szCs w:val="24"/>
              </w:rPr>
              <w:tab/>
              <w:t>пособия</w:t>
            </w:r>
            <w:r w:rsidRPr="00391935">
              <w:rPr>
                <w:sz w:val="24"/>
                <w:szCs w:val="24"/>
              </w:rPr>
              <w:tab/>
            </w:r>
            <w:r w:rsidRPr="00391935">
              <w:rPr>
                <w:spacing w:val="-3"/>
                <w:sz w:val="24"/>
                <w:szCs w:val="24"/>
              </w:rPr>
              <w:t>и</w:t>
            </w:r>
            <w:r w:rsidRPr="00391935">
              <w:rPr>
                <w:spacing w:val="-62"/>
                <w:sz w:val="24"/>
                <w:szCs w:val="24"/>
              </w:rPr>
              <w:t xml:space="preserve"> </w:t>
            </w:r>
            <w:r w:rsidRPr="00391935">
              <w:rPr>
                <w:sz w:val="24"/>
                <w:szCs w:val="24"/>
              </w:rPr>
              <w:t>рабочие</w:t>
            </w:r>
            <w:r w:rsidRPr="00391935">
              <w:rPr>
                <w:sz w:val="24"/>
                <w:szCs w:val="24"/>
              </w:rPr>
              <w:tab/>
            </w:r>
            <w:r w:rsidRPr="00391935">
              <w:rPr>
                <w:sz w:val="24"/>
                <w:szCs w:val="24"/>
              </w:rPr>
              <w:tab/>
              <w:t>программы</w:t>
            </w:r>
            <w:r w:rsidRPr="00391935">
              <w:rPr>
                <w:sz w:val="24"/>
                <w:szCs w:val="24"/>
              </w:rPr>
              <w:tab/>
            </w:r>
            <w:r w:rsidRPr="00391935">
              <w:rPr>
                <w:spacing w:val="-1"/>
                <w:sz w:val="24"/>
                <w:szCs w:val="24"/>
              </w:rPr>
              <w:t>учителям</w:t>
            </w:r>
            <w:r w:rsidRPr="00391935">
              <w:rPr>
                <w:spacing w:val="-62"/>
                <w:sz w:val="24"/>
                <w:szCs w:val="24"/>
              </w:rPr>
              <w:t xml:space="preserve"> </w:t>
            </w:r>
            <w:r w:rsidRPr="00391935">
              <w:rPr>
                <w:sz w:val="24"/>
                <w:szCs w:val="24"/>
              </w:rPr>
              <w:t>начальной</w:t>
            </w:r>
            <w:r w:rsidRPr="00391935">
              <w:rPr>
                <w:sz w:val="24"/>
                <w:szCs w:val="24"/>
              </w:rPr>
              <w:tab/>
            </w:r>
            <w:r w:rsidRPr="00391935">
              <w:rPr>
                <w:sz w:val="24"/>
                <w:szCs w:val="24"/>
              </w:rPr>
              <w:tab/>
            </w:r>
            <w:r w:rsidRPr="00391935">
              <w:rPr>
                <w:sz w:val="24"/>
                <w:szCs w:val="24"/>
              </w:rPr>
              <w:tab/>
            </w:r>
            <w:r w:rsidRPr="00391935">
              <w:rPr>
                <w:sz w:val="24"/>
                <w:szCs w:val="24"/>
              </w:rPr>
              <w:tab/>
            </w:r>
            <w:r w:rsidRPr="00391935">
              <w:rPr>
                <w:spacing w:val="-1"/>
                <w:sz w:val="24"/>
                <w:szCs w:val="24"/>
              </w:rPr>
              <w:t>школы:</w:t>
            </w:r>
            <w:r w:rsidRPr="00391935">
              <w:rPr>
                <w:color w:val="0000FF"/>
                <w:spacing w:val="-62"/>
                <w:sz w:val="24"/>
                <w:szCs w:val="24"/>
              </w:rPr>
              <w:t xml:space="preserve"> </w:t>
            </w:r>
            <w:hyperlink r:id="rId360">
              <w:r w:rsidRPr="00391935">
                <w:rPr>
                  <w:color w:val="0000FF"/>
                  <w:sz w:val="24"/>
                  <w:szCs w:val="24"/>
                  <w:u w:val="single" w:color="0000FF"/>
                </w:rPr>
                <w:t>http://nachalka.com</w:t>
              </w:r>
            </w:hyperlink>
          </w:p>
          <w:p w:rsidR="0045737B" w:rsidRPr="00391935" w:rsidRDefault="001E5142">
            <w:pPr>
              <w:pStyle w:val="TableParagraph"/>
              <w:tabs>
                <w:tab w:val="left" w:pos="1891"/>
                <w:tab w:val="left" w:pos="2319"/>
                <w:tab w:val="left" w:pos="2507"/>
                <w:tab w:val="left" w:pos="2794"/>
              </w:tabs>
              <w:ind w:left="8" w:right="3"/>
              <w:rPr>
                <w:sz w:val="24"/>
                <w:szCs w:val="24"/>
              </w:rPr>
            </w:pPr>
            <w:r w:rsidRPr="00391935">
              <w:rPr>
                <w:sz w:val="24"/>
                <w:szCs w:val="24"/>
              </w:rPr>
              <w:t>6.Сетевое</w:t>
            </w:r>
            <w:r w:rsidRPr="00391935">
              <w:rPr>
                <w:sz w:val="24"/>
                <w:szCs w:val="24"/>
              </w:rPr>
              <w:tab/>
            </w:r>
            <w:r w:rsidRPr="00391935">
              <w:rPr>
                <w:sz w:val="24"/>
                <w:szCs w:val="24"/>
              </w:rPr>
              <w:tab/>
            </w:r>
            <w:r w:rsidRPr="00391935">
              <w:rPr>
                <w:spacing w:val="-1"/>
                <w:sz w:val="24"/>
                <w:szCs w:val="24"/>
              </w:rPr>
              <w:t>сообщество</w:t>
            </w:r>
            <w:r w:rsidRPr="00391935">
              <w:rPr>
                <w:spacing w:val="-62"/>
                <w:sz w:val="24"/>
                <w:szCs w:val="24"/>
              </w:rPr>
              <w:t xml:space="preserve"> </w:t>
            </w:r>
            <w:r w:rsidRPr="00391935">
              <w:rPr>
                <w:sz w:val="24"/>
                <w:szCs w:val="24"/>
              </w:rPr>
              <w:t>педагогов:</w:t>
            </w:r>
            <w:r w:rsidRPr="00391935">
              <w:rPr>
                <w:color w:val="0000FF"/>
                <w:sz w:val="24"/>
                <w:szCs w:val="24"/>
              </w:rPr>
              <w:t xml:space="preserve"> </w:t>
            </w:r>
            <w:hyperlink r:id="rId361">
              <w:r w:rsidRPr="00391935">
                <w:rPr>
                  <w:color w:val="0000FF"/>
                  <w:sz w:val="24"/>
                  <w:szCs w:val="24"/>
                  <w:u w:val="single" w:color="0000FF"/>
                </w:rPr>
                <w:t>http://rusedu.net</w:t>
              </w:r>
            </w:hyperlink>
            <w:r w:rsidRPr="00391935">
              <w:rPr>
                <w:color w:val="0000FF"/>
                <w:spacing w:val="1"/>
                <w:sz w:val="24"/>
                <w:szCs w:val="24"/>
              </w:rPr>
              <w:t xml:space="preserve"> </w:t>
            </w:r>
            <w:r w:rsidRPr="00391935">
              <w:rPr>
                <w:sz w:val="24"/>
                <w:szCs w:val="24"/>
              </w:rPr>
              <w:t>7.Учитель</w:t>
            </w:r>
            <w:r w:rsidRPr="00391935">
              <w:rPr>
                <w:sz w:val="24"/>
                <w:szCs w:val="24"/>
              </w:rPr>
              <w:tab/>
            </w:r>
            <w:r w:rsidRPr="00391935">
              <w:rPr>
                <w:sz w:val="24"/>
                <w:szCs w:val="24"/>
              </w:rPr>
              <w:tab/>
            </w:r>
            <w:r w:rsidRPr="00391935">
              <w:rPr>
                <w:sz w:val="24"/>
                <w:szCs w:val="24"/>
              </w:rPr>
              <w:tab/>
            </w:r>
            <w:r w:rsidRPr="00391935">
              <w:rPr>
                <w:sz w:val="24"/>
                <w:szCs w:val="24"/>
              </w:rPr>
              <w:tab/>
            </w:r>
            <w:r w:rsidRPr="00391935">
              <w:rPr>
                <w:spacing w:val="-1"/>
                <w:sz w:val="24"/>
                <w:szCs w:val="24"/>
              </w:rPr>
              <w:t>портал:</w:t>
            </w:r>
            <w:r w:rsidRPr="00391935">
              <w:rPr>
                <w:color w:val="0000FF"/>
                <w:spacing w:val="-62"/>
                <w:sz w:val="24"/>
                <w:szCs w:val="24"/>
              </w:rPr>
              <w:t xml:space="preserve"> </w:t>
            </w:r>
            <w:hyperlink r:id="rId362">
              <w:r w:rsidRPr="00391935">
                <w:rPr>
                  <w:color w:val="0000FF"/>
                  <w:sz w:val="24"/>
                  <w:szCs w:val="24"/>
                  <w:u w:val="single" w:color="0000FF"/>
                </w:rPr>
                <w:t>http://www.uchportal.ru</w:t>
              </w:r>
            </w:hyperlink>
            <w:r w:rsidRPr="00391935">
              <w:rPr>
                <w:color w:val="0000FF"/>
                <w:spacing w:val="1"/>
                <w:sz w:val="24"/>
                <w:szCs w:val="24"/>
              </w:rPr>
              <w:t xml:space="preserve"> </w:t>
            </w:r>
            <w:r w:rsidRPr="00391935">
              <w:rPr>
                <w:sz w:val="24"/>
                <w:szCs w:val="24"/>
              </w:rPr>
              <w:t>8.Видеоуроки</w:t>
            </w:r>
            <w:r w:rsidRPr="00391935">
              <w:rPr>
                <w:sz w:val="24"/>
                <w:szCs w:val="24"/>
              </w:rPr>
              <w:tab/>
              <w:t>по</w:t>
            </w:r>
            <w:r w:rsidRPr="00391935">
              <w:rPr>
                <w:sz w:val="24"/>
                <w:szCs w:val="24"/>
              </w:rPr>
              <w:tab/>
            </w:r>
            <w:r w:rsidRPr="00391935">
              <w:rPr>
                <w:sz w:val="24"/>
                <w:szCs w:val="24"/>
              </w:rPr>
              <w:tab/>
            </w:r>
            <w:r w:rsidRPr="00391935">
              <w:rPr>
                <w:spacing w:val="-1"/>
                <w:sz w:val="24"/>
                <w:szCs w:val="24"/>
              </w:rPr>
              <w:t>основным</w:t>
            </w:r>
            <w:r w:rsidRPr="00391935">
              <w:rPr>
                <w:spacing w:val="-62"/>
                <w:sz w:val="24"/>
                <w:szCs w:val="24"/>
              </w:rPr>
              <w:t xml:space="preserve"> </w:t>
            </w:r>
            <w:r w:rsidRPr="00391935">
              <w:rPr>
                <w:sz w:val="24"/>
                <w:szCs w:val="24"/>
              </w:rPr>
              <w:t>предметам</w:t>
            </w:r>
            <w:r w:rsidRPr="00391935">
              <w:rPr>
                <w:sz w:val="24"/>
                <w:szCs w:val="24"/>
              </w:rPr>
              <w:tab/>
            </w:r>
            <w:r w:rsidRPr="00391935">
              <w:rPr>
                <w:sz w:val="24"/>
                <w:szCs w:val="24"/>
              </w:rPr>
              <w:tab/>
            </w:r>
            <w:r w:rsidRPr="00391935">
              <w:rPr>
                <w:sz w:val="24"/>
                <w:szCs w:val="24"/>
              </w:rPr>
              <w:tab/>
            </w:r>
            <w:r w:rsidRPr="00391935">
              <w:rPr>
                <w:spacing w:val="-1"/>
                <w:sz w:val="24"/>
                <w:szCs w:val="24"/>
              </w:rPr>
              <w:t>школьной</w:t>
            </w:r>
            <w:r w:rsidRPr="00391935">
              <w:rPr>
                <w:spacing w:val="-62"/>
                <w:sz w:val="24"/>
                <w:szCs w:val="24"/>
              </w:rPr>
              <w:t xml:space="preserve"> </w:t>
            </w:r>
            <w:r w:rsidRPr="00391935">
              <w:rPr>
                <w:sz w:val="24"/>
                <w:szCs w:val="24"/>
              </w:rPr>
              <w:t>программы:</w:t>
            </w:r>
            <w:r w:rsidRPr="00391935">
              <w:rPr>
                <w:color w:val="0000FF"/>
                <w:spacing w:val="-4"/>
                <w:sz w:val="24"/>
                <w:szCs w:val="24"/>
              </w:rPr>
              <w:t xml:space="preserve"> </w:t>
            </w:r>
            <w:hyperlink r:id="rId363">
              <w:r w:rsidRPr="00391935">
                <w:rPr>
                  <w:color w:val="0000FF"/>
                  <w:sz w:val="24"/>
                  <w:szCs w:val="24"/>
                  <w:u w:val="single" w:color="0000FF"/>
                </w:rPr>
                <w:t>http://inerneturok.ru</w:t>
              </w:r>
            </w:hyperlink>
          </w:p>
          <w:p w:rsidR="004A0426" w:rsidRPr="00391935" w:rsidRDefault="004A0426">
            <w:pPr>
              <w:pStyle w:val="TableParagraph"/>
              <w:tabs>
                <w:tab w:val="left" w:pos="1891"/>
                <w:tab w:val="left" w:pos="2319"/>
                <w:tab w:val="left" w:pos="2507"/>
                <w:tab w:val="left" w:pos="2794"/>
              </w:tabs>
              <w:ind w:left="8" w:right="3"/>
              <w:rPr>
                <w:sz w:val="24"/>
                <w:szCs w:val="24"/>
              </w:rPr>
            </w:pPr>
            <w:r w:rsidRPr="00391935">
              <w:rPr>
                <w:sz w:val="24"/>
                <w:szCs w:val="24"/>
              </w:rPr>
              <w:t xml:space="preserve">9.Образовательная платформа </w:t>
            </w:r>
            <w:hyperlink r:id="rId364" w:history="1">
              <w:r w:rsidRPr="00391935">
                <w:rPr>
                  <w:rStyle w:val="a8"/>
                  <w:sz w:val="24"/>
                  <w:szCs w:val="24"/>
                </w:rPr>
                <w:t>https://uchi.ru/</w:t>
              </w:r>
            </w:hyperlink>
          </w:p>
        </w:tc>
      </w:tr>
      <w:tr w:rsidR="0045737B" w:rsidRPr="00391935">
        <w:trPr>
          <w:trHeight w:val="597"/>
        </w:trPr>
        <w:tc>
          <w:tcPr>
            <w:tcW w:w="588" w:type="dxa"/>
          </w:tcPr>
          <w:p w:rsidR="0045737B" w:rsidRPr="00391935" w:rsidRDefault="001E5142">
            <w:pPr>
              <w:pStyle w:val="TableParagraph"/>
              <w:spacing w:before="2"/>
              <w:ind w:left="108" w:right="104"/>
              <w:jc w:val="center"/>
              <w:rPr>
                <w:sz w:val="24"/>
                <w:szCs w:val="24"/>
              </w:rPr>
            </w:pPr>
            <w:r w:rsidRPr="00391935">
              <w:rPr>
                <w:sz w:val="24"/>
                <w:szCs w:val="24"/>
              </w:rPr>
              <w:t>2.</w:t>
            </w:r>
          </w:p>
        </w:tc>
        <w:tc>
          <w:tcPr>
            <w:tcW w:w="3380" w:type="dxa"/>
          </w:tcPr>
          <w:p w:rsidR="0045737B" w:rsidRPr="00391935" w:rsidRDefault="001E5142">
            <w:pPr>
              <w:pStyle w:val="TableParagraph"/>
              <w:spacing w:line="298" w:lineRule="exact"/>
              <w:ind w:left="105" w:right="295"/>
              <w:rPr>
                <w:sz w:val="24"/>
                <w:szCs w:val="24"/>
              </w:rPr>
            </w:pPr>
            <w:r w:rsidRPr="00391935">
              <w:rPr>
                <w:sz w:val="24"/>
                <w:szCs w:val="24"/>
              </w:rPr>
              <w:t>Современная</w:t>
            </w:r>
            <w:r w:rsidRPr="00391935">
              <w:rPr>
                <w:spacing w:val="-16"/>
                <w:sz w:val="24"/>
                <w:szCs w:val="24"/>
              </w:rPr>
              <w:t xml:space="preserve"> </w:t>
            </w:r>
            <w:r w:rsidRPr="00391935">
              <w:rPr>
                <w:sz w:val="24"/>
                <w:szCs w:val="24"/>
              </w:rPr>
              <w:t>музыкальная</w:t>
            </w:r>
            <w:r w:rsidRPr="00391935">
              <w:rPr>
                <w:spacing w:val="-62"/>
                <w:sz w:val="24"/>
                <w:szCs w:val="24"/>
              </w:rPr>
              <w:t xml:space="preserve"> </w:t>
            </w:r>
            <w:r w:rsidRPr="00391935">
              <w:rPr>
                <w:sz w:val="24"/>
                <w:szCs w:val="24"/>
              </w:rPr>
              <w:t>культура</w:t>
            </w:r>
          </w:p>
        </w:tc>
        <w:tc>
          <w:tcPr>
            <w:tcW w:w="1753" w:type="dxa"/>
          </w:tcPr>
          <w:p w:rsidR="0045737B" w:rsidRPr="00391935" w:rsidRDefault="001E5142">
            <w:pPr>
              <w:pStyle w:val="TableParagraph"/>
              <w:spacing w:before="2"/>
              <w:ind w:left="3"/>
              <w:jc w:val="center"/>
              <w:rPr>
                <w:sz w:val="24"/>
                <w:szCs w:val="24"/>
              </w:rPr>
            </w:pPr>
            <w:r w:rsidRPr="00391935">
              <w:rPr>
                <w:w w:val="99"/>
                <w:sz w:val="24"/>
                <w:szCs w:val="24"/>
              </w:rPr>
              <w:t>2</w:t>
            </w:r>
          </w:p>
        </w:tc>
        <w:tc>
          <w:tcPr>
            <w:tcW w:w="3640" w:type="dxa"/>
            <w:vMerge/>
            <w:tcBorders>
              <w:top w:val="nil"/>
            </w:tcBorders>
          </w:tcPr>
          <w:p w:rsidR="0045737B" w:rsidRPr="00391935" w:rsidRDefault="0045737B">
            <w:pPr>
              <w:rPr>
                <w:sz w:val="24"/>
                <w:szCs w:val="24"/>
              </w:rPr>
            </w:pPr>
          </w:p>
        </w:tc>
      </w:tr>
      <w:tr w:rsidR="0045737B" w:rsidRPr="00391935" w:rsidTr="004A0426">
        <w:trPr>
          <w:trHeight w:val="5812"/>
        </w:trPr>
        <w:tc>
          <w:tcPr>
            <w:tcW w:w="588" w:type="dxa"/>
          </w:tcPr>
          <w:p w:rsidR="0045737B" w:rsidRPr="00391935" w:rsidRDefault="001E5142">
            <w:pPr>
              <w:pStyle w:val="TableParagraph"/>
              <w:spacing w:before="2"/>
              <w:ind w:left="108" w:right="104"/>
              <w:jc w:val="center"/>
              <w:rPr>
                <w:sz w:val="24"/>
                <w:szCs w:val="24"/>
              </w:rPr>
            </w:pPr>
            <w:r w:rsidRPr="00391935">
              <w:rPr>
                <w:sz w:val="24"/>
                <w:szCs w:val="24"/>
              </w:rPr>
              <w:t>3.</w:t>
            </w:r>
          </w:p>
        </w:tc>
        <w:tc>
          <w:tcPr>
            <w:tcW w:w="3380" w:type="dxa"/>
          </w:tcPr>
          <w:p w:rsidR="0045737B" w:rsidRPr="00391935" w:rsidRDefault="001E5142">
            <w:pPr>
              <w:pStyle w:val="TableParagraph"/>
              <w:spacing w:before="2"/>
              <w:ind w:left="105"/>
              <w:rPr>
                <w:sz w:val="24"/>
                <w:szCs w:val="24"/>
              </w:rPr>
            </w:pPr>
            <w:r w:rsidRPr="00391935">
              <w:rPr>
                <w:sz w:val="24"/>
                <w:szCs w:val="24"/>
              </w:rPr>
              <w:t>Музыка</w:t>
            </w:r>
            <w:r w:rsidRPr="00391935">
              <w:rPr>
                <w:spacing w:val="-4"/>
                <w:sz w:val="24"/>
                <w:szCs w:val="24"/>
              </w:rPr>
              <w:t xml:space="preserve"> </w:t>
            </w:r>
            <w:r w:rsidRPr="00391935">
              <w:rPr>
                <w:sz w:val="24"/>
                <w:szCs w:val="24"/>
              </w:rPr>
              <w:t>театра</w:t>
            </w:r>
            <w:r w:rsidRPr="00391935">
              <w:rPr>
                <w:spacing w:val="-3"/>
                <w:sz w:val="24"/>
                <w:szCs w:val="24"/>
              </w:rPr>
              <w:t xml:space="preserve"> </w:t>
            </w:r>
            <w:r w:rsidRPr="00391935">
              <w:rPr>
                <w:sz w:val="24"/>
                <w:szCs w:val="24"/>
              </w:rPr>
              <w:t>и</w:t>
            </w:r>
            <w:r w:rsidRPr="00391935">
              <w:rPr>
                <w:spacing w:val="-1"/>
                <w:sz w:val="24"/>
                <w:szCs w:val="24"/>
              </w:rPr>
              <w:t xml:space="preserve"> </w:t>
            </w:r>
            <w:r w:rsidRPr="00391935">
              <w:rPr>
                <w:sz w:val="24"/>
                <w:szCs w:val="24"/>
              </w:rPr>
              <w:t>кино</w:t>
            </w:r>
          </w:p>
        </w:tc>
        <w:tc>
          <w:tcPr>
            <w:tcW w:w="1753" w:type="dxa"/>
          </w:tcPr>
          <w:p w:rsidR="0045737B" w:rsidRPr="00391935" w:rsidRDefault="001E5142">
            <w:pPr>
              <w:pStyle w:val="TableParagraph"/>
              <w:spacing w:before="2"/>
              <w:ind w:left="3"/>
              <w:jc w:val="center"/>
              <w:rPr>
                <w:sz w:val="24"/>
                <w:szCs w:val="24"/>
              </w:rPr>
            </w:pPr>
            <w:r w:rsidRPr="00391935">
              <w:rPr>
                <w:w w:val="99"/>
                <w:sz w:val="24"/>
                <w:szCs w:val="24"/>
              </w:rPr>
              <w:t>6</w:t>
            </w:r>
          </w:p>
        </w:tc>
        <w:tc>
          <w:tcPr>
            <w:tcW w:w="3640" w:type="dxa"/>
            <w:vMerge/>
            <w:tcBorders>
              <w:top w:val="nil"/>
            </w:tcBorders>
          </w:tcPr>
          <w:p w:rsidR="0045737B" w:rsidRPr="00391935" w:rsidRDefault="0045737B">
            <w:pPr>
              <w:rPr>
                <w:sz w:val="24"/>
                <w:szCs w:val="24"/>
              </w:rPr>
            </w:pPr>
          </w:p>
        </w:tc>
      </w:tr>
      <w:tr w:rsidR="0045737B" w:rsidRPr="00391935">
        <w:trPr>
          <w:trHeight w:val="299"/>
        </w:trPr>
        <w:tc>
          <w:tcPr>
            <w:tcW w:w="588" w:type="dxa"/>
          </w:tcPr>
          <w:p w:rsidR="0045737B" w:rsidRPr="00391935" w:rsidRDefault="001E5142">
            <w:pPr>
              <w:pStyle w:val="TableParagraph"/>
              <w:spacing w:before="2" w:line="278" w:lineRule="exact"/>
              <w:ind w:left="108" w:right="104"/>
              <w:jc w:val="center"/>
              <w:rPr>
                <w:sz w:val="24"/>
                <w:szCs w:val="24"/>
              </w:rPr>
            </w:pPr>
            <w:r w:rsidRPr="00391935">
              <w:rPr>
                <w:sz w:val="24"/>
                <w:szCs w:val="24"/>
              </w:rPr>
              <w:t>4.</w:t>
            </w:r>
          </w:p>
        </w:tc>
        <w:tc>
          <w:tcPr>
            <w:tcW w:w="3380" w:type="dxa"/>
          </w:tcPr>
          <w:p w:rsidR="0045737B" w:rsidRPr="00391935" w:rsidRDefault="001E5142">
            <w:pPr>
              <w:pStyle w:val="TableParagraph"/>
              <w:spacing w:before="2" w:line="278" w:lineRule="exact"/>
              <w:ind w:left="105"/>
              <w:rPr>
                <w:sz w:val="24"/>
                <w:szCs w:val="24"/>
              </w:rPr>
            </w:pPr>
            <w:r w:rsidRPr="00391935">
              <w:rPr>
                <w:sz w:val="24"/>
                <w:szCs w:val="24"/>
              </w:rPr>
              <w:t>Классическая</w:t>
            </w:r>
            <w:r w:rsidRPr="00391935">
              <w:rPr>
                <w:spacing w:val="-4"/>
                <w:sz w:val="24"/>
                <w:szCs w:val="24"/>
              </w:rPr>
              <w:t xml:space="preserve"> </w:t>
            </w:r>
            <w:r w:rsidRPr="00391935">
              <w:rPr>
                <w:sz w:val="24"/>
                <w:szCs w:val="24"/>
              </w:rPr>
              <w:t>музыка</w:t>
            </w:r>
          </w:p>
        </w:tc>
        <w:tc>
          <w:tcPr>
            <w:tcW w:w="1753" w:type="dxa"/>
          </w:tcPr>
          <w:p w:rsidR="0045737B" w:rsidRPr="00391935" w:rsidRDefault="001E5142">
            <w:pPr>
              <w:pStyle w:val="TableParagraph"/>
              <w:spacing w:before="2" w:line="278" w:lineRule="exact"/>
              <w:ind w:left="3"/>
              <w:jc w:val="center"/>
              <w:rPr>
                <w:sz w:val="24"/>
                <w:szCs w:val="24"/>
              </w:rPr>
            </w:pPr>
            <w:r w:rsidRPr="00391935">
              <w:rPr>
                <w:w w:val="99"/>
                <w:sz w:val="24"/>
                <w:szCs w:val="24"/>
              </w:rPr>
              <w:t>9</w:t>
            </w:r>
          </w:p>
        </w:tc>
        <w:tc>
          <w:tcPr>
            <w:tcW w:w="3640" w:type="dxa"/>
            <w:vMerge/>
            <w:tcBorders>
              <w:top w:val="nil"/>
            </w:tcBorders>
          </w:tcPr>
          <w:p w:rsidR="0045737B" w:rsidRPr="00391935" w:rsidRDefault="0045737B">
            <w:pPr>
              <w:rPr>
                <w:sz w:val="24"/>
                <w:szCs w:val="24"/>
              </w:rPr>
            </w:pPr>
          </w:p>
        </w:tc>
      </w:tr>
      <w:tr w:rsidR="0045737B" w:rsidRPr="00391935">
        <w:trPr>
          <w:trHeight w:val="299"/>
        </w:trPr>
        <w:tc>
          <w:tcPr>
            <w:tcW w:w="588" w:type="dxa"/>
          </w:tcPr>
          <w:p w:rsidR="0045737B" w:rsidRPr="00391935" w:rsidRDefault="001E5142">
            <w:pPr>
              <w:pStyle w:val="TableParagraph"/>
              <w:spacing w:before="2" w:line="278" w:lineRule="exact"/>
              <w:ind w:left="108" w:right="104"/>
              <w:jc w:val="center"/>
              <w:rPr>
                <w:sz w:val="24"/>
                <w:szCs w:val="24"/>
              </w:rPr>
            </w:pPr>
            <w:r w:rsidRPr="00391935">
              <w:rPr>
                <w:sz w:val="24"/>
                <w:szCs w:val="24"/>
              </w:rPr>
              <w:t>5.</w:t>
            </w:r>
          </w:p>
        </w:tc>
        <w:tc>
          <w:tcPr>
            <w:tcW w:w="3380" w:type="dxa"/>
          </w:tcPr>
          <w:p w:rsidR="0045737B" w:rsidRPr="00391935" w:rsidRDefault="001E5142">
            <w:pPr>
              <w:pStyle w:val="TableParagraph"/>
              <w:spacing w:before="2" w:line="278" w:lineRule="exact"/>
              <w:ind w:left="105"/>
              <w:rPr>
                <w:sz w:val="24"/>
                <w:szCs w:val="24"/>
              </w:rPr>
            </w:pPr>
            <w:r w:rsidRPr="00391935">
              <w:rPr>
                <w:sz w:val="24"/>
                <w:szCs w:val="24"/>
              </w:rPr>
              <w:t>Духовная</w:t>
            </w:r>
            <w:r w:rsidRPr="00391935">
              <w:rPr>
                <w:spacing w:val="-4"/>
                <w:sz w:val="24"/>
                <w:szCs w:val="24"/>
              </w:rPr>
              <w:t xml:space="preserve"> </w:t>
            </w:r>
            <w:r w:rsidRPr="00391935">
              <w:rPr>
                <w:sz w:val="24"/>
                <w:szCs w:val="24"/>
              </w:rPr>
              <w:t>музыка</w:t>
            </w:r>
          </w:p>
        </w:tc>
        <w:tc>
          <w:tcPr>
            <w:tcW w:w="1753" w:type="dxa"/>
          </w:tcPr>
          <w:p w:rsidR="0045737B" w:rsidRPr="00391935" w:rsidRDefault="001E5142">
            <w:pPr>
              <w:pStyle w:val="TableParagraph"/>
              <w:spacing w:before="2" w:line="278" w:lineRule="exact"/>
              <w:ind w:left="3"/>
              <w:jc w:val="center"/>
              <w:rPr>
                <w:sz w:val="24"/>
                <w:szCs w:val="24"/>
              </w:rPr>
            </w:pPr>
            <w:r w:rsidRPr="00391935">
              <w:rPr>
                <w:w w:val="99"/>
                <w:sz w:val="24"/>
                <w:szCs w:val="24"/>
              </w:rPr>
              <w:t>2</w:t>
            </w:r>
          </w:p>
        </w:tc>
        <w:tc>
          <w:tcPr>
            <w:tcW w:w="3640" w:type="dxa"/>
            <w:vMerge/>
            <w:tcBorders>
              <w:top w:val="nil"/>
            </w:tcBorders>
          </w:tcPr>
          <w:p w:rsidR="0045737B" w:rsidRPr="00391935" w:rsidRDefault="0045737B">
            <w:pPr>
              <w:rPr>
                <w:sz w:val="24"/>
                <w:szCs w:val="24"/>
              </w:rPr>
            </w:pPr>
          </w:p>
        </w:tc>
      </w:tr>
      <w:tr w:rsidR="0045737B" w:rsidRPr="00391935">
        <w:trPr>
          <w:trHeight w:val="297"/>
        </w:trPr>
        <w:tc>
          <w:tcPr>
            <w:tcW w:w="588" w:type="dxa"/>
          </w:tcPr>
          <w:p w:rsidR="0045737B" w:rsidRPr="00391935" w:rsidRDefault="001E5142">
            <w:pPr>
              <w:pStyle w:val="TableParagraph"/>
              <w:spacing w:line="277" w:lineRule="exact"/>
              <w:ind w:left="108" w:right="104"/>
              <w:jc w:val="center"/>
              <w:rPr>
                <w:sz w:val="24"/>
                <w:szCs w:val="24"/>
              </w:rPr>
            </w:pPr>
            <w:r w:rsidRPr="00391935">
              <w:rPr>
                <w:sz w:val="24"/>
                <w:szCs w:val="24"/>
              </w:rPr>
              <w:t>6.</w:t>
            </w:r>
          </w:p>
        </w:tc>
        <w:tc>
          <w:tcPr>
            <w:tcW w:w="3380" w:type="dxa"/>
          </w:tcPr>
          <w:p w:rsidR="0045737B" w:rsidRPr="00391935" w:rsidRDefault="001E5142">
            <w:pPr>
              <w:pStyle w:val="TableParagraph"/>
              <w:spacing w:line="277" w:lineRule="exact"/>
              <w:ind w:left="105"/>
              <w:rPr>
                <w:sz w:val="24"/>
                <w:szCs w:val="24"/>
              </w:rPr>
            </w:pPr>
            <w:r w:rsidRPr="00391935">
              <w:rPr>
                <w:sz w:val="24"/>
                <w:szCs w:val="24"/>
              </w:rPr>
              <w:t>Народная</w:t>
            </w:r>
            <w:r w:rsidRPr="00391935">
              <w:rPr>
                <w:spacing w:val="-6"/>
                <w:sz w:val="24"/>
                <w:szCs w:val="24"/>
              </w:rPr>
              <w:t xml:space="preserve"> </w:t>
            </w:r>
            <w:r w:rsidRPr="00391935">
              <w:rPr>
                <w:sz w:val="24"/>
                <w:szCs w:val="24"/>
              </w:rPr>
              <w:t>музыка</w:t>
            </w:r>
            <w:r w:rsidRPr="00391935">
              <w:rPr>
                <w:spacing w:val="-5"/>
                <w:sz w:val="24"/>
                <w:szCs w:val="24"/>
              </w:rPr>
              <w:t xml:space="preserve"> </w:t>
            </w:r>
            <w:r w:rsidRPr="00391935">
              <w:rPr>
                <w:sz w:val="24"/>
                <w:szCs w:val="24"/>
              </w:rPr>
              <w:t>России</w:t>
            </w:r>
          </w:p>
        </w:tc>
        <w:tc>
          <w:tcPr>
            <w:tcW w:w="1753" w:type="dxa"/>
          </w:tcPr>
          <w:p w:rsidR="0045737B" w:rsidRPr="00391935" w:rsidRDefault="001E5142">
            <w:pPr>
              <w:pStyle w:val="TableParagraph"/>
              <w:spacing w:line="277" w:lineRule="exact"/>
              <w:ind w:left="3"/>
              <w:jc w:val="center"/>
              <w:rPr>
                <w:sz w:val="24"/>
                <w:szCs w:val="24"/>
              </w:rPr>
            </w:pPr>
            <w:r w:rsidRPr="00391935">
              <w:rPr>
                <w:w w:val="99"/>
                <w:sz w:val="24"/>
                <w:szCs w:val="24"/>
              </w:rPr>
              <w:t>2</w:t>
            </w:r>
          </w:p>
        </w:tc>
        <w:tc>
          <w:tcPr>
            <w:tcW w:w="3640" w:type="dxa"/>
            <w:vMerge/>
            <w:tcBorders>
              <w:top w:val="nil"/>
            </w:tcBorders>
          </w:tcPr>
          <w:p w:rsidR="0045737B" w:rsidRPr="00391935" w:rsidRDefault="0045737B">
            <w:pPr>
              <w:rPr>
                <w:sz w:val="24"/>
                <w:szCs w:val="24"/>
              </w:rPr>
            </w:pPr>
          </w:p>
        </w:tc>
      </w:tr>
      <w:tr w:rsidR="0045737B" w:rsidRPr="00391935">
        <w:trPr>
          <w:trHeight w:val="299"/>
        </w:trPr>
        <w:tc>
          <w:tcPr>
            <w:tcW w:w="588" w:type="dxa"/>
          </w:tcPr>
          <w:p w:rsidR="0045737B" w:rsidRPr="00391935" w:rsidRDefault="001E5142">
            <w:pPr>
              <w:pStyle w:val="TableParagraph"/>
              <w:spacing w:before="1" w:line="278" w:lineRule="exact"/>
              <w:ind w:left="108" w:right="104"/>
              <w:jc w:val="center"/>
              <w:rPr>
                <w:sz w:val="24"/>
                <w:szCs w:val="24"/>
              </w:rPr>
            </w:pPr>
            <w:r w:rsidRPr="00391935">
              <w:rPr>
                <w:sz w:val="24"/>
                <w:szCs w:val="24"/>
              </w:rPr>
              <w:t>7.</w:t>
            </w:r>
          </w:p>
        </w:tc>
        <w:tc>
          <w:tcPr>
            <w:tcW w:w="3380" w:type="dxa"/>
          </w:tcPr>
          <w:p w:rsidR="0045737B" w:rsidRPr="00391935" w:rsidRDefault="001E5142">
            <w:pPr>
              <w:pStyle w:val="TableParagraph"/>
              <w:spacing w:before="1" w:line="278" w:lineRule="exact"/>
              <w:ind w:left="105"/>
              <w:rPr>
                <w:sz w:val="24"/>
                <w:szCs w:val="24"/>
              </w:rPr>
            </w:pPr>
            <w:r w:rsidRPr="00391935">
              <w:rPr>
                <w:sz w:val="24"/>
                <w:szCs w:val="24"/>
              </w:rPr>
              <w:t>Музыкальная</w:t>
            </w:r>
            <w:r w:rsidRPr="00391935">
              <w:rPr>
                <w:spacing w:val="-3"/>
                <w:sz w:val="24"/>
                <w:szCs w:val="24"/>
              </w:rPr>
              <w:t xml:space="preserve"> </w:t>
            </w:r>
            <w:r w:rsidRPr="00391935">
              <w:rPr>
                <w:sz w:val="24"/>
                <w:szCs w:val="24"/>
              </w:rPr>
              <w:t>грамота</w:t>
            </w:r>
          </w:p>
        </w:tc>
        <w:tc>
          <w:tcPr>
            <w:tcW w:w="1753" w:type="dxa"/>
          </w:tcPr>
          <w:p w:rsidR="0045737B" w:rsidRPr="00391935" w:rsidRDefault="001E5142">
            <w:pPr>
              <w:pStyle w:val="TableParagraph"/>
              <w:spacing w:before="1" w:line="278" w:lineRule="exact"/>
              <w:ind w:left="3"/>
              <w:jc w:val="center"/>
              <w:rPr>
                <w:sz w:val="24"/>
                <w:szCs w:val="24"/>
              </w:rPr>
            </w:pPr>
            <w:r w:rsidRPr="00391935">
              <w:rPr>
                <w:w w:val="99"/>
                <w:sz w:val="24"/>
                <w:szCs w:val="24"/>
              </w:rPr>
              <w:t>6</w:t>
            </w:r>
          </w:p>
        </w:tc>
        <w:tc>
          <w:tcPr>
            <w:tcW w:w="3640" w:type="dxa"/>
            <w:vMerge/>
            <w:tcBorders>
              <w:top w:val="nil"/>
            </w:tcBorders>
          </w:tcPr>
          <w:p w:rsidR="0045737B" w:rsidRPr="00391935" w:rsidRDefault="0045737B">
            <w:pPr>
              <w:rPr>
                <w:sz w:val="24"/>
                <w:szCs w:val="24"/>
              </w:rPr>
            </w:pPr>
          </w:p>
        </w:tc>
      </w:tr>
      <w:tr w:rsidR="0045737B" w:rsidRPr="00391935">
        <w:trPr>
          <w:trHeight w:val="299"/>
        </w:trPr>
        <w:tc>
          <w:tcPr>
            <w:tcW w:w="3968" w:type="dxa"/>
            <w:gridSpan w:val="2"/>
          </w:tcPr>
          <w:p w:rsidR="0045737B" w:rsidRPr="00391935" w:rsidRDefault="001E5142">
            <w:pPr>
              <w:pStyle w:val="TableParagraph"/>
              <w:spacing w:before="2" w:line="278" w:lineRule="exact"/>
              <w:ind w:left="1605" w:right="1604"/>
              <w:jc w:val="center"/>
              <w:rPr>
                <w:b/>
                <w:sz w:val="24"/>
                <w:szCs w:val="24"/>
              </w:rPr>
            </w:pPr>
            <w:r w:rsidRPr="00391935">
              <w:rPr>
                <w:b/>
                <w:sz w:val="24"/>
                <w:szCs w:val="24"/>
              </w:rPr>
              <w:t>Итого</w:t>
            </w:r>
          </w:p>
        </w:tc>
        <w:tc>
          <w:tcPr>
            <w:tcW w:w="1753" w:type="dxa"/>
          </w:tcPr>
          <w:p w:rsidR="0045737B" w:rsidRPr="00391935" w:rsidRDefault="001E5142">
            <w:pPr>
              <w:pStyle w:val="TableParagraph"/>
              <w:spacing w:before="2" w:line="278" w:lineRule="exact"/>
              <w:ind w:left="583" w:right="580"/>
              <w:jc w:val="center"/>
              <w:rPr>
                <w:b/>
                <w:sz w:val="24"/>
                <w:szCs w:val="24"/>
              </w:rPr>
            </w:pPr>
            <w:r w:rsidRPr="00391935">
              <w:rPr>
                <w:b/>
                <w:sz w:val="24"/>
                <w:szCs w:val="24"/>
              </w:rPr>
              <w:t>32</w:t>
            </w:r>
          </w:p>
        </w:tc>
        <w:tc>
          <w:tcPr>
            <w:tcW w:w="3640" w:type="dxa"/>
          </w:tcPr>
          <w:p w:rsidR="0045737B" w:rsidRPr="00391935" w:rsidRDefault="0045737B">
            <w:pPr>
              <w:pStyle w:val="TableParagraph"/>
              <w:ind w:left="0"/>
              <w:rPr>
                <w:sz w:val="24"/>
                <w:szCs w:val="24"/>
              </w:rPr>
            </w:pPr>
          </w:p>
        </w:tc>
      </w:tr>
    </w:tbl>
    <w:p w:rsidR="0045737B" w:rsidRPr="00391935" w:rsidRDefault="0045737B">
      <w:pPr>
        <w:rPr>
          <w:sz w:val="24"/>
          <w:szCs w:val="24"/>
        </w:rPr>
        <w:sectPr w:rsidR="0045737B" w:rsidRPr="00391935">
          <w:pgSz w:w="11910" w:h="16840"/>
          <w:pgMar w:top="1120" w:right="20" w:bottom="960" w:left="880" w:header="0" w:footer="693" w:gutter="0"/>
          <w:cols w:space="720"/>
        </w:sectPr>
      </w:pPr>
    </w:p>
    <w:p w:rsidR="0045737B" w:rsidRPr="00391935" w:rsidRDefault="001E5142">
      <w:pPr>
        <w:pStyle w:val="Heading1"/>
        <w:spacing w:before="76" w:after="59"/>
        <w:ind w:left="2962"/>
        <w:jc w:val="left"/>
        <w:rPr>
          <w:sz w:val="24"/>
          <w:szCs w:val="24"/>
        </w:rPr>
      </w:pPr>
      <w:r w:rsidRPr="00391935">
        <w:rPr>
          <w:sz w:val="24"/>
          <w:szCs w:val="24"/>
        </w:rPr>
        <w:lastRenderedPageBreak/>
        <w:t>Тематическое</w:t>
      </w:r>
      <w:r w:rsidRPr="00391935">
        <w:rPr>
          <w:spacing w:val="-5"/>
          <w:sz w:val="24"/>
          <w:szCs w:val="24"/>
        </w:rPr>
        <w:t xml:space="preserve"> </w:t>
      </w:r>
      <w:r w:rsidRPr="00391935">
        <w:rPr>
          <w:sz w:val="24"/>
          <w:szCs w:val="24"/>
        </w:rPr>
        <w:t>планирование</w:t>
      </w:r>
      <w:r w:rsidRPr="00391935">
        <w:rPr>
          <w:spacing w:val="-2"/>
          <w:sz w:val="24"/>
          <w:szCs w:val="24"/>
        </w:rPr>
        <w:t xml:space="preserve"> </w:t>
      </w:r>
      <w:r w:rsidRPr="00391935">
        <w:rPr>
          <w:sz w:val="24"/>
          <w:szCs w:val="24"/>
        </w:rPr>
        <w:t>–</w:t>
      </w:r>
      <w:r w:rsidRPr="00391935">
        <w:rPr>
          <w:spacing w:val="-2"/>
          <w:sz w:val="24"/>
          <w:szCs w:val="24"/>
        </w:rPr>
        <w:t xml:space="preserve"> </w:t>
      </w:r>
      <w:r w:rsidRPr="00391935">
        <w:rPr>
          <w:sz w:val="24"/>
          <w:szCs w:val="24"/>
        </w:rPr>
        <w:t>4</w:t>
      </w:r>
      <w:r w:rsidRPr="00391935">
        <w:rPr>
          <w:spacing w:val="-5"/>
          <w:sz w:val="24"/>
          <w:szCs w:val="24"/>
        </w:rPr>
        <w:t xml:space="preserve"> </w:t>
      </w:r>
      <w:r w:rsidRPr="00391935">
        <w:rPr>
          <w:sz w:val="24"/>
          <w:szCs w:val="24"/>
        </w:rPr>
        <w:t>класс</w:t>
      </w:r>
    </w:p>
    <w:tbl>
      <w:tblPr>
        <w:tblStyle w:val="TableNormal"/>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88"/>
        <w:gridCol w:w="3380"/>
        <w:gridCol w:w="1753"/>
        <w:gridCol w:w="3640"/>
      </w:tblGrid>
      <w:tr w:rsidR="0045737B" w:rsidRPr="00391935">
        <w:trPr>
          <w:trHeight w:val="897"/>
        </w:trPr>
        <w:tc>
          <w:tcPr>
            <w:tcW w:w="588" w:type="dxa"/>
          </w:tcPr>
          <w:p w:rsidR="0045737B" w:rsidRPr="00391935" w:rsidRDefault="001E5142">
            <w:pPr>
              <w:pStyle w:val="TableParagraph"/>
              <w:spacing w:before="151"/>
              <w:ind w:left="105" w:right="84" w:firstLine="55"/>
              <w:rPr>
                <w:b/>
                <w:sz w:val="24"/>
                <w:szCs w:val="24"/>
              </w:rPr>
            </w:pPr>
            <w:r w:rsidRPr="00391935">
              <w:rPr>
                <w:b/>
                <w:sz w:val="24"/>
                <w:szCs w:val="24"/>
              </w:rPr>
              <w:t>№</w:t>
            </w:r>
            <w:r w:rsidRPr="00391935">
              <w:rPr>
                <w:b/>
                <w:spacing w:val="-62"/>
                <w:sz w:val="24"/>
                <w:szCs w:val="24"/>
              </w:rPr>
              <w:t xml:space="preserve"> </w:t>
            </w:r>
            <w:r w:rsidRPr="00391935">
              <w:rPr>
                <w:b/>
                <w:spacing w:val="-1"/>
                <w:sz w:val="24"/>
                <w:szCs w:val="24"/>
              </w:rPr>
              <w:t>п/п</w:t>
            </w:r>
          </w:p>
        </w:tc>
        <w:tc>
          <w:tcPr>
            <w:tcW w:w="3380" w:type="dxa"/>
          </w:tcPr>
          <w:p w:rsidR="0045737B" w:rsidRPr="00391935" w:rsidRDefault="001E5142">
            <w:pPr>
              <w:pStyle w:val="TableParagraph"/>
              <w:spacing w:before="151"/>
              <w:ind w:left="976" w:right="248" w:hanging="713"/>
              <w:rPr>
                <w:b/>
                <w:sz w:val="24"/>
                <w:szCs w:val="24"/>
              </w:rPr>
            </w:pPr>
            <w:r w:rsidRPr="00391935">
              <w:rPr>
                <w:b/>
                <w:sz w:val="24"/>
                <w:szCs w:val="24"/>
              </w:rPr>
              <w:t>Наименование</w:t>
            </w:r>
            <w:r w:rsidRPr="00391935">
              <w:rPr>
                <w:b/>
                <w:spacing w:val="-9"/>
                <w:sz w:val="24"/>
                <w:szCs w:val="24"/>
              </w:rPr>
              <w:t xml:space="preserve"> </w:t>
            </w:r>
            <w:r w:rsidRPr="00391935">
              <w:rPr>
                <w:b/>
                <w:sz w:val="24"/>
                <w:szCs w:val="24"/>
              </w:rPr>
              <w:t>разделов</w:t>
            </w:r>
            <w:r w:rsidRPr="00391935">
              <w:rPr>
                <w:b/>
                <w:spacing w:val="-62"/>
                <w:sz w:val="24"/>
                <w:szCs w:val="24"/>
              </w:rPr>
              <w:t xml:space="preserve"> </w:t>
            </w:r>
            <w:r w:rsidRPr="00391935">
              <w:rPr>
                <w:b/>
                <w:sz w:val="24"/>
                <w:szCs w:val="24"/>
              </w:rPr>
              <w:t>(общих тем)</w:t>
            </w:r>
          </w:p>
        </w:tc>
        <w:tc>
          <w:tcPr>
            <w:tcW w:w="1753" w:type="dxa"/>
          </w:tcPr>
          <w:p w:rsidR="0045737B" w:rsidRPr="00391935" w:rsidRDefault="001E5142">
            <w:pPr>
              <w:pStyle w:val="TableParagraph"/>
              <w:spacing w:before="151"/>
              <w:ind w:left="541" w:right="165" w:hanging="363"/>
              <w:rPr>
                <w:b/>
                <w:sz w:val="24"/>
                <w:szCs w:val="24"/>
              </w:rPr>
            </w:pPr>
            <w:r w:rsidRPr="00391935">
              <w:rPr>
                <w:b/>
                <w:spacing w:val="-1"/>
                <w:sz w:val="24"/>
                <w:szCs w:val="24"/>
              </w:rPr>
              <w:t>Количество</w:t>
            </w:r>
            <w:r w:rsidRPr="00391935">
              <w:rPr>
                <w:b/>
                <w:spacing w:val="-62"/>
                <w:sz w:val="24"/>
                <w:szCs w:val="24"/>
              </w:rPr>
              <w:t xml:space="preserve"> </w:t>
            </w:r>
            <w:r w:rsidRPr="00391935">
              <w:rPr>
                <w:b/>
                <w:sz w:val="24"/>
                <w:szCs w:val="24"/>
              </w:rPr>
              <w:t>часов</w:t>
            </w:r>
          </w:p>
        </w:tc>
        <w:tc>
          <w:tcPr>
            <w:tcW w:w="3640" w:type="dxa"/>
          </w:tcPr>
          <w:p w:rsidR="0045737B" w:rsidRPr="00391935" w:rsidRDefault="001E5142">
            <w:pPr>
              <w:pStyle w:val="TableParagraph"/>
              <w:spacing w:before="2" w:line="298" w:lineRule="exact"/>
              <w:ind w:left="1232" w:right="1230"/>
              <w:jc w:val="center"/>
              <w:rPr>
                <w:b/>
                <w:sz w:val="24"/>
                <w:szCs w:val="24"/>
              </w:rPr>
            </w:pPr>
            <w:r w:rsidRPr="00391935">
              <w:rPr>
                <w:b/>
                <w:sz w:val="24"/>
                <w:szCs w:val="24"/>
              </w:rPr>
              <w:t>Перечень</w:t>
            </w:r>
          </w:p>
          <w:p w:rsidR="0045737B" w:rsidRPr="00391935" w:rsidRDefault="001E5142">
            <w:pPr>
              <w:pStyle w:val="TableParagraph"/>
              <w:spacing w:line="300" w:lineRule="exact"/>
              <w:ind w:left="241" w:right="238" w:hanging="1"/>
              <w:jc w:val="center"/>
              <w:rPr>
                <w:b/>
                <w:sz w:val="24"/>
                <w:szCs w:val="24"/>
              </w:rPr>
            </w:pPr>
            <w:r w:rsidRPr="00391935">
              <w:rPr>
                <w:b/>
                <w:sz w:val="24"/>
                <w:szCs w:val="24"/>
              </w:rPr>
              <w:t>электронных (цифровых)</w:t>
            </w:r>
            <w:r w:rsidRPr="00391935">
              <w:rPr>
                <w:b/>
                <w:spacing w:val="1"/>
                <w:sz w:val="24"/>
                <w:szCs w:val="24"/>
              </w:rPr>
              <w:t xml:space="preserve"> </w:t>
            </w:r>
            <w:r w:rsidRPr="00391935">
              <w:rPr>
                <w:b/>
                <w:sz w:val="24"/>
                <w:szCs w:val="24"/>
              </w:rPr>
              <w:t>образовательных</w:t>
            </w:r>
            <w:r w:rsidRPr="00391935">
              <w:rPr>
                <w:b/>
                <w:spacing w:val="-13"/>
                <w:sz w:val="24"/>
                <w:szCs w:val="24"/>
              </w:rPr>
              <w:t xml:space="preserve"> </w:t>
            </w:r>
            <w:r w:rsidRPr="00391935">
              <w:rPr>
                <w:b/>
                <w:sz w:val="24"/>
                <w:szCs w:val="24"/>
              </w:rPr>
              <w:t>ресурсов</w:t>
            </w:r>
          </w:p>
        </w:tc>
      </w:tr>
      <w:tr w:rsidR="0045737B" w:rsidRPr="00391935">
        <w:trPr>
          <w:trHeight w:val="296"/>
        </w:trPr>
        <w:tc>
          <w:tcPr>
            <w:tcW w:w="588" w:type="dxa"/>
          </w:tcPr>
          <w:p w:rsidR="0045737B" w:rsidRPr="00391935" w:rsidRDefault="001E5142">
            <w:pPr>
              <w:pStyle w:val="TableParagraph"/>
              <w:spacing w:line="277" w:lineRule="exact"/>
              <w:ind w:left="108" w:right="104"/>
              <w:jc w:val="center"/>
              <w:rPr>
                <w:sz w:val="24"/>
                <w:szCs w:val="24"/>
              </w:rPr>
            </w:pPr>
            <w:r w:rsidRPr="00391935">
              <w:rPr>
                <w:sz w:val="24"/>
                <w:szCs w:val="24"/>
              </w:rPr>
              <w:t>1.</w:t>
            </w:r>
          </w:p>
        </w:tc>
        <w:tc>
          <w:tcPr>
            <w:tcW w:w="3380" w:type="dxa"/>
          </w:tcPr>
          <w:p w:rsidR="0045737B" w:rsidRPr="00391935" w:rsidRDefault="001E5142">
            <w:pPr>
              <w:pStyle w:val="TableParagraph"/>
              <w:spacing w:line="277" w:lineRule="exact"/>
              <w:ind w:left="105"/>
              <w:rPr>
                <w:sz w:val="24"/>
                <w:szCs w:val="24"/>
              </w:rPr>
            </w:pPr>
            <w:r w:rsidRPr="00391935">
              <w:rPr>
                <w:sz w:val="24"/>
                <w:szCs w:val="24"/>
              </w:rPr>
              <w:t>Классическая</w:t>
            </w:r>
            <w:r w:rsidRPr="00391935">
              <w:rPr>
                <w:spacing w:val="-3"/>
                <w:sz w:val="24"/>
                <w:szCs w:val="24"/>
              </w:rPr>
              <w:t xml:space="preserve"> </w:t>
            </w:r>
            <w:r w:rsidRPr="00391935">
              <w:rPr>
                <w:sz w:val="24"/>
                <w:szCs w:val="24"/>
              </w:rPr>
              <w:t>музыка</w:t>
            </w:r>
          </w:p>
        </w:tc>
        <w:tc>
          <w:tcPr>
            <w:tcW w:w="1753" w:type="dxa"/>
          </w:tcPr>
          <w:p w:rsidR="0045737B" w:rsidRPr="00391935" w:rsidRDefault="001E5142">
            <w:pPr>
              <w:pStyle w:val="TableParagraph"/>
              <w:spacing w:line="277" w:lineRule="exact"/>
              <w:ind w:left="583" w:right="580"/>
              <w:jc w:val="center"/>
              <w:rPr>
                <w:sz w:val="24"/>
                <w:szCs w:val="24"/>
              </w:rPr>
            </w:pPr>
            <w:r w:rsidRPr="00391935">
              <w:rPr>
                <w:sz w:val="24"/>
                <w:szCs w:val="24"/>
              </w:rPr>
              <w:t>10</w:t>
            </w:r>
          </w:p>
        </w:tc>
        <w:tc>
          <w:tcPr>
            <w:tcW w:w="3640" w:type="dxa"/>
            <w:vMerge w:val="restart"/>
          </w:tcPr>
          <w:p w:rsidR="0045737B" w:rsidRPr="00391935" w:rsidRDefault="001E5142">
            <w:pPr>
              <w:pStyle w:val="TableParagraph"/>
              <w:tabs>
                <w:tab w:val="left" w:pos="1095"/>
                <w:tab w:val="left" w:pos="1747"/>
                <w:tab w:val="left" w:pos="2503"/>
                <w:tab w:val="left" w:pos="2662"/>
                <w:tab w:val="left" w:pos="3112"/>
              </w:tabs>
              <w:ind w:left="8" w:right="3"/>
              <w:rPr>
                <w:sz w:val="24"/>
                <w:szCs w:val="24"/>
              </w:rPr>
            </w:pPr>
            <w:r w:rsidRPr="00391935">
              <w:rPr>
                <w:sz w:val="24"/>
                <w:szCs w:val="24"/>
              </w:rPr>
              <w:t>1.Сайт</w:t>
            </w:r>
            <w:r w:rsidRPr="00391935">
              <w:rPr>
                <w:sz w:val="24"/>
                <w:szCs w:val="24"/>
              </w:rPr>
              <w:tab/>
              <w:t>«Я</w:t>
            </w:r>
            <w:r w:rsidRPr="00391935">
              <w:rPr>
                <w:sz w:val="24"/>
                <w:szCs w:val="24"/>
              </w:rPr>
              <w:tab/>
              <w:t>иду</w:t>
            </w:r>
            <w:r w:rsidRPr="00391935">
              <w:rPr>
                <w:sz w:val="24"/>
                <w:szCs w:val="24"/>
              </w:rPr>
              <w:tab/>
              <w:t>на</w:t>
            </w:r>
            <w:r w:rsidRPr="00391935">
              <w:rPr>
                <w:sz w:val="24"/>
                <w:szCs w:val="24"/>
              </w:rPr>
              <w:tab/>
            </w:r>
            <w:r w:rsidRPr="00391935">
              <w:rPr>
                <w:spacing w:val="-2"/>
                <w:sz w:val="24"/>
                <w:szCs w:val="24"/>
              </w:rPr>
              <w:t>урок</w:t>
            </w:r>
            <w:r w:rsidRPr="00391935">
              <w:rPr>
                <w:spacing w:val="-62"/>
                <w:sz w:val="24"/>
                <w:szCs w:val="24"/>
              </w:rPr>
              <w:t xml:space="preserve"> </w:t>
            </w:r>
            <w:r w:rsidRPr="00391935">
              <w:rPr>
                <w:sz w:val="24"/>
                <w:szCs w:val="24"/>
              </w:rPr>
              <w:t>начальной</w:t>
            </w:r>
            <w:r w:rsidRPr="00391935">
              <w:rPr>
                <w:sz w:val="24"/>
                <w:szCs w:val="24"/>
              </w:rPr>
              <w:tab/>
            </w:r>
            <w:r w:rsidRPr="00391935">
              <w:rPr>
                <w:sz w:val="24"/>
                <w:szCs w:val="24"/>
              </w:rPr>
              <w:tab/>
            </w:r>
            <w:r w:rsidRPr="00391935">
              <w:rPr>
                <w:sz w:val="24"/>
                <w:szCs w:val="24"/>
              </w:rPr>
              <w:tab/>
            </w:r>
            <w:r w:rsidRPr="00391935">
              <w:rPr>
                <w:spacing w:val="-1"/>
                <w:sz w:val="24"/>
                <w:szCs w:val="24"/>
              </w:rPr>
              <w:t>школы»:</w:t>
            </w:r>
            <w:r w:rsidRPr="00391935">
              <w:rPr>
                <w:color w:val="0000FF"/>
                <w:spacing w:val="-62"/>
                <w:sz w:val="24"/>
                <w:szCs w:val="24"/>
              </w:rPr>
              <w:t xml:space="preserve"> </w:t>
            </w:r>
            <w:hyperlink r:id="rId365">
              <w:r w:rsidRPr="00391935">
                <w:rPr>
                  <w:color w:val="0000FF"/>
                  <w:sz w:val="24"/>
                  <w:szCs w:val="24"/>
                  <w:u w:val="single" w:color="0000FF"/>
                </w:rPr>
                <w:t>http://nsc.1september.ru/urok</w:t>
              </w:r>
            </w:hyperlink>
            <w:r w:rsidRPr="00391935">
              <w:rPr>
                <w:color w:val="0000FF"/>
                <w:spacing w:val="1"/>
                <w:sz w:val="24"/>
                <w:szCs w:val="24"/>
              </w:rPr>
              <w:t xml:space="preserve"> </w:t>
            </w:r>
            <w:r w:rsidRPr="00391935">
              <w:rPr>
                <w:sz w:val="24"/>
                <w:szCs w:val="24"/>
              </w:rPr>
              <w:t>2.Электронная</w:t>
            </w:r>
            <w:r w:rsidRPr="00391935">
              <w:rPr>
                <w:spacing w:val="-1"/>
                <w:sz w:val="24"/>
                <w:szCs w:val="24"/>
              </w:rPr>
              <w:t xml:space="preserve"> </w:t>
            </w:r>
            <w:r w:rsidRPr="00391935">
              <w:rPr>
                <w:sz w:val="24"/>
                <w:szCs w:val="24"/>
              </w:rPr>
              <w:t>версия</w:t>
            </w:r>
            <w:r w:rsidRPr="00391935">
              <w:rPr>
                <w:spacing w:val="1"/>
                <w:sz w:val="24"/>
                <w:szCs w:val="24"/>
              </w:rPr>
              <w:t xml:space="preserve"> </w:t>
            </w:r>
            <w:r w:rsidRPr="00391935">
              <w:rPr>
                <w:sz w:val="24"/>
                <w:szCs w:val="24"/>
              </w:rPr>
              <w:t>журнала</w:t>
            </w:r>
          </w:p>
          <w:p w:rsidR="0045737B" w:rsidRPr="00391935" w:rsidRDefault="001E5142">
            <w:pPr>
              <w:pStyle w:val="TableParagraph"/>
              <w:ind w:left="8" w:right="3"/>
              <w:rPr>
                <w:sz w:val="24"/>
                <w:szCs w:val="24"/>
              </w:rPr>
            </w:pPr>
            <w:r w:rsidRPr="00391935">
              <w:rPr>
                <w:sz w:val="24"/>
                <w:szCs w:val="24"/>
              </w:rPr>
              <w:t>«Начальная школа»:</w:t>
            </w:r>
            <w:r w:rsidRPr="00391935">
              <w:rPr>
                <w:spacing w:val="1"/>
                <w:sz w:val="24"/>
                <w:szCs w:val="24"/>
              </w:rPr>
              <w:t xml:space="preserve"> </w:t>
            </w:r>
            <w:hyperlink r:id="rId366">
              <w:r w:rsidRPr="00391935">
                <w:rPr>
                  <w:color w:val="0000FF"/>
                  <w:w w:val="95"/>
                  <w:sz w:val="24"/>
                  <w:szCs w:val="24"/>
                  <w:u w:val="single" w:color="0000FF"/>
                </w:rPr>
                <w:t>http://nsc.1september.ru/index.php</w:t>
              </w:r>
            </w:hyperlink>
            <w:r w:rsidRPr="00391935">
              <w:rPr>
                <w:color w:val="0000FF"/>
                <w:spacing w:val="1"/>
                <w:w w:val="95"/>
                <w:sz w:val="24"/>
                <w:szCs w:val="24"/>
              </w:rPr>
              <w:t xml:space="preserve"> </w:t>
            </w:r>
            <w:r w:rsidRPr="00391935">
              <w:rPr>
                <w:sz w:val="24"/>
                <w:szCs w:val="24"/>
              </w:rPr>
              <w:t>3.Социальная</w:t>
            </w:r>
            <w:r w:rsidRPr="00391935">
              <w:rPr>
                <w:spacing w:val="42"/>
                <w:sz w:val="24"/>
                <w:szCs w:val="24"/>
              </w:rPr>
              <w:t xml:space="preserve"> </w:t>
            </w:r>
            <w:r w:rsidRPr="00391935">
              <w:rPr>
                <w:sz w:val="24"/>
                <w:szCs w:val="24"/>
              </w:rPr>
              <w:t>сеть</w:t>
            </w:r>
            <w:r w:rsidRPr="00391935">
              <w:rPr>
                <w:spacing w:val="42"/>
                <w:sz w:val="24"/>
                <w:szCs w:val="24"/>
              </w:rPr>
              <w:t xml:space="preserve"> </w:t>
            </w:r>
            <w:r w:rsidRPr="00391935">
              <w:rPr>
                <w:sz w:val="24"/>
                <w:szCs w:val="24"/>
              </w:rPr>
              <w:t>работников</w:t>
            </w:r>
            <w:r w:rsidRPr="00391935">
              <w:rPr>
                <w:spacing w:val="-62"/>
                <w:sz w:val="24"/>
                <w:szCs w:val="24"/>
              </w:rPr>
              <w:t xml:space="preserve"> </w:t>
            </w:r>
            <w:r w:rsidRPr="00391935">
              <w:rPr>
                <w:sz w:val="24"/>
                <w:szCs w:val="24"/>
              </w:rPr>
              <w:t>образования:</w:t>
            </w:r>
            <w:r w:rsidRPr="00391935">
              <w:rPr>
                <w:spacing w:val="1"/>
                <w:sz w:val="24"/>
                <w:szCs w:val="24"/>
              </w:rPr>
              <w:t xml:space="preserve"> </w:t>
            </w:r>
            <w:hyperlink r:id="rId367">
              <w:r w:rsidRPr="00391935">
                <w:rPr>
                  <w:color w:val="0000FF"/>
                  <w:sz w:val="24"/>
                  <w:szCs w:val="24"/>
                  <w:u w:val="single" w:color="0000FF"/>
                </w:rPr>
                <w:t>http://nsportal.ru/nachalnaya-</w:t>
              </w:r>
            </w:hyperlink>
            <w:r w:rsidRPr="00391935">
              <w:rPr>
                <w:color w:val="0000FF"/>
                <w:spacing w:val="1"/>
                <w:sz w:val="24"/>
                <w:szCs w:val="24"/>
              </w:rPr>
              <w:t xml:space="preserve"> </w:t>
            </w:r>
            <w:hyperlink r:id="rId368">
              <w:r w:rsidRPr="00391935">
                <w:rPr>
                  <w:color w:val="0000FF"/>
                  <w:sz w:val="24"/>
                  <w:szCs w:val="24"/>
                  <w:u w:val="single" w:color="0000FF"/>
                </w:rPr>
                <w:t>shkola</w:t>
              </w:r>
            </w:hyperlink>
          </w:p>
          <w:p w:rsidR="0045737B" w:rsidRPr="00391935" w:rsidRDefault="001E5142">
            <w:pPr>
              <w:pStyle w:val="TableParagraph"/>
              <w:tabs>
                <w:tab w:val="left" w:pos="1075"/>
                <w:tab w:val="left" w:pos="1111"/>
                <w:tab w:val="left" w:pos="1881"/>
                <w:tab w:val="left" w:pos="2191"/>
                <w:tab w:val="left" w:pos="2584"/>
                <w:tab w:val="left" w:pos="2793"/>
                <w:tab w:val="left" w:pos="2910"/>
                <w:tab w:val="left" w:pos="3484"/>
              </w:tabs>
              <w:ind w:left="8" w:right="2"/>
              <w:rPr>
                <w:sz w:val="24"/>
                <w:szCs w:val="24"/>
              </w:rPr>
            </w:pPr>
            <w:r w:rsidRPr="00391935">
              <w:rPr>
                <w:sz w:val="24"/>
                <w:szCs w:val="24"/>
              </w:rPr>
              <w:t>4.Фестиваль</w:t>
            </w:r>
            <w:r w:rsidRPr="00391935">
              <w:rPr>
                <w:sz w:val="24"/>
                <w:szCs w:val="24"/>
              </w:rPr>
              <w:tab/>
            </w:r>
            <w:r w:rsidRPr="00391935">
              <w:rPr>
                <w:spacing w:val="-1"/>
                <w:sz w:val="24"/>
                <w:szCs w:val="24"/>
              </w:rPr>
              <w:t>педагогических</w:t>
            </w:r>
            <w:r w:rsidRPr="00391935">
              <w:rPr>
                <w:spacing w:val="-62"/>
                <w:sz w:val="24"/>
                <w:szCs w:val="24"/>
              </w:rPr>
              <w:t xml:space="preserve"> </w:t>
            </w:r>
            <w:r w:rsidRPr="00391935">
              <w:rPr>
                <w:sz w:val="24"/>
                <w:szCs w:val="24"/>
              </w:rPr>
              <w:t>идей</w:t>
            </w:r>
            <w:r w:rsidRPr="00391935">
              <w:rPr>
                <w:sz w:val="24"/>
                <w:szCs w:val="24"/>
              </w:rPr>
              <w:tab/>
              <w:t>«Открытый</w:t>
            </w:r>
            <w:r w:rsidRPr="00391935">
              <w:rPr>
                <w:sz w:val="24"/>
                <w:szCs w:val="24"/>
              </w:rPr>
              <w:tab/>
            </w:r>
            <w:r w:rsidRPr="00391935">
              <w:rPr>
                <w:sz w:val="24"/>
                <w:szCs w:val="24"/>
              </w:rPr>
              <w:tab/>
            </w:r>
            <w:r w:rsidRPr="00391935">
              <w:rPr>
                <w:sz w:val="24"/>
                <w:szCs w:val="24"/>
              </w:rPr>
              <w:tab/>
            </w:r>
            <w:r w:rsidRPr="00391935">
              <w:rPr>
                <w:spacing w:val="-2"/>
                <w:sz w:val="24"/>
                <w:szCs w:val="24"/>
              </w:rPr>
              <w:t>урок»:</w:t>
            </w:r>
            <w:r w:rsidRPr="00391935">
              <w:rPr>
                <w:color w:val="0000FF"/>
                <w:spacing w:val="-62"/>
                <w:sz w:val="24"/>
                <w:szCs w:val="24"/>
              </w:rPr>
              <w:t xml:space="preserve"> </w:t>
            </w:r>
            <w:hyperlink r:id="rId369">
              <w:r w:rsidRPr="00391935">
                <w:rPr>
                  <w:color w:val="0000FF"/>
                  <w:sz w:val="24"/>
                  <w:szCs w:val="24"/>
                  <w:u w:val="single" w:color="0000FF"/>
                </w:rPr>
                <w:t>http://festival.1september.ru</w:t>
              </w:r>
            </w:hyperlink>
            <w:r w:rsidRPr="00391935">
              <w:rPr>
                <w:color w:val="0000FF"/>
                <w:spacing w:val="1"/>
                <w:sz w:val="24"/>
                <w:szCs w:val="24"/>
              </w:rPr>
              <w:t xml:space="preserve"> </w:t>
            </w:r>
            <w:r w:rsidRPr="00391935">
              <w:rPr>
                <w:sz w:val="24"/>
                <w:szCs w:val="24"/>
              </w:rPr>
              <w:t>5.Методические</w:t>
            </w:r>
            <w:r w:rsidRPr="00391935">
              <w:rPr>
                <w:sz w:val="24"/>
                <w:szCs w:val="24"/>
              </w:rPr>
              <w:tab/>
            </w:r>
            <w:r w:rsidRPr="00391935">
              <w:rPr>
                <w:sz w:val="24"/>
                <w:szCs w:val="24"/>
              </w:rPr>
              <w:tab/>
              <w:t>пособия</w:t>
            </w:r>
            <w:r w:rsidRPr="00391935">
              <w:rPr>
                <w:sz w:val="24"/>
                <w:szCs w:val="24"/>
              </w:rPr>
              <w:tab/>
            </w:r>
            <w:r w:rsidRPr="00391935">
              <w:rPr>
                <w:spacing w:val="-2"/>
                <w:sz w:val="24"/>
                <w:szCs w:val="24"/>
              </w:rPr>
              <w:t>и</w:t>
            </w:r>
            <w:r w:rsidRPr="00391935">
              <w:rPr>
                <w:spacing w:val="-62"/>
                <w:sz w:val="24"/>
                <w:szCs w:val="24"/>
              </w:rPr>
              <w:t xml:space="preserve"> </w:t>
            </w:r>
            <w:r w:rsidRPr="00391935">
              <w:rPr>
                <w:sz w:val="24"/>
                <w:szCs w:val="24"/>
              </w:rPr>
              <w:t>рабочие</w:t>
            </w:r>
            <w:r w:rsidRPr="00391935">
              <w:rPr>
                <w:sz w:val="24"/>
                <w:szCs w:val="24"/>
              </w:rPr>
              <w:tab/>
            </w:r>
            <w:r w:rsidRPr="00391935">
              <w:rPr>
                <w:sz w:val="24"/>
                <w:szCs w:val="24"/>
              </w:rPr>
              <w:tab/>
              <w:t>программы</w:t>
            </w:r>
            <w:r w:rsidRPr="00391935">
              <w:rPr>
                <w:sz w:val="24"/>
                <w:szCs w:val="24"/>
              </w:rPr>
              <w:tab/>
            </w:r>
            <w:r w:rsidRPr="00391935">
              <w:rPr>
                <w:spacing w:val="-1"/>
                <w:sz w:val="24"/>
                <w:szCs w:val="24"/>
              </w:rPr>
              <w:t>учителям</w:t>
            </w:r>
            <w:r w:rsidRPr="00391935">
              <w:rPr>
                <w:spacing w:val="-62"/>
                <w:sz w:val="24"/>
                <w:szCs w:val="24"/>
              </w:rPr>
              <w:t xml:space="preserve"> </w:t>
            </w:r>
            <w:r w:rsidRPr="00391935">
              <w:rPr>
                <w:sz w:val="24"/>
                <w:szCs w:val="24"/>
              </w:rPr>
              <w:t>начальной</w:t>
            </w:r>
            <w:r w:rsidRPr="00391935">
              <w:rPr>
                <w:sz w:val="24"/>
                <w:szCs w:val="24"/>
              </w:rPr>
              <w:tab/>
            </w:r>
            <w:r w:rsidRPr="00391935">
              <w:rPr>
                <w:sz w:val="24"/>
                <w:szCs w:val="24"/>
              </w:rPr>
              <w:tab/>
            </w:r>
            <w:r w:rsidRPr="00391935">
              <w:rPr>
                <w:sz w:val="24"/>
                <w:szCs w:val="24"/>
              </w:rPr>
              <w:tab/>
            </w:r>
            <w:r w:rsidRPr="00391935">
              <w:rPr>
                <w:sz w:val="24"/>
                <w:szCs w:val="24"/>
              </w:rPr>
              <w:tab/>
            </w:r>
            <w:r w:rsidRPr="00391935">
              <w:rPr>
                <w:spacing w:val="-1"/>
                <w:sz w:val="24"/>
                <w:szCs w:val="24"/>
              </w:rPr>
              <w:t>школы:</w:t>
            </w:r>
            <w:r w:rsidRPr="00391935">
              <w:rPr>
                <w:color w:val="0000FF"/>
                <w:spacing w:val="-62"/>
                <w:sz w:val="24"/>
                <w:szCs w:val="24"/>
              </w:rPr>
              <w:t xml:space="preserve"> </w:t>
            </w:r>
            <w:hyperlink r:id="rId370">
              <w:r w:rsidRPr="00391935">
                <w:rPr>
                  <w:color w:val="0000FF"/>
                  <w:sz w:val="24"/>
                  <w:szCs w:val="24"/>
                  <w:u w:val="single" w:color="0000FF"/>
                </w:rPr>
                <w:t>http://nachalka.com</w:t>
              </w:r>
            </w:hyperlink>
          </w:p>
          <w:p w:rsidR="0045737B" w:rsidRPr="00391935" w:rsidRDefault="001E5142">
            <w:pPr>
              <w:pStyle w:val="TableParagraph"/>
              <w:tabs>
                <w:tab w:val="left" w:pos="1891"/>
                <w:tab w:val="left" w:pos="2319"/>
                <w:tab w:val="left" w:pos="2507"/>
                <w:tab w:val="left" w:pos="2794"/>
              </w:tabs>
              <w:ind w:left="8" w:right="3"/>
              <w:rPr>
                <w:sz w:val="24"/>
                <w:szCs w:val="24"/>
              </w:rPr>
            </w:pPr>
            <w:r w:rsidRPr="00391935">
              <w:rPr>
                <w:sz w:val="24"/>
                <w:szCs w:val="24"/>
              </w:rPr>
              <w:t>6.Сетевое</w:t>
            </w:r>
            <w:r w:rsidRPr="00391935">
              <w:rPr>
                <w:sz w:val="24"/>
                <w:szCs w:val="24"/>
              </w:rPr>
              <w:tab/>
            </w:r>
            <w:r w:rsidRPr="00391935">
              <w:rPr>
                <w:sz w:val="24"/>
                <w:szCs w:val="24"/>
              </w:rPr>
              <w:tab/>
            </w:r>
            <w:r w:rsidRPr="00391935">
              <w:rPr>
                <w:spacing w:val="-1"/>
                <w:sz w:val="24"/>
                <w:szCs w:val="24"/>
              </w:rPr>
              <w:t>сообщество</w:t>
            </w:r>
            <w:r w:rsidRPr="00391935">
              <w:rPr>
                <w:spacing w:val="-62"/>
                <w:sz w:val="24"/>
                <w:szCs w:val="24"/>
              </w:rPr>
              <w:t xml:space="preserve"> </w:t>
            </w:r>
            <w:r w:rsidRPr="00391935">
              <w:rPr>
                <w:sz w:val="24"/>
                <w:szCs w:val="24"/>
              </w:rPr>
              <w:t>педагогов:</w:t>
            </w:r>
            <w:r w:rsidRPr="00391935">
              <w:rPr>
                <w:color w:val="0000FF"/>
                <w:sz w:val="24"/>
                <w:szCs w:val="24"/>
              </w:rPr>
              <w:t xml:space="preserve"> </w:t>
            </w:r>
            <w:hyperlink r:id="rId371">
              <w:r w:rsidRPr="00391935">
                <w:rPr>
                  <w:color w:val="0000FF"/>
                  <w:sz w:val="24"/>
                  <w:szCs w:val="24"/>
                  <w:u w:val="single" w:color="0000FF"/>
                </w:rPr>
                <w:t>http://rusedu.net</w:t>
              </w:r>
            </w:hyperlink>
            <w:r w:rsidRPr="00391935">
              <w:rPr>
                <w:color w:val="0000FF"/>
                <w:spacing w:val="1"/>
                <w:sz w:val="24"/>
                <w:szCs w:val="24"/>
              </w:rPr>
              <w:t xml:space="preserve"> </w:t>
            </w:r>
            <w:r w:rsidRPr="00391935">
              <w:rPr>
                <w:sz w:val="24"/>
                <w:szCs w:val="24"/>
              </w:rPr>
              <w:t>7.Учитель</w:t>
            </w:r>
            <w:r w:rsidRPr="00391935">
              <w:rPr>
                <w:sz w:val="24"/>
                <w:szCs w:val="24"/>
              </w:rPr>
              <w:tab/>
            </w:r>
            <w:r w:rsidRPr="00391935">
              <w:rPr>
                <w:sz w:val="24"/>
                <w:szCs w:val="24"/>
              </w:rPr>
              <w:tab/>
            </w:r>
            <w:r w:rsidRPr="00391935">
              <w:rPr>
                <w:sz w:val="24"/>
                <w:szCs w:val="24"/>
              </w:rPr>
              <w:tab/>
            </w:r>
            <w:r w:rsidRPr="00391935">
              <w:rPr>
                <w:sz w:val="24"/>
                <w:szCs w:val="24"/>
              </w:rPr>
              <w:tab/>
            </w:r>
            <w:r w:rsidRPr="00391935">
              <w:rPr>
                <w:spacing w:val="-1"/>
                <w:sz w:val="24"/>
                <w:szCs w:val="24"/>
              </w:rPr>
              <w:t>портал:</w:t>
            </w:r>
            <w:r w:rsidRPr="00391935">
              <w:rPr>
                <w:color w:val="0000FF"/>
                <w:spacing w:val="-62"/>
                <w:sz w:val="24"/>
                <w:szCs w:val="24"/>
              </w:rPr>
              <w:t xml:space="preserve"> </w:t>
            </w:r>
            <w:hyperlink r:id="rId372">
              <w:r w:rsidRPr="00391935">
                <w:rPr>
                  <w:color w:val="0000FF"/>
                  <w:sz w:val="24"/>
                  <w:szCs w:val="24"/>
                  <w:u w:val="single" w:color="0000FF"/>
                </w:rPr>
                <w:t>http://www.uchportal.ru</w:t>
              </w:r>
            </w:hyperlink>
            <w:r w:rsidRPr="00391935">
              <w:rPr>
                <w:color w:val="0000FF"/>
                <w:spacing w:val="1"/>
                <w:sz w:val="24"/>
                <w:szCs w:val="24"/>
              </w:rPr>
              <w:t xml:space="preserve"> </w:t>
            </w:r>
            <w:r w:rsidRPr="00391935">
              <w:rPr>
                <w:sz w:val="24"/>
                <w:szCs w:val="24"/>
              </w:rPr>
              <w:t>8.Видеоуроки</w:t>
            </w:r>
            <w:r w:rsidRPr="00391935">
              <w:rPr>
                <w:sz w:val="24"/>
                <w:szCs w:val="24"/>
              </w:rPr>
              <w:tab/>
              <w:t>по</w:t>
            </w:r>
            <w:r w:rsidRPr="00391935">
              <w:rPr>
                <w:sz w:val="24"/>
                <w:szCs w:val="24"/>
              </w:rPr>
              <w:tab/>
            </w:r>
            <w:r w:rsidRPr="00391935">
              <w:rPr>
                <w:sz w:val="24"/>
                <w:szCs w:val="24"/>
              </w:rPr>
              <w:tab/>
            </w:r>
            <w:r w:rsidRPr="00391935">
              <w:rPr>
                <w:spacing w:val="-1"/>
                <w:sz w:val="24"/>
                <w:szCs w:val="24"/>
              </w:rPr>
              <w:t>основным</w:t>
            </w:r>
            <w:r w:rsidRPr="00391935">
              <w:rPr>
                <w:spacing w:val="-62"/>
                <w:sz w:val="24"/>
                <w:szCs w:val="24"/>
              </w:rPr>
              <w:t xml:space="preserve"> </w:t>
            </w:r>
            <w:r w:rsidRPr="00391935">
              <w:rPr>
                <w:sz w:val="24"/>
                <w:szCs w:val="24"/>
              </w:rPr>
              <w:t>предметам</w:t>
            </w:r>
            <w:r w:rsidRPr="00391935">
              <w:rPr>
                <w:sz w:val="24"/>
                <w:szCs w:val="24"/>
              </w:rPr>
              <w:tab/>
            </w:r>
            <w:r w:rsidRPr="00391935">
              <w:rPr>
                <w:sz w:val="24"/>
                <w:szCs w:val="24"/>
              </w:rPr>
              <w:tab/>
            </w:r>
            <w:r w:rsidRPr="00391935">
              <w:rPr>
                <w:sz w:val="24"/>
                <w:szCs w:val="24"/>
              </w:rPr>
              <w:tab/>
            </w:r>
            <w:r w:rsidRPr="00391935">
              <w:rPr>
                <w:spacing w:val="-1"/>
                <w:sz w:val="24"/>
                <w:szCs w:val="24"/>
              </w:rPr>
              <w:t>школьной</w:t>
            </w:r>
            <w:r w:rsidRPr="00391935">
              <w:rPr>
                <w:spacing w:val="-62"/>
                <w:sz w:val="24"/>
                <w:szCs w:val="24"/>
              </w:rPr>
              <w:t xml:space="preserve"> </w:t>
            </w:r>
            <w:r w:rsidRPr="00391935">
              <w:rPr>
                <w:sz w:val="24"/>
                <w:szCs w:val="24"/>
              </w:rPr>
              <w:t>программы:</w:t>
            </w:r>
            <w:r w:rsidRPr="00391935">
              <w:rPr>
                <w:color w:val="0000FF"/>
                <w:spacing w:val="-4"/>
                <w:sz w:val="24"/>
                <w:szCs w:val="24"/>
              </w:rPr>
              <w:t xml:space="preserve"> </w:t>
            </w:r>
            <w:hyperlink r:id="rId373">
              <w:r w:rsidRPr="00391935">
                <w:rPr>
                  <w:color w:val="0000FF"/>
                  <w:sz w:val="24"/>
                  <w:szCs w:val="24"/>
                  <w:u w:val="single" w:color="0000FF"/>
                </w:rPr>
                <w:t>http://inerneturok.ru</w:t>
              </w:r>
            </w:hyperlink>
          </w:p>
          <w:p w:rsidR="004A0426" w:rsidRPr="00391935" w:rsidRDefault="004A0426">
            <w:pPr>
              <w:pStyle w:val="TableParagraph"/>
              <w:tabs>
                <w:tab w:val="left" w:pos="1891"/>
                <w:tab w:val="left" w:pos="2319"/>
                <w:tab w:val="left" w:pos="2507"/>
                <w:tab w:val="left" w:pos="2794"/>
              </w:tabs>
              <w:ind w:left="8" w:right="3"/>
              <w:rPr>
                <w:sz w:val="24"/>
                <w:szCs w:val="24"/>
              </w:rPr>
            </w:pPr>
            <w:r w:rsidRPr="00391935">
              <w:rPr>
                <w:sz w:val="24"/>
                <w:szCs w:val="24"/>
              </w:rPr>
              <w:t xml:space="preserve">9.Образовательная платформа </w:t>
            </w:r>
            <w:hyperlink r:id="rId374" w:history="1">
              <w:r w:rsidRPr="00391935">
                <w:rPr>
                  <w:rStyle w:val="a8"/>
                  <w:sz w:val="24"/>
                  <w:szCs w:val="24"/>
                </w:rPr>
                <w:t>https://uchi.ru/</w:t>
              </w:r>
            </w:hyperlink>
          </w:p>
        </w:tc>
      </w:tr>
      <w:tr w:rsidR="0045737B" w:rsidRPr="00391935">
        <w:trPr>
          <w:trHeight w:val="297"/>
        </w:trPr>
        <w:tc>
          <w:tcPr>
            <w:tcW w:w="588" w:type="dxa"/>
          </w:tcPr>
          <w:p w:rsidR="0045737B" w:rsidRPr="00391935" w:rsidRDefault="001E5142">
            <w:pPr>
              <w:pStyle w:val="TableParagraph"/>
              <w:spacing w:line="277" w:lineRule="exact"/>
              <w:ind w:left="108" w:right="104"/>
              <w:jc w:val="center"/>
              <w:rPr>
                <w:sz w:val="24"/>
                <w:szCs w:val="24"/>
              </w:rPr>
            </w:pPr>
            <w:r w:rsidRPr="00391935">
              <w:rPr>
                <w:sz w:val="24"/>
                <w:szCs w:val="24"/>
              </w:rPr>
              <w:t>2.</w:t>
            </w:r>
          </w:p>
        </w:tc>
        <w:tc>
          <w:tcPr>
            <w:tcW w:w="3380" w:type="dxa"/>
          </w:tcPr>
          <w:p w:rsidR="0045737B" w:rsidRPr="00391935" w:rsidRDefault="001E5142">
            <w:pPr>
              <w:pStyle w:val="TableParagraph"/>
              <w:spacing w:line="277" w:lineRule="exact"/>
              <w:ind w:left="105"/>
              <w:rPr>
                <w:sz w:val="24"/>
                <w:szCs w:val="24"/>
              </w:rPr>
            </w:pPr>
            <w:r w:rsidRPr="00391935">
              <w:rPr>
                <w:sz w:val="24"/>
                <w:szCs w:val="24"/>
              </w:rPr>
              <w:t>Народная</w:t>
            </w:r>
            <w:r w:rsidRPr="00391935">
              <w:rPr>
                <w:spacing w:val="-6"/>
                <w:sz w:val="24"/>
                <w:szCs w:val="24"/>
              </w:rPr>
              <w:t xml:space="preserve"> </w:t>
            </w:r>
            <w:r w:rsidRPr="00391935">
              <w:rPr>
                <w:sz w:val="24"/>
                <w:szCs w:val="24"/>
              </w:rPr>
              <w:t>музыка</w:t>
            </w:r>
            <w:r w:rsidRPr="00391935">
              <w:rPr>
                <w:spacing w:val="-5"/>
                <w:sz w:val="24"/>
                <w:szCs w:val="24"/>
              </w:rPr>
              <w:t xml:space="preserve"> </w:t>
            </w:r>
            <w:r w:rsidRPr="00391935">
              <w:rPr>
                <w:sz w:val="24"/>
                <w:szCs w:val="24"/>
              </w:rPr>
              <w:t>России</w:t>
            </w:r>
          </w:p>
        </w:tc>
        <w:tc>
          <w:tcPr>
            <w:tcW w:w="1753" w:type="dxa"/>
          </w:tcPr>
          <w:p w:rsidR="0045737B" w:rsidRPr="00391935" w:rsidRDefault="001E5142">
            <w:pPr>
              <w:pStyle w:val="TableParagraph"/>
              <w:spacing w:line="277" w:lineRule="exact"/>
              <w:ind w:left="3"/>
              <w:jc w:val="center"/>
              <w:rPr>
                <w:sz w:val="24"/>
                <w:szCs w:val="24"/>
              </w:rPr>
            </w:pPr>
            <w:r w:rsidRPr="00391935">
              <w:rPr>
                <w:w w:val="99"/>
                <w:sz w:val="24"/>
                <w:szCs w:val="24"/>
              </w:rPr>
              <w:t>7</w:t>
            </w:r>
          </w:p>
        </w:tc>
        <w:tc>
          <w:tcPr>
            <w:tcW w:w="3640" w:type="dxa"/>
            <w:vMerge/>
            <w:tcBorders>
              <w:top w:val="nil"/>
            </w:tcBorders>
          </w:tcPr>
          <w:p w:rsidR="0045737B" w:rsidRPr="00391935" w:rsidRDefault="0045737B">
            <w:pPr>
              <w:rPr>
                <w:sz w:val="24"/>
                <w:szCs w:val="24"/>
              </w:rPr>
            </w:pPr>
          </w:p>
        </w:tc>
      </w:tr>
      <w:tr w:rsidR="0045737B" w:rsidRPr="00391935" w:rsidTr="004A0426">
        <w:trPr>
          <w:trHeight w:val="5412"/>
        </w:trPr>
        <w:tc>
          <w:tcPr>
            <w:tcW w:w="588" w:type="dxa"/>
          </w:tcPr>
          <w:p w:rsidR="0045737B" w:rsidRPr="00391935" w:rsidRDefault="001E5142">
            <w:pPr>
              <w:pStyle w:val="TableParagraph"/>
              <w:spacing w:before="2"/>
              <w:ind w:left="108" w:right="104"/>
              <w:jc w:val="center"/>
              <w:rPr>
                <w:sz w:val="24"/>
                <w:szCs w:val="24"/>
              </w:rPr>
            </w:pPr>
            <w:r w:rsidRPr="00391935">
              <w:rPr>
                <w:sz w:val="24"/>
                <w:szCs w:val="24"/>
              </w:rPr>
              <w:t>3.</w:t>
            </w:r>
          </w:p>
        </w:tc>
        <w:tc>
          <w:tcPr>
            <w:tcW w:w="3380" w:type="dxa"/>
          </w:tcPr>
          <w:p w:rsidR="0045737B" w:rsidRPr="00391935" w:rsidRDefault="001E5142">
            <w:pPr>
              <w:pStyle w:val="TableParagraph"/>
              <w:spacing w:before="2"/>
              <w:ind w:left="105"/>
              <w:rPr>
                <w:sz w:val="24"/>
                <w:szCs w:val="24"/>
              </w:rPr>
            </w:pPr>
            <w:r w:rsidRPr="00391935">
              <w:rPr>
                <w:sz w:val="24"/>
                <w:szCs w:val="24"/>
              </w:rPr>
              <w:t>Музыкальная</w:t>
            </w:r>
            <w:r w:rsidRPr="00391935">
              <w:rPr>
                <w:spacing w:val="-4"/>
                <w:sz w:val="24"/>
                <w:szCs w:val="24"/>
              </w:rPr>
              <w:t xml:space="preserve"> </w:t>
            </w:r>
            <w:r w:rsidRPr="00391935">
              <w:rPr>
                <w:sz w:val="24"/>
                <w:szCs w:val="24"/>
              </w:rPr>
              <w:t>грамота</w:t>
            </w:r>
          </w:p>
        </w:tc>
        <w:tc>
          <w:tcPr>
            <w:tcW w:w="1753" w:type="dxa"/>
          </w:tcPr>
          <w:p w:rsidR="0045737B" w:rsidRPr="00391935" w:rsidRDefault="001E5142">
            <w:pPr>
              <w:pStyle w:val="TableParagraph"/>
              <w:spacing w:before="2"/>
              <w:ind w:left="3"/>
              <w:jc w:val="center"/>
              <w:rPr>
                <w:sz w:val="24"/>
                <w:szCs w:val="24"/>
              </w:rPr>
            </w:pPr>
            <w:r w:rsidRPr="00391935">
              <w:rPr>
                <w:w w:val="99"/>
                <w:sz w:val="24"/>
                <w:szCs w:val="24"/>
              </w:rPr>
              <w:t>2</w:t>
            </w:r>
          </w:p>
        </w:tc>
        <w:tc>
          <w:tcPr>
            <w:tcW w:w="3640" w:type="dxa"/>
            <w:vMerge/>
            <w:tcBorders>
              <w:top w:val="nil"/>
            </w:tcBorders>
          </w:tcPr>
          <w:p w:rsidR="0045737B" w:rsidRPr="00391935" w:rsidRDefault="0045737B">
            <w:pPr>
              <w:rPr>
                <w:sz w:val="24"/>
                <w:szCs w:val="24"/>
              </w:rPr>
            </w:pPr>
          </w:p>
        </w:tc>
      </w:tr>
      <w:tr w:rsidR="0045737B" w:rsidRPr="00391935">
        <w:trPr>
          <w:trHeight w:val="597"/>
        </w:trPr>
        <w:tc>
          <w:tcPr>
            <w:tcW w:w="588" w:type="dxa"/>
          </w:tcPr>
          <w:p w:rsidR="0045737B" w:rsidRPr="00391935" w:rsidRDefault="001E5142">
            <w:pPr>
              <w:pStyle w:val="TableParagraph"/>
              <w:spacing w:before="2"/>
              <w:ind w:left="108" w:right="104"/>
              <w:jc w:val="center"/>
              <w:rPr>
                <w:sz w:val="24"/>
                <w:szCs w:val="24"/>
              </w:rPr>
            </w:pPr>
            <w:r w:rsidRPr="00391935">
              <w:rPr>
                <w:sz w:val="24"/>
                <w:szCs w:val="24"/>
              </w:rPr>
              <w:t>4.</w:t>
            </w:r>
          </w:p>
        </w:tc>
        <w:tc>
          <w:tcPr>
            <w:tcW w:w="3380" w:type="dxa"/>
          </w:tcPr>
          <w:p w:rsidR="0045737B" w:rsidRPr="00391935" w:rsidRDefault="001E5142">
            <w:pPr>
              <w:pStyle w:val="TableParagraph"/>
              <w:spacing w:line="298" w:lineRule="exact"/>
              <w:ind w:left="105" w:right="295"/>
              <w:rPr>
                <w:sz w:val="24"/>
                <w:szCs w:val="24"/>
              </w:rPr>
            </w:pPr>
            <w:r w:rsidRPr="00391935">
              <w:rPr>
                <w:sz w:val="24"/>
                <w:szCs w:val="24"/>
              </w:rPr>
              <w:t>Современная</w:t>
            </w:r>
            <w:r w:rsidRPr="00391935">
              <w:rPr>
                <w:spacing w:val="-16"/>
                <w:sz w:val="24"/>
                <w:szCs w:val="24"/>
              </w:rPr>
              <w:t xml:space="preserve"> </w:t>
            </w:r>
            <w:r w:rsidRPr="00391935">
              <w:rPr>
                <w:sz w:val="24"/>
                <w:szCs w:val="24"/>
              </w:rPr>
              <w:t>музыкальная</w:t>
            </w:r>
            <w:r w:rsidRPr="00391935">
              <w:rPr>
                <w:spacing w:val="-62"/>
                <w:sz w:val="24"/>
                <w:szCs w:val="24"/>
              </w:rPr>
              <w:t xml:space="preserve"> </w:t>
            </w:r>
            <w:r w:rsidRPr="00391935">
              <w:rPr>
                <w:sz w:val="24"/>
                <w:szCs w:val="24"/>
              </w:rPr>
              <w:t>культура</w:t>
            </w:r>
          </w:p>
        </w:tc>
        <w:tc>
          <w:tcPr>
            <w:tcW w:w="1753" w:type="dxa"/>
          </w:tcPr>
          <w:p w:rsidR="0045737B" w:rsidRPr="00391935" w:rsidRDefault="001E5142">
            <w:pPr>
              <w:pStyle w:val="TableParagraph"/>
              <w:spacing w:before="2"/>
              <w:ind w:left="3"/>
              <w:jc w:val="center"/>
              <w:rPr>
                <w:sz w:val="24"/>
                <w:szCs w:val="24"/>
              </w:rPr>
            </w:pPr>
            <w:r w:rsidRPr="00391935">
              <w:rPr>
                <w:w w:val="99"/>
                <w:sz w:val="24"/>
                <w:szCs w:val="24"/>
              </w:rPr>
              <w:t>1</w:t>
            </w:r>
          </w:p>
        </w:tc>
        <w:tc>
          <w:tcPr>
            <w:tcW w:w="3640" w:type="dxa"/>
            <w:vMerge/>
            <w:tcBorders>
              <w:top w:val="nil"/>
            </w:tcBorders>
          </w:tcPr>
          <w:p w:rsidR="0045737B" w:rsidRPr="00391935" w:rsidRDefault="0045737B">
            <w:pPr>
              <w:rPr>
                <w:sz w:val="24"/>
                <w:szCs w:val="24"/>
              </w:rPr>
            </w:pPr>
          </w:p>
        </w:tc>
      </w:tr>
      <w:tr w:rsidR="0045737B" w:rsidRPr="00391935">
        <w:trPr>
          <w:trHeight w:val="299"/>
        </w:trPr>
        <w:tc>
          <w:tcPr>
            <w:tcW w:w="588" w:type="dxa"/>
          </w:tcPr>
          <w:p w:rsidR="0045737B" w:rsidRPr="00391935" w:rsidRDefault="001E5142">
            <w:pPr>
              <w:pStyle w:val="TableParagraph"/>
              <w:spacing w:before="2" w:line="278" w:lineRule="exact"/>
              <w:ind w:left="108" w:right="104"/>
              <w:jc w:val="center"/>
              <w:rPr>
                <w:sz w:val="24"/>
                <w:szCs w:val="24"/>
              </w:rPr>
            </w:pPr>
            <w:r w:rsidRPr="00391935">
              <w:rPr>
                <w:sz w:val="24"/>
                <w:szCs w:val="24"/>
              </w:rPr>
              <w:t>5.</w:t>
            </w:r>
          </w:p>
        </w:tc>
        <w:tc>
          <w:tcPr>
            <w:tcW w:w="3380" w:type="dxa"/>
          </w:tcPr>
          <w:p w:rsidR="0045737B" w:rsidRPr="00391935" w:rsidRDefault="001E5142">
            <w:pPr>
              <w:pStyle w:val="TableParagraph"/>
              <w:spacing w:before="2" w:line="278" w:lineRule="exact"/>
              <w:ind w:left="105"/>
              <w:rPr>
                <w:sz w:val="24"/>
                <w:szCs w:val="24"/>
              </w:rPr>
            </w:pPr>
            <w:r w:rsidRPr="00391935">
              <w:rPr>
                <w:sz w:val="24"/>
                <w:szCs w:val="24"/>
              </w:rPr>
              <w:t>Музыка</w:t>
            </w:r>
            <w:r w:rsidRPr="00391935">
              <w:rPr>
                <w:spacing w:val="-5"/>
                <w:sz w:val="24"/>
                <w:szCs w:val="24"/>
              </w:rPr>
              <w:t xml:space="preserve"> </w:t>
            </w:r>
            <w:r w:rsidRPr="00391935">
              <w:rPr>
                <w:sz w:val="24"/>
                <w:szCs w:val="24"/>
              </w:rPr>
              <w:t>в</w:t>
            </w:r>
            <w:r w:rsidRPr="00391935">
              <w:rPr>
                <w:spacing w:val="-4"/>
                <w:sz w:val="24"/>
                <w:szCs w:val="24"/>
              </w:rPr>
              <w:t xml:space="preserve"> </w:t>
            </w:r>
            <w:r w:rsidRPr="00391935">
              <w:rPr>
                <w:sz w:val="24"/>
                <w:szCs w:val="24"/>
              </w:rPr>
              <w:t>жизни</w:t>
            </w:r>
            <w:r w:rsidRPr="00391935">
              <w:rPr>
                <w:spacing w:val="-3"/>
                <w:sz w:val="24"/>
                <w:szCs w:val="24"/>
              </w:rPr>
              <w:t xml:space="preserve"> </w:t>
            </w:r>
            <w:r w:rsidRPr="00391935">
              <w:rPr>
                <w:sz w:val="24"/>
                <w:szCs w:val="24"/>
              </w:rPr>
              <w:t>человека</w:t>
            </w:r>
          </w:p>
        </w:tc>
        <w:tc>
          <w:tcPr>
            <w:tcW w:w="1753" w:type="dxa"/>
          </w:tcPr>
          <w:p w:rsidR="0045737B" w:rsidRPr="00391935" w:rsidRDefault="001E5142">
            <w:pPr>
              <w:pStyle w:val="TableParagraph"/>
              <w:spacing w:before="2" w:line="278" w:lineRule="exact"/>
              <w:ind w:left="3"/>
              <w:jc w:val="center"/>
              <w:rPr>
                <w:sz w:val="24"/>
                <w:szCs w:val="24"/>
              </w:rPr>
            </w:pPr>
            <w:r w:rsidRPr="00391935">
              <w:rPr>
                <w:w w:val="99"/>
                <w:sz w:val="24"/>
                <w:szCs w:val="24"/>
              </w:rPr>
              <w:t>2</w:t>
            </w:r>
          </w:p>
        </w:tc>
        <w:tc>
          <w:tcPr>
            <w:tcW w:w="3640" w:type="dxa"/>
            <w:vMerge/>
            <w:tcBorders>
              <w:top w:val="nil"/>
            </w:tcBorders>
          </w:tcPr>
          <w:p w:rsidR="0045737B" w:rsidRPr="00391935" w:rsidRDefault="0045737B">
            <w:pPr>
              <w:rPr>
                <w:sz w:val="24"/>
                <w:szCs w:val="24"/>
              </w:rPr>
            </w:pPr>
          </w:p>
        </w:tc>
      </w:tr>
      <w:tr w:rsidR="0045737B" w:rsidRPr="00391935">
        <w:trPr>
          <w:trHeight w:val="299"/>
        </w:trPr>
        <w:tc>
          <w:tcPr>
            <w:tcW w:w="588" w:type="dxa"/>
          </w:tcPr>
          <w:p w:rsidR="0045737B" w:rsidRPr="00391935" w:rsidRDefault="001E5142">
            <w:pPr>
              <w:pStyle w:val="TableParagraph"/>
              <w:spacing w:before="2" w:line="278" w:lineRule="exact"/>
              <w:ind w:left="108" w:right="104"/>
              <w:jc w:val="center"/>
              <w:rPr>
                <w:sz w:val="24"/>
                <w:szCs w:val="24"/>
              </w:rPr>
            </w:pPr>
            <w:r w:rsidRPr="00391935">
              <w:rPr>
                <w:sz w:val="24"/>
                <w:szCs w:val="24"/>
              </w:rPr>
              <w:t>6.</w:t>
            </w:r>
          </w:p>
        </w:tc>
        <w:tc>
          <w:tcPr>
            <w:tcW w:w="3380" w:type="dxa"/>
          </w:tcPr>
          <w:p w:rsidR="0045737B" w:rsidRPr="00391935" w:rsidRDefault="001E5142">
            <w:pPr>
              <w:pStyle w:val="TableParagraph"/>
              <w:spacing w:before="2" w:line="278" w:lineRule="exact"/>
              <w:ind w:left="105"/>
              <w:rPr>
                <w:sz w:val="24"/>
                <w:szCs w:val="24"/>
              </w:rPr>
            </w:pPr>
            <w:r w:rsidRPr="00391935">
              <w:rPr>
                <w:sz w:val="24"/>
                <w:szCs w:val="24"/>
              </w:rPr>
              <w:t>Духовная</w:t>
            </w:r>
            <w:r w:rsidRPr="00391935">
              <w:rPr>
                <w:spacing w:val="-4"/>
                <w:sz w:val="24"/>
                <w:szCs w:val="24"/>
              </w:rPr>
              <w:t xml:space="preserve"> </w:t>
            </w:r>
            <w:r w:rsidRPr="00391935">
              <w:rPr>
                <w:sz w:val="24"/>
                <w:szCs w:val="24"/>
              </w:rPr>
              <w:t>музыка</w:t>
            </w:r>
          </w:p>
        </w:tc>
        <w:tc>
          <w:tcPr>
            <w:tcW w:w="1753" w:type="dxa"/>
          </w:tcPr>
          <w:p w:rsidR="0045737B" w:rsidRPr="00391935" w:rsidRDefault="001E5142">
            <w:pPr>
              <w:pStyle w:val="TableParagraph"/>
              <w:spacing w:before="2" w:line="278" w:lineRule="exact"/>
              <w:ind w:left="3"/>
              <w:jc w:val="center"/>
              <w:rPr>
                <w:sz w:val="24"/>
                <w:szCs w:val="24"/>
              </w:rPr>
            </w:pPr>
            <w:r w:rsidRPr="00391935">
              <w:rPr>
                <w:w w:val="99"/>
                <w:sz w:val="24"/>
                <w:szCs w:val="24"/>
              </w:rPr>
              <w:t>1</w:t>
            </w:r>
          </w:p>
        </w:tc>
        <w:tc>
          <w:tcPr>
            <w:tcW w:w="3640" w:type="dxa"/>
            <w:vMerge/>
            <w:tcBorders>
              <w:top w:val="nil"/>
            </w:tcBorders>
          </w:tcPr>
          <w:p w:rsidR="0045737B" w:rsidRPr="00391935" w:rsidRDefault="0045737B">
            <w:pPr>
              <w:rPr>
                <w:sz w:val="24"/>
                <w:szCs w:val="24"/>
              </w:rPr>
            </w:pPr>
          </w:p>
        </w:tc>
      </w:tr>
      <w:tr w:rsidR="0045737B" w:rsidRPr="00391935">
        <w:trPr>
          <w:trHeight w:val="297"/>
        </w:trPr>
        <w:tc>
          <w:tcPr>
            <w:tcW w:w="588" w:type="dxa"/>
          </w:tcPr>
          <w:p w:rsidR="0045737B" w:rsidRPr="00391935" w:rsidRDefault="001E5142">
            <w:pPr>
              <w:pStyle w:val="TableParagraph"/>
              <w:spacing w:line="277" w:lineRule="exact"/>
              <w:ind w:left="108" w:right="104"/>
              <w:jc w:val="center"/>
              <w:rPr>
                <w:sz w:val="24"/>
                <w:szCs w:val="24"/>
              </w:rPr>
            </w:pPr>
            <w:r w:rsidRPr="00391935">
              <w:rPr>
                <w:sz w:val="24"/>
                <w:szCs w:val="24"/>
              </w:rPr>
              <w:t>7.</w:t>
            </w:r>
          </w:p>
        </w:tc>
        <w:tc>
          <w:tcPr>
            <w:tcW w:w="3380" w:type="dxa"/>
          </w:tcPr>
          <w:p w:rsidR="0045737B" w:rsidRPr="00391935" w:rsidRDefault="001E5142">
            <w:pPr>
              <w:pStyle w:val="TableParagraph"/>
              <w:spacing w:line="277" w:lineRule="exact"/>
              <w:ind w:left="105"/>
              <w:rPr>
                <w:sz w:val="24"/>
                <w:szCs w:val="24"/>
              </w:rPr>
            </w:pPr>
            <w:r w:rsidRPr="00391935">
              <w:rPr>
                <w:sz w:val="24"/>
                <w:szCs w:val="24"/>
              </w:rPr>
              <w:t>Музыка</w:t>
            </w:r>
            <w:r w:rsidRPr="00391935">
              <w:rPr>
                <w:spacing w:val="-5"/>
                <w:sz w:val="24"/>
                <w:szCs w:val="24"/>
              </w:rPr>
              <w:t xml:space="preserve"> </w:t>
            </w:r>
            <w:r w:rsidRPr="00391935">
              <w:rPr>
                <w:sz w:val="24"/>
                <w:szCs w:val="24"/>
              </w:rPr>
              <w:t>народов</w:t>
            </w:r>
            <w:r w:rsidRPr="00391935">
              <w:rPr>
                <w:spacing w:val="-4"/>
                <w:sz w:val="24"/>
                <w:szCs w:val="24"/>
              </w:rPr>
              <w:t xml:space="preserve"> </w:t>
            </w:r>
            <w:r w:rsidRPr="00391935">
              <w:rPr>
                <w:sz w:val="24"/>
                <w:szCs w:val="24"/>
              </w:rPr>
              <w:t>Мира</w:t>
            </w:r>
          </w:p>
        </w:tc>
        <w:tc>
          <w:tcPr>
            <w:tcW w:w="1753" w:type="dxa"/>
          </w:tcPr>
          <w:p w:rsidR="0045737B" w:rsidRPr="00391935" w:rsidRDefault="001E5142">
            <w:pPr>
              <w:pStyle w:val="TableParagraph"/>
              <w:spacing w:line="277" w:lineRule="exact"/>
              <w:ind w:left="3"/>
              <w:jc w:val="center"/>
              <w:rPr>
                <w:sz w:val="24"/>
                <w:szCs w:val="24"/>
              </w:rPr>
            </w:pPr>
            <w:r w:rsidRPr="00391935">
              <w:rPr>
                <w:w w:val="99"/>
                <w:sz w:val="24"/>
                <w:szCs w:val="24"/>
              </w:rPr>
              <w:t>6</w:t>
            </w:r>
          </w:p>
        </w:tc>
        <w:tc>
          <w:tcPr>
            <w:tcW w:w="3640" w:type="dxa"/>
            <w:vMerge/>
            <w:tcBorders>
              <w:top w:val="nil"/>
            </w:tcBorders>
          </w:tcPr>
          <w:p w:rsidR="0045737B" w:rsidRPr="00391935" w:rsidRDefault="0045737B">
            <w:pPr>
              <w:rPr>
                <w:sz w:val="24"/>
                <w:szCs w:val="24"/>
              </w:rPr>
            </w:pPr>
          </w:p>
        </w:tc>
      </w:tr>
      <w:tr w:rsidR="0045737B" w:rsidRPr="00391935">
        <w:trPr>
          <w:trHeight w:val="299"/>
        </w:trPr>
        <w:tc>
          <w:tcPr>
            <w:tcW w:w="588" w:type="dxa"/>
          </w:tcPr>
          <w:p w:rsidR="0045737B" w:rsidRPr="00391935" w:rsidRDefault="001E5142">
            <w:pPr>
              <w:pStyle w:val="TableParagraph"/>
              <w:spacing w:before="2" w:line="278" w:lineRule="exact"/>
              <w:ind w:left="108" w:right="104"/>
              <w:jc w:val="center"/>
              <w:rPr>
                <w:sz w:val="24"/>
                <w:szCs w:val="24"/>
              </w:rPr>
            </w:pPr>
            <w:r w:rsidRPr="00391935">
              <w:rPr>
                <w:sz w:val="24"/>
                <w:szCs w:val="24"/>
              </w:rPr>
              <w:t>8.</w:t>
            </w:r>
          </w:p>
        </w:tc>
        <w:tc>
          <w:tcPr>
            <w:tcW w:w="3380" w:type="dxa"/>
          </w:tcPr>
          <w:p w:rsidR="0045737B" w:rsidRPr="00391935" w:rsidRDefault="001E5142">
            <w:pPr>
              <w:pStyle w:val="TableParagraph"/>
              <w:spacing w:before="2" w:line="278" w:lineRule="exact"/>
              <w:ind w:left="105"/>
              <w:rPr>
                <w:sz w:val="24"/>
                <w:szCs w:val="24"/>
              </w:rPr>
            </w:pPr>
            <w:r w:rsidRPr="00391935">
              <w:rPr>
                <w:sz w:val="24"/>
                <w:szCs w:val="24"/>
              </w:rPr>
              <w:t>Музыка</w:t>
            </w:r>
            <w:r w:rsidRPr="00391935">
              <w:rPr>
                <w:spacing w:val="-4"/>
                <w:sz w:val="24"/>
                <w:szCs w:val="24"/>
              </w:rPr>
              <w:t xml:space="preserve"> </w:t>
            </w:r>
            <w:r w:rsidRPr="00391935">
              <w:rPr>
                <w:sz w:val="24"/>
                <w:szCs w:val="24"/>
              </w:rPr>
              <w:t>театра</w:t>
            </w:r>
            <w:r w:rsidRPr="00391935">
              <w:rPr>
                <w:spacing w:val="-3"/>
                <w:sz w:val="24"/>
                <w:szCs w:val="24"/>
              </w:rPr>
              <w:t xml:space="preserve"> </w:t>
            </w:r>
            <w:r w:rsidRPr="00391935">
              <w:rPr>
                <w:sz w:val="24"/>
                <w:szCs w:val="24"/>
              </w:rPr>
              <w:t>и</w:t>
            </w:r>
            <w:r w:rsidRPr="00391935">
              <w:rPr>
                <w:spacing w:val="-1"/>
                <w:sz w:val="24"/>
                <w:szCs w:val="24"/>
              </w:rPr>
              <w:t xml:space="preserve"> </w:t>
            </w:r>
            <w:r w:rsidRPr="00391935">
              <w:rPr>
                <w:sz w:val="24"/>
                <w:szCs w:val="24"/>
              </w:rPr>
              <w:t>кино</w:t>
            </w:r>
          </w:p>
        </w:tc>
        <w:tc>
          <w:tcPr>
            <w:tcW w:w="1753" w:type="dxa"/>
          </w:tcPr>
          <w:p w:rsidR="0045737B" w:rsidRPr="00391935" w:rsidRDefault="001E5142">
            <w:pPr>
              <w:pStyle w:val="TableParagraph"/>
              <w:spacing w:before="2" w:line="278" w:lineRule="exact"/>
              <w:ind w:left="3"/>
              <w:jc w:val="center"/>
              <w:rPr>
                <w:sz w:val="24"/>
                <w:szCs w:val="24"/>
              </w:rPr>
            </w:pPr>
            <w:r w:rsidRPr="00391935">
              <w:rPr>
                <w:w w:val="99"/>
                <w:sz w:val="24"/>
                <w:szCs w:val="24"/>
              </w:rPr>
              <w:t>3</w:t>
            </w:r>
          </w:p>
        </w:tc>
        <w:tc>
          <w:tcPr>
            <w:tcW w:w="3640" w:type="dxa"/>
            <w:vMerge/>
            <w:tcBorders>
              <w:top w:val="nil"/>
            </w:tcBorders>
          </w:tcPr>
          <w:p w:rsidR="0045737B" w:rsidRPr="00391935" w:rsidRDefault="0045737B">
            <w:pPr>
              <w:rPr>
                <w:sz w:val="24"/>
                <w:szCs w:val="24"/>
              </w:rPr>
            </w:pPr>
          </w:p>
        </w:tc>
      </w:tr>
      <w:tr w:rsidR="0045737B" w:rsidRPr="00391935">
        <w:trPr>
          <w:trHeight w:val="299"/>
        </w:trPr>
        <w:tc>
          <w:tcPr>
            <w:tcW w:w="3968" w:type="dxa"/>
            <w:gridSpan w:val="2"/>
          </w:tcPr>
          <w:p w:rsidR="0045737B" w:rsidRPr="00391935" w:rsidRDefault="001E5142">
            <w:pPr>
              <w:pStyle w:val="TableParagraph"/>
              <w:spacing w:before="2" w:line="278" w:lineRule="exact"/>
              <w:ind w:left="1605" w:right="1604"/>
              <w:jc w:val="center"/>
              <w:rPr>
                <w:b/>
                <w:sz w:val="24"/>
                <w:szCs w:val="24"/>
              </w:rPr>
            </w:pPr>
            <w:r w:rsidRPr="00391935">
              <w:rPr>
                <w:b/>
                <w:sz w:val="24"/>
                <w:szCs w:val="24"/>
              </w:rPr>
              <w:t>Итого</w:t>
            </w:r>
          </w:p>
        </w:tc>
        <w:tc>
          <w:tcPr>
            <w:tcW w:w="1753" w:type="dxa"/>
          </w:tcPr>
          <w:p w:rsidR="0045737B" w:rsidRPr="00391935" w:rsidRDefault="001E5142">
            <w:pPr>
              <w:pStyle w:val="TableParagraph"/>
              <w:spacing w:before="2" w:line="278" w:lineRule="exact"/>
              <w:ind w:left="583" w:right="580"/>
              <w:jc w:val="center"/>
              <w:rPr>
                <w:b/>
                <w:sz w:val="24"/>
                <w:szCs w:val="24"/>
              </w:rPr>
            </w:pPr>
            <w:r w:rsidRPr="00391935">
              <w:rPr>
                <w:b/>
                <w:sz w:val="24"/>
                <w:szCs w:val="24"/>
              </w:rPr>
              <w:t>32</w:t>
            </w:r>
          </w:p>
        </w:tc>
        <w:tc>
          <w:tcPr>
            <w:tcW w:w="3640" w:type="dxa"/>
          </w:tcPr>
          <w:p w:rsidR="0045737B" w:rsidRPr="00391935" w:rsidRDefault="0045737B">
            <w:pPr>
              <w:pStyle w:val="TableParagraph"/>
              <w:ind w:left="0"/>
              <w:rPr>
                <w:sz w:val="24"/>
                <w:szCs w:val="24"/>
              </w:rPr>
            </w:pPr>
          </w:p>
        </w:tc>
      </w:tr>
    </w:tbl>
    <w:p w:rsidR="0045737B" w:rsidRPr="00391935" w:rsidRDefault="0045737B">
      <w:pPr>
        <w:pStyle w:val="a3"/>
        <w:spacing w:before="3"/>
        <w:ind w:left="0" w:firstLine="0"/>
        <w:jc w:val="left"/>
        <w:rPr>
          <w:b/>
          <w:sz w:val="24"/>
          <w:szCs w:val="24"/>
        </w:rPr>
      </w:pPr>
    </w:p>
    <w:p w:rsidR="0045737B" w:rsidRPr="00391935" w:rsidRDefault="001E5142" w:rsidP="00747D84">
      <w:pPr>
        <w:pStyle w:val="a4"/>
        <w:numPr>
          <w:ilvl w:val="2"/>
          <w:numId w:val="112"/>
        </w:numPr>
        <w:tabs>
          <w:tab w:val="left" w:pos="1840"/>
        </w:tabs>
        <w:ind w:right="945" w:firstLine="0"/>
        <w:rPr>
          <w:b/>
          <w:sz w:val="24"/>
          <w:szCs w:val="24"/>
        </w:rPr>
      </w:pPr>
      <w:bookmarkStart w:id="43" w:name="_bookmark45"/>
      <w:bookmarkEnd w:id="43"/>
      <w:r w:rsidRPr="00391935">
        <w:rPr>
          <w:b/>
          <w:sz w:val="24"/>
          <w:szCs w:val="24"/>
        </w:rPr>
        <w:t>Рабочая</w:t>
      </w:r>
      <w:r w:rsidRPr="00391935">
        <w:rPr>
          <w:b/>
          <w:spacing w:val="1"/>
          <w:sz w:val="24"/>
          <w:szCs w:val="24"/>
        </w:rPr>
        <w:t xml:space="preserve"> </w:t>
      </w:r>
      <w:r w:rsidRPr="00391935">
        <w:rPr>
          <w:b/>
          <w:sz w:val="24"/>
          <w:szCs w:val="24"/>
        </w:rPr>
        <w:t>программа</w:t>
      </w:r>
      <w:r w:rsidRPr="00391935">
        <w:rPr>
          <w:b/>
          <w:spacing w:val="1"/>
          <w:sz w:val="24"/>
          <w:szCs w:val="24"/>
        </w:rPr>
        <w:t xml:space="preserve"> </w:t>
      </w:r>
      <w:r w:rsidRPr="00391935">
        <w:rPr>
          <w:b/>
          <w:sz w:val="24"/>
          <w:szCs w:val="24"/>
        </w:rPr>
        <w:t>учебного</w:t>
      </w:r>
      <w:r w:rsidRPr="00391935">
        <w:rPr>
          <w:b/>
          <w:spacing w:val="1"/>
          <w:sz w:val="24"/>
          <w:szCs w:val="24"/>
        </w:rPr>
        <w:t xml:space="preserve"> </w:t>
      </w:r>
      <w:r w:rsidRPr="00391935">
        <w:rPr>
          <w:b/>
          <w:sz w:val="24"/>
          <w:szCs w:val="24"/>
        </w:rPr>
        <w:t>предмета</w:t>
      </w:r>
      <w:r w:rsidRPr="00391935">
        <w:rPr>
          <w:b/>
          <w:spacing w:val="1"/>
          <w:sz w:val="24"/>
          <w:szCs w:val="24"/>
        </w:rPr>
        <w:t xml:space="preserve"> </w:t>
      </w:r>
      <w:r w:rsidRPr="00391935">
        <w:rPr>
          <w:b/>
          <w:sz w:val="24"/>
          <w:szCs w:val="24"/>
        </w:rPr>
        <w:t>«Изобразительное</w:t>
      </w:r>
      <w:r w:rsidRPr="00391935">
        <w:rPr>
          <w:b/>
          <w:spacing w:val="1"/>
          <w:sz w:val="24"/>
          <w:szCs w:val="24"/>
        </w:rPr>
        <w:t xml:space="preserve"> </w:t>
      </w:r>
      <w:r w:rsidRPr="00391935">
        <w:rPr>
          <w:b/>
          <w:sz w:val="24"/>
          <w:szCs w:val="24"/>
        </w:rPr>
        <w:t>искусство»</w:t>
      </w:r>
    </w:p>
    <w:p w:rsidR="0045737B" w:rsidRPr="00391935" w:rsidRDefault="001E5142" w:rsidP="00747D84">
      <w:pPr>
        <w:pStyle w:val="a3"/>
        <w:spacing w:before="60"/>
        <w:ind w:right="945" w:firstLine="0"/>
        <w:rPr>
          <w:sz w:val="24"/>
          <w:szCs w:val="24"/>
        </w:rPr>
      </w:pPr>
      <w:r w:rsidRPr="00391935">
        <w:rPr>
          <w:sz w:val="24"/>
          <w:szCs w:val="24"/>
        </w:rPr>
        <w:t>(Изобразительное</w:t>
      </w:r>
      <w:r w:rsidRPr="00391935">
        <w:rPr>
          <w:spacing w:val="1"/>
          <w:sz w:val="24"/>
          <w:szCs w:val="24"/>
        </w:rPr>
        <w:t xml:space="preserve"> </w:t>
      </w:r>
      <w:r w:rsidRPr="00391935">
        <w:rPr>
          <w:sz w:val="24"/>
          <w:szCs w:val="24"/>
        </w:rPr>
        <w:t>искусство.</w:t>
      </w:r>
      <w:r w:rsidRPr="00391935">
        <w:rPr>
          <w:spacing w:val="1"/>
          <w:sz w:val="24"/>
          <w:szCs w:val="24"/>
        </w:rPr>
        <w:t xml:space="preserve"> </w:t>
      </w:r>
      <w:r w:rsidRPr="00391935">
        <w:rPr>
          <w:sz w:val="24"/>
          <w:szCs w:val="24"/>
        </w:rPr>
        <w:t>Примерная</w:t>
      </w:r>
      <w:r w:rsidRPr="00391935">
        <w:rPr>
          <w:spacing w:val="1"/>
          <w:sz w:val="24"/>
          <w:szCs w:val="24"/>
        </w:rPr>
        <w:t xml:space="preserve"> </w:t>
      </w:r>
      <w:r w:rsidRPr="00391935">
        <w:rPr>
          <w:sz w:val="24"/>
          <w:szCs w:val="24"/>
        </w:rPr>
        <w:t>рабочая</w:t>
      </w:r>
      <w:r w:rsidRPr="00391935">
        <w:rPr>
          <w:spacing w:val="1"/>
          <w:sz w:val="24"/>
          <w:szCs w:val="24"/>
        </w:rPr>
        <w:t xml:space="preserve"> </w:t>
      </w:r>
      <w:r w:rsidRPr="00391935">
        <w:rPr>
          <w:sz w:val="24"/>
          <w:szCs w:val="24"/>
        </w:rPr>
        <w:t>программа</w:t>
      </w:r>
      <w:r w:rsidRPr="00391935">
        <w:rPr>
          <w:spacing w:val="1"/>
          <w:sz w:val="24"/>
          <w:szCs w:val="24"/>
        </w:rPr>
        <w:t xml:space="preserve"> </w:t>
      </w:r>
      <w:r w:rsidRPr="00391935">
        <w:rPr>
          <w:sz w:val="24"/>
          <w:szCs w:val="24"/>
        </w:rPr>
        <w:t>начального</w:t>
      </w:r>
      <w:r w:rsidRPr="00391935">
        <w:rPr>
          <w:spacing w:val="1"/>
          <w:sz w:val="24"/>
          <w:szCs w:val="24"/>
        </w:rPr>
        <w:t xml:space="preserve"> </w:t>
      </w:r>
      <w:r w:rsidRPr="00391935">
        <w:rPr>
          <w:sz w:val="24"/>
          <w:szCs w:val="24"/>
        </w:rPr>
        <w:t>общего образования (для 1-4 классов образовательных организаций). Москва,</w:t>
      </w:r>
      <w:r w:rsidRPr="00391935">
        <w:rPr>
          <w:spacing w:val="1"/>
          <w:sz w:val="24"/>
          <w:szCs w:val="24"/>
        </w:rPr>
        <w:t xml:space="preserve"> </w:t>
      </w:r>
      <w:r w:rsidRPr="00391935">
        <w:rPr>
          <w:sz w:val="24"/>
          <w:szCs w:val="24"/>
        </w:rPr>
        <w:t>2021)</w:t>
      </w:r>
    </w:p>
    <w:p w:rsidR="0045737B" w:rsidRPr="00391935" w:rsidRDefault="001E5142" w:rsidP="00747D84">
      <w:pPr>
        <w:pStyle w:val="Heading1"/>
        <w:spacing w:before="61"/>
        <w:ind w:right="945" w:hanging="708"/>
        <w:rPr>
          <w:sz w:val="24"/>
          <w:szCs w:val="24"/>
        </w:rPr>
      </w:pPr>
      <w:r w:rsidRPr="00391935">
        <w:rPr>
          <w:sz w:val="24"/>
          <w:szCs w:val="24"/>
        </w:rPr>
        <w:t>Содержание учебного предмета</w:t>
      </w:r>
      <w:r w:rsidRPr="00391935">
        <w:rPr>
          <w:spacing w:val="-63"/>
          <w:sz w:val="24"/>
          <w:szCs w:val="24"/>
        </w:rPr>
        <w:t xml:space="preserve"> </w:t>
      </w:r>
      <w:r w:rsidRPr="00391935">
        <w:rPr>
          <w:sz w:val="24"/>
          <w:szCs w:val="24"/>
        </w:rPr>
        <w:t>1</w:t>
      </w:r>
      <w:r w:rsidRPr="00391935">
        <w:rPr>
          <w:spacing w:val="-2"/>
          <w:sz w:val="24"/>
          <w:szCs w:val="24"/>
        </w:rPr>
        <w:t xml:space="preserve"> </w:t>
      </w:r>
      <w:r w:rsidRPr="00391935">
        <w:rPr>
          <w:sz w:val="24"/>
          <w:szCs w:val="24"/>
        </w:rPr>
        <w:t>класс</w:t>
      </w:r>
    </w:p>
    <w:p w:rsidR="0045737B" w:rsidRPr="00391935" w:rsidRDefault="001E5142" w:rsidP="00747D84">
      <w:pPr>
        <w:spacing w:line="299" w:lineRule="exact"/>
        <w:ind w:left="1530" w:right="945"/>
        <w:jc w:val="both"/>
        <w:rPr>
          <w:b/>
          <w:sz w:val="24"/>
          <w:szCs w:val="24"/>
        </w:rPr>
      </w:pPr>
      <w:r w:rsidRPr="00391935">
        <w:rPr>
          <w:b/>
          <w:sz w:val="24"/>
          <w:szCs w:val="24"/>
        </w:rPr>
        <w:t>Модуль</w:t>
      </w:r>
      <w:r w:rsidRPr="00391935">
        <w:rPr>
          <w:b/>
          <w:spacing w:val="-5"/>
          <w:sz w:val="24"/>
          <w:szCs w:val="24"/>
        </w:rPr>
        <w:t xml:space="preserve"> </w:t>
      </w:r>
      <w:r w:rsidRPr="00391935">
        <w:rPr>
          <w:b/>
          <w:sz w:val="24"/>
          <w:szCs w:val="24"/>
        </w:rPr>
        <w:t>«Графика»</w:t>
      </w:r>
    </w:p>
    <w:p w:rsidR="0045737B" w:rsidRPr="00391935" w:rsidRDefault="001E5142" w:rsidP="00747D84">
      <w:pPr>
        <w:pStyle w:val="a3"/>
        <w:spacing w:before="1"/>
        <w:ind w:right="945"/>
        <w:rPr>
          <w:sz w:val="24"/>
          <w:szCs w:val="24"/>
        </w:rPr>
      </w:pPr>
      <w:r w:rsidRPr="00391935">
        <w:rPr>
          <w:sz w:val="24"/>
          <w:szCs w:val="24"/>
        </w:rPr>
        <w:t>Расположение</w:t>
      </w:r>
      <w:r w:rsidRPr="00391935">
        <w:rPr>
          <w:spacing w:val="1"/>
          <w:sz w:val="24"/>
          <w:szCs w:val="24"/>
        </w:rPr>
        <w:t xml:space="preserve"> </w:t>
      </w:r>
      <w:r w:rsidRPr="00391935">
        <w:rPr>
          <w:sz w:val="24"/>
          <w:szCs w:val="24"/>
        </w:rPr>
        <w:t>изображения</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листе.</w:t>
      </w:r>
      <w:r w:rsidRPr="00391935">
        <w:rPr>
          <w:spacing w:val="1"/>
          <w:sz w:val="24"/>
          <w:szCs w:val="24"/>
        </w:rPr>
        <w:t xml:space="preserve"> </w:t>
      </w:r>
      <w:r w:rsidRPr="00391935">
        <w:rPr>
          <w:sz w:val="24"/>
          <w:szCs w:val="24"/>
        </w:rPr>
        <w:t>Выбор</w:t>
      </w:r>
      <w:r w:rsidRPr="00391935">
        <w:rPr>
          <w:spacing w:val="1"/>
          <w:sz w:val="24"/>
          <w:szCs w:val="24"/>
        </w:rPr>
        <w:t xml:space="preserve"> </w:t>
      </w:r>
      <w:r w:rsidRPr="00391935">
        <w:rPr>
          <w:sz w:val="24"/>
          <w:szCs w:val="24"/>
        </w:rPr>
        <w:t>вертикального</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горизонтального</w:t>
      </w:r>
      <w:r w:rsidRPr="00391935">
        <w:rPr>
          <w:spacing w:val="-1"/>
          <w:sz w:val="24"/>
          <w:szCs w:val="24"/>
        </w:rPr>
        <w:t xml:space="preserve"> </w:t>
      </w:r>
      <w:r w:rsidRPr="00391935">
        <w:rPr>
          <w:sz w:val="24"/>
          <w:szCs w:val="24"/>
        </w:rPr>
        <w:t>формата листа</w:t>
      </w:r>
      <w:r w:rsidRPr="00391935">
        <w:rPr>
          <w:spacing w:val="-3"/>
          <w:sz w:val="24"/>
          <w:szCs w:val="24"/>
        </w:rPr>
        <w:t xml:space="preserve"> </w:t>
      </w:r>
      <w:r w:rsidRPr="00391935">
        <w:rPr>
          <w:sz w:val="24"/>
          <w:szCs w:val="24"/>
        </w:rPr>
        <w:t>в</w:t>
      </w:r>
      <w:r w:rsidRPr="00391935">
        <w:rPr>
          <w:spacing w:val="-2"/>
          <w:sz w:val="24"/>
          <w:szCs w:val="24"/>
        </w:rPr>
        <w:t xml:space="preserve"> </w:t>
      </w:r>
      <w:r w:rsidRPr="00391935">
        <w:rPr>
          <w:sz w:val="24"/>
          <w:szCs w:val="24"/>
        </w:rPr>
        <w:t>зависимости</w:t>
      </w:r>
      <w:r w:rsidRPr="00391935">
        <w:rPr>
          <w:spacing w:val="-3"/>
          <w:sz w:val="24"/>
          <w:szCs w:val="24"/>
        </w:rPr>
        <w:t xml:space="preserve"> </w:t>
      </w:r>
      <w:r w:rsidRPr="00391935">
        <w:rPr>
          <w:sz w:val="24"/>
          <w:szCs w:val="24"/>
        </w:rPr>
        <w:t>от</w:t>
      </w:r>
      <w:r w:rsidRPr="00391935">
        <w:rPr>
          <w:spacing w:val="-2"/>
          <w:sz w:val="24"/>
          <w:szCs w:val="24"/>
        </w:rPr>
        <w:t xml:space="preserve"> </w:t>
      </w:r>
      <w:r w:rsidRPr="00391935">
        <w:rPr>
          <w:sz w:val="24"/>
          <w:szCs w:val="24"/>
        </w:rPr>
        <w:t>содержания</w:t>
      </w:r>
      <w:r w:rsidRPr="00391935">
        <w:rPr>
          <w:spacing w:val="-2"/>
          <w:sz w:val="24"/>
          <w:szCs w:val="24"/>
        </w:rPr>
        <w:t xml:space="preserve"> </w:t>
      </w:r>
      <w:r w:rsidRPr="00391935">
        <w:rPr>
          <w:sz w:val="24"/>
          <w:szCs w:val="24"/>
        </w:rPr>
        <w:t>изображения.</w:t>
      </w:r>
    </w:p>
    <w:p w:rsidR="0045737B" w:rsidRPr="00391935" w:rsidRDefault="001E5142" w:rsidP="00747D84">
      <w:pPr>
        <w:pStyle w:val="a3"/>
        <w:spacing w:before="76"/>
        <w:ind w:right="945"/>
        <w:jc w:val="left"/>
        <w:rPr>
          <w:sz w:val="24"/>
          <w:szCs w:val="24"/>
        </w:rPr>
      </w:pPr>
      <w:r w:rsidRPr="00391935">
        <w:rPr>
          <w:sz w:val="24"/>
          <w:szCs w:val="24"/>
        </w:rPr>
        <w:t>Разные</w:t>
      </w:r>
      <w:r w:rsidRPr="00391935">
        <w:rPr>
          <w:spacing w:val="46"/>
          <w:sz w:val="24"/>
          <w:szCs w:val="24"/>
        </w:rPr>
        <w:t xml:space="preserve"> </w:t>
      </w:r>
      <w:r w:rsidRPr="00391935">
        <w:rPr>
          <w:sz w:val="24"/>
          <w:szCs w:val="24"/>
        </w:rPr>
        <w:t>виды</w:t>
      </w:r>
      <w:r w:rsidRPr="00391935">
        <w:rPr>
          <w:spacing w:val="47"/>
          <w:sz w:val="24"/>
          <w:szCs w:val="24"/>
        </w:rPr>
        <w:t xml:space="preserve"> </w:t>
      </w:r>
      <w:r w:rsidRPr="00391935">
        <w:rPr>
          <w:sz w:val="24"/>
          <w:szCs w:val="24"/>
        </w:rPr>
        <w:t>линий.</w:t>
      </w:r>
      <w:r w:rsidRPr="00391935">
        <w:rPr>
          <w:spacing w:val="46"/>
          <w:sz w:val="24"/>
          <w:szCs w:val="24"/>
        </w:rPr>
        <w:t xml:space="preserve"> </w:t>
      </w:r>
      <w:r w:rsidRPr="00391935">
        <w:rPr>
          <w:sz w:val="24"/>
          <w:szCs w:val="24"/>
        </w:rPr>
        <w:t>Линейный</w:t>
      </w:r>
      <w:r w:rsidRPr="00391935">
        <w:rPr>
          <w:spacing w:val="46"/>
          <w:sz w:val="24"/>
          <w:szCs w:val="24"/>
        </w:rPr>
        <w:t xml:space="preserve"> </w:t>
      </w:r>
      <w:r w:rsidRPr="00391935">
        <w:rPr>
          <w:sz w:val="24"/>
          <w:szCs w:val="24"/>
        </w:rPr>
        <w:t>рисунок.</w:t>
      </w:r>
      <w:r w:rsidRPr="00391935">
        <w:rPr>
          <w:spacing w:val="48"/>
          <w:sz w:val="24"/>
          <w:szCs w:val="24"/>
        </w:rPr>
        <w:t xml:space="preserve"> </w:t>
      </w:r>
      <w:r w:rsidRPr="00391935">
        <w:rPr>
          <w:sz w:val="24"/>
          <w:szCs w:val="24"/>
        </w:rPr>
        <w:t>Графические</w:t>
      </w:r>
      <w:r w:rsidRPr="00391935">
        <w:rPr>
          <w:spacing w:val="48"/>
          <w:sz w:val="24"/>
          <w:szCs w:val="24"/>
        </w:rPr>
        <w:t xml:space="preserve"> </w:t>
      </w:r>
      <w:r w:rsidRPr="00391935">
        <w:rPr>
          <w:sz w:val="24"/>
          <w:szCs w:val="24"/>
        </w:rPr>
        <w:t>материалы</w:t>
      </w:r>
      <w:r w:rsidRPr="00391935">
        <w:rPr>
          <w:spacing w:val="46"/>
          <w:sz w:val="24"/>
          <w:szCs w:val="24"/>
        </w:rPr>
        <w:t xml:space="preserve"> </w:t>
      </w:r>
      <w:r w:rsidRPr="00391935">
        <w:rPr>
          <w:sz w:val="24"/>
          <w:szCs w:val="24"/>
        </w:rPr>
        <w:t>для</w:t>
      </w:r>
      <w:r w:rsidRPr="00391935">
        <w:rPr>
          <w:spacing w:val="-62"/>
          <w:sz w:val="24"/>
          <w:szCs w:val="24"/>
        </w:rPr>
        <w:t xml:space="preserve"> </w:t>
      </w:r>
      <w:r w:rsidRPr="00391935">
        <w:rPr>
          <w:sz w:val="24"/>
          <w:szCs w:val="24"/>
        </w:rPr>
        <w:t>линейного</w:t>
      </w:r>
      <w:r w:rsidRPr="00391935">
        <w:rPr>
          <w:spacing w:val="-2"/>
          <w:sz w:val="24"/>
          <w:szCs w:val="24"/>
        </w:rPr>
        <w:t xml:space="preserve"> </w:t>
      </w:r>
      <w:r w:rsidRPr="00391935">
        <w:rPr>
          <w:sz w:val="24"/>
          <w:szCs w:val="24"/>
        </w:rPr>
        <w:t>рисунка</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их</w:t>
      </w:r>
      <w:r w:rsidRPr="00391935">
        <w:rPr>
          <w:spacing w:val="-2"/>
          <w:sz w:val="24"/>
          <w:szCs w:val="24"/>
        </w:rPr>
        <w:t xml:space="preserve"> </w:t>
      </w:r>
      <w:r w:rsidRPr="00391935">
        <w:rPr>
          <w:sz w:val="24"/>
          <w:szCs w:val="24"/>
        </w:rPr>
        <w:t>особенности.</w:t>
      </w:r>
      <w:r w:rsidRPr="00391935">
        <w:rPr>
          <w:spacing w:val="-1"/>
          <w:sz w:val="24"/>
          <w:szCs w:val="24"/>
        </w:rPr>
        <w:t xml:space="preserve"> </w:t>
      </w:r>
      <w:r w:rsidRPr="00391935">
        <w:rPr>
          <w:sz w:val="24"/>
          <w:szCs w:val="24"/>
        </w:rPr>
        <w:t>Приёмы</w:t>
      </w:r>
      <w:r w:rsidRPr="00391935">
        <w:rPr>
          <w:spacing w:val="-1"/>
          <w:sz w:val="24"/>
          <w:szCs w:val="24"/>
        </w:rPr>
        <w:t xml:space="preserve"> </w:t>
      </w:r>
      <w:r w:rsidRPr="00391935">
        <w:rPr>
          <w:sz w:val="24"/>
          <w:szCs w:val="24"/>
        </w:rPr>
        <w:t>рисования</w:t>
      </w:r>
      <w:r w:rsidRPr="00391935">
        <w:rPr>
          <w:spacing w:val="-1"/>
          <w:sz w:val="24"/>
          <w:szCs w:val="24"/>
        </w:rPr>
        <w:t xml:space="preserve"> </w:t>
      </w:r>
      <w:r w:rsidRPr="00391935">
        <w:rPr>
          <w:sz w:val="24"/>
          <w:szCs w:val="24"/>
        </w:rPr>
        <w:t>линией.</w:t>
      </w:r>
    </w:p>
    <w:p w:rsidR="0045737B" w:rsidRPr="00391935" w:rsidRDefault="001E5142" w:rsidP="00747D84">
      <w:pPr>
        <w:pStyle w:val="a3"/>
        <w:ind w:left="1530" w:right="945" w:firstLine="0"/>
        <w:jc w:val="left"/>
        <w:rPr>
          <w:sz w:val="24"/>
          <w:szCs w:val="24"/>
        </w:rPr>
      </w:pPr>
      <w:r w:rsidRPr="00391935">
        <w:rPr>
          <w:sz w:val="24"/>
          <w:szCs w:val="24"/>
        </w:rPr>
        <w:t>Рисование</w:t>
      </w:r>
      <w:r w:rsidRPr="00391935">
        <w:rPr>
          <w:spacing w:val="-4"/>
          <w:sz w:val="24"/>
          <w:szCs w:val="24"/>
        </w:rPr>
        <w:t xml:space="preserve"> </w:t>
      </w:r>
      <w:r w:rsidRPr="00391935">
        <w:rPr>
          <w:sz w:val="24"/>
          <w:szCs w:val="24"/>
        </w:rPr>
        <w:t>с</w:t>
      </w:r>
      <w:r w:rsidRPr="00391935">
        <w:rPr>
          <w:spacing w:val="-3"/>
          <w:sz w:val="24"/>
          <w:szCs w:val="24"/>
        </w:rPr>
        <w:t xml:space="preserve"> </w:t>
      </w:r>
      <w:r w:rsidRPr="00391935">
        <w:rPr>
          <w:sz w:val="24"/>
          <w:szCs w:val="24"/>
        </w:rPr>
        <w:t>натуры:</w:t>
      </w:r>
      <w:r w:rsidRPr="00391935">
        <w:rPr>
          <w:spacing w:val="-2"/>
          <w:sz w:val="24"/>
          <w:szCs w:val="24"/>
        </w:rPr>
        <w:t xml:space="preserve"> </w:t>
      </w:r>
      <w:r w:rsidRPr="00391935">
        <w:rPr>
          <w:sz w:val="24"/>
          <w:szCs w:val="24"/>
        </w:rPr>
        <w:t>разные</w:t>
      </w:r>
      <w:r w:rsidRPr="00391935">
        <w:rPr>
          <w:spacing w:val="-3"/>
          <w:sz w:val="24"/>
          <w:szCs w:val="24"/>
        </w:rPr>
        <w:t xml:space="preserve"> </w:t>
      </w:r>
      <w:r w:rsidRPr="00391935">
        <w:rPr>
          <w:sz w:val="24"/>
          <w:szCs w:val="24"/>
        </w:rPr>
        <w:t>листья</w:t>
      </w:r>
      <w:r w:rsidRPr="00391935">
        <w:rPr>
          <w:spacing w:val="-3"/>
          <w:sz w:val="24"/>
          <w:szCs w:val="24"/>
        </w:rPr>
        <w:t xml:space="preserve"> </w:t>
      </w:r>
      <w:r w:rsidRPr="00391935">
        <w:rPr>
          <w:sz w:val="24"/>
          <w:szCs w:val="24"/>
        </w:rPr>
        <w:t>и</w:t>
      </w:r>
      <w:r w:rsidRPr="00391935">
        <w:rPr>
          <w:spacing w:val="-3"/>
          <w:sz w:val="24"/>
          <w:szCs w:val="24"/>
        </w:rPr>
        <w:t xml:space="preserve"> </w:t>
      </w:r>
      <w:r w:rsidRPr="00391935">
        <w:rPr>
          <w:sz w:val="24"/>
          <w:szCs w:val="24"/>
        </w:rPr>
        <w:t>их</w:t>
      </w:r>
      <w:r w:rsidRPr="00391935">
        <w:rPr>
          <w:spacing w:val="-3"/>
          <w:sz w:val="24"/>
          <w:szCs w:val="24"/>
        </w:rPr>
        <w:t xml:space="preserve"> </w:t>
      </w:r>
      <w:r w:rsidRPr="00391935">
        <w:rPr>
          <w:sz w:val="24"/>
          <w:szCs w:val="24"/>
        </w:rPr>
        <w:t>форма.</w:t>
      </w:r>
    </w:p>
    <w:p w:rsidR="0045737B" w:rsidRPr="00391935" w:rsidRDefault="001E5142" w:rsidP="00747D84">
      <w:pPr>
        <w:pStyle w:val="a3"/>
        <w:spacing w:before="1"/>
        <w:ind w:right="945"/>
        <w:jc w:val="left"/>
        <w:rPr>
          <w:sz w:val="24"/>
          <w:szCs w:val="24"/>
        </w:rPr>
      </w:pPr>
      <w:r w:rsidRPr="00391935">
        <w:rPr>
          <w:sz w:val="24"/>
          <w:szCs w:val="24"/>
        </w:rPr>
        <w:t>Представление</w:t>
      </w:r>
      <w:r w:rsidRPr="00391935">
        <w:rPr>
          <w:spacing w:val="51"/>
          <w:sz w:val="24"/>
          <w:szCs w:val="24"/>
        </w:rPr>
        <w:t xml:space="preserve"> </w:t>
      </w:r>
      <w:r w:rsidRPr="00391935">
        <w:rPr>
          <w:sz w:val="24"/>
          <w:szCs w:val="24"/>
        </w:rPr>
        <w:t>о</w:t>
      </w:r>
      <w:r w:rsidRPr="00391935">
        <w:rPr>
          <w:spacing w:val="48"/>
          <w:sz w:val="24"/>
          <w:szCs w:val="24"/>
        </w:rPr>
        <w:t xml:space="preserve"> </w:t>
      </w:r>
      <w:r w:rsidRPr="00391935">
        <w:rPr>
          <w:sz w:val="24"/>
          <w:szCs w:val="24"/>
        </w:rPr>
        <w:t>пропорциях:</w:t>
      </w:r>
      <w:r w:rsidRPr="00391935">
        <w:rPr>
          <w:spacing w:val="49"/>
          <w:sz w:val="24"/>
          <w:szCs w:val="24"/>
        </w:rPr>
        <w:t xml:space="preserve"> </w:t>
      </w:r>
      <w:r w:rsidRPr="00391935">
        <w:rPr>
          <w:sz w:val="24"/>
          <w:szCs w:val="24"/>
        </w:rPr>
        <w:t>короткое</w:t>
      </w:r>
      <w:r w:rsidRPr="00391935">
        <w:rPr>
          <w:spacing w:val="56"/>
          <w:sz w:val="24"/>
          <w:szCs w:val="24"/>
        </w:rPr>
        <w:t xml:space="preserve"> </w:t>
      </w:r>
      <w:r w:rsidRPr="00391935">
        <w:rPr>
          <w:sz w:val="24"/>
          <w:szCs w:val="24"/>
        </w:rPr>
        <w:t>—</w:t>
      </w:r>
      <w:r w:rsidRPr="00391935">
        <w:rPr>
          <w:spacing w:val="49"/>
          <w:sz w:val="24"/>
          <w:szCs w:val="24"/>
        </w:rPr>
        <w:t xml:space="preserve"> </w:t>
      </w:r>
      <w:r w:rsidRPr="00391935">
        <w:rPr>
          <w:sz w:val="24"/>
          <w:szCs w:val="24"/>
        </w:rPr>
        <w:t>длинное.</w:t>
      </w:r>
      <w:r w:rsidRPr="00391935">
        <w:rPr>
          <w:spacing w:val="49"/>
          <w:sz w:val="24"/>
          <w:szCs w:val="24"/>
        </w:rPr>
        <w:t xml:space="preserve"> </w:t>
      </w:r>
      <w:r w:rsidRPr="00391935">
        <w:rPr>
          <w:sz w:val="24"/>
          <w:szCs w:val="24"/>
        </w:rPr>
        <w:t>Развитие</w:t>
      </w:r>
      <w:r w:rsidRPr="00391935">
        <w:rPr>
          <w:spacing w:val="51"/>
          <w:sz w:val="24"/>
          <w:szCs w:val="24"/>
        </w:rPr>
        <w:t xml:space="preserve"> </w:t>
      </w:r>
      <w:r w:rsidRPr="00391935">
        <w:rPr>
          <w:sz w:val="24"/>
          <w:szCs w:val="24"/>
        </w:rPr>
        <w:t>навыка</w:t>
      </w:r>
      <w:r w:rsidRPr="00391935">
        <w:rPr>
          <w:spacing w:val="-62"/>
          <w:sz w:val="24"/>
          <w:szCs w:val="24"/>
        </w:rPr>
        <w:t xml:space="preserve"> </w:t>
      </w:r>
      <w:r w:rsidRPr="00391935">
        <w:rPr>
          <w:sz w:val="24"/>
          <w:szCs w:val="24"/>
        </w:rPr>
        <w:t>видения</w:t>
      </w:r>
      <w:r w:rsidRPr="00391935">
        <w:rPr>
          <w:spacing w:val="-1"/>
          <w:sz w:val="24"/>
          <w:szCs w:val="24"/>
        </w:rPr>
        <w:t xml:space="preserve"> </w:t>
      </w:r>
      <w:r w:rsidRPr="00391935">
        <w:rPr>
          <w:sz w:val="24"/>
          <w:szCs w:val="24"/>
        </w:rPr>
        <w:t>соотношения</w:t>
      </w:r>
      <w:r w:rsidRPr="00391935">
        <w:rPr>
          <w:spacing w:val="1"/>
          <w:sz w:val="24"/>
          <w:szCs w:val="24"/>
        </w:rPr>
        <w:t xml:space="preserve"> </w:t>
      </w:r>
      <w:r w:rsidRPr="00391935">
        <w:rPr>
          <w:sz w:val="24"/>
          <w:szCs w:val="24"/>
        </w:rPr>
        <w:t>частей</w:t>
      </w:r>
      <w:r w:rsidRPr="00391935">
        <w:rPr>
          <w:spacing w:val="-2"/>
          <w:sz w:val="24"/>
          <w:szCs w:val="24"/>
        </w:rPr>
        <w:t xml:space="preserve"> </w:t>
      </w:r>
      <w:r w:rsidRPr="00391935">
        <w:rPr>
          <w:sz w:val="24"/>
          <w:szCs w:val="24"/>
        </w:rPr>
        <w:t>целого</w:t>
      </w:r>
      <w:r w:rsidRPr="00391935">
        <w:rPr>
          <w:spacing w:val="-2"/>
          <w:sz w:val="24"/>
          <w:szCs w:val="24"/>
        </w:rPr>
        <w:t xml:space="preserve"> </w:t>
      </w:r>
      <w:r w:rsidRPr="00391935">
        <w:rPr>
          <w:sz w:val="24"/>
          <w:szCs w:val="24"/>
        </w:rPr>
        <w:t>(на основе</w:t>
      </w:r>
      <w:r w:rsidRPr="00391935">
        <w:rPr>
          <w:spacing w:val="-2"/>
          <w:sz w:val="24"/>
          <w:szCs w:val="24"/>
        </w:rPr>
        <w:t xml:space="preserve"> </w:t>
      </w:r>
      <w:r w:rsidRPr="00391935">
        <w:rPr>
          <w:sz w:val="24"/>
          <w:szCs w:val="24"/>
        </w:rPr>
        <w:t>рисунков</w:t>
      </w:r>
      <w:r w:rsidRPr="00391935">
        <w:rPr>
          <w:spacing w:val="-2"/>
          <w:sz w:val="24"/>
          <w:szCs w:val="24"/>
        </w:rPr>
        <w:t xml:space="preserve"> </w:t>
      </w:r>
      <w:r w:rsidRPr="00391935">
        <w:rPr>
          <w:sz w:val="24"/>
          <w:szCs w:val="24"/>
        </w:rPr>
        <w:t>животных).</w:t>
      </w:r>
    </w:p>
    <w:p w:rsidR="0045737B" w:rsidRPr="00391935" w:rsidRDefault="001E5142" w:rsidP="00747D84">
      <w:pPr>
        <w:pStyle w:val="a3"/>
        <w:tabs>
          <w:tab w:val="left" w:pos="3170"/>
          <w:tab w:val="left" w:pos="4020"/>
          <w:tab w:val="left" w:pos="6173"/>
          <w:tab w:val="left" w:pos="6519"/>
          <w:tab w:val="left" w:pos="8346"/>
          <w:tab w:val="left" w:pos="8684"/>
        </w:tabs>
        <w:spacing w:line="299" w:lineRule="exact"/>
        <w:ind w:left="1530" w:right="945" w:firstLine="0"/>
        <w:jc w:val="left"/>
        <w:rPr>
          <w:sz w:val="24"/>
          <w:szCs w:val="24"/>
        </w:rPr>
      </w:pPr>
      <w:r w:rsidRPr="00391935">
        <w:rPr>
          <w:sz w:val="24"/>
          <w:szCs w:val="24"/>
        </w:rPr>
        <w:t>Графическое</w:t>
      </w:r>
      <w:r w:rsidRPr="00391935">
        <w:rPr>
          <w:sz w:val="24"/>
          <w:szCs w:val="24"/>
        </w:rPr>
        <w:tab/>
        <w:t>пятно</w:t>
      </w:r>
      <w:r w:rsidRPr="00391935">
        <w:rPr>
          <w:sz w:val="24"/>
          <w:szCs w:val="24"/>
        </w:rPr>
        <w:tab/>
        <w:t>(ахроматическое)</w:t>
      </w:r>
      <w:r w:rsidRPr="00391935">
        <w:rPr>
          <w:sz w:val="24"/>
          <w:szCs w:val="24"/>
        </w:rPr>
        <w:tab/>
        <w:t>и</w:t>
      </w:r>
      <w:r w:rsidRPr="00391935">
        <w:rPr>
          <w:sz w:val="24"/>
          <w:szCs w:val="24"/>
        </w:rPr>
        <w:tab/>
        <w:t>представление</w:t>
      </w:r>
      <w:r w:rsidRPr="00391935">
        <w:rPr>
          <w:sz w:val="24"/>
          <w:szCs w:val="24"/>
        </w:rPr>
        <w:tab/>
        <w:t>о</w:t>
      </w:r>
      <w:r w:rsidRPr="00391935">
        <w:rPr>
          <w:sz w:val="24"/>
          <w:szCs w:val="24"/>
        </w:rPr>
        <w:tab/>
        <w:t>силуэте.</w:t>
      </w:r>
    </w:p>
    <w:p w:rsidR="0045737B" w:rsidRPr="00391935" w:rsidRDefault="001E5142" w:rsidP="00747D84">
      <w:pPr>
        <w:pStyle w:val="a3"/>
        <w:spacing w:before="1" w:line="298" w:lineRule="exact"/>
        <w:ind w:right="945" w:firstLine="0"/>
        <w:jc w:val="left"/>
        <w:rPr>
          <w:sz w:val="24"/>
          <w:szCs w:val="24"/>
        </w:rPr>
      </w:pPr>
      <w:r w:rsidRPr="00391935">
        <w:rPr>
          <w:sz w:val="24"/>
          <w:szCs w:val="24"/>
        </w:rPr>
        <w:t>Формирование</w:t>
      </w:r>
      <w:r w:rsidRPr="00391935">
        <w:rPr>
          <w:spacing w:val="-4"/>
          <w:sz w:val="24"/>
          <w:szCs w:val="24"/>
        </w:rPr>
        <w:t xml:space="preserve"> </w:t>
      </w:r>
      <w:r w:rsidRPr="00391935">
        <w:rPr>
          <w:sz w:val="24"/>
          <w:szCs w:val="24"/>
        </w:rPr>
        <w:t>навыка</w:t>
      </w:r>
      <w:r w:rsidRPr="00391935">
        <w:rPr>
          <w:spacing w:val="-4"/>
          <w:sz w:val="24"/>
          <w:szCs w:val="24"/>
        </w:rPr>
        <w:t xml:space="preserve"> </w:t>
      </w:r>
      <w:r w:rsidRPr="00391935">
        <w:rPr>
          <w:sz w:val="24"/>
          <w:szCs w:val="24"/>
        </w:rPr>
        <w:t>видения</w:t>
      </w:r>
      <w:r w:rsidRPr="00391935">
        <w:rPr>
          <w:spacing w:val="-3"/>
          <w:sz w:val="24"/>
          <w:szCs w:val="24"/>
        </w:rPr>
        <w:t xml:space="preserve"> </w:t>
      </w:r>
      <w:r w:rsidRPr="00391935">
        <w:rPr>
          <w:sz w:val="24"/>
          <w:szCs w:val="24"/>
        </w:rPr>
        <w:t>целостности.</w:t>
      </w:r>
      <w:r w:rsidRPr="00391935">
        <w:rPr>
          <w:spacing w:val="-4"/>
          <w:sz w:val="24"/>
          <w:szCs w:val="24"/>
        </w:rPr>
        <w:t xml:space="preserve"> </w:t>
      </w:r>
      <w:r w:rsidRPr="00391935">
        <w:rPr>
          <w:sz w:val="24"/>
          <w:szCs w:val="24"/>
        </w:rPr>
        <w:t>Цельная</w:t>
      </w:r>
      <w:r w:rsidRPr="00391935">
        <w:rPr>
          <w:spacing w:val="-1"/>
          <w:sz w:val="24"/>
          <w:szCs w:val="24"/>
        </w:rPr>
        <w:t xml:space="preserve"> </w:t>
      </w:r>
      <w:r w:rsidRPr="00391935">
        <w:rPr>
          <w:sz w:val="24"/>
          <w:szCs w:val="24"/>
        </w:rPr>
        <w:t>форма</w:t>
      </w:r>
      <w:r w:rsidRPr="00391935">
        <w:rPr>
          <w:spacing w:val="-4"/>
          <w:sz w:val="24"/>
          <w:szCs w:val="24"/>
        </w:rPr>
        <w:t xml:space="preserve"> </w:t>
      </w:r>
      <w:r w:rsidRPr="00391935">
        <w:rPr>
          <w:sz w:val="24"/>
          <w:szCs w:val="24"/>
        </w:rPr>
        <w:t>и</w:t>
      </w:r>
      <w:r w:rsidRPr="00391935">
        <w:rPr>
          <w:spacing w:val="-3"/>
          <w:sz w:val="24"/>
          <w:szCs w:val="24"/>
        </w:rPr>
        <w:t xml:space="preserve"> </w:t>
      </w:r>
      <w:r w:rsidRPr="00391935">
        <w:rPr>
          <w:sz w:val="24"/>
          <w:szCs w:val="24"/>
        </w:rPr>
        <w:t>её</w:t>
      </w:r>
      <w:r w:rsidRPr="00391935">
        <w:rPr>
          <w:spacing w:val="-4"/>
          <w:sz w:val="24"/>
          <w:szCs w:val="24"/>
        </w:rPr>
        <w:t xml:space="preserve"> </w:t>
      </w:r>
      <w:r w:rsidRPr="00391935">
        <w:rPr>
          <w:sz w:val="24"/>
          <w:szCs w:val="24"/>
        </w:rPr>
        <w:t>части.</w:t>
      </w:r>
    </w:p>
    <w:p w:rsidR="0045737B" w:rsidRPr="00391935" w:rsidRDefault="001E5142" w:rsidP="00747D84">
      <w:pPr>
        <w:pStyle w:val="Heading1"/>
        <w:spacing w:line="298" w:lineRule="exact"/>
        <w:ind w:right="945"/>
        <w:jc w:val="left"/>
        <w:rPr>
          <w:sz w:val="24"/>
          <w:szCs w:val="24"/>
        </w:rPr>
      </w:pPr>
      <w:r w:rsidRPr="00391935">
        <w:rPr>
          <w:sz w:val="24"/>
          <w:szCs w:val="24"/>
        </w:rPr>
        <w:t>Модуль</w:t>
      </w:r>
      <w:r w:rsidRPr="00391935">
        <w:rPr>
          <w:spacing w:val="-3"/>
          <w:sz w:val="24"/>
          <w:szCs w:val="24"/>
        </w:rPr>
        <w:t xml:space="preserve"> </w:t>
      </w:r>
      <w:r w:rsidRPr="00391935">
        <w:rPr>
          <w:sz w:val="24"/>
          <w:szCs w:val="24"/>
        </w:rPr>
        <w:t>«Живопись»</w:t>
      </w:r>
    </w:p>
    <w:p w:rsidR="0045737B" w:rsidRPr="00391935" w:rsidRDefault="001E5142" w:rsidP="00747D84">
      <w:pPr>
        <w:pStyle w:val="a3"/>
        <w:spacing w:before="1"/>
        <w:ind w:right="945"/>
        <w:rPr>
          <w:sz w:val="24"/>
          <w:szCs w:val="24"/>
        </w:rPr>
      </w:pPr>
      <w:r w:rsidRPr="00391935">
        <w:rPr>
          <w:sz w:val="24"/>
          <w:szCs w:val="24"/>
        </w:rPr>
        <w:t>Цвет</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одно</w:t>
      </w:r>
      <w:r w:rsidRPr="00391935">
        <w:rPr>
          <w:spacing w:val="1"/>
          <w:sz w:val="24"/>
          <w:szCs w:val="24"/>
        </w:rPr>
        <w:t xml:space="preserve"> </w:t>
      </w:r>
      <w:r w:rsidRPr="00391935">
        <w:rPr>
          <w:sz w:val="24"/>
          <w:szCs w:val="24"/>
        </w:rPr>
        <w:t>из</w:t>
      </w:r>
      <w:r w:rsidRPr="00391935">
        <w:rPr>
          <w:spacing w:val="1"/>
          <w:sz w:val="24"/>
          <w:szCs w:val="24"/>
        </w:rPr>
        <w:t xml:space="preserve"> </w:t>
      </w:r>
      <w:r w:rsidRPr="00391935">
        <w:rPr>
          <w:sz w:val="24"/>
          <w:szCs w:val="24"/>
        </w:rPr>
        <w:t>главных</w:t>
      </w:r>
      <w:r w:rsidRPr="00391935">
        <w:rPr>
          <w:spacing w:val="1"/>
          <w:sz w:val="24"/>
          <w:szCs w:val="24"/>
        </w:rPr>
        <w:t xml:space="preserve"> </w:t>
      </w:r>
      <w:r w:rsidRPr="00391935">
        <w:rPr>
          <w:sz w:val="24"/>
          <w:szCs w:val="24"/>
        </w:rPr>
        <w:t>средств</w:t>
      </w:r>
      <w:r w:rsidRPr="00391935">
        <w:rPr>
          <w:spacing w:val="1"/>
          <w:sz w:val="24"/>
          <w:szCs w:val="24"/>
        </w:rPr>
        <w:t xml:space="preserve"> </w:t>
      </w:r>
      <w:r w:rsidRPr="00391935">
        <w:rPr>
          <w:sz w:val="24"/>
          <w:szCs w:val="24"/>
        </w:rPr>
        <w:t>выражения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изобразительном</w:t>
      </w:r>
      <w:r w:rsidRPr="00391935">
        <w:rPr>
          <w:spacing w:val="1"/>
          <w:sz w:val="24"/>
          <w:szCs w:val="24"/>
        </w:rPr>
        <w:t xml:space="preserve"> </w:t>
      </w:r>
      <w:r w:rsidRPr="00391935">
        <w:rPr>
          <w:sz w:val="24"/>
          <w:szCs w:val="24"/>
        </w:rPr>
        <w:t>искусстве. Навыки работы гуашью в условиях урока. Краски «гуашь», кисти,</w:t>
      </w:r>
      <w:r w:rsidRPr="00391935">
        <w:rPr>
          <w:spacing w:val="1"/>
          <w:sz w:val="24"/>
          <w:szCs w:val="24"/>
        </w:rPr>
        <w:t xml:space="preserve"> </w:t>
      </w:r>
      <w:r w:rsidRPr="00391935">
        <w:rPr>
          <w:sz w:val="24"/>
          <w:szCs w:val="24"/>
        </w:rPr>
        <w:t>бумага цветная</w:t>
      </w:r>
      <w:r w:rsidRPr="00391935">
        <w:rPr>
          <w:spacing w:val="-1"/>
          <w:sz w:val="24"/>
          <w:szCs w:val="24"/>
        </w:rPr>
        <w:t xml:space="preserve"> </w:t>
      </w:r>
      <w:r w:rsidRPr="00391935">
        <w:rPr>
          <w:sz w:val="24"/>
          <w:szCs w:val="24"/>
        </w:rPr>
        <w:t xml:space="preserve">и </w:t>
      </w:r>
      <w:r w:rsidRPr="00391935">
        <w:rPr>
          <w:sz w:val="24"/>
          <w:szCs w:val="24"/>
        </w:rPr>
        <w:lastRenderedPageBreak/>
        <w:t>белая.</w:t>
      </w:r>
    </w:p>
    <w:p w:rsidR="0045737B" w:rsidRPr="00391935" w:rsidRDefault="001E5142" w:rsidP="00747D84">
      <w:pPr>
        <w:pStyle w:val="a3"/>
        <w:ind w:right="945"/>
        <w:rPr>
          <w:sz w:val="24"/>
          <w:szCs w:val="24"/>
        </w:rPr>
      </w:pPr>
      <w:r w:rsidRPr="00391935">
        <w:rPr>
          <w:sz w:val="24"/>
          <w:szCs w:val="24"/>
        </w:rPr>
        <w:t>Три</w:t>
      </w:r>
      <w:r w:rsidRPr="00391935">
        <w:rPr>
          <w:spacing w:val="1"/>
          <w:sz w:val="24"/>
          <w:szCs w:val="24"/>
        </w:rPr>
        <w:t xml:space="preserve"> </w:t>
      </w:r>
      <w:r w:rsidRPr="00391935">
        <w:rPr>
          <w:sz w:val="24"/>
          <w:szCs w:val="24"/>
        </w:rPr>
        <w:t>основных</w:t>
      </w:r>
      <w:r w:rsidRPr="00391935">
        <w:rPr>
          <w:spacing w:val="1"/>
          <w:sz w:val="24"/>
          <w:szCs w:val="24"/>
        </w:rPr>
        <w:t xml:space="preserve"> </w:t>
      </w:r>
      <w:r w:rsidRPr="00391935">
        <w:rPr>
          <w:sz w:val="24"/>
          <w:szCs w:val="24"/>
        </w:rPr>
        <w:t>цвета.</w:t>
      </w:r>
      <w:r w:rsidRPr="00391935">
        <w:rPr>
          <w:spacing w:val="1"/>
          <w:sz w:val="24"/>
          <w:szCs w:val="24"/>
        </w:rPr>
        <w:t xml:space="preserve"> </w:t>
      </w:r>
      <w:r w:rsidRPr="00391935">
        <w:rPr>
          <w:sz w:val="24"/>
          <w:szCs w:val="24"/>
        </w:rPr>
        <w:t>Ассоциативные</w:t>
      </w:r>
      <w:r w:rsidRPr="00391935">
        <w:rPr>
          <w:spacing w:val="1"/>
          <w:sz w:val="24"/>
          <w:szCs w:val="24"/>
        </w:rPr>
        <w:t xml:space="preserve"> </w:t>
      </w:r>
      <w:r w:rsidRPr="00391935">
        <w:rPr>
          <w:sz w:val="24"/>
          <w:szCs w:val="24"/>
        </w:rPr>
        <w:t>представления,</w:t>
      </w:r>
      <w:r w:rsidRPr="00391935">
        <w:rPr>
          <w:spacing w:val="1"/>
          <w:sz w:val="24"/>
          <w:szCs w:val="24"/>
        </w:rPr>
        <w:t xml:space="preserve"> </w:t>
      </w:r>
      <w:r w:rsidRPr="00391935">
        <w:rPr>
          <w:sz w:val="24"/>
          <w:szCs w:val="24"/>
        </w:rPr>
        <w:t>связанные</w:t>
      </w:r>
      <w:r w:rsidRPr="00391935">
        <w:rPr>
          <w:spacing w:val="1"/>
          <w:sz w:val="24"/>
          <w:szCs w:val="24"/>
        </w:rPr>
        <w:t xml:space="preserve"> </w:t>
      </w:r>
      <w:r w:rsidRPr="00391935">
        <w:rPr>
          <w:sz w:val="24"/>
          <w:szCs w:val="24"/>
        </w:rPr>
        <w:t>с</w:t>
      </w:r>
      <w:r w:rsidRPr="00391935">
        <w:rPr>
          <w:spacing w:val="-62"/>
          <w:sz w:val="24"/>
          <w:szCs w:val="24"/>
        </w:rPr>
        <w:t xml:space="preserve"> </w:t>
      </w:r>
      <w:r w:rsidRPr="00391935">
        <w:rPr>
          <w:sz w:val="24"/>
          <w:szCs w:val="24"/>
        </w:rPr>
        <w:t>каждым</w:t>
      </w:r>
      <w:r w:rsidRPr="00391935">
        <w:rPr>
          <w:spacing w:val="-3"/>
          <w:sz w:val="24"/>
          <w:szCs w:val="24"/>
        </w:rPr>
        <w:t xml:space="preserve"> </w:t>
      </w:r>
      <w:r w:rsidRPr="00391935">
        <w:rPr>
          <w:sz w:val="24"/>
          <w:szCs w:val="24"/>
        </w:rPr>
        <w:t>цветом.</w:t>
      </w:r>
      <w:r w:rsidRPr="00391935">
        <w:rPr>
          <w:spacing w:val="-2"/>
          <w:sz w:val="24"/>
          <w:szCs w:val="24"/>
        </w:rPr>
        <w:t xml:space="preserve"> </w:t>
      </w:r>
      <w:r w:rsidRPr="00391935">
        <w:rPr>
          <w:sz w:val="24"/>
          <w:szCs w:val="24"/>
        </w:rPr>
        <w:t>Навыки</w:t>
      </w:r>
      <w:r w:rsidRPr="00391935">
        <w:rPr>
          <w:spacing w:val="-2"/>
          <w:sz w:val="24"/>
          <w:szCs w:val="24"/>
        </w:rPr>
        <w:t xml:space="preserve"> </w:t>
      </w:r>
      <w:r w:rsidRPr="00391935">
        <w:rPr>
          <w:sz w:val="24"/>
          <w:szCs w:val="24"/>
        </w:rPr>
        <w:t>смешения</w:t>
      </w:r>
      <w:r w:rsidRPr="00391935">
        <w:rPr>
          <w:spacing w:val="-2"/>
          <w:sz w:val="24"/>
          <w:szCs w:val="24"/>
        </w:rPr>
        <w:t xml:space="preserve"> </w:t>
      </w:r>
      <w:r w:rsidRPr="00391935">
        <w:rPr>
          <w:sz w:val="24"/>
          <w:szCs w:val="24"/>
        </w:rPr>
        <w:t>красок и</w:t>
      </w:r>
      <w:r w:rsidRPr="00391935">
        <w:rPr>
          <w:spacing w:val="-3"/>
          <w:sz w:val="24"/>
          <w:szCs w:val="24"/>
        </w:rPr>
        <w:t xml:space="preserve"> </w:t>
      </w:r>
      <w:r w:rsidRPr="00391935">
        <w:rPr>
          <w:sz w:val="24"/>
          <w:szCs w:val="24"/>
        </w:rPr>
        <w:t>получение</w:t>
      </w:r>
      <w:r w:rsidRPr="00391935">
        <w:rPr>
          <w:spacing w:val="1"/>
          <w:sz w:val="24"/>
          <w:szCs w:val="24"/>
        </w:rPr>
        <w:t xml:space="preserve"> </w:t>
      </w:r>
      <w:r w:rsidRPr="00391935">
        <w:rPr>
          <w:sz w:val="24"/>
          <w:szCs w:val="24"/>
        </w:rPr>
        <w:t>нового цвета.</w:t>
      </w:r>
    </w:p>
    <w:p w:rsidR="0045737B" w:rsidRPr="00391935" w:rsidRDefault="001E5142" w:rsidP="00747D84">
      <w:pPr>
        <w:pStyle w:val="a3"/>
        <w:spacing w:before="1"/>
        <w:ind w:right="945"/>
        <w:rPr>
          <w:sz w:val="24"/>
          <w:szCs w:val="24"/>
        </w:rPr>
      </w:pPr>
      <w:r w:rsidRPr="00391935">
        <w:rPr>
          <w:sz w:val="24"/>
          <w:szCs w:val="24"/>
        </w:rPr>
        <w:t>Эмоциональная выразительность цвета, способы выражение настроения</w:t>
      </w:r>
      <w:r w:rsidRPr="00391935">
        <w:rPr>
          <w:spacing w:val="-62"/>
          <w:sz w:val="24"/>
          <w:szCs w:val="24"/>
        </w:rPr>
        <w:t xml:space="preserve"> </w:t>
      </w:r>
      <w:r w:rsidRPr="00391935">
        <w:rPr>
          <w:sz w:val="24"/>
          <w:szCs w:val="24"/>
        </w:rPr>
        <w:t>в</w:t>
      </w:r>
      <w:r w:rsidRPr="00391935">
        <w:rPr>
          <w:spacing w:val="-2"/>
          <w:sz w:val="24"/>
          <w:szCs w:val="24"/>
        </w:rPr>
        <w:t xml:space="preserve"> </w:t>
      </w:r>
      <w:r w:rsidRPr="00391935">
        <w:rPr>
          <w:sz w:val="24"/>
          <w:szCs w:val="24"/>
        </w:rPr>
        <w:t>изображаемом</w:t>
      </w:r>
      <w:r w:rsidRPr="00391935">
        <w:rPr>
          <w:spacing w:val="-1"/>
          <w:sz w:val="24"/>
          <w:szCs w:val="24"/>
        </w:rPr>
        <w:t xml:space="preserve"> </w:t>
      </w:r>
      <w:r w:rsidRPr="00391935">
        <w:rPr>
          <w:sz w:val="24"/>
          <w:szCs w:val="24"/>
        </w:rPr>
        <w:t>сюжете.</w:t>
      </w:r>
    </w:p>
    <w:p w:rsidR="0045737B" w:rsidRPr="00391935" w:rsidRDefault="001E5142" w:rsidP="00747D84">
      <w:pPr>
        <w:pStyle w:val="a3"/>
        <w:ind w:right="945"/>
        <w:rPr>
          <w:sz w:val="24"/>
          <w:szCs w:val="24"/>
        </w:rPr>
      </w:pPr>
      <w:r w:rsidRPr="00391935">
        <w:rPr>
          <w:sz w:val="24"/>
          <w:szCs w:val="24"/>
        </w:rPr>
        <w:t>Живописное</w:t>
      </w:r>
      <w:r w:rsidRPr="00391935">
        <w:rPr>
          <w:spacing w:val="1"/>
          <w:sz w:val="24"/>
          <w:szCs w:val="24"/>
        </w:rPr>
        <w:t xml:space="preserve"> </w:t>
      </w:r>
      <w:r w:rsidRPr="00391935">
        <w:rPr>
          <w:sz w:val="24"/>
          <w:szCs w:val="24"/>
        </w:rPr>
        <w:t>изображение</w:t>
      </w:r>
      <w:r w:rsidRPr="00391935">
        <w:rPr>
          <w:spacing w:val="1"/>
          <w:sz w:val="24"/>
          <w:szCs w:val="24"/>
        </w:rPr>
        <w:t xml:space="preserve"> </w:t>
      </w:r>
      <w:r w:rsidRPr="00391935">
        <w:rPr>
          <w:sz w:val="24"/>
          <w:szCs w:val="24"/>
        </w:rPr>
        <w:t>разных</w:t>
      </w:r>
      <w:r w:rsidRPr="00391935">
        <w:rPr>
          <w:spacing w:val="1"/>
          <w:sz w:val="24"/>
          <w:szCs w:val="24"/>
        </w:rPr>
        <w:t xml:space="preserve"> </w:t>
      </w:r>
      <w:r w:rsidRPr="00391935">
        <w:rPr>
          <w:sz w:val="24"/>
          <w:szCs w:val="24"/>
        </w:rPr>
        <w:t>цветков</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представлению</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восприятию.</w:t>
      </w:r>
      <w:r w:rsidRPr="00391935">
        <w:rPr>
          <w:spacing w:val="1"/>
          <w:sz w:val="24"/>
          <w:szCs w:val="24"/>
        </w:rPr>
        <w:t xml:space="preserve"> </w:t>
      </w:r>
      <w:r w:rsidRPr="00391935">
        <w:rPr>
          <w:sz w:val="24"/>
          <w:szCs w:val="24"/>
        </w:rPr>
        <w:t>Развитие</w:t>
      </w:r>
      <w:r w:rsidRPr="00391935">
        <w:rPr>
          <w:spacing w:val="1"/>
          <w:sz w:val="24"/>
          <w:szCs w:val="24"/>
        </w:rPr>
        <w:t xml:space="preserve"> </w:t>
      </w:r>
      <w:r w:rsidRPr="00391935">
        <w:rPr>
          <w:sz w:val="24"/>
          <w:szCs w:val="24"/>
        </w:rPr>
        <w:t>навыков</w:t>
      </w:r>
      <w:r w:rsidRPr="00391935">
        <w:rPr>
          <w:spacing w:val="1"/>
          <w:sz w:val="24"/>
          <w:szCs w:val="24"/>
        </w:rPr>
        <w:t xml:space="preserve"> </w:t>
      </w:r>
      <w:r w:rsidRPr="00391935">
        <w:rPr>
          <w:sz w:val="24"/>
          <w:szCs w:val="24"/>
        </w:rPr>
        <w:t>работы</w:t>
      </w:r>
      <w:r w:rsidRPr="00391935">
        <w:rPr>
          <w:spacing w:val="1"/>
          <w:sz w:val="24"/>
          <w:szCs w:val="24"/>
        </w:rPr>
        <w:t xml:space="preserve"> </w:t>
      </w:r>
      <w:r w:rsidRPr="00391935">
        <w:rPr>
          <w:sz w:val="24"/>
          <w:szCs w:val="24"/>
        </w:rPr>
        <w:t>гуашью.</w:t>
      </w:r>
      <w:r w:rsidRPr="00391935">
        <w:rPr>
          <w:spacing w:val="1"/>
          <w:sz w:val="24"/>
          <w:szCs w:val="24"/>
        </w:rPr>
        <w:t xml:space="preserve"> </w:t>
      </w:r>
      <w:r w:rsidRPr="00391935">
        <w:rPr>
          <w:sz w:val="24"/>
          <w:szCs w:val="24"/>
        </w:rPr>
        <w:t>Эмоциональная</w:t>
      </w:r>
      <w:r w:rsidRPr="00391935">
        <w:rPr>
          <w:spacing w:val="-62"/>
          <w:sz w:val="24"/>
          <w:szCs w:val="24"/>
        </w:rPr>
        <w:t xml:space="preserve"> </w:t>
      </w:r>
      <w:r w:rsidRPr="00391935">
        <w:rPr>
          <w:sz w:val="24"/>
          <w:szCs w:val="24"/>
        </w:rPr>
        <w:t>выразительность</w:t>
      </w:r>
      <w:r w:rsidRPr="00391935">
        <w:rPr>
          <w:spacing w:val="-2"/>
          <w:sz w:val="24"/>
          <w:szCs w:val="24"/>
        </w:rPr>
        <w:t xml:space="preserve"> </w:t>
      </w:r>
      <w:r w:rsidRPr="00391935">
        <w:rPr>
          <w:sz w:val="24"/>
          <w:szCs w:val="24"/>
        </w:rPr>
        <w:t>цвета.</w:t>
      </w:r>
    </w:p>
    <w:p w:rsidR="0045737B" w:rsidRPr="00391935" w:rsidRDefault="001E5142" w:rsidP="00747D84">
      <w:pPr>
        <w:pStyle w:val="a3"/>
        <w:ind w:right="945"/>
        <w:rPr>
          <w:sz w:val="24"/>
          <w:szCs w:val="24"/>
        </w:rPr>
      </w:pPr>
      <w:r w:rsidRPr="00391935">
        <w:rPr>
          <w:sz w:val="24"/>
          <w:szCs w:val="24"/>
        </w:rPr>
        <w:t>Тематическая</w:t>
      </w:r>
      <w:r w:rsidRPr="00391935">
        <w:rPr>
          <w:spacing w:val="1"/>
          <w:sz w:val="24"/>
          <w:szCs w:val="24"/>
        </w:rPr>
        <w:t xml:space="preserve"> </w:t>
      </w:r>
      <w:r w:rsidRPr="00391935">
        <w:rPr>
          <w:sz w:val="24"/>
          <w:szCs w:val="24"/>
        </w:rPr>
        <w:t>композиция</w:t>
      </w:r>
      <w:r w:rsidRPr="00391935">
        <w:rPr>
          <w:spacing w:val="1"/>
          <w:sz w:val="24"/>
          <w:szCs w:val="24"/>
        </w:rPr>
        <w:t xml:space="preserve"> </w:t>
      </w:r>
      <w:r w:rsidRPr="00391935">
        <w:rPr>
          <w:sz w:val="24"/>
          <w:szCs w:val="24"/>
        </w:rPr>
        <w:t>«Времена</w:t>
      </w:r>
      <w:r w:rsidRPr="00391935">
        <w:rPr>
          <w:spacing w:val="1"/>
          <w:sz w:val="24"/>
          <w:szCs w:val="24"/>
        </w:rPr>
        <w:t xml:space="preserve"> </w:t>
      </w:r>
      <w:r w:rsidRPr="00391935">
        <w:rPr>
          <w:sz w:val="24"/>
          <w:szCs w:val="24"/>
        </w:rPr>
        <w:t>года».</w:t>
      </w:r>
      <w:r w:rsidRPr="00391935">
        <w:rPr>
          <w:spacing w:val="1"/>
          <w:sz w:val="24"/>
          <w:szCs w:val="24"/>
        </w:rPr>
        <w:t xml:space="preserve"> </w:t>
      </w:r>
      <w:r w:rsidRPr="00391935">
        <w:rPr>
          <w:sz w:val="24"/>
          <w:szCs w:val="24"/>
        </w:rPr>
        <w:t>Контрастные</w:t>
      </w:r>
      <w:r w:rsidRPr="00391935">
        <w:rPr>
          <w:spacing w:val="1"/>
          <w:sz w:val="24"/>
          <w:szCs w:val="24"/>
        </w:rPr>
        <w:t xml:space="preserve"> </w:t>
      </w:r>
      <w:r w:rsidRPr="00391935">
        <w:rPr>
          <w:sz w:val="24"/>
          <w:szCs w:val="24"/>
        </w:rPr>
        <w:t>цветовые</w:t>
      </w:r>
      <w:r w:rsidRPr="00391935">
        <w:rPr>
          <w:spacing w:val="1"/>
          <w:sz w:val="24"/>
          <w:szCs w:val="24"/>
        </w:rPr>
        <w:t xml:space="preserve"> </w:t>
      </w:r>
      <w:r w:rsidRPr="00391935">
        <w:rPr>
          <w:sz w:val="24"/>
          <w:szCs w:val="24"/>
        </w:rPr>
        <w:t>состояния</w:t>
      </w:r>
      <w:r w:rsidRPr="00391935">
        <w:rPr>
          <w:spacing w:val="1"/>
          <w:sz w:val="24"/>
          <w:szCs w:val="24"/>
        </w:rPr>
        <w:t xml:space="preserve"> </w:t>
      </w:r>
      <w:r w:rsidRPr="00391935">
        <w:rPr>
          <w:sz w:val="24"/>
          <w:szCs w:val="24"/>
        </w:rPr>
        <w:t>времён</w:t>
      </w:r>
      <w:r w:rsidRPr="00391935">
        <w:rPr>
          <w:spacing w:val="1"/>
          <w:sz w:val="24"/>
          <w:szCs w:val="24"/>
        </w:rPr>
        <w:t xml:space="preserve"> </w:t>
      </w:r>
      <w:r w:rsidRPr="00391935">
        <w:rPr>
          <w:sz w:val="24"/>
          <w:szCs w:val="24"/>
        </w:rPr>
        <w:t>года.</w:t>
      </w:r>
      <w:r w:rsidRPr="00391935">
        <w:rPr>
          <w:spacing w:val="1"/>
          <w:sz w:val="24"/>
          <w:szCs w:val="24"/>
        </w:rPr>
        <w:t xml:space="preserve"> </w:t>
      </w:r>
      <w:r w:rsidRPr="00391935">
        <w:rPr>
          <w:sz w:val="24"/>
          <w:szCs w:val="24"/>
        </w:rPr>
        <w:t>Живопись</w:t>
      </w:r>
      <w:r w:rsidRPr="00391935">
        <w:rPr>
          <w:spacing w:val="1"/>
          <w:sz w:val="24"/>
          <w:szCs w:val="24"/>
        </w:rPr>
        <w:t xml:space="preserve"> </w:t>
      </w:r>
      <w:r w:rsidRPr="00391935">
        <w:rPr>
          <w:sz w:val="24"/>
          <w:szCs w:val="24"/>
        </w:rPr>
        <w:t>(гуашь),</w:t>
      </w:r>
      <w:r w:rsidRPr="00391935">
        <w:rPr>
          <w:spacing w:val="1"/>
          <w:sz w:val="24"/>
          <w:szCs w:val="24"/>
        </w:rPr>
        <w:t xml:space="preserve"> </w:t>
      </w:r>
      <w:r w:rsidRPr="00391935">
        <w:rPr>
          <w:sz w:val="24"/>
          <w:szCs w:val="24"/>
        </w:rPr>
        <w:t>аппликация</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смешанная</w:t>
      </w:r>
      <w:r w:rsidRPr="00391935">
        <w:rPr>
          <w:spacing w:val="1"/>
          <w:sz w:val="24"/>
          <w:szCs w:val="24"/>
        </w:rPr>
        <w:t xml:space="preserve"> </w:t>
      </w:r>
      <w:r w:rsidRPr="00391935">
        <w:rPr>
          <w:sz w:val="24"/>
          <w:szCs w:val="24"/>
        </w:rPr>
        <w:t>техника.</w:t>
      </w:r>
    </w:p>
    <w:p w:rsidR="0045737B" w:rsidRPr="00391935" w:rsidRDefault="001E5142" w:rsidP="00747D84">
      <w:pPr>
        <w:pStyle w:val="a3"/>
        <w:ind w:right="945"/>
        <w:rPr>
          <w:sz w:val="24"/>
          <w:szCs w:val="24"/>
        </w:rPr>
      </w:pPr>
      <w:r w:rsidRPr="00391935">
        <w:rPr>
          <w:sz w:val="24"/>
          <w:szCs w:val="24"/>
        </w:rPr>
        <w:t>Техника</w:t>
      </w:r>
      <w:r w:rsidRPr="00391935">
        <w:rPr>
          <w:spacing w:val="1"/>
          <w:sz w:val="24"/>
          <w:szCs w:val="24"/>
        </w:rPr>
        <w:t xml:space="preserve"> </w:t>
      </w:r>
      <w:r w:rsidRPr="00391935">
        <w:rPr>
          <w:sz w:val="24"/>
          <w:szCs w:val="24"/>
        </w:rPr>
        <w:t>монотипии.</w:t>
      </w:r>
      <w:r w:rsidRPr="00391935">
        <w:rPr>
          <w:spacing w:val="1"/>
          <w:sz w:val="24"/>
          <w:szCs w:val="24"/>
        </w:rPr>
        <w:t xml:space="preserve"> </w:t>
      </w:r>
      <w:r w:rsidRPr="00391935">
        <w:rPr>
          <w:sz w:val="24"/>
          <w:szCs w:val="24"/>
        </w:rPr>
        <w:t>Представления</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симметрии.</w:t>
      </w:r>
      <w:r w:rsidRPr="00391935">
        <w:rPr>
          <w:spacing w:val="1"/>
          <w:sz w:val="24"/>
          <w:szCs w:val="24"/>
        </w:rPr>
        <w:t xml:space="preserve"> </w:t>
      </w:r>
      <w:r w:rsidRPr="00391935">
        <w:rPr>
          <w:sz w:val="24"/>
          <w:szCs w:val="24"/>
        </w:rPr>
        <w:t>Развитие</w:t>
      </w:r>
      <w:r w:rsidRPr="00391935">
        <w:rPr>
          <w:spacing w:val="1"/>
          <w:sz w:val="24"/>
          <w:szCs w:val="24"/>
        </w:rPr>
        <w:t xml:space="preserve"> </w:t>
      </w:r>
      <w:r w:rsidRPr="00391935">
        <w:rPr>
          <w:sz w:val="24"/>
          <w:szCs w:val="24"/>
        </w:rPr>
        <w:t>воображения.</w:t>
      </w:r>
    </w:p>
    <w:p w:rsidR="0045737B" w:rsidRPr="00391935" w:rsidRDefault="001E5142" w:rsidP="00747D84">
      <w:pPr>
        <w:pStyle w:val="Heading1"/>
        <w:spacing w:line="299" w:lineRule="exact"/>
        <w:ind w:right="945"/>
        <w:rPr>
          <w:sz w:val="24"/>
          <w:szCs w:val="24"/>
        </w:rPr>
      </w:pPr>
      <w:r w:rsidRPr="00391935">
        <w:rPr>
          <w:sz w:val="24"/>
          <w:szCs w:val="24"/>
        </w:rPr>
        <w:t>Модуль</w:t>
      </w:r>
      <w:r w:rsidRPr="00391935">
        <w:rPr>
          <w:spacing w:val="-4"/>
          <w:sz w:val="24"/>
          <w:szCs w:val="24"/>
        </w:rPr>
        <w:t xml:space="preserve"> </w:t>
      </w:r>
      <w:r w:rsidRPr="00391935">
        <w:rPr>
          <w:sz w:val="24"/>
          <w:szCs w:val="24"/>
        </w:rPr>
        <w:t>«Скульптура»</w:t>
      </w:r>
    </w:p>
    <w:p w:rsidR="0045737B" w:rsidRPr="00391935" w:rsidRDefault="001E5142" w:rsidP="00747D84">
      <w:pPr>
        <w:pStyle w:val="a3"/>
        <w:ind w:right="945"/>
        <w:rPr>
          <w:sz w:val="24"/>
          <w:szCs w:val="24"/>
        </w:rPr>
      </w:pPr>
      <w:r w:rsidRPr="00391935">
        <w:rPr>
          <w:sz w:val="24"/>
          <w:szCs w:val="24"/>
        </w:rPr>
        <w:t>Изображение в объёме. Приёмы работы с пластилином; дощечка, стек,</w:t>
      </w:r>
      <w:r w:rsidRPr="00391935">
        <w:rPr>
          <w:spacing w:val="1"/>
          <w:sz w:val="24"/>
          <w:szCs w:val="24"/>
        </w:rPr>
        <w:t xml:space="preserve"> </w:t>
      </w:r>
      <w:r w:rsidRPr="00391935">
        <w:rPr>
          <w:sz w:val="24"/>
          <w:szCs w:val="24"/>
        </w:rPr>
        <w:t>тряпочка.</w:t>
      </w:r>
    </w:p>
    <w:p w:rsidR="0045737B" w:rsidRPr="00391935" w:rsidRDefault="001E5142" w:rsidP="00747D84">
      <w:pPr>
        <w:pStyle w:val="a3"/>
        <w:ind w:right="945"/>
        <w:rPr>
          <w:sz w:val="24"/>
          <w:szCs w:val="24"/>
        </w:rPr>
      </w:pPr>
      <w:r w:rsidRPr="00391935">
        <w:rPr>
          <w:sz w:val="24"/>
          <w:szCs w:val="24"/>
        </w:rPr>
        <w:t>Лепка зверушек из цельной формы (черепашки, ёжика, зайчика, птички</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др.).</w:t>
      </w:r>
      <w:r w:rsidRPr="00391935">
        <w:rPr>
          <w:spacing w:val="-2"/>
          <w:sz w:val="24"/>
          <w:szCs w:val="24"/>
        </w:rPr>
        <w:t xml:space="preserve"> </w:t>
      </w:r>
      <w:r w:rsidRPr="00391935">
        <w:rPr>
          <w:sz w:val="24"/>
          <w:szCs w:val="24"/>
        </w:rPr>
        <w:t>Приёмы</w:t>
      </w:r>
      <w:r w:rsidRPr="00391935">
        <w:rPr>
          <w:spacing w:val="-1"/>
          <w:sz w:val="24"/>
          <w:szCs w:val="24"/>
        </w:rPr>
        <w:t xml:space="preserve"> </w:t>
      </w:r>
      <w:r w:rsidRPr="00391935">
        <w:rPr>
          <w:sz w:val="24"/>
          <w:szCs w:val="24"/>
        </w:rPr>
        <w:t>вытягивания,</w:t>
      </w:r>
      <w:r w:rsidRPr="00391935">
        <w:rPr>
          <w:spacing w:val="-2"/>
          <w:sz w:val="24"/>
          <w:szCs w:val="24"/>
        </w:rPr>
        <w:t xml:space="preserve"> </w:t>
      </w:r>
      <w:r w:rsidRPr="00391935">
        <w:rPr>
          <w:sz w:val="24"/>
          <w:szCs w:val="24"/>
        </w:rPr>
        <w:t>вдавливания,</w:t>
      </w:r>
      <w:r w:rsidRPr="00391935">
        <w:rPr>
          <w:spacing w:val="1"/>
          <w:sz w:val="24"/>
          <w:szCs w:val="24"/>
        </w:rPr>
        <w:t xml:space="preserve"> </w:t>
      </w:r>
      <w:r w:rsidRPr="00391935">
        <w:rPr>
          <w:sz w:val="24"/>
          <w:szCs w:val="24"/>
        </w:rPr>
        <w:t>сгибания,</w:t>
      </w:r>
      <w:r w:rsidRPr="00391935">
        <w:rPr>
          <w:spacing w:val="-2"/>
          <w:sz w:val="24"/>
          <w:szCs w:val="24"/>
        </w:rPr>
        <w:t xml:space="preserve"> </w:t>
      </w:r>
      <w:r w:rsidRPr="00391935">
        <w:rPr>
          <w:sz w:val="24"/>
          <w:szCs w:val="24"/>
        </w:rPr>
        <w:t>скручивания.</w:t>
      </w:r>
    </w:p>
    <w:p w:rsidR="0045737B" w:rsidRPr="00391935" w:rsidRDefault="001E5142" w:rsidP="00747D84">
      <w:pPr>
        <w:pStyle w:val="a3"/>
        <w:ind w:right="945"/>
        <w:rPr>
          <w:sz w:val="24"/>
          <w:szCs w:val="24"/>
        </w:rPr>
      </w:pPr>
      <w:r w:rsidRPr="00391935">
        <w:rPr>
          <w:sz w:val="24"/>
          <w:szCs w:val="24"/>
        </w:rPr>
        <w:t>Лепка</w:t>
      </w:r>
      <w:r w:rsidRPr="00391935">
        <w:rPr>
          <w:spacing w:val="1"/>
          <w:sz w:val="24"/>
          <w:szCs w:val="24"/>
        </w:rPr>
        <w:t xml:space="preserve"> </w:t>
      </w:r>
      <w:r w:rsidRPr="00391935">
        <w:rPr>
          <w:sz w:val="24"/>
          <w:szCs w:val="24"/>
        </w:rPr>
        <w:t>игрушки,</w:t>
      </w:r>
      <w:r w:rsidRPr="00391935">
        <w:rPr>
          <w:spacing w:val="1"/>
          <w:sz w:val="24"/>
          <w:szCs w:val="24"/>
        </w:rPr>
        <w:t xml:space="preserve"> </w:t>
      </w:r>
      <w:r w:rsidRPr="00391935">
        <w:rPr>
          <w:sz w:val="24"/>
          <w:szCs w:val="24"/>
        </w:rPr>
        <w:t>характерной</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одного</w:t>
      </w:r>
      <w:r w:rsidRPr="00391935">
        <w:rPr>
          <w:spacing w:val="1"/>
          <w:sz w:val="24"/>
          <w:szCs w:val="24"/>
        </w:rPr>
        <w:t xml:space="preserve"> </w:t>
      </w:r>
      <w:r w:rsidRPr="00391935">
        <w:rPr>
          <w:sz w:val="24"/>
          <w:szCs w:val="24"/>
        </w:rPr>
        <w:t>из</w:t>
      </w:r>
      <w:r w:rsidRPr="00391935">
        <w:rPr>
          <w:spacing w:val="1"/>
          <w:sz w:val="24"/>
          <w:szCs w:val="24"/>
        </w:rPr>
        <w:t xml:space="preserve"> </w:t>
      </w:r>
      <w:r w:rsidRPr="00391935">
        <w:rPr>
          <w:sz w:val="24"/>
          <w:szCs w:val="24"/>
        </w:rPr>
        <w:t>наиболее</w:t>
      </w:r>
      <w:r w:rsidRPr="00391935">
        <w:rPr>
          <w:spacing w:val="1"/>
          <w:sz w:val="24"/>
          <w:szCs w:val="24"/>
        </w:rPr>
        <w:t xml:space="preserve"> </w:t>
      </w:r>
      <w:r w:rsidRPr="00391935">
        <w:rPr>
          <w:sz w:val="24"/>
          <w:szCs w:val="24"/>
        </w:rPr>
        <w:t>известных</w:t>
      </w:r>
      <w:r w:rsidRPr="00391935">
        <w:rPr>
          <w:spacing w:val="1"/>
          <w:sz w:val="24"/>
          <w:szCs w:val="24"/>
        </w:rPr>
        <w:t xml:space="preserve"> </w:t>
      </w:r>
      <w:r w:rsidRPr="00391935">
        <w:rPr>
          <w:sz w:val="24"/>
          <w:szCs w:val="24"/>
        </w:rPr>
        <w:t>народных</w:t>
      </w:r>
      <w:r w:rsidRPr="00391935">
        <w:rPr>
          <w:spacing w:val="1"/>
          <w:sz w:val="24"/>
          <w:szCs w:val="24"/>
        </w:rPr>
        <w:t xml:space="preserve"> </w:t>
      </w:r>
      <w:r w:rsidRPr="00391935">
        <w:rPr>
          <w:sz w:val="24"/>
          <w:szCs w:val="24"/>
        </w:rPr>
        <w:t>художественных</w:t>
      </w:r>
      <w:r w:rsidRPr="00391935">
        <w:rPr>
          <w:spacing w:val="1"/>
          <w:sz w:val="24"/>
          <w:szCs w:val="24"/>
        </w:rPr>
        <w:t xml:space="preserve"> </w:t>
      </w:r>
      <w:r w:rsidRPr="00391935">
        <w:rPr>
          <w:sz w:val="24"/>
          <w:szCs w:val="24"/>
        </w:rPr>
        <w:t>промыслов</w:t>
      </w:r>
      <w:r w:rsidRPr="00391935">
        <w:rPr>
          <w:spacing w:val="1"/>
          <w:sz w:val="24"/>
          <w:szCs w:val="24"/>
        </w:rPr>
        <w:t xml:space="preserve"> </w:t>
      </w:r>
      <w:r w:rsidRPr="00391935">
        <w:rPr>
          <w:sz w:val="24"/>
          <w:szCs w:val="24"/>
        </w:rPr>
        <w:t>(дымковская</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каргопольская</w:t>
      </w:r>
      <w:r w:rsidRPr="00391935">
        <w:rPr>
          <w:spacing w:val="1"/>
          <w:sz w:val="24"/>
          <w:szCs w:val="24"/>
        </w:rPr>
        <w:t xml:space="preserve"> </w:t>
      </w:r>
      <w:r w:rsidRPr="00391935">
        <w:rPr>
          <w:sz w:val="24"/>
          <w:szCs w:val="24"/>
        </w:rPr>
        <w:t>игрушка</w:t>
      </w:r>
      <w:r w:rsidRPr="00391935">
        <w:rPr>
          <w:spacing w:val="-2"/>
          <w:sz w:val="24"/>
          <w:szCs w:val="24"/>
        </w:rPr>
        <w:t xml:space="preserve"> </w:t>
      </w:r>
      <w:r w:rsidRPr="00391935">
        <w:rPr>
          <w:sz w:val="24"/>
          <w:szCs w:val="24"/>
        </w:rPr>
        <w:t>или</w:t>
      </w:r>
      <w:r w:rsidRPr="00391935">
        <w:rPr>
          <w:spacing w:val="-2"/>
          <w:sz w:val="24"/>
          <w:szCs w:val="24"/>
        </w:rPr>
        <w:t xml:space="preserve"> </w:t>
      </w:r>
      <w:r w:rsidRPr="00391935">
        <w:rPr>
          <w:sz w:val="24"/>
          <w:szCs w:val="24"/>
        </w:rPr>
        <w:t>по</w:t>
      </w:r>
      <w:r w:rsidRPr="00391935">
        <w:rPr>
          <w:spacing w:val="-1"/>
          <w:sz w:val="24"/>
          <w:szCs w:val="24"/>
        </w:rPr>
        <w:t xml:space="preserve"> </w:t>
      </w:r>
      <w:r w:rsidRPr="00391935">
        <w:rPr>
          <w:sz w:val="24"/>
          <w:szCs w:val="24"/>
        </w:rPr>
        <w:t>выбору</w:t>
      </w:r>
      <w:r w:rsidRPr="00391935">
        <w:rPr>
          <w:spacing w:val="-2"/>
          <w:sz w:val="24"/>
          <w:szCs w:val="24"/>
        </w:rPr>
        <w:t xml:space="preserve"> </w:t>
      </w:r>
      <w:r w:rsidRPr="00391935">
        <w:rPr>
          <w:sz w:val="24"/>
          <w:szCs w:val="24"/>
        </w:rPr>
        <w:t>учителя</w:t>
      </w:r>
      <w:r w:rsidRPr="00391935">
        <w:rPr>
          <w:spacing w:val="-1"/>
          <w:sz w:val="24"/>
          <w:szCs w:val="24"/>
        </w:rPr>
        <w:t xml:space="preserve"> </w:t>
      </w:r>
      <w:r w:rsidRPr="00391935">
        <w:rPr>
          <w:sz w:val="24"/>
          <w:szCs w:val="24"/>
        </w:rPr>
        <w:t>с</w:t>
      </w:r>
      <w:r w:rsidRPr="00391935">
        <w:rPr>
          <w:spacing w:val="3"/>
          <w:sz w:val="24"/>
          <w:szCs w:val="24"/>
        </w:rPr>
        <w:t xml:space="preserve"> </w:t>
      </w:r>
      <w:r w:rsidRPr="00391935">
        <w:rPr>
          <w:sz w:val="24"/>
          <w:szCs w:val="24"/>
        </w:rPr>
        <w:t>учётом</w:t>
      </w:r>
      <w:r w:rsidRPr="00391935">
        <w:rPr>
          <w:spacing w:val="2"/>
          <w:sz w:val="24"/>
          <w:szCs w:val="24"/>
        </w:rPr>
        <w:t xml:space="preserve"> </w:t>
      </w:r>
      <w:r w:rsidRPr="00391935">
        <w:rPr>
          <w:sz w:val="24"/>
          <w:szCs w:val="24"/>
        </w:rPr>
        <w:t>местных</w:t>
      </w:r>
      <w:r w:rsidRPr="00391935">
        <w:rPr>
          <w:spacing w:val="-2"/>
          <w:sz w:val="24"/>
          <w:szCs w:val="24"/>
        </w:rPr>
        <w:t xml:space="preserve"> </w:t>
      </w:r>
      <w:r w:rsidRPr="00391935">
        <w:rPr>
          <w:sz w:val="24"/>
          <w:szCs w:val="24"/>
        </w:rPr>
        <w:t>промыслов).</w:t>
      </w:r>
    </w:p>
    <w:p w:rsidR="0045737B" w:rsidRPr="00391935" w:rsidRDefault="001E5142" w:rsidP="00747D84">
      <w:pPr>
        <w:pStyle w:val="a3"/>
        <w:ind w:right="945"/>
        <w:rPr>
          <w:sz w:val="24"/>
          <w:szCs w:val="24"/>
        </w:rPr>
      </w:pPr>
      <w:r w:rsidRPr="00391935">
        <w:rPr>
          <w:sz w:val="24"/>
          <w:szCs w:val="24"/>
        </w:rPr>
        <w:t>Бумажная</w:t>
      </w:r>
      <w:r w:rsidRPr="00391935">
        <w:rPr>
          <w:spacing w:val="1"/>
          <w:sz w:val="24"/>
          <w:szCs w:val="24"/>
        </w:rPr>
        <w:t xml:space="preserve"> </w:t>
      </w:r>
      <w:r w:rsidRPr="00391935">
        <w:rPr>
          <w:sz w:val="24"/>
          <w:szCs w:val="24"/>
        </w:rPr>
        <w:t>пластика.</w:t>
      </w:r>
      <w:r w:rsidRPr="00391935">
        <w:rPr>
          <w:spacing w:val="1"/>
          <w:sz w:val="24"/>
          <w:szCs w:val="24"/>
        </w:rPr>
        <w:t xml:space="preserve"> </w:t>
      </w:r>
      <w:r w:rsidRPr="00391935">
        <w:rPr>
          <w:sz w:val="24"/>
          <w:szCs w:val="24"/>
        </w:rPr>
        <w:t>Овладение</w:t>
      </w:r>
      <w:r w:rsidRPr="00391935">
        <w:rPr>
          <w:spacing w:val="1"/>
          <w:sz w:val="24"/>
          <w:szCs w:val="24"/>
        </w:rPr>
        <w:t xml:space="preserve"> </w:t>
      </w:r>
      <w:r w:rsidRPr="00391935">
        <w:rPr>
          <w:sz w:val="24"/>
          <w:szCs w:val="24"/>
        </w:rPr>
        <w:t>первичными</w:t>
      </w:r>
      <w:r w:rsidRPr="00391935">
        <w:rPr>
          <w:spacing w:val="1"/>
          <w:sz w:val="24"/>
          <w:szCs w:val="24"/>
        </w:rPr>
        <w:t xml:space="preserve"> </w:t>
      </w:r>
      <w:r w:rsidRPr="00391935">
        <w:rPr>
          <w:sz w:val="24"/>
          <w:szCs w:val="24"/>
        </w:rPr>
        <w:t>приёмами</w:t>
      </w:r>
      <w:r w:rsidRPr="00391935">
        <w:rPr>
          <w:spacing w:val="1"/>
          <w:sz w:val="24"/>
          <w:szCs w:val="24"/>
        </w:rPr>
        <w:t xml:space="preserve"> </w:t>
      </w:r>
      <w:r w:rsidRPr="00391935">
        <w:rPr>
          <w:sz w:val="24"/>
          <w:szCs w:val="24"/>
        </w:rPr>
        <w:t>надрезания,</w:t>
      </w:r>
      <w:r w:rsidRPr="00391935">
        <w:rPr>
          <w:spacing w:val="1"/>
          <w:sz w:val="24"/>
          <w:szCs w:val="24"/>
        </w:rPr>
        <w:t xml:space="preserve"> </w:t>
      </w:r>
      <w:r w:rsidRPr="00391935">
        <w:rPr>
          <w:sz w:val="24"/>
          <w:szCs w:val="24"/>
        </w:rPr>
        <w:t>закручивания,</w:t>
      </w:r>
      <w:r w:rsidRPr="00391935">
        <w:rPr>
          <w:spacing w:val="-2"/>
          <w:sz w:val="24"/>
          <w:szCs w:val="24"/>
        </w:rPr>
        <w:t xml:space="preserve"> </w:t>
      </w:r>
      <w:r w:rsidRPr="00391935">
        <w:rPr>
          <w:sz w:val="24"/>
          <w:szCs w:val="24"/>
        </w:rPr>
        <w:t>складывания.</w:t>
      </w:r>
    </w:p>
    <w:p w:rsidR="0045737B" w:rsidRPr="00391935" w:rsidRDefault="001E5142" w:rsidP="00747D84">
      <w:pPr>
        <w:pStyle w:val="a3"/>
        <w:spacing w:line="299" w:lineRule="exact"/>
        <w:ind w:left="1530" w:right="945" w:firstLine="0"/>
        <w:rPr>
          <w:sz w:val="24"/>
          <w:szCs w:val="24"/>
        </w:rPr>
      </w:pPr>
      <w:r w:rsidRPr="00391935">
        <w:rPr>
          <w:sz w:val="24"/>
          <w:szCs w:val="24"/>
        </w:rPr>
        <w:t>Объёмная</w:t>
      </w:r>
      <w:r w:rsidRPr="00391935">
        <w:rPr>
          <w:spacing w:val="-3"/>
          <w:sz w:val="24"/>
          <w:szCs w:val="24"/>
        </w:rPr>
        <w:t xml:space="preserve"> </w:t>
      </w:r>
      <w:r w:rsidRPr="00391935">
        <w:rPr>
          <w:sz w:val="24"/>
          <w:szCs w:val="24"/>
        </w:rPr>
        <w:t>аппликация</w:t>
      </w:r>
      <w:r w:rsidRPr="00391935">
        <w:rPr>
          <w:spacing w:val="-3"/>
          <w:sz w:val="24"/>
          <w:szCs w:val="24"/>
        </w:rPr>
        <w:t xml:space="preserve"> </w:t>
      </w:r>
      <w:r w:rsidRPr="00391935">
        <w:rPr>
          <w:sz w:val="24"/>
          <w:szCs w:val="24"/>
        </w:rPr>
        <w:t>из</w:t>
      </w:r>
      <w:r w:rsidRPr="00391935">
        <w:rPr>
          <w:spacing w:val="-3"/>
          <w:sz w:val="24"/>
          <w:szCs w:val="24"/>
        </w:rPr>
        <w:t xml:space="preserve"> </w:t>
      </w:r>
      <w:r w:rsidRPr="00391935">
        <w:rPr>
          <w:sz w:val="24"/>
          <w:szCs w:val="24"/>
        </w:rPr>
        <w:t>бумаги</w:t>
      </w:r>
      <w:r w:rsidRPr="00391935">
        <w:rPr>
          <w:spacing w:val="-3"/>
          <w:sz w:val="24"/>
          <w:szCs w:val="24"/>
        </w:rPr>
        <w:t xml:space="preserve"> </w:t>
      </w:r>
      <w:r w:rsidRPr="00391935">
        <w:rPr>
          <w:sz w:val="24"/>
          <w:szCs w:val="24"/>
        </w:rPr>
        <w:t>и</w:t>
      </w:r>
      <w:r w:rsidRPr="00391935">
        <w:rPr>
          <w:spacing w:val="-1"/>
          <w:sz w:val="24"/>
          <w:szCs w:val="24"/>
        </w:rPr>
        <w:t xml:space="preserve"> </w:t>
      </w:r>
      <w:r w:rsidRPr="00391935">
        <w:rPr>
          <w:sz w:val="24"/>
          <w:szCs w:val="24"/>
        </w:rPr>
        <w:t>картона.</w:t>
      </w:r>
    </w:p>
    <w:p w:rsidR="0045737B" w:rsidRPr="00391935" w:rsidRDefault="001E5142" w:rsidP="00747D84">
      <w:pPr>
        <w:pStyle w:val="Heading1"/>
        <w:spacing w:before="1" w:line="298" w:lineRule="exact"/>
        <w:ind w:right="945"/>
        <w:rPr>
          <w:sz w:val="24"/>
          <w:szCs w:val="24"/>
        </w:rPr>
      </w:pPr>
      <w:r w:rsidRPr="00391935">
        <w:rPr>
          <w:sz w:val="24"/>
          <w:szCs w:val="24"/>
        </w:rPr>
        <w:t>Модуль</w:t>
      </w:r>
      <w:r w:rsidRPr="00391935">
        <w:rPr>
          <w:spacing w:val="-5"/>
          <w:sz w:val="24"/>
          <w:szCs w:val="24"/>
        </w:rPr>
        <w:t xml:space="preserve"> </w:t>
      </w:r>
      <w:r w:rsidRPr="00391935">
        <w:rPr>
          <w:sz w:val="24"/>
          <w:szCs w:val="24"/>
        </w:rPr>
        <w:t>«Декоративно-прикладное</w:t>
      </w:r>
      <w:r w:rsidRPr="00391935">
        <w:rPr>
          <w:spacing w:val="-6"/>
          <w:sz w:val="24"/>
          <w:szCs w:val="24"/>
        </w:rPr>
        <w:t xml:space="preserve"> </w:t>
      </w:r>
      <w:r w:rsidRPr="00391935">
        <w:rPr>
          <w:sz w:val="24"/>
          <w:szCs w:val="24"/>
        </w:rPr>
        <w:t>искусство»</w:t>
      </w:r>
    </w:p>
    <w:p w:rsidR="0045737B" w:rsidRPr="00391935" w:rsidRDefault="001E5142" w:rsidP="00747D84">
      <w:pPr>
        <w:pStyle w:val="a3"/>
        <w:ind w:right="945"/>
        <w:rPr>
          <w:sz w:val="24"/>
          <w:szCs w:val="24"/>
        </w:rPr>
      </w:pPr>
      <w:r w:rsidRPr="00391935">
        <w:rPr>
          <w:sz w:val="24"/>
          <w:szCs w:val="24"/>
        </w:rPr>
        <w:t>Узоры в природе. Наблюдение</w:t>
      </w:r>
      <w:r w:rsidRPr="00391935">
        <w:rPr>
          <w:spacing w:val="1"/>
          <w:sz w:val="24"/>
          <w:szCs w:val="24"/>
        </w:rPr>
        <w:t xml:space="preserve"> </w:t>
      </w:r>
      <w:r w:rsidRPr="00391935">
        <w:rPr>
          <w:sz w:val="24"/>
          <w:szCs w:val="24"/>
        </w:rPr>
        <w:t>узоров в живой природе (в</w:t>
      </w:r>
      <w:r w:rsidRPr="00391935">
        <w:rPr>
          <w:spacing w:val="1"/>
          <w:sz w:val="24"/>
          <w:szCs w:val="24"/>
        </w:rPr>
        <w:t xml:space="preserve"> </w:t>
      </w:r>
      <w:r w:rsidRPr="00391935">
        <w:rPr>
          <w:sz w:val="24"/>
          <w:szCs w:val="24"/>
        </w:rPr>
        <w:t>условиях</w:t>
      </w:r>
      <w:r w:rsidRPr="00391935">
        <w:rPr>
          <w:spacing w:val="1"/>
          <w:sz w:val="24"/>
          <w:szCs w:val="24"/>
        </w:rPr>
        <w:t xml:space="preserve"> </w:t>
      </w:r>
      <w:r w:rsidRPr="00391935">
        <w:rPr>
          <w:sz w:val="24"/>
          <w:szCs w:val="24"/>
        </w:rPr>
        <w:t>урока</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фотографий).</w:t>
      </w:r>
      <w:r w:rsidRPr="00391935">
        <w:rPr>
          <w:spacing w:val="1"/>
          <w:sz w:val="24"/>
          <w:szCs w:val="24"/>
        </w:rPr>
        <w:t xml:space="preserve"> </w:t>
      </w:r>
      <w:r w:rsidRPr="00391935">
        <w:rPr>
          <w:sz w:val="24"/>
          <w:szCs w:val="24"/>
        </w:rPr>
        <w:t>Эмоционально-эстетичекое</w:t>
      </w:r>
      <w:r w:rsidRPr="00391935">
        <w:rPr>
          <w:spacing w:val="66"/>
          <w:sz w:val="24"/>
          <w:szCs w:val="24"/>
        </w:rPr>
        <w:t xml:space="preserve"> </w:t>
      </w:r>
      <w:r w:rsidRPr="00391935">
        <w:rPr>
          <w:sz w:val="24"/>
          <w:szCs w:val="24"/>
        </w:rPr>
        <w:t>восприятие</w:t>
      </w:r>
      <w:r w:rsidRPr="00391935">
        <w:rPr>
          <w:spacing w:val="-62"/>
          <w:sz w:val="24"/>
          <w:szCs w:val="24"/>
        </w:rPr>
        <w:t xml:space="preserve"> </w:t>
      </w:r>
      <w:r w:rsidRPr="00391935">
        <w:rPr>
          <w:sz w:val="24"/>
          <w:szCs w:val="24"/>
        </w:rPr>
        <w:t>объектов действительности. Ассоциативное сопоставление с орнаментами в</w:t>
      </w:r>
      <w:r w:rsidRPr="00391935">
        <w:rPr>
          <w:spacing w:val="1"/>
          <w:sz w:val="24"/>
          <w:szCs w:val="24"/>
        </w:rPr>
        <w:t xml:space="preserve"> </w:t>
      </w:r>
      <w:r w:rsidRPr="00391935">
        <w:rPr>
          <w:sz w:val="24"/>
          <w:szCs w:val="24"/>
        </w:rPr>
        <w:t>предметах</w:t>
      </w:r>
      <w:r w:rsidRPr="00391935">
        <w:rPr>
          <w:spacing w:val="-2"/>
          <w:sz w:val="24"/>
          <w:szCs w:val="24"/>
        </w:rPr>
        <w:t xml:space="preserve"> </w:t>
      </w:r>
      <w:r w:rsidRPr="00391935">
        <w:rPr>
          <w:sz w:val="24"/>
          <w:szCs w:val="24"/>
        </w:rPr>
        <w:t>декоративно-прикладного</w:t>
      </w:r>
      <w:r w:rsidRPr="00391935">
        <w:rPr>
          <w:spacing w:val="-1"/>
          <w:sz w:val="24"/>
          <w:szCs w:val="24"/>
        </w:rPr>
        <w:t xml:space="preserve"> </w:t>
      </w:r>
      <w:r w:rsidRPr="00391935">
        <w:rPr>
          <w:sz w:val="24"/>
          <w:szCs w:val="24"/>
        </w:rPr>
        <w:t>искусства.</w:t>
      </w:r>
    </w:p>
    <w:p w:rsidR="0045737B" w:rsidRPr="00391935" w:rsidRDefault="001E5142" w:rsidP="00747D84">
      <w:pPr>
        <w:pStyle w:val="a3"/>
        <w:ind w:right="945"/>
        <w:rPr>
          <w:sz w:val="24"/>
          <w:szCs w:val="24"/>
        </w:rPr>
      </w:pPr>
      <w:r w:rsidRPr="00391935">
        <w:rPr>
          <w:sz w:val="24"/>
          <w:szCs w:val="24"/>
        </w:rPr>
        <w:t>Узоры и орнаменты, создаваемые людьми, и разнообразие их видов.</w:t>
      </w:r>
      <w:r w:rsidRPr="00391935">
        <w:rPr>
          <w:spacing w:val="1"/>
          <w:sz w:val="24"/>
          <w:szCs w:val="24"/>
        </w:rPr>
        <w:t xml:space="preserve"> </w:t>
      </w:r>
      <w:r w:rsidRPr="00391935">
        <w:rPr>
          <w:sz w:val="24"/>
          <w:szCs w:val="24"/>
        </w:rPr>
        <w:t>Орнаменты</w:t>
      </w:r>
      <w:r w:rsidRPr="00391935">
        <w:rPr>
          <w:spacing w:val="1"/>
          <w:sz w:val="24"/>
          <w:szCs w:val="24"/>
        </w:rPr>
        <w:t xml:space="preserve"> </w:t>
      </w:r>
      <w:r w:rsidRPr="00391935">
        <w:rPr>
          <w:sz w:val="24"/>
          <w:szCs w:val="24"/>
        </w:rPr>
        <w:t>геометрические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растительные.</w:t>
      </w:r>
      <w:r w:rsidRPr="00391935">
        <w:rPr>
          <w:spacing w:val="1"/>
          <w:sz w:val="24"/>
          <w:szCs w:val="24"/>
        </w:rPr>
        <w:t xml:space="preserve"> </w:t>
      </w:r>
      <w:r w:rsidRPr="00391935">
        <w:rPr>
          <w:sz w:val="24"/>
          <w:szCs w:val="24"/>
        </w:rPr>
        <w:t>Декоративная</w:t>
      </w:r>
      <w:r w:rsidRPr="00391935">
        <w:rPr>
          <w:spacing w:val="1"/>
          <w:sz w:val="24"/>
          <w:szCs w:val="24"/>
        </w:rPr>
        <w:t xml:space="preserve"> </w:t>
      </w:r>
      <w:r w:rsidRPr="00391935">
        <w:rPr>
          <w:sz w:val="24"/>
          <w:szCs w:val="24"/>
        </w:rPr>
        <w:t>композиция</w:t>
      </w:r>
      <w:r w:rsidRPr="00391935">
        <w:rPr>
          <w:spacing w:val="65"/>
          <w:sz w:val="24"/>
          <w:szCs w:val="24"/>
        </w:rPr>
        <w:t xml:space="preserve"> </w:t>
      </w:r>
      <w:r w:rsidRPr="00391935">
        <w:rPr>
          <w:sz w:val="24"/>
          <w:szCs w:val="24"/>
        </w:rPr>
        <w:t>в</w:t>
      </w:r>
      <w:r w:rsidRPr="00391935">
        <w:rPr>
          <w:spacing w:val="1"/>
          <w:sz w:val="24"/>
          <w:szCs w:val="24"/>
        </w:rPr>
        <w:t xml:space="preserve"> </w:t>
      </w:r>
      <w:r w:rsidRPr="00391935">
        <w:rPr>
          <w:sz w:val="24"/>
          <w:szCs w:val="24"/>
        </w:rPr>
        <w:t>круге</w:t>
      </w:r>
      <w:r w:rsidRPr="00391935">
        <w:rPr>
          <w:spacing w:val="-2"/>
          <w:sz w:val="24"/>
          <w:szCs w:val="24"/>
        </w:rPr>
        <w:t xml:space="preserve"> </w:t>
      </w:r>
      <w:r w:rsidRPr="00391935">
        <w:rPr>
          <w:sz w:val="24"/>
          <w:szCs w:val="24"/>
        </w:rPr>
        <w:t>или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полосе.</w:t>
      </w:r>
    </w:p>
    <w:p w:rsidR="0045737B" w:rsidRPr="00391935" w:rsidRDefault="001E5142" w:rsidP="00747D84">
      <w:pPr>
        <w:pStyle w:val="a3"/>
        <w:ind w:right="945"/>
        <w:rPr>
          <w:sz w:val="24"/>
          <w:szCs w:val="24"/>
        </w:rPr>
      </w:pPr>
      <w:r w:rsidRPr="00391935">
        <w:rPr>
          <w:sz w:val="24"/>
          <w:szCs w:val="24"/>
        </w:rPr>
        <w:t>Представления</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симметрии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наблюдение</w:t>
      </w:r>
      <w:r w:rsidRPr="00391935">
        <w:rPr>
          <w:spacing w:val="1"/>
          <w:sz w:val="24"/>
          <w:szCs w:val="24"/>
        </w:rPr>
        <w:t xml:space="preserve"> </w:t>
      </w:r>
      <w:r w:rsidRPr="00391935">
        <w:rPr>
          <w:sz w:val="24"/>
          <w:szCs w:val="24"/>
        </w:rPr>
        <w:t>её</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природе.</w:t>
      </w:r>
      <w:r w:rsidRPr="00391935">
        <w:rPr>
          <w:spacing w:val="1"/>
          <w:sz w:val="24"/>
          <w:szCs w:val="24"/>
        </w:rPr>
        <w:t xml:space="preserve"> </w:t>
      </w:r>
      <w:r w:rsidRPr="00391935">
        <w:rPr>
          <w:sz w:val="24"/>
          <w:szCs w:val="24"/>
        </w:rPr>
        <w:t>Последовательное</w:t>
      </w:r>
      <w:r w:rsidRPr="00391935">
        <w:rPr>
          <w:spacing w:val="1"/>
          <w:sz w:val="24"/>
          <w:szCs w:val="24"/>
        </w:rPr>
        <w:t xml:space="preserve"> </w:t>
      </w:r>
      <w:r w:rsidRPr="00391935">
        <w:rPr>
          <w:sz w:val="24"/>
          <w:szCs w:val="24"/>
        </w:rPr>
        <w:t>ведение</w:t>
      </w:r>
      <w:r w:rsidRPr="00391935">
        <w:rPr>
          <w:spacing w:val="1"/>
          <w:sz w:val="24"/>
          <w:szCs w:val="24"/>
        </w:rPr>
        <w:t xml:space="preserve"> </w:t>
      </w:r>
      <w:r w:rsidRPr="00391935">
        <w:rPr>
          <w:sz w:val="24"/>
          <w:szCs w:val="24"/>
        </w:rPr>
        <w:t>работы</w:t>
      </w:r>
      <w:r w:rsidRPr="00391935">
        <w:rPr>
          <w:spacing w:val="1"/>
          <w:sz w:val="24"/>
          <w:szCs w:val="24"/>
        </w:rPr>
        <w:t xml:space="preserve"> </w:t>
      </w:r>
      <w:r w:rsidRPr="00391935">
        <w:rPr>
          <w:sz w:val="24"/>
          <w:szCs w:val="24"/>
        </w:rPr>
        <w:t>над</w:t>
      </w:r>
      <w:r w:rsidRPr="00391935">
        <w:rPr>
          <w:spacing w:val="1"/>
          <w:sz w:val="24"/>
          <w:szCs w:val="24"/>
        </w:rPr>
        <w:t xml:space="preserve"> </w:t>
      </w:r>
      <w:r w:rsidRPr="00391935">
        <w:rPr>
          <w:sz w:val="24"/>
          <w:szCs w:val="24"/>
        </w:rPr>
        <w:t>изображением</w:t>
      </w:r>
      <w:r w:rsidRPr="00391935">
        <w:rPr>
          <w:spacing w:val="1"/>
          <w:sz w:val="24"/>
          <w:szCs w:val="24"/>
        </w:rPr>
        <w:t xml:space="preserve"> </w:t>
      </w:r>
      <w:r w:rsidRPr="00391935">
        <w:rPr>
          <w:sz w:val="24"/>
          <w:szCs w:val="24"/>
        </w:rPr>
        <w:t>бабочки</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представлению,</w:t>
      </w:r>
      <w:r w:rsidRPr="00391935">
        <w:rPr>
          <w:spacing w:val="1"/>
          <w:sz w:val="24"/>
          <w:szCs w:val="24"/>
        </w:rPr>
        <w:t xml:space="preserve"> </w:t>
      </w:r>
      <w:r w:rsidRPr="00391935">
        <w:rPr>
          <w:sz w:val="24"/>
          <w:szCs w:val="24"/>
        </w:rPr>
        <w:t>использование</w:t>
      </w:r>
      <w:r w:rsidRPr="00391935">
        <w:rPr>
          <w:spacing w:val="1"/>
          <w:sz w:val="24"/>
          <w:szCs w:val="24"/>
        </w:rPr>
        <w:t xml:space="preserve"> </w:t>
      </w:r>
      <w:r w:rsidRPr="00391935">
        <w:rPr>
          <w:sz w:val="24"/>
          <w:szCs w:val="24"/>
        </w:rPr>
        <w:t>линии</w:t>
      </w:r>
      <w:r w:rsidRPr="00391935">
        <w:rPr>
          <w:spacing w:val="1"/>
          <w:sz w:val="24"/>
          <w:szCs w:val="24"/>
        </w:rPr>
        <w:t xml:space="preserve"> </w:t>
      </w:r>
      <w:r w:rsidRPr="00391935">
        <w:rPr>
          <w:sz w:val="24"/>
          <w:szCs w:val="24"/>
        </w:rPr>
        <w:t>симметрии</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составлении</w:t>
      </w:r>
      <w:r w:rsidRPr="00391935">
        <w:rPr>
          <w:spacing w:val="1"/>
          <w:sz w:val="24"/>
          <w:szCs w:val="24"/>
        </w:rPr>
        <w:t xml:space="preserve"> </w:t>
      </w:r>
      <w:r w:rsidRPr="00391935">
        <w:rPr>
          <w:sz w:val="24"/>
          <w:szCs w:val="24"/>
        </w:rPr>
        <w:t>узора</w:t>
      </w:r>
      <w:r w:rsidRPr="00391935">
        <w:rPr>
          <w:spacing w:val="1"/>
          <w:sz w:val="24"/>
          <w:szCs w:val="24"/>
        </w:rPr>
        <w:t xml:space="preserve"> </w:t>
      </w:r>
      <w:r w:rsidRPr="00391935">
        <w:rPr>
          <w:sz w:val="24"/>
          <w:szCs w:val="24"/>
        </w:rPr>
        <w:t>крыльев.</w:t>
      </w:r>
    </w:p>
    <w:p w:rsidR="0045737B" w:rsidRPr="00391935" w:rsidRDefault="001E5142" w:rsidP="00747D84">
      <w:pPr>
        <w:pStyle w:val="a3"/>
        <w:spacing w:before="76"/>
        <w:ind w:right="945"/>
        <w:rPr>
          <w:sz w:val="24"/>
          <w:szCs w:val="24"/>
        </w:rPr>
      </w:pPr>
      <w:r w:rsidRPr="00391935">
        <w:rPr>
          <w:sz w:val="24"/>
          <w:szCs w:val="24"/>
        </w:rPr>
        <w:t>Орнамент,</w:t>
      </w:r>
      <w:r w:rsidRPr="00391935">
        <w:rPr>
          <w:spacing w:val="1"/>
          <w:sz w:val="24"/>
          <w:szCs w:val="24"/>
        </w:rPr>
        <w:t xml:space="preserve"> </w:t>
      </w:r>
      <w:r w:rsidRPr="00391935">
        <w:rPr>
          <w:sz w:val="24"/>
          <w:szCs w:val="24"/>
        </w:rPr>
        <w:t>характерный</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игрушек</w:t>
      </w:r>
      <w:r w:rsidRPr="00391935">
        <w:rPr>
          <w:spacing w:val="1"/>
          <w:sz w:val="24"/>
          <w:szCs w:val="24"/>
        </w:rPr>
        <w:t xml:space="preserve"> </w:t>
      </w:r>
      <w:r w:rsidRPr="00391935">
        <w:rPr>
          <w:sz w:val="24"/>
          <w:szCs w:val="24"/>
        </w:rPr>
        <w:t>одного</w:t>
      </w:r>
      <w:r w:rsidRPr="00391935">
        <w:rPr>
          <w:spacing w:val="1"/>
          <w:sz w:val="24"/>
          <w:szCs w:val="24"/>
        </w:rPr>
        <w:t xml:space="preserve"> </w:t>
      </w:r>
      <w:r w:rsidRPr="00391935">
        <w:rPr>
          <w:sz w:val="24"/>
          <w:szCs w:val="24"/>
        </w:rPr>
        <w:t>из</w:t>
      </w:r>
      <w:r w:rsidRPr="00391935">
        <w:rPr>
          <w:spacing w:val="1"/>
          <w:sz w:val="24"/>
          <w:szCs w:val="24"/>
        </w:rPr>
        <w:t xml:space="preserve"> </w:t>
      </w:r>
      <w:r w:rsidRPr="00391935">
        <w:rPr>
          <w:sz w:val="24"/>
          <w:szCs w:val="24"/>
        </w:rPr>
        <w:t>наиболее</w:t>
      </w:r>
      <w:r w:rsidRPr="00391935">
        <w:rPr>
          <w:spacing w:val="1"/>
          <w:sz w:val="24"/>
          <w:szCs w:val="24"/>
        </w:rPr>
        <w:t xml:space="preserve"> </w:t>
      </w:r>
      <w:r w:rsidRPr="00391935">
        <w:rPr>
          <w:sz w:val="24"/>
          <w:szCs w:val="24"/>
        </w:rPr>
        <w:t>известных</w:t>
      </w:r>
      <w:r w:rsidRPr="00391935">
        <w:rPr>
          <w:spacing w:val="1"/>
          <w:sz w:val="24"/>
          <w:szCs w:val="24"/>
        </w:rPr>
        <w:t xml:space="preserve"> </w:t>
      </w:r>
      <w:r w:rsidRPr="00391935">
        <w:rPr>
          <w:sz w:val="24"/>
          <w:szCs w:val="24"/>
        </w:rPr>
        <w:t>народных</w:t>
      </w:r>
      <w:r w:rsidRPr="00391935">
        <w:rPr>
          <w:spacing w:val="1"/>
          <w:sz w:val="24"/>
          <w:szCs w:val="24"/>
        </w:rPr>
        <w:t xml:space="preserve"> </w:t>
      </w:r>
      <w:r w:rsidRPr="00391935">
        <w:rPr>
          <w:sz w:val="24"/>
          <w:szCs w:val="24"/>
        </w:rPr>
        <w:t>художественных</w:t>
      </w:r>
      <w:r w:rsidRPr="00391935">
        <w:rPr>
          <w:spacing w:val="1"/>
          <w:sz w:val="24"/>
          <w:szCs w:val="24"/>
        </w:rPr>
        <w:t xml:space="preserve"> </w:t>
      </w:r>
      <w:r w:rsidRPr="00391935">
        <w:rPr>
          <w:sz w:val="24"/>
          <w:szCs w:val="24"/>
        </w:rPr>
        <w:t>промыслов:</w:t>
      </w:r>
      <w:r w:rsidRPr="00391935">
        <w:rPr>
          <w:spacing w:val="1"/>
          <w:sz w:val="24"/>
          <w:szCs w:val="24"/>
        </w:rPr>
        <w:t xml:space="preserve"> </w:t>
      </w:r>
      <w:r w:rsidRPr="00391935">
        <w:rPr>
          <w:sz w:val="24"/>
          <w:szCs w:val="24"/>
        </w:rPr>
        <w:t>дымковская</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каргопольская</w:t>
      </w:r>
      <w:r w:rsidRPr="00391935">
        <w:rPr>
          <w:spacing w:val="1"/>
          <w:sz w:val="24"/>
          <w:szCs w:val="24"/>
        </w:rPr>
        <w:t xml:space="preserve"> </w:t>
      </w:r>
      <w:r w:rsidRPr="00391935">
        <w:rPr>
          <w:sz w:val="24"/>
          <w:szCs w:val="24"/>
        </w:rPr>
        <w:t>игрушка</w:t>
      </w:r>
      <w:r w:rsidRPr="00391935">
        <w:rPr>
          <w:spacing w:val="-1"/>
          <w:sz w:val="24"/>
          <w:szCs w:val="24"/>
        </w:rPr>
        <w:t xml:space="preserve"> </w:t>
      </w:r>
      <w:r w:rsidRPr="00391935">
        <w:rPr>
          <w:sz w:val="24"/>
          <w:szCs w:val="24"/>
        </w:rPr>
        <w:t>(или</w:t>
      </w:r>
      <w:r w:rsidRPr="00391935">
        <w:rPr>
          <w:spacing w:val="-2"/>
          <w:sz w:val="24"/>
          <w:szCs w:val="24"/>
        </w:rPr>
        <w:t xml:space="preserve"> </w:t>
      </w:r>
      <w:r w:rsidRPr="00391935">
        <w:rPr>
          <w:sz w:val="24"/>
          <w:szCs w:val="24"/>
        </w:rPr>
        <w:t>по выбору</w:t>
      </w:r>
      <w:r w:rsidRPr="00391935">
        <w:rPr>
          <w:spacing w:val="-2"/>
          <w:sz w:val="24"/>
          <w:szCs w:val="24"/>
        </w:rPr>
        <w:t xml:space="preserve"> </w:t>
      </w:r>
      <w:r w:rsidRPr="00391935">
        <w:rPr>
          <w:sz w:val="24"/>
          <w:szCs w:val="24"/>
        </w:rPr>
        <w:t>учителя</w:t>
      </w:r>
      <w:r w:rsidRPr="00391935">
        <w:rPr>
          <w:spacing w:val="-2"/>
          <w:sz w:val="24"/>
          <w:szCs w:val="24"/>
        </w:rPr>
        <w:t xml:space="preserve"> </w:t>
      </w:r>
      <w:r w:rsidRPr="00391935">
        <w:rPr>
          <w:sz w:val="24"/>
          <w:szCs w:val="24"/>
        </w:rPr>
        <w:t>с</w:t>
      </w:r>
      <w:r w:rsidRPr="00391935">
        <w:rPr>
          <w:spacing w:val="4"/>
          <w:sz w:val="24"/>
          <w:szCs w:val="24"/>
        </w:rPr>
        <w:t xml:space="preserve"> </w:t>
      </w:r>
      <w:r w:rsidRPr="00391935">
        <w:rPr>
          <w:sz w:val="24"/>
          <w:szCs w:val="24"/>
        </w:rPr>
        <w:t>учётом</w:t>
      </w:r>
      <w:r w:rsidRPr="00391935">
        <w:rPr>
          <w:spacing w:val="4"/>
          <w:sz w:val="24"/>
          <w:szCs w:val="24"/>
        </w:rPr>
        <w:t xml:space="preserve"> </w:t>
      </w:r>
      <w:r w:rsidRPr="00391935">
        <w:rPr>
          <w:sz w:val="24"/>
          <w:szCs w:val="24"/>
        </w:rPr>
        <w:t>местных</w:t>
      </w:r>
      <w:r w:rsidRPr="00391935">
        <w:rPr>
          <w:spacing w:val="-2"/>
          <w:sz w:val="24"/>
          <w:szCs w:val="24"/>
        </w:rPr>
        <w:t xml:space="preserve"> </w:t>
      </w:r>
      <w:r w:rsidRPr="00391935">
        <w:rPr>
          <w:sz w:val="24"/>
          <w:szCs w:val="24"/>
        </w:rPr>
        <w:t>промыслов).</w:t>
      </w:r>
    </w:p>
    <w:p w:rsidR="0045737B" w:rsidRPr="00391935" w:rsidRDefault="001E5142" w:rsidP="00747D84">
      <w:pPr>
        <w:pStyle w:val="a3"/>
        <w:spacing w:before="1"/>
        <w:ind w:right="945"/>
        <w:rPr>
          <w:sz w:val="24"/>
          <w:szCs w:val="24"/>
        </w:rPr>
      </w:pPr>
      <w:r w:rsidRPr="00391935">
        <w:rPr>
          <w:sz w:val="24"/>
          <w:szCs w:val="24"/>
        </w:rPr>
        <w:t>Дизайн предмета: изготовление нарядной упаковки путём складывания</w:t>
      </w:r>
      <w:r w:rsidRPr="00391935">
        <w:rPr>
          <w:spacing w:val="1"/>
          <w:sz w:val="24"/>
          <w:szCs w:val="24"/>
        </w:rPr>
        <w:t xml:space="preserve"> </w:t>
      </w:r>
      <w:r w:rsidRPr="00391935">
        <w:rPr>
          <w:sz w:val="24"/>
          <w:szCs w:val="24"/>
        </w:rPr>
        <w:t>бумаги</w:t>
      </w:r>
      <w:r w:rsidRPr="00391935">
        <w:rPr>
          <w:spacing w:val="-2"/>
          <w:sz w:val="24"/>
          <w:szCs w:val="24"/>
        </w:rPr>
        <w:t xml:space="preserve"> </w:t>
      </w:r>
      <w:r w:rsidRPr="00391935">
        <w:rPr>
          <w:sz w:val="24"/>
          <w:szCs w:val="24"/>
        </w:rPr>
        <w:t>и</w:t>
      </w:r>
      <w:r w:rsidRPr="00391935">
        <w:rPr>
          <w:spacing w:val="2"/>
          <w:sz w:val="24"/>
          <w:szCs w:val="24"/>
        </w:rPr>
        <w:t xml:space="preserve"> </w:t>
      </w:r>
      <w:r w:rsidRPr="00391935">
        <w:rPr>
          <w:sz w:val="24"/>
          <w:szCs w:val="24"/>
        </w:rPr>
        <w:t>аппликации.</w:t>
      </w:r>
    </w:p>
    <w:p w:rsidR="0045737B" w:rsidRPr="00391935" w:rsidRDefault="001E5142" w:rsidP="00747D84">
      <w:pPr>
        <w:pStyle w:val="a3"/>
        <w:ind w:right="945"/>
        <w:rPr>
          <w:sz w:val="24"/>
          <w:szCs w:val="24"/>
        </w:rPr>
      </w:pPr>
      <w:r w:rsidRPr="00391935">
        <w:rPr>
          <w:sz w:val="24"/>
          <w:szCs w:val="24"/>
        </w:rPr>
        <w:t>Оригами</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создание</w:t>
      </w:r>
      <w:r w:rsidRPr="00391935">
        <w:rPr>
          <w:spacing w:val="1"/>
          <w:sz w:val="24"/>
          <w:szCs w:val="24"/>
        </w:rPr>
        <w:t xml:space="preserve"> </w:t>
      </w:r>
      <w:r w:rsidRPr="00391935">
        <w:rPr>
          <w:sz w:val="24"/>
          <w:szCs w:val="24"/>
        </w:rPr>
        <w:t>игрушки</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новогодней</w:t>
      </w:r>
      <w:r w:rsidRPr="00391935">
        <w:rPr>
          <w:spacing w:val="1"/>
          <w:sz w:val="24"/>
          <w:szCs w:val="24"/>
        </w:rPr>
        <w:t xml:space="preserve"> </w:t>
      </w:r>
      <w:r w:rsidRPr="00391935">
        <w:rPr>
          <w:sz w:val="24"/>
          <w:szCs w:val="24"/>
        </w:rPr>
        <w:t>ёлки.</w:t>
      </w:r>
      <w:r w:rsidRPr="00391935">
        <w:rPr>
          <w:spacing w:val="1"/>
          <w:sz w:val="24"/>
          <w:szCs w:val="24"/>
        </w:rPr>
        <w:t xml:space="preserve"> </w:t>
      </w:r>
      <w:r w:rsidRPr="00391935">
        <w:rPr>
          <w:sz w:val="24"/>
          <w:szCs w:val="24"/>
        </w:rPr>
        <w:t>Приёмы</w:t>
      </w:r>
      <w:r w:rsidRPr="00391935">
        <w:rPr>
          <w:spacing w:val="1"/>
          <w:sz w:val="24"/>
          <w:szCs w:val="24"/>
        </w:rPr>
        <w:t xml:space="preserve"> </w:t>
      </w:r>
      <w:r w:rsidRPr="00391935">
        <w:rPr>
          <w:sz w:val="24"/>
          <w:szCs w:val="24"/>
        </w:rPr>
        <w:t>складывания</w:t>
      </w:r>
      <w:r w:rsidRPr="00391935">
        <w:rPr>
          <w:spacing w:val="-2"/>
          <w:sz w:val="24"/>
          <w:szCs w:val="24"/>
        </w:rPr>
        <w:t xml:space="preserve"> </w:t>
      </w:r>
      <w:r w:rsidRPr="00391935">
        <w:rPr>
          <w:sz w:val="24"/>
          <w:szCs w:val="24"/>
        </w:rPr>
        <w:t>бумаги.</w:t>
      </w:r>
    </w:p>
    <w:p w:rsidR="0045737B" w:rsidRPr="00391935" w:rsidRDefault="001E5142" w:rsidP="00747D84">
      <w:pPr>
        <w:pStyle w:val="Heading1"/>
        <w:spacing w:line="299" w:lineRule="exact"/>
        <w:ind w:right="945"/>
        <w:rPr>
          <w:sz w:val="24"/>
          <w:szCs w:val="24"/>
        </w:rPr>
      </w:pPr>
      <w:r w:rsidRPr="00391935">
        <w:rPr>
          <w:sz w:val="24"/>
          <w:szCs w:val="24"/>
        </w:rPr>
        <w:t>Модуль</w:t>
      </w:r>
      <w:r w:rsidRPr="00391935">
        <w:rPr>
          <w:spacing w:val="-5"/>
          <w:sz w:val="24"/>
          <w:szCs w:val="24"/>
        </w:rPr>
        <w:t xml:space="preserve"> </w:t>
      </w:r>
      <w:r w:rsidRPr="00391935">
        <w:rPr>
          <w:sz w:val="24"/>
          <w:szCs w:val="24"/>
        </w:rPr>
        <w:t>«Архитектура»</w:t>
      </w:r>
    </w:p>
    <w:p w:rsidR="0045737B" w:rsidRPr="00391935" w:rsidRDefault="001E5142" w:rsidP="00747D84">
      <w:pPr>
        <w:pStyle w:val="a3"/>
        <w:spacing w:before="1"/>
        <w:ind w:right="945"/>
        <w:rPr>
          <w:sz w:val="24"/>
          <w:szCs w:val="24"/>
        </w:rPr>
      </w:pPr>
      <w:r w:rsidRPr="00391935">
        <w:rPr>
          <w:sz w:val="24"/>
          <w:szCs w:val="24"/>
        </w:rPr>
        <w:t>Наблюдение разнообразных архитектурных зданий в окружающем мире</w:t>
      </w:r>
      <w:r w:rsidRPr="00391935">
        <w:rPr>
          <w:spacing w:val="-62"/>
          <w:sz w:val="24"/>
          <w:szCs w:val="24"/>
        </w:rPr>
        <w:t xml:space="preserve"> </w:t>
      </w:r>
      <w:r w:rsidRPr="00391935">
        <w:rPr>
          <w:sz w:val="24"/>
          <w:szCs w:val="24"/>
        </w:rPr>
        <w:t>(по</w:t>
      </w:r>
      <w:r w:rsidRPr="00391935">
        <w:rPr>
          <w:spacing w:val="-3"/>
          <w:sz w:val="24"/>
          <w:szCs w:val="24"/>
        </w:rPr>
        <w:t xml:space="preserve"> </w:t>
      </w:r>
      <w:r w:rsidRPr="00391935">
        <w:rPr>
          <w:sz w:val="24"/>
          <w:szCs w:val="24"/>
        </w:rPr>
        <w:t>фотографиям),</w:t>
      </w:r>
      <w:r w:rsidRPr="00391935">
        <w:rPr>
          <w:spacing w:val="-2"/>
          <w:sz w:val="24"/>
          <w:szCs w:val="24"/>
        </w:rPr>
        <w:t xml:space="preserve"> </w:t>
      </w:r>
      <w:r w:rsidRPr="00391935">
        <w:rPr>
          <w:sz w:val="24"/>
          <w:szCs w:val="24"/>
        </w:rPr>
        <w:t>обсуждение</w:t>
      </w:r>
      <w:r w:rsidRPr="00391935">
        <w:rPr>
          <w:spacing w:val="1"/>
          <w:sz w:val="24"/>
          <w:szCs w:val="24"/>
        </w:rPr>
        <w:t xml:space="preserve"> </w:t>
      </w:r>
      <w:r w:rsidRPr="00391935">
        <w:rPr>
          <w:sz w:val="24"/>
          <w:szCs w:val="24"/>
        </w:rPr>
        <w:t>особенностей</w:t>
      </w:r>
      <w:r w:rsidRPr="00391935">
        <w:rPr>
          <w:spacing w:val="-3"/>
          <w:sz w:val="24"/>
          <w:szCs w:val="24"/>
        </w:rPr>
        <w:t xml:space="preserve"> </w:t>
      </w:r>
      <w:r w:rsidRPr="00391935">
        <w:rPr>
          <w:sz w:val="24"/>
          <w:szCs w:val="24"/>
        </w:rPr>
        <w:t>и</w:t>
      </w:r>
      <w:r w:rsidRPr="00391935">
        <w:rPr>
          <w:spacing w:val="3"/>
          <w:sz w:val="24"/>
          <w:szCs w:val="24"/>
        </w:rPr>
        <w:t xml:space="preserve"> </w:t>
      </w:r>
      <w:r w:rsidRPr="00391935">
        <w:rPr>
          <w:sz w:val="24"/>
          <w:szCs w:val="24"/>
        </w:rPr>
        <w:t>составных частей</w:t>
      </w:r>
      <w:r w:rsidRPr="00391935">
        <w:rPr>
          <w:spacing w:val="-2"/>
          <w:sz w:val="24"/>
          <w:szCs w:val="24"/>
        </w:rPr>
        <w:t xml:space="preserve"> </w:t>
      </w:r>
      <w:r w:rsidRPr="00391935">
        <w:rPr>
          <w:sz w:val="24"/>
          <w:szCs w:val="24"/>
        </w:rPr>
        <w:t>зданий.</w:t>
      </w:r>
    </w:p>
    <w:p w:rsidR="0045737B" w:rsidRPr="00391935" w:rsidRDefault="001E5142" w:rsidP="00747D84">
      <w:pPr>
        <w:pStyle w:val="a3"/>
        <w:ind w:right="945"/>
        <w:rPr>
          <w:sz w:val="24"/>
          <w:szCs w:val="24"/>
        </w:rPr>
      </w:pPr>
      <w:r w:rsidRPr="00391935">
        <w:rPr>
          <w:sz w:val="24"/>
          <w:szCs w:val="24"/>
        </w:rPr>
        <w:t>Освоение приёмов конструирования из бумаги. Складывание объёмных</w:t>
      </w:r>
      <w:r w:rsidRPr="00391935">
        <w:rPr>
          <w:spacing w:val="1"/>
          <w:sz w:val="24"/>
          <w:szCs w:val="24"/>
        </w:rPr>
        <w:t xml:space="preserve"> </w:t>
      </w:r>
      <w:r w:rsidRPr="00391935">
        <w:rPr>
          <w:sz w:val="24"/>
          <w:szCs w:val="24"/>
        </w:rPr>
        <w:t>простых геометрических тел. Овладение приёмами склеивания, надрезания и</w:t>
      </w:r>
      <w:r w:rsidRPr="00391935">
        <w:rPr>
          <w:spacing w:val="1"/>
          <w:sz w:val="24"/>
          <w:szCs w:val="24"/>
        </w:rPr>
        <w:t xml:space="preserve"> </w:t>
      </w:r>
      <w:r w:rsidRPr="00391935">
        <w:rPr>
          <w:sz w:val="24"/>
          <w:szCs w:val="24"/>
        </w:rPr>
        <w:t>вырезания</w:t>
      </w:r>
      <w:r w:rsidRPr="00391935">
        <w:rPr>
          <w:spacing w:val="-2"/>
          <w:sz w:val="24"/>
          <w:szCs w:val="24"/>
        </w:rPr>
        <w:t xml:space="preserve"> </w:t>
      </w:r>
      <w:r w:rsidRPr="00391935">
        <w:rPr>
          <w:sz w:val="24"/>
          <w:szCs w:val="24"/>
        </w:rPr>
        <w:t>деталей;</w:t>
      </w:r>
      <w:r w:rsidRPr="00391935">
        <w:rPr>
          <w:spacing w:val="-1"/>
          <w:sz w:val="24"/>
          <w:szCs w:val="24"/>
        </w:rPr>
        <w:t xml:space="preserve"> </w:t>
      </w:r>
      <w:r w:rsidRPr="00391935">
        <w:rPr>
          <w:sz w:val="24"/>
          <w:szCs w:val="24"/>
        </w:rPr>
        <w:t>использование приёма</w:t>
      </w:r>
      <w:r w:rsidRPr="00391935">
        <w:rPr>
          <w:spacing w:val="2"/>
          <w:sz w:val="24"/>
          <w:szCs w:val="24"/>
        </w:rPr>
        <w:t xml:space="preserve"> </w:t>
      </w:r>
      <w:r w:rsidRPr="00391935">
        <w:rPr>
          <w:sz w:val="24"/>
          <w:szCs w:val="24"/>
        </w:rPr>
        <w:t>симметрии.</w:t>
      </w:r>
    </w:p>
    <w:p w:rsidR="0045737B" w:rsidRPr="00391935" w:rsidRDefault="001E5142" w:rsidP="00747D84">
      <w:pPr>
        <w:pStyle w:val="a3"/>
        <w:ind w:right="945"/>
        <w:rPr>
          <w:sz w:val="24"/>
          <w:szCs w:val="24"/>
        </w:rPr>
      </w:pPr>
      <w:r w:rsidRPr="00391935">
        <w:rPr>
          <w:sz w:val="24"/>
          <w:szCs w:val="24"/>
        </w:rPr>
        <w:t>Макетирование (или аппликация) пространственной среды сказочного</w:t>
      </w:r>
      <w:r w:rsidRPr="00391935">
        <w:rPr>
          <w:spacing w:val="1"/>
          <w:sz w:val="24"/>
          <w:szCs w:val="24"/>
        </w:rPr>
        <w:t xml:space="preserve"> </w:t>
      </w:r>
      <w:r w:rsidRPr="00391935">
        <w:rPr>
          <w:sz w:val="24"/>
          <w:szCs w:val="24"/>
        </w:rPr>
        <w:t>города</w:t>
      </w:r>
      <w:r w:rsidRPr="00391935">
        <w:rPr>
          <w:spacing w:val="-2"/>
          <w:sz w:val="24"/>
          <w:szCs w:val="24"/>
        </w:rPr>
        <w:t xml:space="preserve"> </w:t>
      </w:r>
      <w:r w:rsidRPr="00391935">
        <w:rPr>
          <w:sz w:val="24"/>
          <w:szCs w:val="24"/>
        </w:rPr>
        <w:t>из бумаги,</w:t>
      </w:r>
      <w:r w:rsidRPr="00391935">
        <w:rPr>
          <w:spacing w:val="-1"/>
          <w:sz w:val="24"/>
          <w:szCs w:val="24"/>
        </w:rPr>
        <w:t xml:space="preserve"> </w:t>
      </w:r>
      <w:r w:rsidRPr="00391935">
        <w:rPr>
          <w:sz w:val="24"/>
          <w:szCs w:val="24"/>
        </w:rPr>
        <w:t>картона</w:t>
      </w:r>
      <w:r w:rsidRPr="00391935">
        <w:rPr>
          <w:spacing w:val="-1"/>
          <w:sz w:val="24"/>
          <w:szCs w:val="24"/>
        </w:rPr>
        <w:t xml:space="preserve"> </w:t>
      </w:r>
      <w:r w:rsidRPr="00391935">
        <w:rPr>
          <w:sz w:val="24"/>
          <w:szCs w:val="24"/>
        </w:rPr>
        <w:t>или</w:t>
      </w:r>
      <w:r w:rsidRPr="00391935">
        <w:rPr>
          <w:spacing w:val="-2"/>
          <w:sz w:val="24"/>
          <w:szCs w:val="24"/>
        </w:rPr>
        <w:t xml:space="preserve"> </w:t>
      </w:r>
      <w:r w:rsidRPr="00391935">
        <w:rPr>
          <w:sz w:val="24"/>
          <w:szCs w:val="24"/>
        </w:rPr>
        <w:t>пластилина.</w:t>
      </w:r>
    </w:p>
    <w:p w:rsidR="0045737B" w:rsidRPr="00391935" w:rsidRDefault="001E5142" w:rsidP="00747D84">
      <w:pPr>
        <w:pStyle w:val="Heading1"/>
        <w:spacing w:line="298" w:lineRule="exact"/>
        <w:ind w:right="945"/>
        <w:rPr>
          <w:sz w:val="24"/>
          <w:szCs w:val="24"/>
        </w:rPr>
      </w:pPr>
      <w:r w:rsidRPr="00391935">
        <w:rPr>
          <w:sz w:val="24"/>
          <w:szCs w:val="24"/>
        </w:rPr>
        <w:t>Модуль</w:t>
      </w:r>
      <w:r w:rsidRPr="00391935">
        <w:rPr>
          <w:spacing w:val="-3"/>
          <w:sz w:val="24"/>
          <w:szCs w:val="24"/>
        </w:rPr>
        <w:t xml:space="preserve"> </w:t>
      </w:r>
      <w:r w:rsidRPr="00391935">
        <w:rPr>
          <w:sz w:val="24"/>
          <w:szCs w:val="24"/>
        </w:rPr>
        <w:t>«Восприятие</w:t>
      </w:r>
      <w:r w:rsidRPr="00391935">
        <w:rPr>
          <w:spacing w:val="-5"/>
          <w:sz w:val="24"/>
          <w:szCs w:val="24"/>
        </w:rPr>
        <w:t xml:space="preserve"> </w:t>
      </w:r>
      <w:r w:rsidRPr="00391935">
        <w:rPr>
          <w:sz w:val="24"/>
          <w:szCs w:val="24"/>
        </w:rPr>
        <w:t>произведений</w:t>
      </w:r>
      <w:r w:rsidRPr="00391935">
        <w:rPr>
          <w:spacing w:val="-4"/>
          <w:sz w:val="24"/>
          <w:szCs w:val="24"/>
        </w:rPr>
        <w:t xml:space="preserve"> </w:t>
      </w:r>
      <w:r w:rsidRPr="00391935">
        <w:rPr>
          <w:sz w:val="24"/>
          <w:szCs w:val="24"/>
        </w:rPr>
        <w:t>искусства»</w:t>
      </w:r>
    </w:p>
    <w:p w:rsidR="0045737B" w:rsidRPr="00391935" w:rsidRDefault="001E5142" w:rsidP="00747D84">
      <w:pPr>
        <w:pStyle w:val="a3"/>
        <w:ind w:right="945"/>
        <w:rPr>
          <w:sz w:val="24"/>
          <w:szCs w:val="24"/>
        </w:rPr>
      </w:pPr>
      <w:r w:rsidRPr="00391935">
        <w:rPr>
          <w:sz w:val="24"/>
          <w:szCs w:val="24"/>
        </w:rPr>
        <w:t>Восприятие произведений детского творчества. Обсуждение сюжетного</w:t>
      </w:r>
      <w:r w:rsidRPr="00391935">
        <w:rPr>
          <w:spacing w:val="-62"/>
          <w:sz w:val="24"/>
          <w:szCs w:val="24"/>
        </w:rPr>
        <w:t xml:space="preserve"> </w:t>
      </w:r>
      <w:r w:rsidRPr="00391935">
        <w:rPr>
          <w:sz w:val="24"/>
          <w:szCs w:val="24"/>
        </w:rPr>
        <w:t>и</w:t>
      </w:r>
      <w:r w:rsidRPr="00391935">
        <w:rPr>
          <w:spacing w:val="-2"/>
          <w:sz w:val="24"/>
          <w:szCs w:val="24"/>
        </w:rPr>
        <w:t xml:space="preserve"> </w:t>
      </w:r>
      <w:r w:rsidRPr="00391935">
        <w:rPr>
          <w:sz w:val="24"/>
          <w:szCs w:val="24"/>
        </w:rPr>
        <w:t>эмоционального</w:t>
      </w:r>
      <w:r w:rsidRPr="00391935">
        <w:rPr>
          <w:spacing w:val="-1"/>
          <w:sz w:val="24"/>
          <w:szCs w:val="24"/>
        </w:rPr>
        <w:t xml:space="preserve"> </w:t>
      </w:r>
      <w:r w:rsidRPr="00391935">
        <w:rPr>
          <w:sz w:val="24"/>
          <w:szCs w:val="24"/>
        </w:rPr>
        <w:t>содержания</w:t>
      </w:r>
      <w:r w:rsidRPr="00391935">
        <w:rPr>
          <w:spacing w:val="-1"/>
          <w:sz w:val="24"/>
          <w:szCs w:val="24"/>
        </w:rPr>
        <w:t xml:space="preserve"> </w:t>
      </w:r>
      <w:r w:rsidRPr="00391935">
        <w:rPr>
          <w:sz w:val="24"/>
          <w:szCs w:val="24"/>
        </w:rPr>
        <w:t>детских</w:t>
      </w:r>
      <w:r w:rsidRPr="00391935">
        <w:rPr>
          <w:spacing w:val="-1"/>
          <w:sz w:val="24"/>
          <w:szCs w:val="24"/>
        </w:rPr>
        <w:t xml:space="preserve"> </w:t>
      </w:r>
      <w:r w:rsidRPr="00391935">
        <w:rPr>
          <w:sz w:val="24"/>
          <w:szCs w:val="24"/>
        </w:rPr>
        <w:t>работ.</w:t>
      </w:r>
    </w:p>
    <w:p w:rsidR="0045737B" w:rsidRPr="00391935" w:rsidRDefault="001E5142" w:rsidP="00747D84">
      <w:pPr>
        <w:pStyle w:val="a3"/>
        <w:ind w:right="945"/>
        <w:rPr>
          <w:sz w:val="24"/>
          <w:szCs w:val="24"/>
        </w:rPr>
      </w:pPr>
      <w:r w:rsidRPr="00391935">
        <w:rPr>
          <w:sz w:val="24"/>
          <w:szCs w:val="24"/>
        </w:rPr>
        <w:t>Художественное</w:t>
      </w:r>
      <w:r w:rsidRPr="00391935">
        <w:rPr>
          <w:spacing w:val="1"/>
          <w:sz w:val="24"/>
          <w:szCs w:val="24"/>
        </w:rPr>
        <w:t xml:space="preserve"> </w:t>
      </w:r>
      <w:r w:rsidRPr="00391935">
        <w:rPr>
          <w:sz w:val="24"/>
          <w:szCs w:val="24"/>
        </w:rPr>
        <w:t>наблюдение</w:t>
      </w:r>
      <w:r w:rsidRPr="00391935">
        <w:rPr>
          <w:spacing w:val="1"/>
          <w:sz w:val="24"/>
          <w:szCs w:val="24"/>
        </w:rPr>
        <w:t xml:space="preserve"> </w:t>
      </w:r>
      <w:r w:rsidRPr="00391935">
        <w:rPr>
          <w:sz w:val="24"/>
          <w:szCs w:val="24"/>
        </w:rPr>
        <w:t>окружающего</w:t>
      </w:r>
      <w:r w:rsidRPr="00391935">
        <w:rPr>
          <w:spacing w:val="1"/>
          <w:sz w:val="24"/>
          <w:szCs w:val="24"/>
        </w:rPr>
        <w:t xml:space="preserve"> </w:t>
      </w:r>
      <w:r w:rsidRPr="00391935">
        <w:rPr>
          <w:sz w:val="24"/>
          <w:szCs w:val="24"/>
        </w:rPr>
        <w:t>мира</w:t>
      </w:r>
      <w:r w:rsidRPr="00391935">
        <w:rPr>
          <w:spacing w:val="1"/>
          <w:sz w:val="24"/>
          <w:szCs w:val="24"/>
        </w:rPr>
        <w:t xml:space="preserve"> </w:t>
      </w:r>
      <w:r w:rsidRPr="00391935">
        <w:rPr>
          <w:sz w:val="24"/>
          <w:szCs w:val="24"/>
        </w:rPr>
        <w:t>природы</w:t>
      </w:r>
      <w:r w:rsidRPr="00391935">
        <w:rPr>
          <w:spacing w:val="66"/>
          <w:sz w:val="24"/>
          <w:szCs w:val="24"/>
        </w:rPr>
        <w:t xml:space="preserve"> </w:t>
      </w:r>
      <w:r w:rsidRPr="00391935">
        <w:rPr>
          <w:sz w:val="24"/>
          <w:szCs w:val="24"/>
        </w:rPr>
        <w:t>и</w:t>
      </w:r>
      <w:r w:rsidRPr="00391935">
        <w:rPr>
          <w:spacing w:val="-62"/>
          <w:sz w:val="24"/>
          <w:szCs w:val="24"/>
        </w:rPr>
        <w:t xml:space="preserve"> </w:t>
      </w:r>
      <w:r w:rsidRPr="00391935">
        <w:rPr>
          <w:sz w:val="24"/>
          <w:szCs w:val="24"/>
        </w:rPr>
        <w:t>предметной</w:t>
      </w:r>
      <w:r w:rsidRPr="00391935">
        <w:rPr>
          <w:spacing w:val="1"/>
          <w:sz w:val="24"/>
          <w:szCs w:val="24"/>
        </w:rPr>
        <w:t xml:space="preserve"> </w:t>
      </w:r>
      <w:r w:rsidRPr="00391935">
        <w:rPr>
          <w:sz w:val="24"/>
          <w:szCs w:val="24"/>
        </w:rPr>
        <w:t>среды</w:t>
      </w:r>
      <w:r w:rsidRPr="00391935">
        <w:rPr>
          <w:spacing w:val="1"/>
          <w:sz w:val="24"/>
          <w:szCs w:val="24"/>
        </w:rPr>
        <w:t xml:space="preserve"> </w:t>
      </w:r>
      <w:r w:rsidRPr="00391935">
        <w:rPr>
          <w:sz w:val="24"/>
          <w:szCs w:val="24"/>
        </w:rPr>
        <w:t>жизни</w:t>
      </w:r>
      <w:r w:rsidRPr="00391935">
        <w:rPr>
          <w:spacing w:val="1"/>
          <w:sz w:val="24"/>
          <w:szCs w:val="24"/>
        </w:rPr>
        <w:t xml:space="preserve"> </w:t>
      </w:r>
      <w:r w:rsidRPr="00391935">
        <w:rPr>
          <w:sz w:val="24"/>
          <w:szCs w:val="24"/>
        </w:rPr>
        <w:t>человека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зависимости</w:t>
      </w:r>
      <w:r w:rsidRPr="00391935">
        <w:rPr>
          <w:spacing w:val="1"/>
          <w:sz w:val="24"/>
          <w:szCs w:val="24"/>
        </w:rPr>
        <w:t xml:space="preserve"> </w:t>
      </w:r>
      <w:r w:rsidRPr="00391935">
        <w:rPr>
          <w:sz w:val="24"/>
          <w:szCs w:val="24"/>
        </w:rPr>
        <w:t>от</w:t>
      </w:r>
      <w:r w:rsidRPr="00391935">
        <w:rPr>
          <w:spacing w:val="1"/>
          <w:sz w:val="24"/>
          <w:szCs w:val="24"/>
        </w:rPr>
        <w:t xml:space="preserve"> </w:t>
      </w:r>
      <w:r w:rsidRPr="00391935">
        <w:rPr>
          <w:sz w:val="24"/>
          <w:szCs w:val="24"/>
        </w:rPr>
        <w:t>поставленной</w:t>
      </w:r>
      <w:r w:rsidRPr="00391935">
        <w:rPr>
          <w:spacing w:val="1"/>
          <w:sz w:val="24"/>
          <w:szCs w:val="24"/>
        </w:rPr>
        <w:t xml:space="preserve"> </w:t>
      </w:r>
      <w:r w:rsidRPr="00391935">
        <w:rPr>
          <w:sz w:val="24"/>
          <w:szCs w:val="24"/>
        </w:rPr>
        <w:t>аналитической</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эстетической</w:t>
      </w:r>
      <w:r w:rsidRPr="00391935">
        <w:rPr>
          <w:spacing w:val="-2"/>
          <w:sz w:val="24"/>
          <w:szCs w:val="24"/>
        </w:rPr>
        <w:t xml:space="preserve"> </w:t>
      </w:r>
      <w:r w:rsidRPr="00391935">
        <w:rPr>
          <w:sz w:val="24"/>
          <w:szCs w:val="24"/>
        </w:rPr>
        <w:t>задачи наблюдения</w:t>
      </w:r>
      <w:r w:rsidRPr="00391935">
        <w:rPr>
          <w:spacing w:val="-1"/>
          <w:sz w:val="24"/>
          <w:szCs w:val="24"/>
        </w:rPr>
        <w:t xml:space="preserve"> </w:t>
      </w:r>
      <w:r w:rsidRPr="00391935">
        <w:rPr>
          <w:sz w:val="24"/>
          <w:szCs w:val="24"/>
        </w:rPr>
        <w:t>(установки).</w:t>
      </w:r>
    </w:p>
    <w:p w:rsidR="0045737B" w:rsidRPr="00391935" w:rsidRDefault="001E5142" w:rsidP="00747D84">
      <w:pPr>
        <w:pStyle w:val="a3"/>
        <w:ind w:right="945"/>
        <w:rPr>
          <w:sz w:val="24"/>
          <w:szCs w:val="24"/>
        </w:rPr>
      </w:pPr>
      <w:r w:rsidRPr="00391935">
        <w:rPr>
          <w:sz w:val="24"/>
          <w:szCs w:val="24"/>
        </w:rPr>
        <w:t>Рассматривание иллюстраций детской книги на основе содержательных</w:t>
      </w:r>
      <w:r w:rsidRPr="00391935">
        <w:rPr>
          <w:spacing w:val="-62"/>
          <w:sz w:val="24"/>
          <w:szCs w:val="24"/>
        </w:rPr>
        <w:t xml:space="preserve"> </w:t>
      </w:r>
      <w:r w:rsidRPr="00391935">
        <w:rPr>
          <w:sz w:val="24"/>
          <w:szCs w:val="24"/>
        </w:rPr>
        <w:t>установок</w:t>
      </w:r>
      <w:r w:rsidRPr="00391935">
        <w:rPr>
          <w:spacing w:val="2"/>
          <w:sz w:val="24"/>
          <w:szCs w:val="24"/>
        </w:rPr>
        <w:t xml:space="preserve"> </w:t>
      </w:r>
      <w:r w:rsidRPr="00391935">
        <w:rPr>
          <w:sz w:val="24"/>
          <w:szCs w:val="24"/>
        </w:rPr>
        <w:t>учителя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соответствии</w:t>
      </w:r>
      <w:r w:rsidRPr="00391935">
        <w:rPr>
          <w:spacing w:val="-2"/>
          <w:sz w:val="24"/>
          <w:szCs w:val="24"/>
        </w:rPr>
        <w:t xml:space="preserve"> </w:t>
      </w:r>
      <w:r w:rsidRPr="00391935">
        <w:rPr>
          <w:sz w:val="24"/>
          <w:szCs w:val="24"/>
        </w:rPr>
        <w:t>с</w:t>
      </w:r>
      <w:r w:rsidRPr="00391935">
        <w:rPr>
          <w:spacing w:val="-1"/>
          <w:sz w:val="24"/>
          <w:szCs w:val="24"/>
        </w:rPr>
        <w:t xml:space="preserve"> </w:t>
      </w:r>
      <w:r w:rsidRPr="00391935">
        <w:rPr>
          <w:sz w:val="24"/>
          <w:szCs w:val="24"/>
        </w:rPr>
        <w:t>изучаемой</w:t>
      </w:r>
      <w:r w:rsidRPr="00391935">
        <w:rPr>
          <w:spacing w:val="2"/>
          <w:sz w:val="24"/>
          <w:szCs w:val="24"/>
        </w:rPr>
        <w:t xml:space="preserve"> </w:t>
      </w:r>
      <w:r w:rsidRPr="00391935">
        <w:rPr>
          <w:sz w:val="24"/>
          <w:szCs w:val="24"/>
        </w:rPr>
        <w:t>темой.</w:t>
      </w:r>
    </w:p>
    <w:p w:rsidR="0045737B" w:rsidRPr="00391935" w:rsidRDefault="001E5142" w:rsidP="00747D84">
      <w:pPr>
        <w:pStyle w:val="a3"/>
        <w:ind w:right="945"/>
        <w:rPr>
          <w:sz w:val="24"/>
          <w:szCs w:val="24"/>
        </w:rPr>
      </w:pPr>
      <w:r w:rsidRPr="00391935">
        <w:rPr>
          <w:sz w:val="24"/>
          <w:szCs w:val="24"/>
        </w:rPr>
        <w:t>Знакомство</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картиной,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которой</w:t>
      </w:r>
      <w:r w:rsidRPr="00391935">
        <w:rPr>
          <w:spacing w:val="1"/>
          <w:sz w:val="24"/>
          <w:szCs w:val="24"/>
        </w:rPr>
        <w:t xml:space="preserve"> </w:t>
      </w:r>
      <w:r w:rsidRPr="00391935">
        <w:rPr>
          <w:sz w:val="24"/>
          <w:szCs w:val="24"/>
        </w:rPr>
        <w:t>ярко</w:t>
      </w:r>
      <w:r w:rsidRPr="00391935">
        <w:rPr>
          <w:spacing w:val="1"/>
          <w:sz w:val="24"/>
          <w:szCs w:val="24"/>
        </w:rPr>
        <w:t xml:space="preserve"> </w:t>
      </w:r>
      <w:r w:rsidRPr="00391935">
        <w:rPr>
          <w:sz w:val="24"/>
          <w:szCs w:val="24"/>
        </w:rPr>
        <w:t>выражено</w:t>
      </w:r>
      <w:r w:rsidRPr="00391935">
        <w:rPr>
          <w:spacing w:val="1"/>
          <w:sz w:val="24"/>
          <w:szCs w:val="24"/>
        </w:rPr>
        <w:t xml:space="preserve"> </w:t>
      </w:r>
      <w:r w:rsidRPr="00391935">
        <w:rPr>
          <w:sz w:val="24"/>
          <w:szCs w:val="24"/>
        </w:rPr>
        <w:t>эмоциональное</w:t>
      </w:r>
      <w:r w:rsidRPr="00391935">
        <w:rPr>
          <w:spacing w:val="1"/>
          <w:sz w:val="24"/>
          <w:szCs w:val="24"/>
        </w:rPr>
        <w:t xml:space="preserve"> </w:t>
      </w:r>
      <w:r w:rsidRPr="00391935">
        <w:rPr>
          <w:sz w:val="24"/>
          <w:szCs w:val="24"/>
        </w:rPr>
        <w:t xml:space="preserve">состояние, или с </w:t>
      </w:r>
      <w:r w:rsidRPr="00391935">
        <w:rPr>
          <w:sz w:val="24"/>
          <w:szCs w:val="24"/>
        </w:rPr>
        <w:lastRenderedPageBreak/>
        <w:t>картиной, написанной на сказочный сюжет (произведения В.</w:t>
      </w:r>
      <w:r w:rsidRPr="00391935">
        <w:rPr>
          <w:spacing w:val="1"/>
          <w:sz w:val="24"/>
          <w:szCs w:val="24"/>
        </w:rPr>
        <w:t xml:space="preserve"> </w:t>
      </w:r>
      <w:r w:rsidRPr="00391935">
        <w:rPr>
          <w:sz w:val="24"/>
          <w:szCs w:val="24"/>
        </w:rPr>
        <w:t>М.</w:t>
      </w:r>
      <w:r w:rsidRPr="00391935">
        <w:rPr>
          <w:spacing w:val="-2"/>
          <w:sz w:val="24"/>
          <w:szCs w:val="24"/>
        </w:rPr>
        <w:t xml:space="preserve"> </w:t>
      </w:r>
      <w:r w:rsidRPr="00391935">
        <w:rPr>
          <w:sz w:val="24"/>
          <w:szCs w:val="24"/>
        </w:rPr>
        <w:t>Васнецова,</w:t>
      </w:r>
      <w:r w:rsidRPr="00391935">
        <w:rPr>
          <w:spacing w:val="1"/>
          <w:sz w:val="24"/>
          <w:szCs w:val="24"/>
        </w:rPr>
        <w:t xml:space="preserve"> </w:t>
      </w:r>
      <w:r w:rsidRPr="00391935">
        <w:rPr>
          <w:sz w:val="24"/>
          <w:szCs w:val="24"/>
        </w:rPr>
        <w:t>М.</w:t>
      </w:r>
      <w:r w:rsidRPr="00391935">
        <w:rPr>
          <w:spacing w:val="-1"/>
          <w:sz w:val="24"/>
          <w:szCs w:val="24"/>
        </w:rPr>
        <w:t xml:space="preserve"> </w:t>
      </w:r>
      <w:r w:rsidRPr="00391935">
        <w:rPr>
          <w:sz w:val="24"/>
          <w:szCs w:val="24"/>
        </w:rPr>
        <w:t>А. Врубеля и</w:t>
      </w:r>
      <w:r w:rsidRPr="00391935">
        <w:rPr>
          <w:spacing w:val="-2"/>
          <w:sz w:val="24"/>
          <w:szCs w:val="24"/>
        </w:rPr>
        <w:t xml:space="preserve"> </w:t>
      </w:r>
      <w:r w:rsidRPr="00391935">
        <w:rPr>
          <w:sz w:val="24"/>
          <w:szCs w:val="24"/>
        </w:rPr>
        <w:t>другие</w:t>
      </w:r>
      <w:r w:rsidRPr="00391935">
        <w:rPr>
          <w:spacing w:val="3"/>
          <w:sz w:val="24"/>
          <w:szCs w:val="24"/>
        </w:rPr>
        <w:t xml:space="preserve"> </w:t>
      </w:r>
      <w:r w:rsidRPr="00391935">
        <w:rPr>
          <w:sz w:val="24"/>
          <w:szCs w:val="24"/>
        </w:rPr>
        <w:t>по</w:t>
      </w:r>
      <w:r w:rsidRPr="00391935">
        <w:rPr>
          <w:spacing w:val="1"/>
          <w:sz w:val="24"/>
          <w:szCs w:val="24"/>
        </w:rPr>
        <w:t xml:space="preserve"> </w:t>
      </w:r>
      <w:r w:rsidRPr="00391935">
        <w:rPr>
          <w:sz w:val="24"/>
          <w:szCs w:val="24"/>
        </w:rPr>
        <w:t>выбору</w:t>
      </w:r>
      <w:r w:rsidRPr="00391935">
        <w:rPr>
          <w:spacing w:val="-2"/>
          <w:sz w:val="24"/>
          <w:szCs w:val="24"/>
        </w:rPr>
        <w:t xml:space="preserve"> </w:t>
      </w:r>
      <w:r w:rsidRPr="00391935">
        <w:rPr>
          <w:sz w:val="24"/>
          <w:szCs w:val="24"/>
        </w:rPr>
        <w:t>учителя).</w:t>
      </w:r>
    </w:p>
    <w:p w:rsidR="0045737B" w:rsidRPr="00391935" w:rsidRDefault="001E5142" w:rsidP="00747D84">
      <w:pPr>
        <w:pStyle w:val="a3"/>
        <w:ind w:right="945"/>
        <w:rPr>
          <w:sz w:val="24"/>
          <w:szCs w:val="24"/>
        </w:rPr>
      </w:pPr>
      <w:r w:rsidRPr="00391935">
        <w:rPr>
          <w:sz w:val="24"/>
          <w:szCs w:val="24"/>
        </w:rPr>
        <w:t>Художник</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зритель.</w:t>
      </w:r>
      <w:r w:rsidRPr="00391935">
        <w:rPr>
          <w:spacing w:val="1"/>
          <w:sz w:val="24"/>
          <w:szCs w:val="24"/>
        </w:rPr>
        <w:t xml:space="preserve"> </w:t>
      </w:r>
      <w:r w:rsidRPr="00391935">
        <w:rPr>
          <w:sz w:val="24"/>
          <w:szCs w:val="24"/>
        </w:rPr>
        <w:t>Освоение</w:t>
      </w:r>
      <w:r w:rsidRPr="00391935">
        <w:rPr>
          <w:spacing w:val="1"/>
          <w:sz w:val="24"/>
          <w:szCs w:val="24"/>
        </w:rPr>
        <w:t xml:space="preserve"> </w:t>
      </w:r>
      <w:r w:rsidRPr="00391935">
        <w:rPr>
          <w:sz w:val="24"/>
          <w:szCs w:val="24"/>
        </w:rPr>
        <w:t>зрительских</w:t>
      </w:r>
      <w:r w:rsidRPr="00391935">
        <w:rPr>
          <w:spacing w:val="1"/>
          <w:sz w:val="24"/>
          <w:szCs w:val="24"/>
        </w:rPr>
        <w:t xml:space="preserve"> </w:t>
      </w:r>
      <w:r w:rsidRPr="00391935">
        <w:rPr>
          <w:sz w:val="24"/>
          <w:szCs w:val="24"/>
        </w:rPr>
        <w:t>умений</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получаемых</w:t>
      </w:r>
      <w:r w:rsidRPr="00391935">
        <w:rPr>
          <w:spacing w:val="1"/>
          <w:sz w:val="24"/>
          <w:szCs w:val="24"/>
        </w:rPr>
        <w:t xml:space="preserve"> </w:t>
      </w:r>
      <w:r w:rsidRPr="00391935">
        <w:rPr>
          <w:sz w:val="24"/>
          <w:szCs w:val="24"/>
        </w:rPr>
        <w:t>знаний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творческих</w:t>
      </w:r>
      <w:r w:rsidRPr="00391935">
        <w:rPr>
          <w:spacing w:val="1"/>
          <w:sz w:val="24"/>
          <w:szCs w:val="24"/>
        </w:rPr>
        <w:t xml:space="preserve"> </w:t>
      </w:r>
      <w:r w:rsidRPr="00391935">
        <w:rPr>
          <w:sz w:val="24"/>
          <w:szCs w:val="24"/>
        </w:rPr>
        <w:t>практических</w:t>
      </w:r>
      <w:r w:rsidRPr="00391935">
        <w:rPr>
          <w:spacing w:val="1"/>
          <w:sz w:val="24"/>
          <w:szCs w:val="24"/>
        </w:rPr>
        <w:t xml:space="preserve"> </w:t>
      </w:r>
      <w:r w:rsidRPr="00391935">
        <w:rPr>
          <w:sz w:val="24"/>
          <w:szCs w:val="24"/>
        </w:rPr>
        <w:t>задач</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установок</w:t>
      </w:r>
      <w:r w:rsidRPr="00391935">
        <w:rPr>
          <w:spacing w:val="1"/>
          <w:sz w:val="24"/>
          <w:szCs w:val="24"/>
        </w:rPr>
        <w:t xml:space="preserve"> </w:t>
      </w:r>
      <w:r w:rsidRPr="00391935">
        <w:rPr>
          <w:sz w:val="24"/>
          <w:szCs w:val="24"/>
        </w:rPr>
        <w:t>наблюдения.</w:t>
      </w:r>
      <w:r w:rsidRPr="00391935">
        <w:rPr>
          <w:spacing w:val="1"/>
          <w:sz w:val="24"/>
          <w:szCs w:val="24"/>
        </w:rPr>
        <w:t xml:space="preserve"> </w:t>
      </w:r>
      <w:r w:rsidRPr="00391935">
        <w:rPr>
          <w:sz w:val="24"/>
          <w:szCs w:val="24"/>
        </w:rPr>
        <w:t>Ассоциации</w:t>
      </w:r>
      <w:r w:rsidRPr="00391935">
        <w:rPr>
          <w:spacing w:val="1"/>
          <w:sz w:val="24"/>
          <w:szCs w:val="24"/>
        </w:rPr>
        <w:t xml:space="preserve"> </w:t>
      </w:r>
      <w:r w:rsidRPr="00391935">
        <w:rPr>
          <w:sz w:val="24"/>
          <w:szCs w:val="24"/>
        </w:rPr>
        <w:t>из</w:t>
      </w:r>
      <w:r w:rsidRPr="00391935">
        <w:rPr>
          <w:spacing w:val="1"/>
          <w:sz w:val="24"/>
          <w:szCs w:val="24"/>
        </w:rPr>
        <w:t xml:space="preserve"> </w:t>
      </w:r>
      <w:r w:rsidRPr="00391935">
        <w:rPr>
          <w:sz w:val="24"/>
          <w:szCs w:val="24"/>
        </w:rPr>
        <w:t>личного</w:t>
      </w:r>
      <w:r w:rsidRPr="00391935">
        <w:rPr>
          <w:spacing w:val="1"/>
          <w:sz w:val="24"/>
          <w:szCs w:val="24"/>
        </w:rPr>
        <w:t xml:space="preserve"> </w:t>
      </w:r>
      <w:r w:rsidRPr="00391935">
        <w:rPr>
          <w:sz w:val="24"/>
          <w:szCs w:val="24"/>
        </w:rPr>
        <w:t>опыта</w:t>
      </w:r>
      <w:r w:rsidRPr="00391935">
        <w:rPr>
          <w:spacing w:val="1"/>
          <w:sz w:val="24"/>
          <w:szCs w:val="24"/>
        </w:rPr>
        <w:t xml:space="preserve"> </w:t>
      </w:r>
      <w:r w:rsidRPr="00391935">
        <w:rPr>
          <w:sz w:val="24"/>
          <w:szCs w:val="24"/>
        </w:rPr>
        <w:t>учащихся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оценка</w:t>
      </w:r>
      <w:r w:rsidRPr="00391935">
        <w:rPr>
          <w:spacing w:val="1"/>
          <w:sz w:val="24"/>
          <w:szCs w:val="24"/>
        </w:rPr>
        <w:t xml:space="preserve"> </w:t>
      </w:r>
      <w:r w:rsidRPr="00391935">
        <w:rPr>
          <w:sz w:val="24"/>
          <w:szCs w:val="24"/>
        </w:rPr>
        <w:t>эмоционального</w:t>
      </w:r>
      <w:r w:rsidRPr="00391935">
        <w:rPr>
          <w:spacing w:val="-2"/>
          <w:sz w:val="24"/>
          <w:szCs w:val="24"/>
        </w:rPr>
        <w:t xml:space="preserve"> </w:t>
      </w:r>
      <w:r w:rsidRPr="00391935">
        <w:rPr>
          <w:sz w:val="24"/>
          <w:szCs w:val="24"/>
        </w:rPr>
        <w:t>содержания</w:t>
      </w:r>
      <w:r w:rsidRPr="00391935">
        <w:rPr>
          <w:spacing w:val="-1"/>
          <w:sz w:val="24"/>
          <w:szCs w:val="24"/>
        </w:rPr>
        <w:t xml:space="preserve"> </w:t>
      </w:r>
      <w:r w:rsidRPr="00391935">
        <w:rPr>
          <w:sz w:val="24"/>
          <w:szCs w:val="24"/>
        </w:rPr>
        <w:t>произведений.</w:t>
      </w:r>
    </w:p>
    <w:p w:rsidR="0045737B" w:rsidRPr="00391935" w:rsidRDefault="001E5142" w:rsidP="00747D84">
      <w:pPr>
        <w:pStyle w:val="Heading1"/>
        <w:spacing w:line="299" w:lineRule="exact"/>
        <w:ind w:right="945"/>
        <w:rPr>
          <w:sz w:val="24"/>
          <w:szCs w:val="24"/>
        </w:rPr>
      </w:pPr>
      <w:r w:rsidRPr="00391935">
        <w:rPr>
          <w:sz w:val="24"/>
          <w:szCs w:val="24"/>
        </w:rPr>
        <w:t>Модуль</w:t>
      </w:r>
      <w:r w:rsidRPr="00391935">
        <w:rPr>
          <w:spacing w:val="-4"/>
          <w:sz w:val="24"/>
          <w:szCs w:val="24"/>
        </w:rPr>
        <w:t xml:space="preserve"> </w:t>
      </w:r>
      <w:r w:rsidRPr="00391935">
        <w:rPr>
          <w:sz w:val="24"/>
          <w:szCs w:val="24"/>
        </w:rPr>
        <w:t>«Азбука</w:t>
      </w:r>
      <w:r w:rsidRPr="00391935">
        <w:rPr>
          <w:spacing w:val="-5"/>
          <w:sz w:val="24"/>
          <w:szCs w:val="24"/>
        </w:rPr>
        <w:t xml:space="preserve"> </w:t>
      </w:r>
      <w:r w:rsidRPr="00391935">
        <w:rPr>
          <w:sz w:val="24"/>
          <w:szCs w:val="24"/>
        </w:rPr>
        <w:t>цифровой</w:t>
      </w:r>
      <w:r w:rsidRPr="00391935">
        <w:rPr>
          <w:spacing w:val="-5"/>
          <w:sz w:val="24"/>
          <w:szCs w:val="24"/>
        </w:rPr>
        <w:t xml:space="preserve"> </w:t>
      </w:r>
      <w:r w:rsidRPr="00391935">
        <w:rPr>
          <w:sz w:val="24"/>
          <w:szCs w:val="24"/>
        </w:rPr>
        <w:t>графики»</w:t>
      </w:r>
    </w:p>
    <w:p w:rsidR="0045737B" w:rsidRPr="00391935" w:rsidRDefault="001E5142" w:rsidP="00747D84">
      <w:pPr>
        <w:pStyle w:val="a3"/>
        <w:spacing w:before="1"/>
        <w:ind w:right="945"/>
        <w:rPr>
          <w:sz w:val="24"/>
          <w:szCs w:val="24"/>
        </w:rPr>
      </w:pPr>
      <w:r w:rsidRPr="00391935">
        <w:rPr>
          <w:sz w:val="24"/>
          <w:szCs w:val="24"/>
        </w:rPr>
        <w:t>Фотографирование</w:t>
      </w:r>
      <w:r w:rsidRPr="00391935">
        <w:rPr>
          <w:spacing w:val="1"/>
          <w:sz w:val="24"/>
          <w:szCs w:val="24"/>
        </w:rPr>
        <w:t xml:space="preserve"> </w:t>
      </w:r>
      <w:r w:rsidRPr="00391935">
        <w:rPr>
          <w:sz w:val="24"/>
          <w:szCs w:val="24"/>
        </w:rPr>
        <w:t>мелких</w:t>
      </w:r>
      <w:r w:rsidRPr="00391935">
        <w:rPr>
          <w:spacing w:val="1"/>
          <w:sz w:val="24"/>
          <w:szCs w:val="24"/>
        </w:rPr>
        <w:t xml:space="preserve"> </w:t>
      </w:r>
      <w:r w:rsidRPr="00391935">
        <w:rPr>
          <w:sz w:val="24"/>
          <w:szCs w:val="24"/>
        </w:rPr>
        <w:t>деталей</w:t>
      </w:r>
      <w:r w:rsidRPr="00391935">
        <w:rPr>
          <w:spacing w:val="1"/>
          <w:sz w:val="24"/>
          <w:szCs w:val="24"/>
        </w:rPr>
        <w:t xml:space="preserve"> </w:t>
      </w:r>
      <w:r w:rsidRPr="00391935">
        <w:rPr>
          <w:sz w:val="24"/>
          <w:szCs w:val="24"/>
        </w:rPr>
        <w:t>природы,</w:t>
      </w:r>
      <w:r w:rsidRPr="00391935">
        <w:rPr>
          <w:spacing w:val="1"/>
          <w:sz w:val="24"/>
          <w:szCs w:val="24"/>
        </w:rPr>
        <w:t xml:space="preserve"> </w:t>
      </w:r>
      <w:r w:rsidRPr="00391935">
        <w:rPr>
          <w:sz w:val="24"/>
          <w:szCs w:val="24"/>
        </w:rPr>
        <w:t>выражение</w:t>
      </w:r>
      <w:r w:rsidRPr="00391935">
        <w:rPr>
          <w:spacing w:val="1"/>
          <w:sz w:val="24"/>
          <w:szCs w:val="24"/>
        </w:rPr>
        <w:t xml:space="preserve"> </w:t>
      </w:r>
      <w:r w:rsidRPr="00391935">
        <w:rPr>
          <w:sz w:val="24"/>
          <w:szCs w:val="24"/>
        </w:rPr>
        <w:t>ярких</w:t>
      </w:r>
      <w:r w:rsidRPr="00391935">
        <w:rPr>
          <w:spacing w:val="1"/>
          <w:sz w:val="24"/>
          <w:szCs w:val="24"/>
        </w:rPr>
        <w:t xml:space="preserve"> </w:t>
      </w:r>
      <w:r w:rsidRPr="00391935">
        <w:rPr>
          <w:sz w:val="24"/>
          <w:szCs w:val="24"/>
        </w:rPr>
        <w:t>зрительных</w:t>
      </w:r>
      <w:r w:rsidRPr="00391935">
        <w:rPr>
          <w:spacing w:val="-2"/>
          <w:sz w:val="24"/>
          <w:szCs w:val="24"/>
        </w:rPr>
        <w:t xml:space="preserve"> </w:t>
      </w:r>
      <w:r w:rsidRPr="00391935">
        <w:rPr>
          <w:sz w:val="24"/>
          <w:szCs w:val="24"/>
        </w:rPr>
        <w:t>впечатлений.</w:t>
      </w:r>
    </w:p>
    <w:p w:rsidR="0045737B" w:rsidRPr="00391935" w:rsidRDefault="001E5142" w:rsidP="00747D84">
      <w:pPr>
        <w:pStyle w:val="a3"/>
        <w:ind w:right="945"/>
        <w:rPr>
          <w:sz w:val="24"/>
          <w:szCs w:val="24"/>
        </w:rPr>
      </w:pPr>
      <w:r w:rsidRPr="00391935">
        <w:rPr>
          <w:sz w:val="24"/>
          <w:szCs w:val="24"/>
        </w:rPr>
        <w:t>Обсуждение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условиях</w:t>
      </w:r>
      <w:r w:rsidRPr="00391935">
        <w:rPr>
          <w:spacing w:val="1"/>
          <w:sz w:val="24"/>
          <w:szCs w:val="24"/>
        </w:rPr>
        <w:t xml:space="preserve"> </w:t>
      </w:r>
      <w:r w:rsidRPr="00391935">
        <w:rPr>
          <w:sz w:val="24"/>
          <w:szCs w:val="24"/>
        </w:rPr>
        <w:t>урока</w:t>
      </w:r>
      <w:r w:rsidRPr="00391935">
        <w:rPr>
          <w:spacing w:val="1"/>
          <w:sz w:val="24"/>
          <w:szCs w:val="24"/>
        </w:rPr>
        <w:t xml:space="preserve"> </w:t>
      </w:r>
      <w:r w:rsidRPr="00391935">
        <w:rPr>
          <w:sz w:val="24"/>
          <w:szCs w:val="24"/>
        </w:rPr>
        <w:t>ученических</w:t>
      </w:r>
      <w:r w:rsidRPr="00391935">
        <w:rPr>
          <w:spacing w:val="1"/>
          <w:sz w:val="24"/>
          <w:szCs w:val="24"/>
        </w:rPr>
        <w:t xml:space="preserve"> </w:t>
      </w:r>
      <w:r w:rsidRPr="00391935">
        <w:rPr>
          <w:sz w:val="24"/>
          <w:szCs w:val="24"/>
        </w:rPr>
        <w:t>фотографий,</w:t>
      </w:r>
      <w:r w:rsidRPr="00391935">
        <w:rPr>
          <w:spacing w:val="1"/>
          <w:sz w:val="24"/>
          <w:szCs w:val="24"/>
        </w:rPr>
        <w:t xml:space="preserve"> </w:t>
      </w:r>
      <w:r w:rsidRPr="00391935">
        <w:rPr>
          <w:sz w:val="24"/>
          <w:szCs w:val="24"/>
        </w:rPr>
        <w:t>соответствующих</w:t>
      </w:r>
      <w:r w:rsidRPr="00391935">
        <w:rPr>
          <w:spacing w:val="-2"/>
          <w:sz w:val="24"/>
          <w:szCs w:val="24"/>
        </w:rPr>
        <w:t xml:space="preserve"> </w:t>
      </w:r>
      <w:r w:rsidRPr="00391935">
        <w:rPr>
          <w:sz w:val="24"/>
          <w:szCs w:val="24"/>
        </w:rPr>
        <w:t>изучаемой</w:t>
      </w:r>
      <w:r w:rsidRPr="00391935">
        <w:rPr>
          <w:spacing w:val="1"/>
          <w:sz w:val="24"/>
          <w:szCs w:val="24"/>
        </w:rPr>
        <w:t xml:space="preserve"> </w:t>
      </w:r>
      <w:r w:rsidRPr="00391935">
        <w:rPr>
          <w:sz w:val="24"/>
          <w:szCs w:val="24"/>
        </w:rPr>
        <w:t>теме.</w:t>
      </w:r>
    </w:p>
    <w:p w:rsidR="0045737B" w:rsidRPr="00391935" w:rsidRDefault="001E5142" w:rsidP="00747D84">
      <w:pPr>
        <w:pStyle w:val="Heading1"/>
        <w:numPr>
          <w:ilvl w:val="0"/>
          <w:numId w:val="38"/>
        </w:numPr>
        <w:tabs>
          <w:tab w:val="left" w:pos="1725"/>
        </w:tabs>
        <w:spacing w:line="299" w:lineRule="exact"/>
        <w:ind w:right="945"/>
        <w:rPr>
          <w:sz w:val="24"/>
          <w:szCs w:val="24"/>
        </w:rPr>
      </w:pPr>
      <w:r w:rsidRPr="00391935">
        <w:rPr>
          <w:sz w:val="24"/>
          <w:szCs w:val="24"/>
        </w:rPr>
        <w:t>класс</w:t>
      </w:r>
    </w:p>
    <w:p w:rsidR="0045737B" w:rsidRPr="00391935" w:rsidRDefault="001E5142" w:rsidP="00747D84">
      <w:pPr>
        <w:spacing w:before="1" w:line="298" w:lineRule="exact"/>
        <w:ind w:left="1530" w:right="945"/>
        <w:jc w:val="both"/>
        <w:rPr>
          <w:b/>
          <w:sz w:val="24"/>
          <w:szCs w:val="24"/>
        </w:rPr>
      </w:pPr>
      <w:r w:rsidRPr="00391935">
        <w:rPr>
          <w:b/>
          <w:sz w:val="24"/>
          <w:szCs w:val="24"/>
        </w:rPr>
        <w:t>Модуль</w:t>
      </w:r>
      <w:r w:rsidRPr="00391935">
        <w:rPr>
          <w:b/>
          <w:spacing w:val="-5"/>
          <w:sz w:val="24"/>
          <w:szCs w:val="24"/>
        </w:rPr>
        <w:t xml:space="preserve"> </w:t>
      </w:r>
      <w:r w:rsidRPr="00391935">
        <w:rPr>
          <w:b/>
          <w:sz w:val="24"/>
          <w:szCs w:val="24"/>
        </w:rPr>
        <w:t>«Графика»</w:t>
      </w:r>
    </w:p>
    <w:p w:rsidR="0045737B" w:rsidRPr="00391935" w:rsidRDefault="001E5142" w:rsidP="00747D84">
      <w:pPr>
        <w:pStyle w:val="a3"/>
        <w:ind w:right="945"/>
        <w:rPr>
          <w:sz w:val="24"/>
          <w:szCs w:val="24"/>
        </w:rPr>
      </w:pPr>
      <w:r w:rsidRPr="00391935">
        <w:rPr>
          <w:sz w:val="24"/>
          <w:szCs w:val="24"/>
        </w:rPr>
        <w:t>Ритм линий. Выразительность линии. Художественные материалы для</w:t>
      </w:r>
      <w:r w:rsidRPr="00391935">
        <w:rPr>
          <w:spacing w:val="1"/>
          <w:sz w:val="24"/>
          <w:szCs w:val="24"/>
        </w:rPr>
        <w:t xml:space="preserve"> </w:t>
      </w:r>
      <w:r w:rsidRPr="00391935">
        <w:rPr>
          <w:sz w:val="24"/>
          <w:szCs w:val="24"/>
        </w:rPr>
        <w:t>линейного</w:t>
      </w:r>
      <w:r w:rsidRPr="00391935">
        <w:rPr>
          <w:spacing w:val="-3"/>
          <w:sz w:val="24"/>
          <w:szCs w:val="24"/>
        </w:rPr>
        <w:t xml:space="preserve"> </w:t>
      </w:r>
      <w:r w:rsidRPr="00391935">
        <w:rPr>
          <w:sz w:val="24"/>
          <w:szCs w:val="24"/>
        </w:rPr>
        <w:t>рисунка</w:t>
      </w:r>
      <w:r w:rsidRPr="00391935">
        <w:rPr>
          <w:spacing w:val="-3"/>
          <w:sz w:val="24"/>
          <w:szCs w:val="24"/>
        </w:rPr>
        <w:t xml:space="preserve"> </w:t>
      </w:r>
      <w:r w:rsidRPr="00391935">
        <w:rPr>
          <w:sz w:val="24"/>
          <w:szCs w:val="24"/>
        </w:rPr>
        <w:t>и их</w:t>
      </w:r>
      <w:r w:rsidRPr="00391935">
        <w:rPr>
          <w:spacing w:val="-3"/>
          <w:sz w:val="24"/>
          <w:szCs w:val="24"/>
        </w:rPr>
        <w:t xml:space="preserve"> </w:t>
      </w:r>
      <w:r w:rsidRPr="00391935">
        <w:rPr>
          <w:sz w:val="24"/>
          <w:szCs w:val="24"/>
        </w:rPr>
        <w:t>свойства.</w:t>
      </w:r>
      <w:r w:rsidRPr="00391935">
        <w:rPr>
          <w:spacing w:val="-1"/>
          <w:sz w:val="24"/>
          <w:szCs w:val="24"/>
        </w:rPr>
        <w:t xml:space="preserve"> </w:t>
      </w:r>
      <w:r w:rsidRPr="00391935">
        <w:rPr>
          <w:sz w:val="24"/>
          <w:szCs w:val="24"/>
        </w:rPr>
        <w:t>Развитие навыков</w:t>
      </w:r>
      <w:r w:rsidRPr="00391935">
        <w:rPr>
          <w:spacing w:val="-3"/>
          <w:sz w:val="24"/>
          <w:szCs w:val="24"/>
        </w:rPr>
        <w:t xml:space="preserve"> </w:t>
      </w:r>
      <w:r w:rsidRPr="00391935">
        <w:rPr>
          <w:sz w:val="24"/>
          <w:szCs w:val="24"/>
        </w:rPr>
        <w:t>линейного</w:t>
      </w:r>
      <w:r w:rsidRPr="00391935">
        <w:rPr>
          <w:spacing w:val="-3"/>
          <w:sz w:val="24"/>
          <w:szCs w:val="24"/>
        </w:rPr>
        <w:t xml:space="preserve"> </w:t>
      </w:r>
      <w:r w:rsidRPr="00391935">
        <w:rPr>
          <w:sz w:val="24"/>
          <w:szCs w:val="24"/>
        </w:rPr>
        <w:t>рисунка.</w:t>
      </w:r>
    </w:p>
    <w:p w:rsidR="0045737B" w:rsidRPr="00391935" w:rsidRDefault="001E5142" w:rsidP="00747D84">
      <w:pPr>
        <w:pStyle w:val="a3"/>
        <w:ind w:right="945"/>
        <w:rPr>
          <w:sz w:val="24"/>
          <w:szCs w:val="24"/>
        </w:rPr>
      </w:pPr>
      <w:r w:rsidRPr="00391935">
        <w:rPr>
          <w:sz w:val="24"/>
          <w:szCs w:val="24"/>
        </w:rPr>
        <w:t>Пастель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мелки</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особенности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выразительные</w:t>
      </w:r>
      <w:r w:rsidRPr="00391935">
        <w:rPr>
          <w:spacing w:val="66"/>
          <w:sz w:val="24"/>
          <w:szCs w:val="24"/>
        </w:rPr>
        <w:t xml:space="preserve"> </w:t>
      </w:r>
      <w:r w:rsidRPr="00391935">
        <w:rPr>
          <w:sz w:val="24"/>
          <w:szCs w:val="24"/>
        </w:rPr>
        <w:t>свойства</w:t>
      </w:r>
      <w:r w:rsidRPr="00391935">
        <w:rPr>
          <w:spacing w:val="1"/>
          <w:sz w:val="24"/>
          <w:szCs w:val="24"/>
        </w:rPr>
        <w:t xml:space="preserve"> </w:t>
      </w:r>
      <w:r w:rsidRPr="00391935">
        <w:rPr>
          <w:sz w:val="24"/>
          <w:szCs w:val="24"/>
        </w:rPr>
        <w:t>графических</w:t>
      </w:r>
      <w:r w:rsidRPr="00391935">
        <w:rPr>
          <w:spacing w:val="1"/>
          <w:sz w:val="24"/>
          <w:szCs w:val="24"/>
        </w:rPr>
        <w:t xml:space="preserve"> </w:t>
      </w:r>
      <w:r w:rsidRPr="00391935">
        <w:rPr>
          <w:sz w:val="24"/>
          <w:szCs w:val="24"/>
        </w:rPr>
        <w:t>материалов,</w:t>
      </w:r>
      <w:r w:rsidRPr="00391935">
        <w:rPr>
          <w:spacing w:val="-1"/>
          <w:sz w:val="24"/>
          <w:szCs w:val="24"/>
        </w:rPr>
        <w:t xml:space="preserve"> </w:t>
      </w:r>
      <w:r w:rsidRPr="00391935">
        <w:rPr>
          <w:sz w:val="24"/>
          <w:szCs w:val="24"/>
        </w:rPr>
        <w:t>приёмы работы.</w:t>
      </w:r>
    </w:p>
    <w:p w:rsidR="0045737B" w:rsidRPr="00391935" w:rsidRDefault="001E5142" w:rsidP="00747D84">
      <w:pPr>
        <w:pStyle w:val="a3"/>
        <w:spacing w:before="2"/>
        <w:ind w:right="945"/>
        <w:rPr>
          <w:sz w:val="24"/>
          <w:szCs w:val="24"/>
        </w:rPr>
      </w:pPr>
      <w:r w:rsidRPr="00391935">
        <w:rPr>
          <w:sz w:val="24"/>
          <w:szCs w:val="24"/>
        </w:rPr>
        <w:t>Ритм</w:t>
      </w:r>
      <w:r w:rsidRPr="00391935">
        <w:rPr>
          <w:spacing w:val="1"/>
          <w:sz w:val="24"/>
          <w:szCs w:val="24"/>
        </w:rPr>
        <w:t xml:space="preserve"> </w:t>
      </w:r>
      <w:r w:rsidRPr="00391935">
        <w:rPr>
          <w:sz w:val="24"/>
          <w:szCs w:val="24"/>
        </w:rPr>
        <w:t>пятен:</w:t>
      </w:r>
      <w:r w:rsidRPr="00391935">
        <w:rPr>
          <w:spacing w:val="1"/>
          <w:sz w:val="24"/>
          <w:szCs w:val="24"/>
        </w:rPr>
        <w:t xml:space="preserve"> </w:t>
      </w:r>
      <w:r w:rsidRPr="00391935">
        <w:rPr>
          <w:sz w:val="24"/>
          <w:szCs w:val="24"/>
        </w:rPr>
        <w:t>освоение</w:t>
      </w:r>
      <w:r w:rsidRPr="00391935">
        <w:rPr>
          <w:spacing w:val="1"/>
          <w:sz w:val="24"/>
          <w:szCs w:val="24"/>
        </w:rPr>
        <w:t xml:space="preserve"> </w:t>
      </w:r>
      <w:r w:rsidRPr="00391935">
        <w:rPr>
          <w:sz w:val="24"/>
          <w:szCs w:val="24"/>
        </w:rPr>
        <w:t>основ</w:t>
      </w:r>
      <w:r w:rsidRPr="00391935">
        <w:rPr>
          <w:spacing w:val="1"/>
          <w:sz w:val="24"/>
          <w:szCs w:val="24"/>
        </w:rPr>
        <w:t xml:space="preserve"> </w:t>
      </w:r>
      <w:r w:rsidRPr="00391935">
        <w:rPr>
          <w:sz w:val="24"/>
          <w:szCs w:val="24"/>
        </w:rPr>
        <w:t>композиции.</w:t>
      </w:r>
      <w:r w:rsidRPr="00391935">
        <w:rPr>
          <w:spacing w:val="1"/>
          <w:sz w:val="24"/>
          <w:szCs w:val="24"/>
        </w:rPr>
        <w:t xml:space="preserve"> </w:t>
      </w:r>
      <w:r w:rsidRPr="00391935">
        <w:rPr>
          <w:sz w:val="24"/>
          <w:szCs w:val="24"/>
        </w:rPr>
        <w:t>Расположение</w:t>
      </w:r>
      <w:r w:rsidRPr="00391935">
        <w:rPr>
          <w:spacing w:val="1"/>
          <w:sz w:val="24"/>
          <w:szCs w:val="24"/>
        </w:rPr>
        <w:t xml:space="preserve"> </w:t>
      </w:r>
      <w:r w:rsidRPr="00391935">
        <w:rPr>
          <w:sz w:val="24"/>
          <w:szCs w:val="24"/>
        </w:rPr>
        <w:t>пятна</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плоскости листа: сгущение, разброс, доминанта, равновесие, спокойствие и</w:t>
      </w:r>
      <w:r w:rsidRPr="00391935">
        <w:rPr>
          <w:spacing w:val="1"/>
          <w:sz w:val="24"/>
          <w:szCs w:val="24"/>
        </w:rPr>
        <w:t xml:space="preserve"> </w:t>
      </w:r>
      <w:r w:rsidRPr="00391935">
        <w:rPr>
          <w:sz w:val="24"/>
          <w:szCs w:val="24"/>
        </w:rPr>
        <w:t>движение.</w:t>
      </w:r>
    </w:p>
    <w:p w:rsidR="0045737B" w:rsidRPr="00391935" w:rsidRDefault="001E5142" w:rsidP="00747D84">
      <w:pPr>
        <w:pStyle w:val="a3"/>
        <w:ind w:right="945"/>
        <w:rPr>
          <w:sz w:val="24"/>
          <w:szCs w:val="24"/>
        </w:rPr>
      </w:pPr>
      <w:r w:rsidRPr="00391935">
        <w:rPr>
          <w:sz w:val="24"/>
          <w:szCs w:val="24"/>
        </w:rPr>
        <w:t>Пропорции — соотношение частей и целого. Развитие аналитических</w:t>
      </w:r>
      <w:r w:rsidRPr="00391935">
        <w:rPr>
          <w:spacing w:val="1"/>
          <w:sz w:val="24"/>
          <w:szCs w:val="24"/>
        </w:rPr>
        <w:t xml:space="preserve"> </w:t>
      </w:r>
      <w:r w:rsidRPr="00391935">
        <w:rPr>
          <w:sz w:val="24"/>
          <w:szCs w:val="24"/>
        </w:rPr>
        <w:t>навыков видения пропорций. Выразительные свойства пропорций (на основе</w:t>
      </w:r>
      <w:r w:rsidRPr="00391935">
        <w:rPr>
          <w:spacing w:val="1"/>
          <w:sz w:val="24"/>
          <w:szCs w:val="24"/>
        </w:rPr>
        <w:t xml:space="preserve"> </w:t>
      </w:r>
      <w:r w:rsidRPr="00391935">
        <w:rPr>
          <w:sz w:val="24"/>
          <w:szCs w:val="24"/>
        </w:rPr>
        <w:t>рисунков</w:t>
      </w:r>
      <w:r w:rsidRPr="00391935">
        <w:rPr>
          <w:spacing w:val="-2"/>
          <w:sz w:val="24"/>
          <w:szCs w:val="24"/>
        </w:rPr>
        <w:t xml:space="preserve"> </w:t>
      </w:r>
      <w:r w:rsidRPr="00391935">
        <w:rPr>
          <w:sz w:val="24"/>
          <w:szCs w:val="24"/>
        </w:rPr>
        <w:t>птиц).</w:t>
      </w:r>
    </w:p>
    <w:p w:rsidR="0045737B" w:rsidRPr="00391935" w:rsidRDefault="001E5142" w:rsidP="00747D84">
      <w:pPr>
        <w:pStyle w:val="a3"/>
        <w:spacing w:before="76"/>
        <w:ind w:right="945"/>
        <w:rPr>
          <w:sz w:val="24"/>
          <w:szCs w:val="24"/>
        </w:rPr>
      </w:pPr>
      <w:r w:rsidRPr="00391935">
        <w:rPr>
          <w:sz w:val="24"/>
          <w:szCs w:val="24"/>
        </w:rPr>
        <w:t>Рисунок с натуры простого предмета. Расположение предмета на листе</w:t>
      </w:r>
      <w:r w:rsidRPr="00391935">
        <w:rPr>
          <w:spacing w:val="1"/>
          <w:sz w:val="24"/>
          <w:szCs w:val="24"/>
        </w:rPr>
        <w:t xml:space="preserve"> </w:t>
      </w:r>
      <w:r w:rsidRPr="00391935">
        <w:rPr>
          <w:sz w:val="24"/>
          <w:szCs w:val="24"/>
        </w:rPr>
        <w:t>бумаги.</w:t>
      </w:r>
      <w:r w:rsidRPr="00391935">
        <w:rPr>
          <w:spacing w:val="1"/>
          <w:sz w:val="24"/>
          <w:szCs w:val="24"/>
        </w:rPr>
        <w:t xml:space="preserve"> </w:t>
      </w:r>
      <w:r w:rsidRPr="00391935">
        <w:rPr>
          <w:sz w:val="24"/>
          <w:szCs w:val="24"/>
        </w:rPr>
        <w:t>Определение</w:t>
      </w:r>
      <w:r w:rsidRPr="00391935">
        <w:rPr>
          <w:spacing w:val="1"/>
          <w:sz w:val="24"/>
          <w:szCs w:val="24"/>
        </w:rPr>
        <w:t xml:space="preserve"> </w:t>
      </w:r>
      <w:r w:rsidRPr="00391935">
        <w:rPr>
          <w:sz w:val="24"/>
          <w:szCs w:val="24"/>
        </w:rPr>
        <w:t>формы</w:t>
      </w:r>
      <w:r w:rsidRPr="00391935">
        <w:rPr>
          <w:spacing w:val="1"/>
          <w:sz w:val="24"/>
          <w:szCs w:val="24"/>
        </w:rPr>
        <w:t xml:space="preserve"> </w:t>
      </w:r>
      <w:r w:rsidRPr="00391935">
        <w:rPr>
          <w:sz w:val="24"/>
          <w:szCs w:val="24"/>
        </w:rPr>
        <w:t>предмета.</w:t>
      </w:r>
      <w:r w:rsidRPr="00391935">
        <w:rPr>
          <w:spacing w:val="1"/>
          <w:sz w:val="24"/>
          <w:szCs w:val="24"/>
        </w:rPr>
        <w:t xml:space="preserve"> </w:t>
      </w:r>
      <w:r w:rsidRPr="00391935">
        <w:rPr>
          <w:sz w:val="24"/>
          <w:szCs w:val="24"/>
        </w:rPr>
        <w:t>Соотношение</w:t>
      </w:r>
      <w:r w:rsidRPr="00391935">
        <w:rPr>
          <w:spacing w:val="1"/>
          <w:sz w:val="24"/>
          <w:szCs w:val="24"/>
        </w:rPr>
        <w:t xml:space="preserve"> </w:t>
      </w:r>
      <w:r w:rsidRPr="00391935">
        <w:rPr>
          <w:sz w:val="24"/>
          <w:szCs w:val="24"/>
        </w:rPr>
        <w:t>частей</w:t>
      </w:r>
      <w:r w:rsidRPr="00391935">
        <w:rPr>
          <w:spacing w:val="1"/>
          <w:sz w:val="24"/>
          <w:szCs w:val="24"/>
        </w:rPr>
        <w:t xml:space="preserve"> </w:t>
      </w:r>
      <w:r w:rsidRPr="00391935">
        <w:rPr>
          <w:sz w:val="24"/>
          <w:szCs w:val="24"/>
        </w:rPr>
        <w:t>предмета.</w:t>
      </w:r>
      <w:r w:rsidRPr="00391935">
        <w:rPr>
          <w:spacing w:val="1"/>
          <w:sz w:val="24"/>
          <w:szCs w:val="24"/>
        </w:rPr>
        <w:t xml:space="preserve"> </w:t>
      </w:r>
      <w:r w:rsidRPr="00391935">
        <w:rPr>
          <w:sz w:val="24"/>
          <w:szCs w:val="24"/>
        </w:rPr>
        <w:t>Светлые и тёмные части предмета, тень под предметом. Штриховка. Умение</w:t>
      </w:r>
      <w:r w:rsidRPr="00391935">
        <w:rPr>
          <w:spacing w:val="1"/>
          <w:sz w:val="24"/>
          <w:szCs w:val="24"/>
        </w:rPr>
        <w:t xml:space="preserve"> </w:t>
      </w:r>
      <w:r w:rsidRPr="00391935">
        <w:rPr>
          <w:sz w:val="24"/>
          <w:szCs w:val="24"/>
        </w:rPr>
        <w:t>внимательно</w:t>
      </w:r>
      <w:r w:rsidRPr="00391935">
        <w:rPr>
          <w:spacing w:val="-2"/>
          <w:sz w:val="24"/>
          <w:szCs w:val="24"/>
        </w:rPr>
        <w:t xml:space="preserve"> </w:t>
      </w:r>
      <w:r w:rsidRPr="00391935">
        <w:rPr>
          <w:sz w:val="24"/>
          <w:szCs w:val="24"/>
        </w:rPr>
        <w:t>рассматривать</w:t>
      </w:r>
      <w:r w:rsidRPr="00391935">
        <w:rPr>
          <w:spacing w:val="-3"/>
          <w:sz w:val="24"/>
          <w:szCs w:val="24"/>
        </w:rPr>
        <w:t xml:space="preserve"> </w:t>
      </w:r>
      <w:r w:rsidRPr="00391935">
        <w:rPr>
          <w:sz w:val="24"/>
          <w:szCs w:val="24"/>
        </w:rPr>
        <w:t>и</w:t>
      </w:r>
      <w:r w:rsidRPr="00391935">
        <w:rPr>
          <w:spacing w:val="-2"/>
          <w:sz w:val="24"/>
          <w:szCs w:val="24"/>
        </w:rPr>
        <w:t xml:space="preserve"> </w:t>
      </w:r>
      <w:r w:rsidRPr="00391935">
        <w:rPr>
          <w:sz w:val="24"/>
          <w:szCs w:val="24"/>
        </w:rPr>
        <w:t>анализировать</w:t>
      </w:r>
      <w:r w:rsidRPr="00391935">
        <w:rPr>
          <w:spacing w:val="-3"/>
          <w:sz w:val="24"/>
          <w:szCs w:val="24"/>
        </w:rPr>
        <w:t xml:space="preserve"> </w:t>
      </w:r>
      <w:r w:rsidRPr="00391935">
        <w:rPr>
          <w:sz w:val="24"/>
          <w:szCs w:val="24"/>
        </w:rPr>
        <w:t>форму</w:t>
      </w:r>
      <w:r w:rsidRPr="00391935">
        <w:rPr>
          <w:spacing w:val="-7"/>
          <w:sz w:val="24"/>
          <w:szCs w:val="24"/>
        </w:rPr>
        <w:t xml:space="preserve"> </w:t>
      </w:r>
      <w:r w:rsidRPr="00391935">
        <w:rPr>
          <w:sz w:val="24"/>
          <w:szCs w:val="24"/>
        </w:rPr>
        <w:t>натурного</w:t>
      </w:r>
      <w:r w:rsidRPr="00391935">
        <w:rPr>
          <w:spacing w:val="-2"/>
          <w:sz w:val="24"/>
          <w:szCs w:val="24"/>
        </w:rPr>
        <w:t xml:space="preserve"> </w:t>
      </w:r>
      <w:r w:rsidRPr="00391935">
        <w:rPr>
          <w:sz w:val="24"/>
          <w:szCs w:val="24"/>
        </w:rPr>
        <w:t>предмета.</w:t>
      </w:r>
    </w:p>
    <w:p w:rsidR="0045737B" w:rsidRPr="00391935" w:rsidRDefault="001E5142" w:rsidP="00747D84">
      <w:pPr>
        <w:pStyle w:val="a3"/>
        <w:ind w:right="945"/>
        <w:rPr>
          <w:sz w:val="24"/>
          <w:szCs w:val="24"/>
        </w:rPr>
      </w:pPr>
      <w:r w:rsidRPr="00391935">
        <w:rPr>
          <w:sz w:val="24"/>
          <w:szCs w:val="24"/>
        </w:rPr>
        <w:t>Графический</w:t>
      </w:r>
      <w:r w:rsidRPr="00391935">
        <w:rPr>
          <w:spacing w:val="1"/>
          <w:sz w:val="24"/>
          <w:szCs w:val="24"/>
        </w:rPr>
        <w:t xml:space="preserve"> </w:t>
      </w:r>
      <w:r w:rsidRPr="00391935">
        <w:rPr>
          <w:sz w:val="24"/>
          <w:szCs w:val="24"/>
        </w:rPr>
        <w:t>рисунок</w:t>
      </w:r>
      <w:r w:rsidRPr="00391935">
        <w:rPr>
          <w:spacing w:val="1"/>
          <w:sz w:val="24"/>
          <w:szCs w:val="24"/>
        </w:rPr>
        <w:t xml:space="preserve"> </w:t>
      </w:r>
      <w:r w:rsidRPr="00391935">
        <w:rPr>
          <w:sz w:val="24"/>
          <w:szCs w:val="24"/>
        </w:rPr>
        <w:t>животного</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активным</w:t>
      </w:r>
      <w:r w:rsidRPr="00391935">
        <w:rPr>
          <w:spacing w:val="1"/>
          <w:sz w:val="24"/>
          <w:szCs w:val="24"/>
        </w:rPr>
        <w:t xml:space="preserve"> </w:t>
      </w:r>
      <w:r w:rsidRPr="00391935">
        <w:rPr>
          <w:sz w:val="24"/>
          <w:szCs w:val="24"/>
        </w:rPr>
        <w:t>выражением</w:t>
      </w:r>
      <w:r w:rsidRPr="00391935">
        <w:rPr>
          <w:spacing w:val="66"/>
          <w:sz w:val="24"/>
          <w:szCs w:val="24"/>
        </w:rPr>
        <w:t xml:space="preserve"> </w:t>
      </w:r>
      <w:r w:rsidRPr="00391935">
        <w:rPr>
          <w:sz w:val="24"/>
          <w:szCs w:val="24"/>
        </w:rPr>
        <w:t>его</w:t>
      </w:r>
      <w:r w:rsidRPr="00391935">
        <w:rPr>
          <w:spacing w:val="1"/>
          <w:sz w:val="24"/>
          <w:szCs w:val="24"/>
        </w:rPr>
        <w:t xml:space="preserve"> </w:t>
      </w:r>
      <w:r w:rsidRPr="00391935">
        <w:rPr>
          <w:sz w:val="24"/>
          <w:szCs w:val="24"/>
        </w:rPr>
        <w:t>характера.</w:t>
      </w:r>
      <w:r w:rsidRPr="00391935">
        <w:rPr>
          <w:spacing w:val="1"/>
          <w:sz w:val="24"/>
          <w:szCs w:val="24"/>
        </w:rPr>
        <w:t xml:space="preserve"> </w:t>
      </w:r>
      <w:r w:rsidRPr="00391935">
        <w:rPr>
          <w:sz w:val="24"/>
          <w:szCs w:val="24"/>
        </w:rPr>
        <w:t>Аналитическое</w:t>
      </w:r>
      <w:r w:rsidRPr="00391935">
        <w:rPr>
          <w:spacing w:val="1"/>
          <w:sz w:val="24"/>
          <w:szCs w:val="24"/>
        </w:rPr>
        <w:t xml:space="preserve"> </w:t>
      </w:r>
      <w:r w:rsidRPr="00391935">
        <w:rPr>
          <w:sz w:val="24"/>
          <w:szCs w:val="24"/>
        </w:rPr>
        <w:t>рассматривание</w:t>
      </w:r>
      <w:r w:rsidRPr="00391935">
        <w:rPr>
          <w:spacing w:val="1"/>
          <w:sz w:val="24"/>
          <w:szCs w:val="24"/>
        </w:rPr>
        <w:t xml:space="preserve"> </w:t>
      </w:r>
      <w:r w:rsidRPr="00391935">
        <w:rPr>
          <w:sz w:val="24"/>
          <w:szCs w:val="24"/>
        </w:rPr>
        <w:t>графических</w:t>
      </w:r>
      <w:r w:rsidRPr="00391935">
        <w:rPr>
          <w:spacing w:val="1"/>
          <w:sz w:val="24"/>
          <w:szCs w:val="24"/>
        </w:rPr>
        <w:t xml:space="preserve"> </w:t>
      </w:r>
      <w:r w:rsidRPr="00391935">
        <w:rPr>
          <w:sz w:val="24"/>
          <w:szCs w:val="24"/>
        </w:rPr>
        <w:t>произведений</w:t>
      </w:r>
      <w:r w:rsidRPr="00391935">
        <w:rPr>
          <w:spacing w:val="1"/>
          <w:sz w:val="24"/>
          <w:szCs w:val="24"/>
        </w:rPr>
        <w:t xml:space="preserve"> </w:t>
      </w:r>
      <w:r w:rsidRPr="00391935">
        <w:rPr>
          <w:sz w:val="24"/>
          <w:szCs w:val="24"/>
        </w:rPr>
        <w:t>анималистического</w:t>
      </w:r>
      <w:r w:rsidRPr="00391935">
        <w:rPr>
          <w:spacing w:val="-2"/>
          <w:sz w:val="24"/>
          <w:szCs w:val="24"/>
        </w:rPr>
        <w:t xml:space="preserve"> </w:t>
      </w:r>
      <w:r w:rsidRPr="00391935">
        <w:rPr>
          <w:sz w:val="24"/>
          <w:szCs w:val="24"/>
        </w:rPr>
        <w:t>жанра.</w:t>
      </w:r>
    </w:p>
    <w:p w:rsidR="0045737B" w:rsidRPr="00391935" w:rsidRDefault="001E5142" w:rsidP="00747D84">
      <w:pPr>
        <w:pStyle w:val="Heading1"/>
        <w:spacing w:before="1"/>
        <w:ind w:right="945"/>
        <w:rPr>
          <w:sz w:val="24"/>
          <w:szCs w:val="24"/>
        </w:rPr>
      </w:pPr>
      <w:r w:rsidRPr="00391935">
        <w:rPr>
          <w:sz w:val="24"/>
          <w:szCs w:val="24"/>
        </w:rPr>
        <w:t>Модуль</w:t>
      </w:r>
      <w:r w:rsidRPr="00391935">
        <w:rPr>
          <w:spacing w:val="-3"/>
          <w:sz w:val="24"/>
          <w:szCs w:val="24"/>
        </w:rPr>
        <w:t xml:space="preserve"> </w:t>
      </w:r>
      <w:r w:rsidRPr="00391935">
        <w:rPr>
          <w:sz w:val="24"/>
          <w:szCs w:val="24"/>
        </w:rPr>
        <w:t>«Живопись»</w:t>
      </w:r>
    </w:p>
    <w:p w:rsidR="0045737B" w:rsidRPr="00391935" w:rsidRDefault="001E5142" w:rsidP="00747D84">
      <w:pPr>
        <w:pStyle w:val="a3"/>
        <w:spacing w:before="1"/>
        <w:ind w:right="945"/>
        <w:rPr>
          <w:sz w:val="24"/>
          <w:szCs w:val="24"/>
        </w:rPr>
      </w:pPr>
      <w:r w:rsidRPr="00391935">
        <w:rPr>
          <w:sz w:val="24"/>
          <w:szCs w:val="24"/>
        </w:rPr>
        <w:t>Цвета основные и составные. Развитие навыков смешивания красок и</w:t>
      </w:r>
      <w:r w:rsidRPr="00391935">
        <w:rPr>
          <w:spacing w:val="1"/>
          <w:sz w:val="24"/>
          <w:szCs w:val="24"/>
        </w:rPr>
        <w:t xml:space="preserve"> </w:t>
      </w:r>
      <w:r w:rsidRPr="00391935">
        <w:rPr>
          <w:sz w:val="24"/>
          <w:szCs w:val="24"/>
        </w:rPr>
        <w:t>получения нового цвета. Приёмы работы гуашью. Разный характер мазков и</w:t>
      </w:r>
      <w:r w:rsidRPr="00391935">
        <w:rPr>
          <w:spacing w:val="1"/>
          <w:sz w:val="24"/>
          <w:szCs w:val="24"/>
        </w:rPr>
        <w:t xml:space="preserve"> </w:t>
      </w:r>
      <w:r w:rsidRPr="00391935">
        <w:rPr>
          <w:sz w:val="24"/>
          <w:szCs w:val="24"/>
        </w:rPr>
        <w:t>движений</w:t>
      </w:r>
      <w:r w:rsidRPr="00391935">
        <w:rPr>
          <w:spacing w:val="-3"/>
          <w:sz w:val="24"/>
          <w:szCs w:val="24"/>
        </w:rPr>
        <w:t xml:space="preserve"> </w:t>
      </w:r>
      <w:r w:rsidRPr="00391935">
        <w:rPr>
          <w:sz w:val="24"/>
          <w:szCs w:val="24"/>
        </w:rPr>
        <w:t>кистью.</w:t>
      </w:r>
      <w:r w:rsidRPr="00391935">
        <w:rPr>
          <w:spacing w:val="-2"/>
          <w:sz w:val="24"/>
          <w:szCs w:val="24"/>
        </w:rPr>
        <w:t xml:space="preserve"> </w:t>
      </w:r>
      <w:r w:rsidRPr="00391935">
        <w:rPr>
          <w:sz w:val="24"/>
          <w:szCs w:val="24"/>
        </w:rPr>
        <w:t>Пастозное,</w:t>
      </w:r>
      <w:r w:rsidRPr="00391935">
        <w:rPr>
          <w:spacing w:val="-2"/>
          <w:sz w:val="24"/>
          <w:szCs w:val="24"/>
        </w:rPr>
        <w:t xml:space="preserve"> </w:t>
      </w:r>
      <w:r w:rsidRPr="00391935">
        <w:rPr>
          <w:sz w:val="24"/>
          <w:szCs w:val="24"/>
        </w:rPr>
        <w:t>плотное и</w:t>
      </w:r>
      <w:r w:rsidRPr="00391935">
        <w:rPr>
          <w:spacing w:val="-2"/>
          <w:sz w:val="24"/>
          <w:szCs w:val="24"/>
        </w:rPr>
        <w:t xml:space="preserve"> </w:t>
      </w:r>
      <w:r w:rsidRPr="00391935">
        <w:rPr>
          <w:sz w:val="24"/>
          <w:szCs w:val="24"/>
        </w:rPr>
        <w:t>прозрачное</w:t>
      </w:r>
      <w:r w:rsidRPr="00391935">
        <w:rPr>
          <w:spacing w:val="-2"/>
          <w:sz w:val="24"/>
          <w:szCs w:val="24"/>
        </w:rPr>
        <w:t xml:space="preserve"> </w:t>
      </w:r>
      <w:r w:rsidRPr="00391935">
        <w:rPr>
          <w:sz w:val="24"/>
          <w:szCs w:val="24"/>
        </w:rPr>
        <w:t>нанесение</w:t>
      </w:r>
      <w:r w:rsidRPr="00391935">
        <w:rPr>
          <w:spacing w:val="1"/>
          <w:sz w:val="24"/>
          <w:szCs w:val="24"/>
        </w:rPr>
        <w:t xml:space="preserve"> </w:t>
      </w:r>
      <w:r w:rsidRPr="00391935">
        <w:rPr>
          <w:sz w:val="24"/>
          <w:szCs w:val="24"/>
        </w:rPr>
        <w:t>краски.</w:t>
      </w:r>
    </w:p>
    <w:p w:rsidR="0045737B" w:rsidRPr="00391935" w:rsidRDefault="001E5142" w:rsidP="00747D84">
      <w:pPr>
        <w:pStyle w:val="a3"/>
        <w:ind w:right="945"/>
        <w:rPr>
          <w:sz w:val="24"/>
          <w:szCs w:val="24"/>
        </w:rPr>
      </w:pPr>
      <w:r w:rsidRPr="00391935">
        <w:rPr>
          <w:sz w:val="24"/>
          <w:szCs w:val="24"/>
        </w:rPr>
        <w:t>Акварель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её</w:t>
      </w:r>
      <w:r w:rsidRPr="00391935">
        <w:rPr>
          <w:spacing w:val="1"/>
          <w:sz w:val="24"/>
          <w:szCs w:val="24"/>
        </w:rPr>
        <w:t xml:space="preserve"> </w:t>
      </w:r>
      <w:r w:rsidRPr="00391935">
        <w:rPr>
          <w:sz w:val="24"/>
          <w:szCs w:val="24"/>
        </w:rPr>
        <w:t>свойства.</w:t>
      </w:r>
      <w:r w:rsidRPr="00391935">
        <w:rPr>
          <w:spacing w:val="1"/>
          <w:sz w:val="24"/>
          <w:szCs w:val="24"/>
        </w:rPr>
        <w:t xml:space="preserve"> </w:t>
      </w:r>
      <w:r w:rsidRPr="00391935">
        <w:rPr>
          <w:sz w:val="24"/>
          <w:szCs w:val="24"/>
        </w:rPr>
        <w:t>Акварельные</w:t>
      </w:r>
      <w:r w:rsidRPr="00391935">
        <w:rPr>
          <w:spacing w:val="1"/>
          <w:sz w:val="24"/>
          <w:szCs w:val="24"/>
        </w:rPr>
        <w:t xml:space="preserve"> </w:t>
      </w:r>
      <w:r w:rsidRPr="00391935">
        <w:rPr>
          <w:sz w:val="24"/>
          <w:szCs w:val="24"/>
        </w:rPr>
        <w:t>кисти.</w:t>
      </w:r>
      <w:r w:rsidRPr="00391935">
        <w:rPr>
          <w:spacing w:val="1"/>
          <w:sz w:val="24"/>
          <w:szCs w:val="24"/>
        </w:rPr>
        <w:t xml:space="preserve"> </w:t>
      </w:r>
      <w:r w:rsidRPr="00391935">
        <w:rPr>
          <w:sz w:val="24"/>
          <w:szCs w:val="24"/>
        </w:rPr>
        <w:t>Приёмы</w:t>
      </w:r>
      <w:r w:rsidRPr="00391935">
        <w:rPr>
          <w:spacing w:val="66"/>
          <w:sz w:val="24"/>
          <w:szCs w:val="24"/>
        </w:rPr>
        <w:t xml:space="preserve"> </w:t>
      </w:r>
      <w:r w:rsidRPr="00391935">
        <w:rPr>
          <w:sz w:val="24"/>
          <w:szCs w:val="24"/>
        </w:rPr>
        <w:t>работы</w:t>
      </w:r>
      <w:r w:rsidRPr="00391935">
        <w:rPr>
          <w:spacing w:val="1"/>
          <w:sz w:val="24"/>
          <w:szCs w:val="24"/>
        </w:rPr>
        <w:t xml:space="preserve"> </w:t>
      </w:r>
      <w:r w:rsidRPr="00391935">
        <w:rPr>
          <w:sz w:val="24"/>
          <w:szCs w:val="24"/>
        </w:rPr>
        <w:t>акварелью.</w:t>
      </w:r>
    </w:p>
    <w:p w:rsidR="0045737B" w:rsidRPr="00391935" w:rsidRDefault="001E5142" w:rsidP="00747D84">
      <w:pPr>
        <w:pStyle w:val="a3"/>
        <w:spacing w:line="299" w:lineRule="exact"/>
        <w:ind w:left="1530" w:right="945" w:firstLine="0"/>
        <w:rPr>
          <w:sz w:val="24"/>
          <w:szCs w:val="24"/>
        </w:rPr>
      </w:pPr>
      <w:r w:rsidRPr="00391935">
        <w:rPr>
          <w:sz w:val="24"/>
          <w:szCs w:val="24"/>
        </w:rPr>
        <w:t>Цвет</w:t>
      </w:r>
      <w:r w:rsidRPr="00391935">
        <w:rPr>
          <w:spacing w:val="-4"/>
          <w:sz w:val="24"/>
          <w:szCs w:val="24"/>
        </w:rPr>
        <w:t xml:space="preserve"> </w:t>
      </w:r>
      <w:r w:rsidRPr="00391935">
        <w:rPr>
          <w:sz w:val="24"/>
          <w:szCs w:val="24"/>
        </w:rPr>
        <w:t>тёплый</w:t>
      </w:r>
      <w:r w:rsidRPr="00391935">
        <w:rPr>
          <w:spacing w:val="-4"/>
          <w:sz w:val="24"/>
          <w:szCs w:val="24"/>
        </w:rPr>
        <w:t xml:space="preserve"> </w:t>
      </w:r>
      <w:r w:rsidRPr="00391935">
        <w:rPr>
          <w:sz w:val="24"/>
          <w:szCs w:val="24"/>
        </w:rPr>
        <w:t>и</w:t>
      </w:r>
      <w:r w:rsidRPr="00391935">
        <w:rPr>
          <w:spacing w:val="-2"/>
          <w:sz w:val="24"/>
          <w:szCs w:val="24"/>
        </w:rPr>
        <w:t xml:space="preserve"> </w:t>
      </w:r>
      <w:r w:rsidRPr="00391935">
        <w:rPr>
          <w:sz w:val="24"/>
          <w:szCs w:val="24"/>
        </w:rPr>
        <w:t>холодный</w:t>
      </w:r>
      <w:r w:rsidRPr="00391935">
        <w:rPr>
          <w:spacing w:val="-1"/>
          <w:sz w:val="24"/>
          <w:szCs w:val="24"/>
        </w:rPr>
        <w:t xml:space="preserve"> </w:t>
      </w:r>
      <w:r w:rsidRPr="00391935">
        <w:rPr>
          <w:sz w:val="24"/>
          <w:szCs w:val="24"/>
        </w:rPr>
        <w:t>—</w:t>
      </w:r>
      <w:r w:rsidRPr="00391935">
        <w:rPr>
          <w:spacing w:val="-3"/>
          <w:sz w:val="24"/>
          <w:szCs w:val="24"/>
        </w:rPr>
        <w:t xml:space="preserve"> </w:t>
      </w:r>
      <w:r w:rsidRPr="00391935">
        <w:rPr>
          <w:sz w:val="24"/>
          <w:szCs w:val="24"/>
        </w:rPr>
        <w:t>цветовой</w:t>
      </w:r>
      <w:r w:rsidRPr="00391935">
        <w:rPr>
          <w:spacing w:val="-1"/>
          <w:sz w:val="24"/>
          <w:szCs w:val="24"/>
        </w:rPr>
        <w:t xml:space="preserve"> </w:t>
      </w:r>
      <w:r w:rsidRPr="00391935">
        <w:rPr>
          <w:sz w:val="24"/>
          <w:szCs w:val="24"/>
        </w:rPr>
        <w:t>контраст.</w:t>
      </w:r>
    </w:p>
    <w:p w:rsidR="0045737B" w:rsidRPr="00391935" w:rsidRDefault="001E5142" w:rsidP="00747D84">
      <w:pPr>
        <w:pStyle w:val="a3"/>
        <w:ind w:right="945"/>
        <w:rPr>
          <w:sz w:val="24"/>
          <w:szCs w:val="24"/>
        </w:rPr>
      </w:pPr>
      <w:r w:rsidRPr="00391935">
        <w:rPr>
          <w:sz w:val="24"/>
          <w:szCs w:val="24"/>
        </w:rPr>
        <w:t>Цвет тёмный и светлый (тональные отношения). Затемнение</w:t>
      </w:r>
      <w:r w:rsidRPr="00391935">
        <w:rPr>
          <w:spacing w:val="1"/>
          <w:sz w:val="24"/>
          <w:szCs w:val="24"/>
        </w:rPr>
        <w:t xml:space="preserve"> </w:t>
      </w:r>
      <w:r w:rsidRPr="00391935">
        <w:rPr>
          <w:sz w:val="24"/>
          <w:szCs w:val="24"/>
        </w:rPr>
        <w:t>цвета с</w:t>
      </w:r>
      <w:r w:rsidRPr="00391935">
        <w:rPr>
          <w:spacing w:val="1"/>
          <w:sz w:val="24"/>
          <w:szCs w:val="24"/>
        </w:rPr>
        <w:t xml:space="preserve"> </w:t>
      </w:r>
      <w:r w:rsidRPr="00391935">
        <w:rPr>
          <w:sz w:val="24"/>
          <w:szCs w:val="24"/>
        </w:rPr>
        <w:t>помощью тёмной краски и осветление цвета. Эмоциональная выразительность</w:t>
      </w:r>
      <w:r w:rsidRPr="00391935">
        <w:rPr>
          <w:spacing w:val="-62"/>
          <w:sz w:val="24"/>
          <w:szCs w:val="24"/>
        </w:rPr>
        <w:t xml:space="preserve"> </w:t>
      </w:r>
      <w:r w:rsidRPr="00391935">
        <w:rPr>
          <w:sz w:val="24"/>
          <w:szCs w:val="24"/>
        </w:rPr>
        <w:t>цветовых</w:t>
      </w:r>
      <w:r w:rsidRPr="00391935">
        <w:rPr>
          <w:spacing w:val="-2"/>
          <w:sz w:val="24"/>
          <w:szCs w:val="24"/>
        </w:rPr>
        <w:t xml:space="preserve"> </w:t>
      </w:r>
      <w:r w:rsidRPr="00391935">
        <w:rPr>
          <w:sz w:val="24"/>
          <w:szCs w:val="24"/>
        </w:rPr>
        <w:t>состояний</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отношений.</w:t>
      </w:r>
    </w:p>
    <w:p w:rsidR="0045737B" w:rsidRPr="00391935" w:rsidRDefault="001E5142" w:rsidP="00747D84">
      <w:pPr>
        <w:pStyle w:val="a3"/>
        <w:ind w:right="945"/>
        <w:rPr>
          <w:sz w:val="24"/>
          <w:szCs w:val="24"/>
        </w:rPr>
      </w:pPr>
      <w:r w:rsidRPr="00391935">
        <w:rPr>
          <w:sz w:val="24"/>
          <w:szCs w:val="24"/>
        </w:rPr>
        <w:t>Цвет открытый</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звонкий и</w:t>
      </w:r>
      <w:r w:rsidRPr="00391935">
        <w:rPr>
          <w:spacing w:val="1"/>
          <w:sz w:val="24"/>
          <w:szCs w:val="24"/>
        </w:rPr>
        <w:t xml:space="preserve"> </w:t>
      </w:r>
      <w:r w:rsidRPr="00391935">
        <w:rPr>
          <w:sz w:val="24"/>
          <w:szCs w:val="24"/>
        </w:rPr>
        <w:t>приглушённый, тихий.</w:t>
      </w:r>
      <w:r w:rsidRPr="00391935">
        <w:rPr>
          <w:spacing w:val="1"/>
          <w:sz w:val="24"/>
          <w:szCs w:val="24"/>
        </w:rPr>
        <w:t xml:space="preserve"> </w:t>
      </w:r>
      <w:r w:rsidRPr="00391935">
        <w:rPr>
          <w:sz w:val="24"/>
          <w:szCs w:val="24"/>
        </w:rPr>
        <w:t>Эмоциональная</w:t>
      </w:r>
      <w:r w:rsidRPr="00391935">
        <w:rPr>
          <w:spacing w:val="1"/>
          <w:sz w:val="24"/>
          <w:szCs w:val="24"/>
        </w:rPr>
        <w:t xml:space="preserve"> </w:t>
      </w:r>
      <w:r w:rsidRPr="00391935">
        <w:rPr>
          <w:sz w:val="24"/>
          <w:szCs w:val="24"/>
        </w:rPr>
        <w:t>выразительность</w:t>
      </w:r>
      <w:r w:rsidRPr="00391935">
        <w:rPr>
          <w:spacing w:val="-2"/>
          <w:sz w:val="24"/>
          <w:szCs w:val="24"/>
        </w:rPr>
        <w:t xml:space="preserve"> </w:t>
      </w:r>
      <w:r w:rsidRPr="00391935">
        <w:rPr>
          <w:sz w:val="24"/>
          <w:szCs w:val="24"/>
        </w:rPr>
        <w:t>цвета.</w:t>
      </w:r>
    </w:p>
    <w:p w:rsidR="0045737B" w:rsidRPr="00391935" w:rsidRDefault="001E5142" w:rsidP="00747D84">
      <w:pPr>
        <w:pStyle w:val="a3"/>
        <w:ind w:right="945"/>
        <w:rPr>
          <w:sz w:val="24"/>
          <w:szCs w:val="24"/>
        </w:rPr>
      </w:pPr>
      <w:r w:rsidRPr="00391935">
        <w:rPr>
          <w:sz w:val="24"/>
          <w:szCs w:val="24"/>
        </w:rPr>
        <w:t>Изображение природы (моря) в разных контрастных состояниях погоды</w:t>
      </w:r>
      <w:r w:rsidRPr="00391935">
        <w:rPr>
          <w:spacing w:val="-62"/>
          <w:sz w:val="24"/>
          <w:szCs w:val="24"/>
        </w:rPr>
        <w:t xml:space="preserve"> </w:t>
      </w:r>
      <w:r w:rsidRPr="00391935">
        <w:rPr>
          <w:sz w:val="24"/>
          <w:szCs w:val="24"/>
        </w:rPr>
        <w:t>и соответствующих цветовых состояниях (туман, нежное утро, гроза, буря,</w:t>
      </w:r>
      <w:r w:rsidRPr="00391935">
        <w:rPr>
          <w:spacing w:val="1"/>
          <w:sz w:val="24"/>
          <w:szCs w:val="24"/>
        </w:rPr>
        <w:t xml:space="preserve"> </w:t>
      </w:r>
      <w:r w:rsidRPr="00391935">
        <w:rPr>
          <w:sz w:val="24"/>
          <w:szCs w:val="24"/>
        </w:rPr>
        <w:t>ветер</w:t>
      </w:r>
      <w:r w:rsidRPr="00391935">
        <w:rPr>
          <w:spacing w:val="-2"/>
          <w:sz w:val="24"/>
          <w:szCs w:val="24"/>
        </w:rPr>
        <w:t xml:space="preserve"> </w:t>
      </w:r>
      <w:r w:rsidRPr="00391935">
        <w:rPr>
          <w:sz w:val="24"/>
          <w:szCs w:val="24"/>
        </w:rPr>
        <w:t>—</w:t>
      </w:r>
      <w:r w:rsidRPr="00391935">
        <w:rPr>
          <w:spacing w:val="-2"/>
          <w:sz w:val="24"/>
          <w:szCs w:val="24"/>
        </w:rPr>
        <w:t xml:space="preserve"> </w:t>
      </w:r>
      <w:r w:rsidRPr="00391935">
        <w:rPr>
          <w:sz w:val="24"/>
          <w:szCs w:val="24"/>
        </w:rPr>
        <w:t>по</w:t>
      </w:r>
      <w:r w:rsidRPr="00391935">
        <w:rPr>
          <w:spacing w:val="-2"/>
          <w:sz w:val="24"/>
          <w:szCs w:val="24"/>
        </w:rPr>
        <w:t xml:space="preserve"> </w:t>
      </w:r>
      <w:r w:rsidRPr="00391935">
        <w:rPr>
          <w:sz w:val="24"/>
          <w:szCs w:val="24"/>
        </w:rPr>
        <w:t>выбору</w:t>
      </w:r>
      <w:r w:rsidRPr="00391935">
        <w:rPr>
          <w:spacing w:val="-1"/>
          <w:sz w:val="24"/>
          <w:szCs w:val="24"/>
        </w:rPr>
        <w:t xml:space="preserve"> </w:t>
      </w:r>
      <w:r w:rsidRPr="00391935">
        <w:rPr>
          <w:sz w:val="24"/>
          <w:szCs w:val="24"/>
        </w:rPr>
        <w:t>учителя).</w:t>
      </w:r>
      <w:r w:rsidRPr="00391935">
        <w:rPr>
          <w:spacing w:val="-2"/>
          <w:sz w:val="24"/>
          <w:szCs w:val="24"/>
        </w:rPr>
        <w:t xml:space="preserve"> </w:t>
      </w:r>
      <w:r w:rsidRPr="00391935">
        <w:rPr>
          <w:sz w:val="24"/>
          <w:szCs w:val="24"/>
        </w:rPr>
        <w:t>Произведения</w:t>
      </w:r>
      <w:r w:rsidRPr="00391935">
        <w:rPr>
          <w:spacing w:val="-2"/>
          <w:sz w:val="24"/>
          <w:szCs w:val="24"/>
        </w:rPr>
        <w:t xml:space="preserve"> </w:t>
      </w:r>
      <w:r w:rsidRPr="00391935">
        <w:rPr>
          <w:sz w:val="24"/>
          <w:szCs w:val="24"/>
        </w:rPr>
        <w:t>И.</w:t>
      </w:r>
      <w:r w:rsidRPr="00391935">
        <w:rPr>
          <w:spacing w:val="-2"/>
          <w:sz w:val="24"/>
          <w:szCs w:val="24"/>
        </w:rPr>
        <w:t xml:space="preserve"> </w:t>
      </w:r>
      <w:r w:rsidRPr="00391935">
        <w:rPr>
          <w:sz w:val="24"/>
          <w:szCs w:val="24"/>
        </w:rPr>
        <w:t>К.</w:t>
      </w:r>
      <w:r w:rsidRPr="00391935">
        <w:rPr>
          <w:spacing w:val="-1"/>
          <w:sz w:val="24"/>
          <w:szCs w:val="24"/>
        </w:rPr>
        <w:t xml:space="preserve"> </w:t>
      </w:r>
      <w:r w:rsidRPr="00391935">
        <w:rPr>
          <w:sz w:val="24"/>
          <w:szCs w:val="24"/>
        </w:rPr>
        <w:t>Айвазовского.</w:t>
      </w:r>
    </w:p>
    <w:p w:rsidR="0045737B" w:rsidRPr="00391935" w:rsidRDefault="001E5142" w:rsidP="00747D84">
      <w:pPr>
        <w:pStyle w:val="a3"/>
        <w:spacing w:before="1"/>
        <w:ind w:right="945"/>
        <w:rPr>
          <w:sz w:val="24"/>
          <w:szCs w:val="24"/>
        </w:rPr>
      </w:pPr>
      <w:r w:rsidRPr="00391935">
        <w:rPr>
          <w:sz w:val="24"/>
          <w:szCs w:val="24"/>
        </w:rPr>
        <w:t>Изображение</w:t>
      </w:r>
      <w:r w:rsidRPr="00391935">
        <w:rPr>
          <w:spacing w:val="1"/>
          <w:sz w:val="24"/>
          <w:szCs w:val="24"/>
        </w:rPr>
        <w:t xml:space="preserve"> </w:t>
      </w:r>
      <w:r w:rsidRPr="00391935">
        <w:rPr>
          <w:sz w:val="24"/>
          <w:szCs w:val="24"/>
        </w:rPr>
        <w:t>сказочного</w:t>
      </w:r>
      <w:r w:rsidRPr="00391935">
        <w:rPr>
          <w:spacing w:val="1"/>
          <w:sz w:val="24"/>
          <w:szCs w:val="24"/>
        </w:rPr>
        <w:t xml:space="preserve"> </w:t>
      </w:r>
      <w:r w:rsidRPr="00391935">
        <w:rPr>
          <w:sz w:val="24"/>
          <w:szCs w:val="24"/>
        </w:rPr>
        <w:t>персонажа</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ярко</w:t>
      </w:r>
      <w:r w:rsidRPr="00391935">
        <w:rPr>
          <w:spacing w:val="1"/>
          <w:sz w:val="24"/>
          <w:szCs w:val="24"/>
        </w:rPr>
        <w:t xml:space="preserve"> </w:t>
      </w:r>
      <w:r w:rsidRPr="00391935">
        <w:rPr>
          <w:sz w:val="24"/>
          <w:szCs w:val="24"/>
        </w:rPr>
        <w:t>выраженным</w:t>
      </w:r>
      <w:r w:rsidRPr="00391935">
        <w:rPr>
          <w:spacing w:val="1"/>
          <w:sz w:val="24"/>
          <w:szCs w:val="24"/>
        </w:rPr>
        <w:t xml:space="preserve"> </w:t>
      </w:r>
      <w:r w:rsidRPr="00391935">
        <w:rPr>
          <w:sz w:val="24"/>
          <w:szCs w:val="24"/>
        </w:rPr>
        <w:t>характером</w:t>
      </w:r>
      <w:r w:rsidRPr="00391935">
        <w:rPr>
          <w:spacing w:val="1"/>
          <w:sz w:val="24"/>
          <w:szCs w:val="24"/>
        </w:rPr>
        <w:t xml:space="preserve"> </w:t>
      </w:r>
      <w:r w:rsidRPr="00391935">
        <w:rPr>
          <w:sz w:val="24"/>
          <w:szCs w:val="24"/>
        </w:rPr>
        <w:t>(образ</w:t>
      </w:r>
      <w:r w:rsidRPr="00391935">
        <w:rPr>
          <w:spacing w:val="-1"/>
          <w:sz w:val="24"/>
          <w:szCs w:val="24"/>
        </w:rPr>
        <w:t xml:space="preserve"> </w:t>
      </w:r>
      <w:r w:rsidRPr="00391935">
        <w:rPr>
          <w:sz w:val="24"/>
          <w:szCs w:val="24"/>
        </w:rPr>
        <w:t>мужской</w:t>
      </w:r>
      <w:r w:rsidRPr="00391935">
        <w:rPr>
          <w:spacing w:val="-1"/>
          <w:sz w:val="24"/>
          <w:szCs w:val="24"/>
        </w:rPr>
        <w:t xml:space="preserve"> </w:t>
      </w:r>
      <w:r w:rsidRPr="00391935">
        <w:rPr>
          <w:sz w:val="24"/>
          <w:szCs w:val="24"/>
        </w:rPr>
        <w:t>или</w:t>
      </w:r>
      <w:r w:rsidRPr="00391935">
        <w:rPr>
          <w:spacing w:val="2"/>
          <w:sz w:val="24"/>
          <w:szCs w:val="24"/>
        </w:rPr>
        <w:t xml:space="preserve"> </w:t>
      </w:r>
      <w:r w:rsidRPr="00391935">
        <w:rPr>
          <w:sz w:val="24"/>
          <w:szCs w:val="24"/>
        </w:rPr>
        <w:t>женский).</w:t>
      </w:r>
    </w:p>
    <w:p w:rsidR="0045737B" w:rsidRPr="00391935" w:rsidRDefault="001E5142" w:rsidP="00747D84">
      <w:pPr>
        <w:pStyle w:val="Heading1"/>
        <w:spacing w:line="298" w:lineRule="exact"/>
        <w:ind w:right="945"/>
        <w:rPr>
          <w:sz w:val="24"/>
          <w:szCs w:val="24"/>
        </w:rPr>
      </w:pPr>
      <w:r w:rsidRPr="00391935">
        <w:rPr>
          <w:sz w:val="24"/>
          <w:szCs w:val="24"/>
        </w:rPr>
        <w:t>Модуль</w:t>
      </w:r>
      <w:r w:rsidRPr="00391935">
        <w:rPr>
          <w:spacing w:val="-11"/>
          <w:sz w:val="24"/>
          <w:szCs w:val="24"/>
        </w:rPr>
        <w:t xml:space="preserve"> </w:t>
      </w:r>
      <w:r w:rsidRPr="00391935">
        <w:rPr>
          <w:sz w:val="24"/>
          <w:szCs w:val="24"/>
        </w:rPr>
        <w:t>«Скульптура»</w:t>
      </w:r>
    </w:p>
    <w:p w:rsidR="0045737B" w:rsidRPr="00391935" w:rsidRDefault="001E5142" w:rsidP="00747D84">
      <w:pPr>
        <w:pStyle w:val="a3"/>
        <w:ind w:right="945"/>
        <w:rPr>
          <w:sz w:val="24"/>
          <w:szCs w:val="24"/>
        </w:rPr>
      </w:pPr>
      <w:r w:rsidRPr="00391935">
        <w:rPr>
          <w:sz w:val="24"/>
          <w:szCs w:val="24"/>
        </w:rPr>
        <w:t>Лепка из пластилины или глины игрушки — сказочного животного по</w:t>
      </w:r>
      <w:r w:rsidRPr="00391935">
        <w:rPr>
          <w:spacing w:val="1"/>
          <w:sz w:val="24"/>
          <w:szCs w:val="24"/>
        </w:rPr>
        <w:t xml:space="preserve"> </w:t>
      </w:r>
      <w:r w:rsidRPr="00391935">
        <w:rPr>
          <w:sz w:val="24"/>
          <w:szCs w:val="24"/>
        </w:rPr>
        <w:t>мотивам выбранного художественного народногопромысла (филимоновская</w:t>
      </w:r>
      <w:r w:rsidRPr="00391935">
        <w:rPr>
          <w:spacing w:val="1"/>
          <w:sz w:val="24"/>
          <w:szCs w:val="24"/>
        </w:rPr>
        <w:t xml:space="preserve"> </w:t>
      </w:r>
      <w:r w:rsidRPr="00391935">
        <w:rPr>
          <w:sz w:val="24"/>
          <w:szCs w:val="24"/>
        </w:rPr>
        <w:t>игрушка,</w:t>
      </w:r>
      <w:r w:rsidRPr="00391935">
        <w:rPr>
          <w:spacing w:val="1"/>
          <w:sz w:val="24"/>
          <w:szCs w:val="24"/>
        </w:rPr>
        <w:t xml:space="preserve"> </w:t>
      </w:r>
      <w:r w:rsidRPr="00391935">
        <w:rPr>
          <w:sz w:val="24"/>
          <w:szCs w:val="24"/>
        </w:rPr>
        <w:t>дымковский</w:t>
      </w:r>
      <w:r w:rsidRPr="00391935">
        <w:rPr>
          <w:spacing w:val="1"/>
          <w:sz w:val="24"/>
          <w:szCs w:val="24"/>
        </w:rPr>
        <w:t xml:space="preserve"> </w:t>
      </w:r>
      <w:r w:rsidRPr="00391935">
        <w:rPr>
          <w:sz w:val="24"/>
          <w:szCs w:val="24"/>
        </w:rPr>
        <w:t>петух,</w:t>
      </w:r>
      <w:r w:rsidRPr="00391935">
        <w:rPr>
          <w:spacing w:val="1"/>
          <w:sz w:val="24"/>
          <w:szCs w:val="24"/>
        </w:rPr>
        <w:t xml:space="preserve"> </w:t>
      </w:r>
      <w:r w:rsidRPr="00391935">
        <w:rPr>
          <w:sz w:val="24"/>
          <w:szCs w:val="24"/>
        </w:rPr>
        <w:t>каргопольский</w:t>
      </w:r>
      <w:r w:rsidRPr="00391935">
        <w:rPr>
          <w:spacing w:val="1"/>
          <w:sz w:val="24"/>
          <w:szCs w:val="24"/>
        </w:rPr>
        <w:t xml:space="preserve"> </w:t>
      </w:r>
      <w:r w:rsidRPr="00391935">
        <w:rPr>
          <w:sz w:val="24"/>
          <w:szCs w:val="24"/>
        </w:rPr>
        <w:t>Полкан</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другие</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выбору</w:t>
      </w:r>
      <w:r w:rsidRPr="00391935">
        <w:rPr>
          <w:spacing w:val="1"/>
          <w:sz w:val="24"/>
          <w:szCs w:val="24"/>
        </w:rPr>
        <w:t xml:space="preserve"> </w:t>
      </w:r>
      <w:r w:rsidRPr="00391935">
        <w:rPr>
          <w:sz w:val="24"/>
          <w:szCs w:val="24"/>
        </w:rPr>
        <w:t>учителя</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учётом</w:t>
      </w:r>
      <w:r w:rsidRPr="00391935">
        <w:rPr>
          <w:spacing w:val="1"/>
          <w:sz w:val="24"/>
          <w:szCs w:val="24"/>
        </w:rPr>
        <w:t xml:space="preserve"> </w:t>
      </w:r>
      <w:r w:rsidRPr="00391935">
        <w:rPr>
          <w:sz w:val="24"/>
          <w:szCs w:val="24"/>
        </w:rPr>
        <w:t>местных</w:t>
      </w:r>
      <w:r w:rsidRPr="00391935">
        <w:rPr>
          <w:spacing w:val="1"/>
          <w:sz w:val="24"/>
          <w:szCs w:val="24"/>
        </w:rPr>
        <w:t xml:space="preserve"> </w:t>
      </w:r>
      <w:r w:rsidRPr="00391935">
        <w:rPr>
          <w:sz w:val="24"/>
          <w:szCs w:val="24"/>
        </w:rPr>
        <w:t>промыслов).</w:t>
      </w:r>
      <w:r w:rsidRPr="00391935">
        <w:rPr>
          <w:spacing w:val="1"/>
          <w:sz w:val="24"/>
          <w:szCs w:val="24"/>
        </w:rPr>
        <w:t xml:space="preserve"> </w:t>
      </w:r>
      <w:r w:rsidRPr="00391935">
        <w:rPr>
          <w:sz w:val="24"/>
          <w:szCs w:val="24"/>
        </w:rPr>
        <w:t>Способ</w:t>
      </w:r>
      <w:r w:rsidRPr="00391935">
        <w:rPr>
          <w:spacing w:val="1"/>
          <w:sz w:val="24"/>
          <w:szCs w:val="24"/>
        </w:rPr>
        <w:t xml:space="preserve"> </w:t>
      </w:r>
      <w:r w:rsidRPr="00391935">
        <w:rPr>
          <w:sz w:val="24"/>
          <w:szCs w:val="24"/>
        </w:rPr>
        <w:t>лепки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соответствии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традициямипромысла.</w:t>
      </w:r>
    </w:p>
    <w:p w:rsidR="0045737B" w:rsidRPr="00391935" w:rsidRDefault="001E5142" w:rsidP="00747D84">
      <w:pPr>
        <w:pStyle w:val="a3"/>
        <w:ind w:right="945"/>
        <w:rPr>
          <w:sz w:val="24"/>
          <w:szCs w:val="24"/>
        </w:rPr>
      </w:pPr>
      <w:r w:rsidRPr="00391935">
        <w:rPr>
          <w:sz w:val="24"/>
          <w:szCs w:val="24"/>
        </w:rPr>
        <w:t>Лепка</w:t>
      </w:r>
      <w:r w:rsidRPr="00391935">
        <w:rPr>
          <w:spacing w:val="1"/>
          <w:sz w:val="24"/>
          <w:szCs w:val="24"/>
        </w:rPr>
        <w:t xml:space="preserve"> </w:t>
      </w:r>
      <w:r w:rsidRPr="00391935">
        <w:rPr>
          <w:sz w:val="24"/>
          <w:szCs w:val="24"/>
        </w:rPr>
        <w:t>животных</w:t>
      </w:r>
      <w:r w:rsidRPr="00391935">
        <w:rPr>
          <w:spacing w:val="1"/>
          <w:sz w:val="24"/>
          <w:szCs w:val="24"/>
        </w:rPr>
        <w:t xml:space="preserve"> </w:t>
      </w:r>
      <w:r w:rsidRPr="00391935">
        <w:rPr>
          <w:sz w:val="24"/>
          <w:szCs w:val="24"/>
        </w:rPr>
        <w:t>(кошка,</w:t>
      </w:r>
      <w:r w:rsidRPr="00391935">
        <w:rPr>
          <w:spacing w:val="1"/>
          <w:sz w:val="24"/>
          <w:szCs w:val="24"/>
        </w:rPr>
        <w:t xml:space="preserve"> </w:t>
      </w:r>
      <w:r w:rsidRPr="00391935">
        <w:rPr>
          <w:sz w:val="24"/>
          <w:szCs w:val="24"/>
        </w:rPr>
        <w:t>собака,</w:t>
      </w:r>
      <w:r w:rsidRPr="00391935">
        <w:rPr>
          <w:spacing w:val="1"/>
          <w:sz w:val="24"/>
          <w:szCs w:val="24"/>
        </w:rPr>
        <w:t xml:space="preserve"> </w:t>
      </w:r>
      <w:r w:rsidRPr="00391935">
        <w:rPr>
          <w:sz w:val="24"/>
          <w:szCs w:val="24"/>
        </w:rPr>
        <w:t>медвежонок</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др.)</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передачей</w:t>
      </w:r>
      <w:r w:rsidRPr="00391935">
        <w:rPr>
          <w:spacing w:val="1"/>
          <w:sz w:val="24"/>
          <w:szCs w:val="24"/>
        </w:rPr>
        <w:t xml:space="preserve"> </w:t>
      </w:r>
      <w:r w:rsidRPr="00391935">
        <w:rPr>
          <w:sz w:val="24"/>
          <w:szCs w:val="24"/>
        </w:rPr>
        <w:t>характерной</w:t>
      </w:r>
      <w:r w:rsidRPr="00391935">
        <w:rPr>
          <w:spacing w:val="1"/>
          <w:sz w:val="24"/>
          <w:szCs w:val="24"/>
        </w:rPr>
        <w:t xml:space="preserve"> </w:t>
      </w:r>
      <w:r w:rsidRPr="00391935">
        <w:rPr>
          <w:sz w:val="24"/>
          <w:szCs w:val="24"/>
        </w:rPr>
        <w:t>пластики</w:t>
      </w:r>
      <w:r w:rsidRPr="00391935">
        <w:rPr>
          <w:spacing w:val="1"/>
          <w:sz w:val="24"/>
          <w:szCs w:val="24"/>
        </w:rPr>
        <w:t xml:space="preserve"> </w:t>
      </w:r>
      <w:r w:rsidRPr="00391935">
        <w:rPr>
          <w:sz w:val="24"/>
          <w:szCs w:val="24"/>
        </w:rPr>
        <w:t>движения.</w:t>
      </w:r>
      <w:r w:rsidRPr="00391935">
        <w:rPr>
          <w:spacing w:val="1"/>
          <w:sz w:val="24"/>
          <w:szCs w:val="24"/>
        </w:rPr>
        <w:t xml:space="preserve"> </w:t>
      </w:r>
      <w:r w:rsidRPr="00391935">
        <w:rPr>
          <w:sz w:val="24"/>
          <w:szCs w:val="24"/>
        </w:rPr>
        <w:t>Соблюдение</w:t>
      </w:r>
      <w:r w:rsidRPr="00391935">
        <w:rPr>
          <w:spacing w:val="1"/>
          <w:sz w:val="24"/>
          <w:szCs w:val="24"/>
        </w:rPr>
        <w:t xml:space="preserve"> </w:t>
      </w:r>
      <w:r w:rsidRPr="00391935">
        <w:rPr>
          <w:sz w:val="24"/>
          <w:szCs w:val="24"/>
        </w:rPr>
        <w:t>цельности</w:t>
      </w:r>
      <w:r w:rsidRPr="00391935">
        <w:rPr>
          <w:spacing w:val="1"/>
          <w:sz w:val="24"/>
          <w:szCs w:val="24"/>
        </w:rPr>
        <w:t xml:space="preserve"> </w:t>
      </w:r>
      <w:r w:rsidRPr="00391935">
        <w:rPr>
          <w:sz w:val="24"/>
          <w:szCs w:val="24"/>
        </w:rPr>
        <w:t>формы,</w:t>
      </w:r>
      <w:r w:rsidRPr="00391935">
        <w:rPr>
          <w:spacing w:val="1"/>
          <w:sz w:val="24"/>
          <w:szCs w:val="24"/>
        </w:rPr>
        <w:t xml:space="preserve"> </w:t>
      </w:r>
      <w:r w:rsidRPr="00391935">
        <w:rPr>
          <w:sz w:val="24"/>
          <w:szCs w:val="24"/>
        </w:rPr>
        <w:t>её</w:t>
      </w:r>
      <w:r w:rsidRPr="00391935">
        <w:rPr>
          <w:spacing w:val="1"/>
          <w:sz w:val="24"/>
          <w:szCs w:val="24"/>
        </w:rPr>
        <w:t xml:space="preserve"> </w:t>
      </w:r>
      <w:r w:rsidRPr="00391935">
        <w:rPr>
          <w:sz w:val="24"/>
          <w:szCs w:val="24"/>
        </w:rPr>
        <w:t>преобразование</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добавление</w:t>
      </w:r>
      <w:r w:rsidRPr="00391935">
        <w:rPr>
          <w:spacing w:val="-1"/>
          <w:sz w:val="24"/>
          <w:szCs w:val="24"/>
        </w:rPr>
        <w:t xml:space="preserve"> </w:t>
      </w:r>
      <w:r w:rsidRPr="00391935">
        <w:rPr>
          <w:sz w:val="24"/>
          <w:szCs w:val="24"/>
        </w:rPr>
        <w:t>деталей.</w:t>
      </w:r>
    </w:p>
    <w:p w:rsidR="0045737B" w:rsidRPr="00391935" w:rsidRDefault="001E5142" w:rsidP="00747D84">
      <w:pPr>
        <w:pStyle w:val="a3"/>
        <w:ind w:right="945"/>
        <w:rPr>
          <w:sz w:val="24"/>
          <w:szCs w:val="24"/>
        </w:rPr>
      </w:pPr>
      <w:r w:rsidRPr="00391935">
        <w:rPr>
          <w:sz w:val="24"/>
          <w:szCs w:val="24"/>
        </w:rPr>
        <w:t>Изображение движения и статики в скульптуре: лепка из пластилина</w:t>
      </w:r>
      <w:r w:rsidRPr="00391935">
        <w:rPr>
          <w:spacing w:val="1"/>
          <w:sz w:val="24"/>
          <w:szCs w:val="24"/>
        </w:rPr>
        <w:t xml:space="preserve"> </w:t>
      </w:r>
      <w:r w:rsidRPr="00391935">
        <w:rPr>
          <w:sz w:val="24"/>
          <w:szCs w:val="24"/>
        </w:rPr>
        <w:t>тяжёлой,</w:t>
      </w:r>
      <w:r w:rsidRPr="00391935">
        <w:rPr>
          <w:spacing w:val="-2"/>
          <w:sz w:val="24"/>
          <w:szCs w:val="24"/>
        </w:rPr>
        <w:t xml:space="preserve"> </w:t>
      </w:r>
      <w:r w:rsidRPr="00391935">
        <w:rPr>
          <w:sz w:val="24"/>
          <w:szCs w:val="24"/>
        </w:rPr>
        <w:t>неповоротливой и</w:t>
      </w:r>
      <w:r w:rsidRPr="00391935">
        <w:rPr>
          <w:spacing w:val="-2"/>
          <w:sz w:val="24"/>
          <w:szCs w:val="24"/>
        </w:rPr>
        <w:t xml:space="preserve"> </w:t>
      </w:r>
      <w:r w:rsidRPr="00391935">
        <w:rPr>
          <w:sz w:val="24"/>
          <w:szCs w:val="24"/>
        </w:rPr>
        <w:t>лёгкой,</w:t>
      </w:r>
      <w:r w:rsidRPr="00391935">
        <w:rPr>
          <w:spacing w:val="-1"/>
          <w:sz w:val="24"/>
          <w:szCs w:val="24"/>
        </w:rPr>
        <w:t xml:space="preserve"> </w:t>
      </w:r>
      <w:r w:rsidRPr="00391935">
        <w:rPr>
          <w:sz w:val="24"/>
          <w:szCs w:val="24"/>
        </w:rPr>
        <w:t>стремительной</w:t>
      </w:r>
      <w:r w:rsidRPr="00391935">
        <w:rPr>
          <w:spacing w:val="2"/>
          <w:sz w:val="24"/>
          <w:szCs w:val="24"/>
        </w:rPr>
        <w:t xml:space="preserve"> </w:t>
      </w:r>
      <w:r w:rsidRPr="00391935">
        <w:rPr>
          <w:sz w:val="24"/>
          <w:szCs w:val="24"/>
        </w:rPr>
        <w:t>формы.</w:t>
      </w:r>
    </w:p>
    <w:p w:rsidR="0045737B" w:rsidRPr="00391935" w:rsidRDefault="001E5142" w:rsidP="00747D84">
      <w:pPr>
        <w:pStyle w:val="Heading1"/>
        <w:spacing w:line="299" w:lineRule="exact"/>
        <w:ind w:right="945"/>
        <w:rPr>
          <w:sz w:val="24"/>
          <w:szCs w:val="24"/>
        </w:rPr>
      </w:pPr>
      <w:r w:rsidRPr="00391935">
        <w:rPr>
          <w:sz w:val="24"/>
          <w:szCs w:val="24"/>
        </w:rPr>
        <w:lastRenderedPageBreak/>
        <w:t>Модуль</w:t>
      </w:r>
      <w:r w:rsidRPr="00391935">
        <w:rPr>
          <w:spacing w:val="-5"/>
          <w:sz w:val="24"/>
          <w:szCs w:val="24"/>
        </w:rPr>
        <w:t xml:space="preserve"> </w:t>
      </w:r>
      <w:r w:rsidRPr="00391935">
        <w:rPr>
          <w:sz w:val="24"/>
          <w:szCs w:val="24"/>
        </w:rPr>
        <w:t>«Декоративно-прикладное</w:t>
      </w:r>
      <w:r w:rsidRPr="00391935">
        <w:rPr>
          <w:spacing w:val="-6"/>
          <w:sz w:val="24"/>
          <w:szCs w:val="24"/>
        </w:rPr>
        <w:t xml:space="preserve"> </w:t>
      </w:r>
      <w:r w:rsidRPr="00391935">
        <w:rPr>
          <w:sz w:val="24"/>
          <w:szCs w:val="24"/>
        </w:rPr>
        <w:t>искусство»</w:t>
      </w:r>
    </w:p>
    <w:p w:rsidR="0045737B" w:rsidRPr="00391935" w:rsidRDefault="001E5142" w:rsidP="00747D84">
      <w:pPr>
        <w:pStyle w:val="a3"/>
        <w:spacing w:before="1"/>
        <w:ind w:right="945"/>
        <w:rPr>
          <w:sz w:val="24"/>
          <w:szCs w:val="24"/>
        </w:rPr>
      </w:pPr>
      <w:r w:rsidRPr="00391935">
        <w:rPr>
          <w:sz w:val="24"/>
          <w:szCs w:val="24"/>
        </w:rPr>
        <w:t>Наблюдение</w:t>
      </w:r>
      <w:r w:rsidRPr="00391935">
        <w:rPr>
          <w:spacing w:val="1"/>
          <w:sz w:val="24"/>
          <w:szCs w:val="24"/>
        </w:rPr>
        <w:t xml:space="preserve"> </w:t>
      </w:r>
      <w:r w:rsidRPr="00391935">
        <w:rPr>
          <w:sz w:val="24"/>
          <w:szCs w:val="24"/>
        </w:rPr>
        <w:t>узоров</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природе</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фотографий</w:t>
      </w:r>
      <w:r w:rsidRPr="00391935">
        <w:rPr>
          <w:spacing w:val="1"/>
          <w:sz w:val="24"/>
          <w:szCs w:val="24"/>
        </w:rPr>
        <w:t xml:space="preserve"> </w:t>
      </w:r>
      <w:r w:rsidRPr="00391935">
        <w:rPr>
          <w:sz w:val="24"/>
          <w:szCs w:val="24"/>
        </w:rPr>
        <w:t>в</w:t>
      </w:r>
      <w:r w:rsidRPr="00391935">
        <w:rPr>
          <w:spacing w:val="65"/>
          <w:sz w:val="24"/>
          <w:szCs w:val="24"/>
        </w:rPr>
        <w:t xml:space="preserve"> </w:t>
      </w:r>
      <w:r w:rsidRPr="00391935">
        <w:rPr>
          <w:sz w:val="24"/>
          <w:szCs w:val="24"/>
        </w:rPr>
        <w:t>условиях</w:t>
      </w:r>
      <w:r w:rsidRPr="00391935">
        <w:rPr>
          <w:spacing w:val="1"/>
          <w:sz w:val="24"/>
          <w:szCs w:val="24"/>
        </w:rPr>
        <w:t xml:space="preserve"> </w:t>
      </w:r>
      <w:r w:rsidRPr="00391935">
        <w:rPr>
          <w:sz w:val="24"/>
          <w:szCs w:val="24"/>
        </w:rPr>
        <w:t>урока):</w:t>
      </w:r>
      <w:r w:rsidRPr="00391935">
        <w:rPr>
          <w:spacing w:val="1"/>
          <w:sz w:val="24"/>
          <w:szCs w:val="24"/>
        </w:rPr>
        <w:t xml:space="preserve"> </w:t>
      </w:r>
      <w:r w:rsidRPr="00391935">
        <w:rPr>
          <w:sz w:val="24"/>
          <w:szCs w:val="24"/>
        </w:rPr>
        <w:t>снежинки,</w:t>
      </w:r>
      <w:r w:rsidRPr="00391935">
        <w:rPr>
          <w:spacing w:val="1"/>
          <w:sz w:val="24"/>
          <w:szCs w:val="24"/>
        </w:rPr>
        <w:t xml:space="preserve"> </w:t>
      </w:r>
      <w:r w:rsidRPr="00391935">
        <w:rPr>
          <w:sz w:val="24"/>
          <w:szCs w:val="24"/>
        </w:rPr>
        <w:t>паутинки,</w:t>
      </w:r>
      <w:r w:rsidRPr="00391935">
        <w:rPr>
          <w:spacing w:val="1"/>
          <w:sz w:val="24"/>
          <w:szCs w:val="24"/>
        </w:rPr>
        <w:t xml:space="preserve"> </w:t>
      </w:r>
      <w:r w:rsidRPr="00391935">
        <w:rPr>
          <w:sz w:val="24"/>
          <w:szCs w:val="24"/>
        </w:rPr>
        <w:t>роса</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листьях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др.</w:t>
      </w:r>
      <w:r w:rsidRPr="00391935">
        <w:rPr>
          <w:spacing w:val="1"/>
          <w:sz w:val="24"/>
          <w:szCs w:val="24"/>
        </w:rPr>
        <w:t xml:space="preserve"> </w:t>
      </w:r>
      <w:r w:rsidRPr="00391935">
        <w:rPr>
          <w:sz w:val="24"/>
          <w:szCs w:val="24"/>
        </w:rPr>
        <w:t>Ассоциативное</w:t>
      </w:r>
      <w:r w:rsidRPr="00391935">
        <w:rPr>
          <w:spacing w:val="1"/>
          <w:sz w:val="24"/>
          <w:szCs w:val="24"/>
        </w:rPr>
        <w:t xml:space="preserve"> </w:t>
      </w:r>
      <w:r w:rsidRPr="00391935">
        <w:rPr>
          <w:sz w:val="24"/>
          <w:szCs w:val="24"/>
        </w:rPr>
        <w:t>сопоставление</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орнаментами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предметах</w:t>
      </w:r>
      <w:r w:rsidRPr="00391935">
        <w:rPr>
          <w:spacing w:val="1"/>
          <w:sz w:val="24"/>
          <w:szCs w:val="24"/>
        </w:rPr>
        <w:t xml:space="preserve"> </w:t>
      </w:r>
      <w:r w:rsidRPr="00391935">
        <w:rPr>
          <w:sz w:val="24"/>
          <w:szCs w:val="24"/>
        </w:rPr>
        <w:t>декоративно-прикладного</w:t>
      </w:r>
      <w:r w:rsidRPr="00391935">
        <w:rPr>
          <w:spacing w:val="1"/>
          <w:sz w:val="24"/>
          <w:szCs w:val="24"/>
        </w:rPr>
        <w:t xml:space="preserve"> </w:t>
      </w:r>
      <w:r w:rsidRPr="00391935">
        <w:rPr>
          <w:sz w:val="24"/>
          <w:szCs w:val="24"/>
        </w:rPr>
        <w:t>искусства</w:t>
      </w:r>
      <w:r w:rsidRPr="00391935">
        <w:rPr>
          <w:spacing w:val="-2"/>
          <w:sz w:val="24"/>
          <w:szCs w:val="24"/>
        </w:rPr>
        <w:t xml:space="preserve"> </w:t>
      </w:r>
      <w:r w:rsidRPr="00391935">
        <w:rPr>
          <w:sz w:val="24"/>
          <w:szCs w:val="24"/>
        </w:rPr>
        <w:t>(кружево,</w:t>
      </w:r>
      <w:r w:rsidRPr="00391935">
        <w:rPr>
          <w:spacing w:val="-1"/>
          <w:sz w:val="24"/>
          <w:szCs w:val="24"/>
        </w:rPr>
        <w:t xml:space="preserve"> </w:t>
      </w:r>
      <w:r w:rsidRPr="00391935">
        <w:rPr>
          <w:sz w:val="24"/>
          <w:szCs w:val="24"/>
        </w:rPr>
        <w:t>вышивка,</w:t>
      </w:r>
      <w:r w:rsidRPr="00391935">
        <w:rPr>
          <w:spacing w:val="-2"/>
          <w:sz w:val="24"/>
          <w:szCs w:val="24"/>
        </w:rPr>
        <w:t xml:space="preserve"> </w:t>
      </w:r>
      <w:r w:rsidRPr="00391935">
        <w:rPr>
          <w:sz w:val="24"/>
          <w:szCs w:val="24"/>
        </w:rPr>
        <w:t>ювелирные</w:t>
      </w:r>
      <w:r w:rsidRPr="00391935">
        <w:rPr>
          <w:spacing w:val="5"/>
          <w:sz w:val="24"/>
          <w:szCs w:val="24"/>
        </w:rPr>
        <w:t xml:space="preserve"> </w:t>
      </w:r>
      <w:r w:rsidRPr="00391935">
        <w:rPr>
          <w:sz w:val="24"/>
          <w:szCs w:val="24"/>
        </w:rPr>
        <w:t>изделия</w:t>
      </w:r>
      <w:r w:rsidRPr="00391935">
        <w:rPr>
          <w:spacing w:val="-2"/>
          <w:sz w:val="24"/>
          <w:szCs w:val="24"/>
        </w:rPr>
        <w:t xml:space="preserve"> </w:t>
      </w:r>
      <w:r w:rsidRPr="00391935">
        <w:rPr>
          <w:sz w:val="24"/>
          <w:szCs w:val="24"/>
        </w:rPr>
        <w:t>и др.).</w:t>
      </w:r>
    </w:p>
    <w:p w:rsidR="0045737B" w:rsidRPr="00391935" w:rsidRDefault="001E5142" w:rsidP="00747D84">
      <w:pPr>
        <w:pStyle w:val="a3"/>
        <w:ind w:left="1530" w:right="945" w:firstLine="0"/>
        <w:rPr>
          <w:sz w:val="24"/>
          <w:szCs w:val="24"/>
        </w:rPr>
      </w:pPr>
      <w:r w:rsidRPr="00391935">
        <w:rPr>
          <w:sz w:val="24"/>
          <w:szCs w:val="24"/>
        </w:rPr>
        <w:t>Рисунок</w:t>
      </w:r>
      <w:r w:rsidRPr="00391935">
        <w:rPr>
          <w:spacing w:val="-5"/>
          <w:sz w:val="24"/>
          <w:szCs w:val="24"/>
        </w:rPr>
        <w:t xml:space="preserve"> </w:t>
      </w:r>
      <w:r w:rsidRPr="00391935">
        <w:rPr>
          <w:sz w:val="24"/>
          <w:szCs w:val="24"/>
        </w:rPr>
        <w:t>геометрического</w:t>
      </w:r>
      <w:r w:rsidRPr="00391935">
        <w:rPr>
          <w:spacing w:val="-3"/>
          <w:sz w:val="24"/>
          <w:szCs w:val="24"/>
        </w:rPr>
        <w:t xml:space="preserve"> </w:t>
      </w:r>
      <w:r w:rsidRPr="00391935">
        <w:rPr>
          <w:sz w:val="24"/>
          <w:szCs w:val="24"/>
        </w:rPr>
        <w:t>орнамента</w:t>
      </w:r>
      <w:r w:rsidRPr="00391935">
        <w:rPr>
          <w:spacing w:val="-2"/>
          <w:sz w:val="24"/>
          <w:szCs w:val="24"/>
        </w:rPr>
        <w:t xml:space="preserve"> </w:t>
      </w:r>
      <w:r w:rsidRPr="00391935">
        <w:rPr>
          <w:sz w:val="24"/>
          <w:szCs w:val="24"/>
        </w:rPr>
        <w:t>кружева</w:t>
      </w:r>
      <w:r w:rsidRPr="00391935">
        <w:rPr>
          <w:spacing w:val="-5"/>
          <w:sz w:val="24"/>
          <w:szCs w:val="24"/>
        </w:rPr>
        <w:t xml:space="preserve"> </w:t>
      </w:r>
      <w:r w:rsidRPr="00391935">
        <w:rPr>
          <w:sz w:val="24"/>
          <w:szCs w:val="24"/>
        </w:rPr>
        <w:t>или</w:t>
      </w:r>
      <w:r w:rsidRPr="00391935">
        <w:rPr>
          <w:spacing w:val="-4"/>
          <w:sz w:val="24"/>
          <w:szCs w:val="24"/>
        </w:rPr>
        <w:t xml:space="preserve"> </w:t>
      </w:r>
      <w:r w:rsidRPr="00391935">
        <w:rPr>
          <w:sz w:val="24"/>
          <w:szCs w:val="24"/>
        </w:rPr>
        <w:t>вышивки.</w:t>
      </w:r>
    </w:p>
    <w:p w:rsidR="0045737B" w:rsidRPr="00391935" w:rsidRDefault="001E5142" w:rsidP="00747D84">
      <w:pPr>
        <w:pStyle w:val="a3"/>
        <w:spacing w:before="1"/>
        <w:ind w:left="1530" w:right="945" w:firstLine="0"/>
        <w:rPr>
          <w:sz w:val="24"/>
          <w:szCs w:val="24"/>
        </w:rPr>
      </w:pPr>
      <w:r w:rsidRPr="00391935">
        <w:rPr>
          <w:sz w:val="24"/>
          <w:szCs w:val="24"/>
        </w:rPr>
        <w:t>Декоративная композиция. Ритм пятен в декоративной аппликации.</w:t>
      </w:r>
      <w:r w:rsidRPr="00391935">
        <w:rPr>
          <w:spacing w:val="-62"/>
          <w:sz w:val="24"/>
          <w:szCs w:val="24"/>
        </w:rPr>
        <w:t xml:space="preserve"> </w:t>
      </w:r>
      <w:r w:rsidRPr="00391935">
        <w:rPr>
          <w:sz w:val="24"/>
          <w:szCs w:val="24"/>
        </w:rPr>
        <w:t>Поделки</w:t>
      </w:r>
      <w:r w:rsidRPr="00391935">
        <w:rPr>
          <w:spacing w:val="-2"/>
          <w:sz w:val="24"/>
          <w:szCs w:val="24"/>
        </w:rPr>
        <w:t xml:space="preserve"> </w:t>
      </w:r>
      <w:r w:rsidRPr="00391935">
        <w:rPr>
          <w:sz w:val="24"/>
          <w:szCs w:val="24"/>
        </w:rPr>
        <w:t>из</w:t>
      </w:r>
      <w:r w:rsidRPr="00391935">
        <w:rPr>
          <w:spacing w:val="-1"/>
          <w:sz w:val="24"/>
          <w:szCs w:val="24"/>
        </w:rPr>
        <w:t xml:space="preserve"> </w:t>
      </w:r>
      <w:r w:rsidRPr="00391935">
        <w:rPr>
          <w:sz w:val="24"/>
          <w:szCs w:val="24"/>
        </w:rPr>
        <w:t>подручных</w:t>
      </w:r>
      <w:r w:rsidRPr="00391935">
        <w:rPr>
          <w:spacing w:val="-2"/>
          <w:sz w:val="24"/>
          <w:szCs w:val="24"/>
        </w:rPr>
        <w:t xml:space="preserve"> </w:t>
      </w:r>
      <w:r w:rsidRPr="00391935">
        <w:rPr>
          <w:sz w:val="24"/>
          <w:szCs w:val="24"/>
        </w:rPr>
        <w:t>нехудожественных материалов.</w:t>
      </w:r>
    </w:p>
    <w:p w:rsidR="0045737B" w:rsidRPr="00391935" w:rsidRDefault="001E5142" w:rsidP="00747D84">
      <w:pPr>
        <w:pStyle w:val="a3"/>
        <w:ind w:right="945"/>
        <w:rPr>
          <w:sz w:val="24"/>
          <w:szCs w:val="24"/>
        </w:rPr>
      </w:pPr>
      <w:r w:rsidRPr="00391935">
        <w:rPr>
          <w:sz w:val="24"/>
          <w:szCs w:val="24"/>
        </w:rPr>
        <w:t>Декоративные</w:t>
      </w:r>
      <w:r w:rsidRPr="00391935">
        <w:rPr>
          <w:spacing w:val="1"/>
          <w:sz w:val="24"/>
          <w:szCs w:val="24"/>
        </w:rPr>
        <w:t xml:space="preserve"> </w:t>
      </w:r>
      <w:r w:rsidRPr="00391935">
        <w:rPr>
          <w:sz w:val="24"/>
          <w:szCs w:val="24"/>
        </w:rPr>
        <w:t>изображения</w:t>
      </w:r>
      <w:r w:rsidRPr="00391935">
        <w:rPr>
          <w:spacing w:val="1"/>
          <w:sz w:val="24"/>
          <w:szCs w:val="24"/>
        </w:rPr>
        <w:t xml:space="preserve"> </w:t>
      </w:r>
      <w:r w:rsidRPr="00391935">
        <w:rPr>
          <w:sz w:val="24"/>
          <w:szCs w:val="24"/>
        </w:rPr>
        <w:t>животных</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игрушках</w:t>
      </w:r>
      <w:r w:rsidRPr="00391935">
        <w:rPr>
          <w:spacing w:val="1"/>
          <w:sz w:val="24"/>
          <w:szCs w:val="24"/>
        </w:rPr>
        <w:t xml:space="preserve"> </w:t>
      </w:r>
      <w:r w:rsidRPr="00391935">
        <w:rPr>
          <w:sz w:val="24"/>
          <w:szCs w:val="24"/>
        </w:rPr>
        <w:t>народных</w:t>
      </w:r>
      <w:r w:rsidRPr="00391935">
        <w:rPr>
          <w:spacing w:val="1"/>
          <w:sz w:val="24"/>
          <w:szCs w:val="24"/>
        </w:rPr>
        <w:t xml:space="preserve"> </w:t>
      </w:r>
      <w:r w:rsidRPr="00391935">
        <w:rPr>
          <w:sz w:val="24"/>
          <w:szCs w:val="24"/>
        </w:rPr>
        <w:t>промыслов; филимоновские, дымковские,</w:t>
      </w:r>
      <w:r w:rsidRPr="00391935">
        <w:rPr>
          <w:spacing w:val="1"/>
          <w:sz w:val="24"/>
          <w:szCs w:val="24"/>
        </w:rPr>
        <w:t xml:space="preserve"> </w:t>
      </w:r>
      <w:r w:rsidRPr="00391935">
        <w:rPr>
          <w:sz w:val="24"/>
          <w:szCs w:val="24"/>
        </w:rPr>
        <w:t>каргопольские</w:t>
      </w:r>
      <w:r w:rsidRPr="00391935">
        <w:rPr>
          <w:spacing w:val="65"/>
          <w:sz w:val="24"/>
          <w:szCs w:val="24"/>
        </w:rPr>
        <w:t xml:space="preserve"> </w:t>
      </w:r>
      <w:r w:rsidRPr="00391935">
        <w:rPr>
          <w:sz w:val="24"/>
          <w:szCs w:val="24"/>
        </w:rPr>
        <w:t>игрушки (и другие</w:t>
      </w:r>
      <w:r w:rsidRPr="00391935">
        <w:rPr>
          <w:spacing w:val="1"/>
          <w:sz w:val="24"/>
          <w:szCs w:val="24"/>
        </w:rPr>
        <w:t xml:space="preserve"> </w:t>
      </w:r>
      <w:r w:rsidRPr="00391935">
        <w:rPr>
          <w:sz w:val="24"/>
          <w:szCs w:val="24"/>
        </w:rPr>
        <w:t>по</w:t>
      </w:r>
      <w:r w:rsidRPr="00391935">
        <w:rPr>
          <w:spacing w:val="-2"/>
          <w:sz w:val="24"/>
          <w:szCs w:val="24"/>
        </w:rPr>
        <w:t xml:space="preserve"> </w:t>
      </w:r>
      <w:r w:rsidRPr="00391935">
        <w:rPr>
          <w:sz w:val="24"/>
          <w:szCs w:val="24"/>
        </w:rPr>
        <w:t>выбору</w:t>
      </w:r>
      <w:r w:rsidRPr="00391935">
        <w:rPr>
          <w:spacing w:val="-2"/>
          <w:sz w:val="24"/>
          <w:szCs w:val="24"/>
        </w:rPr>
        <w:t xml:space="preserve"> </w:t>
      </w:r>
      <w:r w:rsidRPr="00391935">
        <w:rPr>
          <w:sz w:val="24"/>
          <w:szCs w:val="24"/>
        </w:rPr>
        <w:t>учителя</w:t>
      </w:r>
      <w:r w:rsidRPr="00391935">
        <w:rPr>
          <w:spacing w:val="-1"/>
          <w:sz w:val="24"/>
          <w:szCs w:val="24"/>
        </w:rPr>
        <w:t xml:space="preserve"> </w:t>
      </w:r>
      <w:r w:rsidRPr="00391935">
        <w:rPr>
          <w:sz w:val="24"/>
          <w:szCs w:val="24"/>
        </w:rPr>
        <w:t>с</w:t>
      </w:r>
      <w:r w:rsidRPr="00391935">
        <w:rPr>
          <w:spacing w:val="3"/>
          <w:sz w:val="24"/>
          <w:szCs w:val="24"/>
        </w:rPr>
        <w:t xml:space="preserve"> </w:t>
      </w:r>
      <w:r w:rsidRPr="00391935">
        <w:rPr>
          <w:sz w:val="24"/>
          <w:szCs w:val="24"/>
        </w:rPr>
        <w:t>учётом</w:t>
      </w:r>
      <w:r w:rsidRPr="00391935">
        <w:rPr>
          <w:spacing w:val="-1"/>
          <w:sz w:val="24"/>
          <w:szCs w:val="24"/>
        </w:rPr>
        <w:t xml:space="preserve"> </w:t>
      </w:r>
      <w:r w:rsidRPr="00391935">
        <w:rPr>
          <w:sz w:val="24"/>
          <w:szCs w:val="24"/>
        </w:rPr>
        <w:t>местных</w:t>
      </w:r>
      <w:r w:rsidRPr="00391935">
        <w:rPr>
          <w:spacing w:val="-2"/>
          <w:sz w:val="24"/>
          <w:szCs w:val="24"/>
        </w:rPr>
        <w:t xml:space="preserve"> </w:t>
      </w:r>
      <w:r w:rsidRPr="00391935">
        <w:rPr>
          <w:sz w:val="24"/>
          <w:szCs w:val="24"/>
        </w:rPr>
        <w:t>художественных</w:t>
      </w:r>
      <w:r w:rsidRPr="00391935">
        <w:rPr>
          <w:spacing w:val="-2"/>
          <w:sz w:val="24"/>
          <w:szCs w:val="24"/>
        </w:rPr>
        <w:t xml:space="preserve"> </w:t>
      </w:r>
      <w:r w:rsidRPr="00391935">
        <w:rPr>
          <w:sz w:val="24"/>
          <w:szCs w:val="24"/>
        </w:rPr>
        <w:t>промыслов).</w:t>
      </w:r>
    </w:p>
    <w:p w:rsidR="0045737B" w:rsidRPr="00391935" w:rsidRDefault="001E5142" w:rsidP="00747D84">
      <w:pPr>
        <w:pStyle w:val="a3"/>
        <w:spacing w:before="76"/>
        <w:ind w:right="945"/>
        <w:rPr>
          <w:sz w:val="24"/>
          <w:szCs w:val="24"/>
        </w:rPr>
      </w:pPr>
      <w:r w:rsidRPr="00391935">
        <w:rPr>
          <w:sz w:val="24"/>
          <w:szCs w:val="24"/>
        </w:rPr>
        <w:t>Декор</w:t>
      </w:r>
      <w:r w:rsidRPr="00391935">
        <w:rPr>
          <w:spacing w:val="1"/>
          <w:sz w:val="24"/>
          <w:szCs w:val="24"/>
        </w:rPr>
        <w:t xml:space="preserve"> </w:t>
      </w:r>
      <w:r w:rsidRPr="00391935">
        <w:rPr>
          <w:sz w:val="24"/>
          <w:szCs w:val="24"/>
        </w:rPr>
        <w:t>одежды</w:t>
      </w:r>
      <w:r w:rsidRPr="00391935">
        <w:rPr>
          <w:spacing w:val="1"/>
          <w:sz w:val="24"/>
          <w:szCs w:val="24"/>
        </w:rPr>
        <w:t xml:space="preserve"> </w:t>
      </w:r>
      <w:r w:rsidRPr="00391935">
        <w:rPr>
          <w:sz w:val="24"/>
          <w:szCs w:val="24"/>
        </w:rPr>
        <w:t>человека.</w:t>
      </w:r>
      <w:r w:rsidRPr="00391935">
        <w:rPr>
          <w:spacing w:val="1"/>
          <w:sz w:val="24"/>
          <w:szCs w:val="24"/>
        </w:rPr>
        <w:t xml:space="preserve"> </w:t>
      </w:r>
      <w:r w:rsidRPr="00391935">
        <w:rPr>
          <w:sz w:val="24"/>
          <w:szCs w:val="24"/>
        </w:rPr>
        <w:t>Разнообразие</w:t>
      </w:r>
      <w:r w:rsidRPr="00391935">
        <w:rPr>
          <w:spacing w:val="1"/>
          <w:sz w:val="24"/>
          <w:szCs w:val="24"/>
        </w:rPr>
        <w:t xml:space="preserve"> </w:t>
      </w:r>
      <w:r w:rsidRPr="00391935">
        <w:rPr>
          <w:sz w:val="24"/>
          <w:szCs w:val="24"/>
        </w:rPr>
        <w:t>украшений.</w:t>
      </w:r>
      <w:r w:rsidRPr="00391935">
        <w:rPr>
          <w:spacing w:val="1"/>
          <w:sz w:val="24"/>
          <w:szCs w:val="24"/>
        </w:rPr>
        <w:t xml:space="preserve"> </w:t>
      </w:r>
      <w:r w:rsidRPr="00391935">
        <w:rPr>
          <w:sz w:val="24"/>
          <w:szCs w:val="24"/>
        </w:rPr>
        <w:t>Традиционные</w:t>
      </w:r>
      <w:r w:rsidRPr="00391935">
        <w:rPr>
          <w:spacing w:val="1"/>
          <w:sz w:val="24"/>
          <w:szCs w:val="24"/>
        </w:rPr>
        <w:t xml:space="preserve"> </w:t>
      </w:r>
      <w:r w:rsidRPr="00391935">
        <w:rPr>
          <w:sz w:val="24"/>
          <w:szCs w:val="24"/>
        </w:rPr>
        <w:t>народные женские и мужские украшения. Назначение украшений и их роль в</w:t>
      </w:r>
      <w:r w:rsidRPr="00391935">
        <w:rPr>
          <w:spacing w:val="1"/>
          <w:sz w:val="24"/>
          <w:szCs w:val="24"/>
        </w:rPr>
        <w:t xml:space="preserve"> </w:t>
      </w:r>
      <w:r w:rsidRPr="00391935">
        <w:rPr>
          <w:sz w:val="24"/>
          <w:szCs w:val="24"/>
        </w:rPr>
        <w:t>жизни</w:t>
      </w:r>
      <w:r w:rsidRPr="00391935">
        <w:rPr>
          <w:spacing w:val="-1"/>
          <w:sz w:val="24"/>
          <w:szCs w:val="24"/>
        </w:rPr>
        <w:t xml:space="preserve"> </w:t>
      </w:r>
      <w:r w:rsidRPr="00391935">
        <w:rPr>
          <w:sz w:val="24"/>
          <w:szCs w:val="24"/>
        </w:rPr>
        <w:t>людей.</w:t>
      </w:r>
    </w:p>
    <w:p w:rsidR="0045737B" w:rsidRPr="00391935" w:rsidRDefault="001E5142" w:rsidP="00747D84">
      <w:pPr>
        <w:pStyle w:val="Heading1"/>
        <w:spacing w:before="1" w:line="298" w:lineRule="exact"/>
        <w:ind w:right="945"/>
        <w:rPr>
          <w:sz w:val="24"/>
          <w:szCs w:val="24"/>
        </w:rPr>
      </w:pPr>
      <w:r w:rsidRPr="00391935">
        <w:rPr>
          <w:sz w:val="24"/>
          <w:szCs w:val="24"/>
        </w:rPr>
        <w:t>Модуль</w:t>
      </w:r>
      <w:r w:rsidRPr="00391935">
        <w:rPr>
          <w:spacing w:val="-5"/>
          <w:sz w:val="24"/>
          <w:szCs w:val="24"/>
        </w:rPr>
        <w:t xml:space="preserve"> </w:t>
      </w:r>
      <w:r w:rsidRPr="00391935">
        <w:rPr>
          <w:sz w:val="24"/>
          <w:szCs w:val="24"/>
        </w:rPr>
        <w:t>«Архитектура»</w:t>
      </w:r>
    </w:p>
    <w:p w:rsidR="0045737B" w:rsidRPr="00391935" w:rsidRDefault="001E5142" w:rsidP="00747D84">
      <w:pPr>
        <w:pStyle w:val="a3"/>
        <w:ind w:right="945"/>
        <w:rPr>
          <w:sz w:val="24"/>
          <w:szCs w:val="24"/>
        </w:rPr>
      </w:pPr>
      <w:r w:rsidRPr="00391935">
        <w:rPr>
          <w:sz w:val="24"/>
          <w:szCs w:val="24"/>
        </w:rPr>
        <w:t>Конструирование из бумаги. Приёмы работы с полосой бумаги, разные</w:t>
      </w:r>
      <w:r w:rsidRPr="00391935">
        <w:rPr>
          <w:spacing w:val="1"/>
          <w:sz w:val="24"/>
          <w:szCs w:val="24"/>
        </w:rPr>
        <w:t xml:space="preserve"> </w:t>
      </w:r>
      <w:r w:rsidRPr="00391935">
        <w:rPr>
          <w:sz w:val="24"/>
          <w:szCs w:val="24"/>
        </w:rPr>
        <w:t>варианты</w:t>
      </w:r>
      <w:r w:rsidRPr="00391935">
        <w:rPr>
          <w:spacing w:val="1"/>
          <w:sz w:val="24"/>
          <w:szCs w:val="24"/>
        </w:rPr>
        <w:t xml:space="preserve"> </w:t>
      </w:r>
      <w:r w:rsidRPr="00391935">
        <w:rPr>
          <w:sz w:val="24"/>
          <w:szCs w:val="24"/>
        </w:rPr>
        <w:t>складывания,</w:t>
      </w:r>
      <w:r w:rsidRPr="00391935">
        <w:rPr>
          <w:spacing w:val="1"/>
          <w:sz w:val="24"/>
          <w:szCs w:val="24"/>
        </w:rPr>
        <w:t xml:space="preserve"> </w:t>
      </w:r>
      <w:r w:rsidRPr="00391935">
        <w:rPr>
          <w:sz w:val="24"/>
          <w:szCs w:val="24"/>
        </w:rPr>
        <w:t>закручивания,</w:t>
      </w:r>
      <w:r w:rsidRPr="00391935">
        <w:rPr>
          <w:spacing w:val="1"/>
          <w:sz w:val="24"/>
          <w:szCs w:val="24"/>
        </w:rPr>
        <w:t xml:space="preserve"> </w:t>
      </w:r>
      <w:r w:rsidRPr="00391935">
        <w:rPr>
          <w:sz w:val="24"/>
          <w:szCs w:val="24"/>
        </w:rPr>
        <w:t>надрезания.</w:t>
      </w:r>
      <w:r w:rsidRPr="00391935">
        <w:rPr>
          <w:spacing w:val="1"/>
          <w:sz w:val="24"/>
          <w:szCs w:val="24"/>
        </w:rPr>
        <w:t xml:space="preserve"> </w:t>
      </w:r>
      <w:r w:rsidRPr="00391935">
        <w:rPr>
          <w:sz w:val="24"/>
          <w:szCs w:val="24"/>
        </w:rPr>
        <w:t>Макетирование</w:t>
      </w:r>
      <w:r w:rsidRPr="00391935">
        <w:rPr>
          <w:spacing w:val="1"/>
          <w:sz w:val="24"/>
          <w:szCs w:val="24"/>
        </w:rPr>
        <w:t xml:space="preserve"> </w:t>
      </w:r>
      <w:r w:rsidRPr="00391935">
        <w:rPr>
          <w:sz w:val="24"/>
          <w:szCs w:val="24"/>
        </w:rPr>
        <w:t>пространства</w:t>
      </w:r>
      <w:r w:rsidRPr="00391935">
        <w:rPr>
          <w:spacing w:val="-2"/>
          <w:sz w:val="24"/>
          <w:szCs w:val="24"/>
        </w:rPr>
        <w:t xml:space="preserve"> </w:t>
      </w:r>
      <w:r w:rsidRPr="00391935">
        <w:rPr>
          <w:sz w:val="24"/>
          <w:szCs w:val="24"/>
        </w:rPr>
        <w:t>детской</w:t>
      </w:r>
      <w:r w:rsidRPr="00391935">
        <w:rPr>
          <w:spacing w:val="2"/>
          <w:sz w:val="24"/>
          <w:szCs w:val="24"/>
        </w:rPr>
        <w:t xml:space="preserve"> </w:t>
      </w:r>
      <w:r w:rsidRPr="00391935">
        <w:rPr>
          <w:sz w:val="24"/>
          <w:szCs w:val="24"/>
        </w:rPr>
        <w:t>площадки.</w:t>
      </w:r>
    </w:p>
    <w:p w:rsidR="0045737B" w:rsidRPr="00391935" w:rsidRDefault="001E5142" w:rsidP="00747D84">
      <w:pPr>
        <w:pStyle w:val="a3"/>
        <w:ind w:right="945"/>
        <w:rPr>
          <w:sz w:val="24"/>
          <w:szCs w:val="24"/>
        </w:rPr>
      </w:pPr>
      <w:r w:rsidRPr="00391935">
        <w:rPr>
          <w:sz w:val="24"/>
          <w:szCs w:val="24"/>
        </w:rPr>
        <w:t>Построение</w:t>
      </w:r>
      <w:r w:rsidRPr="00391935">
        <w:rPr>
          <w:spacing w:val="1"/>
          <w:sz w:val="24"/>
          <w:szCs w:val="24"/>
        </w:rPr>
        <w:t xml:space="preserve"> </w:t>
      </w:r>
      <w:r w:rsidRPr="00391935">
        <w:rPr>
          <w:sz w:val="24"/>
          <w:szCs w:val="24"/>
        </w:rPr>
        <w:t>игрового</w:t>
      </w:r>
      <w:r w:rsidRPr="00391935">
        <w:rPr>
          <w:spacing w:val="1"/>
          <w:sz w:val="24"/>
          <w:szCs w:val="24"/>
        </w:rPr>
        <w:t xml:space="preserve"> </w:t>
      </w:r>
      <w:r w:rsidRPr="00391935">
        <w:rPr>
          <w:sz w:val="24"/>
          <w:szCs w:val="24"/>
        </w:rPr>
        <w:t>сказочного</w:t>
      </w:r>
      <w:r w:rsidRPr="00391935">
        <w:rPr>
          <w:spacing w:val="1"/>
          <w:sz w:val="24"/>
          <w:szCs w:val="24"/>
        </w:rPr>
        <w:t xml:space="preserve"> </w:t>
      </w:r>
      <w:r w:rsidRPr="00391935">
        <w:rPr>
          <w:sz w:val="24"/>
          <w:szCs w:val="24"/>
        </w:rPr>
        <w:t>города</w:t>
      </w:r>
      <w:r w:rsidRPr="00391935">
        <w:rPr>
          <w:spacing w:val="1"/>
          <w:sz w:val="24"/>
          <w:szCs w:val="24"/>
        </w:rPr>
        <w:t xml:space="preserve"> </w:t>
      </w:r>
      <w:r w:rsidRPr="00391935">
        <w:rPr>
          <w:sz w:val="24"/>
          <w:szCs w:val="24"/>
        </w:rPr>
        <w:t>из</w:t>
      </w:r>
      <w:r w:rsidRPr="00391935">
        <w:rPr>
          <w:spacing w:val="1"/>
          <w:sz w:val="24"/>
          <w:szCs w:val="24"/>
        </w:rPr>
        <w:t xml:space="preserve"> </w:t>
      </w:r>
      <w:r w:rsidRPr="00391935">
        <w:rPr>
          <w:sz w:val="24"/>
          <w:szCs w:val="24"/>
        </w:rPr>
        <w:t>бумаги</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сворачивания</w:t>
      </w:r>
      <w:r w:rsidRPr="00391935">
        <w:rPr>
          <w:spacing w:val="1"/>
          <w:sz w:val="24"/>
          <w:szCs w:val="24"/>
        </w:rPr>
        <w:t xml:space="preserve"> </w:t>
      </w:r>
      <w:r w:rsidRPr="00391935">
        <w:rPr>
          <w:sz w:val="24"/>
          <w:szCs w:val="24"/>
        </w:rPr>
        <w:t>геометрических</w:t>
      </w:r>
      <w:r w:rsidRPr="00391935">
        <w:rPr>
          <w:spacing w:val="1"/>
          <w:sz w:val="24"/>
          <w:szCs w:val="24"/>
        </w:rPr>
        <w:t xml:space="preserve"> </w:t>
      </w:r>
      <w:r w:rsidRPr="00391935">
        <w:rPr>
          <w:sz w:val="24"/>
          <w:szCs w:val="24"/>
        </w:rPr>
        <w:t>тел</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параллелепипедов</w:t>
      </w:r>
      <w:r w:rsidRPr="00391935">
        <w:rPr>
          <w:spacing w:val="1"/>
          <w:sz w:val="24"/>
          <w:szCs w:val="24"/>
        </w:rPr>
        <w:t xml:space="preserve"> </w:t>
      </w:r>
      <w:r w:rsidRPr="00391935">
        <w:rPr>
          <w:sz w:val="24"/>
          <w:szCs w:val="24"/>
        </w:rPr>
        <w:t>разной</w:t>
      </w:r>
      <w:r w:rsidRPr="00391935">
        <w:rPr>
          <w:spacing w:val="1"/>
          <w:sz w:val="24"/>
          <w:szCs w:val="24"/>
        </w:rPr>
        <w:t xml:space="preserve"> </w:t>
      </w:r>
      <w:r w:rsidRPr="00391935">
        <w:rPr>
          <w:sz w:val="24"/>
          <w:szCs w:val="24"/>
        </w:rPr>
        <w:t>высоты,</w:t>
      </w:r>
      <w:r w:rsidRPr="00391935">
        <w:rPr>
          <w:spacing w:val="-62"/>
          <w:sz w:val="24"/>
          <w:szCs w:val="24"/>
        </w:rPr>
        <w:t xml:space="preserve"> </w:t>
      </w:r>
      <w:r w:rsidRPr="00391935">
        <w:rPr>
          <w:sz w:val="24"/>
          <w:szCs w:val="24"/>
        </w:rPr>
        <w:t>цилиндров с прорезями и наклейками); завивание, скручивание и складывание</w:t>
      </w:r>
      <w:r w:rsidRPr="00391935">
        <w:rPr>
          <w:spacing w:val="-62"/>
          <w:sz w:val="24"/>
          <w:szCs w:val="24"/>
        </w:rPr>
        <w:t xml:space="preserve"> </w:t>
      </w:r>
      <w:r w:rsidRPr="00391935">
        <w:rPr>
          <w:sz w:val="24"/>
          <w:szCs w:val="24"/>
        </w:rPr>
        <w:t>полоски</w:t>
      </w:r>
      <w:r w:rsidRPr="00391935">
        <w:rPr>
          <w:spacing w:val="-2"/>
          <w:sz w:val="24"/>
          <w:szCs w:val="24"/>
        </w:rPr>
        <w:t xml:space="preserve"> </w:t>
      </w:r>
      <w:r w:rsidRPr="00391935">
        <w:rPr>
          <w:sz w:val="24"/>
          <w:szCs w:val="24"/>
        </w:rPr>
        <w:t>бумаги</w:t>
      </w:r>
      <w:r w:rsidRPr="00391935">
        <w:rPr>
          <w:spacing w:val="-1"/>
          <w:sz w:val="24"/>
          <w:szCs w:val="24"/>
        </w:rPr>
        <w:t xml:space="preserve"> </w:t>
      </w:r>
      <w:r w:rsidRPr="00391935">
        <w:rPr>
          <w:sz w:val="24"/>
          <w:szCs w:val="24"/>
        </w:rPr>
        <w:t>(например,</w:t>
      </w:r>
      <w:r w:rsidRPr="00391935">
        <w:rPr>
          <w:spacing w:val="-1"/>
          <w:sz w:val="24"/>
          <w:szCs w:val="24"/>
        </w:rPr>
        <w:t xml:space="preserve"> </w:t>
      </w:r>
      <w:r w:rsidRPr="00391935">
        <w:rPr>
          <w:sz w:val="24"/>
          <w:szCs w:val="24"/>
        </w:rPr>
        <w:t>гармошкой).</w:t>
      </w:r>
    </w:p>
    <w:p w:rsidR="0045737B" w:rsidRPr="00391935" w:rsidRDefault="001E5142" w:rsidP="00747D84">
      <w:pPr>
        <w:pStyle w:val="a3"/>
        <w:ind w:right="945"/>
        <w:rPr>
          <w:sz w:val="24"/>
          <w:szCs w:val="24"/>
        </w:rPr>
      </w:pPr>
      <w:r w:rsidRPr="00391935">
        <w:rPr>
          <w:sz w:val="24"/>
          <w:szCs w:val="24"/>
        </w:rPr>
        <w:t>Образ</w:t>
      </w:r>
      <w:r w:rsidRPr="00391935">
        <w:rPr>
          <w:spacing w:val="1"/>
          <w:sz w:val="24"/>
          <w:szCs w:val="24"/>
        </w:rPr>
        <w:t xml:space="preserve"> </w:t>
      </w:r>
      <w:r w:rsidRPr="00391935">
        <w:rPr>
          <w:sz w:val="24"/>
          <w:szCs w:val="24"/>
        </w:rPr>
        <w:t>здания.</w:t>
      </w:r>
      <w:r w:rsidRPr="00391935">
        <w:rPr>
          <w:spacing w:val="1"/>
          <w:sz w:val="24"/>
          <w:szCs w:val="24"/>
        </w:rPr>
        <w:t xml:space="preserve"> </w:t>
      </w:r>
      <w:r w:rsidRPr="00391935">
        <w:rPr>
          <w:sz w:val="24"/>
          <w:szCs w:val="24"/>
        </w:rPr>
        <w:t>Памятники</w:t>
      </w:r>
      <w:r w:rsidRPr="00391935">
        <w:rPr>
          <w:spacing w:val="1"/>
          <w:sz w:val="24"/>
          <w:szCs w:val="24"/>
        </w:rPr>
        <w:t xml:space="preserve"> </w:t>
      </w:r>
      <w:r w:rsidRPr="00391935">
        <w:rPr>
          <w:sz w:val="24"/>
          <w:szCs w:val="24"/>
        </w:rPr>
        <w:t>отечественной</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западноевропейской</w:t>
      </w:r>
      <w:r w:rsidRPr="00391935">
        <w:rPr>
          <w:spacing w:val="1"/>
          <w:sz w:val="24"/>
          <w:szCs w:val="24"/>
        </w:rPr>
        <w:t xml:space="preserve"> </w:t>
      </w:r>
      <w:r w:rsidRPr="00391935">
        <w:rPr>
          <w:sz w:val="24"/>
          <w:szCs w:val="24"/>
        </w:rPr>
        <w:t>архитектуры</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ярко</w:t>
      </w:r>
      <w:r w:rsidRPr="00391935">
        <w:rPr>
          <w:spacing w:val="1"/>
          <w:sz w:val="24"/>
          <w:szCs w:val="24"/>
        </w:rPr>
        <w:t xml:space="preserve"> </w:t>
      </w:r>
      <w:r w:rsidRPr="00391935">
        <w:rPr>
          <w:sz w:val="24"/>
          <w:szCs w:val="24"/>
        </w:rPr>
        <w:t>выраженным</w:t>
      </w:r>
      <w:r w:rsidRPr="00391935">
        <w:rPr>
          <w:spacing w:val="1"/>
          <w:sz w:val="24"/>
          <w:szCs w:val="24"/>
        </w:rPr>
        <w:t xml:space="preserve"> </w:t>
      </w:r>
      <w:r w:rsidRPr="00391935">
        <w:rPr>
          <w:sz w:val="24"/>
          <w:szCs w:val="24"/>
        </w:rPr>
        <w:t>характером</w:t>
      </w:r>
      <w:r w:rsidRPr="00391935">
        <w:rPr>
          <w:spacing w:val="1"/>
          <w:sz w:val="24"/>
          <w:szCs w:val="24"/>
        </w:rPr>
        <w:t xml:space="preserve"> </w:t>
      </w:r>
      <w:r w:rsidRPr="00391935">
        <w:rPr>
          <w:sz w:val="24"/>
          <w:szCs w:val="24"/>
        </w:rPr>
        <w:t>здания.</w:t>
      </w:r>
      <w:r w:rsidRPr="00391935">
        <w:rPr>
          <w:spacing w:val="1"/>
          <w:sz w:val="24"/>
          <w:szCs w:val="24"/>
        </w:rPr>
        <w:t xml:space="preserve"> </w:t>
      </w:r>
      <w:r w:rsidRPr="00391935">
        <w:rPr>
          <w:sz w:val="24"/>
          <w:szCs w:val="24"/>
        </w:rPr>
        <w:t>Рисунок</w:t>
      </w:r>
      <w:r w:rsidRPr="00391935">
        <w:rPr>
          <w:spacing w:val="1"/>
          <w:sz w:val="24"/>
          <w:szCs w:val="24"/>
        </w:rPr>
        <w:t xml:space="preserve"> </w:t>
      </w:r>
      <w:r w:rsidRPr="00391935">
        <w:rPr>
          <w:sz w:val="24"/>
          <w:szCs w:val="24"/>
        </w:rPr>
        <w:t>дома</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доброго</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злого</w:t>
      </w:r>
      <w:r w:rsidRPr="00391935">
        <w:rPr>
          <w:spacing w:val="1"/>
          <w:sz w:val="24"/>
          <w:szCs w:val="24"/>
        </w:rPr>
        <w:t xml:space="preserve"> </w:t>
      </w:r>
      <w:r w:rsidRPr="00391935">
        <w:rPr>
          <w:sz w:val="24"/>
          <w:szCs w:val="24"/>
        </w:rPr>
        <w:t>сказочного</w:t>
      </w:r>
      <w:r w:rsidRPr="00391935">
        <w:rPr>
          <w:spacing w:val="1"/>
          <w:sz w:val="24"/>
          <w:szCs w:val="24"/>
        </w:rPr>
        <w:t xml:space="preserve"> </w:t>
      </w:r>
      <w:r w:rsidRPr="00391935">
        <w:rPr>
          <w:sz w:val="24"/>
          <w:szCs w:val="24"/>
        </w:rPr>
        <w:t>персонажа</w:t>
      </w:r>
      <w:r w:rsidRPr="00391935">
        <w:rPr>
          <w:spacing w:val="1"/>
          <w:sz w:val="24"/>
          <w:szCs w:val="24"/>
        </w:rPr>
        <w:t xml:space="preserve"> </w:t>
      </w:r>
      <w:r w:rsidRPr="00391935">
        <w:rPr>
          <w:sz w:val="24"/>
          <w:szCs w:val="24"/>
        </w:rPr>
        <w:t>(иллюстрация</w:t>
      </w:r>
      <w:r w:rsidRPr="00391935">
        <w:rPr>
          <w:spacing w:val="1"/>
          <w:sz w:val="24"/>
          <w:szCs w:val="24"/>
        </w:rPr>
        <w:t xml:space="preserve"> </w:t>
      </w:r>
      <w:r w:rsidRPr="00391935">
        <w:rPr>
          <w:sz w:val="24"/>
          <w:szCs w:val="24"/>
        </w:rPr>
        <w:t>сказки</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выбору</w:t>
      </w:r>
      <w:r w:rsidRPr="00391935">
        <w:rPr>
          <w:spacing w:val="1"/>
          <w:sz w:val="24"/>
          <w:szCs w:val="24"/>
        </w:rPr>
        <w:t xml:space="preserve"> </w:t>
      </w:r>
      <w:r w:rsidRPr="00391935">
        <w:rPr>
          <w:sz w:val="24"/>
          <w:szCs w:val="24"/>
        </w:rPr>
        <w:t>учителя).</w:t>
      </w:r>
    </w:p>
    <w:p w:rsidR="0045737B" w:rsidRPr="00391935" w:rsidRDefault="001E5142" w:rsidP="00747D84">
      <w:pPr>
        <w:pStyle w:val="Heading1"/>
        <w:spacing w:before="2" w:line="298" w:lineRule="exact"/>
        <w:ind w:right="945"/>
        <w:rPr>
          <w:sz w:val="24"/>
          <w:szCs w:val="24"/>
        </w:rPr>
      </w:pPr>
      <w:r w:rsidRPr="00391935">
        <w:rPr>
          <w:sz w:val="24"/>
          <w:szCs w:val="24"/>
        </w:rPr>
        <w:t>Модуль</w:t>
      </w:r>
      <w:r w:rsidRPr="00391935">
        <w:rPr>
          <w:spacing w:val="-3"/>
          <w:sz w:val="24"/>
          <w:szCs w:val="24"/>
        </w:rPr>
        <w:t xml:space="preserve"> </w:t>
      </w:r>
      <w:r w:rsidRPr="00391935">
        <w:rPr>
          <w:sz w:val="24"/>
          <w:szCs w:val="24"/>
        </w:rPr>
        <w:t>«Восприятие</w:t>
      </w:r>
      <w:r w:rsidRPr="00391935">
        <w:rPr>
          <w:spacing w:val="-5"/>
          <w:sz w:val="24"/>
          <w:szCs w:val="24"/>
        </w:rPr>
        <w:t xml:space="preserve"> </w:t>
      </w:r>
      <w:r w:rsidRPr="00391935">
        <w:rPr>
          <w:sz w:val="24"/>
          <w:szCs w:val="24"/>
        </w:rPr>
        <w:t>произведений</w:t>
      </w:r>
      <w:r w:rsidRPr="00391935">
        <w:rPr>
          <w:spacing w:val="-4"/>
          <w:sz w:val="24"/>
          <w:szCs w:val="24"/>
        </w:rPr>
        <w:t xml:space="preserve"> </w:t>
      </w:r>
      <w:r w:rsidRPr="00391935">
        <w:rPr>
          <w:sz w:val="24"/>
          <w:szCs w:val="24"/>
        </w:rPr>
        <w:t>искусства»</w:t>
      </w:r>
    </w:p>
    <w:p w:rsidR="0045737B" w:rsidRPr="00391935" w:rsidRDefault="001E5142" w:rsidP="00747D84">
      <w:pPr>
        <w:pStyle w:val="a3"/>
        <w:ind w:right="945"/>
        <w:rPr>
          <w:sz w:val="24"/>
          <w:szCs w:val="24"/>
        </w:rPr>
      </w:pPr>
      <w:r w:rsidRPr="00391935">
        <w:rPr>
          <w:sz w:val="24"/>
          <w:szCs w:val="24"/>
        </w:rPr>
        <w:t>Восприятие произведений детского творчества. Обсуждение сюжетного</w:t>
      </w:r>
      <w:r w:rsidRPr="00391935">
        <w:rPr>
          <w:spacing w:val="-62"/>
          <w:sz w:val="24"/>
          <w:szCs w:val="24"/>
        </w:rPr>
        <w:t xml:space="preserve"> </w:t>
      </w:r>
      <w:r w:rsidRPr="00391935">
        <w:rPr>
          <w:sz w:val="24"/>
          <w:szCs w:val="24"/>
        </w:rPr>
        <w:t>и</w:t>
      </w:r>
      <w:r w:rsidRPr="00391935">
        <w:rPr>
          <w:spacing w:val="-2"/>
          <w:sz w:val="24"/>
          <w:szCs w:val="24"/>
        </w:rPr>
        <w:t xml:space="preserve"> </w:t>
      </w:r>
      <w:r w:rsidRPr="00391935">
        <w:rPr>
          <w:sz w:val="24"/>
          <w:szCs w:val="24"/>
        </w:rPr>
        <w:t>эмоционального</w:t>
      </w:r>
      <w:r w:rsidRPr="00391935">
        <w:rPr>
          <w:spacing w:val="-1"/>
          <w:sz w:val="24"/>
          <w:szCs w:val="24"/>
        </w:rPr>
        <w:t xml:space="preserve"> </w:t>
      </w:r>
      <w:r w:rsidRPr="00391935">
        <w:rPr>
          <w:sz w:val="24"/>
          <w:szCs w:val="24"/>
        </w:rPr>
        <w:t>содержания</w:t>
      </w:r>
      <w:r w:rsidRPr="00391935">
        <w:rPr>
          <w:spacing w:val="-1"/>
          <w:sz w:val="24"/>
          <w:szCs w:val="24"/>
        </w:rPr>
        <w:t xml:space="preserve"> </w:t>
      </w:r>
      <w:r w:rsidRPr="00391935">
        <w:rPr>
          <w:sz w:val="24"/>
          <w:szCs w:val="24"/>
        </w:rPr>
        <w:t>детских</w:t>
      </w:r>
      <w:r w:rsidRPr="00391935">
        <w:rPr>
          <w:spacing w:val="-1"/>
          <w:sz w:val="24"/>
          <w:szCs w:val="24"/>
        </w:rPr>
        <w:t xml:space="preserve"> </w:t>
      </w:r>
      <w:r w:rsidRPr="00391935">
        <w:rPr>
          <w:sz w:val="24"/>
          <w:szCs w:val="24"/>
        </w:rPr>
        <w:t>работ.</w:t>
      </w:r>
    </w:p>
    <w:p w:rsidR="0045737B" w:rsidRPr="00391935" w:rsidRDefault="001E5142" w:rsidP="00747D84">
      <w:pPr>
        <w:pStyle w:val="a3"/>
        <w:ind w:right="945"/>
        <w:rPr>
          <w:sz w:val="24"/>
          <w:szCs w:val="24"/>
        </w:rPr>
      </w:pPr>
      <w:r w:rsidRPr="00391935">
        <w:rPr>
          <w:sz w:val="24"/>
          <w:szCs w:val="24"/>
        </w:rPr>
        <w:t>Художественное наблюдение природы и красивых природных деталей,</w:t>
      </w:r>
      <w:r w:rsidRPr="00391935">
        <w:rPr>
          <w:spacing w:val="1"/>
          <w:sz w:val="24"/>
          <w:szCs w:val="24"/>
        </w:rPr>
        <w:t xml:space="preserve"> </w:t>
      </w:r>
      <w:r w:rsidRPr="00391935">
        <w:rPr>
          <w:sz w:val="24"/>
          <w:szCs w:val="24"/>
        </w:rPr>
        <w:t>анализ их конструкции и эмоционального воздействия. Сопоставление их с</w:t>
      </w:r>
      <w:r w:rsidRPr="00391935">
        <w:rPr>
          <w:spacing w:val="1"/>
          <w:sz w:val="24"/>
          <w:szCs w:val="24"/>
        </w:rPr>
        <w:t xml:space="preserve"> </w:t>
      </w:r>
      <w:r w:rsidRPr="00391935">
        <w:rPr>
          <w:sz w:val="24"/>
          <w:szCs w:val="24"/>
        </w:rPr>
        <w:t>рукотворными</w:t>
      </w:r>
      <w:r w:rsidRPr="00391935">
        <w:rPr>
          <w:spacing w:val="-2"/>
          <w:sz w:val="24"/>
          <w:szCs w:val="24"/>
        </w:rPr>
        <w:t xml:space="preserve"> </w:t>
      </w:r>
      <w:r w:rsidRPr="00391935">
        <w:rPr>
          <w:sz w:val="24"/>
          <w:szCs w:val="24"/>
        </w:rPr>
        <w:t>произведениями.</w:t>
      </w:r>
    </w:p>
    <w:p w:rsidR="0045737B" w:rsidRPr="00391935" w:rsidRDefault="001E5142" w:rsidP="00747D84">
      <w:pPr>
        <w:pStyle w:val="a3"/>
        <w:ind w:right="945"/>
        <w:rPr>
          <w:sz w:val="24"/>
          <w:szCs w:val="24"/>
        </w:rPr>
      </w:pPr>
      <w:r w:rsidRPr="00391935">
        <w:rPr>
          <w:sz w:val="24"/>
          <w:szCs w:val="24"/>
        </w:rPr>
        <w:t>Восприятие</w:t>
      </w:r>
      <w:r w:rsidRPr="00391935">
        <w:rPr>
          <w:spacing w:val="1"/>
          <w:sz w:val="24"/>
          <w:szCs w:val="24"/>
        </w:rPr>
        <w:t xml:space="preserve"> </w:t>
      </w:r>
      <w:r w:rsidRPr="00391935">
        <w:rPr>
          <w:sz w:val="24"/>
          <w:szCs w:val="24"/>
        </w:rPr>
        <w:t>орнаментальных</w:t>
      </w:r>
      <w:r w:rsidRPr="00391935">
        <w:rPr>
          <w:spacing w:val="1"/>
          <w:sz w:val="24"/>
          <w:szCs w:val="24"/>
        </w:rPr>
        <w:t xml:space="preserve"> </w:t>
      </w:r>
      <w:r w:rsidRPr="00391935">
        <w:rPr>
          <w:sz w:val="24"/>
          <w:szCs w:val="24"/>
        </w:rPr>
        <w:t>произведений</w:t>
      </w:r>
      <w:r w:rsidRPr="00391935">
        <w:rPr>
          <w:spacing w:val="1"/>
          <w:sz w:val="24"/>
          <w:szCs w:val="24"/>
        </w:rPr>
        <w:t xml:space="preserve"> </w:t>
      </w:r>
      <w:r w:rsidRPr="00391935">
        <w:rPr>
          <w:sz w:val="24"/>
          <w:szCs w:val="24"/>
        </w:rPr>
        <w:t>прикладного</w:t>
      </w:r>
      <w:r w:rsidRPr="00391935">
        <w:rPr>
          <w:spacing w:val="1"/>
          <w:sz w:val="24"/>
          <w:szCs w:val="24"/>
        </w:rPr>
        <w:t xml:space="preserve"> </w:t>
      </w:r>
      <w:r w:rsidRPr="00391935">
        <w:rPr>
          <w:sz w:val="24"/>
          <w:szCs w:val="24"/>
        </w:rPr>
        <w:t>искусства</w:t>
      </w:r>
      <w:r w:rsidRPr="00391935">
        <w:rPr>
          <w:spacing w:val="1"/>
          <w:sz w:val="24"/>
          <w:szCs w:val="24"/>
        </w:rPr>
        <w:t xml:space="preserve"> </w:t>
      </w:r>
      <w:r w:rsidRPr="00391935">
        <w:rPr>
          <w:sz w:val="24"/>
          <w:szCs w:val="24"/>
        </w:rPr>
        <w:t>(кружево,</w:t>
      </w:r>
      <w:r w:rsidRPr="00391935">
        <w:rPr>
          <w:spacing w:val="1"/>
          <w:sz w:val="24"/>
          <w:szCs w:val="24"/>
        </w:rPr>
        <w:t xml:space="preserve"> </w:t>
      </w:r>
      <w:r w:rsidRPr="00391935">
        <w:rPr>
          <w:sz w:val="24"/>
          <w:szCs w:val="24"/>
        </w:rPr>
        <w:t>шитьё,</w:t>
      </w:r>
      <w:r w:rsidRPr="00391935">
        <w:rPr>
          <w:spacing w:val="-1"/>
          <w:sz w:val="24"/>
          <w:szCs w:val="24"/>
        </w:rPr>
        <w:t xml:space="preserve"> </w:t>
      </w:r>
      <w:r w:rsidRPr="00391935">
        <w:rPr>
          <w:sz w:val="24"/>
          <w:szCs w:val="24"/>
        </w:rPr>
        <w:t>резьба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роспись</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др.).</w:t>
      </w:r>
    </w:p>
    <w:p w:rsidR="0045737B" w:rsidRPr="00391935" w:rsidRDefault="001E5142" w:rsidP="00747D84">
      <w:pPr>
        <w:pStyle w:val="a3"/>
        <w:ind w:right="945"/>
        <w:rPr>
          <w:sz w:val="24"/>
          <w:szCs w:val="24"/>
        </w:rPr>
      </w:pPr>
      <w:r w:rsidRPr="00391935">
        <w:rPr>
          <w:sz w:val="24"/>
          <w:szCs w:val="24"/>
        </w:rPr>
        <w:t>Восприятие произведений живописи с активным выражением цветового</w:t>
      </w:r>
      <w:r w:rsidRPr="00391935">
        <w:rPr>
          <w:spacing w:val="-62"/>
          <w:sz w:val="24"/>
          <w:szCs w:val="24"/>
        </w:rPr>
        <w:t xml:space="preserve"> </w:t>
      </w:r>
      <w:r w:rsidRPr="00391935">
        <w:rPr>
          <w:sz w:val="24"/>
          <w:szCs w:val="24"/>
        </w:rPr>
        <w:t>состояния в природе. Произведения И. И. Левитана, А. И. Куинджи, Н. П.</w:t>
      </w:r>
      <w:r w:rsidRPr="00391935">
        <w:rPr>
          <w:spacing w:val="1"/>
          <w:sz w:val="24"/>
          <w:szCs w:val="24"/>
        </w:rPr>
        <w:t xml:space="preserve"> </w:t>
      </w:r>
      <w:r w:rsidRPr="00391935">
        <w:rPr>
          <w:sz w:val="24"/>
          <w:szCs w:val="24"/>
        </w:rPr>
        <w:t>Крымова.</w:t>
      </w:r>
    </w:p>
    <w:p w:rsidR="0045737B" w:rsidRPr="00391935" w:rsidRDefault="001E5142" w:rsidP="00747D84">
      <w:pPr>
        <w:pStyle w:val="a3"/>
        <w:ind w:right="945"/>
        <w:rPr>
          <w:sz w:val="24"/>
          <w:szCs w:val="24"/>
        </w:rPr>
      </w:pPr>
      <w:r w:rsidRPr="00391935">
        <w:rPr>
          <w:sz w:val="24"/>
          <w:szCs w:val="24"/>
        </w:rPr>
        <w:t>Восприятие</w:t>
      </w:r>
      <w:r w:rsidRPr="00391935">
        <w:rPr>
          <w:spacing w:val="1"/>
          <w:sz w:val="24"/>
          <w:szCs w:val="24"/>
        </w:rPr>
        <w:t xml:space="preserve"> </w:t>
      </w:r>
      <w:r w:rsidRPr="00391935">
        <w:rPr>
          <w:sz w:val="24"/>
          <w:szCs w:val="24"/>
        </w:rPr>
        <w:t>произведений</w:t>
      </w:r>
      <w:r w:rsidRPr="00391935">
        <w:rPr>
          <w:spacing w:val="1"/>
          <w:sz w:val="24"/>
          <w:szCs w:val="24"/>
        </w:rPr>
        <w:t xml:space="preserve"> </w:t>
      </w:r>
      <w:r w:rsidRPr="00391935">
        <w:rPr>
          <w:sz w:val="24"/>
          <w:szCs w:val="24"/>
        </w:rPr>
        <w:t>анималистического</w:t>
      </w:r>
      <w:r w:rsidRPr="00391935">
        <w:rPr>
          <w:spacing w:val="1"/>
          <w:sz w:val="24"/>
          <w:szCs w:val="24"/>
        </w:rPr>
        <w:t xml:space="preserve"> </w:t>
      </w:r>
      <w:r w:rsidRPr="00391935">
        <w:rPr>
          <w:sz w:val="24"/>
          <w:szCs w:val="24"/>
        </w:rPr>
        <w:t>жанра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графике</w:t>
      </w:r>
      <w:r w:rsidRPr="00391935">
        <w:rPr>
          <w:spacing w:val="-62"/>
          <w:sz w:val="24"/>
          <w:szCs w:val="24"/>
        </w:rPr>
        <w:t xml:space="preserve"> </w:t>
      </w:r>
      <w:r w:rsidRPr="00391935">
        <w:rPr>
          <w:sz w:val="24"/>
          <w:szCs w:val="24"/>
        </w:rPr>
        <w:t>(произведения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Ватагина,</w:t>
      </w:r>
      <w:r w:rsidRPr="00391935">
        <w:rPr>
          <w:spacing w:val="1"/>
          <w:sz w:val="24"/>
          <w:szCs w:val="24"/>
        </w:rPr>
        <w:t xml:space="preserve"> </w:t>
      </w:r>
      <w:r w:rsidRPr="00391935">
        <w:rPr>
          <w:sz w:val="24"/>
          <w:szCs w:val="24"/>
        </w:rPr>
        <w:t>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Чарушина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др.)</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скульптуре</w:t>
      </w:r>
      <w:r w:rsidRPr="00391935">
        <w:rPr>
          <w:spacing w:val="1"/>
          <w:sz w:val="24"/>
          <w:szCs w:val="24"/>
        </w:rPr>
        <w:t xml:space="preserve"> </w:t>
      </w:r>
      <w:r w:rsidRPr="00391935">
        <w:rPr>
          <w:sz w:val="24"/>
          <w:szCs w:val="24"/>
        </w:rPr>
        <w:t>(произведения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Ватагина).</w:t>
      </w:r>
      <w:r w:rsidRPr="00391935">
        <w:rPr>
          <w:spacing w:val="1"/>
          <w:sz w:val="24"/>
          <w:szCs w:val="24"/>
        </w:rPr>
        <w:t xml:space="preserve"> </w:t>
      </w:r>
      <w:r w:rsidRPr="00391935">
        <w:rPr>
          <w:sz w:val="24"/>
          <w:szCs w:val="24"/>
        </w:rPr>
        <w:t>Наблюдение</w:t>
      </w:r>
      <w:r w:rsidRPr="00391935">
        <w:rPr>
          <w:spacing w:val="1"/>
          <w:sz w:val="24"/>
          <w:szCs w:val="24"/>
        </w:rPr>
        <w:t xml:space="preserve"> </w:t>
      </w:r>
      <w:r w:rsidRPr="00391935">
        <w:rPr>
          <w:sz w:val="24"/>
          <w:szCs w:val="24"/>
        </w:rPr>
        <w:t>животных</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точки</w:t>
      </w:r>
      <w:r w:rsidRPr="00391935">
        <w:rPr>
          <w:spacing w:val="1"/>
          <w:sz w:val="24"/>
          <w:szCs w:val="24"/>
        </w:rPr>
        <w:t xml:space="preserve"> </w:t>
      </w:r>
      <w:r w:rsidRPr="00391935">
        <w:rPr>
          <w:sz w:val="24"/>
          <w:szCs w:val="24"/>
        </w:rPr>
        <w:t>зрения</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пропорций,</w:t>
      </w:r>
      <w:r w:rsidRPr="00391935">
        <w:rPr>
          <w:spacing w:val="-2"/>
          <w:sz w:val="24"/>
          <w:szCs w:val="24"/>
        </w:rPr>
        <w:t xml:space="preserve"> </w:t>
      </w:r>
      <w:r w:rsidRPr="00391935">
        <w:rPr>
          <w:sz w:val="24"/>
          <w:szCs w:val="24"/>
        </w:rPr>
        <w:t>характера</w:t>
      </w:r>
      <w:r w:rsidRPr="00391935">
        <w:rPr>
          <w:spacing w:val="2"/>
          <w:sz w:val="24"/>
          <w:szCs w:val="24"/>
        </w:rPr>
        <w:t xml:space="preserve"> </w:t>
      </w:r>
      <w:r w:rsidRPr="00391935">
        <w:rPr>
          <w:sz w:val="24"/>
          <w:szCs w:val="24"/>
        </w:rPr>
        <w:t>движения,</w:t>
      </w:r>
      <w:r w:rsidRPr="00391935">
        <w:rPr>
          <w:spacing w:val="2"/>
          <w:sz w:val="24"/>
          <w:szCs w:val="24"/>
        </w:rPr>
        <w:t xml:space="preserve"> </w:t>
      </w:r>
      <w:r w:rsidRPr="00391935">
        <w:rPr>
          <w:sz w:val="24"/>
          <w:szCs w:val="24"/>
        </w:rPr>
        <w:t>пластики.</w:t>
      </w:r>
    </w:p>
    <w:p w:rsidR="0045737B" w:rsidRPr="00391935" w:rsidRDefault="001E5142" w:rsidP="00747D84">
      <w:pPr>
        <w:pStyle w:val="Heading1"/>
        <w:spacing w:line="299" w:lineRule="exact"/>
        <w:ind w:right="945"/>
        <w:rPr>
          <w:sz w:val="24"/>
          <w:szCs w:val="24"/>
        </w:rPr>
      </w:pPr>
      <w:r w:rsidRPr="00391935">
        <w:rPr>
          <w:sz w:val="24"/>
          <w:szCs w:val="24"/>
        </w:rPr>
        <w:t>Модуль</w:t>
      </w:r>
      <w:r w:rsidRPr="00391935">
        <w:rPr>
          <w:spacing w:val="-4"/>
          <w:sz w:val="24"/>
          <w:szCs w:val="24"/>
        </w:rPr>
        <w:t xml:space="preserve"> </w:t>
      </w:r>
      <w:r w:rsidRPr="00391935">
        <w:rPr>
          <w:sz w:val="24"/>
          <w:szCs w:val="24"/>
        </w:rPr>
        <w:t>«Азбука</w:t>
      </w:r>
      <w:r w:rsidRPr="00391935">
        <w:rPr>
          <w:spacing w:val="-5"/>
          <w:sz w:val="24"/>
          <w:szCs w:val="24"/>
        </w:rPr>
        <w:t xml:space="preserve"> </w:t>
      </w:r>
      <w:r w:rsidRPr="00391935">
        <w:rPr>
          <w:sz w:val="24"/>
          <w:szCs w:val="24"/>
        </w:rPr>
        <w:t>цифровой</w:t>
      </w:r>
      <w:r w:rsidRPr="00391935">
        <w:rPr>
          <w:spacing w:val="-5"/>
          <w:sz w:val="24"/>
          <w:szCs w:val="24"/>
        </w:rPr>
        <w:t xml:space="preserve"> </w:t>
      </w:r>
      <w:r w:rsidRPr="00391935">
        <w:rPr>
          <w:sz w:val="24"/>
          <w:szCs w:val="24"/>
        </w:rPr>
        <w:t>графики»</w:t>
      </w:r>
    </w:p>
    <w:p w:rsidR="0045737B" w:rsidRPr="00391935" w:rsidRDefault="001E5142" w:rsidP="00747D84">
      <w:pPr>
        <w:pStyle w:val="a3"/>
        <w:spacing w:before="1"/>
        <w:ind w:right="945"/>
        <w:rPr>
          <w:sz w:val="24"/>
          <w:szCs w:val="24"/>
        </w:rPr>
      </w:pPr>
      <w:r w:rsidRPr="00391935">
        <w:rPr>
          <w:sz w:val="24"/>
          <w:szCs w:val="24"/>
        </w:rPr>
        <w:t>Компьютерные средства изображения. Виды линий (в программе Paint</w:t>
      </w:r>
      <w:r w:rsidRPr="00391935">
        <w:rPr>
          <w:spacing w:val="1"/>
          <w:sz w:val="24"/>
          <w:szCs w:val="24"/>
        </w:rPr>
        <w:t xml:space="preserve"> </w:t>
      </w:r>
      <w:r w:rsidRPr="00391935">
        <w:rPr>
          <w:sz w:val="24"/>
          <w:szCs w:val="24"/>
        </w:rPr>
        <w:t>или</w:t>
      </w:r>
      <w:r w:rsidRPr="00391935">
        <w:rPr>
          <w:spacing w:val="-2"/>
          <w:sz w:val="24"/>
          <w:szCs w:val="24"/>
        </w:rPr>
        <w:t xml:space="preserve"> </w:t>
      </w:r>
      <w:r w:rsidRPr="00391935">
        <w:rPr>
          <w:sz w:val="24"/>
          <w:szCs w:val="24"/>
        </w:rPr>
        <w:t>другом</w:t>
      </w:r>
      <w:r w:rsidRPr="00391935">
        <w:rPr>
          <w:spacing w:val="-1"/>
          <w:sz w:val="24"/>
          <w:szCs w:val="24"/>
        </w:rPr>
        <w:t xml:space="preserve"> </w:t>
      </w:r>
      <w:r w:rsidRPr="00391935">
        <w:rPr>
          <w:sz w:val="24"/>
          <w:szCs w:val="24"/>
        </w:rPr>
        <w:t>графическом</w:t>
      </w:r>
      <w:r w:rsidRPr="00391935">
        <w:rPr>
          <w:spacing w:val="1"/>
          <w:sz w:val="24"/>
          <w:szCs w:val="24"/>
        </w:rPr>
        <w:t xml:space="preserve"> </w:t>
      </w:r>
      <w:r w:rsidRPr="00391935">
        <w:rPr>
          <w:sz w:val="24"/>
          <w:szCs w:val="24"/>
        </w:rPr>
        <w:t>редакторе).</w:t>
      </w:r>
    </w:p>
    <w:p w:rsidR="0045737B" w:rsidRPr="00391935" w:rsidRDefault="001E5142" w:rsidP="00747D84">
      <w:pPr>
        <w:pStyle w:val="a3"/>
        <w:ind w:right="945"/>
        <w:rPr>
          <w:sz w:val="24"/>
          <w:szCs w:val="24"/>
        </w:rPr>
      </w:pPr>
      <w:r w:rsidRPr="00391935">
        <w:rPr>
          <w:sz w:val="24"/>
          <w:szCs w:val="24"/>
        </w:rPr>
        <w:t>Компьютерные</w:t>
      </w:r>
      <w:r w:rsidRPr="00391935">
        <w:rPr>
          <w:spacing w:val="1"/>
          <w:sz w:val="24"/>
          <w:szCs w:val="24"/>
        </w:rPr>
        <w:t xml:space="preserve"> </w:t>
      </w:r>
      <w:r w:rsidRPr="00391935">
        <w:rPr>
          <w:sz w:val="24"/>
          <w:szCs w:val="24"/>
        </w:rPr>
        <w:t>средства</w:t>
      </w:r>
      <w:r w:rsidRPr="00391935">
        <w:rPr>
          <w:spacing w:val="1"/>
          <w:sz w:val="24"/>
          <w:szCs w:val="24"/>
        </w:rPr>
        <w:t xml:space="preserve"> </w:t>
      </w:r>
      <w:r w:rsidRPr="00391935">
        <w:rPr>
          <w:sz w:val="24"/>
          <w:szCs w:val="24"/>
        </w:rPr>
        <w:t>изображения.</w:t>
      </w:r>
      <w:r w:rsidRPr="00391935">
        <w:rPr>
          <w:spacing w:val="1"/>
          <w:sz w:val="24"/>
          <w:szCs w:val="24"/>
        </w:rPr>
        <w:t xml:space="preserve"> </w:t>
      </w:r>
      <w:r w:rsidRPr="00391935">
        <w:rPr>
          <w:sz w:val="24"/>
          <w:szCs w:val="24"/>
        </w:rPr>
        <w:t>Работа</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геометрическими</w:t>
      </w:r>
      <w:r w:rsidRPr="00391935">
        <w:rPr>
          <w:spacing w:val="1"/>
          <w:sz w:val="24"/>
          <w:szCs w:val="24"/>
        </w:rPr>
        <w:t xml:space="preserve"> </w:t>
      </w:r>
      <w:r w:rsidRPr="00391935">
        <w:rPr>
          <w:sz w:val="24"/>
          <w:szCs w:val="24"/>
        </w:rPr>
        <w:t>фигурами. Трансформация и копирование геометрических фигур в программе</w:t>
      </w:r>
      <w:r w:rsidRPr="00391935">
        <w:rPr>
          <w:spacing w:val="1"/>
          <w:sz w:val="24"/>
          <w:szCs w:val="24"/>
        </w:rPr>
        <w:t xml:space="preserve"> </w:t>
      </w:r>
      <w:r w:rsidRPr="00391935">
        <w:rPr>
          <w:sz w:val="24"/>
          <w:szCs w:val="24"/>
        </w:rPr>
        <w:t>Paint.</w:t>
      </w:r>
    </w:p>
    <w:p w:rsidR="0045737B" w:rsidRPr="00391935" w:rsidRDefault="001E5142" w:rsidP="00747D84">
      <w:pPr>
        <w:pStyle w:val="a3"/>
        <w:ind w:right="945"/>
        <w:rPr>
          <w:sz w:val="24"/>
          <w:szCs w:val="24"/>
        </w:rPr>
      </w:pPr>
      <w:r w:rsidRPr="00391935">
        <w:rPr>
          <w:sz w:val="24"/>
          <w:szCs w:val="24"/>
        </w:rPr>
        <w:t>Освоение инструментов традиционного рисования (карандаш, кисточка,</w:t>
      </w:r>
      <w:r w:rsidRPr="00391935">
        <w:rPr>
          <w:spacing w:val="-62"/>
          <w:sz w:val="24"/>
          <w:szCs w:val="24"/>
        </w:rPr>
        <w:t xml:space="preserve"> </w:t>
      </w:r>
      <w:r w:rsidRPr="00391935">
        <w:rPr>
          <w:sz w:val="24"/>
          <w:szCs w:val="24"/>
        </w:rPr>
        <w:t>ластик,</w:t>
      </w:r>
      <w:r w:rsidRPr="00391935">
        <w:rPr>
          <w:spacing w:val="1"/>
          <w:sz w:val="24"/>
          <w:szCs w:val="24"/>
        </w:rPr>
        <w:t xml:space="preserve"> </w:t>
      </w:r>
      <w:r w:rsidRPr="00391935">
        <w:rPr>
          <w:sz w:val="24"/>
          <w:szCs w:val="24"/>
        </w:rPr>
        <w:t>заливка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др.)</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программе</w:t>
      </w:r>
      <w:r w:rsidRPr="00391935">
        <w:rPr>
          <w:spacing w:val="1"/>
          <w:sz w:val="24"/>
          <w:szCs w:val="24"/>
        </w:rPr>
        <w:t xml:space="preserve"> </w:t>
      </w:r>
      <w:r w:rsidRPr="00391935">
        <w:rPr>
          <w:sz w:val="24"/>
          <w:szCs w:val="24"/>
        </w:rPr>
        <w:t>Paint</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простых</w:t>
      </w:r>
      <w:r w:rsidRPr="00391935">
        <w:rPr>
          <w:spacing w:val="1"/>
          <w:sz w:val="24"/>
          <w:szCs w:val="24"/>
        </w:rPr>
        <w:t xml:space="preserve"> </w:t>
      </w:r>
      <w:r w:rsidRPr="00391935">
        <w:rPr>
          <w:sz w:val="24"/>
          <w:szCs w:val="24"/>
        </w:rPr>
        <w:t>сюжетов</w:t>
      </w:r>
      <w:r w:rsidRPr="00391935">
        <w:rPr>
          <w:spacing w:val="1"/>
          <w:sz w:val="24"/>
          <w:szCs w:val="24"/>
        </w:rPr>
        <w:t xml:space="preserve"> </w:t>
      </w:r>
      <w:r w:rsidRPr="00391935">
        <w:rPr>
          <w:sz w:val="24"/>
          <w:szCs w:val="24"/>
        </w:rPr>
        <w:t>(например,</w:t>
      </w:r>
      <w:r w:rsidRPr="00391935">
        <w:rPr>
          <w:spacing w:val="-2"/>
          <w:sz w:val="24"/>
          <w:szCs w:val="24"/>
        </w:rPr>
        <w:t xml:space="preserve"> </w:t>
      </w:r>
      <w:r w:rsidRPr="00391935">
        <w:rPr>
          <w:sz w:val="24"/>
          <w:szCs w:val="24"/>
        </w:rPr>
        <w:t>образ дерева).</w:t>
      </w:r>
    </w:p>
    <w:p w:rsidR="0045737B" w:rsidRPr="00391935" w:rsidRDefault="001E5142" w:rsidP="00747D84">
      <w:pPr>
        <w:pStyle w:val="a3"/>
        <w:ind w:right="945"/>
        <w:rPr>
          <w:sz w:val="24"/>
          <w:szCs w:val="24"/>
        </w:rPr>
      </w:pPr>
      <w:r w:rsidRPr="00391935">
        <w:rPr>
          <w:sz w:val="24"/>
          <w:szCs w:val="24"/>
        </w:rPr>
        <w:t>Освоение инструментов традиционного рисования в программе Paint 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темы</w:t>
      </w:r>
      <w:r w:rsidRPr="00391935">
        <w:rPr>
          <w:spacing w:val="1"/>
          <w:sz w:val="24"/>
          <w:szCs w:val="24"/>
        </w:rPr>
        <w:t xml:space="preserve"> </w:t>
      </w:r>
      <w:r w:rsidRPr="00391935">
        <w:rPr>
          <w:sz w:val="24"/>
          <w:szCs w:val="24"/>
        </w:rPr>
        <w:t>«Тёплый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холодный</w:t>
      </w:r>
      <w:r w:rsidRPr="00391935">
        <w:rPr>
          <w:spacing w:val="1"/>
          <w:sz w:val="24"/>
          <w:szCs w:val="24"/>
        </w:rPr>
        <w:t xml:space="preserve"> </w:t>
      </w:r>
      <w:r w:rsidRPr="00391935">
        <w:rPr>
          <w:sz w:val="24"/>
          <w:szCs w:val="24"/>
        </w:rPr>
        <w:t>цвета»</w:t>
      </w:r>
      <w:r w:rsidRPr="00391935">
        <w:rPr>
          <w:spacing w:val="1"/>
          <w:sz w:val="24"/>
          <w:szCs w:val="24"/>
        </w:rPr>
        <w:t xml:space="preserve"> </w:t>
      </w:r>
      <w:r w:rsidRPr="00391935">
        <w:rPr>
          <w:sz w:val="24"/>
          <w:szCs w:val="24"/>
        </w:rPr>
        <w:t>(например,</w:t>
      </w:r>
      <w:r w:rsidRPr="00391935">
        <w:rPr>
          <w:spacing w:val="1"/>
          <w:sz w:val="24"/>
          <w:szCs w:val="24"/>
        </w:rPr>
        <w:t xml:space="preserve"> </w:t>
      </w:r>
      <w:r w:rsidRPr="00391935">
        <w:rPr>
          <w:sz w:val="24"/>
          <w:szCs w:val="24"/>
        </w:rPr>
        <w:t>«Горящий</w:t>
      </w:r>
      <w:r w:rsidRPr="00391935">
        <w:rPr>
          <w:spacing w:val="1"/>
          <w:sz w:val="24"/>
          <w:szCs w:val="24"/>
        </w:rPr>
        <w:t xml:space="preserve"> </w:t>
      </w:r>
      <w:r w:rsidRPr="00391935">
        <w:rPr>
          <w:sz w:val="24"/>
          <w:szCs w:val="24"/>
        </w:rPr>
        <w:t>костёр</w:t>
      </w:r>
      <w:r w:rsidRPr="00391935">
        <w:rPr>
          <w:spacing w:val="65"/>
          <w:sz w:val="24"/>
          <w:szCs w:val="24"/>
        </w:rPr>
        <w:t xml:space="preserve"> </w:t>
      </w:r>
      <w:r w:rsidRPr="00391935">
        <w:rPr>
          <w:sz w:val="24"/>
          <w:szCs w:val="24"/>
        </w:rPr>
        <w:t>в</w:t>
      </w:r>
      <w:r w:rsidRPr="00391935">
        <w:rPr>
          <w:spacing w:val="1"/>
          <w:sz w:val="24"/>
          <w:szCs w:val="24"/>
        </w:rPr>
        <w:t xml:space="preserve"> </w:t>
      </w:r>
      <w:r w:rsidRPr="00391935">
        <w:rPr>
          <w:sz w:val="24"/>
          <w:szCs w:val="24"/>
        </w:rPr>
        <w:t>синей</w:t>
      </w:r>
      <w:r w:rsidRPr="00391935">
        <w:rPr>
          <w:spacing w:val="-2"/>
          <w:sz w:val="24"/>
          <w:szCs w:val="24"/>
        </w:rPr>
        <w:t xml:space="preserve"> </w:t>
      </w:r>
      <w:r w:rsidRPr="00391935">
        <w:rPr>
          <w:sz w:val="24"/>
          <w:szCs w:val="24"/>
        </w:rPr>
        <w:t>ночи»,</w:t>
      </w:r>
      <w:r w:rsidRPr="00391935">
        <w:rPr>
          <w:spacing w:val="1"/>
          <w:sz w:val="24"/>
          <w:szCs w:val="24"/>
        </w:rPr>
        <w:t xml:space="preserve"> </w:t>
      </w:r>
      <w:r w:rsidRPr="00391935">
        <w:rPr>
          <w:sz w:val="24"/>
          <w:szCs w:val="24"/>
        </w:rPr>
        <w:t>«Перо</w:t>
      </w:r>
      <w:r w:rsidRPr="00391935">
        <w:rPr>
          <w:spacing w:val="-1"/>
          <w:sz w:val="24"/>
          <w:szCs w:val="24"/>
        </w:rPr>
        <w:t xml:space="preserve"> </w:t>
      </w:r>
      <w:r w:rsidRPr="00391935">
        <w:rPr>
          <w:sz w:val="24"/>
          <w:szCs w:val="24"/>
        </w:rPr>
        <w:t>жар-птицы»</w:t>
      </w:r>
    </w:p>
    <w:p w:rsidR="0045737B" w:rsidRPr="00391935" w:rsidRDefault="001E5142" w:rsidP="00747D84">
      <w:pPr>
        <w:pStyle w:val="a3"/>
        <w:ind w:left="1530" w:right="945" w:firstLine="0"/>
        <w:rPr>
          <w:sz w:val="24"/>
          <w:szCs w:val="24"/>
        </w:rPr>
      </w:pPr>
      <w:r w:rsidRPr="00391935">
        <w:rPr>
          <w:sz w:val="24"/>
          <w:szCs w:val="24"/>
        </w:rPr>
        <w:t>и</w:t>
      </w:r>
      <w:r w:rsidRPr="00391935">
        <w:rPr>
          <w:spacing w:val="-2"/>
          <w:sz w:val="24"/>
          <w:szCs w:val="24"/>
        </w:rPr>
        <w:t xml:space="preserve"> </w:t>
      </w:r>
      <w:r w:rsidRPr="00391935">
        <w:rPr>
          <w:sz w:val="24"/>
          <w:szCs w:val="24"/>
        </w:rPr>
        <w:t>др.).</w:t>
      </w:r>
    </w:p>
    <w:p w:rsidR="0045737B" w:rsidRPr="00391935" w:rsidRDefault="001E5142" w:rsidP="00747D84">
      <w:pPr>
        <w:pStyle w:val="a3"/>
        <w:spacing w:before="1"/>
        <w:ind w:right="945"/>
        <w:rPr>
          <w:sz w:val="24"/>
          <w:szCs w:val="24"/>
        </w:rPr>
      </w:pPr>
      <w:r w:rsidRPr="00391935">
        <w:rPr>
          <w:sz w:val="24"/>
          <w:szCs w:val="24"/>
        </w:rPr>
        <w:t>Художественная фотография. Расположение объекта в кадре. Масштаб.</w:t>
      </w:r>
      <w:r w:rsidRPr="00391935">
        <w:rPr>
          <w:spacing w:val="1"/>
          <w:sz w:val="24"/>
          <w:szCs w:val="24"/>
        </w:rPr>
        <w:t xml:space="preserve"> </w:t>
      </w:r>
      <w:r w:rsidRPr="00391935">
        <w:rPr>
          <w:sz w:val="24"/>
          <w:szCs w:val="24"/>
        </w:rPr>
        <w:t>Доминанта.</w:t>
      </w:r>
      <w:r w:rsidRPr="00391935">
        <w:rPr>
          <w:spacing w:val="1"/>
          <w:sz w:val="24"/>
          <w:szCs w:val="24"/>
        </w:rPr>
        <w:t xml:space="preserve"> </w:t>
      </w:r>
      <w:r w:rsidRPr="00391935">
        <w:rPr>
          <w:sz w:val="24"/>
          <w:szCs w:val="24"/>
        </w:rPr>
        <w:t>Обсуждение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условиях</w:t>
      </w:r>
      <w:r w:rsidRPr="00391935">
        <w:rPr>
          <w:spacing w:val="1"/>
          <w:sz w:val="24"/>
          <w:szCs w:val="24"/>
        </w:rPr>
        <w:t xml:space="preserve"> </w:t>
      </w:r>
      <w:r w:rsidRPr="00391935">
        <w:rPr>
          <w:sz w:val="24"/>
          <w:szCs w:val="24"/>
        </w:rPr>
        <w:t>урока</w:t>
      </w:r>
      <w:r w:rsidRPr="00391935">
        <w:rPr>
          <w:spacing w:val="1"/>
          <w:sz w:val="24"/>
          <w:szCs w:val="24"/>
        </w:rPr>
        <w:t xml:space="preserve"> </w:t>
      </w:r>
      <w:r w:rsidRPr="00391935">
        <w:rPr>
          <w:sz w:val="24"/>
          <w:szCs w:val="24"/>
        </w:rPr>
        <w:t>ученических</w:t>
      </w:r>
      <w:r w:rsidRPr="00391935">
        <w:rPr>
          <w:spacing w:val="1"/>
          <w:sz w:val="24"/>
          <w:szCs w:val="24"/>
        </w:rPr>
        <w:t xml:space="preserve"> </w:t>
      </w:r>
      <w:r w:rsidRPr="00391935">
        <w:rPr>
          <w:sz w:val="24"/>
          <w:szCs w:val="24"/>
        </w:rPr>
        <w:t>фотографий,</w:t>
      </w:r>
      <w:r w:rsidRPr="00391935">
        <w:rPr>
          <w:spacing w:val="1"/>
          <w:sz w:val="24"/>
          <w:szCs w:val="24"/>
        </w:rPr>
        <w:t xml:space="preserve"> </w:t>
      </w:r>
      <w:r w:rsidRPr="00391935">
        <w:rPr>
          <w:sz w:val="24"/>
          <w:szCs w:val="24"/>
        </w:rPr>
        <w:t>соответствующих</w:t>
      </w:r>
      <w:r w:rsidRPr="00391935">
        <w:rPr>
          <w:spacing w:val="-2"/>
          <w:sz w:val="24"/>
          <w:szCs w:val="24"/>
        </w:rPr>
        <w:t xml:space="preserve"> </w:t>
      </w:r>
      <w:r w:rsidRPr="00391935">
        <w:rPr>
          <w:sz w:val="24"/>
          <w:szCs w:val="24"/>
        </w:rPr>
        <w:t>изучаемой</w:t>
      </w:r>
      <w:r w:rsidRPr="00391935">
        <w:rPr>
          <w:spacing w:val="1"/>
          <w:sz w:val="24"/>
          <w:szCs w:val="24"/>
        </w:rPr>
        <w:t xml:space="preserve"> </w:t>
      </w:r>
      <w:r w:rsidRPr="00391935">
        <w:rPr>
          <w:sz w:val="24"/>
          <w:szCs w:val="24"/>
        </w:rPr>
        <w:t>теме.</w:t>
      </w:r>
    </w:p>
    <w:p w:rsidR="0045737B" w:rsidRPr="00391935" w:rsidRDefault="001E5142" w:rsidP="00747D84">
      <w:pPr>
        <w:pStyle w:val="Heading1"/>
        <w:numPr>
          <w:ilvl w:val="0"/>
          <w:numId w:val="38"/>
        </w:numPr>
        <w:tabs>
          <w:tab w:val="left" w:pos="1725"/>
        </w:tabs>
        <w:spacing w:line="297" w:lineRule="exact"/>
        <w:ind w:right="945"/>
        <w:rPr>
          <w:sz w:val="24"/>
          <w:szCs w:val="24"/>
        </w:rPr>
      </w:pPr>
      <w:r w:rsidRPr="00391935">
        <w:rPr>
          <w:sz w:val="24"/>
          <w:szCs w:val="24"/>
        </w:rPr>
        <w:t>класс</w:t>
      </w:r>
    </w:p>
    <w:p w:rsidR="0045737B" w:rsidRPr="00391935" w:rsidRDefault="001E5142" w:rsidP="00747D84">
      <w:pPr>
        <w:spacing w:before="1"/>
        <w:ind w:left="1530" w:right="945"/>
        <w:jc w:val="both"/>
        <w:rPr>
          <w:b/>
          <w:sz w:val="24"/>
          <w:szCs w:val="24"/>
        </w:rPr>
      </w:pPr>
      <w:r w:rsidRPr="00391935">
        <w:rPr>
          <w:b/>
          <w:sz w:val="24"/>
          <w:szCs w:val="24"/>
        </w:rPr>
        <w:t>Модуль</w:t>
      </w:r>
      <w:r w:rsidRPr="00391935">
        <w:rPr>
          <w:b/>
          <w:spacing w:val="-5"/>
          <w:sz w:val="24"/>
          <w:szCs w:val="24"/>
        </w:rPr>
        <w:t xml:space="preserve"> </w:t>
      </w:r>
      <w:r w:rsidRPr="00391935">
        <w:rPr>
          <w:b/>
          <w:sz w:val="24"/>
          <w:szCs w:val="24"/>
        </w:rPr>
        <w:t>«Графика»</w:t>
      </w:r>
    </w:p>
    <w:p w:rsidR="0045737B" w:rsidRPr="00391935" w:rsidRDefault="001E5142" w:rsidP="00747D84">
      <w:pPr>
        <w:pStyle w:val="a3"/>
        <w:spacing w:before="76"/>
        <w:ind w:right="945"/>
        <w:rPr>
          <w:sz w:val="24"/>
          <w:szCs w:val="24"/>
        </w:rPr>
      </w:pPr>
      <w:r w:rsidRPr="00391935">
        <w:rPr>
          <w:sz w:val="24"/>
          <w:szCs w:val="24"/>
        </w:rPr>
        <w:lastRenderedPageBreak/>
        <w:t>Эскизы</w:t>
      </w:r>
      <w:r w:rsidRPr="00391935">
        <w:rPr>
          <w:spacing w:val="1"/>
          <w:sz w:val="24"/>
          <w:szCs w:val="24"/>
        </w:rPr>
        <w:t xml:space="preserve"> </w:t>
      </w:r>
      <w:r w:rsidRPr="00391935">
        <w:rPr>
          <w:sz w:val="24"/>
          <w:szCs w:val="24"/>
        </w:rPr>
        <w:t>обложки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иллюстраций</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детской</w:t>
      </w:r>
      <w:r w:rsidRPr="00391935">
        <w:rPr>
          <w:spacing w:val="1"/>
          <w:sz w:val="24"/>
          <w:szCs w:val="24"/>
        </w:rPr>
        <w:t xml:space="preserve"> </w:t>
      </w:r>
      <w:r w:rsidRPr="00391935">
        <w:rPr>
          <w:sz w:val="24"/>
          <w:szCs w:val="24"/>
        </w:rPr>
        <w:t>книге</w:t>
      </w:r>
      <w:r w:rsidRPr="00391935">
        <w:rPr>
          <w:spacing w:val="1"/>
          <w:sz w:val="24"/>
          <w:szCs w:val="24"/>
        </w:rPr>
        <w:t xml:space="preserve"> </w:t>
      </w:r>
      <w:r w:rsidRPr="00391935">
        <w:rPr>
          <w:sz w:val="24"/>
          <w:szCs w:val="24"/>
        </w:rPr>
        <w:t>сказок</w:t>
      </w:r>
      <w:r w:rsidRPr="00391935">
        <w:rPr>
          <w:spacing w:val="1"/>
          <w:sz w:val="24"/>
          <w:szCs w:val="24"/>
        </w:rPr>
        <w:t xml:space="preserve"> </w:t>
      </w:r>
      <w:r w:rsidRPr="00391935">
        <w:rPr>
          <w:sz w:val="24"/>
          <w:szCs w:val="24"/>
        </w:rPr>
        <w:t>(сказка</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выбору). Рисунок буквицы. Макет книги-игрушки.</w:t>
      </w:r>
      <w:r w:rsidRPr="00391935">
        <w:rPr>
          <w:spacing w:val="65"/>
          <w:sz w:val="24"/>
          <w:szCs w:val="24"/>
        </w:rPr>
        <w:t xml:space="preserve"> </w:t>
      </w:r>
      <w:r w:rsidRPr="00391935">
        <w:rPr>
          <w:sz w:val="24"/>
          <w:szCs w:val="24"/>
        </w:rPr>
        <w:t>Совмещение изображения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текста.</w:t>
      </w:r>
      <w:r w:rsidRPr="00391935">
        <w:rPr>
          <w:spacing w:val="-2"/>
          <w:sz w:val="24"/>
          <w:szCs w:val="24"/>
        </w:rPr>
        <w:t xml:space="preserve"> </w:t>
      </w:r>
      <w:r w:rsidRPr="00391935">
        <w:rPr>
          <w:sz w:val="24"/>
          <w:szCs w:val="24"/>
        </w:rPr>
        <w:t>Расположение</w:t>
      </w:r>
      <w:r w:rsidRPr="00391935">
        <w:rPr>
          <w:spacing w:val="-2"/>
          <w:sz w:val="24"/>
          <w:szCs w:val="24"/>
        </w:rPr>
        <w:t xml:space="preserve"> </w:t>
      </w:r>
      <w:r w:rsidRPr="00391935">
        <w:rPr>
          <w:sz w:val="24"/>
          <w:szCs w:val="24"/>
        </w:rPr>
        <w:t>иллюстраций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текста</w:t>
      </w:r>
      <w:r w:rsidRPr="00391935">
        <w:rPr>
          <w:spacing w:val="-2"/>
          <w:sz w:val="24"/>
          <w:szCs w:val="24"/>
        </w:rPr>
        <w:t xml:space="preserve"> </w:t>
      </w:r>
      <w:r w:rsidRPr="00391935">
        <w:rPr>
          <w:sz w:val="24"/>
          <w:szCs w:val="24"/>
        </w:rPr>
        <w:t>на</w:t>
      </w:r>
      <w:r w:rsidRPr="00391935">
        <w:rPr>
          <w:spacing w:val="-2"/>
          <w:sz w:val="24"/>
          <w:szCs w:val="24"/>
        </w:rPr>
        <w:t xml:space="preserve"> </w:t>
      </w:r>
      <w:r w:rsidRPr="00391935">
        <w:rPr>
          <w:sz w:val="24"/>
          <w:szCs w:val="24"/>
        </w:rPr>
        <w:t>развороте</w:t>
      </w:r>
      <w:r w:rsidRPr="00391935">
        <w:rPr>
          <w:spacing w:val="1"/>
          <w:sz w:val="24"/>
          <w:szCs w:val="24"/>
        </w:rPr>
        <w:t xml:space="preserve"> </w:t>
      </w:r>
      <w:r w:rsidRPr="00391935">
        <w:rPr>
          <w:sz w:val="24"/>
          <w:szCs w:val="24"/>
        </w:rPr>
        <w:t>книги.</w:t>
      </w:r>
    </w:p>
    <w:p w:rsidR="0045737B" w:rsidRPr="00391935" w:rsidRDefault="001E5142" w:rsidP="00747D84">
      <w:pPr>
        <w:pStyle w:val="a3"/>
        <w:spacing w:before="1"/>
        <w:ind w:right="945"/>
        <w:rPr>
          <w:sz w:val="24"/>
          <w:szCs w:val="24"/>
        </w:rPr>
      </w:pPr>
      <w:r w:rsidRPr="00391935">
        <w:rPr>
          <w:sz w:val="24"/>
          <w:szCs w:val="24"/>
        </w:rPr>
        <w:t>Поздравительная</w:t>
      </w:r>
      <w:r w:rsidRPr="00391935">
        <w:rPr>
          <w:spacing w:val="1"/>
          <w:sz w:val="24"/>
          <w:szCs w:val="24"/>
        </w:rPr>
        <w:t xml:space="preserve"> </w:t>
      </w:r>
      <w:r w:rsidRPr="00391935">
        <w:rPr>
          <w:sz w:val="24"/>
          <w:szCs w:val="24"/>
        </w:rPr>
        <w:t>открытка.</w:t>
      </w:r>
      <w:r w:rsidRPr="00391935">
        <w:rPr>
          <w:spacing w:val="1"/>
          <w:sz w:val="24"/>
          <w:szCs w:val="24"/>
        </w:rPr>
        <w:t xml:space="preserve"> </w:t>
      </w:r>
      <w:r w:rsidRPr="00391935">
        <w:rPr>
          <w:sz w:val="24"/>
          <w:szCs w:val="24"/>
        </w:rPr>
        <w:t>Открытка-пожелание.</w:t>
      </w:r>
      <w:r w:rsidRPr="00391935">
        <w:rPr>
          <w:spacing w:val="1"/>
          <w:sz w:val="24"/>
          <w:szCs w:val="24"/>
        </w:rPr>
        <w:t xml:space="preserve"> </w:t>
      </w:r>
      <w:r w:rsidRPr="00391935">
        <w:rPr>
          <w:sz w:val="24"/>
          <w:szCs w:val="24"/>
        </w:rPr>
        <w:t>Композиция</w:t>
      </w:r>
      <w:r w:rsidRPr="00391935">
        <w:rPr>
          <w:spacing w:val="1"/>
          <w:sz w:val="24"/>
          <w:szCs w:val="24"/>
        </w:rPr>
        <w:t xml:space="preserve"> </w:t>
      </w:r>
      <w:r w:rsidRPr="00391935">
        <w:rPr>
          <w:sz w:val="24"/>
          <w:szCs w:val="24"/>
        </w:rPr>
        <w:t>открытки: совмещение текста (шрифта) и изображения. Рисунок открытки или</w:t>
      </w:r>
      <w:r w:rsidRPr="00391935">
        <w:rPr>
          <w:spacing w:val="-62"/>
          <w:sz w:val="24"/>
          <w:szCs w:val="24"/>
        </w:rPr>
        <w:t xml:space="preserve"> </w:t>
      </w:r>
      <w:r w:rsidRPr="00391935">
        <w:rPr>
          <w:sz w:val="24"/>
          <w:szCs w:val="24"/>
        </w:rPr>
        <w:t>аппликация.</w:t>
      </w:r>
    </w:p>
    <w:p w:rsidR="0045737B" w:rsidRPr="00391935" w:rsidRDefault="001E5142" w:rsidP="00747D84">
      <w:pPr>
        <w:pStyle w:val="a3"/>
        <w:spacing w:before="1" w:line="298" w:lineRule="exact"/>
        <w:ind w:left="1530" w:right="945" w:firstLine="0"/>
        <w:rPr>
          <w:sz w:val="24"/>
          <w:szCs w:val="24"/>
        </w:rPr>
      </w:pPr>
      <w:r w:rsidRPr="00391935">
        <w:rPr>
          <w:sz w:val="24"/>
          <w:szCs w:val="24"/>
        </w:rPr>
        <w:t>Эскиз</w:t>
      </w:r>
      <w:r w:rsidRPr="00391935">
        <w:rPr>
          <w:spacing w:val="69"/>
          <w:sz w:val="24"/>
          <w:szCs w:val="24"/>
        </w:rPr>
        <w:t xml:space="preserve"> </w:t>
      </w:r>
      <w:r w:rsidRPr="00391935">
        <w:rPr>
          <w:sz w:val="24"/>
          <w:szCs w:val="24"/>
        </w:rPr>
        <w:t xml:space="preserve">плаката  </w:t>
      </w:r>
      <w:r w:rsidRPr="00391935">
        <w:rPr>
          <w:spacing w:val="2"/>
          <w:sz w:val="24"/>
          <w:szCs w:val="24"/>
        </w:rPr>
        <w:t xml:space="preserve"> </w:t>
      </w:r>
      <w:r w:rsidRPr="00391935">
        <w:rPr>
          <w:sz w:val="24"/>
          <w:szCs w:val="24"/>
        </w:rPr>
        <w:t xml:space="preserve">или  </w:t>
      </w:r>
      <w:r w:rsidRPr="00391935">
        <w:rPr>
          <w:spacing w:val="5"/>
          <w:sz w:val="24"/>
          <w:szCs w:val="24"/>
        </w:rPr>
        <w:t xml:space="preserve"> </w:t>
      </w:r>
      <w:r w:rsidRPr="00391935">
        <w:rPr>
          <w:sz w:val="24"/>
          <w:szCs w:val="24"/>
        </w:rPr>
        <w:t xml:space="preserve">афиши.  </w:t>
      </w:r>
      <w:r w:rsidRPr="00391935">
        <w:rPr>
          <w:spacing w:val="3"/>
          <w:sz w:val="24"/>
          <w:szCs w:val="24"/>
        </w:rPr>
        <w:t xml:space="preserve"> </w:t>
      </w:r>
      <w:r w:rsidRPr="00391935">
        <w:rPr>
          <w:sz w:val="24"/>
          <w:szCs w:val="24"/>
        </w:rPr>
        <w:t xml:space="preserve">Совмещение  </w:t>
      </w:r>
      <w:r w:rsidRPr="00391935">
        <w:rPr>
          <w:spacing w:val="2"/>
          <w:sz w:val="24"/>
          <w:szCs w:val="24"/>
        </w:rPr>
        <w:t xml:space="preserve"> </w:t>
      </w:r>
      <w:r w:rsidRPr="00391935">
        <w:rPr>
          <w:sz w:val="24"/>
          <w:szCs w:val="24"/>
        </w:rPr>
        <w:t xml:space="preserve">шрифта  </w:t>
      </w:r>
      <w:r w:rsidRPr="00391935">
        <w:rPr>
          <w:spacing w:val="7"/>
          <w:sz w:val="24"/>
          <w:szCs w:val="24"/>
        </w:rPr>
        <w:t xml:space="preserve"> </w:t>
      </w:r>
      <w:r w:rsidRPr="00391935">
        <w:rPr>
          <w:sz w:val="24"/>
          <w:szCs w:val="24"/>
        </w:rPr>
        <w:t xml:space="preserve">и  </w:t>
      </w:r>
      <w:r w:rsidRPr="00391935">
        <w:rPr>
          <w:spacing w:val="3"/>
          <w:sz w:val="24"/>
          <w:szCs w:val="24"/>
        </w:rPr>
        <w:t xml:space="preserve"> </w:t>
      </w:r>
      <w:r w:rsidRPr="00391935">
        <w:rPr>
          <w:sz w:val="24"/>
          <w:szCs w:val="24"/>
        </w:rPr>
        <w:t>изображения.</w:t>
      </w:r>
    </w:p>
    <w:p w:rsidR="0045737B" w:rsidRPr="00391935" w:rsidRDefault="001E5142" w:rsidP="00747D84">
      <w:pPr>
        <w:pStyle w:val="a3"/>
        <w:spacing w:line="298" w:lineRule="exact"/>
        <w:ind w:right="945" w:firstLine="0"/>
        <w:rPr>
          <w:sz w:val="24"/>
          <w:szCs w:val="24"/>
        </w:rPr>
      </w:pPr>
      <w:r w:rsidRPr="00391935">
        <w:rPr>
          <w:sz w:val="24"/>
          <w:szCs w:val="24"/>
        </w:rPr>
        <w:t>Особенности</w:t>
      </w:r>
      <w:r w:rsidRPr="00391935">
        <w:rPr>
          <w:spacing w:val="-5"/>
          <w:sz w:val="24"/>
          <w:szCs w:val="24"/>
        </w:rPr>
        <w:t xml:space="preserve"> </w:t>
      </w:r>
      <w:r w:rsidRPr="00391935">
        <w:rPr>
          <w:sz w:val="24"/>
          <w:szCs w:val="24"/>
        </w:rPr>
        <w:t>композиции</w:t>
      </w:r>
      <w:r w:rsidRPr="00391935">
        <w:rPr>
          <w:spacing w:val="-8"/>
          <w:sz w:val="24"/>
          <w:szCs w:val="24"/>
        </w:rPr>
        <w:t xml:space="preserve"> </w:t>
      </w:r>
      <w:r w:rsidRPr="00391935">
        <w:rPr>
          <w:sz w:val="24"/>
          <w:szCs w:val="24"/>
        </w:rPr>
        <w:t>плаката.</w:t>
      </w:r>
    </w:p>
    <w:p w:rsidR="0045737B" w:rsidRPr="00391935" w:rsidRDefault="001E5142" w:rsidP="00747D84">
      <w:pPr>
        <w:pStyle w:val="a3"/>
        <w:spacing w:before="1"/>
        <w:ind w:right="945"/>
        <w:rPr>
          <w:sz w:val="24"/>
          <w:szCs w:val="24"/>
        </w:rPr>
      </w:pPr>
      <w:r w:rsidRPr="00391935">
        <w:rPr>
          <w:sz w:val="24"/>
          <w:szCs w:val="24"/>
        </w:rPr>
        <w:t>Графические</w:t>
      </w:r>
      <w:r w:rsidRPr="00391935">
        <w:rPr>
          <w:spacing w:val="1"/>
          <w:sz w:val="24"/>
          <w:szCs w:val="24"/>
        </w:rPr>
        <w:t xml:space="preserve"> </w:t>
      </w:r>
      <w:r w:rsidRPr="00391935">
        <w:rPr>
          <w:sz w:val="24"/>
          <w:szCs w:val="24"/>
        </w:rPr>
        <w:t>зарисовки</w:t>
      </w:r>
      <w:r w:rsidRPr="00391935">
        <w:rPr>
          <w:spacing w:val="1"/>
          <w:sz w:val="24"/>
          <w:szCs w:val="24"/>
        </w:rPr>
        <w:t xml:space="preserve"> </w:t>
      </w:r>
      <w:r w:rsidRPr="00391935">
        <w:rPr>
          <w:sz w:val="24"/>
          <w:szCs w:val="24"/>
        </w:rPr>
        <w:t>карандашами</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памяти</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наблюдений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фотографий</w:t>
      </w:r>
      <w:r w:rsidRPr="00391935">
        <w:rPr>
          <w:spacing w:val="1"/>
          <w:sz w:val="24"/>
          <w:szCs w:val="24"/>
        </w:rPr>
        <w:t xml:space="preserve"> </w:t>
      </w:r>
      <w:r w:rsidRPr="00391935">
        <w:rPr>
          <w:sz w:val="24"/>
          <w:szCs w:val="24"/>
        </w:rPr>
        <w:t>архитектурных</w:t>
      </w:r>
      <w:r w:rsidRPr="00391935">
        <w:rPr>
          <w:spacing w:val="1"/>
          <w:sz w:val="24"/>
          <w:szCs w:val="24"/>
        </w:rPr>
        <w:t xml:space="preserve"> </w:t>
      </w:r>
      <w:r w:rsidRPr="00391935">
        <w:rPr>
          <w:sz w:val="24"/>
          <w:szCs w:val="24"/>
        </w:rPr>
        <w:t>достопримечательностей</w:t>
      </w:r>
      <w:r w:rsidRPr="00391935">
        <w:rPr>
          <w:spacing w:val="1"/>
          <w:sz w:val="24"/>
          <w:szCs w:val="24"/>
        </w:rPr>
        <w:t xml:space="preserve"> </w:t>
      </w:r>
      <w:r w:rsidRPr="00391935">
        <w:rPr>
          <w:sz w:val="24"/>
          <w:szCs w:val="24"/>
        </w:rPr>
        <w:t>своего</w:t>
      </w:r>
      <w:r w:rsidRPr="00391935">
        <w:rPr>
          <w:spacing w:val="1"/>
          <w:sz w:val="24"/>
          <w:szCs w:val="24"/>
        </w:rPr>
        <w:t xml:space="preserve"> </w:t>
      </w:r>
      <w:r w:rsidRPr="00391935">
        <w:rPr>
          <w:sz w:val="24"/>
          <w:szCs w:val="24"/>
        </w:rPr>
        <w:t>города.</w:t>
      </w:r>
    </w:p>
    <w:p w:rsidR="0045737B" w:rsidRPr="00391935" w:rsidRDefault="001E5142" w:rsidP="00747D84">
      <w:pPr>
        <w:pStyle w:val="a3"/>
        <w:ind w:left="1530" w:right="945" w:firstLine="0"/>
        <w:rPr>
          <w:sz w:val="24"/>
          <w:szCs w:val="24"/>
        </w:rPr>
      </w:pPr>
      <w:r w:rsidRPr="00391935">
        <w:rPr>
          <w:sz w:val="24"/>
          <w:szCs w:val="24"/>
        </w:rPr>
        <w:t>Транспорт в городе. Рисунки реальных или фантастических машин.</w:t>
      </w:r>
      <w:r w:rsidRPr="00391935">
        <w:rPr>
          <w:spacing w:val="1"/>
          <w:sz w:val="24"/>
          <w:szCs w:val="24"/>
        </w:rPr>
        <w:t xml:space="preserve"> </w:t>
      </w:r>
      <w:r w:rsidRPr="00391935">
        <w:rPr>
          <w:sz w:val="24"/>
          <w:szCs w:val="24"/>
        </w:rPr>
        <w:t>Изображение</w:t>
      </w:r>
      <w:r w:rsidRPr="00391935">
        <w:rPr>
          <w:spacing w:val="1"/>
          <w:sz w:val="24"/>
          <w:szCs w:val="24"/>
        </w:rPr>
        <w:t xml:space="preserve"> </w:t>
      </w:r>
      <w:r w:rsidRPr="00391935">
        <w:rPr>
          <w:sz w:val="24"/>
          <w:szCs w:val="24"/>
        </w:rPr>
        <w:t>лица</w:t>
      </w:r>
      <w:r w:rsidRPr="00391935">
        <w:rPr>
          <w:spacing w:val="1"/>
          <w:sz w:val="24"/>
          <w:szCs w:val="24"/>
        </w:rPr>
        <w:t xml:space="preserve"> </w:t>
      </w:r>
      <w:r w:rsidRPr="00391935">
        <w:rPr>
          <w:sz w:val="24"/>
          <w:szCs w:val="24"/>
        </w:rPr>
        <w:t>человека.</w:t>
      </w:r>
      <w:r w:rsidRPr="00391935">
        <w:rPr>
          <w:spacing w:val="3"/>
          <w:sz w:val="24"/>
          <w:szCs w:val="24"/>
        </w:rPr>
        <w:t xml:space="preserve"> </w:t>
      </w:r>
      <w:r w:rsidRPr="00391935">
        <w:rPr>
          <w:sz w:val="24"/>
          <w:szCs w:val="24"/>
        </w:rPr>
        <w:t>Строение,</w:t>
      </w:r>
      <w:r w:rsidRPr="00391935">
        <w:rPr>
          <w:spacing w:val="1"/>
          <w:sz w:val="24"/>
          <w:szCs w:val="24"/>
        </w:rPr>
        <w:t xml:space="preserve"> </w:t>
      </w:r>
      <w:r w:rsidRPr="00391935">
        <w:rPr>
          <w:sz w:val="24"/>
          <w:szCs w:val="24"/>
        </w:rPr>
        <w:t>пропорции,</w:t>
      </w:r>
    </w:p>
    <w:p w:rsidR="0045737B" w:rsidRPr="00391935" w:rsidRDefault="001E5142" w:rsidP="00747D84">
      <w:pPr>
        <w:pStyle w:val="a3"/>
        <w:spacing w:line="299" w:lineRule="exact"/>
        <w:ind w:right="945" w:firstLine="0"/>
        <w:rPr>
          <w:sz w:val="24"/>
          <w:szCs w:val="24"/>
        </w:rPr>
      </w:pPr>
      <w:r w:rsidRPr="00391935">
        <w:rPr>
          <w:sz w:val="24"/>
          <w:szCs w:val="24"/>
        </w:rPr>
        <w:t>взаиморасположение частей</w:t>
      </w:r>
      <w:r w:rsidRPr="00391935">
        <w:rPr>
          <w:spacing w:val="-5"/>
          <w:sz w:val="24"/>
          <w:szCs w:val="24"/>
        </w:rPr>
        <w:t xml:space="preserve"> </w:t>
      </w:r>
      <w:r w:rsidRPr="00391935">
        <w:rPr>
          <w:sz w:val="24"/>
          <w:szCs w:val="24"/>
        </w:rPr>
        <w:t>лица.</w:t>
      </w:r>
    </w:p>
    <w:p w:rsidR="0045737B" w:rsidRPr="00391935" w:rsidRDefault="001E5142" w:rsidP="00747D84">
      <w:pPr>
        <w:pStyle w:val="a3"/>
        <w:ind w:right="945"/>
        <w:jc w:val="left"/>
        <w:rPr>
          <w:sz w:val="24"/>
          <w:szCs w:val="24"/>
        </w:rPr>
      </w:pPr>
      <w:r w:rsidRPr="00391935">
        <w:rPr>
          <w:sz w:val="24"/>
          <w:szCs w:val="24"/>
        </w:rPr>
        <w:t>Эскиз</w:t>
      </w:r>
      <w:r w:rsidRPr="00391935">
        <w:rPr>
          <w:spacing w:val="45"/>
          <w:sz w:val="24"/>
          <w:szCs w:val="24"/>
        </w:rPr>
        <w:t xml:space="preserve"> </w:t>
      </w:r>
      <w:r w:rsidRPr="00391935">
        <w:rPr>
          <w:sz w:val="24"/>
          <w:szCs w:val="24"/>
        </w:rPr>
        <w:t>маски</w:t>
      </w:r>
      <w:r w:rsidRPr="00391935">
        <w:rPr>
          <w:spacing w:val="43"/>
          <w:sz w:val="24"/>
          <w:szCs w:val="24"/>
        </w:rPr>
        <w:t xml:space="preserve"> </w:t>
      </w:r>
      <w:r w:rsidRPr="00391935">
        <w:rPr>
          <w:sz w:val="24"/>
          <w:szCs w:val="24"/>
        </w:rPr>
        <w:t>для</w:t>
      </w:r>
      <w:r w:rsidRPr="00391935">
        <w:rPr>
          <w:spacing w:val="46"/>
          <w:sz w:val="24"/>
          <w:szCs w:val="24"/>
        </w:rPr>
        <w:t xml:space="preserve"> </w:t>
      </w:r>
      <w:r w:rsidRPr="00391935">
        <w:rPr>
          <w:sz w:val="24"/>
          <w:szCs w:val="24"/>
        </w:rPr>
        <w:t>маскарада:</w:t>
      </w:r>
      <w:r w:rsidRPr="00391935">
        <w:rPr>
          <w:spacing w:val="44"/>
          <w:sz w:val="24"/>
          <w:szCs w:val="24"/>
        </w:rPr>
        <w:t xml:space="preserve"> </w:t>
      </w:r>
      <w:r w:rsidRPr="00391935">
        <w:rPr>
          <w:sz w:val="24"/>
          <w:szCs w:val="24"/>
        </w:rPr>
        <w:t>изображение</w:t>
      </w:r>
      <w:r w:rsidRPr="00391935">
        <w:rPr>
          <w:spacing w:val="45"/>
          <w:sz w:val="24"/>
          <w:szCs w:val="24"/>
        </w:rPr>
        <w:t xml:space="preserve"> </w:t>
      </w:r>
      <w:r w:rsidRPr="00391935">
        <w:rPr>
          <w:sz w:val="24"/>
          <w:szCs w:val="24"/>
        </w:rPr>
        <w:t>лица</w:t>
      </w:r>
      <w:r w:rsidRPr="00391935">
        <w:rPr>
          <w:spacing w:val="46"/>
          <w:sz w:val="24"/>
          <w:szCs w:val="24"/>
        </w:rPr>
        <w:t xml:space="preserve"> </w:t>
      </w:r>
      <w:r w:rsidRPr="00391935">
        <w:rPr>
          <w:sz w:val="24"/>
          <w:szCs w:val="24"/>
        </w:rPr>
        <w:t>—</w:t>
      </w:r>
      <w:r w:rsidRPr="00391935">
        <w:rPr>
          <w:spacing w:val="45"/>
          <w:sz w:val="24"/>
          <w:szCs w:val="24"/>
        </w:rPr>
        <w:t xml:space="preserve"> </w:t>
      </w:r>
      <w:r w:rsidRPr="00391935">
        <w:rPr>
          <w:sz w:val="24"/>
          <w:szCs w:val="24"/>
        </w:rPr>
        <w:t>маски</w:t>
      </w:r>
      <w:r w:rsidRPr="00391935">
        <w:rPr>
          <w:spacing w:val="42"/>
          <w:sz w:val="24"/>
          <w:szCs w:val="24"/>
        </w:rPr>
        <w:t xml:space="preserve"> </w:t>
      </w:r>
      <w:r w:rsidRPr="00391935">
        <w:rPr>
          <w:sz w:val="24"/>
          <w:szCs w:val="24"/>
        </w:rPr>
        <w:t>персонажа</w:t>
      </w:r>
      <w:r w:rsidRPr="00391935">
        <w:rPr>
          <w:spacing w:val="43"/>
          <w:sz w:val="24"/>
          <w:szCs w:val="24"/>
        </w:rPr>
        <w:t xml:space="preserve"> </w:t>
      </w:r>
      <w:r w:rsidRPr="00391935">
        <w:rPr>
          <w:sz w:val="24"/>
          <w:szCs w:val="24"/>
        </w:rPr>
        <w:t>с</w:t>
      </w:r>
      <w:r w:rsidRPr="00391935">
        <w:rPr>
          <w:spacing w:val="-62"/>
          <w:sz w:val="24"/>
          <w:szCs w:val="24"/>
        </w:rPr>
        <w:t xml:space="preserve"> </w:t>
      </w:r>
      <w:r w:rsidRPr="00391935">
        <w:rPr>
          <w:sz w:val="24"/>
          <w:szCs w:val="24"/>
        </w:rPr>
        <w:t>ярко</w:t>
      </w:r>
      <w:r w:rsidRPr="00391935">
        <w:rPr>
          <w:spacing w:val="-2"/>
          <w:sz w:val="24"/>
          <w:szCs w:val="24"/>
        </w:rPr>
        <w:t xml:space="preserve"> </w:t>
      </w:r>
      <w:r w:rsidRPr="00391935">
        <w:rPr>
          <w:sz w:val="24"/>
          <w:szCs w:val="24"/>
        </w:rPr>
        <w:t>выраженным</w:t>
      </w:r>
      <w:r w:rsidRPr="00391935">
        <w:rPr>
          <w:spacing w:val="1"/>
          <w:sz w:val="24"/>
          <w:szCs w:val="24"/>
        </w:rPr>
        <w:t xml:space="preserve"> </w:t>
      </w:r>
      <w:r w:rsidRPr="00391935">
        <w:rPr>
          <w:sz w:val="24"/>
          <w:szCs w:val="24"/>
        </w:rPr>
        <w:t>характером. Аппликация</w:t>
      </w:r>
      <w:r w:rsidRPr="00391935">
        <w:rPr>
          <w:spacing w:val="-1"/>
          <w:sz w:val="24"/>
          <w:szCs w:val="24"/>
        </w:rPr>
        <w:t xml:space="preserve"> </w:t>
      </w:r>
      <w:r w:rsidRPr="00391935">
        <w:rPr>
          <w:sz w:val="24"/>
          <w:szCs w:val="24"/>
        </w:rPr>
        <w:t>из</w:t>
      </w:r>
      <w:r w:rsidRPr="00391935">
        <w:rPr>
          <w:spacing w:val="-1"/>
          <w:sz w:val="24"/>
          <w:szCs w:val="24"/>
        </w:rPr>
        <w:t xml:space="preserve"> </w:t>
      </w:r>
      <w:r w:rsidRPr="00391935">
        <w:rPr>
          <w:sz w:val="24"/>
          <w:szCs w:val="24"/>
        </w:rPr>
        <w:t>цветной</w:t>
      </w:r>
      <w:r w:rsidRPr="00391935">
        <w:rPr>
          <w:spacing w:val="-1"/>
          <w:sz w:val="24"/>
          <w:szCs w:val="24"/>
        </w:rPr>
        <w:t xml:space="preserve"> </w:t>
      </w:r>
      <w:r w:rsidRPr="00391935">
        <w:rPr>
          <w:sz w:val="24"/>
          <w:szCs w:val="24"/>
        </w:rPr>
        <w:t>бумаги.</w:t>
      </w:r>
    </w:p>
    <w:p w:rsidR="0045737B" w:rsidRPr="00391935" w:rsidRDefault="001E5142" w:rsidP="00747D84">
      <w:pPr>
        <w:pStyle w:val="Heading1"/>
        <w:spacing w:line="299" w:lineRule="exact"/>
        <w:ind w:right="945"/>
        <w:jc w:val="left"/>
        <w:rPr>
          <w:sz w:val="24"/>
          <w:szCs w:val="24"/>
        </w:rPr>
      </w:pPr>
      <w:r w:rsidRPr="00391935">
        <w:rPr>
          <w:sz w:val="24"/>
          <w:szCs w:val="24"/>
        </w:rPr>
        <w:t>Модуль</w:t>
      </w:r>
      <w:r w:rsidRPr="00391935">
        <w:rPr>
          <w:spacing w:val="-3"/>
          <w:sz w:val="24"/>
          <w:szCs w:val="24"/>
        </w:rPr>
        <w:t xml:space="preserve"> </w:t>
      </w:r>
      <w:r w:rsidRPr="00391935">
        <w:rPr>
          <w:sz w:val="24"/>
          <w:szCs w:val="24"/>
        </w:rPr>
        <w:t>«Живопись»</w:t>
      </w:r>
    </w:p>
    <w:p w:rsidR="0045737B" w:rsidRPr="00391935" w:rsidRDefault="001E5142" w:rsidP="00747D84">
      <w:pPr>
        <w:pStyle w:val="a3"/>
        <w:spacing w:before="1"/>
        <w:ind w:right="945"/>
        <w:jc w:val="left"/>
        <w:rPr>
          <w:sz w:val="24"/>
          <w:szCs w:val="24"/>
        </w:rPr>
      </w:pPr>
      <w:r w:rsidRPr="00391935">
        <w:rPr>
          <w:sz w:val="24"/>
          <w:szCs w:val="24"/>
        </w:rPr>
        <w:t>Создание</w:t>
      </w:r>
      <w:r w:rsidRPr="00391935">
        <w:rPr>
          <w:spacing w:val="26"/>
          <w:sz w:val="24"/>
          <w:szCs w:val="24"/>
        </w:rPr>
        <w:t xml:space="preserve"> </w:t>
      </w:r>
      <w:r w:rsidRPr="00391935">
        <w:rPr>
          <w:sz w:val="24"/>
          <w:szCs w:val="24"/>
        </w:rPr>
        <w:t>сюжетной</w:t>
      </w:r>
      <w:r w:rsidRPr="00391935">
        <w:rPr>
          <w:spacing w:val="30"/>
          <w:sz w:val="24"/>
          <w:szCs w:val="24"/>
        </w:rPr>
        <w:t xml:space="preserve"> </w:t>
      </w:r>
      <w:r w:rsidRPr="00391935">
        <w:rPr>
          <w:sz w:val="24"/>
          <w:szCs w:val="24"/>
        </w:rPr>
        <w:t>композиции</w:t>
      </w:r>
      <w:r w:rsidRPr="00391935">
        <w:rPr>
          <w:spacing w:val="28"/>
          <w:sz w:val="24"/>
          <w:szCs w:val="24"/>
        </w:rPr>
        <w:t xml:space="preserve"> </w:t>
      </w:r>
      <w:r w:rsidRPr="00391935">
        <w:rPr>
          <w:sz w:val="24"/>
          <w:szCs w:val="24"/>
        </w:rPr>
        <w:t>«В</w:t>
      </w:r>
      <w:r w:rsidRPr="00391935">
        <w:rPr>
          <w:spacing w:val="26"/>
          <w:sz w:val="24"/>
          <w:szCs w:val="24"/>
        </w:rPr>
        <w:t xml:space="preserve"> </w:t>
      </w:r>
      <w:r w:rsidRPr="00391935">
        <w:rPr>
          <w:sz w:val="24"/>
          <w:szCs w:val="24"/>
        </w:rPr>
        <w:t>цирке»,</w:t>
      </w:r>
      <w:r w:rsidRPr="00391935">
        <w:rPr>
          <w:spacing w:val="27"/>
          <w:sz w:val="24"/>
          <w:szCs w:val="24"/>
        </w:rPr>
        <w:t xml:space="preserve"> </w:t>
      </w:r>
      <w:r w:rsidRPr="00391935">
        <w:rPr>
          <w:sz w:val="24"/>
          <w:szCs w:val="24"/>
        </w:rPr>
        <w:t>использование</w:t>
      </w:r>
      <w:r w:rsidRPr="00391935">
        <w:rPr>
          <w:spacing w:val="32"/>
          <w:sz w:val="24"/>
          <w:szCs w:val="24"/>
        </w:rPr>
        <w:t xml:space="preserve"> </w:t>
      </w:r>
      <w:r w:rsidRPr="00391935">
        <w:rPr>
          <w:sz w:val="24"/>
          <w:szCs w:val="24"/>
        </w:rPr>
        <w:t>гуаши</w:t>
      </w:r>
      <w:r w:rsidRPr="00391935">
        <w:rPr>
          <w:spacing w:val="27"/>
          <w:sz w:val="24"/>
          <w:szCs w:val="24"/>
        </w:rPr>
        <w:t xml:space="preserve"> </w:t>
      </w:r>
      <w:r w:rsidRPr="00391935">
        <w:rPr>
          <w:sz w:val="24"/>
          <w:szCs w:val="24"/>
        </w:rPr>
        <w:t>или</w:t>
      </w:r>
      <w:r w:rsidRPr="00391935">
        <w:rPr>
          <w:spacing w:val="-62"/>
          <w:sz w:val="24"/>
          <w:szCs w:val="24"/>
        </w:rPr>
        <w:t xml:space="preserve"> </w:t>
      </w:r>
      <w:r w:rsidRPr="00391935">
        <w:rPr>
          <w:sz w:val="24"/>
          <w:szCs w:val="24"/>
        </w:rPr>
        <w:t>карандаша</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акварели</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памяти</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представлению).</w:t>
      </w:r>
    </w:p>
    <w:p w:rsidR="0045737B" w:rsidRPr="00391935" w:rsidRDefault="001E5142" w:rsidP="00747D84">
      <w:pPr>
        <w:pStyle w:val="a3"/>
        <w:tabs>
          <w:tab w:val="left" w:pos="2898"/>
          <w:tab w:val="left" w:pos="3229"/>
          <w:tab w:val="left" w:pos="4215"/>
          <w:tab w:val="left" w:pos="5020"/>
          <w:tab w:val="left" w:pos="6169"/>
          <w:tab w:val="left" w:pos="6874"/>
          <w:tab w:val="left" w:pos="8246"/>
          <w:tab w:val="left" w:pos="9230"/>
        </w:tabs>
        <w:ind w:right="945"/>
        <w:jc w:val="left"/>
        <w:rPr>
          <w:sz w:val="24"/>
          <w:szCs w:val="24"/>
        </w:rPr>
      </w:pPr>
      <w:r w:rsidRPr="00391935">
        <w:rPr>
          <w:sz w:val="24"/>
          <w:szCs w:val="24"/>
        </w:rPr>
        <w:t>Художник</w:t>
      </w:r>
      <w:r w:rsidRPr="00391935">
        <w:rPr>
          <w:sz w:val="24"/>
          <w:szCs w:val="24"/>
        </w:rPr>
        <w:tab/>
        <w:t>в</w:t>
      </w:r>
      <w:r w:rsidRPr="00391935">
        <w:rPr>
          <w:sz w:val="24"/>
          <w:szCs w:val="24"/>
        </w:rPr>
        <w:tab/>
        <w:t>театре:</w:t>
      </w:r>
      <w:r w:rsidRPr="00391935">
        <w:rPr>
          <w:sz w:val="24"/>
          <w:szCs w:val="24"/>
        </w:rPr>
        <w:tab/>
        <w:t>эскиз</w:t>
      </w:r>
      <w:r w:rsidRPr="00391935">
        <w:rPr>
          <w:sz w:val="24"/>
          <w:szCs w:val="24"/>
        </w:rPr>
        <w:tab/>
        <w:t>занавеса</w:t>
      </w:r>
      <w:r w:rsidRPr="00391935">
        <w:rPr>
          <w:sz w:val="24"/>
          <w:szCs w:val="24"/>
        </w:rPr>
        <w:tab/>
        <w:t>(или</w:t>
      </w:r>
      <w:r w:rsidRPr="00391935">
        <w:rPr>
          <w:sz w:val="24"/>
          <w:szCs w:val="24"/>
        </w:rPr>
        <w:tab/>
        <w:t>декораций</w:t>
      </w:r>
      <w:r w:rsidRPr="00391935">
        <w:rPr>
          <w:sz w:val="24"/>
          <w:szCs w:val="24"/>
        </w:rPr>
        <w:tab/>
        <w:t>сцены)</w:t>
      </w:r>
      <w:r w:rsidRPr="00391935">
        <w:rPr>
          <w:sz w:val="24"/>
          <w:szCs w:val="24"/>
        </w:rPr>
        <w:tab/>
      </w:r>
      <w:r w:rsidRPr="00391935">
        <w:rPr>
          <w:spacing w:val="-1"/>
          <w:sz w:val="24"/>
          <w:szCs w:val="24"/>
        </w:rPr>
        <w:t>для</w:t>
      </w:r>
      <w:r w:rsidRPr="00391935">
        <w:rPr>
          <w:spacing w:val="-62"/>
          <w:sz w:val="24"/>
          <w:szCs w:val="24"/>
        </w:rPr>
        <w:t xml:space="preserve"> </w:t>
      </w:r>
      <w:r w:rsidRPr="00391935">
        <w:rPr>
          <w:sz w:val="24"/>
          <w:szCs w:val="24"/>
        </w:rPr>
        <w:t>спектакля</w:t>
      </w:r>
      <w:r w:rsidRPr="00391935">
        <w:rPr>
          <w:spacing w:val="-1"/>
          <w:sz w:val="24"/>
          <w:szCs w:val="24"/>
        </w:rPr>
        <w:t xml:space="preserve"> </w:t>
      </w:r>
      <w:r w:rsidRPr="00391935">
        <w:rPr>
          <w:sz w:val="24"/>
          <w:szCs w:val="24"/>
        </w:rPr>
        <w:t>со</w:t>
      </w:r>
      <w:r w:rsidRPr="00391935">
        <w:rPr>
          <w:spacing w:val="-1"/>
          <w:sz w:val="24"/>
          <w:szCs w:val="24"/>
        </w:rPr>
        <w:t xml:space="preserve"> </w:t>
      </w:r>
      <w:r w:rsidRPr="00391935">
        <w:rPr>
          <w:sz w:val="24"/>
          <w:szCs w:val="24"/>
        </w:rPr>
        <w:t>сказочным</w:t>
      </w:r>
      <w:r w:rsidRPr="00391935">
        <w:rPr>
          <w:spacing w:val="-2"/>
          <w:sz w:val="24"/>
          <w:szCs w:val="24"/>
        </w:rPr>
        <w:t xml:space="preserve"> </w:t>
      </w:r>
      <w:r w:rsidRPr="00391935">
        <w:rPr>
          <w:sz w:val="24"/>
          <w:szCs w:val="24"/>
        </w:rPr>
        <w:t>сюжетом (сказка</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выбору).</w:t>
      </w:r>
    </w:p>
    <w:p w:rsidR="0045737B" w:rsidRPr="00391935" w:rsidRDefault="001E5142" w:rsidP="00747D84">
      <w:pPr>
        <w:pStyle w:val="a3"/>
        <w:ind w:right="945"/>
        <w:jc w:val="left"/>
        <w:rPr>
          <w:sz w:val="24"/>
          <w:szCs w:val="24"/>
        </w:rPr>
      </w:pPr>
      <w:r w:rsidRPr="00391935">
        <w:rPr>
          <w:sz w:val="24"/>
          <w:szCs w:val="24"/>
        </w:rPr>
        <w:t>Тематическая</w:t>
      </w:r>
      <w:r w:rsidRPr="00391935">
        <w:rPr>
          <w:spacing w:val="19"/>
          <w:sz w:val="24"/>
          <w:szCs w:val="24"/>
        </w:rPr>
        <w:t xml:space="preserve"> </w:t>
      </w:r>
      <w:r w:rsidRPr="00391935">
        <w:rPr>
          <w:sz w:val="24"/>
          <w:szCs w:val="24"/>
        </w:rPr>
        <w:t>композиция</w:t>
      </w:r>
      <w:r w:rsidRPr="00391935">
        <w:rPr>
          <w:spacing w:val="19"/>
          <w:sz w:val="24"/>
          <w:szCs w:val="24"/>
        </w:rPr>
        <w:t xml:space="preserve"> </w:t>
      </w:r>
      <w:r w:rsidRPr="00391935">
        <w:rPr>
          <w:sz w:val="24"/>
          <w:szCs w:val="24"/>
        </w:rPr>
        <w:t>«Праздник</w:t>
      </w:r>
      <w:r w:rsidRPr="00391935">
        <w:rPr>
          <w:spacing w:val="17"/>
          <w:sz w:val="24"/>
          <w:szCs w:val="24"/>
        </w:rPr>
        <w:t xml:space="preserve"> </w:t>
      </w:r>
      <w:r w:rsidRPr="00391935">
        <w:rPr>
          <w:sz w:val="24"/>
          <w:szCs w:val="24"/>
        </w:rPr>
        <w:t>в</w:t>
      </w:r>
      <w:r w:rsidRPr="00391935">
        <w:rPr>
          <w:spacing w:val="20"/>
          <w:sz w:val="24"/>
          <w:szCs w:val="24"/>
        </w:rPr>
        <w:t xml:space="preserve"> </w:t>
      </w:r>
      <w:r w:rsidRPr="00391935">
        <w:rPr>
          <w:sz w:val="24"/>
          <w:szCs w:val="24"/>
        </w:rPr>
        <w:t>городе».</w:t>
      </w:r>
      <w:r w:rsidRPr="00391935">
        <w:rPr>
          <w:spacing w:val="20"/>
          <w:sz w:val="24"/>
          <w:szCs w:val="24"/>
        </w:rPr>
        <w:t xml:space="preserve"> </w:t>
      </w:r>
      <w:r w:rsidRPr="00391935">
        <w:rPr>
          <w:sz w:val="24"/>
          <w:szCs w:val="24"/>
        </w:rPr>
        <w:t>Гуашь</w:t>
      </w:r>
      <w:r w:rsidRPr="00391935">
        <w:rPr>
          <w:spacing w:val="17"/>
          <w:sz w:val="24"/>
          <w:szCs w:val="24"/>
        </w:rPr>
        <w:t xml:space="preserve"> </w:t>
      </w:r>
      <w:r w:rsidRPr="00391935">
        <w:rPr>
          <w:sz w:val="24"/>
          <w:szCs w:val="24"/>
        </w:rPr>
        <w:t>по</w:t>
      </w:r>
      <w:r w:rsidRPr="00391935">
        <w:rPr>
          <w:spacing w:val="25"/>
          <w:sz w:val="24"/>
          <w:szCs w:val="24"/>
        </w:rPr>
        <w:t xml:space="preserve"> </w:t>
      </w:r>
      <w:r w:rsidRPr="00391935">
        <w:rPr>
          <w:sz w:val="24"/>
          <w:szCs w:val="24"/>
        </w:rPr>
        <w:t>цветной</w:t>
      </w:r>
      <w:r w:rsidRPr="00391935">
        <w:rPr>
          <w:spacing w:val="-62"/>
          <w:sz w:val="24"/>
          <w:szCs w:val="24"/>
        </w:rPr>
        <w:t xml:space="preserve"> </w:t>
      </w:r>
      <w:r w:rsidRPr="00391935">
        <w:rPr>
          <w:sz w:val="24"/>
          <w:szCs w:val="24"/>
        </w:rPr>
        <w:t>бумаге,</w:t>
      </w:r>
      <w:r w:rsidRPr="00391935">
        <w:rPr>
          <w:spacing w:val="-4"/>
          <w:sz w:val="24"/>
          <w:szCs w:val="24"/>
        </w:rPr>
        <w:t xml:space="preserve"> </w:t>
      </w:r>
      <w:r w:rsidRPr="00391935">
        <w:rPr>
          <w:sz w:val="24"/>
          <w:szCs w:val="24"/>
        </w:rPr>
        <w:t>возможно</w:t>
      </w:r>
      <w:r w:rsidRPr="00391935">
        <w:rPr>
          <w:spacing w:val="1"/>
          <w:sz w:val="24"/>
          <w:szCs w:val="24"/>
        </w:rPr>
        <w:t xml:space="preserve"> </w:t>
      </w:r>
      <w:r w:rsidRPr="00391935">
        <w:rPr>
          <w:sz w:val="24"/>
          <w:szCs w:val="24"/>
        </w:rPr>
        <w:t>совмещение</w:t>
      </w:r>
      <w:r w:rsidRPr="00391935">
        <w:rPr>
          <w:spacing w:val="-3"/>
          <w:sz w:val="24"/>
          <w:szCs w:val="24"/>
        </w:rPr>
        <w:t xml:space="preserve"> </w:t>
      </w:r>
      <w:r w:rsidRPr="00391935">
        <w:rPr>
          <w:sz w:val="24"/>
          <w:szCs w:val="24"/>
        </w:rPr>
        <w:t>с</w:t>
      </w:r>
      <w:r w:rsidRPr="00391935">
        <w:rPr>
          <w:spacing w:val="-3"/>
          <w:sz w:val="24"/>
          <w:szCs w:val="24"/>
        </w:rPr>
        <w:t xml:space="preserve"> </w:t>
      </w:r>
      <w:r w:rsidRPr="00391935">
        <w:rPr>
          <w:sz w:val="24"/>
          <w:szCs w:val="24"/>
        </w:rPr>
        <w:t>наклейками</w:t>
      </w:r>
      <w:r w:rsidRPr="00391935">
        <w:rPr>
          <w:spacing w:val="-3"/>
          <w:sz w:val="24"/>
          <w:szCs w:val="24"/>
        </w:rPr>
        <w:t xml:space="preserve"> </w:t>
      </w:r>
      <w:r w:rsidRPr="00391935">
        <w:rPr>
          <w:sz w:val="24"/>
          <w:szCs w:val="24"/>
        </w:rPr>
        <w:t>в</w:t>
      </w:r>
      <w:r w:rsidRPr="00391935">
        <w:rPr>
          <w:spacing w:val="-3"/>
          <w:sz w:val="24"/>
          <w:szCs w:val="24"/>
        </w:rPr>
        <w:t xml:space="preserve"> </w:t>
      </w:r>
      <w:r w:rsidRPr="00391935">
        <w:rPr>
          <w:sz w:val="24"/>
          <w:szCs w:val="24"/>
        </w:rPr>
        <w:t>виде коллажа</w:t>
      </w:r>
      <w:r w:rsidRPr="00391935">
        <w:rPr>
          <w:spacing w:val="-4"/>
          <w:sz w:val="24"/>
          <w:szCs w:val="24"/>
        </w:rPr>
        <w:t xml:space="preserve"> </w:t>
      </w:r>
      <w:r w:rsidRPr="00391935">
        <w:rPr>
          <w:sz w:val="24"/>
          <w:szCs w:val="24"/>
        </w:rPr>
        <w:t>или аппликации.</w:t>
      </w:r>
    </w:p>
    <w:p w:rsidR="0045737B" w:rsidRPr="00391935" w:rsidRDefault="001E5142" w:rsidP="00747D84">
      <w:pPr>
        <w:pStyle w:val="a3"/>
        <w:spacing w:line="299" w:lineRule="exact"/>
        <w:ind w:left="1530" w:right="945" w:firstLine="0"/>
        <w:jc w:val="left"/>
        <w:rPr>
          <w:sz w:val="24"/>
          <w:szCs w:val="24"/>
        </w:rPr>
      </w:pPr>
      <w:r w:rsidRPr="00391935">
        <w:rPr>
          <w:sz w:val="24"/>
          <w:szCs w:val="24"/>
        </w:rPr>
        <w:t>Натюрморт</w:t>
      </w:r>
      <w:r w:rsidRPr="00391935">
        <w:rPr>
          <w:spacing w:val="68"/>
          <w:sz w:val="24"/>
          <w:szCs w:val="24"/>
        </w:rPr>
        <w:t xml:space="preserve"> </w:t>
      </w:r>
      <w:r w:rsidRPr="00391935">
        <w:rPr>
          <w:sz w:val="24"/>
          <w:szCs w:val="24"/>
        </w:rPr>
        <w:t>из</w:t>
      </w:r>
      <w:r w:rsidRPr="00391935">
        <w:rPr>
          <w:spacing w:val="70"/>
          <w:sz w:val="24"/>
          <w:szCs w:val="24"/>
        </w:rPr>
        <w:t xml:space="preserve"> </w:t>
      </w:r>
      <w:r w:rsidRPr="00391935">
        <w:rPr>
          <w:sz w:val="24"/>
          <w:szCs w:val="24"/>
        </w:rPr>
        <w:t>простых</w:t>
      </w:r>
      <w:r w:rsidRPr="00391935">
        <w:rPr>
          <w:spacing w:val="69"/>
          <w:sz w:val="24"/>
          <w:szCs w:val="24"/>
        </w:rPr>
        <w:t xml:space="preserve"> </w:t>
      </w:r>
      <w:r w:rsidRPr="00391935">
        <w:rPr>
          <w:sz w:val="24"/>
          <w:szCs w:val="24"/>
        </w:rPr>
        <w:t>предметов</w:t>
      </w:r>
      <w:r w:rsidRPr="00391935">
        <w:rPr>
          <w:spacing w:val="69"/>
          <w:sz w:val="24"/>
          <w:szCs w:val="24"/>
        </w:rPr>
        <w:t xml:space="preserve"> </w:t>
      </w:r>
      <w:r w:rsidRPr="00391935">
        <w:rPr>
          <w:sz w:val="24"/>
          <w:szCs w:val="24"/>
        </w:rPr>
        <w:t>с</w:t>
      </w:r>
      <w:r w:rsidRPr="00391935">
        <w:rPr>
          <w:spacing w:val="71"/>
          <w:sz w:val="24"/>
          <w:szCs w:val="24"/>
        </w:rPr>
        <w:t xml:space="preserve"> </w:t>
      </w:r>
      <w:r w:rsidRPr="00391935">
        <w:rPr>
          <w:sz w:val="24"/>
          <w:szCs w:val="24"/>
        </w:rPr>
        <w:t>натуры</w:t>
      </w:r>
      <w:r w:rsidRPr="00391935">
        <w:rPr>
          <w:spacing w:val="69"/>
          <w:sz w:val="24"/>
          <w:szCs w:val="24"/>
        </w:rPr>
        <w:t xml:space="preserve"> </w:t>
      </w:r>
      <w:r w:rsidRPr="00391935">
        <w:rPr>
          <w:sz w:val="24"/>
          <w:szCs w:val="24"/>
        </w:rPr>
        <w:t>или</w:t>
      </w:r>
      <w:r w:rsidRPr="00391935">
        <w:rPr>
          <w:spacing w:val="70"/>
          <w:sz w:val="24"/>
          <w:szCs w:val="24"/>
        </w:rPr>
        <w:t xml:space="preserve"> </w:t>
      </w:r>
      <w:r w:rsidRPr="00391935">
        <w:rPr>
          <w:sz w:val="24"/>
          <w:szCs w:val="24"/>
        </w:rPr>
        <w:t>по</w:t>
      </w:r>
      <w:r w:rsidRPr="00391935">
        <w:rPr>
          <w:spacing w:val="70"/>
          <w:sz w:val="24"/>
          <w:szCs w:val="24"/>
        </w:rPr>
        <w:t xml:space="preserve"> </w:t>
      </w:r>
      <w:r w:rsidRPr="00391935">
        <w:rPr>
          <w:sz w:val="24"/>
          <w:szCs w:val="24"/>
        </w:rPr>
        <w:t>представлению.</w:t>
      </w:r>
    </w:p>
    <w:p w:rsidR="0045737B" w:rsidRPr="00391935" w:rsidRDefault="001E5142" w:rsidP="00747D84">
      <w:pPr>
        <w:pStyle w:val="a3"/>
        <w:spacing w:line="298" w:lineRule="exact"/>
        <w:ind w:left="1530" w:right="945" w:hanging="708"/>
        <w:jc w:val="left"/>
        <w:rPr>
          <w:sz w:val="24"/>
          <w:szCs w:val="24"/>
        </w:rPr>
      </w:pPr>
      <w:r w:rsidRPr="00391935">
        <w:rPr>
          <w:sz w:val="24"/>
          <w:szCs w:val="24"/>
        </w:rPr>
        <w:t>«Натюрморт-автопортрет»</w:t>
      </w:r>
      <w:r w:rsidRPr="00391935">
        <w:rPr>
          <w:spacing w:val="-9"/>
          <w:sz w:val="24"/>
          <w:szCs w:val="24"/>
        </w:rPr>
        <w:t xml:space="preserve"> </w:t>
      </w:r>
      <w:r w:rsidRPr="00391935">
        <w:rPr>
          <w:sz w:val="24"/>
          <w:szCs w:val="24"/>
        </w:rPr>
        <w:t>из</w:t>
      </w:r>
      <w:r w:rsidRPr="00391935">
        <w:rPr>
          <w:spacing w:val="-6"/>
          <w:sz w:val="24"/>
          <w:szCs w:val="24"/>
        </w:rPr>
        <w:t xml:space="preserve"> </w:t>
      </w:r>
      <w:r w:rsidRPr="00391935">
        <w:rPr>
          <w:sz w:val="24"/>
          <w:szCs w:val="24"/>
        </w:rPr>
        <w:t>предметов,</w:t>
      </w:r>
      <w:r w:rsidRPr="00391935">
        <w:rPr>
          <w:spacing w:val="-7"/>
          <w:sz w:val="24"/>
          <w:szCs w:val="24"/>
        </w:rPr>
        <w:t xml:space="preserve"> </w:t>
      </w:r>
      <w:r w:rsidRPr="00391935">
        <w:rPr>
          <w:sz w:val="24"/>
          <w:szCs w:val="24"/>
        </w:rPr>
        <w:t>характеризующих</w:t>
      </w:r>
      <w:r w:rsidRPr="00391935">
        <w:rPr>
          <w:spacing w:val="-7"/>
          <w:sz w:val="24"/>
          <w:szCs w:val="24"/>
        </w:rPr>
        <w:t xml:space="preserve"> </w:t>
      </w:r>
      <w:r w:rsidRPr="00391935">
        <w:rPr>
          <w:sz w:val="24"/>
          <w:szCs w:val="24"/>
        </w:rPr>
        <w:t>личность</w:t>
      </w:r>
      <w:r w:rsidRPr="00391935">
        <w:rPr>
          <w:spacing w:val="-3"/>
          <w:sz w:val="24"/>
          <w:szCs w:val="24"/>
        </w:rPr>
        <w:t xml:space="preserve"> </w:t>
      </w:r>
      <w:r w:rsidRPr="00391935">
        <w:rPr>
          <w:sz w:val="24"/>
          <w:szCs w:val="24"/>
        </w:rPr>
        <w:t>ученика.</w:t>
      </w:r>
    </w:p>
    <w:p w:rsidR="0045737B" w:rsidRPr="00391935" w:rsidRDefault="001E5142" w:rsidP="00747D84">
      <w:pPr>
        <w:pStyle w:val="a3"/>
        <w:ind w:right="945"/>
        <w:rPr>
          <w:sz w:val="24"/>
          <w:szCs w:val="24"/>
        </w:rPr>
      </w:pPr>
      <w:r w:rsidRPr="00391935">
        <w:rPr>
          <w:sz w:val="24"/>
          <w:szCs w:val="24"/>
        </w:rPr>
        <w:t>Пейзаж в живописи. Передача в пейзаже состояний в природе. Выбор</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изображения</w:t>
      </w:r>
      <w:r w:rsidRPr="00391935">
        <w:rPr>
          <w:spacing w:val="1"/>
          <w:sz w:val="24"/>
          <w:szCs w:val="24"/>
        </w:rPr>
        <w:t xml:space="preserve"> </w:t>
      </w:r>
      <w:r w:rsidRPr="00391935">
        <w:rPr>
          <w:sz w:val="24"/>
          <w:szCs w:val="24"/>
        </w:rPr>
        <w:t>времени</w:t>
      </w:r>
      <w:r w:rsidRPr="00391935">
        <w:rPr>
          <w:spacing w:val="1"/>
          <w:sz w:val="24"/>
          <w:szCs w:val="24"/>
        </w:rPr>
        <w:t xml:space="preserve"> </w:t>
      </w:r>
      <w:r w:rsidRPr="00391935">
        <w:rPr>
          <w:sz w:val="24"/>
          <w:szCs w:val="24"/>
        </w:rPr>
        <w:t>года,</w:t>
      </w:r>
      <w:r w:rsidRPr="00391935">
        <w:rPr>
          <w:spacing w:val="1"/>
          <w:sz w:val="24"/>
          <w:szCs w:val="24"/>
        </w:rPr>
        <w:t xml:space="preserve"> </w:t>
      </w:r>
      <w:r w:rsidRPr="00391935">
        <w:rPr>
          <w:sz w:val="24"/>
          <w:szCs w:val="24"/>
        </w:rPr>
        <w:t>времени</w:t>
      </w:r>
      <w:r w:rsidRPr="00391935">
        <w:rPr>
          <w:spacing w:val="1"/>
          <w:sz w:val="24"/>
          <w:szCs w:val="24"/>
        </w:rPr>
        <w:t xml:space="preserve"> </w:t>
      </w:r>
      <w:r w:rsidRPr="00391935">
        <w:rPr>
          <w:sz w:val="24"/>
          <w:szCs w:val="24"/>
        </w:rPr>
        <w:t>дня,</w:t>
      </w:r>
      <w:r w:rsidRPr="00391935">
        <w:rPr>
          <w:spacing w:val="1"/>
          <w:sz w:val="24"/>
          <w:szCs w:val="24"/>
        </w:rPr>
        <w:t xml:space="preserve"> </w:t>
      </w:r>
      <w:r w:rsidRPr="00391935">
        <w:rPr>
          <w:sz w:val="24"/>
          <w:szCs w:val="24"/>
        </w:rPr>
        <w:t>характера</w:t>
      </w:r>
      <w:r w:rsidRPr="00391935">
        <w:rPr>
          <w:spacing w:val="1"/>
          <w:sz w:val="24"/>
          <w:szCs w:val="24"/>
        </w:rPr>
        <w:t xml:space="preserve"> </w:t>
      </w:r>
      <w:r w:rsidRPr="00391935">
        <w:rPr>
          <w:sz w:val="24"/>
          <w:szCs w:val="24"/>
        </w:rPr>
        <w:t>погоды</w:t>
      </w:r>
      <w:r w:rsidRPr="00391935">
        <w:rPr>
          <w:spacing w:val="66"/>
          <w:sz w:val="24"/>
          <w:szCs w:val="24"/>
        </w:rPr>
        <w:t xml:space="preserve"> </w:t>
      </w:r>
      <w:r w:rsidRPr="00391935">
        <w:rPr>
          <w:sz w:val="24"/>
          <w:szCs w:val="24"/>
        </w:rPr>
        <w:t>и</w:t>
      </w:r>
      <w:r w:rsidRPr="00391935">
        <w:rPr>
          <w:spacing w:val="1"/>
          <w:sz w:val="24"/>
          <w:szCs w:val="24"/>
        </w:rPr>
        <w:t xml:space="preserve"> </w:t>
      </w:r>
      <w:r w:rsidRPr="00391935">
        <w:rPr>
          <w:sz w:val="24"/>
          <w:szCs w:val="24"/>
        </w:rPr>
        <w:t>особенностей</w:t>
      </w:r>
      <w:r w:rsidRPr="00391935">
        <w:rPr>
          <w:spacing w:val="1"/>
          <w:sz w:val="24"/>
          <w:szCs w:val="24"/>
        </w:rPr>
        <w:t xml:space="preserve"> </w:t>
      </w:r>
      <w:r w:rsidRPr="00391935">
        <w:rPr>
          <w:sz w:val="24"/>
          <w:szCs w:val="24"/>
        </w:rPr>
        <w:t>ландшафта</w:t>
      </w:r>
      <w:r w:rsidRPr="00391935">
        <w:rPr>
          <w:spacing w:val="1"/>
          <w:sz w:val="24"/>
          <w:szCs w:val="24"/>
        </w:rPr>
        <w:t xml:space="preserve"> </w:t>
      </w:r>
      <w:r w:rsidRPr="00391935">
        <w:rPr>
          <w:sz w:val="24"/>
          <w:szCs w:val="24"/>
        </w:rPr>
        <w:t>(лес</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поле,</w:t>
      </w:r>
      <w:r w:rsidRPr="00391935">
        <w:rPr>
          <w:spacing w:val="1"/>
          <w:sz w:val="24"/>
          <w:szCs w:val="24"/>
        </w:rPr>
        <w:t xml:space="preserve"> </w:t>
      </w:r>
      <w:r w:rsidRPr="00391935">
        <w:rPr>
          <w:sz w:val="24"/>
          <w:szCs w:val="24"/>
        </w:rPr>
        <w:t>река</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озеро);</w:t>
      </w:r>
      <w:r w:rsidRPr="00391935">
        <w:rPr>
          <w:spacing w:val="1"/>
          <w:sz w:val="24"/>
          <w:szCs w:val="24"/>
        </w:rPr>
        <w:t xml:space="preserve"> </w:t>
      </w:r>
      <w:r w:rsidRPr="00391935">
        <w:rPr>
          <w:sz w:val="24"/>
          <w:szCs w:val="24"/>
        </w:rPr>
        <w:t>количество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состояние</w:t>
      </w:r>
      <w:r w:rsidRPr="00391935">
        <w:rPr>
          <w:spacing w:val="-2"/>
          <w:sz w:val="24"/>
          <w:szCs w:val="24"/>
        </w:rPr>
        <w:t xml:space="preserve"> </w:t>
      </w:r>
      <w:r w:rsidRPr="00391935">
        <w:rPr>
          <w:sz w:val="24"/>
          <w:szCs w:val="24"/>
        </w:rPr>
        <w:t>неба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изображении.</w:t>
      </w:r>
    </w:p>
    <w:p w:rsidR="0045737B" w:rsidRPr="00391935" w:rsidRDefault="001E5142" w:rsidP="00747D84">
      <w:pPr>
        <w:pStyle w:val="a3"/>
        <w:spacing w:before="2"/>
        <w:ind w:right="945"/>
        <w:rPr>
          <w:sz w:val="24"/>
          <w:szCs w:val="24"/>
        </w:rPr>
      </w:pPr>
      <w:r w:rsidRPr="00391935">
        <w:rPr>
          <w:sz w:val="24"/>
          <w:szCs w:val="24"/>
        </w:rPr>
        <w:t>Портрет</w:t>
      </w:r>
      <w:r w:rsidRPr="00391935">
        <w:rPr>
          <w:spacing w:val="1"/>
          <w:sz w:val="24"/>
          <w:szCs w:val="24"/>
        </w:rPr>
        <w:t xml:space="preserve"> </w:t>
      </w:r>
      <w:r w:rsidRPr="00391935">
        <w:rPr>
          <w:sz w:val="24"/>
          <w:szCs w:val="24"/>
        </w:rPr>
        <w:t>человека</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памяти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представлению</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опорой</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натуру.</w:t>
      </w:r>
      <w:r w:rsidRPr="00391935">
        <w:rPr>
          <w:spacing w:val="1"/>
          <w:sz w:val="24"/>
          <w:szCs w:val="24"/>
        </w:rPr>
        <w:t xml:space="preserve"> </w:t>
      </w:r>
      <w:r w:rsidRPr="00391935">
        <w:rPr>
          <w:sz w:val="24"/>
          <w:szCs w:val="24"/>
        </w:rPr>
        <w:t>Выражение в портрете (автопортрете) характера человека, особенностей его</w:t>
      </w:r>
      <w:r w:rsidRPr="00391935">
        <w:rPr>
          <w:spacing w:val="1"/>
          <w:sz w:val="24"/>
          <w:szCs w:val="24"/>
        </w:rPr>
        <w:t xml:space="preserve"> </w:t>
      </w:r>
      <w:r w:rsidRPr="00391935">
        <w:rPr>
          <w:sz w:val="24"/>
          <w:szCs w:val="24"/>
        </w:rPr>
        <w:t>личности с использованием выразительных возможностей композиционного</w:t>
      </w:r>
      <w:r w:rsidRPr="00391935">
        <w:rPr>
          <w:spacing w:val="1"/>
          <w:sz w:val="24"/>
          <w:szCs w:val="24"/>
        </w:rPr>
        <w:t xml:space="preserve"> </w:t>
      </w:r>
      <w:r w:rsidRPr="00391935">
        <w:rPr>
          <w:sz w:val="24"/>
          <w:szCs w:val="24"/>
        </w:rPr>
        <w:t>размещения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плоскости</w:t>
      </w:r>
      <w:r w:rsidRPr="00391935">
        <w:rPr>
          <w:spacing w:val="1"/>
          <w:sz w:val="24"/>
          <w:szCs w:val="24"/>
        </w:rPr>
        <w:t xml:space="preserve"> </w:t>
      </w:r>
      <w:r w:rsidRPr="00391935">
        <w:rPr>
          <w:sz w:val="24"/>
          <w:szCs w:val="24"/>
        </w:rPr>
        <w:t>листа,</w:t>
      </w:r>
      <w:r w:rsidRPr="00391935">
        <w:rPr>
          <w:spacing w:val="1"/>
          <w:sz w:val="24"/>
          <w:szCs w:val="24"/>
        </w:rPr>
        <w:t xml:space="preserve"> </w:t>
      </w:r>
      <w:r w:rsidRPr="00391935">
        <w:rPr>
          <w:sz w:val="24"/>
          <w:szCs w:val="24"/>
        </w:rPr>
        <w:t>особенностей</w:t>
      </w:r>
      <w:r w:rsidRPr="00391935">
        <w:rPr>
          <w:spacing w:val="1"/>
          <w:sz w:val="24"/>
          <w:szCs w:val="24"/>
        </w:rPr>
        <w:t xml:space="preserve"> </w:t>
      </w:r>
      <w:r w:rsidRPr="00391935">
        <w:rPr>
          <w:sz w:val="24"/>
          <w:szCs w:val="24"/>
        </w:rPr>
        <w:t>пропорций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мимики</w:t>
      </w:r>
      <w:r w:rsidRPr="00391935">
        <w:rPr>
          <w:spacing w:val="1"/>
          <w:sz w:val="24"/>
          <w:szCs w:val="24"/>
        </w:rPr>
        <w:t xml:space="preserve"> </w:t>
      </w:r>
      <w:r w:rsidRPr="00391935">
        <w:rPr>
          <w:sz w:val="24"/>
          <w:szCs w:val="24"/>
        </w:rPr>
        <w:t>лица,</w:t>
      </w:r>
      <w:r w:rsidRPr="00391935">
        <w:rPr>
          <w:spacing w:val="1"/>
          <w:sz w:val="24"/>
          <w:szCs w:val="24"/>
        </w:rPr>
        <w:t xml:space="preserve"> </w:t>
      </w:r>
      <w:r w:rsidRPr="00391935">
        <w:rPr>
          <w:sz w:val="24"/>
          <w:szCs w:val="24"/>
        </w:rPr>
        <w:t>характера цветового решения, сильного или мягкого контраста, включения в</w:t>
      </w:r>
      <w:r w:rsidRPr="00391935">
        <w:rPr>
          <w:spacing w:val="1"/>
          <w:sz w:val="24"/>
          <w:szCs w:val="24"/>
        </w:rPr>
        <w:t xml:space="preserve"> </w:t>
      </w:r>
      <w:r w:rsidRPr="00391935">
        <w:rPr>
          <w:sz w:val="24"/>
          <w:szCs w:val="24"/>
        </w:rPr>
        <w:t>композицию</w:t>
      </w:r>
      <w:r w:rsidRPr="00391935">
        <w:rPr>
          <w:spacing w:val="-1"/>
          <w:sz w:val="24"/>
          <w:szCs w:val="24"/>
        </w:rPr>
        <w:t xml:space="preserve"> </w:t>
      </w:r>
      <w:r w:rsidRPr="00391935">
        <w:rPr>
          <w:sz w:val="24"/>
          <w:szCs w:val="24"/>
        </w:rPr>
        <w:t>дополнительных</w:t>
      </w:r>
      <w:r w:rsidRPr="00391935">
        <w:rPr>
          <w:spacing w:val="-1"/>
          <w:sz w:val="24"/>
          <w:szCs w:val="24"/>
        </w:rPr>
        <w:t xml:space="preserve"> </w:t>
      </w:r>
      <w:r w:rsidRPr="00391935">
        <w:rPr>
          <w:sz w:val="24"/>
          <w:szCs w:val="24"/>
        </w:rPr>
        <w:t>предметов.</w:t>
      </w:r>
    </w:p>
    <w:p w:rsidR="0045737B" w:rsidRPr="00391935" w:rsidRDefault="001E5142" w:rsidP="00747D84">
      <w:pPr>
        <w:pStyle w:val="Heading1"/>
        <w:spacing w:line="298" w:lineRule="exact"/>
        <w:ind w:right="945"/>
        <w:rPr>
          <w:sz w:val="24"/>
          <w:szCs w:val="24"/>
        </w:rPr>
      </w:pPr>
      <w:r w:rsidRPr="00391935">
        <w:rPr>
          <w:sz w:val="24"/>
          <w:szCs w:val="24"/>
        </w:rPr>
        <w:t>Модуль</w:t>
      </w:r>
      <w:r w:rsidRPr="00391935">
        <w:rPr>
          <w:spacing w:val="-4"/>
          <w:sz w:val="24"/>
          <w:szCs w:val="24"/>
        </w:rPr>
        <w:t xml:space="preserve"> </w:t>
      </w:r>
      <w:r w:rsidRPr="00391935">
        <w:rPr>
          <w:sz w:val="24"/>
          <w:szCs w:val="24"/>
        </w:rPr>
        <w:t>«Скульптура»</w:t>
      </w:r>
    </w:p>
    <w:p w:rsidR="0045737B" w:rsidRPr="00391935" w:rsidRDefault="001E5142" w:rsidP="00747D84">
      <w:pPr>
        <w:pStyle w:val="a3"/>
        <w:spacing w:before="1"/>
        <w:ind w:right="945"/>
        <w:rPr>
          <w:sz w:val="24"/>
          <w:szCs w:val="24"/>
        </w:rPr>
      </w:pPr>
      <w:r w:rsidRPr="00391935">
        <w:rPr>
          <w:sz w:val="24"/>
          <w:szCs w:val="24"/>
        </w:rPr>
        <w:t>Создание</w:t>
      </w:r>
      <w:r w:rsidRPr="00391935">
        <w:rPr>
          <w:spacing w:val="1"/>
          <w:sz w:val="24"/>
          <w:szCs w:val="24"/>
        </w:rPr>
        <w:t xml:space="preserve"> </w:t>
      </w:r>
      <w:r w:rsidRPr="00391935">
        <w:rPr>
          <w:sz w:val="24"/>
          <w:szCs w:val="24"/>
        </w:rPr>
        <w:t>игрушки</w:t>
      </w:r>
      <w:r w:rsidRPr="00391935">
        <w:rPr>
          <w:spacing w:val="1"/>
          <w:sz w:val="24"/>
          <w:szCs w:val="24"/>
        </w:rPr>
        <w:t xml:space="preserve"> </w:t>
      </w:r>
      <w:r w:rsidRPr="00391935">
        <w:rPr>
          <w:sz w:val="24"/>
          <w:szCs w:val="24"/>
        </w:rPr>
        <w:t>из</w:t>
      </w:r>
      <w:r w:rsidRPr="00391935">
        <w:rPr>
          <w:spacing w:val="1"/>
          <w:sz w:val="24"/>
          <w:szCs w:val="24"/>
        </w:rPr>
        <w:t xml:space="preserve"> </w:t>
      </w:r>
      <w:r w:rsidRPr="00391935">
        <w:rPr>
          <w:sz w:val="24"/>
          <w:szCs w:val="24"/>
        </w:rPr>
        <w:t>подручного</w:t>
      </w:r>
      <w:r w:rsidRPr="00391935">
        <w:rPr>
          <w:spacing w:val="1"/>
          <w:sz w:val="24"/>
          <w:szCs w:val="24"/>
        </w:rPr>
        <w:t xml:space="preserve"> </w:t>
      </w:r>
      <w:r w:rsidRPr="00391935">
        <w:rPr>
          <w:sz w:val="24"/>
          <w:szCs w:val="24"/>
        </w:rPr>
        <w:t>нехудожественного</w:t>
      </w:r>
      <w:r w:rsidRPr="00391935">
        <w:rPr>
          <w:spacing w:val="1"/>
          <w:sz w:val="24"/>
          <w:szCs w:val="24"/>
        </w:rPr>
        <w:t xml:space="preserve"> </w:t>
      </w:r>
      <w:r w:rsidRPr="00391935">
        <w:rPr>
          <w:sz w:val="24"/>
          <w:szCs w:val="24"/>
        </w:rPr>
        <w:t>материала,</w:t>
      </w:r>
      <w:r w:rsidRPr="00391935">
        <w:rPr>
          <w:spacing w:val="1"/>
          <w:sz w:val="24"/>
          <w:szCs w:val="24"/>
        </w:rPr>
        <w:t xml:space="preserve"> </w:t>
      </w:r>
      <w:r w:rsidRPr="00391935">
        <w:rPr>
          <w:sz w:val="24"/>
          <w:szCs w:val="24"/>
        </w:rPr>
        <w:t>придание</w:t>
      </w:r>
      <w:r w:rsidRPr="00391935">
        <w:rPr>
          <w:spacing w:val="1"/>
          <w:sz w:val="24"/>
          <w:szCs w:val="24"/>
        </w:rPr>
        <w:t xml:space="preserve"> </w:t>
      </w:r>
      <w:r w:rsidRPr="00391935">
        <w:rPr>
          <w:sz w:val="24"/>
          <w:szCs w:val="24"/>
        </w:rPr>
        <w:t>ей</w:t>
      </w:r>
      <w:r w:rsidRPr="00391935">
        <w:rPr>
          <w:spacing w:val="1"/>
          <w:sz w:val="24"/>
          <w:szCs w:val="24"/>
        </w:rPr>
        <w:t xml:space="preserve"> </w:t>
      </w:r>
      <w:r w:rsidRPr="00391935">
        <w:rPr>
          <w:sz w:val="24"/>
          <w:szCs w:val="24"/>
        </w:rPr>
        <w:t>одушевлённого</w:t>
      </w:r>
      <w:r w:rsidRPr="00391935">
        <w:rPr>
          <w:spacing w:val="1"/>
          <w:sz w:val="24"/>
          <w:szCs w:val="24"/>
        </w:rPr>
        <w:t xml:space="preserve"> </w:t>
      </w:r>
      <w:r w:rsidRPr="00391935">
        <w:rPr>
          <w:sz w:val="24"/>
          <w:szCs w:val="24"/>
        </w:rPr>
        <w:t>образа</w:t>
      </w:r>
      <w:r w:rsidRPr="00391935">
        <w:rPr>
          <w:spacing w:val="1"/>
          <w:sz w:val="24"/>
          <w:szCs w:val="24"/>
        </w:rPr>
        <w:t xml:space="preserve"> </w:t>
      </w:r>
      <w:r w:rsidRPr="00391935">
        <w:rPr>
          <w:sz w:val="24"/>
          <w:szCs w:val="24"/>
        </w:rPr>
        <w:t>(добавления</w:t>
      </w:r>
      <w:r w:rsidRPr="00391935">
        <w:rPr>
          <w:spacing w:val="1"/>
          <w:sz w:val="24"/>
          <w:szCs w:val="24"/>
        </w:rPr>
        <w:t xml:space="preserve"> </w:t>
      </w:r>
      <w:r w:rsidRPr="00391935">
        <w:rPr>
          <w:sz w:val="24"/>
          <w:szCs w:val="24"/>
        </w:rPr>
        <w:t>деталей</w:t>
      </w:r>
      <w:r w:rsidRPr="00391935">
        <w:rPr>
          <w:spacing w:val="1"/>
          <w:sz w:val="24"/>
          <w:szCs w:val="24"/>
        </w:rPr>
        <w:t xml:space="preserve"> </w:t>
      </w:r>
      <w:r w:rsidRPr="00391935">
        <w:rPr>
          <w:sz w:val="24"/>
          <w:szCs w:val="24"/>
        </w:rPr>
        <w:t>лепных</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из</w:t>
      </w:r>
      <w:r w:rsidRPr="00391935">
        <w:rPr>
          <w:spacing w:val="1"/>
          <w:sz w:val="24"/>
          <w:szCs w:val="24"/>
        </w:rPr>
        <w:t xml:space="preserve"> </w:t>
      </w:r>
      <w:r w:rsidRPr="00391935">
        <w:rPr>
          <w:sz w:val="24"/>
          <w:szCs w:val="24"/>
        </w:rPr>
        <w:t>бумаги, ниток</w:t>
      </w:r>
      <w:r w:rsidRPr="00391935">
        <w:rPr>
          <w:spacing w:val="-2"/>
          <w:sz w:val="24"/>
          <w:szCs w:val="24"/>
        </w:rPr>
        <w:t xml:space="preserve"> </w:t>
      </w:r>
      <w:r w:rsidRPr="00391935">
        <w:rPr>
          <w:sz w:val="24"/>
          <w:szCs w:val="24"/>
        </w:rPr>
        <w:t>или</w:t>
      </w:r>
      <w:r w:rsidRPr="00391935">
        <w:rPr>
          <w:spacing w:val="-1"/>
          <w:sz w:val="24"/>
          <w:szCs w:val="24"/>
        </w:rPr>
        <w:t xml:space="preserve"> </w:t>
      </w:r>
      <w:r w:rsidRPr="00391935">
        <w:rPr>
          <w:sz w:val="24"/>
          <w:szCs w:val="24"/>
        </w:rPr>
        <w:t>других</w:t>
      </w:r>
      <w:r w:rsidRPr="00391935">
        <w:rPr>
          <w:spacing w:val="-1"/>
          <w:sz w:val="24"/>
          <w:szCs w:val="24"/>
        </w:rPr>
        <w:t xml:space="preserve"> </w:t>
      </w:r>
      <w:r w:rsidRPr="00391935">
        <w:rPr>
          <w:sz w:val="24"/>
          <w:szCs w:val="24"/>
        </w:rPr>
        <w:t>материалов).</w:t>
      </w:r>
    </w:p>
    <w:p w:rsidR="0045737B" w:rsidRPr="00391935" w:rsidRDefault="001E5142" w:rsidP="00747D84">
      <w:pPr>
        <w:pStyle w:val="a3"/>
        <w:ind w:right="945"/>
        <w:rPr>
          <w:sz w:val="24"/>
          <w:szCs w:val="24"/>
        </w:rPr>
      </w:pPr>
      <w:r w:rsidRPr="00391935">
        <w:rPr>
          <w:sz w:val="24"/>
          <w:szCs w:val="24"/>
        </w:rPr>
        <w:t>Лепка сказочного персонажа на основе сюжета известной сказки или</w:t>
      </w:r>
      <w:r w:rsidRPr="00391935">
        <w:rPr>
          <w:spacing w:val="1"/>
          <w:sz w:val="24"/>
          <w:szCs w:val="24"/>
        </w:rPr>
        <w:t xml:space="preserve"> </w:t>
      </w:r>
      <w:r w:rsidRPr="00391935">
        <w:rPr>
          <w:sz w:val="24"/>
          <w:szCs w:val="24"/>
        </w:rPr>
        <w:t>создание</w:t>
      </w:r>
      <w:r w:rsidRPr="00391935">
        <w:rPr>
          <w:spacing w:val="-2"/>
          <w:sz w:val="24"/>
          <w:szCs w:val="24"/>
        </w:rPr>
        <w:t xml:space="preserve"> </w:t>
      </w:r>
      <w:r w:rsidRPr="00391935">
        <w:rPr>
          <w:sz w:val="24"/>
          <w:szCs w:val="24"/>
        </w:rPr>
        <w:t>этого</w:t>
      </w:r>
      <w:r w:rsidRPr="00391935">
        <w:rPr>
          <w:spacing w:val="-1"/>
          <w:sz w:val="24"/>
          <w:szCs w:val="24"/>
        </w:rPr>
        <w:t xml:space="preserve"> </w:t>
      </w:r>
      <w:r w:rsidRPr="00391935">
        <w:rPr>
          <w:sz w:val="24"/>
          <w:szCs w:val="24"/>
        </w:rPr>
        <w:t>персонажа</w:t>
      </w:r>
      <w:r w:rsidRPr="00391935">
        <w:rPr>
          <w:spacing w:val="-2"/>
          <w:sz w:val="24"/>
          <w:szCs w:val="24"/>
        </w:rPr>
        <w:t xml:space="preserve"> </w:t>
      </w:r>
      <w:r w:rsidRPr="00391935">
        <w:rPr>
          <w:sz w:val="24"/>
          <w:szCs w:val="24"/>
        </w:rPr>
        <w:t>путём</w:t>
      </w:r>
      <w:r w:rsidRPr="00391935">
        <w:rPr>
          <w:spacing w:val="1"/>
          <w:sz w:val="24"/>
          <w:szCs w:val="24"/>
        </w:rPr>
        <w:t xml:space="preserve"> </w:t>
      </w:r>
      <w:r w:rsidRPr="00391935">
        <w:rPr>
          <w:sz w:val="24"/>
          <w:szCs w:val="24"/>
        </w:rPr>
        <w:t>бумагопластики.</w:t>
      </w:r>
    </w:p>
    <w:p w:rsidR="0045737B" w:rsidRPr="00391935" w:rsidRDefault="001E5142" w:rsidP="00747D84">
      <w:pPr>
        <w:pStyle w:val="a3"/>
        <w:spacing w:before="1"/>
        <w:ind w:right="945"/>
        <w:rPr>
          <w:sz w:val="24"/>
          <w:szCs w:val="24"/>
        </w:rPr>
      </w:pPr>
      <w:r w:rsidRPr="00391935">
        <w:rPr>
          <w:sz w:val="24"/>
          <w:szCs w:val="24"/>
        </w:rPr>
        <w:t>Освоение</w:t>
      </w:r>
      <w:r w:rsidRPr="00391935">
        <w:rPr>
          <w:spacing w:val="1"/>
          <w:sz w:val="24"/>
          <w:szCs w:val="24"/>
        </w:rPr>
        <w:t xml:space="preserve"> </w:t>
      </w:r>
      <w:r w:rsidRPr="00391935">
        <w:rPr>
          <w:sz w:val="24"/>
          <w:szCs w:val="24"/>
        </w:rPr>
        <w:t>знаний</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видах</w:t>
      </w:r>
      <w:r w:rsidRPr="00391935">
        <w:rPr>
          <w:spacing w:val="1"/>
          <w:sz w:val="24"/>
          <w:szCs w:val="24"/>
        </w:rPr>
        <w:t xml:space="preserve"> </w:t>
      </w:r>
      <w:r w:rsidRPr="00391935">
        <w:rPr>
          <w:sz w:val="24"/>
          <w:szCs w:val="24"/>
        </w:rPr>
        <w:t>скульптуры</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назначению)</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жанрах</w:t>
      </w:r>
      <w:r w:rsidRPr="00391935">
        <w:rPr>
          <w:spacing w:val="1"/>
          <w:sz w:val="24"/>
          <w:szCs w:val="24"/>
        </w:rPr>
        <w:t xml:space="preserve"> </w:t>
      </w:r>
      <w:r w:rsidRPr="00391935">
        <w:rPr>
          <w:sz w:val="24"/>
          <w:szCs w:val="24"/>
        </w:rPr>
        <w:t>скульптуры</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сюжету</w:t>
      </w:r>
      <w:r w:rsidRPr="00391935">
        <w:rPr>
          <w:spacing w:val="-6"/>
          <w:sz w:val="24"/>
          <w:szCs w:val="24"/>
        </w:rPr>
        <w:t xml:space="preserve"> </w:t>
      </w:r>
      <w:r w:rsidRPr="00391935">
        <w:rPr>
          <w:sz w:val="24"/>
          <w:szCs w:val="24"/>
        </w:rPr>
        <w:t>изображения).</w:t>
      </w:r>
    </w:p>
    <w:p w:rsidR="0045737B" w:rsidRPr="00391935" w:rsidRDefault="001E5142" w:rsidP="00747D84">
      <w:pPr>
        <w:pStyle w:val="a3"/>
        <w:ind w:right="945"/>
        <w:rPr>
          <w:sz w:val="24"/>
          <w:szCs w:val="24"/>
        </w:rPr>
      </w:pPr>
      <w:r w:rsidRPr="00391935">
        <w:rPr>
          <w:sz w:val="24"/>
          <w:szCs w:val="24"/>
        </w:rPr>
        <w:t>Лепка эскиза парковой скульптуры. Выражение пластики движения в</w:t>
      </w:r>
      <w:r w:rsidRPr="00391935">
        <w:rPr>
          <w:spacing w:val="1"/>
          <w:sz w:val="24"/>
          <w:szCs w:val="24"/>
        </w:rPr>
        <w:t xml:space="preserve"> </w:t>
      </w:r>
      <w:r w:rsidRPr="00391935">
        <w:rPr>
          <w:sz w:val="24"/>
          <w:szCs w:val="24"/>
        </w:rPr>
        <w:t>скульптуре.</w:t>
      </w:r>
      <w:r w:rsidRPr="00391935">
        <w:rPr>
          <w:spacing w:val="1"/>
          <w:sz w:val="24"/>
          <w:szCs w:val="24"/>
        </w:rPr>
        <w:t xml:space="preserve"> </w:t>
      </w:r>
      <w:r w:rsidRPr="00391935">
        <w:rPr>
          <w:sz w:val="24"/>
          <w:szCs w:val="24"/>
        </w:rPr>
        <w:t>Работа</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пластилином</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глиной.</w:t>
      </w:r>
    </w:p>
    <w:p w:rsidR="0045737B" w:rsidRPr="00391935" w:rsidRDefault="001E5142" w:rsidP="00747D84">
      <w:pPr>
        <w:pStyle w:val="Heading1"/>
        <w:spacing w:line="299" w:lineRule="exact"/>
        <w:ind w:right="945"/>
        <w:rPr>
          <w:sz w:val="24"/>
          <w:szCs w:val="24"/>
        </w:rPr>
      </w:pPr>
      <w:r w:rsidRPr="00391935">
        <w:rPr>
          <w:sz w:val="24"/>
          <w:szCs w:val="24"/>
        </w:rPr>
        <w:t>Модуль</w:t>
      </w:r>
      <w:r w:rsidRPr="00391935">
        <w:rPr>
          <w:spacing w:val="-4"/>
          <w:sz w:val="24"/>
          <w:szCs w:val="24"/>
        </w:rPr>
        <w:t xml:space="preserve"> </w:t>
      </w:r>
      <w:r w:rsidRPr="00391935">
        <w:rPr>
          <w:sz w:val="24"/>
          <w:szCs w:val="24"/>
        </w:rPr>
        <w:t>«Декоративно-прикладное</w:t>
      </w:r>
      <w:r w:rsidRPr="00391935">
        <w:rPr>
          <w:spacing w:val="-6"/>
          <w:sz w:val="24"/>
          <w:szCs w:val="24"/>
        </w:rPr>
        <w:t xml:space="preserve"> </w:t>
      </w:r>
      <w:r w:rsidRPr="00391935">
        <w:rPr>
          <w:sz w:val="24"/>
          <w:szCs w:val="24"/>
        </w:rPr>
        <w:t>искусство»</w:t>
      </w:r>
    </w:p>
    <w:p w:rsidR="0045737B" w:rsidRPr="00391935" w:rsidRDefault="001E5142" w:rsidP="00747D84">
      <w:pPr>
        <w:pStyle w:val="a3"/>
        <w:spacing w:before="76"/>
        <w:ind w:right="945"/>
        <w:rPr>
          <w:sz w:val="24"/>
          <w:szCs w:val="24"/>
        </w:rPr>
      </w:pPr>
      <w:r w:rsidRPr="00391935">
        <w:rPr>
          <w:sz w:val="24"/>
          <w:szCs w:val="24"/>
        </w:rPr>
        <w:t>Приёмы</w:t>
      </w:r>
      <w:r w:rsidRPr="00391935">
        <w:rPr>
          <w:spacing w:val="1"/>
          <w:sz w:val="24"/>
          <w:szCs w:val="24"/>
        </w:rPr>
        <w:t xml:space="preserve"> </w:t>
      </w:r>
      <w:r w:rsidRPr="00391935">
        <w:rPr>
          <w:sz w:val="24"/>
          <w:szCs w:val="24"/>
        </w:rPr>
        <w:t>исполнения</w:t>
      </w:r>
      <w:r w:rsidRPr="00391935">
        <w:rPr>
          <w:spacing w:val="1"/>
          <w:sz w:val="24"/>
          <w:szCs w:val="24"/>
        </w:rPr>
        <w:t xml:space="preserve"> </w:t>
      </w:r>
      <w:r w:rsidRPr="00391935">
        <w:rPr>
          <w:sz w:val="24"/>
          <w:szCs w:val="24"/>
        </w:rPr>
        <w:t>орнаментов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выполнение</w:t>
      </w:r>
      <w:r w:rsidRPr="00391935">
        <w:rPr>
          <w:spacing w:val="1"/>
          <w:sz w:val="24"/>
          <w:szCs w:val="24"/>
        </w:rPr>
        <w:t xml:space="preserve"> </w:t>
      </w:r>
      <w:r w:rsidRPr="00391935">
        <w:rPr>
          <w:sz w:val="24"/>
          <w:szCs w:val="24"/>
        </w:rPr>
        <w:t>эскизов</w:t>
      </w:r>
      <w:r w:rsidRPr="00391935">
        <w:rPr>
          <w:spacing w:val="1"/>
          <w:sz w:val="24"/>
          <w:szCs w:val="24"/>
        </w:rPr>
        <w:t xml:space="preserve"> </w:t>
      </w:r>
      <w:r w:rsidRPr="00391935">
        <w:rPr>
          <w:sz w:val="24"/>
          <w:szCs w:val="24"/>
        </w:rPr>
        <w:t>украшения</w:t>
      </w:r>
      <w:r w:rsidRPr="00391935">
        <w:rPr>
          <w:spacing w:val="1"/>
          <w:sz w:val="24"/>
          <w:szCs w:val="24"/>
        </w:rPr>
        <w:t xml:space="preserve"> </w:t>
      </w:r>
      <w:r w:rsidRPr="00391935">
        <w:rPr>
          <w:sz w:val="24"/>
          <w:szCs w:val="24"/>
        </w:rPr>
        <w:t>посуды из дерева и глины в традициях народных художественных промыслов</w:t>
      </w:r>
      <w:r w:rsidRPr="00391935">
        <w:rPr>
          <w:spacing w:val="1"/>
          <w:sz w:val="24"/>
          <w:szCs w:val="24"/>
        </w:rPr>
        <w:t xml:space="preserve"> </w:t>
      </w:r>
      <w:r w:rsidRPr="00391935">
        <w:rPr>
          <w:sz w:val="24"/>
          <w:szCs w:val="24"/>
        </w:rPr>
        <w:t>Хохломы</w:t>
      </w:r>
      <w:r w:rsidRPr="00391935">
        <w:rPr>
          <w:spacing w:val="-4"/>
          <w:sz w:val="24"/>
          <w:szCs w:val="24"/>
        </w:rPr>
        <w:t xml:space="preserve"> </w:t>
      </w:r>
      <w:r w:rsidRPr="00391935">
        <w:rPr>
          <w:sz w:val="24"/>
          <w:szCs w:val="24"/>
        </w:rPr>
        <w:t>и Гжели</w:t>
      </w:r>
      <w:r w:rsidRPr="00391935">
        <w:rPr>
          <w:spacing w:val="-3"/>
          <w:sz w:val="24"/>
          <w:szCs w:val="24"/>
        </w:rPr>
        <w:t xml:space="preserve"> </w:t>
      </w:r>
      <w:r w:rsidRPr="00391935">
        <w:rPr>
          <w:sz w:val="24"/>
          <w:szCs w:val="24"/>
        </w:rPr>
        <w:t>(или</w:t>
      </w:r>
      <w:r w:rsidRPr="00391935">
        <w:rPr>
          <w:spacing w:val="-3"/>
          <w:sz w:val="24"/>
          <w:szCs w:val="24"/>
        </w:rPr>
        <w:t xml:space="preserve"> </w:t>
      </w:r>
      <w:r w:rsidRPr="00391935">
        <w:rPr>
          <w:sz w:val="24"/>
          <w:szCs w:val="24"/>
        </w:rPr>
        <w:t>в</w:t>
      </w:r>
      <w:r w:rsidRPr="00391935">
        <w:rPr>
          <w:spacing w:val="-3"/>
          <w:sz w:val="24"/>
          <w:szCs w:val="24"/>
        </w:rPr>
        <w:t xml:space="preserve"> </w:t>
      </w:r>
      <w:r w:rsidRPr="00391935">
        <w:rPr>
          <w:sz w:val="24"/>
          <w:szCs w:val="24"/>
        </w:rPr>
        <w:t>традициях</w:t>
      </w:r>
      <w:r w:rsidRPr="00391935">
        <w:rPr>
          <w:spacing w:val="-3"/>
          <w:sz w:val="24"/>
          <w:szCs w:val="24"/>
        </w:rPr>
        <w:t xml:space="preserve"> </w:t>
      </w:r>
      <w:r w:rsidRPr="00391935">
        <w:rPr>
          <w:sz w:val="24"/>
          <w:szCs w:val="24"/>
        </w:rPr>
        <w:t>других промыслов</w:t>
      </w:r>
      <w:r w:rsidRPr="00391935">
        <w:rPr>
          <w:spacing w:val="-4"/>
          <w:sz w:val="24"/>
          <w:szCs w:val="24"/>
        </w:rPr>
        <w:t xml:space="preserve"> </w:t>
      </w:r>
      <w:r w:rsidRPr="00391935">
        <w:rPr>
          <w:sz w:val="24"/>
          <w:szCs w:val="24"/>
        </w:rPr>
        <w:t>по</w:t>
      </w:r>
      <w:r w:rsidRPr="00391935">
        <w:rPr>
          <w:spacing w:val="-1"/>
          <w:sz w:val="24"/>
          <w:szCs w:val="24"/>
        </w:rPr>
        <w:t xml:space="preserve"> </w:t>
      </w:r>
      <w:r w:rsidRPr="00391935">
        <w:rPr>
          <w:sz w:val="24"/>
          <w:szCs w:val="24"/>
        </w:rPr>
        <w:t>выбору</w:t>
      </w:r>
      <w:r w:rsidRPr="00391935">
        <w:rPr>
          <w:spacing w:val="-3"/>
          <w:sz w:val="24"/>
          <w:szCs w:val="24"/>
        </w:rPr>
        <w:t xml:space="preserve"> </w:t>
      </w:r>
      <w:r w:rsidRPr="00391935">
        <w:rPr>
          <w:sz w:val="24"/>
          <w:szCs w:val="24"/>
        </w:rPr>
        <w:t>учителя).</w:t>
      </w:r>
    </w:p>
    <w:p w:rsidR="0045737B" w:rsidRPr="00391935" w:rsidRDefault="001E5142" w:rsidP="00747D84">
      <w:pPr>
        <w:pStyle w:val="a3"/>
        <w:spacing w:before="1"/>
        <w:ind w:right="945"/>
        <w:rPr>
          <w:sz w:val="24"/>
          <w:szCs w:val="24"/>
        </w:rPr>
      </w:pPr>
      <w:r w:rsidRPr="00391935">
        <w:rPr>
          <w:sz w:val="24"/>
          <w:szCs w:val="24"/>
        </w:rPr>
        <w:t>Эскизы орнаментов для росписи тканей. Раппорт. Трафарет и создание</w:t>
      </w:r>
      <w:r w:rsidRPr="00391935">
        <w:rPr>
          <w:spacing w:val="1"/>
          <w:sz w:val="24"/>
          <w:szCs w:val="24"/>
        </w:rPr>
        <w:t xml:space="preserve"> </w:t>
      </w:r>
      <w:r w:rsidRPr="00391935">
        <w:rPr>
          <w:sz w:val="24"/>
          <w:szCs w:val="24"/>
        </w:rPr>
        <w:t>орнамента при помощи</w:t>
      </w:r>
      <w:r w:rsidRPr="00391935">
        <w:rPr>
          <w:spacing w:val="-2"/>
          <w:sz w:val="24"/>
          <w:szCs w:val="24"/>
        </w:rPr>
        <w:t xml:space="preserve"> </w:t>
      </w:r>
      <w:r w:rsidRPr="00391935">
        <w:rPr>
          <w:sz w:val="24"/>
          <w:szCs w:val="24"/>
        </w:rPr>
        <w:t>печаток</w:t>
      </w:r>
      <w:r w:rsidRPr="00391935">
        <w:rPr>
          <w:spacing w:val="-2"/>
          <w:sz w:val="24"/>
          <w:szCs w:val="24"/>
        </w:rPr>
        <w:t xml:space="preserve"> </w:t>
      </w:r>
      <w:r w:rsidRPr="00391935">
        <w:rPr>
          <w:sz w:val="24"/>
          <w:szCs w:val="24"/>
        </w:rPr>
        <w:t>или</w:t>
      </w:r>
      <w:r w:rsidRPr="00391935">
        <w:rPr>
          <w:spacing w:val="2"/>
          <w:sz w:val="24"/>
          <w:szCs w:val="24"/>
        </w:rPr>
        <w:t xml:space="preserve"> </w:t>
      </w:r>
      <w:r w:rsidRPr="00391935">
        <w:rPr>
          <w:sz w:val="24"/>
          <w:szCs w:val="24"/>
        </w:rPr>
        <w:t>штампов.</w:t>
      </w:r>
    </w:p>
    <w:p w:rsidR="0045737B" w:rsidRPr="00391935" w:rsidRDefault="001E5142" w:rsidP="00747D84">
      <w:pPr>
        <w:pStyle w:val="a3"/>
        <w:ind w:right="945"/>
        <w:rPr>
          <w:sz w:val="24"/>
          <w:szCs w:val="24"/>
        </w:rPr>
      </w:pPr>
      <w:r w:rsidRPr="00391935">
        <w:rPr>
          <w:sz w:val="24"/>
          <w:szCs w:val="24"/>
        </w:rPr>
        <w:t>Эскизы</w:t>
      </w:r>
      <w:r w:rsidRPr="00391935">
        <w:rPr>
          <w:spacing w:val="1"/>
          <w:sz w:val="24"/>
          <w:szCs w:val="24"/>
        </w:rPr>
        <w:t xml:space="preserve"> </w:t>
      </w:r>
      <w:r w:rsidRPr="00391935">
        <w:rPr>
          <w:sz w:val="24"/>
          <w:szCs w:val="24"/>
        </w:rPr>
        <w:t>орнамента</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росписи</w:t>
      </w:r>
      <w:r w:rsidRPr="00391935">
        <w:rPr>
          <w:spacing w:val="1"/>
          <w:sz w:val="24"/>
          <w:szCs w:val="24"/>
        </w:rPr>
        <w:t xml:space="preserve"> </w:t>
      </w:r>
      <w:r w:rsidRPr="00391935">
        <w:rPr>
          <w:sz w:val="24"/>
          <w:szCs w:val="24"/>
        </w:rPr>
        <w:t>платка:</w:t>
      </w:r>
      <w:r w:rsidRPr="00391935">
        <w:rPr>
          <w:spacing w:val="1"/>
          <w:sz w:val="24"/>
          <w:szCs w:val="24"/>
        </w:rPr>
        <w:t xml:space="preserve"> </w:t>
      </w:r>
      <w:r w:rsidRPr="00391935">
        <w:rPr>
          <w:sz w:val="24"/>
          <w:szCs w:val="24"/>
        </w:rPr>
        <w:t>симметрия</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асимметрия</w:t>
      </w:r>
      <w:r w:rsidRPr="00391935">
        <w:rPr>
          <w:spacing w:val="1"/>
          <w:sz w:val="24"/>
          <w:szCs w:val="24"/>
        </w:rPr>
        <w:t xml:space="preserve"> </w:t>
      </w:r>
      <w:r w:rsidRPr="00391935">
        <w:rPr>
          <w:sz w:val="24"/>
          <w:szCs w:val="24"/>
        </w:rPr>
        <w:t>построения композиции, статика и динамика узора, ритмические чередования</w:t>
      </w:r>
      <w:r w:rsidRPr="00391935">
        <w:rPr>
          <w:spacing w:val="1"/>
          <w:sz w:val="24"/>
          <w:szCs w:val="24"/>
        </w:rPr>
        <w:t xml:space="preserve"> </w:t>
      </w:r>
      <w:r w:rsidRPr="00391935">
        <w:rPr>
          <w:sz w:val="24"/>
          <w:szCs w:val="24"/>
        </w:rPr>
        <w:t>мотивов, наличие композиционного центра, роспись по канве. Рассматривание</w:t>
      </w:r>
      <w:r w:rsidRPr="00391935">
        <w:rPr>
          <w:spacing w:val="-62"/>
          <w:sz w:val="24"/>
          <w:szCs w:val="24"/>
        </w:rPr>
        <w:t xml:space="preserve"> </w:t>
      </w:r>
      <w:r w:rsidRPr="00391935">
        <w:rPr>
          <w:sz w:val="24"/>
          <w:szCs w:val="24"/>
        </w:rPr>
        <w:t>павловопосадских платков.</w:t>
      </w:r>
    </w:p>
    <w:p w:rsidR="0045737B" w:rsidRPr="00391935" w:rsidRDefault="001E5142" w:rsidP="00747D84">
      <w:pPr>
        <w:pStyle w:val="a3"/>
        <w:ind w:right="945"/>
        <w:rPr>
          <w:sz w:val="24"/>
          <w:szCs w:val="24"/>
        </w:rPr>
      </w:pPr>
      <w:r w:rsidRPr="00391935">
        <w:rPr>
          <w:sz w:val="24"/>
          <w:szCs w:val="24"/>
        </w:rPr>
        <w:t>Проектирование (эскизы) декоративных украшений в городе: ажурные</w:t>
      </w:r>
      <w:r w:rsidRPr="00391935">
        <w:rPr>
          <w:spacing w:val="1"/>
          <w:sz w:val="24"/>
          <w:szCs w:val="24"/>
        </w:rPr>
        <w:t xml:space="preserve"> </w:t>
      </w:r>
      <w:r w:rsidRPr="00391935">
        <w:rPr>
          <w:sz w:val="24"/>
          <w:szCs w:val="24"/>
        </w:rPr>
        <w:t>ограды,</w:t>
      </w:r>
      <w:r w:rsidRPr="00391935">
        <w:rPr>
          <w:spacing w:val="2"/>
          <w:sz w:val="24"/>
          <w:szCs w:val="24"/>
        </w:rPr>
        <w:t xml:space="preserve"> </w:t>
      </w:r>
      <w:r w:rsidRPr="00391935">
        <w:rPr>
          <w:sz w:val="24"/>
          <w:szCs w:val="24"/>
        </w:rPr>
        <w:t>украшения</w:t>
      </w:r>
      <w:r w:rsidRPr="00391935">
        <w:rPr>
          <w:spacing w:val="-2"/>
          <w:sz w:val="24"/>
          <w:szCs w:val="24"/>
        </w:rPr>
        <w:t xml:space="preserve"> </w:t>
      </w:r>
      <w:r w:rsidRPr="00391935">
        <w:rPr>
          <w:sz w:val="24"/>
          <w:szCs w:val="24"/>
        </w:rPr>
        <w:t>фонарей,</w:t>
      </w:r>
      <w:r w:rsidRPr="00391935">
        <w:rPr>
          <w:spacing w:val="-3"/>
          <w:sz w:val="24"/>
          <w:szCs w:val="24"/>
        </w:rPr>
        <w:t xml:space="preserve"> </w:t>
      </w:r>
      <w:r w:rsidRPr="00391935">
        <w:rPr>
          <w:sz w:val="24"/>
          <w:szCs w:val="24"/>
        </w:rPr>
        <w:t>скамеек, киосков, подставок</w:t>
      </w:r>
      <w:r w:rsidRPr="00391935">
        <w:rPr>
          <w:spacing w:val="-3"/>
          <w:sz w:val="24"/>
          <w:szCs w:val="24"/>
        </w:rPr>
        <w:t xml:space="preserve"> </w:t>
      </w:r>
      <w:r w:rsidRPr="00391935">
        <w:rPr>
          <w:sz w:val="24"/>
          <w:szCs w:val="24"/>
        </w:rPr>
        <w:t>для</w:t>
      </w:r>
      <w:r w:rsidRPr="00391935">
        <w:rPr>
          <w:spacing w:val="-1"/>
          <w:sz w:val="24"/>
          <w:szCs w:val="24"/>
        </w:rPr>
        <w:t xml:space="preserve"> </w:t>
      </w:r>
      <w:r w:rsidRPr="00391935">
        <w:rPr>
          <w:sz w:val="24"/>
          <w:szCs w:val="24"/>
        </w:rPr>
        <w:t>цветов</w:t>
      </w:r>
      <w:r w:rsidRPr="00391935">
        <w:rPr>
          <w:spacing w:val="-3"/>
          <w:sz w:val="24"/>
          <w:szCs w:val="24"/>
        </w:rPr>
        <w:t xml:space="preserve"> </w:t>
      </w:r>
      <w:r w:rsidRPr="00391935">
        <w:rPr>
          <w:sz w:val="24"/>
          <w:szCs w:val="24"/>
        </w:rPr>
        <w:t>и</w:t>
      </w:r>
      <w:r w:rsidRPr="00391935">
        <w:rPr>
          <w:spacing w:val="-2"/>
          <w:sz w:val="24"/>
          <w:szCs w:val="24"/>
        </w:rPr>
        <w:t xml:space="preserve"> </w:t>
      </w:r>
      <w:r w:rsidRPr="00391935">
        <w:rPr>
          <w:sz w:val="24"/>
          <w:szCs w:val="24"/>
        </w:rPr>
        <w:t>др.</w:t>
      </w:r>
    </w:p>
    <w:p w:rsidR="0045737B" w:rsidRPr="00391935" w:rsidRDefault="001E5142" w:rsidP="00747D84">
      <w:pPr>
        <w:pStyle w:val="Heading1"/>
        <w:spacing w:line="299" w:lineRule="exact"/>
        <w:ind w:right="945"/>
        <w:rPr>
          <w:sz w:val="24"/>
          <w:szCs w:val="24"/>
        </w:rPr>
      </w:pPr>
      <w:r w:rsidRPr="00391935">
        <w:rPr>
          <w:sz w:val="24"/>
          <w:szCs w:val="24"/>
        </w:rPr>
        <w:lastRenderedPageBreak/>
        <w:t>Модуль</w:t>
      </w:r>
      <w:r w:rsidRPr="00391935">
        <w:rPr>
          <w:spacing w:val="-5"/>
          <w:sz w:val="24"/>
          <w:szCs w:val="24"/>
        </w:rPr>
        <w:t xml:space="preserve"> </w:t>
      </w:r>
      <w:r w:rsidRPr="00391935">
        <w:rPr>
          <w:sz w:val="24"/>
          <w:szCs w:val="24"/>
        </w:rPr>
        <w:t>«Архитектура»</w:t>
      </w:r>
    </w:p>
    <w:p w:rsidR="0045737B" w:rsidRPr="00391935" w:rsidRDefault="001E5142" w:rsidP="00747D84">
      <w:pPr>
        <w:pStyle w:val="a3"/>
        <w:ind w:right="945"/>
        <w:rPr>
          <w:sz w:val="24"/>
          <w:szCs w:val="24"/>
        </w:rPr>
      </w:pPr>
      <w:r w:rsidRPr="00391935">
        <w:rPr>
          <w:sz w:val="24"/>
          <w:szCs w:val="24"/>
        </w:rPr>
        <w:t>Зарисовки</w:t>
      </w:r>
      <w:r w:rsidRPr="00391935">
        <w:rPr>
          <w:spacing w:val="1"/>
          <w:sz w:val="24"/>
          <w:szCs w:val="24"/>
        </w:rPr>
        <w:t xml:space="preserve"> </w:t>
      </w:r>
      <w:r w:rsidRPr="00391935">
        <w:rPr>
          <w:sz w:val="24"/>
          <w:szCs w:val="24"/>
        </w:rPr>
        <w:t>исторических</w:t>
      </w:r>
      <w:r w:rsidRPr="00391935">
        <w:rPr>
          <w:spacing w:val="1"/>
          <w:sz w:val="24"/>
          <w:szCs w:val="24"/>
        </w:rPr>
        <w:t xml:space="preserve"> </w:t>
      </w:r>
      <w:r w:rsidRPr="00391935">
        <w:rPr>
          <w:sz w:val="24"/>
          <w:szCs w:val="24"/>
        </w:rPr>
        <w:t>памятников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архитектурных</w:t>
      </w:r>
      <w:r w:rsidRPr="00391935">
        <w:rPr>
          <w:spacing w:val="1"/>
          <w:sz w:val="24"/>
          <w:szCs w:val="24"/>
        </w:rPr>
        <w:t xml:space="preserve"> </w:t>
      </w:r>
      <w:r w:rsidRPr="00391935">
        <w:rPr>
          <w:sz w:val="24"/>
          <w:szCs w:val="24"/>
        </w:rPr>
        <w:t>достопримечательностей города или села. Работа по наблюдению и по памяти,</w:t>
      </w:r>
      <w:r w:rsidRPr="00391935">
        <w:rPr>
          <w:spacing w:val="-62"/>
          <w:sz w:val="24"/>
          <w:szCs w:val="24"/>
        </w:rPr>
        <w:t xml:space="preserve"> </w:t>
      </w:r>
      <w:r w:rsidRPr="00391935">
        <w:rPr>
          <w:sz w:val="24"/>
          <w:szCs w:val="24"/>
        </w:rPr>
        <w:t>на</w:t>
      </w:r>
      <w:r w:rsidRPr="00391935">
        <w:rPr>
          <w:spacing w:val="-2"/>
          <w:sz w:val="24"/>
          <w:szCs w:val="24"/>
        </w:rPr>
        <w:t xml:space="preserve"> </w:t>
      </w:r>
      <w:r w:rsidRPr="00391935">
        <w:rPr>
          <w:sz w:val="24"/>
          <w:szCs w:val="24"/>
        </w:rPr>
        <w:t>основе</w:t>
      </w:r>
      <w:r w:rsidRPr="00391935">
        <w:rPr>
          <w:spacing w:val="-2"/>
          <w:sz w:val="24"/>
          <w:szCs w:val="24"/>
        </w:rPr>
        <w:t xml:space="preserve"> </w:t>
      </w:r>
      <w:r w:rsidRPr="00391935">
        <w:rPr>
          <w:sz w:val="24"/>
          <w:szCs w:val="24"/>
        </w:rPr>
        <w:t>использования</w:t>
      </w:r>
      <w:r w:rsidRPr="00391935">
        <w:rPr>
          <w:spacing w:val="-2"/>
          <w:sz w:val="24"/>
          <w:szCs w:val="24"/>
        </w:rPr>
        <w:t xml:space="preserve"> </w:t>
      </w:r>
      <w:r w:rsidRPr="00391935">
        <w:rPr>
          <w:sz w:val="24"/>
          <w:szCs w:val="24"/>
        </w:rPr>
        <w:t>фотографий</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образных</w:t>
      </w:r>
      <w:r w:rsidRPr="00391935">
        <w:rPr>
          <w:spacing w:val="2"/>
          <w:sz w:val="24"/>
          <w:szCs w:val="24"/>
        </w:rPr>
        <w:t xml:space="preserve"> </w:t>
      </w:r>
      <w:r w:rsidRPr="00391935">
        <w:rPr>
          <w:sz w:val="24"/>
          <w:szCs w:val="24"/>
        </w:rPr>
        <w:t>представлений.</w:t>
      </w:r>
    </w:p>
    <w:p w:rsidR="0045737B" w:rsidRPr="00391935" w:rsidRDefault="001E5142" w:rsidP="00747D84">
      <w:pPr>
        <w:pStyle w:val="a3"/>
        <w:spacing w:before="1"/>
        <w:ind w:right="945"/>
        <w:rPr>
          <w:sz w:val="24"/>
          <w:szCs w:val="24"/>
        </w:rPr>
      </w:pPr>
      <w:r w:rsidRPr="00391935">
        <w:rPr>
          <w:sz w:val="24"/>
          <w:szCs w:val="24"/>
        </w:rPr>
        <w:t>Проектирование</w:t>
      </w:r>
      <w:r w:rsidRPr="00391935">
        <w:rPr>
          <w:spacing w:val="1"/>
          <w:sz w:val="24"/>
          <w:szCs w:val="24"/>
        </w:rPr>
        <w:t xml:space="preserve"> </w:t>
      </w:r>
      <w:r w:rsidRPr="00391935">
        <w:rPr>
          <w:sz w:val="24"/>
          <w:szCs w:val="24"/>
        </w:rPr>
        <w:t>садово-паркового</w:t>
      </w:r>
      <w:r w:rsidRPr="00391935">
        <w:rPr>
          <w:spacing w:val="1"/>
          <w:sz w:val="24"/>
          <w:szCs w:val="24"/>
        </w:rPr>
        <w:t xml:space="preserve"> </w:t>
      </w:r>
      <w:r w:rsidRPr="00391935">
        <w:rPr>
          <w:sz w:val="24"/>
          <w:szCs w:val="24"/>
        </w:rPr>
        <w:t>пространства</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плоскости</w:t>
      </w:r>
      <w:r w:rsidRPr="00391935">
        <w:rPr>
          <w:spacing w:val="1"/>
          <w:sz w:val="24"/>
          <w:szCs w:val="24"/>
        </w:rPr>
        <w:t xml:space="preserve"> </w:t>
      </w:r>
      <w:r w:rsidRPr="00391935">
        <w:rPr>
          <w:sz w:val="24"/>
          <w:szCs w:val="24"/>
        </w:rPr>
        <w:t>(аппликация, коллаж) или в виде макета с использованием бумаги, картона,</w:t>
      </w:r>
      <w:r w:rsidRPr="00391935">
        <w:rPr>
          <w:spacing w:val="1"/>
          <w:sz w:val="24"/>
          <w:szCs w:val="24"/>
        </w:rPr>
        <w:t xml:space="preserve"> </w:t>
      </w:r>
      <w:r w:rsidRPr="00391935">
        <w:rPr>
          <w:sz w:val="24"/>
          <w:szCs w:val="24"/>
        </w:rPr>
        <w:t>пенопласта</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других</w:t>
      </w:r>
      <w:r w:rsidRPr="00391935">
        <w:rPr>
          <w:spacing w:val="2"/>
          <w:sz w:val="24"/>
          <w:szCs w:val="24"/>
        </w:rPr>
        <w:t xml:space="preserve"> </w:t>
      </w:r>
      <w:r w:rsidRPr="00391935">
        <w:rPr>
          <w:sz w:val="24"/>
          <w:szCs w:val="24"/>
        </w:rPr>
        <w:t>подручных материалов.</w:t>
      </w:r>
    </w:p>
    <w:p w:rsidR="0045737B" w:rsidRPr="00391935" w:rsidRDefault="001E5142" w:rsidP="00747D84">
      <w:pPr>
        <w:pStyle w:val="a3"/>
        <w:ind w:right="945"/>
        <w:rPr>
          <w:sz w:val="24"/>
          <w:szCs w:val="24"/>
        </w:rPr>
      </w:pPr>
      <w:r w:rsidRPr="00391935">
        <w:rPr>
          <w:sz w:val="24"/>
          <w:szCs w:val="24"/>
        </w:rPr>
        <w:t>Графический рисунок (индивидуально) или тематическое панно «Образ</w:t>
      </w:r>
      <w:r w:rsidRPr="00391935">
        <w:rPr>
          <w:spacing w:val="1"/>
          <w:sz w:val="24"/>
          <w:szCs w:val="24"/>
        </w:rPr>
        <w:t xml:space="preserve"> </w:t>
      </w:r>
      <w:r w:rsidRPr="00391935">
        <w:rPr>
          <w:sz w:val="24"/>
          <w:szCs w:val="24"/>
        </w:rPr>
        <w:t>моего города» (села) в виде коллективной работы (композиционная склейка-</w:t>
      </w:r>
      <w:r w:rsidRPr="00391935">
        <w:rPr>
          <w:spacing w:val="1"/>
          <w:sz w:val="24"/>
          <w:szCs w:val="24"/>
        </w:rPr>
        <w:t xml:space="preserve"> </w:t>
      </w:r>
      <w:r w:rsidRPr="00391935">
        <w:rPr>
          <w:sz w:val="24"/>
          <w:szCs w:val="24"/>
        </w:rPr>
        <w:t>аппликация рисунков зданий и других элементов городского пространства,</w:t>
      </w:r>
      <w:r w:rsidRPr="00391935">
        <w:rPr>
          <w:spacing w:val="1"/>
          <w:sz w:val="24"/>
          <w:szCs w:val="24"/>
        </w:rPr>
        <w:t xml:space="preserve"> </w:t>
      </w:r>
      <w:r w:rsidRPr="00391935">
        <w:rPr>
          <w:sz w:val="24"/>
          <w:szCs w:val="24"/>
        </w:rPr>
        <w:t>выполненных</w:t>
      </w:r>
      <w:r w:rsidRPr="00391935">
        <w:rPr>
          <w:spacing w:val="-2"/>
          <w:sz w:val="24"/>
          <w:szCs w:val="24"/>
        </w:rPr>
        <w:t xml:space="preserve"> </w:t>
      </w:r>
      <w:r w:rsidRPr="00391935">
        <w:rPr>
          <w:sz w:val="24"/>
          <w:szCs w:val="24"/>
        </w:rPr>
        <w:t>индивидуально).</w:t>
      </w:r>
    </w:p>
    <w:p w:rsidR="0045737B" w:rsidRPr="00391935" w:rsidRDefault="001E5142" w:rsidP="00747D84">
      <w:pPr>
        <w:pStyle w:val="Heading1"/>
        <w:spacing w:line="298" w:lineRule="exact"/>
        <w:ind w:right="945"/>
        <w:rPr>
          <w:sz w:val="24"/>
          <w:szCs w:val="24"/>
        </w:rPr>
      </w:pPr>
      <w:r w:rsidRPr="00391935">
        <w:rPr>
          <w:sz w:val="24"/>
          <w:szCs w:val="24"/>
        </w:rPr>
        <w:t>Модуль</w:t>
      </w:r>
      <w:r w:rsidRPr="00391935">
        <w:rPr>
          <w:spacing w:val="-3"/>
          <w:sz w:val="24"/>
          <w:szCs w:val="24"/>
        </w:rPr>
        <w:t xml:space="preserve"> </w:t>
      </w:r>
      <w:r w:rsidRPr="00391935">
        <w:rPr>
          <w:sz w:val="24"/>
          <w:szCs w:val="24"/>
        </w:rPr>
        <w:t>«Восприятие</w:t>
      </w:r>
      <w:r w:rsidRPr="00391935">
        <w:rPr>
          <w:spacing w:val="-5"/>
          <w:sz w:val="24"/>
          <w:szCs w:val="24"/>
        </w:rPr>
        <w:t xml:space="preserve"> </w:t>
      </w:r>
      <w:r w:rsidRPr="00391935">
        <w:rPr>
          <w:sz w:val="24"/>
          <w:szCs w:val="24"/>
        </w:rPr>
        <w:t>произведений</w:t>
      </w:r>
      <w:r w:rsidRPr="00391935">
        <w:rPr>
          <w:spacing w:val="-4"/>
          <w:sz w:val="24"/>
          <w:szCs w:val="24"/>
        </w:rPr>
        <w:t xml:space="preserve"> </w:t>
      </w:r>
      <w:r w:rsidRPr="00391935">
        <w:rPr>
          <w:sz w:val="24"/>
          <w:szCs w:val="24"/>
        </w:rPr>
        <w:t>искусства»</w:t>
      </w:r>
    </w:p>
    <w:p w:rsidR="0045737B" w:rsidRPr="00391935" w:rsidRDefault="001E5142" w:rsidP="00747D84">
      <w:pPr>
        <w:pStyle w:val="a3"/>
        <w:ind w:right="945"/>
        <w:rPr>
          <w:sz w:val="24"/>
          <w:szCs w:val="24"/>
        </w:rPr>
      </w:pPr>
      <w:r w:rsidRPr="00391935">
        <w:rPr>
          <w:sz w:val="24"/>
          <w:szCs w:val="24"/>
        </w:rPr>
        <w:t>Иллюстрации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детских</w:t>
      </w:r>
      <w:r w:rsidRPr="00391935">
        <w:rPr>
          <w:spacing w:val="1"/>
          <w:sz w:val="24"/>
          <w:szCs w:val="24"/>
        </w:rPr>
        <w:t xml:space="preserve"> </w:t>
      </w:r>
      <w:r w:rsidRPr="00391935">
        <w:rPr>
          <w:sz w:val="24"/>
          <w:szCs w:val="24"/>
        </w:rPr>
        <w:t>книгах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дизайн</w:t>
      </w:r>
      <w:r w:rsidRPr="00391935">
        <w:rPr>
          <w:spacing w:val="66"/>
          <w:sz w:val="24"/>
          <w:szCs w:val="24"/>
        </w:rPr>
        <w:t xml:space="preserve"> </w:t>
      </w:r>
      <w:r w:rsidRPr="00391935">
        <w:rPr>
          <w:sz w:val="24"/>
          <w:szCs w:val="24"/>
        </w:rPr>
        <w:t>детской</w:t>
      </w:r>
      <w:r w:rsidRPr="00391935">
        <w:rPr>
          <w:spacing w:val="66"/>
          <w:sz w:val="24"/>
          <w:szCs w:val="24"/>
        </w:rPr>
        <w:t xml:space="preserve"> </w:t>
      </w:r>
      <w:r w:rsidRPr="00391935">
        <w:rPr>
          <w:sz w:val="24"/>
          <w:szCs w:val="24"/>
        </w:rPr>
        <w:t>книги.</w:t>
      </w:r>
      <w:r w:rsidRPr="00391935">
        <w:rPr>
          <w:spacing w:val="-62"/>
          <w:sz w:val="24"/>
          <w:szCs w:val="24"/>
        </w:rPr>
        <w:t xml:space="preserve"> </w:t>
      </w:r>
      <w:r w:rsidRPr="00391935">
        <w:rPr>
          <w:sz w:val="24"/>
          <w:szCs w:val="24"/>
        </w:rPr>
        <w:t>Рассматривание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обсуждение</w:t>
      </w:r>
      <w:r w:rsidRPr="00391935">
        <w:rPr>
          <w:spacing w:val="1"/>
          <w:sz w:val="24"/>
          <w:szCs w:val="24"/>
        </w:rPr>
        <w:t xml:space="preserve"> </w:t>
      </w:r>
      <w:r w:rsidRPr="00391935">
        <w:rPr>
          <w:sz w:val="24"/>
          <w:szCs w:val="24"/>
        </w:rPr>
        <w:t>иллюстраций</w:t>
      </w:r>
      <w:r w:rsidRPr="00391935">
        <w:rPr>
          <w:spacing w:val="1"/>
          <w:sz w:val="24"/>
          <w:szCs w:val="24"/>
        </w:rPr>
        <w:t xml:space="preserve"> </w:t>
      </w:r>
      <w:r w:rsidRPr="00391935">
        <w:rPr>
          <w:sz w:val="24"/>
          <w:szCs w:val="24"/>
        </w:rPr>
        <w:t>известных</w:t>
      </w:r>
      <w:r w:rsidRPr="00391935">
        <w:rPr>
          <w:spacing w:val="1"/>
          <w:sz w:val="24"/>
          <w:szCs w:val="24"/>
        </w:rPr>
        <w:t xml:space="preserve"> </w:t>
      </w:r>
      <w:r w:rsidRPr="00391935">
        <w:rPr>
          <w:sz w:val="24"/>
          <w:szCs w:val="24"/>
        </w:rPr>
        <w:t>российских</w:t>
      </w:r>
      <w:r w:rsidRPr="00391935">
        <w:rPr>
          <w:spacing w:val="1"/>
          <w:sz w:val="24"/>
          <w:szCs w:val="24"/>
        </w:rPr>
        <w:t xml:space="preserve"> </w:t>
      </w:r>
      <w:r w:rsidRPr="00391935">
        <w:rPr>
          <w:sz w:val="24"/>
          <w:szCs w:val="24"/>
        </w:rPr>
        <w:t>иллюстраторов</w:t>
      </w:r>
      <w:r w:rsidRPr="00391935">
        <w:rPr>
          <w:spacing w:val="-2"/>
          <w:sz w:val="24"/>
          <w:szCs w:val="24"/>
        </w:rPr>
        <w:t xml:space="preserve"> </w:t>
      </w:r>
      <w:r w:rsidRPr="00391935">
        <w:rPr>
          <w:sz w:val="24"/>
          <w:szCs w:val="24"/>
        </w:rPr>
        <w:t>детских</w:t>
      </w:r>
      <w:r w:rsidRPr="00391935">
        <w:rPr>
          <w:spacing w:val="-1"/>
          <w:sz w:val="24"/>
          <w:szCs w:val="24"/>
        </w:rPr>
        <w:t xml:space="preserve"> </w:t>
      </w:r>
      <w:r w:rsidRPr="00391935">
        <w:rPr>
          <w:sz w:val="24"/>
          <w:szCs w:val="24"/>
        </w:rPr>
        <w:t>книг.</w:t>
      </w:r>
    </w:p>
    <w:p w:rsidR="0045737B" w:rsidRPr="00391935" w:rsidRDefault="001E5142" w:rsidP="00747D84">
      <w:pPr>
        <w:pStyle w:val="a3"/>
        <w:ind w:right="945"/>
        <w:rPr>
          <w:sz w:val="24"/>
          <w:szCs w:val="24"/>
        </w:rPr>
      </w:pPr>
      <w:r w:rsidRPr="00391935">
        <w:rPr>
          <w:sz w:val="24"/>
          <w:szCs w:val="24"/>
        </w:rPr>
        <w:t>Восприятие объектов окружающего мира — архитектура, улицы города</w:t>
      </w:r>
      <w:r w:rsidRPr="00391935">
        <w:rPr>
          <w:spacing w:val="1"/>
          <w:sz w:val="24"/>
          <w:szCs w:val="24"/>
        </w:rPr>
        <w:t xml:space="preserve"> </w:t>
      </w:r>
      <w:r w:rsidRPr="00391935">
        <w:rPr>
          <w:sz w:val="24"/>
          <w:szCs w:val="24"/>
        </w:rPr>
        <w:t>или села. Памятники архитектуры и архитектурные достопримечательности</w:t>
      </w:r>
      <w:r w:rsidRPr="00391935">
        <w:rPr>
          <w:spacing w:val="1"/>
          <w:sz w:val="24"/>
          <w:szCs w:val="24"/>
        </w:rPr>
        <w:t xml:space="preserve"> </w:t>
      </w:r>
      <w:r w:rsidRPr="00391935">
        <w:rPr>
          <w:sz w:val="24"/>
          <w:szCs w:val="24"/>
        </w:rPr>
        <w:t>(по</w:t>
      </w:r>
      <w:r w:rsidRPr="00391935">
        <w:rPr>
          <w:spacing w:val="-2"/>
          <w:sz w:val="24"/>
          <w:szCs w:val="24"/>
        </w:rPr>
        <w:t xml:space="preserve"> </w:t>
      </w:r>
      <w:r w:rsidRPr="00391935">
        <w:rPr>
          <w:sz w:val="24"/>
          <w:szCs w:val="24"/>
        </w:rPr>
        <w:t>выбору</w:t>
      </w:r>
      <w:r w:rsidRPr="00391935">
        <w:rPr>
          <w:spacing w:val="-1"/>
          <w:sz w:val="24"/>
          <w:szCs w:val="24"/>
        </w:rPr>
        <w:t xml:space="preserve"> </w:t>
      </w:r>
      <w:r w:rsidRPr="00391935">
        <w:rPr>
          <w:sz w:val="24"/>
          <w:szCs w:val="24"/>
        </w:rPr>
        <w:t>учителя),</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значение</w:t>
      </w:r>
      <w:r w:rsidRPr="00391935">
        <w:rPr>
          <w:spacing w:val="2"/>
          <w:sz w:val="24"/>
          <w:szCs w:val="24"/>
        </w:rPr>
        <w:t xml:space="preserve"> </w:t>
      </w:r>
      <w:r w:rsidRPr="00391935">
        <w:rPr>
          <w:sz w:val="24"/>
          <w:szCs w:val="24"/>
        </w:rPr>
        <w:t>в</w:t>
      </w:r>
      <w:r w:rsidRPr="00391935">
        <w:rPr>
          <w:spacing w:val="-1"/>
          <w:sz w:val="24"/>
          <w:szCs w:val="24"/>
        </w:rPr>
        <w:t xml:space="preserve"> </w:t>
      </w:r>
      <w:r w:rsidRPr="00391935">
        <w:rPr>
          <w:sz w:val="24"/>
          <w:szCs w:val="24"/>
        </w:rPr>
        <w:t>современном</w:t>
      </w:r>
      <w:r w:rsidRPr="00391935">
        <w:rPr>
          <w:spacing w:val="-2"/>
          <w:sz w:val="24"/>
          <w:szCs w:val="24"/>
        </w:rPr>
        <w:t xml:space="preserve"> </w:t>
      </w:r>
      <w:r w:rsidRPr="00391935">
        <w:rPr>
          <w:sz w:val="24"/>
          <w:szCs w:val="24"/>
        </w:rPr>
        <w:t>мире.</w:t>
      </w:r>
    </w:p>
    <w:p w:rsidR="0045737B" w:rsidRPr="00391935" w:rsidRDefault="001E5142" w:rsidP="00747D84">
      <w:pPr>
        <w:pStyle w:val="a3"/>
        <w:spacing w:before="2"/>
        <w:ind w:right="945"/>
        <w:rPr>
          <w:sz w:val="24"/>
          <w:szCs w:val="24"/>
        </w:rPr>
      </w:pPr>
      <w:r w:rsidRPr="00391935">
        <w:rPr>
          <w:sz w:val="24"/>
          <w:szCs w:val="24"/>
        </w:rPr>
        <w:t>Виртуальное путешествие: памятники архитектуры в Москве и Санкт-</w:t>
      </w:r>
      <w:r w:rsidRPr="00391935">
        <w:rPr>
          <w:spacing w:val="1"/>
          <w:sz w:val="24"/>
          <w:szCs w:val="24"/>
        </w:rPr>
        <w:t xml:space="preserve"> </w:t>
      </w:r>
      <w:r w:rsidRPr="00391935">
        <w:rPr>
          <w:sz w:val="24"/>
          <w:szCs w:val="24"/>
        </w:rPr>
        <w:t>Петербурге (обзор памятников по выбору учителя). Художественные музеи.</w:t>
      </w:r>
      <w:r w:rsidRPr="00391935">
        <w:rPr>
          <w:spacing w:val="1"/>
          <w:sz w:val="24"/>
          <w:szCs w:val="24"/>
        </w:rPr>
        <w:t xml:space="preserve"> </w:t>
      </w:r>
      <w:r w:rsidRPr="00391935">
        <w:rPr>
          <w:sz w:val="24"/>
          <w:szCs w:val="24"/>
        </w:rPr>
        <w:t>Виртуальные</w:t>
      </w:r>
      <w:r w:rsidRPr="00391935">
        <w:rPr>
          <w:spacing w:val="1"/>
          <w:sz w:val="24"/>
          <w:szCs w:val="24"/>
        </w:rPr>
        <w:t xml:space="preserve"> </w:t>
      </w:r>
      <w:r w:rsidRPr="00391935">
        <w:rPr>
          <w:sz w:val="24"/>
          <w:szCs w:val="24"/>
        </w:rPr>
        <w:t>путешествия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художественные</w:t>
      </w:r>
      <w:r w:rsidRPr="00391935">
        <w:rPr>
          <w:spacing w:val="1"/>
          <w:sz w:val="24"/>
          <w:szCs w:val="24"/>
        </w:rPr>
        <w:t xml:space="preserve"> </w:t>
      </w:r>
      <w:r w:rsidRPr="00391935">
        <w:rPr>
          <w:sz w:val="24"/>
          <w:szCs w:val="24"/>
        </w:rPr>
        <w:t>музеи:</w:t>
      </w:r>
      <w:r w:rsidRPr="00391935">
        <w:rPr>
          <w:spacing w:val="1"/>
          <w:sz w:val="24"/>
          <w:szCs w:val="24"/>
        </w:rPr>
        <w:t xml:space="preserve"> </w:t>
      </w:r>
      <w:r w:rsidRPr="00391935">
        <w:rPr>
          <w:sz w:val="24"/>
          <w:szCs w:val="24"/>
        </w:rPr>
        <w:t>Государственная</w:t>
      </w:r>
      <w:r w:rsidRPr="00391935">
        <w:rPr>
          <w:spacing w:val="-62"/>
          <w:sz w:val="24"/>
          <w:szCs w:val="24"/>
        </w:rPr>
        <w:t xml:space="preserve"> </w:t>
      </w:r>
      <w:r w:rsidRPr="00391935">
        <w:rPr>
          <w:sz w:val="24"/>
          <w:szCs w:val="24"/>
        </w:rPr>
        <w:t>Третьяковская галерея, Государственный Эрмитаж, Государственный Русский</w:t>
      </w:r>
      <w:r w:rsidRPr="00391935">
        <w:rPr>
          <w:spacing w:val="-62"/>
          <w:sz w:val="24"/>
          <w:szCs w:val="24"/>
        </w:rPr>
        <w:t xml:space="preserve"> </w:t>
      </w:r>
      <w:r w:rsidRPr="00391935">
        <w:rPr>
          <w:sz w:val="24"/>
          <w:szCs w:val="24"/>
        </w:rPr>
        <w:t>музей,</w:t>
      </w:r>
      <w:r w:rsidRPr="00391935">
        <w:rPr>
          <w:spacing w:val="1"/>
          <w:sz w:val="24"/>
          <w:szCs w:val="24"/>
        </w:rPr>
        <w:t xml:space="preserve"> </w:t>
      </w:r>
      <w:r w:rsidRPr="00391935">
        <w:rPr>
          <w:sz w:val="24"/>
          <w:szCs w:val="24"/>
        </w:rPr>
        <w:t>Государственный</w:t>
      </w:r>
      <w:r w:rsidRPr="00391935">
        <w:rPr>
          <w:spacing w:val="1"/>
          <w:sz w:val="24"/>
          <w:szCs w:val="24"/>
        </w:rPr>
        <w:t xml:space="preserve"> </w:t>
      </w:r>
      <w:r w:rsidRPr="00391935">
        <w:rPr>
          <w:sz w:val="24"/>
          <w:szCs w:val="24"/>
        </w:rPr>
        <w:t>музей</w:t>
      </w:r>
      <w:r w:rsidRPr="00391935">
        <w:rPr>
          <w:spacing w:val="1"/>
          <w:sz w:val="24"/>
          <w:szCs w:val="24"/>
        </w:rPr>
        <w:t xml:space="preserve"> </w:t>
      </w:r>
      <w:r w:rsidRPr="00391935">
        <w:rPr>
          <w:sz w:val="24"/>
          <w:szCs w:val="24"/>
        </w:rPr>
        <w:t>изобразительных</w:t>
      </w:r>
      <w:r w:rsidRPr="00391935">
        <w:rPr>
          <w:spacing w:val="1"/>
          <w:sz w:val="24"/>
          <w:szCs w:val="24"/>
        </w:rPr>
        <w:t xml:space="preserve"> </w:t>
      </w:r>
      <w:r w:rsidRPr="00391935">
        <w:rPr>
          <w:sz w:val="24"/>
          <w:szCs w:val="24"/>
        </w:rPr>
        <w:t>искусств</w:t>
      </w:r>
      <w:r w:rsidRPr="00391935">
        <w:rPr>
          <w:spacing w:val="1"/>
          <w:sz w:val="24"/>
          <w:szCs w:val="24"/>
        </w:rPr>
        <w:t xml:space="preserve"> </w:t>
      </w:r>
      <w:r w:rsidRPr="00391935">
        <w:rPr>
          <w:sz w:val="24"/>
          <w:szCs w:val="24"/>
        </w:rPr>
        <w:t>имени</w:t>
      </w:r>
      <w:r w:rsidRPr="00391935">
        <w:rPr>
          <w:spacing w:val="1"/>
          <w:sz w:val="24"/>
          <w:szCs w:val="24"/>
        </w:rPr>
        <w:t xml:space="preserve"> </w:t>
      </w:r>
      <w:r w:rsidRPr="00391935">
        <w:rPr>
          <w:sz w:val="24"/>
          <w:szCs w:val="24"/>
        </w:rPr>
        <w:t>А.</w:t>
      </w:r>
      <w:r w:rsidRPr="00391935">
        <w:rPr>
          <w:spacing w:val="1"/>
          <w:sz w:val="24"/>
          <w:szCs w:val="24"/>
        </w:rPr>
        <w:t xml:space="preserve"> </w:t>
      </w:r>
      <w:r w:rsidRPr="00391935">
        <w:rPr>
          <w:sz w:val="24"/>
          <w:szCs w:val="24"/>
        </w:rPr>
        <w:t>С.</w:t>
      </w:r>
      <w:r w:rsidRPr="00391935">
        <w:rPr>
          <w:spacing w:val="-62"/>
          <w:sz w:val="24"/>
          <w:szCs w:val="24"/>
        </w:rPr>
        <w:t xml:space="preserve"> </w:t>
      </w:r>
      <w:r w:rsidRPr="00391935">
        <w:rPr>
          <w:sz w:val="24"/>
          <w:szCs w:val="24"/>
        </w:rPr>
        <w:t>Пушкина.</w:t>
      </w:r>
      <w:r w:rsidRPr="00391935">
        <w:rPr>
          <w:spacing w:val="1"/>
          <w:sz w:val="24"/>
          <w:szCs w:val="24"/>
        </w:rPr>
        <w:t xml:space="preserve"> </w:t>
      </w:r>
      <w:r w:rsidRPr="00391935">
        <w:rPr>
          <w:sz w:val="24"/>
          <w:szCs w:val="24"/>
        </w:rPr>
        <w:t>Экскурсии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местные</w:t>
      </w:r>
      <w:r w:rsidRPr="00391935">
        <w:rPr>
          <w:spacing w:val="1"/>
          <w:sz w:val="24"/>
          <w:szCs w:val="24"/>
        </w:rPr>
        <w:t xml:space="preserve"> </w:t>
      </w:r>
      <w:r w:rsidRPr="00391935">
        <w:rPr>
          <w:sz w:val="24"/>
          <w:szCs w:val="24"/>
        </w:rPr>
        <w:t>художественные</w:t>
      </w:r>
      <w:r w:rsidRPr="00391935">
        <w:rPr>
          <w:spacing w:val="1"/>
          <w:sz w:val="24"/>
          <w:szCs w:val="24"/>
        </w:rPr>
        <w:t xml:space="preserve"> </w:t>
      </w:r>
      <w:r w:rsidRPr="00391935">
        <w:rPr>
          <w:sz w:val="24"/>
          <w:szCs w:val="24"/>
        </w:rPr>
        <w:t>музеи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галереи.</w:t>
      </w:r>
      <w:r w:rsidRPr="00391935">
        <w:rPr>
          <w:spacing w:val="-62"/>
          <w:sz w:val="24"/>
          <w:szCs w:val="24"/>
        </w:rPr>
        <w:t xml:space="preserve"> </w:t>
      </w:r>
      <w:r w:rsidRPr="00391935">
        <w:rPr>
          <w:sz w:val="24"/>
          <w:szCs w:val="24"/>
        </w:rPr>
        <w:t>Виртуальные</w:t>
      </w:r>
      <w:r w:rsidRPr="00391935">
        <w:rPr>
          <w:spacing w:val="1"/>
          <w:sz w:val="24"/>
          <w:szCs w:val="24"/>
        </w:rPr>
        <w:t xml:space="preserve"> </w:t>
      </w:r>
      <w:r w:rsidRPr="00391935">
        <w:rPr>
          <w:sz w:val="24"/>
          <w:szCs w:val="24"/>
        </w:rPr>
        <w:t>экскурсии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знаменитые</w:t>
      </w:r>
      <w:r w:rsidRPr="00391935">
        <w:rPr>
          <w:spacing w:val="1"/>
          <w:sz w:val="24"/>
          <w:szCs w:val="24"/>
        </w:rPr>
        <w:t xml:space="preserve"> </w:t>
      </w:r>
      <w:r w:rsidRPr="00391935">
        <w:rPr>
          <w:sz w:val="24"/>
          <w:szCs w:val="24"/>
        </w:rPr>
        <w:t>зарубежные</w:t>
      </w:r>
      <w:r w:rsidRPr="00391935">
        <w:rPr>
          <w:spacing w:val="1"/>
          <w:sz w:val="24"/>
          <w:szCs w:val="24"/>
        </w:rPr>
        <w:t xml:space="preserve"> </w:t>
      </w:r>
      <w:r w:rsidRPr="00391935">
        <w:rPr>
          <w:sz w:val="24"/>
          <w:szCs w:val="24"/>
        </w:rPr>
        <w:t>художественные</w:t>
      </w:r>
      <w:r w:rsidRPr="00391935">
        <w:rPr>
          <w:spacing w:val="1"/>
          <w:sz w:val="24"/>
          <w:szCs w:val="24"/>
        </w:rPr>
        <w:t xml:space="preserve"> </w:t>
      </w:r>
      <w:r w:rsidRPr="00391935">
        <w:rPr>
          <w:sz w:val="24"/>
          <w:szCs w:val="24"/>
        </w:rPr>
        <w:t>музеи</w:t>
      </w:r>
      <w:r w:rsidRPr="00391935">
        <w:rPr>
          <w:spacing w:val="1"/>
          <w:sz w:val="24"/>
          <w:szCs w:val="24"/>
        </w:rPr>
        <w:t xml:space="preserve"> </w:t>
      </w:r>
      <w:r w:rsidRPr="00391935">
        <w:rPr>
          <w:sz w:val="24"/>
          <w:szCs w:val="24"/>
        </w:rPr>
        <w:t>(выбор</w:t>
      </w:r>
      <w:r w:rsidRPr="00391935">
        <w:rPr>
          <w:spacing w:val="1"/>
          <w:sz w:val="24"/>
          <w:szCs w:val="24"/>
        </w:rPr>
        <w:t xml:space="preserve"> </w:t>
      </w:r>
      <w:r w:rsidRPr="00391935">
        <w:rPr>
          <w:sz w:val="24"/>
          <w:szCs w:val="24"/>
        </w:rPr>
        <w:t>музеев</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за</w:t>
      </w:r>
      <w:r w:rsidRPr="00391935">
        <w:rPr>
          <w:spacing w:val="1"/>
          <w:sz w:val="24"/>
          <w:szCs w:val="24"/>
        </w:rPr>
        <w:t xml:space="preserve"> </w:t>
      </w:r>
      <w:r w:rsidRPr="00391935">
        <w:rPr>
          <w:sz w:val="24"/>
          <w:szCs w:val="24"/>
        </w:rPr>
        <w:t>учителем).</w:t>
      </w:r>
      <w:r w:rsidRPr="00391935">
        <w:rPr>
          <w:spacing w:val="1"/>
          <w:sz w:val="24"/>
          <w:szCs w:val="24"/>
        </w:rPr>
        <w:t xml:space="preserve"> </w:t>
      </w:r>
      <w:r w:rsidRPr="00391935">
        <w:rPr>
          <w:sz w:val="24"/>
          <w:szCs w:val="24"/>
        </w:rPr>
        <w:t>Осознание</w:t>
      </w:r>
      <w:r w:rsidRPr="00391935">
        <w:rPr>
          <w:spacing w:val="1"/>
          <w:sz w:val="24"/>
          <w:szCs w:val="24"/>
        </w:rPr>
        <w:t xml:space="preserve"> </w:t>
      </w:r>
      <w:r w:rsidRPr="00391935">
        <w:rPr>
          <w:sz w:val="24"/>
          <w:szCs w:val="24"/>
        </w:rPr>
        <w:t>значимости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увлекательности</w:t>
      </w:r>
      <w:r w:rsidRPr="00391935">
        <w:rPr>
          <w:spacing w:val="1"/>
          <w:sz w:val="24"/>
          <w:szCs w:val="24"/>
        </w:rPr>
        <w:t xml:space="preserve"> </w:t>
      </w:r>
      <w:r w:rsidRPr="00391935">
        <w:rPr>
          <w:sz w:val="24"/>
          <w:szCs w:val="24"/>
        </w:rPr>
        <w:t>посещения</w:t>
      </w:r>
      <w:r w:rsidRPr="00391935">
        <w:rPr>
          <w:spacing w:val="1"/>
          <w:sz w:val="24"/>
          <w:szCs w:val="24"/>
        </w:rPr>
        <w:t xml:space="preserve"> </w:t>
      </w:r>
      <w:r w:rsidRPr="00391935">
        <w:rPr>
          <w:sz w:val="24"/>
          <w:szCs w:val="24"/>
        </w:rPr>
        <w:t>музеев;</w:t>
      </w:r>
      <w:r w:rsidRPr="00391935">
        <w:rPr>
          <w:spacing w:val="1"/>
          <w:sz w:val="24"/>
          <w:szCs w:val="24"/>
        </w:rPr>
        <w:t xml:space="preserve"> </w:t>
      </w:r>
      <w:r w:rsidRPr="00391935">
        <w:rPr>
          <w:sz w:val="24"/>
          <w:szCs w:val="24"/>
        </w:rPr>
        <w:t>посещение</w:t>
      </w:r>
      <w:r w:rsidRPr="00391935">
        <w:rPr>
          <w:spacing w:val="1"/>
          <w:sz w:val="24"/>
          <w:szCs w:val="24"/>
        </w:rPr>
        <w:t xml:space="preserve"> </w:t>
      </w:r>
      <w:r w:rsidRPr="00391935">
        <w:rPr>
          <w:sz w:val="24"/>
          <w:szCs w:val="24"/>
        </w:rPr>
        <w:t>знаменитого</w:t>
      </w:r>
      <w:r w:rsidRPr="00391935">
        <w:rPr>
          <w:spacing w:val="1"/>
          <w:sz w:val="24"/>
          <w:szCs w:val="24"/>
        </w:rPr>
        <w:t xml:space="preserve"> </w:t>
      </w:r>
      <w:r w:rsidRPr="00391935">
        <w:rPr>
          <w:sz w:val="24"/>
          <w:szCs w:val="24"/>
        </w:rPr>
        <w:t>музея</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событие;</w:t>
      </w:r>
      <w:r w:rsidRPr="00391935">
        <w:rPr>
          <w:spacing w:val="1"/>
          <w:sz w:val="24"/>
          <w:szCs w:val="24"/>
        </w:rPr>
        <w:t xml:space="preserve"> </w:t>
      </w:r>
      <w:r w:rsidRPr="00391935">
        <w:rPr>
          <w:sz w:val="24"/>
          <w:szCs w:val="24"/>
        </w:rPr>
        <w:t>интерес</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коллекции</w:t>
      </w:r>
      <w:r w:rsidRPr="00391935">
        <w:rPr>
          <w:spacing w:val="-2"/>
          <w:sz w:val="24"/>
          <w:szCs w:val="24"/>
        </w:rPr>
        <w:t xml:space="preserve"> </w:t>
      </w:r>
      <w:r w:rsidRPr="00391935">
        <w:rPr>
          <w:sz w:val="24"/>
          <w:szCs w:val="24"/>
        </w:rPr>
        <w:t>музея и</w:t>
      </w:r>
      <w:r w:rsidRPr="00391935">
        <w:rPr>
          <w:spacing w:val="-1"/>
          <w:sz w:val="24"/>
          <w:szCs w:val="24"/>
        </w:rPr>
        <w:t xml:space="preserve"> </w:t>
      </w:r>
      <w:r w:rsidRPr="00391935">
        <w:rPr>
          <w:sz w:val="24"/>
          <w:szCs w:val="24"/>
        </w:rPr>
        <w:t>искусству</w:t>
      </w:r>
      <w:r w:rsidRPr="00391935">
        <w:rPr>
          <w:spacing w:val="-4"/>
          <w:sz w:val="24"/>
          <w:szCs w:val="24"/>
        </w:rPr>
        <w:t xml:space="preserve"> </w:t>
      </w:r>
      <w:r w:rsidRPr="00391935">
        <w:rPr>
          <w:sz w:val="24"/>
          <w:szCs w:val="24"/>
        </w:rPr>
        <w:t>в</w:t>
      </w:r>
      <w:r w:rsidRPr="00391935">
        <w:rPr>
          <w:spacing w:val="-1"/>
          <w:sz w:val="24"/>
          <w:szCs w:val="24"/>
        </w:rPr>
        <w:t xml:space="preserve"> </w:t>
      </w:r>
      <w:r w:rsidRPr="00391935">
        <w:rPr>
          <w:sz w:val="24"/>
          <w:szCs w:val="24"/>
        </w:rPr>
        <w:t>целом.</w:t>
      </w:r>
    </w:p>
    <w:p w:rsidR="0045737B" w:rsidRPr="00391935" w:rsidRDefault="001E5142" w:rsidP="00747D84">
      <w:pPr>
        <w:pStyle w:val="a3"/>
        <w:ind w:right="945"/>
        <w:rPr>
          <w:sz w:val="24"/>
          <w:szCs w:val="24"/>
        </w:rPr>
      </w:pPr>
      <w:r w:rsidRPr="00391935">
        <w:rPr>
          <w:sz w:val="24"/>
          <w:szCs w:val="24"/>
        </w:rPr>
        <w:t>Знания</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видах</w:t>
      </w:r>
      <w:r w:rsidRPr="00391935">
        <w:rPr>
          <w:spacing w:val="1"/>
          <w:sz w:val="24"/>
          <w:szCs w:val="24"/>
        </w:rPr>
        <w:t xml:space="preserve"> </w:t>
      </w:r>
      <w:r w:rsidRPr="00391935">
        <w:rPr>
          <w:sz w:val="24"/>
          <w:szCs w:val="24"/>
        </w:rPr>
        <w:t>пространственных</w:t>
      </w:r>
      <w:r w:rsidRPr="00391935">
        <w:rPr>
          <w:spacing w:val="1"/>
          <w:sz w:val="24"/>
          <w:szCs w:val="24"/>
        </w:rPr>
        <w:t xml:space="preserve"> </w:t>
      </w:r>
      <w:r w:rsidRPr="00391935">
        <w:rPr>
          <w:sz w:val="24"/>
          <w:szCs w:val="24"/>
        </w:rPr>
        <w:t>искусств:</w:t>
      </w:r>
      <w:r w:rsidRPr="00391935">
        <w:rPr>
          <w:spacing w:val="1"/>
          <w:sz w:val="24"/>
          <w:szCs w:val="24"/>
        </w:rPr>
        <w:t xml:space="preserve"> </w:t>
      </w:r>
      <w:r w:rsidRPr="00391935">
        <w:rPr>
          <w:sz w:val="24"/>
          <w:szCs w:val="24"/>
        </w:rPr>
        <w:t>виды</w:t>
      </w:r>
      <w:r w:rsidRPr="00391935">
        <w:rPr>
          <w:spacing w:val="1"/>
          <w:sz w:val="24"/>
          <w:szCs w:val="24"/>
        </w:rPr>
        <w:t xml:space="preserve"> </w:t>
      </w:r>
      <w:r w:rsidRPr="00391935">
        <w:rPr>
          <w:sz w:val="24"/>
          <w:szCs w:val="24"/>
        </w:rPr>
        <w:t>определяются</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назначению</w:t>
      </w:r>
      <w:r w:rsidRPr="00391935">
        <w:rPr>
          <w:spacing w:val="-2"/>
          <w:sz w:val="24"/>
          <w:szCs w:val="24"/>
        </w:rPr>
        <w:t xml:space="preserve"> </w:t>
      </w:r>
      <w:r w:rsidRPr="00391935">
        <w:rPr>
          <w:sz w:val="24"/>
          <w:szCs w:val="24"/>
        </w:rPr>
        <w:t>произведений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жизни людей.</w:t>
      </w:r>
    </w:p>
    <w:p w:rsidR="0045737B" w:rsidRPr="00391935" w:rsidRDefault="001E5142" w:rsidP="00747D84">
      <w:pPr>
        <w:pStyle w:val="a3"/>
        <w:ind w:right="945"/>
        <w:rPr>
          <w:sz w:val="24"/>
          <w:szCs w:val="24"/>
        </w:rPr>
      </w:pPr>
      <w:r w:rsidRPr="00391935">
        <w:rPr>
          <w:sz w:val="24"/>
          <w:szCs w:val="24"/>
        </w:rPr>
        <w:t>Жанры</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изобразительном</w:t>
      </w:r>
      <w:r w:rsidRPr="00391935">
        <w:rPr>
          <w:spacing w:val="1"/>
          <w:sz w:val="24"/>
          <w:szCs w:val="24"/>
        </w:rPr>
        <w:t xml:space="preserve"> </w:t>
      </w:r>
      <w:r w:rsidRPr="00391935">
        <w:rPr>
          <w:sz w:val="24"/>
          <w:szCs w:val="24"/>
        </w:rPr>
        <w:t>искусстве</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живописи,</w:t>
      </w:r>
      <w:r w:rsidRPr="00391935">
        <w:rPr>
          <w:spacing w:val="1"/>
          <w:sz w:val="24"/>
          <w:szCs w:val="24"/>
        </w:rPr>
        <w:t xml:space="preserve"> </w:t>
      </w:r>
      <w:r w:rsidRPr="00391935">
        <w:rPr>
          <w:sz w:val="24"/>
          <w:szCs w:val="24"/>
        </w:rPr>
        <w:t>графике,</w:t>
      </w:r>
      <w:r w:rsidRPr="00391935">
        <w:rPr>
          <w:spacing w:val="1"/>
          <w:sz w:val="24"/>
          <w:szCs w:val="24"/>
        </w:rPr>
        <w:t xml:space="preserve"> </w:t>
      </w:r>
      <w:r w:rsidRPr="00391935">
        <w:rPr>
          <w:sz w:val="24"/>
          <w:szCs w:val="24"/>
        </w:rPr>
        <w:t>скульптуре</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определяются</w:t>
      </w:r>
      <w:r w:rsidRPr="00391935">
        <w:rPr>
          <w:spacing w:val="1"/>
          <w:sz w:val="24"/>
          <w:szCs w:val="24"/>
        </w:rPr>
        <w:t xml:space="preserve"> </w:t>
      </w:r>
      <w:r w:rsidRPr="00391935">
        <w:rPr>
          <w:sz w:val="24"/>
          <w:szCs w:val="24"/>
        </w:rPr>
        <w:t>предметом</w:t>
      </w:r>
      <w:r w:rsidRPr="00391935">
        <w:rPr>
          <w:spacing w:val="1"/>
          <w:sz w:val="24"/>
          <w:szCs w:val="24"/>
        </w:rPr>
        <w:t xml:space="preserve"> </w:t>
      </w:r>
      <w:r w:rsidRPr="00391935">
        <w:rPr>
          <w:sz w:val="24"/>
          <w:szCs w:val="24"/>
        </w:rPr>
        <w:t>изображения;</w:t>
      </w:r>
      <w:r w:rsidRPr="00391935">
        <w:rPr>
          <w:spacing w:val="1"/>
          <w:sz w:val="24"/>
          <w:szCs w:val="24"/>
        </w:rPr>
        <w:t xml:space="preserve"> </w:t>
      </w:r>
      <w:r w:rsidRPr="00391935">
        <w:rPr>
          <w:sz w:val="24"/>
          <w:szCs w:val="24"/>
        </w:rPr>
        <w:t>классификация</w:t>
      </w:r>
      <w:r w:rsidRPr="00391935">
        <w:rPr>
          <w:spacing w:val="1"/>
          <w:sz w:val="24"/>
          <w:szCs w:val="24"/>
        </w:rPr>
        <w:t xml:space="preserve"> </w:t>
      </w:r>
      <w:r w:rsidRPr="00391935">
        <w:rPr>
          <w:sz w:val="24"/>
          <w:szCs w:val="24"/>
        </w:rPr>
        <w:t>и</w:t>
      </w:r>
      <w:r w:rsidRPr="00391935">
        <w:rPr>
          <w:spacing w:val="-62"/>
          <w:sz w:val="24"/>
          <w:szCs w:val="24"/>
        </w:rPr>
        <w:t xml:space="preserve"> </w:t>
      </w:r>
      <w:r w:rsidRPr="00391935">
        <w:rPr>
          <w:sz w:val="24"/>
          <w:szCs w:val="24"/>
        </w:rPr>
        <w:t>сравнение содержания произведений сходного сюжета (портреты, пейзажи и</w:t>
      </w:r>
      <w:r w:rsidRPr="00391935">
        <w:rPr>
          <w:spacing w:val="1"/>
          <w:sz w:val="24"/>
          <w:szCs w:val="24"/>
        </w:rPr>
        <w:t xml:space="preserve"> </w:t>
      </w:r>
      <w:r w:rsidRPr="00391935">
        <w:rPr>
          <w:sz w:val="24"/>
          <w:szCs w:val="24"/>
        </w:rPr>
        <w:t>др.).</w:t>
      </w:r>
    </w:p>
    <w:p w:rsidR="00CE2823" w:rsidRPr="00391935" w:rsidRDefault="001E5142" w:rsidP="00747D84">
      <w:pPr>
        <w:pStyle w:val="a3"/>
        <w:spacing w:before="76"/>
        <w:ind w:right="945"/>
        <w:rPr>
          <w:sz w:val="24"/>
          <w:szCs w:val="24"/>
        </w:rPr>
      </w:pPr>
      <w:r w:rsidRPr="00391935">
        <w:rPr>
          <w:sz w:val="24"/>
          <w:szCs w:val="24"/>
        </w:rPr>
        <w:t>Представления</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произведениях</w:t>
      </w:r>
      <w:r w:rsidRPr="00391935">
        <w:rPr>
          <w:spacing w:val="1"/>
          <w:sz w:val="24"/>
          <w:szCs w:val="24"/>
        </w:rPr>
        <w:t xml:space="preserve"> </w:t>
      </w:r>
      <w:r w:rsidRPr="00391935">
        <w:rPr>
          <w:sz w:val="24"/>
          <w:szCs w:val="24"/>
        </w:rPr>
        <w:t>крупнейших</w:t>
      </w:r>
      <w:r w:rsidRPr="00391935">
        <w:rPr>
          <w:spacing w:val="1"/>
          <w:sz w:val="24"/>
          <w:szCs w:val="24"/>
        </w:rPr>
        <w:t xml:space="preserve"> </w:t>
      </w:r>
      <w:r w:rsidRPr="00391935">
        <w:rPr>
          <w:sz w:val="24"/>
          <w:szCs w:val="24"/>
        </w:rPr>
        <w:t>отечественных</w:t>
      </w:r>
      <w:r w:rsidRPr="00391935">
        <w:rPr>
          <w:spacing w:val="1"/>
          <w:sz w:val="24"/>
          <w:szCs w:val="24"/>
        </w:rPr>
        <w:t xml:space="preserve"> </w:t>
      </w:r>
      <w:r w:rsidRPr="00391935">
        <w:rPr>
          <w:sz w:val="24"/>
          <w:szCs w:val="24"/>
        </w:rPr>
        <w:t>художников-пейзажистов:</w:t>
      </w:r>
      <w:r w:rsidRPr="00391935">
        <w:rPr>
          <w:spacing w:val="1"/>
          <w:sz w:val="24"/>
          <w:szCs w:val="24"/>
        </w:rPr>
        <w:t xml:space="preserve"> </w:t>
      </w:r>
      <w:r w:rsidRPr="00391935">
        <w:rPr>
          <w:sz w:val="24"/>
          <w:szCs w:val="24"/>
        </w:rPr>
        <w:t>И. И.</w:t>
      </w:r>
      <w:r w:rsidRPr="00391935">
        <w:rPr>
          <w:spacing w:val="1"/>
          <w:sz w:val="24"/>
          <w:szCs w:val="24"/>
        </w:rPr>
        <w:t xml:space="preserve"> </w:t>
      </w:r>
      <w:r w:rsidRPr="00391935">
        <w:rPr>
          <w:sz w:val="24"/>
          <w:szCs w:val="24"/>
        </w:rPr>
        <w:t>Шишкина, И. И. Левитана,</w:t>
      </w:r>
      <w:r w:rsidRPr="00391935">
        <w:rPr>
          <w:spacing w:val="1"/>
          <w:sz w:val="24"/>
          <w:szCs w:val="24"/>
        </w:rPr>
        <w:t xml:space="preserve"> </w:t>
      </w:r>
      <w:r w:rsidRPr="00391935">
        <w:rPr>
          <w:sz w:val="24"/>
          <w:szCs w:val="24"/>
        </w:rPr>
        <w:t>А.</w:t>
      </w:r>
      <w:r w:rsidRPr="00391935">
        <w:rPr>
          <w:spacing w:val="65"/>
          <w:sz w:val="24"/>
          <w:szCs w:val="24"/>
        </w:rPr>
        <w:t xml:space="preserve"> </w:t>
      </w:r>
      <w:r w:rsidRPr="00391935">
        <w:rPr>
          <w:sz w:val="24"/>
          <w:szCs w:val="24"/>
        </w:rPr>
        <w:t>К. Саврасова,</w:t>
      </w:r>
      <w:r w:rsidRPr="00391935">
        <w:rPr>
          <w:spacing w:val="-62"/>
          <w:sz w:val="24"/>
          <w:szCs w:val="24"/>
        </w:rPr>
        <w:t xml:space="preserve"> </w:t>
      </w:r>
      <w:r w:rsidRPr="00391935">
        <w:rPr>
          <w:sz w:val="24"/>
          <w:szCs w:val="24"/>
        </w:rPr>
        <w:t>В.</w:t>
      </w:r>
      <w:r w:rsidRPr="00391935">
        <w:rPr>
          <w:spacing w:val="-2"/>
          <w:sz w:val="24"/>
          <w:szCs w:val="24"/>
        </w:rPr>
        <w:t xml:space="preserve"> </w:t>
      </w:r>
      <w:r w:rsidRPr="00391935">
        <w:rPr>
          <w:sz w:val="24"/>
          <w:szCs w:val="24"/>
        </w:rPr>
        <w:t>Д.</w:t>
      </w:r>
      <w:r w:rsidRPr="00391935">
        <w:rPr>
          <w:spacing w:val="-1"/>
          <w:sz w:val="24"/>
          <w:szCs w:val="24"/>
        </w:rPr>
        <w:t xml:space="preserve"> </w:t>
      </w:r>
      <w:r w:rsidRPr="00391935">
        <w:rPr>
          <w:sz w:val="24"/>
          <w:szCs w:val="24"/>
        </w:rPr>
        <w:t>Поленова,</w:t>
      </w:r>
      <w:r w:rsidRPr="00391935">
        <w:rPr>
          <w:spacing w:val="-2"/>
          <w:sz w:val="24"/>
          <w:szCs w:val="24"/>
        </w:rPr>
        <w:t xml:space="preserve"> </w:t>
      </w:r>
      <w:r w:rsidRPr="00391935">
        <w:rPr>
          <w:sz w:val="24"/>
          <w:szCs w:val="24"/>
        </w:rPr>
        <w:t>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Куинджи,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Айвазовского</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др.</w:t>
      </w:r>
      <w:r w:rsidR="00CE2823" w:rsidRPr="00391935">
        <w:rPr>
          <w:sz w:val="24"/>
          <w:szCs w:val="24"/>
        </w:rPr>
        <w:t xml:space="preserve"> Представления</w:t>
      </w:r>
      <w:r w:rsidR="00CE2823" w:rsidRPr="00391935">
        <w:rPr>
          <w:spacing w:val="1"/>
          <w:sz w:val="24"/>
          <w:szCs w:val="24"/>
        </w:rPr>
        <w:t xml:space="preserve"> </w:t>
      </w:r>
      <w:r w:rsidR="00CE2823" w:rsidRPr="00391935">
        <w:rPr>
          <w:sz w:val="24"/>
          <w:szCs w:val="24"/>
        </w:rPr>
        <w:t>о</w:t>
      </w:r>
      <w:r w:rsidR="00CE2823" w:rsidRPr="00391935">
        <w:rPr>
          <w:spacing w:val="1"/>
          <w:sz w:val="24"/>
          <w:szCs w:val="24"/>
        </w:rPr>
        <w:t xml:space="preserve"> </w:t>
      </w:r>
      <w:r w:rsidR="00CE2823" w:rsidRPr="00391935">
        <w:rPr>
          <w:sz w:val="24"/>
          <w:szCs w:val="24"/>
        </w:rPr>
        <w:t>произведениях</w:t>
      </w:r>
      <w:r w:rsidR="00CE2823" w:rsidRPr="00391935">
        <w:rPr>
          <w:spacing w:val="1"/>
          <w:sz w:val="24"/>
          <w:szCs w:val="24"/>
        </w:rPr>
        <w:t xml:space="preserve"> </w:t>
      </w:r>
      <w:r w:rsidR="00CE2823" w:rsidRPr="00391935">
        <w:rPr>
          <w:sz w:val="24"/>
          <w:szCs w:val="24"/>
        </w:rPr>
        <w:t>крупнейших</w:t>
      </w:r>
      <w:r w:rsidR="00CE2823" w:rsidRPr="00391935">
        <w:rPr>
          <w:spacing w:val="1"/>
          <w:sz w:val="24"/>
          <w:szCs w:val="24"/>
        </w:rPr>
        <w:t xml:space="preserve"> </w:t>
      </w:r>
      <w:r w:rsidR="00CE2823" w:rsidRPr="00391935">
        <w:rPr>
          <w:sz w:val="24"/>
          <w:szCs w:val="24"/>
        </w:rPr>
        <w:t>отечественных</w:t>
      </w:r>
      <w:r w:rsidR="00CE2823" w:rsidRPr="00391935">
        <w:rPr>
          <w:spacing w:val="1"/>
          <w:sz w:val="24"/>
          <w:szCs w:val="24"/>
        </w:rPr>
        <w:t xml:space="preserve"> </w:t>
      </w:r>
      <w:r w:rsidR="00CE2823" w:rsidRPr="00391935">
        <w:rPr>
          <w:sz w:val="24"/>
          <w:szCs w:val="24"/>
        </w:rPr>
        <w:t>портретистов:</w:t>
      </w:r>
      <w:r w:rsidR="00CE2823" w:rsidRPr="00391935">
        <w:rPr>
          <w:spacing w:val="-2"/>
          <w:sz w:val="24"/>
          <w:szCs w:val="24"/>
        </w:rPr>
        <w:t xml:space="preserve"> </w:t>
      </w:r>
      <w:r w:rsidR="00CE2823" w:rsidRPr="00391935">
        <w:rPr>
          <w:sz w:val="24"/>
          <w:szCs w:val="24"/>
        </w:rPr>
        <w:t>В.</w:t>
      </w:r>
      <w:r w:rsidR="00CE2823" w:rsidRPr="00391935">
        <w:rPr>
          <w:spacing w:val="-2"/>
          <w:sz w:val="24"/>
          <w:szCs w:val="24"/>
        </w:rPr>
        <w:t xml:space="preserve"> </w:t>
      </w:r>
      <w:r w:rsidR="00CE2823" w:rsidRPr="00391935">
        <w:rPr>
          <w:sz w:val="24"/>
          <w:szCs w:val="24"/>
        </w:rPr>
        <w:t>И.</w:t>
      </w:r>
      <w:r w:rsidR="00CE2823" w:rsidRPr="00391935">
        <w:rPr>
          <w:spacing w:val="-2"/>
          <w:sz w:val="24"/>
          <w:szCs w:val="24"/>
        </w:rPr>
        <w:t xml:space="preserve"> </w:t>
      </w:r>
      <w:r w:rsidR="00CE2823" w:rsidRPr="00391935">
        <w:rPr>
          <w:sz w:val="24"/>
          <w:szCs w:val="24"/>
        </w:rPr>
        <w:t>Сурикова,</w:t>
      </w:r>
      <w:r w:rsidR="00CE2823" w:rsidRPr="00391935">
        <w:rPr>
          <w:spacing w:val="2"/>
          <w:sz w:val="24"/>
          <w:szCs w:val="24"/>
        </w:rPr>
        <w:t xml:space="preserve"> </w:t>
      </w:r>
      <w:r w:rsidR="00CE2823" w:rsidRPr="00391935">
        <w:rPr>
          <w:sz w:val="24"/>
          <w:szCs w:val="24"/>
        </w:rPr>
        <w:t>И.</w:t>
      </w:r>
      <w:r w:rsidR="00CE2823" w:rsidRPr="00391935">
        <w:rPr>
          <w:spacing w:val="-2"/>
          <w:sz w:val="24"/>
          <w:szCs w:val="24"/>
        </w:rPr>
        <w:t xml:space="preserve"> </w:t>
      </w:r>
      <w:r w:rsidR="00CE2823" w:rsidRPr="00391935">
        <w:rPr>
          <w:sz w:val="24"/>
          <w:szCs w:val="24"/>
        </w:rPr>
        <w:t>Е.</w:t>
      </w:r>
      <w:r w:rsidR="00CE2823" w:rsidRPr="00391935">
        <w:rPr>
          <w:spacing w:val="1"/>
          <w:sz w:val="24"/>
          <w:szCs w:val="24"/>
        </w:rPr>
        <w:t xml:space="preserve"> </w:t>
      </w:r>
      <w:r w:rsidR="00CE2823" w:rsidRPr="00391935">
        <w:rPr>
          <w:sz w:val="24"/>
          <w:szCs w:val="24"/>
        </w:rPr>
        <w:t>Репина,</w:t>
      </w:r>
      <w:r w:rsidR="00CE2823" w:rsidRPr="00391935">
        <w:rPr>
          <w:spacing w:val="-2"/>
          <w:sz w:val="24"/>
          <w:szCs w:val="24"/>
        </w:rPr>
        <w:t xml:space="preserve"> </w:t>
      </w:r>
      <w:r w:rsidR="00CE2823" w:rsidRPr="00391935">
        <w:rPr>
          <w:sz w:val="24"/>
          <w:szCs w:val="24"/>
        </w:rPr>
        <w:t>В.</w:t>
      </w:r>
      <w:r w:rsidR="00CE2823" w:rsidRPr="00391935">
        <w:rPr>
          <w:spacing w:val="-1"/>
          <w:sz w:val="24"/>
          <w:szCs w:val="24"/>
        </w:rPr>
        <w:t xml:space="preserve"> </w:t>
      </w:r>
      <w:r w:rsidR="00CE2823" w:rsidRPr="00391935">
        <w:rPr>
          <w:sz w:val="24"/>
          <w:szCs w:val="24"/>
        </w:rPr>
        <w:t>А.</w:t>
      </w:r>
      <w:r w:rsidR="00CE2823" w:rsidRPr="00391935">
        <w:rPr>
          <w:spacing w:val="-2"/>
          <w:sz w:val="24"/>
          <w:szCs w:val="24"/>
        </w:rPr>
        <w:t xml:space="preserve"> </w:t>
      </w:r>
      <w:r w:rsidR="00CE2823" w:rsidRPr="00391935">
        <w:rPr>
          <w:sz w:val="24"/>
          <w:szCs w:val="24"/>
        </w:rPr>
        <w:t>Серова</w:t>
      </w:r>
      <w:r w:rsidR="00CE2823" w:rsidRPr="00391935">
        <w:rPr>
          <w:spacing w:val="-2"/>
          <w:sz w:val="24"/>
          <w:szCs w:val="24"/>
        </w:rPr>
        <w:t xml:space="preserve"> </w:t>
      </w:r>
      <w:r w:rsidR="00CE2823" w:rsidRPr="00391935">
        <w:rPr>
          <w:sz w:val="24"/>
          <w:szCs w:val="24"/>
        </w:rPr>
        <w:t>и</w:t>
      </w:r>
      <w:r w:rsidR="00CE2823" w:rsidRPr="00391935">
        <w:rPr>
          <w:spacing w:val="-1"/>
          <w:sz w:val="24"/>
          <w:szCs w:val="24"/>
        </w:rPr>
        <w:t xml:space="preserve"> </w:t>
      </w:r>
      <w:r w:rsidR="00CE2823" w:rsidRPr="00391935">
        <w:rPr>
          <w:sz w:val="24"/>
          <w:szCs w:val="24"/>
        </w:rPr>
        <w:t>др.</w:t>
      </w:r>
    </w:p>
    <w:p w:rsidR="00CE2823" w:rsidRPr="00391935" w:rsidRDefault="00CE2823" w:rsidP="00747D84">
      <w:pPr>
        <w:pStyle w:val="Heading1"/>
        <w:ind w:right="945"/>
        <w:rPr>
          <w:sz w:val="24"/>
          <w:szCs w:val="24"/>
        </w:rPr>
      </w:pPr>
      <w:r w:rsidRPr="00391935">
        <w:rPr>
          <w:sz w:val="24"/>
          <w:szCs w:val="24"/>
        </w:rPr>
        <w:t>Модуль</w:t>
      </w:r>
      <w:r w:rsidRPr="00391935">
        <w:rPr>
          <w:spacing w:val="-4"/>
          <w:sz w:val="24"/>
          <w:szCs w:val="24"/>
        </w:rPr>
        <w:t xml:space="preserve"> </w:t>
      </w:r>
      <w:r w:rsidRPr="00391935">
        <w:rPr>
          <w:sz w:val="24"/>
          <w:szCs w:val="24"/>
        </w:rPr>
        <w:t>«Азбука</w:t>
      </w:r>
      <w:r w:rsidRPr="00391935">
        <w:rPr>
          <w:spacing w:val="-5"/>
          <w:sz w:val="24"/>
          <w:szCs w:val="24"/>
        </w:rPr>
        <w:t xml:space="preserve"> </w:t>
      </w:r>
      <w:r w:rsidRPr="00391935">
        <w:rPr>
          <w:sz w:val="24"/>
          <w:szCs w:val="24"/>
        </w:rPr>
        <w:t>цифровой</w:t>
      </w:r>
      <w:r w:rsidRPr="00391935">
        <w:rPr>
          <w:spacing w:val="-5"/>
          <w:sz w:val="24"/>
          <w:szCs w:val="24"/>
        </w:rPr>
        <w:t xml:space="preserve"> </w:t>
      </w:r>
      <w:r w:rsidRPr="00391935">
        <w:rPr>
          <w:sz w:val="24"/>
          <w:szCs w:val="24"/>
        </w:rPr>
        <w:t>графики»</w:t>
      </w:r>
    </w:p>
    <w:p w:rsidR="00CE2823" w:rsidRPr="00391935" w:rsidRDefault="00CE2823" w:rsidP="00747D84">
      <w:pPr>
        <w:pStyle w:val="a3"/>
        <w:spacing w:before="1"/>
        <w:ind w:right="945"/>
        <w:rPr>
          <w:sz w:val="24"/>
          <w:szCs w:val="24"/>
        </w:rPr>
      </w:pPr>
      <w:r w:rsidRPr="00391935">
        <w:rPr>
          <w:sz w:val="24"/>
          <w:szCs w:val="24"/>
        </w:rPr>
        <w:t>Построение в графическом редакторе различных по эмоциональному</w:t>
      </w:r>
      <w:r w:rsidRPr="00391935">
        <w:rPr>
          <w:spacing w:val="1"/>
          <w:sz w:val="24"/>
          <w:szCs w:val="24"/>
        </w:rPr>
        <w:t xml:space="preserve"> </w:t>
      </w:r>
      <w:r w:rsidRPr="00391935">
        <w:rPr>
          <w:sz w:val="24"/>
          <w:szCs w:val="24"/>
        </w:rPr>
        <w:t>восприятию</w:t>
      </w:r>
      <w:r w:rsidRPr="00391935">
        <w:rPr>
          <w:spacing w:val="1"/>
          <w:sz w:val="24"/>
          <w:szCs w:val="24"/>
        </w:rPr>
        <w:t xml:space="preserve"> </w:t>
      </w:r>
      <w:r w:rsidRPr="00391935">
        <w:rPr>
          <w:sz w:val="24"/>
          <w:szCs w:val="24"/>
        </w:rPr>
        <w:t>ритмов</w:t>
      </w:r>
      <w:r w:rsidRPr="00391935">
        <w:rPr>
          <w:spacing w:val="1"/>
          <w:sz w:val="24"/>
          <w:szCs w:val="24"/>
        </w:rPr>
        <w:t xml:space="preserve"> </w:t>
      </w:r>
      <w:r w:rsidRPr="00391935">
        <w:rPr>
          <w:sz w:val="24"/>
          <w:szCs w:val="24"/>
        </w:rPr>
        <w:t>расположения</w:t>
      </w:r>
      <w:r w:rsidRPr="00391935">
        <w:rPr>
          <w:spacing w:val="1"/>
          <w:sz w:val="24"/>
          <w:szCs w:val="24"/>
        </w:rPr>
        <w:t xml:space="preserve"> </w:t>
      </w:r>
      <w:r w:rsidRPr="00391935">
        <w:rPr>
          <w:sz w:val="24"/>
          <w:szCs w:val="24"/>
        </w:rPr>
        <w:t>пятен</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плоскости:</w:t>
      </w:r>
      <w:r w:rsidRPr="00391935">
        <w:rPr>
          <w:spacing w:val="1"/>
          <w:sz w:val="24"/>
          <w:szCs w:val="24"/>
        </w:rPr>
        <w:t xml:space="preserve"> </w:t>
      </w:r>
      <w:r w:rsidRPr="00391935">
        <w:rPr>
          <w:sz w:val="24"/>
          <w:szCs w:val="24"/>
        </w:rPr>
        <w:t>покой</w:t>
      </w:r>
      <w:r w:rsidRPr="00391935">
        <w:rPr>
          <w:spacing w:val="65"/>
          <w:sz w:val="24"/>
          <w:szCs w:val="24"/>
        </w:rPr>
        <w:t xml:space="preserve"> </w:t>
      </w:r>
      <w:r w:rsidRPr="00391935">
        <w:rPr>
          <w:sz w:val="24"/>
          <w:szCs w:val="24"/>
        </w:rPr>
        <w:t>(статика),</w:t>
      </w:r>
      <w:r w:rsidRPr="00391935">
        <w:rPr>
          <w:spacing w:val="1"/>
          <w:sz w:val="24"/>
          <w:szCs w:val="24"/>
        </w:rPr>
        <w:t xml:space="preserve"> </w:t>
      </w:r>
      <w:r w:rsidRPr="00391935">
        <w:rPr>
          <w:sz w:val="24"/>
          <w:szCs w:val="24"/>
        </w:rPr>
        <w:t>разные направления и ритмы движения (собрались, разбежались, догоняют,</w:t>
      </w:r>
      <w:r w:rsidRPr="00391935">
        <w:rPr>
          <w:spacing w:val="1"/>
          <w:sz w:val="24"/>
          <w:szCs w:val="24"/>
        </w:rPr>
        <w:t xml:space="preserve"> </w:t>
      </w:r>
      <w:r w:rsidRPr="00391935">
        <w:rPr>
          <w:sz w:val="24"/>
          <w:szCs w:val="24"/>
        </w:rPr>
        <w:t>улетают и т. д.). Вместо пятен (геометрических фигур) могут быть простые</w:t>
      </w:r>
      <w:r w:rsidRPr="00391935">
        <w:rPr>
          <w:spacing w:val="1"/>
          <w:sz w:val="24"/>
          <w:szCs w:val="24"/>
        </w:rPr>
        <w:t xml:space="preserve"> </w:t>
      </w:r>
      <w:r w:rsidRPr="00391935">
        <w:rPr>
          <w:sz w:val="24"/>
          <w:szCs w:val="24"/>
        </w:rPr>
        <w:t>силуэты</w:t>
      </w:r>
      <w:r w:rsidRPr="00391935">
        <w:rPr>
          <w:spacing w:val="1"/>
          <w:sz w:val="24"/>
          <w:szCs w:val="24"/>
        </w:rPr>
        <w:t xml:space="preserve"> </w:t>
      </w:r>
      <w:r w:rsidRPr="00391935">
        <w:rPr>
          <w:sz w:val="24"/>
          <w:szCs w:val="24"/>
        </w:rPr>
        <w:t>машинок,</w:t>
      </w:r>
      <w:r w:rsidRPr="00391935">
        <w:rPr>
          <w:spacing w:val="-1"/>
          <w:sz w:val="24"/>
          <w:szCs w:val="24"/>
        </w:rPr>
        <w:t xml:space="preserve"> </w:t>
      </w:r>
      <w:r w:rsidRPr="00391935">
        <w:rPr>
          <w:sz w:val="24"/>
          <w:szCs w:val="24"/>
        </w:rPr>
        <w:t>птичек,</w:t>
      </w:r>
      <w:r w:rsidRPr="00391935">
        <w:rPr>
          <w:spacing w:val="1"/>
          <w:sz w:val="24"/>
          <w:szCs w:val="24"/>
        </w:rPr>
        <w:t xml:space="preserve"> </w:t>
      </w:r>
      <w:r w:rsidRPr="00391935">
        <w:rPr>
          <w:sz w:val="24"/>
          <w:szCs w:val="24"/>
        </w:rPr>
        <w:t>облаков</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др.</w:t>
      </w:r>
    </w:p>
    <w:p w:rsidR="0045737B" w:rsidRPr="00391935" w:rsidRDefault="001E5142" w:rsidP="00747D84">
      <w:pPr>
        <w:pStyle w:val="a3"/>
        <w:spacing w:before="1"/>
        <w:ind w:right="945"/>
        <w:rPr>
          <w:sz w:val="24"/>
          <w:szCs w:val="24"/>
        </w:rPr>
      </w:pPr>
      <w:r w:rsidRPr="00391935">
        <w:rPr>
          <w:sz w:val="24"/>
          <w:szCs w:val="24"/>
        </w:rPr>
        <w:t>В</w:t>
      </w:r>
      <w:r w:rsidRPr="00391935">
        <w:rPr>
          <w:spacing w:val="1"/>
          <w:sz w:val="24"/>
          <w:szCs w:val="24"/>
        </w:rPr>
        <w:t xml:space="preserve"> </w:t>
      </w:r>
      <w:r w:rsidRPr="00391935">
        <w:rPr>
          <w:sz w:val="24"/>
          <w:szCs w:val="24"/>
        </w:rPr>
        <w:t>графическом</w:t>
      </w:r>
      <w:r w:rsidRPr="00391935">
        <w:rPr>
          <w:spacing w:val="1"/>
          <w:sz w:val="24"/>
          <w:szCs w:val="24"/>
        </w:rPr>
        <w:t xml:space="preserve"> </w:t>
      </w:r>
      <w:r w:rsidRPr="00391935">
        <w:rPr>
          <w:sz w:val="24"/>
          <w:szCs w:val="24"/>
        </w:rPr>
        <w:t>редакторе</w:t>
      </w:r>
      <w:r w:rsidRPr="00391935">
        <w:rPr>
          <w:spacing w:val="1"/>
          <w:sz w:val="24"/>
          <w:szCs w:val="24"/>
        </w:rPr>
        <w:t xml:space="preserve"> </w:t>
      </w:r>
      <w:r w:rsidRPr="00391935">
        <w:rPr>
          <w:sz w:val="24"/>
          <w:szCs w:val="24"/>
        </w:rPr>
        <w:t>создание</w:t>
      </w:r>
      <w:r w:rsidRPr="00391935">
        <w:rPr>
          <w:spacing w:val="1"/>
          <w:sz w:val="24"/>
          <w:szCs w:val="24"/>
        </w:rPr>
        <w:t xml:space="preserve"> </w:t>
      </w:r>
      <w:r w:rsidRPr="00391935">
        <w:rPr>
          <w:sz w:val="24"/>
          <w:szCs w:val="24"/>
        </w:rPr>
        <w:t>рисунка</w:t>
      </w:r>
      <w:r w:rsidRPr="00391935">
        <w:rPr>
          <w:spacing w:val="1"/>
          <w:sz w:val="24"/>
          <w:szCs w:val="24"/>
        </w:rPr>
        <w:t xml:space="preserve"> </w:t>
      </w:r>
      <w:r w:rsidRPr="00391935">
        <w:rPr>
          <w:sz w:val="24"/>
          <w:szCs w:val="24"/>
        </w:rPr>
        <w:t>элемента</w:t>
      </w:r>
      <w:r w:rsidRPr="00391935">
        <w:rPr>
          <w:spacing w:val="1"/>
          <w:sz w:val="24"/>
          <w:szCs w:val="24"/>
        </w:rPr>
        <w:t xml:space="preserve"> </w:t>
      </w:r>
      <w:r w:rsidRPr="00391935">
        <w:rPr>
          <w:sz w:val="24"/>
          <w:szCs w:val="24"/>
        </w:rPr>
        <w:t>орнамента</w:t>
      </w:r>
      <w:r w:rsidRPr="00391935">
        <w:rPr>
          <w:spacing w:val="1"/>
          <w:sz w:val="24"/>
          <w:szCs w:val="24"/>
        </w:rPr>
        <w:t xml:space="preserve"> </w:t>
      </w:r>
      <w:r w:rsidRPr="00391935">
        <w:rPr>
          <w:sz w:val="24"/>
          <w:szCs w:val="24"/>
        </w:rPr>
        <w:t>(паттерна),</w:t>
      </w:r>
      <w:r w:rsidRPr="00391935">
        <w:rPr>
          <w:spacing w:val="1"/>
          <w:sz w:val="24"/>
          <w:szCs w:val="24"/>
        </w:rPr>
        <w:t xml:space="preserve"> </w:t>
      </w:r>
      <w:r w:rsidRPr="00391935">
        <w:rPr>
          <w:sz w:val="24"/>
          <w:szCs w:val="24"/>
        </w:rPr>
        <w:t>его</w:t>
      </w:r>
      <w:r w:rsidRPr="00391935">
        <w:rPr>
          <w:spacing w:val="1"/>
          <w:sz w:val="24"/>
          <w:szCs w:val="24"/>
        </w:rPr>
        <w:t xml:space="preserve"> </w:t>
      </w:r>
      <w:r w:rsidRPr="00391935">
        <w:rPr>
          <w:sz w:val="24"/>
          <w:szCs w:val="24"/>
        </w:rPr>
        <w:t>копирование,</w:t>
      </w:r>
      <w:r w:rsidRPr="00391935">
        <w:rPr>
          <w:spacing w:val="1"/>
          <w:sz w:val="24"/>
          <w:szCs w:val="24"/>
        </w:rPr>
        <w:t xml:space="preserve"> </w:t>
      </w:r>
      <w:r w:rsidRPr="00391935">
        <w:rPr>
          <w:sz w:val="24"/>
          <w:szCs w:val="24"/>
        </w:rPr>
        <w:t>многократное</w:t>
      </w:r>
      <w:r w:rsidRPr="00391935">
        <w:rPr>
          <w:spacing w:val="1"/>
          <w:sz w:val="24"/>
          <w:szCs w:val="24"/>
        </w:rPr>
        <w:t xml:space="preserve"> </w:t>
      </w:r>
      <w:r w:rsidRPr="00391935">
        <w:rPr>
          <w:sz w:val="24"/>
          <w:szCs w:val="24"/>
        </w:rPr>
        <w:t>повторение,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том</w:t>
      </w:r>
      <w:r w:rsidRPr="00391935">
        <w:rPr>
          <w:spacing w:val="1"/>
          <w:sz w:val="24"/>
          <w:szCs w:val="24"/>
        </w:rPr>
        <w:t xml:space="preserve"> </w:t>
      </w:r>
      <w:r w:rsidRPr="00391935">
        <w:rPr>
          <w:sz w:val="24"/>
          <w:szCs w:val="24"/>
        </w:rPr>
        <w:t>числе</w:t>
      </w:r>
      <w:r w:rsidRPr="00391935">
        <w:rPr>
          <w:spacing w:val="1"/>
          <w:sz w:val="24"/>
          <w:szCs w:val="24"/>
        </w:rPr>
        <w:t xml:space="preserve"> </w:t>
      </w:r>
      <w:r w:rsidRPr="00391935">
        <w:rPr>
          <w:sz w:val="24"/>
          <w:szCs w:val="24"/>
        </w:rPr>
        <w:t>с</w:t>
      </w:r>
      <w:r w:rsidRPr="00391935">
        <w:rPr>
          <w:spacing w:val="-62"/>
          <w:sz w:val="24"/>
          <w:szCs w:val="24"/>
        </w:rPr>
        <w:t xml:space="preserve"> </w:t>
      </w:r>
      <w:r w:rsidRPr="00391935">
        <w:rPr>
          <w:sz w:val="24"/>
          <w:szCs w:val="24"/>
        </w:rPr>
        <w:t>поворотами вокруг</w:t>
      </w:r>
      <w:r w:rsidRPr="00391935">
        <w:rPr>
          <w:spacing w:val="1"/>
          <w:sz w:val="24"/>
          <w:szCs w:val="24"/>
        </w:rPr>
        <w:t xml:space="preserve"> </w:t>
      </w:r>
      <w:r w:rsidRPr="00391935">
        <w:rPr>
          <w:sz w:val="24"/>
          <w:szCs w:val="24"/>
        </w:rPr>
        <w:t>оси рисунка, и</w:t>
      </w:r>
      <w:r w:rsidRPr="00391935">
        <w:rPr>
          <w:spacing w:val="1"/>
          <w:sz w:val="24"/>
          <w:szCs w:val="24"/>
        </w:rPr>
        <w:t xml:space="preserve"> </w:t>
      </w:r>
      <w:r w:rsidRPr="00391935">
        <w:rPr>
          <w:sz w:val="24"/>
          <w:szCs w:val="24"/>
        </w:rPr>
        <w:t>создание орнамента,</w:t>
      </w:r>
      <w:r w:rsidRPr="00391935">
        <w:rPr>
          <w:spacing w:val="1"/>
          <w:sz w:val="24"/>
          <w:szCs w:val="24"/>
        </w:rPr>
        <w:t xml:space="preserve"> </w:t>
      </w:r>
      <w:r w:rsidRPr="00391935">
        <w:rPr>
          <w:sz w:val="24"/>
          <w:szCs w:val="24"/>
        </w:rPr>
        <w:t>в основе</w:t>
      </w:r>
      <w:r w:rsidRPr="00391935">
        <w:rPr>
          <w:spacing w:val="1"/>
          <w:sz w:val="24"/>
          <w:szCs w:val="24"/>
        </w:rPr>
        <w:t xml:space="preserve"> </w:t>
      </w:r>
      <w:r w:rsidRPr="00391935">
        <w:rPr>
          <w:sz w:val="24"/>
          <w:szCs w:val="24"/>
        </w:rPr>
        <w:t>которого</w:t>
      </w:r>
      <w:r w:rsidRPr="00391935">
        <w:rPr>
          <w:spacing w:val="1"/>
          <w:sz w:val="24"/>
          <w:szCs w:val="24"/>
        </w:rPr>
        <w:t xml:space="preserve"> </w:t>
      </w:r>
      <w:r w:rsidRPr="00391935">
        <w:rPr>
          <w:sz w:val="24"/>
          <w:szCs w:val="24"/>
        </w:rPr>
        <w:t>раппорт.</w:t>
      </w:r>
      <w:r w:rsidRPr="00391935">
        <w:rPr>
          <w:spacing w:val="1"/>
          <w:sz w:val="24"/>
          <w:szCs w:val="24"/>
        </w:rPr>
        <w:t xml:space="preserve"> </w:t>
      </w:r>
      <w:r w:rsidRPr="00391935">
        <w:rPr>
          <w:sz w:val="24"/>
          <w:szCs w:val="24"/>
        </w:rPr>
        <w:t>Вариативное</w:t>
      </w:r>
      <w:r w:rsidRPr="00391935">
        <w:rPr>
          <w:spacing w:val="1"/>
          <w:sz w:val="24"/>
          <w:szCs w:val="24"/>
        </w:rPr>
        <w:t xml:space="preserve"> </w:t>
      </w:r>
      <w:r w:rsidRPr="00391935">
        <w:rPr>
          <w:sz w:val="24"/>
          <w:szCs w:val="24"/>
        </w:rPr>
        <w:t>создание</w:t>
      </w:r>
      <w:r w:rsidRPr="00391935">
        <w:rPr>
          <w:spacing w:val="1"/>
          <w:sz w:val="24"/>
          <w:szCs w:val="24"/>
        </w:rPr>
        <w:t xml:space="preserve"> </w:t>
      </w:r>
      <w:r w:rsidRPr="00391935">
        <w:rPr>
          <w:sz w:val="24"/>
          <w:szCs w:val="24"/>
        </w:rPr>
        <w:t>орнаментов</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одного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того</w:t>
      </w:r>
      <w:r w:rsidRPr="00391935">
        <w:rPr>
          <w:spacing w:val="1"/>
          <w:sz w:val="24"/>
          <w:szCs w:val="24"/>
        </w:rPr>
        <w:t xml:space="preserve"> </w:t>
      </w:r>
      <w:r w:rsidRPr="00391935">
        <w:rPr>
          <w:sz w:val="24"/>
          <w:szCs w:val="24"/>
        </w:rPr>
        <w:t>же</w:t>
      </w:r>
      <w:r w:rsidRPr="00391935">
        <w:rPr>
          <w:spacing w:val="1"/>
          <w:sz w:val="24"/>
          <w:szCs w:val="24"/>
        </w:rPr>
        <w:t xml:space="preserve"> </w:t>
      </w:r>
      <w:r w:rsidRPr="00391935">
        <w:rPr>
          <w:sz w:val="24"/>
          <w:szCs w:val="24"/>
        </w:rPr>
        <w:t>элемента.</w:t>
      </w:r>
    </w:p>
    <w:p w:rsidR="0045737B" w:rsidRPr="00391935" w:rsidRDefault="001E5142" w:rsidP="00747D84">
      <w:pPr>
        <w:pStyle w:val="a3"/>
        <w:ind w:right="945"/>
        <w:rPr>
          <w:sz w:val="24"/>
          <w:szCs w:val="24"/>
        </w:rPr>
      </w:pPr>
      <w:r w:rsidRPr="00391935">
        <w:rPr>
          <w:sz w:val="24"/>
          <w:szCs w:val="24"/>
        </w:rPr>
        <w:t>Изображение и изучение мимики лица в программе Paint (или другом</w:t>
      </w:r>
      <w:r w:rsidRPr="00391935">
        <w:rPr>
          <w:spacing w:val="1"/>
          <w:sz w:val="24"/>
          <w:szCs w:val="24"/>
        </w:rPr>
        <w:t xml:space="preserve"> </w:t>
      </w:r>
      <w:r w:rsidRPr="00391935">
        <w:rPr>
          <w:sz w:val="24"/>
          <w:szCs w:val="24"/>
        </w:rPr>
        <w:t>графическом</w:t>
      </w:r>
      <w:r w:rsidRPr="00391935">
        <w:rPr>
          <w:spacing w:val="-2"/>
          <w:sz w:val="24"/>
          <w:szCs w:val="24"/>
        </w:rPr>
        <w:t xml:space="preserve"> </w:t>
      </w:r>
      <w:r w:rsidRPr="00391935">
        <w:rPr>
          <w:sz w:val="24"/>
          <w:szCs w:val="24"/>
        </w:rPr>
        <w:t>редакторе).</w:t>
      </w:r>
    </w:p>
    <w:p w:rsidR="0045737B" w:rsidRPr="00391935" w:rsidRDefault="001E5142" w:rsidP="00747D84">
      <w:pPr>
        <w:pStyle w:val="a3"/>
        <w:ind w:right="945"/>
        <w:rPr>
          <w:sz w:val="24"/>
          <w:szCs w:val="24"/>
        </w:rPr>
      </w:pPr>
      <w:r w:rsidRPr="00391935">
        <w:rPr>
          <w:sz w:val="24"/>
          <w:szCs w:val="24"/>
        </w:rPr>
        <w:t>Совмещение</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помощью</w:t>
      </w:r>
      <w:r w:rsidRPr="00391935">
        <w:rPr>
          <w:spacing w:val="1"/>
          <w:sz w:val="24"/>
          <w:szCs w:val="24"/>
        </w:rPr>
        <w:t xml:space="preserve"> </w:t>
      </w:r>
      <w:r w:rsidRPr="00391935">
        <w:rPr>
          <w:sz w:val="24"/>
          <w:szCs w:val="24"/>
        </w:rPr>
        <w:t>графического</w:t>
      </w:r>
      <w:r w:rsidRPr="00391935">
        <w:rPr>
          <w:spacing w:val="1"/>
          <w:sz w:val="24"/>
          <w:szCs w:val="24"/>
        </w:rPr>
        <w:t xml:space="preserve"> </w:t>
      </w:r>
      <w:r w:rsidRPr="00391935">
        <w:rPr>
          <w:sz w:val="24"/>
          <w:szCs w:val="24"/>
        </w:rPr>
        <w:t>редактора</w:t>
      </w:r>
      <w:r w:rsidRPr="00391935">
        <w:rPr>
          <w:spacing w:val="1"/>
          <w:sz w:val="24"/>
          <w:szCs w:val="24"/>
        </w:rPr>
        <w:t xml:space="preserve"> </w:t>
      </w:r>
      <w:r w:rsidRPr="00391935">
        <w:rPr>
          <w:sz w:val="24"/>
          <w:szCs w:val="24"/>
        </w:rPr>
        <w:t>векторного</w:t>
      </w:r>
      <w:r w:rsidRPr="00391935">
        <w:rPr>
          <w:spacing w:val="1"/>
          <w:sz w:val="24"/>
          <w:szCs w:val="24"/>
        </w:rPr>
        <w:t xml:space="preserve"> </w:t>
      </w:r>
      <w:r w:rsidRPr="00391935">
        <w:rPr>
          <w:sz w:val="24"/>
          <w:szCs w:val="24"/>
        </w:rPr>
        <w:t>изображения,</w:t>
      </w:r>
      <w:r w:rsidRPr="00391935">
        <w:rPr>
          <w:spacing w:val="1"/>
          <w:sz w:val="24"/>
          <w:szCs w:val="24"/>
        </w:rPr>
        <w:t xml:space="preserve"> </w:t>
      </w:r>
      <w:r w:rsidRPr="00391935">
        <w:rPr>
          <w:sz w:val="24"/>
          <w:szCs w:val="24"/>
        </w:rPr>
        <w:t>фотографии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шрифта</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создания</w:t>
      </w:r>
      <w:r w:rsidRPr="00391935">
        <w:rPr>
          <w:spacing w:val="1"/>
          <w:sz w:val="24"/>
          <w:szCs w:val="24"/>
        </w:rPr>
        <w:t xml:space="preserve"> </w:t>
      </w:r>
      <w:r w:rsidRPr="00391935">
        <w:rPr>
          <w:sz w:val="24"/>
          <w:szCs w:val="24"/>
        </w:rPr>
        <w:t>плаката</w:t>
      </w:r>
      <w:r w:rsidRPr="00391935">
        <w:rPr>
          <w:spacing w:val="1"/>
          <w:sz w:val="24"/>
          <w:szCs w:val="24"/>
        </w:rPr>
        <w:t xml:space="preserve"> </w:t>
      </w:r>
      <w:r w:rsidRPr="00391935">
        <w:rPr>
          <w:sz w:val="24"/>
          <w:szCs w:val="24"/>
        </w:rPr>
        <w:t>или</w:t>
      </w:r>
      <w:r w:rsidRPr="00391935">
        <w:rPr>
          <w:spacing w:val="-62"/>
          <w:sz w:val="24"/>
          <w:szCs w:val="24"/>
        </w:rPr>
        <w:t xml:space="preserve"> </w:t>
      </w:r>
      <w:r w:rsidRPr="00391935">
        <w:rPr>
          <w:sz w:val="24"/>
          <w:szCs w:val="24"/>
        </w:rPr>
        <w:t>поздравительной</w:t>
      </w:r>
      <w:r w:rsidRPr="00391935">
        <w:rPr>
          <w:spacing w:val="-2"/>
          <w:sz w:val="24"/>
          <w:szCs w:val="24"/>
        </w:rPr>
        <w:t xml:space="preserve"> </w:t>
      </w:r>
      <w:r w:rsidRPr="00391935">
        <w:rPr>
          <w:sz w:val="24"/>
          <w:szCs w:val="24"/>
        </w:rPr>
        <w:t>открытки.</w:t>
      </w:r>
    </w:p>
    <w:p w:rsidR="0045737B" w:rsidRPr="00391935" w:rsidRDefault="001E5142" w:rsidP="00747D84">
      <w:pPr>
        <w:pStyle w:val="a3"/>
        <w:ind w:right="945"/>
        <w:rPr>
          <w:sz w:val="24"/>
          <w:szCs w:val="24"/>
        </w:rPr>
      </w:pPr>
      <w:r w:rsidRPr="00391935">
        <w:rPr>
          <w:sz w:val="24"/>
          <w:szCs w:val="24"/>
        </w:rPr>
        <w:t>Редактирование фотографий в программе Picture Manager: изменение</w:t>
      </w:r>
      <w:r w:rsidRPr="00391935">
        <w:rPr>
          <w:spacing w:val="1"/>
          <w:sz w:val="24"/>
          <w:szCs w:val="24"/>
        </w:rPr>
        <w:t xml:space="preserve"> </w:t>
      </w:r>
      <w:r w:rsidRPr="00391935">
        <w:rPr>
          <w:sz w:val="24"/>
          <w:szCs w:val="24"/>
        </w:rPr>
        <w:t>яркости,</w:t>
      </w:r>
      <w:r w:rsidRPr="00391935">
        <w:rPr>
          <w:spacing w:val="1"/>
          <w:sz w:val="24"/>
          <w:szCs w:val="24"/>
        </w:rPr>
        <w:t xml:space="preserve"> </w:t>
      </w:r>
      <w:r w:rsidRPr="00391935">
        <w:rPr>
          <w:sz w:val="24"/>
          <w:szCs w:val="24"/>
        </w:rPr>
        <w:t>контраста,</w:t>
      </w:r>
      <w:r w:rsidRPr="00391935">
        <w:rPr>
          <w:spacing w:val="1"/>
          <w:sz w:val="24"/>
          <w:szCs w:val="24"/>
        </w:rPr>
        <w:t xml:space="preserve"> </w:t>
      </w:r>
      <w:r w:rsidRPr="00391935">
        <w:rPr>
          <w:sz w:val="24"/>
          <w:szCs w:val="24"/>
        </w:rPr>
        <w:t>насыщенности</w:t>
      </w:r>
      <w:r w:rsidRPr="00391935">
        <w:rPr>
          <w:spacing w:val="1"/>
          <w:sz w:val="24"/>
          <w:szCs w:val="24"/>
        </w:rPr>
        <w:t xml:space="preserve"> </w:t>
      </w:r>
      <w:r w:rsidRPr="00391935">
        <w:rPr>
          <w:sz w:val="24"/>
          <w:szCs w:val="24"/>
        </w:rPr>
        <w:t>цвета;</w:t>
      </w:r>
      <w:r w:rsidRPr="00391935">
        <w:rPr>
          <w:spacing w:val="1"/>
          <w:sz w:val="24"/>
          <w:szCs w:val="24"/>
        </w:rPr>
        <w:t xml:space="preserve"> </w:t>
      </w:r>
      <w:r w:rsidRPr="00391935">
        <w:rPr>
          <w:sz w:val="24"/>
          <w:szCs w:val="24"/>
        </w:rPr>
        <w:t>обрезка,</w:t>
      </w:r>
      <w:r w:rsidRPr="00391935">
        <w:rPr>
          <w:spacing w:val="1"/>
          <w:sz w:val="24"/>
          <w:szCs w:val="24"/>
        </w:rPr>
        <w:t xml:space="preserve"> </w:t>
      </w:r>
      <w:r w:rsidRPr="00391935">
        <w:rPr>
          <w:sz w:val="24"/>
          <w:szCs w:val="24"/>
        </w:rPr>
        <w:t>поворот,</w:t>
      </w:r>
      <w:r w:rsidRPr="00391935">
        <w:rPr>
          <w:spacing w:val="1"/>
          <w:sz w:val="24"/>
          <w:szCs w:val="24"/>
        </w:rPr>
        <w:t xml:space="preserve"> </w:t>
      </w:r>
      <w:r w:rsidRPr="00391935">
        <w:rPr>
          <w:sz w:val="24"/>
          <w:szCs w:val="24"/>
        </w:rPr>
        <w:t>отражение.</w:t>
      </w:r>
      <w:r w:rsidRPr="00391935">
        <w:rPr>
          <w:spacing w:val="1"/>
          <w:sz w:val="24"/>
          <w:szCs w:val="24"/>
        </w:rPr>
        <w:t xml:space="preserve"> </w:t>
      </w:r>
      <w:r w:rsidRPr="00391935">
        <w:rPr>
          <w:sz w:val="24"/>
          <w:szCs w:val="24"/>
        </w:rPr>
        <w:t>Виртуальные путешествия в главные художественные музеи и музеи местные</w:t>
      </w:r>
      <w:r w:rsidRPr="00391935">
        <w:rPr>
          <w:spacing w:val="1"/>
          <w:sz w:val="24"/>
          <w:szCs w:val="24"/>
        </w:rPr>
        <w:t xml:space="preserve"> </w:t>
      </w:r>
      <w:r w:rsidRPr="00391935">
        <w:rPr>
          <w:sz w:val="24"/>
          <w:szCs w:val="24"/>
        </w:rPr>
        <w:t>(по</w:t>
      </w:r>
      <w:r w:rsidRPr="00391935">
        <w:rPr>
          <w:spacing w:val="-2"/>
          <w:sz w:val="24"/>
          <w:szCs w:val="24"/>
        </w:rPr>
        <w:t xml:space="preserve"> </w:t>
      </w:r>
      <w:r w:rsidRPr="00391935">
        <w:rPr>
          <w:sz w:val="24"/>
          <w:szCs w:val="24"/>
        </w:rPr>
        <w:t>выбору</w:t>
      </w:r>
      <w:r w:rsidRPr="00391935">
        <w:rPr>
          <w:spacing w:val="-1"/>
          <w:sz w:val="24"/>
          <w:szCs w:val="24"/>
        </w:rPr>
        <w:t xml:space="preserve"> </w:t>
      </w:r>
      <w:r w:rsidRPr="00391935">
        <w:rPr>
          <w:sz w:val="24"/>
          <w:szCs w:val="24"/>
        </w:rPr>
        <w:t>учителя).</w:t>
      </w:r>
    </w:p>
    <w:p w:rsidR="0045737B" w:rsidRPr="00391935" w:rsidRDefault="001E5142" w:rsidP="00747D84">
      <w:pPr>
        <w:pStyle w:val="Heading1"/>
        <w:numPr>
          <w:ilvl w:val="0"/>
          <w:numId w:val="38"/>
        </w:numPr>
        <w:tabs>
          <w:tab w:val="left" w:pos="1725"/>
        </w:tabs>
        <w:spacing w:line="298" w:lineRule="exact"/>
        <w:ind w:right="945"/>
        <w:rPr>
          <w:sz w:val="24"/>
          <w:szCs w:val="24"/>
        </w:rPr>
      </w:pPr>
      <w:r w:rsidRPr="00391935">
        <w:rPr>
          <w:sz w:val="24"/>
          <w:szCs w:val="24"/>
        </w:rPr>
        <w:t>класс</w:t>
      </w:r>
    </w:p>
    <w:p w:rsidR="0045737B" w:rsidRPr="00391935" w:rsidRDefault="001E5142" w:rsidP="00747D84">
      <w:pPr>
        <w:spacing w:line="298" w:lineRule="exact"/>
        <w:ind w:left="1530" w:right="945"/>
        <w:jc w:val="both"/>
        <w:rPr>
          <w:b/>
          <w:sz w:val="24"/>
          <w:szCs w:val="24"/>
        </w:rPr>
      </w:pPr>
      <w:r w:rsidRPr="00391935">
        <w:rPr>
          <w:b/>
          <w:sz w:val="24"/>
          <w:szCs w:val="24"/>
        </w:rPr>
        <w:t>Модуль</w:t>
      </w:r>
      <w:r w:rsidRPr="00391935">
        <w:rPr>
          <w:b/>
          <w:spacing w:val="-5"/>
          <w:sz w:val="24"/>
          <w:szCs w:val="24"/>
        </w:rPr>
        <w:t xml:space="preserve"> </w:t>
      </w:r>
      <w:r w:rsidRPr="00391935">
        <w:rPr>
          <w:b/>
          <w:sz w:val="24"/>
          <w:szCs w:val="24"/>
        </w:rPr>
        <w:t>«Графика»</w:t>
      </w:r>
    </w:p>
    <w:p w:rsidR="0045737B" w:rsidRPr="00391935" w:rsidRDefault="001E5142" w:rsidP="00747D84">
      <w:pPr>
        <w:pStyle w:val="a3"/>
        <w:spacing w:before="1"/>
        <w:ind w:right="945"/>
        <w:rPr>
          <w:sz w:val="24"/>
          <w:szCs w:val="24"/>
        </w:rPr>
      </w:pPr>
      <w:r w:rsidRPr="00391935">
        <w:rPr>
          <w:sz w:val="24"/>
          <w:szCs w:val="24"/>
        </w:rPr>
        <w:lastRenderedPageBreak/>
        <w:t>Правила</w:t>
      </w:r>
      <w:r w:rsidRPr="00391935">
        <w:rPr>
          <w:spacing w:val="1"/>
          <w:sz w:val="24"/>
          <w:szCs w:val="24"/>
        </w:rPr>
        <w:t xml:space="preserve"> </w:t>
      </w:r>
      <w:r w:rsidRPr="00391935">
        <w:rPr>
          <w:sz w:val="24"/>
          <w:szCs w:val="24"/>
        </w:rPr>
        <w:t>линейной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воздушной</w:t>
      </w:r>
      <w:r w:rsidRPr="00391935">
        <w:rPr>
          <w:spacing w:val="1"/>
          <w:sz w:val="24"/>
          <w:szCs w:val="24"/>
        </w:rPr>
        <w:t xml:space="preserve"> </w:t>
      </w:r>
      <w:r w:rsidRPr="00391935">
        <w:rPr>
          <w:sz w:val="24"/>
          <w:szCs w:val="24"/>
        </w:rPr>
        <w:t>перспективы:</w:t>
      </w:r>
      <w:r w:rsidRPr="00391935">
        <w:rPr>
          <w:spacing w:val="1"/>
          <w:sz w:val="24"/>
          <w:szCs w:val="24"/>
        </w:rPr>
        <w:t xml:space="preserve"> </w:t>
      </w:r>
      <w:r w:rsidRPr="00391935">
        <w:rPr>
          <w:sz w:val="24"/>
          <w:szCs w:val="24"/>
        </w:rPr>
        <w:t>уменьшение</w:t>
      </w:r>
      <w:r w:rsidRPr="00391935">
        <w:rPr>
          <w:spacing w:val="1"/>
          <w:sz w:val="24"/>
          <w:szCs w:val="24"/>
        </w:rPr>
        <w:t xml:space="preserve"> </w:t>
      </w:r>
      <w:r w:rsidRPr="00391935">
        <w:rPr>
          <w:sz w:val="24"/>
          <w:szCs w:val="24"/>
        </w:rPr>
        <w:t>размера</w:t>
      </w:r>
      <w:r w:rsidRPr="00391935">
        <w:rPr>
          <w:spacing w:val="1"/>
          <w:sz w:val="24"/>
          <w:szCs w:val="24"/>
        </w:rPr>
        <w:t xml:space="preserve"> </w:t>
      </w:r>
      <w:r w:rsidRPr="00391935">
        <w:rPr>
          <w:sz w:val="24"/>
          <w:szCs w:val="24"/>
        </w:rPr>
        <w:t>изображения</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мере</w:t>
      </w:r>
      <w:r w:rsidRPr="00391935">
        <w:rPr>
          <w:spacing w:val="1"/>
          <w:sz w:val="24"/>
          <w:szCs w:val="24"/>
        </w:rPr>
        <w:t xml:space="preserve"> </w:t>
      </w:r>
      <w:r w:rsidRPr="00391935">
        <w:rPr>
          <w:sz w:val="24"/>
          <w:szCs w:val="24"/>
        </w:rPr>
        <w:t>удаления</w:t>
      </w:r>
      <w:r w:rsidRPr="00391935">
        <w:rPr>
          <w:spacing w:val="1"/>
          <w:sz w:val="24"/>
          <w:szCs w:val="24"/>
        </w:rPr>
        <w:t xml:space="preserve"> </w:t>
      </w:r>
      <w:r w:rsidRPr="00391935">
        <w:rPr>
          <w:sz w:val="24"/>
          <w:szCs w:val="24"/>
        </w:rPr>
        <w:t>от</w:t>
      </w:r>
      <w:r w:rsidRPr="00391935">
        <w:rPr>
          <w:spacing w:val="1"/>
          <w:sz w:val="24"/>
          <w:szCs w:val="24"/>
        </w:rPr>
        <w:t xml:space="preserve"> </w:t>
      </w:r>
      <w:r w:rsidRPr="00391935">
        <w:rPr>
          <w:sz w:val="24"/>
          <w:szCs w:val="24"/>
        </w:rPr>
        <w:t>первого</w:t>
      </w:r>
      <w:r w:rsidRPr="00391935">
        <w:rPr>
          <w:spacing w:val="1"/>
          <w:sz w:val="24"/>
          <w:szCs w:val="24"/>
        </w:rPr>
        <w:t xml:space="preserve"> </w:t>
      </w:r>
      <w:r w:rsidRPr="00391935">
        <w:rPr>
          <w:sz w:val="24"/>
          <w:szCs w:val="24"/>
        </w:rPr>
        <w:t>плана,</w:t>
      </w:r>
      <w:r w:rsidRPr="00391935">
        <w:rPr>
          <w:spacing w:val="1"/>
          <w:sz w:val="24"/>
          <w:szCs w:val="24"/>
        </w:rPr>
        <w:t xml:space="preserve"> </w:t>
      </w:r>
      <w:r w:rsidRPr="00391935">
        <w:rPr>
          <w:sz w:val="24"/>
          <w:szCs w:val="24"/>
        </w:rPr>
        <w:t>смягчения</w:t>
      </w:r>
      <w:r w:rsidRPr="00391935">
        <w:rPr>
          <w:spacing w:val="1"/>
          <w:sz w:val="24"/>
          <w:szCs w:val="24"/>
        </w:rPr>
        <w:t xml:space="preserve"> </w:t>
      </w:r>
      <w:r w:rsidRPr="00391935">
        <w:rPr>
          <w:sz w:val="24"/>
          <w:szCs w:val="24"/>
        </w:rPr>
        <w:t>цветового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тонального контрастов.</w:t>
      </w:r>
    </w:p>
    <w:p w:rsidR="0045737B" w:rsidRPr="00391935" w:rsidRDefault="001E5142" w:rsidP="00747D84">
      <w:pPr>
        <w:pStyle w:val="a3"/>
        <w:spacing w:before="1"/>
        <w:ind w:right="945"/>
        <w:rPr>
          <w:sz w:val="24"/>
          <w:szCs w:val="24"/>
        </w:rPr>
      </w:pPr>
      <w:r w:rsidRPr="00391935">
        <w:rPr>
          <w:sz w:val="24"/>
          <w:szCs w:val="24"/>
        </w:rPr>
        <w:t>Рисунок</w:t>
      </w:r>
      <w:r w:rsidRPr="00391935">
        <w:rPr>
          <w:spacing w:val="1"/>
          <w:sz w:val="24"/>
          <w:szCs w:val="24"/>
        </w:rPr>
        <w:t xml:space="preserve"> </w:t>
      </w:r>
      <w:r w:rsidRPr="00391935">
        <w:rPr>
          <w:sz w:val="24"/>
          <w:szCs w:val="24"/>
        </w:rPr>
        <w:t>фигуры</w:t>
      </w:r>
      <w:r w:rsidRPr="00391935">
        <w:rPr>
          <w:spacing w:val="1"/>
          <w:sz w:val="24"/>
          <w:szCs w:val="24"/>
        </w:rPr>
        <w:t xml:space="preserve"> </w:t>
      </w:r>
      <w:r w:rsidRPr="00391935">
        <w:rPr>
          <w:sz w:val="24"/>
          <w:szCs w:val="24"/>
        </w:rPr>
        <w:t>человека:</w:t>
      </w:r>
      <w:r w:rsidRPr="00391935">
        <w:rPr>
          <w:spacing w:val="1"/>
          <w:sz w:val="24"/>
          <w:szCs w:val="24"/>
        </w:rPr>
        <w:t xml:space="preserve"> </w:t>
      </w:r>
      <w:r w:rsidRPr="00391935">
        <w:rPr>
          <w:sz w:val="24"/>
          <w:szCs w:val="24"/>
        </w:rPr>
        <w:t>основные</w:t>
      </w:r>
      <w:r w:rsidRPr="00391935">
        <w:rPr>
          <w:spacing w:val="1"/>
          <w:sz w:val="24"/>
          <w:szCs w:val="24"/>
        </w:rPr>
        <w:t xml:space="preserve"> </w:t>
      </w:r>
      <w:r w:rsidRPr="00391935">
        <w:rPr>
          <w:sz w:val="24"/>
          <w:szCs w:val="24"/>
        </w:rPr>
        <w:t>пропорции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взаимоотношение</w:t>
      </w:r>
      <w:r w:rsidRPr="00391935">
        <w:rPr>
          <w:spacing w:val="-62"/>
          <w:sz w:val="24"/>
          <w:szCs w:val="24"/>
        </w:rPr>
        <w:t xml:space="preserve"> </w:t>
      </w:r>
      <w:r w:rsidRPr="00391935">
        <w:rPr>
          <w:sz w:val="24"/>
          <w:szCs w:val="24"/>
        </w:rPr>
        <w:t>частей фигуры, передача движения фигуры на плоскости листа: бег, ходьба,</w:t>
      </w:r>
      <w:r w:rsidRPr="00391935">
        <w:rPr>
          <w:spacing w:val="1"/>
          <w:sz w:val="24"/>
          <w:szCs w:val="24"/>
        </w:rPr>
        <w:t xml:space="preserve"> </w:t>
      </w:r>
      <w:r w:rsidRPr="00391935">
        <w:rPr>
          <w:sz w:val="24"/>
          <w:szCs w:val="24"/>
        </w:rPr>
        <w:t>сидящая</w:t>
      </w:r>
      <w:r w:rsidRPr="00391935">
        <w:rPr>
          <w:spacing w:val="-2"/>
          <w:sz w:val="24"/>
          <w:szCs w:val="24"/>
        </w:rPr>
        <w:t xml:space="preserve"> </w:t>
      </w:r>
      <w:r w:rsidRPr="00391935">
        <w:rPr>
          <w:sz w:val="24"/>
          <w:szCs w:val="24"/>
        </w:rPr>
        <w:t>и стоящая</w:t>
      </w:r>
      <w:r w:rsidRPr="00391935">
        <w:rPr>
          <w:spacing w:val="2"/>
          <w:sz w:val="24"/>
          <w:szCs w:val="24"/>
        </w:rPr>
        <w:t xml:space="preserve"> </w:t>
      </w:r>
      <w:r w:rsidRPr="00391935">
        <w:rPr>
          <w:sz w:val="24"/>
          <w:szCs w:val="24"/>
        </w:rPr>
        <w:t>фигуры.</w:t>
      </w:r>
    </w:p>
    <w:p w:rsidR="0045737B" w:rsidRPr="00391935" w:rsidRDefault="001E5142" w:rsidP="00747D84">
      <w:pPr>
        <w:pStyle w:val="a3"/>
        <w:ind w:right="945"/>
        <w:rPr>
          <w:sz w:val="24"/>
          <w:szCs w:val="24"/>
        </w:rPr>
      </w:pPr>
      <w:r w:rsidRPr="00391935">
        <w:rPr>
          <w:sz w:val="24"/>
          <w:szCs w:val="24"/>
        </w:rPr>
        <w:t>Графическое</w:t>
      </w:r>
      <w:r w:rsidRPr="00391935">
        <w:rPr>
          <w:spacing w:val="1"/>
          <w:sz w:val="24"/>
          <w:szCs w:val="24"/>
        </w:rPr>
        <w:t xml:space="preserve"> </w:t>
      </w:r>
      <w:r w:rsidRPr="00391935">
        <w:rPr>
          <w:sz w:val="24"/>
          <w:szCs w:val="24"/>
        </w:rPr>
        <w:t>изображение</w:t>
      </w:r>
      <w:r w:rsidRPr="00391935">
        <w:rPr>
          <w:spacing w:val="1"/>
          <w:sz w:val="24"/>
          <w:szCs w:val="24"/>
        </w:rPr>
        <w:t xml:space="preserve"> </w:t>
      </w:r>
      <w:r w:rsidRPr="00391935">
        <w:rPr>
          <w:sz w:val="24"/>
          <w:szCs w:val="24"/>
        </w:rPr>
        <w:t>героев</w:t>
      </w:r>
      <w:r w:rsidRPr="00391935">
        <w:rPr>
          <w:spacing w:val="1"/>
          <w:sz w:val="24"/>
          <w:szCs w:val="24"/>
        </w:rPr>
        <w:t xml:space="preserve"> </w:t>
      </w:r>
      <w:r w:rsidRPr="00391935">
        <w:rPr>
          <w:sz w:val="24"/>
          <w:szCs w:val="24"/>
        </w:rPr>
        <w:t>былин,</w:t>
      </w:r>
      <w:r w:rsidRPr="00391935">
        <w:rPr>
          <w:spacing w:val="1"/>
          <w:sz w:val="24"/>
          <w:szCs w:val="24"/>
        </w:rPr>
        <w:t xml:space="preserve"> </w:t>
      </w:r>
      <w:r w:rsidRPr="00391935">
        <w:rPr>
          <w:sz w:val="24"/>
          <w:szCs w:val="24"/>
        </w:rPr>
        <w:t>древних</w:t>
      </w:r>
      <w:r w:rsidRPr="00391935">
        <w:rPr>
          <w:spacing w:val="1"/>
          <w:sz w:val="24"/>
          <w:szCs w:val="24"/>
        </w:rPr>
        <w:t xml:space="preserve"> </w:t>
      </w:r>
      <w:r w:rsidRPr="00391935">
        <w:rPr>
          <w:sz w:val="24"/>
          <w:szCs w:val="24"/>
        </w:rPr>
        <w:t>легенд,</w:t>
      </w:r>
      <w:r w:rsidRPr="00391935">
        <w:rPr>
          <w:spacing w:val="1"/>
          <w:sz w:val="24"/>
          <w:szCs w:val="24"/>
        </w:rPr>
        <w:t xml:space="preserve"> </w:t>
      </w:r>
      <w:r w:rsidRPr="00391935">
        <w:rPr>
          <w:sz w:val="24"/>
          <w:szCs w:val="24"/>
        </w:rPr>
        <w:t>сказок</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сказаний</w:t>
      </w:r>
      <w:r w:rsidRPr="00391935">
        <w:rPr>
          <w:spacing w:val="-2"/>
          <w:sz w:val="24"/>
          <w:szCs w:val="24"/>
        </w:rPr>
        <w:t xml:space="preserve"> </w:t>
      </w:r>
      <w:r w:rsidRPr="00391935">
        <w:rPr>
          <w:sz w:val="24"/>
          <w:szCs w:val="24"/>
        </w:rPr>
        <w:t>разных</w:t>
      </w:r>
      <w:r w:rsidRPr="00391935">
        <w:rPr>
          <w:spacing w:val="-1"/>
          <w:sz w:val="24"/>
          <w:szCs w:val="24"/>
        </w:rPr>
        <w:t xml:space="preserve"> </w:t>
      </w:r>
      <w:r w:rsidRPr="00391935">
        <w:rPr>
          <w:sz w:val="24"/>
          <w:szCs w:val="24"/>
        </w:rPr>
        <w:t>народов.</w:t>
      </w:r>
    </w:p>
    <w:p w:rsidR="0045737B" w:rsidRPr="00391935" w:rsidRDefault="001E5142" w:rsidP="00747D84">
      <w:pPr>
        <w:pStyle w:val="a3"/>
        <w:ind w:right="945"/>
        <w:rPr>
          <w:sz w:val="24"/>
          <w:szCs w:val="24"/>
        </w:rPr>
      </w:pPr>
      <w:r w:rsidRPr="00391935">
        <w:rPr>
          <w:sz w:val="24"/>
          <w:szCs w:val="24"/>
        </w:rPr>
        <w:t>Изображение</w:t>
      </w:r>
      <w:r w:rsidRPr="00391935">
        <w:rPr>
          <w:spacing w:val="1"/>
          <w:sz w:val="24"/>
          <w:szCs w:val="24"/>
        </w:rPr>
        <w:t xml:space="preserve"> </w:t>
      </w:r>
      <w:r w:rsidRPr="00391935">
        <w:rPr>
          <w:sz w:val="24"/>
          <w:szCs w:val="24"/>
        </w:rPr>
        <w:t>города</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тематическая</w:t>
      </w:r>
      <w:r w:rsidRPr="00391935">
        <w:rPr>
          <w:spacing w:val="1"/>
          <w:sz w:val="24"/>
          <w:szCs w:val="24"/>
        </w:rPr>
        <w:t xml:space="preserve"> </w:t>
      </w:r>
      <w:r w:rsidRPr="00391935">
        <w:rPr>
          <w:sz w:val="24"/>
          <w:szCs w:val="24"/>
        </w:rPr>
        <w:t>графическая</w:t>
      </w:r>
      <w:r w:rsidRPr="00391935">
        <w:rPr>
          <w:spacing w:val="1"/>
          <w:sz w:val="24"/>
          <w:szCs w:val="24"/>
        </w:rPr>
        <w:t xml:space="preserve"> </w:t>
      </w:r>
      <w:r w:rsidRPr="00391935">
        <w:rPr>
          <w:sz w:val="24"/>
          <w:szCs w:val="24"/>
        </w:rPr>
        <w:t>композиция;</w:t>
      </w:r>
      <w:r w:rsidRPr="00391935">
        <w:rPr>
          <w:spacing w:val="-62"/>
          <w:sz w:val="24"/>
          <w:szCs w:val="24"/>
        </w:rPr>
        <w:t xml:space="preserve"> </w:t>
      </w:r>
      <w:r w:rsidRPr="00391935">
        <w:rPr>
          <w:sz w:val="24"/>
          <w:szCs w:val="24"/>
        </w:rPr>
        <w:t>использование карандаша,</w:t>
      </w:r>
      <w:r w:rsidRPr="00391935">
        <w:rPr>
          <w:spacing w:val="-2"/>
          <w:sz w:val="24"/>
          <w:szCs w:val="24"/>
        </w:rPr>
        <w:t xml:space="preserve"> </w:t>
      </w:r>
      <w:r w:rsidRPr="00391935">
        <w:rPr>
          <w:sz w:val="24"/>
          <w:szCs w:val="24"/>
        </w:rPr>
        <w:t>мелков,</w:t>
      </w:r>
      <w:r w:rsidRPr="00391935">
        <w:rPr>
          <w:spacing w:val="-2"/>
          <w:sz w:val="24"/>
          <w:szCs w:val="24"/>
        </w:rPr>
        <w:t xml:space="preserve"> </w:t>
      </w:r>
      <w:r w:rsidRPr="00391935">
        <w:rPr>
          <w:sz w:val="24"/>
          <w:szCs w:val="24"/>
        </w:rPr>
        <w:t>фломастеров</w:t>
      </w:r>
      <w:r w:rsidRPr="00391935">
        <w:rPr>
          <w:spacing w:val="-2"/>
          <w:sz w:val="24"/>
          <w:szCs w:val="24"/>
        </w:rPr>
        <w:t xml:space="preserve"> </w:t>
      </w:r>
      <w:r w:rsidRPr="00391935">
        <w:rPr>
          <w:sz w:val="24"/>
          <w:szCs w:val="24"/>
        </w:rPr>
        <w:t>(смешанная</w:t>
      </w:r>
      <w:r w:rsidRPr="00391935">
        <w:rPr>
          <w:spacing w:val="1"/>
          <w:sz w:val="24"/>
          <w:szCs w:val="24"/>
        </w:rPr>
        <w:t xml:space="preserve"> </w:t>
      </w:r>
      <w:r w:rsidRPr="00391935">
        <w:rPr>
          <w:sz w:val="24"/>
          <w:szCs w:val="24"/>
        </w:rPr>
        <w:t>техника).</w:t>
      </w:r>
    </w:p>
    <w:p w:rsidR="0045737B" w:rsidRPr="00391935" w:rsidRDefault="001E5142" w:rsidP="00747D84">
      <w:pPr>
        <w:pStyle w:val="Heading1"/>
        <w:spacing w:line="298" w:lineRule="exact"/>
        <w:ind w:right="945"/>
        <w:rPr>
          <w:sz w:val="24"/>
          <w:szCs w:val="24"/>
        </w:rPr>
      </w:pPr>
      <w:r w:rsidRPr="00391935">
        <w:rPr>
          <w:sz w:val="24"/>
          <w:szCs w:val="24"/>
        </w:rPr>
        <w:t>Модуль</w:t>
      </w:r>
      <w:r w:rsidRPr="00391935">
        <w:rPr>
          <w:spacing w:val="-3"/>
          <w:sz w:val="24"/>
          <w:szCs w:val="24"/>
        </w:rPr>
        <w:t xml:space="preserve"> </w:t>
      </w:r>
      <w:r w:rsidRPr="00391935">
        <w:rPr>
          <w:sz w:val="24"/>
          <w:szCs w:val="24"/>
        </w:rPr>
        <w:t>«Живопись»</w:t>
      </w:r>
    </w:p>
    <w:p w:rsidR="0045737B" w:rsidRPr="00391935" w:rsidRDefault="001E5142" w:rsidP="00747D84">
      <w:pPr>
        <w:pStyle w:val="a3"/>
        <w:ind w:right="945"/>
        <w:rPr>
          <w:sz w:val="24"/>
          <w:szCs w:val="24"/>
        </w:rPr>
      </w:pPr>
      <w:r w:rsidRPr="00391935">
        <w:rPr>
          <w:sz w:val="24"/>
          <w:szCs w:val="24"/>
        </w:rPr>
        <w:t>Красота</w:t>
      </w:r>
      <w:r w:rsidRPr="00391935">
        <w:rPr>
          <w:spacing w:val="1"/>
          <w:sz w:val="24"/>
          <w:szCs w:val="24"/>
        </w:rPr>
        <w:t xml:space="preserve"> </w:t>
      </w:r>
      <w:r w:rsidRPr="00391935">
        <w:rPr>
          <w:sz w:val="24"/>
          <w:szCs w:val="24"/>
        </w:rPr>
        <w:t>природы</w:t>
      </w:r>
      <w:r w:rsidRPr="00391935">
        <w:rPr>
          <w:spacing w:val="1"/>
          <w:sz w:val="24"/>
          <w:szCs w:val="24"/>
        </w:rPr>
        <w:t xml:space="preserve"> </w:t>
      </w:r>
      <w:r w:rsidRPr="00391935">
        <w:rPr>
          <w:sz w:val="24"/>
          <w:szCs w:val="24"/>
        </w:rPr>
        <w:t>разных</w:t>
      </w:r>
      <w:r w:rsidRPr="00391935">
        <w:rPr>
          <w:spacing w:val="1"/>
          <w:sz w:val="24"/>
          <w:szCs w:val="24"/>
        </w:rPr>
        <w:t xml:space="preserve"> </w:t>
      </w:r>
      <w:r w:rsidRPr="00391935">
        <w:rPr>
          <w:sz w:val="24"/>
          <w:szCs w:val="24"/>
        </w:rPr>
        <w:t>климатических</w:t>
      </w:r>
      <w:r w:rsidRPr="00391935">
        <w:rPr>
          <w:spacing w:val="1"/>
          <w:sz w:val="24"/>
          <w:szCs w:val="24"/>
        </w:rPr>
        <w:t xml:space="preserve"> </w:t>
      </w:r>
      <w:r w:rsidRPr="00391935">
        <w:rPr>
          <w:sz w:val="24"/>
          <w:szCs w:val="24"/>
        </w:rPr>
        <w:t>зон,</w:t>
      </w:r>
      <w:r w:rsidRPr="00391935">
        <w:rPr>
          <w:spacing w:val="1"/>
          <w:sz w:val="24"/>
          <w:szCs w:val="24"/>
        </w:rPr>
        <w:t xml:space="preserve"> </w:t>
      </w:r>
      <w:r w:rsidRPr="00391935">
        <w:rPr>
          <w:sz w:val="24"/>
          <w:szCs w:val="24"/>
        </w:rPr>
        <w:t>создание</w:t>
      </w:r>
      <w:r w:rsidRPr="00391935">
        <w:rPr>
          <w:spacing w:val="1"/>
          <w:sz w:val="24"/>
          <w:szCs w:val="24"/>
        </w:rPr>
        <w:t xml:space="preserve"> </w:t>
      </w:r>
      <w:r w:rsidRPr="00391935">
        <w:rPr>
          <w:sz w:val="24"/>
          <w:szCs w:val="24"/>
        </w:rPr>
        <w:t>пейзажных</w:t>
      </w:r>
      <w:r w:rsidRPr="00391935">
        <w:rPr>
          <w:spacing w:val="1"/>
          <w:sz w:val="24"/>
          <w:szCs w:val="24"/>
        </w:rPr>
        <w:t xml:space="preserve"> </w:t>
      </w:r>
      <w:r w:rsidRPr="00391935">
        <w:rPr>
          <w:sz w:val="24"/>
          <w:szCs w:val="24"/>
        </w:rPr>
        <w:t>композиций</w:t>
      </w:r>
      <w:r w:rsidRPr="00391935">
        <w:rPr>
          <w:spacing w:val="-1"/>
          <w:sz w:val="24"/>
          <w:szCs w:val="24"/>
        </w:rPr>
        <w:t xml:space="preserve"> </w:t>
      </w:r>
      <w:r w:rsidRPr="00391935">
        <w:rPr>
          <w:sz w:val="24"/>
          <w:szCs w:val="24"/>
        </w:rPr>
        <w:t>(горный,</w:t>
      </w:r>
      <w:r w:rsidRPr="00391935">
        <w:rPr>
          <w:spacing w:val="2"/>
          <w:sz w:val="24"/>
          <w:szCs w:val="24"/>
        </w:rPr>
        <w:t xml:space="preserve"> </w:t>
      </w:r>
      <w:r w:rsidRPr="00391935">
        <w:rPr>
          <w:sz w:val="24"/>
          <w:szCs w:val="24"/>
        </w:rPr>
        <w:t>степной,</w:t>
      </w:r>
      <w:r w:rsidRPr="00391935">
        <w:rPr>
          <w:spacing w:val="-2"/>
          <w:sz w:val="24"/>
          <w:szCs w:val="24"/>
        </w:rPr>
        <w:t xml:space="preserve"> </w:t>
      </w:r>
      <w:r w:rsidRPr="00391935">
        <w:rPr>
          <w:sz w:val="24"/>
          <w:szCs w:val="24"/>
        </w:rPr>
        <w:t>среднерусский ландшафт).</w:t>
      </w:r>
    </w:p>
    <w:p w:rsidR="0045737B" w:rsidRPr="00391935" w:rsidRDefault="001E5142" w:rsidP="00747D84">
      <w:pPr>
        <w:pStyle w:val="a3"/>
        <w:ind w:right="945"/>
        <w:rPr>
          <w:sz w:val="24"/>
          <w:szCs w:val="24"/>
        </w:rPr>
      </w:pPr>
      <w:r w:rsidRPr="00391935">
        <w:rPr>
          <w:sz w:val="24"/>
          <w:szCs w:val="24"/>
        </w:rPr>
        <w:t>Портретные изображения человека по представлению и наблюдению с</w:t>
      </w:r>
      <w:r w:rsidRPr="00391935">
        <w:rPr>
          <w:spacing w:val="1"/>
          <w:sz w:val="24"/>
          <w:szCs w:val="24"/>
        </w:rPr>
        <w:t xml:space="preserve"> </w:t>
      </w:r>
      <w:r w:rsidRPr="00391935">
        <w:rPr>
          <w:sz w:val="24"/>
          <w:szCs w:val="24"/>
        </w:rPr>
        <w:t>разным содержанием: женский или мужской портрет, двойной портрет матери</w:t>
      </w:r>
      <w:r w:rsidRPr="00391935">
        <w:rPr>
          <w:spacing w:val="-62"/>
          <w:sz w:val="24"/>
          <w:szCs w:val="24"/>
        </w:rPr>
        <w:t xml:space="preserve"> </w:t>
      </w:r>
      <w:r w:rsidRPr="00391935">
        <w:rPr>
          <w:sz w:val="24"/>
          <w:szCs w:val="24"/>
        </w:rPr>
        <w:t>и</w:t>
      </w:r>
      <w:r w:rsidRPr="00391935">
        <w:rPr>
          <w:spacing w:val="1"/>
          <w:sz w:val="24"/>
          <w:szCs w:val="24"/>
        </w:rPr>
        <w:t xml:space="preserve"> </w:t>
      </w:r>
      <w:r w:rsidRPr="00391935">
        <w:rPr>
          <w:sz w:val="24"/>
          <w:szCs w:val="24"/>
        </w:rPr>
        <w:t>ребёнка,</w:t>
      </w:r>
      <w:r w:rsidRPr="00391935">
        <w:rPr>
          <w:spacing w:val="1"/>
          <w:sz w:val="24"/>
          <w:szCs w:val="24"/>
        </w:rPr>
        <w:t xml:space="preserve"> </w:t>
      </w:r>
      <w:r w:rsidRPr="00391935">
        <w:rPr>
          <w:sz w:val="24"/>
          <w:szCs w:val="24"/>
        </w:rPr>
        <w:t>портрет</w:t>
      </w:r>
      <w:r w:rsidRPr="00391935">
        <w:rPr>
          <w:spacing w:val="1"/>
          <w:sz w:val="24"/>
          <w:szCs w:val="24"/>
        </w:rPr>
        <w:t xml:space="preserve"> </w:t>
      </w:r>
      <w:r w:rsidRPr="00391935">
        <w:rPr>
          <w:sz w:val="24"/>
          <w:szCs w:val="24"/>
        </w:rPr>
        <w:t>пожилого</w:t>
      </w:r>
      <w:r w:rsidRPr="00391935">
        <w:rPr>
          <w:spacing w:val="1"/>
          <w:sz w:val="24"/>
          <w:szCs w:val="24"/>
        </w:rPr>
        <w:t xml:space="preserve"> </w:t>
      </w:r>
      <w:r w:rsidRPr="00391935">
        <w:rPr>
          <w:sz w:val="24"/>
          <w:szCs w:val="24"/>
        </w:rPr>
        <w:t>человека,</w:t>
      </w:r>
      <w:r w:rsidRPr="00391935">
        <w:rPr>
          <w:spacing w:val="1"/>
          <w:sz w:val="24"/>
          <w:szCs w:val="24"/>
        </w:rPr>
        <w:t xml:space="preserve"> </w:t>
      </w:r>
      <w:r w:rsidRPr="00391935">
        <w:rPr>
          <w:sz w:val="24"/>
          <w:szCs w:val="24"/>
        </w:rPr>
        <w:t>детский</w:t>
      </w:r>
      <w:r w:rsidRPr="00391935">
        <w:rPr>
          <w:spacing w:val="1"/>
          <w:sz w:val="24"/>
          <w:szCs w:val="24"/>
        </w:rPr>
        <w:t xml:space="preserve"> </w:t>
      </w:r>
      <w:r w:rsidRPr="00391935">
        <w:rPr>
          <w:sz w:val="24"/>
          <w:szCs w:val="24"/>
        </w:rPr>
        <w:t>портрет</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автопортрет,</w:t>
      </w:r>
      <w:r w:rsidRPr="00391935">
        <w:rPr>
          <w:spacing w:val="1"/>
          <w:sz w:val="24"/>
          <w:szCs w:val="24"/>
        </w:rPr>
        <w:t xml:space="preserve"> </w:t>
      </w:r>
      <w:r w:rsidRPr="00391935">
        <w:rPr>
          <w:sz w:val="24"/>
          <w:szCs w:val="24"/>
        </w:rPr>
        <w:t>портрет</w:t>
      </w:r>
      <w:r w:rsidRPr="00391935">
        <w:rPr>
          <w:spacing w:val="-4"/>
          <w:sz w:val="24"/>
          <w:szCs w:val="24"/>
        </w:rPr>
        <w:t xml:space="preserve"> </w:t>
      </w:r>
      <w:r w:rsidRPr="00391935">
        <w:rPr>
          <w:sz w:val="24"/>
          <w:szCs w:val="24"/>
        </w:rPr>
        <w:t>персонажа</w:t>
      </w:r>
      <w:r w:rsidRPr="00391935">
        <w:rPr>
          <w:spacing w:val="-1"/>
          <w:sz w:val="24"/>
          <w:szCs w:val="24"/>
        </w:rPr>
        <w:t xml:space="preserve"> </w:t>
      </w:r>
      <w:r w:rsidRPr="00391935">
        <w:rPr>
          <w:sz w:val="24"/>
          <w:szCs w:val="24"/>
        </w:rPr>
        <w:t>по представлению</w:t>
      </w:r>
      <w:r w:rsidRPr="00391935">
        <w:rPr>
          <w:spacing w:val="-3"/>
          <w:sz w:val="24"/>
          <w:szCs w:val="24"/>
        </w:rPr>
        <w:t xml:space="preserve"> </w:t>
      </w:r>
      <w:r w:rsidRPr="00391935">
        <w:rPr>
          <w:sz w:val="24"/>
          <w:szCs w:val="24"/>
        </w:rPr>
        <w:t>(из</w:t>
      </w:r>
      <w:r w:rsidRPr="00391935">
        <w:rPr>
          <w:spacing w:val="-2"/>
          <w:sz w:val="24"/>
          <w:szCs w:val="24"/>
        </w:rPr>
        <w:t xml:space="preserve"> </w:t>
      </w:r>
      <w:r w:rsidRPr="00391935">
        <w:rPr>
          <w:sz w:val="24"/>
          <w:szCs w:val="24"/>
        </w:rPr>
        <w:t>выбранной</w:t>
      </w:r>
      <w:r w:rsidRPr="00391935">
        <w:rPr>
          <w:spacing w:val="-3"/>
          <w:sz w:val="24"/>
          <w:szCs w:val="24"/>
        </w:rPr>
        <w:t xml:space="preserve"> </w:t>
      </w:r>
      <w:r w:rsidRPr="00391935">
        <w:rPr>
          <w:sz w:val="24"/>
          <w:szCs w:val="24"/>
        </w:rPr>
        <w:t>культурной эпохи).</w:t>
      </w:r>
    </w:p>
    <w:p w:rsidR="0045737B" w:rsidRPr="00391935" w:rsidRDefault="001E5142" w:rsidP="00747D84">
      <w:pPr>
        <w:pStyle w:val="a3"/>
        <w:spacing w:before="1"/>
        <w:ind w:right="945"/>
        <w:rPr>
          <w:sz w:val="24"/>
          <w:szCs w:val="24"/>
        </w:rPr>
      </w:pPr>
      <w:r w:rsidRPr="00391935">
        <w:rPr>
          <w:sz w:val="24"/>
          <w:szCs w:val="24"/>
        </w:rPr>
        <w:t>Тематические</w:t>
      </w:r>
      <w:r w:rsidRPr="00391935">
        <w:rPr>
          <w:spacing w:val="1"/>
          <w:sz w:val="24"/>
          <w:szCs w:val="24"/>
        </w:rPr>
        <w:t xml:space="preserve"> </w:t>
      </w:r>
      <w:r w:rsidRPr="00391935">
        <w:rPr>
          <w:sz w:val="24"/>
          <w:szCs w:val="24"/>
        </w:rPr>
        <w:t>многофигурные</w:t>
      </w:r>
      <w:r w:rsidRPr="00391935">
        <w:rPr>
          <w:spacing w:val="1"/>
          <w:sz w:val="24"/>
          <w:szCs w:val="24"/>
        </w:rPr>
        <w:t xml:space="preserve"> </w:t>
      </w:r>
      <w:r w:rsidRPr="00391935">
        <w:rPr>
          <w:sz w:val="24"/>
          <w:szCs w:val="24"/>
        </w:rPr>
        <w:t>композиции:</w:t>
      </w:r>
      <w:r w:rsidRPr="00391935">
        <w:rPr>
          <w:spacing w:val="1"/>
          <w:sz w:val="24"/>
          <w:szCs w:val="24"/>
        </w:rPr>
        <w:t xml:space="preserve"> </w:t>
      </w:r>
      <w:r w:rsidRPr="00391935">
        <w:rPr>
          <w:sz w:val="24"/>
          <w:szCs w:val="24"/>
        </w:rPr>
        <w:t>коллективно</w:t>
      </w:r>
      <w:r w:rsidRPr="00391935">
        <w:rPr>
          <w:spacing w:val="1"/>
          <w:sz w:val="24"/>
          <w:szCs w:val="24"/>
        </w:rPr>
        <w:t xml:space="preserve"> </w:t>
      </w:r>
      <w:r w:rsidRPr="00391935">
        <w:rPr>
          <w:sz w:val="24"/>
          <w:szCs w:val="24"/>
        </w:rPr>
        <w:t>созданные</w:t>
      </w:r>
      <w:r w:rsidRPr="00391935">
        <w:rPr>
          <w:spacing w:val="1"/>
          <w:sz w:val="24"/>
          <w:szCs w:val="24"/>
        </w:rPr>
        <w:t xml:space="preserve"> </w:t>
      </w:r>
      <w:r w:rsidRPr="00391935">
        <w:rPr>
          <w:sz w:val="24"/>
          <w:szCs w:val="24"/>
        </w:rPr>
        <w:t>панно-аппликации из индивидуальных рисунков и вырезанных персонажей на</w:t>
      </w:r>
      <w:r w:rsidRPr="00391935">
        <w:rPr>
          <w:spacing w:val="-62"/>
          <w:sz w:val="24"/>
          <w:szCs w:val="24"/>
        </w:rPr>
        <w:t xml:space="preserve"> </w:t>
      </w:r>
      <w:r w:rsidRPr="00391935">
        <w:rPr>
          <w:sz w:val="24"/>
          <w:szCs w:val="24"/>
        </w:rPr>
        <w:t>темы</w:t>
      </w:r>
      <w:r w:rsidRPr="00391935">
        <w:rPr>
          <w:spacing w:val="1"/>
          <w:sz w:val="24"/>
          <w:szCs w:val="24"/>
        </w:rPr>
        <w:t xml:space="preserve"> </w:t>
      </w:r>
      <w:r w:rsidRPr="00391935">
        <w:rPr>
          <w:sz w:val="24"/>
          <w:szCs w:val="24"/>
        </w:rPr>
        <w:t>праздников</w:t>
      </w:r>
      <w:r w:rsidRPr="00391935">
        <w:rPr>
          <w:spacing w:val="1"/>
          <w:sz w:val="24"/>
          <w:szCs w:val="24"/>
        </w:rPr>
        <w:t xml:space="preserve"> </w:t>
      </w:r>
      <w:r w:rsidRPr="00391935">
        <w:rPr>
          <w:sz w:val="24"/>
          <w:szCs w:val="24"/>
        </w:rPr>
        <w:t>народов</w:t>
      </w:r>
      <w:r w:rsidRPr="00391935">
        <w:rPr>
          <w:spacing w:val="1"/>
          <w:sz w:val="24"/>
          <w:szCs w:val="24"/>
        </w:rPr>
        <w:t xml:space="preserve"> </w:t>
      </w:r>
      <w:r w:rsidRPr="00391935">
        <w:rPr>
          <w:sz w:val="24"/>
          <w:szCs w:val="24"/>
        </w:rPr>
        <w:t>мира</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качестве</w:t>
      </w:r>
      <w:r w:rsidRPr="00391935">
        <w:rPr>
          <w:spacing w:val="1"/>
          <w:sz w:val="24"/>
          <w:szCs w:val="24"/>
        </w:rPr>
        <w:t xml:space="preserve"> </w:t>
      </w:r>
      <w:r w:rsidRPr="00391935">
        <w:rPr>
          <w:sz w:val="24"/>
          <w:szCs w:val="24"/>
        </w:rPr>
        <w:t>иллюстраций</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сказкам</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легендам.</w:t>
      </w:r>
    </w:p>
    <w:p w:rsidR="0045737B" w:rsidRPr="00391935" w:rsidRDefault="001E5142" w:rsidP="00747D84">
      <w:pPr>
        <w:pStyle w:val="Heading1"/>
        <w:spacing w:line="298" w:lineRule="exact"/>
        <w:ind w:right="945"/>
        <w:rPr>
          <w:sz w:val="24"/>
          <w:szCs w:val="24"/>
        </w:rPr>
      </w:pPr>
      <w:r w:rsidRPr="00391935">
        <w:rPr>
          <w:sz w:val="24"/>
          <w:szCs w:val="24"/>
        </w:rPr>
        <w:t>Модуль</w:t>
      </w:r>
      <w:r w:rsidRPr="00391935">
        <w:rPr>
          <w:spacing w:val="-4"/>
          <w:sz w:val="24"/>
          <w:szCs w:val="24"/>
        </w:rPr>
        <w:t xml:space="preserve"> </w:t>
      </w:r>
      <w:r w:rsidRPr="00391935">
        <w:rPr>
          <w:sz w:val="24"/>
          <w:szCs w:val="24"/>
        </w:rPr>
        <w:t>«Скульптура»</w:t>
      </w:r>
    </w:p>
    <w:p w:rsidR="0045737B" w:rsidRPr="00391935" w:rsidRDefault="001E5142" w:rsidP="00747D84">
      <w:pPr>
        <w:pStyle w:val="a3"/>
        <w:ind w:right="945"/>
        <w:rPr>
          <w:sz w:val="24"/>
          <w:szCs w:val="24"/>
        </w:rPr>
      </w:pPr>
      <w:r w:rsidRPr="00391935">
        <w:rPr>
          <w:sz w:val="24"/>
          <w:szCs w:val="24"/>
        </w:rPr>
        <w:t>Знакомство со скульптурными памятниками героям и мемориальными</w:t>
      </w:r>
      <w:r w:rsidRPr="00391935">
        <w:rPr>
          <w:spacing w:val="1"/>
          <w:sz w:val="24"/>
          <w:szCs w:val="24"/>
        </w:rPr>
        <w:t xml:space="preserve"> </w:t>
      </w:r>
      <w:r w:rsidRPr="00391935">
        <w:rPr>
          <w:sz w:val="24"/>
          <w:szCs w:val="24"/>
        </w:rPr>
        <w:t>комплексами.</w:t>
      </w:r>
    </w:p>
    <w:p w:rsidR="0045737B" w:rsidRPr="00391935" w:rsidRDefault="001E5142" w:rsidP="00747D84">
      <w:pPr>
        <w:pStyle w:val="a3"/>
        <w:spacing w:before="76"/>
        <w:ind w:right="945"/>
        <w:rPr>
          <w:sz w:val="24"/>
          <w:szCs w:val="24"/>
        </w:rPr>
      </w:pPr>
      <w:r w:rsidRPr="00391935">
        <w:rPr>
          <w:sz w:val="24"/>
          <w:szCs w:val="24"/>
        </w:rPr>
        <w:t>Создание</w:t>
      </w:r>
      <w:r w:rsidRPr="00391935">
        <w:rPr>
          <w:spacing w:val="1"/>
          <w:sz w:val="24"/>
          <w:szCs w:val="24"/>
        </w:rPr>
        <w:t xml:space="preserve"> </w:t>
      </w:r>
      <w:r w:rsidRPr="00391935">
        <w:rPr>
          <w:sz w:val="24"/>
          <w:szCs w:val="24"/>
        </w:rPr>
        <w:t>эскиза</w:t>
      </w:r>
      <w:r w:rsidRPr="00391935">
        <w:rPr>
          <w:spacing w:val="1"/>
          <w:sz w:val="24"/>
          <w:szCs w:val="24"/>
        </w:rPr>
        <w:t xml:space="preserve"> </w:t>
      </w:r>
      <w:r w:rsidRPr="00391935">
        <w:rPr>
          <w:sz w:val="24"/>
          <w:szCs w:val="24"/>
        </w:rPr>
        <w:t>памятника</w:t>
      </w:r>
      <w:r w:rsidRPr="00391935">
        <w:rPr>
          <w:spacing w:val="1"/>
          <w:sz w:val="24"/>
          <w:szCs w:val="24"/>
        </w:rPr>
        <w:t xml:space="preserve"> </w:t>
      </w:r>
      <w:r w:rsidRPr="00391935">
        <w:rPr>
          <w:sz w:val="24"/>
          <w:szCs w:val="24"/>
        </w:rPr>
        <w:t>народному герою.</w:t>
      </w:r>
      <w:r w:rsidRPr="00391935">
        <w:rPr>
          <w:spacing w:val="1"/>
          <w:sz w:val="24"/>
          <w:szCs w:val="24"/>
        </w:rPr>
        <w:t xml:space="preserve"> </w:t>
      </w:r>
      <w:r w:rsidRPr="00391935">
        <w:rPr>
          <w:sz w:val="24"/>
          <w:szCs w:val="24"/>
        </w:rPr>
        <w:t>Работа</w:t>
      </w:r>
      <w:r w:rsidRPr="00391935">
        <w:rPr>
          <w:spacing w:val="1"/>
          <w:sz w:val="24"/>
          <w:szCs w:val="24"/>
        </w:rPr>
        <w:t xml:space="preserve"> </w:t>
      </w:r>
      <w:r w:rsidRPr="00391935">
        <w:rPr>
          <w:sz w:val="24"/>
          <w:szCs w:val="24"/>
        </w:rPr>
        <w:t>с</w:t>
      </w:r>
      <w:r w:rsidRPr="00391935">
        <w:rPr>
          <w:spacing w:val="65"/>
          <w:sz w:val="24"/>
          <w:szCs w:val="24"/>
        </w:rPr>
        <w:t xml:space="preserve"> </w:t>
      </w:r>
      <w:r w:rsidRPr="00391935">
        <w:rPr>
          <w:sz w:val="24"/>
          <w:szCs w:val="24"/>
        </w:rPr>
        <w:t>пластилином</w:t>
      </w:r>
      <w:r w:rsidRPr="00391935">
        <w:rPr>
          <w:spacing w:val="-62"/>
          <w:sz w:val="24"/>
          <w:szCs w:val="24"/>
        </w:rPr>
        <w:t xml:space="preserve"> </w:t>
      </w:r>
      <w:r w:rsidRPr="00391935">
        <w:rPr>
          <w:sz w:val="24"/>
          <w:szCs w:val="24"/>
        </w:rPr>
        <w:t>или</w:t>
      </w:r>
      <w:r w:rsidRPr="00391935">
        <w:rPr>
          <w:spacing w:val="-3"/>
          <w:sz w:val="24"/>
          <w:szCs w:val="24"/>
        </w:rPr>
        <w:t xml:space="preserve"> </w:t>
      </w:r>
      <w:r w:rsidRPr="00391935">
        <w:rPr>
          <w:sz w:val="24"/>
          <w:szCs w:val="24"/>
        </w:rPr>
        <w:t>глиной.</w:t>
      </w:r>
      <w:r w:rsidRPr="00391935">
        <w:rPr>
          <w:spacing w:val="-2"/>
          <w:sz w:val="24"/>
          <w:szCs w:val="24"/>
        </w:rPr>
        <w:t xml:space="preserve"> </w:t>
      </w:r>
      <w:r w:rsidRPr="00391935">
        <w:rPr>
          <w:sz w:val="24"/>
          <w:szCs w:val="24"/>
        </w:rPr>
        <w:t>Выражение</w:t>
      </w:r>
      <w:r w:rsidRPr="00391935">
        <w:rPr>
          <w:spacing w:val="-3"/>
          <w:sz w:val="24"/>
          <w:szCs w:val="24"/>
        </w:rPr>
        <w:t xml:space="preserve"> </w:t>
      </w:r>
      <w:r w:rsidRPr="00391935">
        <w:rPr>
          <w:sz w:val="24"/>
          <w:szCs w:val="24"/>
        </w:rPr>
        <w:t>значительности,</w:t>
      </w:r>
      <w:r w:rsidRPr="00391935">
        <w:rPr>
          <w:spacing w:val="-2"/>
          <w:sz w:val="24"/>
          <w:szCs w:val="24"/>
        </w:rPr>
        <w:t xml:space="preserve"> </w:t>
      </w:r>
      <w:r w:rsidRPr="00391935">
        <w:rPr>
          <w:sz w:val="24"/>
          <w:szCs w:val="24"/>
        </w:rPr>
        <w:t>трагизма</w:t>
      </w:r>
      <w:r w:rsidRPr="00391935">
        <w:rPr>
          <w:spacing w:val="-2"/>
          <w:sz w:val="24"/>
          <w:szCs w:val="24"/>
        </w:rPr>
        <w:t xml:space="preserve"> </w:t>
      </w:r>
      <w:r w:rsidRPr="00391935">
        <w:rPr>
          <w:sz w:val="24"/>
          <w:szCs w:val="24"/>
        </w:rPr>
        <w:t>и</w:t>
      </w:r>
      <w:r w:rsidRPr="00391935">
        <w:rPr>
          <w:spacing w:val="-2"/>
          <w:sz w:val="24"/>
          <w:szCs w:val="24"/>
        </w:rPr>
        <w:t xml:space="preserve"> </w:t>
      </w:r>
      <w:r w:rsidRPr="00391935">
        <w:rPr>
          <w:sz w:val="24"/>
          <w:szCs w:val="24"/>
        </w:rPr>
        <w:t>победительной</w:t>
      </w:r>
      <w:r w:rsidRPr="00391935">
        <w:rPr>
          <w:spacing w:val="-2"/>
          <w:sz w:val="24"/>
          <w:szCs w:val="24"/>
        </w:rPr>
        <w:t xml:space="preserve"> </w:t>
      </w:r>
      <w:r w:rsidRPr="00391935">
        <w:rPr>
          <w:sz w:val="24"/>
          <w:szCs w:val="24"/>
        </w:rPr>
        <w:t>силы.</w:t>
      </w:r>
    </w:p>
    <w:p w:rsidR="0045737B" w:rsidRPr="00391935" w:rsidRDefault="001E5142" w:rsidP="00747D84">
      <w:pPr>
        <w:pStyle w:val="Heading1"/>
        <w:ind w:right="945"/>
        <w:rPr>
          <w:sz w:val="24"/>
          <w:szCs w:val="24"/>
        </w:rPr>
      </w:pPr>
      <w:r w:rsidRPr="00391935">
        <w:rPr>
          <w:sz w:val="24"/>
          <w:szCs w:val="24"/>
        </w:rPr>
        <w:t>Модуль</w:t>
      </w:r>
      <w:r w:rsidRPr="00391935">
        <w:rPr>
          <w:spacing w:val="-5"/>
          <w:sz w:val="24"/>
          <w:szCs w:val="24"/>
        </w:rPr>
        <w:t xml:space="preserve"> </w:t>
      </w:r>
      <w:r w:rsidRPr="00391935">
        <w:rPr>
          <w:sz w:val="24"/>
          <w:szCs w:val="24"/>
        </w:rPr>
        <w:t>«Декоративно-прикладное</w:t>
      </w:r>
      <w:r w:rsidRPr="00391935">
        <w:rPr>
          <w:spacing w:val="-6"/>
          <w:sz w:val="24"/>
          <w:szCs w:val="24"/>
        </w:rPr>
        <w:t xml:space="preserve"> </w:t>
      </w:r>
      <w:r w:rsidRPr="00391935">
        <w:rPr>
          <w:sz w:val="24"/>
          <w:szCs w:val="24"/>
        </w:rPr>
        <w:t>искусство»</w:t>
      </w:r>
    </w:p>
    <w:p w:rsidR="0045737B" w:rsidRPr="00391935" w:rsidRDefault="001E5142" w:rsidP="00747D84">
      <w:pPr>
        <w:pStyle w:val="a3"/>
        <w:spacing w:before="1"/>
        <w:ind w:right="945"/>
        <w:rPr>
          <w:sz w:val="24"/>
          <w:szCs w:val="24"/>
        </w:rPr>
      </w:pPr>
      <w:r w:rsidRPr="00391935">
        <w:rPr>
          <w:sz w:val="24"/>
          <w:szCs w:val="24"/>
        </w:rPr>
        <w:t>Орнаменты</w:t>
      </w:r>
      <w:r w:rsidRPr="00391935">
        <w:rPr>
          <w:spacing w:val="1"/>
          <w:sz w:val="24"/>
          <w:szCs w:val="24"/>
        </w:rPr>
        <w:t xml:space="preserve"> </w:t>
      </w:r>
      <w:r w:rsidRPr="00391935">
        <w:rPr>
          <w:sz w:val="24"/>
          <w:szCs w:val="24"/>
        </w:rPr>
        <w:t>разных</w:t>
      </w:r>
      <w:r w:rsidRPr="00391935">
        <w:rPr>
          <w:spacing w:val="1"/>
          <w:sz w:val="24"/>
          <w:szCs w:val="24"/>
        </w:rPr>
        <w:t xml:space="preserve"> </w:t>
      </w:r>
      <w:r w:rsidRPr="00391935">
        <w:rPr>
          <w:sz w:val="24"/>
          <w:szCs w:val="24"/>
        </w:rPr>
        <w:t>народов.</w:t>
      </w:r>
      <w:r w:rsidRPr="00391935">
        <w:rPr>
          <w:spacing w:val="1"/>
          <w:sz w:val="24"/>
          <w:szCs w:val="24"/>
        </w:rPr>
        <w:t xml:space="preserve"> </w:t>
      </w:r>
      <w:r w:rsidRPr="00391935">
        <w:rPr>
          <w:sz w:val="24"/>
          <w:szCs w:val="24"/>
        </w:rPr>
        <w:t>Подчинённость</w:t>
      </w:r>
      <w:r w:rsidRPr="00391935">
        <w:rPr>
          <w:spacing w:val="1"/>
          <w:sz w:val="24"/>
          <w:szCs w:val="24"/>
        </w:rPr>
        <w:t xml:space="preserve"> </w:t>
      </w:r>
      <w:r w:rsidRPr="00391935">
        <w:rPr>
          <w:sz w:val="24"/>
          <w:szCs w:val="24"/>
        </w:rPr>
        <w:t>орнамента</w:t>
      </w:r>
      <w:r w:rsidRPr="00391935">
        <w:rPr>
          <w:spacing w:val="1"/>
          <w:sz w:val="24"/>
          <w:szCs w:val="24"/>
        </w:rPr>
        <w:t xml:space="preserve"> </w:t>
      </w:r>
      <w:r w:rsidRPr="00391935">
        <w:rPr>
          <w:sz w:val="24"/>
          <w:szCs w:val="24"/>
        </w:rPr>
        <w:t>форме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назначению предмета, в художественной обработке которого он применяется.</w:t>
      </w:r>
      <w:r w:rsidRPr="00391935">
        <w:rPr>
          <w:spacing w:val="1"/>
          <w:sz w:val="24"/>
          <w:szCs w:val="24"/>
        </w:rPr>
        <w:t xml:space="preserve"> </w:t>
      </w:r>
      <w:r w:rsidRPr="00391935">
        <w:rPr>
          <w:sz w:val="24"/>
          <w:szCs w:val="24"/>
        </w:rPr>
        <w:t>Особенности</w:t>
      </w:r>
      <w:r w:rsidRPr="00391935">
        <w:rPr>
          <w:spacing w:val="1"/>
          <w:sz w:val="24"/>
          <w:szCs w:val="24"/>
        </w:rPr>
        <w:t xml:space="preserve"> </w:t>
      </w:r>
      <w:r w:rsidRPr="00391935">
        <w:rPr>
          <w:sz w:val="24"/>
          <w:szCs w:val="24"/>
        </w:rPr>
        <w:t>символов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изобразительных</w:t>
      </w:r>
      <w:r w:rsidRPr="00391935">
        <w:rPr>
          <w:spacing w:val="1"/>
          <w:sz w:val="24"/>
          <w:szCs w:val="24"/>
        </w:rPr>
        <w:t xml:space="preserve"> </w:t>
      </w:r>
      <w:r w:rsidRPr="00391935">
        <w:rPr>
          <w:sz w:val="24"/>
          <w:szCs w:val="24"/>
        </w:rPr>
        <w:t>мотивов</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орнаментах</w:t>
      </w:r>
      <w:r w:rsidRPr="00391935">
        <w:rPr>
          <w:spacing w:val="1"/>
          <w:sz w:val="24"/>
          <w:szCs w:val="24"/>
        </w:rPr>
        <w:t xml:space="preserve"> </w:t>
      </w:r>
      <w:r w:rsidRPr="00391935">
        <w:rPr>
          <w:sz w:val="24"/>
          <w:szCs w:val="24"/>
        </w:rPr>
        <w:t>разных</w:t>
      </w:r>
      <w:r w:rsidRPr="00391935">
        <w:rPr>
          <w:spacing w:val="1"/>
          <w:sz w:val="24"/>
          <w:szCs w:val="24"/>
        </w:rPr>
        <w:t xml:space="preserve"> </w:t>
      </w:r>
      <w:r w:rsidRPr="00391935">
        <w:rPr>
          <w:sz w:val="24"/>
          <w:szCs w:val="24"/>
        </w:rPr>
        <w:t>народов.</w:t>
      </w:r>
      <w:r w:rsidRPr="00391935">
        <w:rPr>
          <w:spacing w:val="-3"/>
          <w:sz w:val="24"/>
          <w:szCs w:val="24"/>
        </w:rPr>
        <w:t xml:space="preserve"> </w:t>
      </w:r>
      <w:r w:rsidRPr="00391935">
        <w:rPr>
          <w:sz w:val="24"/>
          <w:szCs w:val="24"/>
        </w:rPr>
        <w:t>Орнаменты в</w:t>
      </w:r>
      <w:r w:rsidRPr="00391935">
        <w:rPr>
          <w:spacing w:val="-1"/>
          <w:sz w:val="24"/>
          <w:szCs w:val="24"/>
        </w:rPr>
        <w:t xml:space="preserve"> </w:t>
      </w:r>
      <w:r w:rsidRPr="00391935">
        <w:rPr>
          <w:sz w:val="24"/>
          <w:szCs w:val="24"/>
        </w:rPr>
        <w:t>архитектуре,</w:t>
      </w:r>
      <w:r w:rsidRPr="00391935">
        <w:rPr>
          <w:spacing w:val="-3"/>
          <w:sz w:val="24"/>
          <w:szCs w:val="24"/>
        </w:rPr>
        <w:t xml:space="preserve"> </w:t>
      </w:r>
      <w:r w:rsidRPr="00391935">
        <w:rPr>
          <w:sz w:val="24"/>
          <w:szCs w:val="24"/>
        </w:rPr>
        <w:t>на</w:t>
      </w:r>
      <w:r w:rsidRPr="00391935">
        <w:rPr>
          <w:spacing w:val="-3"/>
          <w:sz w:val="24"/>
          <w:szCs w:val="24"/>
        </w:rPr>
        <w:t xml:space="preserve"> </w:t>
      </w:r>
      <w:r w:rsidRPr="00391935">
        <w:rPr>
          <w:sz w:val="24"/>
          <w:szCs w:val="24"/>
        </w:rPr>
        <w:t>тканях,</w:t>
      </w:r>
      <w:r w:rsidRPr="00391935">
        <w:rPr>
          <w:spacing w:val="-2"/>
          <w:sz w:val="24"/>
          <w:szCs w:val="24"/>
        </w:rPr>
        <w:t xml:space="preserve"> </w:t>
      </w:r>
      <w:r w:rsidRPr="00391935">
        <w:rPr>
          <w:sz w:val="24"/>
          <w:szCs w:val="24"/>
        </w:rPr>
        <w:t>одежде,</w:t>
      </w:r>
      <w:r w:rsidRPr="00391935">
        <w:rPr>
          <w:spacing w:val="-3"/>
          <w:sz w:val="24"/>
          <w:szCs w:val="24"/>
        </w:rPr>
        <w:t xml:space="preserve"> </w:t>
      </w:r>
      <w:r w:rsidRPr="00391935">
        <w:rPr>
          <w:sz w:val="24"/>
          <w:szCs w:val="24"/>
        </w:rPr>
        <w:t>предметах</w:t>
      </w:r>
      <w:r w:rsidRPr="00391935">
        <w:rPr>
          <w:spacing w:val="-3"/>
          <w:sz w:val="24"/>
          <w:szCs w:val="24"/>
        </w:rPr>
        <w:t xml:space="preserve"> </w:t>
      </w:r>
      <w:r w:rsidRPr="00391935">
        <w:rPr>
          <w:sz w:val="24"/>
          <w:szCs w:val="24"/>
        </w:rPr>
        <w:t>быта</w:t>
      </w:r>
      <w:r w:rsidRPr="00391935">
        <w:rPr>
          <w:spacing w:val="-3"/>
          <w:sz w:val="24"/>
          <w:szCs w:val="24"/>
        </w:rPr>
        <w:t xml:space="preserve"> </w:t>
      </w:r>
      <w:r w:rsidRPr="00391935">
        <w:rPr>
          <w:sz w:val="24"/>
          <w:szCs w:val="24"/>
        </w:rPr>
        <w:t>и</w:t>
      </w:r>
      <w:r w:rsidRPr="00391935">
        <w:rPr>
          <w:spacing w:val="-3"/>
          <w:sz w:val="24"/>
          <w:szCs w:val="24"/>
        </w:rPr>
        <w:t xml:space="preserve"> </w:t>
      </w:r>
      <w:r w:rsidRPr="00391935">
        <w:rPr>
          <w:sz w:val="24"/>
          <w:szCs w:val="24"/>
        </w:rPr>
        <w:t>др.</w:t>
      </w:r>
    </w:p>
    <w:p w:rsidR="0045737B" w:rsidRPr="00391935" w:rsidRDefault="001E5142" w:rsidP="00747D84">
      <w:pPr>
        <w:pStyle w:val="a3"/>
        <w:ind w:right="945"/>
        <w:rPr>
          <w:sz w:val="24"/>
          <w:szCs w:val="24"/>
        </w:rPr>
      </w:pPr>
      <w:r w:rsidRPr="00391935">
        <w:rPr>
          <w:sz w:val="24"/>
          <w:szCs w:val="24"/>
        </w:rPr>
        <w:t>Мотивы</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назначение</w:t>
      </w:r>
      <w:r w:rsidRPr="00391935">
        <w:rPr>
          <w:spacing w:val="1"/>
          <w:sz w:val="24"/>
          <w:szCs w:val="24"/>
        </w:rPr>
        <w:t xml:space="preserve"> </w:t>
      </w:r>
      <w:r w:rsidRPr="00391935">
        <w:rPr>
          <w:sz w:val="24"/>
          <w:szCs w:val="24"/>
        </w:rPr>
        <w:t>русских</w:t>
      </w:r>
      <w:r w:rsidRPr="00391935">
        <w:rPr>
          <w:spacing w:val="1"/>
          <w:sz w:val="24"/>
          <w:szCs w:val="24"/>
        </w:rPr>
        <w:t xml:space="preserve"> </w:t>
      </w:r>
      <w:r w:rsidRPr="00391935">
        <w:rPr>
          <w:sz w:val="24"/>
          <w:szCs w:val="24"/>
        </w:rPr>
        <w:t>народных</w:t>
      </w:r>
      <w:r w:rsidRPr="00391935">
        <w:rPr>
          <w:spacing w:val="1"/>
          <w:sz w:val="24"/>
          <w:szCs w:val="24"/>
        </w:rPr>
        <w:t xml:space="preserve"> </w:t>
      </w:r>
      <w:r w:rsidRPr="00391935">
        <w:rPr>
          <w:sz w:val="24"/>
          <w:szCs w:val="24"/>
        </w:rPr>
        <w:t>орнаментов.</w:t>
      </w:r>
      <w:r w:rsidRPr="00391935">
        <w:rPr>
          <w:spacing w:val="65"/>
          <w:sz w:val="24"/>
          <w:szCs w:val="24"/>
        </w:rPr>
        <w:t xml:space="preserve"> </w:t>
      </w:r>
      <w:r w:rsidRPr="00391935">
        <w:rPr>
          <w:sz w:val="24"/>
          <w:szCs w:val="24"/>
        </w:rPr>
        <w:t>Деревянная</w:t>
      </w:r>
      <w:r w:rsidRPr="00391935">
        <w:rPr>
          <w:spacing w:val="1"/>
          <w:sz w:val="24"/>
          <w:szCs w:val="24"/>
        </w:rPr>
        <w:t xml:space="preserve"> </w:t>
      </w:r>
      <w:r w:rsidRPr="00391935">
        <w:rPr>
          <w:sz w:val="24"/>
          <w:szCs w:val="24"/>
        </w:rPr>
        <w:t>резьба и роспись, украшение наличников и других элементов избы, вышивка,</w:t>
      </w:r>
      <w:r w:rsidRPr="00391935">
        <w:rPr>
          <w:spacing w:val="1"/>
          <w:sz w:val="24"/>
          <w:szCs w:val="24"/>
        </w:rPr>
        <w:t xml:space="preserve"> </w:t>
      </w:r>
      <w:r w:rsidRPr="00391935">
        <w:rPr>
          <w:sz w:val="24"/>
          <w:szCs w:val="24"/>
        </w:rPr>
        <w:t>декор головных</w:t>
      </w:r>
      <w:r w:rsidRPr="00391935">
        <w:rPr>
          <w:spacing w:val="4"/>
          <w:sz w:val="24"/>
          <w:szCs w:val="24"/>
        </w:rPr>
        <w:t xml:space="preserve"> </w:t>
      </w:r>
      <w:r w:rsidRPr="00391935">
        <w:rPr>
          <w:sz w:val="24"/>
          <w:szCs w:val="24"/>
        </w:rPr>
        <w:t>уборов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др.</w:t>
      </w:r>
    </w:p>
    <w:p w:rsidR="0045737B" w:rsidRPr="00391935" w:rsidRDefault="001E5142" w:rsidP="00747D84">
      <w:pPr>
        <w:pStyle w:val="a3"/>
        <w:ind w:right="945"/>
        <w:rPr>
          <w:sz w:val="24"/>
          <w:szCs w:val="24"/>
        </w:rPr>
      </w:pPr>
      <w:r w:rsidRPr="00391935">
        <w:rPr>
          <w:sz w:val="24"/>
          <w:szCs w:val="24"/>
        </w:rPr>
        <w:t>Орнаментальное</w:t>
      </w:r>
      <w:r w:rsidRPr="00391935">
        <w:rPr>
          <w:spacing w:val="1"/>
          <w:sz w:val="24"/>
          <w:szCs w:val="24"/>
        </w:rPr>
        <w:t xml:space="preserve"> </w:t>
      </w:r>
      <w:r w:rsidRPr="00391935">
        <w:rPr>
          <w:sz w:val="24"/>
          <w:szCs w:val="24"/>
        </w:rPr>
        <w:t>украшение</w:t>
      </w:r>
      <w:r w:rsidRPr="00391935">
        <w:rPr>
          <w:spacing w:val="1"/>
          <w:sz w:val="24"/>
          <w:szCs w:val="24"/>
        </w:rPr>
        <w:t xml:space="preserve"> </w:t>
      </w:r>
      <w:r w:rsidRPr="00391935">
        <w:rPr>
          <w:sz w:val="24"/>
          <w:szCs w:val="24"/>
        </w:rPr>
        <w:t>каменной</w:t>
      </w:r>
      <w:r w:rsidRPr="00391935">
        <w:rPr>
          <w:spacing w:val="1"/>
          <w:sz w:val="24"/>
          <w:szCs w:val="24"/>
        </w:rPr>
        <w:t xml:space="preserve"> </w:t>
      </w:r>
      <w:r w:rsidRPr="00391935">
        <w:rPr>
          <w:sz w:val="24"/>
          <w:szCs w:val="24"/>
        </w:rPr>
        <w:t>архитектуры</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памятниках</w:t>
      </w:r>
      <w:r w:rsidRPr="00391935">
        <w:rPr>
          <w:spacing w:val="1"/>
          <w:sz w:val="24"/>
          <w:szCs w:val="24"/>
        </w:rPr>
        <w:t xml:space="preserve"> </w:t>
      </w:r>
      <w:r w:rsidRPr="00391935">
        <w:rPr>
          <w:sz w:val="24"/>
          <w:szCs w:val="24"/>
        </w:rPr>
        <w:t>русской</w:t>
      </w:r>
      <w:r w:rsidRPr="00391935">
        <w:rPr>
          <w:spacing w:val="1"/>
          <w:sz w:val="24"/>
          <w:szCs w:val="24"/>
        </w:rPr>
        <w:t xml:space="preserve"> </w:t>
      </w:r>
      <w:r w:rsidRPr="00391935">
        <w:rPr>
          <w:sz w:val="24"/>
          <w:szCs w:val="24"/>
        </w:rPr>
        <w:t>культуры, каменная резьба,</w:t>
      </w:r>
      <w:r w:rsidRPr="00391935">
        <w:rPr>
          <w:spacing w:val="4"/>
          <w:sz w:val="24"/>
          <w:szCs w:val="24"/>
        </w:rPr>
        <w:t xml:space="preserve"> </w:t>
      </w:r>
      <w:r w:rsidRPr="00391935">
        <w:rPr>
          <w:sz w:val="24"/>
          <w:szCs w:val="24"/>
        </w:rPr>
        <w:t>росписи</w:t>
      </w:r>
      <w:r w:rsidRPr="00391935">
        <w:rPr>
          <w:spacing w:val="-2"/>
          <w:sz w:val="24"/>
          <w:szCs w:val="24"/>
        </w:rPr>
        <w:t xml:space="preserve"> </w:t>
      </w:r>
      <w:r w:rsidRPr="00391935">
        <w:rPr>
          <w:sz w:val="24"/>
          <w:szCs w:val="24"/>
        </w:rPr>
        <w:t>стен,</w:t>
      </w:r>
      <w:r w:rsidRPr="00391935">
        <w:rPr>
          <w:spacing w:val="-1"/>
          <w:sz w:val="24"/>
          <w:szCs w:val="24"/>
        </w:rPr>
        <w:t xml:space="preserve"> </w:t>
      </w:r>
      <w:r w:rsidRPr="00391935">
        <w:rPr>
          <w:sz w:val="24"/>
          <w:szCs w:val="24"/>
        </w:rPr>
        <w:t>изразцы.</w:t>
      </w:r>
    </w:p>
    <w:p w:rsidR="0045737B" w:rsidRPr="00391935" w:rsidRDefault="001E5142" w:rsidP="00747D84">
      <w:pPr>
        <w:pStyle w:val="a3"/>
        <w:ind w:right="945"/>
        <w:rPr>
          <w:sz w:val="24"/>
          <w:szCs w:val="24"/>
        </w:rPr>
      </w:pPr>
      <w:r w:rsidRPr="00391935">
        <w:rPr>
          <w:sz w:val="24"/>
          <w:szCs w:val="24"/>
        </w:rPr>
        <w:t>Народный костюм. Русский народный праздничный костюм, символы и</w:t>
      </w:r>
      <w:r w:rsidRPr="00391935">
        <w:rPr>
          <w:spacing w:val="-62"/>
          <w:sz w:val="24"/>
          <w:szCs w:val="24"/>
        </w:rPr>
        <w:t xml:space="preserve"> </w:t>
      </w:r>
      <w:r w:rsidRPr="00391935">
        <w:rPr>
          <w:sz w:val="24"/>
          <w:szCs w:val="24"/>
        </w:rPr>
        <w:t>обереги в его декоре. Головные уборы. Особенности мужской одежды разных</w:t>
      </w:r>
      <w:r w:rsidRPr="00391935">
        <w:rPr>
          <w:spacing w:val="1"/>
          <w:sz w:val="24"/>
          <w:szCs w:val="24"/>
        </w:rPr>
        <w:t xml:space="preserve"> </w:t>
      </w:r>
      <w:r w:rsidRPr="00391935">
        <w:rPr>
          <w:sz w:val="24"/>
          <w:szCs w:val="24"/>
        </w:rPr>
        <w:t>сословий,</w:t>
      </w:r>
      <w:r w:rsidRPr="00391935">
        <w:rPr>
          <w:spacing w:val="-2"/>
          <w:sz w:val="24"/>
          <w:szCs w:val="24"/>
        </w:rPr>
        <w:t xml:space="preserve"> </w:t>
      </w:r>
      <w:r w:rsidRPr="00391935">
        <w:rPr>
          <w:sz w:val="24"/>
          <w:szCs w:val="24"/>
        </w:rPr>
        <w:t>связь</w:t>
      </w:r>
      <w:r w:rsidRPr="00391935">
        <w:rPr>
          <w:spacing w:val="2"/>
          <w:sz w:val="24"/>
          <w:szCs w:val="24"/>
        </w:rPr>
        <w:t xml:space="preserve"> </w:t>
      </w:r>
      <w:r w:rsidRPr="00391935">
        <w:rPr>
          <w:sz w:val="24"/>
          <w:szCs w:val="24"/>
        </w:rPr>
        <w:t>украшения</w:t>
      </w:r>
      <w:r w:rsidRPr="00391935">
        <w:rPr>
          <w:spacing w:val="-2"/>
          <w:sz w:val="24"/>
          <w:szCs w:val="24"/>
        </w:rPr>
        <w:t xml:space="preserve"> </w:t>
      </w:r>
      <w:r w:rsidRPr="00391935">
        <w:rPr>
          <w:sz w:val="24"/>
          <w:szCs w:val="24"/>
        </w:rPr>
        <w:t>костюма</w:t>
      </w:r>
      <w:r w:rsidRPr="00391935">
        <w:rPr>
          <w:spacing w:val="3"/>
          <w:sz w:val="24"/>
          <w:szCs w:val="24"/>
        </w:rPr>
        <w:t xml:space="preserve"> </w:t>
      </w:r>
      <w:r w:rsidRPr="00391935">
        <w:rPr>
          <w:sz w:val="24"/>
          <w:szCs w:val="24"/>
        </w:rPr>
        <w:t>мужчины</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родом</w:t>
      </w:r>
      <w:r w:rsidRPr="00391935">
        <w:rPr>
          <w:spacing w:val="-2"/>
          <w:sz w:val="24"/>
          <w:szCs w:val="24"/>
        </w:rPr>
        <w:t xml:space="preserve"> </w:t>
      </w:r>
      <w:r w:rsidRPr="00391935">
        <w:rPr>
          <w:sz w:val="24"/>
          <w:szCs w:val="24"/>
        </w:rPr>
        <w:t>его</w:t>
      </w:r>
      <w:r w:rsidRPr="00391935">
        <w:rPr>
          <w:spacing w:val="-2"/>
          <w:sz w:val="24"/>
          <w:szCs w:val="24"/>
        </w:rPr>
        <w:t xml:space="preserve"> </w:t>
      </w:r>
      <w:r w:rsidRPr="00391935">
        <w:rPr>
          <w:sz w:val="24"/>
          <w:szCs w:val="24"/>
        </w:rPr>
        <w:t>занятий.</w:t>
      </w:r>
    </w:p>
    <w:p w:rsidR="0045737B" w:rsidRPr="00391935" w:rsidRDefault="001E5142" w:rsidP="00747D84">
      <w:pPr>
        <w:pStyle w:val="a3"/>
        <w:spacing w:before="1"/>
        <w:ind w:left="1530" w:right="945" w:firstLine="0"/>
        <w:rPr>
          <w:sz w:val="24"/>
          <w:szCs w:val="24"/>
        </w:rPr>
      </w:pPr>
      <w:r w:rsidRPr="00391935">
        <w:rPr>
          <w:sz w:val="24"/>
          <w:szCs w:val="24"/>
        </w:rPr>
        <w:t>Женский</w:t>
      </w:r>
      <w:r w:rsidRPr="00391935">
        <w:rPr>
          <w:spacing w:val="-4"/>
          <w:sz w:val="24"/>
          <w:szCs w:val="24"/>
        </w:rPr>
        <w:t xml:space="preserve"> </w:t>
      </w:r>
      <w:r w:rsidRPr="00391935">
        <w:rPr>
          <w:sz w:val="24"/>
          <w:szCs w:val="24"/>
        </w:rPr>
        <w:t>и</w:t>
      </w:r>
      <w:r w:rsidRPr="00391935">
        <w:rPr>
          <w:spacing w:val="-2"/>
          <w:sz w:val="24"/>
          <w:szCs w:val="24"/>
        </w:rPr>
        <w:t xml:space="preserve"> </w:t>
      </w:r>
      <w:r w:rsidRPr="00391935">
        <w:rPr>
          <w:sz w:val="24"/>
          <w:szCs w:val="24"/>
        </w:rPr>
        <w:t>мужской</w:t>
      </w:r>
      <w:r w:rsidRPr="00391935">
        <w:rPr>
          <w:spacing w:val="-2"/>
          <w:sz w:val="24"/>
          <w:szCs w:val="24"/>
        </w:rPr>
        <w:t xml:space="preserve"> </w:t>
      </w:r>
      <w:r w:rsidRPr="00391935">
        <w:rPr>
          <w:sz w:val="24"/>
          <w:szCs w:val="24"/>
        </w:rPr>
        <w:t>костюмы</w:t>
      </w:r>
      <w:r w:rsidRPr="00391935">
        <w:rPr>
          <w:spacing w:val="-5"/>
          <w:sz w:val="24"/>
          <w:szCs w:val="24"/>
        </w:rPr>
        <w:t xml:space="preserve"> </w:t>
      </w:r>
      <w:r w:rsidRPr="00391935">
        <w:rPr>
          <w:sz w:val="24"/>
          <w:szCs w:val="24"/>
        </w:rPr>
        <w:t>в</w:t>
      </w:r>
      <w:r w:rsidRPr="00391935">
        <w:rPr>
          <w:spacing w:val="-2"/>
          <w:sz w:val="24"/>
          <w:szCs w:val="24"/>
        </w:rPr>
        <w:t xml:space="preserve"> </w:t>
      </w:r>
      <w:r w:rsidRPr="00391935">
        <w:rPr>
          <w:sz w:val="24"/>
          <w:szCs w:val="24"/>
        </w:rPr>
        <w:t>традициях</w:t>
      </w:r>
      <w:r w:rsidRPr="00391935">
        <w:rPr>
          <w:spacing w:val="-2"/>
          <w:sz w:val="24"/>
          <w:szCs w:val="24"/>
        </w:rPr>
        <w:t xml:space="preserve"> </w:t>
      </w:r>
      <w:r w:rsidRPr="00391935">
        <w:rPr>
          <w:sz w:val="24"/>
          <w:szCs w:val="24"/>
        </w:rPr>
        <w:t>разных</w:t>
      </w:r>
      <w:r w:rsidRPr="00391935">
        <w:rPr>
          <w:spacing w:val="-5"/>
          <w:sz w:val="24"/>
          <w:szCs w:val="24"/>
        </w:rPr>
        <w:t xml:space="preserve"> </w:t>
      </w:r>
      <w:r w:rsidRPr="00391935">
        <w:rPr>
          <w:sz w:val="24"/>
          <w:szCs w:val="24"/>
        </w:rPr>
        <w:t>народов.</w:t>
      </w:r>
      <w:r w:rsidRPr="00391935">
        <w:rPr>
          <w:spacing w:val="-63"/>
          <w:sz w:val="24"/>
          <w:szCs w:val="24"/>
        </w:rPr>
        <w:t xml:space="preserve"> </w:t>
      </w:r>
      <w:r w:rsidRPr="00391935">
        <w:rPr>
          <w:sz w:val="24"/>
          <w:szCs w:val="24"/>
        </w:rPr>
        <w:t>Своеобразие</w:t>
      </w:r>
      <w:r w:rsidRPr="00391935">
        <w:rPr>
          <w:spacing w:val="-2"/>
          <w:sz w:val="24"/>
          <w:szCs w:val="24"/>
        </w:rPr>
        <w:t xml:space="preserve"> </w:t>
      </w:r>
      <w:r w:rsidRPr="00391935">
        <w:rPr>
          <w:sz w:val="24"/>
          <w:szCs w:val="24"/>
        </w:rPr>
        <w:t>одежды</w:t>
      </w:r>
      <w:r w:rsidRPr="00391935">
        <w:rPr>
          <w:spacing w:val="-1"/>
          <w:sz w:val="24"/>
          <w:szCs w:val="24"/>
        </w:rPr>
        <w:t xml:space="preserve"> </w:t>
      </w:r>
      <w:r w:rsidRPr="00391935">
        <w:rPr>
          <w:sz w:val="24"/>
          <w:szCs w:val="24"/>
        </w:rPr>
        <w:t>разных</w:t>
      </w:r>
      <w:r w:rsidRPr="00391935">
        <w:rPr>
          <w:spacing w:val="-1"/>
          <w:sz w:val="24"/>
          <w:szCs w:val="24"/>
        </w:rPr>
        <w:t xml:space="preserve"> </w:t>
      </w:r>
      <w:r w:rsidRPr="00391935">
        <w:rPr>
          <w:sz w:val="24"/>
          <w:szCs w:val="24"/>
        </w:rPr>
        <w:t>эпох</w:t>
      </w:r>
      <w:r w:rsidRPr="00391935">
        <w:rPr>
          <w:spacing w:val="-2"/>
          <w:sz w:val="24"/>
          <w:szCs w:val="24"/>
        </w:rPr>
        <w:t xml:space="preserve"> </w:t>
      </w:r>
      <w:r w:rsidRPr="00391935">
        <w:rPr>
          <w:sz w:val="24"/>
          <w:szCs w:val="24"/>
        </w:rPr>
        <w:t>и</w:t>
      </w:r>
      <w:r w:rsidRPr="00391935">
        <w:rPr>
          <w:spacing w:val="2"/>
          <w:sz w:val="24"/>
          <w:szCs w:val="24"/>
        </w:rPr>
        <w:t xml:space="preserve"> </w:t>
      </w:r>
      <w:r w:rsidRPr="00391935">
        <w:rPr>
          <w:sz w:val="24"/>
          <w:szCs w:val="24"/>
        </w:rPr>
        <w:t>культур.</w:t>
      </w:r>
    </w:p>
    <w:p w:rsidR="0045737B" w:rsidRPr="00391935" w:rsidRDefault="001E5142" w:rsidP="00747D84">
      <w:pPr>
        <w:pStyle w:val="Heading1"/>
        <w:spacing w:line="298" w:lineRule="exact"/>
        <w:ind w:right="945"/>
        <w:rPr>
          <w:sz w:val="24"/>
          <w:szCs w:val="24"/>
        </w:rPr>
      </w:pPr>
      <w:r w:rsidRPr="00391935">
        <w:rPr>
          <w:sz w:val="24"/>
          <w:szCs w:val="24"/>
        </w:rPr>
        <w:t>Модуль</w:t>
      </w:r>
      <w:r w:rsidRPr="00391935">
        <w:rPr>
          <w:spacing w:val="-5"/>
          <w:sz w:val="24"/>
          <w:szCs w:val="24"/>
        </w:rPr>
        <w:t xml:space="preserve"> </w:t>
      </w:r>
      <w:r w:rsidRPr="00391935">
        <w:rPr>
          <w:sz w:val="24"/>
          <w:szCs w:val="24"/>
        </w:rPr>
        <w:t>«Архитектура»</w:t>
      </w:r>
    </w:p>
    <w:p w:rsidR="0045737B" w:rsidRPr="00391935" w:rsidRDefault="001E5142" w:rsidP="00747D84">
      <w:pPr>
        <w:pStyle w:val="a3"/>
        <w:ind w:right="945"/>
        <w:rPr>
          <w:sz w:val="24"/>
          <w:szCs w:val="24"/>
        </w:rPr>
      </w:pPr>
      <w:r w:rsidRPr="00391935">
        <w:rPr>
          <w:sz w:val="24"/>
          <w:szCs w:val="24"/>
        </w:rPr>
        <w:t>Конструкция традиционных народных жилищ, их связь с окружающей</w:t>
      </w:r>
      <w:r w:rsidRPr="00391935">
        <w:rPr>
          <w:spacing w:val="1"/>
          <w:sz w:val="24"/>
          <w:szCs w:val="24"/>
        </w:rPr>
        <w:t xml:space="preserve"> </w:t>
      </w:r>
      <w:r w:rsidRPr="00391935">
        <w:rPr>
          <w:sz w:val="24"/>
          <w:szCs w:val="24"/>
        </w:rPr>
        <w:t>природой: дома из дерева, глины, камня; юрта и её устройство (каркасный</w:t>
      </w:r>
      <w:r w:rsidRPr="00391935">
        <w:rPr>
          <w:spacing w:val="1"/>
          <w:sz w:val="24"/>
          <w:szCs w:val="24"/>
        </w:rPr>
        <w:t xml:space="preserve"> </w:t>
      </w:r>
      <w:r w:rsidRPr="00391935">
        <w:rPr>
          <w:sz w:val="24"/>
          <w:szCs w:val="24"/>
        </w:rPr>
        <w:t>дом);</w:t>
      </w:r>
      <w:r w:rsidRPr="00391935">
        <w:rPr>
          <w:spacing w:val="-2"/>
          <w:sz w:val="24"/>
          <w:szCs w:val="24"/>
        </w:rPr>
        <w:t xml:space="preserve"> </w:t>
      </w:r>
      <w:r w:rsidRPr="00391935">
        <w:rPr>
          <w:sz w:val="24"/>
          <w:szCs w:val="24"/>
        </w:rPr>
        <w:t>изображение</w:t>
      </w:r>
      <w:r w:rsidRPr="00391935">
        <w:rPr>
          <w:spacing w:val="2"/>
          <w:sz w:val="24"/>
          <w:szCs w:val="24"/>
        </w:rPr>
        <w:t xml:space="preserve"> </w:t>
      </w:r>
      <w:r w:rsidRPr="00391935">
        <w:rPr>
          <w:sz w:val="24"/>
          <w:szCs w:val="24"/>
        </w:rPr>
        <w:t>традиционных</w:t>
      </w:r>
      <w:r w:rsidRPr="00391935">
        <w:rPr>
          <w:spacing w:val="2"/>
          <w:sz w:val="24"/>
          <w:szCs w:val="24"/>
        </w:rPr>
        <w:t xml:space="preserve"> </w:t>
      </w:r>
      <w:r w:rsidRPr="00391935">
        <w:rPr>
          <w:sz w:val="24"/>
          <w:szCs w:val="24"/>
        </w:rPr>
        <w:t>жилищ.</w:t>
      </w:r>
    </w:p>
    <w:p w:rsidR="0045737B" w:rsidRPr="00391935" w:rsidRDefault="001E5142" w:rsidP="00747D84">
      <w:pPr>
        <w:pStyle w:val="a3"/>
        <w:ind w:right="945"/>
        <w:rPr>
          <w:sz w:val="24"/>
          <w:szCs w:val="24"/>
        </w:rPr>
      </w:pPr>
      <w:r w:rsidRPr="00391935">
        <w:rPr>
          <w:sz w:val="24"/>
          <w:szCs w:val="24"/>
        </w:rPr>
        <w:t>Деревянная</w:t>
      </w:r>
      <w:r w:rsidRPr="00391935">
        <w:rPr>
          <w:spacing w:val="1"/>
          <w:sz w:val="24"/>
          <w:szCs w:val="24"/>
        </w:rPr>
        <w:t xml:space="preserve"> </w:t>
      </w:r>
      <w:r w:rsidRPr="00391935">
        <w:rPr>
          <w:sz w:val="24"/>
          <w:szCs w:val="24"/>
        </w:rPr>
        <w:t>изба,</w:t>
      </w:r>
      <w:r w:rsidRPr="00391935">
        <w:rPr>
          <w:spacing w:val="1"/>
          <w:sz w:val="24"/>
          <w:szCs w:val="24"/>
        </w:rPr>
        <w:t xml:space="preserve"> </w:t>
      </w:r>
      <w:r w:rsidRPr="00391935">
        <w:rPr>
          <w:sz w:val="24"/>
          <w:szCs w:val="24"/>
        </w:rPr>
        <w:t>её</w:t>
      </w:r>
      <w:r w:rsidRPr="00391935">
        <w:rPr>
          <w:spacing w:val="1"/>
          <w:sz w:val="24"/>
          <w:szCs w:val="24"/>
        </w:rPr>
        <w:t xml:space="preserve"> </w:t>
      </w:r>
      <w:r w:rsidRPr="00391935">
        <w:rPr>
          <w:sz w:val="24"/>
          <w:szCs w:val="24"/>
        </w:rPr>
        <w:t>конструкция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декор.</w:t>
      </w:r>
      <w:r w:rsidRPr="00391935">
        <w:rPr>
          <w:spacing w:val="1"/>
          <w:sz w:val="24"/>
          <w:szCs w:val="24"/>
        </w:rPr>
        <w:t xml:space="preserve"> </w:t>
      </w:r>
      <w:r w:rsidRPr="00391935">
        <w:rPr>
          <w:sz w:val="24"/>
          <w:szCs w:val="24"/>
        </w:rPr>
        <w:t>Моделирование</w:t>
      </w:r>
      <w:r w:rsidRPr="00391935">
        <w:rPr>
          <w:spacing w:val="1"/>
          <w:sz w:val="24"/>
          <w:szCs w:val="24"/>
        </w:rPr>
        <w:t xml:space="preserve"> </w:t>
      </w:r>
      <w:r w:rsidRPr="00391935">
        <w:rPr>
          <w:sz w:val="24"/>
          <w:szCs w:val="24"/>
        </w:rPr>
        <w:t>избы</w:t>
      </w:r>
      <w:r w:rsidRPr="00391935">
        <w:rPr>
          <w:spacing w:val="1"/>
          <w:sz w:val="24"/>
          <w:szCs w:val="24"/>
        </w:rPr>
        <w:t xml:space="preserve"> </w:t>
      </w:r>
      <w:r w:rsidRPr="00391935">
        <w:rPr>
          <w:sz w:val="24"/>
          <w:szCs w:val="24"/>
        </w:rPr>
        <w:t>из</w:t>
      </w:r>
      <w:r w:rsidRPr="00391935">
        <w:rPr>
          <w:spacing w:val="1"/>
          <w:sz w:val="24"/>
          <w:szCs w:val="24"/>
        </w:rPr>
        <w:t xml:space="preserve"> </w:t>
      </w:r>
      <w:r w:rsidRPr="00391935">
        <w:rPr>
          <w:sz w:val="24"/>
          <w:szCs w:val="24"/>
        </w:rPr>
        <w:t>бумаги</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изображение</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плоскости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технике</w:t>
      </w:r>
      <w:r w:rsidRPr="00391935">
        <w:rPr>
          <w:spacing w:val="1"/>
          <w:sz w:val="24"/>
          <w:szCs w:val="24"/>
        </w:rPr>
        <w:t xml:space="preserve"> </w:t>
      </w:r>
      <w:r w:rsidRPr="00391935">
        <w:rPr>
          <w:sz w:val="24"/>
          <w:szCs w:val="24"/>
        </w:rPr>
        <w:t>аппликации</w:t>
      </w:r>
      <w:r w:rsidRPr="00391935">
        <w:rPr>
          <w:spacing w:val="1"/>
          <w:sz w:val="24"/>
          <w:szCs w:val="24"/>
        </w:rPr>
        <w:t xml:space="preserve"> </w:t>
      </w:r>
      <w:r w:rsidRPr="00391935">
        <w:rPr>
          <w:sz w:val="24"/>
          <w:szCs w:val="24"/>
        </w:rPr>
        <w:t>её</w:t>
      </w:r>
      <w:r w:rsidRPr="00391935">
        <w:rPr>
          <w:spacing w:val="1"/>
          <w:sz w:val="24"/>
          <w:szCs w:val="24"/>
        </w:rPr>
        <w:t xml:space="preserve"> </w:t>
      </w:r>
      <w:r w:rsidRPr="00391935">
        <w:rPr>
          <w:sz w:val="24"/>
          <w:szCs w:val="24"/>
        </w:rPr>
        <w:t>фасада</w:t>
      </w:r>
      <w:r w:rsidRPr="00391935">
        <w:rPr>
          <w:spacing w:val="1"/>
          <w:sz w:val="24"/>
          <w:szCs w:val="24"/>
        </w:rPr>
        <w:t xml:space="preserve"> </w:t>
      </w:r>
      <w:r w:rsidRPr="00391935">
        <w:rPr>
          <w:sz w:val="24"/>
          <w:szCs w:val="24"/>
        </w:rPr>
        <w:t>и</w:t>
      </w:r>
      <w:r w:rsidRPr="00391935">
        <w:rPr>
          <w:spacing w:val="-62"/>
          <w:sz w:val="24"/>
          <w:szCs w:val="24"/>
        </w:rPr>
        <w:t xml:space="preserve"> </w:t>
      </w:r>
      <w:r w:rsidRPr="00391935">
        <w:rPr>
          <w:sz w:val="24"/>
          <w:szCs w:val="24"/>
        </w:rPr>
        <w:t>традиционного</w:t>
      </w:r>
      <w:r w:rsidRPr="00391935">
        <w:rPr>
          <w:spacing w:val="1"/>
          <w:sz w:val="24"/>
          <w:szCs w:val="24"/>
        </w:rPr>
        <w:t xml:space="preserve"> </w:t>
      </w:r>
      <w:r w:rsidRPr="00391935">
        <w:rPr>
          <w:sz w:val="24"/>
          <w:szCs w:val="24"/>
        </w:rPr>
        <w:t>декора.</w:t>
      </w:r>
      <w:r w:rsidRPr="00391935">
        <w:rPr>
          <w:spacing w:val="1"/>
          <w:sz w:val="24"/>
          <w:szCs w:val="24"/>
        </w:rPr>
        <w:t xml:space="preserve"> </w:t>
      </w:r>
      <w:r w:rsidRPr="00391935">
        <w:rPr>
          <w:sz w:val="24"/>
          <w:szCs w:val="24"/>
        </w:rPr>
        <w:t>Понимание</w:t>
      </w:r>
      <w:r w:rsidRPr="00391935">
        <w:rPr>
          <w:spacing w:val="1"/>
          <w:sz w:val="24"/>
          <w:szCs w:val="24"/>
        </w:rPr>
        <w:t xml:space="preserve"> </w:t>
      </w:r>
      <w:r w:rsidRPr="00391935">
        <w:rPr>
          <w:sz w:val="24"/>
          <w:szCs w:val="24"/>
        </w:rPr>
        <w:t>тесной</w:t>
      </w:r>
      <w:r w:rsidRPr="00391935">
        <w:rPr>
          <w:spacing w:val="1"/>
          <w:sz w:val="24"/>
          <w:szCs w:val="24"/>
        </w:rPr>
        <w:t xml:space="preserve"> </w:t>
      </w:r>
      <w:r w:rsidRPr="00391935">
        <w:rPr>
          <w:sz w:val="24"/>
          <w:szCs w:val="24"/>
        </w:rPr>
        <w:t>связи</w:t>
      </w:r>
      <w:r w:rsidRPr="00391935">
        <w:rPr>
          <w:spacing w:val="1"/>
          <w:sz w:val="24"/>
          <w:szCs w:val="24"/>
        </w:rPr>
        <w:t xml:space="preserve"> </w:t>
      </w:r>
      <w:r w:rsidRPr="00391935">
        <w:rPr>
          <w:sz w:val="24"/>
          <w:szCs w:val="24"/>
        </w:rPr>
        <w:t>красоты</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пользы,</w:t>
      </w:r>
      <w:r w:rsidRPr="00391935">
        <w:rPr>
          <w:spacing w:val="1"/>
          <w:sz w:val="24"/>
          <w:szCs w:val="24"/>
        </w:rPr>
        <w:t xml:space="preserve"> </w:t>
      </w:r>
      <w:r w:rsidRPr="00391935">
        <w:rPr>
          <w:sz w:val="24"/>
          <w:szCs w:val="24"/>
        </w:rPr>
        <w:t>функционального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декоративного</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архитектуре</w:t>
      </w:r>
      <w:r w:rsidRPr="00391935">
        <w:rPr>
          <w:spacing w:val="1"/>
          <w:sz w:val="24"/>
          <w:szCs w:val="24"/>
        </w:rPr>
        <w:t xml:space="preserve"> </w:t>
      </w:r>
      <w:r w:rsidRPr="00391935">
        <w:rPr>
          <w:sz w:val="24"/>
          <w:szCs w:val="24"/>
        </w:rPr>
        <w:t>традиционного</w:t>
      </w:r>
      <w:r w:rsidRPr="00391935">
        <w:rPr>
          <w:spacing w:val="1"/>
          <w:sz w:val="24"/>
          <w:szCs w:val="24"/>
        </w:rPr>
        <w:t xml:space="preserve"> </w:t>
      </w:r>
      <w:r w:rsidRPr="00391935">
        <w:rPr>
          <w:sz w:val="24"/>
          <w:szCs w:val="24"/>
        </w:rPr>
        <w:t>жилого</w:t>
      </w:r>
      <w:r w:rsidRPr="00391935">
        <w:rPr>
          <w:spacing w:val="1"/>
          <w:sz w:val="24"/>
          <w:szCs w:val="24"/>
        </w:rPr>
        <w:t xml:space="preserve"> </w:t>
      </w:r>
      <w:r w:rsidRPr="00391935">
        <w:rPr>
          <w:sz w:val="24"/>
          <w:szCs w:val="24"/>
        </w:rPr>
        <w:t>деревянного</w:t>
      </w:r>
      <w:r w:rsidRPr="00391935">
        <w:rPr>
          <w:spacing w:val="-2"/>
          <w:sz w:val="24"/>
          <w:szCs w:val="24"/>
        </w:rPr>
        <w:t xml:space="preserve"> </w:t>
      </w:r>
      <w:r w:rsidRPr="00391935">
        <w:rPr>
          <w:sz w:val="24"/>
          <w:szCs w:val="24"/>
        </w:rPr>
        <w:t>дома.</w:t>
      </w:r>
      <w:r w:rsidRPr="00391935">
        <w:rPr>
          <w:spacing w:val="1"/>
          <w:sz w:val="24"/>
          <w:szCs w:val="24"/>
        </w:rPr>
        <w:t xml:space="preserve"> </w:t>
      </w:r>
      <w:r w:rsidRPr="00391935">
        <w:rPr>
          <w:sz w:val="24"/>
          <w:szCs w:val="24"/>
        </w:rPr>
        <w:t>Разные</w:t>
      </w:r>
      <w:r w:rsidRPr="00391935">
        <w:rPr>
          <w:spacing w:val="2"/>
          <w:sz w:val="24"/>
          <w:szCs w:val="24"/>
        </w:rPr>
        <w:t xml:space="preserve"> </w:t>
      </w:r>
      <w:r w:rsidRPr="00391935">
        <w:rPr>
          <w:sz w:val="24"/>
          <w:szCs w:val="24"/>
        </w:rPr>
        <w:t>виды изб</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надворных</w:t>
      </w:r>
      <w:r w:rsidRPr="00391935">
        <w:rPr>
          <w:spacing w:val="-2"/>
          <w:sz w:val="24"/>
          <w:szCs w:val="24"/>
        </w:rPr>
        <w:t xml:space="preserve"> </w:t>
      </w:r>
      <w:r w:rsidRPr="00391935">
        <w:rPr>
          <w:sz w:val="24"/>
          <w:szCs w:val="24"/>
        </w:rPr>
        <w:t>построек.</w:t>
      </w:r>
    </w:p>
    <w:p w:rsidR="0045737B" w:rsidRPr="00391935" w:rsidRDefault="001E5142" w:rsidP="00747D84">
      <w:pPr>
        <w:pStyle w:val="a3"/>
        <w:ind w:right="945"/>
        <w:rPr>
          <w:sz w:val="24"/>
          <w:szCs w:val="24"/>
        </w:rPr>
      </w:pPr>
      <w:r w:rsidRPr="00391935">
        <w:rPr>
          <w:sz w:val="24"/>
          <w:szCs w:val="24"/>
        </w:rPr>
        <w:t>Конструкция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изображение</w:t>
      </w:r>
      <w:r w:rsidRPr="00391935">
        <w:rPr>
          <w:spacing w:val="1"/>
          <w:sz w:val="24"/>
          <w:szCs w:val="24"/>
        </w:rPr>
        <w:t xml:space="preserve"> </w:t>
      </w:r>
      <w:r w:rsidRPr="00391935">
        <w:rPr>
          <w:sz w:val="24"/>
          <w:szCs w:val="24"/>
        </w:rPr>
        <w:t>здания</w:t>
      </w:r>
      <w:r w:rsidRPr="00391935">
        <w:rPr>
          <w:spacing w:val="1"/>
          <w:sz w:val="24"/>
          <w:szCs w:val="24"/>
        </w:rPr>
        <w:t xml:space="preserve"> </w:t>
      </w:r>
      <w:r w:rsidRPr="00391935">
        <w:rPr>
          <w:sz w:val="24"/>
          <w:szCs w:val="24"/>
        </w:rPr>
        <w:t>каменного</w:t>
      </w:r>
      <w:r w:rsidRPr="00391935">
        <w:rPr>
          <w:spacing w:val="1"/>
          <w:sz w:val="24"/>
          <w:szCs w:val="24"/>
        </w:rPr>
        <w:t xml:space="preserve"> </w:t>
      </w:r>
      <w:r w:rsidRPr="00391935">
        <w:rPr>
          <w:sz w:val="24"/>
          <w:szCs w:val="24"/>
        </w:rPr>
        <w:t>собора:</w:t>
      </w:r>
      <w:r w:rsidRPr="00391935">
        <w:rPr>
          <w:spacing w:val="1"/>
          <w:sz w:val="24"/>
          <w:szCs w:val="24"/>
        </w:rPr>
        <w:t xml:space="preserve"> </w:t>
      </w:r>
      <w:r w:rsidRPr="00391935">
        <w:rPr>
          <w:sz w:val="24"/>
          <w:szCs w:val="24"/>
        </w:rPr>
        <w:t>свод,</w:t>
      </w:r>
      <w:r w:rsidRPr="00391935">
        <w:rPr>
          <w:spacing w:val="1"/>
          <w:sz w:val="24"/>
          <w:szCs w:val="24"/>
        </w:rPr>
        <w:t xml:space="preserve"> </w:t>
      </w:r>
      <w:r w:rsidRPr="00391935">
        <w:rPr>
          <w:sz w:val="24"/>
          <w:szCs w:val="24"/>
        </w:rPr>
        <w:t>нефы,</w:t>
      </w:r>
      <w:r w:rsidRPr="00391935">
        <w:rPr>
          <w:spacing w:val="1"/>
          <w:sz w:val="24"/>
          <w:szCs w:val="24"/>
        </w:rPr>
        <w:t xml:space="preserve"> </w:t>
      </w:r>
      <w:r w:rsidRPr="00391935">
        <w:rPr>
          <w:sz w:val="24"/>
          <w:szCs w:val="24"/>
        </w:rPr>
        <w:t>закомары, глава, купол. Роль собора в организации жизни древнего города,</w:t>
      </w:r>
      <w:r w:rsidRPr="00391935">
        <w:rPr>
          <w:spacing w:val="1"/>
          <w:sz w:val="24"/>
          <w:szCs w:val="24"/>
        </w:rPr>
        <w:t xml:space="preserve"> </w:t>
      </w:r>
      <w:r w:rsidRPr="00391935">
        <w:rPr>
          <w:sz w:val="24"/>
          <w:szCs w:val="24"/>
        </w:rPr>
        <w:t>собор</w:t>
      </w:r>
      <w:r w:rsidRPr="00391935">
        <w:rPr>
          <w:spacing w:val="-2"/>
          <w:sz w:val="24"/>
          <w:szCs w:val="24"/>
        </w:rPr>
        <w:t xml:space="preserve"> </w:t>
      </w:r>
      <w:r w:rsidRPr="00391935">
        <w:rPr>
          <w:sz w:val="24"/>
          <w:szCs w:val="24"/>
        </w:rPr>
        <w:t>как</w:t>
      </w:r>
      <w:r w:rsidRPr="00391935">
        <w:rPr>
          <w:spacing w:val="-2"/>
          <w:sz w:val="24"/>
          <w:szCs w:val="24"/>
        </w:rPr>
        <w:t xml:space="preserve"> </w:t>
      </w:r>
      <w:r w:rsidRPr="00391935">
        <w:rPr>
          <w:sz w:val="24"/>
          <w:szCs w:val="24"/>
        </w:rPr>
        <w:t>архитектурная доминанта.</w:t>
      </w:r>
    </w:p>
    <w:p w:rsidR="0045737B" w:rsidRPr="00391935" w:rsidRDefault="001E5142" w:rsidP="00747D84">
      <w:pPr>
        <w:pStyle w:val="a3"/>
        <w:spacing w:before="2"/>
        <w:ind w:right="945"/>
        <w:rPr>
          <w:sz w:val="24"/>
          <w:szCs w:val="24"/>
        </w:rPr>
      </w:pPr>
      <w:r w:rsidRPr="00391935">
        <w:rPr>
          <w:sz w:val="24"/>
          <w:szCs w:val="24"/>
        </w:rPr>
        <w:t>Традиции</w:t>
      </w:r>
      <w:r w:rsidRPr="00391935">
        <w:rPr>
          <w:spacing w:val="1"/>
          <w:sz w:val="24"/>
          <w:szCs w:val="24"/>
        </w:rPr>
        <w:t xml:space="preserve"> </w:t>
      </w:r>
      <w:r w:rsidRPr="00391935">
        <w:rPr>
          <w:sz w:val="24"/>
          <w:szCs w:val="24"/>
        </w:rPr>
        <w:t>архитектурной</w:t>
      </w:r>
      <w:r w:rsidRPr="00391935">
        <w:rPr>
          <w:spacing w:val="1"/>
          <w:sz w:val="24"/>
          <w:szCs w:val="24"/>
        </w:rPr>
        <w:t xml:space="preserve"> </w:t>
      </w:r>
      <w:r w:rsidRPr="00391935">
        <w:rPr>
          <w:sz w:val="24"/>
          <w:szCs w:val="24"/>
        </w:rPr>
        <w:t>конструкции</w:t>
      </w:r>
      <w:r w:rsidRPr="00391935">
        <w:rPr>
          <w:spacing w:val="1"/>
          <w:sz w:val="24"/>
          <w:szCs w:val="24"/>
        </w:rPr>
        <w:t xml:space="preserve"> </w:t>
      </w:r>
      <w:r w:rsidRPr="00391935">
        <w:rPr>
          <w:sz w:val="24"/>
          <w:szCs w:val="24"/>
        </w:rPr>
        <w:t>храмовых</w:t>
      </w:r>
      <w:r w:rsidRPr="00391935">
        <w:rPr>
          <w:spacing w:val="1"/>
          <w:sz w:val="24"/>
          <w:szCs w:val="24"/>
        </w:rPr>
        <w:t xml:space="preserve"> </w:t>
      </w:r>
      <w:r w:rsidRPr="00391935">
        <w:rPr>
          <w:sz w:val="24"/>
          <w:szCs w:val="24"/>
        </w:rPr>
        <w:t>построек</w:t>
      </w:r>
      <w:r w:rsidRPr="00391935">
        <w:rPr>
          <w:spacing w:val="1"/>
          <w:sz w:val="24"/>
          <w:szCs w:val="24"/>
        </w:rPr>
        <w:t xml:space="preserve"> </w:t>
      </w:r>
      <w:r w:rsidRPr="00391935">
        <w:rPr>
          <w:sz w:val="24"/>
          <w:szCs w:val="24"/>
        </w:rPr>
        <w:t>разных</w:t>
      </w:r>
      <w:r w:rsidRPr="00391935">
        <w:rPr>
          <w:spacing w:val="-62"/>
          <w:sz w:val="24"/>
          <w:szCs w:val="24"/>
        </w:rPr>
        <w:t xml:space="preserve"> </w:t>
      </w:r>
      <w:r w:rsidRPr="00391935">
        <w:rPr>
          <w:sz w:val="24"/>
          <w:szCs w:val="24"/>
        </w:rPr>
        <w:t>народов. Изображение типичной конструкции зданий: древнегреческий храм,</w:t>
      </w:r>
      <w:r w:rsidRPr="00391935">
        <w:rPr>
          <w:spacing w:val="1"/>
          <w:sz w:val="24"/>
          <w:szCs w:val="24"/>
        </w:rPr>
        <w:t xml:space="preserve"> </w:t>
      </w:r>
      <w:r w:rsidRPr="00391935">
        <w:rPr>
          <w:sz w:val="24"/>
          <w:szCs w:val="24"/>
        </w:rPr>
        <w:t>готический</w:t>
      </w:r>
      <w:r w:rsidRPr="00391935">
        <w:rPr>
          <w:spacing w:val="-1"/>
          <w:sz w:val="24"/>
          <w:szCs w:val="24"/>
        </w:rPr>
        <w:t xml:space="preserve"> </w:t>
      </w:r>
      <w:r w:rsidRPr="00391935">
        <w:rPr>
          <w:sz w:val="24"/>
          <w:szCs w:val="24"/>
        </w:rPr>
        <w:t>или</w:t>
      </w:r>
      <w:r w:rsidRPr="00391935">
        <w:rPr>
          <w:spacing w:val="2"/>
          <w:sz w:val="24"/>
          <w:szCs w:val="24"/>
        </w:rPr>
        <w:t xml:space="preserve"> </w:t>
      </w:r>
      <w:r w:rsidRPr="00391935">
        <w:rPr>
          <w:sz w:val="24"/>
          <w:szCs w:val="24"/>
        </w:rPr>
        <w:lastRenderedPageBreak/>
        <w:t>романский</w:t>
      </w:r>
      <w:r w:rsidRPr="00391935">
        <w:rPr>
          <w:spacing w:val="-2"/>
          <w:sz w:val="24"/>
          <w:szCs w:val="24"/>
        </w:rPr>
        <w:t xml:space="preserve"> </w:t>
      </w:r>
      <w:r w:rsidRPr="00391935">
        <w:rPr>
          <w:sz w:val="24"/>
          <w:szCs w:val="24"/>
        </w:rPr>
        <w:t>собор,</w:t>
      </w:r>
      <w:r w:rsidRPr="00391935">
        <w:rPr>
          <w:spacing w:val="-1"/>
          <w:sz w:val="24"/>
          <w:szCs w:val="24"/>
        </w:rPr>
        <w:t xml:space="preserve"> </w:t>
      </w:r>
      <w:r w:rsidRPr="00391935">
        <w:rPr>
          <w:sz w:val="24"/>
          <w:szCs w:val="24"/>
        </w:rPr>
        <w:t>мечеть, пагода.</w:t>
      </w:r>
    </w:p>
    <w:p w:rsidR="0045737B" w:rsidRPr="00391935" w:rsidRDefault="001E5142" w:rsidP="00747D84">
      <w:pPr>
        <w:pStyle w:val="a3"/>
        <w:ind w:right="945"/>
        <w:rPr>
          <w:sz w:val="24"/>
          <w:szCs w:val="24"/>
        </w:rPr>
      </w:pPr>
      <w:r w:rsidRPr="00391935">
        <w:rPr>
          <w:sz w:val="24"/>
          <w:szCs w:val="24"/>
        </w:rPr>
        <w:t>Освоение</w:t>
      </w:r>
      <w:r w:rsidRPr="00391935">
        <w:rPr>
          <w:spacing w:val="1"/>
          <w:sz w:val="24"/>
          <w:szCs w:val="24"/>
        </w:rPr>
        <w:t xml:space="preserve"> </w:t>
      </w:r>
      <w:r w:rsidRPr="00391935">
        <w:rPr>
          <w:sz w:val="24"/>
          <w:szCs w:val="24"/>
        </w:rPr>
        <w:t>образа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структуры</w:t>
      </w:r>
      <w:r w:rsidRPr="00391935">
        <w:rPr>
          <w:spacing w:val="1"/>
          <w:sz w:val="24"/>
          <w:szCs w:val="24"/>
        </w:rPr>
        <w:t xml:space="preserve"> </w:t>
      </w:r>
      <w:r w:rsidRPr="00391935">
        <w:rPr>
          <w:sz w:val="24"/>
          <w:szCs w:val="24"/>
        </w:rPr>
        <w:t>архитектурного</w:t>
      </w:r>
      <w:r w:rsidRPr="00391935">
        <w:rPr>
          <w:spacing w:val="1"/>
          <w:sz w:val="24"/>
          <w:szCs w:val="24"/>
        </w:rPr>
        <w:t xml:space="preserve"> </w:t>
      </w:r>
      <w:r w:rsidRPr="00391935">
        <w:rPr>
          <w:sz w:val="24"/>
          <w:szCs w:val="24"/>
        </w:rPr>
        <w:t>пространства</w:t>
      </w:r>
      <w:r w:rsidRPr="00391935">
        <w:rPr>
          <w:spacing w:val="1"/>
          <w:sz w:val="24"/>
          <w:szCs w:val="24"/>
        </w:rPr>
        <w:t xml:space="preserve"> </w:t>
      </w:r>
      <w:r w:rsidRPr="00391935">
        <w:rPr>
          <w:sz w:val="24"/>
          <w:szCs w:val="24"/>
        </w:rPr>
        <w:t>древнерусского</w:t>
      </w:r>
      <w:r w:rsidRPr="00391935">
        <w:rPr>
          <w:spacing w:val="1"/>
          <w:sz w:val="24"/>
          <w:szCs w:val="24"/>
        </w:rPr>
        <w:t xml:space="preserve"> </w:t>
      </w:r>
      <w:r w:rsidRPr="00391935">
        <w:rPr>
          <w:sz w:val="24"/>
          <w:szCs w:val="24"/>
        </w:rPr>
        <w:t>города.</w:t>
      </w:r>
      <w:r w:rsidRPr="00391935">
        <w:rPr>
          <w:spacing w:val="1"/>
          <w:sz w:val="24"/>
          <w:szCs w:val="24"/>
        </w:rPr>
        <w:t xml:space="preserve"> </w:t>
      </w:r>
      <w:r w:rsidRPr="00391935">
        <w:rPr>
          <w:sz w:val="24"/>
          <w:szCs w:val="24"/>
        </w:rPr>
        <w:t>Крепостные</w:t>
      </w:r>
      <w:r w:rsidRPr="00391935">
        <w:rPr>
          <w:spacing w:val="1"/>
          <w:sz w:val="24"/>
          <w:szCs w:val="24"/>
        </w:rPr>
        <w:t xml:space="preserve"> </w:t>
      </w:r>
      <w:r w:rsidRPr="00391935">
        <w:rPr>
          <w:sz w:val="24"/>
          <w:szCs w:val="24"/>
        </w:rPr>
        <w:t>стены</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башни,</w:t>
      </w:r>
      <w:r w:rsidRPr="00391935">
        <w:rPr>
          <w:spacing w:val="1"/>
          <w:sz w:val="24"/>
          <w:szCs w:val="24"/>
        </w:rPr>
        <w:t xml:space="preserve"> </w:t>
      </w:r>
      <w:r w:rsidRPr="00391935">
        <w:rPr>
          <w:sz w:val="24"/>
          <w:szCs w:val="24"/>
        </w:rPr>
        <w:t>торг,</w:t>
      </w:r>
      <w:r w:rsidRPr="00391935">
        <w:rPr>
          <w:spacing w:val="1"/>
          <w:sz w:val="24"/>
          <w:szCs w:val="24"/>
        </w:rPr>
        <w:t xml:space="preserve"> </w:t>
      </w:r>
      <w:r w:rsidRPr="00391935">
        <w:rPr>
          <w:sz w:val="24"/>
          <w:szCs w:val="24"/>
        </w:rPr>
        <w:t>посад,</w:t>
      </w:r>
      <w:r w:rsidRPr="00391935">
        <w:rPr>
          <w:spacing w:val="1"/>
          <w:sz w:val="24"/>
          <w:szCs w:val="24"/>
        </w:rPr>
        <w:t xml:space="preserve"> </w:t>
      </w:r>
      <w:r w:rsidRPr="00391935">
        <w:rPr>
          <w:sz w:val="24"/>
          <w:szCs w:val="24"/>
        </w:rPr>
        <w:t>главный</w:t>
      </w:r>
      <w:r w:rsidRPr="00391935">
        <w:rPr>
          <w:spacing w:val="1"/>
          <w:sz w:val="24"/>
          <w:szCs w:val="24"/>
        </w:rPr>
        <w:t xml:space="preserve"> </w:t>
      </w:r>
      <w:r w:rsidRPr="00391935">
        <w:rPr>
          <w:sz w:val="24"/>
          <w:szCs w:val="24"/>
        </w:rPr>
        <w:t>собор.</w:t>
      </w:r>
      <w:r w:rsidRPr="00391935">
        <w:rPr>
          <w:spacing w:val="-1"/>
          <w:sz w:val="24"/>
          <w:szCs w:val="24"/>
        </w:rPr>
        <w:t xml:space="preserve"> </w:t>
      </w:r>
      <w:r w:rsidRPr="00391935">
        <w:rPr>
          <w:sz w:val="24"/>
          <w:szCs w:val="24"/>
        </w:rPr>
        <w:t>Красота</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мудрость</w:t>
      </w:r>
      <w:r w:rsidRPr="00391935">
        <w:rPr>
          <w:spacing w:val="-2"/>
          <w:sz w:val="24"/>
          <w:szCs w:val="24"/>
        </w:rPr>
        <w:t xml:space="preserve"> </w:t>
      </w:r>
      <w:r w:rsidRPr="00391935">
        <w:rPr>
          <w:sz w:val="24"/>
          <w:szCs w:val="24"/>
        </w:rPr>
        <w:t>в организации</w:t>
      </w:r>
      <w:r w:rsidRPr="00391935">
        <w:rPr>
          <w:spacing w:val="1"/>
          <w:sz w:val="24"/>
          <w:szCs w:val="24"/>
        </w:rPr>
        <w:t xml:space="preserve"> </w:t>
      </w:r>
      <w:r w:rsidRPr="00391935">
        <w:rPr>
          <w:sz w:val="24"/>
          <w:szCs w:val="24"/>
        </w:rPr>
        <w:t>города,</w:t>
      </w:r>
      <w:r w:rsidRPr="00391935">
        <w:rPr>
          <w:spacing w:val="2"/>
          <w:sz w:val="24"/>
          <w:szCs w:val="24"/>
        </w:rPr>
        <w:t xml:space="preserve"> </w:t>
      </w:r>
      <w:r w:rsidRPr="00391935">
        <w:rPr>
          <w:sz w:val="24"/>
          <w:szCs w:val="24"/>
        </w:rPr>
        <w:t>жизнь</w:t>
      </w:r>
      <w:r w:rsidRPr="00391935">
        <w:rPr>
          <w:spacing w:val="-2"/>
          <w:sz w:val="24"/>
          <w:szCs w:val="24"/>
        </w:rPr>
        <w:t xml:space="preserve"> </w:t>
      </w:r>
      <w:r w:rsidRPr="00391935">
        <w:rPr>
          <w:sz w:val="24"/>
          <w:szCs w:val="24"/>
        </w:rPr>
        <w:t>в городе.</w:t>
      </w:r>
    </w:p>
    <w:p w:rsidR="0045737B" w:rsidRPr="00391935" w:rsidRDefault="001E5142" w:rsidP="00747D84">
      <w:pPr>
        <w:pStyle w:val="a3"/>
        <w:ind w:right="945"/>
        <w:rPr>
          <w:sz w:val="24"/>
          <w:szCs w:val="24"/>
        </w:rPr>
      </w:pPr>
      <w:r w:rsidRPr="00391935">
        <w:rPr>
          <w:sz w:val="24"/>
          <w:szCs w:val="24"/>
        </w:rPr>
        <w:t>Понимание значения для современных людей сохранения культурного</w:t>
      </w:r>
      <w:r w:rsidRPr="00391935">
        <w:rPr>
          <w:spacing w:val="1"/>
          <w:sz w:val="24"/>
          <w:szCs w:val="24"/>
        </w:rPr>
        <w:t xml:space="preserve"> </w:t>
      </w:r>
      <w:r w:rsidRPr="00391935">
        <w:rPr>
          <w:sz w:val="24"/>
          <w:szCs w:val="24"/>
        </w:rPr>
        <w:t>наследия.</w:t>
      </w:r>
    </w:p>
    <w:p w:rsidR="0045737B" w:rsidRPr="00391935" w:rsidRDefault="001E5142" w:rsidP="00747D84">
      <w:pPr>
        <w:pStyle w:val="Heading1"/>
        <w:spacing w:line="299" w:lineRule="exact"/>
        <w:ind w:right="945"/>
        <w:rPr>
          <w:sz w:val="24"/>
          <w:szCs w:val="24"/>
        </w:rPr>
      </w:pPr>
      <w:r w:rsidRPr="00391935">
        <w:rPr>
          <w:sz w:val="24"/>
          <w:szCs w:val="24"/>
        </w:rPr>
        <w:t>Модуль</w:t>
      </w:r>
      <w:r w:rsidRPr="00391935">
        <w:rPr>
          <w:spacing w:val="-2"/>
          <w:sz w:val="24"/>
          <w:szCs w:val="24"/>
        </w:rPr>
        <w:t xml:space="preserve"> </w:t>
      </w:r>
      <w:r w:rsidRPr="00391935">
        <w:rPr>
          <w:sz w:val="24"/>
          <w:szCs w:val="24"/>
        </w:rPr>
        <w:t>«Восприятие</w:t>
      </w:r>
      <w:r w:rsidRPr="00391935">
        <w:rPr>
          <w:spacing w:val="-5"/>
          <w:sz w:val="24"/>
          <w:szCs w:val="24"/>
        </w:rPr>
        <w:t xml:space="preserve"> </w:t>
      </w:r>
      <w:r w:rsidRPr="00391935">
        <w:rPr>
          <w:sz w:val="24"/>
          <w:szCs w:val="24"/>
        </w:rPr>
        <w:t>произведений</w:t>
      </w:r>
      <w:r w:rsidRPr="00391935">
        <w:rPr>
          <w:spacing w:val="-4"/>
          <w:sz w:val="24"/>
          <w:szCs w:val="24"/>
        </w:rPr>
        <w:t xml:space="preserve"> </w:t>
      </w:r>
      <w:r w:rsidRPr="00391935">
        <w:rPr>
          <w:sz w:val="24"/>
          <w:szCs w:val="24"/>
        </w:rPr>
        <w:t>искусства»</w:t>
      </w:r>
    </w:p>
    <w:p w:rsidR="0045737B" w:rsidRPr="00391935" w:rsidRDefault="001E5142" w:rsidP="00747D84">
      <w:pPr>
        <w:pStyle w:val="a3"/>
        <w:ind w:right="945"/>
        <w:rPr>
          <w:sz w:val="24"/>
          <w:szCs w:val="24"/>
        </w:rPr>
      </w:pPr>
      <w:r w:rsidRPr="00391935">
        <w:rPr>
          <w:sz w:val="24"/>
          <w:szCs w:val="24"/>
        </w:rPr>
        <w:t>Произведения В. М. Васнецова, Б. М. Кустодиева, А. М. Васнецова, В.</w:t>
      </w:r>
      <w:r w:rsidRPr="00391935">
        <w:rPr>
          <w:spacing w:val="1"/>
          <w:sz w:val="24"/>
          <w:szCs w:val="24"/>
        </w:rPr>
        <w:t xml:space="preserve"> </w:t>
      </w:r>
      <w:r w:rsidRPr="00391935">
        <w:rPr>
          <w:sz w:val="24"/>
          <w:szCs w:val="24"/>
        </w:rPr>
        <w:t>И. Сурикова, К. А. Коровина, А. Г. Венецианова, А. П. Рябушкина, И. Я.</w:t>
      </w:r>
      <w:r w:rsidRPr="00391935">
        <w:rPr>
          <w:spacing w:val="1"/>
          <w:sz w:val="24"/>
          <w:szCs w:val="24"/>
        </w:rPr>
        <w:t xml:space="preserve"> </w:t>
      </w:r>
      <w:r w:rsidRPr="00391935">
        <w:rPr>
          <w:sz w:val="24"/>
          <w:szCs w:val="24"/>
        </w:rPr>
        <w:t>Билибина</w:t>
      </w:r>
      <w:r w:rsidRPr="00391935">
        <w:rPr>
          <w:spacing w:val="-3"/>
          <w:sz w:val="24"/>
          <w:szCs w:val="24"/>
        </w:rPr>
        <w:t xml:space="preserve"> </w:t>
      </w:r>
      <w:r w:rsidRPr="00391935">
        <w:rPr>
          <w:sz w:val="24"/>
          <w:szCs w:val="24"/>
        </w:rPr>
        <w:t>на</w:t>
      </w:r>
      <w:r w:rsidRPr="00391935">
        <w:rPr>
          <w:spacing w:val="-2"/>
          <w:sz w:val="24"/>
          <w:szCs w:val="24"/>
        </w:rPr>
        <w:t xml:space="preserve"> </w:t>
      </w:r>
      <w:r w:rsidRPr="00391935">
        <w:rPr>
          <w:sz w:val="24"/>
          <w:szCs w:val="24"/>
        </w:rPr>
        <w:t>темы</w:t>
      </w:r>
      <w:r w:rsidRPr="00391935">
        <w:rPr>
          <w:spacing w:val="-2"/>
          <w:sz w:val="24"/>
          <w:szCs w:val="24"/>
        </w:rPr>
        <w:t xml:space="preserve"> </w:t>
      </w:r>
      <w:r w:rsidRPr="00391935">
        <w:rPr>
          <w:sz w:val="24"/>
          <w:szCs w:val="24"/>
        </w:rPr>
        <w:t>истории</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традиций</w:t>
      </w:r>
      <w:r w:rsidRPr="00391935">
        <w:rPr>
          <w:spacing w:val="1"/>
          <w:sz w:val="24"/>
          <w:szCs w:val="24"/>
        </w:rPr>
        <w:t xml:space="preserve"> </w:t>
      </w:r>
      <w:r w:rsidRPr="00391935">
        <w:rPr>
          <w:sz w:val="24"/>
          <w:szCs w:val="24"/>
        </w:rPr>
        <w:t>русской</w:t>
      </w:r>
      <w:r w:rsidRPr="00391935">
        <w:rPr>
          <w:spacing w:val="-2"/>
          <w:sz w:val="24"/>
          <w:szCs w:val="24"/>
        </w:rPr>
        <w:t xml:space="preserve"> </w:t>
      </w:r>
      <w:r w:rsidRPr="00391935">
        <w:rPr>
          <w:sz w:val="24"/>
          <w:szCs w:val="24"/>
        </w:rPr>
        <w:t>отечественной культуры.</w:t>
      </w:r>
    </w:p>
    <w:p w:rsidR="0045737B" w:rsidRPr="00391935" w:rsidRDefault="001E5142" w:rsidP="00747D84">
      <w:pPr>
        <w:pStyle w:val="a3"/>
        <w:spacing w:before="1"/>
        <w:ind w:right="945"/>
        <w:rPr>
          <w:sz w:val="24"/>
          <w:szCs w:val="24"/>
        </w:rPr>
      </w:pPr>
      <w:r w:rsidRPr="00391935">
        <w:rPr>
          <w:sz w:val="24"/>
          <w:szCs w:val="24"/>
        </w:rPr>
        <w:t>Примеры произведений великих европейских художников: Леонардо да</w:t>
      </w:r>
      <w:r w:rsidRPr="00391935">
        <w:rPr>
          <w:spacing w:val="-62"/>
          <w:sz w:val="24"/>
          <w:szCs w:val="24"/>
        </w:rPr>
        <w:t xml:space="preserve"> </w:t>
      </w:r>
      <w:r w:rsidRPr="00391935">
        <w:rPr>
          <w:sz w:val="24"/>
          <w:szCs w:val="24"/>
        </w:rPr>
        <w:t>Винчи,</w:t>
      </w:r>
      <w:r w:rsidRPr="00391935">
        <w:rPr>
          <w:spacing w:val="-2"/>
          <w:sz w:val="24"/>
          <w:szCs w:val="24"/>
        </w:rPr>
        <w:t xml:space="preserve"> </w:t>
      </w:r>
      <w:r w:rsidRPr="00391935">
        <w:rPr>
          <w:sz w:val="24"/>
          <w:szCs w:val="24"/>
        </w:rPr>
        <w:t>Рафаэля,</w:t>
      </w:r>
      <w:r w:rsidRPr="00391935">
        <w:rPr>
          <w:spacing w:val="-2"/>
          <w:sz w:val="24"/>
          <w:szCs w:val="24"/>
        </w:rPr>
        <w:t xml:space="preserve"> </w:t>
      </w:r>
      <w:r w:rsidRPr="00391935">
        <w:rPr>
          <w:sz w:val="24"/>
          <w:szCs w:val="24"/>
        </w:rPr>
        <w:t>Рембрандта,</w:t>
      </w:r>
      <w:r w:rsidRPr="00391935">
        <w:rPr>
          <w:spacing w:val="-2"/>
          <w:sz w:val="24"/>
          <w:szCs w:val="24"/>
        </w:rPr>
        <w:t xml:space="preserve"> </w:t>
      </w:r>
      <w:r w:rsidRPr="00391935">
        <w:rPr>
          <w:sz w:val="24"/>
          <w:szCs w:val="24"/>
        </w:rPr>
        <w:t>Пикассо</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других</w:t>
      </w:r>
      <w:r w:rsidRPr="00391935">
        <w:rPr>
          <w:spacing w:val="1"/>
          <w:sz w:val="24"/>
          <w:szCs w:val="24"/>
        </w:rPr>
        <w:t xml:space="preserve"> </w:t>
      </w:r>
      <w:r w:rsidRPr="00391935">
        <w:rPr>
          <w:sz w:val="24"/>
          <w:szCs w:val="24"/>
        </w:rPr>
        <w:t>по</w:t>
      </w:r>
      <w:r w:rsidRPr="00391935">
        <w:rPr>
          <w:spacing w:val="-2"/>
          <w:sz w:val="24"/>
          <w:szCs w:val="24"/>
        </w:rPr>
        <w:t xml:space="preserve"> </w:t>
      </w:r>
      <w:r w:rsidRPr="00391935">
        <w:rPr>
          <w:sz w:val="24"/>
          <w:szCs w:val="24"/>
        </w:rPr>
        <w:t>выбору</w:t>
      </w:r>
      <w:r w:rsidRPr="00391935">
        <w:rPr>
          <w:spacing w:val="-2"/>
          <w:sz w:val="24"/>
          <w:szCs w:val="24"/>
        </w:rPr>
        <w:t xml:space="preserve"> </w:t>
      </w:r>
      <w:r w:rsidRPr="00391935">
        <w:rPr>
          <w:sz w:val="24"/>
          <w:szCs w:val="24"/>
        </w:rPr>
        <w:t>учителя).</w:t>
      </w:r>
    </w:p>
    <w:p w:rsidR="0045737B" w:rsidRPr="00391935" w:rsidRDefault="001E5142" w:rsidP="00747D84">
      <w:pPr>
        <w:pStyle w:val="a3"/>
        <w:ind w:right="945"/>
        <w:rPr>
          <w:sz w:val="24"/>
          <w:szCs w:val="24"/>
        </w:rPr>
      </w:pPr>
      <w:r w:rsidRPr="00391935">
        <w:rPr>
          <w:sz w:val="24"/>
          <w:szCs w:val="24"/>
        </w:rPr>
        <w:t>Памятники древнерусского каменного зодчества: Московский Кремль,</w:t>
      </w:r>
      <w:r w:rsidRPr="00391935">
        <w:rPr>
          <w:spacing w:val="1"/>
          <w:sz w:val="24"/>
          <w:szCs w:val="24"/>
        </w:rPr>
        <w:t xml:space="preserve"> </w:t>
      </w:r>
      <w:r w:rsidRPr="00391935">
        <w:rPr>
          <w:sz w:val="24"/>
          <w:szCs w:val="24"/>
        </w:rPr>
        <w:t>Новгородский детинец, Псковский кром, Казанский кремль (и другие с учётом</w:t>
      </w:r>
      <w:r w:rsidRPr="00391935">
        <w:rPr>
          <w:spacing w:val="-62"/>
          <w:sz w:val="24"/>
          <w:szCs w:val="24"/>
        </w:rPr>
        <w:t xml:space="preserve"> </w:t>
      </w:r>
      <w:r w:rsidRPr="00391935">
        <w:rPr>
          <w:sz w:val="24"/>
          <w:szCs w:val="24"/>
        </w:rPr>
        <w:t>местных архитектурных комплексов, в том числе монастырских). Памятники</w:t>
      </w:r>
      <w:r w:rsidRPr="00391935">
        <w:rPr>
          <w:spacing w:val="1"/>
          <w:sz w:val="24"/>
          <w:szCs w:val="24"/>
        </w:rPr>
        <w:t xml:space="preserve"> </w:t>
      </w:r>
      <w:r w:rsidRPr="00391935">
        <w:rPr>
          <w:sz w:val="24"/>
          <w:szCs w:val="24"/>
        </w:rPr>
        <w:t>русского</w:t>
      </w:r>
      <w:r w:rsidRPr="00391935">
        <w:rPr>
          <w:spacing w:val="-4"/>
          <w:sz w:val="24"/>
          <w:szCs w:val="24"/>
        </w:rPr>
        <w:t xml:space="preserve"> </w:t>
      </w:r>
      <w:r w:rsidRPr="00391935">
        <w:rPr>
          <w:sz w:val="24"/>
          <w:szCs w:val="24"/>
        </w:rPr>
        <w:t>деревянного</w:t>
      </w:r>
      <w:r w:rsidRPr="00391935">
        <w:rPr>
          <w:spacing w:val="-1"/>
          <w:sz w:val="24"/>
          <w:szCs w:val="24"/>
        </w:rPr>
        <w:t xml:space="preserve"> </w:t>
      </w:r>
      <w:r w:rsidRPr="00391935">
        <w:rPr>
          <w:sz w:val="24"/>
          <w:szCs w:val="24"/>
        </w:rPr>
        <w:t>зодчества.</w:t>
      </w:r>
      <w:r w:rsidRPr="00391935">
        <w:rPr>
          <w:spacing w:val="-4"/>
          <w:sz w:val="24"/>
          <w:szCs w:val="24"/>
        </w:rPr>
        <w:t xml:space="preserve"> </w:t>
      </w:r>
      <w:r w:rsidRPr="00391935">
        <w:rPr>
          <w:sz w:val="24"/>
          <w:szCs w:val="24"/>
        </w:rPr>
        <w:t>Архитектурный</w:t>
      </w:r>
      <w:r w:rsidRPr="00391935">
        <w:rPr>
          <w:spacing w:val="-1"/>
          <w:sz w:val="24"/>
          <w:szCs w:val="24"/>
        </w:rPr>
        <w:t xml:space="preserve"> </w:t>
      </w:r>
      <w:r w:rsidRPr="00391935">
        <w:rPr>
          <w:sz w:val="24"/>
          <w:szCs w:val="24"/>
        </w:rPr>
        <w:t>комплекс</w:t>
      </w:r>
      <w:r w:rsidRPr="00391935">
        <w:rPr>
          <w:spacing w:val="-4"/>
          <w:sz w:val="24"/>
          <w:szCs w:val="24"/>
        </w:rPr>
        <w:t xml:space="preserve"> </w:t>
      </w:r>
      <w:r w:rsidRPr="00391935">
        <w:rPr>
          <w:sz w:val="24"/>
          <w:szCs w:val="24"/>
        </w:rPr>
        <w:t>на</w:t>
      </w:r>
      <w:r w:rsidRPr="00391935">
        <w:rPr>
          <w:spacing w:val="-3"/>
          <w:sz w:val="24"/>
          <w:szCs w:val="24"/>
        </w:rPr>
        <w:t xml:space="preserve"> </w:t>
      </w:r>
      <w:r w:rsidRPr="00391935">
        <w:rPr>
          <w:sz w:val="24"/>
          <w:szCs w:val="24"/>
        </w:rPr>
        <w:t>острове</w:t>
      </w:r>
      <w:r w:rsidRPr="00391935">
        <w:rPr>
          <w:spacing w:val="-4"/>
          <w:sz w:val="24"/>
          <w:szCs w:val="24"/>
        </w:rPr>
        <w:t xml:space="preserve"> </w:t>
      </w:r>
      <w:r w:rsidRPr="00391935">
        <w:rPr>
          <w:sz w:val="24"/>
          <w:szCs w:val="24"/>
        </w:rPr>
        <w:t>Кижи.</w:t>
      </w:r>
    </w:p>
    <w:p w:rsidR="0045737B" w:rsidRPr="00391935" w:rsidRDefault="001E5142" w:rsidP="00747D84">
      <w:pPr>
        <w:pStyle w:val="a3"/>
        <w:spacing w:before="76"/>
        <w:ind w:right="945"/>
        <w:rPr>
          <w:sz w:val="24"/>
          <w:szCs w:val="24"/>
        </w:rPr>
      </w:pPr>
      <w:r w:rsidRPr="00391935">
        <w:rPr>
          <w:sz w:val="24"/>
          <w:szCs w:val="24"/>
        </w:rPr>
        <w:t>Художественная культура разных эпох и народов. Представления об</w:t>
      </w:r>
      <w:r w:rsidRPr="00391935">
        <w:rPr>
          <w:spacing w:val="1"/>
          <w:sz w:val="24"/>
          <w:szCs w:val="24"/>
        </w:rPr>
        <w:t xml:space="preserve"> </w:t>
      </w:r>
      <w:r w:rsidRPr="00391935">
        <w:rPr>
          <w:sz w:val="24"/>
          <w:szCs w:val="24"/>
        </w:rPr>
        <w:t>архитектурных, декоративных и изобразительных произведениях в культуре</w:t>
      </w:r>
      <w:r w:rsidRPr="00391935">
        <w:rPr>
          <w:spacing w:val="1"/>
          <w:sz w:val="24"/>
          <w:szCs w:val="24"/>
        </w:rPr>
        <w:t xml:space="preserve"> </w:t>
      </w:r>
      <w:r w:rsidRPr="00391935">
        <w:rPr>
          <w:sz w:val="24"/>
          <w:szCs w:val="24"/>
        </w:rPr>
        <w:t>Древней Греции, других культур Древнего мира. Архитектурные памятники</w:t>
      </w:r>
      <w:r w:rsidRPr="00391935">
        <w:rPr>
          <w:spacing w:val="1"/>
          <w:sz w:val="24"/>
          <w:szCs w:val="24"/>
        </w:rPr>
        <w:t xml:space="preserve"> </w:t>
      </w:r>
      <w:r w:rsidRPr="00391935">
        <w:rPr>
          <w:sz w:val="24"/>
          <w:szCs w:val="24"/>
        </w:rPr>
        <w:t>Западной</w:t>
      </w:r>
      <w:r w:rsidRPr="00391935">
        <w:rPr>
          <w:spacing w:val="1"/>
          <w:sz w:val="24"/>
          <w:szCs w:val="24"/>
        </w:rPr>
        <w:t xml:space="preserve"> </w:t>
      </w:r>
      <w:r w:rsidRPr="00391935">
        <w:rPr>
          <w:sz w:val="24"/>
          <w:szCs w:val="24"/>
        </w:rPr>
        <w:t>Европы</w:t>
      </w:r>
      <w:r w:rsidRPr="00391935">
        <w:rPr>
          <w:spacing w:val="1"/>
          <w:sz w:val="24"/>
          <w:szCs w:val="24"/>
        </w:rPr>
        <w:t xml:space="preserve"> </w:t>
      </w:r>
      <w:r w:rsidRPr="00391935">
        <w:rPr>
          <w:sz w:val="24"/>
          <w:szCs w:val="24"/>
        </w:rPr>
        <w:t>Средних</w:t>
      </w:r>
      <w:r w:rsidRPr="00391935">
        <w:rPr>
          <w:spacing w:val="1"/>
          <w:sz w:val="24"/>
          <w:szCs w:val="24"/>
        </w:rPr>
        <w:t xml:space="preserve"> </w:t>
      </w:r>
      <w:r w:rsidRPr="00391935">
        <w:rPr>
          <w:sz w:val="24"/>
          <w:szCs w:val="24"/>
        </w:rPr>
        <w:t>веков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эпохи</w:t>
      </w:r>
      <w:r w:rsidRPr="00391935">
        <w:rPr>
          <w:spacing w:val="1"/>
          <w:sz w:val="24"/>
          <w:szCs w:val="24"/>
        </w:rPr>
        <w:t xml:space="preserve"> </w:t>
      </w:r>
      <w:r w:rsidRPr="00391935">
        <w:rPr>
          <w:sz w:val="24"/>
          <w:szCs w:val="24"/>
        </w:rPr>
        <w:t>Возрождения.</w:t>
      </w:r>
      <w:r w:rsidRPr="00391935">
        <w:rPr>
          <w:spacing w:val="1"/>
          <w:sz w:val="24"/>
          <w:szCs w:val="24"/>
        </w:rPr>
        <w:t xml:space="preserve"> </w:t>
      </w:r>
      <w:r w:rsidRPr="00391935">
        <w:rPr>
          <w:sz w:val="24"/>
          <w:szCs w:val="24"/>
        </w:rPr>
        <w:t>Произведения</w:t>
      </w:r>
      <w:r w:rsidRPr="00391935">
        <w:rPr>
          <w:spacing w:val="-62"/>
          <w:sz w:val="24"/>
          <w:szCs w:val="24"/>
        </w:rPr>
        <w:t xml:space="preserve"> </w:t>
      </w:r>
      <w:r w:rsidRPr="00391935">
        <w:rPr>
          <w:sz w:val="24"/>
          <w:szCs w:val="24"/>
        </w:rPr>
        <w:t>предметно-пространственной</w:t>
      </w:r>
      <w:r w:rsidRPr="00391935">
        <w:rPr>
          <w:spacing w:val="1"/>
          <w:sz w:val="24"/>
          <w:szCs w:val="24"/>
        </w:rPr>
        <w:t xml:space="preserve"> </w:t>
      </w:r>
      <w:r w:rsidRPr="00391935">
        <w:rPr>
          <w:sz w:val="24"/>
          <w:szCs w:val="24"/>
        </w:rPr>
        <w:t>культуры,</w:t>
      </w:r>
      <w:r w:rsidRPr="00391935">
        <w:rPr>
          <w:spacing w:val="1"/>
          <w:sz w:val="24"/>
          <w:szCs w:val="24"/>
        </w:rPr>
        <w:t xml:space="preserve"> </w:t>
      </w:r>
      <w:r w:rsidRPr="00391935">
        <w:rPr>
          <w:sz w:val="24"/>
          <w:szCs w:val="24"/>
        </w:rPr>
        <w:t>составляющие</w:t>
      </w:r>
      <w:r w:rsidRPr="00391935">
        <w:rPr>
          <w:spacing w:val="1"/>
          <w:sz w:val="24"/>
          <w:szCs w:val="24"/>
        </w:rPr>
        <w:t xml:space="preserve"> </w:t>
      </w:r>
      <w:r w:rsidRPr="00391935">
        <w:rPr>
          <w:sz w:val="24"/>
          <w:szCs w:val="24"/>
        </w:rPr>
        <w:t>истоки,</w:t>
      </w:r>
      <w:r w:rsidRPr="00391935">
        <w:rPr>
          <w:spacing w:val="1"/>
          <w:sz w:val="24"/>
          <w:szCs w:val="24"/>
        </w:rPr>
        <w:t xml:space="preserve"> </w:t>
      </w:r>
      <w:r w:rsidRPr="00391935">
        <w:rPr>
          <w:sz w:val="24"/>
          <w:szCs w:val="24"/>
        </w:rPr>
        <w:t>основания</w:t>
      </w:r>
      <w:r w:rsidRPr="00391935">
        <w:rPr>
          <w:spacing w:val="1"/>
          <w:sz w:val="24"/>
          <w:szCs w:val="24"/>
        </w:rPr>
        <w:t xml:space="preserve"> </w:t>
      </w:r>
      <w:r w:rsidRPr="00391935">
        <w:rPr>
          <w:sz w:val="24"/>
          <w:szCs w:val="24"/>
        </w:rPr>
        <w:t>национальных</w:t>
      </w:r>
      <w:r w:rsidRPr="00391935">
        <w:rPr>
          <w:spacing w:val="-2"/>
          <w:sz w:val="24"/>
          <w:szCs w:val="24"/>
        </w:rPr>
        <w:t xml:space="preserve"> </w:t>
      </w:r>
      <w:r w:rsidRPr="00391935">
        <w:rPr>
          <w:sz w:val="24"/>
          <w:szCs w:val="24"/>
        </w:rPr>
        <w:t>культур</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современном</w:t>
      </w:r>
      <w:r w:rsidRPr="00391935">
        <w:rPr>
          <w:spacing w:val="-1"/>
          <w:sz w:val="24"/>
          <w:szCs w:val="24"/>
        </w:rPr>
        <w:t xml:space="preserve"> </w:t>
      </w:r>
      <w:r w:rsidRPr="00391935">
        <w:rPr>
          <w:sz w:val="24"/>
          <w:szCs w:val="24"/>
        </w:rPr>
        <w:t>мире.</w:t>
      </w:r>
    </w:p>
    <w:p w:rsidR="0045737B" w:rsidRPr="00391935" w:rsidRDefault="001E5142" w:rsidP="00747D84">
      <w:pPr>
        <w:pStyle w:val="a3"/>
        <w:spacing w:before="2"/>
        <w:ind w:right="945"/>
        <w:rPr>
          <w:sz w:val="24"/>
          <w:szCs w:val="24"/>
        </w:rPr>
      </w:pPr>
      <w:r w:rsidRPr="00391935">
        <w:rPr>
          <w:sz w:val="24"/>
          <w:szCs w:val="24"/>
        </w:rPr>
        <w:t>Памятники</w:t>
      </w:r>
      <w:r w:rsidRPr="00391935">
        <w:rPr>
          <w:spacing w:val="1"/>
          <w:sz w:val="24"/>
          <w:szCs w:val="24"/>
        </w:rPr>
        <w:t xml:space="preserve"> </w:t>
      </w:r>
      <w:r w:rsidRPr="00391935">
        <w:rPr>
          <w:sz w:val="24"/>
          <w:szCs w:val="24"/>
        </w:rPr>
        <w:t>национальным</w:t>
      </w:r>
      <w:r w:rsidRPr="00391935">
        <w:rPr>
          <w:spacing w:val="1"/>
          <w:sz w:val="24"/>
          <w:szCs w:val="24"/>
        </w:rPr>
        <w:t xml:space="preserve"> </w:t>
      </w:r>
      <w:r w:rsidRPr="00391935">
        <w:rPr>
          <w:sz w:val="24"/>
          <w:szCs w:val="24"/>
        </w:rPr>
        <w:t>героям.</w:t>
      </w:r>
      <w:r w:rsidRPr="00391935">
        <w:rPr>
          <w:spacing w:val="1"/>
          <w:sz w:val="24"/>
          <w:szCs w:val="24"/>
        </w:rPr>
        <w:t xml:space="preserve"> </w:t>
      </w:r>
      <w:r w:rsidRPr="00391935">
        <w:rPr>
          <w:sz w:val="24"/>
          <w:szCs w:val="24"/>
        </w:rPr>
        <w:t>Памятник</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Минину</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w:t>
      </w:r>
      <w:r w:rsidRPr="00391935">
        <w:rPr>
          <w:spacing w:val="1"/>
          <w:sz w:val="24"/>
          <w:szCs w:val="24"/>
        </w:rPr>
        <w:t xml:space="preserve"> </w:t>
      </w:r>
      <w:r w:rsidRPr="00391935">
        <w:rPr>
          <w:sz w:val="24"/>
          <w:szCs w:val="24"/>
        </w:rPr>
        <w:t>Пожарскому скульптора И. П. Мартоса в Москве. Мемориальные ансамбли:</w:t>
      </w:r>
      <w:r w:rsidRPr="00391935">
        <w:rPr>
          <w:spacing w:val="1"/>
          <w:sz w:val="24"/>
          <w:szCs w:val="24"/>
        </w:rPr>
        <w:t xml:space="preserve"> </w:t>
      </w:r>
      <w:r w:rsidRPr="00391935">
        <w:rPr>
          <w:sz w:val="24"/>
          <w:szCs w:val="24"/>
        </w:rPr>
        <w:t>Могила</w:t>
      </w:r>
      <w:r w:rsidRPr="00391935">
        <w:rPr>
          <w:spacing w:val="1"/>
          <w:sz w:val="24"/>
          <w:szCs w:val="24"/>
        </w:rPr>
        <w:t xml:space="preserve"> </w:t>
      </w:r>
      <w:r w:rsidRPr="00391935">
        <w:rPr>
          <w:sz w:val="24"/>
          <w:szCs w:val="24"/>
        </w:rPr>
        <w:t>Неизвестного</w:t>
      </w:r>
      <w:r w:rsidRPr="00391935">
        <w:rPr>
          <w:spacing w:val="1"/>
          <w:sz w:val="24"/>
          <w:szCs w:val="24"/>
        </w:rPr>
        <w:t xml:space="preserve"> </w:t>
      </w:r>
      <w:r w:rsidRPr="00391935">
        <w:rPr>
          <w:sz w:val="24"/>
          <w:szCs w:val="24"/>
        </w:rPr>
        <w:t>Солдата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Москве;</w:t>
      </w:r>
      <w:r w:rsidRPr="00391935">
        <w:rPr>
          <w:spacing w:val="1"/>
          <w:sz w:val="24"/>
          <w:szCs w:val="24"/>
        </w:rPr>
        <w:t xml:space="preserve"> </w:t>
      </w:r>
      <w:r w:rsidRPr="00391935">
        <w:rPr>
          <w:sz w:val="24"/>
          <w:szCs w:val="24"/>
        </w:rPr>
        <w:t>памятник-ансамбль</w:t>
      </w:r>
      <w:r w:rsidRPr="00391935">
        <w:rPr>
          <w:spacing w:val="1"/>
          <w:sz w:val="24"/>
          <w:szCs w:val="24"/>
        </w:rPr>
        <w:t xml:space="preserve"> </w:t>
      </w:r>
      <w:r w:rsidRPr="00391935">
        <w:rPr>
          <w:sz w:val="24"/>
          <w:szCs w:val="24"/>
        </w:rPr>
        <w:t>«Героям</w:t>
      </w:r>
      <w:r w:rsidRPr="00391935">
        <w:rPr>
          <w:spacing w:val="1"/>
          <w:sz w:val="24"/>
          <w:szCs w:val="24"/>
        </w:rPr>
        <w:t xml:space="preserve"> </w:t>
      </w:r>
      <w:r w:rsidRPr="00391935">
        <w:rPr>
          <w:sz w:val="24"/>
          <w:szCs w:val="24"/>
        </w:rPr>
        <w:t>Сталинградской битвы»</w:t>
      </w:r>
      <w:r w:rsidRPr="00391935">
        <w:rPr>
          <w:spacing w:val="-5"/>
          <w:sz w:val="24"/>
          <w:szCs w:val="24"/>
        </w:rPr>
        <w:t xml:space="preserve"> </w:t>
      </w:r>
      <w:r w:rsidRPr="00391935">
        <w:rPr>
          <w:sz w:val="24"/>
          <w:szCs w:val="24"/>
        </w:rPr>
        <w:t>на Мамаевом</w:t>
      </w:r>
      <w:r w:rsidRPr="00391935">
        <w:rPr>
          <w:spacing w:val="-1"/>
          <w:sz w:val="24"/>
          <w:szCs w:val="24"/>
        </w:rPr>
        <w:t xml:space="preserve"> </w:t>
      </w:r>
      <w:r w:rsidRPr="00391935">
        <w:rPr>
          <w:sz w:val="24"/>
          <w:szCs w:val="24"/>
        </w:rPr>
        <w:t>кургане</w:t>
      </w:r>
      <w:r w:rsidRPr="00391935">
        <w:rPr>
          <w:spacing w:val="-2"/>
          <w:sz w:val="24"/>
          <w:szCs w:val="24"/>
        </w:rPr>
        <w:t xml:space="preserve"> </w:t>
      </w:r>
      <w:r w:rsidRPr="00391935">
        <w:rPr>
          <w:sz w:val="24"/>
          <w:szCs w:val="24"/>
        </w:rPr>
        <w:t>(и</w:t>
      </w:r>
      <w:r w:rsidRPr="00391935">
        <w:rPr>
          <w:spacing w:val="-3"/>
          <w:sz w:val="24"/>
          <w:szCs w:val="24"/>
        </w:rPr>
        <w:t xml:space="preserve"> </w:t>
      </w:r>
      <w:r w:rsidRPr="00391935">
        <w:rPr>
          <w:sz w:val="24"/>
          <w:szCs w:val="24"/>
        </w:rPr>
        <w:t>другие</w:t>
      </w:r>
      <w:r w:rsidRPr="00391935">
        <w:rPr>
          <w:spacing w:val="-3"/>
          <w:sz w:val="24"/>
          <w:szCs w:val="24"/>
        </w:rPr>
        <w:t xml:space="preserve"> </w:t>
      </w:r>
      <w:r w:rsidRPr="00391935">
        <w:rPr>
          <w:sz w:val="24"/>
          <w:szCs w:val="24"/>
        </w:rPr>
        <w:t>по</w:t>
      </w:r>
      <w:r w:rsidRPr="00391935">
        <w:rPr>
          <w:spacing w:val="-3"/>
          <w:sz w:val="24"/>
          <w:szCs w:val="24"/>
        </w:rPr>
        <w:t xml:space="preserve"> </w:t>
      </w:r>
      <w:r w:rsidRPr="00391935">
        <w:rPr>
          <w:sz w:val="24"/>
          <w:szCs w:val="24"/>
        </w:rPr>
        <w:t>выбору</w:t>
      </w:r>
      <w:r w:rsidRPr="00391935">
        <w:rPr>
          <w:spacing w:val="-2"/>
          <w:sz w:val="24"/>
          <w:szCs w:val="24"/>
        </w:rPr>
        <w:t xml:space="preserve"> </w:t>
      </w:r>
      <w:r w:rsidRPr="00391935">
        <w:rPr>
          <w:sz w:val="24"/>
          <w:szCs w:val="24"/>
        </w:rPr>
        <w:t>учителя).</w:t>
      </w:r>
    </w:p>
    <w:p w:rsidR="0045737B" w:rsidRPr="00391935" w:rsidRDefault="001E5142" w:rsidP="00747D84">
      <w:pPr>
        <w:pStyle w:val="Heading1"/>
        <w:spacing w:line="298" w:lineRule="exact"/>
        <w:ind w:right="945"/>
        <w:rPr>
          <w:sz w:val="24"/>
          <w:szCs w:val="24"/>
        </w:rPr>
      </w:pPr>
      <w:r w:rsidRPr="00391935">
        <w:rPr>
          <w:sz w:val="24"/>
          <w:szCs w:val="24"/>
        </w:rPr>
        <w:t>Модуль</w:t>
      </w:r>
      <w:r w:rsidRPr="00391935">
        <w:rPr>
          <w:spacing w:val="-4"/>
          <w:sz w:val="24"/>
          <w:szCs w:val="24"/>
        </w:rPr>
        <w:t xml:space="preserve"> </w:t>
      </w:r>
      <w:r w:rsidRPr="00391935">
        <w:rPr>
          <w:sz w:val="24"/>
          <w:szCs w:val="24"/>
        </w:rPr>
        <w:t>«Азбука</w:t>
      </w:r>
      <w:r w:rsidRPr="00391935">
        <w:rPr>
          <w:spacing w:val="-5"/>
          <w:sz w:val="24"/>
          <w:szCs w:val="24"/>
        </w:rPr>
        <w:t xml:space="preserve"> </w:t>
      </w:r>
      <w:r w:rsidRPr="00391935">
        <w:rPr>
          <w:sz w:val="24"/>
          <w:szCs w:val="24"/>
        </w:rPr>
        <w:t>цифровой</w:t>
      </w:r>
      <w:r w:rsidRPr="00391935">
        <w:rPr>
          <w:spacing w:val="-5"/>
          <w:sz w:val="24"/>
          <w:szCs w:val="24"/>
        </w:rPr>
        <w:t xml:space="preserve"> </w:t>
      </w:r>
      <w:r w:rsidRPr="00391935">
        <w:rPr>
          <w:sz w:val="24"/>
          <w:szCs w:val="24"/>
        </w:rPr>
        <w:t>графики»</w:t>
      </w:r>
    </w:p>
    <w:p w:rsidR="0045737B" w:rsidRPr="00391935" w:rsidRDefault="001E5142" w:rsidP="00747D84">
      <w:pPr>
        <w:pStyle w:val="a3"/>
        <w:ind w:right="945"/>
        <w:rPr>
          <w:sz w:val="24"/>
          <w:szCs w:val="24"/>
        </w:rPr>
      </w:pPr>
      <w:r w:rsidRPr="00391935">
        <w:rPr>
          <w:sz w:val="24"/>
          <w:szCs w:val="24"/>
        </w:rPr>
        <w:t>Изображение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освоение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программе</w:t>
      </w:r>
      <w:r w:rsidRPr="00391935">
        <w:rPr>
          <w:spacing w:val="1"/>
          <w:sz w:val="24"/>
          <w:szCs w:val="24"/>
        </w:rPr>
        <w:t xml:space="preserve"> </w:t>
      </w:r>
      <w:r w:rsidRPr="00391935">
        <w:rPr>
          <w:sz w:val="24"/>
          <w:szCs w:val="24"/>
        </w:rPr>
        <w:t>Paint</w:t>
      </w:r>
      <w:r w:rsidRPr="00391935">
        <w:rPr>
          <w:spacing w:val="1"/>
          <w:sz w:val="24"/>
          <w:szCs w:val="24"/>
        </w:rPr>
        <w:t xml:space="preserve"> </w:t>
      </w:r>
      <w:r w:rsidRPr="00391935">
        <w:rPr>
          <w:sz w:val="24"/>
          <w:szCs w:val="24"/>
        </w:rPr>
        <w:t>правил</w:t>
      </w:r>
      <w:r w:rsidRPr="00391935">
        <w:rPr>
          <w:spacing w:val="1"/>
          <w:sz w:val="24"/>
          <w:szCs w:val="24"/>
        </w:rPr>
        <w:t xml:space="preserve"> </w:t>
      </w:r>
      <w:r w:rsidRPr="00391935">
        <w:rPr>
          <w:sz w:val="24"/>
          <w:szCs w:val="24"/>
        </w:rPr>
        <w:t>линейной</w:t>
      </w:r>
      <w:r w:rsidRPr="00391935">
        <w:rPr>
          <w:spacing w:val="1"/>
          <w:sz w:val="24"/>
          <w:szCs w:val="24"/>
        </w:rPr>
        <w:t xml:space="preserve"> </w:t>
      </w:r>
      <w:r w:rsidRPr="00391935">
        <w:rPr>
          <w:sz w:val="24"/>
          <w:szCs w:val="24"/>
        </w:rPr>
        <w:t>и</w:t>
      </w:r>
      <w:r w:rsidRPr="00391935">
        <w:rPr>
          <w:spacing w:val="-62"/>
          <w:sz w:val="24"/>
          <w:szCs w:val="24"/>
        </w:rPr>
        <w:t xml:space="preserve"> </w:t>
      </w:r>
      <w:r w:rsidRPr="00391935">
        <w:rPr>
          <w:sz w:val="24"/>
          <w:szCs w:val="24"/>
        </w:rPr>
        <w:t>воздушной</w:t>
      </w:r>
      <w:r w:rsidRPr="00391935">
        <w:rPr>
          <w:spacing w:val="1"/>
          <w:sz w:val="24"/>
          <w:szCs w:val="24"/>
        </w:rPr>
        <w:t xml:space="preserve"> </w:t>
      </w:r>
      <w:r w:rsidRPr="00391935">
        <w:rPr>
          <w:sz w:val="24"/>
          <w:szCs w:val="24"/>
        </w:rPr>
        <w:t>перспективы:</w:t>
      </w:r>
      <w:r w:rsidRPr="00391935">
        <w:rPr>
          <w:spacing w:val="1"/>
          <w:sz w:val="24"/>
          <w:szCs w:val="24"/>
        </w:rPr>
        <w:t xml:space="preserve"> </w:t>
      </w:r>
      <w:r w:rsidRPr="00391935">
        <w:rPr>
          <w:sz w:val="24"/>
          <w:szCs w:val="24"/>
        </w:rPr>
        <w:t>изображение</w:t>
      </w:r>
      <w:r w:rsidRPr="00391935">
        <w:rPr>
          <w:spacing w:val="1"/>
          <w:sz w:val="24"/>
          <w:szCs w:val="24"/>
        </w:rPr>
        <w:t xml:space="preserve"> </w:t>
      </w:r>
      <w:r w:rsidRPr="00391935">
        <w:rPr>
          <w:sz w:val="24"/>
          <w:szCs w:val="24"/>
        </w:rPr>
        <w:t>линии</w:t>
      </w:r>
      <w:r w:rsidRPr="00391935">
        <w:rPr>
          <w:spacing w:val="1"/>
          <w:sz w:val="24"/>
          <w:szCs w:val="24"/>
        </w:rPr>
        <w:t xml:space="preserve"> </w:t>
      </w:r>
      <w:r w:rsidRPr="00391935">
        <w:rPr>
          <w:sz w:val="24"/>
          <w:szCs w:val="24"/>
        </w:rPr>
        <w:t>горизонта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точки</w:t>
      </w:r>
      <w:r w:rsidRPr="00391935">
        <w:rPr>
          <w:spacing w:val="1"/>
          <w:sz w:val="24"/>
          <w:szCs w:val="24"/>
        </w:rPr>
        <w:t xml:space="preserve"> </w:t>
      </w:r>
      <w:r w:rsidRPr="00391935">
        <w:rPr>
          <w:sz w:val="24"/>
          <w:szCs w:val="24"/>
        </w:rPr>
        <w:t>схода,</w:t>
      </w:r>
      <w:r w:rsidRPr="00391935">
        <w:rPr>
          <w:spacing w:val="1"/>
          <w:sz w:val="24"/>
          <w:szCs w:val="24"/>
        </w:rPr>
        <w:t xml:space="preserve"> </w:t>
      </w:r>
      <w:r w:rsidRPr="00391935">
        <w:rPr>
          <w:sz w:val="24"/>
          <w:szCs w:val="24"/>
        </w:rPr>
        <w:t>перспективных</w:t>
      </w:r>
      <w:r w:rsidRPr="00391935">
        <w:rPr>
          <w:spacing w:val="-1"/>
          <w:sz w:val="24"/>
          <w:szCs w:val="24"/>
        </w:rPr>
        <w:t xml:space="preserve"> </w:t>
      </w:r>
      <w:r w:rsidRPr="00391935">
        <w:rPr>
          <w:sz w:val="24"/>
          <w:szCs w:val="24"/>
        </w:rPr>
        <w:t>сокращений,</w:t>
      </w:r>
      <w:r w:rsidRPr="00391935">
        <w:rPr>
          <w:spacing w:val="-2"/>
          <w:sz w:val="24"/>
          <w:szCs w:val="24"/>
        </w:rPr>
        <w:t xml:space="preserve"> </w:t>
      </w:r>
      <w:r w:rsidRPr="00391935">
        <w:rPr>
          <w:sz w:val="24"/>
          <w:szCs w:val="24"/>
        </w:rPr>
        <w:t>цветовых</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тональных</w:t>
      </w:r>
      <w:r w:rsidRPr="00391935">
        <w:rPr>
          <w:spacing w:val="-2"/>
          <w:sz w:val="24"/>
          <w:szCs w:val="24"/>
        </w:rPr>
        <w:t xml:space="preserve"> </w:t>
      </w:r>
      <w:r w:rsidRPr="00391935">
        <w:rPr>
          <w:sz w:val="24"/>
          <w:szCs w:val="24"/>
        </w:rPr>
        <w:t>изменений.</w:t>
      </w:r>
    </w:p>
    <w:p w:rsidR="0045737B" w:rsidRPr="00391935" w:rsidRDefault="001E5142" w:rsidP="00747D84">
      <w:pPr>
        <w:pStyle w:val="a3"/>
        <w:tabs>
          <w:tab w:val="left" w:pos="2491"/>
          <w:tab w:val="left" w:pos="2808"/>
          <w:tab w:val="left" w:pos="3002"/>
          <w:tab w:val="left" w:pos="3329"/>
          <w:tab w:val="left" w:pos="3704"/>
          <w:tab w:val="left" w:pos="4091"/>
          <w:tab w:val="left" w:pos="4344"/>
          <w:tab w:val="left" w:pos="4776"/>
          <w:tab w:val="left" w:pos="5346"/>
          <w:tab w:val="left" w:pos="5928"/>
          <w:tab w:val="left" w:pos="6256"/>
          <w:tab w:val="left" w:pos="6661"/>
          <w:tab w:val="left" w:pos="7650"/>
          <w:tab w:val="left" w:pos="8025"/>
          <w:tab w:val="left" w:pos="8324"/>
          <w:tab w:val="left" w:pos="8662"/>
        </w:tabs>
        <w:spacing w:before="1"/>
        <w:ind w:right="945"/>
        <w:rPr>
          <w:sz w:val="24"/>
          <w:szCs w:val="24"/>
        </w:rPr>
      </w:pPr>
      <w:r w:rsidRPr="00391935">
        <w:rPr>
          <w:sz w:val="24"/>
          <w:szCs w:val="24"/>
        </w:rPr>
        <w:t>Моделирование</w:t>
      </w:r>
      <w:r w:rsidRPr="00391935">
        <w:rPr>
          <w:spacing w:val="18"/>
          <w:sz w:val="24"/>
          <w:szCs w:val="24"/>
        </w:rPr>
        <w:t xml:space="preserve"> </w:t>
      </w:r>
      <w:r w:rsidRPr="00391935">
        <w:rPr>
          <w:sz w:val="24"/>
          <w:szCs w:val="24"/>
        </w:rPr>
        <w:t>в</w:t>
      </w:r>
      <w:r w:rsidRPr="00391935">
        <w:rPr>
          <w:spacing w:val="15"/>
          <w:sz w:val="24"/>
          <w:szCs w:val="24"/>
        </w:rPr>
        <w:t xml:space="preserve"> </w:t>
      </w:r>
      <w:r w:rsidRPr="00391935">
        <w:rPr>
          <w:sz w:val="24"/>
          <w:szCs w:val="24"/>
        </w:rPr>
        <w:t>графическом</w:t>
      </w:r>
      <w:r w:rsidRPr="00391935">
        <w:rPr>
          <w:spacing w:val="14"/>
          <w:sz w:val="24"/>
          <w:szCs w:val="24"/>
        </w:rPr>
        <w:t xml:space="preserve"> </w:t>
      </w:r>
      <w:r w:rsidRPr="00391935">
        <w:rPr>
          <w:sz w:val="24"/>
          <w:szCs w:val="24"/>
        </w:rPr>
        <w:t>редакторе</w:t>
      </w:r>
      <w:r w:rsidRPr="00391935">
        <w:rPr>
          <w:spacing w:val="15"/>
          <w:sz w:val="24"/>
          <w:szCs w:val="24"/>
        </w:rPr>
        <w:t xml:space="preserve"> </w:t>
      </w:r>
      <w:r w:rsidRPr="00391935">
        <w:rPr>
          <w:sz w:val="24"/>
          <w:szCs w:val="24"/>
        </w:rPr>
        <w:t>с</w:t>
      </w:r>
      <w:r w:rsidRPr="00391935">
        <w:rPr>
          <w:spacing w:val="15"/>
          <w:sz w:val="24"/>
          <w:szCs w:val="24"/>
        </w:rPr>
        <w:t xml:space="preserve"> </w:t>
      </w:r>
      <w:r w:rsidRPr="00391935">
        <w:rPr>
          <w:sz w:val="24"/>
          <w:szCs w:val="24"/>
        </w:rPr>
        <w:t>помощью</w:t>
      </w:r>
      <w:r w:rsidRPr="00391935">
        <w:rPr>
          <w:spacing w:val="15"/>
          <w:sz w:val="24"/>
          <w:szCs w:val="24"/>
        </w:rPr>
        <w:t xml:space="preserve"> </w:t>
      </w:r>
      <w:r w:rsidRPr="00391935">
        <w:rPr>
          <w:sz w:val="24"/>
          <w:szCs w:val="24"/>
        </w:rPr>
        <w:t>инструментов</w:t>
      </w:r>
      <w:r w:rsidRPr="00391935">
        <w:rPr>
          <w:spacing w:val="-62"/>
          <w:sz w:val="24"/>
          <w:szCs w:val="24"/>
        </w:rPr>
        <w:t xml:space="preserve"> </w:t>
      </w:r>
      <w:r w:rsidRPr="00391935">
        <w:rPr>
          <w:sz w:val="24"/>
          <w:szCs w:val="24"/>
        </w:rPr>
        <w:t>геометрических</w:t>
      </w:r>
      <w:r w:rsidRPr="00391935">
        <w:rPr>
          <w:sz w:val="24"/>
          <w:szCs w:val="24"/>
        </w:rPr>
        <w:tab/>
      </w:r>
      <w:r w:rsidRPr="00391935">
        <w:rPr>
          <w:sz w:val="24"/>
          <w:szCs w:val="24"/>
        </w:rPr>
        <w:tab/>
        <w:t>фигур</w:t>
      </w:r>
      <w:r w:rsidRPr="00391935">
        <w:rPr>
          <w:sz w:val="24"/>
          <w:szCs w:val="24"/>
        </w:rPr>
        <w:tab/>
      </w:r>
      <w:r w:rsidRPr="00391935">
        <w:rPr>
          <w:sz w:val="24"/>
          <w:szCs w:val="24"/>
        </w:rPr>
        <w:tab/>
        <w:t>конструкции</w:t>
      </w:r>
      <w:r w:rsidRPr="00391935">
        <w:rPr>
          <w:sz w:val="24"/>
          <w:szCs w:val="24"/>
        </w:rPr>
        <w:tab/>
        <w:t>традиционного</w:t>
      </w:r>
      <w:r w:rsidRPr="00391935">
        <w:rPr>
          <w:sz w:val="24"/>
          <w:szCs w:val="24"/>
        </w:rPr>
        <w:tab/>
      </w:r>
      <w:r w:rsidRPr="00391935">
        <w:rPr>
          <w:sz w:val="24"/>
          <w:szCs w:val="24"/>
        </w:rPr>
        <w:tab/>
      </w:r>
      <w:r w:rsidRPr="00391935">
        <w:rPr>
          <w:spacing w:val="-1"/>
          <w:sz w:val="24"/>
          <w:szCs w:val="24"/>
        </w:rPr>
        <w:t>крестьянского</w:t>
      </w:r>
      <w:r w:rsidRPr="00391935">
        <w:rPr>
          <w:spacing w:val="-62"/>
          <w:sz w:val="24"/>
          <w:szCs w:val="24"/>
        </w:rPr>
        <w:t xml:space="preserve"> </w:t>
      </w:r>
      <w:r w:rsidRPr="00391935">
        <w:rPr>
          <w:sz w:val="24"/>
          <w:szCs w:val="24"/>
        </w:rPr>
        <w:t>деревянного</w:t>
      </w:r>
      <w:r w:rsidRPr="00391935">
        <w:rPr>
          <w:sz w:val="24"/>
          <w:szCs w:val="24"/>
        </w:rPr>
        <w:tab/>
        <w:t>дома</w:t>
      </w:r>
      <w:r w:rsidRPr="00391935">
        <w:rPr>
          <w:sz w:val="24"/>
          <w:szCs w:val="24"/>
        </w:rPr>
        <w:tab/>
        <w:t>(избы)</w:t>
      </w:r>
      <w:r w:rsidRPr="00391935">
        <w:rPr>
          <w:sz w:val="24"/>
          <w:szCs w:val="24"/>
        </w:rPr>
        <w:tab/>
      </w:r>
      <w:r w:rsidRPr="00391935">
        <w:rPr>
          <w:sz w:val="24"/>
          <w:szCs w:val="24"/>
        </w:rPr>
        <w:tab/>
        <w:t>и</w:t>
      </w:r>
      <w:r w:rsidRPr="00391935">
        <w:rPr>
          <w:sz w:val="24"/>
          <w:szCs w:val="24"/>
        </w:rPr>
        <w:tab/>
        <w:t>различных</w:t>
      </w:r>
      <w:r w:rsidRPr="00391935">
        <w:rPr>
          <w:sz w:val="24"/>
          <w:szCs w:val="24"/>
        </w:rPr>
        <w:tab/>
        <w:t>вариантов</w:t>
      </w:r>
      <w:r w:rsidRPr="00391935">
        <w:rPr>
          <w:sz w:val="24"/>
          <w:szCs w:val="24"/>
        </w:rPr>
        <w:tab/>
        <w:t>его</w:t>
      </w:r>
      <w:r w:rsidRPr="00391935">
        <w:rPr>
          <w:sz w:val="24"/>
          <w:szCs w:val="24"/>
        </w:rPr>
        <w:tab/>
      </w:r>
      <w:r w:rsidRPr="00391935">
        <w:rPr>
          <w:spacing w:val="-1"/>
          <w:sz w:val="24"/>
          <w:szCs w:val="24"/>
        </w:rPr>
        <w:t>устройства.</w:t>
      </w:r>
      <w:r w:rsidRPr="00391935">
        <w:rPr>
          <w:spacing w:val="-62"/>
          <w:sz w:val="24"/>
          <w:szCs w:val="24"/>
        </w:rPr>
        <w:t xml:space="preserve"> </w:t>
      </w:r>
      <w:r w:rsidRPr="00391935">
        <w:rPr>
          <w:sz w:val="24"/>
          <w:szCs w:val="24"/>
        </w:rPr>
        <w:t>Моделирование</w:t>
      </w:r>
      <w:r w:rsidRPr="00391935">
        <w:rPr>
          <w:spacing w:val="26"/>
          <w:sz w:val="24"/>
          <w:szCs w:val="24"/>
        </w:rPr>
        <w:t xml:space="preserve"> </w:t>
      </w:r>
      <w:r w:rsidRPr="00391935">
        <w:rPr>
          <w:sz w:val="24"/>
          <w:szCs w:val="24"/>
        </w:rPr>
        <w:t>конструкции</w:t>
      </w:r>
      <w:r w:rsidRPr="00391935">
        <w:rPr>
          <w:spacing w:val="24"/>
          <w:sz w:val="24"/>
          <w:szCs w:val="24"/>
        </w:rPr>
        <w:t xml:space="preserve"> </w:t>
      </w:r>
      <w:r w:rsidRPr="00391935">
        <w:rPr>
          <w:sz w:val="24"/>
          <w:szCs w:val="24"/>
        </w:rPr>
        <w:t>разных</w:t>
      </w:r>
      <w:r w:rsidRPr="00391935">
        <w:rPr>
          <w:spacing w:val="24"/>
          <w:sz w:val="24"/>
          <w:szCs w:val="24"/>
        </w:rPr>
        <w:t xml:space="preserve"> </w:t>
      </w:r>
      <w:r w:rsidRPr="00391935">
        <w:rPr>
          <w:sz w:val="24"/>
          <w:szCs w:val="24"/>
        </w:rPr>
        <w:t>видов</w:t>
      </w:r>
      <w:r w:rsidRPr="00391935">
        <w:rPr>
          <w:spacing w:val="24"/>
          <w:sz w:val="24"/>
          <w:szCs w:val="24"/>
        </w:rPr>
        <w:t xml:space="preserve"> </w:t>
      </w:r>
      <w:r w:rsidRPr="00391935">
        <w:rPr>
          <w:sz w:val="24"/>
          <w:szCs w:val="24"/>
        </w:rPr>
        <w:t>традиционных</w:t>
      </w:r>
      <w:r w:rsidRPr="00391935">
        <w:rPr>
          <w:spacing w:val="24"/>
          <w:sz w:val="24"/>
          <w:szCs w:val="24"/>
        </w:rPr>
        <w:t xml:space="preserve"> </w:t>
      </w:r>
      <w:r w:rsidRPr="00391935">
        <w:rPr>
          <w:sz w:val="24"/>
          <w:szCs w:val="24"/>
        </w:rPr>
        <w:t>жилищ</w:t>
      </w:r>
      <w:r w:rsidRPr="00391935">
        <w:rPr>
          <w:spacing w:val="24"/>
          <w:sz w:val="24"/>
          <w:szCs w:val="24"/>
        </w:rPr>
        <w:t xml:space="preserve"> </w:t>
      </w:r>
      <w:r w:rsidRPr="00391935">
        <w:rPr>
          <w:sz w:val="24"/>
          <w:szCs w:val="24"/>
        </w:rPr>
        <w:t>разных</w:t>
      </w:r>
      <w:r w:rsidRPr="00391935">
        <w:rPr>
          <w:spacing w:val="-62"/>
          <w:sz w:val="24"/>
          <w:szCs w:val="24"/>
        </w:rPr>
        <w:t xml:space="preserve"> </w:t>
      </w:r>
      <w:r w:rsidRPr="00391935">
        <w:rPr>
          <w:sz w:val="24"/>
          <w:szCs w:val="24"/>
        </w:rPr>
        <w:t>народов (юрта, каркасный дом и др., в том числе с учётом местных традиций).</w:t>
      </w:r>
      <w:r w:rsidRPr="00391935">
        <w:rPr>
          <w:spacing w:val="-62"/>
          <w:sz w:val="24"/>
          <w:szCs w:val="24"/>
        </w:rPr>
        <w:t xml:space="preserve"> </w:t>
      </w:r>
      <w:r w:rsidRPr="00391935">
        <w:rPr>
          <w:sz w:val="24"/>
          <w:szCs w:val="24"/>
        </w:rPr>
        <w:t>Моделирование</w:t>
      </w:r>
      <w:r w:rsidRPr="00391935">
        <w:rPr>
          <w:spacing w:val="19"/>
          <w:sz w:val="24"/>
          <w:szCs w:val="24"/>
        </w:rPr>
        <w:t xml:space="preserve"> </w:t>
      </w:r>
      <w:r w:rsidRPr="00391935">
        <w:rPr>
          <w:sz w:val="24"/>
          <w:szCs w:val="24"/>
        </w:rPr>
        <w:t>в</w:t>
      </w:r>
      <w:r w:rsidRPr="00391935">
        <w:rPr>
          <w:spacing w:val="17"/>
          <w:sz w:val="24"/>
          <w:szCs w:val="24"/>
        </w:rPr>
        <w:t xml:space="preserve"> </w:t>
      </w:r>
      <w:r w:rsidRPr="00391935">
        <w:rPr>
          <w:sz w:val="24"/>
          <w:szCs w:val="24"/>
        </w:rPr>
        <w:t>графическом</w:t>
      </w:r>
      <w:r w:rsidRPr="00391935">
        <w:rPr>
          <w:spacing w:val="16"/>
          <w:sz w:val="24"/>
          <w:szCs w:val="24"/>
        </w:rPr>
        <w:t xml:space="preserve"> </w:t>
      </w:r>
      <w:r w:rsidRPr="00391935">
        <w:rPr>
          <w:sz w:val="24"/>
          <w:szCs w:val="24"/>
        </w:rPr>
        <w:t>редакторе</w:t>
      </w:r>
      <w:r w:rsidRPr="00391935">
        <w:rPr>
          <w:spacing w:val="17"/>
          <w:sz w:val="24"/>
          <w:szCs w:val="24"/>
        </w:rPr>
        <w:t xml:space="preserve"> </w:t>
      </w:r>
      <w:r w:rsidRPr="00391935">
        <w:rPr>
          <w:sz w:val="24"/>
          <w:szCs w:val="24"/>
        </w:rPr>
        <w:t>с</w:t>
      </w:r>
      <w:r w:rsidRPr="00391935">
        <w:rPr>
          <w:spacing w:val="17"/>
          <w:sz w:val="24"/>
          <w:szCs w:val="24"/>
        </w:rPr>
        <w:t xml:space="preserve"> </w:t>
      </w:r>
      <w:r w:rsidRPr="00391935">
        <w:rPr>
          <w:sz w:val="24"/>
          <w:szCs w:val="24"/>
        </w:rPr>
        <w:t>помощью</w:t>
      </w:r>
      <w:r w:rsidRPr="00391935">
        <w:rPr>
          <w:spacing w:val="17"/>
          <w:sz w:val="24"/>
          <w:szCs w:val="24"/>
        </w:rPr>
        <w:t xml:space="preserve"> </w:t>
      </w:r>
      <w:r w:rsidRPr="00391935">
        <w:rPr>
          <w:sz w:val="24"/>
          <w:szCs w:val="24"/>
        </w:rPr>
        <w:t>инструментов</w:t>
      </w:r>
      <w:r w:rsidRPr="00391935">
        <w:rPr>
          <w:spacing w:val="1"/>
          <w:sz w:val="24"/>
          <w:szCs w:val="24"/>
        </w:rPr>
        <w:t xml:space="preserve"> </w:t>
      </w:r>
      <w:r w:rsidRPr="00391935">
        <w:rPr>
          <w:sz w:val="24"/>
          <w:szCs w:val="24"/>
        </w:rPr>
        <w:t>геометрических</w:t>
      </w:r>
      <w:r w:rsidRPr="00391935">
        <w:rPr>
          <w:sz w:val="24"/>
          <w:szCs w:val="24"/>
        </w:rPr>
        <w:tab/>
        <w:t>фигур</w:t>
      </w:r>
      <w:r w:rsidRPr="00391935">
        <w:rPr>
          <w:sz w:val="24"/>
          <w:szCs w:val="24"/>
        </w:rPr>
        <w:tab/>
        <w:t>конструкций</w:t>
      </w:r>
      <w:r w:rsidRPr="00391935">
        <w:rPr>
          <w:sz w:val="24"/>
          <w:szCs w:val="24"/>
        </w:rPr>
        <w:tab/>
        <w:t>храмовых</w:t>
      </w:r>
      <w:r w:rsidRPr="00391935">
        <w:rPr>
          <w:sz w:val="24"/>
          <w:szCs w:val="24"/>
        </w:rPr>
        <w:tab/>
        <w:t>зданий</w:t>
      </w:r>
      <w:r w:rsidRPr="00391935">
        <w:rPr>
          <w:sz w:val="24"/>
          <w:szCs w:val="24"/>
        </w:rPr>
        <w:tab/>
        <w:t>разных</w:t>
      </w:r>
      <w:r w:rsidRPr="00391935">
        <w:rPr>
          <w:sz w:val="24"/>
          <w:szCs w:val="24"/>
        </w:rPr>
        <w:tab/>
      </w:r>
      <w:r w:rsidRPr="00391935">
        <w:rPr>
          <w:spacing w:val="-1"/>
          <w:sz w:val="24"/>
          <w:szCs w:val="24"/>
        </w:rPr>
        <w:t>культур:</w:t>
      </w:r>
      <w:r w:rsidRPr="00391935">
        <w:rPr>
          <w:spacing w:val="-62"/>
          <w:sz w:val="24"/>
          <w:szCs w:val="24"/>
        </w:rPr>
        <w:t xml:space="preserve"> </w:t>
      </w:r>
      <w:r w:rsidRPr="00391935">
        <w:rPr>
          <w:sz w:val="24"/>
          <w:szCs w:val="24"/>
        </w:rPr>
        <w:t>каменный</w:t>
      </w:r>
      <w:r w:rsidRPr="00391935">
        <w:rPr>
          <w:spacing w:val="13"/>
          <w:sz w:val="24"/>
          <w:szCs w:val="24"/>
        </w:rPr>
        <w:t xml:space="preserve"> </w:t>
      </w:r>
      <w:r w:rsidRPr="00391935">
        <w:rPr>
          <w:sz w:val="24"/>
          <w:szCs w:val="24"/>
        </w:rPr>
        <w:t>православный</w:t>
      </w:r>
      <w:r w:rsidRPr="00391935">
        <w:rPr>
          <w:spacing w:val="13"/>
          <w:sz w:val="24"/>
          <w:szCs w:val="24"/>
        </w:rPr>
        <w:t xml:space="preserve"> </w:t>
      </w:r>
      <w:r w:rsidRPr="00391935">
        <w:rPr>
          <w:sz w:val="24"/>
          <w:szCs w:val="24"/>
        </w:rPr>
        <w:t>собор,</w:t>
      </w:r>
      <w:r w:rsidRPr="00391935">
        <w:rPr>
          <w:spacing w:val="15"/>
          <w:sz w:val="24"/>
          <w:szCs w:val="24"/>
        </w:rPr>
        <w:t xml:space="preserve"> </w:t>
      </w:r>
      <w:r w:rsidRPr="00391935">
        <w:rPr>
          <w:sz w:val="24"/>
          <w:szCs w:val="24"/>
        </w:rPr>
        <w:t>готический</w:t>
      </w:r>
      <w:r w:rsidRPr="00391935">
        <w:rPr>
          <w:spacing w:val="16"/>
          <w:sz w:val="24"/>
          <w:szCs w:val="24"/>
        </w:rPr>
        <w:t xml:space="preserve"> </w:t>
      </w:r>
      <w:r w:rsidRPr="00391935">
        <w:rPr>
          <w:sz w:val="24"/>
          <w:szCs w:val="24"/>
        </w:rPr>
        <w:t>или</w:t>
      </w:r>
      <w:r w:rsidRPr="00391935">
        <w:rPr>
          <w:spacing w:val="13"/>
          <w:sz w:val="24"/>
          <w:szCs w:val="24"/>
        </w:rPr>
        <w:t xml:space="preserve"> </w:t>
      </w:r>
      <w:r w:rsidRPr="00391935">
        <w:rPr>
          <w:sz w:val="24"/>
          <w:szCs w:val="24"/>
        </w:rPr>
        <w:t>романский</w:t>
      </w:r>
      <w:r w:rsidRPr="00391935">
        <w:rPr>
          <w:spacing w:val="16"/>
          <w:sz w:val="24"/>
          <w:szCs w:val="24"/>
        </w:rPr>
        <w:t xml:space="preserve"> </w:t>
      </w:r>
      <w:r w:rsidRPr="00391935">
        <w:rPr>
          <w:sz w:val="24"/>
          <w:szCs w:val="24"/>
        </w:rPr>
        <w:t>собор,</w:t>
      </w:r>
      <w:r w:rsidRPr="00391935">
        <w:rPr>
          <w:spacing w:val="13"/>
          <w:sz w:val="24"/>
          <w:szCs w:val="24"/>
        </w:rPr>
        <w:t xml:space="preserve"> </w:t>
      </w:r>
      <w:r w:rsidRPr="00391935">
        <w:rPr>
          <w:sz w:val="24"/>
          <w:szCs w:val="24"/>
        </w:rPr>
        <w:t>пагода,</w:t>
      </w:r>
    </w:p>
    <w:p w:rsidR="0045737B" w:rsidRPr="00391935" w:rsidRDefault="001E5142" w:rsidP="00747D84">
      <w:pPr>
        <w:pStyle w:val="a3"/>
        <w:spacing w:before="1" w:line="298" w:lineRule="exact"/>
        <w:ind w:right="945" w:firstLine="0"/>
        <w:jc w:val="left"/>
        <w:rPr>
          <w:sz w:val="24"/>
          <w:szCs w:val="24"/>
        </w:rPr>
      </w:pPr>
      <w:r w:rsidRPr="00391935">
        <w:rPr>
          <w:sz w:val="24"/>
          <w:szCs w:val="24"/>
        </w:rPr>
        <w:t>мечеть.</w:t>
      </w:r>
    </w:p>
    <w:p w:rsidR="0045737B" w:rsidRPr="00391935" w:rsidRDefault="001E5142" w:rsidP="00747D84">
      <w:pPr>
        <w:pStyle w:val="a3"/>
        <w:ind w:right="945"/>
        <w:rPr>
          <w:sz w:val="24"/>
          <w:szCs w:val="24"/>
        </w:rPr>
      </w:pPr>
      <w:r w:rsidRPr="00391935">
        <w:rPr>
          <w:sz w:val="24"/>
          <w:szCs w:val="24"/>
        </w:rPr>
        <w:t>Построение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графическом</w:t>
      </w:r>
      <w:r w:rsidRPr="00391935">
        <w:rPr>
          <w:spacing w:val="1"/>
          <w:sz w:val="24"/>
          <w:szCs w:val="24"/>
        </w:rPr>
        <w:t xml:space="preserve"> </w:t>
      </w:r>
      <w:r w:rsidRPr="00391935">
        <w:rPr>
          <w:sz w:val="24"/>
          <w:szCs w:val="24"/>
        </w:rPr>
        <w:t>редакторе</w:t>
      </w:r>
      <w:r w:rsidRPr="00391935">
        <w:rPr>
          <w:spacing w:val="1"/>
          <w:sz w:val="24"/>
          <w:szCs w:val="24"/>
        </w:rPr>
        <w:t xml:space="preserve"> </w:t>
      </w:r>
      <w:r w:rsidRPr="00391935">
        <w:rPr>
          <w:sz w:val="24"/>
          <w:szCs w:val="24"/>
        </w:rPr>
        <w:t>с</w:t>
      </w:r>
      <w:r w:rsidRPr="00391935">
        <w:rPr>
          <w:spacing w:val="65"/>
          <w:sz w:val="24"/>
          <w:szCs w:val="24"/>
        </w:rPr>
        <w:t xml:space="preserve"> </w:t>
      </w:r>
      <w:r w:rsidRPr="00391935">
        <w:rPr>
          <w:sz w:val="24"/>
          <w:szCs w:val="24"/>
        </w:rPr>
        <w:t>помощью</w:t>
      </w:r>
      <w:r w:rsidRPr="00391935">
        <w:rPr>
          <w:spacing w:val="65"/>
          <w:sz w:val="24"/>
          <w:szCs w:val="24"/>
        </w:rPr>
        <w:t xml:space="preserve"> </w:t>
      </w:r>
      <w:r w:rsidRPr="00391935">
        <w:rPr>
          <w:sz w:val="24"/>
          <w:szCs w:val="24"/>
        </w:rPr>
        <w:t>геометрических</w:t>
      </w:r>
      <w:r w:rsidRPr="00391935">
        <w:rPr>
          <w:spacing w:val="1"/>
          <w:sz w:val="24"/>
          <w:szCs w:val="24"/>
        </w:rPr>
        <w:t xml:space="preserve"> </w:t>
      </w:r>
      <w:r w:rsidRPr="00391935">
        <w:rPr>
          <w:sz w:val="24"/>
          <w:szCs w:val="24"/>
        </w:rPr>
        <w:t>фигур</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линейной</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пропорций</w:t>
      </w:r>
      <w:r w:rsidRPr="00391935">
        <w:rPr>
          <w:spacing w:val="1"/>
          <w:sz w:val="24"/>
          <w:szCs w:val="24"/>
        </w:rPr>
        <w:t xml:space="preserve"> </w:t>
      </w:r>
      <w:r w:rsidRPr="00391935">
        <w:rPr>
          <w:sz w:val="24"/>
          <w:szCs w:val="24"/>
        </w:rPr>
        <w:t>фигуры</w:t>
      </w:r>
      <w:r w:rsidRPr="00391935">
        <w:rPr>
          <w:spacing w:val="1"/>
          <w:sz w:val="24"/>
          <w:szCs w:val="24"/>
        </w:rPr>
        <w:t xml:space="preserve"> </w:t>
      </w:r>
      <w:r w:rsidRPr="00391935">
        <w:rPr>
          <w:sz w:val="24"/>
          <w:szCs w:val="24"/>
        </w:rPr>
        <w:t>человека,</w:t>
      </w:r>
      <w:r w:rsidRPr="00391935">
        <w:rPr>
          <w:spacing w:val="1"/>
          <w:sz w:val="24"/>
          <w:szCs w:val="24"/>
        </w:rPr>
        <w:t xml:space="preserve"> </w:t>
      </w:r>
      <w:r w:rsidRPr="00391935">
        <w:rPr>
          <w:sz w:val="24"/>
          <w:szCs w:val="24"/>
        </w:rPr>
        <w:t>изображение</w:t>
      </w:r>
      <w:r w:rsidRPr="00391935">
        <w:rPr>
          <w:spacing w:val="-62"/>
          <w:sz w:val="24"/>
          <w:szCs w:val="24"/>
        </w:rPr>
        <w:t xml:space="preserve"> </w:t>
      </w:r>
      <w:r w:rsidRPr="00391935">
        <w:rPr>
          <w:sz w:val="24"/>
          <w:szCs w:val="24"/>
        </w:rPr>
        <w:t>различных</w:t>
      </w:r>
      <w:r w:rsidRPr="00391935">
        <w:rPr>
          <w:spacing w:val="1"/>
          <w:sz w:val="24"/>
          <w:szCs w:val="24"/>
        </w:rPr>
        <w:t xml:space="preserve"> </w:t>
      </w:r>
      <w:r w:rsidRPr="00391935">
        <w:rPr>
          <w:sz w:val="24"/>
          <w:szCs w:val="24"/>
        </w:rPr>
        <w:t>фаз</w:t>
      </w:r>
      <w:r w:rsidRPr="00391935">
        <w:rPr>
          <w:spacing w:val="1"/>
          <w:sz w:val="24"/>
          <w:szCs w:val="24"/>
        </w:rPr>
        <w:t xml:space="preserve"> </w:t>
      </w:r>
      <w:r w:rsidRPr="00391935">
        <w:rPr>
          <w:sz w:val="24"/>
          <w:szCs w:val="24"/>
        </w:rPr>
        <w:t>движения.</w:t>
      </w:r>
      <w:r w:rsidRPr="00391935">
        <w:rPr>
          <w:spacing w:val="1"/>
          <w:sz w:val="24"/>
          <w:szCs w:val="24"/>
        </w:rPr>
        <w:t xml:space="preserve"> </w:t>
      </w:r>
      <w:r w:rsidRPr="00391935">
        <w:rPr>
          <w:sz w:val="24"/>
          <w:szCs w:val="24"/>
        </w:rPr>
        <w:t>Создание</w:t>
      </w:r>
      <w:r w:rsidRPr="00391935">
        <w:rPr>
          <w:spacing w:val="1"/>
          <w:sz w:val="24"/>
          <w:szCs w:val="24"/>
        </w:rPr>
        <w:t xml:space="preserve"> </w:t>
      </w:r>
      <w:r w:rsidRPr="00391935">
        <w:rPr>
          <w:sz w:val="24"/>
          <w:szCs w:val="24"/>
        </w:rPr>
        <w:t>анимации</w:t>
      </w:r>
      <w:r w:rsidRPr="00391935">
        <w:rPr>
          <w:spacing w:val="1"/>
          <w:sz w:val="24"/>
          <w:szCs w:val="24"/>
        </w:rPr>
        <w:t xml:space="preserve"> </w:t>
      </w:r>
      <w:r w:rsidRPr="00391935">
        <w:rPr>
          <w:sz w:val="24"/>
          <w:szCs w:val="24"/>
        </w:rPr>
        <w:t>схематического</w:t>
      </w:r>
      <w:r w:rsidRPr="00391935">
        <w:rPr>
          <w:spacing w:val="1"/>
          <w:sz w:val="24"/>
          <w:szCs w:val="24"/>
        </w:rPr>
        <w:t xml:space="preserve"> </w:t>
      </w:r>
      <w:r w:rsidRPr="00391935">
        <w:rPr>
          <w:sz w:val="24"/>
          <w:szCs w:val="24"/>
        </w:rPr>
        <w:t>движения</w:t>
      </w:r>
      <w:r w:rsidRPr="00391935">
        <w:rPr>
          <w:spacing w:val="1"/>
          <w:sz w:val="24"/>
          <w:szCs w:val="24"/>
        </w:rPr>
        <w:t xml:space="preserve"> </w:t>
      </w:r>
      <w:r w:rsidRPr="00391935">
        <w:rPr>
          <w:sz w:val="24"/>
          <w:szCs w:val="24"/>
        </w:rPr>
        <w:t>человека</w:t>
      </w:r>
      <w:r w:rsidRPr="00391935">
        <w:rPr>
          <w:spacing w:val="-2"/>
          <w:sz w:val="24"/>
          <w:szCs w:val="24"/>
        </w:rPr>
        <w:t xml:space="preserve"> </w:t>
      </w:r>
      <w:r w:rsidRPr="00391935">
        <w:rPr>
          <w:sz w:val="24"/>
          <w:szCs w:val="24"/>
        </w:rPr>
        <w:t>(при соответствующих технических</w:t>
      </w:r>
      <w:r w:rsidRPr="00391935">
        <w:rPr>
          <w:spacing w:val="2"/>
          <w:sz w:val="24"/>
          <w:szCs w:val="24"/>
        </w:rPr>
        <w:t xml:space="preserve"> </w:t>
      </w:r>
      <w:r w:rsidRPr="00391935">
        <w:rPr>
          <w:sz w:val="24"/>
          <w:szCs w:val="24"/>
        </w:rPr>
        <w:t>условиях).</w:t>
      </w:r>
    </w:p>
    <w:p w:rsidR="0045737B" w:rsidRPr="00391935" w:rsidRDefault="001E5142" w:rsidP="00747D84">
      <w:pPr>
        <w:pStyle w:val="a3"/>
        <w:spacing w:before="1"/>
        <w:ind w:right="945"/>
        <w:rPr>
          <w:sz w:val="24"/>
          <w:szCs w:val="24"/>
        </w:rPr>
      </w:pPr>
      <w:r w:rsidRPr="00391935">
        <w:rPr>
          <w:sz w:val="24"/>
          <w:szCs w:val="24"/>
        </w:rPr>
        <w:t>Анимация</w:t>
      </w:r>
      <w:r w:rsidRPr="00391935">
        <w:rPr>
          <w:spacing w:val="1"/>
          <w:sz w:val="24"/>
          <w:szCs w:val="24"/>
        </w:rPr>
        <w:t xml:space="preserve"> </w:t>
      </w:r>
      <w:r w:rsidRPr="00391935">
        <w:rPr>
          <w:sz w:val="24"/>
          <w:szCs w:val="24"/>
        </w:rPr>
        <w:t>простого</w:t>
      </w:r>
      <w:r w:rsidRPr="00391935">
        <w:rPr>
          <w:spacing w:val="1"/>
          <w:sz w:val="24"/>
          <w:szCs w:val="24"/>
        </w:rPr>
        <w:t xml:space="preserve"> </w:t>
      </w:r>
      <w:r w:rsidRPr="00391935">
        <w:rPr>
          <w:sz w:val="24"/>
          <w:szCs w:val="24"/>
        </w:rPr>
        <w:t>движения</w:t>
      </w:r>
      <w:r w:rsidRPr="00391935">
        <w:rPr>
          <w:spacing w:val="1"/>
          <w:sz w:val="24"/>
          <w:szCs w:val="24"/>
        </w:rPr>
        <w:t xml:space="preserve"> </w:t>
      </w:r>
      <w:r w:rsidRPr="00391935">
        <w:rPr>
          <w:sz w:val="24"/>
          <w:szCs w:val="24"/>
        </w:rPr>
        <w:t>нарисованной</w:t>
      </w:r>
      <w:r w:rsidRPr="00391935">
        <w:rPr>
          <w:spacing w:val="1"/>
          <w:sz w:val="24"/>
          <w:szCs w:val="24"/>
        </w:rPr>
        <w:t xml:space="preserve"> </w:t>
      </w:r>
      <w:r w:rsidRPr="00391935">
        <w:rPr>
          <w:sz w:val="24"/>
          <w:szCs w:val="24"/>
        </w:rPr>
        <w:t>фигурки:</w:t>
      </w:r>
      <w:r w:rsidRPr="00391935">
        <w:rPr>
          <w:spacing w:val="1"/>
          <w:sz w:val="24"/>
          <w:szCs w:val="24"/>
        </w:rPr>
        <w:t xml:space="preserve"> </w:t>
      </w:r>
      <w:r w:rsidRPr="00391935">
        <w:rPr>
          <w:sz w:val="24"/>
          <w:szCs w:val="24"/>
        </w:rPr>
        <w:t>загрузить</w:t>
      </w:r>
      <w:r w:rsidRPr="00391935">
        <w:rPr>
          <w:spacing w:val="1"/>
          <w:sz w:val="24"/>
          <w:szCs w:val="24"/>
        </w:rPr>
        <w:t xml:space="preserve"> </w:t>
      </w:r>
      <w:r w:rsidRPr="00391935">
        <w:rPr>
          <w:sz w:val="24"/>
          <w:szCs w:val="24"/>
        </w:rPr>
        <w:t>две</w:t>
      </w:r>
      <w:r w:rsidRPr="00391935">
        <w:rPr>
          <w:spacing w:val="1"/>
          <w:sz w:val="24"/>
          <w:szCs w:val="24"/>
        </w:rPr>
        <w:t xml:space="preserve"> </w:t>
      </w:r>
      <w:r w:rsidRPr="00391935">
        <w:rPr>
          <w:sz w:val="24"/>
          <w:szCs w:val="24"/>
        </w:rPr>
        <w:t>фазы движения фигурки в виртуальный редактор GIF-анимации и сохранить</w:t>
      </w:r>
      <w:r w:rsidRPr="00391935">
        <w:rPr>
          <w:spacing w:val="1"/>
          <w:sz w:val="24"/>
          <w:szCs w:val="24"/>
        </w:rPr>
        <w:t xml:space="preserve"> </w:t>
      </w:r>
      <w:r w:rsidRPr="00391935">
        <w:rPr>
          <w:sz w:val="24"/>
          <w:szCs w:val="24"/>
        </w:rPr>
        <w:t>простое</w:t>
      </w:r>
      <w:r w:rsidRPr="00391935">
        <w:rPr>
          <w:spacing w:val="-2"/>
          <w:sz w:val="24"/>
          <w:szCs w:val="24"/>
        </w:rPr>
        <w:t xml:space="preserve"> </w:t>
      </w:r>
      <w:r w:rsidRPr="00391935">
        <w:rPr>
          <w:sz w:val="24"/>
          <w:szCs w:val="24"/>
        </w:rPr>
        <w:t>повторяющееся движение</w:t>
      </w:r>
      <w:r w:rsidRPr="00391935">
        <w:rPr>
          <w:spacing w:val="1"/>
          <w:sz w:val="24"/>
          <w:szCs w:val="24"/>
        </w:rPr>
        <w:t xml:space="preserve"> </w:t>
      </w:r>
      <w:r w:rsidRPr="00391935">
        <w:rPr>
          <w:sz w:val="24"/>
          <w:szCs w:val="24"/>
        </w:rPr>
        <w:t>своего</w:t>
      </w:r>
      <w:r w:rsidRPr="00391935">
        <w:rPr>
          <w:spacing w:val="1"/>
          <w:sz w:val="24"/>
          <w:szCs w:val="24"/>
        </w:rPr>
        <w:t xml:space="preserve"> </w:t>
      </w:r>
      <w:r w:rsidRPr="00391935">
        <w:rPr>
          <w:sz w:val="24"/>
          <w:szCs w:val="24"/>
        </w:rPr>
        <w:t>рисунка.</w:t>
      </w:r>
    </w:p>
    <w:p w:rsidR="0045737B" w:rsidRPr="00391935" w:rsidRDefault="001E5142" w:rsidP="00747D84">
      <w:pPr>
        <w:pStyle w:val="a3"/>
        <w:ind w:right="945"/>
        <w:rPr>
          <w:sz w:val="24"/>
          <w:szCs w:val="24"/>
        </w:rPr>
      </w:pPr>
      <w:r w:rsidRPr="00391935">
        <w:rPr>
          <w:sz w:val="24"/>
          <w:szCs w:val="24"/>
        </w:rPr>
        <w:t>Создание компьютерной презентации в программе PowerPoint на тему</w:t>
      </w:r>
      <w:r w:rsidRPr="00391935">
        <w:rPr>
          <w:spacing w:val="1"/>
          <w:sz w:val="24"/>
          <w:szCs w:val="24"/>
        </w:rPr>
        <w:t xml:space="preserve"> </w:t>
      </w:r>
      <w:r w:rsidRPr="00391935">
        <w:rPr>
          <w:sz w:val="24"/>
          <w:szCs w:val="24"/>
        </w:rPr>
        <w:t>архитектуры, декоративного и изобразительного искусства выбранной эпохи</w:t>
      </w:r>
      <w:r w:rsidRPr="00391935">
        <w:rPr>
          <w:spacing w:val="1"/>
          <w:sz w:val="24"/>
          <w:szCs w:val="24"/>
        </w:rPr>
        <w:t xml:space="preserve"> </w:t>
      </w:r>
      <w:r w:rsidRPr="00391935">
        <w:rPr>
          <w:sz w:val="24"/>
          <w:szCs w:val="24"/>
        </w:rPr>
        <w:t>или</w:t>
      </w:r>
      <w:r w:rsidRPr="00391935">
        <w:rPr>
          <w:spacing w:val="-2"/>
          <w:sz w:val="24"/>
          <w:szCs w:val="24"/>
        </w:rPr>
        <w:t xml:space="preserve"> </w:t>
      </w:r>
      <w:r w:rsidRPr="00391935">
        <w:rPr>
          <w:sz w:val="24"/>
          <w:szCs w:val="24"/>
        </w:rPr>
        <w:t>национальной</w:t>
      </w:r>
      <w:r w:rsidRPr="00391935">
        <w:rPr>
          <w:spacing w:val="2"/>
          <w:sz w:val="24"/>
          <w:szCs w:val="24"/>
        </w:rPr>
        <w:t xml:space="preserve"> </w:t>
      </w:r>
      <w:r w:rsidRPr="00391935">
        <w:rPr>
          <w:sz w:val="24"/>
          <w:szCs w:val="24"/>
        </w:rPr>
        <w:t>культуры.</w:t>
      </w:r>
    </w:p>
    <w:p w:rsidR="0045737B" w:rsidRPr="00391935" w:rsidRDefault="001E5142" w:rsidP="00747D84">
      <w:pPr>
        <w:pStyle w:val="a3"/>
        <w:ind w:left="1530" w:right="945" w:firstLine="0"/>
        <w:rPr>
          <w:sz w:val="24"/>
          <w:szCs w:val="24"/>
        </w:rPr>
      </w:pPr>
      <w:r w:rsidRPr="00391935">
        <w:rPr>
          <w:sz w:val="24"/>
          <w:szCs w:val="24"/>
        </w:rPr>
        <w:t>Виртуальные</w:t>
      </w:r>
      <w:r w:rsidRPr="00391935">
        <w:rPr>
          <w:spacing w:val="9"/>
          <w:sz w:val="24"/>
          <w:szCs w:val="24"/>
        </w:rPr>
        <w:t xml:space="preserve"> </w:t>
      </w:r>
      <w:r w:rsidRPr="00391935">
        <w:rPr>
          <w:sz w:val="24"/>
          <w:szCs w:val="24"/>
        </w:rPr>
        <w:t>тематические</w:t>
      </w:r>
      <w:r w:rsidRPr="00391935">
        <w:rPr>
          <w:spacing w:val="73"/>
          <w:sz w:val="24"/>
          <w:szCs w:val="24"/>
        </w:rPr>
        <w:t xml:space="preserve"> </w:t>
      </w:r>
      <w:r w:rsidRPr="00391935">
        <w:rPr>
          <w:sz w:val="24"/>
          <w:szCs w:val="24"/>
        </w:rPr>
        <w:t>путешествия</w:t>
      </w:r>
      <w:r w:rsidRPr="00391935">
        <w:rPr>
          <w:spacing w:val="73"/>
          <w:sz w:val="24"/>
          <w:szCs w:val="24"/>
        </w:rPr>
        <w:t xml:space="preserve"> </w:t>
      </w:r>
      <w:r w:rsidRPr="00391935">
        <w:rPr>
          <w:sz w:val="24"/>
          <w:szCs w:val="24"/>
        </w:rPr>
        <w:t>по</w:t>
      </w:r>
      <w:r w:rsidRPr="00391935">
        <w:rPr>
          <w:spacing w:val="73"/>
          <w:sz w:val="24"/>
          <w:szCs w:val="24"/>
        </w:rPr>
        <w:t xml:space="preserve"> </w:t>
      </w:r>
      <w:r w:rsidRPr="00391935">
        <w:rPr>
          <w:sz w:val="24"/>
          <w:szCs w:val="24"/>
        </w:rPr>
        <w:t>художественным</w:t>
      </w:r>
      <w:r w:rsidRPr="00391935">
        <w:rPr>
          <w:spacing w:val="75"/>
          <w:sz w:val="24"/>
          <w:szCs w:val="24"/>
        </w:rPr>
        <w:t xml:space="preserve"> </w:t>
      </w:r>
      <w:r w:rsidRPr="00391935">
        <w:rPr>
          <w:sz w:val="24"/>
          <w:szCs w:val="24"/>
        </w:rPr>
        <w:t>музеям</w:t>
      </w:r>
    </w:p>
    <w:p w:rsidR="0045737B" w:rsidRPr="00391935" w:rsidRDefault="001E5142" w:rsidP="00747D84">
      <w:pPr>
        <w:pStyle w:val="a3"/>
        <w:spacing w:line="298" w:lineRule="exact"/>
        <w:ind w:right="945" w:firstLine="0"/>
        <w:jc w:val="left"/>
        <w:rPr>
          <w:sz w:val="24"/>
          <w:szCs w:val="24"/>
        </w:rPr>
      </w:pPr>
      <w:r w:rsidRPr="00391935">
        <w:rPr>
          <w:sz w:val="24"/>
          <w:szCs w:val="24"/>
        </w:rPr>
        <w:t>мира.</w:t>
      </w:r>
    </w:p>
    <w:p w:rsidR="0045737B" w:rsidRPr="00391935" w:rsidRDefault="001E5142" w:rsidP="00747D84">
      <w:pPr>
        <w:pStyle w:val="Heading1"/>
        <w:ind w:right="945" w:hanging="708"/>
        <w:jc w:val="left"/>
        <w:rPr>
          <w:sz w:val="24"/>
          <w:szCs w:val="24"/>
        </w:rPr>
      </w:pPr>
      <w:r w:rsidRPr="00391935">
        <w:rPr>
          <w:sz w:val="24"/>
          <w:szCs w:val="24"/>
        </w:rPr>
        <w:t>Планируемые</w:t>
      </w:r>
      <w:r w:rsidRPr="00391935">
        <w:rPr>
          <w:spacing w:val="-6"/>
          <w:sz w:val="24"/>
          <w:szCs w:val="24"/>
        </w:rPr>
        <w:t xml:space="preserve"> </w:t>
      </w:r>
      <w:r w:rsidRPr="00391935">
        <w:rPr>
          <w:sz w:val="24"/>
          <w:szCs w:val="24"/>
        </w:rPr>
        <w:t>результаты</w:t>
      </w:r>
      <w:r w:rsidRPr="00391935">
        <w:rPr>
          <w:spacing w:val="-6"/>
          <w:sz w:val="24"/>
          <w:szCs w:val="24"/>
        </w:rPr>
        <w:t xml:space="preserve"> </w:t>
      </w:r>
      <w:r w:rsidRPr="00391935">
        <w:rPr>
          <w:sz w:val="24"/>
          <w:szCs w:val="24"/>
        </w:rPr>
        <w:t>освоения</w:t>
      </w:r>
      <w:r w:rsidRPr="00391935">
        <w:rPr>
          <w:spacing w:val="-6"/>
          <w:sz w:val="24"/>
          <w:szCs w:val="24"/>
        </w:rPr>
        <w:t xml:space="preserve"> </w:t>
      </w:r>
      <w:r w:rsidRPr="00391935">
        <w:rPr>
          <w:sz w:val="24"/>
          <w:szCs w:val="24"/>
        </w:rPr>
        <w:t>учебного</w:t>
      </w:r>
      <w:r w:rsidRPr="00391935">
        <w:rPr>
          <w:spacing w:val="-5"/>
          <w:sz w:val="24"/>
          <w:szCs w:val="24"/>
        </w:rPr>
        <w:t xml:space="preserve"> </w:t>
      </w:r>
      <w:r w:rsidRPr="00391935">
        <w:rPr>
          <w:sz w:val="24"/>
          <w:szCs w:val="24"/>
        </w:rPr>
        <w:t>предмета</w:t>
      </w:r>
      <w:r w:rsidRPr="00391935">
        <w:rPr>
          <w:spacing w:val="-62"/>
          <w:sz w:val="24"/>
          <w:szCs w:val="24"/>
        </w:rPr>
        <w:t xml:space="preserve"> </w:t>
      </w:r>
      <w:r w:rsidRPr="00391935">
        <w:rPr>
          <w:sz w:val="24"/>
          <w:szCs w:val="24"/>
        </w:rPr>
        <w:t>Личностные</w:t>
      </w:r>
      <w:r w:rsidRPr="00391935">
        <w:rPr>
          <w:spacing w:val="1"/>
          <w:sz w:val="24"/>
          <w:szCs w:val="24"/>
        </w:rPr>
        <w:t xml:space="preserve"> </w:t>
      </w:r>
      <w:r w:rsidRPr="00391935">
        <w:rPr>
          <w:sz w:val="24"/>
          <w:szCs w:val="24"/>
        </w:rPr>
        <w:t>результаты</w:t>
      </w:r>
    </w:p>
    <w:p w:rsidR="0045737B" w:rsidRPr="00391935" w:rsidRDefault="001E5142" w:rsidP="00747D84">
      <w:pPr>
        <w:pStyle w:val="a3"/>
        <w:ind w:right="945"/>
        <w:rPr>
          <w:sz w:val="24"/>
          <w:szCs w:val="24"/>
        </w:rPr>
      </w:pPr>
      <w:r w:rsidRPr="00391935">
        <w:rPr>
          <w:sz w:val="24"/>
          <w:szCs w:val="24"/>
        </w:rPr>
        <w:t>В центре программы по изобразительному искусству в соответствии с</w:t>
      </w:r>
      <w:r w:rsidRPr="00391935">
        <w:rPr>
          <w:spacing w:val="1"/>
          <w:sz w:val="24"/>
          <w:szCs w:val="24"/>
        </w:rPr>
        <w:t xml:space="preserve"> </w:t>
      </w:r>
      <w:r w:rsidRPr="00391935">
        <w:rPr>
          <w:sz w:val="24"/>
          <w:szCs w:val="24"/>
        </w:rPr>
        <w:t>ФГОС начального образования находится личностное развитие обучающихся,</w:t>
      </w:r>
      <w:r w:rsidRPr="00391935">
        <w:rPr>
          <w:spacing w:val="-62"/>
          <w:sz w:val="24"/>
          <w:szCs w:val="24"/>
        </w:rPr>
        <w:t xml:space="preserve"> </w:t>
      </w:r>
      <w:r w:rsidRPr="00391935">
        <w:rPr>
          <w:sz w:val="24"/>
          <w:szCs w:val="24"/>
        </w:rPr>
        <w:t>приобщение их к российским традиционным духовным ценностям, а также</w:t>
      </w:r>
      <w:r w:rsidRPr="00391935">
        <w:rPr>
          <w:spacing w:val="1"/>
          <w:sz w:val="24"/>
          <w:szCs w:val="24"/>
        </w:rPr>
        <w:t xml:space="preserve"> </w:t>
      </w:r>
      <w:r w:rsidRPr="00391935">
        <w:rPr>
          <w:sz w:val="24"/>
          <w:szCs w:val="24"/>
        </w:rPr>
        <w:t>социализация</w:t>
      </w:r>
      <w:r w:rsidRPr="00391935">
        <w:rPr>
          <w:spacing w:val="-2"/>
          <w:sz w:val="24"/>
          <w:szCs w:val="24"/>
        </w:rPr>
        <w:t xml:space="preserve"> </w:t>
      </w:r>
      <w:r w:rsidRPr="00391935">
        <w:rPr>
          <w:sz w:val="24"/>
          <w:szCs w:val="24"/>
        </w:rPr>
        <w:t>личности.</w:t>
      </w:r>
    </w:p>
    <w:p w:rsidR="0045737B" w:rsidRPr="00391935" w:rsidRDefault="001E5142" w:rsidP="00747D84">
      <w:pPr>
        <w:pStyle w:val="a3"/>
        <w:spacing w:before="1"/>
        <w:ind w:right="945"/>
        <w:rPr>
          <w:sz w:val="24"/>
          <w:szCs w:val="24"/>
        </w:rPr>
      </w:pPr>
      <w:r w:rsidRPr="00391935">
        <w:rPr>
          <w:sz w:val="24"/>
          <w:szCs w:val="24"/>
        </w:rPr>
        <w:lastRenderedPageBreak/>
        <w:t>Программа</w:t>
      </w:r>
      <w:r w:rsidRPr="00391935">
        <w:rPr>
          <w:spacing w:val="1"/>
          <w:sz w:val="24"/>
          <w:szCs w:val="24"/>
        </w:rPr>
        <w:t xml:space="preserve"> </w:t>
      </w:r>
      <w:r w:rsidRPr="00391935">
        <w:rPr>
          <w:sz w:val="24"/>
          <w:szCs w:val="24"/>
        </w:rPr>
        <w:t>призвана</w:t>
      </w:r>
      <w:r w:rsidRPr="00391935">
        <w:rPr>
          <w:spacing w:val="1"/>
          <w:sz w:val="24"/>
          <w:szCs w:val="24"/>
        </w:rPr>
        <w:t xml:space="preserve"> </w:t>
      </w:r>
      <w:r w:rsidRPr="00391935">
        <w:rPr>
          <w:sz w:val="24"/>
          <w:szCs w:val="24"/>
        </w:rPr>
        <w:t>обеспечить</w:t>
      </w:r>
      <w:r w:rsidRPr="00391935">
        <w:rPr>
          <w:spacing w:val="1"/>
          <w:sz w:val="24"/>
          <w:szCs w:val="24"/>
        </w:rPr>
        <w:t xml:space="preserve"> </w:t>
      </w:r>
      <w:r w:rsidRPr="00391935">
        <w:rPr>
          <w:sz w:val="24"/>
          <w:szCs w:val="24"/>
        </w:rPr>
        <w:t>достижение</w:t>
      </w:r>
      <w:r w:rsidRPr="00391935">
        <w:rPr>
          <w:spacing w:val="1"/>
          <w:sz w:val="24"/>
          <w:szCs w:val="24"/>
        </w:rPr>
        <w:t xml:space="preserve"> </w:t>
      </w:r>
      <w:r w:rsidRPr="00391935">
        <w:rPr>
          <w:sz w:val="24"/>
          <w:szCs w:val="24"/>
        </w:rPr>
        <w:t>обучающимися</w:t>
      </w:r>
      <w:r w:rsidRPr="00391935">
        <w:rPr>
          <w:spacing w:val="1"/>
          <w:sz w:val="24"/>
          <w:szCs w:val="24"/>
        </w:rPr>
        <w:t xml:space="preserve"> </w:t>
      </w:r>
      <w:r w:rsidRPr="00391935">
        <w:rPr>
          <w:sz w:val="24"/>
          <w:szCs w:val="24"/>
        </w:rPr>
        <w:t>личностных</w:t>
      </w:r>
      <w:r w:rsidRPr="00391935">
        <w:rPr>
          <w:spacing w:val="-2"/>
          <w:sz w:val="24"/>
          <w:szCs w:val="24"/>
        </w:rPr>
        <w:t xml:space="preserve"> </w:t>
      </w:r>
      <w:r w:rsidRPr="00391935">
        <w:rPr>
          <w:sz w:val="24"/>
          <w:szCs w:val="24"/>
        </w:rPr>
        <w:t>результатов:</w:t>
      </w:r>
    </w:p>
    <w:p w:rsidR="0045737B" w:rsidRPr="00391935" w:rsidRDefault="001E5142" w:rsidP="00747D84">
      <w:pPr>
        <w:pStyle w:val="a4"/>
        <w:numPr>
          <w:ilvl w:val="0"/>
          <w:numId w:val="44"/>
        </w:numPr>
        <w:tabs>
          <w:tab w:val="left" w:pos="1684"/>
        </w:tabs>
        <w:spacing w:line="298" w:lineRule="exact"/>
        <w:ind w:left="1683" w:right="945" w:hanging="154"/>
        <w:rPr>
          <w:sz w:val="24"/>
          <w:szCs w:val="24"/>
        </w:rPr>
      </w:pPr>
      <w:r w:rsidRPr="00391935">
        <w:rPr>
          <w:sz w:val="24"/>
          <w:szCs w:val="24"/>
        </w:rPr>
        <w:t>уважения</w:t>
      </w:r>
      <w:r w:rsidRPr="00391935">
        <w:rPr>
          <w:spacing w:val="-4"/>
          <w:sz w:val="24"/>
          <w:szCs w:val="24"/>
        </w:rPr>
        <w:t xml:space="preserve"> </w:t>
      </w:r>
      <w:r w:rsidRPr="00391935">
        <w:rPr>
          <w:sz w:val="24"/>
          <w:szCs w:val="24"/>
        </w:rPr>
        <w:t>и</w:t>
      </w:r>
      <w:r w:rsidRPr="00391935">
        <w:rPr>
          <w:spacing w:val="-3"/>
          <w:sz w:val="24"/>
          <w:szCs w:val="24"/>
        </w:rPr>
        <w:t xml:space="preserve"> </w:t>
      </w:r>
      <w:r w:rsidRPr="00391935">
        <w:rPr>
          <w:sz w:val="24"/>
          <w:szCs w:val="24"/>
        </w:rPr>
        <w:t>ценностного</w:t>
      </w:r>
      <w:r w:rsidRPr="00391935">
        <w:rPr>
          <w:spacing w:val="-2"/>
          <w:sz w:val="24"/>
          <w:szCs w:val="24"/>
        </w:rPr>
        <w:t xml:space="preserve"> </w:t>
      </w:r>
      <w:r w:rsidRPr="00391935">
        <w:rPr>
          <w:sz w:val="24"/>
          <w:szCs w:val="24"/>
        </w:rPr>
        <w:t>отношения</w:t>
      </w:r>
      <w:r w:rsidRPr="00391935">
        <w:rPr>
          <w:spacing w:val="-2"/>
          <w:sz w:val="24"/>
          <w:szCs w:val="24"/>
        </w:rPr>
        <w:t xml:space="preserve"> </w:t>
      </w:r>
      <w:r w:rsidRPr="00391935">
        <w:rPr>
          <w:sz w:val="24"/>
          <w:szCs w:val="24"/>
        </w:rPr>
        <w:t>к</w:t>
      </w:r>
      <w:r w:rsidRPr="00391935">
        <w:rPr>
          <w:spacing w:val="-4"/>
          <w:sz w:val="24"/>
          <w:szCs w:val="24"/>
        </w:rPr>
        <w:t xml:space="preserve"> </w:t>
      </w:r>
      <w:r w:rsidRPr="00391935">
        <w:rPr>
          <w:sz w:val="24"/>
          <w:szCs w:val="24"/>
        </w:rPr>
        <w:t>своей</w:t>
      </w:r>
      <w:r w:rsidRPr="00391935">
        <w:rPr>
          <w:spacing w:val="-4"/>
          <w:sz w:val="24"/>
          <w:szCs w:val="24"/>
        </w:rPr>
        <w:t xml:space="preserve"> </w:t>
      </w:r>
      <w:r w:rsidRPr="00391935">
        <w:rPr>
          <w:sz w:val="24"/>
          <w:szCs w:val="24"/>
        </w:rPr>
        <w:t>Родине</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России;</w:t>
      </w:r>
    </w:p>
    <w:p w:rsidR="0045737B" w:rsidRPr="00391935" w:rsidRDefault="001E5142" w:rsidP="00747D84">
      <w:pPr>
        <w:pStyle w:val="a4"/>
        <w:numPr>
          <w:ilvl w:val="0"/>
          <w:numId w:val="44"/>
        </w:numPr>
        <w:tabs>
          <w:tab w:val="left" w:pos="1902"/>
        </w:tabs>
        <w:ind w:right="945" w:firstLine="707"/>
        <w:rPr>
          <w:sz w:val="24"/>
          <w:szCs w:val="24"/>
        </w:rPr>
      </w:pPr>
      <w:r w:rsidRPr="00391935">
        <w:rPr>
          <w:sz w:val="24"/>
          <w:szCs w:val="24"/>
        </w:rPr>
        <w:t>ценностно-смысловые</w:t>
      </w:r>
      <w:r w:rsidRPr="00391935">
        <w:rPr>
          <w:spacing w:val="1"/>
          <w:sz w:val="24"/>
          <w:szCs w:val="24"/>
        </w:rPr>
        <w:t xml:space="preserve"> </w:t>
      </w:r>
      <w:r w:rsidRPr="00391935">
        <w:rPr>
          <w:sz w:val="24"/>
          <w:szCs w:val="24"/>
        </w:rPr>
        <w:t>ориентации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установки,</w:t>
      </w:r>
      <w:r w:rsidRPr="00391935">
        <w:rPr>
          <w:spacing w:val="1"/>
          <w:sz w:val="24"/>
          <w:szCs w:val="24"/>
        </w:rPr>
        <w:t xml:space="preserve"> </w:t>
      </w:r>
      <w:r w:rsidRPr="00391935">
        <w:rPr>
          <w:sz w:val="24"/>
          <w:szCs w:val="24"/>
        </w:rPr>
        <w:t>отражающие</w:t>
      </w:r>
      <w:r w:rsidRPr="00391935">
        <w:rPr>
          <w:spacing w:val="1"/>
          <w:sz w:val="24"/>
          <w:szCs w:val="24"/>
        </w:rPr>
        <w:t xml:space="preserve"> </w:t>
      </w:r>
      <w:r w:rsidRPr="00391935">
        <w:rPr>
          <w:sz w:val="24"/>
          <w:szCs w:val="24"/>
        </w:rPr>
        <w:t>индивидуально-личностные</w:t>
      </w:r>
      <w:r w:rsidRPr="00391935">
        <w:rPr>
          <w:spacing w:val="1"/>
          <w:sz w:val="24"/>
          <w:szCs w:val="24"/>
        </w:rPr>
        <w:t xml:space="preserve"> </w:t>
      </w:r>
      <w:r w:rsidRPr="00391935">
        <w:rPr>
          <w:sz w:val="24"/>
          <w:szCs w:val="24"/>
        </w:rPr>
        <w:t>позиции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социально</w:t>
      </w:r>
      <w:r w:rsidRPr="00391935">
        <w:rPr>
          <w:spacing w:val="1"/>
          <w:sz w:val="24"/>
          <w:szCs w:val="24"/>
        </w:rPr>
        <w:t xml:space="preserve"> </w:t>
      </w:r>
      <w:r w:rsidRPr="00391935">
        <w:rPr>
          <w:sz w:val="24"/>
          <w:szCs w:val="24"/>
        </w:rPr>
        <w:t>значимые</w:t>
      </w:r>
      <w:r w:rsidRPr="00391935">
        <w:rPr>
          <w:spacing w:val="1"/>
          <w:sz w:val="24"/>
          <w:szCs w:val="24"/>
        </w:rPr>
        <w:t xml:space="preserve"> </w:t>
      </w:r>
      <w:r w:rsidRPr="00391935">
        <w:rPr>
          <w:sz w:val="24"/>
          <w:szCs w:val="24"/>
        </w:rPr>
        <w:t>личностные</w:t>
      </w:r>
      <w:r w:rsidRPr="00391935">
        <w:rPr>
          <w:spacing w:val="-62"/>
          <w:sz w:val="24"/>
          <w:szCs w:val="24"/>
        </w:rPr>
        <w:t xml:space="preserve"> </w:t>
      </w:r>
      <w:r w:rsidRPr="00391935">
        <w:rPr>
          <w:sz w:val="24"/>
          <w:szCs w:val="24"/>
        </w:rPr>
        <w:t>качества;</w:t>
      </w:r>
    </w:p>
    <w:p w:rsidR="0045737B" w:rsidRPr="00391935" w:rsidRDefault="001E5142" w:rsidP="00747D84">
      <w:pPr>
        <w:pStyle w:val="a4"/>
        <w:numPr>
          <w:ilvl w:val="0"/>
          <w:numId w:val="44"/>
        </w:numPr>
        <w:tabs>
          <w:tab w:val="left" w:pos="1682"/>
        </w:tabs>
        <w:ind w:left="1681" w:right="945" w:hanging="152"/>
        <w:rPr>
          <w:sz w:val="24"/>
          <w:szCs w:val="24"/>
        </w:rPr>
      </w:pPr>
      <w:r w:rsidRPr="00391935">
        <w:rPr>
          <w:sz w:val="24"/>
          <w:szCs w:val="24"/>
        </w:rPr>
        <w:t>духовно-нравственное</w:t>
      </w:r>
      <w:r w:rsidRPr="00391935">
        <w:rPr>
          <w:spacing w:val="-8"/>
          <w:sz w:val="24"/>
          <w:szCs w:val="24"/>
        </w:rPr>
        <w:t xml:space="preserve"> </w:t>
      </w:r>
      <w:r w:rsidRPr="00391935">
        <w:rPr>
          <w:sz w:val="24"/>
          <w:szCs w:val="24"/>
        </w:rPr>
        <w:t>развитие</w:t>
      </w:r>
      <w:r w:rsidRPr="00391935">
        <w:rPr>
          <w:spacing w:val="-8"/>
          <w:sz w:val="24"/>
          <w:szCs w:val="24"/>
        </w:rPr>
        <w:t xml:space="preserve"> </w:t>
      </w:r>
      <w:r w:rsidRPr="00391935">
        <w:rPr>
          <w:sz w:val="24"/>
          <w:szCs w:val="24"/>
        </w:rPr>
        <w:t>обучающихся;</w:t>
      </w:r>
    </w:p>
    <w:p w:rsidR="0045737B" w:rsidRPr="00391935" w:rsidRDefault="001E5142" w:rsidP="00747D84">
      <w:pPr>
        <w:pStyle w:val="a4"/>
        <w:numPr>
          <w:ilvl w:val="0"/>
          <w:numId w:val="44"/>
        </w:numPr>
        <w:tabs>
          <w:tab w:val="left" w:pos="1742"/>
        </w:tabs>
        <w:spacing w:before="76"/>
        <w:ind w:right="945" w:firstLine="707"/>
        <w:rPr>
          <w:sz w:val="24"/>
          <w:szCs w:val="24"/>
        </w:rPr>
      </w:pPr>
      <w:r w:rsidRPr="00391935">
        <w:rPr>
          <w:sz w:val="24"/>
          <w:szCs w:val="24"/>
        </w:rPr>
        <w:t>мотивацию к познанию и обучению, готовность к саморазвитию и</w:t>
      </w:r>
      <w:r w:rsidRPr="00391935">
        <w:rPr>
          <w:spacing w:val="1"/>
          <w:sz w:val="24"/>
          <w:szCs w:val="24"/>
        </w:rPr>
        <w:t xml:space="preserve"> </w:t>
      </w:r>
      <w:r w:rsidRPr="00391935">
        <w:rPr>
          <w:sz w:val="24"/>
          <w:szCs w:val="24"/>
        </w:rPr>
        <w:t>активному</w:t>
      </w:r>
      <w:r w:rsidRPr="00391935">
        <w:rPr>
          <w:spacing w:val="-2"/>
          <w:sz w:val="24"/>
          <w:szCs w:val="24"/>
        </w:rPr>
        <w:t xml:space="preserve"> </w:t>
      </w:r>
      <w:r w:rsidRPr="00391935">
        <w:rPr>
          <w:sz w:val="24"/>
          <w:szCs w:val="24"/>
        </w:rPr>
        <w:t>участию</w:t>
      </w:r>
      <w:r w:rsidRPr="00391935">
        <w:rPr>
          <w:spacing w:val="2"/>
          <w:sz w:val="24"/>
          <w:szCs w:val="24"/>
        </w:rPr>
        <w:t xml:space="preserve"> </w:t>
      </w:r>
      <w:r w:rsidRPr="00391935">
        <w:rPr>
          <w:sz w:val="24"/>
          <w:szCs w:val="24"/>
        </w:rPr>
        <w:t>в социально-значимой</w:t>
      </w:r>
      <w:r w:rsidRPr="00391935">
        <w:rPr>
          <w:spacing w:val="2"/>
          <w:sz w:val="24"/>
          <w:szCs w:val="24"/>
        </w:rPr>
        <w:t xml:space="preserve"> </w:t>
      </w:r>
      <w:r w:rsidRPr="00391935">
        <w:rPr>
          <w:sz w:val="24"/>
          <w:szCs w:val="24"/>
        </w:rPr>
        <w:t>деятельности;</w:t>
      </w:r>
    </w:p>
    <w:p w:rsidR="0045737B" w:rsidRPr="00391935" w:rsidRDefault="001E5142" w:rsidP="00747D84">
      <w:pPr>
        <w:pStyle w:val="a4"/>
        <w:numPr>
          <w:ilvl w:val="0"/>
          <w:numId w:val="44"/>
        </w:numPr>
        <w:tabs>
          <w:tab w:val="left" w:pos="1682"/>
        </w:tabs>
        <w:ind w:left="1681" w:right="945" w:hanging="152"/>
        <w:rPr>
          <w:sz w:val="24"/>
          <w:szCs w:val="24"/>
        </w:rPr>
      </w:pPr>
      <w:r w:rsidRPr="00391935">
        <w:rPr>
          <w:sz w:val="24"/>
          <w:szCs w:val="24"/>
        </w:rPr>
        <w:t>позитивный</w:t>
      </w:r>
      <w:r w:rsidRPr="00391935">
        <w:rPr>
          <w:spacing w:val="-5"/>
          <w:sz w:val="24"/>
          <w:szCs w:val="24"/>
        </w:rPr>
        <w:t xml:space="preserve"> </w:t>
      </w:r>
      <w:r w:rsidRPr="00391935">
        <w:rPr>
          <w:sz w:val="24"/>
          <w:szCs w:val="24"/>
        </w:rPr>
        <w:t>опыт</w:t>
      </w:r>
      <w:r w:rsidRPr="00391935">
        <w:rPr>
          <w:spacing w:val="-1"/>
          <w:sz w:val="24"/>
          <w:szCs w:val="24"/>
        </w:rPr>
        <w:t xml:space="preserve"> </w:t>
      </w:r>
      <w:r w:rsidRPr="00391935">
        <w:rPr>
          <w:sz w:val="24"/>
          <w:szCs w:val="24"/>
        </w:rPr>
        <w:t>участия</w:t>
      </w:r>
      <w:r w:rsidRPr="00391935">
        <w:rPr>
          <w:spacing w:val="-4"/>
          <w:sz w:val="24"/>
          <w:szCs w:val="24"/>
        </w:rPr>
        <w:t xml:space="preserve"> </w:t>
      </w:r>
      <w:r w:rsidRPr="00391935">
        <w:rPr>
          <w:sz w:val="24"/>
          <w:szCs w:val="24"/>
        </w:rPr>
        <w:t>в</w:t>
      </w:r>
      <w:r w:rsidRPr="00391935">
        <w:rPr>
          <w:spacing w:val="-4"/>
          <w:sz w:val="24"/>
          <w:szCs w:val="24"/>
        </w:rPr>
        <w:t xml:space="preserve"> </w:t>
      </w:r>
      <w:r w:rsidRPr="00391935">
        <w:rPr>
          <w:sz w:val="24"/>
          <w:szCs w:val="24"/>
        </w:rPr>
        <w:t>творческой</w:t>
      </w:r>
      <w:r w:rsidRPr="00391935">
        <w:rPr>
          <w:spacing w:val="-5"/>
          <w:sz w:val="24"/>
          <w:szCs w:val="24"/>
        </w:rPr>
        <w:t xml:space="preserve"> </w:t>
      </w:r>
      <w:r w:rsidRPr="00391935">
        <w:rPr>
          <w:sz w:val="24"/>
          <w:szCs w:val="24"/>
        </w:rPr>
        <w:t>деятельности;</w:t>
      </w:r>
    </w:p>
    <w:p w:rsidR="0045737B" w:rsidRPr="00391935" w:rsidRDefault="001E5142" w:rsidP="00747D84">
      <w:pPr>
        <w:pStyle w:val="a4"/>
        <w:numPr>
          <w:ilvl w:val="0"/>
          <w:numId w:val="44"/>
        </w:numPr>
        <w:tabs>
          <w:tab w:val="left" w:pos="1739"/>
        </w:tabs>
        <w:spacing w:before="1"/>
        <w:ind w:right="945" w:firstLine="707"/>
        <w:rPr>
          <w:sz w:val="24"/>
          <w:szCs w:val="24"/>
        </w:rPr>
      </w:pPr>
      <w:r w:rsidRPr="00391935">
        <w:rPr>
          <w:sz w:val="24"/>
          <w:szCs w:val="24"/>
        </w:rPr>
        <w:t>интерес к произведениям искусства и литературы, построенным на</w:t>
      </w:r>
      <w:r w:rsidRPr="00391935">
        <w:rPr>
          <w:spacing w:val="1"/>
          <w:sz w:val="24"/>
          <w:szCs w:val="24"/>
        </w:rPr>
        <w:t xml:space="preserve"> </w:t>
      </w:r>
      <w:r w:rsidRPr="00391935">
        <w:rPr>
          <w:sz w:val="24"/>
          <w:szCs w:val="24"/>
        </w:rPr>
        <w:t>принципах</w:t>
      </w:r>
      <w:r w:rsidRPr="00391935">
        <w:rPr>
          <w:spacing w:val="1"/>
          <w:sz w:val="24"/>
          <w:szCs w:val="24"/>
        </w:rPr>
        <w:t xml:space="preserve"> </w:t>
      </w:r>
      <w:r w:rsidRPr="00391935">
        <w:rPr>
          <w:sz w:val="24"/>
          <w:szCs w:val="24"/>
        </w:rPr>
        <w:t>нравственности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гуманизма,</w:t>
      </w:r>
      <w:r w:rsidRPr="00391935">
        <w:rPr>
          <w:spacing w:val="1"/>
          <w:sz w:val="24"/>
          <w:szCs w:val="24"/>
        </w:rPr>
        <w:t xml:space="preserve"> </w:t>
      </w:r>
      <w:r w:rsidRPr="00391935">
        <w:rPr>
          <w:sz w:val="24"/>
          <w:szCs w:val="24"/>
        </w:rPr>
        <w:t>уважительного</w:t>
      </w:r>
      <w:r w:rsidRPr="00391935">
        <w:rPr>
          <w:spacing w:val="1"/>
          <w:sz w:val="24"/>
          <w:szCs w:val="24"/>
        </w:rPr>
        <w:t xml:space="preserve"> </w:t>
      </w:r>
      <w:r w:rsidRPr="00391935">
        <w:rPr>
          <w:sz w:val="24"/>
          <w:szCs w:val="24"/>
        </w:rPr>
        <w:t>отношения</w:t>
      </w:r>
      <w:r w:rsidRPr="00391935">
        <w:rPr>
          <w:spacing w:val="66"/>
          <w:sz w:val="24"/>
          <w:szCs w:val="24"/>
        </w:rPr>
        <w:t xml:space="preserve"> </w:t>
      </w:r>
      <w:r w:rsidRPr="00391935">
        <w:rPr>
          <w:sz w:val="24"/>
          <w:szCs w:val="24"/>
        </w:rPr>
        <w:t>и</w:t>
      </w:r>
      <w:r w:rsidRPr="00391935">
        <w:rPr>
          <w:spacing w:val="1"/>
          <w:sz w:val="24"/>
          <w:szCs w:val="24"/>
        </w:rPr>
        <w:t xml:space="preserve"> </w:t>
      </w:r>
      <w:r w:rsidRPr="00391935">
        <w:rPr>
          <w:sz w:val="24"/>
          <w:szCs w:val="24"/>
        </w:rPr>
        <w:t>интереса</w:t>
      </w:r>
      <w:r w:rsidRPr="00391935">
        <w:rPr>
          <w:spacing w:val="-1"/>
          <w:sz w:val="24"/>
          <w:szCs w:val="24"/>
        </w:rPr>
        <w:t xml:space="preserve"> </w:t>
      </w:r>
      <w:r w:rsidRPr="00391935">
        <w:rPr>
          <w:sz w:val="24"/>
          <w:szCs w:val="24"/>
        </w:rPr>
        <w:t>к</w:t>
      </w:r>
      <w:r w:rsidRPr="00391935">
        <w:rPr>
          <w:spacing w:val="-2"/>
          <w:sz w:val="24"/>
          <w:szCs w:val="24"/>
        </w:rPr>
        <w:t xml:space="preserve"> </w:t>
      </w:r>
      <w:r w:rsidRPr="00391935">
        <w:rPr>
          <w:sz w:val="24"/>
          <w:szCs w:val="24"/>
        </w:rPr>
        <w:t>культурным</w:t>
      </w:r>
      <w:r w:rsidRPr="00391935">
        <w:rPr>
          <w:spacing w:val="-2"/>
          <w:sz w:val="24"/>
          <w:szCs w:val="24"/>
        </w:rPr>
        <w:t xml:space="preserve"> </w:t>
      </w:r>
      <w:r w:rsidRPr="00391935">
        <w:rPr>
          <w:sz w:val="24"/>
          <w:szCs w:val="24"/>
        </w:rPr>
        <w:t>традициям</w:t>
      </w:r>
      <w:r w:rsidRPr="00391935">
        <w:rPr>
          <w:spacing w:val="-2"/>
          <w:sz w:val="24"/>
          <w:szCs w:val="24"/>
        </w:rPr>
        <w:t xml:space="preserve"> </w:t>
      </w:r>
      <w:r w:rsidRPr="00391935">
        <w:rPr>
          <w:sz w:val="24"/>
          <w:szCs w:val="24"/>
        </w:rPr>
        <w:t>и</w:t>
      </w:r>
      <w:r w:rsidRPr="00391935">
        <w:rPr>
          <w:spacing w:val="-2"/>
          <w:sz w:val="24"/>
          <w:szCs w:val="24"/>
        </w:rPr>
        <w:t xml:space="preserve"> </w:t>
      </w:r>
      <w:r w:rsidRPr="00391935">
        <w:rPr>
          <w:sz w:val="24"/>
          <w:szCs w:val="24"/>
        </w:rPr>
        <w:t>творчеству</w:t>
      </w:r>
      <w:r w:rsidRPr="00391935">
        <w:rPr>
          <w:spacing w:val="-7"/>
          <w:sz w:val="24"/>
          <w:szCs w:val="24"/>
        </w:rPr>
        <w:t xml:space="preserve"> </w:t>
      </w:r>
      <w:r w:rsidRPr="00391935">
        <w:rPr>
          <w:sz w:val="24"/>
          <w:szCs w:val="24"/>
        </w:rPr>
        <w:t>своего</w:t>
      </w:r>
      <w:r w:rsidRPr="00391935">
        <w:rPr>
          <w:spacing w:val="-2"/>
          <w:sz w:val="24"/>
          <w:szCs w:val="24"/>
        </w:rPr>
        <w:t xml:space="preserve"> </w:t>
      </w:r>
      <w:r w:rsidRPr="00391935">
        <w:rPr>
          <w:sz w:val="24"/>
          <w:szCs w:val="24"/>
        </w:rPr>
        <w:t>и</w:t>
      </w:r>
      <w:r w:rsidRPr="00391935">
        <w:rPr>
          <w:spacing w:val="-2"/>
          <w:sz w:val="24"/>
          <w:szCs w:val="24"/>
        </w:rPr>
        <w:t xml:space="preserve"> </w:t>
      </w:r>
      <w:r w:rsidRPr="00391935">
        <w:rPr>
          <w:sz w:val="24"/>
          <w:szCs w:val="24"/>
        </w:rPr>
        <w:t>других</w:t>
      </w:r>
      <w:r w:rsidRPr="00391935">
        <w:rPr>
          <w:spacing w:val="1"/>
          <w:sz w:val="24"/>
          <w:szCs w:val="24"/>
        </w:rPr>
        <w:t xml:space="preserve"> </w:t>
      </w:r>
      <w:r w:rsidRPr="00391935">
        <w:rPr>
          <w:sz w:val="24"/>
          <w:szCs w:val="24"/>
        </w:rPr>
        <w:t>народов.</w:t>
      </w:r>
    </w:p>
    <w:p w:rsidR="0045737B" w:rsidRPr="00391935" w:rsidRDefault="001E5142" w:rsidP="00747D84">
      <w:pPr>
        <w:pStyle w:val="a3"/>
        <w:spacing w:before="1"/>
        <w:ind w:right="945"/>
        <w:rPr>
          <w:sz w:val="24"/>
          <w:szCs w:val="24"/>
        </w:rPr>
      </w:pPr>
      <w:r w:rsidRPr="00391935">
        <w:rPr>
          <w:i/>
          <w:sz w:val="24"/>
          <w:szCs w:val="24"/>
        </w:rPr>
        <w:t>Патриотическое</w:t>
      </w:r>
      <w:r w:rsidRPr="00391935">
        <w:rPr>
          <w:i/>
          <w:spacing w:val="1"/>
          <w:sz w:val="24"/>
          <w:szCs w:val="24"/>
        </w:rPr>
        <w:t xml:space="preserve"> </w:t>
      </w:r>
      <w:r w:rsidRPr="00391935">
        <w:rPr>
          <w:i/>
          <w:sz w:val="24"/>
          <w:szCs w:val="24"/>
        </w:rPr>
        <w:t>воспитание</w:t>
      </w:r>
      <w:r w:rsidRPr="00391935">
        <w:rPr>
          <w:i/>
          <w:spacing w:val="1"/>
          <w:sz w:val="24"/>
          <w:szCs w:val="24"/>
        </w:rPr>
        <w:t xml:space="preserve"> </w:t>
      </w:r>
      <w:r w:rsidRPr="00391935">
        <w:rPr>
          <w:sz w:val="24"/>
          <w:szCs w:val="24"/>
        </w:rPr>
        <w:t>осуществляется</w:t>
      </w:r>
      <w:r w:rsidRPr="00391935">
        <w:rPr>
          <w:spacing w:val="1"/>
          <w:sz w:val="24"/>
          <w:szCs w:val="24"/>
        </w:rPr>
        <w:t xml:space="preserve"> </w:t>
      </w:r>
      <w:r w:rsidRPr="00391935">
        <w:rPr>
          <w:sz w:val="24"/>
          <w:szCs w:val="24"/>
        </w:rPr>
        <w:t>через</w:t>
      </w:r>
      <w:r w:rsidRPr="00391935">
        <w:rPr>
          <w:spacing w:val="1"/>
          <w:sz w:val="24"/>
          <w:szCs w:val="24"/>
        </w:rPr>
        <w:t xml:space="preserve"> </w:t>
      </w:r>
      <w:r w:rsidRPr="00391935">
        <w:rPr>
          <w:sz w:val="24"/>
          <w:szCs w:val="24"/>
        </w:rPr>
        <w:t>освоение</w:t>
      </w:r>
      <w:r w:rsidRPr="00391935">
        <w:rPr>
          <w:spacing w:val="1"/>
          <w:sz w:val="24"/>
          <w:szCs w:val="24"/>
        </w:rPr>
        <w:t xml:space="preserve"> </w:t>
      </w:r>
      <w:r w:rsidRPr="00391935">
        <w:rPr>
          <w:sz w:val="24"/>
          <w:szCs w:val="24"/>
        </w:rPr>
        <w:t>школьниками</w:t>
      </w:r>
      <w:r w:rsidRPr="00391935">
        <w:rPr>
          <w:spacing w:val="39"/>
          <w:sz w:val="24"/>
          <w:szCs w:val="24"/>
        </w:rPr>
        <w:t xml:space="preserve"> </w:t>
      </w:r>
      <w:r w:rsidRPr="00391935">
        <w:rPr>
          <w:sz w:val="24"/>
          <w:szCs w:val="24"/>
        </w:rPr>
        <w:t>содержания</w:t>
      </w:r>
      <w:r w:rsidRPr="00391935">
        <w:rPr>
          <w:spacing w:val="40"/>
          <w:sz w:val="24"/>
          <w:szCs w:val="24"/>
        </w:rPr>
        <w:t xml:space="preserve"> </w:t>
      </w:r>
      <w:r w:rsidRPr="00391935">
        <w:rPr>
          <w:sz w:val="24"/>
          <w:szCs w:val="24"/>
        </w:rPr>
        <w:t>традиций</w:t>
      </w:r>
      <w:r w:rsidRPr="00391935">
        <w:rPr>
          <w:spacing w:val="40"/>
          <w:sz w:val="24"/>
          <w:szCs w:val="24"/>
        </w:rPr>
        <w:t xml:space="preserve"> </w:t>
      </w:r>
      <w:r w:rsidRPr="00391935">
        <w:rPr>
          <w:sz w:val="24"/>
          <w:szCs w:val="24"/>
        </w:rPr>
        <w:t>отечественной</w:t>
      </w:r>
      <w:r w:rsidRPr="00391935">
        <w:rPr>
          <w:spacing w:val="42"/>
          <w:sz w:val="24"/>
          <w:szCs w:val="24"/>
        </w:rPr>
        <w:t xml:space="preserve"> </w:t>
      </w:r>
      <w:r w:rsidRPr="00391935">
        <w:rPr>
          <w:sz w:val="24"/>
          <w:szCs w:val="24"/>
        </w:rPr>
        <w:t>культуры,</w:t>
      </w:r>
      <w:r w:rsidRPr="00391935">
        <w:rPr>
          <w:spacing w:val="42"/>
          <w:sz w:val="24"/>
          <w:szCs w:val="24"/>
        </w:rPr>
        <w:t xml:space="preserve"> </w:t>
      </w:r>
      <w:r w:rsidRPr="00391935">
        <w:rPr>
          <w:sz w:val="24"/>
          <w:szCs w:val="24"/>
        </w:rPr>
        <w:t>выраженной</w:t>
      </w:r>
      <w:r w:rsidRPr="00391935">
        <w:rPr>
          <w:spacing w:val="40"/>
          <w:sz w:val="24"/>
          <w:szCs w:val="24"/>
        </w:rPr>
        <w:t xml:space="preserve"> </w:t>
      </w:r>
      <w:r w:rsidRPr="00391935">
        <w:rPr>
          <w:sz w:val="24"/>
          <w:szCs w:val="24"/>
        </w:rPr>
        <w:t>в</w:t>
      </w:r>
      <w:r w:rsidRPr="00391935">
        <w:rPr>
          <w:spacing w:val="-62"/>
          <w:sz w:val="24"/>
          <w:szCs w:val="24"/>
        </w:rPr>
        <w:t xml:space="preserve"> </w:t>
      </w:r>
      <w:r w:rsidRPr="00391935">
        <w:rPr>
          <w:sz w:val="24"/>
          <w:szCs w:val="24"/>
        </w:rPr>
        <w:t>её</w:t>
      </w:r>
      <w:r w:rsidRPr="00391935">
        <w:rPr>
          <w:spacing w:val="1"/>
          <w:sz w:val="24"/>
          <w:szCs w:val="24"/>
        </w:rPr>
        <w:t xml:space="preserve"> </w:t>
      </w:r>
      <w:r w:rsidRPr="00391935">
        <w:rPr>
          <w:sz w:val="24"/>
          <w:szCs w:val="24"/>
        </w:rPr>
        <w:t>архитектуре,</w:t>
      </w:r>
      <w:r w:rsidRPr="00391935">
        <w:rPr>
          <w:spacing w:val="1"/>
          <w:sz w:val="24"/>
          <w:szCs w:val="24"/>
        </w:rPr>
        <w:t xml:space="preserve"> </w:t>
      </w:r>
      <w:r w:rsidRPr="00391935">
        <w:rPr>
          <w:sz w:val="24"/>
          <w:szCs w:val="24"/>
        </w:rPr>
        <w:t>народном,</w:t>
      </w:r>
      <w:r w:rsidRPr="00391935">
        <w:rPr>
          <w:spacing w:val="1"/>
          <w:sz w:val="24"/>
          <w:szCs w:val="24"/>
        </w:rPr>
        <w:t xml:space="preserve"> </w:t>
      </w:r>
      <w:r w:rsidRPr="00391935">
        <w:rPr>
          <w:sz w:val="24"/>
          <w:szCs w:val="24"/>
        </w:rPr>
        <w:t>декоративно-</w:t>
      </w:r>
      <w:r w:rsidRPr="00391935">
        <w:rPr>
          <w:spacing w:val="1"/>
          <w:sz w:val="24"/>
          <w:szCs w:val="24"/>
        </w:rPr>
        <w:t xml:space="preserve"> </w:t>
      </w:r>
      <w:r w:rsidRPr="00391935">
        <w:rPr>
          <w:sz w:val="24"/>
          <w:szCs w:val="24"/>
        </w:rPr>
        <w:t>прикладном</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изобразительном</w:t>
      </w:r>
      <w:r w:rsidRPr="00391935">
        <w:rPr>
          <w:spacing w:val="1"/>
          <w:sz w:val="24"/>
          <w:szCs w:val="24"/>
        </w:rPr>
        <w:t xml:space="preserve"> </w:t>
      </w:r>
      <w:r w:rsidRPr="00391935">
        <w:rPr>
          <w:sz w:val="24"/>
          <w:szCs w:val="24"/>
        </w:rPr>
        <w:t>искусстве.</w:t>
      </w:r>
      <w:r w:rsidRPr="00391935">
        <w:rPr>
          <w:spacing w:val="1"/>
          <w:sz w:val="24"/>
          <w:szCs w:val="24"/>
        </w:rPr>
        <w:t xml:space="preserve"> </w:t>
      </w:r>
      <w:r w:rsidRPr="00391935">
        <w:rPr>
          <w:sz w:val="24"/>
          <w:szCs w:val="24"/>
        </w:rPr>
        <w:t>Урок</w:t>
      </w:r>
      <w:r w:rsidRPr="00391935">
        <w:rPr>
          <w:spacing w:val="1"/>
          <w:sz w:val="24"/>
          <w:szCs w:val="24"/>
        </w:rPr>
        <w:t xml:space="preserve"> </w:t>
      </w:r>
      <w:r w:rsidRPr="00391935">
        <w:rPr>
          <w:sz w:val="24"/>
          <w:szCs w:val="24"/>
        </w:rPr>
        <w:t>искусства</w:t>
      </w:r>
      <w:r w:rsidRPr="00391935">
        <w:rPr>
          <w:spacing w:val="1"/>
          <w:sz w:val="24"/>
          <w:szCs w:val="24"/>
        </w:rPr>
        <w:t xml:space="preserve"> </w:t>
      </w:r>
      <w:r w:rsidRPr="00391935">
        <w:rPr>
          <w:sz w:val="24"/>
          <w:szCs w:val="24"/>
        </w:rPr>
        <w:t>воспитывает</w:t>
      </w:r>
      <w:r w:rsidRPr="00391935">
        <w:rPr>
          <w:spacing w:val="1"/>
          <w:sz w:val="24"/>
          <w:szCs w:val="24"/>
        </w:rPr>
        <w:t xml:space="preserve"> </w:t>
      </w:r>
      <w:r w:rsidRPr="00391935">
        <w:rPr>
          <w:sz w:val="24"/>
          <w:szCs w:val="24"/>
        </w:rPr>
        <w:t>патриотизм</w:t>
      </w:r>
      <w:r w:rsidRPr="00391935">
        <w:rPr>
          <w:spacing w:val="1"/>
          <w:sz w:val="24"/>
          <w:szCs w:val="24"/>
        </w:rPr>
        <w:t xml:space="preserve"> </w:t>
      </w:r>
      <w:r w:rsidRPr="00391935">
        <w:rPr>
          <w:sz w:val="24"/>
          <w:szCs w:val="24"/>
        </w:rPr>
        <w:t>не</w:t>
      </w:r>
      <w:r w:rsidRPr="00391935">
        <w:rPr>
          <w:spacing w:val="1"/>
          <w:sz w:val="24"/>
          <w:szCs w:val="24"/>
        </w:rPr>
        <w:t xml:space="preserve"> </w:t>
      </w:r>
      <w:r w:rsidRPr="00391935">
        <w:rPr>
          <w:sz w:val="24"/>
          <w:szCs w:val="24"/>
        </w:rPr>
        <w:t>в</w:t>
      </w:r>
      <w:r w:rsidRPr="00391935">
        <w:rPr>
          <w:spacing w:val="65"/>
          <w:sz w:val="24"/>
          <w:szCs w:val="24"/>
        </w:rPr>
        <w:t xml:space="preserve"> </w:t>
      </w:r>
      <w:r w:rsidRPr="00391935">
        <w:rPr>
          <w:sz w:val="24"/>
          <w:szCs w:val="24"/>
        </w:rPr>
        <w:t>декларативной</w:t>
      </w:r>
      <w:r w:rsidRPr="00391935">
        <w:rPr>
          <w:spacing w:val="1"/>
          <w:sz w:val="24"/>
          <w:szCs w:val="24"/>
        </w:rPr>
        <w:t xml:space="preserve"> </w:t>
      </w:r>
      <w:r w:rsidRPr="00391935">
        <w:rPr>
          <w:sz w:val="24"/>
          <w:szCs w:val="24"/>
        </w:rPr>
        <w:t>форме,</w:t>
      </w:r>
      <w:r w:rsidRPr="00391935">
        <w:rPr>
          <w:spacing w:val="1"/>
          <w:sz w:val="24"/>
          <w:szCs w:val="24"/>
        </w:rPr>
        <w:t xml:space="preserve"> </w:t>
      </w:r>
      <w:r w:rsidRPr="00391935">
        <w:rPr>
          <w:sz w:val="24"/>
          <w:szCs w:val="24"/>
        </w:rPr>
        <w:t>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процессе</w:t>
      </w:r>
      <w:r w:rsidRPr="00391935">
        <w:rPr>
          <w:spacing w:val="1"/>
          <w:sz w:val="24"/>
          <w:szCs w:val="24"/>
        </w:rPr>
        <w:t xml:space="preserve"> </w:t>
      </w:r>
      <w:r w:rsidRPr="00391935">
        <w:rPr>
          <w:sz w:val="24"/>
          <w:szCs w:val="24"/>
        </w:rPr>
        <w:t>восприятия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освоения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личной</w:t>
      </w:r>
      <w:r w:rsidRPr="00391935">
        <w:rPr>
          <w:spacing w:val="1"/>
          <w:sz w:val="24"/>
          <w:szCs w:val="24"/>
        </w:rPr>
        <w:t xml:space="preserve"> </w:t>
      </w:r>
      <w:r w:rsidRPr="00391935">
        <w:rPr>
          <w:sz w:val="24"/>
          <w:szCs w:val="24"/>
        </w:rPr>
        <w:t>художественной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конкретных</w:t>
      </w:r>
      <w:r w:rsidRPr="00391935">
        <w:rPr>
          <w:spacing w:val="1"/>
          <w:sz w:val="24"/>
          <w:szCs w:val="24"/>
        </w:rPr>
        <w:t xml:space="preserve"> </w:t>
      </w:r>
      <w:r w:rsidRPr="00391935">
        <w:rPr>
          <w:sz w:val="24"/>
          <w:szCs w:val="24"/>
        </w:rPr>
        <w:t>знаний</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красоте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мудрости,</w:t>
      </w:r>
      <w:r w:rsidRPr="00391935">
        <w:rPr>
          <w:spacing w:val="1"/>
          <w:sz w:val="24"/>
          <w:szCs w:val="24"/>
        </w:rPr>
        <w:t xml:space="preserve"> </w:t>
      </w:r>
      <w:r w:rsidRPr="00391935">
        <w:rPr>
          <w:sz w:val="24"/>
          <w:szCs w:val="24"/>
        </w:rPr>
        <w:t>заложенных</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культурных</w:t>
      </w:r>
      <w:r w:rsidRPr="00391935">
        <w:rPr>
          <w:spacing w:val="-2"/>
          <w:sz w:val="24"/>
          <w:szCs w:val="24"/>
        </w:rPr>
        <w:t xml:space="preserve"> </w:t>
      </w:r>
      <w:r w:rsidRPr="00391935">
        <w:rPr>
          <w:sz w:val="24"/>
          <w:szCs w:val="24"/>
        </w:rPr>
        <w:t>традициях.</w:t>
      </w:r>
    </w:p>
    <w:p w:rsidR="0045737B" w:rsidRPr="00391935" w:rsidRDefault="001E5142" w:rsidP="00747D84">
      <w:pPr>
        <w:pStyle w:val="a3"/>
        <w:ind w:right="945"/>
        <w:rPr>
          <w:sz w:val="24"/>
          <w:szCs w:val="24"/>
        </w:rPr>
      </w:pPr>
      <w:r w:rsidRPr="00391935">
        <w:rPr>
          <w:i/>
          <w:sz w:val="24"/>
          <w:szCs w:val="24"/>
        </w:rPr>
        <w:t xml:space="preserve">Гражданское воспитание </w:t>
      </w:r>
      <w:r w:rsidRPr="00391935">
        <w:rPr>
          <w:sz w:val="24"/>
          <w:szCs w:val="24"/>
        </w:rPr>
        <w:t>формируется через развитие чувства личной</w:t>
      </w:r>
      <w:r w:rsidRPr="00391935">
        <w:rPr>
          <w:spacing w:val="1"/>
          <w:sz w:val="24"/>
          <w:szCs w:val="24"/>
        </w:rPr>
        <w:t xml:space="preserve"> </w:t>
      </w:r>
      <w:r w:rsidRPr="00391935">
        <w:rPr>
          <w:sz w:val="24"/>
          <w:szCs w:val="24"/>
        </w:rPr>
        <w:t>причастности к жизни общества и созидающих качеств личности, приобщение</w:t>
      </w:r>
      <w:r w:rsidRPr="00391935">
        <w:rPr>
          <w:spacing w:val="-62"/>
          <w:sz w:val="24"/>
          <w:szCs w:val="24"/>
        </w:rPr>
        <w:t xml:space="preserve"> </w:t>
      </w:r>
      <w:r w:rsidRPr="00391935">
        <w:rPr>
          <w:sz w:val="24"/>
          <w:szCs w:val="24"/>
        </w:rPr>
        <w:t>обучающихся</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ценностям</w:t>
      </w:r>
      <w:r w:rsidRPr="00391935">
        <w:rPr>
          <w:spacing w:val="1"/>
          <w:sz w:val="24"/>
          <w:szCs w:val="24"/>
        </w:rPr>
        <w:t xml:space="preserve"> </w:t>
      </w:r>
      <w:r w:rsidRPr="00391935">
        <w:rPr>
          <w:sz w:val="24"/>
          <w:szCs w:val="24"/>
        </w:rPr>
        <w:t>отечественной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мировой</w:t>
      </w:r>
      <w:r w:rsidRPr="00391935">
        <w:rPr>
          <w:spacing w:val="1"/>
          <w:sz w:val="24"/>
          <w:szCs w:val="24"/>
        </w:rPr>
        <w:t xml:space="preserve"> </w:t>
      </w:r>
      <w:r w:rsidRPr="00391935">
        <w:rPr>
          <w:sz w:val="24"/>
          <w:szCs w:val="24"/>
        </w:rPr>
        <w:t>культуры.</w:t>
      </w:r>
      <w:r w:rsidRPr="00391935">
        <w:rPr>
          <w:spacing w:val="1"/>
          <w:sz w:val="24"/>
          <w:szCs w:val="24"/>
        </w:rPr>
        <w:t xml:space="preserve"> </w:t>
      </w:r>
      <w:r w:rsidRPr="00391935">
        <w:rPr>
          <w:sz w:val="24"/>
          <w:szCs w:val="24"/>
        </w:rPr>
        <w:t>Учебный</w:t>
      </w:r>
      <w:r w:rsidRPr="00391935">
        <w:rPr>
          <w:spacing w:val="1"/>
          <w:sz w:val="24"/>
          <w:szCs w:val="24"/>
        </w:rPr>
        <w:t xml:space="preserve"> </w:t>
      </w:r>
      <w:r w:rsidRPr="00391935">
        <w:rPr>
          <w:sz w:val="24"/>
          <w:szCs w:val="24"/>
        </w:rPr>
        <w:t>предмет</w:t>
      </w:r>
      <w:r w:rsidRPr="00391935">
        <w:rPr>
          <w:spacing w:val="1"/>
          <w:sz w:val="24"/>
          <w:szCs w:val="24"/>
        </w:rPr>
        <w:t xml:space="preserve"> </w:t>
      </w:r>
      <w:r w:rsidRPr="00391935">
        <w:rPr>
          <w:sz w:val="24"/>
          <w:szCs w:val="24"/>
        </w:rPr>
        <w:t>способствует</w:t>
      </w:r>
      <w:r w:rsidRPr="00391935">
        <w:rPr>
          <w:spacing w:val="1"/>
          <w:sz w:val="24"/>
          <w:szCs w:val="24"/>
        </w:rPr>
        <w:t xml:space="preserve"> </w:t>
      </w:r>
      <w:r w:rsidRPr="00391935">
        <w:rPr>
          <w:sz w:val="24"/>
          <w:szCs w:val="24"/>
        </w:rPr>
        <w:t>пониманию</w:t>
      </w:r>
      <w:r w:rsidRPr="00391935">
        <w:rPr>
          <w:spacing w:val="1"/>
          <w:sz w:val="24"/>
          <w:szCs w:val="24"/>
        </w:rPr>
        <w:t xml:space="preserve"> </w:t>
      </w:r>
      <w:r w:rsidRPr="00391935">
        <w:rPr>
          <w:sz w:val="24"/>
          <w:szCs w:val="24"/>
        </w:rPr>
        <w:t>особенностей</w:t>
      </w:r>
      <w:r w:rsidRPr="00391935">
        <w:rPr>
          <w:spacing w:val="1"/>
          <w:sz w:val="24"/>
          <w:szCs w:val="24"/>
        </w:rPr>
        <w:t xml:space="preserve"> </w:t>
      </w:r>
      <w:r w:rsidRPr="00391935">
        <w:rPr>
          <w:sz w:val="24"/>
          <w:szCs w:val="24"/>
        </w:rPr>
        <w:t>жизни</w:t>
      </w:r>
      <w:r w:rsidRPr="00391935">
        <w:rPr>
          <w:spacing w:val="1"/>
          <w:sz w:val="24"/>
          <w:szCs w:val="24"/>
        </w:rPr>
        <w:t xml:space="preserve"> </w:t>
      </w:r>
      <w:r w:rsidRPr="00391935">
        <w:rPr>
          <w:sz w:val="24"/>
          <w:szCs w:val="24"/>
        </w:rPr>
        <w:t>разных</w:t>
      </w:r>
      <w:r w:rsidRPr="00391935">
        <w:rPr>
          <w:spacing w:val="1"/>
          <w:sz w:val="24"/>
          <w:szCs w:val="24"/>
        </w:rPr>
        <w:t xml:space="preserve"> </w:t>
      </w:r>
      <w:r w:rsidRPr="00391935">
        <w:rPr>
          <w:sz w:val="24"/>
          <w:szCs w:val="24"/>
        </w:rPr>
        <w:t>народов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красоты</w:t>
      </w:r>
      <w:r w:rsidRPr="00391935">
        <w:rPr>
          <w:spacing w:val="1"/>
          <w:sz w:val="24"/>
          <w:szCs w:val="24"/>
        </w:rPr>
        <w:t xml:space="preserve"> </w:t>
      </w:r>
      <w:r w:rsidRPr="00391935">
        <w:rPr>
          <w:sz w:val="24"/>
          <w:szCs w:val="24"/>
        </w:rPr>
        <w:t>национальных</w:t>
      </w:r>
      <w:r w:rsidRPr="00391935">
        <w:rPr>
          <w:spacing w:val="1"/>
          <w:sz w:val="24"/>
          <w:szCs w:val="24"/>
        </w:rPr>
        <w:t xml:space="preserve"> </w:t>
      </w:r>
      <w:r w:rsidRPr="00391935">
        <w:rPr>
          <w:sz w:val="24"/>
          <w:szCs w:val="24"/>
        </w:rPr>
        <w:t>эстетических</w:t>
      </w:r>
      <w:r w:rsidRPr="00391935">
        <w:rPr>
          <w:spacing w:val="1"/>
          <w:sz w:val="24"/>
          <w:szCs w:val="24"/>
        </w:rPr>
        <w:t xml:space="preserve"> </w:t>
      </w:r>
      <w:r w:rsidRPr="00391935">
        <w:rPr>
          <w:sz w:val="24"/>
          <w:szCs w:val="24"/>
        </w:rPr>
        <w:t>идеалов.</w:t>
      </w:r>
      <w:r w:rsidRPr="00391935">
        <w:rPr>
          <w:spacing w:val="1"/>
          <w:sz w:val="24"/>
          <w:szCs w:val="24"/>
        </w:rPr>
        <w:t xml:space="preserve"> </w:t>
      </w:r>
      <w:r w:rsidRPr="00391935">
        <w:rPr>
          <w:sz w:val="24"/>
          <w:szCs w:val="24"/>
        </w:rPr>
        <w:t>Коллективные</w:t>
      </w:r>
      <w:r w:rsidRPr="00391935">
        <w:rPr>
          <w:spacing w:val="1"/>
          <w:sz w:val="24"/>
          <w:szCs w:val="24"/>
        </w:rPr>
        <w:t xml:space="preserve"> </w:t>
      </w:r>
      <w:r w:rsidRPr="00391935">
        <w:rPr>
          <w:sz w:val="24"/>
          <w:szCs w:val="24"/>
        </w:rPr>
        <w:t>творческие</w:t>
      </w:r>
      <w:r w:rsidRPr="00391935">
        <w:rPr>
          <w:spacing w:val="-62"/>
          <w:sz w:val="24"/>
          <w:szCs w:val="24"/>
        </w:rPr>
        <w:t xml:space="preserve"> </w:t>
      </w:r>
      <w:r w:rsidRPr="00391935">
        <w:rPr>
          <w:sz w:val="24"/>
          <w:szCs w:val="24"/>
        </w:rPr>
        <w:t>работы</w:t>
      </w:r>
      <w:r w:rsidRPr="00391935">
        <w:rPr>
          <w:spacing w:val="1"/>
          <w:sz w:val="24"/>
          <w:szCs w:val="24"/>
        </w:rPr>
        <w:t xml:space="preserve"> </w:t>
      </w:r>
      <w:r w:rsidRPr="00391935">
        <w:rPr>
          <w:sz w:val="24"/>
          <w:szCs w:val="24"/>
        </w:rPr>
        <w:t>создают</w:t>
      </w:r>
      <w:r w:rsidRPr="00391935">
        <w:rPr>
          <w:spacing w:val="1"/>
          <w:sz w:val="24"/>
          <w:szCs w:val="24"/>
        </w:rPr>
        <w:t xml:space="preserve"> </w:t>
      </w:r>
      <w:r w:rsidRPr="00391935">
        <w:rPr>
          <w:sz w:val="24"/>
          <w:szCs w:val="24"/>
        </w:rPr>
        <w:t>условия</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разных</w:t>
      </w:r>
      <w:r w:rsidRPr="00391935">
        <w:rPr>
          <w:spacing w:val="1"/>
          <w:sz w:val="24"/>
          <w:szCs w:val="24"/>
        </w:rPr>
        <w:t xml:space="preserve"> </w:t>
      </w:r>
      <w:r w:rsidRPr="00391935">
        <w:rPr>
          <w:sz w:val="24"/>
          <w:szCs w:val="24"/>
        </w:rPr>
        <w:t>форм</w:t>
      </w:r>
      <w:r w:rsidRPr="00391935">
        <w:rPr>
          <w:spacing w:val="1"/>
          <w:sz w:val="24"/>
          <w:szCs w:val="24"/>
        </w:rPr>
        <w:t xml:space="preserve"> </w:t>
      </w:r>
      <w:r w:rsidRPr="00391935">
        <w:rPr>
          <w:sz w:val="24"/>
          <w:szCs w:val="24"/>
        </w:rPr>
        <w:t>художественно-творческой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способствуют</w:t>
      </w:r>
      <w:r w:rsidRPr="00391935">
        <w:rPr>
          <w:spacing w:val="1"/>
          <w:sz w:val="24"/>
          <w:szCs w:val="24"/>
        </w:rPr>
        <w:t xml:space="preserve"> </w:t>
      </w:r>
      <w:r w:rsidRPr="00391935">
        <w:rPr>
          <w:sz w:val="24"/>
          <w:szCs w:val="24"/>
        </w:rPr>
        <w:t>пониманию</w:t>
      </w:r>
      <w:r w:rsidRPr="00391935">
        <w:rPr>
          <w:spacing w:val="1"/>
          <w:sz w:val="24"/>
          <w:szCs w:val="24"/>
        </w:rPr>
        <w:t xml:space="preserve"> </w:t>
      </w:r>
      <w:r w:rsidRPr="00391935">
        <w:rPr>
          <w:sz w:val="24"/>
          <w:szCs w:val="24"/>
        </w:rPr>
        <w:t>другого</w:t>
      </w:r>
      <w:r w:rsidRPr="00391935">
        <w:rPr>
          <w:spacing w:val="1"/>
          <w:sz w:val="24"/>
          <w:szCs w:val="24"/>
        </w:rPr>
        <w:t xml:space="preserve"> </w:t>
      </w:r>
      <w:r w:rsidRPr="00391935">
        <w:rPr>
          <w:sz w:val="24"/>
          <w:szCs w:val="24"/>
        </w:rPr>
        <w:t>человека,</w:t>
      </w:r>
      <w:r w:rsidRPr="00391935">
        <w:rPr>
          <w:spacing w:val="1"/>
          <w:sz w:val="24"/>
          <w:szCs w:val="24"/>
        </w:rPr>
        <w:t xml:space="preserve"> </w:t>
      </w:r>
      <w:r w:rsidRPr="00391935">
        <w:rPr>
          <w:sz w:val="24"/>
          <w:szCs w:val="24"/>
        </w:rPr>
        <w:t>становлению</w:t>
      </w:r>
      <w:r w:rsidRPr="00391935">
        <w:rPr>
          <w:spacing w:val="-62"/>
          <w:sz w:val="24"/>
          <w:szCs w:val="24"/>
        </w:rPr>
        <w:t xml:space="preserve"> </w:t>
      </w:r>
      <w:r w:rsidRPr="00391935">
        <w:rPr>
          <w:sz w:val="24"/>
          <w:szCs w:val="24"/>
        </w:rPr>
        <w:t>чувства личной ответственности.</w:t>
      </w:r>
    </w:p>
    <w:p w:rsidR="0045737B" w:rsidRPr="00391935" w:rsidRDefault="001E5142" w:rsidP="00747D84">
      <w:pPr>
        <w:pStyle w:val="a3"/>
        <w:ind w:right="945"/>
        <w:rPr>
          <w:sz w:val="24"/>
          <w:szCs w:val="24"/>
        </w:rPr>
      </w:pPr>
      <w:r w:rsidRPr="00391935">
        <w:rPr>
          <w:i/>
          <w:sz w:val="24"/>
          <w:szCs w:val="24"/>
        </w:rPr>
        <w:t xml:space="preserve">Духовно-нравственное </w:t>
      </w:r>
      <w:r w:rsidRPr="00391935">
        <w:rPr>
          <w:sz w:val="24"/>
          <w:szCs w:val="24"/>
        </w:rPr>
        <w:t>воспитание является стержнем художественного</w:t>
      </w:r>
      <w:r w:rsidRPr="00391935">
        <w:rPr>
          <w:spacing w:val="1"/>
          <w:sz w:val="24"/>
          <w:szCs w:val="24"/>
        </w:rPr>
        <w:t xml:space="preserve"> </w:t>
      </w:r>
      <w:r w:rsidRPr="00391935">
        <w:rPr>
          <w:sz w:val="24"/>
          <w:szCs w:val="24"/>
        </w:rPr>
        <w:t>развития</w:t>
      </w:r>
      <w:r w:rsidRPr="00391935">
        <w:rPr>
          <w:spacing w:val="1"/>
          <w:sz w:val="24"/>
          <w:szCs w:val="24"/>
        </w:rPr>
        <w:t xml:space="preserve"> </w:t>
      </w:r>
      <w:r w:rsidRPr="00391935">
        <w:rPr>
          <w:sz w:val="24"/>
          <w:szCs w:val="24"/>
        </w:rPr>
        <w:t>обучающегося,</w:t>
      </w:r>
      <w:r w:rsidRPr="00391935">
        <w:rPr>
          <w:spacing w:val="1"/>
          <w:sz w:val="24"/>
          <w:szCs w:val="24"/>
        </w:rPr>
        <w:t xml:space="preserve"> </w:t>
      </w:r>
      <w:r w:rsidRPr="00391935">
        <w:rPr>
          <w:sz w:val="24"/>
          <w:szCs w:val="24"/>
        </w:rPr>
        <w:t>приобщения</w:t>
      </w:r>
      <w:r w:rsidRPr="00391935">
        <w:rPr>
          <w:spacing w:val="1"/>
          <w:sz w:val="24"/>
          <w:szCs w:val="24"/>
        </w:rPr>
        <w:t xml:space="preserve"> </w:t>
      </w:r>
      <w:r w:rsidRPr="00391935">
        <w:rPr>
          <w:sz w:val="24"/>
          <w:szCs w:val="24"/>
        </w:rPr>
        <w:t>его</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искусству</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сфере,</w:t>
      </w:r>
      <w:r w:rsidRPr="00391935">
        <w:rPr>
          <w:spacing w:val="1"/>
          <w:sz w:val="24"/>
          <w:szCs w:val="24"/>
        </w:rPr>
        <w:t xml:space="preserve"> </w:t>
      </w:r>
      <w:r w:rsidRPr="00391935">
        <w:rPr>
          <w:sz w:val="24"/>
          <w:szCs w:val="24"/>
        </w:rPr>
        <w:t>концентрирующей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себе</w:t>
      </w:r>
      <w:r w:rsidRPr="00391935">
        <w:rPr>
          <w:spacing w:val="1"/>
          <w:sz w:val="24"/>
          <w:szCs w:val="24"/>
        </w:rPr>
        <w:t xml:space="preserve"> </w:t>
      </w:r>
      <w:r w:rsidRPr="00391935">
        <w:rPr>
          <w:sz w:val="24"/>
          <w:szCs w:val="24"/>
        </w:rPr>
        <w:t>духовно-нравственного</w:t>
      </w:r>
      <w:r w:rsidRPr="00391935">
        <w:rPr>
          <w:spacing w:val="1"/>
          <w:sz w:val="24"/>
          <w:szCs w:val="24"/>
        </w:rPr>
        <w:t xml:space="preserve"> </w:t>
      </w:r>
      <w:r w:rsidRPr="00391935">
        <w:rPr>
          <w:sz w:val="24"/>
          <w:szCs w:val="24"/>
        </w:rPr>
        <w:t>поиск</w:t>
      </w:r>
      <w:r w:rsidRPr="00391935">
        <w:rPr>
          <w:spacing w:val="66"/>
          <w:sz w:val="24"/>
          <w:szCs w:val="24"/>
        </w:rPr>
        <w:t xml:space="preserve"> </w:t>
      </w:r>
      <w:r w:rsidRPr="00391935">
        <w:rPr>
          <w:sz w:val="24"/>
          <w:szCs w:val="24"/>
        </w:rPr>
        <w:t>человечества.</w:t>
      </w:r>
      <w:r w:rsidRPr="00391935">
        <w:rPr>
          <w:spacing w:val="-62"/>
          <w:sz w:val="24"/>
          <w:szCs w:val="24"/>
        </w:rPr>
        <w:t xml:space="preserve"> </w:t>
      </w:r>
      <w:r w:rsidRPr="00391935">
        <w:rPr>
          <w:sz w:val="24"/>
          <w:szCs w:val="24"/>
        </w:rPr>
        <w:t>Учебные задания направлены на развитие внутреннего мира обучающегося и</w:t>
      </w:r>
      <w:r w:rsidRPr="00391935">
        <w:rPr>
          <w:spacing w:val="1"/>
          <w:sz w:val="24"/>
          <w:szCs w:val="24"/>
        </w:rPr>
        <w:t xml:space="preserve"> </w:t>
      </w:r>
      <w:r w:rsidRPr="00391935">
        <w:rPr>
          <w:sz w:val="24"/>
          <w:szCs w:val="24"/>
        </w:rPr>
        <w:t>воспитание</w:t>
      </w:r>
      <w:r w:rsidRPr="00391935">
        <w:rPr>
          <w:spacing w:val="1"/>
          <w:sz w:val="24"/>
          <w:szCs w:val="24"/>
        </w:rPr>
        <w:t xml:space="preserve"> </w:t>
      </w:r>
      <w:r w:rsidRPr="00391935">
        <w:rPr>
          <w:sz w:val="24"/>
          <w:szCs w:val="24"/>
        </w:rPr>
        <w:t>его</w:t>
      </w:r>
      <w:r w:rsidRPr="00391935">
        <w:rPr>
          <w:spacing w:val="1"/>
          <w:sz w:val="24"/>
          <w:szCs w:val="24"/>
        </w:rPr>
        <w:t xml:space="preserve"> </w:t>
      </w:r>
      <w:r w:rsidRPr="00391935">
        <w:rPr>
          <w:sz w:val="24"/>
          <w:szCs w:val="24"/>
        </w:rPr>
        <w:t>эмоционально-образной,</w:t>
      </w:r>
      <w:r w:rsidRPr="00391935">
        <w:rPr>
          <w:spacing w:val="1"/>
          <w:sz w:val="24"/>
          <w:szCs w:val="24"/>
        </w:rPr>
        <w:t xml:space="preserve"> </w:t>
      </w:r>
      <w:r w:rsidRPr="00391935">
        <w:rPr>
          <w:sz w:val="24"/>
          <w:szCs w:val="24"/>
        </w:rPr>
        <w:t>чувственной</w:t>
      </w:r>
      <w:r w:rsidRPr="00391935">
        <w:rPr>
          <w:spacing w:val="1"/>
          <w:sz w:val="24"/>
          <w:szCs w:val="24"/>
        </w:rPr>
        <w:t xml:space="preserve"> </w:t>
      </w:r>
      <w:r w:rsidRPr="00391935">
        <w:rPr>
          <w:sz w:val="24"/>
          <w:szCs w:val="24"/>
        </w:rPr>
        <w:t>сферы.</w:t>
      </w:r>
      <w:r w:rsidRPr="00391935">
        <w:rPr>
          <w:spacing w:val="1"/>
          <w:sz w:val="24"/>
          <w:szCs w:val="24"/>
        </w:rPr>
        <w:t xml:space="preserve"> </w:t>
      </w:r>
      <w:r w:rsidRPr="00391935">
        <w:rPr>
          <w:sz w:val="24"/>
          <w:szCs w:val="24"/>
        </w:rPr>
        <w:t>Занятия</w:t>
      </w:r>
      <w:r w:rsidRPr="00391935">
        <w:rPr>
          <w:spacing w:val="1"/>
          <w:sz w:val="24"/>
          <w:szCs w:val="24"/>
        </w:rPr>
        <w:t xml:space="preserve"> </w:t>
      </w:r>
      <w:r w:rsidRPr="00391935">
        <w:rPr>
          <w:sz w:val="24"/>
          <w:szCs w:val="24"/>
        </w:rPr>
        <w:t>искусством</w:t>
      </w:r>
      <w:r w:rsidRPr="00391935">
        <w:rPr>
          <w:spacing w:val="1"/>
          <w:sz w:val="24"/>
          <w:szCs w:val="24"/>
        </w:rPr>
        <w:t xml:space="preserve"> </w:t>
      </w:r>
      <w:r w:rsidRPr="00391935">
        <w:rPr>
          <w:sz w:val="24"/>
          <w:szCs w:val="24"/>
        </w:rPr>
        <w:t>помогают</w:t>
      </w:r>
      <w:r w:rsidRPr="00391935">
        <w:rPr>
          <w:spacing w:val="1"/>
          <w:sz w:val="24"/>
          <w:szCs w:val="24"/>
        </w:rPr>
        <w:t xml:space="preserve"> </w:t>
      </w:r>
      <w:r w:rsidRPr="00391935">
        <w:rPr>
          <w:sz w:val="24"/>
          <w:szCs w:val="24"/>
        </w:rPr>
        <w:t>школьнику</w:t>
      </w:r>
      <w:r w:rsidRPr="00391935">
        <w:rPr>
          <w:spacing w:val="1"/>
          <w:sz w:val="24"/>
          <w:szCs w:val="24"/>
        </w:rPr>
        <w:t xml:space="preserve"> </w:t>
      </w:r>
      <w:r w:rsidRPr="00391935">
        <w:rPr>
          <w:sz w:val="24"/>
          <w:szCs w:val="24"/>
        </w:rPr>
        <w:t>обрести</w:t>
      </w:r>
      <w:r w:rsidRPr="00391935">
        <w:rPr>
          <w:spacing w:val="1"/>
          <w:sz w:val="24"/>
          <w:szCs w:val="24"/>
        </w:rPr>
        <w:t xml:space="preserve"> </w:t>
      </w:r>
      <w:r w:rsidRPr="00391935">
        <w:rPr>
          <w:sz w:val="24"/>
          <w:szCs w:val="24"/>
        </w:rPr>
        <w:t>социально</w:t>
      </w:r>
      <w:r w:rsidRPr="00391935">
        <w:rPr>
          <w:spacing w:val="1"/>
          <w:sz w:val="24"/>
          <w:szCs w:val="24"/>
        </w:rPr>
        <w:t xml:space="preserve"> </w:t>
      </w:r>
      <w:r w:rsidRPr="00391935">
        <w:rPr>
          <w:sz w:val="24"/>
          <w:szCs w:val="24"/>
        </w:rPr>
        <w:t>значимые</w:t>
      </w:r>
      <w:r w:rsidRPr="00391935">
        <w:rPr>
          <w:spacing w:val="1"/>
          <w:sz w:val="24"/>
          <w:szCs w:val="24"/>
        </w:rPr>
        <w:t xml:space="preserve"> </w:t>
      </w:r>
      <w:r w:rsidRPr="00391935">
        <w:rPr>
          <w:sz w:val="24"/>
          <w:szCs w:val="24"/>
        </w:rPr>
        <w:t>знания.</w:t>
      </w:r>
      <w:r w:rsidRPr="00391935">
        <w:rPr>
          <w:spacing w:val="1"/>
          <w:sz w:val="24"/>
          <w:szCs w:val="24"/>
        </w:rPr>
        <w:t xml:space="preserve"> </w:t>
      </w:r>
      <w:r w:rsidRPr="00391935">
        <w:rPr>
          <w:sz w:val="24"/>
          <w:szCs w:val="24"/>
        </w:rPr>
        <w:t>Развитие</w:t>
      </w:r>
      <w:r w:rsidRPr="00391935">
        <w:rPr>
          <w:spacing w:val="1"/>
          <w:sz w:val="24"/>
          <w:szCs w:val="24"/>
        </w:rPr>
        <w:t xml:space="preserve"> </w:t>
      </w:r>
      <w:r w:rsidRPr="00391935">
        <w:rPr>
          <w:sz w:val="24"/>
          <w:szCs w:val="24"/>
        </w:rPr>
        <w:t>творческих</w:t>
      </w:r>
      <w:r w:rsidRPr="00391935">
        <w:rPr>
          <w:spacing w:val="1"/>
          <w:sz w:val="24"/>
          <w:szCs w:val="24"/>
        </w:rPr>
        <w:t xml:space="preserve"> </w:t>
      </w:r>
      <w:r w:rsidRPr="00391935">
        <w:rPr>
          <w:sz w:val="24"/>
          <w:szCs w:val="24"/>
        </w:rPr>
        <w:t>способностей</w:t>
      </w:r>
      <w:r w:rsidRPr="00391935">
        <w:rPr>
          <w:spacing w:val="1"/>
          <w:sz w:val="24"/>
          <w:szCs w:val="24"/>
        </w:rPr>
        <w:t xml:space="preserve"> </w:t>
      </w:r>
      <w:r w:rsidRPr="00391935">
        <w:rPr>
          <w:sz w:val="24"/>
          <w:szCs w:val="24"/>
        </w:rPr>
        <w:t>способствует</w:t>
      </w:r>
      <w:r w:rsidRPr="00391935">
        <w:rPr>
          <w:spacing w:val="1"/>
          <w:sz w:val="24"/>
          <w:szCs w:val="24"/>
        </w:rPr>
        <w:t xml:space="preserve"> </w:t>
      </w:r>
      <w:r w:rsidRPr="00391935">
        <w:rPr>
          <w:sz w:val="24"/>
          <w:szCs w:val="24"/>
        </w:rPr>
        <w:t>росту</w:t>
      </w:r>
      <w:r w:rsidRPr="00391935">
        <w:rPr>
          <w:spacing w:val="1"/>
          <w:sz w:val="24"/>
          <w:szCs w:val="24"/>
        </w:rPr>
        <w:t xml:space="preserve"> </w:t>
      </w:r>
      <w:r w:rsidRPr="00391935">
        <w:rPr>
          <w:sz w:val="24"/>
          <w:szCs w:val="24"/>
        </w:rPr>
        <w:t>самосознания,</w:t>
      </w:r>
      <w:r w:rsidRPr="00391935">
        <w:rPr>
          <w:spacing w:val="-62"/>
          <w:sz w:val="24"/>
          <w:szCs w:val="24"/>
        </w:rPr>
        <w:t xml:space="preserve"> </w:t>
      </w:r>
      <w:r w:rsidRPr="00391935">
        <w:rPr>
          <w:sz w:val="24"/>
          <w:szCs w:val="24"/>
        </w:rPr>
        <w:t>осознания</w:t>
      </w:r>
      <w:r w:rsidRPr="00391935">
        <w:rPr>
          <w:spacing w:val="-1"/>
          <w:sz w:val="24"/>
          <w:szCs w:val="24"/>
        </w:rPr>
        <w:t xml:space="preserve"> </w:t>
      </w:r>
      <w:r w:rsidRPr="00391935">
        <w:rPr>
          <w:sz w:val="24"/>
          <w:szCs w:val="24"/>
        </w:rPr>
        <w:t>себя как</w:t>
      </w:r>
      <w:r w:rsidRPr="00391935">
        <w:rPr>
          <w:spacing w:val="-2"/>
          <w:sz w:val="24"/>
          <w:szCs w:val="24"/>
        </w:rPr>
        <w:t xml:space="preserve"> </w:t>
      </w:r>
      <w:r w:rsidRPr="00391935">
        <w:rPr>
          <w:sz w:val="24"/>
          <w:szCs w:val="24"/>
        </w:rPr>
        <w:t>личности</w:t>
      </w:r>
      <w:r w:rsidRPr="00391935">
        <w:rPr>
          <w:spacing w:val="-2"/>
          <w:sz w:val="24"/>
          <w:szCs w:val="24"/>
        </w:rPr>
        <w:t xml:space="preserve"> </w:t>
      </w:r>
      <w:r w:rsidRPr="00391935">
        <w:rPr>
          <w:sz w:val="24"/>
          <w:szCs w:val="24"/>
        </w:rPr>
        <w:t>и</w:t>
      </w:r>
      <w:r w:rsidRPr="00391935">
        <w:rPr>
          <w:spacing w:val="2"/>
          <w:sz w:val="24"/>
          <w:szCs w:val="24"/>
        </w:rPr>
        <w:t xml:space="preserve"> </w:t>
      </w:r>
      <w:r w:rsidRPr="00391935">
        <w:rPr>
          <w:sz w:val="24"/>
          <w:szCs w:val="24"/>
        </w:rPr>
        <w:t>члена</w:t>
      </w:r>
      <w:r w:rsidRPr="00391935">
        <w:rPr>
          <w:spacing w:val="-1"/>
          <w:sz w:val="24"/>
          <w:szCs w:val="24"/>
        </w:rPr>
        <w:t xml:space="preserve"> </w:t>
      </w:r>
      <w:r w:rsidRPr="00391935">
        <w:rPr>
          <w:sz w:val="24"/>
          <w:szCs w:val="24"/>
        </w:rPr>
        <w:t>общества.</w:t>
      </w:r>
    </w:p>
    <w:p w:rsidR="0045737B" w:rsidRPr="00391935" w:rsidRDefault="001E5142" w:rsidP="00747D84">
      <w:pPr>
        <w:pStyle w:val="a3"/>
        <w:spacing w:before="1"/>
        <w:ind w:right="945"/>
        <w:rPr>
          <w:sz w:val="24"/>
          <w:szCs w:val="24"/>
        </w:rPr>
      </w:pPr>
      <w:r w:rsidRPr="00391935">
        <w:rPr>
          <w:i/>
          <w:sz w:val="24"/>
          <w:szCs w:val="24"/>
        </w:rPr>
        <w:t>Эстетическое</w:t>
      </w:r>
      <w:r w:rsidRPr="00391935">
        <w:rPr>
          <w:i/>
          <w:spacing w:val="1"/>
          <w:sz w:val="24"/>
          <w:szCs w:val="24"/>
        </w:rPr>
        <w:t xml:space="preserve"> </w:t>
      </w:r>
      <w:r w:rsidRPr="00391935">
        <w:rPr>
          <w:i/>
          <w:sz w:val="24"/>
          <w:szCs w:val="24"/>
        </w:rPr>
        <w:t>воспитание</w:t>
      </w:r>
      <w:r w:rsidRPr="00391935">
        <w:rPr>
          <w:i/>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важнейший</w:t>
      </w:r>
      <w:r w:rsidRPr="00391935">
        <w:rPr>
          <w:spacing w:val="1"/>
          <w:sz w:val="24"/>
          <w:szCs w:val="24"/>
        </w:rPr>
        <w:t xml:space="preserve"> </w:t>
      </w:r>
      <w:r w:rsidRPr="00391935">
        <w:rPr>
          <w:sz w:val="24"/>
          <w:szCs w:val="24"/>
        </w:rPr>
        <w:t>компонент</w:t>
      </w:r>
      <w:r w:rsidRPr="00391935">
        <w:rPr>
          <w:spacing w:val="1"/>
          <w:sz w:val="24"/>
          <w:szCs w:val="24"/>
        </w:rPr>
        <w:t xml:space="preserve"> </w:t>
      </w:r>
      <w:r w:rsidRPr="00391935">
        <w:rPr>
          <w:sz w:val="24"/>
          <w:szCs w:val="24"/>
        </w:rPr>
        <w:t>и</w:t>
      </w:r>
      <w:r w:rsidRPr="00391935">
        <w:rPr>
          <w:spacing w:val="66"/>
          <w:sz w:val="24"/>
          <w:szCs w:val="24"/>
        </w:rPr>
        <w:t xml:space="preserve"> </w:t>
      </w:r>
      <w:r w:rsidRPr="00391935">
        <w:rPr>
          <w:sz w:val="24"/>
          <w:szCs w:val="24"/>
        </w:rPr>
        <w:t>условие</w:t>
      </w:r>
      <w:r w:rsidRPr="00391935">
        <w:rPr>
          <w:spacing w:val="1"/>
          <w:sz w:val="24"/>
          <w:szCs w:val="24"/>
        </w:rPr>
        <w:t xml:space="preserve"> </w:t>
      </w:r>
      <w:r w:rsidRPr="00391935">
        <w:rPr>
          <w:sz w:val="24"/>
          <w:szCs w:val="24"/>
        </w:rPr>
        <w:t>развития</w:t>
      </w:r>
      <w:r w:rsidRPr="00391935">
        <w:rPr>
          <w:spacing w:val="1"/>
          <w:sz w:val="24"/>
          <w:szCs w:val="24"/>
        </w:rPr>
        <w:t xml:space="preserve"> </w:t>
      </w:r>
      <w:r w:rsidRPr="00391935">
        <w:rPr>
          <w:sz w:val="24"/>
          <w:szCs w:val="24"/>
        </w:rPr>
        <w:t>социально</w:t>
      </w:r>
      <w:r w:rsidRPr="00391935">
        <w:rPr>
          <w:spacing w:val="1"/>
          <w:sz w:val="24"/>
          <w:szCs w:val="24"/>
        </w:rPr>
        <w:t xml:space="preserve"> </w:t>
      </w:r>
      <w:r w:rsidRPr="00391935">
        <w:rPr>
          <w:sz w:val="24"/>
          <w:szCs w:val="24"/>
        </w:rPr>
        <w:t>значимых</w:t>
      </w:r>
      <w:r w:rsidRPr="00391935">
        <w:rPr>
          <w:spacing w:val="1"/>
          <w:sz w:val="24"/>
          <w:szCs w:val="24"/>
        </w:rPr>
        <w:t xml:space="preserve"> </w:t>
      </w:r>
      <w:r w:rsidRPr="00391935">
        <w:rPr>
          <w:sz w:val="24"/>
          <w:szCs w:val="24"/>
        </w:rPr>
        <w:t>отношений</w:t>
      </w:r>
      <w:r w:rsidRPr="00391935">
        <w:rPr>
          <w:spacing w:val="1"/>
          <w:sz w:val="24"/>
          <w:szCs w:val="24"/>
        </w:rPr>
        <w:t xml:space="preserve"> </w:t>
      </w:r>
      <w:r w:rsidRPr="00391935">
        <w:rPr>
          <w:sz w:val="24"/>
          <w:szCs w:val="24"/>
        </w:rPr>
        <w:t>обучающихся,</w:t>
      </w:r>
      <w:r w:rsidRPr="00391935">
        <w:rPr>
          <w:spacing w:val="1"/>
          <w:sz w:val="24"/>
          <w:szCs w:val="24"/>
        </w:rPr>
        <w:t xml:space="preserve"> </w:t>
      </w:r>
      <w:r w:rsidRPr="00391935">
        <w:rPr>
          <w:sz w:val="24"/>
          <w:szCs w:val="24"/>
        </w:rPr>
        <w:t>формирования</w:t>
      </w:r>
      <w:r w:rsidRPr="00391935">
        <w:rPr>
          <w:spacing w:val="1"/>
          <w:sz w:val="24"/>
          <w:szCs w:val="24"/>
        </w:rPr>
        <w:t xml:space="preserve"> </w:t>
      </w:r>
      <w:r w:rsidRPr="00391935">
        <w:rPr>
          <w:sz w:val="24"/>
          <w:szCs w:val="24"/>
        </w:rPr>
        <w:t>представлений</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прекрасном</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безобразном,</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высоком</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низком.</w:t>
      </w:r>
      <w:r w:rsidRPr="00391935">
        <w:rPr>
          <w:spacing w:val="1"/>
          <w:sz w:val="24"/>
          <w:szCs w:val="24"/>
        </w:rPr>
        <w:t xml:space="preserve"> </w:t>
      </w:r>
      <w:r w:rsidRPr="00391935">
        <w:rPr>
          <w:sz w:val="24"/>
          <w:szCs w:val="24"/>
        </w:rPr>
        <w:t>Эстетическое</w:t>
      </w:r>
      <w:r w:rsidRPr="00391935">
        <w:rPr>
          <w:spacing w:val="1"/>
          <w:sz w:val="24"/>
          <w:szCs w:val="24"/>
        </w:rPr>
        <w:t xml:space="preserve"> </w:t>
      </w:r>
      <w:r w:rsidRPr="00391935">
        <w:rPr>
          <w:sz w:val="24"/>
          <w:szCs w:val="24"/>
        </w:rPr>
        <w:t>воспитание</w:t>
      </w:r>
      <w:r w:rsidRPr="00391935">
        <w:rPr>
          <w:spacing w:val="1"/>
          <w:sz w:val="24"/>
          <w:szCs w:val="24"/>
        </w:rPr>
        <w:t xml:space="preserve"> </w:t>
      </w:r>
      <w:r w:rsidRPr="00391935">
        <w:rPr>
          <w:sz w:val="24"/>
          <w:szCs w:val="24"/>
        </w:rPr>
        <w:t>способствует</w:t>
      </w:r>
      <w:r w:rsidRPr="00391935">
        <w:rPr>
          <w:spacing w:val="1"/>
          <w:sz w:val="24"/>
          <w:szCs w:val="24"/>
        </w:rPr>
        <w:t xml:space="preserve"> </w:t>
      </w:r>
      <w:r w:rsidRPr="00391935">
        <w:rPr>
          <w:sz w:val="24"/>
          <w:szCs w:val="24"/>
        </w:rPr>
        <w:t>формированию</w:t>
      </w:r>
      <w:r w:rsidRPr="00391935">
        <w:rPr>
          <w:spacing w:val="1"/>
          <w:sz w:val="24"/>
          <w:szCs w:val="24"/>
        </w:rPr>
        <w:t xml:space="preserve"> </w:t>
      </w:r>
      <w:r w:rsidRPr="00391935">
        <w:rPr>
          <w:sz w:val="24"/>
          <w:szCs w:val="24"/>
        </w:rPr>
        <w:t>ценностных</w:t>
      </w:r>
      <w:r w:rsidRPr="00391935">
        <w:rPr>
          <w:spacing w:val="1"/>
          <w:sz w:val="24"/>
          <w:szCs w:val="24"/>
        </w:rPr>
        <w:t xml:space="preserve"> </w:t>
      </w:r>
      <w:r w:rsidRPr="00391935">
        <w:rPr>
          <w:sz w:val="24"/>
          <w:szCs w:val="24"/>
        </w:rPr>
        <w:t>ориентаций школьников в отношении к окружающим людям, в стремлении к</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пониманию,</w:t>
      </w:r>
      <w:r w:rsidRPr="00391935">
        <w:rPr>
          <w:spacing w:val="1"/>
          <w:sz w:val="24"/>
          <w:szCs w:val="24"/>
        </w:rPr>
        <w:t xml:space="preserve"> </w:t>
      </w:r>
      <w:r w:rsidRPr="00391935">
        <w:rPr>
          <w:sz w:val="24"/>
          <w:szCs w:val="24"/>
        </w:rPr>
        <w:t>а</w:t>
      </w:r>
      <w:r w:rsidRPr="00391935">
        <w:rPr>
          <w:spacing w:val="1"/>
          <w:sz w:val="24"/>
          <w:szCs w:val="24"/>
        </w:rPr>
        <w:t xml:space="preserve"> </w:t>
      </w:r>
      <w:r w:rsidRPr="00391935">
        <w:rPr>
          <w:sz w:val="24"/>
          <w:szCs w:val="24"/>
        </w:rPr>
        <w:t>также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отношении</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семье,</w:t>
      </w:r>
      <w:r w:rsidRPr="00391935">
        <w:rPr>
          <w:spacing w:val="1"/>
          <w:sz w:val="24"/>
          <w:szCs w:val="24"/>
        </w:rPr>
        <w:t xml:space="preserve"> </w:t>
      </w:r>
      <w:r w:rsidRPr="00391935">
        <w:rPr>
          <w:sz w:val="24"/>
          <w:szCs w:val="24"/>
        </w:rPr>
        <w:t>природе,</w:t>
      </w:r>
      <w:r w:rsidRPr="00391935">
        <w:rPr>
          <w:spacing w:val="1"/>
          <w:sz w:val="24"/>
          <w:szCs w:val="24"/>
        </w:rPr>
        <w:t xml:space="preserve"> </w:t>
      </w:r>
      <w:r w:rsidRPr="00391935">
        <w:rPr>
          <w:sz w:val="24"/>
          <w:szCs w:val="24"/>
        </w:rPr>
        <w:t>труду,</w:t>
      </w:r>
      <w:r w:rsidRPr="00391935">
        <w:rPr>
          <w:spacing w:val="1"/>
          <w:sz w:val="24"/>
          <w:szCs w:val="24"/>
        </w:rPr>
        <w:t xml:space="preserve"> </w:t>
      </w:r>
      <w:r w:rsidRPr="00391935">
        <w:rPr>
          <w:sz w:val="24"/>
          <w:szCs w:val="24"/>
        </w:rPr>
        <w:t>искусству,</w:t>
      </w:r>
      <w:r w:rsidRPr="00391935">
        <w:rPr>
          <w:spacing w:val="-62"/>
          <w:sz w:val="24"/>
          <w:szCs w:val="24"/>
        </w:rPr>
        <w:t xml:space="preserve"> </w:t>
      </w:r>
      <w:r w:rsidRPr="00391935">
        <w:rPr>
          <w:sz w:val="24"/>
          <w:szCs w:val="24"/>
        </w:rPr>
        <w:t>культурному</w:t>
      </w:r>
      <w:r w:rsidRPr="00391935">
        <w:rPr>
          <w:spacing w:val="-5"/>
          <w:sz w:val="24"/>
          <w:szCs w:val="24"/>
        </w:rPr>
        <w:t xml:space="preserve"> </w:t>
      </w:r>
      <w:r w:rsidRPr="00391935">
        <w:rPr>
          <w:sz w:val="24"/>
          <w:szCs w:val="24"/>
        </w:rPr>
        <w:t>наследию.</w:t>
      </w:r>
    </w:p>
    <w:p w:rsidR="0045737B" w:rsidRPr="00391935" w:rsidRDefault="001E5142" w:rsidP="00747D84">
      <w:pPr>
        <w:pStyle w:val="a3"/>
        <w:ind w:right="945"/>
        <w:rPr>
          <w:sz w:val="24"/>
          <w:szCs w:val="24"/>
        </w:rPr>
      </w:pPr>
      <w:r w:rsidRPr="00391935">
        <w:rPr>
          <w:i/>
          <w:sz w:val="24"/>
          <w:szCs w:val="24"/>
        </w:rPr>
        <w:t>Ценности</w:t>
      </w:r>
      <w:r w:rsidRPr="00391935">
        <w:rPr>
          <w:i/>
          <w:spacing w:val="1"/>
          <w:sz w:val="24"/>
          <w:szCs w:val="24"/>
        </w:rPr>
        <w:t xml:space="preserve"> </w:t>
      </w:r>
      <w:r w:rsidRPr="00391935">
        <w:rPr>
          <w:i/>
          <w:sz w:val="24"/>
          <w:szCs w:val="24"/>
        </w:rPr>
        <w:t>познавательной</w:t>
      </w:r>
      <w:r w:rsidRPr="00391935">
        <w:rPr>
          <w:i/>
          <w:spacing w:val="1"/>
          <w:sz w:val="24"/>
          <w:szCs w:val="24"/>
        </w:rPr>
        <w:t xml:space="preserve"> </w:t>
      </w:r>
      <w:r w:rsidRPr="00391935">
        <w:rPr>
          <w:i/>
          <w:sz w:val="24"/>
          <w:szCs w:val="24"/>
        </w:rPr>
        <w:t>деятельности</w:t>
      </w:r>
      <w:r w:rsidRPr="00391935">
        <w:rPr>
          <w:i/>
          <w:spacing w:val="1"/>
          <w:sz w:val="24"/>
          <w:szCs w:val="24"/>
        </w:rPr>
        <w:t xml:space="preserve"> </w:t>
      </w:r>
      <w:r w:rsidRPr="00391935">
        <w:rPr>
          <w:sz w:val="24"/>
          <w:szCs w:val="24"/>
        </w:rPr>
        <w:t>воспитываются</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эмоционально окрашенный интерес к жизни людей и природы. Происходит</w:t>
      </w:r>
      <w:r w:rsidRPr="00391935">
        <w:rPr>
          <w:spacing w:val="1"/>
          <w:sz w:val="24"/>
          <w:szCs w:val="24"/>
        </w:rPr>
        <w:t xml:space="preserve"> </w:t>
      </w:r>
      <w:r w:rsidRPr="00391935">
        <w:rPr>
          <w:sz w:val="24"/>
          <w:szCs w:val="24"/>
        </w:rPr>
        <w:t>это в процессе развития навыков восприятия и художественной рефлексии</w:t>
      </w:r>
      <w:r w:rsidRPr="00391935">
        <w:rPr>
          <w:spacing w:val="1"/>
          <w:sz w:val="24"/>
          <w:szCs w:val="24"/>
        </w:rPr>
        <w:t xml:space="preserve"> </w:t>
      </w:r>
      <w:r w:rsidRPr="00391935">
        <w:rPr>
          <w:sz w:val="24"/>
          <w:szCs w:val="24"/>
        </w:rPr>
        <w:t>своих</w:t>
      </w:r>
      <w:r w:rsidRPr="00391935">
        <w:rPr>
          <w:spacing w:val="1"/>
          <w:sz w:val="24"/>
          <w:szCs w:val="24"/>
        </w:rPr>
        <w:t xml:space="preserve"> </w:t>
      </w:r>
      <w:r w:rsidRPr="00391935">
        <w:rPr>
          <w:sz w:val="24"/>
          <w:szCs w:val="24"/>
        </w:rPr>
        <w:t>наблюдений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художественно-творческой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Навыки</w:t>
      </w:r>
      <w:r w:rsidRPr="00391935">
        <w:rPr>
          <w:spacing w:val="1"/>
          <w:sz w:val="24"/>
          <w:szCs w:val="24"/>
        </w:rPr>
        <w:t xml:space="preserve"> </w:t>
      </w:r>
      <w:r w:rsidRPr="00391935">
        <w:rPr>
          <w:sz w:val="24"/>
          <w:szCs w:val="24"/>
        </w:rPr>
        <w:t>исследовательской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развиваются</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выполнении</w:t>
      </w:r>
      <w:r w:rsidRPr="00391935">
        <w:rPr>
          <w:spacing w:val="1"/>
          <w:sz w:val="24"/>
          <w:szCs w:val="24"/>
        </w:rPr>
        <w:t xml:space="preserve"> </w:t>
      </w:r>
      <w:r w:rsidRPr="00391935">
        <w:rPr>
          <w:sz w:val="24"/>
          <w:szCs w:val="24"/>
        </w:rPr>
        <w:t>заданий</w:t>
      </w:r>
      <w:r w:rsidRPr="00391935">
        <w:rPr>
          <w:spacing w:val="1"/>
          <w:sz w:val="24"/>
          <w:szCs w:val="24"/>
        </w:rPr>
        <w:t xml:space="preserve"> </w:t>
      </w:r>
      <w:r w:rsidRPr="00391935">
        <w:rPr>
          <w:sz w:val="24"/>
          <w:szCs w:val="24"/>
        </w:rPr>
        <w:t>культурно-исторической</w:t>
      </w:r>
      <w:r w:rsidRPr="00391935">
        <w:rPr>
          <w:spacing w:val="-2"/>
          <w:sz w:val="24"/>
          <w:szCs w:val="24"/>
        </w:rPr>
        <w:t xml:space="preserve"> </w:t>
      </w:r>
      <w:r w:rsidRPr="00391935">
        <w:rPr>
          <w:sz w:val="24"/>
          <w:szCs w:val="24"/>
        </w:rPr>
        <w:t>направленности.</w:t>
      </w:r>
    </w:p>
    <w:p w:rsidR="0045737B" w:rsidRPr="00391935" w:rsidRDefault="001E5142" w:rsidP="00747D84">
      <w:pPr>
        <w:pStyle w:val="a3"/>
        <w:ind w:right="945"/>
        <w:rPr>
          <w:sz w:val="24"/>
          <w:szCs w:val="24"/>
        </w:rPr>
      </w:pPr>
      <w:r w:rsidRPr="00391935">
        <w:rPr>
          <w:i/>
          <w:sz w:val="24"/>
          <w:szCs w:val="24"/>
        </w:rPr>
        <w:t>Экологическое</w:t>
      </w:r>
      <w:r w:rsidRPr="00391935">
        <w:rPr>
          <w:i/>
          <w:spacing w:val="1"/>
          <w:sz w:val="24"/>
          <w:szCs w:val="24"/>
        </w:rPr>
        <w:t xml:space="preserve"> </w:t>
      </w:r>
      <w:r w:rsidRPr="00391935">
        <w:rPr>
          <w:i/>
          <w:sz w:val="24"/>
          <w:szCs w:val="24"/>
        </w:rPr>
        <w:t>воспитание</w:t>
      </w:r>
      <w:r w:rsidRPr="00391935">
        <w:rPr>
          <w:i/>
          <w:spacing w:val="1"/>
          <w:sz w:val="24"/>
          <w:szCs w:val="24"/>
        </w:rPr>
        <w:t xml:space="preserve"> </w:t>
      </w:r>
      <w:r w:rsidRPr="00391935">
        <w:rPr>
          <w:sz w:val="24"/>
          <w:szCs w:val="24"/>
        </w:rPr>
        <w:t>происходит</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процессе</w:t>
      </w:r>
      <w:r w:rsidRPr="00391935">
        <w:rPr>
          <w:spacing w:val="1"/>
          <w:sz w:val="24"/>
          <w:szCs w:val="24"/>
        </w:rPr>
        <w:t xml:space="preserve"> </w:t>
      </w:r>
      <w:r w:rsidRPr="00391935">
        <w:rPr>
          <w:sz w:val="24"/>
          <w:szCs w:val="24"/>
        </w:rPr>
        <w:t>художественно-</w:t>
      </w:r>
      <w:r w:rsidRPr="00391935">
        <w:rPr>
          <w:spacing w:val="1"/>
          <w:sz w:val="24"/>
          <w:szCs w:val="24"/>
        </w:rPr>
        <w:t xml:space="preserve"> </w:t>
      </w:r>
      <w:r w:rsidRPr="00391935">
        <w:rPr>
          <w:sz w:val="24"/>
          <w:szCs w:val="24"/>
        </w:rPr>
        <w:t>эстетического наблюдения природы и её образа в произведениях искусства.</w:t>
      </w:r>
      <w:r w:rsidRPr="00391935">
        <w:rPr>
          <w:spacing w:val="1"/>
          <w:sz w:val="24"/>
          <w:szCs w:val="24"/>
        </w:rPr>
        <w:t xml:space="preserve"> </w:t>
      </w:r>
      <w:r w:rsidRPr="00391935">
        <w:rPr>
          <w:sz w:val="24"/>
          <w:szCs w:val="24"/>
        </w:rPr>
        <w:t>Формирование</w:t>
      </w:r>
      <w:r w:rsidRPr="00391935">
        <w:rPr>
          <w:spacing w:val="1"/>
          <w:sz w:val="24"/>
          <w:szCs w:val="24"/>
        </w:rPr>
        <w:t xml:space="preserve"> </w:t>
      </w:r>
      <w:r w:rsidRPr="00391935">
        <w:rPr>
          <w:sz w:val="24"/>
          <w:szCs w:val="24"/>
        </w:rPr>
        <w:t>эстетических</w:t>
      </w:r>
      <w:r w:rsidRPr="00391935">
        <w:rPr>
          <w:spacing w:val="1"/>
          <w:sz w:val="24"/>
          <w:szCs w:val="24"/>
        </w:rPr>
        <w:t xml:space="preserve"> </w:t>
      </w:r>
      <w:r w:rsidRPr="00391935">
        <w:rPr>
          <w:sz w:val="24"/>
          <w:szCs w:val="24"/>
        </w:rPr>
        <w:t>чувств</w:t>
      </w:r>
      <w:r w:rsidRPr="00391935">
        <w:rPr>
          <w:spacing w:val="1"/>
          <w:sz w:val="24"/>
          <w:szCs w:val="24"/>
        </w:rPr>
        <w:t xml:space="preserve"> </w:t>
      </w:r>
      <w:r w:rsidRPr="00391935">
        <w:rPr>
          <w:sz w:val="24"/>
          <w:szCs w:val="24"/>
        </w:rPr>
        <w:t>способствует</w:t>
      </w:r>
      <w:r w:rsidRPr="00391935">
        <w:rPr>
          <w:spacing w:val="1"/>
          <w:sz w:val="24"/>
          <w:szCs w:val="24"/>
        </w:rPr>
        <w:t xml:space="preserve"> </w:t>
      </w:r>
      <w:r w:rsidRPr="00391935">
        <w:rPr>
          <w:sz w:val="24"/>
          <w:szCs w:val="24"/>
        </w:rPr>
        <w:t>активному</w:t>
      </w:r>
      <w:r w:rsidRPr="00391935">
        <w:rPr>
          <w:spacing w:val="1"/>
          <w:sz w:val="24"/>
          <w:szCs w:val="24"/>
        </w:rPr>
        <w:t xml:space="preserve"> </w:t>
      </w:r>
      <w:r w:rsidRPr="00391935">
        <w:rPr>
          <w:sz w:val="24"/>
          <w:szCs w:val="24"/>
        </w:rPr>
        <w:t>неприятию</w:t>
      </w:r>
      <w:r w:rsidRPr="00391935">
        <w:rPr>
          <w:spacing w:val="1"/>
          <w:sz w:val="24"/>
          <w:szCs w:val="24"/>
        </w:rPr>
        <w:t xml:space="preserve"> </w:t>
      </w:r>
      <w:r w:rsidRPr="00391935">
        <w:rPr>
          <w:sz w:val="24"/>
          <w:szCs w:val="24"/>
        </w:rPr>
        <w:t>действий,</w:t>
      </w:r>
      <w:r w:rsidRPr="00391935">
        <w:rPr>
          <w:spacing w:val="-2"/>
          <w:sz w:val="24"/>
          <w:szCs w:val="24"/>
        </w:rPr>
        <w:t xml:space="preserve"> </w:t>
      </w:r>
      <w:r w:rsidRPr="00391935">
        <w:rPr>
          <w:sz w:val="24"/>
          <w:szCs w:val="24"/>
        </w:rPr>
        <w:t>приносящих</w:t>
      </w:r>
      <w:r w:rsidRPr="00391935">
        <w:rPr>
          <w:spacing w:val="-1"/>
          <w:sz w:val="24"/>
          <w:szCs w:val="24"/>
        </w:rPr>
        <w:t xml:space="preserve"> </w:t>
      </w:r>
      <w:r w:rsidRPr="00391935">
        <w:rPr>
          <w:sz w:val="24"/>
          <w:szCs w:val="24"/>
        </w:rPr>
        <w:t>вред</w:t>
      </w:r>
      <w:r w:rsidRPr="00391935">
        <w:rPr>
          <w:spacing w:val="1"/>
          <w:sz w:val="24"/>
          <w:szCs w:val="24"/>
        </w:rPr>
        <w:t xml:space="preserve"> </w:t>
      </w:r>
      <w:r w:rsidRPr="00391935">
        <w:rPr>
          <w:sz w:val="24"/>
          <w:szCs w:val="24"/>
        </w:rPr>
        <w:t>окружающей</w:t>
      </w:r>
      <w:r w:rsidRPr="00391935">
        <w:rPr>
          <w:spacing w:val="2"/>
          <w:sz w:val="24"/>
          <w:szCs w:val="24"/>
        </w:rPr>
        <w:t xml:space="preserve"> </w:t>
      </w:r>
      <w:r w:rsidRPr="00391935">
        <w:rPr>
          <w:sz w:val="24"/>
          <w:szCs w:val="24"/>
        </w:rPr>
        <w:t>среде.</w:t>
      </w:r>
    </w:p>
    <w:p w:rsidR="0045737B" w:rsidRPr="00391935" w:rsidRDefault="001E5142" w:rsidP="00747D84">
      <w:pPr>
        <w:pStyle w:val="a3"/>
        <w:ind w:right="945"/>
        <w:rPr>
          <w:sz w:val="24"/>
          <w:szCs w:val="24"/>
        </w:rPr>
      </w:pPr>
      <w:r w:rsidRPr="00391935">
        <w:rPr>
          <w:i/>
          <w:sz w:val="24"/>
          <w:szCs w:val="24"/>
        </w:rPr>
        <w:t>Трудовое</w:t>
      </w:r>
      <w:r w:rsidRPr="00391935">
        <w:rPr>
          <w:i/>
          <w:spacing w:val="1"/>
          <w:sz w:val="24"/>
          <w:szCs w:val="24"/>
        </w:rPr>
        <w:t xml:space="preserve"> </w:t>
      </w:r>
      <w:r w:rsidRPr="00391935">
        <w:rPr>
          <w:i/>
          <w:sz w:val="24"/>
          <w:szCs w:val="24"/>
        </w:rPr>
        <w:t>воспитание</w:t>
      </w:r>
      <w:r w:rsidRPr="00391935">
        <w:rPr>
          <w:i/>
          <w:spacing w:val="1"/>
          <w:sz w:val="24"/>
          <w:szCs w:val="24"/>
        </w:rPr>
        <w:t xml:space="preserve"> </w:t>
      </w:r>
      <w:r w:rsidRPr="00391935">
        <w:rPr>
          <w:sz w:val="24"/>
          <w:szCs w:val="24"/>
        </w:rPr>
        <w:t>осуществляется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процессе</w:t>
      </w:r>
      <w:r w:rsidRPr="00391935">
        <w:rPr>
          <w:spacing w:val="1"/>
          <w:sz w:val="24"/>
          <w:szCs w:val="24"/>
        </w:rPr>
        <w:t xml:space="preserve"> </w:t>
      </w:r>
      <w:r w:rsidRPr="00391935">
        <w:rPr>
          <w:sz w:val="24"/>
          <w:szCs w:val="24"/>
        </w:rPr>
        <w:t>личной</w:t>
      </w:r>
      <w:r w:rsidRPr="00391935">
        <w:rPr>
          <w:spacing w:val="1"/>
          <w:sz w:val="24"/>
          <w:szCs w:val="24"/>
        </w:rPr>
        <w:t xml:space="preserve"> </w:t>
      </w:r>
      <w:r w:rsidRPr="00391935">
        <w:rPr>
          <w:sz w:val="24"/>
          <w:szCs w:val="24"/>
        </w:rPr>
        <w:t>художественно-творческой</w:t>
      </w:r>
      <w:r w:rsidRPr="00391935">
        <w:rPr>
          <w:spacing w:val="25"/>
          <w:sz w:val="24"/>
          <w:szCs w:val="24"/>
        </w:rPr>
        <w:t xml:space="preserve"> </w:t>
      </w:r>
      <w:r w:rsidRPr="00391935">
        <w:rPr>
          <w:sz w:val="24"/>
          <w:szCs w:val="24"/>
        </w:rPr>
        <w:t>работы</w:t>
      </w:r>
      <w:r w:rsidRPr="00391935">
        <w:rPr>
          <w:spacing w:val="24"/>
          <w:sz w:val="24"/>
          <w:szCs w:val="24"/>
        </w:rPr>
        <w:t xml:space="preserve"> </w:t>
      </w:r>
      <w:r w:rsidRPr="00391935">
        <w:rPr>
          <w:sz w:val="24"/>
          <w:szCs w:val="24"/>
        </w:rPr>
        <w:t>по</w:t>
      </w:r>
      <w:r w:rsidRPr="00391935">
        <w:rPr>
          <w:spacing w:val="24"/>
          <w:sz w:val="24"/>
          <w:szCs w:val="24"/>
        </w:rPr>
        <w:t xml:space="preserve"> </w:t>
      </w:r>
      <w:r w:rsidRPr="00391935">
        <w:rPr>
          <w:sz w:val="24"/>
          <w:szCs w:val="24"/>
        </w:rPr>
        <w:t>освоению</w:t>
      </w:r>
      <w:r w:rsidRPr="00391935">
        <w:rPr>
          <w:spacing w:val="23"/>
          <w:sz w:val="24"/>
          <w:szCs w:val="24"/>
        </w:rPr>
        <w:t xml:space="preserve"> </w:t>
      </w:r>
      <w:r w:rsidRPr="00391935">
        <w:rPr>
          <w:sz w:val="24"/>
          <w:szCs w:val="24"/>
        </w:rPr>
        <w:t>художественных</w:t>
      </w:r>
      <w:r w:rsidRPr="00391935">
        <w:rPr>
          <w:spacing w:val="26"/>
          <w:sz w:val="24"/>
          <w:szCs w:val="24"/>
        </w:rPr>
        <w:t xml:space="preserve"> </w:t>
      </w:r>
      <w:r w:rsidRPr="00391935">
        <w:rPr>
          <w:sz w:val="24"/>
          <w:szCs w:val="24"/>
        </w:rPr>
        <w:t>материалов</w:t>
      </w:r>
      <w:r w:rsidR="00CE2823">
        <w:rPr>
          <w:sz w:val="24"/>
          <w:szCs w:val="24"/>
        </w:rPr>
        <w:t xml:space="preserve"> </w:t>
      </w:r>
      <w:r w:rsidRPr="00391935">
        <w:rPr>
          <w:sz w:val="24"/>
          <w:szCs w:val="24"/>
        </w:rPr>
        <w:t>и</w:t>
      </w:r>
      <w:r w:rsidRPr="00391935">
        <w:rPr>
          <w:spacing w:val="1"/>
          <w:sz w:val="24"/>
          <w:szCs w:val="24"/>
        </w:rPr>
        <w:t xml:space="preserve"> </w:t>
      </w:r>
      <w:r w:rsidRPr="00391935">
        <w:rPr>
          <w:sz w:val="24"/>
          <w:szCs w:val="24"/>
        </w:rPr>
        <w:t>удовлетворения</w:t>
      </w:r>
      <w:r w:rsidRPr="00391935">
        <w:rPr>
          <w:spacing w:val="1"/>
          <w:sz w:val="24"/>
          <w:szCs w:val="24"/>
        </w:rPr>
        <w:t xml:space="preserve"> </w:t>
      </w:r>
      <w:r w:rsidRPr="00391935">
        <w:rPr>
          <w:sz w:val="24"/>
          <w:szCs w:val="24"/>
        </w:rPr>
        <w:t>от</w:t>
      </w:r>
      <w:r w:rsidRPr="00391935">
        <w:rPr>
          <w:spacing w:val="1"/>
          <w:sz w:val="24"/>
          <w:szCs w:val="24"/>
        </w:rPr>
        <w:t xml:space="preserve"> </w:t>
      </w:r>
      <w:r w:rsidRPr="00391935">
        <w:rPr>
          <w:sz w:val="24"/>
          <w:szCs w:val="24"/>
        </w:rPr>
        <w:t>создания</w:t>
      </w:r>
      <w:r w:rsidRPr="00391935">
        <w:rPr>
          <w:spacing w:val="1"/>
          <w:sz w:val="24"/>
          <w:szCs w:val="24"/>
        </w:rPr>
        <w:t xml:space="preserve"> </w:t>
      </w:r>
      <w:r w:rsidRPr="00391935">
        <w:rPr>
          <w:sz w:val="24"/>
          <w:szCs w:val="24"/>
        </w:rPr>
        <w:t>реального,</w:t>
      </w:r>
      <w:r w:rsidRPr="00391935">
        <w:rPr>
          <w:spacing w:val="1"/>
          <w:sz w:val="24"/>
          <w:szCs w:val="24"/>
        </w:rPr>
        <w:t xml:space="preserve"> </w:t>
      </w:r>
      <w:r w:rsidRPr="00391935">
        <w:rPr>
          <w:sz w:val="24"/>
          <w:szCs w:val="24"/>
        </w:rPr>
        <w:t>практического</w:t>
      </w:r>
      <w:r w:rsidRPr="00391935">
        <w:rPr>
          <w:spacing w:val="1"/>
          <w:sz w:val="24"/>
          <w:szCs w:val="24"/>
        </w:rPr>
        <w:t xml:space="preserve"> </w:t>
      </w:r>
      <w:r w:rsidRPr="00391935">
        <w:rPr>
          <w:sz w:val="24"/>
          <w:szCs w:val="24"/>
        </w:rPr>
        <w:t>продукта.</w:t>
      </w:r>
      <w:r w:rsidRPr="00391935">
        <w:rPr>
          <w:spacing w:val="1"/>
          <w:sz w:val="24"/>
          <w:szCs w:val="24"/>
        </w:rPr>
        <w:t xml:space="preserve"> </w:t>
      </w:r>
      <w:r w:rsidRPr="00391935">
        <w:rPr>
          <w:sz w:val="24"/>
          <w:szCs w:val="24"/>
        </w:rPr>
        <w:t>Воспитываются</w:t>
      </w:r>
      <w:r w:rsidRPr="00391935">
        <w:rPr>
          <w:spacing w:val="1"/>
          <w:sz w:val="24"/>
          <w:szCs w:val="24"/>
        </w:rPr>
        <w:t xml:space="preserve"> </w:t>
      </w:r>
      <w:r w:rsidRPr="00391935">
        <w:rPr>
          <w:sz w:val="24"/>
          <w:szCs w:val="24"/>
        </w:rPr>
        <w:t>стремление</w:t>
      </w:r>
      <w:r w:rsidRPr="00391935">
        <w:rPr>
          <w:spacing w:val="1"/>
          <w:sz w:val="24"/>
          <w:szCs w:val="24"/>
        </w:rPr>
        <w:t xml:space="preserve"> </w:t>
      </w:r>
      <w:r w:rsidRPr="00391935">
        <w:rPr>
          <w:sz w:val="24"/>
          <w:szCs w:val="24"/>
        </w:rPr>
        <w:t>достичь</w:t>
      </w:r>
      <w:r w:rsidRPr="00391935">
        <w:rPr>
          <w:spacing w:val="1"/>
          <w:sz w:val="24"/>
          <w:szCs w:val="24"/>
        </w:rPr>
        <w:t xml:space="preserve"> </w:t>
      </w:r>
      <w:r w:rsidRPr="00391935">
        <w:rPr>
          <w:sz w:val="24"/>
          <w:szCs w:val="24"/>
        </w:rPr>
        <w:t>результат,</w:t>
      </w:r>
      <w:r w:rsidRPr="00391935">
        <w:rPr>
          <w:spacing w:val="1"/>
          <w:sz w:val="24"/>
          <w:szCs w:val="24"/>
        </w:rPr>
        <w:t xml:space="preserve"> </w:t>
      </w:r>
      <w:r w:rsidRPr="00391935">
        <w:rPr>
          <w:sz w:val="24"/>
          <w:szCs w:val="24"/>
        </w:rPr>
        <w:t>упорство,</w:t>
      </w:r>
      <w:r w:rsidRPr="00391935">
        <w:rPr>
          <w:spacing w:val="1"/>
          <w:sz w:val="24"/>
          <w:szCs w:val="24"/>
        </w:rPr>
        <w:t xml:space="preserve"> </w:t>
      </w:r>
      <w:r w:rsidRPr="00391935">
        <w:rPr>
          <w:sz w:val="24"/>
          <w:szCs w:val="24"/>
        </w:rPr>
        <w:t>творческая</w:t>
      </w:r>
      <w:r w:rsidRPr="00391935">
        <w:rPr>
          <w:spacing w:val="1"/>
          <w:sz w:val="24"/>
          <w:szCs w:val="24"/>
        </w:rPr>
        <w:t xml:space="preserve"> </w:t>
      </w:r>
      <w:r w:rsidRPr="00391935">
        <w:rPr>
          <w:sz w:val="24"/>
          <w:szCs w:val="24"/>
        </w:rPr>
        <w:t>инициатива,</w:t>
      </w:r>
      <w:r w:rsidRPr="00391935">
        <w:rPr>
          <w:spacing w:val="1"/>
          <w:sz w:val="24"/>
          <w:szCs w:val="24"/>
        </w:rPr>
        <w:t xml:space="preserve"> </w:t>
      </w:r>
      <w:r w:rsidRPr="00391935">
        <w:rPr>
          <w:sz w:val="24"/>
          <w:szCs w:val="24"/>
        </w:rPr>
        <w:t>понимание</w:t>
      </w:r>
      <w:r w:rsidRPr="00391935">
        <w:rPr>
          <w:spacing w:val="1"/>
          <w:sz w:val="24"/>
          <w:szCs w:val="24"/>
        </w:rPr>
        <w:t xml:space="preserve"> </w:t>
      </w:r>
      <w:r w:rsidRPr="00391935">
        <w:rPr>
          <w:sz w:val="24"/>
          <w:szCs w:val="24"/>
        </w:rPr>
        <w:t>эстетики</w:t>
      </w:r>
      <w:r w:rsidRPr="00391935">
        <w:rPr>
          <w:spacing w:val="1"/>
          <w:sz w:val="24"/>
          <w:szCs w:val="24"/>
        </w:rPr>
        <w:t xml:space="preserve"> </w:t>
      </w:r>
      <w:r w:rsidRPr="00391935">
        <w:rPr>
          <w:sz w:val="24"/>
          <w:szCs w:val="24"/>
        </w:rPr>
        <w:t>трудовой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Важны</w:t>
      </w:r>
      <w:r w:rsidRPr="00391935">
        <w:rPr>
          <w:spacing w:val="66"/>
          <w:sz w:val="24"/>
          <w:szCs w:val="24"/>
        </w:rPr>
        <w:t xml:space="preserve"> </w:t>
      </w:r>
      <w:r w:rsidRPr="00391935">
        <w:rPr>
          <w:sz w:val="24"/>
          <w:szCs w:val="24"/>
        </w:rPr>
        <w:t>также</w:t>
      </w:r>
      <w:r w:rsidRPr="00391935">
        <w:rPr>
          <w:spacing w:val="-62"/>
          <w:sz w:val="24"/>
          <w:szCs w:val="24"/>
        </w:rPr>
        <w:t xml:space="preserve"> </w:t>
      </w:r>
      <w:r w:rsidRPr="00391935">
        <w:rPr>
          <w:sz w:val="24"/>
          <w:szCs w:val="24"/>
        </w:rPr>
        <w:t>умения</w:t>
      </w:r>
      <w:r w:rsidRPr="00391935">
        <w:rPr>
          <w:spacing w:val="1"/>
          <w:sz w:val="24"/>
          <w:szCs w:val="24"/>
        </w:rPr>
        <w:t xml:space="preserve"> </w:t>
      </w:r>
      <w:r w:rsidRPr="00391935">
        <w:rPr>
          <w:sz w:val="24"/>
          <w:szCs w:val="24"/>
        </w:rPr>
        <w:t>сотрудничать</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одноклассниками,</w:t>
      </w:r>
      <w:r w:rsidRPr="00391935">
        <w:rPr>
          <w:spacing w:val="1"/>
          <w:sz w:val="24"/>
          <w:szCs w:val="24"/>
        </w:rPr>
        <w:t xml:space="preserve"> </w:t>
      </w:r>
      <w:r w:rsidRPr="00391935">
        <w:rPr>
          <w:sz w:val="24"/>
          <w:szCs w:val="24"/>
        </w:rPr>
        <w:t>работать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команде,</w:t>
      </w:r>
      <w:r w:rsidRPr="00391935">
        <w:rPr>
          <w:spacing w:val="1"/>
          <w:sz w:val="24"/>
          <w:szCs w:val="24"/>
        </w:rPr>
        <w:t xml:space="preserve"> </w:t>
      </w:r>
      <w:r w:rsidRPr="00391935">
        <w:rPr>
          <w:sz w:val="24"/>
          <w:szCs w:val="24"/>
        </w:rPr>
        <w:t>выполнять</w:t>
      </w:r>
      <w:r w:rsidRPr="00391935">
        <w:rPr>
          <w:spacing w:val="1"/>
          <w:sz w:val="24"/>
          <w:szCs w:val="24"/>
        </w:rPr>
        <w:t xml:space="preserve"> </w:t>
      </w:r>
      <w:r w:rsidRPr="00391935">
        <w:rPr>
          <w:sz w:val="24"/>
          <w:szCs w:val="24"/>
        </w:rPr>
        <w:t xml:space="preserve">коллективную работу — обязательные требования к определённым </w:t>
      </w:r>
      <w:r w:rsidRPr="00391935">
        <w:rPr>
          <w:sz w:val="24"/>
          <w:szCs w:val="24"/>
        </w:rPr>
        <w:lastRenderedPageBreak/>
        <w:t>заданиям</w:t>
      </w:r>
      <w:r w:rsidRPr="00391935">
        <w:rPr>
          <w:spacing w:val="1"/>
          <w:sz w:val="24"/>
          <w:szCs w:val="24"/>
        </w:rPr>
        <w:t xml:space="preserve"> </w:t>
      </w:r>
      <w:r w:rsidRPr="00391935">
        <w:rPr>
          <w:sz w:val="24"/>
          <w:szCs w:val="24"/>
        </w:rPr>
        <w:t>по</w:t>
      </w:r>
      <w:r w:rsidRPr="00391935">
        <w:rPr>
          <w:spacing w:val="-2"/>
          <w:sz w:val="24"/>
          <w:szCs w:val="24"/>
        </w:rPr>
        <w:t xml:space="preserve"> </w:t>
      </w:r>
      <w:r w:rsidRPr="00391935">
        <w:rPr>
          <w:sz w:val="24"/>
          <w:szCs w:val="24"/>
        </w:rPr>
        <w:t>программе.</w:t>
      </w:r>
    </w:p>
    <w:p w:rsidR="0045737B" w:rsidRPr="00391935" w:rsidRDefault="001E5142" w:rsidP="00747D84">
      <w:pPr>
        <w:pStyle w:val="Heading1"/>
        <w:spacing w:before="2" w:line="298" w:lineRule="exact"/>
        <w:ind w:right="945"/>
        <w:jc w:val="left"/>
        <w:rPr>
          <w:sz w:val="24"/>
          <w:szCs w:val="24"/>
        </w:rPr>
      </w:pPr>
      <w:r w:rsidRPr="00391935">
        <w:rPr>
          <w:sz w:val="24"/>
          <w:szCs w:val="24"/>
        </w:rPr>
        <w:t>Метапредметные</w:t>
      </w:r>
      <w:r w:rsidRPr="00391935">
        <w:rPr>
          <w:spacing w:val="-6"/>
          <w:sz w:val="24"/>
          <w:szCs w:val="24"/>
        </w:rPr>
        <w:t xml:space="preserve"> </w:t>
      </w:r>
      <w:r w:rsidRPr="00391935">
        <w:rPr>
          <w:sz w:val="24"/>
          <w:szCs w:val="24"/>
        </w:rPr>
        <w:t>результаты</w:t>
      </w:r>
    </w:p>
    <w:p w:rsidR="0045737B" w:rsidRPr="00391935" w:rsidRDefault="001E5142" w:rsidP="00747D84">
      <w:pPr>
        <w:pStyle w:val="a4"/>
        <w:numPr>
          <w:ilvl w:val="0"/>
          <w:numId w:val="37"/>
        </w:numPr>
        <w:tabs>
          <w:tab w:val="left" w:pos="1790"/>
        </w:tabs>
        <w:spacing w:line="298" w:lineRule="exact"/>
        <w:ind w:right="945"/>
        <w:rPr>
          <w:b/>
          <w:sz w:val="24"/>
          <w:szCs w:val="24"/>
        </w:rPr>
      </w:pPr>
      <w:r w:rsidRPr="00391935">
        <w:rPr>
          <w:b/>
          <w:sz w:val="24"/>
          <w:szCs w:val="24"/>
        </w:rPr>
        <w:t>Овладение</w:t>
      </w:r>
      <w:r w:rsidRPr="00391935">
        <w:rPr>
          <w:b/>
          <w:spacing w:val="-7"/>
          <w:sz w:val="24"/>
          <w:szCs w:val="24"/>
        </w:rPr>
        <w:t xml:space="preserve"> </w:t>
      </w:r>
      <w:r w:rsidRPr="00391935">
        <w:rPr>
          <w:b/>
          <w:sz w:val="24"/>
          <w:szCs w:val="24"/>
        </w:rPr>
        <w:t>универсальными</w:t>
      </w:r>
      <w:r w:rsidRPr="00391935">
        <w:rPr>
          <w:b/>
          <w:spacing w:val="-7"/>
          <w:sz w:val="24"/>
          <w:szCs w:val="24"/>
        </w:rPr>
        <w:t xml:space="preserve"> </w:t>
      </w:r>
      <w:r w:rsidRPr="00391935">
        <w:rPr>
          <w:b/>
          <w:sz w:val="24"/>
          <w:szCs w:val="24"/>
        </w:rPr>
        <w:t>познавательными</w:t>
      </w:r>
      <w:r w:rsidRPr="00391935">
        <w:rPr>
          <w:b/>
          <w:spacing w:val="-7"/>
          <w:sz w:val="24"/>
          <w:szCs w:val="24"/>
        </w:rPr>
        <w:t xml:space="preserve"> </w:t>
      </w:r>
      <w:r w:rsidRPr="00391935">
        <w:rPr>
          <w:b/>
          <w:sz w:val="24"/>
          <w:szCs w:val="24"/>
        </w:rPr>
        <w:t>действиями</w:t>
      </w:r>
    </w:p>
    <w:p w:rsidR="0045737B" w:rsidRPr="00391935" w:rsidRDefault="001E5142" w:rsidP="00747D84">
      <w:pPr>
        <w:spacing w:before="1" w:line="298" w:lineRule="exact"/>
        <w:ind w:left="1530" w:right="945"/>
        <w:rPr>
          <w:i/>
          <w:sz w:val="24"/>
          <w:szCs w:val="24"/>
        </w:rPr>
      </w:pPr>
      <w:r w:rsidRPr="00391935">
        <w:rPr>
          <w:i/>
          <w:sz w:val="24"/>
          <w:szCs w:val="24"/>
        </w:rPr>
        <w:t>Пространственные</w:t>
      </w:r>
      <w:r w:rsidRPr="00391935">
        <w:rPr>
          <w:i/>
          <w:spacing w:val="-3"/>
          <w:sz w:val="24"/>
          <w:szCs w:val="24"/>
        </w:rPr>
        <w:t xml:space="preserve"> </w:t>
      </w:r>
      <w:r w:rsidRPr="00391935">
        <w:rPr>
          <w:i/>
          <w:sz w:val="24"/>
          <w:szCs w:val="24"/>
        </w:rPr>
        <w:t>представления</w:t>
      </w:r>
      <w:r w:rsidRPr="00391935">
        <w:rPr>
          <w:i/>
          <w:spacing w:val="-4"/>
          <w:sz w:val="24"/>
          <w:szCs w:val="24"/>
        </w:rPr>
        <w:t xml:space="preserve"> </w:t>
      </w:r>
      <w:r w:rsidRPr="00391935">
        <w:rPr>
          <w:i/>
          <w:sz w:val="24"/>
          <w:szCs w:val="24"/>
        </w:rPr>
        <w:t>и</w:t>
      </w:r>
      <w:r w:rsidRPr="00391935">
        <w:rPr>
          <w:i/>
          <w:spacing w:val="-2"/>
          <w:sz w:val="24"/>
          <w:szCs w:val="24"/>
        </w:rPr>
        <w:t xml:space="preserve"> </w:t>
      </w:r>
      <w:r w:rsidRPr="00391935">
        <w:rPr>
          <w:i/>
          <w:sz w:val="24"/>
          <w:szCs w:val="24"/>
        </w:rPr>
        <w:t>сенсорные</w:t>
      </w:r>
      <w:r w:rsidRPr="00391935">
        <w:rPr>
          <w:i/>
          <w:spacing w:val="-5"/>
          <w:sz w:val="24"/>
          <w:szCs w:val="24"/>
        </w:rPr>
        <w:t xml:space="preserve"> </w:t>
      </w:r>
      <w:r w:rsidRPr="00391935">
        <w:rPr>
          <w:i/>
          <w:sz w:val="24"/>
          <w:szCs w:val="24"/>
        </w:rPr>
        <w:t>способности:</w:t>
      </w:r>
    </w:p>
    <w:p w:rsidR="0045737B" w:rsidRPr="00391935" w:rsidRDefault="001E5142" w:rsidP="00747D84">
      <w:pPr>
        <w:pStyle w:val="a4"/>
        <w:numPr>
          <w:ilvl w:val="0"/>
          <w:numId w:val="44"/>
        </w:numPr>
        <w:tabs>
          <w:tab w:val="left" w:pos="1682"/>
        </w:tabs>
        <w:spacing w:line="298" w:lineRule="exact"/>
        <w:ind w:left="1681" w:right="945" w:hanging="152"/>
        <w:jc w:val="left"/>
        <w:rPr>
          <w:sz w:val="24"/>
          <w:szCs w:val="24"/>
        </w:rPr>
      </w:pPr>
      <w:r w:rsidRPr="00391935">
        <w:rPr>
          <w:sz w:val="24"/>
          <w:szCs w:val="24"/>
        </w:rPr>
        <w:t>характеризовать</w:t>
      </w:r>
      <w:r w:rsidRPr="00391935">
        <w:rPr>
          <w:spacing w:val="-5"/>
          <w:sz w:val="24"/>
          <w:szCs w:val="24"/>
        </w:rPr>
        <w:t xml:space="preserve"> </w:t>
      </w:r>
      <w:r w:rsidRPr="00391935">
        <w:rPr>
          <w:sz w:val="24"/>
          <w:szCs w:val="24"/>
        </w:rPr>
        <w:t>форму</w:t>
      </w:r>
      <w:r w:rsidRPr="00391935">
        <w:rPr>
          <w:spacing w:val="-9"/>
          <w:sz w:val="24"/>
          <w:szCs w:val="24"/>
        </w:rPr>
        <w:t xml:space="preserve"> </w:t>
      </w:r>
      <w:r w:rsidRPr="00391935">
        <w:rPr>
          <w:sz w:val="24"/>
          <w:szCs w:val="24"/>
        </w:rPr>
        <w:t>предмета,</w:t>
      </w:r>
      <w:r w:rsidRPr="00391935">
        <w:rPr>
          <w:spacing w:val="-5"/>
          <w:sz w:val="24"/>
          <w:szCs w:val="24"/>
        </w:rPr>
        <w:t xml:space="preserve"> </w:t>
      </w:r>
      <w:r w:rsidRPr="00391935">
        <w:rPr>
          <w:sz w:val="24"/>
          <w:szCs w:val="24"/>
        </w:rPr>
        <w:t>конструкции;</w:t>
      </w:r>
    </w:p>
    <w:p w:rsidR="0045737B" w:rsidRPr="00391935" w:rsidRDefault="001E5142" w:rsidP="00747D84">
      <w:pPr>
        <w:pStyle w:val="a4"/>
        <w:numPr>
          <w:ilvl w:val="0"/>
          <w:numId w:val="44"/>
        </w:numPr>
        <w:tabs>
          <w:tab w:val="left" w:pos="1899"/>
          <w:tab w:val="left" w:pos="1900"/>
          <w:tab w:val="left" w:pos="3204"/>
          <w:tab w:val="left" w:pos="4989"/>
          <w:tab w:val="left" w:pos="5938"/>
          <w:tab w:val="left" w:pos="7713"/>
          <w:tab w:val="left" w:pos="9484"/>
        </w:tabs>
        <w:spacing w:before="1"/>
        <w:ind w:right="945" w:firstLine="707"/>
        <w:jc w:val="left"/>
        <w:rPr>
          <w:sz w:val="24"/>
          <w:szCs w:val="24"/>
        </w:rPr>
      </w:pPr>
      <w:r w:rsidRPr="00391935">
        <w:rPr>
          <w:sz w:val="24"/>
          <w:szCs w:val="24"/>
        </w:rPr>
        <w:t>выявлять</w:t>
      </w:r>
      <w:r w:rsidRPr="00391935">
        <w:rPr>
          <w:sz w:val="24"/>
          <w:szCs w:val="24"/>
        </w:rPr>
        <w:tab/>
        <w:t>доминантные</w:t>
      </w:r>
      <w:r w:rsidRPr="00391935">
        <w:rPr>
          <w:sz w:val="24"/>
          <w:szCs w:val="24"/>
        </w:rPr>
        <w:tab/>
        <w:t>черты</w:t>
      </w:r>
      <w:r w:rsidRPr="00391935">
        <w:rPr>
          <w:sz w:val="24"/>
          <w:szCs w:val="24"/>
        </w:rPr>
        <w:tab/>
        <w:t>(характерные</w:t>
      </w:r>
      <w:r w:rsidRPr="00391935">
        <w:rPr>
          <w:sz w:val="24"/>
          <w:szCs w:val="24"/>
        </w:rPr>
        <w:tab/>
        <w:t>особенности)</w:t>
      </w:r>
      <w:r w:rsidRPr="00391935">
        <w:rPr>
          <w:sz w:val="24"/>
          <w:szCs w:val="24"/>
        </w:rPr>
        <w:tab/>
      </w:r>
      <w:r w:rsidRPr="00391935">
        <w:rPr>
          <w:spacing w:val="-2"/>
          <w:sz w:val="24"/>
          <w:szCs w:val="24"/>
        </w:rPr>
        <w:t>в</w:t>
      </w:r>
      <w:r w:rsidRPr="00391935">
        <w:rPr>
          <w:spacing w:val="-62"/>
          <w:sz w:val="24"/>
          <w:szCs w:val="24"/>
        </w:rPr>
        <w:t xml:space="preserve"> </w:t>
      </w:r>
      <w:r w:rsidRPr="00391935">
        <w:rPr>
          <w:sz w:val="24"/>
          <w:szCs w:val="24"/>
        </w:rPr>
        <w:t>визуальном</w:t>
      </w:r>
      <w:r w:rsidRPr="00391935">
        <w:rPr>
          <w:spacing w:val="-1"/>
          <w:sz w:val="24"/>
          <w:szCs w:val="24"/>
        </w:rPr>
        <w:t xml:space="preserve"> </w:t>
      </w:r>
      <w:r w:rsidRPr="00391935">
        <w:rPr>
          <w:sz w:val="24"/>
          <w:szCs w:val="24"/>
        </w:rPr>
        <w:t>образе;</w:t>
      </w:r>
    </w:p>
    <w:p w:rsidR="0045737B" w:rsidRPr="00391935" w:rsidRDefault="001E5142" w:rsidP="00747D84">
      <w:pPr>
        <w:pStyle w:val="a4"/>
        <w:numPr>
          <w:ilvl w:val="0"/>
          <w:numId w:val="44"/>
        </w:numPr>
        <w:tabs>
          <w:tab w:val="left" w:pos="1739"/>
        </w:tabs>
        <w:ind w:right="945" w:firstLine="707"/>
        <w:jc w:val="left"/>
        <w:rPr>
          <w:sz w:val="24"/>
          <w:szCs w:val="24"/>
        </w:rPr>
      </w:pPr>
      <w:r w:rsidRPr="00391935">
        <w:rPr>
          <w:sz w:val="24"/>
          <w:szCs w:val="24"/>
        </w:rPr>
        <w:t>сравнивать</w:t>
      </w:r>
      <w:r w:rsidRPr="00391935">
        <w:rPr>
          <w:spacing w:val="56"/>
          <w:sz w:val="24"/>
          <w:szCs w:val="24"/>
        </w:rPr>
        <w:t xml:space="preserve"> </w:t>
      </w:r>
      <w:r w:rsidRPr="00391935">
        <w:rPr>
          <w:sz w:val="24"/>
          <w:szCs w:val="24"/>
        </w:rPr>
        <w:t>плоскостные</w:t>
      </w:r>
      <w:r w:rsidRPr="00391935">
        <w:rPr>
          <w:spacing w:val="55"/>
          <w:sz w:val="24"/>
          <w:szCs w:val="24"/>
        </w:rPr>
        <w:t xml:space="preserve"> </w:t>
      </w:r>
      <w:r w:rsidRPr="00391935">
        <w:rPr>
          <w:sz w:val="24"/>
          <w:szCs w:val="24"/>
        </w:rPr>
        <w:t>и</w:t>
      </w:r>
      <w:r w:rsidRPr="00391935">
        <w:rPr>
          <w:spacing w:val="58"/>
          <w:sz w:val="24"/>
          <w:szCs w:val="24"/>
        </w:rPr>
        <w:t xml:space="preserve"> </w:t>
      </w:r>
      <w:r w:rsidRPr="00391935">
        <w:rPr>
          <w:sz w:val="24"/>
          <w:szCs w:val="24"/>
        </w:rPr>
        <w:t>пространственные</w:t>
      </w:r>
      <w:r w:rsidRPr="00391935">
        <w:rPr>
          <w:spacing w:val="55"/>
          <w:sz w:val="24"/>
          <w:szCs w:val="24"/>
        </w:rPr>
        <w:t xml:space="preserve"> </w:t>
      </w:r>
      <w:r w:rsidRPr="00391935">
        <w:rPr>
          <w:sz w:val="24"/>
          <w:szCs w:val="24"/>
        </w:rPr>
        <w:t>объекты</w:t>
      </w:r>
      <w:r w:rsidRPr="00391935">
        <w:rPr>
          <w:spacing w:val="56"/>
          <w:sz w:val="24"/>
          <w:szCs w:val="24"/>
        </w:rPr>
        <w:t xml:space="preserve"> </w:t>
      </w:r>
      <w:r w:rsidRPr="00391935">
        <w:rPr>
          <w:sz w:val="24"/>
          <w:szCs w:val="24"/>
        </w:rPr>
        <w:t>по</w:t>
      </w:r>
      <w:r w:rsidRPr="00391935">
        <w:rPr>
          <w:spacing w:val="57"/>
          <w:sz w:val="24"/>
          <w:szCs w:val="24"/>
        </w:rPr>
        <w:t xml:space="preserve"> </w:t>
      </w:r>
      <w:r w:rsidRPr="00391935">
        <w:rPr>
          <w:sz w:val="24"/>
          <w:szCs w:val="24"/>
        </w:rPr>
        <w:t>заданным</w:t>
      </w:r>
      <w:r w:rsidRPr="00391935">
        <w:rPr>
          <w:spacing w:val="-62"/>
          <w:sz w:val="24"/>
          <w:szCs w:val="24"/>
        </w:rPr>
        <w:t xml:space="preserve"> </w:t>
      </w:r>
      <w:r w:rsidRPr="00391935">
        <w:rPr>
          <w:sz w:val="24"/>
          <w:szCs w:val="24"/>
        </w:rPr>
        <w:t>основаниям;</w:t>
      </w:r>
    </w:p>
    <w:p w:rsidR="0045737B" w:rsidRPr="00391935" w:rsidRDefault="001E5142" w:rsidP="00747D84">
      <w:pPr>
        <w:pStyle w:val="a4"/>
        <w:numPr>
          <w:ilvl w:val="0"/>
          <w:numId w:val="44"/>
        </w:numPr>
        <w:tabs>
          <w:tab w:val="left" w:pos="1715"/>
        </w:tabs>
        <w:ind w:right="945" w:firstLine="707"/>
        <w:jc w:val="left"/>
        <w:rPr>
          <w:sz w:val="24"/>
          <w:szCs w:val="24"/>
        </w:rPr>
      </w:pPr>
      <w:r w:rsidRPr="00391935">
        <w:rPr>
          <w:sz w:val="24"/>
          <w:szCs w:val="24"/>
        </w:rPr>
        <w:t>находить</w:t>
      </w:r>
      <w:r w:rsidRPr="00391935">
        <w:rPr>
          <w:spacing w:val="27"/>
          <w:sz w:val="24"/>
          <w:szCs w:val="24"/>
        </w:rPr>
        <w:t xml:space="preserve"> </w:t>
      </w:r>
      <w:r w:rsidRPr="00391935">
        <w:rPr>
          <w:sz w:val="24"/>
          <w:szCs w:val="24"/>
        </w:rPr>
        <w:t>ассоциативные</w:t>
      </w:r>
      <w:r w:rsidRPr="00391935">
        <w:rPr>
          <w:spacing w:val="30"/>
          <w:sz w:val="24"/>
          <w:szCs w:val="24"/>
        </w:rPr>
        <w:t xml:space="preserve"> </w:t>
      </w:r>
      <w:r w:rsidRPr="00391935">
        <w:rPr>
          <w:sz w:val="24"/>
          <w:szCs w:val="24"/>
        </w:rPr>
        <w:t>связи</w:t>
      </w:r>
      <w:r w:rsidRPr="00391935">
        <w:rPr>
          <w:spacing w:val="29"/>
          <w:sz w:val="24"/>
          <w:szCs w:val="24"/>
        </w:rPr>
        <w:t xml:space="preserve"> </w:t>
      </w:r>
      <w:r w:rsidRPr="00391935">
        <w:rPr>
          <w:sz w:val="24"/>
          <w:szCs w:val="24"/>
        </w:rPr>
        <w:t>между</w:t>
      </w:r>
      <w:r w:rsidRPr="00391935">
        <w:rPr>
          <w:spacing w:val="24"/>
          <w:sz w:val="24"/>
          <w:szCs w:val="24"/>
        </w:rPr>
        <w:t xml:space="preserve"> </w:t>
      </w:r>
      <w:r w:rsidRPr="00391935">
        <w:rPr>
          <w:sz w:val="24"/>
          <w:szCs w:val="24"/>
        </w:rPr>
        <w:t>визуальными</w:t>
      </w:r>
      <w:r w:rsidRPr="00391935">
        <w:rPr>
          <w:spacing w:val="28"/>
          <w:sz w:val="24"/>
          <w:szCs w:val="24"/>
        </w:rPr>
        <w:t xml:space="preserve"> </w:t>
      </w:r>
      <w:r w:rsidRPr="00391935">
        <w:rPr>
          <w:sz w:val="24"/>
          <w:szCs w:val="24"/>
        </w:rPr>
        <w:t>образами</w:t>
      </w:r>
      <w:r w:rsidRPr="00391935">
        <w:rPr>
          <w:spacing w:val="32"/>
          <w:sz w:val="24"/>
          <w:szCs w:val="24"/>
        </w:rPr>
        <w:t xml:space="preserve"> </w:t>
      </w:r>
      <w:r w:rsidRPr="00391935">
        <w:rPr>
          <w:sz w:val="24"/>
          <w:szCs w:val="24"/>
        </w:rPr>
        <w:t>разных</w:t>
      </w:r>
      <w:r w:rsidRPr="00391935">
        <w:rPr>
          <w:spacing w:val="-62"/>
          <w:sz w:val="24"/>
          <w:szCs w:val="24"/>
        </w:rPr>
        <w:t xml:space="preserve"> </w:t>
      </w:r>
      <w:r w:rsidRPr="00391935">
        <w:rPr>
          <w:sz w:val="24"/>
          <w:szCs w:val="24"/>
        </w:rPr>
        <w:t>форм</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предметов;</w:t>
      </w:r>
    </w:p>
    <w:p w:rsidR="0045737B" w:rsidRPr="00391935" w:rsidRDefault="001E5142" w:rsidP="00747D84">
      <w:pPr>
        <w:pStyle w:val="a4"/>
        <w:numPr>
          <w:ilvl w:val="0"/>
          <w:numId w:val="44"/>
        </w:numPr>
        <w:tabs>
          <w:tab w:val="left" w:pos="1682"/>
        </w:tabs>
        <w:spacing w:line="299" w:lineRule="exact"/>
        <w:ind w:left="1681" w:right="945" w:hanging="152"/>
        <w:jc w:val="left"/>
        <w:rPr>
          <w:sz w:val="24"/>
          <w:szCs w:val="24"/>
        </w:rPr>
      </w:pPr>
      <w:r w:rsidRPr="00391935">
        <w:rPr>
          <w:sz w:val="24"/>
          <w:szCs w:val="24"/>
        </w:rPr>
        <w:t>сопоставлять</w:t>
      </w:r>
      <w:r w:rsidRPr="00391935">
        <w:rPr>
          <w:spacing w:val="-4"/>
          <w:sz w:val="24"/>
          <w:szCs w:val="24"/>
        </w:rPr>
        <w:t xml:space="preserve"> </w:t>
      </w:r>
      <w:r w:rsidRPr="00391935">
        <w:rPr>
          <w:sz w:val="24"/>
          <w:szCs w:val="24"/>
        </w:rPr>
        <w:t>части</w:t>
      </w:r>
      <w:r w:rsidRPr="00391935">
        <w:rPr>
          <w:spacing w:val="-1"/>
          <w:sz w:val="24"/>
          <w:szCs w:val="24"/>
        </w:rPr>
        <w:t xml:space="preserve"> </w:t>
      </w:r>
      <w:r w:rsidRPr="00391935">
        <w:rPr>
          <w:sz w:val="24"/>
          <w:szCs w:val="24"/>
        </w:rPr>
        <w:t>и</w:t>
      </w:r>
      <w:r w:rsidRPr="00391935">
        <w:rPr>
          <w:spacing w:val="-3"/>
          <w:sz w:val="24"/>
          <w:szCs w:val="24"/>
        </w:rPr>
        <w:t xml:space="preserve"> </w:t>
      </w:r>
      <w:r w:rsidRPr="00391935">
        <w:rPr>
          <w:sz w:val="24"/>
          <w:szCs w:val="24"/>
        </w:rPr>
        <w:t>целое</w:t>
      </w:r>
      <w:r w:rsidRPr="00391935">
        <w:rPr>
          <w:spacing w:val="-4"/>
          <w:sz w:val="24"/>
          <w:szCs w:val="24"/>
        </w:rPr>
        <w:t xml:space="preserve"> </w:t>
      </w:r>
      <w:r w:rsidRPr="00391935">
        <w:rPr>
          <w:sz w:val="24"/>
          <w:szCs w:val="24"/>
        </w:rPr>
        <w:t>в</w:t>
      </w:r>
      <w:r w:rsidRPr="00391935">
        <w:rPr>
          <w:spacing w:val="-2"/>
          <w:sz w:val="24"/>
          <w:szCs w:val="24"/>
        </w:rPr>
        <w:t xml:space="preserve"> </w:t>
      </w:r>
      <w:r w:rsidRPr="00391935">
        <w:rPr>
          <w:sz w:val="24"/>
          <w:szCs w:val="24"/>
        </w:rPr>
        <w:t>видимом</w:t>
      </w:r>
      <w:r w:rsidRPr="00391935">
        <w:rPr>
          <w:spacing w:val="-1"/>
          <w:sz w:val="24"/>
          <w:szCs w:val="24"/>
        </w:rPr>
        <w:t xml:space="preserve"> </w:t>
      </w:r>
      <w:r w:rsidRPr="00391935">
        <w:rPr>
          <w:sz w:val="24"/>
          <w:szCs w:val="24"/>
        </w:rPr>
        <w:t>образе,</w:t>
      </w:r>
      <w:r w:rsidRPr="00391935">
        <w:rPr>
          <w:spacing w:val="-4"/>
          <w:sz w:val="24"/>
          <w:szCs w:val="24"/>
        </w:rPr>
        <w:t xml:space="preserve"> </w:t>
      </w:r>
      <w:r w:rsidRPr="00391935">
        <w:rPr>
          <w:sz w:val="24"/>
          <w:szCs w:val="24"/>
        </w:rPr>
        <w:t>предмете,</w:t>
      </w:r>
      <w:r w:rsidRPr="00391935">
        <w:rPr>
          <w:spacing w:val="-2"/>
          <w:sz w:val="24"/>
          <w:szCs w:val="24"/>
        </w:rPr>
        <w:t xml:space="preserve"> </w:t>
      </w:r>
      <w:r w:rsidRPr="00391935">
        <w:rPr>
          <w:sz w:val="24"/>
          <w:szCs w:val="24"/>
        </w:rPr>
        <w:t>конструкции;</w:t>
      </w:r>
    </w:p>
    <w:p w:rsidR="0045737B" w:rsidRPr="00391935" w:rsidRDefault="001E5142" w:rsidP="00747D84">
      <w:pPr>
        <w:pStyle w:val="a4"/>
        <w:numPr>
          <w:ilvl w:val="0"/>
          <w:numId w:val="44"/>
        </w:numPr>
        <w:tabs>
          <w:tab w:val="left" w:pos="1706"/>
        </w:tabs>
        <w:spacing w:before="1"/>
        <w:ind w:right="945" w:firstLine="707"/>
        <w:jc w:val="left"/>
        <w:rPr>
          <w:sz w:val="24"/>
          <w:szCs w:val="24"/>
        </w:rPr>
      </w:pPr>
      <w:r w:rsidRPr="00391935">
        <w:rPr>
          <w:sz w:val="24"/>
          <w:szCs w:val="24"/>
        </w:rPr>
        <w:t>анализировать</w:t>
      </w:r>
      <w:r w:rsidRPr="00391935">
        <w:rPr>
          <w:spacing w:val="20"/>
          <w:sz w:val="24"/>
          <w:szCs w:val="24"/>
        </w:rPr>
        <w:t xml:space="preserve"> </w:t>
      </w:r>
      <w:r w:rsidRPr="00391935">
        <w:rPr>
          <w:sz w:val="24"/>
          <w:szCs w:val="24"/>
        </w:rPr>
        <w:t>пропорциональные</w:t>
      </w:r>
      <w:r w:rsidRPr="00391935">
        <w:rPr>
          <w:spacing w:val="19"/>
          <w:sz w:val="24"/>
          <w:szCs w:val="24"/>
        </w:rPr>
        <w:t xml:space="preserve"> </w:t>
      </w:r>
      <w:r w:rsidRPr="00391935">
        <w:rPr>
          <w:sz w:val="24"/>
          <w:szCs w:val="24"/>
        </w:rPr>
        <w:t>отношения</w:t>
      </w:r>
      <w:r w:rsidRPr="00391935">
        <w:rPr>
          <w:spacing w:val="20"/>
          <w:sz w:val="24"/>
          <w:szCs w:val="24"/>
        </w:rPr>
        <w:t xml:space="preserve"> </w:t>
      </w:r>
      <w:r w:rsidRPr="00391935">
        <w:rPr>
          <w:sz w:val="24"/>
          <w:szCs w:val="24"/>
        </w:rPr>
        <w:t>частей</w:t>
      </w:r>
      <w:r w:rsidRPr="00391935">
        <w:rPr>
          <w:spacing w:val="19"/>
          <w:sz w:val="24"/>
          <w:szCs w:val="24"/>
        </w:rPr>
        <w:t xml:space="preserve"> </w:t>
      </w:r>
      <w:r w:rsidRPr="00391935">
        <w:rPr>
          <w:sz w:val="24"/>
          <w:szCs w:val="24"/>
        </w:rPr>
        <w:t>внутри</w:t>
      </w:r>
      <w:r w:rsidRPr="00391935">
        <w:rPr>
          <w:spacing w:val="23"/>
          <w:sz w:val="24"/>
          <w:szCs w:val="24"/>
        </w:rPr>
        <w:t xml:space="preserve"> </w:t>
      </w:r>
      <w:r w:rsidRPr="00391935">
        <w:rPr>
          <w:sz w:val="24"/>
          <w:szCs w:val="24"/>
        </w:rPr>
        <w:t>целого</w:t>
      </w:r>
      <w:r w:rsidRPr="00391935">
        <w:rPr>
          <w:spacing w:val="19"/>
          <w:sz w:val="24"/>
          <w:szCs w:val="24"/>
        </w:rPr>
        <w:t xml:space="preserve"> </w:t>
      </w:r>
      <w:r w:rsidRPr="00391935">
        <w:rPr>
          <w:sz w:val="24"/>
          <w:szCs w:val="24"/>
        </w:rPr>
        <w:t>и</w:t>
      </w:r>
      <w:r w:rsidRPr="00391935">
        <w:rPr>
          <w:spacing w:val="-62"/>
          <w:sz w:val="24"/>
          <w:szCs w:val="24"/>
        </w:rPr>
        <w:t xml:space="preserve"> </w:t>
      </w:r>
      <w:r w:rsidRPr="00391935">
        <w:rPr>
          <w:sz w:val="24"/>
          <w:szCs w:val="24"/>
        </w:rPr>
        <w:t>предметов</w:t>
      </w:r>
      <w:r w:rsidRPr="00391935">
        <w:rPr>
          <w:spacing w:val="-2"/>
          <w:sz w:val="24"/>
          <w:szCs w:val="24"/>
        </w:rPr>
        <w:t xml:space="preserve"> </w:t>
      </w:r>
      <w:r w:rsidRPr="00391935">
        <w:rPr>
          <w:sz w:val="24"/>
          <w:szCs w:val="24"/>
        </w:rPr>
        <w:t>между</w:t>
      </w:r>
      <w:r w:rsidRPr="00391935">
        <w:rPr>
          <w:spacing w:val="-4"/>
          <w:sz w:val="24"/>
          <w:szCs w:val="24"/>
        </w:rPr>
        <w:t xml:space="preserve"> </w:t>
      </w:r>
      <w:r w:rsidRPr="00391935">
        <w:rPr>
          <w:sz w:val="24"/>
          <w:szCs w:val="24"/>
        </w:rPr>
        <w:t>собой;</w:t>
      </w:r>
    </w:p>
    <w:p w:rsidR="0045737B" w:rsidRPr="00391935" w:rsidRDefault="001E5142" w:rsidP="00747D84">
      <w:pPr>
        <w:pStyle w:val="a4"/>
        <w:numPr>
          <w:ilvl w:val="0"/>
          <w:numId w:val="44"/>
        </w:numPr>
        <w:tabs>
          <w:tab w:val="left" w:pos="1682"/>
        </w:tabs>
        <w:spacing w:line="299" w:lineRule="exact"/>
        <w:ind w:left="1681" w:right="945" w:hanging="152"/>
        <w:jc w:val="left"/>
        <w:rPr>
          <w:sz w:val="24"/>
          <w:szCs w:val="24"/>
        </w:rPr>
      </w:pPr>
      <w:r w:rsidRPr="00391935">
        <w:rPr>
          <w:sz w:val="24"/>
          <w:szCs w:val="24"/>
        </w:rPr>
        <w:t>обобщать</w:t>
      </w:r>
      <w:r w:rsidRPr="00391935">
        <w:rPr>
          <w:spacing w:val="-4"/>
          <w:sz w:val="24"/>
          <w:szCs w:val="24"/>
        </w:rPr>
        <w:t xml:space="preserve"> </w:t>
      </w:r>
      <w:r w:rsidRPr="00391935">
        <w:rPr>
          <w:sz w:val="24"/>
          <w:szCs w:val="24"/>
        </w:rPr>
        <w:t>форму</w:t>
      </w:r>
      <w:r w:rsidRPr="00391935">
        <w:rPr>
          <w:spacing w:val="-6"/>
          <w:sz w:val="24"/>
          <w:szCs w:val="24"/>
        </w:rPr>
        <w:t xml:space="preserve"> </w:t>
      </w:r>
      <w:r w:rsidRPr="00391935">
        <w:rPr>
          <w:sz w:val="24"/>
          <w:szCs w:val="24"/>
        </w:rPr>
        <w:t>составной</w:t>
      </w:r>
      <w:r w:rsidRPr="00391935">
        <w:rPr>
          <w:spacing w:val="-3"/>
          <w:sz w:val="24"/>
          <w:szCs w:val="24"/>
        </w:rPr>
        <w:t xml:space="preserve"> </w:t>
      </w:r>
      <w:r w:rsidRPr="00391935">
        <w:rPr>
          <w:sz w:val="24"/>
          <w:szCs w:val="24"/>
        </w:rPr>
        <w:t>конструкции;</w:t>
      </w:r>
    </w:p>
    <w:p w:rsidR="0045737B" w:rsidRPr="00391935" w:rsidRDefault="001E5142" w:rsidP="00747D84">
      <w:pPr>
        <w:pStyle w:val="a4"/>
        <w:numPr>
          <w:ilvl w:val="0"/>
          <w:numId w:val="44"/>
        </w:numPr>
        <w:tabs>
          <w:tab w:val="left" w:pos="1694"/>
        </w:tabs>
        <w:spacing w:before="1"/>
        <w:ind w:right="945" w:firstLine="707"/>
        <w:jc w:val="left"/>
        <w:rPr>
          <w:sz w:val="24"/>
          <w:szCs w:val="24"/>
        </w:rPr>
      </w:pPr>
      <w:r w:rsidRPr="00391935">
        <w:rPr>
          <w:sz w:val="24"/>
          <w:szCs w:val="24"/>
        </w:rPr>
        <w:t>выявлять</w:t>
      </w:r>
      <w:r w:rsidRPr="00391935">
        <w:rPr>
          <w:spacing w:val="10"/>
          <w:sz w:val="24"/>
          <w:szCs w:val="24"/>
        </w:rPr>
        <w:t xml:space="preserve"> </w:t>
      </w:r>
      <w:r w:rsidRPr="00391935">
        <w:rPr>
          <w:sz w:val="24"/>
          <w:szCs w:val="24"/>
        </w:rPr>
        <w:t>и</w:t>
      </w:r>
      <w:r w:rsidRPr="00391935">
        <w:rPr>
          <w:spacing w:val="10"/>
          <w:sz w:val="24"/>
          <w:szCs w:val="24"/>
        </w:rPr>
        <w:t xml:space="preserve"> </w:t>
      </w:r>
      <w:r w:rsidRPr="00391935">
        <w:rPr>
          <w:sz w:val="24"/>
          <w:szCs w:val="24"/>
        </w:rPr>
        <w:t>анализировать</w:t>
      </w:r>
      <w:r w:rsidRPr="00391935">
        <w:rPr>
          <w:spacing w:val="10"/>
          <w:sz w:val="24"/>
          <w:szCs w:val="24"/>
        </w:rPr>
        <w:t xml:space="preserve"> </w:t>
      </w:r>
      <w:r w:rsidRPr="00391935">
        <w:rPr>
          <w:sz w:val="24"/>
          <w:szCs w:val="24"/>
        </w:rPr>
        <w:t>ритмические</w:t>
      </w:r>
      <w:r w:rsidRPr="00391935">
        <w:rPr>
          <w:spacing w:val="13"/>
          <w:sz w:val="24"/>
          <w:szCs w:val="24"/>
        </w:rPr>
        <w:t xml:space="preserve"> </w:t>
      </w:r>
      <w:r w:rsidRPr="00391935">
        <w:rPr>
          <w:sz w:val="24"/>
          <w:szCs w:val="24"/>
        </w:rPr>
        <w:t>отношения</w:t>
      </w:r>
      <w:r w:rsidRPr="00391935">
        <w:rPr>
          <w:spacing w:val="11"/>
          <w:sz w:val="24"/>
          <w:szCs w:val="24"/>
        </w:rPr>
        <w:t xml:space="preserve"> </w:t>
      </w:r>
      <w:r w:rsidRPr="00391935">
        <w:rPr>
          <w:sz w:val="24"/>
          <w:szCs w:val="24"/>
        </w:rPr>
        <w:t>в</w:t>
      </w:r>
      <w:r w:rsidRPr="00391935">
        <w:rPr>
          <w:spacing w:val="11"/>
          <w:sz w:val="24"/>
          <w:szCs w:val="24"/>
        </w:rPr>
        <w:t xml:space="preserve"> </w:t>
      </w:r>
      <w:r w:rsidRPr="00391935">
        <w:rPr>
          <w:sz w:val="24"/>
          <w:szCs w:val="24"/>
        </w:rPr>
        <w:t>пространстве</w:t>
      </w:r>
      <w:r w:rsidRPr="00391935">
        <w:rPr>
          <w:spacing w:val="10"/>
          <w:sz w:val="24"/>
          <w:szCs w:val="24"/>
        </w:rPr>
        <w:t xml:space="preserve"> </w:t>
      </w:r>
      <w:r w:rsidRPr="00391935">
        <w:rPr>
          <w:sz w:val="24"/>
          <w:szCs w:val="24"/>
        </w:rPr>
        <w:t>и</w:t>
      </w:r>
      <w:r w:rsidRPr="00391935">
        <w:rPr>
          <w:spacing w:val="12"/>
          <w:sz w:val="24"/>
          <w:szCs w:val="24"/>
        </w:rPr>
        <w:t xml:space="preserve"> </w:t>
      </w:r>
      <w:r w:rsidRPr="00391935">
        <w:rPr>
          <w:sz w:val="24"/>
          <w:szCs w:val="24"/>
        </w:rPr>
        <w:t>в</w:t>
      </w:r>
      <w:r w:rsidRPr="00391935">
        <w:rPr>
          <w:spacing w:val="-62"/>
          <w:sz w:val="24"/>
          <w:szCs w:val="24"/>
        </w:rPr>
        <w:t xml:space="preserve"> </w:t>
      </w:r>
      <w:r w:rsidRPr="00391935">
        <w:rPr>
          <w:sz w:val="24"/>
          <w:szCs w:val="24"/>
        </w:rPr>
        <w:t>изображении</w:t>
      </w:r>
      <w:r w:rsidRPr="00391935">
        <w:rPr>
          <w:spacing w:val="-2"/>
          <w:sz w:val="24"/>
          <w:szCs w:val="24"/>
        </w:rPr>
        <w:t xml:space="preserve"> </w:t>
      </w:r>
      <w:r w:rsidRPr="00391935">
        <w:rPr>
          <w:sz w:val="24"/>
          <w:szCs w:val="24"/>
        </w:rPr>
        <w:t>(визуальном</w:t>
      </w:r>
      <w:r w:rsidRPr="00391935">
        <w:rPr>
          <w:spacing w:val="-1"/>
          <w:sz w:val="24"/>
          <w:szCs w:val="24"/>
        </w:rPr>
        <w:t xml:space="preserve"> </w:t>
      </w:r>
      <w:r w:rsidRPr="00391935">
        <w:rPr>
          <w:sz w:val="24"/>
          <w:szCs w:val="24"/>
        </w:rPr>
        <w:t>образе)</w:t>
      </w:r>
      <w:r w:rsidRPr="00391935">
        <w:rPr>
          <w:spacing w:val="-2"/>
          <w:sz w:val="24"/>
          <w:szCs w:val="24"/>
        </w:rPr>
        <w:t xml:space="preserve"> </w:t>
      </w:r>
      <w:r w:rsidRPr="00391935">
        <w:rPr>
          <w:sz w:val="24"/>
          <w:szCs w:val="24"/>
        </w:rPr>
        <w:t>на</w:t>
      </w:r>
      <w:r w:rsidRPr="00391935">
        <w:rPr>
          <w:spacing w:val="3"/>
          <w:sz w:val="24"/>
          <w:szCs w:val="24"/>
        </w:rPr>
        <w:t xml:space="preserve"> </w:t>
      </w:r>
      <w:r w:rsidRPr="00391935">
        <w:rPr>
          <w:sz w:val="24"/>
          <w:szCs w:val="24"/>
        </w:rPr>
        <w:t>установленных</w:t>
      </w:r>
      <w:r w:rsidRPr="00391935">
        <w:rPr>
          <w:spacing w:val="-1"/>
          <w:sz w:val="24"/>
          <w:szCs w:val="24"/>
        </w:rPr>
        <w:t xml:space="preserve"> </w:t>
      </w:r>
      <w:r w:rsidRPr="00391935">
        <w:rPr>
          <w:sz w:val="24"/>
          <w:szCs w:val="24"/>
        </w:rPr>
        <w:t>основаниях;</w:t>
      </w:r>
    </w:p>
    <w:p w:rsidR="0045737B" w:rsidRPr="00391935" w:rsidRDefault="001E5142" w:rsidP="00747D84">
      <w:pPr>
        <w:pStyle w:val="a4"/>
        <w:numPr>
          <w:ilvl w:val="0"/>
          <w:numId w:val="44"/>
        </w:numPr>
        <w:tabs>
          <w:tab w:val="left" w:pos="1921"/>
          <w:tab w:val="left" w:pos="1922"/>
          <w:tab w:val="left" w:pos="3924"/>
          <w:tab w:val="left" w:pos="4838"/>
          <w:tab w:val="left" w:pos="6392"/>
          <w:tab w:val="left" w:pos="7104"/>
          <w:tab w:val="left" w:pos="8699"/>
        </w:tabs>
        <w:ind w:right="945" w:firstLine="707"/>
        <w:jc w:val="left"/>
        <w:rPr>
          <w:sz w:val="24"/>
          <w:szCs w:val="24"/>
        </w:rPr>
      </w:pPr>
      <w:r w:rsidRPr="00391935">
        <w:rPr>
          <w:sz w:val="24"/>
          <w:szCs w:val="24"/>
        </w:rPr>
        <w:t>абстрагировать</w:t>
      </w:r>
      <w:r w:rsidRPr="00391935">
        <w:rPr>
          <w:sz w:val="24"/>
          <w:szCs w:val="24"/>
        </w:rPr>
        <w:tab/>
        <w:t>образ</w:t>
      </w:r>
      <w:r w:rsidRPr="00391935">
        <w:rPr>
          <w:sz w:val="24"/>
          <w:szCs w:val="24"/>
        </w:rPr>
        <w:tab/>
        <w:t>реальности</w:t>
      </w:r>
      <w:r w:rsidRPr="00391935">
        <w:rPr>
          <w:sz w:val="24"/>
          <w:szCs w:val="24"/>
        </w:rPr>
        <w:tab/>
        <w:t>при</w:t>
      </w:r>
      <w:r w:rsidRPr="00391935">
        <w:rPr>
          <w:sz w:val="24"/>
          <w:szCs w:val="24"/>
        </w:rPr>
        <w:tab/>
        <w:t>построении</w:t>
      </w:r>
      <w:r w:rsidRPr="00391935">
        <w:rPr>
          <w:sz w:val="24"/>
          <w:szCs w:val="24"/>
        </w:rPr>
        <w:tab/>
      </w:r>
      <w:r w:rsidRPr="00391935">
        <w:rPr>
          <w:spacing w:val="-1"/>
          <w:sz w:val="24"/>
          <w:szCs w:val="24"/>
        </w:rPr>
        <w:t>плоской</w:t>
      </w:r>
      <w:r w:rsidRPr="00391935">
        <w:rPr>
          <w:spacing w:val="-62"/>
          <w:sz w:val="24"/>
          <w:szCs w:val="24"/>
        </w:rPr>
        <w:t xml:space="preserve"> </w:t>
      </w:r>
      <w:r w:rsidRPr="00391935">
        <w:rPr>
          <w:sz w:val="24"/>
          <w:szCs w:val="24"/>
        </w:rPr>
        <w:t>композиции;</w:t>
      </w:r>
    </w:p>
    <w:p w:rsidR="0045737B" w:rsidRPr="00391935" w:rsidRDefault="001E5142" w:rsidP="00747D84">
      <w:pPr>
        <w:pStyle w:val="a4"/>
        <w:numPr>
          <w:ilvl w:val="0"/>
          <w:numId w:val="44"/>
        </w:numPr>
        <w:tabs>
          <w:tab w:val="left" w:pos="1925"/>
          <w:tab w:val="left" w:pos="1926"/>
          <w:tab w:val="left" w:pos="3480"/>
          <w:tab w:val="left" w:pos="4967"/>
          <w:tab w:val="left" w:pos="6502"/>
          <w:tab w:val="left" w:pos="7677"/>
          <w:tab w:val="left" w:pos="8246"/>
          <w:tab w:val="left" w:pos="9486"/>
        </w:tabs>
        <w:ind w:right="945" w:firstLine="707"/>
        <w:jc w:val="left"/>
        <w:rPr>
          <w:sz w:val="24"/>
          <w:szCs w:val="24"/>
        </w:rPr>
      </w:pPr>
      <w:r w:rsidRPr="00391935">
        <w:rPr>
          <w:sz w:val="24"/>
          <w:szCs w:val="24"/>
        </w:rPr>
        <w:t>соотносить</w:t>
      </w:r>
      <w:r w:rsidRPr="00391935">
        <w:rPr>
          <w:sz w:val="24"/>
          <w:szCs w:val="24"/>
        </w:rPr>
        <w:tab/>
        <w:t>тональные</w:t>
      </w:r>
      <w:r w:rsidRPr="00391935">
        <w:rPr>
          <w:sz w:val="24"/>
          <w:szCs w:val="24"/>
        </w:rPr>
        <w:tab/>
        <w:t>отношения</w:t>
      </w:r>
      <w:r w:rsidRPr="00391935">
        <w:rPr>
          <w:sz w:val="24"/>
          <w:szCs w:val="24"/>
        </w:rPr>
        <w:tab/>
        <w:t>(тёмное</w:t>
      </w:r>
      <w:r w:rsidRPr="00391935">
        <w:rPr>
          <w:sz w:val="24"/>
          <w:szCs w:val="24"/>
        </w:rPr>
        <w:tab/>
        <w:t>—</w:t>
      </w:r>
      <w:r w:rsidRPr="00391935">
        <w:rPr>
          <w:sz w:val="24"/>
          <w:szCs w:val="24"/>
        </w:rPr>
        <w:tab/>
        <w:t>светлое)</w:t>
      </w:r>
      <w:r w:rsidRPr="00391935">
        <w:rPr>
          <w:sz w:val="24"/>
          <w:szCs w:val="24"/>
        </w:rPr>
        <w:tab/>
      </w:r>
      <w:r w:rsidRPr="00391935">
        <w:rPr>
          <w:spacing w:val="-2"/>
          <w:sz w:val="24"/>
          <w:szCs w:val="24"/>
        </w:rPr>
        <w:t>в</w:t>
      </w:r>
      <w:r w:rsidRPr="00391935">
        <w:rPr>
          <w:spacing w:val="-62"/>
          <w:sz w:val="24"/>
          <w:szCs w:val="24"/>
        </w:rPr>
        <w:t xml:space="preserve"> </w:t>
      </w:r>
      <w:r w:rsidRPr="00391935">
        <w:rPr>
          <w:sz w:val="24"/>
          <w:szCs w:val="24"/>
        </w:rPr>
        <w:t>пространственных</w:t>
      </w:r>
      <w:r w:rsidRPr="00391935">
        <w:rPr>
          <w:spacing w:val="-2"/>
          <w:sz w:val="24"/>
          <w:szCs w:val="24"/>
        </w:rPr>
        <w:t xml:space="preserve"> </w:t>
      </w:r>
      <w:r w:rsidRPr="00391935">
        <w:rPr>
          <w:sz w:val="24"/>
          <w:szCs w:val="24"/>
        </w:rPr>
        <w:t>и</w:t>
      </w:r>
      <w:r w:rsidRPr="00391935">
        <w:rPr>
          <w:spacing w:val="2"/>
          <w:sz w:val="24"/>
          <w:szCs w:val="24"/>
        </w:rPr>
        <w:t xml:space="preserve"> </w:t>
      </w:r>
      <w:r w:rsidRPr="00391935">
        <w:rPr>
          <w:sz w:val="24"/>
          <w:szCs w:val="24"/>
        </w:rPr>
        <w:t>плоскостных</w:t>
      </w:r>
      <w:r w:rsidRPr="00391935">
        <w:rPr>
          <w:spacing w:val="-1"/>
          <w:sz w:val="24"/>
          <w:szCs w:val="24"/>
        </w:rPr>
        <w:t xml:space="preserve"> </w:t>
      </w:r>
      <w:r w:rsidRPr="00391935">
        <w:rPr>
          <w:sz w:val="24"/>
          <w:szCs w:val="24"/>
        </w:rPr>
        <w:t>объектах;</w:t>
      </w:r>
    </w:p>
    <w:p w:rsidR="0045737B" w:rsidRPr="00391935" w:rsidRDefault="001E5142" w:rsidP="00747D84">
      <w:pPr>
        <w:pStyle w:val="a4"/>
        <w:numPr>
          <w:ilvl w:val="0"/>
          <w:numId w:val="44"/>
        </w:numPr>
        <w:tabs>
          <w:tab w:val="left" w:pos="1804"/>
        </w:tabs>
        <w:ind w:right="945" w:firstLine="707"/>
        <w:jc w:val="left"/>
        <w:rPr>
          <w:sz w:val="24"/>
          <w:szCs w:val="24"/>
        </w:rPr>
      </w:pPr>
      <w:r w:rsidRPr="00391935">
        <w:rPr>
          <w:sz w:val="24"/>
          <w:szCs w:val="24"/>
        </w:rPr>
        <w:t>выявлять</w:t>
      </w:r>
      <w:r w:rsidRPr="00391935">
        <w:rPr>
          <w:spacing w:val="51"/>
          <w:sz w:val="24"/>
          <w:szCs w:val="24"/>
        </w:rPr>
        <w:t xml:space="preserve"> </w:t>
      </w:r>
      <w:r w:rsidRPr="00391935">
        <w:rPr>
          <w:sz w:val="24"/>
          <w:szCs w:val="24"/>
        </w:rPr>
        <w:t>и</w:t>
      </w:r>
      <w:r w:rsidRPr="00391935">
        <w:rPr>
          <w:spacing w:val="53"/>
          <w:sz w:val="24"/>
          <w:szCs w:val="24"/>
        </w:rPr>
        <w:t xml:space="preserve"> </w:t>
      </w:r>
      <w:r w:rsidRPr="00391935">
        <w:rPr>
          <w:sz w:val="24"/>
          <w:szCs w:val="24"/>
        </w:rPr>
        <w:t>анализировать</w:t>
      </w:r>
      <w:r w:rsidRPr="00391935">
        <w:rPr>
          <w:spacing w:val="54"/>
          <w:sz w:val="24"/>
          <w:szCs w:val="24"/>
        </w:rPr>
        <w:t xml:space="preserve"> </w:t>
      </w:r>
      <w:r w:rsidRPr="00391935">
        <w:rPr>
          <w:sz w:val="24"/>
          <w:szCs w:val="24"/>
        </w:rPr>
        <w:t>эмоциональное</w:t>
      </w:r>
      <w:r w:rsidRPr="00391935">
        <w:rPr>
          <w:spacing w:val="52"/>
          <w:sz w:val="24"/>
          <w:szCs w:val="24"/>
        </w:rPr>
        <w:t xml:space="preserve"> </w:t>
      </w:r>
      <w:r w:rsidRPr="00391935">
        <w:rPr>
          <w:sz w:val="24"/>
          <w:szCs w:val="24"/>
        </w:rPr>
        <w:t>воздействие</w:t>
      </w:r>
      <w:r w:rsidRPr="00391935">
        <w:rPr>
          <w:spacing w:val="53"/>
          <w:sz w:val="24"/>
          <w:szCs w:val="24"/>
        </w:rPr>
        <w:t xml:space="preserve"> </w:t>
      </w:r>
      <w:r w:rsidRPr="00391935">
        <w:rPr>
          <w:sz w:val="24"/>
          <w:szCs w:val="24"/>
        </w:rPr>
        <w:t>цветовых</w:t>
      </w:r>
      <w:r w:rsidRPr="00391935">
        <w:rPr>
          <w:spacing w:val="-62"/>
          <w:sz w:val="24"/>
          <w:szCs w:val="24"/>
        </w:rPr>
        <w:t xml:space="preserve"> </w:t>
      </w:r>
      <w:r w:rsidRPr="00391935">
        <w:rPr>
          <w:sz w:val="24"/>
          <w:szCs w:val="24"/>
        </w:rPr>
        <w:t>отношений</w:t>
      </w:r>
      <w:r w:rsidRPr="00391935">
        <w:rPr>
          <w:spacing w:val="-2"/>
          <w:sz w:val="24"/>
          <w:szCs w:val="24"/>
        </w:rPr>
        <w:t xml:space="preserve"> </w:t>
      </w:r>
      <w:r w:rsidRPr="00391935">
        <w:rPr>
          <w:sz w:val="24"/>
          <w:szCs w:val="24"/>
        </w:rPr>
        <w:t>в</w:t>
      </w:r>
      <w:r w:rsidRPr="00391935">
        <w:rPr>
          <w:spacing w:val="-2"/>
          <w:sz w:val="24"/>
          <w:szCs w:val="24"/>
        </w:rPr>
        <w:t xml:space="preserve"> </w:t>
      </w:r>
      <w:r w:rsidRPr="00391935">
        <w:rPr>
          <w:sz w:val="24"/>
          <w:szCs w:val="24"/>
        </w:rPr>
        <w:t>пространственной</w:t>
      </w:r>
      <w:r w:rsidRPr="00391935">
        <w:rPr>
          <w:spacing w:val="-1"/>
          <w:sz w:val="24"/>
          <w:szCs w:val="24"/>
        </w:rPr>
        <w:t xml:space="preserve"> </w:t>
      </w:r>
      <w:r w:rsidRPr="00391935">
        <w:rPr>
          <w:sz w:val="24"/>
          <w:szCs w:val="24"/>
        </w:rPr>
        <w:t>среде</w:t>
      </w:r>
      <w:r w:rsidRPr="00391935">
        <w:rPr>
          <w:spacing w:val="-2"/>
          <w:sz w:val="24"/>
          <w:szCs w:val="24"/>
        </w:rPr>
        <w:t xml:space="preserve"> </w:t>
      </w:r>
      <w:r w:rsidRPr="00391935">
        <w:rPr>
          <w:sz w:val="24"/>
          <w:szCs w:val="24"/>
        </w:rPr>
        <w:t>и</w:t>
      </w:r>
      <w:r w:rsidRPr="00391935">
        <w:rPr>
          <w:spacing w:val="2"/>
          <w:sz w:val="24"/>
          <w:szCs w:val="24"/>
        </w:rPr>
        <w:t xml:space="preserve"> </w:t>
      </w:r>
      <w:r w:rsidRPr="00391935">
        <w:rPr>
          <w:sz w:val="24"/>
          <w:szCs w:val="24"/>
        </w:rPr>
        <w:t>плоскостном</w:t>
      </w:r>
      <w:r w:rsidRPr="00391935">
        <w:rPr>
          <w:spacing w:val="-2"/>
          <w:sz w:val="24"/>
          <w:szCs w:val="24"/>
        </w:rPr>
        <w:t xml:space="preserve"> </w:t>
      </w:r>
      <w:r w:rsidRPr="00391935">
        <w:rPr>
          <w:sz w:val="24"/>
          <w:szCs w:val="24"/>
        </w:rPr>
        <w:t>изображении.</w:t>
      </w:r>
    </w:p>
    <w:p w:rsidR="0045737B" w:rsidRPr="00391935" w:rsidRDefault="001E5142" w:rsidP="00747D84">
      <w:pPr>
        <w:ind w:left="1530" w:right="945"/>
        <w:rPr>
          <w:sz w:val="24"/>
          <w:szCs w:val="24"/>
        </w:rPr>
      </w:pPr>
      <w:r w:rsidRPr="00391935">
        <w:rPr>
          <w:i/>
          <w:sz w:val="24"/>
          <w:szCs w:val="24"/>
        </w:rPr>
        <w:t>Базовые</w:t>
      </w:r>
      <w:r w:rsidRPr="00391935">
        <w:rPr>
          <w:i/>
          <w:spacing w:val="-3"/>
          <w:sz w:val="24"/>
          <w:szCs w:val="24"/>
        </w:rPr>
        <w:t xml:space="preserve"> </w:t>
      </w:r>
      <w:r w:rsidRPr="00391935">
        <w:rPr>
          <w:i/>
          <w:sz w:val="24"/>
          <w:szCs w:val="24"/>
        </w:rPr>
        <w:t>логические</w:t>
      </w:r>
      <w:r w:rsidRPr="00391935">
        <w:rPr>
          <w:i/>
          <w:spacing w:val="-3"/>
          <w:sz w:val="24"/>
          <w:szCs w:val="24"/>
        </w:rPr>
        <w:t xml:space="preserve"> </w:t>
      </w:r>
      <w:r w:rsidRPr="00391935">
        <w:rPr>
          <w:i/>
          <w:sz w:val="24"/>
          <w:szCs w:val="24"/>
        </w:rPr>
        <w:t>и</w:t>
      </w:r>
      <w:r w:rsidRPr="00391935">
        <w:rPr>
          <w:i/>
          <w:spacing w:val="1"/>
          <w:sz w:val="24"/>
          <w:szCs w:val="24"/>
        </w:rPr>
        <w:t xml:space="preserve"> </w:t>
      </w:r>
      <w:r w:rsidRPr="00391935">
        <w:rPr>
          <w:i/>
          <w:sz w:val="24"/>
          <w:szCs w:val="24"/>
        </w:rPr>
        <w:t>исследовательские</w:t>
      </w:r>
      <w:r w:rsidRPr="00391935">
        <w:rPr>
          <w:i/>
          <w:spacing w:val="-3"/>
          <w:sz w:val="24"/>
          <w:szCs w:val="24"/>
        </w:rPr>
        <w:t xml:space="preserve"> </w:t>
      </w:r>
      <w:r w:rsidRPr="00391935">
        <w:rPr>
          <w:i/>
          <w:sz w:val="24"/>
          <w:szCs w:val="24"/>
        </w:rPr>
        <w:t>действия</w:t>
      </w:r>
      <w:r w:rsidRPr="00391935">
        <w:rPr>
          <w:sz w:val="24"/>
          <w:szCs w:val="24"/>
        </w:rPr>
        <w:t>:</w:t>
      </w:r>
    </w:p>
    <w:p w:rsidR="0045737B" w:rsidRPr="00391935" w:rsidRDefault="001E5142" w:rsidP="00747D84">
      <w:pPr>
        <w:pStyle w:val="a4"/>
        <w:numPr>
          <w:ilvl w:val="0"/>
          <w:numId w:val="44"/>
        </w:numPr>
        <w:tabs>
          <w:tab w:val="left" w:pos="1682"/>
        </w:tabs>
        <w:ind w:right="945" w:firstLine="707"/>
        <w:rPr>
          <w:sz w:val="24"/>
          <w:szCs w:val="24"/>
        </w:rPr>
      </w:pPr>
      <w:r w:rsidRPr="00391935">
        <w:rPr>
          <w:sz w:val="24"/>
          <w:szCs w:val="24"/>
        </w:rPr>
        <w:t>проявлять исследовательские, экспериментальные действия в процессе</w:t>
      </w:r>
      <w:r w:rsidRPr="00391935">
        <w:rPr>
          <w:spacing w:val="-62"/>
          <w:sz w:val="24"/>
          <w:szCs w:val="24"/>
        </w:rPr>
        <w:t xml:space="preserve"> </w:t>
      </w:r>
      <w:r w:rsidRPr="00391935">
        <w:rPr>
          <w:sz w:val="24"/>
          <w:szCs w:val="24"/>
        </w:rPr>
        <w:t>освоения</w:t>
      </w:r>
      <w:r w:rsidRPr="00391935">
        <w:rPr>
          <w:spacing w:val="-2"/>
          <w:sz w:val="24"/>
          <w:szCs w:val="24"/>
        </w:rPr>
        <w:t xml:space="preserve"> </w:t>
      </w:r>
      <w:r w:rsidRPr="00391935">
        <w:rPr>
          <w:sz w:val="24"/>
          <w:szCs w:val="24"/>
        </w:rPr>
        <w:t>выразительных</w:t>
      </w:r>
      <w:r w:rsidRPr="00391935">
        <w:rPr>
          <w:spacing w:val="-2"/>
          <w:sz w:val="24"/>
          <w:szCs w:val="24"/>
        </w:rPr>
        <w:t xml:space="preserve"> </w:t>
      </w:r>
      <w:r w:rsidRPr="00391935">
        <w:rPr>
          <w:sz w:val="24"/>
          <w:szCs w:val="24"/>
        </w:rPr>
        <w:t>свойств</w:t>
      </w:r>
      <w:r w:rsidRPr="00391935">
        <w:rPr>
          <w:spacing w:val="-3"/>
          <w:sz w:val="24"/>
          <w:szCs w:val="24"/>
        </w:rPr>
        <w:t xml:space="preserve"> </w:t>
      </w:r>
      <w:r w:rsidRPr="00391935">
        <w:rPr>
          <w:sz w:val="24"/>
          <w:szCs w:val="24"/>
        </w:rPr>
        <w:t>различных</w:t>
      </w:r>
      <w:r w:rsidRPr="00391935">
        <w:rPr>
          <w:spacing w:val="-2"/>
          <w:sz w:val="24"/>
          <w:szCs w:val="24"/>
        </w:rPr>
        <w:t xml:space="preserve"> </w:t>
      </w:r>
      <w:r w:rsidRPr="00391935">
        <w:rPr>
          <w:sz w:val="24"/>
          <w:szCs w:val="24"/>
        </w:rPr>
        <w:t>художественных материалов;</w:t>
      </w:r>
    </w:p>
    <w:p w:rsidR="0045737B" w:rsidRPr="00391935" w:rsidRDefault="001E5142" w:rsidP="00747D84">
      <w:pPr>
        <w:pStyle w:val="a4"/>
        <w:numPr>
          <w:ilvl w:val="0"/>
          <w:numId w:val="44"/>
        </w:numPr>
        <w:tabs>
          <w:tab w:val="left" w:pos="1835"/>
        </w:tabs>
        <w:ind w:right="945" w:firstLine="707"/>
        <w:rPr>
          <w:sz w:val="24"/>
          <w:szCs w:val="24"/>
        </w:rPr>
      </w:pPr>
      <w:r w:rsidRPr="00391935">
        <w:rPr>
          <w:sz w:val="24"/>
          <w:szCs w:val="24"/>
        </w:rPr>
        <w:t>проявлять</w:t>
      </w:r>
      <w:r w:rsidRPr="00391935">
        <w:rPr>
          <w:spacing w:val="1"/>
          <w:sz w:val="24"/>
          <w:szCs w:val="24"/>
        </w:rPr>
        <w:t xml:space="preserve"> </w:t>
      </w:r>
      <w:r w:rsidRPr="00391935">
        <w:rPr>
          <w:sz w:val="24"/>
          <w:szCs w:val="24"/>
        </w:rPr>
        <w:t>творческие</w:t>
      </w:r>
      <w:r w:rsidRPr="00391935">
        <w:rPr>
          <w:spacing w:val="1"/>
          <w:sz w:val="24"/>
          <w:szCs w:val="24"/>
        </w:rPr>
        <w:t xml:space="preserve"> </w:t>
      </w:r>
      <w:r w:rsidRPr="00391935">
        <w:rPr>
          <w:sz w:val="24"/>
          <w:szCs w:val="24"/>
        </w:rPr>
        <w:t>экспериментальные</w:t>
      </w:r>
      <w:r w:rsidRPr="00391935">
        <w:rPr>
          <w:spacing w:val="1"/>
          <w:sz w:val="24"/>
          <w:szCs w:val="24"/>
        </w:rPr>
        <w:t xml:space="preserve"> </w:t>
      </w:r>
      <w:r w:rsidRPr="00391935">
        <w:rPr>
          <w:sz w:val="24"/>
          <w:szCs w:val="24"/>
        </w:rPr>
        <w:t>действия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процессе</w:t>
      </w:r>
      <w:r w:rsidRPr="00391935">
        <w:rPr>
          <w:spacing w:val="1"/>
          <w:sz w:val="24"/>
          <w:szCs w:val="24"/>
        </w:rPr>
        <w:t xml:space="preserve"> </w:t>
      </w:r>
      <w:r w:rsidRPr="00391935">
        <w:rPr>
          <w:sz w:val="24"/>
          <w:szCs w:val="24"/>
        </w:rPr>
        <w:t>самостоятельного</w:t>
      </w:r>
      <w:r w:rsidRPr="00391935">
        <w:rPr>
          <w:spacing w:val="-2"/>
          <w:sz w:val="24"/>
          <w:szCs w:val="24"/>
        </w:rPr>
        <w:t xml:space="preserve"> </w:t>
      </w:r>
      <w:r w:rsidRPr="00391935">
        <w:rPr>
          <w:sz w:val="24"/>
          <w:szCs w:val="24"/>
        </w:rPr>
        <w:t>выполнения</w:t>
      </w:r>
      <w:r w:rsidRPr="00391935">
        <w:rPr>
          <w:spacing w:val="-1"/>
          <w:sz w:val="24"/>
          <w:szCs w:val="24"/>
        </w:rPr>
        <w:t xml:space="preserve"> </w:t>
      </w:r>
      <w:r w:rsidRPr="00391935">
        <w:rPr>
          <w:sz w:val="24"/>
          <w:szCs w:val="24"/>
        </w:rPr>
        <w:t>художественных</w:t>
      </w:r>
      <w:r w:rsidRPr="00391935">
        <w:rPr>
          <w:spacing w:val="-1"/>
          <w:sz w:val="24"/>
          <w:szCs w:val="24"/>
        </w:rPr>
        <w:t xml:space="preserve"> </w:t>
      </w:r>
      <w:r w:rsidRPr="00391935">
        <w:rPr>
          <w:sz w:val="24"/>
          <w:szCs w:val="24"/>
        </w:rPr>
        <w:t>заданий;</w:t>
      </w:r>
    </w:p>
    <w:p w:rsidR="0045737B" w:rsidRPr="00391935" w:rsidRDefault="001E5142" w:rsidP="00747D84">
      <w:pPr>
        <w:pStyle w:val="a4"/>
        <w:numPr>
          <w:ilvl w:val="0"/>
          <w:numId w:val="44"/>
        </w:numPr>
        <w:tabs>
          <w:tab w:val="left" w:pos="1761"/>
        </w:tabs>
        <w:ind w:right="945" w:firstLine="707"/>
        <w:rPr>
          <w:sz w:val="24"/>
          <w:szCs w:val="24"/>
        </w:rPr>
      </w:pPr>
      <w:r w:rsidRPr="00391935">
        <w:rPr>
          <w:sz w:val="24"/>
          <w:szCs w:val="24"/>
        </w:rPr>
        <w:t>проявлять</w:t>
      </w:r>
      <w:r w:rsidRPr="00391935">
        <w:rPr>
          <w:spacing w:val="1"/>
          <w:sz w:val="24"/>
          <w:szCs w:val="24"/>
        </w:rPr>
        <w:t xml:space="preserve"> </w:t>
      </w:r>
      <w:r w:rsidRPr="00391935">
        <w:rPr>
          <w:sz w:val="24"/>
          <w:szCs w:val="24"/>
        </w:rPr>
        <w:t>исследовательские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аналитические</w:t>
      </w:r>
      <w:r w:rsidRPr="00391935">
        <w:rPr>
          <w:spacing w:val="1"/>
          <w:sz w:val="24"/>
          <w:szCs w:val="24"/>
        </w:rPr>
        <w:t xml:space="preserve"> </w:t>
      </w:r>
      <w:r w:rsidRPr="00391935">
        <w:rPr>
          <w:sz w:val="24"/>
          <w:szCs w:val="24"/>
        </w:rPr>
        <w:t>действия</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определённых</w:t>
      </w:r>
      <w:r w:rsidRPr="00391935">
        <w:rPr>
          <w:spacing w:val="1"/>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установок</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процессе</w:t>
      </w:r>
      <w:r w:rsidRPr="00391935">
        <w:rPr>
          <w:spacing w:val="1"/>
          <w:sz w:val="24"/>
          <w:szCs w:val="24"/>
        </w:rPr>
        <w:t xml:space="preserve"> </w:t>
      </w:r>
      <w:r w:rsidRPr="00391935">
        <w:rPr>
          <w:sz w:val="24"/>
          <w:szCs w:val="24"/>
        </w:rPr>
        <w:t>восприятия</w:t>
      </w:r>
      <w:r w:rsidRPr="00391935">
        <w:rPr>
          <w:spacing w:val="1"/>
          <w:sz w:val="24"/>
          <w:szCs w:val="24"/>
        </w:rPr>
        <w:t xml:space="preserve"> </w:t>
      </w:r>
      <w:r w:rsidRPr="00391935">
        <w:rPr>
          <w:sz w:val="24"/>
          <w:szCs w:val="24"/>
        </w:rPr>
        <w:t>произведений</w:t>
      </w:r>
      <w:r w:rsidRPr="00391935">
        <w:rPr>
          <w:spacing w:val="-62"/>
          <w:sz w:val="24"/>
          <w:szCs w:val="24"/>
        </w:rPr>
        <w:t xml:space="preserve"> </w:t>
      </w:r>
      <w:r w:rsidRPr="00391935">
        <w:rPr>
          <w:sz w:val="24"/>
          <w:szCs w:val="24"/>
        </w:rPr>
        <w:t>изобразительного</w:t>
      </w:r>
      <w:r w:rsidRPr="00391935">
        <w:rPr>
          <w:spacing w:val="1"/>
          <w:sz w:val="24"/>
          <w:szCs w:val="24"/>
        </w:rPr>
        <w:t xml:space="preserve"> </w:t>
      </w:r>
      <w:r w:rsidRPr="00391935">
        <w:rPr>
          <w:sz w:val="24"/>
          <w:szCs w:val="24"/>
        </w:rPr>
        <w:t>искусства,</w:t>
      </w:r>
      <w:r w:rsidRPr="00391935">
        <w:rPr>
          <w:spacing w:val="1"/>
          <w:sz w:val="24"/>
          <w:szCs w:val="24"/>
        </w:rPr>
        <w:t xml:space="preserve"> </w:t>
      </w:r>
      <w:r w:rsidRPr="00391935">
        <w:rPr>
          <w:sz w:val="24"/>
          <w:szCs w:val="24"/>
        </w:rPr>
        <w:t>архитектуры</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продуктов</w:t>
      </w:r>
      <w:r w:rsidRPr="00391935">
        <w:rPr>
          <w:spacing w:val="1"/>
          <w:sz w:val="24"/>
          <w:szCs w:val="24"/>
        </w:rPr>
        <w:t xml:space="preserve"> </w:t>
      </w:r>
      <w:r w:rsidRPr="00391935">
        <w:rPr>
          <w:sz w:val="24"/>
          <w:szCs w:val="24"/>
        </w:rPr>
        <w:t>детского</w:t>
      </w:r>
      <w:r w:rsidRPr="00391935">
        <w:rPr>
          <w:spacing w:val="-62"/>
          <w:sz w:val="24"/>
          <w:szCs w:val="24"/>
        </w:rPr>
        <w:t xml:space="preserve"> </w:t>
      </w:r>
      <w:r w:rsidRPr="00391935">
        <w:rPr>
          <w:sz w:val="24"/>
          <w:szCs w:val="24"/>
        </w:rPr>
        <w:t>художественного</w:t>
      </w:r>
      <w:r w:rsidRPr="00391935">
        <w:rPr>
          <w:spacing w:val="-2"/>
          <w:sz w:val="24"/>
          <w:szCs w:val="24"/>
        </w:rPr>
        <w:t xml:space="preserve"> </w:t>
      </w:r>
      <w:r w:rsidRPr="00391935">
        <w:rPr>
          <w:sz w:val="24"/>
          <w:szCs w:val="24"/>
        </w:rPr>
        <w:t>творчества;</w:t>
      </w:r>
    </w:p>
    <w:p w:rsidR="0045737B" w:rsidRPr="00391935" w:rsidRDefault="001E5142" w:rsidP="00747D84">
      <w:pPr>
        <w:pStyle w:val="a4"/>
        <w:numPr>
          <w:ilvl w:val="0"/>
          <w:numId w:val="44"/>
        </w:numPr>
        <w:tabs>
          <w:tab w:val="left" w:pos="1941"/>
        </w:tabs>
        <w:ind w:right="945" w:firstLine="707"/>
        <w:rPr>
          <w:sz w:val="24"/>
          <w:szCs w:val="24"/>
        </w:rPr>
      </w:pPr>
      <w:r w:rsidRPr="00391935">
        <w:rPr>
          <w:sz w:val="24"/>
          <w:szCs w:val="24"/>
        </w:rPr>
        <w:t>использовать</w:t>
      </w:r>
      <w:r w:rsidRPr="00391935">
        <w:rPr>
          <w:spacing w:val="1"/>
          <w:sz w:val="24"/>
          <w:szCs w:val="24"/>
        </w:rPr>
        <w:t xml:space="preserve"> </w:t>
      </w:r>
      <w:r w:rsidRPr="00391935">
        <w:rPr>
          <w:sz w:val="24"/>
          <w:szCs w:val="24"/>
        </w:rPr>
        <w:t>наблюдения</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получения</w:t>
      </w:r>
      <w:r w:rsidRPr="00391935">
        <w:rPr>
          <w:spacing w:val="1"/>
          <w:sz w:val="24"/>
          <w:szCs w:val="24"/>
        </w:rPr>
        <w:t xml:space="preserve"> </w:t>
      </w:r>
      <w:r w:rsidRPr="00391935">
        <w:rPr>
          <w:sz w:val="24"/>
          <w:szCs w:val="24"/>
        </w:rPr>
        <w:t>информации</w:t>
      </w:r>
      <w:r w:rsidRPr="00391935">
        <w:rPr>
          <w:spacing w:val="1"/>
          <w:sz w:val="24"/>
          <w:szCs w:val="24"/>
        </w:rPr>
        <w:t xml:space="preserve"> </w:t>
      </w:r>
      <w:r w:rsidRPr="00391935">
        <w:rPr>
          <w:sz w:val="24"/>
          <w:szCs w:val="24"/>
        </w:rPr>
        <w:t>об</w:t>
      </w:r>
      <w:r w:rsidRPr="00391935">
        <w:rPr>
          <w:spacing w:val="1"/>
          <w:sz w:val="24"/>
          <w:szCs w:val="24"/>
        </w:rPr>
        <w:t xml:space="preserve"> </w:t>
      </w:r>
      <w:r w:rsidRPr="00391935">
        <w:rPr>
          <w:sz w:val="24"/>
          <w:szCs w:val="24"/>
        </w:rPr>
        <w:t>особенностях</w:t>
      </w:r>
      <w:r w:rsidRPr="00391935">
        <w:rPr>
          <w:spacing w:val="1"/>
          <w:sz w:val="24"/>
          <w:szCs w:val="24"/>
        </w:rPr>
        <w:t xml:space="preserve"> </w:t>
      </w:r>
      <w:r w:rsidRPr="00391935">
        <w:rPr>
          <w:sz w:val="24"/>
          <w:szCs w:val="24"/>
        </w:rPr>
        <w:t>объектов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состояния</w:t>
      </w:r>
      <w:r w:rsidRPr="00391935">
        <w:rPr>
          <w:spacing w:val="1"/>
          <w:sz w:val="24"/>
          <w:szCs w:val="24"/>
        </w:rPr>
        <w:t xml:space="preserve"> </w:t>
      </w:r>
      <w:r w:rsidRPr="00391935">
        <w:rPr>
          <w:sz w:val="24"/>
          <w:szCs w:val="24"/>
        </w:rPr>
        <w:t>природы,</w:t>
      </w:r>
      <w:r w:rsidRPr="00391935">
        <w:rPr>
          <w:spacing w:val="1"/>
          <w:sz w:val="24"/>
          <w:szCs w:val="24"/>
        </w:rPr>
        <w:t xml:space="preserve"> </w:t>
      </w:r>
      <w:r w:rsidRPr="00391935">
        <w:rPr>
          <w:sz w:val="24"/>
          <w:szCs w:val="24"/>
        </w:rPr>
        <w:t>предметного</w:t>
      </w:r>
      <w:r w:rsidRPr="00391935">
        <w:rPr>
          <w:spacing w:val="1"/>
          <w:sz w:val="24"/>
          <w:szCs w:val="24"/>
        </w:rPr>
        <w:t xml:space="preserve"> </w:t>
      </w:r>
      <w:r w:rsidRPr="00391935">
        <w:rPr>
          <w:sz w:val="24"/>
          <w:szCs w:val="24"/>
        </w:rPr>
        <w:t>мира</w:t>
      </w:r>
      <w:r w:rsidRPr="00391935">
        <w:rPr>
          <w:spacing w:val="1"/>
          <w:sz w:val="24"/>
          <w:szCs w:val="24"/>
        </w:rPr>
        <w:t xml:space="preserve"> </w:t>
      </w:r>
      <w:r w:rsidRPr="00391935">
        <w:rPr>
          <w:sz w:val="24"/>
          <w:szCs w:val="24"/>
        </w:rPr>
        <w:t>человека,</w:t>
      </w:r>
      <w:r w:rsidRPr="00391935">
        <w:rPr>
          <w:spacing w:val="-62"/>
          <w:sz w:val="24"/>
          <w:szCs w:val="24"/>
        </w:rPr>
        <w:t xml:space="preserve"> </w:t>
      </w:r>
      <w:r w:rsidRPr="00391935">
        <w:rPr>
          <w:sz w:val="24"/>
          <w:szCs w:val="24"/>
        </w:rPr>
        <w:t>городской</w:t>
      </w:r>
      <w:r w:rsidRPr="00391935">
        <w:rPr>
          <w:spacing w:val="-2"/>
          <w:sz w:val="24"/>
          <w:szCs w:val="24"/>
        </w:rPr>
        <w:t xml:space="preserve"> </w:t>
      </w:r>
      <w:r w:rsidRPr="00391935">
        <w:rPr>
          <w:sz w:val="24"/>
          <w:szCs w:val="24"/>
        </w:rPr>
        <w:t>среды;</w:t>
      </w:r>
    </w:p>
    <w:p w:rsidR="0045737B" w:rsidRPr="00391935" w:rsidRDefault="001E5142" w:rsidP="00747D84">
      <w:pPr>
        <w:pStyle w:val="a4"/>
        <w:numPr>
          <w:ilvl w:val="0"/>
          <w:numId w:val="44"/>
        </w:numPr>
        <w:tabs>
          <w:tab w:val="left" w:pos="1691"/>
        </w:tabs>
        <w:ind w:right="945" w:firstLine="707"/>
        <w:rPr>
          <w:sz w:val="24"/>
          <w:szCs w:val="24"/>
        </w:rPr>
      </w:pPr>
      <w:r w:rsidRPr="00391935">
        <w:rPr>
          <w:sz w:val="24"/>
          <w:szCs w:val="24"/>
        </w:rPr>
        <w:t>анализировать и оценивать с позиций эстетических категорий явления</w:t>
      </w:r>
      <w:r w:rsidRPr="00391935">
        <w:rPr>
          <w:spacing w:val="1"/>
          <w:sz w:val="24"/>
          <w:szCs w:val="24"/>
        </w:rPr>
        <w:t xml:space="preserve"> </w:t>
      </w:r>
      <w:r w:rsidRPr="00391935">
        <w:rPr>
          <w:sz w:val="24"/>
          <w:szCs w:val="24"/>
        </w:rPr>
        <w:t>природы</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предметно-пространственную</w:t>
      </w:r>
      <w:r w:rsidRPr="00391935">
        <w:rPr>
          <w:spacing w:val="-1"/>
          <w:sz w:val="24"/>
          <w:szCs w:val="24"/>
        </w:rPr>
        <w:t xml:space="preserve"> </w:t>
      </w:r>
      <w:r w:rsidRPr="00391935">
        <w:rPr>
          <w:sz w:val="24"/>
          <w:szCs w:val="24"/>
        </w:rPr>
        <w:t>среду</w:t>
      </w:r>
      <w:r w:rsidRPr="00391935">
        <w:rPr>
          <w:spacing w:val="-4"/>
          <w:sz w:val="24"/>
          <w:szCs w:val="24"/>
        </w:rPr>
        <w:t xml:space="preserve"> </w:t>
      </w:r>
      <w:r w:rsidRPr="00391935">
        <w:rPr>
          <w:sz w:val="24"/>
          <w:szCs w:val="24"/>
        </w:rPr>
        <w:t>жизни человека;</w:t>
      </w:r>
    </w:p>
    <w:p w:rsidR="0045737B" w:rsidRPr="00391935" w:rsidRDefault="001E5142" w:rsidP="00747D84">
      <w:pPr>
        <w:pStyle w:val="a4"/>
        <w:numPr>
          <w:ilvl w:val="0"/>
          <w:numId w:val="44"/>
        </w:numPr>
        <w:tabs>
          <w:tab w:val="left" w:pos="2070"/>
        </w:tabs>
        <w:ind w:right="945" w:firstLine="707"/>
        <w:rPr>
          <w:sz w:val="24"/>
          <w:szCs w:val="24"/>
        </w:rPr>
      </w:pPr>
      <w:r w:rsidRPr="00391935">
        <w:rPr>
          <w:sz w:val="24"/>
          <w:szCs w:val="24"/>
        </w:rPr>
        <w:t>формулировать</w:t>
      </w:r>
      <w:r w:rsidRPr="00391935">
        <w:rPr>
          <w:spacing w:val="1"/>
          <w:sz w:val="24"/>
          <w:szCs w:val="24"/>
        </w:rPr>
        <w:t xml:space="preserve"> </w:t>
      </w:r>
      <w:r w:rsidRPr="00391935">
        <w:rPr>
          <w:sz w:val="24"/>
          <w:szCs w:val="24"/>
        </w:rPr>
        <w:t>выводы,</w:t>
      </w:r>
      <w:r w:rsidRPr="00391935">
        <w:rPr>
          <w:spacing w:val="1"/>
          <w:sz w:val="24"/>
          <w:szCs w:val="24"/>
        </w:rPr>
        <w:t xml:space="preserve"> </w:t>
      </w:r>
      <w:r w:rsidRPr="00391935">
        <w:rPr>
          <w:sz w:val="24"/>
          <w:szCs w:val="24"/>
        </w:rPr>
        <w:t>соответствующие</w:t>
      </w:r>
      <w:r w:rsidRPr="00391935">
        <w:rPr>
          <w:spacing w:val="1"/>
          <w:sz w:val="24"/>
          <w:szCs w:val="24"/>
        </w:rPr>
        <w:t xml:space="preserve"> </w:t>
      </w:r>
      <w:r w:rsidRPr="00391935">
        <w:rPr>
          <w:sz w:val="24"/>
          <w:szCs w:val="24"/>
        </w:rPr>
        <w:t>эстетическим,</w:t>
      </w:r>
      <w:r w:rsidRPr="00391935">
        <w:rPr>
          <w:spacing w:val="1"/>
          <w:sz w:val="24"/>
          <w:szCs w:val="24"/>
        </w:rPr>
        <w:t xml:space="preserve"> </w:t>
      </w:r>
      <w:r w:rsidRPr="00391935">
        <w:rPr>
          <w:sz w:val="24"/>
          <w:szCs w:val="24"/>
        </w:rPr>
        <w:t>аналитическим и другим учебным установкам по результатам проведённого</w:t>
      </w:r>
      <w:r w:rsidRPr="00391935">
        <w:rPr>
          <w:spacing w:val="1"/>
          <w:sz w:val="24"/>
          <w:szCs w:val="24"/>
        </w:rPr>
        <w:t xml:space="preserve"> </w:t>
      </w:r>
      <w:r w:rsidRPr="00391935">
        <w:rPr>
          <w:sz w:val="24"/>
          <w:szCs w:val="24"/>
        </w:rPr>
        <w:t>наблюдения;</w:t>
      </w:r>
    </w:p>
    <w:p w:rsidR="0045737B" w:rsidRPr="00391935" w:rsidRDefault="001E5142" w:rsidP="00747D84">
      <w:pPr>
        <w:pStyle w:val="a4"/>
        <w:numPr>
          <w:ilvl w:val="0"/>
          <w:numId w:val="44"/>
        </w:numPr>
        <w:tabs>
          <w:tab w:val="left" w:pos="1854"/>
        </w:tabs>
        <w:ind w:right="945" w:firstLine="707"/>
        <w:rPr>
          <w:sz w:val="24"/>
          <w:szCs w:val="24"/>
        </w:rPr>
      </w:pPr>
      <w:r w:rsidRPr="00391935">
        <w:rPr>
          <w:sz w:val="24"/>
          <w:szCs w:val="24"/>
        </w:rPr>
        <w:t>использовать</w:t>
      </w:r>
      <w:r w:rsidRPr="00391935">
        <w:rPr>
          <w:spacing w:val="1"/>
          <w:sz w:val="24"/>
          <w:szCs w:val="24"/>
        </w:rPr>
        <w:t xml:space="preserve"> </w:t>
      </w:r>
      <w:r w:rsidRPr="00391935">
        <w:rPr>
          <w:sz w:val="24"/>
          <w:szCs w:val="24"/>
        </w:rPr>
        <w:t>знаково-символические</w:t>
      </w:r>
      <w:r w:rsidRPr="00391935">
        <w:rPr>
          <w:spacing w:val="1"/>
          <w:sz w:val="24"/>
          <w:szCs w:val="24"/>
        </w:rPr>
        <w:t xml:space="preserve"> </w:t>
      </w:r>
      <w:r w:rsidRPr="00391935">
        <w:rPr>
          <w:sz w:val="24"/>
          <w:szCs w:val="24"/>
        </w:rPr>
        <w:t>средства</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составления</w:t>
      </w:r>
      <w:r w:rsidRPr="00391935">
        <w:rPr>
          <w:spacing w:val="1"/>
          <w:sz w:val="24"/>
          <w:szCs w:val="24"/>
        </w:rPr>
        <w:t xml:space="preserve"> </w:t>
      </w:r>
      <w:r w:rsidRPr="00391935">
        <w:rPr>
          <w:sz w:val="24"/>
          <w:szCs w:val="24"/>
        </w:rPr>
        <w:t>орнаментов</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декоративных</w:t>
      </w:r>
      <w:r w:rsidRPr="00391935">
        <w:rPr>
          <w:spacing w:val="-1"/>
          <w:sz w:val="24"/>
          <w:szCs w:val="24"/>
        </w:rPr>
        <w:t xml:space="preserve"> </w:t>
      </w:r>
      <w:r w:rsidRPr="00391935">
        <w:rPr>
          <w:sz w:val="24"/>
          <w:szCs w:val="24"/>
        </w:rPr>
        <w:t>композиций;</w:t>
      </w:r>
    </w:p>
    <w:p w:rsidR="0045737B" w:rsidRPr="00391935" w:rsidRDefault="001E5142" w:rsidP="00747D84">
      <w:pPr>
        <w:pStyle w:val="a4"/>
        <w:numPr>
          <w:ilvl w:val="0"/>
          <w:numId w:val="44"/>
        </w:numPr>
        <w:tabs>
          <w:tab w:val="left" w:pos="1978"/>
          <w:tab w:val="left" w:pos="1979"/>
          <w:tab w:val="left" w:pos="4396"/>
          <w:tab w:val="left" w:pos="6284"/>
          <w:tab w:val="left" w:pos="7737"/>
          <w:tab w:val="left" w:pos="8368"/>
          <w:tab w:val="left" w:pos="9401"/>
        </w:tabs>
        <w:spacing w:before="76"/>
        <w:ind w:right="945" w:firstLine="707"/>
        <w:jc w:val="left"/>
        <w:rPr>
          <w:sz w:val="24"/>
          <w:szCs w:val="24"/>
        </w:rPr>
      </w:pPr>
      <w:r w:rsidRPr="00391935">
        <w:rPr>
          <w:sz w:val="24"/>
          <w:szCs w:val="24"/>
        </w:rPr>
        <w:t>классифицировать</w:t>
      </w:r>
      <w:r w:rsidRPr="00391935">
        <w:rPr>
          <w:sz w:val="24"/>
          <w:szCs w:val="24"/>
        </w:rPr>
        <w:tab/>
        <w:t>произведения</w:t>
      </w:r>
      <w:r w:rsidRPr="00391935">
        <w:rPr>
          <w:sz w:val="24"/>
          <w:szCs w:val="24"/>
        </w:rPr>
        <w:tab/>
        <w:t>искусства</w:t>
      </w:r>
      <w:r w:rsidRPr="00391935">
        <w:rPr>
          <w:sz w:val="24"/>
          <w:szCs w:val="24"/>
        </w:rPr>
        <w:tab/>
        <w:t>по</w:t>
      </w:r>
      <w:r w:rsidRPr="00391935">
        <w:rPr>
          <w:sz w:val="24"/>
          <w:szCs w:val="24"/>
        </w:rPr>
        <w:tab/>
        <w:t>видам</w:t>
      </w:r>
      <w:r w:rsidRPr="00391935">
        <w:rPr>
          <w:sz w:val="24"/>
          <w:szCs w:val="24"/>
        </w:rPr>
        <w:tab/>
      </w:r>
      <w:r w:rsidRPr="00391935">
        <w:rPr>
          <w:spacing w:val="-2"/>
          <w:sz w:val="24"/>
          <w:szCs w:val="24"/>
        </w:rPr>
        <w:t>и,</w:t>
      </w:r>
      <w:r w:rsidRPr="00391935">
        <w:rPr>
          <w:spacing w:val="-62"/>
          <w:sz w:val="24"/>
          <w:szCs w:val="24"/>
        </w:rPr>
        <w:t xml:space="preserve"> </w:t>
      </w:r>
      <w:r w:rsidRPr="00391935">
        <w:rPr>
          <w:sz w:val="24"/>
          <w:szCs w:val="24"/>
        </w:rPr>
        <w:t>соответственно,</w:t>
      </w:r>
      <w:r w:rsidRPr="00391935">
        <w:rPr>
          <w:spacing w:val="-2"/>
          <w:sz w:val="24"/>
          <w:szCs w:val="24"/>
        </w:rPr>
        <w:t xml:space="preserve"> </w:t>
      </w:r>
      <w:r w:rsidRPr="00391935">
        <w:rPr>
          <w:sz w:val="24"/>
          <w:szCs w:val="24"/>
        </w:rPr>
        <w:t>по</w:t>
      </w:r>
      <w:r w:rsidRPr="00391935">
        <w:rPr>
          <w:spacing w:val="1"/>
          <w:sz w:val="24"/>
          <w:szCs w:val="24"/>
        </w:rPr>
        <w:t xml:space="preserve"> </w:t>
      </w:r>
      <w:r w:rsidRPr="00391935">
        <w:rPr>
          <w:sz w:val="24"/>
          <w:szCs w:val="24"/>
        </w:rPr>
        <w:t>назначению</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жизни людей;</w:t>
      </w:r>
    </w:p>
    <w:p w:rsidR="0045737B" w:rsidRPr="00391935" w:rsidRDefault="001E5142" w:rsidP="00747D84">
      <w:pPr>
        <w:pStyle w:val="a4"/>
        <w:numPr>
          <w:ilvl w:val="0"/>
          <w:numId w:val="44"/>
        </w:numPr>
        <w:tabs>
          <w:tab w:val="left" w:pos="1829"/>
          <w:tab w:val="left" w:pos="1830"/>
          <w:tab w:val="left" w:pos="4101"/>
          <w:tab w:val="left" w:pos="5839"/>
          <w:tab w:val="left" w:pos="8026"/>
          <w:tab w:val="left" w:pos="9338"/>
        </w:tabs>
        <w:ind w:right="945" w:firstLine="707"/>
        <w:jc w:val="left"/>
        <w:rPr>
          <w:sz w:val="24"/>
          <w:szCs w:val="24"/>
        </w:rPr>
      </w:pPr>
      <w:r w:rsidRPr="00391935">
        <w:rPr>
          <w:sz w:val="24"/>
          <w:szCs w:val="24"/>
        </w:rPr>
        <w:t>классифицировать</w:t>
      </w:r>
      <w:r w:rsidRPr="00391935">
        <w:rPr>
          <w:sz w:val="24"/>
          <w:szCs w:val="24"/>
        </w:rPr>
        <w:tab/>
        <w:t>произведения</w:t>
      </w:r>
      <w:r w:rsidRPr="00391935">
        <w:rPr>
          <w:sz w:val="24"/>
          <w:szCs w:val="24"/>
        </w:rPr>
        <w:tab/>
        <w:t>изобразительного</w:t>
      </w:r>
      <w:r w:rsidRPr="00391935">
        <w:rPr>
          <w:sz w:val="24"/>
          <w:szCs w:val="24"/>
        </w:rPr>
        <w:tab/>
        <w:t>искусства</w:t>
      </w:r>
      <w:r w:rsidRPr="00391935">
        <w:rPr>
          <w:sz w:val="24"/>
          <w:szCs w:val="24"/>
        </w:rPr>
        <w:tab/>
        <w:t>по</w:t>
      </w:r>
      <w:r w:rsidRPr="00391935">
        <w:rPr>
          <w:spacing w:val="-62"/>
          <w:sz w:val="24"/>
          <w:szCs w:val="24"/>
        </w:rPr>
        <w:t xml:space="preserve"> </w:t>
      </w:r>
      <w:r w:rsidRPr="00391935">
        <w:rPr>
          <w:sz w:val="24"/>
          <w:szCs w:val="24"/>
        </w:rPr>
        <w:t>жанрам</w:t>
      </w:r>
      <w:r w:rsidRPr="00391935">
        <w:rPr>
          <w:spacing w:val="-2"/>
          <w:sz w:val="24"/>
          <w:szCs w:val="24"/>
        </w:rPr>
        <w:t xml:space="preserve"> </w:t>
      </w:r>
      <w:r w:rsidRPr="00391935">
        <w:rPr>
          <w:sz w:val="24"/>
          <w:szCs w:val="24"/>
        </w:rPr>
        <w:t>в качестве</w:t>
      </w:r>
      <w:r w:rsidRPr="00391935">
        <w:rPr>
          <w:spacing w:val="-2"/>
          <w:sz w:val="24"/>
          <w:szCs w:val="24"/>
        </w:rPr>
        <w:t xml:space="preserve"> </w:t>
      </w:r>
      <w:r w:rsidRPr="00391935">
        <w:rPr>
          <w:sz w:val="24"/>
          <w:szCs w:val="24"/>
        </w:rPr>
        <w:t>инструмента</w:t>
      </w:r>
      <w:r w:rsidRPr="00391935">
        <w:rPr>
          <w:spacing w:val="-2"/>
          <w:sz w:val="24"/>
          <w:szCs w:val="24"/>
        </w:rPr>
        <w:t xml:space="preserve"> </w:t>
      </w:r>
      <w:r w:rsidRPr="00391935">
        <w:rPr>
          <w:sz w:val="24"/>
          <w:szCs w:val="24"/>
        </w:rPr>
        <w:t>анализа</w:t>
      </w:r>
      <w:r w:rsidRPr="00391935">
        <w:rPr>
          <w:spacing w:val="-2"/>
          <w:sz w:val="24"/>
          <w:szCs w:val="24"/>
        </w:rPr>
        <w:t xml:space="preserve"> </w:t>
      </w:r>
      <w:r w:rsidRPr="00391935">
        <w:rPr>
          <w:sz w:val="24"/>
          <w:szCs w:val="24"/>
        </w:rPr>
        <w:t>содержания произведений;</w:t>
      </w:r>
    </w:p>
    <w:p w:rsidR="0045737B" w:rsidRPr="00391935" w:rsidRDefault="001E5142" w:rsidP="00747D84">
      <w:pPr>
        <w:pStyle w:val="a4"/>
        <w:numPr>
          <w:ilvl w:val="0"/>
          <w:numId w:val="44"/>
        </w:numPr>
        <w:tabs>
          <w:tab w:val="left" w:pos="1734"/>
        </w:tabs>
        <w:ind w:right="945" w:firstLine="707"/>
        <w:jc w:val="left"/>
        <w:rPr>
          <w:sz w:val="24"/>
          <w:szCs w:val="24"/>
        </w:rPr>
      </w:pPr>
      <w:r w:rsidRPr="00391935">
        <w:rPr>
          <w:sz w:val="24"/>
          <w:szCs w:val="24"/>
        </w:rPr>
        <w:t>ставить</w:t>
      </w:r>
      <w:r w:rsidRPr="00391935">
        <w:rPr>
          <w:spacing w:val="46"/>
          <w:sz w:val="24"/>
          <w:szCs w:val="24"/>
        </w:rPr>
        <w:t xml:space="preserve"> </w:t>
      </w:r>
      <w:r w:rsidRPr="00391935">
        <w:rPr>
          <w:sz w:val="24"/>
          <w:szCs w:val="24"/>
        </w:rPr>
        <w:t>и</w:t>
      </w:r>
      <w:r w:rsidRPr="00391935">
        <w:rPr>
          <w:spacing w:val="48"/>
          <w:sz w:val="24"/>
          <w:szCs w:val="24"/>
        </w:rPr>
        <w:t xml:space="preserve"> </w:t>
      </w:r>
      <w:r w:rsidRPr="00391935">
        <w:rPr>
          <w:sz w:val="24"/>
          <w:szCs w:val="24"/>
        </w:rPr>
        <w:t>использовать</w:t>
      </w:r>
      <w:r w:rsidRPr="00391935">
        <w:rPr>
          <w:spacing w:val="46"/>
          <w:sz w:val="24"/>
          <w:szCs w:val="24"/>
        </w:rPr>
        <w:t xml:space="preserve"> </w:t>
      </w:r>
      <w:r w:rsidRPr="00391935">
        <w:rPr>
          <w:sz w:val="24"/>
          <w:szCs w:val="24"/>
        </w:rPr>
        <w:t>вопросы</w:t>
      </w:r>
      <w:r w:rsidRPr="00391935">
        <w:rPr>
          <w:spacing w:val="52"/>
          <w:sz w:val="24"/>
          <w:szCs w:val="24"/>
        </w:rPr>
        <w:t xml:space="preserve"> </w:t>
      </w:r>
      <w:r w:rsidRPr="00391935">
        <w:rPr>
          <w:sz w:val="24"/>
          <w:szCs w:val="24"/>
        </w:rPr>
        <w:t>как</w:t>
      </w:r>
      <w:r w:rsidRPr="00391935">
        <w:rPr>
          <w:spacing w:val="46"/>
          <w:sz w:val="24"/>
          <w:szCs w:val="24"/>
        </w:rPr>
        <w:t xml:space="preserve"> </w:t>
      </w:r>
      <w:r w:rsidRPr="00391935">
        <w:rPr>
          <w:sz w:val="24"/>
          <w:szCs w:val="24"/>
        </w:rPr>
        <w:t>исследовательский</w:t>
      </w:r>
      <w:r w:rsidRPr="00391935">
        <w:rPr>
          <w:spacing w:val="49"/>
          <w:sz w:val="24"/>
          <w:szCs w:val="24"/>
        </w:rPr>
        <w:t xml:space="preserve"> </w:t>
      </w:r>
      <w:r w:rsidRPr="00391935">
        <w:rPr>
          <w:sz w:val="24"/>
          <w:szCs w:val="24"/>
        </w:rPr>
        <w:t>инструмент</w:t>
      </w:r>
      <w:r w:rsidRPr="00391935">
        <w:rPr>
          <w:spacing w:val="-62"/>
          <w:sz w:val="24"/>
          <w:szCs w:val="24"/>
        </w:rPr>
        <w:t xml:space="preserve"> </w:t>
      </w:r>
      <w:r w:rsidRPr="00391935">
        <w:rPr>
          <w:sz w:val="24"/>
          <w:szCs w:val="24"/>
        </w:rPr>
        <w:t>познания.</w:t>
      </w:r>
    </w:p>
    <w:p w:rsidR="0045737B" w:rsidRPr="00391935" w:rsidRDefault="001E5142" w:rsidP="00747D84">
      <w:pPr>
        <w:spacing w:before="2" w:line="298" w:lineRule="exact"/>
        <w:ind w:left="1530" w:right="945"/>
        <w:rPr>
          <w:i/>
          <w:sz w:val="24"/>
          <w:szCs w:val="24"/>
        </w:rPr>
      </w:pPr>
      <w:r w:rsidRPr="00391935">
        <w:rPr>
          <w:i/>
          <w:sz w:val="24"/>
          <w:szCs w:val="24"/>
        </w:rPr>
        <w:t>Работа</w:t>
      </w:r>
      <w:r w:rsidRPr="00391935">
        <w:rPr>
          <w:i/>
          <w:spacing w:val="-1"/>
          <w:sz w:val="24"/>
          <w:szCs w:val="24"/>
        </w:rPr>
        <w:t xml:space="preserve"> </w:t>
      </w:r>
      <w:r w:rsidRPr="00391935">
        <w:rPr>
          <w:i/>
          <w:sz w:val="24"/>
          <w:szCs w:val="24"/>
        </w:rPr>
        <w:t>с</w:t>
      </w:r>
      <w:r w:rsidRPr="00391935">
        <w:rPr>
          <w:i/>
          <w:spacing w:val="-2"/>
          <w:sz w:val="24"/>
          <w:szCs w:val="24"/>
        </w:rPr>
        <w:t xml:space="preserve"> </w:t>
      </w:r>
      <w:r w:rsidRPr="00391935">
        <w:rPr>
          <w:i/>
          <w:sz w:val="24"/>
          <w:szCs w:val="24"/>
        </w:rPr>
        <w:t>информацией:</w:t>
      </w:r>
    </w:p>
    <w:p w:rsidR="0045737B" w:rsidRPr="00391935" w:rsidRDefault="001E5142" w:rsidP="00747D84">
      <w:pPr>
        <w:pStyle w:val="a4"/>
        <w:numPr>
          <w:ilvl w:val="0"/>
          <w:numId w:val="44"/>
        </w:numPr>
        <w:tabs>
          <w:tab w:val="left" w:pos="1682"/>
        </w:tabs>
        <w:spacing w:line="298" w:lineRule="exact"/>
        <w:ind w:left="1681" w:right="945" w:hanging="152"/>
        <w:jc w:val="left"/>
        <w:rPr>
          <w:sz w:val="24"/>
          <w:szCs w:val="24"/>
        </w:rPr>
      </w:pPr>
      <w:r w:rsidRPr="00391935">
        <w:rPr>
          <w:sz w:val="24"/>
          <w:szCs w:val="24"/>
        </w:rPr>
        <w:t>использовать</w:t>
      </w:r>
      <w:r w:rsidRPr="00391935">
        <w:rPr>
          <w:spacing w:val="-4"/>
          <w:sz w:val="24"/>
          <w:szCs w:val="24"/>
        </w:rPr>
        <w:t xml:space="preserve"> </w:t>
      </w:r>
      <w:r w:rsidRPr="00391935">
        <w:rPr>
          <w:sz w:val="24"/>
          <w:szCs w:val="24"/>
        </w:rPr>
        <w:t>электронные</w:t>
      </w:r>
      <w:r w:rsidRPr="00391935">
        <w:rPr>
          <w:spacing w:val="-4"/>
          <w:sz w:val="24"/>
          <w:szCs w:val="24"/>
        </w:rPr>
        <w:t xml:space="preserve"> </w:t>
      </w:r>
      <w:r w:rsidRPr="00391935">
        <w:rPr>
          <w:sz w:val="24"/>
          <w:szCs w:val="24"/>
        </w:rPr>
        <w:t>образовательные</w:t>
      </w:r>
      <w:r w:rsidRPr="00391935">
        <w:rPr>
          <w:spacing w:val="-4"/>
          <w:sz w:val="24"/>
          <w:szCs w:val="24"/>
        </w:rPr>
        <w:t xml:space="preserve"> </w:t>
      </w:r>
      <w:r w:rsidRPr="00391935">
        <w:rPr>
          <w:sz w:val="24"/>
          <w:szCs w:val="24"/>
        </w:rPr>
        <w:t>ресурсы;</w:t>
      </w:r>
    </w:p>
    <w:p w:rsidR="0045737B" w:rsidRPr="00391935" w:rsidRDefault="001E5142" w:rsidP="00747D84">
      <w:pPr>
        <w:pStyle w:val="a4"/>
        <w:numPr>
          <w:ilvl w:val="0"/>
          <w:numId w:val="44"/>
        </w:numPr>
        <w:tabs>
          <w:tab w:val="left" w:pos="1684"/>
        </w:tabs>
        <w:spacing w:before="1" w:line="298" w:lineRule="exact"/>
        <w:ind w:left="1683" w:right="945" w:hanging="154"/>
        <w:jc w:val="left"/>
        <w:rPr>
          <w:sz w:val="24"/>
          <w:szCs w:val="24"/>
        </w:rPr>
      </w:pPr>
      <w:r w:rsidRPr="00391935">
        <w:rPr>
          <w:sz w:val="24"/>
          <w:szCs w:val="24"/>
        </w:rPr>
        <w:t>уметь</w:t>
      </w:r>
      <w:r w:rsidRPr="00391935">
        <w:rPr>
          <w:spacing w:val="-5"/>
          <w:sz w:val="24"/>
          <w:szCs w:val="24"/>
        </w:rPr>
        <w:t xml:space="preserve"> </w:t>
      </w:r>
      <w:r w:rsidRPr="00391935">
        <w:rPr>
          <w:sz w:val="24"/>
          <w:szCs w:val="24"/>
        </w:rPr>
        <w:t>работать</w:t>
      </w:r>
      <w:r w:rsidRPr="00391935">
        <w:rPr>
          <w:spacing w:val="-5"/>
          <w:sz w:val="24"/>
          <w:szCs w:val="24"/>
        </w:rPr>
        <w:t xml:space="preserve"> </w:t>
      </w:r>
      <w:r w:rsidRPr="00391935">
        <w:rPr>
          <w:sz w:val="24"/>
          <w:szCs w:val="24"/>
        </w:rPr>
        <w:t>с</w:t>
      </w:r>
      <w:r w:rsidRPr="00391935">
        <w:rPr>
          <w:spacing w:val="-4"/>
          <w:sz w:val="24"/>
          <w:szCs w:val="24"/>
        </w:rPr>
        <w:t xml:space="preserve"> </w:t>
      </w:r>
      <w:r w:rsidRPr="00391935">
        <w:rPr>
          <w:sz w:val="24"/>
          <w:szCs w:val="24"/>
        </w:rPr>
        <w:t>электронными учебниками</w:t>
      </w:r>
      <w:r w:rsidRPr="00391935">
        <w:rPr>
          <w:spacing w:val="-4"/>
          <w:sz w:val="24"/>
          <w:szCs w:val="24"/>
        </w:rPr>
        <w:t xml:space="preserve"> </w:t>
      </w:r>
      <w:r w:rsidRPr="00391935">
        <w:rPr>
          <w:sz w:val="24"/>
          <w:szCs w:val="24"/>
        </w:rPr>
        <w:t>и</w:t>
      </w:r>
      <w:r w:rsidRPr="00391935">
        <w:rPr>
          <w:spacing w:val="1"/>
          <w:sz w:val="24"/>
          <w:szCs w:val="24"/>
        </w:rPr>
        <w:t xml:space="preserve"> </w:t>
      </w:r>
      <w:r w:rsidRPr="00391935">
        <w:rPr>
          <w:sz w:val="24"/>
          <w:szCs w:val="24"/>
        </w:rPr>
        <w:t>учебными</w:t>
      </w:r>
      <w:r w:rsidRPr="00391935">
        <w:rPr>
          <w:spacing w:val="-5"/>
          <w:sz w:val="24"/>
          <w:szCs w:val="24"/>
        </w:rPr>
        <w:t xml:space="preserve"> </w:t>
      </w:r>
      <w:r w:rsidRPr="00391935">
        <w:rPr>
          <w:sz w:val="24"/>
          <w:szCs w:val="24"/>
        </w:rPr>
        <w:t>пособиями;</w:t>
      </w:r>
    </w:p>
    <w:p w:rsidR="0045737B" w:rsidRPr="00391935" w:rsidRDefault="001E5142" w:rsidP="00747D84">
      <w:pPr>
        <w:pStyle w:val="a4"/>
        <w:numPr>
          <w:ilvl w:val="0"/>
          <w:numId w:val="44"/>
        </w:numPr>
        <w:tabs>
          <w:tab w:val="left" w:pos="1725"/>
        </w:tabs>
        <w:ind w:right="945" w:firstLine="707"/>
        <w:rPr>
          <w:sz w:val="24"/>
          <w:szCs w:val="24"/>
        </w:rPr>
      </w:pPr>
      <w:r w:rsidRPr="00391935">
        <w:rPr>
          <w:sz w:val="24"/>
          <w:szCs w:val="24"/>
        </w:rPr>
        <w:t>выбирать источник для получения информации: поисковые системы</w:t>
      </w:r>
      <w:r w:rsidRPr="00391935">
        <w:rPr>
          <w:spacing w:val="1"/>
          <w:sz w:val="24"/>
          <w:szCs w:val="24"/>
        </w:rPr>
        <w:t xml:space="preserve"> </w:t>
      </w:r>
      <w:r w:rsidRPr="00391935">
        <w:rPr>
          <w:sz w:val="24"/>
          <w:szCs w:val="24"/>
        </w:rPr>
        <w:t>Интернета, цифровые электронные средства, справочники, художественные</w:t>
      </w:r>
      <w:r w:rsidRPr="00391935">
        <w:rPr>
          <w:spacing w:val="1"/>
          <w:sz w:val="24"/>
          <w:szCs w:val="24"/>
        </w:rPr>
        <w:t xml:space="preserve"> </w:t>
      </w:r>
      <w:r w:rsidRPr="00391935">
        <w:rPr>
          <w:sz w:val="24"/>
          <w:szCs w:val="24"/>
        </w:rPr>
        <w:t>альбомы</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детские</w:t>
      </w:r>
      <w:r w:rsidRPr="00391935">
        <w:rPr>
          <w:spacing w:val="-1"/>
          <w:sz w:val="24"/>
          <w:szCs w:val="24"/>
        </w:rPr>
        <w:t xml:space="preserve"> </w:t>
      </w:r>
      <w:r w:rsidRPr="00391935">
        <w:rPr>
          <w:sz w:val="24"/>
          <w:szCs w:val="24"/>
        </w:rPr>
        <w:t>книги;</w:t>
      </w:r>
    </w:p>
    <w:p w:rsidR="0045737B" w:rsidRPr="00391935" w:rsidRDefault="001E5142" w:rsidP="00747D84">
      <w:pPr>
        <w:pStyle w:val="a4"/>
        <w:numPr>
          <w:ilvl w:val="0"/>
          <w:numId w:val="44"/>
        </w:numPr>
        <w:tabs>
          <w:tab w:val="left" w:pos="1804"/>
        </w:tabs>
        <w:ind w:right="945" w:firstLine="707"/>
        <w:rPr>
          <w:sz w:val="24"/>
          <w:szCs w:val="24"/>
        </w:rPr>
      </w:pPr>
      <w:r w:rsidRPr="00391935">
        <w:rPr>
          <w:sz w:val="24"/>
          <w:szCs w:val="24"/>
        </w:rPr>
        <w:t>анализировать,</w:t>
      </w:r>
      <w:r w:rsidRPr="00391935">
        <w:rPr>
          <w:spacing w:val="1"/>
          <w:sz w:val="24"/>
          <w:szCs w:val="24"/>
        </w:rPr>
        <w:t xml:space="preserve"> </w:t>
      </w:r>
      <w:r w:rsidRPr="00391935">
        <w:rPr>
          <w:sz w:val="24"/>
          <w:szCs w:val="24"/>
        </w:rPr>
        <w:t>интерпретировать,</w:t>
      </w:r>
      <w:r w:rsidRPr="00391935">
        <w:rPr>
          <w:spacing w:val="1"/>
          <w:sz w:val="24"/>
          <w:szCs w:val="24"/>
        </w:rPr>
        <w:t xml:space="preserve"> </w:t>
      </w:r>
      <w:r w:rsidRPr="00391935">
        <w:rPr>
          <w:sz w:val="24"/>
          <w:szCs w:val="24"/>
        </w:rPr>
        <w:t>обобщать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систематизировать</w:t>
      </w:r>
      <w:r w:rsidRPr="00391935">
        <w:rPr>
          <w:spacing w:val="1"/>
          <w:sz w:val="24"/>
          <w:szCs w:val="24"/>
        </w:rPr>
        <w:t xml:space="preserve"> </w:t>
      </w:r>
      <w:r w:rsidRPr="00391935">
        <w:rPr>
          <w:sz w:val="24"/>
          <w:szCs w:val="24"/>
        </w:rPr>
        <w:t xml:space="preserve">информацию, </w:t>
      </w:r>
      <w:r w:rsidRPr="00391935">
        <w:rPr>
          <w:sz w:val="24"/>
          <w:szCs w:val="24"/>
        </w:rPr>
        <w:lastRenderedPageBreak/>
        <w:t>представленную в произведениях</w:t>
      </w:r>
      <w:r w:rsidRPr="00391935">
        <w:rPr>
          <w:spacing w:val="65"/>
          <w:sz w:val="24"/>
          <w:szCs w:val="24"/>
        </w:rPr>
        <w:t xml:space="preserve"> </w:t>
      </w:r>
      <w:r w:rsidRPr="00391935">
        <w:rPr>
          <w:sz w:val="24"/>
          <w:szCs w:val="24"/>
        </w:rPr>
        <w:t>искусства, текстах, таблицах</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схемах;</w:t>
      </w:r>
    </w:p>
    <w:p w:rsidR="0045737B" w:rsidRPr="00391935" w:rsidRDefault="001E5142" w:rsidP="00747D84">
      <w:pPr>
        <w:pStyle w:val="a4"/>
        <w:numPr>
          <w:ilvl w:val="0"/>
          <w:numId w:val="44"/>
        </w:numPr>
        <w:tabs>
          <w:tab w:val="left" w:pos="1732"/>
        </w:tabs>
        <w:spacing w:before="1"/>
        <w:ind w:right="945" w:firstLine="707"/>
        <w:rPr>
          <w:sz w:val="24"/>
          <w:szCs w:val="24"/>
        </w:rPr>
      </w:pPr>
      <w:r w:rsidRPr="00391935">
        <w:rPr>
          <w:sz w:val="24"/>
          <w:szCs w:val="24"/>
        </w:rPr>
        <w:t>самостоятельно готовить информацию на заданную или выбранную</w:t>
      </w:r>
      <w:r w:rsidRPr="00391935">
        <w:rPr>
          <w:spacing w:val="1"/>
          <w:sz w:val="24"/>
          <w:szCs w:val="24"/>
        </w:rPr>
        <w:t xml:space="preserve"> </w:t>
      </w:r>
      <w:r w:rsidRPr="00391935">
        <w:rPr>
          <w:sz w:val="24"/>
          <w:szCs w:val="24"/>
        </w:rPr>
        <w:t>тему и представлять её в различных видах: рисунках и эскизах, электронных</w:t>
      </w:r>
      <w:r w:rsidRPr="00391935">
        <w:rPr>
          <w:spacing w:val="1"/>
          <w:sz w:val="24"/>
          <w:szCs w:val="24"/>
        </w:rPr>
        <w:t xml:space="preserve"> </w:t>
      </w:r>
      <w:r w:rsidRPr="00391935">
        <w:rPr>
          <w:sz w:val="24"/>
          <w:szCs w:val="24"/>
        </w:rPr>
        <w:t>презентациях;</w:t>
      </w:r>
    </w:p>
    <w:p w:rsidR="0045737B" w:rsidRPr="00391935" w:rsidRDefault="001E5142" w:rsidP="00747D84">
      <w:pPr>
        <w:pStyle w:val="a4"/>
        <w:numPr>
          <w:ilvl w:val="0"/>
          <w:numId w:val="44"/>
        </w:numPr>
        <w:tabs>
          <w:tab w:val="left" w:pos="1941"/>
        </w:tabs>
        <w:ind w:right="945" w:firstLine="707"/>
        <w:rPr>
          <w:sz w:val="24"/>
          <w:szCs w:val="24"/>
        </w:rPr>
      </w:pPr>
      <w:r w:rsidRPr="00391935">
        <w:rPr>
          <w:sz w:val="24"/>
          <w:szCs w:val="24"/>
        </w:rPr>
        <w:t>осуществлять</w:t>
      </w:r>
      <w:r w:rsidRPr="00391935">
        <w:rPr>
          <w:spacing w:val="1"/>
          <w:sz w:val="24"/>
          <w:szCs w:val="24"/>
        </w:rPr>
        <w:t xml:space="preserve"> </w:t>
      </w:r>
      <w:r w:rsidRPr="00391935">
        <w:rPr>
          <w:sz w:val="24"/>
          <w:szCs w:val="24"/>
        </w:rPr>
        <w:t>виртуальные</w:t>
      </w:r>
      <w:r w:rsidRPr="00391935">
        <w:rPr>
          <w:spacing w:val="1"/>
          <w:sz w:val="24"/>
          <w:szCs w:val="24"/>
        </w:rPr>
        <w:t xml:space="preserve"> </w:t>
      </w:r>
      <w:r w:rsidRPr="00391935">
        <w:rPr>
          <w:sz w:val="24"/>
          <w:szCs w:val="24"/>
        </w:rPr>
        <w:t>путешествия</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архитектурным</w:t>
      </w:r>
      <w:r w:rsidRPr="00391935">
        <w:rPr>
          <w:spacing w:val="1"/>
          <w:sz w:val="24"/>
          <w:szCs w:val="24"/>
        </w:rPr>
        <w:t xml:space="preserve"> </w:t>
      </w:r>
      <w:r w:rsidRPr="00391935">
        <w:rPr>
          <w:sz w:val="24"/>
          <w:szCs w:val="24"/>
        </w:rPr>
        <w:t>памятникам,</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отечественные</w:t>
      </w:r>
      <w:r w:rsidRPr="00391935">
        <w:rPr>
          <w:spacing w:val="1"/>
          <w:sz w:val="24"/>
          <w:szCs w:val="24"/>
        </w:rPr>
        <w:t xml:space="preserve"> </w:t>
      </w:r>
      <w:r w:rsidRPr="00391935">
        <w:rPr>
          <w:sz w:val="24"/>
          <w:szCs w:val="24"/>
        </w:rPr>
        <w:t>художественные</w:t>
      </w:r>
      <w:r w:rsidRPr="00391935">
        <w:rPr>
          <w:spacing w:val="1"/>
          <w:sz w:val="24"/>
          <w:szCs w:val="24"/>
        </w:rPr>
        <w:t xml:space="preserve"> </w:t>
      </w:r>
      <w:r w:rsidRPr="00391935">
        <w:rPr>
          <w:sz w:val="24"/>
          <w:szCs w:val="24"/>
        </w:rPr>
        <w:t>музеи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зарубежные</w:t>
      </w:r>
      <w:r w:rsidRPr="00391935">
        <w:rPr>
          <w:spacing w:val="1"/>
          <w:sz w:val="24"/>
          <w:szCs w:val="24"/>
        </w:rPr>
        <w:t xml:space="preserve"> </w:t>
      </w:r>
      <w:r w:rsidRPr="00391935">
        <w:rPr>
          <w:sz w:val="24"/>
          <w:szCs w:val="24"/>
        </w:rPr>
        <w:t>художественные</w:t>
      </w:r>
      <w:r w:rsidRPr="00391935">
        <w:rPr>
          <w:spacing w:val="1"/>
          <w:sz w:val="24"/>
          <w:szCs w:val="24"/>
        </w:rPr>
        <w:t xml:space="preserve"> </w:t>
      </w:r>
      <w:r w:rsidRPr="00391935">
        <w:rPr>
          <w:sz w:val="24"/>
          <w:szCs w:val="24"/>
        </w:rPr>
        <w:t>музеи</w:t>
      </w:r>
      <w:r w:rsidRPr="00391935">
        <w:rPr>
          <w:spacing w:val="1"/>
          <w:sz w:val="24"/>
          <w:szCs w:val="24"/>
        </w:rPr>
        <w:t xml:space="preserve"> </w:t>
      </w:r>
      <w:r w:rsidRPr="00391935">
        <w:rPr>
          <w:sz w:val="24"/>
          <w:szCs w:val="24"/>
        </w:rPr>
        <w:t>(галереи)</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установок</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квестов,</w:t>
      </w:r>
      <w:r w:rsidRPr="00391935">
        <w:rPr>
          <w:spacing w:val="1"/>
          <w:sz w:val="24"/>
          <w:szCs w:val="24"/>
        </w:rPr>
        <w:t xml:space="preserve"> </w:t>
      </w:r>
      <w:r w:rsidRPr="00391935">
        <w:rPr>
          <w:sz w:val="24"/>
          <w:szCs w:val="24"/>
        </w:rPr>
        <w:t>предложенных учителем; соблюдать правила информационной безопасности</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работе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сети</w:t>
      </w:r>
      <w:r w:rsidRPr="00391935">
        <w:rPr>
          <w:spacing w:val="-1"/>
          <w:sz w:val="24"/>
          <w:szCs w:val="24"/>
        </w:rPr>
        <w:t xml:space="preserve"> </w:t>
      </w:r>
      <w:r w:rsidRPr="00391935">
        <w:rPr>
          <w:sz w:val="24"/>
          <w:szCs w:val="24"/>
        </w:rPr>
        <w:t>Интернет.</w:t>
      </w:r>
    </w:p>
    <w:p w:rsidR="0045737B" w:rsidRPr="00391935" w:rsidRDefault="001E5142" w:rsidP="00747D84">
      <w:pPr>
        <w:pStyle w:val="Heading1"/>
        <w:numPr>
          <w:ilvl w:val="0"/>
          <w:numId w:val="37"/>
        </w:numPr>
        <w:tabs>
          <w:tab w:val="left" w:pos="1790"/>
        </w:tabs>
        <w:ind w:right="945"/>
        <w:rPr>
          <w:sz w:val="24"/>
          <w:szCs w:val="24"/>
        </w:rPr>
      </w:pPr>
      <w:r w:rsidRPr="00391935">
        <w:rPr>
          <w:sz w:val="24"/>
          <w:szCs w:val="24"/>
        </w:rPr>
        <w:t>Овладение</w:t>
      </w:r>
      <w:r w:rsidRPr="00391935">
        <w:rPr>
          <w:spacing w:val="-8"/>
          <w:sz w:val="24"/>
          <w:szCs w:val="24"/>
        </w:rPr>
        <w:t xml:space="preserve"> </w:t>
      </w:r>
      <w:r w:rsidRPr="00391935">
        <w:rPr>
          <w:sz w:val="24"/>
          <w:szCs w:val="24"/>
        </w:rPr>
        <w:t>универсальными</w:t>
      </w:r>
      <w:r w:rsidRPr="00391935">
        <w:rPr>
          <w:spacing w:val="-7"/>
          <w:sz w:val="24"/>
          <w:szCs w:val="24"/>
        </w:rPr>
        <w:t xml:space="preserve"> </w:t>
      </w:r>
      <w:r w:rsidRPr="00391935">
        <w:rPr>
          <w:sz w:val="24"/>
          <w:szCs w:val="24"/>
        </w:rPr>
        <w:t>коммуникативными</w:t>
      </w:r>
      <w:r w:rsidRPr="00391935">
        <w:rPr>
          <w:spacing w:val="-8"/>
          <w:sz w:val="24"/>
          <w:szCs w:val="24"/>
        </w:rPr>
        <w:t xml:space="preserve"> </w:t>
      </w:r>
      <w:r w:rsidRPr="00391935">
        <w:rPr>
          <w:sz w:val="24"/>
          <w:szCs w:val="24"/>
        </w:rPr>
        <w:t>действиями</w:t>
      </w:r>
    </w:p>
    <w:p w:rsidR="0045737B" w:rsidRPr="00391935" w:rsidRDefault="001E5142" w:rsidP="00747D84">
      <w:pPr>
        <w:pStyle w:val="a3"/>
        <w:spacing w:line="298" w:lineRule="exact"/>
        <w:ind w:left="1530" w:right="945" w:firstLine="0"/>
        <w:rPr>
          <w:sz w:val="24"/>
          <w:szCs w:val="24"/>
        </w:rPr>
      </w:pPr>
      <w:r w:rsidRPr="00391935">
        <w:rPr>
          <w:sz w:val="24"/>
          <w:szCs w:val="24"/>
        </w:rPr>
        <w:t>Обучающиеся</w:t>
      </w:r>
      <w:r w:rsidRPr="00391935">
        <w:rPr>
          <w:spacing w:val="-4"/>
          <w:sz w:val="24"/>
          <w:szCs w:val="24"/>
        </w:rPr>
        <w:t xml:space="preserve"> </w:t>
      </w:r>
      <w:r w:rsidRPr="00391935">
        <w:rPr>
          <w:sz w:val="24"/>
          <w:szCs w:val="24"/>
        </w:rPr>
        <w:t>должны</w:t>
      </w:r>
      <w:r w:rsidRPr="00391935">
        <w:rPr>
          <w:spacing w:val="-3"/>
          <w:sz w:val="24"/>
          <w:szCs w:val="24"/>
        </w:rPr>
        <w:t xml:space="preserve"> </w:t>
      </w:r>
      <w:r w:rsidRPr="00391935">
        <w:rPr>
          <w:sz w:val="24"/>
          <w:szCs w:val="24"/>
        </w:rPr>
        <w:t>овладеть</w:t>
      </w:r>
      <w:r w:rsidRPr="00391935">
        <w:rPr>
          <w:spacing w:val="-4"/>
          <w:sz w:val="24"/>
          <w:szCs w:val="24"/>
        </w:rPr>
        <w:t xml:space="preserve"> </w:t>
      </w:r>
      <w:r w:rsidRPr="00391935">
        <w:rPr>
          <w:sz w:val="24"/>
          <w:szCs w:val="24"/>
        </w:rPr>
        <w:t>следующими</w:t>
      </w:r>
      <w:r w:rsidRPr="00391935">
        <w:rPr>
          <w:spacing w:val="-4"/>
          <w:sz w:val="24"/>
          <w:szCs w:val="24"/>
        </w:rPr>
        <w:t xml:space="preserve"> </w:t>
      </w:r>
      <w:r w:rsidRPr="00391935">
        <w:rPr>
          <w:sz w:val="24"/>
          <w:szCs w:val="24"/>
        </w:rPr>
        <w:t>действиями:</w:t>
      </w:r>
    </w:p>
    <w:p w:rsidR="0045737B" w:rsidRPr="00391935" w:rsidRDefault="001E5142" w:rsidP="00747D84">
      <w:pPr>
        <w:pStyle w:val="a4"/>
        <w:numPr>
          <w:ilvl w:val="0"/>
          <w:numId w:val="44"/>
        </w:numPr>
        <w:tabs>
          <w:tab w:val="left" w:pos="1866"/>
        </w:tabs>
        <w:ind w:right="945" w:firstLine="707"/>
        <w:rPr>
          <w:sz w:val="24"/>
          <w:szCs w:val="24"/>
        </w:rPr>
      </w:pPr>
      <w:r w:rsidRPr="00391935">
        <w:rPr>
          <w:sz w:val="24"/>
          <w:szCs w:val="24"/>
        </w:rPr>
        <w:t>понимать</w:t>
      </w:r>
      <w:r w:rsidRPr="00391935">
        <w:rPr>
          <w:spacing w:val="1"/>
          <w:sz w:val="24"/>
          <w:szCs w:val="24"/>
        </w:rPr>
        <w:t xml:space="preserve"> </w:t>
      </w:r>
      <w:r w:rsidRPr="00391935">
        <w:rPr>
          <w:sz w:val="24"/>
          <w:szCs w:val="24"/>
        </w:rPr>
        <w:t>искусство</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качестве</w:t>
      </w:r>
      <w:r w:rsidRPr="00391935">
        <w:rPr>
          <w:spacing w:val="1"/>
          <w:sz w:val="24"/>
          <w:szCs w:val="24"/>
        </w:rPr>
        <w:t xml:space="preserve"> </w:t>
      </w:r>
      <w:r w:rsidRPr="00391935">
        <w:rPr>
          <w:sz w:val="24"/>
          <w:szCs w:val="24"/>
        </w:rPr>
        <w:t>особого</w:t>
      </w:r>
      <w:r w:rsidRPr="00391935">
        <w:rPr>
          <w:spacing w:val="1"/>
          <w:sz w:val="24"/>
          <w:szCs w:val="24"/>
        </w:rPr>
        <w:t xml:space="preserve"> </w:t>
      </w:r>
      <w:r w:rsidRPr="00391935">
        <w:rPr>
          <w:sz w:val="24"/>
          <w:szCs w:val="24"/>
        </w:rPr>
        <w:t>языка</w:t>
      </w:r>
      <w:r w:rsidRPr="00391935">
        <w:rPr>
          <w:spacing w:val="1"/>
          <w:sz w:val="24"/>
          <w:szCs w:val="24"/>
        </w:rPr>
        <w:t xml:space="preserve"> </w:t>
      </w:r>
      <w:r w:rsidRPr="00391935">
        <w:rPr>
          <w:sz w:val="24"/>
          <w:szCs w:val="24"/>
        </w:rPr>
        <w:t>общения</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межличностного</w:t>
      </w:r>
      <w:r w:rsidRPr="00391935">
        <w:rPr>
          <w:spacing w:val="-2"/>
          <w:sz w:val="24"/>
          <w:szCs w:val="24"/>
        </w:rPr>
        <w:t xml:space="preserve"> </w:t>
      </w:r>
      <w:r w:rsidRPr="00391935">
        <w:rPr>
          <w:sz w:val="24"/>
          <w:szCs w:val="24"/>
        </w:rPr>
        <w:t>(автор</w:t>
      </w:r>
      <w:r w:rsidRPr="00391935">
        <w:rPr>
          <w:spacing w:val="-1"/>
          <w:sz w:val="24"/>
          <w:szCs w:val="24"/>
        </w:rPr>
        <w:t xml:space="preserve"> </w:t>
      </w:r>
      <w:r w:rsidRPr="00391935">
        <w:rPr>
          <w:sz w:val="24"/>
          <w:szCs w:val="24"/>
        </w:rPr>
        <w:t>—</w:t>
      </w:r>
      <w:r w:rsidRPr="00391935">
        <w:rPr>
          <w:spacing w:val="-4"/>
          <w:sz w:val="24"/>
          <w:szCs w:val="24"/>
        </w:rPr>
        <w:t xml:space="preserve"> </w:t>
      </w:r>
      <w:r w:rsidRPr="00391935">
        <w:rPr>
          <w:sz w:val="24"/>
          <w:szCs w:val="24"/>
        </w:rPr>
        <w:t>зритель),</w:t>
      </w:r>
      <w:r w:rsidRPr="00391935">
        <w:rPr>
          <w:spacing w:val="-1"/>
          <w:sz w:val="24"/>
          <w:szCs w:val="24"/>
        </w:rPr>
        <w:t xml:space="preserve"> </w:t>
      </w:r>
      <w:r w:rsidRPr="00391935">
        <w:rPr>
          <w:sz w:val="24"/>
          <w:szCs w:val="24"/>
        </w:rPr>
        <w:t>между</w:t>
      </w:r>
      <w:r w:rsidRPr="00391935">
        <w:rPr>
          <w:spacing w:val="-6"/>
          <w:sz w:val="24"/>
          <w:szCs w:val="24"/>
        </w:rPr>
        <w:t xml:space="preserve"> </w:t>
      </w:r>
      <w:r w:rsidRPr="00391935">
        <w:rPr>
          <w:sz w:val="24"/>
          <w:szCs w:val="24"/>
        </w:rPr>
        <w:t>поколениями,</w:t>
      </w:r>
      <w:r w:rsidRPr="00391935">
        <w:rPr>
          <w:spacing w:val="-3"/>
          <w:sz w:val="24"/>
          <w:szCs w:val="24"/>
        </w:rPr>
        <w:t xml:space="preserve"> </w:t>
      </w:r>
      <w:r w:rsidRPr="00391935">
        <w:rPr>
          <w:sz w:val="24"/>
          <w:szCs w:val="24"/>
        </w:rPr>
        <w:t>между</w:t>
      </w:r>
      <w:r w:rsidRPr="00391935">
        <w:rPr>
          <w:spacing w:val="-4"/>
          <w:sz w:val="24"/>
          <w:szCs w:val="24"/>
        </w:rPr>
        <w:t xml:space="preserve"> </w:t>
      </w:r>
      <w:r w:rsidRPr="00391935">
        <w:rPr>
          <w:sz w:val="24"/>
          <w:szCs w:val="24"/>
        </w:rPr>
        <w:t>народами;</w:t>
      </w:r>
    </w:p>
    <w:p w:rsidR="0045737B" w:rsidRPr="00391935" w:rsidRDefault="001E5142" w:rsidP="00747D84">
      <w:pPr>
        <w:pStyle w:val="a4"/>
        <w:numPr>
          <w:ilvl w:val="0"/>
          <w:numId w:val="44"/>
        </w:numPr>
        <w:tabs>
          <w:tab w:val="left" w:pos="1775"/>
        </w:tabs>
        <w:spacing w:before="2"/>
        <w:ind w:right="945" w:firstLine="707"/>
        <w:rPr>
          <w:sz w:val="24"/>
          <w:szCs w:val="24"/>
        </w:rPr>
      </w:pPr>
      <w:r w:rsidRPr="00391935">
        <w:rPr>
          <w:sz w:val="24"/>
          <w:szCs w:val="24"/>
        </w:rPr>
        <w:t>вести</w:t>
      </w:r>
      <w:r w:rsidRPr="00391935">
        <w:rPr>
          <w:spacing w:val="1"/>
          <w:sz w:val="24"/>
          <w:szCs w:val="24"/>
        </w:rPr>
        <w:t xml:space="preserve"> </w:t>
      </w:r>
      <w:r w:rsidRPr="00391935">
        <w:rPr>
          <w:sz w:val="24"/>
          <w:szCs w:val="24"/>
        </w:rPr>
        <w:t>диалог</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участвовать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дискуссии,</w:t>
      </w:r>
      <w:r w:rsidRPr="00391935">
        <w:rPr>
          <w:spacing w:val="1"/>
          <w:sz w:val="24"/>
          <w:szCs w:val="24"/>
        </w:rPr>
        <w:t xml:space="preserve"> </w:t>
      </w:r>
      <w:r w:rsidRPr="00391935">
        <w:rPr>
          <w:sz w:val="24"/>
          <w:szCs w:val="24"/>
        </w:rPr>
        <w:t>проявляя</w:t>
      </w:r>
      <w:r w:rsidRPr="00391935">
        <w:rPr>
          <w:spacing w:val="1"/>
          <w:sz w:val="24"/>
          <w:szCs w:val="24"/>
        </w:rPr>
        <w:t xml:space="preserve"> </w:t>
      </w:r>
      <w:r w:rsidRPr="00391935">
        <w:rPr>
          <w:sz w:val="24"/>
          <w:szCs w:val="24"/>
        </w:rPr>
        <w:t>уважительное</w:t>
      </w:r>
      <w:r w:rsidRPr="00391935">
        <w:rPr>
          <w:spacing w:val="1"/>
          <w:sz w:val="24"/>
          <w:szCs w:val="24"/>
        </w:rPr>
        <w:t xml:space="preserve"> </w:t>
      </w:r>
      <w:r w:rsidRPr="00391935">
        <w:rPr>
          <w:sz w:val="24"/>
          <w:szCs w:val="24"/>
        </w:rPr>
        <w:t>отношение</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оппонентам,</w:t>
      </w:r>
      <w:r w:rsidRPr="00391935">
        <w:rPr>
          <w:spacing w:val="1"/>
          <w:sz w:val="24"/>
          <w:szCs w:val="24"/>
        </w:rPr>
        <w:t xml:space="preserve"> </w:t>
      </w:r>
      <w:r w:rsidRPr="00391935">
        <w:rPr>
          <w:sz w:val="24"/>
          <w:szCs w:val="24"/>
        </w:rPr>
        <w:t>сопоставлять</w:t>
      </w:r>
      <w:r w:rsidRPr="00391935">
        <w:rPr>
          <w:spacing w:val="1"/>
          <w:sz w:val="24"/>
          <w:szCs w:val="24"/>
        </w:rPr>
        <w:t xml:space="preserve"> </w:t>
      </w:r>
      <w:r w:rsidRPr="00391935">
        <w:rPr>
          <w:sz w:val="24"/>
          <w:szCs w:val="24"/>
        </w:rPr>
        <w:t>свои</w:t>
      </w:r>
      <w:r w:rsidRPr="00391935">
        <w:rPr>
          <w:spacing w:val="1"/>
          <w:sz w:val="24"/>
          <w:szCs w:val="24"/>
        </w:rPr>
        <w:t xml:space="preserve"> </w:t>
      </w:r>
      <w:r w:rsidRPr="00391935">
        <w:rPr>
          <w:sz w:val="24"/>
          <w:szCs w:val="24"/>
        </w:rPr>
        <w:t>суждения</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суждениями</w:t>
      </w:r>
      <w:r w:rsidRPr="00391935">
        <w:rPr>
          <w:spacing w:val="1"/>
          <w:sz w:val="24"/>
          <w:szCs w:val="24"/>
        </w:rPr>
        <w:t xml:space="preserve"> </w:t>
      </w:r>
      <w:r w:rsidRPr="00391935">
        <w:rPr>
          <w:sz w:val="24"/>
          <w:szCs w:val="24"/>
        </w:rPr>
        <w:t>участников общения, выявляя и корректно отстаивая свои позиции в оценке и</w:t>
      </w:r>
      <w:r w:rsidRPr="00391935">
        <w:rPr>
          <w:spacing w:val="1"/>
          <w:sz w:val="24"/>
          <w:szCs w:val="24"/>
        </w:rPr>
        <w:t xml:space="preserve"> </w:t>
      </w:r>
      <w:r w:rsidRPr="00391935">
        <w:rPr>
          <w:sz w:val="24"/>
          <w:szCs w:val="24"/>
        </w:rPr>
        <w:t>понимании</w:t>
      </w:r>
      <w:r w:rsidRPr="00391935">
        <w:rPr>
          <w:spacing w:val="-2"/>
          <w:sz w:val="24"/>
          <w:szCs w:val="24"/>
        </w:rPr>
        <w:t xml:space="preserve"> </w:t>
      </w:r>
      <w:r w:rsidRPr="00391935">
        <w:rPr>
          <w:sz w:val="24"/>
          <w:szCs w:val="24"/>
        </w:rPr>
        <w:t>обсуждаемого</w:t>
      </w:r>
      <w:r w:rsidRPr="00391935">
        <w:rPr>
          <w:spacing w:val="-1"/>
          <w:sz w:val="24"/>
          <w:szCs w:val="24"/>
        </w:rPr>
        <w:t xml:space="preserve"> </w:t>
      </w:r>
      <w:r w:rsidRPr="00391935">
        <w:rPr>
          <w:sz w:val="24"/>
          <w:szCs w:val="24"/>
        </w:rPr>
        <w:t>явления;</w:t>
      </w:r>
    </w:p>
    <w:p w:rsidR="0045737B" w:rsidRPr="00391935" w:rsidRDefault="001E5142" w:rsidP="00747D84">
      <w:pPr>
        <w:pStyle w:val="a4"/>
        <w:numPr>
          <w:ilvl w:val="0"/>
          <w:numId w:val="44"/>
        </w:numPr>
        <w:tabs>
          <w:tab w:val="left" w:pos="1734"/>
        </w:tabs>
        <w:ind w:right="945" w:firstLine="707"/>
        <w:rPr>
          <w:sz w:val="24"/>
          <w:szCs w:val="24"/>
        </w:rPr>
      </w:pPr>
      <w:r w:rsidRPr="00391935">
        <w:rPr>
          <w:sz w:val="24"/>
          <w:szCs w:val="24"/>
        </w:rPr>
        <w:t>находить общее решение и разрешать конфликты на основе общих</w:t>
      </w:r>
      <w:r w:rsidRPr="00391935">
        <w:rPr>
          <w:spacing w:val="1"/>
          <w:sz w:val="24"/>
          <w:szCs w:val="24"/>
        </w:rPr>
        <w:t xml:space="preserve"> </w:t>
      </w:r>
      <w:r w:rsidRPr="00391935">
        <w:rPr>
          <w:sz w:val="24"/>
          <w:szCs w:val="24"/>
        </w:rPr>
        <w:t>позиций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учёта</w:t>
      </w:r>
      <w:r w:rsidRPr="00391935">
        <w:rPr>
          <w:spacing w:val="1"/>
          <w:sz w:val="24"/>
          <w:szCs w:val="24"/>
        </w:rPr>
        <w:t xml:space="preserve"> </w:t>
      </w:r>
      <w:r w:rsidRPr="00391935">
        <w:rPr>
          <w:sz w:val="24"/>
          <w:szCs w:val="24"/>
        </w:rPr>
        <w:t>интересов</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процессе</w:t>
      </w:r>
      <w:r w:rsidRPr="00391935">
        <w:rPr>
          <w:spacing w:val="1"/>
          <w:sz w:val="24"/>
          <w:szCs w:val="24"/>
        </w:rPr>
        <w:t xml:space="preserve"> </w:t>
      </w:r>
      <w:r w:rsidRPr="00391935">
        <w:rPr>
          <w:sz w:val="24"/>
          <w:szCs w:val="24"/>
        </w:rPr>
        <w:t>совместной</w:t>
      </w:r>
      <w:r w:rsidRPr="00391935">
        <w:rPr>
          <w:spacing w:val="1"/>
          <w:sz w:val="24"/>
          <w:szCs w:val="24"/>
        </w:rPr>
        <w:t xml:space="preserve"> </w:t>
      </w:r>
      <w:r w:rsidRPr="00391935">
        <w:rPr>
          <w:sz w:val="24"/>
          <w:szCs w:val="24"/>
        </w:rPr>
        <w:t>художественной</w:t>
      </w:r>
      <w:r w:rsidRPr="00391935">
        <w:rPr>
          <w:spacing w:val="1"/>
          <w:sz w:val="24"/>
          <w:szCs w:val="24"/>
        </w:rPr>
        <w:t xml:space="preserve"> </w:t>
      </w:r>
      <w:r w:rsidRPr="00391935">
        <w:rPr>
          <w:sz w:val="24"/>
          <w:szCs w:val="24"/>
        </w:rPr>
        <w:t>деятельности;</w:t>
      </w:r>
    </w:p>
    <w:p w:rsidR="0045737B" w:rsidRPr="00391935" w:rsidRDefault="001E5142" w:rsidP="00747D84">
      <w:pPr>
        <w:pStyle w:val="a4"/>
        <w:numPr>
          <w:ilvl w:val="0"/>
          <w:numId w:val="44"/>
        </w:numPr>
        <w:tabs>
          <w:tab w:val="left" w:pos="1857"/>
        </w:tabs>
        <w:ind w:right="945" w:firstLine="707"/>
        <w:rPr>
          <w:sz w:val="24"/>
          <w:szCs w:val="24"/>
        </w:rPr>
      </w:pPr>
      <w:r w:rsidRPr="00391935">
        <w:rPr>
          <w:sz w:val="24"/>
          <w:szCs w:val="24"/>
        </w:rPr>
        <w:t>демонстрировать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объяснять</w:t>
      </w:r>
      <w:r w:rsidRPr="00391935">
        <w:rPr>
          <w:spacing w:val="1"/>
          <w:sz w:val="24"/>
          <w:szCs w:val="24"/>
        </w:rPr>
        <w:t xml:space="preserve"> </w:t>
      </w:r>
      <w:r w:rsidRPr="00391935">
        <w:rPr>
          <w:sz w:val="24"/>
          <w:szCs w:val="24"/>
        </w:rPr>
        <w:t>результаты</w:t>
      </w:r>
      <w:r w:rsidRPr="00391935">
        <w:rPr>
          <w:spacing w:val="1"/>
          <w:sz w:val="24"/>
          <w:szCs w:val="24"/>
        </w:rPr>
        <w:t xml:space="preserve"> </w:t>
      </w:r>
      <w:r w:rsidRPr="00391935">
        <w:rPr>
          <w:sz w:val="24"/>
          <w:szCs w:val="24"/>
        </w:rPr>
        <w:t>своего</w:t>
      </w:r>
      <w:r w:rsidRPr="00391935">
        <w:rPr>
          <w:spacing w:val="1"/>
          <w:sz w:val="24"/>
          <w:szCs w:val="24"/>
        </w:rPr>
        <w:t xml:space="preserve"> </w:t>
      </w:r>
      <w:r w:rsidRPr="00391935">
        <w:rPr>
          <w:sz w:val="24"/>
          <w:szCs w:val="24"/>
        </w:rPr>
        <w:t>творческого,</w:t>
      </w:r>
      <w:r w:rsidRPr="00391935">
        <w:rPr>
          <w:spacing w:val="1"/>
          <w:sz w:val="24"/>
          <w:szCs w:val="24"/>
        </w:rPr>
        <w:t xml:space="preserve"> </w:t>
      </w:r>
      <w:r w:rsidRPr="00391935">
        <w:rPr>
          <w:sz w:val="24"/>
          <w:szCs w:val="24"/>
        </w:rPr>
        <w:t>художественного</w:t>
      </w:r>
      <w:r w:rsidRPr="00391935">
        <w:rPr>
          <w:spacing w:val="-2"/>
          <w:sz w:val="24"/>
          <w:szCs w:val="24"/>
        </w:rPr>
        <w:t xml:space="preserve"> </w:t>
      </w:r>
      <w:r w:rsidRPr="00391935">
        <w:rPr>
          <w:sz w:val="24"/>
          <w:szCs w:val="24"/>
        </w:rPr>
        <w:t>или</w:t>
      </w:r>
      <w:r w:rsidRPr="00391935">
        <w:rPr>
          <w:spacing w:val="2"/>
          <w:sz w:val="24"/>
          <w:szCs w:val="24"/>
        </w:rPr>
        <w:t xml:space="preserve"> </w:t>
      </w:r>
      <w:r w:rsidRPr="00391935">
        <w:rPr>
          <w:sz w:val="24"/>
          <w:szCs w:val="24"/>
        </w:rPr>
        <w:t>исследовательского опыта;</w:t>
      </w:r>
    </w:p>
    <w:p w:rsidR="0045737B" w:rsidRPr="00391935" w:rsidRDefault="001E5142" w:rsidP="00747D84">
      <w:pPr>
        <w:pStyle w:val="a4"/>
        <w:numPr>
          <w:ilvl w:val="0"/>
          <w:numId w:val="44"/>
        </w:numPr>
        <w:tabs>
          <w:tab w:val="left" w:pos="1722"/>
        </w:tabs>
        <w:ind w:right="945" w:firstLine="707"/>
        <w:rPr>
          <w:sz w:val="24"/>
          <w:szCs w:val="24"/>
        </w:rPr>
      </w:pPr>
      <w:r w:rsidRPr="00391935">
        <w:rPr>
          <w:sz w:val="24"/>
          <w:szCs w:val="24"/>
        </w:rPr>
        <w:t>анализировать произведения детского художественного творчества с</w:t>
      </w:r>
      <w:r w:rsidRPr="00391935">
        <w:rPr>
          <w:spacing w:val="1"/>
          <w:sz w:val="24"/>
          <w:szCs w:val="24"/>
        </w:rPr>
        <w:t xml:space="preserve"> </w:t>
      </w:r>
      <w:r w:rsidRPr="00391935">
        <w:rPr>
          <w:sz w:val="24"/>
          <w:szCs w:val="24"/>
        </w:rPr>
        <w:t>позиций их содержания и в соответствии с учебной задачей, поставленной</w:t>
      </w:r>
      <w:r w:rsidRPr="00391935">
        <w:rPr>
          <w:spacing w:val="1"/>
          <w:sz w:val="24"/>
          <w:szCs w:val="24"/>
        </w:rPr>
        <w:t xml:space="preserve"> </w:t>
      </w:r>
      <w:r w:rsidRPr="00391935">
        <w:rPr>
          <w:sz w:val="24"/>
          <w:szCs w:val="24"/>
        </w:rPr>
        <w:t>учителем;</w:t>
      </w:r>
    </w:p>
    <w:p w:rsidR="0045737B" w:rsidRPr="00391935" w:rsidRDefault="001E5142" w:rsidP="00747D84">
      <w:pPr>
        <w:pStyle w:val="a4"/>
        <w:numPr>
          <w:ilvl w:val="0"/>
          <w:numId w:val="44"/>
        </w:numPr>
        <w:tabs>
          <w:tab w:val="left" w:pos="1845"/>
        </w:tabs>
        <w:ind w:right="945" w:firstLine="707"/>
        <w:rPr>
          <w:sz w:val="24"/>
          <w:szCs w:val="24"/>
        </w:rPr>
      </w:pPr>
      <w:r w:rsidRPr="00391935">
        <w:rPr>
          <w:sz w:val="24"/>
          <w:szCs w:val="24"/>
        </w:rPr>
        <w:t>признавать</w:t>
      </w:r>
      <w:r w:rsidRPr="00391935">
        <w:rPr>
          <w:spacing w:val="1"/>
          <w:sz w:val="24"/>
          <w:szCs w:val="24"/>
        </w:rPr>
        <w:t xml:space="preserve"> </w:t>
      </w:r>
      <w:r w:rsidRPr="00391935">
        <w:rPr>
          <w:sz w:val="24"/>
          <w:szCs w:val="24"/>
        </w:rPr>
        <w:t>своё</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чужое</w:t>
      </w:r>
      <w:r w:rsidRPr="00391935">
        <w:rPr>
          <w:spacing w:val="1"/>
          <w:sz w:val="24"/>
          <w:szCs w:val="24"/>
        </w:rPr>
        <w:t xml:space="preserve"> </w:t>
      </w:r>
      <w:r w:rsidRPr="00391935">
        <w:rPr>
          <w:sz w:val="24"/>
          <w:szCs w:val="24"/>
        </w:rPr>
        <w:t>право</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ошибку,</w:t>
      </w:r>
      <w:r w:rsidRPr="00391935">
        <w:rPr>
          <w:spacing w:val="1"/>
          <w:sz w:val="24"/>
          <w:szCs w:val="24"/>
        </w:rPr>
        <w:t xml:space="preserve"> </w:t>
      </w:r>
      <w:r w:rsidRPr="00391935">
        <w:rPr>
          <w:sz w:val="24"/>
          <w:szCs w:val="24"/>
        </w:rPr>
        <w:t>развивать</w:t>
      </w:r>
      <w:r w:rsidRPr="00391935">
        <w:rPr>
          <w:spacing w:val="1"/>
          <w:sz w:val="24"/>
          <w:szCs w:val="24"/>
        </w:rPr>
        <w:t xml:space="preserve"> </w:t>
      </w:r>
      <w:r w:rsidRPr="00391935">
        <w:rPr>
          <w:sz w:val="24"/>
          <w:szCs w:val="24"/>
        </w:rPr>
        <w:t>свои</w:t>
      </w:r>
      <w:r w:rsidRPr="00391935">
        <w:rPr>
          <w:spacing w:val="1"/>
          <w:sz w:val="24"/>
          <w:szCs w:val="24"/>
        </w:rPr>
        <w:t xml:space="preserve"> </w:t>
      </w:r>
      <w:r w:rsidRPr="00391935">
        <w:rPr>
          <w:sz w:val="24"/>
          <w:szCs w:val="24"/>
        </w:rPr>
        <w:t>способности сопереживать, понимать намерения и переживания свои и других</w:t>
      </w:r>
      <w:r w:rsidRPr="00391935">
        <w:rPr>
          <w:spacing w:val="-62"/>
          <w:sz w:val="24"/>
          <w:szCs w:val="24"/>
        </w:rPr>
        <w:t xml:space="preserve"> </w:t>
      </w:r>
      <w:r w:rsidRPr="00391935">
        <w:rPr>
          <w:sz w:val="24"/>
          <w:szCs w:val="24"/>
        </w:rPr>
        <w:t>людей;</w:t>
      </w:r>
    </w:p>
    <w:p w:rsidR="0045737B" w:rsidRPr="00391935" w:rsidRDefault="001E5142" w:rsidP="00747D84">
      <w:pPr>
        <w:pStyle w:val="a4"/>
        <w:numPr>
          <w:ilvl w:val="0"/>
          <w:numId w:val="44"/>
        </w:numPr>
        <w:tabs>
          <w:tab w:val="left" w:pos="1746"/>
        </w:tabs>
        <w:ind w:right="945" w:firstLine="707"/>
        <w:rPr>
          <w:sz w:val="24"/>
          <w:szCs w:val="24"/>
        </w:rPr>
      </w:pPr>
      <w:r w:rsidRPr="00391935">
        <w:rPr>
          <w:sz w:val="24"/>
          <w:szCs w:val="24"/>
        </w:rPr>
        <w:t>взаимодействовать,</w:t>
      </w:r>
      <w:r w:rsidRPr="00391935">
        <w:rPr>
          <w:spacing w:val="1"/>
          <w:sz w:val="24"/>
          <w:szCs w:val="24"/>
        </w:rPr>
        <w:t xml:space="preserve"> </w:t>
      </w:r>
      <w:r w:rsidRPr="00391935">
        <w:rPr>
          <w:sz w:val="24"/>
          <w:szCs w:val="24"/>
        </w:rPr>
        <w:t>сотрудничать в</w:t>
      </w:r>
      <w:r w:rsidRPr="00391935">
        <w:rPr>
          <w:spacing w:val="1"/>
          <w:sz w:val="24"/>
          <w:szCs w:val="24"/>
        </w:rPr>
        <w:t xml:space="preserve"> </w:t>
      </w:r>
      <w:r w:rsidRPr="00391935">
        <w:rPr>
          <w:sz w:val="24"/>
          <w:szCs w:val="24"/>
        </w:rPr>
        <w:t>процессе</w:t>
      </w:r>
      <w:r w:rsidRPr="00391935">
        <w:rPr>
          <w:spacing w:val="1"/>
          <w:sz w:val="24"/>
          <w:szCs w:val="24"/>
        </w:rPr>
        <w:t xml:space="preserve"> </w:t>
      </w:r>
      <w:r w:rsidRPr="00391935">
        <w:rPr>
          <w:sz w:val="24"/>
          <w:szCs w:val="24"/>
        </w:rPr>
        <w:t>коллективной</w:t>
      </w:r>
      <w:r w:rsidRPr="00391935">
        <w:rPr>
          <w:spacing w:val="1"/>
          <w:sz w:val="24"/>
          <w:szCs w:val="24"/>
        </w:rPr>
        <w:t xml:space="preserve"> </w:t>
      </w:r>
      <w:r w:rsidRPr="00391935">
        <w:rPr>
          <w:sz w:val="24"/>
          <w:szCs w:val="24"/>
        </w:rPr>
        <w:t>работы,</w:t>
      </w:r>
      <w:r w:rsidRPr="00391935">
        <w:rPr>
          <w:spacing w:val="1"/>
          <w:sz w:val="24"/>
          <w:szCs w:val="24"/>
        </w:rPr>
        <w:t xml:space="preserve"> </w:t>
      </w:r>
      <w:r w:rsidRPr="00391935">
        <w:rPr>
          <w:sz w:val="24"/>
          <w:szCs w:val="24"/>
        </w:rPr>
        <w:t>принимать</w:t>
      </w:r>
      <w:r w:rsidRPr="00391935">
        <w:rPr>
          <w:spacing w:val="1"/>
          <w:sz w:val="24"/>
          <w:szCs w:val="24"/>
        </w:rPr>
        <w:t xml:space="preserve"> </w:t>
      </w:r>
      <w:r w:rsidRPr="00391935">
        <w:rPr>
          <w:sz w:val="24"/>
          <w:szCs w:val="24"/>
        </w:rPr>
        <w:t>цель</w:t>
      </w:r>
      <w:r w:rsidRPr="00391935">
        <w:rPr>
          <w:spacing w:val="1"/>
          <w:sz w:val="24"/>
          <w:szCs w:val="24"/>
        </w:rPr>
        <w:t xml:space="preserve"> </w:t>
      </w:r>
      <w:r w:rsidRPr="00391935">
        <w:rPr>
          <w:sz w:val="24"/>
          <w:szCs w:val="24"/>
        </w:rPr>
        <w:t>совместной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строить</w:t>
      </w:r>
      <w:r w:rsidRPr="00391935">
        <w:rPr>
          <w:spacing w:val="1"/>
          <w:sz w:val="24"/>
          <w:szCs w:val="24"/>
        </w:rPr>
        <w:t xml:space="preserve"> </w:t>
      </w:r>
      <w:r w:rsidRPr="00391935">
        <w:rPr>
          <w:sz w:val="24"/>
          <w:szCs w:val="24"/>
        </w:rPr>
        <w:t>действия</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её</w:t>
      </w:r>
      <w:r w:rsidRPr="00391935">
        <w:rPr>
          <w:spacing w:val="1"/>
          <w:sz w:val="24"/>
          <w:szCs w:val="24"/>
        </w:rPr>
        <w:t xml:space="preserve"> </w:t>
      </w:r>
      <w:r w:rsidRPr="00391935">
        <w:rPr>
          <w:sz w:val="24"/>
          <w:szCs w:val="24"/>
        </w:rPr>
        <w:t>достижению,</w:t>
      </w:r>
      <w:r w:rsidRPr="00391935">
        <w:rPr>
          <w:spacing w:val="1"/>
          <w:sz w:val="24"/>
          <w:szCs w:val="24"/>
        </w:rPr>
        <w:t xml:space="preserve"> </w:t>
      </w:r>
      <w:r w:rsidRPr="00391935">
        <w:rPr>
          <w:sz w:val="24"/>
          <w:szCs w:val="24"/>
        </w:rPr>
        <w:t>договариваться,</w:t>
      </w:r>
      <w:r w:rsidRPr="00391935">
        <w:rPr>
          <w:spacing w:val="1"/>
          <w:sz w:val="24"/>
          <w:szCs w:val="24"/>
        </w:rPr>
        <w:t xml:space="preserve"> </w:t>
      </w:r>
      <w:r w:rsidRPr="00391935">
        <w:rPr>
          <w:sz w:val="24"/>
          <w:szCs w:val="24"/>
        </w:rPr>
        <w:t>выполнять</w:t>
      </w:r>
      <w:r w:rsidRPr="00391935">
        <w:rPr>
          <w:spacing w:val="1"/>
          <w:sz w:val="24"/>
          <w:szCs w:val="24"/>
        </w:rPr>
        <w:t xml:space="preserve"> </w:t>
      </w:r>
      <w:r w:rsidRPr="00391935">
        <w:rPr>
          <w:sz w:val="24"/>
          <w:szCs w:val="24"/>
        </w:rPr>
        <w:t>поручения,</w:t>
      </w:r>
      <w:r w:rsidRPr="00391935">
        <w:rPr>
          <w:spacing w:val="1"/>
          <w:sz w:val="24"/>
          <w:szCs w:val="24"/>
        </w:rPr>
        <w:t xml:space="preserve"> </w:t>
      </w:r>
      <w:r w:rsidRPr="00391935">
        <w:rPr>
          <w:sz w:val="24"/>
          <w:szCs w:val="24"/>
        </w:rPr>
        <w:t>подчиняться,</w:t>
      </w:r>
      <w:r w:rsidRPr="00391935">
        <w:rPr>
          <w:spacing w:val="1"/>
          <w:sz w:val="24"/>
          <w:szCs w:val="24"/>
        </w:rPr>
        <w:t xml:space="preserve"> </w:t>
      </w:r>
      <w:r w:rsidRPr="00391935">
        <w:rPr>
          <w:sz w:val="24"/>
          <w:szCs w:val="24"/>
        </w:rPr>
        <w:t>ответственно</w:t>
      </w:r>
      <w:r w:rsidRPr="00391935">
        <w:rPr>
          <w:spacing w:val="-3"/>
          <w:sz w:val="24"/>
          <w:szCs w:val="24"/>
        </w:rPr>
        <w:t xml:space="preserve"> </w:t>
      </w:r>
      <w:r w:rsidRPr="00391935">
        <w:rPr>
          <w:sz w:val="24"/>
          <w:szCs w:val="24"/>
        </w:rPr>
        <w:t>относиться</w:t>
      </w:r>
      <w:r w:rsidRPr="00391935">
        <w:rPr>
          <w:spacing w:val="-2"/>
          <w:sz w:val="24"/>
          <w:szCs w:val="24"/>
        </w:rPr>
        <w:t xml:space="preserve"> </w:t>
      </w:r>
      <w:r w:rsidRPr="00391935">
        <w:rPr>
          <w:sz w:val="24"/>
          <w:szCs w:val="24"/>
        </w:rPr>
        <w:t>к</w:t>
      </w:r>
      <w:r w:rsidRPr="00391935">
        <w:rPr>
          <w:spacing w:val="-2"/>
          <w:sz w:val="24"/>
          <w:szCs w:val="24"/>
        </w:rPr>
        <w:t xml:space="preserve"> </w:t>
      </w:r>
      <w:r w:rsidRPr="00391935">
        <w:rPr>
          <w:sz w:val="24"/>
          <w:szCs w:val="24"/>
        </w:rPr>
        <w:t>своей</w:t>
      </w:r>
      <w:r w:rsidRPr="00391935">
        <w:rPr>
          <w:spacing w:val="-3"/>
          <w:sz w:val="24"/>
          <w:szCs w:val="24"/>
        </w:rPr>
        <w:t xml:space="preserve"> </w:t>
      </w:r>
      <w:r w:rsidRPr="00391935">
        <w:rPr>
          <w:sz w:val="24"/>
          <w:szCs w:val="24"/>
        </w:rPr>
        <w:t>задаче</w:t>
      </w:r>
      <w:r w:rsidRPr="00391935">
        <w:rPr>
          <w:spacing w:val="-2"/>
          <w:sz w:val="24"/>
          <w:szCs w:val="24"/>
        </w:rPr>
        <w:t xml:space="preserve"> </w:t>
      </w:r>
      <w:r w:rsidRPr="00391935">
        <w:rPr>
          <w:sz w:val="24"/>
          <w:szCs w:val="24"/>
        </w:rPr>
        <w:t>по</w:t>
      </w:r>
      <w:r w:rsidRPr="00391935">
        <w:rPr>
          <w:spacing w:val="2"/>
          <w:sz w:val="24"/>
          <w:szCs w:val="24"/>
        </w:rPr>
        <w:t xml:space="preserve"> </w:t>
      </w:r>
      <w:r w:rsidRPr="00391935">
        <w:rPr>
          <w:sz w:val="24"/>
          <w:szCs w:val="24"/>
        </w:rPr>
        <w:t>достижению</w:t>
      </w:r>
      <w:r w:rsidRPr="00391935">
        <w:rPr>
          <w:spacing w:val="-3"/>
          <w:sz w:val="24"/>
          <w:szCs w:val="24"/>
        </w:rPr>
        <w:t xml:space="preserve"> </w:t>
      </w:r>
      <w:r w:rsidRPr="00391935">
        <w:rPr>
          <w:sz w:val="24"/>
          <w:szCs w:val="24"/>
        </w:rPr>
        <w:t>общего результата.</w:t>
      </w:r>
    </w:p>
    <w:p w:rsidR="0045737B" w:rsidRPr="00391935" w:rsidRDefault="001E5142" w:rsidP="00747D84">
      <w:pPr>
        <w:pStyle w:val="Heading1"/>
        <w:numPr>
          <w:ilvl w:val="0"/>
          <w:numId w:val="37"/>
        </w:numPr>
        <w:tabs>
          <w:tab w:val="left" w:pos="1790"/>
        </w:tabs>
        <w:spacing w:line="298" w:lineRule="exact"/>
        <w:ind w:right="945"/>
        <w:rPr>
          <w:sz w:val="24"/>
          <w:szCs w:val="24"/>
        </w:rPr>
      </w:pPr>
      <w:r w:rsidRPr="00391935">
        <w:rPr>
          <w:sz w:val="24"/>
          <w:szCs w:val="24"/>
        </w:rPr>
        <w:t>Овладение</w:t>
      </w:r>
      <w:r w:rsidRPr="00391935">
        <w:rPr>
          <w:spacing w:val="-8"/>
          <w:sz w:val="24"/>
          <w:szCs w:val="24"/>
        </w:rPr>
        <w:t xml:space="preserve"> </w:t>
      </w:r>
      <w:r w:rsidRPr="00391935">
        <w:rPr>
          <w:sz w:val="24"/>
          <w:szCs w:val="24"/>
        </w:rPr>
        <w:t>универсальными</w:t>
      </w:r>
      <w:r w:rsidRPr="00391935">
        <w:rPr>
          <w:spacing w:val="-8"/>
          <w:sz w:val="24"/>
          <w:szCs w:val="24"/>
        </w:rPr>
        <w:t xml:space="preserve"> </w:t>
      </w:r>
      <w:r w:rsidRPr="00391935">
        <w:rPr>
          <w:sz w:val="24"/>
          <w:szCs w:val="24"/>
        </w:rPr>
        <w:t>регулятивными</w:t>
      </w:r>
      <w:r w:rsidRPr="00391935">
        <w:rPr>
          <w:spacing w:val="-8"/>
          <w:sz w:val="24"/>
          <w:szCs w:val="24"/>
        </w:rPr>
        <w:t xml:space="preserve"> </w:t>
      </w:r>
      <w:r w:rsidRPr="00391935">
        <w:rPr>
          <w:sz w:val="24"/>
          <w:szCs w:val="24"/>
        </w:rPr>
        <w:t>действиями</w:t>
      </w:r>
    </w:p>
    <w:p w:rsidR="0045737B" w:rsidRPr="00391935" w:rsidRDefault="001E5142" w:rsidP="00747D84">
      <w:pPr>
        <w:pStyle w:val="a3"/>
        <w:ind w:left="1530" w:right="945" w:firstLine="0"/>
        <w:rPr>
          <w:sz w:val="24"/>
          <w:szCs w:val="24"/>
        </w:rPr>
      </w:pPr>
      <w:r w:rsidRPr="00391935">
        <w:rPr>
          <w:sz w:val="24"/>
          <w:szCs w:val="24"/>
        </w:rPr>
        <w:t>Обучающиеся</w:t>
      </w:r>
      <w:r w:rsidRPr="00391935">
        <w:rPr>
          <w:spacing w:val="-4"/>
          <w:sz w:val="24"/>
          <w:szCs w:val="24"/>
        </w:rPr>
        <w:t xml:space="preserve"> </w:t>
      </w:r>
      <w:r w:rsidRPr="00391935">
        <w:rPr>
          <w:sz w:val="24"/>
          <w:szCs w:val="24"/>
        </w:rPr>
        <w:t>должны</w:t>
      </w:r>
      <w:r w:rsidRPr="00391935">
        <w:rPr>
          <w:spacing w:val="-3"/>
          <w:sz w:val="24"/>
          <w:szCs w:val="24"/>
        </w:rPr>
        <w:t xml:space="preserve"> </w:t>
      </w:r>
      <w:r w:rsidRPr="00391935">
        <w:rPr>
          <w:sz w:val="24"/>
          <w:szCs w:val="24"/>
        </w:rPr>
        <w:t>овладеть</w:t>
      </w:r>
      <w:r w:rsidRPr="00391935">
        <w:rPr>
          <w:spacing w:val="-4"/>
          <w:sz w:val="24"/>
          <w:szCs w:val="24"/>
        </w:rPr>
        <w:t xml:space="preserve"> </w:t>
      </w:r>
      <w:r w:rsidRPr="00391935">
        <w:rPr>
          <w:sz w:val="24"/>
          <w:szCs w:val="24"/>
        </w:rPr>
        <w:t>следующими</w:t>
      </w:r>
      <w:r w:rsidRPr="00391935">
        <w:rPr>
          <w:spacing w:val="-4"/>
          <w:sz w:val="24"/>
          <w:szCs w:val="24"/>
        </w:rPr>
        <w:t xml:space="preserve"> </w:t>
      </w:r>
      <w:r w:rsidRPr="00391935">
        <w:rPr>
          <w:sz w:val="24"/>
          <w:szCs w:val="24"/>
        </w:rPr>
        <w:t>действиями:</w:t>
      </w:r>
    </w:p>
    <w:p w:rsidR="0045737B" w:rsidRPr="00391935" w:rsidRDefault="001E5142" w:rsidP="00747D84">
      <w:pPr>
        <w:pStyle w:val="a4"/>
        <w:numPr>
          <w:ilvl w:val="0"/>
          <w:numId w:val="44"/>
        </w:numPr>
        <w:tabs>
          <w:tab w:val="left" w:pos="1720"/>
        </w:tabs>
        <w:spacing w:before="76"/>
        <w:ind w:right="945" w:firstLine="707"/>
        <w:rPr>
          <w:sz w:val="24"/>
          <w:szCs w:val="24"/>
        </w:rPr>
      </w:pPr>
      <w:r w:rsidRPr="00391935">
        <w:rPr>
          <w:sz w:val="24"/>
          <w:szCs w:val="24"/>
        </w:rPr>
        <w:t>внимательно относиться и выполнять учебные задачи, поставленные</w:t>
      </w:r>
      <w:r w:rsidRPr="00391935">
        <w:rPr>
          <w:spacing w:val="1"/>
          <w:sz w:val="24"/>
          <w:szCs w:val="24"/>
        </w:rPr>
        <w:t xml:space="preserve"> </w:t>
      </w:r>
      <w:r w:rsidRPr="00391935">
        <w:rPr>
          <w:sz w:val="24"/>
          <w:szCs w:val="24"/>
        </w:rPr>
        <w:t>учителем;</w:t>
      </w:r>
    </w:p>
    <w:p w:rsidR="0045737B" w:rsidRPr="00391935" w:rsidRDefault="001E5142" w:rsidP="00747D84">
      <w:pPr>
        <w:pStyle w:val="a4"/>
        <w:numPr>
          <w:ilvl w:val="0"/>
          <w:numId w:val="44"/>
        </w:numPr>
        <w:tabs>
          <w:tab w:val="left" w:pos="1756"/>
        </w:tabs>
        <w:ind w:right="945" w:firstLine="707"/>
        <w:rPr>
          <w:sz w:val="24"/>
          <w:szCs w:val="24"/>
        </w:rPr>
      </w:pPr>
      <w:r w:rsidRPr="00391935">
        <w:rPr>
          <w:sz w:val="24"/>
          <w:szCs w:val="24"/>
        </w:rPr>
        <w:t>соблюдать</w:t>
      </w:r>
      <w:r w:rsidRPr="00391935">
        <w:rPr>
          <w:spacing w:val="1"/>
          <w:sz w:val="24"/>
          <w:szCs w:val="24"/>
        </w:rPr>
        <w:t xml:space="preserve"> </w:t>
      </w:r>
      <w:r w:rsidRPr="00391935">
        <w:rPr>
          <w:sz w:val="24"/>
          <w:szCs w:val="24"/>
        </w:rPr>
        <w:t>последовательность</w:t>
      </w:r>
      <w:r w:rsidRPr="00391935">
        <w:rPr>
          <w:spacing w:val="1"/>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действий</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выполнении</w:t>
      </w:r>
      <w:r w:rsidRPr="00391935">
        <w:rPr>
          <w:spacing w:val="-62"/>
          <w:sz w:val="24"/>
          <w:szCs w:val="24"/>
        </w:rPr>
        <w:t xml:space="preserve"> </w:t>
      </w:r>
      <w:r w:rsidRPr="00391935">
        <w:rPr>
          <w:sz w:val="24"/>
          <w:szCs w:val="24"/>
        </w:rPr>
        <w:t>задания;</w:t>
      </w:r>
    </w:p>
    <w:p w:rsidR="0045737B" w:rsidRPr="00391935" w:rsidRDefault="001E5142" w:rsidP="00747D84">
      <w:pPr>
        <w:pStyle w:val="a4"/>
        <w:numPr>
          <w:ilvl w:val="0"/>
          <w:numId w:val="44"/>
        </w:numPr>
        <w:tabs>
          <w:tab w:val="left" w:pos="1725"/>
        </w:tabs>
        <w:ind w:right="945" w:firstLine="707"/>
        <w:rPr>
          <w:sz w:val="24"/>
          <w:szCs w:val="24"/>
        </w:rPr>
      </w:pPr>
      <w:r w:rsidRPr="00391935">
        <w:rPr>
          <w:sz w:val="24"/>
          <w:szCs w:val="24"/>
        </w:rPr>
        <w:t>уметь организовывать своё рабочее место для практической работы,</w:t>
      </w:r>
      <w:r w:rsidRPr="00391935">
        <w:rPr>
          <w:spacing w:val="1"/>
          <w:sz w:val="24"/>
          <w:szCs w:val="24"/>
        </w:rPr>
        <w:t xml:space="preserve"> </w:t>
      </w:r>
      <w:r w:rsidRPr="00391935">
        <w:rPr>
          <w:sz w:val="24"/>
          <w:szCs w:val="24"/>
        </w:rPr>
        <w:t>сохраняя</w:t>
      </w:r>
      <w:r w:rsidRPr="00391935">
        <w:rPr>
          <w:spacing w:val="1"/>
          <w:sz w:val="24"/>
          <w:szCs w:val="24"/>
        </w:rPr>
        <w:t xml:space="preserve"> </w:t>
      </w:r>
      <w:r w:rsidRPr="00391935">
        <w:rPr>
          <w:sz w:val="24"/>
          <w:szCs w:val="24"/>
        </w:rPr>
        <w:t>порядок</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окружающем</w:t>
      </w:r>
      <w:r w:rsidRPr="00391935">
        <w:rPr>
          <w:spacing w:val="1"/>
          <w:sz w:val="24"/>
          <w:szCs w:val="24"/>
        </w:rPr>
        <w:t xml:space="preserve"> </w:t>
      </w:r>
      <w:r w:rsidRPr="00391935">
        <w:rPr>
          <w:sz w:val="24"/>
          <w:szCs w:val="24"/>
        </w:rPr>
        <w:t>пространстве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бережно</w:t>
      </w:r>
      <w:r w:rsidRPr="00391935">
        <w:rPr>
          <w:spacing w:val="1"/>
          <w:sz w:val="24"/>
          <w:szCs w:val="24"/>
        </w:rPr>
        <w:t xml:space="preserve"> </w:t>
      </w:r>
      <w:r w:rsidRPr="00391935">
        <w:rPr>
          <w:sz w:val="24"/>
          <w:szCs w:val="24"/>
        </w:rPr>
        <w:t>относясь</w:t>
      </w:r>
      <w:r w:rsidRPr="00391935">
        <w:rPr>
          <w:spacing w:val="1"/>
          <w:sz w:val="24"/>
          <w:szCs w:val="24"/>
        </w:rPr>
        <w:t xml:space="preserve"> </w:t>
      </w:r>
      <w:r w:rsidRPr="00391935">
        <w:rPr>
          <w:sz w:val="24"/>
          <w:szCs w:val="24"/>
        </w:rPr>
        <w:t>к</w:t>
      </w:r>
      <w:r w:rsidRPr="00391935">
        <w:rPr>
          <w:spacing w:val="-62"/>
          <w:sz w:val="24"/>
          <w:szCs w:val="24"/>
        </w:rPr>
        <w:t xml:space="preserve"> </w:t>
      </w:r>
      <w:r w:rsidRPr="00391935">
        <w:rPr>
          <w:sz w:val="24"/>
          <w:szCs w:val="24"/>
        </w:rPr>
        <w:t>используемым</w:t>
      </w:r>
      <w:r w:rsidRPr="00391935">
        <w:rPr>
          <w:spacing w:val="-2"/>
          <w:sz w:val="24"/>
          <w:szCs w:val="24"/>
        </w:rPr>
        <w:t xml:space="preserve"> </w:t>
      </w:r>
      <w:r w:rsidRPr="00391935">
        <w:rPr>
          <w:sz w:val="24"/>
          <w:szCs w:val="24"/>
        </w:rPr>
        <w:t>материалам;</w:t>
      </w:r>
    </w:p>
    <w:p w:rsidR="0045737B" w:rsidRPr="00391935" w:rsidRDefault="001E5142" w:rsidP="00747D84">
      <w:pPr>
        <w:pStyle w:val="a4"/>
        <w:numPr>
          <w:ilvl w:val="0"/>
          <w:numId w:val="44"/>
        </w:numPr>
        <w:tabs>
          <w:tab w:val="left" w:pos="1931"/>
        </w:tabs>
        <w:spacing w:before="1"/>
        <w:ind w:right="945" w:firstLine="707"/>
        <w:rPr>
          <w:sz w:val="24"/>
          <w:szCs w:val="24"/>
        </w:rPr>
      </w:pPr>
      <w:r w:rsidRPr="00391935">
        <w:rPr>
          <w:sz w:val="24"/>
          <w:szCs w:val="24"/>
        </w:rPr>
        <w:t>соотносить</w:t>
      </w:r>
      <w:r w:rsidRPr="00391935">
        <w:rPr>
          <w:spacing w:val="1"/>
          <w:sz w:val="24"/>
          <w:szCs w:val="24"/>
        </w:rPr>
        <w:t xml:space="preserve"> </w:t>
      </w:r>
      <w:r w:rsidRPr="00391935">
        <w:rPr>
          <w:sz w:val="24"/>
          <w:szCs w:val="24"/>
        </w:rPr>
        <w:t>свои</w:t>
      </w:r>
      <w:r w:rsidRPr="00391935">
        <w:rPr>
          <w:spacing w:val="1"/>
          <w:sz w:val="24"/>
          <w:szCs w:val="24"/>
        </w:rPr>
        <w:t xml:space="preserve"> </w:t>
      </w:r>
      <w:r w:rsidRPr="00391935">
        <w:rPr>
          <w:sz w:val="24"/>
          <w:szCs w:val="24"/>
        </w:rPr>
        <w:t>действия</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планируемыми</w:t>
      </w:r>
      <w:r w:rsidRPr="00391935">
        <w:rPr>
          <w:spacing w:val="1"/>
          <w:sz w:val="24"/>
          <w:szCs w:val="24"/>
        </w:rPr>
        <w:t xml:space="preserve"> </w:t>
      </w:r>
      <w:r w:rsidRPr="00391935">
        <w:rPr>
          <w:sz w:val="24"/>
          <w:szCs w:val="24"/>
        </w:rPr>
        <w:t>результатами,</w:t>
      </w:r>
      <w:r w:rsidRPr="00391935">
        <w:rPr>
          <w:spacing w:val="1"/>
          <w:sz w:val="24"/>
          <w:szCs w:val="24"/>
        </w:rPr>
        <w:t xml:space="preserve"> </w:t>
      </w:r>
      <w:r w:rsidRPr="00391935">
        <w:rPr>
          <w:sz w:val="24"/>
          <w:szCs w:val="24"/>
        </w:rPr>
        <w:t>осуществлять</w:t>
      </w:r>
      <w:r w:rsidRPr="00391935">
        <w:rPr>
          <w:spacing w:val="1"/>
          <w:sz w:val="24"/>
          <w:szCs w:val="24"/>
        </w:rPr>
        <w:t xml:space="preserve"> </w:t>
      </w:r>
      <w:r w:rsidRPr="00391935">
        <w:rPr>
          <w:sz w:val="24"/>
          <w:szCs w:val="24"/>
        </w:rPr>
        <w:t>контроль</w:t>
      </w:r>
      <w:r w:rsidRPr="00391935">
        <w:rPr>
          <w:spacing w:val="1"/>
          <w:sz w:val="24"/>
          <w:szCs w:val="24"/>
        </w:rPr>
        <w:t xml:space="preserve"> </w:t>
      </w:r>
      <w:r w:rsidRPr="00391935">
        <w:rPr>
          <w:sz w:val="24"/>
          <w:szCs w:val="24"/>
        </w:rPr>
        <w:t>своей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процессе</w:t>
      </w:r>
      <w:r w:rsidRPr="00391935">
        <w:rPr>
          <w:spacing w:val="66"/>
          <w:sz w:val="24"/>
          <w:szCs w:val="24"/>
        </w:rPr>
        <w:t xml:space="preserve"> </w:t>
      </w:r>
      <w:r w:rsidRPr="00391935">
        <w:rPr>
          <w:sz w:val="24"/>
          <w:szCs w:val="24"/>
        </w:rPr>
        <w:t>достижения</w:t>
      </w:r>
      <w:r w:rsidRPr="00391935">
        <w:rPr>
          <w:spacing w:val="1"/>
          <w:sz w:val="24"/>
          <w:szCs w:val="24"/>
        </w:rPr>
        <w:t xml:space="preserve"> </w:t>
      </w:r>
      <w:r w:rsidRPr="00391935">
        <w:rPr>
          <w:sz w:val="24"/>
          <w:szCs w:val="24"/>
        </w:rPr>
        <w:t>результата.</w:t>
      </w:r>
    </w:p>
    <w:p w:rsidR="0045737B" w:rsidRPr="00391935" w:rsidRDefault="001E5142" w:rsidP="00747D84">
      <w:pPr>
        <w:pStyle w:val="Heading1"/>
        <w:ind w:right="945"/>
        <w:rPr>
          <w:sz w:val="24"/>
          <w:szCs w:val="24"/>
        </w:rPr>
      </w:pPr>
      <w:r w:rsidRPr="00391935">
        <w:rPr>
          <w:sz w:val="24"/>
          <w:szCs w:val="24"/>
        </w:rPr>
        <w:t>Предметные результаты</w:t>
      </w:r>
      <w:r w:rsidRPr="00391935">
        <w:rPr>
          <w:spacing w:val="-62"/>
          <w:sz w:val="24"/>
          <w:szCs w:val="24"/>
        </w:rPr>
        <w:t xml:space="preserve"> </w:t>
      </w:r>
      <w:r w:rsidRPr="00391935">
        <w:rPr>
          <w:sz w:val="24"/>
          <w:szCs w:val="24"/>
        </w:rPr>
        <w:t>1</w:t>
      </w:r>
      <w:r w:rsidRPr="00391935">
        <w:rPr>
          <w:spacing w:val="-2"/>
          <w:sz w:val="24"/>
          <w:szCs w:val="24"/>
        </w:rPr>
        <w:t xml:space="preserve"> </w:t>
      </w:r>
      <w:r w:rsidRPr="00391935">
        <w:rPr>
          <w:sz w:val="24"/>
          <w:szCs w:val="24"/>
        </w:rPr>
        <w:t>класс</w:t>
      </w:r>
    </w:p>
    <w:p w:rsidR="0045737B" w:rsidRPr="00391935" w:rsidRDefault="001E5142" w:rsidP="00747D84">
      <w:pPr>
        <w:spacing w:line="299" w:lineRule="exact"/>
        <w:ind w:left="1530" w:right="945"/>
        <w:jc w:val="both"/>
        <w:rPr>
          <w:b/>
          <w:sz w:val="24"/>
          <w:szCs w:val="24"/>
        </w:rPr>
      </w:pPr>
      <w:r w:rsidRPr="00391935">
        <w:rPr>
          <w:b/>
          <w:sz w:val="24"/>
          <w:szCs w:val="24"/>
        </w:rPr>
        <w:t>Модуль</w:t>
      </w:r>
      <w:r w:rsidRPr="00391935">
        <w:rPr>
          <w:b/>
          <w:spacing w:val="-5"/>
          <w:sz w:val="24"/>
          <w:szCs w:val="24"/>
        </w:rPr>
        <w:t xml:space="preserve"> </w:t>
      </w:r>
      <w:r w:rsidRPr="00391935">
        <w:rPr>
          <w:b/>
          <w:sz w:val="24"/>
          <w:szCs w:val="24"/>
        </w:rPr>
        <w:t>«Графика»</w:t>
      </w:r>
    </w:p>
    <w:p w:rsidR="0045737B" w:rsidRPr="00391935" w:rsidRDefault="001E5142" w:rsidP="00747D84">
      <w:pPr>
        <w:pStyle w:val="a3"/>
        <w:spacing w:before="1"/>
        <w:ind w:right="945"/>
        <w:rPr>
          <w:sz w:val="24"/>
          <w:szCs w:val="24"/>
        </w:rPr>
      </w:pPr>
      <w:r w:rsidRPr="00391935">
        <w:rPr>
          <w:sz w:val="24"/>
          <w:szCs w:val="24"/>
        </w:rPr>
        <w:t>Осваивать</w:t>
      </w:r>
      <w:r w:rsidRPr="00391935">
        <w:rPr>
          <w:spacing w:val="1"/>
          <w:sz w:val="24"/>
          <w:szCs w:val="24"/>
        </w:rPr>
        <w:t xml:space="preserve"> </w:t>
      </w:r>
      <w:r w:rsidRPr="00391935">
        <w:rPr>
          <w:sz w:val="24"/>
          <w:szCs w:val="24"/>
        </w:rPr>
        <w:t>навыки</w:t>
      </w:r>
      <w:r w:rsidRPr="00391935">
        <w:rPr>
          <w:spacing w:val="1"/>
          <w:sz w:val="24"/>
          <w:szCs w:val="24"/>
        </w:rPr>
        <w:t xml:space="preserve"> </w:t>
      </w:r>
      <w:r w:rsidRPr="00391935">
        <w:rPr>
          <w:sz w:val="24"/>
          <w:szCs w:val="24"/>
        </w:rPr>
        <w:t>применения</w:t>
      </w:r>
      <w:r w:rsidRPr="00391935">
        <w:rPr>
          <w:spacing w:val="1"/>
          <w:sz w:val="24"/>
          <w:szCs w:val="24"/>
        </w:rPr>
        <w:t xml:space="preserve"> </w:t>
      </w:r>
      <w:r w:rsidRPr="00391935">
        <w:rPr>
          <w:sz w:val="24"/>
          <w:szCs w:val="24"/>
        </w:rPr>
        <w:t>свойств</w:t>
      </w:r>
      <w:r w:rsidRPr="00391935">
        <w:rPr>
          <w:spacing w:val="1"/>
          <w:sz w:val="24"/>
          <w:szCs w:val="24"/>
        </w:rPr>
        <w:t xml:space="preserve"> </w:t>
      </w:r>
      <w:r w:rsidRPr="00391935">
        <w:rPr>
          <w:sz w:val="24"/>
          <w:szCs w:val="24"/>
        </w:rPr>
        <w:t>простых</w:t>
      </w:r>
      <w:r w:rsidRPr="00391935">
        <w:rPr>
          <w:spacing w:val="1"/>
          <w:sz w:val="24"/>
          <w:szCs w:val="24"/>
        </w:rPr>
        <w:t xml:space="preserve"> </w:t>
      </w:r>
      <w:r w:rsidRPr="00391935">
        <w:rPr>
          <w:sz w:val="24"/>
          <w:szCs w:val="24"/>
        </w:rPr>
        <w:t>графических</w:t>
      </w:r>
      <w:r w:rsidRPr="00391935">
        <w:rPr>
          <w:spacing w:val="1"/>
          <w:sz w:val="24"/>
          <w:szCs w:val="24"/>
        </w:rPr>
        <w:t xml:space="preserve"> </w:t>
      </w:r>
      <w:r w:rsidRPr="00391935">
        <w:rPr>
          <w:sz w:val="24"/>
          <w:szCs w:val="24"/>
        </w:rPr>
        <w:t>материалов</w:t>
      </w:r>
      <w:r w:rsidRPr="00391935">
        <w:rPr>
          <w:spacing w:val="-2"/>
          <w:sz w:val="24"/>
          <w:szCs w:val="24"/>
        </w:rPr>
        <w:t xml:space="preserve"> </w:t>
      </w:r>
      <w:r w:rsidRPr="00391935">
        <w:rPr>
          <w:sz w:val="24"/>
          <w:szCs w:val="24"/>
        </w:rPr>
        <w:t>в</w:t>
      </w:r>
      <w:r w:rsidRPr="00391935">
        <w:rPr>
          <w:spacing w:val="-2"/>
          <w:sz w:val="24"/>
          <w:szCs w:val="24"/>
        </w:rPr>
        <w:t xml:space="preserve"> </w:t>
      </w:r>
      <w:r w:rsidRPr="00391935">
        <w:rPr>
          <w:sz w:val="24"/>
          <w:szCs w:val="24"/>
        </w:rPr>
        <w:t>самостоятельной</w:t>
      </w:r>
      <w:r w:rsidRPr="00391935">
        <w:rPr>
          <w:spacing w:val="-2"/>
          <w:sz w:val="24"/>
          <w:szCs w:val="24"/>
        </w:rPr>
        <w:t xml:space="preserve"> </w:t>
      </w:r>
      <w:r w:rsidRPr="00391935">
        <w:rPr>
          <w:sz w:val="24"/>
          <w:szCs w:val="24"/>
        </w:rPr>
        <w:t>творческой</w:t>
      </w:r>
      <w:r w:rsidRPr="00391935">
        <w:rPr>
          <w:spacing w:val="1"/>
          <w:sz w:val="24"/>
          <w:szCs w:val="24"/>
        </w:rPr>
        <w:t xml:space="preserve"> </w:t>
      </w:r>
      <w:r w:rsidRPr="00391935">
        <w:rPr>
          <w:sz w:val="24"/>
          <w:szCs w:val="24"/>
        </w:rPr>
        <w:t>работе</w:t>
      </w:r>
      <w:r w:rsidRPr="00391935">
        <w:rPr>
          <w:spacing w:val="-2"/>
          <w:sz w:val="24"/>
          <w:szCs w:val="24"/>
        </w:rPr>
        <w:t xml:space="preserve"> </w:t>
      </w:r>
      <w:r w:rsidRPr="00391935">
        <w:rPr>
          <w:sz w:val="24"/>
          <w:szCs w:val="24"/>
        </w:rPr>
        <w:t>в</w:t>
      </w:r>
      <w:r w:rsidRPr="00391935">
        <w:rPr>
          <w:spacing w:val="3"/>
          <w:sz w:val="24"/>
          <w:szCs w:val="24"/>
        </w:rPr>
        <w:t xml:space="preserve"> </w:t>
      </w:r>
      <w:r w:rsidRPr="00391935">
        <w:rPr>
          <w:sz w:val="24"/>
          <w:szCs w:val="24"/>
        </w:rPr>
        <w:t>условиях</w:t>
      </w:r>
      <w:r w:rsidRPr="00391935">
        <w:rPr>
          <w:spacing w:val="3"/>
          <w:sz w:val="24"/>
          <w:szCs w:val="24"/>
        </w:rPr>
        <w:t xml:space="preserve"> </w:t>
      </w:r>
      <w:r w:rsidRPr="00391935">
        <w:rPr>
          <w:sz w:val="24"/>
          <w:szCs w:val="24"/>
        </w:rPr>
        <w:t>урока.</w:t>
      </w:r>
    </w:p>
    <w:p w:rsidR="0045737B" w:rsidRPr="00391935" w:rsidRDefault="001E5142" w:rsidP="00747D84">
      <w:pPr>
        <w:pStyle w:val="a3"/>
        <w:ind w:right="945"/>
        <w:rPr>
          <w:sz w:val="24"/>
          <w:szCs w:val="24"/>
        </w:rPr>
      </w:pPr>
      <w:r w:rsidRPr="00391935">
        <w:rPr>
          <w:sz w:val="24"/>
          <w:szCs w:val="24"/>
        </w:rPr>
        <w:t>Приобретать</w:t>
      </w:r>
      <w:r w:rsidRPr="00391935">
        <w:rPr>
          <w:spacing w:val="1"/>
          <w:sz w:val="24"/>
          <w:szCs w:val="24"/>
        </w:rPr>
        <w:t xml:space="preserve"> </w:t>
      </w:r>
      <w:r w:rsidRPr="00391935">
        <w:rPr>
          <w:sz w:val="24"/>
          <w:szCs w:val="24"/>
        </w:rPr>
        <w:t>первичный</w:t>
      </w:r>
      <w:r w:rsidRPr="00391935">
        <w:rPr>
          <w:spacing w:val="1"/>
          <w:sz w:val="24"/>
          <w:szCs w:val="24"/>
        </w:rPr>
        <w:t xml:space="preserve"> </w:t>
      </w:r>
      <w:r w:rsidRPr="00391935">
        <w:rPr>
          <w:sz w:val="24"/>
          <w:szCs w:val="24"/>
        </w:rPr>
        <w:t>опыт</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создании</w:t>
      </w:r>
      <w:r w:rsidRPr="00391935">
        <w:rPr>
          <w:spacing w:val="1"/>
          <w:sz w:val="24"/>
          <w:szCs w:val="24"/>
        </w:rPr>
        <w:t xml:space="preserve"> </w:t>
      </w:r>
      <w:r w:rsidRPr="00391935">
        <w:rPr>
          <w:sz w:val="24"/>
          <w:szCs w:val="24"/>
        </w:rPr>
        <w:t>графического</w:t>
      </w:r>
      <w:r w:rsidRPr="00391935">
        <w:rPr>
          <w:spacing w:val="1"/>
          <w:sz w:val="24"/>
          <w:szCs w:val="24"/>
        </w:rPr>
        <w:t xml:space="preserve"> </w:t>
      </w:r>
      <w:r w:rsidRPr="00391935">
        <w:rPr>
          <w:sz w:val="24"/>
          <w:szCs w:val="24"/>
        </w:rPr>
        <w:t>рисунка</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знакомства</w:t>
      </w:r>
      <w:r w:rsidRPr="00391935">
        <w:rPr>
          <w:spacing w:val="1"/>
          <w:sz w:val="24"/>
          <w:szCs w:val="24"/>
        </w:rPr>
        <w:t xml:space="preserve"> </w:t>
      </w:r>
      <w:r w:rsidRPr="00391935">
        <w:rPr>
          <w:sz w:val="24"/>
          <w:szCs w:val="24"/>
        </w:rPr>
        <w:t>со</w:t>
      </w:r>
      <w:r w:rsidRPr="00391935">
        <w:rPr>
          <w:spacing w:val="1"/>
          <w:sz w:val="24"/>
          <w:szCs w:val="24"/>
        </w:rPr>
        <w:t xml:space="preserve"> </w:t>
      </w:r>
      <w:r w:rsidRPr="00391935">
        <w:rPr>
          <w:sz w:val="24"/>
          <w:szCs w:val="24"/>
        </w:rPr>
        <w:t>средствами</w:t>
      </w:r>
      <w:r w:rsidRPr="00391935">
        <w:rPr>
          <w:spacing w:val="-1"/>
          <w:sz w:val="24"/>
          <w:szCs w:val="24"/>
        </w:rPr>
        <w:t xml:space="preserve"> </w:t>
      </w:r>
      <w:r w:rsidRPr="00391935">
        <w:rPr>
          <w:sz w:val="24"/>
          <w:szCs w:val="24"/>
        </w:rPr>
        <w:t>изобразительного языка.</w:t>
      </w:r>
    </w:p>
    <w:p w:rsidR="0045737B" w:rsidRPr="00391935" w:rsidRDefault="001E5142" w:rsidP="00747D84">
      <w:pPr>
        <w:pStyle w:val="a3"/>
        <w:ind w:right="945"/>
        <w:rPr>
          <w:sz w:val="24"/>
          <w:szCs w:val="24"/>
        </w:rPr>
      </w:pPr>
      <w:r w:rsidRPr="00391935">
        <w:rPr>
          <w:sz w:val="24"/>
          <w:szCs w:val="24"/>
        </w:rPr>
        <w:t>Приобретать опыт аналитического наблюдения формы предмета, опыт</w:t>
      </w:r>
      <w:r w:rsidRPr="00391935">
        <w:rPr>
          <w:spacing w:val="1"/>
          <w:sz w:val="24"/>
          <w:szCs w:val="24"/>
        </w:rPr>
        <w:t xml:space="preserve"> </w:t>
      </w:r>
      <w:r w:rsidRPr="00391935">
        <w:rPr>
          <w:sz w:val="24"/>
          <w:szCs w:val="24"/>
        </w:rPr>
        <w:t>обобщения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геометризации</w:t>
      </w:r>
      <w:r w:rsidRPr="00391935">
        <w:rPr>
          <w:spacing w:val="1"/>
          <w:sz w:val="24"/>
          <w:szCs w:val="24"/>
        </w:rPr>
        <w:t xml:space="preserve"> </w:t>
      </w:r>
      <w:r w:rsidRPr="00391935">
        <w:rPr>
          <w:sz w:val="24"/>
          <w:szCs w:val="24"/>
        </w:rPr>
        <w:t>наблюдаемой</w:t>
      </w:r>
      <w:r w:rsidRPr="00391935">
        <w:rPr>
          <w:spacing w:val="1"/>
          <w:sz w:val="24"/>
          <w:szCs w:val="24"/>
        </w:rPr>
        <w:t xml:space="preserve"> </w:t>
      </w:r>
      <w:r w:rsidRPr="00391935">
        <w:rPr>
          <w:sz w:val="24"/>
          <w:szCs w:val="24"/>
        </w:rPr>
        <w:t>формы</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основы</w:t>
      </w:r>
      <w:r w:rsidRPr="00391935">
        <w:rPr>
          <w:spacing w:val="1"/>
          <w:sz w:val="24"/>
          <w:szCs w:val="24"/>
        </w:rPr>
        <w:t xml:space="preserve"> </w:t>
      </w:r>
      <w:r w:rsidRPr="00391935">
        <w:rPr>
          <w:sz w:val="24"/>
          <w:szCs w:val="24"/>
        </w:rPr>
        <w:t>обучения</w:t>
      </w:r>
      <w:r w:rsidRPr="00391935">
        <w:rPr>
          <w:spacing w:val="1"/>
          <w:sz w:val="24"/>
          <w:szCs w:val="24"/>
        </w:rPr>
        <w:t xml:space="preserve"> </w:t>
      </w:r>
      <w:r w:rsidRPr="00391935">
        <w:rPr>
          <w:sz w:val="24"/>
          <w:szCs w:val="24"/>
        </w:rPr>
        <w:t>рисунку.</w:t>
      </w:r>
    </w:p>
    <w:p w:rsidR="0045737B" w:rsidRPr="00391935" w:rsidRDefault="001E5142" w:rsidP="00747D84">
      <w:pPr>
        <w:pStyle w:val="a3"/>
        <w:spacing w:before="1"/>
        <w:ind w:right="945"/>
        <w:rPr>
          <w:sz w:val="24"/>
          <w:szCs w:val="24"/>
        </w:rPr>
      </w:pPr>
      <w:r w:rsidRPr="00391935">
        <w:rPr>
          <w:sz w:val="24"/>
          <w:szCs w:val="24"/>
        </w:rPr>
        <w:t>Приобретать опыт создания рисунка простого (плоского)</w:t>
      </w:r>
      <w:r w:rsidRPr="00391935">
        <w:rPr>
          <w:spacing w:val="1"/>
          <w:sz w:val="24"/>
          <w:szCs w:val="24"/>
        </w:rPr>
        <w:t xml:space="preserve"> </w:t>
      </w:r>
      <w:r w:rsidRPr="00391935">
        <w:rPr>
          <w:sz w:val="24"/>
          <w:szCs w:val="24"/>
        </w:rPr>
        <w:t>предмета с</w:t>
      </w:r>
      <w:r w:rsidRPr="00391935">
        <w:rPr>
          <w:spacing w:val="1"/>
          <w:sz w:val="24"/>
          <w:szCs w:val="24"/>
        </w:rPr>
        <w:t xml:space="preserve"> </w:t>
      </w:r>
      <w:r w:rsidRPr="00391935">
        <w:rPr>
          <w:sz w:val="24"/>
          <w:szCs w:val="24"/>
        </w:rPr>
        <w:t>натуры.</w:t>
      </w:r>
    </w:p>
    <w:p w:rsidR="0045737B" w:rsidRPr="00391935" w:rsidRDefault="001E5142" w:rsidP="00747D84">
      <w:pPr>
        <w:pStyle w:val="a3"/>
        <w:ind w:right="945"/>
        <w:rPr>
          <w:sz w:val="24"/>
          <w:szCs w:val="24"/>
        </w:rPr>
      </w:pPr>
      <w:r w:rsidRPr="00391935">
        <w:rPr>
          <w:sz w:val="24"/>
          <w:szCs w:val="24"/>
        </w:rPr>
        <w:t>Учиться анализировать соотношения пропорций, визуально сравнивать</w:t>
      </w:r>
      <w:r w:rsidRPr="00391935">
        <w:rPr>
          <w:spacing w:val="1"/>
          <w:sz w:val="24"/>
          <w:szCs w:val="24"/>
        </w:rPr>
        <w:t xml:space="preserve"> </w:t>
      </w:r>
      <w:r w:rsidRPr="00391935">
        <w:rPr>
          <w:sz w:val="24"/>
          <w:szCs w:val="24"/>
        </w:rPr>
        <w:t>пространственные</w:t>
      </w:r>
      <w:r w:rsidRPr="00391935">
        <w:rPr>
          <w:spacing w:val="-2"/>
          <w:sz w:val="24"/>
          <w:szCs w:val="24"/>
        </w:rPr>
        <w:t xml:space="preserve"> </w:t>
      </w:r>
      <w:r w:rsidRPr="00391935">
        <w:rPr>
          <w:sz w:val="24"/>
          <w:szCs w:val="24"/>
        </w:rPr>
        <w:t>величины.</w:t>
      </w:r>
    </w:p>
    <w:p w:rsidR="0045737B" w:rsidRPr="00391935" w:rsidRDefault="001E5142" w:rsidP="00747D84">
      <w:pPr>
        <w:pStyle w:val="a3"/>
        <w:ind w:right="945"/>
        <w:rPr>
          <w:sz w:val="24"/>
          <w:szCs w:val="24"/>
        </w:rPr>
      </w:pPr>
      <w:r w:rsidRPr="00391935">
        <w:rPr>
          <w:sz w:val="24"/>
          <w:szCs w:val="24"/>
        </w:rPr>
        <w:t>Приобретать</w:t>
      </w:r>
      <w:r w:rsidRPr="00391935">
        <w:rPr>
          <w:spacing w:val="1"/>
          <w:sz w:val="24"/>
          <w:szCs w:val="24"/>
        </w:rPr>
        <w:t xml:space="preserve"> </w:t>
      </w:r>
      <w:r w:rsidRPr="00391935">
        <w:rPr>
          <w:sz w:val="24"/>
          <w:szCs w:val="24"/>
        </w:rPr>
        <w:t>первичные</w:t>
      </w:r>
      <w:r w:rsidRPr="00391935">
        <w:rPr>
          <w:spacing w:val="1"/>
          <w:sz w:val="24"/>
          <w:szCs w:val="24"/>
        </w:rPr>
        <w:t xml:space="preserve"> </w:t>
      </w:r>
      <w:r w:rsidRPr="00391935">
        <w:rPr>
          <w:sz w:val="24"/>
          <w:szCs w:val="24"/>
        </w:rPr>
        <w:t>знания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навыки</w:t>
      </w:r>
      <w:r w:rsidRPr="00391935">
        <w:rPr>
          <w:spacing w:val="1"/>
          <w:sz w:val="24"/>
          <w:szCs w:val="24"/>
        </w:rPr>
        <w:t xml:space="preserve"> </w:t>
      </w:r>
      <w:r w:rsidRPr="00391935">
        <w:rPr>
          <w:sz w:val="24"/>
          <w:szCs w:val="24"/>
        </w:rPr>
        <w:t>композиционного</w:t>
      </w:r>
      <w:r w:rsidRPr="00391935">
        <w:rPr>
          <w:spacing w:val="1"/>
          <w:sz w:val="24"/>
          <w:szCs w:val="24"/>
        </w:rPr>
        <w:t xml:space="preserve"> </w:t>
      </w:r>
      <w:r w:rsidRPr="00391935">
        <w:rPr>
          <w:sz w:val="24"/>
          <w:szCs w:val="24"/>
        </w:rPr>
        <w:t>расположения</w:t>
      </w:r>
      <w:r w:rsidRPr="00391935">
        <w:rPr>
          <w:spacing w:val="-2"/>
          <w:sz w:val="24"/>
          <w:szCs w:val="24"/>
        </w:rPr>
        <w:t xml:space="preserve"> </w:t>
      </w:r>
      <w:r w:rsidRPr="00391935">
        <w:rPr>
          <w:sz w:val="24"/>
          <w:szCs w:val="24"/>
        </w:rPr>
        <w:t>изображения</w:t>
      </w:r>
      <w:r w:rsidRPr="00391935">
        <w:rPr>
          <w:spacing w:val="2"/>
          <w:sz w:val="24"/>
          <w:szCs w:val="24"/>
        </w:rPr>
        <w:t xml:space="preserve"> </w:t>
      </w:r>
      <w:r w:rsidRPr="00391935">
        <w:rPr>
          <w:sz w:val="24"/>
          <w:szCs w:val="24"/>
        </w:rPr>
        <w:t>на</w:t>
      </w:r>
      <w:r w:rsidRPr="00391935">
        <w:rPr>
          <w:spacing w:val="-1"/>
          <w:sz w:val="24"/>
          <w:szCs w:val="24"/>
        </w:rPr>
        <w:t xml:space="preserve"> </w:t>
      </w:r>
      <w:r w:rsidRPr="00391935">
        <w:rPr>
          <w:sz w:val="24"/>
          <w:szCs w:val="24"/>
        </w:rPr>
        <w:t>листе.</w:t>
      </w:r>
    </w:p>
    <w:p w:rsidR="0045737B" w:rsidRPr="00391935" w:rsidRDefault="001E5142" w:rsidP="00747D84">
      <w:pPr>
        <w:pStyle w:val="a3"/>
        <w:ind w:right="945"/>
        <w:rPr>
          <w:sz w:val="24"/>
          <w:szCs w:val="24"/>
        </w:rPr>
      </w:pPr>
      <w:r w:rsidRPr="00391935">
        <w:rPr>
          <w:sz w:val="24"/>
          <w:szCs w:val="24"/>
        </w:rPr>
        <w:t>Уметь выбирать вертикальный или горизонтальный формат листа для</w:t>
      </w:r>
      <w:r w:rsidRPr="00391935">
        <w:rPr>
          <w:spacing w:val="1"/>
          <w:sz w:val="24"/>
          <w:szCs w:val="24"/>
        </w:rPr>
        <w:t xml:space="preserve"> </w:t>
      </w:r>
      <w:r w:rsidRPr="00391935">
        <w:rPr>
          <w:sz w:val="24"/>
          <w:szCs w:val="24"/>
        </w:rPr>
        <w:t>выполнения</w:t>
      </w:r>
      <w:r w:rsidRPr="00391935">
        <w:rPr>
          <w:spacing w:val="-1"/>
          <w:sz w:val="24"/>
          <w:szCs w:val="24"/>
        </w:rPr>
        <w:t xml:space="preserve"> </w:t>
      </w:r>
      <w:r w:rsidRPr="00391935">
        <w:rPr>
          <w:sz w:val="24"/>
          <w:szCs w:val="24"/>
        </w:rPr>
        <w:t>соответствующих</w:t>
      </w:r>
      <w:r w:rsidRPr="00391935">
        <w:rPr>
          <w:spacing w:val="-1"/>
          <w:sz w:val="24"/>
          <w:szCs w:val="24"/>
        </w:rPr>
        <w:t xml:space="preserve"> </w:t>
      </w:r>
      <w:r w:rsidRPr="00391935">
        <w:rPr>
          <w:sz w:val="24"/>
          <w:szCs w:val="24"/>
        </w:rPr>
        <w:t>задач</w:t>
      </w:r>
      <w:r w:rsidRPr="00391935">
        <w:rPr>
          <w:spacing w:val="-1"/>
          <w:sz w:val="24"/>
          <w:szCs w:val="24"/>
        </w:rPr>
        <w:t xml:space="preserve"> </w:t>
      </w:r>
      <w:r w:rsidRPr="00391935">
        <w:rPr>
          <w:sz w:val="24"/>
          <w:szCs w:val="24"/>
        </w:rPr>
        <w:t>рисунка.</w:t>
      </w:r>
    </w:p>
    <w:p w:rsidR="0045737B" w:rsidRPr="00391935" w:rsidRDefault="001E5142" w:rsidP="00747D84">
      <w:pPr>
        <w:pStyle w:val="a3"/>
        <w:ind w:right="945"/>
        <w:rPr>
          <w:sz w:val="24"/>
          <w:szCs w:val="24"/>
        </w:rPr>
      </w:pPr>
      <w:r w:rsidRPr="00391935">
        <w:rPr>
          <w:sz w:val="24"/>
          <w:szCs w:val="24"/>
        </w:rPr>
        <w:t>Воспринимать учебную задачу, поставленную учителем, и решать её в</w:t>
      </w:r>
      <w:r w:rsidRPr="00391935">
        <w:rPr>
          <w:spacing w:val="1"/>
          <w:sz w:val="24"/>
          <w:szCs w:val="24"/>
        </w:rPr>
        <w:t xml:space="preserve"> </w:t>
      </w:r>
      <w:r w:rsidRPr="00391935">
        <w:rPr>
          <w:sz w:val="24"/>
          <w:szCs w:val="24"/>
        </w:rPr>
        <w:t>своей</w:t>
      </w:r>
      <w:r w:rsidRPr="00391935">
        <w:rPr>
          <w:spacing w:val="-1"/>
          <w:sz w:val="24"/>
          <w:szCs w:val="24"/>
        </w:rPr>
        <w:t xml:space="preserve"> </w:t>
      </w:r>
      <w:r w:rsidRPr="00391935">
        <w:rPr>
          <w:sz w:val="24"/>
          <w:szCs w:val="24"/>
        </w:rPr>
        <w:t>практической</w:t>
      </w:r>
      <w:r w:rsidRPr="00391935">
        <w:rPr>
          <w:spacing w:val="-1"/>
          <w:sz w:val="24"/>
          <w:szCs w:val="24"/>
        </w:rPr>
        <w:t xml:space="preserve"> </w:t>
      </w:r>
      <w:r w:rsidRPr="00391935">
        <w:rPr>
          <w:sz w:val="24"/>
          <w:szCs w:val="24"/>
        </w:rPr>
        <w:t>художественной деятельности.</w:t>
      </w:r>
    </w:p>
    <w:p w:rsidR="0045737B" w:rsidRPr="00391935" w:rsidRDefault="001E5142" w:rsidP="00747D84">
      <w:pPr>
        <w:pStyle w:val="a3"/>
        <w:ind w:right="945"/>
        <w:rPr>
          <w:sz w:val="24"/>
          <w:szCs w:val="24"/>
        </w:rPr>
      </w:pPr>
      <w:r w:rsidRPr="00391935">
        <w:rPr>
          <w:sz w:val="24"/>
          <w:szCs w:val="24"/>
        </w:rPr>
        <w:t>Уметь</w:t>
      </w:r>
      <w:r w:rsidRPr="00391935">
        <w:rPr>
          <w:spacing w:val="1"/>
          <w:sz w:val="24"/>
          <w:szCs w:val="24"/>
        </w:rPr>
        <w:t xml:space="preserve"> </w:t>
      </w:r>
      <w:r w:rsidRPr="00391935">
        <w:rPr>
          <w:sz w:val="24"/>
          <w:szCs w:val="24"/>
        </w:rPr>
        <w:t>обсуждать</w:t>
      </w:r>
      <w:r w:rsidRPr="00391935">
        <w:rPr>
          <w:spacing w:val="1"/>
          <w:sz w:val="24"/>
          <w:szCs w:val="24"/>
        </w:rPr>
        <w:t xml:space="preserve"> </w:t>
      </w:r>
      <w:r w:rsidRPr="00391935">
        <w:rPr>
          <w:sz w:val="24"/>
          <w:szCs w:val="24"/>
        </w:rPr>
        <w:t>результаты</w:t>
      </w:r>
      <w:r w:rsidRPr="00391935">
        <w:rPr>
          <w:spacing w:val="1"/>
          <w:sz w:val="24"/>
          <w:szCs w:val="24"/>
        </w:rPr>
        <w:t xml:space="preserve"> </w:t>
      </w:r>
      <w:r w:rsidRPr="00391935">
        <w:rPr>
          <w:sz w:val="24"/>
          <w:szCs w:val="24"/>
        </w:rPr>
        <w:t>своей</w:t>
      </w:r>
      <w:r w:rsidRPr="00391935">
        <w:rPr>
          <w:spacing w:val="1"/>
          <w:sz w:val="24"/>
          <w:szCs w:val="24"/>
        </w:rPr>
        <w:t xml:space="preserve"> </w:t>
      </w:r>
      <w:r w:rsidRPr="00391935">
        <w:rPr>
          <w:sz w:val="24"/>
          <w:szCs w:val="24"/>
        </w:rPr>
        <w:t>практической</w:t>
      </w:r>
      <w:r w:rsidRPr="00391935">
        <w:rPr>
          <w:spacing w:val="1"/>
          <w:sz w:val="24"/>
          <w:szCs w:val="24"/>
        </w:rPr>
        <w:t xml:space="preserve"> </w:t>
      </w:r>
      <w:r w:rsidRPr="00391935">
        <w:rPr>
          <w:sz w:val="24"/>
          <w:szCs w:val="24"/>
        </w:rPr>
        <w:t>работы</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работы</w:t>
      </w:r>
      <w:r w:rsidRPr="00391935">
        <w:rPr>
          <w:spacing w:val="1"/>
          <w:sz w:val="24"/>
          <w:szCs w:val="24"/>
        </w:rPr>
        <w:t xml:space="preserve"> </w:t>
      </w:r>
      <w:r w:rsidRPr="00391935">
        <w:rPr>
          <w:sz w:val="24"/>
          <w:szCs w:val="24"/>
        </w:rPr>
        <w:t>товарищей</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lastRenderedPageBreak/>
        <w:t>позиций</w:t>
      </w:r>
      <w:r w:rsidRPr="00391935">
        <w:rPr>
          <w:spacing w:val="1"/>
          <w:sz w:val="24"/>
          <w:szCs w:val="24"/>
        </w:rPr>
        <w:t xml:space="preserve"> </w:t>
      </w:r>
      <w:r w:rsidRPr="00391935">
        <w:rPr>
          <w:sz w:val="24"/>
          <w:szCs w:val="24"/>
        </w:rPr>
        <w:t>соответствия</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поставленной</w:t>
      </w:r>
      <w:r w:rsidRPr="00391935">
        <w:rPr>
          <w:spacing w:val="1"/>
          <w:sz w:val="24"/>
          <w:szCs w:val="24"/>
        </w:rPr>
        <w:t xml:space="preserve"> </w:t>
      </w:r>
      <w:r w:rsidRPr="00391935">
        <w:rPr>
          <w:sz w:val="24"/>
          <w:szCs w:val="24"/>
        </w:rPr>
        <w:t>учебной</w:t>
      </w:r>
      <w:r w:rsidRPr="00391935">
        <w:rPr>
          <w:spacing w:val="1"/>
          <w:sz w:val="24"/>
          <w:szCs w:val="24"/>
        </w:rPr>
        <w:t xml:space="preserve"> </w:t>
      </w:r>
      <w:r w:rsidRPr="00391935">
        <w:rPr>
          <w:sz w:val="24"/>
          <w:szCs w:val="24"/>
        </w:rPr>
        <w:t>задаче,</w:t>
      </w:r>
      <w:r w:rsidRPr="00391935">
        <w:rPr>
          <w:spacing w:val="65"/>
          <w:sz w:val="24"/>
          <w:szCs w:val="24"/>
        </w:rPr>
        <w:t xml:space="preserve"> </w:t>
      </w:r>
      <w:r w:rsidRPr="00391935">
        <w:rPr>
          <w:sz w:val="24"/>
          <w:szCs w:val="24"/>
        </w:rPr>
        <w:t>с</w:t>
      </w:r>
      <w:r w:rsidRPr="00391935">
        <w:rPr>
          <w:spacing w:val="1"/>
          <w:sz w:val="24"/>
          <w:szCs w:val="24"/>
        </w:rPr>
        <w:t xml:space="preserve"> </w:t>
      </w:r>
      <w:r w:rsidRPr="00391935">
        <w:rPr>
          <w:sz w:val="24"/>
          <w:szCs w:val="24"/>
        </w:rPr>
        <w:t>позиций</w:t>
      </w:r>
      <w:r w:rsidRPr="00391935">
        <w:rPr>
          <w:spacing w:val="1"/>
          <w:sz w:val="24"/>
          <w:szCs w:val="24"/>
        </w:rPr>
        <w:t xml:space="preserve"> </w:t>
      </w:r>
      <w:r w:rsidRPr="00391935">
        <w:rPr>
          <w:sz w:val="24"/>
          <w:szCs w:val="24"/>
        </w:rPr>
        <w:t>выраженного</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рисунке</w:t>
      </w:r>
      <w:r w:rsidRPr="00391935">
        <w:rPr>
          <w:spacing w:val="1"/>
          <w:sz w:val="24"/>
          <w:szCs w:val="24"/>
        </w:rPr>
        <w:t xml:space="preserve"> </w:t>
      </w:r>
      <w:r w:rsidRPr="00391935">
        <w:rPr>
          <w:sz w:val="24"/>
          <w:szCs w:val="24"/>
        </w:rPr>
        <w:t>содержания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графических</w:t>
      </w:r>
      <w:r w:rsidRPr="00391935">
        <w:rPr>
          <w:spacing w:val="1"/>
          <w:sz w:val="24"/>
          <w:szCs w:val="24"/>
        </w:rPr>
        <w:t xml:space="preserve"> </w:t>
      </w:r>
      <w:r w:rsidRPr="00391935">
        <w:rPr>
          <w:sz w:val="24"/>
          <w:szCs w:val="24"/>
        </w:rPr>
        <w:t>средств</w:t>
      </w:r>
      <w:r w:rsidRPr="00391935">
        <w:rPr>
          <w:spacing w:val="1"/>
          <w:sz w:val="24"/>
          <w:szCs w:val="24"/>
        </w:rPr>
        <w:t xml:space="preserve"> </w:t>
      </w:r>
      <w:r w:rsidRPr="00391935">
        <w:rPr>
          <w:sz w:val="24"/>
          <w:szCs w:val="24"/>
        </w:rPr>
        <w:t>его</w:t>
      </w:r>
      <w:r w:rsidRPr="00391935">
        <w:rPr>
          <w:spacing w:val="1"/>
          <w:sz w:val="24"/>
          <w:szCs w:val="24"/>
        </w:rPr>
        <w:t xml:space="preserve"> </w:t>
      </w:r>
      <w:r w:rsidRPr="00391935">
        <w:rPr>
          <w:sz w:val="24"/>
          <w:szCs w:val="24"/>
        </w:rPr>
        <w:t>выражения</w:t>
      </w:r>
      <w:r w:rsidRPr="00391935">
        <w:rPr>
          <w:spacing w:val="-2"/>
          <w:sz w:val="24"/>
          <w:szCs w:val="24"/>
        </w:rPr>
        <w:t xml:space="preserve"> </w:t>
      </w:r>
      <w:r w:rsidRPr="00391935">
        <w:rPr>
          <w:sz w:val="24"/>
          <w:szCs w:val="24"/>
        </w:rPr>
        <w:t>(в</w:t>
      </w:r>
      <w:r w:rsidRPr="00391935">
        <w:rPr>
          <w:spacing w:val="-1"/>
          <w:sz w:val="24"/>
          <w:szCs w:val="24"/>
        </w:rPr>
        <w:t xml:space="preserve"> </w:t>
      </w:r>
      <w:r w:rsidRPr="00391935">
        <w:rPr>
          <w:sz w:val="24"/>
          <w:szCs w:val="24"/>
        </w:rPr>
        <w:t>рамках</w:t>
      </w:r>
      <w:r w:rsidRPr="00391935">
        <w:rPr>
          <w:spacing w:val="1"/>
          <w:sz w:val="24"/>
          <w:szCs w:val="24"/>
        </w:rPr>
        <w:t xml:space="preserve"> </w:t>
      </w:r>
      <w:r w:rsidRPr="00391935">
        <w:rPr>
          <w:sz w:val="24"/>
          <w:szCs w:val="24"/>
        </w:rPr>
        <w:t>программного</w:t>
      </w:r>
      <w:r w:rsidRPr="00391935">
        <w:rPr>
          <w:spacing w:val="4"/>
          <w:sz w:val="24"/>
          <w:szCs w:val="24"/>
        </w:rPr>
        <w:t xml:space="preserve"> </w:t>
      </w:r>
      <w:r w:rsidRPr="00391935">
        <w:rPr>
          <w:sz w:val="24"/>
          <w:szCs w:val="24"/>
        </w:rPr>
        <w:t>материала).</w:t>
      </w:r>
    </w:p>
    <w:p w:rsidR="0045737B" w:rsidRPr="00391935" w:rsidRDefault="001E5142" w:rsidP="00747D84">
      <w:pPr>
        <w:pStyle w:val="Heading1"/>
        <w:spacing w:line="298" w:lineRule="exact"/>
        <w:ind w:right="945"/>
        <w:rPr>
          <w:sz w:val="24"/>
          <w:szCs w:val="24"/>
        </w:rPr>
      </w:pPr>
      <w:r w:rsidRPr="00391935">
        <w:rPr>
          <w:sz w:val="24"/>
          <w:szCs w:val="24"/>
        </w:rPr>
        <w:t>Модуль</w:t>
      </w:r>
      <w:r w:rsidRPr="00391935">
        <w:rPr>
          <w:spacing w:val="-3"/>
          <w:sz w:val="24"/>
          <w:szCs w:val="24"/>
        </w:rPr>
        <w:t xml:space="preserve"> </w:t>
      </w:r>
      <w:r w:rsidRPr="00391935">
        <w:rPr>
          <w:sz w:val="24"/>
          <w:szCs w:val="24"/>
        </w:rPr>
        <w:t>«Живопись»</w:t>
      </w:r>
    </w:p>
    <w:p w:rsidR="0045737B" w:rsidRPr="00391935" w:rsidRDefault="001E5142" w:rsidP="00747D84">
      <w:pPr>
        <w:pStyle w:val="a3"/>
        <w:spacing w:line="298" w:lineRule="exact"/>
        <w:ind w:left="1530" w:right="945" w:firstLine="0"/>
        <w:rPr>
          <w:sz w:val="24"/>
          <w:szCs w:val="24"/>
        </w:rPr>
      </w:pPr>
      <w:r w:rsidRPr="00391935">
        <w:rPr>
          <w:sz w:val="24"/>
          <w:szCs w:val="24"/>
        </w:rPr>
        <w:t>Осваивать</w:t>
      </w:r>
      <w:r w:rsidRPr="00391935">
        <w:rPr>
          <w:spacing w:val="-6"/>
          <w:sz w:val="24"/>
          <w:szCs w:val="24"/>
        </w:rPr>
        <w:t xml:space="preserve"> </w:t>
      </w:r>
      <w:r w:rsidRPr="00391935">
        <w:rPr>
          <w:sz w:val="24"/>
          <w:szCs w:val="24"/>
        </w:rPr>
        <w:t>навыки</w:t>
      </w:r>
      <w:r w:rsidRPr="00391935">
        <w:rPr>
          <w:spacing w:val="-2"/>
          <w:sz w:val="24"/>
          <w:szCs w:val="24"/>
        </w:rPr>
        <w:t xml:space="preserve"> </w:t>
      </w:r>
      <w:r w:rsidRPr="00391935">
        <w:rPr>
          <w:sz w:val="24"/>
          <w:szCs w:val="24"/>
        </w:rPr>
        <w:t>работы</w:t>
      </w:r>
      <w:r w:rsidRPr="00391935">
        <w:rPr>
          <w:spacing w:val="-4"/>
          <w:sz w:val="24"/>
          <w:szCs w:val="24"/>
        </w:rPr>
        <w:t xml:space="preserve"> </w:t>
      </w:r>
      <w:r w:rsidRPr="00391935">
        <w:rPr>
          <w:sz w:val="24"/>
          <w:szCs w:val="24"/>
        </w:rPr>
        <w:t>красками</w:t>
      </w:r>
      <w:r w:rsidRPr="00391935">
        <w:rPr>
          <w:spacing w:val="-3"/>
          <w:sz w:val="24"/>
          <w:szCs w:val="24"/>
        </w:rPr>
        <w:t xml:space="preserve"> </w:t>
      </w:r>
      <w:r w:rsidRPr="00391935">
        <w:rPr>
          <w:sz w:val="24"/>
          <w:szCs w:val="24"/>
        </w:rPr>
        <w:t>«гуашь»</w:t>
      </w:r>
      <w:r w:rsidRPr="00391935">
        <w:rPr>
          <w:spacing w:val="-7"/>
          <w:sz w:val="24"/>
          <w:szCs w:val="24"/>
        </w:rPr>
        <w:t xml:space="preserve"> </w:t>
      </w:r>
      <w:r w:rsidRPr="00391935">
        <w:rPr>
          <w:sz w:val="24"/>
          <w:szCs w:val="24"/>
        </w:rPr>
        <w:t>в условиях</w:t>
      </w:r>
      <w:r w:rsidRPr="00391935">
        <w:rPr>
          <w:spacing w:val="2"/>
          <w:sz w:val="24"/>
          <w:szCs w:val="24"/>
        </w:rPr>
        <w:t xml:space="preserve"> </w:t>
      </w:r>
      <w:r w:rsidRPr="00391935">
        <w:rPr>
          <w:sz w:val="24"/>
          <w:szCs w:val="24"/>
        </w:rPr>
        <w:t>урока.</w:t>
      </w:r>
    </w:p>
    <w:p w:rsidR="0045737B" w:rsidRPr="00391935" w:rsidRDefault="001E5142" w:rsidP="00747D84">
      <w:pPr>
        <w:pStyle w:val="a3"/>
        <w:spacing w:before="1"/>
        <w:ind w:right="945"/>
        <w:jc w:val="left"/>
        <w:rPr>
          <w:sz w:val="24"/>
          <w:szCs w:val="24"/>
        </w:rPr>
      </w:pPr>
      <w:r w:rsidRPr="00391935">
        <w:rPr>
          <w:sz w:val="24"/>
          <w:szCs w:val="24"/>
        </w:rPr>
        <w:t>Знать</w:t>
      </w:r>
      <w:r w:rsidRPr="00391935">
        <w:rPr>
          <w:spacing w:val="59"/>
          <w:sz w:val="24"/>
          <w:szCs w:val="24"/>
        </w:rPr>
        <w:t xml:space="preserve"> </w:t>
      </w:r>
      <w:r w:rsidRPr="00391935">
        <w:rPr>
          <w:sz w:val="24"/>
          <w:szCs w:val="24"/>
        </w:rPr>
        <w:t>три</w:t>
      </w:r>
      <w:r w:rsidRPr="00391935">
        <w:rPr>
          <w:spacing w:val="59"/>
          <w:sz w:val="24"/>
          <w:szCs w:val="24"/>
        </w:rPr>
        <w:t xml:space="preserve"> </w:t>
      </w:r>
      <w:r w:rsidRPr="00391935">
        <w:rPr>
          <w:sz w:val="24"/>
          <w:szCs w:val="24"/>
        </w:rPr>
        <w:t>основных</w:t>
      </w:r>
      <w:r w:rsidRPr="00391935">
        <w:rPr>
          <w:spacing w:val="59"/>
          <w:sz w:val="24"/>
          <w:szCs w:val="24"/>
        </w:rPr>
        <w:t xml:space="preserve"> </w:t>
      </w:r>
      <w:r w:rsidRPr="00391935">
        <w:rPr>
          <w:sz w:val="24"/>
          <w:szCs w:val="24"/>
        </w:rPr>
        <w:t>цвета;</w:t>
      </w:r>
      <w:r w:rsidRPr="00391935">
        <w:rPr>
          <w:spacing w:val="59"/>
          <w:sz w:val="24"/>
          <w:szCs w:val="24"/>
        </w:rPr>
        <w:t xml:space="preserve"> </w:t>
      </w:r>
      <w:r w:rsidRPr="00391935">
        <w:rPr>
          <w:sz w:val="24"/>
          <w:szCs w:val="24"/>
        </w:rPr>
        <w:t>обсуждать</w:t>
      </w:r>
      <w:r w:rsidRPr="00391935">
        <w:rPr>
          <w:spacing w:val="61"/>
          <w:sz w:val="24"/>
          <w:szCs w:val="24"/>
        </w:rPr>
        <w:t xml:space="preserve"> </w:t>
      </w:r>
      <w:r w:rsidRPr="00391935">
        <w:rPr>
          <w:sz w:val="24"/>
          <w:szCs w:val="24"/>
        </w:rPr>
        <w:t>и</w:t>
      </w:r>
      <w:r w:rsidRPr="00391935">
        <w:rPr>
          <w:spacing w:val="60"/>
          <w:sz w:val="24"/>
          <w:szCs w:val="24"/>
        </w:rPr>
        <w:t xml:space="preserve"> </w:t>
      </w:r>
      <w:r w:rsidRPr="00391935">
        <w:rPr>
          <w:sz w:val="24"/>
          <w:szCs w:val="24"/>
        </w:rPr>
        <w:t>называть</w:t>
      </w:r>
      <w:r w:rsidRPr="00391935">
        <w:rPr>
          <w:spacing w:val="58"/>
          <w:sz w:val="24"/>
          <w:szCs w:val="24"/>
        </w:rPr>
        <w:t xml:space="preserve"> </w:t>
      </w:r>
      <w:r w:rsidRPr="00391935">
        <w:rPr>
          <w:sz w:val="24"/>
          <w:szCs w:val="24"/>
        </w:rPr>
        <w:t>ассоциативные</w:t>
      </w:r>
      <w:r w:rsidRPr="00391935">
        <w:rPr>
          <w:spacing w:val="-62"/>
          <w:sz w:val="24"/>
          <w:szCs w:val="24"/>
        </w:rPr>
        <w:t xml:space="preserve"> </w:t>
      </w:r>
      <w:r w:rsidRPr="00391935">
        <w:rPr>
          <w:sz w:val="24"/>
          <w:szCs w:val="24"/>
        </w:rPr>
        <w:t>представления,</w:t>
      </w:r>
      <w:r w:rsidRPr="00391935">
        <w:rPr>
          <w:spacing w:val="1"/>
          <w:sz w:val="24"/>
          <w:szCs w:val="24"/>
        </w:rPr>
        <w:t xml:space="preserve"> </w:t>
      </w:r>
      <w:r w:rsidRPr="00391935">
        <w:rPr>
          <w:sz w:val="24"/>
          <w:szCs w:val="24"/>
        </w:rPr>
        <w:t>которые</w:t>
      </w:r>
      <w:r w:rsidRPr="00391935">
        <w:rPr>
          <w:spacing w:val="-1"/>
          <w:sz w:val="24"/>
          <w:szCs w:val="24"/>
        </w:rPr>
        <w:t xml:space="preserve"> </w:t>
      </w:r>
      <w:r w:rsidRPr="00391935">
        <w:rPr>
          <w:sz w:val="24"/>
          <w:szCs w:val="24"/>
        </w:rPr>
        <w:t>рождает каждый</w:t>
      </w:r>
      <w:r w:rsidRPr="00391935">
        <w:rPr>
          <w:spacing w:val="-1"/>
          <w:sz w:val="24"/>
          <w:szCs w:val="24"/>
        </w:rPr>
        <w:t xml:space="preserve"> </w:t>
      </w:r>
      <w:r w:rsidRPr="00391935">
        <w:rPr>
          <w:sz w:val="24"/>
          <w:szCs w:val="24"/>
        </w:rPr>
        <w:t>цвет.</w:t>
      </w:r>
    </w:p>
    <w:p w:rsidR="0045737B" w:rsidRPr="00391935" w:rsidRDefault="001E5142" w:rsidP="00747D84">
      <w:pPr>
        <w:pStyle w:val="a3"/>
        <w:ind w:right="945"/>
        <w:jc w:val="left"/>
        <w:rPr>
          <w:sz w:val="24"/>
          <w:szCs w:val="24"/>
        </w:rPr>
      </w:pPr>
      <w:r w:rsidRPr="00391935">
        <w:rPr>
          <w:sz w:val="24"/>
          <w:szCs w:val="24"/>
        </w:rPr>
        <w:t>Осознавать</w:t>
      </w:r>
      <w:r w:rsidRPr="00391935">
        <w:rPr>
          <w:spacing w:val="7"/>
          <w:sz w:val="24"/>
          <w:szCs w:val="24"/>
        </w:rPr>
        <w:t xml:space="preserve"> </w:t>
      </w:r>
      <w:r w:rsidRPr="00391935">
        <w:rPr>
          <w:sz w:val="24"/>
          <w:szCs w:val="24"/>
        </w:rPr>
        <w:t>эмоциональное</w:t>
      </w:r>
      <w:r w:rsidRPr="00391935">
        <w:rPr>
          <w:spacing w:val="6"/>
          <w:sz w:val="24"/>
          <w:szCs w:val="24"/>
        </w:rPr>
        <w:t xml:space="preserve"> </w:t>
      </w:r>
      <w:r w:rsidRPr="00391935">
        <w:rPr>
          <w:sz w:val="24"/>
          <w:szCs w:val="24"/>
        </w:rPr>
        <w:t>звучание</w:t>
      </w:r>
      <w:r w:rsidRPr="00391935">
        <w:rPr>
          <w:spacing w:val="6"/>
          <w:sz w:val="24"/>
          <w:szCs w:val="24"/>
        </w:rPr>
        <w:t xml:space="preserve"> </w:t>
      </w:r>
      <w:r w:rsidRPr="00391935">
        <w:rPr>
          <w:sz w:val="24"/>
          <w:szCs w:val="24"/>
        </w:rPr>
        <w:t>цвета</w:t>
      </w:r>
      <w:r w:rsidRPr="00391935">
        <w:rPr>
          <w:spacing w:val="8"/>
          <w:sz w:val="24"/>
          <w:szCs w:val="24"/>
        </w:rPr>
        <w:t xml:space="preserve"> </w:t>
      </w:r>
      <w:r w:rsidRPr="00391935">
        <w:rPr>
          <w:sz w:val="24"/>
          <w:szCs w:val="24"/>
        </w:rPr>
        <w:t>и</w:t>
      </w:r>
      <w:r w:rsidRPr="00391935">
        <w:rPr>
          <w:spacing w:val="10"/>
          <w:sz w:val="24"/>
          <w:szCs w:val="24"/>
        </w:rPr>
        <w:t xml:space="preserve"> </w:t>
      </w:r>
      <w:r w:rsidRPr="00391935">
        <w:rPr>
          <w:sz w:val="24"/>
          <w:szCs w:val="24"/>
        </w:rPr>
        <w:t>уметь</w:t>
      </w:r>
      <w:r w:rsidRPr="00391935">
        <w:rPr>
          <w:spacing w:val="7"/>
          <w:sz w:val="24"/>
          <w:szCs w:val="24"/>
        </w:rPr>
        <w:t xml:space="preserve"> </w:t>
      </w:r>
      <w:r w:rsidRPr="00391935">
        <w:rPr>
          <w:sz w:val="24"/>
          <w:szCs w:val="24"/>
        </w:rPr>
        <w:t>формулировать</w:t>
      </w:r>
      <w:r w:rsidRPr="00391935">
        <w:rPr>
          <w:spacing w:val="5"/>
          <w:sz w:val="24"/>
          <w:szCs w:val="24"/>
        </w:rPr>
        <w:t xml:space="preserve"> </w:t>
      </w:r>
      <w:r w:rsidRPr="00391935">
        <w:rPr>
          <w:sz w:val="24"/>
          <w:szCs w:val="24"/>
        </w:rPr>
        <w:t>своё</w:t>
      </w:r>
      <w:r w:rsidRPr="00391935">
        <w:rPr>
          <w:spacing w:val="-62"/>
          <w:sz w:val="24"/>
          <w:szCs w:val="24"/>
        </w:rPr>
        <w:t xml:space="preserve"> </w:t>
      </w:r>
      <w:r w:rsidRPr="00391935">
        <w:rPr>
          <w:sz w:val="24"/>
          <w:szCs w:val="24"/>
        </w:rPr>
        <w:t>мнение</w:t>
      </w:r>
      <w:r w:rsidRPr="00391935">
        <w:rPr>
          <w:spacing w:val="-2"/>
          <w:sz w:val="24"/>
          <w:szCs w:val="24"/>
        </w:rPr>
        <w:t xml:space="preserve"> </w:t>
      </w:r>
      <w:r w:rsidRPr="00391935">
        <w:rPr>
          <w:sz w:val="24"/>
          <w:szCs w:val="24"/>
        </w:rPr>
        <w:t>с</w:t>
      </w:r>
      <w:r w:rsidRPr="00391935">
        <w:rPr>
          <w:spacing w:val="-1"/>
          <w:sz w:val="24"/>
          <w:szCs w:val="24"/>
        </w:rPr>
        <w:t xml:space="preserve"> </w:t>
      </w:r>
      <w:r w:rsidRPr="00391935">
        <w:rPr>
          <w:sz w:val="24"/>
          <w:szCs w:val="24"/>
        </w:rPr>
        <w:t>опорой</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опыт</w:t>
      </w:r>
      <w:r w:rsidRPr="00391935">
        <w:rPr>
          <w:spacing w:val="-2"/>
          <w:sz w:val="24"/>
          <w:szCs w:val="24"/>
        </w:rPr>
        <w:t xml:space="preserve"> </w:t>
      </w:r>
      <w:r w:rsidRPr="00391935">
        <w:rPr>
          <w:sz w:val="24"/>
          <w:szCs w:val="24"/>
        </w:rPr>
        <w:t>жизненных</w:t>
      </w:r>
      <w:r w:rsidRPr="00391935">
        <w:rPr>
          <w:spacing w:val="-1"/>
          <w:sz w:val="24"/>
          <w:szCs w:val="24"/>
        </w:rPr>
        <w:t xml:space="preserve"> </w:t>
      </w:r>
      <w:r w:rsidRPr="00391935">
        <w:rPr>
          <w:sz w:val="24"/>
          <w:szCs w:val="24"/>
        </w:rPr>
        <w:t>ассоциаций.</w:t>
      </w:r>
    </w:p>
    <w:p w:rsidR="0045737B" w:rsidRPr="00391935" w:rsidRDefault="001E5142" w:rsidP="00747D84">
      <w:pPr>
        <w:pStyle w:val="a3"/>
        <w:ind w:right="945"/>
        <w:jc w:val="left"/>
        <w:rPr>
          <w:sz w:val="24"/>
          <w:szCs w:val="24"/>
        </w:rPr>
      </w:pPr>
      <w:r w:rsidRPr="00391935">
        <w:rPr>
          <w:sz w:val="24"/>
          <w:szCs w:val="24"/>
        </w:rPr>
        <w:t>Приобретать</w:t>
      </w:r>
      <w:r w:rsidRPr="00391935">
        <w:rPr>
          <w:spacing w:val="56"/>
          <w:sz w:val="24"/>
          <w:szCs w:val="24"/>
        </w:rPr>
        <w:t xml:space="preserve"> </w:t>
      </w:r>
      <w:r w:rsidRPr="00391935">
        <w:rPr>
          <w:sz w:val="24"/>
          <w:szCs w:val="24"/>
        </w:rPr>
        <w:t>опыт</w:t>
      </w:r>
      <w:r w:rsidRPr="00391935">
        <w:rPr>
          <w:spacing w:val="56"/>
          <w:sz w:val="24"/>
          <w:szCs w:val="24"/>
        </w:rPr>
        <w:t xml:space="preserve"> </w:t>
      </w:r>
      <w:r w:rsidRPr="00391935">
        <w:rPr>
          <w:sz w:val="24"/>
          <w:szCs w:val="24"/>
        </w:rPr>
        <w:t>экспериментирования,</w:t>
      </w:r>
      <w:r w:rsidRPr="00391935">
        <w:rPr>
          <w:spacing w:val="54"/>
          <w:sz w:val="24"/>
          <w:szCs w:val="24"/>
        </w:rPr>
        <w:t xml:space="preserve"> </w:t>
      </w:r>
      <w:r w:rsidRPr="00391935">
        <w:rPr>
          <w:sz w:val="24"/>
          <w:szCs w:val="24"/>
        </w:rPr>
        <w:t>исследования</w:t>
      </w:r>
      <w:r w:rsidRPr="00391935">
        <w:rPr>
          <w:spacing w:val="55"/>
          <w:sz w:val="24"/>
          <w:szCs w:val="24"/>
        </w:rPr>
        <w:t xml:space="preserve"> </w:t>
      </w:r>
      <w:r w:rsidRPr="00391935">
        <w:rPr>
          <w:sz w:val="24"/>
          <w:szCs w:val="24"/>
        </w:rPr>
        <w:t>результатов</w:t>
      </w:r>
      <w:r w:rsidRPr="00391935">
        <w:rPr>
          <w:spacing w:val="-62"/>
          <w:sz w:val="24"/>
          <w:szCs w:val="24"/>
        </w:rPr>
        <w:t xml:space="preserve"> </w:t>
      </w:r>
      <w:r w:rsidRPr="00391935">
        <w:rPr>
          <w:sz w:val="24"/>
          <w:szCs w:val="24"/>
        </w:rPr>
        <w:t>смешения</w:t>
      </w:r>
      <w:r w:rsidRPr="00391935">
        <w:rPr>
          <w:spacing w:val="1"/>
          <w:sz w:val="24"/>
          <w:szCs w:val="24"/>
        </w:rPr>
        <w:t xml:space="preserve"> </w:t>
      </w:r>
      <w:r w:rsidRPr="00391935">
        <w:rPr>
          <w:sz w:val="24"/>
          <w:szCs w:val="24"/>
        </w:rPr>
        <w:t>красок</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получения</w:t>
      </w:r>
      <w:r w:rsidRPr="00391935">
        <w:rPr>
          <w:spacing w:val="-1"/>
          <w:sz w:val="24"/>
          <w:szCs w:val="24"/>
        </w:rPr>
        <w:t xml:space="preserve"> </w:t>
      </w:r>
      <w:r w:rsidRPr="00391935">
        <w:rPr>
          <w:sz w:val="24"/>
          <w:szCs w:val="24"/>
        </w:rPr>
        <w:t>нового</w:t>
      </w:r>
      <w:r w:rsidRPr="00391935">
        <w:rPr>
          <w:spacing w:val="-1"/>
          <w:sz w:val="24"/>
          <w:szCs w:val="24"/>
        </w:rPr>
        <w:t xml:space="preserve"> </w:t>
      </w:r>
      <w:r w:rsidRPr="00391935">
        <w:rPr>
          <w:sz w:val="24"/>
          <w:szCs w:val="24"/>
        </w:rPr>
        <w:t>цвета.</w:t>
      </w:r>
    </w:p>
    <w:p w:rsidR="0045737B" w:rsidRPr="00391935" w:rsidRDefault="001E5142" w:rsidP="00747D84">
      <w:pPr>
        <w:pStyle w:val="a3"/>
        <w:ind w:right="945"/>
        <w:jc w:val="left"/>
        <w:rPr>
          <w:sz w:val="24"/>
          <w:szCs w:val="24"/>
        </w:rPr>
      </w:pPr>
      <w:r w:rsidRPr="00391935">
        <w:rPr>
          <w:sz w:val="24"/>
          <w:szCs w:val="24"/>
        </w:rPr>
        <w:t>Вести</w:t>
      </w:r>
      <w:r w:rsidRPr="00391935">
        <w:rPr>
          <w:spacing w:val="54"/>
          <w:sz w:val="24"/>
          <w:szCs w:val="24"/>
        </w:rPr>
        <w:t xml:space="preserve"> </w:t>
      </w:r>
      <w:r w:rsidRPr="00391935">
        <w:rPr>
          <w:sz w:val="24"/>
          <w:szCs w:val="24"/>
        </w:rPr>
        <w:t>творческую</w:t>
      </w:r>
      <w:r w:rsidRPr="00391935">
        <w:rPr>
          <w:spacing w:val="54"/>
          <w:sz w:val="24"/>
          <w:szCs w:val="24"/>
        </w:rPr>
        <w:t xml:space="preserve"> </w:t>
      </w:r>
      <w:r w:rsidRPr="00391935">
        <w:rPr>
          <w:sz w:val="24"/>
          <w:szCs w:val="24"/>
        </w:rPr>
        <w:t>работу</w:t>
      </w:r>
      <w:r w:rsidRPr="00391935">
        <w:rPr>
          <w:spacing w:val="46"/>
          <w:sz w:val="24"/>
          <w:szCs w:val="24"/>
        </w:rPr>
        <w:t xml:space="preserve"> </w:t>
      </w:r>
      <w:r w:rsidRPr="00391935">
        <w:rPr>
          <w:sz w:val="24"/>
          <w:szCs w:val="24"/>
        </w:rPr>
        <w:t>на</w:t>
      </w:r>
      <w:r w:rsidRPr="00391935">
        <w:rPr>
          <w:spacing w:val="58"/>
          <w:sz w:val="24"/>
          <w:szCs w:val="24"/>
        </w:rPr>
        <w:t xml:space="preserve"> </w:t>
      </w:r>
      <w:r w:rsidRPr="00391935">
        <w:rPr>
          <w:sz w:val="24"/>
          <w:szCs w:val="24"/>
        </w:rPr>
        <w:t>заданную</w:t>
      </w:r>
      <w:r w:rsidRPr="00391935">
        <w:rPr>
          <w:spacing w:val="54"/>
          <w:sz w:val="24"/>
          <w:szCs w:val="24"/>
        </w:rPr>
        <w:t xml:space="preserve"> </w:t>
      </w:r>
      <w:r w:rsidRPr="00391935">
        <w:rPr>
          <w:sz w:val="24"/>
          <w:szCs w:val="24"/>
        </w:rPr>
        <w:t>тему</w:t>
      </w:r>
      <w:r w:rsidRPr="00391935">
        <w:rPr>
          <w:spacing w:val="46"/>
          <w:sz w:val="24"/>
          <w:szCs w:val="24"/>
        </w:rPr>
        <w:t xml:space="preserve"> </w:t>
      </w:r>
      <w:r w:rsidRPr="00391935">
        <w:rPr>
          <w:sz w:val="24"/>
          <w:szCs w:val="24"/>
        </w:rPr>
        <w:t>с</w:t>
      </w:r>
      <w:r w:rsidRPr="00391935">
        <w:rPr>
          <w:spacing w:val="53"/>
          <w:sz w:val="24"/>
          <w:szCs w:val="24"/>
        </w:rPr>
        <w:t xml:space="preserve"> </w:t>
      </w:r>
      <w:r w:rsidRPr="00391935">
        <w:rPr>
          <w:sz w:val="24"/>
          <w:szCs w:val="24"/>
        </w:rPr>
        <w:t>опорой</w:t>
      </w:r>
      <w:r w:rsidRPr="00391935">
        <w:rPr>
          <w:spacing w:val="52"/>
          <w:sz w:val="24"/>
          <w:szCs w:val="24"/>
        </w:rPr>
        <w:t xml:space="preserve"> </w:t>
      </w:r>
      <w:r w:rsidRPr="00391935">
        <w:rPr>
          <w:sz w:val="24"/>
          <w:szCs w:val="24"/>
        </w:rPr>
        <w:t>на</w:t>
      </w:r>
      <w:r w:rsidRPr="00391935">
        <w:rPr>
          <w:spacing w:val="54"/>
          <w:sz w:val="24"/>
          <w:szCs w:val="24"/>
        </w:rPr>
        <w:t xml:space="preserve"> </w:t>
      </w:r>
      <w:r w:rsidRPr="00391935">
        <w:rPr>
          <w:sz w:val="24"/>
          <w:szCs w:val="24"/>
        </w:rPr>
        <w:t>зрительные</w:t>
      </w:r>
      <w:r w:rsidRPr="00391935">
        <w:rPr>
          <w:spacing w:val="-62"/>
          <w:sz w:val="24"/>
          <w:szCs w:val="24"/>
        </w:rPr>
        <w:t xml:space="preserve"> </w:t>
      </w:r>
      <w:r w:rsidRPr="00391935">
        <w:rPr>
          <w:sz w:val="24"/>
          <w:szCs w:val="24"/>
        </w:rPr>
        <w:t>впечатления,</w:t>
      </w:r>
      <w:r w:rsidRPr="00391935">
        <w:rPr>
          <w:spacing w:val="-2"/>
          <w:sz w:val="24"/>
          <w:szCs w:val="24"/>
        </w:rPr>
        <w:t xml:space="preserve"> </w:t>
      </w:r>
      <w:r w:rsidRPr="00391935">
        <w:rPr>
          <w:sz w:val="24"/>
          <w:szCs w:val="24"/>
        </w:rPr>
        <w:t>организованные</w:t>
      </w:r>
      <w:r w:rsidRPr="00391935">
        <w:rPr>
          <w:spacing w:val="-1"/>
          <w:sz w:val="24"/>
          <w:szCs w:val="24"/>
        </w:rPr>
        <w:t xml:space="preserve"> </w:t>
      </w:r>
      <w:r w:rsidRPr="00391935">
        <w:rPr>
          <w:sz w:val="24"/>
          <w:szCs w:val="24"/>
        </w:rPr>
        <w:t>педагогом.</w:t>
      </w:r>
    </w:p>
    <w:p w:rsidR="0045737B" w:rsidRPr="00391935" w:rsidRDefault="001E5142" w:rsidP="00747D84">
      <w:pPr>
        <w:pStyle w:val="Heading1"/>
        <w:spacing w:line="299" w:lineRule="exact"/>
        <w:ind w:right="945"/>
        <w:rPr>
          <w:sz w:val="24"/>
          <w:szCs w:val="24"/>
        </w:rPr>
      </w:pPr>
      <w:r w:rsidRPr="00391935">
        <w:rPr>
          <w:sz w:val="24"/>
          <w:szCs w:val="24"/>
        </w:rPr>
        <w:t>Модуль</w:t>
      </w:r>
      <w:r w:rsidRPr="00391935">
        <w:rPr>
          <w:spacing w:val="-4"/>
          <w:sz w:val="24"/>
          <w:szCs w:val="24"/>
        </w:rPr>
        <w:t xml:space="preserve"> </w:t>
      </w:r>
      <w:r w:rsidRPr="00391935">
        <w:rPr>
          <w:sz w:val="24"/>
          <w:szCs w:val="24"/>
        </w:rPr>
        <w:t>«Скульптура»</w:t>
      </w:r>
    </w:p>
    <w:p w:rsidR="0045737B" w:rsidRPr="00391935" w:rsidRDefault="001E5142" w:rsidP="00747D84">
      <w:pPr>
        <w:pStyle w:val="a3"/>
        <w:spacing w:before="1"/>
        <w:ind w:right="945"/>
        <w:rPr>
          <w:sz w:val="24"/>
          <w:szCs w:val="24"/>
        </w:rPr>
      </w:pPr>
      <w:r w:rsidRPr="00391935">
        <w:rPr>
          <w:sz w:val="24"/>
          <w:szCs w:val="24"/>
        </w:rPr>
        <w:t>Приобретать опыт аналитического наблюдения, поиска выразительных</w:t>
      </w:r>
      <w:r w:rsidRPr="00391935">
        <w:rPr>
          <w:spacing w:val="1"/>
          <w:sz w:val="24"/>
          <w:szCs w:val="24"/>
        </w:rPr>
        <w:t xml:space="preserve"> </w:t>
      </w:r>
      <w:r w:rsidRPr="00391935">
        <w:rPr>
          <w:sz w:val="24"/>
          <w:szCs w:val="24"/>
        </w:rPr>
        <w:t>образных объёмных форм в природе (облака, камни, коряги, формы плодов и</w:t>
      </w:r>
      <w:r w:rsidRPr="00391935">
        <w:rPr>
          <w:spacing w:val="1"/>
          <w:sz w:val="24"/>
          <w:szCs w:val="24"/>
        </w:rPr>
        <w:t xml:space="preserve"> </w:t>
      </w:r>
      <w:r w:rsidRPr="00391935">
        <w:rPr>
          <w:sz w:val="24"/>
          <w:szCs w:val="24"/>
        </w:rPr>
        <w:t>др.).</w:t>
      </w:r>
    </w:p>
    <w:p w:rsidR="0045737B" w:rsidRPr="00391935" w:rsidRDefault="001E5142" w:rsidP="00747D84">
      <w:pPr>
        <w:pStyle w:val="a3"/>
        <w:spacing w:before="76"/>
        <w:ind w:right="945"/>
        <w:rPr>
          <w:sz w:val="24"/>
          <w:szCs w:val="24"/>
        </w:rPr>
      </w:pPr>
      <w:r w:rsidRPr="00391935">
        <w:rPr>
          <w:sz w:val="24"/>
          <w:szCs w:val="24"/>
        </w:rPr>
        <w:t>Осваивать</w:t>
      </w:r>
      <w:r w:rsidRPr="00391935">
        <w:rPr>
          <w:spacing w:val="1"/>
          <w:sz w:val="24"/>
          <w:szCs w:val="24"/>
        </w:rPr>
        <w:t xml:space="preserve"> </w:t>
      </w:r>
      <w:r w:rsidRPr="00391935">
        <w:rPr>
          <w:sz w:val="24"/>
          <w:szCs w:val="24"/>
        </w:rPr>
        <w:t>первичные</w:t>
      </w:r>
      <w:r w:rsidRPr="00391935">
        <w:rPr>
          <w:spacing w:val="1"/>
          <w:sz w:val="24"/>
          <w:szCs w:val="24"/>
        </w:rPr>
        <w:t xml:space="preserve"> </w:t>
      </w:r>
      <w:r w:rsidRPr="00391935">
        <w:rPr>
          <w:sz w:val="24"/>
          <w:szCs w:val="24"/>
        </w:rPr>
        <w:t>приёмы</w:t>
      </w:r>
      <w:r w:rsidRPr="00391935">
        <w:rPr>
          <w:spacing w:val="1"/>
          <w:sz w:val="24"/>
          <w:szCs w:val="24"/>
        </w:rPr>
        <w:t xml:space="preserve"> </w:t>
      </w:r>
      <w:r w:rsidRPr="00391935">
        <w:rPr>
          <w:sz w:val="24"/>
          <w:szCs w:val="24"/>
        </w:rPr>
        <w:t>лепки</w:t>
      </w:r>
      <w:r w:rsidRPr="00391935">
        <w:rPr>
          <w:spacing w:val="1"/>
          <w:sz w:val="24"/>
          <w:szCs w:val="24"/>
        </w:rPr>
        <w:t xml:space="preserve"> </w:t>
      </w:r>
      <w:r w:rsidRPr="00391935">
        <w:rPr>
          <w:sz w:val="24"/>
          <w:szCs w:val="24"/>
        </w:rPr>
        <w:t>из</w:t>
      </w:r>
      <w:r w:rsidRPr="00391935">
        <w:rPr>
          <w:spacing w:val="1"/>
          <w:sz w:val="24"/>
          <w:szCs w:val="24"/>
        </w:rPr>
        <w:t xml:space="preserve"> </w:t>
      </w:r>
      <w:r w:rsidRPr="00391935">
        <w:rPr>
          <w:sz w:val="24"/>
          <w:szCs w:val="24"/>
        </w:rPr>
        <w:t>пластилина,</w:t>
      </w:r>
      <w:r w:rsidRPr="00391935">
        <w:rPr>
          <w:spacing w:val="1"/>
          <w:sz w:val="24"/>
          <w:szCs w:val="24"/>
        </w:rPr>
        <w:t xml:space="preserve"> </w:t>
      </w:r>
      <w:r w:rsidRPr="00391935">
        <w:rPr>
          <w:sz w:val="24"/>
          <w:szCs w:val="24"/>
        </w:rPr>
        <w:t>приобретать</w:t>
      </w:r>
      <w:r w:rsidRPr="00391935">
        <w:rPr>
          <w:spacing w:val="1"/>
          <w:sz w:val="24"/>
          <w:szCs w:val="24"/>
        </w:rPr>
        <w:t xml:space="preserve"> </w:t>
      </w:r>
      <w:r w:rsidRPr="00391935">
        <w:rPr>
          <w:sz w:val="24"/>
          <w:szCs w:val="24"/>
        </w:rPr>
        <w:t>представления</w:t>
      </w:r>
      <w:r w:rsidRPr="00391935">
        <w:rPr>
          <w:spacing w:val="-2"/>
          <w:sz w:val="24"/>
          <w:szCs w:val="24"/>
        </w:rPr>
        <w:t xml:space="preserve"> </w:t>
      </w:r>
      <w:r w:rsidRPr="00391935">
        <w:rPr>
          <w:sz w:val="24"/>
          <w:szCs w:val="24"/>
        </w:rPr>
        <w:t>о</w:t>
      </w:r>
      <w:r w:rsidRPr="00391935">
        <w:rPr>
          <w:spacing w:val="-1"/>
          <w:sz w:val="24"/>
          <w:szCs w:val="24"/>
        </w:rPr>
        <w:t xml:space="preserve"> </w:t>
      </w:r>
      <w:r w:rsidRPr="00391935">
        <w:rPr>
          <w:sz w:val="24"/>
          <w:szCs w:val="24"/>
        </w:rPr>
        <w:t>целостной</w:t>
      </w:r>
      <w:r w:rsidRPr="00391935">
        <w:rPr>
          <w:spacing w:val="-2"/>
          <w:sz w:val="24"/>
          <w:szCs w:val="24"/>
        </w:rPr>
        <w:t xml:space="preserve"> </w:t>
      </w:r>
      <w:r w:rsidRPr="00391935">
        <w:rPr>
          <w:sz w:val="24"/>
          <w:szCs w:val="24"/>
        </w:rPr>
        <w:t>форме</w:t>
      </w:r>
      <w:r w:rsidRPr="00391935">
        <w:rPr>
          <w:spacing w:val="-1"/>
          <w:sz w:val="24"/>
          <w:szCs w:val="24"/>
        </w:rPr>
        <w:t xml:space="preserve"> </w:t>
      </w:r>
      <w:r w:rsidRPr="00391935">
        <w:rPr>
          <w:sz w:val="24"/>
          <w:szCs w:val="24"/>
        </w:rPr>
        <w:t>в</w:t>
      </w:r>
      <w:r w:rsidRPr="00391935">
        <w:rPr>
          <w:spacing w:val="-2"/>
          <w:sz w:val="24"/>
          <w:szCs w:val="24"/>
        </w:rPr>
        <w:t xml:space="preserve"> </w:t>
      </w:r>
      <w:r w:rsidRPr="00391935">
        <w:rPr>
          <w:sz w:val="24"/>
          <w:szCs w:val="24"/>
        </w:rPr>
        <w:t>объёмном</w:t>
      </w:r>
      <w:r w:rsidRPr="00391935">
        <w:rPr>
          <w:spacing w:val="-1"/>
          <w:sz w:val="24"/>
          <w:szCs w:val="24"/>
        </w:rPr>
        <w:t xml:space="preserve"> </w:t>
      </w:r>
      <w:r w:rsidRPr="00391935">
        <w:rPr>
          <w:sz w:val="24"/>
          <w:szCs w:val="24"/>
        </w:rPr>
        <w:t>изображении.</w:t>
      </w:r>
    </w:p>
    <w:p w:rsidR="0045737B" w:rsidRPr="00391935" w:rsidRDefault="001E5142" w:rsidP="00747D84">
      <w:pPr>
        <w:pStyle w:val="a3"/>
        <w:ind w:right="945"/>
        <w:rPr>
          <w:sz w:val="24"/>
          <w:szCs w:val="24"/>
        </w:rPr>
      </w:pPr>
      <w:r w:rsidRPr="00391935">
        <w:rPr>
          <w:sz w:val="24"/>
          <w:szCs w:val="24"/>
        </w:rPr>
        <w:t>Овладевать</w:t>
      </w:r>
      <w:r w:rsidRPr="00391935">
        <w:rPr>
          <w:spacing w:val="1"/>
          <w:sz w:val="24"/>
          <w:szCs w:val="24"/>
        </w:rPr>
        <w:t xml:space="preserve"> </w:t>
      </w:r>
      <w:r w:rsidRPr="00391935">
        <w:rPr>
          <w:sz w:val="24"/>
          <w:szCs w:val="24"/>
        </w:rPr>
        <w:t>первичными</w:t>
      </w:r>
      <w:r w:rsidRPr="00391935">
        <w:rPr>
          <w:spacing w:val="1"/>
          <w:sz w:val="24"/>
          <w:szCs w:val="24"/>
        </w:rPr>
        <w:t xml:space="preserve"> </w:t>
      </w:r>
      <w:r w:rsidRPr="00391935">
        <w:rPr>
          <w:sz w:val="24"/>
          <w:szCs w:val="24"/>
        </w:rPr>
        <w:t>навыками</w:t>
      </w:r>
      <w:r w:rsidRPr="00391935">
        <w:rPr>
          <w:spacing w:val="1"/>
          <w:sz w:val="24"/>
          <w:szCs w:val="24"/>
        </w:rPr>
        <w:t xml:space="preserve"> </w:t>
      </w:r>
      <w:r w:rsidRPr="00391935">
        <w:rPr>
          <w:sz w:val="24"/>
          <w:szCs w:val="24"/>
        </w:rPr>
        <w:t>бумагопластики</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создания</w:t>
      </w:r>
      <w:r w:rsidRPr="00391935">
        <w:rPr>
          <w:spacing w:val="1"/>
          <w:sz w:val="24"/>
          <w:szCs w:val="24"/>
        </w:rPr>
        <w:t xml:space="preserve"> </w:t>
      </w:r>
      <w:r w:rsidRPr="00391935">
        <w:rPr>
          <w:sz w:val="24"/>
          <w:szCs w:val="24"/>
        </w:rPr>
        <w:t>объёмных форм из бумаги путём её складывания, надрезания, закручивания и</w:t>
      </w:r>
      <w:r w:rsidRPr="00391935">
        <w:rPr>
          <w:spacing w:val="1"/>
          <w:sz w:val="24"/>
          <w:szCs w:val="24"/>
        </w:rPr>
        <w:t xml:space="preserve"> </w:t>
      </w:r>
      <w:r w:rsidRPr="00391935">
        <w:rPr>
          <w:sz w:val="24"/>
          <w:szCs w:val="24"/>
        </w:rPr>
        <w:t>др.</w:t>
      </w:r>
    </w:p>
    <w:p w:rsidR="0045737B" w:rsidRPr="00391935" w:rsidRDefault="001E5142" w:rsidP="00747D84">
      <w:pPr>
        <w:pStyle w:val="Heading1"/>
        <w:spacing w:before="1"/>
        <w:ind w:right="945"/>
        <w:rPr>
          <w:sz w:val="24"/>
          <w:szCs w:val="24"/>
        </w:rPr>
      </w:pPr>
      <w:r w:rsidRPr="00391935">
        <w:rPr>
          <w:sz w:val="24"/>
          <w:szCs w:val="24"/>
        </w:rPr>
        <w:t>Модуль</w:t>
      </w:r>
      <w:r w:rsidRPr="00391935">
        <w:rPr>
          <w:spacing w:val="-5"/>
          <w:sz w:val="24"/>
          <w:szCs w:val="24"/>
        </w:rPr>
        <w:t xml:space="preserve"> </w:t>
      </w:r>
      <w:r w:rsidRPr="00391935">
        <w:rPr>
          <w:sz w:val="24"/>
          <w:szCs w:val="24"/>
        </w:rPr>
        <w:t>«Декоративно-прикладное</w:t>
      </w:r>
      <w:r w:rsidRPr="00391935">
        <w:rPr>
          <w:spacing w:val="-6"/>
          <w:sz w:val="24"/>
          <w:szCs w:val="24"/>
        </w:rPr>
        <w:t xml:space="preserve"> </w:t>
      </w:r>
      <w:r w:rsidRPr="00391935">
        <w:rPr>
          <w:sz w:val="24"/>
          <w:szCs w:val="24"/>
        </w:rPr>
        <w:t>искусство»</w:t>
      </w:r>
    </w:p>
    <w:p w:rsidR="0045737B" w:rsidRPr="00391935" w:rsidRDefault="001E5142" w:rsidP="00747D84">
      <w:pPr>
        <w:pStyle w:val="a3"/>
        <w:spacing w:before="1"/>
        <w:ind w:right="945"/>
        <w:rPr>
          <w:sz w:val="24"/>
          <w:szCs w:val="24"/>
        </w:rPr>
      </w:pPr>
      <w:r w:rsidRPr="00391935">
        <w:rPr>
          <w:sz w:val="24"/>
          <w:szCs w:val="24"/>
        </w:rPr>
        <w:t>Уметь</w:t>
      </w:r>
      <w:r w:rsidRPr="00391935">
        <w:rPr>
          <w:spacing w:val="1"/>
          <w:sz w:val="24"/>
          <w:szCs w:val="24"/>
        </w:rPr>
        <w:t xml:space="preserve"> </w:t>
      </w:r>
      <w:r w:rsidRPr="00391935">
        <w:rPr>
          <w:sz w:val="24"/>
          <w:szCs w:val="24"/>
        </w:rPr>
        <w:t>рассматривать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эстетически</w:t>
      </w:r>
      <w:r w:rsidRPr="00391935">
        <w:rPr>
          <w:spacing w:val="1"/>
          <w:sz w:val="24"/>
          <w:szCs w:val="24"/>
        </w:rPr>
        <w:t xml:space="preserve"> </w:t>
      </w:r>
      <w:r w:rsidRPr="00391935">
        <w:rPr>
          <w:sz w:val="24"/>
          <w:szCs w:val="24"/>
        </w:rPr>
        <w:t>характеризовать</w:t>
      </w:r>
      <w:r w:rsidRPr="00391935">
        <w:rPr>
          <w:spacing w:val="1"/>
          <w:sz w:val="24"/>
          <w:szCs w:val="24"/>
        </w:rPr>
        <w:t xml:space="preserve"> </w:t>
      </w:r>
      <w:r w:rsidRPr="00391935">
        <w:rPr>
          <w:sz w:val="24"/>
          <w:szCs w:val="24"/>
        </w:rPr>
        <w:t>различные</w:t>
      </w:r>
      <w:r w:rsidRPr="00391935">
        <w:rPr>
          <w:spacing w:val="-62"/>
          <w:sz w:val="24"/>
          <w:szCs w:val="24"/>
        </w:rPr>
        <w:t xml:space="preserve"> </w:t>
      </w:r>
      <w:r w:rsidRPr="00391935">
        <w:rPr>
          <w:sz w:val="24"/>
          <w:szCs w:val="24"/>
        </w:rPr>
        <w:t>примеры</w:t>
      </w:r>
      <w:r w:rsidRPr="00391935">
        <w:rPr>
          <w:spacing w:val="1"/>
          <w:sz w:val="24"/>
          <w:szCs w:val="24"/>
        </w:rPr>
        <w:t xml:space="preserve"> </w:t>
      </w:r>
      <w:r w:rsidRPr="00391935">
        <w:rPr>
          <w:sz w:val="24"/>
          <w:szCs w:val="24"/>
        </w:rPr>
        <w:t>узоров</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природе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условиях</w:t>
      </w:r>
      <w:r w:rsidRPr="00391935">
        <w:rPr>
          <w:spacing w:val="1"/>
          <w:sz w:val="24"/>
          <w:szCs w:val="24"/>
        </w:rPr>
        <w:t xml:space="preserve"> </w:t>
      </w:r>
      <w:r w:rsidRPr="00391935">
        <w:rPr>
          <w:sz w:val="24"/>
          <w:szCs w:val="24"/>
        </w:rPr>
        <w:t>урока</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фотографий);</w:t>
      </w:r>
      <w:r w:rsidRPr="00391935">
        <w:rPr>
          <w:spacing w:val="1"/>
          <w:sz w:val="24"/>
          <w:szCs w:val="24"/>
        </w:rPr>
        <w:t xml:space="preserve"> </w:t>
      </w:r>
      <w:r w:rsidRPr="00391935">
        <w:rPr>
          <w:sz w:val="24"/>
          <w:szCs w:val="24"/>
        </w:rPr>
        <w:t>приводить</w:t>
      </w:r>
      <w:r w:rsidRPr="00391935">
        <w:rPr>
          <w:spacing w:val="1"/>
          <w:sz w:val="24"/>
          <w:szCs w:val="24"/>
        </w:rPr>
        <w:t xml:space="preserve"> </w:t>
      </w:r>
      <w:r w:rsidRPr="00391935">
        <w:rPr>
          <w:sz w:val="24"/>
          <w:szCs w:val="24"/>
        </w:rPr>
        <w:t>примеры,</w:t>
      </w:r>
      <w:r w:rsidRPr="00391935">
        <w:rPr>
          <w:spacing w:val="1"/>
          <w:sz w:val="24"/>
          <w:szCs w:val="24"/>
        </w:rPr>
        <w:t xml:space="preserve"> </w:t>
      </w:r>
      <w:r w:rsidRPr="00391935">
        <w:rPr>
          <w:sz w:val="24"/>
          <w:szCs w:val="24"/>
        </w:rPr>
        <w:t>сопоставлять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искать</w:t>
      </w:r>
      <w:r w:rsidRPr="00391935">
        <w:rPr>
          <w:spacing w:val="1"/>
          <w:sz w:val="24"/>
          <w:szCs w:val="24"/>
        </w:rPr>
        <w:t xml:space="preserve"> </w:t>
      </w:r>
      <w:r w:rsidRPr="00391935">
        <w:rPr>
          <w:sz w:val="24"/>
          <w:szCs w:val="24"/>
        </w:rPr>
        <w:t>ассоциации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орнаментами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произведениях</w:t>
      </w:r>
      <w:r w:rsidRPr="00391935">
        <w:rPr>
          <w:spacing w:val="-2"/>
          <w:sz w:val="24"/>
          <w:szCs w:val="24"/>
        </w:rPr>
        <w:t xml:space="preserve"> </w:t>
      </w:r>
      <w:r w:rsidRPr="00391935">
        <w:rPr>
          <w:sz w:val="24"/>
          <w:szCs w:val="24"/>
        </w:rPr>
        <w:t>декоративно-прикладного</w:t>
      </w:r>
      <w:r w:rsidRPr="00391935">
        <w:rPr>
          <w:spacing w:val="1"/>
          <w:sz w:val="24"/>
          <w:szCs w:val="24"/>
        </w:rPr>
        <w:t xml:space="preserve"> </w:t>
      </w:r>
      <w:r w:rsidRPr="00391935">
        <w:rPr>
          <w:sz w:val="24"/>
          <w:szCs w:val="24"/>
        </w:rPr>
        <w:t>искусства.</w:t>
      </w:r>
    </w:p>
    <w:p w:rsidR="0045737B" w:rsidRPr="00391935" w:rsidRDefault="001E5142" w:rsidP="00747D84">
      <w:pPr>
        <w:pStyle w:val="a3"/>
        <w:ind w:right="945"/>
        <w:rPr>
          <w:sz w:val="24"/>
          <w:szCs w:val="24"/>
        </w:rPr>
      </w:pPr>
      <w:r w:rsidRPr="00391935">
        <w:rPr>
          <w:sz w:val="24"/>
          <w:szCs w:val="24"/>
        </w:rPr>
        <w:t>Различать</w:t>
      </w:r>
      <w:r w:rsidRPr="00391935">
        <w:rPr>
          <w:spacing w:val="1"/>
          <w:sz w:val="24"/>
          <w:szCs w:val="24"/>
        </w:rPr>
        <w:t xml:space="preserve"> </w:t>
      </w:r>
      <w:r w:rsidRPr="00391935">
        <w:rPr>
          <w:sz w:val="24"/>
          <w:szCs w:val="24"/>
        </w:rPr>
        <w:t>виды</w:t>
      </w:r>
      <w:r w:rsidRPr="00391935">
        <w:rPr>
          <w:spacing w:val="1"/>
          <w:sz w:val="24"/>
          <w:szCs w:val="24"/>
        </w:rPr>
        <w:t xml:space="preserve"> </w:t>
      </w:r>
      <w:r w:rsidRPr="00391935">
        <w:rPr>
          <w:sz w:val="24"/>
          <w:szCs w:val="24"/>
        </w:rPr>
        <w:t>орнаментов</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изобразительным</w:t>
      </w:r>
      <w:r w:rsidRPr="00391935">
        <w:rPr>
          <w:spacing w:val="1"/>
          <w:sz w:val="24"/>
          <w:szCs w:val="24"/>
        </w:rPr>
        <w:t xml:space="preserve"> </w:t>
      </w:r>
      <w:r w:rsidRPr="00391935">
        <w:rPr>
          <w:sz w:val="24"/>
          <w:szCs w:val="24"/>
        </w:rPr>
        <w:t>мотивам:</w:t>
      </w:r>
      <w:r w:rsidRPr="00391935">
        <w:rPr>
          <w:spacing w:val="1"/>
          <w:sz w:val="24"/>
          <w:szCs w:val="24"/>
        </w:rPr>
        <w:t xml:space="preserve"> </w:t>
      </w:r>
      <w:r w:rsidRPr="00391935">
        <w:rPr>
          <w:sz w:val="24"/>
          <w:szCs w:val="24"/>
        </w:rPr>
        <w:t>растительные,</w:t>
      </w:r>
      <w:r w:rsidRPr="00391935">
        <w:rPr>
          <w:spacing w:val="-2"/>
          <w:sz w:val="24"/>
          <w:szCs w:val="24"/>
        </w:rPr>
        <w:t xml:space="preserve"> </w:t>
      </w:r>
      <w:r w:rsidRPr="00391935">
        <w:rPr>
          <w:sz w:val="24"/>
          <w:szCs w:val="24"/>
        </w:rPr>
        <w:t>геометрические,</w:t>
      </w:r>
      <w:r w:rsidRPr="00391935">
        <w:rPr>
          <w:spacing w:val="-1"/>
          <w:sz w:val="24"/>
          <w:szCs w:val="24"/>
        </w:rPr>
        <w:t xml:space="preserve"> </w:t>
      </w:r>
      <w:r w:rsidRPr="00391935">
        <w:rPr>
          <w:sz w:val="24"/>
          <w:szCs w:val="24"/>
        </w:rPr>
        <w:t>анималистические.</w:t>
      </w:r>
    </w:p>
    <w:p w:rsidR="0045737B" w:rsidRPr="00391935" w:rsidRDefault="001E5142" w:rsidP="00747D84">
      <w:pPr>
        <w:pStyle w:val="a3"/>
        <w:ind w:right="945"/>
        <w:rPr>
          <w:sz w:val="24"/>
          <w:szCs w:val="24"/>
        </w:rPr>
      </w:pPr>
      <w:r w:rsidRPr="00391935">
        <w:rPr>
          <w:sz w:val="24"/>
          <w:szCs w:val="24"/>
        </w:rPr>
        <w:t>Учиться</w:t>
      </w:r>
      <w:r w:rsidRPr="00391935">
        <w:rPr>
          <w:spacing w:val="1"/>
          <w:sz w:val="24"/>
          <w:szCs w:val="24"/>
        </w:rPr>
        <w:t xml:space="preserve"> </w:t>
      </w:r>
      <w:r w:rsidRPr="00391935">
        <w:rPr>
          <w:sz w:val="24"/>
          <w:szCs w:val="24"/>
        </w:rPr>
        <w:t>использовать</w:t>
      </w:r>
      <w:r w:rsidRPr="00391935">
        <w:rPr>
          <w:spacing w:val="1"/>
          <w:sz w:val="24"/>
          <w:szCs w:val="24"/>
        </w:rPr>
        <w:t xml:space="preserve"> </w:t>
      </w:r>
      <w:r w:rsidRPr="00391935">
        <w:rPr>
          <w:sz w:val="24"/>
          <w:szCs w:val="24"/>
        </w:rPr>
        <w:t>правила</w:t>
      </w:r>
      <w:r w:rsidRPr="00391935">
        <w:rPr>
          <w:spacing w:val="1"/>
          <w:sz w:val="24"/>
          <w:szCs w:val="24"/>
        </w:rPr>
        <w:t xml:space="preserve"> </w:t>
      </w:r>
      <w:r w:rsidRPr="00391935">
        <w:rPr>
          <w:sz w:val="24"/>
          <w:szCs w:val="24"/>
        </w:rPr>
        <w:t>симметрии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своей</w:t>
      </w:r>
      <w:r w:rsidRPr="00391935">
        <w:rPr>
          <w:spacing w:val="1"/>
          <w:sz w:val="24"/>
          <w:szCs w:val="24"/>
        </w:rPr>
        <w:t xml:space="preserve"> </w:t>
      </w:r>
      <w:r w:rsidRPr="00391935">
        <w:rPr>
          <w:sz w:val="24"/>
          <w:szCs w:val="24"/>
        </w:rPr>
        <w:t>художественной</w:t>
      </w:r>
      <w:r w:rsidRPr="00391935">
        <w:rPr>
          <w:spacing w:val="1"/>
          <w:sz w:val="24"/>
          <w:szCs w:val="24"/>
        </w:rPr>
        <w:t xml:space="preserve"> </w:t>
      </w:r>
      <w:r w:rsidRPr="00391935">
        <w:rPr>
          <w:sz w:val="24"/>
          <w:szCs w:val="24"/>
        </w:rPr>
        <w:t>деятельности.</w:t>
      </w:r>
    </w:p>
    <w:p w:rsidR="0045737B" w:rsidRPr="00391935" w:rsidRDefault="001E5142" w:rsidP="00747D84">
      <w:pPr>
        <w:pStyle w:val="a3"/>
        <w:ind w:right="945"/>
        <w:rPr>
          <w:sz w:val="24"/>
          <w:szCs w:val="24"/>
        </w:rPr>
      </w:pPr>
      <w:r w:rsidRPr="00391935">
        <w:rPr>
          <w:sz w:val="24"/>
          <w:szCs w:val="24"/>
        </w:rPr>
        <w:t>Приобретать опыт создания орнаментальной декоративной композиции</w:t>
      </w:r>
      <w:r w:rsidRPr="00391935">
        <w:rPr>
          <w:spacing w:val="1"/>
          <w:sz w:val="24"/>
          <w:szCs w:val="24"/>
        </w:rPr>
        <w:t xml:space="preserve"> </w:t>
      </w:r>
      <w:r w:rsidRPr="00391935">
        <w:rPr>
          <w:sz w:val="24"/>
          <w:szCs w:val="24"/>
        </w:rPr>
        <w:t>(стилизованной:</w:t>
      </w:r>
      <w:r w:rsidRPr="00391935">
        <w:rPr>
          <w:spacing w:val="-2"/>
          <w:sz w:val="24"/>
          <w:szCs w:val="24"/>
        </w:rPr>
        <w:t xml:space="preserve"> </w:t>
      </w:r>
      <w:r w:rsidRPr="00391935">
        <w:rPr>
          <w:sz w:val="24"/>
          <w:szCs w:val="24"/>
        </w:rPr>
        <w:t>декоративный</w:t>
      </w:r>
      <w:r w:rsidRPr="00391935">
        <w:rPr>
          <w:spacing w:val="-1"/>
          <w:sz w:val="24"/>
          <w:szCs w:val="24"/>
        </w:rPr>
        <w:t xml:space="preserve"> </w:t>
      </w:r>
      <w:r w:rsidRPr="00391935">
        <w:rPr>
          <w:sz w:val="24"/>
          <w:szCs w:val="24"/>
        </w:rPr>
        <w:t>цветок</w:t>
      </w:r>
      <w:r w:rsidRPr="00391935">
        <w:rPr>
          <w:spacing w:val="-3"/>
          <w:sz w:val="24"/>
          <w:szCs w:val="24"/>
        </w:rPr>
        <w:t xml:space="preserve"> </w:t>
      </w:r>
      <w:r w:rsidRPr="00391935">
        <w:rPr>
          <w:sz w:val="24"/>
          <w:szCs w:val="24"/>
        </w:rPr>
        <w:t>или</w:t>
      </w:r>
      <w:r w:rsidRPr="00391935">
        <w:rPr>
          <w:spacing w:val="2"/>
          <w:sz w:val="24"/>
          <w:szCs w:val="24"/>
        </w:rPr>
        <w:t xml:space="preserve"> </w:t>
      </w:r>
      <w:r w:rsidRPr="00391935">
        <w:rPr>
          <w:sz w:val="24"/>
          <w:szCs w:val="24"/>
        </w:rPr>
        <w:t>птица).</w:t>
      </w:r>
    </w:p>
    <w:p w:rsidR="0045737B" w:rsidRPr="00391935" w:rsidRDefault="001E5142" w:rsidP="00747D84">
      <w:pPr>
        <w:pStyle w:val="a3"/>
        <w:ind w:right="945"/>
        <w:rPr>
          <w:sz w:val="24"/>
          <w:szCs w:val="24"/>
        </w:rPr>
      </w:pPr>
      <w:r w:rsidRPr="00391935">
        <w:rPr>
          <w:sz w:val="24"/>
          <w:szCs w:val="24"/>
        </w:rPr>
        <w:t>Приобретать</w:t>
      </w:r>
      <w:r w:rsidRPr="00391935">
        <w:rPr>
          <w:spacing w:val="1"/>
          <w:sz w:val="24"/>
          <w:szCs w:val="24"/>
        </w:rPr>
        <w:t xml:space="preserve"> </w:t>
      </w:r>
      <w:r w:rsidRPr="00391935">
        <w:rPr>
          <w:sz w:val="24"/>
          <w:szCs w:val="24"/>
        </w:rPr>
        <w:t>знания</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значении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назначении</w:t>
      </w:r>
      <w:r w:rsidRPr="00391935">
        <w:rPr>
          <w:spacing w:val="1"/>
          <w:sz w:val="24"/>
          <w:szCs w:val="24"/>
        </w:rPr>
        <w:t xml:space="preserve"> </w:t>
      </w:r>
      <w:r w:rsidRPr="00391935">
        <w:rPr>
          <w:sz w:val="24"/>
          <w:szCs w:val="24"/>
        </w:rPr>
        <w:t>украшений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жизни</w:t>
      </w:r>
      <w:r w:rsidRPr="00391935">
        <w:rPr>
          <w:spacing w:val="1"/>
          <w:sz w:val="24"/>
          <w:szCs w:val="24"/>
        </w:rPr>
        <w:t xml:space="preserve"> </w:t>
      </w:r>
      <w:r w:rsidRPr="00391935">
        <w:rPr>
          <w:sz w:val="24"/>
          <w:szCs w:val="24"/>
        </w:rPr>
        <w:t>людей.</w:t>
      </w:r>
    </w:p>
    <w:p w:rsidR="0045737B" w:rsidRPr="00391935" w:rsidRDefault="001E5142" w:rsidP="00747D84">
      <w:pPr>
        <w:pStyle w:val="a3"/>
        <w:ind w:right="945"/>
        <w:rPr>
          <w:sz w:val="24"/>
          <w:szCs w:val="24"/>
        </w:rPr>
      </w:pPr>
      <w:r w:rsidRPr="00391935">
        <w:rPr>
          <w:sz w:val="24"/>
          <w:szCs w:val="24"/>
        </w:rPr>
        <w:t>Приобретать</w:t>
      </w:r>
      <w:r w:rsidRPr="00391935">
        <w:rPr>
          <w:spacing w:val="1"/>
          <w:sz w:val="24"/>
          <w:szCs w:val="24"/>
        </w:rPr>
        <w:t xml:space="preserve"> </w:t>
      </w:r>
      <w:r w:rsidRPr="00391935">
        <w:rPr>
          <w:sz w:val="24"/>
          <w:szCs w:val="24"/>
        </w:rPr>
        <w:t>представления</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глиняных</w:t>
      </w:r>
      <w:r w:rsidRPr="00391935">
        <w:rPr>
          <w:spacing w:val="1"/>
          <w:sz w:val="24"/>
          <w:szCs w:val="24"/>
        </w:rPr>
        <w:t xml:space="preserve"> </w:t>
      </w:r>
      <w:r w:rsidRPr="00391935">
        <w:rPr>
          <w:sz w:val="24"/>
          <w:szCs w:val="24"/>
        </w:rPr>
        <w:t>игрушках</w:t>
      </w:r>
      <w:r w:rsidRPr="00391935">
        <w:rPr>
          <w:spacing w:val="1"/>
          <w:sz w:val="24"/>
          <w:szCs w:val="24"/>
        </w:rPr>
        <w:t xml:space="preserve"> </w:t>
      </w:r>
      <w:r w:rsidRPr="00391935">
        <w:rPr>
          <w:sz w:val="24"/>
          <w:szCs w:val="24"/>
        </w:rPr>
        <w:t>отечественных</w:t>
      </w:r>
      <w:r w:rsidRPr="00391935">
        <w:rPr>
          <w:spacing w:val="1"/>
          <w:sz w:val="24"/>
          <w:szCs w:val="24"/>
        </w:rPr>
        <w:t xml:space="preserve"> </w:t>
      </w:r>
      <w:r w:rsidRPr="00391935">
        <w:rPr>
          <w:sz w:val="24"/>
          <w:szCs w:val="24"/>
        </w:rPr>
        <w:t>народных художественных промыслов (дымковская, каргопольская игрушки</w:t>
      </w:r>
      <w:r w:rsidRPr="00391935">
        <w:rPr>
          <w:spacing w:val="1"/>
          <w:sz w:val="24"/>
          <w:szCs w:val="24"/>
        </w:rPr>
        <w:t xml:space="preserve"> </w:t>
      </w:r>
      <w:r w:rsidRPr="00391935">
        <w:rPr>
          <w:sz w:val="24"/>
          <w:szCs w:val="24"/>
        </w:rPr>
        <w:t>или по выбору учителя с учётом местных промыслов) и опыт практической</w:t>
      </w:r>
      <w:r w:rsidRPr="00391935">
        <w:rPr>
          <w:spacing w:val="1"/>
          <w:sz w:val="24"/>
          <w:szCs w:val="24"/>
        </w:rPr>
        <w:t xml:space="preserve"> </w:t>
      </w:r>
      <w:r w:rsidRPr="00391935">
        <w:rPr>
          <w:sz w:val="24"/>
          <w:szCs w:val="24"/>
        </w:rPr>
        <w:t>художественной</w:t>
      </w:r>
      <w:r w:rsidRPr="00391935">
        <w:rPr>
          <w:spacing w:val="-1"/>
          <w:sz w:val="24"/>
          <w:szCs w:val="24"/>
        </w:rPr>
        <w:t xml:space="preserve"> </w:t>
      </w:r>
      <w:r w:rsidRPr="00391935">
        <w:rPr>
          <w:sz w:val="24"/>
          <w:szCs w:val="24"/>
        </w:rPr>
        <w:t>деятельности</w:t>
      </w:r>
      <w:r w:rsidRPr="00391935">
        <w:rPr>
          <w:spacing w:val="-3"/>
          <w:sz w:val="24"/>
          <w:szCs w:val="24"/>
        </w:rPr>
        <w:t xml:space="preserve"> </w:t>
      </w:r>
      <w:r w:rsidRPr="00391935">
        <w:rPr>
          <w:sz w:val="24"/>
          <w:szCs w:val="24"/>
        </w:rPr>
        <w:t>по</w:t>
      </w:r>
      <w:r w:rsidRPr="00391935">
        <w:rPr>
          <w:spacing w:val="-1"/>
          <w:sz w:val="24"/>
          <w:szCs w:val="24"/>
        </w:rPr>
        <w:t xml:space="preserve"> </w:t>
      </w:r>
      <w:r w:rsidRPr="00391935">
        <w:rPr>
          <w:sz w:val="24"/>
          <w:szCs w:val="24"/>
        </w:rPr>
        <w:t>мотивам</w:t>
      </w:r>
      <w:r w:rsidRPr="00391935">
        <w:rPr>
          <w:spacing w:val="-2"/>
          <w:sz w:val="24"/>
          <w:szCs w:val="24"/>
        </w:rPr>
        <w:t xml:space="preserve"> </w:t>
      </w:r>
      <w:r w:rsidRPr="00391935">
        <w:rPr>
          <w:sz w:val="24"/>
          <w:szCs w:val="24"/>
        </w:rPr>
        <w:t>игрушки</w:t>
      </w:r>
      <w:r w:rsidRPr="00391935">
        <w:rPr>
          <w:spacing w:val="-3"/>
          <w:sz w:val="24"/>
          <w:szCs w:val="24"/>
        </w:rPr>
        <w:t xml:space="preserve"> </w:t>
      </w:r>
      <w:r w:rsidRPr="00391935">
        <w:rPr>
          <w:sz w:val="24"/>
          <w:szCs w:val="24"/>
        </w:rPr>
        <w:t>выбранного</w:t>
      </w:r>
      <w:r w:rsidRPr="00391935">
        <w:rPr>
          <w:spacing w:val="-1"/>
          <w:sz w:val="24"/>
          <w:szCs w:val="24"/>
        </w:rPr>
        <w:t xml:space="preserve"> </w:t>
      </w:r>
      <w:r w:rsidRPr="00391935">
        <w:rPr>
          <w:sz w:val="24"/>
          <w:szCs w:val="24"/>
        </w:rPr>
        <w:t>промысла.</w:t>
      </w:r>
    </w:p>
    <w:p w:rsidR="0045737B" w:rsidRPr="00391935" w:rsidRDefault="001E5142" w:rsidP="00747D84">
      <w:pPr>
        <w:pStyle w:val="a3"/>
        <w:ind w:right="945"/>
        <w:rPr>
          <w:sz w:val="24"/>
          <w:szCs w:val="24"/>
        </w:rPr>
      </w:pPr>
      <w:r w:rsidRPr="00391935">
        <w:rPr>
          <w:sz w:val="24"/>
          <w:szCs w:val="24"/>
        </w:rPr>
        <w:t>Иметь</w:t>
      </w:r>
      <w:r w:rsidRPr="00391935">
        <w:rPr>
          <w:spacing w:val="1"/>
          <w:sz w:val="24"/>
          <w:szCs w:val="24"/>
        </w:rPr>
        <w:t xml:space="preserve"> </w:t>
      </w:r>
      <w:r w:rsidRPr="00391935">
        <w:rPr>
          <w:sz w:val="24"/>
          <w:szCs w:val="24"/>
        </w:rPr>
        <w:t>опыт</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соответствующие</w:t>
      </w:r>
      <w:r w:rsidRPr="00391935">
        <w:rPr>
          <w:spacing w:val="1"/>
          <w:sz w:val="24"/>
          <w:szCs w:val="24"/>
        </w:rPr>
        <w:t xml:space="preserve"> </w:t>
      </w:r>
      <w:r w:rsidRPr="00391935">
        <w:rPr>
          <w:sz w:val="24"/>
          <w:szCs w:val="24"/>
        </w:rPr>
        <w:t>возрасту</w:t>
      </w:r>
      <w:r w:rsidRPr="00391935">
        <w:rPr>
          <w:spacing w:val="1"/>
          <w:sz w:val="24"/>
          <w:szCs w:val="24"/>
        </w:rPr>
        <w:t xml:space="preserve"> </w:t>
      </w:r>
      <w:r w:rsidRPr="00391935">
        <w:rPr>
          <w:sz w:val="24"/>
          <w:szCs w:val="24"/>
        </w:rPr>
        <w:t>навыки</w:t>
      </w:r>
      <w:r w:rsidRPr="00391935">
        <w:rPr>
          <w:spacing w:val="1"/>
          <w:sz w:val="24"/>
          <w:szCs w:val="24"/>
        </w:rPr>
        <w:t xml:space="preserve"> </w:t>
      </w:r>
      <w:r w:rsidRPr="00391935">
        <w:rPr>
          <w:sz w:val="24"/>
          <w:szCs w:val="24"/>
        </w:rPr>
        <w:t>подготовки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оформления</w:t>
      </w:r>
      <w:r w:rsidRPr="00391935">
        <w:rPr>
          <w:spacing w:val="-1"/>
          <w:sz w:val="24"/>
          <w:szCs w:val="24"/>
        </w:rPr>
        <w:t xml:space="preserve"> </w:t>
      </w:r>
      <w:r w:rsidRPr="00391935">
        <w:rPr>
          <w:sz w:val="24"/>
          <w:szCs w:val="24"/>
        </w:rPr>
        <w:t>общего</w:t>
      </w:r>
      <w:r w:rsidRPr="00391935">
        <w:rPr>
          <w:spacing w:val="-1"/>
          <w:sz w:val="24"/>
          <w:szCs w:val="24"/>
        </w:rPr>
        <w:t xml:space="preserve"> </w:t>
      </w:r>
      <w:r w:rsidRPr="00391935">
        <w:rPr>
          <w:sz w:val="24"/>
          <w:szCs w:val="24"/>
        </w:rPr>
        <w:t>праздника.</w:t>
      </w:r>
    </w:p>
    <w:p w:rsidR="0045737B" w:rsidRPr="00391935" w:rsidRDefault="001E5142" w:rsidP="00747D84">
      <w:pPr>
        <w:pStyle w:val="Heading1"/>
        <w:spacing w:line="298" w:lineRule="exact"/>
        <w:ind w:right="945"/>
        <w:rPr>
          <w:sz w:val="24"/>
          <w:szCs w:val="24"/>
        </w:rPr>
      </w:pPr>
      <w:r w:rsidRPr="00391935">
        <w:rPr>
          <w:sz w:val="24"/>
          <w:szCs w:val="24"/>
        </w:rPr>
        <w:t>Модуль</w:t>
      </w:r>
      <w:r w:rsidRPr="00391935">
        <w:rPr>
          <w:spacing w:val="-13"/>
          <w:sz w:val="24"/>
          <w:szCs w:val="24"/>
        </w:rPr>
        <w:t xml:space="preserve"> </w:t>
      </w:r>
      <w:r w:rsidRPr="00391935">
        <w:rPr>
          <w:sz w:val="24"/>
          <w:szCs w:val="24"/>
        </w:rPr>
        <w:t>«Архитектура»</w:t>
      </w:r>
    </w:p>
    <w:p w:rsidR="0045737B" w:rsidRPr="00391935" w:rsidRDefault="001E5142" w:rsidP="00747D84">
      <w:pPr>
        <w:pStyle w:val="a3"/>
        <w:ind w:right="945"/>
        <w:rPr>
          <w:sz w:val="24"/>
          <w:szCs w:val="24"/>
        </w:rPr>
      </w:pPr>
      <w:r w:rsidRPr="00391935">
        <w:rPr>
          <w:sz w:val="24"/>
          <w:szCs w:val="24"/>
        </w:rPr>
        <w:t>Рассматривать</w:t>
      </w:r>
      <w:r w:rsidRPr="00391935">
        <w:rPr>
          <w:spacing w:val="1"/>
          <w:sz w:val="24"/>
          <w:szCs w:val="24"/>
        </w:rPr>
        <w:t xml:space="preserve"> </w:t>
      </w:r>
      <w:r w:rsidRPr="00391935">
        <w:rPr>
          <w:sz w:val="24"/>
          <w:szCs w:val="24"/>
        </w:rPr>
        <w:t>различные</w:t>
      </w:r>
      <w:r w:rsidRPr="00391935">
        <w:rPr>
          <w:spacing w:val="1"/>
          <w:sz w:val="24"/>
          <w:szCs w:val="24"/>
        </w:rPr>
        <w:t xml:space="preserve"> </w:t>
      </w:r>
      <w:r w:rsidRPr="00391935">
        <w:rPr>
          <w:sz w:val="24"/>
          <w:szCs w:val="24"/>
        </w:rPr>
        <w:t>произведения</w:t>
      </w:r>
      <w:r w:rsidRPr="00391935">
        <w:rPr>
          <w:spacing w:val="1"/>
          <w:sz w:val="24"/>
          <w:szCs w:val="24"/>
        </w:rPr>
        <w:t xml:space="preserve"> </w:t>
      </w:r>
      <w:r w:rsidRPr="00391935">
        <w:rPr>
          <w:sz w:val="24"/>
          <w:szCs w:val="24"/>
        </w:rPr>
        <w:t>архитектуры</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окружающем</w:t>
      </w:r>
      <w:r w:rsidRPr="00391935">
        <w:rPr>
          <w:spacing w:val="1"/>
          <w:sz w:val="24"/>
          <w:szCs w:val="24"/>
        </w:rPr>
        <w:t xml:space="preserve"> </w:t>
      </w:r>
      <w:r w:rsidRPr="00391935">
        <w:rPr>
          <w:sz w:val="24"/>
          <w:szCs w:val="24"/>
        </w:rPr>
        <w:t>мире (по фотографиям в условиях урока); анализировать и характеризовать</w:t>
      </w:r>
      <w:r w:rsidRPr="00391935">
        <w:rPr>
          <w:spacing w:val="1"/>
          <w:sz w:val="24"/>
          <w:szCs w:val="24"/>
        </w:rPr>
        <w:t xml:space="preserve"> </w:t>
      </w:r>
      <w:r w:rsidRPr="00391935">
        <w:rPr>
          <w:sz w:val="24"/>
          <w:szCs w:val="24"/>
        </w:rPr>
        <w:t>особенности</w:t>
      </w:r>
      <w:r w:rsidRPr="00391935">
        <w:rPr>
          <w:spacing w:val="-2"/>
          <w:sz w:val="24"/>
          <w:szCs w:val="24"/>
        </w:rPr>
        <w:t xml:space="preserve"> </w:t>
      </w:r>
      <w:r w:rsidRPr="00391935">
        <w:rPr>
          <w:sz w:val="24"/>
          <w:szCs w:val="24"/>
        </w:rPr>
        <w:t>и составные</w:t>
      </w:r>
      <w:r w:rsidRPr="00391935">
        <w:rPr>
          <w:spacing w:val="-2"/>
          <w:sz w:val="24"/>
          <w:szCs w:val="24"/>
        </w:rPr>
        <w:t xml:space="preserve"> </w:t>
      </w:r>
      <w:r w:rsidRPr="00391935">
        <w:rPr>
          <w:sz w:val="24"/>
          <w:szCs w:val="24"/>
        </w:rPr>
        <w:t>части</w:t>
      </w:r>
      <w:r w:rsidRPr="00391935">
        <w:rPr>
          <w:spacing w:val="-1"/>
          <w:sz w:val="24"/>
          <w:szCs w:val="24"/>
        </w:rPr>
        <w:t xml:space="preserve"> </w:t>
      </w:r>
      <w:r w:rsidRPr="00391935">
        <w:rPr>
          <w:sz w:val="24"/>
          <w:szCs w:val="24"/>
        </w:rPr>
        <w:t>рассматриваемых</w:t>
      </w:r>
      <w:r w:rsidRPr="00391935">
        <w:rPr>
          <w:spacing w:val="-1"/>
          <w:sz w:val="24"/>
          <w:szCs w:val="24"/>
        </w:rPr>
        <w:t xml:space="preserve"> </w:t>
      </w:r>
      <w:r w:rsidRPr="00391935">
        <w:rPr>
          <w:sz w:val="24"/>
          <w:szCs w:val="24"/>
        </w:rPr>
        <w:t>зданий.</w:t>
      </w:r>
    </w:p>
    <w:p w:rsidR="0045737B" w:rsidRPr="00391935" w:rsidRDefault="001E5142" w:rsidP="00747D84">
      <w:pPr>
        <w:pStyle w:val="a3"/>
        <w:spacing w:before="1"/>
        <w:ind w:right="945"/>
        <w:rPr>
          <w:sz w:val="24"/>
          <w:szCs w:val="24"/>
        </w:rPr>
      </w:pPr>
      <w:r w:rsidRPr="00391935">
        <w:rPr>
          <w:sz w:val="24"/>
          <w:szCs w:val="24"/>
        </w:rPr>
        <w:t>Осваивать приёмы конструирования из бумаги, складывания объёмных</w:t>
      </w:r>
      <w:r w:rsidRPr="00391935">
        <w:rPr>
          <w:spacing w:val="1"/>
          <w:sz w:val="24"/>
          <w:szCs w:val="24"/>
        </w:rPr>
        <w:t xml:space="preserve"> </w:t>
      </w:r>
      <w:r w:rsidRPr="00391935">
        <w:rPr>
          <w:sz w:val="24"/>
          <w:szCs w:val="24"/>
        </w:rPr>
        <w:t>простых</w:t>
      </w:r>
      <w:r w:rsidRPr="00391935">
        <w:rPr>
          <w:spacing w:val="-2"/>
          <w:sz w:val="24"/>
          <w:szCs w:val="24"/>
        </w:rPr>
        <w:t xml:space="preserve"> </w:t>
      </w:r>
      <w:r w:rsidRPr="00391935">
        <w:rPr>
          <w:sz w:val="24"/>
          <w:szCs w:val="24"/>
        </w:rPr>
        <w:t>геометрических</w:t>
      </w:r>
      <w:r w:rsidRPr="00391935">
        <w:rPr>
          <w:spacing w:val="-1"/>
          <w:sz w:val="24"/>
          <w:szCs w:val="24"/>
        </w:rPr>
        <w:t xml:space="preserve"> </w:t>
      </w:r>
      <w:r w:rsidRPr="00391935">
        <w:rPr>
          <w:sz w:val="24"/>
          <w:szCs w:val="24"/>
        </w:rPr>
        <w:t>тел.</w:t>
      </w:r>
    </w:p>
    <w:p w:rsidR="0045737B" w:rsidRPr="00391935" w:rsidRDefault="001E5142" w:rsidP="00747D84">
      <w:pPr>
        <w:pStyle w:val="a3"/>
        <w:ind w:right="945"/>
        <w:rPr>
          <w:sz w:val="24"/>
          <w:szCs w:val="24"/>
        </w:rPr>
      </w:pPr>
      <w:r w:rsidRPr="00391935">
        <w:rPr>
          <w:sz w:val="24"/>
          <w:szCs w:val="24"/>
        </w:rPr>
        <w:t>Приобретать опыт пространственного макетирования (сказочный город)</w:t>
      </w:r>
      <w:r w:rsidRPr="00391935">
        <w:rPr>
          <w:spacing w:val="-62"/>
          <w:sz w:val="24"/>
          <w:szCs w:val="24"/>
        </w:rPr>
        <w:t xml:space="preserve"> </w:t>
      </w:r>
      <w:r w:rsidRPr="00391935">
        <w:rPr>
          <w:sz w:val="24"/>
          <w:szCs w:val="24"/>
        </w:rPr>
        <w:t>в</w:t>
      </w:r>
      <w:r w:rsidRPr="00391935">
        <w:rPr>
          <w:spacing w:val="-2"/>
          <w:sz w:val="24"/>
          <w:szCs w:val="24"/>
        </w:rPr>
        <w:t xml:space="preserve"> </w:t>
      </w:r>
      <w:r w:rsidRPr="00391935">
        <w:rPr>
          <w:sz w:val="24"/>
          <w:szCs w:val="24"/>
        </w:rPr>
        <w:t>форме</w:t>
      </w:r>
      <w:r w:rsidRPr="00391935">
        <w:rPr>
          <w:spacing w:val="1"/>
          <w:sz w:val="24"/>
          <w:szCs w:val="24"/>
        </w:rPr>
        <w:t xml:space="preserve"> </w:t>
      </w:r>
      <w:r w:rsidRPr="00391935">
        <w:rPr>
          <w:sz w:val="24"/>
          <w:szCs w:val="24"/>
        </w:rPr>
        <w:t>коллективной</w:t>
      </w:r>
      <w:r w:rsidRPr="00391935">
        <w:rPr>
          <w:spacing w:val="-1"/>
          <w:sz w:val="24"/>
          <w:szCs w:val="24"/>
        </w:rPr>
        <w:t xml:space="preserve"> </w:t>
      </w:r>
      <w:r w:rsidRPr="00391935">
        <w:rPr>
          <w:sz w:val="24"/>
          <w:szCs w:val="24"/>
        </w:rPr>
        <w:t>игровой</w:t>
      </w:r>
      <w:r w:rsidRPr="00391935">
        <w:rPr>
          <w:spacing w:val="-1"/>
          <w:sz w:val="24"/>
          <w:szCs w:val="24"/>
        </w:rPr>
        <w:t xml:space="preserve"> </w:t>
      </w:r>
      <w:r w:rsidRPr="00391935">
        <w:rPr>
          <w:sz w:val="24"/>
          <w:szCs w:val="24"/>
        </w:rPr>
        <w:t>деятельности.</w:t>
      </w:r>
    </w:p>
    <w:p w:rsidR="0045737B" w:rsidRPr="00391935" w:rsidRDefault="001E5142" w:rsidP="00747D84">
      <w:pPr>
        <w:pStyle w:val="a3"/>
        <w:ind w:right="945"/>
        <w:rPr>
          <w:sz w:val="24"/>
          <w:szCs w:val="24"/>
        </w:rPr>
      </w:pPr>
      <w:r w:rsidRPr="00391935">
        <w:rPr>
          <w:sz w:val="24"/>
          <w:szCs w:val="24"/>
        </w:rPr>
        <w:t>Приобретать представления о конструктивной основе любого предмета</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первичные</w:t>
      </w:r>
      <w:r w:rsidRPr="00391935">
        <w:rPr>
          <w:spacing w:val="-1"/>
          <w:sz w:val="24"/>
          <w:szCs w:val="24"/>
        </w:rPr>
        <w:t xml:space="preserve"> </w:t>
      </w:r>
      <w:r w:rsidRPr="00391935">
        <w:rPr>
          <w:sz w:val="24"/>
          <w:szCs w:val="24"/>
        </w:rPr>
        <w:t>навыки</w:t>
      </w:r>
      <w:r w:rsidRPr="00391935">
        <w:rPr>
          <w:spacing w:val="2"/>
          <w:sz w:val="24"/>
          <w:szCs w:val="24"/>
        </w:rPr>
        <w:t xml:space="preserve"> </w:t>
      </w:r>
      <w:r w:rsidRPr="00391935">
        <w:rPr>
          <w:sz w:val="24"/>
          <w:szCs w:val="24"/>
        </w:rPr>
        <w:t>анализа</w:t>
      </w:r>
      <w:r w:rsidRPr="00391935">
        <w:rPr>
          <w:spacing w:val="-1"/>
          <w:sz w:val="24"/>
          <w:szCs w:val="24"/>
        </w:rPr>
        <w:t xml:space="preserve"> </w:t>
      </w:r>
      <w:r w:rsidRPr="00391935">
        <w:rPr>
          <w:sz w:val="24"/>
          <w:szCs w:val="24"/>
        </w:rPr>
        <w:t>его</w:t>
      </w:r>
      <w:r w:rsidRPr="00391935">
        <w:rPr>
          <w:spacing w:val="-1"/>
          <w:sz w:val="24"/>
          <w:szCs w:val="24"/>
        </w:rPr>
        <w:t xml:space="preserve"> </w:t>
      </w:r>
      <w:r w:rsidRPr="00391935">
        <w:rPr>
          <w:sz w:val="24"/>
          <w:szCs w:val="24"/>
        </w:rPr>
        <w:t>строения.</w:t>
      </w:r>
    </w:p>
    <w:p w:rsidR="0045737B" w:rsidRPr="00391935" w:rsidRDefault="001E5142" w:rsidP="00747D84">
      <w:pPr>
        <w:pStyle w:val="Heading1"/>
        <w:spacing w:before="1" w:line="298" w:lineRule="exact"/>
        <w:ind w:right="945"/>
        <w:rPr>
          <w:sz w:val="24"/>
          <w:szCs w:val="24"/>
        </w:rPr>
      </w:pPr>
      <w:r w:rsidRPr="00391935">
        <w:rPr>
          <w:sz w:val="24"/>
          <w:szCs w:val="24"/>
        </w:rPr>
        <w:t>Модуль</w:t>
      </w:r>
      <w:r w:rsidRPr="00391935">
        <w:rPr>
          <w:spacing w:val="-3"/>
          <w:sz w:val="24"/>
          <w:szCs w:val="24"/>
        </w:rPr>
        <w:t xml:space="preserve"> </w:t>
      </w:r>
      <w:r w:rsidRPr="00391935">
        <w:rPr>
          <w:sz w:val="24"/>
          <w:szCs w:val="24"/>
        </w:rPr>
        <w:t>«Восприятие</w:t>
      </w:r>
      <w:r w:rsidRPr="00391935">
        <w:rPr>
          <w:spacing w:val="-5"/>
          <w:sz w:val="24"/>
          <w:szCs w:val="24"/>
        </w:rPr>
        <w:t xml:space="preserve"> </w:t>
      </w:r>
      <w:r w:rsidRPr="00391935">
        <w:rPr>
          <w:sz w:val="24"/>
          <w:szCs w:val="24"/>
        </w:rPr>
        <w:t>произведений</w:t>
      </w:r>
      <w:r w:rsidRPr="00391935">
        <w:rPr>
          <w:spacing w:val="-4"/>
          <w:sz w:val="24"/>
          <w:szCs w:val="24"/>
        </w:rPr>
        <w:t xml:space="preserve"> </w:t>
      </w:r>
      <w:r w:rsidRPr="00391935">
        <w:rPr>
          <w:sz w:val="24"/>
          <w:szCs w:val="24"/>
        </w:rPr>
        <w:t>искусства»</w:t>
      </w:r>
    </w:p>
    <w:p w:rsidR="0045737B" w:rsidRPr="00391935" w:rsidRDefault="001E5142" w:rsidP="00747D84">
      <w:pPr>
        <w:pStyle w:val="a3"/>
        <w:ind w:right="945"/>
        <w:rPr>
          <w:sz w:val="24"/>
          <w:szCs w:val="24"/>
        </w:rPr>
      </w:pPr>
      <w:r w:rsidRPr="00391935">
        <w:rPr>
          <w:sz w:val="24"/>
          <w:szCs w:val="24"/>
        </w:rPr>
        <w:t>Приобретать умения рассматривать, анализировать детские рисунки с</w:t>
      </w:r>
      <w:r w:rsidRPr="00391935">
        <w:rPr>
          <w:spacing w:val="1"/>
          <w:sz w:val="24"/>
          <w:szCs w:val="24"/>
        </w:rPr>
        <w:t xml:space="preserve"> </w:t>
      </w:r>
      <w:r w:rsidRPr="00391935">
        <w:rPr>
          <w:sz w:val="24"/>
          <w:szCs w:val="24"/>
        </w:rPr>
        <w:t>позиций их содержания и сюжета, настроения, композиции (расположения на</w:t>
      </w:r>
      <w:r w:rsidRPr="00391935">
        <w:rPr>
          <w:spacing w:val="1"/>
          <w:sz w:val="24"/>
          <w:szCs w:val="24"/>
        </w:rPr>
        <w:t xml:space="preserve"> </w:t>
      </w:r>
      <w:r w:rsidRPr="00391935">
        <w:rPr>
          <w:sz w:val="24"/>
          <w:szCs w:val="24"/>
        </w:rPr>
        <w:t>листе),</w:t>
      </w:r>
      <w:r w:rsidRPr="00391935">
        <w:rPr>
          <w:spacing w:val="-4"/>
          <w:sz w:val="24"/>
          <w:szCs w:val="24"/>
        </w:rPr>
        <w:t xml:space="preserve"> </w:t>
      </w:r>
      <w:r w:rsidRPr="00391935">
        <w:rPr>
          <w:sz w:val="24"/>
          <w:szCs w:val="24"/>
        </w:rPr>
        <w:t>цвета,</w:t>
      </w:r>
      <w:r w:rsidRPr="00391935">
        <w:rPr>
          <w:spacing w:val="-3"/>
          <w:sz w:val="24"/>
          <w:szCs w:val="24"/>
        </w:rPr>
        <w:t xml:space="preserve"> </w:t>
      </w:r>
      <w:r w:rsidRPr="00391935">
        <w:rPr>
          <w:sz w:val="24"/>
          <w:szCs w:val="24"/>
        </w:rPr>
        <w:t>а</w:t>
      </w:r>
      <w:r w:rsidRPr="00391935">
        <w:rPr>
          <w:spacing w:val="-3"/>
          <w:sz w:val="24"/>
          <w:szCs w:val="24"/>
        </w:rPr>
        <w:t xml:space="preserve"> </w:t>
      </w:r>
      <w:r w:rsidRPr="00391935">
        <w:rPr>
          <w:sz w:val="24"/>
          <w:szCs w:val="24"/>
        </w:rPr>
        <w:t>также</w:t>
      </w:r>
      <w:r w:rsidRPr="00391935">
        <w:rPr>
          <w:spacing w:val="-1"/>
          <w:sz w:val="24"/>
          <w:szCs w:val="24"/>
        </w:rPr>
        <w:t xml:space="preserve"> </w:t>
      </w:r>
      <w:r w:rsidRPr="00391935">
        <w:rPr>
          <w:sz w:val="24"/>
          <w:szCs w:val="24"/>
        </w:rPr>
        <w:t>соответствия</w:t>
      </w:r>
      <w:r w:rsidRPr="00391935">
        <w:rPr>
          <w:spacing w:val="3"/>
          <w:sz w:val="24"/>
          <w:szCs w:val="24"/>
        </w:rPr>
        <w:t xml:space="preserve"> </w:t>
      </w:r>
      <w:r w:rsidRPr="00391935">
        <w:rPr>
          <w:sz w:val="24"/>
          <w:szCs w:val="24"/>
        </w:rPr>
        <w:t>учебной</w:t>
      </w:r>
      <w:r w:rsidRPr="00391935">
        <w:rPr>
          <w:spacing w:val="-4"/>
          <w:sz w:val="24"/>
          <w:szCs w:val="24"/>
        </w:rPr>
        <w:t xml:space="preserve"> </w:t>
      </w:r>
      <w:r w:rsidRPr="00391935">
        <w:rPr>
          <w:sz w:val="24"/>
          <w:szCs w:val="24"/>
        </w:rPr>
        <w:t>задаче,</w:t>
      </w:r>
      <w:r w:rsidRPr="00391935">
        <w:rPr>
          <w:spacing w:val="-3"/>
          <w:sz w:val="24"/>
          <w:szCs w:val="24"/>
        </w:rPr>
        <w:t xml:space="preserve"> </w:t>
      </w:r>
      <w:r w:rsidRPr="00391935">
        <w:rPr>
          <w:sz w:val="24"/>
          <w:szCs w:val="24"/>
        </w:rPr>
        <w:t>поставленной</w:t>
      </w:r>
      <w:r w:rsidRPr="00391935">
        <w:rPr>
          <w:spacing w:val="-1"/>
          <w:sz w:val="24"/>
          <w:szCs w:val="24"/>
        </w:rPr>
        <w:t xml:space="preserve"> </w:t>
      </w:r>
      <w:r w:rsidRPr="00391935">
        <w:rPr>
          <w:sz w:val="24"/>
          <w:szCs w:val="24"/>
        </w:rPr>
        <w:t>учителем.</w:t>
      </w:r>
    </w:p>
    <w:p w:rsidR="0045737B" w:rsidRPr="00391935" w:rsidRDefault="001E5142" w:rsidP="00747D84">
      <w:pPr>
        <w:pStyle w:val="a3"/>
        <w:ind w:right="945"/>
        <w:rPr>
          <w:sz w:val="24"/>
          <w:szCs w:val="24"/>
        </w:rPr>
      </w:pPr>
      <w:r w:rsidRPr="00391935">
        <w:rPr>
          <w:sz w:val="24"/>
          <w:szCs w:val="24"/>
        </w:rPr>
        <w:t>Приобретать</w:t>
      </w:r>
      <w:r w:rsidRPr="00391935">
        <w:rPr>
          <w:spacing w:val="1"/>
          <w:sz w:val="24"/>
          <w:szCs w:val="24"/>
        </w:rPr>
        <w:t xml:space="preserve"> </w:t>
      </w:r>
      <w:r w:rsidRPr="00391935">
        <w:rPr>
          <w:sz w:val="24"/>
          <w:szCs w:val="24"/>
        </w:rPr>
        <w:t>опыт</w:t>
      </w:r>
      <w:r w:rsidRPr="00391935">
        <w:rPr>
          <w:spacing w:val="1"/>
          <w:sz w:val="24"/>
          <w:szCs w:val="24"/>
        </w:rPr>
        <w:t xml:space="preserve"> </w:t>
      </w:r>
      <w:r w:rsidRPr="00391935">
        <w:rPr>
          <w:sz w:val="24"/>
          <w:szCs w:val="24"/>
        </w:rPr>
        <w:t>эстетического</w:t>
      </w:r>
      <w:r w:rsidRPr="00391935">
        <w:rPr>
          <w:spacing w:val="1"/>
          <w:sz w:val="24"/>
          <w:szCs w:val="24"/>
        </w:rPr>
        <w:t xml:space="preserve"> </w:t>
      </w:r>
      <w:r w:rsidRPr="00391935">
        <w:rPr>
          <w:sz w:val="24"/>
          <w:szCs w:val="24"/>
        </w:rPr>
        <w:t>наблюдения</w:t>
      </w:r>
      <w:r w:rsidRPr="00391935">
        <w:rPr>
          <w:spacing w:val="1"/>
          <w:sz w:val="24"/>
          <w:szCs w:val="24"/>
        </w:rPr>
        <w:t xml:space="preserve"> </w:t>
      </w:r>
      <w:r w:rsidRPr="00391935">
        <w:rPr>
          <w:sz w:val="24"/>
          <w:szCs w:val="24"/>
        </w:rPr>
        <w:t>природы</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62"/>
          <w:sz w:val="24"/>
          <w:szCs w:val="24"/>
        </w:rPr>
        <w:t xml:space="preserve"> </w:t>
      </w:r>
      <w:r w:rsidRPr="00391935">
        <w:rPr>
          <w:sz w:val="24"/>
          <w:szCs w:val="24"/>
        </w:rPr>
        <w:t>эмоциональных впечатлений с учётом учебных задач и визуальной установки</w:t>
      </w:r>
      <w:r w:rsidRPr="00391935">
        <w:rPr>
          <w:spacing w:val="1"/>
          <w:sz w:val="24"/>
          <w:szCs w:val="24"/>
        </w:rPr>
        <w:t xml:space="preserve"> </w:t>
      </w:r>
      <w:r w:rsidRPr="00391935">
        <w:rPr>
          <w:sz w:val="24"/>
          <w:szCs w:val="24"/>
        </w:rPr>
        <w:t>учителя.</w:t>
      </w:r>
    </w:p>
    <w:p w:rsidR="0045737B" w:rsidRPr="00391935" w:rsidRDefault="001E5142" w:rsidP="00747D84">
      <w:pPr>
        <w:pStyle w:val="a3"/>
        <w:spacing w:before="1"/>
        <w:ind w:right="945"/>
        <w:rPr>
          <w:sz w:val="24"/>
          <w:szCs w:val="24"/>
        </w:rPr>
      </w:pPr>
      <w:r w:rsidRPr="00391935">
        <w:rPr>
          <w:sz w:val="24"/>
          <w:szCs w:val="24"/>
        </w:rPr>
        <w:t>Приобретать</w:t>
      </w:r>
      <w:r w:rsidRPr="00391935">
        <w:rPr>
          <w:spacing w:val="1"/>
          <w:sz w:val="24"/>
          <w:szCs w:val="24"/>
        </w:rPr>
        <w:t xml:space="preserve"> </w:t>
      </w:r>
      <w:r w:rsidRPr="00391935">
        <w:rPr>
          <w:sz w:val="24"/>
          <w:szCs w:val="24"/>
        </w:rPr>
        <w:t>опыт</w:t>
      </w:r>
      <w:r w:rsidRPr="00391935">
        <w:rPr>
          <w:spacing w:val="1"/>
          <w:sz w:val="24"/>
          <w:szCs w:val="24"/>
        </w:rPr>
        <w:t xml:space="preserve"> </w:t>
      </w:r>
      <w:r w:rsidRPr="00391935">
        <w:rPr>
          <w:sz w:val="24"/>
          <w:szCs w:val="24"/>
        </w:rPr>
        <w:t>художественного</w:t>
      </w:r>
      <w:r w:rsidRPr="00391935">
        <w:rPr>
          <w:spacing w:val="1"/>
          <w:sz w:val="24"/>
          <w:szCs w:val="24"/>
        </w:rPr>
        <w:t xml:space="preserve"> </w:t>
      </w:r>
      <w:r w:rsidRPr="00391935">
        <w:rPr>
          <w:sz w:val="24"/>
          <w:szCs w:val="24"/>
        </w:rPr>
        <w:t>наблюдения</w:t>
      </w:r>
      <w:r w:rsidRPr="00391935">
        <w:rPr>
          <w:spacing w:val="1"/>
          <w:sz w:val="24"/>
          <w:szCs w:val="24"/>
        </w:rPr>
        <w:t xml:space="preserve"> </w:t>
      </w:r>
      <w:r w:rsidRPr="00391935">
        <w:rPr>
          <w:sz w:val="24"/>
          <w:szCs w:val="24"/>
        </w:rPr>
        <w:t>предметной</w:t>
      </w:r>
      <w:r w:rsidRPr="00391935">
        <w:rPr>
          <w:spacing w:val="1"/>
          <w:sz w:val="24"/>
          <w:szCs w:val="24"/>
        </w:rPr>
        <w:t xml:space="preserve"> </w:t>
      </w:r>
      <w:r w:rsidRPr="00391935">
        <w:rPr>
          <w:sz w:val="24"/>
          <w:szCs w:val="24"/>
        </w:rPr>
        <w:t>среды</w:t>
      </w:r>
      <w:r w:rsidRPr="00391935">
        <w:rPr>
          <w:spacing w:val="1"/>
          <w:sz w:val="24"/>
          <w:szCs w:val="24"/>
        </w:rPr>
        <w:t xml:space="preserve"> </w:t>
      </w:r>
      <w:r w:rsidRPr="00391935">
        <w:rPr>
          <w:sz w:val="24"/>
          <w:szCs w:val="24"/>
        </w:rPr>
        <w:t xml:space="preserve">жизни </w:t>
      </w:r>
      <w:r w:rsidRPr="00391935">
        <w:rPr>
          <w:sz w:val="24"/>
          <w:szCs w:val="24"/>
        </w:rPr>
        <w:lastRenderedPageBreak/>
        <w:t>человека в зависимости от поставленной аналитической и эстетической</w:t>
      </w:r>
      <w:r w:rsidRPr="00391935">
        <w:rPr>
          <w:spacing w:val="-62"/>
          <w:sz w:val="24"/>
          <w:szCs w:val="24"/>
        </w:rPr>
        <w:t xml:space="preserve"> </w:t>
      </w:r>
      <w:r w:rsidRPr="00391935">
        <w:rPr>
          <w:sz w:val="24"/>
          <w:szCs w:val="24"/>
        </w:rPr>
        <w:t>задачи</w:t>
      </w:r>
      <w:r w:rsidRPr="00391935">
        <w:rPr>
          <w:spacing w:val="-2"/>
          <w:sz w:val="24"/>
          <w:szCs w:val="24"/>
        </w:rPr>
        <w:t xml:space="preserve"> </w:t>
      </w:r>
      <w:r w:rsidRPr="00391935">
        <w:rPr>
          <w:sz w:val="24"/>
          <w:szCs w:val="24"/>
        </w:rPr>
        <w:t>(установки).</w:t>
      </w:r>
    </w:p>
    <w:p w:rsidR="0045737B" w:rsidRPr="00391935" w:rsidRDefault="001E5142" w:rsidP="00747D84">
      <w:pPr>
        <w:pStyle w:val="a3"/>
        <w:ind w:right="945"/>
        <w:rPr>
          <w:sz w:val="24"/>
          <w:szCs w:val="24"/>
        </w:rPr>
      </w:pPr>
      <w:r w:rsidRPr="00391935">
        <w:rPr>
          <w:sz w:val="24"/>
          <w:szCs w:val="24"/>
        </w:rPr>
        <w:t>Осваивать</w:t>
      </w:r>
      <w:r w:rsidRPr="00391935">
        <w:rPr>
          <w:spacing w:val="1"/>
          <w:sz w:val="24"/>
          <w:szCs w:val="24"/>
        </w:rPr>
        <w:t xml:space="preserve"> </w:t>
      </w:r>
      <w:r w:rsidRPr="00391935">
        <w:rPr>
          <w:sz w:val="24"/>
          <w:szCs w:val="24"/>
        </w:rPr>
        <w:t>опыт</w:t>
      </w:r>
      <w:r w:rsidRPr="00391935">
        <w:rPr>
          <w:spacing w:val="1"/>
          <w:sz w:val="24"/>
          <w:szCs w:val="24"/>
        </w:rPr>
        <w:t xml:space="preserve"> </w:t>
      </w:r>
      <w:r w:rsidRPr="00391935">
        <w:rPr>
          <w:sz w:val="24"/>
          <w:szCs w:val="24"/>
        </w:rPr>
        <w:t>эстетического</w:t>
      </w:r>
      <w:r w:rsidRPr="00391935">
        <w:rPr>
          <w:spacing w:val="1"/>
          <w:sz w:val="24"/>
          <w:szCs w:val="24"/>
        </w:rPr>
        <w:t xml:space="preserve"> </w:t>
      </w:r>
      <w:r w:rsidRPr="00391935">
        <w:rPr>
          <w:sz w:val="24"/>
          <w:szCs w:val="24"/>
        </w:rPr>
        <w:t>восприятия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аналитического</w:t>
      </w:r>
      <w:r w:rsidRPr="00391935">
        <w:rPr>
          <w:spacing w:val="-62"/>
          <w:sz w:val="24"/>
          <w:szCs w:val="24"/>
        </w:rPr>
        <w:t xml:space="preserve"> </w:t>
      </w:r>
      <w:r w:rsidRPr="00391935">
        <w:rPr>
          <w:sz w:val="24"/>
          <w:szCs w:val="24"/>
        </w:rPr>
        <w:t>наблюдения</w:t>
      </w:r>
      <w:r w:rsidRPr="00391935">
        <w:rPr>
          <w:spacing w:val="-2"/>
          <w:sz w:val="24"/>
          <w:szCs w:val="24"/>
        </w:rPr>
        <w:t xml:space="preserve"> </w:t>
      </w:r>
      <w:r w:rsidRPr="00391935">
        <w:rPr>
          <w:sz w:val="24"/>
          <w:szCs w:val="24"/>
        </w:rPr>
        <w:t>архитектурных</w:t>
      </w:r>
      <w:r w:rsidRPr="00391935">
        <w:rPr>
          <w:spacing w:val="-1"/>
          <w:sz w:val="24"/>
          <w:szCs w:val="24"/>
        </w:rPr>
        <w:t xml:space="preserve"> </w:t>
      </w:r>
      <w:r w:rsidRPr="00391935">
        <w:rPr>
          <w:sz w:val="24"/>
          <w:szCs w:val="24"/>
        </w:rPr>
        <w:t>построек.</w:t>
      </w:r>
    </w:p>
    <w:p w:rsidR="0045737B" w:rsidRPr="00391935" w:rsidRDefault="001E5142" w:rsidP="00747D84">
      <w:pPr>
        <w:pStyle w:val="a3"/>
        <w:ind w:right="945"/>
        <w:rPr>
          <w:sz w:val="24"/>
          <w:szCs w:val="24"/>
        </w:rPr>
      </w:pPr>
      <w:r w:rsidRPr="00391935">
        <w:rPr>
          <w:sz w:val="24"/>
          <w:szCs w:val="24"/>
        </w:rPr>
        <w:t>Осваивать опыт эстетического, эмоционального общения со станковой</w:t>
      </w:r>
      <w:r w:rsidRPr="00391935">
        <w:rPr>
          <w:spacing w:val="1"/>
          <w:sz w:val="24"/>
          <w:szCs w:val="24"/>
        </w:rPr>
        <w:t xml:space="preserve"> </w:t>
      </w:r>
      <w:r w:rsidRPr="00391935">
        <w:rPr>
          <w:sz w:val="24"/>
          <w:szCs w:val="24"/>
        </w:rPr>
        <w:t>картиной,</w:t>
      </w:r>
      <w:r w:rsidRPr="00391935">
        <w:rPr>
          <w:spacing w:val="9"/>
          <w:sz w:val="24"/>
          <w:szCs w:val="24"/>
        </w:rPr>
        <w:t xml:space="preserve"> </w:t>
      </w:r>
      <w:r w:rsidRPr="00391935">
        <w:rPr>
          <w:sz w:val="24"/>
          <w:szCs w:val="24"/>
        </w:rPr>
        <w:t>понимать</w:t>
      </w:r>
      <w:r w:rsidRPr="00391935">
        <w:rPr>
          <w:spacing w:val="11"/>
          <w:sz w:val="24"/>
          <w:szCs w:val="24"/>
        </w:rPr>
        <w:t xml:space="preserve"> </w:t>
      </w:r>
      <w:r w:rsidRPr="00391935">
        <w:rPr>
          <w:sz w:val="24"/>
          <w:szCs w:val="24"/>
        </w:rPr>
        <w:t>значение</w:t>
      </w:r>
      <w:r w:rsidRPr="00391935">
        <w:rPr>
          <w:spacing w:val="9"/>
          <w:sz w:val="24"/>
          <w:szCs w:val="24"/>
        </w:rPr>
        <w:t xml:space="preserve"> </w:t>
      </w:r>
      <w:r w:rsidRPr="00391935">
        <w:rPr>
          <w:sz w:val="24"/>
          <w:szCs w:val="24"/>
        </w:rPr>
        <w:t>зрительских</w:t>
      </w:r>
      <w:r w:rsidRPr="00391935">
        <w:rPr>
          <w:spacing w:val="12"/>
          <w:sz w:val="24"/>
          <w:szCs w:val="24"/>
        </w:rPr>
        <w:t xml:space="preserve"> </w:t>
      </w:r>
      <w:r w:rsidRPr="00391935">
        <w:rPr>
          <w:sz w:val="24"/>
          <w:szCs w:val="24"/>
        </w:rPr>
        <w:t>умений</w:t>
      </w:r>
      <w:r w:rsidRPr="00391935">
        <w:rPr>
          <w:spacing w:val="14"/>
          <w:sz w:val="24"/>
          <w:szCs w:val="24"/>
        </w:rPr>
        <w:t xml:space="preserve"> </w:t>
      </w:r>
      <w:r w:rsidRPr="00391935">
        <w:rPr>
          <w:sz w:val="24"/>
          <w:szCs w:val="24"/>
        </w:rPr>
        <w:t>и</w:t>
      </w:r>
      <w:r w:rsidRPr="00391935">
        <w:rPr>
          <w:spacing w:val="10"/>
          <w:sz w:val="24"/>
          <w:szCs w:val="24"/>
        </w:rPr>
        <w:t xml:space="preserve"> </w:t>
      </w:r>
      <w:r w:rsidRPr="00391935">
        <w:rPr>
          <w:sz w:val="24"/>
          <w:szCs w:val="24"/>
        </w:rPr>
        <w:t>специальных</w:t>
      </w:r>
      <w:r w:rsidRPr="00391935">
        <w:rPr>
          <w:spacing w:val="9"/>
          <w:sz w:val="24"/>
          <w:szCs w:val="24"/>
        </w:rPr>
        <w:t xml:space="preserve"> </w:t>
      </w:r>
      <w:r w:rsidRPr="00391935">
        <w:rPr>
          <w:sz w:val="24"/>
          <w:szCs w:val="24"/>
        </w:rPr>
        <w:t>знаний;</w:t>
      </w:r>
    </w:p>
    <w:p w:rsidR="0045737B" w:rsidRPr="00391935" w:rsidRDefault="001E5142" w:rsidP="00747D84">
      <w:pPr>
        <w:pStyle w:val="a3"/>
        <w:spacing w:before="76"/>
        <w:ind w:right="945" w:firstLine="0"/>
        <w:rPr>
          <w:sz w:val="24"/>
          <w:szCs w:val="24"/>
        </w:rPr>
      </w:pPr>
      <w:r w:rsidRPr="00391935">
        <w:rPr>
          <w:sz w:val="24"/>
          <w:szCs w:val="24"/>
        </w:rPr>
        <w:t>приобретать</w:t>
      </w:r>
      <w:r w:rsidRPr="00391935">
        <w:rPr>
          <w:spacing w:val="1"/>
          <w:sz w:val="24"/>
          <w:szCs w:val="24"/>
        </w:rPr>
        <w:t xml:space="preserve"> </w:t>
      </w:r>
      <w:r w:rsidRPr="00391935">
        <w:rPr>
          <w:sz w:val="24"/>
          <w:szCs w:val="24"/>
        </w:rPr>
        <w:t>опыт</w:t>
      </w:r>
      <w:r w:rsidRPr="00391935">
        <w:rPr>
          <w:spacing w:val="1"/>
          <w:sz w:val="24"/>
          <w:szCs w:val="24"/>
        </w:rPr>
        <w:t xml:space="preserve"> </w:t>
      </w:r>
      <w:r w:rsidRPr="00391935">
        <w:rPr>
          <w:sz w:val="24"/>
          <w:szCs w:val="24"/>
        </w:rPr>
        <w:t>восприятия</w:t>
      </w:r>
      <w:r w:rsidRPr="00391935">
        <w:rPr>
          <w:spacing w:val="1"/>
          <w:sz w:val="24"/>
          <w:szCs w:val="24"/>
        </w:rPr>
        <w:t xml:space="preserve"> </w:t>
      </w:r>
      <w:r w:rsidRPr="00391935">
        <w:rPr>
          <w:sz w:val="24"/>
          <w:szCs w:val="24"/>
        </w:rPr>
        <w:t>картин</w:t>
      </w:r>
      <w:r w:rsidRPr="00391935">
        <w:rPr>
          <w:spacing w:val="1"/>
          <w:sz w:val="24"/>
          <w:szCs w:val="24"/>
        </w:rPr>
        <w:t xml:space="preserve"> </w:t>
      </w:r>
      <w:r w:rsidRPr="00391935">
        <w:rPr>
          <w:sz w:val="24"/>
          <w:szCs w:val="24"/>
        </w:rPr>
        <w:t>со</w:t>
      </w:r>
      <w:r w:rsidRPr="00391935">
        <w:rPr>
          <w:spacing w:val="1"/>
          <w:sz w:val="24"/>
          <w:szCs w:val="24"/>
        </w:rPr>
        <w:t xml:space="preserve"> </w:t>
      </w:r>
      <w:r w:rsidRPr="00391935">
        <w:rPr>
          <w:sz w:val="24"/>
          <w:szCs w:val="24"/>
        </w:rPr>
        <w:t>сказочным</w:t>
      </w:r>
      <w:r w:rsidRPr="00391935">
        <w:rPr>
          <w:spacing w:val="1"/>
          <w:sz w:val="24"/>
          <w:szCs w:val="24"/>
        </w:rPr>
        <w:t xml:space="preserve"> </w:t>
      </w:r>
      <w:r w:rsidRPr="00391935">
        <w:rPr>
          <w:sz w:val="24"/>
          <w:szCs w:val="24"/>
        </w:rPr>
        <w:t>сюжетом</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М.</w:t>
      </w:r>
      <w:r w:rsidRPr="00391935">
        <w:rPr>
          <w:spacing w:val="1"/>
          <w:sz w:val="24"/>
          <w:szCs w:val="24"/>
        </w:rPr>
        <w:t xml:space="preserve"> </w:t>
      </w:r>
      <w:r w:rsidRPr="00391935">
        <w:rPr>
          <w:sz w:val="24"/>
          <w:szCs w:val="24"/>
        </w:rPr>
        <w:t>Васнецова, М. А. Врубеля и других художников по выбору учителя), а также</w:t>
      </w:r>
      <w:r w:rsidRPr="00391935">
        <w:rPr>
          <w:spacing w:val="1"/>
          <w:sz w:val="24"/>
          <w:szCs w:val="24"/>
        </w:rPr>
        <w:t xml:space="preserve"> </w:t>
      </w:r>
      <w:r w:rsidRPr="00391935">
        <w:rPr>
          <w:sz w:val="24"/>
          <w:szCs w:val="24"/>
        </w:rPr>
        <w:t>произведений с ярко выраженным эмоциональным настроением (например,</w:t>
      </w:r>
      <w:r w:rsidRPr="00391935">
        <w:rPr>
          <w:spacing w:val="1"/>
          <w:sz w:val="24"/>
          <w:szCs w:val="24"/>
        </w:rPr>
        <w:t xml:space="preserve"> </w:t>
      </w:r>
      <w:r w:rsidRPr="00391935">
        <w:rPr>
          <w:sz w:val="24"/>
          <w:szCs w:val="24"/>
        </w:rPr>
        <w:t>натюрморты</w:t>
      </w:r>
      <w:r w:rsidRPr="00391935">
        <w:rPr>
          <w:spacing w:val="-2"/>
          <w:sz w:val="24"/>
          <w:szCs w:val="24"/>
        </w:rPr>
        <w:t xml:space="preserve"> </w:t>
      </w:r>
      <w:r w:rsidRPr="00391935">
        <w:rPr>
          <w:sz w:val="24"/>
          <w:szCs w:val="24"/>
        </w:rPr>
        <w:t>В.</w:t>
      </w:r>
      <w:r w:rsidRPr="00391935">
        <w:rPr>
          <w:spacing w:val="-1"/>
          <w:sz w:val="24"/>
          <w:szCs w:val="24"/>
        </w:rPr>
        <w:t xml:space="preserve"> </w:t>
      </w:r>
      <w:r w:rsidRPr="00391935">
        <w:rPr>
          <w:sz w:val="24"/>
          <w:szCs w:val="24"/>
        </w:rPr>
        <w:t>Ван</w:t>
      </w:r>
      <w:r w:rsidRPr="00391935">
        <w:rPr>
          <w:spacing w:val="1"/>
          <w:sz w:val="24"/>
          <w:szCs w:val="24"/>
        </w:rPr>
        <w:t xml:space="preserve"> </w:t>
      </w:r>
      <w:r w:rsidRPr="00391935">
        <w:rPr>
          <w:sz w:val="24"/>
          <w:szCs w:val="24"/>
        </w:rPr>
        <w:t>Гога</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А. Матисса).</w:t>
      </w:r>
    </w:p>
    <w:p w:rsidR="0045737B" w:rsidRPr="00391935" w:rsidRDefault="001E5142" w:rsidP="00747D84">
      <w:pPr>
        <w:pStyle w:val="a3"/>
        <w:ind w:right="945"/>
        <w:rPr>
          <w:sz w:val="24"/>
          <w:szCs w:val="24"/>
        </w:rPr>
      </w:pPr>
      <w:r w:rsidRPr="00391935">
        <w:rPr>
          <w:sz w:val="24"/>
          <w:szCs w:val="24"/>
        </w:rPr>
        <w:t>Осваивать</w:t>
      </w:r>
      <w:r w:rsidRPr="00391935">
        <w:rPr>
          <w:spacing w:val="1"/>
          <w:sz w:val="24"/>
          <w:szCs w:val="24"/>
        </w:rPr>
        <w:t xml:space="preserve"> </w:t>
      </w:r>
      <w:r w:rsidRPr="00391935">
        <w:rPr>
          <w:sz w:val="24"/>
          <w:szCs w:val="24"/>
        </w:rPr>
        <w:t>новый</w:t>
      </w:r>
      <w:r w:rsidRPr="00391935">
        <w:rPr>
          <w:spacing w:val="1"/>
          <w:sz w:val="24"/>
          <w:szCs w:val="24"/>
        </w:rPr>
        <w:t xml:space="preserve"> </w:t>
      </w:r>
      <w:r w:rsidRPr="00391935">
        <w:rPr>
          <w:sz w:val="24"/>
          <w:szCs w:val="24"/>
        </w:rPr>
        <w:t>опыт</w:t>
      </w:r>
      <w:r w:rsidRPr="00391935">
        <w:rPr>
          <w:spacing w:val="1"/>
          <w:sz w:val="24"/>
          <w:szCs w:val="24"/>
        </w:rPr>
        <w:t xml:space="preserve"> </w:t>
      </w:r>
      <w:r w:rsidRPr="00391935">
        <w:rPr>
          <w:sz w:val="24"/>
          <w:szCs w:val="24"/>
        </w:rPr>
        <w:t>восприятия</w:t>
      </w:r>
      <w:r w:rsidRPr="00391935">
        <w:rPr>
          <w:spacing w:val="1"/>
          <w:sz w:val="24"/>
          <w:szCs w:val="24"/>
        </w:rPr>
        <w:t xml:space="preserve"> </w:t>
      </w:r>
      <w:r w:rsidRPr="00391935">
        <w:rPr>
          <w:sz w:val="24"/>
          <w:szCs w:val="24"/>
        </w:rPr>
        <w:t>художественных</w:t>
      </w:r>
      <w:r w:rsidRPr="00391935">
        <w:rPr>
          <w:spacing w:val="1"/>
          <w:sz w:val="24"/>
          <w:szCs w:val="24"/>
        </w:rPr>
        <w:t xml:space="preserve"> </w:t>
      </w:r>
      <w:r w:rsidRPr="00391935">
        <w:rPr>
          <w:sz w:val="24"/>
          <w:szCs w:val="24"/>
        </w:rPr>
        <w:t>иллюстраций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детских книгах</w:t>
      </w:r>
      <w:r w:rsidRPr="00391935">
        <w:rPr>
          <w:spacing w:val="-2"/>
          <w:sz w:val="24"/>
          <w:szCs w:val="24"/>
        </w:rPr>
        <w:t xml:space="preserve"> </w:t>
      </w:r>
      <w:r w:rsidRPr="00391935">
        <w:rPr>
          <w:sz w:val="24"/>
          <w:szCs w:val="24"/>
        </w:rPr>
        <w:t>и</w:t>
      </w:r>
      <w:r w:rsidRPr="00391935">
        <w:rPr>
          <w:spacing w:val="-2"/>
          <w:sz w:val="24"/>
          <w:szCs w:val="24"/>
        </w:rPr>
        <w:t xml:space="preserve"> </w:t>
      </w:r>
      <w:r w:rsidRPr="00391935">
        <w:rPr>
          <w:sz w:val="24"/>
          <w:szCs w:val="24"/>
        </w:rPr>
        <w:t>отношения</w:t>
      </w:r>
      <w:r w:rsidRPr="00391935">
        <w:rPr>
          <w:spacing w:val="-2"/>
          <w:sz w:val="24"/>
          <w:szCs w:val="24"/>
        </w:rPr>
        <w:t xml:space="preserve"> </w:t>
      </w:r>
      <w:r w:rsidRPr="00391935">
        <w:rPr>
          <w:sz w:val="24"/>
          <w:szCs w:val="24"/>
        </w:rPr>
        <w:t>к</w:t>
      </w:r>
      <w:r w:rsidRPr="00391935">
        <w:rPr>
          <w:spacing w:val="-2"/>
          <w:sz w:val="24"/>
          <w:szCs w:val="24"/>
        </w:rPr>
        <w:t xml:space="preserve"> </w:t>
      </w:r>
      <w:r w:rsidRPr="00391935">
        <w:rPr>
          <w:sz w:val="24"/>
          <w:szCs w:val="24"/>
        </w:rPr>
        <w:t>ним</w:t>
      </w:r>
      <w:r w:rsidRPr="00391935">
        <w:rPr>
          <w:spacing w:val="-3"/>
          <w:sz w:val="24"/>
          <w:szCs w:val="24"/>
        </w:rPr>
        <w:t xml:space="preserve"> </w:t>
      </w:r>
      <w:r w:rsidRPr="00391935">
        <w:rPr>
          <w:sz w:val="24"/>
          <w:szCs w:val="24"/>
        </w:rPr>
        <w:t>в</w:t>
      </w:r>
      <w:r w:rsidRPr="00391935">
        <w:rPr>
          <w:spacing w:val="-2"/>
          <w:sz w:val="24"/>
          <w:szCs w:val="24"/>
        </w:rPr>
        <w:t xml:space="preserve"> </w:t>
      </w:r>
      <w:r w:rsidRPr="00391935">
        <w:rPr>
          <w:sz w:val="24"/>
          <w:szCs w:val="24"/>
        </w:rPr>
        <w:t>соответствии</w:t>
      </w:r>
      <w:r w:rsidRPr="00391935">
        <w:rPr>
          <w:spacing w:val="-1"/>
          <w:sz w:val="24"/>
          <w:szCs w:val="24"/>
        </w:rPr>
        <w:t xml:space="preserve"> </w:t>
      </w:r>
      <w:r w:rsidRPr="00391935">
        <w:rPr>
          <w:sz w:val="24"/>
          <w:szCs w:val="24"/>
        </w:rPr>
        <w:t>с</w:t>
      </w:r>
      <w:r w:rsidRPr="00391935">
        <w:rPr>
          <w:spacing w:val="3"/>
          <w:sz w:val="24"/>
          <w:szCs w:val="24"/>
        </w:rPr>
        <w:t xml:space="preserve"> </w:t>
      </w:r>
      <w:r w:rsidRPr="00391935">
        <w:rPr>
          <w:sz w:val="24"/>
          <w:szCs w:val="24"/>
        </w:rPr>
        <w:t>учебной</w:t>
      </w:r>
      <w:r w:rsidRPr="00391935">
        <w:rPr>
          <w:spacing w:val="3"/>
          <w:sz w:val="24"/>
          <w:szCs w:val="24"/>
        </w:rPr>
        <w:t xml:space="preserve"> </w:t>
      </w:r>
      <w:r w:rsidRPr="00391935">
        <w:rPr>
          <w:sz w:val="24"/>
          <w:szCs w:val="24"/>
        </w:rPr>
        <w:t>установкой.</w:t>
      </w:r>
    </w:p>
    <w:p w:rsidR="0045737B" w:rsidRPr="00391935" w:rsidRDefault="001E5142" w:rsidP="00747D84">
      <w:pPr>
        <w:pStyle w:val="Heading1"/>
        <w:spacing w:before="2" w:line="298" w:lineRule="exact"/>
        <w:ind w:right="945"/>
        <w:rPr>
          <w:sz w:val="24"/>
          <w:szCs w:val="24"/>
        </w:rPr>
      </w:pPr>
      <w:r w:rsidRPr="00391935">
        <w:rPr>
          <w:sz w:val="24"/>
          <w:szCs w:val="24"/>
        </w:rPr>
        <w:t>Модуль</w:t>
      </w:r>
      <w:r w:rsidRPr="00391935">
        <w:rPr>
          <w:spacing w:val="-4"/>
          <w:sz w:val="24"/>
          <w:szCs w:val="24"/>
        </w:rPr>
        <w:t xml:space="preserve"> </w:t>
      </w:r>
      <w:r w:rsidRPr="00391935">
        <w:rPr>
          <w:sz w:val="24"/>
          <w:szCs w:val="24"/>
        </w:rPr>
        <w:t>«Азбука</w:t>
      </w:r>
      <w:r w:rsidRPr="00391935">
        <w:rPr>
          <w:spacing w:val="-5"/>
          <w:sz w:val="24"/>
          <w:szCs w:val="24"/>
        </w:rPr>
        <w:t xml:space="preserve"> </w:t>
      </w:r>
      <w:r w:rsidRPr="00391935">
        <w:rPr>
          <w:sz w:val="24"/>
          <w:szCs w:val="24"/>
        </w:rPr>
        <w:t>цифровой</w:t>
      </w:r>
      <w:r w:rsidRPr="00391935">
        <w:rPr>
          <w:spacing w:val="-5"/>
          <w:sz w:val="24"/>
          <w:szCs w:val="24"/>
        </w:rPr>
        <w:t xml:space="preserve"> </w:t>
      </w:r>
      <w:r w:rsidRPr="00391935">
        <w:rPr>
          <w:sz w:val="24"/>
          <w:szCs w:val="24"/>
        </w:rPr>
        <w:t>графики»</w:t>
      </w:r>
    </w:p>
    <w:p w:rsidR="0045737B" w:rsidRPr="00391935" w:rsidRDefault="001E5142" w:rsidP="00747D84">
      <w:pPr>
        <w:pStyle w:val="a3"/>
        <w:ind w:right="945"/>
        <w:rPr>
          <w:sz w:val="24"/>
          <w:szCs w:val="24"/>
        </w:rPr>
      </w:pPr>
      <w:r w:rsidRPr="00391935">
        <w:rPr>
          <w:sz w:val="24"/>
          <w:szCs w:val="24"/>
        </w:rPr>
        <w:t>Приобретать</w:t>
      </w:r>
      <w:r w:rsidRPr="00391935">
        <w:rPr>
          <w:spacing w:val="1"/>
          <w:sz w:val="24"/>
          <w:szCs w:val="24"/>
        </w:rPr>
        <w:t xml:space="preserve"> </w:t>
      </w:r>
      <w:r w:rsidRPr="00391935">
        <w:rPr>
          <w:sz w:val="24"/>
          <w:szCs w:val="24"/>
        </w:rPr>
        <w:t>опыт</w:t>
      </w:r>
      <w:r w:rsidRPr="00391935">
        <w:rPr>
          <w:spacing w:val="1"/>
          <w:sz w:val="24"/>
          <w:szCs w:val="24"/>
        </w:rPr>
        <w:t xml:space="preserve"> </w:t>
      </w:r>
      <w:r w:rsidRPr="00391935">
        <w:rPr>
          <w:sz w:val="24"/>
          <w:szCs w:val="24"/>
        </w:rPr>
        <w:t>создания</w:t>
      </w:r>
      <w:r w:rsidRPr="00391935">
        <w:rPr>
          <w:spacing w:val="1"/>
          <w:sz w:val="24"/>
          <w:szCs w:val="24"/>
        </w:rPr>
        <w:t xml:space="preserve"> </w:t>
      </w:r>
      <w:r w:rsidRPr="00391935">
        <w:rPr>
          <w:sz w:val="24"/>
          <w:szCs w:val="24"/>
        </w:rPr>
        <w:t>фотографий</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целью</w:t>
      </w:r>
      <w:r w:rsidRPr="00391935">
        <w:rPr>
          <w:spacing w:val="1"/>
          <w:sz w:val="24"/>
          <w:szCs w:val="24"/>
        </w:rPr>
        <w:t xml:space="preserve"> </w:t>
      </w:r>
      <w:r w:rsidRPr="00391935">
        <w:rPr>
          <w:sz w:val="24"/>
          <w:szCs w:val="24"/>
        </w:rPr>
        <w:t>эстетического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целенаправленного</w:t>
      </w:r>
      <w:r w:rsidRPr="00391935">
        <w:rPr>
          <w:spacing w:val="-2"/>
          <w:sz w:val="24"/>
          <w:szCs w:val="24"/>
        </w:rPr>
        <w:t xml:space="preserve"> </w:t>
      </w:r>
      <w:r w:rsidRPr="00391935">
        <w:rPr>
          <w:sz w:val="24"/>
          <w:szCs w:val="24"/>
        </w:rPr>
        <w:t>наблюдения</w:t>
      </w:r>
      <w:r w:rsidRPr="00391935">
        <w:rPr>
          <w:spacing w:val="-1"/>
          <w:sz w:val="24"/>
          <w:szCs w:val="24"/>
        </w:rPr>
        <w:t xml:space="preserve"> </w:t>
      </w:r>
      <w:r w:rsidRPr="00391935">
        <w:rPr>
          <w:sz w:val="24"/>
          <w:szCs w:val="24"/>
        </w:rPr>
        <w:t>природы.</w:t>
      </w:r>
    </w:p>
    <w:p w:rsidR="0045737B" w:rsidRPr="00391935" w:rsidRDefault="001E5142" w:rsidP="00747D84">
      <w:pPr>
        <w:pStyle w:val="a3"/>
        <w:ind w:right="945"/>
        <w:rPr>
          <w:sz w:val="24"/>
          <w:szCs w:val="24"/>
        </w:rPr>
      </w:pPr>
      <w:r w:rsidRPr="00391935">
        <w:rPr>
          <w:sz w:val="24"/>
          <w:szCs w:val="24"/>
        </w:rPr>
        <w:t>Приобретать опыт обсуждения фотографий с точки зрения того, с какой</w:t>
      </w:r>
      <w:r w:rsidRPr="00391935">
        <w:rPr>
          <w:spacing w:val="-62"/>
          <w:sz w:val="24"/>
          <w:szCs w:val="24"/>
        </w:rPr>
        <w:t xml:space="preserve"> </w:t>
      </w:r>
      <w:r w:rsidRPr="00391935">
        <w:rPr>
          <w:sz w:val="24"/>
          <w:szCs w:val="24"/>
        </w:rPr>
        <w:t>целью</w:t>
      </w:r>
      <w:r w:rsidRPr="00391935">
        <w:rPr>
          <w:spacing w:val="1"/>
          <w:sz w:val="24"/>
          <w:szCs w:val="24"/>
        </w:rPr>
        <w:t xml:space="preserve"> </w:t>
      </w:r>
      <w:r w:rsidRPr="00391935">
        <w:rPr>
          <w:sz w:val="24"/>
          <w:szCs w:val="24"/>
        </w:rPr>
        <w:t>сделан</w:t>
      </w:r>
      <w:r w:rsidRPr="00391935">
        <w:rPr>
          <w:spacing w:val="1"/>
          <w:sz w:val="24"/>
          <w:szCs w:val="24"/>
        </w:rPr>
        <w:t xml:space="preserve"> </w:t>
      </w:r>
      <w:r w:rsidRPr="00391935">
        <w:rPr>
          <w:sz w:val="24"/>
          <w:szCs w:val="24"/>
        </w:rPr>
        <w:t>снимок,</w:t>
      </w:r>
      <w:r w:rsidRPr="00391935">
        <w:rPr>
          <w:spacing w:val="1"/>
          <w:sz w:val="24"/>
          <w:szCs w:val="24"/>
        </w:rPr>
        <w:t xml:space="preserve"> </w:t>
      </w:r>
      <w:r w:rsidRPr="00391935">
        <w:rPr>
          <w:sz w:val="24"/>
          <w:szCs w:val="24"/>
        </w:rPr>
        <w:t>насколько</w:t>
      </w:r>
      <w:r w:rsidRPr="00391935">
        <w:rPr>
          <w:spacing w:val="1"/>
          <w:sz w:val="24"/>
          <w:szCs w:val="24"/>
        </w:rPr>
        <w:t xml:space="preserve"> </w:t>
      </w:r>
      <w:r w:rsidRPr="00391935">
        <w:rPr>
          <w:sz w:val="24"/>
          <w:szCs w:val="24"/>
        </w:rPr>
        <w:t>значимо</w:t>
      </w:r>
      <w:r w:rsidRPr="00391935">
        <w:rPr>
          <w:spacing w:val="1"/>
          <w:sz w:val="24"/>
          <w:szCs w:val="24"/>
        </w:rPr>
        <w:t xml:space="preserve"> </w:t>
      </w:r>
      <w:r w:rsidRPr="00391935">
        <w:rPr>
          <w:sz w:val="24"/>
          <w:szCs w:val="24"/>
        </w:rPr>
        <w:t>его</w:t>
      </w:r>
      <w:r w:rsidRPr="00391935">
        <w:rPr>
          <w:spacing w:val="1"/>
          <w:sz w:val="24"/>
          <w:szCs w:val="24"/>
        </w:rPr>
        <w:t xml:space="preserve"> </w:t>
      </w:r>
      <w:r w:rsidRPr="00391935">
        <w:rPr>
          <w:sz w:val="24"/>
          <w:szCs w:val="24"/>
        </w:rPr>
        <w:t>содержание</w:t>
      </w:r>
      <w:r w:rsidRPr="00391935">
        <w:rPr>
          <w:spacing w:val="1"/>
          <w:sz w:val="24"/>
          <w:szCs w:val="24"/>
        </w:rPr>
        <w:t xml:space="preserve"> </w:t>
      </w:r>
      <w:r w:rsidRPr="00391935">
        <w:rPr>
          <w:sz w:val="24"/>
          <w:szCs w:val="24"/>
        </w:rPr>
        <w:t>и</w:t>
      </w:r>
      <w:r w:rsidRPr="00391935">
        <w:rPr>
          <w:spacing w:val="66"/>
          <w:sz w:val="24"/>
          <w:szCs w:val="24"/>
        </w:rPr>
        <w:t xml:space="preserve"> </w:t>
      </w:r>
      <w:r w:rsidRPr="00391935">
        <w:rPr>
          <w:sz w:val="24"/>
          <w:szCs w:val="24"/>
        </w:rPr>
        <w:t>какова</w:t>
      </w:r>
      <w:r w:rsidRPr="00391935">
        <w:rPr>
          <w:spacing w:val="1"/>
          <w:sz w:val="24"/>
          <w:szCs w:val="24"/>
        </w:rPr>
        <w:t xml:space="preserve"> </w:t>
      </w:r>
      <w:r w:rsidRPr="00391935">
        <w:rPr>
          <w:sz w:val="24"/>
          <w:szCs w:val="24"/>
        </w:rPr>
        <w:t>композиция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кадре.</w:t>
      </w:r>
    </w:p>
    <w:p w:rsidR="0045737B" w:rsidRPr="00391935" w:rsidRDefault="001E5142" w:rsidP="00747D84">
      <w:pPr>
        <w:pStyle w:val="Heading1"/>
        <w:numPr>
          <w:ilvl w:val="0"/>
          <w:numId w:val="36"/>
        </w:numPr>
        <w:tabs>
          <w:tab w:val="left" w:pos="1725"/>
        </w:tabs>
        <w:ind w:right="945"/>
        <w:rPr>
          <w:sz w:val="24"/>
          <w:szCs w:val="24"/>
        </w:rPr>
      </w:pPr>
      <w:r w:rsidRPr="00391935">
        <w:rPr>
          <w:sz w:val="24"/>
          <w:szCs w:val="24"/>
        </w:rPr>
        <w:t>класс</w:t>
      </w:r>
    </w:p>
    <w:p w:rsidR="0045737B" w:rsidRPr="00391935" w:rsidRDefault="001E5142" w:rsidP="00747D84">
      <w:pPr>
        <w:spacing w:before="1" w:line="299" w:lineRule="exact"/>
        <w:ind w:left="1530" w:right="945"/>
        <w:jc w:val="both"/>
        <w:rPr>
          <w:b/>
          <w:sz w:val="24"/>
          <w:szCs w:val="24"/>
        </w:rPr>
      </w:pPr>
      <w:r w:rsidRPr="00391935">
        <w:rPr>
          <w:b/>
          <w:sz w:val="24"/>
          <w:szCs w:val="24"/>
        </w:rPr>
        <w:t>Модуль</w:t>
      </w:r>
      <w:r w:rsidRPr="00391935">
        <w:rPr>
          <w:b/>
          <w:spacing w:val="-5"/>
          <w:sz w:val="24"/>
          <w:szCs w:val="24"/>
        </w:rPr>
        <w:t xml:space="preserve"> </w:t>
      </w:r>
      <w:r w:rsidRPr="00391935">
        <w:rPr>
          <w:b/>
          <w:sz w:val="24"/>
          <w:szCs w:val="24"/>
        </w:rPr>
        <w:t>«Графика»</w:t>
      </w:r>
    </w:p>
    <w:p w:rsidR="0045737B" w:rsidRPr="00391935" w:rsidRDefault="001E5142" w:rsidP="00747D84">
      <w:pPr>
        <w:pStyle w:val="a3"/>
        <w:ind w:right="945"/>
        <w:rPr>
          <w:sz w:val="24"/>
          <w:szCs w:val="24"/>
        </w:rPr>
      </w:pPr>
      <w:r w:rsidRPr="00391935">
        <w:rPr>
          <w:sz w:val="24"/>
          <w:szCs w:val="24"/>
        </w:rPr>
        <w:t>Осваивать</w:t>
      </w:r>
      <w:r w:rsidRPr="00391935">
        <w:rPr>
          <w:spacing w:val="1"/>
          <w:sz w:val="24"/>
          <w:szCs w:val="24"/>
        </w:rPr>
        <w:t xml:space="preserve"> </w:t>
      </w:r>
      <w:r w:rsidRPr="00391935">
        <w:rPr>
          <w:sz w:val="24"/>
          <w:szCs w:val="24"/>
        </w:rPr>
        <w:t>особенности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приёмы</w:t>
      </w:r>
      <w:r w:rsidRPr="00391935">
        <w:rPr>
          <w:spacing w:val="1"/>
          <w:sz w:val="24"/>
          <w:szCs w:val="24"/>
        </w:rPr>
        <w:t xml:space="preserve"> </w:t>
      </w:r>
      <w:r w:rsidRPr="00391935">
        <w:rPr>
          <w:sz w:val="24"/>
          <w:szCs w:val="24"/>
        </w:rPr>
        <w:t>работы</w:t>
      </w:r>
      <w:r w:rsidRPr="00391935">
        <w:rPr>
          <w:spacing w:val="1"/>
          <w:sz w:val="24"/>
          <w:szCs w:val="24"/>
        </w:rPr>
        <w:t xml:space="preserve"> </w:t>
      </w:r>
      <w:r w:rsidRPr="00391935">
        <w:rPr>
          <w:sz w:val="24"/>
          <w:szCs w:val="24"/>
        </w:rPr>
        <w:t>новыми</w:t>
      </w:r>
      <w:r w:rsidRPr="00391935">
        <w:rPr>
          <w:spacing w:val="1"/>
          <w:sz w:val="24"/>
          <w:szCs w:val="24"/>
        </w:rPr>
        <w:t xml:space="preserve"> </w:t>
      </w:r>
      <w:r w:rsidRPr="00391935">
        <w:rPr>
          <w:sz w:val="24"/>
          <w:szCs w:val="24"/>
        </w:rPr>
        <w:t>графическими</w:t>
      </w:r>
      <w:r w:rsidRPr="00391935">
        <w:rPr>
          <w:spacing w:val="1"/>
          <w:sz w:val="24"/>
          <w:szCs w:val="24"/>
        </w:rPr>
        <w:t xml:space="preserve"> </w:t>
      </w:r>
      <w:r w:rsidRPr="00391935">
        <w:rPr>
          <w:sz w:val="24"/>
          <w:szCs w:val="24"/>
        </w:rPr>
        <w:t>художественными материалами; осваивать выразительные свойства твёрдых,</w:t>
      </w:r>
      <w:r w:rsidRPr="00391935">
        <w:rPr>
          <w:spacing w:val="1"/>
          <w:sz w:val="24"/>
          <w:szCs w:val="24"/>
        </w:rPr>
        <w:t xml:space="preserve"> </w:t>
      </w:r>
      <w:r w:rsidRPr="00391935">
        <w:rPr>
          <w:sz w:val="24"/>
          <w:szCs w:val="24"/>
        </w:rPr>
        <w:t>сухих,</w:t>
      </w:r>
      <w:r w:rsidRPr="00391935">
        <w:rPr>
          <w:spacing w:val="-2"/>
          <w:sz w:val="24"/>
          <w:szCs w:val="24"/>
        </w:rPr>
        <w:t xml:space="preserve"> </w:t>
      </w:r>
      <w:r w:rsidRPr="00391935">
        <w:rPr>
          <w:sz w:val="24"/>
          <w:szCs w:val="24"/>
        </w:rPr>
        <w:t>мягких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жидких</w:t>
      </w:r>
      <w:r w:rsidRPr="00391935">
        <w:rPr>
          <w:spacing w:val="-1"/>
          <w:sz w:val="24"/>
          <w:szCs w:val="24"/>
        </w:rPr>
        <w:t xml:space="preserve"> </w:t>
      </w:r>
      <w:r w:rsidRPr="00391935">
        <w:rPr>
          <w:sz w:val="24"/>
          <w:szCs w:val="24"/>
        </w:rPr>
        <w:t>графических</w:t>
      </w:r>
      <w:r w:rsidRPr="00391935">
        <w:rPr>
          <w:spacing w:val="2"/>
          <w:sz w:val="24"/>
          <w:szCs w:val="24"/>
        </w:rPr>
        <w:t xml:space="preserve"> </w:t>
      </w:r>
      <w:r w:rsidRPr="00391935">
        <w:rPr>
          <w:sz w:val="24"/>
          <w:szCs w:val="24"/>
        </w:rPr>
        <w:t>материалов.</w:t>
      </w:r>
    </w:p>
    <w:p w:rsidR="0045737B" w:rsidRPr="00391935" w:rsidRDefault="001E5142" w:rsidP="00747D84">
      <w:pPr>
        <w:pStyle w:val="a3"/>
        <w:ind w:right="945"/>
        <w:rPr>
          <w:sz w:val="24"/>
          <w:szCs w:val="24"/>
        </w:rPr>
      </w:pPr>
      <w:r w:rsidRPr="00391935">
        <w:rPr>
          <w:sz w:val="24"/>
          <w:szCs w:val="24"/>
        </w:rPr>
        <w:t>Приобретать</w:t>
      </w:r>
      <w:r w:rsidRPr="00391935">
        <w:rPr>
          <w:spacing w:val="1"/>
          <w:sz w:val="24"/>
          <w:szCs w:val="24"/>
        </w:rPr>
        <w:t xml:space="preserve"> </w:t>
      </w:r>
      <w:r w:rsidRPr="00391935">
        <w:rPr>
          <w:sz w:val="24"/>
          <w:szCs w:val="24"/>
        </w:rPr>
        <w:t>навыки</w:t>
      </w:r>
      <w:r w:rsidRPr="00391935">
        <w:rPr>
          <w:spacing w:val="1"/>
          <w:sz w:val="24"/>
          <w:szCs w:val="24"/>
        </w:rPr>
        <w:t xml:space="preserve"> </w:t>
      </w:r>
      <w:r w:rsidRPr="00391935">
        <w:rPr>
          <w:sz w:val="24"/>
          <w:szCs w:val="24"/>
        </w:rPr>
        <w:t>изображения</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разной</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характеру</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способу</w:t>
      </w:r>
      <w:r w:rsidRPr="00391935">
        <w:rPr>
          <w:spacing w:val="-7"/>
          <w:sz w:val="24"/>
          <w:szCs w:val="24"/>
        </w:rPr>
        <w:t xml:space="preserve"> </w:t>
      </w:r>
      <w:r w:rsidRPr="00391935">
        <w:rPr>
          <w:sz w:val="24"/>
          <w:szCs w:val="24"/>
        </w:rPr>
        <w:t>наложения</w:t>
      </w:r>
      <w:r w:rsidRPr="00391935">
        <w:rPr>
          <w:spacing w:val="-1"/>
          <w:sz w:val="24"/>
          <w:szCs w:val="24"/>
        </w:rPr>
        <w:t xml:space="preserve"> </w:t>
      </w:r>
      <w:r w:rsidRPr="00391935">
        <w:rPr>
          <w:sz w:val="24"/>
          <w:szCs w:val="24"/>
        </w:rPr>
        <w:t>линии.</w:t>
      </w:r>
    </w:p>
    <w:p w:rsidR="0045737B" w:rsidRPr="00391935" w:rsidRDefault="001E5142" w:rsidP="00747D84">
      <w:pPr>
        <w:pStyle w:val="a3"/>
        <w:ind w:right="945"/>
        <w:rPr>
          <w:sz w:val="24"/>
          <w:szCs w:val="24"/>
        </w:rPr>
      </w:pPr>
      <w:r w:rsidRPr="00391935">
        <w:rPr>
          <w:sz w:val="24"/>
          <w:szCs w:val="24"/>
        </w:rPr>
        <w:t>Овладевать</w:t>
      </w:r>
      <w:r w:rsidRPr="00391935">
        <w:rPr>
          <w:spacing w:val="1"/>
          <w:sz w:val="24"/>
          <w:szCs w:val="24"/>
        </w:rPr>
        <w:t xml:space="preserve"> </w:t>
      </w:r>
      <w:r w:rsidRPr="00391935">
        <w:rPr>
          <w:sz w:val="24"/>
          <w:szCs w:val="24"/>
        </w:rPr>
        <w:t>понятием</w:t>
      </w:r>
      <w:r w:rsidRPr="00391935">
        <w:rPr>
          <w:spacing w:val="1"/>
          <w:sz w:val="24"/>
          <w:szCs w:val="24"/>
        </w:rPr>
        <w:t xml:space="preserve"> </w:t>
      </w:r>
      <w:r w:rsidRPr="00391935">
        <w:rPr>
          <w:sz w:val="24"/>
          <w:szCs w:val="24"/>
        </w:rPr>
        <w:t>«ритм»</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навыками</w:t>
      </w:r>
      <w:r w:rsidRPr="00391935">
        <w:rPr>
          <w:spacing w:val="1"/>
          <w:sz w:val="24"/>
          <w:szCs w:val="24"/>
        </w:rPr>
        <w:t xml:space="preserve"> </w:t>
      </w:r>
      <w:r w:rsidRPr="00391935">
        <w:rPr>
          <w:sz w:val="24"/>
          <w:szCs w:val="24"/>
        </w:rPr>
        <w:t>ритмической</w:t>
      </w:r>
      <w:r w:rsidRPr="00391935">
        <w:rPr>
          <w:spacing w:val="1"/>
          <w:sz w:val="24"/>
          <w:szCs w:val="24"/>
        </w:rPr>
        <w:t xml:space="preserve"> </w:t>
      </w:r>
      <w:r w:rsidRPr="00391935">
        <w:rPr>
          <w:sz w:val="24"/>
          <w:szCs w:val="24"/>
        </w:rPr>
        <w:t>организации</w:t>
      </w:r>
      <w:r w:rsidRPr="00391935">
        <w:rPr>
          <w:spacing w:val="1"/>
          <w:sz w:val="24"/>
          <w:szCs w:val="24"/>
        </w:rPr>
        <w:t xml:space="preserve"> </w:t>
      </w:r>
      <w:r w:rsidRPr="00391935">
        <w:rPr>
          <w:sz w:val="24"/>
          <w:szCs w:val="24"/>
        </w:rPr>
        <w:t>изображения</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необходимой</w:t>
      </w:r>
      <w:r w:rsidRPr="00391935">
        <w:rPr>
          <w:spacing w:val="1"/>
          <w:sz w:val="24"/>
          <w:szCs w:val="24"/>
        </w:rPr>
        <w:t xml:space="preserve"> </w:t>
      </w:r>
      <w:r w:rsidRPr="00391935">
        <w:rPr>
          <w:sz w:val="24"/>
          <w:szCs w:val="24"/>
        </w:rPr>
        <w:t>композиционной</w:t>
      </w:r>
      <w:r w:rsidRPr="00391935">
        <w:rPr>
          <w:spacing w:val="1"/>
          <w:sz w:val="24"/>
          <w:szCs w:val="24"/>
        </w:rPr>
        <w:t xml:space="preserve"> </w:t>
      </w:r>
      <w:r w:rsidRPr="00391935">
        <w:rPr>
          <w:sz w:val="24"/>
          <w:szCs w:val="24"/>
        </w:rPr>
        <w:t>основы</w:t>
      </w:r>
      <w:r w:rsidRPr="00391935">
        <w:rPr>
          <w:spacing w:val="1"/>
          <w:sz w:val="24"/>
          <w:szCs w:val="24"/>
        </w:rPr>
        <w:t xml:space="preserve"> </w:t>
      </w:r>
      <w:r w:rsidRPr="00391935">
        <w:rPr>
          <w:sz w:val="24"/>
          <w:szCs w:val="24"/>
        </w:rPr>
        <w:t>выражения</w:t>
      </w:r>
      <w:r w:rsidRPr="00391935">
        <w:rPr>
          <w:spacing w:val="1"/>
          <w:sz w:val="24"/>
          <w:szCs w:val="24"/>
        </w:rPr>
        <w:t xml:space="preserve"> </w:t>
      </w:r>
      <w:r w:rsidRPr="00391935">
        <w:rPr>
          <w:sz w:val="24"/>
          <w:szCs w:val="24"/>
        </w:rPr>
        <w:t>содержания.</w:t>
      </w:r>
    </w:p>
    <w:p w:rsidR="0045737B" w:rsidRPr="00391935" w:rsidRDefault="001E5142" w:rsidP="00747D84">
      <w:pPr>
        <w:pStyle w:val="a3"/>
        <w:ind w:right="945"/>
        <w:rPr>
          <w:sz w:val="24"/>
          <w:szCs w:val="24"/>
        </w:rPr>
      </w:pPr>
      <w:r w:rsidRPr="00391935">
        <w:rPr>
          <w:sz w:val="24"/>
          <w:szCs w:val="24"/>
        </w:rPr>
        <w:t>Осваивать</w:t>
      </w:r>
      <w:r w:rsidRPr="00391935">
        <w:rPr>
          <w:spacing w:val="1"/>
          <w:sz w:val="24"/>
          <w:szCs w:val="24"/>
        </w:rPr>
        <w:t xml:space="preserve"> </w:t>
      </w:r>
      <w:r w:rsidRPr="00391935">
        <w:rPr>
          <w:sz w:val="24"/>
          <w:szCs w:val="24"/>
        </w:rPr>
        <w:t>навык</w:t>
      </w:r>
      <w:r w:rsidRPr="00391935">
        <w:rPr>
          <w:spacing w:val="1"/>
          <w:sz w:val="24"/>
          <w:szCs w:val="24"/>
        </w:rPr>
        <w:t xml:space="preserve"> </w:t>
      </w:r>
      <w:r w:rsidRPr="00391935">
        <w:rPr>
          <w:sz w:val="24"/>
          <w:szCs w:val="24"/>
        </w:rPr>
        <w:t>визуального</w:t>
      </w:r>
      <w:r w:rsidRPr="00391935">
        <w:rPr>
          <w:spacing w:val="1"/>
          <w:sz w:val="24"/>
          <w:szCs w:val="24"/>
        </w:rPr>
        <w:t xml:space="preserve"> </w:t>
      </w:r>
      <w:r w:rsidRPr="00391935">
        <w:rPr>
          <w:sz w:val="24"/>
          <w:szCs w:val="24"/>
        </w:rPr>
        <w:t>сравнения</w:t>
      </w:r>
      <w:r w:rsidRPr="00391935">
        <w:rPr>
          <w:spacing w:val="1"/>
          <w:sz w:val="24"/>
          <w:szCs w:val="24"/>
        </w:rPr>
        <w:t xml:space="preserve"> </w:t>
      </w:r>
      <w:r w:rsidRPr="00391935">
        <w:rPr>
          <w:sz w:val="24"/>
          <w:szCs w:val="24"/>
        </w:rPr>
        <w:t>пространственных</w:t>
      </w:r>
      <w:r w:rsidRPr="00391935">
        <w:rPr>
          <w:spacing w:val="1"/>
          <w:sz w:val="24"/>
          <w:szCs w:val="24"/>
        </w:rPr>
        <w:t xml:space="preserve"> </w:t>
      </w:r>
      <w:r w:rsidRPr="00391935">
        <w:rPr>
          <w:sz w:val="24"/>
          <w:szCs w:val="24"/>
        </w:rPr>
        <w:t>величин,</w:t>
      </w:r>
      <w:r w:rsidRPr="00391935">
        <w:rPr>
          <w:spacing w:val="-62"/>
          <w:sz w:val="24"/>
          <w:szCs w:val="24"/>
        </w:rPr>
        <w:t xml:space="preserve"> </w:t>
      </w:r>
      <w:r w:rsidRPr="00391935">
        <w:rPr>
          <w:sz w:val="24"/>
          <w:szCs w:val="24"/>
        </w:rPr>
        <w:t>приобретать умения соотносить пропорции в рисунках птиц и животных (с</w:t>
      </w:r>
      <w:r w:rsidRPr="00391935">
        <w:rPr>
          <w:spacing w:val="1"/>
          <w:sz w:val="24"/>
          <w:szCs w:val="24"/>
        </w:rPr>
        <w:t xml:space="preserve"> </w:t>
      </w:r>
      <w:r w:rsidRPr="00391935">
        <w:rPr>
          <w:sz w:val="24"/>
          <w:szCs w:val="24"/>
        </w:rPr>
        <w:t>опорой</w:t>
      </w:r>
      <w:r w:rsidRPr="00391935">
        <w:rPr>
          <w:spacing w:val="-2"/>
          <w:sz w:val="24"/>
          <w:szCs w:val="24"/>
        </w:rPr>
        <w:t xml:space="preserve"> </w:t>
      </w:r>
      <w:r w:rsidRPr="00391935">
        <w:rPr>
          <w:sz w:val="24"/>
          <w:szCs w:val="24"/>
        </w:rPr>
        <w:t>на</w:t>
      </w:r>
      <w:r w:rsidRPr="00391935">
        <w:rPr>
          <w:spacing w:val="-1"/>
          <w:sz w:val="24"/>
          <w:szCs w:val="24"/>
        </w:rPr>
        <w:t xml:space="preserve"> </w:t>
      </w:r>
      <w:r w:rsidRPr="00391935">
        <w:rPr>
          <w:sz w:val="24"/>
          <w:szCs w:val="24"/>
        </w:rPr>
        <w:t>зрительские</w:t>
      </w:r>
      <w:r w:rsidRPr="00391935">
        <w:rPr>
          <w:spacing w:val="-1"/>
          <w:sz w:val="24"/>
          <w:szCs w:val="24"/>
        </w:rPr>
        <w:t xml:space="preserve"> </w:t>
      </w:r>
      <w:r w:rsidRPr="00391935">
        <w:rPr>
          <w:sz w:val="24"/>
          <w:szCs w:val="24"/>
        </w:rPr>
        <w:t>впечатления</w:t>
      </w:r>
      <w:r w:rsidRPr="00391935">
        <w:rPr>
          <w:spacing w:val="-1"/>
          <w:sz w:val="24"/>
          <w:szCs w:val="24"/>
        </w:rPr>
        <w:t xml:space="preserve"> </w:t>
      </w:r>
      <w:r w:rsidRPr="00391935">
        <w:rPr>
          <w:sz w:val="24"/>
          <w:szCs w:val="24"/>
        </w:rPr>
        <w:t>и</w:t>
      </w:r>
      <w:r w:rsidRPr="00391935">
        <w:rPr>
          <w:spacing w:val="4"/>
          <w:sz w:val="24"/>
          <w:szCs w:val="24"/>
        </w:rPr>
        <w:t xml:space="preserve"> </w:t>
      </w:r>
      <w:r w:rsidRPr="00391935">
        <w:rPr>
          <w:sz w:val="24"/>
          <w:szCs w:val="24"/>
        </w:rPr>
        <w:t>анализ).</w:t>
      </w:r>
    </w:p>
    <w:p w:rsidR="0045737B" w:rsidRPr="00391935" w:rsidRDefault="001E5142" w:rsidP="00747D84">
      <w:pPr>
        <w:pStyle w:val="a3"/>
        <w:ind w:right="945"/>
        <w:rPr>
          <w:sz w:val="24"/>
          <w:szCs w:val="24"/>
        </w:rPr>
      </w:pPr>
      <w:r w:rsidRPr="00391935">
        <w:rPr>
          <w:sz w:val="24"/>
          <w:szCs w:val="24"/>
        </w:rPr>
        <w:t>Приобретать</w:t>
      </w:r>
      <w:r w:rsidRPr="00391935">
        <w:rPr>
          <w:spacing w:val="1"/>
          <w:sz w:val="24"/>
          <w:szCs w:val="24"/>
        </w:rPr>
        <w:t xml:space="preserve"> </w:t>
      </w:r>
      <w:r w:rsidRPr="00391935">
        <w:rPr>
          <w:sz w:val="24"/>
          <w:szCs w:val="24"/>
        </w:rPr>
        <w:t>умение</w:t>
      </w:r>
      <w:r w:rsidRPr="00391935">
        <w:rPr>
          <w:spacing w:val="1"/>
          <w:sz w:val="24"/>
          <w:szCs w:val="24"/>
        </w:rPr>
        <w:t xml:space="preserve"> </w:t>
      </w:r>
      <w:r w:rsidRPr="00391935">
        <w:rPr>
          <w:sz w:val="24"/>
          <w:szCs w:val="24"/>
        </w:rPr>
        <w:t>вести</w:t>
      </w:r>
      <w:r w:rsidRPr="00391935">
        <w:rPr>
          <w:spacing w:val="1"/>
          <w:sz w:val="24"/>
          <w:szCs w:val="24"/>
        </w:rPr>
        <w:t xml:space="preserve"> </w:t>
      </w:r>
      <w:r w:rsidRPr="00391935">
        <w:rPr>
          <w:sz w:val="24"/>
          <w:szCs w:val="24"/>
        </w:rPr>
        <w:t>рисунок</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натуры,</w:t>
      </w:r>
      <w:r w:rsidRPr="00391935">
        <w:rPr>
          <w:spacing w:val="1"/>
          <w:sz w:val="24"/>
          <w:szCs w:val="24"/>
        </w:rPr>
        <w:t xml:space="preserve"> </w:t>
      </w:r>
      <w:r w:rsidRPr="00391935">
        <w:rPr>
          <w:sz w:val="24"/>
          <w:szCs w:val="24"/>
        </w:rPr>
        <w:t>видеть</w:t>
      </w:r>
      <w:r w:rsidRPr="00391935">
        <w:rPr>
          <w:spacing w:val="66"/>
          <w:sz w:val="24"/>
          <w:szCs w:val="24"/>
        </w:rPr>
        <w:t xml:space="preserve"> </w:t>
      </w:r>
      <w:r w:rsidRPr="00391935">
        <w:rPr>
          <w:sz w:val="24"/>
          <w:szCs w:val="24"/>
        </w:rPr>
        <w:t>пропорции</w:t>
      </w:r>
      <w:r w:rsidRPr="00391935">
        <w:rPr>
          <w:spacing w:val="-62"/>
          <w:sz w:val="24"/>
          <w:szCs w:val="24"/>
        </w:rPr>
        <w:t xml:space="preserve"> </w:t>
      </w:r>
      <w:r w:rsidRPr="00391935">
        <w:rPr>
          <w:sz w:val="24"/>
          <w:szCs w:val="24"/>
        </w:rPr>
        <w:t>объекта, расположение его в пространстве; располагать изображение на листе,</w:t>
      </w:r>
      <w:r w:rsidRPr="00391935">
        <w:rPr>
          <w:spacing w:val="-62"/>
          <w:sz w:val="24"/>
          <w:szCs w:val="24"/>
        </w:rPr>
        <w:t xml:space="preserve"> </w:t>
      </w:r>
      <w:r w:rsidRPr="00391935">
        <w:rPr>
          <w:sz w:val="24"/>
          <w:szCs w:val="24"/>
        </w:rPr>
        <w:t>соблюдая</w:t>
      </w:r>
      <w:r w:rsidRPr="00391935">
        <w:rPr>
          <w:spacing w:val="-1"/>
          <w:sz w:val="24"/>
          <w:szCs w:val="24"/>
        </w:rPr>
        <w:t xml:space="preserve"> </w:t>
      </w:r>
      <w:r w:rsidRPr="00391935">
        <w:rPr>
          <w:sz w:val="24"/>
          <w:szCs w:val="24"/>
        </w:rPr>
        <w:t>этапы ведения</w:t>
      </w:r>
      <w:r w:rsidRPr="00391935">
        <w:rPr>
          <w:spacing w:val="-2"/>
          <w:sz w:val="24"/>
          <w:szCs w:val="24"/>
        </w:rPr>
        <w:t xml:space="preserve"> </w:t>
      </w:r>
      <w:r w:rsidRPr="00391935">
        <w:rPr>
          <w:sz w:val="24"/>
          <w:szCs w:val="24"/>
        </w:rPr>
        <w:t>рисунка,</w:t>
      </w:r>
      <w:r w:rsidRPr="00391935">
        <w:rPr>
          <w:spacing w:val="-1"/>
          <w:sz w:val="24"/>
          <w:szCs w:val="24"/>
        </w:rPr>
        <w:t xml:space="preserve"> </w:t>
      </w:r>
      <w:r w:rsidRPr="00391935">
        <w:rPr>
          <w:sz w:val="24"/>
          <w:szCs w:val="24"/>
        </w:rPr>
        <w:t>осваивая</w:t>
      </w:r>
      <w:r w:rsidRPr="00391935">
        <w:rPr>
          <w:spacing w:val="-1"/>
          <w:sz w:val="24"/>
          <w:szCs w:val="24"/>
        </w:rPr>
        <w:t xml:space="preserve"> </w:t>
      </w:r>
      <w:r w:rsidRPr="00391935">
        <w:rPr>
          <w:sz w:val="24"/>
          <w:szCs w:val="24"/>
        </w:rPr>
        <w:t>навык</w:t>
      </w:r>
      <w:r w:rsidRPr="00391935">
        <w:rPr>
          <w:spacing w:val="-3"/>
          <w:sz w:val="24"/>
          <w:szCs w:val="24"/>
        </w:rPr>
        <w:t xml:space="preserve"> </w:t>
      </w:r>
      <w:r w:rsidRPr="00391935">
        <w:rPr>
          <w:sz w:val="24"/>
          <w:szCs w:val="24"/>
        </w:rPr>
        <w:t>штриховки.</w:t>
      </w:r>
    </w:p>
    <w:p w:rsidR="0045737B" w:rsidRPr="00391935" w:rsidRDefault="001E5142" w:rsidP="00747D84">
      <w:pPr>
        <w:pStyle w:val="Heading1"/>
        <w:ind w:right="945"/>
        <w:rPr>
          <w:sz w:val="24"/>
          <w:szCs w:val="24"/>
        </w:rPr>
      </w:pPr>
      <w:r w:rsidRPr="00391935">
        <w:rPr>
          <w:sz w:val="24"/>
          <w:szCs w:val="24"/>
        </w:rPr>
        <w:t>Модуль</w:t>
      </w:r>
      <w:r w:rsidRPr="00391935">
        <w:rPr>
          <w:spacing w:val="-3"/>
          <w:sz w:val="24"/>
          <w:szCs w:val="24"/>
        </w:rPr>
        <w:t xml:space="preserve"> </w:t>
      </w:r>
      <w:r w:rsidRPr="00391935">
        <w:rPr>
          <w:sz w:val="24"/>
          <w:szCs w:val="24"/>
        </w:rPr>
        <w:t>«Живопись»</w:t>
      </w:r>
    </w:p>
    <w:p w:rsidR="0045737B" w:rsidRPr="00391935" w:rsidRDefault="001E5142" w:rsidP="00747D84">
      <w:pPr>
        <w:pStyle w:val="a3"/>
        <w:spacing w:before="1"/>
        <w:ind w:right="945"/>
        <w:rPr>
          <w:sz w:val="24"/>
          <w:szCs w:val="24"/>
        </w:rPr>
      </w:pPr>
      <w:r w:rsidRPr="00391935">
        <w:rPr>
          <w:sz w:val="24"/>
          <w:szCs w:val="24"/>
        </w:rPr>
        <w:t>Осваивать навыки работы цветом, навыки смешения красок, пастозное</w:t>
      </w:r>
      <w:r w:rsidRPr="00391935">
        <w:rPr>
          <w:spacing w:val="1"/>
          <w:sz w:val="24"/>
          <w:szCs w:val="24"/>
        </w:rPr>
        <w:t xml:space="preserve"> </w:t>
      </w:r>
      <w:r w:rsidRPr="00391935">
        <w:rPr>
          <w:sz w:val="24"/>
          <w:szCs w:val="24"/>
        </w:rPr>
        <w:t>плотное и прозрачное нанесение краски; осваивать разный характер мазков и</w:t>
      </w:r>
      <w:r w:rsidRPr="00391935">
        <w:rPr>
          <w:spacing w:val="1"/>
          <w:sz w:val="24"/>
          <w:szCs w:val="24"/>
        </w:rPr>
        <w:t xml:space="preserve"> </w:t>
      </w:r>
      <w:r w:rsidRPr="00391935">
        <w:rPr>
          <w:sz w:val="24"/>
          <w:szCs w:val="24"/>
        </w:rPr>
        <w:t>движений</w:t>
      </w:r>
      <w:r w:rsidRPr="00391935">
        <w:rPr>
          <w:spacing w:val="1"/>
          <w:sz w:val="24"/>
          <w:szCs w:val="24"/>
        </w:rPr>
        <w:t xml:space="preserve"> </w:t>
      </w:r>
      <w:r w:rsidRPr="00391935">
        <w:rPr>
          <w:sz w:val="24"/>
          <w:szCs w:val="24"/>
        </w:rPr>
        <w:t>кистью,</w:t>
      </w:r>
      <w:r w:rsidRPr="00391935">
        <w:rPr>
          <w:spacing w:val="1"/>
          <w:sz w:val="24"/>
          <w:szCs w:val="24"/>
        </w:rPr>
        <w:t xml:space="preserve"> </w:t>
      </w:r>
      <w:r w:rsidRPr="00391935">
        <w:rPr>
          <w:sz w:val="24"/>
          <w:szCs w:val="24"/>
        </w:rPr>
        <w:t>навыки</w:t>
      </w:r>
      <w:r w:rsidRPr="00391935">
        <w:rPr>
          <w:spacing w:val="1"/>
          <w:sz w:val="24"/>
          <w:szCs w:val="24"/>
        </w:rPr>
        <w:t xml:space="preserve"> </w:t>
      </w:r>
      <w:r w:rsidRPr="00391935">
        <w:rPr>
          <w:sz w:val="24"/>
          <w:szCs w:val="24"/>
        </w:rPr>
        <w:t>создания</w:t>
      </w:r>
      <w:r w:rsidRPr="00391935">
        <w:rPr>
          <w:spacing w:val="1"/>
          <w:sz w:val="24"/>
          <w:szCs w:val="24"/>
        </w:rPr>
        <w:t xml:space="preserve"> </w:t>
      </w:r>
      <w:r w:rsidRPr="00391935">
        <w:rPr>
          <w:sz w:val="24"/>
          <w:szCs w:val="24"/>
        </w:rPr>
        <w:t>выразительной</w:t>
      </w:r>
      <w:r w:rsidRPr="00391935">
        <w:rPr>
          <w:spacing w:val="1"/>
          <w:sz w:val="24"/>
          <w:szCs w:val="24"/>
        </w:rPr>
        <w:t xml:space="preserve"> </w:t>
      </w:r>
      <w:r w:rsidRPr="00391935">
        <w:rPr>
          <w:sz w:val="24"/>
          <w:szCs w:val="24"/>
        </w:rPr>
        <w:t>фактуры</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кроющие</w:t>
      </w:r>
      <w:r w:rsidRPr="00391935">
        <w:rPr>
          <w:spacing w:val="1"/>
          <w:sz w:val="24"/>
          <w:szCs w:val="24"/>
        </w:rPr>
        <w:t xml:space="preserve"> </w:t>
      </w:r>
      <w:r w:rsidRPr="00391935">
        <w:rPr>
          <w:sz w:val="24"/>
          <w:szCs w:val="24"/>
        </w:rPr>
        <w:t>качества</w:t>
      </w:r>
      <w:r w:rsidRPr="00391935">
        <w:rPr>
          <w:spacing w:val="-2"/>
          <w:sz w:val="24"/>
          <w:szCs w:val="24"/>
        </w:rPr>
        <w:t xml:space="preserve"> </w:t>
      </w:r>
      <w:r w:rsidRPr="00391935">
        <w:rPr>
          <w:sz w:val="24"/>
          <w:szCs w:val="24"/>
        </w:rPr>
        <w:t>гуаши.</w:t>
      </w:r>
    </w:p>
    <w:p w:rsidR="0045737B" w:rsidRPr="00391935" w:rsidRDefault="001E5142" w:rsidP="00747D84">
      <w:pPr>
        <w:pStyle w:val="a3"/>
        <w:ind w:right="945"/>
        <w:rPr>
          <w:sz w:val="24"/>
          <w:szCs w:val="24"/>
        </w:rPr>
      </w:pPr>
      <w:r w:rsidRPr="00391935">
        <w:rPr>
          <w:sz w:val="24"/>
          <w:szCs w:val="24"/>
        </w:rPr>
        <w:t>Приобретать</w:t>
      </w:r>
      <w:r w:rsidRPr="00391935">
        <w:rPr>
          <w:spacing w:val="1"/>
          <w:sz w:val="24"/>
          <w:szCs w:val="24"/>
        </w:rPr>
        <w:t xml:space="preserve"> </w:t>
      </w:r>
      <w:r w:rsidRPr="00391935">
        <w:rPr>
          <w:sz w:val="24"/>
          <w:szCs w:val="24"/>
        </w:rPr>
        <w:t>опыт</w:t>
      </w:r>
      <w:r w:rsidRPr="00391935">
        <w:rPr>
          <w:spacing w:val="1"/>
          <w:sz w:val="24"/>
          <w:szCs w:val="24"/>
        </w:rPr>
        <w:t xml:space="preserve"> </w:t>
      </w:r>
      <w:r w:rsidRPr="00391935">
        <w:rPr>
          <w:sz w:val="24"/>
          <w:szCs w:val="24"/>
        </w:rPr>
        <w:t>работы</w:t>
      </w:r>
      <w:r w:rsidRPr="00391935">
        <w:rPr>
          <w:spacing w:val="1"/>
          <w:sz w:val="24"/>
          <w:szCs w:val="24"/>
        </w:rPr>
        <w:t xml:space="preserve"> </w:t>
      </w:r>
      <w:r w:rsidRPr="00391935">
        <w:rPr>
          <w:sz w:val="24"/>
          <w:szCs w:val="24"/>
        </w:rPr>
        <w:t>акварельной</w:t>
      </w:r>
      <w:r w:rsidRPr="00391935">
        <w:rPr>
          <w:spacing w:val="1"/>
          <w:sz w:val="24"/>
          <w:szCs w:val="24"/>
        </w:rPr>
        <w:t xml:space="preserve"> </w:t>
      </w:r>
      <w:r w:rsidRPr="00391935">
        <w:rPr>
          <w:sz w:val="24"/>
          <w:szCs w:val="24"/>
        </w:rPr>
        <w:t>краской</w:t>
      </w:r>
      <w:r w:rsidRPr="00391935">
        <w:rPr>
          <w:spacing w:val="1"/>
          <w:sz w:val="24"/>
          <w:szCs w:val="24"/>
        </w:rPr>
        <w:t xml:space="preserve"> </w:t>
      </w:r>
      <w:r w:rsidRPr="00391935">
        <w:rPr>
          <w:sz w:val="24"/>
          <w:szCs w:val="24"/>
        </w:rPr>
        <w:t>и</w:t>
      </w:r>
      <w:r w:rsidRPr="00391935">
        <w:rPr>
          <w:spacing w:val="66"/>
          <w:sz w:val="24"/>
          <w:szCs w:val="24"/>
        </w:rPr>
        <w:t xml:space="preserve"> </w:t>
      </w:r>
      <w:r w:rsidRPr="00391935">
        <w:rPr>
          <w:sz w:val="24"/>
          <w:szCs w:val="24"/>
        </w:rPr>
        <w:t>понимать</w:t>
      </w:r>
      <w:r w:rsidRPr="00391935">
        <w:rPr>
          <w:spacing w:val="1"/>
          <w:sz w:val="24"/>
          <w:szCs w:val="24"/>
        </w:rPr>
        <w:t xml:space="preserve"> </w:t>
      </w:r>
      <w:r w:rsidRPr="00391935">
        <w:rPr>
          <w:sz w:val="24"/>
          <w:szCs w:val="24"/>
        </w:rPr>
        <w:t>особенности</w:t>
      </w:r>
      <w:r w:rsidRPr="00391935">
        <w:rPr>
          <w:spacing w:val="-2"/>
          <w:sz w:val="24"/>
          <w:szCs w:val="24"/>
        </w:rPr>
        <w:t xml:space="preserve"> </w:t>
      </w:r>
      <w:r w:rsidRPr="00391935">
        <w:rPr>
          <w:sz w:val="24"/>
          <w:szCs w:val="24"/>
        </w:rPr>
        <w:t>работы</w:t>
      </w:r>
      <w:r w:rsidRPr="00391935">
        <w:rPr>
          <w:spacing w:val="2"/>
          <w:sz w:val="24"/>
          <w:szCs w:val="24"/>
        </w:rPr>
        <w:t xml:space="preserve"> </w:t>
      </w:r>
      <w:r w:rsidRPr="00391935">
        <w:rPr>
          <w:sz w:val="24"/>
          <w:szCs w:val="24"/>
        </w:rPr>
        <w:t>прозрачной</w:t>
      </w:r>
      <w:r w:rsidRPr="00391935">
        <w:rPr>
          <w:spacing w:val="2"/>
          <w:sz w:val="24"/>
          <w:szCs w:val="24"/>
        </w:rPr>
        <w:t xml:space="preserve"> </w:t>
      </w:r>
      <w:r w:rsidRPr="00391935">
        <w:rPr>
          <w:sz w:val="24"/>
          <w:szCs w:val="24"/>
        </w:rPr>
        <w:t>краской.</w:t>
      </w:r>
    </w:p>
    <w:p w:rsidR="0045737B" w:rsidRPr="00391935" w:rsidRDefault="001E5142" w:rsidP="00747D84">
      <w:pPr>
        <w:pStyle w:val="a3"/>
        <w:ind w:right="945"/>
        <w:rPr>
          <w:sz w:val="24"/>
          <w:szCs w:val="24"/>
        </w:rPr>
      </w:pPr>
      <w:r w:rsidRPr="00391935">
        <w:rPr>
          <w:sz w:val="24"/>
          <w:szCs w:val="24"/>
        </w:rPr>
        <w:t>Знать</w:t>
      </w:r>
      <w:r w:rsidRPr="00391935">
        <w:rPr>
          <w:spacing w:val="1"/>
          <w:sz w:val="24"/>
          <w:szCs w:val="24"/>
        </w:rPr>
        <w:t xml:space="preserve"> </w:t>
      </w:r>
      <w:r w:rsidRPr="00391935">
        <w:rPr>
          <w:sz w:val="24"/>
          <w:szCs w:val="24"/>
        </w:rPr>
        <w:t>названия</w:t>
      </w:r>
      <w:r w:rsidRPr="00391935">
        <w:rPr>
          <w:spacing w:val="1"/>
          <w:sz w:val="24"/>
          <w:szCs w:val="24"/>
        </w:rPr>
        <w:t xml:space="preserve"> </w:t>
      </w:r>
      <w:r w:rsidRPr="00391935">
        <w:rPr>
          <w:sz w:val="24"/>
          <w:szCs w:val="24"/>
        </w:rPr>
        <w:t>основных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составных</w:t>
      </w:r>
      <w:r w:rsidRPr="00391935">
        <w:rPr>
          <w:spacing w:val="1"/>
          <w:sz w:val="24"/>
          <w:szCs w:val="24"/>
        </w:rPr>
        <w:t xml:space="preserve"> </w:t>
      </w:r>
      <w:r w:rsidRPr="00391935">
        <w:rPr>
          <w:sz w:val="24"/>
          <w:szCs w:val="24"/>
        </w:rPr>
        <w:t>цветов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способы</w:t>
      </w:r>
      <w:r w:rsidRPr="00391935">
        <w:rPr>
          <w:spacing w:val="1"/>
          <w:sz w:val="24"/>
          <w:szCs w:val="24"/>
        </w:rPr>
        <w:t xml:space="preserve"> </w:t>
      </w:r>
      <w:r w:rsidRPr="00391935">
        <w:rPr>
          <w:sz w:val="24"/>
          <w:szCs w:val="24"/>
        </w:rPr>
        <w:t>получения</w:t>
      </w:r>
      <w:r w:rsidRPr="00391935">
        <w:rPr>
          <w:spacing w:val="1"/>
          <w:sz w:val="24"/>
          <w:szCs w:val="24"/>
        </w:rPr>
        <w:t xml:space="preserve"> </w:t>
      </w:r>
      <w:r w:rsidRPr="00391935">
        <w:rPr>
          <w:sz w:val="24"/>
          <w:szCs w:val="24"/>
        </w:rPr>
        <w:t>разных</w:t>
      </w:r>
      <w:r w:rsidRPr="00391935">
        <w:rPr>
          <w:spacing w:val="-2"/>
          <w:sz w:val="24"/>
          <w:szCs w:val="24"/>
        </w:rPr>
        <w:t xml:space="preserve"> </w:t>
      </w:r>
      <w:r w:rsidRPr="00391935">
        <w:rPr>
          <w:sz w:val="24"/>
          <w:szCs w:val="24"/>
        </w:rPr>
        <w:t>оттенков</w:t>
      </w:r>
      <w:r w:rsidRPr="00391935">
        <w:rPr>
          <w:spacing w:val="-1"/>
          <w:sz w:val="24"/>
          <w:szCs w:val="24"/>
        </w:rPr>
        <w:t xml:space="preserve"> </w:t>
      </w:r>
      <w:r w:rsidRPr="00391935">
        <w:rPr>
          <w:sz w:val="24"/>
          <w:szCs w:val="24"/>
        </w:rPr>
        <w:t>составного</w:t>
      </w:r>
      <w:r w:rsidRPr="00391935">
        <w:rPr>
          <w:spacing w:val="-1"/>
          <w:sz w:val="24"/>
          <w:szCs w:val="24"/>
        </w:rPr>
        <w:t xml:space="preserve"> </w:t>
      </w:r>
      <w:r w:rsidRPr="00391935">
        <w:rPr>
          <w:sz w:val="24"/>
          <w:szCs w:val="24"/>
        </w:rPr>
        <w:t>цвета.</w:t>
      </w:r>
    </w:p>
    <w:p w:rsidR="0045737B" w:rsidRPr="00391935" w:rsidRDefault="001E5142" w:rsidP="00747D84">
      <w:pPr>
        <w:pStyle w:val="a3"/>
        <w:ind w:right="945"/>
        <w:rPr>
          <w:sz w:val="24"/>
          <w:szCs w:val="24"/>
        </w:rPr>
      </w:pPr>
      <w:r w:rsidRPr="00391935">
        <w:rPr>
          <w:sz w:val="24"/>
          <w:szCs w:val="24"/>
        </w:rPr>
        <w:t>Различать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сравнивать</w:t>
      </w:r>
      <w:r w:rsidRPr="00391935">
        <w:rPr>
          <w:spacing w:val="1"/>
          <w:sz w:val="24"/>
          <w:szCs w:val="24"/>
        </w:rPr>
        <w:t xml:space="preserve"> </w:t>
      </w:r>
      <w:r w:rsidRPr="00391935">
        <w:rPr>
          <w:sz w:val="24"/>
          <w:szCs w:val="24"/>
        </w:rPr>
        <w:t>тёмные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светлые</w:t>
      </w:r>
      <w:r w:rsidRPr="00391935">
        <w:rPr>
          <w:spacing w:val="1"/>
          <w:sz w:val="24"/>
          <w:szCs w:val="24"/>
        </w:rPr>
        <w:t xml:space="preserve"> </w:t>
      </w:r>
      <w:r w:rsidRPr="00391935">
        <w:rPr>
          <w:sz w:val="24"/>
          <w:szCs w:val="24"/>
        </w:rPr>
        <w:t>оттенки</w:t>
      </w:r>
      <w:r w:rsidRPr="00391935">
        <w:rPr>
          <w:spacing w:val="1"/>
          <w:sz w:val="24"/>
          <w:szCs w:val="24"/>
        </w:rPr>
        <w:t xml:space="preserve"> </w:t>
      </w:r>
      <w:r w:rsidRPr="00391935">
        <w:rPr>
          <w:sz w:val="24"/>
          <w:szCs w:val="24"/>
        </w:rPr>
        <w:t>цвета;</w:t>
      </w:r>
      <w:r w:rsidRPr="00391935">
        <w:rPr>
          <w:spacing w:val="1"/>
          <w:sz w:val="24"/>
          <w:szCs w:val="24"/>
        </w:rPr>
        <w:t xml:space="preserve"> </w:t>
      </w:r>
      <w:r w:rsidRPr="00391935">
        <w:rPr>
          <w:sz w:val="24"/>
          <w:szCs w:val="24"/>
        </w:rPr>
        <w:t>осваивать</w:t>
      </w:r>
      <w:r w:rsidRPr="00391935">
        <w:rPr>
          <w:spacing w:val="1"/>
          <w:sz w:val="24"/>
          <w:szCs w:val="24"/>
        </w:rPr>
        <w:t xml:space="preserve"> </w:t>
      </w:r>
      <w:r w:rsidRPr="00391935">
        <w:rPr>
          <w:sz w:val="24"/>
          <w:szCs w:val="24"/>
        </w:rPr>
        <w:t>смешение</w:t>
      </w:r>
      <w:r w:rsidRPr="00391935">
        <w:rPr>
          <w:spacing w:val="-2"/>
          <w:sz w:val="24"/>
          <w:szCs w:val="24"/>
        </w:rPr>
        <w:t xml:space="preserve"> </w:t>
      </w:r>
      <w:r w:rsidRPr="00391935">
        <w:rPr>
          <w:sz w:val="24"/>
          <w:szCs w:val="24"/>
        </w:rPr>
        <w:t>цветных красок</w:t>
      </w:r>
      <w:r w:rsidRPr="00391935">
        <w:rPr>
          <w:spacing w:val="-3"/>
          <w:sz w:val="24"/>
          <w:szCs w:val="24"/>
        </w:rPr>
        <w:t xml:space="preserve"> </w:t>
      </w:r>
      <w:r w:rsidRPr="00391935">
        <w:rPr>
          <w:sz w:val="24"/>
          <w:szCs w:val="24"/>
        </w:rPr>
        <w:t>с</w:t>
      </w:r>
      <w:r w:rsidRPr="00391935">
        <w:rPr>
          <w:spacing w:val="-2"/>
          <w:sz w:val="24"/>
          <w:szCs w:val="24"/>
        </w:rPr>
        <w:t xml:space="preserve"> </w:t>
      </w:r>
      <w:r w:rsidRPr="00391935">
        <w:rPr>
          <w:sz w:val="24"/>
          <w:szCs w:val="24"/>
        </w:rPr>
        <w:t>белой и</w:t>
      </w:r>
      <w:r w:rsidRPr="00391935">
        <w:rPr>
          <w:spacing w:val="-2"/>
          <w:sz w:val="24"/>
          <w:szCs w:val="24"/>
        </w:rPr>
        <w:t xml:space="preserve"> </w:t>
      </w:r>
      <w:r w:rsidRPr="00391935">
        <w:rPr>
          <w:sz w:val="24"/>
          <w:szCs w:val="24"/>
        </w:rPr>
        <w:t>чёрной</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изменения</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тона).</w:t>
      </w:r>
    </w:p>
    <w:p w:rsidR="0045737B" w:rsidRPr="00391935" w:rsidRDefault="001E5142" w:rsidP="00747D84">
      <w:pPr>
        <w:pStyle w:val="a3"/>
        <w:ind w:right="945"/>
        <w:rPr>
          <w:sz w:val="24"/>
          <w:szCs w:val="24"/>
        </w:rPr>
      </w:pPr>
      <w:r w:rsidRPr="00391935">
        <w:rPr>
          <w:sz w:val="24"/>
          <w:szCs w:val="24"/>
        </w:rPr>
        <w:t>Знать</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делении</w:t>
      </w:r>
      <w:r w:rsidRPr="00391935">
        <w:rPr>
          <w:spacing w:val="1"/>
          <w:sz w:val="24"/>
          <w:szCs w:val="24"/>
        </w:rPr>
        <w:t xml:space="preserve"> </w:t>
      </w:r>
      <w:r w:rsidRPr="00391935">
        <w:rPr>
          <w:sz w:val="24"/>
          <w:szCs w:val="24"/>
        </w:rPr>
        <w:t>цветов</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тёплые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холодные;</w:t>
      </w:r>
      <w:r w:rsidRPr="00391935">
        <w:rPr>
          <w:spacing w:val="1"/>
          <w:sz w:val="24"/>
          <w:szCs w:val="24"/>
        </w:rPr>
        <w:t xml:space="preserve"> </w:t>
      </w:r>
      <w:r w:rsidRPr="00391935">
        <w:rPr>
          <w:sz w:val="24"/>
          <w:szCs w:val="24"/>
        </w:rPr>
        <w:t>уметь</w:t>
      </w:r>
      <w:r w:rsidRPr="00391935">
        <w:rPr>
          <w:spacing w:val="1"/>
          <w:sz w:val="24"/>
          <w:szCs w:val="24"/>
        </w:rPr>
        <w:t xml:space="preserve"> </w:t>
      </w:r>
      <w:r w:rsidRPr="00391935">
        <w:rPr>
          <w:sz w:val="24"/>
          <w:szCs w:val="24"/>
        </w:rPr>
        <w:t>различать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сравнивать тёплые</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холодные</w:t>
      </w:r>
      <w:r w:rsidRPr="00391935">
        <w:rPr>
          <w:spacing w:val="-2"/>
          <w:sz w:val="24"/>
          <w:szCs w:val="24"/>
        </w:rPr>
        <w:t xml:space="preserve"> </w:t>
      </w:r>
      <w:r w:rsidRPr="00391935">
        <w:rPr>
          <w:sz w:val="24"/>
          <w:szCs w:val="24"/>
        </w:rPr>
        <w:t>оттенки</w:t>
      </w:r>
      <w:r w:rsidRPr="00391935">
        <w:rPr>
          <w:spacing w:val="-1"/>
          <w:sz w:val="24"/>
          <w:szCs w:val="24"/>
        </w:rPr>
        <w:t xml:space="preserve"> </w:t>
      </w:r>
      <w:r w:rsidRPr="00391935">
        <w:rPr>
          <w:sz w:val="24"/>
          <w:szCs w:val="24"/>
        </w:rPr>
        <w:t>цвета.</w:t>
      </w:r>
    </w:p>
    <w:p w:rsidR="0045737B" w:rsidRPr="00391935" w:rsidRDefault="001E5142" w:rsidP="00747D84">
      <w:pPr>
        <w:pStyle w:val="a3"/>
        <w:ind w:right="945"/>
        <w:rPr>
          <w:sz w:val="24"/>
          <w:szCs w:val="24"/>
        </w:rPr>
      </w:pPr>
      <w:r w:rsidRPr="00391935">
        <w:rPr>
          <w:sz w:val="24"/>
          <w:szCs w:val="24"/>
        </w:rPr>
        <w:t>Осваивать</w:t>
      </w:r>
      <w:r w:rsidRPr="00391935">
        <w:rPr>
          <w:spacing w:val="1"/>
          <w:sz w:val="24"/>
          <w:szCs w:val="24"/>
        </w:rPr>
        <w:t xml:space="preserve"> </w:t>
      </w:r>
      <w:r w:rsidRPr="00391935">
        <w:rPr>
          <w:sz w:val="24"/>
          <w:szCs w:val="24"/>
        </w:rPr>
        <w:t>эмоциональную</w:t>
      </w:r>
      <w:r w:rsidRPr="00391935">
        <w:rPr>
          <w:spacing w:val="1"/>
          <w:sz w:val="24"/>
          <w:szCs w:val="24"/>
        </w:rPr>
        <w:t xml:space="preserve"> </w:t>
      </w:r>
      <w:r w:rsidRPr="00391935">
        <w:rPr>
          <w:sz w:val="24"/>
          <w:szCs w:val="24"/>
        </w:rPr>
        <w:t>выразительность</w:t>
      </w:r>
      <w:r w:rsidRPr="00391935">
        <w:rPr>
          <w:spacing w:val="1"/>
          <w:sz w:val="24"/>
          <w:szCs w:val="24"/>
        </w:rPr>
        <w:t xml:space="preserve"> </w:t>
      </w:r>
      <w:r w:rsidRPr="00391935">
        <w:rPr>
          <w:sz w:val="24"/>
          <w:szCs w:val="24"/>
        </w:rPr>
        <w:t>цвета:</w:t>
      </w:r>
      <w:r w:rsidRPr="00391935">
        <w:rPr>
          <w:spacing w:val="1"/>
          <w:sz w:val="24"/>
          <w:szCs w:val="24"/>
        </w:rPr>
        <w:t xml:space="preserve"> </w:t>
      </w:r>
      <w:r w:rsidRPr="00391935">
        <w:rPr>
          <w:sz w:val="24"/>
          <w:szCs w:val="24"/>
        </w:rPr>
        <w:t>цвет</w:t>
      </w:r>
      <w:r w:rsidRPr="00391935">
        <w:rPr>
          <w:spacing w:val="1"/>
          <w:sz w:val="24"/>
          <w:szCs w:val="24"/>
        </w:rPr>
        <w:t xml:space="preserve"> </w:t>
      </w:r>
      <w:r w:rsidRPr="00391935">
        <w:rPr>
          <w:sz w:val="24"/>
          <w:szCs w:val="24"/>
        </w:rPr>
        <w:t>звонкий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яркий,</w:t>
      </w:r>
      <w:r w:rsidRPr="00391935">
        <w:rPr>
          <w:spacing w:val="-2"/>
          <w:sz w:val="24"/>
          <w:szCs w:val="24"/>
        </w:rPr>
        <w:t xml:space="preserve"> </w:t>
      </w:r>
      <w:r w:rsidRPr="00391935">
        <w:rPr>
          <w:sz w:val="24"/>
          <w:szCs w:val="24"/>
        </w:rPr>
        <w:t>радостный;</w:t>
      </w:r>
      <w:r w:rsidRPr="00391935">
        <w:rPr>
          <w:spacing w:val="-1"/>
          <w:sz w:val="24"/>
          <w:szCs w:val="24"/>
        </w:rPr>
        <w:t xml:space="preserve"> </w:t>
      </w:r>
      <w:r w:rsidRPr="00391935">
        <w:rPr>
          <w:sz w:val="24"/>
          <w:szCs w:val="24"/>
        </w:rPr>
        <w:t>цвет</w:t>
      </w:r>
      <w:r w:rsidRPr="00391935">
        <w:rPr>
          <w:spacing w:val="-2"/>
          <w:sz w:val="24"/>
          <w:szCs w:val="24"/>
        </w:rPr>
        <w:t xml:space="preserve"> </w:t>
      </w:r>
      <w:r w:rsidRPr="00391935">
        <w:rPr>
          <w:sz w:val="24"/>
          <w:szCs w:val="24"/>
        </w:rPr>
        <w:t>мягкий,</w:t>
      </w:r>
      <w:r w:rsidRPr="00391935">
        <w:rPr>
          <w:spacing w:val="1"/>
          <w:sz w:val="24"/>
          <w:szCs w:val="24"/>
        </w:rPr>
        <w:t xml:space="preserve"> </w:t>
      </w:r>
      <w:r w:rsidRPr="00391935">
        <w:rPr>
          <w:sz w:val="24"/>
          <w:szCs w:val="24"/>
        </w:rPr>
        <w:t>«глухой»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мрачный</w:t>
      </w:r>
      <w:r w:rsidRPr="00391935">
        <w:rPr>
          <w:spacing w:val="3"/>
          <w:sz w:val="24"/>
          <w:szCs w:val="24"/>
        </w:rPr>
        <w:t xml:space="preserve"> </w:t>
      </w:r>
      <w:r w:rsidRPr="00391935">
        <w:rPr>
          <w:sz w:val="24"/>
          <w:szCs w:val="24"/>
        </w:rPr>
        <w:t>и</w:t>
      </w:r>
      <w:r w:rsidRPr="00391935">
        <w:rPr>
          <w:spacing w:val="-1"/>
          <w:sz w:val="24"/>
          <w:szCs w:val="24"/>
        </w:rPr>
        <w:t xml:space="preserve"> </w:t>
      </w:r>
      <w:r w:rsidRPr="00391935">
        <w:rPr>
          <w:sz w:val="24"/>
          <w:szCs w:val="24"/>
        </w:rPr>
        <w:t>др.</w:t>
      </w:r>
    </w:p>
    <w:p w:rsidR="0045737B" w:rsidRPr="00391935" w:rsidRDefault="001E5142" w:rsidP="00747D84">
      <w:pPr>
        <w:pStyle w:val="a3"/>
        <w:ind w:right="945"/>
        <w:rPr>
          <w:sz w:val="24"/>
          <w:szCs w:val="24"/>
        </w:rPr>
      </w:pPr>
      <w:r w:rsidRPr="00391935">
        <w:rPr>
          <w:sz w:val="24"/>
          <w:szCs w:val="24"/>
        </w:rPr>
        <w:t>Приобретать опыт создания пейзажей, передающих разные состояния</w:t>
      </w:r>
      <w:r w:rsidRPr="00391935">
        <w:rPr>
          <w:spacing w:val="1"/>
          <w:sz w:val="24"/>
          <w:szCs w:val="24"/>
        </w:rPr>
        <w:t xml:space="preserve"> </w:t>
      </w:r>
      <w:r w:rsidRPr="00391935">
        <w:rPr>
          <w:sz w:val="24"/>
          <w:szCs w:val="24"/>
        </w:rPr>
        <w:t>погоды (туман, грозу и др.) на основе изменения тонального звучания цвета;</w:t>
      </w:r>
      <w:r w:rsidRPr="00391935">
        <w:rPr>
          <w:spacing w:val="1"/>
          <w:sz w:val="24"/>
          <w:szCs w:val="24"/>
        </w:rPr>
        <w:t xml:space="preserve"> </w:t>
      </w:r>
      <w:r w:rsidRPr="00391935">
        <w:rPr>
          <w:sz w:val="24"/>
          <w:szCs w:val="24"/>
        </w:rPr>
        <w:t>приобретать</w:t>
      </w:r>
      <w:r w:rsidRPr="00391935">
        <w:rPr>
          <w:spacing w:val="-2"/>
          <w:sz w:val="24"/>
          <w:szCs w:val="24"/>
        </w:rPr>
        <w:t xml:space="preserve"> </w:t>
      </w:r>
      <w:r w:rsidRPr="00391935">
        <w:rPr>
          <w:sz w:val="24"/>
          <w:szCs w:val="24"/>
        </w:rPr>
        <w:t>опыт</w:t>
      </w:r>
      <w:r w:rsidRPr="00391935">
        <w:rPr>
          <w:spacing w:val="-2"/>
          <w:sz w:val="24"/>
          <w:szCs w:val="24"/>
        </w:rPr>
        <w:t xml:space="preserve"> </w:t>
      </w:r>
      <w:r w:rsidRPr="00391935">
        <w:rPr>
          <w:sz w:val="24"/>
          <w:szCs w:val="24"/>
        </w:rPr>
        <w:t>передачи</w:t>
      </w:r>
      <w:r w:rsidRPr="00391935">
        <w:rPr>
          <w:spacing w:val="-2"/>
          <w:sz w:val="24"/>
          <w:szCs w:val="24"/>
        </w:rPr>
        <w:t xml:space="preserve"> </w:t>
      </w:r>
      <w:r w:rsidRPr="00391935">
        <w:rPr>
          <w:sz w:val="24"/>
          <w:szCs w:val="24"/>
        </w:rPr>
        <w:t>разного</w:t>
      </w:r>
      <w:r w:rsidRPr="00391935">
        <w:rPr>
          <w:spacing w:val="1"/>
          <w:sz w:val="24"/>
          <w:szCs w:val="24"/>
        </w:rPr>
        <w:t xml:space="preserve"> </w:t>
      </w:r>
      <w:r w:rsidRPr="00391935">
        <w:rPr>
          <w:sz w:val="24"/>
          <w:szCs w:val="24"/>
        </w:rPr>
        <w:t>цветового</w:t>
      </w:r>
      <w:r w:rsidRPr="00391935">
        <w:rPr>
          <w:spacing w:val="-2"/>
          <w:sz w:val="24"/>
          <w:szCs w:val="24"/>
        </w:rPr>
        <w:t xml:space="preserve"> </w:t>
      </w:r>
      <w:r w:rsidRPr="00391935">
        <w:rPr>
          <w:sz w:val="24"/>
          <w:szCs w:val="24"/>
        </w:rPr>
        <w:t>состояния</w:t>
      </w:r>
      <w:r w:rsidRPr="00391935">
        <w:rPr>
          <w:spacing w:val="-1"/>
          <w:sz w:val="24"/>
          <w:szCs w:val="24"/>
        </w:rPr>
        <w:t xml:space="preserve"> </w:t>
      </w:r>
      <w:r w:rsidRPr="00391935">
        <w:rPr>
          <w:sz w:val="24"/>
          <w:szCs w:val="24"/>
        </w:rPr>
        <w:t>моря.</w:t>
      </w:r>
    </w:p>
    <w:p w:rsidR="0045737B" w:rsidRPr="00391935" w:rsidRDefault="001E5142" w:rsidP="00747D84">
      <w:pPr>
        <w:pStyle w:val="a3"/>
        <w:ind w:right="945"/>
        <w:rPr>
          <w:sz w:val="24"/>
          <w:szCs w:val="24"/>
        </w:rPr>
      </w:pPr>
      <w:r w:rsidRPr="00391935">
        <w:rPr>
          <w:sz w:val="24"/>
          <w:szCs w:val="24"/>
        </w:rPr>
        <w:t>Уметь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изображении</w:t>
      </w:r>
      <w:r w:rsidRPr="00391935">
        <w:rPr>
          <w:spacing w:val="1"/>
          <w:sz w:val="24"/>
          <w:szCs w:val="24"/>
        </w:rPr>
        <w:t xml:space="preserve"> </w:t>
      </w:r>
      <w:r w:rsidRPr="00391935">
        <w:rPr>
          <w:sz w:val="24"/>
          <w:szCs w:val="24"/>
        </w:rPr>
        <w:t>сказочных</w:t>
      </w:r>
      <w:r w:rsidRPr="00391935">
        <w:rPr>
          <w:spacing w:val="1"/>
          <w:sz w:val="24"/>
          <w:szCs w:val="24"/>
        </w:rPr>
        <w:t xml:space="preserve"> </w:t>
      </w:r>
      <w:r w:rsidRPr="00391935">
        <w:rPr>
          <w:sz w:val="24"/>
          <w:szCs w:val="24"/>
        </w:rPr>
        <w:t>персонажей</w:t>
      </w:r>
      <w:r w:rsidRPr="00391935">
        <w:rPr>
          <w:spacing w:val="1"/>
          <w:sz w:val="24"/>
          <w:szCs w:val="24"/>
        </w:rPr>
        <w:t xml:space="preserve"> </w:t>
      </w:r>
      <w:r w:rsidRPr="00391935">
        <w:rPr>
          <w:sz w:val="24"/>
          <w:szCs w:val="24"/>
        </w:rPr>
        <w:t>выразить</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характер</w:t>
      </w:r>
      <w:r w:rsidRPr="00391935">
        <w:rPr>
          <w:spacing w:val="1"/>
          <w:sz w:val="24"/>
          <w:szCs w:val="24"/>
        </w:rPr>
        <w:t xml:space="preserve"> </w:t>
      </w:r>
      <w:r w:rsidRPr="00391935">
        <w:rPr>
          <w:sz w:val="24"/>
          <w:szCs w:val="24"/>
        </w:rPr>
        <w:t>(герои</w:t>
      </w:r>
      <w:r w:rsidRPr="00391935">
        <w:rPr>
          <w:spacing w:val="17"/>
          <w:sz w:val="24"/>
          <w:szCs w:val="24"/>
        </w:rPr>
        <w:t xml:space="preserve"> </w:t>
      </w:r>
      <w:r w:rsidRPr="00391935">
        <w:rPr>
          <w:sz w:val="24"/>
          <w:szCs w:val="24"/>
        </w:rPr>
        <w:t>сказок</w:t>
      </w:r>
      <w:r w:rsidRPr="00391935">
        <w:rPr>
          <w:spacing w:val="16"/>
          <w:sz w:val="24"/>
          <w:szCs w:val="24"/>
        </w:rPr>
        <w:t xml:space="preserve"> </w:t>
      </w:r>
      <w:r w:rsidRPr="00391935">
        <w:rPr>
          <w:sz w:val="24"/>
          <w:szCs w:val="24"/>
        </w:rPr>
        <w:t>добрые</w:t>
      </w:r>
      <w:r w:rsidRPr="00391935">
        <w:rPr>
          <w:spacing w:val="19"/>
          <w:sz w:val="24"/>
          <w:szCs w:val="24"/>
        </w:rPr>
        <w:t xml:space="preserve"> </w:t>
      </w:r>
      <w:r w:rsidRPr="00391935">
        <w:rPr>
          <w:sz w:val="24"/>
          <w:szCs w:val="24"/>
        </w:rPr>
        <w:t>и</w:t>
      </w:r>
      <w:r w:rsidRPr="00391935">
        <w:rPr>
          <w:spacing w:val="17"/>
          <w:sz w:val="24"/>
          <w:szCs w:val="24"/>
        </w:rPr>
        <w:t xml:space="preserve"> </w:t>
      </w:r>
      <w:r w:rsidRPr="00391935">
        <w:rPr>
          <w:sz w:val="24"/>
          <w:szCs w:val="24"/>
        </w:rPr>
        <w:t>злые,</w:t>
      </w:r>
      <w:r w:rsidRPr="00391935">
        <w:rPr>
          <w:spacing w:val="17"/>
          <w:sz w:val="24"/>
          <w:szCs w:val="24"/>
        </w:rPr>
        <w:t xml:space="preserve"> </w:t>
      </w:r>
      <w:r w:rsidRPr="00391935">
        <w:rPr>
          <w:sz w:val="24"/>
          <w:szCs w:val="24"/>
        </w:rPr>
        <w:t>нежные</w:t>
      </w:r>
      <w:r w:rsidRPr="00391935">
        <w:rPr>
          <w:spacing w:val="17"/>
          <w:sz w:val="24"/>
          <w:szCs w:val="24"/>
        </w:rPr>
        <w:t xml:space="preserve"> </w:t>
      </w:r>
      <w:r w:rsidRPr="00391935">
        <w:rPr>
          <w:sz w:val="24"/>
          <w:szCs w:val="24"/>
        </w:rPr>
        <w:t>и</w:t>
      </w:r>
      <w:r w:rsidRPr="00391935">
        <w:rPr>
          <w:spacing w:val="20"/>
          <w:sz w:val="24"/>
          <w:szCs w:val="24"/>
        </w:rPr>
        <w:t xml:space="preserve"> </w:t>
      </w:r>
      <w:r w:rsidRPr="00391935">
        <w:rPr>
          <w:sz w:val="24"/>
          <w:szCs w:val="24"/>
        </w:rPr>
        <w:t>грозные);</w:t>
      </w:r>
      <w:r w:rsidRPr="00391935">
        <w:rPr>
          <w:spacing w:val="17"/>
          <w:sz w:val="24"/>
          <w:szCs w:val="24"/>
        </w:rPr>
        <w:t xml:space="preserve"> </w:t>
      </w:r>
      <w:r w:rsidRPr="00391935">
        <w:rPr>
          <w:sz w:val="24"/>
          <w:szCs w:val="24"/>
        </w:rPr>
        <w:t>обсуждать,</w:t>
      </w:r>
      <w:r w:rsidRPr="00391935">
        <w:rPr>
          <w:spacing w:val="16"/>
          <w:sz w:val="24"/>
          <w:szCs w:val="24"/>
        </w:rPr>
        <w:t xml:space="preserve"> </w:t>
      </w:r>
      <w:r w:rsidRPr="00391935">
        <w:rPr>
          <w:sz w:val="24"/>
          <w:szCs w:val="24"/>
        </w:rPr>
        <w:t>объяснять,</w:t>
      </w:r>
    </w:p>
    <w:p w:rsidR="0045737B" w:rsidRPr="00391935" w:rsidRDefault="001E5142" w:rsidP="00747D84">
      <w:pPr>
        <w:pStyle w:val="a3"/>
        <w:spacing w:before="76"/>
        <w:ind w:right="945" w:firstLine="0"/>
        <w:rPr>
          <w:sz w:val="24"/>
          <w:szCs w:val="24"/>
        </w:rPr>
      </w:pPr>
      <w:r w:rsidRPr="00391935">
        <w:rPr>
          <w:sz w:val="24"/>
          <w:szCs w:val="24"/>
        </w:rPr>
        <w:t>какими художественными средствами удалось показать характер сказочных</w:t>
      </w:r>
      <w:r w:rsidRPr="00391935">
        <w:rPr>
          <w:spacing w:val="1"/>
          <w:sz w:val="24"/>
          <w:szCs w:val="24"/>
        </w:rPr>
        <w:t xml:space="preserve"> </w:t>
      </w:r>
      <w:r w:rsidRPr="00391935">
        <w:rPr>
          <w:sz w:val="24"/>
          <w:szCs w:val="24"/>
        </w:rPr>
        <w:t>персонажей.</w:t>
      </w:r>
    </w:p>
    <w:p w:rsidR="0045737B" w:rsidRPr="00391935" w:rsidRDefault="001E5142" w:rsidP="00747D84">
      <w:pPr>
        <w:pStyle w:val="Heading1"/>
        <w:ind w:right="945"/>
        <w:rPr>
          <w:sz w:val="24"/>
          <w:szCs w:val="24"/>
        </w:rPr>
      </w:pPr>
      <w:r w:rsidRPr="00391935">
        <w:rPr>
          <w:sz w:val="24"/>
          <w:szCs w:val="24"/>
        </w:rPr>
        <w:lastRenderedPageBreak/>
        <w:t>Модуль</w:t>
      </w:r>
      <w:r w:rsidRPr="00391935">
        <w:rPr>
          <w:spacing w:val="-4"/>
          <w:sz w:val="24"/>
          <w:szCs w:val="24"/>
        </w:rPr>
        <w:t xml:space="preserve"> </w:t>
      </w:r>
      <w:r w:rsidRPr="00391935">
        <w:rPr>
          <w:sz w:val="24"/>
          <w:szCs w:val="24"/>
        </w:rPr>
        <w:t>«Скульптура»</w:t>
      </w:r>
    </w:p>
    <w:p w:rsidR="0045737B" w:rsidRPr="00391935" w:rsidRDefault="001E5142" w:rsidP="00747D84">
      <w:pPr>
        <w:pStyle w:val="a3"/>
        <w:spacing w:before="1"/>
        <w:ind w:right="945"/>
        <w:rPr>
          <w:sz w:val="24"/>
          <w:szCs w:val="24"/>
        </w:rPr>
      </w:pPr>
      <w:r w:rsidRPr="00391935">
        <w:rPr>
          <w:sz w:val="24"/>
          <w:szCs w:val="24"/>
        </w:rPr>
        <w:t>Познакомиться</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традиционными</w:t>
      </w:r>
      <w:r w:rsidRPr="00391935">
        <w:rPr>
          <w:spacing w:val="1"/>
          <w:sz w:val="24"/>
          <w:szCs w:val="24"/>
        </w:rPr>
        <w:t xml:space="preserve"> </w:t>
      </w:r>
      <w:r w:rsidRPr="00391935">
        <w:rPr>
          <w:sz w:val="24"/>
          <w:szCs w:val="24"/>
        </w:rPr>
        <w:t>игрушками</w:t>
      </w:r>
      <w:r w:rsidRPr="00391935">
        <w:rPr>
          <w:spacing w:val="1"/>
          <w:sz w:val="24"/>
          <w:szCs w:val="24"/>
        </w:rPr>
        <w:t xml:space="preserve"> </w:t>
      </w:r>
      <w:r w:rsidRPr="00391935">
        <w:rPr>
          <w:sz w:val="24"/>
          <w:szCs w:val="24"/>
        </w:rPr>
        <w:t>одного</w:t>
      </w:r>
      <w:r w:rsidRPr="00391935">
        <w:rPr>
          <w:spacing w:val="1"/>
          <w:sz w:val="24"/>
          <w:szCs w:val="24"/>
        </w:rPr>
        <w:t xml:space="preserve"> </w:t>
      </w:r>
      <w:r w:rsidRPr="00391935">
        <w:rPr>
          <w:sz w:val="24"/>
          <w:szCs w:val="24"/>
        </w:rPr>
        <w:t>из</w:t>
      </w:r>
      <w:r w:rsidRPr="00391935">
        <w:rPr>
          <w:spacing w:val="1"/>
          <w:sz w:val="24"/>
          <w:szCs w:val="24"/>
        </w:rPr>
        <w:t xml:space="preserve"> </w:t>
      </w:r>
      <w:r w:rsidRPr="00391935">
        <w:rPr>
          <w:sz w:val="24"/>
          <w:szCs w:val="24"/>
        </w:rPr>
        <w:t>народных</w:t>
      </w:r>
      <w:r w:rsidRPr="00391935">
        <w:rPr>
          <w:spacing w:val="1"/>
          <w:sz w:val="24"/>
          <w:szCs w:val="24"/>
        </w:rPr>
        <w:t xml:space="preserve"> </w:t>
      </w:r>
      <w:r w:rsidRPr="00391935">
        <w:rPr>
          <w:sz w:val="24"/>
          <w:szCs w:val="24"/>
        </w:rPr>
        <w:t>художественных</w:t>
      </w:r>
      <w:r w:rsidRPr="00391935">
        <w:rPr>
          <w:spacing w:val="1"/>
          <w:sz w:val="24"/>
          <w:szCs w:val="24"/>
        </w:rPr>
        <w:t xml:space="preserve"> </w:t>
      </w:r>
      <w:r w:rsidRPr="00391935">
        <w:rPr>
          <w:sz w:val="24"/>
          <w:szCs w:val="24"/>
        </w:rPr>
        <w:t>промыслов;</w:t>
      </w:r>
      <w:r w:rsidRPr="00391935">
        <w:rPr>
          <w:spacing w:val="1"/>
          <w:sz w:val="24"/>
          <w:szCs w:val="24"/>
        </w:rPr>
        <w:t xml:space="preserve"> </w:t>
      </w:r>
      <w:r w:rsidRPr="00391935">
        <w:rPr>
          <w:sz w:val="24"/>
          <w:szCs w:val="24"/>
        </w:rPr>
        <w:t>освоить</w:t>
      </w:r>
      <w:r w:rsidRPr="00391935">
        <w:rPr>
          <w:spacing w:val="1"/>
          <w:sz w:val="24"/>
          <w:szCs w:val="24"/>
        </w:rPr>
        <w:t xml:space="preserve"> </w:t>
      </w:r>
      <w:r w:rsidRPr="00391935">
        <w:rPr>
          <w:sz w:val="24"/>
          <w:szCs w:val="24"/>
        </w:rPr>
        <w:t>приёмы</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последовательность</w:t>
      </w:r>
      <w:r w:rsidRPr="00391935">
        <w:rPr>
          <w:spacing w:val="1"/>
          <w:sz w:val="24"/>
          <w:szCs w:val="24"/>
        </w:rPr>
        <w:t xml:space="preserve"> </w:t>
      </w:r>
      <w:r w:rsidRPr="00391935">
        <w:rPr>
          <w:sz w:val="24"/>
          <w:szCs w:val="24"/>
        </w:rPr>
        <w:t>лепки</w:t>
      </w:r>
      <w:r w:rsidRPr="00391935">
        <w:rPr>
          <w:spacing w:val="1"/>
          <w:sz w:val="24"/>
          <w:szCs w:val="24"/>
        </w:rPr>
        <w:t xml:space="preserve"> </w:t>
      </w:r>
      <w:r w:rsidRPr="00391935">
        <w:rPr>
          <w:sz w:val="24"/>
          <w:szCs w:val="24"/>
        </w:rPr>
        <w:t>игрушки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традициях</w:t>
      </w:r>
      <w:r w:rsidRPr="00391935">
        <w:rPr>
          <w:spacing w:val="1"/>
          <w:sz w:val="24"/>
          <w:szCs w:val="24"/>
        </w:rPr>
        <w:t xml:space="preserve"> </w:t>
      </w:r>
      <w:r w:rsidRPr="00391935">
        <w:rPr>
          <w:sz w:val="24"/>
          <w:szCs w:val="24"/>
        </w:rPr>
        <w:t>выбранного</w:t>
      </w:r>
      <w:r w:rsidRPr="00391935">
        <w:rPr>
          <w:spacing w:val="1"/>
          <w:sz w:val="24"/>
          <w:szCs w:val="24"/>
        </w:rPr>
        <w:t xml:space="preserve"> </w:t>
      </w:r>
      <w:r w:rsidRPr="00391935">
        <w:rPr>
          <w:sz w:val="24"/>
          <w:szCs w:val="24"/>
        </w:rPr>
        <w:t>промысла;</w:t>
      </w:r>
      <w:r w:rsidRPr="00391935">
        <w:rPr>
          <w:spacing w:val="1"/>
          <w:sz w:val="24"/>
          <w:szCs w:val="24"/>
        </w:rPr>
        <w:t xml:space="preserve"> </w:t>
      </w:r>
      <w:r w:rsidRPr="00391935">
        <w:rPr>
          <w:sz w:val="24"/>
          <w:szCs w:val="24"/>
        </w:rPr>
        <w:t>выполнить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технике</w:t>
      </w:r>
      <w:r w:rsidRPr="00391935">
        <w:rPr>
          <w:spacing w:val="1"/>
          <w:sz w:val="24"/>
          <w:szCs w:val="24"/>
        </w:rPr>
        <w:t xml:space="preserve"> </w:t>
      </w:r>
      <w:r w:rsidRPr="00391935">
        <w:rPr>
          <w:sz w:val="24"/>
          <w:szCs w:val="24"/>
        </w:rPr>
        <w:t>лепки</w:t>
      </w:r>
      <w:r w:rsidRPr="00391935">
        <w:rPr>
          <w:spacing w:val="1"/>
          <w:sz w:val="24"/>
          <w:szCs w:val="24"/>
        </w:rPr>
        <w:t xml:space="preserve"> </w:t>
      </w:r>
      <w:r w:rsidRPr="00391935">
        <w:rPr>
          <w:sz w:val="24"/>
          <w:szCs w:val="24"/>
        </w:rPr>
        <w:t>фигурку сказочного зверя по мотивам традиций выбранного промысла (по</w:t>
      </w:r>
      <w:r w:rsidRPr="00391935">
        <w:rPr>
          <w:spacing w:val="1"/>
          <w:sz w:val="24"/>
          <w:szCs w:val="24"/>
        </w:rPr>
        <w:t xml:space="preserve"> </w:t>
      </w:r>
      <w:r w:rsidRPr="00391935">
        <w:rPr>
          <w:sz w:val="24"/>
          <w:szCs w:val="24"/>
        </w:rPr>
        <w:t>выбору:</w:t>
      </w:r>
      <w:r w:rsidRPr="00391935">
        <w:rPr>
          <w:spacing w:val="1"/>
          <w:sz w:val="24"/>
          <w:szCs w:val="24"/>
        </w:rPr>
        <w:t xml:space="preserve"> </w:t>
      </w:r>
      <w:r w:rsidRPr="00391935">
        <w:rPr>
          <w:sz w:val="24"/>
          <w:szCs w:val="24"/>
        </w:rPr>
        <w:t>филимоновская,</w:t>
      </w:r>
      <w:r w:rsidRPr="00391935">
        <w:rPr>
          <w:spacing w:val="1"/>
          <w:sz w:val="24"/>
          <w:szCs w:val="24"/>
        </w:rPr>
        <w:t xml:space="preserve"> </w:t>
      </w:r>
      <w:r w:rsidRPr="00391935">
        <w:rPr>
          <w:sz w:val="24"/>
          <w:szCs w:val="24"/>
        </w:rPr>
        <w:t>абашевская,</w:t>
      </w:r>
      <w:r w:rsidRPr="00391935">
        <w:rPr>
          <w:spacing w:val="1"/>
          <w:sz w:val="24"/>
          <w:szCs w:val="24"/>
        </w:rPr>
        <w:t xml:space="preserve"> </w:t>
      </w:r>
      <w:r w:rsidRPr="00391935">
        <w:rPr>
          <w:sz w:val="24"/>
          <w:szCs w:val="24"/>
        </w:rPr>
        <w:t>каргопольская,</w:t>
      </w:r>
      <w:r w:rsidRPr="00391935">
        <w:rPr>
          <w:spacing w:val="1"/>
          <w:sz w:val="24"/>
          <w:szCs w:val="24"/>
        </w:rPr>
        <w:t xml:space="preserve"> </w:t>
      </w:r>
      <w:r w:rsidRPr="00391935">
        <w:rPr>
          <w:sz w:val="24"/>
          <w:szCs w:val="24"/>
        </w:rPr>
        <w:t>дымковская</w:t>
      </w:r>
      <w:r w:rsidRPr="00391935">
        <w:rPr>
          <w:spacing w:val="65"/>
          <w:sz w:val="24"/>
          <w:szCs w:val="24"/>
        </w:rPr>
        <w:t xml:space="preserve"> </w:t>
      </w:r>
      <w:r w:rsidRPr="00391935">
        <w:rPr>
          <w:sz w:val="24"/>
          <w:szCs w:val="24"/>
        </w:rPr>
        <w:t>игрушки</w:t>
      </w:r>
      <w:r w:rsidRPr="00391935">
        <w:rPr>
          <w:spacing w:val="1"/>
          <w:sz w:val="24"/>
          <w:szCs w:val="24"/>
        </w:rPr>
        <w:t xml:space="preserve"> </w:t>
      </w:r>
      <w:r w:rsidRPr="00391935">
        <w:rPr>
          <w:sz w:val="24"/>
          <w:szCs w:val="24"/>
        </w:rPr>
        <w:t>или</w:t>
      </w:r>
      <w:r w:rsidRPr="00391935">
        <w:rPr>
          <w:spacing w:val="-2"/>
          <w:sz w:val="24"/>
          <w:szCs w:val="24"/>
        </w:rPr>
        <w:t xml:space="preserve"> </w:t>
      </w:r>
      <w:r w:rsidRPr="00391935">
        <w:rPr>
          <w:sz w:val="24"/>
          <w:szCs w:val="24"/>
        </w:rPr>
        <w:t>с</w:t>
      </w:r>
      <w:r w:rsidRPr="00391935">
        <w:rPr>
          <w:spacing w:val="2"/>
          <w:sz w:val="24"/>
          <w:szCs w:val="24"/>
        </w:rPr>
        <w:t xml:space="preserve"> </w:t>
      </w:r>
      <w:r w:rsidRPr="00391935">
        <w:rPr>
          <w:sz w:val="24"/>
          <w:szCs w:val="24"/>
        </w:rPr>
        <w:t>учётом</w:t>
      </w:r>
      <w:r w:rsidRPr="00391935">
        <w:rPr>
          <w:spacing w:val="1"/>
          <w:sz w:val="24"/>
          <w:szCs w:val="24"/>
        </w:rPr>
        <w:t xml:space="preserve"> </w:t>
      </w:r>
      <w:r w:rsidRPr="00391935">
        <w:rPr>
          <w:sz w:val="24"/>
          <w:szCs w:val="24"/>
        </w:rPr>
        <w:t>местных промыслов).</w:t>
      </w:r>
    </w:p>
    <w:p w:rsidR="0045737B" w:rsidRPr="00391935" w:rsidRDefault="001E5142" w:rsidP="00747D84">
      <w:pPr>
        <w:pStyle w:val="a3"/>
        <w:ind w:right="945"/>
        <w:rPr>
          <w:sz w:val="24"/>
          <w:szCs w:val="24"/>
        </w:rPr>
      </w:pPr>
      <w:r w:rsidRPr="00391935">
        <w:rPr>
          <w:sz w:val="24"/>
          <w:szCs w:val="24"/>
        </w:rPr>
        <w:t>Знать об изменениях скульптурного образа при осмотре произведения с</w:t>
      </w:r>
      <w:r w:rsidRPr="00391935">
        <w:rPr>
          <w:spacing w:val="1"/>
          <w:sz w:val="24"/>
          <w:szCs w:val="24"/>
        </w:rPr>
        <w:t xml:space="preserve"> </w:t>
      </w:r>
      <w:r w:rsidRPr="00391935">
        <w:rPr>
          <w:sz w:val="24"/>
          <w:szCs w:val="24"/>
        </w:rPr>
        <w:t>разных</w:t>
      </w:r>
      <w:r w:rsidRPr="00391935">
        <w:rPr>
          <w:spacing w:val="-2"/>
          <w:sz w:val="24"/>
          <w:szCs w:val="24"/>
        </w:rPr>
        <w:t xml:space="preserve"> </w:t>
      </w:r>
      <w:r w:rsidRPr="00391935">
        <w:rPr>
          <w:sz w:val="24"/>
          <w:szCs w:val="24"/>
        </w:rPr>
        <w:t>сторон.</w:t>
      </w:r>
    </w:p>
    <w:p w:rsidR="0045737B" w:rsidRPr="00391935" w:rsidRDefault="001E5142" w:rsidP="00747D84">
      <w:pPr>
        <w:pStyle w:val="a3"/>
        <w:ind w:right="945"/>
        <w:rPr>
          <w:sz w:val="24"/>
          <w:szCs w:val="24"/>
        </w:rPr>
      </w:pPr>
      <w:r w:rsidRPr="00391935">
        <w:rPr>
          <w:sz w:val="24"/>
          <w:szCs w:val="24"/>
        </w:rPr>
        <w:t>Приобретать в процессе лепки из пластилина опыт передачи движения</w:t>
      </w:r>
      <w:r w:rsidRPr="00391935">
        <w:rPr>
          <w:spacing w:val="1"/>
          <w:sz w:val="24"/>
          <w:szCs w:val="24"/>
        </w:rPr>
        <w:t xml:space="preserve"> </w:t>
      </w:r>
      <w:r w:rsidRPr="00391935">
        <w:rPr>
          <w:sz w:val="24"/>
          <w:szCs w:val="24"/>
        </w:rPr>
        <w:t>цельной</w:t>
      </w:r>
      <w:r w:rsidRPr="00391935">
        <w:rPr>
          <w:spacing w:val="1"/>
          <w:sz w:val="24"/>
          <w:szCs w:val="24"/>
        </w:rPr>
        <w:t xml:space="preserve"> </w:t>
      </w:r>
      <w:r w:rsidRPr="00391935">
        <w:rPr>
          <w:sz w:val="24"/>
          <w:szCs w:val="24"/>
        </w:rPr>
        <w:t>лепной</w:t>
      </w:r>
      <w:r w:rsidRPr="00391935">
        <w:rPr>
          <w:spacing w:val="1"/>
          <w:sz w:val="24"/>
          <w:szCs w:val="24"/>
        </w:rPr>
        <w:t xml:space="preserve"> </w:t>
      </w:r>
      <w:r w:rsidRPr="00391935">
        <w:rPr>
          <w:sz w:val="24"/>
          <w:szCs w:val="24"/>
        </w:rPr>
        <w:t>формы</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разного</w:t>
      </w:r>
      <w:r w:rsidRPr="00391935">
        <w:rPr>
          <w:spacing w:val="1"/>
          <w:sz w:val="24"/>
          <w:szCs w:val="24"/>
        </w:rPr>
        <w:t xml:space="preserve"> </w:t>
      </w:r>
      <w:r w:rsidRPr="00391935">
        <w:rPr>
          <w:sz w:val="24"/>
          <w:szCs w:val="24"/>
        </w:rPr>
        <w:t>характера</w:t>
      </w:r>
      <w:r w:rsidRPr="00391935">
        <w:rPr>
          <w:spacing w:val="1"/>
          <w:sz w:val="24"/>
          <w:szCs w:val="24"/>
        </w:rPr>
        <w:t xml:space="preserve"> </w:t>
      </w:r>
      <w:r w:rsidRPr="00391935">
        <w:rPr>
          <w:sz w:val="24"/>
          <w:szCs w:val="24"/>
        </w:rPr>
        <w:t>движения</w:t>
      </w:r>
      <w:r w:rsidRPr="00391935">
        <w:rPr>
          <w:spacing w:val="1"/>
          <w:sz w:val="24"/>
          <w:szCs w:val="24"/>
        </w:rPr>
        <w:t xml:space="preserve"> </w:t>
      </w:r>
      <w:r w:rsidRPr="00391935">
        <w:rPr>
          <w:sz w:val="24"/>
          <w:szCs w:val="24"/>
        </w:rPr>
        <w:t>этой</w:t>
      </w:r>
      <w:r w:rsidRPr="00391935">
        <w:rPr>
          <w:spacing w:val="1"/>
          <w:sz w:val="24"/>
          <w:szCs w:val="24"/>
        </w:rPr>
        <w:t xml:space="preserve"> </w:t>
      </w:r>
      <w:r w:rsidRPr="00391935">
        <w:rPr>
          <w:sz w:val="24"/>
          <w:szCs w:val="24"/>
        </w:rPr>
        <w:t>формы</w:t>
      </w:r>
      <w:r w:rsidRPr="00391935">
        <w:rPr>
          <w:spacing w:val="1"/>
          <w:sz w:val="24"/>
          <w:szCs w:val="24"/>
        </w:rPr>
        <w:t xml:space="preserve"> </w:t>
      </w:r>
      <w:r w:rsidRPr="00391935">
        <w:rPr>
          <w:sz w:val="24"/>
          <w:szCs w:val="24"/>
        </w:rPr>
        <w:t>(изображения</w:t>
      </w:r>
      <w:r w:rsidRPr="00391935">
        <w:rPr>
          <w:spacing w:val="-2"/>
          <w:sz w:val="24"/>
          <w:szCs w:val="24"/>
        </w:rPr>
        <w:t xml:space="preserve"> </w:t>
      </w:r>
      <w:r w:rsidRPr="00391935">
        <w:rPr>
          <w:sz w:val="24"/>
          <w:szCs w:val="24"/>
        </w:rPr>
        <w:t>зверушки).</w:t>
      </w:r>
    </w:p>
    <w:p w:rsidR="0045737B" w:rsidRPr="00391935" w:rsidRDefault="001E5142" w:rsidP="00747D84">
      <w:pPr>
        <w:pStyle w:val="Heading1"/>
        <w:ind w:right="945"/>
        <w:rPr>
          <w:sz w:val="24"/>
          <w:szCs w:val="24"/>
        </w:rPr>
      </w:pPr>
      <w:r w:rsidRPr="00391935">
        <w:rPr>
          <w:sz w:val="24"/>
          <w:szCs w:val="24"/>
        </w:rPr>
        <w:t>Модуль</w:t>
      </w:r>
      <w:r w:rsidRPr="00391935">
        <w:rPr>
          <w:spacing w:val="-5"/>
          <w:sz w:val="24"/>
          <w:szCs w:val="24"/>
        </w:rPr>
        <w:t xml:space="preserve"> </w:t>
      </w:r>
      <w:r w:rsidRPr="00391935">
        <w:rPr>
          <w:sz w:val="24"/>
          <w:szCs w:val="24"/>
        </w:rPr>
        <w:t>«Декоративно-прикладное</w:t>
      </w:r>
      <w:r w:rsidRPr="00391935">
        <w:rPr>
          <w:spacing w:val="-6"/>
          <w:sz w:val="24"/>
          <w:szCs w:val="24"/>
        </w:rPr>
        <w:t xml:space="preserve"> </w:t>
      </w:r>
      <w:r w:rsidRPr="00391935">
        <w:rPr>
          <w:sz w:val="24"/>
          <w:szCs w:val="24"/>
        </w:rPr>
        <w:t>искусство»</w:t>
      </w:r>
    </w:p>
    <w:p w:rsidR="0045737B" w:rsidRPr="00391935" w:rsidRDefault="001E5142" w:rsidP="00747D84">
      <w:pPr>
        <w:pStyle w:val="a3"/>
        <w:spacing w:before="1"/>
        <w:ind w:right="945"/>
        <w:rPr>
          <w:sz w:val="24"/>
          <w:szCs w:val="24"/>
        </w:rPr>
      </w:pPr>
      <w:r w:rsidRPr="00391935">
        <w:rPr>
          <w:sz w:val="24"/>
          <w:szCs w:val="24"/>
        </w:rPr>
        <w:t>Рассматривать,</w:t>
      </w:r>
      <w:r w:rsidRPr="00391935">
        <w:rPr>
          <w:spacing w:val="1"/>
          <w:sz w:val="24"/>
          <w:szCs w:val="24"/>
        </w:rPr>
        <w:t xml:space="preserve"> </w:t>
      </w:r>
      <w:r w:rsidRPr="00391935">
        <w:rPr>
          <w:sz w:val="24"/>
          <w:szCs w:val="24"/>
        </w:rPr>
        <w:t>анализировать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эстетически</w:t>
      </w:r>
      <w:r w:rsidRPr="00391935">
        <w:rPr>
          <w:spacing w:val="1"/>
          <w:sz w:val="24"/>
          <w:szCs w:val="24"/>
        </w:rPr>
        <w:t xml:space="preserve"> </w:t>
      </w:r>
      <w:r w:rsidRPr="00391935">
        <w:rPr>
          <w:sz w:val="24"/>
          <w:szCs w:val="24"/>
        </w:rPr>
        <w:t>оценивать</w:t>
      </w:r>
      <w:r w:rsidRPr="00391935">
        <w:rPr>
          <w:spacing w:val="1"/>
          <w:sz w:val="24"/>
          <w:szCs w:val="24"/>
        </w:rPr>
        <w:t xml:space="preserve"> </w:t>
      </w:r>
      <w:r w:rsidRPr="00391935">
        <w:rPr>
          <w:sz w:val="24"/>
          <w:szCs w:val="24"/>
        </w:rPr>
        <w:t>разнообразие</w:t>
      </w:r>
      <w:r w:rsidRPr="00391935">
        <w:rPr>
          <w:spacing w:val="-62"/>
          <w:sz w:val="24"/>
          <w:szCs w:val="24"/>
        </w:rPr>
        <w:t xml:space="preserve"> </w:t>
      </w:r>
      <w:r w:rsidRPr="00391935">
        <w:rPr>
          <w:sz w:val="24"/>
          <w:szCs w:val="24"/>
        </w:rPr>
        <w:t>форм</w:t>
      </w:r>
      <w:r w:rsidRPr="00391935">
        <w:rPr>
          <w:spacing w:val="-2"/>
          <w:sz w:val="24"/>
          <w:szCs w:val="24"/>
        </w:rPr>
        <w:t xml:space="preserve"> </w:t>
      </w:r>
      <w:r w:rsidRPr="00391935">
        <w:rPr>
          <w:sz w:val="24"/>
          <w:szCs w:val="24"/>
        </w:rPr>
        <w:t>в</w:t>
      </w:r>
      <w:r w:rsidRPr="00391935">
        <w:rPr>
          <w:spacing w:val="-1"/>
          <w:sz w:val="24"/>
          <w:szCs w:val="24"/>
        </w:rPr>
        <w:t xml:space="preserve"> </w:t>
      </w:r>
      <w:r w:rsidRPr="00391935">
        <w:rPr>
          <w:sz w:val="24"/>
          <w:szCs w:val="24"/>
        </w:rPr>
        <w:t>природе,</w:t>
      </w:r>
      <w:r w:rsidRPr="00391935">
        <w:rPr>
          <w:spacing w:val="-1"/>
          <w:sz w:val="24"/>
          <w:szCs w:val="24"/>
        </w:rPr>
        <w:t xml:space="preserve"> </w:t>
      </w:r>
      <w:r w:rsidRPr="00391935">
        <w:rPr>
          <w:sz w:val="24"/>
          <w:szCs w:val="24"/>
        </w:rPr>
        <w:t>воспринимаемых как</w:t>
      </w:r>
      <w:r w:rsidRPr="00391935">
        <w:rPr>
          <w:spacing w:val="3"/>
          <w:sz w:val="24"/>
          <w:szCs w:val="24"/>
        </w:rPr>
        <w:t xml:space="preserve"> </w:t>
      </w:r>
      <w:r w:rsidRPr="00391935">
        <w:rPr>
          <w:sz w:val="24"/>
          <w:szCs w:val="24"/>
        </w:rPr>
        <w:t>узоры.</w:t>
      </w:r>
    </w:p>
    <w:p w:rsidR="0045737B" w:rsidRPr="00391935" w:rsidRDefault="001E5142" w:rsidP="00747D84">
      <w:pPr>
        <w:pStyle w:val="a3"/>
        <w:ind w:right="945"/>
        <w:rPr>
          <w:sz w:val="24"/>
          <w:szCs w:val="24"/>
        </w:rPr>
      </w:pPr>
      <w:r w:rsidRPr="00391935">
        <w:rPr>
          <w:sz w:val="24"/>
          <w:szCs w:val="24"/>
        </w:rPr>
        <w:t>Сравнивать,</w:t>
      </w:r>
      <w:r w:rsidRPr="00391935">
        <w:rPr>
          <w:spacing w:val="1"/>
          <w:sz w:val="24"/>
          <w:szCs w:val="24"/>
        </w:rPr>
        <w:t xml:space="preserve"> </w:t>
      </w:r>
      <w:r w:rsidRPr="00391935">
        <w:rPr>
          <w:sz w:val="24"/>
          <w:szCs w:val="24"/>
        </w:rPr>
        <w:t>сопоставлять</w:t>
      </w:r>
      <w:r w:rsidRPr="00391935">
        <w:rPr>
          <w:spacing w:val="1"/>
          <w:sz w:val="24"/>
          <w:szCs w:val="24"/>
        </w:rPr>
        <w:t xml:space="preserve"> </w:t>
      </w:r>
      <w:r w:rsidRPr="00391935">
        <w:rPr>
          <w:sz w:val="24"/>
          <w:szCs w:val="24"/>
        </w:rPr>
        <w:t>природные</w:t>
      </w:r>
      <w:r w:rsidRPr="00391935">
        <w:rPr>
          <w:spacing w:val="1"/>
          <w:sz w:val="24"/>
          <w:szCs w:val="24"/>
        </w:rPr>
        <w:t xml:space="preserve"> </w:t>
      </w:r>
      <w:r w:rsidRPr="00391935">
        <w:rPr>
          <w:sz w:val="24"/>
          <w:szCs w:val="24"/>
        </w:rPr>
        <w:t>явления</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узоры</w:t>
      </w:r>
      <w:r w:rsidRPr="00391935">
        <w:rPr>
          <w:spacing w:val="1"/>
          <w:sz w:val="24"/>
          <w:szCs w:val="24"/>
        </w:rPr>
        <w:t xml:space="preserve"> </w:t>
      </w:r>
      <w:r w:rsidRPr="00391935">
        <w:rPr>
          <w:sz w:val="24"/>
          <w:szCs w:val="24"/>
        </w:rPr>
        <w:t>(капли,</w:t>
      </w:r>
      <w:r w:rsidRPr="00391935">
        <w:rPr>
          <w:spacing w:val="1"/>
          <w:sz w:val="24"/>
          <w:szCs w:val="24"/>
        </w:rPr>
        <w:t xml:space="preserve"> </w:t>
      </w:r>
      <w:r w:rsidRPr="00391935">
        <w:rPr>
          <w:sz w:val="24"/>
          <w:szCs w:val="24"/>
        </w:rPr>
        <w:t>снежинки, паутинки, роса на листьях, серёжки во время цветения деревьев и</w:t>
      </w:r>
      <w:r w:rsidRPr="00391935">
        <w:rPr>
          <w:spacing w:val="1"/>
          <w:sz w:val="24"/>
          <w:szCs w:val="24"/>
        </w:rPr>
        <w:t xml:space="preserve"> </w:t>
      </w:r>
      <w:r w:rsidRPr="00391935">
        <w:rPr>
          <w:sz w:val="24"/>
          <w:szCs w:val="24"/>
        </w:rPr>
        <w:t>др.) — с рукотворными произведениями декоративного искусства (кружево,</w:t>
      </w:r>
      <w:r w:rsidRPr="00391935">
        <w:rPr>
          <w:spacing w:val="1"/>
          <w:sz w:val="24"/>
          <w:szCs w:val="24"/>
        </w:rPr>
        <w:t xml:space="preserve"> </w:t>
      </w:r>
      <w:r w:rsidRPr="00391935">
        <w:rPr>
          <w:sz w:val="24"/>
          <w:szCs w:val="24"/>
        </w:rPr>
        <w:t>шитьё,</w:t>
      </w:r>
      <w:r w:rsidRPr="00391935">
        <w:rPr>
          <w:spacing w:val="-2"/>
          <w:sz w:val="24"/>
          <w:szCs w:val="24"/>
        </w:rPr>
        <w:t xml:space="preserve"> </w:t>
      </w:r>
      <w:r w:rsidRPr="00391935">
        <w:rPr>
          <w:sz w:val="24"/>
          <w:szCs w:val="24"/>
        </w:rPr>
        <w:t>ювелирные</w:t>
      </w:r>
      <w:r w:rsidRPr="00391935">
        <w:rPr>
          <w:spacing w:val="-1"/>
          <w:sz w:val="24"/>
          <w:szCs w:val="24"/>
        </w:rPr>
        <w:t xml:space="preserve"> </w:t>
      </w:r>
      <w:r w:rsidRPr="00391935">
        <w:rPr>
          <w:sz w:val="24"/>
          <w:szCs w:val="24"/>
        </w:rPr>
        <w:t>изделия</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др.).</w:t>
      </w:r>
    </w:p>
    <w:p w:rsidR="0045737B" w:rsidRPr="00391935" w:rsidRDefault="001E5142" w:rsidP="00747D84">
      <w:pPr>
        <w:pStyle w:val="a3"/>
        <w:ind w:right="945"/>
        <w:rPr>
          <w:sz w:val="24"/>
          <w:szCs w:val="24"/>
        </w:rPr>
      </w:pPr>
      <w:r w:rsidRPr="00391935">
        <w:rPr>
          <w:sz w:val="24"/>
          <w:szCs w:val="24"/>
        </w:rPr>
        <w:t>Приобретать</w:t>
      </w:r>
      <w:r w:rsidRPr="00391935">
        <w:rPr>
          <w:spacing w:val="1"/>
          <w:sz w:val="24"/>
          <w:szCs w:val="24"/>
        </w:rPr>
        <w:t xml:space="preserve"> </w:t>
      </w:r>
      <w:r w:rsidRPr="00391935">
        <w:rPr>
          <w:sz w:val="24"/>
          <w:szCs w:val="24"/>
        </w:rPr>
        <w:t>опыт</w:t>
      </w:r>
      <w:r w:rsidRPr="00391935">
        <w:rPr>
          <w:spacing w:val="1"/>
          <w:sz w:val="24"/>
          <w:szCs w:val="24"/>
        </w:rPr>
        <w:t xml:space="preserve"> </w:t>
      </w:r>
      <w:r w:rsidRPr="00391935">
        <w:rPr>
          <w:sz w:val="24"/>
          <w:szCs w:val="24"/>
        </w:rPr>
        <w:t>выполнения</w:t>
      </w:r>
      <w:r w:rsidRPr="00391935">
        <w:rPr>
          <w:spacing w:val="1"/>
          <w:sz w:val="24"/>
          <w:szCs w:val="24"/>
        </w:rPr>
        <w:t xml:space="preserve"> </w:t>
      </w:r>
      <w:r w:rsidRPr="00391935">
        <w:rPr>
          <w:sz w:val="24"/>
          <w:szCs w:val="24"/>
        </w:rPr>
        <w:t>эскиза</w:t>
      </w:r>
      <w:r w:rsidRPr="00391935">
        <w:rPr>
          <w:spacing w:val="1"/>
          <w:sz w:val="24"/>
          <w:szCs w:val="24"/>
        </w:rPr>
        <w:t xml:space="preserve"> </w:t>
      </w:r>
      <w:r w:rsidRPr="00391935">
        <w:rPr>
          <w:sz w:val="24"/>
          <w:szCs w:val="24"/>
        </w:rPr>
        <w:t>геометрического</w:t>
      </w:r>
      <w:r w:rsidRPr="00391935">
        <w:rPr>
          <w:spacing w:val="1"/>
          <w:sz w:val="24"/>
          <w:szCs w:val="24"/>
        </w:rPr>
        <w:t xml:space="preserve"> </w:t>
      </w:r>
      <w:r w:rsidRPr="00391935">
        <w:rPr>
          <w:sz w:val="24"/>
          <w:szCs w:val="24"/>
        </w:rPr>
        <w:t>орнамента</w:t>
      </w:r>
      <w:r w:rsidRPr="00391935">
        <w:rPr>
          <w:spacing w:val="-62"/>
          <w:sz w:val="24"/>
          <w:szCs w:val="24"/>
        </w:rPr>
        <w:t xml:space="preserve"> </w:t>
      </w:r>
      <w:r w:rsidRPr="00391935">
        <w:rPr>
          <w:sz w:val="24"/>
          <w:szCs w:val="24"/>
        </w:rPr>
        <w:t>кружева</w:t>
      </w:r>
      <w:r w:rsidRPr="00391935">
        <w:rPr>
          <w:spacing w:val="-2"/>
          <w:sz w:val="24"/>
          <w:szCs w:val="24"/>
        </w:rPr>
        <w:t xml:space="preserve"> </w:t>
      </w:r>
      <w:r w:rsidRPr="00391935">
        <w:rPr>
          <w:sz w:val="24"/>
          <w:szCs w:val="24"/>
        </w:rPr>
        <w:t>или</w:t>
      </w:r>
      <w:r w:rsidRPr="00391935">
        <w:rPr>
          <w:spacing w:val="2"/>
          <w:sz w:val="24"/>
          <w:szCs w:val="24"/>
        </w:rPr>
        <w:t xml:space="preserve"> </w:t>
      </w:r>
      <w:r w:rsidRPr="00391935">
        <w:rPr>
          <w:sz w:val="24"/>
          <w:szCs w:val="24"/>
        </w:rPr>
        <w:t>вышивки</w:t>
      </w:r>
      <w:r w:rsidRPr="00391935">
        <w:rPr>
          <w:spacing w:val="-1"/>
          <w:sz w:val="24"/>
          <w:szCs w:val="24"/>
        </w:rPr>
        <w:t xml:space="preserve"> </w:t>
      </w:r>
      <w:r w:rsidRPr="00391935">
        <w:rPr>
          <w:sz w:val="24"/>
          <w:szCs w:val="24"/>
        </w:rPr>
        <w:t>на</w:t>
      </w:r>
      <w:r w:rsidRPr="00391935">
        <w:rPr>
          <w:spacing w:val="-2"/>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природных</w:t>
      </w:r>
      <w:r w:rsidRPr="00391935">
        <w:rPr>
          <w:spacing w:val="-1"/>
          <w:sz w:val="24"/>
          <w:szCs w:val="24"/>
        </w:rPr>
        <w:t xml:space="preserve"> </w:t>
      </w:r>
      <w:r w:rsidRPr="00391935">
        <w:rPr>
          <w:sz w:val="24"/>
          <w:szCs w:val="24"/>
        </w:rPr>
        <w:t>мотивов.</w:t>
      </w:r>
    </w:p>
    <w:p w:rsidR="0045737B" w:rsidRPr="00391935" w:rsidRDefault="001E5142" w:rsidP="00747D84">
      <w:pPr>
        <w:pStyle w:val="a3"/>
        <w:ind w:right="945"/>
        <w:rPr>
          <w:sz w:val="24"/>
          <w:szCs w:val="24"/>
        </w:rPr>
      </w:pPr>
      <w:r w:rsidRPr="00391935">
        <w:rPr>
          <w:sz w:val="24"/>
          <w:szCs w:val="24"/>
        </w:rPr>
        <w:t>Осваивать приёмы орнаментального оформления сказочных глиняных</w:t>
      </w:r>
      <w:r w:rsidRPr="00391935">
        <w:rPr>
          <w:spacing w:val="1"/>
          <w:sz w:val="24"/>
          <w:szCs w:val="24"/>
        </w:rPr>
        <w:t xml:space="preserve"> </w:t>
      </w:r>
      <w:r w:rsidRPr="00391935">
        <w:rPr>
          <w:sz w:val="24"/>
          <w:szCs w:val="24"/>
        </w:rPr>
        <w:t>зверушек, созданных по мотивам народного художественного промысла (по</w:t>
      </w:r>
      <w:r w:rsidRPr="00391935">
        <w:rPr>
          <w:spacing w:val="1"/>
          <w:sz w:val="24"/>
          <w:szCs w:val="24"/>
        </w:rPr>
        <w:t xml:space="preserve"> </w:t>
      </w:r>
      <w:r w:rsidRPr="00391935">
        <w:rPr>
          <w:sz w:val="24"/>
          <w:szCs w:val="24"/>
        </w:rPr>
        <w:t>выбору:</w:t>
      </w:r>
      <w:r w:rsidRPr="00391935">
        <w:rPr>
          <w:spacing w:val="1"/>
          <w:sz w:val="24"/>
          <w:szCs w:val="24"/>
        </w:rPr>
        <w:t xml:space="preserve"> </w:t>
      </w:r>
      <w:r w:rsidRPr="00391935">
        <w:rPr>
          <w:sz w:val="24"/>
          <w:szCs w:val="24"/>
        </w:rPr>
        <w:t>филимоновская,</w:t>
      </w:r>
      <w:r w:rsidRPr="00391935">
        <w:rPr>
          <w:spacing w:val="1"/>
          <w:sz w:val="24"/>
          <w:szCs w:val="24"/>
        </w:rPr>
        <w:t xml:space="preserve"> </w:t>
      </w:r>
      <w:r w:rsidRPr="00391935">
        <w:rPr>
          <w:sz w:val="24"/>
          <w:szCs w:val="24"/>
        </w:rPr>
        <w:t>абашевская,</w:t>
      </w:r>
      <w:r w:rsidRPr="00391935">
        <w:rPr>
          <w:spacing w:val="1"/>
          <w:sz w:val="24"/>
          <w:szCs w:val="24"/>
        </w:rPr>
        <w:t xml:space="preserve"> </w:t>
      </w:r>
      <w:r w:rsidRPr="00391935">
        <w:rPr>
          <w:sz w:val="24"/>
          <w:szCs w:val="24"/>
        </w:rPr>
        <w:t>каргопольская,</w:t>
      </w:r>
      <w:r w:rsidRPr="00391935">
        <w:rPr>
          <w:spacing w:val="1"/>
          <w:sz w:val="24"/>
          <w:szCs w:val="24"/>
        </w:rPr>
        <w:t xml:space="preserve"> </w:t>
      </w:r>
      <w:r w:rsidRPr="00391935">
        <w:rPr>
          <w:sz w:val="24"/>
          <w:szCs w:val="24"/>
        </w:rPr>
        <w:t>дымковская</w:t>
      </w:r>
      <w:r w:rsidRPr="00391935">
        <w:rPr>
          <w:spacing w:val="65"/>
          <w:sz w:val="24"/>
          <w:szCs w:val="24"/>
        </w:rPr>
        <w:t xml:space="preserve"> </w:t>
      </w:r>
      <w:r w:rsidRPr="00391935">
        <w:rPr>
          <w:sz w:val="24"/>
          <w:szCs w:val="24"/>
        </w:rPr>
        <w:t>игрушки</w:t>
      </w:r>
      <w:r w:rsidRPr="00391935">
        <w:rPr>
          <w:spacing w:val="1"/>
          <w:sz w:val="24"/>
          <w:szCs w:val="24"/>
        </w:rPr>
        <w:t xml:space="preserve"> </w:t>
      </w:r>
      <w:r w:rsidRPr="00391935">
        <w:rPr>
          <w:sz w:val="24"/>
          <w:szCs w:val="24"/>
        </w:rPr>
        <w:t>или</w:t>
      </w:r>
      <w:r w:rsidRPr="00391935">
        <w:rPr>
          <w:spacing w:val="-2"/>
          <w:sz w:val="24"/>
          <w:szCs w:val="24"/>
        </w:rPr>
        <w:t xml:space="preserve"> </w:t>
      </w:r>
      <w:r w:rsidRPr="00391935">
        <w:rPr>
          <w:sz w:val="24"/>
          <w:szCs w:val="24"/>
        </w:rPr>
        <w:t>с</w:t>
      </w:r>
      <w:r w:rsidRPr="00391935">
        <w:rPr>
          <w:spacing w:val="2"/>
          <w:sz w:val="24"/>
          <w:szCs w:val="24"/>
        </w:rPr>
        <w:t xml:space="preserve"> </w:t>
      </w:r>
      <w:r w:rsidRPr="00391935">
        <w:rPr>
          <w:sz w:val="24"/>
          <w:szCs w:val="24"/>
        </w:rPr>
        <w:t>учётом</w:t>
      </w:r>
      <w:r w:rsidRPr="00391935">
        <w:rPr>
          <w:spacing w:val="1"/>
          <w:sz w:val="24"/>
          <w:szCs w:val="24"/>
        </w:rPr>
        <w:t xml:space="preserve"> </w:t>
      </w:r>
      <w:r w:rsidRPr="00391935">
        <w:rPr>
          <w:sz w:val="24"/>
          <w:szCs w:val="24"/>
        </w:rPr>
        <w:t>местных</w:t>
      </w:r>
      <w:r w:rsidRPr="00391935">
        <w:rPr>
          <w:spacing w:val="3"/>
          <w:sz w:val="24"/>
          <w:szCs w:val="24"/>
        </w:rPr>
        <w:t xml:space="preserve"> </w:t>
      </w:r>
      <w:r w:rsidRPr="00391935">
        <w:rPr>
          <w:sz w:val="24"/>
          <w:szCs w:val="24"/>
        </w:rPr>
        <w:t>промыслов).</w:t>
      </w:r>
    </w:p>
    <w:p w:rsidR="0045737B" w:rsidRPr="00391935" w:rsidRDefault="001E5142" w:rsidP="00747D84">
      <w:pPr>
        <w:pStyle w:val="a3"/>
        <w:spacing w:before="1"/>
        <w:ind w:right="945"/>
        <w:rPr>
          <w:sz w:val="24"/>
          <w:szCs w:val="24"/>
        </w:rPr>
      </w:pPr>
      <w:r w:rsidRPr="00391935">
        <w:rPr>
          <w:sz w:val="24"/>
          <w:szCs w:val="24"/>
        </w:rPr>
        <w:t>Приобретать</w:t>
      </w:r>
      <w:r w:rsidRPr="00391935">
        <w:rPr>
          <w:spacing w:val="1"/>
          <w:sz w:val="24"/>
          <w:szCs w:val="24"/>
        </w:rPr>
        <w:t xml:space="preserve"> </w:t>
      </w:r>
      <w:r w:rsidRPr="00391935">
        <w:rPr>
          <w:sz w:val="24"/>
          <w:szCs w:val="24"/>
        </w:rPr>
        <w:t>опыт</w:t>
      </w:r>
      <w:r w:rsidRPr="00391935">
        <w:rPr>
          <w:spacing w:val="1"/>
          <w:sz w:val="24"/>
          <w:szCs w:val="24"/>
        </w:rPr>
        <w:t xml:space="preserve"> </w:t>
      </w:r>
      <w:r w:rsidRPr="00391935">
        <w:rPr>
          <w:sz w:val="24"/>
          <w:szCs w:val="24"/>
        </w:rPr>
        <w:t>преобразования</w:t>
      </w:r>
      <w:r w:rsidRPr="00391935">
        <w:rPr>
          <w:spacing w:val="1"/>
          <w:sz w:val="24"/>
          <w:szCs w:val="24"/>
        </w:rPr>
        <w:t xml:space="preserve"> </w:t>
      </w:r>
      <w:r w:rsidRPr="00391935">
        <w:rPr>
          <w:sz w:val="24"/>
          <w:szCs w:val="24"/>
        </w:rPr>
        <w:t>бытовых</w:t>
      </w:r>
      <w:r w:rsidRPr="00391935">
        <w:rPr>
          <w:spacing w:val="1"/>
          <w:sz w:val="24"/>
          <w:szCs w:val="24"/>
        </w:rPr>
        <w:t xml:space="preserve"> </w:t>
      </w:r>
      <w:r w:rsidRPr="00391935">
        <w:rPr>
          <w:sz w:val="24"/>
          <w:szCs w:val="24"/>
        </w:rPr>
        <w:t>подручных</w:t>
      </w:r>
      <w:r w:rsidRPr="00391935">
        <w:rPr>
          <w:spacing w:val="-62"/>
          <w:sz w:val="24"/>
          <w:szCs w:val="24"/>
        </w:rPr>
        <w:t xml:space="preserve"> </w:t>
      </w:r>
      <w:r w:rsidRPr="00391935">
        <w:rPr>
          <w:sz w:val="24"/>
          <w:szCs w:val="24"/>
        </w:rPr>
        <w:t>нехудожественных</w:t>
      </w:r>
      <w:r w:rsidRPr="00391935">
        <w:rPr>
          <w:spacing w:val="-2"/>
          <w:sz w:val="24"/>
          <w:szCs w:val="24"/>
        </w:rPr>
        <w:t xml:space="preserve"> </w:t>
      </w:r>
      <w:r w:rsidRPr="00391935">
        <w:rPr>
          <w:sz w:val="24"/>
          <w:szCs w:val="24"/>
        </w:rPr>
        <w:t>материалов</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художественные</w:t>
      </w:r>
      <w:r w:rsidRPr="00391935">
        <w:rPr>
          <w:spacing w:val="-4"/>
          <w:sz w:val="24"/>
          <w:szCs w:val="24"/>
        </w:rPr>
        <w:t xml:space="preserve"> </w:t>
      </w:r>
      <w:r w:rsidRPr="00391935">
        <w:rPr>
          <w:sz w:val="24"/>
          <w:szCs w:val="24"/>
        </w:rPr>
        <w:t>изображения</w:t>
      </w:r>
      <w:r w:rsidRPr="00391935">
        <w:rPr>
          <w:spacing w:val="-3"/>
          <w:sz w:val="24"/>
          <w:szCs w:val="24"/>
        </w:rPr>
        <w:t xml:space="preserve"> </w:t>
      </w:r>
      <w:r w:rsidRPr="00391935">
        <w:rPr>
          <w:sz w:val="24"/>
          <w:szCs w:val="24"/>
        </w:rPr>
        <w:t>и поделки.</w:t>
      </w:r>
    </w:p>
    <w:p w:rsidR="0045737B" w:rsidRPr="00391935" w:rsidRDefault="001E5142" w:rsidP="00747D84">
      <w:pPr>
        <w:pStyle w:val="a3"/>
        <w:ind w:right="945"/>
        <w:rPr>
          <w:sz w:val="24"/>
          <w:szCs w:val="24"/>
        </w:rPr>
      </w:pPr>
      <w:r w:rsidRPr="00391935">
        <w:rPr>
          <w:sz w:val="24"/>
          <w:szCs w:val="24"/>
        </w:rPr>
        <w:t>Рассматривать,</w:t>
      </w:r>
      <w:r w:rsidRPr="00391935">
        <w:rPr>
          <w:spacing w:val="1"/>
          <w:sz w:val="24"/>
          <w:szCs w:val="24"/>
        </w:rPr>
        <w:t xml:space="preserve"> </w:t>
      </w:r>
      <w:r w:rsidRPr="00391935">
        <w:rPr>
          <w:sz w:val="24"/>
          <w:szCs w:val="24"/>
        </w:rPr>
        <w:t>анализировать,</w:t>
      </w:r>
      <w:r w:rsidRPr="00391935">
        <w:rPr>
          <w:spacing w:val="1"/>
          <w:sz w:val="24"/>
          <w:szCs w:val="24"/>
        </w:rPr>
        <w:t xml:space="preserve"> </w:t>
      </w:r>
      <w:r w:rsidRPr="00391935">
        <w:rPr>
          <w:sz w:val="24"/>
          <w:szCs w:val="24"/>
        </w:rPr>
        <w:t>сравнивать</w:t>
      </w:r>
      <w:r w:rsidRPr="00391935">
        <w:rPr>
          <w:spacing w:val="1"/>
          <w:sz w:val="24"/>
          <w:szCs w:val="24"/>
        </w:rPr>
        <w:t xml:space="preserve"> </w:t>
      </w:r>
      <w:r w:rsidRPr="00391935">
        <w:rPr>
          <w:sz w:val="24"/>
          <w:szCs w:val="24"/>
        </w:rPr>
        <w:t>украшения</w:t>
      </w:r>
      <w:r w:rsidRPr="00391935">
        <w:rPr>
          <w:spacing w:val="1"/>
          <w:sz w:val="24"/>
          <w:szCs w:val="24"/>
        </w:rPr>
        <w:t xml:space="preserve"> </w:t>
      </w:r>
      <w:r w:rsidRPr="00391935">
        <w:rPr>
          <w:sz w:val="24"/>
          <w:szCs w:val="24"/>
        </w:rPr>
        <w:t>человека</w:t>
      </w:r>
      <w:r w:rsidRPr="00391935">
        <w:rPr>
          <w:spacing w:val="1"/>
          <w:sz w:val="24"/>
          <w:szCs w:val="24"/>
        </w:rPr>
        <w:t xml:space="preserve"> </w:t>
      </w:r>
      <w:r w:rsidRPr="00391935">
        <w:rPr>
          <w:sz w:val="24"/>
          <w:szCs w:val="24"/>
        </w:rPr>
        <w:t>на</w:t>
      </w:r>
      <w:r w:rsidRPr="00391935">
        <w:rPr>
          <w:spacing w:val="-62"/>
          <w:sz w:val="24"/>
          <w:szCs w:val="24"/>
        </w:rPr>
        <w:t xml:space="preserve"> </w:t>
      </w:r>
      <w:r w:rsidRPr="00391935">
        <w:rPr>
          <w:sz w:val="24"/>
          <w:szCs w:val="24"/>
        </w:rPr>
        <w:t>примерах</w:t>
      </w:r>
      <w:r w:rsidRPr="00391935">
        <w:rPr>
          <w:spacing w:val="1"/>
          <w:sz w:val="24"/>
          <w:szCs w:val="24"/>
        </w:rPr>
        <w:t xml:space="preserve"> </w:t>
      </w:r>
      <w:r w:rsidRPr="00391935">
        <w:rPr>
          <w:sz w:val="24"/>
          <w:szCs w:val="24"/>
        </w:rPr>
        <w:t>иллюстраций</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народным</w:t>
      </w:r>
      <w:r w:rsidRPr="00391935">
        <w:rPr>
          <w:spacing w:val="1"/>
          <w:sz w:val="24"/>
          <w:szCs w:val="24"/>
        </w:rPr>
        <w:t xml:space="preserve"> </w:t>
      </w:r>
      <w:r w:rsidRPr="00391935">
        <w:rPr>
          <w:sz w:val="24"/>
          <w:szCs w:val="24"/>
        </w:rPr>
        <w:t>сказкам</w:t>
      </w:r>
      <w:r w:rsidRPr="00391935">
        <w:rPr>
          <w:spacing w:val="1"/>
          <w:sz w:val="24"/>
          <w:szCs w:val="24"/>
        </w:rPr>
        <w:t xml:space="preserve"> </w:t>
      </w:r>
      <w:r w:rsidRPr="00391935">
        <w:rPr>
          <w:sz w:val="24"/>
          <w:szCs w:val="24"/>
        </w:rPr>
        <w:t>лучших</w:t>
      </w:r>
      <w:r w:rsidRPr="00391935">
        <w:rPr>
          <w:spacing w:val="1"/>
          <w:sz w:val="24"/>
          <w:szCs w:val="24"/>
        </w:rPr>
        <w:t xml:space="preserve"> </w:t>
      </w:r>
      <w:r w:rsidRPr="00391935">
        <w:rPr>
          <w:sz w:val="24"/>
          <w:szCs w:val="24"/>
        </w:rPr>
        <w:t>художников-</w:t>
      </w:r>
      <w:r w:rsidRPr="00391935">
        <w:rPr>
          <w:spacing w:val="1"/>
          <w:sz w:val="24"/>
          <w:szCs w:val="24"/>
        </w:rPr>
        <w:t xml:space="preserve"> </w:t>
      </w:r>
      <w:r w:rsidRPr="00391935">
        <w:rPr>
          <w:sz w:val="24"/>
          <w:szCs w:val="24"/>
        </w:rPr>
        <w:t>иллюстраторов</w:t>
      </w:r>
      <w:r w:rsidRPr="00391935">
        <w:rPr>
          <w:spacing w:val="1"/>
          <w:sz w:val="24"/>
          <w:szCs w:val="24"/>
        </w:rPr>
        <w:t xml:space="preserve"> </w:t>
      </w:r>
      <w:r w:rsidRPr="00391935">
        <w:rPr>
          <w:sz w:val="24"/>
          <w:szCs w:val="24"/>
        </w:rPr>
        <w:t>(например,</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Я.</w:t>
      </w:r>
      <w:r w:rsidRPr="00391935">
        <w:rPr>
          <w:spacing w:val="1"/>
          <w:sz w:val="24"/>
          <w:szCs w:val="24"/>
        </w:rPr>
        <w:t xml:space="preserve"> </w:t>
      </w:r>
      <w:r w:rsidRPr="00391935">
        <w:rPr>
          <w:sz w:val="24"/>
          <w:szCs w:val="24"/>
        </w:rPr>
        <w:t>Билибина),</w:t>
      </w:r>
      <w:r w:rsidRPr="00391935">
        <w:rPr>
          <w:spacing w:val="1"/>
          <w:sz w:val="24"/>
          <w:szCs w:val="24"/>
        </w:rPr>
        <w:t xml:space="preserve"> </w:t>
      </w:r>
      <w:r w:rsidRPr="00391935">
        <w:rPr>
          <w:sz w:val="24"/>
          <w:szCs w:val="24"/>
        </w:rPr>
        <w:t>когда</w:t>
      </w:r>
      <w:r w:rsidRPr="00391935">
        <w:rPr>
          <w:spacing w:val="1"/>
          <w:sz w:val="24"/>
          <w:szCs w:val="24"/>
        </w:rPr>
        <w:t xml:space="preserve"> </w:t>
      </w:r>
      <w:r w:rsidRPr="00391935">
        <w:rPr>
          <w:sz w:val="24"/>
          <w:szCs w:val="24"/>
        </w:rPr>
        <w:t>украшения</w:t>
      </w:r>
      <w:r w:rsidRPr="00391935">
        <w:rPr>
          <w:spacing w:val="1"/>
          <w:sz w:val="24"/>
          <w:szCs w:val="24"/>
        </w:rPr>
        <w:t xml:space="preserve"> </w:t>
      </w:r>
      <w:r w:rsidRPr="00391935">
        <w:rPr>
          <w:sz w:val="24"/>
          <w:szCs w:val="24"/>
        </w:rPr>
        <w:t>не</w:t>
      </w:r>
      <w:r w:rsidRPr="00391935">
        <w:rPr>
          <w:spacing w:val="1"/>
          <w:sz w:val="24"/>
          <w:szCs w:val="24"/>
        </w:rPr>
        <w:t xml:space="preserve"> </w:t>
      </w:r>
      <w:r w:rsidRPr="00391935">
        <w:rPr>
          <w:sz w:val="24"/>
          <w:szCs w:val="24"/>
        </w:rPr>
        <w:t>только</w:t>
      </w:r>
      <w:r w:rsidRPr="00391935">
        <w:rPr>
          <w:spacing w:val="1"/>
          <w:sz w:val="24"/>
          <w:szCs w:val="24"/>
        </w:rPr>
        <w:t xml:space="preserve"> </w:t>
      </w:r>
      <w:r w:rsidRPr="00391935">
        <w:rPr>
          <w:sz w:val="24"/>
          <w:szCs w:val="24"/>
        </w:rPr>
        <w:t>соответствуют</w:t>
      </w:r>
      <w:r w:rsidRPr="00391935">
        <w:rPr>
          <w:spacing w:val="1"/>
          <w:sz w:val="24"/>
          <w:szCs w:val="24"/>
        </w:rPr>
        <w:t xml:space="preserve"> </w:t>
      </w:r>
      <w:r w:rsidRPr="00391935">
        <w:rPr>
          <w:sz w:val="24"/>
          <w:szCs w:val="24"/>
        </w:rPr>
        <w:t>народным</w:t>
      </w:r>
      <w:r w:rsidRPr="00391935">
        <w:rPr>
          <w:spacing w:val="1"/>
          <w:sz w:val="24"/>
          <w:szCs w:val="24"/>
        </w:rPr>
        <w:t xml:space="preserve"> </w:t>
      </w:r>
      <w:r w:rsidRPr="00391935">
        <w:rPr>
          <w:sz w:val="24"/>
          <w:szCs w:val="24"/>
        </w:rPr>
        <w:t>традициям,</w:t>
      </w:r>
      <w:r w:rsidRPr="00391935">
        <w:rPr>
          <w:spacing w:val="1"/>
          <w:sz w:val="24"/>
          <w:szCs w:val="24"/>
        </w:rPr>
        <w:t xml:space="preserve"> </w:t>
      </w:r>
      <w:r w:rsidRPr="00391935">
        <w:rPr>
          <w:sz w:val="24"/>
          <w:szCs w:val="24"/>
        </w:rPr>
        <w:t>но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выражают</w:t>
      </w:r>
      <w:r w:rsidRPr="00391935">
        <w:rPr>
          <w:spacing w:val="1"/>
          <w:sz w:val="24"/>
          <w:szCs w:val="24"/>
        </w:rPr>
        <w:t xml:space="preserve"> </w:t>
      </w:r>
      <w:r w:rsidRPr="00391935">
        <w:rPr>
          <w:sz w:val="24"/>
          <w:szCs w:val="24"/>
        </w:rPr>
        <w:t>характер</w:t>
      </w:r>
      <w:r w:rsidRPr="00391935">
        <w:rPr>
          <w:spacing w:val="1"/>
          <w:sz w:val="24"/>
          <w:szCs w:val="24"/>
        </w:rPr>
        <w:t xml:space="preserve"> </w:t>
      </w:r>
      <w:r w:rsidRPr="00391935">
        <w:rPr>
          <w:sz w:val="24"/>
          <w:szCs w:val="24"/>
        </w:rPr>
        <w:t>персонажа;</w:t>
      </w:r>
      <w:r w:rsidRPr="00391935">
        <w:rPr>
          <w:spacing w:val="1"/>
          <w:sz w:val="24"/>
          <w:szCs w:val="24"/>
        </w:rPr>
        <w:t xml:space="preserve"> </w:t>
      </w:r>
      <w:r w:rsidRPr="00391935">
        <w:rPr>
          <w:sz w:val="24"/>
          <w:szCs w:val="24"/>
        </w:rPr>
        <w:t>учиться понимать, что украшения человека рассказывают о нём, выявляют</w:t>
      </w:r>
      <w:r w:rsidRPr="00391935">
        <w:rPr>
          <w:spacing w:val="1"/>
          <w:sz w:val="24"/>
          <w:szCs w:val="24"/>
        </w:rPr>
        <w:t xml:space="preserve"> </w:t>
      </w:r>
      <w:r w:rsidRPr="00391935">
        <w:rPr>
          <w:sz w:val="24"/>
          <w:szCs w:val="24"/>
        </w:rPr>
        <w:t>особенности</w:t>
      </w:r>
      <w:r w:rsidRPr="00391935">
        <w:rPr>
          <w:spacing w:val="-1"/>
          <w:sz w:val="24"/>
          <w:szCs w:val="24"/>
        </w:rPr>
        <w:t xml:space="preserve"> </w:t>
      </w:r>
      <w:r w:rsidRPr="00391935">
        <w:rPr>
          <w:sz w:val="24"/>
          <w:szCs w:val="24"/>
        </w:rPr>
        <w:t>его</w:t>
      </w:r>
      <w:r w:rsidRPr="00391935">
        <w:rPr>
          <w:spacing w:val="-1"/>
          <w:sz w:val="24"/>
          <w:szCs w:val="24"/>
        </w:rPr>
        <w:t xml:space="preserve"> </w:t>
      </w:r>
      <w:r w:rsidRPr="00391935">
        <w:rPr>
          <w:sz w:val="24"/>
          <w:szCs w:val="24"/>
        </w:rPr>
        <w:t>характера,</w:t>
      </w:r>
      <w:r w:rsidRPr="00391935">
        <w:rPr>
          <w:spacing w:val="1"/>
          <w:sz w:val="24"/>
          <w:szCs w:val="24"/>
        </w:rPr>
        <w:t xml:space="preserve"> </w:t>
      </w:r>
      <w:r w:rsidRPr="00391935">
        <w:rPr>
          <w:sz w:val="24"/>
          <w:szCs w:val="24"/>
        </w:rPr>
        <w:t>его</w:t>
      </w:r>
      <w:r w:rsidRPr="00391935">
        <w:rPr>
          <w:spacing w:val="-2"/>
          <w:sz w:val="24"/>
          <w:szCs w:val="24"/>
        </w:rPr>
        <w:t xml:space="preserve"> </w:t>
      </w:r>
      <w:r w:rsidRPr="00391935">
        <w:rPr>
          <w:sz w:val="24"/>
          <w:szCs w:val="24"/>
        </w:rPr>
        <w:t>представления</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красоте.</w:t>
      </w:r>
    </w:p>
    <w:p w:rsidR="0045737B" w:rsidRPr="00391935" w:rsidRDefault="001E5142" w:rsidP="00747D84">
      <w:pPr>
        <w:pStyle w:val="a3"/>
        <w:ind w:right="945"/>
        <w:rPr>
          <w:sz w:val="24"/>
          <w:szCs w:val="24"/>
        </w:rPr>
      </w:pPr>
      <w:r w:rsidRPr="00391935">
        <w:rPr>
          <w:sz w:val="24"/>
          <w:szCs w:val="24"/>
        </w:rPr>
        <w:t>Приобретать</w:t>
      </w:r>
      <w:r w:rsidRPr="00391935">
        <w:rPr>
          <w:spacing w:val="1"/>
          <w:sz w:val="24"/>
          <w:szCs w:val="24"/>
        </w:rPr>
        <w:t xml:space="preserve"> </w:t>
      </w:r>
      <w:r w:rsidRPr="00391935">
        <w:rPr>
          <w:sz w:val="24"/>
          <w:szCs w:val="24"/>
        </w:rPr>
        <w:t>опыт</w:t>
      </w:r>
      <w:r w:rsidRPr="00391935">
        <w:rPr>
          <w:spacing w:val="1"/>
          <w:sz w:val="24"/>
          <w:szCs w:val="24"/>
        </w:rPr>
        <w:t xml:space="preserve"> </w:t>
      </w:r>
      <w:r w:rsidRPr="00391935">
        <w:rPr>
          <w:sz w:val="24"/>
          <w:szCs w:val="24"/>
        </w:rPr>
        <w:t>выполнения</w:t>
      </w:r>
      <w:r w:rsidRPr="00391935">
        <w:rPr>
          <w:spacing w:val="1"/>
          <w:sz w:val="24"/>
          <w:szCs w:val="24"/>
        </w:rPr>
        <w:t xml:space="preserve"> </w:t>
      </w:r>
      <w:r w:rsidRPr="00391935">
        <w:rPr>
          <w:sz w:val="24"/>
          <w:szCs w:val="24"/>
        </w:rPr>
        <w:t>красками</w:t>
      </w:r>
      <w:r w:rsidRPr="00391935">
        <w:rPr>
          <w:spacing w:val="1"/>
          <w:sz w:val="24"/>
          <w:szCs w:val="24"/>
        </w:rPr>
        <w:t xml:space="preserve"> </w:t>
      </w:r>
      <w:r w:rsidRPr="00391935">
        <w:rPr>
          <w:sz w:val="24"/>
          <w:szCs w:val="24"/>
        </w:rPr>
        <w:t>рисунков</w:t>
      </w:r>
      <w:r w:rsidRPr="00391935">
        <w:rPr>
          <w:spacing w:val="66"/>
          <w:sz w:val="24"/>
          <w:szCs w:val="24"/>
        </w:rPr>
        <w:t xml:space="preserve"> </w:t>
      </w:r>
      <w:r w:rsidRPr="00391935">
        <w:rPr>
          <w:sz w:val="24"/>
          <w:szCs w:val="24"/>
        </w:rPr>
        <w:t>украшений</w:t>
      </w:r>
      <w:r w:rsidRPr="00391935">
        <w:rPr>
          <w:spacing w:val="1"/>
          <w:sz w:val="24"/>
          <w:szCs w:val="24"/>
        </w:rPr>
        <w:t xml:space="preserve"> </w:t>
      </w:r>
      <w:r w:rsidRPr="00391935">
        <w:rPr>
          <w:sz w:val="24"/>
          <w:szCs w:val="24"/>
        </w:rPr>
        <w:t>народных</w:t>
      </w:r>
      <w:r w:rsidRPr="00391935">
        <w:rPr>
          <w:spacing w:val="-2"/>
          <w:sz w:val="24"/>
          <w:szCs w:val="24"/>
        </w:rPr>
        <w:t xml:space="preserve"> </w:t>
      </w:r>
      <w:r w:rsidRPr="00391935">
        <w:rPr>
          <w:sz w:val="24"/>
          <w:szCs w:val="24"/>
        </w:rPr>
        <w:t>былинных</w:t>
      </w:r>
      <w:r w:rsidRPr="00391935">
        <w:rPr>
          <w:spacing w:val="1"/>
          <w:sz w:val="24"/>
          <w:szCs w:val="24"/>
        </w:rPr>
        <w:t xml:space="preserve"> </w:t>
      </w:r>
      <w:r w:rsidRPr="00391935">
        <w:rPr>
          <w:sz w:val="24"/>
          <w:szCs w:val="24"/>
        </w:rPr>
        <w:t>персонажей.</w:t>
      </w:r>
    </w:p>
    <w:p w:rsidR="0045737B" w:rsidRPr="00391935" w:rsidRDefault="001E5142" w:rsidP="00747D84">
      <w:pPr>
        <w:pStyle w:val="Heading1"/>
        <w:spacing w:line="299" w:lineRule="exact"/>
        <w:ind w:right="945"/>
        <w:rPr>
          <w:sz w:val="24"/>
          <w:szCs w:val="24"/>
        </w:rPr>
      </w:pPr>
      <w:r w:rsidRPr="00391935">
        <w:rPr>
          <w:sz w:val="24"/>
          <w:szCs w:val="24"/>
        </w:rPr>
        <w:t>Модуль</w:t>
      </w:r>
      <w:r w:rsidRPr="00391935">
        <w:rPr>
          <w:spacing w:val="-5"/>
          <w:sz w:val="24"/>
          <w:szCs w:val="24"/>
        </w:rPr>
        <w:t xml:space="preserve"> </w:t>
      </w:r>
      <w:r w:rsidRPr="00391935">
        <w:rPr>
          <w:sz w:val="24"/>
          <w:szCs w:val="24"/>
        </w:rPr>
        <w:t>«Архитектура»</w:t>
      </w:r>
    </w:p>
    <w:p w:rsidR="0045737B" w:rsidRPr="00391935" w:rsidRDefault="001E5142" w:rsidP="00747D84">
      <w:pPr>
        <w:pStyle w:val="a3"/>
        <w:ind w:right="945"/>
        <w:rPr>
          <w:sz w:val="24"/>
          <w:szCs w:val="24"/>
        </w:rPr>
      </w:pPr>
      <w:r w:rsidRPr="00391935">
        <w:rPr>
          <w:sz w:val="24"/>
          <w:szCs w:val="24"/>
        </w:rPr>
        <w:t>Осваивать</w:t>
      </w:r>
      <w:r w:rsidRPr="00391935">
        <w:rPr>
          <w:spacing w:val="1"/>
          <w:sz w:val="24"/>
          <w:szCs w:val="24"/>
        </w:rPr>
        <w:t xml:space="preserve"> </w:t>
      </w:r>
      <w:r w:rsidRPr="00391935">
        <w:rPr>
          <w:sz w:val="24"/>
          <w:szCs w:val="24"/>
        </w:rPr>
        <w:t>приёмы</w:t>
      </w:r>
      <w:r w:rsidRPr="00391935">
        <w:rPr>
          <w:spacing w:val="1"/>
          <w:sz w:val="24"/>
          <w:szCs w:val="24"/>
        </w:rPr>
        <w:t xml:space="preserve"> </w:t>
      </w:r>
      <w:r w:rsidRPr="00391935">
        <w:rPr>
          <w:sz w:val="24"/>
          <w:szCs w:val="24"/>
        </w:rPr>
        <w:t>создания</w:t>
      </w:r>
      <w:r w:rsidRPr="00391935">
        <w:rPr>
          <w:spacing w:val="1"/>
          <w:sz w:val="24"/>
          <w:szCs w:val="24"/>
        </w:rPr>
        <w:t xml:space="preserve"> </w:t>
      </w:r>
      <w:r w:rsidRPr="00391935">
        <w:rPr>
          <w:sz w:val="24"/>
          <w:szCs w:val="24"/>
        </w:rPr>
        <w:t>объёмных</w:t>
      </w:r>
      <w:r w:rsidRPr="00391935">
        <w:rPr>
          <w:spacing w:val="1"/>
          <w:sz w:val="24"/>
          <w:szCs w:val="24"/>
        </w:rPr>
        <w:t xml:space="preserve"> </w:t>
      </w:r>
      <w:r w:rsidRPr="00391935">
        <w:rPr>
          <w:sz w:val="24"/>
          <w:szCs w:val="24"/>
        </w:rPr>
        <w:t>предметов</w:t>
      </w:r>
      <w:r w:rsidRPr="00391935">
        <w:rPr>
          <w:spacing w:val="1"/>
          <w:sz w:val="24"/>
          <w:szCs w:val="24"/>
        </w:rPr>
        <w:t xml:space="preserve"> </w:t>
      </w:r>
      <w:r w:rsidRPr="00391935">
        <w:rPr>
          <w:sz w:val="24"/>
          <w:szCs w:val="24"/>
        </w:rPr>
        <w:t>из</w:t>
      </w:r>
      <w:r w:rsidRPr="00391935">
        <w:rPr>
          <w:spacing w:val="1"/>
          <w:sz w:val="24"/>
          <w:szCs w:val="24"/>
        </w:rPr>
        <w:t xml:space="preserve"> </w:t>
      </w:r>
      <w:r w:rsidRPr="00391935">
        <w:rPr>
          <w:sz w:val="24"/>
          <w:szCs w:val="24"/>
        </w:rPr>
        <w:t>бумаги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объёмного</w:t>
      </w:r>
      <w:r w:rsidRPr="00391935">
        <w:rPr>
          <w:spacing w:val="-2"/>
          <w:sz w:val="24"/>
          <w:szCs w:val="24"/>
        </w:rPr>
        <w:t xml:space="preserve"> </w:t>
      </w:r>
      <w:r w:rsidRPr="00391935">
        <w:rPr>
          <w:sz w:val="24"/>
          <w:szCs w:val="24"/>
        </w:rPr>
        <w:t>декорирования</w:t>
      </w:r>
      <w:r w:rsidRPr="00391935">
        <w:rPr>
          <w:spacing w:val="-1"/>
          <w:sz w:val="24"/>
          <w:szCs w:val="24"/>
        </w:rPr>
        <w:t xml:space="preserve"> </w:t>
      </w:r>
      <w:r w:rsidRPr="00391935">
        <w:rPr>
          <w:sz w:val="24"/>
          <w:szCs w:val="24"/>
        </w:rPr>
        <w:t>предметов</w:t>
      </w:r>
      <w:r w:rsidRPr="00391935">
        <w:rPr>
          <w:spacing w:val="-1"/>
          <w:sz w:val="24"/>
          <w:szCs w:val="24"/>
        </w:rPr>
        <w:t xml:space="preserve"> </w:t>
      </w:r>
      <w:r w:rsidRPr="00391935">
        <w:rPr>
          <w:sz w:val="24"/>
          <w:szCs w:val="24"/>
        </w:rPr>
        <w:t>из бумаги.</w:t>
      </w:r>
    </w:p>
    <w:p w:rsidR="0045737B" w:rsidRPr="00391935" w:rsidRDefault="001E5142" w:rsidP="00747D84">
      <w:pPr>
        <w:pStyle w:val="a3"/>
        <w:ind w:right="945"/>
        <w:rPr>
          <w:sz w:val="24"/>
          <w:szCs w:val="24"/>
        </w:rPr>
      </w:pPr>
      <w:r w:rsidRPr="00391935">
        <w:rPr>
          <w:sz w:val="24"/>
          <w:szCs w:val="24"/>
        </w:rPr>
        <w:t>Участвовать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коллективной</w:t>
      </w:r>
      <w:r w:rsidRPr="00391935">
        <w:rPr>
          <w:spacing w:val="1"/>
          <w:sz w:val="24"/>
          <w:szCs w:val="24"/>
        </w:rPr>
        <w:t xml:space="preserve"> </w:t>
      </w:r>
      <w:r w:rsidRPr="00391935">
        <w:rPr>
          <w:sz w:val="24"/>
          <w:szCs w:val="24"/>
        </w:rPr>
        <w:t>работе</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построению</w:t>
      </w:r>
      <w:r w:rsidRPr="00391935">
        <w:rPr>
          <w:spacing w:val="1"/>
          <w:sz w:val="24"/>
          <w:szCs w:val="24"/>
        </w:rPr>
        <w:t xml:space="preserve"> </w:t>
      </w:r>
      <w:r w:rsidRPr="00391935">
        <w:rPr>
          <w:sz w:val="24"/>
          <w:szCs w:val="24"/>
        </w:rPr>
        <w:t>из</w:t>
      </w:r>
      <w:r w:rsidRPr="00391935">
        <w:rPr>
          <w:spacing w:val="1"/>
          <w:sz w:val="24"/>
          <w:szCs w:val="24"/>
        </w:rPr>
        <w:t xml:space="preserve"> </w:t>
      </w:r>
      <w:r w:rsidRPr="00391935">
        <w:rPr>
          <w:sz w:val="24"/>
          <w:szCs w:val="24"/>
        </w:rPr>
        <w:t>бумаги</w:t>
      </w:r>
      <w:r w:rsidRPr="00391935">
        <w:rPr>
          <w:spacing w:val="1"/>
          <w:sz w:val="24"/>
          <w:szCs w:val="24"/>
        </w:rPr>
        <w:t xml:space="preserve"> </w:t>
      </w:r>
      <w:r w:rsidRPr="00391935">
        <w:rPr>
          <w:sz w:val="24"/>
          <w:szCs w:val="24"/>
        </w:rPr>
        <w:t>пространственного</w:t>
      </w:r>
      <w:r w:rsidRPr="00391935">
        <w:rPr>
          <w:spacing w:val="-1"/>
          <w:sz w:val="24"/>
          <w:szCs w:val="24"/>
        </w:rPr>
        <w:t xml:space="preserve"> </w:t>
      </w:r>
      <w:r w:rsidRPr="00391935">
        <w:rPr>
          <w:sz w:val="24"/>
          <w:szCs w:val="24"/>
        </w:rPr>
        <w:t>макета</w:t>
      </w:r>
      <w:r w:rsidRPr="00391935">
        <w:rPr>
          <w:spacing w:val="-2"/>
          <w:sz w:val="24"/>
          <w:szCs w:val="24"/>
        </w:rPr>
        <w:t xml:space="preserve"> </w:t>
      </w:r>
      <w:r w:rsidRPr="00391935">
        <w:rPr>
          <w:sz w:val="24"/>
          <w:szCs w:val="24"/>
        </w:rPr>
        <w:t>сказочного</w:t>
      </w:r>
      <w:r w:rsidRPr="00391935">
        <w:rPr>
          <w:spacing w:val="-1"/>
          <w:sz w:val="24"/>
          <w:szCs w:val="24"/>
        </w:rPr>
        <w:t xml:space="preserve"> </w:t>
      </w:r>
      <w:r w:rsidRPr="00391935">
        <w:rPr>
          <w:sz w:val="24"/>
          <w:szCs w:val="24"/>
        </w:rPr>
        <w:t>города</w:t>
      </w:r>
      <w:r w:rsidRPr="00391935">
        <w:rPr>
          <w:spacing w:val="-2"/>
          <w:sz w:val="24"/>
          <w:szCs w:val="24"/>
        </w:rPr>
        <w:t xml:space="preserve"> </w:t>
      </w:r>
      <w:r w:rsidRPr="00391935">
        <w:rPr>
          <w:sz w:val="24"/>
          <w:szCs w:val="24"/>
        </w:rPr>
        <w:t>или</w:t>
      </w:r>
      <w:r w:rsidRPr="00391935">
        <w:rPr>
          <w:spacing w:val="-2"/>
          <w:sz w:val="24"/>
          <w:szCs w:val="24"/>
        </w:rPr>
        <w:t xml:space="preserve"> </w:t>
      </w:r>
      <w:r w:rsidRPr="00391935">
        <w:rPr>
          <w:sz w:val="24"/>
          <w:szCs w:val="24"/>
        </w:rPr>
        <w:t>детской</w:t>
      </w:r>
      <w:r w:rsidRPr="00391935">
        <w:rPr>
          <w:spacing w:val="-3"/>
          <w:sz w:val="24"/>
          <w:szCs w:val="24"/>
        </w:rPr>
        <w:t xml:space="preserve"> </w:t>
      </w:r>
      <w:r w:rsidRPr="00391935">
        <w:rPr>
          <w:sz w:val="24"/>
          <w:szCs w:val="24"/>
        </w:rPr>
        <w:t>площадки.</w:t>
      </w:r>
    </w:p>
    <w:p w:rsidR="0045737B" w:rsidRPr="00391935" w:rsidRDefault="001E5142" w:rsidP="00747D84">
      <w:pPr>
        <w:pStyle w:val="a3"/>
        <w:ind w:right="945"/>
        <w:rPr>
          <w:sz w:val="24"/>
          <w:szCs w:val="24"/>
        </w:rPr>
      </w:pPr>
      <w:r w:rsidRPr="00391935">
        <w:rPr>
          <w:sz w:val="24"/>
          <w:szCs w:val="24"/>
        </w:rPr>
        <w:t>Рассматривать, характеризовать конструкцию архитектурных строений</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фотографиям</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условиях</w:t>
      </w:r>
      <w:r w:rsidRPr="00391935">
        <w:rPr>
          <w:spacing w:val="1"/>
          <w:sz w:val="24"/>
          <w:szCs w:val="24"/>
        </w:rPr>
        <w:t xml:space="preserve"> </w:t>
      </w:r>
      <w:r w:rsidRPr="00391935">
        <w:rPr>
          <w:sz w:val="24"/>
          <w:szCs w:val="24"/>
        </w:rPr>
        <w:t>урока),</w:t>
      </w:r>
      <w:r w:rsidRPr="00391935">
        <w:rPr>
          <w:spacing w:val="1"/>
          <w:sz w:val="24"/>
          <w:szCs w:val="24"/>
        </w:rPr>
        <w:t xml:space="preserve"> </w:t>
      </w:r>
      <w:r w:rsidRPr="00391935">
        <w:rPr>
          <w:sz w:val="24"/>
          <w:szCs w:val="24"/>
        </w:rPr>
        <w:t>указывая</w:t>
      </w:r>
      <w:r w:rsidRPr="00391935">
        <w:rPr>
          <w:spacing w:val="1"/>
          <w:sz w:val="24"/>
          <w:szCs w:val="24"/>
        </w:rPr>
        <w:t xml:space="preserve"> </w:t>
      </w:r>
      <w:r w:rsidRPr="00391935">
        <w:rPr>
          <w:sz w:val="24"/>
          <w:szCs w:val="24"/>
        </w:rPr>
        <w:t>составные</w:t>
      </w:r>
      <w:r w:rsidRPr="00391935">
        <w:rPr>
          <w:spacing w:val="1"/>
          <w:sz w:val="24"/>
          <w:szCs w:val="24"/>
        </w:rPr>
        <w:t xml:space="preserve"> </w:t>
      </w:r>
      <w:r w:rsidRPr="00391935">
        <w:rPr>
          <w:sz w:val="24"/>
          <w:szCs w:val="24"/>
        </w:rPr>
        <w:t>части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пропорциональные</w:t>
      </w:r>
      <w:r w:rsidRPr="00391935">
        <w:rPr>
          <w:spacing w:val="-2"/>
          <w:sz w:val="24"/>
          <w:szCs w:val="24"/>
        </w:rPr>
        <w:t xml:space="preserve"> </w:t>
      </w:r>
      <w:r w:rsidRPr="00391935">
        <w:rPr>
          <w:sz w:val="24"/>
          <w:szCs w:val="24"/>
        </w:rPr>
        <w:t>соотношения.</w:t>
      </w:r>
    </w:p>
    <w:p w:rsidR="0045737B" w:rsidRPr="00391935" w:rsidRDefault="001E5142" w:rsidP="00747D84">
      <w:pPr>
        <w:pStyle w:val="a3"/>
        <w:ind w:right="945"/>
        <w:rPr>
          <w:sz w:val="24"/>
          <w:szCs w:val="24"/>
        </w:rPr>
      </w:pPr>
      <w:r w:rsidRPr="00391935">
        <w:rPr>
          <w:sz w:val="24"/>
          <w:szCs w:val="24"/>
        </w:rPr>
        <w:t>Осваивать</w:t>
      </w:r>
      <w:r w:rsidRPr="00391935">
        <w:rPr>
          <w:spacing w:val="1"/>
          <w:sz w:val="24"/>
          <w:szCs w:val="24"/>
        </w:rPr>
        <w:t xml:space="preserve"> </w:t>
      </w:r>
      <w:r w:rsidRPr="00391935">
        <w:rPr>
          <w:sz w:val="24"/>
          <w:szCs w:val="24"/>
        </w:rPr>
        <w:t>понимание</w:t>
      </w:r>
      <w:r w:rsidRPr="00391935">
        <w:rPr>
          <w:spacing w:val="1"/>
          <w:sz w:val="24"/>
          <w:szCs w:val="24"/>
        </w:rPr>
        <w:t xml:space="preserve"> </w:t>
      </w:r>
      <w:r w:rsidRPr="00391935">
        <w:rPr>
          <w:sz w:val="24"/>
          <w:szCs w:val="24"/>
        </w:rPr>
        <w:t>образа</w:t>
      </w:r>
      <w:r w:rsidRPr="00391935">
        <w:rPr>
          <w:spacing w:val="1"/>
          <w:sz w:val="24"/>
          <w:szCs w:val="24"/>
        </w:rPr>
        <w:t xml:space="preserve"> </w:t>
      </w:r>
      <w:r w:rsidRPr="00391935">
        <w:rPr>
          <w:sz w:val="24"/>
          <w:szCs w:val="24"/>
        </w:rPr>
        <w:t>здания,</w:t>
      </w:r>
      <w:r w:rsidRPr="00391935">
        <w:rPr>
          <w:spacing w:val="1"/>
          <w:sz w:val="24"/>
          <w:szCs w:val="24"/>
        </w:rPr>
        <w:t xml:space="preserve"> </w:t>
      </w:r>
      <w:r w:rsidRPr="00391935">
        <w:rPr>
          <w:sz w:val="24"/>
          <w:szCs w:val="24"/>
        </w:rPr>
        <w:t>то</w:t>
      </w:r>
      <w:r w:rsidRPr="00391935">
        <w:rPr>
          <w:spacing w:val="1"/>
          <w:sz w:val="24"/>
          <w:szCs w:val="24"/>
        </w:rPr>
        <w:t xml:space="preserve"> </w:t>
      </w:r>
      <w:r w:rsidRPr="00391935">
        <w:rPr>
          <w:sz w:val="24"/>
          <w:szCs w:val="24"/>
        </w:rPr>
        <w:t>есть</w:t>
      </w:r>
      <w:r w:rsidRPr="00391935">
        <w:rPr>
          <w:spacing w:val="1"/>
          <w:sz w:val="24"/>
          <w:szCs w:val="24"/>
        </w:rPr>
        <w:t xml:space="preserve"> </w:t>
      </w:r>
      <w:r w:rsidRPr="00391935">
        <w:rPr>
          <w:sz w:val="24"/>
          <w:szCs w:val="24"/>
        </w:rPr>
        <w:t>его</w:t>
      </w:r>
      <w:r w:rsidRPr="00391935">
        <w:rPr>
          <w:spacing w:val="1"/>
          <w:sz w:val="24"/>
          <w:szCs w:val="24"/>
        </w:rPr>
        <w:t xml:space="preserve"> </w:t>
      </w:r>
      <w:r w:rsidRPr="00391935">
        <w:rPr>
          <w:sz w:val="24"/>
          <w:szCs w:val="24"/>
        </w:rPr>
        <w:t>эмоционального</w:t>
      </w:r>
      <w:r w:rsidRPr="00391935">
        <w:rPr>
          <w:spacing w:val="1"/>
          <w:sz w:val="24"/>
          <w:szCs w:val="24"/>
        </w:rPr>
        <w:t xml:space="preserve"> </w:t>
      </w:r>
      <w:r w:rsidRPr="00391935">
        <w:rPr>
          <w:sz w:val="24"/>
          <w:szCs w:val="24"/>
        </w:rPr>
        <w:t>воздействия.</w:t>
      </w:r>
    </w:p>
    <w:p w:rsidR="0045737B" w:rsidRPr="00391935" w:rsidRDefault="001E5142" w:rsidP="00747D84">
      <w:pPr>
        <w:pStyle w:val="a3"/>
        <w:spacing w:before="76"/>
        <w:ind w:right="945"/>
        <w:rPr>
          <w:sz w:val="24"/>
          <w:szCs w:val="24"/>
        </w:rPr>
      </w:pPr>
      <w:r w:rsidRPr="00391935">
        <w:rPr>
          <w:sz w:val="24"/>
          <w:szCs w:val="24"/>
        </w:rPr>
        <w:t>Рассматривать, приводить примеры и обсуждать вид разных</w:t>
      </w:r>
      <w:r w:rsidRPr="00391935">
        <w:rPr>
          <w:spacing w:val="1"/>
          <w:sz w:val="24"/>
          <w:szCs w:val="24"/>
        </w:rPr>
        <w:t xml:space="preserve"> </w:t>
      </w:r>
      <w:r w:rsidRPr="00391935">
        <w:rPr>
          <w:sz w:val="24"/>
          <w:szCs w:val="24"/>
        </w:rPr>
        <w:t>жилищ,</w:t>
      </w:r>
      <w:r w:rsidRPr="00391935">
        <w:rPr>
          <w:spacing w:val="1"/>
          <w:sz w:val="24"/>
          <w:szCs w:val="24"/>
        </w:rPr>
        <w:t xml:space="preserve"> </w:t>
      </w:r>
      <w:r w:rsidRPr="00391935">
        <w:rPr>
          <w:sz w:val="24"/>
          <w:szCs w:val="24"/>
        </w:rPr>
        <w:t>домиков сказочных героев в иллюстрациях известных художников детской</w:t>
      </w:r>
      <w:r w:rsidRPr="00391935">
        <w:rPr>
          <w:spacing w:val="1"/>
          <w:sz w:val="24"/>
          <w:szCs w:val="24"/>
        </w:rPr>
        <w:t xml:space="preserve"> </w:t>
      </w:r>
      <w:r w:rsidRPr="00391935">
        <w:rPr>
          <w:sz w:val="24"/>
          <w:szCs w:val="24"/>
        </w:rPr>
        <w:t>книги,</w:t>
      </w:r>
      <w:r w:rsidRPr="00391935">
        <w:rPr>
          <w:spacing w:val="-2"/>
          <w:sz w:val="24"/>
          <w:szCs w:val="24"/>
        </w:rPr>
        <w:t xml:space="preserve"> </w:t>
      </w:r>
      <w:r w:rsidRPr="00391935">
        <w:rPr>
          <w:sz w:val="24"/>
          <w:szCs w:val="24"/>
        </w:rPr>
        <w:t>развивая</w:t>
      </w:r>
      <w:r w:rsidRPr="00391935">
        <w:rPr>
          <w:spacing w:val="-1"/>
          <w:sz w:val="24"/>
          <w:szCs w:val="24"/>
        </w:rPr>
        <w:t xml:space="preserve"> </w:t>
      </w:r>
      <w:r w:rsidRPr="00391935">
        <w:rPr>
          <w:sz w:val="24"/>
          <w:szCs w:val="24"/>
        </w:rPr>
        <w:t>фантазию</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внимание</w:t>
      </w:r>
      <w:r w:rsidRPr="00391935">
        <w:rPr>
          <w:spacing w:val="-2"/>
          <w:sz w:val="24"/>
          <w:szCs w:val="24"/>
        </w:rPr>
        <w:t xml:space="preserve"> </w:t>
      </w:r>
      <w:r w:rsidRPr="00391935">
        <w:rPr>
          <w:sz w:val="24"/>
          <w:szCs w:val="24"/>
        </w:rPr>
        <w:t>к архитектурным</w:t>
      </w:r>
      <w:r w:rsidRPr="00391935">
        <w:rPr>
          <w:spacing w:val="-2"/>
          <w:sz w:val="24"/>
          <w:szCs w:val="24"/>
        </w:rPr>
        <w:t xml:space="preserve"> </w:t>
      </w:r>
      <w:r w:rsidRPr="00391935">
        <w:rPr>
          <w:sz w:val="24"/>
          <w:szCs w:val="24"/>
        </w:rPr>
        <w:t>постройкам.</w:t>
      </w:r>
    </w:p>
    <w:p w:rsidR="0045737B" w:rsidRPr="00391935" w:rsidRDefault="001E5142" w:rsidP="00747D84">
      <w:pPr>
        <w:pStyle w:val="a3"/>
        <w:spacing w:before="1"/>
        <w:ind w:right="945"/>
        <w:rPr>
          <w:sz w:val="24"/>
          <w:szCs w:val="24"/>
        </w:rPr>
      </w:pPr>
      <w:r w:rsidRPr="00391935">
        <w:rPr>
          <w:sz w:val="24"/>
          <w:szCs w:val="24"/>
        </w:rPr>
        <w:t>Приобретать</w:t>
      </w:r>
      <w:r w:rsidRPr="00391935">
        <w:rPr>
          <w:spacing w:val="1"/>
          <w:sz w:val="24"/>
          <w:szCs w:val="24"/>
        </w:rPr>
        <w:t xml:space="preserve"> </w:t>
      </w:r>
      <w:r w:rsidRPr="00391935">
        <w:rPr>
          <w:sz w:val="24"/>
          <w:szCs w:val="24"/>
        </w:rPr>
        <w:t>опыт</w:t>
      </w:r>
      <w:r w:rsidRPr="00391935">
        <w:rPr>
          <w:spacing w:val="1"/>
          <w:sz w:val="24"/>
          <w:szCs w:val="24"/>
        </w:rPr>
        <w:t xml:space="preserve"> </w:t>
      </w:r>
      <w:r w:rsidRPr="00391935">
        <w:rPr>
          <w:sz w:val="24"/>
          <w:szCs w:val="24"/>
        </w:rPr>
        <w:t>сочинения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изображения</w:t>
      </w:r>
      <w:r w:rsidRPr="00391935">
        <w:rPr>
          <w:spacing w:val="1"/>
          <w:sz w:val="24"/>
          <w:szCs w:val="24"/>
        </w:rPr>
        <w:t xml:space="preserve"> </w:t>
      </w:r>
      <w:r w:rsidRPr="00391935">
        <w:rPr>
          <w:sz w:val="24"/>
          <w:szCs w:val="24"/>
        </w:rPr>
        <w:t>жилья</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разных</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своему</w:t>
      </w:r>
      <w:r w:rsidRPr="00391935">
        <w:rPr>
          <w:spacing w:val="-7"/>
          <w:sz w:val="24"/>
          <w:szCs w:val="24"/>
        </w:rPr>
        <w:t xml:space="preserve"> </w:t>
      </w:r>
      <w:r w:rsidRPr="00391935">
        <w:rPr>
          <w:sz w:val="24"/>
          <w:szCs w:val="24"/>
        </w:rPr>
        <w:t>характеру</w:t>
      </w:r>
      <w:r w:rsidRPr="00391935">
        <w:rPr>
          <w:spacing w:val="-4"/>
          <w:sz w:val="24"/>
          <w:szCs w:val="24"/>
        </w:rPr>
        <w:t xml:space="preserve"> </w:t>
      </w:r>
      <w:r w:rsidRPr="00391935">
        <w:rPr>
          <w:sz w:val="24"/>
          <w:szCs w:val="24"/>
        </w:rPr>
        <w:t>героев</w:t>
      </w:r>
      <w:r w:rsidRPr="00391935">
        <w:rPr>
          <w:spacing w:val="-1"/>
          <w:sz w:val="24"/>
          <w:szCs w:val="24"/>
        </w:rPr>
        <w:t xml:space="preserve"> </w:t>
      </w:r>
      <w:r w:rsidRPr="00391935">
        <w:rPr>
          <w:sz w:val="24"/>
          <w:szCs w:val="24"/>
        </w:rPr>
        <w:t>литературных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народных</w:t>
      </w:r>
      <w:r w:rsidRPr="00391935">
        <w:rPr>
          <w:spacing w:val="-1"/>
          <w:sz w:val="24"/>
          <w:szCs w:val="24"/>
        </w:rPr>
        <w:t xml:space="preserve"> </w:t>
      </w:r>
      <w:r w:rsidRPr="00391935">
        <w:rPr>
          <w:sz w:val="24"/>
          <w:szCs w:val="24"/>
        </w:rPr>
        <w:t>сказок.</w:t>
      </w:r>
    </w:p>
    <w:p w:rsidR="0045737B" w:rsidRPr="00391935" w:rsidRDefault="001E5142" w:rsidP="00747D84">
      <w:pPr>
        <w:pStyle w:val="Heading1"/>
        <w:spacing w:line="299" w:lineRule="exact"/>
        <w:ind w:right="945"/>
        <w:rPr>
          <w:sz w:val="24"/>
          <w:szCs w:val="24"/>
        </w:rPr>
      </w:pPr>
      <w:r w:rsidRPr="00391935">
        <w:rPr>
          <w:sz w:val="24"/>
          <w:szCs w:val="24"/>
        </w:rPr>
        <w:t>Модуль</w:t>
      </w:r>
      <w:r w:rsidRPr="00391935">
        <w:rPr>
          <w:spacing w:val="-3"/>
          <w:sz w:val="24"/>
          <w:szCs w:val="24"/>
        </w:rPr>
        <w:t xml:space="preserve"> </w:t>
      </w:r>
      <w:r w:rsidRPr="00391935">
        <w:rPr>
          <w:sz w:val="24"/>
          <w:szCs w:val="24"/>
        </w:rPr>
        <w:t>«Восприятие</w:t>
      </w:r>
      <w:r w:rsidRPr="00391935">
        <w:rPr>
          <w:spacing w:val="-5"/>
          <w:sz w:val="24"/>
          <w:szCs w:val="24"/>
        </w:rPr>
        <w:t xml:space="preserve"> </w:t>
      </w:r>
      <w:r w:rsidRPr="00391935">
        <w:rPr>
          <w:sz w:val="24"/>
          <w:szCs w:val="24"/>
        </w:rPr>
        <w:t>произведений</w:t>
      </w:r>
      <w:r w:rsidRPr="00391935">
        <w:rPr>
          <w:spacing w:val="-4"/>
          <w:sz w:val="24"/>
          <w:szCs w:val="24"/>
        </w:rPr>
        <w:t xml:space="preserve"> </w:t>
      </w:r>
      <w:r w:rsidRPr="00391935">
        <w:rPr>
          <w:sz w:val="24"/>
          <w:szCs w:val="24"/>
        </w:rPr>
        <w:t>искусства»</w:t>
      </w:r>
    </w:p>
    <w:p w:rsidR="0045737B" w:rsidRPr="00391935" w:rsidRDefault="001E5142" w:rsidP="00747D84">
      <w:pPr>
        <w:pStyle w:val="a3"/>
        <w:spacing w:before="1"/>
        <w:ind w:right="945"/>
        <w:rPr>
          <w:sz w:val="24"/>
          <w:szCs w:val="24"/>
        </w:rPr>
      </w:pPr>
      <w:r w:rsidRPr="00391935">
        <w:rPr>
          <w:sz w:val="24"/>
          <w:szCs w:val="24"/>
        </w:rPr>
        <w:t>Обсуждать</w:t>
      </w:r>
      <w:r w:rsidRPr="00391935">
        <w:rPr>
          <w:spacing w:val="1"/>
          <w:sz w:val="24"/>
          <w:szCs w:val="24"/>
        </w:rPr>
        <w:t xml:space="preserve"> </w:t>
      </w:r>
      <w:r w:rsidRPr="00391935">
        <w:rPr>
          <w:sz w:val="24"/>
          <w:szCs w:val="24"/>
        </w:rPr>
        <w:t>примеры</w:t>
      </w:r>
      <w:r w:rsidRPr="00391935">
        <w:rPr>
          <w:spacing w:val="1"/>
          <w:sz w:val="24"/>
          <w:szCs w:val="24"/>
        </w:rPr>
        <w:t xml:space="preserve"> </w:t>
      </w:r>
      <w:r w:rsidRPr="00391935">
        <w:rPr>
          <w:sz w:val="24"/>
          <w:szCs w:val="24"/>
        </w:rPr>
        <w:t>детского</w:t>
      </w:r>
      <w:r w:rsidRPr="00391935">
        <w:rPr>
          <w:spacing w:val="1"/>
          <w:sz w:val="24"/>
          <w:szCs w:val="24"/>
        </w:rPr>
        <w:t xml:space="preserve"> </w:t>
      </w:r>
      <w:r w:rsidRPr="00391935">
        <w:rPr>
          <w:sz w:val="24"/>
          <w:szCs w:val="24"/>
        </w:rPr>
        <w:t>художественного</w:t>
      </w:r>
      <w:r w:rsidRPr="00391935">
        <w:rPr>
          <w:spacing w:val="1"/>
          <w:sz w:val="24"/>
          <w:szCs w:val="24"/>
        </w:rPr>
        <w:t xml:space="preserve"> </w:t>
      </w:r>
      <w:r w:rsidRPr="00391935">
        <w:rPr>
          <w:sz w:val="24"/>
          <w:szCs w:val="24"/>
        </w:rPr>
        <w:t>творчества</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точки</w:t>
      </w:r>
      <w:r w:rsidRPr="00391935">
        <w:rPr>
          <w:spacing w:val="1"/>
          <w:sz w:val="24"/>
          <w:szCs w:val="24"/>
        </w:rPr>
        <w:t xml:space="preserve"> </w:t>
      </w:r>
      <w:r w:rsidRPr="00391935">
        <w:rPr>
          <w:sz w:val="24"/>
          <w:szCs w:val="24"/>
        </w:rPr>
        <w:t>зрения выражения в них содержания, настроения, расположения изображения</w:t>
      </w:r>
      <w:r w:rsidRPr="00391935">
        <w:rPr>
          <w:spacing w:val="1"/>
          <w:sz w:val="24"/>
          <w:szCs w:val="24"/>
        </w:rPr>
        <w:t xml:space="preserve"> </w:t>
      </w:r>
      <w:r w:rsidRPr="00391935">
        <w:rPr>
          <w:sz w:val="24"/>
          <w:szCs w:val="24"/>
        </w:rPr>
        <w:t>в листе, цвета и других средств художественной выразительности, а также</w:t>
      </w:r>
      <w:r w:rsidRPr="00391935">
        <w:rPr>
          <w:spacing w:val="1"/>
          <w:sz w:val="24"/>
          <w:szCs w:val="24"/>
        </w:rPr>
        <w:t xml:space="preserve"> </w:t>
      </w:r>
      <w:r w:rsidRPr="00391935">
        <w:rPr>
          <w:sz w:val="24"/>
          <w:szCs w:val="24"/>
        </w:rPr>
        <w:t>ответа</w:t>
      </w:r>
      <w:r w:rsidRPr="00391935">
        <w:rPr>
          <w:spacing w:val="-2"/>
          <w:sz w:val="24"/>
          <w:szCs w:val="24"/>
        </w:rPr>
        <w:t xml:space="preserve"> </w:t>
      </w:r>
      <w:r w:rsidRPr="00391935">
        <w:rPr>
          <w:sz w:val="24"/>
          <w:szCs w:val="24"/>
        </w:rPr>
        <w:t>на</w:t>
      </w:r>
      <w:r w:rsidRPr="00391935">
        <w:rPr>
          <w:spacing w:val="-1"/>
          <w:sz w:val="24"/>
          <w:szCs w:val="24"/>
        </w:rPr>
        <w:t xml:space="preserve"> </w:t>
      </w:r>
      <w:r w:rsidRPr="00391935">
        <w:rPr>
          <w:sz w:val="24"/>
          <w:szCs w:val="24"/>
        </w:rPr>
        <w:t>поставленную</w:t>
      </w:r>
      <w:r w:rsidRPr="00391935">
        <w:rPr>
          <w:spacing w:val="9"/>
          <w:sz w:val="24"/>
          <w:szCs w:val="24"/>
        </w:rPr>
        <w:t xml:space="preserve"> </w:t>
      </w:r>
      <w:r w:rsidRPr="00391935">
        <w:rPr>
          <w:sz w:val="24"/>
          <w:szCs w:val="24"/>
        </w:rPr>
        <w:t>учебную</w:t>
      </w:r>
      <w:r w:rsidRPr="00391935">
        <w:rPr>
          <w:spacing w:val="-2"/>
          <w:sz w:val="24"/>
          <w:szCs w:val="24"/>
        </w:rPr>
        <w:t xml:space="preserve"> </w:t>
      </w:r>
      <w:r w:rsidRPr="00391935">
        <w:rPr>
          <w:sz w:val="24"/>
          <w:szCs w:val="24"/>
        </w:rPr>
        <w:t>задачу.</w:t>
      </w:r>
    </w:p>
    <w:p w:rsidR="0045737B" w:rsidRPr="00391935" w:rsidRDefault="001E5142" w:rsidP="00747D84">
      <w:pPr>
        <w:pStyle w:val="a3"/>
        <w:ind w:right="945"/>
        <w:rPr>
          <w:sz w:val="24"/>
          <w:szCs w:val="24"/>
        </w:rPr>
      </w:pPr>
      <w:r w:rsidRPr="00391935">
        <w:rPr>
          <w:sz w:val="24"/>
          <w:szCs w:val="24"/>
        </w:rPr>
        <w:t>Осваивать и развивать умения вести эстетическое наблюдение явлений</w:t>
      </w:r>
      <w:r w:rsidRPr="00391935">
        <w:rPr>
          <w:spacing w:val="1"/>
          <w:sz w:val="24"/>
          <w:szCs w:val="24"/>
        </w:rPr>
        <w:t xml:space="preserve"> </w:t>
      </w:r>
      <w:r w:rsidRPr="00391935">
        <w:rPr>
          <w:sz w:val="24"/>
          <w:szCs w:val="24"/>
        </w:rPr>
        <w:t>природы,</w:t>
      </w:r>
      <w:r w:rsidRPr="00391935">
        <w:rPr>
          <w:spacing w:val="-2"/>
          <w:sz w:val="24"/>
          <w:szCs w:val="24"/>
        </w:rPr>
        <w:t xml:space="preserve"> </w:t>
      </w:r>
      <w:r w:rsidRPr="00391935">
        <w:rPr>
          <w:sz w:val="24"/>
          <w:szCs w:val="24"/>
        </w:rPr>
        <w:t>а</w:t>
      </w:r>
      <w:r w:rsidRPr="00391935">
        <w:rPr>
          <w:spacing w:val="-1"/>
          <w:sz w:val="24"/>
          <w:szCs w:val="24"/>
        </w:rPr>
        <w:t xml:space="preserve"> </w:t>
      </w:r>
      <w:r w:rsidRPr="00391935">
        <w:rPr>
          <w:sz w:val="24"/>
          <w:szCs w:val="24"/>
        </w:rPr>
        <w:t>также</w:t>
      </w:r>
      <w:r w:rsidRPr="00391935">
        <w:rPr>
          <w:spacing w:val="-1"/>
          <w:sz w:val="24"/>
          <w:szCs w:val="24"/>
        </w:rPr>
        <w:t xml:space="preserve"> </w:t>
      </w:r>
      <w:r w:rsidRPr="00391935">
        <w:rPr>
          <w:sz w:val="24"/>
          <w:szCs w:val="24"/>
        </w:rPr>
        <w:t>потребность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таком</w:t>
      </w:r>
      <w:r w:rsidRPr="00391935">
        <w:rPr>
          <w:spacing w:val="-1"/>
          <w:sz w:val="24"/>
          <w:szCs w:val="24"/>
        </w:rPr>
        <w:t xml:space="preserve"> </w:t>
      </w:r>
      <w:r w:rsidRPr="00391935">
        <w:rPr>
          <w:sz w:val="24"/>
          <w:szCs w:val="24"/>
        </w:rPr>
        <w:t>наблюдении.</w:t>
      </w:r>
    </w:p>
    <w:p w:rsidR="0045737B" w:rsidRPr="00391935" w:rsidRDefault="001E5142" w:rsidP="00747D84">
      <w:pPr>
        <w:pStyle w:val="a3"/>
        <w:ind w:right="945"/>
        <w:rPr>
          <w:sz w:val="24"/>
          <w:szCs w:val="24"/>
        </w:rPr>
      </w:pPr>
      <w:r w:rsidRPr="00391935">
        <w:rPr>
          <w:sz w:val="24"/>
          <w:szCs w:val="24"/>
        </w:rPr>
        <w:t>Приобретать</w:t>
      </w:r>
      <w:r w:rsidRPr="00391935">
        <w:rPr>
          <w:spacing w:val="1"/>
          <w:sz w:val="24"/>
          <w:szCs w:val="24"/>
        </w:rPr>
        <w:t xml:space="preserve"> </w:t>
      </w:r>
      <w:r w:rsidRPr="00391935">
        <w:rPr>
          <w:sz w:val="24"/>
          <w:szCs w:val="24"/>
        </w:rPr>
        <w:t>опыт</w:t>
      </w:r>
      <w:r w:rsidRPr="00391935">
        <w:rPr>
          <w:spacing w:val="1"/>
          <w:sz w:val="24"/>
          <w:szCs w:val="24"/>
        </w:rPr>
        <w:t xml:space="preserve"> </w:t>
      </w:r>
      <w:r w:rsidRPr="00391935">
        <w:rPr>
          <w:sz w:val="24"/>
          <w:szCs w:val="24"/>
        </w:rPr>
        <w:t>эстетического</w:t>
      </w:r>
      <w:r w:rsidRPr="00391935">
        <w:rPr>
          <w:spacing w:val="1"/>
          <w:sz w:val="24"/>
          <w:szCs w:val="24"/>
        </w:rPr>
        <w:t xml:space="preserve"> </w:t>
      </w:r>
      <w:r w:rsidRPr="00391935">
        <w:rPr>
          <w:sz w:val="24"/>
          <w:szCs w:val="24"/>
        </w:rPr>
        <w:t>наблюдения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художественного</w:t>
      </w:r>
      <w:r w:rsidRPr="00391935">
        <w:rPr>
          <w:spacing w:val="1"/>
          <w:sz w:val="24"/>
          <w:szCs w:val="24"/>
        </w:rPr>
        <w:t xml:space="preserve"> </w:t>
      </w:r>
      <w:r w:rsidRPr="00391935">
        <w:rPr>
          <w:sz w:val="24"/>
          <w:szCs w:val="24"/>
        </w:rPr>
        <w:t>анализа</w:t>
      </w:r>
      <w:r w:rsidRPr="00391935">
        <w:rPr>
          <w:spacing w:val="1"/>
          <w:sz w:val="24"/>
          <w:szCs w:val="24"/>
        </w:rPr>
        <w:t xml:space="preserve"> </w:t>
      </w:r>
      <w:r w:rsidRPr="00391935">
        <w:rPr>
          <w:sz w:val="24"/>
          <w:szCs w:val="24"/>
        </w:rPr>
        <w:lastRenderedPageBreak/>
        <w:t>произведений</w:t>
      </w:r>
      <w:r w:rsidRPr="00391935">
        <w:rPr>
          <w:spacing w:val="1"/>
          <w:sz w:val="24"/>
          <w:szCs w:val="24"/>
        </w:rPr>
        <w:t xml:space="preserve"> </w:t>
      </w:r>
      <w:r w:rsidRPr="00391935">
        <w:rPr>
          <w:sz w:val="24"/>
          <w:szCs w:val="24"/>
        </w:rPr>
        <w:t>декоративного</w:t>
      </w:r>
      <w:r w:rsidRPr="00391935">
        <w:rPr>
          <w:spacing w:val="1"/>
          <w:sz w:val="24"/>
          <w:szCs w:val="24"/>
        </w:rPr>
        <w:t xml:space="preserve"> </w:t>
      </w:r>
      <w:r w:rsidRPr="00391935">
        <w:rPr>
          <w:sz w:val="24"/>
          <w:szCs w:val="24"/>
        </w:rPr>
        <w:t>искусства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орнаментальной</w:t>
      </w:r>
      <w:r w:rsidRPr="00391935">
        <w:rPr>
          <w:spacing w:val="1"/>
          <w:sz w:val="24"/>
          <w:szCs w:val="24"/>
        </w:rPr>
        <w:t xml:space="preserve"> </w:t>
      </w:r>
      <w:r w:rsidRPr="00391935">
        <w:rPr>
          <w:sz w:val="24"/>
          <w:szCs w:val="24"/>
        </w:rPr>
        <w:t>организации</w:t>
      </w:r>
      <w:r w:rsidRPr="00391935">
        <w:rPr>
          <w:spacing w:val="-2"/>
          <w:sz w:val="24"/>
          <w:szCs w:val="24"/>
        </w:rPr>
        <w:t xml:space="preserve"> </w:t>
      </w:r>
      <w:r w:rsidRPr="00391935">
        <w:rPr>
          <w:sz w:val="24"/>
          <w:szCs w:val="24"/>
        </w:rPr>
        <w:t>(кружево,</w:t>
      </w:r>
      <w:r w:rsidRPr="00391935">
        <w:rPr>
          <w:spacing w:val="-1"/>
          <w:sz w:val="24"/>
          <w:szCs w:val="24"/>
        </w:rPr>
        <w:t xml:space="preserve"> </w:t>
      </w:r>
      <w:r w:rsidRPr="00391935">
        <w:rPr>
          <w:sz w:val="24"/>
          <w:szCs w:val="24"/>
        </w:rPr>
        <w:t>шитьё,</w:t>
      </w:r>
      <w:r w:rsidRPr="00391935">
        <w:rPr>
          <w:spacing w:val="-1"/>
          <w:sz w:val="24"/>
          <w:szCs w:val="24"/>
        </w:rPr>
        <w:t xml:space="preserve"> </w:t>
      </w:r>
      <w:r w:rsidRPr="00391935">
        <w:rPr>
          <w:sz w:val="24"/>
          <w:szCs w:val="24"/>
        </w:rPr>
        <w:t>резьба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роспись</w:t>
      </w:r>
    </w:p>
    <w:p w:rsidR="0045737B" w:rsidRPr="00391935" w:rsidRDefault="001E5142" w:rsidP="00747D84">
      <w:pPr>
        <w:pStyle w:val="a3"/>
        <w:spacing w:line="298" w:lineRule="exact"/>
        <w:ind w:left="1530" w:right="945" w:firstLine="0"/>
        <w:rPr>
          <w:sz w:val="24"/>
          <w:szCs w:val="24"/>
        </w:rPr>
      </w:pPr>
      <w:r w:rsidRPr="00391935">
        <w:rPr>
          <w:sz w:val="24"/>
          <w:szCs w:val="24"/>
        </w:rPr>
        <w:t>по</w:t>
      </w:r>
      <w:r w:rsidRPr="00391935">
        <w:rPr>
          <w:spacing w:val="-3"/>
          <w:sz w:val="24"/>
          <w:szCs w:val="24"/>
        </w:rPr>
        <w:t xml:space="preserve"> </w:t>
      </w:r>
      <w:r w:rsidRPr="00391935">
        <w:rPr>
          <w:sz w:val="24"/>
          <w:szCs w:val="24"/>
        </w:rPr>
        <w:t>дереву</w:t>
      </w:r>
      <w:r w:rsidRPr="00391935">
        <w:rPr>
          <w:spacing w:val="-7"/>
          <w:sz w:val="24"/>
          <w:szCs w:val="24"/>
        </w:rPr>
        <w:t xml:space="preserve"> </w:t>
      </w:r>
      <w:r w:rsidRPr="00391935">
        <w:rPr>
          <w:sz w:val="24"/>
          <w:szCs w:val="24"/>
        </w:rPr>
        <w:t>и</w:t>
      </w:r>
      <w:r w:rsidRPr="00391935">
        <w:rPr>
          <w:spacing w:val="1"/>
          <w:sz w:val="24"/>
          <w:szCs w:val="24"/>
        </w:rPr>
        <w:t xml:space="preserve"> </w:t>
      </w:r>
      <w:r w:rsidRPr="00391935">
        <w:rPr>
          <w:sz w:val="24"/>
          <w:szCs w:val="24"/>
        </w:rPr>
        <w:t>ткани,</w:t>
      </w:r>
      <w:r w:rsidRPr="00391935">
        <w:rPr>
          <w:spacing w:val="-1"/>
          <w:sz w:val="24"/>
          <w:szCs w:val="24"/>
        </w:rPr>
        <w:t xml:space="preserve"> </w:t>
      </w:r>
      <w:r w:rsidRPr="00391935">
        <w:rPr>
          <w:sz w:val="24"/>
          <w:szCs w:val="24"/>
        </w:rPr>
        <w:t>чеканка и</w:t>
      </w:r>
      <w:r w:rsidRPr="00391935">
        <w:rPr>
          <w:spacing w:val="-2"/>
          <w:sz w:val="24"/>
          <w:szCs w:val="24"/>
        </w:rPr>
        <w:t xml:space="preserve"> </w:t>
      </w:r>
      <w:r w:rsidRPr="00391935">
        <w:rPr>
          <w:sz w:val="24"/>
          <w:szCs w:val="24"/>
        </w:rPr>
        <w:t>др.).</w:t>
      </w:r>
    </w:p>
    <w:p w:rsidR="0045737B" w:rsidRPr="00391935" w:rsidRDefault="001E5142" w:rsidP="00747D84">
      <w:pPr>
        <w:pStyle w:val="a3"/>
        <w:ind w:right="945"/>
        <w:rPr>
          <w:sz w:val="24"/>
          <w:szCs w:val="24"/>
        </w:rPr>
      </w:pPr>
      <w:r w:rsidRPr="00391935">
        <w:rPr>
          <w:sz w:val="24"/>
          <w:szCs w:val="24"/>
        </w:rPr>
        <w:t>Приобретать</w:t>
      </w:r>
      <w:r w:rsidRPr="00391935">
        <w:rPr>
          <w:spacing w:val="1"/>
          <w:sz w:val="24"/>
          <w:szCs w:val="24"/>
        </w:rPr>
        <w:t xml:space="preserve"> </w:t>
      </w:r>
      <w:r w:rsidRPr="00391935">
        <w:rPr>
          <w:sz w:val="24"/>
          <w:szCs w:val="24"/>
        </w:rPr>
        <w:t>опыт</w:t>
      </w:r>
      <w:r w:rsidRPr="00391935">
        <w:rPr>
          <w:spacing w:val="1"/>
          <w:sz w:val="24"/>
          <w:szCs w:val="24"/>
        </w:rPr>
        <w:t xml:space="preserve"> </w:t>
      </w:r>
      <w:r w:rsidRPr="00391935">
        <w:rPr>
          <w:sz w:val="24"/>
          <w:szCs w:val="24"/>
        </w:rPr>
        <w:t>восприятия,</w:t>
      </w:r>
      <w:r w:rsidRPr="00391935">
        <w:rPr>
          <w:spacing w:val="1"/>
          <w:sz w:val="24"/>
          <w:szCs w:val="24"/>
        </w:rPr>
        <w:t xml:space="preserve"> </w:t>
      </w:r>
      <w:r w:rsidRPr="00391935">
        <w:rPr>
          <w:sz w:val="24"/>
          <w:szCs w:val="24"/>
        </w:rPr>
        <w:t>эстетического</w:t>
      </w:r>
      <w:r w:rsidRPr="00391935">
        <w:rPr>
          <w:spacing w:val="1"/>
          <w:sz w:val="24"/>
          <w:szCs w:val="24"/>
        </w:rPr>
        <w:t xml:space="preserve"> </w:t>
      </w:r>
      <w:r w:rsidRPr="00391935">
        <w:rPr>
          <w:sz w:val="24"/>
          <w:szCs w:val="24"/>
        </w:rPr>
        <w:t>анализа</w:t>
      </w:r>
      <w:r w:rsidRPr="00391935">
        <w:rPr>
          <w:spacing w:val="1"/>
          <w:sz w:val="24"/>
          <w:szCs w:val="24"/>
        </w:rPr>
        <w:t xml:space="preserve"> </w:t>
      </w:r>
      <w:r w:rsidRPr="00391935">
        <w:rPr>
          <w:sz w:val="24"/>
          <w:szCs w:val="24"/>
        </w:rPr>
        <w:t>произведений</w:t>
      </w:r>
      <w:r w:rsidRPr="00391935">
        <w:rPr>
          <w:spacing w:val="1"/>
          <w:sz w:val="24"/>
          <w:szCs w:val="24"/>
        </w:rPr>
        <w:t xml:space="preserve"> </w:t>
      </w:r>
      <w:r w:rsidRPr="00391935">
        <w:rPr>
          <w:sz w:val="24"/>
          <w:szCs w:val="24"/>
        </w:rPr>
        <w:t>отечественных художников-пейзажистов (И. И. Левитана, И. И. Шишкина, И.</w:t>
      </w:r>
      <w:r w:rsidRPr="00391935">
        <w:rPr>
          <w:spacing w:val="1"/>
          <w:sz w:val="24"/>
          <w:szCs w:val="24"/>
        </w:rPr>
        <w:t xml:space="preserve"> </w:t>
      </w:r>
      <w:r w:rsidRPr="00391935">
        <w:rPr>
          <w:sz w:val="24"/>
          <w:szCs w:val="24"/>
        </w:rPr>
        <w:t>К. Айвазовского, А. И. Куинджи, Н. П. Крымова и других по выбору учителя),</w:t>
      </w:r>
      <w:r w:rsidRPr="00391935">
        <w:rPr>
          <w:spacing w:val="-62"/>
          <w:sz w:val="24"/>
          <w:szCs w:val="24"/>
        </w:rPr>
        <w:t xml:space="preserve"> </w:t>
      </w:r>
      <w:r w:rsidRPr="00391935">
        <w:rPr>
          <w:sz w:val="24"/>
          <w:szCs w:val="24"/>
        </w:rPr>
        <w:t>а также художников-анималистов (В. В. Ватагина, Е. И. Чарушина и других по</w:t>
      </w:r>
      <w:r w:rsidRPr="00391935">
        <w:rPr>
          <w:spacing w:val="-62"/>
          <w:sz w:val="24"/>
          <w:szCs w:val="24"/>
        </w:rPr>
        <w:t xml:space="preserve"> </w:t>
      </w:r>
      <w:r w:rsidRPr="00391935">
        <w:rPr>
          <w:sz w:val="24"/>
          <w:szCs w:val="24"/>
        </w:rPr>
        <w:t>выбору</w:t>
      </w:r>
      <w:r w:rsidRPr="00391935">
        <w:rPr>
          <w:spacing w:val="1"/>
          <w:sz w:val="24"/>
          <w:szCs w:val="24"/>
        </w:rPr>
        <w:t xml:space="preserve"> </w:t>
      </w:r>
      <w:r w:rsidRPr="00391935">
        <w:rPr>
          <w:sz w:val="24"/>
          <w:szCs w:val="24"/>
        </w:rPr>
        <w:t>учителя).</w:t>
      </w:r>
      <w:r w:rsidRPr="00391935">
        <w:rPr>
          <w:spacing w:val="1"/>
          <w:sz w:val="24"/>
          <w:szCs w:val="24"/>
        </w:rPr>
        <w:t xml:space="preserve"> </w:t>
      </w:r>
      <w:r w:rsidRPr="00391935">
        <w:rPr>
          <w:sz w:val="24"/>
          <w:szCs w:val="24"/>
        </w:rPr>
        <w:t>Приобретать</w:t>
      </w:r>
      <w:r w:rsidRPr="00391935">
        <w:rPr>
          <w:spacing w:val="1"/>
          <w:sz w:val="24"/>
          <w:szCs w:val="24"/>
        </w:rPr>
        <w:t xml:space="preserve"> </w:t>
      </w:r>
      <w:r w:rsidRPr="00391935">
        <w:rPr>
          <w:sz w:val="24"/>
          <w:szCs w:val="24"/>
        </w:rPr>
        <w:t>опыт</w:t>
      </w:r>
      <w:r w:rsidRPr="00391935">
        <w:rPr>
          <w:spacing w:val="1"/>
          <w:sz w:val="24"/>
          <w:szCs w:val="24"/>
        </w:rPr>
        <w:t xml:space="preserve"> </w:t>
      </w:r>
      <w:r w:rsidRPr="00391935">
        <w:rPr>
          <w:sz w:val="24"/>
          <w:szCs w:val="24"/>
        </w:rPr>
        <w:t>восприятия,</w:t>
      </w:r>
      <w:r w:rsidRPr="00391935">
        <w:rPr>
          <w:spacing w:val="1"/>
          <w:sz w:val="24"/>
          <w:szCs w:val="24"/>
        </w:rPr>
        <w:t xml:space="preserve"> </w:t>
      </w:r>
      <w:r w:rsidRPr="00391935">
        <w:rPr>
          <w:sz w:val="24"/>
          <w:szCs w:val="24"/>
        </w:rPr>
        <w:t>эстетического</w:t>
      </w:r>
      <w:r w:rsidRPr="00391935">
        <w:rPr>
          <w:spacing w:val="1"/>
          <w:sz w:val="24"/>
          <w:szCs w:val="24"/>
        </w:rPr>
        <w:t xml:space="preserve"> </w:t>
      </w:r>
      <w:r w:rsidRPr="00391935">
        <w:rPr>
          <w:sz w:val="24"/>
          <w:szCs w:val="24"/>
        </w:rPr>
        <w:t>анализа</w:t>
      </w:r>
      <w:r w:rsidRPr="00391935">
        <w:rPr>
          <w:spacing w:val="-62"/>
          <w:sz w:val="24"/>
          <w:szCs w:val="24"/>
        </w:rPr>
        <w:t xml:space="preserve"> </w:t>
      </w:r>
      <w:r w:rsidRPr="00391935">
        <w:rPr>
          <w:sz w:val="24"/>
          <w:szCs w:val="24"/>
        </w:rPr>
        <w:t>произведений живописи западноевропейских художников с активным, ярким</w:t>
      </w:r>
      <w:r w:rsidRPr="00391935">
        <w:rPr>
          <w:spacing w:val="1"/>
          <w:sz w:val="24"/>
          <w:szCs w:val="24"/>
        </w:rPr>
        <w:t xml:space="preserve"> </w:t>
      </w:r>
      <w:r w:rsidRPr="00391935">
        <w:rPr>
          <w:sz w:val="24"/>
          <w:szCs w:val="24"/>
        </w:rPr>
        <w:t>выражением</w:t>
      </w:r>
      <w:r w:rsidRPr="00391935">
        <w:rPr>
          <w:spacing w:val="1"/>
          <w:sz w:val="24"/>
          <w:szCs w:val="24"/>
        </w:rPr>
        <w:t xml:space="preserve"> </w:t>
      </w:r>
      <w:r w:rsidRPr="00391935">
        <w:rPr>
          <w:sz w:val="24"/>
          <w:szCs w:val="24"/>
        </w:rPr>
        <w:t>настроения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Ван</w:t>
      </w:r>
      <w:r w:rsidRPr="00391935">
        <w:rPr>
          <w:spacing w:val="1"/>
          <w:sz w:val="24"/>
          <w:szCs w:val="24"/>
        </w:rPr>
        <w:t xml:space="preserve"> </w:t>
      </w:r>
      <w:r w:rsidRPr="00391935">
        <w:rPr>
          <w:sz w:val="24"/>
          <w:szCs w:val="24"/>
        </w:rPr>
        <w:t>Гога,</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Моне,</w:t>
      </w:r>
      <w:r w:rsidRPr="00391935">
        <w:rPr>
          <w:spacing w:val="1"/>
          <w:sz w:val="24"/>
          <w:szCs w:val="24"/>
        </w:rPr>
        <w:t xml:space="preserve"> </w:t>
      </w:r>
      <w:r w:rsidRPr="00391935">
        <w:rPr>
          <w:sz w:val="24"/>
          <w:szCs w:val="24"/>
        </w:rPr>
        <w:t>А.</w:t>
      </w:r>
      <w:r w:rsidRPr="00391935">
        <w:rPr>
          <w:spacing w:val="1"/>
          <w:sz w:val="24"/>
          <w:szCs w:val="24"/>
        </w:rPr>
        <w:t xml:space="preserve"> </w:t>
      </w:r>
      <w:r w:rsidRPr="00391935">
        <w:rPr>
          <w:sz w:val="24"/>
          <w:szCs w:val="24"/>
        </w:rPr>
        <w:t>Матисса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других</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выбору</w:t>
      </w:r>
      <w:r w:rsidRPr="00391935">
        <w:rPr>
          <w:spacing w:val="-2"/>
          <w:sz w:val="24"/>
          <w:szCs w:val="24"/>
        </w:rPr>
        <w:t xml:space="preserve"> </w:t>
      </w:r>
      <w:r w:rsidRPr="00391935">
        <w:rPr>
          <w:sz w:val="24"/>
          <w:szCs w:val="24"/>
        </w:rPr>
        <w:t>учителя).</w:t>
      </w:r>
    </w:p>
    <w:p w:rsidR="0045737B" w:rsidRPr="00391935" w:rsidRDefault="001E5142" w:rsidP="00747D84">
      <w:pPr>
        <w:pStyle w:val="a3"/>
        <w:spacing w:before="1"/>
        <w:ind w:right="945"/>
        <w:rPr>
          <w:sz w:val="24"/>
          <w:szCs w:val="24"/>
        </w:rPr>
      </w:pPr>
      <w:r w:rsidRPr="00391935">
        <w:rPr>
          <w:sz w:val="24"/>
          <w:szCs w:val="24"/>
        </w:rPr>
        <w:t>Знать имена и узнавать наиболее известные произведения художников</w:t>
      </w:r>
      <w:r w:rsidRPr="00391935">
        <w:rPr>
          <w:spacing w:val="1"/>
          <w:sz w:val="24"/>
          <w:szCs w:val="24"/>
        </w:rPr>
        <w:t xml:space="preserve"> </w:t>
      </w:r>
      <w:r w:rsidRPr="00391935">
        <w:rPr>
          <w:sz w:val="24"/>
          <w:szCs w:val="24"/>
        </w:rPr>
        <w:t>И. И. Левитана, И. И. Шишкина, И. К. Айвазовского, В. М. Васнецова, В. В.</w:t>
      </w:r>
      <w:r w:rsidRPr="00391935">
        <w:rPr>
          <w:spacing w:val="1"/>
          <w:sz w:val="24"/>
          <w:szCs w:val="24"/>
        </w:rPr>
        <w:t xml:space="preserve"> </w:t>
      </w:r>
      <w:r w:rsidRPr="00391935">
        <w:rPr>
          <w:sz w:val="24"/>
          <w:szCs w:val="24"/>
        </w:rPr>
        <w:t>Ватагина,</w:t>
      </w:r>
      <w:r w:rsidRPr="00391935">
        <w:rPr>
          <w:spacing w:val="1"/>
          <w:sz w:val="24"/>
          <w:szCs w:val="24"/>
        </w:rPr>
        <w:t xml:space="preserve"> </w:t>
      </w:r>
      <w:r w:rsidRPr="00391935">
        <w:rPr>
          <w:sz w:val="24"/>
          <w:szCs w:val="24"/>
        </w:rPr>
        <w:t>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Чарушина (и</w:t>
      </w:r>
      <w:r w:rsidRPr="00391935">
        <w:rPr>
          <w:spacing w:val="-1"/>
          <w:sz w:val="24"/>
          <w:szCs w:val="24"/>
        </w:rPr>
        <w:t xml:space="preserve"> </w:t>
      </w:r>
      <w:r w:rsidRPr="00391935">
        <w:rPr>
          <w:sz w:val="24"/>
          <w:szCs w:val="24"/>
        </w:rPr>
        <w:t>других</w:t>
      </w:r>
      <w:r w:rsidRPr="00391935">
        <w:rPr>
          <w:spacing w:val="-2"/>
          <w:sz w:val="24"/>
          <w:szCs w:val="24"/>
        </w:rPr>
        <w:t xml:space="preserve"> </w:t>
      </w:r>
      <w:r w:rsidRPr="00391935">
        <w:rPr>
          <w:sz w:val="24"/>
          <w:szCs w:val="24"/>
        </w:rPr>
        <w:t>по</w:t>
      </w:r>
      <w:r w:rsidRPr="00391935">
        <w:rPr>
          <w:spacing w:val="-1"/>
          <w:sz w:val="24"/>
          <w:szCs w:val="24"/>
        </w:rPr>
        <w:t xml:space="preserve"> </w:t>
      </w:r>
      <w:r w:rsidRPr="00391935">
        <w:rPr>
          <w:sz w:val="24"/>
          <w:szCs w:val="24"/>
        </w:rPr>
        <w:t>выбору</w:t>
      </w:r>
      <w:r w:rsidRPr="00391935">
        <w:rPr>
          <w:spacing w:val="-2"/>
          <w:sz w:val="24"/>
          <w:szCs w:val="24"/>
        </w:rPr>
        <w:t xml:space="preserve"> </w:t>
      </w:r>
      <w:r w:rsidRPr="00391935">
        <w:rPr>
          <w:sz w:val="24"/>
          <w:szCs w:val="24"/>
        </w:rPr>
        <w:t>учителя).</w:t>
      </w:r>
    </w:p>
    <w:p w:rsidR="0045737B" w:rsidRPr="00391935" w:rsidRDefault="001E5142" w:rsidP="00747D84">
      <w:pPr>
        <w:pStyle w:val="Heading1"/>
        <w:spacing w:before="1" w:line="298" w:lineRule="exact"/>
        <w:ind w:right="945"/>
        <w:rPr>
          <w:sz w:val="24"/>
          <w:szCs w:val="24"/>
        </w:rPr>
      </w:pPr>
      <w:r w:rsidRPr="00391935">
        <w:rPr>
          <w:sz w:val="24"/>
          <w:szCs w:val="24"/>
        </w:rPr>
        <w:t>Модуль</w:t>
      </w:r>
      <w:r w:rsidRPr="00391935">
        <w:rPr>
          <w:spacing w:val="-4"/>
          <w:sz w:val="24"/>
          <w:szCs w:val="24"/>
        </w:rPr>
        <w:t xml:space="preserve"> </w:t>
      </w:r>
      <w:r w:rsidRPr="00391935">
        <w:rPr>
          <w:sz w:val="24"/>
          <w:szCs w:val="24"/>
        </w:rPr>
        <w:t>«Азбука</w:t>
      </w:r>
      <w:r w:rsidRPr="00391935">
        <w:rPr>
          <w:spacing w:val="-5"/>
          <w:sz w:val="24"/>
          <w:szCs w:val="24"/>
        </w:rPr>
        <w:t xml:space="preserve"> </w:t>
      </w:r>
      <w:r w:rsidRPr="00391935">
        <w:rPr>
          <w:sz w:val="24"/>
          <w:szCs w:val="24"/>
        </w:rPr>
        <w:t>цифровой</w:t>
      </w:r>
      <w:r w:rsidRPr="00391935">
        <w:rPr>
          <w:spacing w:val="-5"/>
          <w:sz w:val="24"/>
          <w:szCs w:val="24"/>
        </w:rPr>
        <w:t xml:space="preserve"> </w:t>
      </w:r>
      <w:r w:rsidRPr="00391935">
        <w:rPr>
          <w:sz w:val="24"/>
          <w:szCs w:val="24"/>
        </w:rPr>
        <w:t>графики»</w:t>
      </w:r>
    </w:p>
    <w:p w:rsidR="0045737B" w:rsidRPr="00391935" w:rsidRDefault="001E5142" w:rsidP="00747D84">
      <w:pPr>
        <w:pStyle w:val="a3"/>
        <w:ind w:right="945"/>
        <w:rPr>
          <w:sz w:val="24"/>
          <w:szCs w:val="24"/>
        </w:rPr>
      </w:pPr>
      <w:r w:rsidRPr="00391935">
        <w:rPr>
          <w:sz w:val="24"/>
          <w:szCs w:val="24"/>
        </w:rPr>
        <w:t>Осваивать возможности изображения с помощью разных видов линий в</w:t>
      </w:r>
      <w:r w:rsidRPr="00391935">
        <w:rPr>
          <w:spacing w:val="-62"/>
          <w:sz w:val="24"/>
          <w:szCs w:val="24"/>
        </w:rPr>
        <w:t xml:space="preserve"> </w:t>
      </w:r>
      <w:r w:rsidRPr="00391935">
        <w:rPr>
          <w:sz w:val="24"/>
          <w:szCs w:val="24"/>
        </w:rPr>
        <w:t>программе</w:t>
      </w:r>
      <w:r w:rsidRPr="00391935">
        <w:rPr>
          <w:spacing w:val="1"/>
          <w:sz w:val="24"/>
          <w:szCs w:val="24"/>
        </w:rPr>
        <w:t xml:space="preserve"> </w:t>
      </w:r>
      <w:r w:rsidRPr="00391935">
        <w:rPr>
          <w:sz w:val="24"/>
          <w:szCs w:val="24"/>
        </w:rPr>
        <w:t>Paint (или</w:t>
      </w:r>
      <w:r w:rsidRPr="00391935">
        <w:rPr>
          <w:spacing w:val="1"/>
          <w:sz w:val="24"/>
          <w:szCs w:val="24"/>
        </w:rPr>
        <w:t xml:space="preserve"> </w:t>
      </w:r>
      <w:r w:rsidRPr="00391935">
        <w:rPr>
          <w:sz w:val="24"/>
          <w:szCs w:val="24"/>
        </w:rPr>
        <w:t>другом</w:t>
      </w:r>
      <w:r w:rsidRPr="00391935">
        <w:rPr>
          <w:spacing w:val="-1"/>
          <w:sz w:val="24"/>
          <w:szCs w:val="24"/>
        </w:rPr>
        <w:t xml:space="preserve"> </w:t>
      </w:r>
      <w:r w:rsidRPr="00391935">
        <w:rPr>
          <w:sz w:val="24"/>
          <w:szCs w:val="24"/>
        </w:rPr>
        <w:t>графическом редакторе).</w:t>
      </w:r>
    </w:p>
    <w:p w:rsidR="0045737B" w:rsidRPr="00391935" w:rsidRDefault="001E5142" w:rsidP="00747D84">
      <w:pPr>
        <w:pStyle w:val="a3"/>
        <w:ind w:right="945"/>
        <w:rPr>
          <w:sz w:val="24"/>
          <w:szCs w:val="24"/>
        </w:rPr>
      </w:pPr>
      <w:r w:rsidRPr="00391935">
        <w:rPr>
          <w:sz w:val="24"/>
          <w:szCs w:val="24"/>
        </w:rPr>
        <w:t>Осваивать</w:t>
      </w:r>
      <w:r w:rsidRPr="00391935">
        <w:rPr>
          <w:spacing w:val="1"/>
          <w:sz w:val="24"/>
          <w:szCs w:val="24"/>
        </w:rPr>
        <w:t xml:space="preserve"> </w:t>
      </w:r>
      <w:r w:rsidRPr="00391935">
        <w:rPr>
          <w:sz w:val="24"/>
          <w:szCs w:val="24"/>
        </w:rPr>
        <w:t>приёмы</w:t>
      </w:r>
      <w:r w:rsidRPr="00391935">
        <w:rPr>
          <w:spacing w:val="1"/>
          <w:sz w:val="24"/>
          <w:szCs w:val="24"/>
        </w:rPr>
        <w:t xml:space="preserve"> </w:t>
      </w:r>
      <w:r w:rsidRPr="00391935">
        <w:rPr>
          <w:sz w:val="24"/>
          <w:szCs w:val="24"/>
        </w:rPr>
        <w:t>трансформации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копирования</w:t>
      </w:r>
      <w:r w:rsidRPr="00391935">
        <w:rPr>
          <w:spacing w:val="1"/>
          <w:sz w:val="24"/>
          <w:szCs w:val="24"/>
        </w:rPr>
        <w:t xml:space="preserve"> </w:t>
      </w:r>
      <w:r w:rsidRPr="00391935">
        <w:rPr>
          <w:sz w:val="24"/>
          <w:szCs w:val="24"/>
        </w:rPr>
        <w:t>геометрических</w:t>
      </w:r>
      <w:r w:rsidRPr="00391935">
        <w:rPr>
          <w:spacing w:val="1"/>
          <w:sz w:val="24"/>
          <w:szCs w:val="24"/>
        </w:rPr>
        <w:t xml:space="preserve"> </w:t>
      </w:r>
      <w:r w:rsidRPr="00391935">
        <w:rPr>
          <w:sz w:val="24"/>
          <w:szCs w:val="24"/>
        </w:rPr>
        <w:t>фигур в программе Paint, а также построения из них простых рисунков или</w:t>
      </w:r>
      <w:r w:rsidRPr="00391935">
        <w:rPr>
          <w:spacing w:val="1"/>
          <w:sz w:val="24"/>
          <w:szCs w:val="24"/>
        </w:rPr>
        <w:t xml:space="preserve"> </w:t>
      </w:r>
      <w:r w:rsidRPr="00391935">
        <w:rPr>
          <w:sz w:val="24"/>
          <w:szCs w:val="24"/>
        </w:rPr>
        <w:t>орнаментов.</w:t>
      </w:r>
    </w:p>
    <w:p w:rsidR="0045737B" w:rsidRPr="00391935" w:rsidRDefault="001E5142" w:rsidP="00747D84">
      <w:pPr>
        <w:pStyle w:val="a3"/>
        <w:ind w:right="945"/>
        <w:rPr>
          <w:sz w:val="24"/>
          <w:szCs w:val="24"/>
        </w:rPr>
      </w:pPr>
      <w:r w:rsidRPr="00391935">
        <w:rPr>
          <w:sz w:val="24"/>
          <w:szCs w:val="24"/>
        </w:rPr>
        <w:t>Осваивать в компьютерном редакторе (например, Paint) инструменты и</w:t>
      </w:r>
      <w:r w:rsidRPr="00391935">
        <w:rPr>
          <w:spacing w:val="1"/>
          <w:sz w:val="24"/>
          <w:szCs w:val="24"/>
        </w:rPr>
        <w:t xml:space="preserve"> </w:t>
      </w:r>
      <w:r w:rsidRPr="00391935">
        <w:rPr>
          <w:sz w:val="24"/>
          <w:szCs w:val="24"/>
        </w:rPr>
        <w:t>техники — карандаш, кисточка, ластик, заливка и др. — и создавать простые</w:t>
      </w:r>
      <w:r w:rsidRPr="00391935">
        <w:rPr>
          <w:spacing w:val="1"/>
          <w:sz w:val="24"/>
          <w:szCs w:val="24"/>
        </w:rPr>
        <w:t xml:space="preserve"> </w:t>
      </w:r>
      <w:r w:rsidRPr="00391935">
        <w:rPr>
          <w:sz w:val="24"/>
          <w:szCs w:val="24"/>
        </w:rPr>
        <w:t>рисунки</w:t>
      </w:r>
      <w:r w:rsidRPr="00391935">
        <w:rPr>
          <w:spacing w:val="-2"/>
          <w:sz w:val="24"/>
          <w:szCs w:val="24"/>
        </w:rPr>
        <w:t xml:space="preserve"> </w:t>
      </w:r>
      <w:r w:rsidRPr="00391935">
        <w:rPr>
          <w:sz w:val="24"/>
          <w:szCs w:val="24"/>
        </w:rPr>
        <w:t>или</w:t>
      </w:r>
      <w:r w:rsidRPr="00391935">
        <w:rPr>
          <w:spacing w:val="2"/>
          <w:sz w:val="24"/>
          <w:szCs w:val="24"/>
        </w:rPr>
        <w:t xml:space="preserve"> </w:t>
      </w:r>
      <w:r w:rsidRPr="00391935">
        <w:rPr>
          <w:sz w:val="24"/>
          <w:szCs w:val="24"/>
        </w:rPr>
        <w:t>композиции</w:t>
      </w:r>
      <w:r w:rsidRPr="00391935">
        <w:rPr>
          <w:spacing w:val="-1"/>
          <w:sz w:val="24"/>
          <w:szCs w:val="24"/>
        </w:rPr>
        <w:t xml:space="preserve"> </w:t>
      </w:r>
      <w:r w:rsidRPr="00391935">
        <w:rPr>
          <w:sz w:val="24"/>
          <w:szCs w:val="24"/>
        </w:rPr>
        <w:t>(например,</w:t>
      </w:r>
      <w:r w:rsidRPr="00391935">
        <w:rPr>
          <w:spacing w:val="-1"/>
          <w:sz w:val="24"/>
          <w:szCs w:val="24"/>
        </w:rPr>
        <w:t xml:space="preserve"> </w:t>
      </w:r>
      <w:r w:rsidRPr="00391935">
        <w:rPr>
          <w:sz w:val="24"/>
          <w:szCs w:val="24"/>
        </w:rPr>
        <w:t>образ</w:t>
      </w:r>
      <w:r w:rsidRPr="00391935">
        <w:rPr>
          <w:spacing w:val="2"/>
          <w:sz w:val="24"/>
          <w:szCs w:val="24"/>
        </w:rPr>
        <w:t xml:space="preserve"> </w:t>
      </w:r>
      <w:r w:rsidRPr="00391935">
        <w:rPr>
          <w:sz w:val="24"/>
          <w:szCs w:val="24"/>
        </w:rPr>
        <w:t>дерева).</w:t>
      </w:r>
    </w:p>
    <w:p w:rsidR="0045737B" w:rsidRPr="00391935" w:rsidRDefault="001E5142" w:rsidP="00747D84">
      <w:pPr>
        <w:pStyle w:val="a3"/>
        <w:ind w:right="945"/>
        <w:rPr>
          <w:sz w:val="24"/>
          <w:szCs w:val="24"/>
        </w:rPr>
      </w:pPr>
      <w:r w:rsidRPr="00391935">
        <w:rPr>
          <w:sz w:val="24"/>
          <w:szCs w:val="24"/>
        </w:rPr>
        <w:t>Осваивать композиционное построение кадра при фотографировании:</w:t>
      </w:r>
      <w:r w:rsidRPr="00391935">
        <w:rPr>
          <w:spacing w:val="1"/>
          <w:sz w:val="24"/>
          <w:szCs w:val="24"/>
        </w:rPr>
        <w:t xml:space="preserve"> </w:t>
      </w:r>
      <w:r w:rsidRPr="00391935">
        <w:rPr>
          <w:sz w:val="24"/>
          <w:szCs w:val="24"/>
        </w:rPr>
        <w:t>расположение</w:t>
      </w:r>
      <w:r w:rsidRPr="00391935">
        <w:rPr>
          <w:spacing w:val="-2"/>
          <w:sz w:val="24"/>
          <w:szCs w:val="24"/>
        </w:rPr>
        <w:t xml:space="preserve"> </w:t>
      </w:r>
      <w:r w:rsidRPr="00391935">
        <w:rPr>
          <w:sz w:val="24"/>
          <w:szCs w:val="24"/>
        </w:rPr>
        <w:t>объекта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кадре,</w:t>
      </w:r>
      <w:r w:rsidRPr="00391935">
        <w:rPr>
          <w:spacing w:val="-2"/>
          <w:sz w:val="24"/>
          <w:szCs w:val="24"/>
        </w:rPr>
        <w:t xml:space="preserve"> </w:t>
      </w:r>
      <w:r w:rsidRPr="00391935">
        <w:rPr>
          <w:sz w:val="24"/>
          <w:szCs w:val="24"/>
        </w:rPr>
        <w:t>масштаб,</w:t>
      </w:r>
      <w:r w:rsidRPr="00391935">
        <w:rPr>
          <w:spacing w:val="2"/>
          <w:sz w:val="24"/>
          <w:szCs w:val="24"/>
        </w:rPr>
        <w:t xml:space="preserve"> </w:t>
      </w:r>
      <w:r w:rsidRPr="00391935">
        <w:rPr>
          <w:sz w:val="24"/>
          <w:szCs w:val="24"/>
        </w:rPr>
        <w:t>доминанта.</w:t>
      </w:r>
    </w:p>
    <w:p w:rsidR="0045737B" w:rsidRPr="00391935" w:rsidRDefault="001E5142" w:rsidP="00747D84">
      <w:pPr>
        <w:pStyle w:val="a3"/>
        <w:ind w:right="945"/>
        <w:rPr>
          <w:sz w:val="24"/>
          <w:szCs w:val="24"/>
        </w:rPr>
      </w:pPr>
      <w:r w:rsidRPr="00391935">
        <w:rPr>
          <w:sz w:val="24"/>
          <w:szCs w:val="24"/>
        </w:rPr>
        <w:t>Участвовать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обсуждении</w:t>
      </w:r>
      <w:r w:rsidRPr="00391935">
        <w:rPr>
          <w:spacing w:val="1"/>
          <w:sz w:val="24"/>
          <w:szCs w:val="24"/>
        </w:rPr>
        <w:t xml:space="preserve"> </w:t>
      </w:r>
      <w:r w:rsidRPr="00391935">
        <w:rPr>
          <w:sz w:val="24"/>
          <w:szCs w:val="24"/>
        </w:rPr>
        <w:t>композиционного</w:t>
      </w:r>
      <w:r w:rsidRPr="00391935">
        <w:rPr>
          <w:spacing w:val="1"/>
          <w:sz w:val="24"/>
          <w:szCs w:val="24"/>
        </w:rPr>
        <w:t xml:space="preserve"> </w:t>
      </w:r>
      <w:r w:rsidRPr="00391935">
        <w:rPr>
          <w:sz w:val="24"/>
          <w:szCs w:val="24"/>
        </w:rPr>
        <w:t>построения</w:t>
      </w:r>
      <w:r w:rsidRPr="00391935">
        <w:rPr>
          <w:spacing w:val="1"/>
          <w:sz w:val="24"/>
          <w:szCs w:val="24"/>
        </w:rPr>
        <w:t xml:space="preserve"> </w:t>
      </w:r>
      <w:r w:rsidRPr="00391935">
        <w:rPr>
          <w:sz w:val="24"/>
          <w:szCs w:val="24"/>
        </w:rPr>
        <w:t>кадра</w:t>
      </w:r>
      <w:r w:rsidRPr="00391935">
        <w:rPr>
          <w:spacing w:val="1"/>
          <w:sz w:val="24"/>
          <w:szCs w:val="24"/>
        </w:rPr>
        <w:t xml:space="preserve"> </w:t>
      </w:r>
      <w:r w:rsidRPr="00391935">
        <w:rPr>
          <w:sz w:val="24"/>
          <w:szCs w:val="24"/>
        </w:rPr>
        <w:t>в</w:t>
      </w:r>
      <w:r w:rsidRPr="00391935">
        <w:rPr>
          <w:spacing w:val="-62"/>
          <w:sz w:val="24"/>
          <w:szCs w:val="24"/>
        </w:rPr>
        <w:t xml:space="preserve"> </w:t>
      </w:r>
      <w:r w:rsidRPr="00391935">
        <w:rPr>
          <w:sz w:val="24"/>
          <w:szCs w:val="24"/>
        </w:rPr>
        <w:t>фотографии.</w:t>
      </w:r>
    </w:p>
    <w:p w:rsidR="0045737B" w:rsidRPr="00391935" w:rsidRDefault="001E5142" w:rsidP="00747D84">
      <w:pPr>
        <w:pStyle w:val="Heading1"/>
        <w:numPr>
          <w:ilvl w:val="0"/>
          <w:numId w:val="36"/>
        </w:numPr>
        <w:tabs>
          <w:tab w:val="left" w:pos="1725"/>
        </w:tabs>
        <w:ind w:right="945"/>
        <w:rPr>
          <w:sz w:val="24"/>
          <w:szCs w:val="24"/>
        </w:rPr>
      </w:pPr>
      <w:r w:rsidRPr="00391935">
        <w:rPr>
          <w:sz w:val="24"/>
          <w:szCs w:val="24"/>
        </w:rPr>
        <w:t>класс</w:t>
      </w:r>
    </w:p>
    <w:p w:rsidR="0045737B" w:rsidRPr="00391935" w:rsidRDefault="001E5142" w:rsidP="00747D84">
      <w:pPr>
        <w:spacing w:before="1" w:line="298" w:lineRule="exact"/>
        <w:ind w:left="1530" w:right="945"/>
        <w:jc w:val="both"/>
        <w:rPr>
          <w:b/>
          <w:sz w:val="24"/>
          <w:szCs w:val="24"/>
        </w:rPr>
      </w:pPr>
      <w:r w:rsidRPr="00391935">
        <w:rPr>
          <w:b/>
          <w:sz w:val="24"/>
          <w:szCs w:val="24"/>
        </w:rPr>
        <w:t>Модуль</w:t>
      </w:r>
      <w:r w:rsidRPr="00391935">
        <w:rPr>
          <w:b/>
          <w:spacing w:val="-5"/>
          <w:sz w:val="24"/>
          <w:szCs w:val="24"/>
        </w:rPr>
        <w:t xml:space="preserve"> </w:t>
      </w:r>
      <w:r w:rsidRPr="00391935">
        <w:rPr>
          <w:b/>
          <w:sz w:val="24"/>
          <w:szCs w:val="24"/>
        </w:rPr>
        <w:t>«Графика»</w:t>
      </w:r>
    </w:p>
    <w:p w:rsidR="0045737B" w:rsidRPr="00391935" w:rsidRDefault="001E5142" w:rsidP="00747D84">
      <w:pPr>
        <w:pStyle w:val="a3"/>
        <w:ind w:right="945"/>
        <w:rPr>
          <w:sz w:val="24"/>
          <w:szCs w:val="24"/>
        </w:rPr>
      </w:pPr>
      <w:r w:rsidRPr="00391935">
        <w:rPr>
          <w:sz w:val="24"/>
          <w:szCs w:val="24"/>
        </w:rPr>
        <w:t>Приобретать</w:t>
      </w:r>
      <w:r w:rsidRPr="00391935">
        <w:rPr>
          <w:spacing w:val="1"/>
          <w:sz w:val="24"/>
          <w:szCs w:val="24"/>
        </w:rPr>
        <w:t xml:space="preserve"> </w:t>
      </w:r>
      <w:r w:rsidRPr="00391935">
        <w:rPr>
          <w:sz w:val="24"/>
          <w:szCs w:val="24"/>
        </w:rPr>
        <w:t>представление</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художественном</w:t>
      </w:r>
      <w:r w:rsidRPr="00391935">
        <w:rPr>
          <w:spacing w:val="1"/>
          <w:sz w:val="24"/>
          <w:szCs w:val="24"/>
        </w:rPr>
        <w:t xml:space="preserve"> </w:t>
      </w:r>
      <w:r w:rsidRPr="00391935">
        <w:rPr>
          <w:sz w:val="24"/>
          <w:szCs w:val="24"/>
        </w:rPr>
        <w:t>оформлении</w:t>
      </w:r>
      <w:r w:rsidRPr="00391935">
        <w:rPr>
          <w:spacing w:val="1"/>
          <w:sz w:val="24"/>
          <w:szCs w:val="24"/>
        </w:rPr>
        <w:t xml:space="preserve"> </w:t>
      </w:r>
      <w:r w:rsidRPr="00391935">
        <w:rPr>
          <w:sz w:val="24"/>
          <w:szCs w:val="24"/>
        </w:rPr>
        <w:t>книги,</w:t>
      </w:r>
      <w:r w:rsidRPr="00391935">
        <w:rPr>
          <w:spacing w:val="1"/>
          <w:sz w:val="24"/>
          <w:szCs w:val="24"/>
        </w:rPr>
        <w:t xml:space="preserve"> </w:t>
      </w:r>
      <w:r w:rsidRPr="00391935">
        <w:rPr>
          <w:sz w:val="24"/>
          <w:szCs w:val="24"/>
        </w:rPr>
        <w:t>о</w:t>
      </w:r>
      <w:r w:rsidRPr="00391935">
        <w:rPr>
          <w:spacing w:val="-62"/>
          <w:sz w:val="24"/>
          <w:szCs w:val="24"/>
        </w:rPr>
        <w:t xml:space="preserve"> </w:t>
      </w:r>
      <w:r w:rsidRPr="00391935">
        <w:rPr>
          <w:sz w:val="24"/>
          <w:szCs w:val="24"/>
        </w:rPr>
        <w:t>дизайне</w:t>
      </w:r>
      <w:r w:rsidRPr="00391935">
        <w:rPr>
          <w:spacing w:val="1"/>
          <w:sz w:val="24"/>
          <w:szCs w:val="24"/>
        </w:rPr>
        <w:t xml:space="preserve"> </w:t>
      </w:r>
      <w:r w:rsidRPr="00391935">
        <w:rPr>
          <w:sz w:val="24"/>
          <w:szCs w:val="24"/>
        </w:rPr>
        <w:t>книги,</w:t>
      </w:r>
      <w:r w:rsidRPr="00391935">
        <w:rPr>
          <w:spacing w:val="1"/>
          <w:sz w:val="24"/>
          <w:szCs w:val="24"/>
        </w:rPr>
        <w:t xml:space="preserve"> </w:t>
      </w:r>
      <w:r w:rsidRPr="00391935">
        <w:rPr>
          <w:sz w:val="24"/>
          <w:szCs w:val="24"/>
        </w:rPr>
        <w:t>многообразии</w:t>
      </w:r>
      <w:r w:rsidRPr="00391935">
        <w:rPr>
          <w:spacing w:val="1"/>
          <w:sz w:val="24"/>
          <w:szCs w:val="24"/>
        </w:rPr>
        <w:t xml:space="preserve"> </w:t>
      </w:r>
      <w:r w:rsidRPr="00391935">
        <w:rPr>
          <w:sz w:val="24"/>
          <w:szCs w:val="24"/>
        </w:rPr>
        <w:t>форм</w:t>
      </w:r>
      <w:r w:rsidRPr="00391935">
        <w:rPr>
          <w:spacing w:val="1"/>
          <w:sz w:val="24"/>
          <w:szCs w:val="24"/>
        </w:rPr>
        <w:t xml:space="preserve"> </w:t>
      </w:r>
      <w:r w:rsidRPr="00391935">
        <w:rPr>
          <w:sz w:val="24"/>
          <w:szCs w:val="24"/>
        </w:rPr>
        <w:t>детских</w:t>
      </w:r>
      <w:r w:rsidRPr="00391935">
        <w:rPr>
          <w:spacing w:val="1"/>
          <w:sz w:val="24"/>
          <w:szCs w:val="24"/>
        </w:rPr>
        <w:t xml:space="preserve"> </w:t>
      </w:r>
      <w:r w:rsidRPr="00391935">
        <w:rPr>
          <w:sz w:val="24"/>
          <w:szCs w:val="24"/>
        </w:rPr>
        <w:t>книг,</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работе</w:t>
      </w:r>
      <w:r w:rsidRPr="00391935">
        <w:rPr>
          <w:spacing w:val="1"/>
          <w:sz w:val="24"/>
          <w:szCs w:val="24"/>
        </w:rPr>
        <w:t xml:space="preserve"> </w:t>
      </w:r>
      <w:r w:rsidRPr="00391935">
        <w:rPr>
          <w:sz w:val="24"/>
          <w:szCs w:val="24"/>
        </w:rPr>
        <w:t>художников-</w:t>
      </w:r>
      <w:r w:rsidRPr="00391935">
        <w:rPr>
          <w:spacing w:val="1"/>
          <w:sz w:val="24"/>
          <w:szCs w:val="24"/>
        </w:rPr>
        <w:t xml:space="preserve"> </w:t>
      </w:r>
      <w:r w:rsidRPr="00391935">
        <w:rPr>
          <w:sz w:val="24"/>
          <w:szCs w:val="24"/>
        </w:rPr>
        <w:t>иллюстраторов.</w:t>
      </w:r>
    </w:p>
    <w:p w:rsidR="0045737B" w:rsidRPr="00391935" w:rsidRDefault="001E5142" w:rsidP="00747D84">
      <w:pPr>
        <w:pStyle w:val="a3"/>
        <w:ind w:right="945"/>
        <w:rPr>
          <w:sz w:val="24"/>
          <w:szCs w:val="24"/>
        </w:rPr>
      </w:pPr>
      <w:r w:rsidRPr="00391935">
        <w:rPr>
          <w:sz w:val="24"/>
          <w:szCs w:val="24"/>
        </w:rPr>
        <w:t>Получать опыт создания эскиза книжки-игрушки на выбранный сюжет:</w:t>
      </w:r>
      <w:r w:rsidRPr="00391935">
        <w:rPr>
          <w:spacing w:val="1"/>
          <w:sz w:val="24"/>
          <w:szCs w:val="24"/>
        </w:rPr>
        <w:t xml:space="preserve"> </w:t>
      </w:r>
      <w:r w:rsidRPr="00391935">
        <w:rPr>
          <w:sz w:val="24"/>
          <w:szCs w:val="24"/>
        </w:rPr>
        <w:t>рисунок</w:t>
      </w:r>
      <w:r w:rsidRPr="00391935">
        <w:rPr>
          <w:spacing w:val="61"/>
          <w:sz w:val="24"/>
          <w:szCs w:val="24"/>
        </w:rPr>
        <w:t xml:space="preserve"> </w:t>
      </w:r>
      <w:r w:rsidRPr="00391935">
        <w:rPr>
          <w:sz w:val="24"/>
          <w:szCs w:val="24"/>
        </w:rPr>
        <w:t>обложки</w:t>
      </w:r>
      <w:r w:rsidRPr="00391935">
        <w:rPr>
          <w:spacing w:val="64"/>
          <w:sz w:val="24"/>
          <w:szCs w:val="24"/>
        </w:rPr>
        <w:t xml:space="preserve"> </w:t>
      </w:r>
      <w:r w:rsidRPr="00391935">
        <w:rPr>
          <w:sz w:val="24"/>
          <w:szCs w:val="24"/>
        </w:rPr>
        <w:t>с</w:t>
      </w:r>
      <w:r w:rsidRPr="00391935">
        <w:rPr>
          <w:spacing w:val="2"/>
          <w:sz w:val="24"/>
          <w:szCs w:val="24"/>
        </w:rPr>
        <w:t xml:space="preserve"> </w:t>
      </w:r>
      <w:r w:rsidRPr="00391935">
        <w:rPr>
          <w:sz w:val="24"/>
          <w:szCs w:val="24"/>
        </w:rPr>
        <w:t>соединением  шрифта</w:t>
      </w:r>
      <w:r w:rsidRPr="00391935">
        <w:rPr>
          <w:spacing w:val="64"/>
          <w:sz w:val="24"/>
          <w:szCs w:val="24"/>
        </w:rPr>
        <w:t xml:space="preserve"> </w:t>
      </w:r>
      <w:r w:rsidRPr="00391935">
        <w:rPr>
          <w:sz w:val="24"/>
          <w:szCs w:val="24"/>
        </w:rPr>
        <w:t>(текста)</w:t>
      </w:r>
      <w:r w:rsidRPr="00391935">
        <w:rPr>
          <w:spacing w:val="2"/>
          <w:sz w:val="24"/>
          <w:szCs w:val="24"/>
        </w:rPr>
        <w:t xml:space="preserve"> </w:t>
      </w:r>
      <w:r w:rsidRPr="00391935">
        <w:rPr>
          <w:sz w:val="24"/>
          <w:szCs w:val="24"/>
        </w:rPr>
        <w:t>и</w:t>
      </w:r>
      <w:r w:rsidRPr="00391935">
        <w:rPr>
          <w:spacing w:val="64"/>
          <w:sz w:val="24"/>
          <w:szCs w:val="24"/>
        </w:rPr>
        <w:t xml:space="preserve"> </w:t>
      </w:r>
      <w:r w:rsidRPr="00391935">
        <w:rPr>
          <w:sz w:val="24"/>
          <w:szCs w:val="24"/>
        </w:rPr>
        <w:t>изображения,</w:t>
      </w:r>
      <w:r w:rsidRPr="00391935">
        <w:rPr>
          <w:spacing w:val="64"/>
          <w:sz w:val="24"/>
          <w:szCs w:val="24"/>
        </w:rPr>
        <w:t xml:space="preserve"> </w:t>
      </w:r>
      <w:r w:rsidRPr="00391935">
        <w:rPr>
          <w:sz w:val="24"/>
          <w:szCs w:val="24"/>
        </w:rPr>
        <w:t>рисунок</w:t>
      </w:r>
    </w:p>
    <w:p w:rsidR="0045737B" w:rsidRPr="00391935" w:rsidRDefault="001E5142" w:rsidP="00747D84">
      <w:pPr>
        <w:pStyle w:val="a3"/>
        <w:spacing w:before="76"/>
        <w:ind w:right="945" w:firstLine="0"/>
        <w:rPr>
          <w:sz w:val="24"/>
          <w:szCs w:val="24"/>
        </w:rPr>
      </w:pPr>
      <w:r w:rsidRPr="00391935">
        <w:rPr>
          <w:sz w:val="24"/>
          <w:szCs w:val="24"/>
        </w:rPr>
        <w:t>заглавной буквицы, создание иллюстраций, размещение текста и иллюстраций</w:t>
      </w:r>
      <w:r w:rsidRPr="00391935">
        <w:rPr>
          <w:spacing w:val="-62"/>
          <w:sz w:val="24"/>
          <w:szCs w:val="24"/>
        </w:rPr>
        <w:t xml:space="preserve"> </w:t>
      </w:r>
      <w:r w:rsidRPr="00391935">
        <w:rPr>
          <w:sz w:val="24"/>
          <w:szCs w:val="24"/>
        </w:rPr>
        <w:t>на</w:t>
      </w:r>
      <w:r w:rsidRPr="00391935">
        <w:rPr>
          <w:spacing w:val="-2"/>
          <w:sz w:val="24"/>
          <w:szCs w:val="24"/>
        </w:rPr>
        <w:t xml:space="preserve"> </w:t>
      </w:r>
      <w:r w:rsidRPr="00391935">
        <w:rPr>
          <w:sz w:val="24"/>
          <w:szCs w:val="24"/>
        </w:rPr>
        <w:t>развороте.</w:t>
      </w:r>
    </w:p>
    <w:p w:rsidR="0045737B" w:rsidRPr="00391935" w:rsidRDefault="001E5142" w:rsidP="00747D84">
      <w:pPr>
        <w:pStyle w:val="a3"/>
        <w:ind w:right="945"/>
        <w:rPr>
          <w:sz w:val="24"/>
          <w:szCs w:val="24"/>
        </w:rPr>
      </w:pPr>
      <w:r w:rsidRPr="00391935">
        <w:rPr>
          <w:sz w:val="24"/>
          <w:szCs w:val="24"/>
        </w:rPr>
        <w:t>Узнавать</w:t>
      </w:r>
      <w:r w:rsidRPr="00391935">
        <w:rPr>
          <w:spacing w:val="1"/>
          <w:sz w:val="24"/>
          <w:szCs w:val="24"/>
        </w:rPr>
        <w:t xml:space="preserve"> </w:t>
      </w:r>
      <w:r w:rsidRPr="00391935">
        <w:rPr>
          <w:sz w:val="24"/>
          <w:szCs w:val="24"/>
        </w:rPr>
        <w:t>об</w:t>
      </w:r>
      <w:r w:rsidRPr="00391935">
        <w:rPr>
          <w:spacing w:val="1"/>
          <w:sz w:val="24"/>
          <w:szCs w:val="24"/>
        </w:rPr>
        <w:t xml:space="preserve"> </w:t>
      </w:r>
      <w:r w:rsidRPr="00391935">
        <w:rPr>
          <w:sz w:val="24"/>
          <w:szCs w:val="24"/>
        </w:rPr>
        <w:t>искусстве</w:t>
      </w:r>
      <w:r w:rsidRPr="00391935">
        <w:rPr>
          <w:spacing w:val="1"/>
          <w:sz w:val="24"/>
          <w:szCs w:val="24"/>
        </w:rPr>
        <w:t xml:space="preserve"> </w:t>
      </w:r>
      <w:r w:rsidRPr="00391935">
        <w:rPr>
          <w:sz w:val="24"/>
          <w:szCs w:val="24"/>
        </w:rPr>
        <w:t>шрифта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образных</w:t>
      </w:r>
      <w:r w:rsidRPr="00391935">
        <w:rPr>
          <w:spacing w:val="1"/>
          <w:sz w:val="24"/>
          <w:szCs w:val="24"/>
        </w:rPr>
        <w:t xml:space="preserve"> </w:t>
      </w:r>
      <w:r w:rsidRPr="00391935">
        <w:rPr>
          <w:sz w:val="24"/>
          <w:szCs w:val="24"/>
        </w:rPr>
        <w:t>(изобразительных)</w:t>
      </w:r>
      <w:r w:rsidRPr="00391935">
        <w:rPr>
          <w:spacing w:val="-62"/>
          <w:sz w:val="24"/>
          <w:szCs w:val="24"/>
        </w:rPr>
        <w:t xml:space="preserve"> </w:t>
      </w:r>
      <w:r w:rsidRPr="00391935">
        <w:rPr>
          <w:sz w:val="24"/>
          <w:szCs w:val="24"/>
        </w:rPr>
        <w:t>возможностях</w:t>
      </w:r>
      <w:r w:rsidRPr="00391935">
        <w:rPr>
          <w:spacing w:val="-3"/>
          <w:sz w:val="24"/>
          <w:szCs w:val="24"/>
        </w:rPr>
        <w:t xml:space="preserve"> </w:t>
      </w:r>
      <w:r w:rsidRPr="00391935">
        <w:rPr>
          <w:sz w:val="24"/>
          <w:szCs w:val="24"/>
        </w:rPr>
        <w:t>надписи,</w:t>
      </w:r>
      <w:r w:rsidRPr="00391935">
        <w:rPr>
          <w:spacing w:val="-1"/>
          <w:sz w:val="24"/>
          <w:szCs w:val="24"/>
        </w:rPr>
        <w:t xml:space="preserve"> </w:t>
      </w:r>
      <w:r w:rsidRPr="00391935">
        <w:rPr>
          <w:sz w:val="24"/>
          <w:szCs w:val="24"/>
        </w:rPr>
        <w:t>о</w:t>
      </w:r>
      <w:r w:rsidRPr="00391935">
        <w:rPr>
          <w:spacing w:val="-3"/>
          <w:sz w:val="24"/>
          <w:szCs w:val="24"/>
        </w:rPr>
        <w:t xml:space="preserve"> </w:t>
      </w:r>
      <w:r w:rsidRPr="00391935">
        <w:rPr>
          <w:sz w:val="24"/>
          <w:szCs w:val="24"/>
        </w:rPr>
        <w:t>работе</w:t>
      </w:r>
      <w:r w:rsidRPr="00391935">
        <w:rPr>
          <w:spacing w:val="-1"/>
          <w:sz w:val="24"/>
          <w:szCs w:val="24"/>
        </w:rPr>
        <w:t xml:space="preserve"> </w:t>
      </w:r>
      <w:r w:rsidRPr="00391935">
        <w:rPr>
          <w:sz w:val="24"/>
          <w:szCs w:val="24"/>
        </w:rPr>
        <w:t>художника</w:t>
      </w:r>
      <w:r w:rsidRPr="00391935">
        <w:rPr>
          <w:spacing w:val="-3"/>
          <w:sz w:val="24"/>
          <w:szCs w:val="24"/>
        </w:rPr>
        <w:t xml:space="preserve"> </w:t>
      </w:r>
      <w:r w:rsidRPr="00391935">
        <w:rPr>
          <w:sz w:val="24"/>
          <w:szCs w:val="24"/>
        </w:rPr>
        <w:t>над</w:t>
      </w:r>
      <w:r w:rsidRPr="00391935">
        <w:rPr>
          <w:spacing w:val="-2"/>
          <w:sz w:val="24"/>
          <w:szCs w:val="24"/>
        </w:rPr>
        <w:t xml:space="preserve"> </w:t>
      </w:r>
      <w:r w:rsidRPr="00391935">
        <w:rPr>
          <w:sz w:val="24"/>
          <w:szCs w:val="24"/>
        </w:rPr>
        <w:t>шрифтовой композицией.</w:t>
      </w:r>
    </w:p>
    <w:p w:rsidR="0045737B" w:rsidRPr="00391935" w:rsidRDefault="001E5142" w:rsidP="00747D84">
      <w:pPr>
        <w:pStyle w:val="a3"/>
        <w:ind w:right="945"/>
        <w:rPr>
          <w:sz w:val="24"/>
          <w:szCs w:val="24"/>
        </w:rPr>
      </w:pPr>
      <w:r w:rsidRPr="00391935">
        <w:rPr>
          <w:sz w:val="24"/>
          <w:szCs w:val="24"/>
        </w:rPr>
        <w:t>Создавать</w:t>
      </w:r>
      <w:r w:rsidRPr="00391935">
        <w:rPr>
          <w:spacing w:val="1"/>
          <w:sz w:val="24"/>
          <w:szCs w:val="24"/>
        </w:rPr>
        <w:t xml:space="preserve"> </w:t>
      </w:r>
      <w:r w:rsidRPr="00391935">
        <w:rPr>
          <w:sz w:val="24"/>
          <w:szCs w:val="24"/>
        </w:rPr>
        <w:t>практическую</w:t>
      </w:r>
      <w:r w:rsidRPr="00391935">
        <w:rPr>
          <w:spacing w:val="1"/>
          <w:sz w:val="24"/>
          <w:szCs w:val="24"/>
        </w:rPr>
        <w:t xml:space="preserve"> </w:t>
      </w:r>
      <w:r w:rsidRPr="00391935">
        <w:rPr>
          <w:sz w:val="24"/>
          <w:szCs w:val="24"/>
        </w:rPr>
        <w:t>творческую</w:t>
      </w:r>
      <w:r w:rsidRPr="00391935">
        <w:rPr>
          <w:spacing w:val="1"/>
          <w:sz w:val="24"/>
          <w:szCs w:val="24"/>
        </w:rPr>
        <w:t xml:space="preserve"> </w:t>
      </w:r>
      <w:r w:rsidRPr="00391935">
        <w:rPr>
          <w:sz w:val="24"/>
          <w:szCs w:val="24"/>
        </w:rPr>
        <w:t>работу</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поздравительную</w:t>
      </w:r>
      <w:r w:rsidRPr="00391935">
        <w:rPr>
          <w:spacing w:val="1"/>
          <w:sz w:val="24"/>
          <w:szCs w:val="24"/>
        </w:rPr>
        <w:t xml:space="preserve"> </w:t>
      </w:r>
      <w:r w:rsidRPr="00391935">
        <w:rPr>
          <w:sz w:val="24"/>
          <w:szCs w:val="24"/>
        </w:rPr>
        <w:t>открытку, совмещая</w:t>
      </w:r>
      <w:r w:rsidRPr="00391935">
        <w:rPr>
          <w:spacing w:val="-1"/>
          <w:sz w:val="24"/>
          <w:szCs w:val="24"/>
        </w:rPr>
        <w:t xml:space="preserve"> </w:t>
      </w:r>
      <w:r w:rsidRPr="00391935">
        <w:rPr>
          <w:sz w:val="24"/>
          <w:szCs w:val="24"/>
        </w:rPr>
        <w:t>в</w:t>
      </w:r>
      <w:r w:rsidRPr="00391935">
        <w:rPr>
          <w:spacing w:val="2"/>
          <w:sz w:val="24"/>
          <w:szCs w:val="24"/>
        </w:rPr>
        <w:t xml:space="preserve"> </w:t>
      </w:r>
      <w:r w:rsidRPr="00391935">
        <w:rPr>
          <w:sz w:val="24"/>
          <w:szCs w:val="24"/>
        </w:rPr>
        <w:t>ней</w:t>
      </w:r>
      <w:r w:rsidRPr="00391935">
        <w:rPr>
          <w:spacing w:val="-1"/>
          <w:sz w:val="24"/>
          <w:szCs w:val="24"/>
        </w:rPr>
        <w:t xml:space="preserve"> </w:t>
      </w:r>
      <w:r w:rsidRPr="00391935">
        <w:rPr>
          <w:sz w:val="24"/>
          <w:szCs w:val="24"/>
        </w:rPr>
        <w:t>шрифт</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изображение.</w:t>
      </w:r>
    </w:p>
    <w:p w:rsidR="0045737B" w:rsidRPr="00391935" w:rsidRDefault="001E5142" w:rsidP="00747D84">
      <w:pPr>
        <w:pStyle w:val="a3"/>
        <w:spacing w:before="2" w:line="298" w:lineRule="exact"/>
        <w:ind w:left="1530" w:right="945" w:firstLine="0"/>
        <w:rPr>
          <w:sz w:val="24"/>
          <w:szCs w:val="24"/>
        </w:rPr>
      </w:pPr>
      <w:r w:rsidRPr="00391935">
        <w:rPr>
          <w:sz w:val="24"/>
          <w:szCs w:val="24"/>
        </w:rPr>
        <w:t>Узнавать</w:t>
      </w:r>
      <w:r w:rsidRPr="00391935">
        <w:rPr>
          <w:spacing w:val="-4"/>
          <w:sz w:val="24"/>
          <w:szCs w:val="24"/>
        </w:rPr>
        <w:t xml:space="preserve"> </w:t>
      </w:r>
      <w:r w:rsidRPr="00391935">
        <w:rPr>
          <w:sz w:val="24"/>
          <w:szCs w:val="24"/>
        </w:rPr>
        <w:t>о</w:t>
      </w:r>
      <w:r w:rsidRPr="00391935">
        <w:rPr>
          <w:spacing w:val="-3"/>
          <w:sz w:val="24"/>
          <w:szCs w:val="24"/>
        </w:rPr>
        <w:t xml:space="preserve"> </w:t>
      </w:r>
      <w:r w:rsidRPr="00391935">
        <w:rPr>
          <w:sz w:val="24"/>
          <w:szCs w:val="24"/>
        </w:rPr>
        <w:t>работе</w:t>
      </w:r>
      <w:r w:rsidRPr="00391935">
        <w:rPr>
          <w:spacing w:val="-4"/>
          <w:sz w:val="24"/>
          <w:szCs w:val="24"/>
        </w:rPr>
        <w:t xml:space="preserve"> </w:t>
      </w:r>
      <w:r w:rsidRPr="00391935">
        <w:rPr>
          <w:sz w:val="24"/>
          <w:szCs w:val="24"/>
        </w:rPr>
        <w:t>художников</w:t>
      </w:r>
      <w:r w:rsidRPr="00391935">
        <w:rPr>
          <w:spacing w:val="-3"/>
          <w:sz w:val="24"/>
          <w:szCs w:val="24"/>
        </w:rPr>
        <w:t xml:space="preserve"> </w:t>
      </w:r>
      <w:r w:rsidRPr="00391935">
        <w:rPr>
          <w:sz w:val="24"/>
          <w:szCs w:val="24"/>
        </w:rPr>
        <w:t>над</w:t>
      </w:r>
      <w:r w:rsidRPr="00391935">
        <w:rPr>
          <w:spacing w:val="-3"/>
          <w:sz w:val="24"/>
          <w:szCs w:val="24"/>
        </w:rPr>
        <w:t xml:space="preserve"> </w:t>
      </w:r>
      <w:r w:rsidRPr="00391935">
        <w:rPr>
          <w:sz w:val="24"/>
          <w:szCs w:val="24"/>
        </w:rPr>
        <w:t>плакатами</w:t>
      </w:r>
      <w:r w:rsidRPr="00391935">
        <w:rPr>
          <w:spacing w:val="-4"/>
          <w:sz w:val="24"/>
          <w:szCs w:val="24"/>
        </w:rPr>
        <w:t xml:space="preserve"> </w:t>
      </w:r>
      <w:r w:rsidRPr="00391935">
        <w:rPr>
          <w:sz w:val="24"/>
          <w:szCs w:val="24"/>
        </w:rPr>
        <w:t>и</w:t>
      </w:r>
      <w:r w:rsidRPr="00391935">
        <w:rPr>
          <w:spacing w:val="-3"/>
          <w:sz w:val="24"/>
          <w:szCs w:val="24"/>
        </w:rPr>
        <w:t xml:space="preserve"> </w:t>
      </w:r>
      <w:r w:rsidRPr="00391935">
        <w:rPr>
          <w:sz w:val="24"/>
          <w:szCs w:val="24"/>
        </w:rPr>
        <w:t>афишами.</w:t>
      </w:r>
    </w:p>
    <w:p w:rsidR="0045737B" w:rsidRPr="00391935" w:rsidRDefault="001E5142" w:rsidP="00747D84">
      <w:pPr>
        <w:pStyle w:val="a3"/>
        <w:ind w:right="945"/>
        <w:rPr>
          <w:sz w:val="24"/>
          <w:szCs w:val="24"/>
        </w:rPr>
      </w:pPr>
      <w:r w:rsidRPr="00391935">
        <w:rPr>
          <w:sz w:val="24"/>
          <w:szCs w:val="24"/>
        </w:rPr>
        <w:t>Выполнять</w:t>
      </w:r>
      <w:r w:rsidRPr="00391935">
        <w:rPr>
          <w:spacing w:val="1"/>
          <w:sz w:val="24"/>
          <w:szCs w:val="24"/>
        </w:rPr>
        <w:t xml:space="preserve"> </w:t>
      </w:r>
      <w:r w:rsidRPr="00391935">
        <w:rPr>
          <w:sz w:val="24"/>
          <w:szCs w:val="24"/>
        </w:rPr>
        <w:t>творческую</w:t>
      </w:r>
      <w:r w:rsidRPr="00391935">
        <w:rPr>
          <w:spacing w:val="1"/>
          <w:sz w:val="24"/>
          <w:szCs w:val="24"/>
        </w:rPr>
        <w:t xml:space="preserve"> </w:t>
      </w:r>
      <w:r w:rsidRPr="00391935">
        <w:rPr>
          <w:sz w:val="24"/>
          <w:szCs w:val="24"/>
        </w:rPr>
        <w:t>композицию</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эскиз</w:t>
      </w:r>
      <w:r w:rsidRPr="00391935">
        <w:rPr>
          <w:spacing w:val="1"/>
          <w:sz w:val="24"/>
          <w:szCs w:val="24"/>
        </w:rPr>
        <w:t xml:space="preserve"> </w:t>
      </w:r>
      <w:r w:rsidRPr="00391935">
        <w:rPr>
          <w:sz w:val="24"/>
          <w:szCs w:val="24"/>
        </w:rPr>
        <w:t>афиши</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выбранному</w:t>
      </w:r>
      <w:r w:rsidRPr="00391935">
        <w:rPr>
          <w:spacing w:val="1"/>
          <w:sz w:val="24"/>
          <w:szCs w:val="24"/>
        </w:rPr>
        <w:t xml:space="preserve"> </w:t>
      </w:r>
      <w:r w:rsidRPr="00391935">
        <w:rPr>
          <w:sz w:val="24"/>
          <w:szCs w:val="24"/>
        </w:rPr>
        <w:t>спектаклю</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фильму.</w:t>
      </w:r>
    </w:p>
    <w:p w:rsidR="0045737B" w:rsidRPr="00391935" w:rsidRDefault="001E5142" w:rsidP="00747D84">
      <w:pPr>
        <w:pStyle w:val="a3"/>
        <w:ind w:right="945"/>
        <w:rPr>
          <w:sz w:val="24"/>
          <w:szCs w:val="24"/>
        </w:rPr>
      </w:pPr>
      <w:r w:rsidRPr="00391935">
        <w:rPr>
          <w:sz w:val="24"/>
          <w:szCs w:val="24"/>
        </w:rPr>
        <w:t>Узнавать основные пропорции лица человека, взаимное расположение</w:t>
      </w:r>
      <w:r w:rsidRPr="00391935">
        <w:rPr>
          <w:spacing w:val="1"/>
          <w:sz w:val="24"/>
          <w:szCs w:val="24"/>
        </w:rPr>
        <w:t xml:space="preserve"> </w:t>
      </w:r>
      <w:r w:rsidRPr="00391935">
        <w:rPr>
          <w:sz w:val="24"/>
          <w:szCs w:val="24"/>
        </w:rPr>
        <w:t>частей</w:t>
      </w:r>
      <w:r w:rsidRPr="00391935">
        <w:rPr>
          <w:spacing w:val="-2"/>
          <w:sz w:val="24"/>
          <w:szCs w:val="24"/>
        </w:rPr>
        <w:t xml:space="preserve"> </w:t>
      </w:r>
      <w:r w:rsidRPr="00391935">
        <w:rPr>
          <w:sz w:val="24"/>
          <w:szCs w:val="24"/>
        </w:rPr>
        <w:t>лица.</w:t>
      </w:r>
    </w:p>
    <w:p w:rsidR="0045737B" w:rsidRPr="00391935" w:rsidRDefault="001E5142" w:rsidP="00747D84">
      <w:pPr>
        <w:pStyle w:val="a3"/>
        <w:spacing w:line="299" w:lineRule="exact"/>
        <w:ind w:left="1530" w:right="945" w:firstLine="0"/>
        <w:rPr>
          <w:sz w:val="24"/>
          <w:szCs w:val="24"/>
        </w:rPr>
      </w:pPr>
      <w:r w:rsidRPr="00391935">
        <w:rPr>
          <w:sz w:val="24"/>
          <w:szCs w:val="24"/>
        </w:rPr>
        <w:t>Приобретать</w:t>
      </w:r>
      <w:r w:rsidRPr="00391935">
        <w:rPr>
          <w:spacing w:val="-6"/>
          <w:sz w:val="24"/>
          <w:szCs w:val="24"/>
        </w:rPr>
        <w:t xml:space="preserve"> </w:t>
      </w:r>
      <w:r w:rsidRPr="00391935">
        <w:rPr>
          <w:sz w:val="24"/>
          <w:szCs w:val="24"/>
        </w:rPr>
        <w:t>опыт</w:t>
      </w:r>
      <w:r w:rsidRPr="00391935">
        <w:rPr>
          <w:spacing w:val="-5"/>
          <w:sz w:val="24"/>
          <w:szCs w:val="24"/>
        </w:rPr>
        <w:t xml:space="preserve"> </w:t>
      </w:r>
      <w:r w:rsidRPr="00391935">
        <w:rPr>
          <w:sz w:val="24"/>
          <w:szCs w:val="24"/>
        </w:rPr>
        <w:t>рисования</w:t>
      </w:r>
      <w:r w:rsidRPr="00391935">
        <w:rPr>
          <w:spacing w:val="-3"/>
          <w:sz w:val="24"/>
          <w:szCs w:val="24"/>
        </w:rPr>
        <w:t xml:space="preserve"> </w:t>
      </w:r>
      <w:r w:rsidRPr="00391935">
        <w:rPr>
          <w:sz w:val="24"/>
          <w:szCs w:val="24"/>
        </w:rPr>
        <w:t>портрета</w:t>
      </w:r>
      <w:r w:rsidRPr="00391935">
        <w:rPr>
          <w:spacing w:val="-5"/>
          <w:sz w:val="24"/>
          <w:szCs w:val="24"/>
        </w:rPr>
        <w:t xml:space="preserve"> </w:t>
      </w:r>
      <w:r w:rsidRPr="00391935">
        <w:rPr>
          <w:sz w:val="24"/>
          <w:szCs w:val="24"/>
        </w:rPr>
        <w:t>(лица)</w:t>
      </w:r>
      <w:r w:rsidRPr="00391935">
        <w:rPr>
          <w:spacing w:val="-5"/>
          <w:sz w:val="24"/>
          <w:szCs w:val="24"/>
        </w:rPr>
        <w:t xml:space="preserve"> </w:t>
      </w:r>
      <w:r w:rsidRPr="00391935">
        <w:rPr>
          <w:sz w:val="24"/>
          <w:szCs w:val="24"/>
        </w:rPr>
        <w:t>человека.</w:t>
      </w:r>
    </w:p>
    <w:p w:rsidR="0045737B" w:rsidRPr="00391935" w:rsidRDefault="001E5142" w:rsidP="00747D84">
      <w:pPr>
        <w:pStyle w:val="a3"/>
        <w:ind w:right="945"/>
        <w:rPr>
          <w:sz w:val="24"/>
          <w:szCs w:val="24"/>
        </w:rPr>
      </w:pPr>
      <w:r w:rsidRPr="00391935">
        <w:rPr>
          <w:sz w:val="24"/>
          <w:szCs w:val="24"/>
        </w:rPr>
        <w:t>Создавать маску сказочного персонажа с ярко выраженным характером</w:t>
      </w:r>
      <w:r w:rsidRPr="00391935">
        <w:rPr>
          <w:spacing w:val="1"/>
          <w:sz w:val="24"/>
          <w:szCs w:val="24"/>
        </w:rPr>
        <w:t xml:space="preserve"> </w:t>
      </w:r>
      <w:r w:rsidRPr="00391935">
        <w:rPr>
          <w:sz w:val="24"/>
          <w:szCs w:val="24"/>
        </w:rPr>
        <w:t>лица</w:t>
      </w:r>
      <w:r w:rsidRPr="00391935">
        <w:rPr>
          <w:spacing w:val="-2"/>
          <w:sz w:val="24"/>
          <w:szCs w:val="24"/>
        </w:rPr>
        <w:t xml:space="preserve"> </w:t>
      </w:r>
      <w:r w:rsidRPr="00391935">
        <w:rPr>
          <w:sz w:val="24"/>
          <w:szCs w:val="24"/>
        </w:rPr>
        <w:t>(для карнавала</w:t>
      </w:r>
      <w:r w:rsidRPr="00391935">
        <w:rPr>
          <w:spacing w:val="-1"/>
          <w:sz w:val="24"/>
          <w:szCs w:val="24"/>
        </w:rPr>
        <w:t xml:space="preserve"> </w:t>
      </w:r>
      <w:r w:rsidRPr="00391935">
        <w:rPr>
          <w:sz w:val="24"/>
          <w:szCs w:val="24"/>
        </w:rPr>
        <w:t>или спектакля).</w:t>
      </w:r>
    </w:p>
    <w:p w:rsidR="0045737B" w:rsidRPr="00391935" w:rsidRDefault="001E5142" w:rsidP="00747D84">
      <w:pPr>
        <w:pStyle w:val="Heading1"/>
        <w:ind w:right="945"/>
        <w:rPr>
          <w:sz w:val="24"/>
          <w:szCs w:val="24"/>
        </w:rPr>
      </w:pPr>
      <w:r w:rsidRPr="00391935">
        <w:rPr>
          <w:sz w:val="24"/>
          <w:szCs w:val="24"/>
        </w:rPr>
        <w:t>Модуль</w:t>
      </w:r>
      <w:r w:rsidRPr="00391935">
        <w:rPr>
          <w:spacing w:val="-3"/>
          <w:sz w:val="24"/>
          <w:szCs w:val="24"/>
        </w:rPr>
        <w:t xml:space="preserve"> </w:t>
      </w:r>
      <w:r w:rsidRPr="00391935">
        <w:rPr>
          <w:sz w:val="24"/>
          <w:szCs w:val="24"/>
        </w:rPr>
        <w:t>«Живопись»</w:t>
      </w:r>
    </w:p>
    <w:p w:rsidR="0045737B" w:rsidRPr="00391935" w:rsidRDefault="001E5142" w:rsidP="00747D84">
      <w:pPr>
        <w:pStyle w:val="a3"/>
        <w:spacing w:before="1"/>
        <w:ind w:right="945"/>
        <w:rPr>
          <w:sz w:val="24"/>
          <w:szCs w:val="24"/>
        </w:rPr>
      </w:pPr>
      <w:r w:rsidRPr="00391935">
        <w:rPr>
          <w:sz w:val="24"/>
          <w:szCs w:val="24"/>
        </w:rPr>
        <w:t>Осваивать приёмы создания живописной композиции (натюрморта) по</w:t>
      </w:r>
      <w:r w:rsidRPr="00391935">
        <w:rPr>
          <w:spacing w:val="1"/>
          <w:sz w:val="24"/>
          <w:szCs w:val="24"/>
        </w:rPr>
        <w:t xml:space="preserve"> </w:t>
      </w:r>
      <w:r w:rsidRPr="00391935">
        <w:rPr>
          <w:sz w:val="24"/>
          <w:szCs w:val="24"/>
        </w:rPr>
        <w:t>наблюдению</w:t>
      </w:r>
      <w:r w:rsidRPr="00391935">
        <w:rPr>
          <w:spacing w:val="-2"/>
          <w:sz w:val="24"/>
          <w:szCs w:val="24"/>
        </w:rPr>
        <w:t xml:space="preserve"> </w:t>
      </w:r>
      <w:r w:rsidRPr="00391935">
        <w:rPr>
          <w:sz w:val="24"/>
          <w:szCs w:val="24"/>
        </w:rPr>
        <w:t>натуры</w:t>
      </w:r>
      <w:r w:rsidRPr="00391935">
        <w:rPr>
          <w:spacing w:val="2"/>
          <w:sz w:val="24"/>
          <w:szCs w:val="24"/>
        </w:rPr>
        <w:t xml:space="preserve"> </w:t>
      </w:r>
      <w:r w:rsidRPr="00391935">
        <w:rPr>
          <w:sz w:val="24"/>
          <w:szCs w:val="24"/>
        </w:rPr>
        <w:t>или</w:t>
      </w:r>
      <w:r w:rsidRPr="00391935">
        <w:rPr>
          <w:spacing w:val="-1"/>
          <w:sz w:val="24"/>
          <w:szCs w:val="24"/>
        </w:rPr>
        <w:t xml:space="preserve"> </w:t>
      </w:r>
      <w:r w:rsidRPr="00391935">
        <w:rPr>
          <w:sz w:val="24"/>
          <w:szCs w:val="24"/>
        </w:rPr>
        <w:t>по</w:t>
      </w:r>
      <w:r w:rsidRPr="00391935">
        <w:rPr>
          <w:spacing w:val="-2"/>
          <w:sz w:val="24"/>
          <w:szCs w:val="24"/>
        </w:rPr>
        <w:t xml:space="preserve"> </w:t>
      </w:r>
      <w:r w:rsidRPr="00391935">
        <w:rPr>
          <w:sz w:val="24"/>
          <w:szCs w:val="24"/>
        </w:rPr>
        <w:t>представлению.</w:t>
      </w:r>
    </w:p>
    <w:p w:rsidR="0045737B" w:rsidRPr="00391935" w:rsidRDefault="001E5142" w:rsidP="00747D84">
      <w:pPr>
        <w:pStyle w:val="a3"/>
        <w:ind w:right="945"/>
        <w:rPr>
          <w:sz w:val="24"/>
          <w:szCs w:val="24"/>
        </w:rPr>
      </w:pPr>
      <w:r w:rsidRPr="00391935">
        <w:rPr>
          <w:sz w:val="24"/>
          <w:szCs w:val="24"/>
        </w:rPr>
        <w:t>Рассматривать,</w:t>
      </w:r>
      <w:r w:rsidRPr="00391935">
        <w:rPr>
          <w:spacing w:val="1"/>
          <w:sz w:val="24"/>
          <w:szCs w:val="24"/>
        </w:rPr>
        <w:t xml:space="preserve"> </w:t>
      </w:r>
      <w:r w:rsidRPr="00391935">
        <w:rPr>
          <w:sz w:val="24"/>
          <w:szCs w:val="24"/>
        </w:rPr>
        <w:t>эстетически</w:t>
      </w:r>
      <w:r w:rsidRPr="00391935">
        <w:rPr>
          <w:spacing w:val="1"/>
          <w:sz w:val="24"/>
          <w:szCs w:val="24"/>
        </w:rPr>
        <w:t xml:space="preserve"> </w:t>
      </w:r>
      <w:r w:rsidRPr="00391935">
        <w:rPr>
          <w:sz w:val="24"/>
          <w:szCs w:val="24"/>
        </w:rPr>
        <w:t>анализировать</w:t>
      </w:r>
      <w:r w:rsidRPr="00391935">
        <w:rPr>
          <w:spacing w:val="1"/>
          <w:sz w:val="24"/>
          <w:szCs w:val="24"/>
        </w:rPr>
        <w:t xml:space="preserve"> </w:t>
      </w:r>
      <w:r w:rsidRPr="00391935">
        <w:rPr>
          <w:sz w:val="24"/>
          <w:szCs w:val="24"/>
        </w:rPr>
        <w:t>сюжет</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композицию,</w:t>
      </w:r>
      <w:r w:rsidRPr="00391935">
        <w:rPr>
          <w:spacing w:val="1"/>
          <w:sz w:val="24"/>
          <w:szCs w:val="24"/>
        </w:rPr>
        <w:t xml:space="preserve"> </w:t>
      </w:r>
      <w:r w:rsidRPr="00391935">
        <w:rPr>
          <w:sz w:val="24"/>
          <w:szCs w:val="24"/>
        </w:rPr>
        <w:t>эмоциональное</w:t>
      </w:r>
      <w:r w:rsidRPr="00391935">
        <w:rPr>
          <w:spacing w:val="1"/>
          <w:sz w:val="24"/>
          <w:szCs w:val="24"/>
        </w:rPr>
        <w:t xml:space="preserve"> </w:t>
      </w:r>
      <w:r w:rsidRPr="00391935">
        <w:rPr>
          <w:sz w:val="24"/>
          <w:szCs w:val="24"/>
        </w:rPr>
        <w:t>настроение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натюрмортах</w:t>
      </w:r>
      <w:r w:rsidRPr="00391935">
        <w:rPr>
          <w:spacing w:val="1"/>
          <w:sz w:val="24"/>
          <w:szCs w:val="24"/>
        </w:rPr>
        <w:t xml:space="preserve"> </w:t>
      </w:r>
      <w:r w:rsidRPr="00391935">
        <w:rPr>
          <w:sz w:val="24"/>
          <w:szCs w:val="24"/>
        </w:rPr>
        <w:t>известных</w:t>
      </w:r>
      <w:r w:rsidRPr="00391935">
        <w:rPr>
          <w:spacing w:val="1"/>
          <w:sz w:val="24"/>
          <w:szCs w:val="24"/>
        </w:rPr>
        <w:t xml:space="preserve"> </w:t>
      </w:r>
      <w:r w:rsidRPr="00391935">
        <w:rPr>
          <w:sz w:val="24"/>
          <w:szCs w:val="24"/>
        </w:rPr>
        <w:t>отечественных</w:t>
      </w:r>
      <w:r w:rsidRPr="00391935">
        <w:rPr>
          <w:spacing w:val="1"/>
          <w:sz w:val="24"/>
          <w:szCs w:val="24"/>
        </w:rPr>
        <w:t xml:space="preserve"> </w:t>
      </w:r>
      <w:r w:rsidRPr="00391935">
        <w:rPr>
          <w:sz w:val="24"/>
          <w:szCs w:val="24"/>
        </w:rPr>
        <w:t>художников.</w:t>
      </w:r>
    </w:p>
    <w:p w:rsidR="0045737B" w:rsidRPr="00391935" w:rsidRDefault="001E5142" w:rsidP="00747D84">
      <w:pPr>
        <w:pStyle w:val="a3"/>
        <w:spacing w:before="1"/>
        <w:ind w:right="945"/>
        <w:rPr>
          <w:sz w:val="24"/>
          <w:szCs w:val="24"/>
        </w:rPr>
      </w:pPr>
      <w:r w:rsidRPr="00391935">
        <w:rPr>
          <w:sz w:val="24"/>
          <w:szCs w:val="24"/>
        </w:rPr>
        <w:t>Приобретать</w:t>
      </w:r>
      <w:r w:rsidRPr="00391935">
        <w:rPr>
          <w:spacing w:val="1"/>
          <w:sz w:val="24"/>
          <w:szCs w:val="24"/>
        </w:rPr>
        <w:t xml:space="preserve"> </w:t>
      </w:r>
      <w:r w:rsidRPr="00391935">
        <w:rPr>
          <w:sz w:val="24"/>
          <w:szCs w:val="24"/>
        </w:rPr>
        <w:t>опыт</w:t>
      </w:r>
      <w:r w:rsidRPr="00391935">
        <w:rPr>
          <w:spacing w:val="1"/>
          <w:sz w:val="24"/>
          <w:szCs w:val="24"/>
        </w:rPr>
        <w:t xml:space="preserve"> </w:t>
      </w:r>
      <w:r w:rsidRPr="00391935">
        <w:rPr>
          <w:sz w:val="24"/>
          <w:szCs w:val="24"/>
        </w:rPr>
        <w:t>создания</w:t>
      </w:r>
      <w:r w:rsidRPr="00391935">
        <w:rPr>
          <w:spacing w:val="1"/>
          <w:sz w:val="24"/>
          <w:szCs w:val="24"/>
        </w:rPr>
        <w:t xml:space="preserve"> </w:t>
      </w:r>
      <w:r w:rsidRPr="00391935">
        <w:rPr>
          <w:sz w:val="24"/>
          <w:szCs w:val="24"/>
        </w:rPr>
        <w:t>творческой</w:t>
      </w:r>
      <w:r w:rsidRPr="00391935">
        <w:rPr>
          <w:spacing w:val="1"/>
          <w:sz w:val="24"/>
          <w:szCs w:val="24"/>
        </w:rPr>
        <w:t xml:space="preserve"> </w:t>
      </w:r>
      <w:r w:rsidRPr="00391935">
        <w:rPr>
          <w:sz w:val="24"/>
          <w:szCs w:val="24"/>
        </w:rPr>
        <w:t>живописной</w:t>
      </w:r>
      <w:r w:rsidRPr="00391935">
        <w:rPr>
          <w:spacing w:val="1"/>
          <w:sz w:val="24"/>
          <w:szCs w:val="24"/>
        </w:rPr>
        <w:t xml:space="preserve"> </w:t>
      </w:r>
      <w:r w:rsidRPr="00391935">
        <w:rPr>
          <w:sz w:val="24"/>
          <w:szCs w:val="24"/>
        </w:rPr>
        <w:t>работы</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натюрморта</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ярко</w:t>
      </w:r>
      <w:r w:rsidRPr="00391935">
        <w:rPr>
          <w:spacing w:val="1"/>
          <w:sz w:val="24"/>
          <w:szCs w:val="24"/>
        </w:rPr>
        <w:t xml:space="preserve"> </w:t>
      </w:r>
      <w:r w:rsidRPr="00391935">
        <w:rPr>
          <w:sz w:val="24"/>
          <w:szCs w:val="24"/>
        </w:rPr>
        <w:t>выраженным</w:t>
      </w:r>
      <w:r w:rsidRPr="00391935">
        <w:rPr>
          <w:spacing w:val="1"/>
          <w:sz w:val="24"/>
          <w:szCs w:val="24"/>
        </w:rPr>
        <w:t xml:space="preserve"> </w:t>
      </w:r>
      <w:r w:rsidRPr="00391935">
        <w:rPr>
          <w:sz w:val="24"/>
          <w:szCs w:val="24"/>
        </w:rPr>
        <w:t>настроением</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«натюрморта-</w:t>
      </w:r>
      <w:r w:rsidRPr="00391935">
        <w:rPr>
          <w:spacing w:val="-62"/>
          <w:sz w:val="24"/>
          <w:szCs w:val="24"/>
        </w:rPr>
        <w:t xml:space="preserve"> </w:t>
      </w:r>
      <w:r w:rsidRPr="00391935">
        <w:rPr>
          <w:sz w:val="24"/>
          <w:szCs w:val="24"/>
        </w:rPr>
        <w:t>автопортрета».</w:t>
      </w:r>
    </w:p>
    <w:p w:rsidR="0045737B" w:rsidRPr="00391935" w:rsidRDefault="001E5142" w:rsidP="00747D84">
      <w:pPr>
        <w:pStyle w:val="a3"/>
        <w:ind w:right="945"/>
        <w:rPr>
          <w:sz w:val="24"/>
          <w:szCs w:val="24"/>
        </w:rPr>
      </w:pPr>
      <w:r w:rsidRPr="00391935">
        <w:rPr>
          <w:sz w:val="24"/>
          <w:szCs w:val="24"/>
        </w:rPr>
        <w:t>Изображать</w:t>
      </w:r>
      <w:r w:rsidRPr="00391935">
        <w:rPr>
          <w:spacing w:val="1"/>
          <w:sz w:val="24"/>
          <w:szCs w:val="24"/>
        </w:rPr>
        <w:t xml:space="preserve"> </w:t>
      </w:r>
      <w:r w:rsidRPr="00391935">
        <w:rPr>
          <w:sz w:val="24"/>
          <w:szCs w:val="24"/>
        </w:rPr>
        <w:t>красками</w:t>
      </w:r>
      <w:r w:rsidRPr="00391935">
        <w:rPr>
          <w:spacing w:val="1"/>
          <w:sz w:val="24"/>
          <w:szCs w:val="24"/>
        </w:rPr>
        <w:t xml:space="preserve"> </w:t>
      </w:r>
      <w:r w:rsidRPr="00391935">
        <w:rPr>
          <w:sz w:val="24"/>
          <w:szCs w:val="24"/>
        </w:rPr>
        <w:t>портрет</w:t>
      </w:r>
      <w:r w:rsidRPr="00391935">
        <w:rPr>
          <w:spacing w:val="1"/>
          <w:sz w:val="24"/>
          <w:szCs w:val="24"/>
        </w:rPr>
        <w:t xml:space="preserve"> </w:t>
      </w:r>
      <w:r w:rsidRPr="00391935">
        <w:rPr>
          <w:sz w:val="24"/>
          <w:szCs w:val="24"/>
        </w:rPr>
        <w:t>человека</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опорой</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натуру</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представлению.</w:t>
      </w:r>
    </w:p>
    <w:p w:rsidR="0045737B" w:rsidRPr="00391935" w:rsidRDefault="001E5142" w:rsidP="00747D84">
      <w:pPr>
        <w:pStyle w:val="a3"/>
        <w:ind w:left="1530" w:right="945" w:firstLine="0"/>
        <w:rPr>
          <w:sz w:val="24"/>
          <w:szCs w:val="24"/>
        </w:rPr>
      </w:pPr>
      <w:r w:rsidRPr="00391935">
        <w:rPr>
          <w:sz w:val="24"/>
          <w:szCs w:val="24"/>
        </w:rPr>
        <w:t>Создавать пейзаж, передавая в нём активное состояние природы.</w:t>
      </w:r>
      <w:r w:rsidRPr="00391935">
        <w:rPr>
          <w:spacing w:val="-62"/>
          <w:sz w:val="24"/>
          <w:szCs w:val="24"/>
        </w:rPr>
        <w:t xml:space="preserve"> </w:t>
      </w:r>
      <w:r w:rsidRPr="00391935">
        <w:rPr>
          <w:sz w:val="24"/>
          <w:szCs w:val="24"/>
        </w:rPr>
        <w:t>Приобрести</w:t>
      </w:r>
      <w:r w:rsidRPr="00391935">
        <w:rPr>
          <w:spacing w:val="-4"/>
          <w:sz w:val="24"/>
          <w:szCs w:val="24"/>
        </w:rPr>
        <w:t xml:space="preserve"> </w:t>
      </w:r>
      <w:r w:rsidRPr="00391935">
        <w:rPr>
          <w:sz w:val="24"/>
          <w:szCs w:val="24"/>
        </w:rPr>
        <w:lastRenderedPageBreak/>
        <w:t>представление</w:t>
      </w:r>
      <w:r w:rsidRPr="00391935">
        <w:rPr>
          <w:spacing w:val="-1"/>
          <w:sz w:val="24"/>
          <w:szCs w:val="24"/>
        </w:rPr>
        <w:t xml:space="preserve"> </w:t>
      </w:r>
      <w:r w:rsidRPr="00391935">
        <w:rPr>
          <w:sz w:val="24"/>
          <w:szCs w:val="24"/>
        </w:rPr>
        <w:t>о</w:t>
      </w:r>
      <w:r w:rsidRPr="00391935">
        <w:rPr>
          <w:spacing w:val="-3"/>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художника</w:t>
      </w:r>
      <w:r w:rsidRPr="00391935">
        <w:rPr>
          <w:spacing w:val="-3"/>
          <w:sz w:val="24"/>
          <w:szCs w:val="24"/>
        </w:rPr>
        <w:t xml:space="preserve"> </w:t>
      </w:r>
      <w:r w:rsidRPr="00391935">
        <w:rPr>
          <w:sz w:val="24"/>
          <w:szCs w:val="24"/>
        </w:rPr>
        <w:t>в</w:t>
      </w:r>
      <w:r w:rsidRPr="00391935">
        <w:rPr>
          <w:spacing w:val="-1"/>
          <w:sz w:val="24"/>
          <w:szCs w:val="24"/>
        </w:rPr>
        <w:t xml:space="preserve"> </w:t>
      </w:r>
      <w:r w:rsidRPr="00391935">
        <w:rPr>
          <w:sz w:val="24"/>
          <w:szCs w:val="24"/>
        </w:rPr>
        <w:t>театре.</w:t>
      </w:r>
    </w:p>
    <w:p w:rsidR="0045737B" w:rsidRPr="00391935" w:rsidRDefault="001E5142" w:rsidP="00747D84">
      <w:pPr>
        <w:pStyle w:val="a3"/>
        <w:ind w:right="945"/>
        <w:rPr>
          <w:sz w:val="24"/>
          <w:szCs w:val="24"/>
        </w:rPr>
      </w:pPr>
      <w:r w:rsidRPr="00391935">
        <w:rPr>
          <w:sz w:val="24"/>
          <w:szCs w:val="24"/>
        </w:rPr>
        <w:t>Создать красками эскиз занавеса или эскиз декораций к выбранному</w:t>
      </w:r>
      <w:r w:rsidRPr="00391935">
        <w:rPr>
          <w:spacing w:val="1"/>
          <w:sz w:val="24"/>
          <w:szCs w:val="24"/>
        </w:rPr>
        <w:t xml:space="preserve"> </w:t>
      </w:r>
      <w:r w:rsidRPr="00391935">
        <w:rPr>
          <w:sz w:val="24"/>
          <w:szCs w:val="24"/>
        </w:rPr>
        <w:t>сюжету.</w:t>
      </w:r>
    </w:p>
    <w:p w:rsidR="0045737B" w:rsidRPr="00391935" w:rsidRDefault="001E5142" w:rsidP="00747D84">
      <w:pPr>
        <w:pStyle w:val="a3"/>
        <w:spacing w:line="298" w:lineRule="exact"/>
        <w:ind w:left="1530" w:right="945" w:firstLine="0"/>
        <w:rPr>
          <w:sz w:val="24"/>
          <w:szCs w:val="24"/>
        </w:rPr>
      </w:pPr>
      <w:r w:rsidRPr="00391935">
        <w:rPr>
          <w:sz w:val="24"/>
          <w:szCs w:val="24"/>
        </w:rPr>
        <w:t>Познакомиться</w:t>
      </w:r>
      <w:r w:rsidRPr="00391935">
        <w:rPr>
          <w:spacing w:val="-5"/>
          <w:sz w:val="24"/>
          <w:szCs w:val="24"/>
        </w:rPr>
        <w:t xml:space="preserve"> </w:t>
      </w:r>
      <w:r w:rsidRPr="00391935">
        <w:rPr>
          <w:sz w:val="24"/>
          <w:szCs w:val="24"/>
        </w:rPr>
        <w:t>с</w:t>
      </w:r>
      <w:r w:rsidRPr="00391935">
        <w:rPr>
          <w:spacing w:val="-2"/>
          <w:sz w:val="24"/>
          <w:szCs w:val="24"/>
        </w:rPr>
        <w:t xml:space="preserve"> </w:t>
      </w:r>
      <w:r w:rsidRPr="00391935">
        <w:rPr>
          <w:sz w:val="24"/>
          <w:szCs w:val="24"/>
        </w:rPr>
        <w:t>работой</w:t>
      </w:r>
      <w:r w:rsidRPr="00391935">
        <w:rPr>
          <w:spacing w:val="-2"/>
          <w:sz w:val="24"/>
          <w:szCs w:val="24"/>
        </w:rPr>
        <w:t xml:space="preserve"> </w:t>
      </w:r>
      <w:r w:rsidRPr="00391935">
        <w:rPr>
          <w:sz w:val="24"/>
          <w:szCs w:val="24"/>
        </w:rPr>
        <w:t>художников</w:t>
      </w:r>
      <w:r w:rsidRPr="00391935">
        <w:rPr>
          <w:spacing w:val="-5"/>
          <w:sz w:val="24"/>
          <w:szCs w:val="24"/>
        </w:rPr>
        <w:t xml:space="preserve"> </w:t>
      </w:r>
      <w:r w:rsidRPr="00391935">
        <w:rPr>
          <w:sz w:val="24"/>
          <w:szCs w:val="24"/>
        </w:rPr>
        <w:t>по</w:t>
      </w:r>
      <w:r w:rsidRPr="00391935">
        <w:rPr>
          <w:spacing w:val="-5"/>
          <w:sz w:val="24"/>
          <w:szCs w:val="24"/>
        </w:rPr>
        <w:t xml:space="preserve"> </w:t>
      </w:r>
      <w:r w:rsidRPr="00391935">
        <w:rPr>
          <w:sz w:val="24"/>
          <w:szCs w:val="24"/>
        </w:rPr>
        <w:t>оформлению</w:t>
      </w:r>
      <w:r w:rsidRPr="00391935">
        <w:rPr>
          <w:spacing w:val="-3"/>
          <w:sz w:val="24"/>
          <w:szCs w:val="24"/>
        </w:rPr>
        <w:t xml:space="preserve"> </w:t>
      </w:r>
      <w:r w:rsidRPr="00391935">
        <w:rPr>
          <w:sz w:val="24"/>
          <w:szCs w:val="24"/>
        </w:rPr>
        <w:t>праздников.</w:t>
      </w:r>
    </w:p>
    <w:p w:rsidR="0045737B" w:rsidRPr="00391935" w:rsidRDefault="001E5142" w:rsidP="00747D84">
      <w:pPr>
        <w:pStyle w:val="a3"/>
        <w:ind w:right="945"/>
        <w:rPr>
          <w:sz w:val="24"/>
          <w:szCs w:val="24"/>
        </w:rPr>
      </w:pPr>
      <w:r w:rsidRPr="00391935">
        <w:rPr>
          <w:sz w:val="24"/>
          <w:szCs w:val="24"/>
        </w:rPr>
        <w:t>Выполнить тематическую композицию «Праздник в городе» на основе</w:t>
      </w:r>
      <w:r w:rsidRPr="00391935">
        <w:rPr>
          <w:spacing w:val="1"/>
          <w:sz w:val="24"/>
          <w:szCs w:val="24"/>
        </w:rPr>
        <w:t xml:space="preserve"> </w:t>
      </w:r>
      <w:r w:rsidRPr="00391935">
        <w:rPr>
          <w:sz w:val="24"/>
          <w:szCs w:val="24"/>
        </w:rPr>
        <w:t>наблюдений,</w:t>
      </w:r>
      <w:r w:rsidRPr="00391935">
        <w:rPr>
          <w:spacing w:val="-2"/>
          <w:sz w:val="24"/>
          <w:szCs w:val="24"/>
        </w:rPr>
        <w:t xml:space="preserve"> </w:t>
      </w:r>
      <w:r w:rsidRPr="00391935">
        <w:rPr>
          <w:sz w:val="24"/>
          <w:szCs w:val="24"/>
        </w:rPr>
        <w:t>по</w:t>
      </w:r>
      <w:r w:rsidRPr="00391935">
        <w:rPr>
          <w:spacing w:val="-1"/>
          <w:sz w:val="24"/>
          <w:szCs w:val="24"/>
        </w:rPr>
        <w:t xml:space="preserve"> </w:t>
      </w:r>
      <w:r w:rsidRPr="00391935">
        <w:rPr>
          <w:sz w:val="24"/>
          <w:szCs w:val="24"/>
        </w:rPr>
        <w:t>памяти</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по</w:t>
      </w:r>
      <w:r w:rsidRPr="00391935">
        <w:rPr>
          <w:spacing w:val="-1"/>
          <w:sz w:val="24"/>
          <w:szCs w:val="24"/>
        </w:rPr>
        <w:t xml:space="preserve"> </w:t>
      </w:r>
      <w:r w:rsidRPr="00391935">
        <w:rPr>
          <w:sz w:val="24"/>
          <w:szCs w:val="24"/>
        </w:rPr>
        <w:t>представлению.</w:t>
      </w:r>
    </w:p>
    <w:p w:rsidR="0045737B" w:rsidRPr="00391935" w:rsidRDefault="001E5142" w:rsidP="00747D84">
      <w:pPr>
        <w:pStyle w:val="Heading1"/>
        <w:spacing w:line="299" w:lineRule="exact"/>
        <w:ind w:right="945"/>
        <w:rPr>
          <w:sz w:val="24"/>
          <w:szCs w:val="24"/>
        </w:rPr>
      </w:pPr>
      <w:r w:rsidRPr="00391935">
        <w:rPr>
          <w:sz w:val="24"/>
          <w:szCs w:val="24"/>
        </w:rPr>
        <w:t>Модуль</w:t>
      </w:r>
      <w:r w:rsidRPr="00391935">
        <w:rPr>
          <w:spacing w:val="-4"/>
          <w:sz w:val="24"/>
          <w:szCs w:val="24"/>
        </w:rPr>
        <w:t xml:space="preserve"> </w:t>
      </w:r>
      <w:r w:rsidRPr="00391935">
        <w:rPr>
          <w:sz w:val="24"/>
          <w:szCs w:val="24"/>
        </w:rPr>
        <w:t>«Скульптура»</w:t>
      </w:r>
    </w:p>
    <w:p w:rsidR="0045737B" w:rsidRPr="00391935" w:rsidRDefault="001E5142" w:rsidP="00747D84">
      <w:pPr>
        <w:pStyle w:val="a3"/>
        <w:ind w:right="945"/>
        <w:rPr>
          <w:sz w:val="24"/>
          <w:szCs w:val="24"/>
        </w:rPr>
      </w:pPr>
      <w:r w:rsidRPr="00391935">
        <w:rPr>
          <w:sz w:val="24"/>
          <w:szCs w:val="24"/>
        </w:rPr>
        <w:t>Приобрести опыт творческой работы: лепка сказочного персонажа на</w:t>
      </w:r>
      <w:r w:rsidRPr="00391935">
        <w:rPr>
          <w:spacing w:val="1"/>
          <w:sz w:val="24"/>
          <w:szCs w:val="24"/>
        </w:rPr>
        <w:t xml:space="preserve"> </w:t>
      </w:r>
      <w:r w:rsidRPr="00391935">
        <w:rPr>
          <w:sz w:val="24"/>
          <w:szCs w:val="24"/>
        </w:rPr>
        <w:t>основе сюжета известной сказки (или создание этого персонажа в технике</w:t>
      </w:r>
      <w:r w:rsidRPr="00391935">
        <w:rPr>
          <w:spacing w:val="1"/>
          <w:sz w:val="24"/>
          <w:szCs w:val="24"/>
        </w:rPr>
        <w:t xml:space="preserve"> </w:t>
      </w:r>
      <w:r w:rsidRPr="00391935">
        <w:rPr>
          <w:sz w:val="24"/>
          <w:szCs w:val="24"/>
        </w:rPr>
        <w:t>бумагопластики,</w:t>
      </w:r>
      <w:r w:rsidRPr="00391935">
        <w:rPr>
          <w:spacing w:val="-2"/>
          <w:sz w:val="24"/>
          <w:szCs w:val="24"/>
        </w:rPr>
        <w:t xml:space="preserve"> </w:t>
      </w:r>
      <w:r w:rsidRPr="00391935">
        <w:rPr>
          <w:sz w:val="24"/>
          <w:szCs w:val="24"/>
        </w:rPr>
        <w:t>по</w:t>
      </w:r>
      <w:r w:rsidRPr="00391935">
        <w:rPr>
          <w:spacing w:val="-1"/>
          <w:sz w:val="24"/>
          <w:szCs w:val="24"/>
        </w:rPr>
        <w:t xml:space="preserve"> </w:t>
      </w:r>
      <w:r w:rsidRPr="00391935">
        <w:rPr>
          <w:sz w:val="24"/>
          <w:szCs w:val="24"/>
        </w:rPr>
        <w:t>выбору</w:t>
      </w:r>
      <w:r w:rsidRPr="00391935">
        <w:rPr>
          <w:spacing w:val="-1"/>
          <w:sz w:val="24"/>
          <w:szCs w:val="24"/>
        </w:rPr>
        <w:t xml:space="preserve"> </w:t>
      </w:r>
      <w:r w:rsidRPr="00391935">
        <w:rPr>
          <w:sz w:val="24"/>
          <w:szCs w:val="24"/>
        </w:rPr>
        <w:t>учителя).</w:t>
      </w:r>
    </w:p>
    <w:p w:rsidR="0045737B" w:rsidRPr="00391935" w:rsidRDefault="001E5142" w:rsidP="00747D84">
      <w:pPr>
        <w:pStyle w:val="a3"/>
        <w:spacing w:before="1"/>
        <w:ind w:right="945"/>
        <w:rPr>
          <w:sz w:val="24"/>
          <w:szCs w:val="24"/>
        </w:rPr>
      </w:pPr>
      <w:r w:rsidRPr="00391935">
        <w:rPr>
          <w:sz w:val="24"/>
          <w:szCs w:val="24"/>
        </w:rPr>
        <w:t>Учиться</w:t>
      </w:r>
      <w:r w:rsidRPr="00391935">
        <w:rPr>
          <w:spacing w:val="1"/>
          <w:sz w:val="24"/>
          <w:szCs w:val="24"/>
        </w:rPr>
        <w:t xml:space="preserve"> </w:t>
      </w:r>
      <w:r w:rsidRPr="00391935">
        <w:rPr>
          <w:sz w:val="24"/>
          <w:szCs w:val="24"/>
        </w:rPr>
        <w:t>создавать</w:t>
      </w:r>
      <w:r w:rsidRPr="00391935">
        <w:rPr>
          <w:spacing w:val="1"/>
          <w:sz w:val="24"/>
          <w:szCs w:val="24"/>
        </w:rPr>
        <w:t xml:space="preserve"> </w:t>
      </w:r>
      <w:r w:rsidRPr="00391935">
        <w:rPr>
          <w:sz w:val="24"/>
          <w:szCs w:val="24"/>
        </w:rPr>
        <w:t>игрушку</w:t>
      </w:r>
      <w:r w:rsidRPr="00391935">
        <w:rPr>
          <w:spacing w:val="1"/>
          <w:sz w:val="24"/>
          <w:szCs w:val="24"/>
        </w:rPr>
        <w:t xml:space="preserve"> </w:t>
      </w:r>
      <w:r w:rsidRPr="00391935">
        <w:rPr>
          <w:sz w:val="24"/>
          <w:szCs w:val="24"/>
        </w:rPr>
        <w:t>из</w:t>
      </w:r>
      <w:r w:rsidRPr="00391935">
        <w:rPr>
          <w:spacing w:val="1"/>
          <w:sz w:val="24"/>
          <w:szCs w:val="24"/>
        </w:rPr>
        <w:t xml:space="preserve"> </w:t>
      </w:r>
      <w:r w:rsidRPr="00391935">
        <w:rPr>
          <w:sz w:val="24"/>
          <w:szCs w:val="24"/>
        </w:rPr>
        <w:t>подручного</w:t>
      </w:r>
      <w:r w:rsidRPr="00391935">
        <w:rPr>
          <w:spacing w:val="1"/>
          <w:sz w:val="24"/>
          <w:szCs w:val="24"/>
        </w:rPr>
        <w:t xml:space="preserve"> </w:t>
      </w:r>
      <w:r w:rsidRPr="00391935">
        <w:rPr>
          <w:sz w:val="24"/>
          <w:szCs w:val="24"/>
        </w:rPr>
        <w:t>нехудожественного</w:t>
      </w:r>
      <w:r w:rsidRPr="00391935">
        <w:rPr>
          <w:spacing w:val="1"/>
          <w:sz w:val="24"/>
          <w:szCs w:val="24"/>
        </w:rPr>
        <w:t xml:space="preserve"> </w:t>
      </w:r>
      <w:r w:rsidRPr="00391935">
        <w:rPr>
          <w:sz w:val="24"/>
          <w:szCs w:val="24"/>
        </w:rPr>
        <w:t>материала</w:t>
      </w:r>
      <w:r w:rsidRPr="00391935">
        <w:rPr>
          <w:spacing w:val="40"/>
          <w:sz w:val="24"/>
          <w:szCs w:val="24"/>
        </w:rPr>
        <w:t xml:space="preserve"> </w:t>
      </w:r>
      <w:r w:rsidRPr="00391935">
        <w:rPr>
          <w:sz w:val="24"/>
          <w:szCs w:val="24"/>
        </w:rPr>
        <w:t>путём</w:t>
      </w:r>
      <w:r w:rsidRPr="00391935">
        <w:rPr>
          <w:spacing w:val="38"/>
          <w:sz w:val="24"/>
          <w:szCs w:val="24"/>
        </w:rPr>
        <w:t xml:space="preserve"> </w:t>
      </w:r>
      <w:r w:rsidRPr="00391935">
        <w:rPr>
          <w:sz w:val="24"/>
          <w:szCs w:val="24"/>
        </w:rPr>
        <w:t>добавления</w:t>
      </w:r>
      <w:r w:rsidRPr="00391935">
        <w:rPr>
          <w:spacing w:val="40"/>
          <w:sz w:val="24"/>
          <w:szCs w:val="24"/>
        </w:rPr>
        <w:t xml:space="preserve"> </w:t>
      </w:r>
      <w:r w:rsidRPr="00391935">
        <w:rPr>
          <w:sz w:val="24"/>
          <w:szCs w:val="24"/>
        </w:rPr>
        <w:t>к</w:t>
      </w:r>
      <w:r w:rsidRPr="00391935">
        <w:rPr>
          <w:spacing w:val="38"/>
          <w:sz w:val="24"/>
          <w:szCs w:val="24"/>
        </w:rPr>
        <w:t xml:space="preserve"> </w:t>
      </w:r>
      <w:r w:rsidRPr="00391935">
        <w:rPr>
          <w:sz w:val="24"/>
          <w:szCs w:val="24"/>
        </w:rPr>
        <w:t>ней</w:t>
      </w:r>
      <w:r w:rsidRPr="00391935">
        <w:rPr>
          <w:spacing w:val="40"/>
          <w:sz w:val="24"/>
          <w:szCs w:val="24"/>
        </w:rPr>
        <w:t xml:space="preserve"> </w:t>
      </w:r>
      <w:r w:rsidRPr="00391935">
        <w:rPr>
          <w:sz w:val="24"/>
          <w:szCs w:val="24"/>
        </w:rPr>
        <w:t>необходимых</w:t>
      </w:r>
      <w:r w:rsidRPr="00391935">
        <w:rPr>
          <w:spacing w:val="39"/>
          <w:sz w:val="24"/>
          <w:szCs w:val="24"/>
        </w:rPr>
        <w:t xml:space="preserve"> </w:t>
      </w:r>
      <w:r w:rsidRPr="00391935">
        <w:rPr>
          <w:sz w:val="24"/>
          <w:szCs w:val="24"/>
        </w:rPr>
        <w:t>деталей</w:t>
      </w:r>
      <w:r w:rsidRPr="00391935">
        <w:rPr>
          <w:spacing w:val="42"/>
          <w:sz w:val="24"/>
          <w:szCs w:val="24"/>
        </w:rPr>
        <w:t xml:space="preserve"> </w:t>
      </w:r>
      <w:r w:rsidRPr="00391935">
        <w:rPr>
          <w:sz w:val="24"/>
          <w:szCs w:val="24"/>
        </w:rPr>
        <w:t>и</w:t>
      </w:r>
      <w:r w:rsidRPr="00391935">
        <w:rPr>
          <w:spacing w:val="42"/>
          <w:sz w:val="24"/>
          <w:szCs w:val="24"/>
        </w:rPr>
        <w:t xml:space="preserve"> </w:t>
      </w:r>
      <w:r w:rsidRPr="00391935">
        <w:rPr>
          <w:sz w:val="24"/>
          <w:szCs w:val="24"/>
        </w:rPr>
        <w:t>тем</w:t>
      </w:r>
      <w:r w:rsidRPr="00391935">
        <w:rPr>
          <w:spacing w:val="38"/>
          <w:sz w:val="24"/>
          <w:szCs w:val="24"/>
        </w:rPr>
        <w:t xml:space="preserve"> </w:t>
      </w:r>
      <w:r w:rsidRPr="00391935">
        <w:rPr>
          <w:sz w:val="24"/>
          <w:szCs w:val="24"/>
        </w:rPr>
        <w:t>самым</w:t>
      </w:r>
    </w:p>
    <w:p w:rsidR="0045737B" w:rsidRPr="00391935" w:rsidRDefault="001E5142" w:rsidP="00747D84">
      <w:pPr>
        <w:pStyle w:val="a3"/>
        <w:spacing w:line="298" w:lineRule="exact"/>
        <w:ind w:right="945" w:firstLine="0"/>
        <w:rPr>
          <w:sz w:val="24"/>
          <w:szCs w:val="24"/>
        </w:rPr>
      </w:pPr>
      <w:r w:rsidRPr="00391935">
        <w:rPr>
          <w:sz w:val="24"/>
          <w:szCs w:val="24"/>
        </w:rPr>
        <w:t>«одушевления</w:t>
      </w:r>
      <w:r w:rsidRPr="00391935">
        <w:rPr>
          <w:spacing w:val="-4"/>
          <w:sz w:val="24"/>
          <w:szCs w:val="24"/>
        </w:rPr>
        <w:t xml:space="preserve"> </w:t>
      </w:r>
      <w:r w:rsidRPr="00391935">
        <w:rPr>
          <w:sz w:val="24"/>
          <w:szCs w:val="24"/>
        </w:rPr>
        <w:t>образа».</w:t>
      </w:r>
    </w:p>
    <w:p w:rsidR="0045737B" w:rsidRPr="00391935" w:rsidRDefault="001E5142" w:rsidP="00747D84">
      <w:pPr>
        <w:pStyle w:val="a3"/>
        <w:ind w:right="945"/>
        <w:rPr>
          <w:sz w:val="24"/>
          <w:szCs w:val="24"/>
        </w:rPr>
      </w:pPr>
      <w:r w:rsidRPr="00391935">
        <w:rPr>
          <w:sz w:val="24"/>
          <w:szCs w:val="24"/>
        </w:rPr>
        <w:t>Узнавать</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видах</w:t>
      </w:r>
      <w:r w:rsidRPr="00391935">
        <w:rPr>
          <w:spacing w:val="1"/>
          <w:sz w:val="24"/>
          <w:szCs w:val="24"/>
        </w:rPr>
        <w:t xml:space="preserve"> </w:t>
      </w:r>
      <w:r w:rsidRPr="00391935">
        <w:rPr>
          <w:sz w:val="24"/>
          <w:szCs w:val="24"/>
        </w:rPr>
        <w:t>скульптуры:</w:t>
      </w:r>
      <w:r w:rsidRPr="00391935">
        <w:rPr>
          <w:spacing w:val="1"/>
          <w:sz w:val="24"/>
          <w:szCs w:val="24"/>
        </w:rPr>
        <w:t xml:space="preserve"> </w:t>
      </w:r>
      <w:r w:rsidRPr="00391935">
        <w:rPr>
          <w:sz w:val="24"/>
          <w:szCs w:val="24"/>
        </w:rPr>
        <w:t>скульптурные</w:t>
      </w:r>
      <w:r w:rsidRPr="00391935">
        <w:rPr>
          <w:spacing w:val="1"/>
          <w:sz w:val="24"/>
          <w:szCs w:val="24"/>
        </w:rPr>
        <w:t xml:space="preserve"> </w:t>
      </w:r>
      <w:r w:rsidRPr="00391935">
        <w:rPr>
          <w:sz w:val="24"/>
          <w:szCs w:val="24"/>
        </w:rPr>
        <w:t>памятники,</w:t>
      </w:r>
      <w:r w:rsidRPr="00391935">
        <w:rPr>
          <w:spacing w:val="1"/>
          <w:sz w:val="24"/>
          <w:szCs w:val="24"/>
        </w:rPr>
        <w:t xml:space="preserve"> </w:t>
      </w:r>
      <w:r w:rsidRPr="00391935">
        <w:rPr>
          <w:sz w:val="24"/>
          <w:szCs w:val="24"/>
        </w:rPr>
        <w:t>парковая</w:t>
      </w:r>
      <w:r w:rsidRPr="00391935">
        <w:rPr>
          <w:spacing w:val="1"/>
          <w:sz w:val="24"/>
          <w:szCs w:val="24"/>
        </w:rPr>
        <w:t xml:space="preserve"> </w:t>
      </w:r>
      <w:r w:rsidRPr="00391935">
        <w:rPr>
          <w:sz w:val="24"/>
          <w:szCs w:val="24"/>
        </w:rPr>
        <w:t>скульптура,</w:t>
      </w:r>
      <w:r w:rsidRPr="00391935">
        <w:rPr>
          <w:spacing w:val="1"/>
          <w:sz w:val="24"/>
          <w:szCs w:val="24"/>
        </w:rPr>
        <w:t xml:space="preserve"> </w:t>
      </w:r>
      <w:r w:rsidRPr="00391935">
        <w:rPr>
          <w:sz w:val="24"/>
          <w:szCs w:val="24"/>
        </w:rPr>
        <w:t>мелкая пластика, рельеф</w:t>
      </w:r>
      <w:r w:rsidRPr="00391935">
        <w:rPr>
          <w:spacing w:val="5"/>
          <w:sz w:val="24"/>
          <w:szCs w:val="24"/>
        </w:rPr>
        <w:t xml:space="preserve"> </w:t>
      </w:r>
      <w:r w:rsidRPr="00391935">
        <w:rPr>
          <w:sz w:val="24"/>
          <w:szCs w:val="24"/>
        </w:rPr>
        <w:t>(виды</w:t>
      </w:r>
      <w:r w:rsidRPr="00391935">
        <w:rPr>
          <w:spacing w:val="-1"/>
          <w:sz w:val="24"/>
          <w:szCs w:val="24"/>
        </w:rPr>
        <w:t xml:space="preserve"> </w:t>
      </w:r>
      <w:r w:rsidRPr="00391935">
        <w:rPr>
          <w:sz w:val="24"/>
          <w:szCs w:val="24"/>
        </w:rPr>
        <w:t>рельефа).</w:t>
      </w:r>
    </w:p>
    <w:p w:rsidR="0045737B" w:rsidRPr="00391935" w:rsidRDefault="001E5142" w:rsidP="00747D84">
      <w:pPr>
        <w:pStyle w:val="a3"/>
        <w:spacing w:before="2" w:line="298" w:lineRule="exact"/>
        <w:ind w:left="1530" w:right="945" w:firstLine="0"/>
        <w:rPr>
          <w:sz w:val="24"/>
          <w:szCs w:val="24"/>
        </w:rPr>
      </w:pPr>
      <w:r w:rsidRPr="00391935">
        <w:rPr>
          <w:sz w:val="24"/>
          <w:szCs w:val="24"/>
        </w:rPr>
        <w:t>Приобретать</w:t>
      </w:r>
      <w:r w:rsidRPr="00391935">
        <w:rPr>
          <w:spacing w:val="-6"/>
          <w:sz w:val="24"/>
          <w:szCs w:val="24"/>
        </w:rPr>
        <w:t xml:space="preserve"> </w:t>
      </w:r>
      <w:r w:rsidRPr="00391935">
        <w:rPr>
          <w:sz w:val="24"/>
          <w:szCs w:val="24"/>
        </w:rPr>
        <w:t>опыт</w:t>
      </w:r>
      <w:r w:rsidRPr="00391935">
        <w:rPr>
          <w:spacing w:val="-5"/>
          <w:sz w:val="24"/>
          <w:szCs w:val="24"/>
        </w:rPr>
        <w:t xml:space="preserve"> </w:t>
      </w:r>
      <w:r w:rsidRPr="00391935">
        <w:rPr>
          <w:sz w:val="24"/>
          <w:szCs w:val="24"/>
        </w:rPr>
        <w:t>лепки</w:t>
      </w:r>
      <w:r w:rsidRPr="00391935">
        <w:rPr>
          <w:spacing w:val="-6"/>
          <w:sz w:val="24"/>
          <w:szCs w:val="24"/>
        </w:rPr>
        <w:t xml:space="preserve"> </w:t>
      </w:r>
      <w:r w:rsidRPr="00391935">
        <w:rPr>
          <w:sz w:val="24"/>
          <w:szCs w:val="24"/>
        </w:rPr>
        <w:t>эскиза</w:t>
      </w:r>
      <w:r w:rsidRPr="00391935">
        <w:rPr>
          <w:spacing w:val="-5"/>
          <w:sz w:val="24"/>
          <w:szCs w:val="24"/>
        </w:rPr>
        <w:t xml:space="preserve"> </w:t>
      </w:r>
      <w:r w:rsidRPr="00391935">
        <w:rPr>
          <w:sz w:val="24"/>
          <w:szCs w:val="24"/>
        </w:rPr>
        <w:t>парковой</w:t>
      </w:r>
      <w:r w:rsidRPr="00391935">
        <w:rPr>
          <w:spacing w:val="-2"/>
          <w:sz w:val="24"/>
          <w:szCs w:val="24"/>
        </w:rPr>
        <w:t xml:space="preserve"> </w:t>
      </w:r>
      <w:r w:rsidRPr="00391935">
        <w:rPr>
          <w:sz w:val="24"/>
          <w:szCs w:val="24"/>
        </w:rPr>
        <w:t>скульптуры.</w:t>
      </w:r>
    </w:p>
    <w:p w:rsidR="0045737B" w:rsidRPr="00391935" w:rsidRDefault="001E5142" w:rsidP="00747D84">
      <w:pPr>
        <w:pStyle w:val="Heading1"/>
        <w:spacing w:line="298" w:lineRule="exact"/>
        <w:ind w:right="945"/>
        <w:rPr>
          <w:sz w:val="24"/>
          <w:szCs w:val="24"/>
        </w:rPr>
      </w:pPr>
      <w:r w:rsidRPr="00391935">
        <w:rPr>
          <w:sz w:val="24"/>
          <w:szCs w:val="24"/>
        </w:rPr>
        <w:t>Модуль</w:t>
      </w:r>
      <w:r w:rsidRPr="00391935">
        <w:rPr>
          <w:spacing w:val="-5"/>
          <w:sz w:val="24"/>
          <w:szCs w:val="24"/>
        </w:rPr>
        <w:t xml:space="preserve"> </w:t>
      </w:r>
      <w:r w:rsidRPr="00391935">
        <w:rPr>
          <w:sz w:val="24"/>
          <w:szCs w:val="24"/>
        </w:rPr>
        <w:t>«Декоративно-прикладное</w:t>
      </w:r>
      <w:r w:rsidRPr="00391935">
        <w:rPr>
          <w:spacing w:val="-6"/>
          <w:sz w:val="24"/>
          <w:szCs w:val="24"/>
        </w:rPr>
        <w:t xml:space="preserve"> </w:t>
      </w:r>
      <w:r w:rsidRPr="00391935">
        <w:rPr>
          <w:sz w:val="24"/>
          <w:szCs w:val="24"/>
        </w:rPr>
        <w:t>искусство»</w:t>
      </w:r>
    </w:p>
    <w:p w:rsidR="0045737B" w:rsidRPr="00391935" w:rsidRDefault="001E5142" w:rsidP="00747D84">
      <w:pPr>
        <w:pStyle w:val="a3"/>
        <w:spacing w:before="1"/>
        <w:ind w:right="945"/>
        <w:rPr>
          <w:sz w:val="24"/>
          <w:szCs w:val="24"/>
        </w:rPr>
      </w:pPr>
      <w:r w:rsidRPr="00391935">
        <w:rPr>
          <w:sz w:val="24"/>
          <w:szCs w:val="24"/>
        </w:rPr>
        <w:t>Узнавать</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создании</w:t>
      </w:r>
      <w:r w:rsidRPr="00391935">
        <w:rPr>
          <w:spacing w:val="1"/>
          <w:sz w:val="24"/>
          <w:szCs w:val="24"/>
        </w:rPr>
        <w:t xml:space="preserve"> </w:t>
      </w:r>
      <w:r w:rsidRPr="00391935">
        <w:rPr>
          <w:sz w:val="24"/>
          <w:szCs w:val="24"/>
        </w:rPr>
        <w:t>глиняной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деревянной</w:t>
      </w:r>
      <w:r w:rsidRPr="00391935">
        <w:rPr>
          <w:spacing w:val="1"/>
          <w:sz w:val="24"/>
          <w:szCs w:val="24"/>
        </w:rPr>
        <w:t xml:space="preserve"> </w:t>
      </w:r>
      <w:r w:rsidRPr="00391935">
        <w:rPr>
          <w:sz w:val="24"/>
          <w:szCs w:val="24"/>
        </w:rPr>
        <w:t>посуды:</w:t>
      </w:r>
      <w:r w:rsidRPr="00391935">
        <w:rPr>
          <w:spacing w:val="1"/>
          <w:sz w:val="24"/>
          <w:szCs w:val="24"/>
        </w:rPr>
        <w:t xml:space="preserve"> </w:t>
      </w:r>
      <w:r w:rsidRPr="00391935">
        <w:rPr>
          <w:sz w:val="24"/>
          <w:szCs w:val="24"/>
        </w:rPr>
        <w:t>народные</w:t>
      </w:r>
      <w:r w:rsidRPr="00391935">
        <w:rPr>
          <w:spacing w:val="1"/>
          <w:sz w:val="24"/>
          <w:szCs w:val="24"/>
        </w:rPr>
        <w:t xml:space="preserve"> </w:t>
      </w:r>
      <w:r w:rsidRPr="00391935">
        <w:rPr>
          <w:sz w:val="24"/>
          <w:szCs w:val="24"/>
        </w:rPr>
        <w:t>художественные</w:t>
      </w:r>
      <w:r w:rsidRPr="00391935">
        <w:rPr>
          <w:spacing w:val="-2"/>
          <w:sz w:val="24"/>
          <w:szCs w:val="24"/>
        </w:rPr>
        <w:t xml:space="preserve"> </w:t>
      </w:r>
      <w:r w:rsidRPr="00391935">
        <w:rPr>
          <w:sz w:val="24"/>
          <w:szCs w:val="24"/>
        </w:rPr>
        <w:t>промыслы Гжель</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Хохлома.</w:t>
      </w:r>
    </w:p>
    <w:p w:rsidR="0045737B" w:rsidRPr="00391935" w:rsidRDefault="001E5142" w:rsidP="00747D84">
      <w:pPr>
        <w:pStyle w:val="a3"/>
        <w:ind w:right="945"/>
        <w:rPr>
          <w:sz w:val="24"/>
          <w:szCs w:val="24"/>
        </w:rPr>
      </w:pPr>
      <w:r w:rsidRPr="00391935">
        <w:rPr>
          <w:sz w:val="24"/>
          <w:szCs w:val="24"/>
        </w:rPr>
        <w:t>Знакомиться</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приёмами</w:t>
      </w:r>
      <w:r w:rsidRPr="00391935">
        <w:rPr>
          <w:spacing w:val="1"/>
          <w:sz w:val="24"/>
          <w:szCs w:val="24"/>
        </w:rPr>
        <w:t xml:space="preserve"> </w:t>
      </w:r>
      <w:r w:rsidRPr="00391935">
        <w:rPr>
          <w:sz w:val="24"/>
          <w:szCs w:val="24"/>
        </w:rPr>
        <w:t>исполнения</w:t>
      </w:r>
      <w:r w:rsidRPr="00391935">
        <w:rPr>
          <w:spacing w:val="1"/>
          <w:sz w:val="24"/>
          <w:szCs w:val="24"/>
        </w:rPr>
        <w:t xml:space="preserve"> </w:t>
      </w:r>
      <w:r w:rsidRPr="00391935">
        <w:rPr>
          <w:sz w:val="24"/>
          <w:szCs w:val="24"/>
        </w:rPr>
        <w:t>традиционных</w:t>
      </w:r>
      <w:r w:rsidRPr="00391935">
        <w:rPr>
          <w:spacing w:val="1"/>
          <w:sz w:val="24"/>
          <w:szCs w:val="24"/>
        </w:rPr>
        <w:t xml:space="preserve"> </w:t>
      </w:r>
      <w:r w:rsidRPr="00391935">
        <w:rPr>
          <w:sz w:val="24"/>
          <w:szCs w:val="24"/>
        </w:rPr>
        <w:t>орнаментов,</w:t>
      </w:r>
      <w:r w:rsidRPr="00391935">
        <w:rPr>
          <w:spacing w:val="1"/>
          <w:sz w:val="24"/>
          <w:szCs w:val="24"/>
        </w:rPr>
        <w:t xml:space="preserve"> </w:t>
      </w:r>
      <w:r w:rsidRPr="00391935">
        <w:rPr>
          <w:sz w:val="24"/>
          <w:szCs w:val="24"/>
        </w:rPr>
        <w:t>украшающих</w:t>
      </w:r>
      <w:r w:rsidRPr="00391935">
        <w:rPr>
          <w:spacing w:val="5"/>
          <w:sz w:val="24"/>
          <w:szCs w:val="24"/>
        </w:rPr>
        <w:t xml:space="preserve"> </w:t>
      </w:r>
      <w:r w:rsidRPr="00391935">
        <w:rPr>
          <w:sz w:val="24"/>
          <w:szCs w:val="24"/>
        </w:rPr>
        <w:t>посуду</w:t>
      </w:r>
      <w:r w:rsidRPr="00391935">
        <w:rPr>
          <w:spacing w:val="5"/>
          <w:sz w:val="24"/>
          <w:szCs w:val="24"/>
        </w:rPr>
        <w:t xml:space="preserve"> </w:t>
      </w:r>
      <w:r w:rsidRPr="00391935">
        <w:rPr>
          <w:sz w:val="24"/>
          <w:szCs w:val="24"/>
        </w:rPr>
        <w:t>Гжели</w:t>
      </w:r>
      <w:r w:rsidRPr="00391935">
        <w:rPr>
          <w:spacing w:val="5"/>
          <w:sz w:val="24"/>
          <w:szCs w:val="24"/>
        </w:rPr>
        <w:t xml:space="preserve"> </w:t>
      </w:r>
      <w:r w:rsidRPr="00391935">
        <w:rPr>
          <w:sz w:val="24"/>
          <w:szCs w:val="24"/>
        </w:rPr>
        <w:t>и</w:t>
      </w:r>
      <w:r w:rsidRPr="00391935">
        <w:rPr>
          <w:spacing w:val="5"/>
          <w:sz w:val="24"/>
          <w:szCs w:val="24"/>
        </w:rPr>
        <w:t xml:space="preserve"> </w:t>
      </w:r>
      <w:r w:rsidRPr="00391935">
        <w:rPr>
          <w:sz w:val="24"/>
          <w:szCs w:val="24"/>
        </w:rPr>
        <w:t>Хохломы;</w:t>
      </w:r>
      <w:r w:rsidRPr="00391935">
        <w:rPr>
          <w:spacing w:val="5"/>
          <w:sz w:val="24"/>
          <w:szCs w:val="24"/>
        </w:rPr>
        <w:t xml:space="preserve"> </w:t>
      </w:r>
      <w:r w:rsidRPr="00391935">
        <w:rPr>
          <w:sz w:val="24"/>
          <w:szCs w:val="24"/>
        </w:rPr>
        <w:t>осваивать</w:t>
      </w:r>
      <w:r w:rsidRPr="00391935">
        <w:rPr>
          <w:spacing w:val="9"/>
          <w:sz w:val="24"/>
          <w:szCs w:val="24"/>
        </w:rPr>
        <w:t xml:space="preserve"> </w:t>
      </w:r>
      <w:r w:rsidRPr="00391935">
        <w:rPr>
          <w:sz w:val="24"/>
          <w:szCs w:val="24"/>
        </w:rPr>
        <w:t>простые</w:t>
      </w:r>
      <w:r w:rsidRPr="00391935">
        <w:rPr>
          <w:spacing w:val="7"/>
          <w:sz w:val="24"/>
          <w:szCs w:val="24"/>
        </w:rPr>
        <w:t xml:space="preserve"> </w:t>
      </w:r>
      <w:r w:rsidRPr="00391935">
        <w:rPr>
          <w:sz w:val="24"/>
          <w:szCs w:val="24"/>
        </w:rPr>
        <w:t>кистевые</w:t>
      </w:r>
      <w:r w:rsidRPr="00391935">
        <w:rPr>
          <w:spacing w:val="5"/>
          <w:sz w:val="24"/>
          <w:szCs w:val="24"/>
        </w:rPr>
        <w:t xml:space="preserve"> </w:t>
      </w:r>
      <w:r w:rsidRPr="00391935">
        <w:rPr>
          <w:sz w:val="24"/>
          <w:szCs w:val="24"/>
        </w:rPr>
        <w:t>приёмы,</w:t>
      </w:r>
    </w:p>
    <w:p w:rsidR="0045737B" w:rsidRPr="00391935" w:rsidRDefault="001E5142" w:rsidP="00747D84">
      <w:pPr>
        <w:pStyle w:val="a3"/>
        <w:spacing w:before="76"/>
        <w:ind w:right="945" w:firstLine="0"/>
        <w:rPr>
          <w:sz w:val="24"/>
          <w:szCs w:val="24"/>
        </w:rPr>
      </w:pPr>
      <w:r w:rsidRPr="00391935">
        <w:rPr>
          <w:sz w:val="24"/>
          <w:szCs w:val="24"/>
        </w:rPr>
        <w:t>свойственные этим промыслам; выполнить эскизы орнаментов, украшающих</w:t>
      </w:r>
      <w:r w:rsidRPr="00391935">
        <w:rPr>
          <w:spacing w:val="1"/>
          <w:sz w:val="24"/>
          <w:szCs w:val="24"/>
        </w:rPr>
        <w:t xml:space="preserve"> </w:t>
      </w:r>
      <w:r w:rsidRPr="00391935">
        <w:rPr>
          <w:sz w:val="24"/>
          <w:szCs w:val="24"/>
        </w:rPr>
        <w:t>посуду</w:t>
      </w:r>
      <w:r w:rsidRPr="00391935">
        <w:rPr>
          <w:spacing w:val="-5"/>
          <w:sz w:val="24"/>
          <w:szCs w:val="24"/>
        </w:rPr>
        <w:t xml:space="preserve"> </w:t>
      </w:r>
      <w:r w:rsidRPr="00391935">
        <w:rPr>
          <w:sz w:val="24"/>
          <w:szCs w:val="24"/>
        </w:rPr>
        <w:t>(по</w:t>
      </w:r>
      <w:r w:rsidRPr="00391935">
        <w:rPr>
          <w:spacing w:val="2"/>
          <w:sz w:val="24"/>
          <w:szCs w:val="24"/>
        </w:rPr>
        <w:t xml:space="preserve"> </w:t>
      </w:r>
      <w:r w:rsidRPr="00391935">
        <w:rPr>
          <w:sz w:val="24"/>
          <w:szCs w:val="24"/>
        </w:rPr>
        <w:t>мотивам</w:t>
      </w:r>
      <w:r w:rsidRPr="00391935">
        <w:rPr>
          <w:spacing w:val="-1"/>
          <w:sz w:val="24"/>
          <w:szCs w:val="24"/>
        </w:rPr>
        <w:t xml:space="preserve"> </w:t>
      </w:r>
      <w:r w:rsidRPr="00391935">
        <w:rPr>
          <w:sz w:val="24"/>
          <w:szCs w:val="24"/>
        </w:rPr>
        <w:t>выбранного</w:t>
      </w:r>
      <w:r w:rsidRPr="00391935">
        <w:rPr>
          <w:spacing w:val="-1"/>
          <w:sz w:val="24"/>
          <w:szCs w:val="24"/>
        </w:rPr>
        <w:t xml:space="preserve"> </w:t>
      </w:r>
      <w:r w:rsidRPr="00391935">
        <w:rPr>
          <w:sz w:val="24"/>
          <w:szCs w:val="24"/>
        </w:rPr>
        <w:t>художественного</w:t>
      </w:r>
      <w:r w:rsidRPr="00391935">
        <w:rPr>
          <w:spacing w:val="-2"/>
          <w:sz w:val="24"/>
          <w:szCs w:val="24"/>
        </w:rPr>
        <w:t xml:space="preserve"> </w:t>
      </w:r>
      <w:r w:rsidRPr="00391935">
        <w:rPr>
          <w:sz w:val="24"/>
          <w:szCs w:val="24"/>
        </w:rPr>
        <w:t>промысла).</w:t>
      </w:r>
    </w:p>
    <w:p w:rsidR="0045737B" w:rsidRPr="00391935" w:rsidRDefault="001E5142" w:rsidP="00747D84">
      <w:pPr>
        <w:pStyle w:val="a3"/>
        <w:ind w:right="945"/>
        <w:rPr>
          <w:sz w:val="24"/>
          <w:szCs w:val="24"/>
        </w:rPr>
      </w:pPr>
      <w:r w:rsidRPr="00391935">
        <w:rPr>
          <w:sz w:val="24"/>
          <w:szCs w:val="24"/>
        </w:rPr>
        <w:t>Узнать</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сетчатых</w:t>
      </w:r>
      <w:r w:rsidRPr="00391935">
        <w:rPr>
          <w:spacing w:val="1"/>
          <w:sz w:val="24"/>
          <w:szCs w:val="24"/>
        </w:rPr>
        <w:t xml:space="preserve"> </w:t>
      </w:r>
      <w:r w:rsidRPr="00391935">
        <w:rPr>
          <w:sz w:val="24"/>
          <w:szCs w:val="24"/>
        </w:rPr>
        <w:t>видах</w:t>
      </w:r>
      <w:r w:rsidRPr="00391935">
        <w:rPr>
          <w:spacing w:val="1"/>
          <w:sz w:val="24"/>
          <w:szCs w:val="24"/>
        </w:rPr>
        <w:t xml:space="preserve"> </w:t>
      </w:r>
      <w:r w:rsidRPr="00391935">
        <w:rPr>
          <w:sz w:val="24"/>
          <w:szCs w:val="24"/>
        </w:rPr>
        <w:t>орнаментов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применении</w:t>
      </w:r>
      <w:r w:rsidRPr="00391935">
        <w:rPr>
          <w:spacing w:val="1"/>
          <w:sz w:val="24"/>
          <w:szCs w:val="24"/>
        </w:rPr>
        <w:t xml:space="preserve"> </w:t>
      </w:r>
      <w:r w:rsidRPr="00391935">
        <w:rPr>
          <w:sz w:val="24"/>
          <w:szCs w:val="24"/>
        </w:rPr>
        <w:t>в</w:t>
      </w:r>
      <w:r w:rsidRPr="00391935">
        <w:rPr>
          <w:spacing w:val="65"/>
          <w:sz w:val="24"/>
          <w:szCs w:val="24"/>
        </w:rPr>
        <w:t xml:space="preserve"> </w:t>
      </w:r>
      <w:r w:rsidRPr="00391935">
        <w:rPr>
          <w:sz w:val="24"/>
          <w:szCs w:val="24"/>
        </w:rPr>
        <w:t>росписи</w:t>
      </w:r>
      <w:r w:rsidRPr="00391935">
        <w:rPr>
          <w:spacing w:val="1"/>
          <w:sz w:val="24"/>
          <w:szCs w:val="24"/>
        </w:rPr>
        <w:t xml:space="preserve"> </w:t>
      </w:r>
      <w:r w:rsidRPr="00391935">
        <w:rPr>
          <w:sz w:val="24"/>
          <w:szCs w:val="24"/>
        </w:rPr>
        <w:t>тканей, стен и др.; уметь рассуждать с опорой на зрительный материал о видах</w:t>
      </w:r>
      <w:r w:rsidRPr="00391935">
        <w:rPr>
          <w:spacing w:val="-62"/>
          <w:sz w:val="24"/>
          <w:szCs w:val="24"/>
        </w:rPr>
        <w:t xml:space="preserve"> </w:t>
      </w:r>
      <w:r w:rsidRPr="00391935">
        <w:rPr>
          <w:sz w:val="24"/>
          <w:szCs w:val="24"/>
        </w:rPr>
        <w:t>симметрии</w:t>
      </w:r>
      <w:r w:rsidRPr="00391935">
        <w:rPr>
          <w:spacing w:val="-2"/>
          <w:sz w:val="24"/>
          <w:szCs w:val="24"/>
        </w:rPr>
        <w:t xml:space="preserve"> </w:t>
      </w:r>
      <w:r w:rsidRPr="00391935">
        <w:rPr>
          <w:sz w:val="24"/>
          <w:szCs w:val="24"/>
        </w:rPr>
        <w:t>в</w:t>
      </w:r>
      <w:r w:rsidRPr="00391935">
        <w:rPr>
          <w:spacing w:val="-1"/>
          <w:sz w:val="24"/>
          <w:szCs w:val="24"/>
        </w:rPr>
        <w:t xml:space="preserve"> </w:t>
      </w:r>
      <w:r w:rsidRPr="00391935">
        <w:rPr>
          <w:sz w:val="24"/>
          <w:szCs w:val="24"/>
        </w:rPr>
        <w:t>сетчатом</w:t>
      </w:r>
      <w:r w:rsidRPr="00391935">
        <w:rPr>
          <w:spacing w:val="-1"/>
          <w:sz w:val="24"/>
          <w:szCs w:val="24"/>
        </w:rPr>
        <w:t xml:space="preserve"> </w:t>
      </w:r>
      <w:r w:rsidRPr="00391935">
        <w:rPr>
          <w:sz w:val="24"/>
          <w:szCs w:val="24"/>
        </w:rPr>
        <w:t>орнаменте.</w:t>
      </w:r>
    </w:p>
    <w:p w:rsidR="0045737B" w:rsidRPr="00391935" w:rsidRDefault="001E5142" w:rsidP="00747D84">
      <w:pPr>
        <w:pStyle w:val="a3"/>
        <w:spacing w:before="1"/>
        <w:ind w:right="945"/>
        <w:rPr>
          <w:sz w:val="24"/>
          <w:szCs w:val="24"/>
        </w:rPr>
      </w:pPr>
      <w:r w:rsidRPr="00391935">
        <w:rPr>
          <w:sz w:val="24"/>
          <w:szCs w:val="24"/>
        </w:rPr>
        <w:t>Осваивать</w:t>
      </w:r>
      <w:r w:rsidRPr="00391935">
        <w:rPr>
          <w:spacing w:val="1"/>
          <w:sz w:val="24"/>
          <w:szCs w:val="24"/>
        </w:rPr>
        <w:t xml:space="preserve"> </w:t>
      </w:r>
      <w:r w:rsidRPr="00391935">
        <w:rPr>
          <w:sz w:val="24"/>
          <w:szCs w:val="24"/>
        </w:rPr>
        <w:t>навыки</w:t>
      </w:r>
      <w:r w:rsidRPr="00391935">
        <w:rPr>
          <w:spacing w:val="1"/>
          <w:sz w:val="24"/>
          <w:szCs w:val="24"/>
        </w:rPr>
        <w:t xml:space="preserve"> </w:t>
      </w:r>
      <w:r w:rsidRPr="00391935">
        <w:rPr>
          <w:sz w:val="24"/>
          <w:szCs w:val="24"/>
        </w:rPr>
        <w:t>создания</w:t>
      </w:r>
      <w:r w:rsidRPr="00391935">
        <w:rPr>
          <w:spacing w:val="1"/>
          <w:sz w:val="24"/>
          <w:szCs w:val="24"/>
        </w:rPr>
        <w:t xml:space="preserve"> </w:t>
      </w:r>
      <w:r w:rsidRPr="00391935">
        <w:rPr>
          <w:sz w:val="24"/>
          <w:szCs w:val="24"/>
        </w:rPr>
        <w:t>орнаментов</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помощи</w:t>
      </w:r>
      <w:r w:rsidRPr="00391935">
        <w:rPr>
          <w:spacing w:val="1"/>
          <w:sz w:val="24"/>
          <w:szCs w:val="24"/>
        </w:rPr>
        <w:t xml:space="preserve"> </w:t>
      </w:r>
      <w:r w:rsidRPr="00391935">
        <w:rPr>
          <w:sz w:val="24"/>
          <w:szCs w:val="24"/>
        </w:rPr>
        <w:t>штампов</w:t>
      </w:r>
      <w:r w:rsidRPr="00391935">
        <w:rPr>
          <w:spacing w:val="1"/>
          <w:sz w:val="24"/>
          <w:szCs w:val="24"/>
        </w:rPr>
        <w:t xml:space="preserve"> </w:t>
      </w:r>
      <w:r w:rsidRPr="00391935">
        <w:rPr>
          <w:sz w:val="24"/>
          <w:szCs w:val="24"/>
        </w:rPr>
        <w:t>и</w:t>
      </w:r>
      <w:r w:rsidRPr="00391935">
        <w:rPr>
          <w:spacing w:val="-62"/>
          <w:sz w:val="24"/>
          <w:szCs w:val="24"/>
        </w:rPr>
        <w:t xml:space="preserve"> </w:t>
      </w:r>
      <w:r w:rsidRPr="00391935">
        <w:rPr>
          <w:sz w:val="24"/>
          <w:szCs w:val="24"/>
        </w:rPr>
        <w:t>трафаретов.</w:t>
      </w:r>
    </w:p>
    <w:p w:rsidR="0045737B" w:rsidRPr="00391935" w:rsidRDefault="001E5142" w:rsidP="00747D84">
      <w:pPr>
        <w:pStyle w:val="a3"/>
        <w:ind w:right="945"/>
        <w:rPr>
          <w:sz w:val="24"/>
          <w:szCs w:val="24"/>
        </w:rPr>
      </w:pPr>
      <w:r w:rsidRPr="00391935">
        <w:rPr>
          <w:sz w:val="24"/>
          <w:szCs w:val="24"/>
        </w:rPr>
        <w:t>Получить опыт создания композиции орнамента в квадрате (в качестве</w:t>
      </w:r>
      <w:r w:rsidRPr="00391935">
        <w:rPr>
          <w:spacing w:val="1"/>
          <w:sz w:val="24"/>
          <w:szCs w:val="24"/>
        </w:rPr>
        <w:t xml:space="preserve"> </w:t>
      </w:r>
      <w:r w:rsidRPr="00391935">
        <w:rPr>
          <w:sz w:val="24"/>
          <w:szCs w:val="24"/>
        </w:rPr>
        <w:t>эскиза</w:t>
      </w:r>
      <w:r w:rsidRPr="00391935">
        <w:rPr>
          <w:spacing w:val="-2"/>
          <w:sz w:val="24"/>
          <w:szCs w:val="24"/>
        </w:rPr>
        <w:t xml:space="preserve"> </w:t>
      </w:r>
      <w:r w:rsidRPr="00391935">
        <w:rPr>
          <w:sz w:val="24"/>
          <w:szCs w:val="24"/>
        </w:rPr>
        <w:t>росписи</w:t>
      </w:r>
      <w:r w:rsidRPr="00391935">
        <w:rPr>
          <w:spacing w:val="-1"/>
          <w:sz w:val="24"/>
          <w:szCs w:val="24"/>
        </w:rPr>
        <w:t xml:space="preserve"> </w:t>
      </w:r>
      <w:r w:rsidRPr="00391935">
        <w:rPr>
          <w:sz w:val="24"/>
          <w:szCs w:val="24"/>
        </w:rPr>
        <w:t>женского</w:t>
      </w:r>
      <w:r w:rsidRPr="00391935">
        <w:rPr>
          <w:spacing w:val="-1"/>
          <w:sz w:val="24"/>
          <w:szCs w:val="24"/>
        </w:rPr>
        <w:t xml:space="preserve"> </w:t>
      </w:r>
      <w:r w:rsidRPr="00391935">
        <w:rPr>
          <w:sz w:val="24"/>
          <w:szCs w:val="24"/>
        </w:rPr>
        <w:t>платка).</w:t>
      </w:r>
    </w:p>
    <w:p w:rsidR="0045737B" w:rsidRPr="00391935" w:rsidRDefault="001E5142" w:rsidP="00747D84">
      <w:pPr>
        <w:pStyle w:val="Heading1"/>
        <w:spacing w:line="299" w:lineRule="exact"/>
        <w:ind w:right="945"/>
        <w:rPr>
          <w:sz w:val="24"/>
          <w:szCs w:val="24"/>
        </w:rPr>
      </w:pPr>
      <w:r w:rsidRPr="00391935">
        <w:rPr>
          <w:sz w:val="24"/>
          <w:szCs w:val="24"/>
        </w:rPr>
        <w:t>Модуль</w:t>
      </w:r>
      <w:r w:rsidRPr="00391935">
        <w:rPr>
          <w:spacing w:val="-5"/>
          <w:sz w:val="24"/>
          <w:szCs w:val="24"/>
        </w:rPr>
        <w:t xml:space="preserve"> </w:t>
      </w:r>
      <w:r w:rsidRPr="00391935">
        <w:rPr>
          <w:sz w:val="24"/>
          <w:szCs w:val="24"/>
        </w:rPr>
        <w:t>«Архитектура»</w:t>
      </w:r>
    </w:p>
    <w:p w:rsidR="0045737B" w:rsidRPr="00391935" w:rsidRDefault="001E5142" w:rsidP="00747D84">
      <w:pPr>
        <w:pStyle w:val="a3"/>
        <w:spacing w:before="1"/>
        <w:ind w:right="945"/>
        <w:rPr>
          <w:sz w:val="24"/>
          <w:szCs w:val="24"/>
        </w:rPr>
      </w:pPr>
      <w:r w:rsidRPr="00391935">
        <w:rPr>
          <w:sz w:val="24"/>
          <w:szCs w:val="24"/>
        </w:rPr>
        <w:t>Выполнить</w:t>
      </w:r>
      <w:r w:rsidRPr="00391935">
        <w:rPr>
          <w:spacing w:val="1"/>
          <w:sz w:val="24"/>
          <w:szCs w:val="24"/>
        </w:rPr>
        <w:t xml:space="preserve"> </w:t>
      </w:r>
      <w:r w:rsidRPr="00391935">
        <w:rPr>
          <w:sz w:val="24"/>
          <w:szCs w:val="24"/>
        </w:rPr>
        <w:t>зарисовки</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творческие</w:t>
      </w:r>
      <w:r w:rsidRPr="00391935">
        <w:rPr>
          <w:spacing w:val="1"/>
          <w:sz w:val="24"/>
          <w:szCs w:val="24"/>
        </w:rPr>
        <w:t xml:space="preserve"> </w:t>
      </w:r>
      <w:r w:rsidRPr="00391935">
        <w:rPr>
          <w:sz w:val="24"/>
          <w:szCs w:val="24"/>
        </w:rPr>
        <w:t>рисунки</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памяти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представлению</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тему</w:t>
      </w:r>
      <w:r w:rsidRPr="00391935">
        <w:rPr>
          <w:spacing w:val="1"/>
          <w:sz w:val="24"/>
          <w:szCs w:val="24"/>
        </w:rPr>
        <w:t xml:space="preserve"> </w:t>
      </w:r>
      <w:r w:rsidRPr="00391935">
        <w:rPr>
          <w:sz w:val="24"/>
          <w:szCs w:val="24"/>
        </w:rPr>
        <w:t>исторических</w:t>
      </w:r>
      <w:r w:rsidRPr="00391935">
        <w:rPr>
          <w:spacing w:val="1"/>
          <w:sz w:val="24"/>
          <w:szCs w:val="24"/>
        </w:rPr>
        <w:t xml:space="preserve"> </w:t>
      </w:r>
      <w:r w:rsidRPr="00391935">
        <w:rPr>
          <w:sz w:val="24"/>
          <w:szCs w:val="24"/>
        </w:rPr>
        <w:t>памятников</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архитектурных</w:t>
      </w:r>
      <w:r w:rsidRPr="00391935">
        <w:rPr>
          <w:spacing w:val="1"/>
          <w:sz w:val="24"/>
          <w:szCs w:val="24"/>
        </w:rPr>
        <w:t xml:space="preserve"> </w:t>
      </w:r>
      <w:r w:rsidRPr="00391935">
        <w:rPr>
          <w:sz w:val="24"/>
          <w:szCs w:val="24"/>
        </w:rPr>
        <w:t>достопримечательностей</w:t>
      </w:r>
      <w:r w:rsidRPr="00391935">
        <w:rPr>
          <w:spacing w:val="-2"/>
          <w:sz w:val="24"/>
          <w:szCs w:val="24"/>
        </w:rPr>
        <w:t xml:space="preserve"> </w:t>
      </w:r>
      <w:r w:rsidRPr="00391935">
        <w:rPr>
          <w:sz w:val="24"/>
          <w:szCs w:val="24"/>
        </w:rPr>
        <w:t>своего</w:t>
      </w:r>
      <w:r w:rsidRPr="00391935">
        <w:rPr>
          <w:spacing w:val="-1"/>
          <w:sz w:val="24"/>
          <w:szCs w:val="24"/>
        </w:rPr>
        <w:t xml:space="preserve"> </w:t>
      </w:r>
      <w:r w:rsidRPr="00391935">
        <w:rPr>
          <w:sz w:val="24"/>
          <w:szCs w:val="24"/>
        </w:rPr>
        <w:t>города.</w:t>
      </w:r>
    </w:p>
    <w:p w:rsidR="0045737B" w:rsidRPr="00391935" w:rsidRDefault="001E5142" w:rsidP="00747D84">
      <w:pPr>
        <w:pStyle w:val="a3"/>
        <w:ind w:right="945"/>
        <w:rPr>
          <w:sz w:val="24"/>
          <w:szCs w:val="24"/>
        </w:rPr>
      </w:pPr>
      <w:r w:rsidRPr="00391935">
        <w:rPr>
          <w:sz w:val="24"/>
          <w:szCs w:val="24"/>
        </w:rPr>
        <w:t>Создать</w:t>
      </w:r>
      <w:r w:rsidRPr="00391935">
        <w:rPr>
          <w:spacing w:val="1"/>
          <w:sz w:val="24"/>
          <w:szCs w:val="24"/>
        </w:rPr>
        <w:t xml:space="preserve"> </w:t>
      </w:r>
      <w:r w:rsidRPr="00391935">
        <w:rPr>
          <w:sz w:val="24"/>
          <w:szCs w:val="24"/>
        </w:rPr>
        <w:t>эскиз</w:t>
      </w:r>
      <w:r w:rsidRPr="00391935">
        <w:rPr>
          <w:spacing w:val="1"/>
          <w:sz w:val="24"/>
          <w:szCs w:val="24"/>
        </w:rPr>
        <w:t xml:space="preserve"> </w:t>
      </w:r>
      <w:r w:rsidRPr="00391935">
        <w:rPr>
          <w:sz w:val="24"/>
          <w:szCs w:val="24"/>
        </w:rPr>
        <w:t>макета</w:t>
      </w:r>
      <w:r w:rsidRPr="00391935">
        <w:rPr>
          <w:spacing w:val="1"/>
          <w:sz w:val="24"/>
          <w:szCs w:val="24"/>
        </w:rPr>
        <w:t xml:space="preserve"> </w:t>
      </w:r>
      <w:r w:rsidRPr="00391935">
        <w:rPr>
          <w:sz w:val="24"/>
          <w:szCs w:val="24"/>
        </w:rPr>
        <w:t>паркового</w:t>
      </w:r>
      <w:r w:rsidRPr="00391935">
        <w:rPr>
          <w:spacing w:val="1"/>
          <w:sz w:val="24"/>
          <w:szCs w:val="24"/>
        </w:rPr>
        <w:t xml:space="preserve"> </w:t>
      </w:r>
      <w:r w:rsidRPr="00391935">
        <w:rPr>
          <w:sz w:val="24"/>
          <w:szCs w:val="24"/>
        </w:rPr>
        <w:t>пространства</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участвовать</w:t>
      </w:r>
      <w:r w:rsidRPr="00391935">
        <w:rPr>
          <w:spacing w:val="1"/>
          <w:sz w:val="24"/>
          <w:szCs w:val="24"/>
        </w:rPr>
        <w:t xml:space="preserve"> </w:t>
      </w:r>
      <w:r w:rsidRPr="00391935">
        <w:rPr>
          <w:sz w:val="24"/>
          <w:szCs w:val="24"/>
        </w:rPr>
        <w:t>в</w:t>
      </w:r>
      <w:r w:rsidRPr="00391935">
        <w:rPr>
          <w:spacing w:val="-62"/>
          <w:sz w:val="24"/>
          <w:szCs w:val="24"/>
        </w:rPr>
        <w:t xml:space="preserve"> </w:t>
      </w:r>
      <w:r w:rsidRPr="00391935">
        <w:rPr>
          <w:sz w:val="24"/>
          <w:szCs w:val="24"/>
        </w:rPr>
        <w:t>коллективной</w:t>
      </w:r>
      <w:r w:rsidRPr="00391935">
        <w:rPr>
          <w:spacing w:val="1"/>
          <w:sz w:val="24"/>
          <w:szCs w:val="24"/>
        </w:rPr>
        <w:t xml:space="preserve"> </w:t>
      </w:r>
      <w:r w:rsidRPr="00391935">
        <w:rPr>
          <w:sz w:val="24"/>
          <w:szCs w:val="24"/>
        </w:rPr>
        <w:t>работе</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созданию</w:t>
      </w:r>
      <w:r w:rsidRPr="00391935">
        <w:rPr>
          <w:spacing w:val="-2"/>
          <w:sz w:val="24"/>
          <w:szCs w:val="24"/>
        </w:rPr>
        <w:t xml:space="preserve"> </w:t>
      </w:r>
      <w:r w:rsidRPr="00391935">
        <w:rPr>
          <w:sz w:val="24"/>
          <w:szCs w:val="24"/>
        </w:rPr>
        <w:t>такого</w:t>
      </w:r>
      <w:r w:rsidRPr="00391935">
        <w:rPr>
          <w:spacing w:val="1"/>
          <w:sz w:val="24"/>
          <w:szCs w:val="24"/>
        </w:rPr>
        <w:t xml:space="preserve"> </w:t>
      </w:r>
      <w:r w:rsidRPr="00391935">
        <w:rPr>
          <w:sz w:val="24"/>
          <w:szCs w:val="24"/>
        </w:rPr>
        <w:t>макета.</w:t>
      </w:r>
    </w:p>
    <w:p w:rsidR="0045737B" w:rsidRPr="00391935" w:rsidRDefault="001E5142" w:rsidP="00747D84">
      <w:pPr>
        <w:pStyle w:val="a3"/>
        <w:ind w:right="945"/>
        <w:rPr>
          <w:sz w:val="24"/>
          <w:szCs w:val="24"/>
        </w:rPr>
      </w:pPr>
      <w:r w:rsidRPr="00391935">
        <w:rPr>
          <w:sz w:val="24"/>
          <w:szCs w:val="24"/>
        </w:rPr>
        <w:t>Создать в виде рисунков или объёмных аппликаций из цветной бумаги</w:t>
      </w:r>
      <w:r w:rsidRPr="00391935">
        <w:rPr>
          <w:spacing w:val="1"/>
          <w:sz w:val="24"/>
          <w:szCs w:val="24"/>
        </w:rPr>
        <w:t xml:space="preserve"> </w:t>
      </w:r>
      <w:r w:rsidRPr="00391935">
        <w:rPr>
          <w:sz w:val="24"/>
          <w:szCs w:val="24"/>
        </w:rPr>
        <w:t>эскизы разнообразных малых архитектурных форм, наполняющих городское</w:t>
      </w:r>
      <w:r w:rsidRPr="00391935">
        <w:rPr>
          <w:spacing w:val="1"/>
          <w:sz w:val="24"/>
          <w:szCs w:val="24"/>
        </w:rPr>
        <w:t xml:space="preserve"> </w:t>
      </w:r>
      <w:r w:rsidRPr="00391935">
        <w:rPr>
          <w:sz w:val="24"/>
          <w:szCs w:val="24"/>
        </w:rPr>
        <w:t>пространство.</w:t>
      </w:r>
    </w:p>
    <w:p w:rsidR="0045737B" w:rsidRPr="00391935" w:rsidRDefault="001E5142" w:rsidP="00747D84">
      <w:pPr>
        <w:pStyle w:val="a3"/>
        <w:ind w:right="945"/>
        <w:rPr>
          <w:sz w:val="24"/>
          <w:szCs w:val="24"/>
        </w:rPr>
      </w:pPr>
      <w:r w:rsidRPr="00391935">
        <w:rPr>
          <w:sz w:val="24"/>
          <w:szCs w:val="24"/>
        </w:rPr>
        <w:t>Придумать и нарисовать (или выполнить</w:t>
      </w:r>
      <w:r w:rsidRPr="00391935">
        <w:rPr>
          <w:spacing w:val="1"/>
          <w:sz w:val="24"/>
          <w:szCs w:val="24"/>
        </w:rPr>
        <w:t xml:space="preserve"> </w:t>
      </w:r>
      <w:r w:rsidRPr="00391935">
        <w:rPr>
          <w:sz w:val="24"/>
          <w:szCs w:val="24"/>
        </w:rPr>
        <w:t>в технике бумагопластики)</w:t>
      </w:r>
      <w:r w:rsidRPr="00391935">
        <w:rPr>
          <w:spacing w:val="1"/>
          <w:sz w:val="24"/>
          <w:szCs w:val="24"/>
        </w:rPr>
        <w:t xml:space="preserve"> </w:t>
      </w:r>
      <w:r w:rsidRPr="00391935">
        <w:rPr>
          <w:sz w:val="24"/>
          <w:szCs w:val="24"/>
        </w:rPr>
        <w:t>транспортное</w:t>
      </w:r>
      <w:r w:rsidRPr="00391935">
        <w:rPr>
          <w:spacing w:val="-2"/>
          <w:sz w:val="24"/>
          <w:szCs w:val="24"/>
        </w:rPr>
        <w:t xml:space="preserve"> </w:t>
      </w:r>
      <w:r w:rsidRPr="00391935">
        <w:rPr>
          <w:sz w:val="24"/>
          <w:szCs w:val="24"/>
        </w:rPr>
        <w:t>средство.</w:t>
      </w:r>
    </w:p>
    <w:p w:rsidR="0045737B" w:rsidRPr="00391935" w:rsidRDefault="001E5142" w:rsidP="00747D84">
      <w:pPr>
        <w:pStyle w:val="a3"/>
        <w:spacing w:before="1"/>
        <w:ind w:right="945"/>
        <w:rPr>
          <w:sz w:val="24"/>
          <w:szCs w:val="24"/>
        </w:rPr>
      </w:pPr>
      <w:r w:rsidRPr="00391935">
        <w:rPr>
          <w:sz w:val="24"/>
          <w:szCs w:val="24"/>
        </w:rPr>
        <w:t>Выполнить творческий рисунок — создать образ своего города или села</w:t>
      </w:r>
      <w:r w:rsidRPr="00391935">
        <w:rPr>
          <w:spacing w:val="-62"/>
          <w:sz w:val="24"/>
          <w:szCs w:val="24"/>
        </w:rPr>
        <w:t xml:space="preserve"> </w:t>
      </w:r>
      <w:r w:rsidRPr="00391935">
        <w:rPr>
          <w:sz w:val="24"/>
          <w:szCs w:val="24"/>
        </w:rPr>
        <w:t>или участвовать в коллективной работе по созданию образа своего города или</w:t>
      </w:r>
      <w:r w:rsidRPr="00391935">
        <w:rPr>
          <w:spacing w:val="1"/>
          <w:sz w:val="24"/>
          <w:szCs w:val="24"/>
        </w:rPr>
        <w:t xml:space="preserve"> </w:t>
      </w:r>
      <w:r w:rsidRPr="00391935">
        <w:rPr>
          <w:sz w:val="24"/>
          <w:szCs w:val="24"/>
        </w:rPr>
        <w:t>села</w:t>
      </w:r>
      <w:r w:rsidRPr="00391935">
        <w:rPr>
          <w:spacing w:val="-1"/>
          <w:sz w:val="24"/>
          <w:szCs w:val="24"/>
        </w:rPr>
        <w:t xml:space="preserve"> </w:t>
      </w:r>
      <w:r w:rsidRPr="00391935">
        <w:rPr>
          <w:sz w:val="24"/>
          <w:szCs w:val="24"/>
        </w:rPr>
        <w:t>(в виде</w:t>
      </w:r>
      <w:r w:rsidRPr="00391935">
        <w:rPr>
          <w:spacing w:val="2"/>
          <w:sz w:val="24"/>
          <w:szCs w:val="24"/>
        </w:rPr>
        <w:t xml:space="preserve"> </w:t>
      </w:r>
      <w:r w:rsidRPr="00391935">
        <w:rPr>
          <w:sz w:val="24"/>
          <w:szCs w:val="24"/>
        </w:rPr>
        <w:t>коллажа).</w:t>
      </w:r>
    </w:p>
    <w:p w:rsidR="0045737B" w:rsidRPr="00391935" w:rsidRDefault="001E5142" w:rsidP="00747D84">
      <w:pPr>
        <w:pStyle w:val="Heading1"/>
        <w:spacing w:line="297" w:lineRule="exact"/>
        <w:ind w:right="945"/>
        <w:rPr>
          <w:sz w:val="24"/>
          <w:szCs w:val="24"/>
        </w:rPr>
      </w:pPr>
      <w:r w:rsidRPr="00391935">
        <w:rPr>
          <w:sz w:val="24"/>
          <w:szCs w:val="24"/>
        </w:rPr>
        <w:t>Модуль</w:t>
      </w:r>
      <w:r w:rsidRPr="00391935">
        <w:rPr>
          <w:spacing w:val="-2"/>
          <w:sz w:val="24"/>
          <w:szCs w:val="24"/>
        </w:rPr>
        <w:t xml:space="preserve"> </w:t>
      </w:r>
      <w:r w:rsidRPr="00391935">
        <w:rPr>
          <w:sz w:val="24"/>
          <w:szCs w:val="24"/>
        </w:rPr>
        <w:t>«Восприятие</w:t>
      </w:r>
      <w:r w:rsidRPr="00391935">
        <w:rPr>
          <w:spacing w:val="-4"/>
          <w:sz w:val="24"/>
          <w:szCs w:val="24"/>
        </w:rPr>
        <w:t xml:space="preserve"> </w:t>
      </w:r>
      <w:r w:rsidRPr="00391935">
        <w:rPr>
          <w:sz w:val="24"/>
          <w:szCs w:val="24"/>
        </w:rPr>
        <w:t>произведений</w:t>
      </w:r>
      <w:r w:rsidRPr="00391935">
        <w:rPr>
          <w:spacing w:val="-4"/>
          <w:sz w:val="24"/>
          <w:szCs w:val="24"/>
        </w:rPr>
        <w:t xml:space="preserve"> </w:t>
      </w:r>
      <w:r w:rsidRPr="00391935">
        <w:rPr>
          <w:sz w:val="24"/>
          <w:szCs w:val="24"/>
        </w:rPr>
        <w:t>искусства»</w:t>
      </w:r>
    </w:p>
    <w:p w:rsidR="0045737B" w:rsidRPr="00391935" w:rsidRDefault="001E5142" w:rsidP="00747D84">
      <w:pPr>
        <w:pStyle w:val="a3"/>
        <w:spacing w:before="1"/>
        <w:ind w:right="945"/>
        <w:rPr>
          <w:sz w:val="24"/>
          <w:szCs w:val="24"/>
        </w:rPr>
      </w:pPr>
      <w:r w:rsidRPr="00391935">
        <w:rPr>
          <w:sz w:val="24"/>
          <w:szCs w:val="24"/>
        </w:rPr>
        <w:t>Рассматривать</w:t>
      </w:r>
      <w:r w:rsidRPr="00391935">
        <w:rPr>
          <w:spacing w:val="29"/>
          <w:sz w:val="24"/>
          <w:szCs w:val="24"/>
        </w:rPr>
        <w:t xml:space="preserve"> </w:t>
      </w:r>
      <w:r w:rsidRPr="00391935">
        <w:rPr>
          <w:sz w:val="24"/>
          <w:szCs w:val="24"/>
        </w:rPr>
        <w:t>и</w:t>
      </w:r>
      <w:r w:rsidRPr="00391935">
        <w:rPr>
          <w:spacing w:val="31"/>
          <w:sz w:val="24"/>
          <w:szCs w:val="24"/>
        </w:rPr>
        <w:t xml:space="preserve"> </w:t>
      </w:r>
      <w:r w:rsidRPr="00391935">
        <w:rPr>
          <w:sz w:val="24"/>
          <w:szCs w:val="24"/>
        </w:rPr>
        <w:t>обсуждать</w:t>
      </w:r>
      <w:r w:rsidRPr="00391935">
        <w:rPr>
          <w:spacing w:val="29"/>
          <w:sz w:val="24"/>
          <w:szCs w:val="24"/>
        </w:rPr>
        <w:t xml:space="preserve"> </w:t>
      </w:r>
      <w:r w:rsidRPr="00391935">
        <w:rPr>
          <w:sz w:val="24"/>
          <w:szCs w:val="24"/>
        </w:rPr>
        <w:t>содержание</w:t>
      </w:r>
      <w:r w:rsidRPr="00391935">
        <w:rPr>
          <w:spacing w:val="31"/>
          <w:sz w:val="24"/>
          <w:szCs w:val="24"/>
        </w:rPr>
        <w:t xml:space="preserve"> </w:t>
      </w:r>
      <w:r w:rsidRPr="00391935">
        <w:rPr>
          <w:sz w:val="24"/>
          <w:szCs w:val="24"/>
        </w:rPr>
        <w:t>работы</w:t>
      </w:r>
      <w:r w:rsidRPr="00391935">
        <w:rPr>
          <w:spacing w:val="31"/>
          <w:sz w:val="24"/>
          <w:szCs w:val="24"/>
        </w:rPr>
        <w:t xml:space="preserve"> </w:t>
      </w:r>
      <w:r w:rsidRPr="00391935">
        <w:rPr>
          <w:sz w:val="24"/>
          <w:szCs w:val="24"/>
        </w:rPr>
        <w:t>художника,</w:t>
      </w:r>
      <w:r w:rsidRPr="00391935">
        <w:rPr>
          <w:spacing w:val="33"/>
          <w:sz w:val="24"/>
          <w:szCs w:val="24"/>
        </w:rPr>
        <w:t xml:space="preserve"> </w:t>
      </w:r>
      <w:r w:rsidRPr="00391935">
        <w:rPr>
          <w:sz w:val="24"/>
          <w:szCs w:val="24"/>
        </w:rPr>
        <w:t>ценностно</w:t>
      </w:r>
      <w:r w:rsidRPr="00391935">
        <w:rPr>
          <w:spacing w:val="-62"/>
          <w:sz w:val="24"/>
          <w:szCs w:val="24"/>
        </w:rPr>
        <w:t xml:space="preserve"> </w:t>
      </w:r>
      <w:r w:rsidRPr="00391935">
        <w:rPr>
          <w:sz w:val="24"/>
          <w:szCs w:val="24"/>
        </w:rPr>
        <w:t>и</w:t>
      </w:r>
      <w:r w:rsidRPr="00391935">
        <w:rPr>
          <w:spacing w:val="1"/>
          <w:sz w:val="24"/>
          <w:szCs w:val="24"/>
        </w:rPr>
        <w:t xml:space="preserve"> </w:t>
      </w:r>
      <w:r w:rsidRPr="00391935">
        <w:rPr>
          <w:sz w:val="24"/>
          <w:szCs w:val="24"/>
        </w:rPr>
        <w:t>эстетически</w:t>
      </w:r>
      <w:r w:rsidRPr="00391935">
        <w:rPr>
          <w:spacing w:val="1"/>
          <w:sz w:val="24"/>
          <w:szCs w:val="24"/>
        </w:rPr>
        <w:t xml:space="preserve"> </w:t>
      </w:r>
      <w:r w:rsidRPr="00391935">
        <w:rPr>
          <w:sz w:val="24"/>
          <w:szCs w:val="24"/>
        </w:rPr>
        <w:t>относиться</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иллюстрациям</w:t>
      </w:r>
      <w:r w:rsidRPr="00391935">
        <w:rPr>
          <w:spacing w:val="1"/>
          <w:sz w:val="24"/>
          <w:szCs w:val="24"/>
        </w:rPr>
        <w:t xml:space="preserve"> </w:t>
      </w:r>
      <w:r w:rsidRPr="00391935">
        <w:rPr>
          <w:sz w:val="24"/>
          <w:szCs w:val="24"/>
        </w:rPr>
        <w:t>известных</w:t>
      </w:r>
      <w:r w:rsidRPr="00391935">
        <w:rPr>
          <w:spacing w:val="1"/>
          <w:sz w:val="24"/>
          <w:szCs w:val="24"/>
        </w:rPr>
        <w:t xml:space="preserve"> </w:t>
      </w:r>
      <w:r w:rsidRPr="00391935">
        <w:rPr>
          <w:sz w:val="24"/>
          <w:szCs w:val="24"/>
        </w:rPr>
        <w:t>отечественных</w:t>
      </w:r>
      <w:r w:rsidRPr="00391935">
        <w:rPr>
          <w:spacing w:val="1"/>
          <w:sz w:val="24"/>
          <w:szCs w:val="24"/>
        </w:rPr>
        <w:t xml:space="preserve"> </w:t>
      </w:r>
      <w:r w:rsidRPr="00391935">
        <w:rPr>
          <w:sz w:val="24"/>
          <w:szCs w:val="24"/>
        </w:rPr>
        <w:t>художников</w:t>
      </w:r>
      <w:r w:rsidRPr="00391935">
        <w:rPr>
          <w:spacing w:val="1"/>
          <w:sz w:val="24"/>
          <w:szCs w:val="24"/>
        </w:rPr>
        <w:t xml:space="preserve"> </w:t>
      </w:r>
      <w:r w:rsidRPr="00391935">
        <w:rPr>
          <w:sz w:val="24"/>
          <w:szCs w:val="24"/>
        </w:rPr>
        <w:t>детских</w:t>
      </w:r>
      <w:r w:rsidRPr="00391935">
        <w:rPr>
          <w:spacing w:val="1"/>
          <w:sz w:val="24"/>
          <w:szCs w:val="24"/>
        </w:rPr>
        <w:t xml:space="preserve"> </w:t>
      </w:r>
      <w:r w:rsidRPr="00391935">
        <w:rPr>
          <w:sz w:val="24"/>
          <w:szCs w:val="24"/>
        </w:rPr>
        <w:t>книг,</w:t>
      </w:r>
      <w:r w:rsidRPr="00391935">
        <w:rPr>
          <w:spacing w:val="1"/>
          <w:sz w:val="24"/>
          <w:szCs w:val="24"/>
        </w:rPr>
        <w:t xml:space="preserve"> </w:t>
      </w:r>
      <w:r w:rsidRPr="00391935">
        <w:rPr>
          <w:sz w:val="24"/>
          <w:szCs w:val="24"/>
        </w:rPr>
        <w:t>получая</w:t>
      </w:r>
      <w:r w:rsidRPr="00391935">
        <w:rPr>
          <w:spacing w:val="1"/>
          <w:sz w:val="24"/>
          <w:szCs w:val="24"/>
        </w:rPr>
        <w:t xml:space="preserve"> </w:t>
      </w:r>
      <w:r w:rsidRPr="00391935">
        <w:rPr>
          <w:sz w:val="24"/>
          <w:szCs w:val="24"/>
        </w:rPr>
        <w:t>различную</w:t>
      </w:r>
      <w:r w:rsidRPr="00391935">
        <w:rPr>
          <w:spacing w:val="1"/>
          <w:sz w:val="24"/>
          <w:szCs w:val="24"/>
        </w:rPr>
        <w:t xml:space="preserve"> </w:t>
      </w:r>
      <w:r w:rsidRPr="00391935">
        <w:rPr>
          <w:sz w:val="24"/>
          <w:szCs w:val="24"/>
        </w:rPr>
        <w:t>визуально-образную</w:t>
      </w:r>
      <w:r w:rsidRPr="00391935">
        <w:rPr>
          <w:spacing w:val="1"/>
          <w:sz w:val="24"/>
          <w:szCs w:val="24"/>
        </w:rPr>
        <w:t xml:space="preserve"> </w:t>
      </w:r>
      <w:r w:rsidRPr="00391935">
        <w:rPr>
          <w:sz w:val="24"/>
          <w:szCs w:val="24"/>
        </w:rPr>
        <w:t>информацию;</w:t>
      </w:r>
      <w:r w:rsidRPr="00391935">
        <w:rPr>
          <w:spacing w:val="-2"/>
          <w:sz w:val="24"/>
          <w:szCs w:val="24"/>
        </w:rPr>
        <w:t xml:space="preserve"> </w:t>
      </w:r>
      <w:r w:rsidRPr="00391935">
        <w:rPr>
          <w:sz w:val="24"/>
          <w:szCs w:val="24"/>
        </w:rPr>
        <w:t>знать</w:t>
      </w:r>
      <w:r w:rsidRPr="00391935">
        <w:rPr>
          <w:spacing w:val="-2"/>
          <w:sz w:val="24"/>
          <w:szCs w:val="24"/>
        </w:rPr>
        <w:t xml:space="preserve"> </w:t>
      </w:r>
      <w:r w:rsidRPr="00391935">
        <w:rPr>
          <w:sz w:val="24"/>
          <w:szCs w:val="24"/>
        </w:rPr>
        <w:t>имена</w:t>
      </w:r>
      <w:r w:rsidRPr="00391935">
        <w:rPr>
          <w:spacing w:val="-2"/>
          <w:sz w:val="24"/>
          <w:szCs w:val="24"/>
        </w:rPr>
        <w:t xml:space="preserve"> </w:t>
      </w:r>
      <w:r w:rsidRPr="00391935">
        <w:rPr>
          <w:sz w:val="24"/>
          <w:szCs w:val="24"/>
        </w:rPr>
        <w:t>нескольких</w:t>
      </w:r>
      <w:r w:rsidRPr="00391935">
        <w:rPr>
          <w:spacing w:val="-2"/>
          <w:sz w:val="24"/>
          <w:szCs w:val="24"/>
        </w:rPr>
        <w:t xml:space="preserve"> </w:t>
      </w:r>
      <w:r w:rsidRPr="00391935">
        <w:rPr>
          <w:sz w:val="24"/>
          <w:szCs w:val="24"/>
        </w:rPr>
        <w:t>художников</w:t>
      </w:r>
      <w:r w:rsidRPr="00391935">
        <w:rPr>
          <w:spacing w:val="-2"/>
          <w:sz w:val="24"/>
          <w:szCs w:val="24"/>
        </w:rPr>
        <w:t xml:space="preserve"> </w:t>
      </w:r>
      <w:r w:rsidRPr="00391935">
        <w:rPr>
          <w:sz w:val="24"/>
          <w:szCs w:val="24"/>
        </w:rPr>
        <w:t>детской</w:t>
      </w:r>
      <w:r w:rsidRPr="00391935">
        <w:rPr>
          <w:spacing w:val="1"/>
          <w:sz w:val="24"/>
          <w:szCs w:val="24"/>
        </w:rPr>
        <w:t xml:space="preserve"> </w:t>
      </w:r>
      <w:r w:rsidRPr="00391935">
        <w:rPr>
          <w:sz w:val="24"/>
          <w:szCs w:val="24"/>
        </w:rPr>
        <w:t>книги.</w:t>
      </w:r>
    </w:p>
    <w:p w:rsidR="0045737B" w:rsidRPr="00391935" w:rsidRDefault="001E5142" w:rsidP="00747D84">
      <w:pPr>
        <w:pStyle w:val="a3"/>
        <w:ind w:right="945"/>
        <w:rPr>
          <w:sz w:val="24"/>
          <w:szCs w:val="24"/>
        </w:rPr>
      </w:pPr>
      <w:r w:rsidRPr="00391935">
        <w:rPr>
          <w:sz w:val="24"/>
          <w:szCs w:val="24"/>
        </w:rPr>
        <w:t>Рассматривать и анализировать архитектурные постройки своего города</w:t>
      </w:r>
      <w:r w:rsidRPr="00391935">
        <w:rPr>
          <w:spacing w:val="-62"/>
          <w:sz w:val="24"/>
          <w:szCs w:val="24"/>
        </w:rPr>
        <w:t xml:space="preserve"> </w:t>
      </w:r>
      <w:r w:rsidRPr="00391935">
        <w:rPr>
          <w:sz w:val="24"/>
          <w:szCs w:val="24"/>
        </w:rPr>
        <w:t>(села), характерные особенности улиц и площадей, выделять центральные по</w:t>
      </w:r>
      <w:r w:rsidRPr="00391935">
        <w:rPr>
          <w:spacing w:val="1"/>
          <w:sz w:val="24"/>
          <w:szCs w:val="24"/>
        </w:rPr>
        <w:t xml:space="preserve"> </w:t>
      </w:r>
      <w:r w:rsidRPr="00391935">
        <w:rPr>
          <w:sz w:val="24"/>
          <w:szCs w:val="24"/>
        </w:rPr>
        <w:t>архитектуре здания и обсуждать их архитектурные особенности; приобретать</w:t>
      </w:r>
      <w:r w:rsidRPr="00391935">
        <w:rPr>
          <w:spacing w:val="1"/>
          <w:sz w:val="24"/>
          <w:szCs w:val="24"/>
        </w:rPr>
        <w:t xml:space="preserve"> </w:t>
      </w:r>
      <w:r w:rsidRPr="00391935">
        <w:rPr>
          <w:sz w:val="24"/>
          <w:szCs w:val="24"/>
        </w:rPr>
        <w:t>представления, аналитический и эмоциональный опыт восприятия наиболее</w:t>
      </w:r>
      <w:r w:rsidRPr="00391935">
        <w:rPr>
          <w:spacing w:val="1"/>
          <w:sz w:val="24"/>
          <w:szCs w:val="24"/>
        </w:rPr>
        <w:t xml:space="preserve"> </w:t>
      </w:r>
      <w:r w:rsidRPr="00391935">
        <w:rPr>
          <w:sz w:val="24"/>
          <w:szCs w:val="24"/>
        </w:rPr>
        <w:t>известных</w:t>
      </w:r>
      <w:r w:rsidRPr="00391935">
        <w:rPr>
          <w:spacing w:val="1"/>
          <w:sz w:val="24"/>
          <w:szCs w:val="24"/>
        </w:rPr>
        <w:t xml:space="preserve"> </w:t>
      </w:r>
      <w:r w:rsidRPr="00391935">
        <w:rPr>
          <w:sz w:val="24"/>
          <w:szCs w:val="24"/>
        </w:rPr>
        <w:t>памятников</w:t>
      </w:r>
      <w:r w:rsidRPr="00391935">
        <w:rPr>
          <w:spacing w:val="1"/>
          <w:sz w:val="24"/>
          <w:szCs w:val="24"/>
        </w:rPr>
        <w:t xml:space="preserve"> </w:t>
      </w:r>
      <w:r w:rsidRPr="00391935">
        <w:rPr>
          <w:sz w:val="24"/>
          <w:szCs w:val="24"/>
        </w:rPr>
        <w:t>архитектуры</w:t>
      </w:r>
      <w:r w:rsidRPr="00391935">
        <w:rPr>
          <w:spacing w:val="1"/>
          <w:sz w:val="24"/>
          <w:szCs w:val="24"/>
        </w:rPr>
        <w:t xml:space="preserve"> </w:t>
      </w:r>
      <w:r w:rsidRPr="00391935">
        <w:rPr>
          <w:sz w:val="24"/>
          <w:szCs w:val="24"/>
        </w:rPr>
        <w:t>Москвы</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Санкт-Петербурга</w:t>
      </w:r>
      <w:r w:rsidRPr="00391935">
        <w:rPr>
          <w:spacing w:val="66"/>
          <w:sz w:val="24"/>
          <w:szCs w:val="24"/>
        </w:rPr>
        <w:t xml:space="preserve"> </w:t>
      </w:r>
      <w:r w:rsidRPr="00391935">
        <w:rPr>
          <w:sz w:val="24"/>
          <w:szCs w:val="24"/>
        </w:rPr>
        <w:t>(для</w:t>
      </w:r>
      <w:r w:rsidRPr="00391935">
        <w:rPr>
          <w:spacing w:val="1"/>
          <w:sz w:val="24"/>
          <w:szCs w:val="24"/>
        </w:rPr>
        <w:t xml:space="preserve"> </w:t>
      </w:r>
      <w:r w:rsidRPr="00391935">
        <w:rPr>
          <w:sz w:val="24"/>
          <w:szCs w:val="24"/>
        </w:rPr>
        <w:t>жителей</w:t>
      </w:r>
      <w:r w:rsidRPr="00391935">
        <w:rPr>
          <w:spacing w:val="1"/>
          <w:sz w:val="24"/>
          <w:szCs w:val="24"/>
        </w:rPr>
        <w:t xml:space="preserve"> </w:t>
      </w:r>
      <w:r w:rsidRPr="00391935">
        <w:rPr>
          <w:sz w:val="24"/>
          <w:szCs w:val="24"/>
        </w:rPr>
        <w:t>регионов</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фотографий,</w:t>
      </w:r>
      <w:r w:rsidRPr="00391935">
        <w:rPr>
          <w:spacing w:val="1"/>
          <w:sz w:val="24"/>
          <w:szCs w:val="24"/>
        </w:rPr>
        <w:t xml:space="preserve"> </w:t>
      </w:r>
      <w:r w:rsidRPr="00391935">
        <w:rPr>
          <w:sz w:val="24"/>
          <w:szCs w:val="24"/>
        </w:rPr>
        <w:t>телепередач</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виртуальных</w:t>
      </w:r>
      <w:r w:rsidRPr="00391935">
        <w:rPr>
          <w:spacing w:val="1"/>
          <w:sz w:val="24"/>
          <w:szCs w:val="24"/>
        </w:rPr>
        <w:t xml:space="preserve"> </w:t>
      </w:r>
      <w:r w:rsidRPr="00391935">
        <w:rPr>
          <w:sz w:val="24"/>
          <w:szCs w:val="24"/>
        </w:rPr>
        <w:t>путешествий),</w:t>
      </w:r>
      <w:r w:rsidRPr="00391935">
        <w:rPr>
          <w:spacing w:val="3"/>
          <w:sz w:val="24"/>
          <w:szCs w:val="24"/>
        </w:rPr>
        <w:t xml:space="preserve"> </w:t>
      </w:r>
      <w:r w:rsidRPr="00391935">
        <w:rPr>
          <w:sz w:val="24"/>
          <w:szCs w:val="24"/>
        </w:rPr>
        <w:t>уметь</w:t>
      </w:r>
      <w:r w:rsidRPr="00391935">
        <w:rPr>
          <w:spacing w:val="2"/>
          <w:sz w:val="24"/>
          <w:szCs w:val="24"/>
        </w:rPr>
        <w:t xml:space="preserve"> </w:t>
      </w:r>
      <w:r w:rsidRPr="00391935">
        <w:rPr>
          <w:sz w:val="24"/>
          <w:szCs w:val="24"/>
        </w:rPr>
        <w:t>обсуждать</w:t>
      </w:r>
      <w:r w:rsidRPr="00391935">
        <w:rPr>
          <w:spacing w:val="2"/>
          <w:sz w:val="24"/>
          <w:szCs w:val="24"/>
        </w:rPr>
        <w:t xml:space="preserve"> </w:t>
      </w:r>
      <w:r w:rsidRPr="00391935">
        <w:rPr>
          <w:sz w:val="24"/>
          <w:szCs w:val="24"/>
        </w:rPr>
        <w:t>увиденные</w:t>
      </w:r>
      <w:r w:rsidRPr="00391935">
        <w:rPr>
          <w:spacing w:val="1"/>
          <w:sz w:val="24"/>
          <w:szCs w:val="24"/>
        </w:rPr>
        <w:t xml:space="preserve"> </w:t>
      </w:r>
      <w:r w:rsidRPr="00391935">
        <w:rPr>
          <w:sz w:val="24"/>
          <w:szCs w:val="24"/>
        </w:rPr>
        <w:t>памятники.</w:t>
      </w:r>
    </w:p>
    <w:p w:rsidR="0045737B" w:rsidRPr="00391935" w:rsidRDefault="001E5142" w:rsidP="00747D84">
      <w:pPr>
        <w:pStyle w:val="a3"/>
        <w:ind w:right="945"/>
        <w:rPr>
          <w:sz w:val="24"/>
          <w:szCs w:val="24"/>
        </w:rPr>
      </w:pPr>
      <w:r w:rsidRPr="00391935">
        <w:rPr>
          <w:sz w:val="24"/>
          <w:szCs w:val="24"/>
        </w:rPr>
        <w:lastRenderedPageBreak/>
        <w:t>Знать и уметь объяснять назначение основных видов пространственных</w:t>
      </w:r>
      <w:r w:rsidRPr="00391935">
        <w:rPr>
          <w:spacing w:val="1"/>
          <w:sz w:val="24"/>
          <w:szCs w:val="24"/>
        </w:rPr>
        <w:t xml:space="preserve"> </w:t>
      </w:r>
      <w:r w:rsidRPr="00391935">
        <w:rPr>
          <w:sz w:val="24"/>
          <w:szCs w:val="24"/>
        </w:rPr>
        <w:t>искусств:</w:t>
      </w:r>
      <w:r w:rsidRPr="00391935">
        <w:rPr>
          <w:spacing w:val="1"/>
          <w:sz w:val="24"/>
          <w:szCs w:val="24"/>
        </w:rPr>
        <w:t xml:space="preserve"> </w:t>
      </w:r>
      <w:r w:rsidRPr="00391935">
        <w:rPr>
          <w:sz w:val="24"/>
          <w:szCs w:val="24"/>
        </w:rPr>
        <w:t>изобразительных</w:t>
      </w:r>
      <w:r w:rsidRPr="00391935">
        <w:rPr>
          <w:spacing w:val="1"/>
          <w:sz w:val="24"/>
          <w:szCs w:val="24"/>
        </w:rPr>
        <w:t xml:space="preserve"> </w:t>
      </w:r>
      <w:r w:rsidRPr="00391935">
        <w:rPr>
          <w:sz w:val="24"/>
          <w:szCs w:val="24"/>
        </w:rPr>
        <w:t>видов</w:t>
      </w:r>
      <w:r w:rsidRPr="00391935">
        <w:rPr>
          <w:spacing w:val="1"/>
          <w:sz w:val="24"/>
          <w:szCs w:val="24"/>
        </w:rPr>
        <w:t xml:space="preserve"> </w:t>
      </w:r>
      <w:r w:rsidRPr="00391935">
        <w:rPr>
          <w:sz w:val="24"/>
          <w:szCs w:val="24"/>
        </w:rPr>
        <w:t>искусства</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живописи,</w:t>
      </w:r>
      <w:r w:rsidRPr="00391935">
        <w:rPr>
          <w:spacing w:val="1"/>
          <w:sz w:val="24"/>
          <w:szCs w:val="24"/>
        </w:rPr>
        <w:t xml:space="preserve"> </w:t>
      </w:r>
      <w:r w:rsidRPr="00391935">
        <w:rPr>
          <w:sz w:val="24"/>
          <w:szCs w:val="24"/>
        </w:rPr>
        <w:t>графики,</w:t>
      </w:r>
      <w:r w:rsidRPr="00391935">
        <w:rPr>
          <w:spacing w:val="1"/>
          <w:sz w:val="24"/>
          <w:szCs w:val="24"/>
        </w:rPr>
        <w:t xml:space="preserve"> </w:t>
      </w:r>
      <w:r w:rsidRPr="00391935">
        <w:rPr>
          <w:sz w:val="24"/>
          <w:szCs w:val="24"/>
        </w:rPr>
        <w:t>скульптуры; архитектуры, дизайна, декоративно-прикладных видов искусства,</w:t>
      </w:r>
      <w:r w:rsidRPr="00391935">
        <w:rPr>
          <w:spacing w:val="-62"/>
          <w:sz w:val="24"/>
          <w:szCs w:val="24"/>
        </w:rPr>
        <w:t xml:space="preserve"> </w:t>
      </w:r>
      <w:r w:rsidRPr="00391935">
        <w:rPr>
          <w:sz w:val="24"/>
          <w:szCs w:val="24"/>
        </w:rPr>
        <w:t>а</w:t>
      </w:r>
      <w:r w:rsidRPr="00391935">
        <w:rPr>
          <w:spacing w:val="-2"/>
          <w:sz w:val="24"/>
          <w:szCs w:val="24"/>
        </w:rPr>
        <w:t xml:space="preserve"> </w:t>
      </w:r>
      <w:r w:rsidRPr="00391935">
        <w:rPr>
          <w:sz w:val="24"/>
          <w:szCs w:val="24"/>
        </w:rPr>
        <w:t>также</w:t>
      </w:r>
      <w:r w:rsidRPr="00391935">
        <w:rPr>
          <w:spacing w:val="-2"/>
          <w:sz w:val="24"/>
          <w:szCs w:val="24"/>
        </w:rPr>
        <w:t xml:space="preserve"> </w:t>
      </w:r>
      <w:r w:rsidRPr="00391935">
        <w:rPr>
          <w:sz w:val="24"/>
          <w:szCs w:val="24"/>
        </w:rPr>
        <w:t>деятельности</w:t>
      </w:r>
      <w:r w:rsidRPr="00391935">
        <w:rPr>
          <w:spacing w:val="3"/>
          <w:sz w:val="24"/>
          <w:szCs w:val="24"/>
        </w:rPr>
        <w:t xml:space="preserve"> </w:t>
      </w:r>
      <w:r w:rsidRPr="00391935">
        <w:rPr>
          <w:sz w:val="24"/>
          <w:szCs w:val="24"/>
        </w:rPr>
        <w:t>художника</w:t>
      </w:r>
      <w:r w:rsidRPr="00391935">
        <w:rPr>
          <w:spacing w:val="-2"/>
          <w:sz w:val="24"/>
          <w:szCs w:val="24"/>
        </w:rPr>
        <w:t xml:space="preserve"> </w:t>
      </w:r>
      <w:r w:rsidRPr="00391935">
        <w:rPr>
          <w:sz w:val="24"/>
          <w:szCs w:val="24"/>
        </w:rPr>
        <w:t>в</w:t>
      </w:r>
      <w:r w:rsidRPr="00391935">
        <w:rPr>
          <w:spacing w:val="1"/>
          <w:sz w:val="24"/>
          <w:szCs w:val="24"/>
        </w:rPr>
        <w:t xml:space="preserve"> </w:t>
      </w:r>
      <w:r w:rsidRPr="00391935">
        <w:rPr>
          <w:sz w:val="24"/>
          <w:szCs w:val="24"/>
        </w:rPr>
        <w:t>кино,</w:t>
      </w:r>
      <w:r w:rsidRPr="00391935">
        <w:rPr>
          <w:spacing w:val="1"/>
          <w:sz w:val="24"/>
          <w:szCs w:val="24"/>
        </w:rPr>
        <w:t xml:space="preserve"> </w:t>
      </w:r>
      <w:r w:rsidRPr="00391935">
        <w:rPr>
          <w:sz w:val="24"/>
          <w:szCs w:val="24"/>
        </w:rPr>
        <w:t>в</w:t>
      </w:r>
      <w:r w:rsidRPr="00391935">
        <w:rPr>
          <w:spacing w:val="-2"/>
          <w:sz w:val="24"/>
          <w:szCs w:val="24"/>
        </w:rPr>
        <w:t xml:space="preserve"> </w:t>
      </w:r>
      <w:r w:rsidRPr="00391935">
        <w:rPr>
          <w:sz w:val="24"/>
          <w:szCs w:val="24"/>
        </w:rPr>
        <w:t>театре,</w:t>
      </w:r>
      <w:r w:rsidRPr="00391935">
        <w:rPr>
          <w:spacing w:val="-2"/>
          <w:sz w:val="24"/>
          <w:szCs w:val="24"/>
        </w:rPr>
        <w:t xml:space="preserve"> </w:t>
      </w:r>
      <w:r w:rsidRPr="00391935">
        <w:rPr>
          <w:sz w:val="24"/>
          <w:szCs w:val="24"/>
        </w:rPr>
        <w:t>на</w:t>
      </w:r>
      <w:r w:rsidRPr="00391935">
        <w:rPr>
          <w:spacing w:val="-1"/>
          <w:sz w:val="24"/>
          <w:szCs w:val="24"/>
        </w:rPr>
        <w:t xml:space="preserve"> </w:t>
      </w:r>
      <w:r w:rsidRPr="00391935">
        <w:rPr>
          <w:sz w:val="24"/>
          <w:szCs w:val="24"/>
        </w:rPr>
        <w:t>празднике.</w:t>
      </w:r>
    </w:p>
    <w:p w:rsidR="0045737B" w:rsidRPr="00391935" w:rsidRDefault="001E5142" w:rsidP="00747D84">
      <w:pPr>
        <w:pStyle w:val="a3"/>
        <w:ind w:right="945"/>
        <w:rPr>
          <w:sz w:val="24"/>
          <w:szCs w:val="24"/>
        </w:rPr>
      </w:pPr>
      <w:r w:rsidRPr="00391935">
        <w:rPr>
          <w:sz w:val="24"/>
          <w:szCs w:val="24"/>
        </w:rPr>
        <w:t>Знать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уметь</w:t>
      </w:r>
      <w:r w:rsidRPr="00391935">
        <w:rPr>
          <w:spacing w:val="1"/>
          <w:sz w:val="24"/>
          <w:szCs w:val="24"/>
        </w:rPr>
        <w:t xml:space="preserve"> </w:t>
      </w:r>
      <w:r w:rsidRPr="00391935">
        <w:rPr>
          <w:sz w:val="24"/>
          <w:szCs w:val="24"/>
        </w:rPr>
        <w:t>называть</w:t>
      </w:r>
      <w:r w:rsidRPr="00391935">
        <w:rPr>
          <w:spacing w:val="1"/>
          <w:sz w:val="24"/>
          <w:szCs w:val="24"/>
        </w:rPr>
        <w:t xml:space="preserve"> </w:t>
      </w:r>
      <w:r w:rsidRPr="00391935">
        <w:rPr>
          <w:sz w:val="24"/>
          <w:szCs w:val="24"/>
        </w:rPr>
        <w:t>основные</w:t>
      </w:r>
      <w:r w:rsidRPr="00391935">
        <w:rPr>
          <w:spacing w:val="1"/>
          <w:sz w:val="24"/>
          <w:szCs w:val="24"/>
        </w:rPr>
        <w:t xml:space="preserve"> </w:t>
      </w:r>
      <w:r w:rsidRPr="00391935">
        <w:rPr>
          <w:sz w:val="24"/>
          <w:szCs w:val="24"/>
        </w:rPr>
        <w:t>жанры</w:t>
      </w:r>
      <w:r w:rsidRPr="00391935">
        <w:rPr>
          <w:spacing w:val="1"/>
          <w:sz w:val="24"/>
          <w:szCs w:val="24"/>
        </w:rPr>
        <w:t xml:space="preserve"> </w:t>
      </w:r>
      <w:r w:rsidRPr="00391935">
        <w:rPr>
          <w:sz w:val="24"/>
          <w:szCs w:val="24"/>
        </w:rPr>
        <w:t>живописи,</w:t>
      </w:r>
      <w:r w:rsidRPr="00391935">
        <w:rPr>
          <w:spacing w:val="1"/>
          <w:sz w:val="24"/>
          <w:szCs w:val="24"/>
        </w:rPr>
        <w:t xml:space="preserve"> </w:t>
      </w:r>
      <w:r w:rsidRPr="00391935">
        <w:rPr>
          <w:sz w:val="24"/>
          <w:szCs w:val="24"/>
        </w:rPr>
        <w:t>графики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скульптуры,</w:t>
      </w:r>
      <w:r w:rsidRPr="00391935">
        <w:rPr>
          <w:spacing w:val="-2"/>
          <w:sz w:val="24"/>
          <w:szCs w:val="24"/>
        </w:rPr>
        <w:t xml:space="preserve"> </w:t>
      </w:r>
      <w:r w:rsidRPr="00391935">
        <w:rPr>
          <w:sz w:val="24"/>
          <w:szCs w:val="24"/>
        </w:rPr>
        <w:t>определяемые</w:t>
      </w:r>
      <w:r w:rsidRPr="00391935">
        <w:rPr>
          <w:spacing w:val="-1"/>
          <w:sz w:val="24"/>
          <w:szCs w:val="24"/>
        </w:rPr>
        <w:t xml:space="preserve"> </w:t>
      </w:r>
      <w:r w:rsidRPr="00391935">
        <w:rPr>
          <w:sz w:val="24"/>
          <w:szCs w:val="24"/>
        </w:rPr>
        <w:t>предметом</w:t>
      </w:r>
      <w:r w:rsidRPr="00391935">
        <w:rPr>
          <w:spacing w:val="-1"/>
          <w:sz w:val="24"/>
          <w:szCs w:val="24"/>
        </w:rPr>
        <w:t xml:space="preserve"> </w:t>
      </w:r>
      <w:r w:rsidRPr="00391935">
        <w:rPr>
          <w:sz w:val="24"/>
          <w:szCs w:val="24"/>
        </w:rPr>
        <w:t>изображения.</w:t>
      </w:r>
    </w:p>
    <w:p w:rsidR="0045737B" w:rsidRPr="00391935" w:rsidRDefault="001E5142" w:rsidP="00747D84">
      <w:pPr>
        <w:pStyle w:val="a3"/>
        <w:spacing w:before="1"/>
        <w:ind w:right="945"/>
        <w:rPr>
          <w:sz w:val="24"/>
          <w:szCs w:val="24"/>
        </w:rPr>
      </w:pPr>
      <w:r w:rsidRPr="00391935">
        <w:rPr>
          <w:sz w:val="24"/>
          <w:szCs w:val="24"/>
        </w:rPr>
        <w:t>Знать имена крупнейших отечественных художников-пейзажистов: 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Шишкина,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Левитана,</w:t>
      </w:r>
      <w:r w:rsidRPr="00391935">
        <w:rPr>
          <w:spacing w:val="1"/>
          <w:sz w:val="24"/>
          <w:szCs w:val="24"/>
        </w:rPr>
        <w:t xml:space="preserve"> </w:t>
      </w:r>
      <w:r w:rsidRPr="00391935">
        <w:rPr>
          <w:sz w:val="24"/>
          <w:szCs w:val="24"/>
        </w:rPr>
        <w:t>А.</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Саврасова,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Д.</w:t>
      </w:r>
      <w:r w:rsidRPr="00391935">
        <w:rPr>
          <w:spacing w:val="1"/>
          <w:sz w:val="24"/>
          <w:szCs w:val="24"/>
        </w:rPr>
        <w:t xml:space="preserve"> </w:t>
      </w:r>
      <w:r w:rsidRPr="00391935">
        <w:rPr>
          <w:sz w:val="24"/>
          <w:szCs w:val="24"/>
        </w:rPr>
        <w:t>Поленова,</w:t>
      </w:r>
      <w:r w:rsidRPr="00391935">
        <w:rPr>
          <w:spacing w:val="1"/>
          <w:sz w:val="24"/>
          <w:szCs w:val="24"/>
        </w:rPr>
        <w:t xml:space="preserve"> </w:t>
      </w:r>
      <w:r w:rsidRPr="00391935">
        <w:rPr>
          <w:sz w:val="24"/>
          <w:szCs w:val="24"/>
        </w:rPr>
        <w:t>А.</w:t>
      </w:r>
      <w:r w:rsidRPr="00391935">
        <w:rPr>
          <w:spacing w:val="65"/>
          <w:sz w:val="24"/>
          <w:szCs w:val="24"/>
        </w:rPr>
        <w:t xml:space="preserve"> </w:t>
      </w:r>
      <w:r w:rsidRPr="00391935">
        <w:rPr>
          <w:sz w:val="24"/>
          <w:szCs w:val="24"/>
        </w:rPr>
        <w:t>И.</w:t>
      </w:r>
      <w:r w:rsidRPr="00391935">
        <w:rPr>
          <w:spacing w:val="1"/>
          <w:sz w:val="24"/>
          <w:szCs w:val="24"/>
        </w:rPr>
        <w:t xml:space="preserve"> </w:t>
      </w:r>
      <w:r w:rsidRPr="00391935">
        <w:rPr>
          <w:sz w:val="24"/>
          <w:szCs w:val="24"/>
        </w:rPr>
        <w:t>Куинджи,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Айвазовского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других</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выбору</w:t>
      </w:r>
      <w:r w:rsidRPr="00391935">
        <w:rPr>
          <w:spacing w:val="1"/>
          <w:sz w:val="24"/>
          <w:szCs w:val="24"/>
        </w:rPr>
        <w:t xml:space="preserve"> </w:t>
      </w:r>
      <w:r w:rsidRPr="00391935">
        <w:rPr>
          <w:sz w:val="24"/>
          <w:szCs w:val="24"/>
        </w:rPr>
        <w:t>учителя),</w:t>
      </w:r>
      <w:r w:rsidRPr="00391935">
        <w:rPr>
          <w:spacing w:val="1"/>
          <w:sz w:val="24"/>
          <w:szCs w:val="24"/>
        </w:rPr>
        <w:t xml:space="preserve"> </w:t>
      </w:r>
      <w:r w:rsidRPr="00391935">
        <w:rPr>
          <w:sz w:val="24"/>
          <w:szCs w:val="24"/>
        </w:rPr>
        <w:t>приобретать</w:t>
      </w:r>
      <w:r w:rsidRPr="00391935">
        <w:rPr>
          <w:spacing w:val="-62"/>
          <w:sz w:val="24"/>
          <w:szCs w:val="24"/>
        </w:rPr>
        <w:t xml:space="preserve"> </w:t>
      </w:r>
      <w:r w:rsidRPr="00391935">
        <w:rPr>
          <w:sz w:val="24"/>
          <w:szCs w:val="24"/>
        </w:rPr>
        <w:t>представления</w:t>
      </w:r>
      <w:r w:rsidRPr="00391935">
        <w:rPr>
          <w:spacing w:val="-2"/>
          <w:sz w:val="24"/>
          <w:szCs w:val="24"/>
        </w:rPr>
        <w:t xml:space="preserve"> </w:t>
      </w:r>
      <w:r w:rsidRPr="00391935">
        <w:rPr>
          <w:sz w:val="24"/>
          <w:szCs w:val="24"/>
        </w:rPr>
        <w:t>об их</w:t>
      </w:r>
      <w:r w:rsidRPr="00391935">
        <w:rPr>
          <w:spacing w:val="1"/>
          <w:sz w:val="24"/>
          <w:szCs w:val="24"/>
        </w:rPr>
        <w:t xml:space="preserve"> </w:t>
      </w:r>
      <w:r w:rsidRPr="00391935">
        <w:rPr>
          <w:sz w:val="24"/>
          <w:szCs w:val="24"/>
        </w:rPr>
        <w:t>произведениях.</w:t>
      </w:r>
    </w:p>
    <w:p w:rsidR="0045737B" w:rsidRPr="00391935" w:rsidRDefault="001E5142" w:rsidP="00747D84">
      <w:pPr>
        <w:pStyle w:val="a3"/>
        <w:ind w:right="945"/>
        <w:rPr>
          <w:sz w:val="24"/>
          <w:szCs w:val="24"/>
        </w:rPr>
      </w:pPr>
      <w:r w:rsidRPr="00391935">
        <w:rPr>
          <w:sz w:val="24"/>
          <w:szCs w:val="24"/>
        </w:rPr>
        <w:t>Осуществлять</w:t>
      </w:r>
      <w:r w:rsidRPr="00391935">
        <w:rPr>
          <w:spacing w:val="1"/>
          <w:sz w:val="24"/>
          <w:szCs w:val="24"/>
        </w:rPr>
        <w:t xml:space="preserve"> </w:t>
      </w:r>
      <w:r w:rsidRPr="00391935">
        <w:rPr>
          <w:sz w:val="24"/>
          <w:szCs w:val="24"/>
        </w:rPr>
        <w:t>виртуальные</w:t>
      </w:r>
      <w:r w:rsidRPr="00391935">
        <w:rPr>
          <w:spacing w:val="1"/>
          <w:sz w:val="24"/>
          <w:szCs w:val="24"/>
        </w:rPr>
        <w:t xml:space="preserve"> </w:t>
      </w:r>
      <w:r w:rsidRPr="00391935">
        <w:rPr>
          <w:sz w:val="24"/>
          <w:szCs w:val="24"/>
        </w:rPr>
        <w:t>интерактивные</w:t>
      </w:r>
      <w:r w:rsidRPr="00391935">
        <w:rPr>
          <w:spacing w:val="1"/>
          <w:sz w:val="24"/>
          <w:szCs w:val="24"/>
        </w:rPr>
        <w:t xml:space="preserve"> </w:t>
      </w:r>
      <w:r w:rsidRPr="00391935">
        <w:rPr>
          <w:sz w:val="24"/>
          <w:szCs w:val="24"/>
        </w:rPr>
        <w:t>путешествия</w:t>
      </w:r>
      <w:r w:rsidRPr="00391935">
        <w:rPr>
          <w:spacing w:val="1"/>
          <w:sz w:val="24"/>
          <w:szCs w:val="24"/>
        </w:rPr>
        <w:t xml:space="preserve"> </w:t>
      </w:r>
      <w:r w:rsidRPr="00391935">
        <w:rPr>
          <w:sz w:val="24"/>
          <w:szCs w:val="24"/>
        </w:rPr>
        <w:t>в</w:t>
      </w:r>
      <w:r w:rsidRPr="00391935">
        <w:rPr>
          <w:spacing w:val="-62"/>
          <w:sz w:val="24"/>
          <w:szCs w:val="24"/>
        </w:rPr>
        <w:t xml:space="preserve"> </w:t>
      </w:r>
      <w:r w:rsidRPr="00391935">
        <w:rPr>
          <w:sz w:val="24"/>
          <w:szCs w:val="24"/>
        </w:rPr>
        <w:t>художественные</w:t>
      </w:r>
      <w:r w:rsidRPr="00391935">
        <w:rPr>
          <w:spacing w:val="1"/>
          <w:sz w:val="24"/>
          <w:szCs w:val="24"/>
        </w:rPr>
        <w:t xml:space="preserve"> </w:t>
      </w:r>
      <w:r w:rsidRPr="00391935">
        <w:rPr>
          <w:sz w:val="24"/>
          <w:szCs w:val="24"/>
        </w:rPr>
        <w:t>музеи,</w:t>
      </w:r>
      <w:r w:rsidRPr="00391935">
        <w:rPr>
          <w:spacing w:val="1"/>
          <w:sz w:val="24"/>
          <w:szCs w:val="24"/>
        </w:rPr>
        <w:t xml:space="preserve"> </w:t>
      </w:r>
      <w:r w:rsidRPr="00391935">
        <w:rPr>
          <w:sz w:val="24"/>
          <w:szCs w:val="24"/>
        </w:rPr>
        <w:t>участвовать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исследовательских</w:t>
      </w:r>
      <w:r w:rsidRPr="00391935">
        <w:rPr>
          <w:spacing w:val="1"/>
          <w:sz w:val="24"/>
          <w:szCs w:val="24"/>
        </w:rPr>
        <w:t xml:space="preserve"> </w:t>
      </w:r>
      <w:r w:rsidRPr="00391935">
        <w:rPr>
          <w:sz w:val="24"/>
          <w:szCs w:val="24"/>
        </w:rPr>
        <w:t>квестах,</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обсуждении</w:t>
      </w:r>
      <w:r w:rsidRPr="00391935">
        <w:rPr>
          <w:spacing w:val="-2"/>
          <w:sz w:val="24"/>
          <w:szCs w:val="24"/>
        </w:rPr>
        <w:t xml:space="preserve"> </w:t>
      </w:r>
      <w:r w:rsidRPr="00391935">
        <w:rPr>
          <w:sz w:val="24"/>
          <w:szCs w:val="24"/>
        </w:rPr>
        <w:t>впечатлений</w:t>
      </w:r>
      <w:r w:rsidRPr="00391935">
        <w:rPr>
          <w:spacing w:val="-1"/>
          <w:sz w:val="24"/>
          <w:szCs w:val="24"/>
        </w:rPr>
        <w:t xml:space="preserve"> </w:t>
      </w:r>
      <w:r w:rsidRPr="00391935">
        <w:rPr>
          <w:sz w:val="24"/>
          <w:szCs w:val="24"/>
        </w:rPr>
        <w:t>от</w:t>
      </w:r>
      <w:r w:rsidRPr="00391935">
        <w:rPr>
          <w:spacing w:val="-1"/>
          <w:sz w:val="24"/>
          <w:szCs w:val="24"/>
        </w:rPr>
        <w:t xml:space="preserve"> </w:t>
      </w:r>
      <w:r w:rsidRPr="00391935">
        <w:rPr>
          <w:sz w:val="24"/>
          <w:szCs w:val="24"/>
        </w:rPr>
        <w:t>виртуальных</w:t>
      </w:r>
      <w:r w:rsidRPr="00391935">
        <w:rPr>
          <w:spacing w:val="-2"/>
          <w:sz w:val="24"/>
          <w:szCs w:val="24"/>
        </w:rPr>
        <w:t xml:space="preserve"> </w:t>
      </w:r>
      <w:r w:rsidRPr="00391935">
        <w:rPr>
          <w:sz w:val="24"/>
          <w:szCs w:val="24"/>
        </w:rPr>
        <w:t>путешествий.</w:t>
      </w:r>
    </w:p>
    <w:p w:rsidR="0045737B" w:rsidRPr="00391935" w:rsidRDefault="001E5142" w:rsidP="00747D84">
      <w:pPr>
        <w:pStyle w:val="a3"/>
        <w:spacing w:before="76"/>
        <w:ind w:right="945"/>
        <w:rPr>
          <w:sz w:val="24"/>
          <w:szCs w:val="24"/>
        </w:rPr>
      </w:pPr>
      <w:r w:rsidRPr="00391935">
        <w:rPr>
          <w:sz w:val="24"/>
          <w:szCs w:val="24"/>
        </w:rPr>
        <w:t>Знать имена крупнейших отечественных портретистов: В. И. Сурикова,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Е.</w:t>
      </w:r>
      <w:r w:rsidRPr="00391935">
        <w:rPr>
          <w:spacing w:val="1"/>
          <w:sz w:val="24"/>
          <w:szCs w:val="24"/>
        </w:rPr>
        <w:t xml:space="preserve"> </w:t>
      </w:r>
      <w:r w:rsidRPr="00391935">
        <w:rPr>
          <w:sz w:val="24"/>
          <w:szCs w:val="24"/>
        </w:rPr>
        <w:t>Репина,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А.</w:t>
      </w:r>
      <w:r w:rsidRPr="00391935">
        <w:rPr>
          <w:spacing w:val="1"/>
          <w:sz w:val="24"/>
          <w:szCs w:val="24"/>
        </w:rPr>
        <w:t xml:space="preserve"> </w:t>
      </w:r>
      <w:r w:rsidRPr="00391935">
        <w:rPr>
          <w:sz w:val="24"/>
          <w:szCs w:val="24"/>
        </w:rPr>
        <w:t>Серова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других</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выбору</w:t>
      </w:r>
      <w:r w:rsidRPr="00391935">
        <w:rPr>
          <w:spacing w:val="1"/>
          <w:sz w:val="24"/>
          <w:szCs w:val="24"/>
        </w:rPr>
        <w:t xml:space="preserve"> </w:t>
      </w:r>
      <w:r w:rsidRPr="00391935">
        <w:rPr>
          <w:sz w:val="24"/>
          <w:szCs w:val="24"/>
        </w:rPr>
        <w:t>учителя),</w:t>
      </w:r>
      <w:r w:rsidRPr="00391935">
        <w:rPr>
          <w:spacing w:val="1"/>
          <w:sz w:val="24"/>
          <w:szCs w:val="24"/>
        </w:rPr>
        <w:t xml:space="preserve"> </w:t>
      </w:r>
      <w:r w:rsidRPr="00391935">
        <w:rPr>
          <w:sz w:val="24"/>
          <w:szCs w:val="24"/>
        </w:rPr>
        <w:t>приобретать</w:t>
      </w:r>
      <w:r w:rsidRPr="00391935">
        <w:rPr>
          <w:spacing w:val="1"/>
          <w:sz w:val="24"/>
          <w:szCs w:val="24"/>
        </w:rPr>
        <w:t xml:space="preserve"> </w:t>
      </w:r>
      <w:r w:rsidRPr="00391935">
        <w:rPr>
          <w:sz w:val="24"/>
          <w:szCs w:val="24"/>
        </w:rPr>
        <w:t>представления</w:t>
      </w:r>
      <w:r w:rsidRPr="00391935">
        <w:rPr>
          <w:spacing w:val="-2"/>
          <w:sz w:val="24"/>
          <w:szCs w:val="24"/>
        </w:rPr>
        <w:t xml:space="preserve"> </w:t>
      </w:r>
      <w:r w:rsidRPr="00391935">
        <w:rPr>
          <w:sz w:val="24"/>
          <w:szCs w:val="24"/>
        </w:rPr>
        <w:t>об их</w:t>
      </w:r>
      <w:r w:rsidRPr="00391935">
        <w:rPr>
          <w:spacing w:val="1"/>
          <w:sz w:val="24"/>
          <w:szCs w:val="24"/>
        </w:rPr>
        <w:t xml:space="preserve"> </w:t>
      </w:r>
      <w:r w:rsidRPr="00391935">
        <w:rPr>
          <w:sz w:val="24"/>
          <w:szCs w:val="24"/>
        </w:rPr>
        <w:t>произведениях.</w:t>
      </w:r>
    </w:p>
    <w:p w:rsidR="0045737B" w:rsidRPr="00391935" w:rsidRDefault="001E5142" w:rsidP="00747D84">
      <w:pPr>
        <w:pStyle w:val="a3"/>
        <w:spacing w:before="1"/>
        <w:ind w:right="945"/>
        <w:rPr>
          <w:sz w:val="24"/>
          <w:szCs w:val="24"/>
        </w:rPr>
      </w:pPr>
      <w:r w:rsidRPr="00391935">
        <w:rPr>
          <w:sz w:val="24"/>
          <w:szCs w:val="24"/>
        </w:rPr>
        <w:t>Понимать значение музеев и называть, указывать, где находятся и чему</w:t>
      </w:r>
      <w:r w:rsidRPr="00391935">
        <w:rPr>
          <w:spacing w:val="1"/>
          <w:sz w:val="24"/>
          <w:szCs w:val="24"/>
        </w:rPr>
        <w:t xml:space="preserve"> </w:t>
      </w:r>
      <w:r w:rsidRPr="00391935">
        <w:rPr>
          <w:sz w:val="24"/>
          <w:szCs w:val="24"/>
        </w:rPr>
        <w:t>посвящены</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коллекции:</w:t>
      </w:r>
      <w:r w:rsidRPr="00391935">
        <w:rPr>
          <w:spacing w:val="1"/>
          <w:sz w:val="24"/>
          <w:szCs w:val="24"/>
        </w:rPr>
        <w:t xml:space="preserve"> </w:t>
      </w:r>
      <w:r w:rsidRPr="00391935">
        <w:rPr>
          <w:sz w:val="24"/>
          <w:szCs w:val="24"/>
        </w:rPr>
        <w:t>Государственная</w:t>
      </w:r>
      <w:r w:rsidRPr="00391935">
        <w:rPr>
          <w:spacing w:val="1"/>
          <w:sz w:val="24"/>
          <w:szCs w:val="24"/>
        </w:rPr>
        <w:t xml:space="preserve"> </w:t>
      </w:r>
      <w:r w:rsidRPr="00391935">
        <w:rPr>
          <w:sz w:val="24"/>
          <w:szCs w:val="24"/>
        </w:rPr>
        <w:t>Третьяковская</w:t>
      </w:r>
      <w:r w:rsidRPr="00391935">
        <w:rPr>
          <w:spacing w:val="1"/>
          <w:sz w:val="24"/>
          <w:szCs w:val="24"/>
        </w:rPr>
        <w:t xml:space="preserve"> </w:t>
      </w:r>
      <w:r w:rsidRPr="00391935">
        <w:rPr>
          <w:sz w:val="24"/>
          <w:szCs w:val="24"/>
        </w:rPr>
        <w:t>галерея,</w:t>
      </w:r>
      <w:r w:rsidRPr="00391935">
        <w:rPr>
          <w:spacing w:val="1"/>
          <w:sz w:val="24"/>
          <w:szCs w:val="24"/>
        </w:rPr>
        <w:t xml:space="preserve"> </w:t>
      </w:r>
      <w:r w:rsidRPr="00391935">
        <w:rPr>
          <w:sz w:val="24"/>
          <w:szCs w:val="24"/>
        </w:rPr>
        <w:t>Государственный</w:t>
      </w:r>
      <w:r w:rsidRPr="00391935">
        <w:rPr>
          <w:spacing w:val="1"/>
          <w:sz w:val="24"/>
          <w:szCs w:val="24"/>
        </w:rPr>
        <w:t xml:space="preserve"> </w:t>
      </w:r>
      <w:r w:rsidRPr="00391935">
        <w:rPr>
          <w:sz w:val="24"/>
          <w:szCs w:val="24"/>
        </w:rPr>
        <w:t>Эрмитаж,</w:t>
      </w:r>
      <w:r w:rsidRPr="00391935">
        <w:rPr>
          <w:spacing w:val="1"/>
          <w:sz w:val="24"/>
          <w:szCs w:val="24"/>
        </w:rPr>
        <w:t xml:space="preserve"> </w:t>
      </w:r>
      <w:r w:rsidRPr="00391935">
        <w:rPr>
          <w:sz w:val="24"/>
          <w:szCs w:val="24"/>
        </w:rPr>
        <w:t>Государственный</w:t>
      </w:r>
      <w:r w:rsidRPr="00391935">
        <w:rPr>
          <w:spacing w:val="1"/>
          <w:sz w:val="24"/>
          <w:szCs w:val="24"/>
        </w:rPr>
        <w:t xml:space="preserve"> </w:t>
      </w:r>
      <w:r w:rsidRPr="00391935">
        <w:rPr>
          <w:sz w:val="24"/>
          <w:szCs w:val="24"/>
        </w:rPr>
        <w:t>Русский</w:t>
      </w:r>
      <w:r w:rsidRPr="00391935">
        <w:rPr>
          <w:spacing w:val="1"/>
          <w:sz w:val="24"/>
          <w:szCs w:val="24"/>
        </w:rPr>
        <w:t xml:space="preserve"> </w:t>
      </w:r>
      <w:r w:rsidRPr="00391935">
        <w:rPr>
          <w:sz w:val="24"/>
          <w:szCs w:val="24"/>
        </w:rPr>
        <w:t>музей,</w:t>
      </w:r>
      <w:r w:rsidRPr="00391935">
        <w:rPr>
          <w:spacing w:val="1"/>
          <w:sz w:val="24"/>
          <w:szCs w:val="24"/>
        </w:rPr>
        <w:t xml:space="preserve"> </w:t>
      </w:r>
      <w:r w:rsidRPr="00391935">
        <w:rPr>
          <w:sz w:val="24"/>
          <w:szCs w:val="24"/>
        </w:rPr>
        <w:t>Государственный</w:t>
      </w:r>
      <w:r w:rsidRPr="00391935">
        <w:rPr>
          <w:spacing w:val="-3"/>
          <w:sz w:val="24"/>
          <w:szCs w:val="24"/>
        </w:rPr>
        <w:t xml:space="preserve"> </w:t>
      </w:r>
      <w:r w:rsidRPr="00391935">
        <w:rPr>
          <w:sz w:val="24"/>
          <w:szCs w:val="24"/>
        </w:rPr>
        <w:t>музей</w:t>
      </w:r>
      <w:r w:rsidRPr="00391935">
        <w:rPr>
          <w:spacing w:val="-3"/>
          <w:sz w:val="24"/>
          <w:szCs w:val="24"/>
        </w:rPr>
        <w:t xml:space="preserve"> </w:t>
      </w:r>
      <w:r w:rsidRPr="00391935">
        <w:rPr>
          <w:sz w:val="24"/>
          <w:szCs w:val="24"/>
        </w:rPr>
        <w:t>изобразительных</w:t>
      </w:r>
      <w:r w:rsidRPr="00391935">
        <w:rPr>
          <w:spacing w:val="-2"/>
          <w:sz w:val="24"/>
          <w:szCs w:val="24"/>
        </w:rPr>
        <w:t xml:space="preserve"> </w:t>
      </w:r>
      <w:r w:rsidRPr="00391935">
        <w:rPr>
          <w:sz w:val="24"/>
          <w:szCs w:val="24"/>
        </w:rPr>
        <w:t>искусств</w:t>
      </w:r>
      <w:r w:rsidRPr="00391935">
        <w:rPr>
          <w:spacing w:val="-2"/>
          <w:sz w:val="24"/>
          <w:szCs w:val="24"/>
        </w:rPr>
        <w:t xml:space="preserve"> </w:t>
      </w:r>
      <w:r w:rsidRPr="00391935">
        <w:rPr>
          <w:sz w:val="24"/>
          <w:szCs w:val="24"/>
        </w:rPr>
        <w:t>имени</w:t>
      </w:r>
      <w:r w:rsidRPr="00391935">
        <w:rPr>
          <w:spacing w:val="-1"/>
          <w:sz w:val="24"/>
          <w:szCs w:val="24"/>
        </w:rPr>
        <w:t xml:space="preserve"> </w:t>
      </w:r>
      <w:r w:rsidRPr="00391935">
        <w:rPr>
          <w:sz w:val="24"/>
          <w:szCs w:val="24"/>
        </w:rPr>
        <w:t>А.</w:t>
      </w:r>
      <w:r w:rsidRPr="00391935">
        <w:rPr>
          <w:spacing w:val="-3"/>
          <w:sz w:val="24"/>
          <w:szCs w:val="24"/>
        </w:rPr>
        <w:t xml:space="preserve"> </w:t>
      </w:r>
      <w:r w:rsidRPr="00391935">
        <w:rPr>
          <w:sz w:val="24"/>
          <w:szCs w:val="24"/>
        </w:rPr>
        <w:t>С.</w:t>
      </w:r>
      <w:r w:rsidRPr="00391935">
        <w:rPr>
          <w:spacing w:val="-1"/>
          <w:sz w:val="24"/>
          <w:szCs w:val="24"/>
        </w:rPr>
        <w:t xml:space="preserve"> </w:t>
      </w:r>
      <w:r w:rsidRPr="00391935">
        <w:rPr>
          <w:sz w:val="24"/>
          <w:szCs w:val="24"/>
        </w:rPr>
        <w:t>Пушкина.</w:t>
      </w:r>
    </w:p>
    <w:p w:rsidR="0045737B" w:rsidRPr="00391935" w:rsidRDefault="001E5142" w:rsidP="00747D84">
      <w:pPr>
        <w:pStyle w:val="a3"/>
        <w:ind w:right="945"/>
        <w:rPr>
          <w:sz w:val="24"/>
          <w:szCs w:val="24"/>
        </w:rPr>
      </w:pPr>
      <w:r w:rsidRPr="00391935">
        <w:rPr>
          <w:sz w:val="24"/>
          <w:szCs w:val="24"/>
        </w:rPr>
        <w:t>Знать,</w:t>
      </w:r>
      <w:r w:rsidRPr="00391935">
        <w:rPr>
          <w:spacing w:val="1"/>
          <w:sz w:val="24"/>
          <w:szCs w:val="24"/>
        </w:rPr>
        <w:t xml:space="preserve"> </w:t>
      </w:r>
      <w:r w:rsidRPr="00391935">
        <w:rPr>
          <w:sz w:val="24"/>
          <w:szCs w:val="24"/>
        </w:rPr>
        <w:t>что</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России</w:t>
      </w:r>
      <w:r w:rsidRPr="00391935">
        <w:rPr>
          <w:spacing w:val="1"/>
          <w:sz w:val="24"/>
          <w:szCs w:val="24"/>
        </w:rPr>
        <w:t xml:space="preserve"> </w:t>
      </w:r>
      <w:r w:rsidRPr="00391935">
        <w:rPr>
          <w:sz w:val="24"/>
          <w:szCs w:val="24"/>
        </w:rPr>
        <w:t>много</w:t>
      </w:r>
      <w:r w:rsidRPr="00391935">
        <w:rPr>
          <w:spacing w:val="1"/>
          <w:sz w:val="24"/>
          <w:szCs w:val="24"/>
        </w:rPr>
        <w:t xml:space="preserve"> </w:t>
      </w:r>
      <w:r w:rsidRPr="00391935">
        <w:rPr>
          <w:sz w:val="24"/>
          <w:szCs w:val="24"/>
        </w:rPr>
        <w:t>замечательных</w:t>
      </w:r>
      <w:r w:rsidRPr="00391935">
        <w:rPr>
          <w:spacing w:val="1"/>
          <w:sz w:val="24"/>
          <w:szCs w:val="24"/>
        </w:rPr>
        <w:t xml:space="preserve"> </w:t>
      </w:r>
      <w:r w:rsidRPr="00391935">
        <w:rPr>
          <w:sz w:val="24"/>
          <w:szCs w:val="24"/>
        </w:rPr>
        <w:t>художественных</w:t>
      </w:r>
      <w:r w:rsidRPr="00391935">
        <w:rPr>
          <w:spacing w:val="1"/>
          <w:sz w:val="24"/>
          <w:szCs w:val="24"/>
        </w:rPr>
        <w:t xml:space="preserve"> </w:t>
      </w:r>
      <w:r w:rsidRPr="00391935">
        <w:rPr>
          <w:sz w:val="24"/>
          <w:szCs w:val="24"/>
        </w:rPr>
        <w:t>музеев,</w:t>
      </w:r>
      <w:r w:rsidRPr="00391935">
        <w:rPr>
          <w:spacing w:val="1"/>
          <w:sz w:val="24"/>
          <w:szCs w:val="24"/>
        </w:rPr>
        <w:t xml:space="preserve"> </w:t>
      </w:r>
      <w:r w:rsidRPr="00391935">
        <w:rPr>
          <w:sz w:val="24"/>
          <w:szCs w:val="24"/>
        </w:rPr>
        <w:t>иметь</w:t>
      </w:r>
      <w:r w:rsidRPr="00391935">
        <w:rPr>
          <w:spacing w:val="-3"/>
          <w:sz w:val="24"/>
          <w:szCs w:val="24"/>
        </w:rPr>
        <w:t xml:space="preserve"> </w:t>
      </w:r>
      <w:r w:rsidRPr="00391935">
        <w:rPr>
          <w:sz w:val="24"/>
          <w:szCs w:val="24"/>
        </w:rPr>
        <w:t>представление</w:t>
      </w:r>
      <w:r w:rsidRPr="00391935">
        <w:rPr>
          <w:spacing w:val="1"/>
          <w:sz w:val="24"/>
          <w:szCs w:val="24"/>
        </w:rPr>
        <w:t xml:space="preserve"> </w:t>
      </w:r>
      <w:r w:rsidRPr="00391935">
        <w:rPr>
          <w:sz w:val="24"/>
          <w:szCs w:val="24"/>
        </w:rPr>
        <w:t>о</w:t>
      </w:r>
      <w:r w:rsidRPr="00391935">
        <w:rPr>
          <w:spacing w:val="-2"/>
          <w:sz w:val="24"/>
          <w:szCs w:val="24"/>
        </w:rPr>
        <w:t xml:space="preserve"> </w:t>
      </w:r>
      <w:r w:rsidRPr="00391935">
        <w:rPr>
          <w:sz w:val="24"/>
          <w:szCs w:val="24"/>
        </w:rPr>
        <w:t>коллекциях</w:t>
      </w:r>
      <w:r w:rsidRPr="00391935">
        <w:rPr>
          <w:spacing w:val="-1"/>
          <w:sz w:val="24"/>
          <w:szCs w:val="24"/>
        </w:rPr>
        <w:t xml:space="preserve"> </w:t>
      </w:r>
      <w:r w:rsidRPr="00391935">
        <w:rPr>
          <w:sz w:val="24"/>
          <w:szCs w:val="24"/>
        </w:rPr>
        <w:t>своих</w:t>
      </w:r>
      <w:r w:rsidRPr="00391935">
        <w:rPr>
          <w:spacing w:val="-2"/>
          <w:sz w:val="24"/>
          <w:szCs w:val="24"/>
        </w:rPr>
        <w:t xml:space="preserve"> </w:t>
      </w:r>
      <w:r w:rsidRPr="00391935">
        <w:rPr>
          <w:sz w:val="24"/>
          <w:szCs w:val="24"/>
        </w:rPr>
        <w:t>региональных музеев.</w:t>
      </w:r>
    </w:p>
    <w:p w:rsidR="0045737B" w:rsidRPr="00391935" w:rsidRDefault="001E5142" w:rsidP="00747D84">
      <w:pPr>
        <w:pStyle w:val="Heading1"/>
        <w:spacing w:line="299" w:lineRule="exact"/>
        <w:ind w:right="945"/>
        <w:rPr>
          <w:sz w:val="24"/>
          <w:szCs w:val="24"/>
        </w:rPr>
      </w:pPr>
      <w:r w:rsidRPr="00391935">
        <w:rPr>
          <w:sz w:val="24"/>
          <w:szCs w:val="24"/>
        </w:rPr>
        <w:t>Модуль</w:t>
      </w:r>
      <w:r w:rsidRPr="00391935">
        <w:rPr>
          <w:spacing w:val="-4"/>
          <w:sz w:val="24"/>
          <w:szCs w:val="24"/>
        </w:rPr>
        <w:t xml:space="preserve"> </w:t>
      </w:r>
      <w:r w:rsidRPr="00391935">
        <w:rPr>
          <w:sz w:val="24"/>
          <w:szCs w:val="24"/>
        </w:rPr>
        <w:t>«Азбука</w:t>
      </w:r>
      <w:r w:rsidRPr="00391935">
        <w:rPr>
          <w:spacing w:val="-5"/>
          <w:sz w:val="24"/>
          <w:szCs w:val="24"/>
        </w:rPr>
        <w:t xml:space="preserve"> </w:t>
      </w:r>
      <w:r w:rsidRPr="00391935">
        <w:rPr>
          <w:sz w:val="24"/>
          <w:szCs w:val="24"/>
        </w:rPr>
        <w:t>цифровой</w:t>
      </w:r>
      <w:r w:rsidRPr="00391935">
        <w:rPr>
          <w:spacing w:val="-5"/>
          <w:sz w:val="24"/>
          <w:szCs w:val="24"/>
        </w:rPr>
        <w:t xml:space="preserve"> </w:t>
      </w:r>
      <w:r w:rsidRPr="00391935">
        <w:rPr>
          <w:sz w:val="24"/>
          <w:szCs w:val="24"/>
        </w:rPr>
        <w:t>графики»</w:t>
      </w:r>
    </w:p>
    <w:p w:rsidR="0045737B" w:rsidRPr="00391935" w:rsidRDefault="001E5142" w:rsidP="00747D84">
      <w:pPr>
        <w:pStyle w:val="a3"/>
        <w:spacing w:before="1"/>
        <w:ind w:right="945"/>
        <w:rPr>
          <w:sz w:val="24"/>
          <w:szCs w:val="24"/>
        </w:rPr>
      </w:pPr>
      <w:r w:rsidRPr="00391935">
        <w:rPr>
          <w:sz w:val="24"/>
          <w:szCs w:val="24"/>
        </w:rPr>
        <w:t>Осваивать</w:t>
      </w:r>
      <w:r w:rsidRPr="00391935">
        <w:rPr>
          <w:spacing w:val="1"/>
          <w:sz w:val="24"/>
          <w:szCs w:val="24"/>
        </w:rPr>
        <w:t xml:space="preserve"> </w:t>
      </w:r>
      <w:r w:rsidRPr="00391935">
        <w:rPr>
          <w:sz w:val="24"/>
          <w:szCs w:val="24"/>
        </w:rPr>
        <w:t>приёмы</w:t>
      </w:r>
      <w:r w:rsidRPr="00391935">
        <w:rPr>
          <w:spacing w:val="1"/>
          <w:sz w:val="24"/>
          <w:szCs w:val="24"/>
        </w:rPr>
        <w:t xml:space="preserve"> </w:t>
      </w:r>
      <w:r w:rsidRPr="00391935">
        <w:rPr>
          <w:sz w:val="24"/>
          <w:szCs w:val="24"/>
        </w:rPr>
        <w:t>работы</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графическом</w:t>
      </w:r>
      <w:r w:rsidRPr="00391935">
        <w:rPr>
          <w:spacing w:val="1"/>
          <w:sz w:val="24"/>
          <w:szCs w:val="24"/>
        </w:rPr>
        <w:t xml:space="preserve"> </w:t>
      </w:r>
      <w:r w:rsidRPr="00391935">
        <w:rPr>
          <w:sz w:val="24"/>
          <w:szCs w:val="24"/>
        </w:rPr>
        <w:t>редакторе</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линиями,</w:t>
      </w:r>
      <w:r w:rsidRPr="00391935">
        <w:rPr>
          <w:spacing w:val="1"/>
          <w:sz w:val="24"/>
          <w:szCs w:val="24"/>
        </w:rPr>
        <w:t xml:space="preserve"> </w:t>
      </w:r>
      <w:r w:rsidRPr="00391935">
        <w:rPr>
          <w:sz w:val="24"/>
          <w:szCs w:val="24"/>
        </w:rPr>
        <w:t>геометрическими</w:t>
      </w:r>
      <w:r w:rsidRPr="00391935">
        <w:rPr>
          <w:spacing w:val="-3"/>
          <w:sz w:val="24"/>
          <w:szCs w:val="24"/>
        </w:rPr>
        <w:t xml:space="preserve"> </w:t>
      </w:r>
      <w:r w:rsidRPr="00391935">
        <w:rPr>
          <w:sz w:val="24"/>
          <w:szCs w:val="24"/>
        </w:rPr>
        <w:t>фигурами,</w:t>
      </w:r>
      <w:r w:rsidRPr="00391935">
        <w:rPr>
          <w:spacing w:val="-2"/>
          <w:sz w:val="24"/>
          <w:szCs w:val="24"/>
        </w:rPr>
        <w:t xml:space="preserve"> </w:t>
      </w:r>
      <w:r w:rsidRPr="00391935">
        <w:rPr>
          <w:sz w:val="24"/>
          <w:szCs w:val="24"/>
        </w:rPr>
        <w:t>инструментами</w:t>
      </w:r>
      <w:r w:rsidRPr="00391935">
        <w:rPr>
          <w:spacing w:val="-2"/>
          <w:sz w:val="24"/>
          <w:szCs w:val="24"/>
        </w:rPr>
        <w:t xml:space="preserve"> </w:t>
      </w:r>
      <w:r w:rsidRPr="00391935">
        <w:rPr>
          <w:sz w:val="24"/>
          <w:szCs w:val="24"/>
        </w:rPr>
        <w:t>традиционного</w:t>
      </w:r>
      <w:r w:rsidRPr="00391935">
        <w:rPr>
          <w:spacing w:val="-2"/>
          <w:sz w:val="24"/>
          <w:szCs w:val="24"/>
        </w:rPr>
        <w:t xml:space="preserve"> </w:t>
      </w:r>
      <w:r w:rsidRPr="00391935">
        <w:rPr>
          <w:sz w:val="24"/>
          <w:szCs w:val="24"/>
        </w:rPr>
        <w:t>рисования.</w:t>
      </w:r>
    </w:p>
    <w:p w:rsidR="0045737B" w:rsidRPr="00391935" w:rsidRDefault="001E5142" w:rsidP="00747D84">
      <w:pPr>
        <w:pStyle w:val="a3"/>
        <w:ind w:right="945"/>
        <w:rPr>
          <w:sz w:val="24"/>
          <w:szCs w:val="24"/>
        </w:rPr>
      </w:pPr>
      <w:r w:rsidRPr="00391935">
        <w:rPr>
          <w:sz w:val="24"/>
          <w:szCs w:val="24"/>
        </w:rPr>
        <w:t>Применять получаемые навыки для</w:t>
      </w:r>
      <w:r w:rsidRPr="00391935">
        <w:rPr>
          <w:spacing w:val="1"/>
          <w:sz w:val="24"/>
          <w:szCs w:val="24"/>
        </w:rPr>
        <w:t xml:space="preserve"> </w:t>
      </w:r>
      <w:r w:rsidRPr="00391935">
        <w:rPr>
          <w:sz w:val="24"/>
          <w:szCs w:val="24"/>
        </w:rPr>
        <w:t>усвоения определённых</w:t>
      </w:r>
      <w:r w:rsidRPr="00391935">
        <w:rPr>
          <w:spacing w:val="1"/>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тем,</w:t>
      </w:r>
      <w:r w:rsidRPr="00391935">
        <w:rPr>
          <w:spacing w:val="1"/>
          <w:sz w:val="24"/>
          <w:szCs w:val="24"/>
        </w:rPr>
        <w:t xml:space="preserve"> </w:t>
      </w:r>
      <w:r w:rsidRPr="00391935">
        <w:rPr>
          <w:sz w:val="24"/>
          <w:szCs w:val="24"/>
        </w:rPr>
        <w:t>например:</w:t>
      </w:r>
      <w:r w:rsidRPr="00391935">
        <w:rPr>
          <w:spacing w:val="1"/>
          <w:sz w:val="24"/>
          <w:szCs w:val="24"/>
        </w:rPr>
        <w:t xml:space="preserve"> </w:t>
      </w:r>
      <w:r w:rsidRPr="00391935">
        <w:rPr>
          <w:sz w:val="24"/>
          <w:szCs w:val="24"/>
        </w:rPr>
        <w:t>исследования</w:t>
      </w:r>
      <w:r w:rsidRPr="00391935">
        <w:rPr>
          <w:spacing w:val="1"/>
          <w:sz w:val="24"/>
          <w:szCs w:val="24"/>
        </w:rPr>
        <w:t xml:space="preserve"> </w:t>
      </w:r>
      <w:r w:rsidRPr="00391935">
        <w:rPr>
          <w:sz w:val="24"/>
          <w:szCs w:val="24"/>
        </w:rPr>
        <w:t>свойств</w:t>
      </w:r>
      <w:r w:rsidRPr="00391935">
        <w:rPr>
          <w:spacing w:val="1"/>
          <w:sz w:val="24"/>
          <w:szCs w:val="24"/>
        </w:rPr>
        <w:t xml:space="preserve"> </w:t>
      </w:r>
      <w:r w:rsidRPr="00391935">
        <w:rPr>
          <w:sz w:val="24"/>
          <w:szCs w:val="24"/>
        </w:rPr>
        <w:t>ритма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построения</w:t>
      </w:r>
      <w:r w:rsidRPr="00391935">
        <w:rPr>
          <w:spacing w:val="1"/>
          <w:sz w:val="24"/>
          <w:szCs w:val="24"/>
        </w:rPr>
        <w:t xml:space="preserve"> </w:t>
      </w:r>
      <w:r w:rsidRPr="00391935">
        <w:rPr>
          <w:sz w:val="24"/>
          <w:szCs w:val="24"/>
        </w:rPr>
        <w:t>ритмических</w:t>
      </w:r>
      <w:r w:rsidRPr="00391935">
        <w:rPr>
          <w:spacing w:val="1"/>
          <w:sz w:val="24"/>
          <w:szCs w:val="24"/>
        </w:rPr>
        <w:t xml:space="preserve"> </w:t>
      </w:r>
      <w:r w:rsidRPr="00391935">
        <w:rPr>
          <w:sz w:val="24"/>
          <w:szCs w:val="24"/>
        </w:rPr>
        <w:t>композиций, составления орнаментов путём различных повторений рисунка</w:t>
      </w:r>
      <w:r w:rsidRPr="00391935">
        <w:rPr>
          <w:spacing w:val="1"/>
          <w:sz w:val="24"/>
          <w:szCs w:val="24"/>
        </w:rPr>
        <w:t xml:space="preserve"> </w:t>
      </w:r>
      <w:r w:rsidRPr="00391935">
        <w:rPr>
          <w:sz w:val="24"/>
          <w:szCs w:val="24"/>
        </w:rPr>
        <w:t>узора,</w:t>
      </w:r>
      <w:r w:rsidRPr="00391935">
        <w:rPr>
          <w:spacing w:val="1"/>
          <w:sz w:val="24"/>
          <w:szCs w:val="24"/>
        </w:rPr>
        <w:t xml:space="preserve"> </w:t>
      </w:r>
      <w:r w:rsidRPr="00391935">
        <w:rPr>
          <w:sz w:val="24"/>
          <w:szCs w:val="24"/>
        </w:rPr>
        <w:t>простого</w:t>
      </w:r>
      <w:r w:rsidRPr="00391935">
        <w:rPr>
          <w:spacing w:val="1"/>
          <w:sz w:val="24"/>
          <w:szCs w:val="24"/>
        </w:rPr>
        <w:t xml:space="preserve"> </w:t>
      </w:r>
      <w:r w:rsidRPr="00391935">
        <w:rPr>
          <w:sz w:val="24"/>
          <w:szCs w:val="24"/>
        </w:rPr>
        <w:t>повторения</w:t>
      </w:r>
      <w:r w:rsidRPr="00391935">
        <w:rPr>
          <w:spacing w:val="1"/>
          <w:sz w:val="24"/>
          <w:szCs w:val="24"/>
        </w:rPr>
        <w:t xml:space="preserve"> </w:t>
      </w:r>
      <w:r w:rsidRPr="00391935">
        <w:rPr>
          <w:sz w:val="24"/>
          <w:szCs w:val="24"/>
        </w:rPr>
        <w:t>(раппорт),</w:t>
      </w:r>
      <w:r w:rsidRPr="00391935">
        <w:rPr>
          <w:spacing w:val="1"/>
          <w:sz w:val="24"/>
          <w:szCs w:val="24"/>
        </w:rPr>
        <w:t xml:space="preserve"> </w:t>
      </w:r>
      <w:r w:rsidRPr="00391935">
        <w:rPr>
          <w:sz w:val="24"/>
          <w:szCs w:val="24"/>
        </w:rPr>
        <w:t>экспериментируя</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свойствах</w:t>
      </w:r>
      <w:r w:rsidRPr="00391935">
        <w:rPr>
          <w:spacing w:val="1"/>
          <w:sz w:val="24"/>
          <w:szCs w:val="24"/>
        </w:rPr>
        <w:t xml:space="preserve"> </w:t>
      </w:r>
      <w:r w:rsidRPr="00391935">
        <w:rPr>
          <w:sz w:val="24"/>
          <w:szCs w:val="24"/>
        </w:rPr>
        <w:t>симметрии;</w:t>
      </w:r>
      <w:r w:rsidRPr="00391935">
        <w:rPr>
          <w:spacing w:val="-2"/>
          <w:sz w:val="24"/>
          <w:szCs w:val="24"/>
        </w:rPr>
        <w:t xml:space="preserve"> </w:t>
      </w:r>
      <w:r w:rsidRPr="00391935">
        <w:rPr>
          <w:sz w:val="24"/>
          <w:szCs w:val="24"/>
        </w:rPr>
        <w:t>создание</w:t>
      </w:r>
      <w:r w:rsidRPr="00391935">
        <w:rPr>
          <w:spacing w:val="3"/>
          <w:sz w:val="24"/>
          <w:szCs w:val="24"/>
        </w:rPr>
        <w:t xml:space="preserve"> </w:t>
      </w:r>
      <w:r w:rsidRPr="00391935">
        <w:rPr>
          <w:sz w:val="24"/>
          <w:szCs w:val="24"/>
        </w:rPr>
        <w:t>паттернов.</w:t>
      </w:r>
    </w:p>
    <w:p w:rsidR="0045737B" w:rsidRPr="00391935" w:rsidRDefault="001E5142" w:rsidP="00747D84">
      <w:pPr>
        <w:pStyle w:val="a3"/>
        <w:ind w:right="945"/>
        <w:rPr>
          <w:sz w:val="24"/>
          <w:szCs w:val="24"/>
        </w:rPr>
      </w:pPr>
      <w:r w:rsidRPr="00391935">
        <w:rPr>
          <w:sz w:val="24"/>
          <w:szCs w:val="24"/>
        </w:rPr>
        <w:t>Осваивать</w:t>
      </w:r>
      <w:r w:rsidRPr="00391935">
        <w:rPr>
          <w:spacing w:val="18"/>
          <w:sz w:val="24"/>
          <w:szCs w:val="24"/>
        </w:rPr>
        <w:t xml:space="preserve"> </w:t>
      </w:r>
      <w:r w:rsidRPr="00391935">
        <w:rPr>
          <w:sz w:val="24"/>
          <w:szCs w:val="24"/>
        </w:rPr>
        <w:t>с</w:t>
      </w:r>
      <w:r w:rsidRPr="00391935">
        <w:rPr>
          <w:spacing w:val="19"/>
          <w:sz w:val="24"/>
          <w:szCs w:val="24"/>
        </w:rPr>
        <w:t xml:space="preserve"> </w:t>
      </w:r>
      <w:r w:rsidRPr="00391935">
        <w:rPr>
          <w:sz w:val="24"/>
          <w:szCs w:val="24"/>
        </w:rPr>
        <w:t>помощью</w:t>
      </w:r>
      <w:r w:rsidRPr="00391935">
        <w:rPr>
          <w:spacing w:val="19"/>
          <w:sz w:val="24"/>
          <w:szCs w:val="24"/>
        </w:rPr>
        <w:t xml:space="preserve"> </w:t>
      </w:r>
      <w:r w:rsidRPr="00391935">
        <w:rPr>
          <w:sz w:val="24"/>
          <w:szCs w:val="24"/>
        </w:rPr>
        <w:t>создания</w:t>
      </w:r>
      <w:r w:rsidRPr="00391935">
        <w:rPr>
          <w:spacing w:val="20"/>
          <w:sz w:val="24"/>
          <w:szCs w:val="24"/>
        </w:rPr>
        <w:t xml:space="preserve"> </w:t>
      </w:r>
      <w:r w:rsidRPr="00391935">
        <w:rPr>
          <w:sz w:val="24"/>
          <w:szCs w:val="24"/>
        </w:rPr>
        <w:t>схемы</w:t>
      </w:r>
      <w:r w:rsidRPr="00391935">
        <w:rPr>
          <w:spacing w:val="19"/>
          <w:sz w:val="24"/>
          <w:szCs w:val="24"/>
        </w:rPr>
        <w:t xml:space="preserve"> </w:t>
      </w:r>
      <w:r w:rsidRPr="00391935">
        <w:rPr>
          <w:sz w:val="24"/>
          <w:szCs w:val="24"/>
        </w:rPr>
        <w:t>лица</w:t>
      </w:r>
      <w:r w:rsidRPr="00391935">
        <w:rPr>
          <w:spacing w:val="19"/>
          <w:sz w:val="24"/>
          <w:szCs w:val="24"/>
        </w:rPr>
        <w:t xml:space="preserve"> </w:t>
      </w:r>
      <w:r w:rsidRPr="00391935">
        <w:rPr>
          <w:sz w:val="24"/>
          <w:szCs w:val="24"/>
        </w:rPr>
        <w:t>человека</w:t>
      </w:r>
      <w:r w:rsidRPr="00391935">
        <w:rPr>
          <w:spacing w:val="21"/>
          <w:sz w:val="24"/>
          <w:szCs w:val="24"/>
        </w:rPr>
        <w:t xml:space="preserve"> </w:t>
      </w:r>
      <w:r w:rsidRPr="00391935">
        <w:rPr>
          <w:sz w:val="24"/>
          <w:szCs w:val="24"/>
        </w:rPr>
        <w:t>его</w:t>
      </w:r>
      <w:r w:rsidRPr="00391935">
        <w:rPr>
          <w:spacing w:val="20"/>
          <w:sz w:val="24"/>
          <w:szCs w:val="24"/>
        </w:rPr>
        <w:t xml:space="preserve"> </w:t>
      </w:r>
      <w:r w:rsidRPr="00391935">
        <w:rPr>
          <w:sz w:val="24"/>
          <w:szCs w:val="24"/>
        </w:rPr>
        <w:t>конструкцию</w:t>
      </w:r>
      <w:r w:rsidRPr="00391935">
        <w:rPr>
          <w:spacing w:val="-62"/>
          <w:sz w:val="24"/>
          <w:szCs w:val="24"/>
        </w:rPr>
        <w:t xml:space="preserve"> </w:t>
      </w:r>
      <w:r w:rsidRPr="00391935">
        <w:rPr>
          <w:sz w:val="24"/>
          <w:szCs w:val="24"/>
        </w:rPr>
        <w:t>и пропорции; осваивать с помощью графического редактора схематическое</w:t>
      </w:r>
      <w:r w:rsidRPr="00391935">
        <w:rPr>
          <w:spacing w:val="1"/>
          <w:sz w:val="24"/>
          <w:szCs w:val="24"/>
        </w:rPr>
        <w:t xml:space="preserve"> </w:t>
      </w:r>
      <w:r w:rsidRPr="00391935">
        <w:rPr>
          <w:sz w:val="24"/>
          <w:szCs w:val="24"/>
        </w:rPr>
        <w:t>изменение</w:t>
      </w:r>
      <w:r w:rsidRPr="00391935">
        <w:rPr>
          <w:spacing w:val="-2"/>
          <w:sz w:val="24"/>
          <w:szCs w:val="24"/>
        </w:rPr>
        <w:t xml:space="preserve"> </w:t>
      </w:r>
      <w:r w:rsidRPr="00391935">
        <w:rPr>
          <w:sz w:val="24"/>
          <w:szCs w:val="24"/>
        </w:rPr>
        <w:t>мимики</w:t>
      </w:r>
      <w:r w:rsidRPr="00391935">
        <w:rPr>
          <w:spacing w:val="-1"/>
          <w:sz w:val="24"/>
          <w:szCs w:val="24"/>
        </w:rPr>
        <w:t xml:space="preserve"> </w:t>
      </w:r>
      <w:r w:rsidRPr="00391935">
        <w:rPr>
          <w:sz w:val="24"/>
          <w:szCs w:val="24"/>
        </w:rPr>
        <w:t>лица.</w:t>
      </w:r>
    </w:p>
    <w:p w:rsidR="0045737B" w:rsidRPr="00391935" w:rsidRDefault="001E5142" w:rsidP="00747D84">
      <w:pPr>
        <w:pStyle w:val="a3"/>
        <w:spacing w:before="1"/>
        <w:ind w:right="945"/>
        <w:rPr>
          <w:sz w:val="24"/>
          <w:szCs w:val="24"/>
        </w:rPr>
      </w:pPr>
      <w:r w:rsidRPr="00391935">
        <w:rPr>
          <w:sz w:val="24"/>
          <w:szCs w:val="24"/>
        </w:rPr>
        <w:t>Осваивать приёмы соединения шрифта и векторного изображения при</w:t>
      </w:r>
      <w:r w:rsidRPr="00391935">
        <w:rPr>
          <w:spacing w:val="1"/>
          <w:sz w:val="24"/>
          <w:szCs w:val="24"/>
        </w:rPr>
        <w:t xml:space="preserve"> </w:t>
      </w:r>
      <w:r w:rsidRPr="00391935">
        <w:rPr>
          <w:sz w:val="24"/>
          <w:szCs w:val="24"/>
        </w:rPr>
        <w:t>создании</w:t>
      </w:r>
      <w:r w:rsidRPr="00391935">
        <w:rPr>
          <w:spacing w:val="-2"/>
          <w:sz w:val="24"/>
          <w:szCs w:val="24"/>
        </w:rPr>
        <w:t xml:space="preserve"> </w:t>
      </w:r>
      <w:r w:rsidRPr="00391935">
        <w:rPr>
          <w:sz w:val="24"/>
          <w:szCs w:val="24"/>
        </w:rPr>
        <w:t>поздравительных</w:t>
      </w:r>
      <w:r w:rsidRPr="00391935">
        <w:rPr>
          <w:spacing w:val="-1"/>
          <w:sz w:val="24"/>
          <w:szCs w:val="24"/>
        </w:rPr>
        <w:t xml:space="preserve"> </w:t>
      </w:r>
      <w:r w:rsidRPr="00391935">
        <w:rPr>
          <w:sz w:val="24"/>
          <w:szCs w:val="24"/>
        </w:rPr>
        <w:t>открыток,</w:t>
      </w:r>
      <w:r w:rsidRPr="00391935">
        <w:rPr>
          <w:spacing w:val="-1"/>
          <w:sz w:val="24"/>
          <w:szCs w:val="24"/>
        </w:rPr>
        <w:t xml:space="preserve"> </w:t>
      </w:r>
      <w:r w:rsidRPr="00391935">
        <w:rPr>
          <w:sz w:val="24"/>
          <w:szCs w:val="24"/>
        </w:rPr>
        <w:t>афиши</w:t>
      </w:r>
      <w:r w:rsidRPr="00391935">
        <w:rPr>
          <w:spacing w:val="-2"/>
          <w:sz w:val="24"/>
          <w:szCs w:val="24"/>
        </w:rPr>
        <w:t xml:space="preserve"> </w:t>
      </w:r>
      <w:r w:rsidRPr="00391935">
        <w:rPr>
          <w:sz w:val="24"/>
          <w:szCs w:val="24"/>
        </w:rPr>
        <w:t>и др.</w:t>
      </w:r>
    </w:p>
    <w:p w:rsidR="0045737B" w:rsidRPr="00391935" w:rsidRDefault="001E5142" w:rsidP="00747D84">
      <w:pPr>
        <w:pStyle w:val="a3"/>
        <w:ind w:right="945"/>
        <w:rPr>
          <w:sz w:val="24"/>
          <w:szCs w:val="24"/>
        </w:rPr>
      </w:pPr>
      <w:r w:rsidRPr="00391935">
        <w:rPr>
          <w:sz w:val="24"/>
          <w:szCs w:val="24"/>
        </w:rPr>
        <w:t>Осваивать приёмы редактирования цифровых фотографий с помощью</w:t>
      </w:r>
      <w:r w:rsidRPr="00391935">
        <w:rPr>
          <w:spacing w:val="1"/>
          <w:sz w:val="24"/>
          <w:szCs w:val="24"/>
        </w:rPr>
        <w:t xml:space="preserve"> </w:t>
      </w:r>
      <w:r w:rsidRPr="00391935">
        <w:rPr>
          <w:sz w:val="24"/>
          <w:szCs w:val="24"/>
        </w:rPr>
        <w:t>компьютерной программы Picture Manager (или другой): изменение яркости,</w:t>
      </w:r>
      <w:r w:rsidRPr="00391935">
        <w:rPr>
          <w:spacing w:val="1"/>
          <w:sz w:val="24"/>
          <w:szCs w:val="24"/>
        </w:rPr>
        <w:t xml:space="preserve"> </w:t>
      </w:r>
      <w:r w:rsidRPr="00391935">
        <w:rPr>
          <w:sz w:val="24"/>
          <w:szCs w:val="24"/>
        </w:rPr>
        <w:t>контраста</w:t>
      </w:r>
      <w:r w:rsidRPr="00391935">
        <w:rPr>
          <w:spacing w:val="-4"/>
          <w:sz w:val="24"/>
          <w:szCs w:val="24"/>
        </w:rPr>
        <w:t xml:space="preserve"> </w:t>
      </w:r>
      <w:r w:rsidRPr="00391935">
        <w:rPr>
          <w:sz w:val="24"/>
          <w:szCs w:val="24"/>
        </w:rPr>
        <w:t>и</w:t>
      </w:r>
      <w:r w:rsidRPr="00391935">
        <w:rPr>
          <w:spacing w:val="-3"/>
          <w:sz w:val="24"/>
          <w:szCs w:val="24"/>
        </w:rPr>
        <w:t xml:space="preserve"> </w:t>
      </w:r>
      <w:r w:rsidRPr="00391935">
        <w:rPr>
          <w:sz w:val="24"/>
          <w:szCs w:val="24"/>
        </w:rPr>
        <w:t>насыщенности</w:t>
      </w:r>
      <w:r w:rsidRPr="00391935">
        <w:rPr>
          <w:spacing w:val="-4"/>
          <w:sz w:val="24"/>
          <w:szCs w:val="24"/>
        </w:rPr>
        <w:t xml:space="preserve"> </w:t>
      </w:r>
      <w:r w:rsidRPr="00391935">
        <w:rPr>
          <w:sz w:val="24"/>
          <w:szCs w:val="24"/>
        </w:rPr>
        <w:t>цвета;</w:t>
      </w:r>
      <w:r w:rsidRPr="00391935">
        <w:rPr>
          <w:spacing w:val="3"/>
          <w:sz w:val="24"/>
          <w:szCs w:val="24"/>
        </w:rPr>
        <w:t xml:space="preserve"> </w:t>
      </w:r>
      <w:r w:rsidRPr="00391935">
        <w:rPr>
          <w:sz w:val="24"/>
          <w:szCs w:val="24"/>
        </w:rPr>
        <w:t>обрезка</w:t>
      </w:r>
      <w:r w:rsidRPr="00391935">
        <w:rPr>
          <w:spacing w:val="-1"/>
          <w:sz w:val="24"/>
          <w:szCs w:val="24"/>
        </w:rPr>
        <w:t xml:space="preserve"> </w:t>
      </w:r>
      <w:r w:rsidRPr="00391935">
        <w:rPr>
          <w:sz w:val="24"/>
          <w:szCs w:val="24"/>
        </w:rPr>
        <w:t>изображения,</w:t>
      </w:r>
      <w:r w:rsidRPr="00391935">
        <w:rPr>
          <w:spacing w:val="-3"/>
          <w:sz w:val="24"/>
          <w:szCs w:val="24"/>
        </w:rPr>
        <w:t xml:space="preserve"> </w:t>
      </w:r>
      <w:r w:rsidRPr="00391935">
        <w:rPr>
          <w:sz w:val="24"/>
          <w:szCs w:val="24"/>
        </w:rPr>
        <w:t>поворот,</w:t>
      </w:r>
      <w:r w:rsidRPr="00391935">
        <w:rPr>
          <w:spacing w:val="-3"/>
          <w:sz w:val="24"/>
          <w:szCs w:val="24"/>
        </w:rPr>
        <w:t xml:space="preserve"> </w:t>
      </w:r>
      <w:r w:rsidRPr="00391935">
        <w:rPr>
          <w:sz w:val="24"/>
          <w:szCs w:val="24"/>
        </w:rPr>
        <w:t>отражение.</w:t>
      </w:r>
    </w:p>
    <w:p w:rsidR="0045737B" w:rsidRPr="00391935" w:rsidRDefault="001E5142" w:rsidP="00747D84">
      <w:pPr>
        <w:pStyle w:val="a3"/>
        <w:ind w:right="945"/>
        <w:rPr>
          <w:sz w:val="24"/>
          <w:szCs w:val="24"/>
        </w:rPr>
      </w:pPr>
      <w:r w:rsidRPr="00391935">
        <w:rPr>
          <w:sz w:val="24"/>
          <w:szCs w:val="24"/>
        </w:rPr>
        <w:t>Осуществлять</w:t>
      </w:r>
      <w:r w:rsidRPr="00391935">
        <w:rPr>
          <w:spacing w:val="1"/>
          <w:sz w:val="24"/>
          <w:szCs w:val="24"/>
        </w:rPr>
        <w:t xml:space="preserve"> </w:t>
      </w:r>
      <w:r w:rsidRPr="00391935">
        <w:rPr>
          <w:sz w:val="24"/>
          <w:szCs w:val="24"/>
        </w:rPr>
        <w:t>виртуальные</w:t>
      </w:r>
      <w:r w:rsidRPr="00391935">
        <w:rPr>
          <w:spacing w:val="1"/>
          <w:sz w:val="24"/>
          <w:szCs w:val="24"/>
        </w:rPr>
        <w:t xml:space="preserve"> </w:t>
      </w:r>
      <w:r w:rsidRPr="00391935">
        <w:rPr>
          <w:sz w:val="24"/>
          <w:szCs w:val="24"/>
        </w:rPr>
        <w:t>путешествия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отечественные</w:t>
      </w:r>
      <w:r w:rsidRPr="00391935">
        <w:rPr>
          <w:spacing w:val="1"/>
          <w:sz w:val="24"/>
          <w:szCs w:val="24"/>
        </w:rPr>
        <w:t xml:space="preserve"> </w:t>
      </w:r>
      <w:r w:rsidRPr="00391935">
        <w:rPr>
          <w:sz w:val="24"/>
          <w:szCs w:val="24"/>
        </w:rPr>
        <w:t>художественные музеи и, возможно, знаменитые зарубежные художественные</w:t>
      </w:r>
      <w:r w:rsidRPr="00391935">
        <w:rPr>
          <w:spacing w:val="-62"/>
          <w:sz w:val="24"/>
          <w:szCs w:val="24"/>
        </w:rPr>
        <w:t xml:space="preserve"> </w:t>
      </w:r>
      <w:r w:rsidRPr="00391935">
        <w:rPr>
          <w:sz w:val="24"/>
          <w:szCs w:val="24"/>
        </w:rPr>
        <w:t>музеи</w:t>
      </w:r>
      <w:r w:rsidRPr="00391935">
        <w:rPr>
          <w:spacing w:val="-3"/>
          <w:sz w:val="24"/>
          <w:szCs w:val="24"/>
        </w:rPr>
        <w:t xml:space="preserve"> </w:t>
      </w:r>
      <w:r w:rsidRPr="00391935">
        <w:rPr>
          <w:sz w:val="24"/>
          <w:szCs w:val="24"/>
        </w:rPr>
        <w:t>на</w:t>
      </w:r>
      <w:r w:rsidRPr="00391935">
        <w:rPr>
          <w:spacing w:val="-2"/>
          <w:sz w:val="24"/>
          <w:szCs w:val="24"/>
        </w:rPr>
        <w:t xml:space="preserve"> </w:t>
      </w:r>
      <w:r w:rsidRPr="00391935">
        <w:rPr>
          <w:sz w:val="24"/>
          <w:szCs w:val="24"/>
        </w:rPr>
        <w:t>основе</w:t>
      </w:r>
      <w:r w:rsidRPr="00391935">
        <w:rPr>
          <w:spacing w:val="5"/>
          <w:sz w:val="24"/>
          <w:szCs w:val="24"/>
        </w:rPr>
        <w:t xml:space="preserve"> </w:t>
      </w:r>
      <w:r w:rsidRPr="00391935">
        <w:rPr>
          <w:sz w:val="24"/>
          <w:szCs w:val="24"/>
        </w:rPr>
        <w:t>установок</w:t>
      </w:r>
      <w:r w:rsidRPr="00391935">
        <w:rPr>
          <w:spacing w:val="-2"/>
          <w:sz w:val="24"/>
          <w:szCs w:val="24"/>
        </w:rPr>
        <w:t xml:space="preserve"> </w:t>
      </w:r>
      <w:r w:rsidRPr="00391935">
        <w:rPr>
          <w:sz w:val="24"/>
          <w:szCs w:val="24"/>
        </w:rPr>
        <w:t>и квестов,</w:t>
      </w:r>
      <w:r w:rsidRPr="00391935">
        <w:rPr>
          <w:spacing w:val="1"/>
          <w:sz w:val="24"/>
          <w:szCs w:val="24"/>
        </w:rPr>
        <w:t xml:space="preserve"> </w:t>
      </w:r>
      <w:r w:rsidRPr="00391935">
        <w:rPr>
          <w:sz w:val="24"/>
          <w:szCs w:val="24"/>
        </w:rPr>
        <w:t>предложенных учителем.</w:t>
      </w:r>
    </w:p>
    <w:p w:rsidR="0045737B" w:rsidRPr="00391935" w:rsidRDefault="001E5142" w:rsidP="00747D84">
      <w:pPr>
        <w:pStyle w:val="Heading1"/>
        <w:numPr>
          <w:ilvl w:val="0"/>
          <w:numId w:val="36"/>
        </w:numPr>
        <w:tabs>
          <w:tab w:val="left" w:pos="1725"/>
        </w:tabs>
        <w:ind w:right="945"/>
        <w:rPr>
          <w:sz w:val="24"/>
          <w:szCs w:val="24"/>
        </w:rPr>
      </w:pPr>
      <w:r w:rsidRPr="00391935">
        <w:rPr>
          <w:sz w:val="24"/>
          <w:szCs w:val="24"/>
        </w:rPr>
        <w:t>класс</w:t>
      </w:r>
    </w:p>
    <w:p w:rsidR="0045737B" w:rsidRPr="00391935" w:rsidRDefault="001E5142" w:rsidP="00747D84">
      <w:pPr>
        <w:spacing w:line="298" w:lineRule="exact"/>
        <w:ind w:left="1530" w:right="945"/>
        <w:jc w:val="both"/>
        <w:rPr>
          <w:b/>
          <w:sz w:val="24"/>
          <w:szCs w:val="24"/>
        </w:rPr>
      </w:pPr>
      <w:r w:rsidRPr="00391935">
        <w:rPr>
          <w:b/>
          <w:sz w:val="24"/>
          <w:szCs w:val="24"/>
        </w:rPr>
        <w:t>Модуль</w:t>
      </w:r>
      <w:r w:rsidRPr="00391935">
        <w:rPr>
          <w:b/>
          <w:spacing w:val="-5"/>
          <w:sz w:val="24"/>
          <w:szCs w:val="24"/>
        </w:rPr>
        <w:t xml:space="preserve"> </w:t>
      </w:r>
      <w:r w:rsidRPr="00391935">
        <w:rPr>
          <w:b/>
          <w:sz w:val="24"/>
          <w:szCs w:val="24"/>
        </w:rPr>
        <w:t>«Графика»</w:t>
      </w:r>
    </w:p>
    <w:p w:rsidR="0045737B" w:rsidRPr="00391935" w:rsidRDefault="001E5142" w:rsidP="00747D84">
      <w:pPr>
        <w:pStyle w:val="a3"/>
        <w:ind w:right="945"/>
        <w:rPr>
          <w:sz w:val="24"/>
          <w:szCs w:val="24"/>
        </w:rPr>
      </w:pPr>
      <w:r w:rsidRPr="00391935">
        <w:rPr>
          <w:sz w:val="24"/>
          <w:szCs w:val="24"/>
        </w:rPr>
        <w:t>Осваивать правила линейной и воздушной перспективы и применять их</w:t>
      </w:r>
      <w:r w:rsidRPr="00391935">
        <w:rPr>
          <w:spacing w:val="1"/>
          <w:sz w:val="24"/>
          <w:szCs w:val="24"/>
        </w:rPr>
        <w:t xml:space="preserve"> </w:t>
      </w:r>
      <w:r w:rsidRPr="00391935">
        <w:rPr>
          <w:sz w:val="24"/>
          <w:szCs w:val="24"/>
        </w:rPr>
        <w:t>в</w:t>
      </w:r>
      <w:r w:rsidRPr="00391935">
        <w:rPr>
          <w:spacing w:val="-2"/>
          <w:sz w:val="24"/>
          <w:szCs w:val="24"/>
        </w:rPr>
        <w:t xml:space="preserve"> </w:t>
      </w:r>
      <w:r w:rsidRPr="00391935">
        <w:rPr>
          <w:sz w:val="24"/>
          <w:szCs w:val="24"/>
        </w:rPr>
        <w:t>своей практической</w:t>
      </w:r>
      <w:r w:rsidRPr="00391935">
        <w:rPr>
          <w:spacing w:val="2"/>
          <w:sz w:val="24"/>
          <w:szCs w:val="24"/>
        </w:rPr>
        <w:t xml:space="preserve"> </w:t>
      </w:r>
      <w:r w:rsidRPr="00391935">
        <w:rPr>
          <w:sz w:val="24"/>
          <w:szCs w:val="24"/>
        </w:rPr>
        <w:t>творческой</w:t>
      </w:r>
      <w:r w:rsidRPr="00391935">
        <w:rPr>
          <w:spacing w:val="1"/>
          <w:sz w:val="24"/>
          <w:szCs w:val="24"/>
        </w:rPr>
        <w:t xml:space="preserve"> </w:t>
      </w:r>
      <w:r w:rsidRPr="00391935">
        <w:rPr>
          <w:sz w:val="24"/>
          <w:szCs w:val="24"/>
        </w:rPr>
        <w:t>деятельности.</w:t>
      </w:r>
    </w:p>
    <w:p w:rsidR="0045737B" w:rsidRPr="00391935" w:rsidRDefault="001E5142" w:rsidP="00747D84">
      <w:pPr>
        <w:pStyle w:val="a3"/>
        <w:ind w:right="945"/>
        <w:rPr>
          <w:sz w:val="24"/>
          <w:szCs w:val="24"/>
        </w:rPr>
      </w:pPr>
      <w:r w:rsidRPr="00391935">
        <w:rPr>
          <w:sz w:val="24"/>
          <w:szCs w:val="24"/>
        </w:rPr>
        <w:t>Изучать</w:t>
      </w:r>
      <w:r w:rsidRPr="00391935">
        <w:rPr>
          <w:spacing w:val="1"/>
          <w:sz w:val="24"/>
          <w:szCs w:val="24"/>
        </w:rPr>
        <w:t xml:space="preserve"> </w:t>
      </w:r>
      <w:r w:rsidRPr="00391935">
        <w:rPr>
          <w:sz w:val="24"/>
          <w:szCs w:val="24"/>
        </w:rPr>
        <w:t>основные</w:t>
      </w:r>
      <w:r w:rsidRPr="00391935">
        <w:rPr>
          <w:spacing w:val="1"/>
          <w:sz w:val="24"/>
          <w:szCs w:val="24"/>
        </w:rPr>
        <w:t xml:space="preserve"> </w:t>
      </w:r>
      <w:r w:rsidRPr="00391935">
        <w:rPr>
          <w:sz w:val="24"/>
          <w:szCs w:val="24"/>
        </w:rPr>
        <w:t>пропорции</w:t>
      </w:r>
      <w:r w:rsidRPr="00391935">
        <w:rPr>
          <w:spacing w:val="1"/>
          <w:sz w:val="24"/>
          <w:szCs w:val="24"/>
        </w:rPr>
        <w:t xml:space="preserve"> </w:t>
      </w:r>
      <w:r w:rsidRPr="00391935">
        <w:rPr>
          <w:sz w:val="24"/>
          <w:szCs w:val="24"/>
        </w:rPr>
        <w:t>фигуры</w:t>
      </w:r>
      <w:r w:rsidRPr="00391935">
        <w:rPr>
          <w:spacing w:val="1"/>
          <w:sz w:val="24"/>
          <w:szCs w:val="24"/>
        </w:rPr>
        <w:t xml:space="preserve"> </w:t>
      </w:r>
      <w:r w:rsidRPr="00391935">
        <w:rPr>
          <w:sz w:val="24"/>
          <w:szCs w:val="24"/>
        </w:rPr>
        <w:t>человека,</w:t>
      </w:r>
      <w:r w:rsidRPr="00391935">
        <w:rPr>
          <w:spacing w:val="1"/>
          <w:sz w:val="24"/>
          <w:szCs w:val="24"/>
        </w:rPr>
        <w:t xml:space="preserve"> </w:t>
      </w:r>
      <w:r w:rsidRPr="00391935">
        <w:rPr>
          <w:sz w:val="24"/>
          <w:szCs w:val="24"/>
        </w:rPr>
        <w:t>пропорциональные</w:t>
      </w:r>
      <w:r w:rsidRPr="00391935">
        <w:rPr>
          <w:spacing w:val="1"/>
          <w:sz w:val="24"/>
          <w:szCs w:val="24"/>
        </w:rPr>
        <w:t xml:space="preserve"> </w:t>
      </w:r>
      <w:r w:rsidRPr="00391935">
        <w:rPr>
          <w:sz w:val="24"/>
          <w:szCs w:val="24"/>
        </w:rPr>
        <w:t>отношения отдельных частей фигуры и учиться применять эти знания в своих</w:t>
      </w:r>
      <w:r w:rsidRPr="00391935">
        <w:rPr>
          <w:spacing w:val="1"/>
          <w:sz w:val="24"/>
          <w:szCs w:val="24"/>
        </w:rPr>
        <w:t xml:space="preserve"> </w:t>
      </w:r>
      <w:r w:rsidRPr="00391935">
        <w:rPr>
          <w:sz w:val="24"/>
          <w:szCs w:val="24"/>
        </w:rPr>
        <w:t>рисунках.</w:t>
      </w:r>
    </w:p>
    <w:p w:rsidR="0045737B" w:rsidRPr="00391935" w:rsidRDefault="001E5142" w:rsidP="00747D84">
      <w:pPr>
        <w:pStyle w:val="a3"/>
        <w:ind w:right="945"/>
        <w:rPr>
          <w:sz w:val="24"/>
          <w:szCs w:val="24"/>
        </w:rPr>
      </w:pPr>
      <w:r w:rsidRPr="00391935">
        <w:rPr>
          <w:sz w:val="24"/>
          <w:szCs w:val="24"/>
        </w:rPr>
        <w:t>Приобретать представление о традиционных одеждах разных народов и</w:t>
      </w:r>
      <w:r w:rsidRPr="00391935">
        <w:rPr>
          <w:spacing w:val="1"/>
          <w:sz w:val="24"/>
          <w:szCs w:val="24"/>
        </w:rPr>
        <w:t xml:space="preserve"> </w:t>
      </w:r>
      <w:r w:rsidRPr="00391935">
        <w:rPr>
          <w:sz w:val="24"/>
          <w:szCs w:val="24"/>
        </w:rPr>
        <w:t>представление о красоте человека в разных культурах; применять эти знания в</w:t>
      </w:r>
      <w:r w:rsidRPr="00391935">
        <w:rPr>
          <w:spacing w:val="-62"/>
          <w:sz w:val="24"/>
          <w:szCs w:val="24"/>
        </w:rPr>
        <w:t xml:space="preserve"> </w:t>
      </w:r>
      <w:r w:rsidRPr="00391935">
        <w:rPr>
          <w:sz w:val="24"/>
          <w:szCs w:val="24"/>
        </w:rPr>
        <w:t>изображении</w:t>
      </w:r>
      <w:r w:rsidRPr="00391935">
        <w:rPr>
          <w:spacing w:val="1"/>
          <w:sz w:val="24"/>
          <w:szCs w:val="24"/>
        </w:rPr>
        <w:t xml:space="preserve"> </w:t>
      </w:r>
      <w:r w:rsidRPr="00391935">
        <w:rPr>
          <w:sz w:val="24"/>
          <w:szCs w:val="24"/>
        </w:rPr>
        <w:t>персонажей</w:t>
      </w:r>
      <w:r w:rsidRPr="00391935">
        <w:rPr>
          <w:spacing w:val="1"/>
          <w:sz w:val="24"/>
          <w:szCs w:val="24"/>
        </w:rPr>
        <w:t xml:space="preserve"> </w:t>
      </w:r>
      <w:r w:rsidRPr="00391935">
        <w:rPr>
          <w:sz w:val="24"/>
          <w:szCs w:val="24"/>
        </w:rPr>
        <w:t>сказаний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легенд</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просто</w:t>
      </w:r>
      <w:r w:rsidRPr="00391935">
        <w:rPr>
          <w:spacing w:val="1"/>
          <w:sz w:val="24"/>
          <w:szCs w:val="24"/>
        </w:rPr>
        <w:t xml:space="preserve"> </w:t>
      </w:r>
      <w:r w:rsidRPr="00391935">
        <w:rPr>
          <w:sz w:val="24"/>
          <w:szCs w:val="24"/>
        </w:rPr>
        <w:t>представителей</w:t>
      </w:r>
      <w:r w:rsidRPr="00391935">
        <w:rPr>
          <w:spacing w:val="1"/>
          <w:sz w:val="24"/>
          <w:szCs w:val="24"/>
        </w:rPr>
        <w:t xml:space="preserve"> </w:t>
      </w:r>
      <w:r w:rsidRPr="00391935">
        <w:rPr>
          <w:sz w:val="24"/>
          <w:szCs w:val="24"/>
        </w:rPr>
        <w:t>народов</w:t>
      </w:r>
      <w:r w:rsidRPr="00391935">
        <w:rPr>
          <w:spacing w:val="-2"/>
          <w:sz w:val="24"/>
          <w:szCs w:val="24"/>
        </w:rPr>
        <w:t xml:space="preserve"> </w:t>
      </w:r>
      <w:r w:rsidRPr="00391935">
        <w:rPr>
          <w:sz w:val="24"/>
          <w:szCs w:val="24"/>
        </w:rPr>
        <w:t>разных</w:t>
      </w:r>
      <w:r w:rsidRPr="00391935">
        <w:rPr>
          <w:spacing w:val="1"/>
          <w:sz w:val="24"/>
          <w:szCs w:val="24"/>
        </w:rPr>
        <w:t xml:space="preserve"> </w:t>
      </w:r>
      <w:r w:rsidRPr="00391935">
        <w:rPr>
          <w:sz w:val="24"/>
          <w:szCs w:val="24"/>
        </w:rPr>
        <w:t>культур.</w:t>
      </w:r>
    </w:p>
    <w:p w:rsidR="0045737B" w:rsidRPr="00391935" w:rsidRDefault="001E5142" w:rsidP="00747D84">
      <w:pPr>
        <w:pStyle w:val="a3"/>
        <w:ind w:right="945"/>
        <w:rPr>
          <w:sz w:val="24"/>
          <w:szCs w:val="24"/>
        </w:rPr>
      </w:pPr>
      <w:r w:rsidRPr="00391935">
        <w:rPr>
          <w:sz w:val="24"/>
          <w:szCs w:val="24"/>
        </w:rPr>
        <w:t>Создавать</w:t>
      </w:r>
      <w:r w:rsidRPr="00391935">
        <w:rPr>
          <w:spacing w:val="1"/>
          <w:sz w:val="24"/>
          <w:szCs w:val="24"/>
        </w:rPr>
        <w:t xml:space="preserve"> </w:t>
      </w:r>
      <w:r w:rsidRPr="00391935">
        <w:rPr>
          <w:sz w:val="24"/>
          <w:szCs w:val="24"/>
        </w:rPr>
        <w:t>зарисовки</w:t>
      </w:r>
      <w:r w:rsidRPr="00391935">
        <w:rPr>
          <w:spacing w:val="1"/>
          <w:sz w:val="24"/>
          <w:szCs w:val="24"/>
        </w:rPr>
        <w:t xml:space="preserve"> </w:t>
      </w:r>
      <w:r w:rsidRPr="00391935">
        <w:rPr>
          <w:sz w:val="24"/>
          <w:szCs w:val="24"/>
        </w:rPr>
        <w:t>памятников</w:t>
      </w:r>
      <w:r w:rsidRPr="00391935">
        <w:rPr>
          <w:spacing w:val="1"/>
          <w:sz w:val="24"/>
          <w:szCs w:val="24"/>
        </w:rPr>
        <w:t xml:space="preserve"> </w:t>
      </w:r>
      <w:r w:rsidRPr="00391935">
        <w:rPr>
          <w:sz w:val="24"/>
          <w:szCs w:val="24"/>
        </w:rPr>
        <w:t>отечественной</w:t>
      </w:r>
      <w:r w:rsidRPr="00391935">
        <w:rPr>
          <w:spacing w:val="1"/>
          <w:sz w:val="24"/>
          <w:szCs w:val="24"/>
        </w:rPr>
        <w:t xml:space="preserve"> </w:t>
      </w:r>
      <w:r w:rsidRPr="00391935">
        <w:rPr>
          <w:sz w:val="24"/>
          <w:szCs w:val="24"/>
        </w:rPr>
        <w:t>и</w:t>
      </w:r>
      <w:r w:rsidRPr="00391935">
        <w:rPr>
          <w:spacing w:val="66"/>
          <w:sz w:val="24"/>
          <w:szCs w:val="24"/>
        </w:rPr>
        <w:t xml:space="preserve"> </w:t>
      </w:r>
      <w:r w:rsidRPr="00391935">
        <w:rPr>
          <w:sz w:val="24"/>
          <w:szCs w:val="24"/>
        </w:rPr>
        <w:t>мировой</w:t>
      </w:r>
      <w:r w:rsidRPr="00391935">
        <w:rPr>
          <w:spacing w:val="1"/>
          <w:sz w:val="24"/>
          <w:szCs w:val="24"/>
        </w:rPr>
        <w:t xml:space="preserve"> </w:t>
      </w:r>
      <w:r w:rsidRPr="00391935">
        <w:rPr>
          <w:sz w:val="24"/>
          <w:szCs w:val="24"/>
        </w:rPr>
        <w:t>архитектуры.</w:t>
      </w:r>
    </w:p>
    <w:p w:rsidR="0045737B" w:rsidRPr="00391935" w:rsidRDefault="001E5142" w:rsidP="00747D84">
      <w:pPr>
        <w:pStyle w:val="Heading1"/>
        <w:spacing w:before="1" w:line="298" w:lineRule="exact"/>
        <w:ind w:right="945"/>
        <w:rPr>
          <w:sz w:val="24"/>
          <w:szCs w:val="24"/>
        </w:rPr>
      </w:pPr>
      <w:r w:rsidRPr="00391935">
        <w:rPr>
          <w:sz w:val="24"/>
          <w:szCs w:val="24"/>
        </w:rPr>
        <w:t>Модуль</w:t>
      </w:r>
      <w:r w:rsidRPr="00391935">
        <w:rPr>
          <w:spacing w:val="-3"/>
          <w:sz w:val="24"/>
          <w:szCs w:val="24"/>
        </w:rPr>
        <w:t xml:space="preserve"> </w:t>
      </w:r>
      <w:r w:rsidRPr="00391935">
        <w:rPr>
          <w:sz w:val="24"/>
          <w:szCs w:val="24"/>
        </w:rPr>
        <w:t>«Живопись»</w:t>
      </w:r>
    </w:p>
    <w:p w:rsidR="0045737B" w:rsidRPr="00391935" w:rsidRDefault="001E5142" w:rsidP="00747D84">
      <w:pPr>
        <w:pStyle w:val="a3"/>
        <w:ind w:right="945"/>
        <w:rPr>
          <w:sz w:val="24"/>
          <w:szCs w:val="24"/>
        </w:rPr>
      </w:pPr>
      <w:r w:rsidRPr="00391935">
        <w:rPr>
          <w:sz w:val="24"/>
          <w:szCs w:val="24"/>
        </w:rPr>
        <w:t>Выполнять живописное изображение пейзажей разных климатических</w:t>
      </w:r>
      <w:r w:rsidRPr="00391935">
        <w:rPr>
          <w:spacing w:val="1"/>
          <w:sz w:val="24"/>
          <w:szCs w:val="24"/>
        </w:rPr>
        <w:t xml:space="preserve"> </w:t>
      </w:r>
      <w:r w:rsidRPr="00391935">
        <w:rPr>
          <w:sz w:val="24"/>
          <w:szCs w:val="24"/>
        </w:rPr>
        <w:t xml:space="preserve">зон </w:t>
      </w:r>
      <w:r w:rsidRPr="00391935">
        <w:rPr>
          <w:sz w:val="24"/>
          <w:szCs w:val="24"/>
        </w:rPr>
        <w:lastRenderedPageBreak/>
        <w:t>(пейзаж гор, пейзаж степной или пустынной зоны, пейзаж, типичный для</w:t>
      </w:r>
      <w:r w:rsidRPr="00391935">
        <w:rPr>
          <w:spacing w:val="1"/>
          <w:sz w:val="24"/>
          <w:szCs w:val="24"/>
        </w:rPr>
        <w:t xml:space="preserve"> </w:t>
      </w:r>
      <w:r w:rsidRPr="00391935">
        <w:rPr>
          <w:sz w:val="24"/>
          <w:szCs w:val="24"/>
        </w:rPr>
        <w:t>среднерусской</w:t>
      </w:r>
      <w:r w:rsidRPr="00391935">
        <w:rPr>
          <w:spacing w:val="-2"/>
          <w:sz w:val="24"/>
          <w:szCs w:val="24"/>
        </w:rPr>
        <w:t xml:space="preserve"> </w:t>
      </w:r>
      <w:r w:rsidRPr="00391935">
        <w:rPr>
          <w:sz w:val="24"/>
          <w:szCs w:val="24"/>
        </w:rPr>
        <w:t>природы).</w:t>
      </w:r>
    </w:p>
    <w:p w:rsidR="0045737B" w:rsidRPr="00391935" w:rsidRDefault="001E5142" w:rsidP="00747D84">
      <w:pPr>
        <w:pStyle w:val="a3"/>
        <w:ind w:right="945"/>
        <w:rPr>
          <w:sz w:val="24"/>
          <w:szCs w:val="24"/>
        </w:rPr>
      </w:pPr>
      <w:r w:rsidRPr="00391935">
        <w:rPr>
          <w:sz w:val="24"/>
          <w:szCs w:val="24"/>
        </w:rPr>
        <w:t>Передавать в изображении народные представления о красоте человека,</w:t>
      </w:r>
      <w:r w:rsidRPr="00391935">
        <w:rPr>
          <w:spacing w:val="-62"/>
          <w:sz w:val="24"/>
          <w:szCs w:val="24"/>
        </w:rPr>
        <w:t xml:space="preserve"> </w:t>
      </w:r>
      <w:r w:rsidRPr="00391935">
        <w:rPr>
          <w:sz w:val="24"/>
          <w:szCs w:val="24"/>
        </w:rPr>
        <w:t>создавать образ женщины в русском народном костюме и образ мужчины в</w:t>
      </w:r>
      <w:r w:rsidRPr="00391935">
        <w:rPr>
          <w:spacing w:val="1"/>
          <w:sz w:val="24"/>
          <w:szCs w:val="24"/>
        </w:rPr>
        <w:t xml:space="preserve"> </w:t>
      </w:r>
      <w:r w:rsidRPr="00391935">
        <w:rPr>
          <w:sz w:val="24"/>
          <w:szCs w:val="24"/>
        </w:rPr>
        <w:t>народном костюме.</w:t>
      </w:r>
    </w:p>
    <w:p w:rsidR="00CE2823" w:rsidRPr="00391935" w:rsidRDefault="00CE2823" w:rsidP="00747D84">
      <w:pPr>
        <w:pStyle w:val="a3"/>
        <w:spacing w:before="76"/>
        <w:ind w:right="945"/>
        <w:rPr>
          <w:sz w:val="24"/>
          <w:szCs w:val="24"/>
        </w:rPr>
      </w:pPr>
      <w:r w:rsidRPr="00391935">
        <w:rPr>
          <w:sz w:val="24"/>
          <w:szCs w:val="24"/>
        </w:rPr>
        <w:t>Приобретать опыт создания портретов женских и мужских, портрета</w:t>
      </w:r>
      <w:r w:rsidRPr="00391935">
        <w:rPr>
          <w:spacing w:val="1"/>
          <w:sz w:val="24"/>
          <w:szCs w:val="24"/>
        </w:rPr>
        <w:t xml:space="preserve"> </w:t>
      </w:r>
      <w:r w:rsidRPr="00391935">
        <w:rPr>
          <w:sz w:val="24"/>
          <w:szCs w:val="24"/>
        </w:rPr>
        <w:t>пожилого человека, детского портрета или автопортрета, портрета персонажа</w:t>
      </w:r>
      <w:r w:rsidRPr="00391935">
        <w:rPr>
          <w:spacing w:val="1"/>
          <w:sz w:val="24"/>
          <w:szCs w:val="24"/>
        </w:rPr>
        <w:t xml:space="preserve"> </w:t>
      </w:r>
      <w:r w:rsidRPr="00391935">
        <w:rPr>
          <w:sz w:val="24"/>
          <w:szCs w:val="24"/>
        </w:rPr>
        <w:t>(по</w:t>
      </w:r>
      <w:r w:rsidRPr="00391935">
        <w:rPr>
          <w:spacing w:val="-2"/>
          <w:sz w:val="24"/>
          <w:szCs w:val="24"/>
        </w:rPr>
        <w:t xml:space="preserve"> </w:t>
      </w:r>
      <w:r w:rsidRPr="00391935">
        <w:rPr>
          <w:sz w:val="24"/>
          <w:szCs w:val="24"/>
        </w:rPr>
        <w:t>представлению</w:t>
      </w:r>
      <w:r w:rsidRPr="00391935">
        <w:rPr>
          <w:spacing w:val="-1"/>
          <w:sz w:val="24"/>
          <w:szCs w:val="24"/>
        </w:rPr>
        <w:t xml:space="preserve"> </w:t>
      </w:r>
      <w:r w:rsidRPr="00391935">
        <w:rPr>
          <w:sz w:val="24"/>
          <w:szCs w:val="24"/>
        </w:rPr>
        <w:t>из выбранной</w:t>
      </w:r>
      <w:r w:rsidRPr="00391935">
        <w:rPr>
          <w:spacing w:val="1"/>
          <w:sz w:val="24"/>
          <w:szCs w:val="24"/>
        </w:rPr>
        <w:t xml:space="preserve"> </w:t>
      </w:r>
      <w:r w:rsidRPr="00391935">
        <w:rPr>
          <w:sz w:val="24"/>
          <w:szCs w:val="24"/>
        </w:rPr>
        <w:t>культурной</w:t>
      </w:r>
      <w:r w:rsidRPr="00391935">
        <w:rPr>
          <w:spacing w:val="-1"/>
          <w:sz w:val="24"/>
          <w:szCs w:val="24"/>
        </w:rPr>
        <w:t xml:space="preserve"> </w:t>
      </w:r>
      <w:r w:rsidRPr="00391935">
        <w:rPr>
          <w:sz w:val="24"/>
          <w:szCs w:val="24"/>
        </w:rPr>
        <w:t>эпохи).</w:t>
      </w:r>
    </w:p>
    <w:p w:rsidR="00CE2823" w:rsidRPr="00391935" w:rsidRDefault="00CE2823" w:rsidP="00747D84">
      <w:pPr>
        <w:pStyle w:val="a3"/>
        <w:spacing w:before="1" w:line="298" w:lineRule="exact"/>
        <w:ind w:left="1530" w:right="945" w:firstLine="0"/>
        <w:rPr>
          <w:sz w:val="24"/>
          <w:szCs w:val="24"/>
        </w:rPr>
      </w:pPr>
      <w:r w:rsidRPr="00391935">
        <w:rPr>
          <w:sz w:val="24"/>
          <w:szCs w:val="24"/>
        </w:rPr>
        <w:t>Создавать двойной</w:t>
      </w:r>
      <w:r w:rsidRPr="00391935">
        <w:rPr>
          <w:spacing w:val="-2"/>
          <w:sz w:val="24"/>
          <w:szCs w:val="24"/>
        </w:rPr>
        <w:t xml:space="preserve"> </w:t>
      </w:r>
      <w:r w:rsidRPr="00391935">
        <w:rPr>
          <w:sz w:val="24"/>
          <w:szCs w:val="24"/>
        </w:rPr>
        <w:t>портрет</w:t>
      </w:r>
      <w:r w:rsidRPr="00391935">
        <w:rPr>
          <w:spacing w:val="-1"/>
          <w:sz w:val="24"/>
          <w:szCs w:val="24"/>
        </w:rPr>
        <w:t xml:space="preserve"> </w:t>
      </w:r>
      <w:r w:rsidRPr="00391935">
        <w:rPr>
          <w:sz w:val="24"/>
          <w:szCs w:val="24"/>
        </w:rPr>
        <w:t>(например,</w:t>
      </w:r>
      <w:r w:rsidRPr="00391935">
        <w:rPr>
          <w:spacing w:val="-2"/>
          <w:sz w:val="24"/>
          <w:szCs w:val="24"/>
        </w:rPr>
        <w:t xml:space="preserve"> </w:t>
      </w:r>
      <w:r w:rsidRPr="00391935">
        <w:rPr>
          <w:sz w:val="24"/>
          <w:szCs w:val="24"/>
        </w:rPr>
        <w:t>портрет матери</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ребёнка).</w:t>
      </w:r>
    </w:p>
    <w:p w:rsidR="00CE2823" w:rsidRPr="00391935" w:rsidRDefault="00CE2823" w:rsidP="00747D84">
      <w:pPr>
        <w:pStyle w:val="a3"/>
        <w:ind w:right="945"/>
        <w:rPr>
          <w:sz w:val="24"/>
          <w:szCs w:val="24"/>
        </w:rPr>
      </w:pPr>
      <w:r w:rsidRPr="00391935">
        <w:rPr>
          <w:sz w:val="24"/>
          <w:szCs w:val="24"/>
        </w:rPr>
        <w:t>Приобретать</w:t>
      </w:r>
      <w:r w:rsidRPr="00391935">
        <w:rPr>
          <w:spacing w:val="1"/>
          <w:sz w:val="24"/>
          <w:szCs w:val="24"/>
        </w:rPr>
        <w:t xml:space="preserve"> </w:t>
      </w:r>
      <w:r w:rsidRPr="00391935">
        <w:rPr>
          <w:sz w:val="24"/>
          <w:szCs w:val="24"/>
        </w:rPr>
        <w:t>опыт</w:t>
      </w:r>
      <w:r w:rsidRPr="00391935">
        <w:rPr>
          <w:spacing w:val="1"/>
          <w:sz w:val="24"/>
          <w:szCs w:val="24"/>
        </w:rPr>
        <w:t xml:space="preserve"> </w:t>
      </w:r>
      <w:r w:rsidRPr="00391935">
        <w:rPr>
          <w:sz w:val="24"/>
          <w:szCs w:val="24"/>
        </w:rPr>
        <w:t>создания</w:t>
      </w:r>
      <w:r w:rsidRPr="00391935">
        <w:rPr>
          <w:spacing w:val="1"/>
          <w:sz w:val="24"/>
          <w:szCs w:val="24"/>
        </w:rPr>
        <w:t xml:space="preserve"> </w:t>
      </w:r>
      <w:r w:rsidRPr="00391935">
        <w:rPr>
          <w:sz w:val="24"/>
          <w:szCs w:val="24"/>
        </w:rPr>
        <w:t>композиции</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тему</w:t>
      </w:r>
      <w:r w:rsidRPr="00391935">
        <w:rPr>
          <w:spacing w:val="1"/>
          <w:sz w:val="24"/>
          <w:szCs w:val="24"/>
        </w:rPr>
        <w:t xml:space="preserve"> </w:t>
      </w:r>
      <w:r w:rsidRPr="00391935">
        <w:rPr>
          <w:sz w:val="24"/>
          <w:szCs w:val="24"/>
        </w:rPr>
        <w:t>«Древнерусский</w:t>
      </w:r>
      <w:r w:rsidRPr="00391935">
        <w:rPr>
          <w:spacing w:val="1"/>
          <w:sz w:val="24"/>
          <w:szCs w:val="24"/>
        </w:rPr>
        <w:t xml:space="preserve"> </w:t>
      </w:r>
      <w:r w:rsidRPr="00391935">
        <w:rPr>
          <w:sz w:val="24"/>
          <w:szCs w:val="24"/>
        </w:rPr>
        <w:t>город».</w:t>
      </w:r>
    </w:p>
    <w:p w:rsidR="0045737B" w:rsidRPr="00391935" w:rsidRDefault="001E5142" w:rsidP="00747D84">
      <w:pPr>
        <w:pStyle w:val="a3"/>
        <w:spacing w:before="2"/>
        <w:ind w:right="945"/>
        <w:rPr>
          <w:sz w:val="24"/>
          <w:szCs w:val="24"/>
        </w:rPr>
      </w:pPr>
      <w:r w:rsidRPr="00391935">
        <w:rPr>
          <w:sz w:val="24"/>
          <w:szCs w:val="24"/>
        </w:rPr>
        <w:t>Участвовать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коллективной</w:t>
      </w:r>
      <w:r w:rsidRPr="00391935">
        <w:rPr>
          <w:spacing w:val="1"/>
          <w:sz w:val="24"/>
          <w:szCs w:val="24"/>
        </w:rPr>
        <w:t xml:space="preserve"> </w:t>
      </w:r>
      <w:r w:rsidRPr="00391935">
        <w:rPr>
          <w:sz w:val="24"/>
          <w:szCs w:val="24"/>
        </w:rPr>
        <w:t>творческой</w:t>
      </w:r>
      <w:r w:rsidRPr="00391935">
        <w:rPr>
          <w:spacing w:val="1"/>
          <w:sz w:val="24"/>
          <w:szCs w:val="24"/>
        </w:rPr>
        <w:t xml:space="preserve"> </w:t>
      </w:r>
      <w:r w:rsidRPr="00391935">
        <w:rPr>
          <w:sz w:val="24"/>
          <w:szCs w:val="24"/>
        </w:rPr>
        <w:t>работе</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созданию</w:t>
      </w:r>
      <w:r w:rsidRPr="00391935">
        <w:rPr>
          <w:spacing w:val="1"/>
          <w:sz w:val="24"/>
          <w:szCs w:val="24"/>
        </w:rPr>
        <w:t xml:space="preserve"> </w:t>
      </w:r>
      <w:r w:rsidRPr="00391935">
        <w:rPr>
          <w:sz w:val="24"/>
          <w:szCs w:val="24"/>
        </w:rPr>
        <w:t>композиционного панно (аппликации из индивидуальных рисунков) на темы</w:t>
      </w:r>
      <w:r w:rsidRPr="00391935">
        <w:rPr>
          <w:spacing w:val="1"/>
          <w:sz w:val="24"/>
          <w:szCs w:val="24"/>
        </w:rPr>
        <w:t xml:space="preserve"> </w:t>
      </w:r>
      <w:r w:rsidRPr="00391935">
        <w:rPr>
          <w:sz w:val="24"/>
          <w:szCs w:val="24"/>
        </w:rPr>
        <w:t>народных</w:t>
      </w:r>
      <w:r w:rsidRPr="00391935">
        <w:rPr>
          <w:spacing w:val="1"/>
          <w:sz w:val="24"/>
          <w:szCs w:val="24"/>
        </w:rPr>
        <w:t xml:space="preserve"> </w:t>
      </w:r>
      <w:r w:rsidRPr="00391935">
        <w:rPr>
          <w:sz w:val="24"/>
          <w:szCs w:val="24"/>
        </w:rPr>
        <w:t>праздников</w:t>
      </w:r>
      <w:r w:rsidRPr="00391935">
        <w:rPr>
          <w:spacing w:val="1"/>
          <w:sz w:val="24"/>
          <w:szCs w:val="24"/>
        </w:rPr>
        <w:t xml:space="preserve"> </w:t>
      </w:r>
      <w:r w:rsidRPr="00391935">
        <w:rPr>
          <w:sz w:val="24"/>
          <w:szCs w:val="24"/>
        </w:rPr>
        <w:t>(русского</w:t>
      </w:r>
      <w:r w:rsidRPr="00391935">
        <w:rPr>
          <w:spacing w:val="1"/>
          <w:sz w:val="24"/>
          <w:szCs w:val="24"/>
        </w:rPr>
        <w:t xml:space="preserve"> </w:t>
      </w:r>
      <w:r w:rsidRPr="00391935">
        <w:rPr>
          <w:sz w:val="24"/>
          <w:szCs w:val="24"/>
        </w:rPr>
        <w:t>народного</w:t>
      </w:r>
      <w:r w:rsidRPr="00391935">
        <w:rPr>
          <w:spacing w:val="1"/>
          <w:sz w:val="24"/>
          <w:szCs w:val="24"/>
        </w:rPr>
        <w:t xml:space="preserve"> </w:t>
      </w:r>
      <w:r w:rsidRPr="00391935">
        <w:rPr>
          <w:sz w:val="24"/>
          <w:szCs w:val="24"/>
        </w:rPr>
        <w:t>праздника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традиционных</w:t>
      </w:r>
      <w:r w:rsidRPr="00391935">
        <w:rPr>
          <w:spacing w:val="1"/>
          <w:sz w:val="24"/>
          <w:szCs w:val="24"/>
        </w:rPr>
        <w:t xml:space="preserve"> </w:t>
      </w:r>
      <w:r w:rsidRPr="00391935">
        <w:rPr>
          <w:sz w:val="24"/>
          <w:szCs w:val="24"/>
        </w:rPr>
        <w:t>праздников</w:t>
      </w:r>
      <w:r w:rsidRPr="00391935">
        <w:rPr>
          <w:spacing w:val="1"/>
          <w:sz w:val="24"/>
          <w:szCs w:val="24"/>
        </w:rPr>
        <w:t xml:space="preserve"> </w:t>
      </w:r>
      <w:r w:rsidRPr="00391935">
        <w:rPr>
          <w:sz w:val="24"/>
          <w:szCs w:val="24"/>
        </w:rPr>
        <w:t>у</w:t>
      </w:r>
      <w:r w:rsidRPr="00391935">
        <w:rPr>
          <w:spacing w:val="1"/>
          <w:sz w:val="24"/>
          <w:szCs w:val="24"/>
        </w:rPr>
        <w:t xml:space="preserve"> </w:t>
      </w:r>
      <w:r w:rsidRPr="00391935">
        <w:rPr>
          <w:sz w:val="24"/>
          <w:szCs w:val="24"/>
        </w:rPr>
        <w:t>разных</w:t>
      </w:r>
      <w:r w:rsidRPr="00391935">
        <w:rPr>
          <w:spacing w:val="1"/>
          <w:sz w:val="24"/>
          <w:szCs w:val="24"/>
        </w:rPr>
        <w:t xml:space="preserve"> </w:t>
      </w:r>
      <w:r w:rsidRPr="00391935">
        <w:rPr>
          <w:sz w:val="24"/>
          <w:szCs w:val="24"/>
        </w:rPr>
        <w:t>народов),</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которых</w:t>
      </w:r>
      <w:r w:rsidRPr="00391935">
        <w:rPr>
          <w:spacing w:val="1"/>
          <w:sz w:val="24"/>
          <w:szCs w:val="24"/>
        </w:rPr>
        <w:t xml:space="preserve"> </w:t>
      </w:r>
      <w:r w:rsidRPr="00391935">
        <w:rPr>
          <w:sz w:val="24"/>
          <w:szCs w:val="24"/>
        </w:rPr>
        <w:t>выражается</w:t>
      </w:r>
      <w:r w:rsidRPr="00391935">
        <w:rPr>
          <w:spacing w:val="1"/>
          <w:sz w:val="24"/>
          <w:szCs w:val="24"/>
        </w:rPr>
        <w:t xml:space="preserve"> </w:t>
      </w:r>
      <w:r w:rsidRPr="00391935">
        <w:rPr>
          <w:sz w:val="24"/>
          <w:szCs w:val="24"/>
        </w:rPr>
        <w:t>обобщённый</w:t>
      </w:r>
      <w:r w:rsidRPr="00391935">
        <w:rPr>
          <w:spacing w:val="1"/>
          <w:sz w:val="24"/>
          <w:szCs w:val="24"/>
        </w:rPr>
        <w:t xml:space="preserve"> </w:t>
      </w:r>
      <w:r w:rsidRPr="00391935">
        <w:rPr>
          <w:sz w:val="24"/>
          <w:szCs w:val="24"/>
        </w:rPr>
        <w:t>образ</w:t>
      </w:r>
      <w:r w:rsidRPr="00391935">
        <w:rPr>
          <w:spacing w:val="1"/>
          <w:sz w:val="24"/>
          <w:szCs w:val="24"/>
        </w:rPr>
        <w:t xml:space="preserve"> </w:t>
      </w:r>
      <w:r w:rsidRPr="00391935">
        <w:rPr>
          <w:sz w:val="24"/>
          <w:szCs w:val="24"/>
        </w:rPr>
        <w:t>национальной</w:t>
      </w:r>
      <w:r w:rsidRPr="00391935">
        <w:rPr>
          <w:spacing w:val="1"/>
          <w:sz w:val="24"/>
          <w:szCs w:val="24"/>
        </w:rPr>
        <w:t xml:space="preserve"> </w:t>
      </w:r>
      <w:r w:rsidRPr="00391935">
        <w:rPr>
          <w:sz w:val="24"/>
          <w:szCs w:val="24"/>
        </w:rPr>
        <w:t>культуры.</w:t>
      </w:r>
    </w:p>
    <w:p w:rsidR="0045737B" w:rsidRPr="00391935" w:rsidRDefault="001E5142" w:rsidP="00747D84">
      <w:pPr>
        <w:pStyle w:val="Heading1"/>
        <w:spacing w:line="297" w:lineRule="exact"/>
        <w:ind w:right="945"/>
        <w:rPr>
          <w:sz w:val="24"/>
          <w:szCs w:val="24"/>
        </w:rPr>
      </w:pPr>
      <w:r w:rsidRPr="00391935">
        <w:rPr>
          <w:sz w:val="24"/>
          <w:szCs w:val="24"/>
        </w:rPr>
        <w:t>Модуль</w:t>
      </w:r>
      <w:r w:rsidRPr="00391935">
        <w:rPr>
          <w:spacing w:val="-4"/>
          <w:sz w:val="24"/>
          <w:szCs w:val="24"/>
        </w:rPr>
        <w:t xml:space="preserve"> </w:t>
      </w:r>
      <w:r w:rsidRPr="00391935">
        <w:rPr>
          <w:sz w:val="24"/>
          <w:szCs w:val="24"/>
        </w:rPr>
        <w:t>«Скульптура»</w:t>
      </w:r>
    </w:p>
    <w:p w:rsidR="0045737B" w:rsidRPr="00391935" w:rsidRDefault="001E5142" w:rsidP="00747D84">
      <w:pPr>
        <w:pStyle w:val="a3"/>
        <w:spacing w:before="1"/>
        <w:ind w:right="945"/>
        <w:rPr>
          <w:sz w:val="24"/>
          <w:szCs w:val="24"/>
        </w:rPr>
      </w:pPr>
      <w:r w:rsidRPr="00391935">
        <w:rPr>
          <w:sz w:val="24"/>
          <w:szCs w:val="24"/>
        </w:rPr>
        <w:t>Лепка из пластилина</w:t>
      </w:r>
      <w:r w:rsidRPr="00391935">
        <w:rPr>
          <w:spacing w:val="1"/>
          <w:sz w:val="24"/>
          <w:szCs w:val="24"/>
        </w:rPr>
        <w:t xml:space="preserve"> </w:t>
      </w:r>
      <w:r w:rsidRPr="00391935">
        <w:rPr>
          <w:sz w:val="24"/>
          <w:szCs w:val="24"/>
        </w:rPr>
        <w:t>эскиза памятника выбранному герою</w:t>
      </w:r>
      <w:r w:rsidRPr="00391935">
        <w:rPr>
          <w:spacing w:val="65"/>
          <w:sz w:val="24"/>
          <w:szCs w:val="24"/>
        </w:rPr>
        <w:t xml:space="preserve"> </w:t>
      </w:r>
      <w:r w:rsidRPr="00391935">
        <w:rPr>
          <w:sz w:val="24"/>
          <w:szCs w:val="24"/>
        </w:rPr>
        <w:t>или участие</w:t>
      </w:r>
      <w:r w:rsidRPr="00391935">
        <w:rPr>
          <w:spacing w:val="-62"/>
          <w:sz w:val="24"/>
          <w:szCs w:val="24"/>
        </w:rPr>
        <w:t xml:space="preserve"> </w:t>
      </w:r>
      <w:r w:rsidRPr="00391935">
        <w:rPr>
          <w:sz w:val="24"/>
          <w:szCs w:val="24"/>
        </w:rPr>
        <w:t>в коллективной разработке проекта макета мемориального комплекса (работа</w:t>
      </w:r>
      <w:r w:rsidRPr="00391935">
        <w:rPr>
          <w:spacing w:val="1"/>
          <w:sz w:val="24"/>
          <w:szCs w:val="24"/>
        </w:rPr>
        <w:t xml:space="preserve"> </w:t>
      </w:r>
      <w:r w:rsidRPr="00391935">
        <w:rPr>
          <w:sz w:val="24"/>
          <w:szCs w:val="24"/>
        </w:rPr>
        <w:t>выполняется</w:t>
      </w:r>
      <w:r w:rsidRPr="00391935">
        <w:rPr>
          <w:spacing w:val="1"/>
          <w:sz w:val="24"/>
          <w:szCs w:val="24"/>
        </w:rPr>
        <w:t xml:space="preserve"> </w:t>
      </w:r>
      <w:r w:rsidRPr="00391935">
        <w:rPr>
          <w:sz w:val="24"/>
          <w:szCs w:val="24"/>
        </w:rPr>
        <w:t>после</w:t>
      </w:r>
      <w:r w:rsidRPr="00391935">
        <w:rPr>
          <w:spacing w:val="1"/>
          <w:sz w:val="24"/>
          <w:szCs w:val="24"/>
        </w:rPr>
        <w:t xml:space="preserve"> </w:t>
      </w:r>
      <w:r w:rsidRPr="00391935">
        <w:rPr>
          <w:sz w:val="24"/>
          <w:szCs w:val="24"/>
        </w:rPr>
        <w:t>освоения</w:t>
      </w:r>
      <w:r w:rsidRPr="00391935">
        <w:rPr>
          <w:spacing w:val="1"/>
          <w:sz w:val="24"/>
          <w:szCs w:val="24"/>
        </w:rPr>
        <w:t xml:space="preserve"> </w:t>
      </w:r>
      <w:r w:rsidRPr="00391935">
        <w:rPr>
          <w:sz w:val="24"/>
          <w:szCs w:val="24"/>
        </w:rPr>
        <w:t>собранного</w:t>
      </w:r>
      <w:r w:rsidRPr="00391935">
        <w:rPr>
          <w:spacing w:val="1"/>
          <w:sz w:val="24"/>
          <w:szCs w:val="24"/>
        </w:rPr>
        <w:t xml:space="preserve"> </w:t>
      </w:r>
      <w:r w:rsidRPr="00391935">
        <w:rPr>
          <w:sz w:val="24"/>
          <w:szCs w:val="24"/>
        </w:rPr>
        <w:t>материала</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мемориальных</w:t>
      </w:r>
      <w:r w:rsidRPr="00391935">
        <w:rPr>
          <w:spacing w:val="1"/>
          <w:sz w:val="24"/>
          <w:szCs w:val="24"/>
        </w:rPr>
        <w:t xml:space="preserve"> </w:t>
      </w:r>
      <w:r w:rsidRPr="00391935">
        <w:rPr>
          <w:sz w:val="24"/>
          <w:szCs w:val="24"/>
        </w:rPr>
        <w:t>комплексах,</w:t>
      </w:r>
      <w:r w:rsidRPr="00391935">
        <w:rPr>
          <w:spacing w:val="-2"/>
          <w:sz w:val="24"/>
          <w:szCs w:val="24"/>
        </w:rPr>
        <w:t xml:space="preserve"> </w:t>
      </w:r>
      <w:r w:rsidRPr="00391935">
        <w:rPr>
          <w:sz w:val="24"/>
          <w:szCs w:val="24"/>
        </w:rPr>
        <w:t>существующих</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нашей</w:t>
      </w:r>
      <w:r w:rsidRPr="00391935">
        <w:rPr>
          <w:spacing w:val="-1"/>
          <w:sz w:val="24"/>
          <w:szCs w:val="24"/>
        </w:rPr>
        <w:t xml:space="preserve"> </w:t>
      </w:r>
      <w:r w:rsidRPr="00391935">
        <w:rPr>
          <w:sz w:val="24"/>
          <w:szCs w:val="24"/>
        </w:rPr>
        <w:t>стране).</w:t>
      </w:r>
    </w:p>
    <w:p w:rsidR="0045737B" w:rsidRPr="00391935" w:rsidRDefault="001E5142" w:rsidP="00747D84">
      <w:pPr>
        <w:pStyle w:val="Heading1"/>
        <w:ind w:right="945"/>
        <w:rPr>
          <w:sz w:val="24"/>
          <w:szCs w:val="24"/>
        </w:rPr>
      </w:pPr>
      <w:r w:rsidRPr="00391935">
        <w:rPr>
          <w:sz w:val="24"/>
          <w:szCs w:val="24"/>
        </w:rPr>
        <w:t>Модуль</w:t>
      </w:r>
      <w:r w:rsidRPr="00391935">
        <w:rPr>
          <w:spacing w:val="-5"/>
          <w:sz w:val="24"/>
          <w:szCs w:val="24"/>
        </w:rPr>
        <w:t xml:space="preserve"> </w:t>
      </w:r>
      <w:r w:rsidRPr="00391935">
        <w:rPr>
          <w:sz w:val="24"/>
          <w:szCs w:val="24"/>
        </w:rPr>
        <w:t>«Декоративно-прикладное</w:t>
      </w:r>
      <w:r w:rsidRPr="00391935">
        <w:rPr>
          <w:spacing w:val="-6"/>
          <w:sz w:val="24"/>
          <w:szCs w:val="24"/>
        </w:rPr>
        <w:t xml:space="preserve"> </w:t>
      </w:r>
      <w:r w:rsidRPr="00391935">
        <w:rPr>
          <w:sz w:val="24"/>
          <w:szCs w:val="24"/>
        </w:rPr>
        <w:t>искусство»</w:t>
      </w:r>
    </w:p>
    <w:p w:rsidR="0045737B" w:rsidRPr="00391935" w:rsidRDefault="001E5142" w:rsidP="00747D84">
      <w:pPr>
        <w:pStyle w:val="a3"/>
        <w:spacing w:before="1"/>
        <w:ind w:right="945"/>
        <w:rPr>
          <w:sz w:val="24"/>
          <w:szCs w:val="24"/>
        </w:rPr>
      </w:pPr>
      <w:r w:rsidRPr="00391935">
        <w:rPr>
          <w:sz w:val="24"/>
          <w:szCs w:val="24"/>
        </w:rPr>
        <w:t>Исследовать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делать</w:t>
      </w:r>
      <w:r w:rsidRPr="00391935">
        <w:rPr>
          <w:spacing w:val="1"/>
          <w:sz w:val="24"/>
          <w:szCs w:val="24"/>
        </w:rPr>
        <w:t xml:space="preserve"> </w:t>
      </w:r>
      <w:r w:rsidRPr="00391935">
        <w:rPr>
          <w:sz w:val="24"/>
          <w:szCs w:val="24"/>
        </w:rPr>
        <w:t>зарисовки</w:t>
      </w:r>
      <w:r w:rsidRPr="00391935">
        <w:rPr>
          <w:spacing w:val="1"/>
          <w:sz w:val="24"/>
          <w:szCs w:val="24"/>
        </w:rPr>
        <w:t xml:space="preserve"> </w:t>
      </w:r>
      <w:r w:rsidRPr="00391935">
        <w:rPr>
          <w:sz w:val="24"/>
          <w:szCs w:val="24"/>
        </w:rPr>
        <w:t>особенностей,</w:t>
      </w:r>
      <w:r w:rsidRPr="00391935">
        <w:rPr>
          <w:spacing w:val="1"/>
          <w:sz w:val="24"/>
          <w:szCs w:val="24"/>
        </w:rPr>
        <w:t xml:space="preserve"> </w:t>
      </w:r>
      <w:r w:rsidRPr="00391935">
        <w:rPr>
          <w:sz w:val="24"/>
          <w:szCs w:val="24"/>
        </w:rPr>
        <w:t>характерных</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орнаментов разных народов или исторических эпох (особенности символов и</w:t>
      </w:r>
      <w:r w:rsidRPr="00391935">
        <w:rPr>
          <w:spacing w:val="1"/>
          <w:sz w:val="24"/>
          <w:szCs w:val="24"/>
        </w:rPr>
        <w:t xml:space="preserve"> </w:t>
      </w:r>
      <w:r w:rsidRPr="00391935">
        <w:rPr>
          <w:sz w:val="24"/>
          <w:szCs w:val="24"/>
        </w:rPr>
        <w:t>стилизованных</w:t>
      </w:r>
      <w:r w:rsidRPr="00391935">
        <w:rPr>
          <w:spacing w:val="1"/>
          <w:sz w:val="24"/>
          <w:szCs w:val="24"/>
        </w:rPr>
        <w:t xml:space="preserve"> </w:t>
      </w:r>
      <w:r w:rsidRPr="00391935">
        <w:rPr>
          <w:sz w:val="24"/>
          <w:szCs w:val="24"/>
        </w:rPr>
        <w:t>мотивов);</w:t>
      </w:r>
      <w:r w:rsidRPr="00391935">
        <w:rPr>
          <w:spacing w:val="1"/>
          <w:sz w:val="24"/>
          <w:szCs w:val="24"/>
        </w:rPr>
        <w:t xml:space="preserve"> </w:t>
      </w:r>
      <w:r w:rsidRPr="00391935">
        <w:rPr>
          <w:sz w:val="24"/>
          <w:szCs w:val="24"/>
        </w:rPr>
        <w:t>показать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рисунках</w:t>
      </w:r>
      <w:r w:rsidRPr="00391935">
        <w:rPr>
          <w:spacing w:val="1"/>
          <w:sz w:val="24"/>
          <w:szCs w:val="24"/>
        </w:rPr>
        <w:t xml:space="preserve"> </w:t>
      </w:r>
      <w:r w:rsidRPr="00391935">
        <w:rPr>
          <w:sz w:val="24"/>
          <w:szCs w:val="24"/>
        </w:rPr>
        <w:t>традиции</w:t>
      </w:r>
      <w:r w:rsidRPr="00391935">
        <w:rPr>
          <w:spacing w:val="1"/>
          <w:sz w:val="24"/>
          <w:szCs w:val="24"/>
        </w:rPr>
        <w:t xml:space="preserve"> </w:t>
      </w:r>
      <w:r w:rsidRPr="00391935">
        <w:rPr>
          <w:sz w:val="24"/>
          <w:szCs w:val="24"/>
        </w:rPr>
        <w:t>использования</w:t>
      </w:r>
      <w:r w:rsidRPr="00391935">
        <w:rPr>
          <w:spacing w:val="-62"/>
          <w:sz w:val="24"/>
          <w:szCs w:val="24"/>
        </w:rPr>
        <w:t xml:space="preserve"> </w:t>
      </w:r>
      <w:r w:rsidRPr="00391935">
        <w:rPr>
          <w:sz w:val="24"/>
          <w:szCs w:val="24"/>
        </w:rPr>
        <w:t>орнаментов</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архитектуре,</w:t>
      </w:r>
      <w:r w:rsidRPr="00391935">
        <w:rPr>
          <w:spacing w:val="1"/>
          <w:sz w:val="24"/>
          <w:szCs w:val="24"/>
        </w:rPr>
        <w:t xml:space="preserve"> </w:t>
      </w:r>
      <w:r w:rsidRPr="00391935">
        <w:rPr>
          <w:sz w:val="24"/>
          <w:szCs w:val="24"/>
        </w:rPr>
        <w:t>одежде,</w:t>
      </w:r>
      <w:r w:rsidRPr="00391935">
        <w:rPr>
          <w:spacing w:val="1"/>
          <w:sz w:val="24"/>
          <w:szCs w:val="24"/>
        </w:rPr>
        <w:t xml:space="preserve"> </w:t>
      </w:r>
      <w:r w:rsidRPr="00391935">
        <w:rPr>
          <w:sz w:val="24"/>
          <w:szCs w:val="24"/>
        </w:rPr>
        <w:t>оформлении</w:t>
      </w:r>
      <w:r w:rsidRPr="00391935">
        <w:rPr>
          <w:spacing w:val="1"/>
          <w:sz w:val="24"/>
          <w:szCs w:val="24"/>
        </w:rPr>
        <w:t xml:space="preserve"> </w:t>
      </w:r>
      <w:r w:rsidRPr="00391935">
        <w:rPr>
          <w:sz w:val="24"/>
          <w:szCs w:val="24"/>
        </w:rPr>
        <w:t>предметов</w:t>
      </w:r>
      <w:r w:rsidRPr="00391935">
        <w:rPr>
          <w:spacing w:val="1"/>
          <w:sz w:val="24"/>
          <w:szCs w:val="24"/>
        </w:rPr>
        <w:t xml:space="preserve"> </w:t>
      </w:r>
      <w:r w:rsidRPr="00391935">
        <w:rPr>
          <w:sz w:val="24"/>
          <w:szCs w:val="24"/>
        </w:rPr>
        <w:t>быта</w:t>
      </w:r>
      <w:r w:rsidRPr="00391935">
        <w:rPr>
          <w:spacing w:val="1"/>
          <w:sz w:val="24"/>
          <w:szCs w:val="24"/>
        </w:rPr>
        <w:t xml:space="preserve"> </w:t>
      </w:r>
      <w:r w:rsidRPr="00391935">
        <w:rPr>
          <w:sz w:val="24"/>
          <w:szCs w:val="24"/>
        </w:rPr>
        <w:t>у</w:t>
      </w:r>
      <w:r w:rsidRPr="00391935">
        <w:rPr>
          <w:spacing w:val="1"/>
          <w:sz w:val="24"/>
          <w:szCs w:val="24"/>
        </w:rPr>
        <w:t xml:space="preserve"> </w:t>
      </w:r>
      <w:r w:rsidRPr="00391935">
        <w:rPr>
          <w:sz w:val="24"/>
          <w:szCs w:val="24"/>
        </w:rPr>
        <w:t>разных</w:t>
      </w:r>
      <w:r w:rsidRPr="00391935">
        <w:rPr>
          <w:spacing w:val="-62"/>
          <w:sz w:val="24"/>
          <w:szCs w:val="24"/>
        </w:rPr>
        <w:t xml:space="preserve"> </w:t>
      </w:r>
      <w:r w:rsidRPr="00391935">
        <w:rPr>
          <w:sz w:val="24"/>
          <w:szCs w:val="24"/>
        </w:rPr>
        <w:t>народов,</w:t>
      </w:r>
      <w:r w:rsidRPr="00391935">
        <w:rPr>
          <w:spacing w:val="-2"/>
          <w:sz w:val="24"/>
          <w:szCs w:val="24"/>
        </w:rPr>
        <w:t xml:space="preserve"> </w:t>
      </w:r>
      <w:r w:rsidRPr="00391935">
        <w:rPr>
          <w:sz w:val="24"/>
          <w:szCs w:val="24"/>
        </w:rPr>
        <w:t>в разные</w:t>
      </w:r>
      <w:r w:rsidRPr="00391935">
        <w:rPr>
          <w:spacing w:val="-1"/>
          <w:sz w:val="24"/>
          <w:szCs w:val="24"/>
        </w:rPr>
        <w:t xml:space="preserve"> </w:t>
      </w:r>
      <w:r w:rsidRPr="00391935">
        <w:rPr>
          <w:sz w:val="24"/>
          <w:szCs w:val="24"/>
        </w:rPr>
        <w:t>эпохи.</w:t>
      </w:r>
    </w:p>
    <w:p w:rsidR="0045737B" w:rsidRPr="00391935" w:rsidRDefault="001E5142" w:rsidP="00747D84">
      <w:pPr>
        <w:pStyle w:val="a3"/>
        <w:ind w:right="945"/>
        <w:rPr>
          <w:sz w:val="24"/>
          <w:szCs w:val="24"/>
        </w:rPr>
      </w:pPr>
      <w:r w:rsidRPr="00391935">
        <w:rPr>
          <w:sz w:val="24"/>
          <w:szCs w:val="24"/>
        </w:rPr>
        <w:t>Изучить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показать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практической</w:t>
      </w:r>
      <w:r w:rsidRPr="00391935">
        <w:rPr>
          <w:spacing w:val="1"/>
          <w:sz w:val="24"/>
          <w:szCs w:val="24"/>
        </w:rPr>
        <w:t xml:space="preserve"> </w:t>
      </w:r>
      <w:r w:rsidRPr="00391935">
        <w:rPr>
          <w:sz w:val="24"/>
          <w:szCs w:val="24"/>
        </w:rPr>
        <w:t>творческой</w:t>
      </w:r>
      <w:r w:rsidRPr="00391935">
        <w:rPr>
          <w:spacing w:val="1"/>
          <w:sz w:val="24"/>
          <w:szCs w:val="24"/>
        </w:rPr>
        <w:t xml:space="preserve"> </w:t>
      </w:r>
      <w:r w:rsidRPr="00391935">
        <w:rPr>
          <w:sz w:val="24"/>
          <w:szCs w:val="24"/>
        </w:rPr>
        <w:t>работе</w:t>
      </w:r>
      <w:r w:rsidRPr="00391935">
        <w:rPr>
          <w:spacing w:val="1"/>
          <w:sz w:val="24"/>
          <w:szCs w:val="24"/>
        </w:rPr>
        <w:t xml:space="preserve"> </w:t>
      </w:r>
      <w:r w:rsidRPr="00391935">
        <w:rPr>
          <w:sz w:val="24"/>
          <w:szCs w:val="24"/>
        </w:rPr>
        <w:t>орнаменты,</w:t>
      </w:r>
      <w:r w:rsidRPr="00391935">
        <w:rPr>
          <w:spacing w:val="1"/>
          <w:sz w:val="24"/>
          <w:szCs w:val="24"/>
        </w:rPr>
        <w:t xml:space="preserve"> </w:t>
      </w:r>
      <w:r w:rsidRPr="00391935">
        <w:rPr>
          <w:sz w:val="24"/>
          <w:szCs w:val="24"/>
        </w:rPr>
        <w:t>традиционные мотивы и символы русской народной культуры (в деревянной</w:t>
      </w:r>
      <w:r w:rsidRPr="00391935">
        <w:rPr>
          <w:spacing w:val="1"/>
          <w:sz w:val="24"/>
          <w:szCs w:val="24"/>
        </w:rPr>
        <w:t xml:space="preserve"> </w:t>
      </w:r>
      <w:r w:rsidRPr="00391935">
        <w:rPr>
          <w:sz w:val="24"/>
          <w:szCs w:val="24"/>
        </w:rPr>
        <w:t>резьбе и росписи по дереву, вышивке, декоре головных уборов, орнаментах,</w:t>
      </w:r>
      <w:r w:rsidRPr="00391935">
        <w:rPr>
          <w:spacing w:val="1"/>
          <w:sz w:val="24"/>
          <w:szCs w:val="24"/>
        </w:rPr>
        <w:t xml:space="preserve"> </w:t>
      </w:r>
      <w:r w:rsidRPr="00391935">
        <w:rPr>
          <w:sz w:val="24"/>
          <w:szCs w:val="24"/>
        </w:rPr>
        <w:t>которые</w:t>
      </w:r>
      <w:r w:rsidRPr="00391935">
        <w:rPr>
          <w:spacing w:val="1"/>
          <w:sz w:val="24"/>
          <w:szCs w:val="24"/>
        </w:rPr>
        <w:t xml:space="preserve"> </w:t>
      </w:r>
      <w:r w:rsidRPr="00391935">
        <w:rPr>
          <w:sz w:val="24"/>
          <w:szCs w:val="24"/>
        </w:rPr>
        <w:t>характерны</w:t>
      </w:r>
      <w:r w:rsidRPr="00391935">
        <w:rPr>
          <w:spacing w:val="2"/>
          <w:sz w:val="24"/>
          <w:szCs w:val="24"/>
        </w:rPr>
        <w:t xml:space="preserve"> </w:t>
      </w:r>
      <w:r w:rsidRPr="00391935">
        <w:rPr>
          <w:sz w:val="24"/>
          <w:szCs w:val="24"/>
        </w:rPr>
        <w:t>для</w:t>
      </w:r>
      <w:r w:rsidRPr="00391935">
        <w:rPr>
          <w:spacing w:val="2"/>
          <w:sz w:val="24"/>
          <w:szCs w:val="24"/>
        </w:rPr>
        <w:t xml:space="preserve"> </w:t>
      </w:r>
      <w:r w:rsidRPr="00391935">
        <w:rPr>
          <w:sz w:val="24"/>
          <w:szCs w:val="24"/>
        </w:rPr>
        <w:t>предметов</w:t>
      </w:r>
      <w:r w:rsidRPr="00391935">
        <w:rPr>
          <w:spacing w:val="-2"/>
          <w:sz w:val="24"/>
          <w:szCs w:val="24"/>
        </w:rPr>
        <w:t xml:space="preserve"> </w:t>
      </w:r>
      <w:r w:rsidRPr="00391935">
        <w:rPr>
          <w:sz w:val="24"/>
          <w:szCs w:val="24"/>
        </w:rPr>
        <w:t>быта).</w:t>
      </w:r>
    </w:p>
    <w:p w:rsidR="0045737B" w:rsidRPr="00391935" w:rsidRDefault="001E5142" w:rsidP="00747D84">
      <w:pPr>
        <w:pStyle w:val="a3"/>
        <w:ind w:right="945"/>
        <w:rPr>
          <w:sz w:val="24"/>
          <w:szCs w:val="24"/>
        </w:rPr>
      </w:pPr>
      <w:r w:rsidRPr="00391935">
        <w:rPr>
          <w:sz w:val="24"/>
          <w:szCs w:val="24"/>
        </w:rPr>
        <w:t>Получить</w:t>
      </w:r>
      <w:r w:rsidRPr="00391935">
        <w:rPr>
          <w:spacing w:val="1"/>
          <w:sz w:val="24"/>
          <w:szCs w:val="24"/>
        </w:rPr>
        <w:t xml:space="preserve"> </w:t>
      </w:r>
      <w:r w:rsidRPr="00391935">
        <w:rPr>
          <w:sz w:val="24"/>
          <w:szCs w:val="24"/>
        </w:rPr>
        <w:t>представления</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красоте</w:t>
      </w:r>
      <w:r w:rsidRPr="00391935">
        <w:rPr>
          <w:spacing w:val="1"/>
          <w:sz w:val="24"/>
          <w:szCs w:val="24"/>
        </w:rPr>
        <w:t xml:space="preserve"> </w:t>
      </w:r>
      <w:r w:rsidRPr="00391935">
        <w:rPr>
          <w:sz w:val="24"/>
          <w:szCs w:val="24"/>
        </w:rPr>
        <w:t>русского</w:t>
      </w:r>
      <w:r w:rsidRPr="00391935">
        <w:rPr>
          <w:spacing w:val="1"/>
          <w:sz w:val="24"/>
          <w:szCs w:val="24"/>
        </w:rPr>
        <w:t xml:space="preserve"> </w:t>
      </w:r>
      <w:r w:rsidRPr="00391935">
        <w:rPr>
          <w:sz w:val="24"/>
          <w:szCs w:val="24"/>
        </w:rPr>
        <w:t>народного</w:t>
      </w:r>
      <w:r w:rsidRPr="00391935">
        <w:rPr>
          <w:spacing w:val="1"/>
          <w:sz w:val="24"/>
          <w:szCs w:val="24"/>
        </w:rPr>
        <w:t xml:space="preserve"> </w:t>
      </w:r>
      <w:r w:rsidRPr="00391935">
        <w:rPr>
          <w:sz w:val="24"/>
          <w:szCs w:val="24"/>
        </w:rPr>
        <w:t>костюма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головных женских уборов, особенностях мужской одежды разных сословий, а</w:t>
      </w:r>
      <w:r w:rsidRPr="00391935">
        <w:rPr>
          <w:spacing w:val="1"/>
          <w:sz w:val="24"/>
          <w:szCs w:val="24"/>
        </w:rPr>
        <w:t xml:space="preserve"> </w:t>
      </w:r>
      <w:r w:rsidRPr="00391935">
        <w:rPr>
          <w:sz w:val="24"/>
          <w:szCs w:val="24"/>
        </w:rPr>
        <w:t>также</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связи</w:t>
      </w:r>
      <w:r w:rsidRPr="00391935">
        <w:rPr>
          <w:spacing w:val="1"/>
          <w:sz w:val="24"/>
          <w:szCs w:val="24"/>
        </w:rPr>
        <w:t xml:space="preserve"> </w:t>
      </w:r>
      <w:r w:rsidRPr="00391935">
        <w:rPr>
          <w:sz w:val="24"/>
          <w:szCs w:val="24"/>
        </w:rPr>
        <w:t>украшения</w:t>
      </w:r>
      <w:r w:rsidRPr="00391935">
        <w:rPr>
          <w:spacing w:val="1"/>
          <w:sz w:val="24"/>
          <w:szCs w:val="24"/>
        </w:rPr>
        <w:t xml:space="preserve"> </w:t>
      </w:r>
      <w:r w:rsidRPr="00391935">
        <w:rPr>
          <w:sz w:val="24"/>
          <w:szCs w:val="24"/>
        </w:rPr>
        <w:t>костюма</w:t>
      </w:r>
      <w:r w:rsidRPr="00391935">
        <w:rPr>
          <w:spacing w:val="1"/>
          <w:sz w:val="24"/>
          <w:szCs w:val="24"/>
        </w:rPr>
        <w:t xml:space="preserve"> </w:t>
      </w:r>
      <w:r w:rsidRPr="00391935">
        <w:rPr>
          <w:sz w:val="24"/>
          <w:szCs w:val="24"/>
        </w:rPr>
        <w:t>мужчины</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родом</w:t>
      </w:r>
      <w:r w:rsidRPr="00391935">
        <w:rPr>
          <w:spacing w:val="1"/>
          <w:sz w:val="24"/>
          <w:szCs w:val="24"/>
        </w:rPr>
        <w:t xml:space="preserve"> </w:t>
      </w:r>
      <w:r w:rsidRPr="00391935">
        <w:rPr>
          <w:sz w:val="24"/>
          <w:szCs w:val="24"/>
        </w:rPr>
        <w:t>его</w:t>
      </w:r>
      <w:r w:rsidRPr="00391935">
        <w:rPr>
          <w:spacing w:val="1"/>
          <w:sz w:val="24"/>
          <w:szCs w:val="24"/>
        </w:rPr>
        <w:t xml:space="preserve"> </w:t>
      </w:r>
      <w:r w:rsidRPr="00391935">
        <w:rPr>
          <w:sz w:val="24"/>
          <w:szCs w:val="24"/>
        </w:rPr>
        <w:t>занятий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положением</w:t>
      </w:r>
      <w:r w:rsidRPr="00391935">
        <w:rPr>
          <w:spacing w:val="-2"/>
          <w:sz w:val="24"/>
          <w:szCs w:val="24"/>
        </w:rPr>
        <w:t xml:space="preserve"> </w:t>
      </w:r>
      <w:r w:rsidRPr="00391935">
        <w:rPr>
          <w:sz w:val="24"/>
          <w:szCs w:val="24"/>
        </w:rPr>
        <w:t>в</w:t>
      </w:r>
      <w:r w:rsidRPr="00391935">
        <w:rPr>
          <w:spacing w:val="-1"/>
          <w:sz w:val="24"/>
          <w:szCs w:val="24"/>
        </w:rPr>
        <w:t xml:space="preserve"> </w:t>
      </w:r>
      <w:r w:rsidRPr="00391935">
        <w:rPr>
          <w:sz w:val="24"/>
          <w:szCs w:val="24"/>
        </w:rPr>
        <w:t>обществе.</w:t>
      </w:r>
    </w:p>
    <w:p w:rsidR="0045737B" w:rsidRPr="00391935" w:rsidRDefault="001E5142" w:rsidP="00747D84">
      <w:pPr>
        <w:pStyle w:val="a3"/>
        <w:ind w:right="945"/>
        <w:rPr>
          <w:sz w:val="24"/>
          <w:szCs w:val="24"/>
        </w:rPr>
      </w:pPr>
      <w:r w:rsidRPr="00391935">
        <w:rPr>
          <w:sz w:val="24"/>
          <w:szCs w:val="24"/>
        </w:rPr>
        <w:t>Познакомиться с женским и мужским костюмами в традициях разных</w:t>
      </w:r>
      <w:r w:rsidRPr="00391935">
        <w:rPr>
          <w:spacing w:val="1"/>
          <w:sz w:val="24"/>
          <w:szCs w:val="24"/>
        </w:rPr>
        <w:t xml:space="preserve"> </w:t>
      </w:r>
      <w:r w:rsidRPr="00391935">
        <w:rPr>
          <w:sz w:val="24"/>
          <w:szCs w:val="24"/>
        </w:rPr>
        <w:t>народов,</w:t>
      </w:r>
      <w:r w:rsidRPr="00391935">
        <w:rPr>
          <w:spacing w:val="-3"/>
          <w:sz w:val="24"/>
          <w:szCs w:val="24"/>
        </w:rPr>
        <w:t xml:space="preserve"> </w:t>
      </w:r>
      <w:r w:rsidRPr="00391935">
        <w:rPr>
          <w:sz w:val="24"/>
          <w:szCs w:val="24"/>
        </w:rPr>
        <w:t>со</w:t>
      </w:r>
      <w:r w:rsidRPr="00391935">
        <w:rPr>
          <w:spacing w:val="-2"/>
          <w:sz w:val="24"/>
          <w:szCs w:val="24"/>
        </w:rPr>
        <w:t xml:space="preserve"> </w:t>
      </w:r>
      <w:r w:rsidRPr="00391935">
        <w:rPr>
          <w:sz w:val="24"/>
          <w:szCs w:val="24"/>
        </w:rPr>
        <w:t>своеобразием</w:t>
      </w:r>
      <w:r w:rsidRPr="00391935">
        <w:rPr>
          <w:spacing w:val="-2"/>
          <w:sz w:val="24"/>
          <w:szCs w:val="24"/>
        </w:rPr>
        <w:t xml:space="preserve"> </w:t>
      </w:r>
      <w:r w:rsidRPr="00391935">
        <w:rPr>
          <w:sz w:val="24"/>
          <w:szCs w:val="24"/>
        </w:rPr>
        <w:t>одежды</w:t>
      </w:r>
      <w:r w:rsidRPr="00391935">
        <w:rPr>
          <w:spacing w:val="-2"/>
          <w:sz w:val="24"/>
          <w:szCs w:val="24"/>
        </w:rPr>
        <w:t xml:space="preserve"> </w:t>
      </w:r>
      <w:r w:rsidRPr="00391935">
        <w:rPr>
          <w:sz w:val="24"/>
          <w:szCs w:val="24"/>
        </w:rPr>
        <w:t>в</w:t>
      </w:r>
      <w:r w:rsidRPr="00391935">
        <w:rPr>
          <w:spacing w:val="-2"/>
          <w:sz w:val="24"/>
          <w:szCs w:val="24"/>
        </w:rPr>
        <w:t xml:space="preserve"> </w:t>
      </w:r>
      <w:r w:rsidRPr="00391935">
        <w:rPr>
          <w:sz w:val="24"/>
          <w:szCs w:val="24"/>
        </w:rPr>
        <w:t>разных культурах</w:t>
      </w:r>
      <w:r w:rsidRPr="00391935">
        <w:rPr>
          <w:spacing w:val="-2"/>
          <w:sz w:val="24"/>
          <w:szCs w:val="24"/>
        </w:rPr>
        <w:t xml:space="preserve"> </w:t>
      </w:r>
      <w:r w:rsidRPr="00391935">
        <w:rPr>
          <w:sz w:val="24"/>
          <w:szCs w:val="24"/>
        </w:rPr>
        <w:t>и в</w:t>
      </w:r>
      <w:r w:rsidRPr="00391935">
        <w:rPr>
          <w:spacing w:val="-2"/>
          <w:sz w:val="24"/>
          <w:szCs w:val="24"/>
        </w:rPr>
        <w:t xml:space="preserve"> </w:t>
      </w:r>
      <w:r w:rsidRPr="00391935">
        <w:rPr>
          <w:sz w:val="24"/>
          <w:szCs w:val="24"/>
        </w:rPr>
        <w:t>разные</w:t>
      </w:r>
      <w:r w:rsidRPr="00391935">
        <w:rPr>
          <w:spacing w:val="1"/>
          <w:sz w:val="24"/>
          <w:szCs w:val="24"/>
        </w:rPr>
        <w:t xml:space="preserve"> </w:t>
      </w:r>
      <w:r w:rsidRPr="00391935">
        <w:rPr>
          <w:sz w:val="24"/>
          <w:szCs w:val="24"/>
        </w:rPr>
        <w:t>эпохи.</w:t>
      </w:r>
    </w:p>
    <w:p w:rsidR="0045737B" w:rsidRPr="00391935" w:rsidRDefault="001E5142" w:rsidP="00747D84">
      <w:pPr>
        <w:pStyle w:val="Heading1"/>
        <w:spacing w:line="299" w:lineRule="exact"/>
        <w:ind w:right="945"/>
        <w:rPr>
          <w:sz w:val="24"/>
          <w:szCs w:val="24"/>
        </w:rPr>
      </w:pPr>
      <w:r w:rsidRPr="00391935">
        <w:rPr>
          <w:sz w:val="24"/>
          <w:szCs w:val="24"/>
        </w:rPr>
        <w:t>Модуль</w:t>
      </w:r>
      <w:r w:rsidRPr="00391935">
        <w:rPr>
          <w:spacing w:val="-5"/>
          <w:sz w:val="24"/>
          <w:szCs w:val="24"/>
        </w:rPr>
        <w:t xml:space="preserve"> </w:t>
      </w:r>
      <w:r w:rsidRPr="00391935">
        <w:rPr>
          <w:sz w:val="24"/>
          <w:szCs w:val="24"/>
        </w:rPr>
        <w:t>«Архитектура»</w:t>
      </w:r>
    </w:p>
    <w:p w:rsidR="0045737B" w:rsidRPr="00391935" w:rsidRDefault="001E5142" w:rsidP="00747D84">
      <w:pPr>
        <w:pStyle w:val="a3"/>
        <w:ind w:right="945"/>
        <w:rPr>
          <w:sz w:val="24"/>
          <w:szCs w:val="24"/>
        </w:rPr>
      </w:pPr>
      <w:r w:rsidRPr="00391935">
        <w:rPr>
          <w:sz w:val="24"/>
          <w:szCs w:val="24"/>
        </w:rPr>
        <w:t>Получить представление о конструкции традиционных жилищ у разных</w:t>
      </w:r>
      <w:r w:rsidRPr="00391935">
        <w:rPr>
          <w:spacing w:val="-62"/>
          <w:sz w:val="24"/>
          <w:szCs w:val="24"/>
        </w:rPr>
        <w:t xml:space="preserve"> </w:t>
      </w:r>
      <w:r w:rsidRPr="00391935">
        <w:rPr>
          <w:sz w:val="24"/>
          <w:szCs w:val="24"/>
        </w:rPr>
        <w:t>народов,</w:t>
      </w:r>
      <w:r w:rsidRPr="00391935">
        <w:rPr>
          <w:spacing w:val="-2"/>
          <w:sz w:val="24"/>
          <w:szCs w:val="24"/>
        </w:rPr>
        <w:t xml:space="preserve"> </w:t>
      </w:r>
      <w:r w:rsidRPr="00391935">
        <w:rPr>
          <w:sz w:val="24"/>
          <w:szCs w:val="24"/>
        </w:rPr>
        <w:t>об их</w:t>
      </w:r>
      <w:r w:rsidRPr="00391935">
        <w:rPr>
          <w:spacing w:val="-1"/>
          <w:sz w:val="24"/>
          <w:szCs w:val="24"/>
        </w:rPr>
        <w:t xml:space="preserve"> </w:t>
      </w:r>
      <w:r w:rsidRPr="00391935">
        <w:rPr>
          <w:sz w:val="24"/>
          <w:szCs w:val="24"/>
        </w:rPr>
        <w:t>связи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окружающей</w:t>
      </w:r>
      <w:r w:rsidRPr="00391935">
        <w:rPr>
          <w:spacing w:val="-1"/>
          <w:sz w:val="24"/>
          <w:szCs w:val="24"/>
        </w:rPr>
        <w:t xml:space="preserve"> </w:t>
      </w:r>
      <w:r w:rsidRPr="00391935">
        <w:rPr>
          <w:sz w:val="24"/>
          <w:szCs w:val="24"/>
        </w:rPr>
        <w:t>природой.</w:t>
      </w:r>
    </w:p>
    <w:p w:rsidR="0045737B" w:rsidRPr="00391935" w:rsidRDefault="001E5142" w:rsidP="00747D84">
      <w:pPr>
        <w:pStyle w:val="a3"/>
        <w:ind w:right="945"/>
        <w:rPr>
          <w:sz w:val="24"/>
          <w:szCs w:val="24"/>
        </w:rPr>
      </w:pPr>
      <w:r w:rsidRPr="00391935">
        <w:rPr>
          <w:sz w:val="24"/>
          <w:szCs w:val="24"/>
        </w:rPr>
        <w:t>Познакомиться</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конструкцией</w:t>
      </w:r>
      <w:r w:rsidRPr="00391935">
        <w:rPr>
          <w:spacing w:val="1"/>
          <w:sz w:val="24"/>
          <w:szCs w:val="24"/>
        </w:rPr>
        <w:t xml:space="preserve"> </w:t>
      </w:r>
      <w:r w:rsidRPr="00391935">
        <w:rPr>
          <w:sz w:val="24"/>
          <w:szCs w:val="24"/>
        </w:rPr>
        <w:t>избы</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традиционного</w:t>
      </w:r>
      <w:r w:rsidRPr="00391935">
        <w:rPr>
          <w:spacing w:val="1"/>
          <w:sz w:val="24"/>
          <w:szCs w:val="24"/>
        </w:rPr>
        <w:t xml:space="preserve"> </w:t>
      </w:r>
      <w:r w:rsidRPr="00391935">
        <w:rPr>
          <w:sz w:val="24"/>
          <w:szCs w:val="24"/>
        </w:rPr>
        <w:t>деревянного</w:t>
      </w:r>
      <w:r w:rsidRPr="00391935">
        <w:rPr>
          <w:spacing w:val="1"/>
          <w:sz w:val="24"/>
          <w:szCs w:val="24"/>
        </w:rPr>
        <w:t xml:space="preserve"> </w:t>
      </w:r>
      <w:r w:rsidRPr="00391935">
        <w:rPr>
          <w:sz w:val="24"/>
          <w:szCs w:val="24"/>
        </w:rPr>
        <w:t>жилого</w:t>
      </w:r>
      <w:r w:rsidRPr="00391935">
        <w:rPr>
          <w:spacing w:val="1"/>
          <w:sz w:val="24"/>
          <w:szCs w:val="24"/>
        </w:rPr>
        <w:t xml:space="preserve"> </w:t>
      </w:r>
      <w:r w:rsidRPr="00391935">
        <w:rPr>
          <w:sz w:val="24"/>
          <w:szCs w:val="24"/>
        </w:rPr>
        <w:t>дома</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надворных</w:t>
      </w:r>
      <w:r w:rsidRPr="00391935">
        <w:rPr>
          <w:spacing w:val="1"/>
          <w:sz w:val="24"/>
          <w:szCs w:val="24"/>
        </w:rPr>
        <w:t xml:space="preserve"> </w:t>
      </w:r>
      <w:r w:rsidRPr="00391935">
        <w:rPr>
          <w:sz w:val="24"/>
          <w:szCs w:val="24"/>
        </w:rPr>
        <w:t>построек;</w:t>
      </w:r>
      <w:r w:rsidRPr="00391935">
        <w:rPr>
          <w:spacing w:val="1"/>
          <w:sz w:val="24"/>
          <w:szCs w:val="24"/>
        </w:rPr>
        <w:t xml:space="preserve"> </w:t>
      </w:r>
      <w:r w:rsidRPr="00391935">
        <w:rPr>
          <w:sz w:val="24"/>
          <w:szCs w:val="24"/>
        </w:rPr>
        <w:t>уметь</w:t>
      </w:r>
      <w:r w:rsidRPr="00391935">
        <w:rPr>
          <w:spacing w:val="1"/>
          <w:sz w:val="24"/>
          <w:szCs w:val="24"/>
        </w:rPr>
        <w:t xml:space="preserve"> </w:t>
      </w:r>
      <w:r w:rsidRPr="00391935">
        <w:rPr>
          <w:sz w:val="24"/>
          <w:szCs w:val="24"/>
        </w:rPr>
        <w:t>строить</w:t>
      </w:r>
      <w:r w:rsidRPr="00391935">
        <w:rPr>
          <w:spacing w:val="1"/>
          <w:sz w:val="24"/>
          <w:szCs w:val="24"/>
        </w:rPr>
        <w:t xml:space="preserve"> </w:t>
      </w:r>
      <w:r w:rsidRPr="00391935">
        <w:rPr>
          <w:sz w:val="24"/>
          <w:szCs w:val="24"/>
        </w:rPr>
        <w:t>из</w:t>
      </w:r>
      <w:r w:rsidRPr="00391935">
        <w:rPr>
          <w:spacing w:val="1"/>
          <w:sz w:val="24"/>
          <w:szCs w:val="24"/>
        </w:rPr>
        <w:t xml:space="preserve"> </w:t>
      </w:r>
      <w:r w:rsidRPr="00391935">
        <w:rPr>
          <w:sz w:val="24"/>
          <w:szCs w:val="24"/>
        </w:rPr>
        <w:t>бумаги</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изображать</w:t>
      </w:r>
      <w:r w:rsidRPr="00391935">
        <w:rPr>
          <w:spacing w:val="1"/>
          <w:sz w:val="24"/>
          <w:szCs w:val="24"/>
        </w:rPr>
        <w:t xml:space="preserve"> </w:t>
      </w:r>
      <w:r w:rsidRPr="00391935">
        <w:rPr>
          <w:sz w:val="24"/>
          <w:szCs w:val="24"/>
        </w:rPr>
        <w:t>конструкцию</w:t>
      </w:r>
      <w:r w:rsidRPr="00391935">
        <w:rPr>
          <w:spacing w:val="1"/>
          <w:sz w:val="24"/>
          <w:szCs w:val="24"/>
        </w:rPr>
        <w:t xml:space="preserve"> </w:t>
      </w:r>
      <w:r w:rsidRPr="00391935">
        <w:rPr>
          <w:sz w:val="24"/>
          <w:szCs w:val="24"/>
        </w:rPr>
        <w:t>избы;</w:t>
      </w:r>
      <w:r w:rsidRPr="00391935">
        <w:rPr>
          <w:spacing w:val="1"/>
          <w:sz w:val="24"/>
          <w:szCs w:val="24"/>
        </w:rPr>
        <w:t xml:space="preserve"> </w:t>
      </w:r>
      <w:r w:rsidRPr="00391935">
        <w:rPr>
          <w:sz w:val="24"/>
          <w:szCs w:val="24"/>
        </w:rPr>
        <w:t>понимать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уметь</w:t>
      </w:r>
      <w:r w:rsidRPr="00391935">
        <w:rPr>
          <w:spacing w:val="1"/>
          <w:sz w:val="24"/>
          <w:szCs w:val="24"/>
        </w:rPr>
        <w:t xml:space="preserve"> </w:t>
      </w:r>
      <w:r w:rsidRPr="00391935">
        <w:rPr>
          <w:sz w:val="24"/>
          <w:szCs w:val="24"/>
        </w:rPr>
        <w:t>объяснять</w:t>
      </w:r>
      <w:r w:rsidRPr="00391935">
        <w:rPr>
          <w:spacing w:val="1"/>
          <w:sz w:val="24"/>
          <w:szCs w:val="24"/>
        </w:rPr>
        <w:t xml:space="preserve"> </w:t>
      </w:r>
      <w:r w:rsidRPr="00391935">
        <w:rPr>
          <w:sz w:val="24"/>
          <w:szCs w:val="24"/>
        </w:rPr>
        <w:t>тесную</w:t>
      </w:r>
      <w:r w:rsidRPr="00391935">
        <w:rPr>
          <w:spacing w:val="1"/>
          <w:sz w:val="24"/>
          <w:szCs w:val="24"/>
        </w:rPr>
        <w:t xml:space="preserve"> </w:t>
      </w:r>
      <w:r w:rsidRPr="00391935">
        <w:rPr>
          <w:sz w:val="24"/>
          <w:szCs w:val="24"/>
        </w:rPr>
        <w:t>связь</w:t>
      </w:r>
      <w:r w:rsidRPr="00391935">
        <w:rPr>
          <w:spacing w:val="-62"/>
          <w:sz w:val="24"/>
          <w:szCs w:val="24"/>
        </w:rPr>
        <w:t xml:space="preserve"> </w:t>
      </w:r>
      <w:r w:rsidRPr="00391935">
        <w:rPr>
          <w:sz w:val="24"/>
          <w:szCs w:val="24"/>
        </w:rPr>
        <w:t>декора</w:t>
      </w:r>
      <w:r w:rsidRPr="00391935">
        <w:rPr>
          <w:spacing w:val="1"/>
          <w:sz w:val="24"/>
          <w:szCs w:val="24"/>
        </w:rPr>
        <w:t xml:space="preserve"> </w:t>
      </w:r>
      <w:r w:rsidRPr="00391935">
        <w:rPr>
          <w:sz w:val="24"/>
          <w:szCs w:val="24"/>
        </w:rPr>
        <w:t>(украшений)</w:t>
      </w:r>
      <w:r w:rsidRPr="00391935">
        <w:rPr>
          <w:spacing w:val="1"/>
          <w:sz w:val="24"/>
          <w:szCs w:val="24"/>
        </w:rPr>
        <w:t xml:space="preserve"> </w:t>
      </w:r>
      <w:r w:rsidRPr="00391935">
        <w:rPr>
          <w:sz w:val="24"/>
          <w:szCs w:val="24"/>
        </w:rPr>
        <w:t>избы</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функциональным</w:t>
      </w:r>
      <w:r w:rsidRPr="00391935">
        <w:rPr>
          <w:spacing w:val="1"/>
          <w:sz w:val="24"/>
          <w:szCs w:val="24"/>
        </w:rPr>
        <w:t xml:space="preserve"> </w:t>
      </w:r>
      <w:r w:rsidRPr="00391935">
        <w:rPr>
          <w:sz w:val="24"/>
          <w:szCs w:val="24"/>
        </w:rPr>
        <w:t>значением</w:t>
      </w:r>
      <w:r w:rsidRPr="00391935">
        <w:rPr>
          <w:spacing w:val="1"/>
          <w:sz w:val="24"/>
          <w:szCs w:val="24"/>
        </w:rPr>
        <w:t xml:space="preserve"> </w:t>
      </w:r>
      <w:r w:rsidRPr="00391935">
        <w:rPr>
          <w:sz w:val="24"/>
          <w:szCs w:val="24"/>
        </w:rPr>
        <w:t>тех</w:t>
      </w:r>
      <w:r w:rsidRPr="00391935">
        <w:rPr>
          <w:spacing w:val="1"/>
          <w:sz w:val="24"/>
          <w:szCs w:val="24"/>
        </w:rPr>
        <w:t xml:space="preserve"> </w:t>
      </w:r>
      <w:r w:rsidRPr="00391935">
        <w:rPr>
          <w:sz w:val="24"/>
          <w:szCs w:val="24"/>
        </w:rPr>
        <w:t>же</w:t>
      </w:r>
      <w:r w:rsidRPr="00391935">
        <w:rPr>
          <w:spacing w:val="1"/>
          <w:sz w:val="24"/>
          <w:szCs w:val="24"/>
        </w:rPr>
        <w:t xml:space="preserve"> </w:t>
      </w:r>
      <w:r w:rsidRPr="00391935">
        <w:rPr>
          <w:sz w:val="24"/>
          <w:szCs w:val="24"/>
        </w:rPr>
        <w:t>деталей:</w:t>
      </w:r>
      <w:r w:rsidRPr="00391935">
        <w:rPr>
          <w:spacing w:val="1"/>
          <w:sz w:val="24"/>
          <w:szCs w:val="24"/>
        </w:rPr>
        <w:t xml:space="preserve"> </w:t>
      </w:r>
      <w:r w:rsidRPr="00391935">
        <w:rPr>
          <w:sz w:val="24"/>
          <w:szCs w:val="24"/>
        </w:rPr>
        <w:t>единство красоты</w:t>
      </w:r>
      <w:r w:rsidRPr="00391935">
        <w:rPr>
          <w:spacing w:val="-1"/>
          <w:sz w:val="24"/>
          <w:szCs w:val="24"/>
        </w:rPr>
        <w:t xml:space="preserve"> </w:t>
      </w:r>
      <w:r w:rsidRPr="00391935">
        <w:rPr>
          <w:sz w:val="24"/>
          <w:szCs w:val="24"/>
        </w:rPr>
        <w:t>и пользы.</w:t>
      </w:r>
    </w:p>
    <w:p w:rsidR="0045737B" w:rsidRPr="00391935" w:rsidRDefault="001E5142" w:rsidP="00747D84">
      <w:pPr>
        <w:pStyle w:val="a3"/>
        <w:ind w:right="945"/>
        <w:rPr>
          <w:sz w:val="24"/>
          <w:szCs w:val="24"/>
        </w:rPr>
      </w:pPr>
      <w:r w:rsidRPr="00391935">
        <w:rPr>
          <w:sz w:val="24"/>
          <w:szCs w:val="24"/>
        </w:rPr>
        <w:t>Иметь</w:t>
      </w:r>
      <w:r w:rsidRPr="00391935">
        <w:rPr>
          <w:spacing w:val="1"/>
          <w:sz w:val="24"/>
          <w:szCs w:val="24"/>
        </w:rPr>
        <w:t xml:space="preserve"> </w:t>
      </w:r>
      <w:r w:rsidRPr="00391935">
        <w:rPr>
          <w:sz w:val="24"/>
          <w:szCs w:val="24"/>
        </w:rPr>
        <w:t>представления</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конструктивных</w:t>
      </w:r>
      <w:r w:rsidRPr="00391935">
        <w:rPr>
          <w:spacing w:val="1"/>
          <w:sz w:val="24"/>
          <w:szCs w:val="24"/>
        </w:rPr>
        <w:t xml:space="preserve"> </w:t>
      </w:r>
      <w:r w:rsidRPr="00391935">
        <w:rPr>
          <w:sz w:val="24"/>
          <w:szCs w:val="24"/>
        </w:rPr>
        <w:t>особенностях</w:t>
      </w:r>
      <w:r w:rsidRPr="00391935">
        <w:rPr>
          <w:spacing w:val="1"/>
          <w:sz w:val="24"/>
          <w:szCs w:val="24"/>
        </w:rPr>
        <w:t xml:space="preserve"> </w:t>
      </w:r>
      <w:r w:rsidRPr="00391935">
        <w:rPr>
          <w:sz w:val="24"/>
          <w:szCs w:val="24"/>
        </w:rPr>
        <w:t>переносного</w:t>
      </w:r>
      <w:r w:rsidRPr="00391935">
        <w:rPr>
          <w:spacing w:val="1"/>
          <w:sz w:val="24"/>
          <w:szCs w:val="24"/>
        </w:rPr>
        <w:t xml:space="preserve"> </w:t>
      </w:r>
      <w:r w:rsidRPr="00391935">
        <w:rPr>
          <w:sz w:val="24"/>
          <w:szCs w:val="24"/>
        </w:rPr>
        <w:t>жилища</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юрты.</w:t>
      </w:r>
    </w:p>
    <w:p w:rsidR="0045737B" w:rsidRPr="00391935" w:rsidRDefault="001E5142" w:rsidP="00747D84">
      <w:pPr>
        <w:pStyle w:val="a3"/>
        <w:ind w:right="945"/>
        <w:rPr>
          <w:sz w:val="24"/>
          <w:szCs w:val="24"/>
        </w:rPr>
      </w:pPr>
      <w:r w:rsidRPr="00391935">
        <w:rPr>
          <w:sz w:val="24"/>
          <w:szCs w:val="24"/>
        </w:rPr>
        <w:t>Иметь</w:t>
      </w:r>
      <w:r w:rsidRPr="00391935">
        <w:rPr>
          <w:spacing w:val="1"/>
          <w:sz w:val="24"/>
          <w:szCs w:val="24"/>
        </w:rPr>
        <w:t xml:space="preserve"> </w:t>
      </w:r>
      <w:r w:rsidRPr="00391935">
        <w:rPr>
          <w:sz w:val="24"/>
          <w:szCs w:val="24"/>
        </w:rPr>
        <w:t>знания,</w:t>
      </w:r>
      <w:r w:rsidRPr="00391935">
        <w:rPr>
          <w:spacing w:val="1"/>
          <w:sz w:val="24"/>
          <w:szCs w:val="24"/>
        </w:rPr>
        <w:t xml:space="preserve"> </w:t>
      </w:r>
      <w:r w:rsidRPr="00391935">
        <w:rPr>
          <w:sz w:val="24"/>
          <w:szCs w:val="24"/>
        </w:rPr>
        <w:t>уметь</w:t>
      </w:r>
      <w:r w:rsidRPr="00391935">
        <w:rPr>
          <w:spacing w:val="1"/>
          <w:sz w:val="24"/>
          <w:szCs w:val="24"/>
        </w:rPr>
        <w:t xml:space="preserve"> </w:t>
      </w:r>
      <w:r w:rsidRPr="00391935">
        <w:rPr>
          <w:sz w:val="24"/>
          <w:szCs w:val="24"/>
        </w:rPr>
        <w:t>объяснять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изображать</w:t>
      </w:r>
      <w:r w:rsidRPr="00391935">
        <w:rPr>
          <w:spacing w:val="1"/>
          <w:sz w:val="24"/>
          <w:szCs w:val="24"/>
        </w:rPr>
        <w:t xml:space="preserve"> </w:t>
      </w:r>
      <w:r w:rsidRPr="00391935">
        <w:rPr>
          <w:sz w:val="24"/>
          <w:szCs w:val="24"/>
        </w:rPr>
        <w:t>традиционную</w:t>
      </w:r>
      <w:r w:rsidRPr="00391935">
        <w:rPr>
          <w:spacing w:val="1"/>
          <w:sz w:val="24"/>
          <w:szCs w:val="24"/>
        </w:rPr>
        <w:t xml:space="preserve"> </w:t>
      </w:r>
      <w:r w:rsidRPr="00391935">
        <w:rPr>
          <w:sz w:val="24"/>
          <w:szCs w:val="24"/>
        </w:rPr>
        <w:t>конструкцию</w:t>
      </w:r>
      <w:r w:rsidRPr="00391935">
        <w:rPr>
          <w:spacing w:val="1"/>
          <w:sz w:val="24"/>
          <w:szCs w:val="24"/>
        </w:rPr>
        <w:t xml:space="preserve"> </w:t>
      </w:r>
      <w:r w:rsidRPr="00391935">
        <w:rPr>
          <w:sz w:val="24"/>
          <w:szCs w:val="24"/>
        </w:rPr>
        <w:t>здания</w:t>
      </w:r>
      <w:r w:rsidRPr="00391935">
        <w:rPr>
          <w:spacing w:val="1"/>
          <w:sz w:val="24"/>
          <w:szCs w:val="24"/>
        </w:rPr>
        <w:t xml:space="preserve"> </w:t>
      </w:r>
      <w:r w:rsidRPr="00391935">
        <w:rPr>
          <w:sz w:val="24"/>
          <w:szCs w:val="24"/>
        </w:rPr>
        <w:t>каменного</w:t>
      </w:r>
      <w:r w:rsidRPr="00391935">
        <w:rPr>
          <w:spacing w:val="1"/>
          <w:sz w:val="24"/>
          <w:szCs w:val="24"/>
        </w:rPr>
        <w:t xml:space="preserve"> </w:t>
      </w:r>
      <w:r w:rsidRPr="00391935">
        <w:rPr>
          <w:sz w:val="24"/>
          <w:szCs w:val="24"/>
        </w:rPr>
        <w:t>древнерусского</w:t>
      </w:r>
      <w:r w:rsidRPr="00391935">
        <w:rPr>
          <w:spacing w:val="1"/>
          <w:sz w:val="24"/>
          <w:szCs w:val="24"/>
        </w:rPr>
        <w:t xml:space="preserve"> </w:t>
      </w:r>
      <w:r w:rsidRPr="00391935">
        <w:rPr>
          <w:sz w:val="24"/>
          <w:szCs w:val="24"/>
        </w:rPr>
        <w:t>храма;</w:t>
      </w:r>
      <w:r w:rsidRPr="00391935">
        <w:rPr>
          <w:spacing w:val="1"/>
          <w:sz w:val="24"/>
          <w:szCs w:val="24"/>
        </w:rPr>
        <w:t xml:space="preserve"> </w:t>
      </w:r>
      <w:r w:rsidRPr="00391935">
        <w:rPr>
          <w:sz w:val="24"/>
          <w:szCs w:val="24"/>
        </w:rPr>
        <w:t>знать</w:t>
      </w:r>
      <w:r w:rsidRPr="00391935">
        <w:rPr>
          <w:spacing w:val="1"/>
          <w:sz w:val="24"/>
          <w:szCs w:val="24"/>
        </w:rPr>
        <w:t xml:space="preserve"> </w:t>
      </w:r>
      <w:r w:rsidRPr="00391935">
        <w:rPr>
          <w:sz w:val="24"/>
          <w:szCs w:val="24"/>
        </w:rPr>
        <w:t>примеры</w:t>
      </w:r>
      <w:r w:rsidRPr="00391935">
        <w:rPr>
          <w:spacing w:val="1"/>
          <w:sz w:val="24"/>
          <w:szCs w:val="24"/>
        </w:rPr>
        <w:t xml:space="preserve"> </w:t>
      </w:r>
      <w:r w:rsidRPr="00391935">
        <w:rPr>
          <w:sz w:val="24"/>
          <w:szCs w:val="24"/>
        </w:rPr>
        <w:t>наиболее значительных древнерусских соборов и где они находятся; иметь</w:t>
      </w:r>
      <w:r w:rsidRPr="00391935">
        <w:rPr>
          <w:spacing w:val="1"/>
          <w:sz w:val="24"/>
          <w:szCs w:val="24"/>
        </w:rPr>
        <w:t xml:space="preserve"> </w:t>
      </w:r>
      <w:r w:rsidRPr="00391935">
        <w:rPr>
          <w:sz w:val="24"/>
          <w:szCs w:val="24"/>
        </w:rPr>
        <w:t>представление</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красоте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конструктивных</w:t>
      </w:r>
      <w:r w:rsidRPr="00391935">
        <w:rPr>
          <w:spacing w:val="1"/>
          <w:sz w:val="24"/>
          <w:szCs w:val="24"/>
        </w:rPr>
        <w:t xml:space="preserve"> </w:t>
      </w:r>
      <w:r w:rsidRPr="00391935">
        <w:rPr>
          <w:sz w:val="24"/>
          <w:szCs w:val="24"/>
        </w:rPr>
        <w:t>особенностях</w:t>
      </w:r>
      <w:r w:rsidRPr="00391935">
        <w:rPr>
          <w:spacing w:val="66"/>
          <w:sz w:val="24"/>
          <w:szCs w:val="24"/>
        </w:rPr>
        <w:t xml:space="preserve"> </w:t>
      </w:r>
      <w:r w:rsidRPr="00391935">
        <w:rPr>
          <w:sz w:val="24"/>
          <w:szCs w:val="24"/>
        </w:rPr>
        <w:t>памятников</w:t>
      </w:r>
      <w:r w:rsidRPr="00391935">
        <w:rPr>
          <w:spacing w:val="1"/>
          <w:sz w:val="24"/>
          <w:szCs w:val="24"/>
        </w:rPr>
        <w:t xml:space="preserve"> </w:t>
      </w:r>
      <w:r w:rsidRPr="00391935">
        <w:rPr>
          <w:sz w:val="24"/>
          <w:szCs w:val="24"/>
        </w:rPr>
        <w:t>русского</w:t>
      </w:r>
      <w:r w:rsidRPr="00391935">
        <w:rPr>
          <w:spacing w:val="-2"/>
          <w:sz w:val="24"/>
          <w:szCs w:val="24"/>
        </w:rPr>
        <w:t xml:space="preserve"> </w:t>
      </w:r>
      <w:r w:rsidRPr="00391935">
        <w:rPr>
          <w:sz w:val="24"/>
          <w:szCs w:val="24"/>
        </w:rPr>
        <w:t>деревянного</w:t>
      </w:r>
      <w:r w:rsidRPr="00391935">
        <w:rPr>
          <w:spacing w:val="1"/>
          <w:sz w:val="24"/>
          <w:szCs w:val="24"/>
        </w:rPr>
        <w:t xml:space="preserve"> </w:t>
      </w:r>
      <w:r w:rsidRPr="00391935">
        <w:rPr>
          <w:sz w:val="24"/>
          <w:szCs w:val="24"/>
        </w:rPr>
        <w:t>зодчества.</w:t>
      </w:r>
    </w:p>
    <w:p w:rsidR="00CE2823" w:rsidRPr="00391935" w:rsidRDefault="00CE2823" w:rsidP="00747D84">
      <w:pPr>
        <w:pStyle w:val="a3"/>
        <w:spacing w:before="76"/>
        <w:ind w:right="945"/>
        <w:rPr>
          <w:sz w:val="24"/>
          <w:szCs w:val="24"/>
        </w:rPr>
      </w:pPr>
      <w:r w:rsidRPr="00391935">
        <w:rPr>
          <w:sz w:val="24"/>
          <w:szCs w:val="24"/>
        </w:rPr>
        <w:t>Иметь представления об устройстве и красоте древнерусского города,</w:t>
      </w:r>
      <w:r w:rsidRPr="00391935">
        <w:rPr>
          <w:spacing w:val="1"/>
          <w:sz w:val="24"/>
          <w:szCs w:val="24"/>
        </w:rPr>
        <w:t xml:space="preserve"> </w:t>
      </w:r>
      <w:r w:rsidRPr="00391935">
        <w:rPr>
          <w:sz w:val="24"/>
          <w:szCs w:val="24"/>
        </w:rPr>
        <w:t>его</w:t>
      </w:r>
      <w:r w:rsidRPr="00391935">
        <w:rPr>
          <w:spacing w:val="-2"/>
          <w:sz w:val="24"/>
          <w:szCs w:val="24"/>
        </w:rPr>
        <w:t xml:space="preserve"> </w:t>
      </w:r>
      <w:r w:rsidRPr="00391935">
        <w:rPr>
          <w:sz w:val="24"/>
          <w:szCs w:val="24"/>
        </w:rPr>
        <w:t>архитектурном</w:t>
      </w:r>
      <w:r w:rsidRPr="00391935">
        <w:rPr>
          <w:spacing w:val="3"/>
          <w:sz w:val="24"/>
          <w:szCs w:val="24"/>
        </w:rPr>
        <w:t xml:space="preserve"> </w:t>
      </w:r>
      <w:r w:rsidRPr="00391935">
        <w:rPr>
          <w:sz w:val="24"/>
          <w:szCs w:val="24"/>
        </w:rPr>
        <w:t>устройстве</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жизни в</w:t>
      </w:r>
      <w:r w:rsidRPr="00391935">
        <w:rPr>
          <w:spacing w:val="-1"/>
          <w:sz w:val="24"/>
          <w:szCs w:val="24"/>
        </w:rPr>
        <w:t xml:space="preserve"> </w:t>
      </w:r>
      <w:r w:rsidRPr="00391935">
        <w:rPr>
          <w:sz w:val="24"/>
          <w:szCs w:val="24"/>
        </w:rPr>
        <w:t>нём</w:t>
      </w:r>
      <w:r w:rsidRPr="00391935">
        <w:rPr>
          <w:spacing w:val="-2"/>
          <w:sz w:val="24"/>
          <w:szCs w:val="24"/>
        </w:rPr>
        <w:t xml:space="preserve"> </w:t>
      </w:r>
      <w:r w:rsidRPr="00391935">
        <w:rPr>
          <w:sz w:val="24"/>
          <w:szCs w:val="24"/>
        </w:rPr>
        <w:t>людей.</w:t>
      </w:r>
    </w:p>
    <w:p w:rsidR="00CE2823" w:rsidRPr="00391935" w:rsidRDefault="00CE2823" w:rsidP="00747D84">
      <w:pPr>
        <w:pStyle w:val="a3"/>
        <w:ind w:right="945"/>
        <w:rPr>
          <w:sz w:val="24"/>
          <w:szCs w:val="24"/>
        </w:rPr>
      </w:pPr>
      <w:r w:rsidRPr="00391935">
        <w:rPr>
          <w:sz w:val="24"/>
          <w:szCs w:val="24"/>
        </w:rPr>
        <w:t>Знать основные конструктивные черты древнегреческого храма, уметь</w:t>
      </w:r>
      <w:r w:rsidRPr="00391935">
        <w:rPr>
          <w:spacing w:val="1"/>
          <w:sz w:val="24"/>
          <w:szCs w:val="24"/>
        </w:rPr>
        <w:t xml:space="preserve"> </w:t>
      </w:r>
      <w:r w:rsidRPr="00391935">
        <w:rPr>
          <w:sz w:val="24"/>
          <w:szCs w:val="24"/>
        </w:rPr>
        <w:t>его</w:t>
      </w:r>
      <w:r w:rsidRPr="00391935">
        <w:rPr>
          <w:spacing w:val="1"/>
          <w:sz w:val="24"/>
          <w:szCs w:val="24"/>
        </w:rPr>
        <w:t xml:space="preserve"> </w:t>
      </w:r>
      <w:r w:rsidRPr="00391935">
        <w:rPr>
          <w:sz w:val="24"/>
          <w:szCs w:val="24"/>
        </w:rPr>
        <w:t>изобразить;</w:t>
      </w:r>
      <w:r w:rsidRPr="00391935">
        <w:rPr>
          <w:spacing w:val="1"/>
          <w:sz w:val="24"/>
          <w:szCs w:val="24"/>
        </w:rPr>
        <w:t xml:space="preserve"> </w:t>
      </w:r>
      <w:r w:rsidRPr="00391935">
        <w:rPr>
          <w:sz w:val="24"/>
          <w:szCs w:val="24"/>
        </w:rPr>
        <w:t>иметь</w:t>
      </w:r>
      <w:r w:rsidRPr="00391935">
        <w:rPr>
          <w:spacing w:val="1"/>
          <w:sz w:val="24"/>
          <w:szCs w:val="24"/>
        </w:rPr>
        <w:t xml:space="preserve"> </w:t>
      </w:r>
      <w:r w:rsidRPr="00391935">
        <w:rPr>
          <w:sz w:val="24"/>
          <w:szCs w:val="24"/>
        </w:rPr>
        <w:t>общее,</w:t>
      </w:r>
      <w:r w:rsidRPr="00391935">
        <w:rPr>
          <w:spacing w:val="1"/>
          <w:sz w:val="24"/>
          <w:szCs w:val="24"/>
        </w:rPr>
        <w:t xml:space="preserve"> </w:t>
      </w:r>
      <w:r w:rsidRPr="00391935">
        <w:rPr>
          <w:sz w:val="24"/>
          <w:szCs w:val="24"/>
        </w:rPr>
        <w:t>целостное</w:t>
      </w:r>
      <w:r w:rsidRPr="00391935">
        <w:rPr>
          <w:spacing w:val="1"/>
          <w:sz w:val="24"/>
          <w:szCs w:val="24"/>
        </w:rPr>
        <w:t xml:space="preserve"> </w:t>
      </w:r>
      <w:r w:rsidRPr="00391935">
        <w:rPr>
          <w:sz w:val="24"/>
          <w:szCs w:val="24"/>
        </w:rPr>
        <w:t>образное</w:t>
      </w:r>
      <w:r w:rsidRPr="00391935">
        <w:rPr>
          <w:spacing w:val="1"/>
          <w:sz w:val="24"/>
          <w:szCs w:val="24"/>
        </w:rPr>
        <w:t xml:space="preserve"> </w:t>
      </w:r>
      <w:r w:rsidRPr="00391935">
        <w:rPr>
          <w:sz w:val="24"/>
          <w:szCs w:val="24"/>
        </w:rPr>
        <w:t>представление</w:t>
      </w:r>
      <w:r w:rsidRPr="00391935">
        <w:rPr>
          <w:spacing w:val="1"/>
          <w:sz w:val="24"/>
          <w:szCs w:val="24"/>
        </w:rPr>
        <w:t xml:space="preserve"> </w:t>
      </w:r>
      <w:r w:rsidRPr="00391935">
        <w:rPr>
          <w:sz w:val="24"/>
          <w:szCs w:val="24"/>
        </w:rPr>
        <w:t>о</w:t>
      </w:r>
      <w:r w:rsidRPr="00391935">
        <w:rPr>
          <w:spacing w:val="-62"/>
          <w:sz w:val="24"/>
          <w:szCs w:val="24"/>
        </w:rPr>
        <w:t xml:space="preserve"> </w:t>
      </w:r>
      <w:r w:rsidRPr="00391935">
        <w:rPr>
          <w:sz w:val="24"/>
          <w:szCs w:val="24"/>
        </w:rPr>
        <w:t>древнегреческой</w:t>
      </w:r>
      <w:r w:rsidRPr="00391935">
        <w:rPr>
          <w:spacing w:val="-2"/>
          <w:sz w:val="24"/>
          <w:szCs w:val="24"/>
        </w:rPr>
        <w:t xml:space="preserve"> </w:t>
      </w:r>
      <w:r w:rsidRPr="00391935">
        <w:rPr>
          <w:sz w:val="24"/>
          <w:szCs w:val="24"/>
        </w:rPr>
        <w:t>культуре.</w:t>
      </w:r>
    </w:p>
    <w:p w:rsidR="00CE2823" w:rsidRPr="00391935" w:rsidRDefault="00CE2823" w:rsidP="00747D84">
      <w:pPr>
        <w:pStyle w:val="a3"/>
        <w:spacing w:before="1"/>
        <w:ind w:right="945"/>
        <w:rPr>
          <w:sz w:val="24"/>
          <w:szCs w:val="24"/>
        </w:rPr>
      </w:pPr>
      <w:r w:rsidRPr="00391935">
        <w:rPr>
          <w:sz w:val="24"/>
          <w:szCs w:val="24"/>
        </w:rPr>
        <w:t>Иметь</w:t>
      </w:r>
      <w:r w:rsidRPr="00391935">
        <w:rPr>
          <w:spacing w:val="61"/>
          <w:sz w:val="24"/>
          <w:szCs w:val="24"/>
        </w:rPr>
        <w:t xml:space="preserve"> </w:t>
      </w:r>
      <w:r w:rsidRPr="00391935">
        <w:rPr>
          <w:sz w:val="24"/>
          <w:szCs w:val="24"/>
        </w:rPr>
        <w:t>представление</w:t>
      </w:r>
      <w:r w:rsidRPr="00391935">
        <w:rPr>
          <w:spacing w:val="62"/>
          <w:sz w:val="24"/>
          <w:szCs w:val="24"/>
        </w:rPr>
        <w:t xml:space="preserve"> </w:t>
      </w:r>
      <w:r w:rsidRPr="00391935">
        <w:rPr>
          <w:sz w:val="24"/>
          <w:szCs w:val="24"/>
        </w:rPr>
        <w:t>об</w:t>
      </w:r>
      <w:r w:rsidRPr="00391935">
        <w:rPr>
          <w:spacing w:val="62"/>
          <w:sz w:val="24"/>
          <w:szCs w:val="24"/>
        </w:rPr>
        <w:t xml:space="preserve"> </w:t>
      </w:r>
      <w:r w:rsidRPr="00391935">
        <w:rPr>
          <w:sz w:val="24"/>
          <w:szCs w:val="24"/>
        </w:rPr>
        <w:t>основных</w:t>
      </w:r>
      <w:r w:rsidRPr="00391935">
        <w:rPr>
          <w:spacing w:val="62"/>
          <w:sz w:val="24"/>
          <w:szCs w:val="24"/>
        </w:rPr>
        <w:t xml:space="preserve"> </w:t>
      </w:r>
      <w:r w:rsidRPr="00391935">
        <w:rPr>
          <w:sz w:val="24"/>
          <w:szCs w:val="24"/>
        </w:rPr>
        <w:t>характерных</w:t>
      </w:r>
      <w:r w:rsidRPr="00391935">
        <w:rPr>
          <w:spacing w:val="62"/>
          <w:sz w:val="24"/>
          <w:szCs w:val="24"/>
        </w:rPr>
        <w:t xml:space="preserve"> </w:t>
      </w:r>
      <w:r w:rsidRPr="00391935">
        <w:rPr>
          <w:sz w:val="24"/>
          <w:szCs w:val="24"/>
        </w:rPr>
        <w:t>чертах</w:t>
      </w:r>
      <w:r w:rsidRPr="00391935">
        <w:rPr>
          <w:spacing w:val="61"/>
          <w:sz w:val="24"/>
          <w:szCs w:val="24"/>
        </w:rPr>
        <w:t xml:space="preserve"> </w:t>
      </w:r>
      <w:r w:rsidRPr="00391935">
        <w:rPr>
          <w:sz w:val="24"/>
          <w:szCs w:val="24"/>
        </w:rPr>
        <w:t>храмовых</w:t>
      </w:r>
      <w:r w:rsidRPr="00391935">
        <w:rPr>
          <w:spacing w:val="-63"/>
          <w:sz w:val="24"/>
          <w:szCs w:val="24"/>
        </w:rPr>
        <w:t xml:space="preserve"> </w:t>
      </w:r>
      <w:r w:rsidRPr="00391935">
        <w:rPr>
          <w:sz w:val="24"/>
          <w:szCs w:val="24"/>
        </w:rPr>
        <w:t>сооружений, характерных</w:t>
      </w:r>
      <w:r w:rsidRPr="00CE2823">
        <w:rPr>
          <w:sz w:val="24"/>
          <w:szCs w:val="24"/>
        </w:rPr>
        <w:t xml:space="preserve"> </w:t>
      </w:r>
      <w:r w:rsidRPr="00391935">
        <w:rPr>
          <w:sz w:val="24"/>
          <w:szCs w:val="24"/>
        </w:rPr>
        <w:t>для разных культур: готический (романский) собор</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европейских</w:t>
      </w:r>
      <w:r w:rsidRPr="00391935">
        <w:rPr>
          <w:spacing w:val="1"/>
          <w:sz w:val="24"/>
          <w:szCs w:val="24"/>
        </w:rPr>
        <w:t xml:space="preserve"> </w:t>
      </w:r>
      <w:r w:rsidRPr="00391935">
        <w:rPr>
          <w:sz w:val="24"/>
          <w:szCs w:val="24"/>
        </w:rPr>
        <w:t>городах,</w:t>
      </w:r>
      <w:r w:rsidRPr="00391935">
        <w:rPr>
          <w:spacing w:val="1"/>
          <w:sz w:val="24"/>
          <w:szCs w:val="24"/>
        </w:rPr>
        <w:t xml:space="preserve"> </w:t>
      </w:r>
      <w:r w:rsidRPr="00391935">
        <w:rPr>
          <w:sz w:val="24"/>
          <w:szCs w:val="24"/>
        </w:rPr>
        <w:t>буддийская</w:t>
      </w:r>
      <w:r w:rsidRPr="00391935">
        <w:rPr>
          <w:spacing w:val="1"/>
          <w:sz w:val="24"/>
          <w:szCs w:val="24"/>
        </w:rPr>
        <w:t xml:space="preserve"> </w:t>
      </w:r>
      <w:r w:rsidRPr="00391935">
        <w:rPr>
          <w:sz w:val="24"/>
          <w:szCs w:val="24"/>
        </w:rPr>
        <w:t>пагода,</w:t>
      </w:r>
      <w:r w:rsidRPr="00391935">
        <w:rPr>
          <w:spacing w:val="1"/>
          <w:sz w:val="24"/>
          <w:szCs w:val="24"/>
        </w:rPr>
        <w:t xml:space="preserve"> </w:t>
      </w:r>
      <w:r w:rsidRPr="00391935">
        <w:rPr>
          <w:sz w:val="24"/>
          <w:szCs w:val="24"/>
        </w:rPr>
        <w:t>мусульманская</w:t>
      </w:r>
      <w:r w:rsidRPr="00391935">
        <w:rPr>
          <w:spacing w:val="1"/>
          <w:sz w:val="24"/>
          <w:szCs w:val="24"/>
        </w:rPr>
        <w:t xml:space="preserve"> </w:t>
      </w:r>
      <w:r w:rsidRPr="00391935">
        <w:rPr>
          <w:sz w:val="24"/>
          <w:szCs w:val="24"/>
        </w:rPr>
        <w:t>мечеть;</w:t>
      </w:r>
      <w:r w:rsidRPr="00391935">
        <w:rPr>
          <w:spacing w:val="1"/>
          <w:sz w:val="24"/>
          <w:szCs w:val="24"/>
        </w:rPr>
        <w:t xml:space="preserve"> </w:t>
      </w:r>
      <w:r w:rsidRPr="00391935">
        <w:rPr>
          <w:sz w:val="24"/>
          <w:szCs w:val="24"/>
        </w:rPr>
        <w:t>уметь</w:t>
      </w:r>
      <w:r w:rsidRPr="00391935">
        <w:rPr>
          <w:spacing w:val="1"/>
          <w:sz w:val="24"/>
          <w:szCs w:val="24"/>
        </w:rPr>
        <w:t xml:space="preserve"> </w:t>
      </w:r>
      <w:r w:rsidRPr="00391935">
        <w:rPr>
          <w:sz w:val="24"/>
          <w:szCs w:val="24"/>
        </w:rPr>
        <w:t>изображать</w:t>
      </w:r>
      <w:r w:rsidRPr="00391935">
        <w:rPr>
          <w:spacing w:val="-3"/>
          <w:sz w:val="24"/>
          <w:szCs w:val="24"/>
        </w:rPr>
        <w:t xml:space="preserve"> </w:t>
      </w:r>
      <w:r w:rsidRPr="00391935">
        <w:rPr>
          <w:sz w:val="24"/>
          <w:szCs w:val="24"/>
        </w:rPr>
        <w:t>их.</w:t>
      </w:r>
    </w:p>
    <w:p w:rsidR="00CE2823" w:rsidRPr="00391935" w:rsidRDefault="00CE2823" w:rsidP="00747D84">
      <w:pPr>
        <w:pStyle w:val="a3"/>
        <w:ind w:right="945"/>
        <w:rPr>
          <w:sz w:val="24"/>
          <w:szCs w:val="24"/>
        </w:rPr>
      </w:pPr>
      <w:r w:rsidRPr="00391935">
        <w:rPr>
          <w:sz w:val="24"/>
          <w:szCs w:val="24"/>
        </w:rPr>
        <w:lastRenderedPageBreak/>
        <w:t>Понимать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уметь</w:t>
      </w:r>
      <w:r w:rsidRPr="00391935">
        <w:rPr>
          <w:spacing w:val="1"/>
          <w:sz w:val="24"/>
          <w:szCs w:val="24"/>
        </w:rPr>
        <w:t xml:space="preserve"> </w:t>
      </w:r>
      <w:r w:rsidRPr="00391935">
        <w:rPr>
          <w:sz w:val="24"/>
          <w:szCs w:val="24"/>
        </w:rPr>
        <w:t>объяснять,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чём</w:t>
      </w:r>
      <w:r w:rsidRPr="00391935">
        <w:rPr>
          <w:spacing w:val="1"/>
          <w:sz w:val="24"/>
          <w:szCs w:val="24"/>
        </w:rPr>
        <w:t xml:space="preserve"> </w:t>
      </w:r>
      <w:r w:rsidRPr="00391935">
        <w:rPr>
          <w:sz w:val="24"/>
          <w:szCs w:val="24"/>
        </w:rPr>
        <w:t>заключается</w:t>
      </w:r>
      <w:r w:rsidRPr="00391935">
        <w:rPr>
          <w:spacing w:val="1"/>
          <w:sz w:val="24"/>
          <w:szCs w:val="24"/>
        </w:rPr>
        <w:t xml:space="preserve"> </w:t>
      </w:r>
      <w:r w:rsidRPr="00391935">
        <w:rPr>
          <w:sz w:val="24"/>
          <w:szCs w:val="24"/>
        </w:rPr>
        <w:t>значимость</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современных людей сохранения архитектурных памятников и исторического</w:t>
      </w:r>
      <w:r w:rsidRPr="00391935">
        <w:rPr>
          <w:spacing w:val="1"/>
          <w:sz w:val="24"/>
          <w:szCs w:val="24"/>
        </w:rPr>
        <w:t xml:space="preserve"> </w:t>
      </w:r>
      <w:r w:rsidRPr="00391935">
        <w:rPr>
          <w:sz w:val="24"/>
          <w:szCs w:val="24"/>
        </w:rPr>
        <w:t>образа</w:t>
      </w:r>
      <w:r w:rsidRPr="00391935">
        <w:rPr>
          <w:spacing w:val="-2"/>
          <w:sz w:val="24"/>
          <w:szCs w:val="24"/>
        </w:rPr>
        <w:t xml:space="preserve"> </w:t>
      </w:r>
      <w:r w:rsidRPr="00391935">
        <w:rPr>
          <w:sz w:val="24"/>
          <w:szCs w:val="24"/>
        </w:rPr>
        <w:t>своей и</w:t>
      </w:r>
      <w:r w:rsidRPr="00391935">
        <w:rPr>
          <w:spacing w:val="2"/>
          <w:sz w:val="24"/>
          <w:szCs w:val="24"/>
        </w:rPr>
        <w:t xml:space="preserve"> </w:t>
      </w:r>
      <w:r w:rsidRPr="00391935">
        <w:rPr>
          <w:sz w:val="24"/>
          <w:szCs w:val="24"/>
        </w:rPr>
        <w:t>мировой</w:t>
      </w:r>
      <w:r w:rsidRPr="00391935">
        <w:rPr>
          <w:spacing w:val="-1"/>
          <w:sz w:val="24"/>
          <w:szCs w:val="24"/>
        </w:rPr>
        <w:t xml:space="preserve"> </w:t>
      </w:r>
      <w:r w:rsidRPr="00391935">
        <w:rPr>
          <w:sz w:val="24"/>
          <w:szCs w:val="24"/>
        </w:rPr>
        <w:t>культуры.</w:t>
      </w:r>
    </w:p>
    <w:p w:rsidR="00CE2823" w:rsidRPr="00391935" w:rsidRDefault="00CE2823" w:rsidP="00747D84">
      <w:pPr>
        <w:pStyle w:val="Heading1"/>
        <w:ind w:right="945"/>
        <w:rPr>
          <w:sz w:val="24"/>
          <w:szCs w:val="24"/>
        </w:rPr>
      </w:pPr>
      <w:r w:rsidRPr="00391935">
        <w:rPr>
          <w:sz w:val="24"/>
          <w:szCs w:val="24"/>
        </w:rPr>
        <w:t>Модуль</w:t>
      </w:r>
      <w:r w:rsidRPr="00391935">
        <w:rPr>
          <w:spacing w:val="-3"/>
          <w:sz w:val="24"/>
          <w:szCs w:val="24"/>
        </w:rPr>
        <w:t xml:space="preserve"> </w:t>
      </w:r>
      <w:r w:rsidRPr="00391935">
        <w:rPr>
          <w:sz w:val="24"/>
          <w:szCs w:val="24"/>
        </w:rPr>
        <w:t>«Восприятие</w:t>
      </w:r>
      <w:r w:rsidRPr="00391935">
        <w:rPr>
          <w:spacing w:val="-5"/>
          <w:sz w:val="24"/>
          <w:szCs w:val="24"/>
        </w:rPr>
        <w:t xml:space="preserve"> </w:t>
      </w:r>
      <w:r w:rsidRPr="00391935">
        <w:rPr>
          <w:sz w:val="24"/>
          <w:szCs w:val="24"/>
        </w:rPr>
        <w:t>произведений</w:t>
      </w:r>
      <w:r w:rsidRPr="00391935">
        <w:rPr>
          <w:spacing w:val="-4"/>
          <w:sz w:val="24"/>
          <w:szCs w:val="24"/>
        </w:rPr>
        <w:t xml:space="preserve"> </w:t>
      </w:r>
      <w:r w:rsidRPr="00391935">
        <w:rPr>
          <w:sz w:val="24"/>
          <w:szCs w:val="24"/>
        </w:rPr>
        <w:t>искусства»</w:t>
      </w:r>
    </w:p>
    <w:p w:rsidR="00CE2823" w:rsidRPr="00391935" w:rsidRDefault="00CE2823" w:rsidP="00747D84">
      <w:pPr>
        <w:pStyle w:val="a3"/>
        <w:spacing w:before="1"/>
        <w:ind w:right="945"/>
        <w:rPr>
          <w:sz w:val="24"/>
          <w:szCs w:val="24"/>
        </w:rPr>
      </w:pPr>
      <w:r w:rsidRPr="00391935">
        <w:rPr>
          <w:sz w:val="24"/>
          <w:szCs w:val="24"/>
        </w:rPr>
        <w:t>Формировать восприятие произведений искусства на темы истории и</w:t>
      </w:r>
      <w:r w:rsidRPr="00391935">
        <w:rPr>
          <w:spacing w:val="1"/>
          <w:sz w:val="24"/>
          <w:szCs w:val="24"/>
        </w:rPr>
        <w:t xml:space="preserve"> </w:t>
      </w:r>
      <w:r w:rsidRPr="00391935">
        <w:rPr>
          <w:sz w:val="24"/>
          <w:szCs w:val="24"/>
        </w:rPr>
        <w:t>традиций русской отечественной культуры (произведения В. М. Васнецова, А.</w:t>
      </w:r>
      <w:r w:rsidRPr="00391935">
        <w:rPr>
          <w:spacing w:val="-62"/>
          <w:sz w:val="24"/>
          <w:szCs w:val="24"/>
        </w:rPr>
        <w:t xml:space="preserve"> </w:t>
      </w:r>
      <w:r w:rsidRPr="00391935">
        <w:rPr>
          <w:sz w:val="24"/>
          <w:szCs w:val="24"/>
        </w:rPr>
        <w:t>М.</w:t>
      </w:r>
      <w:r w:rsidRPr="00391935">
        <w:rPr>
          <w:spacing w:val="1"/>
          <w:sz w:val="24"/>
          <w:szCs w:val="24"/>
        </w:rPr>
        <w:t xml:space="preserve"> </w:t>
      </w:r>
      <w:r w:rsidRPr="00391935">
        <w:rPr>
          <w:sz w:val="24"/>
          <w:szCs w:val="24"/>
        </w:rPr>
        <w:t>Васнецова,</w:t>
      </w:r>
      <w:r w:rsidRPr="00391935">
        <w:rPr>
          <w:spacing w:val="1"/>
          <w:sz w:val="24"/>
          <w:szCs w:val="24"/>
        </w:rPr>
        <w:t xml:space="preserve"> </w:t>
      </w:r>
      <w:r w:rsidRPr="00391935">
        <w:rPr>
          <w:sz w:val="24"/>
          <w:szCs w:val="24"/>
        </w:rPr>
        <w:t>Б.</w:t>
      </w:r>
      <w:r w:rsidRPr="00391935">
        <w:rPr>
          <w:spacing w:val="1"/>
          <w:sz w:val="24"/>
          <w:szCs w:val="24"/>
        </w:rPr>
        <w:t xml:space="preserve"> </w:t>
      </w:r>
      <w:r w:rsidRPr="00391935">
        <w:rPr>
          <w:sz w:val="24"/>
          <w:szCs w:val="24"/>
        </w:rPr>
        <w:t>М.</w:t>
      </w:r>
      <w:r w:rsidRPr="00391935">
        <w:rPr>
          <w:spacing w:val="1"/>
          <w:sz w:val="24"/>
          <w:szCs w:val="24"/>
        </w:rPr>
        <w:t xml:space="preserve"> </w:t>
      </w:r>
      <w:r w:rsidRPr="00391935">
        <w:rPr>
          <w:sz w:val="24"/>
          <w:szCs w:val="24"/>
        </w:rPr>
        <w:t>Кустодиева,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Сурикова,</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А.</w:t>
      </w:r>
      <w:r w:rsidRPr="00391935">
        <w:rPr>
          <w:spacing w:val="1"/>
          <w:sz w:val="24"/>
          <w:szCs w:val="24"/>
        </w:rPr>
        <w:t xml:space="preserve"> </w:t>
      </w:r>
      <w:r w:rsidRPr="00391935">
        <w:rPr>
          <w:sz w:val="24"/>
          <w:szCs w:val="24"/>
        </w:rPr>
        <w:t>Коровина,</w:t>
      </w:r>
      <w:r w:rsidRPr="00391935">
        <w:rPr>
          <w:spacing w:val="1"/>
          <w:sz w:val="24"/>
          <w:szCs w:val="24"/>
        </w:rPr>
        <w:t xml:space="preserve"> </w:t>
      </w:r>
      <w:r w:rsidRPr="00391935">
        <w:rPr>
          <w:sz w:val="24"/>
          <w:szCs w:val="24"/>
        </w:rPr>
        <w:t>А.</w:t>
      </w:r>
      <w:r w:rsidRPr="00391935">
        <w:rPr>
          <w:spacing w:val="1"/>
          <w:sz w:val="24"/>
          <w:szCs w:val="24"/>
        </w:rPr>
        <w:t xml:space="preserve"> </w:t>
      </w:r>
      <w:r w:rsidRPr="00391935">
        <w:rPr>
          <w:sz w:val="24"/>
          <w:szCs w:val="24"/>
        </w:rPr>
        <w:t>Г.</w:t>
      </w:r>
      <w:r w:rsidRPr="00391935">
        <w:rPr>
          <w:spacing w:val="1"/>
          <w:sz w:val="24"/>
          <w:szCs w:val="24"/>
        </w:rPr>
        <w:t xml:space="preserve"> </w:t>
      </w:r>
      <w:r w:rsidRPr="00391935">
        <w:rPr>
          <w:sz w:val="24"/>
          <w:szCs w:val="24"/>
        </w:rPr>
        <w:t>Венецианова,</w:t>
      </w:r>
      <w:r w:rsidRPr="00391935">
        <w:rPr>
          <w:spacing w:val="-3"/>
          <w:sz w:val="24"/>
          <w:szCs w:val="24"/>
        </w:rPr>
        <w:t xml:space="preserve"> </w:t>
      </w:r>
      <w:r w:rsidRPr="00391935">
        <w:rPr>
          <w:sz w:val="24"/>
          <w:szCs w:val="24"/>
        </w:rPr>
        <w:t>А. П.</w:t>
      </w:r>
      <w:r w:rsidRPr="00391935">
        <w:rPr>
          <w:spacing w:val="-3"/>
          <w:sz w:val="24"/>
          <w:szCs w:val="24"/>
        </w:rPr>
        <w:t xml:space="preserve"> </w:t>
      </w:r>
      <w:r w:rsidRPr="00391935">
        <w:rPr>
          <w:sz w:val="24"/>
          <w:szCs w:val="24"/>
        </w:rPr>
        <w:t>Рябушкина, И.</w:t>
      </w:r>
      <w:r w:rsidRPr="00391935">
        <w:rPr>
          <w:spacing w:val="-3"/>
          <w:sz w:val="24"/>
          <w:szCs w:val="24"/>
        </w:rPr>
        <w:t xml:space="preserve"> </w:t>
      </w:r>
      <w:r w:rsidRPr="00391935">
        <w:rPr>
          <w:sz w:val="24"/>
          <w:szCs w:val="24"/>
        </w:rPr>
        <w:t>Я.</w:t>
      </w:r>
      <w:r w:rsidRPr="00391935">
        <w:rPr>
          <w:spacing w:val="-3"/>
          <w:sz w:val="24"/>
          <w:szCs w:val="24"/>
        </w:rPr>
        <w:t xml:space="preserve"> </w:t>
      </w:r>
      <w:r w:rsidRPr="00391935">
        <w:rPr>
          <w:sz w:val="24"/>
          <w:szCs w:val="24"/>
        </w:rPr>
        <w:t>Билибина</w:t>
      </w:r>
      <w:r w:rsidRPr="00391935">
        <w:rPr>
          <w:spacing w:val="-2"/>
          <w:sz w:val="24"/>
          <w:szCs w:val="24"/>
        </w:rPr>
        <w:t xml:space="preserve"> </w:t>
      </w:r>
      <w:r w:rsidRPr="00391935">
        <w:rPr>
          <w:sz w:val="24"/>
          <w:szCs w:val="24"/>
        </w:rPr>
        <w:t>и</w:t>
      </w:r>
      <w:r w:rsidRPr="00391935">
        <w:rPr>
          <w:spacing w:val="-3"/>
          <w:sz w:val="24"/>
          <w:szCs w:val="24"/>
        </w:rPr>
        <w:t xml:space="preserve"> </w:t>
      </w:r>
      <w:r w:rsidRPr="00391935">
        <w:rPr>
          <w:sz w:val="24"/>
          <w:szCs w:val="24"/>
        </w:rPr>
        <w:t>других</w:t>
      </w:r>
      <w:r w:rsidRPr="00391935">
        <w:rPr>
          <w:spacing w:val="-3"/>
          <w:sz w:val="24"/>
          <w:szCs w:val="24"/>
        </w:rPr>
        <w:t xml:space="preserve"> </w:t>
      </w:r>
      <w:r w:rsidRPr="00391935">
        <w:rPr>
          <w:sz w:val="24"/>
          <w:szCs w:val="24"/>
        </w:rPr>
        <w:t>по</w:t>
      </w:r>
      <w:r w:rsidRPr="00391935">
        <w:rPr>
          <w:spacing w:val="-3"/>
          <w:sz w:val="24"/>
          <w:szCs w:val="24"/>
        </w:rPr>
        <w:t xml:space="preserve"> </w:t>
      </w:r>
      <w:r w:rsidRPr="00391935">
        <w:rPr>
          <w:sz w:val="24"/>
          <w:szCs w:val="24"/>
        </w:rPr>
        <w:t>выбору</w:t>
      </w:r>
      <w:r w:rsidRPr="00391935">
        <w:rPr>
          <w:spacing w:val="-3"/>
          <w:sz w:val="24"/>
          <w:szCs w:val="24"/>
        </w:rPr>
        <w:t xml:space="preserve"> </w:t>
      </w:r>
      <w:r w:rsidRPr="00391935">
        <w:rPr>
          <w:sz w:val="24"/>
          <w:szCs w:val="24"/>
        </w:rPr>
        <w:t>учителя).</w:t>
      </w:r>
    </w:p>
    <w:p w:rsidR="0045737B" w:rsidRPr="00391935" w:rsidRDefault="001E5142" w:rsidP="00747D84">
      <w:pPr>
        <w:pStyle w:val="a3"/>
        <w:ind w:right="945"/>
        <w:rPr>
          <w:sz w:val="24"/>
          <w:szCs w:val="24"/>
        </w:rPr>
      </w:pPr>
      <w:r w:rsidRPr="00391935">
        <w:rPr>
          <w:sz w:val="24"/>
          <w:szCs w:val="24"/>
        </w:rPr>
        <w:t>Иметь образные представления о каменном древнерусском зодчестве</w:t>
      </w:r>
      <w:r w:rsidRPr="00391935">
        <w:rPr>
          <w:spacing w:val="1"/>
          <w:sz w:val="24"/>
          <w:szCs w:val="24"/>
        </w:rPr>
        <w:t xml:space="preserve"> </w:t>
      </w:r>
      <w:r w:rsidRPr="00391935">
        <w:rPr>
          <w:sz w:val="24"/>
          <w:szCs w:val="24"/>
        </w:rPr>
        <w:t>(Московский</w:t>
      </w:r>
      <w:r w:rsidRPr="00391935">
        <w:rPr>
          <w:spacing w:val="1"/>
          <w:sz w:val="24"/>
          <w:szCs w:val="24"/>
        </w:rPr>
        <w:t xml:space="preserve"> </w:t>
      </w:r>
      <w:r w:rsidRPr="00391935">
        <w:rPr>
          <w:sz w:val="24"/>
          <w:szCs w:val="24"/>
        </w:rPr>
        <w:t>Кремль,</w:t>
      </w:r>
      <w:r w:rsidRPr="00391935">
        <w:rPr>
          <w:spacing w:val="1"/>
          <w:sz w:val="24"/>
          <w:szCs w:val="24"/>
        </w:rPr>
        <w:t xml:space="preserve"> </w:t>
      </w:r>
      <w:r w:rsidRPr="00391935">
        <w:rPr>
          <w:sz w:val="24"/>
          <w:szCs w:val="24"/>
        </w:rPr>
        <w:t>Новгородский</w:t>
      </w:r>
      <w:r w:rsidRPr="00391935">
        <w:rPr>
          <w:spacing w:val="1"/>
          <w:sz w:val="24"/>
          <w:szCs w:val="24"/>
        </w:rPr>
        <w:t xml:space="preserve"> </w:t>
      </w:r>
      <w:r w:rsidRPr="00391935">
        <w:rPr>
          <w:sz w:val="24"/>
          <w:szCs w:val="24"/>
        </w:rPr>
        <w:t>детинец,</w:t>
      </w:r>
      <w:r w:rsidRPr="00391935">
        <w:rPr>
          <w:spacing w:val="1"/>
          <w:sz w:val="24"/>
          <w:szCs w:val="24"/>
        </w:rPr>
        <w:t xml:space="preserve"> </w:t>
      </w:r>
      <w:r w:rsidRPr="00391935">
        <w:rPr>
          <w:sz w:val="24"/>
          <w:szCs w:val="24"/>
        </w:rPr>
        <w:t>Псковский</w:t>
      </w:r>
      <w:r w:rsidRPr="00391935">
        <w:rPr>
          <w:spacing w:val="1"/>
          <w:sz w:val="24"/>
          <w:szCs w:val="24"/>
        </w:rPr>
        <w:t xml:space="preserve"> </w:t>
      </w:r>
      <w:r w:rsidRPr="00391935">
        <w:rPr>
          <w:sz w:val="24"/>
          <w:szCs w:val="24"/>
        </w:rPr>
        <w:t>кром,</w:t>
      </w:r>
      <w:r w:rsidRPr="00391935">
        <w:rPr>
          <w:spacing w:val="1"/>
          <w:sz w:val="24"/>
          <w:szCs w:val="24"/>
        </w:rPr>
        <w:t xml:space="preserve"> </w:t>
      </w:r>
      <w:r w:rsidRPr="00391935">
        <w:rPr>
          <w:sz w:val="24"/>
          <w:szCs w:val="24"/>
        </w:rPr>
        <w:t>Казанский</w:t>
      </w:r>
      <w:r w:rsidRPr="00391935">
        <w:rPr>
          <w:spacing w:val="1"/>
          <w:sz w:val="24"/>
          <w:szCs w:val="24"/>
        </w:rPr>
        <w:t xml:space="preserve"> </w:t>
      </w:r>
      <w:r w:rsidRPr="00391935">
        <w:rPr>
          <w:sz w:val="24"/>
          <w:szCs w:val="24"/>
        </w:rPr>
        <w:t>кремль и другие с учётом местных архитектурных комплексов, в том числе</w:t>
      </w:r>
      <w:r w:rsidRPr="00391935">
        <w:rPr>
          <w:spacing w:val="1"/>
          <w:sz w:val="24"/>
          <w:szCs w:val="24"/>
        </w:rPr>
        <w:t xml:space="preserve"> </w:t>
      </w:r>
      <w:r w:rsidRPr="00391935">
        <w:rPr>
          <w:sz w:val="24"/>
          <w:szCs w:val="24"/>
        </w:rPr>
        <w:t>монастырских),</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памятниках</w:t>
      </w:r>
      <w:r w:rsidRPr="00391935">
        <w:rPr>
          <w:spacing w:val="1"/>
          <w:sz w:val="24"/>
          <w:szCs w:val="24"/>
        </w:rPr>
        <w:t xml:space="preserve"> </w:t>
      </w:r>
      <w:r w:rsidRPr="00391935">
        <w:rPr>
          <w:sz w:val="24"/>
          <w:szCs w:val="24"/>
        </w:rPr>
        <w:t>русского</w:t>
      </w:r>
      <w:r w:rsidRPr="00391935">
        <w:rPr>
          <w:spacing w:val="1"/>
          <w:sz w:val="24"/>
          <w:szCs w:val="24"/>
        </w:rPr>
        <w:t xml:space="preserve"> </w:t>
      </w:r>
      <w:r w:rsidRPr="00391935">
        <w:rPr>
          <w:sz w:val="24"/>
          <w:szCs w:val="24"/>
        </w:rPr>
        <w:t>деревянного</w:t>
      </w:r>
      <w:r w:rsidRPr="00391935">
        <w:rPr>
          <w:spacing w:val="66"/>
          <w:sz w:val="24"/>
          <w:szCs w:val="24"/>
        </w:rPr>
        <w:t xml:space="preserve"> </w:t>
      </w:r>
      <w:r w:rsidRPr="00391935">
        <w:rPr>
          <w:sz w:val="24"/>
          <w:szCs w:val="24"/>
        </w:rPr>
        <w:t>зодчества</w:t>
      </w:r>
      <w:r w:rsidRPr="00391935">
        <w:rPr>
          <w:spacing w:val="1"/>
          <w:sz w:val="24"/>
          <w:szCs w:val="24"/>
        </w:rPr>
        <w:t xml:space="preserve"> </w:t>
      </w:r>
      <w:r w:rsidRPr="00391935">
        <w:rPr>
          <w:sz w:val="24"/>
          <w:szCs w:val="24"/>
        </w:rPr>
        <w:t>(архитектурный</w:t>
      </w:r>
      <w:r w:rsidRPr="00391935">
        <w:rPr>
          <w:spacing w:val="2"/>
          <w:sz w:val="24"/>
          <w:szCs w:val="24"/>
        </w:rPr>
        <w:t xml:space="preserve"> </w:t>
      </w:r>
      <w:r w:rsidRPr="00391935">
        <w:rPr>
          <w:sz w:val="24"/>
          <w:szCs w:val="24"/>
        </w:rPr>
        <w:t>комплекс</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острове</w:t>
      </w:r>
      <w:r w:rsidRPr="00391935">
        <w:rPr>
          <w:spacing w:val="1"/>
          <w:sz w:val="24"/>
          <w:szCs w:val="24"/>
        </w:rPr>
        <w:t xml:space="preserve"> </w:t>
      </w:r>
      <w:r w:rsidRPr="00391935">
        <w:rPr>
          <w:sz w:val="24"/>
          <w:szCs w:val="24"/>
        </w:rPr>
        <w:t>Кижи).</w:t>
      </w:r>
    </w:p>
    <w:p w:rsidR="0045737B" w:rsidRPr="00391935" w:rsidRDefault="001E5142" w:rsidP="00747D84">
      <w:pPr>
        <w:pStyle w:val="a3"/>
        <w:ind w:right="945"/>
        <w:rPr>
          <w:sz w:val="24"/>
          <w:szCs w:val="24"/>
        </w:rPr>
      </w:pPr>
      <w:r w:rsidRPr="00391935">
        <w:rPr>
          <w:sz w:val="24"/>
          <w:szCs w:val="24"/>
        </w:rPr>
        <w:t>Узнавать соборы Московского Кремля, Софийский собор в</w:t>
      </w:r>
      <w:r w:rsidRPr="00391935">
        <w:rPr>
          <w:spacing w:val="1"/>
          <w:sz w:val="24"/>
          <w:szCs w:val="24"/>
        </w:rPr>
        <w:t xml:space="preserve"> </w:t>
      </w:r>
      <w:r w:rsidRPr="00391935">
        <w:rPr>
          <w:sz w:val="24"/>
          <w:szCs w:val="24"/>
        </w:rPr>
        <w:t>Великом</w:t>
      </w:r>
      <w:r w:rsidRPr="00391935">
        <w:rPr>
          <w:spacing w:val="1"/>
          <w:sz w:val="24"/>
          <w:szCs w:val="24"/>
        </w:rPr>
        <w:t xml:space="preserve"> </w:t>
      </w:r>
      <w:r w:rsidRPr="00391935">
        <w:rPr>
          <w:sz w:val="24"/>
          <w:szCs w:val="24"/>
        </w:rPr>
        <w:t>Новгороде,</w:t>
      </w:r>
      <w:r w:rsidRPr="00391935">
        <w:rPr>
          <w:spacing w:val="-2"/>
          <w:sz w:val="24"/>
          <w:szCs w:val="24"/>
        </w:rPr>
        <w:t xml:space="preserve"> </w:t>
      </w:r>
      <w:r w:rsidRPr="00391935">
        <w:rPr>
          <w:sz w:val="24"/>
          <w:szCs w:val="24"/>
        </w:rPr>
        <w:t>храм</w:t>
      </w:r>
      <w:r w:rsidRPr="00391935">
        <w:rPr>
          <w:spacing w:val="-1"/>
          <w:sz w:val="24"/>
          <w:szCs w:val="24"/>
        </w:rPr>
        <w:t xml:space="preserve"> </w:t>
      </w:r>
      <w:r w:rsidRPr="00391935">
        <w:rPr>
          <w:sz w:val="24"/>
          <w:szCs w:val="24"/>
        </w:rPr>
        <w:t>Покрова</w:t>
      </w:r>
      <w:r w:rsidRPr="00391935">
        <w:rPr>
          <w:spacing w:val="-1"/>
          <w:sz w:val="24"/>
          <w:szCs w:val="24"/>
        </w:rPr>
        <w:t xml:space="preserve"> </w:t>
      </w:r>
      <w:r w:rsidRPr="00391935">
        <w:rPr>
          <w:sz w:val="24"/>
          <w:szCs w:val="24"/>
        </w:rPr>
        <w:t>на Нерли.</w:t>
      </w:r>
    </w:p>
    <w:p w:rsidR="0045737B" w:rsidRPr="00391935" w:rsidRDefault="001E5142" w:rsidP="00747D84">
      <w:pPr>
        <w:pStyle w:val="a3"/>
        <w:ind w:right="945"/>
        <w:rPr>
          <w:sz w:val="24"/>
          <w:szCs w:val="24"/>
        </w:rPr>
      </w:pPr>
      <w:r w:rsidRPr="00391935">
        <w:rPr>
          <w:sz w:val="24"/>
          <w:szCs w:val="24"/>
        </w:rPr>
        <w:t>Уметь называть и объяснять содержание памятника К. Минину и Д.</w:t>
      </w:r>
      <w:r w:rsidRPr="00391935">
        <w:rPr>
          <w:spacing w:val="1"/>
          <w:sz w:val="24"/>
          <w:szCs w:val="24"/>
        </w:rPr>
        <w:t xml:space="preserve"> </w:t>
      </w:r>
      <w:r w:rsidRPr="00391935">
        <w:rPr>
          <w:sz w:val="24"/>
          <w:szCs w:val="24"/>
        </w:rPr>
        <w:t>Пожарскому</w:t>
      </w:r>
      <w:r w:rsidRPr="00391935">
        <w:rPr>
          <w:spacing w:val="-7"/>
          <w:sz w:val="24"/>
          <w:szCs w:val="24"/>
        </w:rPr>
        <w:t xml:space="preserve"> </w:t>
      </w:r>
      <w:r w:rsidRPr="00391935">
        <w:rPr>
          <w:sz w:val="24"/>
          <w:szCs w:val="24"/>
        </w:rPr>
        <w:t>скульптора</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П.</w:t>
      </w:r>
      <w:r w:rsidRPr="00391935">
        <w:rPr>
          <w:spacing w:val="2"/>
          <w:sz w:val="24"/>
          <w:szCs w:val="24"/>
        </w:rPr>
        <w:t xml:space="preserve"> </w:t>
      </w:r>
      <w:r w:rsidRPr="00391935">
        <w:rPr>
          <w:sz w:val="24"/>
          <w:szCs w:val="24"/>
        </w:rPr>
        <w:t>Мартоса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Москве.</w:t>
      </w:r>
    </w:p>
    <w:p w:rsidR="0045737B" w:rsidRPr="00391935" w:rsidRDefault="001E5142" w:rsidP="00747D84">
      <w:pPr>
        <w:pStyle w:val="a3"/>
        <w:ind w:right="945"/>
        <w:rPr>
          <w:sz w:val="24"/>
          <w:szCs w:val="24"/>
        </w:rPr>
      </w:pPr>
      <w:r w:rsidRPr="00391935">
        <w:rPr>
          <w:sz w:val="24"/>
          <w:szCs w:val="24"/>
        </w:rPr>
        <w:t>Знать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узнавать</w:t>
      </w:r>
      <w:r w:rsidRPr="00391935">
        <w:rPr>
          <w:spacing w:val="1"/>
          <w:sz w:val="24"/>
          <w:szCs w:val="24"/>
        </w:rPr>
        <w:t xml:space="preserve"> </w:t>
      </w:r>
      <w:r w:rsidRPr="00391935">
        <w:rPr>
          <w:sz w:val="24"/>
          <w:szCs w:val="24"/>
        </w:rPr>
        <w:t>основные</w:t>
      </w:r>
      <w:r w:rsidRPr="00391935">
        <w:rPr>
          <w:spacing w:val="1"/>
          <w:sz w:val="24"/>
          <w:szCs w:val="24"/>
        </w:rPr>
        <w:t xml:space="preserve"> </w:t>
      </w:r>
      <w:r w:rsidRPr="00391935">
        <w:rPr>
          <w:sz w:val="24"/>
          <w:szCs w:val="24"/>
        </w:rPr>
        <w:t>памятники</w:t>
      </w:r>
      <w:r w:rsidRPr="00391935">
        <w:rPr>
          <w:spacing w:val="1"/>
          <w:sz w:val="24"/>
          <w:szCs w:val="24"/>
        </w:rPr>
        <w:t xml:space="preserve"> </w:t>
      </w:r>
      <w:r w:rsidRPr="00391935">
        <w:rPr>
          <w:sz w:val="24"/>
          <w:szCs w:val="24"/>
        </w:rPr>
        <w:t>наиболее</w:t>
      </w:r>
      <w:r w:rsidRPr="00391935">
        <w:rPr>
          <w:spacing w:val="1"/>
          <w:sz w:val="24"/>
          <w:szCs w:val="24"/>
        </w:rPr>
        <w:t xml:space="preserve"> </w:t>
      </w:r>
      <w:r w:rsidRPr="00391935">
        <w:rPr>
          <w:sz w:val="24"/>
          <w:szCs w:val="24"/>
        </w:rPr>
        <w:t>значимых</w:t>
      </w:r>
      <w:r w:rsidRPr="00391935">
        <w:rPr>
          <w:spacing w:val="-62"/>
          <w:sz w:val="24"/>
          <w:szCs w:val="24"/>
        </w:rPr>
        <w:t xml:space="preserve"> </w:t>
      </w:r>
      <w:r w:rsidRPr="00391935">
        <w:rPr>
          <w:sz w:val="24"/>
          <w:szCs w:val="24"/>
        </w:rPr>
        <w:t>мемориальных</w:t>
      </w:r>
      <w:r w:rsidRPr="00391935">
        <w:rPr>
          <w:spacing w:val="-2"/>
          <w:sz w:val="24"/>
          <w:szCs w:val="24"/>
        </w:rPr>
        <w:t xml:space="preserve"> </w:t>
      </w:r>
      <w:r w:rsidRPr="00391935">
        <w:rPr>
          <w:sz w:val="24"/>
          <w:szCs w:val="24"/>
        </w:rPr>
        <w:t>ансамблей</w:t>
      </w:r>
      <w:r w:rsidRPr="00391935">
        <w:rPr>
          <w:spacing w:val="-1"/>
          <w:sz w:val="24"/>
          <w:szCs w:val="24"/>
        </w:rPr>
        <w:t xml:space="preserve"> </w:t>
      </w:r>
      <w:r w:rsidRPr="00391935">
        <w:rPr>
          <w:sz w:val="24"/>
          <w:szCs w:val="24"/>
        </w:rPr>
        <w:t>и</w:t>
      </w:r>
      <w:r w:rsidRPr="00391935">
        <w:rPr>
          <w:spacing w:val="3"/>
          <w:sz w:val="24"/>
          <w:szCs w:val="24"/>
        </w:rPr>
        <w:t xml:space="preserve"> </w:t>
      </w:r>
      <w:r w:rsidRPr="00391935">
        <w:rPr>
          <w:sz w:val="24"/>
          <w:szCs w:val="24"/>
        </w:rPr>
        <w:t>уметь</w:t>
      </w:r>
      <w:r w:rsidRPr="00391935">
        <w:rPr>
          <w:spacing w:val="-2"/>
          <w:sz w:val="24"/>
          <w:szCs w:val="24"/>
        </w:rPr>
        <w:t xml:space="preserve"> </w:t>
      </w:r>
      <w:r w:rsidRPr="00391935">
        <w:rPr>
          <w:sz w:val="24"/>
          <w:szCs w:val="24"/>
        </w:rPr>
        <w:t>объяснять</w:t>
      </w:r>
      <w:r w:rsidRPr="00391935">
        <w:rPr>
          <w:spacing w:val="-3"/>
          <w:sz w:val="24"/>
          <w:szCs w:val="24"/>
        </w:rPr>
        <w:t xml:space="preserve"> </w:t>
      </w:r>
      <w:r w:rsidRPr="00391935">
        <w:rPr>
          <w:sz w:val="24"/>
          <w:szCs w:val="24"/>
        </w:rPr>
        <w:t>их</w:t>
      </w:r>
      <w:r w:rsidRPr="00391935">
        <w:rPr>
          <w:spacing w:val="-2"/>
          <w:sz w:val="24"/>
          <w:szCs w:val="24"/>
        </w:rPr>
        <w:t xml:space="preserve"> </w:t>
      </w:r>
      <w:r w:rsidRPr="00391935">
        <w:rPr>
          <w:sz w:val="24"/>
          <w:szCs w:val="24"/>
        </w:rPr>
        <w:t>особое</w:t>
      </w:r>
      <w:r w:rsidRPr="00391935">
        <w:rPr>
          <w:spacing w:val="-1"/>
          <w:sz w:val="24"/>
          <w:szCs w:val="24"/>
        </w:rPr>
        <w:t xml:space="preserve"> </w:t>
      </w:r>
      <w:r w:rsidRPr="00391935">
        <w:rPr>
          <w:sz w:val="24"/>
          <w:szCs w:val="24"/>
        </w:rPr>
        <w:t>значение</w:t>
      </w:r>
    </w:p>
    <w:p w:rsidR="0045737B" w:rsidRPr="00391935" w:rsidRDefault="001E5142" w:rsidP="00747D84">
      <w:pPr>
        <w:pStyle w:val="a3"/>
        <w:ind w:right="945"/>
        <w:rPr>
          <w:sz w:val="24"/>
          <w:szCs w:val="24"/>
        </w:rPr>
      </w:pPr>
      <w:r w:rsidRPr="00391935">
        <w:rPr>
          <w:sz w:val="24"/>
          <w:szCs w:val="24"/>
        </w:rPr>
        <w:t>в</w:t>
      </w:r>
      <w:r w:rsidRPr="00391935">
        <w:rPr>
          <w:spacing w:val="1"/>
          <w:sz w:val="24"/>
          <w:szCs w:val="24"/>
        </w:rPr>
        <w:t xml:space="preserve"> </w:t>
      </w:r>
      <w:r w:rsidRPr="00391935">
        <w:rPr>
          <w:sz w:val="24"/>
          <w:szCs w:val="24"/>
        </w:rPr>
        <w:t>жизни</w:t>
      </w:r>
      <w:r w:rsidRPr="00391935">
        <w:rPr>
          <w:spacing w:val="1"/>
          <w:sz w:val="24"/>
          <w:szCs w:val="24"/>
        </w:rPr>
        <w:t xml:space="preserve"> </w:t>
      </w:r>
      <w:r w:rsidRPr="00391935">
        <w:rPr>
          <w:sz w:val="24"/>
          <w:szCs w:val="24"/>
        </w:rPr>
        <w:t>людей</w:t>
      </w:r>
      <w:r w:rsidRPr="00391935">
        <w:rPr>
          <w:spacing w:val="1"/>
          <w:sz w:val="24"/>
          <w:szCs w:val="24"/>
        </w:rPr>
        <w:t xml:space="preserve"> </w:t>
      </w:r>
      <w:r w:rsidRPr="00391935">
        <w:rPr>
          <w:sz w:val="24"/>
          <w:szCs w:val="24"/>
        </w:rPr>
        <w:t>(мемориальные</w:t>
      </w:r>
      <w:r w:rsidRPr="00391935">
        <w:rPr>
          <w:spacing w:val="1"/>
          <w:sz w:val="24"/>
          <w:szCs w:val="24"/>
        </w:rPr>
        <w:t xml:space="preserve"> </w:t>
      </w:r>
      <w:r w:rsidRPr="00391935">
        <w:rPr>
          <w:sz w:val="24"/>
          <w:szCs w:val="24"/>
        </w:rPr>
        <w:t>ансамбли:</w:t>
      </w:r>
      <w:r w:rsidRPr="00391935">
        <w:rPr>
          <w:spacing w:val="1"/>
          <w:sz w:val="24"/>
          <w:szCs w:val="24"/>
        </w:rPr>
        <w:t xml:space="preserve"> </w:t>
      </w:r>
      <w:r w:rsidRPr="00391935">
        <w:rPr>
          <w:sz w:val="24"/>
          <w:szCs w:val="24"/>
        </w:rPr>
        <w:t>Могила</w:t>
      </w:r>
      <w:r w:rsidRPr="00391935">
        <w:rPr>
          <w:spacing w:val="66"/>
          <w:sz w:val="24"/>
          <w:szCs w:val="24"/>
        </w:rPr>
        <w:t xml:space="preserve"> </w:t>
      </w:r>
      <w:r w:rsidRPr="00391935">
        <w:rPr>
          <w:sz w:val="24"/>
          <w:szCs w:val="24"/>
        </w:rPr>
        <w:t>Неизвестного</w:t>
      </w:r>
      <w:r w:rsidRPr="00391935">
        <w:rPr>
          <w:spacing w:val="1"/>
          <w:sz w:val="24"/>
          <w:szCs w:val="24"/>
        </w:rPr>
        <w:t xml:space="preserve"> </w:t>
      </w:r>
      <w:r w:rsidRPr="00391935">
        <w:rPr>
          <w:sz w:val="24"/>
          <w:szCs w:val="24"/>
        </w:rPr>
        <w:t>Солдата в Москве; памятник-ансамбль «Героям Сталинградской битвы» на</w:t>
      </w:r>
      <w:r w:rsidRPr="00391935">
        <w:rPr>
          <w:spacing w:val="1"/>
          <w:sz w:val="24"/>
          <w:szCs w:val="24"/>
        </w:rPr>
        <w:t xml:space="preserve"> </w:t>
      </w:r>
      <w:r w:rsidRPr="00391935">
        <w:rPr>
          <w:sz w:val="24"/>
          <w:szCs w:val="24"/>
        </w:rPr>
        <w:t>Мамаевом</w:t>
      </w:r>
      <w:r w:rsidRPr="00391935">
        <w:rPr>
          <w:spacing w:val="1"/>
          <w:sz w:val="24"/>
          <w:szCs w:val="24"/>
        </w:rPr>
        <w:t xml:space="preserve"> </w:t>
      </w:r>
      <w:r w:rsidRPr="00391935">
        <w:rPr>
          <w:sz w:val="24"/>
          <w:szCs w:val="24"/>
        </w:rPr>
        <w:t>кургане;</w:t>
      </w:r>
      <w:r w:rsidRPr="00391935">
        <w:rPr>
          <w:spacing w:val="1"/>
          <w:sz w:val="24"/>
          <w:szCs w:val="24"/>
        </w:rPr>
        <w:t xml:space="preserve"> </w:t>
      </w:r>
      <w:r w:rsidRPr="00391935">
        <w:rPr>
          <w:sz w:val="24"/>
          <w:szCs w:val="24"/>
        </w:rPr>
        <w:t>«Воин-освободитель»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берлинском</w:t>
      </w:r>
      <w:r w:rsidRPr="00391935">
        <w:rPr>
          <w:spacing w:val="1"/>
          <w:sz w:val="24"/>
          <w:szCs w:val="24"/>
        </w:rPr>
        <w:t xml:space="preserve"> </w:t>
      </w:r>
      <w:r w:rsidRPr="00391935">
        <w:rPr>
          <w:sz w:val="24"/>
          <w:szCs w:val="24"/>
        </w:rPr>
        <w:t>Трептов-парке;</w:t>
      </w:r>
      <w:r w:rsidRPr="00391935">
        <w:rPr>
          <w:spacing w:val="1"/>
          <w:sz w:val="24"/>
          <w:szCs w:val="24"/>
        </w:rPr>
        <w:t xml:space="preserve"> </w:t>
      </w:r>
      <w:r w:rsidRPr="00391935">
        <w:rPr>
          <w:sz w:val="24"/>
          <w:szCs w:val="24"/>
        </w:rPr>
        <w:t>Пискарёвский мемориал в Санкт-Петербурге и другие по выбору учителя);</w:t>
      </w:r>
      <w:r w:rsidRPr="00391935">
        <w:rPr>
          <w:spacing w:val="1"/>
          <w:sz w:val="24"/>
          <w:szCs w:val="24"/>
        </w:rPr>
        <w:t xml:space="preserve"> </w:t>
      </w:r>
      <w:r w:rsidRPr="00391935">
        <w:rPr>
          <w:sz w:val="24"/>
          <w:szCs w:val="24"/>
        </w:rPr>
        <w:t>знать</w:t>
      </w:r>
      <w:r w:rsidRPr="00391935">
        <w:rPr>
          <w:spacing w:val="-4"/>
          <w:sz w:val="24"/>
          <w:szCs w:val="24"/>
        </w:rPr>
        <w:t xml:space="preserve"> </w:t>
      </w:r>
      <w:r w:rsidRPr="00391935">
        <w:rPr>
          <w:sz w:val="24"/>
          <w:szCs w:val="24"/>
        </w:rPr>
        <w:t>о</w:t>
      </w:r>
      <w:r w:rsidRPr="00391935">
        <w:rPr>
          <w:spacing w:val="-3"/>
          <w:sz w:val="24"/>
          <w:szCs w:val="24"/>
        </w:rPr>
        <w:t xml:space="preserve"> </w:t>
      </w:r>
      <w:r w:rsidRPr="00391935">
        <w:rPr>
          <w:sz w:val="24"/>
          <w:szCs w:val="24"/>
        </w:rPr>
        <w:t>правилах</w:t>
      </w:r>
      <w:r w:rsidRPr="00391935">
        <w:rPr>
          <w:spacing w:val="-3"/>
          <w:sz w:val="24"/>
          <w:szCs w:val="24"/>
        </w:rPr>
        <w:t xml:space="preserve"> </w:t>
      </w:r>
      <w:r w:rsidRPr="00391935">
        <w:rPr>
          <w:sz w:val="24"/>
          <w:szCs w:val="24"/>
        </w:rPr>
        <w:t>поведения при</w:t>
      </w:r>
      <w:r w:rsidRPr="00391935">
        <w:rPr>
          <w:spacing w:val="-2"/>
          <w:sz w:val="24"/>
          <w:szCs w:val="24"/>
        </w:rPr>
        <w:t xml:space="preserve"> </w:t>
      </w:r>
      <w:r w:rsidRPr="00391935">
        <w:rPr>
          <w:sz w:val="24"/>
          <w:szCs w:val="24"/>
        </w:rPr>
        <w:t>посещении мемориальных</w:t>
      </w:r>
      <w:r w:rsidRPr="00391935">
        <w:rPr>
          <w:spacing w:val="-3"/>
          <w:sz w:val="24"/>
          <w:szCs w:val="24"/>
        </w:rPr>
        <w:t xml:space="preserve"> </w:t>
      </w:r>
      <w:r w:rsidRPr="00391935">
        <w:rPr>
          <w:sz w:val="24"/>
          <w:szCs w:val="24"/>
        </w:rPr>
        <w:t>памятников.</w:t>
      </w:r>
    </w:p>
    <w:p w:rsidR="0045737B" w:rsidRPr="00391935" w:rsidRDefault="001E5142" w:rsidP="00747D84">
      <w:pPr>
        <w:pStyle w:val="a3"/>
        <w:ind w:right="945"/>
        <w:rPr>
          <w:sz w:val="24"/>
          <w:szCs w:val="24"/>
        </w:rPr>
      </w:pPr>
      <w:r w:rsidRPr="00391935">
        <w:rPr>
          <w:sz w:val="24"/>
          <w:szCs w:val="24"/>
        </w:rPr>
        <w:t>Иметь</w:t>
      </w:r>
      <w:r w:rsidRPr="00391935">
        <w:rPr>
          <w:spacing w:val="1"/>
          <w:sz w:val="24"/>
          <w:szCs w:val="24"/>
        </w:rPr>
        <w:t xml:space="preserve"> </w:t>
      </w:r>
      <w:r w:rsidRPr="00391935">
        <w:rPr>
          <w:sz w:val="24"/>
          <w:szCs w:val="24"/>
        </w:rPr>
        <w:t>представления</w:t>
      </w:r>
      <w:r w:rsidRPr="00391935">
        <w:rPr>
          <w:spacing w:val="1"/>
          <w:sz w:val="24"/>
          <w:szCs w:val="24"/>
        </w:rPr>
        <w:t xml:space="preserve"> </w:t>
      </w:r>
      <w:r w:rsidRPr="00391935">
        <w:rPr>
          <w:sz w:val="24"/>
          <w:szCs w:val="24"/>
        </w:rPr>
        <w:t>об</w:t>
      </w:r>
      <w:r w:rsidRPr="00391935">
        <w:rPr>
          <w:spacing w:val="1"/>
          <w:sz w:val="24"/>
          <w:szCs w:val="24"/>
        </w:rPr>
        <w:t xml:space="preserve"> </w:t>
      </w:r>
      <w:r w:rsidRPr="00391935">
        <w:rPr>
          <w:sz w:val="24"/>
          <w:szCs w:val="24"/>
        </w:rPr>
        <w:t>архитектурных,</w:t>
      </w:r>
      <w:r w:rsidRPr="00391935">
        <w:rPr>
          <w:spacing w:val="1"/>
          <w:sz w:val="24"/>
          <w:szCs w:val="24"/>
        </w:rPr>
        <w:t xml:space="preserve"> </w:t>
      </w:r>
      <w:r w:rsidRPr="00391935">
        <w:rPr>
          <w:sz w:val="24"/>
          <w:szCs w:val="24"/>
        </w:rPr>
        <w:t>декоративных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изобразительных</w:t>
      </w:r>
      <w:r w:rsidRPr="00391935">
        <w:rPr>
          <w:spacing w:val="1"/>
          <w:sz w:val="24"/>
          <w:szCs w:val="24"/>
        </w:rPr>
        <w:t xml:space="preserve"> </w:t>
      </w:r>
      <w:r w:rsidRPr="00391935">
        <w:rPr>
          <w:sz w:val="24"/>
          <w:szCs w:val="24"/>
        </w:rPr>
        <w:t>произведениях</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культуре</w:t>
      </w:r>
      <w:r w:rsidRPr="00391935">
        <w:rPr>
          <w:spacing w:val="1"/>
          <w:sz w:val="24"/>
          <w:szCs w:val="24"/>
        </w:rPr>
        <w:t xml:space="preserve"> </w:t>
      </w:r>
      <w:r w:rsidRPr="00391935">
        <w:rPr>
          <w:sz w:val="24"/>
          <w:szCs w:val="24"/>
        </w:rPr>
        <w:t>Древней</w:t>
      </w:r>
      <w:r w:rsidRPr="00391935">
        <w:rPr>
          <w:spacing w:val="1"/>
          <w:sz w:val="24"/>
          <w:szCs w:val="24"/>
        </w:rPr>
        <w:t xml:space="preserve"> </w:t>
      </w:r>
      <w:r w:rsidRPr="00391935">
        <w:rPr>
          <w:sz w:val="24"/>
          <w:szCs w:val="24"/>
        </w:rPr>
        <w:t>Греции,</w:t>
      </w:r>
      <w:r w:rsidRPr="00391935">
        <w:rPr>
          <w:spacing w:val="66"/>
          <w:sz w:val="24"/>
          <w:szCs w:val="24"/>
        </w:rPr>
        <w:t xml:space="preserve"> </w:t>
      </w:r>
      <w:r w:rsidRPr="00391935">
        <w:rPr>
          <w:sz w:val="24"/>
          <w:szCs w:val="24"/>
        </w:rPr>
        <w:t>других</w:t>
      </w:r>
      <w:r w:rsidRPr="00391935">
        <w:rPr>
          <w:spacing w:val="1"/>
          <w:sz w:val="24"/>
          <w:szCs w:val="24"/>
        </w:rPr>
        <w:t xml:space="preserve"> </w:t>
      </w:r>
      <w:r w:rsidRPr="00391935">
        <w:rPr>
          <w:sz w:val="24"/>
          <w:szCs w:val="24"/>
        </w:rPr>
        <w:t>культурах Древнего мира, в том числе Древнего Востока; уметь обсуждать эти</w:t>
      </w:r>
      <w:r w:rsidRPr="00391935">
        <w:rPr>
          <w:spacing w:val="-62"/>
          <w:sz w:val="24"/>
          <w:szCs w:val="24"/>
        </w:rPr>
        <w:t xml:space="preserve"> </w:t>
      </w:r>
      <w:r w:rsidRPr="00391935">
        <w:rPr>
          <w:sz w:val="24"/>
          <w:szCs w:val="24"/>
        </w:rPr>
        <w:t>произведения.</w:t>
      </w:r>
    </w:p>
    <w:p w:rsidR="0045737B" w:rsidRPr="00391935" w:rsidRDefault="001E5142" w:rsidP="00747D84">
      <w:pPr>
        <w:pStyle w:val="a3"/>
        <w:ind w:right="945"/>
        <w:rPr>
          <w:sz w:val="24"/>
          <w:szCs w:val="24"/>
        </w:rPr>
      </w:pPr>
      <w:r w:rsidRPr="00391935">
        <w:rPr>
          <w:sz w:val="24"/>
          <w:szCs w:val="24"/>
        </w:rPr>
        <w:t>Узнавать, различать общий вид и представлять основные компоненты</w:t>
      </w:r>
      <w:r w:rsidRPr="00391935">
        <w:rPr>
          <w:spacing w:val="1"/>
          <w:sz w:val="24"/>
          <w:szCs w:val="24"/>
        </w:rPr>
        <w:t xml:space="preserve"> </w:t>
      </w:r>
      <w:r w:rsidRPr="00391935">
        <w:rPr>
          <w:sz w:val="24"/>
          <w:szCs w:val="24"/>
        </w:rPr>
        <w:t>конструкции</w:t>
      </w:r>
      <w:r w:rsidRPr="00391935">
        <w:rPr>
          <w:spacing w:val="1"/>
          <w:sz w:val="24"/>
          <w:szCs w:val="24"/>
        </w:rPr>
        <w:t xml:space="preserve"> </w:t>
      </w:r>
      <w:r w:rsidRPr="00391935">
        <w:rPr>
          <w:sz w:val="24"/>
          <w:szCs w:val="24"/>
        </w:rPr>
        <w:t>готических</w:t>
      </w:r>
      <w:r w:rsidRPr="00391935">
        <w:rPr>
          <w:spacing w:val="1"/>
          <w:sz w:val="24"/>
          <w:szCs w:val="24"/>
        </w:rPr>
        <w:t xml:space="preserve"> </w:t>
      </w:r>
      <w:r w:rsidRPr="00391935">
        <w:rPr>
          <w:sz w:val="24"/>
          <w:szCs w:val="24"/>
        </w:rPr>
        <w:t>(романских)</w:t>
      </w:r>
      <w:r w:rsidRPr="00391935">
        <w:rPr>
          <w:spacing w:val="1"/>
          <w:sz w:val="24"/>
          <w:szCs w:val="24"/>
        </w:rPr>
        <w:t xml:space="preserve"> </w:t>
      </w:r>
      <w:r w:rsidRPr="00391935">
        <w:rPr>
          <w:sz w:val="24"/>
          <w:szCs w:val="24"/>
        </w:rPr>
        <w:t>соборов;</w:t>
      </w:r>
      <w:r w:rsidRPr="00391935">
        <w:rPr>
          <w:spacing w:val="1"/>
          <w:sz w:val="24"/>
          <w:szCs w:val="24"/>
        </w:rPr>
        <w:t xml:space="preserve"> </w:t>
      </w:r>
      <w:r w:rsidRPr="00391935">
        <w:rPr>
          <w:sz w:val="24"/>
          <w:szCs w:val="24"/>
        </w:rPr>
        <w:t>знать</w:t>
      </w:r>
      <w:r w:rsidRPr="00391935">
        <w:rPr>
          <w:spacing w:val="1"/>
          <w:sz w:val="24"/>
          <w:szCs w:val="24"/>
        </w:rPr>
        <w:t xml:space="preserve"> </w:t>
      </w:r>
      <w:r w:rsidRPr="00391935">
        <w:rPr>
          <w:sz w:val="24"/>
          <w:szCs w:val="24"/>
        </w:rPr>
        <w:t>особенности</w:t>
      </w:r>
      <w:r w:rsidRPr="00391935">
        <w:rPr>
          <w:spacing w:val="1"/>
          <w:sz w:val="24"/>
          <w:szCs w:val="24"/>
        </w:rPr>
        <w:t xml:space="preserve"> </w:t>
      </w:r>
      <w:r w:rsidRPr="00391935">
        <w:rPr>
          <w:sz w:val="24"/>
          <w:szCs w:val="24"/>
        </w:rPr>
        <w:t>архитектурного устройства мусульманских мечетей; иметь представление об</w:t>
      </w:r>
      <w:r w:rsidRPr="00391935">
        <w:rPr>
          <w:spacing w:val="1"/>
          <w:sz w:val="24"/>
          <w:szCs w:val="24"/>
        </w:rPr>
        <w:t xml:space="preserve"> </w:t>
      </w:r>
      <w:r w:rsidRPr="00391935">
        <w:rPr>
          <w:sz w:val="24"/>
          <w:szCs w:val="24"/>
        </w:rPr>
        <w:t>архитектурном</w:t>
      </w:r>
      <w:r w:rsidRPr="00391935">
        <w:rPr>
          <w:spacing w:val="-2"/>
          <w:sz w:val="24"/>
          <w:szCs w:val="24"/>
        </w:rPr>
        <w:t xml:space="preserve"> </w:t>
      </w:r>
      <w:r w:rsidRPr="00391935">
        <w:rPr>
          <w:sz w:val="24"/>
          <w:szCs w:val="24"/>
        </w:rPr>
        <w:t>своеобразии</w:t>
      </w:r>
      <w:r w:rsidRPr="00391935">
        <w:rPr>
          <w:spacing w:val="2"/>
          <w:sz w:val="24"/>
          <w:szCs w:val="24"/>
        </w:rPr>
        <w:t xml:space="preserve"> </w:t>
      </w:r>
      <w:r w:rsidRPr="00391935">
        <w:rPr>
          <w:sz w:val="24"/>
          <w:szCs w:val="24"/>
        </w:rPr>
        <w:t>здания</w:t>
      </w:r>
      <w:r w:rsidRPr="00391935">
        <w:rPr>
          <w:spacing w:val="-1"/>
          <w:sz w:val="24"/>
          <w:szCs w:val="24"/>
        </w:rPr>
        <w:t xml:space="preserve"> </w:t>
      </w:r>
      <w:r w:rsidRPr="00391935">
        <w:rPr>
          <w:sz w:val="24"/>
          <w:szCs w:val="24"/>
        </w:rPr>
        <w:t>буддийской</w:t>
      </w:r>
      <w:r w:rsidRPr="00391935">
        <w:rPr>
          <w:spacing w:val="-1"/>
          <w:sz w:val="24"/>
          <w:szCs w:val="24"/>
        </w:rPr>
        <w:t xml:space="preserve"> </w:t>
      </w:r>
      <w:r w:rsidRPr="00391935">
        <w:rPr>
          <w:sz w:val="24"/>
          <w:szCs w:val="24"/>
        </w:rPr>
        <w:t>пагоды.</w:t>
      </w:r>
    </w:p>
    <w:p w:rsidR="0045737B" w:rsidRPr="00391935" w:rsidRDefault="001E5142" w:rsidP="00747D84">
      <w:pPr>
        <w:pStyle w:val="a3"/>
        <w:spacing w:before="1"/>
        <w:ind w:right="945"/>
        <w:rPr>
          <w:sz w:val="24"/>
          <w:szCs w:val="24"/>
        </w:rPr>
      </w:pPr>
      <w:r w:rsidRPr="00391935">
        <w:rPr>
          <w:sz w:val="24"/>
          <w:szCs w:val="24"/>
        </w:rPr>
        <w:t>Приводить примеры произведений великих европейских художников:</w:t>
      </w:r>
      <w:r w:rsidRPr="00391935">
        <w:rPr>
          <w:spacing w:val="1"/>
          <w:sz w:val="24"/>
          <w:szCs w:val="24"/>
        </w:rPr>
        <w:t xml:space="preserve"> </w:t>
      </w:r>
      <w:r w:rsidRPr="00391935">
        <w:rPr>
          <w:sz w:val="24"/>
          <w:szCs w:val="24"/>
        </w:rPr>
        <w:t>Леонардо</w:t>
      </w:r>
      <w:r w:rsidRPr="00391935">
        <w:rPr>
          <w:spacing w:val="1"/>
          <w:sz w:val="24"/>
          <w:szCs w:val="24"/>
        </w:rPr>
        <w:t xml:space="preserve"> </w:t>
      </w:r>
      <w:r w:rsidRPr="00391935">
        <w:rPr>
          <w:sz w:val="24"/>
          <w:szCs w:val="24"/>
        </w:rPr>
        <w:t>да</w:t>
      </w:r>
      <w:r w:rsidRPr="00391935">
        <w:rPr>
          <w:spacing w:val="1"/>
          <w:sz w:val="24"/>
          <w:szCs w:val="24"/>
        </w:rPr>
        <w:t xml:space="preserve"> </w:t>
      </w:r>
      <w:r w:rsidRPr="00391935">
        <w:rPr>
          <w:sz w:val="24"/>
          <w:szCs w:val="24"/>
        </w:rPr>
        <w:t>Винчи,</w:t>
      </w:r>
      <w:r w:rsidRPr="00391935">
        <w:rPr>
          <w:spacing w:val="1"/>
          <w:sz w:val="24"/>
          <w:szCs w:val="24"/>
        </w:rPr>
        <w:t xml:space="preserve"> </w:t>
      </w:r>
      <w:r w:rsidRPr="00391935">
        <w:rPr>
          <w:sz w:val="24"/>
          <w:szCs w:val="24"/>
        </w:rPr>
        <w:t>Рафаэля,</w:t>
      </w:r>
      <w:r w:rsidRPr="00391935">
        <w:rPr>
          <w:spacing w:val="1"/>
          <w:sz w:val="24"/>
          <w:szCs w:val="24"/>
        </w:rPr>
        <w:t xml:space="preserve"> </w:t>
      </w:r>
      <w:r w:rsidRPr="00391935">
        <w:rPr>
          <w:sz w:val="24"/>
          <w:szCs w:val="24"/>
        </w:rPr>
        <w:t>Рембрандта,</w:t>
      </w:r>
      <w:r w:rsidRPr="00391935">
        <w:rPr>
          <w:spacing w:val="1"/>
          <w:sz w:val="24"/>
          <w:szCs w:val="24"/>
        </w:rPr>
        <w:t xml:space="preserve"> </w:t>
      </w:r>
      <w:r w:rsidRPr="00391935">
        <w:rPr>
          <w:sz w:val="24"/>
          <w:szCs w:val="24"/>
        </w:rPr>
        <w:t>Пикассо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других</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выбору</w:t>
      </w:r>
      <w:r w:rsidRPr="00391935">
        <w:rPr>
          <w:spacing w:val="1"/>
          <w:sz w:val="24"/>
          <w:szCs w:val="24"/>
        </w:rPr>
        <w:t xml:space="preserve"> </w:t>
      </w:r>
      <w:r w:rsidRPr="00391935">
        <w:rPr>
          <w:sz w:val="24"/>
          <w:szCs w:val="24"/>
        </w:rPr>
        <w:t>учителя).</w:t>
      </w:r>
    </w:p>
    <w:p w:rsidR="0045737B" w:rsidRPr="00391935" w:rsidRDefault="001E5142" w:rsidP="00747D84">
      <w:pPr>
        <w:pStyle w:val="Heading1"/>
        <w:spacing w:line="297" w:lineRule="exact"/>
        <w:ind w:right="945"/>
        <w:rPr>
          <w:sz w:val="24"/>
          <w:szCs w:val="24"/>
        </w:rPr>
      </w:pPr>
      <w:r w:rsidRPr="00391935">
        <w:rPr>
          <w:sz w:val="24"/>
          <w:szCs w:val="24"/>
        </w:rPr>
        <w:t>Модуль</w:t>
      </w:r>
      <w:r w:rsidRPr="00391935">
        <w:rPr>
          <w:spacing w:val="-4"/>
          <w:sz w:val="24"/>
          <w:szCs w:val="24"/>
        </w:rPr>
        <w:t xml:space="preserve"> </w:t>
      </w:r>
      <w:r w:rsidRPr="00391935">
        <w:rPr>
          <w:sz w:val="24"/>
          <w:szCs w:val="24"/>
        </w:rPr>
        <w:t>«Азбука</w:t>
      </w:r>
      <w:r w:rsidRPr="00391935">
        <w:rPr>
          <w:spacing w:val="-5"/>
          <w:sz w:val="24"/>
          <w:szCs w:val="24"/>
        </w:rPr>
        <w:t xml:space="preserve"> </w:t>
      </w:r>
      <w:r w:rsidRPr="00391935">
        <w:rPr>
          <w:sz w:val="24"/>
          <w:szCs w:val="24"/>
        </w:rPr>
        <w:t>цифровой</w:t>
      </w:r>
      <w:r w:rsidRPr="00391935">
        <w:rPr>
          <w:spacing w:val="-2"/>
          <w:sz w:val="24"/>
          <w:szCs w:val="24"/>
        </w:rPr>
        <w:t xml:space="preserve"> </w:t>
      </w:r>
      <w:r w:rsidRPr="00391935">
        <w:rPr>
          <w:sz w:val="24"/>
          <w:szCs w:val="24"/>
        </w:rPr>
        <w:t>графики»</w:t>
      </w:r>
    </w:p>
    <w:p w:rsidR="0045737B" w:rsidRPr="00391935" w:rsidRDefault="001E5142" w:rsidP="00747D84">
      <w:pPr>
        <w:pStyle w:val="a3"/>
        <w:spacing w:before="1"/>
        <w:ind w:right="945"/>
        <w:rPr>
          <w:sz w:val="24"/>
          <w:szCs w:val="24"/>
        </w:rPr>
      </w:pPr>
      <w:r w:rsidRPr="00391935">
        <w:rPr>
          <w:sz w:val="24"/>
          <w:szCs w:val="24"/>
        </w:rPr>
        <w:t>Осваивать</w:t>
      </w:r>
      <w:r w:rsidRPr="00391935">
        <w:rPr>
          <w:spacing w:val="1"/>
          <w:sz w:val="24"/>
          <w:szCs w:val="24"/>
        </w:rPr>
        <w:t xml:space="preserve"> </w:t>
      </w:r>
      <w:r w:rsidRPr="00391935">
        <w:rPr>
          <w:sz w:val="24"/>
          <w:szCs w:val="24"/>
        </w:rPr>
        <w:t>правила</w:t>
      </w:r>
      <w:r w:rsidRPr="00391935">
        <w:rPr>
          <w:spacing w:val="1"/>
          <w:sz w:val="24"/>
          <w:szCs w:val="24"/>
        </w:rPr>
        <w:t xml:space="preserve"> </w:t>
      </w:r>
      <w:r w:rsidRPr="00391935">
        <w:rPr>
          <w:sz w:val="24"/>
          <w:szCs w:val="24"/>
        </w:rPr>
        <w:t>линейной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воздушной</w:t>
      </w:r>
      <w:r w:rsidRPr="00391935">
        <w:rPr>
          <w:spacing w:val="1"/>
          <w:sz w:val="24"/>
          <w:szCs w:val="24"/>
        </w:rPr>
        <w:t xml:space="preserve"> </w:t>
      </w:r>
      <w:r w:rsidRPr="00391935">
        <w:rPr>
          <w:sz w:val="24"/>
          <w:szCs w:val="24"/>
        </w:rPr>
        <w:t>перспективы</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помощью</w:t>
      </w:r>
      <w:r w:rsidRPr="00391935">
        <w:rPr>
          <w:spacing w:val="1"/>
          <w:sz w:val="24"/>
          <w:szCs w:val="24"/>
        </w:rPr>
        <w:t xml:space="preserve"> </w:t>
      </w:r>
      <w:r w:rsidRPr="00391935">
        <w:rPr>
          <w:sz w:val="24"/>
          <w:szCs w:val="24"/>
        </w:rPr>
        <w:t>графических</w:t>
      </w:r>
      <w:r w:rsidRPr="00391935">
        <w:rPr>
          <w:spacing w:val="11"/>
          <w:sz w:val="24"/>
          <w:szCs w:val="24"/>
        </w:rPr>
        <w:t xml:space="preserve"> </w:t>
      </w:r>
      <w:r w:rsidRPr="00391935">
        <w:rPr>
          <w:sz w:val="24"/>
          <w:szCs w:val="24"/>
        </w:rPr>
        <w:t>изображений</w:t>
      </w:r>
      <w:r w:rsidRPr="00391935">
        <w:rPr>
          <w:spacing w:val="11"/>
          <w:sz w:val="24"/>
          <w:szCs w:val="24"/>
        </w:rPr>
        <w:t xml:space="preserve"> </w:t>
      </w:r>
      <w:r w:rsidRPr="00391935">
        <w:rPr>
          <w:sz w:val="24"/>
          <w:szCs w:val="24"/>
        </w:rPr>
        <w:t>и</w:t>
      </w:r>
      <w:r w:rsidRPr="00391935">
        <w:rPr>
          <w:spacing w:val="11"/>
          <w:sz w:val="24"/>
          <w:szCs w:val="24"/>
        </w:rPr>
        <w:t xml:space="preserve"> </w:t>
      </w:r>
      <w:r w:rsidRPr="00391935">
        <w:rPr>
          <w:sz w:val="24"/>
          <w:szCs w:val="24"/>
        </w:rPr>
        <w:t>их</w:t>
      </w:r>
      <w:r w:rsidRPr="00391935">
        <w:rPr>
          <w:spacing w:val="11"/>
          <w:sz w:val="24"/>
          <w:szCs w:val="24"/>
        </w:rPr>
        <w:t xml:space="preserve"> </w:t>
      </w:r>
      <w:r w:rsidRPr="00391935">
        <w:rPr>
          <w:sz w:val="24"/>
          <w:szCs w:val="24"/>
        </w:rPr>
        <w:t>варьирования</w:t>
      </w:r>
      <w:r w:rsidRPr="00391935">
        <w:rPr>
          <w:spacing w:val="11"/>
          <w:sz w:val="24"/>
          <w:szCs w:val="24"/>
        </w:rPr>
        <w:t xml:space="preserve"> </w:t>
      </w:r>
      <w:r w:rsidRPr="00391935">
        <w:rPr>
          <w:sz w:val="24"/>
          <w:szCs w:val="24"/>
        </w:rPr>
        <w:t>в</w:t>
      </w:r>
      <w:r w:rsidRPr="00391935">
        <w:rPr>
          <w:spacing w:val="11"/>
          <w:sz w:val="24"/>
          <w:szCs w:val="24"/>
        </w:rPr>
        <w:t xml:space="preserve"> </w:t>
      </w:r>
      <w:r w:rsidRPr="00391935">
        <w:rPr>
          <w:sz w:val="24"/>
          <w:szCs w:val="24"/>
        </w:rPr>
        <w:t>компьютерной</w:t>
      </w:r>
      <w:r w:rsidRPr="00391935">
        <w:rPr>
          <w:spacing w:val="11"/>
          <w:sz w:val="24"/>
          <w:szCs w:val="24"/>
        </w:rPr>
        <w:t xml:space="preserve"> </w:t>
      </w:r>
      <w:r w:rsidRPr="00391935">
        <w:rPr>
          <w:sz w:val="24"/>
          <w:szCs w:val="24"/>
        </w:rPr>
        <w:t>программе</w:t>
      </w:r>
      <w:r w:rsidR="00595671">
        <w:rPr>
          <w:sz w:val="24"/>
          <w:szCs w:val="24"/>
        </w:rPr>
        <w:t xml:space="preserve"> </w:t>
      </w:r>
      <w:r w:rsidRPr="00391935">
        <w:rPr>
          <w:sz w:val="24"/>
          <w:szCs w:val="24"/>
        </w:rPr>
        <w:t>Paint:</w:t>
      </w:r>
      <w:r w:rsidRPr="00391935">
        <w:rPr>
          <w:spacing w:val="1"/>
          <w:sz w:val="24"/>
          <w:szCs w:val="24"/>
        </w:rPr>
        <w:t xml:space="preserve"> </w:t>
      </w:r>
      <w:r w:rsidRPr="00391935">
        <w:rPr>
          <w:sz w:val="24"/>
          <w:szCs w:val="24"/>
        </w:rPr>
        <w:t>изображение</w:t>
      </w:r>
      <w:r w:rsidRPr="00391935">
        <w:rPr>
          <w:spacing w:val="1"/>
          <w:sz w:val="24"/>
          <w:szCs w:val="24"/>
        </w:rPr>
        <w:t xml:space="preserve"> </w:t>
      </w:r>
      <w:r w:rsidRPr="00391935">
        <w:rPr>
          <w:sz w:val="24"/>
          <w:szCs w:val="24"/>
        </w:rPr>
        <w:t>линии</w:t>
      </w:r>
      <w:r w:rsidRPr="00391935">
        <w:rPr>
          <w:spacing w:val="1"/>
          <w:sz w:val="24"/>
          <w:szCs w:val="24"/>
        </w:rPr>
        <w:t xml:space="preserve"> </w:t>
      </w:r>
      <w:r w:rsidRPr="00391935">
        <w:rPr>
          <w:sz w:val="24"/>
          <w:szCs w:val="24"/>
        </w:rPr>
        <w:t>горизонта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точки</w:t>
      </w:r>
      <w:r w:rsidRPr="00391935">
        <w:rPr>
          <w:spacing w:val="1"/>
          <w:sz w:val="24"/>
          <w:szCs w:val="24"/>
        </w:rPr>
        <w:t xml:space="preserve"> </w:t>
      </w:r>
      <w:r w:rsidRPr="00391935">
        <w:rPr>
          <w:sz w:val="24"/>
          <w:szCs w:val="24"/>
        </w:rPr>
        <w:t>схода,</w:t>
      </w:r>
      <w:r w:rsidRPr="00391935">
        <w:rPr>
          <w:spacing w:val="1"/>
          <w:sz w:val="24"/>
          <w:szCs w:val="24"/>
        </w:rPr>
        <w:t xml:space="preserve"> </w:t>
      </w:r>
      <w:r w:rsidRPr="00391935">
        <w:rPr>
          <w:sz w:val="24"/>
          <w:szCs w:val="24"/>
        </w:rPr>
        <w:t>перспективных</w:t>
      </w:r>
      <w:r w:rsidRPr="00391935">
        <w:rPr>
          <w:spacing w:val="1"/>
          <w:sz w:val="24"/>
          <w:szCs w:val="24"/>
        </w:rPr>
        <w:t xml:space="preserve"> </w:t>
      </w:r>
      <w:r w:rsidRPr="00391935">
        <w:rPr>
          <w:sz w:val="24"/>
          <w:szCs w:val="24"/>
        </w:rPr>
        <w:t>сокращений,</w:t>
      </w:r>
      <w:r w:rsidRPr="00391935">
        <w:rPr>
          <w:spacing w:val="-2"/>
          <w:sz w:val="24"/>
          <w:szCs w:val="24"/>
        </w:rPr>
        <w:t xml:space="preserve"> </w:t>
      </w:r>
      <w:r w:rsidRPr="00391935">
        <w:rPr>
          <w:sz w:val="24"/>
          <w:szCs w:val="24"/>
        </w:rPr>
        <w:t>цветовых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тональных</w:t>
      </w:r>
      <w:r w:rsidRPr="00391935">
        <w:rPr>
          <w:spacing w:val="-2"/>
          <w:sz w:val="24"/>
          <w:szCs w:val="24"/>
        </w:rPr>
        <w:t xml:space="preserve"> </w:t>
      </w:r>
      <w:r w:rsidRPr="00391935">
        <w:rPr>
          <w:sz w:val="24"/>
          <w:szCs w:val="24"/>
        </w:rPr>
        <w:t>изменений.</w:t>
      </w:r>
    </w:p>
    <w:p w:rsidR="0045737B" w:rsidRPr="00391935" w:rsidRDefault="001E5142" w:rsidP="00747D84">
      <w:pPr>
        <w:pStyle w:val="a3"/>
        <w:ind w:right="945"/>
        <w:rPr>
          <w:sz w:val="24"/>
          <w:szCs w:val="24"/>
        </w:rPr>
      </w:pPr>
      <w:r w:rsidRPr="00391935">
        <w:rPr>
          <w:sz w:val="24"/>
          <w:szCs w:val="24"/>
        </w:rPr>
        <w:t>Моделировать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графическом</w:t>
      </w:r>
      <w:r w:rsidRPr="00391935">
        <w:rPr>
          <w:spacing w:val="1"/>
          <w:sz w:val="24"/>
          <w:szCs w:val="24"/>
        </w:rPr>
        <w:t xml:space="preserve"> </w:t>
      </w:r>
      <w:r w:rsidRPr="00391935">
        <w:rPr>
          <w:sz w:val="24"/>
          <w:szCs w:val="24"/>
        </w:rPr>
        <w:t>редакторе</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помощью</w:t>
      </w:r>
      <w:r w:rsidRPr="00391935">
        <w:rPr>
          <w:spacing w:val="1"/>
          <w:sz w:val="24"/>
          <w:szCs w:val="24"/>
        </w:rPr>
        <w:t xml:space="preserve"> </w:t>
      </w:r>
      <w:r w:rsidRPr="00391935">
        <w:rPr>
          <w:sz w:val="24"/>
          <w:szCs w:val="24"/>
        </w:rPr>
        <w:t>инструментов</w:t>
      </w:r>
      <w:r w:rsidRPr="00391935">
        <w:rPr>
          <w:spacing w:val="1"/>
          <w:sz w:val="24"/>
          <w:szCs w:val="24"/>
        </w:rPr>
        <w:t xml:space="preserve"> </w:t>
      </w:r>
      <w:r w:rsidRPr="00391935">
        <w:rPr>
          <w:sz w:val="24"/>
          <w:szCs w:val="24"/>
        </w:rPr>
        <w:t>геометрических</w:t>
      </w:r>
      <w:r w:rsidRPr="00391935">
        <w:rPr>
          <w:spacing w:val="1"/>
          <w:sz w:val="24"/>
          <w:szCs w:val="24"/>
        </w:rPr>
        <w:t xml:space="preserve"> </w:t>
      </w:r>
      <w:r w:rsidRPr="00391935">
        <w:rPr>
          <w:sz w:val="24"/>
          <w:szCs w:val="24"/>
        </w:rPr>
        <w:t>фигур</w:t>
      </w:r>
      <w:r w:rsidRPr="00391935">
        <w:rPr>
          <w:spacing w:val="1"/>
          <w:sz w:val="24"/>
          <w:szCs w:val="24"/>
        </w:rPr>
        <w:t xml:space="preserve"> </w:t>
      </w:r>
      <w:r w:rsidRPr="00391935">
        <w:rPr>
          <w:sz w:val="24"/>
          <w:szCs w:val="24"/>
        </w:rPr>
        <w:t>конструкцию</w:t>
      </w:r>
      <w:r w:rsidRPr="00391935">
        <w:rPr>
          <w:spacing w:val="1"/>
          <w:sz w:val="24"/>
          <w:szCs w:val="24"/>
        </w:rPr>
        <w:t xml:space="preserve"> </w:t>
      </w:r>
      <w:r w:rsidRPr="00391935">
        <w:rPr>
          <w:sz w:val="24"/>
          <w:szCs w:val="24"/>
        </w:rPr>
        <w:t>традиционного</w:t>
      </w:r>
      <w:r w:rsidRPr="00391935">
        <w:rPr>
          <w:spacing w:val="1"/>
          <w:sz w:val="24"/>
          <w:szCs w:val="24"/>
        </w:rPr>
        <w:t xml:space="preserve"> </w:t>
      </w:r>
      <w:r w:rsidRPr="00391935">
        <w:rPr>
          <w:sz w:val="24"/>
          <w:szCs w:val="24"/>
        </w:rPr>
        <w:t>крестьянского</w:t>
      </w:r>
      <w:r w:rsidRPr="00391935">
        <w:rPr>
          <w:spacing w:val="-62"/>
          <w:sz w:val="24"/>
          <w:szCs w:val="24"/>
        </w:rPr>
        <w:t xml:space="preserve"> </w:t>
      </w:r>
      <w:r w:rsidRPr="00391935">
        <w:rPr>
          <w:sz w:val="24"/>
          <w:szCs w:val="24"/>
        </w:rPr>
        <w:t>деревянного</w:t>
      </w:r>
      <w:r w:rsidRPr="00391935">
        <w:rPr>
          <w:spacing w:val="-2"/>
          <w:sz w:val="24"/>
          <w:szCs w:val="24"/>
        </w:rPr>
        <w:t xml:space="preserve"> </w:t>
      </w:r>
      <w:r w:rsidRPr="00391935">
        <w:rPr>
          <w:sz w:val="24"/>
          <w:szCs w:val="24"/>
        </w:rPr>
        <w:t>дома</w:t>
      </w:r>
      <w:r w:rsidRPr="00391935">
        <w:rPr>
          <w:spacing w:val="-2"/>
          <w:sz w:val="24"/>
          <w:szCs w:val="24"/>
        </w:rPr>
        <w:t xml:space="preserve"> </w:t>
      </w:r>
      <w:r w:rsidRPr="00391935">
        <w:rPr>
          <w:sz w:val="24"/>
          <w:szCs w:val="24"/>
        </w:rPr>
        <w:t>(избы)</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различные</w:t>
      </w:r>
      <w:r w:rsidRPr="00391935">
        <w:rPr>
          <w:spacing w:val="-2"/>
          <w:sz w:val="24"/>
          <w:szCs w:val="24"/>
        </w:rPr>
        <w:t xml:space="preserve"> </w:t>
      </w:r>
      <w:r w:rsidRPr="00391935">
        <w:rPr>
          <w:sz w:val="24"/>
          <w:szCs w:val="24"/>
        </w:rPr>
        <w:t>варианты</w:t>
      </w:r>
      <w:r w:rsidRPr="00391935">
        <w:rPr>
          <w:spacing w:val="2"/>
          <w:sz w:val="24"/>
          <w:szCs w:val="24"/>
        </w:rPr>
        <w:t xml:space="preserve"> </w:t>
      </w:r>
      <w:r w:rsidRPr="00391935">
        <w:rPr>
          <w:sz w:val="24"/>
          <w:szCs w:val="24"/>
        </w:rPr>
        <w:t>его</w:t>
      </w:r>
      <w:r w:rsidRPr="00391935">
        <w:rPr>
          <w:spacing w:val="3"/>
          <w:sz w:val="24"/>
          <w:szCs w:val="24"/>
        </w:rPr>
        <w:t xml:space="preserve"> </w:t>
      </w:r>
      <w:r w:rsidRPr="00391935">
        <w:rPr>
          <w:sz w:val="24"/>
          <w:szCs w:val="24"/>
        </w:rPr>
        <w:t>устройства.</w:t>
      </w:r>
    </w:p>
    <w:p w:rsidR="0045737B" w:rsidRPr="00391935" w:rsidRDefault="001E5142" w:rsidP="00747D84">
      <w:pPr>
        <w:pStyle w:val="a3"/>
        <w:spacing w:before="1"/>
        <w:ind w:right="945"/>
        <w:rPr>
          <w:sz w:val="24"/>
          <w:szCs w:val="24"/>
        </w:rPr>
      </w:pPr>
      <w:r w:rsidRPr="00391935">
        <w:rPr>
          <w:sz w:val="24"/>
          <w:szCs w:val="24"/>
        </w:rPr>
        <w:t>Использовать поисковую</w:t>
      </w:r>
      <w:r w:rsidRPr="00391935">
        <w:rPr>
          <w:spacing w:val="1"/>
          <w:sz w:val="24"/>
          <w:szCs w:val="24"/>
        </w:rPr>
        <w:t xml:space="preserve"> </w:t>
      </w:r>
      <w:r w:rsidRPr="00391935">
        <w:rPr>
          <w:sz w:val="24"/>
          <w:szCs w:val="24"/>
        </w:rPr>
        <w:t>систему для</w:t>
      </w:r>
      <w:r w:rsidRPr="00391935">
        <w:rPr>
          <w:spacing w:val="1"/>
          <w:sz w:val="24"/>
          <w:szCs w:val="24"/>
        </w:rPr>
        <w:t xml:space="preserve"> </w:t>
      </w:r>
      <w:r w:rsidRPr="00391935">
        <w:rPr>
          <w:sz w:val="24"/>
          <w:szCs w:val="24"/>
        </w:rPr>
        <w:t>знакомства</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разными</w:t>
      </w:r>
      <w:r w:rsidRPr="00391935">
        <w:rPr>
          <w:spacing w:val="1"/>
          <w:sz w:val="24"/>
          <w:szCs w:val="24"/>
        </w:rPr>
        <w:t xml:space="preserve"> </w:t>
      </w:r>
      <w:r w:rsidRPr="00391935">
        <w:rPr>
          <w:sz w:val="24"/>
          <w:szCs w:val="24"/>
        </w:rPr>
        <w:t>видами</w:t>
      </w:r>
      <w:r w:rsidRPr="00391935">
        <w:rPr>
          <w:spacing w:val="1"/>
          <w:sz w:val="24"/>
          <w:szCs w:val="24"/>
        </w:rPr>
        <w:t xml:space="preserve"> </w:t>
      </w:r>
      <w:r w:rsidRPr="00391935">
        <w:rPr>
          <w:sz w:val="24"/>
          <w:szCs w:val="24"/>
        </w:rPr>
        <w:t>деревянного</w:t>
      </w:r>
      <w:r w:rsidRPr="00391935">
        <w:rPr>
          <w:spacing w:val="-2"/>
          <w:sz w:val="24"/>
          <w:szCs w:val="24"/>
        </w:rPr>
        <w:t xml:space="preserve"> </w:t>
      </w:r>
      <w:r w:rsidRPr="00391935">
        <w:rPr>
          <w:sz w:val="24"/>
          <w:szCs w:val="24"/>
        </w:rPr>
        <w:t>дома</w:t>
      </w:r>
      <w:r w:rsidRPr="00391935">
        <w:rPr>
          <w:spacing w:val="-2"/>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2"/>
          <w:sz w:val="24"/>
          <w:szCs w:val="24"/>
        </w:rPr>
        <w:t xml:space="preserve"> </w:t>
      </w:r>
      <w:r w:rsidRPr="00391935">
        <w:rPr>
          <w:sz w:val="24"/>
          <w:szCs w:val="24"/>
        </w:rPr>
        <w:t>избы и</w:t>
      </w:r>
      <w:r w:rsidRPr="00391935">
        <w:rPr>
          <w:spacing w:val="-2"/>
          <w:sz w:val="24"/>
          <w:szCs w:val="24"/>
        </w:rPr>
        <w:t xml:space="preserve"> </w:t>
      </w:r>
      <w:r w:rsidRPr="00391935">
        <w:rPr>
          <w:sz w:val="24"/>
          <w:szCs w:val="24"/>
        </w:rPr>
        <w:t>традициями</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её</w:t>
      </w:r>
      <w:r w:rsidRPr="00391935">
        <w:rPr>
          <w:spacing w:val="6"/>
          <w:sz w:val="24"/>
          <w:szCs w:val="24"/>
        </w:rPr>
        <w:t xml:space="preserve"> </w:t>
      </w:r>
      <w:r w:rsidRPr="00391935">
        <w:rPr>
          <w:sz w:val="24"/>
          <w:szCs w:val="24"/>
        </w:rPr>
        <w:t>украшений.</w:t>
      </w:r>
    </w:p>
    <w:p w:rsidR="0045737B" w:rsidRPr="00391935" w:rsidRDefault="001E5142" w:rsidP="00747D84">
      <w:pPr>
        <w:pStyle w:val="a3"/>
        <w:ind w:right="945"/>
        <w:rPr>
          <w:sz w:val="24"/>
          <w:szCs w:val="24"/>
        </w:rPr>
      </w:pPr>
      <w:r w:rsidRPr="00391935">
        <w:rPr>
          <w:sz w:val="24"/>
          <w:szCs w:val="24"/>
        </w:rPr>
        <w:t>Осваивать строение юрты, моделируя её конструкцию в графическом</w:t>
      </w:r>
      <w:r w:rsidRPr="00391935">
        <w:rPr>
          <w:spacing w:val="1"/>
          <w:sz w:val="24"/>
          <w:szCs w:val="24"/>
        </w:rPr>
        <w:t xml:space="preserve"> </w:t>
      </w:r>
      <w:r w:rsidRPr="00391935">
        <w:rPr>
          <w:sz w:val="24"/>
          <w:szCs w:val="24"/>
        </w:rPr>
        <w:t>редакторе</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помощью</w:t>
      </w:r>
      <w:r w:rsidRPr="00391935">
        <w:rPr>
          <w:spacing w:val="1"/>
          <w:sz w:val="24"/>
          <w:szCs w:val="24"/>
        </w:rPr>
        <w:t xml:space="preserve"> </w:t>
      </w:r>
      <w:r w:rsidRPr="00391935">
        <w:rPr>
          <w:sz w:val="24"/>
          <w:szCs w:val="24"/>
        </w:rPr>
        <w:t>инструментов</w:t>
      </w:r>
      <w:r w:rsidRPr="00391935">
        <w:rPr>
          <w:spacing w:val="1"/>
          <w:sz w:val="24"/>
          <w:szCs w:val="24"/>
        </w:rPr>
        <w:t xml:space="preserve"> </w:t>
      </w:r>
      <w:r w:rsidRPr="00391935">
        <w:rPr>
          <w:sz w:val="24"/>
          <w:szCs w:val="24"/>
        </w:rPr>
        <w:t>геометрических</w:t>
      </w:r>
      <w:r w:rsidRPr="00391935">
        <w:rPr>
          <w:spacing w:val="1"/>
          <w:sz w:val="24"/>
          <w:szCs w:val="24"/>
        </w:rPr>
        <w:t xml:space="preserve"> </w:t>
      </w:r>
      <w:r w:rsidRPr="00391935">
        <w:rPr>
          <w:sz w:val="24"/>
          <w:szCs w:val="24"/>
        </w:rPr>
        <w:t>фигур,</w:t>
      </w:r>
      <w:r w:rsidRPr="00391935">
        <w:rPr>
          <w:spacing w:val="1"/>
          <w:sz w:val="24"/>
          <w:szCs w:val="24"/>
        </w:rPr>
        <w:t xml:space="preserve"> </w:t>
      </w:r>
      <w:r w:rsidRPr="00391935">
        <w:rPr>
          <w:sz w:val="24"/>
          <w:szCs w:val="24"/>
        </w:rPr>
        <w:t>находить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поисковой системе разнообразные модели юрты, её украшения, внешний и</w:t>
      </w:r>
      <w:r w:rsidRPr="00391935">
        <w:rPr>
          <w:spacing w:val="1"/>
          <w:sz w:val="24"/>
          <w:szCs w:val="24"/>
        </w:rPr>
        <w:t xml:space="preserve"> </w:t>
      </w:r>
      <w:r w:rsidRPr="00391935">
        <w:rPr>
          <w:sz w:val="24"/>
          <w:szCs w:val="24"/>
        </w:rPr>
        <w:t>внутренний</w:t>
      </w:r>
      <w:r w:rsidRPr="00391935">
        <w:rPr>
          <w:spacing w:val="-1"/>
          <w:sz w:val="24"/>
          <w:szCs w:val="24"/>
        </w:rPr>
        <w:t xml:space="preserve"> </w:t>
      </w:r>
      <w:r w:rsidRPr="00391935">
        <w:rPr>
          <w:sz w:val="24"/>
          <w:szCs w:val="24"/>
        </w:rPr>
        <w:t>вид</w:t>
      </w:r>
      <w:r w:rsidRPr="00391935">
        <w:rPr>
          <w:spacing w:val="-1"/>
          <w:sz w:val="24"/>
          <w:szCs w:val="24"/>
        </w:rPr>
        <w:t xml:space="preserve"> </w:t>
      </w:r>
      <w:r w:rsidRPr="00391935">
        <w:rPr>
          <w:sz w:val="24"/>
          <w:szCs w:val="24"/>
        </w:rPr>
        <w:t>юрты.</w:t>
      </w:r>
    </w:p>
    <w:p w:rsidR="0045737B" w:rsidRPr="00391935" w:rsidRDefault="001E5142" w:rsidP="00747D84">
      <w:pPr>
        <w:pStyle w:val="a3"/>
        <w:ind w:right="945"/>
        <w:rPr>
          <w:sz w:val="24"/>
          <w:szCs w:val="24"/>
        </w:rPr>
      </w:pPr>
      <w:r w:rsidRPr="00391935">
        <w:rPr>
          <w:sz w:val="24"/>
          <w:szCs w:val="24"/>
        </w:rPr>
        <w:t>Моделировать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графическом</w:t>
      </w:r>
      <w:r w:rsidRPr="00391935">
        <w:rPr>
          <w:spacing w:val="1"/>
          <w:sz w:val="24"/>
          <w:szCs w:val="24"/>
        </w:rPr>
        <w:t xml:space="preserve"> </w:t>
      </w:r>
      <w:r w:rsidRPr="00391935">
        <w:rPr>
          <w:sz w:val="24"/>
          <w:szCs w:val="24"/>
        </w:rPr>
        <w:t>редакторе</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помощью</w:t>
      </w:r>
      <w:r w:rsidRPr="00391935">
        <w:rPr>
          <w:spacing w:val="1"/>
          <w:sz w:val="24"/>
          <w:szCs w:val="24"/>
        </w:rPr>
        <w:t xml:space="preserve"> </w:t>
      </w:r>
      <w:r w:rsidRPr="00391935">
        <w:rPr>
          <w:sz w:val="24"/>
          <w:szCs w:val="24"/>
        </w:rPr>
        <w:t>инструментов</w:t>
      </w:r>
      <w:r w:rsidRPr="00391935">
        <w:rPr>
          <w:spacing w:val="1"/>
          <w:sz w:val="24"/>
          <w:szCs w:val="24"/>
        </w:rPr>
        <w:t xml:space="preserve"> </w:t>
      </w:r>
      <w:r w:rsidRPr="00391935">
        <w:rPr>
          <w:sz w:val="24"/>
          <w:szCs w:val="24"/>
        </w:rPr>
        <w:t>геометрических</w:t>
      </w:r>
      <w:r w:rsidRPr="00391935">
        <w:rPr>
          <w:spacing w:val="1"/>
          <w:sz w:val="24"/>
          <w:szCs w:val="24"/>
        </w:rPr>
        <w:t xml:space="preserve"> </w:t>
      </w:r>
      <w:r w:rsidRPr="00391935">
        <w:rPr>
          <w:sz w:val="24"/>
          <w:szCs w:val="24"/>
        </w:rPr>
        <w:t>фигур</w:t>
      </w:r>
      <w:r w:rsidRPr="00391935">
        <w:rPr>
          <w:spacing w:val="1"/>
          <w:sz w:val="24"/>
          <w:szCs w:val="24"/>
        </w:rPr>
        <w:t xml:space="preserve"> </w:t>
      </w:r>
      <w:r w:rsidRPr="00391935">
        <w:rPr>
          <w:sz w:val="24"/>
          <w:szCs w:val="24"/>
        </w:rPr>
        <w:t>конструкции</w:t>
      </w:r>
      <w:r w:rsidRPr="00391935">
        <w:rPr>
          <w:spacing w:val="1"/>
          <w:sz w:val="24"/>
          <w:szCs w:val="24"/>
        </w:rPr>
        <w:t xml:space="preserve"> </w:t>
      </w:r>
      <w:r w:rsidRPr="00391935">
        <w:rPr>
          <w:sz w:val="24"/>
          <w:szCs w:val="24"/>
        </w:rPr>
        <w:t>храмовых</w:t>
      </w:r>
      <w:r w:rsidRPr="00391935">
        <w:rPr>
          <w:spacing w:val="1"/>
          <w:sz w:val="24"/>
          <w:szCs w:val="24"/>
        </w:rPr>
        <w:t xml:space="preserve"> </w:t>
      </w:r>
      <w:r w:rsidRPr="00391935">
        <w:rPr>
          <w:sz w:val="24"/>
          <w:szCs w:val="24"/>
        </w:rPr>
        <w:t>зданий</w:t>
      </w:r>
      <w:r w:rsidRPr="00391935">
        <w:rPr>
          <w:spacing w:val="1"/>
          <w:sz w:val="24"/>
          <w:szCs w:val="24"/>
        </w:rPr>
        <w:t xml:space="preserve"> </w:t>
      </w:r>
      <w:r w:rsidRPr="00391935">
        <w:rPr>
          <w:sz w:val="24"/>
          <w:szCs w:val="24"/>
        </w:rPr>
        <w:t>разных</w:t>
      </w:r>
      <w:r w:rsidRPr="00391935">
        <w:rPr>
          <w:spacing w:val="1"/>
          <w:sz w:val="24"/>
          <w:szCs w:val="24"/>
        </w:rPr>
        <w:t xml:space="preserve"> </w:t>
      </w:r>
      <w:r w:rsidRPr="00391935">
        <w:rPr>
          <w:sz w:val="24"/>
          <w:szCs w:val="24"/>
        </w:rPr>
        <w:t>культур</w:t>
      </w:r>
      <w:r w:rsidRPr="00391935">
        <w:rPr>
          <w:spacing w:val="1"/>
          <w:sz w:val="24"/>
          <w:szCs w:val="24"/>
        </w:rPr>
        <w:t xml:space="preserve"> </w:t>
      </w:r>
      <w:r w:rsidRPr="00391935">
        <w:rPr>
          <w:sz w:val="24"/>
          <w:szCs w:val="24"/>
        </w:rPr>
        <w:t>(каменный</w:t>
      </w:r>
      <w:r w:rsidRPr="00391935">
        <w:rPr>
          <w:spacing w:val="1"/>
          <w:sz w:val="24"/>
          <w:szCs w:val="24"/>
        </w:rPr>
        <w:t xml:space="preserve"> </w:t>
      </w:r>
      <w:r w:rsidRPr="00391935">
        <w:rPr>
          <w:sz w:val="24"/>
          <w:szCs w:val="24"/>
        </w:rPr>
        <w:t>православный</w:t>
      </w:r>
      <w:r w:rsidRPr="00391935">
        <w:rPr>
          <w:spacing w:val="1"/>
          <w:sz w:val="24"/>
          <w:szCs w:val="24"/>
        </w:rPr>
        <w:t xml:space="preserve"> </w:t>
      </w:r>
      <w:r w:rsidRPr="00391935">
        <w:rPr>
          <w:sz w:val="24"/>
          <w:szCs w:val="24"/>
        </w:rPr>
        <w:t>собор</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закомарами,</w:t>
      </w:r>
      <w:r w:rsidRPr="00391935">
        <w:rPr>
          <w:spacing w:val="1"/>
          <w:sz w:val="24"/>
          <w:szCs w:val="24"/>
        </w:rPr>
        <w:t xml:space="preserve"> </w:t>
      </w:r>
      <w:r w:rsidRPr="00391935">
        <w:rPr>
          <w:sz w:val="24"/>
          <w:szCs w:val="24"/>
        </w:rPr>
        <w:t>со</w:t>
      </w:r>
      <w:r w:rsidRPr="00391935">
        <w:rPr>
          <w:spacing w:val="1"/>
          <w:sz w:val="24"/>
          <w:szCs w:val="24"/>
        </w:rPr>
        <w:t xml:space="preserve"> </w:t>
      </w:r>
      <w:r w:rsidRPr="00391935">
        <w:rPr>
          <w:sz w:val="24"/>
          <w:szCs w:val="24"/>
        </w:rPr>
        <w:t>сводами-нефами,</w:t>
      </w:r>
      <w:r w:rsidRPr="00391935">
        <w:rPr>
          <w:spacing w:val="1"/>
          <w:sz w:val="24"/>
          <w:szCs w:val="24"/>
        </w:rPr>
        <w:t xml:space="preserve"> </w:t>
      </w:r>
      <w:r w:rsidRPr="00391935">
        <w:rPr>
          <w:sz w:val="24"/>
          <w:szCs w:val="24"/>
        </w:rPr>
        <w:t>главой,</w:t>
      </w:r>
      <w:r w:rsidRPr="00391935">
        <w:rPr>
          <w:spacing w:val="-62"/>
          <w:sz w:val="24"/>
          <w:szCs w:val="24"/>
        </w:rPr>
        <w:t xml:space="preserve"> </w:t>
      </w:r>
      <w:r w:rsidRPr="00391935">
        <w:rPr>
          <w:sz w:val="24"/>
          <w:szCs w:val="24"/>
        </w:rPr>
        <w:t>куполом;</w:t>
      </w:r>
      <w:r w:rsidRPr="00391935">
        <w:rPr>
          <w:spacing w:val="-2"/>
          <w:sz w:val="24"/>
          <w:szCs w:val="24"/>
        </w:rPr>
        <w:t xml:space="preserve"> </w:t>
      </w:r>
      <w:r w:rsidRPr="00391935">
        <w:rPr>
          <w:sz w:val="24"/>
          <w:szCs w:val="24"/>
        </w:rPr>
        <w:t>готический</w:t>
      </w:r>
      <w:r w:rsidRPr="00391935">
        <w:rPr>
          <w:spacing w:val="1"/>
          <w:sz w:val="24"/>
          <w:szCs w:val="24"/>
        </w:rPr>
        <w:t xml:space="preserve"> </w:t>
      </w:r>
      <w:r w:rsidRPr="00391935">
        <w:rPr>
          <w:sz w:val="24"/>
          <w:szCs w:val="24"/>
        </w:rPr>
        <w:t>или</w:t>
      </w:r>
      <w:r w:rsidRPr="00391935">
        <w:rPr>
          <w:spacing w:val="-2"/>
          <w:sz w:val="24"/>
          <w:szCs w:val="24"/>
        </w:rPr>
        <w:t xml:space="preserve"> </w:t>
      </w:r>
      <w:r w:rsidRPr="00391935">
        <w:rPr>
          <w:sz w:val="24"/>
          <w:szCs w:val="24"/>
        </w:rPr>
        <w:t>романский собор; пагода;</w:t>
      </w:r>
      <w:r w:rsidRPr="00391935">
        <w:rPr>
          <w:spacing w:val="1"/>
          <w:sz w:val="24"/>
          <w:szCs w:val="24"/>
        </w:rPr>
        <w:t xml:space="preserve"> </w:t>
      </w:r>
      <w:r w:rsidRPr="00391935">
        <w:rPr>
          <w:sz w:val="24"/>
          <w:szCs w:val="24"/>
        </w:rPr>
        <w:t>мечеть).</w:t>
      </w:r>
    </w:p>
    <w:p w:rsidR="0045737B" w:rsidRPr="00391935" w:rsidRDefault="001E5142" w:rsidP="00747D84">
      <w:pPr>
        <w:pStyle w:val="a3"/>
        <w:tabs>
          <w:tab w:val="left" w:pos="1145"/>
          <w:tab w:val="left" w:pos="2107"/>
          <w:tab w:val="left" w:pos="2553"/>
          <w:tab w:val="left" w:pos="3762"/>
          <w:tab w:val="left" w:pos="4092"/>
          <w:tab w:val="left" w:pos="4867"/>
          <w:tab w:val="left" w:pos="4976"/>
          <w:tab w:val="left" w:pos="5597"/>
          <w:tab w:val="left" w:pos="6063"/>
          <w:tab w:val="left" w:pos="6159"/>
          <w:tab w:val="left" w:pos="6769"/>
          <w:tab w:val="left" w:pos="7225"/>
          <w:tab w:val="left" w:pos="7348"/>
          <w:tab w:val="left" w:pos="8182"/>
          <w:tab w:val="left" w:pos="8386"/>
        </w:tabs>
        <w:spacing w:before="1"/>
        <w:ind w:right="945"/>
        <w:rPr>
          <w:sz w:val="24"/>
          <w:szCs w:val="24"/>
        </w:rPr>
      </w:pPr>
      <w:r w:rsidRPr="00391935">
        <w:rPr>
          <w:sz w:val="24"/>
          <w:szCs w:val="24"/>
        </w:rPr>
        <w:t>Построить</w:t>
      </w:r>
      <w:r w:rsidRPr="00391935">
        <w:rPr>
          <w:spacing w:val="17"/>
          <w:sz w:val="24"/>
          <w:szCs w:val="24"/>
        </w:rPr>
        <w:t xml:space="preserve"> </w:t>
      </w:r>
      <w:r w:rsidRPr="00391935">
        <w:rPr>
          <w:sz w:val="24"/>
          <w:szCs w:val="24"/>
        </w:rPr>
        <w:t>пропорции</w:t>
      </w:r>
      <w:r w:rsidRPr="00391935">
        <w:rPr>
          <w:spacing w:val="19"/>
          <w:sz w:val="24"/>
          <w:szCs w:val="24"/>
        </w:rPr>
        <w:t xml:space="preserve"> </w:t>
      </w:r>
      <w:r w:rsidRPr="00391935">
        <w:rPr>
          <w:sz w:val="24"/>
          <w:szCs w:val="24"/>
        </w:rPr>
        <w:t>фигуры</w:t>
      </w:r>
      <w:r w:rsidRPr="00391935">
        <w:rPr>
          <w:spacing w:val="21"/>
          <w:sz w:val="24"/>
          <w:szCs w:val="24"/>
        </w:rPr>
        <w:t xml:space="preserve"> </w:t>
      </w:r>
      <w:r w:rsidRPr="00391935">
        <w:rPr>
          <w:sz w:val="24"/>
          <w:szCs w:val="24"/>
        </w:rPr>
        <w:t>человека</w:t>
      </w:r>
      <w:r w:rsidRPr="00391935">
        <w:rPr>
          <w:spacing w:val="20"/>
          <w:sz w:val="24"/>
          <w:szCs w:val="24"/>
        </w:rPr>
        <w:t xml:space="preserve"> </w:t>
      </w:r>
      <w:r w:rsidRPr="00391935">
        <w:rPr>
          <w:sz w:val="24"/>
          <w:szCs w:val="24"/>
        </w:rPr>
        <w:t>в</w:t>
      </w:r>
      <w:r w:rsidRPr="00391935">
        <w:rPr>
          <w:spacing w:val="19"/>
          <w:sz w:val="24"/>
          <w:szCs w:val="24"/>
        </w:rPr>
        <w:t xml:space="preserve"> </w:t>
      </w:r>
      <w:r w:rsidRPr="00391935">
        <w:rPr>
          <w:sz w:val="24"/>
          <w:szCs w:val="24"/>
        </w:rPr>
        <w:t>графическом</w:t>
      </w:r>
      <w:r w:rsidRPr="00391935">
        <w:rPr>
          <w:spacing w:val="20"/>
          <w:sz w:val="24"/>
          <w:szCs w:val="24"/>
        </w:rPr>
        <w:t xml:space="preserve"> </w:t>
      </w:r>
      <w:r w:rsidRPr="00391935">
        <w:rPr>
          <w:sz w:val="24"/>
          <w:szCs w:val="24"/>
        </w:rPr>
        <w:t>редакторе</w:t>
      </w:r>
      <w:r w:rsidRPr="00391935">
        <w:rPr>
          <w:spacing w:val="20"/>
          <w:sz w:val="24"/>
          <w:szCs w:val="24"/>
        </w:rPr>
        <w:t xml:space="preserve"> </w:t>
      </w:r>
      <w:r w:rsidRPr="00391935">
        <w:rPr>
          <w:sz w:val="24"/>
          <w:szCs w:val="24"/>
        </w:rPr>
        <w:t>с</w:t>
      </w:r>
      <w:r w:rsidRPr="00391935">
        <w:rPr>
          <w:spacing w:val="-62"/>
          <w:sz w:val="24"/>
          <w:szCs w:val="24"/>
        </w:rPr>
        <w:t xml:space="preserve"> </w:t>
      </w:r>
      <w:r w:rsidRPr="00391935">
        <w:rPr>
          <w:sz w:val="24"/>
          <w:szCs w:val="24"/>
        </w:rPr>
        <w:t>помощью</w:t>
      </w:r>
      <w:r w:rsidRPr="00391935">
        <w:rPr>
          <w:sz w:val="24"/>
          <w:szCs w:val="24"/>
        </w:rPr>
        <w:tab/>
        <w:t>геометрических</w:t>
      </w:r>
      <w:r w:rsidRPr="00391935">
        <w:rPr>
          <w:sz w:val="24"/>
          <w:szCs w:val="24"/>
        </w:rPr>
        <w:tab/>
        <w:t>фигур</w:t>
      </w:r>
      <w:r w:rsidRPr="00391935">
        <w:rPr>
          <w:sz w:val="24"/>
          <w:szCs w:val="24"/>
        </w:rPr>
        <w:tab/>
      </w:r>
      <w:r w:rsidRPr="00391935">
        <w:rPr>
          <w:sz w:val="24"/>
          <w:szCs w:val="24"/>
        </w:rPr>
        <w:tab/>
        <w:t>или</w:t>
      </w:r>
      <w:r w:rsidRPr="00391935">
        <w:rPr>
          <w:sz w:val="24"/>
          <w:szCs w:val="24"/>
        </w:rPr>
        <w:tab/>
        <w:t>на</w:t>
      </w:r>
      <w:r w:rsidRPr="00391935">
        <w:rPr>
          <w:sz w:val="24"/>
          <w:szCs w:val="24"/>
        </w:rPr>
        <w:tab/>
        <w:t>линейной</w:t>
      </w:r>
      <w:r w:rsidRPr="00391935">
        <w:rPr>
          <w:sz w:val="24"/>
          <w:szCs w:val="24"/>
        </w:rPr>
        <w:tab/>
      </w:r>
      <w:r w:rsidRPr="00391935">
        <w:rPr>
          <w:sz w:val="24"/>
          <w:szCs w:val="24"/>
        </w:rPr>
        <w:tab/>
        <w:t>основе;</w:t>
      </w:r>
      <w:r w:rsidRPr="00391935">
        <w:rPr>
          <w:sz w:val="24"/>
          <w:szCs w:val="24"/>
        </w:rPr>
        <w:tab/>
      </w:r>
      <w:r w:rsidRPr="00391935">
        <w:rPr>
          <w:sz w:val="24"/>
          <w:szCs w:val="24"/>
        </w:rPr>
        <w:tab/>
        <w:t>изобразить</w:t>
      </w:r>
      <w:r w:rsidRPr="00391935">
        <w:rPr>
          <w:spacing w:val="-62"/>
          <w:sz w:val="24"/>
          <w:szCs w:val="24"/>
        </w:rPr>
        <w:t xml:space="preserve"> </w:t>
      </w:r>
      <w:r w:rsidRPr="00391935">
        <w:rPr>
          <w:sz w:val="24"/>
          <w:szCs w:val="24"/>
        </w:rPr>
        <w:t>различные</w:t>
      </w:r>
      <w:r w:rsidRPr="00391935">
        <w:rPr>
          <w:spacing w:val="40"/>
          <w:sz w:val="24"/>
          <w:szCs w:val="24"/>
        </w:rPr>
        <w:t xml:space="preserve"> </w:t>
      </w:r>
      <w:r w:rsidRPr="00391935">
        <w:rPr>
          <w:sz w:val="24"/>
          <w:szCs w:val="24"/>
        </w:rPr>
        <w:t>фазы</w:t>
      </w:r>
      <w:r w:rsidRPr="00391935">
        <w:rPr>
          <w:spacing w:val="43"/>
          <w:sz w:val="24"/>
          <w:szCs w:val="24"/>
        </w:rPr>
        <w:t xml:space="preserve"> </w:t>
      </w:r>
      <w:r w:rsidRPr="00391935">
        <w:rPr>
          <w:sz w:val="24"/>
          <w:szCs w:val="24"/>
        </w:rPr>
        <w:t>движения,</w:t>
      </w:r>
      <w:r w:rsidRPr="00391935">
        <w:rPr>
          <w:spacing w:val="41"/>
          <w:sz w:val="24"/>
          <w:szCs w:val="24"/>
        </w:rPr>
        <w:t xml:space="preserve"> </w:t>
      </w:r>
      <w:r w:rsidRPr="00391935">
        <w:rPr>
          <w:sz w:val="24"/>
          <w:szCs w:val="24"/>
        </w:rPr>
        <w:t>двигая</w:t>
      </w:r>
      <w:r w:rsidRPr="00391935">
        <w:rPr>
          <w:spacing w:val="43"/>
          <w:sz w:val="24"/>
          <w:szCs w:val="24"/>
        </w:rPr>
        <w:t xml:space="preserve"> </w:t>
      </w:r>
      <w:r w:rsidRPr="00391935">
        <w:rPr>
          <w:sz w:val="24"/>
          <w:szCs w:val="24"/>
        </w:rPr>
        <w:t>части</w:t>
      </w:r>
      <w:r w:rsidRPr="00391935">
        <w:rPr>
          <w:spacing w:val="44"/>
          <w:sz w:val="24"/>
          <w:szCs w:val="24"/>
        </w:rPr>
        <w:t xml:space="preserve"> </w:t>
      </w:r>
      <w:r w:rsidRPr="00391935">
        <w:rPr>
          <w:sz w:val="24"/>
          <w:szCs w:val="24"/>
        </w:rPr>
        <w:t>фигуры</w:t>
      </w:r>
      <w:r w:rsidRPr="00391935">
        <w:rPr>
          <w:spacing w:val="41"/>
          <w:sz w:val="24"/>
          <w:szCs w:val="24"/>
        </w:rPr>
        <w:t xml:space="preserve"> </w:t>
      </w:r>
      <w:r w:rsidRPr="00391935">
        <w:rPr>
          <w:sz w:val="24"/>
          <w:szCs w:val="24"/>
        </w:rPr>
        <w:t>(при</w:t>
      </w:r>
      <w:r w:rsidRPr="00391935">
        <w:rPr>
          <w:spacing w:val="44"/>
          <w:sz w:val="24"/>
          <w:szCs w:val="24"/>
        </w:rPr>
        <w:t xml:space="preserve"> </w:t>
      </w:r>
      <w:r w:rsidRPr="00391935">
        <w:rPr>
          <w:sz w:val="24"/>
          <w:szCs w:val="24"/>
        </w:rPr>
        <w:t>соответствующих</w:t>
      </w:r>
      <w:r w:rsidRPr="00391935">
        <w:rPr>
          <w:spacing w:val="-62"/>
          <w:sz w:val="24"/>
          <w:szCs w:val="24"/>
        </w:rPr>
        <w:t xml:space="preserve"> </w:t>
      </w:r>
      <w:r w:rsidRPr="00391935">
        <w:rPr>
          <w:sz w:val="24"/>
          <w:szCs w:val="24"/>
        </w:rPr>
        <w:t>технических условиях создать анимацию схематического движения человека).</w:t>
      </w:r>
      <w:r w:rsidRPr="00391935">
        <w:rPr>
          <w:spacing w:val="-62"/>
          <w:sz w:val="24"/>
          <w:szCs w:val="24"/>
        </w:rPr>
        <w:t xml:space="preserve"> </w:t>
      </w:r>
      <w:r w:rsidRPr="00391935">
        <w:rPr>
          <w:sz w:val="24"/>
          <w:szCs w:val="24"/>
        </w:rPr>
        <w:t>Освоить</w:t>
      </w:r>
      <w:r w:rsidRPr="00391935">
        <w:rPr>
          <w:spacing w:val="17"/>
          <w:sz w:val="24"/>
          <w:szCs w:val="24"/>
        </w:rPr>
        <w:t xml:space="preserve"> </w:t>
      </w:r>
      <w:r w:rsidRPr="00391935">
        <w:rPr>
          <w:sz w:val="24"/>
          <w:szCs w:val="24"/>
        </w:rPr>
        <w:t>анимацию</w:t>
      </w:r>
      <w:r w:rsidRPr="00391935">
        <w:rPr>
          <w:spacing w:val="16"/>
          <w:sz w:val="24"/>
          <w:szCs w:val="24"/>
        </w:rPr>
        <w:t xml:space="preserve"> </w:t>
      </w:r>
      <w:r w:rsidRPr="00391935">
        <w:rPr>
          <w:sz w:val="24"/>
          <w:szCs w:val="24"/>
        </w:rPr>
        <w:lastRenderedPageBreak/>
        <w:t>простого</w:t>
      </w:r>
      <w:r w:rsidRPr="00391935">
        <w:rPr>
          <w:spacing w:val="15"/>
          <w:sz w:val="24"/>
          <w:szCs w:val="24"/>
        </w:rPr>
        <w:t xml:space="preserve"> </w:t>
      </w:r>
      <w:r w:rsidRPr="00391935">
        <w:rPr>
          <w:sz w:val="24"/>
          <w:szCs w:val="24"/>
        </w:rPr>
        <w:t>повторяющегося</w:t>
      </w:r>
      <w:r w:rsidRPr="00391935">
        <w:rPr>
          <w:spacing w:val="15"/>
          <w:sz w:val="24"/>
          <w:szCs w:val="24"/>
        </w:rPr>
        <w:t xml:space="preserve"> </w:t>
      </w:r>
      <w:r w:rsidRPr="00391935">
        <w:rPr>
          <w:sz w:val="24"/>
          <w:szCs w:val="24"/>
        </w:rPr>
        <w:t>движения</w:t>
      </w:r>
      <w:r w:rsidRPr="00391935">
        <w:rPr>
          <w:spacing w:val="16"/>
          <w:sz w:val="24"/>
          <w:szCs w:val="24"/>
        </w:rPr>
        <w:t xml:space="preserve"> </w:t>
      </w:r>
      <w:r w:rsidRPr="00391935">
        <w:rPr>
          <w:sz w:val="24"/>
          <w:szCs w:val="24"/>
        </w:rPr>
        <w:t>изображения</w:t>
      </w:r>
      <w:r w:rsidRPr="00391935">
        <w:rPr>
          <w:spacing w:val="16"/>
          <w:sz w:val="24"/>
          <w:szCs w:val="24"/>
        </w:rPr>
        <w:t xml:space="preserve"> </w:t>
      </w:r>
      <w:r w:rsidRPr="00391935">
        <w:rPr>
          <w:sz w:val="24"/>
          <w:szCs w:val="24"/>
        </w:rPr>
        <w:t>в</w:t>
      </w:r>
      <w:r w:rsidRPr="00391935">
        <w:rPr>
          <w:spacing w:val="1"/>
          <w:sz w:val="24"/>
          <w:szCs w:val="24"/>
        </w:rPr>
        <w:t xml:space="preserve"> </w:t>
      </w:r>
      <w:r w:rsidRPr="00391935">
        <w:rPr>
          <w:sz w:val="24"/>
          <w:szCs w:val="24"/>
        </w:rPr>
        <w:t>виртуальном</w:t>
      </w:r>
      <w:r w:rsidRPr="00391935">
        <w:rPr>
          <w:spacing w:val="46"/>
          <w:sz w:val="24"/>
          <w:szCs w:val="24"/>
        </w:rPr>
        <w:t xml:space="preserve"> </w:t>
      </w:r>
      <w:r w:rsidRPr="00391935">
        <w:rPr>
          <w:sz w:val="24"/>
          <w:szCs w:val="24"/>
        </w:rPr>
        <w:t>редакторе</w:t>
      </w:r>
      <w:r w:rsidRPr="00391935">
        <w:rPr>
          <w:spacing w:val="48"/>
          <w:sz w:val="24"/>
          <w:szCs w:val="24"/>
        </w:rPr>
        <w:t xml:space="preserve"> </w:t>
      </w:r>
      <w:r w:rsidRPr="00391935">
        <w:rPr>
          <w:sz w:val="24"/>
          <w:szCs w:val="24"/>
        </w:rPr>
        <w:t>GIF-анимации.</w:t>
      </w:r>
      <w:r w:rsidRPr="00391935">
        <w:rPr>
          <w:spacing w:val="51"/>
          <w:sz w:val="24"/>
          <w:szCs w:val="24"/>
        </w:rPr>
        <w:t xml:space="preserve"> </w:t>
      </w:r>
      <w:r w:rsidRPr="00391935">
        <w:rPr>
          <w:sz w:val="24"/>
          <w:szCs w:val="24"/>
        </w:rPr>
        <w:t>Освоить</w:t>
      </w:r>
      <w:r w:rsidRPr="00391935">
        <w:rPr>
          <w:spacing w:val="46"/>
          <w:sz w:val="24"/>
          <w:szCs w:val="24"/>
        </w:rPr>
        <w:t xml:space="preserve"> </w:t>
      </w:r>
      <w:r w:rsidRPr="00391935">
        <w:rPr>
          <w:sz w:val="24"/>
          <w:szCs w:val="24"/>
        </w:rPr>
        <w:t>и</w:t>
      </w:r>
      <w:r w:rsidRPr="00391935">
        <w:rPr>
          <w:spacing w:val="48"/>
          <w:sz w:val="24"/>
          <w:szCs w:val="24"/>
        </w:rPr>
        <w:t xml:space="preserve"> </w:t>
      </w:r>
      <w:r w:rsidRPr="00391935">
        <w:rPr>
          <w:sz w:val="24"/>
          <w:szCs w:val="24"/>
        </w:rPr>
        <w:t>проводить</w:t>
      </w:r>
      <w:r w:rsidRPr="00391935">
        <w:rPr>
          <w:spacing w:val="49"/>
          <w:sz w:val="24"/>
          <w:szCs w:val="24"/>
        </w:rPr>
        <w:t xml:space="preserve"> </w:t>
      </w:r>
      <w:r w:rsidRPr="00391935">
        <w:rPr>
          <w:sz w:val="24"/>
          <w:szCs w:val="24"/>
        </w:rPr>
        <w:t>компьютерные</w:t>
      </w:r>
      <w:r w:rsidRPr="00391935">
        <w:rPr>
          <w:spacing w:val="-62"/>
          <w:sz w:val="24"/>
          <w:szCs w:val="24"/>
        </w:rPr>
        <w:t xml:space="preserve"> </w:t>
      </w:r>
      <w:r w:rsidRPr="00391935">
        <w:rPr>
          <w:sz w:val="24"/>
          <w:szCs w:val="24"/>
        </w:rPr>
        <w:t>презентации</w:t>
      </w:r>
      <w:r w:rsidRPr="00391935">
        <w:rPr>
          <w:spacing w:val="4"/>
          <w:sz w:val="24"/>
          <w:szCs w:val="24"/>
        </w:rPr>
        <w:t xml:space="preserve"> </w:t>
      </w:r>
      <w:r w:rsidRPr="00391935">
        <w:rPr>
          <w:sz w:val="24"/>
          <w:szCs w:val="24"/>
        </w:rPr>
        <w:t>в</w:t>
      </w:r>
      <w:r w:rsidRPr="00391935">
        <w:rPr>
          <w:spacing w:val="3"/>
          <w:sz w:val="24"/>
          <w:szCs w:val="24"/>
        </w:rPr>
        <w:t xml:space="preserve"> </w:t>
      </w:r>
      <w:r w:rsidRPr="00391935">
        <w:rPr>
          <w:sz w:val="24"/>
          <w:szCs w:val="24"/>
        </w:rPr>
        <w:t>программе</w:t>
      </w:r>
      <w:r w:rsidRPr="00391935">
        <w:rPr>
          <w:spacing w:val="3"/>
          <w:sz w:val="24"/>
          <w:szCs w:val="24"/>
        </w:rPr>
        <w:t xml:space="preserve"> </w:t>
      </w:r>
      <w:r w:rsidRPr="00391935">
        <w:rPr>
          <w:sz w:val="24"/>
          <w:szCs w:val="24"/>
        </w:rPr>
        <w:t>PowerPoint</w:t>
      </w:r>
      <w:r w:rsidRPr="00391935">
        <w:rPr>
          <w:spacing w:val="4"/>
          <w:sz w:val="24"/>
          <w:szCs w:val="24"/>
        </w:rPr>
        <w:t xml:space="preserve"> </w:t>
      </w:r>
      <w:r w:rsidRPr="00391935">
        <w:rPr>
          <w:sz w:val="24"/>
          <w:szCs w:val="24"/>
        </w:rPr>
        <w:t>по</w:t>
      </w:r>
      <w:r w:rsidRPr="00391935">
        <w:rPr>
          <w:spacing w:val="4"/>
          <w:sz w:val="24"/>
          <w:szCs w:val="24"/>
        </w:rPr>
        <w:t xml:space="preserve"> </w:t>
      </w:r>
      <w:r w:rsidRPr="00391935">
        <w:rPr>
          <w:sz w:val="24"/>
          <w:szCs w:val="24"/>
        </w:rPr>
        <w:t>темам</w:t>
      </w:r>
      <w:r w:rsidRPr="00391935">
        <w:rPr>
          <w:spacing w:val="3"/>
          <w:sz w:val="24"/>
          <w:szCs w:val="24"/>
        </w:rPr>
        <w:t xml:space="preserve"> </w:t>
      </w:r>
      <w:r w:rsidRPr="00391935">
        <w:rPr>
          <w:sz w:val="24"/>
          <w:szCs w:val="24"/>
        </w:rPr>
        <w:t>изучаемого</w:t>
      </w:r>
      <w:r w:rsidRPr="00391935">
        <w:rPr>
          <w:spacing w:val="5"/>
          <w:sz w:val="24"/>
          <w:szCs w:val="24"/>
        </w:rPr>
        <w:t xml:space="preserve"> </w:t>
      </w:r>
      <w:r w:rsidRPr="00391935">
        <w:rPr>
          <w:sz w:val="24"/>
          <w:szCs w:val="24"/>
        </w:rPr>
        <w:t>материала,</w:t>
      </w:r>
      <w:r w:rsidRPr="00391935">
        <w:rPr>
          <w:spacing w:val="4"/>
          <w:sz w:val="24"/>
          <w:szCs w:val="24"/>
        </w:rPr>
        <w:t xml:space="preserve"> </w:t>
      </w:r>
      <w:r w:rsidRPr="00391935">
        <w:rPr>
          <w:sz w:val="24"/>
          <w:szCs w:val="24"/>
        </w:rPr>
        <w:t>собирая</w:t>
      </w:r>
      <w:r w:rsidRPr="00391935">
        <w:rPr>
          <w:spacing w:val="-62"/>
          <w:sz w:val="24"/>
          <w:szCs w:val="24"/>
        </w:rPr>
        <w:t xml:space="preserve"> </w:t>
      </w:r>
      <w:r w:rsidRPr="00391935">
        <w:rPr>
          <w:sz w:val="24"/>
          <w:szCs w:val="24"/>
        </w:rPr>
        <w:t>в</w:t>
      </w:r>
      <w:r w:rsidRPr="00391935">
        <w:rPr>
          <w:sz w:val="24"/>
          <w:szCs w:val="24"/>
        </w:rPr>
        <w:tab/>
        <w:t>поисковых</w:t>
      </w:r>
      <w:r w:rsidRPr="00391935">
        <w:rPr>
          <w:sz w:val="24"/>
          <w:szCs w:val="24"/>
        </w:rPr>
        <w:tab/>
        <w:t>системах</w:t>
      </w:r>
      <w:r w:rsidRPr="00391935">
        <w:rPr>
          <w:sz w:val="24"/>
          <w:szCs w:val="24"/>
        </w:rPr>
        <w:tab/>
        <w:t>нужный</w:t>
      </w:r>
      <w:r w:rsidRPr="00391935">
        <w:rPr>
          <w:sz w:val="24"/>
          <w:szCs w:val="24"/>
        </w:rPr>
        <w:tab/>
        <w:t>материал,</w:t>
      </w:r>
      <w:r w:rsidRPr="00391935">
        <w:rPr>
          <w:sz w:val="24"/>
          <w:szCs w:val="24"/>
        </w:rPr>
        <w:tab/>
      </w:r>
      <w:r w:rsidRPr="00391935">
        <w:rPr>
          <w:sz w:val="24"/>
          <w:szCs w:val="24"/>
        </w:rPr>
        <w:tab/>
        <w:t>или</w:t>
      </w:r>
      <w:r w:rsidRPr="00391935">
        <w:rPr>
          <w:sz w:val="24"/>
          <w:szCs w:val="24"/>
        </w:rPr>
        <w:tab/>
        <w:t>на</w:t>
      </w:r>
      <w:r w:rsidRPr="00391935">
        <w:rPr>
          <w:sz w:val="24"/>
          <w:szCs w:val="24"/>
        </w:rPr>
        <w:tab/>
        <w:t>основе</w:t>
      </w:r>
      <w:r w:rsidRPr="00391935">
        <w:rPr>
          <w:sz w:val="24"/>
          <w:szCs w:val="24"/>
        </w:rPr>
        <w:tab/>
        <w:t>собственных</w:t>
      </w:r>
      <w:r w:rsidRPr="00391935">
        <w:rPr>
          <w:spacing w:val="-62"/>
          <w:sz w:val="24"/>
          <w:szCs w:val="24"/>
        </w:rPr>
        <w:t xml:space="preserve"> </w:t>
      </w:r>
      <w:r w:rsidRPr="00391935">
        <w:rPr>
          <w:sz w:val="24"/>
          <w:szCs w:val="24"/>
        </w:rPr>
        <w:t>фотографий</w:t>
      </w:r>
      <w:r w:rsidRPr="00391935">
        <w:rPr>
          <w:spacing w:val="51"/>
          <w:sz w:val="24"/>
          <w:szCs w:val="24"/>
        </w:rPr>
        <w:t xml:space="preserve"> </w:t>
      </w:r>
      <w:r w:rsidRPr="00391935">
        <w:rPr>
          <w:sz w:val="24"/>
          <w:szCs w:val="24"/>
        </w:rPr>
        <w:t>и</w:t>
      </w:r>
      <w:r w:rsidRPr="00391935">
        <w:rPr>
          <w:spacing w:val="50"/>
          <w:sz w:val="24"/>
          <w:szCs w:val="24"/>
        </w:rPr>
        <w:t xml:space="preserve"> </w:t>
      </w:r>
      <w:r w:rsidRPr="00391935">
        <w:rPr>
          <w:sz w:val="24"/>
          <w:szCs w:val="24"/>
        </w:rPr>
        <w:t>фотографий</w:t>
      </w:r>
      <w:r w:rsidRPr="00391935">
        <w:rPr>
          <w:spacing w:val="50"/>
          <w:sz w:val="24"/>
          <w:szCs w:val="24"/>
        </w:rPr>
        <w:t xml:space="preserve"> </w:t>
      </w:r>
      <w:r w:rsidRPr="00391935">
        <w:rPr>
          <w:sz w:val="24"/>
          <w:szCs w:val="24"/>
        </w:rPr>
        <w:t>своих</w:t>
      </w:r>
      <w:r w:rsidRPr="00391935">
        <w:rPr>
          <w:spacing w:val="50"/>
          <w:sz w:val="24"/>
          <w:szCs w:val="24"/>
        </w:rPr>
        <w:t xml:space="preserve"> </w:t>
      </w:r>
      <w:r w:rsidRPr="00391935">
        <w:rPr>
          <w:sz w:val="24"/>
          <w:szCs w:val="24"/>
        </w:rPr>
        <w:t>рисунков;</w:t>
      </w:r>
      <w:r w:rsidRPr="00391935">
        <w:rPr>
          <w:spacing w:val="49"/>
          <w:sz w:val="24"/>
          <w:szCs w:val="24"/>
        </w:rPr>
        <w:t xml:space="preserve"> </w:t>
      </w:r>
      <w:r w:rsidRPr="00391935">
        <w:rPr>
          <w:sz w:val="24"/>
          <w:szCs w:val="24"/>
        </w:rPr>
        <w:t>делать</w:t>
      </w:r>
      <w:r w:rsidRPr="00391935">
        <w:rPr>
          <w:spacing w:val="50"/>
          <w:sz w:val="24"/>
          <w:szCs w:val="24"/>
        </w:rPr>
        <w:t xml:space="preserve"> </w:t>
      </w:r>
      <w:r w:rsidRPr="00391935">
        <w:rPr>
          <w:sz w:val="24"/>
          <w:szCs w:val="24"/>
        </w:rPr>
        <w:t>шрифтовые</w:t>
      </w:r>
      <w:r w:rsidRPr="00391935">
        <w:rPr>
          <w:spacing w:val="54"/>
          <w:sz w:val="24"/>
          <w:szCs w:val="24"/>
        </w:rPr>
        <w:t xml:space="preserve"> </w:t>
      </w:r>
      <w:r w:rsidRPr="00391935">
        <w:rPr>
          <w:sz w:val="24"/>
          <w:szCs w:val="24"/>
        </w:rPr>
        <w:t>надписи</w:t>
      </w:r>
      <w:r w:rsidRPr="00391935">
        <w:rPr>
          <w:spacing w:val="-62"/>
          <w:sz w:val="24"/>
          <w:szCs w:val="24"/>
        </w:rPr>
        <w:t xml:space="preserve"> </w:t>
      </w:r>
      <w:r w:rsidRPr="00391935">
        <w:rPr>
          <w:sz w:val="24"/>
          <w:szCs w:val="24"/>
        </w:rPr>
        <w:t>наиболее</w:t>
      </w:r>
      <w:r w:rsidRPr="00391935">
        <w:rPr>
          <w:spacing w:val="23"/>
          <w:sz w:val="24"/>
          <w:szCs w:val="24"/>
        </w:rPr>
        <w:t xml:space="preserve"> </w:t>
      </w:r>
      <w:r w:rsidRPr="00391935">
        <w:rPr>
          <w:sz w:val="24"/>
          <w:szCs w:val="24"/>
        </w:rPr>
        <w:t>важных</w:t>
      </w:r>
      <w:r w:rsidRPr="00391935">
        <w:rPr>
          <w:spacing w:val="23"/>
          <w:sz w:val="24"/>
          <w:szCs w:val="24"/>
        </w:rPr>
        <w:t xml:space="preserve"> </w:t>
      </w:r>
      <w:r w:rsidRPr="00391935">
        <w:rPr>
          <w:sz w:val="24"/>
          <w:szCs w:val="24"/>
        </w:rPr>
        <w:t>определений,</w:t>
      </w:r>
      <w:r w:rsidRPr="00391935">
        <w:rPr>
          <w:spacing w:val="23"/>
          <w:sz w:val="24"/>
          <w:szCs w:val="24"/>
        </w:rPr>
        <w:t xml:space="preserve"> </w:t>
      </w:r>
      <w:r w:rsidRPr="00391935">
        <w:rPr>
          <w:sz w:val="24"/>
          <w:szCs w:val="24"/>
        </w:rPr>
        <w:t>названий,</w:t>
      </w:r>
      <w:r w:rsidRPr="00391935">
        <w:rPr>
          <w:spacing w:val="25"/>
          <w:sz w:val="24"/>
          <w:szCs w:val="24"/>
        </w:rPr>
        <w:t xml:space="preserve"> </w:t>
      </w:r>
      <w:r w:rsidRPr="00391935">
        <w:rPr>
          <w:sz w:val="24"/>
          <w:szCs w:val="24"/>
        </w:rPr>
        <w:t>положений,</w:t>
      </w:r>
      <w:r w:rsidRPr="00391935">
        <w:rPr>
          <w:spacing w:val="27"/>
          <w:sz w:val="24"/>
          <w:szCs w:val="24"/>
        </w:rPr>
        <w:t xml:space="preserve"> </w:t>
      </w:r>
      <w:r w:rsidRPr="00391935">
        <w:rPr>
          <w:sz w:val="24"/>
          <w:szCs w:val="24"/>
        </w:rPr>
        <w:t>которые</w:t>
      </w:r>
      <w:r w:rsidRPr="00391935">
        <w:rPr>
          <w:spacing w:val="26"/>
          <w:sz w:val="24"/>
          <w:szCs w:val="24"/>
        </w:rPr>
        <w:t xml:space="preserve"> </w:t>
      </w:r>
      <w:r w:rsidRPr="00391935">
        <w:rPr>
          <w:sz w:val="24"/>
          <w:szCs w:val="24"/>
        </w:rPr>
        <w:t>надо</w:t>
      </w:r>
      <w:r w:rsidRPr="00391935">
        <w:rPr>
          <w:spacing w:val="25"/>
          <w:sz w:val="24"/>
          <w:szCs w:val="24"/>
        </w:rPr>
        <w:t xml:space="preserve"> </w:t>
      </w:r>
      <w:r w:rsidRPr="00391935">
        <w:rPr>
          <w:sz w:val="24"/>
          <w:szCs w:val="24"/>
        </w:rPr>
        <w:t>помнить</w:t>
      </w:r>
    </w:p>
    <w:p w:rsidR="0045737B" w:rsidRPr="00391935" w:rsidRDefault="001E5142" w:rsidP="00747D84">
      <w:pPr>
        <w:pStyle w:val="a3"/>
        <w:spacing w:line="297" w:lineRule="exact"/>
        <w:ind w:right="945" w:firstLine="0"/>
        <w:rPr>
          <w:sz w:val="24"/>
          <w:szCs w:val="24"/>
        </w:rPr>
      </w:pPr>
      <w:r w:rsidRPr="00391935">
        <w:rPr>
          <w:sz w:val="24"/>
          <w:szCs w:val="24"/>
        </w:rPr>
        <w:t>и</w:t>
      </w:r>
      <w:r w:rsidRPr="00391935">
        <w:rPr>
          <w:spacing w:val="-4"/>
          <w:sz w:val="24"/>
          <w:szCs w:val="24"/>
        </w:rPr>
        <w:t xml:space="preserve"> </w:t>
      </w:r>
      <w:r w:rsidRPr="00391935">
        <w:rPr>
          <w:sz w:val="24"/>
          <w:szCs w:val="24"/>
        </w:rPr>
        <w:t>знать.</w:t>
      </w:r>
    </w:p>
    <w:p w:rsidR="0045737B" w:rsidRPr="00391935" w:rsidRDefault="001E5142" w:rsidP="00747D84">
      <w:pPr>
        <w:pStyle w:val="a3"/>
        <w:spacing w:before="1"/>
        <w:ind w:right="945"/>
        <w:rPr>
          <w:sz w:val="24"/>
          <w:szCs w:val="24"/>
        </w:rPr>
      </w:pPr>
      <w:r w:rsidRPr="00391935">
        <w:rPr>
          <w:sz w:val="24"/>
          <w:szCs w:val="24"/>
        </w:rPr>
        <w:t>Совершать виртуальные тематические путешествия по художественным</w:t>
      </w:r>
      <w:r w:rsidRPr="00391935">
        <w:rPr>
          <w:spacing w:val="-62"/>
          <w:sz w:val="24"/>
          <w:szCs w:val="24"/>
        </w:rPr>
        <w:t xml:space="preserve"> </w:t>
      </w:r>
      <w:r w:rsidRPr="00391935">
        <w:rPr>
          <w:sz w:val="24"/>
          <w:szCs w:val="24"/>
        </w:rPr>
        <w:t>музеям мира.</w:t>
      </w:r>
    </w:p>
    <w:p w:rsidR="0045737B" w:rsidRPr="00391935" w:rsidRDefault="001E5142">
      <w:pPr>
        <w:pStyle w:val="Heading1"/>
        <w:spacing w:before="3" w:after="56"/>
        <w:ind w:left="2962"/>
        <w:jc w:val="left"/>
        <w:rPr>
          <w:sz w:val="24"/>
          <w:szCs w:val="24"/>
        </w:rPr>
      </w:pPr>
      <w:r w:rsidRPr="00391935">
        <w:rPr>
          <w:sz w:val="24"/>
          <w:szCs w:val="24"/>
        </w:rPr>
        <w:t>Тематическое</w:t>
      </w:r>
      <w:r w:rsidRPr="00391935">
        <w:rPr>
          <w:spacing w:val="-5"/>
          <w:sz w:val="24"/>
          <w:szCs w:val="24"/>
        </w:rPr>
        <w:t xml:space="preserve"> </w:t>
      </w:r>
      <w:r w:rsidRPr="00391935">
        <w:rPr>
          <w:sz w:val="24"/>
          <w:szCs w:val="24"/>
        </w:rPr>
        <w:t>планирование</w:t>
      </w:r>
      <w:r w:rsidRPr="00391935">
        <w:rPr>
          <w:spacing w:val="-3"/>
          <w:sz w:val="24"/>
          <w:szCs w:val="24"/>
        </w:rPr>
        <w:t xml:space="preserve"> </w:t>
      </w:r>
      <w:r w:rsidRPr="00391935">
        <w:rPr>
          <w:sz w:val="24"/>
          <w:szCs w:val="24"/>
        </w:rPr>
        <w:t>–</w:t>
      </w:r>
      <w:r w:rsidRPr="00391935">
        <w:rPr>
          <w:spacing w:val="-2"/>
          <w:sz w:val="24"/>
          <w:szCs w:val="24"/>
        </w:rPr>
        <w:t xml:space="preserve"> </w:t>
      </w:r>
      <w:r w:rsidRPr="00391935">
        <w:rPr>
          <w:sz w:val="24"/>
          <w:szCs w:val="24"/>
        </w:rPr>
        <w:t>1</w:t>
      </w:r>
      <w:r w:rsidRPr="00391935">
        <w:rPr>
          <w:spacing w:val="-5"/>
          <w:sz w:val="24"/>
          <w:szCs w:val="24"/>
        </w:rPr>
        <w:t xml:space="preserve"> </w:t>
      </w:r>
      <w:r w:rsidRPr="00391935">
        <w:rPr>
          <w:sz w:val="24"/>
          <w:szCs w:val="24"/>
        </w:rPr>
        <w:t>класс</w:t>
      </w:r>
    </w:p>
    <w:tbl>
      <w:tblPr>
        <w:tblStyle w:val="TableNormal"/>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88"/>
        <w:gridCol w:w="3241"/>
        <w:gridCol w:w="1892"/>
        <w:gridCol w:w="3778"/>
      </w:tblGrid>
      <w:tr w:rsidR="0045737B" w:rsidRPr="00391935" w:rsidTr="00595671">
        <w:trPr>
          <w:trHeight w:val="897"/>
        </w:trPr>
        <w:tc>
          <w:tcPr>
            <w:tcW w:w="588" w:type="dxa"/>
          </w:tcPr>
          <w:p w:rsidR="0045737B" w:rsidRPr="00391935" w:rsidRDefault="001E5142">
            <w:pPr>
              <w:pStyle w:val="TableParagraph"/>
              <w:spacing w:before="150"/>
              <w:ind w:left="105" w:right="84" w:firstLine="55"/>
              <w:rPr>
                <w:b/>
                <w:sz w:val="24"/>
                <w:szCs w:val="24"/>
              </w:rPr>
            </w:pPr>
            <w:r w:rsidRPr="00391935">
              <w:rPr>
                <w:b/>
                <w:sz w:val="24"/>
                <w:szCs w:val="24"/>
              </w:rPr>
              <w:t>№</w:t>
            </w:r>
            <w:r w:rsidRPr="00391935">
              <w:rPr>
                <w:b/>
                <w:spacing w:val="-62"/>
                <w:sz w:val="24"/>
                <w:szCs w:val="24"/>
              </w:rPr>
              <w:t xml:space="preserve"> </w:t>
            </w:r>
            <w:r w:rsidRPr="00391935">
              <w:rPr>
                <w:b/>
                <w:spacing w:val="-1"/>
                <w:sz w:val="24"/>
                <w:szCs w:val="24"/>
              </w:rPr>
              <w:t>п/п</w:t>
            </w:r>
          </w:p>
        </w:tc>
        <w:tc>
          <w:tcPr>
            <w:tcW w:w="3241" w:type="dxa"/>
          </w:tcPr>
          <w:p w:rsidR="0045737B" w:rsidRPr="00391935" w:rsidRDefault="001E5142">
            <w:pPr>
              <w:pStyle w:val="TableParagraph"/>
              <w:spacing w:before="150"/>
              <w:ind w:left="976" w:right="248" w:hanging="713"/>
              <w:rPr>
                <w:b/>
                <w:sz w:val="24"/>
                <w:szCs w:val="24"/>
              </w:rPr>
            </w:pPr>
            <w:r w:rsidRPr="00391935">
              <w:rPr>
                <w:b/>
                <w:sz w:val="24"/>
                <w:szCs w:val="24"/>
              </w:rPr>
              <w:t>Наименование</w:t>
            </w:r>
            <w:r w:rsidRPr="00391935">
              <w:rPr>
                <w:b/>
                <w:spacing w:val="-9"/>
                <w:sz w:val="24"/>
                <w:szCs w:val="24"/>
              </w:rPr>
              <w:t xml:space="preserve"> </w:t>
            </w:r>
            <w:r w:rsidRPr="00391935">
              <w:rPr>
                <w:b/>
                <w:sz w:val="24"/>
                <w:szCs w:val="24"/>
              </w:rPr>
              <w:t>разделов</w:t>
            </w:r>
            <w:r w:rsidRPr="00391935">
              <w:rPr>
                <w:b/>
                <w:spacing w:val="-62"/>
                <w:sz w:val="24"/>
                <w:szCs w:val="24"/>
              </w:rPr>
              <w:t xml:space="preserve"> </w:t>
            </w:r>
            <w:r w:rsidRPr="00391935">
              <w:rPr>
                <w:b/>
                <w:sz w:val="24"/>
                <w:szCs w:val="24"/>
              </w:rPr>
              <w:t>(общих тем)</w:t>
            </w:r>
          </w:p>
        </w:tc>
        <w:tc>
          <w:tcPr>
            <w:tcW w:w="1892" w:type="dxa"/>
          </w:tcPr>
          <w:p w:rsidR="0045737B" w:rsidRPr="00391935" w:rsidRDefault="001E5142">
            <w:pPr>
              <w:pStyle w:val="TableParagraph"/>
              <w:spacing w:before="150"/>
              <w:ind w:left="541" w:right="165" w:hanging="363"/>
              <w:rPr>
                <w:b/>
                <w:sz w:val="24"/>
                <w:szCs w:val="24"/>
              </w:rPr>
            </w:pPr>
            <w:r w:rsidRPr="00391935">
              <w:rPr>
                <w:b/>
                <w:spacing w:val="-1"/>
                <w:sz w:val="24"/>
                <w:szCs w:val="24"/>
              </w:rPr>
              <w:t>Количество</w:t>
            </w:r>
            <w:r w:rsidRPr="00391935">
              <w:rPr>
                <w:b/>
                <w:spacing w:val="-62"/>
                <w:sz w:val="24"/>
                <w:szCs w:val="24"/>
              </w:rPr>
              <w:t xml:space="preserve"> </w:t>
            </w:r>
            <w:r w:rsidRPr="00391935">
              <w:rPr>
                <w:b/>
                <w:sz w:val="24"/>
                <w:szCs w:val="24"/>
              </w:rPr>
              <w:t>часов</w:t>
            </w:r>
          </w:p>
        </w:tc>
        <w:tc>
          <w:tcPr>
            <w:tcW w:w="3778" w:type="dxa"/>
          </w:tcPr>
          <w:p w:rsidR="0045737B" w:rsidRPr="00391935" w:rsidRDefault="001E5142">
            <w:pPr>
              <w:pStyle w:val="TableParagraph"/>
              <w:spacing w:before="2" w:line="298" w:lineRule="exact"/>
              <w:ind w:left="1232" w:right="1230"/>
              <w:jc w:val="center"/>
              <w:rPr>
                <w:b/>
                <w:sz w:val="24"/>
                <w:szCs w:val="24"/>
              </w:rPr>
            </w:pPr>
            <w:r w:rsidRPr="00391935">
              <w:rPr>
                <w:b/>
                <w:sz w:val="24"/>
                <w:szCs w:val="24"/>
              </w:rPr>
              <w:t>Перечень</w:t>
            </w:r>
          </w:p>
          <w:p w:rsidR="0045737B" w:rsidRPr="00391935" w:rsidRDefault="001E5142">
            <w:pPr>
              <w:pStyle w:val="TableParagraph"/>
              <w:spacing w:line="300" w:lineRule="exact"/>
              <w:ind w:left="241" w:right="238" w:hanging="1"/>
              <w:jc w:val="center"/>
              <w:rPr>
                <w:b/>
                <w:sz w:val="24"/>
                <w:szCs w:val="24"/>
              </w:rPr>
            </w:pPr>
            <w:r w:rsidRPr="00391935">
              <w:rPr>
                <w:b/>
                <w:sz w:val="24"/>
                <w:szCs w:val="24"/>
              </w:rPr>
              <w:t>электронных (цифровых)</w:t>
            </w:r>
            <w:r w:rsidRPr="00391935">
              <w:rPr>
                <w:b/>
                <w:spacing w:val="1"/>
                <w:sz w:val="24"/>
                <w:szCs w:val="24"/>
              </w:rPr>
              <w:t xml:space="preserve"> </w:t>
            </w:r>
            <w:r w:rsidRPr="00391935">
              <w:rPr>
                <w:b/>
                <w:sz w:val="24"/>
                <w:szCs w:val="24"/>
              </w:rPr>
              <w:t>образовательных</w:t>
            </w:r>
            <w:r w:rsidRPr="00391935">
              <w:rPr>
                <w:b/>
                <w:spacing w:val="-13"/>
                <w:sz w:val="24"/>
                <w:szCs w:val="24"/>
              </w:rPr>
              <w:t xml:space="preserve"> </w:t>
            </w:r>
            <w:r w:rsidRPr="00391935">
              <w:rPr>
                <w:b/>
                <w:sz w:val="24"/>
                <w:szCs w:val="24"/>
              </w:rPr>
              <w:t>ресурсов</w:t>
            </w:r>
          </w:p>
        </w:tc>
      </w:tr>
      <w:tr w:rsidR="0045737B" w:rsidRPr="00391935" w:rsidTr="00595671">
        <w:trPr>
          <w:trHeight w:val="296"/>
        </w:trPr>
        <w:tc>
          <w:tcPr>
            <w:tcW w:w="588" w:type="dxa"/>
          </w:tcPr>
          <w:p w:rsidR="0045737B" w:rsidRPr="00391935" w:rsidRDefault="001E5142">
            <w:pPr>
              <w:pStyle w:val="TableParagraph"/>
              <w:spacing w:line="277" w:lineRule="exact"/>
              <w:ind w:left="108" w:right="104"/>
              <w:jc w:val="center"/>
              <w:rPr>
                <w:sz w:val="24"/>
                <w:szCs w:val="24"/>
              </w:rPr>
            </w:pPr>
            <w:r w:rsidRPr="00391935">
              <w:rPr>
                <w:sz w:val="24"/>
                <w:szCs w:val="24"/>
              </w:rPr>
              <w:t>1.</w:t>
            </w:r>
          </w:p>
        </w:tc>
        <w:tc>
          <w:tcPr>
            <w:tcW w:w="3241" w:type="dxa"/>
          </w:tcPr>
          <w:p w:rsidR="0045737B" w:rsidRPr="00391935" w:rsidRDefault="001E5142">
            <w:pPr>
              <w:pStyle w:val="TableParagraph"/>
              <w:spacing w:line="277" w:lineRule="exact"/>
              <w:ind w:left="105"/>
              <w:rPr>
                <w:sz w:val="24"/>
                <w:szCs w:val="24"/>
              </w:rPr>
            </w:pPr>
            <w:r w:rsidRPr="00391935">
              <w:rPr>
                <w:sz w:val="24"/>
                <w:szCs w:val="24"/>
              </w:rPr>
              <w:t>Модуль</w:t>
            </w:r>
            <w:r w:rsidRPr="00391935">
              <w:rPr>
                <w:spacing w:val="-4"/>
                <w:sz w:val="24"/>
                <w:szCs w:val="24"/>
              </w:rPr>
              <w:t xml:space="preserve"> </w:t>
            </w:r>
            <w:r w:rsidRPr="00391935">
              <w:rPr>
                <w:sz w:val="24"/>
                <w:szCs w:val="24"/>
              </w:rPr>
              <w:t>«Графика»</w:t>
            </w:r>
          </w:p>
        </w:tc>
        <w:tc>
          <w:tcPr>
            <w:tcW w:w="1892" w:type="dxa"/>
          </w:tcPr>
          <w:p w:rsidR="0045737B" w:rsidRPr="00391935" w:rsidRDefault="001E5142">
            <w:pPr>
              <w:pStyle w:val="TableParagraph"/>
              <w:spacing w:line="277" w:lineRule="exact"/>
              <w:ind w:left="0" w:right="803"/>
              <w:jc w:val="right"/>
              <w:rPr>
                <w:sz w:val="24"/>
                <w:szCs w:val="24"/>
              </w:rPr>
            </w:pPr>
            <w:r w:rsidRPr="00391935">
              <w:rPr>
                <w:w w:val="99"/>
                <w:sz w:val="24"/>
                <w:szCs w:val="24"/>
              </w:rPr>
              <w:t>5</w:t>
            </w:r>
          </w:p>
        </w:tc>
        <w:tc>
          <w:tcPr>
            <w:tcW w:w="3778" w:type="dxa"/>
            <w:tcBorders>
              <w:bottom w:val="nil"/>
            </w:tcBorders>
          </w:tcPr>
          <w:p w:rsidR="0045737B" w:rsidRPr="00391935" w:rsidRDefault="001E5142">
            <w:pPr>
              <w:pStyle w:val="TableParagraph"/>
              <w:tabs>
                <w:tab w:val="left" w:pos="1095"/>
                <w:tab w:val="left" w:pos="1747"/>
                <w:tab w:val="left" w:pos="2503"/>
                <w:tab w:val="left" w:pos="3112"/>
              </w:tabs>
              <w:spacing w:line="277" w:lineRule="exact"/>
              <w:ind w:left="8"/>
              <w:rPr>
                <w:sz w:val="24"/>
                <w:szCs w:val="24"/>
              </w:rPr>
            </w:pPr>
            <w:r w:rsidRPr="00391935">
              <w:rPr>
                <w:sz w:val="24"/>
                <w:szCs w:val="24"/>
              </w:rPr>
              <w:t>1.Сайт</w:t>
            </w:r>
            <w:r w:rsidRPr="00391935">
              <w:rPr>
                <w:sz w:val="24"/>
                <w:szCs w:val="24"/>
              </w:rPr>
              <w:tab/>
              <w:t>«Я</w:t>
            </w:r>
            <w:r w:rsidRPr="00391935">
              <w:rPr>
                <w:sz w:val="24"/>
                <w:szCs w:val="24"/>
              </w:rPr>
              <w:tab/>
              <w:t>иду</w:t>
            </w:r>
            <w:r w:rsidRPr="00391935">
              <w:rPr>
                <w:sz w:val="24"/>
                <w:szCs w:val="24"/>
              </w:rPr>
              <w:tab/>
              <w:t>на</w:t>
            </w:r>
            <w:r w:rsidRPr="00391935">
              <w:rPr>
                <w:sz w:val="24"/>
                <w:szCs w:val="24"/>
              </w:rPr>
              <w:tab/>
            </w:r>
            <w:r w:rsidRPr="00391935">
              <w:rPr>
                <w:spacing w:val="-2"/>
                <w:sz w:val="24"/>
                <w:szCs w:val="24"/>
              </w:rPr>
              <w:t>урок</w:t>
            </w:r>
          </w:p>
        </w:tc>
      </w:tr>
      <w:tr w:rsidR="0045737B" w:rsidRPr="00391935" w:rsidTr="00595671">
        <w:trPr>
          <w:trHeight w:val="297"/>
        </w:trPr>
        <w:tc>
          <w:tcPr>
            <w:tcW w:w="588" w:type="dxa"/>
          </w:tcPr>
          <w:p w:rsidR="0045737B" w:rsidRPr="00391935" w:rsidRDefault="001E5142">
            <w:pPr>
              <w:pStyle w:val="TableParagraph"/>
              <w:spacing w:line="277" w:lineRule="exact"/>
              <w:ind w:left="108" w:right="104"/>
              <w:jc w:val="center"/>
              <w:rPr>
                <w:sz w:val="24"/>
                <w:szCs w:val="24"/>
              </w:rPr>
            </w:pPr>
            <w:r w:rsidRPr="00391935">
              <w:rPr>
                <w:sz w:val="24"/>
                <w:szCs w:val="24"/>
              </w:rPr>
              <w:t>2.</w:t>
            </w:r>
          </w:p>
        </w:tc>
        <w:tc>
          <w:tcPr>
            <w:tcW w:w="3241" w:type="dxa"/>
          </w:tcPr>
          <w:p w:rsidR="0045737B" w:rsidRPr="00391935" w:rsidRDefault="001E5142">
            <w:pPr>
              <w:pStyle w:val="TableParagraph"/>
              <w:spacing w:line="277" w:lineRule="exact"/>
              <w:ind w:left="105"/>
              <w:rPr>
                <w:sz w:val="24"/>
                <w:szCs w:val="24"/>
              </w:rPr>
            </w:pPr>
            <w:r w:rsidRPr="00391935">
              <w:rPr>
                <w:sz w:val="24"/>
                <w:szCs w:val="24"/>
              </w:rPr>
              <w:t>Модуль</w:t>
            </w:r>
            <w:r w:rsidRPr="00391935">
              <w:rPr>
                <w:spacing w:val="-5"/>
                <w:sz w:val="24"/>
                <w:szCs w:val="24"/>
              </w:rPr>
              <w:t xml:space="preserve"> </w:t>
            </w:r>
            <w:r w:rsidRPr="00391935">
              <w:rPr>
                <w:sz w:val="24"/>
                <w:szCs w:val="24"/>
              </w:rPr>
              <w:t>«Живопись»</w:t>
            </w:r>
          </w:p>
        </w:tc>
        <w:tc>
          <w:tcPr>
            <w:tcW w:w="1892" w:type="dxa"/>
          </w:tcPr>
          <w:p w:rsidR="0045737B" w:rsidRPr="00391935" w:rsidRDefault="001E5142">
            <w:pPr>
              <w:pStyle w:val="TableParagraph"/>
              <w:spacing w:line="277" w:lineRule="exact"/>
              <w:ind w:left="0" w:right="803"/>
              <w:jc w:val="right"/>
              <w:rPr>
                <w:sz w:val="24"/>
                <w:szCs w:val="24"/>
              </w:rPr>
            </w:pPr>
            <w:r w:rsidRPr="00391935">
              <w:rPr>
                <w:w w:val="99"/>
                <w:sz w:val="24"/>
                <w:szCs w:val="24"/>
              </w:rPr>
              <w:t>5</w:t>
            </w:r>
          </w:p>
        </w:tc>
        <w:tc>
          <w:tcPr>
            <w:tcW w:w="3778" w:type="dxa"/>
            <w:tcBorders>
              <w:top w:val="nil"/>
              <w:bottom w:val="nil"/>
            </w:tcBorders>
          </w:tcPr>
          <w:p w:rsidR="0045737B" w:rsidRPr="00391935" w:rsidRDefault="001E5142">
            <w:pPr>
              <w:pStyle w:val="TableParagraph"/>
              <w:tabs>
                <w:tab w:val="left" w:pos="2662"/>
              </w:tabs>
              <w:spacing w:line="277" w:lineRule="exact"/>
              <w:ind w:left="8"/>
              <w:rPr>
                <w:sz w:val="24"/>
                <w:szCs w:val="24"/>
              </w:rPr>
            </w:pPr>
            <w:r w:rsidRPr="00391935">
              <w:rPr>
                <w:sz w:val="24"/>
                <w:szCs w:val="24"/>
              </w:rPr>
              <w:t>начальной</w:t>
            </w:r>
            <w:r w:rsidRPr="00391935">
              <w:rPr>
                <w:sz w:val="24"/>
                <w:szCs w:val="24"/>
              </w:rPr>
              <w:tab/>
            </w:r>
            <w:r w:rsidRPr="00391935">
              <w:rPr>
                <w:spacing w:val="-1"/>
                <w:sz w:val="24"/>
                <w:szCs w:val="24"/>
              </w:rPr>
              <w:t>школы»:</w:t>
            </w:r>
          </w:p>
        </w:tc>
      </w:tr>
      <w:tr w:rsidR="0045737B" w:rsidRPr="00391935" w:rsidTr="00595671">
        <w:trPr>
          <w:trHeight w:val="585"/>
        </w:trPr>
        <w:tc>
          <w:tcPr>
            <w:tcW w:w="588" w:type="dxa"/>
            <w:tcBorders>
              <w:bottom w:val="nil"/>
            </w:tcBorders>
          </w:tcPr>
          <w:p w:rsidR="0045737B" w:rsidRPr="00391935" w:rsidRDefault="001E5142">
            <w:pPr>
              <w:pStyle w:val="TableParagraph"/>
              <w:spacing w:before="2"/>
              <w:ind w:left="108" w:right="104"/>
              <w:jc w:val="center"/>
              <w:rPr>
                <w:sz w:val="24"/>
                <w:szCs w:val="24"/>
              </w:rPr>
            </w:pPr>
            <w:r w:rsidRPr="00391935">
              <w:rPr>
                <w:sz w:val="24"/>
                <w:szCs w:val="24"/>
              </w:rPr>
              <w:t>3.</w:t>
            </w:r>
          </w:p>
        </w:tc>
        <w:tc>
          <w:tcPr>
            <w:tcW w:w="3241" w:type="dxa"/>
            <w:tcBorders>
              <w:bottom w:val="nil"/>
            </w:tcBorders>
          </w:tcPr>
          <w:p w:rsidR="0045737B" w:rsidRPr="00391935" w:rsidRDefault="001E5142">
            <w:pPr>
              <w:pStyle w:val="TableParagraph"/>
              <w:spacing w:before="2"/>
              <w:ind w:left="105"/>
              <w:rPr>
                <w:sz w:val="24"/>
                <w:szCs w:val="24"/>
              </w:rPr>
            </w:pPr>
            <w:r w:rsidRPr="00391935">
              <w:rPr>
                <w:sz w:val="24"/>
                <w:szCs w:val="24"/>
              </w:rPr>
              <w:t>Модуль</w:t>
            </w:r>
            <w:r w:rsidRPr="00391935">
              <w:rPr>
                <w:spacing w:val="-4"/>
                <w:sz w:val="24"/>
                <w:szCs w:val="24"/>
              </w:rPr>
              <w:t xml:space="preserve"> </w:t>
            </w:r>
            <w:r w:rsidRPr="00391935">
              <w:rPr>
                <w:sz w:val="24"/>
                <w:szCs w:val="24"/>
              </w:rPr>
              <w:t>«Скульптура»</w:t>
            </w:r>
          </w:p>
        </w:tc>
        <w:tc>
          <w:tcPr>
            <w:tcW w:w="1892" w:type="dxa"/>
            <w:tcBorders>
              <w:bottom w:val="nil"/>
            </w:tcBorders>
          </w:tcPr>
          <w:p w:rsidR="0045737B" w:rsidRPr="00391935" w:rsidRDefault="001E5142">
            <w:pPr>
              <w:pStyle w:val="TableParagraph"/>
              <w:spacing w:before="2"/>
              <w:ind w:left="0" w:right="803"/>
              <w:jc w:val="right"/>
              <w:rPr>
                <w:sz w:val="24"/>
                <w:szCs w:val="24"/>
              </w:rPr>
            </w:pPr>
            <w:r w:rsidRPr="00391935">
              <w:rPr>
                <w:w w:val="99"/>
                <w:sz w:val="24"/>
                <w:szCs w:val="24"/>
              </w:rPr>
              <w:t>5</w:t>
            </w:r>
          </w:p>
        </w:tc>
        <w:tc>
          <w:tcPr>
            <w:tcW w:w="3778" w:type="dxa"/>
            <w:tcBorders>
              <w:top w:val="nil"/>
              <w:bottom w:val="nil"/>
            </w:tcBorders>
          </w:tcPr>
          <w:p w:rsidR="0045737B" w:rsidRPr="00391935" w:rsidRDefault="00DB6EA4">
            <w:pPr>
              <w:pStyle w:val="TableParagraph"/>
              <w:spacing w:line="281" w:lineRule="exact"/>
              <w:ind w:left="8"/>
              <w:rPr>
                <w:sz w:val="24"/>
                <w:szCs w:val="24"/>
              </w:rPr>
            </w:pPr>
            <w:hyperlink r:id="rId375">
              <w:r w:rsidR="001E5142" w:rsidRPr="00391935">
                <w:rPr>
                  <w:color w:val="0000FF"/>
                  <w:sz w:val="24"/>
                  <w:szCs w:val="24"/>
                  <w:u w:val="single" w:color="0000FF"/>
                </w:rPr>
                <w:t>http://nsc.1september.ru/urok</w:t>
              </w:r>
            </w:hyperlink>
          </w:p>
          <w:p w:rsidR="0045737B" w:rsidRPr="00391935" w:rsidRDefault="001E5142">
            <w:pPr>
              <w:pStyle w:val="TableParagraph"/>
              <w:spacing w:line="285" w:lineRule="exact"/>
              <w:ind w:left="8"/>
              <w:rPr>
                <w:sz w:val="24"/>
                <w:szCs w:val="24"/>
              </w:rPr>
            </w:pPr>
            <w:r w:rsidRPr="00391935">
              <w:rPr>
                <w:sz w:val="24"/>
                <w:szCs w:val="24"/>
              </w:rPr>
              <w:t>2.Электронная</w:t>
            </w:r>
            <w:r w:rsidRPr="00391935">
              <w:rPr>
                <w:spacing w:val="-2"/>
                <w:sz w:val="24"/>
                <w:szCs w:val="24"/>
              </w:rPr>
              <w:t xml:space="preserve"> </w:t>
            </w:r>
            <w:r w:rsidRPr="00391935">
              <w:rPr>
                <w:sz w:val="24"/>
                <w:szCs w:val="24"/>
              </w:rPr>
              <w:t>версия журнала</w:t>
            </w:r>
          </w:p>
        </w:tc>
      </w:tr>
      <w:tr w:rsidR="0045737B" w:rsidRPr="00391935" w:rsidTr="00595671">
        <w:trPr>
          <w:trHeight w:val="300"/>
        </w:trPr>
        <w:tc>
          <w:tcPr>
            <w:tcW w:w="588" w:type="dxa"/>
            <w:tcBorders>
              <w:top w:val="nil"/>
              <w:bottom w:val="nil"/>
            </w:tcBorders>
          </w:tcPr>
          <w:p w:rsidR="0045737B" w:rsidRPr="00391935" w:rsidRDefault="0045737B">
            <w:pPr>
              <w:pStyle w:val="TableParagraph"/>
              <w:ind w:left="0"/>
              <w:rPr>
                <w:sz w:val="24"/>
                <w:szCs w:val="24"/>
              </w:rPr>
            </w:pPr>
          </w:p>
        </w:tc>
        <w:tc>
          <w:tcPr>
            <w:tcW w:w="3241" w:type="dxa"/>
            <w:tcBorders>
              <w:top w:val="nil"/>
              <w:bottom w:val="nil"/>
            </w:tcBorders>
          </w:tcPr>
          <w:p w:rsidR="0045737B" w:rsidRPr="00391935" w:rsidRDefault="0045737B">
            <w:pPr>
              <w:pStyle w:val="TableParagraph"/>
              <w:ind w:left="0"/>
              <w:rPr>
                <w:sz w:val="24"/>
                <w:szCs w:val="24"/>
              </w:rPr>
            </w:pPr>
          </w:p>
        </w:tc>
        <w:tc>
          <w:tcPr>
            <w:tcW w:w="1892" w:type="dxa"/>
            <w:tcBorders>
              <w:top w:val="nil"/>
              <w:bottom w:val="nil"/>
            </w:tcBorders>
          </w:tcPr>
          <w:p w:rsidR="0045737B" w:rsidRPr="00391935" w:rsidRDefault="0045737B">
            <w:pPr>
              <w:pStyle w:val="TableParagraph"/>
              <w:ind w:left="0"/>
              <w:rPr>
                <w:sz w:val="24"/>
                <w:szCs w:val="24"/>
              </w:rPr>
            </w:pPr>
          </w:p>
        </w:tc>
        <w:tc>
          <w:tcPr>
            <w:tcW w:w="3778" w:type="dxa"/>
            <w:tcBorders>
              <w:top w:val="nil"/>
              <w:bottom w:val="nil"/>
            </w:tcBorders>
          </w:tcPr>
          <w:p w:rsidR="0045737B" w:rsidRPr="00391935" w:rsidRDefault="001E5142">
            <w:pPr>
              <w:pStyle w:val="TableParagraph"/>
              <w:spacing w:line="280" w:lineRule="exact"/>
              <w:ind w:left="8"/>
              <w:rPr>
                <w:sz w:val="24"/>
                <w:szCs w:val="24"/>
              </w:rPr>
            </w:pPr>
            <w:r w:rsidRPr="00391935">
              <w:rPr>
                <w:sz w:val="24"/>
                <w:szCs w:val="24"/>
              </w:rPr>
              <w:t>«Начальная</w:t>
            </w:r>
            <w:r w:rsidRPr="00391935">
              <w:rPr>
                <w:spacing w:val="-5"/>
                <w:sz w:val="24"/>
                <w:szCs w:val="24"/>
              </w:rPr>
              <w:t xml:space="preserve"> </w:t>
            </w:r>
            <w:r w:rsidRPr="00391935">
              <w:rPr>
                <w:sz w:val="24"/>
                <w:szCs w:val="24"/>
              </w:rPr>
              <w:t>школа»:</w:t>
            </w:r>
          </w:p>
        </w:tc>
      </w:tr>
      <w:tr w:rsidR="0045737B" w:rsidRPr="00391935" w:rsidTr="00595671">
        <w:trPr>
          <w:trHeight w:val="298"/>
        </w:trPr>
        <w:tc>
          <w:tcPr>
            <w:tcW w:w="588" w:type="dxa"/>
            <w:tcBorders>
              <w:top w:val="nil"/>
              <w:bottom w:val="nil"/>
            </w:tcBorders>
          </w:tcPr>
          <w:p w:rsidR="0045737B" w:rsidRPr="00391935" w:rsidRDefault="0045737B">
            <w:pPr>
              <w:pStyle w:val="TableParagraph"/>
              <w:ind w:left="0"/>
              <w:rPr>
                <w:sz w:val="24"/>
                <w:szCs w:val="24"/>
              </w:rPr>
            </w:pPr>
          </w:p>
        </w:tc>
        <w:tc>
          <w:tcPr>
            <w:tcW w:w="3241" w:type="dxa"/>
            <w:tcBorders>
              <w:top w:val="nil"/>
              <w:bottom w:val="nil"/>
            </w:tcBorders>
          </w:tcPr>
          <w:p w:rsidR="0045737B" w:rsidRPr="00391935" w:rsidRDefault="0045737B">
            <w:pPr>
              <w:pStyle w:val="TableParagraph"/>
              <w:ind w:left="0"/>
              <w:rPr>
                <w:sz w:val="24"/>
                <w:szCs w:val="24"/>
              </w:rPr>
            </w:pPr>
          </w:p>
        </w:tc>
        <w:tc>
          <w:tcPr>
            <w:tcW w:w="1892" w:type="dxa"/>
            <w:tcBorders>
              <w:top w:val="nil"/>
              <w:bottom w:val="nil"/>
            </w:tcBorders>
          </w:tcPr>
          <w:p w:rsidR="0045737B" w:rsidRPr="00391935" w:rsidRDefault="0045737B">
            <w:pPr>
              <w:pStyle w:val="TableParagraph"/>
              <w:ind w:left="0"/>
              <w:rPr>
                <w:sz w:val="24"/>
                <w:szCs w:val="24"/>
              </w:rPr>
            </w:pPr>
          </w:p>
        </w:tc>
        <w:tc>
          <w:tcPr>
            <w:tcW w:w="3778" w:type="dxa"/>
            <w:tcBorders>
              <w:top w:val="nil"/>
              <w:bottom w:val="nil"/>
            </w:tcBorders>
          </w:tcPr>
          <w:p w:rsidR="0045737B" w:rsidRPr="00391935" w:rsidRDefault="00DB6EA4">
            <w:pPr>
              <w:pStyle w:val="TableParagraph"/>
              <w:spacing w:line="279" w:lineRule="exact"/>
              <w:ind w:left="8"/>
              <w:rPr>
                <w:sz w:val="24"/>
                <w:szCs w:val="24"/>
              </w:rPr>
            </w:pPr>
            <w:hyperlink r:id="rId376">
              <w:r w:rsidR="001E5142" w:rsidRPr="00391935">
                <w:rPr>
                  <w:color w:val="0000FF"/>
                  <w:sz w:val="24"/>
                  <w:szCs w:val="24"/>
                  <w:u w:val="single" w:color="0000FF"/>
                </w:rPr>
                <w:t>http://nsc.1september.ru/index.php</w:t>
              </w:r>
            </w:hyperlink>
          </w:p>
        </w:tc>
      </w:tr>
      <w:tr w:rsidR="0045737B" w:rsidRPr="00391935" w:rsidTr="00595671">
        <w:trPr>
          <w:trHeight w:val="299"/>
        </w:trPr>
        <w:tc>
          <w:tcPr>
            <w:tcW w:w="588" w:type="dxa"/>
            <w:tcBorders>
              <w:top w:val="nil"/>
              <w:bottom w:val="nil"/>
            </w:tcBorders>
          </w:tcPr>
          <w:p w:rsidR="0045737B" w:rsidRPr="00391935" w:rsidRDefault="0045737B">
            <w:pPr>
              <w:pStyle w:val="TableParagraph"/>
              <w:ind w:left="0"/>
              <w:rPr>
                <w:sz w:val="24"/>
                <w:szCs w:val="24"/>
              </w:rPr>
            </w:pPr>
          </w:p>
        </w:tc>
        <w:tc>
          <w:tcPr>
            <w:tcW w:w="3241" w:type="dxa"/>
            <w:tcBorders>
              <w:top w:val="nil"/>
              <w:bottom w:val="nil"/>
            </w:tcBorders>
          </w:tcPr>
          <w:p w:rsidR="0045737B" w:rsidRPr="00391935" w:rsidRDefault="0045737B">
            <w:pPr>
              <w:pStyle w:val="TableParagraph"/>
              <w:ind w:left="0"/>
              <w:rPr>
                <w:sz w:val="24"/>
                <w:szCs w:val="24"/>
              </w:rPr>
            </w:pPr>
          </w:p>
        </w:tc>
        <w:tc>
          <w:tcPr>
            <w:tcW w:w="1892" w:type="dxa"/>
            <w:tcBorders>
              <w:top w:val="nil"/>
              <w:bottom w:val="nil"/>
            </w:tcBorders>
          </w:tcPr>
          <w:p w:rsidR="0045737B" w:rsidRPr="00391935" w:rsidRDefault="0045737B">
            <w:pPr>
              <w:pStyle w:val="TableParagraph"/>
              <w:ind w:left="0"/>
              <w:rPr>
                <w:sz w:val="24"/>
                <w:szCs w:val="24"/>
              </w:rPr>
            </w:pPr>
          </w:p>
        </w:tc>
        <w:tc>
          <w:tcPr>
            <w:tcW w:w="3778" w:type="dxa"/>
            <w:tcBorders>
              <w:top w:val="nil"/>
              <w:bottom w:val="nil"/>
            </w:tcBorders>
          </w:tcPr>
          <w:p w:rsidR="0045737B" w:rsidRPr="00391935" w:rsidRDefault="001E5142">
            <w:pPr>
              <w:pStyle w:val="TableParagraph"/>
              <w:spacing w:line="279" w:lineRule="exact"/>
              <w:ind w:left="8"/>
              <w:rPr>
                <w:sz w:val="24"/>
                <w:szCs w:val="24"/>
              </w:rPr>
            </w:pPr>
            <w:r w:rsidRPr="00391935">
              <w:rPr>
                <w:sz w:val="24"/>
                <w:szCs w:val="24"/>
              </w:rPr>
              <w:t>3.Социальная</w:t>
            </w:r>
            <w:r w:rsidRPr="00391935">
              <w:rPr>
                <w:spacing w:val="108"/>
                <w:sz w:val="24"/>
                <w:szCs w:val="24"/>
              </w:rPr>
              <w:t xml:space="preserve"> </w:t>
            </w:r>
            <w:r w:rsidRPr="00391935">
              <w:rPr>
                <w:sz w:val="24"/>
                <w:szCs w:val="24"/>
              </w:rPr>
              <w:t>сеть</w:t>
            </w:r>
            <w:r w:rsidRPr="00391935">
              <w:rPr>
                <w:spacing w:val="108"/>
                <w:sz w:val="24"/>
                <w:szCs w:val="24"/>
              </w:rPr>
              <w:t xml:space="preserve"> </w:t>
            </w:r>
            <w:r w:rsidRPr="00391935">
              <w:rPr>
                <w:sz w:val="24"/>
                <w:szCs w:val="24"/>
              </w:rPr>
              <w:t>работников</w:t>
            </w:r>
          </w:p>
        </w:tc>
      </w:tr>
      <w:tr w:rsidR="0045737B" w:rsidRPr="00391935" w:rsidTr="00595671">
        <w:trPr>
          <w:trHeight w:val="299"/>
        </w:trPr>
        <w:tc>
          <w:tcPr>
            <w:tcW w:w="588" w:type="dxa"/>
            <w:tcBorders>
              <w:top w:val="nil"/>
              <w:bottom w:val="nil"/>
            </w:tcBorders>
          </w:tcPr>
          <w:p w:rsidR="0045737B" w:rsidRPr="00391935" w:rsidRDefault="0045737B">
            <w:pPr>
              <w:pStyle w:val="TableParagraph"/>
              <w:ind w:left="0"/>
              <w:rPr>
                <w:sz w:val="24"/>
                <w:szCs w:val="24"/>
              </w:rPr>
            </w:pPr>
          </w:p>
        </w:tc>
        <w:tc>
          <w:tcPr>
            <w:tcW w:w="3241" w:type="dxa"/>
            <w:tcBorders>
              <w:top w:val="nil"/>
              <w:bottom w:val="nil"/>
            </w:tcBorders>
          </w:tcPr>
          <w:p w:rsidR="0045737B" w:rsidRPr="00391935" w:rsidRDefault="0045737B">
            <w:pPr>
              <w:pStyle w:val="TableParagraph"/>
              <w:ind w:left="0"/>
              <w:rPr>
                <w:sz w:val="24"/>
                <w:szCs w:val="24"/>
              </w:rPr>
            </w:pPr>
          </w:p>
        </w:tc>
        <w:tc>
          <w:tcPr>
            <w:tcW w:w="1892" w:type="dxa"/>
            <w:tcBorders>
              <w:top w:val="nil"/>
              <w:bottom w:val="nil"/>
            </w:tcBorders>
          </w:tcPr>
          <w:p w:rsidR="0045737B" w:rsidRPr="00391935" w:rsidRDefault="0045737B">
            <w:pPr>
              <w:pStyle w:val="TableParagraph"/>
              <w:ind w:left="0"/>
              <w:rPr>
                <w:sz w:val="24"/>
                <w:szCs w:val="24"/>
              </w:rPr>
            </w:pPr>
          </w:p>
        </w:tc>
        <w:tc>
          <w:tcPr>
            <w:tcW w:w="3778" w:type="dxa"/>
            <w:tcBorders>
              <w:top w:val="nil"/>
              <w:bottom w:val="nil"/>
            </w:tcBorders>
          </w:tcPr>
          <w:p w:rsidR="0045737B" w:rsidRPr="00391935" w:rsidRDefault="001E5142">
            <w:pPr>
              <w:pStyle w:val="TableParagraph"/>
              <w:spacing w:line="279" w:lineRule="exact"/>
              <w:ind w:left="8"/>
              <w:rPr>
                <w:sz w:val="24"/>
                <w:szCs w:val="24"/>
              </w:rPr>
            </w:pPr>
            <w:r w:rsidRPr="00391935">
              <w:rPr>
                <w:sz w:val="24"/>
                <w:szCs w:val="24"/>
              </w:rPr>
              <w:t>образования:</w:t>
            </w:r>
          </w:p>
        </w:tc>
      </w:tr>
      <w:tr w:rsidR="0045737B" w:rsidRPr="00391935" w:rsidTr="00595671">
        <w:trPr>
          <w:trHeight w:val="298"/>
        </w:trPr>
        <w:tc>
          <w:tcPr>
            <w:tcW w:w="588" w:type="dxa"/>
            <w:tcBorders>
              <w:top w:val="nil"/>
              <w:bottom w:val="nil"/>
            </w:tcBorders>
          </w:tcPr>
          <w:p w:rsidR="0045737B" w:rsidRPr="00391935" w:rsidRDefault="0045737B">
            <w:pPr>
              <w:pStyle w:val="TableParagraph"/>
              <w:ind w:left="0"/>
              <w:rPr>
                <w:sz w:val="24"/>
                <w:szCs w:val="24"/>
              </w:rPr>
            </w:pPr>
          </w:p>
        </w:tc>
        <w:tc>
          <w:tcPr>
            <w:tcW w:w="3241" w:type="dxa"/>
            <w:tcBorders>
              <w:top w:val="nil"/>
              <w:bottom w:val="nil"/>
            </w:tcBorders>
          </w:tcPr>
          <w:p w:rsidR="0045737B" w:rsidRPr="00391935" w:rsidRDefault="0045737B">
            <w:pPr>
              <w:pStyle w:val="TableParagraph"/>
              <w:ind w:left="0"/>
              <w:rPr>
                <w:sz w:val="24"/>
                <w:szCs w:val="24"/>
              </w:rPr>
            </w:pPr>
          </w:p>
        </w:tc>
        <w:tc>
          <w:tcPr>
            <w:tcW w:w="1892" w:type="dxa"/>
            <w:tcBorders>
              <w:top w:val="nil"/>
              <w:bottom w:val="nil"/>
            </w:tcBorders>
          </w:tcPr>
          <w:p w:rsidR="0045737B" w:rsidRPr="00391935" w:rsidRDefault="0045737B">
            <w:pPr>
              <w:pStyle w:val="TableParagraph"/>
              <w:ind w:left="0"/>
              <w:rPr>
                <w:sz w:val="24"/>
                <w:szCs w:val="24"/>
              </w:rPr>
            </w:pPr>
          </w:p>
        </w:tc>
        <w:tc>
          <w:tcPr>
            <w:tcW w:w="3778" w:type="dxa"/>
            <w:tcBorders>
              <w:top w:val="nil"/>
              <w:bottom w:val="nil"/>
            </w:tcBorders>
          </w:tcPr>
          <w:p w:rsidR="0045737B" w:rsidRPr="00391935" w:rsidRDefault="00DB6EA4">
            <w:pPr>
              <w:pStyle w:val="TableParagraph"/>
              <w:spacing w:line="279" w:lineRule="exact"/>
              <w:ind w:left="8"/>
              <w:rPr>
                <w:sz w:val="24"/>
                <w:szCs w:val="24"/>
              </w:rPr>
            </w:pPr>
            <w:hyperlink r:id="rId377">
              <w:r w:rsidR="001E5142" w:rsidRPr="00391935">
                <w:rPr>
                  <w:color w:val="0000FF"/>
                  <w:sz w:val="24"/>
                  <w:szCs w:val="24"/>
                  <w:u w:val="single" w:color="0000FF"/>
                </w:rPr>
                <w:t>http://nsportal.ru/nachalnaya-</w:t>
              </w:r>
            </w:hyperlink>
          </w:p>
        </w:tc>
      </w:tr>
      <w:tr w:rsidR="0045737B" w:rsidRPr="00391935" w:rsidTr="00595671">
        <w:trPr>
          <w:trHeight w:val="298"/>
        </w:trPr>
        <w:tc>
          <w:tcPr>
            <w:tcW w:w="588" w:type="dxa"/>
            <w:tcBorders>
              <w:top w:val="nil"/>
              <w:bottom w:val="nil"/>
            </w:tcBorders>
          </w:tcPr>
          <w:p w:rsidR="0045737B" w:rsidRPr="00391935" w:rsidRDefault="0045737B">
            <w:pPr>
              <w:pStyle w:val="TableParagraph"/>
              <w:ind w:left="0"/>
              <w:rPr>
                <w:sz w:val="24"/>
                <w:szCs w:val="24"/>
              </w:rPr>
            </w:pPr>
          </w:p>
        </w:tc>
        <w:tc>
          <w:tcPr>
            <w:tcW w:w="3241" w:type="dxa"/>
            <w:tcBorders>
              <w:top w:val="nil"/>
              <w:bottom w:val="nil"/>
            </w:tcBorders>
          </w:tcPr>
          <w:p w:rsidR="0045737B" w:rsidRPr="00391935" w:rsidRDefault="0045737B">
            <w:pPr>
              <w:pStyle w:val="TableParagraph"/>
              <w:ind w:left="0"/>
              <w:rPr>
                <w:sz w:val="24"/>
                <w:szCs w:val="24"/>
              </w:rPr>
            </w:pPr>
          </w:p>
        </w:tc>
        <w:tc>
          <w:tcPr>
            <w:tcW w:w="1892" w:type="dxa"/>
            <w:tcBorders>
              <w:top w:val="nil"/>
              <w:bottom w:val="nil"/>
            </w:tcBorders>
          </w:tcPr>
          <w:p w:rsidR="0045737B" w:rsidRPr="00391935" w:rsidRDefault="0045737B">
            <w:pPr>
              <w:pStyle w:val="TableParagraph"/>
              <w:ind w:left="0"/>
              <w:rPr>
                <w:sz w:val="24"/>
                <w:szCs w:val="24"/>
              </w:rPr>
            </w:pPr>
          </w:p>
        </w:tc>
        <w:tc>
          <w:tcPr>
            <w:tcW w:w="3778" w:type="dxa"/>
            <w:tcBorders>
              <w:top w:val="nil"/>
              <w:bottom w:val="nil"/>
            </w:tcBorders>
          </w:tcPr>
          <w:p w:rsidR="0045737B" w:rsidRPr="00391935" w:rsidRDefault="00DB6EA4">
            <w:pPr>
              <w:pStyle w:val="TableParagraph"/>
              <w:spacing w:line="279" w:lineRule="exact"/>
              <w:ind w:left="8"/>
              <w:rPr>
                <w:sz w:val="24"/>
                <w:szCs w:val="24"/>
              </w:rPr>
            </w:pPr>
            <w:hyperlink r:id="rId378">
              <w:r w:rsidR="001E5142" w:rsidRPr="00391935">
                <w:rPr>
                  <w:color w:val="0000FF"/>
                  <w:sz w:val="24"/>
                  <w:szCs w:val="24"/>
                  <w:u w:val="single" w:color="0000FF"/>
                </w:rPr>
                <w:t>shkola</w:t>
              </w:r>
            </w:hyperlink>
          </w:p>
        </w:tc>
      </w:tr>
      <w:tr w:rsidR="0045737B" w:rsidRPr="00391935" w:rsidTr="00595671">
        <w:trPr>
          <w:trHeight w:val="298"/>
        </w:trPr>
        <w:tc>
          <w:tcPr>
            <w:tcW w:w="588" w:type="dxa"/>
            <w:tcBorders>
              <w:top w:val="nil"/>
              <w:bottom w:val="nil"/>
            </w:tcBorders>
          </w:tcPr>
          <w:p w:rsidR="0045737B" w:rsidRPr="00391935" w:rsidRDefault="0045737B">
            <w:pPr>
              <w:pStyle w:val="TableParagraph"/>
              <w:ind w:left="0"/>
              <w:rPr>
                <w:sz w:val="24"/>
                <w:szCs w:val="24"/>
              </w:rPr>
            </w:pPr>
          </w:p>
        </w:tc>
        <w:tc>
          <w:tcPr>
            <w:tcW w:w="3241" w:type="dxa"/>
            <w:tcBorders>
              <w:top w:val="nil"/>
              <w:bottom w:val="nil"/>
            </w:tcBorders>
          </w:tcPr>
          <w:p w:rsidR="0045737B" w:rsidRPr="00391935" w:rsidRDefault="0045737B">
            <w:pPr>
              <w:pStyle w:val="TableParagraph"/>
              <w:ind w:left="0"/>
              <w:rPr>
                <w:sz w:val="24"/>
                <w:szCs w:val="24"/>
              </w:rPr>
            </w:pPr>
          </w:p>
        </w:tc>
        <w:tc>
          <w:tcPr>
            <w:tcW w:w="1892" w:type="dxa"/>
            <w:tcBorders>
              <w:top w:val="nil"/>
              <w:bottom w:val="nil"/>
            </w:tcBorders>
          </w:tcPr>
          <w:p w:rsidR="0045737B" w:rsidRPr="00391935" w:rsidRDefault="0045737B">
            <w:pPr>
              <w:pStyle w:val="TableParagraph"/>
              <w:ind w:left="0"/>
              <w:rPr>
                <w:sz w:val="24"/>
                <w:szCs w:val="24"/>
              </w:rPr>
            </w:pPr>
          </w:p>
        </w:tc>
        <w:tc>
          <w:tcPr>
            <w:tcW w:w="3778" w:type="dxa"/>
            <w:tcBorders>
              <w:top w:val="nil"/>
              <w:bottom w:val="nil"/>
            </w:tcBorders>
          </w:tcPr>
          <w:p w:rsidR="0045737B" w:rsidRPr="00391935" w:rsidRDefault="001E5142">
            <w:pPr>
              <w:pStyle w:val="TableParagraph"/>
              <w:tabs>
                <w:tab w:val="left" w:pos="1881"/>
              </w:tabs>
              <w:spacing w:line="279" w:lineRule="exact"/>
              <w:ind w:left="8"/>
              <w:rPr>
                <w:sz w:val="24"/>
                <w:szCs w:val="24"/>
              </w:rPr>
            </w:pPr>
            <w:r w:rsidRPr="00391935">
              <w:rPr>
                <w:sz w:val="24"/>
                <w:szCs w:val="24"/>
              </w:rPr>
              <w:t>4.Фестиваль</w:t>
            </w:r>
            <w:r w:rsidRPr="00391935">
              <w:rPr>
                <w:sz w:val="24"/>
                <w:szCs w:val="24"/>
              </w:rPr>
              <w:tab/>
              <w:t>педагогических</w:t>
            </w:r>
          </w:p>
        </w:tc>
      </w:tr>
      <w:tr w:rsidR="0045737B" w:rsidRPr="00391935" w:rsidTr="00595671">
        <w:trPr>
          <w:trHeight w:val="299"/>
        </w:trPr>
        <w:tc>
          <w:tcPr>
            <w:tcW w:w="588" w:type="dxa"/>
            <w:tcBorders>
              <w:top w:val="nil"/>
              <w:bottom w:val="nil"/>
            </w:tcBorders>
          </w:tcPr>
          <w:p w:rsidR="0045737B" w:rsidRPr="00391935" w:rsidRDefault="0045737B">
            <w:pPr>
              <w:pStyle w:val="TableParagraph"/>
              <w:ind w:left="0"/>
              <w:rPr>
                <w:sz w:val="24"/>
                <w:szCs w:val="24"/>
              </w:rPr>
            </w:pPr>
          </w:p>
        </w:tc>
        <w:tc>
          <w:tcPr>
            <w:tcW w:w="3241" w:type="dxa"/>
            <w:tcBorders>
              <w:top w:val="nil"/>
              <w:bottom w:val="nil"/>
            </w:tcBorders>
          </w:tcPr>
          <w:p w:rsidR="0045737B" w:rsidRPr="00391935" w:rsidRDefault="0045737B">
            <w:pPr>
              <w:pStyle w:val="TableParagraph"/>
              <w:ind w:left="0"/>
              <w:rPr>
                <w:sz w:val="24"/>
                <w:szCs w:val="24"/>
              </w:rPr>
            </w:pPr>
          </w:p>
        </w:tc>
        <w:tc>
          <w:tcPr>
            <w:tcW w:w="1892" w:type="dxa"/>
            <w:tcBorders>
              <w:top w:val="nil"/>
              <w:bottom w:val="nil"/>
            </w:tcBorders>
          </w:tcPr>
          <w:p w:rsidR="0045737B" w:rsidRPr="00391935" w:rsidRDefault="0045737B">
            <w:pPr>
              <w:pStyle w:val="TableParagraph"/>
              <w:ind w:left="0"/>
              <w:rPr>
                <w:sz w:val="24"/>
                <w:szCs w:val="24"/>
              </w:rPr>
            </w:pPr>
          </w:p>
        </w:tc>
        <w:tc>
          <w:tcPr>
            <w:tcW w:w="3778" w:type="dxa"/>
            <w:tcBorders>
              <w:top w:val="nil"/>
              <w:bottom w:val="nil"/>
            </w:tcBorders>
          </w:tcPr>
          <w:p w:rsidR="0045737B" w:rsidRPr="00391935" w:rsidRDefault="001E5142">
            <w:pPr>
              <w:pStyle w:val="TableParagraph"/>
              <w:tabs>
                <w:tab w:val="left" w:pos="1075"/>
                <w:tab w:val="left" w:pos="2910"/>
              </w:tabs>
              <w:spacing w:line="280" w:lineRule="exact"/>
              <w:ind w:left="8"/>
              <w:rPr>
                <w:sz w:val="24"/>
                <w:szCs w:val="24"/>
              </w:rPr>
            </w:pPr>
            <w:r w:rsidRPr="00391935">
              <w:rPr>
                <w:sz w:val="24"/>
                <w:szCs w:val="24"/>
              </w:rPr>
              <w:t>идей</w:t>
            </w:r>
            <w:r w:rsidRPr="00391935">
              <w:rPr>
                <w:sz w:val="24"/>
                <w:szCs w:val="24"/>
              </w:rPr>
              <w:tab/>
              <w:t>«Открытый</w:t>
            </w:r>
            <w:r w:rsidRPr="00391935">
              <w:rPr>
                <w:sz w:val="24"/>
                <w:szCs w:val="24"/>
              </w:rPr>
              <w:tab/>
            </w:r>
            <w:r w:rsidRPr="00391935">
              <w:rPr>
                <w:spacing w:val="-1"/>
                <w:sz w:val="24"/>
                <w:szCs w:val="24"/>
              </w:rPr>
              <w:t>урок»:</w:t>
            </w:r>
          </w:p>
        </w:tc>
      </w:tr>
      <w:tr w:rsidR="0045737B" w:rsidRPr="00391935" w:rsidTr="00595671">
        <w:trPr>
          <w:trHeight w:val="298"/>
        </w:trPr>
        <w:tc>
          <w:tcPr>
            <w:tcW w:w="588" w:type="dxa"/>
            <w:tcBorders>
              <w:top w:val="nil"/>
              <w:bottom w:val="nil"/>
            </w:tcBorders>
          </w:tcPr>
          <w:p w:rsidR="0045737B" w:rsidRPr="00391935" w:rsidRDefault="0045737B">
            <w:pPr>
              <w:pStyle w:val="TableParagraph"/>
              <w:ind w:left="0"/>
              <w:rPr>
                <w:sz w:val="24"/>
                <w:szCs w:val="24"/>
              </w:rPr>
            </w:pPr>
          </w:p>
        </w:tc>
        <w:tc>
          <w:tcPr>
            <w:tcW w:w="3241" w:type="dxa"/>
            <w:tcBorders>
              <w:top w:val="nil"/>
              <w:bottom w:val="nil"/>
            </w:tcBorders>
          </w:tcPr>
          <w:p w:rsidR="0045737B" w:rsidRPr="00391935" w:rsidRDefault="0045737B">
            <w:pPr>
              <w:pStyle w:val="TableParagraph"/>
              <w:ind w:left="0"/>
              <w:rPr>
                <w:sz w:val="24"/>
                <w:szCs w:val="24"/>
              </w:rPr>
            </w:pPr>
          </w:p>
        </w:tc>
        <w:tc>
          <w:tcPr>
            <w:tcW w:w="1892" w:type="dxa"/>
            <w:tcBorders>
              <w:top w:val="nil"/>
              <w:bottom w:val="nil"/>
            </w:tcBorders>
          </w:tcPr>
          <w:p w:rsidR="0045737B" w:rsidRPr="00391935" w:rsidRDefault="0045737B">
            <w:pPr>
              <w:pStyle w:val="TableParagraph"/>
              <w:ind w:left="0"/>
              <w:rPr>
                <w:sz w:val="24"/>
                <w:szCs w:val="24"/>
              </w:rPr>
            </w:pPr>
          </w:p>
        </w:tc>
        <w:tc>
          <w:tcPr>
            <w:tcW w:w="3778" w:type="dxa"/>
            <w:tcBorders>
              <w:top w:val="nil"/>
              <w:bottom w:val="nil"/>
            </w:tcBorders>
          </w:tcPr>
          <w:p w:rsidR="0045737B" w:rsidRPr="00391935" w:rsidRDefault="00DB6EA4">
            <w:pPr>
              <w:pStyle w:val="TableParagraph"/>
              <w:spacing w:line="279" w:lineRule="exact"/>
              <w:ind w:left="8"/>
              <w:rPr>
                <w:sz w:val="24"/>
                <w:szCs w:val="24"/>
              </w:rPr>
            </w:pPr>
            <w:hyperlink r:id="rId379">
              <w:r w:rsidR="001E5142" w:rsidRPr="00391935">
                <w:rPr>
                  <w:color w:val="0000FF"/>
                  <w:sz w:val="24"/>
                  <w:szCs w:val="24"/>
                  <w:u w:val="single" w:color="0000FF"/>
                </w:rPr>
                <w:t>http://festival.1september.ru</w:t>
              </w:r>
            </w:hyperlink>
          </w:p>
        </w:tc>
      </w:tr>
      <w:tr w:rsidR="0045737B" w:rsidRPr="00391935" w:rsidTr="00595671">
        <w:trPr>
          <w:trHeight w:val="70"/>
        </w:trPr>
        <w:tc>
          <w:tcPr>
            <w:tcW w:w="588" w:type="dxa"/>
            <w:tcBorders>
              <w:top w:val="nil"/>
              <w:bottom w:val="nil"/>
            </w:tcBorders>
          </w:tcPr>
          <w:p w:rsidR="0045737B" w:rsidRPr="00391935" w:rsidRDefault="0045737B">
            <w:pPr>
              <w:pStyle w:val="TableParagraph"/>
              <w:ind w:left="0"/>
              <w:rPr>
                <w:sz w:val="24"/>
                <w:szCs w:val="24"/>
              </w:rPr>
            </w:pPr>
          </w:p>
        </w:tc>
        <w:tc>
          <w:tcPr>
            <w:tcW w:w="3241" w:type="dxa"/>
            <w:tcBorders>
              <w:top w:val="nil"/>
              <w:bottom w:val="nil"/>
            </w:tcBorders>
          </w:tcPr>
          <w:p w:rsidR="0045737B" w:rsidRPr="00391935" w:rsidRDefault="0045737B">
            <w:pPr>
              <w:pStyle w:val="TableParagraph"/>
              <w:ind w:left="0"/>
              <w:rPr>
                <w:sz w:val="24"/>
                <w:szCs w:val="24"/>
              </w:rPr>
            </w:pPr>
          </w:p>
        </w:tc>
        <w:tc>
          <w:tcPr>
            <w:tcW w:w="1892" w:type="dxa"/>
            <w:tcBorders>
              <w:top w:val="nil"/>
              <w:bottom w:val="nil"/>
            </w:tcBorders>
          </w:tcPr>
          <w:p w:rsidR="0045737B" w:rsidRPr="00391935" w:rsidRDefault="0045737B">
            <w:pPr>
              <w:pStyle w:val="TableParagraph"/>
              <w:ind w:left="0"/>
              <w:rPr>
                <w:sz w:val="24"/>
                <w:szCs w:val="24"/>
              </w:rPr>
            </w:pPr>
          </w:p>
        </w:tc>
        <w:tc>
          <w:tcPr>
            <w:tcW w:w="3778" w:type="dxa"/>
            <w:tcBorders>
              <w:top w:val="nil"/>
              <w:bottom w:val="nil"/>
            </w:tcBorders>
          </w:tcPr>
          <w:p w:rsidR="0045737B" w:rsidRPr="00391935" w:rsidRDefault="001E5142">
            <w:pPr>
              <w:pStyle w:val="TableParagraph"/>
              <w:tabs>
                <w:tab w:val="left" w:pos="2191"/>
                <w:tab w:val="left" w:pos="3484"/>
              </w:tabs>
              <w:spacing w:line="279" w:lineRule="exact"/>
              <w:ind w:left="8"/>
              <w:rPr>
                <w:sz w:val="24"/>
                <w:szCs w:val="24"/>
              </w:rPr>
            </w:pPr>
            <w:r w:rsidRPr="00391935">
              <w:rPr>
                <w:sz w:val="24"/>
                <w:szCs w:val="24"/>
              </w:rPr>
              <w:t>5.Методические</w:t>
            </w:r>
            <w:r w:rsidRPr="00391935">
              <w:rPr>
                <w:sz w:val="24"/>
                <w:szCs w:val="24"/>
              </w:rPr>
              <w:tab/>
              <w:t>пособия</w:t>
            </w:r>
            <w:r w:rsidRPr="00391935">
              <w:rPr>
                <w:sz w:val="24"/>
                <w:szCs w:val="24"/>
              </w:rPr>
              <w:tab/>
              <w:t>и</w:t>
            </w:r>
          </w:p>
        </w:tc>
      </w:tr>
      <w:tr w:rsidR="0045737B" w:rsidRPr="00391935" w:rsidTr="00595671">
        <w:trPr>
          <w:trHeight w:val="298"/>
        </w:trPr>
        <w:tc>
          <w:tcPr>
            <w:tcW w:w="588" w:type="dxa"/>
            <w:tcBorders>
              <w:top w:val="nil"/>
              <w:bottom w:val="nil"/>
            </w:tcBorders>
          </w:tcPr>
          <w:p w:rsidR="0045737B" w:rsidRPr="00391935" w:rsidRDefault="0045737B">
            <w:pPr>
              <w:pStyle w:val="TableParagraph"/>
              <w:ind w:left="0"/>
              <w:rPr>
                <w:sz w:val="24"/>
                <w:szCs w:val="24"/>
              </w:rPr>
            </w:pPr>
          </w:p>
        </w:tc>
        <w:tc>
          <w:tcPr>
            <w:tcW w:w="3241" w:type="dxa"/>
            <w:tcBorders>
              <w:top w:val="nil"/>
              <w:bottom w:val="nil"/>
            </w:tcBorders>
          </w:tcPr>
          <w:p w:rsidR="0045737B" w:rsidRPr="00391935" w:rsidRDefault="0045737B">
            <w:pPr>
              <w:pStyle w:val="TableParagraph"/>
              <w:ind w:left="0"/>
              <w:rPr>
                <w:sz w:val="24"/>
                <w:szCs w:val="24"/>
              </w:rPr>
            </w:pPr>
          </w:p>
        </w:tc>
        <w:tc>
          <w:tcPr>
            <w:tcW w:w="1892" w:type="dxa"/>
            <w:tcBorders>
              <w:top w:val="nil"/>
              <w:bottom w:val="nil"/>
            </w:tcBorders>
          </w:tcPr>
          <w:p w:rsidR="0045737B" w:rsidRPr="00391935" w:rsidRDefault="0045737B">
            <w:pPr>
              <w:pStyle w:val="TableParagraph"/>
              <w:ind w:left="0"/>
              <w:rPr>
                <w:sz w:val="24"/>
                <w:szCs w:val="24"/>
              </w:rPr>
            </w:pPr>
          </w:p>
        </w:tc>
        <w:tc>
          <w:tcPr>
            <w:tcW w:w="3778" w:type="dxa"/>
            <w:tcBorders>
              <w:top w:val="nil"/>
              <w:bottom w:val="nil"/>
            </w:tcBorders>
          </w:tcPr>
          <w:p w:rsidR="0045737B" w:rsidRPr="00391935" w:rsidRDefault="001E5142">
            <w:pPr>
              <w:pStyle w:val="TableParagraph"/>
              <w:tabs>
                <w:tab w:val="left" w:pos="1111"/>
                <w:tab w:val="left" w:pos="2584"/>
              </w:tabs>
              <w:spacing w:line="279" w:lineRule="exact"/>
              <w:ind w:left="8"/>
              <w:rPr>
                <w:sz w:val="24"/>
                <w:szCs w:val="24"/>
              </w:rPr>
            </w:pPr>
            <w:r w:rsidRPr="00391935">
              <w:rPr>
                <w:sz w:val="24"/>
                <w:szCs w:val="24"/>
              </w:rPr>
              <w:t>рабочие</w:t>
            </w:r>
            <w:r w:rsidRPr="00391935">
              <w:rPr>
                <w:sz w:val="24"/>
                <w:szCs w:val="24"/>
              </w:rPr>
              <w:tab/>
              <w:t>программы</w:t>
            </w:r>
            <w:r w:rsidRPr="00391935">
              <w:rPr>
                <w:sz w:val="24"/>
                <w:szCs w:val="24"/>
              </w:rPr>
              <w:tab/>
            </w:r>
            <w:r w:rsidRPr="00391935">
              <w:rPr>
                <w:spacing w:val="-1"/>
                <w:sz w:val="24"/>
                <w:szCs w:val="24"/>
              </w:rPr>
              <w:t>учителям</w:t>
            </w:r>
          </w:p>
        </w:tc>
      </w:tr>
      <w:tr w:rsidR="0045737B" w:rsidRPr="00391935" w:rsidTr="00595671">
        <w:trPr>
          <w:trHeight w:val="291"/>
        </w:trPr>
        <w:tc>
          <w:tcPr>
            <w:tcW w:w="588" w:type="dxa"/>
            <w:tcBorders>
              <w:top w:val="nil"/>
            </w:tcBorders>
          </w:tcPr>
          <w:p w:rsidR="0045737B" w:rsidRPr="00391935" w:rsidRDefault="0045737B">
            <w:pPr>
              <w:pStyle w:val="TableParagraph"/>
              <w:ind w:left="0"/>
              <w:rPr>
                <w:sz w:val="24"/>
                <w:szCs w:val="24"/>
              </w:rPr>
            </w:pPr>
          </w:p>
        </w:tc>
        <w:tc>
          <w:tcPr>
            <w:tcW w:w="3241" w:type="dxa"/>
            <w:tcBorders>
              <w:top w:val="nil"/>
            </w:tcBorders>
          </w:tcPr>
          <w:p w:rsidR="0045737B" w:rsidRPr="00391935" w:rsidRDefault="0045737B">
            <w:pPr>
              <w:pStyle w:val="TableParagraph"/>
              <w:ind w:left="0"/>
              <w:rPr>
                <w:sz w:val="24"/>
                <w:szCs w:val="24"/>
              </w:rPr>
            </w:pPr>
          </w:p>
        </w:tc>
        <w:tc>
          <w:tcPr>
            <w:tcW w:w="1892" w:type="dxa"/>
            <w:tcBorders>
              <w:top w:val="nil"/>
            </w:tcBorders>
          </w:tcPr>
          <w:p w:rsidR="0045737B" w:rsidRPr="00391935" w:rsidRDefault="0045737B">
            <w:pPr>
              <w:pStyle w:val="TableParagraph"/>
              <w:ind w:left="0"/>
              <w:rPr>
                <w:sz w:val="24"/>
                <w:szCs w:val="24"/>
              </w:rPr>
            </w:pPr>
          </w:p>
        </w:tc>
        <w:tc>
          <w:tcPr>
            <w:tcW w:w="3778" w:type="dxa"/>
            <w:tcBorders>
              <w:top w:val="nil"/>
              <w:bottom w:val="nil"/>
            </w:tcBorders>
          </w:tcPr>
          <w:p w:rsidR="0045737B" w:rsidRPr="00391935" w:rsidRDefault="001E5142">
            <w:pPr>
              <w:pStyle w:val="TableParagraph"/>
              <w:tabs>
                <w:tab w:val="left" w:pos="2792"/>
              </w:tabs>
              <w:spacing w:line="271" w:lineRule="exact"/>
              <w:ind w:left="8"/>
              <w:rPr>
                <w:sz w:val="24"/>
                <w:szCs w:val="24"/>
              </w:rPr>
            </w:pPr>
            <w:r w:rsidRPr="00391935">
              <w:rPr>
                <w:sz w:val="24"/>
                <w:szCs w:val="24"/>
              </w:rPr>
              <w:t>начальной</w:t>
            </w:r>
            <w:r w:rsidRPr="00391935">
              <w:rPr>
                <w:sz w:val="24"/>
                <w:szCs w:val="24"/>
              </w:rPr>
              <w:tab/>
            </w:r>
            <w:r w:rsidRPr="00391935">
              <w:rPr>
                <w:spacing w:val="-1"/>
                <w:sz w:val="24"/>
                <w:szCs w:val="24"/>
              </w:rPr>
              <w:t>школы:</w:t>
            </w:r>
          </w:p>
        </w:tc>
      </w:tr>
    </w:tbl>
    <w:tbl>
      <w:tblPr>
        <w:tblStyle w:val="TableNormal"/>
        <w:tblpPr w:leftFromText="180" w:rightFromText="180" w:vertAnchor="text" w:horzAnchor="margin" w:tblpXSpec="center" w:tblpY="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72"/>
        <w:gridCol w:w="3261"/>
        <w:gridCol w:w="1842"/>
        <w:gridCol w:w="3823"/>
      </w:tblGrid>
      <w:tr w:rsidR="00595671" w:rsidRPr="00391935" w:rsidTr="00595671">
        <w:trPr>
          <w:trHeight w:val="302"/>
        </w:trPr>
        <w:tc>
          <w:tcPr>
            <w:tcW w:w="572" w:type="dxa"/>
            <w:vMerge w:val="restart"/>
          </w:tcPr>
          <w:p w:rsidR="00595671" w:rsidRPr="00391935" w:rsidRDefault="00595671" w:rsidP="00595671">
            <w:pPr>
              <w:pStyle w:val="TableParagraph"/>
              <w:ind w:left="0"/>
              <w:rPr>
                <w:sz w:val="24"/>
                <w:szCs w:val="24"/>
              </w:rPr>
            </w:pPr>
          </w:p>
        </w:tc>
        <w:tc>
          <w:tcPr>
            <w:tcW w:w="3261" w:type="dxa"/>
            <w:vMerge w:val="restart"/>
          </w:tcPr>
          <w:p w:rsidR="00595671" w:rsidRPr="00391935" w:rsidRDefault="00595671" w:rsidP="00595671">
            <w:pPr>
              <w:pStyle w:val="TableParagraph"/>
              <w:ind w:left="0"/>
              <w:rPr>
                <w:sz w:val="24"/>
                <w:szCs w:val="24"/>
              </w:rPr>
            </w:pPr>
          </w:p>
        </w:tc>
        <w:tc>
          <w:tcPr>
            <w:tcW w:w="1842" w:type="dxa"/>
            <w:vMerge w:val="restart"/>
          </w:tcPr>
          <w:p w:rsidR="00595671" w:rsidRPr="00554A80" w:rsidRDefault="00595671" w:rsidP="00595671">
            <w:pPr>
              <w:pStyle w:val="TableParagraph"/>
              <w:ind w:left="0"/>
              <w:rPr>
                <w:sz w:val="24"/>
                <w:szCs w:val="24"/>
                <w:lang w:val="en-US"/>
              </w:rPr>
            </w:pPr>
          </w:p>
        </w:tc>
        <w:tc>
          <w:tcPr>
            <w:tcW w:w="3823" w:type="dxa"/>
            <w:tcBorders>
              <w:top w:val="nil"/>
              <w:bottom w:val="nil"/>
            </w:tcBorders>
          </w:tcPr>
          <w:p w:rsidR="00595671" w:rsidRPr="00391935" w:rsidRDefault="00595671" w:rsidP="00595671">
            <w:pPr>
              <w:pStyle w:val="TableParagraph"/>
              <w:spacing w:line="282" w:lineRule="exact"/>
              <w:ind w:left="8"/>
              <w:rPr>
                <w:sz w:val="24"/>
                <w:szCs w:val="24"/>
              </w:rPr>
            </w:pPr>
            <w:hyperlink r:id="rId380">
              <w:r w:rsidRPr="00391935">
                <w:rPr>
                  <w:color w:val="0000FF"/>
                  <w:sz w:val="24"/>
                  <w:szCs w:val="24"/>
                  <w:u w:val="single" w:color="0000FF"/>
                </w:rPr>
                <w:t>http://nachalka.com</w:t>
              </w:r>
            </w:hyperlink>
          </w:p>
        </w:tc>
      </w:tr>
      <w:tr w:rsidR="00595671" w:rsidRPr="00391935" w:rsidTr="00595671">
        <w:trPr>
          <w:trHeight w:val="288"/>
        </w:trPr>
        <w:tc>
          <w:tcPr>
            <w:tcW w:w="572" w:type="dxa"/>
            <w:vMerge/>
            <w:tcBorders>
              <w:top w:val="nil"/>
            </w:tcBorders>
          </w:tcPr>
          <w:p w:rsidR="00595671" w:rsidRPr="00391935" w:rsidRDefault="00595671" w:rsidP="00595671">
            <w:pPr>
              <w:rPr>
                <w:sz w:val="24"/>
                <w:szCs w:val="24"/>
              </w:rPr>
            </w:pPr>
          </w:p>
        </w:tc>
        <w:tc>
          <w:tcPr>
            <w:tcW w:w="3261" w:type="dxa"/>
            <w:vMerge/>
            <w:tcBorders>
              <w:top w:val="nil"/>
            </w:tcBorders>
          </w:tcPr>
          <w:p w:rsidR="00595671" w:rsidRPr="00391935" w:rsidRDefault="00595671" w:rsidP="00595671">
            <w:pPr>
              <w:rPr>
                <w:sz w:val="24"/>
                <w:szCs w:val="24"/>
              </w:rPr>
            </w:pPr>
          </w:p>
        </w:tc>
        <w:tc>
          <w:tcPr>
            <w:tcW w:w="1842" w:type="dxa"/>
            <w:vMerge/>
            <w:tcBorders>
              <w:top w:val="nil"/>
            </w:tcBorders>
          </w:tcPr>
          <w:p w:rsidR="00595671" w:rsidRPr="00391935" w:rsidRDefault="00595671" w:rsidP="00595671">
            <w:pPr>
              <w:rPr>
                <w:sz w:val="24"/>
                <w:szCs w:val="24"/>
              </w:rPr>
            </w:pPr>
          </w:p>
        </w:tc>
        <w:tc>
          <w:tcPr>
            <w:tcW w:w="3823" w:type="dxa"/>
            <w:tcBorders>
              <w:top w:val="nil"/>
              <w:bottom w:val="nil"/>
            </w:tcBorders>
          </w:tcPr>
          <w:p w:rsidR="00595671" w:rsidRPr="00391935" w:rsidRDefault="00595671" w:rsidP="00595671">
            <w:pPr>
              <w:pStyle w:val="TableParagraph"/>
              <w:tabs>
                <w:tab w:val="left" w:pos="2319"/>
              </w:tabs>
              <w:spacing w:line="269" w:lineRule="exact"/>
              <w:ind w:left="8"/>
              <w:rPr>
                <w:sz w:val="24"/>
                <w:szCs w:val="24"/>
              </w:rPr>
            </w:pPr>
            <w:r w:rsidRPr="00391935">
              <w:rPr>
                <w:sz w:val="24"/>
                <w:szCs w:val="24"/>
              </w:rPr>
              <w:t>6.Сетевое</w:t>
            </w:r>
            <w:r w:rsidRPr="00391935">
              <w:rPr>
                <w:sz w:val="24"/>
                <w:szCs w:val="24"/>
              </w:rPr>
              <w:tab/>
            </w:r>
            <w:r w:rsidRPr="00391935">
              <w:rPr>
                <w:spacing w:val="-1"/>
                <w:sz w:val="24"/>
                <w:szCs w:val="24"/>
              </w:rPr>
              <w:t>сообщество</w:t>
            </w:r>
          </w:p>
        </w:tc>
      </w:tr>
      <w:tr w:rsidR="00595671" w:rsidRPr="00391935" w:rsidTr="00595671">
        <w:trPr>
          <w:trHeight w:val="288"/>
        </w:trPr>
        <w:tc>
          <w:tcPr>
            <w:tcW w:w="572" w:type="dxa"/>
            <w:vMerge/>
            <w:tcBorders>
              <w:top w:val="nil"/>
            </w:tcBorders>
          </w:tcPr>
          <w:p w:rsidR="00595671" w:rsidRPr="00391935" w:rsidRDefault="00595671" w:rsidP="00595671">
            <w:pPr>
              <w:rPr>
                <w:sz w:val="24"/>
                <w:szCs w:val="24"/>
              </w:rPr>
            </w:pPr>
          </w:p>
        </w:tc>
        <w:tc>
          <w:tcPr>
            <w:tcW w:w="3261" w:type="dxa"/>
            <w:vMerge/>
            <w:tcBorders>
              <w:top w:val="nil"/>
            </w:tcBorders>
          </w:tcPr>
          <w:p w:rsidR="00595671" w:rsidRPr="00391935" w:rsidRDefault="00595671" w:rsidP="00595671">
            <w:pPr>
              <w:rPr>
                <w:sz w:val="24"/>
                <w:szCs w:val="24"/>
              </w:rPr>
            </w:pPr>
          </w:p>
        </w:tc>
        <w:tc>
          <w:tcPr>
            <w:tcW w:w="1842" w:type="dxa"/>
            <w:vMerge/>
            <w:tcBorders>
              <w:top w:val="nil"/>
            </w:tcBorders>
          </w:tcPr>
          <w:p w:rsidR="00595671" w:rsidRPr="00391935" w:rsidRDefault="00595671" w:rsidP="00595671">
            <w:pPr>
              <w:rPr>
                <w:sz w:val="24"/>
                <w:szCs w:val="24"/>
              </w:rPr>
            </w:pPr>
          </w:p>
        </w:tc>
        <w:tc>
          <w:tcPr>
            <w:tcW w:w="3823" w:type="dxa"/>
            <w:tcBorders>
              <w:top w:val="nil"/>
              <w:bottom w:val="nil"/>
            </w:tcBorders>
          </w:tcPr>
          <w:p w:rsidR="00595671" w:rsidRPr="00391935" w:rsidRDefault="00595671" w:rsidP="00595671">
            <w:pPr>
              <w:pStyle w:val="TableParagraph"/>
              <w:spacing w:line="269" w:lineRule="exact"/>
              <w:ind w:left="8"/>
              <w:rPr>
                <w:sz w:val="24"/>
                <w:szCs w:val="24"/>
              </w:rPr>
            </w:pPr>
            <w:r w:rsidRPr="00391935">
              <w:rPr>
                <w:sz w:val="24"/>
                <w:szCs w:val="24"/>
              </w:rPr>
              <w:t>педагогов:</w:t>
            </w:r>
            <w:r w:rsidRPr="00391935">
              <w:rPr>
                <w:spacing w:val="-5"/>
                <w:sz w:val="24"/>
                <w:szCs w:val="24"/>
              </w:rPr>
              <w:t xml:space="preserve"> </w:t>
            </w:r>
            <w:hyperlink r:id="rId381">
              <w:r w:rsidRPr="00391935">
                <w:rPr>
                  <w:color w:val="0000FF"/>
                  <w:sz w:val="24"/>
                  <w:szCs w:val="24"/>
                  <w:u w:val="single" w:color="0000FF"/>
                </w:rPr>
                <w:t>http://rusedu.net</w:t>
              </w:r>
            </w:hyperlink>
          </w:p>
        </w:tc>
      </w:tr>
      <w:tr w:rsidR="00595671" w:rsidRPr="00391935" w:rsidTr="00595671">
        <w:trPr>
          <w:trHeight w:val="290"/>
        </w:trPr>
        <w:tc>
          <w:tcPr>
            <w:tcW w:w="572" w:type="dxa"/>
            <w:vMerge/>
            <w:tcBorders>
              <w:top w:val="nil"/>
            </w:tcBorders>
          </w:tcPr>
          <w:p w:rsidR="00595671" w:rsidRPr="00391935" w:rsidRDefault="00595671" w:rsidP="00595671">
            <w:pPr>
              <w:rPr>
                <w:sz w:val="24"/>
                <w:szCs w:val="24"/>
              </w:rPr>
            </w:pPr>
          </w:p>
        </w:tc>
        <w:tc>
          <w:tcPr>
            <w:tcW w:w="3261" w:type="dxa"/>
            <w:vMerge/>
            <w:tcBorders>
              <w:top w:val="nil"/>
            </w:tcBorders>
          </w:tcPr>
          <w:p w:rsidR="00595671" w:rsidRPr="00391935" w:rsidRDefault="00595671" w:rsidP="00595671">
            <w:pPr>
              <w:rPr>
                <w:sz w:val="24"/>
                <w:szCs w:val="24"/>
              </w:rPr>
            </w:pPr>
          </w:p>
        </w:tc>
        <w:tc>
          <w:tcPr>
            <w:tcW w:w="1842" w:type="dxa"/>
            <w:vMerge/>
            <w:tcBorders>
              <w:top w:val="nil"/>
            </w:tcBorders>
          </w:tcPr>
          <w:p w:rsidR="00595671" w:rsidRPr="00391935" w:rsidRDefault="00595671" w:rsidP="00595671">
            <w:pPr>
              <w:rPr>
                <w:sz w:val="24"/>
                <w:szCs w:val="24"/>
              </w:rPr>
            </w:pPr>
          </w:p>
        </w:tc>
        <w:tc>
          <w:tcPr>
            <w:tcW w:w="3823" w:type="dxa"/>
            <w:tcBorders>
              <w:top w:val="nil"/>
              <w:bottom w:val="nil"/>
            </w:tcBorders>
          </w:tcPr>
          <w:p w:rsidR="00595671" w:rsidRPr="00391935" w:rsidRDefault="00595671" w:rsidP="00595671">
            <w:pPr>
              <w:pStyle w:val="TableParagraph"/>
              <w:tabs>
                <w:tab w:val="left" w:pos="2794"/>
              </w:tabs>
              <w:spacing w:line="270" w:lineRule="exact"/>
              <w:ind w:left="8"/>
              <w:rPr>
                <w:sz w:val="24"/>
                <w:szCs w:val="24"/>
              </w:rPr>
            </w:pPr>
            <w:r w:rsidRPr="00391935">
              <w:rPr>
                <w:sz w:val="24"/>
                <w:szCs w:val="24"/>
              </w:rPr>
              <w:t>7.Учитель</w:t>
            </w:r>
            <w:r w:rsidRPr="00391935">
              <w:rPr>
                <w:sz w:val="24"/>
                <w:szCs w:val="24"/>
              </w:rPr>
              <w:tab/>
              <w:t>портал:</w:t>
            </w:r>
          </w:p>
        </w:tc>
      </w:tr>
      <w:tr w:rsidR="00595671" w:rsidRPr="00391935" w:rsidTr="00595671">
        <w:trPr>
          <w:trHeight w:val="288"/>
        </w:trPr>
        <w:tc>
          <w:tcPr>
            <w:tcW w:w="572" w:type="dxa"/>
            <w:vMerge/>
            <w:tcBorders>
              <w:top w:val="nil"/>
            </w:tcBorders>
          </w:tcPr>
          <w:p w:rsidR="00595671" w:rsidRPr="00391935" w:rsidRDefault="00595671" w:rsidP="00595671">
            <w:pPr>
              <w:rPr>
                <w:sz w:val="24"/>
                <w:szCs w:val="24"/>
              </w:rPr>
            </w:pPr>
          </w:p>
        </w:tc>
        <w:tc>
          <w:tcPr>
            <w:tcW w:w="3261" w:type="dxa"/>
            <w:vMerge/>
            <w:tcBorders>
              <w:top w:val="nil"/>
            </w:tcBorders>
          </w:tcPr>
          <w:p w:rsidR="00595671" w:rsidRPr="00391935" w:rsidRDefault="00595671" w:rsidP="00595671">
            <w:pPr>
              <w:rPr>
                <w:sz w:val="24"/>
                <w:szCs w:val="24"/>
              </w:rPr>
            </w:pPr>
          </w:p>
        </w:tc>
        <w:tc>
          <w:tcPr>
            <w:tcW w:w="1842" w:type="dxa"/>
            <w:vMerge/>
            <w:tcBorders>
              <w:top w:val="nil"/>
            </w:tcBorders>
          </w:tcPr>
          <w:p w:rsidR="00595671" w:rsidRPr="00391935" w:rsidRDefault="00595671" w:rsidP="00595671">
            <w:pPr>
              <w:rPr>
                <w:sz w:val="24"/>
                <w:szCs w:val="24"/>
              </w:rPr>
            </w:pPr>
          </w:p>
        </w:tc>
        <w:tc>
          <w:tcPr>
            <w:tcW w:w="3823" w:type="dxa"/>
            <w:tcBorders>
              <w:top w:val="nil"/>
              <w:bottom w:val="nil"/>
            </w:tcBorders>
          </w:tcPr>
          <w:p w:rsidR="00595671" w:rsidRPr="00391935" w:rsidRDefault="00595671" w:rsidP="00595671">
            <w:pPr>
              <w:pStyle w:val="TableParagraph"/>
              <w:spacing w:line="269" w:lineRule="exact"/>
              <w:ind w:left="8"/>
              <w:rPr>
                <w:sz w:val="24"/>
                <w:szCs w:val="24"/>
              </w:rPr>
            </w:pPr>
            <w:hyperlink r:id="rId382">
              <w:r w:rsidRPr="00391935">
                <w:rPr>
                  <w:color w:val="0000FF"/>
                  <w:sz w:val="24"/>
                  <w:szCs w:val="24"/>
                  <w:u w:val="single" w:color="0000FF"/>
                </w:rPr>
                <w:t>http://www.uchportal.ru</w:t>
              </w:r>
            </w:hyperlink>
          </w:p>
        </w:tc>
      </w:tr>
      <w:tr w:rsidR="00595671" w:rsidRPr="00391935" w:rsidTr="00595671">
        <w:trPr>
          <w:trHeight w:val="288"/>
        </w:trPr>
        <w:tc>
          <w:tcPr>
            <w:tcW w:w="572" w:type="dxa"/>
            <w:vMerge/>
            <w:tcBorders>
              <w:top w:val="nil"/>
            </w:tcBorders>
          </w:tcPr>
          <w:p w:rsidR="00595671" w:rsidRPr="00391935" w:rsidRDefault="00595671" w:rsidP="00595671">
            <w:pPr>
              <w:rPr>
                <w:sz w:val="24"/>
                <w:szCs w:val="24"/>
              </w:rPr>
            </w:pPr>
          </w:p>
        </w:tc>
        <w:tc>
          <w:tcPr>
            <w:tcW w:w="3261" w:type="dxa"/>
            <w:vMerge/>
            <w:tcBorders>
              <w:top w:val="nil"/>
            </w:tcBorders>
          </w:tcPr>
          <w:p w:rsidR="00595671" w:rsidRPr="00391935" w:rsidRDefault="00595671" w:rsidP="00595671">
            <w:pPr>
              <w:rPr>
                <w:sz w:val="24"/>
                <w:szCs w:val="24"/>
              </w:rPr>
            </w:pPr>
          </w:p>
        </w:tc>
        <w:tc>
          <w:tcPr>
            <w:tcW w:w="1842" w:type="dxa"/>
            <w:vMerge/>
            <w:tcBorders>
              <w:top w:val="nil"/>
            </w:tcBorders>
          </w:tcPr>
          <w:p w:rsidR="00595671" w:rsidRPr="00391935" w:rsidRDefault="00595671" w:rsidP="00595671">
            <w:pPr>
              <w:rPr>
                <w:sz w:val="24"/>
                <w:szCs w:val="24"/>
              </w:rPr>
            </w:pPr>
          </w:p>
        </w:tc>
        <w:tc>
          <w:tcPr>
            <w:tcW w:w="3823" w:type="dxa"/>
            <w:tcBorders>
              <w:top w:val="nil"/>
              <w:bottom w:val="nil"/>
            </w:tcBorders>
          </w:tcPr>
          <w:p w:rsidR="00595671" w:rsidRPr="00391935" w:rsidRDefault="00595671" w:rsidP="00595671">
            <w:pPr>
              <w:pStyle w:val="TableParagraph"/>
              <w:tabs>
                <w:tab w:val="left" w:pos="1891"/>
                <w:tab w:val="left" w:pos="2507"/>
              </w:tabs>
              <w:spacing w:line="269" w:lineRule="exact"/>
              <w:ind w:left="8"/>
              <w:rPr>
                <w:sz w:val="24"/>
                <w:szCs w:val="24"/>
              </w:rPr>
            </w:pPr>
            <w:r w:rsidRPr="00391935">
              <w:rPr>
                <w:sz w:val="24"/>
                <w:szCs w:val="24"/>
              </w:rPr>
              <w:t>8.Видеоуроки</w:t>
            </w:r>
            <w:r w:rsidRPr="00391935">
              <w:rPr>
                <w:sz w:val="24"/>
                <w:szCs w:val="24"/>
              </w:rPr>
              <w:tab/>
              <w:t>по</w:t>
            </w:r>
            <w:r w:rsidRPr="00391935">
              <w:rPr>
                <w:sz w:val="24"/>
                <w:szCs w:val="24"/>
              </w:rPr>
              <w:tab/>
            </w:r>
            <w:r w:rsidRPr="00391935">
              <w:rPr>
                <w:spacing w:val="-1"/>
                <w:sz w:val="24"/>
                <w:szCs w:val="24"/>
              </w:rPr>
              <w:t>основным</w:t>
            </w:r>
          </w:p>
        </w:tc>
      </w:tr>
      <w:tr w:rsidR="00595671" w:rsidRPr="00391935" w:rsidTr="00595671">
        <w:trPr>
          <w:trHeight w:val="288"/>
        </w:trPr>
        <w:tc>
          <w:tcPr>
            <w:tcW w:w="572" w:type="dxa"/>
            <w:vMerge/>
            <w:tcBorders>
              <w:top w:val="nil"/>
            </w:tcBorders>
          </w:tcPr>
          <w:p w:rsidR="00595671" w:rsidRPr="00391935" w:rsidRDefault="00595671" w:rsidP="00595671">
            <w:pPr>
              <w:rPr>
                <w:sz w:val="24"/>
                <w:szCs w:val="24"/>
              </w:rPr>
            </w:pPr>
          </w:p>
        </w:tc>
        <w:tc>
          <w:tcPr>
            <w:tcW w:w="3261" w:type="dxa"/>
            <w:vMerge/>
            <w:tcBorders>
              <w:top w:val="nil"/>
            </w:tcBorders>
          </w:tcPr>
          <w:p w:rsidR="00595671" w:rsidRPr="00391935" w:rsidRDefault="00595671" w:rsidP="00595671">
            <w:pPr>
              <w:rPr>
                <w:sz w:val="24"/>
                <w:szCs w:val="24"/>
              </w:rPr>
            </w:pPr>
          </w:p>
        </w:tc>
        <w:tc>
          <w:tcPr>
            <w:tcW w:w="1842" w:type="dxa"/>
            <w:vMerge/>
            <w:tcBorders>
              <w:top w:val="nil"/>
            </w:tcBorders>
          </w:tcPr>
          <w:p w:rsidR="00595671" w:rsidRPr="00391935" w:rsidRDefault="00595671" w:rsidP="00595671">
            <w:pPr>
              <w:rPr>
                <w:sz w:val="24"/>
                <w:szCs w:val="24"/>
              </w:rPr>
            </w:pPr>
          </w:p>
        </w:tc>
        <w:tc>
          <w:tcPr>
            <w:tcW w:w="3823" w:type="dxa"/>
            <w:tcBorders>
              <w:top w:val="nil"/>
              <w:bottom w:val="nil"/>
            </w:tcBorders>
          </w:tcPr>
          <w:p w:rsidR="00595671" w:rsidRPr="00391935" w:rsidRDefault="00595671" w:rsidP="00595671">
            <w:pPr>
              <w:pStyle w:val="TableParagraph"/>
              <w:tabs>
                <w:tab w:val="left" w:pos="2513"/>
              </w:tabs>
              <w:spacing w:line="269" w:lineRule="exact"/>
              <w:ind w:left="8"/>
              <w:rPr>
                <w:sz w:val="24"/>
                <w:szCs w:val="24"/>
              </w:rPr>
            </w:pPr>
            <w:r w:rsidRPr="00391935">
              <w:rPr>
                <w:sz w:val="24"/>
                <w:szCs w:val="24"/>
              </w:rPr>
              <w:t>предметам</w:t>
            </w:r>
            <w:r w:rsidRPr="00391935">
              <w:rPr>
                <w:sz w:val="24"/>
                <w:szCs w:val="24"/>
              </w:rPr>
              <w:tab/>
            </w:r>
            <w:r w:rsidRPr="00391935">
              <w:rPr>
                <w:spacing w:val="-1"/>
                <w:sz w:val="24"/>
                <w:szCs w:val="24"/>
              </w:rPr>
              <w:t>школьной</w:t>
            </w:r>
          </w:p>
        </w:tc>
      </w:tr>
      <w:tr w:rsidR="00595671" w:rsidRPr="00391935" w:rsidTr="00595671">
        <w:trPr>
          <w:trHeight w:val="60"/>
        </w:trPr>
        <w:tc>
          <w:tcPr>
            <w:tcW w:w="572" w:type="dxa"/>
            <w:vMerge/>
            <w:tcBorders>
              <w:top w:val="nil"/>
            </w:tcBorders>
          </w:tcPr>
          <w:p w:rsidR="00595671" w:rsidRPr="00391935" w:rsidRDefault="00595671" w:rsidP="00595671">
            <w:pPr>
              <w:rPr>
                <w:sz w:val="24"/>
                <w:szCs w:val="24"/>
              </w:rPr>
            </w:pPr>
          </w:p>
        </w:tc>
        <w:tc>
          <w:tcPr>
            <w:tcW w:w="3261" w:type="dxa"/>
            <w:vMerge/>
            <w:tcBorders>
              <w:top w:val="nil"/>
            </w:tcBorders>
          </w:tcPr>
          <w:p w:rsidR="00595671" w:rsidRPr="00391935" w:rsidRDefault="00595671" w:rsidP="00595671">
            <w:pPr>
              <w:rPr>
                <w:sz w:val="24"/>
                <w:szCs w:val="24"/>
              </w:rPr>
            </w:pPr>
          </w:p>
        </w:tc>
        <w:tc>
          <w:tcPr>
            <w:tcW w:w="1842" w:type="dxa"/>
            <w:vMerge/>
            <w:tcBorders>
              <w:top w:val="nil"/>
            </w:tcBorders>
          </w:tcPr>
          <w:p w:rsidR="00595671" w:rsidRPr="00391935" w:rsidRDefault="00595671" w:rsidP="00595671">
            <w:pPr>
              <w:rPr>
                <w:sz w:val="24"/>
                <w:szCs w:val="24"/>
              </w:rPr>
            </w:pPr>
          </w:p>
        </w:tc>
        <w:tc>
          <w:tcPr>
            <w:tcW w:w="3823" w:type="dxa"/>
            <w:tcBorders>
              <w:top w:val="nil"/>
              <w:bottom w:val="nil"/>
            </w:tcBorders>
          </w:tcPr>
          <w:p w:rsidR="00595671" w:rsidRPr="00391935" w:rsidRDefault="00595671" w:rsidP="00595671">
            <w:pPr>
              <w:pStyle w:val="TableParagraph"/>
              <w:spacing w:line="266" w:lineRule="exact"/>
              <w:ind w:left="8"/>
              <w:rPr>
                <w:sz w:val="24"/>
                <w:szCs w:val="24"/>
              </w:rPr>
            </w:pPr>
            <w:r w:rsidRPr="00391935">
              <w:rPr>
                <w:sz w:val="24"/>
                <w:szCs w:val="24"/>
              </w:rPr>
              <w:t>программы:</w:t>
            </w:r>
            <w:r w:rsidRPr="00391935">
              <w:rPr>
                <w:spacing w:val="-5"/>
                <w:sz w:val="24"/>
                <w:szCs w:val="24"/>
              </w:rPr>
              <w:t xml:space="preserve"> </w:t>
            </w:r>
            <w:hyperlink r:id="rId383">
              <w:r w:rsidRPr="00391935">
                <w:rPr>
                  <w:color w:val="0000FF"/>
                  <w:sz w:val="24"/>
                  <w:szCs w:val="24"/>
                  <w:u w:val="single" w:color="0000FF"/>
                </w:rPr>
                <w:t>http://inerneturok.ru</w:t>
              </w:r>
            </w:hyperlink>
          </w:p>
        </w:tc>
      </w:tr>
      <w:tr w:rsidR="00595671" w:rsidRPr="00391935" w:rsidTr="00595671">
        <w:trPr>
          <w:trHeight w:val="307"/>
        </w:trPr>
        <w:tc>
          <w:tcPr>
            <w:tcW w:w="572" w:type="dxa"/>
            <w:tcBorders>
              <w:bottom w:val="nil"/>
            </w:tcBorders>
          </w:tcPr>
          <w:p w:rsidR="00595671" w:rsidRPr="00391935" w:rsidRDefault="00595671" w:rsidP="00595671">
            <w:pPr>
              <w:pStyle w:val="TableParagraph"/>
              <w:spacing w:line="287" w:lineRule="exact"/>
              <w:ind w:left="194"/>
              <w:rPr>
                <w:sz w:val="24"/>
                <w:szCs w:val="24"/>
              </w:rPr>
            </w:pPr>
            <w:r w:rsidRPr="00391935">
              <w:rPr>
                <w:sz w:val="24"/>
                <w:szCs w:val="24"/>
              </w:rPr>
              <w:t>4.</w:t>
            </w:r>
          </w:p>
        </w:tc>
        <w:tc>
          <w:tcPr>
            <w:tcW w:w="3261" w:type="dxa"/>
            <w:tcBorders>
              <w:bottom w:val="nil"/>
            </w:tcBorders>
          </w:tcPr>
          <w:p w:rsidR="00595671" w:rsidRPr="00391935" w:rsidRDefault="00595671" w:rsidP="00595671">
            <w:pPr>
              <w:pStyle w:val="TableParagraph"/>
              <w:tabs>
                <w:tab w:val="left" w:pos="1611"/>
              </w:tabs>
              <w:spacing w:line="287" w:lineRule="exact"/>
              <w:ind w:left="105"/>
              <w:rPr>
                <w:sz w:val="24"/>
                <w:szCs w:val="24"/>
              </w:rPr>
            </w:pPr>
            <w:r w:rsidRPr="00391935">
              <w:rPr>
                <w:sz w:val="24"/>
                <w:szCs w:val="24"/>
              </w:rPr>
              <w:t>Модуль</w:t>
            </w:r>
            <w:r w:rsidRPr="00391935">
              <w:rPr>
                <w:sz w:val="24"/>
                <w:szCs w:val="24"/>
              </w:rPr>
              <w:tab/>
              <w:t>«Декоративно-</w:t>
            </w:r>
          </w:p>
        </w:tc>
        <w:tc>
          <w:tcPr>
            <w:tcW w:w="1842" w:type="dxa"/>
            <w:tcBorders>
              <w:bottom w:val="nil"/>
            </w:tcBorders>
          </w:tcPr>
          <w:p w:rsidR="00595671" w:rsidRPr="00391935" w:rsidRDefault="00595671" w:rsidP="00595671">
            <w:pPr>
              <w:pStyle w:val="TableParagraph"/>
              <w:spacing w:line="287" w:lineRule="exact"/>
              <w:ind w:left="3"/>
              <w:jc w:val="center"/>
              <w:rPr>
                <w:sz w:val="24"/>
                <w:szCs w:val="24"/>
              </w:rPr>
            </w:pPr>
            <w:r w:rsidRPr="00391935">
              <w:rPr>
                <w:w w:val="99"/>
                <w:sz w:val="24"/>
                <w:szCs w:val="24"/>
              </w:rPr>
              <w:t>5</w:t>
            </w:r>
          </w:p>
        </w:tc>
        <w:tc>
          <w:tcPr>
            <w:tcW w:w="3823" w:type="dxa"/>
            <w:tcBorders>
              <w:top w:val="nil"/>
              <w:bottom w:val="nil"/>
            </w:tcBorders>
          </w:tcPr>
          <w:p w:rsidR="00595671" w:rsidRPr="00391935" w:rsidRDefault="00595671" w:rsidP="00595671">
            <w:pPr>
              <w:pStyle w:val="TableParagraph"/>
              <w:ind w:left="0"/>
              <w:rPr>
                <w:sz w:val="24"/>
                <w:szCs w:val="24"/>
              </w:rPr>
            </w:pPr>
            <w:r w:rsidRPr="00391935">
              <w:rPr>
                <w:sz w:val="24"/>
                <w:szCs w:val="24"/>
              </w:rPr>
              <w:t xml:space="preserve">9.Образовательная платформа </w:t>
            </w:r>
            <w:hyperlink r:id="rId384" w:history="1">
              <w:r w:rsidRPr="00391935">
                <w:rPr>
                  <w:rStyle w:val="a8"/>
                  <w:sz w:val="24"/>
                  <w:szCs w:val="24"/>
                </w:rPr>
                <w:t>https://uchi.ru/</w:t>
              </w:r>
            </w:hyperlink>
          </w:p>
        </w:tc>
      </w:tr>
      <w:tr w:rsidR="00595671" w:rsidRPr="00391935" w:rsidTr="00595671">
        <w:trPr>
          <w:trHeight w:val="292"/>
        </w:trPr>
        <w:tc>
          <w:tcPr>
            <w:tcW w:w="572" w:type="dxa"/>
            <w:tcBorders>
              <w:top w:val="nil"/>
            </w:tcBorders>
          </w:tcPr>
          <w:p w:rsidR="00595671" w:rsidRPr="00391935" w:rsidRDefault="00595671" w:rsidP="00595671">
            <w:pPr>
              <w:pStyle w:val="TableParagraph"/>
              <w:ind w:left="0"/>
              <w:rPr>
                <w:sz w:val="24"/>
                <w:szCs w:val="24"/>
              </w:rPr>
            </w:pPr>
          </w:p>
        </w:tc>
        <w:tc>
          <w:tcPr>
            <w:tcW w:w="3261" w:type="dxa"/>
            <w:tcBorders>
              <w:top w:val="nil"/>
            </w:tcBorders>
          </w:tcPr>
          <w:p w:rsidR="00595671" w:rsidRPr="00391935" w:rsidRDefault="00595671" w:rsidP="00595671">
            <w:pPr>
              <w:pStyle w:val="TableParagraph"/>
              <w:spacing w:line="272" w:lineRule="exact"/>
              <w:ind w:left="105"/>
              <w:rPr>
                <w:sz w:val="24"/>
                <w:szCs w:val="24"/>
              </w:rPr>
            </w:pPr>
            <w:r w:rsidRPr="00391935">
              <w:rPr>
                <w:sz w:val="24"/>
                <w:szCs w:val="24"/>
              </w:rPr>
              <w:t>прикладное</w:t>
            </w:r>
            <w:r w:rsidRPr="00391935">
              <w:rPr>
                <w:spacing w:val="-6"/>
                <w:sz w:val="24"/>
                <w:szCs w:val="24"/>
              </w:rPr>
              <w:t xml:space="preserve"> </w:t>
            </w:r>
            <w:r w:rsidRPr="00391935">
              <w:rPr>
                <w:sz w:val="24"/>
                <w:szCs w:val="24"/>
              </w:rPr>
              <w:t>искусство»</w:t>
            </w:r>
          </w:p>
        </w:tc>
        <w:tc>
          <w:tcPr>
            <w:tcW w:w="1842" w:type="dxa"/>
            <w:tcBorders>
              <w:top w:val="nil"/>
            </w:tcBorders>
          </w:tcPr>
          <w:p w:rsidR="00595671" w:rsidRPr="00391935" w:rsidRDefault="00595671" w:rsidP="00595671">
            <w:pPr>
              <w:pStyle w:val="TableParagraph"/>
              <w:ind w:left="0"/>
              <w:rPr>
                <w:sz w:val="24"/>
                <w:szCs w:val="24"/>
              </w:rPr>
            </w:pPr>
          </w:p>
        </w:tc>
        <w:tc>
          <w:tcPr>
            <w:tcW w:w="3823" w:type="dxa"/>
            <w:tcBorders>
              <w:top w:val="nil"/>
              <w:bottom w:val="nil"/>
            </w:tcBorders>
          </w:tcPr>
          <w:p w:rsidR="00595671" w:rsidRPr="00391935" w:rsidRDefault="00595671" w:rsidP="00595671">
            <w:pPr>
              <w:pStyle w:val="TableParagraph"/>
              <w:ind w:left="0"/>
              <w:rPr>
                <w:sz w:val="24"/>
                <w:szCs w:val="24"/>
              </w:rPr>
            </w:pPr>
          </w:p>
        </w:tc>
      </w:tr>
      <w:tr w:rsidR="00595671" w:rsidRPr="00391935" w:rsidTr="00595671">
        <w:trPr>
          <w:trHeight w:val="297"/>
        </w:trPr>
        <w:tc>
          <w:tcPr>
            <w:tcW w:w="572" w:type="dxa"/>
          </w:tcPr>
          <w:p w:rsidR="00595671" w:rsidRPr="00391935" w:rsidRDefault="00595671" w:rsidP="00595671">
            <w:pPr>
              <w:pStyle w:val="TableParagraph"/>
              <w:spacing w:line="277" w:lineRule="exact"/>
              <w:ind w:left="225"/>
              <w:rPr>
                <w:sz w:val="24"/>
                <w:szCs w:val="24"/>
              </w:rPr>
            </w:pPr>
            <w:r w:rsidRPr="00391935">
              <w:rPr>
                <w:w w:val="99"/>
                <w:sz w:val="24"/>
                <w:szCs w:val="24"/>
              </w:rPr>
              <w:t>5</w:t>
            </w:r>
          </w:p>
        </w:tc>
        <w:tc>
          <w:tcPr>
            <w:tcW w:w="3261" w:type="dxa"/>
          </w:tcPr>
          <w:p w:rsidR="00595671" w:rsidRPr="00391935" w:rsidRDefault="00595671" w:rsidP="00595671">
            <w:pPr>
              <w:pStyle w:val="TableParagraph"/>
              <w:spacing w:line="277" w:lineRule="exact"/>
              <w:ind w:left="105"/>
              <w:rPr>
                <w:sz w:val="24"/>
                <w:szCs w:val="24"/>
              </w:rPr>
            </w:pPr>
            <w:r w:rsidRPr="00391935">
              <w:rPr>
                <w:sz w:val="24"/>
                <w:szCs w:val="24"/>
              </w:rPr>
              <w:t>Модуль</w:t>
            </w:r>
            <w:r w:rsidRPr="00391935">
              <w:rPr>
                <w:spacing w:val="-3"/>
                <w:sz w:val="24"/>
                <w:szCs w:val="24"/>
              </w:rPr>
              <w:t xml:space="preserve"> </w:t>
            </w:r>
            <w:r w:rsidRPr="00391935">
              <w:rPr>
                <w:sz w:val="24"/>
                <w:szCs w:val="24"/>
              </w:rPr>
              <w:t>«Архитектура»</w:t>
            </w:r>
          </w:p>
        </w:tc>
        <w:tc>
          <w:tcPr>
            <w:tcW w:w="1842" w:type="dxa"/>
          </w:tcPr>
          <w:p w:rsidR="00595671" w:rsidRPr="00391935" w:rsidRDefault="00595671" w:rsidP="00595671">
            <w:pPr>
              <w:pStyle w:val="TableParagraph"/>
              <w:spacing w:line="277" w:lineRule="exact"/>
              <w:ind w:left="3"/>
              <w:jc w:val="center"/>
              <w:rPr>
                <w:sz w:val="24"/>
                <w:szCs w:val="24"/>
              </w:rPr>
            </w:pPr>
            <w:r w:rsidRPr="00391935">
              <w:rPr>
                <w:w w:val="99"/>
                <w:sz w:val="24"/>
                <w:szCs w:val="24"/>
              </w:rPr>
              <w:t>5</w:t>
            </w:r>
          </w:p>
        </w:tc>
        <w:tc>
          <w:tcPr>
            <w:tcW w:w="3823" w:type="dxa"/>
            <w:tcBorders>
              <w:top w:val="nil"/>
              <w:bottom w:val="nil"/>
            </w:tcBorders>
          </w:tcPr>
          <w:p w:rsidR="00595671" w:rsidRPr="00391935" w:rsidRDefault="00595671" w:rsidP="00595671">
            <w:pPr>
              <w:pStyle w:val="TableParagraph"/>
              <w:ind w:left="0"/>
              <w:rPr>
                <w:sz w:val="24"/>
                <w:szCs w:val="24"/>
              </w:rPr>
            </w:pPr>
          </w:p>
        </w:tc>
      </w:tr>
      <w:tr w:rsidR="00595671" w:rsidRPr="00391935" w:rsidTr="00595671">
        <w:trPr>
          <w:trHeight w:val="307"/>
        </w:trPr>
        <w:tc>
          <w:tcPr>
            <w:tcW w:w="572" w:type="dxa"/>
            <w:tcBorders>
              <w:bottom w:val="nil"/>
            </w:tcBorders>
          </w:tcPr>
          <w:p w:rsidR="00595671" w:rsidRPr="00391935" w:rsidRDefault="00595671" w:rsidP="00595671">
            <w:pPr>
              <w:pStyle w:val="TableParagraph"/>
              <w:spacing w:line="287" w:lineRule="exact"/>
              <w:ind w:left="225"/>
              <w:rPr>
                <w:sz w:val="24"/>
                <w:szCs w:val="24"/>
              </w:rPr>
            </w:pPr>
            <w:r w:rsidRPr="00391935">
              <w:rPr>
                <w:w w:val="99"/>
                <w:sz w:val="24"/>
                <w:szCs w:val="24"/>
              </w:rPr>
              <w:t>6</w:t>
            </w:r>
          </w:p>
        </w:tc>
        <w:tc>
          <w:tcPr>
            <w:tcW w:w="3261" w:type="dxa"/>
            <w:tcBorders>
              <w:bottom w:val="nil"/>
            </w:tcBorders>
          </w:tcPr>
          <w:p w:rsidR="00595671" w:rsidRPr="00391935" w:rsidRDefault="00595671" w:rsidP="00595671">
            <w:pPr>
              <w:pStyle w:val="TableParagraph"/>
              <w:tabs>
                <w:tab w:val="left" w:pos="1822"/>
              </w:tabs>
              <w:spacing w:line="287" w:lineRule="exact"/>
              <w:ind w:left="105"/>
              <w:rPr>
                <w:sz w:val="24"/>
                <w:szCs w:val="24"/>
              </w:rPr>
            </w:pPr>
            <w:r w:rsidRPr="00391935">
              <w:rPr>
                <w:sz w:val="24"/>
                <w:szCs w:val="24"/>
              </w:rPr>
              <w:t>Модуль</w:t>
            </w:r>
            <w:r w:rsidRPr="00391935">
              <w:rPr>
                <w:sz w:val="24"/>
                <w:szCs w:val="24"/>
              </w:rPr>
              <w:tab/>
              <w:t>«Восприятие</w:t>
            </w:r>
          </w:p>
        </w:tc>
        <w:tc>
          <w:tcPr>
            <w:tcW w:w="1842" w:type="dxa"/>
            <w:tcBorders>
              <w:bottom w:val="nil"/>
            </w:tcBorders>
          </w:tcPr>
          <w:p w:rsidR="00595671" w:rsidRPr="00391935" w:rsidRDefault="00595671" w:rsidP="00595671">
            <w:pPr>
              <w:pStyle w:val="TableParagraph"/>
              <w:spacing w:line="287" w:lineRule="exact"/>
              <w:ind w:left="3"/>
              <w:jc w:val="center"/>
              <w:rPr>
                <w:sz w:val="24"/>
                <w:szCs w:val="24"/>
              </w:rPr>
            </w:pPr>
            <w:r w:rsidRPr="00391935">
              <w:rPr>
                <w:w w:val="99"/>
                <w:sz w:val="24"/>
                <w:szCs w:val="24"/>
              </w:rPr>
              <w:t>5</w:t>
            </w:r>
          </w:p>
        </w:tc>
        <w:tc>
          <w:tcPr>
            <w:tcW w:w="3823" w:type="dxa"/>
            <w:tcBorders>
              <w:top w:val="nil"/>
              <w:bottom w:val="nil"/>
            </w:tcBorders>
          </w:tcPr>
          <w:p w:rsidR="00595671" w:rsidRPr="00391935" w:rsidRDefault="00595671" w:rsidP="00595671">
            <w:pPr>
              <w:pStyle w:val="TableParagraph"/>
              <w:ind w:left="0"/>
              <w:rPr>
                <w:sz w:val="24"/>
                <w:szCs w:val="24"/>
              </w:rPr>
            </w:pPr>
          </w:p>
        </w:tc>
      </w:tr>
      <w:tr w:rsidR="00595671" w:rsidRPr="00391935" w:rsidTr="00595671">
        <w:trPr>
          <w:trHeight w:val="292"/>
        </w:trPr>
        <w:tc>
          <w:tcPr>
            <w:tcW w:w="572" w:type="dxa"/>
            <w:tcBorders>
              <w:top w:val="nil"/>
            </w:tcBorders>
          </w:tcPr>
          <w:p w:rsidR="00595671" w:rsidRPr="00391935" w:rsidRDefault="00595671" w:rsidP="00595671">
            <w:pPr>
              <w:pStyle w:val="TableParagraph"/>
              <w:ind w:left="0"/>
              <w:rPr>
                <w:sz w:val="24"/>
                <w:szCs w:val="24"/>
              </w:rPr>
            </w:pPr>
          </w:p>
        </w:tc>
        <w:tc>
          <w:tcPr>
            <w:tcW w:w="3261" w:type="dxa"/>
            <w:tcBorders>
              <w:top w:val="nil"/>
            </w:tcBorders>
          </w:tcPr>
          <w:p w:rsidR="00595671" w:rsidRPr="00391935" w:rsidRDefault="00595671" w:rsidP="00595671">
            <w:pPr>
              <w:pStyle w:val="TableParagraph"/>
              <w:spacing w:line="272" w:lineRule="exact"/>
              <w:ind w:left="105"/>
              <w:rPr>
                <w:sz w:val="24"/>
                <w:szCs w:val="24"/>
              </w:rPr>
            </w:pPr>
            <w:r w:rsidRPr="00391935">
              <w:rPr>
                <w:sz w:val="24"/>
                <w:szCs w:val="24"/>
              </w:rPr>
              <w:t>произведений</w:t>
            </w:r>
            <w:r w:rsidRPr="00391935">
              <w:rPr>
                <w:spacing w:val="-7"/>
                <w:sz w:val="24"/>
                <w:szCs w:val="24"/>
              </w:rPr>
              <w:t xml:space="preserve"> </w:t>
            </w:r>
            <w:r w:rsidRPr="00391935">
              <w:rPr>
                <w:sz w:val="24"/>
                <w:szCs w:val="24"/>
              </w:rPr>
              <w:t>искусства»</w:t>
            </w:r>
          </w:p>
        </w:tc>
        <w:tc>
          <w:tcPr>
            <w:tcW w:w="1842" w:type="dxa"/>
            <w:tcBorders>
              <w:top w:val="nil"/>
            </w:tcBorders>
          </w:tcPr>
          <w:p w:rsidR="00595671" w:rsidRPr="00391935" w:rsidRDefault="00595671" w:rsidP="00595671">
            <w:pPr>
              <w:pStyle w:val="TableParagraph"/>
              <w:ind w:left="0"/>
              <w:rPr>
                <w:sz w:val="24"/>
                <w:szCs w:val="24"/>
              </w:rPr>
            </w:pPr>
          </w:p>
        </w:tc>
        <w:tc>
          <w:tcPr>
            <w:tcW w:w="3823" w:type="dxa"/>
            <w:tcBorders>
              <w:top w:val="nil"/>
              <w:bottom w:val="nil"/>
            </w:tcBorders>
          </w:tcPr>
          <w:p w:rsidR="00595671" w:rsidRPr="00391935" w:rsidRDefault="00595671" w:rsidP="00595671">
            <w:pPr>
              <w:pStyle w:val="TableParagraph"/>
              <w:ind w:left="0"/>
              <w:rPr>
                <w:sz w:val="24"/>
                <w:szCs w:val="24"/>
              </w:rPr>
            </w:pPr>
          </w:p>
        </w:tc>
      </w:tr>
      <w:tr w:rsidR="00595671" w:rsidRPr="00391935" w:rsidTr="00595671">
        <w:trPr>
          <w:trHeight w:val="305"/>
        </w:trPr>
        <w:tc>
          <w:tcPr>
            <w:tcW w:w="572" w:type="dxa"/>
            <w:tcBorders>
              <w:bottom w:val="nil"/>
            </w:tcBorders>
          </w:tcPr>
          <w:p w:rsidR="00595671" w:rsidRPr="00391935" w:rsidRDefault="00595671" w:rsidP="00595671">
            <w:pPr>
              <w:pStyle w:val="TableParagraph"/>
              <w:spacing w:line="285" w:lineRule="exact"/>
              <w:ind w:left="225"/>
              <w:rPr>
                <w:sz w:val="24"/>
                <w:szCs w:val="24"/>
              </w:rPr>
            </w:pPr>
            <w:r w:rsidRPr="00391935">
              <w:rPr>
                <w:w w:val="99"/>
                <w:sz w:val="24"/>
                <w:szCs w:val="24"/>
              </w:rPr>
              <w:t>7</w:t>
            </w:r>
          </w:p>
        </w:tc>
        <w:tc>
          <w:tcPr>
            <w:tcW w:w="3261" w:type="dxa"/>
            <w:tcBorders>
              <w:bottom w:val="nil"/>
            </w:tcBorders>
          </w:tcPr>
          <w:p w:rsidR="00595671" w:rsidRPr="00391935" w:rsidRDefault="00595671" w:rsidP="00595671">
            <w:pPr>
              <w:pStyle w:val="TableParagraph"/>
              <w:spacing w:line="285" w:lineRule="exact"/>
              <w:ind w:left="105"/>
              <w:rPr>
                <w:sz w:val="24"/>
                <w:szCs w:val="24"/>
              </w:rPr>
            </w:pPr>
            <w:r w:rsidRPr="00391935">
              <w:rPr>
                <w:sz w:val="24"/>
                <w:szCs w:val="24"/>
              </w:rPr>
              <w:t>Модуль</w:t>
            </w:r>
            <w:r w:rsidRPr="00391935">
              <w:rPr>
                <w:spacing w:val="2"/>
                <w:sz w:val="24"/>
                <w:szCs w:val="24"/>
              </w:rPr>
              <w:t xml:space="preserve"> </w:t>
            </w:r>
            <w:r w:rsidRPr="00391935">
              <w:rPr>
                <w:sz w:val="24"/>
                <w:szCs w:val="24"/>
              </w:rPr>
              <w:t>«Азбука</w:t>
            </w:r>
            <w:r w:rsidRPr="00391935">
              <w:rPr>
                <w:spacing w:val="64"/>
                <w:sz w:val="24"/>
                <w:szCs w:val="24"/>
              </w:rPr>
              <w:t xml:space="preserve"> </w:t>
            </w:r>
            <w:r w:rsidRPr="00391935">
              <w:rPr>
                <w:sz w:val="24"/>
                <w:szCs w:val="24"/>
              </w:rPr>
              <w:t>цифровой</w:t>
            </w:r>
          </w:p>
        </w:tc>
        <w:tc>
          <w:tcPr>
            <w:tcW w:w="1842" w:type="dxa"/>
            <w:tcBorders>
              <w:bottom w:val="nil"/>
            </w:tcBorders>
          </w:tcPr>
          <w:p w:rsidR="00595671" w:rsidRPr="00391935" w:rsidRDefault="00595671" w:rsidP="00595671">
            <w:pPr>
              <w:pStyle w:val="TableParagraph"/>
              <w:spacing w:line="285" w:lineRule="exact"/>
              <w:ind w:left="3"/>
              <w:jc w:val="center"/>
              <w:rPr>
                <w:sz w:val="24"/>
                <w:szCs w:val="24"/>
              </w:rPr>
            </w:pPr>
            <w:r w:rsidRPr="00391935">
              <w:rPr>
                <w:w w:val="99"/>
                <w:sz w:val="24"/>
                <w:szCs w:val="24"/>
              </w:rPr>
              <w:t>3</w:t>
            </w:r>
          </w:p>
        </w:tc>
        <w:tc>
          <w:tcPr>
            <w:tcW w:w="3823" w:type="dxa"/>
            <w:tcBorders>
              <w:top w:val="nil"/>
              <w:bottom w:val="nil"/>
            </w:tcBorders>
          </w:tcPr>
          <w:p w:rsidR="00595671" w:rsidRPr="00391935" w:rsidRDefault="00595671" w:rsidP="00595671">
            <w:pPr>
              <w:pStyle w:val="TableParagraph"/>
              <w:ind w:left="0"/>
              <w:rPr>
                <w:sz w:val="24"/>
                <w:szCs w:val="24"/>
              </w:rPr>
            </w:pPr>
          </w:p>
        </w:tc>
      </w:tr>
      <w:tr w:rsidR="00595671" w:rsidRPr="00391935" w:rsidTr="00595671">
        <w:trPr>
          <w:trHeight w:val="292"/>
        </w:trPr>
        <w:tc>
          <w:tcPr>
            <w:tcW w:w="572" w:type="dxa"/>
            <w:tcBorders>
              <w:top w:val="nil"/>
            </w:tcBorders>
          </w:tcPr>
          <w:p w:rsidR="00595671" w:rsidRPr="00391935" w:rsidRDefault="00595671" w:rsidP="00595671">
            <w:pPr>
              <w:pStyle w:val="TableParagraph"/>
              <w:ind w:left="0"/>
              <w:rPr>
                <w:sz w:val="24"/>
                <w:szCs w:val="24"/>
              </w:rPr>
            </w:pPr>
          </w:p>
        </w:tc>
        <w:tc>
          <w:tcPr>
            <w:tcW w:w="3261" w:type="dxa"/>
            <w:tcBorders>
              <w:top w:val="nil"/>
            </w:tcBorders>
          </w:tcPr>
          <w:p w:rsidR="00595671" w:rsidRPr="00391935" w:rsidRDefault="00595671" w:rsidP="00595671">
            <w:pPr>
              <w:pStyle w:val="TableParagraph"/>
              <w:spacing w:line="273" w:lineRule="exact"/>
              <w:ind w:left="105"/>
              <w:rPr>
                <w:sz w:val="24"/>
                <w:szCs w:val="24"/>
              </w:rPr>
            </w:pPr>
            <w:r w:rsidRPr="00391935">
              <w:rPr>
                <w:sz w:val="24"/>
                <w:szCs w:val="24"/>
              </w:rPr>
              <w:t>графики»</w:t>
            </w:r>
          </w:p>
        </w:tc>
        <w:tc>
          <w:tcPr>
            <w:tcW w:w="1842" w:type="dxa"/>
            <w:tcBorders>
              <w:top w:val="nil"/>
            </w:tcBorders>
          </w:tcPr>
          <w:p w:rsidR="00595671" w:rsidRPr="00391935" w:rsidRDefault="00595671" w:rsidP="00595671">
            <w:pPr>
              <w:pStyle w:val="TableParagraph"/>
              <w:ind w:left="0"/>
              <w:rPr>
                <w:sz w:val="24"/>
                <w:szCs w:val="24"/>
              </w:rPr>
            </w:pPr>
          </w:p>
        </w:tc>
        <w:tc>
          <w:tcPr>
            <w:tcW w:w="3823" w:type="dxa"/>
            <w:tcBorders>
              <w:top w:val="nil"/>
            </w:tcBorders>
          </w:tcPr>
          <w:p w:rsidR="00595671" w:rsidRPr="00391935" w:rsidRDefault="00595671" w:rsidP="00595671">
            <w:pPr>
              <w:pStyle w:val="TableParagraph"/>
              <w:ind w:left="0"/>
              <w:rPr>
                <w:sz w:val="24"/>
                <w:szCs w:val="24"/>
              </w:rPr>
            </w:pPr>
          </w:p>
        </w:tc>
      </w:tr>
      <w:tr w:rsidR="00595671" w:rsidRPr="00391935" w:rsidTr="00595671">
        <w:trPr>
          <w:trHeight w:val="299"/>
        </w:trPr>
        <w:tc>
          <w:tcPr>
            <w:tcW w:w="3833" w:type="dxa"/>
            <w:gridSpan w:val="2"/>
          </w:tcPr>
          <w:p w:rsidR="00595671" w:rsidRPr="00391935" w:rsidRDefault="00595671" w:rsidP="00554A80">
            <w:pPr>
              <w:pStyle w:val="TableParagraph"/>
              <w:spacing w:line="280" w:lineRule="exact"/>
              <w:ind w:right="1604"/>
              <w:rPr>
                <w:b/>
                <w:sz w:val="24"/>
                <w:szCs w:val="24"/>
              </w:rPr>
            </w:pPr>
            <w:r w:rsidRPr="00391935">
              <w:rPr>
                <w:b/>
                <w:sz w:val="24"/>
                <w:szCs w:val="24"/>
              </w:rPr>
              <w:t>Итого</w:t>
            </w:r>
          </w:p>
        </w:tc>
        <w:tc>
          <w:tcPr>
            <w:tcW w:w="1842" w:type="dxa"/>
          </w:tcPr>
          <w:p w:rsidR="00595671" w:rsidRPr="00391935" w:rsidRDefault="00595671" w:rsidP="00595671">
            <w:pPr>
              <w:pStyle w:val="TableParagraph"/>
              <w:spacing w:line="280" w:lineRule="exact"/>
              <w:ind w:left="583" w:right="580"/>
              <w:jc w:val="center"/>
              <w:rPr>
                <w:b/>
                <w:sz w:val="24"/>
                <w:szCs w:val="24"/>
              </w:rPr>
            </w:pPr>
            <w:r w:rsidRPr="00391935">
              <w:rPr>
                <w:b/>
                <w:sz w:val="24"/>
                <w:szCs w:val="24"/>
              </w:rPr>
              <w:t>33</w:t>
            </w:r>
          </w:p>
        </w:tc>
        <w:tc>
          <w:tcPr>
            <w:tcW w:w="3823" w:type="dxa"/>
          </w:tcPr>
          <w:p w:rsidR="00595671" w:rsidRPr="00391935" w:rsidRDefault="00595671" w:rsidP="00595671">
            <w:pPr>
              <w:pStyle w:val="TableParagraph"/>
              <w:ind w:left="0"/>
              <w:rPr>
                <w:sz w:val="24"/>
                <w:szCs w:val="24"/>
              </w:rPr>
            </w:pPr>
          </w:p>
        </w:tc>
      </w:tr>
    </w:tbl>
    <w:p w:rsidR="0045737B" w:rsidRPr="00391935" w:rsidRDefault="0045737B">
      <w:pPr>
        <w:spacing w:line="271" w:lineRule="exact"/>
        <w:rPr>
          <w:sz w:val="24"/>
          <w:szCs w:val="24"/>
        </w:rPr>
        <w:sectPr w:rsidR="0045737B" w:rsidRPr="00391935">
          <w:pgSz w:w="11910" w:h="16840"/>
          <w:pgMar w:top="1040" w:right="20" w:bottom="960" w:left="880" w:header="0" w:footer="693" w:gutter="0"/>
          <w:cols w:space="720"/>
        </w:sectPr>
      </w:pPr>
    </w:p>
    <w:p w:rsidR="0045737B" w:rsidRPr="00391935" w:rsidRDefault="0045737B">
      <w:pPr>
        <w:pStyle w:val="a3"/>
        <w:spacing w:before="10"/>
        <w:ind w:left="0" w:firstLine="0"/>
        <w:jc w:val="left"/>
        <w:rPr>
          <w:b/>
          <w:sz w:val="24"/>
          <w:szCs w:val="24"/>
        </w:rPr>
      </w:pPr>
    </w:p>
    <w:p w:rsidR="0045737B" w:rsidRPr="00391935" w:rsidRDefault="001E5142">
      <w:pPr>
        <w:spacing w:before="88" w:after="60"/>
        <w:ind w:left="2962"/>
        <w:rPr>
          <w:b/>
          <w:sz w:val="24"/>
          <w:szCs w:val="24"/>
        </w:rPr>
      </w:pPr>
      <w:r w:rsidRPr="00391935">
        <w:rPr>
          <w:b/>
          <w:sz w:val="24"/>
          <w:szCs w:val="24"/>
        </w:rPr>
        <w:t>Тематическое</w:t>
      </w:r>
      <w:r w:rsidRPr="00391935">
        <w:rPr>
          <w:b/>
          <w:spacing w:val="-5"/>
          <w:sz w:val="24"/>
          <w:szCs w:val="24"/>
        </w:rPr>
        <w:t xml:space="preserve"> </w:t>
      </w:r>
      <w:r w:rsidRPr="00391935">
        <w:rPr>
          <w:b/>
          <w:sz w:val="24"/>
          <w:szCs w:val="24"/>
        </w:rPr>
        <w:t>планирование</w:t>
      </w:r>
      <w:r w:rsidRPr="00391935">
        <w:rPr>
          <w:b/>
          <w:spacing w:val="-2"/>
          <w:sz w:val="24"/>
          <w:szCs w:val="24"/>
        </w:rPr>
        <w:t xml:space="preserve"> </w:t>
      </w:r>
      <w:r w:rsidRPr="00391935">
        <w:rPr>
          <w:b/>
          <w:sz w:val="24"/>
          <w:szCs w:val="24"/>
        </w:rPr>
        <w:t>–</w:t>
      </w:r>
      <w:r w:rsidRPr="00391935">
        <w:rPr>
          <w:b/>
          <w:spacing w:val="-2"/>
          <w:sz w:val="24"/>
          <w:szCs w:val="24"/>
        </w:rPr>
        <w:t xml:space="preserve"> </w:t>
      </w:r>
      <w:r w:rsidRPr="00391935">
        <w:rPr>
          <w:b/>
          <w:sz w:val="24"/>
          <w:szCs w:val="24"/>
        </w:rPr>
        <w:t>2</w:t>
      </w:r>
      <w:r w:rsidRPr="00391935">
        <w:rPr>
          <w:b/>
          <w:spacing w:val="-5"/>
          <w:sz w:val="24"/>
          <w:szCs w:val="24"/>
        </w:rPr>
        <w:t xml:space="preserve"> </w:t>
      </w:r>
      <w:r w:rsidRPr="00391935">
        <w:rPr>
          <w:b/>
          <w:sz w:val="24"/>
          <w:szCs w:val="24"/>
        </w:rPr>
        <w:t>класс</w:t>
      </w:r>
    </w:p>
    <w:tbl>
      <w:tblPr>
        <w:tblStyle w:val="TableNormal"/>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88"/>
        <w:gridCol w:w="3380"/>
        <w:gridCol w:w="1753"/>
        <w:gridCol w:w="3640"/>
      </w:tblGrid>
      <w:tr w:rsidR="0045737B" w:rsidRPr="00391935">
        <w:trPr>
          <w:trHeight w:val="897"/>
        </w:trPr>
        <w:tc>
          <w:tcPr>
            <w:tcW w:w="588" w:type="dxa"/>
          </w:tcPr>
          <w:p w:rsidR="0045737B" w:rsidRPr="00391935" w:rsidRDefault="001E5142">
            <w:pPr>
              <w:pStyle w:val="TableParagraph"/>
              <w:spacing w:before="150"/>
              <w:ind w:left="105" w:right="84" w:firstLine="55"/>
              <w:rPr>
                <w:b/>
                <w:sz w:val="24"/>
                <w:szCs w:val="24"/>
              </w:rPr>
            </w:pPr>
            <w:r w:rsidRPr="00391935">
              <w:rPr>
                <w:b/>
                <w:sz w:val="24"/>
                <w:szCs w:val="24"/>
              </w:rPr>
              <w:t>№</w:t>
            </w:r>
            <w:r w:rsidRPr="00391935">
              <w:rPr>
                <w:b/>
                <w:spacing w:val="-62"/>
                <w:sz w:val="24"/>
                <w:szCs w:val="24"/>
              </w:rPr>
              <w:t xml:space="preserve"> </w:t>
            </w:r>
            <w:r w:rsidRPr="00391935">
              <w:rPr>
                <w:b/>
                <w:spacing w:val="-1"/>
                <w:sz w:val="24"/>
                <w:szCs w:val="24"/>
              </w:rPr>
              <w:t>п/п</w:t>
            </w:r>
          </w:p>
        </w:tc>
        <w:tc>
          <w:tcPr>
            <w:tcW w:w="3380" w:type="dxa"/>
          </w:tcPr>
          <w:p w:rsidR="0045737B" w:rsidRPr="00391935" w:rsidRDefault="001E5142">
            <w:pPr>
              <w:pStyle w:val="TableParagraph"/>
              <w:spacing w:before="150"/>
              <w:ind w:left="976" w:right="248" w:hanging="713"/>
              <w:rPr>
                <w:b/>
                <w:sz w:val="24"/>
                <w:szCs w:val="24"/>
              </w:rPr>
            </w:pPr>
            <w:r w:rsidRPr="00391935">
              <w:rPr>
                <w:b/>
                <w:sz w:val="24"/>
                <w:szCs w:val="24"/>
              </w:rPr>
              <w:t>Наименование</w:t>
            </w:r>
            <w:r w:rsidRPr="00391935">
              <w:rPr>
                <w:b/>
                <w:spacing w:val="-9"/>
                <w:sz w:val="24"/>
                <w:szCs w:val="24"/>
              </w:rPr>
              <w:t xml:space="preserve"> </w:t>
            </w:r>
            <w:r w:rsidRPr="00391935">
              <w:rPr>
                <w:b/>
                <w:sz w:val="24"/>
                <w:szCs w:val="24"/>
              </w:rPr>
              <w:t>разделов</w:t>
            </w:r>
            <w:r w:rsidRPr="00391935">
              <w:rPr>
                <w:b/>
                <w:spacing w:val="-62"/>
                <w:sz w:val="24"/>
                <w:szCs w:val="24"/>
              </w:rPr>
              <w:t xml:space="preserve"> </w:t>
            </w:r>
            <w:r w:rsidRPr="00391935">
              <w:rPr>
                <w:b/>
                <w:sz w:val="24"/>
                <w:szCs w:val="24"/>
              </w:rPr>
              <w:t>(общих тем)</w:t>
            </w:r>
          </w:p>
        </w:tc>
        <w:tc>
          <w:tcPr>
            <w:tcW w:w="1753" w:type="dxa"/>
          </w:tcPr>
          <w:p w:rsidR="0045737B" w:rsidRPr="00391935" w:rsidRDefault="001E5142">
            <w:pPr>
              <w:pStyle w:val="TableParagraph"/>
              <w:spacing w:before="150"/>
              <w:ind w:left="541" w:right="165" w:hanging="363"/>
              <w:rPr>
                <w:b/>
                <w:sz w:val="24"/>
                <w:szCs w:val="24"/>
              </w:rPr>
            </w:pPr>
            <w:r w:rsidRPr="00391935">
              <w:rPr>
                <w:b/>
                <w:spacing w:val="-1"/>
                <w:sz w:val="24"/>
                <w:szCs w:val="24"/>
              </w:rPr>
              <w:t>Количество</w:t>
            </w:r>
            <w:r w:rsidRPr="00391935">
              <w:rPr>
                <w:b/>
                <w:spacing w:val="-62"/>
                <w:sz w:val="24"/>
                <w:szCs w:val="24"/>
              </w:rPr>
              <w:t xml:space="preserve"> </w:t>
            </w:r>
            <w:r w:rsidRPr="00391935">
              <w:rPr>
                <w:b/>
                <w:sz w:val="24"/>
                <w:szCs w:val="24"/>
              </w:rPr>
              <w:t>часов</w:t>
            </w:r>
          </w:p>
        </w:tc>
        <w:tc>
          <w:tcPr>
            <w:tcW w:w="3640" w:type="dxa"/>
          </w:tcPr>
          <w:p w:rsidR="0045737B" w:rsidRPr="00391935" w:rsidRDefault="001E5142">
            <w:pPr>
              <w:pStyle w:val="TableParagraph"/>
              <w:spacing w:before="2" w:line="298" w:lineRule="exact"/>
              <w:ind w:left="1232" w:right="1230"/>
              <w:jc w:val="center"/>
              <w:rPr>
                <w:b/>
                <w:sz w:val="24"/>
                <w:szCs w:val="24"/>
              </w:rPr>
            </w:pPr>
            <w:r w:rsidRPr="00391935">
              <w:rPr>
                <w:b/>
                <w:sz w:val="24"/>
                <w:szCs w:val="24"/>
              </w:rPr>
              <w:t>Перечень</w:t>
            </w:r>
          </w:p>
          <w:p w:rsidR="0045737B" w:rsidRPr="00391935" w:rsidRDefault="001E5142">
            <w:pPr>
              <w:pStyle w:val="TableParagraph"/>
              <w:spacing w:line="300" w:lineRule="exact"/>
              <w:ind w:left="241" w:right="238" w:hanging="1"/>
              <w:jc w:val="center"/>
              <w:rPr>
                <w:b/>
                <w:sz w:val="24"/>
                <w:szCs w:val="24"/>
              </w:rPr>
            </w:pPr>
            <w:r w:rsidRPr="00391935">
              <w:rPr>
                <w:b/>
                <w:sz w:val="24"/>
                <w:szCs w:val="24"/>
              </w:rPr>
              <w:t>электронных (цифровых)</w:t>
            </w:r>
            <w:r w:rsidRPr="00391935">
              <w:rPr>
                <w:b/>
                <w:spacing w:val="1"/>
                <w:sz w:val="24"/>
                <w:szCs w:val="24"/>
              </w:rPr>
              <w:t xml:space="preserve"> </w:t>
            </w:r>
            <w:r w:rsidRPr="00391935">
              <w:rPr>
                <w:b/>
                <w:sz w:val="24"/>
                <w:szCs w:val="24"/>
              </w:rPr>
              <w:t>образовательных</w:t>
            </w:r>
            <w:r w:rsidRPr="00391935">
              <w:rPr>
                <w:b/>
                <w:spacing w:val="-13"/>
                <w:sz w:val="24"/>
                <w:szCs w:val="24"/>
              </w:rPr>
              <w:t xml:space="preserve"> </w:t>
            </w:r>
            <w:r w:rsidRPr="00391935">
              <w:rPr>
                <w:b/>
                <w:sz w:val="24"/>
                <w:szCs w:val="24"/>
              </w:rPr>
              <w:t>ресурсов</w:t>
            </w:r>
          </w:p>
        </w:tc>
      </w:tr>
      <w:tr w:rsidR="00554A80" w:rsidRPr="00391935" w:rsidTr="00D66E6A">
        <w:trPr>
          <w:trHeight w:val="296"/>
        </w:trPr>
        <w:tc>
          <w:tcPr>
            <w:tcW w:w="588" w:type="dxa"/>
          </w:tcPr>
          <w:p w:rsidR="00554A80" w:rsidRPr="00391935" w:rsidRDefault="00554A80">
            <w:pPr>
              <w:pStyle w:val="TableParagraph"/>
              <w:spacing w:line="277" w:lineRule="exact"/>
              <w:ind w:left="194"/>
              <w:rPr>
                <w:sz w:val="24"/>
                <w:szCs w:val="24"/>
              </w:rPr>
            </w:pPr>
            <w:r w:rsidRPr="00391935">
              <w:rPr>
                <w:sz w:val="24"/>
                <w:szCs w:val="24"/>
              </w:rPr>
              <w:t>1.</w:t>
            </w:r>
          </w:p>
        </w:tc>
        <w:tc>
          <w:tcPr>
            <w:tcW w:w="3380" w:type="dxa"/>
          </w:tcPr>
          <w:p w:rsidR="00554A80" w:rsidRPr="00391935" w:rsidRDefault="00554A80">
            <w:pPr>
              <w:pStyle w:val="TableParagraph"/>
              <w:spacing w:line="277" w:lineRule="exact"/>
              <w:ind w:left="105"/>
              <w:rPr>
                <w:sz w:val="24"/>
                <w:szCs w:val="24"/>
              </w:rPr>
            </w:pPr>
            <w:r w:rsidRPr="00391935">
              <w:rPr>
                <w:sz w:val="24"/>
                <w:szCs w:val="24"/>
              </w:rPr>
              <w:t>Модуль</w:t>
            </w:r>
            <w:r w:rsidRPr="00391935">
              <w:rPr>
                <w:spacing w:val="-4"/>
                <w:sz w:val="24"/>
                <w:szCs w:val="24"/>
              </w:rPr>
              <w:t xml:space="preserve"> </w:t>
            </w:r>
            <w:r w:rsidRPr="00391935">
              <w:rPr>
                <w:sz w:val="24"/>
                <w:szCs w:val="24"/>
              </w:rPr>
              <w:t>«Графика»</w:t>
            </w:r>
          </w:p>
        </w:tc>
        <w:tc>
          <w:tcPr>
            <w:tcW w:w="1753" w:type="dxa"/>
          </w:tcPr>
          <w:p w:rsidR="00554A80" w:rsidRPr="00391935" w:rsidRDefault="00554A80">
            <w:pPr>
              <w:pStyle w:val="TableParagraph"/>
              <w:spacing w:line="277" w:lineRule="exact"/>
              <w:ind w:left="0" w:right="803"/>
              <w:jc w:val="right"/>
              <w:rPr>
                <w:sz w:val="24"/>
                <w:szCs w:val="24"/>
              </w:rPr>
            </w:pPr>
            <w:r w:rsidRPr="00391935">
              <w:rPr>
                <w:w w:val="99"/>
                <w:sz w:val="24"/>
                <w:szCs w:val="24"/>
              </w:rPr>
              <w:t>5</w:t>
            </w:r>
          </w:p>
        </w:tc>
        <w:tc>
          <w:tcPr>
            <w:tcW w:w="3640" w:type="dxa"/>
            <w:vMerge w:val="restart"/>
          </w:tcPr>
          <w:p w:rsidR="00554A80" w:rsidRPr="00391935" w:rsidRDefault="00554A80">
            <w:pPr>
              <w:pStyle w:val="TableParagraph"/>
              <w:tabs>
                <w:tab w:val="left" w:pos="1095"/>
                <w:tab w:val="left" w:pos="1747"/>
                <w:tab w:val="left" w:pos="2503"/>
                <w:tab w:val="left" w:pos="3112"/>
              </w:tabs>
              <w:spacing w:line="277" w:lineRule="exact"/>
              <w:ind w:left="8"/>
              <w:rPr>
                <w:sz w:val="24"/>
                <w:szCs w:val="24"/>
              </w:rPr>
            </w:pPr>
            <w:r w:rsidRPr="00391935">
              <w:rPr>
                <w:sz w:val="24"/>
                <w:szCs w:val="24"/>
              </w:rPr>
              <w:t>1.Сайт</w:t>
            </w:r>
            <w:r w:rsidRPr="00391935">
              <w:rPr>
                <w:sz w:val="24"/>
                <w:szCs w:val="24"/>
              </w:rPr>
              <w:tab/>
              <w:t>«Я</w:t>
            </w:r>
            <w:r w:rsidRPr="00391935">
              <w:rPr>
                <w:sz w:val="24"/>
                <w:szCs w:val="24"/>
              </w:rPr>
              <w:tab/>
              <w:t>иду</w:t>
            </w:r>
            <w:r w:rsidRPr="00391935">
              <w:rPr>
                <w:sz w:val="24"/>
                <w:szCs w:val="24"/>
              </w:rPr>
              <w:tab/>
              <w:t>на</w:t>
            </w:r>
            <w:r w:rsidRPr="00391935">
              <w:rPr>
                <w:sz w:val="24"/>
                <w:szCs w:val="24"/>
              </w:rPr>
              <w:tab/>
            </w:r>
            <w:r w:rsidRPr="00391935">
              <w:rPr>
                <w:spacing w:val="-2"/>
                <w:sz w:val="24"/>
                <w:szCs w:val="24"/>
              </w:rPr>
              <w:t>урок</w:t>
            </w:r>
          </w:p>
          <w:p w:rsidR="00554A80" w:rsidRPr="00391935" w:rsidRDefault="00554A80">
            <w:pPr>
              <w:pStyle w:val="TableParagraph"/>
              <w:tabs>
                <w:tab w:val="left" w:pos="2662"/>
              </w:tabs>
              <w:spacing w:line="277" w:lineRule="exact"/>
              <w:ind w:left="8"/>
              <w:rPr>
                <w:sz w:val="24"/>
                <w:szCs w:val="24"/>
              </w:rPr>
            </w:pPr>
            <w:r w:rsidRPr="00391935">
              <w:rPr>
                <w:sz w:val="24"/>
                <w:szCs w:val="24"/>
              </w:rPr>
              <w:t>начальной</w:t>
            </w:r>
            <w:r w:rsidRPr="00391935">
              <w:rPr>
                <w:sz w:val="24"/>
                <w:szCs w:val="24"/>
              </w:rPr>
              <w:tab/>
            </w:r>
            <w:r w:rsidRPr="00391935">
              <w:rPr>
                <w:spacing w:val="-1"/>
                <w:sz w:val="24"/>
                <w:szCs w:val="24"/>
              </w:rPr>
              <w:t>школы»:</w:t>
            </w:r>
          </w:p>
          <w:p w:rsidR="00554A80" w:rsidRPr="00391935" w:rsidRDefault="00554A80">
            <w:pPr>
              <w:pStyle w:val="TableParagraph"/>
              <w:spacing w:line="281" w:lineRule="exact"/>
              <w:ind w:left="8"/>
              <w:rPr>
                <w:sz w:val="24"/>
                <w:szCs w:val="24"/>
              </w:rPr>
            </w:pPr>
            <w:hyperlink r:id="rId385">
              <w:r w:rsidRPr="00391935">
                <w:rPr>
                  <w:color w:val="0000FF"/>
                  <w:sz w:val="24"/>
                  <w:szCs w:val="24"/>
                  <w:u w:val="single" w:color="0000FF"/>
                </w:rPr>
                <w:t>http://nsc.1september.ru/urok</w:t>
              </w:r>
            </w:hyperlink>
          </w:p>
          <w:p w:rsidR="00554A80" w:rsidRPr="00391935" w:rsidRDefault="00554A80">
            <w:pPr>
              <w:pStyle w:val="TableParagraph"/>
              <w:spacing w:line="285" w:lineRule="exact"/>
              <w:ind w:left="8"/>
              <w:rPr>
                <w:sz w:val="24"/>
                <w:szCs w:val="24"/>
              </w:rPr>
            </w:pPr>
            <w:r w:rsidRPr="00391935">
              <w:rPr>
                <w:sz w:val="24"/>
                <w:szCs w:val="24"/>
              </w:rPr>
              <w:t>2.Электронная</w:t>
            </w:r>
            <w:r w:rsidRPr="00391935">
              <w:rPr>
                <w:spacing w:val="-2"/>
                <w:sz w:val="24"/>
                <w:szCs w:val="24"/>
              </w:rPr>
              <w:t xml:space="preserve"> </w:t>
            </w:r>
            <w:r w:rsidRPr="00391935">
              <w:rPr>
                <w:sz w:val="24"/>
                <w:szCs w:val="24"/>
              </w:rPr>
              <w:t>версия журнала</w:t>
            </w:r>
          </w:p>
          <w:p w:rsidR="00554A80" w:rsidRPr="00391935" w:rsidRDefault="00554A80">
            <w:pPr>
              <w:pStyle w:val="TableParagraph"/>
              <w:spacing w:line="279" w:lineRule="exact"/>
              <w:ind w:left="8"/>
              <w:rPr>
                <w:sz w:val="24"/>
                <w:szCs w:val="24"/>
              </w:rPr>
            </w:pPr>
            <w:r w:rsidRPr="00391935">
              <w:rPr>
                <w:sz w:val="24"/>
                <w:szCs w:val="24"/>
              </w:rPr>
              <w:t>«Начальная</w:t>
            </w:r>
            <w:r w:rsidRPr="00391935">
              <w:rPr>
                <w:spacing w:val="-5"/>
                <w:sz w:val="24"/>
                <w:szCs w:val="24"/>
              </w:rPr>
              <w:t xml:space="preserve"> </w:t>
            </w:r>
            <w:r w:rsidRPr="00391935">
              <w:rPr>
                <w:sz w:val="24"/>
                <w:szCs w:val="24"/>
              </w:rPr>
              <w:t>школа»:</w:t>
            </w:r>
          </w:p>
          <w:p w:rsidR="00554A80" w:rsidRPr="00391935" w:rsidRDefault="00554A80">
            <w:pPr>
              <w:pStyle w:val="TableParagraph"/>
              <w:spacing w:line="279" w:lineRule="exact"/>
              <w:ind w:left="8"/>
              <w:rPr>
                <w:sz w:val="24"/>
                <w:szCs w:val="24"/>
              </w:rPr>
            </w:pPr>
            <w:hyperlink r:id="rId386">
              <w:r w:rsidRPr="00391935">
                <w:rPr>
                  <w:color w:val="0000FF"/>
                  <w:sz w:val="24"/>
                  <w:szCs w:val="24"/>
                  <w:u w:val="single" w:color="0000FF"/>
                </w:rPr>
                <w:t>http://nsc.1september.ru/index.php</w:t>
              </w:r>
            </w:hyperlink>
          </w:p>
          <w:p w:rsidR="00554A80" w:rsidRPr="00391935" w:rsidRDefault="00554A80">
            <w:pPr>
              <w:pStyle w:val="TableParagraph"/>
              <w:spacing w:line="280" w:lineRule="exact"/>
              <w:ind w:left="8"/>
              <w:rPr>
                <w:sz w:val="24"/>
                <w:szCs w:val="24"/>
              </w:rPr>
            </w:pPr>
            <w:r w:rsidRPr="00391935">
              <w:rPr>
                <w:sz w:val="24"/>
                <w:szCs w:val="24"/>
              </w:rPr>
              <w:t>3.Социальная</w:t>
            </w:r>
            <w:r w:rsidRPr="00391935">
              <w:rPr>
                <w:spacing w:val="108"/>
                <w:sz w:val="24"/>
                <w:szCs w:val="24"/>
              </w:rPr>
              <w:t xml:space="preserve"> </w:t>
            </w:r>
            <w:r w:rsidRPr="00391935">
              <w:rPr>
                <w:sz w:val="24"/>
                <w:szCs w:val="24"/>
              </w:rPr>
              <w:t>сеть</w:t>
            </w:r>
            <w:r w:rsidRPr="00391935">
              <w:rPr>
                <w:spacing w:val="108"/>
                <w:sz w:val="24"/>
                <w:szCs w:val="24"/>
              </w:rPr>
              <w:t xml:space="preserve"> </w:t>
            </w:r>
            <w:r w:rsidRPr="00391935">
              <w:rPr>
                <w:sz w:val="24"/>
                <w:szCs w:val="24"/>
              </w:rPr>
              <w:t>работников</w:t>
            </w:r>
          </w:p>
          <w:p w:rsidR="00554A80" w:rsidRPr="00391935" w:rsidRDefault="00554A80">
            <w:pPr>
              <w:pStyle w:val="TableParagraph"/>
              <w:spacing w:line="279" w:lineRule="exact"/>
              <w:ind w:left="8"/>
              <w:rPr>
                <w:sz w:val="24"/>
                <w:szCs w:val="24"/>
              </w:rPr>
            </w:pPr>
            <w:r w:rsidRPr="00391935">
              <w:rPr>
                <w:sz w:val="24"/>
                <w:szCs w:val="24"/>
              </w:rPr>
              <w:t>образования:</w:t>
            </w:r>
          </w:p>
          <w:p w:rsidR="00554A80" w:rsidRPr="00391935" w:rsidRDefault="00554A80">
            <w:pPr>
              <w:pStyle w:val="TableParagraph"/>
              <w:spacing w:line="279" w:lineRule="exact"/>
              <w:ind w:left="8"/>
              <w:rPr>
                <w:sz w:val="24"/>
                <w:szCs w:val="24"/>
              </w:rPr>
            </w:pPr>
            <w:hyperlink r:id="rId387">
              <w:r w:rsidRPr="00391935">
                <w:rPr>
                  <w:color w:val="0000FF"/>
                  <w:sz w:val="24"/>
                  <w:szCs w:val="24"/>
                  <w:u w:val="single" w:color="0000FF"/>
                </w:rPr>
                <w:t>http://nsportal.ru/nachalnaya-</w:t>
              </w:r>
            </w:hyperlink>
          </w:p>
          <w:p w:rsidR="00554A80" w:rsidRPr="00391935" w:rsidRDefault="00554A80">
            <w:pPr>
              <w:pStyle w:val="TableParagraph"/>
              <w:spacing w:line="279" w:lineRule="exact"/>
              <w:ind w:left="8"/>
              <w:rPr>
                <w:sz w:val="24"/>
                <w:szCs w:val="24"/>
              </w:rPr>
            </w:pPr>
            <w:hyperlink r:id="rId388">
              <w:r w:rsidRPr="00391935">
                <w:rPr>
                  <w:color w:val="0000FF"/>
                  <w:sz w:val="24"/>
                  <w:szCs w:val="24"/>
                  <w:u w:val="single" w:color="0000FF"/>
                </w:rPr>
                <w:t>shkola</w:t>
              </w:r>
            </w:hyperlink>
          </w:p>
          <w:p w:rsidR="00554A80" w:rsidRPr="00391935" w:rsidRDefault="00554A80">
            <w:pPr>
              <w:pStyle w:val="TableParagraph"/>
              <w:tabs>
                <w:tab w:val="left" w:pos="1881"/>
              </w:tabs>
              <w:spacing w:line="279" w:lineRule="exact"/>
              <w:ind w:left="8"/>
              <w:rPr>
                <w:sz w:val="24"/>
                <w:szCs w:val="24"/>
              </w:rPr>
            </w:pPr>
            <w:r w:rsidRPr="00391935">
              <w:rPr>
                <w:sz w:val="24"/>
                <w:szCs w:val="24"/>
              </w:rPr>
              <w:t>4.Фестиваль</w:t>
            </w:r>
            <w:r w:rsidRPr="00391935">
              <w:rPr>
                <w:sz w:val="24"/>
                <w:szCs w:val="24"/>
              </w:rPr>
              <w:tab/>
              <w:t>педагогических</w:t>
            </w:r>
          </w:p>
          <w:p w:rsidR="00554A80" w:rsidRPr="00391935" w:rsidRDefault="00554A80">
            <w:pPr>
              <w:pStyle w:val="TableParagraph"/>
              <w:tabs>
                <w:tab w:val="left" w:pos="1075"/>
                <w:tab w:val="left" w:pos="2910"/>
              </w:tabs>
              <w:spacing w:line="279" w:lineRule="exact"/>
              <w:ind w:left="8"/>
              <w:rPr>
                <w:sz w:val="24"/>
                <w:szCs w:val="24"/>
              </w:rPr>
            </w:pPr>
            <w:r w:rsidRPr="00391935">
              <w:rPr>
                <w:sz w:val="24"/>
                <w:szCs w:val="24"/>
              </w:rPr>
              <w:t>идей</w:t>
            </w:r>
            <w:r w:rsidRPr="00391935">
              <w:rPr>
                <w:sz w:val="24"/>
                <w:szCs w:val="24"/>
              </w:rPr>
              <w:tab/>
              <w:t>«Открытый</w:t>
            </w:r>
            <w:r w:rsidRPr="00391935">
              <w:rPr>
                <w:sz w:val="24"/>
                <w:szCs w:val="24"/>
              </w:rPr>
              <w:tab/>
            </w:r>
            <w:r w:rsidRPr="00391935">
              <w:rPr>
                <w:spacing w:val="-1"/>
                <w:sz w:val="24"/>
                <w:szCs w:val="24"/>
              </w:rPr>
              <w:t>урок»:</w:t>
            </w:r>
          </w:p>
          <w:p w:rsidR="00554A80" w:rsidRPr="00391935" w:rsidRDefault="00554A80">
            <w:pPr>
              <w:pStyle w:val="TableParagraph"/>
              <w:spacing w:line="279" w:lineRule="exact"/>
              <w:ind w:left="8"/>
              <w:rPr>
                <w:sz w:val="24"/>
                <w:szCs w:val="24"/>
              </w:rPr>
            </w:pPr>
            <w:hyperlink r:id="rId389">
              <w:r w:rsidRPr="00391935">
                <w:rPr>
                  <w:color w:val="0000FF"/>
                  <w:sz w:val="24"/>
                  <w:szCs w:val="24"/>
                  <w:u w:val="single" w:color="0000FF"/>
                </w:rPr>
                <w:t>http://festival.1september.ru</w:t>
              </w:r>
            </w:hyperlink>
          </w:p>
          <w:p w:rsidR="00554A80" w:rsidRPr="00391935" w:rsidRDefault="00554A80">
            <w:pPr>
              <w:pStyle w:val="TableParagraph"/>
              <w:tabs>
                <w:tab w:val="left" w:pos="2191"/>
                <w:tab w:val="left" w:pos="3484"/>
              </w:tabs>
              <w:spacing w:line="280" w:lineRule="exact"/>
              <w:ind w:left="8"/>
              <w:rPr>
                <w:sz w:val="24"/>
                <w:szCs w:val="24"/>
              </w:rPr>
            </w:pPr>
            <w:r w:rsidRPr="00391935">
              <w:rPr>
                <w:sz w:val="24"/>
                <w:szCs w:val="24"/>
              </w:rPr>
              <w:t>5.Методические</w:t>
            </w:r>
            <w:r w:rsidRPr="00391935">
              <w:rPr>
                <w:sz w:val="24"/>
                <w:szCs w:val="24"/>
              </w:rPr>
              <w:tab/>
              <w:t>пособия</w:t>
            </w:r>
            <w:r w:rsidRPr="00391935">
              <w:rPr>
                <w:sz w:val="24"/>
                <w:szCs w:val="24"/>
              </w:rPr>
              <w:tab/>
              <w:t>и</w:t>
            </w:r>
          </w:p>
          <w:p w:rsidR="00554A80" w:rsidRPr="00391935" w:rsidRDefault="00554A80">
            <w:pPr>
              <w:pStyle w:val="TableParagraph"/>
              <w:tabs>
                <w:tab w:val="left" w:pos="1111"/>
                <w:tab w:val="left" w:pos="2584"/>
              </w:tabs>
              <w:spacing w:line="279" w:lineRule="exact"/>
              <w:ind w:left="8"/>
              <w:rPr>
                <w:sz w:val="24"/>
                <w:szCs w:val="24"/>
              </w:rPr>
            </w:pPr>
            <w:r w:rsidRPr="00391935">
              <w:rPr>
                <w:sz w:val="24"/>
                <w:szCs w:val="24"/>
              </w:rPr>
              <w:t>рабочие</w:t>
            </w:r>
            <w:r w:rsidRPr="00391935">
              <w:rPr>
                <w:sz w:val="24"/>
                <w:szCs w:val="24"/>
              </w:rPr>
              <w:tab/>
              <w:t>программы</w:t>
            </w:r>
            <w:r w:rsidRPr="00391935">
              <w:rPr>
                <w:sz w:val="24"/>
                <w:szCs w:val="24"/>
              </w:rPr>
              <w:tab/>
            </w:r>
            <w:r w:rsidRPr="00391935">
              <w:rPr>
                <w:spacing w:val="-1"/>
                <w:sz w:val="24"/>
                <w:szCs w:val="24"/>
              </w:rPr>
              <w:t>учителям</w:t>
            </w:r>
          </w:p>
          <w:p w:rsidR="00554A80" w:rsidRPr="00391935" w:rsidRDefault="00554A80">
            <w:pPr>
              <w:pStyle w:val="TableParagraph"/>
              <w:tabs>
                <w:tab w:val="left" w:pos="2792"/>
              </w:tabs>
              <w:spacing w:line="279" w:lineRule="exact"/>
              <w:ind w:left="8"/>
              <w:rPr>
                <w:sz w:val="24"/>
                <w:szCs w:val="24"/>
              </w:rPr>
            </w:pPr>
            <w:r w:rsidRPr="00391935">
              <w:rPr>
                <w:sz w:val="24"/>
                <w:szCs w:val="24"/>
              </w:rPr>
              <w:t>начальной</w:t>
            </w:r>
            <w:r w:rsidRPr="00391935">
              <w:rPr>
                <w:sz w:val="24"/>
                <w:szCs w:val="24"/>
              </w:rPr>
              <w:tab/>
            </w:r>
            <w:r w:rsidRPr="00391935">
              <w:rPr>
                <w:spacing w:val="-1"/>
                <w:sz w:val="24"/>
                <w:szCs w:val="24"/>
              </w:rPr>
              <w:t>школы:</w:t>
            </w:r>
          </w:p>
          <w:p w:rsidR="00554A80" w:rsidRPr="00391935" w:rsidRDefault="00554A80">
            <w:pPr>
              <w:pStyle w:val="TableParagraph"/>
              <w:spacing w:line="279" w:lineRule="exact"/>
              <w:ind w:left="8"/>
              <w:rPr>
                <w:sz w:val="24"/>
                <w:szCs w:val="24"/>
              </w:rPr>
            </w:pPr>
            <w:hyperlink r:id="rId390">
              <w:r w:rsidRPr="00391935">
                <w:rPr>
                  <w:color w:val="0000FF"/>
                  <w:sz w:val="24"/>
                  <w:szCs w:val="24"/>
                  <w:u w:val="single" w:color="0000FF"/>
                </w:rPr>
                <w:t>http://nachalka.com</w:t>
              </w:r>
            </w:hyperlink>
          </w:p>
          <w:p w:rsidR="00554A80" w:rsidRPr="00391935" w:rsidRDefault="00554A80">
            <w:pPr>
              <w:pStyle w:val="TableParagraph"/>
              <w:tabs>
                <w:tab w:val="left" w:pos="2319"/>
              </w:tabs>
              <w:spacing w:line="279" w:lineRule="exact"/>
              <w:ind w:left="8"/>
              <w:rPr>
                <w:sz w:val="24"/>
                <w:szCs w:val="24"/>
              </w:rPr>
            </w:pPr>
            <w:r w:rsidRPr="00391935">
              <w:rPr>
                <w:sz w:val="24"/>
                <w:szCs w:val="24"/>
              </w:rPr>
              <w:t>6.Сетевое</w:t>
            </w:r>
            <w:r w:rsidRPr="00391935">
              <w:rPr>
                <w:sz w:val="24"/>
                <w:szCs w:val="24"/>
              </w:rPr>
              <w:tab/>
            </w:r>
            <w:r w:rsidRPr="00391935">
              <w:rPr>
                <w:spacing w:val="-1"/>
                <w:sz w:val="24"/>
                <w:szCs w:val="24"/>
              </w:rPr>
              <w:t>сообщество</w:t>
            </w:r>
          </w:p>
          <w:p w:rsidR="00554A80" w:rsidRPr="00391935" w:rsidRDefault="00554A80">
            <w:pPr>
              <w:pStyle w:val="TableParagraph"/>
              <w:spacing w:line="279" w:lineRule="exact"/>
              <w:ind w:left="8"/>
              <w:rPr>
                <w:sz w:val="24"/>
                <w:szCs w:val="24"/>
              </w:rPr>
            </w:pPr>
            <w:r w:rsidRPr="00391935">
              <w:rPr>
                <w:sz w:val="24"/>
                <w:szCs w:val="24"/>
              </w:rPr>
              <w:t>педагогов:</w:t>
            </w:r>
            <w:r w:rsidRPr="00391935">
              <w:rPr>
                <w:spacing w:val="-5"/>
                <w:sz w:val="24"/>
                <w:szCs w:val="24"/>
              </w:rPr>
              <w:t xml:space="preserve"> </w:t>
            </w:r>
            <w:hyperlink r:id="rId391">
              <w:r w:rsidRPr="00391935">
                <w:rPr>
                  <w:color w:val="0000FF"/>
                  <w:sz w:val="24"/>
                  <w:szCs w:val="24"/>
                  <w:u w:val="single" w:color="0000FF"/>
                </w:rPr>
                <w:t>http://rusedu.net</w:t>
              </w:r>
            </w:hyperlink>
          </w:p>
          <w:p w:rsidR="00554A80" w:rsidRPr="00391935" w:rsidRDefault="00554A80">
            <w:pPr>
              <w:pStyle w:val="TableParagraph"/>
              <w:tabs>
                <w:tab w:val="left" w:pos="2794"/>
              </w:tabs>
              <w:spacing w:line="279" w:lineRule="exact"/>
              <w:ind w:left="8"/>
              <w:rPr>
                <w:sz w:val="24"/>
                <w:szCs w:val="24"/>
              </w:rPr>
            </w:pPr>
            <w:r w:rsidRPr="00391935">
              <w:rPr>
                <w:sz w:val="24"/>
                <w:szCs w:val="24"/>
              </w:rPr>
              <w:t>7.Учитель</w:t>
            </w:r>
            <w:r w:rsidRPr="00391935">
              <w:rPr>
                <w:sz w:val="24"/>
                <w:szCs w:val="24"/>
              </w:rPr>
              <w:tab/>
              <w:t>портал:</w:t>
            </w:r>
          </w:p>
          <w:p w:rsidR="00554A80" w:rsidRPr="00391935" w:rsidRDefault="00554A80">
            <w:pPr>
              <w:pStyle w:val="TableParagraph"/>
              <w:spacing w:line="280" w:lineRule="exact"/>
              <w:ind w:left="8"/>
              <w:rPr>
                <w:sz w:val="24"/>
                <w:szCs w:val="24"/>
              </w:rPr>
            </w:pPr>
            <w:hyperlink r:id="rId392">
              <w:r w:rsidRPr="00391935">
                <w:rPr>
                  <w:color w:val="0000FF"/>
                  <w:sz w:val="24"/>
                  <w:szCs w:val="24"/>
                  <w:u w:val="single" w:color="0000FF"/>
                </w:rPr>
                <w:t>http://www.uchportal.ru</w:t>
              </w:r>
            </w:hyperlink>
          </w:p>
          <w:p w:rsidR="00554A80" w:rsidRPr="00391935" w:rsidRDefault="00554A80">
            <w:pPr>
              <w:pStyle w:val="TableParagraph"/>
              <w:tabs>
                <w:tab w:val="left" w:pos="1891"/>
                <w:tab w:val="left" w:pos="2507"/>
              </w:tabs>
              <w:spacing w:line="279" w:lineRule="exact"/>
              <w:ind w:left="8"/>
              <w:rPr>
                <w:sz w:val="24"/>
                <w:szCs w:val="24"/>
              </w:rPr>
            </w:pPr>
            <w:r w:rsidRPr="00391935">
              <w:rPr>
                <w:sz w:val="24"/>
                <w:szCs w:val="24"/>
              </w:rPr>
              <w:t>8.Видеоуроки</w:t>
            </w:r>
            <w:r w:rsidRPr="00391935">
              <w:rPr>
                <w:sz w:val="24"/>
                <w:szCs w:val="24"/>
              </w:rPr>
              <w:tab/>
              <w:t>по</w:t>
            </w:r>
            <w:r w:rsidRPr="00391935">
              <w:rPr>
                <w:sz w:val="24"/>
                <w:szCs w:val="24"/>
              </w:rPr>
              <w:tab/>
            </w:r>
            <w:r w:rsidRPr="00391935">
              <w:rPr>
                <w:spacing w:val="-1"/>
                <w:sz w:val="24"/>
                <w:szCs w:val="24"/>
              </w:rPr>
              <w:t>основным</w:t>
            </w:r>
          </w:p>
          <w:p w:rsidR="00554A80" w:rsidRPr="00391935" w:rsidRDefault="00554A80">
            <w:pPr>
              <w:pStyle w:val="TableParagraph"/>
              <w:tabs>
                <w:tab w:val="left" w:pos="2513"/>
              </w:tabs>
              <w:spacing w:line="279" w:lineRule="exact"/>
              <w:ind w:left="8"/>
              <w:rPr>
                <w:sz w:val="24"/>
                <w:szCs w:val="24"/>
              </w:rPr>
            </w:pPr>
            <w:r w:rsidRPr="00391935">
              <w:rPr>
                <w:sz w:val="24"/>
                <w:szCs w:val="24"/>
              </w:rPr>
              <w:t>предметам</w:t>
            </w:r>
            <w:r w:rsidRPr="00391935">
              <w:rPr>
                <w:sz w:val="24"/>
                <w:szCs w:val="24"/>
              </w:rPr>
              <w:tab/>
            </w:r>
            <w:r w:rsidRPr="00391935">
              <w:rPr>
                <w:spacing w:val="-1"/>
                <w:sz w:val="24"/>
                <w:szCs w:val="24"/>
              </w:rPr>
              <w:t>школьной</w:t>
            </w:r>
          </w:p>
          <w:p w:rsidR="00554A80" w:rsidRPr="00391935" w:rsidRDefault="00554A80">
            <w:pPr>
              <w:pStyle w:val="TableParagraph"/>
              <w:spacing w:line="272" w:lineRule="exact"/>
              <w:ind w:left="8"/>
              <w:rPr>
                <w:sz w:val="24"/>
                <w:szCs w:val="24"/>
              </w:rPr>
            </w:pPr>
            <w:r w:rsidRPr="00391935">
              <w:rPr>
                <w:sz w:val="24"/>
                <w:szCs w:val="24"/>
              </w:rPr>
              <w:t>программы:</w:t>
            </w:r>
            <w:r w:rsidRPr="00391935">
              <w:rPr>
                <w:spacing w:val="-5"/>
                <w:sz w:val="24"/>
                <w:szCs w:val="24"/>
              </w:rPr>
              <w:t xml:space="preserve"> </w:t>
            </w:r>
            <w:hyperlink r:id="rId393">
              <w:r w:rsidRPr="00391935">
                <w:rPr>
                  <w:color w:val="0000FF"/>
                  <w:sz w:val="24"/>
                  <w:szCs w:val="24"/>
                  <w:u w:val="single" w:color="0000FF"/>
                </w:rPr>
                <w:t>http://inerneturok.ru</w:t>
              </w:r>
            </w:hyperlink>
          </w:p>
          <w:p w:rsidR="00554A80" w:rsidRPr="00391935" w:rsidRDefault="00554A80" w:rsidP="00D66E6A">
            <w:pPr>
              <w:pStyle w:val="TableParagraph"/>
              <w:ind w:left="0"/>
              <w:rPr>
                <w:sz w:val="24"/>
                <w:szCs w:val="24"/>
              </w:rPr>
            </w:pPr>
            <w:r w:rsidRPr="00391935">
              <w:rPr>
                <w:sz w:val="24"/>
                <w:szCs w:val="24"/>
              </w:rPr>
              <w:t xml:space="preserve">9.Образовательная платформа </w:t>
            </w:r>
            <w:hyperlink r:id="rId394" w:history="1">
              <w:r w:rsidRPr="00391935">
                <w:rPr>
                  <w:rStyle w:val="a8"/>
                  <w:sz w:val="24"/>
                  <w:szCs w:val="24"/>
                </w:rPr>
                <w:t>https://uchi.ru/</w:t>
              </w:r>
            </w:hyperlink>
          </w:p>
        </w:tc>
      </w:tr>
      <w:tr w:rsidR="00554A80" w:rsidRPr="00391935" w:rsidTr="00D66E6A">
        <w:trPr>
          <w:trHeight w:val="297"/>
        </w:trPr>
        <w:tc>
          <w:tcPr>
            <w:tcW w:w="588" w:type="dxa"/>
          </w:tcPr>
          <w:p w:rsidR="00554A80" w:rsidRPr="00391935" w:rsidRDefault="00554A80">
            <w:pPr>
              <w:pStyle w:val="TableParagraph"/>
              <w:spacing w:line="277" w:lineRule="exact"/>
              <w:ind w:left="194"/>
              <w:rPr>
                <w:sz w:val="24"/>
                <w:szCs w:val="24"/>
              </w:rPr>
            </w:pPr>
            <w:r w:rsidRPr="00391935">
              <w:rPr>
                <w:sz w:val="24"/>
                <w:szCs w:val="24"/>
              </w:rPr>
              <w:t>2.</w:t>
            </w:r>
          </w:p>
        </w:tc>
        <w:tc>
          <w:tcPr>
            <w:tcW w:w="3380" w:type="dxa"/>
          </w:tcPr>
          <w:p w:rsidR="00554A80" w:rsidRPr="00391935" w:rsidRDefault="00554A80">
            <w:pPr>
              <w:pStyle w:val="TableParagraph"/>
              <w:spacing w:line="277" w:lineRule="exact"/>
              <w:ind w:left="105"/>
              <w:rPr>
                <w:sz w:val="24"/>
                <w:szCs w:val="24"/>
              </w:rPr>
            </w:pPr>
            <w:r w:rsidRPr="00391935">
              <w:rPr>
                <w:sz w:val="24"/>
                <w:szCs w:val="24"/>
              </w:rPr>
              <w:t>Модуль</w:t>
            </w:r>
            <w:r w:rsidRPr="00391935">
              <w:rPr>
                <w:spacing w:val="-5"/>
                <w:sz w:val="24"/>
                <w:szCs w:val="24"/>
              </w:rPr>
              <w:t xml:space="preserve"> </w:t>
            </w:r>
            <w:r w:rsidRPr="00391935">
              <w:rPr>
                <w:sz w:val="24"/>
                <w:szCs w:val="24"/>
              </w:rPr>
              <w:t>«Живопись»</w:t>
            </w:r>
          </w:p>
        </w:tc>
        <w:tc>
          <w:tcPr>
            <w:tcW w:w="1753" w:type="dxa"/>
          </w:tcPr>
          <w:p w:rsidR="00554A80" w:rsidRPr="00391935" w:rsidRDefault="00554A80">
            <w:pPr>
              <w:pStyle w:val="TableParagraph"/>
              <w:spacing w:line="277" w:lineRule="exact"/>
              <w:ind w:left="0" w:right="803"/>
              <w:jc w:val="right"/>
              <w:rPr>
                <w:sz w:val="24"/>
                <w:szCs w:val="24"/>
              </w:rPr>
            </w:pPr>
            <w:r w:rsidRPr="00391935">
              <w:rPr>
                <w:w w:val="99"/>
                <w:sz w:val="24"/>
                <w:szCs w:val="24"/>
              </w:rPr>
              <w:t>5</w:t>
            </w:r>
          </w:p>
        </w:tc>
        <w:tc>
          <w:tcPr>
            <w:tcW w:w="3640" w:type="dxa"/>
            <w:vMerge/>
          </w:tcPr>
          <w:p w:rsidR="00554A80" w:rsidRPr="00391935" w:rsidRDefault="00554A80" w:rsidP="00D66E6A">
            <w:pPr>
              <w:pStyle w:val="TableParagraph"/>
              <w:ind w:left="0"/>
              <w:rPr>
                <w:sz w:val="24"/>
                <w:szCs w:val="24"/>
              </w:rPr>
            </w:pPr>
          </w:p>
        </w:tc>
      </w:tr>
      <w:tr w:rsidR="00554A80" w:rsidRPr="00391935" w:rsidTr="00D66E6A">
        <w:trPr>
          <w:trHeight w:val="6313"/>
        </w:trPr>
        <w:tc>
          <w:tcPr>
            <w:tcW w:w="588" w:type="dxa"/>
            <w:tcBorders>
              <w:bottom w:val="single" w:sz="4" w:space="0" w:color="000000"/>
            </w:tcBorders>
          </w:tcPr>
          <w:p w:rsidR="00554A80" w:rsidRPr="00391935" w:rsidRDefault="00554A80">
            <w:pPr>
              <w:pStyle w:val="TableParagraph"/>
              <w:spacing w:before="2"/>
              <w:ind w:left="194"/>
              <w:rPr>
                <w:sz w:val="24"/>
                <w:szCs w:val="24"/>
              </w:rPr>
            </w:pPr>
            <w:r w:rsidRPr="00391935">
              <w:rPr>
                <w:sz w:val="24"/>
                <w:szCs w:val="24"/>
              </w:rPr>
              <w:t>3.</w:t>
            </w:r>
          </w:p>
        </w:tc>
        <w:tc>
          <w:tcPr>
            <w:tcW w:w="3380" w:type="dxa"/>
            <w:tcBorders>
              <w:bottom w:val="single" w:sz="4" w:space="0" w:color="000000"/>
            </w:tcBorders>
          </w:tcPr>
          <w:p w:rsidR="00554A80" w:rsidRPr="00391935" w:rsidRDefault="00554A80">
            <w:pPr>
              <w:pStyle w:val="TableParagraph"/>
              <w:spacing w:before="2"/>
              <w:ind w:left="105"/>
              <w:rPr>
                <w:sz w:val="24"/>
                <w:szCs w:val="24"/>
              </w:rPr>
            </w:pPr>
            <w:r w:rsidRPr="00391935">
              <w:rPr>
                <w:sz w:val="24"/>
                <w:szCs w:val="24"/>
              </w:rPr>
              <w:t>Модуль</w:t>
            </w:r>
            <w:r w:rsidRPr="00391935">
              <w:rPr>
                <w:spacing w:val="-4"/>
                <w:sz w:val="24"/>
                <w:szCs w:val="24"/>
              </w:rPr>
              <w:t xml:space="preserve"> </w:t>
            </w:r>
            <w:r w:rsidRPr="00391935">
              <w:rPr>
                <w:sz w:val="24"/>
                <w:szCs w:val="24"/>
              </w:rPr>
              <w:t>«Скульптура»</w:t>
            </w:r>
          </w:p>
        </w:tc>
        <w:tc>
          <w:tcPr>
            <w:tcW w:w="1753" w:type="dxa"/>
            <w:tcBorders>
              <w:bottom w:val="single" w:sz="4" w:space="0" w:color="000000"/>
            </w:tcBorders>
          </w:tcPr>
          <w:p w:rsidR="00554A80" w:rsidRPr="00391935" w:rsidRDefault="00554A80">
            <w:pPr>
              <w:pStyle w:val="TableParagraph"/>
              <w:spacing w:before="2"/>
              <w:ind w:left="0" w:right="803"/>
              <w:jc w:val="right"/>
              <w:rPr>
                <w:sz w:val="24"/>
                <w:szCs w:val="24"/>
              </w:rPr>
            </w:pPr>
            <w:r w:rsidRPr="00391935">
              <w:rPr>
                <w:w w:val="99"/>
                <w:sz w:val="24"/>
                <w:szCs w:val="24"/>
              </w:rPr>
              <w:t>5</w:t>
            </w:r>
          </w:p>
        </w:tc>
        <w:tc>
          <w:tcPr>
            <w:tcW w:w="3640" w:type="dxa"/>
            <w:vMerge/>
            <w:tcBorders>
              <w:bottom w:val="single" w:sz="4" w:space="0" w:color="000000"/>
            </w:tcBorders>
          </w:tcPr>
          <w:p w:rsidR="00554A80" w:rsidRPr="00391935" w:rsidRDefault="00554A80" w:rsidP="00D66E6A">
            <w:pPr>
              <w:pStyle w:val="TableParagraph"/>
              <w:ind w:left="0"/>
              <w:rPr>
                <w:sz w:val="24"/>
                <w:szCs w:val="24"/>
              </w:rPr>
            </w:pPr>
          </w:p>
        </w:tc>
      </w:tr>
      <w:tr w:rsidR="00554A80" w:rsidRPr="00391935" w:rsidTr="00D66E6A">
        <w:trPr>
          <w:trHeight w:val="305"/>
        </w:trPr>
        <w:tc>
          <w:tcPr>
            <w:tcW w:w="588" w:type="dxa"/>
            <w:tcBorders>
              <w:bottom w:val="nil"/>
            </w:tcBorders>
          </w:tcPr>
          <w:p w:rsidR="00554A80" w:rsidRPr="00391935" w:rsidRDefault="00554A80">
            <w:pPr>
              <w:pStyle w:val="TableParagraph"/>
              <w:spacing w:before="1" w:line="284" w:lineRule="exact"/>
              <w:ind w:left="194"/>
              <w:rPr>
                <w:sz w:val="24"/>
                <w:szCs w:val="24"/>
              </w:rPr>
            </w:pPr>
            <w:r w:rsidRPr="00391935">
              <w:rPr>
                <w:sz w:val="24"/>
                <w:szCs w:val="24"/>
              </w:rPr>
              <w:t>4.</w:t>
            </w:r>
          </w:p>
        </w:tc>
        <w:tc>
          <w:tcPr>
            <w:tcW w:w="3380" w:type="dxa"/>
            <w:tcBorders>
              <w:bottom w:val="nil"/>
            </w:tcBorders>
          </w:tcPr>
          <w:p w:rsidR="00554A80" w:rsidRPr="00391935" w:rsidRDefault="00554A80">
            <w:pPr>
              <w:pStyle w:val="TableParagraph"/>
              <w:tabs>
                <w:tab w:val="left" w:pos="1611"/>
              </w:tabs>
              <w:spacing w:before="1" w:line="284" w:lineRule="exact"/>
              <w:ind w:left="105"/>
              <w:rPr>
                <w:sz w:val="24"/>
                <w:szCs w:val="24"/>
              </w:rPr>
            </w:pPr>
            <w:r w:rsidRPr="00391935">
              <w:rPr>
                <w:sz w:val="24"/>
                <w:szCs w:val="24"/>
              </w:rPr>
              <w:t>Модуль</w:t>
            </w:r>
            <w:r w:rsidRPr="00391935">
              <w:rPr>
                <w:sz w:val="24"/>
                <w:szCs w:val="24"/>
              </w:rPr>
              <w:tab/>
              <w:t>«Декоративно-</w:t>
            </w:r>
          </w:p>
        </w:tc>
        <w:tc>
          <w:tcPr>
            <w:tcW w:w="1753" w:type="dxa"/>
            <w:tcBorders>
              <w:bottom w:val="nil"/>
            </w:tcBorders>
          </w:tcPr>
          <w:p w:rsidR="00554A80" w:rsidRPr="00391935" w:rsidRDefault="00554A80">
            <w:pPr>
              <w:pStyle w:val="TableParagraph"/>
              <w:spacing w:before="1" w:line="284" w:lineRule="exact"/>
              <w:ind w:left="0" w:right="803"/>
              <w:jc w:val="right"/>
              <w:rPr>
                <w:sz w:val="24"/>
                <w:szCs w:val="24"/>
              </w:rPr>
            </w:pPr>
            <w:r w:rsidRPr="00391935">
              <w:rPr>
                <w:w w:val="99"/>
                <w:sz w:val="24"/>
                <w:szCs w:val="24"/>
              </w:rPr>
              <w:t>5</w:t>
            </w:r>
          </w:p>
        </w:tc>
        <w:tc>
          <w:tcPr>
            <w:tcW w:w="3640" w:type="dxa"/>
            <w:vMerge/>
            <w:tcBorders>
              <w:bottom w:val="nil"/>
            </w:tcBorders>
          </w:tcPr>
          <w:p w:rsidR="00554A80" w:rsidRPr="00391935" w:rsidRDefault="00554A80">
            <w:pPr>
              <w:pStyle w:val="TableParagraph"/>
              <w:ind w:left="0"/>
              <w:rPr>
                <w:sz w:val="24"/>
                <w:szCs w:val="24"/>
              </w:rPr>
            </w:pPr>
          </w:p>
        </w:tc>
      </w:tr>
      <w:tr w:rsidR="00554A80" w:rsidRPr="00391935">
        <w:trPr>
          <w:trHeight w:val="291"/>
        </w:trPr>
        <w:tc>
          <w:tcPr>
            <w:tcW w:w="588" w:type="dxa"/>
            <w:tcBorders>
              <w:top w:val="nil"/>
            </w:tcBorders>
          </w:tcPr>
          <w:p w:rsidR="00554A80" w:rsidRPr="00391935" w:rsidRDefault="00554A80">
            <w:pPr>
              <w:pStyle w:val="TableParagraph"/>
              <w:ind w:left="0"/>
              <w:rPr>
                <w:sz w:val="24"/>
                <w:szCs w:val="24"/>
              </w:rPr>
            </w:pPr>
          </w:p>
        </w:tc>
        <w:tc>
          <w:tcPr>
            <w:tcW w:w="3380" w:type="dxa"/>
            <w:tcBorders>
              <w:top w:val="nil"/>
            </w:tcBorders>
          </w:tcPr>
          <w:p w:rsidR="00554A80" w:rsidRPr="00391935" w:rsidRDefault="00554A80">
            <w:pPr>
              <w:pStyle w:val="TableParagraph"/>
              <w:spacing w:line="271" w:lineRule="exact"/>
              <w:ind w:left="105"/>
              <w:rPr>
                <w:sz w:val="24"/>
                <w:szCs w:val="24"/>
              </w:rPr>
            </w:pPr>
            <w:r w:rsidRPr="00391935">
              <w:rPr>
                <w:sz w:val="24"/>
                <w:szCs w:val="24"/>
              </w:rPr>
              <w:t>прикладное</w:t>
            </w:r>
            <w:r w:rsidRPr="00391935">
              <w:rPr>
                <w:spacing w:val="-6"/>
                <w:sz w:val="24"/>
                <w:szCs w:val="24"/>
              </w:rPr>
              <w:t xml:space="preserve"> </w:t>
            </w:r>
            <w:r w:rsidRPr="00391935">
              <w:rPr>
                <w:sz w:val="24"/>
                <w:szCs w:val="24"/>
              </w:rPr>
              <w:t>искусство»</w:t>
            </w:r>
          </w:p>
        </w:tc>
        <w:tc>
          <w:tcPr>
            <w:tcW w:w="1753" w:type="dxa"/>
            <w:tcBorders>
              <w:top w:val="nil"/>
            </w:tcBorders>
          </w:tcPr>
          <w:p w:rsidR="00554A80" w:rsidRPr="00391935" w:rsidRDefault="00554A80">
            <w:pPr>
              <w:pStyle w:val="TableParagraph"/>
              <w:ind w:left="0"/>
              <w:rPr>
                <w:sz w:val="24"/>
                <w:szCs w:val="24"/>
              </w:rPr>
            </w:pPr>
          </w:p>
        </w:tc>
        <w:tc>
          <w:tcPr>
            <w:tcW w:w="3640" w:type="dxa"/>
            <w:tcBorders>
              <w:top w:val="nil"/>
              <w:bottom w:val="nil"/>
            </w:tcBorders>
          </w:tcPr>
          <w:p w:rsidR="00554A80" w:rsidRPr="00391935" w:rsidRDefault="00554A80">
            <w:pPr>
              <w:pStyle w:val="TableParagraph"/>
              <w:ind w:left="0"/>
              <w:rPr>
                <w:sz w:val="24"/>
                <w:szCs w:val="24"/>
              </w:rPr>
            </w:pPr>
          </w:p>
        </w:tc>
      </w:tr>
      <w:tr w:rsidR="00554A80" w:rsidRPr="00391935">
        <w:trPr>
          <w:trHeight w:val="299"/>
        </w:trPr>
        <w:tc>
          <w:tcPr>
            <w:tcW w:w="588" w:type="dxa"/>
          </w:tcPr>
          <w:p w:rsidR="00554A80" w:rsidRPr="00391935" w:rsidRDefault="00554A80">
            <w:pPr>
              <w:pStyle w:val="TableParagraph"/>
              <w:spacing w:before="2" w:line="278" w:lineRule="exact"/>
              <w:ind w:left="225"/>
              <w:rPr>
                <w:sz w:val="24"/>
                <w:szCs w:val="24"/>
              </w:rPr>
            </w:pPr>
            <w:r w:rsidRPr="00391935">
              <w:rPr>
                <w:w w:val="99"/>
                <w:sz w:val="24"/>
                <w:szCs w:val="24"/>
              </w:rPr>
              <w:t>5</w:t>
            </w:r>
          </w:p>
        </w:tc>
        <w:tc>
          <w:tcPr>
            <w:tcW w:w="3380" w:type="dxa"/>
          </w:tcPr>
          <w:p w:rsidR="00554A80" w:rsidRPr="00391935" w:rsidRDefault="00554A80">
            <w:pPr>
              <w:pStyle w:val="TableParagraph"/>
              <w:spacing w:before="2" w:line="278" w:lineRule="exact"/>
              <w:ind w:left="105"/>
              <w:rPr>
                <w:sz w:val="24"/>
                <w:szCs w:val="24"/>
              </w:rPr>
            </w:pPr>
            <w:r w:rsidRPr="00391935">
              <w:rPr>
                <w:sz w:val="24"/>
                <w:szCs w:val="24"/>
              </w:rPr>
              <w:t>Модуль</w:t>
            </w:r>
            <w:r w:rsidRPr="00391935">
              <w:rPr>
                <w:spacing w:val="-3"/>
                <w:sz w:val="24"/>
                <w:szCs w:val="24"/>
              </w:rPr>
              <w:t xml:space="preserve"> </w:t>
            </w:r>
            <w:r w:rsidRPr="00391935">
              <w:rPr>
                <w:sz w:val="24"/>
                <w:szCs w:val="24"/>
              </w:rPr>
              <w:t>«Архитектура»</w:t>
            </w:r>
          </w:p>
        </w:tc>
        <w:tc>
          <w:tcPr>
            <w:tcW w:w="1753" w:type="dxa"/>
          </w:tcPr>
          <w:p w:rsidR="00554A80" w:rsidRPr="00391935" w:rsidRDefault="00554A80">
            <w:pPr>
              <w:pStyle w:val="TableParagraph"/>
              <w:spacing w:before="2" w:line="278" w:lineRule="exact"/>
              <w:ind w:left="0" w:right="803"/>
              <w:jc w:val="right"/>
              <w:rPr>
                <w:sz w:val="24"/>
                <w:szCs w:val="24"/>
              </w:rPr>
            </w:pPr>
            <w:r w:rsidRPr="00391935">
              <w:rPr>
                <w:w w:val="99"/>
                <w:sz w:val="24"/>
                <w:szCs w:val="24"/>
              </w:rPr>
              <w:t>5</w:t>
            </w:r>
          </w:p>
        </w:tc>
        <w:tc>
          <w:tcPr>
            <w:tcW w:w="3640" w:type="dxa"/>
            <w:tcBorders>
              <w:top w:val="nil"/>
              <w:bottom w:val="nil"/>
            </w:tcBorders>
          </w:tcPr>
          <w:p w:rsidR="00554A80" w:rsidRPr="00391935" w:rsidRDefault="00554A80">
            <w:pPr>
              <w:pStyle w:val="TableParagraph"/>
              <w:ind w:left="0"/>
              <w:rPr>
                <w:sz w:val="24"/>
                <w:szCs w:val="24"/>
              </w:rPr>
            </w:pPr>
          </w:p>
        </w:tc>
      </w:tr>
      <w:tr w:rsidR="00554A80" w:rsidRPr="00391935">
        <w:trPr>
          <w:trHeight w:val="299"/>
        </w:trPr>
        <w:tc>
          <w:tcPr>
            <w:tcW w:w="588" w:type="dxa"/>
          </w:tcPr>
          <w:p w:rsidR="00554A80" w:rsidRPr="00391935" w:rsidRDefault="00554A80">
            <w:pPr>
              <w:pStyle w:val="TableParagraph"/>
              <w:spacing w:before="2" w:line="278" w:lineRule="exact"/>
              <w:ind w:left="225"/>
              <w:rPr>
                <w:w w:val="99"/>
                <w:sz w:val="24"/>
                <w:szCs w:val="24"/>
              </w:rPr>
            </w:pPr>
            <w:r w:rsidRPr="00391935">
              <w:rPr>
                <w:w w:val="99"/>
                <w:sz w:val="24"/>
                <w:szCs w:val="24"/>
              </w:rPr>
              <w:t>6</w:t>
            </w:r>
          </w:p>
        </w:tc>
        <w:tc>
          <w:tcPr>
            <w:tcW w:w="3380" w:type="dxa"/>
          </w:tcPr>
          <w:p w:rsidR="00554A80" w:rsidRPr="00391935" w:rsidRDefault="00554A80" w:rsidP="00554A80">
            <w:pPr>
              <w:pStyle w:val="TableParagraph"/>
              <w:tabs>
                <w:tab w:val="left" w:pos="1822"/>
              </w:tabs>
              <w:spacing w:line="295" w:lineRule="exact"/>
              <w:ind w:left="105"/>
              <w:rPr>
                <w:sz w:val="24"/>
                <w:szCs w:val="24"/>
              </w:rPr>
            </w:pPr>
            <w:r w:rsidRPr="00391935">
              <w:rPr>
                <w:sz w:val="24"/>
                <w:szCs w:val="24"/>
              </w:rPr>
              <w:t>Модуль</w:t>
            </w:r>
            <w:r w:rsidRPr="00391935">
              <w:rPr>
                <w:sz w:val="24"/>
                <w:szCs w:val="24"/>
              </w:rPr>
              <w:tab/>
              <w:t>«Восприятие</w:t>
            </w:r>
          </w:p>
          <w:p w:rsidR="00554A80" w:rsidRPr="00391935" w:rsidRDefault="00554A80" w:rsidP="00554A80">
            <w:pPr>
              <w:pStyle w:val="TableParagraph"/>
              <w:spacing w:before="2" w:line="278" w:lineRule="exact"/>
              <w:ind w:left="105"/>
              <w:rPr>
                <w:sz w:val="24"/>
                <w:szCs w:val="24"/>
              </w:rPr>
            </w:pPr>
            <w:r w:rsidRPr="00391935">
              <w:rPr>
                <w:sz w:val="24"/>
                <w:szCs w:val="24"/>
              </w:rPr>
              <w:t>произведений</w:t>
            </w:r>
            <w:r w:rsidRPr="00391935">
              <w:rPr>
                <w:spacing w:val="-6"/>
                <w:sz w:val="24"/>
                <w:szCs w:val="24"/>
              </w:rPr>
              <w:t xml:space="preserve"> </w:t>
            </w:r>
            <w:r w:rsidRPr="00391935">
              <w:rPr>
                <w:sz w:val="24"/>
                <w:szCs w:val="24"/>
              </w:rPr>
              <w:t>искусства»</w:t>
            </w:r>
          </w:p>
        </w:tc>
        <w:tc>
          <w:tcPr>
            <w:tcW w:w="1753" w:type="dxa"/>
          </w:tcPr>
          <w:p w:rsidR="00554A80" w:rsidRPr="00391935" w:rsidRDefault="00554A80">
            <w:pPr>
              <w:pStyle w:val="TableParagraph"/>
              <w:spacing w:before="2" w:line="278" w:lineRule="exact"/>
              <w:ind w:left="0" w:right="803"/>
              <w:jc w:val="right"/>
              <w:rPr>
                <w:w w:val="99"/>
                <w:sz w:val="24"/>
                <w:szCs w:val="24"/>
              </w:rPr>
            </w:pPr>
            <w:r w:rsidRPr="00391935">
              <w:rPr>
                <w:w w:val="99"/>
                <w:sz w:val="24"/>
                <w:szCs w:val="24"/>
              </w:rPr>
              <w:t>5</w:t>
            </w:r>
          </w:p>
        </w:tc>
        <w:tc>
          <w:tcPr>
            <w:tcW w:w="3640" w:type="dxa"/>
            <w:tcBorders>
              <w:top w:val="nil"/>
              <w:bottom w:val="nil"/>
            </w:tcBorders>
          </w:tcPr>
          <w:p w:rsidR="00554A80" w:rsidRPr="00391935" w:rsidRDefault="00554A80">
            <w:pPr>
              <w:pStyle w:val="TableParagraph"/>
              <w:ind w:left="0"/>
              <w:rPr>
                <w:sz w:val="24"/>
                <w:szCs w:val="24"/>
              </w:rPr>
            </w:pPr>
          </w:p>
        </w:tc>
      </w:tr>
      <w:tr w:rsidR="00554A80" w:rsidRPr="00391935" w:rsidTr="00554A80">
        <w:trPr>
          <w:trHeight w:val="299"/>
        </w:trPr>
        <w:tc>
          <w:tcPr>
            <w:tcW w:w="588" w:type="dxa"/>
          </w:tcPr>
          <w:p w:rsidR="00554A80" w:rsidRPr="00391935" w:rsidRDefault="00554A80">
            <w:pPr>
              <w:pStyle w:val="TableParagraph"/>
              <w:spacing w:before="2" w:line="278" w:lineRule="exact"/>
              <w:ind w:left="225"/>
              <w:rPr>
                <w:w w:val="99"/>
                <w:sz w:val="24"/>
                <w:szCs w:val="24"/>
              </w:rPr>
            </w:pPr>
            <w:r w:rsidRPr="00391935">
              <w:rPr>
                <w:w w:val="99"/>
                <w:sz w:val="24"/>
                <w:szCs w:val="24"/>
              </w:rPr>
              <w:t>7</w:t>
            </w:r>
          </w:p>
        </w:tc>
        <w:tc>
          <w:tcPr>
            <w:tcW w:w="3380" w:type="dxa"/>
            <w:tcBorders>
              <w:bottom w:val="single" w:sz="4" w:space="0" w:color="auto"/>
            </w:tcBorders>
          </w:tcPr>
          <w:p w:rsidR="00554A80" w:rsidRPr="00391935" w:rsidRDefault="00554A80" w:rsidP="00554A80">
            <w:pPr>
              <w:pStyle w:val="TableParagraph"/>
              <w:tabs>
                <w:tab w:val="left" w:pos="1822"/>
              </w:tabs>
              <w:spacing w:line="295" w:lineRule="exact"/>
              <w:ind w:left="105"/>
              <w:rPr>
                <w:sz w:val="24"/>
                <w:szCs w:val="24"/>
              </w:rPr>
            </w:pPr>
            <w:r w:rsidRPr="00391935">
              <w:rPr>
                <w:sz w:val="24"/>
                <w:szCs w:val="24"/>
              </w:rPr>
              <w:t>Модуль</w:t>
            </w:r>
            <w:r w:rsidRPr="00391935">
              <w:rPr>
                <w:spacing w:val="1"/>
                <w:sz w:val="24"/>
                <w:szCs w:val="24"/>
              </w:rPr>
              <w:t xml:space="preserve"> </w:t>
            </w:r>
            <w:r w:rsidRPr="00391935">
              <w:rPr>
                <w:sz w:val="24"/>
                <w:szCs w:val="24"/>
              </w:rPr>
              <w:t>«Азбука</w:t>
            </w:r>
            <w:r w:rsidRPr="00391935">
              <w:rPr>
                <w:spacing w:val="1"/>
                <w:sz w:val="24"/>
                <w:szCs w:val="24"/>
              </w:rPr>
              <w:t xml:space="preserve"> </w:t>
            </w:r>
            <w:r w:rsidRPr="00391935">
              <w:rPr>
                <w:sz w:val="24"/>
                <w:szCs w:val="24"/>
              </w:rPr>
              <w:t>цифровой</w:t>
            </w:r>
            <w:r w:rsidRPr="00391935">
              <w:rPr>
                <w:spacing w:val="-62"/>
                <w:sz w:val="24"/>
                <w:szCs w:val="24"/>
              </w:rPr>
              <w:t xml:space="preserve"> </w:t>
            </w:r>
            <w:r w:rsidRPr="00391935">
              <w:rPr>
                <w:sz w:val="24"/>
                <w:szCs w:val="24"/>
              </w:rPr>
              <w:t>графики»</w:t>
            </w:r>
          </w:p>
        </w:tc>
        <w:tc>
          <w:tcPr>
            <w:tcW w:w="1753" w:type="dxa"/>
            <w:tcBorders>
              <w:bottom w:val="single" w:sz="4" w:space="0" w:color="auto"/>
            </w:tcBorders>
          </w:tcPr>
          <w:p w:rsidR="00554A80" w:rsidRPr="00391935" w:rsidRDefault="00554A80">
            <w:pPr>
              <w:pStyle w:val="TableParagraph"/>
              <w:spacing w:before="2" w:line="278" w:lineRule="exact"/>
              <w:ind w:left="0" w:right="803"/>
              <w:jc w:val="right"/>
              <w:rPr>
                <w:w w:val="99"/>
                <w:sz w:val="24"/>
                <w:szCs w:val="24"/>
              </w:rPr>
            </w:pPr>
            <w:r w:rsidRPr="00391935">
              <w:rPr>
                <w:w w:val="99"/>
                <w:sz w:val="24"/>
                <w:szCs w:val="24"/>
              </w:rPr>
              <w:t>4</w:t>
            </w:r>
          </w:p>
        </w:tc>
        <w:tc>
          <w:tcPr>
            <w:tcW w:w="3640" w:type="dxa"/>
            <w:tcBorders>
              <w:top w:val="nil"/>
              <w:bottom w:val="single" w:sz="4" w:space="0" w:color="auto"/>
            </w:tcBorders>
          </w:tcPr>
          <w:p w:rsidR="00554A80" w:rsidRPr="00554A80" w:rsidRDefault="00554A80">
            <w:pPr>
              <w:pStyle w:val="TableParagraph"/>
              <w:ind w:left="0"/>
              <w:rPr>
                <w:sz w:val="24"/>
                <w:szCs w:val="24"/>
                <w:lang w:val="en-US"/>
              </w:rPr>
            </w:pPr>
          </w:p>
        </w:tc>
      </w:tr>
      <w:tr w:rsidR="00554A80" w:rsidRPr="00391935" w:rsidTr="00554A80">
        <w:trPr>
          <w:trHeight w:val="299"/>
        </w:trPr>
        <w:tc>
          <w:tcPr>
            <w:tcW w:w="588" w:type="dxa"/>
            <w:tcBorders>
              <w:right w:val="single" w:sz="4" w:space="0" w:color="auto"/>
            </w:tcBorders>
          </w:tcPr>
          <w:p w:rsidR="00554A80" w:rsidRPr="00391935" w:rsidRDefault="00554A80" w:rsidP="00554A80">
            <w:pPr>
              <w:pStyle w:val="TableParagraph"/>
              <w:spacing w:before="2" w:line="278" w:lineRule="exact"/>
              <w:ind w:left="225"/>
              <w:rPr>
                <w:w w:val="99"/>
                <w:sz w:val="24"/>
                <w:szCs w:val="24"/>
              </w:rPr>
            </w:pPr>
          </w:p>
        </w:tc>
        <w:tc>
          <w:tcPr>
            <w:tcW w:w="3380" w:type="dxa"/>
            <w:tcBorders>
              <w:top w:val="single" w:sz="4" w:space="0" w:color="auto"/>
              <w:left w:val="single" w:sz="4" w:space="0" w:color="auto"/>
              <w:bottom w:val="single" w:sz="4" w:space="0" w:color="auto"/>
              <w:right w:val="single" w:sz="4" w:space="0" w:color="auto"/>
            </w:tcBorders>
          </w:tcPr>
          <w:p w:rsidR="00554A80" w:rsidRPr="00391935" w:rsidRDefault="00554A80" w:rsidP="00554A80">
            <w:pPr>
              <w:pStyle w:val="TableParagraph"/>
              <w:spacing w:line="280" w:lineRule="exact"/>
              <w:ind w:right="1604"/>
              <w:rPr>
                <w:b/>
                <w:sz w:val="24"/>
                <w:szCs w:val="24"/>
              </w:rPr>
            </w:pPr>
            <w:r w:rsidRPr="00391935">
              <w:rPr>
                <w:b/>
                <w:sz w:val="24"/>
                <w:szCs w:val="24"/>
              </w:rPr>
              <w:t>Итого</w:t>
            </w:r>
          </w:p>
        </w:tc>
        <w:tc>
          <w:tcPr>
            <w:tcW w:w="1753" w:type="dxa"/>
            <w:tcBorders>
              <w:top w:val="single" w:sz="4" w:space="0" w:color="auto"/>
              <w:left w:val="single" w:sz="4" w:space="0" w:color="auto"/>
              <w:bottom w:val="single" w:sz="4" w:space="0" w:color="auto"/>
              <w:right w:val="single" w:sz="4" w:space="0" w:color="auto"/>
            </w:tcBorders>
          </w:tcPr>
          <w:p w:rsidR="00554A80" w:rsidRPr="00391935" w:rsidRDefault="00554A80" w:rsidP="00554A80">
            <w:pPr>
              <w:pStyle w:val="TableParagraph"/>
              <w:spacing w:line="280" w:lineRule="exact"/>
              <w:ind w:left="583" w:right="580"/>
              <w:jc w:val="center"/>
              <w:rPr>
                <w:b/>
                <w:sz w:val="24"/>
                <w:szCs w:val="24"/>
              </w:rPr>
            </w:pPr>
            <w:r w:rsidRPr="00391935">
              <w:rPr>
                <w:b/>
                <w:sz w:val="24"/>
                <w:szCs w:val="24"/>
              </w:rPr>
              <w:t>34</w:t>
            </w:r>
          </w:p>
        </w:tc>
        <w:tc>
          <w:tcPr>
            <w:tcW w:w="3640" w:type="dxa"/>
            <w:tcBorders>
              <w:top w:val="single" w:sz="4" w:space="0" w:color="auto"/>
              <w:left w:val="single" w:sz="4" w:space="0" w:color="auto"/>
              <w:bottom w:val="single" w:sz="4" w:space="0" w:color="auto"/>
              <w:right w:val="single" w:sz="4" w:space="0" w:color="auto"/>
            </w:tcBorders>
          </w:tcPr>
          <w:p w:rsidR="00554A80" w:rsidRPr="00391935" w:rsidRDefault="00554A80" w:rsidP="00554A80">
            <w:pPr>
              <w:pStyle w:val="TableParagraph"/>
              <w:ind w:left="0"/>
              <w:rPr>
                <w:sz w:val="24"/>
                <w:szCs w:val="24"/>
              </w:rPr>
            </w:pPr>
          </w:p>
        </w:tc>
      </w:tr>
    </w:tbl>
    <w:p w:rsidR="0045737B" w:rsidRPr="00554A80" w:rsidRDefault="0045737B">
      <w:pPr>
        <w:rPr>
          <w:sz w:val="24"/>
          <w:szCs w:val="24"/>
          <w:lang w:val="en-US"/>
        </w:rPr>
        <w:sectPr w:rsidR="0045737B" w:rsidRPr="00554A80">
          <w:pgSz w:w="11910" w:h="16840"/>
          <w:pgMar w:top="1120" w:right="20" w:bottom="960" w:left="880" w:header="0" w:footer="693" w:gutter="0"/>
          <w:cols w:space="720"/>
        </w:sectPr>
      </w:pPr>
    </w:p>
    <w:p w:rsidR="0045737B" w:rsidRPr="00391935" w:rsidRDefault="0045737B">
      <w:pPr>
        <w:pStyle w:val="a3"/>
        <w:spacing w:before="1"/>
        <w:ind w:left="0" w:firstLine="0"/>
        <w:jc w:val="left"/>
        <w:rPr>
          <w:b/>
          <w:sz w:val="24"/>
          <w:szCs w:val="24"/>
        </w:rPr>
      </w:pPr>
    </w:p>
    <w:p w:rsidR="0045737B" w:rsidRPr="00391935" w:rsidRDefault="001E5142">
      <w:pPr>
        <w:pStyle w:val="Heading1"/>
        <w:spacing w:before="88" w:after="57"/>
        <w:ind w:left="2962"/>
        <w:jc w:val="left"/>
        <w:rPr>
          <w:sz w:val="24"/>
          <w:szCs w:val="24"/>
        </w:rPr>
      </w:pPr>
      <w:r w:rsidRPr="00391935">
        <w:rPr>
          <w:sz w:val="24"/>
          <w:szCs w:val="24"/>
        </w:rPr>
        <w:t>Тематическое</w:t>
      </w:r>
      <w:r w:rsidRPr="00391935">
        <w:rPr>
          <w:spacing w:val="-7"/>
          <w:sz w:val="24"/>
          <w:szCs w:val="24"/>
        </w:rPr>
        <w:t xml:space="preserve"> </w:t>
      </w:r>
      <w:r w:rsidRPr="00391935">
        <w:rPr>
          <w:sz w:val="24"/>
          <w:szCs w:val="24"/>
        </w:rPr>
        <w:t>планирование</w:t>
      </w:r>
      <w:r w:rsidRPr="00391935">
        <w:rPr>
          <w:spacing w:val="-3"/>
          <w:sz w:val="24"/>
          <w:szCs w:val="24"/>
        </w:rPr>
        <w:t xml:space="preserve"> </w:t>
      </w:r>
      <w:r w:rsidRPr="00391935">
        <w:rPr>
          <w:sz w:val="24"/>
          <w:szCs w:val="24"/>
        </w:rPr>
        <w:t>–</w:t>
      </w:r>
      <w:r w:rsidRPr="00391935">
        <w:rPr>
          <w:spacing w:val="-3"/>
          <w:sz w:val="24"/>
          <w:szCs w:val="24"/>
        </w:rPr>
        <w:t xml:space="preserve"> </w:t>
      </w:r>
      <w:r w:rsidRPr="00391935">
        <w:rPr>
          <w:sz w:val="24"/>
          <w:szCs w:val="24"/>
        </w:rPr>
        <w:t>3</w:t>
      </w:r>
      <w:r w:rsidRPr="00391935">
        <w:rPr>
          <w:spacing w:val="-7"/>
          <w:sz w:val="24"/>
          <w:szCs w:val="24"/>
        </w:rPr>
        <w:t xml:space="preserve"> </w:t>
      </w:r>
      <w:r w:rsidRPr="00391935">
        <w:rPr>
          <w:sz w:val="24"/>
          <w:szCs w:val="24"/>
        </w:rPr>
        <w:t>класс</w:t>
      </w:r>
    </w:p>
    <w:tbl>
      <w:tblPr>
        <w:tblStyle w:val="TableNormal"/>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88"/>
        <w:gridCol w:w="3380"/>
        <w:gridCol w:w="1753"/>
        <w:gridCol w:w="3640"/>
      </w:tblGrid>
      <w:tr w:rsidR="0045737B" w:rsidRPr="00391935">
        <w:trPr>
          <w:trHeight w:val="897"/>
        </w:trPr>
        <w:tc>
          <w:tcPr>
            <w:tcW w:w="588" w:type="dxa"/>
          </w:tcPr>
          <w:p w:rsidR="0045737B" w:rsidRPr="00391935" w:rsidRDefault="001E5142">
            <w:pPr>
              <w:pStyle w:val="TableParagraph"/>
              <w:spacing w:before="150"/>
              <w:ind w:left="105" w:right="84" w:firstLine="55"/>
              <w:rPr>
                <w:b/>
                <w:sz w:val="24"/>
                <w:szCs w:val="24"/>
              </w:rPr>
            </w:pPr>
            <w:r w:rsidRPr="00391935">
              <w:rPr>
                <w:b/>
                <w:sz w:val="24"/>
                <w:szCs w:val="24"/>
              </w:rPr>
              <w:t>№</w:t>
            </w:r>
            <w:r w:rsidRPr="00391935">
              <w:rPr>
                <w:b/>
                <w:spacing w:val="-62"/>
                <w:sz w:val="24"/>
                <w:szCs w:val="24"/>
              </w:rPr>
              <w:t xml:space="preserve"> </w:t>
            </w:r>
            <w:r w:rsidRPr="00391935">
              <w:rPr>
                <w:b/>
                <w:spacing w:val="-1"/>
                <w:sz w:val="24"/>
                <w:szCs w:val="24"/>
              </w:rPr>
              <w:t>п/п</w:t>
            </w:r>
          </w:p>
        </w:tc>
        <w:tc>
          <w:tcPr>
            <w:tcW w:w="3380" w:type="dxa"/>
          </w:tcPr>
          <w:p w:rsidR="0045737B" w:rsidRPr="00391935" w:rsidRDefault="001E5142">
            <w:pPr>
              <w:pStyle w:val="TableParagraph"/>
              <w:spacing w:before="150"/>
              <w:ind w:left="976" w:right="248" w:hanging="713"/>
              <w:rPr>
                <w:b/>
                <w:sz w:val="24"/>
                <w:szCs w:val="24"/>
              </w:rPr>
            </w:pPr>
            <w:r w:rsidRPr="00391935">
              <w:rPr>
                <w:b/>
                <w:sz w:val="24"/>
                <w:szCs w:val="24"/>
              </w:rPr>
              <w:t>Наименование</w:t>
            </w:r>
            <w:r w:rsidRPr="00391935">
              <w:rPr>
                <w:b/>
                <w:spacing w:val="-9"/>
                <w:sz w:val="24"/>
                <w:szCs w:val="24"/>
              </w:rPr>
              <w:t xml:space="preserve"> </w:t>
            </w:r>
            <w:r w:rsidRPr="00391935">
              <w:rPr>
                <w:b/>
                <w:sz w:val="24"/>
                <w:szCs w:val="24"/>
              </w:rPr>
              <w:t>разделов</w:t>
            </w:r>
            <w:r w:rsidRPr="00391935">
              <w:rPr>
                <w:b/>
                <w:spacing w:val="-62"/>
                <w:sz w:val="24"/>
                <w:szCs w:val="24"/>
              </w:rPr>
              <w:t xml:space="preserve"> </w:t>
            </w:r>
            <w:r w:rsidRPr="00391935">
              <w:rPr>
                <w:b/>
                <w:sz w:val="24"/>
                <w:szCs w:val="24"/>
              </w:rPr>
              <w:t>(общих тем)</w:t>
            </w:r>
          </w:p>
        </w:tc>
        <w:tc>
          <w:tcPr>
            <w:tcW w:w="1753" w:type="dxa"/>
          </w:tcPr>
          <w:p w:rsidR="0045737B" w:rsidRPr="00391935" w:rsidRDefault="001E5142">
            <w:pPr>
              <w:pStyle w:val="TableParagraph"/>
              <w:spacing w:before="150"/>
              <w:ind w:left="541" w:right="165" w:hanging="363"/>
              <w:rPr>
                <w:b/>
                <w:sz w:val="24"/>
                <w:szCs w:val="24"/>
              </w:rPr>
            </w:pPr>
            <w:r w:rsidRPr="00391935">
              <w:rPr>
                <w:b/>
                <w:spacing w:val="-1"/>
                <w:sz w:val="24"/>
                <w:szCs w:val="24"/>
              </w:rPr>
              <w:t>Количество</w:t>
            </w:r>
            <w:r w:rsidRPr="00391935">
              <w:rPr>
                <w:b/>
                <w:spacing w:val="-62"/>
                <w:sz w:val="24"/>
                <w:szCs w:val="24"/>
              </w:rPr>
              <w:t xml:space="preserve"> </w:t>
            </w:r>
            <w:r w:rsidRPr="00391935">
              <w:rPr>
                <w:b/>
                <w:sz w:val="24"/>
                <w:szCs w:val="24"/>
              </w:rPr>
              <w:t>часов</w:t>
            </w:r>
          </w:p>
        </w:tc>
        <w:tc>
          <w:tcPr>
            <w:tcW w:w="3640" w:type="dxa"/>
          </w:tcPr>
          <w:p w:rsidR="0045737B" w:rsidRPr="00391935" w:rsidRDefault="001E5142">
            <w:pPr>
              <w:pStyle w:val="TableParagraph"/>
              <w:spacing w:before="2" w:line="298" w:lineRule="exact"/>
              <w:ind w:left="1232" w:right="1230"/>
              <w:jc w:val="center"/>
              <w:rPr>
                <w:b/>
                <w:sz w:val="24"/>
                <w:szCs w:val="24"/>
              </w:rPr>
            </w:pPr>
            <w:r w:rsidRPr="00391935">
              <w:rPr>
                <w:b/>
                <w:sz w:val="24"/>
                <w:szCs w:val="24"/>
              </w:rPr>
              <w:t>Перечень</w:t>
            </w:r>
          </w:p>
          <w:p w:rsidR="0045737B" w:rsidRPr="00391935" w:rsidRDefault="001E5142">
            <w:pPr>
              <w:pStyle w:val="TableParagraph"/>
              <w:spacing w:line="300" w:lineRule="exact"/>
              <w:ind w:left="241" w:right="238" w:hanging="1"/>
              <w:jc w:val="center"/>
              <w:rPr>
                <w:b/>
                <w:sz w:val="24"/>
                <w:szCs w:val="24"/>
              </w:rPr>
            </w:pPr>
            <w:r w:rsidRPr="00391935">
              <w:rPr>
                <w:b/>
                <w:sz w:val="24"/>
                <w:szCs w:val="24"/>
              </w:rPr>
              <w:t>электронных (цифровых)</w:t>
            </w:r>
            <w:r w:rsidRPr="00391935">
              <w:rPr>
                <w:b/>
                <w:spacing w:val="1"/>
                <w:sz w:val="24"/>
                <w:szCs w:val="24"/>
              </w:rPr>
              <w:t xml:space="preserve"> </w:t>
            </w:r>
            <w:r w:rsidRPr="00391935">
              <w:rPr>
                <w:b/>
                <w:sz w:val="24"/>
                <w:szCs w:val="24"/>
              </w:rPr>
              <w:t>образовательных</w:t>
            </w:r>
            <w:r w:rsidRPr="00391935">
              <w:rPr>
                <w:b/>
                <w:spacing w:val="-13"/>
                <w:sz w:val="24"/>
                <w:szCs w:val="24"/>
              </w:rPr>
              <w:t xml:space="preserve"> </w:t>
            </w:r>
            <w:r w:rsidRPr="00391935">
              <w:rPr>
                <w:b/>
                <w:sz w:val="24"/>
                <w:szCs w:val="24"/>
              </w:rPr>
              <w:t>ресурсов</w:t>
            </w:r>
          </w:p>
        </w:tc>
      </w:tr>
      <w:tr w:rsidR="00B8794A" w:rsidRPr="00391935" w:rsidTr="003B3964">
        <w:trPr>
          <w:trHeight w:val="296"/>
        </w:trPr>
        <w:tc>
          <w:tcPr>
            <w:tcW w:w="588" w:type="dxa"/>
          </w:tcPr>
          <w:p w:rsidR="00B8794A" w:rsidRPr="00391935" w:rsidRDefault="00B8794A">
            <w:pPr>
              <w:pStyle w:val="TableParagraph"/>
              <w:spacing w:line="277" w:lineRule="exact"/>
              <w:ind w:left="194"/>
              <w:rPr>
                <w:sz w:val="24"/>
                <w:szCs w:val="24"/>
              </w:rPr>
            </w:pPr>
            <w:r w:rsidRPr="00391935">
              <w:rPr>
                <w:sz w:val="24"/>
                <w:szCs w:val="24"/>
              </w:rPr>
              <w:t>1.</w:t>
            </w:r>
          </w:p>
        </w:tc>
        <w:tc>
          <w:tcPr>
            <w:tcW w:w="3380" w:type="dxa"/>
          </w:tcPr>
          <w:p w:rsidR="00B8794A" w:rsidRPr="00391935" w:rsidRDefault="00B8794A">
            <w:pPr>
              <w:pStyle w:val="TableParagraph"/>
              <w:spacing w:line="277" w:lineRule="exact"/>
              <w:ind w:left="105"/>
              <w:rPr>
                <w:sz w:val="24"/>
                <w:szCs w:val="24"/>
              </w:rPr>
            </w:pPr>
            <w:r w:rsidRPr="00391935">
              <w:rPr>
                <w:sz w:val="24"/>
                <w:szCs w:val="24"/>
              </w:rPr>
              <w:t>Модуль</w:t>
            </w:r>
            <w:r w:rsidRPr="00391935">
              <w:rPr>
                <w:spacing w:val="-4"/>
                <w:sz w:val="24"/>
                <w:szCs w:val="24"/>
              </w:rPr>
              <w:t xml:space="preserve"> </w:t>
            </w:r>
            <w:r w:rsidRPr="00391935">
              <w:rPr>
                <w:sz w:val="24"/>
                <w:szCs w:val="24"/>
              </w:rPr>
              <w:t>«Графика»</w:t>
            </w:r>
          </w:p>
        </w:tc>
        <w:tc>
          <w:tcPr>
            <w:tcW w:w="1753" w:type="dxa"/>
          </w:tcPr>
          <w:p w:rsidR="00B8794A" w:rsidRPr="00391935" w:rsidRDefault="00B8794A">
            <w:pPr>
              <w:pStyle w:val="TableParagraph"/>
              <w:spacing w:line="277" w:lineRule="exact"/>
              <w:ind w:left="3"/>
              <w:jc w:val="center"/>
              <w:rPr>
                <w:sz w:val="24"/>
                <w:szCs w:val="24"/>
              </w:rPr>
            </w:pPr>
            <w:r w:rsidRPr="00391935">
              <w:rPr>
                <w:w w:val="99"/>
                <w:sz w:val="24"/>
                <w:szCs w:val="24"/>
              </w:rPr>
              <w:t>5</w:t>
            </w:r>
          </w:p>
        </w:tc>
        <w:tc>
          <w:tcPr>
            <w:tcW w:w="3640" w:type="dxa"/>
            <w:vMerge w:val="restart"/>
          </w:tcPr>
          <w:p w:rsidR="00B8794A" w:rsidRPr="00391935" w:rsidRDefault="00B8794A">
            <w:pPr>
              <w:pStyle w:val="TableParagraph"/>
              <w:tabs>
                <w:tab w:val="left" w:pos="1095"/>
                <w:tab w:val="left" w:pos="1747"/>
                <w:tab w:val="left" w:pos="2503"/>
                <w:tab w:val="left" w:pos="3112"/>
              </w:tabs>
              <w:spacing w:line="277" w:lineRule="exact"/>
              <w:ind w:left="8"/>
              <w:rPr>
                <w:sz w:val="24"/>
                <w:szCs w:val="24"/>
              </w:rPr>
            </w:pPr>
            <w:r w:rsidRPr="00391935">
              <w:rPr>
                <w:sz w:val="24"/>
                <w:szCs w:val="24"/>
              </w:rPr>
              <w:t>1.Сайт</w:t>
            </w:r>
            <w:r w:rsidRPr="00391935">
              <w:rPr>
                <w:sz w:val="24"/>
                <w:szCs w:val="24"/>
              </w:rPr>
              <w:tab/>
              <w:t>«Я</w:t>
            </w:r>
            <w:r w:rsidRPr="00391935">
              <w:rPr>
                <w:sz w:val="24"/>
                <w:szCs w:val="24"/>
              </w:rPr>
              <w:tab/>
              <w:t>иду</w:t>
            </w:r>
            <w:r w:rsidRPr="00391935">
              <w:rPr>
                <w:sz w:val="24"/>
                <w:szCs w:val="24"/>
              </w:rPr>
              <w:tab/>
              <w:t>на</w:t>
            </w:r>
            <w:r w:rsidRPr="00391935">
              <w:rPr>
                <w:sz w:val="24"/>
                <w:szCs w:val="24"/>
              </w:rPr>
              <w:tab/>
            </w:r>
            <w:r w:rsidRPr="00391935">
              <w:rPr>
                <w:spacing w:val="-2"/>
                <w:sz w:val="24"/>
                <w:szCs w:val="24"/>
              </w:rPr>
              <w:t>урок</w:t>
            </w:r>
          </w:p>
          <w:p w:rsidR="00B8794A" w:rsidRPr="00391935" w:rsidRDefault="00B8794A">
            <w:pPr>
              <w:pStyle w:val="TableParagraph"/>
              <w:tabs>
                <w:tab w:val="left" w:pos="2662"/>
              </w:tabs>
              <w:spacing w:line="279" w:lineRule="exact"/>
              <w:ind w:left="8"/>
              <w:rPr>
                <w:sz w:val="24"/>
                <w:szCs w:val="24"/>
              </w:rPr>
            </w:pPr>
            <w:r w:rsidRPr="00391935">
              <w:rPr>
                <w:sz w:val="24"/>
                <w:szCs w:val="24"/>
              </w:rPr>
              <w:t>начальной</w:t>
            </w:r>
            <w:r w:rsidRPr="00391935">
              <w:rPr>
                <w:sz w:val="24"/>
                <w:szCs w:val="24"/>
              </w:rPr>
              <w:tab/>
            </w:r>
            <w:r w:rsidRPr="00391935">
              <w:rPr>
                <w:spacing w:val="-1"/>
                <w:sz w:val="24"/>
                <w:szCs w:val="24"/>
              </w:rPr>
              <w:t>школы»:</w:t>
            </w:r>
          </w:p>
          <w:p w:rsidR="00B8794A" w:rsidRPr="00391935" w:rsidRDefault="00DB6EA4">
            <w:pPr>
              <w:pStyle w:val="TableParagraph"/>
              <w:spacing w:line="280" w:lineRule="exact"/>
              <w:ind w:left="8"/>
              <w:rPr>
                <w:sz w:val="24"/>
                <w:szCs w:val="24"/>
              </w:rPr>
            </w:pPr>
            <w:hyperlink r:id="rId395">
              <w:r w:rsidR="00B8794A" w:rsidRPr="00391935">
                <w:rPr>
                  <w:color w:val="0000FF"/>
                  <w:sz w:val="24"/>
                  <w:szCs w:val="24"/>
                  <w:u w:val="single" w:color="0000FF"/>
                </w:rPr>
                <w:t>http://nsc.1september.ru/urok</w:t>
              </w:r>
            </w:hyperlink>
          </w:p>
          <w:p w:rsidR="00B8794A" w:rsidRPr="00391935" w:rsidRDefault="00B8794A">
            <w:pPr>
              <w:pStyle w:val="TableParagraph"/>
              <w:spacing w:before="1" w:line="284" w:lineRule="exact"/>
              <w:ind w:left="8"/>
              <w:rPr>
                <w:sz w:val="24"/>
                <w:szCs w:val="24"/>
              </w:rPr>
            </w:pPr>
            <w:r w:rsidRPr="00391935">
              <w:rPr>
                <w:sz w:val="24"/>
                <w:szCs w:val="24"/>
              </w:rPr>
              <w:t>2.Электронная</w:t>
            </w:r>
            <w:r w:rsidRPr="00391935">
              <w:rPr>
                <w:spacing w:val="-2"/>
                <w:sz w:val="24"/>
                <w:szCs w:val="24"/>
              </w:rPr>
              <w:t xml:space="preserve"> </w:t>
            </w:r>
            <w:r w:rsidRPr="00391935">
              <w:rPr>
                <w:sz w:val="24"/>
                <w:szCs w:val="24"/>
              </w:rPr>
              <w:t>версия журнала</w:t>
            </w:r>
          </w:p>
          <w:p w:rsidR="00B8794A" w:rsidRPr="00391935" w:rsidRDefault="00B8794A">
            <w:pPr>
              <w:pStyle w:val="TableParagraph"/>
              <w:spacing w:line="279" w:lineRule="exact"/>
              <w:ind w:left="8"/>
              <w:rPr>
                <w:sz w:val="24"/>
                <w:szCs w:val="24"/>
              </w:rPr>
            </w:pPr>
            <w:r w:rsidRPr="00391935">
              <w:rPr>
                <w:sz w:val="24"/>
                <w:szCs w:val="24"/>
              </w:rPr>
              <w:t>«Начальная</w:t>
            </w:r>
            <w:r w:rsidRPr="00391935">
              <w:rPr>
                <w:spacing w:val="-5"/>
                <w:sz w:val="24"/>
                <w:szCs w:val="24"/>
              </w:rPr>
              <w:t xml:space="preserve"> </w:t>
            </w:r>
            <w:r w:rsidRPr="00391935">
              <w:rPr>
                <w:sz w:val="24"/>
                <w:szCs w:val="24"/>
              </w:rPr>
              <w:t>школа»:</w:t>
            </w:r>
          </w:p>
          <w:p w:rsidR="00B8794A" w:rsidRPr="00391935" w:rsidRDefault="00DB6EA4">
            <w:pPr>
              <w:pStyle w:val="TableParagraph"/>
              <w:spacing w:line="279" w:lineRule="exact"/>
              <w:ind w:left="8"/>
              <w:rPr>
                <w:sz w:val="24"/>
                <w:szCs w:val="24"/>
              </w:rPr>
            </w:pPr>
            <w:hyperlink r:id="rId396">
              <w:r w:rsidR="00B8794A" w:rsidRPr="00391935">
                <w:rPr>
                  <w:color w:val="0000FF"/>
                  <w:sz w:val="24"/>
                  <w:szCs w:val="24"/>
                  <w:u w:val="single" w:color="0000FF"/>
                </w:rPr>
                <w:t>http://nsc.1september.ru/index.php</w:t>
              </w:r>
            </w:hyperlink>
          </w:p>
          <w:p w:rsidR="00B8794A" w:rsidRPr="00391935" w:rsidRDefault="00B8794A">
            <w:pPr>
              <w:pStyle w:val="TableParagraph"/>
              <w:spacing w:line="279" w:lineRule="exact"/>
              <w:ind w:left="8"/>
              <w:rPr>
                <w:sz w:val="24"/>
                <w:szCs w:val="24"/>
              </w:rPr>
            </w:pPr>
            <w:r w:rsidRPr="00391935">
              <w:rPr>
                <w:sz w:val="24"/>
                <w:szCs w:val="24"/>
              </w:rPr>
              <w:t>3.Социальная</w:t>
            </w:r>
            <w:r w:rsidRPr="00391935">
              <w:rPr>
                <w:spacing w:val="108"/>
                <w:sz w:val="24"/>
                <w:szCs w:val="24"/>
              </w:rPr>
              <w:t xml:space="preserve"> </w:t>
            </w:r>
            <w:r w:rsidRPr="00391935">
              <w:rPr>
                <w:sz w:val="24"/>
                <w:szCs w:val="24"/>
              </w:rPr>
              <w:t>сеть</w:t>
            </w:r>
            <w:r w:rsidRPr="00391935">
              <w:rPr>
                <w:spacing w:val="108"/>
                <w:sz w:val="24"/>
                <w:szCs w:val="24"/>
              </w:rPr>
              <w:t xml:space="preserve"> </w:t>
            </w:r>
            <w:r w:rsidRPr="00391935">
              <w:rPr>
                <w:sz w:val="24"/>
                <w:szCs w:val="24"/>
              </w:rPr>
              <w:t>работников</w:t>
            </w:r>
          </w:p>
          <w:p w:rsidR="00B8794A" w:rsidRPr="00391935" w:rsidRDefault="00B8794A">
            <w:pPr>
              <w:pStyle w:val="TableParagraph"/>
              <w:spacing w:line="279" w:lineRule="exact"/>
              <w:ind w:left="8"/>
              <w:rPr>
                <w:sz w:val="24"/>
                <w:szCs w:val="24"/>
              </w:rPr>
            </w:pPr>
            <w:r w:rsidRPr="00391935">
              <w:rPr>
                <w:sz w:val="24"/>
                <w:szCs w:val="24"/>
              </w:rPr>
              <w:t>образования:</w:t>
            </w:r>
          </w:p>
          <w:p w:rsidR="00B8794A" w:rsidRPr="00391935" w:rsidRDefault="00DB6EA4">
            <w:pPr>
              <w:pStyle w:val="TableParagraph"/>
              <w:spacing w:line="279" w:lineRule="exact"/>
              <w:ind w:left="8"/>
              <w:rPr>
                <w:sz w:val="24"/>
                <w:szCs w:val="24"/>
              </w:rPr>
            </w:pPr>
            <w:hyperlink r:id="rId397">
              <w:r w:rsidR="00B8794A" w:rsidRPr="00391935">
                <w:rPr>
                  <w:color w:val="0000FF"/>
                  <w:sz w:val="24"/>
                  <w:szCs w:val="24"/>
                  <w:u w:val="single" w:color="0000FF"/>
                </w:rPr>
                <w:t>http://nsportal.ru/nachalnaya-</w:t>
              </w:r>
            </w:hyperlink>
          </w:p>
          <w:p w:rsidR="00B8794A" w:rsidRPr="00391935" w:rsidRDefault="00DB6EA4">
            <w:pPr>
              <w:pStyle w:val="TableParagraph"/>
              <w:spacing w:line="280" w:lineRule="exact"/>
              <w:ind w:left="8"/>
              <w:rPr>
                <w:sz w:val="24"/>
                <w:szCs w:val="24"/>
              </w:rPr>
            </w:pPr>
            <w:hyperlink r:id="rId398">
              <w:r w:rsidR="00B8794A" w:rsidRPr="00391935">
                <w:rPr>
                  <w:color w:val="0000FF"/>
                  <w:sz w:val="24"/>
                  <w:szCs w:val="24"/>
                  <w:u w:val="single" w:color="0000FF"/>
                </w:rPr>
                <w:t>shkola</w:t>
              </w:r>
            </w:hyperlink>
          </w:p>
          <w:p w:rsidR="00B8794A" w:rsidRPr="00391935" w:rsidRDefault="00B8794A">
            <w:pPr>
              <w:pStyle w:val="TableParagraph"/>
              <w:tabs>
                <w:tab w:val="left" w:pos="1881"/>
              </w:tabs>
              <w:spacing w:line="279" w:lineRule="exact"/>
              <w:ind w:left="8"/>
              <w:rPr>
                <w:sz w:val="24"/>
                <w:szCs w:val="24"/>
              </w:rPr>
            </w:pPr>
            <w:r w:rsidRPr="00391935">
              <w:rPr>
                <w:sz w:val="24"/>
                <w:szCs w:val="24"/>
              </w:rPr>
              <w:t>4.Фестиваль</w:t>
            </w:r>
            <w:r w:rsidRPr="00391935">
              <w:rPr>
                <w:sz w:val="24"/>
                <w:szCs w:val="24"/>
              </w:rPr>
              <w:tab/>
              <w:t>педагогических</w:t>
            </w:r>
          </w:p>
          <w:p w:rsidR="00B8794A" w:rsidRPr="00391935" w:rsidRDefault="00B8794A">
            <w:pPr>
              <w:pStyle w:val="TableParagraph"/>
              <w:tabs>
                <w:tab w:val="left" w:pos="1075"/>
                <w:tab w:val="left" w:pos="2910"/>
              </w:tabs>
              <w:spacing w:line="279" w:lineRule="exact"/>
              <w:ind w:left="8"/>
              <w:rPr>
                <w:sz w:val="24"/>
                <w:szCs w:val="24"/>
              </w:rPr>
            </w:pPr>
            <w:r w:rsidRPr="00391935">
              <w:rPr>
                <w:sz w:val="24"/>
                <w:szCs w:val="24"/>
              </w:rPr>
              <w:t>идей</w:t>
            </w:r>
            <w:r w:rsidRPr="00391935">
              <w:rPr>
                <w:sz w:val="24"/>
                <w:szCs w:val="24"/>
              </w:rPr>
              <w:tab/>
              <w:t>«Открытый</w:t>
            </w:r>
            <w:r w:rsidRPr="00391935">
              <w:rPr>
                <w:sz w:val="24"/>
                <w:szCs w:val="24"/>
              </w:rPr>
              <w:tab/>
            </w:r>
            <w:r w:rsidRPr="00391935">
              <w:rPr>
                <w:spacing w:val="-1"/>
                <w:sz w:val="24"/>
                <w:szCs w:val="24"/>
              </w:rPr>
              <w:t>урок»:</w:t>
            </w:r>
          </w:p>
          <w:p w:rsidR="00B8794A" w:rsidRPr="00391935" w:rsidRDefault="00DB6EA4">
            <w:pPr>
              <w:pStyle w:val="TableParagraph"/>
              <w:spacing w:line="279" w:lineRule="exact"/>
              <w:ind w:left="8"/>
              <w:rPr>
                <w:sz w:val="24"/>
                <w:szCs w:val="24"/>
              </w:rPr>
            </w:pPr>
            <w:hyperlink r:id="rId399">
              <w:r w:rsidR="00B8794A" w:rsidRPr="00391935">
                <w:rPr>
                  <w:color w:val="0000FF"/>
                  <w:sz w:val="24"/>
                  <w:szCs w:val="24"/>
                  <w:u w:val="single" w:color="0000FF"/>
                </w:rPr>
                <w:t>http://festival.1september.ru</w:t>
              </w:r>
            </w:hyperlink>
          </w:p>
          <w:p w:rsidR="00B8794A" w:rsidRPr="00391935" w:rsidRDefault="00B8794A">
            <w:pPr>
              <w:pStyle w:val="TableParagraph"/>
              <w:tabs>
                <w:tab w:val="left" w:pos="2191"/>
                <w:tab w:val="left" w:pos="3484"/>
              </w:tabs>
              <w:spacing w:line="279" w:lineRule="exact"/>
              <w:ind w:left="8"/>
              <w:rPr>
                <w:sz w:val="24"/>
                <w:szCs w:val="24"/>
              </w:rPr>
            </w:pPr>
            <w:r w:rsidRPr="00391935">
              <w:rPr>
                <w:sz w:val="24"/>
                <w:szCs w:val="24"/>
              </w:rPr>
              <w:t>5.Методические</w:t>
            </w:r>
            <w:r w:rsidRPr="00391935">
              <w:rPr>
                <w:sz w:val="24"/>
                <w:szCs w:val="24"/>
              </w:rPr>
              <w:tab/>
              <w:t>пособия</w:t>
            </w:r>
            <w:r w:rsidRPr="00391935">
              <w:rPr>
                <w:sz w:val="24"/>
                <w:szCs w:val="24"/>
              </w:rPr>
              <w:tab/>
              <w:t>и</w:t>
            </w:r>
          </w:p>
          <w:p w:rsidR="00B8794A" w:rsidRPr="00391935" w:rsidRDefault="00B8794A">
            <w:pPr>
              <w:pStyle w:val="TableParagraph"/>
              <w:tabs>
                <w:tab w:val="left" w:pos="1111"/>
                <w:tab w:val="left" w:pos="2584"/>
              </w:tabs>
              <w:spacing w:line="279" w:lineRule="exact"/>
              <w:ind w:left="8"/>
              <w:rPr>
                <w:sz w:val="24"/>
                <w:szCs w:val="24"/>
              </w:rPr>
            </w:pPr>
            <w:r w:rsidRPr="00391935">
              <w:rPr>
                <w:sz w:val="24"/>
                <w:szCs w:val="24"/>
              </w:rPr>
              <w:t>рабочие</w:t>
            </w:r>
            <w:r w:rsidRPr="00391935">
              <w:rPr>
                <w:sz w:val="24"/>
                <w:szCs w:val="24"/>
              </w:rPr>
              <w:tab/>
              <w:t>программы</w:t>
            </w:r>
            <w:r w:rsidRPr="00391935">
              <w:rPr>
                <w:sz w:val="24"/>
                <w:szCs w:val="24"/>
              </w:rPr>
              <w:tab/>
            </w:r>
            <w:r w:rsidRPr="00391935">
              <w:rPr>
                <w:spacing w:val="-1"/>
                <w:sz w:val="24"/>
                <w:szCs w:val="24"/>
              </w:rPr>
              <w:t>учителям</w:t>
            </w:r>
          </w:p>
          <w:p w:rsidR="00B8794A" w:rsidRPr="00391935" w:rsidRDefault="00B8794A">
            <w:pPr>
              <w:pStyle w:val="TableParagraph"/>
              <w:tabs>
                <w:tab w:val="left" w:pos="2792"/>
              </w:tabs>
              <w:spacing w:line="279" w:lineRule="exact"/>
              <w:ind w:left="8"/>
              <w:rPr>
                <w:sz w:val="24"/>
                <w:szCs w:val="24"/>
              </w:rPr>
            </w:pPr>
            <w:r w:rsidRPr="00391935">
              <w:rPr>
                <w:sz w:val="24"/>
                <w:szCs w:val="24"/>
              </w:rPr>
              <w:t>начальной</w:t>
            </w:r>
            <w:r w:rsidRPr="00391935">
              <w:rPr>
                <w:sz w:val="24"/>
                <w:szCs w:val="24"/>
              </w:rPr>
              <w:tab/>
            </w:r>
            <w:r w:rsidRPr="00391935">
              <w:rPr>
                <w:spacing w:val="-1"/>
                <w:sz w:val="24"/>
                <w:szCs w:val="24"/>
              </w:rPr>
              <w:t>школы:</w:t>
            </w:r>
          </w:p>
          <w:p w:rsidR="00B8794A" w:rsidRPr="00391935" w:rsidRDefault="00DB6EA4">
            <w:pPr>
              <w:pStyle w:val="TableParagraph"/>
              <w:spacing w:line="280" w:lineRule="exact"/>
              <w:ind w:left="8"/>
              <w:rPr>
                <w:sz w:val="24"/>
                <w:szCs w:val="24"/>
              </w:rPr>
            </w:pPr>
            <w:hyperlink r:id="rId400">
              <w:r w:rsidR="00B8794A" w:rsidRPr="00391935">
                <w:rPr>
                  <w:color w:val="0000FF"/>
                  <w:sz w:val="24"/>
                  <w:szCs w:val="24"/>
                  <w:u w:val="single" w:color="0000FF"/>
                </w:rPr>
                <w:t>http://nachalka.com</w:t>
              </w:r>
            </w:hyperlink>
          </w:p>
          <w:p w:rsidR="00B8794A" w:rsidRPr="00391935" w:rsidRDefault="00B8794A">
            <w:pPr>
              <w:pStyle w:val="TableParagraph"/>
              <w:tabs>
                <w:tab w:val="left" w:pos="2319"/>
              </w:tabs>
              <w:spacing w:line="279" w:lineRule="exact"/>
              <w:ind w:left="8"/>
              <w:rPr>
                <w:sz w:val="24"/>
                <w:szCs w:val="24"/>
              </w:rPr>
            </w:pPr>
            <w:r w:rsidRPr="00391935">
              <w:rPr>
                <w:sz w:val="24"/>
                <w:szCs w:val="24"/>
              </w:rPr>
              <w:t>6.Сетевое</w:t>
            </w:r>
            <w:r w:rsidRPr="00391935">
              <w:rPr>
                <w:sz w:val="24"/>
                <w:szCs w:val="24"/>
              </w:rPr>
              <w:tab/>
            </w:r>
            <w:r w:rsidRPr="00391935">
              <w:rPr>
                <w:spacing w:val="-1"/>
                <w:sz w:val="24"/>
                <w:szCs w:val="24"/>
              </w:rPr>
              <w:t>сообщество</w:t>
            </w:r>
          </w:p>
          <w:p w:rsidR="00B8794A" w:rsidRPr="00391935" w:rsidRDefault="00B8794A">
            <w:pPr>
              <w:pStyle w:val="TableParagraph"/>
              <w:spacing w:line="279" w:lineRule="exact"/>
              <w:ind w:left="8"/>
              <w:rPr>
                <w:sz w:val="24"/>
                <w:szCs w:val="24"/>
              </w:rPr>
            </w:pPr>
            <w:r w:rsidRPr="00391935">
              <w:rPr>
                <w:sz w:val="24"/>
                <w:szCs w:val="24"/>
              </w:rPr>
              <w:t>педагогов:</w:t>
            </w:r>
            <w:r w:rsidRPr="00391935">
              <w:rPr>
                <w:spacing w:val="-5"/>
                <w:sz w:val="24"/>
                <w:szCs w:val="24"/>
              </w:rPr>
              <w:t xml:space="preserve"> </w:t>
            </w:r>
            <w:hyperlink r:id="rId401">
              <w:r w:rsidRPr="00391935">
                <w:rPr>
                  <w:color w:val="0000FF"/>
                  <w:sz w:val="24"/>
                  <w:szCs w:val="24"/>
                  <w:u w:val="single" w:color="0000FF"/>
                </w:rPr>
                <w:t>http://rusedu.net</w:t>
              </w:r>
            </w:hyperlink>
          </w:p>
          <w:p w:rsidR="00B8794A" w:rsidRPr="00391935" w:rsidRDefault="00B8794A">
            <w:pPr>
              <w:pStyle w:val="TableParagraph"/>
              <w:tabs>
                <w:tab w:val="left" w:pos="2794"/>
              </w:tabs>
              <w:spacing w:line="279" w:lineRule="exact"/>
              <w:ind w:left="8"/>
              <w:rPr>
                <w:sz w:val="24"/>
                <w:szCs w:val="24"/>
              </w:rPr>
            </w:pPr>
            <w:r w:rsidRPr="00391935">
              <w:rPr>
                <w:sz w:val="24"/>
                <w:szCs w:val="24"/>
              </w:rPr>
              <w:t>7.Учитель</w:t>
            </w:r>
            <w:r w:rsidRPr="00391935">
              <w:rPr>
                <w:sz w:val="24"/>
                <w:szCs w:val="24"/>
              </w:rPr>
              <w:tab/>
              <w:t>портал:</w:t>
            </w:r>
          </w:p>
          <w:p w:rsidR="00B8794A" w:rsidRPr="00391935" w:rsidRDefault="00DB6EA4">
            <w:pPr>
              <w:pStyle w:val="TableParagraph"/>
              <w:spacing w:line="279" w:lineRule="exact"/>
              <w:ind w:left="8"/>
              <w:rPr>
                <w:sz w:val="24"/>
                <w:szCs w:val="24"/>
              </w:rPr>
            </w:pPr>
            <w:hyperlink r:id="rId402">
              <w:r w:rsidR="00B8794A" w:rsidRPr="00391935">
                <w:rPr>
                  <w:color w:val="0000FF"/>
                  <w:sz w:val="24"/>
                  <w:szCs w:val="24"/>
                  <w:u w:val="single" w:color="0000FF"/>
                </w:rPr>
                <w:t>http://www.uchportal.ru</w:t>
              </w:r>
            </w:hyperlink>
          </w:p>
          <w:p w:rsidR="00B8794A" w:rsidRPr="00391935" w:rsidRDefault="00B8794A">
            <w:pPr>
              <w:pStyle w:val="TableParagraph"/>
              <w:tabs>
                <w:tab w:val="left" w:pos="1891"/>
                <w:tab w:val="left" w:pos="2507"/>
              </w:tabs>
              <w:spacing w:line="279" w:lineRule="exact"/>
              <w:ind w:left="8"/>
              <w:rPr>
                <w:sz w:val="24"/>
                <w:szCs w:val="24"/>
              </w:rPr>
            </w:pPr>
            <w:r w:rsidRPr="00391935">
              <w:rPr>
                <w:sz w:val="24"/>
                <w:szCs w:val="24"/>
              </w:rPr>
              <w:t>8.Видеоуроки</w:t>
            </w:r>
            <w:r w:rsidRPr="00391935">
              <w:rPr>
                <w:sz w:val="24"/>
                <w:szCs w:val="24"/>
              </w:rPr>
              <w:tab/>
              <w:t>по</w:t>
            </w:r>
            <w:r w:rsidRPr="00391935">
              <w:rPr>
                <w:sz w:val="24"/>
                <w:szCs w:val="24"/>
              </w:rPr>
              <w:tab/>
            </w:r>
            <w:r w:rsidRPr="00391935">
              <w:rPr>
                <w:spacing w:val="-1"/>
                <w:sz w:val="24"/>
                <w:szCs w:val="24"/>
              </w:rPr>
              <w:t>основным</w:t>
            </w:r>
          </w:p>
          <w:p w:rsidR="00B8794A" w:rsidRPr="00391935" w:rsidRDefault="00B8794A">
            <w:pPr>
              <w:pStyle w:val="TableParagraph"/>
              <w:tabs>
                <w:tab w:val="left" w:pos="2513"/>
              </w:tabs>
              <w:spacing w:line="279" w:lineRule="exact"/>
              <w:ind w:left="8"/>
              <w:rPr>
                <w:sz w:val="24"/>
                <w:szCs w:val="24"/>
              </w:rPr>
            </w:pPr>
            <w:r w:rsidRPr="00391935">
              <w:rPr>
                <w:sz w:val="24"/>
                <w:szCs w:val="24"/>
              </w:rPr>
              <w:t>предметам</w:t>
            </w:r>
            <w:r w:rsidRPr="00391935">
              <w:rPr>
                <w:sz w:val="24"/>
                <w:szCs w:val="24"/>
              </w:rPr>
              <w:tab/>
            </w:r>
            <w:r w:rsidRPr="00391935">
              <w:rPr>
                <w:spacing w:val="-1"/>
                <w:sz w:val="24"/>
                <w:szCs w:val="24"/>
              </w:rPr>
              <w:t>школьной</w:t>
            </w:r>
          </w:p>
          <w:p w:rsidR="00B8794A" w:rsidRPr="00391935" w:rsidRDefault="00B8794A">
            <w:pPr>
              <w:pStyle w:val="TableParagraph"/>
              <w:spacing w:line="272" w:lineRule="exact"/>
              <w:ind w:left="8"/>
              <w:rPr>
                <w:sz w:val="24"/>
                <w:szCs w:val="24"/>
              </w:rPr>
            </w:pPr>
            <w:r w:rsidRPr="00391935">
              <w:rPr>
                <w:sz w:val="24"/>
                <w:szCs w:val="24"/>
              </w:rPr>
              <w:t>программы:</w:t>
            </w:r>
            <w:r w:rsidRPr="00391935">
              <w:rPr>
                <w:spacing w:val="-5"/>
                <w:sz w:val="24"/>
                <w:szCs w:val="24"/>
              </w:rPr>
              <w:t xml:space="preserve"> </w:t>
            </w:r>
            <w:hyperlink r:id="rId403">
              <w:r w:rsidRPr="00391935">
                <w:rPr>
                  <w:color w:val="0000FF"/>
                  <w:sz w:val="24"/>
                  <w:szCs w:val="24"/>
                  <w:u w:val="single" w:color="0000FF"/>
                </w:rPr>
                <w:t>http://inerneturok.ru</w:t>
              </w:r>
            </w:hyperlink>
          </w:p>
          <w:p w:rsidR="00B8794A" w:rsidRPr="00391935" w:rsidRDefault="00B8794A" w:rsidP="003B3964">
            <w:pPr>
              <w:pStyle w:val="TableParagraph"/>
              <w:ind w:left="0"/>
              <w:rPr>
                <w:sz w:val="24"/>
                <w:szCs w:val="24"/>
              </w:rPr>
            </w:pPr>
            <w:r w:rsidRPr="00391935">
              <w:rPr>
                <w:sz w:val="24"/>
                <w:szCs w:val="24"/>
              </w:rPr>
              <w:t xml:space="preserve">9.Образовательная платформа </w:t>
            </w:r>
            <w:hyperlink r:id="rId404" w:history="1">
              <w:r w:rsidRPr="00391935">
                <w:rPr>
                  <w:rStyle w:val="a8"/>
                  <w:sz w:val="24"/>
                  <w:szCs w:val="24"/>
                </w:rPr>
                <w:t>https://uchi.ru/</w:t>
              </w:r>
            </w:hyperlink>
          </w:p>
        </w:tc>
      </w:tr>
      <w:tr w:rsidR="00B8794A" w:rsidRPr="00391935" w:rsidTr="003B3964">
        <w:trPr>
          <w:trHeight w:val="299"/>
        </w:trPr>
        <w:tc>
          <w:tcPr>
            <w:tcW w:w="588" w:type="dxa"/>
          </w:tcPr>
          <w:p w:rsidR="00B8794A" w:rsidRPr="00391935" w:rsidRDefault="00B8794A">
            <w:pPr>
              <w:pStyle w:val="TableParagraph"/>
              <w:spacing w:before="2" w:line="278" w:lineRule="exact"/>
              <w:ind w:left="194"/>
              <w:rPr>
                <w:sz w:val="24"/>
                <w:szCs w:val="24"/>
              </w:rPr>
            </w:pPr>
            <w:r w:rsidRPr="00391935">
              <w:rPr>
                <w:sz w:val="24"/>
                <w:szCs w:val="24"/>
              </w:rPr>
              <w:t>2.</w:t>
            </w:r>
          </w:p>
        </w:tc>
        <w:tc>
          <w:tcPr>
            <w:tcW w:w="3380" w:type="dxa"/>
          </w:tcPr>
          <w:p w:rsidR="00B8794A" w:rsidRPr="00391935" w:rsidRDefault="00B8794A">
            <w:pPr>
              <w:pStyle w:val="TableParagraph"/>
              <w:spacing w:before="2" w:line="278" w:lineRule="exact"/>
              <w:ind w:left="105"/>
              <w:rPr>
                <w:sz w:val="24"/>
                <w:szCs w:val="24"/>
              </w:rPr>
            </w:pPr>
            <w:r w:rsidRPr="00391935">
              <w:rPr>
                <w:sz w:val="24"/>
                <w:szCs w:val="24"/>
              </w:rPr>
              <w:t>Модуль</w:t>
            </w:r>
            <w:r w:rsidRPr="00391935">
              <w:rPr>
                <w:spacing w:val="-5"/>
                <w:sz w:val="24"/>
                <w:szCs w:val="24"/>
              </w:rPr>
              <w:t xml:space="preserve"> </w:t>
            </w:r>
            <w:r w:rsidRPr="00391935">
              <w:rPr>
                <w:sz w:val="24"/>
                <w:szCs w:val="24"/>
              </w:rPr>
              <w:t>«Живопись»</w:t>
            </w:r>
          </w:p>
        </w:tc>
        <w:tc>
          <w:tcPr>
            <w:tcW w:w="1753" w:type="dxa"/>
          </w:tcPr>
          <w:p w:rsidR="00B8794A" w:rsidRPr="00391935" w:rsidRDefault="00B8794A">
            <w:pPr>
              <w:pStyle w:val="TableParagraph"/>
              <w:spacing w:before="2" w:line="278" w:lineRule="exact"/>
              <w:ind w:left="3"/>
              <w:jc w:val="center"/>
              <w:rPr>
                <w:sz w:val="24"/>
                <w:szCs w:val="24"/>
              </w:rPr>
            </w:pPr>
            <w:r w:rsidRPr="00391935">
              <w:rPr>
                <w:w w:val="99"/>
                <w:sz w:val="24"/>
                <w:szCs w:val="24"/>
              </w:rPr>
              <w:t>5</w:t>
            </w:r>
          </w:p>
        </w:tc>
        <w:tc>
          <w:tcPr>
            <w:tcW w:w="3640" w:type="dxa"/>
            <w:vMerge/>
          </w:tcPr>
          <w:p w:rsidR="00B8794A" w:rsidRPr="00391935" w:rsidRDefault="00B8794A" w:rsidP="003B3964">
            <w:pPr>
              <w:pStyle w:val="TableParagraph"/>
              <w:ind w:left="0"/>
              <w:rPr>
                <w:sz w:val="24"/>
                <w:szCs w:val="24"/>
              </w:rPr>
            </w:pPr>
          </w:p>
        </w:tc>
      </w:tr>
      <w:tr w:rsidR="00B8794A" w:rsidRPr="00391935" w:rsidTr="00B8794A">
        <w:trPr>
          <w:trHeight w:val="3925"/>
        </w:trPr>
        <w:tc>
          <w:tcPr>
            <w:tcW w:w="588" w:type="dxa"/>
            <w:tcBorders>
              <w:bottom w:val="single" w:sz="4" w:space="0" w:color="000000"/>
            </w:tcBorders>
          </w:tcPr>
          <w:p w:rsidR="00B8794A" w:rsidRPr="00391935" w:rsidRDefault="00B8794A">
            <w:pPr>
              <w:pStyle w:val="TableParagraph"/>
              <w:spacing w:line="298" w:lineRule="exact"/>
              <w:ind w:left="194"/>
              <w:rPr>
                <w:sz w:val="24"/>
                <w:szCs w:val="24"/>
              </w:rPr>
            </w:pPr>
            <w:r w:rsidRPr="00391935">
              <w:rPr>
                <w:sz w:val="24"/>
                <w:szCs w:val="24"/>
              </w:rPr>
              <w:t>3.</w:t>
            </w:r>
          </w:p>
        </w:tc>
        <w:tc>
          <w:tcPr>
            <w:tcW w:w="3380" w:type="dxa"/>
            <w:tcBorders>
              <w:bottom w:val="single" w:sz="4" w:space="0" w:color="000000"/>
            </w:tcBorders>
          </w:tcPr>
          <w:p w:rsidR="00B8794A" w:rsidRPr="00391935" w:rsidRDefault="00B8794A">
            <w:pPr>
              <w:pStyle w:val="TableParagraph"/>
              <w:spacing w:line="298" w:lineRule="exact"/>
              <w:ind w:left="105"/>
              <w:rPr>
                <w:sz w:val="24"/>
                <w:szCs w:val="24"/>
              </w:rPr>
            </w:pPr>
            <w:r w:rsidRPr="00391935">
              <w:rPr>
                <w:sz w:val="24"/>
                <w:szCs w:val="24"/>
              </w:rPr>
              <w:t>Модуль</w:t>
            </w:r>
            <w:r w:rsidRPr="00391935">
              <w:rPr>
                <w:spacing w:val="-4"/>
                <w:sz w:val="24"/>
                <w:szCs w:val="24"/>
              </w:rPr>
              <w:t xml:space="preserve"> </w:t>
            </w:r>
            <w:r w:rsidRPr="00391935">
              <w:rPr>
                <w:sz w:val="24"/>
                <w:szCs w:val="24"/>
              </w:rPr>
              <w:t>«Скульптура»</w:t>
            </w:r>
          </w:p>
        </w:tc>
        <w:tc>
          <w:tcPr>
            <w:tcW w:w="1753" w:type="dxa"/>
            <w:tcBorders>
              <w:bottom w:val="single" w:sz="4" w:space="0" w:color="000000"/>
            </w:tcBorders>
          </w:tcPr>
          <w:p w:rsidR="00B8794A" w:rsidRPr="00391935" w:rsidRDefault="00B8794A">
            <w:pPr>
              <w:pStyle w:val="TableParagraph"/>
              <w:spacing w:line="298" w:lineRule="exact"/>
              <w:ind w:left="3"/>
              <w:jc w:val="center"/>
              <w:rPr>
                <w:sz w:val="24"/>
                <w:szCs w:val="24"/>
              </w:rPr>
            </w:pPr>
            <w:r w:rsidRPr="00391935">
              <w:rPr>
                <w:w w:val="99"/>
                <w:sz w:val="24"/>
                <w:szCs w:val="24"/>
              </w:rPr>
              <w:t>5</w:t>
            </w:r>
          </w:p>
        </w:tc>
        <w:tc>
          <w:tcPr>
            <w:tcW w:w="3640" w:type="dxa"/>
            <w:vMerge/>
            <w:tcBorders>
              <w:bottom w:val="single" w:sz="4" w:space="0" w:color="000000"/>
            </w:tcBorders>
          </w:tcPr>
          <w:p w:rsidR="00B8794A" w:rsidRPr="00391935" w:rsidRDefault="00B8794A" w:rsidP="003B3964">
            <w:pPr>
              <w:pStyle w:val="TableParagraph"/>
              <w:ind w:left="0"/>
              <w:rPr>
                <w:sz w:val="24"/>
                <w:szCs w:val="24"/>
              </w:rPr>
            </w:pPr>
          </w:p>
        </w:tc>
      </w:tr>
      <w:tr w:rsidR="00B8794A" w:rsidRPr="00391935" w:rsidTr="003B3964">
        <w:trPr>
          <w:trHeight w:val="305"/>
        </w:trPr>
        <w:tc>
          <w:tcPr>
            <w:tcW w:w="588" w:type="dxa"/>
            <w:tcBorders>
              <w:bottom w:val="nil"/>
            </w:tcBorders>
          </w:tcPr>
          <w:p w:rsidR="00B8794A" w:rsidRPr="00391935" w:rsidRDefault="00B8794A">
            <w:pPr>
              <w:pStyle w:val="TableParagraph"/>
              <w:spacing w:before="2" w:line="284" w:lineRule="exact"/>
              <w:ind w:left="194"/>
              <w:rPr>
                <w:sz w:val="24"/>
                <w:szCs w:val="24"/>
              </w:rPr>
            </w:pPr>
            <w:r w:rsidRPr="00391935">
              <w:rPr>
                <w:sz w:val="24"/>
                <w:szCs w:val="24"/>
              </w:rPr>
              <w:t>4.</w:t>
            </w:r>
          </w:p>
        </w:tc>
        <w:tc>
          <w:tcPr>
            <w:tcW w:w="3380" w:type="dxa"/>
            <w:tcBorders>
              <w:bottom w:val="nil"/>
            </w:tcBorders>
          </w:tcPr>
          <w:p w:rsidR="00B8794A" w:rsidRPr="00391935" w:rsidRDefault="00B8794A">
            <w:pPr>
              <w:pStyle w:val="TableParagraph"/>
              <w:tabs>
                <w:tab w:val="left" w:pos="1611"/>
              </w:tabs>
              <w:spacing w:before="2" w:line="284" w:lineRule="exact"/>
              <w:ind w:left="105"/>
              <w:rPr>
                <w:sz w:val="24"/>
                <w:szCs w:val="24"/>
              </w:rPr>
            </w:pPr>
            <w:r w:rsidRPr="00391935">
              <w:rPr>
                <w:sz w:val="24"/>
                <w:szCs w:val="24"/>
              </w:rPr>
              <w:t>Модуль</w:t>
            </w:r>
            <w:r w:rsidRPr="00391935">
              <w:rPr>
                <w:sz w:val="24"/>
                <w:szCs w:val="24"/>
              </w:rPr>
              <w:tab/>
              <w:t>«Декоративно-</w:t>
            </w:r>
          </w:p>
        </w:tc>
        <w:tc>
          <w:tcPr>
            <w:tcW w:w="1753" w:type="dxa"/>
            <w:tcBorders>
              <w:bottom w:val="nil"/>
            </w:tcBorders>
          </w:tcPr>
          <w:p w:rsidR="00B8794A" w:rsidRPr="00391935" w:rsidRDefault="00B8794A">
            <w:pPr>
              <w:pStyle w:val="TableParagraph"/>
              <w:spacing w:before="2" w:line="284" w:lineRule="exact"/>
              <w:ind w:left="3"/>
              <w:jc w:val="center"/>
              <w:rPr>
                <w:sz w:val="24"/>
                <w:szCs w:val="24"/>
              </w:rPr>
            </w:pPr>
            <w:r w:rsidRPr="00391935">
              <w:rPr>
                <w:w w:val="99"/>
                <w:sz w:val="24"/>
                <w:szCs w:val="24"/>
              </w:rPr>
              <w:t>5</w:t>
            </w:r>
          </w:p>
        </w:tc>
        <w:tc>
          <w:tcPr>
            <w:tcW w:w="3640" w:type="dxa"/>
            <w:vMerge/>
          </w:tcPr>
          <w:p w:rsidR="00B8794A" w:rsidRPr="00391935" w:rsidRDefault="00B8794A">
            <w:pPr>
              <w:pStyle w:val="TableParagraph"/>
              <w:ind w:left="0"/>
              <w:rPr>
                <w:sz w:val="24"/>
                <w:szCs w:val="24"/>
              </w:rPr>
            </w:pPr>
          </w:p>
        </w:tc>
      </w:tr>
      <w:tr w:rsidR="00B8794A" w:rsidRPr="00391935" w:rsidTr="003B3964">
        <w:trPr>
          <w:trHeight w:val="291"/>
        </w:trPr>
        <w:tc>
          <w:tcPr>
            <w:tcW w:w="588" w:type="dxa"/>
            <w:tcBorders>
              <w:top w:val="nil"/>
            </w:tcBorders>
          </w:tcPr>
          <w:p w:rsidR="00B8794A" w:rsidRPr="00391935" w:rsidRDefault="00B8794A">
            <w:pPr>
              <w:pStyle w:val="TableParagraph"/>
              <w:ind w:left="0"/>
              <w:rPr>
                <w:sz w:val="24"/>
                <w:szCs w:val="24"/>
              </w:rPr>
            </w:pPr>
          </w:p>
        </w:tc>
        <w:tc>
          <w:tcPr>
            <w:tcW w:w="3380" w:type="dxa"/>
            <w:tcBorders>
              <w:top w:val="nil"/>
            </w:tcBorders>
          </w:tcPr>
          <w:p w:rsidR="00B8794A" w:rsidRPr="00391935" w:rsidRDefault="00B8794A">
            <w:pPr>
              <w:pStyle w:val="TableParagraph"/>
              <w:spacing w:line="271" w:lineRule="exact"/>
              <w:ind w:left="105"/>
              <w:rPr>
                <w:sz w:val="24"/>
                <w:szCs w:val="24"/>
              </w:rPr>
            </w:pPr>
            <w:r w:rsidRPr="00391935">
              <w:rPr>
                <w:sz w:val="24"/>
                <w:szCs w:val="24"/>
              </w:rPr>
              <w:t>прикладное</w:t>
            </w:r>
            <w:r w:rsidRPr="00391935">
              <w:rPr>
                <w:spacing w:val="-6"/>
                <w:sz w:val="24"/>
                <w:szCs w:val="24"/>
              </w:rPr>
              <w:t xml:space="preserve"> </w:t>
            </w:r>
            <w:r w:rsidRPr="00391935">
              <w:rPr>
                <w:sz w:val="24"/>
                <w:szCs w:val="24"/>
              </w:rPr>
              <w:t>искусство»</w:t>
            </w:r>
          </w:p>
        </w:tc>
        <w:tc>
          <w:tcPr>
            <w:tcW w:w="1753" w:type="dxa"/>
            <w:tcBorders>
              <w:top w:val="nil"/>
            </w:tcBorders>
          </w:tcPr>
          <w:p w:rsidR="00B8794A" w:rsidRPr="00391935" w:rsidRDefault="00B8794A">
            <w:pPr>
              <w:pStyle w:val="TableParagraph"/>
              <w:ind w:left="0"/>
              <w:rPr>
                <w:sz w:val="24"/>
                <w:szCs w:val="24"/>
              </w:rPr>
            </w:pPr>
          </w:p>
        </w:tc>
        <w:tc>
          <w:tcPr>
            <w:tcW w:w="3640" w:type="dxa"/>
            <w:vMerge/>
          </w:tcPr>
          <w:p w:rsidR="00B8794A" w:rsidRPr="00391935" w:rsidRDefault="00B8794A">
            <w:pPr>
              <w:pStyle w:val="TableParagraph"/>
              <w:ind w:left="0"/>
              <w:rPr>
                <w:sz w:val="24"/>
                <w:szCs w:val="24"/>
              </w:rPr>
            </w:pPr>
          </w:p>
        </w:tc>
      </w:tr>
      <w:tr w:rsidR="00B8794A" w:rsidRPr="00391935" w:rsidTr="003B3964">
        <w:trPr>
          <w:trHeight w:val="299"/>
        </w:trPr>
        <w:tc>
          <w:tcPr>
            <w:tcW w:w="588" w:type="dxa"/>
          </w:tcPr>
          <w:p w:rsidR="00B8794A" w:rsidRPr="00391935" w:rsidRDefault="00B8794A">
            <w:pPr>
              <w:pStyle w:val="TableParagraph"/>
              <w:spacing w:before="2" w:line="278" w:lineRule="exact"/>
              <w:ind w:left="225"/>
              <w:rPr>
                <w:sz w:val="24"/>
                <w:szCs w:val="24"/>
              </w:rPr>
            </w:pPr>
            <w:r w:rsidRPr="00391935">
              <w:rPr>
                <w:w w:val="99"/>
                <w:sz w:val="24"/>
                <w:szCs w:val="24"/>
              </w:rPr>
              <w:t>5</w:t>
            </w:r>
          </w:p>
        </w:tc>
        <w:tc>
          <w:tcPr>
            <w:tcW w:w="3380" w:type="dxa"/>
          </w:tcPr>
          <w:p w:rsidR="00B8794A" w:rsidRPr="00391935" w:rsidRDefault="00B8794A">
            <w:pPr>
              <w:pStyle w:val="TableParagraph"/>
              <w:spacing w:before="2" w:line="278" w:lineRule="exact"/>
              <w:ind w:left="105"/>
              <w:rPr>
                <w:sz w:val="24"/>
                <w:szCs w:val="24"/>
              </w:rPr>
            </w:pPr>
            <w:r w:rsidRPr="00391935">
              <w:rPr>
                <w:sz w:val="24"/>
                <w:szCs w:val="24"/>
              </w:rPr>
              <w:t>Модуль</w:t>
            </w:r>
            <w:r w:rsidRPr="00391935">
              <w:rPr>
                <w:spacing w:val="-3"/>
                <w:sz w:val="24"/>
                <w:szCs w:val="24"/>
              </w:rPr>
              <w:t xml:space="preserve"> </w:t>
            </w:r>
            <w:r w:rsidRPr="00391935">
              <w:rPr>
                <w:sz w:val="24"/>
                <w:szCs w:val="24"/>
              </w:rPr>
              <w:t>«Архитектура»</w:t>
            </w:r>
          </w:p>
        </w:tc>
        <w:tc>
          <w:tcPr>
            <w:tcW w:w="1753" w:type="dxa"/>
          </w:tcPr>
          <w:p w:rsidR="00B8794A" w:rsidRPr="00391935" w:rsidRDefault="00B8794A">
            <w:pPr>
              <w:pStyle w:val="TableParagraph"/>
              <w:spacing w:before="2" w:line="278" w:lineRule="exact"/>
              <w:ind w:left="3"/>
              <w:jc w:val="center"/>
              <w:rPr>
                <w:sz w:val="24"/>
                <w:szCs w:val="24"/>
              </w:rPr>
            </w:pPr>
            <w:r w:rsidRPr="00391935">
              <w:rPr>
                <w:w w:val="99"/>
                <w:sz w:val="24"/>
                <w:szCs w:val="24"/>
              </w:rPr>
              <w:t>5</w:t>
            </w:r>
          </w:p>
        </w:tc>
        <w:tc>
          <w:tcPr>
            <w:tcW w:w="3640" w:type="dxa"/>
            <w:vMerge/>
          </w:tcPr>
          <w:p w:rsidR="00B8794A" w:rsidRPr="00391935" w:rsidRDefault="00B8794A">
            <w:pPr>
              <w:pStyle w:val="TableParagraph"/>
              <w:ind w:left="0"/>
              <w:rPr>
                <w:sz w:val="24"/>
                <w:szCs w:val="24"/>
              </w:rPr>
            </w:pPr>
          </w:p>
        </w:tc>
      </w:tr>
      <w:tr w:rsidR="00B8794A" w:rsidRPr="00391935" w:rsidTr="003B3964">
        <w:trPr>
          <w:trHeight w:val="305"/>
        </w:trPr>
        <w:tc>
          <w:tcPr>
            <w:tcW w:w="588" w:type="dxa"/>
            <w:tcBorders>
              <w:bottom w:val="nil"/>
            </w:tcBorders>
          </w:tcPr>
          <w:p w:rsidR="00B8794A" w:rsidRPr="00391935" w:rsidRDefault="00B8794A">
            <w:pPr>
              <w:pStyle w:val="TableParagraph"/>
              <w:spacing w:before="2" w:line="284" w:lineRule="exact"/>
              <w:ind w:left="225"/>
              <w:rPr>
                <w:sz w:val="24"/>
                <w:szCs w:val="24"/>
              </w:rPr>
            </w:pPr>
            <w:r w:rsidRPr="00391935">
              <w:rPr>
                <w:w w:val="99"/>
                <w:sz w:val="24"/>
                <w:szCs w:val="24"/>
              </w:rPr>
              <w:t>6</w:t>
            </w:r>
          </w:p>
        </w:tc>
        <w:tc>
          <w:tcPr>
            <w:tcW w:w="3380" w:type="dxa"/>
            <w:tcBorders>
              <w:bottom w:val="nil"/>
            </w:tcBorders>
          </w:tcPr>
          <w:p w:rsidR="00B8794A" w:rsidRPr="00391935" w:rsidRDefault="00B8794A">
            <w:pPr>
              <w:pStyle w:val="TableParagraph"/>
              <w:tabs>
                <w:tab w:val="left" w:pos="1822"/>
              </w:tabs>
              <w:spacing w:before="2" w:line="284" w:lineRule="exact"/>
              <w:ind w:left="105"/>
              <w:rPr>
                <w:sz w:val="24"/>
                <w:szCs w:val="24"/>
              </w:rPr>
            </w:pPr>
            <w:r w:rsidRPr="00391935">
              <w:rPr>
                <w:sz w:val="24"/>
                <w:szCs w:val="24"/>
              </w:rPr>
              <w:t>Модуль</w:t>
            </w:r>
            <w:r w:rsidRPr="00391935">
              <w:rPr>
                <w:sz w:val="24"/>
                <w:szCs w:val="24"/>
              </w:rPr>
              <w:tab/>
              <w:t>«Восприятие</w:t>
            </w:r>
          </w:p>
        </w:tc>
        <w:tc>
          <w:tcPr>
            <w:tcW w:w="1753" w:type="dxa"/>
            <w:tcBorders>
              <w:bottom w:val="nil"/>
            </w:tcBorders>
          </w:tcPr>
          <w:p w:rsidR="00B8794A" w:rsidRPr="00391935" w:rsidRDefault="00B8794A">
            <w:pPr>
              <w:pStyle w:val="TableParagraph"/>
              <w:spacing w:before="2" w:line="284" w:lineRule="exact"/>
              <w:ind w:left="3"/>
              <w:jc w:val="center"/>
              <w:rPr>
                <w:sz w:val="24"/>
                <w:szCs w:val="24"/>
              </w:rPr>
            </w:pPr>
            <w:r w:rsidRPr="00391935">
              <w:rPr>
                <w:w w:val="99"/>
                <w:sz w:val="24"/>
                <w:szCs w:val="24"/>
              </w:rPr>
              <w:t>5</w:t>
            </w:r>
          </w:p>
        </w:tc>
        <w:tc>
          <w:tcPr>
            <w:tcW w:w="3640" w:type="dxa"/>
            <w:vMerge/>
          </w:tcPr>
          <w:p w:rsidR="00B8794A" w:rsidRPr="00391935" w:rsidRDefault="00B8794A">
            <w:pPr>
              <w:pStyle w:val="TableParagraph"/>
              <w:ind w:left="0"/>
              <w:rPr>
                <w:sz w:val="24"/>
                <w:szCs w:val="24"/>
              </w:rPr>
            </w:pPr>
          </w:p>
        </w:tc>
      </w:tr>
      <w:tr w:rsidR="00B8794A" w:rsidRPr="00391935" w:rsidTr="003B3964">
        <w:trPr>
          <w:trHeight w:val="291"/>
        </w:trPr>
        <w:tc>
          <w:tcPr>
            <w:tcW w:w="588" w:type="dxa"/>
            <w:tcBorders>
              <w:top w:val="nil"/>
            </w:tcBorders>
          </w:tcPr>
          <w:p w:rsidR="00B8794A" w:rsidRPr="00391935" w:rsidRDefault="00B8794A">
            <w:pPr>
              <w:pStyle w:val="TableParagraph"/>
              <w:ind w:left="0"/>
              <w:rPr>
                <w:sz w:val="24"/>
                <w:szCs w:val="24"/>
              </w:rPr>
            </w:pPr>
          </w:p>
        </w:tc>
        <w:tc>
          <w:tcPr>
            <w:tcW w:w="3380" w:type="dxa"/>
            <w:tcBorders>
              <w:top w:val="nil"/>
            </w:tcBorders>
          </w:tcPr>
          <w:p w:rsidR="00B8794A" w:rsidRPr="00391935" w:rsidRDefault="00B8794A">
            <w:pPr>
              <w:pStyle w:val="TableParagraph"/>
              <w:spacing w:line="271" w:lineRule="exact"/>
              <w:ind w:left="105"/>
              <w:rPr>
                <w:sz w:val="24"/>
                <w:szCs w:val="24"/>
              </w:rPr>
            </w:pPr>
            <w:r w:rsidRPr="00391935">
              <w:rPr>
                <w:sz w:val="24"/>
                <w:szCs w:val="24"/>
              </w:rPr>
              <w:t>произведений</w:t>
            </w:r>
            <w:r w:rsidRPr="00391935">
              <w:rPr>
                <w:spacing w:val="-7"/>
                <w:sz w:val="24"/>
                <w:szCs w:val="24"/>
              </w:rPr>
              <w:t xml:space="preserve"> </w:t>
            </w:r>
            <w:r w:rsidRPr="00391935">
              <w:rPr>
                <w:sz w:val="24"/>
                <w:szCs w:val="24"/>
              </w:rPr>
              <w:t>искусства»</w:t>
            </w:r>
          </w:p>
        </w:tc>
        <w:tc>
          <w:tcPr>
            <w:tcW w:w="1753" w:type="dxa"/>
            <w:tcBorders>
              <w:top w:val="nil"/>
            </w:tcBorders>
          </w:tcPr>
          <w:p w:rsidR="00B8794A" w:rsidRPr="00391935" w:rsidRDefault="00B8794A">
            <w:pPr>
              <w:pStyle w:val="TableParagraph"/>
              <w:ind w:left="0"/>
              <w:rPr>
                <w:sz w:val="24"/>
                <w:szCs w:val="24"/>
              </w:rPr>
            </w:pPr>
          </w:p>
        </w:tc>
        <w:tc>
          <w:tcPr>
            <w:tcW w:w="3640" w:type="dxa"/>
            <w:vMerge/>
          </w:tcPr>
          <w:p w:rsidR="00B8794A" w:rsidRPr="00391935" w:rsidRDefault="00B8794A">
            <w:pPr>
              <w:pStyle w:val="TableParagraph"/>
              <w:ind w:left="0"/>
              <w:rPr>
                <w:sz w:val="24"/>
                <w:szCs w:val="24"/>
              </w:rPr>
            </w:pPr>
          </w:p>
        </w:tc>
      </w:tr>
      <w:tr w:rsidR="00B8794A" w:rsidRPr="00391935" w:rsidTr="003B3964">
        <w:trPr>
          <w:trHeight w:val="307"/>
        </w:trPr>
        <w:tc>
          <w:tcPr>
            <w:tcW w:w="588" w:type="dxa"/>
            <w:tcBorders>
              <w:bottom w:val="nil"/>
            </w:tcBorders>
          </w:tcPr>
          <w:p w:rsidR="00B8794A" w:rsidRPr="00391935" w:rsidRDefault="00B8794A">
            <w:pPr>
              <w:pStyle w:val="TableParagraph"/>
              <w:spacing w:before="2" w:line="285" w:lineRule="exact"/>
              <w:ind w:left="225"/>
              <w:rPr>
                <w:sz w:val="24"/>
                <w:szCs w:val="24"/>
              </w:rPr>
            </w:pPr>
            <w:r w:rsidRPr="00391935">
              <w:rPr>
                <w:w w:val="99"/>
                <w:sz w:val="24"/>
                <w:szCs w:val="24"/>
              </w:rPr>
              <w:t>7</w:t>
            </w:r>
          </w:p>
        </w:tc>
        <w:tc>
          <w:tcPr>
            <w:tcW w:w="3380" w:type="dxa"/>
            <w:tcBorders>
              <w:bottom w:val="nil"/>
            </w:tcBorders>
          </w:tcPr>
          <w:p w:rsidR="00B8794A" w:rsidRPr="00391935" w:rsidRDefault="00B8794A">
            <w:pPr>
              <w:pStyle w:val="TableParagraph"/>
              <w:spacing w:before="2" w:line="285" w:lineRule="exact"/>
              <w:ind w:left="105"/>
              <w:rPr>
                <w:sz w:val="24"/>
                <w:szCs w:val="24"/>
              </w:rPr>
            </w:pPr>
            <w:r w:rsidRPr="00391935">
              <w:rPr>
                <w:sz w:val="24"/>
                <w:szCs w:val="24"/>
              </w:rPr>
              <w:t>Модуль</w:t>
            </w:r>
            <w:r w:rsidRPr="00391935">
              <w:rPr>
                <w:spacing w:val="2"/>
                <w:sz w:val="24"/>
                <w:szCs w:val="24"/>
              </w:rPr>
              <w:t xml:space="preserve"> </w:t>
            </w:r>
            <w:r w:rsidRPr="00391935">
              <w:rPr>
                <w:sz w:val="24"/>
                <w:szCs w:val="24"/>
              </w:rPr>
              <w:t>«Азбука</w:t>
            </w:r>
            <w:r w:rsidRPr="00391935">
              <w:rPr>
                <w:spacing w:val="63"/>
                <w:sz w:val="24"/>
                <w:szCs w:val="24"/>
              </w:rPr>
              <w:t xml:space="preserve"> </w:t>
            </w:r>
            <w:r w:rsidRPr="00391935">
              <w:rPr>
                <w:sz w:val="24"/>
                <w:szCs w:val="24"/>
              </w:rPr>
              <w:t>цифровой</w:t>
            </w:r>
          </w:p>
        </w:tc>
        <w:tc>
          <w:tcPr>
            <w:tcW w:w="1753" w:type="dxa"/>
            <w:tcBorders>
              <w:bottom w:val="nil"/>
            </w:tcBorders>
          </w:tcPr>
          <w:p w:rsidR="00B8794A" w:rsidRPr="00391935" w:rsidRDefault="00B8794A">
            <w:pPr>
              <w:pStyle w:val="TableParagraph"/>
              <w:spacing w:before="2" w:line="285" w:lineRule="exact"/>
              <w:ind w:left="3"/>
              <w:jc w:val="center"/>
              <w:rPr>
                <w:sz w:val="24"/>
                <w:szCs w:val="24"/>
              </w:rPr>
            </w:pPr>
            <w:r w:rsidRPr="00391935">
              <w:rPr>
                <w:w w:val="99"/>
                <w:sz w:val="24"/>
                <w:szCs w:val="24"/>
              </w:rPr>
              <w:t>4</w:t>
            </w:r>
          </w:p>
        </w:tc>
        <w:tc>
          <w:tcPr>
            <w:tcW w:w="3640" w:type="dxa"/>
            <w:vMerge/>
          </w:tcPr>
          <w:p w:rsidR="00B8794A" w:rsidRPr="00391935" w:rsidRDefault="00B8794A">
            <w:pPr>
              <w:pStyle w:val="TableParagraph"/>
              <w:ind w:left="0"/>
              <w:rPr>
                <w:sz w:val="24"/>
                <w:szCs w:val="24"/>
              </w:rPr>
            </w:pPr>
          </w:p>
        </w:tc>
      </w:tr>
      <w:tr w:rsidR="00B8794A" w:rsidRPr="00391935" w:rsidTr="003B3964">
        <w:trPr>
          <w:trHeight w:val="292"/>
        </w:trPr>
        <w:tc>
          <w:tcPr>
            <w:tcW w:w="588" w:type="dxa"/>
            <w:tcBorders>
              <w:top w:val="nil"/>
            </w:tcBorders>
          </w:tcPr>
          <w:p w:rsidR="00B8794A" w:rsidRPr="00391935" w:rsidRDefault="00B8794A">
            <w:pPr>
              <w:pStyle w:val="TableParagraph"/>
              <w:ind w:left="0"/>
              <w:rPr>
                <w:sz w:val="24"/>
                <w:szCs w:val="24"/>
              </w:rPr>
            </w:pPr>
          </w:p>
        </w:tc>
        <w:tc>
          <w:tcPr>
            <w:tcW w:w="3380" w:type="dxa"/>
            <w:tcBorders>
              <w:top w:val="nil"/>
            </w:tcBorders>
          </w:tcPr>
          <w:p w:rsidR="00B8794A" w:rsidRPr="00391935" w:rsidRDefault="00B8794A">
            <w:pPr>
              <w:pStyle w:val="TableParagraph"/>
              <w:spacing w:line="272" w:lineRule="exact"/>
              <w:ind w:left="105"/>
              <w:rPr>
                <w:sz w:val="24"/>
                <w:szCs w:val="24"/>
              </w:rPr>
            </w:pPr>
            <w:r w:rsidRPr="00391935">
              <w:rPr>
                <w:sz w:val="24"/>
                <w:szCs w:val="24"/>
              </w:rPr>
              <w:t>графики»</w:t>
            </w:r>
          </w:p>
        </w:tc>
        <w:tc>
          <w:tcPr>
            <w:tcW w:w="1753" w:type="dxa"/>
            <w:tcBorders>
              <w:top w:val="nil"/>
            </w:tcBorders>
          </w:tcPr>
          <w:p w:rsidR="00B8794A" w:rsidRPr="00391935" w:rsidRDefault="00B8794A">
            <w:pPr>
              <w:pStyle w:val="TableParagraph"/>
              <w:ind w:left="0"/>
              <w:rPr>
                <w:sz w:val="24"/>
                <w:szCs w:val="24"/>
              </w:rPr>
            </w:pPr>
          </w:p>
        </w:tc>
        <w:tc>
          <w:tcPr>
            <w:tcW w:w="3640" w:type="dxa"/>
            <w:vMerge/>
          </w:tcPr>
          <w:p w:rsidR="00B8794A" w:rsidRPr="00391935" w:rsidRDefault="00B8794A">
            <w:pPr>
              <w:pStyle w:val="TableParagraph"/>
              <w:ind w:left="0"/>
              <w:rPr>
                <w:sz w:val="24"/>
                <w:szCs w:val="24"/>
              </w:rPr>
            </w:pPr>
          </w:p>
        </w:tc>
      </w:tr>
      <w:tr w:rsidR="0045737B" w:rsidRPr="00391935">
        <w:trPr>
          <w:trHeight w:val="299"/>
        </w:trPr>
        <w:tc>
          <w:tcPr>
            <w:tcW w:w="3968" w:type="dxa"/>
            <w:gridSpan w:val="2"/>
          </w:tcPr>
          <w:p w:rsidR="0045737B" w:rsidRPr="00391935" w:rsidRDefault="001E5142">
            <w:pPr>
              <w:pStyle w:val="TableParagraph"/>
              <w:spacing w:line="280" w:lineRule="exact"/>
              <w:ind w:left="1605" w:right="1604"/>
              <w:jc w:val="center"/>
              <w:rPr>
                <w:b/>
                <w:sz w:val="24"/>
                <w:szCs w:val="24"/>
              </w:rPr>
            </w:pPr>
            <w:r w:rsidRPr="00391935">
              <w:rPr>
                <w:b/>
                <w:sz w:val="24"/>
                <w:szCs w:val="24"/>
              </w:rPr>
              <w:t>Итого</w:t>
            </w:r>
          </w:p>
        </w:tc>
        <w:tc>
          <w:tcPr>
            <w:tcW w:w="1753" w:type="dxa"/>
          </w:tcPr>
          <w:p w:rsidR="0045737B" w:rsidRPr="00391935" w:rsidRDefault="001E5142">
            <w:pPr>
              <w:pStyle w:val="TableParagraph"/>
              <w:spacing w:line="280" w:lineRule="exact"/>
              <w:ind w:left="583" w:right="580"/>
              <w:jc w:val="center"/>
              <w:rPr>
                <w:b/>
                <w:sz w:val="24"/>
                <w:szCs w:val="24"/>
              </w:rPr>
            </w:pPr>
            <w:r w:rsidRPr="00391935">
              <w:rPr>
                <w:b/>
                <w:sz w:val="24"/>
                <w:szCs w:val="24"/>
              </w:rPr>
              <w:t>34</w:t>
            </w:r>
          </w:p>
        </w:tc>
        <w:tc>
          <w:tcPr>
            <w:tcW w:w="3640" w:type="dxa"/>
          </w:tcPr>
          <w:p w:rsidR="0045737B" w:rsidRPr="00391935" w:rsidRDefault="0045737B">
            <w:pPr>
              <w:pStyle w:val="TableParagraph"/>
              <w:ind w:left="0"/>
              <w:rPr>
                <w:sz w:val="24"/>
                <w:szCs w:val="24"/>
              </w:rPr>
            </w:pPr>
          </w:p>
        </w:tc>
      </w:tr>
    </w:tbl>
    <w:p w:rsidR="0045737B" w:rsidRPr="00391935" w:rsidRDefault="0045737B">
      <w:pPr>
        <w:pStyle w:val="a3"/>
        <w:ind w:left="0" w:firstLine="0"/>
        <w:jc w:val="left"/>
        <w:rPr>
          <w:b/>
          <w:sz w:val="24"/>
          <w:szCs w:val="24"/>
        </w:rPr>
      </w:pPr>
    </w:p>
    <w:p w:rsidR="0045737B" w:rsidRPr="00391935" w:rsidRDefault="001E5142">
      <w:pPr>
        <w:spacing w:after="60"/>
        <w:ind w:left="2962"/>
        <w:rPr>
          <w:b/>
          <w:sz w:val="24"/>
          <w:szCs w:val="24"/>
        </w:rPr>
      </w:pPr>
      <w:r w:rsidRPr="00391935">
        <w:rPr>
          <w:b/>
          <w:sz w:val="24"/>
          <w:szCs w:val="24"/>
        </w:rPr>
        <w:t>Тематическое</w:t>
      </w:r>
      <w:r w:rsidRPr="00391935">
        <w:rPr>
          <w:b/>
          <w:spacing w:val="-7"/>
          <w:sz w:val="24"/>
          <w:szCs w:val="24"/>
        </w:rPr>
        <w:t xml:space="preserve"> </w:t>
      </w:r>
      <w:r w:rsidRPr="00391935">
        <w:rPr>
          <w:b/>
          <w:sz w:val="24"/>
          <w:szCs w:val="24"/>
        </w:rPr>
        <w:t>планирование</w:t>
      </w:r>
      <w:r w:rsidRPr="00391935">
        <w:rPr>
          <w:b/>
          <w:spacing w:val="-3"/>
          <w:sz w:val="24"/>
          <w:szCs w:val="24"/>
        </w:rPr>
        <w:t xml:space="preserve"> </w:t>
      </w:r>
      <w:r w:rsidRPr="00391935">
        <w:rPr>
          <w:b/>
          <w:sz w:val="24"/>
          <w:szCs w:val="24"/>
        </w:rPr>
        <w:t>–</w:t>
      </w:r>
      <w:r w:rsidRPr="00391935">
        <w:rPr>
          <w:b/>
          <w:spacing w:val="-3"/>
          <w:sz w:val="24"/>
          <w:szCs w:val="24"/>
        </w:rPr>
        <w:t xml:space="preserve"> </w:t>
      </w:r>
      <w:r w:rsidRPr="00391935">
        <w:rPr>
          <w:b/>
          <w:sz w:val="24"/>
          <w:szCs w:val="24"/>
        </w:rPr>
        <w:t>4</w:t>
      </w:r>
      <w:r w:rsidRPr="00391935">
        <w:rPr>
          <w:b/>
          <w:spacing w:val="-7"/>
          <w:sz w:val="24"/>
          <w:szCs w:val="24"/>
        </w:rPr>
        <w:t xml:space="preserve"> </w:t>
      </w:r>
      <w:r w:rsidRPr="00391935">
        <w:rPr>
          <w:b/>
          <w:sz w:val="24"/>
          <w:szCs w:val="24"/>
        </w:rPr>
        <w:t>класс</w:t>
      </w:r>
    </w:p>
    <w:tbl>
      <w:tblPr>
        <w:tblStyle w:val="TableNormal"/>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88"/>
        <w:gridCol w:w="3380"/>
        <w:gridCol w:w="1753"/>
        <w:gridCol w:w="3640"/>
      </w:tblGrid>
      <w:tr w:rsidR="0045737B" w:rsidRPr="00391935">
        <w:trPr>
          <w:trHeight w:val="897"/>
        </w:trPr>
        <w:tc>
          <w:tcPr>
            <w:tcW w:w="588" w:type="dxa"/>
          </w:tcPr>
          <w:p w:rsidR="0045737B" w:rsidRPr="00391935" w:rsidRDefault="001E5142">
            <w:pPr>
              <w:pStyle w:val="TableParagraph"/>
              <w:spacing w:before="150"/>
              <w:ind w:left="105" w:right="84" w:firstLine="55"/>
              <w:rPr>
                <w:b/>
                <w:sz w:val="24"/>
                <w:szCs w:val="24"/>
              </w:rPr>
            </w:pPr>
            <w:r w:rsidRPr="00391935">
              <w:rPr>
                <w:b/>
                <w:sz w:val="24"/>
                <w:szCs w:val="24"/>
              </w:rPr>
              <w:t>№</w:t>
            </w:r>
            <w:r w:rsidRPr="00391935">
              <w:rPr>
                <w:b/>
                <w:spacing w:val="-62"/>
                <w:sz w:val="24"/>
                <w:szCs w:val="24"/>
              </w:rPr>
              <w:t xml:space="preserve"> </w:t>
            </w:r>
            <w:r w:rsidRPr="00391935">
              <w:rPr>
                <w:b/>
                <w:spacing w:val="-1"/>
                <w:sz w:val="24"/>
                <w:szCs w:val="24"/>
              </w:rPr>
              <w:t>п/п</w:t>
            </w:r>
          </w:p>
        </w:tc>
        <w:tc>
          <w:tcPr>
            <w:tcW w:w="3380" w:type="dxa"/>
          </w:tcPr>
          <w:p w:rsidR="0045737B" w:rsidRPr="00391935" w:rsidRDefault="001E5142">
            <w:pPr>
              <w:pStyle w:val="TableParagraph"/>
              <w:spacing w:before="150"/>
              <w:ind w:left="976" w:right="248" w:hanging="713"/>
              <w:rPr>
                <w:b/>
                <w:sz w:val="24"/>
                <w:szCs w:val="24"/>
              </w:rPr>
            </w:pPr>
            <w:r w:rsidRPr="00391935">
              <w:rPr>
                <w:b/>
                <w:sz w:val="24"/>
                <w:szCs w:val="24"/>
              </w:rPr>
              <w:t>Наименование</w:t>
            </w:r>
            <w:r w:rsidRPr="00391935">
              <w:rPr>
                <w:b/>
                <w:spacing w:val="-9"/>
                <w:sz w:val="24"/>
                <w:szCs w:val="24"/>
              </w:rPr>
              <w:t xml:space="preserve"> </w:t>
            </w:r>
            <w:r w:rsidRPr="00391935">
              <w:rPr>
                <w:b/>
                <w:sz w:val="24"/>
                <w:szCs w:val="24"/>
              </w:rPr>
              <w:t>разделов</w:t>
            </w:r>
            <w:r w:rsidRPr="00391935">
              <w:rPr>
                <w:b/>
                <w:spacing w:val="-62"/>
                <w:sz w:val="24"/>
                <w:szCs w:val="24"/>
              </w:rPr>
              <w:t xml:space="preserve"> </w:t>
            </w:r>
            <w:r w:rsidRPr="00391935">
              <w:rPr>
                <w:b/>
                <w:sz w:val="24"/>
                <w:szCs w:val="24"/>
              </w:rPr>
              <w:t>(общих тем)</w:t>
            </w:r>
          </w:p>
        </w:tc>
        <w:tc>
          <w:tcPr>
            <w:tcW w:w="1753" w:type="dxa"/>
          </w:tcPr>
          <w:p w:rsidR="0045737B" w:rsidRPr="00391935" w:rsidRDefault="001E5142">
            <w:pPr>
              <w:pStyle w:val="TableParagraph"/>
              <w:spacing w:before="150"/>
              <w:ind w:left="541" w:right="165" w:hanging="363"/>
              <w:rPr>
                <w:b/>
                <w:sz w:val="24"/>
                <w:szCs w:val="24"/>
              </w:rPr>
            </w:pPr>
            <w:r w:rsidRPr="00391935">
              <w:rPr>
                <w:b/>
                <w:spacing w:val="-1"/>
                <w:sz w:val="24"/>
                <w:szCs w:val="24"/>
              </w:rPr>
              <w:t>Количество</w:t>
            </w:r>
            <w:r w:rsidRPr="00391935">
              <w:rPr>
                <w:b/>
                <w:spacing w:val="-62"/>
                <w:sz w:val="24"/>
                <w:szCs w:val="24"/>
              </w:rPr>
              <w:t xml:space="preserve"> </w:t>
            </w:r>
            <w:r w:rsidRPr="00391935">
              <w:rPr>
                <w:b/>
                <w:sz w:val="24"/>
                <w:szCs w:val="24"/>
              </w:rPr>
              <w:t>часов</w:t>
            </w:r>
          </w:p>
        </w:tc>
        <w:tc>
          <w:tcPr>
            <w:tcW w:w="3640" w:type="dxa"/>
            <w:tcBorders>
              <w:bottom w:val="nil"/>
            </w:tcBorders>
          </w:tcPr>
          <w:p w:rsidR="0045737B" w:rsidRPr="00391935" w:rsidRDefault="001E5142">
            <w:pPr>
              <w:pStyle w:val="TableParagraph"/>
              <w:spacing w:line="298" w:lineRule="exact"/>
              <w:ind w:left="1232" w:right="1230"/>
              <w:jc w:val="center"/>
              <w:rPr>
                <w:b/>
                <w:sz w:val="24"/>
                <w:szCs w:val="24"/>
              </w:rPr>
            </w:pPr>
            <w:r w:rsidRPr="00391935">
              <w:rPr>
                <w:b/>
                <w:sz w:val="24"/>
                <w:szCs w:val="24"/>
              </w:rPr>
              <w:t>Перечень</w:t>
            </w:r>
          </w:p>
          <w:p w:rsidR="0045737B" w:rsidRPr="00391935" w:rsidRDefault="001E5142">
            <w:pPr>
              <w:pStyle w:val="TableParagraph"/>
              <w:spacing w:line="300" w:lineRule="atLeast"/>
              <w:ind w:left="241" w:right="238" w:hanging="1"/>
              <w:jc w:val="center"/>
              <w:rPr>
                <w:b/>
                <w:sz w:val="24"/>
                <w:szCs w:val="24"/>
              </w:rPr>
            </w:pPr>
            <w:r w:rsidRPr="00391935">
              <w:rPr>
                <w:b/>
                <w:sz w:val="24"/>
                <w:szCs w:val="24"/>
              </w:rPr>
              <w:t>электронных (цифровых)</w:t>
            </w:r>
            <w:r w:rsidRPr="00391935">
              <w:rPr>
                <w:b/>
                <w:spacing w:val="1"/>
                <w:sz w:val="24"/>
                <w:szCs w:val="24"/>
              </w:rPr>
              <w:t xml:space="preserve"> </w:t>
            </w:r>
            <w:r w:rsidRPr="00391935">
              <w:rPr>
                <w:b/>
                <w:sz w:val="24"/>
                <w:szCs w:val="24"/>
              </w:rPr>
              <w:t>образовательных</w:t>
            </w:r>
            <w:r w:rsidRPr="00391935">
              <w:rPr>
                <w:b/>
                <w:spacing w:val="-13"/>
                <w:sz w:val="24"/>
                <w:szCs w:val="24"/>
              </w:rPr>
              <w:t xml:space="preserve"> </w:t>
            </w:r>
            <w:r w:rsidRPr="00391935">
              <w:rPr>
                <w:b/>
                <w:sz w:val="24"/>
                <w:szCs w:val="24"/>
              </w:rPr>
              <w:t>ресурсов</w:t>
            </w:r>
          </w:p>
        </w:tc>
      </w:tr>
    </w:tbl>
    <w:p w:rsidR="0045737B" w:rsidRPr="00391935" w:rsidRDefault="0045737B">
      <w:pPr>
        <w:spacing w:line="300" w:lineRule="atLeast"/>
        <w:jc w:val="center"/>
        <w:rPr>
          <w:sz w:val="24"/>
          <w:szCs w:val="24"/>
        </w:rPr>
        <w:sectPr w:rsidR="0045737B" w:rsidRPr="00391935">
          <w:pgSz w:w="11910" w:h="16840"/>
          <w:pgMar w:top="1120" w:right="20" w:bottom="960" w:left="880" w:header="0" w:footer="693" w:gutter="0"/>
          <w:cols w:space="720"/>
        </w:sectPr>
      </w:pPr>
    </w:p>
    <w:tbl>
      <w:tblPr>
        <w:tblStyle w:val="TableNormal"/>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88"/>
        <w:gridCol w:w="3380"/>
        <w:gridCol w:w="1753"/>
        <w:gridCol w:w="3640"/>
      </w:tblGrid>
      <w:tr w:rsidR="0045737B" w:rsidRPr="00391935">
        <w:trPr>
          <w:trHeight w:val="299"/>
        </w:trPr>
        <w:tc>
          <w:tcPr>
            <w:tcW w:w="588" w:type="dxa"/>
          </w:tcPr>
          <w:p w:rsidR="0045737B" w:rsidRPr="00391935" w:rsidRDefault="001E5142">
            <w:pPr>
              <w:pStyle w:val="TableParagraph"/>
              <w:spacing w:line="280" w:lineRule="exact"/>
              <w:ind w:left="194"/>
              <w:rPr>
                <w:sz w:val="24"/>
                <w:szCs w:val="24"/>
              </w:rPr>
            </w:pPr>
            <w:r w:rsidRPr="00391935">
              <w:rPr>
                <w:sz w:val="24"/>
                <w:szCs w:val="24"/>
              </w:rPr>
              <w:lastRenderedPageBreak/>
              <w:t>1.</w:t>
            </w:r>
          </w:p>
        </w:tc>
        <w:tc>
          <w:tcPr>
            <w:tcW w:w="3380" w:type="dxa"/>
          </w:tcPr>
          <w:p w:rsidR="0045737B" w:rsidRPr="00391935" w:rsidRDefault="001E5142">
            <w:pPr>
              <w:pStyle w:val="TableParagraph"/>
              <w:spacing w:line="280" w:lineRule="exact"/>
              <w:ind w:left="105"/>
              <w:rPr>
                <w:sz w:val="24"/>
                <w:szCs w:val="24"/>
              </w:rPr>
            </w:pPr>
            <w:r w:rsidRPr="00391935">
              <w:rPr>
                <w:sz w:val="24"/>
                <w:szCs w:val="24"/>
              </w:rPr>
              <w:t>Модуль</w:t>
            </w:r>
            <w:r w:rsidRPr="00391935">
              <w:rPr>
                <w:spacing w:val="-3"/>
                <w:sz w:val="24"/>
                <w:szCs w:val="24"/>
              </w:rPr>
              <w:t xml:space="preserve"> </w:t>
            </w:r>
            <w:r w:rsidRPr="00391935">
              <w:rPr>
                <w:sz w:val="24"/>
                <w:szCs w:val="24"/>
              </w:rPr>
              <w:t>«Графика»</w:t>
            </w:r>
          </w:p>
        </w:tc>
        <w:tc>
          <w:tcPr>
            <w:tcW w:w="1753" w:type="dxa"/>
          </w:tcPr>
          <w:p w:rsidR="0045737B" w:rsidRPr="00391935" w:rsidRDefault="001E5142">
            <w:pPr>
              <w:pStyle w:val="TableParagraph"/>
              <w:spacing w:line="280" w:lineRule="exact"/>
              <w:ind w:left="3"/>
              <w:jc w:val="center"/>
              <w:rPr>
                <w:sz w:val="24"/>
                <w:szCs w:val="24"/>
              </w:rPr>
            </w:pPr>
            <w:r w:rsidRPr="00391935">
              <w:rPr>
                <w:w w:val="99"/>
                <w:sz w:val="24"/>
                <w:szCs w:val="24"/>
              </w:rPr>
              <w:t>5</w:t>
            </w:r>
          </w:p>
        </w:tc>
        <w:tc>
          <w:tcPr>
            <w:tcW w:w="3640" w:type="dxa"/>
            <w:vMerge w:val="restart"/>
          </w:tcPr>
          <w:p w:rsidR="0045737B" w:rsidRPr="00391935" w:rsidRDefault="001E5142">
            <w:pPr>
              <w:pStyle w:val="TableParagraph"/>
              <w:tabs>
                <w:tab w:val="left" w:pos="1095"/>
                <w:tab w:val="left" w:pos="1747"/>
                <w:tab w:val="left" w:pos="2503"/>
                <w:tab w:val="left" w:pos="2662"/>
                <w:tab w:val="left" w:pos="3112"/>
              </w:tabs>
              <w:ind w:left="8" w:right="3"/>
              <w:rPr>
                <w:sz w:val="24"/>
                <w:szCs w:val="24"/>
              </w:rPr>
            </w:pPr>
            <w:r w:rsidRPr="00391935">
              <w:rPr>
                <w:sz w:val="24"/>
                <w:szCs w:val="24"/>
              </w:rPr>
              <w:t>1.Сайт</w:t>
            </w:r>
            <w:r w:rsidRPr="00391935">
              <w:rPr>
                <w:sz w:val="24"/>
                <w:szCs w:val="24"/>
              </w:rPr>
              <w:tab/>
              <w:t>«Я</w:t>
            </w:r>
            <w:r w:rsidRPr="00391935">
              <w:rPr>
                <w:sz w:val="24"/>
                <w:szCs w:val="24"/>
              </w:rPr>
              <w:tab/>
              <w:t>иду</w:t>
            </w:r>
            <w:r w:rsidRPr="00391935">
              <w:rPr>
                <w:sz w:val="24"/>
                <w:szCs w:val="24"/>
              </w:rPr>
              <w:tab/>
              <w:t>на</w:t>
            </w:r>
            <w:r w:rsidRPr="00391935">
              <w:rPr>
                <w:sz w:val="24"/>
                <w:szCs w:val="24"/>
              </w:rPr>
              <w:tab/>
            </w:r>
            <w:r w:rsidRPr="00391935">
              <w:rPr>
                <w:spacing w:val="-2"/>
                <w:sz w:val="24"/>
                <w:szCs w:val="24"/>
              </w:rPr>
              <w:t>урок</w:t>
            </w:r>
            <w:r w:rsidRPr="00391935">
              <w:rPr>
                <w:spacing w:val="-62"/>
                <w:sz w:val="24"/>
                <w:szCs w:val="24"/>
              </w:rPr>
              <w:t xml:space="preserve"> </w:t>
            </w:r>
            <w:r w:rsidRPr="00391935">
              <w:rPr>
                <w:sz w:val="24"/>
                <w:szCs w:val="24"/>
              </w:rPr>
              <w:t>начальной</w:t>
            </w:r>
            <w:r w:rsidRPr="00391935">
              <w:rPr>
                <w:sz w:val="24"/>
                <w:szCs w:val="24"/>
              </w:rPr>
              <w:tab/>
            </w:r>
            <w:r w:rsidRPr="00391935">
              <w:rPr>
                <w:sz w:val="24"/>
                <w:szCs w:val="24"/>
              </w:rPr>
              <w:tab/>
            </w:r>
            <w:r w:rsidRPr="00391935">
              <w:rPr>
                <w:sz w:val="24"/>
                <w:szCs w:val="24"/>
              </w:rPr>
              <w:tab/>
            </w:r>
            <w:r w:rsidRPr="00391935">
              <w:rPr>
                <w:spacing w:val="-1"/>
                <w:sz w:val="24"/>
                <w:szCs w:val="24"/>
              </w:rPr>
              <w:t>школы»:</w:t>
            </w:r>
            <w:r w:rsidRPr="00391935">
              <w:rPr>
                <w:color w:val="0000FF"/>
                <w:spacing w:val="-62"/>
                <w:sz w:val="24"/>
                <w:szCs w:val="24"/>
              </w:rPr>
              <w:t xml:space="preserve"> </w:t>
            </w:r>
            <w:hyperlink r:id="rId405">
              <w:r w:rsidRPr="00391935">
                <w:rPr>
                  <w:color w:val="0000FF"/>
                  <w:sz w:val="24"/>
                  <w:szCs w:val="24"/>
                  <w:u w:val="single" w:color="0000FF"/>
                </w:rPr>
                <w:t>http://nsc.1september.ru/urok</w:t>
              </w:r>
            </w:hyperlink>
            <w:r w:rsidRPr="00391935">
              <w:rPr>
                <w:color w:val="0000FF"/>
                <w:spacing w:val="1"/>
                <w:sz w:val="24"/>
                <w:szCs w:val="24"/>
              </w:rPr>
              <w:t xml:space="preserve"> </w:t>
            </w:r>
            <w:r w:rsidRPr="00391935">
              <w:rPr>
                <w:sz w:val="24"/>
                <w:szCs w:val="24"/>
              </w:rPr>
              <w:t>2.Электронная</w:t>
            </w:r>
            <w:r w:rsidRPr="00391935">
              <w:rPr>
                <w:spacing w:val="-1"/>
                <w:sz w:val="24"/>
                <w:szCs w:val="24"/>
              </w:rPr>
              <w:t xml:space="preserve"> </w:t>
            </w:r>
            <w:r w:rsidRPr="00391935">
              <w:rPr>
                <w:sz w:val="24"/>
                <w:szCs w:val="24"/>
              </w:rPr>
              <w:t>версия</w:t>
            </w:r>
            <w:r w:rsidRPr="00391935">
              <w:rPr>
                <w:spacing w:val="1"/>
                <w:sz w:val="24"/>
                <w:szCs w:val="24"/>
              </w:rPr>
              <w:t xml:space="preserve"> </w:t>
            </w:r>
            <w:r w:rsidRPr="00391935">
              <w:rPr>
                <w:sz w:val="24"/>
                <w:szCs w:val="24"/>
              </w:rPr>
              <w:t>журнала</w:t>
            </w:r>
          </w:p>
          <w:p w:rsidR="0045737B" w:rsidRPr="00391935" w:rsidRDefault="001E5142">
            <w:pPr>
              <w:pStyle w:val="TableParagraph"/>
              <w:ind w:left="8" w:right="2"/>
              <w:rPr>
                <w:sz w:val="24"/>
                <w:szCs w:val="24"/>
              </w:rPr>
            </w:pPr>
            <w:r w:rsidRPr="00391935">
              <w:rPr>
                <w:sz w:val="24"/>
                <w:szCs w:val="24"/>
              </w:rPr>
              <w:t>«Начальная школа»:</w:t>
            </w:r>
            <w:r w:rsidRPr="00391935">
              <w:rPr>
                <w:spacing w:val="1"/>
                <w:sz w:val="24"/>
                <w:szCs w:val="24"/>
              </w:rPr>
              <w:t xml:space="preserve"> </w:t>
            </w:r>
            <w:hyperlink r:id="rId406">
              <w:r w:rsidRPr="00391935">
                <w:rPr>
                  <w:color w:val="0000FF"/>
                  <w:w w:val="95"/>
                  <w:sz w:val="24"/>
                  <w:szCs w:val="24"/>
                  <w:u w:val="single" w:color="0000FF"/>
                </w:rPr>
                <w:t>http://nsc.1september.ru/index.php</w:t>
              </w:r>
            </w:hyperlink>
            <w:r w:rsidRPr="00391935">
              <w:rPr>
                <w:color w:val="0000FF"/>
                <w:spacing w:val="1"/>
                <w:w w:val="95"/>
                <w:sz w:val="24"/>
                <w:szCs w:val="24"/>
              </w:rPr>
              <w:t xml:space="preserve"> </w:t>
            </w:r>
            <w:r w:rsidRPr="00391935">
              <w:rPr>
                <w:sz w:val="24"/>
                <w:szCs w:val="24"/>
              </w:rPr>
              <w:t>3.Социальная</w:t>
            </w:r>
            <w:r w:rsidRPr="00391935">
              <w:rPr>
                <w:spacing w:val="43"/>
                <w:sz w:val="24"/>
                <w:szCs w:val="24"/>
              </w:rPr>
              <w:t xml:space="preserve"> </w:t>
            </w:r>
            <w:r w:rsidRPr="00391935">
              <w:rPr>
                <w:sz w:val="24"/>
                <w:szCs w:val="24"/>
              </w:rPr>
              <w:t>сеть</w:t>
            </w:r>
            <w:r w:rsidRPr="00391935">
              <w:rPr>
                <w:spacing w:val="43"/>
                <w:sz w:val="24"/>
                <w:szCs w:val="24"/>
              </w:rPr>
              <w:t xml:space="preserve"> </w:t>
            </w:r>
            <w:r w:rsidRPr="00391935">
              <w:rPr>
                <w:sz w:val="24"/>
                <w:szCs w:val="24"/>
              </w:rPr>
              <w:t>работников</w:t>
            </w:r>
            <w:r w:rsidRPr="00391935">
              <w:rPr>
                <w:spacing w:val="-62"/>
                <w:sz w:val="24"/>
                <w:szCs w:val="24"/>
              </w:rPr>
              <w:t xml:space="preserve"> </w:t>
            </w:r>
            <w:r w:rsidRPr="00391935">
              <w:rPr>
                <w:sz w:val="24"/>
                <w:szCs w:val="24"/>
              </w:rPr>
              <w:t>образования:</w:t>
            </w:r>
            <w:r w:rsidRPr="00391935">
              <w:rPr>
                <w:spacing w:val="1"/>
                <w:sz w:val="24"/>
                <w:szCs w:val="24"/>
              </w:rPr>
              <w:t xml:space="preserve"> </w:t>
            </w:r>
            <w:hyperlink r:id="rId407">
              <w:r w:rsidRPr="00391935">
                <w:rPr>
                  <w:color w:val="0000FF"/>
                  <w:sz w:val="24"/>
                  <w:szCs w:val="24"/>
                  <w:u w:val="single" w:color="0000FF"/>
                </w:rPr>
                <w:t>http://nsportal.ru/nachalnaya-</w:t>
              </w:r>
            </w:hyperlink>
            <w:r w:rsidRPr="00391935">
              <w:rPr>
                <w:color w:val="0000FF"/>
                <w:spacing w:val="1"/>
                <w:sz w:val="24"/>
                <w:szCs w:val="24"/>
              </w:rPr>
              <w:t xml:space="preserve"> </w:t>
            </w:r>
            <w:hyperlink r:id="rId408">
              <w:r w:rsidRPr="00391935">
                <w:rPr>
                  <w:color w:val="0000FF"/>
                  <w:sz w:val="24"/>
                  <w:szCs w:val="24"/>
                  <w:u w:val="single" w:color="0000FF"/>
                </w:rPr>
                <w:t>shkola</w:t>
              </w:r>
            </w:hyperlink>
          </w:p>
          <w:p w:rsidR="0045737B" w:rsidRPr="00391935" w:rsidRDefault="001E5142">
            <w:pPr>
              <w:pStyle w:val="TableParagraph"/>
              <w:tabs>
                <w:tab w:val="left" w:pos="1075"/>
                <w:tab w:val="left" w:pos="1111"/>
                <w:tab w:val="left" w:pos="1881"/>
                <w:tab w:val="left" w:pos="2191"/>
                <w:tab w:val="left" w:pos="2584"/>
                <w:tab w:val="left" w:pos="2792"/>
                <w:tab w:val="left" w:pos="2910"/>
                <w:tab w:val="left" w:pos="3484"/>
              </w:tabs>
              <w:ind w:left="8" w:right="3"/>
              <w:rPr>
                <w:sz w:val="24"/>
                <w:szCs w:val="24"/>
              </w:rPr>
            </w:pPr>
            <w:r w:rsidRPr="00391935">
              <w:rPr>
                <w:sz w:val="24"/>
                <w:szCs w:val="24"/>
              </w:rPr>
              <w:t>4.Фестиваль</w:t>
            </w:r>
            <w:r w:rsidRPr="00391935">
              <w:rPr>
                <w:sz w:val="24"/>
                <w:szCs w:val="24"/>
              </w:rPr>
              <w:tab/>
            </w:r>
            <w:r w:rsidRPr="00391935">
              <w:rPr>
                <w:spacing w:val="-1"/>
                <w:sz w:val="24"/>
                <w:szCs w:val="24"/>
              </w:rPr>
              <w:t>педагогических</w:t>
            </w:r>
            <w:r w:rsidRPr="00391935">
              <w:rPr>
                <w:spacing w:val="-62"/>
                <w:sz w:val="24"/>
                <w:szCs w:val="24"/>
              </w:rPr>
              <w:t xml:space="preserve"> </w:t>
            </w:r>
            <w:r w:rsidRPr="00391935">
              <w:rPr>
                <w:sz w:val="24"/>
                <w:szCs w:val="24"/>
              </w:rPr>
              <w:t>идей</w:t>
            </w:r>
            <w:r w:rsidRPr="00391935">
              <w:rPr>
                <w:sz w:val="24"/>
                <w:szCs w:val="24"/>
              </w:rPr>
              <w:tab/>
              <w:t>«Открытый</w:t>
            </w:r>
            <w:r w:rsidRPr="00391935">
              <w:rPr>
                <w:sz w:val="24"/>
                <w:szCs w:val="24"/>
              </w:rPr>
              <w:tab/>
            </w:r>
            <w:r w:rsidRPr="00391935">
              <w:rPr>
                <w:sz w:val="24"/>
                <w:szCs w:val="24"/>
              </w:rPr>
              <w:tab/>
            </w:r>
            <w:r w:rsidRPr="00391935">
              <w:rPr>
                <w:sz w:val="24"/>
                <w:szCs w:val="24"/>
              </w:rPr>
              <w:tab/>
            </w:r>
            <w:r w:rsidRPr="00391935">
              <w:rPr>
                <w:spacing w:val="-2"/>
                <w:sz w:val="24"/>
                <w:szCs w:val="24"/>
              </w:rPr>
              <w:t>урок»:</w:t>
            </w:r>
            <w:r w:rsidRPr="00391935">
              <w:rPr>
                <w:color w:val="0000FF"/>
                <w:spacing w:val="-62"/>
                <w:sz w:val="24"/>
                <w:szCs w:val="24"/>
              </w:rPr>
              <w:t xml:space="preserve"> </w:t>
            </w:r>
            <w:hyperlink r:id="rId409">
              <w:r w:rsidRPr="00391935">
                <w:rPr>
                  <w:color w:val="0000FF"/>
                  <w:sz w:val="24"/>
                  <w:szCs w:val="24"/>
                  <w:u w:val="single" w:color="0000FF"/>
                </w:rPr>
                <w:t>http://festival.1september.ru</w:t>
              </w:r>
            </w:hyperlink>
            <w:r w:rsidRPr="00391935">
              <w:rPr>
                <w:color w:val="0000FF"/>
                <w:spacing w:val="1"/>
                <w:sz w:val="24"/>
                <w:szCs w:val="24"/>
              </w:rPr>
              <w:t xml:space="preserve"> </w:t>
            </w:r>
            <w:r w:rsidRPr="00391935">
              <w:rPr>
                <w:sz w:val="24"/>
                <w:szCs w:val="24"/>
              </w:rPr>
              <w:t>5.Методические</w:t>
            </w:r>
            <w:r w:rsidRPr="00391935">
              <w:rPr>
                <w:sz w:val="24"/>
                <w:szCs w:val="24"/>
              </w:rPr>
              <w:tab/>
            </w:r>
            <w:r w:rsidRPr="00391935">
              <w:rPr>
                <w:sz w:val="24"/>
                <w:szCs w:val="24"/>
              </w:rPr>
              <w:tab/>
              <w:t>пособия</w:t>
            </w:r>
            <w:r w:rsidRPr="00391935">
              <w:rPr>
                <w:sz w:val="24"/>
                <w:szCs w:val="24"/>
              </w:rPr>
              <w:tab/>
            </w:r>
            <w:r w:rsidRPr="00391935">
              <w:rPr>
                <w:spacing w:val="-3"/>
                <w:sz w:val="24"/>
                <w:szCs w:val="24"/>
              </w:rPr>
              <w:t>и</w:t>
            </w:r>
            <w:r w:rsidRPr="00391935">
              <w:rPr>
                <w:spacing w:val="-62"/>
                <w:sz w:val="24"/>
                <w:szCs w:val="24"/>
              </w:rPr>
              <w:t xml:space="preserve"> </w:t>
            </w:r>
            <w:r w:rsidRPr="00391935">
              <w:rPr>
                <w:sz w:val="24"/>
                <w:szCs w:val="24"/>
              </w:rPr>
              <w:t>рабочие</w:t>
            </w:r>
            <w:r w:rsidRPr="00391935">
              <w:rPr>
                <w:sz w:val="24"/>
                <w:szCs w:val="24"/>
              </w:rPr>
              <w:tab/>
            </w:r>
            <w:r w:rsidRPr="00391935">
              <w:rPr>
                <w:sz w:val="24"/>
                <w:szCs w:val="24"/>
              </w:rPr>
              <w:tab/>
              <w:t>программы</w:t>
            </w:r>
            <w:r w:rsidRPr="00391935">
              <w:rPr>
                <w:sz w:val="24"/>
                <w:szCs w:val="24"/>
              </w:rPr>
              <w:tab/>
            </w:r>
            <w:r w:rsidRPr="00391935">
              <w:rPr>
                <w:spacing w:val="-1"/>
                <w:sz w:val="24"/>
                <w:szCs w:val="24"/>
              </w:rPr>
              <w:t>учителям</w:t>
            </w:r>
            <w:r w:rsidRPr="00391935">
              <w:rPr>
                <w:spacing w:val="-62"/>
                <w:sz w:val="24"/>
                <w:szCs w:val="24"/>
              </w:rPr>
              <w:t xml:space="preserve"> </w:t>
            </w:r>
            <w:r w:rsidRPr="00391935">
              <w:rPr>
                <w:sz w:val="24"/>
                <w:szCs w:val="24"/>
              </w:rPr>
              <w:t>начальной</w:t>
            </w:r>
            <w:r w:rsidRPr="00391935">
              <w:rPr>
                <w:sz w:val="24"/>
                <w:szCs w:val="24"/>
              </w:rPr>
              <w:tab/>
            </w:r>
            <w:r w:rsidRPr="00391935">
              <w:rPr>
                <w:sz w:val="24"/>
                <w:szCs w:val="24"/>
              </w:rPr>
              <w:tab/>
            </w:r>
            <w:r w:rsidRPr="00391935">
              <w:rPr>
                <w:sz w:val="24"/>
                <w:szCs w:val="24"/>
              </w:rPr>
              <w:tab/>
            </w:r>
            <w:r w:rsidRPr="00391935">
              <w:rPr>
                <w:sz w:val="24"/>
                <w:szCs w:val="24"/>
              </w:rPr>
              <w:tab/>
            </w:r>
            <w:r w:rsidRPr="00391935">
              <w:rPr>
                <w:spacing w:val="-1"/>
                <w:sz w:val="24"/>
                <w:szCs w:val="24"/>
              </w:rPr>
              <w:t>школы:</w:t>
            </w:r>
            <w:r w:rsidRPr="00391935">
              <w:rPr>
                <w:color w:val="0000FF"/>
                <w:spacing w:val="-62"/>
                <w:sz w:val="24"/>
                <w:szCs w:val="24"/>
              </w:rPr>
              <w:t xml:space="preserve"> </w:t>
            </w:r>
            <w:hyperlink r:id="rId410">
              <w:r w:rsidRPr="00391935">
                <w:rPr>
                  <w:color w:val="0000FF"/>
                  <w:sz w:val="24"/>
                  <w:szCs w:val="24"/>
                  <w:u w:val="single" w:color="0000FF"/>
                </w:rPr>
                <w:t>http://nachalka.com</w:t>
              </w:r>
            </w:hyperlink>
          </w:p>
          <w:p w:rsidR="0045737B" w:rsidRPr="00391935" w:rsidRDefault="001E5142">
            <w:pPr>
              <w:pStyle w:val="TableParagraph"/>
              <w:tabs>
                <w:tab w:val="left" w:pos="1891"/>
                <w:tab w:val="left" w:pos="2319"/>
                <w:tab w:val="left" w:pos="2507"/>
                <w:tab w:val="left" w:pos="2794"/>
              </w:tabs>
              <w:ind w:left="8" w:right="3"/>
              <w:rPr>
                <w:sz w:val="24"/>
                <w:szCs w:val="24"/>
              </w:rPr>
            </w:pPr>
            <w:r w:rsidRPr="00391935">
              <w:rPr>
                <w:sz w:val="24"/>
                <w:szCs w:val="24"/>
              </w:rPr>
              <w:t>6.Сетевое</w:t>
            </w:r>
            <w:r w:rsidRPr="00391935">
              <w:rPr>
                <w:sz w:val="24"/>
                <w:szCs w:val="24"/>
              </w:rPr>
              <w:tab/>
            </w:r>
            <w:r w:rsidRPr="00391935">
              <w:rPr>
                <w:sz w:val="24"/>
                <w:szCs w:val="24"/>
              </w:rPr>
              <w:tab/>
            </w:r>
            <w:r w:rsidRPr="00391935">
              <w:rPr>
                <w:spacing w:val="-1"/>
                <w:sz w:val="24"/>
                <w:szCs w:val="24"/>
              </w:rPr>
              <w:t>сообщество</w:t>
            </w:r>
            <w:r w:rsidRPr="00391935">
              <w:rPr>
                <w:spacing w:val="-62"/>
                <w:sz w:val="24"/>
                <w:szCs w:val="24"/>
              </w:rPr>
              <w:t xml:space="preserve"> </w:t>
            </w:r>
            <w:r w:rsidRPr="00391935">
              <w:rPr>
                <w:sz w:val="24"/>
                <w:szCs w:val="24"/>
              </w:rPr>
              <w:t>педагогов:</w:t>
            </w:r>
            <w:r w:rsidRPr="00391935">
              <w:rPr>
                <w:color w:val="0000FF"/>
                <w:sz w:val="24"/>
                <w:szCs w:val="24"/>
              </w:rPr>
              <w:t xml:space="preserve"> </w:t>
            </w:r>
            <w:hyperlink r:id="rId411">
              <w:r w:rsidRPr="00391935">
                <w:rPr>
                  <w:color w:val="0000FF"/>
                  <w:sz w:val="24"/>
                  <w:szCs w:val="24"/>
                  <w:u w:val="single" w:color="0000FF"/>
                </w:rPr>
                <w:t>http://rusedu.net</w:t>
              </w:r>
            </w:hyperlink>
            <w:r w:rsidRPr="00391935">
              <w:rPr>
                <w:color w:val="0000FF"/>
                <w:spacing w:val="1"/>
                <w:sz w:val="24"/>
                <w:szCs w:val="24"/>
              </w:rPr>
              <w:t xml:space="preserve"> </w:t>
            </w:r>
            <w:r w:rsidRPr="00391935">
              <w:rPr>
                <w:sz w:val="24"/>
                <w:szCs w:val="24"/>
              </w:rPr>
              <w:t>7.Учитель</w:t>
            </w:r>
            <w:r w:rsidRPr="00391935">
              <w:rPr>
                <w:sz w:val="24"/>
                <w:szCs w:val="24"/>
              </w:rPr>
              <w:tab/>
            </w:r>
            <w:r w:rsidRPr="00391935">
              <w:rPr>
                <w:sz w:val="24"/>
                <w:szCs w:val="24"/>
              </w:rPr>
              <w:tab/>
            </w:r>
            <w:r w:rsidRPr="00391935">
              <w:rPr>
                <w:sz w:val="24"/>
                <w:szCs w:val="24"/>
              </w:rPr>
              <w:tab/>
            </w:r>
            <w:r w:rsidRPr="00391935">
              <w:rPr>
                <w:sz w:val="24"/>
                <w:szCs w:val="24"/>
              </w:rPr>
              <w:tab/>
            </w:r>
            <w:r w:rsidRPr="00391935">
              <w:rPr>
                <w:spacing w:val="-1"/>
                <w:sz w:val="24"/>
                <w:szCs w:val="24"/>
              </w:rPr>
              <w:t>портал:</w:t>
            </w:r>
            <w:r w:rsidRPr="00391935">
              <w:rPr>
                <w:color w:val="0000FF"/>
                <w:spacing w:val="-62"/>
                <w:sz w:val="24"/>
                <w:szCs w:val="24"/>
              </w:rPr>
              <w:t xml:space="preserve"> </w:t>
            </w:r>
            <w:hyperlink r:id="rId412">
              <w:r w:rsidRPr="00391935">
                <w:rPr>
                  <w:color w:val="0000FF"/>
                  <w:sz w:val="24"/>
                  <w:szCs w:val="24"/>
                  <w:u w:val="single" w:color="0000FF"/>
                </w:rPr>
                <w:t>http://www.uchportal.ru</w:t>
              </w:r>
            </w:hyperlink>
            <w:r w:rsidRPr="00391935">
              <w:rPr>
                <w:color w:val="0000FF"/>
                <w:spacing w:val="1"/>
                <w:sz w:val="24"/>
                <w:szCs w:val="24"/>
              </w:rPr>
              <w:t xml:space="preserve"> </w:t>
            </w:r>
            <w:r w:rsidRPr="00391935">
              <w:rPr>
                <w:sz w:val="24"/>
                <w:szCs w:val="24"/>
              </w:rPr>
              <w:t>8.Видеоуроки</w:t>
            </w:r>
            <w:r w:rsidRPr="00391935">
              <w:rPr>
                <w:sz w:val="24"/>
                <w:szCs w:val="24"/>
              </w:rPr>
              <w:tab/>
              <w:t>по</w:t>
            </w:r>
            <w:r w:rsidRPr="00391935">
              <w:rPr>
                <w:sz w:val="24"/>
                <w:szCs w:val="24"/>
              </w:rPr>
              <w:tab/>
            </w:r>
            <w:r w:rsidRPr="00391935">
              <w:rPr>
                <w:sz w:val="24"/>
                <w:szCs w:val="24"/>
              </w:rPr>
              <w:tab/>
            </w:r>
            <w:r w:rsidRPr="00391935">
              <w:rPr>
                <w:spacing w:val="-1"/>
                <w:sz w:val="24"/>
                <w:szCs w:val="24"/>
              </w:rPr>
              <w:t>основным</w:t>
            </w:r>
            <w:r w:rsidRPr="00391935">
              <w:rPr>
                <w:spacing w:val="-62"/>
                <w:sz w:val="24"/>
                <w:szCs w:val="24"/>
              </w:rPr>
              <w:t xml:space="preserve"> </w:t>
            </w:r>
            <w:r w:rsidRPr="00391935">
              <w:rPr>
                <w:sz w:val="24"/>
                <w:szCs w:val="24"/>
              </w:rPr>
              <w:t>предметам</w:t>
            </w:r>
            <w:r w:rsidRPr="00391935">
              <w:rPr>
                <w:sz w:val="24"/>
                <w:szCs w:val="24"/>
              </w:rPr>
              <w:tab/>
            </w:r>
            <w:r w:rsidRPr="00391935">
              <w:rPr>
                <w:sz w:val="24"/>
                <w:szCs w:val="24"/>
              </w:rPr>
              <w:tab/>
            </w:r>
            <w:r w:rsidRPr="00391935">
              <w:rPr>
                <w:sz w:val="24"/>
                <w:szCs w:val="24"/>
              </w:rPr>
              <w:tab/>
            </w:r>
            <w:r w:rsidRPr="00391935">
              <w:rPr>
                <w:spacing w:val="-1"/>
                <w:sz w:val="24"/>
                <w:szCs w:val="24"/>
              </w:rPr>
              <w:t>школьной</w:t>
            </w:r>
            <w:r w:rsidRPr="00391935">
              <w:rPr>
                <w:spacing w:val="-62"/>
                <w:sz w:val="24"/>
                <w:szCs w:val="24"/>
              </w:rPr>
              <w:t xml:space="preserve"> </w:t>
            </w:r>
            <w:r w:rsidRPr="00391935">
              <w:rPr>
                <w:sz w:val="24"/>
                <w:szCs w:val="24"/>
              </w:rPr>
              <w:t>программы:</w:t>
            </w:r>
            <w:r w:rsidRPr="00391935">
              <w:rPr>
                <w:color w:val="0000FF"/>
                <w:spacing w:val="-4"/>
                <w:sz w:val="24"/>
                <w:szCs w:val="24"/>
              </w:rPr>
              <w:t xml:space="preserve"> </w:t>
            </w:r>
            <w:hyperlink r:id="rId413">
              <w:r w:rsidRPr="00391935">
                <w:rPr>
                  <w:color w:val="0000FF"/>
                  <w:sz w:val="24"/>
                  <w:szCs w:val="24"/>
                  <w:u w:val="single" w:color="0000FF"/>
                </w:rPr>
                <w:t>http://inerneturok.ru</w:t>
              </w:r>
            </w:hyperlink>
          </w:p>
          <w:p w:rsidR="00B8794A" w:rsidRPr="00391935" w:rsidRDefault="00B8794A">
            <w:pPr>
              <w:pStyle w:val="TableParagraph"/>
              <w:tabs>
                <w:tab w:val="left" w:pos="1891"/>
                <w:tab w:val="left" w:pos="2319"/>
                <w:tab w:val="left" w:pos="2507"/>
                <w:tab w:val="left" w:pos="2794"/>
              </w:tabs>
              <w:ind w:left="8" w:right="3"/>
              <w:rPr>
                <w:sz w:val="24"/>
                <w:szCs w:val="24"/>
              </w:rPr>
            </w:pPr>
            <w:r w:rsidRPr="00391935">
              <w:rPr>
                <w:sz w:val="24"/>
                <w:szCs w:val="24"/>
              </w:rPr>
              <w:t xml:space="preserve">9.Образовательная платформа </w:t>
            </w:r>
            <w:hyperlink r:id="rId414" w:history="1">
              <w:r w:rsidRPr="00391935">
                <w:rPr>
                  <w:rStyle w:val="a8"/>
                  <w:sz w:val="24"/>
                  <w:szCs w:val="24"/>
                </w:rPr>
                <w:t>https://uchi.ru/</w:t>
              </w:r>
            </w:hyperlink>
          </w:p>
        </w:tc>
      </w:tr>
      <w:tr w:rsidR="0045737B" w:rsidRPr="00391935">
        <w:trPr>
          <w:trHeight w:val="299"/>
        </w:trPr>
        <w:tc>
          <w:tcPr>
            <w:tcW w:w="588" w:type="dxa"/>
          </w:tcPr>
          <w:p w:rsidR="0045737B" w:rsidRPr="00391935" w:rsidRDefault="001E5142">
            <w:pPr>
              <w:pStyle w:val="TableParagraph"/>
              <w:spacing w:line="280" w:lineRule="exact"/>
              <w:ind w:left="194"/>
              <w:rPr>
                <w:sz w:val="24"/>
                <w:szCs w:val="24"/>
              </w:rPr>
            </w:pPr>
            <w:r w:rsidRPr="00391935">
              <w:rPr>
                <w:sz w:val="24"/>
                <w:szCs w:val="24"/>
              </w:rPr>
              <w:t>2.</w:t>
            </w:r>
          </w:p>
        </w:tc>
        <w:tc>
          <w:tcPr>
            <w:tcW w:w="3380" w:type="dxa"/>
          </w:tcPr>
          <w:p w:rsidR="0045737B" w:rsidRPr="00391935" w:rsidRDefault="001E5142">
            <w:pPr>
              <w:pStyle w:val="TableParagraph"/>
              <w:spacing w:line="280" w:lineRule="exact"/>
              <w:ind w:left="105"/>
              <w:rPr>
                <w:sz w:val="24"/>
                <w:szCs w:val="24"/>
              </w:rPr>
            </w:pPr>
            <w:r w:rsidRPr="00391935">
              <w:rPr>
                <w:sz w:val="24"/>
                <w:szCs w:val="24"/>
              </w:rPr>
              <w:t>Модуль</w:t>
            </w:r>
            <w:r w:rsidRPr="00391935">
              <w:rPr>
                <w:spacing w:val="-5"/>
                <w:sz w:val="24"/>
                <w:szCs w:val="24"/>
              </w:rPr>
              <w:t xml:space="preserve"> </w:t>
            </w:r>
            <w:r w:rsidRPr="00391935">
              <w:rPr>
                <w:sz w:val="24"/>
                <w:szCs w:val="24"/>
              </w:rPr>
              <w:t>«Живопись»</w:t>
            </w:r>
          </w:p>
        </w:tc>
        <w:tc>
          <w:tcPr>
            <w:tcW w:w="1753" w:type="dxa"/>
          </w:tcPr>
          <w:p w:rsidR="0045737B" w:rsidRPr="00391935" w:rsidRDefault="001E5142">
            <w:pPr>
              <w:pStyle w:val="TableParagraph"/>
              <w:spacing w:line="280" w:lineRule="exact"/>
              <w:ind w:left="3"/>
              <w:jc w:val="center"/>
              <w:rPr>
                <w:sz w:val="24"/>
                <w:szCs w:val="24"/>
              </w:rPr>
            </w:pPr>
            <w:r w:rsidRPr="00391935">
              <w:rPr>
                <w:w w:val="99"/>
                <w:sz w:val="24"/>
                <w:szCs w:val="24"/>
              </w:rPr>
              <w:t>5</w:t>
            </w:r>
          </w:p>
        </w:tc>
        <w:tc>
          <w:tcPr>
            <w:tcW w:w="3640" w:type="dxa"/>
            <w:vMerge/>
            <w:tcBorders>
              <w:top w:val="nil"/>
            </w:tcBorders>
          </w:tcPr>
          <w:p w:rsidR="0045737B" w:rsidRPr="00391935" w:rsidRDefault="0045737B">
            <w:pPr>
              <w:rPr>
                <w:sz w:val="24"/>
                <w:szCs w:val="24"/>
              </w:rPr>
            </w:pPr>
          </w:p>
        </w:tc>
      </w:tr>
      <w:tr w:rsidR="0045737B" w:rsidRPr="00391935" w:rsidTr="00B8794A">
        <w:trPr>
          <w:trHeight w:val="4336"/>
        </w:trPr>
        <w:tc>
          <w:tcPr>
            <w:tcW w:w="588" w:type="dxa"/>
          </w:tcPr>
          <w:p w:rsidR="0045737B" w:rsidRPr="00391935" w:rsidRDefault="001E5142">
            <w:pPr>
              <w:pStyle w:val="TableParagraph"/>
              <w:spacing w:line="296" w:lineRule="exact"/>
              <w:ind w:left="194"/>
              <w:rPr>
                <w:sz w:val="24"/>
                <w:szCs w:val="24"/>
              </w:rPr>
            </w:pPr>
            <w:r w:rsidRPr="00391935">
              <w:rPr>
                <w:sz w:val="24"/>
                <w:szCs w:val="24"/>
              </w:rPr>
              <w:t>3.</w:t>
            </w:r>
          </w:p>
        </w:tc>
        <w:tc>
          <w:tcPr>
            <w:tcW w:w="3380" w:type="dxa"/>
          </w:tcPr>
          <w:p w:rsidR="0045737B" w:rsidRPr="00391935" w:rsidRDefault="001E5142">
            <w:pPr>
              <w:pStyle w:val="TableParagraph"/>
              <w:spacing w:line="296" w:lineRule="exact"/>
              <w:ind w:left="105"/>
              <w:rPr>
                <w:sz w:val="24"/>
                <w:szCs w:val="24"/>
              </w:rPr>
            </w:pPr>
            <w:r w:rsidRPr="00391935">
              <w:rPr>
                <w:sz w:val="24"/>
                <w:szCs w:val="24"/>
              </w:rPr>
              <w:t>Модуль</w:t>
            </w:r>
            <w:r w:rsidRPr="00391935">
              <w:rPr>
                <w:spacing w:val="-4"/>
                <w:sz w:val="24"/>
                <w:szCs w:val="24"/>
              </w:rPr>
              <w:t xml:space="preserve"> </w:t>
            </w:r>
            <w:r w:rsidRPr="00391935">
              <w:rPr>
                <w:sz w:val="24"/>
                <w:szCs w:val="24"/>
              </w:rPr>
              <w:t>«Скульптура»</w:t>
            </w:r>
          </w:p>
        </w:tc>
        <w:tc>
          <w:tcPr>
            <w:tcW w:w="1753" w:type="dxa"/>
          </w:tcPr>
          <w:p w:rsidR="0045737B" w:rsidRPr="00391935" w:rsidRDefault="001E5142">
            <w:pPr>
              <w:pStyle w:val="TableParagraph"/>
              <w:spacing w:line="296" w:lineRule="exact"/>
              <w:ind w:left="3"/>
              <w:jc w:val="center"/>
              <w:rPr>
                <w:sz w:val="24"/>
                <w:szCs w:val="24"/>
              </w:rPr>
            </w:pPr>
            <w:r w:rsidRPr="00391935">
              <w:rPr>
                <w:w w:val="99"/>
                <w:sz w:val="24"/>
                <w:szCs w:val="24"/>
              </w:rPr>
              <w:t>5</w:t>
            </w:r>
          </w:p>
        </w:tc>
        <w:tc>
          <w:tcPr>
            <w:tcW w:w="3640" w:type="dxa"/>
            <w:vMerge/>
            <w:tcBorders>
              <w:top w:val="nil"/>
            </w:tcBorders>
          </w:tcPr>
          <w:p w:rsidR="0045737B" w:rsidRPr="00391935" w:rsidRDefault="0045737B">
            <w:pPr>
              <w:rPr>
                <w:sz w:val="24"/>
                <w:szCs w:val="24"/>
              </w:rPr>
            </w:pPr>
          </w:p>
        </w:tc>
      </w:tr>
      <w:tr w:rsidR="0045737B" w:rsidRPr="00391935">
        <w:trPr>
          <w:trHeight w:val="599"/>
        </w:trPr>
        <w:tc>
          <w:tcPr>
            <w:tcW w:w="588" w:type="dxa"/>
          </w:tcPr>
          <w:p w:rsidR="0045737B" w:rsidRPr="00391935" w:rsidRDefault="001E5142">
            <w:pPr>
              <w:pStyle w:val="TableParagraph"/>
              <w:spacing w:line="295" w:lineRule="exact"/>
              <w:ind w:left="194"/>
              <w:rPr>
                <w:sz w:val="24"/>
                <w:szCs w:val="24"/>
              </w:rPr>
            </w:pPr>
            <w:r w:rsidRPr="00391935">
              <w:rPr>
                <w:sz w:val="24"/>
                <w:szCs w:val="24"/>
              </w:rPr>
              <w:t>4.</w:t>
            </w:r>
          </w:p>
        </w:tc>
        <w:tc>
          <w:tcPr>
            <w:tcW w:w="3380" w:type="dxa"/>
          </w:tcPr>
          <w:p w:rsidR="0045737B" w:rsidRPr="00391935" w:rsidRDefault="001E5142">
            <w:pPr>
              <w:pStyle w:val="TableParagraph"/>
              <w:tabs>
                <w:tab w:val="left" w:pos="1611"/>
              </w:tabs>
              <w:spacing w:line="295" w:lineRule="exact"/>
              <w:ind w:left="105"/>
              <w:rPr>
                <w:sz w:val="24"/>
                <w:szCs w:val="24"/>
              </w:rPr>
            </w:pPr>
            <w:r w:rsidRPr="00391935">
              <w:rPr>
                <w:sz w:val="24"/>
                <w:szCs w:val="24"/>
              </w:rPr>
              <w:t>Модуль</w:t>
            </w:r>
            <w:r w:rsidRPr="00391935">
              <w:rPr>
                <w:sz w:val="24"/>
                <w:szCs w:val="24"/>
              </w:rPr>
              <w:tab/>
              <w:t>«Декоративно-</w:t>
            </w:r>
          </w:p>
          <w:p w:rsidR="0045737B" w:rsidRPr="00391935" w:rsidRDefault="001E5142">
            <w:pPr>
              <w:pStyle w:val="TableParagraph"/>
              <w:spacing w:before="1" w:line="283" w:lineRule="exact"/>
              <w:ind w:left="105"/>
              <w:rPr>
                <w:sz w:val="24"/>
                <w:szCs w:val="24"/>
              </w:rPr>
            </w:pPr>
            <w:r w:rsidRPr="00391935">
              <w:rPr>
                <w:sz w:val="24"/>
                <w:szCs w:val="24"/>
              </w:rPr>
              <w:t>прикладное</w:t>
            </w:r>
            <w:r w:rsidRPr="00391935">
              <w:rPr>
                <w:spacing w:val="-5"/>
                <w:sz w:val="24"/>
                <w:szCs w:val="24"/>
              </w:rPr>
              <w:t xml:space="preserve"> </w:t>
            </w:r>
            <w:r w:rsidRPr="00391935">
              <w:rPr>
                <w:sz w:val="24"/>
                <w:szCs w:val="24"/>
              </w:rPr>
              <w:t>искусство»</w:t>
            </w:r>
          </w:p>
        </w:tc>
        <w:tc>
          <w:tcPr>
            <w:tcW w:w="1753" w:type="dxa"/>
          </w:tcPr>
          <w:p w:rsidR="0045737B" w:rsidRPr="00391935" w:rsidRDefault="001E5142">
            <w:pPr>
              <w:pStyle w:val="TableParagraph"/>
              <w:spacing w:line="295" w:lineRule="exact"/>
              <w:ind w:left="3"/>
              <w:jc w:val="center"/>
              <w:rPr>
                <w:sz w:val="24"/>
                <w:szCs w:val="24"/>
              </w:rPr>
            </w:pPr>
            <w:r w:rsidRPr="00391935">
              <w:rPr>
                <w:w w:val="99"/>
                <w:sz w:val="24"/>
                <w:szCs w:val="24"/>
              </w:rPr>
              <w:t>5</w:t>
            </w:r>
          </w:p>
        </w:tc>
        <w:tc>
          <w:tcPr>
            <w:tcW w:w="3640" w:type="dxa"/>
            <w:vMerge/>
            <w:tcBorders>
              <w:top w:val="nil"/>
            </w:tcBorders>
          </w:tcPr>
          <w:p w:rsidR="0045737B" w:rsidRPr="00391935" w:rsidRDefault="0045737B">
            <w:pPr>
              <w:rPr>
                <w:sz w:val="24"/>
                <w:szCs w:val="24"/>
              </w:rPr>
            </w:pPr>
          </w:p>
        </w:tc>
      </w:tr>
      <w:tr w:rsidR="0045737B" w:rsidRPr="00391935">
        <w:trPr>
          <w:trHeight w:val="297"/>
        </w:trPr>
        <w:tc>
          <w:tcPr>
            <w:tcW w:w="588" w:type="dxa"/>
          </w:tcPr>
          <w:p w:rsidR="0045737B" w:rsidRPr="00391935" w:rsidRDefault="001E5142">
            <w:pPr>
              <w:pStyle w:val="TableParagraph"/>
              <w:spacing w:line="277" w:lineRule="exact"/>
              <w:ind w:left="225"/>
              <w:rPr>
                <w:sz w:val="24"/>
                <w:szCs w:val="24"/>
              </w:rPr>
            </w:pPr>
            <w:r w:rsidRPr="00391935">
              <w:rPr>
                <w:w w:val="99"/>
                <w:sz w:val="24"/>
                <w:szCs w:val="24"/>
              </w:rPr>
              <w:t>5</w:t>
            </w:r>
          </w:p>
        </w:tc>
        <w:tc>
          <w:tcPr>
            <w:tcW w:w="3380" w:type="dxa"/>
          </w:tcPr>
          <w:p w:rsidR="0045737B" w:rsidRPr="00391935" w:rsidRDefault="001E5142">
            <w:pPr>
              <w:pStyle w:val="TableParagraph"/>
              <w:spacing w:line="277" w:lineRule="exact"/>
              <w:ind w:left="105"/>
              <w:rPr>
                <w:sz w:val="24"/>
                <w:szCs w:val="24"/>
              </w:rPr>
            </w:pPr>
            <w:r w:rsidRPr="00391935">
              <w:rPr>
                <w:sz w:val="24"/>
                <w:szCs w:val="24"/>
              </w:rPr>
              <w:t>Модуль</w:t>
            </w:r>
            <w:r w:rsidRPr="00391935">
              <w:rPr>
                <w:spacing w:val="-3"/>
                <w:sz w:val="24"/>
                <w:szCs w:val="24"/>
              </w:rPr>
              <w:t xml:space="preserve"> </w:t>
            </w:r>
            <w:r w:rsidRPr="00391935">
              <w:rPr>
                <w:sz w:val="24"/>
                <w:szCs w:val="24"/>
              </w:rPr>
              <w:t>«Архитектура»</w:t>
            </w:r>
          </w:p>
        </w:tc>
        <w:tc>
          <w:tcPr>
            <w:tcW w:w="1753" w:type="dxa"/>
          </w:tcPr>
          <w:p w:rsidR="0045737B" w:rsidRPr="00391935" w:rsidRDefault="001E5142">
            <w:pPr>
              <w:pStyle w:val="TableParagraph"/>
              <w:spacing w:line="277" w:lineRule="exact"/>
              <w:ind w:left="3"/>
              <w:jc w:val="center"/>
              <w:rPr>
                <w:sz w:val="24"/>
                <w:szCs w:val="24"/>
              </w:rPr>
            </w:pPr>
            <w:r w:rsidRPr="00391935">
              <w:rPr>
                <w:w w:val="99"/>
                <w:sz w:val="24"/>
                <w:szCs w:val="24"/>
              </w:rPr>
              <w:t>5</w:t>
            </w:r>
          </w:p>
        </w:tc>
        <w:tc>
          <w:tcPr>
            <w:tcW w:w="3640" w:type="dxa"/>
            <w:vMerge/>
            <w:tcBorders>
              <w:top w:val="nil"/>
            </w:tcBorders>
          </w:tcPr>
          <w:p w:rsidR="0045737B" w:rsidRPr="00391935" w:rsidRDefault="0045737B">
            <w:pPr>
              <w:rPr>
                <w:sz w:val="24"/>
                <w:szCs w:val="24"/>
              </w:rPr>
            </w:pPr>
          </w:p>
        </w:tc>
      </w:tr>
      <w:tr w:rsidR="0045737B" w:rsidRPr="00391935">
        <w:trPr>
          <w:trHeight w:val="600"/>
        </w:trPr>
        <w:tc>
          <w:tcPr>
            <w:tcW w:w="588" w:type="dxa"/>
          </w:tcPr>
          <w:p w:rsidR="0045737B" w:rsidRPr="00391935" w:rsidRDefault="001E5142">
            <w:pPr>
              <w:pStyle w:val="TableParagraph"/>
              <w:spacing w:line="296" w:lineRule="exact"/>
              <w:ind w:left="225"/>
              <w:rPr>
                <w:sz w:val="24"/>
                <w:szCs w:val="24"/>
              </w:rPr>
            </w:pPr>
            <w:r w:rsidRPr="00391935">
              <w:rPr>
                <w:w w:val="99"/>
                <w:sz w:val="24"/>
                <w:szCs w:val="24"/>
              </w:rPr>
              <w:t>6</w:t>
            </w:r>
          </w:p>
        </w:tc>
        <w:tc>
          <w:tcPr>
            <w:tcW w:w="3380" w:type="dxa"/>
          </w:tcPr>
          <w:p w:rsidR="0045737B" w:rsidRPr="00391935" w:rsidRDefault="001E5142">
            <w:pPr>
              <w:pStyle w:val="TableParagraph"/>
              <w:tabs>
                <w:tab w:val="left" w:pos="1822"/>
              </w:tabs>
              <w:spacing w:line="296" w:lineRule="exact"/>
              <w:ind w:left="105"/>
              <w:rPr>
                <w:sz w:val="24"/>
                <w:szCs w:val="24"/>
              </w:rPr>
            </w:pPr>
            <w:r w:rsidRPr="00391935">
              <w:rPr>
                <w:sz w:val="24"/>
                <w:szCs w:val="24"/>
              </w:rPr>
              <w:t>Модуль</w:t>
            </w:r>
            <w:r w:rsidRPr="00391935">
              <w:rPr>
                <w:sz w:val="24"/>
                <w:szCs w:val="24"/>
              </w:rPr>
              <w:tab/>
              <w:t>«Восприятие</w:t>
            </w:r>
          </w:p>
          <w:p w:rsidR="0045737B" w:rsidRPr="00391935" w:rsidRDefault="001E5142">
            <w:pPr>
              <w:pStyle w:val="TableParagraph"/>
              <w:spacing w:before="1" w:line="283" w:lineRule="exact"/>
              <w:ind w:left="105"/>
              <w:rPr>
                <w:sz w:val="24"/>
                <w:szCs w:val="24"/>
              </w:rPr>
            </w:pPr>
            <w:r w:rsidRPr="00391935">
              <w:rPr>
                <w:sz w:val="24"/>
                <w:szCs w:val="24"/>
              </w:rPr>
              <w:t>произведений</w:t>
            </w:r>
            <w:r w:rsidRPr="00391935">
              <w:rPr>
                <w:spacing w:val="-7"/>
                <w:sz w:val="24"/>
                <w:szCs w:val="24"/>
              </w:rPr>
              <w:t xml:space="preserve"> </w:t>
            </w:r>
            <w:r w:rsidRPr="00391935">
              <w:rPr>
                <w:sz w:val="24"/>
                <w:szCs w:val="24"/>
              </w:rPr>
              <w:t>искусства»</w:t>
            </w:r>
          </w:p>
        </w:tc>
        <w:tc>
          <w:tcPr>
            <w:tcW w:w="1753" w:type="dxa"/>
          </w:tcPr>
          <w:p w:rsidR="0045737B" w:rsidRPr="00391935" w:rsidRDefault="001E5142">
            <w:pPr>
              <w:pStyle w:val="TableParagraph"/>
              <w:spacing w:line="296" w:lineRule="exact"/>
              <w:ind w:left="3"/>
              <w:jc w:val="center"/>
              <w:rPr>
                <w:sz w:val="24"/>
                <w:szCs w:val="24"/>
              </w:rPr>
            </w:pPr>
            <w:r w:rsidRPr="00391935">
              <w:rPr>
                <w:w w:val="99"/>
                <w:sz w:val="24"/>
                <w:szCs w:val="24"/>
              </w:rPr>
              <w:t>5</w:t>
            </w:r>
          </w:p>
        </w:tc>
        <w:tc>
          <w:tcPr>
            <w:tcW w:w="3640" w:type="dxa"/>
            <w:vMerge/>
            <w:tcBorders>
              <w:top w:val="nil"/>
            </w:tcBorders>
          </w:tcPr>
          <w:p w:rsidR="0045737B" w:rsidRPr="00391935" w:rsidRDefault="0045737B">
            <w:pPr>
              <w:rPr>
                <w:sz w:val="24"/>
                <w:szCs w:val="24"/>
              </w:rPr>
            </w:pPr>
          </w:p>
        </w:tc>
      </w:tr>
      <w:tr w:rsidR="0045737B" w:rsidRPr="00391935">
        <w:trPr>
          <w:trHeight w:val="597"/>
        </w:trPr>
        <w:tc>
          <w:tcPr>
            <w:tcW w:w="588" w:type="dxa"/>
          </w:tcPr>
          <w:p w:rsidR="0045737B" w:rsidRPr="00391935" w:rsidRDefault="001E5142">
            <w:pPr>
              <w:pStyle w:val="TableParagraph"/>
              <w:spacing w:line="295" w:lineRule="exact"/>
              <w:ind w:left="225"/>
              <w:rPr>
                <w:sz w:val="24"/>
                <w:szCs w:val="24"/>
              </w:rPr>
            </w:pPr>
            <w:r w:rsidRPr="00391935">
              <w:rPr>
                <w:w w:val="99"/>
                <w:sz w:val="24"/>
                <w:szCs w:val="24"/>
              </w:rPr>
              <w:t>7</w:t>
            </w:r>
          </w:p>
        </w:tc>
        <w:tc>
          <w:tcPr>
            <w:tcW w:w="3380" w:type="dxa"/>
          </w:tcPr>
          <w:p w:rsidR="0045737B" w:rsidRPr="00391935" w:rsidRDefault="001E5142">
            <w:pPr>
              <w:pStyle w:val="TableParagraph"/>
              <w:spacing w:line="298" w:lineRule="exact"/>
              <w:ind w:left="105"/>
              <w:rPr>
                <w:sz w:val="24"/>
                <w:szCs w:val="24"/>
              </w:rPr>
            </w:pPr>
            <w:r w:rsidRPr="00391935">
              <w:rPr>
                <w:sz w:val="24"/>
                <w:szCs w:val="24"/>
              </w:rPr>
              <w:t>Модуль</w:t>
            </w:r>
            <w:r w:rsidRPr="00391935">
              <w:rPr>
                <w:spacing w:val="1"/>
                <w:sz w:val="24"/>
                <w:szCs w:val="24"/>
              </w:rPr>
              <w:t xml:space="preserve"> </w:t>
            </w:r>
            <w:r w:rsidRPr="00391935">
              <w:rPr>
                <w:sz w:val="24"/>
                <w:szCs w:val="24"/>
              </w:rPr>
              <w:t>«Азбука</w:t>
            </w:r>
            <w:r w:rsidRPr="00391935">
              <w:rPr>
                <w:spacing w:val="1"/>
                <w:sz w:val="24"/>
                <w:szCs w:val="24"/>
              </w:rPr>
              <w:t xml:space="preserve"> </w:t>
            </w:r>
            <w:r w:rsidRPr="00391935">
              <w:rPr>
                <w:sz w:val="24"/>
                <w:szCs w:val="24"/>
              </w:rPr>
              <w:t>цифровой</w:t>
            </w:r>
            <w:r w:rsidRPr="00391935">
              <w:rPr>
                <w:spacing w:val="-62"/>
                <w:sz w:val="24"/>
                <w:szCs w:val="24"/>
              </w:rPr>
              <w:t xml:space="preserve"> </w:t>
            </w:r>
            <w:r w:rsidRPr="00391935">
              <w:rPr>
                <w:sz w:val="24"/>
                <w:szCs w:val="24"/>
              </w:rPr>
              <w:t>графики»</w:t>
            </w:r>
          </w:p>
        </w:tc>
        <w:tc>
          <w:tcPr>
            <w:tcW w:w="1753" w:type="dxa"/>
          </w:tcPr>
          <w:p w:rsidR="0045737B" w:rsidRPr="00391935" w:rsidRDefault="001E5142">
            <w:pPr>
              <w:pStyle w:val="TableParagraph"/>
              <w:spacing w:line="295" w:lineRule="exact"/>
              <w:ind w:left="3"/>
              <w:jc w:val="center"/>
              <w:rPr>
                <w:sz w:val="24"/>
                <w:szCs w:val="24"/>
              </w:rPr>
            </w:pPr>
            <w:r w:rsidRPr="00391935">
              <w:rPr>
                <w:w w:val="99"/>
                <w:sz w:val="24"/>
                <w:szCs w:val="24"/>
              </w:rPr>
              <w:t>4</w:t>
            </w:r>
          </w:p>
        </w:tc>
        <w:tc>
          <w:tcPr>
            <w:tcW w:w="3640" w:type="dxa"/>
            <w:vMerge/>
            <w:tcBorders>
              <w:top w:val="nil"/>
            </w:tcBorders>
          </w:tcPr>
          <w:p w:rsidR="0045737B" w:rsidRPr="00391935" w:rsidRDefault="0045737B">
            <w:pPr>
              <w:rPr>
                <w:sz w:val="24"/>
                <w:szCs w:val="24"/>
              </w:rPr>
            </w:pPr>
          </w:p>
        </w:tc>
      </w:tr>
      <w:tr w:rsidR="0045737B" w:rsidRPr="00391935">
        <w:trPr>
          <w:trHeight w:val="299"/>
        </w:trPr>
        <w:tc>
          <w:tcPr>
            <w:tcW w:w="3968" w:type="dxa"/>
            <w:gridSpan w:val="2"/>
          </w:tcPr>
          <w:p w:rsidR="0045737B" w:rsidRPr="00391935" w:rsidRDefault="001E5142">
            <w:pPr>
              <w:pStyle w:val="TableParagraph"/>
              <w:spacing w:line="280" w:lineRule="exact"/>
              <w:ind w:left="1605" w:right="1604"/>
              <w:jc w:val="center"/>
              <w:rPr>
                <w:b/>
                <w:sz w:val="24"/>
                <w:szCs w:val="24"/>
              </w:rPr>
            </w:pPr>
            <w:r w:rsidRPr="00391935">
              <w:rPr>
                <w:b/>
                <w:sz w:val="24"/>
                <w:szCs w:val="24"/>
              </w:rPr>
              <w:t>Итого</w:t>
            </w:r>
          </w:p>
        </w:tc>
        <w:tc>
          <w:tcPr>
            <w:tcW w:w="1753" w:type="dxa"/>
          </w:tcPr>
          <w:p w:rsidR="0045737B" w:rsidRPr="00391935" w:rsidRDefault="001E5142">
            <w:pPr>
              <w:pStyle w:val="TableParagraph"/>
              <w:spacing w:line="280" w:lineRule="exact"/>
              <w:ind w:left="583" w:right="580"/>
              <w:jc w:val="center"/>
              <w:rPr>
                <w:b/>
                <w:sz w:val="24"/>
                <w:szCs w:val="24"/>
              </w:rPr>
            </w:pPr>
            <w:r w:rsidRPr="00391935">
              <w:rPr>
                <w:b/>
                <w:sz w:val="24"/>
                <w:szCs w:val="24"/>
              </w:rPr>
              <w:t>34</w:t>
            </w:r>
          </w:p>
        </w:tc>
        <w:tc>
          <w:tcPr>
            <w:tcW w:w="3640" w:type="dxa"/>
          </w:tcPr>
          <w:p w:rsidR="0045737B" w:rsidRPr="00391935" w:rsidRDefault="0045737B">
            <w:pPr>
              <w:pStyle w:val="TableParagraph"/>
              <w:ind w:left="0"/>
              <w:rPr>
                <w:sz w:val="24"/>
                <w:szCs w:val="24"/>
              </w:rPr>
            </w:pPr>
          </w:p>
        </w:tc>
      </w:tr>
    </w:tbl>
    <w:p w:rsidR="0045737B" w:rsidRPr="00391935" w:rsidRDefault="0045737B">
      <w:pPr>
        <w:pStyle w:val="a3"/>
        <w:spacing w:before="6"/>
        <w:ind w:left="0" w:firstLine="0"/>
        <w:jc w:val="left"/>
        <w:rPr>
          <w:b/>
          <w:sz w:val="24"/>
          <w:szCs w:val="24"/>
        </w:rPr>
      </w:pPr>
    </w:p>
    <w:p w:rsidR="0045737B" w:rsidRPr="00391935" w:rsidRDefault="001E5142" w:rsidP="00303A20">
      <w:pPr>
        <w:pStyle w:val="Heading1"/>
        <w:numPr>
          <w:ilvl w:val="2"/>
          <w:numId w:val="112"/>
        </w:numPr>
        <w:tabs>
          <w:tab w:val="left" w:pos="851"/>
        </w:tabs>
        <w:spacing w:before="88"/>
        <w:ind w:left="851" w:right="662" w:hanging="30"/>
        <w:jc w:val="left"/>
        <w:rPr>
          <w:sz w:val="24"/>
          <w:szCs w:val="24"/>
        </w:rPr>
      </w:pPr>
      <w:bookmarkStart w:id="44" w:name="_bookmark46"/>
      <w:bookmarkEnd w:id="44"/>
      <w:r w:rsidRPr="00391935">
        <w:rPr>
          <w:sz w:val="24"/>
          <w:szCs w:val="24"/>
        </w:rPr>
        <w:t>Рабочая</w:t>
      </w:r>
      <w:r w:rsidRPr="00391935">
        <w:rPr>
          <w:spacing w:val="-6"/>
          <w:sz w:val="24"/>
          <w:szCs w:val="24"/>
        </w:rPr>
        <w:t xml:space="preserve"> </w:t>
      </w:r>
      <w:r w:rsidRPr="00391935">
        <w:rPr>
          <w:sz w:val="24"/>
          <w:szCs w:val="24"/>
        </w:rPr>
        <w:t>программа</w:t>
      </w:r>
      <w:r w:rsidRPr="00391935">
        <w:rPr>
          <w:spacing w:val="-4"/>
          <w:sz w:val="24"/>
          <w:szCs w:val="24"/>
        </w:rPr>
        <w:t xml:space="preserve"> </w:t>
      </w:r>
      <w:r w:rsidRPr="00391935">
        <w:rPr>
          <w:sz w:val="24"/>
          <w:szCs w:val="24"/>
        </w:rPr>
        <w:t>учебного</w:t>
      </w:r>
      <w:r w:rsidRPr="00391935">
        <w:rPr>
          <w:spacing w:val="-5"/>
          <w:sz w:val="24"/>
          <w:szCs w:val="24"/>
        </w:rPr>
        <w:t xml:space="preserve"> </w:t>
      </w:r>
      <w:r w:rsidRPr="00391935">
        <w:rPr>
          <w:sz w:val="24"/>
          <w:szCs w:val="24"/>
        </w:rPr>
        <w:t>предмета</w:t>
      </w:r>
      <w:r w:rsidRPr="00391935">
        <w:rPr>
          <w:spacing w:val="-4"/>
          <w:sz w:val="24"/>
          <w:szCs w:val="24"/>
        </w:rPr>
        <w:t xml:space="preserve"> </w:t>
      </w:r>
      <w:r w:rsidRPr="00391935">
        <w:rPr>
          <w:sz w:val="24"/>
          <w:szCs w:val="24"/>
        </w:rPr>
        <w:t>«Технология»</w:t>
      </w:r>
    </w:p>
    <w:p w:rsidR="0045737B" w:rsidRPr="00391935" w:rsidRDefault="001E5142" w:rsidP="00303A20">
      <w:pPr>
        <w:pStyle w:val="a3"/>
        <w:tabs>
          <w:tab w:val="left" w:pos="851"/>
        </w:tabs>
        <w:spacing w:before="59"/>
        <w:ind w:left="851" w:right="662" w:hanging="30"/>
        <w:jc w:val="left"/>
        <w:rPr>
          <w:sz w:val="24"/>
          <w:szCs w:val="24"/>
        </w:rPr>
      </w:pPr>
      <w:r w:rsidRPr="00391935">
        <w:rPr>
          <w:sz w:val="24"/>
          <w:szCs w:val="24"/>
        </w:rPr>
        <w:t>(Технология.</w:t>
      </w:r>
      <w:r w:rsidRPr="00391935">
        <w:rPr>
          <w:spacing w:val="30"/>
          <w:sz w:val="24"/>
          <w:szCs w:val="24"/>
        </w:rPr>
        <w:t xml:space="preserve"> </w:t>
      </w:r>
      <w:r w:rsidRPr="00391935">
        <w:rPr>
          <w:sz w:val="24"/>
          <w:szCs w:val="24"/>
        </w:rPr>
        <w:t>Примерная</w:t>
      </w:r>
      <w:r w:rsidRPr="00391935">
        <w:rPr>
          <w:spacing w:val="28"/>
          <w:sz w:val="24"/>
          <w:szCs w:val="24"/>
        </w:rPr>
        <w:t xml:space="preserve"> </w:t>
      </w:r>
      <w:r w:rsidRPr="00391935">
        <w:rPr>
          <w:sz w:val="24"/>
          <w:szCs w:val="24"/>
        </w:rPr>
        <w:t>рабочая</w:t>
      </w:r>
      <w:r w:rsidRPr="00391935">
        <w:rPr>
          <w:spacing w:val="28"/>
          <w:sz w:val="24"/>
          <w:szCs w:val="24"/>
        </w:rPr>
        <w:t xml:space="preserve"> </w:t>
      </w:r>
      <w:r w:rsidRPr="00391935">
        <w:rPr>
          <w:sz w:val="24"/>
          <w:szCs w:val="24"/>
        </w:rPr>
        <w:t>программа</w:t>
      </w:r>
      <w:r w:rsidRPr="00391935">
        <w:rPr>
          <w:spacing w:val="27"/>
          <w:sz w:val="24"/>
          <w:szCs w:val="24"/>
        </w:rPr>
        <w:t xml:space="preserve"> </w:t>
      </w:r>
      <w:r w:rsidRPr="00391935">
        <w:rPr>
          <w:sz w:val="24"/>
          <w:szCs w:val="24"/>
        </w:rPr>
        <w:t>начального</w:t>
      </w:r>
      <w:r w:rsidRPr="00391935">
        <w:rPr>
          <w:spacing w:val="29"/>
          <w:sz w:val="24"/>
          <w:szCs w:val="24"/>
        </w:rPr>
        <w:t xml:space="preserve"> </w:t>
      </w:r>
      <w:r w:rsidRPr="00391935">
        <w:rPr>
          <w:sz w:val="24"/>
          <w:szCs w:val="24"/>
        </w:rPr>
        <w:t>общего</w:t>
      </w:r>
      <w:r w:rsidRPr="00391935">
        <w:rPr>
          <w:spacing w:val="27"/>
          <w:sz w:val="24"/>
          <w:szCs w:val="24"/>
        </w:rPr>
        <w:t xml:space="preserve"> </w:t>
      </w:r>
      <w:r w:rsidRPr="00391935">
        <w:rPr>
          <w:sz w:val="24"/>
          <w:szCs w:val="24"/>
        </w:rPr>
        <w:t>образования</w:t>
      </w:r>
      <w:r w:rsidRPr="00391935">
        <w:rPr>
          <w:spacing w:val="-62"/>
          <w:sz w:val="24"/>
          <w:szCs w:val="24"/>
        </w:rPr>
        <w:t xml:space="preserve"> </w:t>
      </w:r>
      <w:r w:rsidRPr="00391935">
        <w:rPr>
          <w:sz w:val="24"/>
          <w:szCs w:val="24"/>
        </w:rPr>
        <w:t>(для</w:t>
      </w:r>
      <w:r w:rsidRPr="00391935">
        <w:rPr>
          <w:spacing w:val="-1"/>
          <w:sz w:val="24"/>
          <w:szCs w:val="24"/>
        </w:rPr>
        <w:t xml:space="preserve"> </w:t>
      </w:r>
      <w:r w:rsidRPr="00391935">
        <w:rPr>
          <w:sz w:val="24"/>
          <w:szCs w:val="24"/>
        </w:rPr>
        <w:t>1-4</w:t>
      </w:r>
      <w:r w:rsidRPr="00391935">
        <w:rPr>
          <w:spacing w:val="-2"/>
          <w:sz w:val="24"/>
          <w:szCs w:val="24"/>
        </w:rPr>
        <w:t xml:space="preserve"> </w:t>
      </w:r>
      <w:r w:rsidRPr="00391935">
        <w:rPr>
          <w:sz w:val="24"/>
          <w:szCs w:val="24"/>
        </w:rPr>
        <w:t>классов</w:t>
      </w:r>
      <w:r w:rsidRPr="00391935">
        <w:rPr>
          <w:spacing w:val="-1"/>
          <w:sz w:val="24"/>
          <w:szCs w:val="24"/>
        </w:rPr>
        <w:t xml:space="preserve"> </w:t>
      </w:r>
      <w:r w:rsidRPr="00391935">
        <w:rPr>
          <w:sz w:val="24"/>
          <w:szCs w:val="24"/>
        </w:rPr>
        <w:t>образовательных</w:t>
      </w:r>
      <w:r w:rsidRPr="00391935">
        <w:rPr>
          <w:spacing w:val="-2"/>
          <w:sz w:val="24"/>
          <w:szCs w:val="24"/>
        </w:rPr>
        <w:t xml:space="preserve"> </w:t>
      </w:r>
      <w:r w:rsidRPr="00391935">
        <w:rPr>
          <w:sz w:val="24"/>
          <w:szCs w:val="24"/>
        </w:rPr>
        <w:t>организаций).</w:t>
      </w:r>
      <w:r w:rsidRPr="00391935">
        <w:rPr>
          <w:spacing w:val="-1"/>
          <w:sz w:val="24"/>
          <w:szCs w:val="24"/>
        </w:rPr>
        <w:t xml:space="preserve"> </w:t>
      </w:r>
      <w:r w:rsidRPr="00391935">
        <w:rPr>
          <w:sz w:val="24"/>
          <w:szCs w:val="24"/>
        </w:rPr>
        <w:t>Москва,</w:t>
      </w:r>
      <w:r w:rsidRPr="00391935">
        <w:rPr>
          <w:spacing w:val="-2"/>
          <w:sz w:val="24"/>
          <w:szCs w:val="24"/>
        </w:rPr>
        <w:t xml:space="preserve"> </w:t>
      </w:r>
      <w:r w:rsidRPr="00391935">
        <w:rPr>
          <w:sz w:val="24"/>
          <w:szCs w:val="24"/>
        </w:rPr>
        <w:t>2021)</w:t>
      </w:r>
    </w:p>
    <w:p w:rsidR="0045737B" w:rsidRPr="00391935" w:rsidRDefault="001E5142" w:rsidP="00303A20">
      <w:pPr>
        <w:tabs>
          <w:tab w:val="left" w:pos="851"/>
        </w:tabs>
        <w:spacing w:before="59"/>
        <w:ind w:left="851" w:right="662" w:hanging="30"/>
        <w:rPr>
          <w:b/>
          <w:sz w:val="24"/>
          <w:szCs w:val="24"/>
        </w:rPr>
      </w:pPr>
      <w:bookmarkStart w:id="45" w:name="_bookmark47"/>
      <w:bookmarkEnd w:id="45"/>
      <w:r w:rsidRPr="00391935">
        <w:rPr>
          <w:b/>
          <w:color w:val="000009"/>
          <w:sz w:val="24"/>
          <w:szCs w:val="24"/>
        </w:rPr>
        <w:t>Содержание</w:t>
      </w:r>
      <w:r w:rsidRPr="00391935">
        <w:rPr>
          <w:b/>
          <w:color w:val="000009"/>
          <w:spacing w:val="-8"/>
          <w:sz w:val="24"/>
          <w:szCs w:val="24"/>
        </w:rPr>
        <w:t xml:space="preserve"> </w:t>
      </w:r>
      <w:r w:rsidRPr="00391935">
        <w:rPr>
          <w:b/>
          <w:color w:val="000009"/>
          <w:sz w:val="24"/>
          <w:szCs w:val="24"/>
        </w:rPr>
        <w:t>учебного</w:t>
      </w:r>
      <w:r w:rsidRPr="00391935">
        <w:rPr>
          <w:b/>
          <w:color w:val="000009"/>
          <w:spacing w:val="-8"/>
          <w:sz w:val="24"/>
          <w:szCs w:val="24"/>
        </w:rPr>
        <w:t xml:space="preserve"> </w:t>
      </w:r>
      <w:r w:rsidRPr="00391935">
        <w:rPr>
          <w:b/>
          <w:color w:val="000009"/>
          <w:sz w:val="24"/>
          <w:szCs w:val="24"/>
        </w:rPr>
        <w:t>предмета</w:t>
      </w:r>
    </w:p>
    <w:p w:rsidR="0045737B" w:rsidRPr="00391935" w:rsidRDefault="001E5142" w:rsidP="00303A20">
      <w:pPr>
        <w:tabs>
          <w:tab w:val="left" w:pos="851"/>
        </w:tabs>
        <w:spacing w:before="59"/>
        <w:ind w:left="851" w:right="662" w:hanging="30"/>
        <w:rPr>
          <w:b/>
          <w:sz w:val="24"/>
          <w:szCs w:val="24"/>
        </w:rPr>
      </w:pPr>
      <w:r w:rsidRPr="00391935">
        <w:rPr>
          <w:b/>
          <w:sz w:val="24"/>
          <w:szCs w:val="24"/>
        </w:rPr>
        <w:t>Технология</w:t>
      </w:r>
    </w:p>
    <w:p w:rsidR="0045737B" w:rsidRPr="00391935" w:rsidRDefault="001E5142" w:rsidP="00303A20">
      <w:pPr>
        <w:pStyle w:val="a3"/>
        <w:tabs>
          <w:tab w:val="left" w:pos="851"/>
        </w:tabs>
        <w:spacing w:before="2"/>
        <w:ind w:left="851" w:right="662" w:hanging="30"/>
        <w:jc w:val="left"/>
        <w:rPr>
          <w:sz w:val="24"/>
          <w:szCs w:val="24"/>
        </w:rPr>
      </w:pPr>
      <w:r w:rsidRPr="00391935">
        <w:rPr>
          <w:sz w:val="24"/>
          <w:szCs w:val="24"/>
        </w:rPr>
        <w:t>Основные</w:t>
      </w:r>
      <w:r w:rsidRPr="00391935">
        <w:rPr>
          <w:spacing w:val="-6"/>
          <w:sz w:val="24"/>
          <w:szCs w:val="24"/>
        </w:rPr>
        <w:t xml:space="preserve"> </w:t>
      </w:r>
      <w:r w:rsidRPr="00391935">
        <w:rPr>
          <w:sz w:val="24"/>
          <w:szCs w:val="24"/>
        </w:rPr>
        <w:t>модули</w:t>
      </w:r>
      <w:r w:rsidRPr="00391935">
        <w:rPr>
          <w:spacing w:val="-5"/>
          <w:sz w:val="24"/>
          <w:szCs w:val="24"/>
        </w:rPr>
        <w:t xml:space="preserve"> </w:t>
      </w:r>
      <w:r w:rsidRPr="00391935">
        <w:rPr>
          <w:sz w:val="24"/>
          <w:szCs w:val="24"/>
        </w:rPr>
        <w:t>курса</w:t>
      </w:r>
      <w:r w:rsidRPr="00391935">
        <w:rPr>
          <w:spacing w:val="-2"/>
          <w:sz w:val="24"/>
          <w:szCs w:val="24"/>
        </w:rPr>
        <w:t xml:space="preserve"> </w:t>
      </w:r>
      <w:r w:rsidRPr="00391935">
        <w:rPr>
          <w:sz w:val="24"/>
          <w:szCs w:val="24"/>
        </w:rPr>
        <w:t>«Технология»:</w:t>
      </w:r>
    </w:p>
    <w:p w:rsidR="0045737B" w:rsidRPr="00391935" w:rsidRDefault="001E5142" w:rsidP="00303A20">
      <w:pPr>
        <w:pStyle w:val="a4"/>
        <w:numPr>
          <w:ilvl w:val="0"/>
          <w:numId w:val="35"/>
        </w:numPr>
        <w:tabs>
          <w:tab w:val="left" w:pos="851"/>
          <w:tab w:val="left" w:pos="1790"/>
        </w:tabs>
        <w:spacing w:before="1" w:line="298" w:lineRule="exact"/>
        <w:ind w:left="851" w:right="662" w:hanging="30"/>
        <w:rPr>
          <w:sz w:val="24"/>
          <w:szCs w:val="24"/>
        </w:rPr>
      </w:pPr>
      <w:r w:rsidRPr="00391935">
        <w:rPr>
          <w:sz w:val="24"/>
          <w:szCs w:val="24"/>
        </w:rPr>
        <w:t>Технологии,</w:t>
      </w:r>
      <w:r w:rsidRPr="00391935">
        <w:rPr>
          <w:spacing w:val="-5"/>
          <w:sz w:val="24"/>
          <w:szCs w:val="24"/>
        </w:rPr>
        <w:t xml:space="preserve"> </w:t>
      </w:r>
      <w:r w:rsidRPr="00391935">
        <w:rPr>
          <w:sz w:val="24"/>
          <w:szCs w:val="24"/>
        </w:rPr>
        <w:t>профессии</w:t>
      </w:r>
      <w:r w:rsidRPr="00391935">
        <w:rPr>
          <w:spacing w:val="-3"/>
          <w:sz w:val="24"/>
          <w:szCs w:val="24"/>
        </w:rPr>
        <w:t xml:space="preserve"> </w:t>
      </w:r>
      <w:r w:rsidRPr="00391935">
        <w:rPr>
          <w:sz w:val="24"/>
          <w:szCs w:val="24"/>
        </w:rPr>
        <w:t>и</w:t>
      </w:r>
      <w:r w:rsidRPr="00391935">
        <w:rPr>
          <w:spacing w:val="-4"/>
          <w:sz w:val="24"/>
          <w:szCs w:val="24"/>
        </w:rPr>
        <w:t xml:space="preserve"> </w:t>
      </w:r>
      <w:r w:rsidRPr="00391935">
        <w:rPr>
          <w:sz w:val="24"/>
          <w:szCs w:val="24"/>
        </w:rPr>
        <w:t>производства.</w:t>
      </w:r>
    </w:p>
    <w:p w:rsidR="0045737B" w:rsidRPr="00391935" w:rsidRDefault="001E5142" w:rsidP="00303A20">
      <w:pPr>
        <w:pStyle w:val="a4"/>
        <w:numPr>
          <w:ilvl w:val="0"/>
          <w:numId w:val="35"/>
        </w:numPr>
        <w:tabs>
          <w:tab w:val="left" w:pos="851"/>
          <w:tab w:val="left" w:pos="1790"/>
        </w:tabs>
        <w:spacing w:line="298" w:lineRule="exact"/>
        <w:ind w:left="851" w:right="662" w:hanging="30"/>
        <w:rPr>
          <w:sz w:val="24"/>
          <w:szCs w:val="24"/>
        </w:rPr>
      </w:pPr>
      <w:r w:rsidRPr="00391935">
        <w:rPr>
          <w:sz w:val="24"/>
          <w:szCs w:val="24"/>
        </w:rPr>
        <w:t>Технологии</w:t>
      </w:r>
      <w:r w:rsidRPr="00391935">
        <w:rPr>
          <w:spacing w:val="-5"/>
          <w:sz w:val="24"/>
          <w:szCs w:val="24"/>
        </w:rPr>
        <w:t xml:space="preserve"> </w:t>
      </w:r>
      <w:r w:rsidRPr="00391935">
        <w:rPr>
          <w:sz w:val="24"/>
          <w:szCs w:val="24"/>
        </w:rPr>
        <w:t>ручной</w:t>
      </w:r>
      <w:r w:rsidRPr="00391935">
        <w:rPr>
          <w:spacing w:val="-1"/>
          <w:sz w:val="24"/>
          <w:szCs w:val="24"/>
        </w:rPr>
        <w:t xml:space="preserve"> </w:t>
      </w:r>
      <w:r w:rsidRPr="00391935">
        <w:rPr>
          <w:sz w:val="24"/>
          <w:szCs w:val="24"/>
        </w:rPr>
        <w:t>обработки</w:t>
      </w:r>
      <w:r w:rsidRPr="00391935">
        <w:rPr>
          <w:spacing w:val="-1"/>
          <w:sz w:val="24"/>
          <w:szCs w:val="24"/>
        </w:rPr>
        <w:t xml:space="preserve"> </w:t>
      </w:r>
      <w:r w:rsidRPr="00391935">
        <w:rPr>
          <w:sz w:val="24"/>
          <w:szCs w:val="24"/>
        </w:rPr>
        <w:t>материалов:</w:t>
      </w:r>
    </w:p>
    <w:p w:rsidR="0045737B" w:rsidRPr="00391935" w:rsidRDefault="001E5142" w:rsidP="00303A20">
      <w:pPr>
        <w:pStyle w:val="a4"/>
        <w:numPr>
          <w:ilvl w:val="0"/>
          <w:numId w:val="44"/>
        </w:numPr>
        <w:tabs>
          <w:tab w:val="left" w:pos="851"/>
          <w:tab w:val="left" w:pos="1682"/>
        </w:tabs>
        <w:spacing w:before="1" w:line="298" w:lineRule="exact"/>
        <w:ind w:left="851" w:right="662" w:hanging="30"/>
        <w:jc w:val="left"/>
        <w:rPr>
          <w:sz w:val="24"/>
          <w:szCs w:val="24"/>
        </w:rPr>
      </w:pPr>
      <w:r w:rsidRPr="00391935">
        <w:rPr>
          <w:sz w:val="24"/>
          <w:szCs w:val="24"/>
        </w:rPr>
        <w:t>технологии</w:t>
      </w:r>
      <w:r w:rsidRPr="00391935">
        <w:rPr>
          <w:spacing w:val="-3"/>
          <w:sz w:val="24"/>
          <w:szCs w:val="24"/>
        </w:rPr>
        <w:t xml:space="preserve"> </w:t>
      </w:r>
      <w:r w:rsidRPr="00391935">
        <w:rPr>
          <w:sz w:val="24"/>
          <w:szCs w:val="24"/>
        </w:rPr>
        <w:t>работы</w:t>
      </w:r>
      <w:r w:rsidRPr="00391935">
        <w:rPr>
          <w:spacing w:val="-2"/>
          <w:sz w:val="24"/>
          <w:szCs w:val="24"/>
        </w:rPr>
        <w:t xml:space="preserve"> </w:t>
      </w:r>
      <w:r w:rsidRPr="00391935">
        <w:rPr>
          <w:sz w:val="24"/>
          <w:szCs w:val="24"/>
        </w:rPr>
        <w:t>с</w:t>
      </w:r>
      <w:r w:rsidRPr="00391935">
        <w:rPr>
          <w:spacing w:val="-2"/>
          <w:sz w:val="24"/>
          <w:szCs w:val="24"/>
        </w:rPr>
        <w:t xml:space="preserve"> </w:t>
      </w:r>
      <w:r w:rsidRPr="00391935">
        <w:rPr>
          <w:sz w:val="24"/>
          <w:szCs w:val="24"/>
        </w:rPr>
        <w:t>бумагой</w:t>
      </w:r>
      <w:r w:rsidRPr="00391935">
        <w:rPr>
          <w:spacing w:val="-2"/>
          <w:sz w:val="24"/>
          <w:szCs w:val="24"/>
        </w:rPr>
        <w:t xml:space="preserve"> </w:t>
      </w:r>
      <w:r w:rsidRPr="00391935">
        <w:rPr>
          <w:sz w:val="24"/>
          <w:szCs w:val="24"/>
        </w:rPr>
        <w:t>и</w:t>
      </w:r>
      <w:r w:rsidRPr="00391935">
        <w:rPr>
          <w:spacing w:val="-2"/>
          <w:sz w:val="24"/>
          <w:szCs w:val="24"/>
        </w:rPr>
        <w:t xml:space="preserve"> </w:t>
      </w:r>
      <w:r w:rsidRPr="00391935">
        <w:rPr>
          <w:sz w:val="24"/>
          <w:szCs w:val="24"/>
        </w:rPr>
        <w:t>картоном;</w:t>
      </w:r>
    </w:p>
    <w:p w:rsidR="0045737B" w:rsidRPr="00391935" w:rsidRDefault="001E5142" w:rsidP="00303A20">
      <w:pPr>
        <w:pStyle w:val="a4"/>
        <w:numPr>
          <w:ilvl w:val="0"/>
          <w:numId w:val="44"/>
        </w:numPr>
        <w:tabs>
          <w:tab w:val="left" w:pos="851"/>
          <w:tab w:val="left" w:pos="1682"/>
        </w:tabs>
        <w:spacing w:line="298" w:lineRule="exact"/>
        <w:ind w:left="851" w:right="662" w:hanging="30"/>
        <w:jc w:val="left"/>
        <w:rPr>
          <w:sz w:val="24"/>
          <w:szCs w:val="24"/>
        </w:rPr>
      </w:pPr>
      <w:r w:rsidRPr="00391935">
        <w:rPr>
          <w:sz w:val="24"/>
          <w:szCs w:val="24"/>
        </w:rPr>
        <w:t>технологии</w:t>
      </w:r>
      <w:r w:rsidRPr="00391935">
        <w:rPr>
          <w:spacing w:val="-4"/>
          <w:sz w:val="24"/>
          <w:szCs w:val="24"/>
        </w:rPr>
        <w:t xml:space="preserve"> </w:t>
      </w:r>
      <w:r w:rsidRPr="00391935">
        <w:rPr>
          <w:sz w:val="24"/>
          <w:szCs w:val="24"/>
        </w:rPr>
        <w:t>работы</w:t>
      </w:r>
      <w:r w:rsidRPr="00391935">
        <w:rPr>
          <w:spacing w:val="-3"/>
          <w:sz w:val="24"/>
          <w:szCs w:val="24"/>
        </w:rPr>
        <w:t xml:space="preserve"> </w:t>
      </w:r>
      <w:r w:rsidRPr="00391935">
        <w:rPr>
          <w:sz w:val="24"/>
          <w:szCs w:val="24"/>
        </w:rPr>
        <w:t>с</w:t>
      </w:r>
      <w:r w:rsidRPr="00391935">
        <w:rPr>
          <w:spacing w:val="-3"/>
          <w:sz w:val="24"/>
          <w:szCs w:val="24"/>
        </w:rPr>
        <w:t xml:space="preserve"> </w:t>
      </w:r>
      <w:r w:rsidRPr="00391935">
        <w:rPr>
          <w:sz w:val="24"/>
          <w:szCs w:val="24"/>
        </w:rPr>
        <w:t>пластичными</w:t>
      </w:r>
      <w:r w:rsidRPr="00391935">
        <w:rPr>
          <w:spacing w:val="-3"/>
          <w:sz w:val="24"/>
          <w:szCs w:val="24"/>
        </w:rPr>
        <w:t xml:space="preserve"> </w:t>
      </w:r>
      <w:r w:rsidRPr="00391935">
        <w:rPr>
          <w:sz w:val="24"/>
          <w:szCs w:val="24"/>
        </w:rPr>
        <w:t>материалами;</w:t>
      </w:r>
    </w:p>
    <w:p w:rsidR="0045737B" w:rsidRPr="00391935" w:rsidRDefault="001E5142" w:rsidP="00303A20">
      <w:pPr>
        <w:pStyle w:val="a4"/>
        <w:numPr>
          <w:ilvl w:val="0"/>
          <w:numId w:val="44"/>
        </w:numPr>
        <w:tabs>
          <w:tab w:val="left" w:pos="851"/>
          <w:tab w:val="left" w:pos="1682"/>
        </w:tabs>
        <w:spacing w:before="1" w:line="298" w:lineRule="exact"/>
        <w:ind w:left="851" w:right="662" w:hanging="30"/>
        <w:jc w:val="left"/>
        <w:rPr>
          <w:sz w:val="24"/>
          <w:szCs w:val="24"/>
        </w:rPr>
      </w:pPr>
      <w:r w:rsidRPr="00391935">
        <w:rPr>
          <w:sz w:val="24"/>
          <w:szCs w:val="24"/>
        </w:rPr>
        <w:t>технологии</w:t>
      </w:r>
      <w:r w:rsidRPr="00391935">
        <w:rPr>
          <w:spacing w:val="-3"/>
          <w:sz w:val="24"/>
          <w:szCs w:val="24"/>
        </w:rPr>
        <w:t xml:space="preserve"> </w:t>
      </w:r>
      <w:r w:rsidRPr="00391935">
        <w:rPr>
          <w:sz w:val="24"/>
          <w:szCs w:val="24"/>
        </w:rPr>
        <w:t>работы</w:t>
      </w:r>
      <w:r w:rsidRPr="00391935">
        <w:rPr>
          <w:spacing w:val="-3"/>
          <w:sz w:val="24"/>
          <w:szCs w:val="24"/>
        </w:rPr>
        <w:t xml:space="preserve"> </w:t>
      </w:r>
      <w:r w:rsidRPr="00391935">
        <w:rPr>
          <w:sz w:val="24"/>
          <w:szCs w:val="24"/>
        </w:rPr>
        <w:t>с</w:t>
      </w:r>
      <w:r w:rsidRPr="00391935">
        <w:rPr>
          <w:spacing w:val="-2"/>
          <w:sz w:val="24"/>
          <w:szCs w:val="24"/>
        </w:rPr>
        <w:t xml:space="preserve"> </w:t>
      </w:r>
      <w:r w:rsidRPr="00391935">
        <w:rPr>
          <w:sz w:val="24"/>
          <w:szCs w:val="24"/>
        </w:rPr>
        <w:t>природным</w:t>
      </w:r>
      <w:r w:rsidRPr="00391935">
        <w:rPr>
          <w:spacing w:val="-1"/>
          <w:sz w:val="24"/>
          <w:szCs w:val="24"/>
        </w:rPr>
        <w:t xml:space="preserve"> </w:t>
      </w:r>
      <w:r w:rsidRPr="00391935">
        <w:rPr>
          <w:sz w:val="24"/>
          <w:szCs w:val="24"/>
        </w:rPr>
        <w:t>материалом;</w:t>
      </w:r>
    </w:p>
    <w:p w:rsidR="0045737B" w:rsidRPr="00391935" w:rsidRDefault="001E5142" w:rsidP="00303A20">
      <w:pPr>
        <w:pStyle w:val="a4"/>
        <w:numPr>
          <w:ilvl w:val="0"/>
          <w:numId w:val="44"/>
        </w:numPr>
        <w:tabs>
          <w:tab w:val="left" w:pos="851"/>
          <w:tab w:val="left" w:pos="1682"/>
        </w:tabs>
        <w:spacing w:line="298" w:lineRule="exact"/>
        <w:ind w:left="851" w:right="662" w:hanging="30"/>
        <w:jc w:val="left"/>
        <w:rPr>
          <w:sz w:val="24"/>
          <w:szCs w:val="24"/>
        </w:rPr>
      </w:pPr>
      <w:r w:rsidRPr="00391935">
        <w:rPr>
          <w:sz w:val="24"/>
          <w:szCs w:val="24"/>
        </w:rPr>
        <w:t>технологии</w:t>
      </w:r>
      <w:r w:rsidRPr="00391935">
        <w:rPr>
          <w:spacing w:val="-4"/>
          <w:sz w:val="24"/>
          <w:szCs w:val="24"/>
        </w:rPr>
        <w:t xml:space="preserve"> </w:t>
      </w:r>
      <w:r w:rsidRPr="00391935">
        <w:rPr>
          <w:sz w:val="24"/>
          <w:szCs w:val="24"/>
        </w:rPr>
        <w:t>работы</w:t>
      </w:r>
      <w:r w:rsidRPr="00391935">
        <w:rPr>
          <w:spacing w:val="-3"/>
          <w:sz w:val="24"/>
          <w:szCs w:val="24"/>
        </w:rPr>
        <w:t xml:space="preserve"> </w:t>
      </w:r>
      <w:r w:rsidRPr="00391935">
        <w:rPr>
          <w:sz w:val="24"/>
          <w:szCs w:val="24"/>
        </w:rPr>
        <w:t>с</w:t>
      </w:r>
      <w:r w:rsidRPr="00391935">
        <w:rPr>
          <w:spacing w:val="-3"/>
          <w:sz w:val="24"/>
          <w:szCs w:val="24"/>
        </w:rPr>
        <w:t xml:space="preserve"> </w:t>
      </w:r>
      <w:r w:rsidRPr="00391935">
        <w:rPr>
          <w:sz w:val="24"/>
          <w:szCs w:val="24"/>
        </w:rPr>
        <w:t>текстильными материалами;</w:t>
      </w:r>
    </w:p>
    <w:p w:rsidR="0045737B" w:rsidRPr="00391935" w:rsidRDefault="001E5142" w:rsidP="00303A20">
      <w:pPr>
        <w:pStyle w:val="a4"/>
        <w:numPr>
          <w:ilvl w:val="0"/>
          <w:numId w:val="44"/>
        </w:numPr>
        <w:tabs>
          <w:tab w:val="left" w:pos="851"/>
          <w:tab w:val="left" w:pos="1682"/>
        </w:tabs>
        <w:spacing w:before="1"/>
        <w:ind w:left="851" w:right="662" w:hanging="30"/>
        <w:jc w:val="left"/>
        <w:rPr>
          <w:sz w:val="24"/>
          <w:szCs w:val="24"/>
        </w:rPr>
      </w:pPr>
      <w:r w:rsidRPr="00391935">
        <w:rPr>
          <w:sz w:val="24"/>
          <w:szCs w:val="24"/>
        </w:rPr>
        <w:t>технологии</w:t>
      </w:r>
      <w:r w:rsidRPr="00391935">
        <w:rPr>
          <w:spacing w:val="-4"/>
          <w:sz w:val="24"/>
          <w:szCs w:val="24"/>
        </w:rPr>
        <w:t xml:space="preserve"> </w:t>
      </w:r>
      <w:r w:rsidRPr="00391935">
        <w:rPr>
          <w:sz w:val="24"/>
          <w:szCs w:val="24"/>
        </w:rPr>
        <w:t>работы</w:t>
      </w:r>
      <w:r w:rsidRPr="00391935">
        <w:rPr>
          <w:spacing w:val="-3"/>
          <w:sz w:val="24"/>
          <w:szCs w:val="24"/>
        </w:rPr>
        <w:t xml:space="preserve"> </w:t>
      </w:r>
      <w:r w:rsidRPr="00391935">
        <w:rPr>
          <w:sz w:val="24"/>
          <w:szCs w:val="24"/>
        </w:rPr>
        <w:t>с</w:t>
      </w:r>
      <w:r w:rsidRPr="00391935">
        <w:rPr>
          <w:spacing w:val="-3"/>
          <w:sz w:val="24"/>
          <w:szCs w:val="24"/>
        </w:rPr>
        <w:t xml:space="preserve"> </w:t>
      </w:r>
      <w:r w:rsidRPr="00391935">
        <w:rPr>
          <w:sz w:val="24"/>
          <w:szCs w:val="24"/>
        </w:rPr>
        <w:t>другими</w:t>
      </w:r>
      <w:r w:rsidRPr="00391935">
        <w:rPr>
          <w:spacing w:val="-3"/>
          <w:sz w:val="24"/>
          <w:szCs w:val="24"/>
        </w:rPr>
        <w:t xml:space="preserve"> </w:t>
      </w:r>
      <w:r w:rsidRPr="00391935">
        <w:rPr>
          <w:sz w:val="24"/>
          <w:szCs w:val="24"/>
        </w:rPr>
        <w:t>доступными</w:t>
      </w:r>
      <w:r w:rsidRPr="00391935">
        <w:rPr>
          <w:spacing w:val="-3"/>
          <w:sz w:val="24"/>
          <w:szCs w:val="24"/>
        </w:rPr>
        <w:t xml:space="preserve"> </w:t>
      </w:r>
      <w:r w:rsidRPr="00391935">
        <w:rPr>
          <w:sz w:val="24"/>
          <w:szCs w:val="24"/>
        </w:rPr>
        <w:t>материалами1.</w:t>
      </w:r>
    </w:p>
    <w:p w:rsidR="0045737B" w:rsidRPr="00391935" w:rsidRDefault="001E5142" w:rsidP="00303A20">
      <w:pPr>
        <w:pStyle w:val="a4"/>
        <w:numPr>
          <w:ilvl w:val="0"/>
          <w:numId w:val="35"/>
        </w:numPr>
        <w:tabs>
          <w:tab w:val="left" w:pos="851"/>
          <w:tab w:val="left" w:pos="1790"/>
        </w:tabs>
        <w:spacing w:before="1"/>
        <w:ind w:left="851" w:right="662" w:hanging="30"/>
        <w:rPr>
          <w:sz w:val="24"/>
          <w:szCs w:val="24"/>
        </w:rPr>
      </w:pPr>
      <w:r w:rsidRPr="00391935">
        <w:rPr>
          <w:sz w:val="24"/>
          <w:szCs w:val="24"/>
        </w:rPr>
        <w:t>Конструирование</w:t>
      </w:r>
      <w:r w:rsidRPr="00391935">
        <w:rPr>
          <w:spacing w:val="-5"/>
          <w:sz w:val="24"/>
          <w:szCs w:val="24"/>
        </w:rPr>
        <w:t xml:space="preserve"> </w:t>
      </w:r>
      <w:r w:rsidRPr="00391935">
        <w:rPr>
          <w:sz w:val="24"/>
          <w:szCs w:val="24"/>
        </w:rPr>
        <w:t>и</w:t>
      </w:r>
      <w:r w:rsidRPr="00391935">
        <w:rPr>
          <w:spacing w:val="-1"/>
          <w:sz w:val="24"/>
          <w:szCs w:val="24"/>
        </w:rPr>
        <w:t xml:space="preserve"> </w:t>
      </w:r>
      <w:r w:rsidRPr="00391935">
        <w:rPr>
          <w:sz w:val="24"/>
          <w:szCs w:val="24"/>
        </w:rPr>
        <w:t>моделирование:</w:t>
      </w:r>
    </w:p>
    <w:p w:rsidR="0045737B" w:rsidRPr="00391935" w:rsidRDefault="001E5142" w:rsidP="00303A20">
      <w:pPr>
        <w:pStyle w:val="a4"/>
        <w:numPr>
          <w:ilvl w:val="0"/>
          <w:numId w:val="44"/>
        </w:numPr>
        <w:tabs>
          <w:tab w:val="left" w:pos="851"/>
          <w:tab w:val="left" w:pos="1682"/>
        </w:tabs>
        <w:spacing w:before="76"/>
        <w:ind w:left="851" w:right="662" w:hanging="30"/>
        <w:jc w:val="left"/>
        <w:rPr>
          <w:sz w:val="24"/>
          <w:szCs w:val="24"/>
        </w:rPr>
      </w:pPr>
      <w:r w:rsidRPr="00391935">
        <w:rPr>
          <w:sz w:val="24"/>
          <w:szCs w:val="24"/>
        </w:rPr>
        <w:t>работа</w:t>
      </w:r>
      <w:r w:rsidRPr="00391935">
        <w:rPr>
          <w:spacing w:val="-3"/>
          <w:sz w:val="24"/>
          <w:szCs w:val="24"/>
        </w:rPr>
        <w:t xml:space="preserve"> </w:t>
      </w:r>
      <w:r w:rsidRPr="00391935">
        <w:rPr>
          <w:sz w:val="24"/>
          <w:szCs w:val="24"/>
        </w:rPr>
        <w:t>с «Конструктором»;</w:t>
      </w:r>
    </w:p>
    <w:p w:rsidR="0045737B" w:rsidRPr="00391935" w:rsidRDefault="001E5142" w:rsidP="00303A20">
      <w:pPr>
        <w:pStyle w:val="a4"/>
        <w:numPr>
          <w:ilvl w:val="0"/>
          <w:numId w:val="44"/>
        </w:numPr>
        <w:tabs>
          <w:tab w:val="left" w:pos="851"/>
          <w:tab w:val="left" w:pos="1742"/>
        </w:tabs>
        <w:spacing w:before="1"/>
        <w:ind w:left="851" w:right="662" w:hanging="30"/>
        <w:jc w:val="left"/>
        <w:rPr>
          <w:sz w:val="24"/>
          <w:szCs w:val="24"/>
        </w:rPr>
      </w:pPr>
      <w:r w:rsidRPr="00391935">
        <w:rPr>
          <w:sz w:val="24"/>
          <w:szCs w:val="24"/>
        </w:rPr>
        <w:t>конструирование</w:t>
      </w:r>
      <w:r w:rsidRPr="00391935">
        <w:rPr>
          <w:spacing w:val="56"/>
          <w:sz w:val="24"/>
          <w:szCs w:val="24"/>
        </w:rPr>
        <w:t xml:space="preserve"> </w:t>
      </w:r>
      <w:r w:rsidRPr="00391935">
        <w:rPr>
          <w:sz w:val="24"/>
          <w:szCs w:val="24"/>
        </w:rPr>
        <w:t>и</w:t>
      </w:r>
      <w:r w:rsidRPr="00391935">
        <w:rPr>
          <w:spacing w:val="59"/>
          <w:sz w:val="24"/>
          <w:szCs w:val="24"/>
        </w:rPr>
        <w:t xml:space="preserve"> </w:t>
      </w:r>
      <w:r w:rsidRPr="00391935">
        <w:rPr>
          <w:sz w:val="24"/>
          <w:szCs w:val="24"/>
        </w:rPr>
        <w:t>моделирование</w:t>
      </w:r>
      <w:r w:rsidRPr="00391935">
        <w:rPr>
          <w:spacing w:val="56"/>
          <w:sz w:val="24"/>
          <w:szCs w:val="24"/>
        </w:rPr>
        <w:t xml:space="preserve"> </w:t>
      </w:r>
      <w:r w:rsidRPr="00391935">
        <w:rPr>
          <w:sz w:val="24"/>
          <w:szCs w:val="24"/>
        </w:rPr>
        <w:t>из</w:t>
      </w:r>
      <w:r w:rsidRPr="00391935">
        <w:rPr>
          <w:spacing w:val="61"/>
          <w:sz w:val="24"/>
          <w:szCs w:val="24"/>
        </w:rPr>
        <w:t xml:space="preserve"> </w:t>
      </w:r>
      <w:r w:rsidRPr="00391935">
        <w:rPr>
          <w:sz w:val="24"/>
          <w:szCs w:val="24"/>
        </w:rPr>
        <w:t>бумаги,</w:t>
      </w:r>
      <w:r w:rsidRPr="00391935">
        <w:rPr>
          <w:spacing w:val="58"/>
          <w:sz w:val="24"/>
          <w:szCs w:val="24"/>
        </w:rPr>
        <w:t xml:space="preserve"> </w:t>
      </w:r>
      <w:r w:rsidRPr="00391935">
        <w:rPr>
          <w:sz w:val="24"/>
          <w:szCs w:val="24"/>
        </w:rPr>
        <w:t>картона,</w:t>
      </w:r>
      <w:r w:rsidRPr="00391935">
        <w:rPr>
          <w:spacing w:val="59"/>
          <w:sz w:val="24"/>
          <w:szCs w:val="24"/>
        </w:rPr>
        <w:t xml:space="preserve"> </w:t>
      </w:r>
      <w:r w:rsidRPr="00391935">
        <w:rPr>
          <w:sz w:val="24"/>
          <w:szCs w:val="24"/>
        </w:rPr>
        <w:t>пластичных</w:t>
      </w:r>
      <w:r w:rsidRPr="00391935">
        <w:rPr>
          <w:spacing w:val="-62"/>
          <w:sz w:val="24"/>
          <w:szCs w:val="24"/>
        </w:rPr>
        <w:t xml:space="preserve"> </w:t>
      </w:r>
      <w:r w:rsidRPr="00391935">
        <w:rPr>
          <w:sz w:val="24"/>
          <w:szCs w:val="24"/>
        </w:rPr>
        <w:t>материалов,</w:t>
      </w:r>
      <w:r w:rsidRPr="00391935">
        <w:rPr>
          <w:spacing w:val="-2"/>
          <w:sz w:val="24"/>
          <w:szCs w:val="24"/>
        </w:rPr>
        <w:t xml:space="preserve"> </w:t>
      </w:r>
      <w:r w:rsidRPr="00391935">
        <w:rPr>
          <w:sz w:val="24"/>
          <w:szCs w:val="24"/>
        </w:rPr>
        <w:t>природных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текстильных материалов;</w:t>
      </w:r>
    </w:p>
    <w:p w:rsidR="0045737B" w:rsidRPr="00391935" w:rsidRDefault="001E5142" w:rsidP="00303A20">
      <w:pPr>
        <w:pStyle w:val="a4"/>
        <w:numPr>
          <w:ilvl w:val="0"/>
          <w:numId w:val="44"/>
        </w:numPr>
        <w:tabs>
          <w:tab w:val="left" w:pos="851"/>
          <w:tab w:val="left" w:pos="1682"/>
        </w:tabs>
        <w:spacing w:line="298" w:lineRule="exact"/>
        <w:ind w:left="851" w:right="662" w:hanging="30"/>
        <w:jc w:val="left"/>
        <w:rPr>
          <w:sz w:val="24"/>
          <w:szCs w:val="24"/>
        </w:rPr>
      </w:pPr>
      <w:r w:rsidRPr="00391935">
        <w:rPr>
          <w:sz w:val="24"/>
          <w:szCs w:val="24"/>
        </w:rPr>
        <w:t>робототехника*.</w:t>
      </w:r>
    </w:p>
    <w:p w:rsidR="0045737B" w:rsidRPr="00391935" w:rsidRDefault="001E5142" w:rsidP="00303A20">
      <w:pPr>
        <w:pStyle w:val="a4"/>
        <w:numPr>
          <w:ilvl w:val="0"/>
          <w:numId w:val="35"/>
        </w:numPr>
        <w:tabs>
          <w:tab w:val="left" w:pos="851"/>
          <w:tab w:val="left" w:pos="1790"/>
        </w:tabs>
        <w:spacing w:line="298" w:lineRule="exact"/>
        <w:ind w:left="851" w:right="662" w:hanging="30"/>
        <w:rPr>
          <w:sz w:val="24"/>
          <w:szCs w:val="24"/>
        </w:rPr>
      </w:pPr>
      <w:r w:rsidRPr="00391935">
        <w:rPr>
          <w:sz w:val="24"/>
          <w:szCs w:val="24"/>
        </w:rPr>
        <w:t>Информационно-коммуникативные</w:t>
      </w:r>
      <w:r w:rsidRPr="00391935">
        <w:rPr>
          <w:spacing w:val="-5"/>
          <w:sz w:val="24"/>
          <w:szCs w:val="24"/>
        </w:rPr>
        <w:t xml:space="preserve"> </w:t>
      </w:r>
      <w:r w:rsidRPr="00391935">
        <w:rPr>
          <w:sz w:val="24"/>
          <w:szCs w:val="24"/>
        </w:rPr>
        <w:t>технологии.</w:t>
      </w:r>
    </w:p>
    <w:p w:rsidR="0045737B" w:rsidRPr="00391935" w:rsidRDefault="001E5142" w:rsidP="00303A20">
      <w:pPr>
        <w:pStyle w:val="Heading1"/>
        <w:numPr>
          <w:ilvl w:val="0"/>
          <w:numId w:val="34"/>
        </w:numPr>
        <w:tabs>
          <w:tab w:val="left" w:pos="851"/>
          <w:tab w:val="left" w:pos="1725"/>
        </w:tabs>
        <w:spacing w:before="1"/>
        <w:ind w:left="851" w:right="662" w:hanging="30"/>
        <w:jc w:val="left"/>
        <w:rPr>
          <w:sz w:val="24"/>
          <w:szCs w:val="24"/>
        </w:rPr>
      </w:pPr>
      <w:r w:rsidRPr="00391935">
        <w:rPr>
          <w:sz w:val="24"/>
          <w:szCs w:val="24"/>
        </w:rPr>
        <w:t>класс</w:t>
      </w:r>
    </w:p>
    <w:p w:rsidR="0045737B" w:rsidRPr="00391935" w:rsidRDefault="001E5142" w:rsidP="00303A20">
      <w:pPr>
        <w:pStyle w:val="a4"/>
        <w:numPr>
          <w:ilvl w:val="0"/>
          <w:numId w:val="33"/>
        </w:numPr>
        <w:tabs>
          <w:tab w:val="left" w:pos="851"/>
          <w:tab w:val="left" w:pos="1790"/>
        </w:tabs>
        <w:spacing w:before="1" w:line="298" w:lineRule="exact"/>
        <w:ind w:left="851" w:right="662" w:hanging="30"/>
        <w:rPr>
          <w:b/>
          <w:sz w:val="24"/>
          <w:szCs w:val="24"/>
        </w:rPr>
      </w:pPr>
      <w:r w:rsidRPr="00391935">
        <w:rPr>
          <w:b/>
          <w:sz w:val="24"/>
          <w:szCs w:val="24"/>
        </w:rPr>
        <w:t>Технологии,</w:t>
      </w:r>
      <w:r w:rsidRPr="00391935">
        <w:rPr>
          <w:b/>
          <w:spacing w:val="-6"/>
          <w:sz w:val="24"/>
          <w:szCs w:val="24"/>
        </w:rPr>
        <w:t xml:space="preserve"> </w:t>
      </w:r>
      <w:r w:rsidRPr="00391935">
        <w:rPr>
          <w:b/>
          <w:sz w:val="24"/>
          <w:szCs w:val="24"/>
        </w:rPr>
        <w:t>профессии</w:t>
      </w:r>
      <w:r w:rsidRPr="00391935">
        <w:rPr>
          <w:b/>
          <w:spacing w:val="-3"/>
          <w:sz w:val="24"/>
          <w:szCs w:val="24"/>
        </w:rPr>
        <w:t xml:space="preserve"> </w:t>
      </w:r>
      <w:r w:rsidRPr="00391935">
        <w:rPr>
          <w:b/>
          <w:sz w:val="24"/>
          <w:szCs w:val="24"/>
        </w:rPr>
        <w:t>и</w:t>
      </w:r>
      <w:r w:rsidRPr="00391935">
        <w:rPr>
          <w:b/>
          <w:spacing w:val="-5"/>
          <w:sz w:val="24"/>
          <w:szCs w:val="24"/>
        </w:rPr>
        <w:t xml:space="preserve"> </w:t>
      </w:r>
      <w:r w:rsidRPr="00391935">
        <w:rPr>
          <w:b/>
          <w:sz w:val="24"/>
          <w:szCs w:val="24"/>
        </w:rPr>
        <w:t>производства</w:t>
      </w:r>
    </w:p>
    <w:p w:rsidR="0045737B" w:rsidRPr="00391935" w:rsidRDefault="001E5142" w:rsidP="00303A20">
      <w:pPr>
        <w:pStyle w:val="a3"/>
        <w:tabs>
          <w:tab w:val="left" w:pos="851"/>
        </w:tabs>
        <w:ind w:left="851" w:right="662" w:hanging="30"/>
        <w:rPr>
          <w:sz w:val="24"/>
          <w:szCs w:val="24"/>
        </w:rPr>
      </w:pPr>
      <w:r w:rsidRPr="00391935">
        <w:rPr>
          <w:sz w:val="24"/>
          <w:szCs w:val="24"/>
        </w:rPr>
        <w:t>Природа как источник сырьевых ресурсов и творчества мастеров.</w:t>
      </w:r>
      <w:r w:rsidRPr="00391935">
        <w:rPr>
          <w:spacing w:val="1"/>
          <w:sz w:val="24"/>
          <w:szCs w:val="24"/>
        </w:rPr>
        <w:t xml:space="preserve"> </w:t>
      </w:r>
      <w:r w:rsidRPr="00391935">
        <w:rPr>
          <w:sz w:val="24"/>
          <w:szCs w:val="24"/>
        </w:rPr>
        <w:t>Красота и разнообразие природных форм, их передача в изделиях из</w:t>
      </w:r>
      <w:r w:rsidRPr="00391935">
        <w:rPr>
          <w:spacing w:val="1"/>
          <w:sz w:val="24"/>
          <w:szCs w:val="24"/>
        </w:rPr>
        <w:t xml:space="preserve"> </w:t>
      </w:r>
      <w:r w:rsidRPr="00391935">
        <w:rPr>
          <w:sz w:val="24"/>
          <w:szCs w:val="24"/>
        </w:rPr>
        <w:t xml:space="preserve">различных материалов. Наблюдения природы </w:t>
      </w:r>
      <w:r w:rsidRPr="00391935">
        <w:rPr>
          <w:sz w:val="24"/>
          <w:szCs w:val="24"/>
        </w:rPr>
        <w:lastRenderedPageBreak/>
        <w:t>и</w:t>
      </w:r>
      <w:r w:rsidRPr="00391935">
        <w:rPr>
          <w:spacing w:val="1"/>
          <w:sz w:val="24"/>
          <w:szCs w:val="24"/>
        </w:rPr>
        <w:t xml:space="preserve"> </w:t>
      </w:r>
      <w:r w:rsidRPr="00391935">
        <w:rPr>
          <w:sz w:val="24"/>
          <w:szCs w:val="24"/>
        </w:rPr>
        <w:t>фантазия мастера —</w:t>
      </w:r>
      <w:r w:rsidRPr="00391935">
        <w:rPr>
          <w:spacing w:val="1"/>
          <w:sz w:val="24"/>
          <w:szCs w:val="24"/>
        </w:rPr>
        <w:t xml:space="preserve"> </w:t>
      </w:r>
      <w:r w:rsidRPr="00391935">
        <w:rPr>
          <w:sz w:val="24"/>
          <w:szCs w:val="24"/>
        </w:rPr>
        <w:t>условия</w:t>
      </w:r>
      <w:r w:rsidRPr="00391935">
        <w:rPr>
          <w:spacing w:val="1"/>
          <w:sz w:val="24"/>
          <w:szCs w:val="24"/>
        </w:rPr>
        <w:t xml:space="preserve"> </w:t>
      </w:r>
      <w:r w:rsidRPr="00391935">
        <w:rPr>
          <w:sz w:val="24"/>
          <w:szCs w:val="24"/>
        </w:rPr>
        <w:t>создания</w:t>
      </w:r>
      <w:r w:rsidRPr="00391935">
        <w:rPr>
          <w:spacing w:val="1"/>
          <w:sz w:val="24"/>
          <w:szCs w:val="24"/>
        </w:rPr>
        <w:t xml:space="preserve"> </w:t>
      </w:r>
      <w:r w:rsidRPr="00391935">
        <w:rPr>
          <w:sz w:val="24"/>
          <w:szCs w:val="24"/>
        </w:rPr>
        <w:t>изделия.</w:t>
      </w:r>
      <w:r w:rsidRPr="00391935">
        <w:rPr>
          <w:spacing w:val="1"/>
          <w:sz w:val="24"/>
          <w:szCs w:val="24"/>
        </w:rPr>
        <w:t xml:space="preserve"> </w:t>
      </w:r>
      <w:r w:rsidRPr="00391935">
        <w:rPr>
          <w:sz w:val="24"/>
          <w:szCs w:val="24"/>
        </w:rPr>
        <w:t>Бережное</w:t>
      </w:r>
      <w:r w:rsidRPr="00391935">
        <w:rPr>
          <w:spacing w:val="1"/>
          <w:sz w:val="24"/>
          <w:szCs w:val="24"/>
        </w:rPr>
        <w:t xml:space="preserve"> </w:t>
      </w:r>
      <w:r w:rsidRPr="00391935">
        <w:rPr>
          <w:sz w:val="24"/>
          <w:szCs w:val="24"/>
        </w:rPr>
        <w:t>отношение</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природе.</w:t>
      </w:r>
      <w:r w:rsidRPr="00391935">
        <w:rPr>
          <w:spacing w:val="1"/>
          <w:sz w:val="24"/>
          <w:szCs w:val="24"/>
        </w:rPr>
        <w:t xml:space="preserve"> </w:t>
      </w:r>
      <w:r w:rsidRPr="00391935">
        <w:rPr>
          <w:sz w:val="24"/>
          <w:szCs w:val="24"/>
        </w:rPr>
        <w:t>Общее</w:t>
      </w:r>
      <w:r w:rsidRPr="00391935">
        <w:rPr>
          <w:spacing w:val="1"/>
          <w:sz w:val="24"/>
          <w:szCs w:val="24"/>
        </w:rPr>
        <w:t xml:space="preserve"> </w:t>
      </w:r>
      <w:r w:rsidRPr="00391935">
        <w:rPr>
          <w:sz w:val="24"/>
          <w:szCs w:val="24"/>
        </w:rPr>
        <w:t>понятие об изучаемых материалах, их происхождении, разнообразии.</w:t>
      </w:r>
      <w:r w:rsidRPr="00391935">
        <w:rPr>
          <w:spacing w:val="1"/>
          <w:sz w:val="24"/>
          <w:szCs w:val="24"/>
        </w:rPr>
        <w:t xml:space="preserve"> </w:t>
      </w:r>
      <w:r w:rsidRPr="00391935">
        <w:rPr>
          <w:sz w:val="24"/>
          <w:szCs w:val="24"/>
        </w:rPr>
        <w:t>Подготовка к работе. Рабочее место, его организация в зависимости от</w:t>
      </w:r>
      <w:r w:rsidRPr="00391935">
        <w:rPr>
          <w:spacing w:val="1"/>
          <w:sz w:val="24"/>
          <w:szCs w:val="24"/>
        </w:rPr>
        <w:t xml:space="preserve"> </w:t>
      </w:r>
      <w:r w:rsidRPr="00391935">
        <w:rPr>
          <w:sz w:val="24"/>
          <w:szCs w:val="24"/>
        </w:rPr>
        <w:t>вида работы. Рациональное размещение на рабочем месте материалов и</w:t>
      </w:r>
      <w:r w:rsidRPr="00391935">
        <w:rPr>
          <w:spacing w:val="1"/>
          <w:sz w:val="24"/>
          <w:szCs w:val="24"/>
        </w:rPr>
        <w:t xml:space="preserve"> </w:t>
      </w:r>
      <w:r w:rsidRPr="00391935">
        <w:rPr>
          <w:sz w:val="24"/>
          <w:szCs w:val="24"/>
        </w:rPr>
        <w:t>инструментов;</w:t>
      </w:r>
      <w:r w:rsidRPr="00391935">
        <w:rPr>
          <w:spacing w:val="1"/>
          <w:sz w:val="24"/>
          <w:szCs w:val="24"/>
        </w:rPr>
        <w:t xml:space="preserve"> </w:t>
      </w:r>
      <w:r w:rsidRPr="00391935">
        <w:rPr>
          <w:sz w:val="24"/>
          <w:szCs w:val="24"/>
        </w:rPr>
        <w:t>поддержание</w:t>
      </w:r>
      <w:r w:rsidRPr="00391935">
        <w:rPr>
          <w:spacing w:val="1"/>
          <w:sz w:val="24"/>
          <w:szCs w:val="24"/>
        </w:rPr>
        <w:t xml:space="preserve"> </w:t>
      </w:r>
      <w:r w:rsidRPr="00391935">
        <w:rPr>
          <w:sz w:val="24"/>
          <w:szCs w:val="24"/>
        </w:rPr>
        <w:t>порядка</w:t>
      </w:r>
      <w:r w:rsidRPr="00391935">
        <w:rPr>
          <w:spacing w:val="1"/>
          <w:sz w:val="24"/>
          <w:szCs w:val="24"/>
        </w:rPr>
        <w:t xml:space="preserve"> </w:t>
      </w:r>
      <w:r w:rsidRPr="00391935">
        <w:rPr>
          <w:sz w:val="24"/>
          <w:szCs w:val="24"/>
        </w:rPr>
        <w:t>во</w:t>
      </w:r>
      <w:r w:rsidRPr="00391935">
        <w:rPr>
          <w:spacing w:val="1"/>
          <w:sz w:val="24"/>
          <w:szCs w:val="24"/>
        </w:rPr>
        <w:t xml:space="preserve"> </w:t>
      </w:r>
      <w:r w:rsidRPr="00391935">
        <w:rPr>
          <w:sz w:val="24"/>
          <w:szCs w:val="24"/>
        </w:rPr>
        <w:t>время</w:t>
      </w:r>
      <w:r w:rsidRPr="00391935">
        <w:rPr>
          <w:spacing w:val="1"/>
          <w:sz w:val="24"/>
          <w:szCs w:val="24"/>
        </w:rPr>
        <w:t xml:space="preserve"> </w:t>
      </w:r>
      <w:r w:rsidRPr="00391935">
        <w:rPr>
          <w:sz w:val="24"/>
          <w:szCs w:val="24"/>
        </w:rPr>
        <w:t>работы;</w:t>
      </w:r>
      <w:r w:rsidRPr="00391935">
        <w:rPr>
          <w:spacing w:val="1"/>
          <w:sz w:val="24"/>
          <w:szCs w:val="24"/>
        </w:rPr>
        <w:t xml:space="preserve"> </w:t>
      </w:r>
      <w:r w:rsidRPr="00391935">
        <w:rPr>
          <w:sz w:val="24"/>
          <w:szCs w:val="24"/>
        </w:rPr>
        <w:t>уборка</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окончании</w:t>
      </w:r>
      <w:r w:rsidRPr="00391935">
        <w:rPr>
          <w:spacing w:val="1"/>
          <w:sz w:val="24"/>
          <w:szCs w:val="24"/>
        </w:rPr>
        <w:t xml:space="preserve"> </w:t>
      </w:r>
      <w:r w:rsidRPr="00391935">
        <w:rPr>
          <w:sz w:val="24"/>
          <w:szCs w:val="24"/>
        </w:rPr>
        <w:t>работы.</w:t>
      </w:r>
      <w:r w:rsidRPr="00391935">
        <w:rPr>
          <w:spacing w:val="1"/>
          <w:sz w:val="24"/>
          <w:szCs w:val="24"/>
        </w:rPr>
        <w:t xml:space="preserve"> </w:t>
      </w:r>
      <w:r w:rsidRPr="00391935">
        <w:rPr>
          <w:sz w:val="24"/>
          <w:szCs w:val="24"/>
        </w:rPr>
        <w:t>Рациональное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безопасное</w:t>
      </w:r>
      <w:r w:rsidRPr="00391935">
        <w:rPr>
          <w:spacing w:val="1"/>
          <w:sz w:val="24"/>
          <w:szCs w:val="24"/>
        </w:rPr>
        <w:t xml:space="preserve"> </w:t>
      </w:r>
      <w:r w:rsidRPr="00391935">
        <w:rPr>
          <w:sz w:val="24"/>
          <w:szCs w:val="24"/>
        </w:rPr>
        <w:t>использование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хранение</w:t>
      </w:r>
      <w:r w:rsidRPr="00391935">
        <w:rPr>
          <w:spacing w:val="-2"/>
          <w:sz w:val="24"/>
          <w:szCs w:val="24"/>
        </w:rPr>
        <w:t xml:space="preserve"> </w:t>
      </w:r>
      <w:r w:rsidRPr="00391935">
        <w:rPr>
          <w:sz w:val="24"/>
          <w:szCs w:val="24"/>
        </w:rPr>
        <w:t>инструментов.</w:t>
      </w:r>
    </w:p>
    <w:p w:rsidR="0045737B" w:rsidRPr="00391935" w:rsidRDefault="001E5142" w:rsidP="00303A20">
      <w:pPr>
        <w:pStyle w:val="a3"/>
        <w:tabs>
          <w:tab w:val="left" w:pos="851"/>
        </w:tabs>
        <w:spacing w:before="1"/>
        <w:ind w:left="851" w:right="662" w:hanging="30"/>
        <w:rPr>
          <w:sz w:val="24"/>
          <w:szCs w:val="24"/>
        </w:rPr>
      </w:pPr>
      <w:r w:rsidRPr="00391935">
        <w:rPr>
          <w:sz w:val="24"/>
          <w:szCs w:val="24"/>
        </w:rPr>
        <w:t>Профессии</w:t>
      </w:r>
      <w:r w:rsidRPr="00391935">
        <w:rPr>
          <w:spacing w:val="1"/>
          <w:sz w:val="24"/>
          <w:szCs w:val="24"/>
        </w:rPr>
        <w:t xml:space="preserve"> </w:t>
      </w:r>
      <w:r w:rsidRPr="00391935">
        <w:rPr>
          <w:sz w:val="24"/>
          <w:szCs w:val="24"/>
        </w:rPr>
        <w:t>родных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знакомых.</w:t>
      </w:r>
      <w:r w:rsidRPr="00391935">
        <w:rPr>
          <w:spacing w:val="1"/>
          <w:sz w:val="24"/>
          <w:szCs w:val="24"/>
        </w:rPr>
        <w:t xml:space="preserve"> </w:t>
      </w:r>
      <w:r w:rsidRPr="00391935">
        <w:rPr>
          <w:sz w:val="24"/>
          <w:szCs w:val="24"/>
        </w:rPr>
        <w:t>Профессии,</w:t>
      </w:r>
      <w:r w:rsidRPr="00391935">
        <w:rPr>
          <w:spacing w:val="1"/>
          <w:sz w:val="24"/>
          <w:szCs w:val="24"/>
        </w:rPr>
        <w:t xml:space="preserve"> </w:t>
      </w:r>
      <w:r w:rsidRPr="00391935">
        <w:rPr>
          <w:sz w:val="24"/>
          <w:szCs w:val="24"/>
        </w:rPr>
        <w:t>связанные</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изучаемыми</w:t>
      </w:r>
      <w:r w:rsidRPr="00391935">
        <w:rPr>
          <w:spacing w:val="1"/>
          <w:sz w:val="24"/>
          <w:szCs w:val="24"/>
        </w:rPr>
        <w:t xml:space="preserve"> </w:t>
      </w:r>
      <w:r w:rsidRPr="00391935">
        <w:rPr>
          <w:sz w:val="24"/>
          <w:szCs w:val="24"/>
        </w:rPr>
        <w:t>материалами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производствами.</w:t>
      </w:r>
      <w:r w:rsidRPr="00391935">
        <w:rPr>
          <w:spacing w:val="1"/>
          <w:sz w:val="24"/>
          <w:szCs w:val="24"/>
        </w:rPr>
        <w:t xml:space="preserve"> </w:t>
      </w:r>
      <w:r w:rsidRPr="00391935">
        <w:rPr>
          <w:sz w:val="24"/>
          <w:szCs w:val="24"/>
        </w:rPr>
        <w:t>Профессии</w:t>
      </w:r>
      <w:r w:rsidRPr="00391935">
        <w:rPr>
          <w:spacing w:val="1"/>
          <w:sz w:val="24"/>
          <w:szCs w:val="24"/>
        </w:rPr>
        <w:t xml:space="preserve"> </w:t>
      </w:r>
      <w:r w:rsidRPr="00391935">
        <w:rPr>
          <w:sz w:val="24"/>
          <w:szCs w:val="24"/>
        </w:rPr>
        <w:t>сферы</w:t>
      </w:r>
      <w:r w:rsidRPr="00391935">
        <w:rPr>
          <w:spacing w:val="-62"/>
          <w:sz w:val="24"/>
          <w:szCs w:val="24"/>
        </w:rPr>
        <w:t xml:space="preserve"> </w:t>
      </w:r>
      <w:r w:rsidRPr="00391935">
        <w:rPr>
          <w:sz w:val="24"/>
          <w:szCs w:val="24"/>
        </w:rPr>
        <w:t>обслуживания.</w:t>
      </w:r>
    </w:p>
    <w:p w:rsidR="0045737B" w:rsidRPr="00391935" w:rsidRDefault="001E5142" w:rsidP="00303A20">
      <w:pPr>
        <w:pStyle w:val="a3"/>
        <w:tabs>
          <w:tab w:val="left" w:pos="851"/>
        </w:tabs>
        <w:spacing w:before="1" w:line="298" w:lineRule="exact"/>
        <w:ind w:left="851" w:right="662" w:hanging="30"/>
        <w:rPr>
          <w:sz w:val="24"/>
          <w:szCs w:val="24"/>
        </w:rPr>
      </w:pPr>
      <w:r w:rsidRPr="00391935">
        <w:rPr>
          <w:sz w:val="24"/>
          <w:szCs w:val="24"/>
        </w:rPr>
        <w:t>Традиции</w:t>
      </w:r>
      <w:r w:rsidRPr="00391935">
        <w:rPr>
          <w:spacing w:val="-3"/>
          <w:sz w:val="24"/>
          <w:szCs w:val="24"/>
        </w:rPr>
        <w:t xml:space="preserve"> </w:t>
      </w:r>
      <w:r w:rsidRPr="00391935">
        <w:rPr>
          <w:sz w:val="24"/>
          <w:szCs w:val="24"/>
        </w:rPr>
        <w:t>и</w:t>
      </w:r>
      <w:r w:rsidRPr="00391935">
        <w:rPr>
          <w:spacing w:val="-3"/>
          <w:sz w:val="24"/>
          <w:szCs w:val="24"/>
        </w:rPr>
        <w:t xml:space="preserve"> </w:t>
      </w:r>
      <w:r w:rsidRPr="00391935">
        <w:rPr>
          <w:sz w:val="24"/>
          <w:szCs w:val="24"/>
        </w:rPr>
        <w:t>праздники</w:t>
      </w:r>
      <w:r w:rsidRPr="00391935">
        <w:rPr>
          <w:spacing w:val="-3"/>
          <w:sz w:val="24"/>
          <w:szCs w:val="24"/>
        </w:rPr>
        <w:t xml:space="preserve"> </w:t>
      </w:r>
      <w:r w:rsidRPr="00391935">
        <w:rPr>
          <w:sz w:val="24"/>
          <w:szCs w:val="24"/>
        </w:rPr>
        <w:t>народов</w:t>
      </w:r>
      <w:r w:rsidRPr="00391935">
        <w:rPr>
          <w:spacing w:val="-3"/>
          <w:sz w:val="24"/>
          <w:szCs w:val="24"/>
        </w:rPr>
        <w:t xml:space="preserve"> </w:t>
      </w:r>
      <w:r w:rsidRPr="00391935">
        <w:rPr>
          <w:sz w:val="24"/>
          <w:szCs w:val="24"/>
        </w:rPr>
        <w:t>России,</w:t>
      </w:r>
      <w:r w:rsidRPr="00391935">
        <w:rPr>
          <w:spacing w:val="-3"/>
          <w:sz w:val="24"/>
          <w:szCs w:val="24"/>
        </w:rPr>
        <w:t xml:space="preserve"> </w:t>
      </w:r>
      <w:r w:rsidRPr="00391935">
        <w:rPr>
          <w:sz w:val="24"/>
          <w:szCs w:val="24"/>
        </w:rPr>
        <w:t>ремёсла,</w:t>
      </w:r>
      <w:r w:rsidRPr="00391935">
        <w:rPr>
          <w:spacing w:val="-3"/>
          <w:sz w:val="24"/>
          <w:szCs w:val="24"/>
        </w:rPr>
        <w:t xml:space="preserve"> </w:t>
      </w:r>
      <w:r w:rsidRPr="00391935">
        <w:rPr>
          <w:sz w:val="24"/>
          <w:szCs w:val="24"/>
        </w:rPr>
        <w:t>обычаи.</w:t>
      </w:r>
    </w:p>
    <w:p w:rsidR="0045737B" w:rsidRPr="00391935" w:rsidRDefault="001E5142" w:rsidP="00303A20">
      <w:pPr>
        <w:pStyle w:val="Heading1"/>
        <w:numPr>
          <w:ilvl w:val="0"/>
          <w:numId w:val="33"/>
        </w:numPr>
        <w:tabs>
          <w:tab w:val="left" w:pos="851"/>
          <w:tab w:val="left" w:pos="1790"/>
        </w:tabs>
        <w:spacing w:line="298" w:lineRule="exact"/>
        <w:ind w:left="851" w:right="662" w:hanging="30"/>
        <w:rPr>
          <w:sz w:val="24"/>
          <w:szCs w:val="24"/>
        </w:rPr>
      </w:pPr>
      <w:r w:rsidRPr="00391935">
        <w:rPr>
          <w:sz w:val="24"/>
          <w:szCs w:val="24"/>
        </w:rPr>
        <w:t>Технологии</w:t>
      </w:r>
      <w:r w:rsidRPr="00391935">
        <w:rPr>
          <w:spacing w:val="-4"/>
          <w:sz w:val="24"/>
          <w:szCs w:val="24"/>
        </w:rPr>
        <w:t xml:space="preserve"> </w:t>
      </w:r>
      <w:r w:rsidRPr="00391935">
        <w:rPr>
          <w:sz w:val="24"/>
          <w:szCs w:val="24"/>
        </w:rPr>
        <w:t>ручной</w:t>
      </w:r>
      <w:r w:rsidRPr="00391935">
        <w:rPr>
          <w:spacing w:val="-4"/>
          <w:sz w:val="24"/>
          <w:szCs w:val="24"/>
        </w:rPr>
        <w:t xml:space="preserve"> </w:t>
      </w:r>
      <w:r w:rsidRPr="00391935">
        <w:rPr>
          <w:sz w:val="24"/>
          <w:szCs w:val="24"/>
        </w:rPr>
        <w:t>обработки</w:t>
      </w:r>
      <w:r w:rsidRPr="00391935">
        <w:rPr>
          <w:spacing w:val="-4"/>
          <w:sz w:val="24"/>
          <w:szCs w:val="24"/>
        </w:rPr>
        <w:t xml:space="preserve"> </w:t>
      </w:r>
      <w:r w:rsidRPr="00391935">
        <w:rPr>
          <w:sz w:val="24"/>
          <w:szCs w:val="24"/>
        </w:rPr>
        <w:t>материалов</w:t>
      </w:r>
    </w:p>
    <w:p w:rsidR="0045737B" w:rsidRPr="00391935" w:rsidRDefault="001E5142" w:rsidP="00303A20">
      <w:pPr>
        <w:pStyle w:val="a3"/>
        <w:tabs>
          <w:tab w:val="left" w:pos="851"/>
        </w:tabs>
        <w:spacing w:before="1"/>
        <w:ind w:left="851" w:right="662" w:hanging="30"/>
        <w:rPr>
          <w:sz w:val="24"/>
          <w:szCs w:val="24"/>
        </w:rPr>
      </w:pPr>
      <w:r w:rsidRPr="00391935">
        <w:rPr>
          <w:sz w:val="24"/>
          <w:szCs w:val="24"/>
        </w:rPr>
        <w:t>Бережное,</w:t>
      </w:r>
      <w:r w:rsidRPr="00391935">
        <w:rPr>
          <w:spacing w:val="1"/>
          <w:sz w:val="24"/>
          <w:szCs w:val="24"/>
        </w:rPr>
        <w:t xml:space="preserve"> </w:t>
      </w:r>
      <w:r w:rsidRPr="00391935">
        <w:rPr>
          <w:sz w:val="24"/>
          <w:szCs w:val="24"/>
        </w:rPr>
        <w:t>экономное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рациональное</w:t>
      </w:r>
      <w:r w:rsidRPr="00391935">
        <w:rPr>
          <w:spacing w:val="1"/>
          <w:sz w:val="24"/>
          <w:szCs w:val="24"/>
        </w:rPr>
        <w:t xml:space="preserve"> </w:t>
      </w:r>
      <w:r w:rsidRPr="00391935">
        <w:rPr>
          <w:sz w:val="24"/>
          <w:szCs w:val="24"/>
        </w:rPr>
        <w:t>использование</w:t>
      </w:r>
      <w:r w:rsidRPr="00391935">
        <w:rPr>
          <w:spacing w:val="1"/>
          <w:sz w:val="24"/>
          <w:szCs w:val="24"/>
        </w:rPr>
        <w:t xml:space="preserve"> </w:t>
      </w:r>
      <w:r w:rsidRPr="00391935">
        <w:rPr>
          <w:sz w:val="24"/>
          <w:szCs w:val="24"/>
        </w:rPr>
        <w:t>обрабатываемых</w:t>
      </w:r>
      <w:r w:rsidRPr="00391935">
        <w:rPr>
          <w:spacing w:val="1"/>
          <w:sz w:val="24"/>
          <w:szCs w:val="24"/>
        </w:rPr>
        <w:t xml:space="preserve"> </w:t>
      </w:r>
      <w:r w:rsidRPr="00391935">
        <w:rPr>
          <w:sz w:val="24"/>
          <w:szCs w:val="24"/>
        </w:rPr>
        <w:t>материалов.</w:t>
      </w:r>
      <w:r w:rsidRPr="00391935">
        <w:rPr>
          <w:spacing w:val="1"/>
          <w:sz w:val="24"/>
          <w:szCs w:val="24"/>
        </w:rPr>
        <w:t xml:space="preserve"> </w:t>
      </w:r>
      <w:r w:rsidRPr="00391935">
        <w:rPr>
          <w:sz w:val="24"/>
          <w:szCs w:val="24"/>
        </w:rPr>
        <w:t>Использование</w:t>
      </w:r>
      <w:r w:rsidRPr="00391935">
        <w:rPr>
          <w:spacing w:val="1"/>
          <w:sz w:val="24"/>
          <w:szCs w:val="24"/>
        </w:rPr>
        <w:t xml:space="preserve"> </w:t>
      </w:r>
      <w:r w:rsidRPr="00391935">
        <w:rPr>
          <w:sz w:val="24"/>
          <w:szCs w:val="24"/>
        </w:rPr>
        <w:t>конструктивных</w:t>
      </w:r>
      <w:r w:rsidRPr="00391935">
        <w:rPr>
          <w:spacing w:val="1"/>
          <w:sz w:val="24"/>
          <w:szCs w:val="24"/>
        </w:rPr>
        <w:t xml:space="preserve"> </w:t>
      </w:r>
      <w:r w:rsidRPr="00391935">
        <w:rPr>
          <w:sz w:val="24"/>
          <w:szCs w:val="24"/>
        </w:rPr>
        <w:t>особенностей</w:t>
      </w:r>
      <w:r w:rsidRPr="00391935">
        <w:rPr>
          <w:spacing w:val="1"/>
          <w:sz w:val="24"/>
          <w:szCs w:val="24"/>
        </w:rPr>
        <w:t xml:space="preserve"> </w:t>
      </w:r>
      <w:r w:rsidRPr="00391935">
        <w:rPr>
          <w:sz w:val="24"/>
          <w:szCs w:val="24"/>
        </w:rPr>
        <w:t>материалов</w:t>
      </w:r>
      <w:r w:rsidRPr="00391935">
        <w:rPr>
          <w:spacing w:val="-1"/>
          <w:sz w:val="24"/>
          <w:szCs w:val="24"/>
        </w:rPr>
        <w:t xml:space="preserve"> </w:t>
      </w:r>
      <w:r w:rsidRPr="00391935">
        <w:rPr>
          <w:sz w:val="24"/>
          <w:szCs w:val="24"/>
        </w:rPr>
        <w:t>при</w:t>
      </w:r>
      <w:r w:rsidRPr="00391935">
        <w:rPr>
          <w:spacing w:val="-2"/>
          <w:sz w:val="24"/>
          <w:szCs w:val="24"/>
        </w:rPr>
        <w:t xml:space="preserve"> </w:t>
      </w:r>
      <w:r w:rsidRPr="00391935">
        <w:rPr>
          <w:sz w:val="24"/>
          <w:szCs w:val="24"/>
        </w:rPr>
        <w:t>изготовлении</w:t>
      </w:r>
      <w:r w:rsidRPr="00391935">
        <w:rPr>
          <w:spacing w:val="-1"/>
          <w:sz w:val="24"/>
          <w:szCs w:val="24"/>
        </w:rPr>
        <w:t xml:space="preserve"> </w:t>
      </w:r>
      <w:r w:rsidRPr="00391935">
        <w:rPr>
          <w:sz w:val="24"/>
          <w:szCs w:val="24"/>
        </w:rPr>
        <w:t>изделий.</w:t>
      </w:r>
    </w:p>
    <w:p w:rsidR="0045737B" w:rsidRPr="00391935" w:rsidRDefault="001E5142" w:rsidP="00303A20">
      <w:pPr>
        <w:pStyle w:val="a3"/>
        <w:tabs>
          <w:tab w:val="left" w:pos="851"/>
        </w:tabs>
        <w:ind w:left="851" w:right="662" w:hanging="30"/>
        <w:rPr>
          <w:sz w:val="24"/>
          <w:szCs w:val="24"/>
        </w:rPr>
      </w:pPr>
      <w:r w:rsidRPr="00391935">
        <w:rPr>
          <w:sz w:val="24"/>
          <w:szCs w:val="24"/>
        </w:rPr>
        <w:t>Основные</w:t>
      </w:r>
      <w:r w:rsidRPr="00391935">
        <w:rPr>
          <w:spacing w:val="1"/>
          <w:sz w:val="24"/>
          <w:szCs w:val="24"/>
        </w:rPr>
        <w:t xml:space="preserve"> </w:t>
      </w:r>
      <w:r w:rsidRPr="00391935">
        <w:rPr>
          <w:sz w:val="24"/>
          <w:szCs w:val="24"/>
        </w:rPr>
        <w:t>технологические</w:t>
      </w:r>
      <w:r w:rsidRPr="00391935">
        <w:rPr>
          <w:spacing w:val="1"/>
          <w:sz w:val="24"/>
          <w:szCs w:val="24"/>
        </w:rPr>
        <w:t xml:space="preserve"> </w:t>
      </w:r>
      <w:r w:rsidRPr="00391935">
        <w:rPr>
          <w:sz w:val="24"/>
          <w:szCs w:val="24"/>
        </w:rPr>
        <w:t>операции</w:t>
      </w:r>
      <w:r w:rsidRPr="00391935">
        <w:rPr>
          <w:spacing w:val="1"/>
          <w:sz w:val="24"/>
          <w:szCs w:val="24"/>
        </w:rPr>
        <w:t xml:space="preserve"> </w:t>
      </w:r>
      <w:r w:rsidRPr="00391935">
        <w:rPr>
          <w:sz w:val="24"/>
          <w:szCs w:val="24"/>
        </w:rPr>
        <w:t>ручной</w:t>
      </w:r>
      <w:r w:rsidRPr="00391935">
        <w:rPr>
          <w:spacing w:val="1"/>
          <w:sz w:val="24"/>
          <w:szCs w:val="24"/>
        </w:rPr>
        <w:t xml:space="preserve"> </w:t>
      </w:r>
      <w:r w:rsidRPr="00391935">
        <w:rPr>
          <w:sz w:val="24"/>
          <w:szCs w:val="24"/>
        </w:rPr>
        <w:t>обработки</w:t>
      </w:r>
      <w:r w:rsidRPr="00391935">
        <w:rPr>
          <w:spacing w:val="1"/>
          <w:sz w:val="24"/>
          <w:szCs w:val="24"/>
        </w:rPr>
        <w:t xml:space="preserve"> </w:t>
      </w:r>
      <w:r w:rsidRPr="00391935">
        <w:rPr>
          <w:sz w:val="24"/>
          <w:szCs w:val="24"/>
        </w:rPr>
        <w:t>материалов: разметка деталей, выделение деталей, формообразование</w:t>
      </w:r>
      <w:r w:rsidRPr="00391935">
        <w:rPr>
          <w:spacing w:val="1"/>
          <w:sz w:val="24"/>
          <w:szCs w:val="24"/>
        </w:rPr>
        <w:t xml:space="preserve"> </w:t>
      </w:r>
      <w:r w:rsidRPr="00391935">
        <w:rPr>
          <w:sz w:val="24"/>
          <w:szCs w:val="24"/>
        </w:rPr>
        <w:t>деталей,</w:t>
      </w:r>
      <w:r w:rsidRPr="00391935">
        <w:rPr>
          <w:spacing w:val="1"/>
          <w:sz w:val="24"/>
          <w:szCs w:val="24"/>
        </w:rPr>
        <w:t xml:space="preserve"> </w:t>
      </w:r>
      <w:r w:rsidRPr="00391935">
        <w:rPr>
          <w:sz w:val="24"/>
          <w:szCs w:val="24"/>
        </w:rPr>
        <w:t>сборка</w:t>
      </w:r>
      <w:r w:rsidRPr="00391935">
        <w:rPr>
          <w:spacing w:val="1"/>
          <w:sz w:val="24"/>
          <w:szCs w:val="24"/>
        </w:rPr>
        <w:t xml:space="preserve"> </w:t>
      </w:r>
      <w:r w:rsidRPr="00391935">
        <w:rPr>
          <w:sz w:val="24"/>
          <w:szCs w:val="24"/>
        </w:rPr>
        <w:t>изделия,</w:t>
      </w:r>
      <w:r w:rsidRPr="00391935">
        <w:rPr>
          <w:spacing w:val="1"/>
          <w:sz w:val="24"/>
          <w:szCs w:val="24"/>
        </w:rPr>
        <w:t xml:space="preserve"> </w:t>
      </w:r>
      <w:r w:rsidRPr="00391935">
        <w:rPr>
          <w:sz w:val="24"/>
          <w:szCs w:val="24"/>
        </w:rPr>
        <w:t>отделка</w:t>
      </w:r>
      <w:r w:rsidRPr="00391935">
        <w:rPr>
          <w:spacing w:val="1"/>
          <w:sz w:val="24"/>
          <w:szCs w:val="24"/>
        </w:rPr>
        <w:t xml:space="preserve"> </w:t>
      </w:r>
      <w:r w:rsidRPr="00391935">
        <w:rPr>
          <w:sz w:val="24"/>
          <w:szCs w:val="24"/>
        </w:rPr>
        <w:t>изделия</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его</w:t>
      </w:r>
      <w:r w:rsidRPr="00391935">
        <w:rPr>
          <w:spacing w:val="1"/>
          <w:sz w:val="24"/>
          <w:szCs w:val="24"/>
        </w:rPr>
        <w:t xml:space="preserve"> </w:t>
      </w:r>
      <w:r w:rsidRPr="00391935">
        <w:rPr>
          <w:sz w:val="24"/>
          <w:szCs w:val="24"/>
        </w:rPr>
        <w:t>деталей.</w:t>
      </w:r>
      <w:r w:rsidRPr="00391935">
        <w:rPr>
          <w:spacing w:val="1"/>
          <w:sz w:val="24"/>
          <w:szCs w:val="24"/>
        </w:rPr>
        <w:t xml:space="preserve"> </w:t>
      </w:r>
      <w:r w:rsidRPr="00391935">
        <w:rPr>
          <w:sz w:val="24"/>
          <w:szCs w:val="24"/>
        </w:rPr>
        <w:t>Общее</w:t>
      </w:r>
      <w:r w:rsidRPr="00391935">
        <w:rPr>
          <w:spacing w:val="1"/>
          <w:sz w:val="24"/>
          <w:szCs w:val="24"/>
        </w:rPr>
        <w:t xml:space="preserve"> </w:t>
      </w:r>
      <w:r w:rsidRPr="00391935">
        <w:rPr>
          <w:sz w:val="24"/>
          <w:szCs w:val="24"/>
        </w:rPr>
        <w:t>представление.</w:t>
      </w:r>
    </w:p>
    <w:p w:rsidR="0045737B" w:rsidRPr="00391935" w:rsidRDefault="001E5142" w:rsidP="00303A20">
      <w:pPr>
        <w:pStyle w:val="a3"/>
        <w:tabs>
          <w:tab w:val="left" w:pos="851"/>
        </w:tabs>
        <w:ind w:left="851" w:right="662" w:hanging="30"/>
        <w:rPr>
          <w:sz w:val="24"/>
          <w:szCs w:val="24"/>
        </w:rPr>
      </w:pPr>
      <w:r w:rsidRPr="00391935">
        <w:rPr>
          <w:sz w:val="24"/>
          <w:szCs w:val="24"/>
        </w:rPr>
        <w:t>Способы разметки деталей: на глаз и от руки, по шаблону, по</w:t>
      </w:r>
      <w:r w:rsidRPr="00391935">
        <w:rPr>
          <w:spacing w:val="1"/>
          <w:sz w:val="24"/>
          <w:szCs w:val="24"/>
        </w:rPr>
        <w:t xml:space="preserve"> </w:t>
      </w:r>
      <w:r w:rsidRPr="00391935">
        <w:rPr>
          <w:sz w:val="24"/>
          <w:szCs w:val="24"/>
        </w:rPr>
        <w:t>линейке (как направляющему инструменту без откладывания размеров)</w:t>
      </w:r>
      <w:r w:rsidRPr="00391935">
        <w:rPr>
          <w:spacing w:val="1"/>
          <w:sz w:val="24"/>
          <w:szCs w:val="24"/>
        </w:rPr>
        <w:t xml:space="preserve"> </w:t>
      </w:r>
      <w:r w:rsidRPr="00391935">
        <w:rPr>
          <w:sz w:val="24"/>
          <w:szCs w:val="24"/>
        </w:rPr>
        <w:t>с опорой</w:t>
      </w:r>
      <w:r w:rsidRPr="00391935">
        <w:rPr>
          <w:spacing w:val="1"/>
          <w:sz w:val="24"/>
          <w:szCs w:val="24"/>
        </w:rPr>
        <w:t xml:space="preserve"> </w:t>
      </w:r>
      <w:r w:rsidRPr="00391935">
        <w:rPr>
          <w:sz w:val="24"/>
          <w:szCs w:val="24"/>
        </w:rPr>
        <w:t>на рисунки, графическую инструкцию, простейшую схему.</w:t>
      </w:r>
      <w:r w:rsidRPr="00391935">
        <w:rPr>
          <w:spacing w:val="1"/>
          <w:sz w:val="24"/>
          <w:szCs w:val="24"/>
        </w:rPr>
        <w:t xml:space="preserve"> </w:t>
      </w:r>
      <w:r w:rsidRPr="00391935">
        <w:rPr>
          <w:sz w:val="24"/>
          <w:szCs w:val="24"/>
        </w:rPr>
        <w:t>Чтение</w:t>
      </w:r>
      <w:r w:rsidRPr="00391935">
        <w:rPr>
          <w:spacing w:val="1"/>
          <w:sz w:val="24"/>
          <w:szCs w:val="24"/>
        </w:rPr>
        <w:t xml:space="preserve"> </w:t>
      </w:r>
      <w:r w:rsidRPr="00391935">
        <w:rPr>
          <w:sz w:val="24"/>
          <w:szCs w:val="24"/>
        </w:rPr>
        <w:t>условных</w:t>
      </w:r>
      <w:r w:rsidRPr="00391935">
        <w:rPr>
          <w:spacing w:val="1"/>
          <w:sz w:val="24"/>
          <w:szCs w:val="24"/>
        </w:rPr>
        <w:t xml:space="preserve"> </w:t>
      </w:r>
      <w:r w:rsidRPr="00391935">
        <w:rPr>
          <w:sz w:val="24"/>
          <w:szCs w:val="24"/>
        </w:rPr>
        <w:t>графических</w:t>
      </w:r>
      <w:r w:rsidRPr="00391935">
        <w:rPr>
          <w:spacing w:val="1"/>
          <w:sz w:val="24"/>
          <w:szCs w:val="24"/>
        </w:rPr>
        <w:t xml:space="preserve"> </w:t>
      </w:r>
      <w:r w:rsidRPr="00391935">
        <w:rPr>
          <w:sz w:val="24"/>
          <w:szCs w:val="24"/>
        </w:rPr>
        <w:t>изображений</w:t>
      </w:r>
      <w:r w:rsidRPr="00391935">
        <w:rPr>
          <w:spacing w:val="1"/>
          <w:sz w:val="24"/>
          <w:szCs w:val="24"/>
        </w:rPr>
        <w:t xml:space="preserve"> </w:t>
      </w:r>
      <w:r w:rsidRPr="00391935">
        <w:rPr>
          <w:sz w:val="24"/>
          <w:szCs w:val="24"/>
        </w:rPr>
        <w:t>(называние</w:t>
      </w:r>
      <w:r w:rsidRPr="00391935">
        <w:rPr>
          <w:spacing w:val="1"/>
          <w:sz w:val="24"/>
          <w:szCs w:val="24"/>
        </w:rPr>
        <w:t xml:space="preserve"> </w:t>
      </w:r>
      <w:r w:rsidRPr="00391935">
        <w:rPr>
          <w:sz w:val="24"/>
          <w:szCs w:val="24"/>
        </w:rPr>
        <w:t>операций,</w:t>
      </w:r>
      <w:r w:rsidRPr="00391935">
        <w:rPr>
          <w:spacing w:val="-62"/>
          <w:sz w:val="24"/>
          <w:szCs w:val="24"/>
        </w:rPr>
        <w:t xml:space="preserve"> </w:t>
      </w:r>
      <w:r w:rsidRPr="00391935">
        <w:rPr>
          <w:sz w:val="24"/>
          <w:szCs w:val="24"/>
        </w:rPr>
        <w:t>способов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приёмов</w:t>
      </w:r>
      <w:r w:rsidRPr="00391935">
        <w:rPr>
          <w:spacing w:val="1"/>
          <w:sz w:val="24"/>
          <w:szCs w:val="24"/>
        </w:rPr>
        <w:t xml:space="preserve"> </w:t>
      </w:r>
      <w:r w:rsidRPr="00391935">
        <w:rPr>
          <w:sz w:val="24"/>
          <w:szCs w:val="24"/>
        </w:rPr>
        <w:t>работы,</w:t>
      </w:r>
      <w:r w:rsidRPr="00391935">
        <w:rPr>
          <w:spacing w:val="1"/>
          <w:sz w:val="24"/>
          <w:szCs w:val="24"/>
        </w:rPr>
        <w:t xml:space="preserve"> </w:t>
      </w:r>
      <w:r w:rsidRPr="00391935">
        <w:rPr>
          <w:sz w:val="24"/>
          <w:szCs w:val="24"/>
        </w:rPr>
        <w:t>последовательности</w:t>
      </w:r>
      <w:r w:rsidRPr="00391935">
        <w:rPr>
          <w:spacing w:val="66"/>
          <w:sz w:val="24"/>
          <w:szCs w:val="24"/>
        </w:rPr>
        <w:t xml:space="preserve"> </w:t>
      </w:r>
      <w:r w:rsidRPr="00391935">
        <w:rPr>
          <w:sz w:val="24"/>
          <w:szCs w:val="24"/>
        </w:rPr>
        <w:t>изготовления</w:t>
      </w:r>
      <w:r w:rsidRPr="00391935">
        <w:rPr>
          <w:spacing w:val="1"/>
          <w:sz w:val="24"/>
          <w:szCs w:val="24"/>
        </w:rPr>
        <w:t xml:space="preserve"> </w:t>
      </w:r>
      <w:r w:rsidRPr="00391935">
        <w:rPr>
          <w:sz w:val="24"/>
          <w:szCs w:val="24"/>
        </w:rPr>
        <w:t>изделий).</w:t>
      </w:r>
      <w:r w:rsidRPr="00391935">
        <w:rPr>
          <w:spacing w:val="1"/>
          <w:sz w:val="24"/>
          <w:szCs w:val="24"/>
        </w:rPr>
        <w:t xml:space="preserve"> </w:t>
      </w:r>
      <w:r w:rsidRPr="00391935">
        <w:rPr>
          <w:sz w:val="24"/>
          <w:szCs w:val="24"/>
        </w:rPr>
        <w:t>Правила</w:t>
      </w:r>
      <w:r w:rsidRPr="00391935">
        <w:rPr>
          <w:spacing w:val="1"/>
          <w:sz w:val="24"/>
          <w:szCs w:val="24"/>
        </w:rPr>
        <w:t xml:space="preserve"> </w:t>
      </w:r>
      <w:r w:rsidRPr="00391935">
        <w:rPr>
          <w:sz w:val="24"/>
          <w:szCs w:val="24"/>
        </w:rPr>
        <w:t>экономной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аккуратной</w:t>
      </w:r>
      <w:r w:rsidRPr="00391935">
        <w:rPr>
          <w:spacing w:val="1"/>
          <w:sz w:val="24"/>
          <w:szCs w:val="24"/>
        </w:rPr>
        <w:t xml:space="preserve"> </w:t>
      </w:r>
      <w:r w:rsidRPr="00391935">
        <w:rPr>
          <w:sz w:val="24"/>
          <w:szCs w:val="24"/>
        </w:rPr>
        <w:t>разметки.</w:t>
      </w:r>
      <w:r w:rsidRPr="00391935">
        <w:rPr>
          <w:spacing w:val="1"/>
          <w:sz w:val="24"/>
          <w:szCs w:val="24"/>
        </w:rPr>
        <w:t xml:space="preserve"> </w:t>
      </w:r>
      <w:r w:rsidRPr="00391935">
        <w:rPr>
          <w:sz w:val="24"/>
          <w:szCs w:val="24"/>
        </w:rPr>
        <w:t>Рациональная</w:t>
      </w:r>
      <w:r w:rsidRPr="00391935">
        <w:rPr>
          <w:spacing w:val="1"/>
          <w:sz w:val="24"/>
          <w:szCs w:val="24"/>
        </w:rPr>
        <w:t xml:space="preserve"> </w:t>
      </w:r>
      <w:r w:rsidRPr="00391935">
        <w:rPr>
          <w:sz w:val="24"/>
          <w:szCs w:val="24"/>
        </w:rPr>
        <w:t>разметка</w:t>
      </w:r>
      <w:r w:rsidRPr="00391935">
        <w:rPr>
          <w:spacing w:val="44"/>
          <w:sz w:val="24"/>
          <w:szCs w:val="24"/>
        </w:rPr>
        <w:t xml:space="preserve"> </w:t>
      </w:r>
      <w:r w:rsidRPr="00391935">
        <w:rPr>
          <w:sz w:val="24"/>
          <w:szCs w:val="24"/>
        </w:rPr>
        <w:t>и</w:t>
      </w:r>
      <w:r w:rsidRPr="00391935">
        <w:rPr>
          <w:spacing w:val="44"/>
          <w:sz w:val="24"/>
          <w:szCs w:val="24"/>
        </w:rPr>
        <w:t xml:space="preserve"> </w:t>
      </w:r>
      <w:r w:rsidRPr="00391935">
        <w:rPr>
          <w:sz w:val="24"/>
          <w:szCs w:val="24"/>
        </w:rPr>
        <w:t>вырезание</w:t>
      </w:r>
      <w:r w:rsidRPr="00391935">
        <w:rPr>
          <w:spacing w:val="44"/>
          <w:sz w:val="24"/>
          <w:szCs w:val="24"/>
        </w:rPr>
        <w:t xml:space="preserve"> </w:t>
      </w:r>
      <w:r w:rsidRPr="00391935">
        <w:rPr>
          <w:sz w:val="24"/>
          <w:szCs w:val="24"/>
        </w:rPr>
        <w:t>нескольких</w:t>
      </w:r>
      <w:r w:rsidRPr="00391935">
        <w:rPr>
          <w:spacing w:val="44"/>
          <w:sz w:val="24"/>
          <w:szCs w:val="24"/>
        </w:rPr>
        <w:t xml:space="preserve"> </w:t>
      </w:r>
      <w:r w:rsidRPr="00391935">
        <w:rPr>
          <w:sz w:val="24"/>
          <w:szCs w:val="24"/>
        </w:rPr>
        <w:t>одинаковых</w:t>
      </w:r>
      <w:r w:rsidRPr="00391935">
        <w:rPr>
          <w:spacing w:val="44"/>
          <w:sz w:val="24"/>
          <w:szCs w:val="24"/>
        </w:rPr>
        <w:t xml:space="preserve"> </w:t>
      </w:r>
      <w:r w:rsidRPr="00391935">
        <w:rPr>
          <w:sz w:val="24"/>
          <w:szCs w:val="24"/>
        </w:rPr>
        <w:t>деталей</w:t>
      </w:r>
      <w:r w:rsidRPr="00391935">
        <w:rPr>
          <w:spacing w:val="45"/>
          <w:sz w:val="24"/>
          <w:szCs w:val="24"/>
        </w:rPr>
        <w:t xml:space="preserve"> </w:t>
      </w:r>
      <w:r w:rsidRPr="00391935">
        <w:rPr>
          <w:sz w:val="24"/>
          <w:szCs w:val="24"/>
        </w:rPr>
        <w:t>из</w:t>
      </w:r>
      <w:r w:rsidRPr="00391935">
        <w:rPr>
          <w:spacing w:val="45"/>
          <w:sz w:val="24"/>
          <w:szCs w:val="24"/>
        </w:rPr>
        <w:t xml:space="preserve"> </w:t>
      </w:r>
      <w:r w:rsidRPr="00391935">
        <w:rPr>
          <w:sz w:val="24"/>
          <w:szCs w:val="24"/>
        </w:rPr>
        <w:t>бумаги.</w:t>
      </w:r>
    </w:p>
    <w:p w:rsidR="0045737B" w:rsidRPr="00391935" w:rsidRDefault="001E5142" w:rsidP="00303A20">
      <w:pPr>
        <w:pStyle w:val="a3"/>
        <w:tabs>
          <w:tab w:val="left" w:pos="851"/>
        </w:tabs>
        <w:spacing w:line="298" w:lineRule="exact"/>
        <w:ind w:left="851" w:right="662" w:hanging="30"/>
        <w:rPr>
          <w:sz w:val="24"/>
          <w:szCs w:val="24"/>
        </w:rPr>
      </w:pPr>
      <w:r w:rsidRPr="00391935">
        <w:rPr>
          <w:sz w:val="24"/>
          <w:szCs w:val="24"/>
        </w:rPr>
        <w:t>Способы</w:t>
      </w:r>
      <w:r w:rsidRPr="00391935">
        <w:rPr>
          <w:spacing w:val="-4"/>
          <w:sz w:val="24"/>
          <w:szCs w:val="24"/>
        </w:rPr>
        <w:t xml:space="preserve"> </w:t>
      </w:r>
      <w:r w:rsidRPr="00391935">
        <w:rPr>
          <w:sz w:val="24"/>
          <w:szCs w:val="24"/>
        </w:rPr>
        <w:t>соединения</w:t>
      </w:r>
    </w:p>
    <w:p w:rsidR="0045737B" w:rsidRPr="00391935" w:rsidRDefault="001E5142" w:rsidP="00303A20">
      <w:pPr>
        <w:pStyle w:val="a3"/>
        <w:tabs>
          <w:tab w:val="left" w:pos="851"/>
          <w:tab w:val="left" w:pos="2612"/>
          <w:tab w:val="left" w:pos="2960"/>
          <w:tab w:val="left" w:pos="4154"/>
          <w:tab w:val="left" w:pos="4492"/>
          <w:tab w:val="left" w:pos="5795"/>
          <w:tab w:val="left" w:pos="7361"/>
          <w:tab w:val="left" w:pos="8138"/>
        </w:tabs>
        <w:ind w:left="851" w:right="662" w:hanging="30"/>
        <w:jc w:val="left"/>
        <w:rPr>
          <w:sz w:val="24"/>
          <w:szCs w:val="24"/>
        </w:rPr>
      </w:pPr>
      <w:r w:rsidRPr="00391935">
        <w:rPr>
          <w:sz w:val="24"/>
          <w:szCs w:val="24"/>
        </w:rPr>
        <w:t>деталей</w:t>
      </w:r>
      <w:r w:rsidRPr="00391935">
        <w:rPr>
          <w:sz w:val="24"/>
          <w:szCs w:val="24"/>
        </w:rPr>
        <w:tab/>
        <w:t>в</w:t>
      </w:r>
      <w:r w:rsidRPr="00391935">
        <w:rPr>
          <w:sz w:val="24"/>
          <w:szCs w:val="24"/>
        </w:rPr>
        <w:tab/>
        <w:t>изделии:</w:t>
      </w:r>
      <w:r w:rsidRPr="00391935">
        <w:rPr>
          <w:sz w:val="24"/>
          <w:szCs w:val="24"/>
        </w:rPr>
        <w:tab/>
        <w:t>с</w:t>
      </w:r>
      <w:r w:rsidRPr="00391935">
        <w:rPr>
          <w:sz w:val="24"/>
          <w:szCs w:val="24"/>
        </w:rPr>
        <w:tab/>
        <w:t>помощью</w:t>
      </w:r>
      <w:r w:rsidRPr="00391935">
        <w:rPr>
          <w:sz w:val="24"/>
          <w:szCs w:val="24"/>
        </w:rPr>
        <w:tab/>
        <w:t>пластилина,</w:t>
      </w:r>
      <w:r w:rsidRPr="00391935">
        <w:rPr>
          <w:sz w:val="24"/>
          <w:szCs w:val="24"/>
        </w:rPr>
        <w:tab/>
        <w:t>клея,</w:t>
      </w:r>
      <w:r w:rsidRPr="00391935">
        <w:rPr>
          <w:sz w:val="24"/>
          <w:szCs w:val="24"/>
        </w:rPr>
        <w:tab/>
        <w:t>скручивание,</w:t>
      </w:r>
      <w:r w:rsidRPr="00391935">
        <w:rPr>
          <w:spacing w:val="-62"/>
          <w:sz w:val="24"/>
          <w:szCs w:val="24"/>
        </w:rPr>
        <w:t xml:space="preserve"> </w:t>
      </w:r>
      <w:r w:rsidRPr="00391935">
        <w:rPr>
          <w:sz w:val="24"/>
          <w:szCs w:val="24"/>
        </w:rPr>
        <w:t>сшивание</w:t>
      </w:r>
      <w:r w:rsidRPr="00391935">
        <w:rPr>
          <w:spacing w:val="-2"/>
          <w:sz w:val="24"/>
          <w:szCs w:val="24"/>
        </w:rPr>
        <w:t xml:space="preserve"> </w:t>
      </w:r>
      <w:r w:rsidRPr="00391935">
        <w:rPr>
          <w:sz w:val="24"/>
          <w:szCs w:val="24"/>
        </w:rPr>
        <w:t>и др.</w:t>
      </w:r>
      <w:r w:rsidRPr="00391935">
        <w:rPr>
          <w:spacing w:val="2"/>
          <w:sz w:val="24"/>
          <w:szCs w:val="24"/>
        </w:rPr>
        <w:t xml:space="preserve"> </w:t>
      </w:r>
      <w:r w:rsidRPr="00391935">
        <w:rPr>
          <w:sz w:val="24"/>
          <w:szCs w:val="24"/>
        </w:rPr>
        <w:t>Приёмы</w:t>
      </w:r>
    </w:p>
    <w:p w:rsidR="00554A80" w:rsidRDefault="001E5142" w:rsidP="00303A20">
      <w:pPr>
        <w:pStyle w:val="a3"/>
        <w:tabs>
          <w:tab w:val="left" w:pos="851"/>
        </w:tabs>
        <w:ind w:left="851" w:right="662" w:hanging="30"/>
        <w:jc w:val="left"/>
        <w:rPr>
          <w:spacing w:val="-62"/>
          <w:sz w:val="24"/>
          <w:szCs w:val="24"/>
          <w:lang w:val="en-US"/>
        </w:rPr>
      </w:pPr>
      <w:r w:rsidRPr="00391935">
        <w:rPr>
          <w:sz w:val="24"/>
          <w:szCs w:val="24"/>
        </w:rPr>
        <w:t>и</w:t>
      </w:r>
      <w:r w:rsidRPr="00391935">
        <w:rPr>
          <w:spacing w:val="5"/>
          <w:sz w:val="24"/>
          <w:szCs w:val="24"/>
        </w:rPr>
        <w:t xml:space="preserve"> </w:t>
      </w:r>
      <w:r w:rsidRPr="00391935">
        <w:rPr>
          <w:sz w:val="24"/>
          <w:szCs w:val="24"/>
        </w:rPr>
        <w:t>правила</w:t>
      </w:r>
      <w:r w:rsidRPr="00391935">
        <w:rPr>
          <w:spacing w:val="6"/>
          <w:sz w:val="24"/>
          <w:szCs w:val="24"/>
        </w:rPr>
        <w:t xml:space="preserve"> </w:t>
      </w:r>
      <w:r w:rsidRPr="00391935">
        <w:rPr>
          <w:sz w:val="24"/>
          <w:szCs w:val="24"/>
        </w:rPr>
        <w:t>аккуратной</w:t>
      </w:r>
      <w:r w:rsidRPr="00391935">
        <w:rPr>
          <w:spacing w:val="9"/>
          <w:sz w:val="24"/>
          <w:szCs w:val="24"/>
        </w:rPr>
        <w:t xml:space="preserve"> </w:t>
      </w:r>
      <w:r w:rsidRPr="00391935">
        <w:rPr>
          <w:sz w:val="24"/>
          <w:szCs w:val="24"/>
        </w:rPr>
        <w:t>работы</w:t>
      </w:r>
      <w:r w:rsidRPr="00391935">
        <w:rPr>
          <w:spacing w:val="6"/>
          <w:sz w:val="24"/>
          <w:szCs w:val="24"/>
        </w:rPr>
        <w:t xml:space="preserve"> </w:t>
      </w:r>
      <w:r w:rsidRPr="00391935">
        <w:rPr>
          <w:sz w:val="24"/>
          <w:szCs w:val="24"/>
        </w:rPr>
        <w:t>с</w:t>
      </w:r>
      <w:r w:rsidRPr="00391935">
        <w:rPr>
          <w:spacing w:val="6"/>
          <w:sz w:val="24"/>
          <w:szCs w:val="24"/>
        </w:rPr>
        <w:t xml:space="preserve"> </w:t>
      </w:r>
      <w:r w:rsidRPr="00391935">
        <w:rPr>
          <w:sz w:val="24"/>
          <w:szCs w:val="24"/>
        </w:rPr>
        <w:t>клеем.</w:t>
      </w:r>
      <w:r w:rsidRPr="00391935">
        <w:rPr>
          <w:spacing w:val="9"/>
          <w:sz w:val="24"/>
          <w:szCs w:val="24"/>
        </w:rPr>
        <w:t xml:space="preserve"> </w:t>
      </w:r>
      <w:r w:rsidRPr="00391935">
        <w:rPr>
          <w:sz w:val="24"/>
          <w:szCs w:val="24"/>
        </w:rPr>
        <w:t>Отделка</w:t>
      </w:r>
      <w:r w:rsidRPr="00391935">
        <w:rPr>
          <w:spacing w:val="6"/>
          <w:sz w:val="24"/>
          <w:szCs w:val="24"/>
        </w:rPr>
        <w:t xml:space="preserve"> </w:t>
      </w:r>
      <w:r w:rsidRPr="00391935">
        <w:rPr>
          <w:sz w:val="24"/>
          <w:szCs w:val="24"/>
        </w:rPr>
        <w:t>изделия</w:t>
      </w:r>
      <w:r w:rsidRPr="00391935">
        <w:rPr>
          <w:spacing w:val="6"/>
          <w:sz w:val="24"/>
          <w:szCs w:val="24"/>
        </w:rPr>
        <w:t xml:space="preserve"> </w:t>
      </w:r>
      <w:r w:rsidRPr="00391935">
        <w:rPr>
          <w:sz w:val="24"/>
          <w:szCs w:val="24"/>
        </w:rPr>
        <w:t>или</w:t>
      </w:r>
      <w:r w:rsidRPr="00391935">
        <w:rPr>
          <w:spacing w:val="6"/>
          <w:sz w:val="24"/>
          <w:szCs w:val="24"/>
        </w:rPr>
        <w:t xml:space="preserve"> </w:t>
      </w:r>
      <w:r w:rsidRPr="00391935">
        <w:rPr>
          <w:sz w:val="24"/>
          <w:szCs w:val="24"/>
        </w:rPr>
        <w:t>его</w:t>
      </w:r>
      <w:r w:rsidRPr="00391935">
        <w:rPr>
          <w:spacing w:val="5"/>
          <w:sz w:val="24"/>
          <w:szCs w:val="24"/>
        </w:rPr>
        <w:t xml:space="preserve"> </w:t>
      </w:r>
      <w:r w:rsidRPr="00391935">
        <w:rPr>
          <w:sz w:val="24"/>
          <w:szCs w:val="24"/>
        </w:rPr>
        <w:t>деталей</w:t>
      </w:r>
      <w:r w:rsidRPr="00391935">
        <w:rPr>
          <w:spacing w:val="-62"/>
          <w:sz w:val="24"/>
          <w:szCs w:val="24"/>
        </w:rPr>
        <w:t xml:space="preserve"> </w:t>
      </w:r>
    </w:p>
    <w:p w:rsidR="0045737B" w:rsidRPr="00391935" w:rsidRDefault="001E5142" w:rsidP="00303A20">
      <w:pPr>
        <w:pStyle w:val="a3"/>
        <w:tabs>
          <w:tab w:val="left" w:pos="851"/>
        </w:tabs>
        <w:ind w:left="851" w:right="662" w:hanging="30"/>
        <w:jc w:val="left"/>
        <w:rPr>
          <w:sz w:val="24"/>
          <w:szCs w:val="24"/>
        </w:rPr>
      </w:pPr>
      <w:r w:rsidRPr="00391935">
        <w:rPr>
          <w:sz w:val="24"/>
          <w:szCs w:val="24"/>
        </w:rPr>
        <w:t>(окрашивание,</w:t>
      </w:r>
    </w:p>
    <w:p w:rsidR="0045737B" w:rsidRPr="00391935" w:rsidRDefault="001E5142" w:rsidP="00303A20">
      <w:pPr>
        <w:pStyle w:val="a3"/>
        <w:tabs>
          <w:tab w:val="left" w:pos="851"/>
        </w:tabs>
        <w:spacing w:before="2" w:line="298" w:lineRule="exact"/>
        <w:ind w:left="851" w:right="662" w:hanging="30"/>
        <w:jc w:val="left"/>
        <w:rPr>
          <w:sz w:val="24"/>
          <w:szCs w:val="24"/>
        </w:rPr>
      </w:pPr>
      <w:r w:rsidRPr="00391935">
        <w:rPr>
          <w:sz w:val="24"/>
          <w:szCs w:val="24"/>
        </w:rPr>
        <w:t>вышивка,</w:t>
      </w:r>
      <w:r w:rsidRPr="00391935">
        <w:rPr>
          <w:spacing w:val="-4"/>
          <w:sz w:val="24"/>
          <w:szCs w:val="24"/>
        </w:rPr>
        <w:t xml:space="preserve"> </w:t>
      </w:r>
      <w:r w:rsidRPr="00391935">
        <w:rPr>
          <w:sz w:val="24"/>
          <w:szCs w:val="24"/>
        </w:rPr>
        <w:t>аппликация</w:t>
      </w:r>
      <w:r w:rsidRPr="00391935">
        <w:rPr>
          <w:spacing w:val="-1"/>
          <w:sz w:val="24"/>
          <w:szCs w:val="24"/>
        </w:rPr>
        <w:t xml:space="preserve"> </w:t>
      </w:r>
      <w:r w:rsidRPr="00391935">
        <w:rPr>
          <w:sz w:val="24"/>
          <w:szCs w:val="24"/>
        </w:rPr>
        <w:t>и</w:t>
      </w:r>
      <w:r w:rsidRPr="00391935">
        <w:rPr>
          <w:spacing w:val="-3"/>
          <w:sz w:val="24"/>
          <w:szCs w:val="24"/>
        </w:rPr>
        <w:t xml:space="preserve"> </w:t>
      </w:r>
      <w:r w:rsidRPr="00391935">
        <w:rPr>
          <w:sz w:val="24"/>
          <w:szCs w:val="24"/>
        </w:rPr>
        <w:t>др.).</w:t>
      </w:r>
    </w:p>
    <w:p w:rsidR="0045737B" w:rsidRPr="00391935" w:rsidRDefault="001E5142" w:rsidP="00303A20">
      <w:pPr>
        <w:pStyle w:val="a3"/>
        <w:tabs>
          <w:tab w:val="left" w:pos="851"/>
        </w:tabs>
        <w:ind w:left="851" w:right="662" w:hanging="30"/>
        <w:rPr>
          <w:sz w:val="24"/>
          <w:szCs w:val="24"/>
        </w:rPr>
      </w:pPr>
      <w:r w:rsidRPr="00391935">
        <w:rPr>
          <w:sz w:val="24"/>
          <w:szCs w:val="24"/>
        </w:rPr>
        <w:t>Подбор</w:t>
      </w:r>
      <w:r w:rsidRPr="00391935">
        <w:rPr>
          <w:spacing w:val="1"/>
          <w:sz w:val="24"/>
          <w:szCs w:val="24"/>
        </w:rPr>
        <w:t xml:space="preserve"> </w:t>
      </w:r>
      <w:r w:rsidRPr="00391935">
        <w:rPr>
          <w:sz w:val="24"/>
          <w:szCs w:val="24"/>
        </w:rPr>
        <w:t>соответствующих</w:t>
      </w:r>
      <w:r w:rsidRPr="00391935">
        <w:rPr>
          <w:spacing w:val="1"/>
          <w:sz w:val="24"/>
          <w:szCs w:val="24"/>
        </w:rPr>
        <w:t xml:space="preserve"> </w:t>
      </w:r>
      <w:r w:rsidRPr="00391935">
        <w:rPr>
          <w:sz w:val="24"/>
          <w:szCs w:val="24"/>
        </w:rPr>
        <w:t>инструментов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способов</w:t>
      </w:r>
      <w:r w:rsidRPr="00391935">
        <w:rPr>
          <w:spacing w:val="1"/>
          <w:sz w:val="24"/>
          <w:szCs w:val="24"/>
        </w:rPr>
        <w:t xml:space="preserve"> </w:t>
      </w:r>
      <w:r w:rsidRPr="00391935">
        <w:rPr>
          <w:sz w:val="24"/>
          <w:szCs w:val="24"/>
        </w:rPr>
        <w:t>обработки</w:t>
      </w:r>
      <w:r w:rsidRPr="00391935">
        <w:rPr>
          <w:spacing w:val="-62"/>
          <w:sz w:val="24"/>
          <w:szCs w:val="24"/>
        </w:rPr>
        <w:t xml:space="preserve"> </w:t>
      </w:r>
      <w:r w:rsidRPr="00391935">
        <w:rPr>
          <w:sz w:val="24"/>
          <w:szCs w:val="24"/>
        </w:rPr>
        <w:t>материалов в зависимости от их свойств и видов изделий. Инструменты</w:t>
      </w:r>
      <w:r w:rsidRPr="00391935">
        <w:rPr>
          <w:spacing w:val="-62"/>
          <w:sz w:val="24"/>
          <w:szCs w:val="24"/>
        </w:rPr>
        <w:t xml:space="preserve"> </w:t>
      </w:r>
      <w:r w:rsidRPr="00391935">
        <w:rPr>
          <w:sz w:val="24"/>
          <w:szCs w:val="24"/>
        </w:rPr>
        <w:t>и приспособления (ножницы, линейка, игла, гладилка, стека, шаблон и</w:t>
      </w:r>
      <w:r w:rsidRPr="00391935">
        <w:rPr>
          <w:spacing w:val="1"/>
          <w:sz w:val="24"/>
          <w:szCs w:val="24"/>
        </w:rPr>
        <w:t xml:space="preserve"> </w:t>
      </w:r>
      <w:r w:rsidRPr="00391935">
        <w:rPr>
          <w:sz w:val="24"/>
          <w:szCs w:val="24"/>
        </w:rPr>
        <w:t>др.),</w:t>
      </w:r>
      <w:r w:rsidRPr="00391935">
        <w:rPr>
          <w:spacing w:val="-2"/>
          <w:sz w:val="24"/>
          <w:szCs w:val="24"/>
        </w:rPr>
        <w:t xml:space="preserve"> </w:t>
      </w:r>
      <w:r w:rsidRPr="00391935">
        <w:rPr>
          <w:sz w:val="24"/>
          <w:szCs w:val="24"/>
        </w:rPr>
        <w:t>их</w:t>
      </w:r>
      <w:r w:rsidRPr="00391935">
        <w:rPr>
          <w:spacing w:val="-2"/>
          <w:sz w:val="24"/>
          <w:szCs w:val="24"/>
        </w:rPr>
        <w:t xml:space="preserve"> </w:t>
      </w:r>
      <w:r w:rsidRPr="00391935">
        <w:rPr>
          <w:sz w:val="24"/>
          <w:szCs w:val="24"/>
        </w:rPr>
        <w:t>правильное,</w:t>
      </w:r>
      <w:r w:rsidRPr="00391935">
        <w:rPr>
          <w:spacing w:val="-2"/>
          <w:sz w:val="24"/>
          <w:szCs w:val="24"/>
        </w:rPr>
        <w:t xml:space="preserve"> </w:t>
      </w:r>
      <w:r w:rsidRPr="00391935">
        <w:rPr>
          <w:sz w:val="24"/>
          <w:szCs w:val="24"/>
        </w:rPr>
        <w:t>рациональное</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безопасное</w:t>
      </w:r>
      <w:r w:rsidRPr="00391935">
        <w:rPr>
          <w:spacing w:val="-1"/>
          <w:sz w:val="24"/>
          <w:szCs w:val="24"/>
        </w:rPr>
        <w:t xml:space="preserve"> </w:t>
      </w:r>
      <w:r w:rsidRPr="00391935">
        <w:rPr>
          <w:sz w:val="24"/>
          <w:szCs w:val="24"/>
        </w:rPr>
        <w:t>использование.</w:t>
      </w:r>
    </w:p>
    <w:p w:rsidR="0045737B" w:rsidRPr="00391935" w:rsidRDefault="001E5142" w:rsidP="00303A20">
      <w:pPr>
        <w:pStyle w:val="a3"/>
        <w:tabs>
          <w:tab w:val="left" w:pos="851"/>
        </w:tabs>
        <w:ind w:left="851" w:right="662" w:hanging="30"/>
        <w:rPr>
          <w:sz w:val="24"/>
          <w:szCs w:val="24"/>
        </w:rPr>
      </w:pPr>
      <w:r w:rsidRPr="00391935">
        <w:rPr>
          <w:sz w:val="24"/>
          <w:szCs w:val="24"/>
        </w:rPr>
        <w:t>Пластические</w:t>
      </w:r>
      <w:r w:rsidRPr="00391935">
        <w:rPr>
          <w:spacing w:val="1"/>
          <w:sz w:val="24"/>
          <w:szCs w:val="24"/>
        </w:rPr>
        <w:t xml:space="preserve"> </w:t>
      </w:r>
      <w:r w:rsidRPr="00391935">
        <w:rPr>
          <w:sz w:val="24"/>
          <w:szCs w:val="24"/>
        </w:rPr>
        <w:t>массы,</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виды</w:t>
      </w:r>
      <w:r w:rsidRPr="00391935">
        <w:rPr>
          <w:spacing w:val="1"/>
          <w:sz w:val="24"/>
          <w:szCs w:val="24"/>
        </w:rPr>
        <w:t xml:space="preserve"> </w:t>
      </w:r>
      <w:r w:rsidRPr="00391935">
        <w:rPr>
          <w:sz w:val="24"/>
          <w:szCs w:val="24"/>
        </w:rPr>
        <w:t>(пластилин,</w:t>
      </w:r>
      <w:r w:rsidRPr="00391935">
        <w:rPr>
          <w:spacing w:val="1"/>
          <w:sz w:val="24"/>
          <w:szCs w:val="24"/>
        </w:rPr>
        <w:t xml:space="preserve"> </w:t>
      </w:r>
      <w:r w:rsidRPr="00391935">
        <w:rPr>
          <w:sz w:val="24"/>
          <w:szCs w:val="24"/>
        </w:rPr>
        <w:t>пластика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др.).</w:t>
      </w:r>
      <w:r w:rsidRPr="00391935">
        <w:rPr>
          <w:spacing w:val="1"/>
          <w:sz w:val="24"/>
          <w:szCs w:val="24"/>
        </w:rPr>
        <w:t xml:space="preserve"> </w:t>
      </w:r>
      <w:r w:rsidRPr="00391935">
        <w:rPr>
          <w:sz w:val="24"/>
          <w:szCs w:val="24"/>
        </w:rPr>
        <w:t>Приёмы</w:t>
      </w:r>
      <w:r w:rsidRPr="00391935">
        <w:rPr>
          <w:spacing w:val="13"/>
          <w:sz w:val="24"/>
          <w:szCs w:val="24"/>
        </w:rPr>
        <w:t xml:space="preserve"> </w:t>
      </w:r>
      <w:r w:rsidRPr="00391935">
        <w:rPr>
          <w:sz w:val="24"/>
          <w:szCs w:val="24"/>
        </w:rPr>
        <w:t>изготовления</w:t>
      </w:r>
      <w:r w:rsidRPr="00391935">
        <w:rPr>
          <w:spacing w:val="14"/>
          <w:sz w:val="24"/>
          <w:szCs w:val="24"/>
        </w:rPr>
        <w:t xml:space="preserve"> </w:t>
      </w:r>
      <w:r w:rsidRPr="00391935">
        <w:rPr>
          <w:sz w:val="24"/>
          <w:szCs w:val="24"/>
        </w:rPr>
        <w:t>изделий</w:t>
      </w:r>
      <w:r w:rsidRPr="00391935">
        <w:rPr>
          <w:spacing w:val="14"/>
          <w:sz w:val="24"/>
          <w:szCs w:val="24"/>
        </w:rPr>
        <w:t xml:space="preserve"> </w:t>
      </w:r>
      <w:r w:rsidRPr="00391935">
        <w:rPr>
          <w:sz w:val="24"/>
          <w:szCs w:val="24"/>
        </w:rPr>
        <w:t>доступной</w:t>
      </w:r>
      <w:r w:rsidRPr="00391935">
        <w:rPr>
          <w:spacing w:val="16"/>
          <w:sz w:val="24"/>
          <w:szCs w:val="24"/>
        </w:rPr>
        <w:t xml:space="preserve"> </w:t>
      </w:r>
      <w:r w:rsidRPr="00391935">
        <w:rPr>
          <w:sz w:val="24"/>
          <w:szCs w:val="24"/>
        </w:rPr>
        <w:t>по</w:t>
      </w:r>
      <w:r w:rsidRPr="00391935">
        <w:rPr>
          <w:spacing w:val="14"/>
          <w:sz w:val="24"/>
          <w:szCs w:val="24"/>
        </w:rPr>
        <w:t xml:space="preserve"> </w:t>
      </w:r>
      <w:r w:rsidRPr="00391935">
        <w:rPr>
          <w:sz w:val="24"/>
          <w:szCs w:val="24"/>
        </w:rPr>
        <w:t>сложности</w:t>
      </w:r>
      <w:r w:rsidRPr="00391935">
        <w:rPr>
          <w:spacing w:val="14"/>
          <w:sz w:val="24"/>
          <w:szCs w:val="24"/>
        </w:rPr>
        <w:t xml:space="preserve"> </w:t>
      </w:r>
      <w:r w:rsidRPr="00391935">
        <w:rPr>
          <w:sz w:val="24"/>
          <w:szCs w:val="24"/>
        </w:rPr>
        <w:t>формы</w:t>
      </w:r>
      <w:r w:rsidRPr="00391935">
        <w:rPr>
          <w:spacing w:val="19"/>
          <w:sz w:val="24"/>
          <w:szCs w:val="24"/>
        </w:rPr>
        <w:t xml:space="preserve"> </w:t>
      </w:r>
      <w:r w:rsidRPr="00391935">
        <w:rPr>
          <w:sz w:val="24"/>
          <w:szCs w:val="24"/>
        </w:rPr>
        <w:t>из</w:t>
      </w:r>
      <w:r w:rsidRPr="00391935">
        <w:rPr>
          <w:spacing w:val="14"/>
          <w:sz w:val="24"/>
          <w:szCs w:val="24"/>
        </w:rPr>
        <w:t xml:space="preserve"> </w:t>
      </w:r>
      <w:r w:rsidRPr="00391935">
        <w:rPr>
          <w:sz w:val="24"/>
          <w:szCs w:val="24"/>
        </w:rPr>
        <w:t>них:</w:t>
      </w:r>
    </w:p>
    <w:p w:rsidR="0045737B" w:rsidRPr="00391935" w:rsidRDefault="001E5142" w:rsidP="00303A20">
      <w:pPr>
        <w:pStyle w:val="a3"/>
        <w:tabs>
          <w:tab w:val="left" w:pos="851"/>
        </w:tabs>
        <w:spacing w:before="76"/>
        <w:ind w:left="851" w:right="662" w:hanging="30"/>
        <w:rPr>
          <w:sz w:val="24"/>
          <w:szCs w:val="24"/>
        </w:rPr>
      </w:pPr>
      <w:r w:rsidRPr="00391935">
        <w:rPr>
          <w:sz w:val="24"/>
          <w:szCs w:val="24"/>
        </w:rPr>
        <w:t>разметка</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глаз,</w:t>
      </w:r>
      <w:r w:rsidRPr="00391935">
        <w:rPr>
          <w:spacing w:val="1"/>
          <w:sz w:val="24"/>
          <w:szCs w:val="24"/>
        </w:rPr>
        <w:t xml:space="preserve"> </w:t>
      </w:r>
      <w:r w:rsidRPr="00391935">
        <w:rPr>
          <w:sz w:val="24"/>
          <w:szCs w:val="24"/>
        </w:rPr>
        <w:t>отделение</w:t>
      </w:r>
      <w:r w:rsidRPr="00391935">
        <w:rPr>
          <w:spacing w:val="1"/>
          <w:sz w:val="24"/>
          <w:szCs w:val="24"/>
        </w:rPr>
        <w:t xml:space="preserve"> </w:t>
      </w:r>
      <w:r w:rsidRPr="00391935">
        <w:rPr>
          <w:sz w:val="24"/>
          <w:szCs w:val="24"/>
        </w:rPr>
        <w:t>части</w:t>
      </w:r>
      <w:r w:rsidRPr="00391935">
        <w:rPr>
          <w:spacing w:val="1"/>
          <w:sz w:val="24"/>
          <w:szCs w:val="24"/>
        </w:rPr>
        <w:t xml:space="preserve"> </w:t>
      </w:r>
      <w:r w:rsidRPr="00391935">
        <w:rPr>
          <w:sz w:val="24"/>
          <w:szCs w:val="24"/>
        </w:rPr>
        <w:t>(стекой,</w:t>
      </w:r>
      <w:r w:rsidRPr="00391935">
        <w:rPr>
          <w:spacing w:val="1"/>
          <w:sz w:val="24"/>
          <w:szCs w:val="24"/>
        </w:rPr>
        <w:t xml:space="preserve"> </w:t>
      </w:r>
      <w:r w:rsidRPr="00391935">
        <w:rPr>
          <w:sz w:val="24"/>
          <w:szCs w:val="24"/>
        </w:rPr>
        <w:t>отрыванием),</w:t>
      </w:r>
      <w:r w:rsidRPr="00391935">
        <w:rPr>
          <w:spacing w:val="1"/>
          <w:sz w:val="24"/>
          <w:szCs w:val="24"/>
        </w:rPr>
        <w:t xml:space="preserve"> </w:t>
      </w:r>
      <w:r w:rsidRPr="00391935">
        <w:rPr>
          <w:sz w:val="24"/>
          <w:szCs w:val="24"/>
        </w:rPr>
        <w:t>придание</w:t>
      </w:r>
      <w:r w:rsidRPr="00391935">
        <w:rPr>
          <w:spacing w:val="1"/>
          <w:sz w:val="24"/>
          <w:szCs w:val="24"/>
        </w:rPr>
        <w:t xml:space="preserve"> </w:t>
      </w:r>
      <w:r w:rsidRPr="00391935">
        <w:rPr>
          <w:sz w:val="24"/>
          <w:szCs w:val="24"/>
        </w:rPr>
        <w:t>формы.</w:t>
      </w:r>
    </w:p>
    <w:p w:rsidR="0045737B" w:rsidRPr="00391935" w:rsidRDefault="001E5142" w:rsidP="00303A20">
      <w:pPr>
        <w:pStyle w:val="a3"/>
        <w:tabs>
          <w:tab w:val="left" w:pos="851"/>
        </w:tabs>
        <w:ind w:left="851" w:right="662" w:hanging="30"/>
        <w:rPr>
          <w:sz w:val="24"/>
          <w:szCs w:val="24"/>
        </w:rPr>
      </w:pPr>
      <w:r w:rsidRPr="00391935">
        <w:rPr>
          <w:sz w:val="24"/>
          <w:szCs w:val="24"/>
        </w:rPr>
        <w:t>Наиболее распространённые виды бумаги. Их общие свойства.</w:t>
      </w:r>
      <w:r w:rsidRPr="00391935">
        <w:rPr>
          <w:spacing w:val="1"/>
          <w:sz w:val="24"/>
          <w:szCs w:val="24"/>
        </w:rPr>
        <w:t xml:space="preserve"> </w:t>
      </w:r>
      <w:r w:rsidRPr="00391935">
        <w:rPr>
          <w:sz w:val="24"/>
          <w:szCs w:val="24"/>
        </w:rPr>
        <w:t>Простейшие способы обработки бумаги различных видов: сгибание и</w:t>
      </w:r>
      <w:r w:rsidRPr="00391935">
        <w:rPr>
          <w:spacing w:val="1"/>
          <w:sz w:val="24"/>
          <w:szCs w:val="24"/>
        </w:rPr>
        <w:t xml:space="preserve"> </w:t>
      </w:r>
      <w:r w:rsidRPr="00391935">
        <w:rPr>
          <w:sz w:val="24"/>
          <w:szCs w:val="24"/>
        </w:rPr>
        <w:t>складывание, сминание, обрывание, склеивание и др. Резание бумаги</w:t>
      </w:r>
      <w:r w:rsidRPr="00391935">
        <w:rPr>
          <w:spacing w:val="1"/>
          <w:sz w:val="24"/>
          <w:szCs w:val="24"/>
        </w:rPr>
        <w:t xml:space="preserve"> </w:t>
      </w:r>
      <w:r w:rsidRPr="00391935">
        <w:rPr>
          <w:sz w:val="24"/>
          <w:szCs w:val="24"/>
        </w:rPr>
        <w:t>ножницами.</w:t>
      </w:r>
      <w:r w:rsidRPr="00391935">
        <w:rPr>
          <w:spacing w:val="-2"/>
          <w:sz w:val="24"/>
          <w:szCs w:val="24"/>
        </w:rPr>
        <w:t xml:space="preserve"> </w:t>
      </w:r>
      <w:r w:rsidRPr="00391935">
        <w:rPr>
          <w:sz w:val="24"/>
          <w:szCs w:val="24"/>
        </w:rPr>
        <w:t>Правила</w:t>
      </w:r>
      <w:r w:rsidRPr="00391935">
        <w:rPr>
          <w:spacing w:val="2"/>
          <w:sz w:val="24"/>
          <w:szCs w:val="24"/>
        </w:rPr>
        <w:t xml:space="preserve"> </w:t>
      </w:r>
      <w:r w:rsidRPr="00391935">
        <w:rPr>
          <w:sz w:val="24"/>
          <w:szCs w:val="24"/>
        </w:rPr>
        <w:t>безопасной</w:t>
      </w:r>
      <w:r w:rsidRPr="00391935">
        <w:rPr>
          <w:spacing w:val="-2"/>
          <w:sz w:val="24"/>
          <w:szCs w:val="24"/>
        </w:rPr>
        <w:t xml:space="preserve"> </w:t>
      </w:r>
      <w:r w:rsidRPr="00391935">
        <w:rPr>
          <w:sz w:val="24"/>
          <w:szCs w:val="24"/>
        </w:rPr>
        <w:t>работы,</w:t>
      </w:r>
    </w:p>
    <w:p w:rsidR="0045737B" w:rsidRPr="00391935" w:rsidRDefault="001E5142" w:rsidP="00303A20">
      <w:pPr>
        <w:pStyle w:val="a3"/>
        <w:tabs>
          <w:tab w:val="left" w:pos="851"/>
        </w:tabs>
        <w:spacing w:before="2"/>
        <w:ind w:left="851" w:right="662" w:hanging="30"/>
        <w:jc w:val="left"/>
        <w:rPr>
          <w:sz w:val="24"/>
          <w:szCs w:val="24"/>
        </w:rPr>
      </w:pPr>
      <w:r w:rsidRPr="00391935">
        <w:rPr>
          <w:sz w:val="24"/>
          <w:szCs w:val="24"/>
        </w:rPr>
        <w:t>передачи</w:t>
      </w:r>
      <w:r w:rsidRPr="00391935">
        <w:rPr>
          <w:spacing w:val="3"/>
          <w:sz w:val="24"/>
          <w:szCs w:val="24"/>
        </w:rPr>
        <w:t xml:space="preserve"> </w:t>
      </w:r>
      <w:r w:rsidRPr="00391935">
        <w:rPr>
          <w:sz w:val="24"/>
          <w:szCs w:val="24"/>
        </w:rPr>
        <w:t>и</w:t>
      </w:r>
      <w:r w:rsidRPr="00391935">
        <w:rPr>
          <w:spacing w:val="4"/>
          <w:sz w:val="24"/>
          <w:szCs w:val="24"/>
        </w:rPr>
        <w:t xml:space="preserve"> </w:t>
      </w:r>
      <w:r w:rsidRPr="00391935">
        <w:rPr>
          <w:sz w:val="24"/>
          <w:szCs w:val="24"/>
        </w:rPr>
        <w:t>хранения</w:t>
      </w:r>
      <w:r w:rsidRPr="00391935">
        <w:rPr>
          <w:spacing w:val="4"/>
          <w:sz w:val="24"/>
          <w:szCs w:val="24"/>
        </w:rPr>
        <w:t xml:space="preserve"> </w:t>
      </w:r>
      <w:r w:rsidRPr="00391935">
        <w:rPr>
          <w:sz w:val="24"/>
          <w:szCs w:val="24"/>
        </w:rPr>
        <w:t>ножниц.</w:t>
      </w:r>
      <w:r w:rsidRPr="00391935">
        <w:rPr>
          <w:spacing w:val="4"/>
          <w:sz w:val="24"/>
          <w:szCs w:val="24"/>
        </w:rPr>
        <w:t xml:space="preserve"> </w:t>
      </w:r>
      <w:r w:rsidRPr="00391935">
        <w:rPr>
          <w:sz w:val="24"/>
          <w:szCs w:val="24"/>
        </w:rPr>
        <w:t>Картон.</w:t>
      </w:r>
      <w:r w:rsidRPr="00391935">
        <w:rPr>
          <w:spacing w:val="5"/>
          <w:sz w:val="24"/>
          <w:szCs w:val="24"/>
        </w:rPr>
        <w:t xml:space="preserve"> </w:t>
      </w:r>
      <w:r w:rsidRPr="00391935">
        <w:rPr>
          <w:sz w:val="24"/>
          <w:szCs w:val="24"/>
        </w:rPr>
        <w:t>Виды</w:t>
      </w:r>
      <w:r w:rsidRPr="00391935">
        <w:rPr>
          <w:spacing w:val="4"/>
          <w:sz w:val="24"/>
          <w:szCs w:val="24"/>
        </w:rPr>
        <w:t xml:space="preserve"> </w:t>
      </w:r>
      <w:r w:rsidRPr="00391935">
        <w:rPr>
          <w:sz w:val="24"/>
          <w:szCs w:val="24"/>
        </w:rPr>
        <w:t>природных</w:t>
      </w:r>
      <w:r w:rsidRPr="00391935">
        <w:rPr>
          <w:spacing w:val="3"/>
          <w:sz w:val="24"/>
          <w:szCs w:val="24"/>
        </w:rPr>
        <w:t xml:space="preserve"> </w:t>
      </w:r>
      <w:r w:rsidRPr="00391935">
        <w:rPr>
          <w:sz w:val="24"/>
          <w:szCs w:val="24"/>
        </w:rPr>
        <w:t>материалов</w:t>
      </w:r>
      <w:r w:rsidRPr="00391935">
        <w:rPr>
          <w:spacing w:val="-62"/>
          <w:sz w:val="24"/>
          <w:szCs w:val="24"/>
        </w:rPr>
        <w:t xml:space="preserve"> </w:t>
      </w:r>
      <w:r w:rsidRPr="00391935">
        <w:rPr>
          <w:sz w:val="24"/>
          <w:szCs w:val="24"/>
        </w:rPr>
        <w:t>(плоские</w:t>
      </w:r>
      <w:r w:rsidRPr="00391935">
        <w:rPr>
          <w:spacing w:val="2"/>
          <w:sz w:val="24"/>
          <w:szCs w:val="24"/>
        </w:rPr>
        <w:t xml:space="preserve"> </w:t>
      </w:r>
      <w:r w:rsidRPr="00391935">
        <w:rPr>
          <w:sz w:val="24"/>
          <w:szCs w:val="24"/>
        </w:rPr>
        <w:t>—</w:t>
      </w:r>
      <w:r w:rsidRPr="00391935">
        <w:rPr>
          <w:spacing w:val="-1"/>
          <w:sz w:val="24"/>
          <w:szCs w:val="24"/>
        </w:rPr>
        <w:t xml:space="preserve"> </w:t>
      </w:r>
      <w:r w:rsidRPr="00391935">
        <w:rPr>
          <w:sz w:val="24"/>
          <w:szCs w:val="24"/>
        </w:rPr>
        <w:t>листья</w:t>
      </w:r>
    </w:p>
    <w:p w:rsidR="0045737B" w:rsidRPr="00391935" w:rsidRDefault="001E5142" w:rsidP="00303A20">
      <w:pPr>
        <w:pStyle w:val="a3"/>
        <w:tabs>
          <w:tab w:val="left" w:pos="851"/>
        </w:tabs>
        <w:ind w:left="851" w:right="662" w:hanging="30"/>
        <w:jc w:val="left"/>
        <w:rPr>
          <w:sz w:val="24"/>
          <w:szCs w:val="24"/>
        </w:rPr>
      </w:pPr>
      <w:r w:rsidRPr="00391935">
        <w:rPr>
          <w:sz w:val="24"/>
          <w:szCs w:val="24"/>
        </w:rPr>
        <w:t>и</w:t>
      </w:r>
      <w:r w:rsidRPr="00391935">
        <w:rPr>
          <w:spacing w:val="43"/>
          <w:sz w:val="24"/>
          <w:szCs w:val="24"/>
        </w:rPr>
        <w:t xml:space="preserve"> </w:t>
      </w:r>
      <w:r w:rsidRPr="00391935">
        <w:rPr>
          <w:sz w:val="24"/>
          <w:szCs w:val="24"/>
        </w:rPr>
        <w:t>объёмные</w:t>
      </w:r>
      <w:r w:rsidRPr="00391935">
        <w:rPr>
          <w:spacing w:val="44"/>
          <w:sz w:val="24"/>
          <w:szCs w:val="24"/>
        </w:rPr>
        <w:t xml:space="preserve"> </w:t>
      </w:r>
      <w:r w:rsidRPr="00391935">
        <w:rPr>
          <w:sz w:val="24"/>
          <w:szCs w:val="24"/>
        </w:rPr>
        <w:t>—</w:t>
      </w:r>
      <w:r w:rsidRPr="00391935">
        <w:rPr>
          <w:spacing w:val="43"/>
          <w:sz w:val="24"/>
          <w:szCs w:val="24"/>
        </w:rPr>
        <w:t xml:space="preserve"> </w:t>
      </w:r>
      <w:r w:rsidRPr="00391935">
        <w:rPr>
          <w:sz w:val="24"/>
          <w:szCs w:val="24"/>
        </w:rPr>
        <w:t>орехи,</w:t>
      </w:r>
      <w:r w:rsidRPr="00391935">
        <w:rPr>
          <w:spacing w:val="43"/>
          <w:sz w:val="24"/>
          <w:szCs w:val="24"/>
        </w:rPr>
        <w:t xml:space="preserve"> </w:t>
      </w:r>
      <w:r w:rsidRPr="00391935">
        <w:rPr>
          <w:sz w:val="24"/>
          <w:szCs w:val="24"/>
        </w:rPr>
        <w:t>шишки,</w:t>
      </w:r>
      <w:r w:rsidRPr="00391935">
        <w:rPr>
          <w:spacing w:val="43"/>
          <w:sz w:val="24"/>
          <w:szCs w:val="24"/>
        </w:rPr>
        <w:t xml:space="preserve"> </w:t>
      </w:r>
      <w:r w:rsidRPr="00391935">
        <w:rPr>
          <w:sz w:val="24"/>
          <w:szCs w:val="24"/>
        </w:rPr>
        <w:t>семена,</w:t>
      </w:r>
      <w:r w:rsidRPr="00391935">
        <w:rPr>
          <w:spacing w:val="45"/>
          <w:sz w:val="24"/>
          <w:szCs w:val="24"/>
        </w:rPr>
        <w:t xml:space="preserve"> </w:t>
      </w:r>
      <w:r w:rsidRPr="00391935">
        <w:rPr>
          <w:sz w:val="24"/>
          <w:szCs w:val="24"/>
        </w:rPr>
        <w:t>ветки).</w:t>
      </w:r>
      <w:r w:rsidRPr="00391935">
        <w:rPr>
          <w:spacing w:val="43"/>
          <w:sz w:val="24"/>
          <w:szCs w:val="24"/>
        </w:rPr>
        <w:t xml:space="preserve"> </w:t>
      </w:r>
      <w:r w:rsidRPr="00391935">
        <w:rPr>
          <w:sz w:val="24"/>
          <w:szCs w:val="24"/>
        </w:rPr>
        <w:t>Приёмы</w:t>
      </w:r>
      <w:r w:rsidRPr="00391935">
        <w:rPr>
          <w:spacing w:val="43"/>
          <w:sz w:val="24"/>
          <w:szCs w:val="24"/>
        </w:rPr>
        <w:t xml:space="preserve"> </w:t>
      </w:r>
      <w:r w:rsidRPr="00391935">
        <w:rPr>
          <w:sz w:val="24"/>
          <w:szCs w:val="24"/>
        </w:rPr>
        <w:t>работы</w:t>
      </w:r>
      <w:r w:rsidRPr="00391935">
        <w:rPr>
          <w:spacing w:val="43"/>
          <w:sz w:val="24"/>
          <w:szCs w:val="24"/>
        </w:rPr>
        <w:t xml:space="preserve"> </w:t>
      </w:r>
      <w:r w:rsidRPr="00391935">
        <w:rPr>
          <w:sz w:val="24"/>
          <w:szCs w:val="24"/>
        </w:rPr>
        <w:t>с</w:t>
      </w:r>
      <w:r w:rsidRPr="00391935">
        <w:rPr>
          <w:spacing w:val="-62"/>
          <w:sz w:val="24"/>
          <w:szCs w:val="24"/>
        </w:rPr>
        <w:t xml:space="preserve"> </w:t>
      </w:r>
      <w:r w:rsidRPr="00391935">
        <w:rPr>
          <w:sz w:val="24"/>
          <w:szCs w:val="24"/>
        </w:rPr>
        <w:t>природными</w:t>
      </w:r>
    </w:p>
    <w:p w:rsidR="0045737B" w:rsidRPr="00391935" w:rsidRDefault="001E5142" w:rsidP="00303A20">
      <w:pPr>
        <w:pStyle w:val="a3"/>
        <w:tabs>
          <w:tab w:val="left" w:pos="851"/>
          <w:tab w:val="left" w:pos="3312"/>
          <w:tab w:val="left" w:pos="4380"/>
          <w:tab w:val="left" w:pos="5926"/>
          <w:tab w:val="left" w:pos="6322"/>
          <w:tab w:val="left" w:pos="8062"/>
          <w:tab w:val="left" w:pos="8450"/>
        </w:tabs>
        <w:ind w:left="851" w:right="662" w:hanging="30"/>
        <w:jc w:val="left"/>
        <w:rPr>
          <w:sz w:val="24"/>
          <w:szCs w:val="24"/>
        </w:rPr>
      </w:pPr>
      <w:r w:rsidRPr="00391935">
        <w:rPr>
          <w:sz w:val="24"/>
          <w:szCs w:val="24"/>
        </w:rPr>
        <w:t>материалами:</w:t>
      </w:r>
      <w:r w:rsidRPr="00391935">
        <w:rPr>
          <w:sz w:val="24"/>
          <w:szCs w:val="24"/>
        </w:rPr>
        <w:tab/>
        <w:t>подбор</w:t>
      </w:r>
      <w:r w:rsidRPr="00391935">
        <w:rPr>
          <w:sz w:val="24"/>
          <w:szCs w:val="24"/>
        </w:rPr>
        <w:tab/>
        <w:t>материалов</w:t>
      </w:r>
      <w:r w:rsidRPr="00391935">
        <w:rPr>
          <w:sz w:val="24"/>
          <w:szCs w:val="24"/>
        </w:rPr>
        <w:tab/>
        <w:t>в</w:t>
      </w:r>
      <w:r w:rsidRPr="00391935">
        <w:rPr>
          <w:sz w:val="24"/>
          <w:szCs w:val="24"/>
        </w:rPr>
        <w:tab/>
        <w:t>соответствии</w:t>
      </w:r>
      <w:r w:rsidRPr="00391935">
        <w:rPr>
          <w:sz w:val="24"/>
          <w:szCs w:val="24"/>
        </w:rPr>
        <w:tab/>
        <w:t>с</w:t>
      </w:r>
      <w:r w:rsidRPr="00391935">
        <w:rPr>
          <w:sz w:val="24"/>
          <w:szCs w:val="24"/>
        </w:rPr>
        <w:tab/>
      </w:r>
      <w:r w:rsidRPr="00391935">
        <w:rPr>
          <w:spacing w:val="-1"/>
          <w:sz w:val="24"/>
          <w:szCs w:val="24"/>
        </w:rPr>
        <w:t>замыслом,</w:t>
      </w:r>
      <w:r w:rsidRPr="00391935">
        <w:rPr>
          <w:spacing w:val="-62"/>
          <w:sz w:val="24"/>
          <w:szCs w:val="24"/>
        </w:rPr>
        <w:t xml:space="preserve"> </w:t>
      </w:r>
      <w:r w:rsidRPr="00391935">
        <w:rPr>
          <w:sz w:val="24"/>
          <w:szCs w:val="24"/>
        </w:rPr>
        <w:t>составление</w:t>
      </w:r>
      <w:r w:rsidRPr="00391935">
        <w:rPr>
          <w:spacing w:val="1"/>
          <w:sz w:val="24"/>
          <w:szCs w:val="24"/>
        </w:rPr>
        <w:t xml:space="preserve"> </w:t>
      </w:r>
      <w:r w:rsidRPr="00391935">
        <w:rPr>
          <w:sz w:val="24"/>
          <w:szCs w:val="24"/>
        </w:rPr>
        <w:t>композиции,</w:t>
      </w:r>
    </w:p>
    <w:p w:rsidR="0045737B" w:rsidRPr="00391935" w:rsidRDefault="001E5142" w:rsidP="00303A20">
      <w:pPr>
        <w:pStyle w:val="a3"/>
        <w:tabs>
          <w:tab w:val="left" w:pos="851"/>
        </w:tabs>
        <w:ind w:left="851" w:right="662" w:hanging="30"/>
        <w:jc w:val="left"/>
        <w:rPr>
          <w:sz w:val="24"/>
          <w:szCs w:val="24"/>
        </w:rPr>
      </w:pPr>
      <w:r w:rsidRPr="00391935">
        <w:rPr>
          <w:sz w:val="24"/>
          <w:szCs w:val="24"/>
        </w:rPr>
        <w:t>соединение</w:t>
      </w:r>
      <w:r w:rsidRPr="00391935">
        <w:rPr>
          <w:spacing w:val="21"/>
          <w:sz w:val="24"/>
          <w:szCs w:val="24"/>
        </w:rPr>
        <w:t xml:space="preserve"> </w:t>
      </w:r>
      <w:r w:rsidRPr="00391935">
        <w:rPr>
          <w:sz w:val="24"/>
          <w:szCs w:val="24"/>
        </w:rPr>
        <w:t>деталей</w:t>
      </w:r>
      <w:r w:rsidRPr="00391935">
        <w:rPr>
          <w:spacing w:val="22"/>
          <w:sz w:val="24"/>
          <w:szCs w:val="24"/>
        </w:rPr>
        <w:t xml:space="preserve"> </w:t>
      </w:r>
      <w:r w:rsidRPr="00391935">
        <w:rPr>
          <w:sz w:val="24"/>
          <w:szCs w:val="24"/>
        </w:rPr>
        <w:t>(приклеивание,</w:t>
      </w:r>
      <w:r w:rsidRPr="00391935">
        <w:rPr>
          <w:spacing w:val="24"/>
          <w:sz w:val="24"/>
          <w:szCs w:val="24"/>
        </w:rPr>
        <w:t xml:space="preserve"> </w:t>
      </w:r>
      <w:r w:rsidRPr="00391935">
        <w:rPr>
          <w:sz w:val="24"/>
          <w:szCs w:val="24"/>
        </w:rPr>
        <w:t>склеивание</w:t>
      </w:r>
      <w:r w:rsidRPr="00391935">
        <w:rPr>
          <w:spacing w:val="22"/>
          <w:sz w:val="24"/>
          <w:szCs w:val="24"/>
        </w:rPr>
        <w:t xml:space="preserve"> </w:t>
      </w:r>
      <w:r w:rsidRPr="00391935">
        <w:rPr>
          <w:sz w:val="24"/>
          <w:szCs w:val="24"/>
        </w:rPr>
        <w:t>с</w:t>
      </w:r>
      <w:r w:rsidRPr="00391935">
        <w:rPr>
          <w:spacing w:val="22"/>
          <w:sz w:val="24"/>
          <w:szCs w:val="24"/>
        </w:rPr>
        <w:t xml:space="preserve"> </w:t>
      </w:r>
      <w:r w:rsidRPr="00391935">
        <w:rPr>
          <w:sz w:val="24"/>
          <w:szCs w:val="24"/>
        </w:rPr>
        <w:t>помощью</w:t>
      </w:r>
      <w:r w:rsidRPr="00391935">
        <w:rPr>
          <w:spacing w:val="22"/>
          <w:sz w:val="24"/>
          <w:szCs w:val="24"/>
        </w:rPr>
        <w:t xml:space="preserve"> </w:t>
      </w:r>
      <w:r w:rsidRPr="00391935">
        <w:rPr>
          <w:sz w:val="24"/>
          <w:szCs w:val="24"/>
        </w:rPr>
        <w:t>прокладки,</w:t>
      </w:r>
      <w:r w:rsidRPr="00391935">
        <w:rPr>
          <w:spacing w:val="-62"/>
          <w:sz w:val="24"/>
          <w:szCs w:val="24"/>
        </w:rPr>
        <w:t xml:space="preserve"> </w:t>
      </w:r>
      <w:r w:rsidRPr="00391935">
        <w:rPr>
          <w:sz w:val="24"/>
          <w:szCs w:val="24"/>
        </w:rPr>
        <w:t>соединение</w:t>
      </w:r>
      <w:r w:rsidRPr="00391935">
        <w:rPr>
          <w:spacing w:val="-2"/>
          <w:sz w:val="24"/>
          <w:szCs w:val="24"/>
        </w:rPr>
        <w:t xml:space="preserve"> </w:t>
      </w:r>
      <w:r w:rsidRPr="00391935">
        <w:rPr>
          <w:sz w:val="24"/>
          <w:szCs w:val="24"/>
        </w:rPr>
        <w:t>с</w:t>
      </w:r>
    </w:p>
    <w:p w:rsidR="0045737B" w:rsidRPr="00391935" w:rsidRDefault="001E5142" w:rsidP="00303A20">
      <w:pPr>
        <w:pStyle w:val="a3"/>
        <w:tabs>
          <w:tab w:val="left" w:pos="851"/>
        </w:tabs>
        <w:ind w:left="851" w:right="662" w:hanging="30"/>
        <w:jc w:val="left"/>
        <w:rPr>
          <w:sz w:val="24"/>
          <w:szCs w:val="24"/>
        </w:rPr>
      </w:pPr>
      <w:r w:rsidRPr="00391935">
        <w:rPr>
          <w:sz w:val="24"/>
          <w:szCs w:val="24"/>
        </w:rPr>
        <w:t>помощью</w:t>
      </w:r>
      <w:r w:rsidRPr="00391935">
        <w:rPr>
          <w:spacing w:val="-6"/>
          <w:sz w:val="24"/>
          <w:szCs w:val="24"/>
        </w:rPr>
        <w:t xml:space="preserve"> </w:t>
      </w:r>
      <w:r w:rsidRPr="00391935">
        <w:rPr>
          <w:sz w:val="24"/>
          <w:szCs w:val="24"/>
        </w:rPr>
        <w:t>пластилина).</w:t>
      </w:r>
    </w:p>
    <w:p w:rsidR="0045737B" w:rsidRPr="00391935" w:rsidRDefault="001E5142" w:rsidP="00303A20">
      <w:pPr>
        <w:pStyle w:val="a3"/>
        <w:tabs>
          <w:tab w:val="left" w:pos="851"/>
        </w:tabs>
        <w:ind w:left="851" w:right="662" w:hanging="30"/>
        <w:rPr>
          <w:sz w:val="24"/>
          <w:szCs w:val="24"/>
        </w:rPr>
      </w:pPr>
      <w:r w:rsidRPr="00391935">
        <w:rPr>
          <w:sz w:val="24"/>
          <w:szCs w:val="24"/>
        </w:rPr>
        <w:t>Общее</w:t>
      </w:r>
      <w:r w:rsidRPr="00391935">
        <w:rPr>
          <w:spacing w:val="1"/>
          <w:sz w:val="24"/>
          <w:szCs w:val="24"/>
        </w:rPr>
        <w:t xml:space="preserve"> </w:t>
      </w:r>
      <w:r w:rsidRPr="00391935">
        <w:rPr>
          <w:sz w:val="24"/>
          <w:szCs w:val="24"/>
        </w:rPr>
        <w:t>представление</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тканях</w:t>
      </w:r>
      <w:r w:rsidRPr="00391935">
        <w:rPr>
          <w:spacing w:val="1"/>
          <w:sz w:val="24"/>
          <w:szCs w:val="24"/>
        </w:rPr>
        <w:t xml:space="preserve"> </w:t>
      </w:r>
      <w:r w:rsidRPr="00391935">
        <w:rPr>
          <w:sz w:val="24"/>
          <w:szCs w:val="24"/>
        </w:rPr>
        <w:t>(текстиле),</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строении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свойствах. Швейные инструменты и приспособления (иглы, булавки и</w:t>
      </w:r>
      <w:r w:rsidRPr="00391935">
        <w:rPr>
          <w:spacing w:val="1"/>
          <w:sz w:val="24"/>
          <w:szCs w:val="24"/>
        </w:rPr>
        <w:t xml:space="preserve"> </w:t>
      </w:r>
      <w:r w:rsidRPr="00391935">
        <w:rPr>
          <w:sz w:val="24"/>
          <w:szCs w:val="24"/>
        </w:rPr>
        <w:t>др.).</w:t>
      </w:r>
      <w:r w:rsidRPr="00391935">
        <w:rPr>
          <w:spacing w:val="-2"/>
          <w:sz w:val="24"/>
          <w:szCs w:val="24"/>
        </w:rPr>
        <w:t xml:space="preserve"> </w:t>
      </w:r>
      <w:r w:rsidRPr="00391935">
        <w:rPr>
          <w:sz w:val="24"/>
          <w:szCs w:val="24"/>
        </w:rPr>
        <w:t>Отмеривание</w:t>
      </w:r>
      <w:r w:rsidRPr="00391935">
        <w:rPr>
          <w:spacing w:val="-3"/>
          <w:sz w:val="24"/>
          <w:szCs w:val="24"/>
        </w:rPr>
        <w:t xml:space="preserve"> </w:t>
      </w:r>
      <w:r w:rsidRPr="00391935">
        <w:rPr>
          <w:sz w:val="24"/>
          <w:szCs w:val="24"/>
        </w:rPr>
        <w:t>и</w:t>
      </w:r>
      <w:r w:rsidRPr="00391935">
        <w:rPr>
          <w:spacing w:val="-2"/>
          <w:sz w:val="24"/>
          <w:szCs w:val="24"/>
        </w:rPr>
        <w:t xml:space="preserve"> </w:t>
      </w:r>
      <w:r w:rsidRPr="00391935">
        <w:rPr>
          <w:sz w:val="24"/>
          <w:szCs w:val="24"/>
        </w:rPr>
        <w:t>заправка</w:t>
      </w:r>
      <w:r w:rsidRPr="00391935">
        <w:rPr>
          <w:spacing w:val="-3"/>
          <w:sz w:val="24"/>
          <w:szCs w:val="24"/>
        </w:rPr>
        <w:t xml:space="preserve"> </w:t>
      </w:r>
      <w:r w:rsidRPr="00391935">
        <w:rPr>
          <w:sz w:val="24"/>
          <w:szCs w:val="24"/>
        </w:rPr>
        <w:t>нитки</w:t>
      </w:r>
      <w:r w:rsidRPr="00391935">
        <w:rPr>
          <w:spacing w:val="-2"/>
          <w:sz w:val="24"/>
          <w:szCs w:val="24"/>
        </w:rPr>
        <w:t xml:space="preserve"> </w:t>
      </w:r>
      <w:r w:rsidRPr="00391935">
        <w:rPr>
          <w:sz w:val="24"/>
          <w:szCs w:val="24"/>
        </w:rPr>
        <w:t>в иголку,</w:t>
      </w:r>
      <w:r w:rsidRPr="00391935">
        <w:rPr>
          <w:spacing w:val="-3"/>
          <w:sz w:val="24"/>
          <w:szCs w:val="24"/>
        </w:rPr>
        <w:t xml:space="preserve"> </w:t>
      </w:r>
      <w:r w:rsidRPr="00391935">
        <w:rPr>
          <w:sz w:val="24"/>
          <w:szCs w:val="24"/>
        </w:rPr>
        <w:t>строчка прямого стежка.</w:t>
      </w:r>
    </w:p>
    <w:p w:rsidR="0045737B" w:rsidRPr="00391935" w:rsidRDefault="001E5142" w:rsidP="00303A20">
      <w:pPr>
        <w:pStyle w:val="a3"/>
        <w:tabs>
          <w:tab w:val="left" w:pos="851"/>
        </w:tabs>
        <w:spacing w:line="297" w:lineRule="exact"/>
        <w:ind w:left="851" w:right="662" w:hanging="30"/>
        <w:rPr>
          <w:sz w:val="24"/>
          <w:szCs w:val="24"/>
        </w:rPr>
      </w:pPr>
      <w:r w:rsidRPr="00391935">
        <w:rPr>
          <w:sz w:val="24"/>
          <w:szCs w:val="24"/>
        </w:rPr>
        <w:t>Использование</w:t>
      </w:r>
      <w:r w:rsidRPr="00391935">
        <w:rPr>
          <w:spacing w:val="-7"/>
          <w:sz w:val="24"/>
          <w:szCs w:val="24"/>
        </w:rPr>
        <w:t xml:space="preserve"> </w:t>
      </w:r>
      <w:r w:rsidRPr="00391935">
        <w:rPr>
          <w:sz w:val="24"/>
          <w:szCs w:val="24"/>
        </w:rPr>
        <w:t>дополнительных</w:t>
      </w:r>
      <w:r w:rsidRPr="00391935">
        <w:rPr>
          <w:spacing w:val="-6"/>
          <w:sz w:val="24"/>
          <w:szCs w:val="24"/>
        </w:rPr>
        <w:t xml:space="preserve"> </w:t>
      </w:r>
      <w:r w:rsidRPr="00391935">
        <w:rPr>
          <w:sz w:val="24"/>
          <w:szCs w:val="24"/>
        </w:rPr>
        <w:t>отделочных</w:t>
      </w:r>
      <w:r w:rsidRPr="00391935">
        <w:rPr>
          <w:spacing w:val="-6"/>
          <w:sz w:val="24"/>
          <w:szCs w:val="24"/>
        </w:rPr>
        <w:t xml:space="preserve"> </w:t>
      </w:r>
      <w:r w:rsidRPr="00391935">
        <w:rPr>
          <w:sz w:val="24"/>
          <w:szCs w:val="24"/>
        </w:rPr>
        <w:t>материалов.</w:t>
      </w:r>
    </w:p>
    <w:p w:rsidR="0045737B" w:rsidRPr="00391935" w:rsidRDefault="001E5142" w:rsidP="00303A20">
      <w:pPr>
        <w:pStyle w:val="Heading1"/>
        <w:numPr>
          <w:ilvl w:val="0"/>
          <w:numId w:val="33"/>
        </w:numPr>
        <w:tabs>
          <w:tab w:val="left" w:pos="851"/>
          <w:tab w:val="left" w:pos="1790"/>
        </w:tabs>
        <w:spacing w:before="1"/>
        <w:ind w:left="851" w:right="662" w:hanging="30"/>
        <w:rPr>
          <w:sz w:val="24"/>
          <w:szCs w:val="24"/>
        </w:rPr>
      </w:pPr>
      <w:r w:rsidRPr="00391935">
        <w:rPr>
          <w:sz w:val="24"/>
          <w:szCs w:val="24"/>
        </w:rPr>
        <w:t>Конструирование</w:t>
      </w:r>
      <w:r w:rsidRPr="00391935">
        <w:rPr>
          <w:spacing w:val="-6"/>
          <w:sz w:val="24"/>
          <w:szCs w:val="24"/>
        </w:rPr>
        <w:t xml:space="preserve"> </w:t>
      </w:r>
      <w:r w:rsidRPr="00391935">
        <w:rPr>
          <w:sz w:val="24"/>
          <w:szCs w:val="24"/>
        </w:rPr>
        <w:t>и</w:t>
      </w:r>
      <w:r w:rsidRPr="00391935">
        <w:rPr>
          <w:spacing w:val="-7"/>
          <w:sz w:val="24"/>
          <w:szCs w:val="24"/>
        </w:rPr>
        <w:t xml:space="preserve"> </w:t>
      </w:r>
      <w:r w:rsidRPr="00391935">
        <w:rPr>
          <w:sz w:val="24"/>
          <w:szCs w:val="24"/>
        </w:rPr>
        <w:t>моделирование</w:t>
      </w:r>
    </w:p>
    <w:p w:rsidR="0045737B" w:rsidRPr="00391935" w:rsidRDefault="001E5142" w:rsidP="00303A20">
      <w:pPr>
        <w:pStyle w:val="a3"/>
        <w:tabs>
          <w:tab w:val="left" w:pos="851"/>
        </w:tabs>
        <w:spacing w:before="1"/>
        <w:ind w:left="851" w:right="662" w:hanging="30"/>
        <w:rPr>
          <w:sz w:val="24"/>
          <w:szCs w:val="24"/>
        </w:rPr>
      </w:pPr>
      <w:r w:rsidRPr="00391935">
        <w:rPr>
          <w:sz w:val="24"/>
          <w:szCs w:val="24"/>
        </w:rPr>
        <w:t>Простые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объёмные</w:t>
      </w:r>
      <w:r w:rsidRPr="00391935">
        <w:rPr>
          <w:spacing w:val="1"/>
          <w:sz w:val="24"/>
          <w:szCs w:val="24"/>
        </w:rPr>
        <w:t xml:space="preserve"> </w:t>
      </w:r>
      <w:r w:rsidRPr="00391935">
        <w:rPr>
          <w:sz w:val="24"/>
          <w:szCs w:val="24"/>
        </w:rPr>
        <w:t>конструкции</w:t>
      </w:r>
      <w:r w:rsidRPr="00391935">
        <w:rPr>
          <w:spacing w:val="1"/>
          <w:sz w:val="24"/>
          <w:szCs w:val="24"/>
        </w:rPr>
        <w:t xml:space="preserve"> </w:t>
      </w:r>
      <w:r w:rsidRPr="00391935">
        <w:rPr>
          <w:sz w:val="24"/>
          <w:szCs w:val="24"/>
        </w:rPr>
        <w:t>из</w:t>
      </w:r>
      <w:r w:rsidRPr="00391935">
        <w:rPr>
          <w:spacing w:val="1"/>
          <w:sz w:val="24"/>
          <w:szCs w:val="24"/>
        </w:rPr>
        <w:t xml:space="preserve"> </w:t>
      </w:r>
      <w:r w:rsidRPr="00391935">
        <w:rPr>
          <w:sz w:val="24"/>
          <w:szCs w:val="24"/>
        </w:rPr>
        <w:t>разных</w:t>
      </w:r>
      <w:r w:rsidRPr="00391935">
        <w:rPr>
          <w:spacing w:val="1"/>
          <w:sz w:val="24"/>
          <w:szCs w:val="24"/>
        </w:rPr>
        <w:t xml:space="preserve"> </w:t>
      </w:r>
      <w:r w:rsidRPr="00391935">
        <w:rPr>
          <w:sz w:val="24"/>
          <w:szCs w:val="24"/>
        </w:rPr>
        <w:t>материалов</w:t>
      </w:r>
      <w:r w:rsidRPr="00391935">
        <w:rPr>
          <w:spacing w:val="1"/>
          <w:sz w:val="24"/>
          <w:szCs w:val="24"/>
        </w:rPr>
        <w:t xml:space="preserve"> </w:t>
      </w:r>
      <w:r w:rsidRPr="00391935">
        <w:rPr>
          <w:sz w:val="24"/>
          <w:szCs w:val="24"/>
        </w:rPr>
        <w:t>(пластические массы, бумага, текстиль и др.) и способы их создания.</w:t>
      </w:r>
      <w:r w:rsidRPr="00391935">
        <w:rPr>
          <w:spacing w:val="1"/>
          <w:sz w:val="24"/>
          <w:szCs w:val="24"/>
        </w:rPr>
        <w:t xml:space="preserve"> </w:t>
      </w:r>
      <w:r w:rsidRPr="00391935">
        <w:rPr>
          <w:sz w:val="24"/>
          <w:szCs w:val="24"/>
        </w:rPr>
        <w:t>Общее представление о конструкции изделия; детали и части изделия,</w:t>
      </w:r>
      <w:r w:rsidRPr="00391935">
        <w:rPr>
          <w:spacing w:val="1"/>
          <w:sz w:val="24"/>
          <w:szCs w:val="24"/>
        </w:rPr>
        <w:t xml:space="preserve"> </w:t>
      </w:r>
      <w:r w:rsidRPr="00391935">
        <w:rPr>
          <w:sz w:val="24"/>
          <w:szCs w:val="24"/>
        </w:rPr>
        <w:t>их взаимное расположение в общей конструкции. Способы соединения</w:t>
      </w:r>
      <w:r w:rsidRPr="00391935">
        <w:rPr>
          <w:spacing w:val="1"/>
          <w:sz w:val="24"/>
          <w:szCs w:val="24"/>
        </w:rPr>
        <w:t xml:space="preserve"> </w:t>
      </w:r>
      <w:r w:rsidRPr="00391935">
        <w:rPr>
          <w:sz w:val="24"/>
          <w:szCs w:val="24"/>
        </w:rPr>
        <w:t>деталей в изделиях из разных материалов. Образец, анализ конструкции</w:t>
      </w:r>
      <w:r w:rsidRPr="00391935">
        <w:rPr>
          <w:spacing w:val="-62"/>
          <w:sz w:val="24"/>
          <w:szCs w:val="24"/>
        </w:rPr>
        <w:t xml:space="preserve"> </w:t>
      </w:r>
      <w:r w:rsidRPr="00391935">
        <w:rPr>
          <w:sz w:val="24"/>
          <w:szCs w:val="24"/>
        </w:rPr>
        <w:t>образцов</w:t>
      </w:r>
      <w:r w:rsidRPr="00391935">
        <w:rPr>
          <w:spacing w:val="1"/>
          <w:sz w:val="24"/>
          <w:szCs w:val="24"/>
        </w:rPr>
        <w:t xml:space="preserve"> </w:t>
      </w:r>
      <w:r w:rsidRPr="00391935">
        <w:rPr>
          <w:sz w:val="24"/>
          <w:szCs w:val="24"/>
        </w:rPr>
        <w:t>изделий,</w:t>
      </w:r>
      <w:r w:rsidRPr="00391935">
        <w:rPr>
          <w:spacing w:val="1"/>
          <w:sz w:val="24"/>
          <w:szCs w:val="24"/>
        </w:rPr>
        <w:t xml:space="preserve"> </w:t>
      </w:r>
      <w:r w:rsidRPr="00391935">
        <w:rPr>
          <w:sz w:val="24"/>
          <w:szCs w:val="24"/>
        </w:rPr>
        <w:t>изготовление</w:t>
      </w:r>
      <w:r w:rsidRPr="00391935">
        <w:rPr>
          <w:spacing w:val="1"/>
          <w:sz w:val="24"/>
          <w:szCs w:val="24"/>
        </w:rPr>
        <w:t xml:space="preserve"> </w:t>
      </w:r>
      <w:r w:rsidRPr="00391935">
        <w:rPr>
          <w:sz w:val="24"/>
          <w:szCs w:val="24"/>
        </w:rPr>
        <w:t>изделий</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образцу,</w:t>
      </w:r>
      <w:r w:rsidRPr="00391935">
        <w:rPr>
          <w:spacing w:val="1"/>
          <w:sz w:val="24"/>
          <w:szCs w:val="24"/>
        </w:rPr>
        <w:t xml:space="preserve"> </w:t>
      </w:r>
      <w:r w:rsidRPr="00391935">
        <w:rPr>
          <w:sz w:val="24"/>
          <w:szCs w:val="24"/>
        </w:rPr>
        <w:t>рисунку.</w:t>
      </w:r>
      <w:r w:rsidRPr="00391935">
        <w:rPr>
          <w:spacing w:val="1"/>
          <w:sz w:val="24"/>
          <w:szCs w:val="24"/>
        </w:rPr>
        <w:t xml:space="preserve"> </w:t>
      </w:r>
      <w:r w:rsidRPr="00391935">
        <w:rPr>
          <w:sz w:val="24"/>
          <w:szCs w:val="24"/>
        </w:rPr>
        <w:t>Конструирование по модели (на плоскости). Взаимосвязь выполняемого</w:t>
      </w:r>
      <w:r w:rsidRPr="00391935">
        <w:rPr>
          <w:spacing w:val="-62"/>
          <w:sz w:val="24"/>
          <w:szCs w:val="24"/>
        </w:rPr>
        <w:t xml:space="preserve"> </w:t>
      </w:r>
      <w:r w:rsidRPr="00391935">
        <w:rPr>
          <w:sz w:val="24"/>
          <w:szCs w:val="24"/>
        </w:rPr>
        <w:t>действия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результата.</w:t>
      </w:r>
      <w:r w:rsidRPr="00391935">
        <w:rPr>
          <w:spacing w:val="1"/>
          <w:sz w:val="24"/>
          <w:szCs w:val="24"/>
        </w:rPr>
        <w:t xml:space="preserve"> </w:t>
      </w:r>
      <w:r w:rsidRPr="00391935">
        <w:rPr>
          <w:sz w:val="24"/>
          <w:szCs w:val="24"/>
        </w:rPr>
        <w:t>Элементарное</w:t>
      </w:r>
      <w:r w:rsidRPr="00391935">
        <w:rPr>
          <w:spacing w:val="1"/>
          <w:sz w:val="24"/>
          <w:szCs w:val="24"/>
        </w:rPr>
        <w:t xml:space="preserve"> </w:t>
      </w:r>
      <w:r w:rsidRPr="00391935">
        <w:rPr>
          <w:sz w:val="24"/>
          <w:szCs w:val="24"/>
        </w:rPr>
        <w:lastRenderedPageBreak/>
        <w:t>прогнозирование</w:t>
      </w:r>
      <w:r w:rsidRPr="00391935">
        <w:rPr>
          <w:spacing w:val="1"/>
          <w:sz w:val="24"/>
          <w:szCs w:val="24"/>
        </w:rPr>
        <w:t xml:space="preserve"> </w:t>
      </w:r>
      <w:r w:rsidRPr="00391935">
        <w:rPr>
          <w:sz w:val="24"/>
          <w:szCs w:val="24"/>
        </w:rPr>
        <w:t>порядка</w:t>
      </w:r>
      <w:r w:rsidRPr="00391935">
        <w:rPr>
          <w:spacing w:val="-62"/>
          <w:sz w:val="24"/>
          <w:szCs w:val="24"/>
        </w:rPr>
        <w:t xml:space="preserve"> </w:t>
      </w:r>
      <w:r w:rsidRPr="00391935">
        <w:rPr>
          <w:sz w:val="24"/>
          <w:szCs w:val="24"/>
        </w:rPr>
        <w:t>действий в зависимости от желаемого/необходимого результата; выбор</w:t>
      </w:r>
      <w:r w:rsidRPr="00391935">
        <w:rPr>
          <w:spacing w:val="1"/>
          <w:sz w:val="24"/>
          <w:szCs w:val="24"/>
        </w:rPr>
        <w:t xml:space="preserve"> </w:t>
      </w:r>
      <w:r w:rsidRPr="00391935">
        <w:rPr>
          <w:sz w:val="24"/>
          <w:szCs w:val="24"/>
        </w:rPr>
        <w:t>способа</w:t>
      </w:r>
      <w:r w:rsidRPr="00391935">
        <w:rPr>
          <w:spacing w:val="-2"/>
          <w:sz w:val="24"/>
          <w:szCs w:val="24"/>
        </w:rPr>
        <w:t xml:space="preserve"> </w:t>
      </w:r>
      <w:r w:rsidRPr="00391935">
        <w:rPr>
          <w:sz w:val="24"/>
          <w:szCs w:val="24"/>
        </w:rPr>
        <w:t>работы</w:t>
      </w:r>
      <w:r w:rsidRPr="00391935">
        <w:rPr>
          <w:spacing w:val="-2"/>
          <w:sz w:val="24"/>
          <w:szCs w:val="24"/>
        </w:rPr>
        <w:t xml:space="preserve"> </w:t>
      </w:r>
      <w:r w:rsidRPr="00391935">
        <w:rPr>
          <w:sz w:val="24"/>
          <w:szCs w:val="24"/>
        </w:rPr>
        <w:t>в</w:t>
      </w:r>
      <w:r w:rsidRPr="00391935">
        <w:rPr>
          <w:spacing w:val="-1"/>
          <w:sz w:val="24"/>
          <w:szCs w:val="24"/>
        </w:rPr>
        <w:t xml:space="preserve"> </w:t>
      </w:r>
      <w:r w:rsidRPr="00391935">
        <w:rPr>
          <w:sz w:val="24"/>
          <w:szCs w:val="24"/>
        </w:rPr>
        <w:t>зависимости</w:t>
      </w:r>
      <w:r w:rsidRPr="00391935">
        <w:rPr>
          <w:spacing w:val="-2"/>
          <w:sz w:val="24"/>
          <w:szCs w:val="24"/>
        </w:rPr>
        <w:t xml:space="preserve"> </w:t>
      </w:r>
      <w:r w:rsidRPr="00391935">
        <w:rPr>
          <w:sz w:val="24"/>
          <w:szCs w:val="24"/>
        </w:rPr>
        <w:t>от</w:t>
      </w:r>
      <w:r w:rsidRPr="00391935">
        <w:rPr>
          <w:spacing w:val="-2"/>
          <w:sz w:val="24"/>
          <w:szCs w:val="24"/>
        </w:rPr>
        <w:t xml:space="preserve"> </w:t>
      </w:r>
      <w:r w:rsidRPr="00391935">
        <w:rPr>
          <w:sz w:val="24"/>
          <w:szCs w:val="24"/>
        </w:rPr>
        <w:t>требуемого</w:t>
      </w:r>
      <w:r w:rsidRPr="00391935">
        <w:rPr>
          <w:spacing w:val="-1"/>
          <w:sz w:val="24"/>
          <w:szCs w:val="24"/>
        </w:rPr>
        <w:t xml:space="preserve"> </w:t>
      </w:r>
      <w:r w:rsidRPr="00391935">
        <w:rPr>
          <w:sz w:val="24"/>
          <w:szCs w:val="24"/>
        </w:rPr>
        <w:t>результата/замысла.</w:t>
      </w:r>
    </w:p>
    <w:p w:rsidR="0045737B" w:rsidRPr="00391935" w:rsidRDefault="001E5142" w:rsidP="00303A20">
      <w:pPr>
        <w:pStyle w:val="Heading1"/>
        <w:numPr>
          <w:ilvl w:val="0"/>
          <w:numId w:val="33"/>
        </w:numPr>
        <w:tabs>
          <w:tab w:val="left" w:pos="851"/>
          <w:tab w:val="left" w:pos="1790"/>
        </w:tabs>
        <w:spacing w:line="298" w:lineRule="exact"/>
        <w:ind w:left="851" w:right="662" w:hanging="30"/>
        <w:rPr>
          <w:sz w:val="24"/>
          <w:szCs w:val="24"/>
        </w:rPr>
      </w:pPr>
      <w:r w:rsidRPr="00391935">
        <w:rPr>
          <w:sz w:val="24"/>
          <w:szCs w:val="24"/>
        </w:rPr>
        <w:t>Информационно-коммуникативные</w:t>
      </w:r>
      <w:r w:rsidRPr="00391935">
        <w:rPr>
          <w:spacing w:val="-11"/>
          <w:sz w:val="24"/>
          <w:szCs w:val="24"/>
        </w:rPr>
        <w:t xml:space="preserve"> </w:t>
      </w:r>
      <w:r w:rsidRPr="00391935">
        <w:rPr>
          <w:sz w:val="24"/>
          <w:szCs w:val="24"/>
        </w:rPr>
        <w:t>технологии</w:t>
      </w:r>
    </w:p>
    <w:p w:rsidR="0045737B" w:rsidRPr="00391935" w:rsidRDefault="001E5142" w:rsidP="00303A20">
      <w:pPr>
        <w:pStyle w:val="a3"/>
        <w:tabs>
          <w:tab w:val="left" w:pos="851"/>
        </w:tabs>
        <w:spacing w:before="1"/>
        <w:ind w:left="851" w:right="662" w:hanging="30"/>
        <w:rPr>
          <w:sz w:val="24"/>
          <w:szCs w:val="24"/>
        </w:rPr>
      </w:pPr>
      <w:r w:rsidRPr="00391935">
        <w:rPr>
          <w:sz w:val="24"/>
          <w:szCs w:val="24"/>
        </w:rPr>
        <w:t>Демонстрация</w:t>
      </w:r>
      <w:r w:rsidRPr="00391935">
        <w:rPr>
          <w:spacing w:val="1"/>
          <w:sz w:val="24"/>
          <w:szCs w:val="24"/>
        </w:rPr>
        <w:t xml:space="preserve"> </w:t>
      </w:r>
      <w:r w:rsidRPr="00391935">
        <w:rPr>
          <w:sz w:val="24"/>
          <w:szCs w:val="24"/>
        </w:rPr>
        <w:t>учителем</w:t>
      </w:r>
      <w:r w:rsidRPr="00391935">
        <w:rPr>
          <w:spacing w:val="1"/>
          <w:sz w:val="24"/>
          <w:szCs w:val="24"/>
        </w:rPr>
        <w:t xml:space="preserve"> </w:t>
      </w:r>
      <w:r w:rsidRPr="00391935">
        <w:rPr>
          <w:sz w:val="24"/>
          <w:szCs w:val="24"/>
        </w:rPr>
        <w:t>готовых</w:t>
      </w:r>
      <w:r w:rsidRPr="00391935">
        <w:rPr>
          <w:spacing w:val="1"/>
          <w:sz w:val="24"/>
          <w:szCs w:val="24"/>
        </w:rPr>
        <w:t xml:space="preserve"> </w:t>
      </w:r>
      <w:r w:rsidRPr="00391935">
        <w:rPr>
          <w:sz w:val="24"/>
          <w:szCs w:val="24"/>
        </w:rPr>
        <w:t>материалов</w:t>
      </w:r>
      <w:r w:rsidRPr="00391935">
        <w:rPr>
          <w:spacing w:val="66"/>
          <w:sz w:val="24"/>
          <w:szCs w:val="24"/>
        </w:rPr>
        <w:t xml:space="preserve"> </w:t>
      </w:r>
      <w:r w:rsidRPr="00391935">
        <w:rPr>
          <w:sz w:val="24"/>
          <w:szCs w:val="24"/>
        </w:rPr>
        <w:t>на</w:t>
      </w:r>
      <w:r w:rsidRPr="00391935">
        <w:rPr>
          <w:spacing w:val="1"/>
          <w:sz w:val="24"/>
          <w:szCs w:val="24"/>
        </w:rPr>
        <w:t xml:space="preserve"> </w:t>
      </w:r>
      <w:r w:rsidRPr="00391935">
        <w:rPr>
          <w:sz w:val="24"/>
          <w:szCs w:val="24"/>
        </w:rPr>
        <w:t>информационных</w:t>
      </w:r>
      <w:r w:rsidRPr="00391935">
        <w:rPr>
          <w:spacing w:val="-3"/>
          <w:sz w:val="24"/>
          <w:szCs w:val="24"/>
        </w:rPr>
        <w:t xml:space="preserve"> </w:t>
      </w:r>
      <w:r w:rsidRPr="00391935">
        <w:rPr>
          <w:sz w:val="24"/>
          <w:szCs w:val="24"/>
        </w:rPr>
        <w:t>носителях.</w:t>
      </w:r>
      <w:r w:rsidRPr="00391935">
        <w:rPr>
          <w:spacing w:val="-1"/>
          <w:sz w:val="24"/>
          <w:szCs w:val="24"/>
        </w:rPr>
        <w:t xml:space="preserve"> </w:t>
      </w:r>
      <w:r w:rsidRPr="00391935">
        <w:rPr>
          <w:sz w:val="24"/>
          <w:szCs w:val="24"/>
        </w:rPr>
        <w:t>Информация.</w:t>
      </w:r>
      <w:r w:rsidRPr="00391935">
        <w:rPr>
          <w:spacing w:val="1"/>
          <w:sz w:val="24"/>
          <w:szCs w:val="24"/>
        </w:rPr>
        <w:t xml:space="preserve"> </w:t>
      </w:r>
      <w:r w:rsidRPr="00391935">
        <w:rPr>
          <w:sz w:val="24"/>
          <w:szCs w:val="24"/>
        </w:rPr>
        <w:t>Виды информации.</w:t>
      </w:r>
    </w:p>
    <w:p w:rsidR="0045737B" w:rsidRPr="00391935" w:rsidRDefault="001E5142" w:rsidP="00303A20">
      <w:pPr>
        <w:pStyle w:val="Heading1"/>
        <w:numPr>
          <w:ilvl w:val="0"/>
          <w:numId w:val="34"/>
        </w:numPr>
        <w:tabs>
          <w:tab w:val="left" w:pos="851"/>
          <w:tab w:val="left" w:pos="1725"/>
        </w:tabs>
        <w:spacing w:line="299" w:lineRule="exact"/>
        <w:ind w:left="851" w:right="662" w:hanging="30"/>
        <w:jc w:val="both"/>
        <w:rPr>
          <w:sz w:val="24"/>
          <w:szCs w:val="24"/>
        </w:rPr>
      </w:pPr>
      <w:r w:rsidRPr="00391935">
        <w:rPr>
          <w:sz w:val="24"/>
          <w:szCs w:val="24"/>
        </w:rPr>
        <w:t>класс</w:t>
      </w:r>
    </w:p>
    <w:p w:rsidR="0045737B" w:rsidRPr="00391935" w:rsidRDefault="001E5142" w:rsidP="00303A20">
      <w:pPr>
        <w:pStyle w:val="a4"/>
        <w:numPr>
          <w:ilvl w:val="0"/>
          <w:numId w:val="32"/>
        </w:numPr>
        <w:tabs>
          <w:tab w:val="left" w:pos="851"/>
          <w:tab w:val="left" w:pos="1790"/>
        </w:tabs>
        <w:spacing w:before="1" w:line="298" w:lineRule="exact"/>
        <w:ind w:left="851" w:right="662" w:hanging="30"/>
        <w:jc w:val="both"/>
        <w:rPr>
          <w:b/>
          <w:sz w:val="24"/>
          <w:szCs w:val="24"/>
        </w:rPr>
      </w:pPr>
      <w:r w:rsidRPr="00391935">
        <w:rPr>
          <w:b/>
          <w:sz w:val="24"/>
          <w:szCs w:val="24"/>
        </w:rPr>
        <w:t>Технологии,</w:t>
      </w:r>
      <w:r w:rsidRPr="00391935">
        <w:rPr>
          <w:b/>
          <w:spacing w:val="-6"/>
          <w:sz w:val="24"/>
          <w:szCs w:val="24"/>
        </w:rPr>
        <w:t xml:space="preserve"> </w:t>
      </w:r>
      <w:r w:rsidRPr="00391935">
        <w:rPr>
          <w:b/>
          <w:sz w:val="24"/>
          <w:szCs w:val="24"/>
        </w:rPr>
        <w:t>профессии</w:t>
      </w:r>
      <w:r w:rsidRPr="00391935">
        <w:rPr>
          <w:b/>
          <w:spacing w:val="-3"/>
          <w:sz w:val="24"/>
          <w:szCs w:val="24"/>
        </w:rPr>
        <w:t xml:space="preserve"> </w:t>
      </w:r>
      <w:r w:rsidRPr="00391935">
        <w:rPr>
          <w:b/>
          <w:sz w:val="24"/>
          <w:szCs w:val="24"/>
        </w:rPr>
        <w:t>и</w:t>
      </w:r>
      <w:r w:rsidRPr="00391935">
        <w:rPr>
          <w:b/>
          <w:spacing w:val="-5"/>
          <w:sz w:val="24"/>
          <w:szCs w:val="24"/>
        </w:rPr>
        <w:t xml:space="preserve"> </w:t>
      </w:r>
      <w:r w:rsidRPr="00391935">
        <w:rPr>
          <w:b/>
          <w:sz w:val="24"/>
          <w:szCs w:val="24"/>
        </w:rPr>
        <w:t>производства</w:t>
      </w:r>
    </w:p>
    <w:p w:rsidR="0045737B" w:rsidRPr="00391935" w:rsidRDefault="001E5142" w:rsidP="00303A20">
      <w:pPr>
        <w:pStyle w:val="a3"/>
        <w:tabs>
          <w:tab w:val="left" w:pos="851"/>
        </w:tabs>
        <w:ind w:left="851" w:right="662" w:hanging="30"/>
        <w:rPr>
          <w:sz w:val="24"/>
          <w:szCs w:val="24"/>
        </w:rPr>
      </w:pPr>
      <w:r w:rsidRPr="00391935">
        <w:rPr>
          <w:sz w:val="24"/>
          <w:szCs w:val="24"/>
        </w:rPr>
        <w:t>Рукотворный</w:t>
      </w:r>
      <w:r w:rsidRPr="00391935">
        <w:rPr>
          <w:spacing w:val="1"/>
          <w:sz w:val="24"/>
          <w:szCs w:val="24"/>
        </w:rPr>
        <w:t xml:space="preserve"> </w:t>
      </w:r>
      <w:r w:rsidRPr="00391935">
        <w:rPr>
          <w:sz w:val="24"/>
          <w:szCs w:val="24"/>
        </w:rPr>
        <w:t>мир</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результат</w:t>
      </w:r>
      <w:r w:rsidRPr="00391935">
        <w:rPr>
          <w:spacing w:val="1"/>
          <w:sz w:val="24"/>
          <w:szCs w:val="24"/>
        </w:rPr>
        <w:t xml:space="preserve"> </w:t>
      </w:r>
      <w:r w:rsidRPr="00391935">
        <w:rPr>
          <w:sz w:val="24"/>
          <w:szCs w:val="24"/>
        </w:rPr>
        <w:t>труда</w:t>
      </w:r>
      <w:r w:rsidRPr="00391935">
        <w:rPr>
          <w:spacing w:val="1"/>
          <w:sz w:val="24"/>
          <w:szCs w:val="24"/>
        </w:rPr>
        <w:t xml:space="preserve"> </w:t>
      </w:r>
      <w:r w:rsidRPr="00391935">
        <w:rPr>
          <w:sz w:val="24"/>
          <w:szCs w:val="24"/>
        </w:rPr>
        <w:t>человека.</w:t>
      </w:r>
      <w:r w:rsidRPr="00391935">
        <w:rPr>
          <w:spacing w:val="1"/>
          <w:sz w:val="24"/>
          <w:szCs w:val="24"/>
        </w:rPr>
        <w:t xml:space="preserve"> </w:t>
      </w:r>
      <w:r w:rsidRPr="00391935">
        <w:rPr>
          <w:sz w:val="24"/>
          <w:szCs w:val="24"/>
        </w:rPr>
        <w:t>Элементарные</w:t>
      </w:r>
      <w:r w:rsidRPr="00391935">
        <w:rPr>
          <w:spacing w:val="-62"/>
          <w:sz w:val="24"/>
          <w:szCs w:val="24"/>
        </w:rPr>
        <w:t xml:space="preserve"> </w:t>
      </w:r>
      <w:r w:rsidRPr="00391935">
        <w:rPr>
          <w:sz w:val="24"/>
          <w:szCs w:val="24"/>
        </w:rPr>
        <w:t>представления об основном принципе создания мира вещей: прочность</w:t>
      </w:r>
      <w:r w:rsidRPr="00391935">
        <w:rPr>
          <w:spacing w:val="1"/>
          <w:sz w:val="24"/>
          <w:szCs w:val="24"/>
        </w:rPr>
        <w:t xml:space="preserve"> </w:t>
      </w:r>
      <w:r w:rsidRPr="00391935">
        <w:rPr>
          <w:sz w:val="24"/>
          <w:szCs w:val="24"/>
        </w:rPr>
        <w:t>конструкции, удобство использования, эстетическая выразительность.</w:t>
      </w:r>
      <w:r w:rsidRPr="00391935">
        <w:rPr>
          <w:spacing w:val="1"/>
          <w:sz w:val="24"/>
          <w:szCs w:val="24"/>
        </w:rPr>
        <w:t xml:space="preserve"> </w:t>
      </w:r>
      <w:r w:rsidRPr="00391935">
        <w:rPr>
          <w:sz w:val="24"/>
          <w:szCs w:val="24"/>
        </w:rPr>
        <w:t>Средства художественной выразительности</w:t>
      </w:r>
      <w:r w:rsidRPr="00391935">
        <w:rPr>
          <w:spacing w:val="1"/>
          <w:sz w:val="24"/>
          <w:szCs w:val="24"/>
        </w:rPr>
        <w:t xml:space="preserve"> </w:t>
      </w:r>
      <w:r w:rsidRPr="00391935">
        <w:rPr>
          <w:sz w:val="24"/>
          <w:szCs w:val="24"/>
        </w:rPr>
        <w:t>(композиция, цвет, тон и</w:t>
      </w:r>
      <w:r w:rsidRPr="00391935">
        <w:rPr>
          <w:spacing w:val="1"/>
          <w:sz w:val="24"/>
          <w:szCs w:val="24"/>
        </w:rPr>
        <w:t xml:space="preserve"> </w:t>
      </w:r>
      <w:r w:rsidRPr="00391935">
        <w:rPr>
          <w:sz w:val="24"/>
          <w:szCs w:val="24"/>
        </w:rPr>
        <w:t>др.).</w:t>
      </w:r>
      <w:r w:rsidRPr="00391935">
        <w:rPr>
          <w:spacing w:val="1"/>
          <w:sz w:val="24"/>
          <w:szCs w:val="24"/>
        </w:rPr>
        <w:t xml:space="preserve"> </w:t>
      </w:r>
      <w:r w:rsidRPr="00391935">
        <w:rPr>
          <w:sz w:val="24"/>
          <w:szCs w:val="24"/>
        </w:rPr>
        <w:t>Изготовление</w:t>
      </w:r>
      <w:r w:rsidRPr="00391935">
        <w:rPr>
          <w:spacing w:val="1"/>
          <w:sz w:val="24"/>
          <w:szCs w:val="24"/>
        </w:rPr>
        <w:t xml:space="preserve"> </w:t>
      </w:r>
      <w:r w:rsidRPr="00391935">
        <w:rPr>
          <w:sz w:val="24"/>
          <w:szCs w:val="24"/>
        </w:rPr>
        <w:t>изделий</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учётом</w:t>
      </w:r>
      <w:r w:rsidRPr="00391935">
        <w:rPr>
          <w:spacing w:val="1"/>
          <w:sz w:val="24"/>
          <w:szCs w:val="24"/>
        </w:rPr>
        <w:t xml:space="preserve"> </w:t>
      </w:r>
      <w:r w:rsidRPr="00391935">
        <w:rPr>
          <w:sz w:val="24"/>
          <w:szCs w:val="24"/>
        </w:rPr>
        <w:t>данного</w:t>
      </w:r>
      <w:r w:rsidRPr="00391935">
        <w:rPr>
          <w:spacing w:val="1"/>
          <w:sz w:val="24"/>
          <w:szCs w:val="24"/>
        </w:rPr>
        <w:t xml:space="preserve"> </w:t>
      </w:r>
      <w:r w:rsidRPr="00391935">
        <w:rPr>
          <w:sz w:val="24"/>
          <w:szCs w:val="24"/>
        </w:rPr>
        <w:t>принципа.</w:t>
      </w:r>
      <w:r w:rsidRPr="00391935">
        <w:rPr>
          <w:spacing w:val="1"/>
          <w:sz w:val="24"/>
          <w:szCs w:val="24"/>
        </w:rPr>
        <w:t xml:space="preserve"> </w:t>
      </w:r>
      <w:r w:rsidRPr="00391935">
        <w:rPr>
          <w:sz w:val="24"/>
          <w:szCs w:val="24"/>
        </w:rPr>
        <w:t>Общее</w:t>
      </w:r>
      <w:r w:rsidRPr="00391935">
        <w:rPr>
          <w:spacing w:val="1"/>
          <w:sz w:val="24"/>
          <w:szCs w:val="24"/>
        </w:rPr>
        <w:t xml:space="preserve"> </w:t>
      </w:r>
      <w:r w:rsidRPr="00391935">
        <w:rPr>
          <w:sz w:val="24"/>
          <w:szCs w:val="24"/>
        </w:rPr>
        <w:t>представление</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технологическом</w:t>
      </w:r>
      <w:r w:rsidRPr="00391935">
        <w:rPr>
          <w:spacing w:val="1"/>
          <w:sz w:val="24"/>
          <w:szCs w:val="24"/>
        </w:rPr>
        <w:t xml:space="preserve"> </w:t>
      </w:r>
      <w:r w:rsidRPr="00391935">
        <w:rPr>
          <w:sz w:val="24"/>
          <w:szCs w:val="24"/>
        </w:rPr>
        <w:t>процессе:</w:t>
      </w:r>
      <w:r w:rsidRPr="00391935">
        <w:rPr>
          <w:spacing w:val="1"/>
          <w:sz w:val="24"/>
          <w:szCs w:val="24"/>
        </w:rPr>
        <w:t xml:space="preserve"> </w:t>
      </w:r>
      <w:r w:rsidRPr="00391935">
        <w:rPr>
          <w:sz w:val="24"/>
          <w:szCs w:val="24"/>
        </w:rPr>
        <w:t>анализ</w:t>
      </w:r>
      <w:r w:rsidRPr="00391935">
        <w:rPr>
          <w:spacing w:val="1"/>
          <w:sz w:val="24"/>
          <w:szCs w:val="24"/>
        </w:rPr>
        <w:t xml:space="preserve"> </w:t>
      </w:r>
      <w:r w:rsidRPr="00391935">
        <w:rPr>
          <w:sz w:val="24"/>
          <w:szCs w:val="24"/>
        </w:rPr>
        <w:t>устройства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назначения</w:t>
      </w:r>
      <w:r w:rsidRPr="00391935">
        <w:rPr>
          <w:spacing w:val="1"/>
          <w:sz w:val="24"/>
          <w:szCs w:val="24"/>
        </w:rPr>
        <w:t xml:space="preserve"> </w:t>
      </w:r>
      <w:r w:rsidRPr="00391935">
        <w:rPr>
          <w:sz w:val="24"/>
          <w:szCs w:val="24"/>
        </w:rPr>
        <w:t>изделия;</w:t>
      </w:r>
      <w:r w:rsidRPr="00391935">
        <w:rPr>
          <w:spacing w:val="1"/>
          <w:sz w:val="24"/>
          <w:szCs w:val="24"/>
        </w:rPr>
        <w:t xml:space="preserve"> </w:t>
      </w:r>
      <w:r w:rsidRPr="00391935">
        <w:rPr>
          <w:sz w:val="24"/>
          <w:szCs w:val="24"/>
        </w:rPr>
        <w:t>выстраивание</w:t>
      </w:r>
      <w:r w:rsidRPr="00391935">
        <w:rPr>
          <w:spacing w:val="1"/>
          <w:sz w:val="24"/>
          <w:szCs w:val="24"/>
        </w:rPr>
        <w:t xml:space="preserve"> </w:t>
      </w:r>
      <w:r w:rsidRPr="00391935">
        <w:rPr>
          <w:sz w:val="24"/>
          <w:szCs w:val="24"/>
        </w:rPr>
        <w:t>последовательности</w:t>
      </w:r>
      <w:r w:rsidRPr="00391935">
        <w:rPr>
          <w:spacing w:val="1"/>
          <w:sz w:val="24"/>
          <w:szCs w:val="24"/>
        </w:rPr>
        <w:t xml:space="preserve"> </w:t>
      </w:r>
      <w:r w:rsidRPr="00391935">
        <w:rPr>
          <w:sz w:val="24"/>
          <w:szCs w:val="24"/>
        </w:rPr>
        <w:t>практических</w:t>
      </w:r>
      <w:r w:rsidRPr="00391935">
        <w:rPr>
          <w:spacing w:val="-62"/>
          <w:sz w:val="24"/>
          <w:szCs w:val="24"/>
        </w:rPr>
        <w:t xml:space="preserve"> </w:t>
      </w:r>
      <w:r w:rsidRPr="00391935">
        <w:rPr>
          <w:sz w:val="24"/>
          <w:szCs w:val="24"/>
        </w:rPr>
        <w:t>действий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технологических</w:t>
      </w:r>
      <w:r w:rsidRPr="00391935">
        <w:rPr>
          <w:spacing w:val="1"/>
          <w:sz w:val="24"/>
          <w:szCs w:val="24"/>
        </w:rPr>
        <w:t xml:space="preserve"> </w:t>
      </w:r>
      <w:r w:rsidRPr="00391935">
        <w:rPr>
          <w:sz w:val="24"/>
          <w:szCs w:val="24"/>
        </w:rPr>
        <w:t>операций;</w:t>
      </w:r>
      <w:r w:rsidRPr="00391935">
        <w:rPr>
          <w:spacing w:val="1"/>
          <w:sz w:val="24"/>
          <w:szCs w:val="24"/>
        </w:rPr>
        <w:t xml:space="preserve"> </w:t>
      </w:r>
      <w:r w:rsidRPr="00391935">
        <w:rPr>
          <w:sz w:val="24"/>
          <w:szCs w:val="24"/>
        </w:rPr>
        <w:t>подбор</w:t>
      </w:r>
      <w:r w:rsidRPr="00391935">
        <w:rPr>
          <w:spacing w:val="1"/>
          <w:sz w:val="24"/>
          <w:szCs w:val="24"/>
        </w:rPr>
        <w:t xml:space="preserve"> </w:t>
      </w:r>
      <w:r w:rsidRPr="00391935">
        <w:rPr>
          <w:sz w:val="24"/>
          <w:szCs w:val="24"/>
        </w:rPr>
        <w:t>материалов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инструментов;</w:t>
      </w:r>
      <w:r w:rsidRPr="00391935">
        <w:rPr>
          <w:spacing w:val="1"/>
          <w:sz w:val="24"/>
          <w:szCs w:val="24"/>
        </w:rPr>
        <w:t xml:space="preserve"> </w:t>
      </w:r>
      <w:r w:rsidRPr="00391935">
        <w:rPr>
          <w:sz w:val="24"/>
          <w:szCs w:val="24"/>
        </w:rPr>
        <w:t>экономная</w:t>
      </w:r>
      <w:r w:rsidRPr="00391935">
        <w:rPr>
          <w:spacing w:val="1"/>
          <w:sz w:val="24"/>
          <w:szCs w:val="24"/>
        </w:rPr>
        <w:t xml:space="preserve"> </w:t>
      </w:r>
      <w:r w:rsidRPr="00391935">
        <w:rPr>
          <w:sz w:val="24"/>
          <w:szCs w:val="24"/>
        </w:rPr>
        <w:t>разметка;</w:t>
      </w:r>
      <w:r w:rsidRPr="00391935">
        <w:rPr>
          <w:spacing w:val="1"/>
          <w:sz w:val="24"/>
          <w:szCs w:val="24"/>
        </w:rPr>
        <w:t xml:space="preserve"> </w:t>
      </w:r>
      <w:r w:rsidRPr="00391935">
        <w:rPr>
          <w:sz w:val="24"/>
          <w:szCs w:val="24"/>
        </w:rPr>
        <w:t>обработка</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целью</w:t>
      </w:r>
      <w:r w:rsidRPr="00391935">
        <w:rPr>
          <w:spacing w:val="1"/>
          <w:sz w:val="24"/>
          <w:szCs w:val="24"/>
        </w:rPr>
        <w:t xml:space="preserve"> </w:t>
      </w:r>
      <w:r w:rsidRPr="00391935">
        <w:rPr>
          <w:sz w:val="24"/>
          <w:szCs w:val="24"/>
        </w:rPr>
        <w:t>получения</w:t>
      </w:r>
      <w:r w:rsidRPr="00391935">
        <w:rPr>
          <w:spacing w:val="1"/>
          <w:sz w:val="24"/>
          <w:szCs w:val="24"/>
        </w:rPr>
        <w:t xml:space="preserve"> </w:t>
      </w:r>
      <w:r w:rsidRPr="00391935">
        <w:rPr>
          <w:sz w:val="24"/>
          <w:szCs w:val="24"/>
        </w:rPr>
        <w:t>(выделения)</w:t>
      </w:r>
      <w:r w:rsidRPr="00391935">
        <w:rPr>
          <w:spacing w:val="1"/>
          <w:sz w:val="24"/>
          <w:szCs w:val="24"/>
        </w:rPr>
        <w:t xml:space="preserve"> </w:t>
      </w:r>
      <w:r w:rsidRPr="00391935">
        <w:rPr>
          <w:sz w:val="24"/>
          <w:szCs w:val="24"/>
        </w:rPr>
        <w:t>деталей,</w:t>
      </w:r>
      <w:r w:rsidRPr="00391935">
        <w:rPr>
          <w:spacing w:val="1"/>
          <w:sz w:val="24"/>
          <w:szCs w:val="24"/>
        </w:rPr>
        <w:t xml:space="preserve"> </w:t>
      </w:r>
      <w:r w:rsidRPr="00391935">
        <w:rPr>
          <w:sz w:val="24"/>
          <w:szCs w:val="24"/>
        </w:rPr>
        <w:t>сборка,</w:t>
      </w:r>
      <w:r w:rsidRPr="00391935">
        <w:rPr>
          <w:spacing w:val="1"/>
          <w:sz w:val="24"/>
          <w:szCs w:val="24"/>
        </w:rPr>
        <w:t xml:space="preserve"> </w:t>
      </w:r>
      <w:r w:rsidRPr="00391935">
        <w:rPr>
          <w:sz w:val="24"/>
          <w:szCs w:val="24"/>
        </w:rPr>
        <w:t>отделка</w:t>
      </w:r>
      <w:r w:rsidRPr="00391935">
        <w:rPr>
          <w:spacing w:val="1"/>
          <w:sz w:val="24"/>
          <w:szCs w:val="24"/>
        </w:rPr>
        <w:t xml:space="preserve"> </w:t>
      </w:r>
      <w:r w:rsidRPr="00391935">
        <w:rPr>
          <w:sz w:val="24"/>
          <w:szCs w:val="24"/>
        </w:rPr>
        <w:t>изделия;</w:t>
      </w:r>
      <w:r w:rsidRPr="00391935">
        <w:rPr>
          <w:spacing w:val="1"/>
          <w:sz w:val="24"/>
          <w:szCs w:val="24"/>
        </w:rPr>
        <w:t xml:space="preserve"> </w:t>
      </w:r>
      <w:r w:rsidRPr="00391935">
        <w:rPr>
          <w:sz w:val="24"/>
          <w:szCs w:val="24"/>
        </w:rPr>
        <w:t>проверка</w:t>
      </w:r>
      <w:r w:rsidRPr="00391935">
        <w:rPr>
          <w:spacing w:val="1"/>
          <w:sz w:val="24"/>
          <w:szCs w:val="24"/>
        </w:rPr>
        <w:t xml:space="preserve"> </w:t>
      </w:r>
      <w:r w:rsidRPr="00391935">
        <w:rPr>
          <w:sz w:val="24"/>
          <w:szCs w:val="24"/>
        </w:rPr>
        <w:t>изделия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действии,</w:t>
      </w:r>
      <w:r w:rsidRPr="00391935">
        <w:rPr>
          <w:spacing w:val="1"/>
          <w:sz w:val="24"/>
          <w:szCs w:val="24"/>
        </w:rPr>
        <w:t xml:space="preserve"> </w:t>
      </w:r>
      <w:r w:rsidRPr="00391935">
        <w:rPr>
          <w:sz w:val="24"/>
          <w:szCs w:val="24"/>
        </w:rPr>
        <w:t>внесение</w:t>
      </w:r>
      <w:r w:rsidRPr="00391935">
        <w:rPr>
          <w:spacing w:val="1"/>
          <w:sz w:val="24"/>
          <w:szCs w:val="24"/>
        </w:rPr>
        <w:t xml:space="preserve"> </w:t>
      </w:r>
      <w:r w:rsidRPr="00391935">
        <w:rPr>
          <w:sz w:val="24"/>
          <w:szCs w:val="24"/>
        </w:rPr>
        <w:t>необходимых</w:t>
      </w:r>
      <w:r w:rsidRPr="00391935">
        <w:rPr>
          <w:spacing w:val="1"/>
          <w:sz w:val="24"/>
          <w:szCs w:val="24"/>
        </w:rPr>
        <w:t xml:space="preserve"> </w:t>
      </w:r>
      <w:r w:rsidRPr="00391935">
        <w:rPr>
          <w:sz w:val="24"/>
          <w:szCs w:val="24"/>
        </w:rPr>
        <w:t>дополнений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изменений.</w:t>
      </w:r>
      <w:r w:rsidRPr="00391935">
        <w:rPr>
          <w:spacing w:val="1"/>
          <w:sz w:val="24"/>
          <w:szCs w:val="24"/>
        </w:rPr>
        <w:t xml:space="preserve"> </w:t>
      </w:r>
      <w:r w:rsidRPr="00391935">
        <w:rPr>
          <w:sz w:val="24"/>
          <w:szCs w:val="24"/>
        </w:rPr>
        <w:t>Изготовление изделий из различных материалов с соблюдением этапов</w:t>
      </w:r>
      <w:r w:rsidRPr="00391935">
        <w:rPr>
          <w:spacing w:val="1"/>
          <w:sz w:val="24"/>
          <w:szCs w:val="24"/>
        </w:rPr>
        <w:t xml:space="preserve"> </w:t>
      </w:r>
      <w:r w:rsidRPr="00391935">
        <w:rPr>
          <w:sz w:val="24"/>
          <w:szCs w:val="24"/>
        </w:rPr>
        <w:t>технологического процесса.</w:t>
      </w:r>
    </w:p>
    <w:p w:rsidR="0045737B" w:rsidRPr="00391935" w:rsidRDefault="001E5142" w:rsidP="00303A20">
      <w:pPr>
        <w:pStyle w:val="a3"/>
        <w:tabs>
          <w:tab w:val="left" w:pos="851"/>
        </w:tabs>
        <w:spacing w:before="76"/>
        <w:ind w:left="851" w:right="662" w:hanging="30"/>
        <w:rPr>
          <w:sz w:val="24"/>
          <w:szCs w:val="24"/>
        </w:rPr>
      </w:pPr>
      <w:r w:rsidRPr="00391935">
        <w:rPr>
          <w:sz w:val="24"/>
          <w:szCs w:val="24"/>
        </w:rPr>
        <w:t>Традиции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современность.</w:t>
      </w:r>
      <w:r w:rsidRPr="00391935">
        <w:rPr>
          <w:spacing w:val="1"/>
          <w:sz w:val="24"/>
          <w:szCs w:val="24"/>
        </w:rPr>
        <w:t xml:space="preserve"> </w:t>
      </w:r>
      <w:r w:rsidRPr="00391935">
        <w:rPr>
          <w:sz w:val="24"/>
          <w:szCs w:val="24"/>
        </w:rPr>
        <w:t>Новая</w:t>
      </w:r>
      <w:r w:rsidRPr="00391935">
        <w:rPr>
          <w:spacing w:val="1"/>
          <w:sz w:val="24"/>
          <w:szCs w:val="24"/>
        </w:rPr>
        <w:t xml:space="preserve"> </w:t>
      </w:r>
      <w:r w:rsidRPr="00391935">
        <w:rPr>
          <w:sz w:val="24"/>
          <w:szCs w:val="24"/>
        </w:rPr>
        <w:t>жизнь</w:t>
      </w:r>
      <w:r w:rsidRPr="00391935">
        <w:rPr>
          <w:spacing w:val="1"/>
          <w:sz w:val="24"/>
          <w:szCs w:val="24"/>
        </w:rPr>
        <w:t xml:space="preserve"> </w:t>
      </w:r>
      <w:r w:rsidRPr="00391935">
        <w:rPr>
          <w:sz w:val="24"/>
          <w:szCs w:val="24"/>
        </w:rPr>
        <w:t>древних</w:t>
      </w:r>
      <w:r w:rsidRPr="00391935">
        <w:rPr>
          <w:spacing w:val="1"/>
          <w:sz w:val="24"/>
          <w:szCs w:val="24"/>
        </w:rPr>
        <w:t xml:space="preserve"> </w:t>
      </w:r>
      <w:r w:rsidRPr="00391935">
        <w:rPr>
          <w:sz w:val="24"/>
          <w:szCs w:val="24"/>
        </w:rPr>
        <w:t>профессий.</w:t>
      </w:r>
      <w:r w:rsidRPr="00391935">
        <w:rPr>
          <w:spacing w:val="1"/>
          <w:sz w:val="24"/>
          <w:szCs w:val="24"/>
        </w:rPr>
        <w:t xml:space="preserve"> </w:t>
      </w:r>
      <w:r w:rsidRPr="00391935">
        <w:rPr>
          <w:sz w:val="24"/>
          <w:szCs w:val="24"/>
        </w:rPr>
        <w:t>Совершенствование</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технологических</w:t>
      </w:r>
      <w:r w:rsidRPr="00391935">
        <w:rPr>
          <w:spacing w:val="1"/>
          <w:sz w:val="24"/>
          <w:szCs w:val="24"/>
        </w:rPr>
        <w:t xml:space="preserve"> </w:t>
      </w:r>
      <w:r w:rsidRPr="00391935">
        <w:rPr>
          <w:sz w:val="24"/>
          <w:szCs w:val="24"/>
        </w:rPr>
        <w:t>процессов.</w:t>
      </w:r>
      <w:r w:rsidRPr="00391935">
        <w:rPr>
          <w:spacing w:val="1"/>
          <w:sz w:val="24"/>
          <w:szCs w:val="24"/>
        </w:rPr>
        <w:t xml:space="preserve"> </w:t>
      </w:r>
      <w:r w:rsidRPr="00391935">
        <w:rPr>
          <w:sz w:val="24"/>
          <w:szCs w:val="24"/>
        </w:rPr>
        <w:t>Мастера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профессии;</w:t>
      </w:r>
      <w:r w:rsidRPr="00391935">
        <w:rPr>
          <w:spacing w:val="-2"/>
          <w:sz w:val="24"/>
          <w:szCs w:val="24"/>
        </w:rPr>
        <w:t xml:space="preserve"> </w:t>
      </w:r>
      <w:r w:rsidRPr="00391935">
        <w:rPr>
          <w:sz w:val="24"/>
          <w:szCs w:val="24"/>
        </w:rPr>
        <w:t>правила</w:t>
      </w:r>
      <w:r w:rsidRPr="00391935">
        <w:rPr>
          <w:spacing w:val="1"/>
          <w:sz w:val="24"/>
          <w:szCs w:val="24"/>
        </w:rPr>
        <w:t xml:space="preserve"> </w:t>
      </w:r>
      <w:r w:rsidRPr="00391935">
        <w:rPr>
          <w:sz w:val="24"/>
          <w:szCs w:val="24"/>
        </w:rPr>
        <w:t>мастера.</w:t>
      </w:r>
      <w:r w:rsidRPr="00391935">
        <w:rPr>
          <w:spacing w:val="-1"/>
          <w:sz w:val="24"/>
          <w:szCs w:val="24"/>
        </w:rPr>
        <w:t xml:space="preserve"> </w:t>
      </w:r>
      <w:r w:rsidRPr="00391935">
        <w:rPr>
          <w:sz w:val="24"/>
          <w:szCs w:val="24"/>
        </w:rPr>
        <w:t>Культурные</w:t>
      </w:r>
      <w:r w:rsidRPr="00391935">
        <w:rPr>
          <w:spacing w:val="-2"/>
          <w:sz w:val="24"/>
          <w:szCs w:val="24"/>
        </w:rPr>
        <w:t xml:space="preserve"> </w:t>
      </w:r>
      <w:r w:rsidRPr="00391935">
        <w:rPr>
          <w:sz w:val="24"/>
          <w:szCs w:val="24"/>
        </w:rPr>
        <w:t>традиции.</w:t>
      </w:r>
    </w:p>
    <w:p w:rsidR="0045737B" w:rsidRPr="00391935" w:rsidRDefault="001E5142" w:rsidP="00303A20">
      <w:pPr>
        <w:pStyle w:val="a3"/>
        <w:tabs>
          <w:tab w:val="left" w:pos="851"/>
        </w:tabs>
        <w:spacing w:before="1"/>
        <w:ind w:left="851" w:right="662" w:hanging="30"/>
        <w:rPr>
          <w:sz w:val="24"/>
          <w:szCs w:val="24"/>
        </w:rPr>
      </w:pPr>
      <w:r w:rsidRPr="00391935">
        <w:rPr>
          <w:sz w:val="24"/>
          <w:szCs w:val="24"/>
        </w:rPr>
        <w:t>Элементарная</w:t>
      </w:r>
      <w:r w:rsidRPr="00391935">
        <w:rPr>
          <w:spacing w:val="1"/>
          <w:sz w:val="24"/>
          <w:szCs w:val="24"/>
        </w:rPr>
        <w:t xml:space="preserve"> </w:t>
      </w:r>
      <w:r w:rsidRPr="00391935">
        <w:rPr>
          <w:sz w:val="24"/>
          <w:szCs w:val="24"/>
        </w:rPr>
        <w:t>творческая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проектная</w:t>
      </w:r>
      <w:r w:rsidRPr="00391935">
        <w:rPr>
          <w:spacing w:val="1"/>
          <w:sz w:val="24"/>
          <w:szCs w:val="24"/>
        </w:rPr>
        <w:t xml:space="preserve"> </w:t>
      </w:r>
      <w:r w:rsidRPr="00391935">
        <w:rPr>
          <w:sz w:val="24"/>
          <w:szCs w:val="24"/>
        </w:rPr>
        <w:t>деятельность</w:t>
      </w:r>
      <w:r w:rsidRPr="00391935">
        <w:rPr>
          <w:spacing w:val="1"/>
          <w:sz w:val="24"/>
          <w:szCs w:val="24"/>
        </w:rPr>
        <w:t xml:space="preserve"> </w:t>
      </w:r>
      <w:r w:rsidRPr="00391935">
        <w:rPr>
          <w:sz w:val="24"/>
          <w:szCs w:val="24"/>
        </w:rPr>
        <w:t>(создание</w:t>
      </w:r>
      <w:r w:rsidRPr="00391935">
        <w:rPr>
          <w:spacing w:val="1"/>
          <w:sz w:val="24"/>
          <w:szCs w:val="24"/>
        </w:rPr>
        <w:t xml:space="preserve"> </w:t>
      </w:r>
      <w:r w:rsidRPr="00391935">
        <w:rPr>
          <w:sz w:val="24"/>
          <w:szCs w:val="24"/>
        </w:rPr>
        <w:t>замысла,</w:t>
      </w:r>
      <w:r w:rsidRPr="00391935">
        <w:rPr>
          <w:spacing w:val="1"/>
          <w:sz w:val="24"/>
          <w:szCs w:val="24"/>
        </w:rPr>
        <w:t xml:space="preserve"> </w:t>
      </w:r>
      <w:r w:rsidRPr="00391935">
        <w:rPr>
          <w:sz w:val="24"/>
          <w:szCs w:val="24"/>
        </w:rPr>
        <w:t>его</w:t>
      </w:r>
      <w:r w:rsidRPr="00391935">
        <w:rPr>
          <w:spacing w:val="1"/>
          <w:sz w:val="24"/>
          <w:szCs w:val="24"/>
        </w:rPr>
        <w:t xml:space="preserve"> </w:t>
      </w:r>
      <w:r w:rsidRPr="00391935">
        <w:rPr>
          <w:sz w:val="24"/>
          <w:szCs w:val="24"/>
        </w:rPr>
        <w:t>детализация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воплощение).</w:t>
      </w:r>
      <w:r w:rsidRPr="00391935">
        <w:rPr>
          <w:spacing w:val="1"/>
          <w:sz w:val="24"/>
          <w:szCs w:val="24"/>
        </w:rPr>
        <w:t xml:space="preserve"> </w:t>
      </w:r>
      <w:r w:rsidRPr="00391935">
        <w:rPr>
          <w:sz w:val="24"/>
          <w:szCs w:val="24"/>
        </w:rPr>
        <w:t>Несложные</w:t>
      </w:r>
      <w:r w:rsidRPr="00391935">
        <w:rPr>
          <w:spacing w:val="1"/>
          <w:sz w:val="24"/>
          <w:szCs w:val="24"/>
        </w:rPr>
        <w:t xml:space="preserve"> </w:t>
      </w:r>
      <w:r w:rsidRPr="00391935">
        <w:rPr>
          <w:sz w:val="24"/>
          <w:szCs w:val="24"/>
        </w:rPr>
        <w:t>коллективные,</w:t>
      </w:r>
      <w:r w:rsidRPr="00391935">
        <w:rPr>
          <w:spacing w:val="-62"/>
          <w:sz w:val="24"/>
          <w:szCs w:val="24"/>
        </w:rPr>
        <w:t xml:space="preserve"> </w:t>
      </w:r>
      <w:r w:rsidRPr="00391935">
        <w:rPr>
          <w:sz w:val="24"/>
          <w:szCs w:val="24"/>
        </w:rPr>
        <w:t>групповые</w:t>
      </w:r>
      <w:r w:rsidRPr="00391935">
        <w:rPr>
          <w:spacing w:val="-2"/>
          <w:sz w:val="24"/>
          <w:szCs w:val="24"/>
        </w:rPr>
        <w:t xml:space="preserve"> </w:t>
      </w:r>
      <w:r w:rsidRPr="00391935">
        <w:rPr>
          <w:sz w:val="24"/>
          <w:szCs w:val="24"/>
        </w:rPr>
        <w:t>проекты.</w:t>
      </w:r>
    </w:p>
    <w:p w:rsidR="0045737B" w:rsidRPr="00391935" w:rsidRDefault="001E5142" w:rsidP="00303A20">
      <w:pPr>
        <w:pStyle w:val="Heading1"/>
        <w:numPr>
          <w:ilvl w:val="0"/>
          <w:numId w:val="32"/>
        </w:numPr>
        <w:tabs>
          <w:tab w:val="left" w:pos="851"/>
          <w:tab w:val="left" w:pos="2498"/>
        </w:tabs>
        <w:spacing w:before="1" w:line="298" w:lineRule="exact"/>
        <w:ind w:left="851" w:right="662" w:hanging="30"/>
        <w:jc w:val="both"/>
        <w:rPr>
          <w:sz w:val="24"/>
          <w:szCs w:val="24"/>
        </w:rPr>
      </w:pPr>
      <w:r w:rsidRPr="00391935">
        <w:rPr>
          <w:sz w:val="24"/>
          <w:szCs w:val="24"/>
        </w:rPr>
        <w:t>Технологии</w:t>
      </w:r>
      <w:r w:rsidRPr="00391935">
        <w:rPr>
          <w:spacing w:val="-2"/>
          <w:sz w:val="24"/>
          <w:szCs w:val="24"/>
        </w:rPr>
        <w:t xml:space="preserve"> </w:t>
      </w:r>
      <w:r w:rsidRPr="00391935">
        <w:rPr>
          <w:sz w:val="24"/>
          <w:szCs w:val="24"/>
        </w:rPr>
        <w:t>ручной</w:t>
      </w:r>
      <w:r w:rsidRPr="00391935">
        <w:rPr>
          <w:spacing w:val="-4"/>
          <w:sz w:val="24"/>
          <w:szCs w:val="24"/>
        </w:rPr>
        <w:t xml:space="preserve"> </w:t>
      </w:r>
      <w:r w:rsidRPr="00391935">
        <w:rPr>
          <w:sz w:val="24"/>
          <w:szCs w:val="24"/>
        </w:rPr>
        <w:t>обработки</w:t>
      </w:r>
      <w:r w:rsidRPr="00391935">
        <w:rPr>
          <w:spacing w:val="-3"/>
          <w:sz w:val="24"/>
          <w:szCs w:val="24"/>
        </w:rPr>
        <w:t xml:space="preserve"> </w:t>
      </w:r>
      <w:r w:rsidRPr="00391935">
        <w:rPr>
          <w:sz w:val="24"/>
          <w:szCs w:val="24"/>
        </w:rPr>
        <w:t>материалов</w:t>
      </w:r>
    </w:p>
    <w:p w:rsidR="0045737B" w:rsidRPr="00391935" w:rsidRDefault="001E5142" w:rsidP="00303A20">
      <w:pPr>
        <w:pStyle w:val="a3"/>
        <w:tabs>
          <w:tab w:val="left" w:pos="851"/>
        </w:tabs>
        <w:ind w:left="851" w:right="662" w:hanging="30"/>
        <w:rPr>
          <w:sz w:val="24"/>
          <w:szCs w:val="24"/>
        </w:rPr>
      </w:pPr>
      <w:r w:rsidRPr="00391935">
        <w:rPr>
          <w:sz w:val="24"/>
          <w:szCs w:val="24"/>
        </w:rPr>
        <w:t>Многообразие</w:t>
      </w:r>
      <w:r w:rsidRPr="00391935">
        <w:rPr>
          <w:spacing w:val="1"/>
          <w:sz w:val="24"/>
          <w:szCs w:val="24"/>
        </w:rPr>
        <w:t xml:space="preserve"> </w:t>
      </w:r>
      <w:r w:rsidRPr="00391935">
        <w:rPr>
          <w:sz w:val="24"/>
          <w:szCs w:val="24"/>
        </w:rPr>
        <w:t>материалов,</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свойств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практическое</w:t>
      </w:r>
      <w:r w:rsidRPr="00391935">
        <w:rPr>
          <w:spacing w:val="1"/>
          <w:sz w:val="24"/>
          <w:szCs w:val="24"/>
        </w:rPr>
        <w:t xml:space="preserve"> </w:t>
      </w:r>
      <w:r w:rsidRPr="00391935">
        <w:rPr>
          <w:sz w:val="24"/>
          <w:szCs w:val="24"/>
        </w:rPr>
        <w:t>применение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жизни.</w:t>
      </w:r>
      <w:r w:rsidRPr="00391935">
        <w:rPr>
          <w:spacing w:val="1"/>
          <w:sz w:val="24"/>
          <w:szCs w:val="24"/>
        </w:rPr>
        <w:t xml:space="preserve"> </w:t>
      </w:r>
      <w:r w:rsidRPr="00391935">
        <w:rPr>
          <w:sz w:val="24"/>
          <w:szCs w:val="24"/>
        </w:rPr>
        <w:t>Исследование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сравнение</w:t>
      </w:r>
      <w:r w:rsidRPr="00391935">
        <w:rPr>
          <w:spacing w:val="1"/>
          <w:sz w:val="24"/>
          <w:szCs w:val="24"/>
        </w:rPr>
        <w:t xml:space="preserve"> </w:t>
      </w:r>
      <w:r w:rsidRPr="00391935">
        <w:rPr>
          <w:sz w:val="24"/>
          <w:szCs w:val="24"/>
        </w:rPr>
        <w:t>элементарных</w:t>
      </w:r>
      <w:r w:rsidRPr="00391935">
        <w:rPr>
          <w:spacing w:val="1"/>
          <w:sz w:val="24"/>
          <w:szCs w:val="24"/>
        </w:rPr>
        <w:t xml:space="preserve"> </w:t>
      </w:r>
      <w:r w:rsidRPr="00391935">
        <w:rPr>
          <w:sz w:val="24"/>
          <w:szCs w:val="24"/>
        </w:rPr>
        <w:t>физических,</w:t>
      </w:r>
      <w:r w:rsidRPr="00391935">
        <w:rPr>
          <w:spacing w:val="1"/>
          <w:sz w:val="24"/>
          <w:szCs w:val="24"/>
        </w:rPr>
        <w:t xml:space="preserve"> </w:t>
      </w:r>
      <w:r w:rsidRPr="00391935">
        <w:rPr>
          <w:sz w:val="24"/>
          <w:szCs w:val="24"/>
        </w:rPr>
        <w:t>механических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технологических</w:t>
      </w:r>
      <w:r w:rsidRPr="00391935">
        <w:rPr>
          <w:spacing w:val="1"/>
          <w:sz w:val="24"/>
          <w:szCs w:val="24"/>
        </w:rPr>
        <w:t xml:space="preserve"> </w:t>
      </w:r>
      <w:r w:rsidRPr="00391935">
        <w:rPr>
          <w:sz w:val="24"/>
          <w:szCs w:val="24"/>
        </w:rPr>
        <w:t>свойств</w:t>
      </w:r>
      <w:r w:rsidRPr="00391935">
        <w:rPr>
          <w:spacing w:val="1"/>
          <w:sz w:val="24"/>
          <w:szCs w:val="24"/>
        </w:rPr>
        <w:t xml:space="preserve"> </w:t>
      </w:r>
      <w:r w:rsidRPr="00391935">
        <w:rPr>
          <w:sz w:val="24"/>
          <w:szCs w:val="24"/>
        </w:rPr>
        <w:t>различных</w:t>
      </w:r>
      <w:r w:rsidRPr="00391935">
        <w:rPr>
          <w:spacing w:val="1"/>
          <w:sz w:val="24"/>
          <w:szCs w:val="24"/>
        </w:rPr>
        <w:t xml:space="preserve"> </w:t>
      </w:r>
      <w:r w:rsidRPr="00391935">
        <w:rPr>
          <w:sz w:val="24"/>
          <w:szCs w:val="24"/>
        </w:rPr>
        <w:t>материалов. Выбор материалов по их декоративно-художественным и</w:t>
      </w:r>
      <w:r w:rsidRPr="00391935">
        <w:rPr>
          <w:spacing w:val="1"/>
          <w:sz w:val="24"/>
          <w:szCs w:val="24"/>
        </w:rPr>
        <w:t xml:space="preserve"> </w:t>
      </w:r>
      <w:r w:rsidRPr="00391935">
        <w:rPr>
          <w:sz w:val="24"/>
          <w:szCs w:val="24"/>
        </w:rPr>
        <w:t>конструктивным</w:t>
      </w:r>
      <w:r w:rsidRPr="00391935">
        <w:rPr>
          <w:spacing w:val="-2"/>
          <w:sz w:val="24"/>
          <w:szCs w:val="24"/>
        </w:rPr>
        <w:t xml:space="preserve"> </w:t>
      </w:r>
      <w:r w:rsidRPr="00391935">
        <w:rPr>
          <w:sz w:val="24"/>
          <w:szCs w:val="24"/>
        </w:rPr>
        <w:t>свойствам.</w:t>
      </w:r>
    </w:p>
    <w:p w:rsidR="0045737B" w:rsidRPr="00391935" w:rsidRDefault="001E5142" w:rsidP="00303A20">
      <w:pPr>
        <w:pStyle w:val="a3"/>
        <w:tabs>
          <w:tab w:val="left" w:pos="851"/>
        </w:tabs>
        <w:ind w:left="851" w:right="662" w:hanging="30"/>
        <w:rPr>
          <w:sz w:val="24"/>
          <w:szCs w:val="24"/>
        </w:rPr>
      </w:pPr>
      <w:r w:rsidRPr="00391935">
        <w:rPr>
          <w:sz w:val="24"/>
          <w:szCs w:val="24"/>
        </w:rPr>
        <w:t>Называние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выполнение</w:t>
      </w:r>
      <w:r w:rsidRPr="00391935">
        <w:rPr>
          <w:spacing w:val="1"/>
          <w:sz w:val="24"/>
          <w:szCs w:val="24"/>
        </w:rPr>
        <w:t xml:space="preserve"> </w:t>
      </w:r>
      <w:r w:rsidRPr="00391935">
        <w:rPr>
          <w:sz w:val="24"/>
          <w:szCs w:val="24"/>
        </w:rPr>
        <w:t>основных</w:t>
      </w:r>
      <w:r w:rsidRPr="00391935">
        <w:rPr>
          <w:spacing w:val="1"/>
          <w:sz w:val="24"/>
          <w:szCs w:val="24"/>
        </w:rPr>
        <w:t xml:space="preserve"> </w:t>
      </w:r>
      <w:r w:rsidRPr="00391935">
        <w:rPr>
          <w:sz w:val="24"/>
          <w:szCs w:val="24"/>
        </w:rPr>
        <w:t>технологических</w:t>
      </w:r>
      <w:r w:rsidRPr="00391935">
        <w:rPr>
          <w:spacing w:val="1"/>
          <w:sz w:val="24"/>
          <w:szCs w:val="24"/>
        </w:rPr>
        <w:t xml:space="preserve"> </w:t>
      </w:r>
      <w:r w:rsidRPr="00391935">
        <w:rPr>
          <w:sz w:val="24"/>
          <w:szCs w:val="24"/>
        </w:rPr>
        <w:t>операций</w:t>
      </w:r>
      <w:r w:rsidRPr="00391935">
        <w:rPr>
          <w:spacing w:val="-62"/>
          <w:sz w:val="24"/>
          <w:szCs w:val="24"/>
        </w:rPr>
        <w:t xml:space="preserve"> </w:t>
      </w:r>
      <w:r w:rsidRPr="00391935">
        <w:rPr>
          <w:sz w:val="24"/>
          <w:szCs w:val="24"/>
        </w:rPr>
        <w:t>ручной</w:t>
      </w:r>
      <w:r w:rsidRPr="00391935">
        <w:rPr>
          <w:spacing w:val="1"/>
          <w:sz w:val="24"/>
          <w:szCs w:val="24"/>
        </w:rPr>
        <w:t xml:space="preserve"> </w:t>
      </w:r>
      <w:r w:rsidRPr="00391935">
        <w:rPr>
          <w:sz w:val="24"/>
          <w:szCs w:val="24"/>
        </w:rPr>
        <w:t>обработки</w:t>
      </w:r>
      <w:r w:rsidRPr="00391935">
        <w:rPr>
          <w:spacing w:val="1"/>
          <w:sz w:val="24"/>
          <w:szCs w:val="24"/>
        </w:rPr>
        <w:t xml:space="preserve"> </w:t>
      </w:r>
      <w:r w:rsidRPr="00391935">
        <w:rPr>
          <w:sz w:val="24"/>
          <w:szCs w:val="24"/>
        </w:rPr>
        <w:t>материалов</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процессе</w:t>
      </w:r>
      <w:r w:rsidRPr="00391935">
        <w:rPr>
          <w:spacing w:val="1"/>
          <w:sz w:val="24"/>
          <w:szCs w:val="24"/>
        </w:rPr>
        <w:t xml:space="preserve"> </w:t>
      </w:r>
      <w:r w:rsidRPr="00391935">
        <w:rPr>
          <w:sz w:val="24"/>
          <w:szCs w:val="24"/>
        </w:rPr>
        <w:t>изготовления</w:t>
      </w:r>
      <w:r w:rsidRPr="00391935">
        <w:rPr>
          <w:spacing w:val="1"/>
          <w:sz w:val="24"/>
          <w:szCs w:val="24"/>
        </w:rPr>
        <w:t xml:space="preserve"> </w:t>
      </w:r>
      <w:r w:rsidRPr="00391935">
        <w:rPr>
          <w:sz w:val="24"/>
          <w:szCs w:val="24"/>
        </w:rPr>
        <w:t>изделия:</w:t>
      </w:r>
      <w:r w:rsidRPr="00391935">
        <w:rPr>
          <w:spacing w:val="1"/>
          <w:sz w:val="24"/>
          <w:szCs w:val="24"/>
        </w:rPr>
        <w:t xml:space="preserve"> </w:t>
      </w:r>
      <w:r w:rsidRPr="00391935">
        <w:rPr>
          <w:sz w:val="24"/>
          <w:szCs w:val="24"/>
        </w:rPr>
        <w:t>разметка</w:t>
      </w:r>
      <w:r w:rsidRPr="00391935">
        <w:rPr>
          <w:spacing w:val="1"/>
          <w:sz w:val="24"/>
          <w:szCs w:val="24"/>
        </w:rPr>
        <w:t xml:space="preserve"> </w:t>
      </w:r>
      <w:r w:rsidRPr="00391935">
        <w:rPr>
          <w:sz w:val="24"/>
          <w:szCs w:val="24"/>
        </w:rPr>
        <w:t>деталей</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помощью</w:t>
      </w:r>
      <w:r w:rsidRPr="00391935">
        <w:rPr>
          <w:spacing w:val="1"/>
          <w:sz w:val="24"/>
          <w:szCs w:val="24"/>
        </w:rPr>
        <w:t xml:space="preserve"> </w:t>
      </w:r>
      <w:r w:rsidRPr="00391935">
        <w:rPr>
          <w:sz w:val="24"/>
          <w:szCs w:val="24"/>
        </w:rPr>
        <w:t>линейки</w:t>
      </w:r>
      <w:r w:rsidRPr="00391935">
        <w:rPr>
          <w:spacing w:val="1"/>
          <w:sz w:val="24"/>
          <w:szCs w:val="24"/>
        </w:rPr>
        <w:t xml:space="preserve"> </w:t>
      </w:r>
      <w:r w:rsidRPr="00391935">
        <w:rPr>
          <w:sz w:val="24"/>
          <w:szCs w:val="24"/>
        </w:rPr>
        <w:t>(угольника,</w:t>
      </w:r>
      <w:r w:rsidRPr="00391935">
        <w:rPr>
          <w:spacing w:val="1"/>
          <w:sz w:val="24"/>
          <w:szCs w:val="24"/>
        </w:rPr>
        <w:t xml:space="preserve"> </w:t>
      </w:r>
      <w:r w:rsidRPr="00391935">
        <w:rPr>
          <w:sz w:val="24"/>
          <w:szCs w:val="24"/>
        </w:rPr>
        <w:t>циркуля),</w:t>
      </w:r>
      <w:r w:rsidRPr="00391935">
        <w:rPr>
          <w:spacing w:val="1"/>
          <w:sz w:val="24"/>
          <w:szCs w:val="24"/>
        </w:rPr>
        <w:t xml:space="preserve"> </w:t>
      </w:r>
      <w:r w:rsidRPr="00391935">
        <w:rPr>
          <w:sz w:val="24"/>
          <w:szCs w:val="24"/>
        </w:rPr>
        <w:t>формообразование деталей (сгибание, складывание тонкого картона и</w:t>
      </w:r>
      <w:r w:rsidRPr="00391935">
        <w:rPr>
          <w:spacing w:val="1"/>
          <w:sz w:val="24"/>
          <w:szCs w:val="24"/>
        </w:rPr>
        <w:t xml:space="preserve"> </w:t>
      </w:r>
      <w:r w:rsidRPr="00391935">
        <w:rPr>
          <w:sz w:val="24"/>
          <w:szCs w:val="24"/>
        </w:rPr>
        <w:t>плотных видов бумаги и др.), сборка изделия (сшивание). Подвижное</w:t>
      </w:r>
      <w:r w:rsidRPr="00391935">
        <w:rPr>
          <w:spacing w:val="1"/>
          <w:sz w:val="24"/>
          <w:szCs w:val="24"/>
        </w:rPr>
        <w:t xml:space="preserve"> </w:t>
      </w:r>
      <w:r w:rsidRPr="00391935">
        <w:rPr>
          <w:sz w:val="24"/>
          <w:szCs w:val="24"/>
        </w:rPr>
        <w:t>соединение</w:t>
      </w:r>
      <w:r w:rsidRPr="00391935">
        <w:rPr>
          <w:spacing w:val="1"/>
          <w:sz w:val="24"/>
          <w:szCs w:val="24"/>
        </w:rPr>
        <w:t xml:space="preserve"> </w:t>
      </w:r>
      <w:r w:rsidRPr="00391935">
        <w:rPr>
          <w:sz w:val="24"/>
          <w:szCs w:val="24"/>
        </w:rPr>
        <w:t>деталей</w:t>
      </w:r>
      <w:r w:rsidRPr="00391935">
        <w:rPr>
          <w:spacing w:val="1"/>
          <w:sz w:val="24"/>
          <w:szCs w:val="24"/>
        </w:rPr>
        <w:t xml:space="preserve"> </w:t>
      </w:r>
      <w:r w:rsidRPr="00391935">
        <w:rPr>
          <w:sz w:val="24"/>
          <w:szCs w:val="24"/>
        </w:rPr>
        <w:t>изделия.</w:t>
      </w:r>
      <w:r w:rsidRPr="00391935">
        <w:rPr>
          <w:spacing w:val="1"/>
          <w:sz w:val="24"/>
          <w:szCs w:val="24"/>
        </w:rPr>
        <w:t xml:space="preserve"> </w:t>
      </w:r>
      <w:r w:rsidRPr="00391935">
        <w:rPr>
          <w:sz w:val="24"/>
          <w:szCs w:val="24"/>
        </w:rPr>
        <w:t>Использование</w:t>
      </w:r>
      <w:r w:rsidRPr="00391935">
        <w:rPr>
          <w:spacing w:val="66"/>
          <w:sz w:val="24"/>
          <w:szCs w:val="24"/>
        </w:rPr>
        <w:t xml:space="preserve"> </w:t>
      </w:r>
      <w:r w:rsidRPr="00391935">
        <w:rPr>
          <w:sz w:val="24"/>
          <w:szCs w:val="24"/>
        </w:rPr>
        <w:t>соответствующих</w:t>
      </w:r>
      <w:r w:rsidRPr="00391935">
        <w:rPr>
          <w:spacing w:val="-62"/>
          <w:sz w:val="24"/>
          <w:szCs w:val="24"/>
        </w:rPr>
        <w:t xml:space="preserve"> </w:t>
      </w:r>
      <w:r w:rsidRPr="00391935">
        <w:rPr>
          <w:sz w:val="24"/>
          <w:szCs w:val="24"/>
        </w:rPr>
        <w:t>способов обработки материалов в зависимости от вида и назначения</w:t>
      </w:r>
      <w:r w:rsidRPr="00391935">
        <w:rPr>
          <w:spacing w:val="1"/>
          <w:sz w:val="24"/>
          <w:szCs w:val="24"/>
        </w:rPr>
        <w:t xml:space="preserve"> </w:t>
      </w:r>
      <w:r w:rsidRPr="00391935">
        <w:rPr>
          <w:sz w:val="24"/>
          <w:szCs w:val="24"/>
        </w:rPr>
        <w:t>изделия.</w:t>
      </w:r>
    </w:p>
    <w:p w:rsidR="0045737B" w:rsidRPr="00391935" w:rsidRDefault="001E5142" w:rsidP="00303A20">
      <w:pPr>
        <w:pStyle w:val="a3"/>
        <w:tabs>
          <w:tab w:val="left" w:pos="851"/>
        </w:tabs>
        <w:spacing w:before="1"/>
        <w:ind w:left="851" w:right="662" w:hanging="30"/>
        <w:rPr>
          <w:sz w:val="24"/>
          <w:szCs w:val="24"/>
        </w:rPr>
      </w:pPr>
      <w:r w:rsidRPr="00391935">
        <w:rPr>
          <w:sz w:val="24"/>
          <w:szCs w:val="24"/>
        </w:rPr>
        <w:t>Виды условных графических изображений: рисунок, простейший</w:t>
      </w:r>
      <w:r w:rsidRPr="00391935">
        <w:rPr>
          <w:spacing w:val="1"/>
          <w:sz w:val="24"/>
          <w:szCs w:val="24"/>
        </w:rPr>
        <w:t xml:space="preserve"> </w:t>
      </w:r>
      <w:r w:rsidRPr="00391935">
        <w:rPr>
          <w:sz w:val="24"/>
          <w:szCs w:val="24"/>
        </w:rPr>
        <w:t>чертёж, эскиз, схема. Чертёжные инструменты — линейка (угольник,</w:t>
      </w:r>
      <w:r w:rsidRPr="00391935">
        <w:rPr>
          <w:spacing w:val="1"/>
          <w:sz w:val="24"/>
          <w:szCs w:val="24"/>
        </w:rPr>
        <w:t xml:space="preserve"> </w:t>
      </w:r>
      <w:r w:rsidRPr="00391935">
        <w:rPr>
          <w:sz w:val="24"/>
          <w:szCs w:val="24"/>
        </w:rPr>
        <w:t>циркуль).</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функциональное</w:t>
      </w:r>
      <w:r w:rsidRPr="00391935">
        <w:rPr>
          <w:spacing w:val="1"/>
          <w:sz w:val="24"/>
          <w:szCs w:val="24"/>
        </w:rPr>
        <w:t xml:space="preserve"> </w:t>
      </w:r>
      <w:r w:rsidRPr="00391935">
        <w:rPr>
          <w:sz w:val="24"/>
          <w:szCs w:val="24"/>
        </w:rPr>
        <w:t>назначение,</w:t>
      </w:r>
      <w:r w:rsidRPr="00391935">
        <w:rPr>
          <w:spacing w:val="1"/>
          <w:sz w:val="24"/>
          <w:szCs w:val="24"/>
        </w:rPr>
        <w:t xml:space="preserve"> </w:t>
      </w:r>
      <w:r w:rsidRPr="00391935">
        <w:rPr>
          <w:sz w:val="24"/>
          <w:szCs w:val="24"/>
        </w:rPr>
        <w:t>конструкция.</w:t>
      </w:r>
      <w:r w:rsidRPr="00391935">
        <w:rPr>
          <w:spacing w:val="1"/>
          <w:sz w:val="24"/>
          <w:szCs w:val="24"/>
        </w:rPr>
        <w:t xml:space="preserve"> </w:t>
      </w:r>
      <w:r w:rsidRPr="00391935">
        <w:rPr>
          <w:sz w:val="24"/>
          <w:szCs w:val="24"/>
        </w:rPr>
        <w:t>Приёмы</w:t>
      </w:r>
      <w:r w:rsidRPr="00391935">
        <w:rPr>
          <w:spacing w:val="1"/>
          <w:sz w:val="24"/>
          <w:szCs w:val="24"/>
        </w:rPr>
        <w:t xml:space="preserve"> </w:t>
      </w:r>
      <w:r w:rsidRPr="00391935">
        <w:rPr>
          <w:sz w:val="24"/>
          <w:szCs w:val="24"/>
        </w:rPr>
        <w:t>безопасной</w:t>
      </w:r>
      <w:r w:rsidRPr="00391935">
        <w:rPr>
          <w:spacing w:val="-1"/>
          <w:sz w:val="24"/>
          <w:szCs w:val="24"/>
        </w:rPr>
        <w:t xml:space="preserve"> </w:t>
      </w:r>
      <w:r w:rsidRPr="00391935">
        <w:rPr>
          <w:sz w:val="24"/>
          <w:szCs w:val="24"/>
        </w:rPr>
        <w:t>работы</w:t>
      </w:r>
      <w:r w:rsidRPr="00391935">
        <w:rPr>
          <w:spacing w:val="1"/>
          <w:sz w:val="24"/>
          <w:szCs w:val="24"/>
        </w:rPr>
        <w:t xml:space="preserve"> </w:t>
      </w:r>
      <w:r w:rsidRPr="00391935">
        <w:rPr>
          <w:sz w:val="24"/>
          <w:szCs w:val="24"/>
        </w:rPr>
        <w:t>колющими</w:t>
      </w:r>
      <w:r w:rsidRPr="00391935">
        <w:rPr>
          <w:spacing w:val="-2"/>
          <w:sz w:val="24"/>
          <w:szCs w:val="24"/>
        </w:rPr>
        <w:t xml:space="preserve"> </w:t>
      </w:r>
      <w:r w:rsidRPr="00391935">
        <w:rPr>
          <w:sz w:val="24"/>
          <w:szCs w:val="24"/>
        </w:rPr>
        <w:t>(циркуль)</w:t>
      </w:r>
      <w:r w:rsidRPr="00391935">
        <w:rPr>
          <w:spacing w:val="1"/>
          <w:sz w:val="24"/>
          <w:szCs w:val="24"/>
        </w:rPr>
        <w:t xml:space="preserve"> </w:t>
      </w:r>
      <w:r w:rsidRPr="00391935">
        <w:rPr>
          <w:sz w:val="24"/>
          <w:szCs w:val="24"/>
        </w:rPr>
        <w:t>инструментами.</w:t>
      </w:r>
    </w:p>
    <w:p w:rsidR="0045737B" w:rsidRPr="00391935" w:rsidRDefault="001E5142" w:rsidP="00303A20">
      <w:pPr>
        <w:pStyle w:val="a3"/>
        <w:tabs>
          <w:tab w:val="left" w:pos="851"/>
        </w:tabs>
        <w:ind w:left="851" w:right="662" w:hanging="30"/>
        <w:rPr>
          <w:sz w:val="24"/>
          <w:szCs w:val="24"/>
        </w:rPr>
      </w:pPr>
      <w:r w:rsidRPr="00391935">
        <w:rPr>
          <w:i/>
          <w:sz w:val="24"/>
          <w:szCs w:val="24"/>
        </w:rPr>
        <w:t>Технология</w:t>
      </w:r>
      <w:r w:rsidRPr="00391935">
        <w:rPr>
          <w:i/>
          <w:spacing w:val="1"/>
          <w:sz w:val="24"/>
          <w:szCs w:val="24"/>
        </w:rPr>
        <w:t xml:space="preserve"> </w:t>
      </w:r>
      <w:r w:rsidRPr="00391935">
        <w:rPr>
          <w:i/>
          <w:sz w:val="24"/>
          <w:szCs w:val="24"/>
        </w:rPr>
        <w:t>обработки</w:t>
      </w:r>
      <w:r w:rsidRPr="00391935">
        <w:rPr>
          <w:i/>
          <w:spacing w:val="1"/>
          <w:sz w:val="24"/>
          <w:szCs w:val="24"/>
        </w:rPr>
        <w:t xml:space="preserve"> </w:t>
      </w:r>
      <w:r w:rsidRPr="00391935">
        <w:rPr>
          <w:i/>
          <w:sz w:val="24"/>
          <w:szCs w:val="24"/>
        </w:rPr>
        <w:t>бумаги</w:t>
      </w:r>
      <w:r w:rsidRPr="00391935">
        <w:rPr>
          <w:i/>
          <w:spacing w:val="1"/>
          <w:sz w:val="24"/>
          <w:szCs w:val="24"/>
        </w:rPr>
        <w:t xml:space="preserve"> </w:t>
      </w:r>
      <w:r w:rsidRPr="00391935">
        <w:rPr>
          <w:i/>
          <w:sz w:val="24"/>
          <w:szCs w:val="24"/>
        </w:rPr>
        <w:t>и</w:t>
      </w:r>
      <w:r w:rsidRPr="00391935">
        <w:rPr>
          <w:i/>
          <w:spacing w:val="1"/>
          <w:sz w:val="24"/>
          <w:szCs w:val="24"/>
        </w:rPr>
        <w:t xml:space="preserve"> </w:t>
      </w:r>
      <w:r w:rsidRPr="00391935">
        <w:rPr>
          <w:i/>
          <w:sz w:val="24"/>
          <w:szCs w:val="24"/>
        </w:rPr>
        <w:t>картона.</w:t>
      </w:r>
      <w:r w:rsidRPr="00391935">
        <w:rPr>
          <w:i/>
          <w:spacing w:val="1"/>
          <w:sz w:val="24"/>
          <w:szCs w:val="24"/>
        </w:rPr>
        <w:t xml:space="preserve"> </w:t>
      </w:r>
      <w:r w:rsidRPr="00391935">
        <w:rPr>
          <w:sz w:val="24"/>
          <w:szCs w:val="24"/>
        </w:rPr>
        <w:t>Назначение</w:t>
      </w:r>
      <w:r w:rsidRPr="00391935">
        <w:rPr>
          <w:spacing w:val="1"/>
          <w:sz w:val="24"/>
          <w:szCs w:val="24"/>
        </w:rPr>
        <w:t xml:space="preserve"> </w:t>
      </w:r>
      <w:r w:rsidRPr="00391935">
        <w:rPr>
          <w:sz w:val="24"/>
          <w:szCs w:val="24"/>
        </w:rPr>
        <w:t>линий</w:t>
      </w:r>
      <w:r w:rsidRPr="00391935">
        <w:rPr>
          <w:spacing w:val="1"/>
          <w:sz w:val="24"/>
          <w:szCs w:val="24"/>
        </w:rPr>
        <w:t xml:space="preserve"> </w:t>
      </w:r>
      <w:r w:rsidRPr="00391935">
        <w:rPr>
          <w:sz w:val="24"/>
          <w:szCs w:val="24"/>
        </w:rPr>
        <w:t>чертежа (контур, линия разреза, сгиба, выносная, размерная). Чтение</w:t>
      </w:r>
      <w:r w:rsidRPr="00391935">
        <w:rPr>
          <w:spacing w:val="1"/>
          <w:sz w:val="24"/>
          <w:szCs w:val="24"/>
        </w:rPr>
        <w:t xml:space="preserve"> </w:t>
      </w:r>
      <w:r w:rsidRPr="00391935">
        <w:rPr>
          <w:sz w:val="24"/>
          <w:szCs w:val="24"/>
        </w:rPr>
        <w:t>условных</w:t>
      </w:r>
      <w:r w:rsidRPr="00391935">
        <w:rPr>
          <w:spacing w:val="1"/>
          <w:sz w:val="24"/>
          <w:szCs w:val="24"/>
        </w:rPr>
        <w:t xml:space="preserve"> </w:t>
      </w:r>
      <w:r w:rsidRPr="00391935">
        <w:rPr>
          <w:sz w:val="24"/>
          <w:szCs w:val="24"/>
        </w:rPr>
        <w:t>графических</w:t>
      </w:r>
      <w:r w:rsidRPr="00391935">
        <w:rPr>
          <w:spacing w:val="1"/>
          <w:sz w:val="24"/>
          <w:szCs w:val="24"/>
        </w:rPr>
        <w:t xml:space="preserve"> </w:t>
      </w:r>
      <w:r w:rsidRPr="00391935">
        <w:rPr>
          <w:sz w:val="24"/>
          <w:szCs w:val="24"/>
        </w:rPr>
        <w:t>изображений.</w:t>
      </w:r>
      <w:r w:rsidRPr="00391935">
        <w:rPr>
          <w:spacing w:val="1"/>
          <w:sz w:val="24"/>
          <w:szCs w:val="24"/>
        </w:rPr>
        <w:t xml:space="preserve"> </w:t>
      </w:r>
      <w:r w:rsidRPr="00391935">
        <w:rPr>
          <w:sz w:val="24"/>
          <w:szCs w:val="24"/>
        </w:rPr>
        <w:t>Построение</w:t>
      </w:r>
      <w:r w:rsidRPr="00391935">
        <w:rPr>
          <w:spacing w:val="1"/>
          <w:sz w:val="24"/>
          <w:szCs w:val="24"/>
        </w:rPr>
        <w:t xml:space="preserve"> </w:t>
      </w:r>
      <w:r w:rsidRPr="00391935">
        <w:rPr>
          <w:sz w:val="24"/>
          <w:szCs w:val="24"/>
        </w:rPr>
        <w:t>прямоугольника</w:t>
      </w:r>
      <w:r w:rsidRPr="00391935">
        <w:rPr>
          <w:spacing w:val="1"/>
          <w:sz w:val="24"/>
          <w:szCs w:val="24"/>
        </w:rPr>
        <w:t xml:space="preserve"> </w:t>
      </w:r>
      <w:r w:rsidRPr="00391935">
        <w:rPr>
          <w:sz w:val="24"/>
          <w:szCs w:val="24"/>
        </w:rPr>
        <w:t>от</w:t>
      </w:r>
      <w:r w:rsidRPr="00391935">
        <w:rPr>
          <w:spacing w:val="-62"/>
          <w:sz w:val="24"/>
          <w:szCs w:val="24"/>
        </w:rPr>
        <w:t xml:space="preserve"> </w:t>
      </w:r>
      <w:r w:rsidRPr="00391935">
        <w:rPr>
          <w:sz w:val="24"/>
          <w:szCs w:val="24"/>
        </w:rPr>
        <w:t>двух прямых углов (от одного прямого угла). Разметка деталей с опорой</w:t>
      </w:r>
      <w:r w:rsidRPr="00391935">
        <w:rPr>
          <w:spacing w:val="-62"/>
          <w:sz w:val="24"/>
          <w:szCs w:val="24"/>
        </w:rPr>
        <w:t xml:space="preserve"> </w:t>
      </w:r>
      <w:r w:rsidRPr="00391935">
        <w:rPr>
          <w:sz w:val="24"/>
          <w:szCs w:val="24"/>
        </w:rPr>
        <w:t>на</w:t>
      </w:r>
      <w:r w:rsidRPr="00391935">
        <w:rPr>
          <w:spacing w:val="1"/>
          <w:sz w:val="24"/>
          <w:szCs w:val="24"/>
        </w:rPr>
        <w:t xml:space="preserve"> </w:t>
      </w:r>
      <w:r w:rsidRPr="00391935">
        <w:rPr>
          <w:sz w:val="24"/>
          <w:szCs w:val="24"/>
        </w:rPr>
        <w:t>простейший</w:t>
      </w:r>
      <w:r w:rsidRPr="00391935">
        <w:rPr>
          <w:spacing w:val="1"/>
          <w:sz w:val="24"/>
          <w:szCs w:val="24"/>
        </w:rPr>
        <w:t xml:space="preserve"> </w:t>
      </w:r>
      <w:r w:rsidRPr="00391935">
        <w:rPr>
          <w:sz w:val="24"/>
          <w:szCs w:val="24"/>
        </w:rPr>
        <w:t>чертёж,</w:t>
      </w:r>
      <w:r w:rsidRPr="00391935">
        <w:rPr>
          <w:spacing w:val="1"/>
          <w:sz w:val="24"/>
          <w:szCs w:val="24"/>
        </w:rPr>
        <w:t xml:space="preserve"> </w:t>
      </w:r>
      <w:r w:rsidRPr="00391935">
        <w:rPr>
          <w:sz w:val="24"/>
          <w:szCs w:val="24"/>
        </w:rPr>
        <w:t>эскиз.</w:t>
      </w:r>
      <w:r w:rsidRPr="00391935">
        <w:rPr>
          <w:spacing w:val="1"/>
          <w:sz w:val="24"/>
          <w:szCs w:val="24"/>
        </w:rPr>
        <w:t xml:space="preserve"> </w:t>
      </w:r>
      <w:r w:rsidRPr="00391935">
        <w:rPr>
          <w:sz w:val="24"/>
          <w:szCs w:val="24"/>
        </w:rPr>
        <w:t>Изготовление</w:t>
      </w:r>
      <w:r w:rsidRPr="00391935">
        <w:rPr>
          <w:spacing w:val="1"/>
          <w:sz w:val="24"/>
          <w:szCs w:val="24"/>
        </w:rPr>
        <w:t xml:space="preserve"> </w:t>
      </w:r>
      <w:r w:rsidRPr="00391935">
        <w:rPr>
          <w:sz w:val="24"/>
          <w:szCs w:val="24"/>
        </w:rPr>
        <w:t>изделий</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рисунку,</w:t>
      </w:r>
      <w:r w:rsidRPr="00391935">
        <w:rPr>
          <w:spacing w:val="1"/>
          <w:sz w:val="24"/>
          <w:szCs w:val="24"/>
        </w:rPr>
        <w:t xml:space="preserve"> </w:t>
      </w:r>
      <w:r w:rsidRPr="00391935">
        <w:rPr>
          <w:sz w:val="24"/>
          <w:szCs w:val="24"/>
        </w:rPr>
        <w:t>простейшему</w:t>
      </w:r>
      <w:r w:rsidRPr="00391935">
        <w:rPr>
          <w:spacing w:val="1"/>
          <w:sz w:val="24"/>
          <w:szCs w:val="24"/>
        </w:rPr>
        <w:t xml:space="preserve"> </w:t>
      </w:r>
      <w:r w:rsidRPr="00391935">
        <w:rPr>
          <w:sz w:val="24"/>
          <w:szCs w:val="24"/>
        </w:rPr>
        <w:t>чертежу</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эскизу,</w:t>
      </w:r>
      <w:r w:rsidRPr="00391935">
        <w:rPr>
          <w:spacing w:val="1"/>
          <w:sz w:val="24"/>
          <w:szCs w:val="24"/>
        </w:rPr>
        <w:t xml:space="preserve"> </w:t>
      </w:r>
      <w:r w:rsidRPr="00391935">
        <w:rPr>
          <w:sz w:val="24"/>
          <w:szCs w:val="24"/>
        </w:rPr>
        <w:t>схеме.</w:t>
      </w:r>
      <w:r w:rsidRPr="00391935">
        <w:rPr>
          <w:spacing w:val="1"/>
          <w:sz w:val="24"/>
          <w:szCs w:val="24"/>
        </w:rPr>
        <w:t xml:space="preserve"> </w:t>
      </w:r>
      <w:r w:rsidRPr="00391935">
        <w:rPr>
          <w:sz w:val="24"/>
          <w:szCs w:val="24"/>
        </w:rPr>
        <w:t>Использование</w:t>
      </w:r>
      <w:r w:rsidRPr="00391935">
        <w:rPr>
          <w:spacing w:val="1"/>
          <w:sz w:val="24"/>
          <w:szCs w:val="24"/>
        </w:rPr>
        <w:t xml:space="preserve"> </w:t>
      </w:r>
      <w:r w:rsidRPr="00391935">
        <w:rPr>
          <w:sz w:val="24"/>
          <w:szCs w:val="24"/>
        </w:rPr>
        <w:t>измерений,</w:t>
      </w:r>
      <w:r w:rsidRPr="00391935">
        <w:rPr>
          <w:spacing w:val="-62"/>
          <w:sz w:val="24"/>
          <w:szCs w:val="24"/>
        </w:rPr>
        <w:t xml:space="preserve"> </w:t>
      </w:r>
      <w:r w:rsidRPr="00391935">
        <w:rPr>
          <w:sz w:val="24"/>
          <w:szCs w:val="24"/>
        </w:rPr>
        <w:t>вычислений и построений для решения практических задач. Сгибание и</w:t>
      </w:r>
      <w:r w:rsidRPr="00391935">
        <w:rPr>
          <w:spacing w:val="1"/>
          <w:sz w:val="24"/>
          <w:szCs w:val="24"/>
        </w:rPr>
        <w:t xml:space="preserve"> </w:t>
      </w:r>
      <w:r w:rsidRPr="00391935">
        <w:rPr>
          <w:sz w:val="24"/>
          <w:szCs w:val="24"/>
        </w:rPr>
        <w:t>складывание</w:t>
      </w:r>
      <w:r w:rsidRPr="00391935">
        <w:rPr>
          <w:spacing w:val="1"/>
          <w:sz w:val="24"/>
          <w:szCs w:val="24"/>
        </w:rPr>
        <w:t xml:space="preserve"> </w:t>
      </w:r>
      <w:r w:rsidRPr="00391935">
        <w:rPr>
          <w:sz w:val="24"/>
          <w:szCs w:val="24"/>
        </w:rPr>
        <w:t>тонкого</w:t>
      </w:r>
      <w:r w:rsidRPr="00391935">
        <w:rPr>
          <w:spacing w:val="1"/>
          <w:sz w:val="24"/>
          <w:szCs w:val="24"/>
        </w:rPr>
        <w:t xml:space="preserve"> </w:t>
      </w:r>
      <w:r w:rsidRPr="00391935">
        <w:rPr>
          <w:sz w:val="24"/>
          <w:szCs w:val="24"/>
        </w:rPr>
        <w:t>картона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плотных</w:t>
      </w:r>
      <w:r w:rsidRPr="00391935">
        <w:rPr>
          <w:spacing w:val="1"/>
          <w:sz w:val="24"/>
          <w:szCs w:val="24"/>
        </w:rPr>
        <w:t xml:space="preserve"> </w:t>
      </w:r>
      <w:r w:rsidRPr="00391935">
        <w:rPr>
          <w:sz w:val="24"/>
          <w:szCs w:val="24"/>
        </w:rPr>
        <w:t>видов</w:t>
      </w:r>
      <w:r w:rsidRPr="00391935">
        <w:rPr>
          <w:spacing w:val="1"/>
          <w:sz w:val="24"/>
          <w:szCs w:val="24"/>
        </w:rPr>
        <w:t xml:space="preserve"> </w:t>
      </w:r>
      <w:r w:rsidRPr="00391935">
        <w:rPr>
          <w:sz w:val="24"/>
          <w:szCs w:val="24"/>
        </w:rPr>
        <w:t>бумаги</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биговка.</w:t>
      </w:r>
      <w:r w:rsidRPr="00391935">
        <w:rPr>
          <w:spacing w:val="1"/>
          <w:sz w:val="24"/>
          <w:szCs w:val="24"/>
        </w:rPr>
        <w:t xml:space="preserve"> </w:t>
      </w:r>
      <w:r w:rsidRPr="00391935">
        <w:rPr>
          <w:sz w:val="24"/>
          <w:szCs w:val="24"/>
        </w:rPr>
        <w:t>Подвижное</w:t>
      </w:r>
      <w:r w:rsidRPr="00391935">
        <w:rPr>
          <w:spacing w:val="-3"/>
          <w:sz w:val="24"/>
          <w:szCs w:val="24"/>
        </w:rPr>
        <w:t xml:space="preserve"> </w:t>
      </w:r>
      <w:r w:rsidRPr="00391935">
        <w:rPr>
          <w:sz w:val="24"/>
          <w:szCs w:val="24"/>
        </w:rPr>
        <w:t>соединение</w:t>
      </w:r>
      <w:r w:rsidRPr="00391935">
        <w:rPr>
          <w:spacing w:val="-2"/>
          <w:sz w:val="24"/>
          <w:szCs w:val="24"/>
        </w:rPr>
        <w:t xml:space="preserve"> </w:t>
      </w:r>
      <w:r w:rsidRPr="00391935">
        <w:rPr>
          <w:sz w:val="24"/>
          <w:szCs w:val="24"/>
        </w:rPr>
        <w:t>деталей</w:t>
      </w:r>
      <w:r w:rsidRPr="00391935">
        <w:rPr>
          <w:spacing w:val="-2"/>
          <w:sz w:val="24"/>
          <w:szCs w:val="24"/>
        </w:rPr>
        <w:t xml:space="preserve"> </w:t>
      </w:r>
      <w:r w:rsidRPr="00391935">
        <w:rPr>
          <w:sz w:val="24"/>
          <w:szCs w:val="24"/>
        </w:rPr>
        <w:t>на</w:t>
      </w:r>
      <w:r w:rsidRPr="00391935">
        <w:rPr>
          <w:spacing w:val="-2"/>
          <w:sz w:val="24"/>
          <w:szCs w:val="24"/>
        </w:rPr>
        <w:t xml:space="preserve"> </w:t>
      </w:r>
      <w:r w:rsidRPr="00391935">
        <w:rPr>
          <w:sz w:val="24"/>
          <w:szCs w:val="24"/>
        </w:rPr>
        <w:t>проволоку,</w:t>
      </w:r>
      <w:r w:rsidRPr="00391935">
        <w:rPr>
          <w:spacing w:val="-2"/>
          <w:sz w:val="24"/>
          <w:szCs w:val="24"/>
        </w:rPr>
        <w:t xml:space="preserve"> </w:t>
      </w:r>
      <w:r w:rsidRPr="00391935">
        <w:rPr>
          <w:sz w:val="24"/>
          <w:szCs w:val="24"/>
        </w:rPr>
        <w:t>толстую</w:t>
      </w:r>
      <w:r w:rsidRPr="00391935">
        <w:rPr>
          <w:spacing w:val="-2"/>
          <w:sz w:val="24"/>
          <w:szCs w:val="24"/>
        </w:rPr>
        <w:t xml:space="preserve"> </w:t>
      </w:r>
      <w:r w:rsidRPr="00391935">
        <w:rPr>
          <w:sz w:val="24"/>
          <w:szCs w:val="24"/>
        </w:rPr>
        <w:t>нитку.</w:t>
      </w:r>
    </w:p>
    <w:p w:rsidR="0045737B" w:rsidRPr="00391935" w:rsidRDefault="001E5142" w:rsidP="00303A20">
      <w:pPr>
        <w:pStyle w:val="a3"/>
        <w:tabs>
          <w:tab w:val="left" w:pos="851"/>
        </w:tabs>
        <w:ind w:left="851" w:right="662" w:hanging="30"/>
        <w:rPr>
          <w:sz w:val="24"/>
          <w:szCs w:val="24"/>
        </w:rPr>
      </w:pPr>
      <w:r w:rsidRPr="00391935">
        <w:rPr>
          <w:i/>
          <w:sz w:val="24"/>
          <w:szCs w:val="24"/>
        </w:rPr>
        <w:t>Технология</w:t>
      </w:r>
      <w:r w:rsidRPr="00391935">
        <w:rPr>
          <w:i/>
          <w:spacing w:val="1"/>
          <w:sz w:val="24"/>
          <w:szCs w:val="24"/>
        </w:rPr>
        <w:t xml:space="preserve"> </w:t>
      </w:r>
      <w:r w:rsidRPr="00391935">
        <w:rPr>
          <w:i/>
          <w:sz w:val="24"/>
          <w:szCs w:val="24"/>
        </w:rPr>
        <w:t>обработки</w:t>
      </w:r>
      <w:r w:rsidRPr="00391935">
        <w:rPr>
          <w:i/>
          <w:spacing w:val="1"/>
          <w:sz w:val="24"/>
          <w:szCs w:val="24"/>
        </w:rPr>
        <w:t xml:space="preserve"> </w:t>
      </w:r>
      <w:r w:rsidRPr="00391935">
        <w:rPr>
          <w:i/>
          <w:sz w:val="24"/>
          <w:szCs w:val="24"/>
        </w:rPr>
        <w:t>текстильных</w:t>
      </w:r>
      <w:r w:rsidRPr="00391935">
        <w:rPr>
          <w:i/>
          <w:spacing w:val="1"/>
          <w:sz w:val="24"/>
          <w:szCs w:val="24"/>
        </w:rPr>
        <w:t xml:space="preserve"> </w:t>
      </w:r>
      <w:r w:rsidRPr="00391935">
        <w:rPr>
          <w:i/>
          <w:sz w:val="24"/>
          <w:szCs w:val="24"/>
        </w:rPr>
        <w:t>материалов</w:t>
      </w:r>
      <w:r w:rsidRPr="00391935">
        <w:rPr>
          <w:sz w:val="24"/>
          <w:szCs w:val="24"/>
        </w:rPr>
        <w:t>.</w:t>
      </w:r>
      <w:r w:rsidRPr="00391935">
        <w:rPr>
          <w:spacing w:val="66"/>
          <w:sz w:val="24"/>
          <w:szCs w:val="24"/>
        </w:rPr>
        <w:t xml:space="preserve"> </w:t>
      </w:r>
      <w:r w:rsidRPr="00391935">
        <w:rPr>
          <w:sz w:val="24"/>
          <w:szCs w:val="24"/>
        </w:rPr>
        <w:t>Строение</w:t>
      </w:r>
      <w:r w:rsidRPr="00391935">
        <w:rPr>
          <w:spacing w:val="1"/>
          <w:sz w:val="24"/>
          <w:szCs w:val="24"/>
        </w:rPr>
        <w:t xml:space="preserve"> </w:t>
      </w:r>
      <w:r w:rsidRPr="00391935">
        <w:rPr>
          <w:sz w:val="24"/>
          <w:szCs w:val="24"/>
        </w:rPr>
        <w:t>ткани (поперечное и продольное направление нитей). Ткани и нитки</w:t>
      </w:r>
      <w:r w:rsidRPr="00391935">
        <w:rPr>
          <w:spacing w:val="1"/>
          <w:sz w:val="24"/>
          <w:szCs w:val="24"/>
        </w:rPr>
        <w:t xml:space="preserve"> </w:t>
      </w:r>
      <w:r w:rsidRPr="00391935">
        <w:rPr>
          <w:sz w:val="24"/>
          <w:szCs w:val="24"/>
        </w:rPr>
        <w:t>растительного</w:t>
      </w:r>
      <w:r w:rsidRPr="00391935">
        <w:rPr>
          <w:spacing w:val="1"/>
          <w:sz w:val="24"/>
          <w:szCs w:val="24"/>
        </w:rPr>
        <w:t xml:space="preserve"> </w:t>
      </w:r>
      <w:r w:rsidRPr="00391935">
        <w:rPr>
          <w:sz w:val="24"/>
          <w:szCs w:val="24"/>
        </w:rPr>
        <w:t>происхождения</w:t>
      </w:r>
      <w:r w:rsidRPr="00391935">
        <w:rPr>
          <w:spacing w:val="1"/>
          <w:sz w:val="24"/>
          <w:szCs w:val="24"/>
        </w:rPr>
        <w:t xml:space="preserve"> </w:t>
      </w:r>
      <w:r w:rsidRPr="00391935">
        <w:rPr>
          <w:sz w:val="24"/>
          <w:szCs w:val="24"/>
        </w:rPr>
        <w:t>(полученные</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натурального</w:t>
      </w:r>
      <w:r w:rsidRPr="00391935">
        <w:rPr>
          <w:spacing w:val="1"/>
          <w:sz w:val="24"/>
          <w:szCs w:val="24"/>
        </w:rPr>
        <w:t xml:space="preserve"> </w:t>
      </w:r>
      <w:r w:rsidRPr="00391935">
        <w:rPr>
          <w:sz w:val="24"/>
          <w:szCs w:val="24"/>
        </w:rPr>
        <w:t>сырья). Виды ниток (швейные, мулине). Трикотаж, нетканые материалы</w:t>
      </w:r>
      <w:r w:rsidRPr="00391935">
        <w:rPr>
          <w:spacing w:val="-62"/>
          <w:sz w:val="24"/>
          <w:szCs w:val="24"/>
        </w:rPr>
        <w:t xml:space="preserve"> </w:t>
      </w:r>
      <w:r w:rsidRPr="00391935">
        <w:rPr>
          <w:sz w:val="24"/>
          <w:szCs w:val="24"/>
        </w:rPr>
        <w:t>(общее</w:t>
      </w:r>
      <w:r w:rsidRPr="00391935">
        <w:rPr>
          <w:spacing w:val="1"/>
          <w:sz w:val="24"/>
          <w:szCs w:val="24"/>
        </w:rPr>
        <w:t xml:space="preserve"> </w:t>
      </w:r>
      <w:r w:rsidRPr="00391935">
        <w:rPr>
          <w:sz w:val="24"/>
          <w:szCs w:val="24"/>
        </w:rPr>
        <w:t>представление),</w:t>
      </w:r>
      <w:r w:rsidRPr="00391935">
        <w:rPr>
          <w:spacing w:val="1"/>
          <w:sz w:val="24"/>
          <w:szCs w:val="24"/>
        </w:rPr>
        <w:t xml:space="preserve"> </w:t>
      </w:r>
      <w:r w:rsidRPr="00391935">
        <w:rPr>
          <w:sz w:val="24"/>
          <w:szCs w:val="24"/>
        </w:rPr>
        <w:t>его</w:t>
      </w:r>
      <w:r w:rsidRPr="00391935">
        <w:rPr>
          <w:spacing w:val="1"/>
          <w:sz w:val="24"/>
          <w:szCs w:val="24"/>
        </w:rPr>
        <w:t xml:space="preserve"> </w:t>
      </w:r>
      <w:r w:rsidRPr="00391935">
        <w:rPr>
          <w:sz w:val="24"/>
          <w:szCs w:val="24"/>
        </w:rPr>
        <w:t>строение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основные</w:t>
      </w:r>
      <w:r w:rsidRPr="00391935">
        <w:rPr>
          <w:spacing w:val="1"/>
          <w:sz w:val="24"/>
          <w:szCs w:val="24"/>
        </w:rPr>
        <w:t xml:space="preserve"> </w:t>
      </w:r>
      <w:r w:rsidRPr="00391935">
        <w:rPr>
          <w:sz w:val="24"/>
          <w:szCs w:val="24"/>
        </w:rPr>
        <w:t>свойства.</w:t>
      </w:r>
      <w:r w:rsidRPr="00391935">
        <w:rPr>
          <w:spacing w:val="1"/>
          <w:sz w:val="24"/>
          <w:szCs w:val="24"/>
        </w:rPr>
        <w:t xml:space="preserve"> </w:t>
      </w:r>
      <w:r w:rsidRPr="00391935">
        <w:rPr>
          <w:sz w:val="24"/>
          <w:szCs w:val="24"/>
        </w:rPr>
        <w:t>Строчка</w:t>
      </w:r>
      <w:r w:rsidRPr="00391935">
        <w:rPr>
          <w:spacing w:val="1"/>
          <w:sz w:val="24"/>
          <w:szCs w:val="24"/>
        </w:rPr>
        <w:t xml:space="preserve"> </w:t>
      </w:r>
      <w:r w:rsidRPr="00391935">
        <w:rPr>
          <w:sz w:val="24"/>
          <w:szCs w:val="24"/>
        </w:rPr>
        <w:t>прямого стежка и её варианты (перевивы, наборы) и/или строчка косого</w:t>
      </w:r>
      <w:r w:rsidRPr="00391935">
        <w:rPr>
          <w:spacing w:val="-62"/>
          <w:sz w:val="24"/>
          <w:szCs w:val="24"/>
        </w:rPr>
        <w:t xml:space="preserve"> </w:t>
      </w:r>
      <w:r w:rsidRPr="00391935">
        <w:rPr>
          <w:sz w:val="24"/>
          <w:szCs w:val="24"/>
        </w:rPr>
        <w:t>стежка и её варианты (крестик, стебельчатая, ёлочка). Лекало. Разметка</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помощью</w:t>
      </w:r>
      <w:r w:rsidRPr="00391935">
        <w:rPr>
          <w:spacing w:val="1"/>
          <w:sz w:val="24"/>
          <w:szCs w:val="24"/>
        </w:rPr>
        <w:t xml:space="preserve"> </w:t>
      </w:r>
      <w:r w:rsidRPr="00391935">
        <w:rPr>
          <w:sz w:val="24"/>
          <w:szCs w:val="24"/>
        </w:rPr>
        <w:t>лекала</w:t>
      </w:r>
      <w:r w:rsidRPr="00391935">
        <w:rPr>
          <w:spacing w:val="1"/>
          <w:sz w:val="24"/>
          <w:szCs w:val="24"/>
        </w:rPr>
        <w:t xml:space="preserve"> </w:t>
      </w:r>
      <w:r w:rsidRPr="00391935">
        <w:rPr>
          <w:sz w:val="24"/>
          <w:szCs w:val="24"/>
        </w:rPr>
        <w:t>(простейшей</w:t>
      </w:r>
      <w:r w:rsidRPr="00391935">
        <w:rPr>
          <w:spacing w:val="1"/>
          <w:sz w:val="24"/>
          <w:szCs w:val="24"/>
        </w:rPr>
        <w:t xml:space="preserve"> </w:t>
      </w:r>
      <w:r w:rsidRPr="00391935">
        <w:rPr>
          <w:sz w:val="24"/>
          <w:szCs w:val="24"/>
        </w:rPr>
        <w:t>выкройки).</w:t>
      </w:r>
      <w:r w:rsidRPr="00391935">
        <w:rPr>
          <w:spacing w:val="1"/>
          <w:sz w:val="24"/>
          <w:szCs w:val="24"/>
        </w:rPr>
        <w:t xml:space="preserve"> </w:t>
      </w:r>
      <w:r w:rsidRPr="00391935">
        <w:rPr>
          <w:sz w:val="24"/>
          <w:szCs w:val="24"/>
        </w:rPr>
        <w:t>Технологическая</w:t>
      </w:r>
      <w:r w:rsidRPr="00391935">
        <w:rPr>
          <w:spacing w:val="1"/>
          <w:sz w:val="24"/>
          <w:szCs w:val="24"/>
        </w:rPr>
        <w:t xml:space="preserve"> </w:t>
      </w:r>
      <w:r w:rsidRPr="00391935">
        <w:rPr>
          <w:sz w:val="24"/>
          <w:szCs w:val="24"/>
        </w:rPr>
        <w:t>последовательность</w:t>
      </w:r>
      <w:r w:rsidRPr="00391935">
        <w:rPr>
          <w:spacing w:val="1"/>
          <w:sz w:val="24"/>
          <w:szCs w:val="24"/>
        </w:rPr>
        <w:t xml:space="preserve"> </w:t>
      </w:r>
      <w:r w:rsidRPr="00391935">
        <w:rPr>
          <w:sz w:val="24"/>
          <w:szCs w:val="24"/>
        </w:rPr>
        <w:t>изготовления</w:t>
      </w:r>
      <w:r w:rsidRPr="00391935">
        <w:rPr>
          <w:spacing w:val="1"/>
          <w:sz w:val="24"/>
          <w:szCs w:val="24"/>
        </w:rPr>
        <w:t xml:space="preserve"> </w:t>
      </w:r>
      <w:r w:rsidRPr="00391935">
        <w:rPr>
          <w:sz w:val="24"/>
          <w:szCs w:val="24"/>
        </w:rPr>
        <w:t>несложного</w:t>
      </w:r>
      <w:r w:rsidRPr="00391935">
        <w:rPr>
          <w:spacing w:val="1"/>
          <w:sz w:val="24"/>
          <w:szCs w:val="24"/>
        </w:rPr>
        <w:t xml:space="preserve"> </w:t>
      </w:r>
      <w:r w:rsidRPr="00391935">
        <w:rPr>
          <w:sz w:val="24"/>
          <w:szCs w:val="24"/>
        </w:rPr>
        <w:t>швейного</w:t>
      </w:r>
      <w:r w:rsidRPr="00391935">
        <w:rPr>
          <w:spacing w:val="1"/>
          <w:sz w:val="24"/>
          <w:szCs w:val="24"/>
        </w:rPr>
        <w:t xml:space="preserve"> </w:t>
      </w:r>
      <w:r w:rsidRPr="00391935">
        <w:rPr>
          <w:sz w:val="24"/>
          <w:szCs w:val="24"/>
        </w:rPr>
        <w:t>изделия</w:t>
      </w:r>
      <w:r w:rsidRPr="00391935">
        <w:rPr>
          <w:spacing w:val="-62"/>
          <w:sz w:val="24"/>
          <w:szCs w:val="24"/>
        </w:rPr>
        <w:t xml:space="preserve"> </w:t>
      </w:r>
      <w:r w:rsidRPr="00391935">
        <w:rPr>
          <w:sz w:val="24"/>
          <w:szCs w:val="24"/>
        </w:rPr>
        <w:t>(разметка</w:t>
      </w:r>
      <w:r w:rsidRPr="00391935">
        <w:rPr>
          <w:spacing w:val="1"/>
          <w:sz w:val="24"/>
          <w:szCs w:val="24"/>
        </w:rPr>
        <w:t xml:space="preserve"> </w:t>
      </w:r>
      <w:r w:rsidRPr="00391935">
        <w:rPr>
          <w:sz w:val="24"/>
          <w:szCs w:val="24"/>
        </w:rPr>
        <w:t>деталей,</w:t>
      </w:r>
      <w:r w:rsidRPr="00391935">
        <w:rPr>
          <w:spacing w:val="1"/>
          <w:sz w:val="24"/>
          <w:szCs w:val="24"/>
        </w:rPr>
        <w:t xml:space="preserve"> </w:t>
      </w:r>
      <w:r w:rsidRPr="00391935">
        <w:rPr>
          <w:sz w:val="24"/>
          <w:szCs w:val="24"/>
        </w:rPr>
        <w:t>выкраивание</w:t>
      </w:r>
      <w:r w:rsidRPr="00391935">
        <w:rPr>
          <w:spacing w:val="1"/>
          <w:sz w:val="24"/>
          <w:szCs w:val="24"/>
        </w:rPr>
        <w:t xml:space="preserve"> </w:t>
      </w:r>
      <w:r w:rsidRPr="00391935">
        <w:rPr>
          <w:sz w:val="24"/>
          <w:szCs w:val="24"/>
        </w:rPr>
        <w:t>деталей,</w:t>
      </w:r>
      <w:r w:rsidRPr="00391935">
        <w:rPr>
          <w:spacing w:val="1"/>
          <w:sz w:val="24"/>
          <w:szCs w:val="24"/>
        </w:rPr>
        <w:t xml:space="preserve"> </w:t>
      </w:r>
      <w:r w:rsidRPr="00391935">
        <w:rPr>
          <w:sz w:val="24"/>
          <w:szCs w:val="24"/>
        </w:rPr>
        <w:t>отделка</w:t>
      </w:r>
      <w:r w:rsidRPr="00391935">
        <w:rPr>
          <w:spacing w:val="1"/>
          <w:sz w:val="24"/>
          <w:szCs w:val="24"/>
        </w:rPr>
        <w:t xml:space="preserve"> </w:t>
      </w:r>
      <w:r w:rsidRPr="00391935">
        <w:rPr>
          <w:sz w:val="24"/>
          <w:szCs w:val="24"/>
        </w:rPr>
        <w:t>деталей,</w:t>
      </w:r>
      <w:r w:rsidRPr="00391935">
        <w:rPr>
          <w:spacing w:val="1"/>
          <w:sz w:val="24"/>
          <w:szCs w:val="24"/>
        </w:rPr>
        <w:t xml:space="preserve"> </w:t>
      </w:r>
      <w:r w:rsidRPr="00391935">
        <w:rPr>
          <w:sz w:val="24"/>
          <w:szCs w:val="24"/>
        </w:rPr>
        <w:t>сшивание</w:t>
      </w:r>
      <w:r w:rsidRPr="00391935">
        <w:rPr>
          <w:spacing w:val="1"/>
          <w:sz w:val="24"/>
          <w:szCs w:val="24"/>
        </w:rPr>
        <w:t xml:space="preserve"> </w:t>
      </w:r>
      <w:r w:rsidRPr="00391935">
        <w:rPr>
          <w:sz w:val="24"/>
          <w:szCs w:val="24"/>
        </w:rPr>
        <w:t>деталей).</w:t>
      </w:r>
    </w:p>
    <w:p w:rsidR="0045737B" w:rsidRPr="00391935" w:rsidRDefault="001E5142" w:rsidP="00303A20">
      <w:pPr>
        <w:pStyle w:val="a3"/>
        <w:tabs>
          <w:tab w:val="left" w:pos="851"/>
        </w:tabs>
        <w:ind w:left="851" w:right="662" w:hanging="30"/>
        <w:rPr>
          <w:sz w:val="24"/>
          <w:szCs w:val="24"/>
        </w:rPr>
      </w:pPr>
      <w:r w:rsidRPr="00391935">
        <w:rPr>
          <w:sz w:val="24"/>
          <w:szCs w:val="24"/>
        </w:rPr>
        <w:t>Использование</w:t>
      </w:r>
      <w:r w:rsidRPr="00391935">
        <w:rPr>
          <w:spacing w:val="1"/>
          <w:sz w:val="24"/>
          <w:szCs w:val="24"/>
        </w:rPr>
        <w:t xml:space="preserve"> </w:t>
      </w:r>
      <w:r w:rsidRPr="00391935">
        <w:rPr>
          <w:sz w:val="24"/>
          <w:szCs w:val="24"/>
        </w:rPr>
        <w:t>дополнительных</w:t>
      </w:r>
      <w:r w:rsidRPr="00391935">
        <w:rPr>
          <w:spacing w:val="1"/>
          <w:sz w:val="24"/>
          <w:szCs w:val="24"/>
        </w:rPr>
        <w:t xml:space="preserve"> </w:t>
      </w:r>
      <w:r w:rsidRPr="00391935">
        <w:rPr>
          <w:sz w:val="24"/>
          <w:szCs w:val="24"/>
        </w:rPr>
        <w:t>материалов</w:t>
      </w:r>
      <w:r w:rsidRPr="00391935">
        <w:rPr>
          <w:spacing w:val="1"/>
          <w:sz w:val="24"/>
          <w:szCs w:val="24"/>
        </w:rPr>
        <w:t xml:space="preserve"> </w:t>
      </w:r>
      <w:r w:rsidRPr="00391935">
        <w:rPr>
          <w:sz w:val="24"/>
          <w:szCs w:val="24"/>
        </w:rPr>
        <w:t>(например,</w:t>
      </w:r>
      <w:r w:rsidRPr="00391935">
        <w:rPr>
          <w:spacing w:val="1"/>
          <w:sz w:val="24"/>
          <w:szCs w:val="24"/>
        </w:rPr>
        <w:t xml:space="preserve"> </w:t>
      </w:r>
      <w:r w:rsidRPr="00391935">
        <w:rPr>
          <w:sz w:val="24"/>
          <w:szCs w:val="24"/>
        </w:rPr>
        <w:t>проволока,</w:t>
      </w:r>
      <w:r w:rsidRPr="00391935">
        <w:rPr>
          <w:spacing w:val="-2"/>
          <w:sz w:val="24"/>
          <w:szCs w:val="24"/>
        </w:rPr>
        <w:t xml:space="preserve"> </w:t>
      </w:r>
      <w:r w:rsidRPr="00391935">
        <w:rPr>
          <w:sz w:val="24"/>
          <w:szCs w:val="24"/>
        </w:rPr>
        <w:t>пряжа,</w:t>
      </w:r>
      <w:r w:rsidRPr="00391935">
        <w:rPr>
          <w:spacing w:val="-1"/>
          <w:sz w:val="24"/>
          <w:szCs w:val="24"/>
        </w:rPr>
        <w:t xml:space="preserve"> </w:t>
      </w:r>
      <w:r w:rsidRPr="00391935">
        <w:rPr>
          <w:sz w:val="24"/>
          <w:szCs w:val="24"/>
        </w:rPr>
        <w:t>бусины и</w:t>
      </w:r>
      <w:r w:rsidRPr="00391935">
        <w:rPr>
          <w:spacing w:val="-1"/>
          <w:sz w:val="24"/>
          <w:szCs w:val="24"/>
        </w:rPr>
        <w:t xml:space="preserve"> </w:t>
      </w:r>
      <w:r w:rsidRPr="00391935">
        <w:rPr>
          <w:sz w:val="24"/>
          <w:szCs w:val="24"/>
        </w:rPr>
        <w:t>др.).</w:t>
      </w:r>
    </w:p>
    <w:p w:rsidR="0045737B" w:rsidRPr="00391935" w:rsidRDefault="001E5142" w:rsidP="00303A20">
      <w:pPr>
        <w:pStyle w:val="Heading1"/>
        <w:numPr>
          <w:ilvl w:val="0"/>
          <w:numId w:val="32"/>
        </w:numPr>
        <w:tabs>
          <w:tab w:val="left" w:pos="851"/>
          <w:tab w:val="left" w:pos="2498"/>
        </w:tabs>
        <w:spacing w:line="299" w:lineRule="exact"/>
        <w:ind w:left="851" w:right="662" w:hanging="30"/>
        <w:jc w:val="both"/>
        <w:rPr>
          <w:sz w:val="24"/>
          <w:szCs w:val="24"/>
        </w:rPr>
      </w:pPr>
      <w:r w:rsidRPr="00391935">
        <w:rPr>
          <w:sz w:val="24"/>
          <w:szCs w:val="24"/>
        </w:rPr>
        <w:lastRenderedPageBreak/>
        <w:t>Конструирование</w:t>
      </w:r>
      <w:r w:rsidRPr="00391935">
        <w:rPr>
          <w:spacing w:val="-4"/>
          <w:sz w:val="24"/>
          <w:szCs w:val="24"/>
        </w:rPr>
        <w:t xml:space="preserve"> </w:t>
      </w:r>
      <w:r w:rsidRPr="00391935">
        <w:rPr>
          <w:sz w:val="24"/>
          <w:szCs w:val="24"/>
        </w:rPr>
        <w:t>и</w:t>
      </w:r>
      <w:r w:rsidRPr="00391935">
        <w:rPr>
          <w:spacing w:val="-7"/>
          <w:sz w:val="24"/>
          <w:szCs w:val="24"/>
        </w:rPr>
        <w:t xml:space="preserve"> </w:t>
      </w:r>
      <w:r w:rsidRPr="00391935">
        <w:rPr>
          <w:sz w:val="24"/>
          <w:szCs w:val="24"/>
        </w:rPr>
        <w:t>моделирование</w:t>
      </w:r>
    </w:p>
    <w:p w:rsidR="0045737B" w:rsidRPr="00391935" w:rsidRDefault="001E5142" w:rsidP="00303A20">
      <w:pPr>
        <w:pStyle w:val="a3"/>
        <w:tabs>
          <w:tab w:val="left" w:pos="851"/>
        </w:tabs>
        <w:spacing w:before="76"/>
        <w:ind w:left="851" w:right="662" w:hanging="30"/>
        <w:rPr>
          <w:sz w:val="24"/>
          <w:szCs w:val="24"/>
        </w:rPr>
      </w:pPr>
      <w:r w:rsidRPr="00391935">
        <w:rPr>
          <w:sz w:val="24"/>
          <w:szCs w:val="24"/>
        </w:rPr>
        <w:t>Основные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дополнительные</w:t>
      </w:r>
      <w:r w:rsidRPr="00391935">
        <w:rPr>
          <w:spacing w:val="1"/>
          <w:sz w:val="24"/>
          <w:szCs w:val="24"/>
        </w:rPr>
        <w:t xml:space="preserve"> </w:t>
      </w:r>
      <w:r w:rsidRPr="00391935">
        <w:rPr>
          <w:sz w:val="24"/>
          <w:szCs w:val="24"/>
        </w:rPr>
        <w:t>детали.</w:t>
      </w:r>
      <w:r w:rsidRPr="00391935">
        <w:rPr>
          <w:spacing w:val="1"/>
          <w:sz w:val="24"/>
          <w:szCs w:val="24"/>
        </w:rPr>
        <w:t xml:space="preserve"> </w:t>
      </w:r>
      <w:r w:rsidRPr="00391935">
        <w:rPr>
          <w:sz w:val="24"/>
          <w:szCs w:val="24"/>
        </w:rPr>
        <w:t>Общее</w:t>
      </w:r>
      <w:r w:rsidRPr="00391935">
        <w:rPr>
          <w:spacing w:val="1"/>
          <w:sz w:val="24"/>
          <w:szCs w:val="24"/>
        </w:rPr>
        <w:t xml:space="preserve"> </w:t>
      </w:r>
      <w:r w:rsidRPr="00391935">
        <w:rPr>
          <w:sz w:val="24"/>
          <w:szCs w:val="24"/>
        </w:rPr>
        <w:t>представление</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правилах</w:t>
      </w:r>
      <w:r w:rsidRPr="00391935">
        <w:rPr>
          <w:spacing w:val="1"/>
          <w:sz w:val="24"/>
          <w:szCs w:val="24"/>
        </w:rPr>
        <w:t xml:space="preserve"> </w:t>
      </w:r>
      <w:r w:rsidRPr="00391935">
        <w:rPr>
          <w:sz w:val="24"/>
          <w:szCs w:val="24"/>
        </w:rPr>
        <w:t>создания</w:t>
      </w:r>
      <w:r w:rsidRPr="00391935">
        <w:rPr>
          <w:spacing w:val="1"/>
          <w:sz w:val="24"/>
          <w:szCs w:val="24"/>
        </w:rPr>
        <w:t xml:space="preserve"> </w:t>
      </w:r>
      <w:r w:rsidRPr="00391935">
        <w:rPr>
          <w:sz w:val="24"/>
          <w:szCs w:val="24"/>
        </w:rPr>
        <w:t>гармоничной</w:t>
      </w:r>
      <w:r w:rsidRPr="00391935">
        <w:rPr>
          <w:spacing w:val="1"/>
          <w:sz w:val="24"/>
          <w:szCs w:val="24"/>
        </w:rPr>
        <w:t xml:space="preserve"> </w:t>
      </w:r>
      <w:r w:rsidRPr="00391935">
        <w:rPr>
          <w:sz w:val="24"/>
          <w:szCs w:val="24"/>
        </w:rPr>
        <w:t>композиции.</w:t>
      </w:r>
      <w:r w:rsidRPr="00391935">
        <w:rPr>
          <w:spacing w:val="1"/>
          <w:sz w:val="24"/>
          <w:szCs w:val="24"/>
        </w:rPr>
        <w:t xml:space="preserve"> </w:t>
      </w:r>
      <w:r w:rsidRPr="00391935">
        <w:rPr>
          <w:sz w:val="24"/>
          <w:szCs w:val="24"/>
        </w:rPr>
        <w:t>Симметрия,</w:t>
      </w:r>
      <w:r w:rsidRPr="00391935">
        <w:rPr>
          <w:spacing w:val="1"/>
          <w:sz w:val="24"/>
          <w:szCs w:val="24"/>
        </w:rPr>
        <w:t xml:space="preserve"> </w:t>
      </w:r>
      <w:r w:rsidRPr="00391935">
        <w:rPr>
          <w:sz w:val="24"/>
          <w:szCs w:val="24"/>
        </w:rPr>
        <w:t>способы</w:t>
      </w:r>
      <w:r w:rsidRPr="00391935">
        <w:rPr>
          <w:spacing w:val="1"/>
          <w:sz w:val="24"/>
          <w:szCs w:val="24"/>
        </w:rPr>
        <w:t xml:space="preserve"> </w:t>
      </w:r>
      <w:r w:rsidRPr="00391935">
        <w:rPr>
          <w:sz w:val="24"/>
          <w:szCs w:val="24"/>
        </w:rPr>
        <w:t>разметки</w:t>
      </w:r>
      <w:r w:rsidRPr="00391935">
        <w:rPr>
          <w:spacing w:val="-2"/>
          <w:sz w:val="24"/>
          <w:szCs w:val="24"/>
        </w:rPr>
        <w:t xml:space="preserve"> </w:t>
      </w:r>
      <w:r w:rsidRPr="00391935">
        <w:rPr>
          <w:sz w:val="24"/>
          <w:szCs w:val="24"/>
        </w:rPr>
        <w:t>и конструирования</w:t>
      </w:r>
      <w:r w:rsidRPr="00391935">
        <w:rPr>
          <w:spacing w:val="-2"/>
          <w:sz w:val="24"/>
          <w:szCs w:val="24"/>
        </w:rPr>
        <w:t xml:space="preserve"> </w:t>
      </w:r>
      <w:r w:rsidRPr="00391935">
        <w:rPr>
          <w:sz w:val="24"/>
          <w:szCs w:val="24"/>
        </w:rPr>
        <w:t>симметричных</w:t>
      </w:r>
      <w:r w:rsidRPr="00391935">
        <w:rPr>
          <w:spacing w:val="-1"/>
          <w:sz w:val="24"/>
          <w:szCs w:val="24"/>
        </w:rPr>
        <w:t xml:space="preserve"> </w:t>
      </w:r>
      <w:r w:rsidRPr="00391935">
        <w:rPr>
          <w:sz w:val="24"/>
          <w:szCs w:val="24"/>
        </w:rPr>
        <w:t>форм.</w:t>
      </w:r>
    </w:p>
    <w:p w:rsidR="0045737B" w:rsidRPr="00391935" w:rsidRDefault="001E5142" w:rsidP="00303A20">
      <w:pPr>
        <w:pStyle w:val="a3"/>
        <w:tabs>
          <w:tab w:val="left" w:pos="851"/>
        </w:tabs>
        <w:spacing w:before="1"/>
        <w:ind w:left="851" w:right="662" w:hanging="30"/>
        <w:rPr>
          <w:sz w:val="24"/>
          <w:szCs w:val="24"/>
        </w:rPr>
      </w:pPr>
      <w:r w:rsidRPr="00391935">
        <w:rPr>
          <w:sz w:val="24"/>
          <w:szCs w:val="24"/>
        </w:rPr>
        <w:t>Конструирование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моделирование</w:t>
      </w:r>
      <w:r w:rsidRPr="00391935">
        <w:rPr>
          <w:spacing w:val="1"/>
          <w:sz w:val="24"/>
          <w:szCs w:val="24"/>
        </w:rPr>
        <w:t xml:space="preserve"> </w:t>
      </w:r>
      <w:r w:rsidRPr="00391935">
        <w:rPr>
          <w:sz w:val="24"/>
          <w:szCs w:val="24"/>
        </w:rPr>
        <w:t>изделий</w:t>
      </w:r>
      <w:r w:rsidRPr="00391935">
        <w:rPr>
          <w:spacing w:val="1"/>
          <w:sz w:val="24"/>
          <w:szCs w:val="24"/>
        </w:rPr>
        <w:t xml:space="preserve"> </w:t>
      </w:r>
      <w:r w:rsidRPr="00391935">
        <w:rPr>
          <w:sz w:val="24"/>
          <w:szCs w:val="24"/>
        </w:rPr>
        <w:t>из</w:t>
      </w:r>
      <w:r w:rsidRPr="00391935">
        <w:rPr>
          <w:spacing w:val="1"/>
          <w:sz w:val="24"/>
          <w:szCs w:val="24"/>
        </w:rPr>
        <w:t xml:space="preserve"> </w:t>
      </w:r>
      <w:r w:rsidRPr="00391935">
        <w:rPr>
          <w:sz w:val="24"/>
          <w:szCs w:val="24"/>
        </w:rPr>
        <w:t>различных</w:t>
      </w:r>
      <w:r w:rsidRPr="00391935">
        <w:rPr>
          <w:spacing w:val="1"/>
          <w:sz w:val="24"/>
          <w:szCs w:val="24"/>
        </w:rPr>
        <w:t xml:space="preserve"> </w:t>
      </w:r>
      <w:r w:rsidRPr="00391935">
        <w:rPr>
          <w:sz w:val="24"/>
          <w:szCs w:val="24"/>
        </w:rPr>
        <w:t>материалов</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простейшему</w:t>
      </w:r>
      <w:r w:rsidRPr="00391935">
        <w:rPr>
          <w:spacing w:val="1"/>
          <w:sz w:val="24"/>
          <w:szCs w:val="24"/>
        </w:rPr>
        <w:t xml:space="preserve"> </w:t>
      </w:r>
      <w:r w:rsidRPr="00391935">
        <w:rPr>
          <w:sz w:val="24"/>
          <w:szCs w:val="24"/>
        </w:rPr>
        <w:t>чертежу</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эскизу.</w:t>
      </w:r>
      <w:r w:rsidRPr="00391935">
        <w:rPr>
          <w:spacing w:val="1"/>
          <w:sz w:val="24"/>
          <w:szCs w:val="24"/>
        </w:rPr>
        <w:t xml:space="preserve"> </w:t>
      </w:r>
      <w:r w:rsidRPr="00391935">
        <w:rPr>
          <w:sz w:val="24"/>
          <w:szCs w:val="24"/>
        </w:rPr>
        <w:t>Подвижное</w:t>
      </w:r>
      <w:r w:rsidRPr="00391935">
        <w:rPr>
          <w:spacing w:val="1"/>
          <w:sz w:val="24"/>
          <w:szCs w:val="24"/>
        </w:rPr>
        <w:t xml:space="preserve"> </w:t>
      </w:r>
      <w:r w:rsidRPr="00391935">
        <w:rPr>
          <w:sz w:val="24"/>
          <w:szCs w:val="24"/>
        </w:rPr>
        <w:t>соединение</w:t>
      </w:r>
      <w:r w:rsidRPr="00391935">
        <w:rPr>
          <w:spacing w:val="1"/>
          <w:sz w:val="24"/>
          <w:szCs w:val="24"/>
        </w:rPr>
        <w:t xml:space="preserve"> </w:t>
      </w:r>
      <w:r w:rsidRPr="00391935">
        <w:rPr>
          <w:sz w:val="24"/>
          <w:szCs w:val="24"/>
        </w:rPr>
        <w:t>деталей</w:t>
      </w:r>
      <w:r w:rsidRPr="00391935">
        <w:rPr>
          <w:spacing w:val="1"/>
          <w:sz w:val="24"/>
          <w:szCs w:val="24"/>
        </w:rPr>
        <w:t xml:space="preserve"> </w:t>
      </w:r>
      <w:r w:rsidRPr="00391935">
        <w:rPr>
          <w:sz w:val="24"/>
          <w:szCs w:val="24"/>
        </w:rPr>
        <w:t>конструкции.</w:t>
      </w:r>
      <w:r w:rsidRPr="00391935">
        <w:rPr>
          <w:spacing w:val="1"/>
          <w:sz w:val="24"/>
          <w:szCs w:val="24"/>
        </w:rPr>
        <w:t xml:space="preserve"> </w:t>
      </w:r>
      <w:r w:rsidRPr="00391935">
        <w:rPr>
          <w:sz w:val="24"/>
          <w:szCs w:val="24"/>
        </w:rPr>
        <w:t>Внесение</w:t>
      </w:r>
      <w:r w:rsidRPr="00391935">
        <w:rPr>
          <w:spacing w:val="1"/>
          <w:sz w:val="24"/>
          <w:szCs w:val="24"/>
        </w:rPr>
        <w:t xml:space="preserve"> </w:t>
      </w:r>
      <w:r w:rsidRPr="00391935">
        <w:rPr>
          <w:sz w:val="24"/>
          <w:szCs w:val="24"/>
        </w:rPr>
        <w:t>элементарных</w:t>
      </w:r>
      <w:r w:rsidRPr="00391935">
        <w:rPr>
          <w:spacing w:val="1"/>
          <w:sz w:val="24"/>
          <w:szCs w:val="24"/>
        </w:rPr>
        <w:t xml:space="preserve"> </w:t>
      </w:r>
      <w:r w:rsidRPr="00391935">
        <w:rPr>
          <w:sz w:val="24"/>
          <w:szCs w:val="24"/>
        </w:rPr>
        <w:t>конструктивных</w:t>
      </w:r>
      <w:r w:rsidRPr="00391935">
        <w:rPr>
          <w:spacing w:val="-2"/>
          <w:sz w:val="24"/>
          <w:szCs w:val="24"/>
        </w:rPr>
        <w:t xml:space="preserve"> </w:t>
      </w:r>
      <w:r w:rsidRPr="00391935">
        <w:rPr>
          <w:sz w:val="24"/>
          <w:szCs w:val="24"/>
        </w:rPr>
        <w:t>изменений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дополнений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изделие.</w:t>
      </w:r>
    </w:p>
    <w:p w:rsidR="0045737B" w:rsidRPr="00391935" w:rsidRDefault="001E5142" w:rsidP="00303A20">
      <w:pPr>
        <w:pStyle w:val="Heading1"/>
        <w:numPr>
          <w:ilvl w:val="0"/>
          <w:numId w:val="32"/>
        </w:numPr>
        <w:tabs>
          <w:tab w:val="left" w:pos="851"/>
          <w:tab w:val="left" w:pos="2498"/>
        </w:tabs>
        <w:spacing w:line="298" w:lineRule="exact"/>
        <w:ind w:left="851" w:right="662" w:hanging="30"/>
        <w:jc w:val="both"/>
        <w:rPr>
          <w:sz w:val="24"/>
          <w:szCs w:val="24"/>
        </w:rPr>
      </w:pPr>
      <w:r w:rsidRPr="00391935">
        <w:rPr>
          <w:sz w:val="24"/>
          <w:szCs w:val="24"/>
        </w:rPr>
        <w:t>Информационно-коммуникативные</w:t>
      </w:r>
      <w:r w:rsidRPr="00391935">
        <w:rPr>
          <w:spacing w:val="-12"/>
          <w:sz w:val="24"/>
          <w:szCs w:val="24"/>
        </w:rPr>
        <w:t xml:space="preserve"> </w:t>
      </w:r>
      <w:r w:rsidRPr="00391935">
        <w:rPr>
          <w:sz w:val="24"/>
          <w:szCs w:val="24"/>
        </w:rPr>
        <w:t>технологии</w:t>
      </w:r>
    </w:p>
    <w:p w:rsidR="0045737B" w:rsidRPr="00391935" w:rsidRDefault="001E5142" w:rsidP="00303A20">
      <w:pPr>
        <w:pStyle w:val="a3"/>
        <w:tabs>
          <w:tab w:val="left" w:pos="851"/>
        </w:tabs>
        <w:spacing w:before="1"/>
        <w:ind w:left="851" w:right="662" w:hanging="30"/>
        <w:rPr>
          <w:sz w:val="24"/>
          <w:szCs w:val="24"/>
        </w:rPr>
      </w:pPr>
      <w:r w:rsidRPr="00391935">
        <w:rPr>
          <w:sz w:val="24"/>
          <w:szCs w:val="24"/>
        </w:rPr>
        <w:t>Демонстрация</w:t>
      </w:r>
      <w:r w:rsidRPr="00391935">
        <w:rPr>
          <w:spacing w:val="1"/>
          <w:sz w:val="24"/>
          <w:szCs w:val="24"/>
        </w:rPr>
        <w:t xml:space="preserve"> </w:t>
      </w:r>
      <w:r w:rsidRPr="00391935">
        <w:rPr>
          <w:sz w:val="24"/>
          <w:szCs w:val="24"/>
        </w:rPr>
        <w:t>учителем</w:t>
      </w:r>
      <w:r w:rsidRPr="00391935">
        <w:rPr>
          <w:spacing w:val="1"/>
          <w:sz w:val="24"/>
          <w:szCs w:val="24"/>
        </w:rPr>
        <w:t xml:space="preserve"> </w:t>
      </w:r>
      <w:r w:rsidRPr="00391935">
        <w:rPr>
          <w:sz w:val="24"/>
          <w:szCs w:val="24"/>
        </w:rPr>
        <w:t>готовых</w:t>
      </w:r>
      <w:r w:rsidRPr="00391935">
        <w:rPr>
          <w:spacing w:val="1"/>
          <w:sz w:val="24"/>
          <w:szCs w:val="24"/>
        </w:rPr>
        <w:t xml:space="preserve"> </w:t>
      </w:r>
      <w:r w:rsidRPr="00391935">
        <w:rPr>
          <w:sz w:val="24"/>
          <w:szCs w:val="24"/>
        </w:rPr>
        <w:t>материалов</w:t>
      </w:r>
      <w:r w:rsidRPr="00391935">
        <w:rPr>
          <w:spacing w:val="66"/>
          <w:sz w:val="24"/>
          <w:szCs w:val="24"/>
        </w:rPr>
        <w:t xml:space="preserve"> </w:t>
      </w:r>
      <w:r w:rsidRPr="00391935">
        <w:rPr>
          <w:sz w:val="24"/>
          <w:szCs w:val="24"/>
        </w:rPr>
        <w:t>на</w:t>
      </w:r>
      <w:r w:rsidRPr="00391935">
        <w:rPr>
          <w:spacing w:val="1"/>
          <w:sz w:val="24"/>
          <w:szCs w:val="24"/>
        </w:rPr>
        <w:t xml:space="preserve"> </w:t>
      </w:r>
      <w:r w:rsidRPr="00391935">
        <w:rPr>
          <w:sz w:val="24"/>
          <w:szCs w:val="24"/>
        </w:rPr>
        <w:t>информационных</w:t>
      </w:r>
      <w:r w:rsidRPr="00391935">
        <w:rPr>
          <w:spacing w:val="-2"/>
          <w:sz w:val="24"/>
          <w:szCs w:val="24"/>
        </w:rPr>
        <w:t xml:space="preserve"> </w:t>
      </w:r>
      <w:r w:rsidRPr="00391935">
        <w:rPr>
          <w:sz w:val="24"/>
          <w:szCs w:val="24"/>
        </w:rPr>
        <w:t>носителях.</w:t>
      </w:r>
    </w:p>
    <w:p w:rsidR="0045737B" w:rsidRPr="00391935" w:rsidRDefault="001E5142" w:rsidP="00303A20">
      <w:pPr>
        <w:pStyle w:val="a3"/>
        <w:tabs>
          <w:tab w:val="left" w:pos="851"/>
        </w:tabs>
        <w:spacing w:line="298" w:lineRule="exact"/>
        <w:ind w:left="851" w:right="662" w:hanging="30"/>
        <w:rPr>
          <w:sz w:val="24"/>
          <w:szCs w:val="24"/>
        </w:rPr>
      </w:pPr>
      <w:r w:rsidRPr="00391935">
        <w:rPr>
          <w:sz w:val="24"/>
          <w:szCs w:val="24"/>
        </w:rPr>
        <w:t>Поиск</w:t>
      </w:r>
      <w:r w:rsidRPr="00391935">
        <w:rPr>
          <w:spacing w:val="-7"/>
          <w:sz w:val="24"/>
          <w:szCs w:val="24"/>
        </w:rPr>
        <w:t xml:space="preserve"> </w:t>
      </w:r>
      <w:r w:rsidRPr="00391935">
        <w:rPr>
          <w:sz w:val="24"/>
          <w:szCs w:val="24"/>
        </w:rPr>
        <w:t>информации.</w:t>
      </w:r>
      <w:r w:rsidRPr="00391935">
        <w:rPr>
          <w:spacing w:val="-4"/>
          <w:sz w:val="24"/>
          <w:szCs w:val="24"/>
        </w:rPr>
        <w:t xml:space="preserve"> </w:t>
      </w:r>
      <w:r w:rsidRPr="00391935">
        <w:rPr>
          <w:sz w:val="24"/>
          <w:szCs w:val="24"/>
        </w:rPr>
        <w:t>Интернет</w:t>
      </w:r>
      <w:r w:rsidRPr="00391935">
        <w:rPr>
          <w:spacing w:val="-4"/>
          <w:sz w:val="24"/>
          <w:szCs w:val="24"/>
        </w:rPr>
        <w:t xml:space="preserve"> </w:t>
      </w:r>
      <w:r w:rsidRPr="00391935">
        <w:rPr>
          <w:sz w:val="24"/>
          <w:szCs w:val="24"/>
        </w:rPr>
        <w:t>как</w:t>
      </w:r>
      <w:r w:rsidRPr="00391935">
        <w:rPr>
          <w:spacing w:val="-8"/>
          <w:sz w:val="24"/>
          <w:szCs w:val="24"/>
        </w:rPr>
        <w:t xml:space="preserve"> </w:t>
      </w:r>
      <w:r w:rsidRPr="00391935">
        <w:rPr>
          <w:sz w:val="24"/>
          <w:szCs w:val="24"/>
        </w:rPr>
        <w:t>источник</w:t>
      </w:r>
      <w:r w:rsidRPr="00391935">
        <w:rPr>
          <w:spacing w:val="-6"/>
          <w:sz w:val="24"/>
          <w:szCs w:val="24"/>
        </w:rPr>
        <w:t xml:space="preserve"> </w:t>
      </w:r>
      <w:r w:rsidRPr="00391935">
        <w:rPr>
          <w:sz w:val="24"/>
          <w:szCs w:val="24"/>
        </w:rPr>
        <w:t>информации.</w:t>
      </w:r>
    </w:p>
    <w:p w:rsidR="0045737B" w:rsidRPr="00391935" w:rsidRDefault="001E5142" w:rsidP="00303A20">
      <w:pPr>
        <w:pStyle w:val="Heading1"/>
        <w:numPr>
          <w:ilvl w:val="0"/>
          <w:numId w:val="34"/>
        </w:numPr>
        <w:tabs>
          <w:tab w:val="left" w:pos="851"/>
          <w:tab w:val="left" w:pos="1725"/>
        </w:tabs>
        <w:spacing w:line="298" w:lineRule="exact"/>
        <w:ind w:left="851" w:right="662" w:hanging="30"/>
        <w:jc w:val="both"/>
        <w:rPr>
          <w:sz w:val="24"/>
          <w:szCs w:val="24"/>
        </w:rPr>
      </w:pPr>
      <w:r w:rsidRPr="00391935">
        <w:rPr>
          <w:sz w:val="24"/>
          <w:szCs w:val="24"/>
        </w:rPr>
        <w:t>класс</w:t>
      </w:r>
    </w:p>
    <w:p w:rsidR="0045737B" w:rsidRPr="00391935" w:rsidRDefault="001E5142" w:rsidP="00303A20">
      <w:pPr>
        <w:pStyle w:val="a4"/>
        <w:numPr>
          <w:ilvl w:val="1"/>
          <w:numId w:val="34"/>
        </w:numPr>
        <w:tabs>
          <w:tab w:val="left" w:pos="851"/>
          <w:tab w:val="left" w:pos="2498"/>
        </w:tabs>
        <w:spacing w:before="1"/>
        <w:ind w:left="851" w:right="662" w:hanging="30"/>
        <w:rPr>
          <w:b/>
          <w:sz w:val="24"/>
          <w:szCs w:val="24"/>
        </w:rPr>
      </w:pPr>
      <w:r w:rsidRPr="00391935">
        <w:rPr>
          <w:b/>
          <w:sz w:val="24"/>
          <w:szCs w:val="24"/>
        </w:rPr>
        <w:t>Технологии,</w:t>
      </w:r>
      <w:r w:rsidRPr="00391935">
        <w:rPr>
          <w:b/>
          <w:spacing w:val="-6"/>
          <w:sz w:val="24"/>
          <w:szCs w:val="24"/>
        </w:rPr>
        <w:t xml:space="preserve"> </w:t>
      </w:r>
      <w:r w:rsidRPr="00391935">
        <w:rPr>
          <w:b/>
          <w:sz w:val="24"/>
          <w:szCs w:val="24"/>
        </w:rPr>
        <w:t>профессии</w:t>
      </w:r>
      <w:r w:rsidRPr="00391935">
        <w:rPr>
          <w:b/>
          <w:spacing w:val="-3"/>
          <w:sz w:val="24"/>
          <w:szCs w:val="24"/>
        </w:rPr>
        <w:t xml:space="preserve"> </w:t>
      </w:r>
      <w:r w:rsidRPr="00391935">
        <w:rPr>
          <w:b/>
          <w:sz w:val="24"/>
          <w:szCs w:val="24"/>
        </w:rPr>
        <w:t>и</w:t>
      </w:r>
      <w:r w:rsidRPr="00391935">
        <w:rPr>
          <w:b/>
          <w:spacing w:val="-5"/>
          <w:sz w:val="24"/>
          <w:szCs w:val="24"/>
        </w:rPr>
        <w:t xml:space="preserve"> </w:t>
      </w:r>
      <w:r w:rsidRPr="00391935">
        <w:rPr>
          <w:b/>
          <w:sz w:val="24"/>
          <w:szCs w:val="24"/>
        </w:rPr>
        <w:t>производства</w:t>
      </w:r>
    </w:p>
    <w:p w:rsidR="0045737B" w:rsidRPr="00391935" w:rsidRDefault="001E5142" w:rsidP="00303A20">
      <w:pPr>
        <w:pStyle w:val="a3"/>
        <w:tabs>
          <w:tab w:val="left" w:pos="851"/>
        </w:tabs>
        <w:spacing w:before="1"/>
        <w:ind w:left="851" w:right="662" w:hanging="30"/>
        <w:rPr>
          <w:sz w:val="24"/>
          <w:szCs w:val="24"/>
        </w:rPr>
      </w:pPr>
      <w:r w:rsidRPr="00391935">
        <w:rPr>
          <w:sz w:val="24"/>
          <w:szCs w:val="24"/>
        </w:rPr>
        <w:t>Непрерывность</w:t>
      </w:r>
      <w:r w:rsidRPr="00391935">
        <w:rPr>
          <w:spacing w:val="1"/>
          <w:sz w:val="24"/>
          <w:szCs w:val="24"/>
        </w:rPr>
        <w:t xml:space="preserve"> </w:t>
      </w:r>
      <w:r w:rsidRPr="00391935">
        <w:rPr>
          <w:sz w:val="24"/>
          <w:szCs w:val="24"/>
        </w:rPr>
        <w:t>процесса</w:t>
      </w:r>
      <w:r w:rsidRPr="00391935">
        <w:rPr>
          <w:spacing w:val="1"/>
          <w:sz w:val="24"/>
          <w:szCs w:val="24"/>
        </w:rPr>
        <w:t xml:space="preserve"> </w:t>
      </w:r>
      <w:r w:rsidRPr="00391935">
        <w:rPr>
          <w:sz w:val="24"/>
          <w:szCs w:val="24"/>
        </w:rPr>
        <w:t>деятельностного</w:t>
      </w:r>
      <w:r w:rsidRPr="00391935">
        <w:rPr>
          <w:spacing w:val="1"/>
          <w:sz w:val="24"/>
          <w:szCs w:val="24"/>
        </w:rPr>
        <w:t xml:space="preserve"> </w:t>
      </w:r>
      <w:r w:rsidRPr="00391935">
        <w:rPr>
          <w:sz w:val="24"/>
          <w:szCs w:val="24"/>
        </w:rPr>
        <w:t>освоения</w:t>
      </w:r>
      <w:r w:rsidRPr="00391935">
        <w:rPr>
          <w:spacing w:val="1"/>
          <w:sz w:val="24"/>
          <w:szCs w:val="24"/>
        </w:rPr>
        <w:t xml:space="preserve"> </w:t>
      </w:r>
      <w:r w:rsidRPr="00391935">
        <w:rPr>
          <w:sz w:val="24"/>
          <w:szCs w:val="24"/>
        </w:rPr>
        <w:t>мира</w:t>
      </w:r>
      <w:r w:rsidRPr="00391935">
        <w:rPr>
          <w:spacing w:val="1"/>
          <w:sz w:val="24"/>
          <w:szCs w:val="24"/>
        </w:rPr>
        <w:t xml:space="preserve"> </w:t>
      </w:r>
      <w:r w:rsidRPr="00391935">
        <w:rPr>
          <w:sz w:val="24"/>
          <w:szCs w:val="24"/>
        </w:rPr>
        <w:t>человеком</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создания</w:t>
      </w:r>
      <w:r w:rsidRPr="00391935">
        <w:rPr>
          <w:spacing w:val="1"/>
          <w:sz w:val="24"/>
          <w:szCs w:val="24"/>
        </w:rPr>
        <w:t xml:space="preserve"> </w:t>
      </w:r>
      <w:r w:rsidRPr="00391935">
        <w:rPr>
          <w:sz w:val="24"/>
          <w:szCs w:val="24"/>
        </w:rPr>
        <w:t>культуры.</w:t>
      </w:r>
      <w:r w:rsidRPr="00391935">
        <w:rPr>
          <w:spacing w:val="1"/>
          <w:sz w:val="24"/>
          <w:szCs w:val="24"/>
        </w:rPr>
        <w:t xml:space="preserve"> </w:t>
      </w:r>
      <w:r w:rsidRPr="00391935">
        <w:rPr>
          <w:sz w:val="24"/>
          <w:szCs w:val="24"/>
        </w:rPr>
        <w:t>Материальные</w:t>
      </w:r>
      <w:r w:rsidRPr="00391935">
        <w:rPr>
          <w:spacing w:val="1"/>
          <w:sz w:val="24"/>
          <w:szCs w:val="24"/>
        </w:rPr>
        <w:t xml:space="preserve"> </w:t>
      </w:r>
      <w:r w:rsidRPr="00391935">
        <w:rPr>
          <w:sz w:val="24"/>
          <w:szCs w:val="24"/>
        </w:rPr>
        <w:t>и</w:t>
      </w:r>
      <w:r w:rsidRPr="00391935">
        <w:rPr>
          <w:spacing w:val="66"/>
          <w:sz w:val="24"/>
          <w:szCs w:val="24"/>
        </w:rPr>
        <w:t xml:space="preserve"> </w:t>
      </w:r>
      <w:r w:rsidRPr="00391935">
        <w:rPr>
          <w:sz w:val="24"/>
          <w:szCs w:val="24"/>
        </w:rPr>
        <w:t>духовные</w:t>
      </w:r>
      <w:r w:rsidRPr="00391935">
        <w:rPr>
          <w:spacing w:val="1"/>
          <w:sz w:val="24"/>
          <w:szCs w:val="24"/>
        </w:rPr>
        <w:t xml:space="preserve"> </w:t>
      </w:r>
      <w:r w:rsidRPr="00391935">
        <w:rPr>
          <w:sz w:val="24"/>
          <w:szCs w:val="24"/>
        </w:rPr>
        <w:t>потребности</w:t>
      </w:r>
      <w:r w:rsidRPr="00391935">
        <w:rPr>
          <w:spacing w:val="1"/>
          <w:sz w:val="24"/>
          <w:szCs w:val="24"/>
        </w:rPr>
        <w:t xml:space="preserve"> </w:t>
      </w:r>
      <w:r w:rsidRPr="00391935">
        <w:rPr>
          <w:sz w:val="24"/>
          <w:szCs w:val="24"/>
        </w:rPr>
        <w:t>человека</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движущие</w:t>
      </w:r>
      <w:r w:rsidRPr="00391935">
        <w:rPr>
          <w:spacing w:val="-1"/>
          <w:sz w:val="24"/>
          <w:szCs w:val="24"/>
        </w:rPr>
        <w:t xml:space="preserve"> </w:t>
      </w:r>
      <w:r w:rsidRPr="00391935">
        <w:rPr>
          <w:sz w:val="24"/>
          <w:szCs w:val="24"/>
        </w:rPr>
        <w:t>силы</w:t>
      </w:r>
      <w:r w:rsidRPr="00391935">
        <w:rPr>
          <w:spacing w:val="-1"/>
          <w:sz w:val="24"/>
          <w:szCs w:val="24"/>
        </w:rPr>
        <w:t xml:space="preserve"> </w:t>
      </w:r>
      <w:r w:rsidRPr="00391935">
        <w:rPr>
          <w:sz w:val="24"/>
          <w:szCs w:val="24"/>
        </w:rPr>
        <w:t>прогресса.</w:t>
      </w:r>
    </w:p>
    <w:p w:rsidR="0045737B" w:rsidRPr="00391935" w:rsidRDefault="001E5142" w:rsidP="00303A20">
      <w:pPr>
        <w:pStyle w:val="a3"/>
        <w:tabs>
          <w:tab w:val="left" w:pos="851"/>
        </w:tabs>
        <w:ind w:left="851" w:right="662" w:hanging="30"/>
        <w:rPr>
          <w:sz w:val="24"/>
          <w:szCs w:val="24"/>
        </w:rPr>
      </w:pPr>
      <w:r w:rsidRPr="00391935">
        <w:rPr>
          <w:sz w:val="24"/>
          <w:szCs w:val="24"/>
        </w:rPr>
        <w:t>Разнообразие творческой трудовой деятельности в современных</w:t>
      </w:r>
      <w:r w:rsidRPr="00391935">
        <w:rPr>
          <w:spacing w:val="1"/>
          <w:sz w:val="24"/>
          <w:szCs w:val="24"/>
        </w:rPr>
        <w:t xml:space="preserve"> </w:t>
      </w:r>
      <w:r w:rsidRPr="00391935">
        <w:rPr>
          <w:sz w:val="24"/>
          <w:szCs w:val="24"/>
        </w:rPr>
        <w:t>условиях.</w:t>
      </w:r>
      <w:r w:rsidRPr="00391935">
        <w:rPr>
          <w:spacing w:val="1"/>
          <w:sz w:val="24"/>
          <w:szCs w:val="24"/>
        </w:rPr>
        <w:t xml:space="preserve"> </w:t>
      </w:r>
      <w:r w:rsidRPr="00391935">
        <w:rPr>
          <w:sz w:val="24"/>
          <w:szCs w:val="24"/>
        </w:rPr>
        <w:t>Разнообразие</w:t>
      </w:r>
      <w:r w:rsidRPr="00391935">
        <w:rPr>
          <w:spacing w:val="1"/>
          <w:sz w:val="24"/>
          <w:szCs w:val="24"/>
        </w:rPr>
        <w:t xml:space="preserve"> </w:t>
      </w:r>
      <w:r w:rsidRPr="00391935">
        <w:rPr>
          <w:sz w:val="24"/>
          <w:szCs w:val="24"/>
        </w:rPr>
        <w:t>предметов</w:t>
      </w:r>
      <w:r w:rsidRPr="00391935">
        <w:rPr>
          <w:spacing w:val="1"/>
          <w:sz w:val="24"/>
          <w:szCs w:val="24"/>
        </w:rPr>
        <w:t xml:space="preserve"> </w:t>
      </w:r>
      <w:r w:rsidRPr="00391935">
        <w:rPr>
          <w:sz w:val="24"/>
          <w:szCs w:val="24"/>
        </w:rPr>
        <w:t>рукотворного</w:t>
      </w:r>
      <w:r w:rsidRPr="00391935">
        <w:rPr>
          <w:spacing w:val="1"/>
          <w:sz w:val="24"/>
          <w:szCs w:val="24"/>
        </w:rPr>
        <w:t xml:space="preserve"> </w:t>
      </w:r>
      <w:r w:rsidRPr="00391935">
        <w:rPr>
          <w:sz w:val="24"/>
          <w:szCs w:val="24"/>
        </w:rPr>
        <w:t>мира:</w:t>
      </w:r>
      <w:r w:rsidRPr="00391935">
        <w:rPr>
          <w:spacing w:val="1"/>
          <w:sz w:val="24"/>
          <w:szCs w:val="24"/>
        </w:rPr>
        <w:t xml:space="preserve"> </w:t>
      </w:r>
      <w:r w:rsidRPr="00391935">
        <w:rPr>
          <w:sz w:val="24"/>
          <w:szCs w:val="24"/>
        </w:rPr>
        <w:t>архитектура,</w:t>
      </w:r>
      <w:r w:rsidRPr="00391935">
        <w:rPr>
          <w:spacing w:val="1"/>
          <w:sz w:val="24"/>
          <w:szCs w:val="24"/>
        </w:rPr>
        <w:t xml:space="preserve"> </w:t>
      </w:r>
      <w:r w:rsidRPr="00391935">
        <w:rPr>
          <w:sz w:val="24"/>
          <w:szCs w:val="24"/>
        </w:rPr>
        <w:t>техника,</w:t>
      </w:r>
      <w:r w:rsidRPr="00391935">
        <w:rPr>
          <w:spacing w:val="1"/>
          <w:sz w:val="24"/>
          <w:szCs w:val="24"/>
        </w:rPr>
        <w:t xml:space="preserve"> </w:t>
      </w:r>
      <w:r w:rsidRPr="00391935">
        <w:rPr>
          <w:sz w:val="24"/>
          <w:szCs w:val="24"/>
        </w:rPr>
        <w:t>предметы</w:t>
      </w:r>
      <w:r w:rsidRPr="00391935">
        <w:rPr>
          <w:spacing w:val="1"/>
          <w:sz w:val="24"/>
          <w:szCs w:val="24"/>
        </w:rPr>
        <w:t xml:space="preserve"> </w:t>
      </w:r>
      <w:r w:rsidRPr="00391935">
        <w:rPr>
          <w:sz w:val="24"/>
          <w:szCs w:val="24"/>
        </w:rPr>
        <w:t>быта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декоративно-прикладного</w:t>
      </w:r>
      <w:r w:rsidRPr="00391935">
        <w:rPr>
          <w:spacing w:val="1"/>
          <w:sz w:val="24"/>
          <w:szCs w:val="24"/>
        </w:rPr>
        <w:t xml:space="preserve"> </w:t>
      </w:r>
      <w:r w:rsidRPr="00391935">
        <w:rPr>
          <w:sz w:val="24"/>
          <w:szCs w:val="24"/>
        </w:rPr>
        <w:t>искусства.</w:t>
      </w:r>
      <w:r w:rsidRPr="00391935">
        <w:rPr>
          <w:spacing w:val="-62"/>
          <w:sz w:val="24"/>
          <w:szCs w:val="24"/>
        </w:rPr>
        <w:t xml:space="preserve"> </w:t>
      </w:r>
      <w:r w:rsidRPr="00391935">
        <w:rPr>
          <w:sz w:val="24"/>
          <w:szCs w:val="24"/>
        </w:rPr>
        <w:t>Современные</w:t>
      </w:r>
      <w:r w:rsidRPr="00391935">
        <w:rPr>
          <w:spacing w:val="1"/>
          <w:sz w:val="24"/>
          <w:szCs w:val="24"/>
        </w:rPr>
        <w:t xml:space="preserve"> </w:t>
      </w:r>
      <w:r w:rsidRPr="00391935">
        <w:rPr>
          <w:sz w:val="24"/>
          <w:szCs w:val="24"/>
        </w:rPr>
        <w:t>производства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профессии,</w:t>
      </w:r>
      <w:r w:rsidRPr="00391935">
        <w:rPr>
          <w:spacing w:val="1"/>
          <w:sz w:val="24"/>
          <w:szCs w:val="24"/>
        </w:rPr>
        <w:t xml:space="preserve"> </w:t>
      </w:r>
      <w:r w:rsidRPr="00391935">
        <w:rPr>
          <w:sz w:val="24"/>
          <w:szCs w:val="24"/>
        </w:rPr>
        <w:t>связанные</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обработкой</w:t>
      </w:r>
      <w:r w:rsidRPr="00391935">
        <w:rPr>
          <w:spacing w:val="1"/>
          <w:sz w:val="24"/>
          <w:szCs w:val="24"/>
        </w:rPr>
        <w:t xml:space="preserve"> </w:t>
      </w:r>
      <w:r w:rsidRPr="00391935">
        <w:rPr>
          <w:sz w:val="24"/>
          <w:szCs w:val="24"/>
        </w:rPr>
        <w:t>материалов,</w:t>
      </w:r>
      <w:r w:rsidRPr="00391935">
        <w:rPr>
          <w:spacing w:val="-3"/>
          <w:sz w:val="24"/>
          <w:szCs w:val="24"/>
        </w:rPr>
        <w:t xml:space="preserve"> </w:t>
      </w:r>
      <w:r w:rsidRPr="00391935">
        <w:rPr>
          <w:sz w:val="24"/>
          <w:szCs w:val="24"/>
        </w:rPr>
        <w:t>аналогичных</w:t>
      </w:r>
      <w:r w:rsidRPr="00391935">
        <w:rPr>
          <w:spacing w:val="-2"/>
          <w:sz w:val="24"/>
          <w:szCs w:val="24"/>
        </w:rPr>
        <w:t xml:space="preserve"> </w:t>
      </w:r>
      <w:r w:rsidRPr="00391935">
        <w:rPr>
          <w:sz w:val="24"/>
          <w:szCs w:val="24"/>
        </w:rPr>
        <w:t>используемым</w:t>
      </w:r>
      <w:r w:rsidRPr="00391935">
        <w:rPr>
          <w:spacing w:val="1"/>
          <w:sz w:val="24"/>
          <w:szCs w:val="24"/>
        </w:rPr>
        <w:t xml:space="preserve"> </w:t>
      </w:r>
      <w:r w:rsidRPr="00391935">
        <w:rPr>
          <w:sz w:val="24"/>
          <w:szCs w:val="24"/>
        </w:rPr>
        <w:t>на</w:t>
      </w:r>
      <w:r w:rsidRPr="00391935">
        <w:rPr>
          <w:spacing w:val="3"/>
          <w:sz w:val="24"/>
          <w:szCs w:val="24"/>
        </w:rPr>
        <w:t xml:space="preserve"> </w:t>
      </w:r>
      <w:r w:rsidRPr="00391935">
        <w:rPr>
          <w:sz w:val="24"/>
          <w:szCs w:val="24"/>
        </w:rPr>
        <w:t>уроках технологии.</w:t>
      </w:r>
    </w:p>
    <w:p w:rsidR="0045737B" w:rsidRPr="00391935" w:rsidRDefault="001E5142" w:rsidP="00303A20">
      <w:pPr>
        <w:pStyle w:val="a3"/>
        <w:tabs>
          <w:tab w:val="left" w:pos="851"/>
        </w:tabs>
        <w:ind w:left="851" w:right="662" w:hanging="30"/>
        <w:rPr>
          <w:sz w:val="24"/>
          <w:szCs w:val="24"/>
        </w:rPr>
      </w:pPr>
      <w:r w:rsidRPr="00391935">
        <w:rPr>
          <w:sz w:val="24"/>
          <w:szCs w:val="24"/>
        </w:rPr>
        <w:t>Общие</w:t>
      </w:r>
      <w:r w:rsidRPr="00391935">
        <w:rPr>
          <w:spacing w:val="1"/>
          <w:sz w:val="24"/>
          <w:szCs w:val="24"/>
        </w:rPr>
        <w:t xml:space="preserve"> </w:t>
      </w:r>
      <w:r w:rsidRPr="00391935">
        <w:rPr>
          <w:sz w:val="24"/>
          <w:szCs w:val="24"/>
        </w:rPr>
        <w:t>правила</w:t>
      </w:r>
      <w:r w:rsidRPr="00391935">
        <w:rPr>
          <w:spacing w:val="1"/>
          <w:sz w:val="24"/>
          <w:szCs w:val="24"/>
        </w:rPr>
        <w:t xml:space="preserve"> </w:t>
      </w:r>
      <w:r w:rsidRPr="00391935">
        <w:rPr>
          <w:sz w:val="24"/>
          <w:szCs w:val="24"/>
        </w:rPr>
        <w:t>создания</w:t>
      </w:r>
      <w:r w:rsidRPr="00391935">
        <w:rPr>
          <w:spacing w:val="1"/>
          <w:sz w:val="24"/>
          <w:szCs w:val="24"/>
        </w:rPr>
        <w:t xml:space="preserve"> </w:t>
      </w:r>
      <w:r w:rsidRPr="00391935">
        <w:rPr>
          <w:sz w:val="24"/>
          <w:szCs w:val="24"/>
        </w:rPr>
        <w:t>предметов</w:t>
      </w:r>
      <w:r w:rsidRPr="00391935">
        <w:rPr>
          <w:spacing w:val="1"/>
          <w:sz w:val="24"/>
          <w:szCs w:val="24"/>
        </w:rPr>
        <w:t xml:space="preserve"> </w:t>
      </w:r>
      <w:r w:rsidRPr="00391935">
        <w:rPr>
          <w:sz w:val="24"/>
          <w:szCs w:val="24"/>
        </w:rPr>
        <w:t>рукотворного</w:t>
      </w:r>
      <w:r w:rsidRPr="00391935">
        <w:rPr>
          <w:spacing w:val="1"/>
          <w:sz w:val="24"/>
          <w:szCs w:val="24"/>
        </w:rPr>
        <w:t xml:space="preserve"> </w:t>
      </w:r>
      <w:r w:rsidRPr="00391935">
        <w:rPr>
          <w:sz w:val="24"/>
          <w:szCs w:val="24"/>
        </w:rPr>
        <w:t>мира:</w:t>
      </w:r>
      <w:r w:rsidRPr="00391935">
        <w:rPr>
          <w:spacing w:val="1"/>
          <w:sz w:val="24"/>
          <w:szCs w:val="24"/>
        </w:rPr>
        <w:t xml:space="preserve"> </w:t>
      </w:r>
      <w:r w:rsidRPr="00391935">
        <w:rPr>
          <w:sz w:val="24"/>
          <w:szCs w:val="24"/>
        </w:rPr>
        <w:t>соответствие</w:t>
      </w:r>
      <w:r w:rsidRPr="00391935">
        <w:rPr>
          <w:spacing w:val="1"/>
          <w:sz w:val="24"/>
          <w:szCs w:val="24"/>
        </w:rPr>
        <w:t xml:space="preserve"> </w:t>
      </w:r>
      <w:r w:rsidRPr="00391935">
        <w:rPr>
          <w:sz w:val="24"/>
          <w:szCs w:val="24"/>
        </w:rPr>
        <w:t>формы,</w:t>
      </w:r>
      <w:r w:rsidRPr="00391935">
        <w:rPr>
          <w:spacing w:val="1"/>
          <w:sz w:val="24"/>
          <w:szCs w:val="24"/>
        </w:rPr>
        <w:t xml:space="preserve"> </w:t>
      </w:r>
      <w:r w:rsidRPr="00391935">
        <w:rPr>
          <w:sz w:val="24"/>
          <w:szCs w:val="24"/>
        </w:rPr>
        <w:t>размеров,</w:t>
      </w:r>
      <w:r w:rsidRPr="00391935">
        <w:rPr>
          <w:spacing w:val="1"/>
          <w:sz w:val="24"/>
          <w:szCs w:val="24"/>
        </w:rPr>
        <w:t xml:space="preserve"> </w:t>
      </w:r>
      <w:r w:rsidRPr="00391935">
        <w:rPr>
          <w:sz w:val="24"/>
          <w:szCs w:val="24"/>
        </w:rPr>
        <w:t>материала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внешнего</w:t>
      </w:r>
      <w:r w:rsidRPr="00391935">
        <w:rPr>
          <w:spacing w:val="1"/>
          <w:sz w:val="24"/>
          <w:szCs w:val="24"/>
        </w:rPr>
        <w:t xml:space="preserve"> </w:t>
      </w:r>
      <w:r w:rsidRPr="00391935">
        <w:rPr>
          <w:sz w:val="24"/>
          <w:szCs w:val="24"/>
        </w:rPr>
        <w:t>оформления</w:t>
      </w:r>
      <w:r w:rsidRPr="00391935">
        <w:rPr>
          <w:spacing w:val="1"/>
          <w:sz w:val="24"/>
          <w:szCs w:val="24"/>
        </w:rPr>
        <w:t xml:space="preserve"> </w:t>
      </w:r>
      <w:r w:rsidRPr="00391935">
        <w:rPr>
          <w:sz w:val="24"/>
          <w:szCs w:val="24"/>
        </w:rPr>
        <w:t>изделия его назначению. Стилевая гармония в предметном ансамбле;</w:t>
      </w:r>
      <w:r w:rsidRPr="00391935">
        <w:rPr>
          <w:spacing w:val="1"/>
          <w:sz w:val="24"/>
          <w:szCs w:val="24"/>
        </w:rPr>
        <w:t xml:space="preserve"> </w:t>
      </w:r>
      <w:r w:rsidRPr="00391935">
        <w:rPr>
          <w:sz w:val="24"/>
          <w:szCs w:val="24"/>
        </w:rPr>
        <w:t>гармония</w:t>
      </w:r>
      <w:r w:rsidRPr="00391935">
        <w:rPr>
          <w:spacing w:val="-2"/>
          <w:sz w:val="24"/>
          <w:szCs w:val="24"/>
        </w:rPr>
        <w:t xml:space="preserve"> </w:t>
      </w:r>
      <w:r w:rsidRPr="00391935">
        <w:rPr>
          <w:sz w:val="24"/>
          <w:szCs w:val="24"/>
        </w:rPr>
        <w:t>предметной</w:t>
      </w:r>
      <w:r w:rsidRPr="00391935">
        <w:rPr>
          <w:spacing w:val="2"/>
          <w:sz w:val="24"/>
          <w:szCs w:val="24"/>
        </w:rPr>
        <w:t xml:space="preserve"> </w:t>
      </w:r>
      <w:r w:rsidRPr="00391935">
        <w:rPr>
          <w:sz w:val="24"/>
          <w:szCs w:val="24"/>
        </w:rPr>
        <w:t>и</w:t>
      </w:r>
      <w:r w:rsidRPr="00391935">
        <w:rPr>
          <w:spacing w:val="-2"/>
          <w:sz w:val="24"/>
          <w:szCs w:val="24"/>
        </w:rPr>
        <w:t xml:space="preserve"> </w:t>
      </w:r>
      <w:r w:rsidRPr="00391935">
        <w:rPr>
          <w:sz w:val="24"/>
          <w:szCs w:val="24"/>
        </w:rPr>
        <w:t>окружающей</w:t>
      </w:r>
      <w:r w:rsidRPr="00391935">
        <w:rPr>
          <w:spacing w:val="-1"/>
          <w:sz w:val="24"/>
          <w:szCs w:val="24"/>
        </w:rPr>
        <w:t xml:space="preserve"> </w:t>
      </w:r>
      <w:r w:rsidRPr="00391935">
        <w:rPr>
          <w:sz w:val="24"/>
          <w:szCs w:val="24"/>
        </w:rPr>
        <w:t>среды (общее</w:t>
      </w:r>
    </w:p>
    <w:p w:rsidR="0045737B" w:rsidRPr="00391935" w:rsidRDefault="001E5142" w:rsidP="00303A20">
      <w:pPr>
        <w:pStyle w:val="a3"/>
        <w:tabs>
          <w:tab w:val="left" w:pos="851"/>
        </w:tabs>
        <w:spacing w:line="298" w:lineRule="exact"/>
        <w:ind w:left="851" w:right="662" w:hanging="30"/>
        <w:jc w:val="left"/>
        <w:rPr>
          <w:sz w:val="24"/>
          <w:szCs w:val="24"/>
        </w:rPr>
      </w:pPr>
      <w:r w:rsidRPr="00391935">
        <w:rPr>
          <w:sz w:val="24"/>
          <w:szCs w:val="24"/>
        </w:rPr>
        <w:t>представление).</w:t>
      </w:r>
    </w:p>
    <w:p w:rsidR="0045737B" w:rsidRPr="00391935" w:rsidRDefault="001E5142" w:rsidP="00303A20">
      <w:pPr>
        <w:pStyle w:val="a3"/>
        <w:tabs>
          <w:tab w:val="left" w:pos="851"/>
        </w:tabs>
        <w:spacing w:before="1"/>
        <w:ind w:left="851" w:right="662" w:hanging="30"/>
        <w:rPr>
          <w:sz w:val="24"/>
          <w:szCs w:val="24"/>
        </w:rPr>
      </w:pPr>
      <w:r w:rsidRPr="00391935">
        <w:rPr>
          <w:sz w:val="24"/>
          <w:szCs w:val="24"/>
        </w:rPr>
        <w:t>Мир современной техники. Информационно-коммуникационные</w:t>
      </w:r>
      <w:r w:rsidRPr="00391935">
        <w:rPr>
          <w:spacing w:val="1"/>
          <w:sz w:val="24"/>
          <w:szCs w:val="24"/>
        </w:rPr>
        <w:t xml:space="preserve"> </w:t>
      </w:r>
      <w:r w:rsidRPr="00391935">
        <w:rPr>
          <w:sz w:val="24"/>
          <w:szCs w:val="24"/>
        </w:rPr>
        <w:t>технологии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жизни</w:t>
      </w:r>
      <w:r w:rsidRPr="00391935">
        <w:rPr>
          <w:spacing w:val="1"/>
          <w:sz w:val="24"/>
          <w:szCs w:val="24"/>
        </w:rPr>
        <w:t xml:space="preserve"> </w:t>
      </w:r>
      <w:r w:rsidRPr="00391935">
        <w:rPr>
          <w:sz w:val="24"/>
          <w:szCs w:val="24"/>
        </w:rPr>
        <w:t>современного</w:t>
      </w:r>
      <w:r w:rsidRPr="00391935">
        <w:rPr>
          <w:spacing w:val="1"/>
          <w:sz w:val="24"/>
          <w:szCs w:val="24"/>
        </w:rPr>
        <w:t xml:space="preserve"> </w:t>
      </w:r>
      <w:r w:rsidRPr="00391935">
        <w:rPr>
          <w:sz w:val="24"/>
          <w:szCs w:val="24"/>
        </w:rPr>
        <w:t>человека.</w:t>
      </w:r>
      <w:r w:rsidRPr="00391935">
        <w:rPr>
          <w:spacing w:val="1"/>
          <w:sz w:val="24"/>
          <w:szCs w:val="24"/>
        </w:rPr>
        <w:t xml:space="preserve"> </w:t>
      </w:r>
      <w:r w:rsidRPr="00391935">
        <w:rPr>
          <w:sz w:val="24"/>
          <w:szCs w:val="24"/>
        </w:rPr>
        <w:t>Решение</w:t>
      </w:r>
      <w:r w:rsidRPr="00391935">
        <w:rPr>
          <w:spacing w:val="1"/>
          <w:sz w:val="24"/>
          <w:szCs w:val="24"/>
        </w:rPr>
        <w:t xml:space="preserve"> </w:t>
      </w:r>
      <w:r w:rsidRPr="00391935">
        <w:rPr>
          <w:sz w:val="24"/>
          <w:szCs w:val="24"/>
        </w:rPr>
        <w:t>человеком</w:t>
      </w:r>
      <w:r w:rsidRPr="00391935">
        <w:rPr>
          <w:spacing w:val="1"/>
          <w:sz w:val="24"/>
          <w:szCs w:val="24"/>
        </w:rPr>
        <w:t xml:space="preserve"> </w:t>
      </w:r>
      <w:r w:rsidRPr="00391935">
        <w:rPr>
          <w:sz w:val="24"/>
          <w:szCs w:val="24"/>
        </w:rPr>
        <w:t>инженерных задач на основе изучения природных законов — жёсткость</w:t>
      </w:r>
      <w:r w:rsidRPr="00391935">
        <w:rPr>
          <w:spacing w:val="-62"/>
          <w:sz w:val="24"/>
          <w:szCs w:val="24"/>
        </w:rPr>
        <w:t xml:space="preserve"> </w:t>
      </w:r>
      <w:r w:rsidRPr="00391935">
        <w:rPr>
          <w:sz w:val="24"/>
          <w:szCs w:val="24"/>
        </w:rPr>
        <w:t>конструкции</w:t>
      </w:r>
      <w:r w:rsidRPr="00391935">
        <w:rPr>
          <w:spacing w:val="1"/>
          <w:sz w:val="24"/>
          <w:szCs w:val="24"/>
        </w:rPr>
        <w:t xml:space="preserve"> </w:t>
      </w:r>
      <w:r w:rsidRPr="00391935">
        <w:rPr>
          <w:sz w:val="24"/>
          <w:szCs w:val="24"/>
        </w:rPr>
        <w:t>(трубчатые</w:t>
      </w:r>
      <w:r w:rsidRPr="00391935">
        <w:rPr>
          <w:spacing w:val="1"/>
          <w:sz w:val="24"/>
          <w:szCs w:val="24"/>
        </w:rPr>
        <w:t xml:space="preserve"> </w:t>
      </w:r>
      <w:r w:rsidRPr="00391935">
        <w:rPr>
          <w:sz w:val="24"/>
          <w:szCs w:val="24"/>
        </w:rPr>
        <w:t>сооружения,</w:t>
      </w:r>
      <w:r w:rsidRPr="00391935">
        <w:rPr>
          <w:spacing w:val="1"/>
          <w:sz w:val="24"/>
          <w:szCs w:val="24"/>
        </w:rPr>
        <w:t xml:space="preserve"> </w:t>
      </w:r>
      <w:r w:rsidRPr="00391935">
        <w:rPr>
          <w:sz w:val="24"/>
          <w:szCs w:val="24"/>
        </w:rPr>
        <w:t>треугольник</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устойчивая</w:t>
      </w:r>
      <w:r w:rsidRPr="00391935">
        <w:rPr>
          <w:spacing w:val="-62"/>
          <w:sz w:val="24"/>
          <w:szCs w:val="24"/>
        </w:rPr>
        <w:t xml:space="preserve"> </w:t>
      </w:r>
      <w:r w:rsidRPr="00391935">
        <w:rPr>
          <w:sz w:val="24"/>
          <w:szCs w:val="24"/>
        </w:rPr>
        <w:t>геометрическая</w:t>
      </w:r>
      <w:r w:rsidRPr="00391935">
        <w:rPr>
          <w:spacing w:val="-1"/>
          <w:sz w:val="24"/>
          <w:szCs w:val="24"/>
        </w:rPr>
        <w:t xml:space="preserve"> </w:t>
      </w:r>
      <w:r w:rsidRPr="00391935">
        <w:rPr>
          <w:sz w:val="24"/>
          <w:szCs w:val="24"/>
        </w:rPr>
        <w:t>форма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др.).</w:t>
      </w:r>
    </w:p>
    <w:p w:rsidR="0045737B" w:rsidRPr="00391935" w:rsidRDefault="001E5142" w:rsidP="00303A20">
      <w:pPr>
        <w:pStyle w:val="a3"/>
        <w:tabs>
          <w:tab w:val="left" w:pos="851"/>
        </w:tabs>
        <w:ind w:left="851" w:right="662" w:hanging="30"/>
        <w:rPr>
          <w:sz w:val="24"/>
          <w:szCs w:val="24"/>
        </w:rPr>
      </w:pPr>
      <w:r w:rsidRPr="00391935">
        <w:rPr>
          <w:sz w:val="24"/>
          <w:szCs w:val="24"/>
        </w:rPr>
        <w:t>Бережное и внимательное отношение к природе как источнику</w:t>
      </w:r>
      <w:r w:rsidRPr="00391935">
        <w:rPr>
          <w:spacing w:val="1"/>
          <w:sz w:val="24"/>
          <w:szCs w:val="24"/>
        </w:rPr>
        <w:t xml:space="preserve"> </w:t>
      </w:r>
      <w:r w:rsidRPr="00391935">
        <w:rPr>
          <w:sz w:val="24"/>
          <w:szCs w:val="24"/>
        </w:rPr>
        <w:t>сырьевых</w:t>
      </w:r>
      <w:r w:rsidRPr="00391935">
        <w:rPr>
          <w:spacing w:val="-1"/>
          <w:sz w:val="24"/>
          <w:szCs w:val="24"/>
        </w:rPr>
        <w:t xml:space="preserve"> </w:t>
      </w:r>
      <w:r w:rsidRPr="00391935">
        <w:rPr>
          <w:sz w:val="24"/>
          <w:szCs w:val="24"/>
        </w:rPr>
        <w:t>ресурсов</w:t>
      </w:r>
      <w:r w:rsidRPr="00391935">
        <w:rPr>
          <w:spacing w:val="-2"/>
          <w:sz w:val="24"/>
          <w:szCs w:val="24"/>
        </w:rPr>
        <w:t xml:space="preserve"> </w:t>
      </w:r>
      <w:r w:rsidRPr="00391935">
        <w:rPr>
          <w:sz w:val="24"/>
          <w:szCs w:val="24"/>
        </w:rPr>
        <w:t>и</w:t>
      </w:r>
      <w:r w:rsidRPr="00391935">
        <w:rPr>
          <w:spacing w:val="2"/>
          <w:sz w:val="24"/>
          <w:szCs w:val="24"/>
        </w:rPr>
        <w:t xml:space="preserve"> </w:t>
      </w:r>
      <w:r w:rsidRPr="00391935">
        <w:rPr>
          <w:sz w:val="24"/>
          <w:szCs w:val="24"/>
        </w:rPr>
        <w:t>идей</w:t>
      </w:r>
      <w:r w:rsidRPr="00391935">
        <w:rPr>
          <w:spacing w:val="-1"/>
          <w:sz w:val="24"/>
          <w:szCs w:val="24"/>
        </w:rPr>
        <w:t xml:space="preserve"> </w:t>
      </w:r>
      <w:r w:rsidRPr="00391935">
        <w:rPr>
          <w:sz w:val="24"/>
          <w:szCs w:val="24"/>
        </w:rPr>
        <w:t>для технологий</w:t>
      </w:r>
      <w:r w:rsidRPr="00391935">
        <w:rPr>
          <w:spacing w:val="1"/>
          <w:sz w:val="24"/>
          <w:szCs w:val="24"/>
        </w:rPr>
        <w:t xml:space="preserve"> </w:t>
      </w:r>
      <w:r w:rsidRPr="00391935">
        <w:rPr>
          <w:sz w:val="24"/>
          <w:szCs w:val="24"/>
        </w:rPr>
        <w:t>будущего.</w:t>
      </w:r>
    </w:p>
    <w:p w:rsidR="0045737B" w:rsidRPr="00391935" w:rsidRDefault="001E5142" w:rsidP="00303A20">
      <w:pPr>
        <w:pStyle w:val="a3"/>
        <w:tabs>
          <w:tab w:val="left" w:pos="851"/>
        </w:tabs>
        <w:ind w:left="851" w:right="662" w:hanging="30"/>
        <w:rPr>
          <w:sz w:val="24"/>
          <w:szCs w:val="24"/>
        </w:rPr>
      </w:pPr>
      <w:r w:rsidRPr="00391935">
        <w:rPr>
          <w:sz w:val="24"/>
          <w:szCs w:val="24"/>
        </w:rPr>
        <w:t>Элементарная</w:t>
      </w:r>
      <w:r w:rsidRPr="00391935">
        <w:rPr>
          <w:spacing w:val="1"/>
          <w:sz w:val="24"/>
          <w:szCs w:val="24"/>
        </w:rPr>
        <w:t xml:space="preserve"> </w:t>
      </w:r>
      <w:r w:rsidRPr="00391935">
        <w:rPr>
          <w:sz w:val="24"/>
          <w:szCs w:val="24"/>
        </w:rPr>
        <w:t>творческая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проектная</w:t>
      </w:r>
      <w:r w:rsidRPr="00391935">
        <w:rPr>
          <w:spacing w:val="1"/>
          <w:sz w:val="24"/>
          <w:szCs w:val="24"/>
        </w:rPr>
        <w:t xml:space="preserve"> </w:t>
      </w:r>
      <w:r w:rsidRPr="00391935">
        <w:rPr>
          <w:sz w:val="24"/>
          <w:szCs w:val="24"/>
        </w:rPr>
        <w:t>деятельность.</w:t>
      </w:r>
      <w:r w:rsidRPr="00391935">
        <w:rPr>
          <w:spacing w:val="1"/>
          <w:sz w:val="24"/>
          <w:szCs w:val="24"/>
        </w:rPr>
        <w:t xml:space="preserve"> </w:t>
      </w:r>
      <w:r w:rsidRPr="00391935">
        <w:rPr>
          <w:sz w:val="24"/>
          <w:szCs w:val="24"/>
        </w:rPr>
        <w:t>Коллективные,</w:t>
      </w:r>
      <w:r w:rsidRPr="00391935">
        <w:rPr>
          <w:spacing w:val="1"/>
          <w:sz w:val="24"/>
          <w:szCs w:val="24"/>
        </w:rPr>
        <w:t xml:space="preserve"> </w:t>
      </w:r>
      <w:r w:rsidRPr="00391935">
        <w:rPr>
          <w:sz w:val="24"/>
          <w:szCs w:val="24"/>
        </w:rPr>
        <w:t>групповые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индивидуальные</w:t>
      </w:r>
      <w:r w:rsidRPr="00391935">
        <w:rPr>
          <w:spacing w:val="1"/>
          <w:sz w:val="24"/>
          <w:szCs w:val="24"/>
        </w:rPr>
        <w:t xml:space="preserve"> </w:t>
      </w:r>
      <w:r w:rsidRPr="00391935">
        <w:rPr>
          <w:sz w:val="24"/>
          <w:szCs w:val="24"/>
        </w:rPr>
        <w:t>проекты</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рамках</w:t>
      </w:r>
      <w:r w:rsidRPr="00391935">
        <w:rPr>
          <w:spacing w:val="1"/>
          <w:sz w:val="24"/>
          <w:szCs w:val="24"/>
        </w:rPr>
        <w:t xml:space="preserve"> </w:t>
      </w:r>
      <w:r w:rsidRPr="00391935">
        <w:rPr>
          <w:sz w:val="24"/>
          <w:szCs w:val="24"/>
        </w:rPr>
        <w:t>изучаемой</w:t>
      </w:r>
      <w:r w:rsidRPr="00391935">
        <w:rPr>
          <w:spacing w:val="1"/>
          <w:sz w:val="24"/>
          <w:szCs w:val="24"/>
        </w:rPr>
        <w:t xml:space="preserve"> </w:t>
      </w:r>
      <w:r w:rsidRPr="00391935">
        <w:rPr>
          <w:sz w:val="24"/>
          <w:szCs w:val="24"/>
        </w:rPr>
        <w:t>тематики.</w:t>
      </w:r>
      <w:r w:rsidRPr="00391935">
        <w:rPr>
          <w:spacing w:val="1"/>
          <w:sz w:val="24"/>
          <w:szCs w:val="24"/>
        </w:rPr>
        <w:t xml:space="preserve"> </w:t>
      </w:r>
      <w:r w:rsidRPr="00391935">
        <w:rPr>
          <w:sz w:val="24"/>
          <w:szCs w:val="24"/>
        </w:rPr>
        <w:t>Совместная</w:t>
      </w:r>
      <w:r w:rsidRPr="00391935">
        <w:rPr>
          <w:spacing w:val="1"/>
          <w:sz w:val="24"/>
          <w:szCs w:val="24"/>
        </w:rPr>
        <w:t xml:space="preserve"> </w:t>
      </w:r>
      <w:r w:rsidRPr="00391935">
        <w:rPr>
          <w:sz w:val="24"/>
          <w:szCs w:val="24"/>
        </w:rPr>
        <w:t>работа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малых</w:t>
      </w:r>
      <w:r w:rsidRPr="00391935">
        <w:rPr>
          <w:spacing w:val="1"/>
          <w:sz w:val="24"/>
          <w:szCs w:val="24"/>
        </w:rPr>
        <w:t xml:space="preserve"> </w:t>
      </w:r>
      <w:r w:rsidRPr="00391935">
        <w:rPr>
          <w:sz w:val="24"/>
          <w:szCs w:val="24"/>
        </w:rPr>
        <w:t>группах,</w:t>
      </w:r>
      <w:r w:rsidRPr="00391935">
        <w:rPr>
          <w:spacing w:val="-62"/>
          <w:sz w:val="24"/>
          <w:szCs w:val="24"/>
        </w:rPr>
        <w:t xml:space="preserve"> </w:t>
      </w:r>
      <w:r w:rsidRPr="00391935">
        <w:rPr>
          <w:sz w:val="24"/>
          <w:szCs w:val="24"/>
        </w:rPr>
        <w:t>осуществление</w:t>
      </w:r>
      <w:r w:rsidRPr="00391935">
        <w:rPr>
          <w:spacing w:val="1"/>
          <w:sz w:val="24"/>
          <w:szCs w:val="24"/>
        </w:rPr>
        <w:t xml:space="preserve"> </w:t>
      </w:r>
      <w:r w:rsidRPr="00391935">
        <w:rPr>
          <w:sz w:val="24"/>
          <w:szCs w:val="24"/>
        </w:rPr>
        <w:t>сотрудничества;</w:t>
      </w:r>
      <w:r w:rsidRPr="00391935">
        <w:rPr>
          <w:spacing w:val="1"/>
          <w:sz w:val="24"/>
          <w:szCs w:val="24"/>
        </w:rPr>
        <w:t xml:space="preserve"> </w:t>
      </w:r>
      <w:r w:rsidRPr="00391935">
        <w:rPr>
          <w:sz w:val="24"/>
          <w:szCs w:val="24"/>
        </w:rPr>
        <w:t>распределение</w:t>
      </w:r>
      <w:r w:rsidRPr="00391935">
        <w:rPr>
          <w:spacing w:val="1"/>
          <w:sz w:val="24"/>
          <w:szCs w:val="24"/>
        </w:rPr>
        <w:t xml:space="preserve"> </w:t>
      </w:r>
      <w:r w:rsidRPr="00391935">
        <w:rPr>
          <w:sz w:val="24"/>
          <w:szCs w:val="24"/>
        </w:rPr>
        <w:t>работы,</w:t>
      </w:r>
      <w:r w:rsidRPr="00391935">
        <w:rPr>
          <w:spacing w:val="1"/>
          <w:sz w:val="24"/>
          <w:szCs w:val="24"/>
        </w:rPr>
        <w:t xml:space="preserve"> </w:t>
      </w:r>
      <w:r w:rsidRPr="00391935">
        <w:rPr>
          <w:sz w:val="24"/>
          <w:szCs w:val="24"/>
        </w:rPr>
        <w:t>выполнение</w:t>
      </w:r>
      <w:r w:rsidRPr="00391935">
        <w:rPr>
          <w:spacing w:val="1"/>
          <w:sz w:val="24"/>
          <w:szCs w:val="24"/>
        </w:rPr>
        <w:t xml:space="preserve"> </w:t>
      </w:r>
      <w:r w:rsidRPr="00391935">
        <w:rPr>
          <w:sz w:val="24"/>
          <w:szCs w:val="24"/>
        </w:rPr>
        <w:t>социальных</w:t>
      </w:r>
      <w:r w:rsidRPr="00391935">
        <w:rPr>
          <w:spacing w:val="-2"/>
          <w:sz w:val="24"/>
          <w:szCs w:val="24"/>
        </w:rPr>
        <w:t xml:space="preserve"> </w:t>
      </w:r>
      <w:r w:rsidRPr="00391935">
        <w:rPr>
          <w:sz w:val="24"/>
          <w:szCs w:val="24"/>
        </w:rPr>
        <w:t>ролей (руководитель/лидер</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подчинённый).</w:t>
      </w:r>
    </w:p>
    <w:p w:rsidR="0045737B" w:rsidRPr="00391935" w:rsidRDefault="001E5142" w:rsidP="00303A20">
      <w:pPr>
        <w:pStyle w:val="Heading1"/>
        <w:numPr>
          <w:ilvl w:val="1"/>
          <w:numId w:val="34"/>
        </w:numPr>
        <w:tabs>
          <w:tab w:val="left" w:pos="851"/>
          <w:tab w:val="left" w:pos="2498"/>
        </w:tabs>
        <w:spacing w:line="298" w:lineRule="exact"/>
        <w:ind w:left="851" w:right="662" w:hanging="30"/>
        <w:rPr>
          <w:sz w:val="24"/>
          <w:szCs w:val="24"/>
        </w:rPr>
      </w:pPr>
      <w:r w:rsidRPr="00391935">
        <w:rPr>
          <w:sz w:val="24"/>
          <w:szCs w:val="24"/>
        </w:rPr>
        <w:t>Технологии</w:t>
      </w:r>
      <w:r w:rsidRPr="00391935">
        <w:rPr>
          <w:spacing w:val="-3"/>
          <w:sz w:val="24"/>
          <w:szCs w:val="24"/>
        </w:rPr>
        <w:t xml:space="preserve"> </w:t>
      </w:r>
      <w:r w:rsidRPr="00391935">
        <w:rPr>
          <w:sz w:val="24"/>
          <w:szCs w:val="24"/>
        </w:rPr>
        <w:t>ручной</w:t>
      </w:r>
      <w:r w:rsidRPr="00391935">
        <w:rPr>
          <w:spacing w:val="-4"/>
          <w:sz w:val="24"/>
          <w:szCs w:val="24"/>
        </w:rPr>
        <w:t xml:space="preserve"> </w:t>
      </w:r>
      <w:r w:rsidRPr="00391935">
        <w:rPr>
          <w:sz w:val="24"/>
          <w:szCs w:val="24"/>
        </w:rPr>
        <w:t>обработки</w:t>
      </w:r>
      <w:r w:rsidRPr="00391935">
        <w:rPr>
          <w:spacing w:val="-4"/>
          <w:sz w:val="24"/>
          <w:szCs w:val="24"/>
        </w:rPr>
        <w:t xml:space="preserve"> </w:t>
      </w:r>
      <w:r w:rsidRPr="00391935">
        <w:rPr>
          <w:sz w:val="24"/>
          <w:szCs w:val="24"/>
        </w:rPr>
        <w:t>материалов</w:t>
      </w:r>
    </w:p>
    <w:p w:rsidR="0045737B" w:rsidRPr="00391935" w:rsidRDefault="001E5142" w:rsidP="00303A20">
      <w:pPr>
        <w:pStyle w:val="a3"/>
        <w:tabs>
          <w:tab w:val="left" w:pos="851"/>
        </w:tabs>
        <w:ind w:left="851" w:right="662" w:hanging="30"/>
        <w:rPr>
          <w:sz w:val="24"/>
          <w:szCs w:val="24"/>
        </w:rPr>
      </w:pPr>
      <w:r w:rsidRPr="00391935">
        <w:rPr>
          <w:sz w:val="24"/>
          <w:szCs w:val="24"/>
        </w:rPr>
        <w:t>Некоторые</w:t>
      </w:r>
      <w:r w:rsidRPr="00391935">
        <w:rPr>
          <w:spacing w:val="1"/>
          <w:sz w:val="24"/>
          <w:szCs w:val="24"/>
        </w:rPr>
        <w:t xml:space="preserve"> </w:t>
      </w:r>
      <w:r w:rsidRPr="00391935">
        <w:rPr>
          <w:sz w:val="24"/>
          <w:szCs w:val="24"/>
        </w:rPr>
        <w:t>(доступные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обработке)</w:t>
      </w:r>
      <w:r w:rsidRPr="00391935">
        <w:rPr>
          <w:spacing w:val="1"/>
          <w:sz w:val="24"/>
          <w:szCs w:val="24"/>
        </w:rPr>
        <w:t xml:space="preserve"> </w:t>
      </w:r>
      <w:r w:rsidRPr="00391935">
        <w:rPr>
          <w:sz w:val="24"/>
          <w:szCs w:val="24"/>
        </w:rPr>
        <w:t>виды</w:t>
      </w:r>
      <w:r w:rsidRPr="00391935">
        <w:rPr>
          <w:spacing w:val="1"/>
          <w:sz w:val="24"/>
          <w:szCs w:val="24"/>
        </w:rPr>
        <w:t xml:space="preserve"> </w:t>
      </w:r>
      <w:r w:rsidRPr="00391935">
        <w:rPr>
          <w:sz w:val="24"/>
          <w:szCs w:val="24"/>
        </w:rPr>
        <w:t>искусственных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синтетических</w:t>
      </w:r>
      <w:r w:rsidRPr="00391935">
        <w:rPr>
          <w:spacing w:val="1"/>
          <w:sz w:val="24"/>
          <w:szCs w:val="24"/>
        </w:rPr>
        <w:t xml:space="preserve"> </w:t>
      </w:r>
      <w:r w:rsidRPr="00391935">
        <w:rPr>
          <w:sz w:val="24"/>
          <w:szCs w:val="24"/>
        </w:rPr>
        <w:t>материалов.</w:t>
      </w:r>
      <w:r w:rsidRPr="00391935">
        <w:rPr>
          <w:spacing w:val="1"/>
          <w:sz w:val="24"/>
          <w:szCs w:val="24"/>
        </w:rPr>
        <w:t xml:space="preserve"> </w:t>
      </w:r>
      <w:r w:rsidRPr="00391935">
        <w:rPr>
          <w:sz w:val="24"/>
          <w:szCs w:val="24"/>
        </w:rPr>
        <w:t>Разнообразие</w:t>
      </w:r>
      <w:r w:rsidRPr="00391935">
        <w:rPr>
          <w:spacing w:val="1"/>
          <w:sz w:val="24"/>
          <w:szCs w:val="24"/>
        </w:rPr>
        <w:t xml:space="preserve"> </w:t>
      </w:r>
      <w:r w:rsidRPr="00391935">
        <w:rPr>
          <w:sz w:val="24"/>
          <w:szCs w:val="24"/>
        </w:rPr>
        <w:t>технологий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способов</w:t>
      </w:r>
      <w:r w:rsidRPr="00391935">
        <w:rPr>
          <w:spacing w:val="1"/>
          <w:sz w:val="24"/>
          <w:szCs w:val="24"/>
        </w:rPr>
        <w:t xml:space="preserve"> </w:t>
      </w:r>
      <w:r w:rsidRPr="00391935">
        <w:rPr>
          <w:sz w:val="24"/>
          <w:szCs w:val="24"/>
        </w:rPr>
        <w:t>обработки</w:t>
      </w:r>
      <w:r w:rsidRPr="00391935">
        <w:rPr>
          <w:spacing w:val="1"/>
          <w:sz w:val="24"/>
          <w:szCs w:val="24"/>
        </w:rPr>
        <w:t xml:space="preserve"> </w:t>
      </w:r>
      <w:r w:rsidRPr="00391935">
        <w:rPr>
          <w:sz w:val="24"/>
          <w:szCs w:val="24"/>
        </w:rPr>
        <w:t>материалов</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различных</w:t>
      </w:r>
      <w:r w:rsidRPr="00391935">
        <w:rPr>
          <w:spacing w:val="1"/>
          <w:sz w:val="24"/>
          <w:szCs w:val="24"/>
        </w:rPr>
        <w:t xml:space="preserve"> </w:t>
      </w:r>
      <w:r w:rsidRPr="00391935">
        <w:rPr>
          <w:sz w:val="24"/>
          <w:szCs w:val="24"/>
        </w:rPr>
        <w:t>видах</w:t>
      </w:r>
      <w:r w:rsidRPr="00391935">
        <w:rPr>
          <w:spacing w:val="1"/>
          <w:sz w:val="24"/>
          <w:szCs w:val="24"/>
        </w:rPr>
        <w:t xml:space="preserve"> </w:t>
      </w:r>
      <w:r w:rsidRPr="00391935">
        <w:rPr>
          <w:sz w:val="24"/>
          <w:szCs w:val="24"/>
        </w:rPr>
        <w:t>изделий;</w:t>
      </w:r>
      <w:r w:rsidRPr="00391935">
        <w:rPr>
          <w:spacing w:val="1"/>
          <w:sz w:val="24"/>
          <w:szCs w:val="24"/>
        </w:rPr>
        <w:t xml:space="preserve"> </w:t>
      </w:r>
      <w:r w:rsidRPr="00391935">
        <w:rPr>
          <w:sz w:val="24"/>
          <w:szCs w:val="24"/>
        </w:rPr>
        <w:t>сравнительный</w:t>
      </w:r>
      <w:r w:rsidRPr="00391935">
        <w:rPr>
          <w:spacing w:val="1"/>
          <w:sz w:val="24"/>
          <w:szCs w:val="24"/>
        </w:rPr>
        <w:t xml:space="preserve"> </w:t>
      </w:r>
      <w:r w:rsidRPr="00391935">
        <w:rPr>
          <w:sz w:val="24"/>
          <w:szCs w:val="24"/>
        </w:rPr>
        <w:t>анализ</w:t>
      </w:r>
      <w:r w:rsidRPr="00391935">
        <w:rPr>
          <w:spacing w:val="1"/>
          <w:sz w:val="24"/>
          <w:szCs w:val="24"/>
        </w:rPr>
        <w:t xml:space="preserve"> </w:t>
      </w:r>
      <w:r w:rsidRPr="00391935">
        <w:rPr>
          <w:sz w:val="24"/>
          <w:szCs w:val="24"/>
        </w:rPr>
        <w:t>технологий</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использовании</w:t>
      </w:r>
      <w:r w:rsidRPr="00391935">
        <w:rPr>
          <w:spacing w:val="1"/>
          <w:sz w:val="24"/>
          <w:szCs w:val="24"/>
        </w:rPr>
        <w:t xml:space="preserve"> </w:t>
      </w:r>
      <w:r w:rsidRPr="00391935">
        <w:rPr>
          <w:sz w:val="24"/>
          <w:szCs w:val="24"/>
        </w:rPr>
        <w:t>того</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иного</w:t>
      </w:r>
      <w:r w:rsidRPr="00391935">
        <w:rPr>
          <w:spacing w:val="1"/>
          <w:sz w:val="24"/>
          <w:szCs w:val="24"/>
        </w:rPr>
        <w:t xml:space="preserve"> </w:t>
      </w:r>
      <w:r w:rsidRPr="00391935">
        <w:rPr>
          <w:sz w:val="24"/>
          <w:szCs w:val="24"/>
        </w:rPr>
        <w:t>материала</w:t>
      </w:r>
      <w:r w:rsidRPr="00391935">
        <w:rPr>
          <w:spacing w:val="1"/>
          <w:sz w:val="24"/>
          <w:szCs w:val="24"/>
        </w:rPr>
        <w:t xml:space="preserve"> </w:t>
      </w:r>
      <w:r w:rsidRPr="00391935">
        <w:rPr>
          <w:sz w:val="24"/>
          <w:szCs w:val="24"/>
        </w:rPr>
        <w:t>(например,</w:t>
      </w:r>
      <w:r w:rsidRPr="00391935">
        <w:rPr>
          <w:spacing w:val="1"/>
          <w:sz w:val="24"/>
          <w:szCs w:val="24"/>
        </w:rPr>
        <w:t xml:space="preserve"> </w:t>
      </w:r>
      <w:r w:rsidRPr="00391935">
        <w:rPr>
          <w:sz w:val="24"/>
          <w:szCs w:val="24"/>
        </w:rPr>
        <w:t>аппликация</w:t>
      </w:r>
      <w:r w:rsidRPr="00391935">
        <w:rPr>
          <w:spacing w:val="1"/>
          <w:sz w:val="24"/>
          <w:szCs w:val="24"/>
        </w:rPr>
        <w:t xml:space="preserve"> </w:t>
      </w:r>
      <w:r w:rsidRPr="00391935">
        <w:rPr>
          <w:sz w:val="24"/>
          <w:szCs w:val="24"/>
        </w:rPr>
        <w:t>из</w:t>
      </w:r>
      <w:r w:rsidRPr="00391935">
        <w:rPr>
          <w:spacing w:val="1"/>
          <w:sz w:val="24"/>
          <w:szCs w:val="24"/>
        </w:rPr>
        <w:t xml:space="preserve"> </w:t>
      </w:r>
      <w:r w:rsidRPr="00391935">
        <w:rPr>
          <w:sz w:val="24"/>
          <w:szCs w:val="24"/>
        </w:rPr>
        <w:t>бумаги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ткани,</w:t>
      </w:r>
      <w:r w:rsidRPr="00391935">
        <w:rPr>
          <w:spacing w:val="1"/>
          <w:sz w:val="24"/>
          <w:szCs w:val="24"/>
        </w:rPr>
        <w:t xml:space="preserve"> </w:t>
      </w:r>
      <w:r w:rsidRPr="00391935">
        <w:rPr>
          <w:sz w:val="24"/>
          <w:szCs w:val="24"/>
        </w:rPr>
        <w:t>коллаж</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др.).</w:t>
      </w:r>
      <w:r w:rsidRPr="00391935">
        <w:rPr>
          <w:spacing w:val="1"/>
          <w:sz w:val="24"/>
          <w:szCs w:val="24"/>
        </w:rPr>
        <w:t xml:space="preserve"> </w:t>
      </w:r>
      <w:r w:rsidRPr="00391935">
        <w:rPr>
          <w:sz w:val="24"/>
          <w:szCs w:val="24"/>
        </w:rPr>
        <w:t>Выбор</w:t>
      </w:r>
      <w:r w:rsidRPr="00391935">
        <w:rPr>
          <w:spacing w:val="1"/>
          <w:sz w:val="24"/>
          <w:szCs w:val="24"/>
        </w:rPr>
        <w:t xml:space="preserve"> </w:t>
      </w:r>
      <w:r w:rsidRPr="00391935">
        <w:rPr>
          <w:sz w:val="24"/>
          <w:szCs w:val="24"/>
        </w:rPr>
        <w:t>материалов</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декоративно-художественным</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технологическим</w:t>
      </w:r>
      <w:r w:rsidRPr="00391935">
        <w:rPr>
          <w:spacing w:val="1"/>
          <w:sz w:val="24"/>
          <w:szCs w:val="24"/>
        </w:rPr>
        <w:t xml:space="preserve"> </w:t>
      </w:r>
      <w:r w:rsidRPr="00391935">
        <w:rPr>
          <w:sz w:val="24"/>
          <w:szCs w:val="24"/>
        </w:rPr>
        <w:t>свойствам,</w:t>
      </w:r>
      <w:r w:rsidRPr="00391935">
        <w:rPr>
          <w:spacing w:val="1"/>
          <w:sz w:val="24"/>
          <w:szCs w:val="24"/>
        </w:rPr>
        <w:t xml:space="preserve"> </w:t>
      </w:r>
      <w:r w:rsidRPr="00391935">
        <w:rPr>
          <w:sz w:val="24"/>
          <w:szCs w:val="24"/>
        </w:rPr>
        <w:t>использование</w:t>
      </w:r>
      <w:r w:rsidRPr="00391935">
        <w:rPr>
          <w:spacing w:val="1"/>
          <w:sz w:val="24"/>
          <w:szCs w:val="24"/>
        </w:rPr>
        <w:t xml:space="preserve"> </w:t>
      </w:r>
      <w:r w:rsidRPr="00391935">
        <w:rPr>
          <w:sz w:val="24"/>
          <w:szCs w:val="24"/>
        </w:rPr>
        <w:t>соответствующих</w:t>
      </w:r>
      <w:r w:rsidRPr="00391935">
        <w:rPr>
          <w:spacing w:val="1"/>
          <w:sz w:val="24"/>
          <w:szCs w:val="24"/>
        </w:rPr>
        <w:t xml:space="preserve"> </w:t>
      </w:r>
      <w:r w:rsidRPr="00391935">
        <w:rPr>
          <w:sz w:val="24"/>
          <w:szCs w:val="24"/>
        </w:rPr>
        <w:t>способов</w:t>
      </w:r>
      <w:r w:rsidRPr="00391935">
        <w:rPr>
          <w:spacing w:val="1"/>
          <w:sz w:val="24"/>
          <w:szCs w:val="24"/>
        </w:rPr>
        <w:t xml:space="preserve"> </w:t>
      </w:r>
      <w:r w:rsidRPr="00391935">
        <w:rPr>
          <w:sz w:val="24"/>
          <w:szCs w:val="24"/>
        </w:rPr>
        <w:t>обработки</w:t>
      </w:r>
      <w:r w:rsidRPr="00391935">
        <w:rPr>
          <w:spacing w:val="-62"/>
          <w:sz w:val="24"/>
          <w:szCs w:val="24"/>
        </w:rPr>
        <w:t xml:space="preserve"> </w:t>
      </w:r>
      <w:r w:rsidRPr="00391935">
        <w:rPr>
          <w:sz w:val="24"/>
          <w:szCs w:val="24"/>
        </w:rPr>
        <w:t>материалов</w:t>
      </w:r>
      <w:r w:rsidRPr="00391935">
        <w:rPr>
          <w:spacing w:val="-2"/>
          <w:sz w:val="24"/>
          <w:szCs w:val="24"/>
        </w:rPr>
        <w:t xml:space="preserve"> </w:t>
      </w:r>
      <w:r w:rsidRPr="00391935">
        <w:rPr>
          <w:sz w:val="24"/>
          <w:szCs w:val="24"/>
        </w:rPr>
        <w:t>в</w:t>
      </w:r>
      <w:r w:rsidRPr="00391935">
        <w:rPr>
          <w:spacing w:val="-1"/>
          <w:sz w:val="24"/>
          <w:szCs w:val="24"/>
        </w:rPr>
        <w:t xml:space="preserve"> </w:t>
      </w:r>
      <w:r w:rsidRPr="00391935">
        <w:rPr>
          <w:sz w:val="24"/>
          <w:szCs w:val="24"/>
        </w:rPr>
        <w:t>зависимости</w:t>
      </w:r>
      <w:r w:rsidRPr="00391935">
        <w:rPr>
          <w:spacing w:val="-1"/>
          <w:sz w:val="24"/>
          <w:szCs w:val="24"/>
        </w:rPr>
        <w:t xml:space="preserve"> </w:t>
      </w:r>
      <w:r w:rsidRPr="00391935">
        <w:rPr>
          <w:sz w:val="24"/>
          <w:szCs w:val="24"/>
        </w:rPr>
        <w:t>от</w:t>
      </w:r>
      <w:r w:rsidRPr="00391935">
        <w:rPr>
          <w:spacing w:val="-2"/>
          <w:sz w:val="24"/>
          <w:szCs w:val="24"/>
        </w:rPr>
        <w:t xml:space="preserve"> </w:t>
      </w:r>
      <w:r w:rsidRPr="00391935">
        <w:rPr>
          <w:sz w:val="24"/>
          <w:szCs w:val="24"/>
        </w:rPr>
        <w:t>назначения</w:t>
      </w:r>
      <w:r w:rsidRPr="00391935">
        <w:rPr>
          <w:spacing w:val="-1"/>
          <w:sz w:val="24"/>
          <w:szCs w:val="24"/>
        </w:rPr>
        <w:t xml:space="preserve"> </w:t>
      </w:r>
      <w:r w:rsidRPr="00391935">
        <w:rPr>
          <w:sz w:val="24"/>
          <w:szCs w:val="24"/>
        </w:rPr>
        <w:t>изделия.</w:t>
      </w:r>
    </w:p>
    <w:p w:rsidR="0045737B" w:rsidRPr="00391935" w:rsidRDefault="001E5142" w:rsidP="00303A20">
      <w:pPr>
        <w:pStyle w:val="a3"/>
        <w:tabs>
          <w:tab w:val="left" w:pos="851"/>
        </w:tabs>
        <w:spacing w:before="76"/>
        <w:ind w:left="851" w:right="662" w:hanging="30"/>
        <w:rPr>
          <w:sz w:val="24"/>
          <w:szCs w:val="24"/>
        </w:rPr>
      </w:pPr>
      <w:r w:rsidRPr="00391935">
        <w:rPr>
          <w:sz w:val="24"/>
          <w:szCs w:val="24"/>
        </w:rPr>
        <w:t>Инструменты</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приспособления</w:t>
      </w:r>
      <w:r w:rsidRPr="00391935">
        <w:rPr>
          <w:spacing w:val="1"/>
          <w:sz w:val="24"/>
          <w:szCs w:val="24"/>
        </w:rPr>
        <w:t xml:space="preserve"> </w:t>
      </w:r>
      <w:r w:rsidRPr="00391935">
        <w:rPr>
          <w:sz w:val="24"/>
          <w:szCs w:val="24"/>
        </w:rPr>
        <w:t>(циркуль,</w:t>
      </w:r>
      <w:r w:rsidRPr="00391935">
        <w:rPr>
          <w:spacing w:val="1"/>
          <w:sz w:val="24"/>
          <w:szCs w:val="24"/>
        </w:rPr>
        <w:t xml:space="preserve"> </w:t>
      </w:r>
      <w:r w:rsidRPr="00391935">
        <w:rPr>
          <w:sz w:val="24"/>
          <w:szCs w:val="24"/>
        </w:rPr>
        <w:t>угольник,</w:t>
      </w:r>
      <w:r w:rsidRPr="00391935">
        <w:rPr>
          <w:spacing w:val="1"/>
          <w:sz w:val="24"/>
          <w:szCs w:val="24"/>
        </w:rPr>
        <w:t xml:space="preserve"> </w:t>
      </w:r>
      <w:r w:rsidRPr="00391935">
        <w:rPr>
          <w:sz w:val="24"/>
          <w:szCs w:val="24"/>
        </w:rPr>
        <w:t>канцелярский нож, шило и др.); называние и выполнение приёмов их</w:t>
      </w:r>
      <w:r w:rsidRPr="00391935">
        <w:rPr>
          <w:spacing w:val="1"/>
          <w:sz w:val="24"/>
          <w:szCs w:val="24"/>
        </w:rPr>
        <w:t xml:space="preserve"> </w:t>
      </w:r>
      <w:r w:rsidRPr="00391935">
        <w:rPr>
          <w:sz w:val="24"/>
          <w:szCs w:val="24"/>
        </w:rPr>
        <w:t>рационального</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безопасного</w:t>
      </w:r>
      <w:r w:rsidRPr="00391935">
        <w:rPr>
          <w:spacing w:val="-2"/>
          <w:sz w:val="24"/>
          <w:szCs w:val="24"/>
        </w:rPr>
        <w:t xml:space="preserve"> </w:t>
      </w:r>
      <w:r w:rsidRPr="00391935">
        <w:rPr>
          <w:sz w:val="24"/>
          <w:szCs w:val="24"/>
        </w:rPr>
        <w:t>использования.</w:t>
      </w:r>
    </w:p>
    <w:p w:rsidR="0045737B" w:rsidRPr="00391935" w:rsidRDefault="001E5142" w:rsidP="00303A20">
      <w:pPr>
        <w:pStyle w:val="a3"/>
        <w:tabs>
          <w:tab w:val="left" w:pos="851"/>
        </w:tabs>
        <w:spacing w:before="1"/>
        <w:ind w:left="851" w:right="662" w:hanging="30"/>
        <w:rPr>
          <w:sz w:val="24"/>
          <w:szCs w:val="24"/>
        </w:rPr>
      </w:pPr>
      <w:r w:rsidRPr="00391935">
        <w:rPr>
          <w:sz w:val="24"/>
          <w:szCs w:val="24"/>
        </w:rPr>
        <w:t>Углубление общих представлений о технологическом процессе</w:t>
      </w:r>
      <w:r w:rsidRPr="00391935">
        <w:rPr>
          <w:spacing w:val="1"/>
          <w:sz w:val="24"/>
          <w:szCs w:val="24"/>
        </w:rPr>
        <w:t xml:space="preserve"> </w:t>
      </w:r>
      <w:r w:rsidRPr="00391935">
        <w:rPr>
          <w:sz w:val="24"/>
          <w:szCs w:val="24"/>
        </w:rPr>
        <w:t>(анализ</w:t>
      </w:r>
      <w:r w:rsidRPr="00391935">
        <w:rPr>
          <w:spacing w:val="1"/>
          <w:sz w:val="24"/>
          <w:szCs w:val="24"/>
        </w:rPr>
        <w:t xml:space="preserve"> </w:t>
      </w:r>
      <w:r w:rsidRPr="00391935">
        <w:rPr>
          <w:sz w:val="24"/>
          <w:szCs w:val="24"/>
        </w:rPr>
        <w:t>устройства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назначения</w:t>
      </w:r>
      <w:r w:rsidRPr="00391935">
        <w:rPr>
          <w:spacing w:val="1"/>
          <w:sz w:val="24"/>
          <w:szCs w:val="24"/>
        </w:rPr>
        <w:t xml:space="preserve"> </w:t>
      </w:r>
      <w:r w:rsidRPr="00391935">
        <w:rPr>
          <w:sz w:val="24"/>
          <w:szCs w:val="24"/>
        </w:rPr>
        <w:t>изделия;</w:t>
      </w:r>
      <w:r w:rsidRPr="00391935">
        <w:rPr>
          <w:spacing w:val="1"/>
          <w:sz w:val="24"/>
          <w:szCs w:val="24"/>
        </w:rPr>
        <w:t xml:space="preserve"> </w:t>
      </w:r>
      <w:r w:rsidRPr="00391935">
        <w:rPr>
          <w:sz w:val="24"/>
          <w:szCs w:val="24"/>
        </w:rPr>
        <w:t>выстраивание</w:t>
      </w:r>
      <w:r w:rsidRPr="00391935">
        <w:rPr>
          <w:spacing w:val="1"/>
          <w:sz w:val="24"/>
          <w:szCs w:val="24"/>
        </w:rPr>
        <w:t xml:space="preserve"> </w:t>
      </w:r>
      <w:r w:rsidRPr="00391935">
        <w:rPr>
          <w:sz w:val="24"/>
          <w:szCs w:val="24"/>
        </w:rPr>
        <w:t>последовательности</w:t>
      </w:r>
      <w:r w:rsidRPr="00391935">
        <w:rPr>
          <w:spacing w:val="1"/>
          <w:sz w:val="24"/>
          <w:szCs w:val="24"/>
        </w:rPr>
        <w:t xml:space="preserve"> </w:t>
      </w:r>
      <w:r w:rsidRPr="00391935">
        <w:rPr>
          <w:sz w:val="24"/>
          <w:szCs w:val="24"/>
        </w:rPr>
        <w:t>практических</w:t>
      </w:r>
      <w:r w:rsidRPr="00391935">
        <w:rPr>
          <w:spacing w:val="1"/>
          <w:sz w:val="24"/>
          <w:szCs w:val="24"/>
        </w:rPr>
        <w:t xml:space="preserve"> </w:t>
      </w:r>
      <w:r w:rsidRPr="00391935">
        <w:rPr>
          <w:sz w:val="24"/>
          <w:szCs w:val="24"/>
        </w:rPr>
        <w:t>действий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технологических</w:t>
      </w:r>
      <w:r w:rsidRPr="00391935">
        <w:rPr>
          <w:spacing w:val="1"/>
          <w:sz w:val="24"/>
          <w:szCs w:val="24"/>
        </w:rPr>
        <w:t xml:space="preserve"> </w:t>
      </w:r>
      <w:r w:rsidRPr="00391935">
        <w:rPr>
          <w:sz w:val="24"/>
          <w:szCs w:val="24"/>
        </w:rPr>
        <w:t>операций;</w:t>
      </w:r>
      <w:r w:rsidRPr="00391935">
        <w:rPr>
          <w:spacing w:val="1"/>
          <w:sz w:val="24"/>
          <w:szCs w:val="24"/>
        </w:rPr>
        <w:t xml:space="preserve"> </w:t>
      </w:r>
      <w:r w:rsidRPr="00391935">
        <w:rPr>
          <w:sz w:val="24"/>
          <w:szCs w:val="24"/>
        </w:rPr>
        <w:t>подбор</w:t>
      </w:r>
      <w:r w:rsidRPr="00391935">
        <w:rPr>
          <w:spacing w:val="1"/>
          <w:sz w:val="24"/>
          <w:szCs w:val="24"/>
        </w:rPr>
        <w:t xml:space="preserve"> </w:t>
      </w:r>
      <w:r w:rsidRPr="00391935">
        <w:rPr>
          <w:sz w:val="24"/>
          <w:szCs w:val="24"/>
        </w:rPr>
        <w:t>материалов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инструментов;</w:t>
      </w:r>
      <w:r w:rsidRPr="00391935">
        <w:rPr>
          <w:spacing w:val="1"/>
          <w:sz w:val="24"/>
          <w:szCs w:val="24"/>
        </w:rPr>
        <w:t xml:space="preserve"> </w:t>
      </w:r>
      <w:r w:rsidRPr="00391935">
        <w:rPr>
          <w:sz w:val="24"/>
          <w:szCs w:val="24"/>
        </w:rPr>
        <w:t>экономная</w:t>
      </w:r>
      <w:r w:rsidRPr="00391935">
        <w:rPr>
          <w:spacing w:val="1"/>
          <w:sz w:val="24"/>
          <w:szCs w:val="24"/>
        </w:rPr>
        <w:t xml:space="preserve"> </w:t>
      </w:r>
      <w:r w:rsidRPr="00391935">
        <w:rPr>
          <w:sz w:val="24"/>
          <w:szCs w:val="24"/>
        </w:rPr>
        <w:t>разметка</w:t>
      </w:r>
      <w:r w:rsidRPr="00391935">
        <w:rPr>
          <w:spacing w:val="1"/>
          <w:sz w:val="24"/>
          <w:szCs w:val="24"/>
        </w:rPr>
        <w:t xml:space="preserve"> </w:t>
      </w:r>
      <w:r w:rsidRPr="00391935">
        <w:rPr>
          <w:sz w:val="24"/>
          <w:szCs w:val="24"/>
        </w:rPr>
        <w:t>материалов;</w:t>
      </w:r>
      <w:r w:rsidRPr="00391935">
        <w:rPr>
          <w:spacing w:val="1"/>
          <w:sz w:val="24"/>
          <w:szCs w:val="24"/>
        </w:rPr>
        <w:t xml:space="preserve"> </w:t>
      </w:r>
      <w:r w:rsidRPr="00391935">
        <w:rPr>
          <w:sz w:val="24"/>
          <w:szCs w:val="24"/>
        </w:rPr>
        <w:t>обработка</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целью</w:t>
      </w:r>
      <w:r w:rsidRPr="00391935">
        <w:rPr>
          <w:spacing w:val="1"/>
          <w:sz w:val="24"/>
          <w:szCs w:val="24"/>
        </w:rPr>
        <w:t xml:space="preserve"> </w:t>
      </w:r>
      <w:r w:rsidRPr="00391935">
        <w:rPr>
          <w:sz w:val="24"/>
          <w:szCs w:val="24"/>
        </w:rPr>
        <w:t>получения</w:t>
      </w:r>
      <w:r w:rsidRPr="00391935">
        <w:rPr>
          <w:spacing w:val="1"/>
          <w:sz w:val="24"/>
          <w:szCs w:val="24"/>
        </w:rPr>
        <w:t xml:space="preserve"> </w:t>
      </w:r>
      <w:r w:rsidRPr="00391935">
        <w:rPr>
          <w:sz w:val="24"/>
          <w:szCs w:val="24"/>
        </w:rPr>
        <w:t>деталей,</w:t>
      </w:r>
      <w:r w:rsidRPr="00391935">
        <w:rPr>
          <w:spacing w:val="1"/>
          <w:sz w:val="24"/>
          <w:szCs w:val="24"/>
        </w:rPr>
        <w:t xml:space="preserve"> </w:t>
      </w:r>
      <w:r w:rsidRPr="00391935">
        <w:rPr>
          <w:sz w:val="24"/>
          <w:szCs w:val="24"/>
        </w:rPr>
        <w:t>сборка,</w:t>
      </w:r>
      <w:r w:rsidRPr="00391935">
        <w:rPr>
          <w:spacing w:val="1"/>
          <w:sz w:val="24"/>
          <w:szCs w:val="24"/>
        </w:rPr>
        <w:t xml:space="preserve"> </w:t>
      </w:r>
      <w:r w:rsidRPr="00391935">
        <w:rPr>
          <w:sz w:val="24"/>
          <w:szCs w:val="24"/>
        </w:rPr>
        <w:t>отделка</w:t>
      </w:r>
      <w:r w:rsidRPr="00391935">
        <w:rPr>
          <w:spacing w:val="1"/>
          <w:sz w:val="24"/>
          <w:szCs w:val="24"/>
        </w:rPr>
        <w:t xml:space="preserve"> </w:t>
      </w:r>
      <w:r w:rsidRPr="00391935">
        <w:rPr>
          <w:sz w:val="24"/>
          <w:szCs w:val="24"/>
        </w:rPr>
        <w:t>изделия;</w:t>
      </w:r>
      <w:r w:rsidRPr="00391935">
        <w:rPr>
          <w:spacing w:val="1"/>
          <w:sz w:val="24"/>
          <w:szCs w:val="24"/>
        </w:rPr>
        <w:t xml:space="preserve"> </w:t>
      </w:r>
      <w:r w:rsidRPr="00391935">
        <w:rPr>
          <w:sz w:val="24"/>
          <w:szCs w:val="24"/>
        </w:rPr>
        <w:t>проверка</w:t>
      </w:r>
      <w:r w:rsidRPr="00391935">
        <w:rPr>
          <w:spacing w:val="1"/>
          <w:sz w:val="24"/>
          <w:szCs w:val="24"/>
        </w:rPr>
        <w:t xml:space="preserve"> </w:t>
      </w:r>
      <w:r w:rsidRPr="00391935">
        <w:rPr>
          <w:sz w:val="24"/>
          <w:szCs w:val="24"/>
        </w:rPr>
        <w:t>изделия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действии,</w:t>
      </w:r>
      <w:r w:rsidRPr="00391935">
        <w:rPr>
          <w:spacing w:val="1"/>
          <w:sz w:val="24"/>
          <w:szCs w:val="24"/>
        </w:rPr>
        <w:t xml:space="preserve"> </w:t>
      </w:r>
      <w:r w:rsidRPr="00391935">
        <w:rPr>
          <w:sz w:val="24"/>
          <w:szCs w:val="24"/>
        </w:rPr>
        <w:t>внесение</w:t>
      </w:r>
      <w:r w:rsidRPr="00391935">
        <w:rPr>
          <w:spacing w:val="1"/>
          <w:sz w:val="24"/>
          <w:szCs w:val="24"/>
        </w:rPr>
        <w:t xml:space="preserve"> </w:t>
      </w:r>
      <w:r w:rsidRPr="00391935">
        <w:rPr>
          <w:sz w:val="24"/>
          <w:szCs w:val="24"/>
        </w:rPr>
        <w:t>необходимых</w:t>
      </w:r>
      <w:r w:rsidRPr="00391935">
        <w:rPr>
          <w:spacing w:val="1"/>
          <w:sz w:val="24"/>
          <w:szCs w:val="24"/>
        </w:rPr>
        <w:t xml:space="preserve"> </w:t>
      </w:r>
      <w:r w:rsidRPr="00391935">
        <w:rPr>
          <w:sz w:val="24"/>
          <w:szCs w:val="24"/>
        </w:rPr>
        <w:t>дополнений и изменений). Рицовка. Изготовление объёмных изделий из</w:t>
      </w:r>
      <w:r w:rsidRPr="00391935">
        <w:rPr>
          <w:spacing w:val="-62"/>
          <w:sz w:val="24"/>
          <w:szCs w:val="24"/>
        </w:rPr>
        <w:t xml:space="preserve"> </w:t>
      </w:r>
      <w:r w:rsidRPr="00391935">
        <w:rPr>
          <w:sz w:val="24"/>
          <w:szCs w:val="24"/>
        </w:rPr>
        <w:t>развёрток.</w:t>
      </w:r>
      <w:r w:rsidRPr="00391935">
        <w:rPr>
          <w:spacing w:val="-2"/>
          <w:sz w:val="24"/>
          <w:szCs w:val="24"/>
        </w:rPr>
        <w:t xml:space="preserve"> </w:t>
      </w:r>
      <w:r w:rsidRPr="00391935">
        <w:rPr>
          <w:sz w:val="24"/>
          <w:szCs w:val="24"/>
        </w:rPr>
        <w:t>Преобразование</w:t>
      </w:r>
      <w:r w:rsidRPr="00391935">
        <w:rPr>
          <w:spacing w:val="-2"/>
          <w:sz w:val="24"/>
          <w:szCs w:val="24"/>
        </w:rPr>
        <w:t xml:space="preserve"> </w:t>
      </w:r>
      <w:r w:rsidRPr="00391935">
        <w:rPr>
          <w:sz w:val="24"/>
          <w:szCs w:val="24"/>
        </w:rPr>
        <w:t>развёрток</w:t>
      </w:r>
      <w:r w:rsidRPr="00391935">
        <w:rPr>
          <w:spacing w:val="-3"/>
          <w:sz w:val="24"/>
          <w:szCs w:val="24"/>
        </w:rPr>
        <w:t xml:space="preserve"> </w:t>
      </w:r>
      <w:r w:rsidRPr="00391935">
        <w:rPr>
          <w:sz w:val="24"/>
          <w:szCs w:val="24"/>
        </w:rPr>
        <w:t>несложных</w:t>
      </w:r>
      <w:r w:rsidRPr="00391935">
        <w:rPr>
          <w:spacing w:val="-1"/>
          <w:sz w:val="24"/>
          <w:szCs w:val="24"/>
        </w:rPr>
        <w:t xml:space="preserve"> </w:t>
      </w:r>
      <w:r w:rsidRPr="00391935">
        <w:rPr>
          <w:sz w:val="24"/>
          <w:szCs w:val="24"/>
        </w:rPr>
        <w:t>форм.</w:t>
      </w:r>
    </w:p>
    <w:p w:rsidR="0045737B" w:rsidRPr="00391935" w:rsidRDefault="001E5142" w:rsidP="00303A20">
      <w:pPr>
        <w:pStyle w:val="a3"/>
        <w:tabs>
          <w:tab w:val="left" w:pos="851"/>
        </w:tabs>
        <w:ind w:left="851" w:right="662" w:hanging="30"/>
        <w:rPr>
          <w:sz w:val="24"/>
          <w:szCs w:val="24"/>
        </w:rPr>
      </w:pPr>
      <w:r w:rsidRPr="00391935">
        <w:rPr>
          <w:sz w:val="24"/>
          <w:szCs w:val="24"/>
        </w:rPr>
        <w:t>Технология</w:t>
      </w:r>
      <w:r w:rsidRPr="00391935">
        <w:rPr>
          <w:spacing w:val="1"/>
          <w:sz w:val="24"/>
          <w:szCs w:val="24"/>
        </w:rPr>
        <w:t xml:space="preserve"> </w:t>
      </w:r>
      <w:r w:rsidRPr="00391935">
        <w:rPr>
          <w:sz w:val="24"/>
          <w:szCs w:val="24"/>
        </w:rPr>
        <w:t>обработки</w:t>
      </w:r>
      <w:r w:rsidRPr="00391935">
        <w:rPr>
          <w:spacing w:val="1"/>
          <w:sz w:val="24"/>
          <w:szCs w:val="24"/>
        </w:rPr>
        <w:t xml:space="preserve"> </w:t>
      </w:r>
      <w:r w:rsidRPr="00391935">
        <w:rPr>
          <w:sz w:val="24"/>
          <w:szCs w:val="24"/>
        </w:rPr>
        <w:t>бумаги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картона.</w:t>
      </w:r>
      <w:r w:rsidRPr="00391935">
        <w:rPr>
          <w:spacing w:val="1"/>
          <w:sz w:val="24"/>
          <w:szCs w:val="24"/>
        </w:rPr>
        <w:t xml:space="preserve"> </w:t>
      </w:r>
      <w:r w:rsidRPr="00391935">
        <w:rPr>
          <w:sz w:val="24"/>
          <w:szCs w:val="24"/>
        </w:rPr>
        <w:t>Виды</w:t>
      </w:r>
      <w:r w:rsidRPr="00391935">
        <w:rPr>
          <w:spacing w:val="1"/>
          <w:sz w:val="24"/>
          <w:szCs w:val="24"/>
        </w:rPr>
        <w:t xml:space="preserve"> </w:t>
      </w:r>
      <w:r w:rsidRPr="00391935">
        <w:rPr>
          <w:sz w:val="24"/>
          <w:szCs w:val="24"/>
        </w:rPr>
        <w:t>картона</w:t>
      </w:r>
      <w:r w:rsidRPr="00391935">
        <w:rPr>
          <w:spacing w:val="-62"/>
          <w:sz w:val="24"/>
          <w:szCs w:val="24"/>
        </w:rPr>
        <w:t xml:space="preserve"> </w:t>
      </w:r>
      <w:r w:rsidRPr="00391935">
        <w:rPr>
          <w:sz w:val="24"/>
          <w:szCs w:val="24"/>
        </w:rPr>
        <w:t>(гофрированный, толстый, тонкий, цветной и др.). Чтение и построение</w:t>
      </w:r>
      <w:r w:rsidRPr="00391935">
        <w:rPr>
          <w:spacing w:val="1"/>
          <w:sz w:val="24"/>
          <w:szCs w:val="24"/>
        </w:rPr>
        <w:t xml:space="preserve"> </w:t>
      </w:r>
      <w:r w:rsidRPr="00391935">
        <w:rPr>
          <w:sz w:val="24"/>
          <w:szCs w:val="24"/>
        </w:rPr>
        <w:t>простого чертежа/эскиза развёртки изделия. Разметка деталей с опорой</w:t>
      </w:r>
      <w:r w:rsidRPr="00391935">
        <w:rPr>
          <w:spacing w:val="1"/>
          <w:sz w:val="24"/>
          <w:szCs w:val="24"/>
        </w:rPr>
        <w:t xml:space="preserve"> </w:t>
      </w:r>
      <w:r w:rsidRPr="00391935">
        <w:rPr>
          <w:sz w:val="24"/>
          <w:szCs w:val="24"/>
        </w:rPr>
        <w:t>на простейший чертёж, эскиз. Решение задач на внесение необходимых</w:t>
      </w:r>
      <w:r w:rsidRPr="00391935">
        <w:rPr>
          <w:spacing w:val="1"/>
          <w:sz w:val="24"/>
          <w:szCs w:val="24"/>
        </w:rPr>
        <w:t xml:space="preserve"> </w:t>
      </w:r>
      <w:r w:rsidRPr="00391935">
        <w:rPr>
          <w:sz w:val="24"/>
          <w:szCs w:val="24"/>
        </w:rPr>
        <w:t>дополнений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изменений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схему,</w:t>
      </w:r>
      <w:r w:rsidRPr="00391935">
        <w:rPr>
          <w:spacing w:val="1"/>
          <w:sz w:val="24"/>
          <w:szCs w:val="24"/>
        </w:rPr>
        <w:t xml:space="preserve"> </w:t>
      </w:r>
      <w:r w:rsidRPr="00391935">
        <w:rPr>
          <w:sz w:val="24"/>
          <w:szCs w:val="24"/>
        </w:rPr>
        <w:t>чертёж,</w:t>
      </w:r>
      <w:r w:rsidRPr="00391935">
        <w:rPr>
          <w:spacing w:val="1"/>
          <w:sz w:val="24"/>
          <w:szCs w:val="24"/>
        </w:rPr>
        <w:t xml:space="preserve"> </w:t>
      </w:r>
      <w:r w:rsidRPr="00391935">
        <w:rPr>
          <w:sz w:val="24"/>
          <w:szCs w:val="24"/>
        </w:rPr>
        <w:t>эскиз.</w:t>
      </w:r>
      <w:r w:rsidRPr="00391935">
        <w:rPr>
          <w:spacing w:val="1"/>
          <w:sz w:val="24"/>
          <w:szCs w:val="24"/>
        </w:rPr>
        <w:t xml:space="preserve"> </w:t>
      </w:r>
      <w:r w:rsidRPr="00391935">
        <w:rPr>
          <w:sz w:val="24"/>
          <w:szCs w:val="24"/>
        </w:rPr>
        <w:t>Выполнение</w:t>
      </w:r>
      <w:r w:rsidRPr="00391935">
        <w:rPr>
          <w:spacing w:val="1"/>
          <w:sz w:val="24"/>
          <w:szCs w:val="24"/>
        </w:rPr>
        <w:t xml:space="preserve"> </w:t>
      </w:r>
      <w:r w:rsidRPr="00391935">
        <w:rPr>
          <w:sz w:val="24"/>
          <w:szCs w:val="24"/>
        </w:rPr>
        <w:t>измерений,</w:t>
      </w:r>
      <w:r w:rsidRPr="00391935">
        <w:rPr>
          <w:spacing w:val="-2"/>
          <w:sz w:val="24"/>
          <w:szCs w:val="24"/>
        </w:rPr>
        <w:t xml:space="preserve"> </w:t>
      </w:r>
      <w:r w:rsidRPr="00391935">
        <w:rPr>
          <w:sz w:val="24"/>
          <w:szCs w:val="24"/>
        </w:rPr>
        <w:t>расчётов,</w:t>
      </w:r>
      <w:r w:rsidRPr="00391935">
        <w:rPr>
          <w:spacing w:val="3"/>
          <w:sz w:val="24"/>
          <w:szCs w:val="24"/>
        </w:rPr>
        <w:t xml:space="preserve"> </w:t>
      </w:r>
      <w:r w:rsidRPr="00391935">
        <w:rPr>
          <w:sz w:val="24"/>
          <w:szCs w:val="24"/>
        </w:rPr>
        <w:t>несложных</w:t>
      </w:r>
      <w:r w:rsidRPr="00391935">
        <w:rPr>
          <w:spacing w:val="-2"/>
          <w:sz w:val="24"/>
          <w:szCs w:val="24"/>
        </w:rPr>
        <w:t xml:space="preserve"> </w:t>
      </w:r>
      <w:r w:rsidRPr="00391935">
        <w:rPr>
          <w:sz w:val="24"/>
          <w:szCs w:val="24"/>
        </w:rPr>
        <w:t>построений.</w:t>
      </w:r>
    </w:p>
    <w:p w:rsidR="0045737B" w:rsidRPr="00391935" w:rsidRDefault="001E5142" w:rsidP="00303A20">
      <w:pPr>
        <w:pStyle w:val="a3"/>
        <w:tabs>
          <w:tab w:val="left" w:pos="851"/>
        </w:tabs>
        <w:spacing w:before="1"/>
        <w:ind w:left="851" w:right="662" w:hanging="30"/>
        <w:rPr>
          <w:sz w:val="24"/>
          <w:szCs w:val="24"/>
        </w:rPr>
      </w:pPr>
      <w:r w:rsidRPr="00391935">
        <w:rPr>
          <w:sz w:val="24"/>
          <w:szCs w:val="24"/>
        </w:rPr>
        <w:lastRenderedPageBreak/>
        <w:t>Выполнение рицовки на картоне с помощью канцелярского ножа,</w:t>
      </w:r>
      <w:r w:rsidRPr="00391935">
        <w:rPr>
          <w:spacing w:val="-62"/>
          <w:sz w:val="24"/>
          <w:szCs w:val="24"/>
        </w:rPr>
        <w:t xml:space="preserve"> </w:t>
      </w:r>
      <w:r w:rsidRPr="00391935">
        <w:rPr>
          <w:sz w:val="24"/>
          <w:szCs w:val="24"/>
        </w:rPr>
        <w:t>выполнение</w:t>
      </w:r>
      <w:r w:rsidRPr="00391935">
        <w:rPr>
          <w:spacing w:val="-2"/>
          <w:sz w:val="24"/>
          <w:szCs w:val="24"/>
        </w:rPr>
        <w:t xml:space="preserve"> </w:t>
      </w:r>
      <w:r w:rsidRPr="00391935">
        <w:rPr>
          <w:sz w:val="24"/>
          <w:szCs w:val="24"/>
        </w:rPr>
        <w:t>отверстий</w:t>
      </w:r>
      <w:r w:rsidRPr="00391935">
        <w:rPr>
          <w:spacing w:val="-1"/>
          <w:sz w:val="24"/>
          <w:szCs w:val="24"/>
        </w:rPr>
        <w:t xml:space="preserve"> </w:t>
      </w:r>
      <w:r w:rsidRPr="00391935">
        <w:rPr>
          <w:sz w:val="24"/>
          <w:szCs w:val="24"/>
        </w:rPr>
        <w:t>шилом.</w:t>
      </w:r>
    </w:p>
    <w:p w:rsidR="0045737B" w:rsidRPr="00391935" w:rsidRDefault="001E5142" w:rsidP="00303A20">
      <w:pPr>
        <w:pStyle w:val="a3"/>
        <w:tabs>
          <w:tab w:val="left" w:pos="851"/>
        </w:tabs>
        <w:ind w:left="851" w:right="662" w:hanging="30"/>
        <w:rPr>
          <w:sz w:val="24"/>
          <w:szCs w:val="24"/>
        </w:rPr>
      </w:pPr>
      <w:r w:rsidRPr="00391935">
        <w:rPr>
          <w:sz w:val="24"/>
          <w:szCs w:val="24"/>
        </w:rPr>
        <w:t>Технология обработки текстильных материалов. Использование</w:t>
      </w:r>
      <w:r w:rsidRPr="00391935">
        <w:rPr>
          <w:spacing w:val="1"/>
          <w:sz w:val="24"/>
          <w:szCs w:val="24"/>
        </w:rPr>
        <w:t xml:space="preserve"> </w:t>
      </w:r>
      <w:r w:rsidRPr="00391935">
        <w:rPr>
          <w:sz w:val="24"/>
          <w:szCs w:val="24"/>
        </w:rPr>
        <w:t>трикотажа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нетканых</w:t>
      </w:r>
      <w:r w:rsidRPr="00391935">
        <w:rPr>
          <w:spacing w:val="1"/>
          <w:sz w:val="24"/>
          <w:szCs w:val="24"/>
        </w:rPr>
        <w:t xml:space="preserve"> </w:t>
      </w:r>
      <w:r w:rsidRPr="00391935">
        <w:rPr>
          <w:sz w:val="24"/>
          <w:szCs w:val="24"/>
        </w:rPr>
        <w:t>материалов</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изготовления</w:t>
      </w:r>
      <w:r w:rsidRPr="00391935">
        <w:rPr>
          <w:spacing w:val="1"/>
          <w:sz w:val="24"/>
          <w:szCs w:val="24"/>
        </w:rPr>
        <w:t xml:space="preserve"> </w:t>
      </w:r>
      <w:r w:rsidRPr="00391935">
        <w:rPr>
          <w:sz w:val="24"/>
          <w:szCs w:val="24"/>
        </w:rPr>
        <w:t>изделий.</w:t>
      </w:r>
      <w:r w:rsidRPr="00391935">
        <w:rPr>
          <w:spacing w:val="1"/>
          <w:sz w:val="24"/>
          <w:szCs w:val="24"/>
        </w:rPr>
        <w:t xml:space="preserve"> </w:t>
      </w:r>
      <w:r w:rsidRPr="00391935">
        <w:rPr>
          <w:sz w:val="24"/>
          <w:szCs w:val="24"/>
        </w:rPr>
        <w:t>Использование вариантов строчки косого стежка (крестик, стебельчатая</w:t>
      </w:r>
      <w:r w:rsidRPr="00391935">
        <w:rPr>
          <w:spacing w:val="-62"/>
          <w:sz w:val="24"/>
          <w:szCs w:val="24"/>
        </w:rPr>
        <w:t xml:space="preserve"> </w:t>
      </w:r>
      <w:r w:rsidRPr="00391935">
        <w:rPr>
          <w:sz w:val="24"/>
          <w:szCs w:val="24"/>
        </w:rPr>
        <w:t>и</w:t>
      </w:r>
      <w:r w:rsidRPr="00391935">
        <w:rPr>
          <w:spacing w:val="1"/>
          <w:sz w:val="24"/>
          <w:szCs w:val="24"/>
        </w:rPr>
        <w:t xml:space="preserve"> </w:t>
      </w:r>
      <w:r w:rsidRPr="00391935">
        <w:rPr>
          <w:sz w:val="24"/>
          <w:szCs w:val="24"/>
        </w:rPr>
        <w:t>др.)</w:t>
      </w:r>
      <w:r w:rsidRPr="00391935">
        <w:rPr>
          <w:spacing w:val="1"/>
          <w:sz w:val="24"/>
          <w:szCs w:val="24"/>
        </w:rPr>
        <w:t xml:space="preserve"> </w:t>
      </w:r>
      <w:r w:rsidRPr="00391935">
        <w:rPr>
          <w:sz w:val="24"/>
          <w:szCs w:val="24"/>
        </w:rPr>
        <w:t>и/или</w:t>
      </w:r>
      <w:r w:rsidRPr="00391935">
        <w:rPr>
          <w:spacing w:val="1"/>
          <w:sz w:val="24"/>
          <w:szCs w:val="24"/>
        </w:rPr>
        <w:t xml:space="preserve"> </w:t>
      </w:r>
      <w:r w:rsidRPr="00391935">
        <w:rPr>
          <w:sz w:val="24"/>
          <w:szCs w:val="24"/>
        </w:rPr>
        <w:t>петельной</w:t>
      </w:r>
      <w:r w:rsidRPr="00391935">
        <w:rPr>
          <w:spacing w:val="1"/>
          <w:sz w:val="24"/>
          <w:szCs w:val="24"/>
        </w:rPr>
        <w:t xml:space="preserve"> </w:t>
      </w:r>
      <w:r w:rsidRPr="00391935">
        <w:rPr>
          <w:sz w:val="24"/>
          <w:szCs w:val="24"/>
        </w:rPr>
        <w:t>строчки</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соединения</w:t>
      </w:r>
      <w:r w:rsidRPr="00391935">
        <w:rPr>
          <w:spacing w:val="1"/>
          <w:sz w:val="24"/>
          <w:szCs w:val="24"/>
        </w:rPr>
        <w:t xml:space="preserve"> </w:t>
      </w:r>
      <w:r w:rsidRPr="00391935">
        <w:rPr>
          <w:sz w:val="24"/>
          <w:szCs w:val="24"/>
        </w:rPr>
        <w:t>деталей</w:t>
      </w:r>
      <w:r w:rsidRPr="00391935">
        <w:rPr>
          <w:spacing w:val="1"/>
          <w:sz w:val="24"/>
          <w:szCs w:val="24"/>
        </w:rPr>
        <w:t xml:space="preserve"> </w:t>
      </w:r>
      <w:r w:rsidRPr="00391935">
        <w:rPr>
          <w:sz w:val="24"/>
          <w:szCs w:val="24"/>
        </w:rPr>
        <w:t>изделия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отделки.</w:t>
      </w:r>
      <w:r w:rsidRPr="00391935">
        <w:rPr>
          <w:spacing w:val="1"/>
          <w:sz w:val="24"/>
          <w:szCs w:val="24"/>
        </w:rPr>
        <w:t xml:space="preserve"> </w:t>
      </w:r>
      <w:r w:rsidRPr="00391935">
        <w:rPr>
          <w:sz w:val="24"/>
          <w:szCs w:val="24"/>
        </w:rPr>
        <w:t>Пришивание</w:t>
      </w:r>
      <w:r w:rsidRPr="00391935">
        <w:rPr>
          <w:spacing w:val="1"/>
          <w:sz w:val="24"/>
          <w:szCs w:val="24"/>
        </w:rPr>
        <w:t xml:space="preserve"> </w:t>
      </w:r>
      <w:r w:rsidRPr="00391935">
        <w:rPr>
          <w:sz w:val="24"/>
          <w:szCs w:val="24"/>
        </w:rPr>
        <w:t>пуговиц</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двумя-четырьмя</w:t>
      </w:r>
      <w:r w:rsidRPr="00391935">
        <w:rPr>
          <w:spacing w:val="1"/>
          <w:sz w:val="24"/>
          <w:szCs w:val="24"/>
        </w:rPr>
        <w:t xml:space="preserve"> </w:t>
      </w:r>
      <w:r w:rsidRPr="00391935">
        <w:rPr>
          <w:sz w:val="24"/>
          <w:szCs w:val="24"/>
        </w:rPr>
        <w:t>отверстиями).</w:t>
      </w:r>
      <w:r w:rsidRPr="00391935">
        <w:rPr>
          <w:spacing w:val="1"/>
          <w:sz w:val="24"/>
          <w:szCs w:val="24"/>
        </w:rPr>
        <w:t xml:space="preserve"> </w:t>
      </w:r>
      <w:r w:rsidRPr="00391935">
        <w:rPr>
          <w:sz w:val="24"/>
          <w:szCs w:val="24"/>
        </w:rPr>
        <w:t>Изготовление</w:t>
      </w:r>
      <w:r w:rsidRPr="00391935">
        <w:rPr>
          <w:spacing w:val="-2"/>
          <w:sz w:val="24"/>
          <w:szCs w:val="24"/>
        </w:rPr>
        <w:t xml:space="preserve"> </w:t>
      </w:r>
      <w:r w:rsidRPr="00391935">
        <w:rPr>
          <w:sz w:val="24"/>
          <w:szCs w:val="24"/>
        </w:rPr>
        <w:t>швейных</w:t>
      </w:r>
      <w:r w:rsidRPr="00391935">
        <w:rPr>
          <w:spacing w:val="-1"/>
          <w:sz w:val="24"/>
          <w:szCs w:val="24"/>
        </w:rPr>
        <w:t xml:space="preserve"> </w:t>
      </w:r>
      <w:r w:rsidRPr="00391935">
        <w:rPr>
          <w:sz w:val="24"/>
          <w:szCs w:val="24"/>
        </w:rPr>
        <w:t>изделий</w:t>
      </w:r>
      <w:r w:rsidRPr="00391935">
        <w:rPr>
          <w:spacing w:val="-2"/>
          <w:sz w:val="24"/>
          <w:szCs w:val="24"/>
        </w:rPr>
        <w:t xml:space="preserve"> </w:t>
      </w:r>
      <w:r w:rsidRPr="00391935">
        <w:rPr>
          <w:sz w:val="24"/>
          <w:szCs w:val="24"/>
        </w:rPr>
        <w:t>из нескольких</w:t>
      </w:r>
      <w:r w:rsidRPr="00391935">
        <w:rPr>
          <w:spacing w:val="-2"/>
          <w:sz w:val="24"/>
          <w:szCs w:val="24"/>
        </w:rPr>
        <w:t xml:space="preserve"> </w:t>
      </w:r>
      <w:r w:rsidRPr="00391935">
        <w:rPr>
          <w:sz w:val="24"/>
          <w:szCs w:val="24"/>
        </w:rPr>
        <w:t>деталей.</w:t>
      </w:r>
    </w:p>
    <w:p w:rsidR="0045737B" w:rsidRPr="00391935" w:rsidRDefault="001E5142" w:rsidP="00303A20">
      <w:pPr>
        <w:pStyle w:val="a3"/>
        <w:tabs>
          <w:tab w:val="left" w:pos="851"/>
        </w:tabs>
        <w:ind w:left="851" w:right="662" w:hanging="30"/>
        <w:rPr>
          <w:sz w:val="24"/>
          <w:szCs w:val="24"/>
        </w:rPr>
      </w:pPr>
      <w:r w:rsidRPr="00391935">
        <w:rPr>
          <w:sz w:val="24"/>
          <w:szCs w:val="24"/>
        </w:rPr>
        <w:t>Использование</w:t>
      </w:r>
      <w:r w:rsidRPr="00391935">
        <w:rPr>
          <w:spacing w:val="1"/>
          <w:sz w:val="24"/>
          <w:szCs w:val="24"/>
        </w:rPr>
        <w:t xml:space="preserve"> </w:t>
      </w:r>
      <w:r w:rsidRPr="00391935">
        <w:rPr>
          <w:sz w:val="24"/>
          <w:szCs w:val="24"/>
        </w:rPr>
        <w:t>дополнительных</w:t>
      </w:r>
      <w:r w:rsidRPr="00391935">
        <w:rPr>
          <w:spacing w:val="1"/>
          <w:sz w:val="24"/>
          <w:szCs w:val="24"/>
        </w:rPr>
        <w:t xml:space="preserve"> </w:t>
      </w:r>
      <w:r w:rsidRPr="00391935">
        <w:rPr>
          <w:sz w:val="24"/>
          <w:szCs w:val="24"/>
        </w:rPr>
        <w:t>материалов.</w:t>
      </w:r>
      <w:r w:rsidRPr="00391935">
        <w:rPr>
          <w:spacing w:val="1"/>
          <w:sz w:val="24"/>
          <w:szCs w:val="24"/>
        </w:rPr>
        <w:t xml:space="preserve"> </w:t>
      </w:r>
      <w:r w:rsidRPr="00391935">
        <w:rPr>
          <w:sz w:val="24"/>
          <w:szCs w:val="24"/>
        </w:rPr>
        <w:t>Комбинирование</w:t>
      </w:r>
      <w:r w:rsidRPr="00391935">
        <w:rPr>
          <w:spacing w:val="1"/>
          <w:sz w:val="24"/>
          <w:szCs w:val="24"/>
        </w:rPr>
        <w:t xml:space="preserve"> </w:t>
      </w:r>
      <w:r w:rsidRPr="00391935">
        <w:rPr>
          <w:sz w:val="24"/>
          <w:szCs w:val="24"/>
        </w:rPr>
        <w:t>разных</w:t>
      </w:r>
      <w:r w:rsidRPr="00391935">
        <w:rPr>
          <w:spacing w:val="-2"/>
          <w:sz w:val="24"/>
          <w:szCs w:val="24"/>
        </w:rPr>
        <w:t xml:space="preserve"> </w:t>
      </w:r>
      <w:r w:rsidRPr="00391935">
        <w:rPr>
          <w:sz w:val="24"/>
          <w:szCs w:val="24"/>
        </w:rPr>
        <w:t>материалов</w:t>
      </w:r>
      <w:r w:rsidRPr="00391935">
        <w:rPr>
          <w:spacing w:val="-1"/>
          <w:sz w:val="24"/>
          <w:szCs w:val="24"/>
        </w:rPr>
        <w:t xml:space="preserve"> </w:t>
      </w:r>
      <w:r w:rsidRPr="00391935">
        <w:rPr>
          <w:sz w:val="24"/>
          <w:szCs w:val="24"/>
        </w:rPr>
        <w:t>в</w:t>
      </w:r>
      <w:r w:rsidRPr="00391935">
        <w:rPr>
          <w:spacing w:val="2"/>
          <w:sz w:val="24"/>
          <w:szCs w:val="24"/>
        </w:rPr>
        <w:t xml:space="preserve"> </w:t>
      </w:r>
      <w:r w:rsidRPr="00391935">
        <w:rPr>
          <w:sz w:val="24"/>
          <w:szCs w:val="24"/>
        </w:rPr>
        <w:t>одном</w:t>
      </w:r>
      <w:r w:rsidRPr="00391935">
        <w:rPr>
          <w:spacing w:val="-1"/>
          <w:sz w:val="24"/>
          <w:szCs w:val="24"/>
        </w:rPr>
        <w:t xml:space="preserve"> </w:t>
      </w:r>
      <w:r w:rsidRPr="00391935">
        <w:rPr>
          <w:sz w:val="24"/>
          <w:szCs w:val="24"/>
        </w:rPr>
        <w:t>изделии.</w:t>
      </w:r>
    </w:p>
    <w:p w:rsidR="0045737B" w:rsidRPr="00391935" w:rsidRDefault="001E5142" w:rsidP="00303A20">
      <w:pPr>
        <w:pStyle w:val="Heading1"/>
        <w:numPr>
          <w:ilvl w:val="1"/>
          <w:numId w:val="34"/>
        </w:numPr>
        <w:tabs>
          <w:tab w:val="left" w:pos="851"/>
          <w:tab w:val="left" w:pos="2498"/>
        </w:tabs>
        <w:spacing w:before="1" w:line="298" w:lineRule="exact"/>
        <w:ind w:left="851" w:right="662" w:hanging="30"/>
        <w:rPr>
          <w:sz w:val="24"/>
          <w:szCs w:val="24"/>
        </w:rPr>
      </w:pPr>
      <w:r w:rsidRPr="00391935">
        <w:rPr>
          <w:sz w:val="24"/>
          <w:szCs w:val="24"/>
        </w:rPr>
        <w:t>Конструирование</w:t>
      </w:r>
      <w:r w:rsidRPr="00391935">
        <w:rPr>
          <w:spacing w:val="-6"/>
          <w:sz w:val="24"/>
          <w:szCs w:val="24"/>
        </w:rPr>
        <w:t xml:space="preserve"> </w:t>
      </w:r>
      <w:r w:rsidRPr="00391935">
        <w:rPr>
          <w:sz w:val="24"/>
          <w:szCs w:val="24"/>
        </w:rPr>
        <w:t>и</w:t>
      </w:r>
      <w:r w:rsidRPr="00391935">
        <w:rPr>
          <w:spacing w:val="-7"/>
          <w:sz w:val="24"/>
          <w:szCs w:val="24"/>
        </w:rPr>
        <w:t xml:space="preserve"> </w:t>
      </w:r>
      <w:r w:rsidRPr="00391935">
        <w:rPr>
          <w:sz w:val="24"/>
          <w:szCs w:val="24"/>
        </w:rPr>
        <w:t>моделирование</w:t>
      </w:r>
    </w:p>
    <w:p w:rsidR="0045737B" w:rsidRPr="00391935" w:rsidRDefault="001E5142" w:rsidP="00303A20">
      <w:pPr>
        <w:pStyle w:val="a3"/>
        <w:tabs>
          <w:tab w:val="left" w:pos="851"/>
          <w:tab w:val="left" w:pos="5347"/>
          <w:tab w:val="left" w:pos="8130"/>
        </w:tabs>
        <w:ind w:left="851" w:right="662" w:hanging="30"/>
        <w:rPr>
          <w:sz w:val="24"/>
          <w:szCs w:val="24"/>
        </w:rPr>
      </w:pPr>
      <w:r w:rsidRPr="00391935">
        <w:rPr>
          <w:sz w:val="24"/>
          <w:szCs w:val="24"/>
        </w:rPr>
        <w:t>Конструирование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моделирование</w:t>
      </w:r>
      <w:r w:rsidRPr="00391935">
        <w:rPr>
          <w:spacing w:val="1"/>
          <w:sz w:val="24"/>
          <w:szCs w:val="24"/>
        </w:rPr>
        <w:t xml:space="preserve"> </w:t>
      </w:r>
      <w:r w:rsidRPr="00391935">
        <w:rPr>
          <w:sz w:val="24"/>
          <w:szCs w:val="24"/>
        </w:rPr>
        <w:t>изделий</w:t>
      </w:r>
      <w:r w:rsidRPr="00391935">
        <w:rPr>
          <w:spacing w:val="1"/>
          <w:sz w:val="24"/>
          <w:szCs w:val="24"/>
        </w:rPr>
        <w:t xml:space="preserve"> </w:t>
      </w:r>
      <w:r w:rsidRPr="00391935">
        <w:rPr>
          <w:sz w:val="24"/>
          <w:szCs w:val="24"/>
        </w:rPr>
        <w:t>из</w:t>
      </w:r>
      <w:r w:rsidRPr="00391935">
        <w:rPr>
          <w:spacing w:val="1"/>
          <w:sz w:val="24"/>
          <w:szCs w:val="24"/>
        </w:rPr>
        <w:t xml:space="preserve"> </w:t>
      </w:r>
      <w:r w:rsidRPr="00391935">
        <w:rPr>
          <w:sz w:val="24"/>
          <w:szCs w:val="24"/>
        </w:rPr>
        <w:t>различных</w:t>
      </w:r>
      <w:r w:rsidRPr="00391935">
        <w:rPr>
          <w:spacing w:val="1"/>
          <w:sz w:val="24"/>
          <w:szCs w:val="24"/>
        </w:rPr>
        <w:t xml:space="preserve"> </w:t>
      </w:r>
      <w:r w:rsidRPr="00391935">
        <w:rPr>
          <w:sz w:val="24"/>
          <w:szCs w:val="24"/>
        </w:rPr>
        <w:t>материалов, в том числе наборов «Конструктор» по заданным условиям</w:t>
      </w:r>
      <w:r w:rsidRPr="00391935">
        <w:rPr>
          <w:spacing w:val="1"/>
          <w:sz w:val="24"/>
          <w:szCs w:val="24"/>
        </w:rPr>
        <w:t xml:space="preserve"> </w:t>
      </w:r>
      <w:r w:rsidRPr="00391935">
        <w:rPr>
          <w:sz w:val="24"/>
          <w:szCs w:val="24"/>
        </w:rPr>
        <w:t>(технико-технологическим,</w:t>
      </w:r>
      <w:r w:rsidRPr="00391935">
        <w:rPr>
          <w:sz w:val="24"/>
          <w:szCs w:val="24"/>
        </w:rPr>
        <w:tab/>
        <w:t>функциональным,</w:t>
      </w:r>
      <w:r w:rsidRPr="00391935">
        <w:rPr>
          <w:sz w:val="24"/>
          <w:szCs w:val="24"/>
        </w:rPr>
        <w:tab/>
        <w:t>декоративно-</w:t>
      </w:r>
      <w:r w:rsidRPr="00391935">
        <w:rPr>
          <w:spacing w:val="-63"/>
          <w:sz w:val="24"/>
          <w:szCs w:val="24"/>
        </w:rPr>
        <w:t xml:space="preserve"> </w:t>
      </w:r>
      <w:r w:rsidRPr="00391935">
        <w:rPr>
          <w:sz w:val="24"/>
          <w:szCs w:val="24"/>
        </w:rPr>
        <w:t>художественным).</w:t>
      </w:r>
      <w:r w:rsidRPr="00391935">
        <w:rPr>
          <w:spacing w:val="1"/>
          <w:sz w:val="24"/>
          <w:szCs w:val="24"/>
        </w:rPr>
        <w:t xml:space="preserve"> </w:t>
      </w:r>
      <w:r w:rsidRPr="00391935">
        <w:rPr>
          <w:sz w:val="24"/>
          <w:szCs w:val="24"/>
        </w:rPr>
        <w:t>Способы</w:t>
      </w:r>
      <w:r w:rsidRPr="00391935">
        <w:rPr>
          <w:spacing w:val="1"/>
          <w:sz w:val="24"/>
          <w:szCs w:val="24"/>
        </w:rPr>
        <w:t xml:space="preserve"> </w:t>
      </w:r>
      <w:r w:rsidRPr="00391935">
        <w:rPr>
          <w:sz w:val="24"/>
          <w:szCs w:val="24"/>
        </w:rPr>
        <w:t>подвижного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неподвижного</w:t>
      </w:r>
      <w:r w:rsidRPr="00391935">
        <w:rPr>
          <w:spacing w:val="1"/>
          <w:sz w:val="24"/>
          <w:szCs w:val="24"/>
        </w:rPr>
        <w:t xml:space="preserve"> </w:t>
      </w:r>
      <w:r w:rsidRPr="00391935">
        <w:rPr>
          <w:sz w:val="24"/>
          <w:szCs w:val="24"/>
        </w:rPr>
        <w:t>соединения</w:t>
      </w:r>
      <w:r w:rsidRPr="00391935">
        <w:rPr>
          <w:spacing w:val="-62"/>
          <w:sz w:val="24"/>
          <w:szCs w:val="24"/>
        </w:rPr>
        <w:t xml:space="preserve"> </w:t>
      </w:r>
      <w:r w:rsidRPr="00391935">
        <w:rPr>
          <w:sz w:val="24"/>
          <w:szCs w:val="24"/>
        </w:rPr>
        <w:t>деталей набора «Конструктор», их использование в изделиях; жёсткость</w:t>
      </w:r>
      <w:r w:rsidRPr="00391935">
        <w:rPr>
          <w:spacing w:val="-62"/>
          <w:sz w:val="24"/>
          <w:szCs w:val="24"/>
        </w:rPr>
        <w:t xml:space="preserve"> </w:t>
      </w:r>
      <w:r w:rsidRPr="00391935">
        <w:rPr>
          <w:sz w:val="24"/>
          <w:szCs w:val="24"/>
        </w:rPr>
        <w:t>и</w:t>
      </w:r>
      <w:r w:rsidRPr="00391935">
        <w:rPr>
          <w:spacing w:val="1"/>
          <w:sz w:val="24"/>
          <w:szCs w:val="24"/>
        </w:rPr>
        <w:t xml:space="preserve"> </w:t>
      </w:r>
      <w:r w:rsidRPr="00391935">
        <w:rPr>
          <w:sz w:val="24"/>
          <w:szCs w:val="24"/>
        </w:rPr>
        <w:t>устойчивость</w:t>
      </w:r>
      <w:r w:rsidRPr="00391935">
        <w:rPr>
          <w:spacing w:val="1"/>
          <w:sz w:val="24"/>
          <w:szCs w:val="24"/>
        </w:rPr>
        <w:t xml:space="preserve"> </w:t>
      </w:r>
      <w:r w:rsidRPr="00391935">
        <w:rPr>
          <w:sz w:val="24"/>
          <w:szCs w:val="24"/>
        </w:rPr>
        <w:t>конструкции.</w:t>
      </w:r>
    </w:p>
    <w:p w:rsidR="0045737B" w:rsidRPr="00391935" w:rsidRDefault="001E5142" w:rsidP="00303A20">
      <w:pPr>
        <w:pStyle w:val="a3"/>
        <w:tabs>
          <w:tab w:val="left" w:pos="851"/>
        </w:tabs>
        <w:spacing w:before="1"/>
        <w:ind w:left="851" w:right="662" w:hanging="30"/>
        <w:rPr>
          <w:sz w:val="24"/>
          <w:szCs w:val="24"/>
        </w:rPr>
      </w:pPr>
      <w:r w:rsidRPr="00391935">
        <w:rPr>
          <w:sz w:val="24"/>
          <w:szCs w:val="24"/>
        </w:rPr>
        <w:t>Создание</w:t>
      </w:r>
      <w:r w:rsidRPr="00391935">
        <w:rPr>
          <w:spacing w:val="1"/>
          <w:sz w:val="24"/>
          <w:szCs w:val="24"/>
        </w:rPr>
        <w:t xml:space="preserve"> </w:t>
      </w:r>
      <w:r w:rsidRPr="00391935">
        <w:rPr>
          <w:sz w:val="24"/>
          <w:szCs w:val="24"/>
        </w:rPr>
        <w:t>простых</w:t>
      </w:r>
      <w:r w:rsidRPr="00391935">
        <w:rPr>
          <w:spacing w:val="1"/>
          <w:sz w:val="24"/>
          <w:szCs w:val="24"/>
        </w:rPr>
        <w:t xml:space="preserve"> </w:t>
      </w:r>
      <w:r w:rsidRPr="00391935">
        <w:rPr>
          <w:sz w:val="24"/>
          <w:szCs w:val="24"/>
        </w:rPr>
        <w:t>макетов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моделей</w:t>
      </w:r>
      <w:r w:rsidRPr="00391935">
        <w:rPr>
          <w:spacing w:val="66"/>
          <w:sz w:val="24"/>
          <w:szCs w:val="24"/>
        </w:rPr>
        <w:t xml:space="preserve"> </w:t>
      </w:r>
      <w:r w:rsidRPr="00391935">
        <w:rPr>
          <w:sz w:val="24"/>
          <w:szCs w:val="24"/>
        </w:rPr>
        <w:t>архитектурных</w:t>
      </w:r>
      <w:r w:rsidRPr="00391935">
        <w:rPr>
          <w:spacing w:val="1"/>
          <w:sz w:val="24"/>
          <w:szCs w:val="24"/>
        </w:rPr>
        <w:t xml:space="preserve"> </w:t>
      </w:r>
      <w:r w:rsidRPr="00391935">
        <w:rPr>
          <w:sz w:val="24"/>
          <w:szCs w:val="24"/>
        </w:rPr>
        <w:t>сооружений,</w:t>
      </w:r>
      <w:r w:rsidRPr="00391935">
        <w:rPr>
          <w:spacing w:val="1"/>
          <w:sz w:val="24"/>
          <w:szCs w:val="24"/>
        </w:rPr>
        <w:t xml:space="preserve"> </w:t>
      </w:r>
      <w:r w:rsidRPr="00391935">
        <w:rPr>
          <w:sz w:val="24"/>
          <w:szCs w:val="24"/>
        </w:rPr>
        <w:t>технических</w:t>
      </w:r>
      <w:r w:rsidRPr="00391935">
        <w:rPr>
          <w:spacing w:val="1"/>
          <w:sz w:val="24"/>
          <w:szCs w:val="24"/>
        </w:rPr>
        <w:t xml:space="preserve"> </w:t>
      </w:r>
      <w:r w:rsidRPr="00391935">
        <w:rPr>
          <w:sz w:val="24"/>
          <w:szCs w:val="24"/>
        </w:rPr>
        <w:t>устройств,</w:t>
      </w:r>
      <w:r w:rsidRPr="00391935">
        <w:rPr>
          <w:spacing w:val="1"/>
          <w:sz w:val="24"/>
          <w:szCs w:val="24"/>
        </w:rPr>
        <w:t xml:space="preserve"> </w:t>
      </w:r>
      <w:r w:rsidRPr="00391935">
        <w:rPr>
          <w:sz w:val="24"/>
          <w:szCs w:val="24"/>
        </w:rPr>
        <w:t>бытовых</w:t>
      </w:r>
      <w:r w:rsidRPr="00391935">
        <w:rPr>
          <w:spacing w:val="1"/>
          <w:sz w:val="24"/>
          <w:szCs w:val="24"/>
        </w:rPr>
        <w:t xml:space="preserve"> </w:t>
      </w:r>
      <w:r w:rsidRPr="00391935">
        <w:rPr>
          <w:sz w:val="24"/>
          <w:szCs w:val="24"/>
        </w:rPr>
        <w:t>конструкций.</w:t>
      </w:r>
      <w:r w:rsidRPr="00391935">
        <w:rPr>
          <w:spacing w:val="1"/>
          <w:sz w:val="24"/>
          <w:szCs w:val="24"/>
        </w:rPr>
        <w:t xml:space="preserve"> </w:t>
      </w:r>
      <w:r w:rsidRPr="00391935">
        <w:rPr>
          <w:sz w:val="24"/>
          <w:szCs w:val="24"/>
        </w:rPr>
        <w:t>Выполнение</w:t>
      </w:r>
      <w:r w:rsidRPr="00391935">
        <w:rPr>
          <w:spacing w:val="1"/>
          <w:sz w:val="24"/>
          <w:szCs w:val="24"/>
        </w:rPr>
        <w:t xml:space="preserve"> </w:t>
      </w:r>
      <w:r w:rsidRPr="00391935">
        <w:rPr>
          <w:sz w:val="24"/>
          <w:szCs w:val="24"/>
        </w:rPr>
        <w:t>заданий</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доработку</w:t>
      </w:r>
      <w:r w:rsidRPr="00391935">
        <w:rPr>
          <w:spacing w:val="1"/>
          <w:sz w:val="24"/>
          <w:szCs w:val="24"/>
        </w:rPr>
        <w:t xml:space="preserve"> </w:t>
      </w:r>
      <w:r w:rsidRPr="00391935">
        <w:rPr>
          <w:sz w:val="24"/>
          <w:szCs w:val="24"/>
        </w:rPr>
        <w:t>конструкций</w:t>
      </w:r>
      <w:r w:rsidRPr="00391935">
        <w:rPr>
          <w:spacing w:val="1"/>
          <w:sz w:val="24"/>
          <w:szCs w:val="24"/>
        </w:rPr>
        <w:t xml:space="preserve"> </w:t>
      </w:r>
      <w:r w:rsidRPr="00391935">
        <w:rPr>
          <w:sz w:val="24"/>
          <w:szCs w:val="24"/>
        </w:rPr>
        <w:t>(отдельных</w:t>
      </w:r>
      <w:r w:rsidRPr="00391935">
        <w:rPr>
          <w:spacing w:val="1"/>
          <w:sz w:val="24"/>
          <w:szCs w:val="24"/>
        </w:rPr>
        <w:t xml:space="preserve"> </w:t>
      </w:r>
      <w:r w:rsidRPr="00391935">
        <w:rPr>
          <w:sz w:val="24"/>
          <w:szCs w:val="24"/>
        </w:rPr>
        <w:t>узлов,</w:t>
      </w:r>
      <w:r w:rsidRPr="00391935">
        <w:rPr>
          <w:spacing w:val="1"/>
          <w:sz w:val="24"/>
          <w:szCs w:val="24"/>
        </w:rPr>
        <w:t xml:space="preserve"> </w:t>
      </w:r>
      <w:r w:rsidRPr="00391935">
        <w:rPr>
          <w:sz w:val="24"/>
          <w:szCs w:val="24"/>
        </w:rPr>
        <w:t>соединений)</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учётом</w:t>
      </w:r>
      <w:r w:rsidRPr="00391935">
        <w:rPr>
          <w:spacing w:val="1"/>
          <w:sz w:val="24"/>
          <w:szCs w:val="24"/>
        </w:rPr>
        <w:t xml:space="preserve"> </w:t>
      </w:r>
      <w:r w:rsidRPr="00391935">
        <w:rPr>
          <w:sz w:val="24"/>
          <w:szCs w:val="24"/>
        </w:rPr>
        <w:t>дополнительных</w:t>
      </w:r>
      <w:r w:rsidRPr="00391935">
        <w:rPr>
          <w:spacing w:val="1"/>
          <w:sz w:val="24"/>
          <w:szCs w:val="24"/>
        </w:rPr>
        <w:t xml:space="preserve"> </w:t>
      </w:r>
      <w:r w:rsidRPr="00391935">
        <w:rPr>
          <w:sz w:val="24"/>
          <w:szCs w:val="24"/>
        </w:rPr>
        <w:t>условий</w:t>
      </w:r>
      <w:r w:rsidRPr="00391935">
        <w:rPr>
          <w:spacing w:val="1"/>
          <w:sz w:val="24"/>
          <w:szCs w:val="24"/>
        </w:rPr>
        <w:t xml:space="preserve"> </w:t>
      </w:r>
      <w:r w:rsidRPr="00391935">
        <w:rPr>
          <w:sz w:val="24"/>
          <w:szCs w:val="24"/>
        </w:rPr>
        <w:t>(требований).</w:t>
      </w:r>
      <w:r w:rsidRPr="00391935">
        <w:rPr>
          <w:spacing w:val="1"/>
          <w:sz w:val="24"/>
          <w:szCs w:val="24"/>
        </w:rPr>
        <w:t xml:space="preserve"> </w:t>
      </w:r>
      <w:r w:rsidRPr="00391935">
        <w:rPr>
          <w:sz w:val="24"/>
          <w:szCs w:val="24"/>
        </w:rPr>
        <w:t>Использование</w:t>
      </w:r>
      <w:r w:rsidRPr="00391935">
        <w:rPr>
          <w:spacing w:val="1"/>
          <w:sz w:val="24"/>
          <w:szCs w:val="24"/>
        </w:rPr>
        <w:t xml:space="preserve"> </w:t>
      </w:r>
      <w:r w:rsidRPr="00391935">
        <w:rPr>
          <w:sz w:val="24"/>
          <w:szCs w:val="24"/>
        </w:rPr>
        <w:t>измерений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построений</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решения</w:t>
      </w:r>
      <w:r w:rsidRPr="00391935">
        <w:rPr>
          <w:spacing w:val="1"/>
          <w:sz w:val="24"/>
          <w:szCs w:val="24"/>
        </w:rPr>
        <w:t xml:space="preserve"> </w:t>
      </w:r>
      <w:r w:rsidRPr="00391935">
        <w:rPr>
          <w:sz w:val="24"/>
          <w:szCs w:val="24"/>
        </w:rPr>
        <w:t>практических</w:t>
      </w:r>
      <w:r w:rsidRPr="00391935">
        <w:rPr>
          <w:spacing w:val="1"/>
          <w:sz w:val="24"/>
          <w:szCs w:val="24"/>
        </w:rPr>
        <w:t xml:space="preserve"> </w:t>
      </w:r>
      <w:r w:rsidRPr="00391935">
        <w:rPr>
          <w:sz w:val="24"/>
          <w:szCs w:val="24"/>
        </w:rPr>
        <w:t>задач.</w:t>
      </w:r>
      <w:r w:rsidRPr="00391935">
        <w:rPr>
          <w:spacing w:val="1"/>
          <w:sz w:val="24"/>
          <w:szCs w:val="24"/>
        </w:rPr>
        <w:t xml:space="preserve"> </w:t>
      </w:r>
      <w:r w:rsidRPr="00391935">
        <w:rPr>
          <w:sz w:val="24"/>
          <w:szCs w:val="24"/>
        </w:rPr>
        <w:t>Решение</w:t>
      </w:r>
      <w:r w:rsidRPr="00391935">
        <w:rPr>
          <w:spacing w:val="1"/>
          <w:sz w:val="24"/>
          <w:szCs w:val="24"/>
        </w:rPr>
        <w:t xml:space="preserve"> </w:t>
      </w:r>
      <w:r w:rsidRPr="00391935">
        <w:rPr>
          <w:sz w:val="24"/>
          <w:szCs w:val="24"/>
        </w:rPr>
        <w:t>задач</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мысленную</w:t>
      </w:r>
      <w:r w:rsidRPr="00391935">
        <w:rPr>
          <w:spacing w:val="1"/>
          <w:sz w:val="24"/>
          <w:szCs w:val="24"/>
        </w:rPr>
        <w:t xml:space="preserve"> </w:t>
      </w:r>
      <w:r w:rsidRPr="00391935">
        <w:rPr>
          <w:sz w:val="24"/>
          <w:szCs w:val="24"/>
        </w:rPr>
        <w:t>трансформацию</w:t>
      </w:r>
      <w:r w:rsidRPr="00391935">
        <w:rPr>
          <w:spacing w:val="1"/>
          <w:sz w:val="24"/>
          <w:szCs w:val="24"/>
        </w:rPr>
        <w:t xml:space="preserve"> </w:t>
      </w:r>
      <w:r w:rsidRPr="00391935">
        <w:rPr>
          <w:sz w:val="24"/>
          <w:szCs w:val="24"/>
        </w:rPr>
        <w:t>трёхмерной</w:t>
      </w:r>
      <w:r w:rsidRPr="00391935">
        <w:rPr>
          <w:spacing w:val="-62"/>
          <w:sz w:val="24"/>
          <w:szCs w:val="24"/>
        </w:rPr>
        <w:t xml:space="preserve"> </w:t>
      </w:r>
      <w:r w:rsidRPr="00391935">
        <w:rPr>
          <w:sz w:val="24"/>
          <w:szCs w:val="24"/>
        </w:rPr>
        <w:t>конструкции</w:t>
      </w:r>
      <w:r w:rsidRPr="00391935">
        <w:rPr>
          <w:spacing w:val="-2"/>
          <w:sz w:val="24"/>
          <w:szCs w:val="24"/>
        </w:rPr>
        <w:t xml:space="preserve"> </w:t>
      </w:r>
      <w:r w:rsidRPr="00391935">
        <w:rPr>
          <w:sz w:val="24"/>
          <w:szCs w:val="24"/>
        </w:rPr>
        <w:t>в</w:t>
      </w:r>
      <w:r w:rsidRPr="00391935">
        <w:rPr>
          <w:spacing w:val="2"/>
          <w:sz w:val="24"/>
          <w:szCs w:val="24"/>
        </w:rPr>
        <w:t xml:space="preserve"> </w:t>
      </w:r>
      <w:r w:rsidRPr="00391935">
        <w:rPr>
          <w:sz w:val="24"/>
          <w:szCs w:val="24"/>
        </w:rPr>
        <w:t>развёртку</w:t>
      </w:r>
      <w:r w:rsidRPr="00391935">
        <w:rPr>
          <w:spacing w:val="-6"/>
          <w:sz w:val="24"/>
          <w:szCs w:val="24"/>
        </w:rPr>
        <w:t xml:space="preserve"> </w:t>
      </w:r>
      <w:r w:rsidRPr="00391935">
        <w:rPr>
          <w:sz w:val="24"/>
          <w:szCs w:val="24"/>
        </w:rPr>
        <w:t>(и</w:t>
      </w:r>
      <w:r w:rsidRPr="00391935">
        <w:rPr>
          <w:spacing w:val="-1"/>
          <w:sz w:val="24"/>
          <w:szCs w:val="24"/>
        </w:rPr>
        <w:t xml:space="preserve"> </w:t>
      </w:r>
      <w:r w:rsidRPr="00391935">
        <w:rPr>
          <w:sz w:val="24"/>
          <w:szCs w:val="24"/>
        </w:rPr>
        <w:t>наоборот).</w:t>
      </w:r>
    </w:p>
    <w:p w:rsidR="0045737B" w:rsidRPr="00391935" w:rsidRDefault="001E5142" w:rsidP="00303A20">
      <w:pPr>
        <w:pStyle w:val="Heading1"/>
        <w:numPr>
          <w:ilvl w:val="1"/>
          <w:numId w:val="34"/>
        </w:numPr>
        <w:tabs>
          <w:tab w:val="left" w:pos="851"/>
          <w:tab w:val="left" w:pos="2498"/>
        </w:tabs>
        <w:spacing w:line="298" w:lineRule="exact"/>
        <w:ind w:left="851" w:right="662" w:hanging="30"/>
        <w:rPr>
          <w:sz w:val="24"/>
          <w:szCs w:val="24"/>
        </w:rPr>
      </w:pPr>
      <w:r w:rsidRPr="00391935">
        <w:rPr>
          <w:sz w:val="24"/>
          <w:szCs w:val="24"/>
        </w:rPr>
        <w:t>Информационно-коммуникативные</w:t>
      </w:r>
      <w:r w:rsidRPr="00391935">
        <w:rPr>
          <w:spacing w:val="-12"/>
          <w:sz w:val="24"/>
          <w:szCs w:val="24"/>
        </w:rPr>
        <w:t xml:space="preserve"> </w:t>
      </w:r>
      <w:r w:rsidRPr="00391935">
        <w:rPr>
          <w:sz w:val="24"/>
          <w:szCs w:val="24"/>
        </w:rPr>
        <w:t>технологии</w:t>
      </w:r>
    </w:p>
    <w:p w:rsidR="0045737B" w:rsidRPr="00391935" w:rsidRDefault="001E5142" w:rsidP="00303A20">
      <w:pPr>
        <w:pStyle w:val="a3"/>
        <w:tabs>
          <w:tab w:val="left" w:pos="851"/>
        </w:tabs>
        <w:ind w:left="851" w:right="662" w:hanging="30"/>
        <w:rPr>
          <w:sz w:val="24"/>
          <w:szCs w:val="24"/>
        </w:rPr>
      </w:pPr>
      <w:r w:rsidRPr="00391935">
        <w:rPr>
          <w:sz w:val="24"/>
          <w:szCs w:val="24"/>
        </w:rPr>
        <w:t>Информационная</w:t>
      </w:r>
      <w:r w:rsidRPr="00391935">
        <w:rPr>
          <w:spacing w:val="1"/>
          <w:sz w:val="24"/>
          <w:szCs w:val="24"/>
        </w:rPr>
        <w:t xml:space="preserve"> </w:t>
      </w:r>
      <w:r w:rsidRPr="00391935">
        <w:rPr>
          <w:sz w:val="24"/>
          <w:szCs w:val="24"/>
        </w:rPr>
        <w:t>среда,</w:t>
      </w:r>
      <w:r w:rsidRPr="00391935">
        <w:rPr>
          <w:spacing w:val="1"/>
          <w:sz w:val="24"/>
          <w:szCs w:val="24"/>
        </w:rPr>
        <w:t xml:space="preserve"> </w:t>
      </w:r>
      <w:r w:rsidRPr="00391935">
        <w:rPr>
          <w:sz w:val="24"/>
          <w:szCs w:val="24"/>
        </w:rPr>
        <w:t>основные</w:t>
      </w:r>
      <w:r w:rsidRPr="00391935">
        <w:rPr>
          <w:spacing w:val="1"/>
          <w:sz w:val="24"/>
          <w:szCs w:val="24"/>
        </w:rPr>
        <w:t xml:space="preserve"> </w:t>
      </w:r>
      <w:r w:rsidRPr="00391935">
        <w:rPr>
          <w:sz w:val="24"/>
          <w:szCs w:val="24"/>
        </w:rPr>
        <w:t>источники</w:t>
      </w:r>
      <w:r w:rsidRPr="00391935">
        <w:rPr>
          <w:spacing w:val="66"/>
          <w:sz w:val="24"/>
          <w:szCs w:val="24"/>
        </w:rPr>
        <w:t xml:space="preserve"> </w:t>
      </w:r>
      <w:r w:rsidRPr="00391935">
        <w:rPr>
          <w:sz w:val="24"/>
          <w:szCs w:val="24"/>
        </w:rPr>
        <w:t>(органы</w:t>
      </w:r>
      <w:r w:rsidRPr="00391935">
        <w:rPr>
          <w:spacing w:val="1"/>
          <w:sz w:val="24"/>
          <w:szCs w:val="24"/>
        </w:rPr>
        <w:t xml:space="preserve"> </w:t>
      </w:r>
      <w:r w:rsidRPr="00391935">
        <w:rPr>
          <w:sz w:val="24"/>
          <w:szCs w:val="24"/>
        </w:rPr>
        <w:t>восприятия)</w:t>
      </w:r>
      <w:r w:rsidRPr="00391935">
        <w:rPr>
          <w:spacing w:val="1"/>
          <w:sz w:val="24"/>
          <w:szCs w:val="24"/>
        </w:rPr>
        <w:t xml:space="preserve"> </w:t>
      </w:r>
      <w:r w:rsidRPr="00391935">
        <w:rPr>
          <w:sz w:val="24"/>
          <w:szCs w:val="24"/>
        </w:rPr>
        <w:t>информации,</w:t>
      </w:r>
      <w:r w:rsidRPr="00391935">
        <w:rPr>
          <w:spacing w:val="1"/>
          <w:sz w:val="24"/>
          <w:szCs w:val="24"/>
        </w:rPr>
        <w:t xml:space="preserve"> </w:t>
      </w:r>
      <w:r w:rsidRPr="00391935">
        <w:rPr>
          <w:sz w:val="24"/>
          <w:szCs w:val="24"/>
        </w:rPr>
        <w:t>получаемой</w:t>
      </w:r>
      <w:r w:rsidRPr="00391935">
        <w:rPr>
          <w:spacing w:val="1"/>
          <w:sz w:val="24"/>
          <w:szCs w:val="24"/>
        </w:rPr>
        <w:t xml:space="preserve"> </w:t>
      </w:r>
      <w:r w:rsidRPr="00391935">
        <w:rPr>
          <w:sz w:val="24"/>
          <w:szCs w:val="24"/>
        </w:rPr>
        <w:t>человеком.</w:t>
      </w:r>
      <w:r w:rsidRPr="00391935">
        <w:rPr>
          <w:spacing w:val="1"/>
          <w:sz w:val="24"/>
          <w:szCs w:val="24"/>
        </w:rPr>
        <w:t xml:space="preserve"> </w:t>
      </w:r>
      <w:r w:rsidRPr="00391935">
        <w:rPr>
          <w:sz w:val="24"/>
          <w:szCs w:val="24"/>
        </w:rPr>
        <w:t>Сохранение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передача</w:t>
      </w:r>
      <w:r w:rsidRPr="00391935">
        <w:rPr>
          <w:spacing w:val="1"/>
          <w:sz w:val="24"/>
          <w:szCs w:val="24"/>
        </w:rPr>
        <w:t xml:space="preserve"> </w:t>
      </w:r>
      <w:r w:rsidRPr="00391935">
        <w:rPr>
          <w:sz w:val="24"/>
          <w:szCs w:val="24"/>
        </w:rPr>
        <w:t>информации.</w:t>
      </w:r>
      <w:r w:rsidRPr="00391935">
        <w:rPr>
          <w:spacing w:val="1"/>
          <w:sz w:val="24"/>
          <w:szCs w:val="24"/>
        </w:rPr>
        <w:t xml:space="preserve"> </w:t>
      </w:r>
      <w:r w:rsidRPr="00391935">
        <w:rPr>
          <w:sz w:val="24"/>
          <w:szCs w:val="24"/>
        </w:rPr>
        <w:t>Информационные</w:t>
      </w:r>
      <w:r w:rsidRPr="00391935">
        <w:rPr>
          <w:spacing w:val="1"/>
          <w:sz w:val="24"/>
          <w:szCs w:val="24"/>
        </w:rPr>
        <w:t xml:space="preserve"> </w:t>
      </w:r>
      <w:r w:rsidRPr="00391935">
        <w:rPr>
          <w:sz w:val="24"/>
          <w:szCs w:val="24"/>
        </w:rPr>
        <w:t>технологии.</w:t>
      </w:r>
      <w:r w:rsidRPr="00391935">
        <w:rPr>
          <w:spacing w:val="1"/>
          <w:sz w:val="24"/>
          <w:szCs w:val="24"/>
        </w:rPr>
        <w:t xml:space="preserve"> </w:t>
      </w:r>
      <w:r w:rsidRPr="00391935">
        <w:rPr>
          <w:sz w:val="24"/>
          <w:szCs w:val="24"/>
        </w:rPr>
        <w:t>Источники</w:t>
      </w:r>
      <w:r w:rsidRPr="00391935">
        <w:rPr>
          <w:spacing w:val="-62"/>
          <w:sz w:val="24"/>
          <w:szCs w:val="24"/>
        </w:rPr>
        <w:t xml:space="preserve"> </w:t>
      </w:r>
      <w:r w:rsidRPr="00391935">
        <w:rPr>
          <w:sz w:val="24"/>
          <w:szCs w:val="24"/>
        </w:rPr>
        <w:t>информации,</w:t>
      </w:r>
      <w:r w:rsidRPr="00391935">
        <w:rPr>
          <w:spacing w:val="1"/>
          <w:sz w:val="24"/>
          <w:szCs w:val="24"/>
        </w:rPr>
        <w:t xml:space="preserve"> </w:t>
      </w:r>
      <w:r w:rsidRPr="00391935">
        <w:rPr>
          <w:sz w:val="24"/>
          <w:szCs w:val="24"/>
        </w:rPr>
        <w:t>используемые</w:t>
      </w:r>
      <w:r w:rsidRPr="00391935">
        <w:rPr>
          <w:spacing w:val="1"/>
          <w:sz w:val="24"/>
          <w:szCs w:val="24"/>
        </w:rPr>
        <w:t xml:space="preserve"> </w:t>
      </w:r>
      <w:r w:rsidRPr="00391935">
        <w:rPr>
          <w:sz w:val="24"/>
          <w:szCs w:val="24"/>
        </w:rPr>
        <w:t>человеком</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быту:</w:t>
      </w:r>
      <w:r w:rsidRPr="00391935">
        <w:rPr>
          <w:spacing w:val="1"/>
          <w:sz w:val="24"/>
          <w:szCs w:val="24"/>
        </w:rPr>
        <w:t xml:space="preserve"> </w:t>
      </w:r>
      <w:r w:rsidRPr="00391935">
        <w:rPr>
          <w:sz w:val="24"/>
          <w:szCs w:val="24"/>
        </w:rPr>
        <w:t>телевидение,</w:t>
      </w:r>
      <w:r w:rsidRPr="00391935">
        <w:rPr>
          <w:spacing w:val="1"/>
          <w:sz w:val="24"/>
          <w:szCs w:val="24"/>
        </w:rPr>
        <w:t xml:space="preserve"> </w:t>
      </w:r>
      <w:r w:rsidRPr="00391935">
        <w:rPr>
          <w:sz w:val="24"/>
          <w:szCs w:val="24"/>
        </w:rPr>
        <w:t>радио,</w:t>
      </w:r>
      <w:r w:rsidRPr="00391935">
        <w:rPr>
          <w:spacing w:val="1"/>
          <w:sz w:val="24"/>
          <w:szCs w:val="24"/>
        </w:rPr>
        <w:t xml:space="preserve"> </w:t>
      </w:r>
      <w:r w:rsidRPr="00391935">
        <w:rPr>
          <w:sz w:val="24"/>
          <w:szCs w:val="24"/>
        </w:rPr>
        <w:t>печатные</w:t>
      </w:r>
      <w:r w:rsidRPr="00391935">
        <w:rPr>
          <w:spacing w:val="-2"/>
          <w:sz w:val="24"/>
          <w:szCs w:val="24"/>
        </w:rPr>
        <w:t xml:space="preserve"> </w:t>
      </w:r>
      <w:r w:rsidRPr="00391935">
        <w:rPr>
          <w:sz w:val="24"/>
          <w:szCs w:val="24"/>
        </w:rPr>
        <w:t>издания,</w:t>
      </w:r>
      <w:r w:rsidRPr="00391935">
        <w:rPr>
          <w:spacing w:val="-1"/>
          <w:sz w:val="24"/>
          <w:szCs w:val="24"/>
        </w:rPr>
        <w:t xml:space="preserve"> </w:t>
      </w:r>
      <w:r w:rsidRPr="00391935">
        <w:rPr>
          <w:sz w:val="24"/>
          <w:szCs w:val="24"/>
        </w:rPr>
        <w:t>персональный</w:t>
      </w:r>
      <w:r w:rsidRPr="00391935">
        <w:rPr>
          <w:spacing w:val="-2"/>
          <w:sz w:val="24"/>
          <w:szCs w:val="24"/>
        </w:rPr>
        <w:t xml:space="preserve"> </w:t>
      </w:r>
      <w:r w:rsidRPr="00391935">
        <w:rPr>
          <w:sz w:val="24"/>
          <w:szCs w:val="24"/>
        </w:rPr>
        <w:t>компьютер</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др.</w:t>
      </w:r>
    </w:p>
    <w:p w:rsidR="0045737B" w:rsidRPr="00391935" w:rsidRDefault="001E5142" w:rsidP="00303A20">
      <w:pPr>
        <w:pStyle w:val="a3"/>
        <w:tabs>
          <w:tab w:val="left" w:pos="851"/>
        </w:tabs>
        <w:spacing w:before="76"/>
        <w:ind w:left="851" w:right="662" w:hanging="30"/>
        <w:rPr>
          <w:sz w:val="24"/>
          <w:szCs w:val="24"/>
        </w:rPr>
      </w:pPr>
      <w:r w:rsidRPr="00391935">
        <w:rPr>
          <w:sz w:val="24"/>
          <w:szCs w:val="24"/>
        </w:rPr>
        <w:t>Современный информационный мир. Персональный компьютер</w:t>
      </w:r>
      <w:r w:rsidRPr="00391935">
        <w:rPr>
          <w:spacing w:val="1"/>
          <w:sz w:val="24"/>
          <w:szCs w:val="24"/>
        </w:rPr>
        <w:t xml:space="preserve"> </w:t>
      </w:r>
      <w:r w:rsidRPr="00391935">
        <w:rPr>
          <w:sz w:val="24"/>
          <w:szCs w:val="24"/>
        </w:rPr>
        <w:t>(ПК)</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его</w:t>
      </w:r>
      <w:r w:rsidRPr="00391935">
        <w:rPr>
          <w:spacing w:val="1"/>
          <w:sz w:val="24"/>
          <w:szCs w:val="24"/>
        </w:rPr>
        <w:t xml:space="preserve"> </w:t>
      </w:r>
      <w:r w:rsidRPr="00391935">
        <w:rPr>
          <w:sz w:val="24"/>
          <w:szCs w:val="24"/>
        </w:rPr>
        <w:t>назначение.</w:t>
      </w:r>
      <w:r w:rsidRPr="00391935">
        <w:rPr>
          <w:spacing w:val="1"/>
          <w:sz w:val="24"/>
          <w:szCs w:val="24"/>
        </w:rPr>
        <w:t xml:space="preserve"> </w:t>
      </w:r>
      <w:r w:rsidRPr="00391935">
        <w:rPr>
          <w:sz w:val="24"/>
          <w:szCs w:val="24"/>
        </w:rPr>
        <w:t>Правила</w:t>
      </w:r>
      <w:r w:rsidRPr="00391935">
        <w:rPr>
          <w:spacing w:val="1"/>
          <w:sz w:val="24"/>
          <w:szCs w:val="24"/>
        </w:rPr>
        <w:t xml:space="preserve"> </w:t>
      </w:r>
      <w:r w:rsidRPr="00391935">
        <w:rPr>
          <w:sz w:val="24"/>
          <w:szCs w:val="24"/>
        </w:rPr>
        <w:t>пользования</w:t>
      </w:r>
      <w:r w:rsidRPr="00391935">
        <w:rPr>
          <w:spacing w:val="1"/>
          <w:sz w:val="24"/>
          <w:szCs w:val="24"/>
        </w:rPr>
        <w:t xml:space="preserve"> </w:t>
      </w:r>
      <w:r w:rsidRPr="00391935">
        <w:rPr>
          <w:sz w:val="24"/>
          <w:szCs w:val="24"/>
        </w:rPr>
        <w:t>ПК</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сохранения</w:t>
      </w:r>
      <w:r w:rsidRPr="00391935">
        <w:rPr>
          <w:spacing w:val="1"/>
          <w:sz w:val="24"/>
          <w:szCs w:val="24"/>
        </w:rPr>
        <w:t xml:space="preserve"> </w:t>
      </w:r>
      <w:r w:rsidRPr="00391935">
        <w:rPr>
          <w:sz w:val="24"/>
          <w:szCs w:val="24"/>
        </w:rPr>
        <w:t>здоровья.</w:t>
      </w:r>
      <w:r w:rsidRPr="00391935">
        <w:rPr>
          <w:spacing w:val="1"/>
          <w:sz w:val="24"/>
          <w:szCs w:val="24"/>
        </w:rPr>
        <w:t xml:space="preserve"> </w:t>
      </w:r>
      <w:r w:rsidRPr="00391935">
        <w:rPr>
          <w:sz w:val="24"/>
          <w:szCs w:val="24"/>
        </w:rPr>
        <w:t>Назначение</w:t>
      </w:r>
      <w:r w:rsidRPr="00391935">
        <w:rPr>
          <w:spacing w:val="1"/>
          <w:sz w:val="24"/>
          <w:szCs w:val="24"/>
        </w:rPr>
        <w:t xml:space="preserve"> </w:t>
      </w:r>
      <w:r w:rsidRPr="00391935">
        <w:rPr>
          <w:sz w:val="24"/>
          <w:szCs w:val="24"/>
        </w:rPr>
        <w:t>основных</w:t>
      </w:r>
      <w:r w:rsidRPr="00391935">
        <w:rPr>
          <w:spacing w:val="1"/>
          <w:sz w:val="24"/>
          <w:szCs w:val="24"/>
        </w:rPr>
        <w:t xml:space="preserve"> </w:t>
      </w:r>
      <w:r w:rsidRPr="00391935">
        <w:rPr>
          <w:sz w:val="24"/>
          <w:szCs w:val="24"/>
        </w:rPr>
        <w:t>устройств</w:t>
      </w:r>
      <w:r w:rsidRPr="00391935">
        <w:rPr>
          <w:spacing w:val="1"/>
          <w:sz w:val="24"/>
          <w:szCs w:val="24"/>
        </w:rPr>
        <w:t xml:space="preserve"> </w:t>
      </w:r>
      <w:r w:rsidRPr="00391935">
        <w:rPr>
          <w:sz w:val="24"/>
          <w:szCs w:val="24"/>
        </w:rPr>
        <w:t>компьютера</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ввода,</w:t>
      </w:r>
      <w:r w:rsidRPr="00391935">
        <w:rPr>
          <w:spacing w:val="1"/>
          <w:sz w:val="24"/>
          <w:szCs w:val="24"/>
        </w:rPr>
        <w:t xml:space="preserve"> </w:t>
      </w:r>
      <w:r w:rsidRPr="00391935">
        <w:rPr>
          <w:sz w:val="24"/>
          <w:szCs w:val="24"/>
        </w:rPr>
        <w:t>вывода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обработки</w:t>
      </w:r>
      <w:r w:rsidRPr="00391935">
        <w:rPr>
          <w:spacing w:val="1"/>
          <w:sz w:val="24"/>
          <w:szCs w:val="24"/>
        </w:rPr>
        <w:t xml:space="preserve"> </w:t>
      </w:r>
      <w:r w:rsidRPr="00391935">
        <w:rPr>
          <w:sz w:val="24"/>
          <w:szCs w:val="24"/>
        </w:rPr>
        <w:t>информации.</w:t>
      </w:r>
      <w:r w:rsidRPr="00391935">
        <w:rPr>
          <w:spacing w:val="1"/>
          <w:sz w:val="24"/>
          <w:szCs w:val="24"/>
        </w:rPr>
        <w:t xml:space="preserve"> </w:t>
      </w:r>
      <w:r w:rsidRPr="00391935">
        <w:rPr>
          <w:sz w:val="24"/>
          <w:szCs w:val="24"/>
        </w:rPr>
        <w:t>Работа</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доступной</w:t>
      </w:r>
      <w:r w:rsidRPr="00391935">
        <w:rPr>
          <w:spacing w:val="1"/>
          <w:sz w:val="24"/>
          <w:szCs w:val="24"/>
        </w:rPr>
        <w:t xml:space="preserve"> </w:t>
      </w:r>
      <w:r w:rsidRPr="00391935">
        <w:rPr>
          <w:sz w:val="24"/>
          <w:szCs w:val="24"/>
        </w:rPr>
        <w:t>информацией</w:t>
      </w:r>
      <w:r w:rsidRPr="00391935">
        <w:rPr>
          <w:spacing w:val="1"/>
          <w:sz w:val="24"/>
          <w:szCs w:val="24"/>
        </w:rPr>
        <w:t xml:space="preserve"> </w:t>
      </w:r>
      <w:r w:rsidRPr="00391935">
        <w:rPr>
          <w:sz w:val="24"/>
          <w:szCs w:val="24"/>
        </w:rPr>
        <w:t>(книги, музеи, беседы (мастер-классы) с мастерами, Интернет1, видео,</w:t>
      </w:r>
      <w:r w:rsidRPr="00391935">
        <w:rPr>
          <w:spacing w:val="1"/>
          <w:sz w:val="24"/>
          <w:szCs w:val="24"/>
        </w:rPr>
        <w:t xml:space="preserve"> </w:t>
      </w:r>
      <w:r w:rsidRPr="00391935">
        <w:rPr>
          <w:sz w:val="24"/>
          <w:szCs w:val="24"/>
        </w:rPr>
        <w:t>DVD).</w:t>
      </w:r>
      <w:r w:rsidRPr="00391935">
        <w:rPr>
          <w:spacing w:val="-2"/>
          <w:sz w:val="24"/>
          <w:szCs w:val="24"/>
        </w:rPr>
        <w:t xml:space="preserve"> </w:t>
      </w:r>
      <w:r w:rsidRPr="00391935">
        <w:rPr>
          <w:sz w:val="24"/>
          <w:szCs w:val="24"/>
        </w:rPr>
        <w:t>Работа</w:t>
      </w:r>
      <w:r w:rsidRPr="00391935">
        <w:rPr>
          <w:spacing w:val="-2"/>
          <w:sz w:val="24"/>
          <w:szCs w:val="24"/>
        </w:rPr>
        <w:t xml:space="preserve"> </w:t>
      </w:r>
      <w:r w:rsidRPr="00391935">
        <w:rPr>
          <w:sz w:val="24"/>
          <w:szCs w:val="24"/>
        </w:rPr>
        <w:t>с текстовым</w:t>
      </w:r>
      <w:r w:rsidRPr="00391935">
        <w:rPr>
          <w:spacing w:val="-3"/>
          <w:sz w:val="24"/>
          <w:szCs w:val="24"/>
        </w:rPr>
        <w:t xml:space="preserve"> </w:t>
      </w:r>
      <w:r w:rsidRPr="00391935">
        <w:rPr>
          <w:sz w:val="24"/>
          <w:szCs w:val="24"/>
        </w:rPr>
        <w:t>редактором Microsoft</w:t>
      </w:r>
      <w:r w:rsidRPr="00391935">
        <w:rPr>
          <w:spacing w:val="-2"/>
          <w:sz w:val="24"/>
          <w:szCs w:val="24"/>
        </w:rPr>
        <w:t xml:space="preserve"> </w:t>
      </w:r>
      <w:r w:rsidRPr="00391935">
        <w:rPr>
          <w:sz w:val="24"/>
          <w:szCs w:val="24"/>
        </w:rPr>
        <w:t>Word</w:t>
      </w:r>
      <w:r w:rsidRPr="00391935">
        <w:rPr>
          <w:spacing w:val="-2"/>
          <w:sz w:val="24"/>
          <w:szCs w:val="24"/>
        </w:rPr>
        <w:t xml:space="preserve"> </w:t>
      </w:r>
      <w:r w:rsidRPr="00391935">
        <w:rPr>
          <w:sz w:val="24"/>
          <w:szCs w:val="24"/>
        </w:rPr>
        <w:t>или</w:t>
      </w:r>
      <w:r w:rsidRPr="00391935">
        <w:rPr>
          <w:spacing w:val="-2"/>
          <w:sz w:val="24"/>
          <w:szCs w:val="24"/>
        </w:rPr>
        <w:t xml:space="preserve"> </w:t>
      </w:r>
      <w:r w:rsidRPr="00391935">
        <w:rPr>
          <w:sz w:val="24"/>
          <w:szCs w:val="24"/>
        </w:rPr>
        <w:t>другим.</w:t>
      </w:r>
    </w:p>
    <w:p w:rsidR="0045737B" w:rsidRPr="00391935" w:rsidRDefault="001E5142" w:rsidP="00303A20">
      <w:pPr>
        <w:pStyle w:val="Heading1"/>
        <w:numPr>
          <w:ilvl w:val="0"/>
          <w:numId w:val="34"/>
        </w:numPr>
        <w:tabs>
          <w:tab w:val="left" w:pos="851"/>
          <w:tab w:val="left" w:pos="2433"/>
        </w:tabs>
        <w:spacing w:before="2" w:line="298" w:lineRule="exact"/>
        <w:ind w:left="851" w:right="662" w:hanging="30"/>
        <w:jc w:val="both"/>
        <w:rPr>
          <w:sz w:val="24"/>
          <w:szCs w:val="24"/>
        </w:rPr>
      </w:pPr>
      <w:r w:rsidRPr="00391935">
        <w:rPr>
          <w:sz w:val="24"/>
          <w:szCs w:val="24"/>
        </w:rPr>
        <w:t>класс</w:t>
      </w:r>
    </w:p>
    <w:p w:rsidR="0045737B" w:rsidRPr="00391935" w:rsidRDefault="001E5142" w:rsidP="00303A20">
      <w:pPr>
        <w:pStyle w:val="a4"/>
        <w:numPr>
          <w:ilvl w:val="0"/>
          <w:numId w:val="31"/>
        </w:numPr>
        <w:tabs>
          <w:tab w:val="left" w:pos="851"/>
          <w:tab w:val="left" w:pos="2498"/>
        </w:tabs>
        <w:spacing w:line="298" w:lineRule="exact"/>
        <w:ind w:left="851" w:right="662" w:hanging="30"/>
        <w:rPr>
          <w:b/>
          <w:sz w:val="24"/>
          <w:szCs w:val="24"/>
        </w:rPr>
      </w:pPr>
      <w:r w:rsidRPr="00391935">
        <w:rPr>
          <w:b/>
          <w:sz w:val="24"/>
          <w:szCs w:val="24"/>
        </w:rPr>
        <w:t>Технологии,</w:t>
      </w:r>
      <w:r w:rsidRPr="00391935">
        <w:rPr>
          <w:b/>
          <w:spacing w:val="-5"/>
          <w:sz w:val="24"/>
          <w:szCs w:val="24"/>
        </w:rPr>
        <w:t xml:space="preserve"> </w:t>
      </w:r>
      <w:r w:rsidRPr="00391935">
        <w:rPr>
          <w:b/>
          <w:sz w:val="24"/>
          <w:szCs w:val="24"/>
        </w:rPr>
        <w:t>профессии</w:t>
      </w:r>
      <w:r w:rsidRPr="00391935">
        <w:rPr>
          <w:b/>
          <w:spacing w:val="-3"/>
          <w:sz w:val="24"/>
          <w:szCs w:val="24"/>
        </w:rPr>
        <w:t xml:space="preserve"> </w:t>
      </w:r>
      <w:r w:rsidRPr="00391935">
        <w:rPr>
          <w:b/>
          <w:sz w:val="24"/>
          <w:szCs w:val="24"/>
        </w:rPr>
        <w:t>и</w:t>
      </w:r>
      <w:r w:rsidRPr="00391935">
        <w:rPr>
          <w:b/>
          <w:spacing w:val="-5"/>
          <w:sz w:val="24"/>
          <w:szCs w:val="24"/>
        </w:rPr>
        <w:t xml:space="preserve"> </w:t>
      </w:r>
      <w:r w:rsidRPr="00391935">
        <w:rPr>
          <w:b/>
          <w:sz w:val="24"/>
          <w:szCs w:val="24"/>
        </w:rPr>
        <w:t>производства</w:t>
      </w:r>
    </w:p>
    <w:p w:rsidR="0045737B" w:rsidRPr="00391935" w:rsidRDefault="001E5142" w:rsidP="00303A20">
      <w:pPr>
        <w:pStyle w:val="a3"/>
        <w:tabs>
          <w:tab w:val="left" w:pos="851"/>
        </w:tabs>
        <w:spacing w:before="1"/>
        <w:ind w:left="851" w:right="662" w:hanging="30"/>
        <w:rPr>
          <w:sz w:val="24"/>
          <w:szCs w:val="24"/>
        </w:rPr>
      </w:pPr>
      <w:r w:rsidRPr="00391935">
        <w:rPr>
          <w:sz w:val="24"/>
          <w:szCs w:val="24"/>
        </w:rPr>
        <w:t>Профессии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технологии</w:t>
      </w:r>
      <w:r w:rsidRPr="00391935">
        <w:rPr>
          <w:spacing w:val="1"/>
          <w:sz w:val="24"/>
          <w:szCs w:val="24"/>
        </w:rPr>
        <w:t xml:space="preserve"> </w:t>
      </w:r>
      <w:r w:rsidRPr="00391935">
        <w:rPr>
          <w:sz w:val="24"/>
          <w:szCs w:val="24"/>
        </w:rPr>
        <w:t>современного</w:t>
      </w:r>
      <w:r w:rsidRPr="00391935">
        <w:rPr>
          <w:spacing w:val="1"/>
          <w:sz w:val="24"/>
          <w:szCs w:val="24"/>
        </w:rPr>
        <w:t xml:space="preserve"> </w:t>
      </w:r>
      <w:r w:rsidRPr="00391935">
        <w:rPr>
          <w:sz w:val="24"/>
          <w:szCs w:val="24"/>
        </w:rPr>
        <w:t>мира.</w:t>
      </w:r>
      <w:r w:rsidRPr="00391935">
        <w:rPr>
          <w:spacing w:val="1"/>
          <w:sz w:val="24"/>
          <w:szCs w:val="24"/>
        </w:rPr>
        <w:t xml:space="preserve"> </w:t>
      </w:r>
      <w:r w:rsidRPr="00391935">
        <w:rPr>
          <w:sz w:val="24"/>
          <w:szCs w:val="24"/>
        </w:rPr>
        <w:t>Использование</w:t>
      </w:r>
      <w:r w:rsidRPr="00391935">
        <w:rPr>
          <w:spacing w:val="1"/>
          <w:sz w:val="24"/>
          <w:szCs w:val="24"/>
        </w:rPr>
        <w:t xml:space="preserve"> </w:t>
      </w:r>
      <w:r w:rsidRPr="00391935">
        <w:rPr>
          <w:sz w:val="24"/>
          <w:szCs w:val="24"/>
        </w:rPr>
        <w:t>достижений науки в развитии технического прогресса. Изобретение и</w:t>
      </w:r>
      <w:r w:rsidRPr="00391935">
        <w:rPr>
          <w:spacing w:val="1"/>
          <w:sz w:val="24"/>
          <w:szCs w:val="24"/>
        </w:rPr>
        <w:t xml:space="preserve"> </w:t>
      </w:r>
      <w:r w:rsidRPr="00391935">
        <w:rPr>
          <w:sz w:val="24"/>
          <w:szCs w:val="24"/>
        </w:rPr>
        <w:t>использование синтетических материалов с определёнными заданными</w:t>
      </w:r>
      <w:r w:rsidRPr="00391935">
        <w:rPr>
          <w:spacing w:val="1"/>
          <w:sz w:val="24"/>
          <w:szCs w:val="24"/>
        </w:rPr>
        <w:t xml:space="preserve"> </w:t>
      </w:r>
      <w:r w:rsidRPr="00391935">
        <w:rPr>
          <w:sz w:val="24"/>
          <w:szCs w:val="24"/>
        </w:rPr>
        <w:t>свойствами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различных</w:t>
      </w:r>
      <w:r w:rsidRPr="00391935">
        <w:rPr>
          <w:spacing w:val="1"/>
          <w:sz w:val="24"/>
          <w:szCs w:val="24"/>
        </w:rPr>
        <w:t xml:space="preserve"> </w:t>
      </w:r>
      <w:r w:rsidRPr="00391935">
        <w:rPr>
          <w:sz w:val="24"/>
          <w:szCs w:val="24"/>
        </w:rPr>
        <w:t>отраслях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профессиях.</w:t>
      </w:r>
      <w:r w:rsidRPr="00391935">
        <w:rPr>
          <w:spacing w:val="1"/>
          <w:sz w:val="24"/>
          <w:szCs w:val="24"/>
        </w:rPr>
        <w:t xml:space="preserve"> </w:t>
      </w:r>
      <w:r w:rsidRPr="00391935">
        <w:rPr>
          <w:sz w:val="24"/>
          <w:szCs w:val="24"/>
        </w:rPr>
        <w:t>Нефть</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универсальное</w:t>
      </w:r>
      <w:r w:rsidRPr="00391935">
        <w:rPr>
          <w:spacing w:val="1"/>
          <w:sz w:val="24"/>
          <w:szCs w:val="24"/>
        </w:rPr>
        <w:t xml:space="preserve"> </w:t>
      </w:r>
      <w:r w:rsidRPr="00391935">
        <w:rPr>
          <w:sz w:val="24"/>
          <w:szCs w:val="24"/>
        </w:rPr>
        <w:t>сырьё.</w:t>
      </w:r>
      <w:r w:rsidRPr="00391935">
        <w:rPr>
          <w:spacing w:val="1"/>
          <w:sz w:val="24"/>
          <w:szCs w:val="24"/>
        </w:rPr>
        <w:t xml:space="preserve"> </w:t>
      </w:r>
      <w:r w:rsidRPr="00391935">
        <w:rPr>
          <w:sz w:val="24"/>
          <w:szCs w:val="24"/>
        </w:rPr>
        <w:t>Материалы,</w:t>
      </w:r>
      <w:r w:rsidRPr="00391935">
        <w:rPr>
          <w:spacing w:val="1"/>
          <w:sz w:val="24"/>
          <w:szCs w:val="24"/>
        </w:rPr>
        <w:t xml:space="preserve"> </w:t>
      </w:r>
      <w:r w:rsidRPr="00391935">
        <w:rPr>
          <w:sz w:val="24"/>
          <w:szCs w:val="24"/>
        </w:rPr>
        <w:t>получаемые</w:t>
      </w:r>
      <w:r w:rsidRPr="00391935">
        <w:rPr>
          <w:spacing w:val="1"/>
          <w:sz w:val="24"/>
          <w:szCs w:val="24"/>
        </w:rPr>
        <w:t xml:space="preserve"> </w:t>
      </w:r>
      <w:r w:rsidRPr="00391935">
        <w:rPr>
          <w:sz w:val="24"/>
          <w:szCs w:val="24"/>
        </w:rPr>
        <w:t>из</w:t>
      </w:r>
      <w:r w:rsidRPr="00391935">
        <w:rPr>
          <w:spacing w:val="1"/>
          <w:sz w:val="24"/>
          <w:szCs w:val="24"/>
        </w:rPr>
        <w:t xml:space="preserve"> </w:t>
      </w:r>
      <w:r w:rsidRPr="00391935">
        <w:rPr>
          <w:sz w:val="24"/>
          <w:szCs w:val="24"/>
        </w:rPr>
        <w:t>нефти</w:t>
      </w:r>
      <w:r w:rsidRPr="00391935">
        <w:rPr>
          <w:spacing w:val="1"/>
          <w:sz w:val="24"/>
          <w:szCs w:val="24"/>
        </w:rPr>
        <w:t xml:space="preserve"> </w:t>
      </w:r>
      <w:r w:rsidRPr="00391935">
        <w:rPr>
          <w:sz w:val="24"/>
          <w:szCs w:val="24"/>
        </w:rPr>
        <w:t>(пластик,</w:t>
      </w:r>
      <w:r w:rsidRPr="00391935">
        <w:rPr>
          <w:spacing w:val="1"/>
          <w:sz w:val="24"/>
          <w:szCs w:val="24"/>
        </w:rPr>
        <w:t xml:space="preserve"> </w:t>
      </w:r>
      <w:r w:rsidRPr="00391935">
        <w:rPr>
          <w:sz w:val="24"/>
          <w:szCs w:val="24"/>
        </w:rPr>
        <w:t>стеклоткань,</w:t>
      </w:r>
      <w:r w:rsidRPr="00391935">
        <w:rPr>
          <w:spacing w:val="-2"/>
          <w:sz w:val="24"/>
          <w:szCs w:val="24"/>
        </w:rPr>
        <w:t xml:space="preserve"> </w:t>
      </w:r>
      <w:r w:rsidRPr="00391935">
        <w:rPr>
          <w:sz w:val="24"/>
          <w:szCs w:val="24"/>
        </w:rPr>
        <w:t>пенопласт</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др.).</w:t>
      </w:r>
    </w:p>
    <w:p w:rsidR="0045737B" w:rsidRPr="00391935" w:rsidRDefault="001E5142" w:rsidP="00303A20">
      <w:pPr>
        <w:pStyle w:val="a3"/>
        <w:tabs>
          <w:tab w:val="left" w:pos="851"/>
        </w:tabs>
        <w:ind w:left="851" w:right="662" w:hanging="30"/>
        <w:rPr>
          <w:sz w:val="24"/>
          <w:szCs w:val="24"/>
        </w:rPr>
      </w:pPr>
      <w:r w:rsidRPr="00391935">
        <w:rPr>
          <w:sz w:val="24"/>
          <w:szCs w:val="24"/>
        </w:rPr>
        <w:t>Профессии,</w:t>
      </w:r>
      <w:r w:rsidRPr="00391935">
        <w:rPr>
          <w:spacing w:val="1"/>
          <w:sz w:val="24"/>
          <w:szCs w:val="24"/>
        </w:rPr>
        <w:t xml:space="preserve"> </w:t>
      </w:r>
      <w:r w:rsidRPr="00391935">
        <w:rPr>
          <w:sz w:val="24"/>
          <w:szCs w:val="24"/>
        </w:rPr>
        <w:t>связанные</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опасностями</w:t>
      </w:r>
      <w:r w:rsidRPr="00391935">
        <w:rPr>
          <w:spacing w:val="1"/>
          <w:sz w:val="24"/>
          <w:szCs w:val="24"/>
        </w:rPr>
        <w:t xml:space="preserve"> </w:t>
      </w:r>
      <w:r w:rsidRPr="00391935">
        <w:rPr>
          <w:sz w:val="24"/>
          <w:szCs w:val="24"/>
        </w:rPr>
        <w:t>(пожарные,</w:t>
      </w:r>
      <w:r w:rsidRPr="00391935">
        <w:rPr>
          <w:spacing w:val="1"/>
          <w:sz w:val="24"/>
          <w:szCs w:val="24"/>
        </w:rPr>
        <w:t xml:space="preserve"> </w:t>
      </w:r>
      <w:r w:rsidRPr="00391935">
        <w:rPr>
          <w:sz w:val="24"/>
          <w:szCs w:val="24"/>
        </w:rPr>
        <w:t>космонавты,</w:t>
      </w:r>
      <w:r w:rsidRPr="00391935">
        <w:rPr>
          <w:spacing w:val="1"/>
          <w:sz w:val="24"/>
          <w:szCs w:val="24"/>
        </w:rPr>
        <w:t xml:space="preserve"> </w:t>
      </w:r>
      <w:r w:rsidRPr="00391935">
        <w:rPr>
          <w:sz w:val="24"/>
          <w:szCs w:val="24"/>
        </w:rPr>
        <w:t>химики</w:t>
      </w:r>
      <w:r w:rsidRPr="00391935">
        <w:rPr>
          <w:spacing w:val="-2"/>
          <w:sz w:val="24"/>
          <w:szCs w:val="24"/>
        </w:rPr>
        <w:t xml:space="preserve"> </w:t>
      </w:r>
      <w:r w:rsidRPr="00391935">
        <w:rPr>
          <w:sz w:val="24"/>
          <w:szCs w:val="24"/>
        </w:rPr>
        <w:t>и</w:t>
      </w:r>
      <w:r w:rsidRPr="00391935">
        <w:rPr>
          <w:spacing w:val="2"/>
          <w:sz w:val="24"/>
          <w:szCs w:val="24"/>
        </w:rPr>
        <w:t xml:space="preserve"> </w:t>
      </w:r>
      <w:r w:rsidRPr="00391935">
        <w:rPr>
          <w:sz w:val="24"/>
          <w:szCs w:val="24"/>
        </w:rPr>
        <w:t>др.).</w:t>
      </w:r>
    </w:p>
    <w:p w:rsidR="0045737B" w:rsidRPr="00391935" w:rsidRDefault="001E5142" w:rsidP="00303A20">
      <w:pPr>
        <w:pStyle w:val="a3"/>
        <w:tabs>
          <w:tab w:val="left" w:pos="851"/>
        </w:tabs>
        <w:ind w:left="851" w:right="662" w:hanging="30"/>
        <w:rPr>
          <w:sz w:val="24"/>
          <w:szCs w:val="24"/>
        </w:rPr>
      </w:pPr>
      <w:r w:rsidRPr="00391935">
        <w:rPr>
          <w:sz w:val="24"/>
          <w:szCs w:val="24"/>
        </w:rPr>
        <w:t>Информационный</w:t>
      </w:r>
      <w:r w:rsidRPr="00391935">
        <w:rPr>
          <w:spacing w:val="1"/>
          <w:sz w:val="24"/>
          <w:szCs w:val="24"/>
        </w:rPr>
        <w:t xml:space="preserve"> </w:t>
      </w:r>
      <w:r w:rsidRPr="00391935">
        <w:rPr>
          <w:sz w:val="24"/>
          <w:szCs w:val="24"/>
        </w:rPr>
        <w:t>мир,</w:t>
      </w:r>
      <w:r w:rsidRPr="00391935">
        <w:rPr>
          <w:spacing w:val="1"/>
          <w:sz w:val="24"/>
          <w:szCs w:val="24"/>
        </w:rPr>
        <w:t xml:space="preserve"> </w:t>
      </w:r>
      <w:r w:rsidRPr="00391935">
        <w:rPr>
          <w:sz w:val="24"/>
          <w:szCs w:val="24"/>
        </w:rPr>
        <w:t>его</w:t>
      </w:r>
      <w:r w:rsidRPr="00391935">
        <w:rPr>
          <w:spacing w:val="1"/>
          <w:sz w:val="24"/>
          <w:szCs w:val="24"/>
        </w:rPr>
        <w:t xml:space="preserve"> </w:t>
      </w:r>
      <w:r w:rsidRPr="00391935">
        <w:rPr>
          <w:sz w:val="24"/>
          <w:szCs w:val="24"/>
        </w:rPr>
        <w:t>место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влияние</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жизнь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деятельность</w:t>
      </w:r>
      <w:r w:rsidRPr="00391935">
        <w:rPr>
          <w:spacing w:val="1"/>
          <w:sz w:val="24"/>
          <w:szCs w:val="24"/>
        </w:rPr>
        <w:t xml:space="preserve"> </w:t>
      </w:r>
      <w:r w:rsidRPr="00391935">
        <w:rPr>
          <w:sz w:val="24"/>
          <w:szCs w:val="24"/>
        </w:rPr>
        <w:t>людей.</w:t>
      </w:r>
      <w:r w:rsidRPr="00391935">
        <w:rPr>
          <w:spacing w:val="1"/>
          <w:sz w:val="24"/>
          <w:szCs w:val="24"/>
        </w:rPr>
        <w:t xml:space="preserve"> </w:t>
      </w:r>
      <w:r w:rsidRPr="00391935">
        <w:rPr>
          <w:sz w:val="24"/>
          <w:szCs w:val="24"/>
        </w:rPr>
        <w:t>Влияние</w:t>
      </w:r>
      <w:r w:rsidRPr="00391935">
        <w:rPr>
          <w:spacing w:val="1"/>
          <w:sz w:val="24"/>
          <w:szCs w:val="24"/>
        </w:rPr>
        <w:t xml:space="preserve"> </w:t>
      </w:r>
      <w:r w:rsidRPr="00391935">
        <w:rPr>
          <w:sz w:val="24"/>
          <w:szCs w:val="24"/>
        </w:rPr>
        <w:t>современных</w:t>
      </w:r>
      <w:r w:rsidRPr="00391935">
        <w:rPr>
          <w:spacing w:val="1"/>
          <w:sz w:val="24"/>
          <w:szCs w:val="24"/>
        </w:rPr>
        <w:t xml:space="preserve"> </w:t>
      </w:r>
      <w:r w:rsidRPr="00391935">
        <w:rPr>
          <w:sz w:val="24"/>
          <w:szCs w:val="24"/>
        </w:rPr>
        <w:t>технологий</w:t>
      </w:r>
      <w:r w:rsidRPr="00391935">
        <w:rPr>
          <w:spacing w:val="1"/>
          <w:sz w:val="24"/>
          <w:szCs w:val="24"/>
        </w:rPr>
        <w:t xml:space="preserve"> </w:t>
      </w:r>
      <w:r w:rsidRPr="00391935">
        <w:rPr>
          <w:sz w:val="24"/>
          <w:szCs w:val="24"/>
        </w:rPr>
        <w:t>и</w:t>
      </w:r>
      <w:r w:rsidRPr="00391935">
        <w:rPr>
          <w:spacing w:val="-62"/>
          <w:sz w:val="24"/>
          <w:szCs w:val="24"/>
        </w:rPr>
        <w:t xml:space="preserve"> </w:t>
      </w:r>
      <w:r w:rsidRPr="00391935">
        <w:rPr>
          <w:sz w:val="24"/>
          <w:szCs w:val="24"/>
        </w:rPr>
        <w:t>преобразующей деятельности человека на окружающую среду, способы</w:t>
      </w:r>
      <w:r w:rsidRPr="00391935">
        <w:rPr>
          <w:spacing w:val="-62"/>
          <w:sz w:val="24"/>
          <w:szCs w:val="24"/>
        </w:rPr>
        <w:t xml:space="preserve"> </w:t>
      </w:r>
      <w:r w:rsidRPr="00391935">
        <w:rPr>
          <w:sz w:val="24"/>
          <w:szCs w:val="24"/>
        </w:rPr>
        <w:t>её</w:t>
      </w:r>
      <w:r w:rsidRPr="00391935">
        <w:rPr>
          <w:spacing w:val="-2"/>
          <w:sz w:val="24"/>
          <w:szCs w:val="24"/>
        </w:rPr>
        <w:t xml:space="preserve"> </w:t>
      </w:r>
      <w:r w:rsidRPr="00391935">
        <w:rPr>
          <w:sz w:val="24"/>
          <w:szCs w:val="24"/>
        </w:rPr>
        <w:t>защиты.</w:t>
      </w:r>
    </w:p>
    <w:p w:rsidR="0045737B" w:rsidRPr="00391935" w:rsidRDefault="001E5142" w:rsidP="00303A20">
      <w:pPr>
        <w:pStyle w:val="a3"/>
        <w:tabs>
          <w:tab w:val="left" w:pos="851"/>
        </w:tabs>
        <w:spacing w:before="1"/>
        <w:ind w:left="851" w:right="662" w:hanging="30"/>
        <w:rPr>
          <w:sz w:val="24"/>
          <w:szCs w:val="24"/>
        </w:rPr>
      </w:pPr>
      <w:r w:rsidRPr="00391935">
        <w:rPr>
          <w:sz w:val="24"/>
          <w:szCs w:val="24"/>
        </w:rPr>
        <w:t>Сохранение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развитие</w:t>
      </w:r>
      <w:r w:rsidRPr="00391935">
        <w:rPr>
          <w:spacing w:val="1"/>
          <w:sz w:val="24"/>
          <w:szCs w:val="24"/>
        </w:rPr>
        <w:t xml:space="preserve"> </w:t>
      </w:r>
      <w:r w:rsidRPr="00391935">
        <w:rPr>
          <w:sz w:val="24"/>
          <w:szCs w:val="24"/>
        </w:rPr>
        <w:t>традиций</w:t>
      </w:r>
      <w:r w:rsidRPr="00391935">
        <w:rPr>
          <w:spacing w:val="1"/>
          <w:sz w:val="24"/>
          <w:szCs w:val="24"/>
        </w:rPr>
        <w:t xml:space="preserve"> </w:t>
      </w:r>
      <w:r w:rsidRPr="00391935">
        <w:rPr>
          <w:sz w:val="24"/>
          <w:szCs w:val="24"/>
        </w:rPr>
        <w:t>прошлого</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творчестве</w:t>
      </w:r>
      <w:r w:rsidRPr="00391935">
        <w:rPr>
          <w:spacing w:val="1"/>
          <w:sz w:val="24"/>
          <w:szCs w:val="24"/>
        </w:rPr>
        <w:t xml:space="preserve"> </w:t>
      </w:r>
      <w:r w:rsidRPr="00391935">
        <w:rPr>
          <w:sz w:val="24"/>
          <w:szCs w:val="24"/>
        </w:rPr>
        <w:t>современных мастеров. Бережное и уважительное отношение людей к</w:t>
      </w:r>
      <w:r w:rsidRPr="00391935">
        <w:rPr>
          <w:spacing w:val="1"/>
          <w:sz w:val="24"/>
          <w:szCs w:val="24"/>
        </w:rPr>
        <w:t xml:space="preserve"> </w:t>
      </w:r>
      <w:r w:rsidRPr="00391935">
        <w:rPr>
          <w:sz w:val="24"/>
          <w:szCs w:val="24"/>
        </w:rPr>
        <w:t>культурным традициям. Изготовление изделий с учётом традиционных</w:t>
      </w:r>
      <w:r w:rsidRPr="00391935">
        <w:rPr>
          <w:spacing w:val="1"/>
          <w:sz w:val="24"/>
          <w:szCs w:val="24"/>
        </w:rPr>
        <w:t xml:space="preserve"> </w:t>
      </w:r>
      <w:r w:rsidRPr="00391935">
        <w:rPr>
          <w:sz w:val="24"/>
          <w:szCs w:val="24"/>
        </w:rPr>
        <w:t>правил и современных технологий (лепка, вязание, шитьё, вышивка и</w:t>
      </w:r>
      <w:r w:rsidRPr="00391935">
        <w:rPr>
          <w:spacing w:val="1"/>
          <w:sz w:val="24"/>
          <w:szCs w:val="24"/>
        </w:rPr>
        <w:t xml:space="preserve"> </w:t>
      </w:r>
      <w:r w:rsidRPr="00391935">
        <w:rPr>
          <w:sz w:val="24"/>
          <w:szCs w:val="24"/>
        </w:rPr>
        <w:t>др.).</w:t>
      </w:r>
    </w:p>
    <w:p w:rsidR="0045737B" w:rsidRPr="00391935" w:rsidRDefault="001E5142" w:rsidP="00303A20">
      <w:pPr>
        <w:pStyle w:val="a3"/>
        <w:tabs>
          <w:tab w:val="left" w:pos="851"/>
        </w:tabs>
        <w:ind w:left="851" w:right="662" w:hanging="30"/>
        <w:rPr>
          <w:sz w:val="24"/>
          <w:szCs w:val="24"/>
        </w:rPr>
      </w:pPr>
      <w:r w:rsidRPr="00391935">
        <w:rPr>
          <w:sz w:val="24"/>
          <w:szCs w:val="24"/>
        </w:rPr>
        <w:t>Элементарная творческая и проектная деятельность (реализация</w:t>
      </w:r>
      <w:r w:rsidRPr="00391935">
        <w:rPr>
          <w:spacing w:val="1"/>
          <w:sz w:val="24"/>
          <w:szCs w:val="24"/>
        </w:rPr>
        <w:t xml:space="preserve"> </w:t>
      </w:r>
      <w:r w:rsidRPr="00391935">
        <w:rPr>
          <w:sz w:val="24"/>
          <w:szCs w:val="24"/>
        </w:rPr>
        <w:t>заданного</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собственного</w:t>
      </w:r>
      <w:r w:rsidRPr="00391935">
        <w:rPr>
          <w:spacing w:val="1"/>
          <w:sz w:val="24"/>
          <w:szCs w:val="24"/>
        </w:rPr>
        <w:t xml:space="preserve"> </w:t>
      </w:r>
      <w:r w:rsidRPr="00391935">
        <w:rPr>
          <w:sz w:val="24"/>
          <w:szCs w:val="24"/>
        </w:rPr>
        <w:t>замысла,</w:t>
      </w:r>
      <w:r w:rsidRPr="00391935">
        <w:rPr>
          <w:spacing w:val="1"/>
          <w:sz w:val="24"/>
          <w:szCs w:val="24"/>
        </w:rPr>
        <w:t xml:space="preserve"> </w:t>
      </w:r>
      <w:r w:rsidRPr="00391935">
        <w:rPr>
          <w:sz w:val="24"/>
          <w:szCs w:val="24"/>
        </w:rPr>
        <w:t>поиск</w:t>
      </w:r>
      <w:r w:rsidRPr="00391935">
        <w:rPr>
          <w:spacing w:val="1"/>
          <w:sz w:val="24"/>
          <w:szCs w:val="24"/>
        </w:rPr>
        <w:t xml:space="preserve"> </w:t>
      </w:r>
      <w:r w:rsidRPr="00391935">
        <w:rPr>
          <w:sz w:val="24"/>
          <w:szCs w:val="24"/>
        </w:rPr>
        <w:t>оптимальных</w:t>
      </w:r>
      <w:r w:rsidRPr="00391935">
        <w:rPr>
          <w:spacing w:val="1"/>
          <w:sz w:val="24"/>
          <w:szCs w:val="24"/>
        </w:rPr>
        <w:t xml:space="preserve"> </w:t>
      </w:r>
      <w:r w:rsidRPr="00391935">
        <w:rPr>
          <w:sz w:val="24"/>
          <w:szCs w:val="24"/>
        </w:rPr>
        <w:t>конструктивных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технологических</w:t>
      </w:r>
      <w:r w:rsidRPr="00391935">
        <w:rPr>
          <w:spacing w:val="1"/>
          <w:sz w:val="24"/>
          <w:szCs w:val="24"/>
        </w:rPr>
        <w:t xml:space="preserve"> </w:t>
      </w:r>
      <w:r w:rsidRPr="00391935">
        <w:rPr>
          <w:sz w:val="24"/>
          <w:szCs w:val="24"/>
        </w:rPr>
        <w:t>решений).</w:t>
      </w:r>
      <w:r w:rsidRPr="00391935">
        <w:rPr>
          <w:spacing w:val="1"/>
          <w:sz w:val="24"/>
          <w:szCs w:val="24"/>
        </w:rPr>
        <w:t xml:space="preserve"> </w:t>
      </w:r>
      <w:r w:rsidRPr="00391935">
        <w:rPr>
          <w:sz w:val="24"/>
          <w:szCs w:val="24"/>
        </w:rPr>
        <w:t>Коллективные,</w:t>
      </w:r>
      <w:r w:rsidRPr="00391935">
        <w:rPr>
          <w:spacing w:val="1"/>
          <w:sz w:val="24"/>
          <w:szCs w:val="24"/>
        </w:rPr>
        <w:t xml:space="preserve"> </w:t>
      </w:r>
      <w:r w:rsidRPr="00391935">
        <w:rPr>
          <w:sz w:val="24"/>
          <w:szCs w:val="24"/>
        </w:rPr>
        <w:t>групповые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индивидуальные</w:t>
      </w:r>
      <w:r w:rsidRPr="00391935">
        <w:rPr>
          <w:spacing w:val="1"/>
          <w:sz w:val="24"/>
          <w:szCs w:val="24"/>
        </w:rPr>
        <w:t xml:space="preserve"> </w:t>
      </w:r>
      <w:r w:rsidRPr="00391935">
        <w:rPr>
          <w:sz w:val="24"/>
          <w:szCs w:val="24"/>
        </w:rPr>
        <w:t>проекты</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66"/>
          <w:sz w:val="24"/>
          <w:szCs w:val="24"/>
        </w:rPr>
        <w:t xml:space="preserve"> </w:t>
      </w:r>
      <w:r w:rsidRPr="00391935">
        <w:rPr>
          <w:sz w:val="24"/>
          <w:szCs w:val="24"/>
        </w:rPr>
        <w:t>содержания</w:t>
      </w:r>
      <w:r w:rsidRPr="00391935">
        <w:rPr>
          <w:spacing w:val="1"/>
          <w:sz w:val="24"/>
          <w:szCs w:val="24"/>
        </w:rPr>
        <w:t xml:space="preserve"> </w:t>
      </w:r>
      <w:r w:rsidRPr="00391935">
        <w:rPr>
          <w:sz w:val="24"/>
          <w:szCs w:val="24"/>
        </w:rPr>
        <w:t>материала,</w:t>
      </w:r>
      <w:r w:rsidRPr="00391935">
        <w:rPr>
          <w:spacing w:val="1"/>
          <w:sz w:val="24"/>
          <w:szCs w:val="24"/>
        </w:rPr>
        <w:t xml:space="preserve"> </w:t>
      </w:r>
      <w:r w:rsidRPr="00391935">
        <w:rPr>
          <w:sz w:val="24"/>
          <w:szCs w:val="24"/>
        </w:rPr>
        <w:t>изучаемого</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течение</w:t>
      </w:r>
      <w:r w:rsidRPr="00391935">
        <w:rPr>
          <w:spacing w:val="1"/>
          <w:sz w:val="24"/>
          <w:szCs w:val="24"/>
        </w:rPr>
        <w:t xml:space="preserve"> </w:t>
      </w:r>
      <w:r w:rsidRPr="00391935">
        <w:rPr>
          <w:sz w:val="24"/>
          <w:szCs w:val="24"/>
        </w:rPr>
        <w:t>учебного</w:t>
      </w:r>
      <w:r w:rsidRPr="00391935">
        <w:rPr>
          <w:spacing w:val="1"/>
          <w:sz w:val="24"/>
          <w:szCs w:val="24"/>
        </w:rPr>
        <w:t xml:space="preserve"> </w:t>
      </w:r>
      <w:r w:rsidRPr="00391935">
        <w:rPr>
          <w:sz w:val="24"/>
          <w:szCs w:val="24"/>
        </w:rPr>
        <w:t>года.</w:t>
      </w:r>
      <w:r w:rsidRPr="00391935">
        <w:rPr>
          <w:spacing w:val="1"/>
          <w:sz w:val="24"/>
          <w:szCs w:val="24"/>
        </w:rPr>
        <w:t xml:space="preserve"> </w:t>
      </w:r>
      <w:r w:rsidRPr="00391935">
        <w:rPr>
          <w:sz w:val="24"/>
          <w:szCs w:val="24"/>
        </w:rPr>
        <w:t>Использование</w:t>
      </w:r>
      <w:r w:rsidRPr="00391935">
        <w:rPr>
          <w:spacing w:val="1"/>
          <w:sz w:val="24"/>
          <w:szCs w:val="24"/>
        </w:rPr>
        <w:t xml:space="preserve"> </w:t>
      </w:r>
      <w:r w:rsidRPr="00391935">
        <w:rPr>
          <w:sz w:val="24"/>
          <w:szCs w:val="24"/>
        </w:rPr>
        <w:t>комбинированных техник создания конструкций по заданным условиям</w:t>
      </w:r>
      <w:r w:rsidRPr="00391935">
        <w:rPr>
          <w:spacing w:val="-62"/>
          <w:sz w:val="24"/>
          <w:szCs w:val="24"/>
        </w:rPr>
        <w:t xml:space="preserve"> </w:t>
      </w:r>
      <w:r w:rsidRPr="00391935">
        <w:rPr>
          <w:sz w:val="24"/>
          <w:szCs w:val="24"/>
        </w:rPr>
        <w:t>в</w:t>
      </w:r>
      <w:r w:rsidRPr="00391935">
        <w:rPr>
          <w:spacing w:val="-2"/>
          <w:sz w:val="24"/>
          <w:szCs w:val="24"/>
        </w:rPr>
        <w:t xml:space="preserve"> </w:t>
      </w:r>
      <w:r w:rsidRPr="00391935">
        <w:rPr>
          <w:sz w:val="24"/>
          <w:szCs w:val="24"/>
        </w:rPr>
        <w:t>выполнении</w:t>
      </w:r>
      <w:r w:rsidRPr="00391935">
        <w:rPr>
          <w:spacing w:val="5"/>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проектов.</w:t>
      </w:r>
    </w:p>
    <w:p w:rsidR="0045737B" w:rsidRPr="00391935" w:rsidRDefault="001E5142" w:rsidP="00303A20">
      <w:pPr>
        <w:pStyle w:val="Heading1"/>
        <w:numPr>
          <w:ilvl w:val="0"/>
          <w:numId w:val="31"/>
        </w:numPr>
        <w:tabs>
          <w:tab w:val="left" w:pos="851"/>
          <w:tab w:val="left" w:pos="2498"/>
        </w:tabs>
        <w:ind w:left="851" w:right="662" w:hanging="30"/>
        <w:rPr>
          <w:sz w:val="24"/>
          <w:szCs w:val="24"/>
        </w:rPr>
      </w:pPr>
      <w:r w:rsidRPr="00391935">
        <w:rPr>
          <w:sz w:val="24"/>
          <w:szCs w:val="24"/>
        </w:rPr>
        <w:t>Технологии</w:t>
      </w:r>
      <w:r w:rsidRPr="00391935">
        <w:rPr>
          <w:spacing w:val="-3"/>
          <w:sz w:val="24"/>
          <w:szCs w:val="24"/>
        </w:rPr>
        <w:t xml:space="preserve"> </w:t>
      </w:r>
      <w:r w:rsidRPr="00391935">
        <w:rPr>
          <w:sz w:val="24"/>
          <w:szCs w:val="24"/>
        </w:rPr>
        <w:t>ручной</w:t>
      </w:r>
      <w:r w:rsidRPr="00391935">
        <w:rPr>
          <w:spacing w:val="-3"/>
          <w:sz w:val="24"/>
          <w:szCs w:val="24"/>
        </w:rPr>
        <w:t xml:space="preserve"> </w:t>
      </w:r>
      <w:r w:rsidRPr="00391935">
        <w:rPr>
          <w:sz w:val="24"/>
          <w:szCs w:val="24"/>
        </w:rPr>
        <w:t>обработки</w:t>
      </w:r>
      <w:r w:rsidRPr="00391935">
        <w:rPr>
          <w:spacing w:val="-4"/>
          <w:sz w:val="24"/>
          <w:szCs w:val="24"/>
        </w:rPr>
        <w:t xml:space="preserve"> </w:t>
      </w:r>
      <w:r w:rsidRPr="00391935">
        <w:rPr>
          <w:sz w:val="24"/>
          <w:szCs w:val="24"/>
        </w:rPr>
        <w:t>материалов</w:t>
      </w:r>
    </w:p>
    <w:p w:rsidR="0045737B" w:rsidRPr="00391935" w:rsidRDefault="001E5142" w:rsidP="00303A20">
      <w:pPr>
        <w:pStyle w:val="a3"/>
        <w:tabs>
          <w:tab w:val="left" w:pos="851"/>
        </w:tabs>
        <w:ind w:left="851" w:right="662" w:hanging="30"/>
        <w:rPr>
          <w:sz w:val="24"/>
          <w:szCs w:val="24"/>
        </w:rPr>
      </w:pPr>
      <w:r w:rsidRPr="00391935">
        <w:rPr>
          <w:sz w:val="24"/>
          <w:szCs w:val="24"/>
        </w:rPr>
        <w:t>Синтетические</w:t>
      </w:r>
      <w:r w:rsidRPr="00391935">
        <w:rPr>
          <w:spacing w:val="1"/>
          <w:sz w:val="24"/>
          <w:szCs w:val="24"/>
        </w:rPr>
        <w:t xml:space="preserve"> </w:t>
      </w:r>
      <w:r w:rsidRPr="00391935">
        <w:rPr>
          <w:sz w:val="24"/>
          <w:szCs w:val="24"/>
        </w:rPr>
        <w:t>материалы</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ткани,</w:t>
      </w:r>
      <w:r w:rsidRPr="00391935">
        <w:rPr>
          <w:spacing w:val="1"/>
          <w:sz w:val="24"/>
          <w:szCs w:val="24"/>
        </w:rPr>
        <w:t xml:space="preserve"> </w:t>
      </w:r>
      <w:r w:rsidRPr="00391935">
        <w:rPr>
          <w:sz w:val="24"/>
          <w:szCs w:val="24"/>
        </w:rPr>
        <w:t>полимеры</w:t>
      </w:r>
      <w:r w:rsidRPr="00391935">
        <w:rPr>
          <w:spacing w:val="1"/>
          <w:sz w:val="24"/>
          <w:szCs w:val="24"/>
        </w:rPr>
        <w:t xml:space="preserve"> </w:t>
      </w:r>
      <w:r w:rsidRPr="00391935">
        <w:rPr>
          <w:sz w:val="24"/>
          <w:szCs w:val="24"/>
        </w:rPr>
        <w:t>(пластик,</w:t>
      </w:r>
      <w:r w:rsidRPr="00391935">
        <w:rPr>
          <w:spacing w:val="1"/>
          <w:sz w:val="24"/>
          <w:szCs w:val="24"/>
        </w:rPr>
        <w:t xml:space="preserve"> </w:t>
      </w:r>
      <w:r w:rsidRPr="00391935">
        <w:rPr>
          <w:sz w:val="24"/>
          <w:szCs w:val="24"/>
        </w:rPr>
        <w:t>поролон).</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свойства.</w:t>
      </w:r>
      <w:r w:rsidRPr="00391935">
        <w:rPr>
          <w:spacing w:val="1"/>
          <w:sz w:val="24"/>
          <w:szCs w:val="24"/>
        </w:rPr>
        <w:t xml:space="preserve"> </w:t>
      </w:r>
      <w:r w:rsidRPr="00391935">
        <w:rPr>
          <w:sz w:val="24"/>
          <w:szCs w:val="24"/>
        </w:rPr>
        <w:t>Создание</w:t>
      </w:r>
      <w:r w:rsidRPr="00391935">
        <w:rPr>
          <w:spacing w:val="1"/>
          <w:sz w:val="24"/>
          <w:szCs w:val="24"/>
        </w:rPr>
        <w:t xml:space="preserve"> </w:t>
      </w:r>
      <w:r w:rsidRPr="00391935">
        <w:rPr>
          <w:sz w:val="24"/>
          <w:szCs w:val="24"/>
        </w:rPr>
        <w:t>синтетических</w:t>
      </w:r>
      <w:r w:rsidRPr="00391935">
        <w:rPr>
          <w:spacing w:val="1"/>
          <w:sz w:val="24"/>
          <w:szCs w:val="24"/>
        </w:rPr>
        <w:t xml:space="preserve"> </w:t>
      </w:r>
      <w:r w:rsidRPr="00391935">
        <w:rPr>
          <w:sz w:val="24"/>
          <w:szCs w:val="24"/>
        </w:rPr>
        <w:t>материалов</w:t>
      </w:r>
      <w:r w:rsidRPr="00391935">
        <w:rPr>
          <w:spacing w:val="1"/>
          <w:sz w:val="24"/>
          <w:szCs w:val="24"/>
        </w:rPr>
        <w:t xml:space="preserve"> </w:t>
      </w:r>
      <w:r w:rsidRPr="00391935">
        <w:rPr>
          <w:sz w:val="24"/>
          <w:szCs w:val="24"/>
        </w:rPr>
        <w:t>с</w:t>
      </w:r>
      <w:r w:rsidRPr="00391935">
        <w:rPr>
          <w:spacing w:val="-62"/>
          <w:sz w:val="24"/>
          <w:szCs w:val="24"/>
        </w:rPr>
        <w:t xml:space="preserve"> </w:t>
      </w:r>
      <w:r w:rsidRPr="00391935">
        <w:rPr>
          <w:sz w:val="24"/>
          <w:szCs w:val="24"/>
        </w:rPr>
        <w:t>заданными</w:t>
      </w:r>
      <w:r w:rsidRPr="00391935">
        <w:rPr>
          <w:spacing w:val="-2"/>
          <w:sz w:val="24"/>
          <w:szCs w:val="24"/>
        </w:rPr>
        <w:t xml:space="preserve"> </w:t>
      </w:r>
      <w:r w:rsidRPr="00391935">
        <w:rPr>
          <w:sz w:val="24"/>
          <w:szCs w:val="24"/>
        </w:rPr>
        <w:t>свойствами.</w:t>
      </w:r>
    </w:p>
    <w:p w:rsidR="0045737B" w:rsidRPr="00391935" w:rsidRDefault="001E5142" w:rsidP="00303A20">
      <w:pPr>
        <w:pStyle w:val="a3"/>
        <w:tabs>
          <w:tab w:val="left" w:pos="851"/>
        </w:tabs>
        <w:ind w:left="851" w:right="662" w:hanging="30"/>
        <w:rPr>
          <w:sz w:val="24"/>
          <w:szCs w:val="24"/>
        </w:rPr>
      </w:pPr>
      <w:r w:rsidRPr="00391935">
        <w:rPr>
          <w:sz w:val="24"/>
          <w:szCs w:val="24"/>
        </w:rPr>
        <w:lastRenderedPageBreak/>
        <w:t>Использование</w:t>
      </w:r>
      <w:r w:rsidRPr="00391935">
        <w:rPr>
          <w:spacing w:val="1"/>
          <w:sz w:val="24"/>
          <w:szCs w:val="24"/>
        </w:rPr>
        <w:t xml:space="preserve"> </w:t>
      </w:r>
      <w:r w:rsidRPr="00391935">
        <w:rPr>
          <w:sz w:val="24"/>
          <w:szCs w:val="24"/>
        </w:rPr>
        <w:t>измерений,</w:t>
      </w:r>
      <w:r w:rsidRPr="00391935">
        <w:rPr>
          <w:spacing w:val="1"/>
          <w:sz w:val="24"/>
          <w:szCs w:val="24"/>
        </w:rPr>
        <w:t xml:space="preserve"> </w:t>
      </w:r>
      <w:r w:rsidRPr="00391935">
        <w:rPr>
          <w:sz w:val="24"/>
          <w:szCs w:val="24"/>
        </w:rPr>
        <w:t>вычислений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построений</w:t>
      </w:r>
      <w:r w:rsidRPr="00391935">
        <w:rPr>
          <w:spacing w:val="66"/>
          <w:sz w:val="24"/>
          <w:szCs w:val="24"/>
        </w:rPr>
        <w:t xml:space="preserve"> </w:t>
      </w:r>
      <w:r w:rsidRPr="00391935">
        <w:rPr>
          <w:sz w:val="24"/>
          <w:szCs w:val="24"/>
        </w:rPr>
        <w:t>для</w:t>
      </w:r>
      <w:r w:rsidRPr="00391935">
        <w:rPr>
          <w:spacing w:val="1"/>
          <w:sz w:val="24"/>
          <w:szCs w:val="24"/>
        </w:rPr>
        <w:t xml:space="preserve"> </w:t>
      </w:r>
      <w:r w:rsidRPr="00391935">
        <w:rPr>
          <w:sz w:val="24"/>
          <w:szCs w:val="24"/>
        </w:rPr>
        <w:t>решения</w:t>
      </w:r>
      <w:r w:rsidRPr="00391935">
        <w:rPr>
          <w:spacing w:val="1"/>
          <w:sz w:val="24"/>
          <w:szCs w:val="24"/>
        </w:rPr>
        <w:t xml:space="preserve"> </w:t>
      </w:r>
      <w:r w:rsidRPr="00391935">
        <w:rPr>
          <w:sz w:val="24"/>
          <w:szCs w:val="24"/>
        </w:rPr>
        <w:t>практических</w:t>
      </w:r>
      <w:r w:rsidRPr="00391935">
        <w:rPr>
          <w:spacing w:val="1"/>
          <w:sz w:val="24"/>
          <w:szCs w:val="24"/>
        </w:rPr>
        <w:t xml:space="preserve"> </w:t>
      </w:r>
      <w:r w:rsidRPr="00391935">
        <w:rPr>
          <w:sz w:val="24"/>
          <w:szCs w:val="24"/>
        </w:rPr>
        <w:t>задач.</w:t>
      </w:r>
      <w:r w:rsidRPr="00391935">
        <w:rPr>
          <w:spacing w:val="1"/>
          <w:sz w:val="24"/>
          <w:szCs w:val="24"/>
        </w:rPr>
        <w:t xml:space="preserve"> </w:t>
      </w:r>
      <w:r w:rsidRPr="00391935">
        <w:rPr>
          <w:sz w:val="24"/>
          <w:szCs w:val="24"/>
        </w:rPr>
        <w:t>Внесение</w:t>
      </w:r>
      <w:r w:rsidRPr="00391935">
        <w:rPr>
          <w:spacing w:val="1"/>
          <w:sz w:val="24"/>
          <w:szCs w:val="24"/>
        </w:rPr>
        <w:t xml:space="preserve"> </w:t>
      </w:r>
      <w:r w:rsidRPr="00391935">
        <w:rPr>
          <w:sz w:val="24"/>
          <w:szCs w:val="24"/>
        </w:rPr>
        <w:t>дополнений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изменений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условные</w:t>
      </w:r>
      <w:r w:rsidRPr="00391935">
        <w:rPr>
          <w:spacing w:val="1"/>
          <w:sz w:val="24"/>
          <w:szCs w:val="24"/>
        </w:rPr>
        <w:t xml:space="preserve"> </w:t>
      </w:r>
      <w:r w:rsidRPr="00391935">
        <w:rPr>
          <w:sz w:val="24"/>
          <w:szCs w:val="24"/>
        </w:rPr>
        <w:t>графические</w:t>
      </w:r>
      <w:r w:rsidRPr="00391935">
        <w:rPr>
          <w:spacing w:val="1"/>
          <w:sz w:val="24"/>
          <w:szCs w:val="24"/>
        </w:rPr>
        <w:t xml:space="preserve"> </w:t>
      </w:r>
      <w:r w:rsidRPr="00391935">
        <w:rPr>
          <w:sz w:val="24"/>
          <w:szCs w:val="24"/>
        </w:rPr>
        <w:t>изображения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соответствии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дополнительными/изменёнными</w:t>
      </w:r>
      <w:r w:rsidRPr="00391935">
        <w:rPr>
          <w:spacing w:val="-2"/>
          <w:sz w:val="24"/>
          <w:szCs w:val="24"/>
        </w:rPr>
        <w:t xml:space="preserve"> </w:t>
      </w:r>
      <w:r w:rsidRPr="00391935">
        <w:rPr>
          <w:sz w:val="24"/>
          <w:szCs w:val="24"/>
        </w:rPr>
        <w:t>требованиями</w:t>
      </w:r>
      <w:r w:rsidRPr="00391935">
        <w:rPr>
          <w:spacing w:val="-2"/>
          <w:sz w:val="24"/>
          <w:szCs w:val="24"/>
        </w:rPr>
        <w:t xml:space="preserve"> </w:t>
      </w:r>
      <w:r w:rsidRPr="00391935">
        <w:rPr>
          <w:sz w:val="24"/>
          <w:szCs w:val="24"/>
        </w:rPr>
        <w:t>к</w:t>
      </w:r>
      <w:r w:rsidRPr="00391935">
        <w:rPr>
          <w:spacing w:val="-2"/>
          <w:sz w:val="24"/>
          <w:szCs w:val="24"/>
        </w:rPr>
        <w:t xml:space="preserve"> </w:t>
      </w:r>
      <w:r w:rsidRPr="00391935">
        <w:rPr>
          <w:sz w:val="24"/>
          <w:szCs w:val="24"/>
        </w:rPr>
        <w:t>изделию.</w:t>
      </w:r>
    </w:p>
    <w:p w:rsidR="0045737B" w:rsidRPr="00391935" w:rsidRDefault="001E5142" w:rsidP="00303A20">
      <w:pPr>
        <w:pStyle w:val="a3"/>
        <w:tabs>
          <w:tab w:val="left" w:pos="851"/>
        </w:tabs>
        <w:ind w:left="851" w:right="662" w:hanging="30"/>
        <w:rPr>
          <w:sz w:val="24"/>
          <w:szCs w:val="24"/>
        </w:rPr>
      </w:pPr>
      <w:r w:rsidRPr="00391935">
        <w:rPr>
          <w:sz w:val="24"/>
          <w:szCs w:val="24"/>
        </w:rPr>
        <w:t>Технология обработки бумаги и картона. Подбор материалов в</w:t>
      </w:r>
      <w:r w:rsidRPr="00391935">
        <w:rPr>
          <w:spacing w:val="1"/>
          <w:sz w:val="24"/>
          <w:szCs w:val="24"/>
        </w:rPr>
        <w:t xml:space="preserve"> </w:t>
      </w:r>
      <w:r w:rsidRPr="00391935">
        <w:rPr>
          <w:sz w:val="24"/>
          <w:szCs w:val="24"/>
        </w:rPr>
        <w:t>соответствии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замыслом,</w:t>
      </w:r>
      <w:r w:rsidRPr="00391935">
        <w:rPr>
          <w:spacing w:val="1"/>
          <w:sz w:val="24"/>
          <w:szCs w:val="24"/>
        </w:rPr>
        <w:t xml:space="preserve"> </w:t>
      </w:r>
      <w:r w:rsidRPr="00391935">
        <w:rPr>
          <w:sz w:val="24"/>
          <w:szCs w:val="24"/>
        </w:rPr>
        <w:t>особенностями</w:t>
      </w:r>
      <w:r w:rsidRPr="00391935">
        <w:rPr>
          <w:spacing w:val="1"/>
          <w:sz w:val="24"/>
          <w:szCs w:val="24"/>
        </w:rPr>
        <w:t xml:space="preserve"> </w:t>
      </w:r>
      <w:r w:rsidRPr="00391935">
        <w:rPr>
          <w:sz w:val="24"/>
          <w:szCs w:val="24"/>
        </w:rPr>
        <w:t>конструкции</w:t>
      </w:r>
      <w:r w:rsidRPr="00391935">
        <w:rPr>
          <w:spacing w:val="1"/>
          <w:sz w:val="24"/>
          <w:szCs w:val="24"/>
        </w:rPr>
        <w:t xml:space="preserve"> </w:t>
      </w:r>
      <w:r w:rsidRPr="00391935">
        <w:rPr>
          <w:sz w:val="24"/>
          <w:szCs w:val="24"/>
        </w:rPr>
        <w:t>изделия.</w:t>
      </w:r>
      <w:r w:rsidRPr="00391935">
        <w:rPr>
          <w:spacing w:val="1"/>
          <w:sz w:val="24"/>
          <w:szCs w:val="24"/>
        </w:rPr>
        <w:t xml:space="preserve"> </w:t>
      </w:r>
      <w:r w:rsidRPr="00391935">
        <w:rPr>
          <w:sz w:val="24"/>
          <w:szCs w:val="24"/>
        </w:rPr>
        <w:t>Определение оптимальных способов разметки деталей, сборки изделия.</w:t>
      </w:r>
      <w:r w:rsidRPr="00391935">
        <w:rPr>
          <w:spacing w:val="1"/>
          <w:sz w:val="24"/>
          <w:szCs w:val="24"/>
        </w:rPr>
        <w:t xml:space="preserve"> </w:t>
      </w:r>
      <w:r w:rsidRPr="00391935">
        <w:rPr>
          <w:sz w:val="24"/>
          <w:szCs w:val="24"/>
        </w:rPr>
        <w:t>Выбор способов отделки. Комбинирование разных материалов в одном</w:t>
      </w:r>
      <w:r w:rsidRPr="00391935">
        <w:rPr>
          <w:spacing w:val="1"/>
          <w:sz w:val="24"/>
          <w:szCs w:val="24"/>
        </w:rPr>
        <w:t xml:space="preserve"> </w:t>
      </w:r>
      <w:r w:rsidRPr="00391935">
        <w:rPr>
          <w:sz w:val="24"/>
          <w:szCs w:val="24"/>
        </w:rPr>
        <w:t>изделии.</w:t>
      </w:r>
    </w:p>
    <w:p w:rsidR="0045737B" w:rsidRPr="00391935" w:rsidRDefault="001E5142" w:rsidP="00303A20">
      <w:pPr>
        <w:pStyle w:val="a3"/>
        <w:tabs>
          <w:tab w:val="left" w:pos="851"/>
        </w:tabs>
        <w:ind w:left="851" w:right="662" w:hanging="30"/>
        <w:rPr>
          <w:sz w:val="24"/>
          <w:szCs w:val="24"/>
        </w:rPr>
      </w:pPr>
      <w:r w:rsidRPr="00391935">
        <w:rPr>
          <w:sz w:val="24"/>
          <w:szCs w:val="24"/>
        </w:rPr>
        <w:t>Совершенствование умений выполнять разные способы разметки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помощью</w:t>
      </w:r>
      <w:r w:rsidRPr="00391935">
        <w:rPr>
          <w:spacing w:val="1"/>
          <w:sz w:val="24"/>
          <w:szCs w:val="24"/>
        </w:rPr>
        <w:t xml:space="preserve"> </w:t>
      </w:r>
      <w:r w:rsidRPr="00391935">
        <w:rPr>
          <w:sz w:val="24"/>
          <w:szCs w:val="24"/>
        </w:rPr>
        <w:t>чертёжных</w:t>
      </w:r>
      <w:r w:rsidRPr="00391935">
        <w:rPr>
          <w:spacing w:val="1"/>
          <w:sz w:val="24"/>
          <w:szCs w:val="24"/>
        </w:rPr>
        <w:t xml:space="preserve"> </w:t>
      </w:r>
      <w:r w:rsidRPr="00391935">
        <w:rPr>
          <w:sz w:val="24"/>
          <w:szCs w:val="24"/>
        </w:rPr>
        <w:t>инструментов.</w:t>
      </w:r>
      <w:r w:rsidRPr="00391935">
        <w:rPr>
          <w:spacing w:val="1"/>
          <w:sz w:val="24"/>
          <w:szCs w:val="24"/>
        </w:rPr>
        <w:t xml:space="preserve"> </w:t>
      </w:r>
      <w:r w:rsidRPr="00391935">
        <w:rPr>
          <w:sz w:val="24"/>
          <w:szCs w:val="24"/>
        </w:rPr>
        <w:t>Освоение</w:t>
      </w:r>
      <w:r w:rsidRPr="00391935">
        <w:rPr>
          <w:spacing w:val="1"/>
          <w:sz w:val="24"/>
          <w:szCs w:val="24"/>
        </w:rPr>
        <w:t xml:space="preserve"> </w:t>
      </w:r>
      <w:r w:rsidRPr="00391935">
        <w:rPr>
          <w:sz w:val="24"/>
          <w:szCs w:val="24"/>
        </w:rPr>
        <w:t>доступных</w:t>
      </w:r>
      <w:r w:rsidRPr="00391935">
        <w:rPr>
          <w:spacing w:val="1"/>
          <w:sz w:val="24"/>
          <w:szCs w:val="24"/>
        </w:rPr>
        <w:t xml:space="preserve"> </w:t>
      </w:r>
      <w:r w:rsidRPr="00391935">
        <w:rPr>
          <w:sz w:val="24"/>
          <w:szCs w:val="24"/>
        </w:rPr>
        <w:t>художественных техник.</w:t>
      </w:r>
    </w:p>
    <w:p w:rsidR="0045737B" w:rsidRPr="00391935" w:rsidRDefault="001E5142" w:rsidP="00303A20">
      <w:pPr>
        <w:pStyle w:val="a3"/>
        <w:tabs>
          <w:tab w:val="left" w:pos="851"/>
        </w:tabs>
        <w:spacing w:before="76"/>
        <w:ind w:left="851" w:right="662" w:hanging="30"/>
        <w:rPr>
          <w:sz w:val="24"/>
          <w:szCs w:val="24"/>
        </w:rPr>
      </w:pPr>
      <w:r w:rsidRPr="00391935">
        <w:rPr>
          <w:sz w:val="24"/>
          <w:szCs w:val="24"/>
        </w:rPr>
        <w:t>Технология</w:t>
      </w:r>
      <w:r w:rsidRPr="00391935">
        <w:rPr>
          <w:spacing w:val="1"/>
          <w:sz w:val="24"/>
          <w:szCs w:val="24"/>
        </w:rPr>
        <w:t xml:space="preserve"> </w:t>
      </w:r>
      <w:r w:rsidRPr="00391935">
        <w:rPr>
          <w:sz w:val="24"/>
          <w:szCs w:val="24"/>
        </w:rPr>
        <w:t>обработки</w:t>
      </w:r>
      <w:r w:rsidRPr="00391935">
        <w:rPr>
          <w:spacing w:val="1"/>
          <w:sz w:val="24"/>
          <w:szCs w:val="24"/>
        </w:rPr>
        <w:t xml:space="preserve"> </w:t>
      </w:r>
      <w:r w:rsidRPr="00391935">
        <w:rPr>
          <w:sz w:val="24"/>
          <w:szCs w:val="24"/>
        </w:rPr>
        <w:t>текстильных</w:t>
      </w:r>
      <w:r w:rsidRPr="00391935">
        <w:rPr>
          <w:spacing w:val="1"/>
          <w:sz w:val="24"/>
          <w:szCs w:val="24"/>
        </w:rPr>
        <w:t xml:space="preserve"> </w:t>
      </w:r>
      <w:r w:rsidRPr="00391935">
        <w:rPr>
          <w:sz w:val="24"/>
          <w:szCs w:val="24"/>
        </w:rPr>
        <w:t>материалов.</w:t>
      </w:r>
      <w:r w:rsidRPr="00391935">
        <w:rPr>
          <w:spacing w:val="1"/>
          <w:sz w:val="24"/>
          <w:szCs w:val="24"/>
        </w:rPr>
        <w:t xml:space="preserve"> </w:t>
      </w:r>
      <w:r w:rsidRPr="00391935">
        <w:rPr>
          <w:sz w:val="24"/>
          <w:szCs w:val="24"/>
        </w:rPr>
        <w:t>Обобщённое</w:t>
      </w:r>
      <w:r w:rsidRPr="00391935">
        <w:rPr>
          <w:spacing w:val="1"/>
          <w:sz w:val="24"/>
          <w:szCs w:val="24"/>
        </w:rPr>
        <w:t xml:space="preserve"> </w:t>
      </w:r>
      <w:r w:rsidRPr="00391935">
        <w:rPr>
          <w:sz w:val="24"/>
          <w:szCs w:val="24"/>
        </w:rPr>
        <w:t>представление</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видах</w:t>
      </w:r>
      <w:r w:rsidRPr="00391935">
        <w:rPr>
          <w:spacing w:val="1"/>
          <w:sz w:val="24"/>
          <w:szCs w:val="24"/>
        </w:rPr>
        <w:t xml:space="preserve"> </w:t>
      </w:r>
      <w:r w:rsidRPr="00391935">
        <w:rPr>
          <w:sz w:val="24"/>
          <w:szCs w:val="24"/>
        </w:rPr>
        <w:t>тканей</w:t>
      </w:r>
      <w:r w:rsidRPr="00391935">
        <w:rPr>
          <w:spacing w:val="1"/>
          <w:sz w:val="24"/>
          <w:szCs w:val="24"/>
        </w:rPr>
        <w:t xml:space="preserve"> </w:t>
      </w:r>
      <w:r w:rsidRPr="00391935">
        <w:rPr>
          <w:sz w:val="24"/>
          <w:szCs w:val="24"/>
        </w:rPr>
        <w:t>(натуральные,</w:t>
      </w:r>
      <w:r w:rsidRPr="00391935">
        <w:rPr>
          <w:spacing w:val="1"/>
          <w:sz w:val="24"/>
          <w:szCs w:val="24"/>
        </w:rPr>
        <w:t xml:space="preserve"> </w:t>
      </w:r>
      <w:r w:rsidRPr="00391935">
        <w:rPr>
          <w:sz w:val="24"/>
          <w:szCs w:val="24"/>
        </w:rPr>
        <w:t>искусственные,</w:t>
      </w:r>
      <w:r w:rsidRPr="00391935">
        <w:rPr>
          <w:spacing w:val="-62"/>
          <w:sz w:val="24"/>
          <w:szCs w:val="24"/>
        </w:rPr>
        <w:t xml:space="preserve"> </w:t>
      </w:r>
      <w:r w:rsidRPr="00391935">
        <w:rPr>
          <w:sz w:val="24"/>
          <w:szCs w:val="24"/>
        </w:rPr>
        <w:t>синтетические),</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свойствах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областей</w:t>
      </w:r>
      <w:r w:rsidRPr="00391935">
        <w:rPr>
          <w:spacing w:val="1"/>
          <w:sz w:val="24"/>
          <w:szCs w:val="24"/>
        </w:rPr>
        <w:t xml:space="preserve"> </w:t>
      </w:r>
      <w:r w:rsidRPr="00391935">
        <w:rPr>
          <w:sz w:val="24"/>
          <w:szCs w:val="24"/>
        </w:rPr>
        <w:t>использования.</w:t>
      </w:r>
      <w:r w:rsidRPr="00391935">
        <w:rPr>
          <w:spacing w:val="66"/>
          <w:sz w:val="24"/>
          <w:szCs w:val="24"/>
        </w:rPr>
        <w:t xml:space="preserve"> </w:t>
      </w:r>
      <w:r w:rsidRPr="00391935">
        <w:rPr>
          <w:sz w:val="24"/>
          <w:szCs w:val="24"/>
        </w:rPr>
        <w:t>Дизайн</w:t>
      </w:r>
      <w:r w:rsidRPr="00391935">
        <w:rPr>
          <w:spacing w:val="1"/>
          <w:sz w:val="24"/>
          <w:szCs w:val="24"/>
        </w:rPr>
        <w:t xml:space="preserve"> </w:t>
      </w:r>
      <w:r w:rsidRPr="00391935">
        <w:rPr>
          <w:sz w:val="24"/>
          <w:szCs w:val="24"/>
        </w:rPr>
        <w:t>одежды</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зависимости</w:t>
      </w:r>
      <w:r w:rsidRPr="00391935">
        <w:rPr>
          <w:spacing w:val="1"/>
          <w:sz w:val="24"/>
          <w:szCs w:val="24"/>
        </w:rPr>
        <w:t xml:space="preserve"> </w:t>
      </w:r>
      <w:r w:rsidRPr="00391935">
        <w:rPr>
          <w:sz w:val="24"/>
          <w:szCs w:val="24"/>
        </w:rPr>
        <w:t>от</w:t>
      </w:r>
      <w:r w:rsidRPr="00391935">
        <w:rPr>
          <w:spacing w:val="1"/>
          <w:sz w:val="24"/>
          <w:szCs w:val="24"/>
        </w:rPr>
        <w:t xml:space="preserve"> </w:t>
      </w:r>
      <w:r w:rsidRPr="00391935">
        <w:rPr>
          <w:sz w:val="24"/>
          <w:szCs w:val="24"/>
        </w:rPr>
        <w:t>её</w:t>
      </w:r>
      <w:r w:rsidRPr="00391935">
        <w:rPr>
          <w:spacing w:val="1"/>
          <w:sz w:val="24"/>
          <w:szCs w:val="24"/>
        </w:rPr>
        <w:t xml:space="preserve"> </w:t>
      </w:r>
      <w:r w:rsidRPr="00391935">
        <w:rPr>
          <w:sz w:val="24"/>
          <w:szCs w:val="24"/>
        </w:rPr>
        <w:t>назначения,</w:t>
      </w:r>
      <w:r w:rsidRPr="00391935">
        <w:rPr>
          <w:spacing w:val="1"/>
          <w:sz w:val="24"/>
          <w:szCs w:val="24"/>
        </w:rPr>
        <w:t xml:space="preserve"> </w:t>
      </w:r>
      <w:r w:rsidRPr="00391935">
        <w:rPr>
          <w:sz w:val="24"/>
          <w:szCs w:val="24"/>
        </w:rPr>
        <w:t>моды,</w:t>
      </w:r>
      <w:r w:rsidRPr="00391935">
        <w:rPr>
          <w:spacing w:val="1"/>
          <w:sz w:val="24"/>
          <w:szCs w:val="24"/>
        </w:rPr>
        <w:t xml:space="preserve"> </w:t>
      </w:r>
      <w:r w:rsidRPr="00391935">
        <w:rPr>
          <w:sz w:val="24"/>
          <w:szCs w:val="24"/>
        </w:rPr>
        <w:t>времени.</w:t>
      </w:r>
      <w:r w:rsidRPr="00391935">
        <w:rPr>
          <w:spacing w:val="1"/>
          <w:sz w:val="24"/>
          <w:szCs w:val="24"/>
        </w:rPr>
        <w:t xml:space="preserve"> </w:t>
      </w:r>
      <w:r w:rsidRPr="00391935">
        <w:rPr>
          <w:sz w:val="24"/>
          <w:szCs w:val="24"/>
        </w:rPr>
        <w:t>Подбор</w:t>
      </w:r>
      <w:r w:rsidRPr="00391935">
        <w:rPr>
          <w:spacing w:val="1"/>
          <w:sz w:val="24"/>
          <w:szCs w:val="24"/>
        </w:rPr>
        <w:t xml:space="preserve"> </w:t>
      </w:r>
      <w:r w:rsidRPr="00391935">
        <w:rPr>
          <w:sz w:val="24"/>
          <w:szCs w:val="24"/>
        </w:rPr>
        <w:t>текстильных</w:t>
      </w:r>
      <w:r w:rsidRPr="00391935">
        <w:rPr>
          <w:spacing w:val="1"/>
          <w:sz w:val="24"/>
          <w:szCs w:val="24"/>
        </w:rPr>
        <w:t xml:space="preserve"> </w:t>
      </w:r>
      <w:r w:rsidRPr="00391935">
        <w:rPr>
          <w:sz w:val="24"/>
          <w:szCs w:val="24"/>
        </w:rPr>
        <w:t>материалов</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соответствии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замыслом,</w:t>
      </w:r>
      <w:r w:rsidRPr="00391935">
        <w:rPr>
          <w:spacing w:val="1"/>
          <w:sz w:val="24"/>
          <w:szCs w:val="24"/>
        </w:rPr>
        <w:t xml:space="preserve"> </w:t>
      </w:r>
      <w:r w:rsidRPr="00391935">
        <w:rPr>
          <w:sz w:val="24"/>
          <w:szCs w:val="24"/>
        </w:rPr>
        <w:t>особенностями</w:t>
      </w:r>
      <w:r w:rsidRPr="00391935">
        <w:rPr>
          <w:spacing w:val="-62"/>
          <w:sz w:val="24"/>
          <w:szCs w:val="24"/>
        </w:rPr>
        <w:t xml:space="preserve"> </w:t>
      </w:r>
      <w:r w:rsidRPr="00391935">
        <w:rPr>
          <w:sz w:val="24"/>
          <w:szCs w:val="24"/>
        </w:rPr>
        <w:t>конструкции</w:t>
      </w:r>
      <w:r w:rsidRPr="00391935">
        <w:rPr>
          <w:spacing w:val="1"/>
          <w:sz w:val="24"/>
          <w:szCs w:val="24"/>
        </w:rPr>
        <w:t xml:space="preserve"> </w:t>
      </w:r>
      <w:r w:rsidRPr="00391935">
        <w:rPr>
          <w:sz w:val="24"/>
          <w:szCs w:val="24"/>
        </w:rPr>
        <w:t>изделия.</w:t>
      </w:r>
      <w:r w:rsidRPr="00391935">
        <w:rPr>
          <w:spacing w:val="1"/>
          <w:sz w:val="24"/>
          <w:szCs w:val="24"/>
        </w:rPr>
        <w:t xml:space="preserve"> </w:t>
      </w:r>
      <w:r w:rsidRPr="00391935">
        <w:rPr>
          <w:sz w:val="24"/>
          <w:szCs w:val="24"/>
        </w:rPr>
        <w:t>Раскрой</w:t>
      </w:r>
      <w:r w:rsidRPr="00391935">
        <w:rPr>
          <w:spacing w:val="1"/>
          <w:sz w:val="24"/>
          <w:szCs w:val="24"/>
        </w:rPr>
        <w:t xml:space="preserve"> </w:t>
      </w:r>
      <w:r w:rsidRPr="00391935">
        <w:rPr>
          <w:sz w:val="24"/>
          <w:szCs w:val="24"/>
        </w:rPr>
        <w:t>деталей</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готовым</w:t>
      </w:r>
      <w:r w:rsidRPr="00391935">
        <w:rPr>
          <w:spacing w:val="1"/>
          <w:sz w:val="24"/>
          <w:szCs w:val="24"/>
        </w:rPr>
        <w:t xml:space="preserve"> </w:t>
      </w:r>
      <w:r w:rsidRPr="00391935">
        <w:rPr>
          <w:sz w:val="24"/>
          <w:szCs w:val="24"/>
        </w:rPr>
        <w:t>лекалам</w:t>
      </w:r>
      <w:r w:rsidRPr="00391935">
        <w:rPr>
          <w:spacing w:val="1"/>
          <w:sz w:val="24"/>
          <w:szCs w:val="24"/>
        </w:rPr>
        <w:t xml:space="preserve"> </w:t>
      </w:r>
      <w:r w:rsidRPr="00391935">
        <w:rPr>
          <w:sz w:val="24"/>
          <w:szCs w:val="24"/>
        </w:rPr>
        <w:t>(выкройкам), собственным несложным. Строчка петельного стежка и её</w:t>
      </w:r>
      <w:r w:rsidRPr="00391935">
        <w:rPr>
          <w:spacing w:val="-62"/>
          <w:sz w:val="24"/>
          <w:szCs w:val="24"/>
        </w:rPr>
        <w:t xml:space="preserve"> </w:t>
      </w:r>
      <w:r w:rsidRPr="00391935">
        <w:rPr>
          <w:sz w:val="24"/>
          <w:szCs w:val="24"/>
        </w:rPr>
        <w:t>варианты</w:t>
      </w:r>
      <w:r w:rsidRPr="00391935">
        <w:rPr>
          <w:spacing w:val="1"/>
          <w:sz w:val="24"/>
          <w:szCs w:val="24"/>
        </w:rPr>
        <w:t xml:space="preserve"> </w:t>
      </w:r>
      <w:r w:rsidRPr="00391935">
        <w:rPr>
          <w:sz w:val="24"/>
          <w:szCs w:val="24"/>
        </w:rPr>
        <w:t>(«тамбур»</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др.),</w:t>
      </w:r>
      <w:r w:rsidRPr="00391935">
        <w:rPr>
          <w:spacing w:val="1"/>
          <w:sz w:val="24"/>
          <w:szCs w:val="24"/>
        </w:rPr>
        <w:t xml:space="preserve"> </w:t>
      </w:r>
      <w:r w:rsidRPr="00391935">
        <w:rPr>
          <w:sz w:val="24"/>
          <w:szCs w:val="24"/>
        </w:rPr>
        <w:t>её</w:t>
      </w:r>
      <w:r w:rsidRPr="00391935">
        <w:rPr>
          <w:spacing w:val="1"/>
          <w:sz w:val="24"/>
          <w:szCs w:val="24"/>
        </w:rPr>
        <w:t xml:space="preserve"> </w:t>
      </w:r>
      <w:r w:rsidRPr="00391935">
        <w:rPr>
          <w:sz w:val="24"/>
          <w:szCs w:val="24"/>
        </w:rPr>
        <w:t>назначение</w:t>
      </w:r>
      <w:r w:rsidRPr="00391935">
        <w:rPr>
          <w:spacing w:val="1"/>
          <w:sz w:val="24"/>
          <w:szCs w:val="24"/>
        </w:rPr>
        <w:t xml:space="preserve"> </w:t>
      </w:r>
      <w:r w:rsidRPr="00391935">
        <w:rPr>
          <w:sz w:val="24"/>
          <w:szCs w:val="24"/>
        </w:rPr>
        <w:t>(соединение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отделка</w:t>
      </w:r>
      <w:r w:rsidRPr="00391935">
        <w:rPr>
          <w:spacing w:val="1"/>
          <w:sz w:val="24"/>
          <w:szCs w:val="24"/>
        </w:rPr>
        <w:t xml:space="preserve"> </w:t>
      </w:r>
      <w:r w:rsidRPr="00391935">
        <w:rPr>
          <w:sz w:val="24"/>
          <w:szCs w:val="24"/>
        </w:rPr>
        <w:t>деталей)</w:t>
      </w:r>
      <w:r w:rsidRPr="00391935">
        <w:rPr>
          <w:spacing w:val="1"/>
          <w:sz w:val="24"/>
          <w:szCs w:val="24"/>
        </w:rPr>
        <w:t xml:space="preserve"> </w:t>
      </w:r>
      <w:r w:rsidRPr="00391935">
        <w:rPr>
          <w:sz w:val="24"/>
          <w:szCs w:val="24"/>
        </w:rPr>
        <w:t>и/или</w:t>
      </w:r>
      <w:r w:rsidRPr="00391935">
        <w:rPr>
          <w:spacing w:val="1"/>
          <w:sz w:val="24"/>
          <w:szCs w:val="24"/>
        </w:rPr>
        <w:t xml:space="preserve"> </w:t>
      </w:r>
      <w:r w:rsidRPr="00391935">
        <w:rPr>
          <w:sz w:val="24"/>
          <w:szCs w:val="24"/>
        </w:rPr>
        <w:t>строчки</w:t>
      </w:r>
      <w:r w:rsidRPr="00391935">
        <w:rPr>
          <w:spacing w:val="1"/>
          <w:sz w:val="24"/>
          <w:szCs w:val="24"/>
        </w:rPr>
        <w:t xml:space="preserve"> </w:t>
      </w:r>
      <w:r w:rsidRPr="00391935">
        <w:rPr>
          <w:sz w:val="24"/>
          <w:szCs w:val="24"/>
        </w:rPr>
        <w:t>петлеобразного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крестообразного</w:t>
      </w:r>
      <w:r w:rsidRPr="00391935">
        <w:rPr>
          <w:spacing w:val="1"/>
          <w:sz w:val="24"/>
          <w:szCs w:val="24"/>
        </w:rPr>
        <w:t xml:space="preserve"> </w:t>
      </w:r>
      <w:r w:rsidRPr="00391935">
        <w:rPr>
          <w:sz w:val="24"/>
          <w:szCs w:val="24"/>
        </w:rPr>
        <w:t>стежков</w:t>
      </w:r>
      <w:r w:rsidRPr="00391935">
        <w:rPr>
          <w:spacing w:val="1"/>
          <w:sz w:val="24"/>
          <w:szCs w:val="24"/>
        </w:rPr>
        <w:t xml:space="preserve"> </w:t>
      </w:r>
      <w:r w:rsidRPr="00391935">
        <w:rPr>
          <w:sz w:val="24"/>
          <w:szCs w:val="24"/>
        </w:rPr>
        <w:t>(соединительные и отделочные). Подбор ручных строчек для сшивания</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отделки</w:t>
      </w:r>
      <w:r w:rsidRPr="00391935">
        <w:rPr>
          <w:spacing w:val="1"/>
          <w:sz w:val="24"/>
          <w:szCs w:val="24"/>
        </w:rPr>
        <w:t xml:space="preserve"> </w:t>
      </w:r>
      <w:r w:rsidRPr="00391935">
        <w:rPr>
          <w:sz w:val="24"/>
          <w:szCs w:val="24"/>
        </w:rPr>
        <w:t>изделий.</w:t>
      </w:r>
      <w:r w:rsidRPr="00391935">
        <w:rPr>
          <w:spacing w:val="1"/>
          <w:sz w:val="24"/>
          <w:szCs w:val="24"/>
        </w:rPr>
        <w:t xml:space="preserve"> </w:t>
      </w:r>
      <w:r w:rsidRPr="00391935">
        <w:rPr>
          <w:sz w:val="24"/>
          <w:szCs w:val="24"/>
        </w:rPr>
        <w:t>Простейший</w:t>
      </w:r>
      <w:r w:rsidRPr="00391935">
        <w:rPr>
          <w:spacing w:val="-1"/>
          <w:sz w:val="24"/>
          <w:szCs w:val="24"/>
        </w:rPr>
        <w:t xml:space="preserve"> </w:t>
      </w:r>
      <w:r w:rsidRPr="00391935">
        <w:rPr>
          <w:sz w:val="24"/>
          <w:szCs w:val="24"/>
        </w:rPr>
        <w:t>ремонт</w:t>
      </w:r>
      <w:r w:rsidRPr="00391935">
        <w:rPr>
          <w:spacing w:val="-1"/>
          <w:sz w:val="24"/>
          <w:szCs w:val="24"/>
        </w:rPr>
        <w:t xml:space="preserve"> </w:t>
      </w:r>
      <w:r w:rsidRPr="00391935">
        <w:rPr>
          <w:sz w:val="24"/>
          <w:szCs w:val="24"/>
        </w:rPr>
        <w:t>изделий.</w:t>
      </w:r>
    </w:p>
    <w:p w:rsidR="0045737B" w:rsidRPr="00391935" w:rsidRDefault="001E5142" w:rsidP="00303A20">
      <w:pPr>
        <w:pStyle w:val="a3"/>
        <w:tabs>
          <w:tab w:val="left" w:pos="851"/>
        </w:tabs>
        <w:ind w:left="851" w:right="662" w:hanging="30"/>
        <w:rPr>
          <w:sz w:val="24"/>
          <w:szCs w:val="24"/>
        </w:rPr>
      </w:pPr>
      <w:r w:rsidRPr="00391935">
        <w:rPr>
          <w:sz w:val="24"/>
          <w:szCs w:val="24"/>
        </w:rPr>
        <w:t>Технология</w:t>
      </w:r>
      <w:r w:rsidRPr="00391935">
        <w:rPr>
          <w:spacing w:val="1"/>
          <w:sz w:val="24"/>
          <w:szCs w:val="24"/>
        </w:rPr>
        <w:t xml:space="preserve"> </w:t>
      </w:r>
      <w:r w:rsidRPr="00391935">
        <w:rPr>
          <w:sz w:val="24"/>
          <w:szCs w:val="24"/>
        </w:rPr>
        <w:t>обработки</w:t>
      </w:r>
      <w:r w:rsidRPr="00391935">
        <w:rPr>
          <w:spacing w:val="1"/>
          <w:sz w:val="24"/>
          <w:szCs w:val="24"/>
        </w:rPr>
        <w:t xml:space="preserve"> </w:t>
      </w:r>
      <w:r w:rsidRPr="00391935">
        <w:rPr>
          <w:sz w:val="24"/>
          <w:szCs w:val="24"/>
        </w:rPr>
        <w:t>синтетических</w:t>
      </w:r>
      <w:r w:rsidRPr="00391935">
        <w:rPr>
          <w:spacing w:val="1"/>
          <w:sz w:val="24"/>
          <w:szCs w:val="24"/>
        </w:rPr>
        <w:t xml:space="preserve"> </w:t>
      </w:r>
      <w:r w:rsidRPr="00391935">
        <w:rPr>
          <w:sz w:val="24"/>
          <w:szCs w:val="24"/>
        </w:rPr>
        <w:t>материалов.</w:t>
      </w:r>
      <w:r w:rsidRPr="00391935">
        <w:rPr>
          <w:spacing w:val="1"/>
          <w:sz w:val="24"/>
          <w:szCs w:val="24"/>
        </w:rPr>
        <w:t xml:space="preserve"> </w:t>
      </w:r>
      <w:r w:rsidRPr="00391935">
        <w:rPr>
          <w:sz w:val="24"/>
          <w:szCs w:val="24"/>
        </w:rPr>
        <w:t>Пластик,</w:t>
      </w:r>
      <w:r w:rsidRPr="00391935">
        <w:rPr>
          <w:spacing w:val="1"/>
          <w:sz w:val="24"/>
          <w:szCs w:val="24"/>
        </w:rPr>
        <w:t xml:space="preserve"> </w:t>
      </w:r>
      <w:r w:rsidRPr="00391935">
        <w:rPr>
          <w:sz w:val="24"/>
          <w:szCs w:val="24"/>
        </w:rPr>
        <w:t>поролон,</w:t>
      </w:r>
      <w:r w:rsidRPr="00391935">
        <w:rPr>
          <w:spacing w:val="1"/>
          <w:sz w:val="24"/>
          <w:szCs w:val="24"/>
        </w:rPr>
        <w:t xml:space="preserve"> </w:t>
      </w:r>
      <w:r w:rsidRPr="00391935">
        <w:rPr>
          <w:sz w:val="24"/>
          <w:szCs w:val="24"/>
        </w:rPr>
        <w:t>полиэтилен.</w:t>
      </w:r>
      <w:r w:rsidRPr="00391935">
        <w:rPr>
          <w:spacing w:val="1"/>
          <w:sz w:val="24"/>
          <w:szCs w:val="24"/>
        </w:rPr>
        <w:t xml:space="preserve"> </w:t>
      </w:r>
      <w:r w:rsidRPr="00391935">
        <w:rPr>
          <w:sz w:val="24"/>
          <w:szCs w:val="24"/>
        </w:rPr>
        <w:t>Общее</w:t>
      </w:r>
      <w:r w:rsidRPr="00391935">
        <w:rPr>
          <w:spacing w:val="1"/>
          <w:sz w:val="24"/>
          <w:szCs w:val="24"/>
        </w:rPr>
        <w:t xml:space="preserve"> </w:t>
      </w:r>
      <w:r w:rsidRPr="00391935">
        <w:rPr>
          <w:sz w:val="24"/>
          <w:szCs w:val="24"/>
        </w:rPr>
        <w:t>знакомство,</w:t>
      </w:r>
      <w:r w:rsidRPr="00391935">
        <w:rPr>
          <w:spacing w:val="1"/>
          <w:sz w:val="24"/>
          <w:szCs w:val="24"/>
        </w:rPr>
        <w:t xml:space="preserve"> </w:t>
      </w:r>
      <w:r w:rsidRPr="00391935">
        <w:rPr>
          <w:sz w:val="24"/>
          <w:szCs w:val="24"/>
        </w:rPr>
        <w:t>сравнение</w:t>
      </w:r>
      <w:r w:rsidRPr="00391935">
        <w:rPr>
          <w:spacing w:val="1"/>
          <w:sz w:val="24"/>
          <w:szCs w:val="24"/>
        </w:rPr>
        <w:t xml:space="preserve"> </w:t>
      </w:r>
      <w:r w:rsidRPr="00391935">
        <w:rPr>
          <w:sz w:val="24"/>
          <w:szCs w:val="24"/>
        </w:rPr>
        <w:t>свойств.</w:t>
      </w:r>
      <w:r w:rsidRPr="00391935">
        <w:rPr>
          <w:spacing w:val="1"/>
          <w:sz w:val="24"/>
          <w:szCs w:val="24"/>
        </w:rPr>
        <w:t xml:space="preserve"> </w:t>
      </w:r>
      <w:r w:rsidRPr="00391935">
        <w:rPr>
          <w:sz w:val="24"/>
          <w:szCs w:val="24"/>
        </w:rPr>
        <w:t>Самостоятельное определение технологий их обработки в сравнении с</w:t>
      </w:r>
      <w:r w:rsidRPr="00391935">
        <w:rPr>
          <w:spacing w:val="1"/>
          <w:sz w:val="24"/>
          <w:szCs w:val="24"/>
        </w:rPr>
        <w:t xml:space="preserve"> </w:t>
      </w:r>
      <w:r w:rsidRPr="00391935">
        <w:rPr>
          <w:sz w:val="24"/>
          <w:szCs w:val="24"/>
        </w:rPr>
        <w:t>освоенными</w:t>
      </w:r>
      <w:r w:rsidRPr="00391935">
        <w:rPr>
          <w:spacing w:val="1"/>
          <w:sz w:val="24"/>
          <w:szCs w:val="24"/>
        </w:rPr>
        <w:t xml:space="preserve"> </w:t>
      </w:r>
      <w:r w:rsidRPr="00391935">
        <w:rPr>
          <w:sz w:val="24"/>
          <w:szCs w:val="24"/>
        </w:rPr>
        <w:t>материалами.</w:t>
      </w:r>
    </w:p>
    <w:p w:rsidR="0045737B" w:rsidRPr="00391935" w:rsidRDefault="001E5142" w:rsidP="00303A20">
      <w:pPr>
        <w:pStyle w:val="a3"/>
        <w:tabs>
          <w:tab w:val="left" w:pos="851"/>
        </w:tabs>
        <w:spacing w:before="2" w:line="298" w:lineRule="exact"/>
        <w:ind w:left="851" w:right="662" w:hanging="30"/>
        <w:rPr>
          <w:sz w:val="24"/>
          <w:szCs w:val="24"/>
        </w:rPr>
      </w:pPr>
      <w:r w:rsidRPr="00391935">
        <w:rPr>
          <w:sz w:val="24"/>
          <w:szCs w:val="24"/>
        </w:rPr>
        <w:t>Комбинированное</w:t>
      </w:r>
      <w:r w:rsidRPr="00391935">
        <w:rPr>
          <w:spacing w:val="-8"/>
          <w:sz w:val="24"/>
          <w:szCs w:val="24"/>
        </w:rPr>
        <w:t xml:space="preserve"> </w:t>
      </w:r>
      <w:r w:rsidRPr="00391935">
        <w:rPr>
          <w:sz w:val="24"/>
          <w:szCs w:val="24"/>
        </w:rPr>
        <w:t>использование</w:t>
      </w:r>
      <w:r w:rsidRPr="00391935">
        <w:rPr>
          <w:spacing w:val="-7"/>
          <w:sz w:val="24"/>
          <w:szCs w:val="24"/>
        </w:rPr>
        <w:t xml:space="preserve"> </w:t>
      </w:r>
      <w:r w:rsidRPr="00391935">
        <w:rPr>
          <w:sz w:val="24"/>
          <w:szCs w:val="24"/>
        </w:rPr>
        <w:t>разных</w:t>
      </w:r>
      <w:r w:rsidRPr="00391935">
        <w:rPr>
          <w:spacing w:val="-5"/>
          <w:sz w:val="24"/>
          <w:szCs w:val="24"/>
        </w:rPr>
        <w:t xml:space="preserve"> </w:t>
      </w:r>
      <w:r w:rsidRPr="00391935">
        <w:rPr>
          <w:sz w:val="24"/>
          <w:szCs w:val="24"/>
        </w:rPr>
        <w:t>материалов.</w:t>
      </w:r>
    </w:p>
    <w:p w:rsidR="0045737B" w:rsidRPr="00391935" w:rsidRDefault="001E5142" w:rsidP="00303A20">
      <w:pPr>
        <w:pStyle w:val="Heading1"/>
        <w:numPr>
          <w:ilvl w:val="0"/>
          <w:numId w:val="31"/>
        </w:numPr>
        <w:tabs>
          <w:tab w:val="left" w:pos="851"/>
          <w:tab w:val="left" w:pos="2498"/>
        </w:tabs>
        <w:spacing w:line="298" w:lineRule="exact"/>
        <w:ind w:left="851" w:right="662" w:hanging="30"/>
        <w:rPr>
          <w:sz w:val="24"/>
          <w:szCs w:val="24"/>
        </w:rPr>
      </w:pPr>
      <w:r w:rsidRPr="00391935">
        <w:rPr>
          <w:sz w:val="24"/>
          <w:szCs w:val="24"/>
        </w:rPr>
        <w:t>Конструирование</w:t>
      </w:r>
      <w:r w:rsidRPr="00391935">
        <w:rPr>
          <w:spacing w:val="-6"/>
          <w:sz w:val="24"/>
          <w:szCs w:val="24"/>
        </w:rPr>
        <w:t xml:space="preserve"> </w:t>
      </w:r>
      <w:r w:rsidRPr="00391935">
        <w:rPr>
          <w:sz w:val="24"/>
          <w:szCs w:val="24"/>
        </w:rPr>
        <w:t>и</w:t>
      </w:r>
      <w:r w:rsidRPr="00391935">
        <w:rPr>
          <w:spacing w:val="-7"/>
          <w:sz w:val="24"/>
          <w:szCs w:val="24"/>
        </w:rPr>
        <w:t xml:space="preserve"> </w:t>
      </w:r>
      <w:r w:rsidRPr="00391935">
        <w:rPr>
          <w:sz w:val="24"/>
          <w:szCs w:val="24"/>
        </w:rPr>
        <w:t>моделирование</w:t>
      </w:r>
    </w:p>
    <w:p w:rsidR="0045737B" w:rsidRPr="00391935" w:rsidRDefault="001E5142" w:rsidP="00303A20">
      <w:pPr>
        <w:pStyle w:val="a3"/>
        <w:tabs>
          <w:tab w:val="left" w:pos="851"/>
        </w:tabs>
        <w:spacing w:before="1"/>
        <w:ind w:left="851" w:right="662" w:hanging="30"/>
        <w:rPr>
          <w:sz w:val="24"/>
          <w:szCs w:val="24"/>
        </w:rPr>
      </w:pPr>
      <w:r w:rsidRPr="00391935">
        <w:rPr>
          <w:sz w:val="24"/>
          <w:szCs w:val="24"/>
        </w:rPr>
        <w:t>Современные</w:t>
      </w:r>
      <w:r w:rsidRPr="00391935">
        <w:rPr>
          <w:spacing w:val="1"/>
          <w:sz w:val="24"/>
          <w:szCs w:val="24"/>
        </w:rPr>
        <w:t xml:space="preserve"> </w:t>
      </w:r>
      <w:r w:rsidRPr="00391935">
        <w:rPr>
          <w:sz w:val="24"/>
          <w:szCs w:val="24"/>
        </w:rPr>
        <w:t>требования</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техническим</w:t>
      </w:r>
      <w:r w:rsidRPr="00391935">
        <w:rPr>
          <w:spacing w:val="1"/>
          <w:sz w:val="24"/>
          <w:szCs w:val="24"/>
        </w:rPr>
        <w:t xml:space="preserve"> </w:t>
      </w:r>
      <w:r w:rsidRPr="00391935">
        <w:rPr>
          <w:sz w:val="24"/>
          <w:szCs w:val="24"/>
        </w:rPr>
        <w:t>устройствам</w:t>
      </w:r>
      <w:r w:rsidRPr="00391935">
        <w:rPr>
          <w:spacing w:val="1"/>
          <w:sz w:val="24"/>
          <w:szCs w:val="24"/>
        </w:rPr>
        <w:t xml:space="preserve"> </w:t>
      </w:r>
      <w:r w:rsidRPr="00391935">
        <w:rPr>
          <w:sz w:val="24"/>
          <w:szCs w:val="24"/>
        </w:rPr>
        <w:t>(экологичность,</w:t>
      </w:r>
      <w:r w:rsidRPr="00391935">
        <w:rPr>
          <w:spacing w:val="-2"/>
          <w:sz w:val="24"/>
          <w:szCs w:val="24"/>
        </w:rPr>
        <w:t xml:space="preserve"> </w:t>
      </w:r>
      <w:r w:rsidRPr="00391935">
        <w:rPr>
          <w:sz w:val="24"/>
          <w:szCs w:val="24"/>
        </w:rPr>
        <w:t>безопасность,</w:t>
      </w:r>
      <w:r w:rsidRPr="00391935">
        <w:rPr>
          <w:spacing w:val="1"/>
          <w:sz w:val="24"/>
          <w:szCs w:val="24"/>
        </w:rPr>
        <w:t xml:space="preserve"> </w:t>
      </w:r>
      <w:r w:rsidRPr="00391935">
        <w:rPr>
          <w:sz w:val="24"/>
          <w:szCs w:val="24"/>
        </w:rPr>
        <w:t>эргономичность</w:t>
      </w:r>
      <w:r w:rsidRPr="00391935">
        <w:rPr>
          <w:spacing w:val="-3"/>
          <w:sz w:val="24"/>
          <w:szCs w:val="24"/>
        </w:rPr>
        <w:t xml:space="preserve"> </w:t>
      </w:r>
      <w:r w:rsidRPr="00391935">
        <w:rPr>
          <w:sz w:val="24"/>
          <w:szCs w:val="24"/>
        </w:rPr>
        <w:t>и</w:t>
      </w:r>
      <w:r w:rsidRPr="00391935">
        <w:rPr>
          <w:spacing w:val="-1"/>
          <w:sz w:val="24"/>
          <w:szCs w:val="24"/>
        </w:rPr>
        <w:t xml:space="preserve"> </w:t>
      </w:r>
      <w:r w:rsidRPr="00391935">
        <w:rPr>
          <w:sz w:val="24"/>
          <w:szCs w:val="24"/>
        </w:rPr>
        <w:t>др.).</w:t>
      </w:r>
    </w:p>
    <w:p w:rsidR="0045737B" w:rsidRPr="00391935" w:rsidRDefault="001E5142" w:rsidP="00303A20">
      <w:pPr>
        <w:pStyle w:val="a3"/>
        <w:tabs>
          <w:tab w:val="left" w:pos="851"/>
        </w:tabs>
        <w:ind w:left="851" w:right="662" w:hanging="30"/>
        <w:rPr>
          <w:sz w:val="24"/>
          <w:szCs w:val="24"/>
        </w:rPr>
      </w:pPr>
      <w:r w:rsidRPr="00391935">
        <w:rPr>
          <w:sz w:val="24"/>
          <w:szCs w:val="24"/>
        </w:rPr>
        <w:t>Конструирование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моделирование</w:t>
      </w:r>
      <w:r w:rsidRPr="00391935">
        <w:rPr>
          <w:spacing w:val="1"/>
          <w:sz w:val="24"/>
          <w:szCs w:val="24"/>
        </w:rPr>
        <w:t xml:space="preserve"> </w:t>
      </w:r>
      <w:r w:rsidRPr="00391935">
        <w:rPr>
          <w:sz w:val="24"/>
          <w:szCs w:val="24"/>
        </w:rPr>
        <w:t>изделий</w:t>
      </w:r>
      <w:r w:rsidRPr="00391935">
        <w:rPr>
          <w:spacing w:val="1"/>
          <w:sz w:val="24"/>
          <w:szCs w:val="24"/>
        </w:rPr>
        <w:t xml:space="preserve"> </w:t>
      </w:r>
      <w:r w:rsidRPr="00391935">
        <w:rPr>
          <w:sz w:val="24"/>
          <w:szCs w:val="24"/>
        </w:rPr>
        <w:t>из</w:t>
      </w:r>
      <w:r w:rsidRPr="00391935">
        <w:rPr>
          <w:spacing w:val="1"/>
          <w:sz w:val="24"/>
          <w:szCs w:val="24"/>
        </w:rPr>
        <w:t xml:space="preserve"> </w:t>
      </w:r>
      <w:r w:rsidRPr="00391935">
        <w:rPr>
          <w:sz w:val="24"/>
          <w:szCs w:val="24"/>
        </w:rPr>
        <w:t>различных</w:t>
      </w:r>
      <w:r w:rsidRPr="00391935">
        <w:rPr>
          <w:spacing w:val="1"/>
          <w:sz w:val="24"/>
          <w:szCs w:val="24"/>
        </w:rPr>
        <w:t xml:space="preserve"> </w:t>
      </w:r>
      <w:r w:rsidRPr="00391935">
        <w:rPr>
          <w:sz w:val="24"/>
          <w:szCs w:val="24"/>
        </w:rPr>
        <w:t>материалов,</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том</w:t>
      </w:r>
      <w:r w:rsidRPr="00391935">
        <w:rPr>
          <w:spacing w:val="1"/>
          <w:sz w:val="24"/>
          <w:szCs w:val="24"/>
        </w:rPr>
        <w:t xml:space="preserve"> </w:t>
      </w:r>
      <w:r w:rsidRPr="00391935">
        <w:rPr>
          <w:sz w:val="24"/>
          <w:szCs w:val="24"/>
        </w:rPr>
        <w:t>числе</w:t>
      </w:r>
      <w:r w:rsidRPr="00391935">
        <w:rPr>
          <w:spacing w:val="1"/>
          <w:sz w:val="24"/>
          <w:szCs w:val="24"/>
        </w:rPr>
        <w:t xml:space="preserve"> </w:t>
      </w:r>
      <w:r w:rsidRPr="00391935">
        <w:rPr>
          <w:sz w:val="24"/>
          <w:szCs w:val="24"/>
        </w:rPr>
        <w:t>наборов</w:t>
      </w:r>
      <w:r w:rsidRPr="00391935">
        <w:rPr>
          <w:spacing w:val="1"/>
          <w:sz w:val="24"/>
          <w:szCs w:val="24"/>
        </w:rPr>
        <w:t xml:space="preserve"> </w:t>
      </w:r>
      <w:r w:rsidRPr="00391935">
        <w:rPr>
          <w:sz w:val="24"/>
          <w:szCs w:val="24"/>
        </w:rPr>
        <w:t>«Конструктор»</w:t>
      </w:r>
      <w:r w:rsidRPr="00391935">
        <w:rPr>
          <w:spacing w:val="1"/>
          <w:sz w:val="24"/>
          <w:szCs w:val="24"/>
        </w:rPr>
        <w:t xml:space="preserve"> </w:t>
      </w:r>
      <w:r w:rsidRPr="00391935">
        <w:rPr>
          <w:sz w:val="24"/>
          <w:szCs w:val="24"/>
        </w:rPr>
        <w:t>по</w:t>
      </w:r>
      <w:r w:rsidRPr="00391935">
        <w:rPr>
          <w:spacing w:val="66"/>
          <w:sz w:val="24"/>
          <w:szCs w:val="24"/>
        </w:rPr>
        <w:t xml:space="preserve"> </w:t>
      </w:r>
      <w:r w:rsidRPr="00391935">
        <w:rPr>
          <w:sz w:val="24"/>
          <w:szCs w:val="24"/>
        </w:rPr>
        <w:t>проектному</w:t>
      </w:r>
      <w:r w:rsidRPr="00391935">
        <w:rPr>
          <w:spacing w:val="-62"/>
          <w:sz w:val="24"/>
          <w:szCs w:val="24"/>
        </w:rPr>
        <w:t xml:space="preserve"> </w:t>
      </w:r>
      <w:r w:rsidRPr="00391935">
        <w:rPr>
          <w:sz w:val="24"/>
          <w:szCs w:val="24"/>
        </w:rPr>
        <w:t>заданию или собственному замыслу. Поиск оптимальных и доступных</w:t>
      </w:r>
      <w:r w:rsidRPr="00391935">
        <w:rPr>
          <w:spacing w:val="1"/>
          <w:sz w:val="24"/>
          <w:szCs w:val="24"/>
        </w:rPr>
        <w:t xml:space="preserve"> </w:t>
      </w:r>
      <w:r w:rsidRPr="00391935">
        <w:rPr>
          <w:sz w:val="24"/>
          <w:szCs w:val="24"/>
        </w:rPr>
        <w:t>новых</w:t>
      </w:r>
      <w:r w:rsidRPr="00391935">
        <w:rPr>
          <w:spacing w:val="1"/>
          <w:sz w:val="24"/>
          <w:szCs w:val="24"/>
        </w:rPr>
        <w:t xml:space="preserve"> </w:t>
      </w:r>
      <w:r w:rsidRPr="00391935">
        <w:rPr>
          <w:sz w:val="24"/>
          <w:szCs w:val="24"/>
        </w:rPr>
        <w:t>решений</w:t>
      </w:r>
      <w:r w:rsidRPr="00391935">
        <w:rPr>
          <w:spacing w:val="1"/>
          <w:sz w:val="24"/>
          <w:szCs w:val="24"/>
        </w:rPr>
        <w:t xml:space="preserve"> </w:t>
      </w:r>
      <w:r w:rsidRPr="00391935">
        <w:rPr>
          <w:sz w:val="24"/>
          <w:szCs w:val="24"/>
        </w:rPr>
        <w:t>конструкторско-технологических</w:t>
      </w:r>
      <w:r w:rsidRPr="00391935">
        <w:rPr>
          <w:spacing w:val="1"/>
          <w:sz w:val="24"/>
          <w:szCs w:val="24"/>
        </w:rPr>
        <w:t xml:space="preserve"> </w:t>
      </w:r>
      <w:r w:rsidRPr="00391935">
        <w:rPr>
          <w:sz w:val="24"/>
          <w:szCs w:val="24"/>
        </w:rPr>
        <w:t>проблем</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всех</w:t>
      </w:r>
      <w:r w:rsidRPr="00391935">
        <w:rPr>
          <w:spacing w:val="-62"/>
          <w:sz w:val="24"/>
          <w:szCs w:val="24"/>
        </w:rPr>
        <w:t xml:space="preserve"> </w:t>
      </w:r>
      <w:r w:rsidRPr="00391935">
        <w:rPr>
          <w:sz w:val="24"/>
          <w:szCs w:val="24"/>
        </w:rPr>
        <w:t>этапах аналитического и технологического процесса при выполнении</w:t>
      </w:r>
      <w:r w:rsidRPr="00391935">
        <w:rPr>
          <w:spacing w:val="1"/>
          <w:sz w:val="24"/>
          <w:szCs w:val="24"/>
        </w:rPr>
        <w:t xml:space="preserve"> </w:t>
      </w:r>
      <w:r w:rsidRPr="00391935">
        <w:rPr>
          <w:sz w:val="24"/>
          <w:szCs w:val="24"/>
        </w:rPr>
        <w:t>индивидуальных</w:t>
      </w:r>
      <w:r w:rsidRPr="00391935">
        <w:rPr>
          <w:spacing w:val="-3"/>
          <w:sz w:val="24"/>
          <w:szCs w:val="24"/>
        </w:rPr>
        <w:t xml:space="preserve"> </w:t>
      </w:r>
      <w:r w:rsidRPr="00391935">
        <w:rPr>
          <w:sz w:val="24"/>
          <w:szCs w:val="24"/>
        </w:rPr>
        <w:t>творческих</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коллективных</w:t>
      </w:r>
      <w:r w:rsidRPr="00391935">
        <w:rPr>
          <w:spacing w:val="2"/>
          <w:sz w:val="24"/>
          <w:szCs w:val="24"/>
        </w:rPr>
        <w:t xml:space="preserve"> </w:t>
      </w:r>
      <w:r w:rsidRPr="00391935">
        <w:rPr>
          <w:sz w:val="24"/>
          <w:szCs w:val="24"/>
        </w:rPr>
        <w:t>проектных</w:t>
      </w:r>
      <w:r w:rsidRPr="00391935">
        <w:rPr>
          <w:spacing w:val="-1"/>
          <w:sz w:val="24"/>
          <w:szCs w:val="24"/>
        </w:rPr>
        <w:t xml:space="preserve"> </w:t>
      </w:r>
      <w:r w:rsidRPr="00391935">
        <w:rPr>
          <w:sz w:val="24"/>
          <w:szCs w:val="24"/>
        </w:rPr>
        <w:t>работ.</w:t>
      </w:r>
    </w:p>
    <w:p w:rsidR="0045737B" w:rsidRPr="00391935" w:rsidRDefault="001E5142" w:rsidP="00303A20">
      <w:pPr>
        <w:pStyle w:val="a3"/>
        <w:tabs>
          <w:tab w:val="left" w:pos="851"/>
        </w:tabs>
        <w:ind w:left="851" w:right="662" w:hanging="30"/>
        <w:rPr>
          <w:sz w:val="24"/>
          <w:szCs w:val="24"/>
        </w:rPr>
      </w:pPr>
      <w:r w:rsidRPr="00391935">
        <w:rPr>
          <w:sz w:val="24"/>
          <w:szCs w:val="24"/>
        </w:rPr>
        <w:t>Робототехника.</w:t>
      </w:r>
      <w:r w:rsidRPr="00391935">
        <w:rPr>
          <w:spacing w:val="1"/>
          <w:sz w:val="24"/>
          <w:szCs w:val="24"/>
        </w:rPr>
        <w:t xml:space="preserve"> </w:t>
      </w:r>
      <w:r w:rsidRPr="00391935">
        <w:rPr>
          <w:sz w:val="24"/>
          <w:szCs w:val="24"/>
        </w:rPr>
        <w:t>Конструктивные,</w:t>
      </w:r>
      <w:r w:rsidRPr="00391935">
        <w:rPr>
          <w:spacing w:val="1"/>
          <w:sz w:val="24"/>
          <w:szCs w:val="24"/>
        </w:rPr>
        <w:t xml:space="preserve"> </w:t>
      </w:r>
      <w:r w:rsidRPr="00391935">
        <w:rPr>
          <w:sz w:val="24"/>
          <w:szCs w:val="24"/>
        </w:rPr>
        <w:t>соединительные</w:t>
      </w:r>
      <w:r w:rsidRPr="00391935">
        <w:rPr>
          <w:spacing w:val="1"/>
          <w:sz w:val="24"/>
          <w:szCs w:val="24"/>
        </w:rPr>
        <w:t xml:space="preserve"> </w:t>
      </w:r>
      <w:r w:rsidRPr="00391935">
        <w:rPr>
          <w:sz w:val="24"/>
          <w:szCs w:val="24"/>
        </w:rPr>
        <w:t>элементы</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основные</w:t>
      </w:r>
      <w:r w:rsidRPr="00391935">
        <w:rPr>
          <w:spacing w:val="1"/>
          <w:sz w:val="24"/>
          <w:szCs w:val="24"/>
        </w:rPr>
        <w:t xml:space="preserve"> </w:t>
      </w:r>
      <w:r w:rsidRPr="00391935">
        <w:rPr>
          <w:sz w:val="24"/>
          <w:szCs w:val="24"/>
        </w:rPr>
        <w:t>узлы</w:t>
      </w:r>
      <w:r w:rsidRPr="00391935">
        <w:rPr>
          <w:spacing w:val="1"/>
          <w:sz w:val="24"/>
          <w:szCs w:val="24"/>
        </w:rPr>
        <w:t xml:space="preserve"> </w:t>
      </w:r>
      <w:r w:rsidRPr="00391935">
        <w:rPr>
          <w:sz w:val="24"/>
          <w:szCs w:val="24"/>
        </w:rPr>
        <w:t>робота.</w:t>
      </w:r>
      <w:r w:rsidRPr="00391935">
        <w:rPr>
          <w:spacing w:val="1"/>
          <w:sz w:val="24"/>
          <w:szCs w:val="24"/>
        </w:rPr>
        <w:t xml:space="preserve"> </w:t>
      </w:r>
      <w:r w:rsidRPr="00391935">
        <w:rPr>
          <w:sz w:val="24"/>
          <w:szCs w:val="24"/>
        </w:rPr>
        <w:t>Инструменты</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детали</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создания</w:t>
      </w:r>
      <w:r w:rsidRPr="00391935">
        <w:rPr>
          <w:spacing w:val="1"/>
          <w:sz w:val="24"/>
          <w:szCs w:val="24"/>
        </w:rPr>
        <w:t xml:space="preserve"> </w:t>
      </w:r>
      <w:r w:rsidRPr="00391935">
        <w:rPr>
          <w:sz w:val="24"/>
          <w:szCs w:val="24"/>
        </w:rPr>
        <w:t>робота.</w:t>
      </w:r>
      <w:r w:rsidRPr="00391935">
        <w:rPr>
          <w:spacing w:val="-62"/>
          <w:sz w:val="24"/>
          <w:szCs w:val="24"/>
        </w:rPr>
        <w:t xml:space="preserve"> </w:t>
      </w:r>
      <w:r w:rsidRPr="00391935">
        <w:rPr>
          <w:sz w:val="24"/>
          <w:szCs w:val="24"/>
        </w:rPr>
        <w:t>Конструирование</w:t>
      </w:r>
      <w:r w:rsidRPr="00391935">
        <w:rPr>
          <w:spacing w:val="1"/>
          <w:sz w:val="24"/>
          <w:szCs w:val="24"/>
        </w:rPr>
        <w:t xml:space="preserve"> </w:t>
      </w:r>
      <w:r w:rsidRPr="00391935">
        <w:rPr>
          <w:sz w:val="24"/>
          <w:szCs w:val="24"/>
        </w:rPr>
        <w:t>робота.</w:t>
      </w:r>
      <w:r w:rsidRPr="00391935">
        <w:rPr>
          <w:spacing w:val="1"/>
          <w:sz w:val="24"/>
          <w:szCs w:val="24"/>
        </w:rPr>
        <w:t xml:space="preserve"> </w:t>
      </w:r>
      <w:r w:rsidRPr="00391935">
        <w:rPr>
          <w:sz w:val="24"/>
          <w:szCs w:val="24"/>
        </w:rPr>
        <w:t>Составление</w:t>
      </w:r>
      <w:r w:rsidRPr="00391935">
        <w:rPr>
          <w:spacing w:val="1"/>
          <w:sz w:val="24"/>
          <w:szCs w:val="24"/>
        </w:rPr>
        <w:t xml:space="preserve"> </w:t>
      </w:r>
      <w:r w:rsidRPr="00391935">
        <w:rPr>
          <w:sz w:val="24"/>
          <w:szCs w:val="24"/>
        </w:rPr>
        <w:t>алгоритма</w:t>
      </w:r>
      <w:r w:rsidRPr="00391935">
        <w:rPr>
          <w:spacing w:val="1"/>
          <w:sz w:val="24"/>
          <w:szCs w:val="24"/>
        </w:rPr>
        <w:t xml:space="preserve"> </w:t>
      </w:r>
      <w:r w:rsidRPr="00391935">
        <w:rPr>
          <w:sz w:val="24"/>
          <w:szCs w:val="24"/>
        </w:rPr>
        <w:t>действий</w:t>
      </w:r>
      <w:r w:rsidRPr="00391935">
        <w:rPr>
          <w:spacing w:val="1"/>
          <w:sz w:val="24"/>
          <w:szCs w:val="24"/>
        </w:rPr>
        <w:t xml:space="preserve"> </w:t>
      </w:r>
      <w:r w:rsidRPr="00391935">
        <w:rPr>
          <w:sz w:val="24"/>
          <w:szCs w:val="24"/>
        </w:rPr>
        <w:t>робота.</w:t>
      </w:r>
      <w:r w:rsidRPr="00391935">
        <w:rPr>
          <w:spacing w:val="1"/>
          <w:sz w:val="24"/>
          <w:szCs w:val="24"/>
        </w:rPr>
        <w:t xml:space="preserve"> </w:t>
      </w:r>
      <w:r w:rsidRPr="00391935">
        <w:rPr>
          <w:sz w:val="24"/>
          <w:szCs w:val="24"/>
        </w:rPr>
        <w:t>Программирование, тестирование робота. Преобразование конструкции</w:t>
      </w:r>
      <w:r w:rsidRPr="00391935">
        <w:rPr>
          <w:spacing w:val="-62"/>
          <w:sz w:val="24"/>
          <w:szCs w:val="24"/>
        </w:rPr>
        <w:t xml:space="preserve"> </w:t>
      </w:r>
      <w:r w:rsidRPr="00391935">
        <w:rPr>
          <w:sz w:val="24"/>
          <w:szCs w:val="24"/>
        </w:rPr>
        <w:t>робота.</w:t>
      </w:r>
      <w:r w:rsidRPr="00391935">
        <w:rPr>
          <w:spacing w:val="-2"/>
          <w:sz w:val="24"/>
          <w:szCs w:val="24"/>
        </w:rPr>
        <w:t xml:space="preserve"> </w:t>
      </w:r>
      <w:r w:rsidRPr="00391935">
        <w:rPr>
          <w:sz w:val="24"/>
          <w:szCs w:val="24"/>
        </w:rPr>
        <w:t>Презентация</w:t>
      </w:r>
      <w:r w:rsidRPr="00391935">
        <w:rPr>
          <w:spacing w:val="2"/>
          <w:sz w:val="24"/>
          <w:szCs w:val="24"/>
        </w:rPr>
        <w:t xml:space="preserve"> </w:t>
      </w:r>
      <w:r w:rsidRPr="00391935">
        <w:rPr>
          <w:sz w:val="24"/>
          <w:szCs w:val="24"/>
        </w:rPr>
        <w:t>робота.</w:t>
      </w:r>
    </w:p>
    <w:p w:rsidR="0045737B" w:rsidRPr="00391935" w:rsidRDefault="001E5142" w:rsidP="00303A20">
      <w:pPr>
        <w:pStyle w:val="Heading1"/>
        <w:numPr>
          <w:ilvl w:val="0"/>
          <w:numId w:val="31"/>
        </w:numPr>
        <w:tabs>
          <w:tab w:val="left" w:pos="851"/>
          <w:tab w:val="left" w:pos="2498"/>
        </w:tabs>
        <w:ind w:left="851" w:right="662" w:hanging="30"/>
        <w:rPr>
          <w:sz w:val="24"/>
          <w:szCs w:val="24"/>
        </w:rPr>
      </w:pPr>
      <w:r w:rsidRPr="00391935">
        <w:rPr>
          <w:sz w:val="24"/>
          <w:szCs w:val="24"/>
        </w:rPr>
        <w:t>Информационно-коммуникативные</w:t>
      </w:r>
      <w:r w:rsidRPr="00391935">
        <w:rPr>
          <w:spacing w:val="-11"/>
          <w:sz w:val="24"/>
          <w:szCs w:val="24"/>
        </w:rPr>
        <w:t xml:space="preserve"> </w:t>
      </w:r>
      <w:r w:rsidRPr="00391935">
        <w:rPr>
          <w:sz w:val="24"/>
          <w:szCs w:val="24"/>
        </w:rPr>
        <w:t>технологии</w:t>
      </w:r>
    </w:p>
    <w:p w:rsidR="0045737B" w:rsidRPr="00391935" w:rsidRDefault="001E5142" w:rsidP="00303A20">
      <w:pPr>
        <w:pStyle w:val="a3"/>
        <w:tabs>
          <w:tab w:val="left" w:pos="851"/>
        </w:tabs>
        <w:spacing w:before="1"/>
        <w:ind w:left="851" w:right="662" w:hanging="30"/>
        <w:rPr>
          <w:sz w:val="24"/>
          <w:szCs w:val="24"/>
        </w:rPr>
      </w:pPr>
      <w:r w:rsidRPr="00391935">
        <w:rPr>
          <w:sz w:val="24"/>
          <w:szCs w:val="24"/>
        </w:rPr>
        <w:t>Работа с доступной информацией в Интернете1 и на цифровых</w:t>
      </w:r>
      <w:r w:rsidRPr="00391935">
        <w:rPr>
          <w:spacing w:val="1"/>
          <w:sz w:val="24"/>
          <w:szCs w:val="24"/>
        </w:rPr>
        <w:t xml:space="preserve"> </w:t>
      </w:r>
      <w:r w:rsidRPr="00391935">
        <w:rPr>
          <w:sz w:val="24"/>
          <w:szCs w:val="24"/>
        </w:rPr>
        <w:t>носителях</w:t>
      </w:r>
      <w:r w:rsidRPr="00391935">
        <w:rPr>
          <w:spacing w:val="-2"/>
          <w:sz w:val="24"/>
          <w:szCs w:val="24"/>
        </w:rPr>
        <w:t xml:space="preserve"> </w:t>
      </w:r>
      <w:r w:rsidRPr="00391935">
        <w:rPr>
          <w:sz w:val="24"/>
          <w:szCs w:val="24"/>
        </w:rPr>
        <w:t>информации.</w:t>
      </w:r>
    </w:p>
    <w:p w:rsidR="0045737B" w:rsidRPr="00391935" w:rsidRDefault="001E5142" w:rsidP="00303A20">
      <w:pPr>
        <w:pStyle w:val="a3"/>
        <w:tabs>
          <w:tab w:val="left" w:pos="851"/>
        </w:tabs>
        <w:ind w:left="851" w:right="662" w:hanging="30"/>
        <w:rPr>
          <w:sz w:val="24"/>
          <w:szCs w:val="24"/>
        </w:rPr>
      </w:pPr>
      <w:r w:rsidRPr="00391935">
        <w:rPr>
          <w:sz w:val="24"/>
          <w:szCs w:val="24"/>
        </w:rPr>
        <w:t>Электронные и медиаресурсы в художественно-конструкторской,</w:t>
      </w:r>
      <w:r w:rsidRPr="00391935">
        <w:rPr>
          <w:spacing w:val="-62"/>
          <w:sz w:val="24"/>
          <w:szCs w:val="24"/>
        </w:rPr>
        <w:t xml:space="preserve"> </w:t>
      </w:r>
      <w:r w:rsidRPr="00391935">
        <w:rPr>
          <w:sz w:val="24"/>
          <w:szCs w:val="24"/>
        </w:rPr>
        <w:t>проектной,</w:t>
      </w:r>
      <w:r w:rsidRPr="00391935">
        <w:rPr>
          <w:spacing w:val="1"/>
          <w:sz w:val="24"/>
          <w:szCs w:val="24"/>
        </w:rPr>
        <w:t xml:space="preserve"> </w:t>
      </w:r>
      <w:r w:rsidRPr="00391935">
        <w:rPr>
          <w:sz w:val="24"/>
          <w:szCs w:val="24"/>
        </w:rPr>
        <w:t>предметной</w:t>
      </w:r>
      <w:r w:rsidRPr="00391935">
        <w:rPr>
          <w:spacing w:val="1"/>
          <w:sz w:val="24"/>
          <w:szCs w:val="24"/>
        </w:rPr>
        <w:t xml:space="preserve"> </w:t>
      </w:r>
      <w:r w:rsidRPr="00391935">
        <w:rPr>
          <w:sz w:val="24"/>
          <w:szCs w:val="24"/>
        </w:rPr>
        <w:t>преобразующей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Работа</w:t>
      </w:r>
      <w:r w:rsidRPr="00391935">
        <w:rPr>
          <w:spacing w:val="1"/>
          <w:sz w:val="24"/>
          <w:szCs w:val="24"/>
        </w:rPr>
        <w:t xml:space="preserve"> </w:t>
      </w:r>
      <w:r w:rsidRPr="00391935">
        <w:rPr>
          <w:sz w:val="24"/>
          <w:szCs w:val="24"/>
        </w:rPr>
        <w:t>с</w:t>
      </w:r>
      <w:r w:rsidRPr="00391935">
        <w:rPr>
          <w:spacing w:val="-62"/>
          <w:sz w:val="24"/>
          <w:szCs w:val="24"/>
        </w:rPr>
        <w:t xml:space="preserve"> </w:t>
      </w:r>
      <w:r w:rsidRPr="00391935">
        <w:rPr>
          <w:sz w:val="24"/>
          <w:szCs w:val="24"/>
        </w:rPr>
        <w:t>готовыми</w:t>
      </w:r>
      <w:r w:rsidRPr="00391935">
        <w:rPr>
          <w:spacing w:val="1"/>
          <w:sz w:val="24"/>
          <w:szCs w:val="24"/>
        </w:rPr>
        <w:t xml:space="preserve"> </w:t>
      </w:r>
      <w:r w:rsidRPr="00391935">
        <w:rPr>
          <w:sz w:val="24"/>
          <w:szCs w:val="24"/>
        </w:rPr>
        <w:t>цифровыми</w:t>
      </w:r>
      <w:r w:rsidRPr="00391935">
        <w:rPr>
          <w:spacing w:val="1"/>
          <w:sz w:val="24"/>
          <w:szCs w:val="24"/>
        </w:rPr>
        <w:t xml:space="preserve"> </w:t>
      </w:r>
      <w:r w:rsidRPr="00391935">
        <w:rPr>
          <w:sz w:val="24"/>
          <w:szCs w:val="24"/>
        </w:rPr>
        <w:t>материалами.</w:t>
      </w:r>
      <w:r w:rsidRPr="00391935">
        <w:rPr>
          <w:spacing w:val="1"/>
          <w:sz w:val="24"/>
          <w:szCs w:val="24"/>
        </w:rPr>
        <w:t xml:space="preserve"> </w:t>
      </w:r>
      <w:r w:rsidRPr="00391935">
        <w:rPr>
          <w:sz w:val="24"/>
          <w:szCs w:val="24"/>
        </w:rPr>
        <w:t>Поиск</w:t>
      </w:r>
      <w:r w:rsidRPr="00391935">
        <w:rPr>
          <w:spacing w:val="66"/>
          <w:sz w:val="24"/>
          <w:szCs w:val="24"/>
        </w:rPr>
        <w:t xml:space="preserve"> </w:t>
      </w:r>
      <w:r w:rsidRPr="00391935">
        <w:rPr>
          <w:sz w:val="24"/>
          <w:szCs w:val="24"/>
        </w:rPr>
        <w:t>дополнительной</w:t>
      </w:r>
      <w:r w:rsidRPr="00391935">
        <w:rPr>
          <w:spacing w:val="1"/>
          <w:sz w:val="24"/>
          <w:szCs w:val="24"/>
        </w:rPr>
        <w:t xml:space="preserve"> </w:t>
      </w:r>
      <w:r w:rsidRPr="00391935">
        <w:rPr>
          <w:sz w:val="24"/>
          <w:szCs w:val="24"/>
        </w:rPr>
        <w:t>информации по тематике творческих и проектных работ, использование</w:t>
      </w:r>
      <w:r w:rsidRPr="00391935">
        <w:rPr>
          <w:spacing w:val="-62"/>
          <w:sz w:val="24"/>
          <w:szCs w:val="24"/>
        </w:rPr>
        <w:t xml:space="preserve"> </w:t>
      </w:r>
      <w:r w:rsidRPr="00391935">
        <w:rPr>
          <w:sz w:val="24"/>
          <w:szCs w:val="24"/>
        </w:rPr>
        <w:t>рисунков из ресурса компьютера в оформлении изделий и др. Создание</w:t>
      </w:r>
      <w:r w:rsidRPr="00391935">
        <w:rPr>
          <w:spacing w:val="1"/>
          <w:sz w:val="24"/>
          <w:szCs w:val="24"/>
        </w:rPr>
        <w:t xml:space="preserve"> </w:t>
      </w:r>
      <w:r w:rsidRPr="00391935">
        <w:rPr>
          <w:sz w:val="24"/>
          <w:szCs w:val="24"/>
        </w:rPr>
        <w:t>презентаций</w:t>
      </w:r>
      <w:r w:rsidRPr="00391935">
        <w:rPr>
          <w:spacing w:val="-1"/>
          <w:sz w:val="24"/>
          <w:szCs w:val="24"/>
        </w:rPr>
        <w:t xml:space="preserve"> </w:t>
      </w:r>
      <w:r w:rsidRPr="00391935">
        <w:rPr>
          <w:sz w:val="24"/>
          <w:szCs w:val="24"/>
        </w:rPr>
        <w:t>в</w:t>
      </w:r>
      <w:r w:rsidRPr="00391935">
        <w:rPr>
          <w:spacing w:val="-2"/>
          <w:sz w:val="24"/>
          <w:szCs w:val="24"/>
        </w:rPr>
        <w:t xml:space="preserve"> </w:t>
      </w:r>
      <w:r w:rsidRPr="00391935">
        <w:rPr>
          <w:sz w:val="24"/>
          <w:szCs w:val="24"/>
        </w:rPr>
        <w:t>программе</w:t>
      </w:r>
      <w:r w:rsidRPr="00391935">
        <w:rPr>
          <w:spacing w:val="2"/>
          <w:sz w:val="24"/>
          <w:szCs w:val="24"/>
        </w:rPr>
        <w:t xml:space="preserve"> </w:t>
      </w:r>
      <w:r w:rsidRPr="00391935">
        <w:rPr>
          <w:sz w:val="24"/>
          <w:szCs w:val="24"/>
        </w:rPr>
        <w:t>PowerPoint</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другой.</w:t>
      </w:r>
    </w:p>
    <w:p w:rsidR="0045737B" w:rsidRPr="00391935" w:rsidRDefault="001E5142" w:rsidP="00303A20">
      <w:pPr>
        <w:pStyle w:val="Heading1"/>
        <w:tabs>
          <w:tab w:val="left" w:pos="851"/>
        </w:tabs>
        <w:spacing w:before="61" w:line="288" w:lineRule="auto"/>
        <w:ind w:left="851" w:right="662" w:hanging="30"/>
        <w:jc w:val="left"/>
        <w:rPr>
          <w:sz w:val="24"/>
          <w:szCs w:val="24"/>
        </w:rPr>
      </w:pPr>
      <w:r w:rsidRPr="00391935">
        <w:rPr>
          <w:color w:val="000009"/>
          <w:sz w:val="24"/>
          <w:szCs w:val="24"/>
        </w:rPr>
        <w:t>Планируемые результаты освоения учебного курса</w:t>
      </w:r>
      <w:r w:rsidRPr="00391935">
        <w:rPr>
          <w:color w:val="000009"/>
          <w:spacing w:val="-62"/>
          <w:sz w:val="24"/>
          <w:szCs w:val="24"/>
        </w:rPr>
        <w:t xml:space="preserve"> </w:t>
      </w:r>
      <w:r w:rsidRPr="00391935">
        <w:rPr>
          <w:sz w:val="24"/>
          <w:szCs w:val="24"/>
        </w:rPr>
        <w:t>Личностные</w:t>
      </w:r>
      <w:r w:rsidRPr="00391935">
        <w:rPr>
          <w:spacing w:val="1"/>
          <w:sz w:val="24"/>
          <w:szCs w:val="24"/>
        </w:rPr>
        <w:t xml:space="preserve"> </w:t>
      </w:r>
      <w:r w:rsidRPr="00391935">
        <w:rPr>
          <w:sz w:val="24"/>
          <w:szCs w:val="24"/>
        </w:rPr>
        <w:t>результаты</w:t>
      </w:r>
    </w:p>
    <w:p w:rsidR="0045737B" w:rsidRPr="00391935" w:rsidRDefault="001E5142" w:rsidP="00303A20">
      <w:pPr>
        <w:pStyle w:val="a3"/>
        <w:tabs>
          <w:tab w:val="left" w:pos="851"/>
        </w:tabs>
        <w:spacing w:line="238" w:lineRule="exact"/>
        <w:ind w:left="851" w:right="662" w:hanging="30"/>
        <w:jc w:val="left"/>
        <w:rPr>
          <w:sz w:val="24"/>
          <w:szCs w:val="24"/>
        </w:rPr>
      </w:pPr>
      <w:r w:rsidRPr="00391935">
        <w:rPr>
          <w:sz w:val="24"/>
          <w:szCs w:val="24"/>
        </w:rPr>
        <w:t>В</w:t>
      </w:r>
      <w:r w:rsidRPr="00391935">
        <w:rPr>
          <w:spacing w:val="55"/>
          <w:sz w:val="24"/>
          <w:szCs w:val="24"/>
        </w:rPr>
        <w:t xml:space="preserve"> </w:t>
      </w:r>
      <w:r w:rsidRPr="00391935">
        <w:rPr>
          <w:sz w:val="24"/>
          <w:szCs w:val="24"/>
        </w:rPr>
        <w:t>результате</w:t>
      </w:r>
      <w:r w:rsidRPr="00391935">
        <w:rPr>
          <w:spacing w:val="118"/>
          <w:sz w:val="24"/>
          <w:szCs w:val="24"/>
        </w:rPr>
        <w:t xml:space="preserve"> </w:t>
      </w:r>
      <w:r w:rsidRPr="00391935">
        <w:rPr>
          <w:sz w:val="24"/>
          <w:szCs w:val="24"/>
        </w:rPr>
        <w:t>изучения</w:t>
      </w:r>
      <w:r w:rsidRPr="00391935">
        <w:rPr>
          <w:spacing w:val="120"/>
          <w:sz w:val="24"/>
          <w:szCs w:val="24"/>
        </w:rPr>
        <w:t xml:space="preserve"> </w:t>
      </w:r>
      <w:r w:rsidRPr="00391935">
        <w:rPr>
          <w:sz w:val="24"/>
          <w:szCs w:val="24"/>
        </w:rPr>
        <w:t>предмета</w:t>
      </w:r>
      <w:r w:rsidRPr="00391935">
        <w:rPr>
          <w:spacing w:val="121"/>
          <w:sz w:val="24"/>
          <w:szCs w:val="24"/>
        </w:rPr>
        <w:t xml:space="preserve"> </w:t>
      </w:r>
      <w:r w:rsidRPr="00391935">
        <w:rPr>
          <w:sz w:val="24"/>
          <w:szCs w:val="24"/>
        </w:rPr>
        <w:t>«Технология»</w:t>
      </w:r>
      <w:r w:rsidRPr="00391935">
        <w:rPr>
          <w:spacing w:val="117"/>
          <w:sz w:val="24"/>
          <w:szCs w:val="24"/>
        </w:rPr>
        <w:t xml:space="preserve"> </w:t>
      </w:r>
      <w:r w:rsidRPr="00391935">
        <w:rPr>
          <w:sz w:val="24"/>
          <w:szCs w:val="24"/>
        </w:rPr>
        <w:t>в</w:t>
      </w:r>
      <w:r w:rsidRPr="00391935">
        <w:rPr>
          <w:spacing w:val="119"/>
          <w:sz w:val="24"/>
          <w:szCs w:val="24"/>
        </w:rPr>
        <w:t xml:space="preserve"> </w:t>
      </w:r>
      <w:r w:rsidRPr="00391935">
        <w:rPr>
          <w:sz w:val="24"/>
          <w:szCs w:val="24"/>
        </w:rPr>
        <w:t>начальной</w:t>
      </w:r>
    </w:p>
    <w:p w:rsidR="0045737B" w:rsidRPr="00391935" w:rsidRDefault="001E5142" w:rsidP="00303A20">
      <w:pPr>
        <w:pStyle w:val="a3"/>
        <w:tabs>
          <w:tab w:val="left" w:pos="851"/>
        </w:tabs>
        <w:ind w:left="851" w:right="662" w:hanging="30"/>
        <w:jc w:val="left"/>
        <w:rPr>
          <w:sz w:val="24"/>
          <w:szCs w:val="24"/>
        </w:rPr>
      </w:pPr>
      <w:r w:rsidRPr="00391935">
        <w:rPr>
          <w:sz w:val="24"/>
          <w:szCs w:val="24"/>
        </w:rPr>
        <w:t>школе</w:t>
      </w:r>
      <w:r w:rsidRPr="00391935">
        <w:rPr>
          <w:spacing w:val="1"/>
          <w:sz w:val="24"/>
          <w:szCs w:val="24"/>
        </w:rPr>
        <w:t xml:space="preserve"> </w:t>
      </w:r>
      <w:r w:rsidRPr="00391935">
        <w:rPr>
          <w:sz w:val="24"/>
          <w:szCs w:val="24"/>
        </w:rPr>
        <w:t>у обучающегося</w:t>
      </w:r>
      <w:r w:rsidRPr="00391935">
        <w:rPr>
          <w:spacing w:val="1"/>
          <w:sz w:val="24"/>
          <w:szCs w:val="24"/>
        </w:rPr>
        <w:t xml:space="preserve"> </w:t>
      </w:r>
      <w:r w:rsidRPr="00391935">
        <w:rPr>
          <w:sz w:val="24"/>
          <w:szCs w:val="24"/>
        </w:rPr>
        <w:t>будут</w:t>
      </w:r>
      <w:r w:rsidRPr="00391935">
        <w:rPr>
          <w:spacing w:val="1"/>
          <w:sz w:val="24"/>
          <w:szCs w:val="24"/>
        </w:rPr>
        <w:t xml:space="preserve"> </w:t>
      </w:r>
      <w:r w:rsidRPr="00391935">
        <w:rPr>
          <w:sz w:val="24"/>
          <w:szCs w:val="24"/>
        </w:rPr>
        <w:t>сформированы</w:t>
      </w:r>
      <w:r w:rsidRPr="00391935">
        <w:rPr>
          <w:spacing w:val="1"/>
          <w:sz w:val="24"/>
          <w:szCs w:val="24"/>
        </w:rPr>
        <w:t xml:space="preserve"> </w:t>
      </w:r>
      <w:r w:rsidRPr="00391935">
        <w:rPr>
          <w:sz w:val="24"/>
          <w:szCs w:val="24"/>
        </w:rPr>
        <w:t>следующие</w:t>
      </w:r>
      <w:r w:rsidRPr="00391935">
        <w:rPr>
          <w:spacing w:val="1"/>
          <w:sz w:val="24"/>
          <w:szCs w:val="24"/>
        </w:rPr>
        <w:t xml:space="preserve"> </w:t>
      </w:r>
      <w:r w:rsidRPr="00391935">
        <w:rPr>
          <w:sz w:val="24"/>
          <w:szCs w:val="24"/>
        </w:rPr>
        <w:t>личностные</w:t>
      </w:r>
      <w:r w:rsidRPr="00391935">
        <w:rPr>
          <w:spacing w:val="-62"/>
          <w:sz w:val="24"/>
          <w:szCs w:val="24"/>
        </w:rPr>
        <w:t xml:space="preserve"> </w:t>
      </w:r>
      <w:r w:rsidRPr="00391935">
        <w:rPr>
          <w:sz w:val="24"/>
          <w:szCs w:val="24"/>
        </w:rPr>
        <w:t>новообразования:</w:t>
      </w:r>
    </w:p>
    <w:p w:rsidR="0045737B" w:rsidRPr="00391935" w:rsidRDefault="001E5142" w:rsidP="00303A20">
      <w:pPr>
        <w:pStyle w:val="a4"/>
        <w:numPr>
          <w:ilvl w:val="1"/>
          <w:numId w:val="45"/>
        </w:numPr>
        <w:tabs>
          <w:tab w:val="left" w:pos="851"/>
          <w:tab w:val="left" w:pos="1941"/>
        </w:tabs>
        <w:ind w:left="851" w:right="662" w:hanging="30"/>
        <w:rPr>
          <w:sz w:val="24"/>
          <w:szCs w:val="24"/>
        </w:rPr>
      </w:pPr>
      <w:r w:rsidRPr="00391935">
        <w:rPr>
          <w:sz w:val="24"/>
          <w:szCs w:val="24"/>
        </w:rPr>
        <w:t>первоначальные</w:t>
      </w:r>
      <w:r w:rsidRPr="00391935">
        <w:rPr>
          <w:spacing w:val="1"/>
          <w:sz w:val="24"/>
          <w:szCs w:val="24"/>
        </w:rPr>
        <w:t xml:space="preserve"> </w:t>
      </w:r>
      <w:r w:rsidRPr="00391935">
        <w:rPr>
          <w:sz w:val="24"/>
          <w:szCs w:val="24"/>
        </w:rPr>
        <w:t>представления</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созидательном</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нравственном</w:t>
      </w:r>
      <w:r w:rsidRPr="00391935">
        <w:rPr>
          <w:spacing w:val="1"/>
          <w:sz w:val="24"/>
          <w:szCs w:val="24"/>
        </w:rPr>
        <w:t xml:space="preserve"> </w:t>
      </w:r>
      <w:r w:rsidRPr="00391935">
        <w:rPr>
          <w:sz w:val="24"/>
          <w:szCs w:val="24"/>
        </w:rPr>
        <w:t>значении</w:t>
      </w:r>
      <w:r w:rsidRPr="00391935">
        <w:rPr>
          <w:spacing w:val="1"/>
          <w:sz w:val="24"/>
          <w:szCs w:val="24"/>
        </w:rPr>
        <w:t xml:space="preserve"> </w:t>
      </w:r>
      <w:r w:rsidRPr="00391935">
        <w:rPr>
          <w:sz w:val="24"/>
          <w:szCs w:val="24"/>
        </w:rPr>
        <w:t>труда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жизни</w:t>
      </w:r>
      <w:r w:rsidRPr="00391935">
        <w:rPr>
          <w:spacing w:val="1"/>
          <w:sz w:val="24"/>
          <w:szCs w:val="24"/>
        </w:rPr>
        <w:t xml:space="preserve"> </w:t>
      </w:r>
      <w:r w:rsidRPr="00391935">
        <w:rPr>
          <w:sz w:val="24"/>
          <w:szCs w:val="24"/>
        </w:rPr>
        <w:t>человека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общества;</w:t>
      </w:r>
      <w:r w:rsidRPr="00391935">
        <w:rPr>
          <w:spacing w:val="1"/>
          <w:sz w:val="24"/>
          <w:szCs w:val="24"/>
        </w:rPr>
        <w:t xml:space="preserve"> </w:t>
      </w:r>
      <w:r w:rsidRPr="00391935">
        <w:rPr>
          <w:sz w:val="24"/>
          <w:szCs w:val="24"/>
        </w:rPr>
        <w:t>уважительное</w:t>
      </w:r>
      <w:r w:rsidRPr="00391935">
        <w:rPr>
          <w:spacing w:val="1"/>
          <w:sz w:val="24"/>
          <w:szCs w:val="24"/>
        </w:rPr>
        <w:t xml:space="preserve"> </w:t>
      </w:r>
      <w:r w:rsidRPr="00391935">
        <w:rPr>
          <w:sz w:val="24"/>
          <w:szCs w:val="24"/>
        </w:rPr>
        <w:t>отношение</w:t>
      </w:r>
      <w:r w:rsidRPr="00391935">
        <w:rPr>
          <w:spacing w:val="1"/>
          <w:sz w:val="24"/>
          <w:szCs w:val="24"/>
        </w:rPr>
        <w:t xml:space="preserve"> </w:t>
      </w:r>
      <w:r w:rsidRPr="00391935">
        <w:rPr>
          <w:sz w:val="24"/>
          <w:szCs w:val="24"/>
        </w:rPr>
        <w:t>к</w:t>
      </w:r>
      <w:r w:rsidRPr="00391935">
        <w:rPr>
          <w:spacing w:val="-62"/>
          <w:sz w:val="24"/>
          <w:szCs w:val="24"/>
        </w:rPr>
        <w:t xml:space="preserve"> </w:t>
      </w:r>
      <w:r w:rsidRPr="00391935">
        <w:rPr>
          <w:sz w:val="24"/>
          <w:szCs w:val="24"/>
        </w:rPr>
        <w:t>труду</w:t>
      </w:r>
      <w:r w:rsidRPr="00391935">
        <w:rPr>
          <w:spacing w:val="-7"/>
          <w:sz w:val="24"/>
          <w:szCs w:val="24"/>
        </w:rPr>
        <w:t xml:space="preserve"> </w:t>
      </w:r>
      <w:r w:rsidRPr="00391935">
        <w:rPr>
          <w:sz w:val="24"/>
          <w:szCs w:val="24"/>
        </w:rPr>
        <w:t>и</w:t>
      </w:r>
      <w:r w:rsidRPr="00391935">
        <w:rPr>
          <w:spacing w:val="-1"/>
          <w:sz w:val="24"/>
          <w:szCs w:val="24"/>
        </w:rPr>
        <w:t xml:space="preserve"> </w:t>
      </w:r>
      <w:r w:rsidRPr="00391935">
        <w:rPr>
          <w:sz w:val="24"/>
          <w:szCs w:val="24"/>
        </w:rPr>
        <w:t>творчеству</w:t>
      </w:r>
      <w:r w:rsidRPr="00391935">
        <w:rPr>
          <w:spacing w:val="-4"/>
          <w:sz w:val="24"/>
          <w:szCs w:val="24"/>
        </w:rPr>
        <w:t xml:space="preserve"> </w:t>
      </w:r>
      <w:r w:rsidRPr="00391935">
        <w:rPr>
          <w:sz w:val="24"/>
          <w:szCs w:val="24"/>
        </w:rPr>
        <w:t>мастеров;</w:t>
      </w:r>
    </w:p>
    <w:p w:rsidR="0045737B" w:rsidRPr="00391935" w:rsidRDefault="001E5142" w:rsidP="00303A20">
      <w:pPr>
        <w:pStyle w:val="a4"/>
        <w:numPr>
          <w:ilvl w:val="1"/>
          <w:numId w:val="45"/>
        </w:numPr>
        <w:tabs>
          <w:tab w:val="left" w:pos="851"/>
          <w:tab w:val="left" w:pos="2008"/>
        </w:tabs>
        <w:spacing w:before="76"/>
        <w:ind w:left="851" w:right="662" w:hanging="30"/>
        <w:rPr>
          <w:sz w:val="24"/>
          <w:szCs w:val="24"/>
        </w:rPr>
      </w:pPr>
      <w:r w:rsidRPr="00391935">
        <w:rPr>
          <w:sz w:val="24"/>
          <w:szCs w:val="24"/>
        </w:rPr>
        <w:t>осознание</w:t>
      </w:r>
      <w:r w:rsidRPr="00391935">
        <w:rPr>
          <w:spacing w:val="1"/>
          <w:sz w:val="24"/>
          <w:szCs w:val="24"/>
        </w:rPr>
        <w:t xml:space="preserve"> </w:t>
      </w:r>
      <w:r w:rsidRPr="00391935">
        <w:rPr>
          <w:sz w:val="24"/>
          <w:szCs w:val="24"/>
        </w:rPr>
        <w:t>роли</w:t>
      </w:r>
      <w:r w:rsidRPr="00391935">
        <w:rPr>
          <w:spacing w:val="1"/>
          <w:sz w:val="24"/>
          <w:szCs w:val="24"/>
        </w:rPr>
        <w:t xml:space="preserve"> </w:t>
      </w:r>
      <w:r w:rsidRPr="00391935">
        <w:rPr>
          <w:sz w:val="24"/>
          <w:szCs w:val="24"/>
        </w:rPr>
        <w:t>человека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используемых</w:t>
      </w:r>
      <w:r w:rsidRPr="00391935">
        <w:rPr>
          <w:spacing w:val="1"/>
          <w:sz w:val="24"/>
          <w:szCs w:val="24"/>
        </w:rPr>
        <w:t xml:space="preserve"> </w:t>
      </w:r>
      <w:r w:rsidRPr="00391935">
        <w:rPr>
          <w:sz w:val="24"/>
          <w:szCs w:val="24"/>
        </w:rPr>
        <w:t>им</w:t>
      </w:r>
      <w:r w:rsidRPr="00391935">
        <w:rPr>
          <w:spacing w:val="1"/>
          <w:sz w:val="24"/>
          <w:szCs w:val="24"/>
        </w:rPr>
        <w:t xml:space="preserve"> </w:t>
      </w:r>
      <w:r w:rsidRPr="00391935">
        <w:rPr>
          <w:sz w:val="24"/>
          <w:szCs w:val="24"/>
        </w:rPr>
        <w:t>технологий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сохранении</w:t>
      </w:r>
      <w:r w:rsidRPr="00391935">
        <w:rPr>
          <w:spacing w:val="1"/>
          <w:sz w:val="24"/>
          <w:szCs w:val="24"/>
        </w:rPr>
        <w:t xml:space="preserve"> </w:t>
      </w:r>
      <w:r w:rsidRPr="00391935">
        <w:rPr>
          <w:sz w:val="24"/>
          <w:szCs w:val="24"/>
        </w:rPr>
        <w:t>гармонического</w:t>
      </w:r>
      <w:r w:rsidRPr="00391935">
        <w:rPr>
          <w:spacing w:val="1"/>
          <w:sz w:val="24"/>
          <w:szCs w:val="24"/>
        </w:rPr>
        <w:t xml:space="preserve"> </w:t>
      </w:r>
      <w:r w:rsidRPr="00391935">
        <w:rPr>
          <w:sz w:val="24"/>
          <w:szCs w:val="24"/>
        </w:rPr>
        <w:t>сосуществования</w:t>
      </w:r>
      <w:r w:rsidRPr="00391935">
        <w:rPr>
          <w:spacing w:val="1"/>
          <w:sz w:val="24"/>
          <w:szCs w:val="24"/>
        </w:rPr>
        <w:t xml:space="preserve"> </w:t>
      </w:r>
      <w:r w:rsidRPr="00391935">
        <w:rPr>
          <w:sz w:val="24"/>
          <w:szCs w:val="24"/>
        </w:rPr>
        <w:t>рукотворного</w:t>
      </w:r>
      <w:r w:rsidRPr="00391935">
        <w:rPr>
          <w:spacing w:val="1"/>
          <w:sz w:val="24"/>
          <w:szCs w:val="24"/>
        </w:rPr>
        <w:t xml:space="preserve"> </w:t>
      </w:r>
      <w:r w:rsidRPr="00391935">
        <w:rPr>
          <w:sz w:val="24"/>
          <w:szCs w:val="24"/>
        </w:rPr>
        <w:t>мира</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миром</w:t>
      </w:r>
      <w:r w:rsidRPr="00391935">
        <w:rPr>
          <w:spacing w:val="1"/>
          <w:sz w:val="24"/>
          <w:szCs w:val="24"/>
        </w:rPr>
        <w:t xml:space="preserve"> </w:t>
      </w:r>
      <w:r w:rsidRPr="00391935">
        <w:rPr>
          <w:sz w:val="24"/>
          <w:szCs w:val="24"/>
        </w:rPr>
        <w:t>природы;</w:t>
      </w:r>
      <w:r w:rsidRPr="00391935">
        <w:rPr>
          <w:spacing w:val="-2"/>
          <w:sz w:val="24"/>
          <w:szCs w:val="24"/>
        </w:rPr>
        <w:t xml:space="preserve"> </w:t>
      </w:r>
      <w:r w:rsidRPr="00391935">
        <w:rPr>
          <w:sz w:val="24"/>
          <w:szCs w:val="24"/>
        </w:rPr>
        <w:t>ответственное</w:t>
      </w:r>
      <w:r w:rsidRPr="00391935">
        <w:rPr>
          <w:spacing w:val="-2"/>
          <w:sz w:val="24"/>
          <w:szCs w:val="24"/>
        </w:rPr>
        <w:t xml:space="preserve"> </w:t>
      </w:r>
      <w:r w:rsidRPr="00391935">
        <w:rPr>
          <w:sz w:val="24"/>
          <w:szCs w:val="24"/>
        </w:rPr>
        <w:t>отношение</w:t>
      </w:r>
      <w:r w:rsidRPr="00391935">
        <w:rPr>
          <w:spacing w:val="-2"/>
          <w:sz w:val="24"/>
          <w:szCs w:val="24"/>
        </w:rPr>
        <w:t xml:space="preserve"> </w:t>
      </w:r>
      <w:r w:rsidRPr="00391935">
        <w:rPr>
          <w:sz w:val="24"/>
          <w:szCs w:val="24"/>
        </w:rPr>
        <w:t>к</w:t>
      </w:r>
      <w:r w:rsidRPr="00391935">
        <w:rPr>
          <w:spacing w:val="-3"/>
          <w:sz w:val="24"/>
          <w:szCs w:val="24"/>
        </w:rPr>
        <w:t xml:space="preserve"> </w:t>
      </w:r>
      <w:r w:rsidRPr="00391935">
        <w:rPr>
          <w:sz w:val="24"/>
          <w:szCs w:val="24"/>
        </w:rPr>
        <w:t>сохранению</w:t>
      </w:r>
      <w:r w:rsidRPr="00391935">
        <w:rPr>
          <w:spacing w:val="-2"/>
          <w:sz w:val="24"/>
          <w:szCs w:val="24"/>
        </w:rPr>
        <w:t xml:space="preserve"> </w:t>
      </w:r>
      <w:r w:rsidRPr="00391935">
        <w:rPr>
          <w:sz w:val="24"/>
          <w:szCs w:val="24"/>
        </w:rPr>
        <w:t>окружающей</w:t>
      </w:r>
      <w:r w:rsidRPr="00391935">
        <w:rPr>
          <w:spacing w:val="-2"/>
          <w:sz w:val="24"/>
          <w:szCs w:val="24"/>
        </w:rPr>
        <w:t xml:space="preserve"> </w:t>
      </w:r>
      <w:r w:rsidRPr="00391935">
        <w:rPr>
          <w:sz w:val="24"/>
          <w:szCs w:val="24"/>
        </w:rPr>
        <w:t>среды;</w:t>
      </w:r>
    </w:p>
    <w:p w:rsidR="0045737B" w:rsidRPr="00391935" w:rsidRDefault="001E5142" w:rsidP="00303A20">
      <w:pPr>
        <w:pStyle w:val="a4"/>
        <w:numPr>
          <w:ilvl w:val="1"/>
          <w:numId w:val="45"/>
        </w:numPr>
        <w:tabs>
          <w:tab w:val="left" w:pos="851"/>
          <w:tab w:val="left" w:pos="1854"/>
        </w:tabs>
        <w:spacing w:before="1"/>
        <w:ind w:left="851" w:right="662" w:hanging="30"/>
        <w:rPr>
          <w:sz w:val="24"/>
          <w:szCs w:val="24"/>
        </w:rPr>
      </w:pPr>
      <w:r w:rsidRPr="00391935">
        <w:rPr>
          <w:sz w:val="24"/>
          <w:szCs w:val="24"/>
        </w:rPr>
        <w:t>понимание культурно-исторической ценности традиций, отражённых</w:t>
      </w:r>
      <w:r w:rsidRPr="00391935">
        <w:rPr>
          <w:spacing w:val="-62"/>
          <w:sz w:val="24"/>
          <w:szCs w:val="24"/>
        </w:rPr>
        <w:t xml:space="preserve"> </w:t>
      </w:r>
      <w:r w:rsidRPr="00391935">
        <w:rPr>
          <w:sz w:val="24"/>
          <w:szCs w:val="24"/>
        </w:rPr>
        <w:t>в</w:t>
      </w:r>
      <w:r w:rsidRPr="00391935">
        <w:rPr>
          <w:spacing w:val="1"/>
          <w:sz w:val="24"/>
          <w:szCs w:val="24"/>
        </w:rPr>
        <w:t xml:space="preserve"> </w:t>
      </w:r>
      <w:r w:rsidRPr="00391935">
        <w:rPr>
          <w:sz w:val="24"/>
          <w:szCs w:val="24"/>
        </w:rPr>
        <w:t>предметном</w:t>
      </w:r>
      <w:r w:rsidRPr="00391935">
        <w:rPr>
          <w:spacing w:val="1"/>
          <w:sz w:val="24"/>
          <w:szCs w:val="24"/>
        </w:rPr>
        <w:t xml:space="preserve"> </w:t>
      </w:r>
      <w:r w:rsidRPr="00391935">
        <w:rPr>
          <w:sz w:val="24"/>
          <w:szCs w:val="24"/>
        </w:rPr>
        <w:t>мире;</w:t>
      </w:r>
      <w:r w:rsidRPr="00391935">
        <w:rPr>
          <w:spacing w:val="1"/>
          <w:sz w:val="24"/>
          <w:szCs w:val="24"/>
        </w:rPr>
        <w:t xml:space="preserve"> </w:t>
      </w:r>
      <w:r w:rsidRPr="00391935">
        <w:rPr>
          <w:sz w:val="24"/>
          <w:szCs w:val="24"/>
        </w:rPr>
        <w:t>чувство</w:t>
      </w:r>
      <w:r w:rsidRPr="00391935">
        <w:rPr>
          <w:spacing w:val="1"/>
          <w:sz w:val="24"/>
          <w:szCs w:val="24"/>
        </w:rPr>
        <w:t xml:space="preserve"> </w:t>
      </w:r>
      <w:r w:rsidRPr="00391935">
        <w:rPr>
          <w:sz w:val="24"/>
          <w:szCs w:val="24"/>
        </w:rPr>
        <w:t>сопричастности</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культуре</w:t>
      </w:r>
      <w:r w:rsidRPr="00391935">
        <w:rPr>
          <w:spacing w:val="1"/>
          <w:sz w:val="24"/>
          <w:szCs w:val="24"/>
        </w:rPr>
        <w:t xml:space="preserve"> </w:t>
      </w:r>
      <w:r w:rsidRPr="00391935">
        <w:rPr>
          <w:sz w:val="24"/>
          <w:szCs w:val="24"/>
        </w:rPr>
        <w:t>своего</w:t>
      </w:r>
      <w:r w:rsidRPr="00391935">
        <w:rPr>
          <w:spacing w:val="1"/>
          <w:sz w:val="24"/>
          <w:szCs w:val="24"/>
        </w:rPr>
        <w:t xml:space="preserve"> </w:t>
      </w:r>
      <w:r w:rsidRPr="00391935">
        <w:rPr>
          <w:sz w:val="24"/>
          <w:szCs w:val="24"/>
        </w:rPr>
        <w:t>народа,</w:t>
      </w:r>
      <w:r w:rsidRPr="00391935">
        <w:rPr>
          <w:spacing w:val="1"/>
          <w:sz w:val="24"/>
          <w:szCs w:val="24"/>
        </w:rPr>
        <w:t xml:space="preserve"> </w:t>
      </w:r>
      <w:r w:rsidRPr="00391935">
        <w:rPr>
          <w:sz w:val="24"/>
          <w:szCs w:val="24"/>
        </w:rPr>
        <w:t>уважительное отношение</w:t>
      </w:r>
      <w:r w:rsidRPr="00391935">
        <w:rPr>
          <w:spacing w:val="-2"/>
          <w:sz w:val="24"/>
          <w:szCs w:val="24"/>
        </w:rPr>
        <w:t xml:space="preserve"> </w:t>
      </w:r>
      <w:r w:rsidRPr="00391935">
        <w:rPr>
          <w:sz w:val="24"/>
          <w:szCs w:val="24"/>
        </w:rPr>
        <w:t>к</w:t>
      </w:r>
      <w:r w:rsidRPr="00391935">
        <w:rPr>
          <w:spacing w:val="-3"/>
          <w:sz w:val="24"/>
          <w:szCs w:val="24"/>
        </w:rPr>
        <w:t xml:space="preserve"> </w:t>
      </w:r>
      <w:r w:rsidRPr="00391935">
        <w:rPr>
          <w:sz w:val="24"/>
          <w:szCs w:val="24"/>
        </w:rPr>
        <w:t>культурным традициям</w:t>
      </w:r>
      <w:r w:rsidRPr="00391935">
        <w:rPr>
          <w:spacing w:val="-1"/>
          <w:sz w:val="24"/>
          <w:szCs w:val="24"/>
        </w:rPr>
        <w:t xml:space="preserve"> </w:t>
      </w:r>
      <w:r w:rsidRPr="00391935">
        <w:rPr>
          <w:sz w:val="24"/>
          <w:szCs w:val="24"/>
        </w:rPr>
        <w:t>других</w:t>
      </w:r>
      <w:r w:rsidRPr="00391935">
        <w:rPr>
          <w:spacing w:val="-2"/>
          <w:sz w:val="24"/>
          <w:szCs w:val="24"/>
        </w:rPr>
        <w:t xml:space="preserve"> </w:t>
      </w:r>
      <w:r w:rsidRPr="00391935">
        <w:rPr>
          <w:sz w:val="24"/>
          <w:szCs w:val="24"/>
        </w:rPr>
        <w:t>народов;</w:t>
      </w:r>
    </w:p>
    <w:p w:rsidR="0045737B" w:rsidRPr="00391935" w:rsidRDefault="001E5142" w:rsidP="00303A20">
      <w:pPr>
        <w:pStyle w:val="a4"/>
        <w:numPr>
          <w:ilvl w:val="1"/>
          <w:numId w:val="45"/>
        </w:numPr>
        <w:tabs>
          <w:tab w:val="left" w:pos="851"/>
          <w:tab w:val="left" w:pos="2010"/>
        </w:tabs>
        <w:spacing w:before="1"/>
        <w:ind w:left="851" w:right="662" w:hanging="30"/>
        <w:rPr>
          <w:sz w:val="24"/>
          <w:szCs w:val="24"/>
        </w:rPr>
      </w:pPr>
      <w:r w:rsidRPr="00391935">
        <w:rPr>
          <w:sz w:val="24"/>
          <w:szCs w:val="24"/>
        </w:rPr>
        <w:t>проявление</w:t>
      </w:r>
      <w:r w:rsidRPr="00391935">
        <w:rPr>
          <w:spacing w:val="1"/>
          <w:sz w:val="24"/>
          <w:szCs w:val="24"/>
        </w:rPr>
        <w:t xml:space="preserve"> </w:t>
      </w:r>
      <w:r w:rsidRPr="00391935">
        <w:rPr>
          <w:sz w:val="24"/>
          <w:szCs w:val="24"/>
        </w:rPr>
        <w:t>способности</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эстетической</w:t>
      </w:r>
      <w:r w:rsidRPr="00391935">
        <w:rPr>
          <w:spacing w:val="1"/>
          <w:sz w:val="24"/>
          <w:szCs w:val="24"/>
        </w:rPr>
        <w:t xml:space="preserve"> </w:t>
      </w:r>
      <w:r w:rsidRPr="00391935">
        <w:rPr>
          <w:sz w:val="24"/>
          <w:szCs w:val="24"/>
        </w:rPr>
        <w:t>оценке</w:t>
      </w:r>
      <w:r w:rsidRPr="00391935">
        <w:rPr>
          <w:spacing w:val="1"/>
          <w:sz w:val="24"/>
          <w:szCs w:val="24"/>
        </w:rPr>
        <w:t xml:space="preserve"> </w:t>
      </w:r>
      <w:r w:rsidRPr="00391935">
        <w:rPr>
          <w:sz w:val="24"/>
          <w:szCs w:val="24"/>
        </w:rPr>
        <w:t>окружающей</w:t>
      </w:r>
      <w:r w:rsidRPr="00391935">
        <w:rPr>
          <w:spacing w:val="1"/>
          <w:sz w:val="24"/>
          <w:szCs w:val="24"/>
        </w:rPr>
        <w:t xml:space="preserve"> </w:t>
      </w:r>
      <w:r w:rsidRPr="00391935">
        <w:rPr>
          <w:sz w:val="24"/>
          <w:szCs w:val="24"/>
        </w:rPr>
        <w:t>предметной</w:t>
      </w:r>
      <w:r w:rsidRPr="00391935">
        <w:rPr>
          <w:spacing w:val="1"/>
          <w:sz w:val="24"/>
          <w:szCs w:val="24"/>
        </w:rPr>
        <w:t xml:space="preserve"> </w:t>
      </w:r>
      <w:r w:rsidRPr="00391935">
        <w:rPr>
          <w:sz w:val="24"/>
          <w:szCs w:val="24"/>
        </w:rPr>
        <w:t>среды;</w:t>
      </w:r>
      <w:r w:rsidRPr="00391935">
        <w:rPr>
          <w:spacing w:val="1"/>
          <w:sz w:val="24"/>
          <w:szCs w:val="24"/>
        </w:rPr>
        <w:t xml:space="preserve"> </w:t>
      </w:r>
      <w:r w:rsidRPr="00391935">
        <w:rPr>
          <w:sz w:val="24"/>
          <w:szCs w:val="24"/>
        </w:rPr>
        <w:lastRenderedPageBreak/>
        <w:t>эстетические</w:t>
      </w:r>
      <w:r w:rsidRPr="00391935">
        <w:rPr>
          <w:spacing w:val="1"/>
          <w:sz w:val="24"/>
          <w:szCs w:val="24"/>
        </w:rPr>
        <w:t xml:space="preserve"> </w:t>
      </w:r>
      <w:r w:rsidRPr="00391935">
        <w:rPr>
          <w:sz w:val="24"/>
          <w:szCs w:val="24"/>
        </w:rPr>
        <w:t>чувства</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эмоционально-положительное</w:t>
      </w:r>
      <w:r w:rsidRPr="00391935">
        <w:rPr>
          <w:spacing w:val="1"/>
          <w:sz w:val="24"/>
          <w:szCs w:val="24"/>
        </w:rPr>
        <w:t xml:space="preserve"> </w:t>
      </w:r>
      <w:r w:rsidRPr="00391935">
        <w:rPr>
          <w:sz w:val="24"/>
          <w:szCs w:val="24"/>
        </w:rPr>
        <w:t>восприятие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понимание</w:t>
      </w:r>
      <w:r w:rsidRPr="00391935">
        <w:rPr>
          <w:spacing w:val="1"/>
          <w:sz w:val="24"/>
          <w:szCs w:val="24"/>
        </w:rPr>
        <w:t xml:space="preserve"> </w:t>
      </w:r>
      <w:r w:rsidRPr="00391935">
        <w:rPr>
          <w:sz w:val="24"/>
          <w:szCs w:val="24"/>
        </w:rPr>
        <w:t>красоты</w:t>
      </w:r>
      <w:r w:rsidRPr="00391935">
        <w:rPr>
          <w:spacing w:val="1"/>
          <w:sz w:val="24"/>
          <w:szCs w:val="24"/>
        </w:rPr>
        <w:t xml:space="preserve"> </w:t>
      </w:r>
      <w:r w:rsidRPr="00391935">
        <w:rPr>
          <w:sz w:val="24"/>
          <w:szCs w:val="24"/>
        </w:rPr>
        <w:t>форм</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образов</w:t>
      </w:r>
      <w:r w:rsidRPr="00391935">
        <w:rPr>
          <w:spacing w:val="1"/>
          <w:sz w:val="24"/>
          <w:szCs w:val="24"/>
        </w:rPr>
        <w:t xml:space="preserve"> </w:t>
      </w:r>
      <w:r w:rsidRPr="00391935">
        <w:rPr>
          <w:sz w:val="24"/>
          <w:szCs w:val="24"/>
        </w:rPr>
        <w:t>природных</w:t>
      </w:r>
      <w:r w:rsidRPr="00391935">
        <w:rPr>
          <w:spacing w:val="1"/>
          <w:sz w:val="24"/>
          <w:szCs w:val="24"/>
        </w:rPr>
        <w:t xml:space="preserve"> </w:t>
      </w:r>
      <w:r w:rsidRPr="00391935">
        <w:rPr>
          <w:sz w:val="24"/>
          <w:szCs w:val="24"/>
        </w:rPr>
        <w:t>объектов,</w:t>
      </w:r>
      <w:r w:rsidRPr="00391935">
        <w:rPr>
          <w:spacing w:val="1"/>
          <w:sz w:val="24"/>
          <w:szCs w:val="24"/>
        </w:rPr>
        <w:t xml:space="preserve"> </w:t>
      </w:r>
      <w:r w:rsidRPr="00391935">
        <w:rPr>
          <w:sz w:val="24"/>
          <w:szCs w:val="24"/>
        </w:rPr>
        <w:t>образцов</w:t>
      </w:r>
      <w:r w:rsidRPr="00391935">
        <w:rPr>
          <w:spacing w:val="-2"/>
          <w:sz w:val="24"/>
          <w:szCs w:val="24"/>
        </w:rPr>
        <w:t xml:space="preserve"> </w:t>
      </w:r>
      <w:r w:rsidRPr="00391935">
        <w:rPr>
          <w:sz w:val="24"/>
          <w:szCs w:val="24"/>
        </w:rPr>
        <w:t>мировой</w:t>
      </w:r>
      <w:r w:rsidRPr="00391935">
        <w:rPr>
          <w:spacing w:val="-2"/>
          <w:sz w:val="24"/>
          <w:szCs w:val="24"/>
        </w:rPr>
        <w:t xml:space="preserve"> </w:t>
      </w:r>
      <w:r w:rsidRPr="00391935">
        <w:rPr>
          <w:sz w:val="24"/>
          <w:szCs w:val="24"/>
        </w:rPr>
        <w:t>и отечественной</w:t>
      </w:r>
      <w:r w:rsidRPr="00391935">
        <w:rPr>
          <w:spacing w:val="-2"/>
          <w:sz w:val="24"/>
          <w:szCs w:val="24"/>
        </w:rPr>
        <w:t xml:space="preserve"> </w:t>
      </w:r>
      <w:r w:rsidRPr="00391935">
        <w:rPr>
          <w:sz w:val="24"/>
          <w:szCs w:val="24"/>
        </w:rPr>
        <w:t>художественной</w:t>
      </w:r>
      <w:r w:rsidRPr="00391935">
        <w:rPr>
          <w:spacing w:val="1"/>
          <w:sz w:val="24"/>
          <w:szCs w:val="24"/>
        </w:rPr>
        <w:t xml:space="preserve"> </w:t>
      </w:r>
      <w:r w:rsidRPr="00391935">
        <w:rPr>
          <w:sz w:val="24"/>
          <w:szCs w:val="24"/>
        </w:rPr>
        <w:t>культуры;</w:t>
      </w:r>
    </w:p>
    <w:p w:rsidR="0045737B" w:rsidRPr="00391935" w:rsidRDefault="001E5142" w:rsidP="00303A20">
      <w:pPr>
        <w:pStyle w:val="a4"/>
        <w:numPr>
          <w:ilvl w:val="1"/>
          <w:numId w:val="45"/>
        </w:numPr>
        <w:tabs>
          <w:tab w:val="left" w:pos="851"/>
          <w:tab w:val="left" w:pos="1934"/>
        </w:tabs>
        <w:ind w:left="851" w:right="662" w:hanging="30"/>
        <w:rPr>
          <w:sz w:val="24"/>
          <w:szCs w:val="24"/>
        </w:rPr>
      </w:pPr>
      <w:r w:rsidRPr="00391935">
        <w:rPr>
          <w:sz w:val="24"/>
          <w:szCs w:val="24"/>
        </w:rPr>
        <w:t>проявление</w:t>
      </w:r>
      <w:r w:rsidRPr="00391935">
        <w:rPr>
          <w:spacing w:val="1"/>
          <w:sz w:val="24"/>
          <w:szCs w:val="24"/>
        </w:rPr>
        <w:t xml:space="preserve"> </w:t>
      </w:r>
      <w:r w:rsidRPr="00391935">
        <w:rPr>
          <w:sz w:val="24"/>
          <w:szCs w:val="24"/>
        </w:rPr>
        <w:t>положительного</w:t>
      </w:r>
      <w:r w:rsidRPr="00391935">
        <w:rPr>
          <w:spacing w:val="1"/>
          <w:sz w:val="24"/>
          <w:szCs w:val="24"/>
        </w:rPr>
        <w:t xml:space="preserve"> </w:t>
      </w:r>
      <w:r w:rsidRPr="00391935">
        <w:rPr>
          <w:sz w:val="24"/>
          <w:szCs w:val="24"/>
        </w:rPr>
        <w:t>отношения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интереса</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различным</w:t>
      </w:r>
      <w:r w:rsidRPr="00391935">
        <w:rPr>
          <w:spacing w:val="1"/>
          <w:sz w:val="24"/>
          <w:szCs w:val="24"/>
        </w:rPr>
        <w:t xml:space="preserve"> </w:t>
      </w:r>
      <w:r w:rsidRPr="00391935">
        <w:rPr>
          <w:sz w:val="24"/>
          <w:szCs w:val="24"/>
        </w:rPr>
        <w:t>видам</w:t>
      </w:r>
      <w:r w:rsidRPr="00391935">
        <w:rPr>
          <w:spacing w:val="1"/>
          <w:sz w:val="24"/>
          <w:szCs w:val="24"/>
        </w:rPr>
        <w:t xml:space="preserve"> </w:t>
      </w:r>
      <w:r w:rsidRPr="00391935">
        <w:rPr>
          <w:sz w:val="24"/>
          <w:szCs w:val="24"/>
        </w:rPr>
        <w:t>творческой</w:t>
      </w:r>
      <w:r w:rsidRPr="00391935">
        <w:rPr>
          <w:spacing w:val="1"/>
          <w:sz w:val="24"/>
          <w:szCs w:val="24"/>
        </w:rPr>
        <w:t xml:space="preserve"> </w:t>
      </w:r>
      <w:r w:rsidRPr="00391935">
        <w:rPr>
          <w:sz w:val="24"/>
          <w:szCs w:val="24"/>
        </w:rPr>
        <w:t>преобразующей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стремление</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творческой</w:t>
      </w:r>
      <w:r w:rsidRPr="00391935">
        <w:rPr>
          <w:spacing w:val="1"/>
          <w:sz w:val="24"/>
          <w:szCs w:val="24"/>
        </w:rPr>
        <w:t xml:space="preserve"> </w:t>
      </w:r>
      <w:r w:rsidRPr="00391935">
        <w:rPr>
          <w:sz w:val="24"/>
          <w:szCs w:val="24"/>
        </w:rPr>
        <w:t>самореализации;</w:t>
      </w:r>
      <w:r w:rsidRPr="00391935">
        <w:rPr>
          <w:spacing w:val="1"/>
          <w:sz w:val="24"/>
          <w:szCs w:val="24"/>
        </w:rPr>
        <w:t xml:space="preserve"> </w:t>
      </w:r>
      <w:r w:rsidRPr="00391935">
        <w:rPr>
          <w:sz w:val="24"/>
          <w:szCs w:val="24"/>
        </w:rPr>
        <w:t>мотивация</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творческому</w:t>
      </w:r>
      <w:r w:rsidRPr="00391935">
        <w:rPr>
          <w:spacing w:val="1"/>
          <w:sz w:val="24"/>
          <w:szCs w:val="24"/>
        </w:rPr>
        <w:t xml:space="preserve"> </w:t>
      </w:r>
      <w:r w:rsidRPr="00391935">
        <w:rPr>
          <w:sz w:val="24"/>
          <w:szCs w:val="24"/>
        </w:rPr>
        <w:t>труду,</w:t>
      </w:r>
      <w:r w:rsidRPr="00391935">
        <w:rPr>
          <w:spacing w:val="1"/>
          <w:sz w:val="24"/>
          <w:szCs w:val="24"/>
        </w:rPr>
        <w:t xml:space="preserve"> </w:t>
      </w:r>
      <w:r w:rsidRPr="00391935">
        <w:rPr>
          <w:sz w:val="24"/>
          <w:szCs w:val="24"/>
        </w:rPr>
        <w:t>работе</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результат;</w:t>
      </w:r>
      <w:r w:rsidRPr="00391935">
        <w:rPr>
          <w:spacing w:val="1"/>
          <w:sz w:val="24"/>
          <w:szCs w:val="24"/>
        </w:rPr>
        <w:t xml:space="preserve"> </w:t>
      </w:r>
      <w:r w:rsidRPr="00391935">
        <w:rPr>
          <w:sz w:val="24"/>
          <w:szCs w:val="24"/>
        </w:rPr>
        <w:t>способность</w:t>
      </w:r>
      <w:r w:rsidRPr="00391935">
        <w:rPr>
          <w:spacing w:val="-4"/>
          <w:sz w:val="24"/>
          <w:szCs w:val="24"/>
        </w:rPr>
        <w:t xml:space="preserve"> </w:t>
      </w:r>
      <w:r w:rsidRPr="00391935">
        <w:rPr>
          <w:sz w:val="24"/>
          <w:szCs w:val="24"/>
        </w:rPr>
        <w:t>к</w:t>
      </w:r>
      <w:r w:rsidRPr="00391935">
        <w:rPr>
          <w:spacing w:val="-3"/>
          <w:sz w:val="24"/>
          <w:szCs w:val="24"/>
        </w:rPr>
        <w:t xml:space="preserve"> </w:t>
      </w:r>
      <w:r w:rsidRPr="00391935">
        <w:rPr>
          <w:sz w:val="24"/>
          <w:szCs w:val="24"/>
        </w:rPr>
        <w:t>различным</w:t>
      </w:r>
      <w:r w:rsidRPr="00391935">
        <w:rPr>
          <w:spacing w:val="-3"/>
          <w:sz w:val="24"/>
          <w:szCs w:val="24"/>
        </w:rPr>
        <w:t xml:space="preserve"> </w:t>
      </w:r>
      <w:r w:rsidRPr="00391935">
        <w:rPr>
          <w:sz w:val="24"/>
          <w:szCs w:val="24"/>
        </w:rPr>
        <w:t>видам</w:t>
      </w:r>
      <w:r w:rsidRPr="00391935">
        <w:rPr>
          <w:spacing w:val="-4"/>
          <w:sz w:val="24"/>
          <w:szCs w:val="24"/>
        </w:rPr>
        <w:t xml:space="preserve"> </w:t>
      </w:r>
      <w:r w:rsidRPr="00391935">
        <w:rPr>
          <w:sz w:val="24"/>
          <w:szCs w:val="24"/>
        </w:rPr>
        <w:t>практической</w:t>
      </w:r>
      <w:r w:rsidRPr="00391935">
        <w:rPr>
          <w:spacing w:val="-4"/>
          <w:sz w:val="24"/>
          <w:szCs w:val="24"/>
        </w:rPr>
        <w:t xml:space="preserve"> </w:t>
      </w:r>
      <w:r w:rsidRPr="00391935">
        <w:rPr>
          <w:sz w:val="24"/>
          <w:szCs w:val="24"/>
        </w:rPr>
        <w:t>преобразующей</w:t>
      </w:r>
      <w:r w:rsidRPr="00391935">
        <w:rPr>
          <w:spacing w:val="-3"/>
          <w:sz w:val="24"/>
          <w:szCs w:val="24"/>
        </w:rPr>
        <w:t xml:space="preserve"> </w:t>
      </w:r>
      <w:r w:rsidRPr="00391935">
        <w:rPr>
          <w:sz w:val="24"/>
          <w:szCs w:val="24"/>
        </w:rPr>
        <w:t>деятельности;</w:t>
      </w:r>
    </w:p>
    <w:p w:rsidR="0045737B" w:rsidRPr="00391935" w:rsidRDefault="001E5142" w:rsidP="00303A20">
      <w:pPr>
        <w:pStyle w:val="a4"/>
        <w:numPr>
          <w:ilvl w:val="1"/>
          <w:numId w:val="45"/>
        </w:numPr>
        <w:tabs>
          <w:tab w:val="left" w:pos="851"/>
          <w:tab w:val="left" w:pos="2030"/>
        </w:tabs>
        <w:ind w:left="851" w:right="662" w:hanging="30"/>
        <w:rPr>
          <w:sz w:val="24"/>
          <w:szCs w:val="24"/>
        </w:rPr>
      </w:pPr>
      <w:r w:rsidRPr="00391935">
        <w:rPr>
          <w:sz w:val="24"/>
          <w:szCs w:val="24"/>
        </w:rPr>
        <w:t>проявление</w:t>
      </w:r>
      <w:r w:rsidRPr="00391935">
        <w:rPr>
          <w:spacing w:val="1"/>
          <w:sz w:val="24"/>
          <w:szCs w:val="24"/>
        </w:rPr>
        <w:t xml:space="preserve"> </w:t>
      </w:r>
      <w:r w:rsidRPr="00391935">
        <w:rPr>
          <w:sz w:val="24"/>
          <w:szCs w:val="24"/>
        </w:rPr>
        <w:t>устойчивых</w:t>
      </w:r>
      <w:r w:rsidRPr="00391935">
        <w:rPr>
          <w:spacing w:val="1"/>
          <w:sz w:val="24"/>
          <w:szCs w:val="24"/>
        </w:rPr>
        <w:t xml:space="preserve"> </w:t>
      </w:r>
      <w:r w:rsidRPr="00391935">
        <w:rPr>
          <w:sz w:val="24"/>
          <w:szCs w:val="24"/>
        </w:rPr>
        <w:t>волевых</w:t>
      </w:r>
      <w:r w:rsidRPr="00391935">
        <w:rPr>
          <w:spacing w:val="1"/>
          <w:sz w:val="24"/>
          <w:szCs w:val="24"/>
        </w:rPr>
        <w:t xml:space="preserve"> </w:t>
      </w:r>
      <w:r w:rsidRPr="00391935">
        <w:rPr>
          <w:sz w:val="24"/>
          <w:szCs w:val="24"/>
        </w:rPr>
        <w:t>качества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способность</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саморегуляции:</w:t>
      </w:r>
      <w:r w:rsidRPr="00391935">
        <w:rPr>
          <w:spacing w:val="1"/>
          <w:sz w:val="24"/>
          <w:szCs w:val="24"/>
        </w:rPr>
        <w:t xml:space="preserve"> </w:t>
      </w:r>
      <w:r w:rsidRPr="00391935">
        <w:rPr>
          <w:sz w:val="24"/>
          <w:szCs w:val="24"/>
        </w:rPr>
        <w:t>организованность,</w:t>
      </w:r>
      <w:r w:rsidRPr="00391935">
        <w:rPr>
          <w:spacing w:val="1"/>
          <w:sz w:val="24"/>
          <w:szCs w:val="24"/>
        </w:rPr>
        <w:t xml:space="preserve"> </w:t>
      </w:r>
      <w:r w:rsidRPr="00391935">
        <w:rPr>
          <w:sz w:val="24"/>
          <w:szCs w:val="24"/>
        </w:rPr>
        <w:t>аккуратность,</w:t>
      </w:r>
      <w:r w:rsidRPr="00391935">
        <w:rPr>
          <w:spacing w:val="1"/>
          <w:sz w:val="24"/>
          <w:szCs w:val="24"/>
        </w:rPr>
        <w:t xml:space="preserve"> </w:t>
      </w:r>
      <w:r w:rsidRPr="00391935">
        <w:rPr>
          <w:sz w:val="24"/>
          <w:szCs w:val="24"/>
        </w:rPr>
        <w:t>трудолюбие,</w:t>
      </w:r>
      <w:r w:rsidRPr="00391935">
        <w:rPr>
          <w:spacing w:val="1"/>
          <w:sz w:val="24"/>
          <w:szCs w:val="24"/>
        </w:rPr>
        <w:t xml:space="preserve"> </w:t>
      </w:r>
      <w:r w:rsidRPr="00391935">
        <w:rPr>
          <w:sz w:val="24"/>
          <w:szCs w:val="24"/>
        </w:rPr>
        <w:t>ответственность,</w:t>
      </w:r>
      <w:r w:rsidRPr="00391935">
        <w:rPr>
          <w:spacing w:val="2"/>
          <w:sz w:val="24"/>
          <w:szCs w:val="24"/>
        </w:rPr>
        <w:t xml:space="preserve"> </w:t>
      </w:r>
      <w:r w:rsidRPr="00391935">
        <w:rPr>
          <w:sz w:val="24"/>
          <w:szCs w:val="24"/>
        </w:rPr>
        <w:t>умение</w:t>
      </w:r>
      <w:r w:rsidRPr="00391935">
        <w:rPr>
          <w:spacing w:val="-2"/>
          <w:sz w:val="24"/>
          <w:szCs w:val="24"/>
        </w:rPr>
        <w:t xml:space="preserve"> </w:t>
      </w:r>
      <w:r w:rsidRPr="00391935">
        <w:rPr>
          <w:sz w:val="24"/>
          <w:szCs w:val="24"/>
        </w:rPr>
        <w:t>справляться</w:t>
      </w:r>
      <w:r w:rsidRPr="00391935">
        <w:rPr>
          <w:spacing w:val="-1"/>
          <w:sz w:val="24"/>
          <w:szCs w:val="24"/>
        </w:rPr>
        <w:t xml:space="preserve"> </w:t>
      </w:r>
      <w:r w:rsidRPr="00391935">
        <w:rPr>
          <w:sz w:val="24"/>
          <w:szCs w:val="24"/>
        </w:rPr>
        <w:t>с</w:t>
      </w:r>
      <w:r w:rsidRPr="00391935">
        <w:rPr>
          <w:spacing w:val="2"/>
          <w:sz w:val="24"/>
          <w:szCs w:val="24"/>
        </w:rPr>
        <w:t xml:space="preserve"> </w:t>
      </w:r>
      <w:r w:rsidRPr="00391935">
        <w:rPr>
          <w:sz w:val="24"/>
          <w:szCs w:val="24"/>
        </w:rPr>
        <w:t>доступными</w:t>
      </w:r>
      <w:r w:rsidRPr="00391935">
        <w:rPr>
          <w:spacing w:val="-2"/>
          <w:sz w:val="24"/>
          <w:szCs w:val="24"/>
        </w:rPr>
        <w:t xml:space="preserve"> </w:t>
      </w:r>
      <w:r w:rsidRPr="00391935">
        <w:rPr>
          <w:sz w:val="24"/>
          <w:szCs w:val="24"/>
        </w:rPr>
        <w:t>проблемами;</w:t>
      </w:r>
    </w:p>
    <w:p w:rsidR="0045737B" w:rsidRPr="00391935" w:rsidRDefault="001E5142" w:rsidP="00303A20">
      <w:pPr>
        <w:pStyle w:val="a4"/>
        <w:numPr>
          <w:ilvl w:val="1"/>
          <w:numId w:val="45"/>
        </w:numPr>
        <w:tabs>
          <w:tab w:val="left" w:pos="851"/>
          <w:tab w:val="left" w:pos="1890"/>
        </w:tabs>
        <w:ind w:left="851" w:right="662" w:hanging="30"/>
        <w:rPr>
          <w:sz w:val="24"/>
          <w:szCs w:val="24"/>
        </w:rPr>
      </w:pPr>
      <w:r w:rsidRPr="00391935">
        <w:rPr>
          <w:sz w:val="24"/>
          <w:szCs w:val="24"/>
        </w:rPr>
        <w:t>готовность вступать в сотрудничество с другими людьми с учётом</w:t>
      </w:r>
      <w:r w:rsidRPr="00391935">
        <w:rPr>
          <w:spacing w:val="1"/>
          <w:sz w:val="24"/>
          <w:szCs w:val="24"/>
        </w:rPr>
        <w:t xml:space="preserve"> </w:t>
      </w:r>
      <w:r w:rsidRPr="00391935">
        <w:rPr>
          <w:sz w:val="24"/>
          <w:szCs w:val="24"/>
        </w:rPr>
        <w:t>этики</w:t>
      </w:r>
      <w:r w:rsidRPr="00391935">
        <w:rPr>
          <w:spacing w:val="1"/>
          <w:sz w:val="24"/>
          <w:szCs w:val="24"/>
        </w:rPr>
        <w:t xml:space="preserve"> </w:t>
      </w:r>
      <w:r w:rsidRPr="00391935">
        <w:rPr>
          <w:sz w:val="24"/>
          <w:szCs w:val="24"/>
        </w:rPr>
        <w:t>общения;</w:t>
      </w:r>
      <w:r w:rsidRPr="00391935">
        <w:rPr>
          <w:spacing w:val="-2"/>
          <w:sz w:val="24"/>
          <w:szCs w:val="24"/>
        </w:rPr>
        <w:t xml:space="preserve"> </w:t>
      </w:r>
      <w:r w:rsidRPr="00391935">
        <w:rPr>
          <w:sz w:val="24"/>
          <w:szCs w:val="24"/>
        </w:rPr>
        <w:t>проявление</w:t>
      </w:r>
      <w:r w:rsidRPr="00391935">
        <w:rPr>
          <w:spacing w:val="-1"/>
          <w:sz w:val="24"/>
          <w:szCs w:val="24"/>
        </w:rPr>
        <w:t xml:space="preserve"> </w:t>
      </w:r>
      <w:r w:rsidRPr="00391935">
        <w:rPr>
          <w:sz w:val="24"/>
          <w:szCs w:val="24"/>
        </w:rPr>
        <w:t>толерантности</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доброжелательности.</w:t>
      </w:r>
    </w:p>
    <w:p w:rsidR="0045737B" w:rsidRPr="00391935" w:rsidRDefault="001E5142" w:rsidP="00303A20">
      <w:pPr>
        <w:pStyle w:val="Heading1"/>
        <w:tabs>
          <w:tab w:val="left" w:pos="851"/>
        </w:tabs>
        <w:spacing w:line="299" w:lineRule="exact"/>
        <w:ind w:left="851" w:right="662" w:hanging="30"/>
        <w:rPr>
          <w:sz w:val="24"/>
          <w:szCs w:val="24"/>
        </w:rPr>
      </w:pPr>
      <w:r w:rsidRPr="00391935">
        <w:rPr>
          <w:sz w:val="24"/>
          <w:szCs w:val="24"/>
        </w:rPr>
        <w:t>Метапредметные</w:t>
      </w:r>
      <w:r w:rsidRPr="00391935">
        <w:rPr>
          <w:spacing w:val="-6"/>
          <w:sz w:val="24"/>
          <w:szCs w:val="24"/>
        </w:rPr>
        <w:t xml:space="preserve"> </w:t>
      </w:r>
      <w:r w:rsidRPr="00391935">
        <w:rPr>
          <w:sz w:val="24"/>
          <w:szCs w:val="24"/>
        </w:rPr>
        <w:t>результаты</w:t>
      </w:r>
    </w:p>
    <w:p w:rsidR="0045737B" w:rsidRPr="00391935" w:rsidRDefault="001E5142" w:rsidP="00303A20">
      <w:pPr>
        <w:pStyle w:val="a3"/>
        <w:tabs>
          <w:tab w:val="left" w:pos="851"/>
        </w:tabs>
        <w:spacing w:before="1"/>
        <w:ind w:left="851" w:right="662" w:hanging="30"/>
        <w:rPr>
          <w:sz w:val="24"/>
          <w:szCs w:val="24"/>
        </w:rPr>
      </w:pPr>
      <w:r w:rsidRPr="00391935">
        <w:rPr>
          <w:sz w:val="24"/>
          <w:szCs w:val="24"/>
        </w:rPr>
        <w:t>К концу обучения в начальной школе у обучающегося формируются</w:t>
      </w:r>
      <w:r w:rsidRPr="00391935">
        <w:rPr>
          <w:spacing w:val="1"/>
          <w:sz w:val="24"/>
          <w:szCs w:val="24"/>
        </w:rPr>
        <w:t xml:space="preserve"> </w:t>
      </w:r>
      <w:r w:rsidRPr="00391935">
        <w:rPr>
          <w:sz w:val="24"/>
          <w:szCs w:val="24"/>
        </w:rPr>
        <w:t>следующие</w:t>
      </w:r>
      <w:r w:rsidRPr="00391935">
        <w:rPr>
          <w:spacing w:val="3"/>
          <w:sz w:val="24"/>
          <w:szCs w:val="24"/>
        </w:rPr>
        <w:t xml:space="preserve"> </w:t>
      </w:r>
      <w:r w:rsidRPr="00391935">
        <w:rPr>
          <w:sz w:val="24"/>
          <w:szCs w:val="24"/>
        </w:rPr>
        <w:t>универсальные</w:t>
      </w:r>
      <w:r w:rsidRPr="00391935">
        <w:rPr>
          <w:spacing w:val="4"/>
          <w:sz w:val="24"/>
          <w:szCs w:val="24"/>
        </w:rPr>
        <w:t xml:space="preserve"> </w:t>
      </w:r>
      <w:r w:rsidRPr="00391935">
        <w:rPr>
          <w:sz w:val="24"/>
          <w:szCs w:val="24"/>
        </w:rPr>
        <w:t>учебные</w:t>
      </w:r>
      <w:r w:rsidRPr="00391935">
        <w:rPr>
          <w:spacing w:val="-2"/>
          <w:sz w:val="24"/>
          <w:szCs w:val="24"/>
        </w:rPr>
        <w:t xml:space="preserve"> </w:t>
      </w:r>
      <w:r w:rsidRPr="00391935">
        <w:rPr>
          <w:sz w:val="24"/>
          <w:szCs w:val="24"/>
        </w:rPr>
        <w:t>действия.</w:t>
      </w:r>
    </w:p>
    <w:p w:rsidR="0045737B" w:rsidRPr="00391935" w:rsidRDefault="001E5142" w:rsidP="00303A20">
      <w:pPr>
        <w:tabs>
          <w:tab w:val="left" w:pos="851"/>
        </w:tabs>
        <w:spacing w:line="298" w:lineRule="exact"/>
        <w:ind w:left="851" w:right="662" w:hanging="30"/>
        <w:jc w:val="both"/>
        <w:rPr>
          <w:i/>
          <w:sz w:val="24"/>
          <w:szCs w:val="24"/>
        </w:rPr>
      </w:pPr>
      <w:r w:rsidRPr="00391935">
        <w:rPr>
          <w:i/>
          <w:sz w:val="24"/>
          <w:szCs w:val="24"/>
        </w:rPr>
        <w:t>Познавательные</w:t>
      </w:r>
      <w:r w:rsidRPr="00391935">
        <w:rPr>
          <w:i/>
          <w:spacing w:val="-6"/>
          <w:sz w:val="24"/>
          <w:szCs w:val="24"/>
        </w:rPr>
        <w:t xml:space="preserve"> </w:t>
      </w:r>
      <w:r w:rsidRPr="00391935">
        <w:rPr>
          <w:i/>
          <w:sz w:val="24"/>
          <w:szCs w:val="24"/>
        </w:rPr>
        <w:t>УУД:</w:t>
      </w:r>
    </w:p>
    <w:p w:rsidR="0045737B" w:rsidRPr="00391935" w:rsidRDefault="001E5142" w:rsidP="00303A20">
      <w:pPr>
        <w:pStyle w:val="a4"/>
        <w:numPr>
          <w:ilvl w:val="1"/>
          <w:numId w:val="45"/>
        </w:numPr>
        <w:tabs>
          <w:tab w:val="left" w:pos="851"/>
          <w:tab w:val="left" w:pos="1859"/>
        </w:tabs>
        <w:ind w:left="851" w:right="662" w:hanging="30"/>
        <w:rPr>
          <w:sz w:val="24"/>
          <w:szCs w:val="24"/>
        </w:rPr>
      </w:pPr>
      <w:r w:rsidRPr="00391935">
        <w:rPr>
          <w:sz w:val="24"/>
          <w:szCs w:val="24"/>
        </w:rPr>
        <w:t>ориентироваться в терминах и понятиях, используемых в технологии</w:t>
      </w:r>
      <w:r w:rsidRPr="00391935">
        <w:rPr>
          <w:spacing w:val="-62"/>
          <w:sz w:val="24"/>
          <w:szCs w:val="24"/>
        </w:rPr>
        <w:t xml:space="preserve"> </w:t>
      </w:r>
      <w:r w:rsidRPr="00391935">
        <w:rPr>
          <w:sz w:val="24"/>
          <w:szCs w:val="24"/>
        </w:rPr>
        <w:t>(в</w:t>
      </w:r>
      <w:r w:rsidRPr="00391935">
        <w:rPr>
          <w:spacing w:val="1"/>
          <w:sz w:val="24"/>
          <w:szCs w:val="24"/>
        </w:rPr>
        <w:t xml:space="preserve"> </w:t>
      </w:r>
      <w:r w:rsidRPr="00391935">
        <w:rPr>
          <w:sz w:val="24"/>
          <w:szCs w:val="24"/>
        </w:rPr>
        <w:t>пределах</w:t>
      </w:r>
      <w:r w:rsidRPr="00391935">
        <w:rPr>
          <w:spacing w:val="1"/>
          <w:sz w:val="24"/>
          <w:szCs w:val="24"/>
        </w:rPr>
        <w:t xml:space="preserve"> </w:t>
      </w:r>
      <w:r w:rsidRPr="00391935">
        <w:rPr>
          <w:sz w:val="24"/>
          <w:szCs w:val="24"/>
        </w:rPr>
        <w:t>изученного),</w:t>
      </w:r>
      <w:r w:rsidRPr="00391935">
        <w:rPr>
          <w:spacing w:val="1"/>
          <w:sz w:val="24"/>
          <w:szCs w:val="24"/>
        </w:rPr>
        <w:t xml:space="preserve"> </w:t>
      </w:r>
      <w:r w:rsidRPr="00391935">
        <w:rPr>
          <w:sz w:val="24"/>
          <w:szCs w:val="24"/>
        </w:rPr>
        <w:t>использовать</w:t>
      </w:r>
      <w:r w:rsidRPr="00391935">
        <w:rPr>
          <w:spacing w:val="1"/>
          <w:sz w:val="24"/>
          <w:szCs w:val="24"/>
        </w:rPr>
        <w:t xml:space="preserve"> </w:t>
      </w:r>
      <w:r w:rsidRPr="00391935">
        <w:rPr>
          <w:sz w:val="24"/>
          <w:szCs w:val="24"/>
        </w:rPr>
        <w:t>изученную</w:t>
      </w:r>
      <w:r w:rsidRPr="00391935">
        <w:rPr>
          <w:spacing w:val="1"/>
          <w:sz w:val="24"/>
          <w:szCs w:val="24"/>
        </w:rPr>
        <w:t xml:space="preserve"> </w:t>
      </w:r>
      <w:r w:rsidRPr="00391935">
        <w:rPr>
          <w:sz w:val="24"/>
          <w:szCs w:val="24"/>
        </w:rPr>
        <w:t>терминологию</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своих</w:t>
      </w:r>
      <w:r w:rsidRPr="00391935">
        <w:rPr>
          <w:spacing w:val="1"/>
          <w:sz w:val="24"/>
          <w:szCs w:val="24"/>
        </w:rPr>
        <w:t xml:space="preserve"> </w:t>
      </w:r>
      <w:r w:rsidRPr="00391935">
        <w:rPr>
          <w:sz w:val="24"/>
          <w:szCs w:val="24"/>
        </w:rPr>
        <w:t>устных</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письменных</w:t>
      </w:r>
      <w:r w:rsidRPr="00391935">
        <w:rPr>
          <w:spacing w:val="1"/>
          <w:sz w:val="24"/>
          <w:szCs w:val="24"/>
        </w:rPr>
        <w:t xml:space="preserve"> </w:t>
      </w:r>
      <w:r w:rsidRPr="00391935">
        <w:rPr>
          <w:sz w:val="24"/>
          <w:szCs w:val="24"/>
        </w:rPr>
        <w:t>высказываниях;</w:t>
      </w:r>
    </w:p>
    <w:p w:rsidR="0045737B" w:rsidRPr="00391935" w:rsidRDefault="001E5142" w:rsidP="00303A20">
      <w:pPr>
        <w:pStyle w:val="a4"/>
        <w:numPr>
          <w:ilvl w:val="1"/>
          <w:numId w:val="45"/>
        </w:numPr>
        <w:tabs>
          <w:tab w:val="left" w:pos="851"/>
          <w:tab w:val="left" w:pos="2082"/>
        </w:tabs>
        <w:ind w:left="851" w:right="662" w:hanging="30"/>
        <w:rPr>
          <w:sz w:val="24"/>
          <w:szCs w:val="24"/>
        </w:rPr>
      </w:pPr>
      <w:r w:rsidRPr="00391935">
        <w:rPr>
          <w:sz w:val="24"/>
          <w:szCs w:val="24"/>
        </w:rPr>
        <w:t>осуществлять</w:t>
      </w:r>
      <w:r w:rsidRPr="00391935">
        <w:rPr>
          <w:spacing w:val="1"/>
          <w:sz w:val="24"/>
          <w:szCs w:val="24"/>
        </w:rPr>
        <w:t xml:space="preserve"> </w:t>
      </w:r>
      <w:r w:rsidRPr="00391935">
        <w:rPr>
          <w:sz w:val="24"/>
          <w:szCs w:val="24"/>
        </w:rPr>
        <w:t>анализ</w:t>
      </w:r>
      <w:r w:rsidRPr="00391935">
        <w:rPr>
          <w:spacing w:val="1"/>
          <w:sz w:val="24"/>
          <w:szCs w:val="24"/>
        </w:rPr>
        <w:t xml:space="preserve"> </w:t>
      </w:r>
      <w:r w:rsidRPr="00391935">
        <w:rPr>
          <w:sz w:val="24"/>
          <w:szCs w:val="24"/>
        </w:rPr>
        <w:t>объектов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изделий</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выделением</w:t>
      </w:r>
      <w:r w:rsidRPr="00391935">
        <w:rPr>
          <w:spacing w:val="1"/>
          <w:sz w:val="24"/>
          <w:szCs w:val="24"/>
        </w:rPr>
        <w:t xml:space="preserve"> </w:t>
      </w:r>
      <w:r w:rsidRPr="00391935">
        <w:rPr>
          <w:sz w:val="24"/>
          <w:szCs w:val="24"/>
        </w:rPr>
        <w:t>существенных</w:t>
      </w:r>
      <w:r w:rsidRPr="00391935">
        <w:rPr>
          <w:spacing w:val="-2"/>
          <w:sz w:val="24"/>
          <w:szCs w:val="24"/>
        </w:rPr>
        <w:t xml:space="preserve"> </w:t>
      </w:r>
      <w:r w:rsidRPr="00391935">
        <w:rPr>
          <w:sz w:val="24"/>
          <w:szCs w:val="24"/>
        </w:rPr>
        <w:t>и</w:t>
      </w:r>
      <w:r w:rsidRPr="00391935">
        <w:rPr>
          <w:spacing w:val="2"/>
          <w:sz w:val="24"/>
          <w:szCs w:val="24"/>
        </w:rPr>
        <w:t xml:space="preserve"> </w:t>
      </w:r>
      <w:r w:rsidRPr="00391935">
        <w:rPr>
          <w:sz w:val="24"/>
          <w:szCs w:val="24"/>
        </w:rPr>
        <w:t>несущественных</w:t>
      </w:r>
      <w:r w:rsidRPr="00391935">
        <w:rPr>
          <w:spacing w:val="-1"/>
          <w:sz w:val="24"/>
          <w:szCs w:val="24"/>
        </w:rPr>
        <w:t xml:space="preserve"> </w:t>
      </w:r>
      <w:r w:rsidRPr="00391935">
        <w:rPr>
          <w:sz w:val="24"/>
          <w:szCs w:val="24"/>
        </w:rPr>
        <w:t>признаков;</w:t>
      </w:r>
    </w:p>
    <w:p w:rsidR="0045737B" w:rsidRPr="00391935" w:rsidRDefault="001E5142" w:rsidP="00303A20">
      <w:pPr>
        <w:pStyle w:val="a4"/>
        <w:numPr>
          <w:ilvl w:val="1"/>
          <w:numId w:val="45"/>
        </w:numPr>
        <w:tabs>
          <w:tab w:val="left" w:pos="851"/>
          <w:tab w:val="left" w:pos="1958"/>
        </w:tabs>
        <w:ind w:left="851" w:right="662" w:hanging="30"/>
        <w:rPr>
          <w:sz w:val="24"/>
          <w:szCs w:val="24"/>
        </w:rPr>
      </w:pPr>
      <w:r w:rsidRPr="00391935">
        <w:rPr>
          <w:sz w:val="24"/>
          <w:szCs w:val="24"/>
        </w:rPr>
        <w:t>сравнивать</w:t>
      </w:r>
      <w:r w:rsidRPr="00391935">
        <w:rPr>
          <w:spacing w:val="1"/>
          <w:sz w:val="24"/>
          <w:szCs w:val="24"/>
        </w:rPr>
        <w:t xml:space="preserve"> </w:t>
      </w:r>
      <w:r w:rsidRPr="00391935">
        <w:rPr>
          <w:sz w:val="24"/>
          <w:szCs w:val="24"/>
        </w:rPr>
        <w:t>группы</w:t>
      </w:r>
      <w:r w:rsidRPr="00391935">
        <w:rPr>
          <w:spacing w:val="1"/>
          <w:sz w:val="24"/>
          <w:szCs w:val="24"/>
        </w:rPr>
        <w:t xml:space="preserve"> </w:t>
      </w:r>
      <w:r w:rsidRPr="00391935">
        <w:rPr>
          <w:sz w:val="24"/>
          <w:szCs w:val="24"/>
        </w:rPr>
        <w:t>объектов/изделий,</w:t>
      </w:r>
      <w:r w:rsidRPr="00391935">
        <w:rPr>
          <w:spacing w:val="1"/>
          <w:sz w:val="24"/>
          <w:szCs w:val="24"/>
        </w:rPr>
        <w:t xml:space="preserve"> </w:t>
      </w:r>
      <w:r w:rsidRPr="00391935">
        <w:rPr>
          <w:sz w:val="24"/>
          <w:szCs w:val="24"/>
        </w:rPr>
        <w:t>выделять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них</w:t>
      </w:r>
      <w:r w:rsidRPr="00391935">
        <w:rPr>
          <w:spacing w:val="1"/>
          <w:sz w:val="24"/>
          <w:szCs w:val="24"/>
        </w:rPr>
        <w:t xml:space="preserve"> </w:t>
      </w:r>
      <w:r w:rsidRPr="00391935">
        <w:rPr>
          <w:sz w:val="24"/>
          <w:szCs w:val="24"/>
        </w:rPr>
        <w:t>общее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различия;</w:t>
      </w:r>
    </w:p>
    <w:p w:rsidR="0045737B" w:rsidRPr="00391935" w:rsidRDefault="001E5142" w:rsidP="00303A20">
      <w:pPr>
        <w:pStyle w:val="a4"/>
        <w:numPr>
          <w:ilvl w:val="1"/>
          <w:numId w:val="45"/>
        </w:numPr>
        <w:tabs>
          <w:tab w:val="left" w:pos="851"/>
          <w:tab w:val="left" w:pos="2025"/>
        </w:tabs>
        <w:ind w:left="851" w:right="662" w:hanging="30"/>
        <w:rPr>
          <w:sz w:val="24"/>
          <w:szCs w:val="24"/>
        </w:rPr>
      </w:pPr>
      <w:r w:rsidRPr="00391935">
        <w:rPr>
          <w:sz w:val="24"/>
          <w:szCs w:val="24"/>
        </w:rPr>
        <w:t>делать</w:t>
      </w:r>
      <w:r w:rsidRPr="00391935">
        <w:rPr>
          <w:spacing w:val="1"/>
          <w:sz w:val="24"/>
          <w:szCs w:val="24"/>
        </w:rPr>
        <w:t xml:space="preserve"> </w:t>
      </w:r>
      <w:r w:rsidRPr="00391935">
        <w:rPr>
          <w:sz w:val="24"/>
          <w:szCs w:val="24"/>
        </w:rPr>
        <w:t>обобщения</w:t>
      </w:r>
      <w:r w:rsidRPr="00391935">
        <w:rPr>
          <w:spacing w:val="1"/>
          <w:sz w:val="24"/>
          <w:szCs w:val="24"/>
        </w:rPr>
        <w:t xml:space="preserve"> </w:t>
      </w:r>
      <w:r w:rsidRPr="00391935">
        <w:rPr>
          <w:sz w:val="24"/>
          <w:szCs w:val="24"/>
        </w:rPr>
        <w:t>(технико-технологического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декоративно-</w:t>
      </w:r>
      <w:r w:rsidRPr="00391935">
        <w:rPr>
          <w:spacing w:val="1"/>
          <w:sz w:val="24"/>
          <w:szCs w:val="24"/>
        </w:rPr>
        <w:t xml:space="preserve"> </w:t>
      </w:r>
      <w:r w:rsidRPr="00391935">
        <w:rPr>
          <w:sz w:val="24"/>
          <w:szCs w:val="24"/>
        </w:rPr>
        <w:t>художественного</w:t>
      </w:r>
      <w:r w:rsidRPr="00391935">
        <w:rPr>
          <w:spacing w:val="-2"/>
          <w:sz w:val="24"/>
          <w:szCs w:val="24"/>
        </w:rPr>
        <w:t xml:space="preserve"> </w:t>
      </w:r>
      <w:r w:rsidRPr="00391935">
        <w:rPr>
          <w:sz w:val="24"/>
          <w:szCs w:val="24"/>
        </w:rPr>
        <w:t>характера)</w:t>
      </w:r>
      <w:r w:rsidRPr="00391935">
        <w:rPr>
          <w:spacing w:val="1"/>
          <w:sz w:val="24"/>
          <w:szCs w:val="24"/>
        </w:rPr>
        <w:t xml:space="preserve"> </w:t>
      </w:r>
      <w:r w:rsidRPr="00391935">
        <w:rPr>
          <w:sz w:val="24"/>
          <w:szCs w:val="24"/>
        </w:rPr>
        <w:t>по</w:t>
      </w:r>
      <w:r w:rsidRPr="00391935">
        <w:rPr>
          <w:spacing w:val="-2"/>
          <w:sz w:val="24"/>
          <w:szCs w:val="24"/>
        </w:rPr>
        <w:t xml:space="preserve"> </w:t>
      </w:r>
      <w:r w:rsidRPr="00391935">
        <w:rPr>
          <w:sz w:val="24"/>
          <w:szCs w:val="24"/>
        </w:rPr>
        <w:t>изучаемой</w:t>
      </w:r>
      <w:r w:rsidRPr="00391935">
        <w:rPr>
          <w:spacing w:val="2"/>
          <w:sz w:val="24"/>
          <w:szCs w:val="24"/>
        </w:rPr>
        <w:t xml:space="preserve"> </w:t>
      </w:r>
      <w:r w:rsidRPr="00391935">
        <w:rPr>
          <w:sz w:val="24"/>
          <w:szCs w:val="24"/>
        </w:rPr>
        <w:t>тематике;</w:t>
      </w:r>
    </w:p>
    <w:p w:rsidR="0045737B" w:rsidRPr="00391935" w:rsidRDefault="001E5142" w:rsidP="00303A20">
      <w:pPr>
        <w:pStyle w:val="a4"/>
        <w:numPr>
          <w:ilvl w:val="1"/>
          <w:numId w:val="45"/>
        </w:numPr>
        <w:tabs>
          <w:tab w:val="left" w:pos="851"/>
          <w:tab w:val="left" w:pos="1895"/>
        </w:tabs>
        <w:ind w:left="851" w:right="662" w:hanging="30"/>
        <w:rPr>
          <w:sz w:val="24"/>
          <w:szCs w:val="24"/>
        </w:rPr>
      </w:pPr>
      <w:r w:rsidRPr="00391935">
        <w:rPr>
          <w:sz w:val="24"/>
          <w:szCs w:val="24"/>
        </w:rPr>
        <w:t>использовать схемы, модели и простейшие чертежи в собственной</w:t>
      </w:r>
      <w:r w:rsidRPr="00391935">
        <w:rPr>
          <w:spacing w:val="1"/>
          <w:sz w:val="24"/>
          <w:szCs w:val="24"/>
        </w:rPr>
        <w:t xml:space="preserve"> </w:t>
      </w:r>
      <w:r w:rsidRPr="00391935">
        <w:rPr>
          <w:sz w:val="24"/>
          <w:szCs w:val="24"/>
        </w:rPr>
        <w:t>практической</w:t>
      </w:r>
      <w:r w:rsidRPr="00391935">
        <w:rPr>
          <w:spacing w:val="-2"/>
          <w:sz w:val="24"/>
          <w:szCs w:val="24"/>
        </w:rPr>
        <w:t xml:space="preserve"> </w:t>
      </w:r>
      <w:r w:rsidRPr="00391935">
        <w:rPr>
          <w:sz w:val="24"/>
          <w:szCs w:val="24"/>
        </w:rPr>
        <w:t>творческой</w:t>
      </w:r>
      <w:r w:rsidRPr="00391935">
        <w:rPr>
          <w:spacing w:val="-1"/>
          <w:sz w:val="24"/>
          <w:szCs w:val="24"/>
        </w:rPr>
        <w:t xml:space="preserve"> </w:t>
      </w:r>
      <w:r w:rsidRPr="00391935">
        <w:rPr>
          <w:sz w:val="24"/>
          <w:szCs w:val="24"/>
        </w:rPr>
        <w:t>деятельности;</w:t>
      </w:r>
    </w:p>
    <w:p w:rsidR="0045737B" w:rsidRPr="00391935" w:rsidRDefault="001E5142" w:rsidP="00303A20">
      <w:pPr>
        <w:pStyle w:val="a4"/>
        <w:numPr>
          <w:ilvl w:val="1"/>
          <w:numId w:val="45"/>
        </w:numPr>
        <w:tabs>
          <w:tab w:val="left" w:pos="851"/>
          <w:tab w:val="left" w:pos="2063"/>
        </w:tabs>
        <w:spacing w:before="1"/>
        <w:ind w:left="851" w:right="662" w:hanging="30"/>
        <w:rPr>
          <w:sz w:val="24"/>
          <w:szCs w:val="24"/>
        </w:rPr>
      </w:pPr>
      <w:r w:rsidRPr="00391935">
        <w:rPr>
          <w:sz w:val="24"/>
          <w:szCs w:val="24"/>
        </w:rPr>
        <w:t>комбинировать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использовать</w:t>
      </w:r>
      <w:r w:rsidRPr="00391935">
        <w:rPr>
          <w:spacing w:val="1"/>
          <w:sz w:val="24"/>
          <w:szCs w:val="24"/>
        </w:rPr>
        <w:t xml:space="preserve"> </w:t>
      </w:r>
      <w:r w:rsidRPr="00391935">
        <w:rPr>
          <w:sz w:val="24"/>
          <w:szCs w:val="24"/>
        </w:rPr>
        <w:t>освоенные</w:t>
      </w:r>
      <w:r w:rsidRPr="00391935">
        <w:rPr>
          <w:spacing w:val="1"/>
          <w:sz w:val="24"/>
          <w:szCs w:val="24"/>
        </w:rPr>
        <w:t xml:space="preserve"> </w:t>
      </w:r>
      <w:r w:rsidRPr="00391935">
        <w:rPr>
          <w:sz w:val="24"/>
          <w:szCs w:val="24"/>
        </w:rPr>
        <w:t>технологии</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изготовлении</w:t>
      </w:r>
      <w:r w:rsidRPr="00391935">
        <w:rPr>
          <w:spacing w:val="1"/>
          <w:sz w:val="24"/>
          <w:szCs w:val="24"/>
        </w:rPr>
        <w:t xml:space="preserve"> </w:t>
      </w:r>
      <w:r w:rsidRPr="00391935">
        <w:rPr>
          <w:sz w:val="24"/>
          <w:szCs w:val="24"/>
        </w:rPr>
        <w:t>изделий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соответствии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технической,</w:t>
      </w:r>
      <w:r w:rsidRPr="00391935">
        <w:rPr>
          <w:spacing w:val="1"/>
          <w:sz w:val="24"/>
          <w:szCs w:val="24"/>
        </w:rPr>
        <w:t xml:space="preserve"> </w:t>
      </w:r>
      <w:r w:rsidRPr="00391935">
        <w:rPr>
          <w:sz w:val="24"/>
          <w:szCs w:val="24"/>
        </w:rPr>
        <w:t>технологической</w:t>
      </w:r>
      <w:r w:rsidRPr="00391935">
        <w:rPr>
          <w:spacing w:val="1"/>
          <w:sz w:val="24"/>
          <w:szCs w:val="24"/>
        </w:rPr>
        <w:t xml:space="preserve"> </w:t>
      </w:r>
      <w:r w:rsidRPr="00391935">
        <w:rPr>
          <w:sz w:val="24"/>
          <w:szCs w:val="24"/>
        </w:rPr>
        <w:t>или</w:t>
      </w:r>
      <w:r w:rsidRPr="00391935">
        <w:rPr>
          <w:spacing w:val="-62"/>
          <w:sz w:val="24"/>
          <w:szCs w:val="24"/>
        </w:rPr>
        <w:t xml:space="preserve"> </w:t>
      </w:r>
      <w:r w:rsidRPr="00391935">
        <w:rPr>
          <w:sz w:val="24"/>
          <w:szCs w:val="24"/>
        </w:rPr>
        <w:t>декоративно-художественной</w:t>
      </w:r>
      <w:r w:rsidRPr="00391935">
        <w:rPr>
          <w:spacing w:val="-1"/>
          <w:sz w:val="24"/>
          <w:szCs w:val="24"/>
        </w:rPr>
        <w:t xml:space="preserve"> </w:t>
      </w:r>
      <w:r w:rsidRPr="00391935">
        <w:rPr>
          <w:sz w:val="24"/>
          <w:szCs w:val="24"/>
        </w:rPr>
        <w:t>задачей;</w:t>
      </w:r>
    </w:p>
    <w:p w:rsidR="0045737B" w:rsidRPr="00391935" w:rsidRDefault="001E5142" w:rsidP="00303A20">
      <w:pPr>
        <w:pStyle w:val="a4"/>
        <w:numPr>
          <w:ilvl w:val="1"/>
          <w:numId w:val="45"/>
        </w:numPr>
        <w:tabs>
          <w:tab w:val="left" w:pos="851"/>
          <w:tab w:val="left" w:pos="1979"/>
        </w:tabs>
        <w:ind w:left="851" w:right="662" w:hanging="30"/>
        <w:rPr>
          <w:sz w:val="24"/>
          <w:szCs w:val="24"/>
        </w:rPr>
      </w:pPr>
      <w:r w:rsidRPr="00391935">
        <w:rPr>
          <w:sz w:val="24"/>
          <w:szCs w:val="24"/>
        </w:rPr>
        <w:t>понимать</w:t>
      </w:r>
      <w:r w:rsidRPr="00391935">
        <w:rPr>
          <w:spacing w:val="1"/>
          <w:sz w:val="24"/>
          <w:szCs w:val="24"/>
        </w:rPr>
        <w:t xml:space="preserve"> </w:t>
      </w:r>
      <w:r w:rsidRPr="00391935">
        <w:rPr>
          <w:sz w:val="24"/>
          <w:szCs w:val="24"/>
        </w:rPr>
        <w:t>необходимость</w:t>
      </w:r>
      <w:r w:rsidRPr="00391935">
        <w:rPr>
          <w:spacing w:val="1"/>
          <w:sz w:val="24"/>
          <w:szCs w:val="24"/>
        </w:rPr>
        <w:t xml:space="preserve"> </w:t>
      </w:r>
      <w:r w:rsidRPr="00391935">
        <w:rPr>
          <w:sz w:val="24"/>
          <w:szCs w:val="24"/>
        </w:rPr>
        <w:t>поиска</w:t>
      </w:r>
      <w:r w:rsidRPr="00391935">
        <w:rPr>
          <w:spacing w:val="1"/>
          <w:sz w:val="24"/>
          <w:szCs w:val="24"/>
        </w:rPr>
        <w:t xml:space="preserve"> </w:t>
      </w:r>
      <w:r w:rsidRPr="00391935">
        <w:rPr>
          <w:sz w:val="24"/>
          <w:szCs w:val="24"/>
        </w:rPr>
        <w:t>новых</w:t>
      </w:r>
      <w:r w:rsidRPr="00391935">
        <w:rPr>
          <w:spacing w:val="1"/>
          <w:sz w:val="24"/>
          <w:szCs w:val="24"/>
        </w:rPr>
        <w:t xml:space="preserve"> </w:t>
      </w:r>
      <w:r w:rsidRPr="00391935">
        <w:rPr>
          <w:sz w:val="24"/>
          <w:szCs w:val="24"/>
        </w:rPr>
        <w:t>технологий</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изучения</w:t>
      </w:r>
      <w:r w:rsidRPr="00391935">
        <w:rPr>
          <w:spacing w:val="1"/>
          <w:sz w:val="24"/>
          <w:szCs w:val="24"/>
        </w:rPr>
        <w:t xml:space="preserve"> </w:t>
      </w:r>
      <w:r w:rsidRPr="00391935">
        <w:rPr>
          <w:sz w:val="24"/>
          <w:szCs w:val="24"/>
        </w:rPr>
        <w:t>объектов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законов</w:t>
      </w:r>
      <w:r w:rsidRPr="00391935">
        <w:rPr>
          <w:spacing w:val="1"/>
          <w:sz w:val="24"/>
          <w:szCs w:val="24"/>
        </w:rPr>
        <w:t xml:space="preserve"> </w:t>
      </w:r>
      <w:r w:rsidRPr="00391935">
        <w:rPr>
          <w:sz w:val="24"/>
          <w:szCs w:val="24"/>
        </w:rPr>
        <w:t>природы,</w:t>
      </w:r>
      <w:r w:rsidRPr="00391935">
        <w:rPr>
          <w:spacing w:val="1"/>
          <w:sz w:val="24"/>
          <w:szCs w:val="24"/>
        </w:rPr>
        <w:t xml:space="preserve"> </w:t>
      </w:r>
      <w:r w:rsidRPr="00391935">
        <w:rPr>
          <w:sz w:val="24"/>
          <w:szCs w:val="24"/>
        </w:rPr>
        <w:t>доступного</w:t>
      </w:r>
      <w:r w:rsidRPr="00391935">
        <w:rPr>
          <w:spacing w:val="1"/>
          <w:sz w:val="24"/>
          <w:szCs w:val="24"/>
        </w:rPr>
        <w:t xml:space="preserve"> </w:t>
      </w:r>
      <w:r w:rsidRPr="00391935">
        <w:rPr>
          <w:sz w:val="24"/>
          <w:szCs w:val="24"/>
        </w:rPr>
        <w:t>исторического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современного</w:t>
      </w:r>
      <w:r w:rsidRPr="00391935">
        <w:rPr>
          <w:spacing w:val="-2"/>
          <w:sz w:val="24"/>
          <w:szCs w:val="24"/>
        </w:rPr>
        <w:t xml:space="preserve"> </w:t>
      </w:r>
      <w:r w:rsidRPr="00391935">
        <w:rPr>
          <w:sz w:val="24"/>
          <w:szCs w:val="24"/>
        </w:rPr>
        <w:t>опыта</w:t>
      </w:r>
      <w:r w:rsidRPr="00391935">
        <w:rPr>
          <w:spacing w:val="-1"/>
          <w:sz w:val="24"/>
          <w:szCs w:val="24"/>
        </w:rPr>
        <w:t xml:space="preserve"> </w:t>
      </w:r>
      <w:r w:rsidRPr="00391935">
        <w:rPr>
          <w:sz w:val="24"/>
          <w:szCs w:val="24"/>
        </w:rPr>
        <w:t>технологической</w:t>
      </w:r>
      <w:r w:rsidRPr="00391935">
        <w:rPr>
          <w:spacing w:val="-2"/>
          <w:sz w:val="24"/>
          <w:szCs w:val="24"/>
        </w:rPr>
        <w:t xml:space="preserve"> </w:t>
      </w:r>
      <w:r w:rsidRPr="00391935">
        <w:rPr>
          <w:sz w:val="24"/>
          <w:szCs w:val="24"/>
        </w:rPr>
        <w:t>деятельности.</w:t>
      </w:r>
    </w:p>
    <w:p w:rsidR="0045737B" w:rsidRPr="00391935" w:rsidRDefault="001E5142" w:rsidP="00303A20">
      <w:pPr>
        <w:tabs>
          <w:tab w:val="left" w:pos="851"/>
        </w:tabs>
        <w:ind w:left="851" w:right="662" w:hanging="30"/>
        <w:jc w:val="both"/>
        <w:rPr>
          <w:i/>
          <w:sz w:val="24"/>
          <w:szCs w:val="24"/>
        </w:rPr>
      </w:pPr>
      <w:r w:rsidRPr="00391935">
        <w:rPr>
          <w:i/>
          <w:sz w:val="24"/>
          <w:szCs w:val="24"/>
        </w:rPr>
        <w:t>Работа</w:t>
      </w:r>
      <w:r w:rsidRPr="00391935">
        <w:rPr>
          <w:i/>
          <w:spacing w:val="-1"/>
          <w:sz w:val="24"/>
          <w:szCs w:val="24"/>
        </w:rPr>
        <w:t xml:space="preserve"> </w:t>
      </w:r>
      <w:r w:rsidRPr="00391935">
        <w:rPr>
          <w:i/>
          <w:sz w:val="24"/>
          <w:szCs w:val="24"/>
        </w:rPr>
        <w:t>с</w:t>
      </w:r>
      <w:r w:rsidRPr="00391935">
        <w:rPr>
          <w:i/>
          <w:spacing w:val="-2"/>
          <w:sz w:val="24"/>
          <w:szCs w:val="24"/>
        </w:rPr>
        <w:t xml:space="preserve"> </w:t>
      </w:r>
      <w:r w:rsidRPr="00391935">
        <w:rPr>
          <w:i/>
          <w:sz w:val="24"/>
          <w:szCs w:val="24"/>
        </w:rPr>
        <w:t>информацией:</w:t>
      </w:r>
    </w:p>
    <w:p w:rsidR="0045737B" w:rsidRPr="00391935" w:rsidRDefault="001E5142" w:rsidP="00303A20">
      <w:pPr>
        <w:pStyle w:val="a4"/>
        <w:numPr>
          <w:ilvl w:val="1"/>
          <w:numId w:val="45"/>
        </w:numPr>
        <w:tabs>
          <w:tab w:val="left" w:pos="851"/>
          <w:tab w:val="left" w:pos="2063"/>
        </w:tabs>
        <w:spacing w:before="1"/>
        <w:ind w:left="851" w:right="662" w:hanging="30"/>
        <w:rPr>
          <w:sz w:val="24"/>
          <w:szCs w:val="24"/>
        </w:rPr>
      </w:pPr>
      <w:r w:rsidRPr="00391935">
        <w:rPr>
          <w:sz w:val="24"/>
          <w:szCs w:val="24"/>
        </w:rPr>
        <w:t>осуществлять</w:t>
      </w:r>
      <w:r w:rsidRPr="00391935">
        <w:rPr>
          <w:spacing w:val="1"/>
          <w:sz w:val="24"/>
          <w:szCs w:val="24"/>
        </w:rPr>
        <w:t xml:space="preserve"> </w:t>
      </w:r>
      <w:r w:rsidRPr="00391935">
        <w:rPr>
          <w:sz w:val="24"/>
          <w:szCs w:val="24"/>
        </w:rPr>
        <w:t>поиск</w:t>
      </w:r>
      <w:r w:rsidRPr="00391935">
        <w:rPr>
          <w:spacing w:val="1"/>
          <w:sz w:val="24"/>
          <w:szCs w:val="24"/>
        </w:rPr>
        <w:t xml:space="preserve"> </w:t>
      </w:r>
      <w:r w:rsidRPr="00391935">
        <w:rPr>
          <w:sz w:val="24"/>
          <w:szCs w:val="24"/>
        </w:rPr>
        <w:t>необходимой</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выполнения</w:t>
      </w:r>
      <w:r w:rsidRPr="00391935">
        <w:rPr>
          <w:spacing w:val="1"/>
          <w:sz w:val="24"/>
          <w:szCs w:val="24"/>
        </w:rPr>
        <w:t xml:space="preserve"> </w:t>
      </w:r>
      <w:r w:rsidRPr="00391935">
        <w:rPr>
          <w:sz w:val="24"/>
          <w:szCs w:val="24"/>
        </w:rPr>
        <w:t>работы</w:t>
      </w:r>
      <w:r w:rsidRPr="00391935">
        <w:rPr>
          <w:spacing w:val="1"/>
          <w:sz w:val="24"/>
          <w:szCs w:val="24"/>
        </w:rPr>
        <w:t xml:space="preserve"> </w:t>
      </w:r>
      <w:r w:rsidRPr="00391935">
        <w:rPr>
          <w:sz w:val="24"/>
          <w:szCs w:val="24"/>
        </w:rPr>
        <w:t>информации в учебнике и других доступных источниках, анализировать её и</w:t>
      </w:r>
      <w:r w:rsidRPr="00391935">
        <w:rPr>
          <w:spacing w:val="1"/>
          <w:sz w:val="24"/>
          <w:szCs w:val="24"/>
        </w:rPr>
        <w:t xml:space="preserve"> </w:t>
      </w:r>
      <w:r w:rsidRPr="00391935">
        <w:rPr>
          <w:sz w:val="24"/>
          <w:szCs w:val="24"/>
        </w:rPr>
        <w:t>отбирать</w:t>
      </w:r>
      <w:r w:rsidRPr="00391935">
        <w:rPr>
          <w:spacing w:val="-2"/>
          <w:sz w:val="24"/>
          <w:szCs w:val="24"/>
        </w:rPr>
        <w:t xml:space="preserve"> </w:t>
      </w:r>
      <w:r w:rsidRPr="00391935">
        <w:rPr>
          <w:sz w:val="24"/>
          <w:szCs w:val="24"/>
        </w:rPr>
        <w:t>в</w:t>
      </w:r>
      <w:r w:rsidRPr="00391935">
        <w:rPr>
          <w:spacing w:val="-1"/>
          <w:sz w:val="24"/>
          <w:szCs w:val="24"/>
        </w:rPr>
        <w:t xml:space="preserve"> </w:t>
      </w:r>
      <w:r w:rsidRPr="00391935">
        <w:rPr>
          <w:sz w:val="24"/>
          <w:szCs w:val="24"/>
        </w:rPr>
        <w:t>соответствии с</w:t>
      </w:r>
      <w:r w:rsidRPr="00391935">
        <w:rPr>
          <w:spacing w:val="-1"/>
          <w:sz w:val="24"/>
          <w:szCs w:val="24"/>
        </w:rPr>
        <w:t xml:space="preserve"> </w:t>
      </w:r>
      <w:r w:rsidRPr="00391935">
        <w:rPr>
          <w:sz w:val="24"/>
          <w:szCs w:val="24"/>
        </w:rPr>
        <w:t>решаемой</w:t>
      </w:r>
      <w:r w:rsidRPr="00391935">
        <w:rPr>
          <w:spacing w:val="-1"/>
          <w:sz w:val="24"/>
          <w:szCs w:val="24"/>
        </w:rPr>
        <w:t xml:space="preserve"> </w:t>
      </w:r>
      <w:r w:rsidRPr="00391935">
        <w:rPr>
          <w:sz w:val="24"/>
          <w:szCs w:val="24"/>
        </w:rPr>
        <w:t>задачей;</w:t>
      </w:r>
    </w:p>
    <w:p w:rsidR="0045737B" w:rsidRPr="00391935" w:rsidRDefault="001E5142" w:rsidP="00303A20">
      <w:pPr>
        <w:pStyle w:val="a4"/>
        <w:numPr>
          <w:ilvl w:val="1"/>
          <w:numId w:val="45"/>
        </w:numPr>
        <w:tabs>
          <w:tab w:val="left" w:pos="851"/>
          <w:tab w:val="left" w:pos="1989"/>
        </w:tabs>
        <w:ind w:left="851" w:right="662" w:hanging="30"/>
        <w:rPr>
          <w:sz w:val="24"/>
          <w:szCs w:val="24"/>
        </w:rPr>
      </w:pPr>
      <w:r w:rsidRPr="00391935">
        <w:rPr>
          <w:sz w:val="24"/>
          <w:szCs w:val="24"/>
        </w:rPr>
        <w:t>анализировать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использовать</w:t>
      </w:r>
      <w:r w:rsidRPr="00391935">
        <w:rPr>
          <w:spacing w:val="1"/>
          <w:sz w:val="24"/>
          <w:szCs w:val="24"/>
        </w:rPr>
        <w:t xml:space="preserve"> </w:t>
      </w:r>
      <w:r w:rsidRPr="00391935">
        <w:rPr>
          <w:sz w:val="24"/>
          <w:szCs w:val="24"/>
        </w:rPr>
        <w:t>знаково-символические</w:t>
      </w:r>
      <w:r w:rsidRPr="00391935">
        <w:rPr>
          <w:spacing w:val="1"/>
          <w:sz w:val="24"/>
          <w:szCs w:val="24"/>
        </w:rPr>
        <w:t xml:space="preserve"> </w:t>
      </w:r>
      <w:r w:rsidRPr="00391935">
        <w:rPr>
          <w:sz w:val="24"/>
          <w:szCs w:val="24"/>
        </w:rPr>
        <w:t>средства</w:t>
      </w:r>
      <w:r w:rsidRPr="00391935">
        <w:rPr>
          <w:spacing w:val="-62"/>
          <w:sz w:val="24"/>
          <w:szCs w:val="24"/>
        </w:rPr>
        <w:t xml:space="preserve"> </w:t>
      </w:r>
      <w:r w:rsidRPr="00391935">
        <w:rPr>
          <w:sz w:val="24"/>
          <w:szCs w:val="24"/>
        </w:rPr>
        <w:t>представления</w:t>
      </w:r>
      <w:r w:rsidRPr="00391935">
        <w:rPr>
          <w:spacing w:val="1"/>
          <w:sz w:val="24"/>
          <w:szCs w:val="24"/>
        </w:rPr>
        <w:t xml:space="preserve"> </w:t>
      </w:r>
      <w:r w:rsidRPr="00391935">
        <w:rPr>
          <w:sz w:val="24"/>
          <w:szCs w:val="24"/>
        </w:rPr>
        <w:t>информации</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решения</w:t>
      </w:r>
      <w:r w:rsidRPr="00391935">
        <w:rPr>
          <w:spacing w:val="1"/>
          <w:sz w:val="24"/>
          <w:szCs w:val="24"/>
        </w:rPr>
        <w:t xml:space="preserve"> </w:t>
      </w:r>
      <w:r w:rsidRPr="00391935">
        <w:rPr>
          <w:sz w:val="24"/>
          <w:szCs w:val="24"/>
        </w:rPr>
        <w:t>задач</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умственной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материализованной</w:t>
      </w:r>
      <w:r w:rsidRPr="00391935">
        <w:rPr>
          <w:spacing w:val="1"/>
          <w:sz w:val="24"/>
          <w:szCs w:val="24"/>
        </w:rPr>
        <w:t xml:space="preserve"> </w:t>
      </w:r>
      <w:r w:rsidRPr="00391935">
        <w:rPr>
          <w:sz w:val="24"/>
          <w:szCs w:val="24"/>
        </w:rPr>
        <w:t>форме;</w:t>
      </w:r>
      <w:r w:rsidRPr="00391935">
        <w:rPr>
          <w:spacing w:val="1"/>
          <w:sz w:val="24"/>
          <w:szCs w:val="24"/>
        </w:rPr>
        <w:t xml:space="preserve"> </w:t>
      </w:r>
      <w:r w:rsidRPr="00391935">
        <w:rPr>
          <w:sz w:val="24"/>
          <w:szCs w:val="24"/>
        </w:rPr>
        <w:t>выполнять</w:t>
      </w:r>
      <w:r w:rsidRPr="00391935">
        <w:rPr>
          <w:spacing w:val="1"/>
          <w:sz w:val="24"/>
          <w:szCs w:val="24"/>
        </w:rPr>
        <w:t xml:space="preserve"> </w:t>
      </w:r>
      <w:r w:rsidRPr="00391935">
        <w:rPr>
          <w:sz w:val="24"/>
          <w:szCs w:val="24"/>
        </w:rPr>
        <w:t>действия</w:t>
      </w:r>
      <w:r w:rsidRPr="00391935">
        <w:rPr>
          <w:spacing w:val="1"/>
          <w:sz w:val="24"/>
          <w:szCs w:val="24"/>
        </w:rPr>
        <w:t xml:space="preserve"> </w:t>
      </w:r>
      <w:r w:rsidRPr="00391935">
        <w:rPr>
          <w:sz w:val="24"/>
          <w:szCs w:val="24"/>
        </w:rPr>
        <w:t>моделирования,</w:t>
      </w:r>
      <w:r w:rsidRPr="00391935">
        <w:rPr>
          <w:spacing w:val="1"/>
          <w:sz w:val="24"/>
          <w:szCs w:val="24"/>
        </w:rPr>
        <w:t xml:space="preserve"> </w:t>
      </w:r>
      <w:r w:rsidRPr="00391935">
        <w:rPr>
          <w:sz w:val="24"/>
          <w:szCs w:val="24"/>
        </w:rPr>
        <w:t>работать</w:t>
      </w:r>
      <w:r w:rsidRPr="00391935">
        <w:rPr>
          <w:spacing w:val="1"/>
          <w:sz w:val="24"/>
          <w:szCs w:val="24"/>
        </w:rPr>
        <w:t xml:space="preserve"> </w:t>
      </w:r>
      <w:r w:rsidRPr="00391935">
        <w:rPr>
          <w:sz w:val="24"/>
          <w:szCs w:val="24"/>
        </w:rPr>
        <w:t>с</w:t>
      </w:r>
      <w:r w:rsidRPr="00391935">
        <w:rPr>
          <w:spacing w:val="-62"/>
          <w:sz w:val="24"/>
          <w:szCs w:val="24"/>
        </w:rPr>
        <w:t xml:space="preserve"> </w:t>
      </w:r>
      <w:r w:rsidRPr="00391935">
        <w:rPr>
          <w:sz w:val="24"/>
          <w:szCs w:val="24"/>
        </w:rPr>
        <w:t>моделями;</w:t>
      </w:r>
    </w:p>
    <w:p w:rsidR="0045737B" w:rsidRPr="00391935" w:rsidRDefault="001E5142" w:rsidP="00303A20">
      <w:pPr>
        <w:pStyle w:val="a4"/>
        <w:numPr>
          <w:ilvl w:val="1"/>
          <w:numId w:val="45"/>
        </w:numPr>
        <w:tabs>
          <w:tab w:val="left" w:pos="851"/>
          <w:tab w:val="left" w:pos="2212"/>
        </w:tabs>
        <w:spacing w:before="76"/>
        <w:ind w:left="851" w:right="662" w:hanging="30"/>
        <w:rPr>
          <w:sz w:val="24"/>
          <w:szCs w:val="24"/>
        </w:rPr>
      </w:pPr>
      <w:r w:rsidRPr="00391935">
        <w:rPr>
          <w:sz w:val="24"/>
          <w:szCs w:val="24"/>
        </w:rPr>
        <w:t>использовать</w:t>
      </w:r>
      <w:r w:rsidRPr="00391935">
        <w:rPr>
          <w:spacing w:val="1"/>
          <w:sz w:val="24"/>
          <w:szCs w:val="24"/>
        </w:rPr>
        <w:t xml:space="preserve"> </w:t>
      </w:r>
      <w:r w:rsidRPr="00391935">
        <w:rPr>
          <w:sz w:val="24"/>
          <w:szCs w:val="24"/>
        </w:rPr>
        <w:t>средства</w:t>
      </w:r>
      <w:r w:rsidRPr="00391935">
        <w:rPr>
          <w:spacing w:val="1"/>
          <w:sz w:val="24"/>
          <w:szCs w:val="24"/>
        </w:rPr>
        <w:t xml:space="preserve"> </w:t>
      </w:r>
      <w:r w:rsidRPr="00391935">
        <w:rPr>
          <w:sz w:val="24"/>
          <w:szCs w:val="24"/>
        </w:rPr>
        <w:t>информационно-коммуникационных</w:t>
      </w:r>
      <w:r w:rsidRPr="00391935">
        <w:rPr>
          <w:spacing w:val="1"/>
          <w:sz w:val="24"/>
          <w:szCs w:val="24"/>
        </w:rPr>
        <w:t xml:space="preserve"> </w:t>
      </w:r>
      <w:r w:rsidRPr="00391935">
        <w:rPr>
          <w:sz w:val="24"/>
          <w:szCs w:val="24"/>
        </w:rPr>
        <w:t>технологий для решения учебных и практических задач (в том числе Интернет</w:t>
      </w:r>
      <w:r w:rsidRPr="00391935">
        <w:rPr>
          <w:spacing w:val="-62"/>
          <w:sz w:val="24"/>
          <w:szCs w:val="24"/>
        </w:rPr>
        <w:t xml:space="preserve"> </w:t>
      </w:r>
      <w:r w:rsidRPr="00391935">
        <w:rPr>
          <w:sz w:val="24"/>
          <w:szCs w:val="24"/>
        </w:rPr>
        <w:t>с</w:t>
      </w:r>
      <w:r w:rsidRPr="00391935">
        <w:rPr>
          <w:spacing w:val="1"/>
          <w:sz w:val="24"/>
          <w:szCs w:val="24"/>
        </w:rPr>
        <w:t xml:space="preserve"> </w:t>
      </w:r>
      <w:r w:rsidRPr="00391935">
        <w:rPr>
          <w:sz w:val="24"/>
          <w:szCs w:val="24"/>
        </w:rPr>
        <w:t>контролируемым</w:t>
      </w:r>
      <w:r w:rsidRPr="00391935">
        <w:rPr>
          <w:spacing w:val="1"/>
          <w:sz w:val="24"/>
          <w:szCs w:val="24"/>
        </w:rPr>
        <w:t xml:space="preserve"> </w:t>
      </w:r>
      <w:r w:rsidRPr="00391935">
        <w:rPr>
          <w:sz w:val="24"/>
          <w:szCs w:val="24"/>
        </w:rPr>
        <w:t>выходом),</w:t>
      </w:r>
      <w:r w:rsidRPr="00391935">
        <w:rPr>
          <w:spacing w:val="1"/>
          <w:sz w:val="24"/>
          <w:szCs w:val="24"/>
        </w:rPr>
        <w:t xml:space="preserve"> </w:t>
      </w:r>
      <w:r w:rsidRPr="00391935">
        <w:rPr>
          <w:sz w:val="24"/>
          <w:szCs w:val="24"/>
        </w:rPr>
        <w:t>оценивать</w:t>
      </w:r>
      <w:r w:rsidRPr="00391935">
        <w:rPr>
          <w:spacing w:val="1"/>
          <w:sz w:val="24"/>
          <w:szCs w:val="24"/>
        </w:rPr>
        <w:t xml:space="preserve"> </w:t>
      </w:r>
      <w:r w:rsidRPr="00391935">
        <w:rPr>
          <w:sz w:val="24"/>
          <w:szCs w:val="24"/>
        </w:rPr>
        <w:t>объективность</w:t>
      </w:r>
      <w:r w:rsidRPr="00391935">
        <w:rPr>
          <w:spacing w:val="1"/>
          <w:sz w:val="24"/>
          <w:szCs w:val="24"/>
        </w:rPr>
        <w:t xml:space="preserve"> </w:t>
      </w:r>
      <w:r w:rsidRPr="00391935">
        <w:rPr>
          <w:sz w:val="24"/>
          <w:szCs w:val="24"/>
        </w:rPr>
        <w:t>информации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возможности</w:t>
      </w:r>
      <w:r w:rsidRPr="00391935">
        <w:rPr>
          <w:spacing w:val="-3"/>
          <w:sz w:val="24"/>
          <w:szCs w:val="24"/>
        </w:rPr>
        <w:t xml:space="preserve"> </w:t>
      </w:r>
      <w:r w:rsidRPr="00391935">
        <w:rPr>
          <w:sz w:val="24"/>
          <w:szCs w:val="24"/>
        </w:rPr>
        <w:t>её</w:t>
      </w:r>
      <w:r w:rsidRPr="00391935">
        <w:rPr>
          <w:spacing w:val="-2"/>
          <w:sz w:val="24"/>
          <w:szCs w:val="24"/>
        </w:rPr>
        <w:t xml:space="preserve"> </w:t>
      </w:r>
      <w:r w:rsidRPr="00391935">
        <w:rPr>
          <w:sz w:val="24"/>
          <w:szCs w:val="24"/>
        </w:rPr>
        <w:t>использования</w:t>
      </w:r>
      <w:r w:rsidRPr="00391935">
        <w:rPr>
          <w:spacing w:val="-3"/>
          <w:sz w:val="24"/>
          <w:szCs w:val="24"/>
        </w:rPr>
        <w:t xml:space="preserve"> </w:t>
      </w:r>
      <w:r w:rsidRPr="00391935">
        <w:rPr>
          <w:sz w:val="24"/>
          <w:szCs w:val="24"/>
        </w:rPr>
        <w:t>для</w:t>
      </w:r>
      <w:r w:rsidRPr="00391935">
        <w:rPr>
          <w:spacing w:val="-1"/>
          <w:sz w:val="24"/>
          <w:szCs w:val="24"/>
        </w:rPr>
        <w:t xml:space="preserve"> </w:t>
      </w:r>
      <w:r w:rsidRPr="00391935">
        <w:rPr>
          <w:sz w:val="24"/>
          <w:szCs w:val="24"/>
        </w:rPr>
        <w:t>решения</w:t>
      </w:r>
      <w:r w:rsidRPr="00391935">
        <w:rPr>
          <w:spacing w:val="-2"/>
          <w:sz w:val="24"/>
          <w:szCs w:val="24"/>
        </w:rPr>
        <w:t xml:space="preserve"> </w:t>
      </w:r>
      <w:r w:rsidRPr="00391935">
        <w:rPr>
          <w:sz w:val="24"/>
          <w:szCs w:val="24"/>
        </w:rPr>
        <w:t>конкретных</w:t>
      </w:r>
      <w:r w:rsidRPr="00391935">
        <w:rPr>
          <w:spacing w:val="3"/>
          <w:sz w:val="24"/>
          <w:szCs w:val="24"/>
        </w:rPr>
        <w:t xml:space="preserve"> </w:t>
      </w:r>
      <w:r w:rsidRPr="00391935">
        <w:rPr>
          <w:sz w:val="24"/>
          <w:szCs w:val="24"/>
        </w:rPr>
        <w:t>учебных</w:t>
      </w:r>
      <w:r w:rsidRPr="00391935">
        <w:rPr>
          <w:spacing w:val="-3"/>
          <w:sz w:val="24"/>
          <w:szCs w:val="24"/>
        </w:rPr>
        <w:t xml:space="preserve"> </w:t>
      </w:r>
      <w:r w:rsidRPr="00391935">
        <w:rPr>
          <w:sz w:val="24"/>
          <w:szCs w:val="24"/>
        </w:rPr>
        <w:t>задач;</w:t>
      </w:r>
    </w:p>
    <w:p w:rsidR="0045737B" w:rsidRPr="00391935" w:rsidRDefault="001E5142" w:rsidP="00303A20">
      <w:pPr>
        <w:pStyle w:val="a4"/>
        <w:numPr>
          <w:ilvl w:val="1"/>
          <w:numId w:val="45"/>
        </w:numPr>
        <w:tabs>
          <w:tab w:val="left" w:pos="851"/>
          <w:tab w:val="left" w:pos="1991"/>
        </w:tabs>
        <w:ind w:left="851" w:right="662" w:hanging="30"/>
        <w:rPr>
          <w:sz w:val="24"/>
          <w:szCs w:val="24"/>
        </w:rPr>
      </w:pPr>
      <w:r w:rsidRPr="00391935">
        <w:rPr>
          <w:sz w:val="24"/>
          <w:szCs w:val="24"/>
        </w:rPr>
        <w:t>следовать</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выполнении</w:t>
      </w:r>
      <w:r w:rsidRPr="00391935">
        <w:rPr>
          <w:spacing w:val="1"/>
          <w:sz w:val="24"/>
          <w:szCs w:val="24"/>
        </w:rPr>
        <w:t xml:space="preserve"> </w:t>
      </w:r>
      <w:r w:rsidRPr="00391935">
        <w:rPr>
          <w:sz w:val="24"/>
          <w:szCs w:val="24"/>
        </w:rPr>
        <w:t>работы</w:t>
      </w:r>
      <w:r w:rsidRPr="00391935">
        <w:rPr>
          <w:spacing w:val="1"/>
          <w:sz w:val="24"/>
          <w:szCs w:val="24"/>
        </w:rPr>
        <w:t xml:space="preserve"> </w:t>
      </w:r>
      <w:r w:rsidRPr="00391935">
        <w:rPr>
          <w:sz w:val="24"/>
          <w:szCs w:val="24"/>
        </w:rPr>
        <w:t>инструкциям</w:t>
      </w:r>
      <w:r w:rsidRPr="00391935">
        <w:rPr>
          <w:spacing w:val="1"/>
          <w:sz w:val="24"/>
          <w:szCs w:val="24"/>
        </w:rPr>
        <w:t xml:space="preserve"> </w:t>
      </w:r>
      <w:r w:rsidRPr="00391935">
        <w:rPr>
          <w:sz w:val="24"/>
          <w:szCs w:val="24"/>
        </w:rPr>
        <w:t>учителя</w:t>
      </w:r>
      <w:r w:rsidRPr="00391935">
        <w:rPr>
          <w:spacing w:val="1"/>
          <w:sz w:val="24"/>
          <w:szCs w:val="24"/>
        </w:rPr>
        <w:t xml:space="preserve"> </w:t>
      </w:r>
      <w:r w:rsidRPr="00391935">
        <w:rPr>
          <w:sz w:val="24"/>
          <w:szCs w:val="24"/>
        </w:rPr>
        <w:t>или</w:t>
      </w:r>
      <w:r w:rsidRPr="00391935">
        <w:rPr>
          <w:spacing w:val="-62"/>
          <w:sz w:val="24"/>
          <w:szCs w:val="24"/>
        </w:rPr>
        <w:t xml:space="preserve"> </w:t>
      </w:r>
      <w:r w:rsidRPr="00391935">
        <w:rPr>
          <w:sz w:val="24"/>
          <w:szCs w:val="24"/>
        </w:rPr>
        <w:t>представленным</w:t>
      </w:r>
      <w:r w:rsidRPr="00391935">
        <w:rPr>
          <w:spacing w:val="-2"/>
          <w:sz w:val="24"/>
          <w:szCs w:val="24"/>
        </w:rPr>
        <w:t xml:space="preserve"> </w:t>
      </w:r>
      <w:r w:rsidRPr="00391935">
        <w:rPr>
          <w:sz w:val="24"/>
          <w:szCs w:val="24"/>
        </w:rPr>
        <w:t>в</w:t>
      </w:r>
      <w:r w:rsidRPr="00391935">
        <w:rPr>
          <w:spacing w:val="-2"/>
          <w:sz w:val="24"/>
          <w:szCs w:val="24"/>
        </w:rPr>
        <w:t xml:space="preserve"> </w:t>
      </w:r>
      <w:r w:rsidRPr="00391935">
        <w:rPr>
          <w:sz w:val="24"/>
          <w:szCs w:val="24"/>
        </w:rPr>
        <w:t>других</w:t>
      </w:r>
      <w:r w:rsidRPr="00391935">
        <w:rPr>
          <w:spacing w:val="-1"/>
          <w:sz w:val="24"/>
          <w:szCs w:val="24"/>
        </w:rPr>
        <w:t xml:space="preserve"> </w:t>
      </w:r>
      <w:r w:rsidRPr="00391935">
        <w:rPr>
          <w:sz w:val="24"/>
          <w:szCs w:val="24"/>
        </w:rPr>
        <w:t>информационных</w:t>
      </w:r>
      <w:r w:rsidRPr="00391935">
        <w:rPr>
          <w:spacing w:val="-2"/>
          <w:sz w:val="24"/>
          <w:szCs w:val="24"/>
        </w:rPr>
        <w:t xml:space="preserve"> </w:t>
      </w:r>
      <w:r w:rsidRPr="00391935">
        <w:rPr>
          <w:sz w:val="24"/>
          <w:szCs w:val="24"/>
        </w:rPr>
        <w:t>источниках.</w:t>
      </w:r>
    </w:p>
    <w:p w:rsidR="0045737B" w:rsidRPr="00391935" w:rsidRDefault="001E5142" w:rsidP="00303A20">
      <w:pPr>
        <w:tabs>
          <w:tab w:val="left" w:pos="851"/>
        </w:tabs>
        <w:spacing w:before="2" w:line="298" w:lineRule="exact"/>
        <w:ind w:left="851" w:right="662" w:hanging="30"/>
        <w:jc w:val="both"/>
        <w:rPr>
          <w:i/>
          <w:sz w:val="24"/>
          <w:szCs w:val="24"/>
        </w:rPr>
      </w:pPr>
      <w:r w:rsidRPr="00391935">
        <w:rPr>
          <w:i/>
          <w:sz w:val="24"/>
          <w:szCs w:val="24"/>
        </w:rPr>
        <w:t>Коммуникативные</w:t>
      </w:r>
      <w:r w:rsidRPr="00391935">
        <w:rPr>
          <w:i/>
          <w:spacing w:val="-5"/>
          <w:sz w:val="24"/>
          <w:szCs w:val="24"/>
        </w:rPr>
        <w:t xml:space="preserve"> </w:t>
      </w:r>
      <w:r w:rsidRPr="00391935">
        <w:rPr>
          <w:i/>
          <w:sz w:val="24"/>
          <w:szCs w:val="24"/>
        </w:rPr>
        <w:t>УУД:</w:t>
      </w:r>
    </w:p>
    <w:p w:rsidR="0045737B" w:rsidRPr="00391935" w:rsidRDefault="001E5142" w:rsidP="00303A20">
      <w:pPr>
        <w:pStyle w:val="a4"/>
        <w:numPr>
          <w:ilvl w:val="1"/>
          <w:numId w:val="45"/>
        </w:numPr>
        <w:tabs>
          <w:tab w:val="left" w:pos="851"/>
          <w:tab w:val="left" w:pos="1946"/>
        </w:tabs>
        <w:ind w:left="851" w:right="662" w:hanging="30"/>
        <w:rPr>
          <w:sz w:val="24"/>
          <w:szCs w:val="24"/>
        </w:rPr>
      </w:pPr>
      <w:r w:rsidRPr="00391935">
        <w:rPr>
          <w:sz w:val="24"/>
          <w:szCs w:val="24"/>
        </w:rPr>
        <w:t>вступать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диалог,</w:t>
      </w:r>
      <w:r w:rsidRPr="00391935">
        <w:rPr>
          <w:spacing w:val="1"/>
          <w:sz w:val="24"/>
          <w:szCs w:val="24"/>
        </w:rPr>
        <w:t xml:space="preserve"> </w:t>
      </w:r>
      <w:r w:rsidRPr="00391935">
        <w:rPr>
          <w:sz w:val="24"/>
          <w:szCs w:val="24"/>
        </w:rPr>
        <w:t>задавать</w:t>
      </w:r>
      <w:r w:rsidRPr="00391935">
        <w:rPr>
          <w:spacing w:val="1"/>
          <w:sz w:val="24"/>
          <w:szCs w:val="24"/>
        </w:rPr>
        <w:t xml:space="preserve"> </w:t>
      </w:r>
      <w:r w:rsidRPr="00391935">
        <w:rPr>
          <w:sz w:val="24"/>
          <w:szCs w:val="24"/>
        </w:rPr>
        <w:t>собеседнику</w:t>
      </w:r>
      <w:r w:rsidRPr="00391935">
        <w:rPr>
          <w:spacing w:val="1"/>
          <w:sz w:val="24"/>
          <w:szCs w:val="24"/>
        </w:rPr>
        <w:t xml:space="preserve"> </w:t>
      </w:r>
      <w:r w:rsidRPr="00391935">
        <w:rPr>
          <w:sz w:val="24"/>
          <w:szCs w:val="24"/>
        </w:rPr>
        <w:t>вопросы,</w:t>
      </w:r>
      <w:r w:rsidRPr="00391935">
        <w:rPr>
          <w:spacing w:val="1"/>
          <w:sz w:val="24"/>
          <w:szCs w:val="24"/>
        </w:rPr>
        <w:t xml:space="preserve"> </w:t>
      </w:r>
      <w:r w:rsidRPr="00391935">
        <w:rPr>
          <w:sz w:val="24"/>
          <w:szCs w:val="24"/>
        </w:rPr>
        <w:t>использовать</w:t>
      </w:r>
      <w:r w:rsidRPr="00391935">
        <w:rPr>
          <w:spacing w:val="1"/>
          <w:sz w:val="24"/>
          <w:szCs w:val="24"/>
        </w:rPr>
        <w:t xml:space="preserve"> </w:t>
      </w:r>
      <w:r w:rsidRPr="00391935">
        <w:rPr>
          <w:sz w:val="24"/>
          <w:szCs w:val="24"/>
        </w:rPr>
        <w:t>реплики-уточнения и дополнения; формулировать собственное мнение и идеи,</w:t>
      </w:r>
      <w:r w:rsidRPr="00391935">
        <w:rPr>
          <w:spacing w:val="-62"/>
          <w:sz w:val="24"/>
          <w:szCs w:val="24"/>
        </w:rPr>
        <w:t xml:space="preserve"> </w:t>
      </w:r>
      <w:r w:rsidRPr="00391935">
        <w:rPr>
          <w:sz w:val="24"/>
          <w:szCs w:val="24"/>
        </w:rPr>
        <w:t>аргументированно их излагать; выслушивать разные мнения, учитывать их в</w:t>
      </w:r>
      <w:r w:rsidRPr="00391935">
        <w:rPr>
          <w:spacing w:val="1"/>
          <w:sz w:val="24"/>
          <w:szCs w:val="24"/>
        </w:rPr>
        <w:t xml:space="preserve"> </w:t>
      </w:r>
      <w:r w:rsidRPr="00391935">
        <w:rPr>
          <w:sz w:val="24"/>
          <w:szCs w:val="24"/>
        </w:rPr>
        <w:t>диалоге;</w:t>
      </w:r>
    </w:p>
    <w:p w:rsidR="0045737B" w:rsidRPr="00391935" w:rsidRDefault="001E5142" w:rsidP="00303A20">
      <w:pPr>
        <w:pStyle w:val="a4"/>
        <w:numPr>
          <w:ilvl w:val="1"/>
          <w:numId w:val="45"/>
        </w:numPr>
        <w:tabs>
          <w:tab w:val="left" w:pos="851"/>
          <w:tab w:val="left" w:pos="1878"/>
        </w:tabs>
        <w:ind w:left="851" w:right="662" w:hanging="30"/>
        <w:rPr>
          <w:sz w:val="24"/>
          <w:szCs w:val="24"/>
        </w:rPr>
      </w:pPr>
      <w:r w:rsidRPr="00391935">
        <w:rPr>
          <w:sz w:val="24"/>
          <w:szCs w:val="24"/>
        </w:rPr>
        <w:t>создавать тексты-описания на основе наблюдений (рассматривания)</w:t>
      </w:r>
      <w:r w:rsidRPr="00391935">
        <w:rPr>
          <w:spacing w:val="1"/>
          <w:sz w:val="24"/>
          <w:szCs w:val="24"/>
        </w:rPr>
        <w:t xml:space="preserve"> </w:t>
      </w:r>
      <w:r w:rsidRPr="00391935">
        <w:rPr>
          <w:sz w:val="24"/>
          <w:szCs w:val="24"/>
        </w:rPr>
        <w:t>изделий</w:t>
      </w:r>
      <w:r w:rsidRPr="00391935">
        <w:rPr>
          <w:spacing w:val="-2"/>
          <w:sz w:val="24"/>
          <w:szCs w:val="24"/>
        </w:rPr>
        <w:t xml:space="preserve"> </w:t>
      </w:r>
      <w:r w:rsidRPr="00391935">
        <w:rPr>
          <w:sz w:val="24"/>
          <w:szCs w:val="24"/>
        </w:rPr>
        <w:t>декоративно-прикладного</w:t>
      </w:r>
      <w:r w:rsidRPr="00391935">
        <w:rPr>
          <w:spacing w:val="-2"/>
          <w:sz w:val="24"/>
          <w:szCs w:val="24"/>
        </w:rPr>
        <w:t xml:space="preserve"> </w:t>
      </w:r>
      <w:r w:rsidRPr="00391935">
        <w:rPr>
          <w:sz w:val="24"/>
          <w:szCs w:val="24"/>
        </w:rPr>
        <w:t>искусства</w:t>
      </w:r>
      <w:r w:rsidRPr="00391935">
        <w:rPr>
          <w:spacing w:val="-1"/>
          <w:sz w:val="24"/>
          <w:szCs w:val="24"/>
        </w:rPr>
        <w:t xml:space="preserve"> </w:t>
      </w:r>
      <w:r w:rsidRPr="00391935">
        <w:rPr>
          <w:sz w:val="24"/>
          <w:szCs w:val="24"/>
        </w:rPr>
        <w:t>народов</w:t>
      </w:r>
      <w:r w:rsidRPr="00391935">
        <w:rPr>
          <w:spacing w:val="1"/>
          <w:sz w:val="24"/>
          <w:szCs w:val="24"/>
        </w:rPr>
        <w:t xml:space="preserve"> </w:t>
      </w:r>
      <w:r w:rsidRPr="00391935">
        <w:rPr>
          <w:sz w:val="24"/>
          <w:szCs w:val="24"/>
        </w:rPr>
        <w:t>России;</w:t>
      </w:r>
    </w:p>
    <w:p w:rsidR="0045737B" w:rsidRPr="00391935" w:rsidRDefault="001E5142" w:rsidP="00303A20">
      <w:pPr>
        <w:pStyle w:val="a4"/>
        <w:numPr>
          <w:ilvl w:val="1"/>
          <w:numId w:val="45"/>
        </w:numPr>
        <w:tabs>
          <w:tab w:val="left" w:pos="851"/>
          <w:tab w:val="left" w:pos="1941"/>
        </w:tabs>
        <w:spacing w:before="1"/>
        <w:ind w:left="851" w:right="662" w:hanging="30"/>
        <w:rPr>
          <w:sz w:val="24"/>
          <w:szCs w:val="24"/>
        </w:rPr>
      </w:pPr>
      <w:r w:rsidRPr="00391935">
        <w:rPr>
          <w:sz w:val="24"/>
          <w:szCs w:val="24"/>
        </w:rPr>
        <w:t>строить</w:t>
      </w:r>
      <w:r w:rsidRPr="00391935">
        <w:rPr>
          <w:spacing w:val="1"/>
          <w:sz w:val="24"/>
          <w:szCs w:val="24"/>
        </w:rPr>
        <w:t xml:space="preserve"> </w:t>
      </w:r>
      <w:r w:rsidRPr="00391935">
        <w:rPr>
          <w:sz w:val="24"/>
          <w:szCs w:val="24"/>
        </w:rPr>
        <w:t>рассуждения</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связях</w:t>
      </w:r>
      <w:r w:rsidRPr="00391935">
        <w:rPr>
          <w:spacing w:val="1"/>
          <w:sz w:val="24"/>
          <w:szCs w:val="24"/>
        </w:rPr>
        <w:t xml:space="preserve"> </w:t>
      </w:r>
      <w:r w:rsidRPr="00391935">
        <w:rPr>
          <w:sz w:val="24"/>
          <w:szCs w:val="24"/>
        </w:rPr>
        <w:t>природного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предметного</w:t>
      </w:r>
      <w:r w:rsidRPr="00391935">
        <w:rPr>
          <w:spacing w:val="1"/>
          <w:sz w:val="24"/>
          <w:szCs w:val="24"/>
        </w:rPr>
        <w:t xml:space="preserve"> </w:t>
      </w:r>
      <w:r w:rsidRPr="00391935">
        <w:rPr>
          <w:sz w:val="24"/>
          <w:szCs w:val="24"/>
        </w:rPr>
        <w:t>мира,</w:t>
      </w:r>
      <w:r w:rsidRPr="00391935">
        <w:rPr>
          <w:spacing w:val="1"/>
          <w:sz w:val="24"/>
          <w:szCs w:val="24"/>
        </w:rPr>
        <w:t xml:space="preserve"> </w:t>
      </w:r>
      <w:r w:rsidRPr="00391935">
        <w:rPr>
          <w:sz w:val="24"/>
          <w:szCs w:val="24"/>
        </w:rPr>
        <w:t xml:space="preserve">простые </w:t>
      </w:r>
      <w:r w:rsidRPr="00391935">
        <w:rPr>
          <w:sz w:val="24"/>
          <w:szCs w:val="24"/>
        </w:rPr>
        <w:lastRenderedPageBreak/>
        <w:t>суждения (небольшие тексты) об объекте, его строении, свойствах и</w:t>
      </w:r>
      <w:r w:rsidRPr="00391935">
        <w:rPr>
          <w:spacing w:val="1"/>
          <w:sz w:val="24"/>
          <w:szCs w:val="24"/>
        </w:rPr>
        <w:t xml:space="preserve"> </w:t>
      </w:r>
      <w:r w:rsidRPr="00391935">
        <w:rPr>
          <w:sz w:val="24"/>
          <w:szCs w:val="24"/>
        </w:rPr>
        <w:t>способах</w:t>
      </w:r>
      <w:r w:rsidRPr="00391935">
        <w:rPr>
          <w:spacing w:val="-2"/>
          <w:sz w:val="24"/>
          <w:szCs w:val="24"/>
        </w:rPr>
        <w:t xml:space="preserve"> </w:t>
      </w:r>
      <w:r w:rsidRPr="00391935">
        <w:rPr>
          <w:sz w:val="24"/>
          <w:szCs w:val="24"/>
        </w:rPr>
        <w:t>создания;</w:t>
      </w:r>
    </w:p>
    <w:p w:rsidR="0045737B" w:rsidRPr="00391935" w:rsidRDefault="001E5142" w:rsidP="00303A20">
      <w:pPr>
        <w:pStyle w:val="a4"/>
        <w:numPr>
          <w:ilvl w:val="1"/>
          <w:numId w:val="45"/>
        </w:numPr>
        <w:tabs>
          <w:tab w:val="left" w:pos="851"/>
          <w:tab w:val="left" w:pos="1876"/>
        </w:tabs>
        <w:ind w:left="851" w:right="662" w:hanging="30"/>
        <w:rPr>
          <w:sz w:val="24"/>
          <w:szCs w:val="24"/>
        </w:rPr>
      </w:pPr>
      <w:r w:rsidRPr="00391935">
        <w:rPr>
          <w:sz w:val="24"/>
          <w:szCs w:val="24"/>
        </w:rPr>
        <w:t>объяснять последовательность совершаемых действий при создании</w:t>
      </w:r>
      <w:r w:rsidRPr="00391935">
        <w:rPr>
          <w:spacing w:val="1"/>
          <w:sz w:val="24"/>
          <w:szCs w:val="24"/>
        </w:rPr>
        <w:t xml:space="preserve"> </w:t>
      </w:r>
      <w:r w:rsidRPr="00391935">
        <w:rPr>
          <w:sz w:val="24"/>
          <w:szCs w:val="24"/>
        </w:rPr>
        <w:t>изделия.</w:t>
      </w:r>
    </w:p>
    <w:p w:rsidR="0045737B" w:rsidRPr="00391935" w:rsidRDefault="001E5142" w:rsidP="00303A20">
      <w:pPr>
        <w:tabs>
          <w:tab w:val="left" w:pos="851"/>
        </w:tabs>
        <w:spacing w:line="299" w:lineRule="exact"/>
        <w:ind w:left="851" w:right="662" w:hanging="30"/>
        <w:jc w:val="both"/>
        <w:rPr>
          <w:i/>
          <w:sz w:val="24"/>
          <w:szCs w:val="24"/>
        </w:rPr>
      </w:pPr>
      <w:r w:rsidRPr="00391935">
        <w:rPr>
          <w:i/>
          <w:sz w:val="24"/>
          <w:szCs w:val="24"/>
        </w:rPr>
        <w:t>Регулятивные</w:t>
      </w:r>
      <w:r w:rsidRPr="00391935">
        <w:rPr>
          <w:i/>
          <w:spacing w:val="-4"/>
          <w:sz w:val="24"/>
          <w:szCs w:val="24"/>
        </w:rPr>
        <w:t xml:space="preserve"> </w:t>
      </w:r>
      <w:r w:rsidRPr="00391935">
        <w:rPr>
          <w:i/>
          <w:sz w:val="24"/>
          <w:szCs w:val="24"/>
        </w:rPr>
        <w:t>УУД:</w:t>
      </w:r>
    </w:p>
    <w:p w:rsidR="0045737B" w:rsidRPr="00391935" w:rsidRDefault="001E5142" w:rsidP="00303A20">
      <w:pPr>
        <w:pStyle w:val="a4"/>
        <w:numPr>
          <w:ilvl w:val="1"/>
          <w:numId w:val="45"/>
        </w:numPr>
        <w:tabs>
          <w:tab w:val="left" w:pos="851"/>
          <w:tab w:val="left" w:pos="1955"/>
        </w:tabs>
        <w:ind w:left="851" w:right="662" w:hanging="30"/>
        <w:rPr>
          <w:sz w:val="24"/>
          <w:szCs w:val="24"/>
        </w:rPr>
      </w:pPr>
      <w:r w:rsidRPr="00391935">
        <w:rPr>
          <w:sz w:val="24"/>
          <w:szCs w:val="24"/>
        </w:rPr>
        <w:t>рационально</w:t>
      </w:r>
      <w:r w:rsidRPr="00391935">
        <w:rPr>
          <w:spacing w:val="1"/>
          <w:sz w:val="24"/>
          <w:szCs w:val="24"/>
        </w:rPr>
        <w:t xml:space="preserve"> </w:t>
      </w:r>
      <w:r w:rsidRPr="00391935">
        <w:rPr>
          <w:sz w:val="24"/>
          <w:szCs w:val="24"/>
        </w:rPr>
        <w:t>организовывать</w:t>
      </w:r>
      <w:r w:rsidRPr="00391935">
        <w:rPr>
          <w:spacing w:val="1"/>
          <w:sz w:val="24"/>
          <w:szCs w:val="24"/>
        </w:rPr>
        <w:t xml:space="preserve"> </w:t>
      </w:r>
      <w:r w:rsidRPr="00391935">
        <w:rPr>
          <w:sz w:val="24"/>
          <w:szCs w:val="24"/>
        </w:rPr>
        <w:t>свою</w:t>
      </w:r>
      <w:r w:rsidRPr="00391935">
        <w:rPr>
          <w:spacing w:val="1"/>
          <w:sz w:val="24"/>
          <w:szCs w:val="24"/>
        </w:rPr>
        <w:t xml:space="preserve"> </w:t>
      </w:r>
      <w:r w:rsidRPr="00391935">
        <w:rPr>
          <w:sz w:val="24"/>
          <w:szCs w:val="24"/>
        </w:rPr>
        <w:t>работу</w:t>
      </w:r>
      <w:r w:rsidRPr="00391935">
        <w:rPr>
          <w:spacing w:val="1"/>
          <w:sz w:val="24"/>
          <w:szCs w:val="24"/>
        </w:rPr>
        <w:t xml:space="preserve"> </w:t>
      </w:r>
      <w:r w:rsidRPr="00391935">
        <w:rPr>
          <w:sz w:val="24"/>
          <w:szCs w:val="24"/>
        </w:rPr>
        <w:t>(подготовка</w:t>
      </w:r>
      <w:r w:rsidRPr="00391935">
        <w:rPr>
          <w:spacing w:val="1"/>
          <w:sz w:val="24"/>
          <w:szCs w:val="24"/>
        </w:rPr>
        <w:t xml:space="preserve"> </w:t>
      </w:r>
      <w:r w:rsidRPr="00391935">
        <w:rPr>
          <w:sz w:val="24"/>
          <w:szCs w:val="24"/>
        </w:rPr>
        <w:t>рабочего</w:t>
      </w:r>
      <w:r w:rsidRPr="00391935">
        <w:rPr>
          <w:spacing w:val="1"/>
          <w:sz w:val="24"/>
          <w:szCs w:val="24"/>
        </w:rPr>
        <w:t xml:space="preserve"> </w:t>
      </w:r>
      <w:r w:rsidRPr="00391935">
        <w:rPr>
          <w:sz w:val="24"/>
          <w:szCs w:val="24"/>
        </w:rPr>
        <w:t>места,</w:t>
      </w:r>
      <w:r w:rsidRPr="00391935">
        <w:rPr>
          <w:spacing w:val="-2"/>
          <w:sz w:val="24"/>
          <w:szCs w:val="24"/>
        </w:rPr>
        <w:t xml:space="preserve"> </w:t>
      </w:r>
      <w:r w:rsidRPr="00391935">
        <w:rPr>
          <w:sz w:val="24"/>
          <w:szCs w:val="24"/>
        </w:rPr>
        <w:t>поддержание</w:t>
      </w:r>
      <w:r w:rsidRPr="00391935">
        <w:rPr>
          <w:spacing w:val="-2"/>
          <w:sz w:val="24"/>
          <w:szCs w:val="24"/>
        </w:rPr>
        <w:t xml:space="preserve"> </w:t>
      </w:r>
      <w:r w:rsidRPr="00391935">
        <w:rPr>
          <w:sz w:val="24"/>
          <w:szCs w:val="24"/>
        </w:rPr>
        <w:t>и</w:t>
      </w:r>
      <w:r w:rsidRPr="00391935">
        <w:rPr>
          <w:spacing w:val="2"/>
          <w:sz w:val="24"/>
          <w:szCs w:val="24"/>
        </w:rPr>
        <w:t xml:space="preserve"> </w:t>
      </w:r>
      <w:r w:rsidRPr="00391935">
        <w:rPr>
          <w:sz w:val="24"/>
          <w:szCs w:val="24"/>
        </w:rPr>
        <w:t>наведение</w:t>
      </w:r>
      <w:r w:rsidRPr="00391935">
        <w:rPr>
          <w:spacing w:val="-2"/>
          <w:sz w:val="24"/>
          <w:szCs w:val="24"/>
        </w:rPr>
        <w:t xml:space="preserve"> </w:t>
      </w:r>
      <w:r w:rsidRPr="00391935">
        <w:rPr>
          <w:sz w:val="24"/>
          <w:szCs w:val="24"/>
        </w:rPr>
        <w:t>порядка,</w:t>
      </w:r>
      <w:r w:rsidRPr="00391935">
        <w:rPr>
          <w:spacing w:val="4"/>
          <w:sz w:val="24"/>
          <w:szCs w:val="24"/>
        </w:rPr>
        <w:t xml:space="preserve"> </w:t>
      </w:r>
      <w:r w:rsidRPr="00391935">
        <w:rPr>
          <w:sz w:val="24"/>
          <w:szCs w:val="24"/>
        </w:rPr>
        <w:t>уборка</w:t>
      </w:r>
      <w:r w:rsidRPr="00391935">
        <w:rPr>
          <w:spacing w:val="-2"/>
          <w:sz w:val="24"/>
          <w:szCs w:val="24"/>
        </w:rPr>
        <w:t xml:space="preserve"> </w:t>
      </w:r>
      <w:r w:rsidRPr="00391935">
        <w:rPr>
          <w:sz w:val="24"/>
          <w:szCs w:val="24"/>
        </w:rPr>
        <w:t>после работы);</w:t>
      </w:r>
    </w:p>
    <w:p w:rsidR="0045737B" w:rsidRPr="00391935" w:rsidRDefault="001E5142" w:rsidP="00303A20">
      <w:pPr>
        <w:pStyle w:val="a4"/>
        <w:numPr>
          <w:ilvl w:val="1"/>
          <w:numId w:val="45"/>
        </w:numPr>
        <w:tabs>
          <w:tab w:val="left" w:pos="851"/>
          <w:tab w:val="left" w:pos="1854"/>
        </w:tabs>
        <w:spacing w:line="299" w:lineRule="exact"/>
        <w:ind w:left="851" w:right="662" w:hanging="30"/>
        <w:rPr>
          <w:sz w:val="24"/>
          <w:szCs w:val="24"/>
        </w:rPr>
      </w:pPr>
      <w:r w:rsidRPr="00391935">
        <w:rPr>
          <w:sz w:val="24"/>
          <w:szCs w:val="24"/>
        </w:rPr>
        <w:t>выполнять</w:t>
      </w:r>
      <w:r w:rsidRPr="00391935">
        <w:rPr>
          <w:spacing w:val="-6"/>
          <w:sz w:val="24"/>
          <w:szCs w:val="24"/>
        </w:rPr>
        <w:t xml:space="preserve"> </w:t>
      </w:r>
      <w:r w:rsidRPr="00391935">
        <w:rPr>
          <w:sz w:val="24"/>
          <w:szCs w:val="24"/>
        </w:rPr>
        <w:t>правила</w:t>
      </w:r>
      <w:r w:rsidRPr="00391935">
        <w:rPr>
          <w:spacing w:val="-4"/>
          <w:sz w:val="24"/>
          <w:szCs w:val="24"/>
        </w:rPr>
        <w:t xml:space="preserve"> </w:t>
      </w:r>
      <w:r w:rsidRPr="00391935">
        <w:rPr>
          <w:sz w:val="24"/>
          <w:szCs w:val="24"/>
        </w:rPr>
        <w:t>безопасности</w:t>
      </w:r>
      <w:r w:rsidRPr="00391935">
        <w:rPr>
          <w:spacing w:val="-1"/>
          <w:sz w:val="24"/>
          <w:szCs w:val="24"/>
        </w:rPr>
        <w:t xml:space="preserve"> </w:t>
      </w:r>
      <w:r w:rsidRPr="00391935">
        <w:rPr>
          <w:sz w:val="24"/>
          <w:szCs w:val="24"/>
        </w:rPr>
        <w:t>труда</w:t>
      </w:r>
      <w:r w:rsidRPr="00391935">
        <w:rPr>
          <w:spacing w:val="-2"/>
          <w:sz w:val="24"/>
          <w:szCs w:val="24"/>
        </w:rPr>
        <w:t xml:space="preserve"> </w:t>
      </w:r>
      <w:r w:rsidRPr="00391935">
        <w:rPr>
          <w:sz w:val="24"/>
          <w:szCs w:val="24"/>
        </w:rPr>
        <w:t>при</w:t>
      </w:r>
      <w:r w:rsidRPr="00391935">
        <w:rPr>
          <w:spacing w:val="-3"/>
          <w:sz w:val="24"/>
          <w:szCs w:val="24"/>
        </w:rPr>
        <w:t xml:space="preserve"> </w:t>
      </w:r>
      <w:r w:rsidRPr="00391935">
        <w:rPr>
          <w:sz w:val="24"/>
          <w:szCs w:val="24"/>
        </w:rPr>
        <w:t>выполнении</w:t>
      </w:r>
      <w:r w:rsidRPr="00391935">
        <w:rPr>
          <w:spacing w:val="-3"/>
          <w:sz w:val="24"/>
          <w:szCs w:val="24"/>
        </w:rPr>
        <w:t xml:space="preserve"> </w:t>
      </w:r>
      <w:r w:rsidRPr="00391935">
        <w:rPr>
          <w:sz w:val="24"/>
          <w:szCs w:val="24"/>
        </w:rPr>
        <w:t>работы;</w:t>
      </w:r>
    </w:p>
    <w:p w:rsidR="0045737B" w:rsidRPr="00391935" w:rsidRDefault="001E5142" w:rsidP="00303A20">
      <w:pPr>
        <w:pStyle w:val="a4"/>
        <w:numPr>
          <w:ilvl w:val="1"/>
          <w:numId w:val="45"/>
        </w:numPr>
        <w:tabs>
          <w:tab w:val="left" w:pos="851"/>
          <w:tab w:val="left" w:pos="1962"/>
        </w:tabs>
        <w:spacing w:before="1"/>
        <w:ind w:left="851" w:right="662" w:hanging="30"/>
        <w:rPr>
          <w:sz w:val="24"/>
          <w:szCs w:val="24"/>
        </w:rPr>
      </w:pPr>
      <w:r w:rsidRPr="00391935">
        <w:rPr>
          <w:sz w:val="24"/>
          <w:szCs w:val="24"/>
        </w:rPr>
        <w:t>планировать</w:t>
      </w:r>
      <w:r w:rsidRPr="00391935">
        <w:rPr>
          <w:spacing w:val="1"/>
          <w:sz w:val="24"/>
          <w:szCs w:val="24"/>
        </w:rPr>
        <w:t xml:space="preserve"> </w:t>
      </w:r>
      <w:r w:rsidRPr="00391935">
        <w:rPr>
          <w:sz w:val="24"/>
          <w:szCs w:val="24"/>
        </w:rPr>
        <w:t>работу,</w:t>
      </w:r>
      <w:r w:rsidRPr="00391935">
        <w:rPr>
          <w:spacing w:val="1"/>
          <w:sz w:val="24"/>
          <w:szCs w:val="24"/>
        </w:rPr>
        <w:t xml:space="preserve"> </w:t>
      </w:r>
      <w:r w:rsidRPr="00391935">
        <w:rPr>
          <w:sz w:val="24"/>
          <w:szCs w:val="24"/>
        </w:rPr>
        <w:t>соотносить</w:t>
      </w:r>
      <w:r w:rsidRPr="00391935">
        <w:rPr>
          <w:spacing w:val="1"/>
          <w:sz w:val="24"/>
          <w:szCs w:val="24"/>
        </w:rPr>
        <w:t xml:space="preserve"> </w:t>
      </w:r>
      <w:r w:rsidRPr="00391935">
        <w:rPr>
          <w:sz w:val="24"/>
          <w:szCs w:val="24"/>
        </w:rPr>
        <w:t>свои</w:t>
      </w:r>
      <w:r w:rsidRPr="00391935">
        <w:rPr>
          <w:spacing w:val="1"/>
          <w:sz w:val="24"/>
          <w:szCs w:val="24"/>
        </w:rPr>
        <w:t xml:space="preserve"> </w:t>
      </w:r>
      <w:r w:rsidRPr="00391935">
        <w:rPr>
          <w:sz w:val="24"/>
          <w:szCs w:val="24"/>
        </w:rPr>
        <w:t>действия</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поставленной</w:t>
      </w:r>
      <w:r w:rsidRPr="00391935">
        <w:rPr>
          <w:spacing w:val="1"/>
          <w:sz w:val="24"/>
          <w:szCs w:val="24"/>
        </w:rPr>
        <w:t xml:space="preserve"> </w:t>
      </w:r>
      <w:r w:rsidRPr="00391935">
        <w:rPr>
          <w:sz w:val="24"/>
          <w:szCs w:val="24"/>
        </w:rPr>
        <w:t>целью;</w:t>
      </w:r>
    </w:p>
    <w:p w:rsidR="0045737B" w:rsidRPr="00391935" w:rsidRDefault="001E5142" w:rsidP="00303A20">
      <w:pPr>
        <w:pStyle w:val="a4"/>
        <w:numPr>
          <w:ilvl w:val="1"/>
          <w:numId w:val="45"/>
        </w:numPr>
        <w:tabs>
          <w:tab w:val="left" w:pos="851"/>
          <w:tab w:val="left" w:pos="1893"/>
        </w:tabs>
        <w:ind w:left="851" w:right="662" w:hanging="30"/>
        <w:rPr>
          <w:sz w:val="24"/>
          <w:szCs w:val="24"/>
        </w:rPr>
      </w:pPr>
      <w:r w:rsidRPr="00391935">
        <w:rPr>
          <w:sz w:val="24"/>
          <w:szCs w:val="24"/>
        </w:rPr>
        <w:t>устанавливать причинно-следственные связи между выполняемыми</w:t>
      </w:r>
      <w:r w:rsidRPr="00391935">
        <w:rPr>
          <w:spacing w:val="1"/>
          <w:sz w:val="24"/>
          <w:szCs w:val="24"/>
        </w:rPr>
        <w:t xml:space="preserve"> </w:t>
      </w:r>
      <w:r w:rsidRPr="00391935">
        <w:rPr>
          <w:sz w:val="24"/>
          <w:szCs w:val="24"/>
        </w:rPr>
        <w:t>действиями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результатами,</w:t>
      </w:r>
      <w:r w:rsidRPr="00391935">
        <w:rPr>
          <w:spacing w:val="1"/>
          <w:sz w:val="24"/>
          <w:szCs w:val="24"/>
        </w:rPr>
        <w:t xml:space="preserve"> </w:t>
      </w:r>
      <w:r w:rsidRPr="00391935">
        <w:rPr>
          <w:sz w:val="24"/>
          <w:szCs w:val="24"/>
        </w:rPr>
        <w:t>прогнозировать</w:t>
      </w:r>
      <w:r w:rsidRPr="00391935">
        <w:rPr>
          <w:spacing w:val="1"/>
          <w:sz w:val="24"/>
          <w:szCs w:val="24"/>
        </w:rPr>
        <w:t xml:space="preserve"> </w:t>
      </w:r>
      <w:r w:rsidRPr="00391935">
        <w:rPr>
          <w:sz w:val="24"/>
          <w:szCs w:val="24"/>
        </w:rPr>
        <w:t>действия</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получения</w:t>
      </w:r>
      <w:r w:rsidRPr="00391935">
        <w:rPr>
          <w:spacing w:val="1"/>
          <w:sz w:val="24"/>
          <w:szCs w:val="24"/>
        </w:rPr>
        <w:t xml:space="preserve"> </w:t>
      </w:r>
      <w:r w:rsidRPr="00391935">
        <w:rPr>
          <w:sz w:val="24"/>
          <w:szCs w:val="24"/>
        </w:rPr>
        <w:t>необходимых результатов;</w:t>
      </w:r>
    </w:p>
    <w:p w:rsidR="0045737B" w:rsidRPr="00391935" w:rsidRDefault="001E5142" w:rsidP="00303A20">
      <w:pPr>
        <w:pStyle w:val="a4"/>
        <w:numPr>
          <w:ilvl w:val="1"/>
          <w:numId w:val="45"/>
        </w:numPr>
        <w:tabs>
          <w:tab w:val="left" w:pos="851"/>
          <w:tab w:val="left" w:pos="1965"/>
        </w:tabs>
        <w:ind w:left="851" w:right="662" w:hanging="30"/>
        <w:rPr>
          <w:sz w:val="24"/>
          <w:szCs w:val="24"/>
        </w:rPr>
      </w:pPr>
      <w:r w:rsidRPr="00391935">
        <w:rPr>
          <w:sz w:val="24"/>
          <w:szCs w:val="24"/>
        </w:rPr>
        <w:t>выполнять</w:t>
      </w:r>
      <w:r w:rsidRPr="00391935">
        <w:rPr>
          <w:spacing w:val="1"/>
          <w:sz w:val="24"/>
          <w:szCs w:val="24"/>
        </w:rPr>
        <w:t xml:space="preserve"> </w:t>
      </w:r>
      <w:r w:rsidRPr="00391935">
        <w:rPr>
          <w:sz w:val="24"/>
          <w:szCs w:val="24"/>
        </w:rPr>
        <w:t>действия</w:t>
      </w:r>
      <w:r w:rsidRPr="00391935">
        <w:rPr>
          <w:spacing w:val="1"/>
          <w:sz w:val="24"/>
          <w:szCs w:val="24"/>
        </w:rPr>
        <w:t xml:space="preserve"> </w:t>
      </w:r>
      <w:r w:rsidRPr="00391935">
        <w:rPr>
          <w:sz w:val="24"/>
          <w:szCs w:val="24"/>
        </w:rPr>
        <w:t>контроля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оценки;</w:t>
      </w:r>
      <w:r w:rsidRPr="00391935">
        <w:rPr>
          <w:spacing w:val="1"/>
          <w:sz w:val="24"/>
          <w:szCs w:val="24"/>
        </w:rPr>
        <w:t xml:space="preserve"> </w:t>
      </w:r>
      <w:r w:rsidRPr="00391935">
        <w:rPr>
          <w:sz w:val="24"/>
          <w:szCs w:val="24"/>
        </w:rPr>
        <w:t>вносить</w:t>
      </w:r>
      <w:r w:rsidRPr="00391935">
        <w:rPr>
          <w:spacing w:val="1"/>
          <w:sz w:val="24"/>
          <w:szCs w:val="24"/>
        </w:rPr>
        <w:t xml:space="preserve"> </w:t>
      </w:r>
      <w:r w:rsidRPr="00391935">
        <w:rPr>
          <w:sz w:val="24"/>
          <w:szCs w:val="24"/>
        </w:rPr>
        <w:t>необходимые</w:t>
      </w:r>
      <w:r w:rsidRPr="00391935">
        <w:rPr>
          <w:spacing w:val="1"/>
          <w:sz w:val="24"/>
          <w:szCs w:val="24"/>
        </w:rPr>
        <w:t xml:space="preserve"> </w:t>
      </w:r>
      <w:r w:rsidRPr="00391935">
        <w:rPr>
          <w:sz w:val="24"/>
          <w:szCs w:val="24"/>
        </w:rPr>
        <w:t>коррективы в действие после его завершения на основе его оценки и учёта</w:t>
      </w:r>
      <w:r w:rsidRPr="00391935">
        <w:rPr>
          <w:spacing w:val="1"/>
          <w:sz w:val="24"/>
          <w:szCs w:val="24"/>
        </w:rPr>
        <w:t xml:space="preserve"> </w:t>
      </w:r>
      <w:r w:rsidRPr="00391935">
        <w:rPr>
          <w:sz w:val="24"/>
          <w:szCs w:val="24"/>
        </w:rPr>
        <w:t>характера</w:t>
      </w:r>
      <w:r w:rsidRPr="00391935">
        <w:rPr>
          <w:spacing w:val="-2"/>
          <w:sz w:val="24"/>
          <w:szCs w:val="24"/>
        </w:rPr>
        <w:t xml:space="preserve"> </w:t>
      </w:r>
      <w:r w:rsidRPr="00391935">
        <w:rPr>
          <w:sz w:val="24"/>
          <w:szCs w:val="24"/>
        </w:rPr>
        <w:t>сделанных</w:t>
      </w:r>
      <w:r w:rsidRPr="00391935">
        <w:rPr>
          <w:spacing w:val="1"/>
          <w:sz w:val="24"/>
          <w:szCs w:val="24"/>
        </w:rPr>
        <w:t xml:space="preserve"> </w:t>
      </w:r>
      <w:r w:rsidRPr="00391935">
        <w:rPr>
          <w:sz w:val="24"/>
          <w:szCs w:val="24"/>
        </w:rPr>
        <w:t>ошибок;</w:t>
      </w:r>
    </w:p>
    <w:p w:rsidR="0045737B" w:rsidRPr="00391935" w:rsidRDefault="001E5142" w:rsidP="00303A20">
      <w:pPr>
        <w:pStyle w:val="a4"/>
        <w:numPr>
          <w:ilvl w:val="1"/>
          <w:numId w:val="45"/>
        </w:numPr>
        <w:tabs>
          <w:tab w:val="left" w:pos="851"/>
          <w:tab w:val="left" w:pos="1854"/>
        </w:tabs>
        <w:spacing w:line="297" w:lineRule="exact"/>
        <w:ind w:left="851" w:right="662" w:hanging="30"/>
        <w:rPr>
          <w:sz w:val="24"/>
          <w:szCs w:val="24"/>
        </w:rPr>
      </w:pPr>
      <w:r w:rsidRPr="00391935">
        <w:rPr>
          <w:sz w:val="24"/>
          <w:szCs w:val="24"/>
        </w:rPr>
        <w:t>проявлять</w:t>
      </w:r>
      <w:r w:rsidRPr="00391935">
        <w:rPr>
          <w:spacing w:val="-5"/>
          <w:sz w:val="24"/>
          <w:szCs w:val="24"/>
        </w:rPr>
        <w:t xml:space="preserve"> </w:t>
      </w:r>
      <w:r w:rsidRPr="00391935">
        <w:rPr>
          <w:sz w:val="24"/>
          <w:szCs w:val="24"/>
        </w:rPr>
        <w:t>волевую</w:t>
      </w:r>
      <w:r w:rsidRPr="00391935">
        <w:rPr>
          <w:spacing w:val="-5"/>
          <w:sz w:val="24"/>
          <w:szCs w:val="24"/>
        </w:rPr>
        <w:t xml:space="preserve"> </w:t>
      </w:r>
      <w:r w:rsidRPr="00391935">
        <w:rPr>
          <w:sz w:val="24"/>
          <w:szCs w:val="24"/>
        </w:rPr>
        <w:t>саморегуляцию</w:t>
      </w:r>
      <w:r w:rsidRPr="00391935">
        <w:rPr>
          <w:spacing w:val="-6"/>
          <w:sz w:val="24"/>
          <w:szCs w:val="24"/>
        </w:rPr>
        <w:t xml:space="preserve"> </w:t>
      </w:r>
      <w:r w:rsidRPr="00391935">
        <w:rPr>
          <w:sz w:val="24"/>
          <w:szCs w:val="24"/>
        </w:rPr>
        <w:t>при</w:t>
      </w:r>
      <w:r w:rsidRPr="00391935">
        <w:rPr>
          <w:spacing w:val="-5"/>
          <w:sz w:val="24"/>
          <w:szCs w:val="24"/>
        </w:rPr>
        <w:t xml:space="preserve"> </w:t>
      </w:r>
      <w:r w:rsidRPr="00391935">
        <w:rPr>
          <w:sz w:val="24"/>
          <w:szCs w:val="24"/>
        </w:rPr>
        <w:t>выполнении</w:t>
      </w:r>
      <w:r w:rsidRPr="00391935">
        <w:rPr>
          <w:spacing w:val="-4"/>
          <w:sz w:val="24"/>
          <w:szCs w:val="24"/>
        </w:rPr>
        <w:t xml:space="preserve"> </w:t>
      </w:r>
      <w:r w:rsidRPr="00391935">
        <w:rPr>
          <w:sz w:val="24"/>
          <w:szCs w:val="24"/>
        </w:rPr>
        <w:t>работы.</w:t>
      </w:r>
    </w:p>
    <w:p w:rsidR="0045737B" w:rsidRPr="00391935" w:rsidRDefault="001E5142" w:rsidP="00303A20">
      <w:pPr>
        <w:tabs>
          <w:tab w:val="left" w:pos="851"/>
        </w:tabs>
        <w:spacing w:before="1" w:line="298" w:lineRule="exact"/>
        <w:ind w:left="851" w:right="662" w:hanging="30"/>
        <w:jc w:val="both"/>
        <w:rPr>
          <w:i/>
          <w:sz w:val="24"/>
          <w:szCs w:val="24"/>
        </w:rPr>
      </w:pPr>
      <w:r w:rsidRPr="00391935">
        <w:rPr>
          <w:i/>
          <w:sz w:val="24"/>
          <w:szCs w:val="24"/>
        </w:rPr>
        <w:t>Совместная</w:t>
      </w:r>
      <w:r w:rsidRPr="00391935">
        <w:rPr>
          <w:i/>
          <w:spacing w:val="-3"/>
          <w:sz w:val="24"/>
          <w:szCs w:val="24"/>
        </w:rPr>
        <w:t xml:space="preserve"> </w:t>
      </w:r>
      <w:r w:rsidRPr="00391935">
        <w:rPr>
          <w:i/>
          <w:sz w:val="24"/>
          <w:szCs w:val="24"/>
        </w:rPr>
        <w:t>деятельность:</w:t>
      </w:r>
    </w:p>
    <w:p w:rsidR="0045737B" w:rsidRPr="00391935" w:rsidRDefault="001E5142" w:rsidP="00303A20">
      <w:pPr>
        <w:pStyle w:val="a4"/>
        <w:numPr>
          <w:ilvl w:val="1"/>
          <w:numId w:val="45"/>
        </w:numPr>
        <w:tabs>
          <w:tab w:val="left" w:pos="851"/>
          <w:tab w:val="left" w:pos="2013"/>
        </w:tabs>
        <w:ind w:left="851" w:right="662" w:hanging="30"/>
        <w:rPr>
          <w:sz w:val="24"/>
          <w:szCs w:val="24"/>
        </w:rPr>
      </w:pPr>
      <w:r w:rsidRPr="00391935">
        <w:rPr>
          <w:sz w:val="24"/>
          <w:szCs w:val="24"/>
        </w:rPr>
        <w:t>организовывать</w:t>
      </w:r>
      <w:r w:rsidRPr="00391935">
        <w:rPr>
          <w:spacing w:val="1"/>
          <w:sz w:val="24"/>
          <w:szCs w:val="24"/>
        </w:rPr>
        <w:t xml:space="preserve"> </w:t>
      </w:r>
      <w:r w:rsidRPr="00391935">
        <w:rPr>
          <w:sz w:val="24"/>
          <w:szCs w:val="24"/>
        </w:rPr>
        <w:t>под</w:t>
      </w:r>
      <w:r w:rsidRPr="00391935">
        <w:rPr>
          <w:spacing w:val="1"/>
          <w:sz w:val="24"/>
          <w:szCs w:val="24"/>
        </w:rPr>
        <w:t xml:space="preserve"> </w:t>
      </w:r>
      <w:r w:rsidRPr="00391935">
        <w:rPr>
          <w:sz w:val="24"/>
          <w:szCs w:val="24"/>
        </w:rPr>
        <w:t>руководством</w:t>
      </w:r>
      <w:r w:rsidRPr="00391935">
        <w:rPr>
          <w:spacing w:val="1"/>
          <w:sz w:val="24"/>
          <w:szCs w:val="24"/>
        </w:rPr>
        <w:t xml:space="preserve"> </w:t>
      </w:r>
      <w:r w:rsidRPr="00391935">
        <w:rPr>
          <w:sz w:val="24"/>
          <w:szCs w:val="24"/>
        </w:rPr>
        <w:t>учителя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самостоятельно</w:t>
      </w:r>
      <w:r w:rsidRPr="00391935">
        <w:rPr>
          <w:spacing w:val="1"/>
          <w:sz w:val="24"/>
          <w:szCs w:val="24"/>
        </w:rPr>
        <w:t xml:space="preserve"> </w:t>
      </w:r>
      <w:r w:rsidRPr="00391935">
        <w:rPr>
          <w:sz w:val="24"/>
          <w:szCs w:val="24"/>
        </w:rPr>
        <w:t>совместную работу в группе: обсуждать задачу, распределять роли, выполнять</w:t>
      </w:r>
      <w:r w:rsidRPr="00391935">
        <w:rPr>
          <w:spacing w:val="-62"/>
          <w:sz w:val="24"/>
          <w:szCs w:val="24"/>
        </w:rPr>
        <w:t xml:space="preserve"> </w:t>
      </w:r>
      <w:r w:rsidRPr="00391935">
        <w:rPr>
          <w:sz w:val="24"/>
          <w:szCs w:val="24"/>
        </w:rPr>
        <w:t>функции руководителя/лидера и подчинённого; осуществлять продуктивное</w:t>
      </w:r>
      <w:r w:rsidRPr="00391935">
        <w:rPr>
          <w:spacing w:val="1"/>
          <w:sz w:val="24"/>
          <w:szCs w:val="24"/>
        </w:rPr>
        <w:t xml:space="preserve"> </w:t>
      </w:r>
      <w:r w:rsidRPr="00391935">
        <w:rPr>
          <w:sz w:val="24"/>
          <w:szCs w:val="24"/>
        </w:rPr>
        <w:t>сотрудничество;</w:t>
      </w:r>
    </w:p>
    <w:p w:rsidR="0045737B" w:rsidRPr="00391935" w:rsidRDefault="001E5142" w:rsidP="00303A20">
      <w:pPr>
        <w:pStyle w:val="a4"/>
        <w:numPr>
          <w:ilvl w:val="1"/>
          <w:numId w:val="45"/>
        </w:numPr>
        <w:tabs>
          <w:tab w:val="left" w:pos="851"/>
          <w:tab w:val="left" w:pos="1886"/>
        </w:tabs>
        <w:spacing w:before="1"/>
        <w:ind w:left="851" w:right="662" w:hanging="30"/>
        <w:rPr>
          <w:sz w:val="24"/>
          <w:szCs w:val="24"/>
        </w:rPr>
      </w:pPr>
      <w:r w:rsidRPr="00391935">
        <w:rPr>
          <w:sz w:val="24"/>
          <w:szCs w:val="24"/>
        </w:rPr>
        <w:t>проявлять интерес к работе товарищей; в доброжелательной форме</w:t>
      </w:r>
      <w:r w:rsidRPr="00391935">
        <w:rPr>
          <w:spacing w:val="1"/>
          <w:sz w:val="24"/>
          <w:szCs w:val="24"/>
        </w:rPr>
        <w:t xml:space="preserve"> </w:t>
      </w:r>
      <w:r w:rsidRPr="00391935">
        <w:rPr>
          <w:sz w:val="24"/>
          <w:szCs w:val="24"/>
        </w:rPr>
        <w:t>комментировать</w:t>
      </w:r>
      <w:r w:rsidRPr="00391935">
        <w:rPr>
          <w:spacing w:val="23"/>
          <w:sz w:val="24"/>
          <w:szCs w:val="24"/>
        </w:rPr>
        <w:t xml:space="preserve"> </w:t>
      </w:r>
      <w:r w:rsidRPr="00391935">
        <w:rPr>
          <w:sz w:val="24"/>
          <w:szCs w:val="24"/>
        </w:rPr>
        <w:t>и</w:t>
      </w:r>
      <w:r w:rsidRPr="00391935">
        <w:rPr>
          <w:spacing w:val="25"/>
          <w:sz w:val="24"/>
          <w:szCs w:val="24"/>
        </w:rPr>
        <w:t xml:space="preserve"> </w:t>
      </w:r>
      <w:r w:rsidRPr="00391935">
        <w:rPr>
          <w:sz w:val="24"/>
          <w:szCs w:val="24"/>
        </w:rPr>
        <w:t>оценивать</w:t>
      </w:r>
      <w:r w:rsidRPr="00391935">
        <w:rPr>
          <w:spacing w:val="23"/>
          <w:sz w:val="24"/>
          <w:szCs w:val="24"/>
        </w:rPr>
        <w:t xml:space="preserve"> </w:t>
      </w:r>
      <w:r w:rsidRPr="00391935">
        <w:rPr>
          <w:sz w:val="24"/>
          <w:szCs w:val="24"/>
        </w:rPr>
        <w:t>их</w:t>
      </w:r>
      <w:r w:rsidRPr="00391935">
        <w:rPr>
          <w:spacing w:val="27"/>
          <w:sz w:val="24"/>
          <w:szCs w:val="24"/>
        </w:rPr>
        <w:t xml:space="preserve"> </w:t>
      </w:r>
      <w:r w:rsidRPr="00391935">
        <w:rPr>
          <w:sz w:val="24"/>
          <w:szCs w:val="24"/>
        </w:rPr>
        <w:t>достижения,</w:t>
      </w:r>
      <w:r w:rsidRPr="00391935">
        <w:rPr>
          <w:spacing w:val="25"/>
          <w:sz w:val="24"/>
          <w:szCs w:val="24"/>
        </w:rPr>
        <w:t xml:space="preserve"> </w:t>
      </w:r>
      <w:r w:rsidRPr="00391935">
        <w:rPr>
          <w:sz w:val="24"/>
          <w:szCs w:val="24"/>
        </w:rPr>
        <w:t>высказывать</w:t>
      </w:r>
      <w:r w:rsidRPr="00391935">
        <w:rPr>
          <w:spacing w:val="25"/>
          <w:sz w:val="24"/>
          <w:szCs w:val="24"/>
        </w:rPr>
        <w:t xml:space="preserve"> </w:t>
      </w:r>
      <w:r w:rsidRPr="00391935">
        <w:rPr>
          <w:sz w:val="24"/>
          <w:szCs w:val="24"/>
        </w:rPr>
        <w:t>свои</w:t>
      </w:r>
      <w:r w:rsidRPr="00391935">
        <w:rPr>
          <w:spacing w:val="27"/>
          <w:sz w:val="24"/>
          <w:szCs w:val="24"/>
        </w:rPr>
        <w:t xml:space="preserve"> </w:t>
      </w:r>
      <w:r w:rsidRPr="00391935">
        <w:rPr>
          <w:sz w:val="24"/>
          <w:szCs w:val="24"/>
        </w:rPr>
        <w:t>предложения</w:t>
      </w:r>
      <w:r w:rsidRPr="00391935">
        <w:rPr>
          <w:spacing w:val="-63"/>
          <w:sz w:val="24"/>
          <w:szCs w:val="24"/>
        </w:rPr>
        <w:t xml:space="preserve"> </w:t>
      </w:r>
      <w:r w:rsidRPr="00391935">
        <w:rPr>
          <w:sz w:val="24"/>
          <w:szCs w:val="24"/>
        </w:rPr>
        <w:t>и</w:t>
      </w:r>
      <w:r w:rsidRPr="00391935">
        <w:rPr>
          <w:spacing w:val="-1"/>
          <w:sz w:val="24"/>
          <w:szCs w:val="24"/>
        </w:rPr>
        <w:t xml:space="preserve"> </w:t>
      </w:r>
      <w:r w:rsidRPr="00391935">
        <w:rPr>
          <w:sz w:val="24"/>
          <w:szCs w:val="24"/>
        </w:rPr>
        <w:t>пожелания;</w:t>
      </w:r>
      <w:r w:rsidRPr="00391935">
        <w:rPr>
          <w:spacing w:val="-1"/>
          <w:sz w:val="24"/>
          <w:szCs w:val="24"/>
        </w:rPr>
        <w:t xml:space="preserve"> </w:t>
      </w:r>
      <w:r w:rsidRPr="00391935">
        <w:rPr>
          <w:sz w:val="24"/>
          <w:szCs w:val="24"/>
        </w:rPr>
        <w:t>оказывать</w:t>
      </w:r>
      <w:r w:rsidRPr="00391935">
        <w:rPr>
          <w:spacing w:val="-3"/>
          <w:sz w:val="24"/>
          <w:szCs w:val="24"/>
        </w:rPr>
        <w:t xml:space="preserve"> </w:t>
      </w:r>
      <w:r w:rsidRPr="00391935">
        <w:rPr>
          <w:sz w:val="24"/>
          <w:szCs w:val="24"/>
        </w:rPr>
        <w:t>при необходимости</w:t>
      </w:r>
      <w:r w:rsidRPr="00391935">
        <w:rPr>
          <w:spacing w:val="-1"/>
          <w:sz w:val="24"/>
          <w:szCs w:val="24"/>
        </w:rPr>
        <w:t xml:space="preserve"> </w:t>
      </w:r>
      <w:r w:rsidRPr="00391935">
        <w:rPr>
          <w:sz w:val="24"/>
          <w:szCs w:val="24"/>
        </w:rPr>
        <w:t>помощь;</w:t>
      </w:r>
    </w:p>
    <w:p w:rsidR="0045737B" w:rsidRPr="00391935" w:rsidRDefault="001E5142" w:rsidP="00303A20">
      <w:pPr>
        <w:pStyle w:val="a4"/>
        <w:numPr>
          <w:ilvl w:val="1"/>
          <w:numId w:val="45"/>
        </w:numPr>
        <w:tabs>
          <w:tab w:val="left" w:pos="851"/>
          <w:tab w:val="left" w:pos="2090"/>
        </w:tabs>
        <w:ind w:left="851" w:right="662" w:hanging="30"/>
        <w:rPr>
          <w:sz w:val="24"/>
          <w:szCs w:val="24"/>
        </w:rPr>
      </w:pPr>
      <w:r w:rsidRPr="00391935">
        <w:rPr>
          <w:sz w:val="24"/>
          <w:szCs w:val="24"/>
        </w:rPr>
        <w:t>понимать</w:t>
      </w:r>
      <w:r w:rsidRPr="00391935">
        <w:rPr>
          <w:spacing w:val="1"/>
          <w:sz w:val="24"/>
          <w:szCs w:val="24"/>
        </w:rPr>
        <w:t xml:space="preserve"> </w:t>
      </w:r>
      <w:r w:rsidRPr="00391935">
        <w:rPr>
          <w:sz w:val="24"/>
          <w:szCs w:val="24"/>
        </w:rPr>
        <w:t>особенности</w:t>
      </w:r>
      <w:r w:rsidRPr="00391935">
        <w:rPr>
          <w:spacing w:val="1"/>
          <w:sz w:val="24"/>
          <w:szCs w:val="24"/>
        </w:rPr>
        <w:t xml:space="preserve"> </w:t>
      </w:r>
      <w:r w:rsidRPr="00391935">
        <w:rPr>
          <w:sz w:val="24"/>
          <w:szCs w:val="24"/>
        </w:rPr>
        <w:t>проектной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выдвигать</w:t>
      </w:r>
      <w:r w:rsidRPr="00391935">
        <w:rPr>
          <w:spacing w:val="1"/>
          <w:sz w:val="24"/>
          <w:szCs w:val="24"/>
        </w:rPr>
        <w:t xml:space="preserve"> </w:t>
      </w:r>
      <w:r w:rsidRPr="00391935">
        <w:rPr>
          <w:sz w:val="24"/>
          <w:szCs w:val="24"/>
        </w:rPr>
        <w:t>несложные</w:t>
      </w:r>
      <w:r w:rsidRPr="00391935">
        <w:rPr>
          <w:spacing w:val="1"/>
          <w:sz w:val="24"/>
          <w:szCs w:val="24"/>
        </w:rPr>
        <w:t xml:space="preserve"> </w:t>
      </w:r>
      <w:r w:rsidRPr="00391935">
        <w:rPr>
          <w:sz w:val="24"/>
          <w:szCs w:val="24"/>
        </w:rPr>
        <w:t>идеи</w:t>
      </w:r>
      <w:r w:rsidRPr="00391935">
        <w:rPr>
          <w:spacing w:val="1"/>
          <w:sz w:val="24"/>
          <w:szCs w:val="24"/>
        </w:rPr>
        <w:t xml:space="preserve"> </w:t>
      </w:r>
      <w:r w:rsidRPr="00391935">
        <w:rPr>
          <w:sz w:val="24"/>
          <w:szCs w:val="24"/>
        </w:rPr>
        <w:t>решений</w:t>
      </w:r>
      <w:r w:rsidRPr="00391935">
        <w:rPr>
          <w:spacing w:val="1"/>
          <w:sz w:val="24"/>
          <w:szCs w:val="24"/>
        </w:rPr>
        <w:t xml:space="preserve"> </w:t>
      </w:r>
      <w:r w:rsidRPr="00391935">
        <w:rPr>
          <w:sz w:val="24"/>
          <w:szCs w:val="24"/>
        </w:rPr>
        <w:t>предлагаемых</w:t>
      </w:r>
      <w:r w:rsidRPr="00391935">
        <w:rPr>
          <w:spacing w:val="1"/>
          <w:sz w:val="24"/>
          <w:szCs w:val="24"/>
        </w:rPr>
        <w:t xml:space="preserve"> </w:t>
      </w:r>
      <w:r w:rsidRPr="00391935">
        <w:rPr>
          <w:sz w:val="24"/>
          <w:szCs w:val="24"/>
        </w:rPr>
        <w:t>проектных</w:t>
      </w:r>
      <w:r w:rsidRPr="00391935">
        <w:rPr>
          <w:spacing w:val="1"/>
          <w:sz w:val="24"/>
          <w:szCs w:val="24"/>
        </w:rPr>
        <w:t xml:space="preserve"> </w:t>
      </w:r>
      <w:r w:rsidRPr="00391935">
        <w:rPr>
          <w:sz w:val="24"/>
          <w:szCs w:val="24"/>
        </w:rPr>
        <w:t>заданий,</w:t>
      </w:r>
      <w:r w:rsidRPr="00391935">
        <w:rPr>
          <w:spacing w:val="1"/>
          <w:sz w:val="24"/>
          <w:szCs w:val="24"/>
        </w:rPr>
        <w:t xml:space="preserve"> </w:t>
      </w:r>
      <w:r w:rsidRPr="00391935">
        <w:rPr>
          <w:sz w:val="24"/>
          <w:szCs w:val="24"/>
        </w:rPr>
        <w:t>мысленно</w:t>
      </w:r>
      <w:r w:rsidRPr="00391935">
        <w:rPr>
          <w:spacing w:val="-62"/>
          <w:sz w:val="24"/>
          <w:szCs w:val="24"/>
        </w:rPr>
        <w:t xml:space="preserve"> </w:t>
      </w:r>
      <w:r w:rsidRPr="00391935">
        <w:rPr>
          <w:sz w:val="24"/>
          <w:szCs w:val="24"/>
        </w:rPr>
        <w:t>создавать конструктивный замысел, осуществлять выбор средств и способов</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его</w:t>
      </w:r>
      <w:r w:rsidRPr="00391935">
        <w:rPr>
          <w:spacing w:val="1"/>
          <w:sz w:val="24"/>
          <w:szCs w:val="24"/>
        </w:rPr>
        <w:t xml:space="preserve"> </w:t>
      </w:r>
      <w:r w:rsidRPr="00391935">
        <w:rPr>
          <w:sz w:val="24"/>
          <w:szCs w:val="24"/>
        </w:rPr>
        <w:t>практического</w:t>
      </w:r>
      <w:r w:rsidRPr="00391935">
        <w:rPr>
          <w:spacing w:val="1"/>
          <w:sz w:val="24"/>
          <w:szCs w:val="24"/>
        </w:rPr>
        <w:t xml:space="preserve"> </w:t>
      </w:r>
      <w:r w:rsidRPr="00391935">
        <w:rPr>
          <w:sz w:val="24"/>
          <w:szCs w:val="24"/>
        </w:rPr>
        <w:t>воплощения;</w:t>
      </w:r>
      <w:r w:rsidRPr="00391935">
        <w:rPr>
          <w:spacing w:val="1"/>
          <w:sz w:val="24"/>
          <w:szCs w:val="24"/>
        </w:rPr>
        <w:t xml:space="preserve"> </w:t>
      </w:r>
      <w:r w:rsidRPr="00391935">
        <w:rPr>
          <w:sz w:val="24"/>
          <w:szCs w:val="24"/>
        </w:rPr>
        <w:t>предъявлять</w:t>
      </w:r>
      <w:r w:rsidRPr="00391935">
        <w:rPr>
          <w:spacing w:val="1"/>
          <w:sz w:val="24"/>
          <w:szCs w:val="24"/>
        </w:rPr>
        <w:t xml:space="preserve"> </w:t>
      </w:r>
      <w:r w:rsidRPr="00391935">
        <w:rPr>
          <w:sz w:val="24"/>
          <w:szCs w:val="24"/>
        </w:rPr>
        <w:t>аргументы</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защиты</w:t>
      </w:r>
      <w:r w:rsidRPr="00391935">
        <w:rPr>
          <w:spacing w:val="1"/>
          <w:sz w:val="24"/>
          <w:szCs w:val="24"/>
        </w:rPr>
        <w:t xml:space="preserve"> </w:t>
      </w:r>
      <w:r w:rsidRPr="00391935">
        <w:rPr>
          <w:sz w:val="24"/>
          <w:szCs w:val="24"/>
        </w:rPr>
        <w:t>продукта</w:t>
      </w:r>
      <w:r w:rsidRPr="00391935">
        <w:rPr>
          <w:spacing w:val="-2"/>
          <w:sz w:val="24"/>
          <w:szCs w:val="24"/>
        </w:rPr>
        <w:t xml:space="preserve"> </w:t>
      </w:r>
      <w:r w:rsidRPr="00391935">
        <w:rPr>
          <w:sz w:val="24"/>
          <w:szCs w:val="24"/>
        </w:rPr>
        <w:t>проектной</w:t>
      </w:r>
      <w:r w:rsidRPr="00391935">
        <w:rPr>
          <w:spacing w:val="2"/>
          <w:sz w:val="24"/>
          <w:szCs w:val="24"/>
        </w:rPr>
        <w:t xml:space="preserve"> </w:t>
      </w:r>
      <w:r w:rsidRPr="00391935">
        <w:rPr>
          <w:sz w:val="24"/>
          <w:szCs w:val="24"/>
        </w:rPr>
        <w:t>деятельности.</w:t>
      </w:r>
    </w:p>
    <w:p w:rsidR="0045737B" w:rsidRPr="00391935" w:rsidRDefault="001E5142" w:rsidP="00303A20">
      <w:pPr>
        <w:pStyle w:val="Heading1"/>
        <w:tabs>
          <w:tab w:val="left" w:pos="851"/>
        </w:tabs>
        <w:ind w:left="851" w:right="662" w:hanging="30"/>
        <w:jc w:val="left"/>
        <w:rPr>
          <w:sz w:val="24"/>
          <w:szCs w:val="24"/>
        </w:rPr>
      </w:pPr>
      <w:r w:rsidRPr="00391935">
        <w:rPr>
          <w:sz w:val="24"/>
          <w:szCs w:val="24"/>
        </w:rPr>
        <w:t>Предметные результаты</w:t>
      </w:r>
      <w:r w:rsidRPr="00391935">
        <w:rPr>
          <w:spacing w:val="-62"/>
          <w:sz w:val="24"/>
          <w:szCs w:val="24"/>
        </w:rPr>
        <w:t xml:space="preserve"> </w:t>
      </w:r>
      <w:r w:rsidRPr="00391935">
        <w:rPr>
          <w:sz w:val="24"/>
          <w:szCs w:val="24"/>
        </w:rPr>
        <w:t>1</w:t>
      </w:r>
      <w:r w:rsidRPr="00391935">
        <w:rPr>
          <w:spacing w:val="-2"/>
          <w:sz w:val="24"/>
          <w:szCs w:val="24"/>
        </w:rPr>
        <w:t xml:space="preserve"> </w:t>
      </w:r>
      <w:r w:rsidRPr="00391935">
        <w:rPr>
          <w:sz w:val="24"/>
          <w:szCs w:val="24"/>
        </w:rPr>
        <w:t>класс</w:t>
      </w:r>
    </w:p>
    <w:p w:rsidR="0045737B" w:rsidRPr="00391935" w:rsidRDefault="001E5142" w:rsidP="00303A20">
      <w:pPr>
        <w:pStyle w:val="a3"/>
        <w:tabs>
          <w:tab w:val="left" w:pos="851"/>
        </w:tabs>
        <w:spacing w:line="299" w:lineRule="exact"/>
        <w:ind w:left="851" w:right="662" w:hanging="30"/>
        <w:jc w:val="left"/>
        <w:rPr>
          <w:sz w:val="24"/>
          <w:szCs w:val="24"/>
        </w:rPr>
      </w:pPr>
      <w:r w:rsidRPr="00391935">
        <w:rPr>
          <w:sz w:val="24"/>
          <w:szCs w:val="24"/>
        </w:rPr>
        <w:t>К</w:t>
      </w:r>
      <w:r w:rsidRPr="00391935">
        <w:rPr>
          <w:spacing w:val="-4"/>
          <w:sz w:val="24"/>
          <w:szCs w:val="24"/>
        </w:rPr>
        <w:t xml:space="preserve"> </w:t>
      </w:r>
      <w:r w:rsidRPr="00391935">
        <w:rPr>
          <w:sz w:val="24"/>
          <w:szCs w:val="24"/>
        </w:rPr>
        <w:t>концу</w:t>
      </w:r>
      <w:r w:rsidRPr="00391935">
        <w:rPr>
          <w:spacing w:val="-6"/>
          <w:sz w:val="24"/>
          <w:szCs w:val="24"/>
        </w:rPr>
        <w:t xml:space="preserve"> </w:t>
      </w:r>
      <w:r w:rsidRPr="00391935">
        <w:rPr>
          <w:sz w:val="24"/>
          <w:szCs w:val="24"/>
        </w:rPr>
        <w:t>обучения</w:t>
      </w:r>
      <w:r w:rsidRPr="00391935">
        <w:rPr>
          <w:spacing w:val="-3"/>
          <w:sz w:val="24"/>
          <w:szCs w:val="24"/>
        </w:rPr>
        <w:t xml:space="preserve"> </w:t>
      </w:r>
      <w:r w:rsidRPr="00391935">
        <w:rPr>
          <w:sz w:val="24"/>
          <w:szCs w:val="24"/>
        </w:rPr>
        <w:t>в</w:t>
      </w:r>
      <w:r w:rsidRPr="00391935">
        <w:rPr>
          <w:spacing w:val="-1"/>
          <w:sz w:val="24"/>
          <w:szCs w:val="24"/>
        </w:rPr>
        <w:t xml:space="preserve"> </w:t>
      </w:r>
      <w:r w:rsidRPr="00391935">
        <w:rPr>
          <w:sz w:val="24"/>
          <w:szCs w:val="24"/>
        </w:rPr>
        <w:t>первом</w:t>
      </w:r>
      <w:r w:rsidRPr="00391935">
        <w:rPr>
          <w:spacing w:val="-1"/>
          <w:sz w:val="24"/>
          <w:szCs w:val="24"/>
        </w:rPr>
        <w:t xml:space="preserve"> </w:t>
      </w:r>
      <w:r w:rsidRPr="00391935">
        <w:rPr>
          <w:sz w:val="24"/>
          <w:szCs w:val="24"/>
        </w:rPr>
        <w:t>классе</w:t>
      </w:r>
      <w:r w:rsidRPr="00391935">
        <w:rPr>
          <w:spacing w:val="-1"/>
          <w:sz w:val="24"/>
          <w:szCs w:val="24"/>
        </w:rPr>
        <w:t xml:space="preserve"> </w:t>
      </w:r>
      <w:r w:rsidRPr="00391935">
        <w:rPr>
          <w:sz w:val="24"/>
          <w:szCs w:val="24"/>
        </w:rPr>
        <w:t>обучающийся</w:t>
      </w:r>
      <w:r w:rsidRPr="00391935">
        <w:rPr>
          <w:spacing w:val="-3"/>
          <w:sz w:val="24"/>
          <w:szCs w:val="24"/>
        </w:rPr>
        <w:t xml:space="preserve"> </w:t>
      </w:r>
      <w:r w:rsidRPr="00391935">
        <w:rPr>
          <w:sz w:val="24"/>
          <w:szCs w:val="24"/>
        </w:rPr>
        <w:t>научится:</w:t>
      </w:r>
    </w:p>
    <w:p w:rsidR="0045737B" w:rsidRPr="00391935" w:rsidRDefault="001E5142" w:rsidP="00303A20">
      <w:pPr>
        <w:pStyle w:val="a4"/>
        <w:numPr>
          <w:ilvl w:val="1"/>
          <w:numId w:val="45"/>
        </w:numPr>
        <w:tabs>
          <w:tab w:val="left" w:pos="851"/>
          <w:tab w:val="left" w:pos="1878"/>
        </w:tabs>
        <w:spacing w:before="76"/>
        <w:ind w:left="851" w:right="662" w:hanging="30"/>
        <w:rPr>
          <w:sz w:val="24"/>
          <w:szCs w:val="24"/>
        </w:rPr>
      </w:pPr>
      <w:r w:rsidRPr="00391935">
        <w:rPr>
          <w:sz w:val="24"/>
          <w:szCs w:val="24"/>
        </w:rPr>
        <w:t>правильно организовывать свой труд: своевременно подготавливать</w:t>
      </w:r>
      <w:r w:rsidRPr="00391935">
        <w:rPr>
          <w:spacing w:val="1"/>
          <w:sz w:val="24"/>
          <w:szCs w:val="24"/>
        </w:rPr>
        <w:t xml:space="preserve"> </w:t>
      </w:r>
      <w:r w:rsidRPr="00391935">
        <w:rPr>
          <w:sz w:val="24"/>
          <w:szCs w:val="24"/>
        </w:rPr>
        <w:t>и убирать</w:t>
      </w:r>
      <w:r w:rsidRPr="00391935">
        <w:rPr>
          <w:spacing w:val="-1"/>
          <w:sz w:val="24"/>
          <w:szCs w:val="24"/>
        </w:rPr>
        <w:t xml:space="preserve"> </w:t>
      </w:r>
      <w:r w:rsidRPr="00391935">
        <w:rPr>
          <w:sz w:val="24"/>
          <w:szCs w:val="24"/>
        </w:rPr>
        <w:t>рабочее</w:t>
      </w:r>
      <w:r w:rsidRPr="00391935">
        <w:rPr>
          <w:spacing w:val="-1"/>
          <w:sz w:val="24"/>
          <w:szCs w:val="24"/>
        </w:rPr>
        <w:t xml:space="preserve"> </w:t>
      </w:r>
      <w:r w:rsidRPr="00391935">
        <w:rPr>
          <w:sz w:val="24"/>
          <w:szCs w:val="24"/>
        </w:rPr>
        <w:t>место,</w:t>
      </w:r>
      <w:r w:rsidRPr="00391935">
        <w:rPr>
          <w:spacing w:val="-2"/>
          <w:sz w:val="24"/>
          <w:szCs w:val="24"/>
        </w:rPr>
        <w:t xml:space="preserve"> </w:t>
      </w:r>
      <w:r w:rsidRPr="00391935">
        <w:rPr>
          <w:sz w:val="24"/>
          <w:szCs w:val="24"/>
        </w:rPr>
        <w:t>поддерживать</w:t>
      </w:r>
      <w:r w:rsidRPr="00391935">
        <w:rPr>
          <w:spacing w:val="-2"/>
          <w:sz w:val="24"/>
          <w:szCs w:val="24"/>
        </w:rPr>
        <w:t xml:space="preserve"> </w:t>
      </w:r>
      <w:r w:rsidRPr="00391935">
        <w:rPr>
          <w:sz w:val="24"/>
          <w:szCs w:val="24"/>
        </w:rPr>
        <w:t>порядок</w:t>
      </w:r>
      <w:r w:rsidRPr="00391935">
        <w:rPr>
          <w:spacing w:val="-1"/>
          <w:sz w:val="24"/>
          <w:szCs w:val="24"/>
        </w:rPr>
        <w:t xml:space="preserve"> </w:t>
      </w:r>
      <w:r w:rsidRPr="00391935">
        <w:rPr>
          <w:sz w:val="24"/>
          <w:szCs w:val="24"/>
        </w:rPr>
        <w:t>на</w:t>
      </w:r>
      <w:r w:rsidRPr="00391935">
        <w:rPr>
          <w:spacing w:val="-2"/>
          <w:sz w:val="24"/>
          <w:szCs w:val="24"/>
        </w:rPr>
        <w:t xml:space="preserve"> </w:t>
      </w:r>
      <w:r w:rsidRPr="00391935">
        <w:rPr>
          <w:sz w:val="24"/>
          <w:szCs w:val="24"/>
        </w:rPr>
        <w:t>нём</w:t>
      </w:r>
      <w:r w:rsidRPr="00391935">
        <w:rPr>
          <w:spacing w:val="-2"/>
          <w:sz w:val="24"/>
          <w:szCs w:val="24"/>
        </w:rPr>
        <w:t xml:space="preserve"> </w:t>
      </w:r>
      <w:r w:rsidRPr="00391935">
        <w:rPr>
          <w:sz w:val="24"/>
          <w:szCs w:val="24"/>
        </w:rPr>
        <w:t>в</w:t>
      </w:r>
      <w:r w:rsidRPr="00391935">
        <w:rPr>
          <w:spacing w:val="-2"/>
          <w:sz w:val="24"/>
          <w:szCs w:val="24"/>
        </w:rPr>
        <w:t xml:space="preserve"> </w:t>
      </w:r>
      <w:r w:rsidRPr="00391935">
        <w:rPr>
          <w:sz w:val="24"/>
          <w:szCs w:val="24"/>
        </w:rPr>
        <w:t>процессе</w:t>
      </w:r>
      <w:r w:rsidRPr="00391935">
        <w:rPr>
          <w:spacing w:val="-2"/>
          <w:sz w:val="24"/>
          <w:szCs w:val="24"/>
        </w:rPr>
        <w:t xml:space="preserve"> </w:t>
      </w:r>
      <w:r w:rsidRPr="00391935">
        <w:rPr>
          <w:sz w:val="24"/>
          <w:szCs w:val="24"/>
        </w:rPr>
        <w:t>труда;</w:t>
      </w:r>
    </w:p>
    <w:p w:rsidR="0045737B" w:rsidRPr="00391935" w:rsidRDefault="001E5142" w:rsidP="00303A20">
      <w:pPr>
        <w:pStyle w:val="a4"/>
        <w:numPr>
          <w:ilvl w:val="1"/>
          <w:numId w:val="45"/>
        </w:numPr>
        <w:tabs>
          <w:tab w:val="left" w:pos="851"/>
          <w:tab w:val="left" w:pos="2013"/>
        </w:tabs>
        <w:ind w:left="851" w:right="662" w:hanging="30"/>
        <w:rPr>
          <w:sz w:val="24"/>
          <w:szCs w:val="24"/>
        </w:rPr>
      </w:pPr>
      <w:r w:rsidRPr="00391935">
        <w:rPr>
          <w:sz w:val="24"/>
          <w:szCs w:val="24"/>
        </w:rPr>
        <w:t>применять</w:t>
      </w:r>
      <w:r w:rsidRPr="00391935">
        <w:rPr>
          <w:spacing w:val="1"/>
          <w:sz w:val="24"/>
          <w:szCs w:val="24"/>
        </w:rPr>
        <w:t xml:space="preserve"> </w:t>
      </w:r>
      <w:r w:rsidRPr="00391935">
        <w:rPr>
          <w:sz w:val="24"/>
          <w:szCs w:val="24"/>
        </w:rPr>
        <w:t>правила</w:t>
      </w:r>
      <w:r w:rsidRPr="00391935">
        <w:rPr>
          <w:spacing w:val="1"/>
          <w:sz w:val="24"/>
          <w:szCs w:val="24"/>
        </w:rPr>
        <w:t xml:space="preserve"> </w:t>
      </w:r>
      <w:r w:rsidRPr="00391935">
        <w:rPr>
          <w:sz w:val="24"/>
          <w:szCs w:val="24"/>
        </w:rPr>
        <w:t>безопасной</w:t>
      </w:r>
      <w:r w:rsidRPr="00391935">
        <w:rPr>
          <w:spacing w:val="1"/>
          <w:sz w:val="24"/>
          <w:szCs w:val="24"/>
        </w:rPr>
        <w:t xml:space="preserve"> </w:t>
      </w:r>
      <w:r w:rsidRPr="00391935">
        <w:rPr>
          <w:sz w:val="24"/>
          <w:szCs w:val="24"/>
        </w:rPr>
        <w:t>работы</w:t>
      </w:r>
      <w:r w:rsidRPr="00391935">
        <w:rPr>
          <w:spacing w:val="1"/>
          <w:sz w:val="24"/>
          <w:szCs w:val="24"/>
        </w:rPr>
        <w:t xml:space="preserve"> </w:t>
      </w:r>
      <w:r w:rsidRPr="00391935">
        <w:rPr>
          <w:sz w:val="24"/>
          <w:szCs w:val="24"/>
        </w:rPr>
        <w:t>ножницами,</w:t>
      </w:r>
      <w:r w:rsidRPr="00391935">
        <w:rPr>
          <w:spacing w:val="1"/>
          <w:sz w:val="24"/>
          <w:szCs w:val="24"/>
        </w:rPr>
        <w:t xml:space="preserve"> </w:t>
      </w:r>
      <w:r w:rsidRPr="00391935">
        <w:rPr>
          <w:sz w:val="24"/>
          <w:szCs w:val="24"/>
        </w:rPr>
        <w:t>иглой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аккуратной</w:t>
      </w:r>
      <w:r w:rsidRPr="00391935">
        <w:rPr>
          <w:spacing w:val="1"/>
          <w:sz w:val="24"/>
          <w:szCs w:val="24"/>
        </w:rPr>
        <w:t xml:space="preserve"> </w:t>
      </w:r>
      <w:r w:rsidRPr="00391935">
        <w:rPr>
          <w:sz w:val="24"/>
          <w:szCs w:val="24"/>
        </w:rPr>
        <w:t>работы</w:t>
      </w:r>
      <w:r w:rsidRPr="00391935">
        <w:rPr>
          <w:spacing w:val="-1"/>
          <w:sz w:val="24"/>
          <w:szCs w:val="24"/>
        </w:rPr>
        <w:t xml:space="preserve"> </w:t>
      </w:r>
      <w:r w:rsidRPr="00391935">
        <w:rPr>
          <w:sz w:val="24"/>
          <w:szCs w:val="24"/>
        </w:rPr>
        <w:t>с</w:t>
      </w:r>
      <w:r w:rsidRPr="00391935">
        <w:rPr>
          <w:spacing w:val="2"/>
          <w:sz w:val="24"/>
          <w:szCs w:val="24"/>
        </w:rPr>
        <w:t xml:space="preserve"> </w:t>
      </w:r>
      <w:r w:rsidRPr="00391935">
        <w:rPr>
          <w:sz w:val="24"/>
          <w:szCs w:val="24"/>
        </w:rPr>
        <w:t>клеем;</w:t>
      </w:r>
    </w:p>
    <w:p w:rsidR="0045737B" w:rsidRPr="00391935" w:rsidRDefault="001E5142" w:rsidP="00303A20">
      <w:pPr>
        <w:pStyle w:val="a4"/>
        <w:numPr>
          <w:ilvl w:val="1"/>
          <w:numId w:val="45"/>
        </w:numPr>
        <w:tabs>
          <w:tab w:val="left" w:pos="851"/>
          <w:tab w:val="left" w:pos="1871"/>
        </w:tabs>
        <w:ind w:left="851" w:right="662" w:hanging="30"/>
        <w:rPr>
          <w:sz w:val="24"/>
          <w:szCs w:val="24"/>
        </w:rPr>
      </w:pPr>
      <w:r w:rsidRPr="00391935">
        <w:rPr>
          <w:sz w:val="24"/>
          <w:szCs w:val="24"/>
        </w:rPr>
        <w:t>действовать по предложенному образцу в соответствии с правилами</w:t>
      </w:r>
      <w:r w:rsidRPr="00391935">
        <w:rPr>
          <w:spacing w:val="1"/>
          <w:sz w:val="24"/>
          <w:szCs w:val="24"/>
        </w:rPr>
        <w:t xml:space="preserve"> </w:t>
      </w:r>
      <w:r w:rsidRPr="00391935">
        <w:rPr>
          <w:sz w:val="24"/>
          <w:szCs w:val="24"/>
        </w:rPr>
        <w:t>рациональной</w:t>
      </w:r>
      <w:r w:rsidRPr="00391935">
        <w:rPr>
          <w:spacing w:val="1"/>
          <w:sz w:val="24"/>
          <w:szCs w:val="24"/>
        </w:rPr>
        <w:t xml:space="preserve"> </w:t>
      </w:r>
      <w:r w:rsidRPr="00391935">
        <w:rPr>
          <w:sz w:val="24"/>
          <w:szCs w:val="24"/>
        </w:rPr>
        <w:t>разметки</w:t>
      </w:r>
      <w:r w:rsidRPr="00391935">
        <w:rPr>
          <w:spacing w:val="1"/>
          <w:sz w:val="24"/>
          <w:szCs w:val="24"/>
        </w:rPr>
        <w:t xml:space="preserve"> </w:t>
      </w:r>
      <w:r w:rsidRPr="00391935">
        <w:rPr>
          <w:sz w:val="24"/>
          <w:szCs w:val="24"/>
        </w:rPr>
        <w:t>(разметка</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изнаночной</w:t>
      </w:r>
      <w:r w:rsidRPr="00391935">
        <w:rPr>
          <w:spacing w:val="1"/>
          <w:sz w:val="24"/>
          <w:szCs w:val="24"/>
        </w:rPr>
        <w:t xml:space="preserve"> </w:t>
      </w:r>
      <w:r w:rsidRPr="00391935">
        <w:rPr>
          <w:sz w:val="24"/>
          <w:szCs w:val="24"/>
        </w:rPr>
        <w:t>стороне</w:t>
      </w:r>
      <w:r w:rsidRPr="00391935">
        <w:rPr>
          <w:spacing w:val="66"/>
          <w:sz w:val="24"/>
          <w:szCs w:val="24"/>
        </w:rPr>
        <w:t xml:space="preserve"> </w:t>
      </w:r>
      <w:r w:rsidRPr="00391935">
        <w:rPr>
          <w:sz w:val="24"/>
          <w:szCs w:val="24"/>
        </w:rPr>
        <w:t>материала;</w:t>
      </w:r>
      <w:r w:rsidRPr="00391935">
        <w:rPr>
          <w:spacing w:val="1"/>
          <w:sz w:val="24"/>
          <w:szCs w:val="24"/>
        </w:rPr>
        <w:t xml:space="preserve"> </w:t>
      </w:r>
      <w:r w:rsidRPr="00391935">
        <w:rPr>
          <w:sz w:val="24"/>
          <w:szCs w:val="24"/>
        </w:rPr>
        <w:t>экономия</w:t>
      </w:r>
      <w:r w:rsidRPr="00391935">
        <w:rPr>
          <w:spacing w:val="-1"/>
          <w:sz w:val="24"/>
          <w:szCs w:val="24"/>
        </w:rPr>
        <w:t xml:space="preserve"> </w:t>
      </w:r>
      <w:r w:rsidRPr="00391935">
        <w:rPr>
          <w:sz w:val="24"/>
          <w:szCs w:val="24"/>
        </w:rPr>
        <w:t>материала</w:t>
      </w:r>
      <w:r w:rsidRPr="00391935">
        <w:rPr>
          <w:spacing w:val="2"/>
          <w:sz w:val="24"/>
          <w:szCs w:val="24"/>
        </w:rPr>
        <w:t xml:space="preserve"> </w:t>
      </w:r>
      <w:r w:rsidRPr="00391935">
        <w:rPr>
          <w:sz w:val="24"/>
          <w:szCs w:val="24"/>
        </w:rPr>
        <w:t>при разметке);</w:t>
      </w:r>
    </w:p>
    <w:p w:rsidR="0045737B" w:rsidRPr="00391935" w:rsidRDefault="001E5142" w:rsidP="00303A20">
      <w:pPr>
        <w:pStyle w:val="a4"/>
        <w:numPr>
          <w:ilvl w:val="1"/>
          <w:numId w:val="45"/>
        </w:numPr>
        <w:tabs>
          <w:tab w:val="left" w:pos="851"/>
          <w:tab w:val="left" w:pos="1991"/>
        </w:tabs>
        <w:spacing w:before="1"/>
        <w:ind w:left="851" w:right="662" w:hanging="30"/>
        <w:rPr>
          <w:sz w:val="24"/>
          <w:szCs w:val="24"/>
        </w:rPr>
      </w:pPr>
      <w:r w:rsidRPr="00391935">
        <w:rPr>
          <w:sz w:val="24"/>
          <w:szCs w:val="24"/>
        </w:rPr>
        <w:t>определять</w:t>
      </w:r>
      <w:r w:rsidRPr="00391935">
        <w:rPr>
          <w:spacing w:val="1"/>
          <w:sz w:val="24"/>
          <w:szCs w:val="24"/>
        </w:rPr>
        <w:t xml:space="preserve"> </w:t>
      </w:r>
      <w:r w:rsidRPr="00391935">
        <w:rPr>
          <w:sz w:val="24"/>
          <w:szCs w:val="24"/>
        </w:rPr>
        <w:t>названия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назначение</w:t>
      </w:r>
      <w:r w:rsidRPr="00391935">
        <w:rPr>
          <w:spacing w:val="1"/>
          <w:sz w:val="24"/>
          <w:szCs w:val="24"/>
        </w:rPr>
        <w:t xml:space="preserve"> </w:t>
      </w:r>
      <w:r w:rsidRPr="00391935">
        <w:rPr>
          <w:sz w:val="24"/>
          <w:szCs w:val="24"/>
        </w:rPr>
        <w:t>основных</w:t>
      </w:r>
      <w:r w:rsidRPr="00391935">
        <w:rPr>
          <w:spacing w:val="1"/>
          <w:sz w:val="24"/>
          <w:szCs w:val="24"/>
        </w:rPr>
        <w:t xml:space="preserve"> </w:t>
      </w:r>
      <w:r w:rsidRPr="00391935">
        <w:rPr>
          <w:sz w:val="24"/>
          <w:szCs w:val="24"/>
        </w:rPr>
        <w:t>инструментов</w:t>
      </w:r>
      <w:r w:rsidRPr="00391935">
        <w:rPr>
          <w:spacing w:val="1"/>
          <w:sz w:val="24"/>
          <w:szCs w:val="24"/>
        </w:rPr>
        <w:t xml:space="preserve"> </w:t>
      </w:r>
      <w:r w:rsidRPr="00391935">
        <w:rPr>
          <w:sz w:val="24"/>
          <w:szCs w:val="24"/>
        </w:rPr>
        <w:t>и</w:t>
      </w:r>
      <w:r w:rsidRPr="00391935">
        <w:rPr>
          <w:spacing w:val="-62"/>
          <w:sz w:val="24"/>
          <w:szCs w:val="24"/>
        </w:rPr>
        <w:t xml:space="preserve"> </w:t>
      </w:r>
      <w:r w:rsidRPr="00391935">
        <w:rPr>
          <w:sz w:val="24"/>
          <w:szCs w:val="24"/>
        </w:rPr>
        <w:t>приспособлений</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ручного</w:t>
      </w:r>
      <w:r w:rsidRPr="00391935">
        <w:rPr>
          <w:spacing w:val="1"/>
          <w:sz w:val="24"/>
          <w:szCs w:val="24"/>
        </w:rPr>
        <w:t xml:space="preserve"> </w:t>
      </w:r>
      <w:r w:rsidRPr="00391935">
        <w:rPr>
          <w:sz w:val="24"/>
          <w:szCs w:val="24"/>
        </w:rPr>
        <w:t>труда</w:t>
      </w:r>
      <w:r w:rsidRPr="00391935">
        <w:rPr>
          <w:spacing w:val="1"/>
          <w:sz w:val="24"/>
          <w:szCs w:val="24"/>
        </w:rPr>
        <w:t xml:space="preserve"> </w:t>
      </w:r>
      <w:r w:rsidRPr="00391935">
        <w:rPr>
          <w:sz w:val="24"/>
          <w:szCs w:val="24"/>
        </w:rPr>
        <w:t>(линейка,</w:t>
      </w:r>
      <w:r w:rsidRPr="00391935">
        <w:rPr>
          <w:spacing w:val="1"/>
          <w:sz w:val="24"/>
          <w:szCs w:val="24"/>
        </w:rPr>
        <w:t xml:space="preserve"> </w:t>
      </w:r>
      <w:r w:rsidRPr="00391935">
        <w:rPr>
          <w:sz w:val="24"/>
          <w:szCs w:val="24"/>
        </w:rPr>
        <w:t>карандаш,</w:t>
      </w:r>
      <w:r w:rsidRPr="00391935">
        <w:rPr>
          <w:spacing w:val="1"/>
          <w:sz w:val="24"/>
          <w:szCs w:val="24"/>
        </w:rPr>
        <w:t xml:space="preserve"> </w:t>
      </w:r>
      <w:r w:rsidRPr="00391935">
        <w:rPr>
          <w:sz w:val="24"/>
          <w:szCs w:val="24"/>
        </w:rPr>
        <w:t>ножницы,</w:t>
      </w:r>
      <w:r w:rsidRPr="00391935">
        <w:rPr>
          <w:spacing w:val="1"/>
          <w:sz w:val="24"/>
          <w:szCs w:val="24"/>
        </w:rPr>
        <w:t xml:space="preserve"> </w:t>
      </w:r>
      <w:r w:rsidRPr="00391935">
        <w:rPr>
          <w:sz w:val="24"/>
          <w:szCs w:val="24"/>
        </w:rPr>
        <w:t>игла,</w:t>
      </w:r>
      <w:r w:rsidRPr="00391935">
        <w:rPr>
          <w:spacing w:val="1"/>
          <w:sz w:val="24"/>
          <w:szCs w:val="24"/>
        </w:rPr>
        <w:t xml:space="preserve"> </w:t>
      </w:r>
      <w:r w:rsidRPr="00391935">
        <w:rPr>
          <w:sz w:val="24"/>
          <w:szCs w:val="24"/>
        </w:rPr>
        <w:t>шаблон,</w:t>
      </w:r>
      <w:r w:rsidRPr="00391935">
        <w:rPr>
          <w:spacing w:val="-2"/>
          <w:sz w:val="24"/>
          <w:szCs w:val="24"/>
        </w:rPr>
        <w:t xml:space="preserve"> </w:t>
      </w:r>
      <w:r w:rsidRPr="00391935">
        <w:rPr>
          <w:sz w:val="24"/>
          <w:szCs w:val="24"/>
        </w:rPr>
        <w:t>стека</w:t>
      </w:r>
      <w:r w:rsidRPr="00391935">
        <w:rPr>
          <w:spacing w:val="-2"/>
          <w:sz w:val="24"/>
          <w:szCs w:val="24"/>
        </w:rPr>
        <w:t xml:space="preserve"> </w:t>
      </w:r>
      <w:r w:rsidRPr="00391935">
        <w:rPr>
          <w:sz w:val="24"/>
          <w:szCs w:val="24"/>
        </w:rPr>
        <w:t>и</w:t>
      </w:r>
      <w:r w:rsidRPr="00391935">
        <w:rPr>
          <w:spacing w:val="3"/>
          <w:sz w:val="24"/>
          <w:szCs w:val="24"/>
        </w:rPr>
        <w:t xml:space="preserve"> </w:t>
      </w:r>
      <w:r w:rsidRPr="00391935">
        <w:rPr>
          <w:sz w:val="24"/>
          <w:szCs w:val="24"/>
        </w:rPr>
        <w:t>др.),</w:t>
      </w:r>
      <w:r w:rsidRPr="00391935">
        <w:rPr>
          <w:spacing w:val="1"/>
          <w:sz w:val="24"/>
          <w:szCs w:val="24"/>
        </w:rPr>
        <w:t xml:space="preserve"> </w:t>
      </w:r>
      <w:r w:rsidRPr="00391935">
        <w:rPr>
          <w:sz w:val="24"/>
          <w:szCs w:val="24"/>
        </w:rPr>
        <w:t>использовать</w:t>
      </w:r>
      <w:r w:rsidRPr="00391935">
        <w:rPr>
          <w:spacing w:val="-2"/>
          <w:sz w:val="24"/>
          <w:szCs w:val="24"/>
        </w:rPr>
        <w:t xml:space="preserve"> </w:t>
      </w:r>
      <w:r w:rsidRPr="00391935">
        <w:rPr>
          <w:sz w:val="24"/>
          <w:szCs w:val="24"/>
        </w:rPr>
        <w:t>их</w:t>
      </w:r>
      <w:r w:rsidRPr="00391935">
        <w:rPr>
          <w:spacing w:val="-1"/>
          <w:sz w:val="24"/>
          <w:szCs w:val="24"/>
        </w:rPr>
        <w:t xml:space="preserve"> </w:t>
      </w:r>
      <w:r w:rsidRPr="00391935">
        <w:rPr>
          <w:sz w:val="24"/>
          <w:szCs w:val="24"/>
        </w:rPr>
        <w:t>в</w:t>
      </w:r>
      <w:r w:rsidRPr="00391935">
        <w:rPr>
          <w:spacing w:val="-2"/>
          <w:sz w:val="24"/>
          <w:szCs w:val="24"/>
        </w:rPr>
        <w:t xml:space="preserve"> </w:t>
      </w:r>
      <w:r w:rsidRPr="00391935">
        <w:rPr>
          <w:sz w:val="24"/>
          <w:szCs w:val="24"/>
        </w:rPr>
        <w:t>практической</w:t>
      </w:r>
      <w:r w:rsidRPr="00391935">
        <w:rPr>
          <w:spacing w:val="2"/>
          <w:sz w:val="24"/>
          <w:szCs w:val="24"/>
        </w:rPr>
        <w:t xml:space="preserve"> </w:t>
      </w:r>
      <w:r w:rsidRPr="00391935">
        <w:rPr>
          <w:sz w:val="24"/>
          <w:szCs w:val="24"/>
        </w:rPr>
        <w:t>работе;</w:t>
      </w:r>
    </w:p>
    <w:p w:rsidR="0045737B" w:rsidRPr="00391935" w:rsidRDefault="001E5142" w:rsidP="00303A20">
      <w:pPr>
        <w:pStyle w:val="a4"/>
        <w:numPr>
          <w:ilvl w:val="1"/>
          <w:numId w:val="45"/>
        </w:numPr>
        <w:tabs>
          <w:tab w:val="left" w:pos="851"/>
          <w:tab w:val="left" w:pos="1924"/>
        </w:tabs>
        <w:ind w:left="851" w:right="662" w:hanging="30"/>
        <w:rPr>
          <w:sz w:val="24"/>
          <w:szCs w:val="24"/>
        </w:rPr>
      </w:pPr>
      <w:r w:rsidRPr="00391935">
        <w:rPr>
          <w:sz w:val="24"/>
          <w:szCs w:val="24"/>
        </w:rPr>
        <w:t>определять</w:t>
      </w:r>
      <w:r w:rsidRPr="00391935">
        <w:rPr>
          <w:spacing w:val="1"/>
          <w:sz w:val="24"/>
          <w:szCs w:val="24"/>
        </w:rPr>
        <w:t xml:space="preserve"> </w:t>
      </w:r>
      <w:r w:rsidRPr="00391935">
        <w:rPr>
          <w:sz w:val="24"/>
          <w:szCs w:val="24"/>
        </w:rPr>
        <w:t>наименования</w:t>
      </w:r>
      <w:r w:rsidRPr="00391935">
        <w:rPr>
          <w:spacing w:val="1"/>
          <w:sz w:val="24"/>
          <w:szCs w:val="24"/>
        </w:rPr>
        <w:t xml:space="preserve"> </w:t>
      </w:r>
      <w:r w:rsidRPr="00391935">
        <w:rPr>
          <w:sz w:val="24"/>
          <w:szCs w:val="24"/>
        </w:rPr>
        <w:t>отдельных</w:t>
      </w:r>
      <w:r w:rsidRPr="00391935">
        <w:rPr>
          <w:spacing w:val="1"/>
          <w:sz w:val="24"/>
          <w:szCs w:val="24"/>
        </w:rPr>
        <w:t xml:space="preserve"> </w:t>
      </w:r>
      <w:r w:rsidRPr="00391935">
        <w:rPr>
          <w:sz w:val="24"/>
          <w:szCs w:val="24"/>
        </w:rPr>
        <w:t>материалов</w:t>
      </w:r>
      <w:r w:rsidRPr="00391935">
        <w:rPr>
          <w:spacing w:val="1"/>
          <w:sz w:val="24"/>
          <w:szCs w:val="24"/>
        </w:rPr>
        <w:t xml:space="preserve"> </w:t>
      </w:r>
      <w:r w:rsidRPr="00391935">
        <w:rPr>
          <w:sz w:val="24"/>
          <w:szCs w:val="24"/>
        </w:rPr>
        <w:t>(бумага,</w:t>
      </w:r>
      <w:r w:rsidRPr="00391935">
        <w:rPr>
          <w:spacing w:val="1"/>
          <w:sz w:val="24"/>
          <w:szCs w:val="24"/>
        </w:rPr>
        <w:t xml:space="preserve"> </w:t>
      </w:r>
      <w:r w:rsidRPr="00391935">
        <w:rPr>
          <w:sz w:val="24"/>
          <w:szCs w:val="24"/>
        </w:rPr>
        <w:t>картон,</w:t>
      </w:r>
      <w:r w:rsidRPr="00391935">
        <w:rPr>
          <w:spacing w:val="-62"/>
          <w:sz w:val="24"/>
          <w:szCs w:val="24"/>
        </w:rPr>
        <w:t xml:space="preserve"> </w:t>
      </w:r>
      <w:r w:rsidRPr="00391935">
        <w:rPr>
          <w:sz w:val="24"/>
          <w:szCs w:val="24"/>
        </w:rPr>
        <w:t>фольга, пластилин, природные, текстильные материалы и пр.) и способы их</w:t>
      </w:r>
      <w:r w:rsidRPr="00391935">
        <w:rPr>
          <w:spacing w:val="1"/>
          <w:sz w:val="24"/>
          <w:szCs w:val="24"/>
        </w:rPr>
        <w:t xml:space="preserve"> </w:t>
      </w:r>
      <w:r w:rsidRPr="00391935">
        <w:rPr>
          <w:sz w:val="24"/>
          <w:szCs w:val="24"/>
        </w:rPr>
        <w:t>обработки (сгибание, отрывание, сминание, резание, лепка и пр.); выполнять</w:t>
      </w:r>
      <w:r w:rsidRPr="00391935">
        <w:rPr>
          <w:spacing w:val="1"/>
          <w:sz w:val="24"/>
          <w:szCs w:val="24"/>
        </w:rPr>
        <w:t xml:space="preserve"> </w:t>
      </w:r>
      <w:r w:rsidRPr="00391935">
        <w:rPr>
          <w:sz w:val="24"/>
          <w:szCs w:val="24"/>
        </w:rPr>
        <w:t>доступные</w:t>
      </w:r>
      <w:r w:rsidRPr="00391935">
        <w:rPr>
          <w:spacing w:val="1"/>
          <w:sz w:val="24"/>
          <w:szCs w:val="24"/>
        </w:rPr>
        <w:t xml:space="preserve"> </w:t>
      </w:r>
      <w:r w:rsidRPr="00391935">
        <w:rPr>
          <w:sz w:val="24"/>
          <w:szCs w:val="24"/>
        </w:rPr>
        <w:t>технологические</w:t>
      </w:r>
      <w:r w:rsidRPr="00391935">
        <w:rPr>
          <w:spacing w:val="1"/>
          <w:sz w:val="24"/>
          <w:szCs w:val="24"/>
        </w:rPr>
        <w:t xml:space="preserve"> </w:t>
      </w:r>
      <w:r w:rsidRPr="00391935">
        <w:rPr>
          <w:sz w:val="24"/>
          <w:szCs w:val="24"/>
        </w:rPr>
        <w:t>приёмы</w:t>
      </w:r>
      <w:r w:rsidRPr="00391935">
        <w:rPr>
          <w:spacing w:val="1"/>
          <w:sz w:val="24"/>
          <w:szCs w:val="24"/>
        </w:rPr>
        <w:t xml:space="preserve"> </w:t>
      </w:r>
      <w:r w:rsidRPr="00391935">
        <w:rPr>
          <w:sz w:val="24"/>
          <w:szCs w:val="24"/>
        </w:rPr>
        <w:t>ручной</w:t>
      </w:r>
      <w:r w:rsidRPr="00391935">
        <w:rPr>
          <w:spacing w:val="1"/>
          <w:sz w:val="24"/>
          <w:szCs w:val="24"/>
        </w:rPr>
        <w:t xml:space="preserve"> </w:t>
      </w:r>
      <w:r w:rsidRPr="00391935">
        <w:rPr>
          <w:sz w:val="24"/>
          <w:szCs w:val="24"/>
        </w:rPr>
        <w:t>обработки</w:t>
      </w:r>
      <w:r w:rsidRPr="00391935">
        <w:rPr>
          <w:spacing w:val="1"/>
          <w:sz w:val="24"/>
          <w:szCs w:val="24"/>
        </w:rPr>
        <w:t xml:space="preserve"> </w:t>
      </w:r>
      <w:r w:rsidRPr="00391935">
        <w:rPr>
          <w:sz w:val="24"/>
          <w:szCs w:val="24"/>
        </w:rPr>
        <w:t>материалов</w:t>
      </w:r>
      <w:r w:rsidRPr="00391935">
        <w:rPr>
          <w:spacing w:val="1"/>
          <w:sz w:val="24"/>
          <w:szCs w:val="24"/>
        </w:rPr>
        <w:t xml:space="preserve"> </w:t>
      </w:r>
      <w:r w:rsidRPr="00391935">
        <w:rPr>
          <w:sz w:val="24"/>
          <w:szCs w:val="24"/>
        </w:rPr>
        <w:t>при</w:t>
      </w:r>
      <w:r w:rsidRPr="00391935">
        <w:rPr>
          <w:spacing w:val="-62"/>
          <w:sz w:val="24"/>
          <w:szCs w:val="24"/>
        </w:rPr>
        <w:t xml:space="preserve"> </w:t>
      </w:r>
      <w:r w:rsidRPr="00391935">
        <w:rPr>
          <w:sz w:val="24"/>
          <w:szCs w:val="24"/>
        </w:rPr>
        <w:t>изготовлении</w:t>
      </w:r>
      <w:r w:rsidRPr="00391935">
        <w:rPr>
          <w:spacing w:val="-1"/>
          <w:sz w:val="24"/>
          <w:szCs w:val="24"/>
        </w:rPr>
        <w:t xml:space="preserve"> </w:t>
      </w:r>
      <w:r w:rsidRPr="00391935">
        <w:rPr>
          <w:sz w:val="24"/>
          <w:szCs w:val="24"/>
        </w:rPr>
        <w:t>изделий;</w:t>
      </w:r>
    </w:p>
    <w:p w:rsidR="0045737B" w:rsidRPr="00391935" w:rsidRDefault="001E5142" w:rsidP="00303A20">
      <w:pPr>
        <w:pStyle w:val="a4"/>
        <w:numPr>
          <w:ilvl w:val="1"/>
          <w:numId w:val="45"/>
        </w:numPr>
        <w:tabs>
          <w:tab w:val="left" w:pos="851"/>
          <w:tab w:val="left" w:pos="2018"/>
        </w:tabs>
        <w:spacing w:before="1"/>
        <w:ind w:left="851" w:right="662" w:hanging="30"/>
        <w:rPr>
          <w:sz w:val="24"/>
          <w:szCs w:val="24"/>
        </w:rPr>
      </w:pPr>
      <w:r w:rsidRPr="00391935">
        <w:rPr>
          <w:sz w:val="24"/>
          <w:szCs w:val="24"/>
        </w:rPr>
        <w:t>ориентироваться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наименованиях</w:t>
      </w:r>
      <w:r w:rsidRPr="00391935">
        <w:rPr>
          <w:spacing w:val="1"/>
          <w:sz w:val="24"/>
          <w:szCs w:val="24"/>
        </w:rPr>
        <w:t xml:space="preserve"> </w:t>
      </w:r>
      <w:r w:rsidRPr="00391935">
        <w:rPr>
          <w:sz w:val="24"/>
          <w:szCs w:val="24"/>
        </w:rPr>
        <w:t>основных</w:t>
      </w:r>
      <w:r w:rsidRPr="00391935">
        <w:rPr>
          <w:spacing w:val="1"/>
          <w:sz w:val="24"/>
          <w:szCs w:val="24"/>
        </w:rPr>
        <w:t xml:space="preserve"> </w:t>
      </w:r>
      <w:r w:rsidRPr="00391935">
        <w:rPr>
          <w:sz w:val="24"/>
          <w:szCs w:val="24"/>
        </w:rPr>
        <w:t>технологических</w:t>
      </w:r>
      <w:r w:rsidRPr="00391935">
        <w:rPr>
          <w:spacing w:val="1"/>
          <w:sz w:val="24"/>
          <w:szCs w:val="24"/>
        </w:rPr>
        <w:t xml:space="preserve"> </w:t>
      </w:r>
      <w:r w:rsidRPr="00391935">
        <w:rPr>
          <w:sz w:val="24"/>
          <w:szCs w:val="24"/>
        </w:rPr>
        <w:t>операций:</w:t>
      </w:r>
      <w:r w:rsidRPr="00391935">
        <w:rPr>
          <w:spacing w:val="-2"/>
          <w:sz w:val="24"/>
          <w:szCs w:val="24"/>
        </w:rPr>
        <w:t xml:space="preserve"> </w:t>
      </w:r>
      <w:r w:rsidRPr="00391935">
        <w:rPr>
          <w:sz w:val="24"/>
          <w:szCs w:val="24"/>
        </w:rPr>
        <w:t>разметка</w:t>
      </w:r>
      <w:r w:rsidRPr="00391935">
        <w:rPr>
          <w:spacing w:val="1"/>
          <w:sz w:val="24"/>
          <w:szCs w:val="24"/>
        </w:rPr>
        <w:t xml:space="preserve"> </w:t>
      </w:r>
      <w:r w:rsidRPr="00391935">
        <w:rPr>
          <w:sz w:val="24"/>
          <w:szCs w:val="24"/>
        </w:rPr>
        <w:t>деталей,</w:t>
      </w:r>
      <w:r w:rsidRPr="00391935">
        <w:rPr>
          <w:spacing w:val="-1"/>
          <w:sz w:val="24"/>
          <w:szCs w:val="24"/>
        </w:rPr>
        <w:t xml:space="preserve"> </w:t>
      </w:r>
      <w:r w:rsidRPr="00391935">
        <w:rPr>
          <w:sz w:val="24"/>
          <w:szCs w:val="24"/>
        </w:rPr>
        <w:t>выделение</w:t>
      </w:r>
      <w:r w:rsidRPr="00391935">
        <w:rPr>
          <w:spacing w:val="-2"/>
          <w:sz w:val="24"/>
          <w:szCs w:val="24"/>
        </w:rPr>
        <w:t xml:space="preserve"> </w:t>
      </w:r>
      <w:r w:rsidRPr="00391935">
        <w:rPr>
          <w:sz w:val="24"/>
          <w:szCs w:val="24"/>
        </w:rPr>
        <w:t>деталей,</w:t>
      </w:r>
      <w:r w:rsidRPr="00391935">
        <w:rPr>
          <w:spacing w:val="-1"/>
          <w:sz w:val="24"/>
          <w:szCs w:val="24"/>
        </w:rPr>
        <w:t xml:space="preserve"> </w:t>
      </w:r>
      <w:r w:rsidRPr="00391935">
        <w:rPr>
          <w:sz w:val="24"/>
          <w:szCs w:val="24"/>
        </w:rPr>
        <w:t>сборка изделия;</w:t>
      </w:r>
    </w:p>
    <w:p w:rsidR="0045737B" w:rsidRPr="00391935" w:rsidRDefault="001E5142" w:rsidP="00303A20">
      <w:pPr>
        <w:pStyle w:val="a4"/>
        <w:numPr>
          <w:ilvl w:val="1"/>
          <w:numId w:val="45"/>
        </w:numPr>
        <w:tabs>
          <w:tab w:val="left" w:pos="851"/>
          <w:tab w:val="left" w:pos="1924"/>
        </w:tabs>
        <w:ind w:left="851" w:right="662" w:hanging="30"/>
        <w:rPr>
          <w:sz w:val="24"/>
          <w:szCs w:val="24"/>
        </w:rPr>
      </w:pPr>
      <w:r w:rsidRPr="00391935">
        <w:rPr>
          <w:sz w:val="24"/>
          <w:szCs w:val="24"/>
        </w:rPr>
        <w:t>выполнять</w:t>
      </w:r>
      <w:r w:rsidRPr="00391935">
        <w:rPr>
          <w:spacing w:val="1"/>
          <w:sz w:val="24"/>
          <w:szCs w:val="24"/>
        </w:rPr>
        <w:t xml:space="preserve"> </w:t>
      </w:r>
      <w:r w:rsidRPr="00391935">
        <w:rPr>
          <w:sz w:val="24"/>
          <w:szCs w:val="24"/>
        </w:rPr>
        <w:t>разметку</w:t>
      </w:r>
      <w:r w:rsidRPr="00391935">
        <w:rPr>
          <w:spacing w:val="1"/>
          <w:sz w:val="24"/>
          <w:szCs w:val="24"/>
        </w:rPr>
        <w:t xml:space="preserve"> </w:t>
      </w:r>
      <w:r w:rsidRPr="00391935">
        <w:rPr>
          <w:sz w:val="24"/>
          <w:szCs w:val="24"/>
        </w:rPr>
        <w:t>деталей</w:t>
      </w:r>
      <w:r w:rsidRPr="00391935">
        <w:rPr>
          <w:spacing w:val="1"/>
          <w:sz w:val="24"/>
          <w:szCs w:val="24"/>
        </w:rPr>
        <w:t xml:space="preserve"> </w:t>
      </w:r>
      <w:r w:rsidRPr="00391935">
        <w:rPr>
          <w:sz w:val="24"/>
          <w:szCs w:val="24"/>
        </w:rPr>
        <w:t>сгибанием,</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шаблону,</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глаз,</w:t>
      </w:r>
      <w:r w:rsidRPr="00391935">
        <w:rPr>
          <w:spacing w:val="1"/>
          <w:sz w:val="24"/>
          <w:szCs w:val="24"/>
        </w:rPr>
        <w:t xml:space="preserve"> </w:t>
      </w:r>
      <w:r w:rsidRPr="00391935">
        <w:rPr>
          <w:sz w:val="24"/>
          <w:szCs w:val="24"/>
        </w:rPr>
        <w:t>от</w:t>
      </w:r>
      <w:r w:rsidRPr="00391935">
        <w:rPr>
          <w:spacing w:val="-62"/>
          <w:sz w:val="24"/>
          <w:szCs w:val="24"/>
        </w:rPr>
        <w:t xml:space="preserve"> </w:t>
      </w:r>
      <w:r w:rsidRPr="00391935">
        <w:rPr>
          <w:sz w:val="24"/>
          <w:szCs w:val="24"/>
        </w:rPr>
        <w:t>руки;</w:t>
      </w:r>
      <w:r w:rsidRPr="00391935">
        <w:rPr>
          <w:spacing w:val="1"/>
          <w:sz w:val="24"/>
          <w:szCs w:val="24"/>
        </w:rPr>
        <w:t xml:space="preserve"> </w:t>
      </w:r>
      <w:r w:rsidRPr="00391935">
        <w:rPr>
          <w:sz w:val="24"/>
          <w:szCs w:val="24"/>
        </w:rPr>
        <w:t>выделение</w:t>
      </w:r>
      <w:r w:rsidRPr="00391935">
        <w:rPr>
          <w:spacing w:val="1"/>
          <w:sz w:val="24"/>
          <w:szCs w:val="24"/>
        </w:rPr>
        <w:t xml:space="preserve"> </w:t>
      </w:r>
      <w:r w:rsidRPr="00391935">
        <w:rPr>
          <w:sz w:val="24"/>
          <w:szCs w:val="24"/>
        </w:rPr>
        <w:t>деталей</w:t>
      </w:r>
      <w:r w:rsidRPr="00391935">
        <w:rPr>
          <w:spacing w:val="1"/>
          <w:sz w:val="24"/>
          <w:szCs w:val="24"/>
        </w:rPr>
        <w:t xml:space="preserve"> </w:t>
      </w:r>
      <w:r w:rsidRPr="00391935">
        <w:rPr>
          <w:sz w:val="24"/>
          <w:szCs w:val="24"/>
        </w:rPr>
        <w:t>способами</w:t>
      </w:r>
      <w:r w:rsidRPr="00391935">
        <w:rPr>
          <w:spacing w:val="1"/>
          <w:sz w:val="24"/>
          <w:szCs w:val="24"/>
        </w:rPr>
        <w:t xml:space="preserve"> </w:t>
      </w:r>
      <w:r w:rsidRPr="00391935">
        <w:rPr>
          <w:sz w:val="24"/>
          <w:szCs w:val="24"/>
        </w:rPr>
        <w:t>обрывания,</w:t>
      </w:r>
      <w:r w:rsidRPr="00391935">
        <w:rPr>
          <w:spacing w:val="1"/>
          <w:sz w:val="24"/>
          <w:szCs w:val="24"/>
        </w:rPr>
        <w:t xml:space="preserve"> </w:t>
      </w:r>
      <w:r w:rsidRPr="00391935">
        <w:rPr>
          <w:sz w:val="24"/>
          <w:szCs w:val="24"/>
        </w:rPr>
        <w:t>вырезания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др.;</w:t>
      </w:r>
      <w:r w:rsidRPr="00391935">
        <w:rPr>
          <w:spacing w:val="1"/>
          <w:sz w:val="24"/>
          <w:szCs w:val="24"/>
        </w:rPr>
        <w:t xml:space="preserve"> </w:t>
      </w:r>
      <w:r w:rsidRPr="00391935">
        <w:rPr>
          <w:sz w:val="24"/>
          <w:szCs w:val="24"/>
        </w:rPr>
        <w:t>сборку</w:t>
      </w:r>
      <w:r w:rsidRPr="00391935">
        <w:rPr>
          <w:spacing w:val="1"/>
          <w:sz w:val="24"/>
          <w:szCs w:val="24"/>
        </w:rPr>
        <w:t xml:space="preserve"> </w:t>
      </w:r>
      <w:r w:rsidRPr="00391935">
        <w:rPr>
          <w:sz w:val="24"/>
          <w:szCs w:val="24"/>
        </w:rPr>
        <w:t>изделий</w:t>
      </w:r>
      <w:r w:rsidRPr="00391935">
        <w:rPr>
          <w:spacing w:val="-2"/>
          <w:sz w:val="24"/>
          <w:szCs w:val="24"/>
        </w:rPr>
        <w:t xml:space="preserve"> </w:t>
      </w:r>
      <w:r w:rsidRPr="00391935">
        <w:rPr>
          <w:sz w:val="24"/>
          <w:szCs w:val="24"/>
        </w:rPr>
        <w:t>с</w:t>
      </w:r>
      <w:r w:rsidRPr="00391935">
        <w:rPr>
          <w:spacing w:val="-1"/>
          <w:sz w:val="24"/>
          <w:szCs w:val="24"/>
        </w:rPr>
        <w:t xml:space="preserve"> </w:t>
      </w:r>
      <w:r w:rsidRPr="00391935">
        <w:rPr>
          <w:sz w:val="24"/>
          <w:szCs w:val="24"/>
        </w:rPr>
        <w:t>помощью</w:t>
      </w:r>
      <w:r w:rsidRPr="00391935">
        <w:rPr>
          <w:spacing w:val="2"/>
          <w:sz w:val="24"/>
          <w:szCs w:val="24"/>
        </w:rPr>
        <w:t xml:space="preserve"> </w:t>
      </w:r>
      <w:r w:rsidRPr="00391935">
        <w:rPr>
          <w:sz w:val="24"/>
          <w:szCs w:val="24"/>
        </w:rPr>
        <w:t>клея,</w:t>
      </w:r>
      <w:r w:rsidRPr="00391935">
        <w:rPr>
          <w:spacing w:val="-1"/>
          <w:sz w:val="24"/>
          <w:szCs w:val="24"/>
        </w:rPr>
        <w:t xml:space="preserve"> </w:t>
      </w:r>
      <w:r w:rsidRPr="00391935">
        <w:rPr>
          <w:sz w:val="24"/>
          <w:szCs w:val="24"/>
        </w:rPr>
        <w:t>ниток</w:t>
      </w:r>
      <w:r w:rsidRPr="00391935">
        <w:rPr>
          <w:spacing w:val="-2"/>
          <w:sz w:val="24"/>
          <w:szCs w:val="24"/>
        </w:rPr>
        <w:t xml:space="preserve"> </w:t>
      </w:r>
      <w:r w:rsidRPr="00391935">
        <w:rPr>
          <w:sz w:val="24"/>
          <w:szCs w:val="24"/>
        </w:rPr>
        <w:t>и</w:t>
      </w:r>
      <w:r w:rsidRPr="00391935">
        <w:rPr>
          <w:spacing w:val="2"/>
          <w:sz w:val="24"/>
          <w:szCs w:val="24"/>
        </w:rPr>
        <w:t xml:space="preserve"> </w:t>
      </w:r>
      <w:r w:rsidRPr="00391935">
        <w:rPr>
          <w:sz w:val="24"/>
          <w:szCs w:val="24"/>
        </w:rPr>
        <w:t>др.;</w:t>
      </w:r>
    </w:p>
    <w:p w:rsidR="0045737B" w:rsidRPr="00391935" w:rsidRDefault="001E5142" w:rsidP="00303A20">
      <w:pPr>
        <w:pStyle w:val="a4"/>
        <w:numPr>
          <w:ilvl w:val="1"/>
          <w:numId w:val="45"/>
        </w:numPr>
        <w:tabs>
          <w:tab w:val="left" w:pos="851"/>
          <w:tab w:val="left" w:pos="1854"/>
        </w:tabs>
        <w:spacing w:line="298" w:lineRule="exact"/>
        <w:ind w:left="851" w:right="662" w:hanging="30"/>
        <w:rPr>
          <w:sz w:val="24"/>
          <w:szCs w:val="24"/>
        </w:rPr>
      </w:pPr>
      <w:r w:rsidRPr="00391935">
        <w:rPr>
          <w:sz w:val="24"/>
          <w:szCs w:val="24"/>
        </w:rPr>
        <w:t>оформлять</w:t>
      </w:r>
      <w:r w:rsidRPr="00391935">
        <w:rPr>
          <w:spacing w:val="-4"/>
          <w:sz w:val="24"/>
          <w:szCs w:val="24"/>
        </w:rPr>
        <w:t xml:space="preserve"> </w:t>
      </w:r>
      <w:r w:rsidRPr="00391935">
        <w:rPr>
          <w:sz w:val="24"/>
          <w:szCs w:val="24"/>
        </w:rPr>
        <w:t>изделия</w:t>
      </w:r>
      <w:r w:rsidRPr="00391935">
        <w:rPr>
          <w:spacing w:val="-3"/>
          <w:sz w:val="24"/>
          <w:szCs w:val="24"/>
        </w:rPr>
        <w:t xml:space="preserve"> </w:t>
      </w:r>
      <w:r w:rsidRPr="00391935">
        <w:rPr>
          <w:sz w:val="24"/>
          <w:szCs w:val="24"/>
        </w:rPr>
        <w:t>строчкой</w:t>
      </w:r>
      <w:r w:rsidRPr="00391935">
        <w:rPr>
          <w:spacing w:val="-3"/>
          <w:sz w:val="24"/>
          <w:szCs w:val="24"/>
        </w:rPr>
        <w:t xml:space="preserve"> </w:t>
      </w:r>
      <w:r w:rsidRPr="00391935">
        <w:rPr>
          <w:sz w:val="24"/>
          <w:szCs w:val="24"/>
        </w:rPr>
        <w:t>прямого</w:t>
      </w:r>
      <w:r w:rsidRPr="00391935">
        <w:rPr>
          <w:spacing w:val="-1"/>
          <w:sz w:val="24"/>
          <w:szCs w:val="24"/>
        </w:rPr>
        <w:t xml:space="preserve"> </w:t>
      </w:r>
      <w:r w:rsidRPr="00391935">
        <w:rPr>
          <w:sz w:val="24"/>
          <w:szCs w:val="24"/>
        </w:rPr>
        <w:t>стежка;</w:t>
      </w:r>
    </w:p>
    <w:p w:rsidR="0045737B" w:rsidRPr="00391935" w:rsidRDefault="001E5142" w:rsidP="00303A20">
      <w:pPr>
        <w:pStyle w:val="a4"/>
        <w:numPr>
          <w:ilvl w:val="1"/>
          <w:numId w:val="45"/>
        </w:numPr>
        <w:tabs>
          <w:tab w:val="left" w:pos="851"/>
          <w:tab w:val="left" w:pos="1907"/>
        </w:tabs>
        <w:spacing w:line="298" w:lineRule="exact"/>
        <w:ind w:left="851" w:right="662" w:hanging="30"/>
        <w:rPr>
          <w:sz w:val="24"/>
          <w:szCs w:val="24"/>
        </w:rPr>
      </w:pPr>
      <w:r w:rsidRPr="00391935">
        <w:rPr>
          <w:sz w:val="24"/>
          <w:szCs w:val="24"/>
        </w:rPr>
        <w:t>понимать</w:t>
      </w:r>
      <w:r w:rsidRPr="00391935">
        <w:rPr>
          <w:spacing w:val="47"/>
          <w:sz w:val="24"/>
          <w:szCs w:val="24"/>
        </w:rPr>
        <w:t xml:space="preserve"> </w:t>
      </w:r>
      <w:r w:rsidRPr="00391935">
        <w:rPr>
          <w:sz w:val="24"/>
          <w:szCs w:val="24"/>
        </w:rPr>
        <w:t>смысл</w:t>
      </w:r>
      <w:r w:rsidRPr="00391935">
        <w:rPr>
          <w:spacing w:val="52"/>
          <w:sz w:val="24"/>
          <w:szCs w:val="24"/>
        </w:rPr>
        <w:t xml:space="preserve"> </w:t>
      </w:r>
      <w:r w:rsidRPr="00391935">
        <w:rPr>
          <w:sz w:val="24"/>
          <w:szCs w:val="24"/>
        </w:rPr>
        <w:t>понятий</w:t>
      </w:r>
      <w:r w:rsidRPr="00391935">
        <w:rPr>
          <w:spacing w:val="48"/>
          <w:sz w:val="24"/>
          <w:szCs w:val="24"/>
        </w:rPr>
        <w:t xml:space="preserve"> </w:t>
      </w:r>
      <w:r w:rsidRPr="00391935">
        <w:rPr>
          <w:sz w:val="24"/>
          <w:szCs w:val="24"/>
        </w:rPr>
        <w:t>«изделие»,</w:t>
      </w:r>
      <w:r w:rsidRPr="00391935">
        <w:rPr>
          <w:spacing w:val="51"/>
          <w:sz w:val="24"/>
          <w:szCs w:val="24"/>
        </w:rPr>
        <w:t xml:space="preserve"> </w:t>
      </w:r>
      <w:r w:rsidRPr="00391935">
        <w:rPr>
          <w:sz w:val="24"/>
          <w:szCs w:val="24"/>
        </w:rPr>
        <w:t>«деталь</w:t>
      </w:r>
      <w:r w:rsidRPr="00391935">
        <w:rPr>
          <w:spacing w:val="47"/>
          <w:sz w:val="24"/>
          <w:szCs w:val="24"/>
        </w:rPr>
        <w:t xml:space="preserve"> </w:t>
      </w:r>
      <w:r w:rsidRPr="00391935">
        <w:rPr>
          <w:sz w:val="24"/>
          <w:szCs w:val="24"/>
        </w:rPr>
        <w:t>изделия»,</w:t>
      </w:r>
      <w:r w:rsidRPr="00391935">
        <w:rPr>
          <w:spacing w:val="53"/>
          <w:sz w:val="24"/>
          <w:szCs w:val="24"/>
        </w:rPr>
        <w:t xml:space="preserve"> </w:t>
      </w:r>
      <w:r w:rsidRPr="00391935">
        <w:rPr>
          <w:sz w:val="24"/>
          <w:szCs w:val="24"/>
        </w:rPr>
        <w:t>«образец»,</w:t>
      </w:r>
    </w:p>
    <w:p w:rsidR="0045737B" w:rsidRPr="00391935" w:rsidRDefault="001E5142" w:rsidP="00303A20">
      <w:pPr>
        <w:pStyle w:val="a3"/>
        <w:tabs>
          <w:tab w:val="left" w:pos="851"/>
          <w:tab w:val="left" w:pos="2973"/>
          <w:tab w:val="left" w:pos="5088"/>
          <w:tab w:val="left" w:pos="7475"/>
        </w:tabs>
        <w:spacing w:before="1" w:line="298" w:lineRule="exact"/>
        <w:ind w:left="851" w:right="662" w:hanging="30"/>
        <w:rPr>
          <w:sz w:val="24"/>
          <w:szCs w:val="24"/>
        </w:rPr>
      </w:pPr>
      <w:r w:rsidRPr="00391935">
        <w:rPr>
          <w:sz w:val="24"/>
          <w:szCs w:val="24"/>
        </w:rPr>
        <w:t>«заготовка»,</w:t>
      </w:r>
      <w:r w:rsidRPr="00391935">
        <w:rPr>
          <w:sz w:val="24"/>
          <w:szCs w:val="24"/>
        </w:rPr>
        <w:tab/>
        <w:t>«материал»,</w:t>
      </w:r>
      <w:r w:rsidRPr="00391935">
        <w:rPr>
          <w:sz w:val="24"/>
          <w:szCs w:val="24"/>
        </w:rPr>
        <w:tab/>
        <w:t>«инструмент»,</w:t>
      </w:r>
      <w:r w:rsidRPr="00391935">
        <w:rPr>
          <w:sz w:val="24"/>
          <w:szCs w:val="24"/>
        </w:rPr>
        <w:tab/>
        <w:t>«приспособление»,</w:t>
      </w:r>
    </w:p>
    <w:p w:rsidR="0045737B" w:rsidRPr="00391935" w:rsidRDefault="001E5142" w:rsidP="00303A20">
      <w:pPr>
        <w:pStyle w:val="a3"/>
        <w:tabs>
          <w:tab w:val="left" w:pos="851"/>
        </w:tabs>
        <w:spacing w:line="298" w:lineRule="exact"/>
        <w:ind w:left="851" w:right="662" w:hanging="30"/>
        <w:rPr>
          <w:sz w:val="24"/>
          <w:szCs w:val="24"/>
        </w:rPr>
      </w:pPr>
      <w:r w:rsidRPr="00391935">
        <w:rPr>
          <w:sz w:val="24"/>
          <w:szCs w:val="24"/>
        </w:rPr>
        <w:t>«конструирование»,</w:t>
      </w:r>
      <w:r w:rsidRPr="00391935">
        <w:rPr>
          <w:spacing w:val="-7"/>
          <w:sz w:val="24"/>
          <w:szCs w:val="24"/>
        </w:rPr>
        <w:t xml:space="preserve"> </w:t>
      </w:r>
      <w:r w:rsidRPr="00391935">
        <w:rPr>
          <w:sz w:val="24"/>
          <w:szCs w:val="24"/>
        </w:rPr>
        <w:t>«аппликация»;</w:t>
      </w:r>
    </w:p>
    <w:p w:rsidR="0045737B" w:rsidRPr="00391935" w:rsidRDefault="001E5142" w:rsidP="00303A20">
      <w:pPr>
        <w:pStyle w:val="a4"/>
        <w:numPr>
          <w:ilvl w:val="1"/>
          <w:numId w:val="45"/>
        </w:numPr>
        <w:tabs>
          <w:tab w:val="left" w:pos="851"/>
          <w:tab w:val="left" w:pos="1854"/>
        </w:tabs>
        <w:spacing w:before="2" w:line="298" w:lineRule="exact"/>
        <w:ind w:left="851" w:right="662" w:hanging="30"/>
        <w:rPr>
          <w:sz w:val="24"/>
          <w:szCs w:val="24"/>
        </w:rPr>
      </w:pPr>
      <w:r w:rsidRPr="00391935">
        <w:rPr>
          <w:sz w:val="24"/>
          <w:szCs w:val="24"/>
        </w:rPr>
        <w:t>выполнять</w:t>
      </w:r>
      <w:r w:rsidRPr="00391935">
        <w:rPr>
          <w:spacing w:val="-5"/>
          <w:sz w:val="24"/>
          <w:szCs w:val="24"/>
        </w:rPr>
        <w:t xml:space="preserve"> </w:t>
      </w:r>
      <w:r w:rsidRPr="00391935">
        <w:rPr>
          <w:sz w:val="24"/>
          <w:szCs w:val="24"/>
        </w:rPr>
        <w:t>задания</w:t>
      </w:r>
      <w:r w:rsidRPr="00391935">
        <w:rPr>
          <w:spacing w:val="-1"/>
          <w:sz w:val="24"/>
          <w:szCs w:val="24"/>
        </w:rPr>
        <w:t xml:space="preserve"> </w:t>
      </w:r>
      <w:r w:rsidRPr="00391935">
        <w:rPr>
          <w:sz w:val="24"/>
          <w:szCs w:val="24"/>
        </w:rPr>
        <w:t>с</w:t>
      </w:r>
      <w:r w:rsidRPr="00391935">
        <w:rPr>
          <w:spacing w:val="-4"/>
          <w:sz w:val="24"/>
          <w:szCs w:val="24"/>
        </w:rPr>
        <w:t xml:space="preserve"> </w:t>
      </w:r>
      <w:r w:rsidRPr="00391935">
        <w:rPr>
          <w:sz w:val="24"/>
          <w:szCs w:val="24"/>
        </w:rPr>
        <w:t>опорой</w:t>
      </w:r>
      <w:r w:rsidRPr="00391935">
        <w:rPr>
          <w:spacing w:val="-3"/>
          <w:sz w:val="24"/>
          <w:szCs w:val="24"/>
        </w:rPr>
        <w:t xml:space="preserve"> </w:t>
      </w:r>
      <w:r w:rsidRPr="00391935">
        <w:rPr>
          <w:sz w:val="24"/>
          <w:szCs w:val="24"/>
        </w:rPr>
        <w:t>на</w:t>
      </w:r>
      <w:r w:rsidRPr="00391935">
        <w:rPr>
          <w:spacing w:val="-1"/>
          <w:sz w:val="24"/>
          <w:szCs w:val="24"/>
        </w:rPr>
        <w:t xml:space="preserve"> </w:t>
      </w:r>
      <w:r w:rsidRPr="00391935">
        <w:rPr>
          <w:sz w:val="24"/>
          <w:szCs w:val="24"/>
        </w:rPr>
        <w:t>готовый</w:t>
      </w:r>
      <w:r w:rsidRPr="00391935">
        <w:rPr>
          <w:spacing w:val="-1"/>
          <w:sz w:val="24"/>
          <w:szCs w:val="24"/>
        </w:rPr>
        <w:t xml:space="preserve"> </w:t>
      </w:r>
      <w:r w:rsidRPr="00391935">
        <w:rPr>
          <w:sz w:val="24"/>
          <w:szCs w:val="24"/>
        </w:rPr>
        <w:t>план;</w:t>
      </w:r>
    </w:p>
    <w:p w:rsidR="0045737B" w:rsidRPr="00391935" w:rsidRDefault="001E5142" w:rsidP="00303A20">
      <w:pPr>
        <w:pStyle w:val="a4"/>
        <w:numPr>
          <w:ilvl w:val="1"/>
          <w:numId w:val="45"/>
        </w:numPr>
        <w:tabs>
          <w:tab w:val="left" w:pos="851"/>
          <w:tab w:val="left" w:pos="1886"/>
        </w:tabs>
        <w:ind w:left="851" w:right="662" w:hanging="30"/>
        <w:rPr>
          <w:sz w:val="24"/>
          <w:szCs w:val="24"/>
        </w:rPr>
      </w:pPr>
      <w:r w:rsidRPr="00391935">
        <w:rPr>
          <w:sz w:val="24"/>
          <w:szCs w:val="24"/>
        </w:rPr>
        <w:t>обслуживать себя во время работы: соблюдать порядок на рабочем</w:t>
      </w:r>
      <w:r w:rsidRPr="00391935">
        <w:rPr>
          <w:spacing w:val="1"/>
          <w:sz w:val="24"/>
          <w:szCs w:val="24"/>
        </w:rPr>
        <w:t xml:space="preserve"> </w:t>
      </w:r>
      <w:r w:rsidRPr="00391935">
        <w:rPr>
          <w:sz w:val="24"/>
          <w:szCs w:val="24"/>
        </w:rPr>
        <w:t>месте,</w:t>
      </w:r>
      <w:r w:rsidRPr="00391935">
        <w:rPr>
          <w:spacing w:val="1"/>
          <w:sz w:val="24"/>
          <w:szCs w:val="24"/>
        </w:rPr>
        <w:t xml:space="preserve"> </w:t>
      </w:r>
      <w:r w:rsidRPr="00391935">
        <w:rPr>
          <w:sz w:val="24"/>
          <w:szCs w:val="24"/>
        </w:rPr>
        <w:t>ухаживать</w:t>
      </w:r>
      <w:r w:rsidRPr="00391935">
        <w:rPr>
          <w:spacing w:val="1"/>
          <w:sz w:val="24"/>
          <w:szCs w:val="24"/>
        </w:rPr>
        <w:t xml:space="preserve"> </w:t>
      </w:r>
      <w:r w:rsidRPr="00391935">
        <w:rPr>
          <w:sz w:val="24"/>
          <w:szCs w:val="24"/>
        </w:rPr>
        <w:t>за</w:t>
      </w:r>
      <w:r w:rsidRPr="00391935">
        <w:rPr>
          <w:spacing w:val="1"/>
          <w:sz w:val="24"/>
          <w:szCs w:val="24"/>
        </w:rPr>
        <w:t xml:space="preserve"> </w:t>
      </w:r>
      <w:r w:rsidRPr="00391935">
        <w:rPr>
          <w:sz w:val="24"/>
          <w:szCs w:val="24"/>
        </w:rPr>
        <w:t>инструментами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правильно</w:t>
      </w:r>
      <w:r w:rsidRPr="00391935">
        <w:rPr>
          <w:spacing w:val="1"/>
          <w:sz w:val="24"/>
          <w:szCs w:val="24"/>
        </w:rPr>
        <w:t xml:space="preserve"> </w:t>
      </w:r>
      <w:r w:rsidRPr="00391935">
        <w:rPr>
          <w:sz w:val="24"/>
          <w:szCs w:val="24"/>
        </w:rPr>
        <w:t>хранить</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соблюдать</w:t>
      </w:r>
      <w:r w:rsidRPr="00391935">
        <w:rPr>
          <w:spacing w:val="1"/>
          <w:sz w:val="24"/>
          <w:szCs w:val="24"/>
        </w:rPr>
        <w:t xml:space="preserve"> </w:t>
      </w:r>
      <w:r w:rsidRPr="00391935">
        <w:rPr>
          <w:sz w:val="24"/>
          <w:szCs w:val="24"/>
        </w:rPr>
        <w:t>правила</w:t>
      </w:r>
      <w:r w:rsidRPr="00391935">
        <w:rPr>
          <w:spacing w:val="-2"/>
          <w:sz w:val="24"/>
          <w:szCs w:val="24"/>
        </w:rPr>
        <w:t xml:space="preserve"> </w:t>
      </w:r>
      <w:r w:rsidRPr="00391935">
        <w:rPr>
          <w:sz w:val="24"/>
          <w:szCs w:val="24"/>
        </w:rPr>
        <w:t>гигиены</w:t>
      </w:r>
      <w:r w:rsidRPr="00391935">
        <w:rPr>
          <w:spacing w:val="1"/>
          <w:sz w:val="24"/>
          <w:szCs w:val="24"/>
        </w:rPr>
        <w:t xml:space="preserve"> </w:t>
      </w:r>
      <w:r w:rsidRPr="00391935">
        <w:rPr>
          <w:sz w:val="24"/>
          <w:szCs w:val="24"/>
        </w:rPr>
        <w:t>труда;</w:t>
      </w:r>
    </w:p>
    <w:p w:rsidR="0045737B" w:rsidRPr="00391935" w:rsidRDefault="001E5142" w:rsidP="00303A20">
      <w:pPr>
        <w:pStyle w:val="a4"/>
        <w:numPr>
          <w:ilvl w:val="1"/>
          <w:numId w:val="45"/>
        </w:numPr>
        <w:tabs>
          <w:tab w:val="left" w:pos="851"/>
          <w:tab w:val="left" w:pos="1859"/>
        </w:tabs>
        <w:ind w:left="851" w:right="662" w:hanging="30"/>
        <w:rPr>
          <w:sz w:val="24"/>
          <w:szCs w:val="24"/>
        </w:rPr>
      </w:pPr>
      <w:r w:rsidRPr="00391935">
        <w:rPr>
          <w:sz w:val="24"/>
          <w:szCs w:val="24"/>
        </w:rPr>
        <w:lastRenderedPageBreak/>
        <w:t>рассматривать и анализировать простые по конструкции образцы (по</w:t>
      </w:r>
      <w:r w:rsidRPr="00391935">
        <w:rPr>
          <w:spacing w:val="-62"/>
          <w:sz w:val="24"/>
          <w:szCs w:val="24"/>
        </w:rPr>
        <w:t xml:space="preserve"> </w:t>
      </w:r>
      <w:r w:rsidRPr="00391935">
        <w:rPr>
          <w:sz w:val="24"/>
          <w:szCs w:val="24"/>
        </w:rPr>
        <w:t>вопросам</w:t>
      </w:r>
      <w:r w:rsidRPr="00391935">
        <w:rPr>
          <w:spacing w:val="1"/>
          <w:sz w:val="24"/>
          <w:szCs w:val="24"/>
        </w:rPr>
        <w:t xml:space="preserve"> </w:t>
      </w:r>
      <w:r w:rsidRPr="00391935">
        <w:rPr>
          <w:sz w:val="24"/>
          <w:szCs w:val="24"/>
        </w:rPr>
        <w:t>учителя);</w:t>
      </w:r>
      <w:r w:rsidRPr="00391935">
        <w:rPr>
          <w:spacing w:val="1"/>
          <w:sz w:val="24"/>
          <w:szCs w:val="24"/>
        </w:rPr>
        <w:t xml:space="preserve"> </w:t>
      </w:r>
      <w:r w:rsidRPr="00391935">
        <w:rPr>
          <w:sz w:val="24"/>
          <w:szCs w:val="24"/>
        </w:rPr>
        <w:t>анализировать</w:t>
      </w:r>
      <w:r w:rsidRPr="00391935">
        <w:rPr>
          <w:spacing w:val="1"/>
          <w:sz w:val="24"/>
          <w:szCs w:val="24"/>
        </w:rPr>
        <w:t xml:space="preserve"> </w:t>
      </w:r>
      <w:r w:rsidRPr="00391935">
        <w:rPr>
          <w:sz w:val="24"/>
          <w:szCs w:val="24"/>
        </w:rPr>
        <w:t>простейшую</w:t>
      </w:r>
      <w:r w:rsidRPr="00391935">
        <w:rPr>
          <w:spacing w:val="1"/>
          <w:sz w:val="24"/>
          <w:szCs w:val="24"/>
        </w:rPr>
        <w:t xml:space="preserve"> </w:t>
      </w:r>
      <w:r w:rsidRPr="00391935">
        <w:rPr>
          <w:sz w:val="24"/>
          <w:szCs w:val="24"/>
        </w:rPr>
        <w:t>конструкцию</w:t>
      </w:r>
      <w:r w:rsidRPr="00391935">
        <w:rPr>
          <w:spacing w:val="1"/>
          <w:sz w:val="24"/>
          <w:szCs w:val="24"/>
        </w:rPr>
        <w:t xml:space="preserve"> </w:t>
      </w:r>
      <w:r w:rsidRPr="00391935">
        <w:rPr>
          <w:sz w:val="24"/>
          <w:szCs w:val="24"/>
        </w:rPr>
        <w:t>изделия:</w:t>
      </w:r>
      <w:r w:rsidRPr="00391935">
        <w:rPr>
          <w:spacing w:val="1"/>
          <w:sz w:val="24"/>
          <w:szCs w:val="24"/>
        </w:rPr>
        <w:t xml:space="preserve"> </w:t>
      </w:r>
      <w:r w:rsidRPr="00391935">
        <w:rPr>
          <w:sz w:val="24"/>
          <w:szCs w:val="24"/>
        </w:rPr>
        <w:t>выделять основные и дополнительные детали, называть их форму, определять</w:t>
      </w:r>
      <w:r w:rsidRPr="00391935">
        <w:rPr>
          <w:spacing w:val="1"/>
          <w:sz w:val="24"/>
          <w:szCs w:val="24"/>
        </w:rPr>
        <w:t xml:space="preserve"> </w:t>
      </w:r>
      <w:r w:rsidRPr="00391935">
        <w:rPr>
          <w:sz w:val="24"/>
          <w:szCs w:val="24"/>
        </w:rPr>
        <w:t>взаимное</w:t>
      </w:r>
      <w:r w:rsidRPr="00391935">
        <w:rPr>
          <w:spacing w:val="-2"/>
          <w:sz w:val="24"/>
          <w:szCs w:val="24"/>
        </w:rPr>
        <w:t xml:space="preserve"> </w:t>
      </w:r>
      <w:r w:rsidRPr="00391935">
        <w:rPr>
          <w:sz w:val="24"/>
          <w:szCs w:val="24"/>
        </w:rPr>
        <w:t>расположение,</w:t>
      </w:r>
      <w:r w:rsidRPr="00391935">
        <w:rPr>
          <w:spacing w:val="-2"/>
          <w:sz w:val="24"/>
          <w:szCs w:val="24"/>
        </w:rPr>
        <w:t xml:space="preserve"> </w:t>
      </w:r>
      <w:r w:rsidRPr="00391935">
        <w:rPr>
          <w:sz w:val="24"/>
          <w:szCs w:val="24"/>
        </w:rPr>
        <w:t>виды</w:t>
      </w:r>
      <w:r w:rsidRPr="00391935">
        <w:rPr>
          <w:spacing w:val="-1"/>
          <w:sz w:val="24"/>
          <w:szCs w:val="24"/>
        </w:rPr>
        <w:t xml:space="preserve"> </w:t>
      </w:r>
      <w:r w:rsidRPr="00391935">
        <w:rPr>
          <w:sz w:val="24"/>
          <w:szCs w:val="24"/>
        </w:rPr>
        <w:t>соединения; способы</w:t>
      </w:r>
      <w:r w:rsidRPr="00391935">
        <w:rPr>
          <w:spacing w:val="-1"/>
          <w:sz w:val="24"/>
          <w:szCs w:val="24"/>
        </w:rPr>
        <w:t xml:space="preserve"> </w:t>
      </w:r>
      <w:r w:rsidRPr="00391935">
        <w:rPr>
          <w:sz w:val="24"/>
          <w:szCs w:val="24"/>
        </w:rPr>
        <w:t>изготовления;</w:t>
      </w:r>
    </w:p>
    <w:p w:rsidR="0045737B" w:rsidRPr="00391935" w:rsidRDefault="001E5142" w:rsidP="00303A20">
      <w:pPr>
        <w:pStyle w:val="a4"/>
        <w:numPr>
          <w:ilvl w:val="1"/>
          <w:numId w:val="45"/>
        </w:numPr>
        <w:tabs>
          <w:tab w:val="left" w:pos="851"/>
          <w:tab w:val="left" w:pos="2178"/>
        </w:tabs>
        <w:ind w:left="851" w:right="662" w:hanging="30"/>
        <w:rPr>
          <w:sz w:val="24"/>
          <w:szCs w:val="24"/>
        </w:rPr>
      </w:pPr>
      <w:r w:rsidRPr="00391935">
        <w:rPr>
          <w:sz w:val="24"/>
          <w:szCs w:val="24"/>
        </w:rPr>
        <w:t>распознавать</w:t>
      </w:r>
      <w:r w:rsidRPr="00391935">
        <w:rPr>
          <w:spacing w:val="1"/>
          <w:sz w:val="24"/>
          <w:szCs w:val="24"/>
        </w:rPr>
        <w:t xml:space="preserve"> </w:t>
      </w:r>
      <w:r w:rsidRPr="00391935">
        <w:rPr>
          <w:sz w:val="24"/>
          <w:szCs w:val="24"/>
        </w:rPr>
        <w:t>изученные</w:t>
      </w:r>
      <w:r w:rsidRPr="00391935">
        <w:rPr>
          <w:spacing w:val="1"/>
          <w:sz w:val="24"/>
          <w:szCs w:val="24"/>
        </w:rPr>
        <w:t xml:space="preserve"> </w:t>
      </w:r>
      <w:r w:rsidRPr="00391935">
        <w:rPr>
          <w:sz w:val="24"/>
          <w:szCs w:val="24"/>
        </w:rPr>
        <w:t>виды</w:t>
      </w:r>
      <w:r w:rsidRPr="00391935">
        <w:rPr>
          <w:spacing w:val="1"/>
          <w:sz w:val="24"/>
          <w:szCs w:val="24"/>
        </w:rPr>
        <w:t xml:space="preserve"> </w:t>
      </w:r>
      <w:r w:rsidRPr="00391935">
        <w:rPr>
          <w:sz w:val="24"/>
          <w:szCs w:val="24"/>
        </w:rPr>
        <w:t>материалов</w:t>
      </w:r>
      <w:r w:rsidRPr="00391935">
        <w:rPr>
          <w:spacing w:val="1"/>
          <w:sz w:val="24"/>
          <w:szCs w:val="24"/>
        </w:rPr>
        <w:t xml:space="preserve"> </w:t>
      </w:r>
      <w:r w:rsidRPr="00391935">
        <w:rPr>
          <w:sz w:val="24"/>
          <w:szCs w:val="24"/>
        </w:rPr>
        <w:t>(природные,</w:t>
      </w:r>
      <w:r w:rsidRPr="00391935">
        <w:rPr>
          <w:spacing w:val="-62"/>
          <w:sz w:val="24"/>
          <w:szCs w:val="24"/>
        </w:rPr>
        <w:t xml:space="preserve"> </w:t>
      </w:r>
      <w:r w:rsidRPr="00391935">
        <w:rPr>
          <w:sz w:val="24"/>
          <w:szCs w:val="24"/>
        </w:rPr>
        <w:t>пластические, бумага, тонкий картон, текстильные, клей и др.), их свойства</w:t>
      </w:r>
      <w:r w:rsidRPr="00391935">
        <w:rPr>
          <w:spacing w:val="1"/>
          <w:sz w:val="24"/>
          <w:szCs w:val="24"/>
        </w:rPr>
        <w:t xml:space="preserve"> </w:t>
      </w:r>
      <w:r w:rsidRPr="00391935">
        <w:rPr>
          <w:sz w:val="24"/>
          <w:szCs w:val="24"/>
        </w:rPr>
        <w:t>(цвет,</w:t>
      </w:r>
      <w:r w:rsidRPr="00391935">
        <w:rPr>
          <w:spacing w:val="-2"/>
          <w:sz w:val="24"/>
          <w:szCs w:val="24"/>
        </w:rPr>
        <w:t xml:space="preserve"> </w:t>
      </w:r>
      <w:r w:rsidRPr="00391935">
        <w:rPr>
          <w:sz w:val="24"/>
          <w:szCs w:val="24"/>
        </w:rPr>
        <w:t>фактура,</w:t>
      </w:r>
      <w:r w:rsidRPr="00391935">
        <w:rPr>
          <w:spacing w:val="-1"/>
          <w:sz w:val="24"/>
          <w:szCs w:val="24"/>
        </w:rPr>
        <w:t xml:space="preserve"> </w:t>
      </w:r>
      <w:r w:rsidRPr="00391935">
        <w:rPr>
          <w:sz w:val="24"/>
          <w:szCs w:val="24"/>
        </w:rPr>
        <w:t>форма,</w:t>
      </w:r>
      <w:r w:rsidRPr="00391935">
        <w:rPr>
          <w:spacing w:val="-1"/>
          <w:sz w:val="24"/>
          <w:szCs w:val="24"/>
        </w:rPr>
        <w:t xml:space="preserve"> </w:t>
      </w:r>
      <w:r w:rsidRPr="00391935">
        <w:rPr>
          <w:sz w:val="24"/>
          <w:szCs w:val="24"/>
        </w:rPr>
        <w:t>гибкость</w:t>
      </w:r>
      <w:r w:rsidRPr="00391935">
        <w:rPr>
          <w:spacing w:val="-2"/>
          <w:sz w:val="24"/>
          <w:szCs w:val="24"/>
        </w:rPr>
        <w:t xml:space="preserve"> </w:t>
      </w:r>
      <w:r w:rsidRPr="00391935">
        <w:rPr>
          <w:sz w:val="24"/>
          <w:szCs w:val="24"/>
        </w:rPr>
        <w:t>и</w:t>
      </w:r>
      <w:r w:rsidRPr="00391935">
        <w:rPr>
          <w:spacing w:val="2"/>
          <w:sz w:val="24"/>
          <w:szCs w:val="24"/>
        </w:rPr>
        <w:t xml:space="preserve"> </w:t>
      </w:r>
      <w:r w:rsidRPr="00391935">
        <w:rPr>
          <w:sz w:val="24"/>
          <w:szCs w:val="24"/>
        </w:rPr>
        <w:t>др.);</w:t>
      </w:r>
    </w:p>
    <w:p w:rsidR="0045737B" w:rsidRPr="00391935" w:rsidRDefault="001E5142" w:rsidP="00303A20">
      <w:pPr>
        <w:pStyle w:val="a4"/>
        <w:numPr>
          <w:ilvl w:val="1"/>
          <w:numId w:val="45"/>
        </w:numPr>
        <w:tabs>
          <w:tab w:val="left" w:pos="851"/>
          <w:tab w:val="left" w:pos="2025"/>
        </w:tabs>
        <w:ind w:left="851" w:right="662" w:hanging="30"/>
        <w:rPr>
          <w:sz w:val="24"/>
          <w:szCs w:val="24"/>
        </w:rPr>
      </w:pPr>
      <w:r w:rsidRPr="00391935">
        <w:rPr>
          <w:sz w:val="24"/>
          <w:szCs w:val="24"/>
        </w:rPr>
        <w:t>называть</w:t>
      </w:r>
      <w:r w:rsidRPr="00391935">
        <w:rPr>
          <w:spacing w:val="1"/>
          <w:sz w:val="24"/>
          <w:szCs w:val="24"/>
        </w:rPr>
        <w:t xml:space="preserve"> </w:t>
      </w:r>
      <w:r w:rsidRPr="00391935">
        <w:rPr>
          <w:sz w:val="24"/>
          <w:szCs w:val="24"/>
        </w:rPr>
        <w:t>ручные</w:t>
      </w:r>
      <w:r w:rsidRPr="00391935">
        <w:rPr>
          <w:spacing w:val="1"/>
          <w:sz w:val="24"/>
          <w:szCs w:val="24"/>
        </w:rPr>
        <w:t xml:space="preserve"> </w:t>
      </w:r>
      <w:r w:rsidRPr="00391935">
        <w:rPr>
          <w:sz w:val="24"/>
          <w:szCs w:val="24"/>
        </w:rPr>
        <w:t>инструменты</w:t>
      </w:r>
      <w:r w:rsidRPr="00391935">
        <w:rPr>
          <w:spacing w:val="1"/>
          <w:sz w:val="24"/>
          <w:szCs w:val="24"/>
        </w:rPr>
        <w:t xml:space="preserve"> </w:t>
      </w:r>
      <w:r w:rsidRPr="00391935">
        <w:rPr>
          <w:sz w:val="24"/>
          <w:szCs w:val="24"/>
        </w:rPr>
        <w:t>(ножницы,</w:t>
      </w:r>
      <w:r w:rsidRPr="00391935">
        <w:rPr>
          <w:spacing w:val="1"/>
          <w:sz w:val="24"/>
          <w:szCs w:val="24"/>
        </w:rPr>
        <w:t xml:space="preserve"> </w:t>
      </w:r>
      <w:r w:rsidRPr="00391935">
        <w:rPr>
          <w:sz w:val="24"/>
          <w:szCs w:val="24"/>
        </w:rPr>
        <w:t>игла,</w:t>
      </w:r>
      <w:r w:rsidRPr="00391935">
        <w:rPr>
          <w:spacing w:val="1"/>
          <w:sz w:val="24"/>
          <w:szCs w:val="24"/>
        </w:rPr>
        <w:t xml:space="preserve"> </w:t>
      </w:r>
      <w:r w:rsidRPr="00391935">
        <w:rPr>
          <w:sz w:val="24"/>
          <w:szCs w:val="24"/>
        </w:rPr>
        <w:t>линейка)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приспособления (шаблон, стека, булавки и др.), безопасно хранить и работать</w:t>
      </w:r>
      <w:r w:rsidRPr="00391935">
        <w:rPr>
          <w:spacing w:val="1"/>
          <w:sz w:val="24"/>
          <w:szCs w:val="24"/>
        </w:rPr>
        <w:t xml:space="preserve"> </w:t>
      </w:r>
      <w:r w:rsidRPr="00391935">
        <w:rPr>
          <w:sz w:val="24"/>
          <w:szCs w:val="24"/>
        </w:rPr>
        <w:t>ими;</w:t>
      </w:r>
    </w:p>
    <w:p w:rsidR="0045737B" w:rsidRPr="00391935" w:rsidRDefault="001E5142" w:rsidP="00303A20">
      <w:pPr>
        <w:pStyle w:val="a4"/>
        <w:numPr>
          <w:ilvl w:val="1"/>
          <w:numId w:val="45"/>
        </w:numPr>
        <w:tabs>
          <w:tab w:val="left" w:pos="851"/>
          <w:tab w:val="left" w:pos="1854"/>
        </w:tabs>
        <w:spacing w:before="1" w:line="298" w:lineRule="exact"/>
        <w:ind w:left="851" w:right="662" w:hanging="30"/>
        <w:rPr>
          <w:sz w:val="24"/>
          <w:szCs w:val="24"/>
        </w:rPr>
      </w:pPr>
      <w:r w:rsidRPr="00391935">
        <w:rPr>
          <w:sz w:val="24"/>
          <w:szCs w:val="24"/>
        </w:rPr>
        <w:t>различать</w:t>
      </w:r>
      <w:r w:rsidRPr="00391935">
        <w:rPr>
          <w:spacing w:val="-2"/>
          <w:sz w:val="24"/>
          <w:szCs w:val="24"/>
        </w:rPr>
        <w:t xml:space="preserve"> </w:t>
      </w:r>
      <w:r w:rsidRPr="00391935">
        <w:rPr>
          <w:sz w:val="24"/>
          <w:szCs w:val="24"/>
        </w:rPr>
        <w:t>материалы</w:t>
      </w:r>
      <w:r w:rsidRPr="00391935">
        <w:rPr>
          <w:spacing w:val="-4"/>
          <w:sz w:val="24"/>
          <w:szCs w:val="24"/>
        </w:rPr>
        <w:t xml:space="preserve"> </w:t>
      </w:r>
      <w:r w:rsidRPr="00391935">
        <w:rPr>
          <w:sz w:val="24"/>
          <w:szCs w:val="24"/>
        </w:rPr>
        <w:t>и</w:t>
      </w:r>
      <w:r w:rsidRPr="00391935">
        <w:rPr>
          <w:spacing w:val="-5"/>
          <w:sz w:val="24"/>
          <w:szCs w:val="24"/>
        </w:rPr>
        <w:t xml:space="preserve"> </w:t>
      </w:r>
      <w:r w:rsidRPr="00391935">
        <w:rPr>
          <w:sz w:val="24"/>
          <w:szCs w:val="24"/>
        </w:rPr>
        <w:t>инструменты</w:t>
      </w:r>
      <w:r w:rsidRPr="00391935">
        <w:rPr>
          <w:spacing w:val="-5"/>
          <w:sz w:val="24"/>
          <w:szCs w:val="24"/>
        </w:rPr>
        <w:t xml:space="preserve"> </w:t>
      </w:r>
      <w:r w:rsidRPr="00391935">
        <w:rPr>
          <w:sz w:val="24"/>
          <w:szCs w:val="24"/>
        </w:rPr>
        <w:t>по</w:t>
      </w:r>
      <w:r w:rsidRPr="00391935">
        <w:rPr>
          <w:spacing w:val="-3"/>
          <w:sz w:val="24"/>
          <w:szCs w:val="24"/>
        </w:rPr>
        <w:t xml:space="preserve"> </w:t>
      </w:r>
      <w:r w:rsidRPr="00391935">
        <w:rPr>
          <w:sz w:val="24"/>
          <w:szCs w:val="24"/>
        </w:rPr>
        <w:t>их</w:t>
      </w:r>
      <w:r w:rsidRPr="00391935">
        <w:rPr>
          <w:spacing w:val="-4"/>
          <w:sz w:val="24"/>
          <w:szCs w:val="24"/>
        </w:rPr>
        <w:t xml:space="preserve"> </w:t>
      </w:r>
      <w:r w:rsidRPr="00391935">
        <w:rPr>
          <w:sz w:val="24"/>
          <w:szCs w:val="24"/>
        </w:rPr>
        <w:t>назначению;</w:t>
      </w:r>
    </w:p>
    <w:p w:rsidR="0045737B" w:rsidRPr="00391935" w:rsidRDefault="001E5142" w:rsidP="00303A20">
      <w:pPr>
        <w:pStyle w:val="a4"/>
        <w:numPr>
          <w:ilvl w:val="1"/>
          <w:numId w:val="45"/>
        </w:numPr>
        <w:tabs>
          <w:tab w:val="left" w:pos="851"/>
          <w:tab w:val="left" w:pos="1876"/>
        </w:tabs>
        <w:ind w:left="851" w:right="662" w:hanging="30"/>
        <w:rPr>
          <w:sz w:val="24"/>
          <w:szCs w:val="24"/>
        </w:rPr>
      </w:pPr>
      <w:r w:rsidRPr="00391935">
        <w:rPr>
          <w:sz w:val="24"/>
          <w:szCs w:val="24"/>
        </w:rPr>
        <w:t>называть и выполнять последовательность изготовления несложных</w:t>
      </w:r>
      <w:r w:rsidRPr="00391935">
        <w:rPr>
          <w:spacing w:val="1"/>
          <w:sz w:val="24"/>
          <w:szCs w:val="24"/>
        </w:rPr>
        <w:t xml:space="preserve"> </w:t>
      </w:r>
      <w:r w:rsidRPr="00391935">
        <w:rPr>
          <w:sz w:val="24"/>
          <w:szCs w:val="24"/>
        </w:rPr>
        <w:t>изделий:</w:t>
      </w:r>
      <w:r w:rsidRPr="00391935">
        <w:rPr>
          <w:spacing w:val="-2"/>
          <w:sz w:val="24"/>
          <w:szCs w:val="24"/>
        </w:rPr>
        <w:t xml:space="preserve"> </w:t>
      </w:r>
      <w:r w:rsidRPr="00391935">
        <w:rPr>
          <w:sz w:val="24"/>
          <w:szCs w:val="24"/>
        </w:rPr>
        <w:t>разметка,</w:t>
      </w:r>
      <w:r w:rsidRPr="00391935">
        <w:rPr>
          <w:spacing w:val="-1"/>
          <w:sz w:val="24"/>
          <w:szCs w:val="24"/>
        </w:rPr>
        <w:t xml:space="preserve"> </w:t>
      </w:r>
      <w:r w:rsidRPr="00391935">
        <w:rPr>
          <w:sz w:val="24"/>
          <w:szCs w:val="24"/>
        </w:rPr>
        <w:t>резание,</w:t>
      </w:r>
      <w:r w:rsidRPr="00391935">
        <w:rPr>
          <w:spacing w:val="-1"/>
          <w:sz w:val="24"/>
          <w:szCs w:val="24"/>
        </w:rPr>
        <w:t xml:space="preserve"> </w:t>
      </w:r>
      <w:r w:rsidRPr="00391935">
        <w:rPr>
          <w:sz w:val="24"/>
          <w:szCs w:val="24"/>
        </w:rPr>
        <w:t>сборка,</w:t>
      </w:r>
      <w:r w:rsidRPr="00391935">
        <w:rPr>
          <w:spacing w:val="2"/>
          <w:sz w:val="24"/>
          <w:szCs w:val="24"/>
        </w:rPr>
        <w:t xml:space="preserve"> </w:t>
      </w:r>
      <w:r w:rsidRPr="00391935">
        <w:rPr>
          <w:sz w:val="24"/>
          <w:szCs w:val="24"/>
        </w:rPr>
        <w:t>отделка;</w:t>
      </w:r>
    </w:p>
    <w:p w:rsidR="0045737B" w:rsidRPr="00391935" w:rsidRDefault="001E5142" w:rsidP="00303A20">
      <w:pPr>
        <w:pStyle w:val="a4"/>
        <w:numPr>
          <w:ilvl w:val="1"/>
          <w:numId w:val="45"/>
        </w:numPr>
        <w:tabs>
          <w:tab w:val="left" w:pos="851"/>
          <w:tab w:val="left" w:pos="1989"/>
        </w:tabs>
        <w:spacing w:before="2"/>
        <w:ind w:left="851" w:right="662" w:hanging="30"/>
        <w:rPr>
          <w:sz w:val="24"/>
          <w:szCs w:val="24"/>
        </w:rPr>
      </w:pPr>
      <w:r w:rsidRPr="00391935">
        <w:rPr>
          <w:sz w:val="24"/>
          <w:szCs w:val="24"/>
        </w:rPr>
        <w:t>качественно</w:t>
      </w:r>
      <w:r w:rsidRPr="00391935">
        <w:rPr>
          <w:spacing w:val="1"/>
          <w:sz w:val="24"/>
          <w:szCs w:val="24"/>
        </w:rPr>
        <w:t xml:space="preserve"> </w:t>
      </w:r>
      <w:r w:rsidRPr="00391935">
        <w:rPr>
          <w:sz w:val="24"/>
          <w:szCs w:val="24"/>
        </w:rPr>
        <w:t>выполнять</w:t>
      </w:r>
      <w:r w:rsidRPr="00391935">
        <w:rPr>
          <w:spacing w:val="1"/>
          <w:sz w:val="24"/>
          <w:szCs w:val="24"/>
        </w:rPr>
        <w:t xml:space="preserve"> </w:t>
      </w:r>
      <w:r w:rsidRPr="00391935">
        <w:rPr>
          <w:sz w:val="24"/>
          <w:szCs w:val="24"/>
        </w:rPr>
        <w:t>операции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приёмы</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изготовлению</w:t>
      </w:r>
      <w:r w:rsidRPr="00391935">
        <w:rPr>
          <w:spacing w:val="-62"/>
          <w:sz w:val="24"/>
          <w:szCs w:val="24"/>
        </w:rPr>
        <w:t xml:space="preserve"> </w:t>
      </w:r>
      <w:r w:rsidRPr="00391935">
        <w:rPr>
          <w:sz w:val="24"/>
          <w:szCs w:val="24"/>
        </w:rPr>
        <w:t>несложных изделий: экономно выполнять разметку деталей на глаз, от руки,</w:t>
      </w:r>
      <w:r w:rsidRPr="00391935">
        <w:rPr>
          <w:spacing w:val="1"/>
          <w:sz w:val="24"/>
          <w:szCs w:val="24"/>
        </w:rPr>
        <w:t xml:space="preserve"> </w:t>
      </w:r>
      <w:r w:rsidRPr="00391935">
        <w:rPr>
          <w:sz w:val="24"/>
          <w:szCs w:val="24"/>
        </w:rPr>
        <w:t>по шаблону, по линейке (как направляющему инструменту без откладывания</w:t>
      </w:r>
      <w:r w:rsidRPr="00391935">
        <w:rPr>
          <w:spacing w:val="1"/>
          <w:sz w:val="24"/>
          <w:szCs w:val="24"/>
        </w:rPr>
        <w:t xml:space="preserve"> </w:t>
      </w:r>
      <w:r w:rsidRPr="00391935">
        <w:rPr>
          <w:sz w:val="24"/>
          <w:szCs w:val="24"/>
        </w:rPr>
        <w:t>размеров); точно резать ножницами по линиям разметки; придавать форму</w:t>
      </w:r>
      <w:r w:rsidRPr="00391935">
        <w:rPr>
          <w:spacing w:val="1"/>
          <w:sz w:val="24"/>
          <w:szCs w:val="24"/>
        </w:rPr>
        <w:t xml:space="preserve"> </w:t>
      </w:r>
      <w:r w:rsidRPr="00391935">
        <w:rPr>
          <w:sz w:val="24"/>
          <w:szCs w:val="24"/>
        </w:rPr>
        <w:t>деталям</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изделию</w:t>
      </w:r>
      <w:r w:rsidRPr="00391935">
        <w:rPr>
          <w:spacing w:val="1"/>
          <w:sz w:val="24"/>
          <w:szCs w:val="24"/>
        </w:rPr>
        <w:t xml:space="preserve"> </w:t>
      </w:r>
      <w:r w:rsidRPr="00391935">
        <w:rPr>
          <w:sz w:val="24"/>
          <w:szCs w:val="24"/>
        </w:rPr>
        <w:t>сгибанием,</w:t>
      </w:r>
      <w:r w:rsidRPr="00391935">
        <w:rPr>
          <w:spacing w:val="1"/>
          <w:sz w:val="24"/>
          <w:szCs w:val="24"/>
        </w:rPr>
        <w:t xml:space="preserve"> </w:t>
      </w:r>
      <w:r w:rsidRPr="00391935">
        <w:rPr>
          <w:sz w:val="24"/>
          <w:szCs w:val="24"/>
        </w:rPr>
        <w:t>складыванием,</w:t>
      </w:r>
      <w:r w:rsidRPr="00391935">
        <w:rPr>
          <w:spacing w:val="1"/>
          <w:sz w:val="24"/>
          <w:szCs w:val="24"/>
        </w:rPr>
        <w:t xml:space="preserve"> </w:t>
      </w:r>
      <w:r w:rsidRPr="00391935">
        <w:rPr>
          <w:sz w:val="24"/>
          <w:szCs w:val="24"/>
        </w:rPr>
        <w:t>вытягиванием,</w:t>
      </w:r>
      <w:r w:rsidRPr="00391935">
        <w:rPr>
          <w:spacing w:val="1"/>
          <w:sz w:val="24"/>
          <w:szCs w:val="24"/>
        </w:rPr>
        <w:t xml:space="preserve"> </w:t>
      </w:r>
      <w:r w:rsidRPr="00391935">
        <w:rPr>
          <w:sz w:val="24"/>
          <w:szCs w:val="24"/>
        </w:rPr>
        <w:t>отрыванием,</w:t>
      </w:r>
      <w:r w:rsidRPr="00391935">
        <w:rPr>
          <w:spacing w:val="1"/>
          <w:sz w:val="24"/>
          <w:szCs w:val="24"/>
        </w:rPr>
        <w:t xml:space="preserve"> </w:t>
      </w:r>
      <w:r w:rsidRPr="00391935">
        <w:rPr>
          <w:sz w:val="24"/>
          <w:szCs w:val="24"/>
        </w:rPr>
        <w:t>сминанием,</w:t>
      </w:r>
      <w:r w:rsidRPr="00391935">
        <w:rPr>
          <w:spacing w:val="45"/>
          <w:sz w:val="24"/>
          <w:szCs w:val="24"/>
        </w:rPr>
        <w:t xml:space="preserve"> </w:t>
      </w:r>
      <w:r w:rsidRPr="00391935">
        <w:rPr>
          <w:sz w:val="24"/>
          <w:szCs w:val="24"/>
        </w:rPr>
        <w:t>лепкой</w:t>
      </w:r>
      <w:r w:rsidRPr="00391935">
        <w:rPr>
          <w:spacing w:val="48"/>
          <w:sz w:val="24"/>
          <w:szCs w:val="24"/>
        </w:rPr>
        <w:t xml:space="preserve"> </w:t>
      </w:r>
      <w:r w:rsidRPr="00391935">
        <w:rPr>
          <w:sz w:val="24"/>
          <w:szCs w:val="24"/>
        </w:rPr>
        <w:t>и</w:t>
      </w:r>
      <w:r w:rsidRPr="00391935">
        <w:rPr>
          <w:spacing w:val="48"/>
          <w:sz w:val="24"/>
          <w:szCs w:val="24"/>
        </w:rPr>
        <w:t xml:space="preserve"> </w:t>
      </w:r>
      <w:r w:rsidRPr="00391935">
        <w:rPr>
          <w:sz w:val="24"/>
          <w:szCs w:val="24"/>
        </w:rPr>
        <w:t>пр.;</w:t>
      </w:r>
      <w:r w:rsidRPr="00391935">
        <w:rPr>
          <w:spacing w:val="47"/>
          <w:sz w:val="24"/>
          <w:szCs w:val="24"/>
        </w:rPr>
        <w:t xml:space="preserve"> </w:t>
      </w:r>
      <w:r w:rsidRPr="00391935">
        <w:rPr>
          <w:sz w:val="24"/>
          <w:szCs w:val="24"/>
        </w:rPr>
        <w:t>собирать</w:t>
      </w:r>
      <w:r w:rsidRPr="00391935">
        <w:rPr>
          <w:spacing w:val="45"/>
          <w:sz w:val="24"/>
          <w:szCs w:val="24"/>
        </w:rPr>
        <w:t xml:space="preserve"> </w:t>
      </w:r>
      <w:r w:rsidRPr="00391935">
        <w:rPr>
          <w:sz w:val="24"/>
          <w:szCs w:val="24"/>
        </w:rPr>
        <w:t>изделия</w:t>
      </w:r>
      <w:r w:rsidRPr="00391935">
        <w:rPr>
          <w:spacing w:val="47"/>
          <w:sz w:val="24"/>
          <w:szCs w:val="24"/>
        </w:rPr>
        <w:t xml:space="preserve"> </w:t>
      </w:r>
      <w:r w:rsidRPr="00391935">
        <w:rPr>
          <w:sz w:val="24"/>
          <w:szCs w:val="24"/>
        </w:rPr>
        <w:t>с</w:t>
      </w:r>
      <w:r w:rsidRPr="00391935">
        <w:rPr>
          <w:spacing w:val="47"/>
          <w:sz w:val="24"/>
          <w:szCs w:val="24"/>
        </w:rPr>
        <w:t xml:space="preserve"> </w:t>
      </w:r>
      <w:r w:rsidRPr="00391935">
        <w:rPr>
          <w:sz w:val="24"/>
          <w:szCs w:val="24"/>
        </w:rPr>
        <w:t>помощью</w:t>
      </w:r>
      <w:r w:rsidRPr="00391935">
        <w:rPr>
          <w:spacing w:val="46"/>
          <w:sz w:val="24"/>
          <w:szCs w:val="24"/>
        </w:rPr>
        <w:t xml:space="preserve"> </w:t>
      </w:r>
      <w:r w:rsidRPr="00391935">
        <w:rPr>
          <w:sz w:val="24"/>
          <w:szCs w:val="24"/>
        </w:rPr>
        <w:t>клея,</w:t>
      </w:r>
      <w:r w:rsidRPr="00391935">
        <w:rPr>
          <w:spacing w:val="48"/>
          <w:sz w:val="24"/>
          <w:szCs w:val="24"/>
        </w:rPr>
        <w:t xml:space="preserve"> </w:t>
      </w:r>
      <w:r w:rsidRPr="00391935">
        <w:rPr>
          <w:sz w:val="24"/>
          <w:szCs w:val="24"/>
        </w:rPr>
        <w:t>пластических</w:t>
      </w:r>
    </w:p>
    <w:p w:rsidR="0045737B" w:rsidRPr="00391935" w:rsidRDefault="001E5142" w:rsidP="00303A20">
      <w:pPr>
        <w:pStyle w:val="a3"/>
        <w:tabs>
          <w:tab w:val="left" w:pos="851"/>
        </w:tabs>
        <w:spacing w:before="76"/>
        <w:ind w:left="851" w:right="662" w:hanging="30"/>
        <w:rPr>
          <w:sz w:val="24"/>
          <w:szCs w:val="24"/>
        </w:rPr>
      </w:pPr>
      <w:r w:rsidRPr="00391935">
        <w:rPr>
          <w:sz w:val="24"/>
          <w:szCs w:val="24"/>
        </w:rPr>
        <w:t>масс</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др.;</w:t>
      </w:r>
      <w:r w:rsidRPr="00391935">
        <w:rPr>
          <w:spacing w:val="1"/>
          <w:sz w:val="24"/>
          <w:szCs w:val="24"/>
        </w:rPr>
        <w:t xml:space="preserve"> </w:t>
      </w:r>
      <w:r w:rsidRPr="00391935">
        <w:rPr>
          <w:sz w:val="24"/>
          <w:szCs w:val="24"/>
        </w:rPr>
        <w:t>эстетично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аккуратно</w:t>
      </w:r>
      <w:r w:rsidRPr="00391935">
        <w:rPr>
          <w:spacing w:val="1"/>
          <w:sz w:val="24"/>
          <w:szCs w:val="24"/>
        </w:rPr>
        <w:t xml:space="preserve"> </w:t>
      </w:r>
      <w:r w:rsidRPr="00391935">
        <w:rPr>
          <w:sz w:val="24"/>
          <w:szCs w:val="24"/>
        </w:rPr>
        <w:t>выполнять</w:t>
      </w:r>
      <w:r w:rsidRPr="00391935">
        <w:rPr>
          <w:spacing w:val="1"/>
          <w:sz w:val="24"/>
          <w:szCs w:val="24"/>
        </w:rPr>
        <w:t xml:space="preserve"> </w:t>
      </w:r>
      <w:r w:rsidRPr="00391935">
        <w:rPr>
          <w:sz w:val="24"/>
          <w:szCs w:val="24"/>
        </w:rPr>
        <w:t>отделку</w:t>
      </w:r>
      <w:r w:rsidRPr="00391935">
        <w:rPr>
          <w:spacing w:val="1"/>
          <w:sz w:val="24"/>
          <w:szCs w:val="24"/>
        </w:rPr>
        <w:t xml:space="preserve"> </w:t>
      </w:r>
      <w:r w:rsidRPr="00391935">
        <w:rPr>
          <w:sz w:val="24"/>
          <w:szCs w:val="24"/>
        </w:rPr>
        <w:t>раскрашиванием,</w:t>
      </w:r>
      <w:r w:rsidRPr="00391935">
        <w:rPr>
          <w:spacing w:val="1"/>
          <w:sz w:val="24"/>
          <w:szCs w:val="24"/>
        </w:rPr>
        <w:t xml:space="preserve"> </w:t>
      </w:r>
      <w:r w:rsidRPr="00391935">
        <w:rPr>
          <w:sz w:val="24"/>
          <w:szCs w:val="24"/>
        </w:rPr>
        <w:t>аппликацией,</w:t>
      </w:r>
      <w:r w:rsidRPr="00391935">
        <w:rPr>
          <w:spacing w:val="-2"/>
          <w:sz w:val="24"/>
          <w:szCs w:val="24"/>
        </w:rPr>
        <w:t xml:space="preserve"> </w:t>
      </w:r>
      <w:r w:rsidRPr="00391935">
        <w:rPr>
          <w:sz w:val="24"/>
          <w:szCs w:val="24"/>
        </w:rPr>
        <w:t>строчкой</w:t>
      </w:r>
      <w:r w:rsidRPr="00391935">
        <w:rPr>
          <w:spacing w:val="-1"/>
          <w:sz w:val="24"/>
          <w:szCs w:val="24"/>
        </w:rPr>
        <w:t xml:space="preserve"> </w:t>
      </w:r>
      <w:r w:rsidRPr="00391935">
        <w:rPr>
          <w:sz w:val="24"/>
          <w:szCs w:val="24"/>
        </w:rPr>
        <w:t>прямого</w:t>
      </w:r>
      <w:r w:rsidRPr="00391935">
        <w:rPr>
          <w:spacing w:val="1"/>
          <w:sz w:val="24"/>
          <w:szCs w:val="24"/>
        </w:rPr>
        <w:t xml:space="preserve"> </w:t>
      </w:r>
      <w:r w:rsidRPr="00391935">
        <w:rPr>
          <w:sz w:val="24"/>
          <w:szCs w:val="24"/>
        </w:rPr>
        <w:t>стежка;</w:t>
      </w:r>
    </w:p>
    <w:p w:rsidR="0045737B" w:rsidRPr="00391935" w:rsidRDefault="001E5142" w:rsidP="00303A20">
      <w:pPr>
        <w:pStyle w:val="a4"/>
        <w:numPr>
          <w:ilvl w:val="1"/>
          <w:numId w:val="45"/>
        </w:numPr>
        <w:tabs>
          <w:tab w:val="left" w:pos="851"/>
          <w:tab w:val="left" w:pos="1854"/>
        </w:tabs>
        <w:ind w:left="851" w:right="662" w:hanging="30"/>
        <w:rPr>
          <w:sz w:val="24"/>
          <w:szCs w:val="24"/>
        </w:rPr>
      </w:pPr>
      <w:r w:rsidRPr="00391935">
        <w:rPr>
          <w:sz w:val="24"/>
          <w:szCs w:val="24"/>
        </w:rPr>
        <w:t>использовать</w:t>
      </w:r>
      <w:r w:rsidRPr="00391935">
        <w:rPr>
          <w:spacing w:val="-5"/>
          <w:sz w:val="24"/>
          <w:szCs w:val="24"/>
        </w:rPr>
        <w:t xml:space="preserve"> </w:t>
      </w:r>
      <w:r w:rsidRPr="00391935">
        <w:rPr>
          <w:sz w:val="24"/>
          <w:szCs w:val="24"/>
        </w:rPr>
        <w:t>для</w:t>
      </w:r>
      <w:r w:rsidRPr="00391935">
        <w:rPr>
          <w:spacing w:val="-2"/>
          <w:sz w:val="24"/>
          <w:szCs w:val="24"/>
        </w:rPr>
        <w:t xml:space="preserve"> </w:t>
      </w:r>
      <w:r w:rsidRPr="00391935">
        <w:rPr>
          <w:sz w:val="24"/>
          <w:szCs w:val="24"/>
        </w:rPr>
        <w:t>сушки</w:t>
      </w:r>
      <w:r w:rsidRPr="00391935">
        <w:rPr>
          <w:spacing w:val="-3"/>
          <w:sz w:val="24"/>
          <w:szCs w:val="24"/>
        </w:rPr>
        <w:t xml:space="preserve"> </w:t>
      </w:r>
      <w:r w:rsidRPr="00391935">
        <w:rPr>
          <w:sz w:val="24"/>
          <w:szCs w:val="24"/>
        </w:rPr>
        <w:t>плоских</w:t>
      </w:r>
      <w:r w:rsidRPr="00391935">
        <w:rPr>
          <w:spacing w:val="-3"/>
          <w:sz w:val="24"/>
          <w:szCs w:val="24"/>
        </w:rPr>
        <w:t xml:space="preserve"> </w:t>
      </w:r>
      <w:r w:rsidRPr="00391935">
        <w:rPr>
          <w:sz w:val="24"/>
          <w:szCs w:val="24"/>
        </w:rPr>
        <w:t>изделий</w:t>
      </w:r>
      <w:r w:rsidRPr="00391935">
        <w:rPr>
          <w:spacing w:val="-3"/>
          <w:sz w:val="24"/>
          <w:szCs w:val="24"/>
        </w:rPr>
        <w:t xml:space="preserve"> </w:t>
      </w:r>
      <w:r w:rsidRPr="00391935">
        <w:rPr>
          <w:sz w:val="24"/>
          <w:szCs w:val="24"/>
        </w:rPr>
        <w:t>пресс;</w:t>
      </w:r>
    </w:p>
    <w:p w:rsidR="0045737B" w:rsidRPr="00391935" w:rsidRDefault="001E5142" w:rsidP="00303A20">
      <w:pPr>
        <w:pStyle w:val="a4"/>
        <w:numPr>
          <w:ilvl w:val="1"/>
          <w:numId w:val="45"/>
        </w:numPr>
        <w:tabs>
          <w:tab w:val="left" w:pos="851"/>
          <w:tab w:val="left" w:pos="1859"/>
        </w:tabs>
        <w:spacing w:before="1"/>
        <w:ind w:left="851" w:right="662" w:hanging="30"/>
        <w:rPr>
          <w:sz w:val="24"/>
          <w:szCs w:val="24"/>
        </w:rPr>
      </w:pPr>
      <w:r w:rsidRPr="00391935">
        <w:rPr>
          <w:sz w:val="24"/>
          <w:szCs w:val="24"/>
        </w:rPr>
        <w:t>с помощью учителя выполнять практическую работу и самоконтроль</w:t>
      </w:r>
      <w:r w:rsidRPr="00391935">
        <w:rPr>
          <w:spacing w:val="-62"/>
          <w:sz w:val="24"/>
          <w:szCs w:val="24"/>
        </w:rPr>
        <w:t xml:space="preserve"> </w:t>
      </w:r>
      <w:r w:rsidRPr="00391935">
        <w:rPr>
          <w:sz w:val="24"/>
          <w:szCs w:val="24"/>
        </w:rPr>
        <w:t>с</w:t>
      </w:r>
      <w:r w:rsidRPr="00391935">
        <w:rPr>
          <w:spacing w:val="-2"/>
          <w:sz w:val="24"/>
          <w:szCs w:val="24"/>
        </w:rPr>
        <w:t xml:space="preserve"> </w:t>
      </w:r>
      <w:r w:rsidRPr="00391935">
        <w:rPr>
          <w:sz w:val="24"/>
          <w:szCs w:val="24"/>
        </w:rPr>
        <w:t>опорой на</w:t>
      </w:r>
      <w:r w:rsidRPr="00391935">
        <w:rPr>
          <w:spacing w:val="-2"/>
          <w:sz w:val="24"/>
          <w:szCs w:val="24"/>
        </w:rPr>
        <w:t xml:space="preserve"> </w:t>
      </w:r>
      <w:r w:rsidRPr="00391935">
        <w:rPr>
          <w:sz w:val="24"/>
          <w:szCs w:val="24"/>
        </w:rPr>
        <w:t>инструкционную</w:t>
      </w:r>
      <w:r w:rsidRPr="00391935">
        <w:rPr>
          <w:spacing w:val="2"/>
          <w:sz w:val="24"/>
          <w:szCs w:val="24"/>
        </w:rPr>
        <w:t xml:space="preserve"> </w:t>
      </w:r>
      <w:r w:rsidRPr="00391935">
        <w:rPr>
          <w:sz w:val="24"/>
          <w:szCs w:val="24"/>
        </w:rPr>
        <w:t>карту,</w:t>
      </w:r>
      <w:r w:rsidRPr="00391935">
        <w:rPr>
          <w:spacing w:val="-1"/>
          <w:sz w:val="24"/>
          <w:szCs w:val="24"/>
        </w:rPr>
        <w:t xml:space="preserve"> </w:t>
      </w:r>
      <w:r w:rsidRPr="00391935">
        <w:rPr>
          <w:sz w:val="24"/>
          <w:szCs w:val="24"/>
        </w:rPr>
        <w:t>образец,</w:t>
      </w:r>
      <w:r w:rsidRPr="00391935">
        <w:rPr>
          <w:spacing w:val="-2"/>
          <w:sz w:val="24"/>
          <w:szCs w:val="24"/>
        </w:rPr>
        <w:t xml:space="preserve"> </w:t>
      </w:r>
      <w:r w:rsidRPr="00391935">
        <w:rPr>
          <w:sz w:val="24"/>
          <w:szCs w:val="24"/>
        </w:rPr>
        <w:t>шаблон;</w:t>
      </w:r>
    </w:p>
    <w:p w:rsidR="0045737B" w:rsidRPr="00391935" w:rsidRDefault="001E5142" w:rsidP="00303A20">
      <w:pPr>
        <w:pStyle w:val="a4"/>
        <w:numPr>
          <w:ilvl w:val="1"/>
          <w:numId w:val="45"/>
        </w:numPr>
        <w:tabs>
          <w:tab w:val="left" w:pos="851"/>
          <w:tab w:val="left" w:pos="2008"/>
        </w:tabs>
        <w:ind w:left="851" w:right="662" w:hanging="30"/>
        <w:rPr>
          <w:sz w:val="24"/>
          <w:szCs w:val="24"/>
        </w:rPr>
      </w:pPr>
      <w:r w:rsidRPr="00391935">
        <w:rPr>
          <w:sz w:val="24"/>
          <w:szCs w:val="24"/>
        </w:rPr>
        <w:t>различать</w:t>
      </w:r>
      <w:r w:rsidRPr="00391935">
        <w:rPr>
          <w:spacing w:val="1"/>
          <w:sz w:val="24"/>
          <w:szCs w:val="24"/>
        </w:rPr>
        <w:t xml:space="preserve"> </w:t>
      </w:r>
      <w:r w:rsidRPr="00391935">
        <w:rPr>
          <w:sz w:val="24"/>
          <w:szCs w:val="24"/>
        </w:rPr>
        <w:t>разборные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неразборные</w:t>
      </w:r>
      <w:r w:rsidRPr="00391935">
        <w:rPr>
          <w:spacing w:val="1"/>
          <w:sz w:val="24"/>
          <w:szCs w:val="24"/>
        </w:rPr>
        <w:t xml:space="preserve"> </w:t>
      </w:r>
      <w:r w:rsidRPr="00391935">
        <w:rPr>
          <w:sz w:val="24"/>
          <w:szCs w:val="24"/>
        </w:rPr>
        <w:t>конструкции</w:t>
      </w:r>
      <w:r w:rsidRPr="00391935">
        <w:rPr>
          <w:spacing w:val="1"/>
          <w:sz w:val="24"/>
          <w:szCs w:val="24"/>
        </w:rPr>
        <w:t xml:space="preserve"> </w:t>
      </w:r>
      <w:r w:rsidRPr="00391935">
        <w:rPr>
          <w:sz w:val="24"/>
          <w:szCs w:val="24"/>
        </w:rPr>
        <w:t>несложных</w:t>
      </w:r>
      <w:r w:rsidRPr="00391935">
        <w:rPr>
          <w:spacing w:val="1"/>
          <w:sz w:val="24"/>
          <w:szCs w:val="24"/>
        </w:rPr>
        <w:t xml:space="preserve"> </w:t>
      </w:r>
      <w:r w:rsidRPr="00391935">
        <w:rPr>
          <w:sz w:val="24"/>
          <w:szCs w:val="24"/>
        </w:rPr>
        <w:t>изделий;</w:t>
      </w:r>
    </w:p>
    <w:p w:rsidR="0045737B" w:rsidRPr="00391935" w:rsidRDefault="001E5142" w:rsidP="00303A20">
      <w:pPr>
        <w:pStyle w:val="a4"/>
        <w:numPr>
          <w:ilvl w:val="1"/>
          <w:numId w:val="45"/>
        </w:numPr>
        <w:tabs>
          <w:tab w:val="left" w:pos="851"/>
          <w:tab w:val="left" w:pos="1924"/>
        </w:tabs>
        <w:ind w:left="851" w:right="662" w:hanging="30"/>
        <w:rPr>
          <w:sz w:val="24"/>
          <w:szCs w:val="24"/>
        </w:rPr>
      </w:pPr>
      <w:r w:rsidRPr="00391935">
        <w:rPr>
          <w:sz w:val="24"/>
          <w:szCs w:val="24"/>
        </w:rPr>
        <w:t>понимать</w:t>
      </w:r>
      <w:r w:rsidRPr="00391935">
        <w:rPr>
          <w:spacing w:val="1"/>
          <w:sz w:val="24"/>
          <w:szCs w:val="24"/>
        </w:rPr>
        <w:t xml:space="preserve"> </w:t>
      </w:r>
      <w:r w:rsidRPr="00391935">
        <w:rPr>
          <w:sz w:val="24"/>
          <w:szCs w:val="24"/>
        </w:rPr>
        <w:t>простейшие</w:t>
      </w:r>
      <w:r w:rsidRPr="00391935">
        <w:rPr>
          <w:spacing w:val="1"/>
          <w:sz w:val="24"/>
          <w:szCs w:val="24"/>
        </w:rPr>
        <w:t xml:space="preserve"> </w:t>
      </w:r>
      <w:r w:rsidRPr="00391935">
        <w:rPr>
          <w:sz w:val="24"/>
          <w:szCs w:val="24"/>
        </w:rPr>
        <w:t>виды</w:t>
      </w:r>
      <w:r w:rsidRPr="00391935">
        <w:rPr>
          <w:spacing w:val="1"/>
          <w:sz w:val="24"/>
          <w:szCs w:val="24"/>
        </w:rPr>
        <w:t xml:space="preserve"> </w:t>
      </w:r>
      <w:r w:rsidRPr="00391935">
        <w:rPr>
          <w:sz w:val="24"/>
          <w:szCs w:val="24"/>
        </w:rPr>
        <w:t>технической</w:t>
      </w:r>
      <w:r w:rsidRPr="00391935">
        <w:rPr>
          <w:spacing w:val="1"/>
          <w:sz w:val="24"/>
          <w:szCs w:val="24"/>
        </w:rPr>
        <w:t xml:space="preserve"> </w:t>
      </w:r>
      <w:r w:rsidRPr="00391935">
        <w:rPr>
          <w:sz w:val="24"/>
          <w:szCs w:val="24"/>
        </w:rPr>
        <w:t>документации</w:t>
      </w:r>
      <w:r w:rsidRPr="00391935">
        <w:rPr>
          <w:spacing w:val="1"/>
          <w:sz w:val="24"/>
          <w:szCs w:val="24"/>
        </w:rPr>
        <w:t xml:space="preserve"> </w:t>
      </w:r>
      <w:r w:rsidRPr="00391935">
        <w:rPr>
          <w:sz w:val="24"/>
          <w:szCs w:val="24"/>
        </w:rPr>
        <w:t>(рисунок,</w:t>
      </w:r>
      <w:r w:rsidRPr="00391935">
        <w:rPr>
          <w:spacing w:val="-62"/>
          <w:sz w:val="24"/>
          <w:szCs w:val="24"/>
        </w:rPr>
        <w:t xml:space="preserve"> </w:t>
      </w:r>
      <w:r w:rsidRPr="00391935">
        <w:rPr>
          <w:sz w:val="24"/>
          <w:szCs w:val="24"/>
        </w:rPr>
        <w:t>схема), конструировать и моделировать изделия из различных материалов по</w:t>
      </w:r>
      <w:r w:rsidRPr="00391935">
        <w:rPr>
          <w:spacing w:val="1"/>
          <w:sz w:val="24"/>
          <w:szCs w:val="24"/>
        </w:rPr>
        <w:t xml:space="preserve"> </w:t>
      </w:r>
      <w:r w:rsidRPr="00391935">
        <w:rPr>
          <w:sz w:val="24"/>
          <w:szCs w:val="24"/>
        </w:rPr>
        <w:t>образцу, рисунку;</w:t>
      </w:r>
    </w:p>
    <w:p w:rsidR="0045737B" w:rsidRPr="00391935" w:rsidRDefault="001E5142" w:rsidP="00303A20">
      <w:pPr>
        <w:pStyle w:val="a4"/>
        <w:numPr>
          <w:ilvl w:val="1"/>
          <w:numId w:val="45"/>
        </w:numPr>
        <w:tabs>
          <w:tab w:val="left" w:pos="851"/>
          <w:tab w:val="left" w:pos="2090"/>
        </w:tabs>
        <w:ind w:left="851" w:right="662" w:hanging="30"/>
        <w:rPr>
          <w:sz w:val="24"/>
          <w:szCs w:val="24"/>
        </w:rPr>
      </w:pPr>
      <w:r w:rsidRPr="00391935">
        <w:rPr>
          <w:sz w:val="24"/>
          <w:szCs w:val="24"/>
        </w:rPr>
        <w:t>осуществлять</w:t>
      </w:r>
      <w:r w:rsidRPr="00391935">
        <w:rPr>
          <w:spacing w:val="1"/>
          <w:sz w:val="24"/>
          <w:szCs w:val="24"/>
        </w:rPr>
        <w:t xml:space="preserve"> </w:t>
      </w:r>
      <w:r w:rsidRPr="00391935">
        <w:rPr>
          <w:sz w:val="24"/>
          <w:szCs w:val="24"/>
        </w:rPr>
        <w:t>элементарное</w:t>
      </w:r>
      <w:r w:rsidRPr="00391935">
        <w:rPr>
          <w:spacing w:val="1"/>
          <w:sz w:val="24"/>
          <w:szCs w:val="24"/>
        </w:rPr>
        <w:t xml:space="preserve"> </w:t>
      </w:r>
      <w:r w:rsidRPr="00391935">
        <w:rPr>
          <w:sz w:val="24"/>
          <w:szCs w:val="24"/>
        </w:rPr>
        <w:t>сотрудничество,</w:t>
      </w:r>
      <w:r w:rsidRPr="00391935">
        <w:rPr>
          <w:spacing w:val="1"/>
          <w:sz w:val="24"/>
          <w:szCs w:val="24"/>
        </w:rPr>
        <w:t xml:space="preserve"> </w:t>
      </w:r>
      <w:r w:rsidRPr="00391935">
        <w:rPr>
          <w:sz w:val="24"/>
          <w:szCs w:val="24"/>
        </w:rPr>
        <w:t>участвовать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коллективных</w:t>
      </w:r>
      <w:r w:rsidRPr="00391935">
        <w:rPr>
          <w:spacing w:val="-2"/>
          <w:sz w:val="24"/>
          <w:szCs w:val="24"/>
        </w:rPr>
        <w:t xml:space="preserve"> </w:t>
      </w:r>
      <w:r w:rsidRPr="00391935">
        <w:rPr>
          <w:sz w:val="24"/>
          <w:szCs w:val="24"/>
        </w:rPr>
        <w:t>работах</w:t>
      </w:r>
      <w:r w:rsidRPr="00391935">
        <w:rPr>
          <w:spacing w:val="-1"/>
          <w:sz w:val="24"/>
          <w:szCs w:val="24"/>
        </w:rPr>
        <w:t xml:space="preserve"> </w:t>
      </w:r>
      <w:r w:rsidRPr="00391935">
        <w:rPr>
          <w:sz w:val="24"/>
          <w:szCs w:val="24"/>
        </w:rPr>
        <w:t>под</w:t>
      </w:r>
      <w:r w:rsidRPr="00391935">
        <w:rPr>
          <w:spacing w:val="-2"/>
          <w:sz w:val="24"/>
          <w:szCs w:val="24"/>
        </w:rPr>
        <w:t xml:space="preserve"> </w:t>
      </w:r>
      <w:r w:rsidRPr="00391935">
        <w:rPr>
          <w:sz w:val="24"/>
          <w:szCs w:val="24"/>
        </w:rPr>
        <w:t>руководством</w:t>
      </w:r>
      <w:r w:rsidRPr="00391935">
        <w:rPr>
          <w:spacing w:val="3"/>
          <w:sz w:val="24"/>
          <w:szCs w:val="24"/>
        </w:rPr>
        <w:t xml:space="preserve"> </w:t>
      </w:r>
      <w:r w:rsidRPr="00391935">
        <w:rPr>
          <w:sz w:val="24"/>
          <w:szCs w:val="24"/>
        </w:rPr>
        <w:t>учителя;</w:t>
      </w:r>
    </w:p>
    <w:p w:rsidR="0045737B" w:rsidRPr="00391935" w:rsidRDefault="001E5142" w:rsidP="00303A20">
      <w:pPr>
        <w:pStyle w:val="a4"/>
        <w:numPr>
          <w:ilvl w:val="1"/>
          <w:numId w:val="45"/>
        </w:numPr>
        <w:tabs>
          <w:tab w:val="left" w:pos="851"/>
          <w:tab w:val="left" w:pos="1854"/>
        </w:tabs>
        <w:spacing w:line="299" w:lineRule="exact"/>
        <w:ind w:left="851" w:right="662" w:hanging="30"/>
        <w:jc w:val="left"/>
        <w:rPr>
          <w:sz w:val="24"/>
          <w:szCs w:val="24"/>
        </w:rPr>
      </w:pPr>
      <w:r w:rsidRPr="00391935">
        <w:rPr>
          <w:sz w:val="24"/>
          <w:szCs w:val="24"/>
        </w:rPr>
        <w:t>выполнять</w:t>
      </w:r>
      <w:r w:rsidRPr="00391935">
        <w:rPr>
          <w:spacing w:val="-5"/>
          <w:sz w:val="24"/>
          <w:szCs w:val="24"/>
        </w:rPr>
        <w:t xml:space="preserve"> </w:t>
      </w:r>
      <w:r w:rsidRPr="00391935">
        <w:rPr>
          <w:sz w:val="24"/>
          <w:szCs w:val="24"/>
        </w:rPr>
        <w:t>несложные</w:t>
      </w:r>
      <w:r w:rsidRPr="00391935">
        <w:rPr>
          <w:spacing w:val="-4"/>
          <w:sz w:val="24"/>
          <w:szCs w:val="24"/>
        </w:rPr>
        <w:t xml:space="preserve"> </w:t>
      </w:r>
      <w:r w:rsidRPr="00391935">
        <w:rPr>
          <w:sz w:val="24"/>
          <w:szCs w:val="24"/>
        </w:rPr>
        <w:t>коллективные</w:t>
      </w:r>
      <w:r w:rsidRPr="00391935">
        <w:rPr>
          <w:spacing w:val="-4"/>
          <w:sz w:val="24"/>
          <w:szCs w:val="24"/>
        </w:rPr>
        <w:t xml:space="preserve"> </w:t>
      </w:r>
      <w:r w:rsidRPr="00391935">
        <w:rPr>
          <w:sz w:val="24"/>
          <w:szCs w:val="24"/>
        </w:rPr>
        <w:t>работы</w:t>
      </w:r>
      <w:r w:rsidRPr="00391935">
        <w:rPr>
          <w:spacing w:val="-3"/>
          <w:sz w:val="24"/>
          <w:szCs w:val="24"/>
        </w:rPr>
        <w:t xml:space="preserve"> </w:t>
      </w:r>
      <w:r w:rsidRPr="00391935">
        <w:rPr>
          <w:sz w:val="24"/>
          <w:szCs w:val="24"/>
        </w:rPr>
        <w:t>проектного</w:t>
      </w:r>
      <w:r w:rsidRPr="00391935">
        <w:rPr>
          <w:spacing w:val="-4"/>
          <w:sz w:val="24"/>
          <w:szCs w:val="24"/>
        </w:rPr>
        <w:t xml:space="preserve"> </w:t>
      </w:r>
      <w:r w:rsidRPr="00391935">
        <w:rPr>
          <w:sz w:val="24"/>
          <w:szCs w:val="24"/>
        </w:rPr>
        <w:t>характера.</w:t>
      </w:r>
    </w:p>
    <w:p w:rsidR="0045737B" w:rsidRPr="00391935" w:rsidRDefault="001E5142" w:rsidP="00303A20">
      <w:pPr>
        <w:pStyle w:val="Heading1"/>
        <w:numPr>
          <w:ilvl w:val="0"/>
          <w:numId w:val="30"/>
        </w:numPr>
        <w:tabs>
          <w:tab w:val="left" w:pos="851"/>
          <w:tab w:val="left" w:pos="1725"/>
        </w:tabs>
        <w:spacing w:before="1" w:line="299" w:lineRule="exact"/>
        <w:ind w:left="851" w:right="662" w:hanging="30"/>
        <w:rPr>
          <w:sz w:val="24"/>
          <w:szCs w:val="24"/>
        </w:rPr>
      </w:pPr>
      <w:r w:rsidRPr="00391935">
        <w:rPr>
          <w:sz w:val="24"/>
          <w:szCs w:val="24"/>
        </w:rPr>
        <w:t>класс</w:t>
      </w:r>
    </w:p>
    <w:p w:rsidR="0045737B" w:rsidRPr="00391935" w:rsidRDefault="001E5142" w:rsidP="00303A20">
      <w:pPr>
        <w:pStyle w:val="a3"/>
        <w:tabs>
          <w:tab w:val="left" w:pos="851"/>
        </w:tabs>
        <w:spacing w:line="299" w:lineRule="exact"/>
        <w:ind w:left="851" w:right="662" w:hanging="30"/>
        <w:jc w:val="left"/>
        <w:rPr>
          <w:sz w:val="24"/>
          <w:szCs w:val="24"/>
        </w:rPr>
      </w:pPr>
      <w:r w:rsidRPr="00391935">
        <w:rPr>
          <w:sz w:val="24"/>
          <w:szCs w:val="24"/>
        </w:rPr>
        <w:t>К</w:t>
      </w:r>
      <w:r w:rsidRPr="00391935">
        <w:rPr>
          <w:spacing w:val="-4"/>
          <w:sz w:val="24"/>
          <w:szCs w:val="24"/>
        </w:rPr>
        <w:t xml:space="preserve"> </w:t>
      </w:r>
      <w:r w:rsidRPr="00391935">
        <w:rPr>
          <w:sz w:val="24"/>
          <w:szCs w:val="24"/>
        </w:rPr>
        <w:t>концу</w:t>
      </w:r>
      <w:r w:rsidRPr="00391935">
        <w:rPr>
          <w:spacing w:val="-6"/>
          <w:sz w:val="24"/>
          <w:szCs w:val="24"/>
        </w:rPr>
        <w:t xml:space="preserve"> </w:t>
      </w:r>
      <w:r w:rsidRPr="00391935">
        <w:rPr>
          <w:sz w:val="24"/>
          <w:szCs w:val="24"/>
        </w:rPr>
        <w:t>обучения</w:t>
      </w:r>
      <w:r w:rsidRPr="00391935">
        <w:rPr>
          <w:spacing w:val="-4"/>
          <w:sz w:val="24"/>
          <w:szCs w:val="24"/>
        </w:rPr>
        <w:t xml:space="preserve"> </w:t>
      </w:r>
      <w:r w:rsidRPr="00391935">
        <w:rPr>
          <w:sz w:val="24"/>
          <w:szCs w:val="24"/>
        </w:rPr>
        <w:t>во</w:t>
      </w:r>
      <w:r w:rsidRPr="00391935">
        <w:rPr>
          <w:spacing w:val="-1"/>
          <w:sz w:val="24"/>
          <w:szCs w:val="24"/>
        </w:rPr>
        <w:t xml:space="preserve"> </w:t>
      </w:r>
      <w:r w:rsidRPr="00391935">
        <w:rPr>
          <w:sz w:val="24"/>
          <w:szCs w:val="24"/>
        </w:rPr>
        <w:t>втором</w:t>
      </w:r>
      <w:r w:rsidRPr="00391935">
        <w:rPr>
          <w:spacing w:val="-4"/>
          <w:sz w:val="24"/>
          <w:szCs w:val="24"/>
        </w:rPr>
        <w:t xml:space="preserve"> </w:t>
      </w:r>
      <w:r w:rsidRPr="00391935">
        <w:rPr>
          <w:sz w:val="24"/>
          <w:szCs w:val="24"/>
        </w:rPr>
        <w:t>классе</w:t>
      </w:r>
      <w:r w:rsidRPr="00391935">
        <w:rPr>
          <w:spacing w:val="-3"/>
          <w:sz w:val="24"/>
          <w:szCs w:val="24"/>
        </w:rPr>
        <w:t xml:space="preserve"> </w:t>
      </w:r>
      <w:r w:rsidRPr="00391935">
        <w:rPr>
          <w:sz w:val="24"/>
          <w:szCs w:val="24"/>
        </w:rPr>
        <w:t>обучающийся</w:t>
      </w:r>
      <w:r w:rsidRPr="00391935">
        <w:rPr>
          <w:spacing w:val="-2"/>
          <w:sz w:val="24"/>
          <w:szCs w:val="24"/>
        </w:rPr>
        <w:t xml:space="preserve"> </w:t>
      </w:r>
      <w:r w:rsidRPr="00391935">
        <w:rPr>
          <w:sz w:val="24"/>
          <w:szCs w:val="24"/>
        </w:rPr>
        <w:t>научится:</w:t>
      </w:r>
    </w:p>
    <w:p w:rsidR="0045737B" w:rsidRPr="00391935" w:rsidRDefault="001E5142" w:rsidP="00303A20">
      <w:pPr>
        <w:pStyle w:val="a4"/>
        <w:numPr>
          <w:ilvl w:val="1"/>
          <w:numId w:val="45"/>
        </w:numPr>
        <w:tabs>
          <w:tab w:val="left" w:pos="851"/>
          <w:tab w:val="left" w:pos="1946"/>
        </w:tabs>
        <w:spacing w:before="1"/>
        <w:ind w:left="851" w:right="662" w:hanging="30"/>
        <w:rPr>
          <w:sz w:val="24"/>
          <w:szCs w:val="24"/>
        </w:rPr>
      </w:pPr>
      <w:r w:rsidRPr="00391935">
        <w:rPr>
          <w:sz w:val="24"/>
          <w:szCs w:val="24"/>
        </w:rPr>
        <w:t>понимать</w:t>
      </w:r>
      <w:r w:rsidRPr="00391935">
        <w:rPr>
          <w:spacing w:val="1"/>
          <w:sz w:val="24"/>
          <w:szCs w:val="24"/>
        </w:rPr>
        <w:t xml:space="preserve"> </w:t>
      </w:r>
      <w:r w:rsidRPr="00391935">
        <w:rPr>
          <w:sz w:val="24"/>
          <w:szCs w:val="24"/>
        </w:rPr>
        <w:t>смысл</w:t>
      </w:r>
      <w:r w:rsidRPr="00391935">
        <w:rPr>
          <w:spacing w:val="1"/>
          <w:sz w:val="24"/>
          <w:szCs w:val="24"/>
        </w:rPr>
        <w:t xml:space="preserve"> </w:t>
      </w:r>
      <w:r w:rsidRPr="00391935">
        <w:rPr>
          <w:sz w:val="24"/>
          <w:szCs w:val="24"/>
        </w:rPr>
        <w:t>понятий</w:t>
      </w:r>
      <w:r w:rsidRPr="00391935">
        <w:rPr>
          <w:spacing w:val="1"/>
          <w:sz w:val="24"/>
          <w:szCs w:val="24"/>
        </w:rPr>
        <w:t xml:space="preserve"> </w:t>
      </w:r>
      <w:r w:rsidRPr="00391935">
        <w:rPr>
          <w:sz w:val="24"/>
          <w:szCs w:val="24"/>
        </w:rPr>
        <w:t>«инструкционная»</w:t>
      </w:r>
      <w:r w:rsidRPr="00391935">
        <w:rPr>
          <w:spacing w:val="1"/>
          <w:sz w:val="24"/>
          <w:szCs w:val="24"/>
        </w:rPr>
        <w:t xml:space="preserve"> </w:t>
      </w:r>
      <w:r w:rsidRPr="00391935">
        <w:rPr>
          <w:sz w:val="24"/>
          <w:szCs w:val="24"/>
        </w:rPr>
        <w:t>(«технологическая»)</w:t>
      </w:r>
      <w:r w:rsidRPr="00391935">
        <w:rPr>
          <w:spacing w:val="1"/>
          <w:sz w:val="24"/>
          <w:szCs w:val="24"/>
        </w:rPr>
        <w:t xml:space="preserve"> </w:t>
      </w:r>
      <w:r w:rsidRPr="00391935">
        <w:rPr>
          <w:sz w:val="24"/>
          <w:szCs w:val="24"/>
        </w:rPr>
        <w:t>карта,</w:t>
      </w:r>
      <w:r w:rsidRPr="00391935">
        <w:rPr>
          <w:spacing w:val="33"/>
          <w:sz w:val="24"/>
          <w:szCs w:val="24"/>
        </w:rPr>
        <w:t xml:space="preserve"> </w:t>
      </w:r>
      <w:r w:rsidRPr="00391935">
        <w:rPr>
          <w:sz w:val="24"/>
          <w:szCs w:val="24"/>
        </w:rPr>
        <w:t>«чертёж»,</w:t>
      </w:r>
      <w:r w:rsidRPr="00391935">
        <w:rPr>
          <w:spacing w:val="32"/>
          <w:sz w:val="24"/>
          <w:szCs w:val="24"/>
        </w:rPr>
        <w:t xml:space="preserve"> </w:t>
      </w:r>
      <w:r w:rsidRPr="00391935">
        <w:rPr>
          <w:sz w:val="24"/>
          <w:szCs w:val="24"/>
        </w:rPr>
        <w:t>«эскиз»,</w:t>
      </w:r>
      <w:r w:rsidRPr="00391935">
        <w:rPr>
          <w:spacing w:val="32"/>
          <w:sz w:val="24"/>
          <w:szCs w:val="24"/>
        </w:rPr>
        <w:t xml:space="preserve"> </w:t>
      </w:r>
      <w:r w:rsidRPr="00391935">
        <w:rPr>
          <w:sz w:val="24"/>
          <w:szCs w:val="24"/>
        </w:rPr>
        <w:t>«линии</w:t>
      </w:r>
      <w:r w:rsidRPr="00391935">
        <w:rPr>
          <w:spacing w:val="33"/>
          <w:sz w:val="24"/>
          <w:szCs w:val="24"/>
        </w:rPr>
        <w:t xml:space="preserve"> </w:t>
      </w:r>
      <w:r w:rsidRPr="00391935">
        <w:rPr>
          <w:sz w:val="24"/>
          <w:szCs w:val="24"/>
        </w:rPr>
        <w:t>чертежа»,</w:t>
      </w:r>
      <w:r w:rsidRPr="00391935">
        <w:rPr>
          <w:spacing w:val="34"/>
          <w:sz w:val="24"/>
          <w:szCs w:val="24"/>
        </w:rPr>
        <w:t xml:space="preserve"> </w:t>
      </w:r>
      <w:r w:rsidRPr="00391935">
        <w:rPr>
          <w:sz w:val="24"/>
          <w:szCs w:val="24"/>
        </w:rPr>
        <w:t>«развёртка»,</w:t>
      </w:r>
      <w:r w:rsidRPr="00391935">
        <w:rPr>
          <w:spacing w:val="32"/>
          <w:sz w:val="24"/>
          <w:szCs w:val="24"/>
        </w:rPr>
        <w:t xml:space="preserve"> </w:t>
      </w:r>
      <w:r w:rsidRPr="00391935">
        <w:rPr>
          <w:sz w:val="24"/>
          <w:szCs w:val="24"/>
        </w:rPr>
        <w:t>«макет»,</w:t>
      </w:r>
      <w:r w:rsidRPr="00391935">
        <w:rPr>
          <w:spacing w:val="32"/>
          <w:sz w:val="24"/>
          <w:szCs w:val="24"/>
        </w:rPr>
        <w:t xml:space="preserve"> </w:t>
      </w:r>
      <w:r w:rsidRPr="00391935">
        <w:rPr>
          <w:sz w:val="24"/>
          <w:szCs w:val="24"/>
        </w:rPr>
        <w:t>«модель»,</w:t>
      </w:r>
    </w:p>
    <w:p w:rsidR="0045737B" w:rsidRPr="00391935" w:rsidRDefault="001E5142" w:rsidP="00303A20">
      <w:pPr>
        <w:pStyle w:val="a3"/>
        <w:tabs>
          <w:tab w:val="left" w:pos="851"/>
        </w:tabs>
        <w:ind w:left="851" w:right="662" w:hanging="30"/>
        <w:rPr>
          <w:sz w:val="24"/>
          <w:szCs w:val="24"/>
        </w:rPr>
      </w:pPr>
      <w:r w:rsidRPr="00391935">
        <w:rPr>
          <w:sz w:val="24"/>
          <w:szCs w:val="24"/>
        </w:rPr>
        <w:t>«технология»,</w:t>
      </w:r>
      <w:r w:rsidRPr="00391935">
        <w:rPr>
          <w:spacing w:val="1"/>
          <w:sz w:val="24"/>
          <w:szCs w:val="24"/>
        </w:rPr>
        <w:t xml:space="preserve"> </w:t>
      </w:r>
      <w:r w:rsidRPr="00391935">
        <w:rPr>
          <w:sz w:val="24"/>
          <w:szCs w:val="24"/>
        </w:rPr>
        <w:t>«технологические</w:t>
      </w:r>
      <w:r w:rsidRPr="00391935">
        <w:rPr>
          <w:spacing w:val="1"/>
          <w:sz w:val="24"/>
          <w:szCs w:val="24"/>
        </w:rPr>
        <w:t xml:space="preserve"> </w:t>
      </w:r>
      <w:r w:rsidRPr="00391935">
        <w:rPr>
          <w:sz w:val="24"/>
          <w:szCs w:val="24"/>
        </w:rPr>
        <w:t>операции»,</w:t>
      </w:r>
      <w:r w:rsidRPr="00391935">
        <w:rPr>
          <w:spacing w:val="1"/>
          <w:sz w:val="24"/>
          <w:szCs w:val="24"/>
        </w:rPr>
        <w:t xml:space="preserve"> </w:t>
      </w:r>
      <w:r w:rsidRPr="00391935">
        <w:rPr>
          <w:sz w:val="24"/>
          <w:szCs w:val="24"/>
        </w:rPr>
        <w:t>«способы</w:t>
      </w:r>
      <w:r w:rsidRPr="00391935">
        <w:rPr>
          <w:spacing w:val="1"/>
          <w:sz w:val="24"/>
          <w:szCs w:val="24"/>
        </w:rPr>
        <w:t xml:space="preserve"> </w:t>
      </w:r>
      <w:r w:rsidRPr="00391935">
        <w:rPr>
          <w:sz w:val="24"/>
          <w:szCs w:val="24"/>
        </w:rPr>
        <w:t>обработки»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использовать</w:t>
      </w:r>
      <w:r w:rsidRPr="00391935">
        <w:rPr>
          <w:spacing w:val="-2"/>
          <w:sz w:val="24"/>
          <w:szCs w:val="24"/>
        </w:rPr>
        <w:t xml:space="preserve"> </w:t>
      </w:r>
      <w:r w:rsidRPr="00391935">
        <w:rPr>
          <w:sz w:val="24"/>
          <w:szCs w:val="24"/>
        </w:rPr>
        <w:t>их в</w:t>
      </w:r>
      <w:r w:rsidRPr="00391935">
        <w:rPr>
          <w:spacing w:val="-1"/>
          <w:sz w:val="24"/>
          <w:szCs w:val="24"/>
        </w:rPr>
        <w:t xml:space="preserve"> </w:t>
      </w:r>
      <w:r w:rsidRPr="00391935">
        <w:rPr>
          <w:sz w:val="24"/>
          <w:szCs w:val="24"/>
        </w:rPr>
        <w:t>практической</w:t>
      </w:r>
      <w:r w:rsidRPr="00391935">
        <w:rPr>
          <w:spacing w:val="2"/>
          <w:sz w:val="24"/>
          <w:szCs w:val="24"/>
        </w:rPr>
        <w:t xml:space="preserve"> </w:t>
      </w:r>
      <w:r w:rsidRPr="00391935">
        <w:rPr>
          <w:sz w:val="24"/>
          <w:szCs w:val="24"/>
        </w:rPr>
        <w:t>деятельности;</w:t>
      </w:r>
    </w:p>
    <w:p w:rsidR="0045737B" w:rsidRPr="00391935" w:rsidRDefault="001E5142" w:rsidP="00303A20">
      <w:pPr>
        <w:pStyle w:val="a4"/>
        <w:numPr>
          <w:ilvl w:val="1"/>
          <w:numId w:val="45"/>
        </w:numPr>
        <w:tabs>
          <w:tab w:val="left" w:pos="851"/>
          <w:tab w:val="left" w:pos="1854"/>
        </w:tabs>
        <w:spacing w:line="299" w:lineRule="exact"/>
        <w:ind w:left="851" w:right="662" w:hanging="30"/>
        <w:rPr>
          <w:sz w:val="24"/>
          <w:szCs w:val="24"/>
        </w:rPr>
      </w:pPr>
      <w:r w:rsidRPr="00391935">
        <w:rPr>
          <w:sz w:val="24"/>
          <w:szCs w:val="24"/>
        </w:rPr>
        <w:t>выполнять</w:t>
      </w:r>
      <w:r w:rsidRPr="00391935">
        <w:rPr>
          <w:spacing w:val="-5"/>
          <w:sz w:val="24"/>
          <w:szCs w:val="24"/>
        </w:rPr>
        <w:t xml:space="preserve"> </w:t>
      </w:r>
      <w:r w:rsidRPr="00391935">
        <w:rPr>
          <w:sz w:val="24"/>
          <w:szCs w:val="24"/>
        </w:rPr>
        <w:t>задания по</w:t>
      </w:r>
      <w:r w:rsidRPr="00391935">
        <w:rPr>
          <w:spacing w:val="-3"/>
          <w:sz w:val="24"/>
          <w:szCs w:val="24"/>
        </w:rPr>
        <w:t xml:space="preserve"> </w:t>
      </w:r>
      <w:r w:rsidRPr="00391935">
        <w:rPr>
          <w:sz w:val="24"/>
          <w:szCs w:val="24"/>
        </w:rPr>
        <w:t>самостоятельно</w:t>
      </w:r>
      <w:r w:rsidRPr="00391935">
        <w:rPr>
          <w:spacing w:val="-4"/>
          <w:sz w:val="24"/>
          <w:szCs w:val="24"/>
        </w:rPr>
        <w:t xml:space="preserve"> </w:t>
      </w:r>
      <w:r w:rsidRPr="00391935">
        <w:rPr>
          <w:sz w:val="24"/>
          <w:szCs w:val="24"/>
        </w:rPr>
        <w:t>составленному</w:t>
      </w:r>
      <w:r w:rsidRPr="00391935">
        <w:rPr>
          <w:spacing w:val="-8"/>
          <w:sz w:val="24"/>
          <w:szCs w:val="24"/>
        </w:rPr>
        <w:t xml:space="preserve"> </w:t>
      </w:r>
      <w:r w:rsidRPr="00391935">
        <w:rPr>
          <w:sz w:val="24"/>
          <w:szCs w:val="24"/>
        </w:rPr>
        <w:t>плану;</w:t>
      </w:r>
    </w:p>
    <w:p w:rsidR="0045737B" w:rsidRPr="00391935" w:rsidRDefault="001E5142" w:rsidP="00303A20">
      <w:pPr>
        <w:pStyle w:val="a4"/>
        <w:numPr>
          <w:ilvl w:val="1"/>
          <w:numId w:val="45"/>
        </w:numPr>
        <w:tabs>
          <w:tab w:val="left" w:pos="851"/>
          <w:tab w:val="left" w:pos="1902"/>
        </w:tabs>
        <w:spacing w:before="1"/>
        <w:ind w:left="851" w:right="662" w:hanging="30"/>
        <w:rPr>
          <w:sz w:val="24"/>
          <w:szCs w:val="24"/>
        </w:rPr>
      </w:pPr>
      <w:r w:rsidRPr="00391935">
        <w:rPr>
          <w:sz w:val="24"/>
          <w:szCs w:val="24"/>
        </w:rPr>
        <w:t>распознавать элементарные общие правила создания рукотворного</w:t>
      </w:r>
      <w:r w:rsidRPr="00391935">
        <w:rPr>
          <w:spacing w:val="1"/>
          <w:sz w:val="24"/>
          <w:szCs w:val="24"/>
        </w:rPr>
        <w:t xml:space="preserve"> </w:t>
      </w:r>
      <w:r w:rsidRPr="00391935">
        <w:rPr>
          <w:sz w:val="24"/>
          <w:szCs w:val="24"/>
        </w:rPr>
        <w:t>мира</w:t>
      </w:r>
      <w:r w:rsidRPr="00391935">
        <w:rPr>
          <w:spacing w:val="1"/>
          <w:sz w:val="24"/>
          <w:szCs w:val="24"/>
        </w:rPr>
        <w:t xml:space="preserve"> </w:t>
      </w:r>
      <w:r w:rsidRPr="00391935">
        <w:rPr>
          <w:sz w:val="24"/>
          <w:szCs w:val="24"/>
        </w:rPr>
        <w:t>(прочность,</w:t>
      </w:r>
      <w:r w:rsidRPr="00391935">
        <w:rPr>
          <w:spacing w:val="1"/>
          <w:sz w:val="24"/>
          <w:szCs w:val="24"/>
        </w:rPr>
        <w:t xml:space="preserve"> </w:t>
      </w:r>
      <w:r w:rsidRPr="00391935">
        <w:rPr>
          <w:sz w:val="24"/>
          <w:szCs w:val="24"/>
        </w:rPr>
        <w:t>удобство,</w:t>
      </w:r>
      <w:r w:rsidRPr="00391935">
        <w:rPr>
          <w:spacing w:val="1"/>
          <w:sz w:val="24"/>
          <w:szCs w:val="24"/>
        </w:rPr>
        <w:t xml:space="preserve"> </w:t>
      </w:r>
      <w:r w:rsidRPr="00391935">
        <w:rPr>
          <w:sz w:val="24"/>
          <w:szCs w:val="24"/>
        </w:rPr>
        <w:t>эстетическая</w:t>
      </w:r>
      <w:r w:rsidRPr="00391935">
        <w:rPr>
          <w:spacing w:val="1"/>
          <w:sz w:val="24"/>
          <w:szCs w:val="24"/>
        </w:rPr>
        <w:t xml:space="preserve"> </w:t>
      </w:r>
      <w:r w:rsidRPr="00391935">
        <w:rPr>
          <w:sz w:val="24"/>
          <w:szCs w:val="24"/>
        </w:rPr>
        <w:t>выразительность</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симметрия,</w:t>
      </w:r>
      <w:r w:rsidRPr="00391935">
        <w:rPr>
          <w:spacing w:val="1"/>
          <w:sz w:val="24"/>
          <w:szCs w:val="24"/>
        </w:rPr>
        <w:t xml:space="preserve"> </w:t>
      </w:r>
      <w:r w:rsidRPr="00391935">
        <w:rPr>
          <w:sz w:val="24"/>
          <w:szCs w:val="24"/>
        </w:rPr>
        <w:t>асимметрия,</w:t>
      </w:r>
      <w:r w:rsidRPr="00391935">
        <w:rPr>
          <w:spacing w:val="1"/>
          <w:sz w:val="24"/>
          <w:szCs w:val="24"/>
        </w:rPr>
        <w:t xml:space="preserve"> </w:t>
      </w:r>
      <w:r w:rsidRPr="00391935">
        <w:rPr>
          <w:sz w:val="24"/>
          <w:szCs w:val="24"/>
        </w:rPr>
        <w:t>равновесие);</w:t>
      </w:r>
      <w:r w:rsidRPr="00391935">
        <w:rPr>
          <w:spacing w:val="1"/>
          <w:sz w:val="24"/>
          <w:szCs w:val="24"/>
        </w:rPr>
        <w:t xml:space="preserve"> </w:t>
      </w:r>
      <w:r w:rsidRPr="00391935">
        <w:rPr>
          <w:sz w:val="24"/>
          <w:szCs w:val="24"/>
        </w:rPr>
        <w:t>наблюдать</w:t>
      </w:r>
      <w:r w:rsidRPr="00391935">
        <w:rPr>
          <w:spacing w:val="1"/>
          <w:sz w:val="24"/>
          <w:szCs w:val="24"/>
        </w:rPr>
        <w:t xml:space="preserve"> </w:t>
      </w:r>
      <w:r w:rsidRPr="00391935">
        <w:rPr>
          <w:sz w:val="24"/>
          <w:szCs w:val="24"/>
        </w:rPr>
        <w:t>гармонию</w:t>
      </w:r>
      <w:r w:rsidRPr="00391935">
        <w:rPr>
          <w:spacing w:val="1"/>
          <w:sz w:val="24"/>
          <w:szCs w:val="24"/>
        </w:rPr>
        <w:t xml:space="preserve"> </w:t>
      </w:r>
      <w:r w:rsidRPr="00391935">
        <w:rPr>
          <w:sz w:val="24"/>
          <w:szCs w:val="24"/>
        </w:rPr>
        <w:t>предметов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окружающей</w:t>
      </w:r>
      <w:r w:rsidRPr="00391935">
        <w:rPr>
          <w:spacing w:val="1"/>
          <w:sz w:val="24"/>
          <w:szCs w:val="24"/>
        </w:rPr>
        <w:t xml:space="preserve"> </w:t>
      </w:r>
      <w:r w:rsidRPr="00391935">
        <w:rPr>
          <w:sz w:val="24"/>
          <w:szCs w:val="24"/>
        </w:rPr>
        <w:t>среды;</w:t>
      </w:r>
      <w:r w:rsidRPr="00391935">
        <w:rPr>
          <w:spacing w:val="1"/>
          <w:sz w:val="24"/>
          <w:szCs w:val="24"/>
        </w:rPr>
        <w:t xml:space="preserve"> </w:t>
      </w:r>
      <w:r w:rsidRPr="00391935">
        <w:rPr>
          <w:sz w:val="24"/>
          <w:szCs w:val="24"/>
        </w:rPr>
        <w:t>называть</w:t>
      </w:r>
      <w:r w:rsidRPr="00391935">
        <w:rPr>
          <w:spacing w:val="1"/>
          <w:sz w:val="24"/>
          <w:szCs w:val="24"/>
        </w:rPr>
        <w:t xml:space="preserve"> </w:t>
      </w:r>
      <w:r w:rsidRPr="00391935">
        <w:rPr>
          <w:sz w:val="24"/>
          <w:szCs w:val="24"/>
        </w:rPr>
        <w:t>характерные</w:t>
      </w:r>
      <w:r w:rsidRPr="00391935">
        <w:rPr>
          <w:spacing w:val="1"/>
          <w:sz w:val="24"/>
          <w:szCs w:val="24"/>
        </w:rPr>
        <w:t xml:space="preserve"> </w:t>
      </w:r>
      <w:r w:rsidRPr="00391935">
        <w:rPr>
          <w:sz w:val="24"/>
          <w:szCs w:val="24"/>
        </w:rPr>
        <w:t>особенности</w:t>
      </w:r>
      <w:r w:rsidRPr="00391935">
        <w:rPr>
          <w:spacing w:val="1"/>
          <w:sz w:val="24"/>
          <w:szCs w:val="24"/>
        </w:rPr>
        <w:t xml:space="preserve"> </w:t>
      </w:r>
      <w:r w:rsidRPr="00391935">
        <w:rPr>
          <w:sz w:val="24"/>
          <w:szCs w:val="24"/>
        </w:rPr>
        <w:t>изученных</w:t>
      </w:r>
      <w:r w:rsidRPr="00391935">
        <w:rPr>
          <w:spacing w:val="1"/>
          <w:sz w:val="24"/>
          <w:szCs w:val="24"/>
        </w:rPr>
        <w:t xml:space="preserve"> </w:t>
      </w:r>
      <w:r w:rsidRPr="00391935">
        <w:rPr>
          <w:sz w:val="24"/>
          <w:szCs w:val="24"/>
        </w:rPr>
        <w:t>видов</w:t>
      </w:r>
      <w:r w:rsidRPr="00391935">
        <w:rPr>
          <w:spacing w:val="1"/>
          <w:sz w:val="24"/>
          <w:szCs w:val="24"/>
        </w:rPr>
        <w:t xml:space="preserve"> </w:t>
      </w:r>
      <w:r w:rsidRPr="00391935">
        <w:rPr>
          <w:sz w:val="24"/>
          <w:szCs w:val="24"/>
        </w:rPr>
        <w:t>декоративно-</w:t>
      </w:r>
      <w:r w:rsidRPr="00391935">
        <w:rPr>
          <w:spacing w:val="1"/>
          <w:sz w:val="24"/>
          <w:szCs w:val="24"/>
        </w:rPr>
        <w:t xml:space="preserve"> </w:t>
      </w:r>
      <w:r w:rsidRPr="00391935">
        <w:rPr>
          <w:sz w:val="24"/>
          <w:szCs w:val="24"/>
        </w:rPr>
        <w:t>прикладного</w:t>
      </w:r>
      <w:r w:rsidRPr="00391935">
        <w:rPr>
          <w:spacing w:val="-2"/>
          <w:sz w:val="24"/>
          <w:szCs w:val="24"/>
        </w:rPr>
        <w:t xml:space="preserve"> </w:t>
      </w:r>
      <w:r w:rsidRPr="00391935">
        <w:rPr>
          <w:sz w:val="24"/>
          <w:szCs w:val="24"/>
        </w:rPr>
        <w:t>искусства;</w:t>
      </w:r>
    </w:p>
    <w:p w:rsidR="0045737B" w:rsidRPr="00391935" w:rsidRDefault="001E5142" w:rsidP="00303A20">
      <w:pPr>
        <w:pStyle w:val="a4"/>
        <w:numPr>
          <w:ilvl w:val="1"/>
          <w:numId w:val="45"/>
        </w:numPr>
        <w:tabs>
          <w:tab w:val="left" w:pos="851"/>
          <w:tab w:val="left" w:pos="1866"/>
        </w:tabs>
        <w:ind w:left="851" w:right="662" w:hanging="30"/>
        <w:rPr>
          <w:sz w:val="24"/>
          <w:szCs w:val="24"/>
        </w:rPr>
      </w:pPr>
      <w:r w:rsidRPr="00391935">
        <w:rPr>
          <w:sz w:val="24"/>
          <w:szCs w:val="24"/>
        </w:rPr>
        <w:t>выделять, называть и применять изученные общие правила создания</w:t>
      </w:r>
      <w:r w:rsidRPr="00391935">
        <w:rPr>
          <w:spacing w:val="1"/>
          <w:sz w:val="24"/>
          <w:szCs w:val="24"/>
        </w:rPr>
        <w:t xml:space="preserve"> </w:t>
      </w:r>
      <w:r w:rsidRPr="00391935">
        <w:rPr>
          <w:sz w:val="24"/>
          <w:szCs w:val="24"/>
        </w:rPr>
        <w:t>рукотворного</w:t>
      </w:r>
      <w:r w:rsidRPr="00391935">
        <w:rPr>
          <w:spacing w:val="-2"/>
          <w:sz w:val="24"/>
          <w:szCs w:val="24"/>
        </w:rPr>
        <w:t xml:space="preserve"> </w:t>
      </w:r>
      <w:r w:rsidRPr="00391935">
        <w:rPr>
          <w:sz w:val="24"/>
          <w:szCs w:val="24"/>
        </w:rPr>
        <w:t>мира</w:t>
      </w:r>
      <w:r w:rsidRPr="00391935">
        <w:rPr>
          <w:spacing w:val="-2"/>
          <w:sz w:val="24"/>
          <w:szCs w:val="24"/>
        </w:rPr>
        <w:t xml:space="preserve"> </w:t>
      </w:r>
      <w:r w:rsidRPr="00391935">
        <w:rPr>
          <w:sz w:val="24"/>
          <w:szCs w:val="24"/>
        </w:rPr>
        <w:t>в</w:t>
      </w:r>
      <w:r w:rsidRPr="00391935">
        <w:rPr>
          <w:spacing w:val="1"/>
          <w:sz w:val="24"/>
          <w:szCs w:val="24"/>
        </w:rPr>
        <w:t xml:space="preserve"> </w:t>
      </w:r>
      <w:r w:rsidRPr="00391935">
        <w:rPr>
          <w:sz w:val="24"/>
          <w:szCs w:val="24"/>
        </w:rPr>
        <w:t>своей</w:t>
      </w:r>
      <w:r w:rsidRPr="00391935">
        <w:rPr>
          <w:spacing w:val="-1"/>
          <w:sz w:val="24"/>
          <w:szCs w:val="24"/>
        </w:rPr>
        <w:t xml:space="preserve"> </w:t>
      </w:r>
      <w:r w:rsidRPr="00391935">
        <w:rPr>
          <w:sz w:val="24"/>
          <w:szCs w:val="24"/>
        </w:rPr>
        <w:t>предметно-творческой</w:t>
      </w:r>
      <w:r w:rsidRPr="00391935">
        <w:rPr>
          <w:spacing w:val="4"/>
          <w:sz w:val="24"/>
          <w:szCs w:val="24"/>
        </w:rPr>
        <w:t xml:space="preserve"> </w:t>
      </w:r>
      <w:r w:rsidRPr="00391935">
        <w:rPr>
          <w:sz w:val="24"/>
          <w:szCs w:val="24"/>
        </w:rPr>
        <w:t>деятельности;</w:t>
      </w:r>
    </w:p>
    <w:p w:rsidR="0045737B" w:rsidRPr="00391935" w:rsidRDefault="001E5142" w:rsidP="00303A20">
      <w:pPr>
        <w:pStyle w:val="a4"/>
        <w:numPr>
          <w:ilvl w:val="1"/>
          <w:numId w:val="45"/>
        </w:numPr>
        <w:tabs>
          <w:tab w:val="left" w:pos="851"/>
          <w:tab w:val="left" w:pos="1938"/>
        </w:tabs>
        <w:ind w:left="851" w:right="662" w:hanging="30"/>
        <w:rPr>
          <w:sz w:val="24"/>
          <w:szCs w:val="24"/>
        </w:rPr>
      </w:pPr>
      <w:r w:rsidRPr="00391935">
        <w:rPr>
          <w:sz w:val="24"/>
          <w:szCs w:val="24"/>
        </w:rPr>
        <w:t>самостоятельно</w:t>
      </w:r>
      <w:r w:rsidRPr="00391935">
        <w:rPr>
          <w:spacing w:val="1"/>
          <w:sz w:val="24"/>
          <w:szCs w:val="24"/>
        </w:rPr>
        <w:t xml:space="preserve"> </w:t>
      </w:r>
      <w:r w:rsidRPr="00391935">
        <w:rPr>
          <w:sz w:val="24"/>
          <w:szCs w:val="24"/>
        </w:rPr>
        <w:t>готовить</w:t>
      </w:r>
      <w:r w:rsidRPr="00391935">
        <w:rPr>
          <w:spacing w:val="1"/>
          <w:sz w:val="24"/>
          <w:szCs w:val="24"/>
        </w:rPr>
        <w:t xml:space="preserve"> </w:t>
      </w:r>
      <w:r w:rsidRPr="00391935">
        <w:rPr>
          <w:sz w:val="24"/>
          <w:szCs w:val="24"/>
        </w:rPr>
        <w:t>рабочее</w:t>
      </w:r>
      <w:r w:rsidRPr="00391935">
        <w:rPr>
          <w:spacing w:val="1"/>
          <w:sz w:val="24"/>
          <w:szCs w:val="24"/>
        </w:rPr>
        <w:t xml:space="preserve"> </w:t>
      </w:r>
      <w:r w:rsidRPr="00391935">
        <w:rPr>
          <w:sz w:val="24"/>
          <w:szCs w:val="24"/>
        </w:rPr>
        <w:t>место</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соответствии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видом</w:t>
      </w:r>
      <w:r w:rsidRPr="00391935">
        <w:rPr>
          <w:spacing w:val="1"/>
          <w:sz w:val="24"/>
          <w:szCs w:val="24"/>
        </w:rPr>
        <w:t xml:space="preserve"> </w:t>
      </w:r>
      <w:r w:rsidRPr="00391935">
        <w:rPr>
          <w:sz w:val="24"/>
          <w:szCs w:val="24"/>
        </w:rPr>
        <w:t>деятельности,</w:t>
      </w:r>
      <w:r w:rsidRPr="00391935">
        <w:rPr>
          <w:spacing w:val="-5"/>
          <w:sz w:val="24"/>
          <w:szCs w:val="24"/>
        </w:rPr>
        <w:t xml:space="preserve"> </w:t>
      </w:r>
      <w:r w:rsidRPr="00391935">
        <w:rPr>
          <w:sz w:val="24"/>
          <w:szCs w:val="24"/>
        </w:rPr>
        <w:t>поддерживать</w:t>
      </w:r>
      <w:r w:rsidRPr="00391935">
        <w:rPr>
          <w:spacing w:val="-5"/>
          <w:sz w:val="24"/>
          <w:szCs w:val="24"/>
        </w:rPr>
        <w:t xml:space="preserve"> </w:t>
      </w:r>
      <w:r w:rsidRPr="00391935">
        <w:rPr>
          <w:sz w:val="24"/>
          <w:szCs w:val="24"/>
        </w:rPr>
        <w:t>порядок</w:t>
      </w:r>
      <w:r w:rsidRPr="00391935">
        <w:rPr>
          <w:spacing w:val="-5"/>
          <w:sz w:val="24"/>
          <w:szCs w:val="24"/>
        </w:rPr>
        <w:t xml:space="preserve"> </w:t>
      </w:r>
      <w:r w:rsidRPr="00391935">
        <w:rPr>
          <w:sz w:val="24"/>
          <w:szCs w:val="24"/>
        </w:rPr>
        <w:t>во</w:t>
      </w:r>
      <w:r w:rsidRPr="00391935">
        <w:rPr>
          <w:spacing w:val="-3"/>
          <w:sz w:val="24"/>
          <w:szCs w:val="24"/>
        </w:rPr>
        <w:t xml:space="preserve"> </w:t>
      </w:r>
      <w:r w:rsidRPr="00391935">
        <w:rPr>
          <w:sz w:val="24"/>
          <w:szCs w:val="24"/>
        </w:rPr>
        <w:t>время</w:t>
      </w:r>
      <w:r w:rsidRPr="00391935">
        <w:rPr>
          <w:spacing w:val="-5"/>
          <w:sz w:val="24"/>
          <w:szCs w:val="24"/>
        </w:rPr>
        <w:t xml:space="preserve"> </w:t>
      </w:r>
      <w:r w:rsidRPr="00391935">
        <w:rPr>
          <w:sz w:val="24"/>
          <w:szCs w:val="24"/>
        </w:rPr>
        <w:t>работы,</w:t>
      </w:r>
      <w:r w:rsidRPr="00391935">
        <w:rPr>
          <w:spacing w:val="3"/>
          <w:sz w:val="24"/>
          <w:szCs w:val="24"/>
        </w:rPr>
        <w:t xml:space="preserve"> </w:t>
      </w:r>
      <w:r w:rsidRPr="00391935">
        <w:rPr>
          <w:sz w:val="24"/>
          <w:szCs w:val="24"/>
        </w:rPr>
        <w:t>убирать</w:t>
      </w:r>
      <w:r w:rsidRPr="00391935">
        <w:rPr>
          <w:spacing w:val="-3"/>
          <w:sz w:val="24"/>
          <w:szCs w:val="24"/>
        </w:rPr>
        <w:t xml:space="preserve"> </w:t>
      </w:r>
      <w:r w:rsidRPr="00391935">
        <w:rPr>
          <w:sz w:val="24"/>
          <w:szCs w:val="24"/>
        </w:rPr>
        <w:t>рабочее</w:t>
      </w:r>
      <w:r w:rsidRPr="00391935">
        <w:rPr>
          <w:spacing w:val="-3"/>
          <w:sz w:val="24"/>
          <w:szCs w:val="24"/>
        </w:rPr>
        <w:t xml:space="preserve"> </w:t>
      </w:r>
      <w:r w:rsidRPr="00391935">
        <w:rPr>
          <w:sz w:val="24"/>
          <w:szCs w:val="24"/>
        </w:rPr>
        <w:t>место;</w:t>
      </w:r>
    </w:p>
    <w:p w:rsidR="0045737B" w:rsidRPr="00391935" w:rsidRDefault="001E5142" w:rsidP="00303A20">
      <w:pPr>
        <w:pStyle w:val="a4"/>
        <w:numPr>
          <w:ilvl w:val="1"/>
          <w:numId w:val="45"/>
        </w:numPr>
        <w:tabs>
          <w:tab w:val="left" w:pos="851"/>
          <w:tab w:val="left" w:pos="1864"/>
        </w:tabs>
        <w:ind w:left="851" w:right="662" w:hanging="30"/>
        <w:rPr>
          <w:sz w:val="24"/>
          <w:szCs w:val="24"/>
        </w:rPr>
      </w:pPr>
      <w:r w:rsidRPr="00391935">
        <w:rPr>
          <w:sz w:val="24"/>
          <w:szCs w:val="24"/>
        </w:rPr>
        <w:t>анализировать задание/образец по предложенным вопросам, памятке</w:t>
      </w:r>
      <w:r w:rsidRPr="00391935">
        <w:rPr>
          <w:spacing w:val="-62"/>
          <w:sz w:val="24"/>
          <w:szCs w:val="24"/>
        </w:rPr>
        <w:t xml:space="preserve"> </w:t>
      </w:r>
      <w:r w:rsidRPr="00391935">
        <w:rPr>
          <w:sz w:val="24"/>
          <w:szCs w:val="24"/>
        </w:rPr>
        <w:t>или инструкции, самостоятельно выполнять доступные задания с опорой на</w:t>
      </w:r>
      <w:r w:rsidRPr="00391935">
        <w:rPr>
          <w:spacing w:val="1"/>
          <w:sz w:val="24"/>
          <w:szCs w:val="24"/>
        </w:rPr>
        <w:t xml:space="preserve"> </w:t>
      </w:r>
      <w:r w:rsidRPr="00391935">
        <w:rPr>
          <w:sz w:val="24"/>
          <w:szCs w:val="24"/>
        </w:rPr>
        <w:t>инструкционную</w:t>
      </w:r>
      <w:r w:rsidRPr="00391935">
        <w:rPr>
          <w:spacing w:val="-2"/>
          <w:sz w:val="24"/>
          <w:szCs w:val="24"/>
        </w:rPr>
        <w:t xml:space="preserve"> </w:t>
      </w:r>
      <w:r w:rsidRPr="00391935">
        <w:rPr>
          <w:sz w:val="24"/>
          <w:szCs w:val="24"/>
        </w:rPr>
        <w:t>(технологическую)</w:t>
      </w:r>
      <w:r w:rsidRPr="00391935">
        <w:rPr>
          <w:spacing w:val="4"/>
          <w:sz w:val="24"/>
          <w:szCs w:val="24"/>
        </w:rPr>
        <w:t xml:space="preserve"> </w:t>
      </w:r>
      <w:r w:rsidRPr="00391935">
        <w:rPr>
          <w:sz w:val="24"/>
          <w:szCs w:val="24"/>
        </w:rPr>
        <w:t>карту;</w:t>
      </w:r>
    </w:p>
    <w:p w:rsidR="0045737B" w:rsidRPr="00391935" w:rsidRDefault="001E5142" w:rsidP="00303A20">
      <w:pPr>
        <w:pStyle w:val="a4"/>
        <w:numPr>
          <w:ilvl w:val="1"/>
          <w:numId w:val="45"/>
        </w:numPr>
        <w:tabs>
          <w:tab w:val="left" w:pos="851"/>
          <w:tab w:val="left" w:pos="1934"/>
        </w:tabs>
        <w:ind w:left="851" w:right="662" w:hanging="30"/>
        <w:rPr>
          <w:sz w:val="24"/>
          <w:szCs w:val="24"/>
        </w:rPr>
      </w:pPr>
      <w:r w:rsidRPr="00391935">
        <w:rPr>
          <w:sz w:val="24"/>
          <w:szCs w:val="24"/>
        </w:rPr>
        <w:t>самостоятельно</w:t>
      </w:r>
      <w:r w:rsidRPr="00391935">
        <w:rPr>
          <w:spacing w:val="1"/>
          <w:sz w:val="24"/>
          <w:szCs w:val="24"/>
        </w:rPr>
        <w:t xml:space="preserve"> </w:t>
      </w:r>
      <w:r w:rsidRPr="00391935">
        <w:rPr>
          <w:sz w:val="24"/>
          <w:szCs w:val="24"/>
        </w:rPr>
        <w:t>отбирать</w:t>
      </w:r>
      <w:r w:rsidRPr="00391935">
        <w:rPr>
          <w:spacing w:val="1"/>
          <w:sz w:val="24"/>
          <w:szCs w:val="24"/>
        </w:rPr>
        <w:t xml:space="preserve"> </w:t>
      </w:r>
      <w:r w:rsidRPr="00391935">
        <w:rPr>
          <w:sz w:val="24"/>
          <w:szCs w:val="24"/>
        </w:rPr>
        <w:t>материалы</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инструменты</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работы;</w:t>
      </w:r>
      <w:r w:rsidRPr="00391935">
        <w:rPr>
          <w:spacing w:val="1"/>
          <w:sz w:val="24"/>
          <w:szCs w:val="24"/>
        </w:rPr>
        <w:t xml:space="preserve"> </w:t>
      </w:r>
      <w:r w:rsidRPr="00391935">
        <w:rPr>
          <w:sz w:val="24"/>
          <w:szCs w:val="24"/>
        </w:rPr>
        <w:t>исследовать</w:t>
      </w:r>
      <w:r w:rsidRPr="00391935">
        <w:rPr>
          <w:spacing w:val="1"/>
          <w:sz w:val="24"/>
          <w:szCs w:val="24"/>
        </w:rPr>
        <w:t xml:space="preserve"> </w:t>
      </w:r>
      <w:r w:rsidRPr="00391935">
        <w:rPr>
          <w:sz w:val="24"/>
          <w:szCs w:val="24"/>
        </w:rPr>
        <w:t>свойства</w:t>
      </w:r>
      <w:r w:rsidRPr="00391935">
        <w:rPr>
          <w:spacing w:val="1"/>
          <w:sz w:val="24"/>
          <w:szCs w:val="24"/>
        </w:rPr>
        <w:t xml:space="preserve"> </w:t>
      </w:r>
      <w:r w:rsidRPr="00391935">
        <w:rPr>
          <w:sz w:val="24"/>
          <w:szCs w:val="24"/>
        </w:rPr>
        <w:t>новых</w:t>
      </w:r>
      <w:r w:rsidRPr="00391935">
        <w:rPr>
          <w:spacing w:val="1"/>
          <w:sz w:val="24"/>
          <w:szCs w:val="24"/>
        </w:rPr>
        <w:t xml:space="preserve"> </w:t>
      </w:r>
      <w:r w:rsidRPr="00391935">
        <w:rPr>
          <w:sz w:val="24"/>
          <w:szCs w:val="24"/>
        </w:rPr>
        <w:t>изучаемых</w:t>
      </w:r>
      <w:r w:rsidRPr="00391935">
        <w:rPr>
          <w:spacing w:val="1"/>
          <w:sz w:val="24"/>
          <w:szCs w:val="24"/>
        </w:rPr>
        <w:t xml:space="preserve"> </w:t>
      </w:r>
      <w:r w:rsidRPr="00391935">
        <w:rPr>
          <w:sz w:val="24"/>
          <w:szCs w:val="24"/>
        </w:rPr>
        <w:t>материалов</w:t>
      </w:r>
      <w:r w:rsidRPr="00391935">
        <w:rPr>
          <w:spacing w:val="1"/>
          <w:sz w:val="24"/>
          <w:szCs w:val="24"/>
        </w:rPr>
        <w:t xml:space="preserve"> </w:t>
      </w:r>
      <w:r w:rsidRPr="00391935">
        <w:rPr>
          <w:sz w:val="24"/>
          <w:szCs w:val="24"/>
        </w:rPr>
        <w:t>(толстый</w:t>
      </w:r>
      <w:r w:rsidRPr="00391935">
        <w:rPr>
          <w:spacing w:val="1"/>
          <w:sz w:val="24"/>
          <w:szCs w:val="24"/>
        </w:rPr>
        <w:t xml:space="preserve"> </w:t>
      </w:r>
      <w:r w:rsidRPr="00391935">
        <w:rPr>
          <w:sz w:val="24"/>
          <w:szCs w:val="24"/>
        </w:rPr>
        <w:t>картон,</w:t>
      </w:r>
      <w:r w:rsidRPr="00391935">
        <w:rPr>
          <w:spacing w:val="1"/>
          <w:sz w:val="24"/>
          <w:szCs w:val="24"/>
        </w:rPr>
        <w:t xml:space="preserve"> </w:t>
      </w:r>
      <w:r w:rsidRPr="00391935">
        <w:rPr>
          <w:sz w:val="24"/>
          <w:szCs w:val="24"/>
        </w:rPr>
        <w:t>натуральные</w:t>
      </w:r>
      <w:r w:rsidRPr="00391935">
        <w:rPr>
          <w:spacing w:val="1"/>
          <w:sz w:val="24"/>
          <w:szCs w:val="24"/>
        </w:rPr>
        <w:t xml:space="preserve"> </w:t>
      </w:r>
      <w:r w:rsidRPr="00391935">
        <w:rPr>
          <w:sz w:val="24"/>
          <w:szCs w:val="24"/>
        </w:rPr>
        <w:t>ткани,</w:t>
      </w:r>
      <w:r w:rsidRPr="00391935">
        <w:rPr>
          <w:spacing w:val="-1"/>
          <w:sz w:val="24"/>
          <w:szCs w:val="24"/>
        </w:rPr>
        <w:t xml:space="preserve"> </w:t>
      </w:r>
      <w:r w:rsidRPr="00391935">
        <w:rPr>
          <w:sz w:val="24"/>
          <w:szCs w:val="24"/>
        </w:rPr>
        <w:t>нитки,</w:t>
      </w:r>
      <w:r w:rsidRPr="00391935">
        <w:rPr>
          <w:spacing w:val="-1"/>
          <w:sz w:val="24"/>
          <w:szCs w:val="24"/>
        </w:rPr>
        <w:t xml:space="preserve"> </w:t>
      </w:r>
      <w:r w:rsidRPr="00391935">
        <w:rPr>
          <w:sz w:val="24"/>
          <w:szCs w:val="24"/>
        </w:rPr>
        <w:t>проволока</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др.);</w:t>
      </w:r>
    </w:p>
    <w:p w:rsidR="0045737B" w:rsidRPr="00391935" w:rsidRDefault="001E5142" w:rsidP="00303A20">
      <w:pPr>
        <w:pStyle w:val="a4"/>
        <w:numPr>
          <w:ilvl w:val="1"/>
          <w:numId w:val="45"/>
        </w:numPr>
        <w:tabs>
          <w:tab w:val="left" w:pos="851"/>
          <w:tab w:val="left" w:pos="1965"/>
        </w:tabs>
        <w:ind w:left="851" w:right="662" w:hanging="30"/>
        <w:rPr>
          <w:sz w:val="24"/>
          <w:szCs w:val="24"/>
        </w:rPr>
      </w:pPr>
      <w:r w:rsidRPr="00391935">
        <w:rPr>
          <w:sz w:val="24"/>
          <w:szCs w:val="24"/>
        </w:rPr>
        <w:t>читать</w:t>
      </w:r>
      <w:r w:rsidRPr="00391935">
        <w:rPr>
          <w:spacing w:val="1"/>
          <w:sz w:val="24"/>
          <w:szCs w:val="24"/>
        </w:rPr>
        <w:t xml:space="preserve"> </w:t>
      </w:r>
      <w:r w:rsidRPr="00391935">
        <w:rPr>
          <w:sz w:val="24"/>
          <w:szCs w:val="24"/>
        </w:rPr>
        <w:t>простейшие</w:t>
      </w:r>
      <w:r w:rsidRPr="00391935">
        <w:rPr>
          <w:spacing w:val="1"/>
          <w:sz w:val="24"/>
          <w:szCs w:val="24"/>
        </w:rPr>
        <w:t xml:space="preserve"> </w:t>
      </w:r>
      <w:r w:rsidRPr="00391935">
        <w:rPr>
          <w:sz w:val="24"/>
          <w:szCs w:val="24"/>
        </w:rPr>
        <w:t>чертежи</w:t>
      </w:r>
      <w:r w:rsidRPr="00391935">
        <w:rPr>
          <w:spacing w:val="1"/>
          <w:sz w:val="24"/>
          <w:szCs w:val="24"/>
        </w:rPr>
        <w:t xml:space="preserve"> </w:t>
      </w:r>
      <w:r w:rsidRPr="00391935">
        <w:rPr>
          <w:sz w:val="24"/>
          <w:szCs w:val="24"/>
        </w:rPr>
        <w:t>(эскизы),</w:t>
      </w:r>
      <w:r w:rsidRPr="00391935">
        <w:rPr>
          <w:spacing w:val="1"/>
          <w:sz w:val="24"/>
          <w:szCs w:val="24"/>
        </w:rPr>
        <w:t xml:space="preserve"> </w:t>
      </w:r>
      <w:r w:rsidRPr="00391935">
        <w:rPr>
          <w:sz w:val="24"/>
          <w:szCs w:val="24"/>
        </w:rPr>
        <w:t>называть</w:t>
      </w:r>
      <w:r w:rsidRPr="00391935">
        <w:rPr>
          <w:spacing w:val="1"/>
          <w:sz w:val="24"/>
          <w:szCs w:val="24"/>
        </w:rPr>
        <w:t xml:space="preserve"> </w:t>
      </w:r>
      <w:r w:rsidRPr="00391935">
        <w:rPr>
          <w:sz w:val="24"/>
          <w:szCs w:val="24"/>
        </w:rPr>
        <w:t>линии</w:t>
      </w:r>
      <w:r w:rsidRPr="00391935">
        <w:rPr>
          <w:spacing w:val="1"/>
          <w:sz w:val="24"/>
          <w:szCs w:val="24"/>
        </w:rPr>
        <w:t xml:space="preserve"> </w:t>
      </w:r>
      <w:r w:rsidRPr="00391935">
        <w:rPr>
          <w:sz w:val="24"/>
          <w:szCs w:val="24"/>
        </w:rPr>
        <w:t>чертежа</w:t>
      </w:r>
      <w:r w:rsidRPr="00391935">
        <w:rPr>
          <w:spacing w:val="1"/>
          <w:sz w:val="24"/>
          <w:szCs w:val="24"/>
        </w:rPr>
        <w:t xml:space="preserve"> </w:t>
      </w:r>
      <w:r w:rsidRPr="00391935">
        <w:rPr>
          <w:sz w:val="24"/>
          <w:szCs w:val="24"/>
        </w:rPr>
        <w:t>(линия контура и надреза, линия выносная и размерная, линия сгиба, линия</w:t>
      </w:r>
      <w:r w:rsidRPr="00391935">
        <w:rPr>
          <w:spacing w:val="1"/>
          <w:sz w:val="24"/>
          <w:szCs w:val="24"/>
        </w:rPr>
        <w:t xml:space="preserve"> </w:t>
      </w:r>
      <w:r w:rsidRPr="00391935">
        <w:rPr>
          <w:sz w:val="24"/>
          <w:szCs w:val="24"/>
        </w:rPr>
        <w:t>симметрии);</w:t>
      </w:r>
    </w:p>
    <w:p w:rsidR="0045737B" w:rsidRPr="00391935" w:rsidRDefault="001E5142" w:rsidP="00303A20">
      <w:pPr>
        <w:pStyle w:val="a4"/>
        <w:numPr>
          <w:ilvl w:val="1"/>
          <w:numId w:val="45"/>
        </w:numPr>
        <w:tabs>
          <w:tab w:val="left" w:pos="851"/>
          <w:tab w:val="left" w:pos="1910"/>
        </w:tabs>
        <w:ind w:left="851" w:right="662" w:hanging="30"/>
        <w:rPr>
          <w:sz w:val="24"/>
          <w:szCs w:val="24"/>
        </w:rPr>
      </w:pPr>
      <w:r w:rsidRPr="00391935">
        <w:rPr>
          <w:sz w:val="24"/>
          <w:szCs w:val="24"/>
        </w:rPr>
        <w:lastRenderedPageBreak/>
        <w:t>выполнять экономную разметку прямоугольника (от двух прямых</w:t>
      </w:r>
      <w:r w:rsidRPr="00391935">
        <w:rPr>
          <w:spacing w:val="1"/>
          <w:sz w:val="24"/>
          <w:szCs w:val="24"/>
        </w:rPr>
        <w:t xml:space="preserve"> </w:t>
      </w:r>
      <w:r w:rsidRPr="00391935">
        <w:rPr>
          <w:sz w:val="24"/>
          <w:szCs w:val="24"/>
        </w:rPr>
        <w:t>углов и одного прямого угла) с помощью чертёжных инструментов (линейки,</w:t>
      </w:r>
      <w:r w:rsidRPr="00391935">
        <w:rPr>
          <w:spacing w:val="1"/>
          <w:sz w:val="24"/>
          <w:szCs w:val="24"/>
        </w:rPr>
        <w:t xml:space="preserve"> </w:t>
      </w:r>
      <w:r w:rsidRPr="00391935">
        <w:rPr>
          <w:sz w:val="24"/>
          <w:szCs w:val="24"/>
        </w:rPr>
        <w:t>угольника) с опорой на простейший</w:t>
      </w:r>
      <w:r w:rsidRPr="00391935">
        <w:rPr>
          <w:spacing w:val="1"/>
          <w:sz w:val="24"/>
          <w:szCs w:val="24"/>
        </w:rPr>
        <w:t xml:space="preserve"> </w:t>
      </w:r>
      <w:r w:rsidRPr="00391935">
        <w:rPr>
          <w:sz w:val="24"/>
          <w:szCs w:val="24"/>
        </w:rPr>
        <w:t>чертёж (эскиз); чертить окружность с</w:t>
      </w:r>
      <w:r w:rsidRPr="00391935">
        <w:rPr>
          <w:spacing w:val="1"/>
          <w:sz w:val="24"/>
          <w:szCs w:val="24"/>
        </w:rPr>
        <w:t xml:space="preserve"> </w:t>
      </w:r>
      <w:r w:rsidRPr="00391935">
        <w:rPr>
          <w:sz w:val="24"/>
          <w:szCs w:val="24"/>
        </w:rPr>
        <w:t>помощью</w:t>
      </w:r>
      <w:r w:rsidRPr="00391935">
        <w:rPr>
          <w:spacing w:val="-2"/>
          <w:sz w:val="24"/>
          <w:szCs w:val="24"/>
        </w:rPr>
        <w:t xml:space="preserve"> </w:t>
      </w:r>
      <w:r w:rsidRPr="00391935">
        <w:rPr>
          <w:sz w:val="24"/>
          <w:szCs w:val="24"/>
        </w:rPr>
        <w:t>циркуля;</w:t>
      </w:r>
    </w:p>
    <w:p w:rsidR="0045737B" w:rsidRPr="00391935" w:rsidRDefault="001E5142" w:rsidP="00303A20">
      <w:pPr>
        <w:pStyle w:val="a4"/>
        <w:numPr>
          <w:ilvl w:val="1"/>
          <w:numId w:val="45"/>
        </w:numPr>
        <w:tabs>
          <w:tab w:val="left" w:pos="851"/>
          <w:tab w:val="left" w:pos="1854"/>
        </w:tabs>
        <w:ind w:left="851" w:right="662" w:hanging="30"/>
        <w:rPr>
          <w:sz w:val="24"/>
          <w:szCs w:val="24"/>
        </w:rPr>
      </w:pPr>
      <w:r w:rsidRPr="00391935">
        <w:rPr>
          <w:sz w:val="24"/>
          <w:szCs w:val="24"/>
        </w:rPr>
        <w:t>выполнять</w:t>
      </w:r>
      <w:r w:rsidRPr="00391935">
        <w:rPr>
          <w:spacing w:val="-8"/>
          <w:sz w:val="24"/>
          <w:szCs w:val="24"/>
        </w:rPr>
        <w:t xml:space="preserve"> </w:t>
      </w:r>
      <w:r w:rsidRPr="00391935">
        <w:rPr>
          <w:sz w:val="24"/>
          <w:szCs w:val="24"/>
        </w:rPr>
        <w:t>биговку;</w:t>
      </w:r>
    </w:p>
    <w:p w:rsidR="0045737B" w:rsidRPr="00391935" w:rsidRDefault="001E5142" w:rsidP="00303A20">
      <w:pPr>
        <w:pStyle w:val="a4"/>
        <w:numPr>
          <w:ilvl w:val="1"/>
          <w:numId w:val="45"/>
        </w:numPr>
        <w:tabs>
          <w:tab w:val="left" w:pos="851"/>
          <w:tab w:val="left" w:pos="1895"/>
        </w:tabs>
        <w:spacing w:before="1"/>
        <w:ind w:left="851" w:right="662" w:hanging="30"/>
        <w:rPr>
          <w:sz w:val="24"/>
          <w:szCs w:val="24"/>
        </w:rPr>
      </w:pPr>
      <w:r w:rsidRPr="00391935">
        <w:rPr>
          <w:sz w:val="24"/>
          <w:szCs w:val="24"/>
        </w:rPr>
        <w:t>выполнять построение простейшего лекала (выкройки) правильной</w:t>
      </w:r>
      <w:r w:rsidRPr="00391935">
        <w:rPr>
          <w:spacing w:val="1"/>
          <w:sz w:val="24"/>
          <w:szCs w:val="24"/>
        </w:rPr>
        <w:t xml:space="preserve"> </w:t>
      </w:r>
      <w:r w:rsidRPr="00391935">
        <w:rPr>
          <w:sz w:val="24"/>
          <w:szCs w:val="24"/>
        </w:rPr>
        <w:t>геометрической</w:t>
      </w:r>
      <w:r w:rsidRPr="00391935">
        <w:rPr>
          <w:spacing w:val="1"/>
          <w:sz w:val="24"/>
          <w:szCs w:val="24"/>
        </w:rPr>
        <w:t xml:space="preserve"> </w:t>
      </w:r>
      <w:r w:rsidRPr="00391935">
        <w:rPr>
          <w:sz w:val="24"/>
          <w:szCs w:val="24"/>
        </w:rPr>
        <w:t>формы</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разметку</w:t>
      </w:r>
      <w:r w:rsidRPr="00391935">
        <w:rPr>
          <w:spacing w:val="-7"/>
          <w:sz w:val="24"/>
          <w:szCs w:val="24"/>
        </w:rPr>
        <w:t xml:space="preserve"> </w:t>
      </w:r>
      <w:r w:rsidRPr="00391935">
        <w:rPr>
          <w:sz w:val="24"/>
          <w:szCs w:val="24"/>
        </w:rPr>
        <w:t>деталей</w:t>
      </w:r>
      <w:r w:rsidRPr="00391935">
        <w:rPr>
          <w:spacing w:val="1"/>
          <w:sz w:val="24"/>
          <w:szCs w:val="24"/>
        </w:rPr>
        <w:t xml:space="preserve"> </w:t>
      </w:r>
      <w:r w:rsidRPr="00391935">
        <w:rPr>
          <w:sz w:val="24"/>
          <w:szCs w:val="24"/>
        </w:rPr>
        <w:t>кроя</w:t>
      </w:r>
      <w:r w:rsidRPr="00391935">
        <w:rPr>
          <w:spacing w:val="-2"/>
          <w:sz w:val="24"/>
          <w:szCs w:val="24"/>
        </w:rPr>
        <w:t xml:space="preserve"> </w:t>
      </w:r>
      <w:r w:rsidRPr="00391935">
        <w:rPr>
          <w:sz w:val="24"/>
          <w:szCs w:val="24"/>
        </w:rPr>
        <w:t>на</w:t>
      </w:r>
      <w:r w:rsidRPr="00391935">
        <w:rPr>
          <w:spacing w:val="2"/>
          <w:sz w:val="24"/>
          <w:szCs w:val="24"/>
        </w:rPr>
        <w:t xml:space="preserve"> </w:t>
      </w:r>
      <w:r w:rsidRPr="00391935">
        <w:rPr>
          <w:sz w:val="24"/>
          <w:szCs w:val="24"/>
        </w:rPr>
        <w:t>ткани</w:t>
      </w:r>
      <w:r w:rsidRPr="00391935">
        <w:rPr>
          <w:spacing w:val="-1"/>
          <w:sz w:val="24"/>
          <w:szCs w:val="24"/>
        </w:rPr>
        <w:t xml:space="preserve"> </w:t>
      </w:r>
      <w:r w:rsidRPr="00391935">
        <w:rPr>
          <w:sz w:val="24"/>
          <w:szCs w:val="24"/>
        </w:rPr>
        <w:t>по</w:t>
      </w:r>
      <w:r w:rsidRPr="00391935">
        <w:rPr>
          <w:spacing w:val="-2"/>
          <w:sz w:val="24"/>
          <w:szCs w:val="24"/>
        </w:rPr>
        <w:t xml:space="preserve"> </w:t>
      </w:r>
      <w:r w:rsidRPr="00391935">
        <w:rPr>
          <w:sz w:val="24"/>
          <w:szCs w:val="24"/>
        </w:rPr>
        <w:t>нему/ней;</w:t>
      </w:r>
    </w:p>
    <w:p w:rsidR="0045737B" w:rsidRPr="00391935" w:rsidRDefault="001E5142" w:rsidP="00303A20">
      <w:pPr>
        <w:pStyle w:val="a4"/>
        <w:numPr>
          <w:ilvl w:val="1"/>
          <w:numId w:val="45"/>
        </w:numPr>
        <w:tabs>
          <w:tab w:val="left" w:pos="851"/>
          <w:tab w:val="left" w:pos="1982"/>
        </w:tabs>
        <w:ind w:left="851" w:right="662" w:hanging="30"/>
        <w:rPr>
          <w:sz w:val="24"/>
          <w:szCs w:val="24"/>
        </w:rPr>
      </w:pPr>
      <w:r w:rsidRPr="00391935">
        <w:rPr>
          <w:sz w:val="24"/>
          <w:szCs w:val="24"/>
        </w:rPr>
        <w:t>оформлять</w:t>
      </w:r>
      <w:r w:rsidRPr="00391935">
        <w:rPr>
          <w:spacing w:val="1"/>
          <w:sz w:val="24"/>
          <w:szCs w:val="24"/>
        </w:rPr>
        <w:t xml:space="preserve"> </w:t>
      </w:r>
      <w:r w:rsidRPr="00391935">
        <w:rPr>
          <w:sz w:val="24"/>
          <w:szCs w:val="24"/>
        </w:rPr>
        <w:t>изделия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соединять</w:t>
      </w:r>
      <w:r w:rsidRPr="00391935">
        <w:rPr>
          <w:spacing w:val="1"/>
          <w:sz w:val="24"/>
          <w:szCs w:val="24"/>
        </w:rPr>
        <w:t xml:space="preserve"> </w:t>
      </w:r>
      <w:r w:rsidRPr="00391935">
        <w:rPr>
          <w:sz w:val="24"/>
          <w:szCs w:val="24"/>
        </w:rPr>
        <w:t>детали</w:t>
      </w:r>
      <w:r w:rsidRPr="00391935">
        <w:rPr>
          <w:spacing w:val="1"/>
          <w:sz w:val="24"/>
          <w:szCs w:val="24"/>
        </w:rPr>
        <w:t xml:space="preserve"> </w:t>
      </w:r>
      <w:r w:rsidRPr="00391935">
        <w:rPr>
          <w:sz w:val="24"/>
          <w:szCs w:val="24"/>
        </w:rPr>
        <w:t>освоенными</w:t>
      </w:r>
      <w:r w:rsidRPr="00391935">
        <w:rPr>
          <w:spacing w:val="1"/>
          <w:sz w:val="24"/>
          <w:szCs w:val="24"/>
        </w:rPr>
        <w:t xml:space="preserve"> </w:t>
      </w:r>
      <w:r w:rsidRPr="00391935">
        <w:rPr>
          <w:sz w:val="24"/>
          <w:szCs w:val="24"/>
        </w:rPr>
        <w:t>ручными</w:t>
      </w:r>
      <w:r w:rsidRPr="00391935">
        <w:rPr>
          <w:spacing w:val="1"/>
          <w:sz w:val="24"/>
          <w:szCs w:val="24"/>
        </w:rPr>
        <w:t xml:space="preserve"> </w:t>
      </w:r>
      <w:r w:rsidRPr="00391935">
        <w:rPr>
          <w:sz w:val="24"/>
          <w:szCs w:val="24"/>
        </w:rPr>
        <w:t>строчками;</w:t>
      </w:r>
    </w:p>
    <w:p w:rsidR="0045737B" w:rsidRPr="00391935" w:rsidRDefault="001E5142" w:rsidP="00303A20">
      <w:pPr>
        <w:pStyle w:val="a4"/>
        <w:numPr>
          <w:ilvl w:val="1"/>
          <w:numId w:val="45"/>
        </w:numPr>
        <w:tabs>
          <w:tab w:val="left" w:pos="851"/>
          <w:tab w:val="left" w:pos="1982"/>
        </w:tabs>
        <w:spacing w:before="76"/>
        <w:ind w:left="851" w:right="662" w:hanging="30"/>
        <w:jc w:val="left"/>
        <w:rPr>
          <w:sz w:val="24"/>
          <w:szCs w:val="24"/>
        </w:rPr>
      </w:pPr>
      <w:r w:rsidRPr="00391935">
        <w:rPr>
          <w:sz w:val="24"/>
          <w:szCs w:val="24"/>
        </w:rPr>
        <w:t>понимать</w:t>
      </w:r>
      <w:r w:rsidRPr="00391935">
        <w:rPr>
          <w:spacing w:val="57"/>
          <w:sz w:val="24"/>
          <w:szCs w:val="24"/>
        </w:rPr>
        <w:t xml:space="preserve"> </w:t>
      </w:r>
      <w:r w:rsidRPr="00391935">
        <w:rPr>
          <w:sz w:val="24"/>
          <w:szCs w:val="24"/>
        </w:rPr>
        <w:t>смысл</w:t>
      </w:r>
      <w:r w:rsidRPr="00391935">
        <w:rPr>
          <w:spacing w:val="61"/>
          <w:sz w:val="24"/>
          <w:szCs w:val="24"/>
        </w:rPr>
        <w:t xml:space="preserve"> </w:t>
      </w:r>
      <w:r w:rsidRPr="00391935">
        <w:rPr>
          <w:sz w:val="24"/>
          <w:szCs w:val="24"/>
        </w:rPr>
        <w:t>понятия</w:t>
      </w:r>
      <w:r w:rsidRPr="00391935">
        <w:rPr>
          <w:spacing w:val="59"/>
          <w:sz w:val="24"/>
          <w:szCs w:val="24"/>
        </w:rPr>
        <w:t xml:space="preserve"> </w:t>
      </w:r>
      <w:r w:rsidRPr="00391935">
        <w:rPr>
          <w:sz w:val="24"/>
          <w:szCs w:val="24"/>
        </w:rPr>
        <w:t>«развёртка»</w:t>
      </w:r>
      <w:r w:rsidRPr="00391935">
        <w:rPr>
          <w:spacing w:val="56"/>
          <w:sz w:val="24"/>
          <w:szCs w:val="24"/>
        </w:rPr>
        <w:t xml:space="preserve"> </w:t>
      </w:r>
      <w:r w:rsidRPr="00391935">
        <w:rPr>
          <w:sz w:val="24"/>
          <w:szCs w:val="24"/>
        </w:rPr>
        <w:t>(трёхмерного</w:t>
      </w:r>
      <w:r w:rsidRPr="00391935">
        <w:rPr>
          <w:spacing w:val="57"/>
          <w:sz w:val="24"/>
          <w:szCs w:val="24"/>
        </w:rPr>
        <w:t xml:space="preserve"> </w:t>
      </w:r>
      <w:r w:rsidRPr="00391935">
        <w:rPr>
          <w:sz w:val="24"/>
          <w:szCs w:val="24"/>
        </w:rPr>
        <w:t>предмета);</w:t>
      </w:r>
      <w:r w:rsidRPr="00391935">
        <w:rPr>
          <w:spacing w:val="-62"/>
          <w:sz w:val="24"/>
          <w:szCs w:val="24"/>
        </w:rPr>
        <w:t xml:space="preserve"> </w:t>
      </w:r>
      <w:r w:rsidRPr="00391935">
        <w:rPr>
          <w:sz w:val="24"/>
          <w:szCs w:val="24"/>
        </w:rPr>
        <w:t>соотносить</w:t>
      </w:r>
      <w:r w:rsidRPr="00391935">
        <w:rPr>
          <w:spacing w:val="-2"/>
          <w:sz w:val="24"/>
          <w:szCs w:val="24"/>
        </w:rPr>
        <w:t xml:space="preserve"> </w:t>
      </w:r>
      <w:r w:rsidRPr="00391935">
        <w:rPr>
          <w:sz w:val="24"/>
          <w:szCs w:val="24"/>
        </w:rPr>
        <w:t>объёмную</w:t>
      </w:r>
      <w:r w:rsidRPr="00391935">
        <w:rPr>
          <w:spacing w:val="3"/>
          <w:sz w:val="24"/>
          <w:szCs w:val="24"/>
        </w:rPr>
        <w:t xml:space="preserve"> </w:t>
      </w:r>
      <w:r w:rsidRPr="00391935">
        <w:rPr>
          <w:sz w:val="24"/>
          <w:szCs w:val="24"/>
        </w:rPr>
        <w:t>конструкцию</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изображениями</w:t>
      </w:r>
      <w:r w:rsidRPr="00391935">
        <w:rPr>
          <w:spacing w:val="-2"/>
          <w:sz w:val="24"/>
          <w:szCs w:val="24"/>
        </w:rPr>
        <w:t xml:space="preserve"> </w:t>
      </w:r>
      <w:r w:rsidRPr="00391935">
        <w:rPr>
          <w:sz w:val="24"/>
          <w:szCs w:val="24"/>
        </w:rPr>
        <w:t>её</w:t>
      </w:r>
      <w:r w:rsidRPr="00391935">
        <w:rPr>
          <w:spacing w:val="3"/>
          <w:sz w:val="24"/>
          <w:szCs w:val="24"/>
        </w:rPr>
        <w:t xml:space="preserve"> </w:t>
      </w:r>
      <w:r w:rsidRPr="00391935">
        <w:rPr>
          <w:sz w:val="24"/>
          <w:szCs w:val="24"/>
        </w:rPr>
        <w:t>развёртки;</w:t>
      </w:r>
    </w:p>
    <w:p w:rsidR="0045737B" w:rsidRPr="00391935" w:rsidRDefault="001E5142" w:rsidP="00303A20">
      <w:pPr>
        <w:pStyle w:val="a4"/>
        <w:numPr>
          <w:ilvl w:val="1"/>
          <w:numId w:val="45"/>
        </w:numPr>
        <w:tabs>
          <w:tab w:val="left" w:pos="851"/>
          <w:tab w:val="left" w:pos="1912"/>
        </w:tabs>
        <w:ind w:left="851" w:right="662" w:hanging="30"/>
        <w:jc w:val="left"/>
        <w:rPr>
          <w:sz w:val="24"/>
          <w:szCs w:val="24"/>
        </w:rPr>
      </w:pPr>
      <w:r w:rsidRPr="00391935">
        <w:rPr>
          <w:sz w:val="24"/>
          <w:szCs w:val="24"/>
        </w:rPr>
        <w:t>отличать</w:t>
      </w:r>
      <w:r w:rsidRPr="00391935">
        <w:rPr>
          <w:spacing w:val="56"/>
          <w:sz w:val="24"/>
          <w:szCs w:val="24"/>
        </w:rPr>
        <w:t xml:space="preserve"> </w:t>
      </w:r>
      <w:r w:rsidRPr="00391935">
        <w:rPr>
          <w:sz w:val="24"/>
          <w:szCs w:val="24"/>
        </w:rPr>
        <w:t>макет</w:t>
      </w:r>
      <w:r w:rsidRPr="00391935">
        <w:rPr>
          <w:spacing w:val="57"/>
          <w:sz w:val="24"/>
          <w:szCs w:val="24"/>
        </w:rPr>
        <w:t xml:space="preserve"> </w:t>
      </w:r>
      <w:r w:rsidRPr="00391935">
        <w:rPr>
          <w:sz w:val="24"/>
          <w:szCs w:val="24"/>
        </w:rPr>
        <w:t>от</w:t>
      </w:r>
      <w:r w:rsidRPr="00391935">
        <w:rPr>
          <w:spacing w:val="55"/>
          <w:sz w:val="24"/>
          <w:szCs w:val="24"/>
        </w:rPr>
        <w:t xml:space="preserve"> </w:t>
      </w:r>
      <w:r w:rsidRPr="00391935">
        <w:rPr>
          <w:sz w:val="24"/>
          <w:szCs w:val="24"/>
        </w:rPr>
        <w:t>модели,</w:t>
      </w:r>
      <w:r w:rsidRPr="00391935">
        <w:rPr>
          <w:spacing w:val="60"/>
          <w:sz w:val="24"/>
          <w:szCs w:val="24"/>
        </w:rPr>
        <w:t xml:space="preserve"> </w:t>
      </w:r>
      <w:r w:rsidRPr="00391935">
        <w:rPr>
          <w:sz w:val="24"/>
          <w:szCs w:val="24"/>
        </w:rPr>
        <w:t>строить</w:t>
      </w:r>
      <w:r w:rsidRPr="00391935">
        <w:rPr>
          <w:spacing w:val="57"/>
          <w:sz w:val="24"/>
          <w:szCs w:val="24"/>
        </w:rPr>
        <w:t xml:space="preserve"> </w:t>
      </w:r>
      <w:r w:rsidRPr="00391935">
        <w:rPr>
          <w:sz w:val="24"/>
          <w:szCs w:val="24"/>
        </w:rPr>
        <w:t>трёхмерный</w:t>
      </w:r>
      <w:r w:rsidRPr="00391935">
        <w:rPr>
          <w:spacing w:val="57"/>
          <w:sz w:val="24"/>
          <w:szCs w:val="24"/>
        </w:rPr>
        <w:t xml:space="preserve"> </w:t>
      </w:r>
      <w:r w:rsidRPr="00391935">
        <w:rPr>
          <w:sz w:val="24"/>
          <w:szCs w:val="24"/>
        </w:rPr>
        <w:t>макет</w:t>
      </w:r>
      <w:r w:rsidRPr="00391935">
        <w:rPr>
          <w:spacing w:val="57"/>
          <w:sz w:val="24"/>
          <w:szCs w:val="24"/>
        </w:rPr>
        <w:t xml:space="preserve"> </w:t>
      </w:r>
      <w:r w:rsidRPr="00391935">
        <w:rPr>
          <w:sz w:val="24"/>
          <w:szCs w:val="24"/>
        </w:rPr>
        <w:t>из</w:t>
      </w:r>
      <w:r w:rsidRPr="00391935">
        <w:rPr>
          <w:spacing w:val="58"/>
          <w:sz w:val="24"/>
          <w:szCs w:val="24"/>
        </w:rPr>
        <w:t xml:space="preserve"> </w:t>
      </w:r>
      <w:r w:rsidRPr="00391935">
        <w:rPr>
          <w:sz w:val="24"/>
          <w:szCs w:val="24"/>
        </w:rPr>
        <w:t>готовой</w:t>
      </w:r>
      <w:r w:rsidRPr="00391935">
        <w:rPr>
          <w:spacing w:val="-62"/>
          <w:sz w:val="24"/>
          <w:szCs w:val="24"/>
        </w:rPr>
        <w:t xml:space="preserve"> </w:t>
      </w:r>
      <w:r w:rsidRPr="00391935">
        <w:rPr>
          <w:sz w:val="24"/>
          <w:szCs w:val="24"/>
        </w:rPr>
        <w:t>развёртки;</w:t>
      </w:r>
    </w:p>
    <w:p w:rsidR="0045737B" w:rsidRPr="00391935" w:rsidRDefault="001E5142" w:rsidP="00303A20">
      <w:pPr>
        <w:pStyle w:val="a4"/>
        <w:numPr>
          <w:ilvl w:val="1"/>
          <w:numId w:val="45"/>
        </w:numPr>
        <w:tabs>
          <w:tab w:val="left" w:pos="851"/>
          <w:tab w:val="left" w:pos="1857"/>
        </w:tabs>
        <w:ind w:left="851" w:right="662" w:hanging="30"/>
        <w:jc w:val="left"/>
        <w:rPr>
          <w:sz w:val="24"/>
          <w:szCs w:val="24"/>
        </w:rPr>
      </w:pPr>
      <w:r w:rsidRPr="00391935">
        <w:rPr>
          <w:sz w:val="24"/>
          <w:szCs w:val="24"/>
        </w:rPr>
        <w:t>определять</w:t>
      </w:r>
      <w:r w:rsidRPr="00391935">
        <w:rPr>
          <w:spacing w:val="-3"/>
          <w:sz w:val="24"/>
          <w:szCs w:val="24"/>
        </w:rPr>
        <w:t xml:space="preserve"> </w:t>
      </w:r>
      <w:r w:rsidRPr="00391935">
        <w:rPr>
          <w:sz w:val="24"/>
          <w:szCs w:val="24"/>
        </w:rPr>
        <w:t>неподвижный и подвижный</w:t>
      </w:r>
      <w:r w:rsidRPr="00391935">
        <w:rPr>
          <w:spacing w:val="2"/>
          <w:sz w:val="24"/>
          <w:szCs w:val="24"/>
        </w:rPr>
        <w:t xml:space="preserve"> </w:t>
      </w:r>
      <w:r w:rsidRPr="00391935">
        <w:rPr>
          <w:sz w:val="24"/>
          <w:szCs w:val="24"/>
        </w:rPr>
        <w:t>способ</w:t>
      </w:r>
      <w:r w:rsidRPr="00391935">
        <w:rPr>
          <w:spacing w:val="2"/>
          <w:sz w:val="24"/>
          <w:szCs w:val="24"/>
        </w:rPr>
        <w:t xml:space="preserve"> </w:t>
      </w:r>
      <w:r w:rsidRPr="00391935">
        <w:rPr>
          <w:sz w:val="24"/>
          <w:szCs w:val="24"/>
        </w:rPr>
        <w:t>соединения</w:t>
      </w:r>
      <w:r w:rsidRPr="00391935">
        <w:rPr>
          <w:spacing w:val="4"/>
          <w:sz w:val="24"/>
          <w:szCs w:val="24"/>
        </w:rPr>
        <w:t xml:space="preserve"> </w:t>
      </w:r>
      <w:r w:rsidRPr="00391935">
        <w:rPr>
          <w:sz w:val="24"/>
          <w:szCs w:val="24"/>
        </w:rPr>
        <w:t>деталей и</w:t>
      </w:r>
      <w:r w:rsidRPr="00391935">
        <w:rPr>
          <w:spacing w:val="-62"/>
          <w:sz w:val="24"/>
          <w:szCs w:val="24"/>
        </w:rPr>
        <w:t xml:space="preserve"> </w:t>
      </w:r>
      <w:r w:rsidRPr="00391935">
        <w:rPr>
          <w:sz w:val="24"/>
          <w:szCs w:val="24"/>
        </w:rPr>
        <w:t>выполнять</w:t>
      </w:r>
      <w:r w:rsidRPr="00391935">
        <w:rPr>
          <w:spacing w:val="-3"/>
          <w:sz w:val="24"/>
          <w:szCs w:val="24"/>
        </w:rPr>
        <w:t xml:space="preserve"> </w:t>
      </w:r>
      <w:r w:rsidRPr="00391935">
        <w:rPr>
          <w:sz w:val="24"/>
          <w:szCs w:val="24"/>
        </w:rPr>
        <w:t>подвижное</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неподвижное</w:t>
      </w:r>
      <w:r w:rsidRPr="00391935">
        <w:rPr>
          <w:spacing w:val="-1"/>
          <w:sz w:val="24"/>
          <w:szCs w:val="24"/>
        </w:rPr>
        <w:t xml:space="preserve"> </w:t>
      </w:r>
      <w:r w:rsidRPr="00391935">
        <w:rPr>
          <w:sz w:val="24"/>
          <w:szCs w:val="24"/>
        </w:rPr>
        <w:t>соединения</w:t>
      </w:r>
    </w:p>
    <w:p w:rsidR="0045737B" w:rsidRPr="00391935" w:rsidRDefault="001E5142" w:rsidP="00303A20">
      <w:pPr>
        <w:pStyle w:val="a3"/>
        <w:tabs>
          <w:tab w:val="left" w:pos="851"/>
        </w:tabs>
        <w:spacing w:before="2" w:line="298" w:lineRule="exact"/>
        <w:ind w:left="851" w:right="662" w:hanging="30"/>
        <w:jc w:val="left"/>
        <w:rPr>
          <w:sz w:val="24"/>
          <w:szCs w:val="24"/>
        </w:rPr>
      </w:pPr>
      <w:r w:rsidRPr="00391935">
        <w:rPr>
          <w:sz w:val="24"/>
          <w:szCs w:val="24"/>
        </w:rPr>
        <w:t>известными</w:t>
      </w:r>
      <w:r w:rsidRPr="00391935">
        <w:rPr>
          <w:spacing w:val="-6"/>
          <w:sz w:val="24"/>
          <w:szCs w:val="24"/>
        </w:rPr>
        <w:t xml:space="preserve"> </w:t>
      </w:r>
      <w:r w:rsidRPr="00391935">
        <w:rPr>
          <w:sz w:val="24"/>
          <w:szCs w:val="24"/>
        </w:rPr>
        <w:t>способами;</w:t>
      </w:r>
    </w:p>
    <w:p w:rsidR="0045737B" w:rsidRPr="00391935" w:rsidRDefault="001E5142" w:rsidP="00303A20">
      <w:pPr>
        <w:pStyle w:val="a4"/>
        <w:numPr>
          <w:ilvl w:val="1"/>
          <w:numId w:val="45"/>
        </w:numPr>
        <w:tabs>
          <w:tab w:val="left" w:pos="851"/>
          <w:tab w:val="left" w:pos="1857"/>
        </w:tabs>
        <w:ind w:left="851" w:right="662" w:hanging="30"/>
        <w:jc w:val="left"/>
        <w:rPr>
          <w:sz w:val="24"/>
          <w:szCs w:val="24"/>
        </w:rPr>
      </w:pPr>
      <w:r w:rsidRPr="00391935">
        <w:rPr>
          <w:sz w:val="24"/>
          <w:szCs w:val="24"/>
        </w:rPr>
        <w:t>конструировать и моделировать изделия из различных материалов по</w:t>
      </w:r>
      <w:r w:rsidRPr="00391935">
        <w:rPr>
          <w:spacing w:val="-62"/>
          <w:sz w:val="24"/>
          <w:szCs w:val="24"/>
        </w:rPr>
        <w:t xml:space="preserve"> </w:t>
      </w:r>
      <w:r w:rsidRPr="00391935">
        <w:rPr>
          <w:sz w:val="24"/>
          <w:szCs w:val="24"/>
        </w:rPr>
        <w:t>модели,</w:t>
      </w:r>
      <w:r w:rsidRPr="00391935">
        <w:rPr>
          <w:spacing w:val="-2"/>
          <w:sz w:val="24"/>
          <w:szCs w:val="24"/>
        </w:rPr>
        <w:t xml:space="preserve"> </w:t>
      </w:r>
      <w:r w:rsidRPr="00391935">
        <w:rPr>
          <w:sz w:val="24"/>
          <w:szCs w:val="24"/>
        </w:rPr>
        <w:t>простейшему</w:t>
      </w:r>
      <w:r w:rsidRPr="00391935">
        <w:rPr>
          <w:spacing w:val="-3"/>
          <w:sz w:val="24"/>
          <w:szCs w:val="24"/>
        </w:rPr>
        <w:t xml:space="preserve"> </w:t>
      </w:r>
      <w:r w:rsidRPr="00391935">
        <w:rPr>
          <w:sz w:val="24"/>
          <w:szCs w:val="24"/>
        </w:rPr>
        <w:t>чертежу</w:t>
      </w:r>
      <w:r w:rsidRPr="00391935">
        <w:rPr>
          <w:spacing w:val="-6"/>
          <w:sz w:val="24"/>
          <w:szCs w:val="24"/>
        </w:rPr>
        <w:t xml:space="preserve"> </w:t>
      </w:r>
      <w:r w:rsidRPr="00391935">
        <w:rPr>
          <w:sz w:val="24"/>
          <w:szCs w:val="24"/>
        </w:rPr>
        <w:t>или</w:t>
      </w:r>
      <w:r w:rsidRPr="00391935">
        <w:rPr>
          <w:spacing w:val="2"/>
          <w:sz w:val="24"/>
          <w:szCs w:val="24"/>
        </w:rPr>
        <w:t xml:space="preserve"> </w:t>
      </w:r>
      <w:r w:rsidRPr="00391935">
        <w:rPr>
          <w:sz w:val="24"/>
          <w:szCs w:val="24"/>
        </w:rPr>
        <w:t>эскизу;</w:t>
      </w:r>
    </w:p>
    <w:p w:rsidR="0045737B" w:rsidRPr="00391935" w:rsidRDefault="001E5142" w:rsidP="00303A20">
      <w:pPr>
        <w:pStyle w:val="a4"/>
        <w:numPr>
          <w:ilvl w:val="1"/>
          <w:numId w:val="45"/>
        </w:numPr>
        <w:tabs>
          <w:tab w:val="left" w:pos="851"/>
          <w:tab w:val="left" w:pos="1854"/>
        </w:tabs>
        <w:spacing w:line="299" w:lineRule="exact"/>
        <w:ind w:left="851" w:right="662" w:hanging="30"/>
        <w:jc w:val="left"/>
        <w:rPr>
          <w:sz w:val="24"/>
          <w:szCs w:val="24"/>
        </w:rPr>
      </w:pPr>
      <w:r w:rsidRPr="00391935">
        <w:rPr>
          <w:sz w:val="24"/>
          <w:szCs w:val="24"/>
        </w:rPr>
        <w:t>решать</w:t>
      </w:r>
      <w:r w:rsidRPr="00391935">
        <w:rPr>
          <w:spacing w:val="-6"/>
          <w:sz w:val="24"/>
          <w:szCs w:val="24"/>
        </w:rPr>
        <w:t xml:space="preserve"> </w:t>
      </w:r>
      <w:r w:rsidRPr="00391935">
        <w:rPr>
          <w:sz w:val="24"/>
          <w:szCs w:val="24"/>
        </w:rPr>
        <w:t>несложные</w:t>
      </w:r>
      <w:r w:rsidRPr="00391935">
        <w:rPr>
          <w:spacing w:val="-2"/>
          <w:sz w:val="24"/>
          <w:szCs w:val="24"/>
        </w:rPr>
        <w:t xml:space="preserve"> </w:t>
      </w:r>
      <w:r w:rsidRPr="00391935">
        <w:rPr>
          <w:sz w:val="24"/>
          <w:szCs w:val="24"/>
        </w:rPr>
        <w:t>конструкторско-технологические</w:t>
      </w:r>
      <w:r w:rsidRPr="00391935">
        <w:rPr>
          <w:spacing w:val="-5"/>
          <w:sz w:val="24"/>
          <w:szCs w:val="24"/>
        </w:rPr>
        <w:t xml:space="preserve"> </w:t>
      </w:r>
      <w:r w:rsidRPr="00391935">
        <w:rPr>
          <w:sz w:val="24"/>
          <w:szCs w:val="24"/>
        </w:rPr>
        <w:t>задачи;</w:t>
      </w:r>
    </w:p>
    <w:p w:rsidR="0045737B" w:rsidRPr="00391935" w:rsidRDefault="001E5142" w:rsidP="00303A20">
      <w:pPr>
        <w:pStyle w:val="a4"/>
        <w:numPr>
          <w:ilvl w:val="1"/>
          <w:numId w:val="45"/>
        </w:numPr>
        <w:tabs>
          <w:tab w:val="left" w:pos="851"/>
          <w:tab w:val="left" w:pos="2164"/>
        </w:tabs>
        <w:ind w:left="851" w:right="662" w:hanging="30"/>
        <w:rPr>
          <w:sz w:val="24"/>
          <w:szCs w:val="24"/>
        </w:rPr>
      </w:pPr>
      <w:r w:rsidRPr="00391935">
        <w:rPr>
          <w:sz w:val="24"/>
          <w:szCs w:val="24"/>
        </w:rPr>
        <w:t>применять</w:t>
      </w:r>
      <w:r w:rsidRPr="00391935">
        <w:rPr>
          <w:spacing w:val="1"/>
          <w:sz w:val="24"/>
          <w:szCs w:val="24"/>
        </w:rPr>
        <w:t xml:space="preserve"> </w:t>
      </w:r>
      <w:r w:rsidRPr="00391935">
        <w:rPr>
          <w:sz w:val="24"/>
          <w:szCs w:val="24"/>
        </w:rPr>
        <w:t>освоенные</w:t>
      </w:r>
      <w:r w:rsidRPr="00391935">
        <w:rPr>
          <w:spacing w:val="1"/>
          <w:sz w:val="24"/>
          <w:szCs w:val="24"/>
        </w:rPr>
        <w:t xml:space="preserve"> </w:t>
      </w:r>
      <w:r w:rsidRPr="00391935">
        <w:rPr>
          <w:sz w:val="24"/>
          <w:szCs w:val="24"/>
        </w:rPr>
        <w:t>знания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практические</w:t>
      </w:r>
      <w:r w:rsidRPr="00391935">
        <w:rPr>
          <w:spacing w:val="1"/>
          <w:sz w:val="24"/>
          <w:szCs w:val="24"/>
        </w:rPr>
        <w:t xml:space="preserve"> </w:t>
      </w:r>
      <w:r w:rsidRPr="00391935">
        <w:rPr>
          <w:sz w:val="24"/>
          <w:szCs w:val="24"/>
        </w:rPr>
        <w:t>умения</w:t>
      </w:r>
      <w:r w:rsidRPr="00391935">
        <w:rPr>
          <w:spacing w:val="1"/>
          <w:sz w:val="24"/>
          <w:szCs w:val="24"/>
        </w:rPr>
        <w:t xml:space="preserve"> </w:t>
      </w:r>
      <w:r w:rsidRPr="00391935">
        <w:rPr>
          <w:sz w:val="24"/>
          <w:szCs w:val="24"/>
        </w:rPr>
        <w:t>(технологические,</w:t>
      </w:r>
      <w:r w:rsidRPr="00391935">
        <w:rPr>
          <w:spacing w:val="1"/>
          <w:sz w:val="24"/>
          <w:szCs w:val="24"/>
        </w:rPr>
        <w:t xml:space="preserve"> </w:t>
      </w:r>
      <w:r w:rsidRPr="00391935">
        <w:rPr>
          <w:sz w:val="24"/>
          <w:szCs w:val="24"/>
        </w:rPr>
        <w:t>графические,</w:t>
      </w:r>
      <w:r w:rsidRPr="00391935">
        <w:rPr>
          <w:spacing w:val="1"/>
          <w:sz w:val="24"/>
          <w:szCs w:val="24"/>
        </w:rPr>
        <w:t xml:space="preserve"> </w:t>
      </w:r>
      <w:r w:rsidRPr="00391935">
        <w:rPr>
          <w:sz w:val="24"/>
          <w:szCs w:val="24"/>
        </w:rPr>
        <w:t>конструкторские)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самостоятельной</w:t>
      </w:r>
      <w:r w:rsidRPr="00391935">
        <w:rPr>
          <w:spacing w:val="-62"/>
          <w:sz w:val="24"/>
          <w:szCs w:val="24"/>
        </w:rPr>
        <w:t xml:space="preserve"> </w:t>
      </w:r>
      <w:r w:rsidRPr="00391935">
        <w:rPr>
          <w:sz w:val="24"/>
          <w:szCs w:val="24"/>
        </w:rPr>
        <w:t>интеллектуальной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практической</w:t>
      </w:r>
      <w:r w:rsidRPr="00391935">
        <w:rPr>
          <w:spacing w:val="-1"/>
          <w:sz w:val="24"/>
          <w:szCs w:val="24"/>
        </w:rPr>
        <w:t xml:space="preserve"> </w:t>
      </w:r>
      <w:r w:rsidRPr="00391935">
        <w:rPr>
          <w:sz w:val="24"/>
          <w:szCs w:val="24"/>
        </w:rPr>
        <w:t>деятельности;</w:t>
      </w:r>
    </w:p>
    <w:p w:rsidR="0045737B" w:rsidRPr="00391935" w:rsidRDefault="001E5142" w:rsidP="00303A20">
      <w:pPr>
        <w:pStyle w:val="a4"/>
        <w:numPr>
          <w:ilvl w:val="1"/>
          <w:numId w:val="45"/>
        </w:numPr>
        <w:tabs>
          <w:tab w:val="left" w:pos="851"/>
          <w:tab w:val="left" w:pos="1854"/>
        </w:tabs>
        <w:spacing w:before="1"/>
        <w:ind w:left="851" w:right="662" w:hanging="30"/>
        <w:rPr>
          <w:sz w:val="24"/>
          <w:szCs w:val="24"/>
        </w:rPr>
      </w:pPr>
      <w:r w:rsidRPr="00391935">
        <w:rPr>
          <w:sz w:val="24"/>
          <w:szCs w:val="24"/>
        </w:rPr>
        <w:t>делать выбор, какое мнение принять — своё или другое, высказанное</w:t>
      </w:r>
      <w:r w:rsidRPr="00391935">
        <w:rPr>
          <w:spacing w:val="-62"/>
          <w:sz w:val="24"/>
          <w:szCs w:val="24"/>
        </w:rPr>
        <w:t xml:space="preserve"> </w:t>
      </w:r>
      <w:r w:rsidRPr="00391935">
        <w:rPr>
          <w:sz w:val="24"/>
          <w:szCs w:val="24"/>
        </w:rPr>
        <w:t>в</w:t>
      </w:r>
      <w:r w:rsidRPr="00391935">
        <w:rPr>
          <w:spacing w:val="-2"/>
          <w:sz w:val="24"/>
          <w:szCs w:val="24"/>
        </w:rPr>
        <w:t xml:space="preserve"> </w:t>
      </w:r>
      <w:r w:rsidRPr="00391935">
        <w:rPr>
          <w:sz w:val="24"/>
          <w:szCs w:val="24"/>
        </w:rPr>
        <w:t>ходе</w:t>
      </w:r>
      <w:r w:rsidRPr="00391935">
        <w:rPr>
          <w:spacing w:val="-1"/>
          <w:sz w:val="24"/>
          <w:szCs w:val="24"/>
        </w:rPr>
        <w:t xml:space="preserve"> </w:t>
      </w:r>
      <w:r w:rsidRPr="00391935">
        <w:rPr>
          <w:sz w:val="24"/>
          <w:szCs w:val="24"/>
        </w:rPr>
        <w:t>обсуждения;</w:t>
      </w:r>
    </w:p>
    <w:p w:rsidR="0045737B" w:rsidRPr="00391935" w:rsidRDefault="001E5142" w:rsidP="00303A20">
      <w:pPr>
        <w:pStyle w:val="a4"/>
        <w:numPr>
          <w:ilvl w:val="1"/>
          <w:numId w:val="45"/>
        </w:numPr>
        <w:tabs>
          <w:tab w:val="left" w:pos="851"/>
          <w:tab w:val="left" w:pos="1854"/>
        </w:tabs>
        <w:spacing w:line="298" w:lineRule="exact"/>
        <w:ind w:left="851" w:right="662" w:hanging="30"/>
        <w:rPr>
          <w:sz w:val="24"/>
          <w:szCs w:val="24"/>
        </w:rPr>
      </w:pPr>
      <w:r w:rsidRPr="00391935">
        <w:rPr>
          <w:sz w:val="24"/>
          <w:szCs w:val="24"/>
        </w:rPr>
        <w:t>выполнять</w:t>
      </w:r>
      <w:r w:rsidRPr="00391935">
        <w:rPr>
          <w:spacing w:val="-3"/>
          <w:sz w:val="24"/>
          <w:szCs w:val="24"/>
        </w:rPr>
        <w:t xml:space="preserve"> </w:t>
      </w:r>
      <w:r w:rsidRPr="00391935">
        <w:rPr>
          <w:sz w:val="24"/>
          <w:szCs w:val="24"/>
        </w:rPr>
        <w:t>работу</w:t>
      </w:r>
      <w:r w:rsidRPr="00391935">
        <w:rPr>
          <w:spacing w:val="-5"/>
          <w:sz w:val="24"/>
          <w:szCs w:val="24"/>
        </w:rPr>
        <w:t xml:space="preserve"> </w:t>
      </w:r>
      <w:r w:rsidRPr="00391935">
        <w:rPr>
          <w:sz w:val="24"/>
          <w:szCs w:val="24"/>
        </w:rPr>
        <w:t>в</w:t>
      </w:r>
      <w:r w:rsidRPr="00391935">
        <w:rPr>
          <w:spacing w:val="-2"/>
          <w:sz w:val="24"/>
          <w:szCs w:val="24"/>
        </w:rPr>
        <w:t xml:space="preserve"> </w:t>
      </w:r>
      <w:r w:rsidRPr="00391935">
        <w:rPr>
          <w:sz w:val="24"/>
          <w:szCs w:val="24"/>
        </w:rPr>
        <w:t>малых</w:t>
      </w:r>
      <w:r w:rsidRPr="00391935">
        <w:rPr>
          <w:spacing w:val="-1"/>
          <w:sz w:val="24"/>
          <w:szCs w:val="24"/>
        </w:rPr>
        <w:t xml:space="preserve"> </w:t>
      </w:r>
      <w:r w:rsidRPr="00391935">
        <w:rPr>
          <w:sz w:val="24"/>
          <w:szCs w:val="24"/>
        </w:rPr>
        <w:t>группах,</w:t>
      </w:r>
      <w:r w:rsidRPr="00391935">
        <w:rPr>
          <w:spacing w:val="-2"/>
          <w:sz w:val="24"/>
          <w:szCs w:val="24"/>
        </w:rPr>
        <w:t xml:space="preserve"> </w:t>
      </w:r>
      <w:r w:rsidRPr="00391935">
        <w:rPr>
          <w:sz w:val="24"/>
          <w:szCs w:val="24"/>
        </w:rPr>
        <w:t>осуществлять</w:t>
      </w:r>
      <w:r w:rsidRPr="00391935">
        <w:rPr>
          <w:spacing w:val="-2"/>
          <w:sz w:val="24"/>
          <w:szCs w:val="24"/>
        </w:rPr>
        <w:t xml:space="preserve"> </w:t>
      </w:r>
      <w:r w:rsidRPr="00391935">
        <w:rPr>
          <w:sz w:val="24"/>
          <w:szCs w:val="24"/>
        </w:rPr>
        <w:t>сотрудничество;</w:t>
      </w:r>
    </w:p>
    <w:p w:rsidR="0045737B" w:rsidRPr="00391935" w:rsidRDefault="001E5142" w:rsidP="00303A20">
      <w:pPr>
        <w:pStyle w:val="a4"/>
        <w:numPr>
          <w:ilvl w:val="1"/>
          <w:numId w:val="45"/>
        </w:numPr>
        <w:tabs>
          <w:tab w:val="left" w:pos="851"/>
          <w:tab w:val="left" w:pos="1910"/>
        </w:tabs>
        <w:ind w:left="851" w:right="662" w:hanging="30"/>
        <w:rPr>
          <w:sz w:val="24"/>
          <w:szCs w:val="24"/>
        </w:rPr>
      </w:pPr>
      <w:r w:rsidRPr="00391935">
        <w:rPr>
          <w:sz w:val="24"/>
          <w:szCs w:val="24"/>
        </w:rPr>
        <w:t>понимать особенности проектной деятельности, осуществлять под</w:t>
      </w:r>
      <w:r w:rsidRPr="00391935">
        <w:rPr>
          <w:spacing w:val="1"/>
          <w:sz w:val="24"/>
          <w:szCs w:val="24"/>
        </w:rPr>
        <w:t xml:space="preserve"> </w:t>
      </w:r>
      <w:r w:rsidRPr="00391935">
        <w:rPr>
          <w:sz w:val="24"/>
          <w:szCs w:val="24"/>
        </w:rPr>
        <w:t>руководством</w:t>
      </w:r>
      <w:r w:rsidRPr="00391935">
        <w:rPr>
          <w:spacing w:val="1"/>
          <w:sz w:val="24"/>
          <w:szCs w:val="24"/>
        </w:rPr>
        <w:t xml:space="preserve"> </w:t>
      </w:r>
      <w:r w:rsidRPr="00391935">
        <w:rPr>
          <w:sz w:val="24"/>
          <w:szCs w:val="24"/>
        </w:rPr>
        <w:t>учителя</w:t>
      </w:r>
      <w:r w:rsidRPr="00391935">
        <w:rPr>
          <w:spacing w:val="1"/>
          <w:sz w:val="24"/>
          <w:szCs w:val="24"/>
        </w:rPr>
        <w:t xml:space="preserve"> </w:t>
      </w:r>
      <w:r w:rsidRPr="00391935">
        <w:rPr>
          <w:sz w:val="24"/>
          <w:szCs w:val="24"/>
        </w:rPr>
        <w:t>элементарную</w:t>
      </w:r>
      <w:r w:rsidRPr="00391935">
        <w:rPr>
          <w:spacing w:val="1"/>
          <w:sz w:val="24"/>
          <w:szCs w:val="24"/>
        </w:rPr>
        <w:t xml:space="preserve"> </w:t>
      </w:r>
      <w:r w:rsidRPr="00391935">
        <w:rPr>
          <w:sz w:val="24"/>
          <w:szCs w:val="24"/>
        </w:rPr>
        <w:t>проектную</w:t>
      </w:r>
      <w:r w:rsidRPr="00391935">
        <w:rPr>
          <w:spacing w:val="1"/>
          <w:sz w:val="24"/>
          <w:szCs w:val="24"/>
        </w:rPr>
        <w:t xml:space="preserve"> </w:t>
      </w:r>
      <w:r w:rsidRPr="00391935">
        <w:rPr>
          <w:sz w:val="24"/>
          <w:szCs w:val="24"/>
        </w:rPr>
        <w:t>деятельность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малых</w:t>
      </w:r>
      <w:r w:rsidRPr="00391935">
        <w:rPr>
          <w:spacing w:val="1"/>
          <w:sz w:val="24"/>
          <w:szCs w:val="24"/>
        </w:rPr>
        <w:t xml:space="preserve"> </w:t>
      </w:r>
      <w:r w:rsidRPr="00391935">
        <w:rPr>
          <w:sz w:val="24"/>
          <w:szCs w:val="24"/>
        </w:rPr>
        <w:t>группах: разрабатывать замысел, искать пути его реализации, воплощать его в</w:t>
      </w:r>
      <w:r w:rsidRPr="00391935">
        <w:rPr>
          <w:spacing w:val="-62"/>
          <w:sz w:val="24"/>
          <w:szCs w:val="24"/>
        </w:rPr>
        <w:t xml:space="preserve"> </w:t>
      </w:r>
      <w:r w:rsidRPr="00391935">
        <w:rPr>
          <w:sz w:val="24"/>
          <w:szCs w:val="24"/>
        </w:rPr>
        <w:t>продукте,</w:t>
      </w:r>
      <w:r w:rsidRPr="00391935">
        <w:rPr>
          <w:spacing w:val="-2"/>
          <w:sz w:val="24"/>
          <w:szCs w:val="24"/>
        </w:rPr>
        <w:t xml:space="preserve"> </w:t>
      </w:r>
      <w:r w:rsidRPr="00391935">
        <w:rPr>
          <w:sz w:val="24"/>
          <w:szCs w:val="24"/>
        </w:rPr>
        <w:t>демонстрировать</w:t>
      </w:r>
      <w:r w:rsidRPr="00391935">
        <w:rPr>
          <w:spacing w:val="1"/>
          <w:sz w:val="24"/>
          <w:szCs w:val="24"/>
        </w:rPr>
        <w:t xml:space="preserve"> </w:t>
      </w:r>
      <w:r w:rsidRPr="00391935">
        <w:rPr>
          <w:sz w:val="24"/>
          <w:szCs w:val="24"/>
        </w:rPr>
        <w:t>готовый</w:t>
      </w:r>
      <w:r w:rsidRPr="00391935">
        <w:rPr>
          <w:spacing w:val="-1"/>
          <w:sz w:val="24"/>
          <w:szCs w:val="24"/>
        </w:rPr>
        <w:t xml:space="preserve"> </w:t>
      </w:r>
      <w:r w:rsidRPr="00391935">
        <w:rPr>
          <w:sz w:val="24"/>
          <w:szCs w:val="24"/>
        </w:rPr>
        <w:t>продукт;</w:t>
      </w:r>
    </w:p>
    <w:p w:rsidR="0045737B" w:rsidRPr="00391935" w:rsidRDefault="001E5142" w:rsidP="00303A20">
      <w:pPr>
        <w:pStyle w:val="a4"/>
        <w:numPr>
          <w:ilvl w:val="1"/>
          <w:numId w:val="45"/>
        </w:numPr>
        <w:tabs>
          <w:tab w:val="left" w:pos="851"/>
          <w:tab w:val="left" w:pos="1854"/>
        </w:tabs>
        <w:spacing w:before="1" w:line="298" w:lineRule="exact"/>
        <w:ind w:left="851" w:right="662" w:hanging="30"/>
        <w:jc w:val="left"/>
        <w:rPr>
          <w:sz w:val="24"/>
          <w:szCs w:val="24"/>
        </w:rPr>
      </w:pPr>
      <w:r w:rsidRPr="00391935">
        <w:rPr>
          <w:sz w:val="24"/>
          <w:szCs w:val="24"/>
        </w:rPr>
        <w:t>называть</w:t>
      </w:r>
      <w:r w:rsidRPr="00391935">
        <w:rPr>
          <w:spacing w:val="-4"/>
          <w:sz w:val="24"/>
          <w:szCs w:val="24"/>
        </w:rPr>
        <w:t xml:space="preserve"> </w:t>
      </w:r>
      <w:r w:rsidRPr="00391935">
        <w:rPr>
          <w:sz w:val="24"/>
          <w:szCs w:val="24"/>
        </w:rPr>
        <w:t>профессии</w:t>
      </w:r>
      <w:r w:rsidRPr="00391935">
        <w:rPr>
          <w:spacing w:val="-3"/>
          <w:sz w:val="24"/>
          <w:szCs w:val="24"/>
        </w:rPr>
        <w:t xml:space="preserve"> </w:t>
      </w:r>
      <w:r w:rsidRPr="00391935">
        <w:rPr>
          <w:sz w:val="24"/>
          <w:szCs w:val="24"/>
        </w:rPr>
        <w:t>людей,</w:t>
      </w:r>
      <w:r w:rsidRPr="00391935">
        <w:rPr>
          <w:spacing w:val="-3"/>
          <w:sz w:val="24"/>
          <w:szCs w:val="24"/>
        </w:rPr>
        <w:t xml:space="preserve"> </w:t>
      </w:r>
      <w:r w:rsidRPr="00391935">
        <w:rPr>
          <w:sz w:val="24"/>
          <w:szCs w:val="24"/>
        </w:rPr>
        <w:t>работающих в</w:t>
      </w:r>
      <w:r w:rsidRPr="00391935">
        <w:rPr>
          <w:spacing w:val="-2"/>
          <w:sz w:val="24"/>
          <w:szCs w:val="24"/>
        </w:rPr>
        <w:t xml:space="preserve"> </w:t>
      </w:r>
      <w:r w:rsidRPr="00391935">
        <w:rPr>
          <w:sz w:val="24"/>
          <w:szCs w:val="24"/>
        </w:rPr>
        <w:t>сфере</w:t>
      </w:r>
      <w:r w:rsidRPr="00391935">
        <w:rPr>
          <w:spacing w:val="-3"/>
          <w:sz w:val="24"/>
          <w:szCs w:val="24"/>
        </w:rPr>
        <w:t xml:space="preserve"> </w:t>
      </w:r>
      <w:r w:rsidRPr="00391935">
        <w:rPr>
          <w:sz w:val="24"/>
          <w:szCs w:val="24"/>
        </w:rPr>
        <w:t>обслуживания.</w:t>
      </w:r>
    </w:p>
    <w:p w:rsidR="0045737B" w:rsidRPr="00391935" w:rsidRDefault="001E5142" w:rsidP="00303A20">
      <w:pPr>
        <w:pStyle w:val="Heading1"/>
        <w:numPr>
          <w:ilvl w:val="0"/>
          <w:numId w:val="30"/>
        </w:numPr>
        <w:tabs>
          <w:tab w:val="left" w:pos="851"/>
          <w:tab w:val="left" w:pos="1725"/>
        </w:tabs>
        <w:spacing w:line="298" w:lineRule="exact"/>
        <w:ind w:left="851" w:right="662" w:hanging="30"/>
        <w:rPr>
          <w:sz w:val="24"/>
          <w:szCs w:val="24"/>
        </w:rPr>
      </w:pPr>
      <w:r w:rsidRPr="00391935">
        <w:rPr>
          <w:sz w:val="24"/>
          <w:szCs w:val="24"/>
        </w:rPr>
        <w:t>класс</w:t>
      </w:r>
    </w:p>
    <w:p w:rsidR="0045737B" w:rsidRPr="00391935" w:rsidRDefault="001E5142" w:rsidP="00303A20">
      <w:pPr>
        <w:pStyle w:val="a3"/>
        <w:tabs>
          <w:tab w:val="left" w:pos="851"/>
        </w:tabs>
        <w:spacing w:before="1" w:line="298" w:lineRule="exact"/>
        <w:ind w:left="851" w:right="662" w:hanging="30"/>
        <w:jc w:val="left"/>
        <w:rPr>
          <w:sz w:val="24"/>
          <w:szCs w:val="24"/>
        </w:rPr>
      </w:pPr>
      <w:r w:rsidRPr="00391935">
        <w:rPr>
          <w:sz w:val="24"/>
          <w:szCs w:val="24"/>
        </w:rPr>
        <w:t>К</w:t>
      </w:r>
      <w:r w:rsidRPr="00391935">
        <w:rPr>
          <w:spacing w:val="-3"/>
          <w:sz w:val="24"/>
          <w:szCs w:val="24"/>
        </w:rPr>
        <w:t xml:space="preserve"> </w:t>
      </w:r>
      <w:r w:rsidRPr="00391935">
        <w:rPr>
          <w:sz w:val="24"/>
          <w:szCs w:val="24"/>
        </w:rPr>
        <w:t>концу</w:t>
      </w:r>
      <w:r w:rsidRPr="00391935">
        <w:rPr>
          <w:spacing w:val="-5"/>
          <w:sz w:val="24"/>
          <w:szCs w:val="24"/>
        </w:rPr>
        <w:t xml:space="preserve"> </w:t>
      </w:r>
      <w:r w:rsidRPr="00391935">
        <w:rPr>
          <w:sz w:val="24"/>
          <w:szCs w:val="24"/>
        </w:rPr>
        <w:t>обучения</w:t>
      </w:r>
      <w:r w:rsidRPr="00391935">
        <w:rPr>
          <w:spacing w:val="-3"/>
          <w:sz w:val="24"/>
          <w:szCs w:val="24"/>
        </w:rPr>
        <w:t xml:space="preserve"> </w:t>
      </w:r>
      <w:r w:rsidRPr="00391935">
        <w:rPr>
          <w:sz w:val="24"/>
          <w:szCs w:val="24"/>
        </w:rPr>
        <w:t>в</w:t>
      </w:r>
      <w:r w:rsidRPr="00391935">
        <w:rPr>
          <w:spacing w:val="1"/>
          <w:sz w:val="24"/>
          <w:szCs w:val="24"/>
        </w:rPr>
        <w:t xml:space="preserve"> </w:t>
      </w:r>
      <w:r w:rsidRPr="00391935">
        <w:rPr>
          <w:sz w:val="24"/>
          <w:szCs w:val="24"/>
        </w:rPr>
        <w:t>третьем</w:t>
      </w:r>
      <w:r w:rsidRPr="00391935">
        <w:rPr>
          <w:spacing w:val="-3"/>
          <w:sz w:val="24"/>
          <w:szCs w:val="24"/>
        </w:rPr>
        <w:t xml:space="preserve"> </w:t>
      </w:r>
      <w:r w:rsidRPr="00391935">
        <w:rPr>
          <w:sz w:val="24"/>
          <w:szCs w:val="24"/>
        </w:rPr>
        <w:t>классе</w:t>
      </w:r>
      <w:r w:rsidRPr="00391935">
        <w:rPr>
          <w:spacing w:val="-2"/>
          <w:sz w:val="24"/>
          <w:szCs w:val="24"/>
        </w:rPr>
        <w:t xml:space="preserve"> </w:t>
      </w:r>
      <w:r w:rsidRPr="00391935">
        <w:rPr>
          <w:sz w:val="24"/>
          <w:szCs w:val="24"/>
        </w:rPr>
        <w:t>обучающийся</w:t>
      </w:r>
      <w:r w:rsidRPr="00391935">
        <w:rPr>
          <w:spacing w:val="-3"/>
          <w:sz w:val="24"/>
          <w:szCs w:val="24"/>
        </w:rPr>
        <w:t xml:space="preserve"> </w:t>
      </w:r>
      <w:r w:rsidRPr="00391935">
        <w:rPr>
          <w:sz w:val="24"/>
          <w:szCs w:val="24"/>
        </w:rPr>
        <w:t>научится:</w:t>
      </w:r>
    </w:p>
    <w:p w:rsidR="0045737B" w:rsidRPr="00391935" w:rsidRDefault="001E5142" w:rsidP="00303A20">
      <w:pPr>
        <w:pStyle w:val="a4"/>
        <w:numPr>
          <w:ilvl w:val="1"/>
          <w:numId w:val="45"/>
        </w:numPr>
        <w:tabs>
          <w:tab w:val="left" w:pos="851"/>
          <w:tab w:val="left" w:pos="1878"/>
        </w:tabs>
        <w:spacing w:line="298" w:lineRule="exact"/>
        <w:ind w:left="851" w:right="662" w:hanging="30"/>
        <w:jc w:val="left"/>
        <w:rPr>
          <w:sz w:val="24"/>
          <w:szCs w:val="24"/>
        </w:rPr>
      </w:pPr>
      <w:r w:rsidRPr="00391935">
        <w:rPr>
          <w:sz w:val="24"/>
          <w:szCs w:val="24"/>
        </w:rPr>
        <w:t>понимать</w:t>
      </w:r>
      <w:r w:rsidRPr="00391935">
        <w:rPr>
          <w:spacing w:val="20"/>
          <w:sz w:val="24"/>
          <w:szCs w:val="24"/>
        </w:rPr>
        <w:t xml:space="preserve"> </w:t>
      </w:r>
      <w:r w:rsidRPr="00391935">
        <w:rPr>
          <w:sz w:val="24"/>
          <w:szCs w:val="24"/>
        </w:rPr>
        <w:t>смысл</w:t>
      </w:r>
      <w:r w:rsidRPr="00391935">
        <w:rPr>
          <w:spacing w:val="21"/>
          <w:sz w:val="24"/>
          <w:szCs w:val="24"/>
        </w:rPr>
        <w:t xml:space="preserve"> </w:t>
      </w:r>
      <w:r w:rsidRPr="00391935">
        <w:rPr>
          <w:sz w:val="24"/>
          <w:szCs w:val="24"/>
        </w:rPr>
        <w:t>понятий</w:t>
      </w:r>
      <w:r w:rsidRPr="00391935">
        <w:rPr>
          <w:spacing w:val="26"/>
          <w:sz w:val="24"/>
          <w:szCs w:val="24"/>
        </w:rPr>
        <w:t xml:space="preserve"> </w:t>
      </w:r>
      <w:r w:rsidRPr="00391935">
        <w:rPr>
          <w:sz w:val="24"/>
          <w:szCs w:val="24"/>
        </w:rPr>
        <w:t>«чертёж</w:t>
      </w:r>
      <w:r w:rsidRPr="00391935">
        <w:rPr>
          <w:spacing w:val="21"/>
          <w:sz w:val="24"/>
          <w:szCs w:val="24"/>
        </w:rPr>
        <w:t xml:space="preserve"> </w:t>
      </w:r>
      <w:r w:rsidRPr="00391935">
        <w:rPr>
          <w:sz w:val="24"/>
          <w:szCs w:val="24"/>
        </w:rPr>
        <w:t>развёртки»,</w:t>
      </w:r>
      <w:r w:rsidRPr="00391935">
        <w:rPr>
          <w:spacing w:val="25"/>
          <w:sz w:val="24"/>
          <w:szCs w:val="24"/>
        </w:rPr>
        <w:t xml:space="preserve"> </w:t>
      </w:r>
      <w:r w:rsidRPr="00391935">
        <w:rPr>
          <w:sz w:val="24"/>
          <w:szCs w:val="24"/>
        </w:rPr>
        <w:t>«канцелярский</w:t>
      </w:r>
      <w:r w:rsidRPr="00391935">
        <w:rPr>
          <w:spacing w:val="20"/>
          <w:sz w:val="24"/>
          <w:szCs w:val="24"/>
        </w:rPr>
        <w:t xml:space="preserve"> </w:t>
      </w:r>
      <w:r w:rsidRPr="00391935">
        <w:rPr>
          <w:sz w:val="24"/>
          <w:szCs w:val="24"/>
        </w:rPr>
        <w:t>нож»,</w:t>
      </w:r>
    </w:p>
    <w:p w:rsidR="0045737B" w:rsidRPr="00391935" w:rsidRDefault="001E5142" w:rsidP="00303A20">
      <w:pPr>
        <w:pStyle w:val="a3"/>
        <w:tabs>
          <w:tab w:val="left" w:pos="851"/>
        </w:tabs>
        <w:spacing w:before="1" w:line="298" w:lineRule="exact"/>
        <w:ind w:left="851" w:right="662" w:hanging="30"/>
        <w:jc w:val="left"/>
        <w:rPr>
          <w:sz w:val="24"/>
          <w:szCs w:val="24"/>
        </w:rPr>
      </w:pPr>
      <w:r w:rsidRPr="00391935">
        <w:rPr>
          <w:sz w:val="24"/>
          <w:szCs w:val="24"/>
        </w:rPr>
        <w:t>«шило»,</w:t>
      </w:r>
      <w:r w:rsidRPr="00391935">
        <w:rPr>
          <w:spacing w:val="-4"/>
          <w:sz w:val="24"/>
          <w:szCs w:val="24"/>
        </w:rPr>
        <w:t xml:space="preserve"> </w:t>
      </w:r>
      <w:r w:rsidRPr="00391935">
        <w:rPr>
          <w:sz w:val="24"/>
          <w:szCs w:val="24"/>
        </w:rPr>
        <w:t>«искусственный</w:t>
      </w:r>
      <w:r w:rsidRPr="00391935">
        <w:rPr>
          <w:spacing w:val="-5"/>
          <w:sz w:val="24"/>
          <w:szCs w:val="24"/>
        </w:rPr>
        <w:t xml:space="preserve"> </w:t>
      </w:r>
      <w:r w:rsidRPr="00391935">
        <w:rPr>
          <w:sz w:val="24"/>
          <w:szCs w:val="24"/>
        </w:rPr>
        <w:t>материал»;</w:t>
      </w:r>
    </w:p>
    <w:p w:rsidR="0045737B" w:rsidRPr="00391935" w:rsidRDefault="001E5142" w:rsidP="00303A20">
      <w:pPr>
        <w:pStyle w:val="a4"/>
        <w:numPr>
          <w:ilvl w:val="1"/>
          <w:numId w:val="45"/>
        </w:numPr>
        <w:tabs>
          <w:tab w:val="left" w:pos="851"/>
          <w:tab w:val="left" w:pos="1931"/>
        </w:tabs>
        <w:ind w:left="851" w:right="662" w:hanging="30"/>
        <w:rPr>
          <w:sz w:val="24"/>
          <w:szCs w:val="24"/>
        </w:rPr>
      </w:pPr>
      <w:r w:rsidRPr="00391935">
        <w:rPr>
          <w:sz w:val="24"/>
          <w:szCs w:val="24"/>
        </w:rPr>
        <w:t>выделять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называть</w:t>
      </w:r>
      <w:r w:rsidRPr="00391935">
        <w:rPr>
          <w:spacing w:val="1"/>
          <w:sz w:val="24"/>
          <w:szCs w:val="24"/>
        </w:rPr>
        <w:t xml:space="preserve"> </w:t>
      </w:r>
      <w:r w:rsidRPr="00391935">
        <w:rPr>
          <w:sz w:val="24"/>
          <w:szCs w:val="24"/>
        </w:rPr>
        <w:t>характерные</w:t>
      </w:r>
      <w:r w:rsidRPr="00391935">
        <w:rPr>
          <w:spacing w:val="1"/>
          <w:sz w:val="24"/>
          <w:szCs w:val="24"/>
        </w:rPr>
        <w:t xml:space="preserve"> </w:t>
      </w:r>
      <w:r w:rsidRPr="00391935">
        <w:rPr>
          <w:sz w:val="24"/>
          <w:szCs w:val="24"/>
        </w:rPr>
        <w:t>особенности</w:t>
      </w:r>
      <w:r w:rsidRPr="00391935">
        <w:rPr>
          <w:spacing w:val="1"/>
          <w:sz w:val="24"/>
          <w:szCs w:val="24"/>
        </w:rPr>
        <w:t xml:space="preserve"> </w:t>
      </w:r>
      <w:r w:rsidRPr="00391935">
        <w:rPr>
          <w:sz w:val="24"/>
          <w:szCs w:val="24"/>
        </w:rPr>
        <w:t>изученных</w:t>
      </w:r>
      <w:r w:rsidRPr="00391935">
        <w:rPr>
          <w:spacing w:val="1"/>
          <w:sz w:val="24"/>
          <w:szCs w:val="24"/>
        </w:rPr>
        <w:t xml:space="preserve"> </w:t>
      </w:r>
      <w:r w:rsidRPr="00391935">
        <w:rPr>
          <w:sz w:val="24"/>
          <w:szCs w:val="24"/>
        </w:rPr>
        <w:t>видов</w:t>
      </w:r>
      <w:r w:rsidRPr="00391935">
        <w:rPr>
          <w:spacing w:val="1"/>
          <w:sz w:val="24"/>
          <w:szCs w:val="24"/>
        </w:rPr>
        <w:t xml:space="preserve"> </w:t>
      </w:r>
      <w:r w:rsidRPr="00391935">
        <w:rPr>
          <w:sz w:val="24"/>
          <w:szCs w:val="24"/>
        </w:rPr>
        <w:t>декоративно-прикладного</w:t>
      </w:r>
      <w:r w:rsidRPr="00391935">
        <w:rPr>
          <w:spacing w:val="1"/>
          <w:sz w:val="24"/>
          <w:szCs w:val="24"/>
        </w:rPr>
        <w:t xml:space="preserve"> </w:t>
      </w:r>
      <w:r w:rsidRPr="00391935">
        <w:rPr>
          <w:sz w:val="24"/>
          <w:szCs w:val="24"/>
        </w:rPr>
        <w:t>искусства,</w:t>
      </w:r>
      <w:r w:rsidRPr="00391935">
        <w:rPr>
          <w:spacing w:val="1"/>
          <w:sz w:val="24"/>
          <w:szCs w:val="24"/>
        </w:rPr>
        <w:t xml:space="preserve"> </w:t>
      </w:r>
      <w:r w:rsidRPr="00391935">
        <w:rPr>
          <w:sz w:val="24"/>
          <w:szCs w:val="24"/>
        </w:rPr>
        <w:t>профессии</w:t>
      </w:r>
      <w:r w:rsidRPr="00391935">
        <w:rPr>
          <w:spacing w:val="1"/>
          <w:sz w:val="24"/>
          <w:szCs w:val="24"/>
        </w:rPr>
        <w:t xml:space="preserve"> </w:t>
      </w:r>
      <w:r w:rsidRPr="00391935">
        <w:rPr>
          <w:sz w:val="24"/>
          <w:szCs w:val="24"/>
        </w:rPr>
        <w:t>мастеров</w:t>
      </w:r>
      <w:r w:rsidRPr="00391935">
        <w:rPr>
          <w:spacing w:val="1"/>
          <w:sz w:val="24"/>
          <w:szCs w:val="24"/>
        </w:rPr>
        <w:t xml:space="preserve"> </w:t>
      </w:r>
      <w:r w:rsidRPr="00391935">
        <w:rPr>
          <w:sz w:val="24"/>
          <w:szCs w:val="24"/>
        </w:rPr>
        <w:t>прикладного</w:t>
      </w:r>
      <w:r w:rsidRPr="00391935">
        <w:rPr>
          <w:spacing w:val="1"/>
          <w:sz w:val="24"/>
          <w:szCs w:val="24"/>
        </w:rPr>
        <w:t xml:space="preserve"> </w:t>
      </w:r>
      <w:r w:rsidRPr="00391935">
        <w:rPr>
          <w:sz w:val="24"/>
          <w:szCs w:val="24"/>
        </w:rPr>
        <w:t>искусства</w:t>
      </w:r>
      <w:r w:rsidRPr="00391935">
        <w:rPr>
          <w:spacing w:val="-2"/>
          <w:sz w:val="24"/>
          <w:szCs w:val="24"/>
        </w:rPr>
        <w:t xml:space="preserve"> </w:t>
      </w:r>
      <w:r w:rsidRPr="00391935">
        <w:rPr>
          <w:sz w:val="24"/>
          <w:szCs w:val="24"/>
        </w:rPr>
        <w:t>(в</w:t>
      </w:r>
      <w:r w:rsidRPr="00391935">
        <w:rPr>
          <w:spacing w:val="-1"/>
          <w:sz w:val="24"/>
          <w:szCs w:val="24"/>
        </w:rPr>
        <w:t xml:space="preserve"> </w:t>
      </w:r>
      <w:r w:rsidRPr="00391935">
        <w:rPr>
          <w:sz w:val="24"/>
          <w:szCs w:val="24"/>
        </w:rPr>
        <w:t>рамках</w:t>
      </w:r>
      <w:r w:rsidRPr="00391935">
        <w:rPr>
          <w:spacing w:val="-1"/>
          <w:sz w:val="24"/>
          <w:szCs w:val="24"/>
        </w:rPr>
        <w:t xml:space="preserve"> </w:t>
      </w:r>
      <w:r w:rsidRPr="00391935">
        <w:rPr>
          <w:sz w:val="24"/>
          <w:szCs w:val="24"/>
        </w:rPr>
        <w:t>изученного);</w:t>
      </w:r>
    </w:p>
    <w:p w:rsidR="0045737B" w:rsidRPr="00391935" w:rsidRDefault="001E5142" w:rsidP="00303A20">
      <w:pPr>
        <w:pStyle w:val="a4"/>
        <w:numPr>
          <w:ilvl w:val="1"/>
          <w:numId w:val="45"/>
        </w:numPr>
        <w:tabs>
          <w:tab w:val="left" w:pos="851"/>
          <w:tab w:val="left" w:pos="1878"/>
        </w:tabs>
        <w:spacing w:before="1"/>
        <w:ind w:left="851" w:right="662" w:hanging="30"/>
        <w:rPr>
          <w:sz w:val="24"/>
          <w:szCs w:val="24"/>
        </w:rPr>
      </w:pPr>
      <w:r w:rsidRPr="00391935">
        <w:rPr>
          <w:sz w:val="24"/>
          <w:szCs w:val="24"/>
        </w:rPr>
        <w:t>узнавать и называть по характерным особенностям образцов или по</w:t>
      </w:r>
      <w:r w:rsidRPr="00391935">
        <w:rPr>
          <w:spacing w:val="1"/>
          <w:sz w:val="24"/>
          <w:szCs w:val="24"/>
        </w:rPr>
        <w:t xml:space="preserve"> </w:t>
      </w:r>
      <w:r w:rsidRPr="00391935">
        <w:rPr>
          <w:sz w:val="24"/>
          <w:szCs w:val="24"/>
        </w:rPr>
        <w:t>описанию</w:t>
      </w:r>
      <w:r w:rsidRPr="00391935">
        <w:rPr>
          <w:spacing w:val="-2"/>
          <w:sz w:val="24"/>
          <w:szCs w:val="24"/>
        </w:rPr>
        <w:t xml:space="preserve"> </w:t>
      </w:r>
      <w:r w:rsidRPr="00391935">
        <w:rPr>
          <w:sz w:val="24"/>
          <w:szCs w:val="24"/>
        </w:rPr>
        <w:t>изученные</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распространённые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крае</w:t>
      </w:r>
      <w:r w:rsidRPr="00391935">
        <w:rPr>
          <w:spacing w:val="-1"/>
          <w:sz w:val="24"/>
          <w:szCs w:val="24"/>
        </w:rPr>
        <w:t xml:space="preserve"> </w:t>
      </w:r>
      <w:r w:rsidRPr="00391935">
        <w:rPr>
          <w:sz w:val="24"/>
          <w:szCs w:val="24"/>
        </w:rPr>
        <w:t>ремёсла;</w:t>
      </w:r>
    </w:p>
    <w:p w:rsidR="0045737B" w:rsidRPr="00391935" w:rsidRDefault="001E5142" w:rsidP="00303A20">
      <w:pPr>
        <w:pStyle w:val="a4"/>
        <w:numPr>
          <w:ilvl w:val="1"/>
          <w:numId w:val="45"/>
        </w:numPr>
        <w:tabs>
          <w:tab w:val="left" w:pos="851"/>
          <w:tab w:val="left" w:pos="2030"/>
        </w:tabs>
        <w:ind w:left="851" w:right="662" w:hanging="30"/>
        <w:rPr>
          <w:sz w:val="24"/>
          <w:szCs w:val="24"/>
        </w:rPr>
      </w:pPr>
      <w:r w:rsidRPr="00391935">
        <w:rPr>
          <w:sz w:val="24"/>
          <w:szCs w:val="24"/>
        </w:rPr>
        <w:t>называть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описывать</w:t>
      </w:r>
      <w:r w:rsidRPr="00391935">
        <w:rPr>
          <w:spacing w:val="1"/>
          <w:sz w:val="24"/>
          <w:szCs w:val="24"/>
        </w:rPr>
        <w:t xml:space="preserve"> </w:t>
      </w:r>
      <w:r w:rsidRPr="00391935">
        <w:rPr>
          <w:sz w:val="24"/>
          <w:szCs w:val="24"/>
        </w:rPr>
        <w:t>свойства</w:t>
      </w:r>
      <w:r w:rsidRPr="00391935">
        <w:rPr>
          <w:spacing w:val="1"/>
          <w:sz w:val="24"/>
          <w:szCs w:val="24"/>
        </w:rPr>
        <w:t xml:space="preserve"> </w:t>
      </w:r>
      <w:r w:rsidRPr="00391935">
        <w:rPr>
          <w:sz w:val="24"/>
          <w:szCs w:val="24"/>
        </w:rPr>
        <w:t>наиболее</w:t>
      </w:r>
      <w:r w:rsidRPr="00391935">
        <w:rPr>
          <w:spacing w:val="1"/>
          <w:sz w:val="24"/>
          <w:szCs w:val="24"/>
        </w:rPr>
        <w:t xml:space="preserve"> </w:t>
      </w:r>
      <w:r w:rsidRPr="00391935">
        <w:rPr>
          <w:sz w:val="24"/>
          <w:szCs w:val="24"/>
        </w:rPr>
        <w:t>распространённых</w:t>
      </w:r>
      <w:r w:rsidRPr="00391935">
        <w:rPr>
          <w:spacing w:val="1"/>
          <w:sz w:val="24"/>
          <w:szCs w:val="24"/>
        </w:rPr>
        <w:t xml:space="preserve"> </w:t>
      </w:r>
      <w:r w:rsidRPr="00391935">
        <w:rPr>
          <w:sz w:val="24"/>
          <w:szCs w:val="24"/>
        </w:rPr>
        <w:t>изучаемых</w:t>
      </w:r>
      <w:r w:rsidRPr="00391935">
        <w:rPr>
          <w:spacing w:val="1"/>
          <w:sz w:val="24"/>
          <w:szCs w:val="24"/>
        </w:rPr>
        <w:t xml:space="preserve"> </w:t>
      </w:r>
      <w:r w:rsidRPr="00391935">
        <w:rPr>
          <w:sz w:val="24"/>
          <w:szCs w:val="24"/>
        </w:rPr>
        <w:t>искусственных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синтетических</w:t>
      </w:r>
      <w:r w:rsidRPr="00391935">
        <w:rPr>
          <w:spacing w:val="1"/>
          <w:sz w:val="24"/>
          <w:szCs w:val="24"/>
        </w:rPr>
        <w:t xml:space="preserve"> </w:t>
      </w:r>
      <w:r w:rsidRPr="00391935">
        <w:rPr>
          <w:sz w:val="24"/>
          <w:szCs w:val="24"/>
        </w:rPr>
        <w:t>материалов</w:t>
      </w:r>
      <w:r w:rsidRPr="00391935">
        <w:rPr>
          <w:spacing w:val="1"/>
          <w:sz w:val="24"/>
          <w:szCs w:val="24"/>
        </w:rPr>
        <w:t xml:space="preserve"> </w:t>
      </w:r>
      <w:r w:rsidRPr="00391935">
        <w:rPr>
          <w:sz w:val="24"/>
          <w:szCs w:val="24"/>
        </w:rPr>
        <w:t>(бумага,</w:t>
      </w:r>
      <w:r w:rsidRPr="00391935">
        <w:rPr>
          <w:spacing w:val="1"/>
          <w:sz w:val="24"/>
          <w:szCs w:val="24"/>
        </w:rPr>
        <w:t xml:space="preserve"> </w:t>
      </w:r>
      <w:r w:rsidRPr="00391935">
        <w:rPr>
          <w:sz w:val="24"/>
          <w:szCs w:val="24"/>
        </w:rPr>
        <w:t>металлы,</w:t>
      </w:r>
      <w:r w:rsidRPr="00391935">
        <w:rPr>
          <w:spacing w:val="1"/>
          <w:sz w:val="24"/>
          <w:szCs w:val="24"/>
        </w:rPr>
        <w:t xml:space="preserve"> </w:t>
      </w:r>
      <w:r w:rsidRPr="00391935">
        <w:rPr>
          <w:sz w:val="24"/>
          <w:szCs w:val="24"/>
        </w:rPr>
        <w:t>текстиль</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др.);</w:t>
      </w:r>
    </w:p>
    <w:p w:rsidR="0045737B" w:rsidRPr="00391935" w:rsidRDefault="001E5142" w:rsidP="00303A20">
      <w:pPr>
        <w:pStyle w:val="a4"/>
        <w:numPr>
          <w:ilvl w:val="1"/>
          <w:numId w:val="45"/>
        </w:numPr>
        <w:tabs>
          <w:tab w:val="left" w:pos="851"/>
          <w:tab w:val="left" w:pos="1857"/>
        </w:tabs>
        <w:ind w:left="851" w:right="662" w:hanging="30"/>
        <w:rPr>
          <w:sz w:val="24"/>
          <w:szCs w:val="24"/>
        </w:rPr>
      </w:pPr>
      <w:r w:rsidRPr="00391935">
        <w:rPr>
          <w:sz w:val="24"/>
          <w:szCs w:val="24"/>
        </w:rPr>
        <w:t>читать чертёж развёртки и выполнять разметку развёрток с помощью</w:t>
      </w:r>
      <w:r w:rsidRPr="00391935">
        <w:rPr>
          <w:spacing w:val="-62"/>
          <w:sz w:val="24"/>
          <w:szCs w:val="24"/>
        </w:rPr>
        <w:t xml:space="preserve"> </w:t>
      </w:r>
      <w:r w:rsidRPr="00391935">
        <w:rPr>
          <w:sz w:val="24"/>
          <w:szCs w:val="24"/>
        </w:rPr>
        <w:t>чертёжных</w:t>
      </w:r>
      <w:r w:rsidRPr="00391935">
        <w:rPr>
          <w:spacing w:val="-2"/>
          <w:sz w:val="24"/>
          <w:szCs w:val="24"/>
        </w:rPr>
        <w:t xml:space="preserve"> </w:t>
      </w:r>
      <w:r w:rsidRPr="00391935">
        <w:rPr>
          <w:sz w:val="24"/>
          <w:szCs w:val="24"/>
        </w:rPr>
        <w:t>инструментов</w:t>
      </w:r>
      <w:r w:rsidRPr="00391935">
        <w:rPr>
          <w:spacing w:val="-2"/>
          <w:sz w:val="24"/>
          <w:szCs w:val="24"/>
        </w:rPr>
        <w:t xml:space="preserve"> </w:t>
      </w:r>
      <w:r w:rsidRPr="00391935">
        <w:rPr>
          <w:sz w:val="24"/>
          <w:szCs w:val="24"/>
        </w:rPr>
        <w:t>(линейка,</w:t>
      </w:r>
      <w:r w:rsidRPr="00391935">
        <w:rPr>
          <w:spacing w:val="4"/>
          <w:sz w:val="24"/>
          <w:szCs w:val="24"/>
        </w:rPr>
        <w:t xml:space="preserve"> </w:t>
      </w:r>
      <w:r w:rsidRPr="00391935">
        <w:rPr>
          <w:sz w:val="24"/>
          <w:szCs w:val="24"/>
        </w:rPr>
        <w:t>угольник,</w:t>
      </w:r>
      <w:r w:rsidRPr="00391935">
        <w:rPr>
          <w:spacing w:val="1"/>
          <w:sz w:val="24"/>
          <w:szCs w:val="24"/>
        </w:rPr>
        <w:t xml:space="preserve"> </w:t>
      </w:r>
      <w:r w:rsidRPr="00391935">
        <w:rPr>
          <w:sz w:val="24"/>
          <w:szCs w:val="24"/>
        </w:rPr>
        <w:t>циркуль);</w:t>
      </w:r>
    </w:p>
    <w:p w:rsidR="0045737B" w:rsidRPr="00391935" w:rsidRDefault="001E5142" w:rsidP="00303A20">
      <w:pPr>
        <w:pStyle w:val="a4"/>
        <w:numPr>
          <w:ilvl w:val="1"/>
          <w:numId w:val="45"/>
        </w:numPr>
        <w:tabs>
          <w:tab w:val="left" w:pos="851"/>
          <w:tab w:val="left" w:pos="1859"/>
        </w:tabs>
        <w:spacing w:line="299" w:lineRule="exact"/>
        <w:ind w:left="851" w:right="662" w:hanging="30"/>
        <w:jc w:val="left"/>
        <w:rPr>
          <w:sz w:val="24"/>
          <w:szCs w:val="24"/>
        </w:rPr>
      </w:pPr>
      <w:r w:rsidRPr="00391935">
        <w:rPr>
          <w:sz w:val="24"/>
          <w:szCs w:val="24"/>
        </w:rPr>
        <w:t>узнавать</w:t>
      </w:r>
      <w:r w:rsidRPr="00391935">
        <w:rPr>
          <w:spacing w:val="-3"/>
          <w:sz w:val="24"/>
          <w:szCs w:val="24"/>
        </w:rPr>
        <w:t xml:space="preserve"> </w:t>
      </w:r>
      <w:r w:rsidRPr="00391935">
        <w:rPr>
          <w:sz w:val="24"/>
          <w:szCs w:val="24"/>
        </w:rPr>
        <w:t>и</w:t>
      </w:r>
      <w:r w:rsidRPr="00391935">
        <w:rPr>
          <w:spacing w:val="-4"/>
          <w:sz w:val="24"/>
          <w:szCs w:val="24"/>
        </w:rPr>
        <w:t xml:space="preserve"> </w:t>
      </w:r>
      <w:r w:rsidRPr="00391935">
        <w:rPr>
          <w:sz w:val="24"/>
          <w:szCs w:val="24"/>
        </w:rPr>
        <w:t>называть</w:t>
      </w:r>
      <w:r w:rsidRPr="00391935">
        <w:rPr>
          <w:spacing w:val="-4"/>
          <w:sz w:val="24"/>
          <w:szCs w:val="24"/>
        </w:rPr>
        <w:t xml:space="preserve"> </w:t>
      </w:r>
      <w:r w:rsidRPr="00391935">
        <w:rPr>
          <w:sz w:val="24"/>
          <w:szCs w:val="24"/>
        </w:rPr>
        <w:t>линии</w:t>
      </w:r>
      <w:r w:rsidRPr="00391935">
        <w:rPr>
          <w:spacing w:val="-4"/>
          <w:sz w:val="24"/>
          <w:szCs w:val="24"/>
        </w:rPr>
        <w:t xml:space="preserve"> </w:t>
      </w:r>
      <w:r w:rsidRPr="00391935">
        <w:rPr>
          <w:sz w:val="24"/>
          <w:szCs w:val="24"/>
        </w:rPr>
        <w:t>чертежа</w:t>
      </w:r>
      <w:r w:rsidRPr="00391935">
        <w:rPr>
          <w:spacing w:val="-4"/>
          <w:sz w:val="24"/>
          <w:szCs w:val="24"/>
        </w:rPr>
        <w:t xml:space="preserve"> </w:t>
      </w:r>
      <w:r w:rsidRPr="00391935">
        <w:rPr>
          <w:sz w:val="24"/>
          <w:szCs w:val="24"/>
        </w:rPr>
        <w:t>(осевая</w:t>
      </w:r>
      <w:r w:rsidRPr="00391935">
        <w:rPr>
          <w:spacing w:val="-3"/>
          <w:sz w:val="24"/>
          <w:szCs w:val="24"/>
        </w:rPr>
        <w:t xml:space="preserve"> </w:t>
      </w:r>
      <w:r w:rsidRPr="00391935">
        <w:rPr>
          <w:sz w:val="24"/>
          <w:szCs w:val="24"/>
        </w:rPr>
        <w:t>и</w:t>
      </w:r>
      <w:r w:rsidRPr="00391935">
        <w:rPr>
          <w:spacing w:val="-4"/>
          <w:sz w:val="24"/>
          <w:szCs w:val="24"/>
        </w:rPr>
        <w:t xml:space="preserve"> </w:t>
      </w:r>
      <w:r w:rsidRPr="00391935">
        <w:rPr>
          <w:sz w:val="24"/>
          <w:szCs w:val="24"/>
        </w:rPr>
        <w:t>центровая);</w:t>
      </w:r>
    </w:p>
    <w:p w:rsidR="0045737B" w:rsidRPr="00391935" w:rsidRDefault="001E5142" w:rsidP="00303A20">
      <w:pPr>
        <w:pStyle w:val="a4"/>
        <w:numPr>
          <w:ilvl w:val="1"/>
          <w:numId w:val="45"/>
        </w:numPr>
        <w:tabs>
          <w:tab w:val="left" w:pos="851"/>
          <w:tab w:val="left" w:pos="1854"/>
        </w:tabs>
        <w:spacing w:before="1" w:line="298" w:lineRule="exact"/>
        <w:ind w:left="851" w:right="662" w:hanging="30"/>
        <w:jc w:val="left"/>
        <w:rPr>
          <w:sz w:val="24"/>
          <w:szCs w:val="24"/>
        </w:rPr>
      </w:pPr>
      <w:r w:rsidRPr="00391935">
        <w:rPr>
          <w:sz w:val="24"/>
          <w:szCs w:val="24"/>
        </w:rPr>
        <w:t>безопасно</w:t>
      </w:r>
      <w:r w:rsidRPr="00391935">
        <w:rPr>
          <w:spacing w:val="-4"/>
          <w:sz w:val="24"/>
          <w:szCs w:val="24"/>
        </w:rPr>
        <w:t xml:space="preserve"> </w:t>
      </w:r>
      <w:r w:rsidRPr="00391935">
        <w:rPr>
          <w:sz w:val="24"/>
          <w:szCs w:val="24"/>
        </w:rPr>
        <w:t>пользоваться</w:t>
      </w:r>
      <w:r w:rsidRPr="00391935">
        <w:rPr>
          <w:spacing w:val="-3"/>
          <w:sz w:val="24"/>
          <w:szCs w:val="24"/>
        </w:rPr>
        <w:t xml:space="preserve"> </w:t>
      </w:r>
      <w:r w:rsidRPr="00391935">
        <w:rPr>
          <w:sz w:val="24"/>
          <w:szCs w:val="24"/>
        </w:rPr>
        <w:t>канцелярским</w:t>
      </w:r>
      <w:r w:rsidRPr="00391935">
        <w:rPr>
          <w:spacing w:val="-4"/>
          <w:sz w:val="24"/>
          <w:szCs w:val="24"/>
        </w:rPr>
        <w:t xml:space="preserve"> </w:t>
      </w:r>
      <w:r w:rsidRPr="00391935">
        <w:rPr>
          <w:sz w:val="24"/>
          <w:szCs w:val="24"/>
        </w:rPr>
        <w:t>ножом,</w:t>
      </w:r>
      <w:r w:rsidRPr="00391935">
        <w:rPr>
          <w:spacing w:val="-4"/>
          <w:sz w:val="24"/>
          <w:szCs w:val="24"/>
        </w:rPr>
        <w:t xml:space="preserve"> </w:t>
      </w:r>
      <w:r w:rsidRPr="00391935">
        <w:rPr>
          <w:sz w:val="24"/>
          <w:szCs w:val="24"/>
        </w:rPr>
        <w:t>шилом;</w:t>
      </w:r>
    </w:p>
    <w:p w:rsidR="0045737B" w:rsidRPr="00391935" w:rsidRDefault="001E5142" w:rsidP="00303A20">
      <w:pPr>
        <w:pStyle w:val="a4"/>
        <w:numPr>
          <w:ilvl w:val="1"/>
          <w:numId w:val="45"/>
        </w:numPr>
        <w:tabs>
          <w:tab w:val="left" w:pos="851"/>
          <w:tab w:val="left" w:pos="1854"/>
        </w:tabs>
        <w:spacing w:line="298" w:lineRule="exact"/>
        <w:ind w:left="851" w:right="662" w:hanging="30"/>
        <w:jc w:val="left"/>
        <w:rPr>
          <w:sz w:val="24"/>
          <w:szCs w:val="24"/>
        </w:rPr>
      </w:pPr>
      <w:r w:rsidRPr="00391935">
        <w:rPr>
          <w:sz w:val="24"/>
          <w:szCs w:val="24"/>
        </w:rPr>
        <w:t>выполнять</w:t>
      </w:r>
      <w:r w:rsidRPr="00391935">
        <w:rPr>
          <w:spacing w:val="-7"/>
          <w:sz w:val="24"/>
          <w:szCs w:val="24"/>
        </w:rPr>
        <w:t xml:space="preserve"> </w:t>
      </w:r>
      <w:r w:rsidRPr="00391935">
        <w:rPr>
          <w:sz w:val="24"/>
          <w:szCs w:val="24"/>
        </w:rPr>
        <w:t>рицовку;</w:t>
      </w:r>
    </w:p>
    <w:p w:rsidR="0045737B" w:rsidRPr="00391935" w:rsidRDefault="001E5142" w:rsidP="00303A20">
      <w:pPr>
        <w:pStyle w:val="a4"/>
        <w:numPr>
          <w:ilvl w:val="1"/>
          <w:numId w:val="45"/>
        </w:numPr>
        <w:tabs>
          <w:tab w:val="left" w:pos="851"/>
          <w:tab w:val="left" w:pos="1965"/>
        </w:tabs>
        <w:spacing w:before="1"/>
        <w:ind w:left="851" w:right="662" w:hanging="30"/>
        <w:rPr>
          <w:sz w:val="24"/>
          <w:szCs w:val="24"/>
        </w:rPr>
      </w:pPr>
      <w:r w:rsidRPr="00391935">
        <w:rPr>
          <w:sz w:val="24"/>
          <w:szCs w:val="24"/>
        </w:rPr>
        <w:t>выполнять</w:t>
      </w:r>
      <w:r w:rsidRPr="00391935">
        <w:rPr>
          <w:spacing w:val="1"/>
          <w:sz w:val="24"/>
          <w:szCs w:val="24"/>
        </w:rPr>
        <w:t xml:space="preserve"> </w:t>
      </w:r>
      <w:r w:rsidRPr="00391935">
        <w:rPr>
          <w:sz w:val="24"/>
          <w:szCs w:val="24"/>
        </w:rPr>
        <w:t>соединение</w:t>
      </w:r>
      <w:r w:rsidRPr="00391935">
        <w:rPr>
          <w:spacing w:val="1"/>
          <w:sz w:val="24"/>
          <w:szCs w:val="24"/>
        </w:rPr>
        <w:t xml:space="preserve"> </w:t>
      </w:r>
      <w:r w:rsidRPr="00391935">
        <w:rPr>
          <w:sz w:val="24"/>
          <w:szCs w:val="24"/>
        </w:rPr>
        <w:t>деталей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отделку</w:t>
      </w:r>
      <w:r w:rsidRPr="00391935">
        <w:rPr>
          <w:spacing w:val="1"/>
          <w:sz w:val="24"/>
          <w:szCs w:val="24"/>
        </w:rPr>
        <w:t xml:space="preserve"> </w:t>
      </w:r>
      <w:r w:rsidRPr="00391935">
        <w:rPr>
          <w:sz w:val="24"/>
          <w:szCs w:val="24"/>
        </w:rPr>
        <w:t>изделия</w:t>
      </w:r>
      <w:r w:rsidRPr="00391935">
        <w:rPr>
          <w:spacing w:val="1"/>
          <w:sz w:val="24"/>
          <w:szCs w:val="24"/>
        </w:rPr>
        <w:t xml:space="preserve"> </w:t>
      </w:r>
      <w:r w:rsidRPr="00391935">
        <w:rPr>
          <w:sz w:val="24"/>
          <w:szCs w:val="24"/>
        </w:rPr>
        <w:t>освоенными</w:t>
      </w:r>
      <w:r w:rsidRPr="00391935">
        <w:rPr>
          <w:spacing w:val="1"/>
          <w:sz w:val="24"/>
          <w:szCs w:val="24"/>
        </w:rPr>
        <w:t xml:space="preserve"> </w:t>
      </w:r>
      <w:r w:rsidRPr="00391935">
        <w:rPr>
          <w:sz w:val="24"/>
          <w:szCs w:val="24"/>
        </w:rPr>
        <w:t>ручными</w:t>
      </w:r>
      <w:r w:rsidRPr="00391935">
        <w:rPr>
          <w:spacing w:val="-2"/>
          <w:sz w:val="24"/>
          <w:szCs w:val="24"/>
        </w:rPr>
        <w:t xml:space="preserve"> </w:t>
      </w:r>
      <w:r w:rsidRPr="00391935">
        <w:rPr>
          <w:sz w:val="24"/>
          <w:szCs w:val="24"/>
        </w:rPr>
        <w:t>строчками;</w:t>
      </w:r>
    </w:p>
    <w:p w:rsidR="0045737B" w:rsidRPr="00391935" w:rsidRDefault="001E5142" w:rsidP="00303A20">
      <w:pPr>
        <w:pStyle w:val="a4"/>
        <w:numPr>
          <w:ilvl w:val="1"/>
          <w:numId w:val="45"/>
        </w:numPr>
        <w:tabs>
          <w:tab w:val="left" w:pos="851"/>
          <w:tab w:val="left" w:pos="1893"/>
        </w:tabs>
        <w:ind w:left="851" w:right="662" w:hanging="30"/>
        <w:rPr>
          <w:sz w:val="24"/>
          <w:szCs w:val="24"/>
        </w:rPr>
      </w:pPr>
      <w:r w:rsidRPr="00391935">
        <w:rPr>
          <w:sz w:val="24"/>
          <w:szCs w:val="24"/>
        </w:rPr>
        <w:t>решать простейшие задачи технико-технологического характера по</w:t>
      </w:r>
      <w:r w:rsidRPr="00391935">
        <w:rPr>
          <w:spacing w:val="1"/>
          <w:sz w:val="24"/>
          <w:szCs w:val="24"/>
        </w:rPr>
        <w:t xml:space="preserve"> </w:t>
      </w:r>
      <w:r w:rsidRPr="00391935">
        <w:rPr>
          <w:sz w:val="24"/>
          <w:szCs w:val="24"/>
        </w:rPr>
        <w:t>изменению вида и способа соединения деталей: на достраивание, придание</w:t>
      </w:r>
      <w:r w:rsidRPr="00391935">
        <w:rPr>
          <w:spacing w:val="1"/>
          <w:sz w:val="24"/>
          <w:szCs w:val="24"/>
        </w:rPr>
        <w:t xml:space="preserve"> </w:t>
      </w:r>
      <w:r w:rsidRPr="00391935">
        <w:rPr>
          <w:sz w:val="24"/>
          <w:szCs w:val="24"/>
        </w:rPr>
        <w:t>новых</w:t>
      </w:r>
      <w:r w:rsidRPr="00391935">
        <w:rPr>
          <w:spacing w:val="1"/>
          <w:sz w:val="24"/>
          <w:szCs w:val="24"/>
        </w:rPr>
        <w:t xml:space="preserve"> </w:t>
      </w:r>
      <w:r w:rsidRPr="00391935">
        <w:rPr>
          <w:sz w:val="24"/>
          <w:szCs w:val="24"/>
        </w:rPr>
        <w:t>свойств</w:t>
      </w:r>
      <w:r w:rsidRPr="00391935">
        <w:rPr>
          <w:spacing w:val="1"/>
          <w:sz w:val="24"/>
          <w:szCs w:val="24"/>
        </w:rPr>
        <w:t xml:space="preserve"> </w:t>
      </w:r>
      <w:r w:rsidRPr="00391935">
        <w:rPr>
          <w:sz w:val="24"/>
          <w:szCs w:val="24"/>
        </w:rPr>
        <w:t>конструкции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соответствии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новыми/дополненными</w:t>
      </w:r>
      <w:r w:rsidRPr="00391935">
        <w:rPr>
          <w:spacing w:val="1"/>
          <w:sz w:val="24"/>
          <w:szCs w:val="24"/>
        </w:rPr>
        <w:t xml:space="preserve"> </w:t>
      </w:r>
      <w:r w:rsidRPr="00391935">
        <w:rPr>
          <w:sz w:val="24"/>
          <w:szCs w:val="24"/>
        </w:rPr>
        <w:t>требованиями;</w:t>
      </w:r>
      <w:r w:rsidRPr="00391935">
        <w:rPr>
          <w:spacing w:val="1"/>
          <w:sz w:val="24"/>
          <w:szCs w:val="24"/>
        </w:rPr>
        <w:t xml:space="preserve"> </w:t>
      </w:r>
      <w:r w:rsidRPr="00391935">
        <w:rPr>
          <w:sz w:val="24"/>
          <w:szCs w:val="24"/>
        </w:rPr>
        <w:t>использовать</w:t>
      </w:r>
      <w:r w:rsidRPr="00391935">
        <w:rPr>
          <w:spacing w:val="1"/>
          <w:sz w:val="24"/>
          <w:szCs w:val="24"/>
        </w:rPr>
        <w:t xml:space="preserve"> </w:t>
      </w:r>
      <w:r w:rsidRPr="00391935">
        <w:rPr>
          <w:sz w:val="24"/>
          <w:szCs w:val="24"/>
        </w:rPr>
        <w:t>комбинированные</w:t>
      </w:r>
      <w:r w:rsidRPr="00391935">
        <w:rPr>
          <w:spacing w:val="1"/>
          <w:sz w:val="24"/>
          <w:szCs w:val="24"/>
        </w:rPr>
        <w:t xml:space="preserve"> </w:t>
      </w:r>
      <w:r w:rsidRPr="00391935">
        <w:rPr>
          <w:sz w:val="24"/>
          <w:szCs w:val="24"/>
        </w:rPr>
        <w:t>техники</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изготовлении</w:t>
      </w:r>
      <w:r w:rsidRPr="00391935">
        <w:rPr>
          <w:spacing w:val="1"/>
          <w:sz w:val="24"/>
          <w:szCs w:val="24"/>
        </w:rPr>
        <w:t xml:space="preserve"> </w:t>
      </w:r>
      <w:r w:rsidRPr="00391935">
        <w:rPr>
          <w:sz w:val="24"/>
          <w:szCs w:val="24"/>
        </w:rPr>
        <w:t>изделий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соответствии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технической</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декоративно-художественной</w:t>
      </w:r>
      <w:r w:rsidRPr="00391935">
        <w:rPr>
          <w:spacing w:val="1"/>
          <w:sz w:val="24"/>
          <w:szCs w:val="24"/>
        </w:rPr>
        <w:t xml:space="preserve"> </w:t>
      </w:r>
      <w:r w:rsidRPr="00391935">
        <w:rPr>
          <w:sz w:val="24"/>
          <w:szCs w:val="24"/>
        </w:rPr>
        <w:t>задачей;</w:t>
      </w:r>
    </w:p>
    <w:p w:rsidR="0045737B" w:rsidRPr="00391935" w:rsidRDefault="001E5142" w:rsidP="00303A20">
      <w:pPr>
        <w:pStyle w:val="a4"/>
        <w:numPr>
          <w:ilvl w:val="1"/>
          <w:numId w:val="45"/>
        </w:numPr>
        <w:tabs>
          <w:tab w:val="left" w:pos="851"/>
          <w:tab w:val="left" w:pos="1883"/>
        </w:tabs>
        <w:ind w:left="851" w:right="662" w:hanging="30"/>
        <w:rPr>
          <w:sz w:val="24"/>
          <w:szCs w:val="24"/>
        </w:rPr>
      </w:pPr>
      <w:r w:rsidRPr="00391935">
        <w:rPr>
          <w:sz w:val="24"/>
          <w:szCs w:val="24"/>
        </w:rPr>
        <w:t>понимать технологический и практический смысл различных видов</w:t>
      </w:r>
      <w:r w:rsidRPr="00391935">
        <w:rPr>
          <w:spacing w:val="1"/>
          <w:sz w:val="24"/>
          <w:szCs w:val="24"/>
        </w:rPr>
        <w:t xml:space="preserve"> </w:t>
      </w:r>
      <w:r w:rsidRPr="00391935">
        <w:rPr>
          <w:sz w:val="24"/>
          <w:szCs w:val="24"/>
        </w:rPr>
        <w:t>соединений</w:t>
      </w:r>
      <w:r w:rsidRPr="00391935">
        <w:rPr>
          <w:spacing w:val="19"/>
          <w:sz w:val="24"/>
          <w:szCs w:val="24"/>
        </w:rPr>
        <w:t xml:space="preserve"> </w:t>
      </w:r>
      <w:r w:rsidRPr="00391935">
        <w:rPr>
          <w:sz w:val="24"/>
          <w:szCs w:val="24"/>
        </w:rPr>
        <w:t>в</w:t>
      </w:r>
      <w:r w:rsidRPr="00391935">
        <w:rPr>
          <w:spacing w:val="19"/>
          <w:sz w:val="24"/>
          <w:szCs w:val="24"/>
        </w:rPr>
        <w:t xml:space="preserve"> </w:t>
      </w:r>
      <w:r w:rsidRPr="00391935">
        <w:rPr>
          <w:sz w:val="24"/>
          <w:szCs w:val="24"/>
        </w:rPr>
        <w:t>технических</w:t>
      </w:r>
      <w:r w:rsidRPr="00391935">
        <w:rPr>
          <w:spacing w:val="19"/>
          <w:sz w:val="24"/>
          <w:szCs w:val="24"/>
        </w:rPr>
        <w:t xml:space="preserve"> </w:t>
      </w:r>
      <w:r w:rsidRPr="00391935">
        <w:rPr>
          <w:sz w:val="24"/>
          <w:szCs w:val="24"/>
        </w:rPr>
        <w:t>объектах,</w:t>
      </w:r>
      <w:r w:rsidRPr="00391935">
        <w:rPr>
          <w:spacing w:val="21"/>
          <w:sz w:val="24"/>
          <w:szCs w:val="24"/>
        </w:rPr>
        <w:t xml:space="preserve"> </w:t>
      </w:r>
      <w:r w:rsidRPr="00391935">
        <w:rPr>
          <w:sz w:val="24"/>
          <w:szCs w:val="24"/>
        </w:rPr>
        <w:t>простейшие</w:t>
      </w:r>
      <w:r w:rsidRPr="00391935">
        <w:rPr>
          <w:spacing w:val="22"/>
          <w:sz w:val="24"/>
          <w:szCs w:val="24"/>
        </w:rPr>
        <w:t xml:space="preserve"> </w:t>
      </w:r>
      <w:r w:rsidRPr="00391935">
        <w:rPr>
          <w:sz w:val="24"/>
          <w:szCs w:val="24"/>
        </w:rPr>
        <w:t>способы</w:t>
      </w:r>
      <w:r w:rsidRPr="00391935">
        <w:rPr>
          <w:spacing w:val="20"/>
          <w:sz w:val="24"/>
          <w:szCs w:val="24"/>
        </w:rPr>
        <w:t xml:space="preserve"> </w:t>
      </w:r>
      <w:r w:rsidRPr="00391935">
        <w:rPr>
          <w:sz w:val="24"/>
          <w:szCs w:val="24"/>
        </w:rPr>
        <w:t>достижения</w:t>
      </w:r>
    </w:p>
    <w:p w:rsidR="0045737B" w:rsidRPr="00391935" w:rsidRDefault="001E5142" w:rsidP="00303A20">
      <w:pPr>
        <w:pStyle w:val="a3"/>
        <w:tabs>
          <w:tab w:val="left" w:pos="851"/>
        </w:tabs>
        <w:spacing w:before="76"/>
        <w:ind w:left="851" w:right="662" w:hanging="30"/>
        <w:rPr>
          <w:sz w:val="24"/>
          <w:szCs w:val="24"/>
        </w:rPr>
      </w:pPr>
      <w:r w:rsidRPr="00391935">
        <w:rPr>
          <w:sz w:val="24"/>
          <w:szCs w:val="24"/>
        </w:rPr>
        <w:t>прочности</w:t>
      </w:r>
      <w:r w:rsidRPr="00391935">
        <w:rPr>
          <w:spacing w:val="1"/>
          <w:sz w:val="24"/>
          <w:szCs w:val="24"/>
        </w:rPr>
        <w:t xml:space="preserve"> </w:t>
      </w:r>
      <w:r w:rsidRPr="00391935">
        <w:rPr>
          <w:sz w:val="24"/>
          <w:szCs w:val="24"/>
        </w:rPr>
        <w:t>конструкций;</w:t>
      </w:r>
      <w:r w:rsidRPr="00391935">
        <w:rPr>
          <w:spacing w:val="1"/>
          <w:sz w:val="24"/>
          <w:szCs w:val="24"/>
        </w:rPr>
        <w:t xml:space="preserve"> </w:t>
      </w:r>
      <w:r w:rsidRPr="00391935">
        <w:rPr>
          <w:sz w:val="24"/>
          <w:szCs w:val="24"/>
        </w:rPr>
        <w:t>использовать</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решении</w:t>
      </w:r>
      <w:r w:rsidRPr="00391935">
        <w:rPr>
          <w:spacing w:val="1"/>
          <w:sz w:val="24"/>
          <w:szCs w:val="24"/>
        </w:rPr>
        <w:t xml:space="preserve"> </w:t>
      </w:r>
      <w:r w:rsidRPr="00391935">
        <w:rPr>
          <w:sz w:val="24"/>
          <w:szCs w:val="24"/>
        </w:rPr>
        <w:t>простейших</w:t>
      </w:r>
      <w:r w:rsidRPr="00391935">
        <w:rPr>
          <w:spacing w:val="1"/>
          <w:sz w:val="24"/>
          <w:szCs w:val="24"/>
        </w:rPr>
        <w:t xml:space="preserve"> </w:t>
      </w:r>
      <w:r w:rsidRPr="00391935">
        <w:rPr>
          <w:sz w:val="24"/>
          <w:szCs w:val="24"/>
        </w:rPr>
        <w:t>конструкторских</w:t>
      </w:r>
      <w:r w:rsidRPr="00391935">
        <w:rPr>
          <w:spacing w:val="-2"/>
          <w:sz w:val="24"/>
          <w:szCs w:val="24"/>
        </w:rPr>
        <w:t xml:space="preserve"> </w:t>
      </w:r>
      <w:r w:rsidRPr="00391935">
        <w:rPr>
          <w:sz w:val="24"/>
          <w:szCs w:val="24"/>
        </w:rPr>
        <w:t>задач;</w:t>
      </w:r>
    </w:p>
    <w:p w:rsidR="0045737B" w:rsidRPr="00391935" w:rsidRDefault="001E5142" w:rsidP="00303A20">
      <w:pPr>
        <w:pStyle w:val="a4"/>
        <w:numPr>
          <w:ilvl w:val="1"/>
          <w:numId w:val="45"/>
        </w:numPr>
        <w:tabs>
          <w:tab w:val="left" w:pos="851"/>
          <w:tab w:val="left" w:pos="1922"/>
        </w:tabs>
        <w:ind w:left="851" w:right="662" w:hanging="30"/>
        <w:rPr>
          <w:sz w:val="24"/>
          <w:szCs w:val="24"/>
        </w:rPr>
      </w:pPr>
      <w:r w:rsidRPr="00391935">
        <w:rPr>
          <w:sz w:val="24"/>
          <w:szCs w:val="24"/>
        </w:rPr>
        <w:lastRenderedPageBreak/>
        <w:t>конструировать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моделировать</w:t>
      </w:r>
      <w:r w:rsidRPr="00391935">
        <w:rPr>
          <w:spacing w:val="1"/>
          <w:sz w:val="24"/>
          <w:szCs w:val="24"/>
        </w:rPr>
        <w:t xml:space="preserve"> </w:t>
      </w:r>
      <w:r w:rsidRPr="00391935">
        <w:rPr>
          <w:sz w:val="24"/>
          <w:szCs w:val="24"/>
        </w:rPr>
        <w:t>изделия</w:t>
      </w:r>
      <w:r w:rsidRPr="00391935">
        <w:rPr>
          <w:spacing w:val="1"/>
          <w:sz w:val="24"/>
          <w:szCs w:val="24"/>
        </w:rPr>
        <w:t xml:space="preserve"> </w:t>
      </w:r>
      <w:r w:rsidRPr="00391935">
        <w:rPr>
          <w:sz w:val="24"/>
          <w:szCs w:val="24"/>
        </w:rPr>
        <w:t>из</w:t>
      </w:r>
      <w:r w:rsidRPr="00391935">
        <w:rPr>
          <w:spacing w:val="1"/>
          <w:sz w:val="24"/>
          <w:szCs w:val="24"/>
        </w:rPr>
        <w:t xml:space="preserve"> </w:t>
      </w:r>
      <w:r w:rsidRPr="00391935">
        <w:rPr>
          <w:sz w:val="24"/>
          <w:szCs w:val="24"/>
        </w:rPr>
        <w:t>разных</w:t>
      </w:r>
      <w:r w:rsidRPr="00391935">
        <w:rPr>
          <w:spacing w:val="1"/>
          <w:sz w:val="24"/>
          <w:szCs w:val="24"/>
        </w:rPr>
        <w:t xml:space="preserve"> </w:t>
      </w:r>
      <w:r w:rsidRPr="00391935">
        <w:rPr>
          <w:sz w:val="24"/>
          <w:szCs w:val="24"/>
        </w:rPr>
        <w:t>материалов</w:t>
      </w:r>
      <w:r w:rsidRPr="00391935">
        <w:rPr>
          <w:spacing w:val="1"/>
          <w:sz w:val="24"/>
          <w:szCs w:val="24"/>
        </w:rPr>
        <w:t xml:space="preserve"> </w:t>
      </w:r>
      <w:r w:rsidRPr="00391935">
        <w:rPr>
          <w:sz w:val="24"/>
          <w:szCs w:val="24"/>
        </w:rPr>
        <w:t>и</w:t>
      </w:r>
      <w:r w:rsidRPr="00391935">
        <w:rPr>
          <w:spacing w:val="-62"/>
          <w:sz w:val="24"/>
          <w:szCs w:val="24"/>
        </w:rPr>
        <w:t xml:space="preserve"> </w:t>
      </w:r>
      <w:r w:rsidRPr="00391935">
        <w:rPr>
          <w:sz w:val="24"/>
          <w:szCs w:val="24"/>
        </w:rPr>
        <w:t>наборов</w:t>
      </w:r>
      <w:r w:rsidRPr="00391935">
        <w:rPr>
          <w:spacing w:val="1"/>
          <w:sz w:val="24"/>
          <w:szCs w:val="24"/>
        </w:rPr>
        <w:t xml:space="preserve"> </w:t>
      </w:r>
      <w:r w:rsidRPr="00391935">
        <w:rPr>
          <w:sz w:val="24"/>
          <w:szCs w:val="24"/>
        </w:rPr>
        <w:t>«Конструктор»</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заданным</w:t>
      </w:r>
      <w:r w:rsidRPr="00391935">
        <w:rPr>
          <w:spacing w:val="1"/>
          <w:sz w:val="24"/>
          <w:szCs w:val="24"/>
        </w:rPr>
        <w:t xml:space="preserve"> </w:t>
      </w:r>
      <w:r w:rsidRPr="00391935">
        <w:rPr>
          <w:sz w:val="24"/>
          <w:szCs w:val="24"/>
        </w:rPr>
        <w:t>техническим,</w:t>
      </w:r>
      <w:r w:rsidRPr="00391935">
        <w:rPr>
          <w:spacing w:val="1"/>
          <w:sz w:val="24"/>
          <w:szCs w:val="24"/>
        </w:rPr>
        <w:t xml:space="preserve"> </w:t>
      </w:r>
      <w:r w:rsidRPr="00391935">
        <w:rPr>
          <w:sz w:val="24"/>
          <w:szCs w:val="24"/>
        </w:rPr>
        <w:t>технологическим</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декоративно-художественным</w:t>
      </w:r>
      <w:r w:rsidRPr="00391935">
        <w:rPr>
          <w:spacing w:val="2"/>
          <w:sz w:val="24"/>
          <w:szCs w:val="24"/>
        </w:rPr>
        <w:t xml:space="preserve"> </w:t>
      </w:r>
      <w:r w:rsidRPr="00391935">
        <w:rPr>
          <w:sz w:val="24"/>
          <w:szCs w:val="24"/>
        </w:rPr>
        <w:t>условиям;</w:t>
      </w:r>
    </w:p>
    <w:p w:rsidR="0045737B" w:rsidRPr="00391935" w:rsidRDefault="001E5142" w:rsidP="00303A20">
      <w:pPr>
        <w:pStyle w:val="a4"/>
        <w:numPr>
          <w:ilvl w:val="1"/>
          <w:numId w:val="45"/>
        </w:numPr>
        <w:tabs>
          <w:tab w:val="left" w:pos="851"/>
          <w:tab w:val="left" w:pos="1854"/>
        </w:tabs>
        <w:spacing w:before="1"/>
        <w:ind w:left="851" w:right="662" w:hanging="30"/>
        <w:rPr>
          <w:sz w:val="24"/>
          <w:szCs w:val="24"/>
        </w:rPr>
      </w:pPr>
      <w:r w:rsidRPr="00391935">
        <w:rPr>
          <w:sz w:val="24"/>
          <w:szCs w:val="24"/>
        </w:rPr>
        <w:t>изменять</w:t>
      </w:r>
      <w:r w:rsidRPr="00391935">
        <w:rPr>
          <w:spacing w:val="-3"/>
          <w:sz w:val="24"/>
          <w:szCs w:val="24"/>
        </w:rPr>
        <w:t xml:space="preserve"> </w:t>
      </w:r>
      <w:r w:rsidRPr="00391935">
        <w:rPr>
          <w:sz w:val="24"/>
          <w:szCs w:val="24"/>
        </w:rPr>
        <w:t>конструкцию</w:t>
      </w:r>
      <w:r w:rsidRPr="00391935">
        <w:rPr>
          <w:spacing w:val="-3"/>
          <w:sz w:val="24"/>
          <w:szCs w:val="24"/>
        </w:rPr>
        <w:t xml:space="preserve"> </w:t>
      </w:r>
      <w:r w:rsidRPr="00391935">
        <w:rPr>
          <w:sz w:val="24"/>
          <w:szCs w:val="24"/>
        </w:rPr>
        <w:t>изделия</w:t>
      </w:r>
      <w:r w:rsidRPr="00391935">
        <w:rPr>
          <w:spacing w:val="-3"/>
          <w:sz w:val="24"/>
          <w:szCs w:val="24"/>
        </w:rPr>
        <w:t xml:space="preserve"> </w:t>
      </w:r>
      <w:r w:rsidRPr="00391935">
        <w:rPr>
          <w:sz w:val="24"/>
          <w:szCs w:val="24"/>
        </w:rPr>
        <w:t>по</w:t>
      </w:r>
      <w:r w:rsidRPr="00391935">
        <w:rPr>
          <w:spacing w:val="-3"/>
          <w:sz w:val="24"/>
          <w:szCs w:val="24"/>
        </w:rPr>
        <w:t xml:space="preserve"> </w:t>
      </w:r>
      <w:r w:rsidRPr="00391935">
        <w:rPr>
          <w:sz w:val="24"/>
          <w:szCs w:val="24"/>
        </w:rPr>
        <w:t>заданным условиям;</w:t>
      </w:r>
    </w:p>
    <w:p w:rsidR="0045737B" w:rsidRPr="00391935" w:rsidRDefault="001E5142" w:rsidP="00303A20">
      <w:pPr>
        <w:pStyle w:val="a4"/>
        <w:numPr>
          <w:ilvl w:val="1"/>
          <w:numId w:val="45"/>
        </w:numPr>
        <w:tabs>
          <w:tab w:val="left" w:pos="851"/>
          <w:tab w:val="left" w:pos="2018"/>
        </w:tabs>
        <w:spacing w:before="1"/>
        <w:ind w:left="851" w:right="662" w:hanging="30"/>
        <w:rPr>
          <w:sz w:val="24"/>
          <w:szCs w:val="24"/>
        </w:rPr>
      </w:pPr>
      <w:r w:rsidRPr="00391935">
        <w:rPr>
          <w:sz w:val="24"/>
          <w:szCs w:val="24"/>
        </w:rPr>
        <w:t>выбирать</w:t>
      </w:r>
      <w:r w:rsidRPr="00391935">
        <w:rPr>
          <w:spacing w:val="1"/>
          <w:sz w:val="24"/>
          <w:szCs w:val="24"/>
        </w:rPr>
        <w:t xml:space="preserve"> </w:t>
      </w:r>
      <w:r w:rsidRPr="00391935">
        <w:rPr>
          <w:sz w:val="24"/>
          <w:szCs w:val="24"/>
        </w:rPr>
        <w:t>способ</w:t>
      </w:r>
      <w:r w:rsidRPr="00391935">
        <w:rPr>
          <w:spacing w:val="1"/>
          <w:sz w:val="24"/>
          <w:szCs w:val="24"/>
        </w:rPr>
        <w:t xml:space="preserve"> </w:t>
      </w:r>
      <w:r w:rsidRPr="00391935">
        <w:rPr>
          <w:sz w:val="24"/>
          <w:szCs w:val="24"/>
        </w:rPr>
        <w:t>соединения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соединительный</w:t>
      </w:r>
      <w:r w:rsidRPr="00391935">
        <w:rPr>
          <w:spacing w:val="1"/>
          <w:sz w:val="24"/>
          <w:szCs w:val="24"/>
        </w:rPr>
        <w:t xml:space="preserve"> </w:t>
      </w:r>
      <w:r w:rsidRPr="00391935">
        <w:rPr>
          <w:sz w:val="24"/>
          <w:szCs w:val="24"/>
        </w:rPr>
        <w:t>материал</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зависимости</w:t>
      </w:r>
      <w:r w:rsidRPr="00391935">
        <w:rPr>
          <w:spacing w:val="-2"/>
          <w:sz w:val="24"/>
          <w:szCs w:val="24"/>
        </w:rPr>
        <w:t xml:space="preserve"> </w:t>
      </w:r>
      <w:r w:rsidRPr="00391935">
        <w:rPr>
          <w:sz w:val="24"/>
          <w:szCs w:val="24"/>
        </w:rPr>
        <w:t>от</w:t>
      </w:r>
      <w:r w:rsidRPr="00391935">
        <w:rPr>
          <w:spacing w:val="-1"/>
          <w:sz w:val="24"/>
          <w:szCs w:val="24"/>
        </w:rPr>
        <w:t xml:space="preserve"> </w:t>
      </w:r>
      <w:r w:rsidRPr="00391935">
        <w:rPr>
          <w:sz w:val="24"/>
          <w:szCs w:val="24"/>
        </w:rPr>
        <w:t>требований</w:t>
      </w:r>
      <w:r w:rsidRPr="00391935">
        <w:rPr>
          <w:spacing w:val="-1"/>
          <w:sz w:val="24"/>
          <w:szCs w:val="24"/>
        </w:rPr>
        <w:t xml:space="preserve"> </w:t>
      </w:r>
      <w:r w:rsidRPr="00391935">
        <w:rPr>
          <w:sz w:val="24"/>
          <w:szCs w:val="24"/>
        </w:rPr>
        <w:t>конструкции;</w:t>
      </w:r>
    </w:p>
    <w:p w:rsidR="0045737B" w:rsidRPr="00391935" w:rsidRDefault="001E5142" w:rsidP="00303A20">
      <w:pPr>
        <w:pStyle w:val="a4"/>
        <w:numPr>
          <w:ilvl w:val="1"/>
          <w:numId w:val="45"/>
        </w:numPr>
        <w:tabs>
          <w:tab w:val="left" w:pos="851"/>
          <w:tab w:val="left" w:pos="2066"/>
        </w:tabs>
        <w:ind w:left="851" w:right="662" w:hanging="30"/>
        <w:rPr>
          <w:sz w:val="24"/>
          <w:szCs w:val="24"/>
        </w:rPr>
      </w:pPr>
      <w:r w:rsidRPr="00391935">
        <w:rPr>
          <w:sz w:val="24"/>
          <w:szCs w:val="24"/>
        </w:rPr>
        <w:t>называть</w:t>
      </w:r>
      <w:r w:rsidRPr="00391935">
        <w:rPr>
          <w:spacing w:val="1"/>
          <w:sz w:val="24"/>
          <w:szCs w:val="24"/>
        </w:rPr>
        <w:t xml:space="preserve"> </w:t>
      </w:r>
      <w:r w:rsidRPr="00391935">
        <w:rPr>
          <w:sz w:val="24"/>
          <w:szCs w:val="24"/>
        </w:rPr>
        <w:t>несколько</w:t>
      </w:r>
      <w:r w:rsidRPr="00391935">
        <w:rPr>
          <w:spacing w:val="1"/>
          <w:sz w:val="24"/>
          <w:szCs w:val="24"/>
        </w:rPr>
        <w:t xml:space="preserve"> </w:t>
      </w:r>
      <w:r w:rsidRPr="00391935">
        <w:rPr>
          <w:sz w:val="24"/>
          <w:szCs w:val="24"/>
        </w:rPr>
        <w:t>видов</w:t>
      </w:r>
      <w:r w:rsidRPr="00391935">
        <w:rPr>
          <w:spacing w:val="1"/>
          <w:sz w:val="24"/>
          <w:szCs w:val="24"/>
        </w:rPr>
        <w:t xml:space="preserve"> </w:t>
      </w:r>
      <w:r w:rsidRPr="00391935">
        <w:rPr>
          <w:sz w:val="24"/>
          <w:szCs w:val="24"/>
        </w:rPr>
        <w:t>информационных</w:t>
      </w:r>
      <w:r w:rsidRPr="00391935">
        <w:rPr>
          <w:spacing w:val="1"/>
          <w:sz w:val="24"/>
          <w:szCs w:val="24"/>
        </w:rPr>
        <w:t xml:space="preserve"> </w:t>
      </w:r>
      <w:r w:rsidRPr="00391935">
        <w:rPr>
          <w:sz w:val="24"/>
          <w:szCs w:val="24"/>
        </w:rPr>
        <w:t>технологий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соответствующих способов передачи информации (из реального окружения</w:t>
      </w:r>
      <w:r w:rsidRPr="00391935">
        <w:rPr>
          <w:spacing w:val="1"/>
          <w:sz w:val="24"/>
          <w:szCs w:val="24"/>
        </w:rPr>
        <w:t xml:space="preserve"> </w:t>
      </w:r>
      <w:r w:rsidRPr="00391935">
        <w:rPr>
          <w:sz w:val="24"/>
          <w:szCs w:val="24"/>
        </w:rPr>
        <w:t>учащихся);</w:t>
      </w:r>
    </w:p>
    <w:p w:rsidR="0045737B" w:rsidRPr="00391935" w:rsidRDefault="001E5142" w:rsidP="00303A20">
      <w:pPr>
        <w:pStyle w:val="a4"/>
        <w:numPr>
          <w:ilvl w:val="1"/>
          <w:numId w:val="45"/>
        </w:numPr>
        <w:tabs>
          <w:tab w:val="left" w:pos="851"/>
          <w:tab w:val="left" w:pos="2126"/>
        </w:tabs>
        <w:ind w:left="851" w:right="662" w:hanging="30"/>
        <w:rPr>
          <w:sz w:val="24"/>
          <w:szCs w:val="24"/>
        </w:rPr>
      </w:pPr>
      <w:r w:rsidRPr="00391935">
        <w:rPr>
          <w:sz w:val="24"/>
          <w:szCs w:val="24"/>
        </w:rPr>
        <w:t>понимать</w:t>
      </w:r>
      <w:r w:rsidRPr="00391935">
        <w:rPr>
          <w:spacing w:val="1"/>
          <w:sz w:val="24"/>
          <w:szCs w:val="24"/>
        </w:rPr>
        <w:t xml:space="preserve"> </w:t>
      </w:r>
      <w:r w:rsidRPr="00391935">
        <w:rPr>
          <w:sz w:val="24"/>
          <w:szCs w:val="24"/>
        </w:rPr>
        <w:t>назначение</w:t>
      </w:r>
      <w:r w:rsidRPr="00391935">
        <w:rPr>
          <w:spacing w:val="1"/>
          <w:sz w:val="24"/>
          <w:szCs w:val="24"/>
        </w:rPr>
        <w:t xml:space="preserve"> </w:t>
      </w:r>
      <w:r w:rsidRPr="00391935">
        <w:rPr>
          <w:sz w:val="24"/>
          <w:szCs w:val="24"/>
        </w:rPr>
        <w:t>основных</w:t>
      </w:r>
      <w:r w:rsidRPr="00391935">
        <w:rPr>
          <w:spacing w:val="1"/>
          <w:sz w:val="24"/>
          <w:szCs w:val="24"/>
        </w:rPr>
        <w:t xml:space="preserve"> </w:t>
      </w:r>
      <w:r w:rsidRPr="00391935">
        <w:rPr>
          <w:sz w:val="24"/>
          <w:szCs w:val="24"/>
        </w:rPr>
        <w:t>устройств</w:t>
      </w:r>
      <w:r w:rsidRPr="00391935">
        <w:rPr>
          <w:spacing w:val="1"/>
          <w:sz w:val="24"/>
          <w:szCs w:val="24"/>
        </w:rPr>
        <w:t xml:space="preserve"> </w:t>
      </w:r>
      <w:r w:rsidRPr="00391935">
        <w:rPr>
          <w:sz w:val="24"/>
          <w:szCs w:val="24"/>
        </w:rPr>
        <w:t>персонального</w:t>
      </w:r>
      <w:r w:rsidRPr="00391935">
        <w:rPr>
          <w:spacing w:val="-62"/>
          <w:sz w:val="24"/>
          <w:szCs w:val="24"/>
        </w:rPr>
        <w:t xml:space="preserve"> </w:t>
      </w:r>
      <w:r w:rsidRPr="00391935">
        <w:rPr>
          <w:sz w:val="24"/>
          <w:szCs w:val="24"/>
        </w:rPr>
        <w:t>компьютера для</w:t>
      </w:r>
      <w:r w:rsidRPr="00391935">
        <w:rPr>
          <w:spacing w:val="-1"/>
          <w:sz w:val="24"/>
          <w:szCs w:val="24"/>
        </w:rPr>
        <w:t xml:space="preserve"> </w:t>
      </w:r>
      <w:r w:rsidRPr="00391935">
        <w:rPr>
          <w:sz w:val="24"/>
          <w:szCs w:val="24"/>
        </w:rPr>
        <w:t>ввода,</w:t>
      </w:r>
      <w:r w:rsidRPr="00391935">
        <w:rPr>
          <w:spacing w:val="-2"/>
          <w:sz w:val="24"/>
          <w:szCs w:val="24"/>
        </w:rPr>
        <w:t xml:space="preserve"> </w:t>
      </w:r>
      <w:r w:rsidRPr="00391935">
        <w:rPr>
          <w:sz w:val="24"/>
          <w:szCs w:val="24"/>
        </w:rPr>
        <w:t>вывода</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обработки</w:t>
      </w:r>
      <w:r w:rsidRPr="00391935">
        <w:rPr>
          <w:spacing w:val="-2"/>
          <w:sz w:val="24"/>
          <w:szCs w:val="24"/>
        </w:rPr>
        <w:t xml:space="preserve"> </w:t>
      </w:r>
      <w:r w:rsidRPr="00391935">
        <w:rPr>
          <w:sz w:val="24"/>
          <w:szCs w:val="24"/>
        </w:rPr>
        <w:t>информации;</w:t>
      </w:r>
    </w:p>
    <w:p w:rsidR="0045737B" w:rsidRPr="00391935" w:rsidRDefault="001E5142" w:rsidP="00303A20">
      <w:pPr>
        <w:pStyle w:val="a4"/>
        <w:numPr>
          <w:ilvl w:val="1"/>
          <w:numId w:val="45"/>
        </w:numPr>
        <w:tabs>
          <w:tab w:val="left" w:pos="851"/>
          <w:tab w:val="left" w:pos="1854"/>
        </w:tabs>
        <w:spacing w:line="299" w:lineRule="exact"/>
        <w:ind w:left="851" w:right="662" w:hanging="30"/>
        <w:rPr>
          <w:sz w:val="24"/>
          <w:szCs w:val="24"/>
        </w:rPr>
      </w:pPr>
      <w:r w:rsidRPr="00391935">
        <w:rPr>
          <w:sz w:val="24"/>
          <w:szCs w:val="24"/>
        </w:rPr>
        <w:t>выполнять</w:t>
      </w:r>
      <w:r w:rsidRPr="00391935">
        <w:rPr>
          <w:spacing w:val="-5"/>
          <w:sz w:val="24"/>
          <w:szCs w:val="24"/>
        </w:rPr>
        <w:t xml:space="preserve"> </w:t>
      </w:r>
      <w:r w:rsidRPr="00391935">
        <w:rPr>
          <w:sz w:val="24"/>
          <w:szCs w:val="24"/>
        </w:rPr>
        <w:t>основные</w:t>
      </w:r>
      <w:r w:rsidRPr="00391935">
        <w:rPr>
          <w:spacing w:val="-3"/>
          <w:sz w:val="24"/>
          <w:szCs w:val="24"/>
        </w:rPr>
        <w:t xml:space="preserve"> </w:t>
      </w:r>
      <w:r w:rsidRPr="00391935">
        <w:rPr>
          <w:sz w:val="24"/>
          <w:szCs w:val="24"/>
        </w:rPr>
        <w:t>правила</w:t>
      </w:r>
      <w:r w:rsidRPr="00391935">
        <w:rPr>
          <w:spacing w:val="-3"/>
          <w:sz w:val="24"/>
          <w:szCs w:val="24"/>
        </w:rPr>
        <w:t xml:space="preserve"> </w:t>
      </w:r>
      <w:r w:rsidRPr="00391935">
        <w:rPr>
          <w:sz w:val="24"/>
          <w:szCs w:val="24"/>
        </w:rPr>
        <w:t>безопасной</w:t>
      </w:r>
      <w:r w:rsidRPr="00391935">
        <w:rPr>
          <w:spacing w:val="-3"/>
          <w:sz w:val="24"/>
          <w:szCs w:val="24"/>
        </w:rPr>
        <w:t xml:space="preserve"> </w:t>
      </w:r>
      <w:r w:rsidRPr="00391935">
        <w:rPr>
          <w:sz w:val="24"/>
          <w:szCs w:val="24"/>
        </w:rPr>
        <w:t>работы</w:t>
      </w:r>
      <w:r w:rsidRPr="00391935">
        <w:rPr>
          <w:spacing w:val="-2"/>
          <w:sz w:val="24"/>
          <w:szCs w:val="24"/>
        </w:rPr>
        <w:t xml:space="preserve"> </w:t>
      </w:r>
      <w:r w:rsidRPr="00391935">
        <w:rPr>
          <w:sz w:val="24"/>
          <w:szCs w:val="24"/>
        </w:rPr>
        <w:t>на компьютере;</w:t>
      </w:r>
    </w:p>
    <w:p w:rsidR="0045737B" w:rsidRPr="00391935" w:rsidRDefault="001E5142" w:rsidP="00303A20">
      <w:pPr>
        <w:pStyle w:val="a4"/>
        <w:numPr>
          <w:ilvl w:val="1"/>
          <w:numId w:val="45"/>
        </w:numPr>
        <w:tabs>
          <w:tab w:val="left" w:pos="851"/>
          <w:tab w:val="left" w:pos="2090"/>
        </w:tabs>
        <w:ind w:left="851" w:right="662" w:hanging="30"/>
        <w:rPr>
          <w:sz w:val="24"/>
          <w:szCs w:val="24"/>
        </w:rPr>
      </w:pPr>
      <w:r w:rsidRPr="00391935">
        <w:rPr>
          <w:sz w:val="24"/>
          <w:szCs w:val="24"/>
        </w:rPr>
        <w:t>использовать</w:t>
      </w:r>
      <w:r w:rsidRPr="00391935">
        <w:rPr>
          <w:spacing w:val="1"/>
          <w:sz w:val="24"/>
          <w:szCs w:val="24"/>
        </w:rPr>
        <w:t xml:space="preserve"> </w:t>
      </w:r>
      <w:r w:rsidRPr="00391935">
        <w:rPr>
          <w:sz w:val="24"/>
          <w:szCs w:val="24"/>
        </w:rPr>
        <w:t>возможности</w:t>
      </w:r>
      <w:r w:rsidRPr="00391935">
        <w:rPr>
          <w:spacing w:val="1"/>
          <w:sz w:val="24"/>
          <w:szCs w:val="24"/>
        </w:rPr>
        <w:t xml:space="preserve"> </w:t>
      </w:r>
      <w:r w:rsidRPr="00391935">
        <w:rPr>
          <w:sz w:val="24"/>
          <w:szCs w:val="24"/>
        </w:rPr>
        <w:t>компьютера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информационно-</w:t>
      </w:r>
      <w:r w:rsidRPr="00391935">
        <w:rPr>
          <w:spacing w:val="1"/>
          <w:sz w:val="24"/>
          <w:szCs w:val="24"/>
        </w:rPr>
        <w:t xml:space="preserve"> </w:t>
      </w:r>
      <w:r w:rsidRPr="00391935">
        <w:rPr>
          <w:sz w:val="24"/>
          <w:szCs w:val="24"/>
        </w:rPr>
        <w:t>коммуникационных</w:t>
      </w:r>
      <w:r w:rsidRPr="00391935">
        <w:rPr>
          <w:spacing w:val="1"/>
          <w:sz w:val="24"/>
          <w:szCs w:val="24"/>
        </w:rPr>
        <w:t xml:space="preserve"> </w:t>
      </w:r>
      <w:r w:rsidRPr="00391935">
        <w:rPr>
          <w:sz w:val="24"/>
          <w:szCs w:val="24"/>
        </w:rPr>
        <w:t>технологий</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поиска</w:t>
      </w:r>
      <w:r w:rsidRPr="00391935">
        <w:rPr>
          <w:spacing w:val="1"/>
          <w:sz w:val="24"/>
          <w:szCs w:val="24"/>
        </w:rPr>
        <w:t xml:space="preserve"> </w:t>
      </w:r>
      <w:r w:rsidRPr="00391935">
        <w:rPr>
          <w:sz w:val="24"/>
          <w:szCs w:val="24"/>
        </w:rPr>
        <w:t>необходимой</w:t>
      </w:r>
      <w:r w:rsidRPr="00391935">
        <w:rPr>
          <w:spacing w:val="1"/>
          <w:sz w:val="24"/>
          <w:szCs w:val="24"/>
        </w:rPr>
        <w:t xml:space="preserve"> </w:t>
      </w:r>
      <w:r w:rsidRPr="00391935">
        <w:rPr>
          <w:sz w:val="24"/>
          <w:szCs w:val="24"/>
        </w:rPr>
        <w:t>информации</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выполнении</w:t>
      </w:r>
      <w:r w:rsidRPr="00391935">
        <w:rPr>
          <w:spacing w:val="-1"/>
          <w:sz w:val="24"/>
          <w:szCs w:val="24"/>
        </w:rPr>
        <w:t xml:space="preserve"> </w:t>
      </w:r>
      <w:r w:rsidRPr="00391935">
        <w:rPr>
          <w:sz w:val="24"/>
          <w:szCs w:val="24"/>
        </w:rPr>
        <w:t>обучающих,</w:t>
      </w:r>
      <w:r w:rsidRPr="00391935">
        <w:rPr>
          <w:spacing w:val="-2"/>
          <w:sz w:val="24"/>
          <w:szCs w:val="24"/>
        </w:rPr>
        <w:t xml:space="preserve"> </w:t>
      </w:r>
      <w:r w:rsidRPr="00391935">
        <w:rPr>
          <w:sz w:val="24"/>
          <w:szCs w:val="24"/>
        </w:rPr>
        <w:t>творческих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проектных</w:t>
      </w:r>
      <w:r w:rsidRPr="00391935">
        <w:rPr>
          <w:spacing w:val="-2"/>
          <w:sz w:val="24"/>
          <w:szCs w:val="24"/>
        </w:rPr>
        <w:t xml:space="preserve"> </w:t>
      </w:r>
      <w:r w:rsidRPr="00391935">
        <w:rPr>
          <w:sz w:val="24"/>
          <w:szCs w:val="24"/>
        </w:rPr>
        <w:t>заданий;</w:t>
      </w:r>
    </w:p>
    <w:p w:rsidR="0045737B" w:rsidRPr="00391935" w:rsidRDefault="001E5142" w:rsidP="00303A20">
      <w:pPr>
        <w:pStyle w:val="a4"/>
        <w:numPr>
          <w:ilvl w:val="1"/>
          <w:numId w:val="45"/>
        </w:numPr>
        <w:tabs>
          <w:tab w:val="left" w:pos="851"/>
          <w:tab w:val="left" w:pos="1989"/>
        </w:tabs>
        <w:ind w:left="851" w:right="662" w:hanging="30"/>
        <w:rPr>
          <w:sz w:val="24"/>
          <w:szCs w:val="24"/>
        </w:rPr>
      </w:pPr>
      <w:r w:rsidRPr="00391935">
        <w:rPr>
          <w:sz w:val="24"/>
          <w:szCs w:val="24"/>
        </w:rPr>
        <w:t>выполнять</w:t>
      </w:r>
      <w:r w:rsidRPr="00391935">
        <w:rPr>
          <w:spacing w:val="1"/>
          <w:sz w:val="24"/>
          <w:szCs w:val="24"/>
        </w:rPr>
        <w:t xml:space="preserve"> </w:t>
      </w:r>
      <w:r w:rsidRPr="00391935">
        <w:rPr>
          <w:sz w:val="24"/>
          <w:szCs w:val="24"/>
        </w:rPr>
        <w:t>проектные</w:t>
      </w:r>
      <w:r w:rsidRPr="00391935">
        <w:rPr>
          <w:spacing w:val="1"/>
          <w:sz w:val="24"/>
          <w:szCs w:val="24"/>
        </w:rPr>
        <w:t xml:space="preserve"> </w:t>
      </w:r>
      <w:r w:rsidRPr="00391935">
        <w:rPr>
          <w:sz w:val="24"/>
          <w:szCs w:val="24"/>
        </w:rPr>
        <w:t>задания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соответствии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содержанием</w:t>
      </w:r>
      <w:r w:rsidRPr="00391935">
        <w:rPr>
          <w:spacing w:val="-62"/>
          <w:sz w:val="24"/>
          <w:szCs w:val="24"/>
        </w:rPr>
        <w:t xml:space="preserve"> </w:t>
      </w:r>
      <w:r w:rsidRPr="00391935">
        <w:rPr>
          <w:sz w:val="24"/>
          <w:szCs w:val="24"/>
        </w:rPr>
        <w:t>изученного материала</w:t>
      </w:r>
      <w:r w:rsidRPr="00391935">
        <w:rPr>
          <w:spacing w:val="-2"/>
          <w:sz w:val="24"/>
          <w:szCs w:val="24"/>
        </w:rPr>
        <w:t xml:space="preserve"> </w:t>
      </w:r>
      <w:r w:rsidRPr="00391935">
        <w:rPr>
          <w:sz w:val="24"/>
          <w:szCs w:val="24"/>
        </w:rPr>
        <w:t>на</w:t>
      </w:r>
      <w:r w:rsidRPr="00391935">
        <w:rPr>
          <w:spacing w:val="2"/>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полученных</w:t>
      </w:r>
      <w:r w:rsidRPr="00391935">
        <w:rPr>
          <w:spacing w:val="-1"/>
          <w:sz w:val="24"/>
          <w:szCs w:val="24"/>
        </w:rPr>
        <w:t xml:space="preserve"> </w:t>
      </w:r>
      <w:r w:rsidRPr="00391935">
        <w:rPr>
          <w:sz w:val="24"/>
          <w:szCs w:val="24"/>
        </w:rPr>
        <w:t>знаний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умений.</w:t>
      </w:r>
    </w:p>
    <w:p w:rsidR="0045737B" w:rsidRPr="00391935" w:rsidRDefault="001E5142" w:rsidP="00303A20">
      <w:pPr>
        <w:pStyle w:val="Heading1"/>
        <w:numPr>
          <w:ilvl w:val="0"/>
          <w:numId w:val="30"/>
        </w:numPr>
        <w:tabs>
          <w:tab w:val="left" w:pos="851"/>
          <w:tab w:val="left" w:pos="1725"/>
        </w:tabs>
        <w:spacing w:line="299" w:lineRule="exact"/>
        <w:ind w:left="851" w:right="662" w:hanging="30"/>
        <w:rPr>
          <w:sz w:val="24"/>
          <w:szCs w:val="24"/>
        </w:rPr>
      </w:pPr>
      <w:r w:rsidRPr="00391935">
        <w:rPr>
          <w:sz w:val="24"/>
          <w:szCs w:val="24"/>
        </w:rPr>
        <w:t>класс</w:t>
      </w:r>
    </w:p>
    <w:p w:rsidR="0045737B" w:rsidRPr="00391935" w:rsidRDefault="001E5142" w:rsidP="00303A20">
      <w:pPr>
        <w:pStyle w:val="a3"/>
        <w:tabs>
          <w:tab w:val="left" w:pos="851"/>
        </w:tabs>
        <w:spacing w:before="1" w:line="298" w:lineRule="exact"/>
        <w:ind w:left="851" w:right="662" w:hanging="30"/>
        <w:rPr>
          <w:sz w:val="24"/>
          <w:szCs w:val="24"/>
        </w:rPr>
      </w:pPr>
      <w:r w:rsidRPr="00391935">
        <w:rPr>
          <w:sz w:val="24"/>
          <w:szCs w:val="24"/>
        </w:rPr>
        <w:t>К</w:t>
      </w:r>
      <w:r w:rsidRPr="00391935">
        <w:rPr>
          <w:spacing w:val="-3"/>
          <w:sz w:val="24"/>
          <w:szCs w:val="24"/>
        </w:rPr>
        <w:t xml:space="preserve"> </w:t>
      </w:r>
      <w:r w:rsidRPr="00391935">
        <w:rPr>
          <w:sz w:val="24"/>
          <w:szCs w:val="24"/>
        </w:rPr>
        <w:t>концу</w:t>
      </w:r>
      <w:r w:rsidRPr="00391935">
        <w:rPr>
          <w:spacing w:val="-6"/>
          <w:sz w:val="24"/>
          <w:szCs w:val="24"/>
        </w:rPr>
        <w:t xml:space="preserve"> </w:t>
      </w:r>
      <w:r w:rsidRPr="00391935">
        <w:rPr>
          <w:sz w:val="24"/>
          <w:szCs w:val="24"/>
        </w:rPr>
        <w:t>обучения</w:t>
      </w:r>
      <w:r w:rsidRPr="00391935">
        <w:rPr>
          <w:spacing w:val="-3"/>
          <w:sz w:val="24"/>
          <w:szCs w:val="24"/>
        </w:rPr>
        <w:t xml:space="preserve"> </w:t>
      </w:r>
      <w:r w:rsidRPr="00391935">
        <w:rPr>
          <w:sz w:val="24"/>
          <w:szCs w:val="24"/>
        </w:rPr>
        <w:t>в четвёртом классе</w:t>
      </w:r>
      <w:r w:rsidRPr="00391935">
        <w:rPr>
          <w:spacing w:val="-3"/>
          <w:sz w:val="24"/>
          <w:szCs w:val="24"/>
        </w:rPr>
        <w:t xml:space="preserve"> </w:t>
      </w:r>
      <w:r w:rsidRPr="00391935">
        <w:rPr>
          <w:sz w:val="24"/>
          <w:szCs w:val="24"/>
        </w:rPr>
        <w:t>обучающийся</w:t>
      </w:r>
      <w:r w:rsidRPr="00391935">
        <w:rPr>
          <w:spacing w:val="-3"/>
          <w:sz w:val="24"/>
          <w:szCs w:val="24"/>
        </w:rPr>
        <w:t xml:space="preserve"> </w:t>
      </w:r>
      <w:r w:rsidRPr="00391935">
        <w:rPr>
          <w:sz w:val="24"/>
          <w:szCs w:val="24"/>
        </w:rPr>
        <w:t>научится:</w:t>
      </w:r>
    </w:p>
    <w:p w:rsidR="0045737B" w:rsidRPr="00391935" w:rsidRDefault="001E5142" w:rsidP="00303A20">
      <w:pPr>
        <w:pStyle w:val="a4"/>
        <w:numPr>
          <w:ilvl w:val="1"/>
          <w:numId w:val="45"/>
        </w:numPr>
        <w:tabs>
          <w:tab w:val="left" w:pos="851"/>
          <w:tab w:val="left" w:pos="2051"/>
        </w:tabs>
        <w:ind w:left="851" w:right="662" w:hanging="30"/>
        <w:rPr>
          <w:sz w:val="24"/>
          <w:szCs w:val="24"/>
        </w:rPr>
      </w:pPr>
      <w:r w:rsidRPr="00391935">
        <w:rPr>
          <w:sz w:val="24"/>
          <w:szCs w:val="24"/>
        </w:rPr>
        <w:t>формировать</w:t>
      </w:r>
      <w:r w:rsidRPr="00391935">
        <w:rPr>
          <w:spacing w:val="1"/>
          <w:sz w:val="24"/>
          <w:szCs w:val="24"/>
        </w:rPr>
        <w:t xml:space="preserve"> </w:t>
      </w:r>
      <w:r w:rsidRPr="00391935">
        <w:rPr>
          <w:sz w:val="24"/>
          <w:szCs w:val="24"/>
        </w:rPr>
        <w:t>общее</w:t>
      </w:r>
      <w:r w:rsidRPr="00391935">
        <w:rPr>
          <w:spacing w:val="1"/>
          <w:sz w:val="24"/>
          <w:szCs w:val="24"/>
        </w:rPr>
        <w:t xml:space="preserve"> </w:t>
      </w:r>
      <w:r w:rsidRPr="00391935">
        <w:rPr>
          <w:sz w:val="24"/>
          <w:szCs w:val="24"/>
        </w:rPr>
        <w:t>представление</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мире</w:t>
      </w:r>
      <w:r w:rsidRPr="00391935">
        <w:rPr>
          <w:spacing w:val="1"/>
          <w:sz w:val="24"/>
          <w:szCs w:val="24"/>
        </w:rPr>
        <w:t xml:space="preserve"> </w:t>
      </w:r>
      <w:r w:rsidRPr="00391935">
        <w:rPr>
          <w:sz w:val="24"/>
          <w:szCs w:val="24"/>
        </w:rPr>
        <w:t>профессий,</w:t>
      </w:r>
      <w:r w:rsidRPr="00391935">
        <w:rPr>
          <w:spacing w:val="1"/>
          <w:sz w:val="24"/>
          <w:szCs w:val="24"/>
        </w:rPr>
        <w:t xml:space="preserve"> </w:t>
      </w:r>
      <w:r w:rsidRPr="00391935">
        <w:rPr>
          <w:sz w:val="24"/>
          <w:szCs w:val="24"/>
        </w:rPr>
        <w:t>их</w:t>
      </w:r>
      <w:r w:rsidRPr="00391935">
        <w:rPr>
          <w:spacing w:val="-62"/>
          <w:sz w:val="24"/>
          <w:szCs w:val="24"/>
        </w:rPr>
        <w:t xml:space="preserve"> </w:t>
      </w:r>
      <w:r w:rsidRPr="00391935">
        <w:rPr>
          <w:sz w:val="24"/>
          <w:szCs w:val="24"/>
        </w:rPr>
        <w:t>социальном</w:t>
      </w:r>
      <w:r w:rsidRPr="00391935">
        <w:rPr>
          <w:spacing w:val="1"/>
          <w:sz w:val="24"/>
          <w:szCs w:val="24"/>
        </w:rPr>
        <w:t xml:space="preserve"> </w:t>
      </w:r>
      <w:r w:rsidRPr="00391935">
        <w:rPr>
          <w:sz w:val="24"/>
          <w:szCs w:val="24"/>
        </w:rPr>
        <w:t>значении;</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творчестве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творческих</w:t>
      </w:r>
      <w:r w:rsidRPr="00391935">
        <w:rPr>
          <w:spacing w:val="1"/>
          <w:sz w:val="24"/>
          <w:szCs w:val="24"/>
        </w:rPr>
        <w:t xml:space="preserve"> </w:t>
      </w:r>
      <w:r w:rsidRPr="00391935">
        <w:rPr>
          <w:sz w:val="24"/>
          <w:szCs w:val="24"/>
        </w:rPr>
        <w:t>профессиях,</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мировых</w:t>
      </w:r>
      <w:r w:rsidRPr="00391935">
        <w:rPr>
          <w:spacing w:val="1"/>
          <w:sz w:val="24"/>
          <w:szCs w:val="24"/>
        </w:rPr>
        <w:t xml:space="preserve"> </w:t>
      </w:r>
      <w:r w:rsidRPr="00391935">
        <w:rPr>
          <w:sz w:val="24"/>
          <w:szCs w:val="24"/>
        </w:rPr>
        <w:t>достижениях</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области</w:t>
      </w:r>
      <w:r w:rsidRPr="00391935">
        <w:rPr>
          <w:spacing w:val="1"/>
          <w:sz w:val="24"/>
          <w:szCs w:val="24"/>
        </w:rPr>
        <w:t xml:space="preserve"> </w:t>
      </w:r>
      <w:r w:rsidRPr="00391935">
        <w:rPr>
          <w:sz w:val="24"/>
          <w:szCs w:val="24"/>
        </w:rPr>
        <w:t>техники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искусства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рамках</w:t>
      </w:r>
      <w:r w:rsidRPr="00391935">
        <w:rPr>
          <w:spacing w:val="65"/>
          <w:sz w:val="24"/>
          <w:szCs w:val="24"/>
        </w:rPr>
        <w:t xml:space="preserve"> </w:t>
      </w:r>
      <w:r w:rsidRPr="00391935">
        <w:rPr>
          <w:sz w:val="24"/>
          <w:szCs w:val="24"/>
        </w:rPr>
        <w:t>изученного),</w:t>
      </w:r>
      <w:r w:rsidRPr="00391935">
        <w:rPr>
          <w:spacing w:val="65"/>
          <w:sz w:val="24"/>
          <w:szCs w:val="24"/>
        </w:rPr>
        <w:t xml:space="preserve"> </w:t>
      </w:r>
      <w:r w:rsidRPr="00391935">
        <w:rPr>
          <w:sz w:val="24"/>
          <w:szCs w:val="24"/>
        </w:rPr>
        <w:t>о</w:t>
      </w:r>
      <w:r w:rsidRPr="00391935">
        <w:rPr>
          <w:spacing w:val="1"/>
          <w:sz w:val="24"/>
          <w:szCs w:val="24"/>
        </w:rPr>
        <w:t xml:space="preserve"> </w:t>
      </w:r>
      <w:r w:rsidRPr="00391935">
        <w:rPr>
          <w:sz w:val="24"/>
          <w:szCs w:val="24"/>
        </w:rPr>
        <w:t>наиболее</w:t>
      </w:r>
      <w:r w:rsidRPr="00391935">
        <w:rPr>
          <w:spacing w:val="-2"/>
          <w:sz w:val="24"/>
          <w:szCs w:val="24"/>
        </w:rPr>
        <w:t xml:space="preserve"> </w:t>
      </w:r>
      <w:r w:rsidRPr="00391935">
        <w:rPr>
          <w:sz w:val="24"/>
          <w:szCs w:val="24"/>
        </w:rPr>
        <w:t>значимых</w:t>
      </w:r>
      <w:r w:rsidRPr="00391935">
        <w:rPr>
          <w:spacing w:val="-1"/>
          <w:sz w:val="24"/>
          <w:szCs w:val="24"/>
        </w:rPr>
        <w:t xml:space="preserve"> </w:t>
      </w:r>
      <w:r w:rsidRPr="00391935">
        <w:rPr>
          <w:sz w:val="24"/>
          <w:szCs w:val="24"/>
        </w:rPr>
        <w:t>окружающих</w:t>
      </w:r>
      <w:r w:rsidRPr="00391935">
        <w:rPr>
          <w:spacing w:val="3"/>
          <w:sz w:val="24"/>
          <w:szCs w:val="24"/>
        </w:rPr>
        <w:t xml:space="preserve"> </w:t>
      </w:r>
      <w:r w:rsidRPr="00391935">
        <w:rPr>
          <w:sz w:val="24"/>
          <w:szCs w:val="24"/>
        </w:rPr>
        <w:t>производствах;</w:t>
      </w:r>
    </w:p>
    <w:p w:rsidR="0045737B" w:rsidRPr="00391935" w:rsidRDefault="001E5142" w:rsidP="00303A20">
      <w:pPr>
        <w:pStyle w:val="a4"/>
        <w:numPr>
          <w:ilvl w:val="1"/>
          <w:numId w:val="45"/>
        </w:numPr>
        <w:tabs>
          <w:tab w:val="left" w:pos="851"/>
          <w:tab w:val="left" w:pos="1890"/>
        </w:tabs>
        <w:ind w:left="851" w:right="662" w:hanging="30"/>
        <w:rPr>
          <w:sz w:val="24"/>
          <w:szCs w:val="24"/>
        </w:rPr>
      </w:pPr>
      <w:r w:rsidRPr="00391935">
        <w:rPr>
          <w:sz w:val="24"/>
          <w:szCs w:val="24"/>
        </w:rPr>
        <w:t>на основе анализа задания самостоятельно организовывать рабочее</w:t>
      </w:r>
      <w:r w:rsidRPr="00391935">
        <w:rPr>
          <w:spacing w:val="1"/>
          <w:sz w:val="24"/>
          <w:szCs w:val="24"/>
        </w:rPr>
        <w:t xml:space="preserve"> </w:t>
      </w:r>
      <w:r w:rsidRPr="00391935">
        <w:rPr>
          <w:sz w:val="24"/>
          <w:szCs w:val="24"/>
        </w:rPr>
        <w:t>место в зависимости от вида работы, осуществлять планирование трудового</w:t>
      </w:r>
      <w:r w:rsidRPr="00391935">
        <w:rPr>
          <w:spacing w:val="1"/>
          <w:sz w:val="24"/>
          <w:szCs w:val="24"/>
        </w:rPr>
        <w:t xml:space="preserve"> </w:t>
      </w:r>
      <w:r w:rsidRPr="00391935">
        <w:rPr>
          <w:sz w:val="24"/>
          <w:szCs w:val="24"/>
        </w:rPr>
        <w:t>процесса;</w:t>
      </w:r>
    </w:p>
    <w:p w:rsidR="0045737B" w:rsidRPr="00391935" w:rsidRDefault="001E5142" w:rsidP="00303A20">
      <w:pPr>
        <w:pStyle w:val="a4"/>
        <w:numPr>
          <w:ilvl w:val="1"/>
          <w:numId w:val="45"/>
        </w:numPr>
        <w:tabs>
          <w:tab w:val="left" w:pos="851"/>
          <w:tab w:val="left" w:pos="1955"/>
        </w:tabs>
        <w:ind w:left="851" w:right="662" w:hanging="30"/>
        <w:rPr>
          <w:sz w:val="24"/>
          <w:szCs w:val="24"/>
        </w:rPr>
      </w:pPr>
      <w:r w:rsidRPr="00391935">
        <w:rPr>
          <w:sz w:val="24"/>
          <w:szCs w:val="24"/>
        </w:rPr>
        <w:t>самостоятельно</w:t>
      </w:r>
      <w:r w:rsidRPr="00391935">
        <w:rPr>
          <w:spacing w:val="1"/>
          <w:sz w:val="24"/>
          <w:szCs w:val="24"/>
        </w:rPr>
        <w:t xml:space="preserve"> </w:t>
      </w:r>
      <w:r w:rsidRPr="00391935">
        <w:rPr>
          <w:sz w:val="24"/>
          <w:szCs w:val="24"/>
        </w:rPr>
        <w:t>планировать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выполнять</w:t>
      </w:r>
      <w:r w:rsidRPr="00391935">
        <w:rPr>
          <w:spacing w:val="1"/>
          <w:sz w:val="24"/>
          <w:szCs w:val="24"/>
        </w:rPr>
        <w:t xml:space="preserve"> </w:t>
      </w:r>
      <w:r w:rsidRPr="00391935">
        <w:rPr>
          <w:sz w:val="24"/>
          <w:szCs w:val="24"/>
        </w:rPr>
        <w:t>практическое</w:t>
      </w:r>
      <w:r w:rsidRPr="00391935">
        <w:rPr>
          <w:spacing w:val="1"/>
          <w:sz w:val="24"/>
          <w:szCs w:val="24"/>
        </w:rPr>
        <w:t xml:space="preserve"> </w:t>
      </w:r>
      <w:r w:rsidRPr="00391935">
        <w:rPr>
          <w:sz w:val="24"/>
          <w:szCs w:val="24"/>
        </w:rPr>
        <w:t>задание</w:t>
      </w:r>
      <w:r w:rsidRPr="00391935">
        <w:rPr>
          <w:spacing w:val="1"/>
          <w:sz w:val="24"/>
          <w:szCs w:val="24"/>
        </w:rPr>
        <w:t xml:space="preserve"> </w:t>
      </w:r>
      <w:r w:rsidRPr="00391935">
        <w:rPr>
          <w:sz w:val="24"/>
          <w:szCs w:val="24"/>
        </w:rPr>
        <w:t>(практическую работу) с опорой на инструкционную (технологическую) карту</w:t>
      </w:r>
      <w:r w:rsidRPr="00391935">
        <w:rPr>
          <w:spacing w:val="-62"/>
          <w:sz w:val="24"/>
          <w:szCs w:val="24"/>
        </w:rPr>
        <w:t xml:space="preserve"> </w:t>
      </w:r>
      <w:r w:rsidRPr="00391935">
        <w:rPr>
          <w:sz w:val="24"/>
          <w:szCs w:val="24"/>
        </w:rPr>
        <w:t>или</w:t>
      </w:r>
      <w:r w:rsidRPr="00391935">
        <w:rPr>
          <w:spacing w:val="1"/>
          <w:sz w:val="24"/>
          <w:szCs w:val="24"/>
        </w:rPr>
        <w:t xml:space="preserve"> </w:t>
      </w:r>
      <w:r w:rsidRPr="00391935">
        <w:rPr>
          <w:sz w:val="24"/>
          <w:szCs w:val="24"/>
        </w:rPr>
        <w:t>творческий</w:t>
      </w:r>
      <w:r w:rsidRPr="00391935">
        <w:rPr>
          <w:spacing w:val="1"/>
          <w:sz w:val="24"/>
          <w:szCs w:val="24"/>
        </w:rPr>
        <w:t xml:space="preserve"> </w:t>
      </w:r>
      <w:r w:rsidRPr="00391935">
        <w:rPr>
          <w:sz w:val="24"/>
          <w:szCs w:val="24"/>
        </w:rPr>
        <w:t>замысел;</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необходимости</w:t>
      </w:r>
      <w:r w:rsidRPr="00391935">
        <w:rPr>
          <w:spacing w:val="1"/>
          <w:sz w:val="24"/>
          <w:szCs w:val="24"/>
        </w:rPr>
        <w:t xml:space="preserve"> </w:t>
      </w:r>
      <w:r w:rsidRPr="00391935">
        <w:rPr>
          <w:sz w:val="24"/>
          <w:szCs w:val="24"/>
        </w:rPr>
        <w:t>вносить</w:t>
      </w:r>
      <w:r w:rsidRPr="00391935">
        <w:rPr>
          <w:spacing w:val="1"/>
          <w:sz w:val="24"/>
          <w:szCs w:val="24"/>
        </w:rPr>
        <w:t xml:space="preserve"> </w:t>
      </w:r>
      <w:r w:rsidRPr="00391935">
        <w:rPr>
          <w:sz w:val="24"/>
          <w:szCs w:val="24"/>
        </w:rPr>
        <w:t>коррективы</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выполняемые</w:t>
      </w:r>
      <w:r w:rsidRPr="00391935">
        <w:rPr>
          <w:spacing w:val="-2"/>
          <w:sz w:val="24"/>
          <w:szCs w:val="24"/>
        </w:rPr>
        <w:t xml:space="preserve"> </w:t>
      </w:r>
      <w:r w:rsidRPr="00391935">
        <w:rPr>
          <w:sz w:val="24"/>
          <w:szCs w:val="24"/>
        </w:rPr>
        <w:t>действия;</w:t>
      </w:r>
    </w:p>
    <w:p w:rsidR="0045737B" w:rsidRPr="00391935" w:rsidRDefault="001E5142" w:rsidP="00303A20">
      <w:pPr>
        <w:pStyle w:val="a4"/>
        <w:numPr>
          <w:ilvl w:val="1"/>
          <w:numId w:val="45"/>
        </w:numPr>
        <w:tabs>
          <w:tab w:val="left" w:pos="851"/>
          <w:tab w:val="left" w:pos="1979"/>
        </w:tabs>
        <w:ind w:left="851" w:right="662" w:hanging="30"/>
        <w:rPr>
          <w:sz w:val="24"/>
          <w:szCs w:val="24"/>
        </w:rPr>
      </w:pPr>
      <w:r w:rsidRPr="00391935">
        <w:rPr>
          <w:sz w:val="24"/>
          <w:szCs w:val="24"/>
        </w:rPr>
        <w:t>понимать</w:t>
      </w:r>
      <w:r w:rsidRPr="00391935">
        <w:rPr>
          <w:spacing w:val="1"/>
          <w:sz w:val="24"/>
          <w:szCs w:val="24"/>
        </w:rPr>
        <w:t xml:space="preserve"> </w:t>
      </w:r>
      <w:r w:rsidRPr="00391935">
        <w:rPr>
          <w:sz w:val="24"/>
          <w:szCs w:val="24"/>
        </w:rPr>
        <w:t>элементарные</w:t>
      </w:r>
      <w:r w:rsidRPr="00391935">
        <w:rPr>
          <w:spacing w:val="1"/>
          <w:sz w:val="24"/>
          <w:szCs w:val="24"/>
        </w:rPr>
        <w:t xml:space="preserve"> </w:t>
      </w:r>
      <w:r w:rsidRPr="00391935">
        <w:rPr>
          <w:sz w:val="24"/>
          <w:szCs w:val="24"/>
        </w:rPr>
        <w:t>основы</w:t>
      </w:r>
      <w:r w:rsidRPr="00391935">
        <w:rPr>
          <w:spacing w:val="1"/>
          <w:sz w:val="24"/>
          <w:szCs w:val="24"/>
        </w:rPr>
        <w:t xml:space="preserve"> </w:t>
      </w:r>
      <w:r w:rsidRPr="00391935">
        <w:rPr>
          <w:sz w:val="24"/>
          <w:szCs w:val="24"/>
        </w:rPr>
        <w:t>бытовой</w:t>
      </w:r>
      <w:r w:rsidRPr="00391935">
        <w:rPr>
          <w:spacing w:val="1"/>
          <w:sz w:val="24"/>
          <w:szCs w:val="24"/>
        </w:rPr>
        <w:t xml:space="preserve"> </w:t>
      </w:r>
      <w:r w:rsidRPr="00391935">
        <w:rPr>
          <w:sz w:val="24"/>
          <w:szCs w:val="24"/>
        </w:rPr>
        <w:t>культуры,</w:t>
      </w:r>
      <w:r w:rsidRPr="00391935">
        <w:rPr>
          <w:spacing w:val="1"/>
          <w:sz w:val="24"/>
          <w:szCs w:val="24"/>
        </w:rPr>
        <w:t xml:space="preserve"> </w:t>
      </w:r>
      <w:r w:rsidRPr="00391935">
        <w:rPr>
          <w:sz w:val="24"/>
          <w:szCs w:val="24"/>
        </w:rPr>
        <w:t>выполнять</w:t>
      </w:r>
      <w:r w:rsidRPr="00391935">
        <w:rPr>
          <w:spacing w:val="1"/>
          <w:sz w:val="24"/>
          <w:szCs w:val="24"/>
        </w:rPr>
        <w:t xml:space="preserve"> </w:t>
      </w:r>
      <w:r w:rsidRPr="00391935">
        <w:rPr>
          <w:sz w:val="24"/>
          <w:szCs w:val="24"/>
        </w:rPr>
        <w:t>доступные</w:t>
      </w:r>
      <w:r w:rsidRPr="00391935">
        <w:rPr>
          <w:spacing w:val="1"/>
          <w:sz w:val="24"/>
          <w:szCs w:val="24"/>
        </w:rPr>
        <w:t xml:space="preserve"> </w:t>
      </w:r>
      <w:r w:rsidRPr="00391935">
        <w:rPr>
          <w:sz w:val="24"/>
          <w:szCs w:val="24"/>
        </w:rPr>
        <w:t>действия</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самообслуживанию</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доступные</w:t>
      </w:r>
      <w:r w:rsidRPr="00391935">
        <w:rPr>
          <w:spacing w:val="1"/>
          <w:sz w:val="24"/>
          <w:szCs w:val="24"/>
        </w:rPr>
        <w:t xml:space="preserve"> </w:t>
      </w:r>
      <w:r w:rsidRPr="00391935">
        <w:rPr>
          <w:sz w:val="24"/>
          <w:szCs w:val="24"/>
        </w:rPr>
        <w:t>виды</w:t>
      </w:r>
      <w:r w:rsidRPr="00391935">
        <w:rPr>
          <w:spacing w:val="1"/>
          <w:sz w:val="24"/>
          <w:szCs w:val="24"/>
        </w:rPr>
        <w:t xml:space="preserve"> </w:t>
      </w:r>
      <w:r w:rsidRPr="00391935">
        <w:rPr>
          <w:sz w:val="24"/>
          <w:szCs w:val="24"/>
        </w:rPr>
        <w:t>домашнего</w:t>
      </w:r>
      <w:r w:rsidRPr="00391935">
        <w:rPr>
          <w:spacing w:val="1"/>
          <w:sz w:val="24"/>
          <w:szCs w:val="24"/>
        </w:rPr>
        <w:t xml:space="preserve"> </w:t>
      </w:r>
      <w:r w:rsidRPr="00391935">
        <w:rPr>
          <w:sz w:val="24"/>
          <w:szCs w:val="24"/>
        </w:rPr>
        <w:t>труда;</w:t>
      </w:r>
    </w:p>
    <w:p w:rsidR="0045737B" w:rsidRPr="00391935" w:rsidRDefault="001E5142" w:rsidP="00303A20">
      <w:pPr>
        <w:pStyle w:val="a4"/>
        <w:numPr>
          <w:ilvl w:val="1"/>
          <w:numId w:val="45"/>
        </w:numPr>
        <w:tabs>
          <w:tab w:val="left" w:pos="851"/>
          <w:tab w:val="left" w:pos="2001"/>
        </w:tabs>
        <w:ind w:left="851" w:right="662" w:hanging="30"/>
        <w:rPr>
          <w:sz w:val="24"/>
          <w:szCs w:val="24"/>
        </w:rPr>
      </w:pPr>
      <w:r w:rsidRPr="00391935">
        <w:rPr>
          <w:sz w:val="24"/>
          <w:szCs w:val="24"/>
        </w:rPr>
        <w:t>выполнять</w:t>
      </w:r>
      <w:r w:rsidRPr="00391935">
        <w:rPr>
          <w:spacing w:val="1"/>
          <w:sz w:val="24"/>
          <w:szCs w:val="24"/>
        </w:rPr>
        <w:t xml:space="preserve"> </w:t>
      </w:r>
      <w:r w:rsidRPr="00391935">
        <w:rPr>
          <w:sz w:val="24"/>
          <w:szCs w:val="24"/>
        </w:rPr>
        <w:t>более</w:t>
      </w:r>
      <w:r w:rsidRPr="00391935">
        <w:rPr>
          <w:spacing w:val="1"/>
          <w:sz w:val="24"/>
          <w:szCs w:val="24"/>
        </w:rPr>
        <w:t xml:space="preserve"> </w:t>
      </w:r>
      <w:r w:rsidRPr="00391935">
        <w:rPr>
          <w:sz w:val="24"/>
          <w:szCs w:val="24"/>
        </w:rPr>
        <w:t>сложные</w:t>
      </w:r>
      <w:r w:rsidRPr="00391935">
        <w:rPr>
          <w:spacing w:val="1"/>
          <w:sz w:val="24"/>
          <w:szCs w:val="24"/>
        </w:rPr>
        <w:t xml:space="preserve"> </w:t>
      </w:r>
      <w:r w:rsidRPr="00391935">
        <w:rPr>
          <w:sz w:val="24"/>
          <w:szCs w:val="24"/>
        </w:rPr>
        <w:t>виды</w:t>
      </w:r>
      <w:r w:rsidRPr="00391935">
        <w:rPr>
          <w:spacing w:val="1"/>
          <w:sz w:val="24"/>
          <w:szCs w:val="24"/>
        </w:rPr>
        <w:t xml:space="preserve"> </w:t>
      </w:r>
      <w:r w:rsidRPr="00391935">
        <w:rPr>
          <w:sz w:val="24"/>
          <w:szCs w:val="24"/>
        </w:rPr>
        <w:t>работ</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приёмы</w:t>
      </w:r>
      <w:r w:rsidRPr="00391935">
        <w:rPr>
          <w:spacing w:val="1"/>
          <w:sz w:val="24"/>
          <w:szCs w:val="24"/>
        </w:rPr>
        <w:t xml:space="preserve"> </w:t>
      </w:r>
      <w:r w:rsidRPr="00391935">
        <w:rPr>
          <w:sz w:val="24"/>
          <w:szCs w:val="24"/>
        </w:rPr>
        <w:t>обработки</w:t>
      </w:r>
      <w:r w:rsidRPr="00391935">
        <w:rPr>
          <w:spacing w:val="1"/>
          <w:sz w:val="24"/>
          <w:szCs w:val="24"/>
        </w:rPr>
        <w:t xml:space="preserve"> </w:t>
      </w:r>
      <w:r w:rsidRPr="00391935">
        <w:rPr>
          <w:sz w:val="24"/>
          <w:szCs w:val="24"/>
        </w:rPr>
        <w:t>различных материалов (например, плетение, шитьё и вышивание, тиснение по</w:t>
      </w:r>
      <w:r w:rsidRPr="00391935">
        <w:rPr>
          <w:spacing w:val="-62"/>
          <w:sz w:val="24"/>
          <w:szCs w:val="24"/>
        </w:rPr>
        <w:t xml:space="preserve"> </w:t>
      </w:r>
      <w:r w:rsidRPr="00391935">
        <w:rPr>
          <w:sz w:val="24"/>
          <w:szCs w:val="24"/>
        </w:rPr>
        <w:t>фольге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w:t>
      </w:r>
      <w:r w:rsidRPr="00391935">
        <w:rPr>
          <w:spacing w:val="1"/>
          <w:sz w:val="24"/>
          <w:szCs w:val="24"/>
        </w:rPr>
        <w:t xml:space="preserve"> </w:t>
      </w:r>
      <w:r w:rsidRPr="00391935">
        <w:rPr>
          <w:sz w:val="24"/>
          <w:szCs w:val="24"/>
        </w:rPr>
        <w:t>комбинировать</w:t>
      </w:r>
      <w:r w:rsidRPr="00391935">
        <w:rPr>
          <w:spacing w:val="1"/>
          <w:sz w:val="24"/>
          <w:szCs w:val="24"/>
        </w:rPr>
        <w:t xml:space="preserve"> </w:t>
      </w:r>
      <w:r w:rsidRPr="00391935">
        <w:rPr>
          <w:sz w:val="24"/>
          <w:szCs w:val="24"/>
        </w:rPr>
        <w:t>различные</w:t>
      </w:r>
      <w:r w:rsidRPr="00391935">
        <w:rPr>
          <w:spacing w:val="1"/>
          <w:sz w:val="24"/>
          <w:szCs w:val="24"/>
        </w:rPr>
        <w:t xml:space="preserve"> </w:t>
      </w:r>
      <w:r w:rsidRPr="00391935">
        <w:rPr>
          <w:sz w:val="24"/>
          <w:szCs w:val="24"/>
        </w:rPr>
        <w:t>способы</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зависимости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от</w:t>
      </w:r>
      <w:r w:rsidRPr="00391935">
        <w:rPr>
          <w:spacing w:val="1"/>
          <w:sz w:val="24"/>
          <w:szCs w:val="24"/>
        </w:rPr>
        <w:t xml:space="preserve"> </w:t>
      </w:r>
      <w:r w:rsidRPr="00391935">
        <w:rPr>
          <w:sz w:val="24"/>
          <w:szCs w:val="24"/>
        </w:rPr>
        <w:t>поставленной</w:t>
      </w:r>
      <w:r w:rsidRPr="00391935">
        <w:rPr>
          <w:spacing w:val="1"/>
          <w:sz w:val="24"/>
          <w:szCs w:val="24"/>
        </w:rPr>
        <w:t xml:space="preserve"> </w:t>
      </w:r>
      <w:r w:rsidRPr="00391935">
        <w:rPr>
          <w:sz w:val="24"/>
          <w:szCs w:val="24"/>
        </w:rPr>
        <w:t>задачи;</w:t>
      </w:r>
      <w:r w:rsidRPr="00391935">
        <w:rPr>
          <w:spacing w:val="1"/>
          <w:sz w:val="24"/>
          <w:szCs w:val="24"/>
        </w:rPr>
        <w:t xml:space="preserve"> </w:t>
      </w:r>
      <w:r w:rsidRPr="00391935">
        <w:rPr>
          <w:sz w:val="24"/>
          <w:szCs w:val="24"/>
        </w:rPr>
        <w:t>оформлять</w:t>
      </w:r>
      <w:r w:rsidRPr="00391935">
        <w:rPr>
          <w:spacing w:val="1"/>
          <w:sz w:val="24"/>
          <w:szCs w:val="24"/>
        </w:rPr>
        <w:t xml:space="preserve"> </w:t>
      </w:r>
      <w:r w:rsidRPr="00391935">
        <w:rPr>
          <w:sz w:val="24"/>
          <w:szCs w:val="24"/>
        </w:rPr>
        <w:t>изделия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соединять</w:t>
      </w:r>
      <w:r w:rsidRPr="00391935">
        <w:rPr>
          <w:spacing w:val="1"/>
          <w:sz w:val="24"/>
          <w:szCs w:val="24"/>
        </w:rPr>
        <w:t xml:space="preserve"> </w:t>
      </w:r>
      <w:r w:rsidRPr="00391935">
        <w:rPr>
          <w:sz w:val="24"/>
          <w:szCs w:val="24"/>
        </w:rPr>
        <w:t>детали</w:t>
      </w:r>
      <w:r w:rsidRPr="00391935">
        <w:rPr>
          <w:spacing w:val="1"/>
          <w:sz w:val="24"/>
          <w:szCs w:val="24"/>
        </w:rPr>
        <w:t xml:space="preserve"> </w:t>
      </w:r>
      <w:r w:rsidRPr="00391935">
        <w:rPr>
          <w:sz w:val="24"/>
          <w:szCs w:val="24"/>
        </w:rPr>
        <w:t>освоенными</w:t>
      </w:r>
      <w:r w:rsidRPr="00391935">
        <w:rPr>
          <w:spacing w:val="1"/>
          <w:sz w:val="24"/>
          <w:szCs w:val="24"/>
        </w:rPr>
        <w:t xml:space="preserve"> </w:t>
      </w:r>
      <w:r w:rsidRPr="00391935">
        <w:rPr>
          <w:sz w:val="24"/>
          <w:szCs w:val="24"/>
        </w:rPr>
        <w:t>ручными</w:t>
      </w:r>
      <w:r w:rsidRPr="00391935">
        <w:rPr>
          <w:spacing w:val="-2"/>
          <w:sz w:val="24"/>
          <w:szCs w:val="24"/>
        </w:rPr>
        <w:t xml:space="preserve"> </w:t>
      </w:r>
      <w:r w:rsidRPr="00391935">
        <w:rPr>
          <w:sz w:val="24"/>
          <w:szCs w:val="24"/>
        </w:rPr>
        <w:t>строчками;</w:t>
      </w:r>
    </w:p>
    <w:p w:rsidR="0045737B" w:rsidRPr="00391935" w:rsidRDefault="001E5142" w:rsidP="00303A20">
      <w:pPr>
        <w:pStyle w:val="a4"/>
        <w:numPr>
          <w:ilvl w:val="1"/>
          <w:numId w:val="45"/>
        </w:numPr>
        <w:tabs>
          <w:tab w:val="left" w:pos="851"/>
          <w:tab w:val="left" w:pos="1953"/>
        </w:tabs>
        <w:spacing w:before="1"/>
        <w:ind w:left="851" w:right="662" w:hanging="30"/>
        <w:rPr>
          <w:sz w:val="24"/>
          <w:szCs w:val="24"/>
        </w:rPr>
      </w:pPr>
      <w:r w:rsidRPr="00391935">
        <w:rPr>
          <w:sz w:val="24"/>
          <w:szCs w:val="24"/>
        </w:rPr>
        <w:t>выполнять</w:t>
      </w:r>
      <w:r w:rsidRPr="00391935">
        <w:rPr>
          <w:spacing w:val="1"/>
          <w:sz w:val="24"/>
          <w:szCs w:val="24"/>
        </w:rPr>
        <w:t xml:space="preserve"> </w:t>
      </w:r>
      <w:r w:rsidRPr="00391935">
        <w:rPr>
          <w:sz w:val="24"/>
          <w:szCs w:val="24"/>
        </w:rPr>
        <w:t>символические</w:t>
      </w:r>
      <w:r w:rsidRPr="00391935">
        <w:rPr>
          <w:spacing w:val="1"/>
          <w:sz w:val="24"/>
          <w:szCs w:val="24"/>
        </w:rPr>
        <w:t xml:space="preserve"> </w:t>
      </w:r>
      <w:r w:rsidRPr="00391935">
        <w:rPr>
          <w:sz w:val="24"/>
          <w:szCs w:val="24"/>
        </w:rPr>
        <w:t>действия</w:t>
      </w:r>
      <w:r w:rsidRPr="00391935">
        <w:rPr>
          <w:spacing w:val="1"/>
          <w:sz w:val="24"/>
          <w:szCs w:val="24"/>
        </w:rPr>
        <w:t xml:space="preserve"> </w:t>
      </w:r>
      <w:r w:rsidRPr="00391935">
        <w:rPr>
          <w:sz w:val="24"/>
          <w:szCs w:val="24"/>
        </w:rPr>
        <w:t>моделирования,</w:t>
      </w:r>
      <w:r w:rsidRPr="00391935">
        <w:rPr>
          <w:spacing w:val="1"/>
          <w:sz w:val="24"/>
          <w:szCs w:val="24"/>
        </w:rPr>
        <w:t xml:space="preserve"> </w:t>
      </w:r>
      <w:r w:rsidRPr="00391935">
        <w:rPr>
          <w:sz w:val="24"/>
          <w:szCs w:val="24"/>
        </w:rPr>
        <w:t>понимать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создавать</w:t>
      </w:r>
      <w:r w:rsidRPr="00391935">
        <w:rPr>
          <w:spacing w:val="1"/>
          <w:sz w:val="24"/>
          <w:szCs w:val="24"/>
        </w:rPr>
        <w:t xml:space="preserve"> </w:t>
      </w:r>
      <w:r w:rsidRPr="00391935">
        <w:rPr>
          <w:sz w:val="24"/>
          <w:szCs w:val="24"/>
        </w:rPr>
        <w:t>простейшие</w:t>
      </w:r>
      <w:r w:rsidRPr="00391935">
        <w:rPr>
          <w:spacing w:val="1"/>
          <w:sz w:val="24"/>
          <w:szCs w:val="24"/>
        </w:rPr>
        <w:t xml:space="preserve"> </w:t>
      </w:r>
      <w:r w:rsidRPr="00391935">
        <w:rPr>
          <w:sz w:val="24"/>
          <w:szCs w:val="24"/>
        </w:rPr>
        <w:t>виды</w:t>
      </w:r>
      <w:r w:rsidRPr="00391935">
        <w:rPr>
          <w:spacing w:val="1"/>
          <w:sz w:val="24"/>
          <w:szCs w:val="24"/>
        </w:rPr>
        <w:t xml:space="preserve"> </w:t>
      </w:r>
      <w:r w:rsidRPr="00391935">
        <w:rPr>
          <w:sz w:val="24"/>
          <w:szCs w:val="24"/>
        </w:rPr>
        <w:t>технической</w:t>
      </w:r>
      <w:r w:rsidRPr="00391935">
        <w:rPr>
          <w:spacing w:val="1"/>
          <w:sz w:val="24"/>
          <w:szCs w:val="24"/>
        </w:rPr>
        <w:t xml:space="preserve"> </w:t>
      </w:r>
      <w:r w:rsidRPr="00391935">
        <w:rPr>
          <w:sz w:val="24"/>
          <w:szCs w:val="24"/>
        </w:rPr>
        <w:t>документации</w:t>
      </w:r>
      <w:r w:rsidRPr="00391935">
        <w:rPr>
          <w:spacing w:val="1"/>
          <w:sz w:val="24"/>
          <w:szCs w:val="24"/>
        </w:rPr>
        <w:t xml:space="preserve"> </w:t>
      </w:r>
      <w:r w:rsidRPr="00391935">
        <w:rPr>
          <w:sz w:val="24"/>
          <w:szCs w:val="24"/>
        </w:rPr>
        <w:t>(чертёж</w:t>
      </w:r>
      <w:r w:rsidRPr="00391935">
        <w:rPr>
          <w:spacing w:val="1"/>
          <w:sz w:val="24"/>
          <w:szCs w:val="24"/>
        </w:rPr>
        <w:t xml:space="preserve"> </w:t>
      </w:r>
      <w:r w:rsidRPr="00391935">
        <w:rPr>
          <w:sz w:val="24"/>
          <w:szCs w:val="24"/>
        </w:rPr>
        <w:t>развёртки,</w:t>
      </w:r>
      <w:r w:rsidRPr="00391935">
        <w:rPr>
          <w:spacing w:val="-62"/>
          <w:sz w:val="24"/>
          <w:szCs w:val="24"/>
        </w:rPr>
        <w:t xml:space="preserve"> </w:t>
      </w:r>
      <w:r w:rsidRPr="00391935">
        <w:rPr>
          <w:sz w:val="24"/>
          <w:szCs w:val="24"/>
        </w:rPr>
        <w:t>эскиз, технический</w:t>
      </w:r>
      <w:r w:rsidRPr="00391935">
        <w:rPr>
          <w:spacing w:val="-1"/>
          <w:sz w:val="24"/>
          <w:szCs w:val="24"/>
        </w:rPr>
        <w:t xml:space="preserve"> </w:t>
      </w:r>
      <w:r w:rsidRPr="00391935">
        <w:rPr>
          <w:sz w:val="24"/>
          <w:szCs w:val="24"/>
        </w:rPr>
        <w:t>рисунок,</w:t>
      </w:r>
      <w:r w:rsidRPr="00391935">
        <w:rPr>
          <w:spacing w:val="-2"/>
          <w:sz w:val="24"/>
          <w:szCs w:val="24"/>
        </w:rPr>
        <w:t xml:space="preserve"> </w:t>
      </w:r>
      <w:r w:rsidRPr="00391935">
        <w:rPr>
          <w:sz w:val="24"/>
          <w:szCs w:val="24"/>
        </w:rPr>
        <w:t>схему)</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выполнять</w:t>
      </w:r>
      <w:r w:rsidRPr="00391935">
        <w:rPr>
          <w:spacing w:val="-3"/>
          <w:sz w:val="24"/>
          <w:szCs w:val="24"/>
        </w:rPr>
        <w:t xml:space="preserve"> </w:t>
      </w:r>
      <w:r w:rsidRPr="00391935">
        <w:rPr>
          <w:sz w:val="24"/>
          <w:szCs w:val="24"/>
        </w:rPr>
        <w:t>по</w:t>
      </w:r>
      <w:r w:rsidRPr="00391935">
        <w:rPr>
          <w:spacing w:val="-2"/>
          <w:sz w:val="24"/>
          <w:szCs w:val="24"/>
        </w:rPr>
        <w:t xml:space="preserve"> </w:t>
      </w:r>
      <w:r w:rsidRPr="00391935">
        <w:rPr>
          <w:sz w:val="24"/>
          <w:szCs w:val="24"/>
        </w:rPr>
        <w:t>ней</w:t>
      </w:r>
      <w:r w:rsidRPr="00391935">
        <w:rPr>
          <w:spacing w:val="-2"/>
          <w:sz w:val="24"/>
          <w:szCs w:val="24"/>
        </w:rPr>
        <w:t xml:space="preserve"> </w:t>
      </w:r>
      <w:r w:rsidRPr="00391935">
        <w:rPr>
          <w:sz w:val="24"/>
          <w:szCs w:val="24"/>
        </w:rPr>
        <w:t>работу;</w:t>
      </w:r>
    </w:p>
    <w:p w:rsidR="0045737B" w:rsidRPr="00391935" w:rsidRDefault="001E5142" w:rsidP="00303A20">
      <w:pPr>
        <w:pStyle w:val="a4"/>
        <w:numPr>
          <w:ilvl w:val="1"/>
          <w:numId w:val="45"/>
        </w:numPr>
        <w:tabs>
          <w:tab w:val="left" w:pos="851"/>
          <w:tab w:val="left" w:pos="1991"/>
        </w:tabs>
        <w:ind w:left="851" w:right="662" w:hanging="30"/>
        <w:rPr>
          <w:sz w:val="24"/>
          <w:szCs w:val="24"/>
        </w:rPr>
      </w:pPr>
      <w:r w:rsidRPr="00391935">
        <w:rPr>
          <w:sz w:val="24"/>
          <w:szCs w:val="24"/>
        </w:rPr>
        <w:t>решать</w:t>
      </w:r>
      <w:r w:rsidRPr="00391935">
        <w:rPr>
          <w:spacing w:val="1"/>
          <w:sz w:val="24"/>
          <w:szCs w:val="24"/>
        </w:rPr>
        <w:t xml:space="preserve"> </w:t>
      </w:r>
      <w:r w:rsidRPr="00391935">
        <w:rPr>
          <w:sz w:val="24"/>
          <w:szCs w:val="24"/>
        </w:rPr>
        <w:t>простейшие</w:t>
      </w:r>
      <w:r w:rsidRPr="00391935">
        <w:rPr>
          <w:spacing w:val="1"/>
          <w:sz w:val="24"/>
          <w:szCs w:val="24"/>
        </w:rPr>
        <w:t xml:space="preserve"> </w:t>
      </w:r>
      <w:r w:rsidRPr="00391935">
        <w:rPr>
          <w:sz w:val="24"/>
          <w:szCs w:val="24"/>
        </w:rPr>
        <w:t>задачи</w:t>
      </w:r>
      <w:r w:rsidRPr="00391935">
        <w:rPr>
          <w:spacing w:val="1"/>
          <w:sz w:val="24"/>
          <w:szCs w:val="24"/>
        </w:rPr>
        <w:t xml:space="preserve"> </w:t>
      </w:r>
      <w:r w:rsidRPr="00391935">
        <w:rPr>
          <w:sz w:val="24"/>
          <w:szCs w:val="24"/>
        </w:rPr>
        <w:t>рационализаторского</w:t>
      </w:r>
      <w:r w:rsidRPr="00391935">
        <w:rPr>
          <w:spacing w:val="1"/>
          <w:sz w:val="24"/>
          <w:szCs w:val="24"/>
        </w:rPr>
        <w:t xml:space="preserve"> </w:t>
      </w:r>
      <w:r w:rsidRPr="00391935">
        <w:rPr>
          <w:sz w:val="24"/>
          <w:szCs w:val="24"/>
        </w:rPr>
        <w:t>характера</w:t>
      </w:r>
      <w:r w:rsidRPr="00391935">
        <w:rPr>
          <w:spacing w:val="1"/>
          <w:sz w:val="24"/>
          <w:szCs w:val="24"/>
        </w:rPr>
        <w:t xml:space="preserve"> </w:t>
      </w:r>
      <w:r w:rsidRPr="00391935">
        <w:rPr>
          <w:sz w:val="24"/>
          <w:szCs w:val="24"/>
        </w:rPr>
        <w:t>по</w:t>
      </w:r>
      <w:r w:rsidRPr="00391935">
        <w:rPr>
          <w:spacing w:val="-62"/>
          <w:sz w:val="24"/>
          <w:szCs w:val="24"/>
        </w:rPr>
        <w:t xml:space="preserve"> </w:t>
      </w:r>
      <w:r w:rsidRPr="00391935">
        <w:rPr>
          <w:sz w:val="24"/>
          <w:szCs w:val="24"/>
        </w:rPr>
        <w:t>изменению конструкции изделия: на достраивание, придание новых свойств</w:t>
      </w:r>
      <w:r w:rsidRPr="00391935">
        <w:rPr>
          <w:spacing w:val="1"/>
          <w:sz w:val="24"/>
          <w:szCs w:val="24"/>
        </w:rPr>
        <w:t xml:space="preserve"> </w:t>
      </w:r>
      <w:r w:rsidRPr="00391935">
        <w:rPr>
          <w:sz w:val="24"/>
          <w:szCs w:val="24"/>
        </w:rPr>
        <w:t>конструкции</w:t>
      </w:r>
      <w:r w:rsidRPr="00391935">
        <w:rPr>
          <w:spacing w:val="-4"/>
          <w:sz w:val="24"/>
          <w:szCs w:val="24"/>
        </w:rPr>
        <w:t xml:space="preserve"> </w:t>
      </w:r>
      <w:r w:rsidRPr="00391935">
        <w:rPr>
          <w:sz w:val="24"/>
          <w:szCs w:val="24"/>
        </w:rPr>
        <w:t>в связи</w:t>
      </w:r>
      <w:r w:rsidRPr="00391935">
        <w:rPr>
          <w:spacing w:val="-3"/>
          <w:sz w:val="24"/>
          <w:szCs w:val="24"/>
        </w:rPr>
        <w:t xml:space="preserve"> </w:t>
      </w:r>
      <w:r w:rsidRPr="00391935">
        <w:rPr>
          <w:sz w:val="24"/>
          <w:szCs w:val="24"/>
        </w:rPr>
        <w:t>с</w:t>
      </w:r>
      <w:r w:rsidRPr="00391935">
        <w:rPr>
          <w:spacing w:val="-3"/>
          <w:sz w:val="24"/>
          <w:szCs w:val="24"/>
        </w:rPr>
        <w:t xml:space="preserve"> </w:t>
      </w:r>
      <w:r w:rsidRPr="00391935">
        <w:rPr>
          <w:sz w:val="24"/>
          <w:szCs w:val="24"/>
        </w:rPr>
        <w:t>изменением</w:t>
      </w:r>
      <w:r w:rsidRPr="00391935">
        <w:rPr>
          <w:spacing w:val="1"/>
          <w:sz w:val="24"/>
          <w:szCs w:val="24"/>
        </w:rPr>
        <w:t xml:space="preserve"> </w:t>
      </w:r>
      <w:r w:rsidRPr="00391935">
        <w:rPr>
          <w:sz w:val="24"/>
          <w:szCs w:val="24"/>
        </w:rPr>
        <w:t>функционального</w:t>
      </w:r>
      <w:r w:rsidRPr="00391935">
        <w:rPr>
          <w:spacing w:val="-1"/>
          <w:sz w:val="24"/>
          <w:szCs w:val="24"/>
        </w:rPr>
        <w:t xml:space="preserve"> </w:t>
      </w:r>
      <w:r w:rsidRPr="00391935">
        <w:rPr>
          <w:sz w:val="24"/>
          <w:szCs w:val="24"/>
        </w:rPr>
        <w:t>назначения</w:t>
      </w:r>
      <w:r w:rsidRPr="00391935">
        <w:rPr>
          <w:spacing w:val="-3"/>
          <w:sz w:val="24"/>
          <w:szCs w:val="24"/>
        </w:rPr>
        <w:t xml:space="preserve"> </w:t>
      </w:r>
      <w:r w:rsidRPr="00391935">
        <w:rPr>
          <w:sz w:val="24"/>
          <w:szCs w:val="24"/>
        </w:rPr>
        <w:t>изделия;</w:t>
      </w:r>
    </w:p>
    <w:p w:rsidR="0045737B" w:rsidRPr="00391935" w:rsidRDefault="001E5142" w:rsidP="00303A20">
      <w:pPr>
        <w:pStyle w:val="a4"/>
        <w:numPr>
          <w:ilvl w:val="1"/>
          <w:numId w:val="45"/>
        </w:numPr>
        <w:tabs>
          <w:tab w:val="left" w:pos="851"/>
          <w:tab w:val="left" w:pos="2051"/>
        </w:tabs>
        <w:spacing w:before="76"/>
        <w:ind w:left="851" w:right="662" w:hanging="30"/>
        <w:rPr>
          <w:sz w:val="24"/>
          <w:szCs w:val="24"/>
        </w:rPr>
      </w:pPr>
      <w:r w:rsidRPr="00391935">
        <w:rPr>
          <w:sz w:val="24"/>
          <w:szCs w:val="24"/>
        </w:rPr>
        <w:t>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усвоенных</w:t>
      </w:r>
      <w:r w:rsidRPr="00391935">
        <w:rPr>
          <w:spacing w:val="1"/>
          <w:sz w:val="24"/>
          <w:szCs w:val="24"/>
        </w:rPr>
        <w:t xml:space="preserve"> </w:t>
      </w:r>
      <w:r w:rsidRPr="00391935">
        <w:rPr>
          <w:sz w:val="24"/>
          <w:szCs w:val="24"/>
        </w:rPr>
        <w:t>правил</w:t>
      </w:r>
      <w:r w:rsidRPr="00391935">
        <w:rPr>
          <w:spacing w:val="1"/>
          <w:sz w:val="24"/>
          <w:szCs w:val="24"/>
        </w:rPr>
        <w:t xml:space="preserve"> </w:t>
      </w:r>
      <w:r w:rsidRPr="00391935">
        <w:rPr>
          <w:sz w:val="24"/>
          <w:szCs w:val="24"/>
        </w:rPr>
        <w:t>дизайна</w:t>
      </w:r>
      <w:r w:rsidRPr="00391935">
        <w:rPr>
          <w:spacing w:val="1"/>
          <w:sz w:val="24"/>
          <w:szCs w:val="24"/>
        </w:rPr>
        <w:t xml:space="preserve"> </w:t>
      </w:r>
      <w:r w:rsidRPr="00391935">
        <w:rPr>
          <w:sz w:val="24"/>
          <w:szCs w:val="24"/>
        </w:rPr>
        <w:t>решать</w:t>
      </w:r>
      <w:r w:rsidRPr="00391935">
        <w:rPr>
          <w:spacing w:val="1"/>
          <w:sz w:val="24"/>
          <w:szCs w:val="24"/>
        </w:rPr>
        <w:t xml:space="preserve"> </w:t>
      </w:r>
      <w:r w:rsidRPr="00391935">
        <w:rPr>
          <w:sz w:val="24"/>
          <w:szCs w:val="24"/>
        </w:rPr>
        <w:t>простейшие</w:t>
      </w:r>
      <w:r w:rsidRPr="00391935">
        <w:rPr>
          <w:spacing w:val="-62"/>
          <w:sz w:val="24"/>
          <w:szCs w:val="24"/>
        </w:rPr>
        <w:t xml:space="preserve"> </w:t>
      </w:r>
      <w:r w:rsidRPr="00391935">
        <w:rPr>
          <w:sz w:val="24"/>
          <w:szCs w:val="24"/>
        </w:rPr>
        <w:t>художественно-конструкторские</w:t>
      </w:r>
      <w:r w:rsidRPr="00391935">
        <w:rPr>
          <w:spacing w:val="1"/>
          <w:sz w:val="24"/>
          <w:szCs w:val="24"/>
        </w:rPr>
        <w:t xml:space="preserve"> </w:t>
      </w:r>
      <w:r w:rsidRPr="00391935">
        <w:rPr>
          <w:sz w:val="24"/>
          <w:szCs w:val="24"/>
        </w:rPr>
        <w:t>задачи</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созданию</w:t>
      </w:r>
      <w:r w:rsidRPr="00391935">
        <w:rPr>
          <w:spacing w:val="1"/>
          <w:sz w:val="24"/>
          <w:szCs w:val="24"/>
        </w:rPr>
        <w:t xml:space="preserve"> </w:t>
      </w:r>
      <w:r w:rsidRPr="00391935">
        <w:rPr>
          <w:sz w:val="24"/>
          <w:szCs w:val="24"/>
        </w:rPr>
        <w:t>изделий</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заданной</w:t>
      </w:r>
      <w:r w:rsidRPr="00391935">
        <w:rPr>
          <w:spacing w:val="1"/>
          <w:sz w:val="24"/>
          <w:szCs w:val="24"/>
        </w:rPr>
        <w:t xml:space="preserve"> </w:t>
      </w:r>
      <w:r w:rsidRPr="00391935">
        <w:rPr>
          <w:sz w:val="24"/>
          <w:szCs w:val="24"/>
        </w:rPr>
        <w:t>функцией;</w:t>
      </w:r>
    </w:p>
    <w:p w:rsidR="0045737B" w:rsidRPr="00391935" w:rsidRDefault="001E5142" w:rsidP="00303A20">
      <w:pPr>
        <w:pStyle w:val="a4"/>
        <w:numPr>
          <w:ilvl w:val="1"/>
          <w:numId w:val="45"/>
        </w:numPr>
        <w:tabs>
          <w:tab w:val="left" w:pos="851"/>
          <w:tab w:val="left" w:pos="1876"/>
        </w:tabs>
        <w:spacing w:before="1"/>
        <w:ind w:left="851" w:right="662" w:hanging="30"/>
        <w:rPr>
          <w:sz w:val="24"/>
          <w:szCs w:val="24"/>
        </w:rPr>
      </w:pPr>
      <w:r w:rsidRPr="00391935">
        <w:rPr>
          <w:sz w:val="24"/>
          <w:szCs w:val="24"/>
        </w:rPr>
        <w:t>создавать небольшие тексты, презентации и печатные публикации с</w:t>
      </w:r>
      <w:r w:rsidRPr="00391935">
        <w:rPr>
          <w:spacing w:val="1"/>
          <w:sz w:val="24"/>
          <w:szCs w:val="24"/>
        </w:rPr>
        <w:t xml:space="preserve"> </w:t>
      </w:r>
      <w:r w:rsidRPr="00391935">
        <w:rPr>
          <w:sz w:val="24"/>
          <w:szCs w:val="24"/>
        </w:rPr>
        <w:t>использованием изображений на экране компьютера; оформлять текст (выбор</w:t>
      </w:r>
      <w:r w:rsidRPr="00391935">
        <w:rPr>
          <w:spacing w:val="1"/>
          <w:sz w:val="24"/>
          <w:szCs w:val="24"/>
        </w:rPr>
        <w:t xml:space="preserve"> </w:t>
      </w:r>
      <w:r w:rsidRPr="00391935">
        <w:rPr>
          <w:sz w:val="24"/>
          <w:szCs w:val="24"/>
        </w:rPr>
        <w:t>шрифта, размера,</w:t>
      </w:r>
      <w:r w:rsidRPr="00391935">
        <w:rPr>
          <w:spacing w:val="2"/>
          <w:sz w:val="24"/>
          <w:szCs w:val="24"/>
        </w:rPr>
        <w:t xml:space="preserve"> </w:t>
      </w:r>
      <w:r w:rsidRPr="00391935">
        <w:rPr>
          <w:sz w:val="24"/>
          <w:szCs w:val="24"/>
        </w:rPr>
        <w:t>цвета</w:t>
      </w:r>
      <w:r w:rsidRPr="00391935">
        <w:rPr>
          <w:spacing w:val="-2"/>
          <w:sz w:val="24"/>
          <w:szCs w:val="24"/>
        </w:rPr>
        <w:t xml:space="preserve"> </w:t>
      </w:r>
      <w:r w:rsidRPr="00391935">
        <w:rPr>
          <w:sz w:val="24"/>
          <w:szCs w:val="24"/>
        </w:rPr>
        <w:t>шрифта,</w:t>
      </w:r>
      <w:r w:rsidRPr="00391935">
        <w:rPr>
          <w:spacing w:val="1"/>
          <w:sz w:val="24"/>
          <w:szCs w:val="24"/>
        </w:rPr>
        <w:t xml:space="preserve"> </w:t>
      </w:r>
      <w:r w:rsidRPr="00391935">
        <w:rPr>
          <w:sz w:val="24"/>
          <w:szCs w:val="24"/>
        </w:rPr>
        <w:t>выравнивание</w:t>
      </w:r>
      <w:r w:rsidRPr="00391935">
        <w:rPr>
          <w:spacing w:val="-2"/>
          <w:sz w:val="24"/>
          <w:szCs w:val="24"/>
        </w:rPr>
        <w:t xml:space="preserve"> </w:t>
      </w:r>
      <w:r w:rsidRPr="00391935">
        <w:rPr>
          <w:sz w:val="24"/>
          <w:szCs w:val="24"/>
        </w:rPr>
        <w:t>абзаца);</w:t>
      </w:r>
    </w:p>
    <w:p w:rsidR="0045737B" w:rsidRPr="00391935" w:rsidRDefault="001E5142" w:rsidP="00303A20">
      <w:pPr>
        <w:pStyle w:val="a4"/>
        <w:numPr>
          <w:ilvl w:val="1"/>
          <w:numId w:val="45"/>
        </w:numPr>
        <w:tabs>
          <w:tab w:val="left" w:pos="851"/>
          <w:tab w:val="left" w:pos="1902"/>
        </w:tabs>
        <w:spacing w:before="1"/>
        <w:ind w:left="851" w:right="662" w:hanging="30"/>
        <w:rPr>
          <w:sz w:val="24"/>
          <w:szCs w:val="24"/>
        </w:rPr>
      </w:pPr>
      <w:r w:rsidRPr="00391935">
        <w:rPr>
          <w:sz w:val="24"/>
          <w:szCs w:val="24"/>
        </w:rPr>
        <w:t>работать с доступной информацией; работать в программах Word,</w:t>
      </w:r>
      <w:r w:rsidRPr="00391935">
        <w:rPr>
          <w:spacing w:val="1"/>
          <w:sz w:val="24"/>
          <w:szCs w:val="24"/>
        </w:rPr>
        <w:t xml:space="preserve"> </w:t>
      </w:r>
      <w:r w:rsidRPr="00391935">
        <w:rPr>
          <w:sz w:val="24"/>
          <w:szCs w:val="24"/>
        </w:rPr>
        <w:t>Power</w:t>
      </w:r>
      <w:r w:rsidRPr="00391935">
        <w:rPr>
          <w:spacing w:val="-2"/>
          <w:sz w:val="24"/>
          <w:szCs w:val="24"/>
        </w:rPr>
        <w:t xml:space="preserve"> </w:t>
      </w:r>
      <w:r w:rsidRPr="00391935">
        <w:rPr>
          <w:sz w:val="24"/>
          <w:szCs w:val="24"/>
        </w:rPr>
        <w:t>Point;</w:t>
      </w:r>
    </w:p>
    <w:p w:rsidR="0045737B" w:rsidRPr="00391935" w:rsidRDefault="001E5142" w:rsidP="00303A20">
      <w:pPr>
        <w:pStyle w:val="a4"/>
        <w:numPr>
          <w:ilvl w:val="1"/>
          <w:numId w:val="45"/>
        </w:numPr>
        <w:tabs>
          <w:tab w:val="left" w:pos="851"/>
          <w:tab w:val="left" w:pos="1943"/>
        </w:tabs>
        <w:ind w:left="851" w:right="662" w:hanging="30"/>
        <w:rPr>
          <w:sz w:val="24"/>
          <w:szCs w:val="24"/>
        </w:rPr>
      </w:pPr>
      <w:r w:rsidRPr="00391935">
        <w:rPr>
          <w:sz w:val="24"/>
          <w:szCs w:val="24"/>
        </w:rPr>
        <w:t>решать</w:t>
      </w:r>
      <w:r w:rsidRPr="00391935">
        <w:rPr>
          <w:spacing w:val="1"/>
          <w:sz w:val="24"/>
          <w:szCs w:val="24"/>
        </w:rPr>
        <w:t xml:space="preserve"> </w:t>
      </w:r>
      <w:r w:rsidRPr="00391935">
        <w:rPr>
          <w:sz w:val="24"/>
          <w:szCs w:val="24"/>
        </w:rPr>
        <w:t>творческие</w:t>
      </w:r>
      <w:r w:rsidRPr="00391935">
        <w:rPr>
          <w:spacing w:val="1"/>
          <w:sz w:val="24"/>
          <w:szCs w:val="24"/>
        </w:rPr>
        <w:t xml:space="preserve"> </w:t>
      </w:r>
      <w:r w:rsidRPr="00391935">
        <w:rPr>
          <w:sz w:val="24"/>
          <w:szCs w:val="24"/>
        </w:rPr>
        <w:t>задачи,</w:t>
      </w:r>
      <w:r w:rsidRPr="00391935">
        <w:rPr>
          <w:spacing w:val="1"/>
          <w:sz w:val="24"/>
          <w:szCs w:val="24"/>
        </w:rPr>
        <w:t xml:space="preserve"> </w:t>
      </w:r>
      <w:r w:rsidRPr="00391935">
        <w:rPr>
          <w:sz w:val="24"/>
          <w:szCs w:val="24"/>
        </w:rPr>
        <w:t>мысленно</w:t>
      </w:r>
      <w:r w:rsidRPr="00391935">
        <w:rPr>
          <w:spacing w:val="1"/>
          <w:sz w:val="24"/>
          <w:szCs w:val="24"/>
        </w:rPr>
        <w:t xml:space="preserve"> </w:t>
      </w:r>
      <w:r w:rsidRPr="00391935">
        <w:rPr>
          <w:sz w:val="24"/>
          <w:szCs w:val="24"/>
        </w:rPr>
        <w:t>создавать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разрабатывать</w:t>
      </w:r>
      <w:r w:rsidRPr="00391935">
        <w:rPr>
          <w:spacing w:val="1"/>
          <w:sz w:val="24"/>
          <w:szCs w:val="24"/>
        </w:rPr>
        <w:t xml:space="preserve"> </w:t>
      </w:r>
      <w:r w:rsidRPr="00391935">
        <w:rPr>
          <w:sz w:val="24"/>
          <w:szCs w:val="24"/>
        </w:rPr>
        <w:t>проектный</w:t>
      </w:r>
      <w:r w:rsidRPr="00391935">
        <w:rPr>
          <w:spacing w:val="1"/>
          <w:sz w:val="24"/>
          <w:szCs w:val="24"/>
        </w:rPr>
        <w:t xml:space="preserve"> </w:t>
      </w:r>
      <w:r w:rsidRPr="00391935">
        <w:rPr>
          <w:sz w:val="24"/>
          <w:szCs w:val="24"/>
        </w:rPr>
        <w:t>замысел,</w:t>
      </w:r>
      <w:r w:rsidRPr="00391935">
        <w:rPr>
          <w:spacing w:val="1"/>
          <w:sz w:val="24"/>
          <w:szCs w:val="24"/>
        </w:rPr>
        <w:t xml:space="preserve"> </w:t>
      </w:r>
      <w:r w:rsidRPr="00391935">
        <w:rPr>
          <w:sz w:val="24"/>
          <w:szCs w:val="24"/>
        </w:rPr>
        <w:t>осуществлять</w:t>
      </w:r>
      <w:r w:rsidRPr="00391935">
        <w:rPr>
          <w:spacing w:val="1"/>
          <w:sz w:val="24"/>
          <w:szCs w:val="24"/>
        </w:rPr>
        <w:t xml:space="preserve"> </w:t>
      </w:r>
      <w:r w:rsidRPr="00391935">
        <w:rPr>
          <w:sz w:val="24"/>
          <w:szCs w:val="24"/>
        </w:rPr>
        <w:t>выбор</w:t>
      </w:r>
      <w:r w:rsidRPr="00391935">
        <w:rPr>
          <w:spacing w:val="1"/>
          <w:sz w:val="24"/>
          <w:szCs w:val="24"/>
        </w:rPr>
        <w:t xml:space="preserve"> </w:t>
      </w:r>
      <w:r w:rsidRPr="00391935">
        <w:rPr>
          <w:sz w:val="24"/>
          <w:szCs w:val="24"/>
        </w:rPr>
        <w:t>средств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способов</w:t>
      </w:r>
      <w:r w:rsidRPr="00391935">
        <w:rPr>
          <w:spacing w:val="1"/>
          <w:sz w:val="24"/>
          <w:szCs w:val="24"/>
        </w:rPr>
        <w:t xml:space="preserve"> </w:t>
      </w:r>
      <w:r w:rsidRPr="00391935">
        <w:rPr>
          <w:sz w:val="24"/>
          <w:szCs w:val="24"/>
        </w:rPr>
        <w:t>его</w:t>
      </w:r>
      <w:r w:rsidRPr="00391935">
        <w:rPr>
          <w:spacing w:val="1"/>
          <w:sz w:val="24"/>
          <w:szCs w:val="24"/>
        </w:rPr>
        <w:t xml:space="preserve"> </w:t>
      </w:r>
      <w:r w:rsidRPr="00391935">
        <w:rPr>
          <w:sz w:val="24"/>
          <w:szCs w:val="24"/>
        </w:rPr>
        <w:t>практического</w:t>
      </w:r>
      <w:r w:rsidRPr="00391935">
        <w:rPr>
          <w:spacing w:val="1"/>
          <w:sz w:val="24"/>
          <w:szCs w:val="24"/>
        </w:rPr>
        <w:t xml:space="preserve"> </w:t>
      </w:r>
      <w:r w:rsidRPr="00391935">
        <w:rPr>
          <w:sz w:val="24"/>
          <w:szCs w:val="24"/>
        </w:rPr>
        <w:t>воплощения,</w:t>
      </w:r>
      <w:r w:rsidRPr="00391935">
        <w:rPr>
          <w:spacing w:val="1"/>
          <w:sz w:val="24"/>
          <w:szCs w:val="24"/>
        </w:rPr>
        <w:t xml:space="preserve"> </w:t>
      </w:r>
      <w:r w:rsidRPr="00391935">
        <w:rPr>
          <w:sz w:val="24"/>
          <w:szCs w:val="24"/>
        </w:rPr>
        <w:t>аргументированно</w:t>
      </w:r>
      <w:r w:rsidRPr="00391935">
        <w:rPr>
          <w:spacing w:val="1"/>
          <w:sz w:val="24"/>
          <w:szCs w:val="24"/>
        </w:rPr>
        <w:t xml:space="preserve"> </w:t>
      </w:r>
      <w:r w:rsidRPr="00391935">
        <w:rPr>
          <w:sz w:val="24"/>
          <w:szCs w:val="24"/>
        </w:rPr>
        <w:t>представлять</w:t>
      </w:r>
      <w:r w:rsidRPr="00391935">
        <w:rPr>
          <w:spacing w:val="1"/>
          <w:sz w:val="24"/>
          <w:szCs w:val="24"/>
        </w:rPr>
        <w:t xml:space="preserve"> </w:t>
      </w:r>
      <w:r w:rsidRPr="00391935">
        <w:rPr>
          <w:sz w:val="24"/>
          <w:szCs w:val="24"/>
        </w:rPr>
        <w:t>продукт</w:t>
      </w:r>
      <w:r w:rsidRPr="00391935">
        <w:rPr>
          <w:spacing w:val="1"/>
          <w:sz w:val="24"/>
          <w:szCs w:val="24"/>
        </w:rPr>
        <w:t xml:space="preserve"> </w:t>
      </w:r>
      <w:r w:rsidRPr="00391935">
        <w:rPr>
          <w:sz w:val="24"/>
          <w:szCs w:val="24"/>
        </w:rPr>
        <w:t>проектной</w:t>
      </w:r>
      <w:r w:rsidRPr="00391935">
        <w:rPr>
          <w:spacing w:val="-2"/>
          <w:sz w:val="24"/>
          <w:szCs w:val="24"/>
        </w:rPr>
        <w:t xml:space="preserve"> </w:t>
      </w:r>
      <w:r w:rsidRPr="00391935">
        <w:rPr>
          <w:sz w:val="24"/>
          <w:szCs w:val="24"/>
        </w:rPr>
        <w:t>деятельности;</w:t>
      </w:r>
    </w:p>
    <w:p w:rsidR="0045737B" w:rsidRPr="00391935" w:rsidRDefault="001E5142" w:rsidP="00303A20">
      <w:pPr>
        <w:pStyle w:val="a4"/>
        <w:numPr>
          <w:ilvl w:val="1"/>
          <w:numId w:val="45"/>
        </w:numPr>
        <w:tabs>
          <w:tab w:val="left" w:pos="851"/>
          <w:tab w:val="left" w:pos="2006"/>
        </w:tabs>
        <w:ind w:left="851" w:right="662" w:hanging="30"/>
        <w:rPr>
          <w:sz w:val="24"/>
          <w:szCs w:val="24"/>
        </w:rPr>
      </w:pPr>
      <w:r w:rsidRPr="00391935">
        <w:rPr>
          <w:sz w:val="24"/>
          <w:szCs w:val="24"/>
        </w:rPr>
        <w:t>осуществлять</w:t>
      </w:r>
      <w:r w:rsidRPr="00391935">
        <w:rPr>
          <w:spacing w:val="1"/>
          <w:sz w:val="24"/>
          <w:szCs w:val="24"/>
        </w:rPr>
        <w:t xml:space="preserve"> </w:t>
      </w:r>
      <w:r w:rsidRPr="00391935">
        <w:rPr>
          <w:sz w:val="24"/>
          <w:szCs w:val="24"/>
        </w:rPr>
        <w:t>сотрудничество</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различных</w:t>
      </w:r>
      <w:r w:rsidRPr="00391935">
        <w:rPr>
          <w:spacing w:val="1"/>
          <w:sz w:val="24"/>
          <w:szCs w:val="24"/>
        </w:rPr>
        <w:t xml:space="preserve"> </w:t>
      </w:r>
      <w:r w:rsidRPr="00391935">
        <w:rPr>
          <w:sz w:val="24"/>
          <w:szCs w:val="24"/>
        </w:rPr>
        <w:t>видах</w:t>
      </w:r>
      <w:r w:rsidRPr="00391935">
        <w:rPr>
          <w:spacing w:val="1"/>
          <w:sz w:val="24"/>
          <w:szCs w:val="24"/>
        </w:rPr>
        <w:t xml:space="preserve"> </w:t>
      </w:r>
      <w:r w:rsidRPr="00391935">
        <w:rPr>
          <w:sz w:val="24"/>
          <w:szCs w:val="24"/>
        </w:rPr>
        <w:t>совместной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предлагать</w:t>
      </w:r>
      <w:r w:rsidRPr="00391935">
        <w:rPr>
          <w:spacing w:val="1"/>
          <w:sz w:val="24"/>
          <w:szCs w:val="24"/>
        </w:rPr>
        <w:t xml:space="preserve"> </w:t>
      </w:r>
      <w:r w:rsidRPr="00391935">
        <w:rPr>
          <w:sz w:val="24"/>
          <w:szCs w:val="24"/>
        </w:rPr>
        <w:t>идеи</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обсуждения,</w:t>
      </w:r>
      <w:r w:rsidRPr="00391935">
        <w:rPr>
          <w:spacing w:val="1"/>
          <w:sz w:val="24"/>
          <w:szCs w:val="24"/>
        </w:rPr>
        <w:t xml:space="preserve"> </w:t>
      </w:r>
      <w:r w:rsidRPr="00391935">
        <w:rPr>
          <w:sz w:val="24"/>
          <w:szCs w:val="24"/>
        </w:rPr>
        <w:t>уважительно</w:t>
      </w:r>
      <w:r w:rsidRPr="00391935">
        <w:rPr>
          <w:spacing w:val="1"/>
          <w:sz w:val="24"/>
          <w:szCs w:val="24"/>
        </w:rPr>
        <w:t xml:space="preserve"> </w:t>
      </w:r>
      <w:r w:rsidRPr="00391935">
        <w:rPr>
          <w:sz w:val="24"/>
          <w:szCs w:val="24"/>
        </w:rPr>
        <w:t>относиться</w:t>
      </w:r>
      <w:r w:rsidRPr="00391935">
        <w:rPr>
          <w:spacing w:val="1"/>
          <w:sz w:val="24"/>
          <w:szCs w:val="24"/>
        </w:rPr>
        <w:t xml:space="preserve"> </w:t>
      </w:r>
      <w:r w:rsidRPr="00391935">
        <w:rPr>
          <w:sz w:val="24"/>
          <w:szCs w:val="24"/>
        </w:rPr>
        <w:t>к</w:t>
      </w:r>
      <w:r w:rsidRPr="00391935">
        <w:rPr>
          <w:spacing w:val="-62"/>
          <w:sz w:val="24"/>
          <w:szCs w:val="24"/>
        </w:rPr>
        <w:t xml:space="preserve"> </w:t>
      </w:r>
      <w:r w:rsidRPr="00391935">
        <w:rPr>
          <w:sz w:val="24"/>
          <w:szCs w:val="24"/>
        </w:rPr>
        <w:t>мнению</w:t>
      </w:r>
      <w:r w:rsidRPr="00391935">
        <w:rPr>
          <w:spacing w:val="1"/>
          <w:sz w:val="24"/>
          <w:szCs w:val="24"/>
        </w:rPr>
        <w:t xml:space="preserve"> </w:t>
      </w:r>
      <w:r w:rsidRPr="00391935">
        <w:rPr>
          <w:sz w:val="24"/>
          <w:szCs w:val="24"/>
        </w:rPr>
        <w:t>товарищей,</w:t>
      </w:r>
      <w:r w:rsidRPr="00391935">
        <w:rPr>
          <w:spacing w:val="1"/>
          <w:sz w:val="24"/>
          <w:szCs w:val="24"/>
        </w:rPr>
        <w:t xml:space="preserve"> </w:t>
      </w:r>
      <w:r w:rsidRPr="00391935">
        <w:rPr>
          <w:sz w:val="24"/>
          <w:szCs w:val="24"/>
        </w:rPr>
        <w:t>договариваться;</w:t>
      </w:r>
      <w:r w:rsidRPr="00391935">
        <w:rPr>
          <w:spacing w:val="1"/>
          <w:sz w:val="24"/>
          <w:szCs w:val="24"/>
        </w:rPr>
        <w:t xml:space="preserve"> </w:t>
      </w:r>
      <w:r w:rsidRPr="00391935">
        <w:rPr>
          <w:sz w:val="24"/>
          <w:szCs w:val="24"/>
        </w:rPr>
        <w:t>участвовать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распределении</w:t>
      </w:r>
      <w:r w:rsidRPr="00391935">
        <w:rPr>
          <w:spacing w:val="1"/>
          <w:sz w:val="24"/>
          <w:szCs w:val="24"/>
        </w:rPr>
        <w:t xml:space="preserve"> </w:t>
      </w:r>
      <w:r w:rsidRPr="00391935">
        <w:rPr>
          <w:sz w:val="24"/>
          <w:szCs w:val="24"/>
        </w:rPr>
        <w:t>ролей,</w:t>
      </w:r>
      <w:r w:rsidRPr="00391935">
        <w:rPr>
          <w:spacing w:val="1"/>
          <w:sz w:val="24"/>
          <w:szCs w:val="24"/>
        </w:rPr>
        <w:t xml:space="preserve"> </w:t>
      </w:r>
      <w:r w:rsidRPr="00391935">
        <w:rPr>
          <w:sz w:val="24"/>
          <w:szCs w:val="24"/>
        </w:rPr>
        <w:t>координировать</w:t>
      </w:r>
      <w:r w:rsidRPr="00391935">
        <w:rPr>
          <w:spacing w:val="-2"/>
          <w:sz w:val="24"/>
          <w:szCs w:val="24"/>
        </w:rPr>
        <w:t xml:space="preserve"> </w:t>
      </w:r>
      <w:r w:rsidRPr="00391935">
        <w:rPr>
          <w:sz w:val="24"/>
          <w:szCs w:val="24"/>
        </w:rPr>
        <w:t>собственную</w:t>
      </w:r>
      <w:r w:rsidRPr="00391935">
        <w:rPr>
          <w:spacing w:val="-1"/>
          <w:sz w:val="24"/>
          <w:szCs w:val="24"/>
        </w:rPr>
        <w:t xml:space="preserve"> </w:t>
      </w:r>
      <w:r w:rsidRPr="00391935">
        <w:rPr>
          <w:sz w:val="24"/>
          <w:szCs w:val="24"/>
        </w:rPr>
        <w:t>работу</w:t>
      </w:r>
      <w:r w:rsidRPr="00391935">
        <w:rPr>
          <w:spacing w:val="-6"/>
          <w:sz w:val="24"/>
          <w:szCs w:val="24"/>
        </w:rPr>
        <w:t xml:space="preserve"> </w:t>
      </w:r>
      <w:r w:rsidRPr="00391935">
        <w:rPr>
          <w:sz w:val="24"/>
          <w:szCs w:val="24"/>
        </w:rPr>
        <w:t>в</w:t>
      </w:r>
      <w:r w:rsidRPr="00391935">
        <w:rPr>
          <w:spacing w:val="-1"/>
          <w:sz w:val="24"/>
          <w:szCs w:val="24"/>
        </w:rPr>
        <w:t xml:space="preserve"> </w:t>
      </w:r>
      <w:r w:rsidRPr="00391935">
        <w:rPr>
          <w:sz w:val="24"/>
          <w:szCs w:val="24"/>
        </w:rPr>
        <w:t>общем</w:t>
      </w:r>
      <w:r w:rsidRPr="00391935">
        <w:rPr>
          <w:spacing w:val="-2"/>
          <w:sz w:val="24"/>
          <w:szCs w:val="24"/>
        </w:rPr>
        <w:t xml:space="preserve"> </w:t>
      </w:r>
      <w:r w:rsidRPr="00391935">
        <w:rPr>
          <w:sz w:val="24"/>
          <w:szCs w:val="24"/>
        </w:rPr>
        <w:t>процессе.</w:t>
      </w:r>
    </w:p>
    <w:p w:rsidR="0045737B" w:rsidRPr="00391935" w:rsidRDefault="001E5142">
      <w:pPr>
        <w:pStyle w:val="Heading1"/>
        <w:spacing w:before="1" w:after="57"/>
        <w:ind w:left="2962"/>
        <w:rPr>
          <w:sz w:val="24"/>
          <w:szCs w:val="24"/>
        </w:rPr>
      </w:pPr>
      <w:r w:rsidRPr="00391935">
        <w:rPr>
          <w:sz w:val="24"/>
          <w:szCs w:val="24"/>
        </w:rPr>
        <w:lastRenderedPageBreak/>
        <w:t>Тематическое</w:t>
      </w:r>
      <w:r w:rsidRPr="00391935">
        <w:rPr>
          <w:spacing w:val="-5"/>
          <w:sz w:val="24"/>
          <w:szCs w:val="24"/>
        </w:rPr>
        <w:t xml:space="preserve"> </w:t>
      </w:r>
      <w:r w:rsidRPr="00391935">
        <w:rPr>
          <w:sz w:val="24"/>
          <w:szCs w:val="24"/>
        </w:rPr>
        <w:t>планирование</w:t>
      </w:r>
      <w:r w:rsidRPr="00391935">
        <w:rPr>
          <w:spacing w:val="-2"/>
          <w:sz w:val="24"/>
          <w:szCs w:val="24"/>
        </w:rPr>
        <w:t xml:space="preserve"> </w:t>
      </w:r>
      <w:r w:rsidRPr="00391935">
        <w:rPr>
          <w:sz w:val="24"/>
          <w:szCs w:val="24"/>
        </w:rPr>
        <w:t>–</w:t>
      </w:r>
      <w:r w:rsidRPr="00391935">
        <w:rPr>
          <w:spacing w:val="-2"/>
          <w:sz w:val="24"/>
          <w:szCs w:val="24"/>
        </w:rPr>
        <w:t xml:space="preserve"> </w:t>
      </w:r>
      <w:r w:rsidRPr="00391935">
        <w:rPr>
          <w:sz w:val="24"/>
          <w:szCs w:val="24"/>
        </w:rPr>
        <w:t>1</w:t>
      </w:r>
      <w:r w:rsidRPr="00391935">
        <w:rPr>
          <w:spacing w:val="-5"/>
          <w:sz w:val="24"/>
          <w:szCs w:val="24"/>
        </w:rPr>
        <w:t xml:space="preserve"> </w:t>
      </w:r>
      <w:r w:rsidRPr="00391935">
        <w:rPr>
          <w:sz w:val="24"/>
          <w:szCs w:val="24"/>
        </w:rPr>
        <w:t>класс</w:t>
      </w:r>
    </w:p>
    <w:tbl>
      <w:tblPr>
        <w:tblStyle w:val="TableNormal"/>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88"/>
        <w:gridCol w:w="3380"/>
        <w:gridCol w:w="1753"/>
        <w:gridCol w:w="3640"/>
      </w:tblGrid>
      <w:tr w:rsidR="0045737B" w:rsidRPr="00391935">
        <w:trPr>
          <w:trHeight w:val="897"/>
        </w:trPr>
        <w:tc>
          <w:tcPr>
            <w:tcW w:w="588" w:type="dxa"/>
          </w:tcPr>
          <w:p w:rsidR="0045737B" w:rsidRPr="00391935" w:rsidRDefault="001E5142">
            <w:pPr>
              <w:pStyle w:val="TableParagraph"/>
              <w:spacing w:before="150"/>
              <w:ind w:left="105" w:right="84" w:firstLine="55"/>
              <w:rPr>
                <w:b/>
                <w:sz w:val="24"/>
                <w:szCs w:val="24"/>
              </w:rPr>
            </w:pPr>
            <w:r w:rsidRPr="00391935">
              <w:rPr>
                <w:b/>
                <w:sz w:val="24"/>
                <w:szCs w:val="24"/>
              </w:rPr>
              <w:t>№</w:t>
            </w:r>
            <w:r w:rsidRPr="00391935">
              <w:rPr>
                <w:b/>
                <w:spacing w:val="-62"/>
                <w:sz w:val="24"/>
                <w:szCs w:val="24"/>
              </w:rPr>
              <w:t xml:space="preserve"> </w:t>
            </w:r>
            <w:r w:rsidRPr="00391935">
              <w:rPr>
                <w:b/>
                <w:spacing w:val="-1"/>
                <w:sz w:val="24"/>
                <w:szCs w:val="24"/>
              </w:rPr>
              <w:t>п/п</w:t>
            </w:r>
          </w:p>
        </w:tc>
        <w:tc>
          <w:tcPr>
            <w:tcW w:w="3380" w:type="dxa"/>
          </w:tcPr>
          <w:p w:rsidR="0045737B" w:rsidRPr="00391935" w:rsidRDefault="001E5142">
            <w:pPr>
              <w:pStyle w:val="TableParagraph"/>
              <w:spacing w:before="150"/>
              <w:ind w:left="976" w:right="248" w:hanging="713"/>
              <w:rPr>
                <w:b/>
                <w:sz w:val="24"/>
                <w:szCs w:val="24"/>
              </w:rPr>
            </w:pPr>
            <w:r w:rsidRPr="00391935">
              <w:rPr>
                <w:b/>
                <w:sz w:val="24"/>
                <w:szCs w:val="24"/>
              </w:rPr>
              <w:t>Наименование</w:t>
            </w:r>
            <w:r w:rsidRPr="00391935">
              <w:rPr>
                <w:b/>
                <w:spacing w:val="-9"/>
                <w:sz w:val="24"/>
                <w:szCs w:val="24"/>
              </w:rPr>
              <w:t xml:space="preserve"> </w:t>
            </w:r>
            <w:r w:rsidRPr="00391935">
              <w:rPr>
                <w:b/>
                <w:sz w:val="24"/>
                <w:szCs w:val="24"/>
              </w:rPr>
              <w:t>разделов</w:t>
            </w:r>
            <w:r w:rsidRPr="00391935">
              <w:rPr>
                <w:b/>
                <w:spacing w:val="-62"/>
                <w:sz w:val="24"/>
                <w:szCs w:val="24"/>
              </w:rPr>
              <w:t xml:space="preserve"> </w:t>
            </w:r>
            <w:r w:rsidRPr="00391935">
              <w:rPr>
                <w:b/>
                <w:sz w:val="24"/>
                <w:szCs w:val="24"/>
              </w:rPr>
              <w:t>(общих тем)</w:t>
            </w:r>
          </w:p>
        </w:tc>
        <w:tc>
          <w:tcPr>
            <w:tcW w:w="1753" w:type="dxa"/>
          </w:tcPr>
          <w:p w:rsidR="0045737B" w:rsidRPr="00391935" w:rsidRDefault="001E5142">
            <w:pPr>
              <w:pStyle w:val="TableParagraph"/>
              <w:spacing w:before="150"/>
              <w:ind w:left="541" w:right="165" w:hanging="363"/>
              <w:rPr>
                <w:b/>
                <w:sz w:val="24"/>
                <w:szCs w:val="24"/>
              </w:rPr>
            </w:pPr>
            <w:r w:rsidRPr="00391935">
              <w:rPr>
                <w:b/>
                <w:spacing w:val="-1"/>
                <w:sz w:val="24"/>
                <w:szCs w:val="24"/>
              </w:rPr>
              <w:t>Количество</w:t>
            </w:r>
            <w:r w:rsidRPr="00391935">
              <w:rPr>
                <w:b/>
                <w:spacing w:val="-62"/>
                <w:sz w:val="24"/>
                <w:szCs w:val="24"/>
              </w:rPr>
              <w:t xml:space="preserve"> </w:t>
            </w:r>
            <w:r w:rsidRPr="00391935">
              <w:rPr>
                <w:b/>
                <w:sz w:val="24"/>
                <w:szCs w:val="24"/>
              </w:rPr>
              <w:t>часов</w:t>
            </w:r>
          </w:p>
        </w:tc>
        <w:tc>
          <w:tcPr>
            <w:tcW w:w="3640" w:type="dxa"/>
          </w:tcPr>
          <w:p w:rsidR="0045737B" w:rsidRPr="00391935" w:rsidRDefault="001E5142">
            <w:pPr>
              <w:pStyle w:val="TableParagraph"/>
              <w:spacing w:before="2"/>
              <w:ind w:left="1232" w:right="1230"/>
              <w:jc w:val="center"/>
              <w:rPr>
                <w:b/>
                <w:sz w:val="24"/>
                <w:szCs w:val="24"/>
              </w:rPr>
            </w:pPr>
            <w:r w:rsidRPr="00391935">
              <w:rPr>
                <w:b/>
                <w:sz w:val="24"/>
                <w:szCs w:val="24"/>
              </w:rPr>
              <w:t>Перечень</w:t>
            </w:r>
          </w:p>
          <w:p w:rsidR="0045737B" w:rsidRPr="00391935" w:rsidRDefault="001E5142">
            <w:pPr>
              <w:pStyle w:val="TableParagraph"/>
              <w:spacing w:line="298" w:lineRule="exact"/>
              <w:ind w:left="241" w:right="238" w:hanging="1"/>
              <w:jc w:val="center"/>
              <w:rPr>
                <w:b/>
                <w:sz w:val="24"/>
                <w:szCs w:val="24"/>
              </w:rPr>
            </w:pPr>
            <w:r w:rsidRPr="00391935">
              <w:rPr>
                <w:b/>
                <w:sz w:val="24"/>
                <w:szCs w:val="24"/>
              </w:rPr>
              <w:t>электронных (цифровых)</w:t>
            </w:r>
            <w:r w:rsidRPr="00391935">
              <w:rPr>
                <w:b/>
                <w:spacing w:val="1"/>
                <w:sz w:val="24"/>
                <w:szCs w:val="24"/>
              </w:rPr>
              <w:t xml:space="preserve"> </w:t>
            </w:r>
            <w:r w:rsidRPr="00391935">
              <w:rPr>
                <w:b/>
                <w:sz w:val="24"/>
                <w:szCs w:val="24"/>
              </w:rPr>
              <w:t>образовательных</w:t>
            </w:r>
            <w:r w:rsidRPr="00391935">
              <w:rPr>
                <w:b/>
                <w:spacing w:val="-13"/>
                <w:sz w:val="24"/>
                <w:szCs w:val="24"/>
              </w:rPr>
              <w:t xml:space="preserve"> </w:t>
            </w:r>
            <w:r w:rsidRPr="00391935">
              <w:rPr>
                <w:b/>
                <w:sz w:val="24"/>
                <w:szCs w:val="24"/>
              </w:rPr>
              <w:t>ресурсов</w:t>
            </w:r>
          </w:p>
        </w:tc>
      </w:tr>
      <w:tr w:rsidR="0045737B" w:rsidRPr="00391935" w:rsidTr="00303A20">
        <w:trPr>
          <w:trHeight w:val="5102"/>
        </w:trPr>
        <w:tc>
          <w:tcPr>
            <w:tcW w:w="588" w:type="dxa"/>
          </w:tcPr>
          <w:p w:rsidR="0045737B" w:rsidRPr="00391935" w:rsidRDefault="001E5142">
            <w:pPr>
              <w:pStyle w:val="TableParagraph"/>
              <w:spacing w:before="2"/>
              <w:ind w:left="108" w:right="104"/>
              <w:jc w:val="center"/>
              <w:rPr>
                <w:sz w:val="24"/>
                <w:szCs w:val="24"/>
              </w:rPr>
            </w:pPr>
            <w:r w:rsidRPr="00391935">
              <w:rPr>
                <w:sz w:val="24"/>
                <w:szCs w:val="24"/>
              </w:rPr>
              <w:t>1.</w:t>
            </w:r>
          </w:p>
        </w:tc>
        <w:tc>
          <w:tcPr>
            <w:tcW w:w="3380" w:type="dxa"/>
          </w:tcPr>
          <w:p w:rsidR="0045737B" w:rsidRPr="00391935" w:rsidRDefault="001E5142">
            <w:pPr>
              <w:pStyle w:val="TableParagraph"/>
              <w:tabs>
                <w:tab w:val="left" w:pos="1710"/>
                <w:tab w:val="left" w:pos="3125"/>
              </w:tabs>
              <w:spacing w:line="298" w:lineRule="exact"/>
              <w:ind w:left="105" w:right="103"/>
              <w:rPr>
                <w:sz w:val="24"/>
                <w:szCs w:val="24"/>
              </w:rPr>
            </w:pPr>
            <w:r w:rsidRPr="00391935">
              <w:rPr>
                <w:sz w:val="24"/>
                <w:szCs w:val="24"/>
              </w:rPr>
              <w:t>Технологии,</w:t>
            </w:r>
            <w:r w:rsidRPr="00391935">
              <w:rPr>
                <w:sz w:val="24"/>
                <w:szCs w:val="24"/>
              </w:rPr>
              <w:tab/>
              <w:t>профессии</w:t>
            </w:r>
            <w:r w:rsidRPr="00391935">
              <w:rPr>
                <w:sz w:val="24"/>
                <w:szCs w:val="24"/>
              </w:rPr>
              <w:tab/>
            </w:r>
            <w:r w:rsidRPr="00391935">
              <w:rPr>
                <w:spacing w:val="-4"/>
                <w:sz w:val="24"/>
                <w:szCs w:val="24"/>
              </w:rPr>
              <w:t>и</w:t>
            </w:r>
            <w:r w:rsidRPr="00391935">
              <w:rPr>
                <w:spacing w:val="-62"/>
                <w:sz w:val="24"/>
                <w:szCs w:val="24"/>
              </w:rPr>
              <w:t xml:space="preserve"> </w:t>
            </w:r>
            <w:r w:rsidRPr="00391935">
              <w:rPr>
                <w:sz w:val="24"/>
                <w:szCs w:val="24"/>
              </w:rPr>
              <w:t>производства</w:t>
            </w:r>
          </w:p>
        </w:tc>
        <w:tc>
          <w:tcPr>
            <w:tcW w:w="1753" w:type="dxa"/>
          </w:tcPr>
          <w:p w:rsidR="0045737B" w:rsidRPr="00391935" w:rsidRDefault="001E5142">
            <w:pPr>
              <w:pStyle w:val="TableParagraph"/>
              <w:spacing w:before="2"/>
              <w:ind w:left="3"/>
              <w:jc w:val="center"/>
              <w:rPr>
                <w:sz w:val="24"/>
                <w:szCs w:val="24"/>
              </w:rPr>
            </w:pPr>
            <w:r w:rsidRPr="00391935">
              <w:rPr>
                <w:w w:val="99"/>
                <w:sz w:val="24"/>
                <w:szCs w:val="24"/>
              </w:rPr>
              <w:t>6</w:t>
            </w:r>
          </w:p>
        </w:tc>
        <w:tc>
          <w:tcPr>
            <w:tcW w:w="3640" w:type="dxa"/>
            <w:vMerge w:val="restart"/>
          </w:tcPr>
          <w:p w:rsidR="0045737B" w:rsidRPr="00391935" w:rsidRDefault="001E5142">
            <w:pPr>
              <w:pStyle w:val="TableParagraph"/>
              <w:tabs>
                <w:tab w:val="left" w:pos="1095"/>
                <w:tab w:val="left" w:pos="1747"/>
                <w:tab w:val="left" w:pos="2503"/>
                <w:tab w:val="left" w:pos="2662"/>
                <w:tab w:val="left" w:pos="3112"/>
              </w:tabs>
              <w:spacing w:before="2"/>
              <w:ind w:left="8" w:right="3"/>
              <w:rPr>
                <w:sz w:val="24"/>
                <w:szCs w:val="24"/>
              </w:rPr>
            </w:pPr>
            <w:r w:rsidRPr="00391935">
              <w:rPr>
                <w:sz w:val="24"/>
                <w:szCs w:val="24"/>
              </w:rPr>
              <w:t>1.Сайт</w:t>
            </w:r>
            <w:r w:rsidRPr="00391935">
              <w:rPr>
                <w:sz w:val="24"/>
                <w:szCs w:val="24"/>
              </w:rPr>
              <w:tab/>
              <w:t>«Я</w:t>
            </w:r>
            <w:r w:rsidRPr="00391935">
              <w:rPr>
                <w:sz w:val="24"/>
                <w:szCs w:val="24"/>
              </w:rPr>
              <w:tab/>
              <w:t>иду</w:t>
            </w:r>
            <w:r w:rsidRPr="00391935">
              <w:rPr>
                <w:sz w:val="24"/>
                <w:szCs w:val="24"/>
              </w:rPr>
              <w:tab/>
              <w:t>на</w:t>
            </w:r>
            <w:r w:rsidRPr="00391935">
              <w:rPr>
                <w:sz w:val="24"/>
                <w:szCs w:val="24"/>
              </w:rPr>
              <w:tab/>
            </w:r>
            <w:r w:rsidRPr="00391935">
              <w:rPr>
                <w:spacing w:val="-2"/>
                <w:sz w:val="24"/>
                <w:szCs w:val="24"/>
              </w:rPr>
              <w:t>урок</w:t>
            </w:r>
            <w:r w:rsidRPr="00391935">
              <w:rPr>
                <w:spacing w:val="-62"/>
                <w:sz w:val="24"/>
                <w:szCs w:val="24"/>
              </w:rPr>
              <w:t xml:space="preserve"> </w:t>
            </w:r>
            <w:r w:rsidRPr="00391935">
              <w:rPr>
                <w:sz w:val="24"/>
                <w:szCs w:val="24"/>
              </w:rPr>
              <w:t>начальной</w:t>
            </w:r>
            <w:r w:rsidRPr="00391935">
              <w:rPr>
                <w:sz w:val="24"/>
                <w:szCs w:val="24"/>
              </w:rPr>
              <w:tab/>
            </w:r>
            <w:r w:rsidRPr="00391935">
              <w:rPr>
                <w:sz w:val="24"/>
                <w:szCs w:val="24"/>
              </w:rPr>
              <w:tab/>
            </w:r>
            <w:r w:rsidRPr="00391935">
              <w:rPr>
                <w:sz w:val="24"/>
                <w:szCs w:val="24"/>
              </w:rPr>
              <w:tab/>
            </w:r>
            <w:r w:rsidRPr="00391935">
              <w:rPr>
                <w:spacing w:val="-1"/>
                <w:sz w:val="24"/>
                <w:szCs w:val="24"/>
              </w:rPr>
              <w:t>школы»:</w:t>
            </w:r>
            <w:r w:rsidRPr="00391935">
              <w:rPr>
                <w:color w:val="0000FF"/>
                <w:spacing w:val="-62"/>
                <w:sz w:val="24"/>
                <w:szCs w:val="24"/>
              </w:rPr>
              <w:t xml:space="preserve"> </w:t>
            </w:r>
            <w:hyperlink r:id="rId415">
              <w:r w:rsidRPr="00391935">
                <w:rPr>
                  <w:color w:val="0000FF"/>
                  <w:sz w:val="24"/>
                  <w:szCs w:val="24"/>
                  <w:u w:val="single" w:color="0000FF"/>
                </w:rPr>
                <w:t>http://nsc.1september.ru/urok</w:t>
              </w:r>
            </w:hyperlink>
            <w:r w:rsidRPr="00391935">
              <w:rPr>
                <w:color w:val="0000FF"/>
                <w:spacing w:val="1"/>
                <w:sz w:val="24"/>
                <w:szCs w:val="24"/>
              </w:rPr>
              <w:t xml:space="preserve"> </w:t>
            </w:r>
            <w:r w:rsidRPr="00391935">
              <w:rPr>
                <w:sz w:val="24"/>
                <w:szCs w:val="24"/>
              </w:rPr>
              <w:t>2.Электронная</w:t>
            </w:r>
            <w:r w:rsidRPr="00391935">
              <w:rPr>
                <w:spacing w:val="-1"/>
                <w:sz w:val="24"/>
                <w:szCs w:val="24"/>
              </w:rPr>
              <w:t xml:space="preserve"> </w:t>
            </w:r>
            <w:r w:rsidRPr="00391935">
              <w:rPr>
                <w:sz w:val="24"/>
                <w:szCs w:val="24"/>
              </w:rPr>
              <w:t>версия</w:t>
            </w:r>
            <w:r w:rsidRPr="00391935">
              <w:rPr>
                <w:spacing w:val="1"/>
                <w:sz w:val="24"/>
                <w:szCs w:val="24"/>
              </w:rPr>
              <w:t xml:space="preserve"> </w:t>
            </w:r>
            <w:r w:rsidRPr="00391935">
              <w:rPr>
                <w:sz w:val="24"/>
                <w:szCs w:val="24"/>
              </w:rPr>
              <w:t>журнала</w:t>
            </w:r>
          </w:p>
          <w:p w:rsidR="0045737B" w:rsidRPr="00391935" w:rsidRDefault="001E5142">
            <w:pPr>
              <w:pStyle w:val="TableParagraph"/>
              <w:ind w:left="8" w:right="3"/>
              <w:rPr>
                <w:sz w:val="24"/>
                <w:szCs w:val="24"/>
              </w:rPr>
            </w:pPr>
            <w:r w:rsidRPr="00391935">
              <w:rPr>
                <w:sz w:val="24"/>
                <w:szCs w:val="24"/>
              </w:rPr>
              <w:t>«Начальная школа»:</w:t>
            </w:r>
            <w:r w:rsidRPr="00391935">
              <w:rPr>
                <w:spacing w:val="1"/>
                <w:sz w:val="24"/>
                <w:szCs w:val="24"/>
              </w:rPr>
              <w:t xml:space="preserve"> </w:t>
            </w:r>
            <w:hyperlink r:id="rId416">
              <w:r w:rsidRPr="00391935">
                <w:rPr>
                  <w:color w:val="0000FF"/>
                  <w:w w:val="95"/>
                  <w:sz w:val="24"/>
                  <w:szCs w:val="24"/>
                  <w:u w:val="single" w:color="0000FF"/>
                </w:rPr>
                <w:t>http://nsc.1september.ru/index.php</w:t>
              </w:r>
            </w:hyperlink>
            <w:r w:rsidRPr="00391935">
              <w:rPr>
                <w:color w:val="0000FF"/>
                <w:spacing w:val="1"/>
                <w:w w:val="95"/>
                <w:sz w:val="24"/>
                <w:szCs w:val="24"/>
              </w:rPr>
              <w:t xml:space="preserve"> </w:t>
            </w:r>
            <w:r w:rsidRPr="00391935">
              <w:rPr>
                <w:sz w:val="24"/>
                <w:szCs w:val="24"/>
              </w:rPr>
              <w:t>3.Социальная</w:t>
            </w:r>
            <w:r w:rsidRPr="00391935">
              <w:rPr>
                <w:spacing w:val="42"/>
                <w:sz w:val="24"/>
                <w:szCs w:val="24"/>
              </w:rPr>
              <w:t xml:space="preserve"> </w:t>
            </w:r>
            <w:r w:rsidRPr="00391935">
              <w:rPr>
                <w:sz w:val="24"/>
                <w:szCs w:val="24"/>
              </w:rPr>
              <w:t>сеть</w:t>
            </w:r>
            <w:r w:rsidRPr="00391935">
              <w:rPr>
                <w:spacing w:val="42"/>
                <w:sz w:val="24"/>
                <w:szCs w:val="24"/>
              </w:rPr>
              <w:t xml:space="preserve"> </w:t>
            </w:r>
            <w:r w:rsidRPr="00391935">
              <w:rPr>
                <w:sz w:val="24"/>
                <w:szCs w:val="24"/>
              </w:rPr>
              <w:t>работников</w:t>
            </w:r>
            <w:r w:rsidRPr="00391935">
              <w:rPr>
                <w:spacing w:val="-62"/>
                <w:sz w:val="24"/>
                <w:szCs w:val="24"/>
              </w:rPr>
              <w:t xml:space="preserve"> </w:t>
            </w:r>
            <w:r w:rsidRPr="00391935">
              <w:rPr>
                <w:sz w:val="24"/>
                <w:szCs w:val="24"/>
              </w:rPr>
              <w:t>образования:</w:t>
            </w:r>
            <w:r w:rsidRPr="00391935">
              <w:rPr>
                <w:spacing w:val="1"/>
                <w:sz w:val="24"/>
                <w:szCs w:val="24"/>
              </w:rPr>
              <w:t xml:space="preserve"> </w:t>
            </w:r>
            <w:hyperlink r:id="rId417">
              <w:r w:rsidRPr="00391935">
                <w:rPr>
                  <w:color w:val="0000FF"/>
                  <w:sz w:val="24"/>
                  <w:szCs w:val="24"/>
                  <w:u w:val="single" w:color="0000FF"/>
                </w:rPr>
                <w:t>http://nsportal.ru/nachalnaya-</w:t>
              </w:r>
            </w:hyperlink>
            <w:r w:rsidRPr="00391935">
              <w:rPr>
                <w:color w:val="0000FF"/>
                <w:spacing w:val="1"/>
                <w:sz w:val="24"/>
                <w:szCs w:val="24"/>
              </w:rPr>
              <w:t xml:space="preserve"> </w:t>
            </w:r>
            <w:hyperlink r:id="rId418">
              <w:r w:rsidRPr="00391935">
                <w:rPr>
                  <w:color w:val="0000FF"/>
                  <w:sz w:val="24"/>
                  <w:szCs w:val="24"/>
                  <w:u w:val="single" w:color="0000FF"/>
                </w:rPr>
                <w:t>shkola</w:t>
              </w:r>
            </w:hyperlink>
          </w:p>
          <w:p w:rsidR="0045737B" w:rsidRPr="00391935" w:rsidRDefault="001E5142">
            <w:pPr>
              <w:pStyle w:val="TableParagraph"/>
              <w:tabs>
                <w:tab w:val="left" w:pos="1075"/>
                <w:tab w:val="left" w:pos="1111"/>
                <w:tab w:val="left" w:pos="1881"/>
                <w:tab w:val="left" w:pos="2191"/>
                <w:tab w:val="left" w:pos="2584"/>
                <w:tab w:val="left" w:pos="2792"/>
                <w:tab w:val="left" w:pos="2910"/>
                <w:tab w:val="left" w:pos="3484"/>
              </w:tabs>
              <w:spacing w:before="1"/>
              <w:ind w:left="8" w:right="3"/>
              <w:rPr>
                <w:sz w:val="24"/>
                <w:szCs w:val="24"/>
              </w:rPr>
            </w:pPr>
            <w:r w:rsidRPr="00391935">
              <w:rPr>
                <w:sz w:val="24"/>
                <w:szCs w:val="24"/>
              </w:rPr>
              <w:t>4.Фестиваль</w:t>
            </w:r>
            <w:r w:rsidRPr="00391935">
              <w:rPr>
                <w:sz w:val="24"/>
                <w:szCs w:val="24"/>
              </w:rPr>
              <w:tab/>
            </w:r>
            <w:r w:rsidRPr="00391935">
              <w:rPr>
                <w:spacing w:val="-1"/>
                <w:sz w:val="24"/>
                <w:szCs w:val="24"/>
              </w:rPr>
              <w:t>педагогических</w:t>
            </w:r>
            <w:r w:rsidRPr="00391935">
              <w:rPr>
                <w:spacing w:val="-62"/>
                <w:sz w:val="24"/>
                <w:szCs w:val="24"/>
              </w:rPr>
              <w:t xml:space="preserve"> </w:t>
            </w:r>
            <w:r w:rsidRPr="00391935">
              <w:rPr>
                <w:sz w:val="24"/>
                <w:szCs w:val="24"/>
              </w:rPr>
              <w:t>идей</w:t>
            </w:r>
            <w:r w:rsidRPr="00391935">
              <w:rPr>
                <w:sz w:val="24"/>
                <w:szCs w:val="24"/>
              </w:rPr>
              <w:tab/>
              <w:t>«Открытый</w:t>
            </w:r>
            <w:r w:rsidRPr="00391935">
              <w:rPr>
                <w:sz w:val="24"/>
                <w:szCs w:val="24"/>
              </w:rPr>
              <w:tab/>
            </w:r>
            <w:r w:rsidRPr="00391935">
              <w:rPr>
                <w:sz w:val="24"/>
                <w:szCs w:val="24"/>
              </w:rPr>
              <w:tab/>
            </w:r>
            <w:r w:rsidRPr="00391935">
              <w:rPr>
                <w:sz w:val="24"/>
                <w:szCs w:val="24"/>
              </w:rPr>
              <w:tab/>
            </w:r>
            <w:r w:rsidRPr="00391935">
              <w:rPr>
                <w:spacing w:val="-2"/>
                <w:sz w:val="24"/>
                <w:szCs w:val="24"/>
              </w:rPr>
              <w:t>урок»:</w:t>
            </w:r>
            <w:r w:rsidRPr="00391935">
              <w:rPr>
                <w:color w:val="0000FF"/>
                <w:spacing w:val="-62"/>
                <w:sz w:val="24"/>
                <w:szCs w:val="24"/>
              </w:rPr>
              <w:t xml:space="preserve"> </w:t>
            </w:r>
            <w:hyperlink r:id="rId419">
              <w:r w:rsidRPr="00391935">
                <w:rPr>
                  <w:color w:val="0000FF"/>
                  <w:sz w:val="24"/>
                  <w:szCs w:val="24"/>
                  <w:u w:val="single" w:color="0000FF"/>
                </w:rPr>
                <w:t>http://festival.1september.ru</w:t>
              </w:r>
            </w:hyperlink>
            <w:r w:rsidRPr="00391935">
              <w:rPr>
                <w:color w:val="0000FF"/>
                <w:spacing w:val="1"/>
                <w:sz w:val="24"/>
                <w:szCs w:val="24"/>
              </w:rPr>
              <w:t xml:space="preserve"> </w:t>
            </w:r>
            <w:r w:rsidRPr="00391935">
              <w:rPr>
                <w:sz w:val="24"/>
                <w:szCs w:val="24"/>
              </w:rPr>
              <w:t>5.Методические</w:t>
            </w:r>
            <w:r w:rsidRPr="00391935">
              <w:rPr>
                <w:sz w:val="24"/>
                <w:szCs w:val="24"/>
              </w:rPr>
              <w:tab/>
            </w:r>
            <w:r w:rsidRPr="00391935">
              <w:rPr>
                <w:sz w:val="24"/>
                <w:szCs w:val="24"/>
              </w:rPr>
              <w:tab/>
              <w:t>пособия</w:t>
            </w:r>
            <w:r w:rsidRPr="00391935">
              <w:rPr>
                <w:sz w:val="24"/>
                <w:szCs w:val="24"/>
              </w:rPr>
              <w:tab/>
            </w:r>
            <w:r w:rsidRPr="00391935">
              <w:rPr>
                <w:spacing w:val="-3"/>
                <w:sz w:val="24"/>
                <w:szCs w:val="24"/>
              </w:rPr>
              <w:t>и</w:t>
            </w:r>
            <w:r w:rsidRPr="00391935">
              <w:rPr>
                <w:spacing w:val="-62"/>
                <w:sz w:val="24"/>
                <w:szCs w:val="24"/>
              </w:rPr>
              <w:t xml:space="preserve"> </w:t>
            </w:r>
            <w:r w:rsidRPr="00391935">
              <w:rPr>
                <w:sz w:val="24"/>
                <w:szCs w:val="24"/>
              </w:rPr>
              <w:t>рабочие</w:t>
            </w:r>
            <w:r w:rsidRPr="00391935">
              <w:rPr>
                <w:sz w:val="24"/>
                <w:szCs w:val="24"/>
              </w:rPr>
              <w:tab/>
            </w:r>
            <w:r w:rsidRPr="00391935">
              <w:rPr>
                <w:sz w:val="24"/>
                <w:szCs w:val="24"/>
              </w:rPr>
              <w:tab/>
              <w:t>программы</w:t>
            </w:r>
            <w:r w:rsidRPr="00391935">
              <w:rPr>
                <w:sz w:val="24"/>
                <w:szCs w:val="24"/>
              </w:rPr>
              <w:tab/>
            </w:r>
            <w:r w:rsidRPr="00391935">
              <w:rPr>
                <w:spacing w:val="-1"/>
                <w:sz w:val="24"/>
                <w:szCs w:val="24"/>
              </w:rPr>
              <w:t>учителям</w:t>
            </w:r>
            <w:r w:rsidRPr="00391935">
              <w:rPr>
                <w:spacing w:val="-62"/>
                <w:sz w:val="24"/>
                <w:szCs w:val="24"/>
              </w:rPr>
              <w:t xml:space="preserve"> </w:t>
            </w:r>
            <w:r w:rsidRPr="00391935">
              <w:rPr>
                <w:sz w:val="24"/>
                <w:szCs w:val="24"/>
              </w:rPr>
              <w:t>начальной</w:t>
            </w:r>
            <w:r w:rsidRPr="00391935">
              <w:rPr>
                <w:sz w:val="24"/>
                <w:szCs w:val="24"/>
              </w:rPr>
              <w:tab/>
            </w:r>
            <w:r w:rsidRPr="00391935">
              <w:rPr>
                <w:sz w:val="24"/>
                <w:szCs w:val="24"/>
              </w:rPr>
              <w:tab/>
            </w:r>
            <w:r w:rsidRPr="00391935">
              <w:rPr>
                <w:sz w:val="24"/>
                <w:szCs w:val="24"/>
              </w:rPr>
              <w:tab/>
            </w:r>
            <w:r w:rsidRPr="00391935">
              <w:rPr>
                <w:sz w:val="24"/>
                <w:szCs w:val="24"/>
              </w:rPr>
              <w:tab/>
            </w:r>
            <w:r w:rsidRPr="00391935">
              <w:rPr>
                <w:spacing w:val="-1"/>
                <w:sz w:val="24"/>
                <w:szCs w:val="24"/>
              </w:rPr>
              <w:t>школы:</w:t>
            </w:r>
            <w:r w:rsidRPr="00391935">
              <w:rPr>
                <w:color w:val="0000FF"/>
                <w:spacing w:val="-62"/>
                <w:sz w:val="24"/>
                <w:szCs w:val="24"/>
              </w:rPr>
              <w:t xml:space="preserve"> </w:t>
            </w:r>
            <w:hyperlink r:id="rId420">
              <w:r w:rsidRPr="00391935">
                <w:rPr>
                  <w:color w:val="0000FF"/>
                  <w:sz w:val="24"/>
                  <w:szCs w:val="24"/>
                  <w:u w:val="single" w:color="0000FF"/>
                </w:rPr>
                <w:t>http://nachalka.com</w:t>
              </w:r>
            </w:hyperlink>
          </w:p>
          <w:p w:rsidR="0045737B" w:rsidRPr="00391935" w:rsidRDefault="001E5142">
            <w:pPr>
              <w:pStyle w:val="TableParagraph"/>
              <w:tabs>
                <w:tab w:val="left" w:pos="1891"/>
                <w:tab w:val="left" w:pos="2319"/>
                <w:tab w:val="left" w:pos="2507"/>
                <w:tab w:val="left" w:pos="2794"/>
              </w:tabs>
              <w:ind w:left="8" w:right="3"/>
              <w:rPr>
                <w:sz w:val="24"/>
                <w:szCs w:val="24"/>
              </w:rPr>
            </w:pPr>
            <w:r w:rsidRPr="00391935">
              <w:rPr>
                <w:sz w:val="24"/>
                <w:szCs w:val="24"/>
              </w:rPr>
              <w:t>6.Сетевое</w:t>
            </w:r>
            <w:r w:rsidRPr="00391935">
              <w:rPr>
                <w:sz w:val="24"/>
                <w:szCs w:val="24"/>
              </w:rPr>
              <w:tab/>
            </w:r>
            <w:r w:rsidRPr="00391935">
              <w:rPr>
                <w:sz w:val="24"/>
                <w:szCs w:val="24"/>
              </w:rPr>
              <w:tab/>
            </w:r>
            <w:r w:rsidRPr="00391935">
              <w:rPr>
                <w:spacing w:val="-1"/>
                <w:sz w:val="24"/>
                <w:szCs w:val="24"/>
              </w:rPr>
              <w:t>сообщество</w:t>
            </w:r>
            <w:r w:rsidRPr="00391935">
              <w:rPr>
                <w:spacing w:val="-62"/>
                <w:sz w:val="24"/>
                <w:szCs w:val="24"/>
              </w:rPr>
              <w:t xml:space="preserve"> </w:t>
            </w:r>
            <w:r w:rsidRPr="00391935">
              <w:rPr>
                <w:sz w:val="24"/>
                <w:szCs w:val="24"/>
              </w:rPr>
              <w:t>педагогов:</w:t>
            </w:r>
            <w:r w:rsidRPr="00391935">
              <w:rPr>
                <w:color w:val="0000FF"/>
                <w:sz w:val="24"/>
                <w:szCs w:val="24"/>
              </w:rPr>
              <w:t xml:space="preserve"> </w:t>
            </w:r>
            <w:hyperlink r:id="rId421">
              <w:r w:rsidRPr="00391935">
                <w:rPr>
                  <w:color w:val="0000FF"/>
                  <w:sz w:val="24"/>
                  <w:szCs w:val="24"/>
                  <w:u w:val="single" w:color="0000FF"/>
                </w:rPr>
                <w:t>http://rusedu.net</w:t>
              </w:r>
            </w:hyperlink>
            <w:r w:rsidRPr="00391935">
              <w:rPr>
                <w:color w:val="0000FF"/>
                <w:spacing w:val="1"/>
                <w:sz w:val="24"/>
                <w:szCs w:val="24"/>
              </w:rPr>
              <w:t xml:space="preserve"> </w:t>
            </w:r>
            <w:r w:rsidRPr="00391935">
              <w:rPr>
                <w:sz w:val="24"/>
                <w:szCs w:val="24"/>
              </w:rPr>
              <w:t>7.Учитель</w:t>
            </w:r>
            <w:r w:rsidRPr="00391935">
              <w:rPr>
                <w:sz w:val="24"/>
                <w:szCs w:val="24"/>
              </w:rPr>
              <w:tab/>
            </w:r>
            <w:r w:rsidRPr="00391935">
              <w:rPr>
                <w:sz w:val="24"/>
                <w:szCs w:val="24"/>
              </w:rPr>
              <w:tab/>
            </w:r>
            <w:r w:rsidRPr="00391935">
              <w:rPr>
                <w:sz w:val="24"/>
                <w:szCs w:val="24"/>
              </w:rPr>
              <w:tab/>
            </w:r>
            <w:r w:rsidRPr="00391935">
              <w:rPr>
                <w:sz w:val="24"/>
                <w:szCs w:val="24"/>
              </w:rPr>
              <w:tab/>
            </w:r>
            <w:r w:rsidRPr="00391935">
              <w:rPr>
                <w:spacing w:val="-1"/>
                <w:sz w:val="24"/>
                <w:szCs w:val="24"/>
              </w:rPr>
              <w:t>портал:</w:t>
            </w:r>
            <w:r w:rsidRPr="00391935">
              <w:rPr>
                <w:color w:val="0000FF"/>
                <w:spacing w:val="-62"/>
                <w:sz w:val="24"/>
                <w:szCs w:val="24"/>
              </w:rPr>
              <w:t xml:space="preserve"> </w:t>
            </w:r>
            <w:hyperlink r:id="rId422">
              <w:r w:rsidRPr="00391935">
                <w:rPr>
                  <w:color w:val="0000FF"/>
                  <w:sz w:val="24"/>
                  <w:szCs w:val="24"/>
                  <w:u w:val="single" w:color="0000FF"/>
                </w:rPr>
                <w:t>http://www.uchportal.ru</w:t>
              </w:r>
            </w:hyperlink>
            <w:r w:rsidRPr="00391935">
              <w:rPr>
                <w:color w:val="0000FF"/>
                <w:spacing w:val="1"/>
                <w:sz w:val="24"/>
                <w:szCs w:val="24"/>
              </w:rPr>
              <w:t xml:space="preserve"> </w:t>
            </w:r>
            <w:r w:rsidRPr="00391935">
              <w:rPr>
                <w:sz w:val="24"/>
                <w:szCs w:val="24"/>
              </w:rPr>
              <w:t>8.Видеоуроки</w:t>
            </w:r>
            <w:r w:rsidRPr="00391935">
              <w:rPr>
                <w:sz w:val="24"/>
                <w:szCs w:val="24"/>
              </w:rPr>
              <w:tab/>
              <w:t>по</w:t>
            </w:r>
            <w:r w:rsidRPr="00391935">
              <w:rPr>
                <w:sz w:val="24"/>
                <w:szCs w:val="24"/>
              </w:rPr>
              <w:tab/>
            </w:r>
            <w:r w:rsidRPr="00391935">
              <w:rPr>
                <w:sz w:val="24"/>
                <w:szCs w:val="24"/>
              </w:rPr>
              <w:tab/>
            </w:r>
            <w:r w:rsidRPr="00391935">
              <w:rPr>
                <w:spacing w:val="-1"/>
                <w:sz w:val="24"/>
                <w:szCs w:val="24"/>
              </w:rPr>
              <w:t>основным</w:t>
            </w:r>
            <w:r w:rsidRPr="00391935">
              <w:rPr>
                <w:spacing w:val="-62"/>
                <w:sz w:val="24"/>
                <w:szCs w:val="24"/>
              </w:rPr>
              <w:t xml:space="preserve"> </w:t>
            </w:r>
            <w:r w:rsidRPr="00391935">
              <w:rPr>
                <w:sz w:val="24"/>
                <w:szCs w:val="24"/>
              </w:rPr>
              <w:t>предметам</w:t>
            </w:r>
            <w:r w:rsidRPr="00391935">
              <w:rPr>
                <w:sz w:val="24"/>
                <w:szCs w:val="24"/>
              </w:rPr>
              <w:tab/>
            </w:r>
            <w:r w:rsidRPr="00391935">
              <w:rPr>
                <w:sz w:val="24"/>
                <w:szCs w:val="24"/>
              </w:rPr>
              <w:tab/>
            </w:r>
            <w:r w:rsidRPr="00391935">
              <w:rPr>
                <w:sz w:val="24"/>
                <w:szCs w:val="24"/>
              </w:rPr>
              <w:tab/>
            </w:r>
            <w:r w:rsidRPr="00391935">
              <w:rPr>
                <w:spacing w:val="-1"/>
                <w:sz w:val="24"/>
                <w:szCs w:val="24"/>
              </w:rPr>
              <w:t>школьной</w:t>
            </w:r>
            <w:r w:rsidRPr="00391935">
              <w:rPr>
                <w:spacing w:val="-62"/>
                <w:sz w:val="24"/>
                <w:szCs w:val="24"/>
              </w:rPr>
              <w:t xml:space="preserve"> </w:t>
            </w:r>
            <w:r w:rsidRPr="00391935">
              <w:rPr>
                <w:sz w:val="24"/>
                <w:szCs w:val="24"/>
              </w:rPr>
              <w:t>программы:</w:t>
            </w:r>
            <w:r w:rsidRPr="00391935">
              <w:rPr>
                <w:color w:val="0000FF"/>
                <w:spacing w:val="-4"/>
                <w:sz w:val="24"/>
                <w:szCs w:val="24"/>
              </w:rPr>
              <w:t xml:space="preserve"> </w:t>
            </w:r>
            <w:hyperlink r:id="rId423">
              <w:r w:rsidRPr="00391935">
                <w:rPr>
                  <w:color w:val="0000FF"/>
                  <w:sz w:val="24"/>
                  <w:szCs w:val="24"/>
                  <w:u w:val="single" w:color="0000FF"/>
                </w:rPr>
                <w:t>http://inerneturok.ru</w:t>
              </w:r>
            </w:hyperlink>
          </w:p>
          <w:p w:rsidR="00B8794A" w:rsidRPr="00391935" w:rsidRDefault="00B8794A">
            <w:pPr>
              <w:pStyle w:val="TableParagraph"/>
              <w:tabs>
                <w:tab w:val="left" w:pos="1891"/>
                <w:tab w:val="left" w:pos="2319"/>
                <w:tab w:val="left" w:pos="2507"/>
                <w:tab w:val="left" w:pos="2794"/>
              </w:tabs>
              <w:ind w:left="8" w:right="3"/>
              <w:rPr>
                <w:sz w:val="24"/>
                <w:szCs w:val="24"/>
              </w:rPr>
            </w:pPr>
            <w:r w:rsidRPr="00391935">
              <w:rPr>
                <w:sz w:val="24"/>
                <w:szCs w:val="24"/>
              </w:rPr>
              <w:t xml:space="preserve">9.Образовательная платформа </w:t>
            </w:r>
            <w:hyperlink r:id="rId424" w:history="1">
              <w:r w:rsidRPr="00391935">
                <w:rPr>
                  <w:rStyle w:val="a8"/>
                  <w:sz w:val="24"/>
                  <w:szCs w:val="24"/>
                </w:rPr>
                <w:t>https://uchi.ru/</w:t>
              </w:r>
            </w:hyperlink>
          </w:p>
        </w:tc>
      </w:tr>
      <w:tr w:rsidR="0045737B" w:rsidRPr="00391935">
        <w:trPr>
          <w:trHeight w:val="599"/>
        </w:trPr>
        <w:tc>
          <w:tcPr>
            <w:tcW w:w="588" w:type="dxa"/>
          </w:tcPr>
          <w:p w:rsidR="0045737B" w:rsidRPr="00391935" w:rsidRDefault="001E5142">
            <w:pPr>
              <w:pStyle w:val="TableParagraph"/>
              <w:spacing w:before="2"/>
              <w:ind w:left="108" w:right="104"/>
              <w:jc w:val="center"/>
              <w:rPr>
                <w:sz w:val="24"/>
                <w:szCs w:val="24"/>
              </w:rPr>
            </w:pPr>
            <w:r w:rsidRPr="00391935">
              <w:rPr>
                <w:sz w:val="24"/>
                <w:szCs w:val="24"/>
              </w:rPr>
              <w:t>2.</w:t>
            </w:r>
          </w:p>
        </w:tc>
        <w:tc>
          <w:tcPr>
            <w:tcW w:w="3380" w:type="dxa"/>
          </w:tcPr>
          <w:p w:rsidR="0045737B" w:rsidRPr="00391935" w:rsidRDefault="001E5142">
            <w:pPr>
              <w:pStyle w:val="TableParagraph"/>
              <w:tabs>
                <w:tab w:val="left" w:pos="2469"/>
              </w:tabs>
              <w:spacing w:line="300" w:lineRule="atLeast"/>
              <w:ind w:left="105" w:right="103"/>
              <w:rPr>
                <w:sz w:val="24"/>
                <w:szCs w:val="24"/>
              </w:rPr>
            </w:pPr>
            <w:r w:rsidRPr="00391935">
              <w:rPr>
                <w:sz w:val="24"/>
                <w:szCs w:val="24"/>
              </w:rPr>
              <w:t>Технологии</w:t>
            </w:r>
            <w:r w:rsidRPr="00391935">
              <w:rPr>
                <w:sz w:val="24"/>
                <w:szCs w:val="24"/>
              </w:rPr>
              <w:tab/>
            </w:r>
            <w:r w:rsidRPr="00391935">
              <w:rPr>
                <w:spacing w:val="-2"/>
                <w:sz w:val="24"/>
                <w:szCs w:val="24"/>
              </w:rPr>
              <w:t>ручной</w:t>
            </w:r>
            <w:r w:rsidRPr="00391935">
              <w:rPr>
                <w:spacing w:val="-62"/>
                <w:sz w:val="24"/>
                <w:szCs w:val="24"/>
              </w:rPr>
              <w:t xml:space="preserve"> </w:t>
            </w:r>
            <w:r w:rsidRPr="00391935">
              <w:rPr>
                <w:sz w:val="24"/>
                <w:szCs w:val="24"/>
              </w:rPr>
              <w:t>обработки</w:t>
            </w:r>
            <w:r w:rsidRPr="00391935">
              <w:rPr>
                <w:spacing w:val="-2"/>
                <w:sz w:val="24"/>
                <w:szCs w:val="24"/>
              </w:rPr>
              <w:t xml:space="preserve"> </w:t>
            </w:r>
            <w:r w:rsidRPr="00391935">
              <w:rPr>
                <w:sz w:val="24"/>
                <w:szCs w:val="24"/>
              </w:rPr>
              <w:t>материалов</w:t>
            </w:r>
          </w:p>
        </w:tc>
        <w:tc>
          <w:tcPr>
            <w:tcW w:w="1753" w:type="dxa"/>
          </w:tcPr>
          <w:p w:rsidR="0045737B" w:rsidRPr="00391935" w:rsidRDefault="001E5142">
            <w:pPr>
              <w:pStyle w:val="TableParagraph"/>
              <w:spacing w:before="2"/>
              <w:ind w:left="583" w:right="580"/>
              <w:jc w:val="center"/>
              <w:rPr>
                <w:sz w:val="24"/>
                <w:szCs w:val="24"/>
              </w:rPr>
            </w:pPr>
            <w:r w:rsidRPr="00391935">
              <w:rPr>
                <w:sz w:val="24"/>
                <w:szCs w:val="24"/>
              </w:rPr>
              <w:t>15</w:t>
            </w:r>
          </w:p>
        </w:tc>
        <w:tc>
          <w:tcPr>
            <w:tcW w:w="3640" w:type="dxa"/>
            <w:vMerge/>
            <w:tcBorders>
              <w:top w:val="nil"/>
            </w:tcBorders>
          </w:tcPr>
          <w:p w:rsidR="0045737B" w:rsidRPr="00391935" w:rsidRDefault="0045737B">
            <w:pPr>
              <w:rPr>
                <w:sz w:val="24"/>
                <w:szCs w:val="24"/>
              </w:rPr>
            </w:pPr>
          </w:p>
        </w:tc>
      </w:tr>
      <w:tr w:rsidR="0045737B" w:rsidRPr="00391935" w:rsidTr="00303A20">
        <w:trPr>
          <w:trHeight w:val="1356"/>
        </w:trPr>
        <w:tc>
          <w:tcPr>
            <w:tcW w:w="588" w:type="dxa"/>
          </w:tcPr>
          <w:p w:rsidR="0045737B" w:rsidRPr="00391935" w:rsidRDefault="001E5142">
            <w:pPr>
              <w:pStyle w:val="TableParagraph"/>
              <w:spacing w:line="298" w:lineRule="exact"/>
              <w:ind w:left="108" w:right="104"/>
              <w:jc w:val="center"/>
              <w:rPr>
                <w:sz w:val="24"/>
                <w:szCs w:val="24"/>
              </w:rPr>
            </w:pPr>
            <w:r w:rsidRPr="00391935">
              <w:rPr>
                <w:sz w:val="24"/>
                <w:szCs w:val="24"/>
              </w:rPr>
              <w:t>3.</w:t>
            </w:r>
          </w:p>
        </w:tc>
        <w:tc>
          <w:tcPr>
            <w:tcW w:w="3380" w:type="dxa"/>
          </w:tcPr>
          <w:p w:rsidR="0045737B" w:rsidRPr="00391935" w:rsidRDefault="001E5142">
            <w:pPr>
              <w:pStyle w:val="TableParagraph"/>
              <w:tabs>
                <w:tab w:val="left" w:pos="3128"/>
              </w:tabs>
              <w:ind w:left="105" w:right="101"/>
              <w:rPr>
                <w:sz w:val="24"/>
                <w:szCs w:val="24"/>
              </w:rPr>
            </w:pPr>
            <w:r w:rsidRPr="00391935">
              <w:rPr>
                <w:sz w:val="24"/>
                <w:szCs w:val="24"/>
              </w:rPr>
              <w:t>Конструирование</w:t>
            </w:r>
            <w:r w:rsidRPr="00391935">
              <w:rPr>
                <w:sz w:val="24"/>
                <w:szCs w:val="24"/>
              </w:rPr>
              <w:tab/>
            </w:r>
            <w:r w:rsidRPr="00391935">
              <w:rPr>
                <w:spacing w:val="-5"/>
                <w:sz w:val="24"/>
                <w:szCs w:val="24"/>
              </w:rPr>
              <w:t>и</w:t>
            </w:r>
            <w:r w:rsidRPr="00391935">
              <w:rPr>
                <w:spacing w:val="-62"/>
                <w:sz w:val="24"/>
                <w:szCs w:val="24"/>
              </w:rPr>
              <w:t xml:space="preserve"> </w:t>
            </w:r>
            <w:r w:rsidRPr="00391935">
              <w:rPr>
                <w:sz w:val="24"/>
                <w:szCs w:val="24"/>
              </w:rPr>
              <w:t>моделирование</w:t>
            </w:r>
          </w:p>
        </w:tc>
        <w:tc>
          <w:tcPr>
            <w:tcW w:w="1753" w:type="dxa"/>
          </w:tcPr>
          <w:p w:rsidR="0045737B" w:rsidRPr="00391935" w:rsidRDefault="001E5142">
            <w:pPr>
              <w:pStyle w:val="TableParagraph"/>
              <w:spacing w:line="298" w:lineRule="exact"/>
              <w:ind w:left="583" w:right="580"/>
              <w:jc w:val="center"/>
              <w:rPr>
                <w:sz w:val="24"/>
                <w:szCs w:val="24"/>
              </w:rPr>
            </w:pPr>
            <w:r w:rsidRPr="00391935">
              <w:rPr>
                <w:sz w:val="24"/>
                <w:szCs w:val="24"/>
              </w:rPr>
              <w:t>10</w:t>
            </w:r>
          </w:p>
        </w:tc>
        <w:tc>
          <w:tcPr>
            <w:tcW w:w="3640" w:type="dxa"/>
            <w:vMerge/>
            <w:tcBorders>
              <w:top w:val="nil"/>
            </w:tcBorders>
          </w:tcPr>
          <w:p w:rsidR="0045737B" w:rsidRPr="00391935" w:rsidRDefault="0045737B">
            <w:pPr>
              <w:rPr>
                <w:sz w:val="24"/>
                <w:szCs w:val="24"/>
              </w:rPr>
            </w:pPr>
          </w:p>
        </w:tc>
      </w:tr>
      <w:tr w:rsidR="0045737B" w:rsidRPr="00391935">
        <w:trPr>
          <w:trHeight w:val="897"/>
        </w:trPr>
        <w:tc>
          <w:tcPr>
            <w:tcW w:w="588" w:type="dxa"/>
          </w:tcPr>
          <w:p w:rsidR="0045737B" w:rsidRPr="00391935" w:rsidRDefault="001E5142">
            <w:pPr>
              <w:pStyle w:val="TableParagraph"/>
              <w:spacing w:before="2"/>
              <w:ind w:left="108" w:right="104"/>
              <w:jc w:val="center"/>
              <w:rPr>
                <w:sz w:val="24"/>
                <w:szCs w:val="24"/>
              </w:rPr>
            </w:pPr>
            <w:r w:rsidRPr="00391935">
              <w:rPr>
                <w:sz w:val="24"/>
                <w:szCs w:val="24"/>
              </w:rPr>
              <w:t>4.</w:t>
            </w:r>
          </w:p>
        </w:tc>
        <w:tc>
          <w:tcPr>
            <w:tcW w:w="3380" w:type="dxa"/>
          </w:tcPr>
          <w:p w:rsidR="0045737B" w:rsidRPr="00391935" w:rsidRDefault="001E5142">
            <w:pPr>
              <w:pStyle w:val="TableParagraph"/>
              <w:spacing w:before="2"/>
              <w:ind w:left="105" w:right="1219"/>
              <w:rPr>
                <w:sz w:val="24"/>
                <w:szCs w:val="24"/>
              </w:rPr>
            </w:pPr>
            <w:r w:rsidRPr="00391935">
              <w:rPr>
                <w:sz w:val="24"/>
                <w:szCs w:val="24"/>
              </w:rPr>
              <w:t>Информационно-</w:t>
            </w:r>
            <w:r w:rsidRPr="00391935">
              <w:rPr>
                <w:spacing w:val="1"/>
                <w:sz w:val="24"/>
                <w:szCs w:val="24"/>
              </w:rPr>
              <w:t xml:space="preserve"> </w:t>
            </w:r>
            <w:r w:rsidRPr="00391935">
              <w:rPr>
                <w:spacing w:val="-1"/>
                <w:sz w:val="24"/>
                <w:szCs w:val="24"/>
              </w:rPr>
              <w:t>коммуникативные</w:t>
            </w:r>
          </w:p>
          <w:p w:rsidR="0045737B" w:rsidRPr="00391935" w:rsidRDefault="001E5142">
            <w:pPr>
              <w:pStyle w:val="TableParagraph"/>
              <w:spacing w:line="277" w:lineRule="exact"/>
              <w:ind w:left="105"/>
              <w:rPr>
                <w:sz w:val="24"/>
                <w:szCs w:val="24"/>
              </w:rPr>
            </w:pPr>
            <w:r w:rsidRPr="00391935">
              <w:rPr>
                <w:sz w:val="24"/>
                <w:szCs w:val="24"/>
              </w:rPr>
              <w:t>технологии</w:t>
            </w:r>
          </w:p>
        </w:tc>
        <w:tc>
          <w:tcPr>
            <w:tcW w:w="1753" w:type="dxa"/>
          </w:tcPr>
          <w:p w:rsidR="0045737B" w:rsidRPr="00391935" w:rsidRDefault="001E5142">
            <w:pPr>
              <w:pStyle w:val="TableParagraph"/>
              <w:spacing w:before="2"/>
              <w:ind w:left="3"/>
              <w:jc w:val="center"/>
              <w:rPr>
                <w:sz w:val="24"/>
                <w:szCs w:val="24"/>
              </w:rPr>
            </w:pPr>
            <w:r w:rsidRPr="00391935">
              <w:rPr>
                <w:w w:val="99"/>
                <w:sz w:val="24"/>
                <w:szCs w:val="24"/>
              </w:rPr>
              <w:t>2</w:t>
            </w:r>
          </w:p>
        </w:tc>
        <w:tc>
          <w:tcPr>
            <w:tcW w:w="3640" w:type="dxa"/>
            <w:vMerge/>
            <w:tcBorders>
              <w:top w:val="nil"/>
            </w:tcBorders>
          </w:tcPr>
          <w:p w:rsidR="0045737B" w:rsidRPr="00391935" w:rsidRDefault="0045737B">
            <w:pPr>
              <w:rPr>
                <w:sz w:val="24"/>
                <w:szCs w:val="24"/>
              </w:rPr>
            </w:pPr>
          </w:p>
        </w:tc>
      </w:tr>
      <w:tr w:rsidR="0045737B" w:rsidRPr="00391935">
        <w:trPr>
          <w:trHeight w:val="299"/>
        </w:trPr>
        <w:tc>
          <w:tcPr>
            <w:tcW w:w="3968" w:type="dxa"/>
            <w:gridSpan w:val="2"/>
          </w:tcPr>
          <w:p w:rsidR="0045737B" w:rsidRPr="00391935" w:rsidRDefault="001E5142">
            <w:pPr>
              <w:pStyle w:val="TableParagraph"/>
              <w:spacing w:before="2" w:line="278" w:lineRule="exact"/>
              <w:ind w:left="1605" w:right="1604"/>
              <w:jc w:val="center"/>
              <w:rPr>
                <w:b/>
                <w:sz w:val="24"/>
                <w:szCs w:val="24"/>
              </w:rPr>
            </w:pPr>
            <w:r w:rsidRPr="00391935">
              <w:rPr>
                <w:b/>
                <w:sz w:val="24"/>
                <w:szCs w:val="24"/>
              </w:rPr>
              <w:t>Итого</w:t>
            </w:r>
          </w:p>
        </w:tc>
        <w:tc>
          <w:tcPr>
            <w:tcW w:w="1753" w:type="dxa"/>
          </w:tcPr>
          <w:p w:rsidR="0045737B" w:rsidRPr="00391935" w:rsidRDefault="001E5142">
            <w:pPr>
              <w:pStyle w:val="TableParagraph"/>
              <w:spacing w:before="2" w:line="278" w:lineRule="exact"/>
              <w:ind w:left="583" w:right="580"/>
              <w:jc w:val="center"/>
              <w:rPr>
                <w:b/>
                <w:sz w:val="24"/>
                <w:szCs w:val="24"/>
              </w:rPr>
            </w:pPr>
            <w:r w:rsidRPr="00391935">
              <w:rPr>
                <w:b/>
                <w:sz w:val="24"/>
                <w:szCs w:val="24"/>
              </w:rPr>
              <w:t>33</w:t>
            </w:r>
          </w:p>
        </w:tc>
        <w:tc>
          <w:tcPr>
            <w:tcW w:w="3640" w:type="dxa"/>
          </w:tcPr>
          <w:p w:rsidR="0045737B" w:rsidRPr="00391935" w:rsidRDefault="0045737B">
            <w:pPr>
              <w:pStyle w:val="TableParagraph"/>
              <w:ind w:left="0"/>
              <w:rPr>
                <w:sz w:val="24"/>
                <w:szCs w:val="24"/>
              </w:rPr>
            </w:pPr>
          </w:p>
        </w:tc>
      </w:tr>
    </w:tbl>
    <w:p w:rsidR="00554A80" w:rsidRDefault="00554A80" w:rsidP="00554A80">
      <w:pPr>
        <w:spacing w:before="76" w:after="59"/>
        <w:rPr>
          <w:b/>
          <w:sz w:val="24"/>
          <w:szCs w:val="24"/>
          <w:lang w:val="en-US"/>
        </w:rPr>
      </w:pPr>
    </w:p>
    <w:p w:rsidR="0045737B" w:rsidRPr="00391935" w:rsidRDefault="001E5142">
      <w:pPr>
        <w:spacing w:before="76" w:after="59"/>
        <w:ind w:left="2962"/>
        <w:rPr>
          <w:b/>
          <w:sz w:val="24"/>
          <w:szCs w:val="24"/>
        </w:rPr>
      </w:pPr>
      <w:r w:rsidRPr="00391935">
        <w:rPr>
          <w:b/>
          <w:sz w:val="24"/>
          <w:szCs w:val="24"/>
        </w:rPr>
        <w:t>Тематическое</w:t>
      </w:r>
      <w:r w:rsidRPr="00391935">
        <w:rPr>
          <w:b/>
          <w:spacing w:val="-7"/>
          <w:sz w:val="24"/>
          <w:szCs w:val="24"/>
        </w:rPr>
        <w:t xml:space="preserve"> </w:t>
      </w:r>
      <w:r w:rsidRPr="00391935">
        <w:rPr>
          <w:b/>
          <w:sz w:val="24"/>
          <w:szCs w:val="24"/>
        </w:rPr>
        <w:t>планирование</w:t>
      </w:r>
      <w:r w:rsidRPr="00391935">
        <w:rPr>
          <w:b/>
          <w:spacing w:val="-3"/>
          <w:sz w:val="24"/>
          <w:szCs w:val="24"/>
        </w:rPr>
        <w:t xml:space="preserve"> </w:t>
      </w:r>
      <w:r w:rsidRPr="00391935">
        <w:rPr>
          <w:b/>
          <w:sz w:val="24"/>
          <w:szCs w:val="24"/>
        </w:rPr>
        <w:t>–</w:t>
      </w:r>
      <w:r w:rsidRPr="00391935">
        <w:rPr>
          <w:b/>
          <w:spacing w:val="-3"/>
          <w:sz w:val="24"/>
          <w:szCs w:val="24"/>
        </w:rPr>
        <w:t xml:space="preserve"> </w:t>
      </w:r>
      <w:r w:rsidRPr="00391935">
        <w:rPr>
          <w:b/>
          <w:sz w:val="24"/>
          <w:szCs w:val="24"/>
        </w:rPr>
        <w:t>2</w:t>
      </w:r>
      <w:r w:rsidRPr="00391935">
        <w:rPr>
          <w:b/>
          <w:spacing w:val="-7"/>
          <w:sz w:val="24"/>
          <w:szCs w:val="24"/>
        </w:rPr>
        <w:t xml:space="preserve"> </w:t>
      </w:r>
      <w:r w:rsidRPr="00391935">
        <w:rPr>
          <w:b/>
          <w:sz w:val="24"/>
          <w:szCs w:val="24"/>
        </w:rPr>
        <w:t>класс</w:t>
      </w:r>
    </w:p>
    <w:tbl>
      <w:tblPr>
        <w:tblStyle w:val="TableNormal"/>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88"/>
        <w:gridCol w:w="3380"/>
        <w:gridCol w:w="1753"/>
        <w:gridCol w:w="3640"/>
      </w:tblGrid>
      <w:tr w:rsidR="0045737B" w:rsidRPr="00391935">
        <w:trPr>
          <w:trHeight w:val="897"/>
        </w:trPr>
        <w:tc>
          <w:tcPr>
            <w:tcW w:w="588" w:type="dxa"/>
          </w:tcPr>
          <w:p w:rsidR="0045737B" w:rsidRPr="00391935" w:rsidRDefault="001E5142">
            <w:pPr>
              <w:pStyle w:val="TableParagraph"/>
              <w:spacing w:before="151"/>
              <w:ind w:left="105" w:right="84" w:firstLine="55"/>
              <w:rPr>
                <w:b/>
                <w:sz w:val="24"/>
                <w:szCs w:val="24"/>
              </w:rPr>
            </w:pPr>
            <w:r w:rsidRPr="00391935">
              <w:rPr>
                <w:b/>
                <w:sz w:val="24"/>
                <w:szCs w:val="24"/>
              </w:rPr>
              <w:t>№</w:t>
            </w:r>
            <w:r w:rsidRPr="00391935">
              <w:rPr>
                <w:b/>
                <w:spacing w:val="-62"/>
                <w:sz w:val="24"/>
                <w:szCs w:val="24"/>
              </w:rPr>
              <w:t xml:space="preserve"> </w:t>
            </w:r>
            <w:r w:rsidRPr="00391935">
              <w:rPr>
                <w:b/>
                <w:spacing w:val="-1"/>
                <w:sz w:val="24"/>
                <w:szCs w:val="24"/>
              </w:rPr>
              <w:t>п/п</w:t>
            </w:r>
          </w:p>
        </w:tc>
        <w:tc>
          <w:tcPr>
            <w:tcW w:w="3380" w:type="dxa"/>
          </w:tcPr>
          <w:p w:rsidR="0045737B" w:rsidRPr="00391935" w:rsidRDefault="001E5142">
            <w:pPr>
              <w:pStyle w:val="TableParagraph"/>
              <w:spacing w:before="151"/>
              <w:ind w:left="976" w:right="247" w:hanging="713"/>
              <w:rPr>
                <w:b/>
                <w:sz w:val="24"/>
                <w:szCs w:val="24"/>
              </w:rPr>
            </w:pPr>
            <w:r w:rsidRPr="00391935">
              <w:rPr>
                <w:b/>
                <w:sz w:val="24"/>
                <w:szCs w:val="24"/>
              </w:rPr>
              <w:t>Наименование</w:t>
            </w:r>
            <w:r w:rsidRPr="00391935">
              <w:rPr>
                <w:b/>
                <w:spacing w:val="-8"/>
                <w:sz w:val="24"/>
                <w:szCs w:val="24"/>
              </w:rPr>
              <w:t xml:space="preserve"> </w:t>
            </w:r>
            <w:r w:rsidRPr="00391935">
              <w:rPr>
                <w:b/>
                <w:sz w:val="24"/>
                <w:szCs w:val="24"/>
              </w:rPr>
              <w:t>разделов</w:t>
            </w:r>
            <w:r w:rsidRPr="00391935">
              <w:rPr>
                <w:b/>
                <w:spacing w:val="-62"/>
                <w:sz w:val="24"/>
                <w:szCs w:val="24"/>
              </w:rPr>
              <w:t xml:space="preserve"> </w:t>
            </w:r>
            <w:r w:rsidRPr="00391935">
              <w:rPr>
                <w:b/>
                <w:sz w:val="24"/>
                <w:szCs w:val="24"/>
              </w:rPr>
              <w:t>(общих тем)</w:t>
            </w:r>
          </w:p>
        </w:tc>
        <w:tc>
          <w:tcPr>
            <w:tcW w:w="1753" w:type="dxa"/>
          </w:tcPr>
          <w:p w:rsidR="0045737B" w:rsidRPr="00391935" w:rsidRDefault="001E5142">
            <w:pPr>
              <w:pStyle w:val="TableParagraph"/>
              <w:spacing w:before="151"/>
              <w:ind w:left="541" w:right="165" w:hanging="363"/>
              <w:rPr>
                <w:b/>
                <w:sz w:val="24"/>
                <w:szCs w:val="24"/>
              </w:rPr>
            </w:pPr>
            <w:r w:rsidRPr="00391935">
              <w:rPr>
                <w:b/>
                <w:spacing w:val="-1"/>
                <w:sz w:val="24"/>
                <w:szCs w:val="24"/>
              </w:rPr>
              <w:t>Количество</w:t>
            </w:r>
            <w:r w:rsidRPr="00391935">
              <w:rPr>
                <w:b/>
                <w:spacing w:val="-62"/>
                <w:sz w:val="24"/>
                <w:szCs w:val="24"/>
              </w:rPr>
              <w:t xml:space="preserve"> </w:t>
            </w:r>
            <w:r w:rsidRPr="00391935">
              <w:rPr>
                <w:b/>
                <w:sz w:val="24"/>
                <w:szCs w:val="24"/>
              </w:rPr>
              <w:t>часов</w:t>
            </w:r>
          </w:p>
        </w:tc>
        <w:tc>
          <w:tcPr>
            <w:tcW w:w="3640" w:type="dxa"/>
          </w:tcPr>
          <w:p w:rsidR="0045737B" w:rsidRPr="00391935" w:rsidRDefault="001E5142">
            <w:pPr>
              <w:pStyle w:val="TableParagraph"/>
              <w:spacing w:before="2" w:line="298" w:lineRule="exact"/>
              <w:ind w:left="1232" w:right="1230"/>
              <w:jc w:val="center"/>
              <w:rPr>
                <w:b/>
                <w:sz w:val="24"/>
                <w:szCs w:val="24"/>
              </w:rPr>
            </w:pPr>
            <w:r w:rsidRPr="00391935">
              <w:rPr>
                <w:b/>
                <w:sz w:val="24"/>
                <w:szCs w:val="24"/>
              </w:rPr>
              <w:t>Перечень</w:t>
            </w:r>
          </w:p>
          <w:p w:rsidR="0045737B" w:rsidRPr="00391935" w:rsidRDefault="001E5142">
            <w:pPr>
              <w:pStyle w:val="TableParagraph"/>
              <w:spacing w:line="300" w:lineRule="exact"/>
              <w:ind w:left="241" w:right="238" w:hanging="1"/>
              <w:jc w:val="center"/>
              <w:rPr>
                <w:b/>
                <w:sz w:val="24"/>
                <w:szCs w:val="24"/>
              </w:rPr>
            </w:pPr>
            <w:r w:rsidRPr="00391935">
              <w:rPr>
                <w:b/>
                <w:sz w:val="24"/>
                <w:szCs w:val="24"/>
              </w:rPr>
              <w:t>электронных (цифровых)</w:t>
            </w:r>
            <w:r w:rsidRPr="00391935">
              <w:rPr>
                <w:b/>
                <w:spacing w:val="1"/>
                <w:sz w:val="24"/>
                <w:szCs w:val="24"/>
              </w:rPr>
              <w:t xml:space="preserve"> </w:t>
            </w:r>
            <w:r w:rsidRPr="00391935">
              <w:rPr>
                <w:b/>
                <w:sz w:val="24"/>
                <w:szCs w:val="24"/>
              </w:rPr>
              <w:t>образовательных</w:t>
            </w:r>
            <w:r w:rsidRPr="00391935">
              <w:rPr>
                <w:b/>
                <w:spacing w:val="-13"/>
                <w:sz w:val="24"/>
                <w:szCs w:val="24"/>
              </w:rPr>
              <w:t xml:space="preserve"> </w:t>
            </w:r>
            <w:r w:rsidRPr="00391935">
              <w:rPr>
                <w:b/>
                <w:sz w:val="24"/>
                <w:szCs w:val="24"/>
              </w:rPr>
              <w:t>ресурсов</w:t>
            </w:r>
          </w:p>
        </w:tc>
      </w:tr>
      <w:tr w:rsidR="0045737B" w:rsidRPr="00391935" w:rsidTr="00303A20">
        <w:trPr>
          <w:trHeight w:val="4110"/>
        </w:trPr>
        <w:tc>
          <w:tcPr>
            <w:tcW w:w="588" w:type="dxa"/>
          </w:tcPr>
          <w:p w:rsidR="0045737B" w:rsidRPr="00391935" w:rsidRDefault="001E5142">
            <w:pPr>
              <w:pStyle w:val="TableParagraph"/>
              <w:spacing w:line="298" w:lineRule="exact"/>
              <w:ind w:left="108" w:right="104"/>
              <w:jc w:val="center"/>
              <w:rPr>
                <w:sz w:val="24"/>
                <w:szCs w:val="24"/>
              </w:rPr>
            </w:pPr>
            <w:r w:rsidRPr="00391935">
              <w:rPr>
                <w:sz w:val="24"/>
                <w:szCs w:val="24"/>
              </w:rPr>
              <w:lastRenderedPageBreak/>
              <w:t>1.</w:t>
            </w:r>
          </w:p>
        </w:tc>
        <w:tc>
          <w:tcPr>
            <w:tcW w:w="3380" w:type="dxa"/>
          </w:tcPr>
          <w:p w:rsidR="0045737B" w:rsidRPr="00391935" w:rsidRDefault="001E5142">
            <w:pPr>
              <w:pStyle w:val="TableParagraph"/>
              <w:tabs>
                <w:tab w:val="left" w:pos="1710"/>
                <w:tab w:val="left" w:pos="3125"/>
              </w:tabs>
              <w:spacing w:line="298" w:lineRule="exact"/>
              <w:ind w:left="105" w:right="103"/>
              <w:rPr>
                <w:sz w:val="24"/>
                <w:szCs w:val="24"/>
              </w:rPr>
            </w:pPr>
            <w:r w:rsidRPr="00391935">
              <w:rPr>
                <w:sz w:val="24"/>
                <w:szCs w:val="24"/>
              </w:rPr>
              <w:t>Технологии,</w:t>
            </w:r>
            <w:r w:rsidRPr="00391935">
              <w:rPr>
                <w:sz w:val="24"/>
                <w:szCs w:val="24"/>
              </w:rPr>
              <w:tab/>
              <w:t>профессии</w:t>
            </w:r>
            <w:r w:rsidRPr="00391935">
              <w:rPr>
                <w:sz w:val="24"/>
                <w:szCs w:val="24"/>
              </w:rPr>
              <w:tab/>
            </w:r>
            <w:r w:rsidRPr="00391935">
              <w:rPr>
                <w:spacing w:val="-4"/>
                <w:sz w:val="24"/>
                <w:szCs w:val="24"/>
              </w:rPr>
              <w:t>и</w:t>
            </w:r>
            <w:r w:rsidRPr="00391935">
              <w:rPr>
                <w:spacing w:val="-62"/>
                <w:sz w:val="24"/>
                <w:szCs w:val="24"/>
              </w:rPr>
              <w:t xml:space="preserve"> </w:t>
            </w:r>
            <w:r w:rsidRPr="00391935">
              <w:rPr>
                <w:sz w:val="24"/>
                <w:szCs w:val="24"/>
              </w:rPr>
              <w:t>производства</w:t>
            </w:r>
          </w:p>
        </w:tc>
        <w:tc>
          <w:tcPr>
            <w:tcW w:w="1753" w:type="dxa"/>
          </w:tcPr>
          <w:p w:rsidR="0045737B" w:rsidRPr="00391935" w:rsidRDefault="001E5142">
            <w:pPr>
              <w:pStyle w:val="TableParagraph"/>
              <w:spacing w:line="298" w:lineRule="exact"/>
              <w:ind w:left="3"/>
              <w:jc w:val="center"/>
              <w:rPr>
                <w:sz w:val="24"/>
                <w:szCs w:val="24"/>
              </w:rPr>
            </w:pPr>
            <w:r w:rsidRPr="00391935">
              <w:rPr>
                <w:w w:val="99"/>
                <w:sz w:val="24"/>
                <w:szCs w:val="24"/>
              </w:rPr>
              <w:t>8</w:t>
            </w:r>
          </w:p>
        </w:tc>
        <w:tc>
          <w:tcPr>
            <w:tcW w:w="3640" w:type="dxa"/>
            <w:vMerge w:val="restart"/>
          </w:tcPr>
          <w:p w:rsidR="0045737B" w:rsidRPr="00391935" w:rsidRDefault="001E5142">
            <w:pPr>
              <w:pStyle w:val="TableParagraph"/>
              <w:tabs>
                <w:tab w:val="left" w:pos="1095"/>
                <w:tab w:val="left" w:pos="1747"/>
                <w:tab w:val="left" w:pos="2503"/>
                <w:tab w:val="left" w:pos="2662"/>
                <w:tab w:val="left" w:pos="3112"/>
              </w:tabs>
              <w:ind w:left="8" w:right="3"/>
              <w:rPr>
                <w:sz w:val="24"/>
                <w:szCs w:val="24"/>
              </w:rPr>
            </w:pPr>
            <w:r w:rsidRPr="00391935">
              <w:rPr>
                <w:sz w:val="24"/>
                <w:szCs w:val="24"/>
              </w:rPr>
              <w:t>1.Сайт</w:t>
            </w:r>
            <w:r w:rsidRPr="00391935">
              <w:rPr>
                <w:sz w:val="24"/>
                <w:szCs w:val="24"/>
              </w:rPr>
              <w:tab/>
              <w:t>«Я</w:t>
            </w:r>
            <w:r w:rsidRPr="00391935">
              <w:rPr>
                <w:sz w:val="24"/>
                <w:szCs w:val="24"/>
              </w:rPr>
              <w:tab/>
              <w:t>иду</w:t>
            </w:r>
            <w:r w:rsidRPr="00391935">
              <w:rPr>
                <w:sz w:val="24"/>
                <w:szCs w:val="24"/>
              </w:rPr>
              <w:tab/>
              <w:t>на</w:t>
            </w:r>
            <w:r w:rsidRPr="00391935">
              <w:rPr>
                <w:sz w:val="24"/>
                <w:szCs w:val="24"/>
              </w:rPr>
              <w:tab/>
            </w:r>
            <w:r w:rsidRPr="00391935">
              <w:rPr>
                <w:spacing w:val="-2"/>
                <w:sz w:val="24"/>
                <w:szCs w:val="24"/>
              </w:rPr>
              <w:t>урок</w:t>
            </w:r>
            <w:r w:rsidRPr="00391935">
              <w:rPr>
                <w:spacing w:val="-62"/>
                <w:sz w:val="24"/>
                <w:szCs w:val="24"/>
              </w:rPr>
              <w:t xml:space="preserve"> </w:t>
            </w:r>
            <w:r w:rsidRPr="00391935">
              <w:rPr>
                <w:sz w:val="24"/>
                <w:szCs w:val="24"/>
              </w:rPr>
              <w:t>начальной</w:t>
            </w:r>
            <w:r w:rsidRPr="00391935">
              <w:rPr>
                <w:sz w:val="24"/>
                <w:szCs w:val="24"/>
              </w:rPr>
              <w:tab/>
            </w:r>
            <w:r w:rsidRPr="00391935">
              <w:rPr>
                <w:sz w:val="24"/>
                <w:szCs w:val="24"/>
              </w:rPr>
              <w:tab/>
            </w:r>
            <w:r w:rsidRPr="00391935">
              <w:rPr>
                <w:sz w:val="24"/>
                <w:szCs w:val="24"/>
              </w:rPr>
              <w:tab/>
            </w:r>
            <w:r w:rsidRPr="00391935">
              <w:rPr>
                <w:spacing w:val="-1"/>
                <w:sz w:val="24"/>
                <w:szCs w:val="24"/>
              </w:rPr>
              <w:t>школы»:</w:t>
            </w:r>
            <w:r w:rsidRPr="00391935">
              <w:rPr>
                <w:color w:val="0000FF"/>
                <w:spacing w:val="-62"/>
                <w:sz w:val="24"/>
                <w:szCs w:val="24"/>
              </w:rPr>
              <w:t xml:space="preserve"> </w:t>
            </w:r>
            <w:hyperlink r:id="rId425">
              <w:r w:rsidRPr="00391935">
                <w:rPr>
                  <w:color w:val="0000FF"/>
                  <w:sz w:val="24"/>
                  <w:szCs w:val="24"/>
                  <w:u w:val="single" w:color="0000FF"/>
                </w:rPr>
                <w:t>http://nsc.1september.ru/urok</w:t>
              </w:r>
            </w:hyperlink>
            <w:r w:rsidRPr="00391935">
              <w:rPr>
                <w:color w:val="0000FF"/>
                <w:spacing w:val="1"/>
                <w:sz w:val="24"/>
                <w:szCs w:val="24"/>
              </w:rPr>
              <w:t xml:space="preserve"> </w:t>
            </w:r>
            <w:r w:rsidRPr="00391935">
              <w:rPr>
                <w:sz w:val="24"/>
                <w:szCs w:val="24"/>
              </w:rPr>
              <w:t>2.Электронная</w:t>
            </w:r>
            <w:r w:rsidRPr="00391935">
              <w:rPr>
                <w:spacing w:val="-1"/>
                <w:sz w:val="24"/>
                <w:szCs w:val="24"/>
              </w:rPr>
              <w:t xml:space="preserve"> </w:t>
            </w:r>
            <w:r w:rsidRPr="00391935">
              <w:rPr>
                <w:sz w:val="24"/>
                <w:szCs w:val="24"/>
              </w:rPr>
              <w:t>версия</w:t>
            </w:r>
            <w:r w:rsidRPr="00391935">
              <w:rPr>
                <w:spacing w:val="1"/>
                <w:sz w:val="24"/>
                <w:szCs w:val="24"/>
              </w:rPr>
              <w:t xml:space="preserve"> </w:t>
            </w:r>
            <w:r w:rsidRPr="00391935">
              <w:rPr>
                <w:sz w:val="24"/>
                <w:szCs w:val="24"/>
              </w:rPr>
              <w:t>журнала</w:t>
            </w:r>
          </w:p>
          <w:p w:rsidR="0045737B" w:rsidRPr="00391935" w:rsidRDefault="001E5142">
            <w:pPr>
              <w:pStyle w:val="TableParagraph"/>
              <w:ind w:left="8" w:right="3"/>
              <w:rPr>
                <w:sz w:val="24"/>
                <w:szCs w:val="24"/>
              </w:rPr>
            </w:pPr>
            <w:r w:rsidRPr="00391935">
              <w:rPr>
                <w:sz w:val="24"/>
                <w:szCs w:val="24"/>
              </w:rPr>
              <w:t>«Начальная школа»:</w:t>
            </w:r>
            <w:r w:rsidRPr="00391935">
              <w:rPr>
                <w:spacing w:val="1"/>
                <w:sz w:val="24"/>
                <w:szCs w:val="24"/>
              </w:rPr>
              <w:t xml:space="preserve"> </w:t>
            </w:r>
            <w:hyperlink r:id="rId426">
              <w:r w:rsidRPr="00391935">
                <w:rPr>
                  <w:color w:val="0000FF"/>
                  <w:w w:val="95"/>
                  <w:sz w:val="24"/>
                  <w:szCs w:val="24"/>
                  <w:u w:val="single" w:color="0000FF"/>
                </w:rPr>
                <w:t>http://nsc.1september.ru/index.php</w:t>
              </w:r>
            </w:hyperlink>
            <w:r w:rsidRPr="00391935">
              <w:rPr>
                <w:color w:val="0000FF"/>
                <w:spacing w:val="1"/>
                <w:w w:val="95"/>
                <w:sz w:val="24"/>
                <w:szCs w:val="24"/>
              </w:rPr>
              <w:t xml:space="preserve"> </w:t>
            </w:r>
            <w:r w:rsidRPr="00391935">
              <w:rPr>
                <w:sz w:val="24"/>
                <w:szCs w:val="24"/>
              </w:rPr>
              <w:t>3.Социальная</w:t>
            </w:r>
            <w:r w:rsidRPr="00391935">
              <w:rPr>
                <w:spacing w:val="42"/>
                <w:sz w:val="24"/>
                <w:szCs w:val="24"/>
              </w:rPr>
              <w:t xml:space="preserve"> </w:t>
            </w:r>
            <w:r w:rsidRPr="00391935">
              <w:rPr>
                <w:sz w:val="24"/>
                <w:szCs w:val="24"/>
              </w:rPr>
              <w:t>сеть</w:t>
            </w:r>
            <w:r w:rsidRPr="00391935">
              <w:rPr>
                <w:spacing w:val="42"/>
                <w:sz w:val="24"/>
                <w:szCs w:val="24"/>
              </w:rPr>
              <w:t xml:space="preserve"> </w:t>
            </w:r>
            <w:r w:rsidRPr="00391935">
              <w:rPr>
                <w:sz w:val="24"/>
                <w:szCs w:val="24"/>
              </w:rPr>
              <w:t>работников</w:t>
            </w:r>
            <w:r w:rsidRPr="00391935">
              <w:rPr>
                <w:spacing w:val="-62"/>
                <w:sz w:val="24"/>
                <w:szCs w:val="24"/>
              </w:rPr>
              <w:t xml:space="preserve"> </w:t>
            </w:r>
            <w:r w:rsidRPr="00391935">
              <w:rPr>
                <w:sz w:val="24"/>
                <w:szCs w:val="24"/>
              </w:rPr>
              <w:t>образования:</w:t>
            </w:r>
            <w:r w:rsidRPr="00391935">
              <w:rPr>
                <w:spacing w:val="1"/>
                <w:sz w:val="24"/>
                <w:szCs w:val="24"/>
              </w:rPr>
              <w:t xml:space="preserve"> </w:t>
            </w:r>
            <w:hyperlink r:id="rId427">
              <w:r w:rsidRPr="00391935">
                <w:rPr>
                  <w:color w:val="0000FF"/>
                  <w:sz w:val="24"/>
                  <w:szCs w:val="24"/>
                  <w:u w:val="single" w:color="0000FF"/>
                </w:rPr>
                <w:t>http://nsportal.ru/nachalnaya-</w:t>
              </w:r>
            </w:hyperlink>
            <w:r w:rsidRPr="00391935">
              <w:rPr>
                <w:color w:val="0000FF"/>
                <w:spacing w:val="1"/>
                <w:sz w:val="24"/>
                <w:szCs w:val="24"/>
              </w:rPr>
              <w:t xml:space="preserve"> </w:t>
            </w:r>
            <w:hyperlink r:id="rId428">
              <w:r w:rsidRPr="00391935">
                <w:rPr>
                  <w:color w:val="0000FF"/>
                  <w:sz w:val="24"/>
                  <w:szCs w:val="24"/>
                  <w:u w:val="single" w:color="0000FF"/>
                </w:rPr>
                <w:t>shkola</w:t>
              </w:r>
            </w:hyperlink>
          </w:p>
          <w:p w:rsidR="00554A80" w:rsidRDefault="001E5142">
            <w:pPr>
              <w:pStyle w:val="TableParagraph"/>
              <w:tabs>
                <w:tab w:val="left" w:pos="1075"/>
                <w:tab w:val="left" w:pos="1111"/>
                <w:tab w:val="left" w:pos="1881"/>
                <w:tab w:val="left" w:pos="2191"/>
                <w:tab w:val="left" w:pos="2584"/>
                <w:tab w:val="left" w:pos="2792"/>
                <w:tab w:val="left" w:pos="2910"/>
                <w:tab w:val="left" w:pos="3484"/>
              </w:tabs>
              <w:ind w:left="8" w:right="3"/>
              <w:rPr>
                <w:spacing w:val="-2"/>
                <w:sz w:val="24"/>
                <w:szCs w:val="24"/>
                <w:lang w:val="en-US"/>
              </w:rPr>
            </w:pPr>
            <w:r w:rsidRPr="00391935">
              <w:rPr>
                <w:sz w:val="24"/>
                <w:szCs w:val="24"/>
              </w:rPr>
              <w:t>4.Фестиваль</w:t>
            </w:r>
            <w:r w:rsidRPr="00391935">
              <w:rPr>
                <w:sz w:val="24"/>
                <w:szCs w:val="24"/>
              </w:rPr>
              <w:tab/>
            </w:r>
            <w:r w:rsidRPr="00391935">
              <w:rPr>
                <w:spacing w:val="-1"/>
                <w:sz w:val="24"/>
                <w:szCs w:val="24"/>
              </w:rPr>
              <w:t>педагогических</w:t>
            </w:r>
            <w:r w:rsidRPr="00391935">
              <w:rPr>
                <w:spacing w:val="-62"/>
                <w:sz w:val="24"/>
                <w:szCs w:val="24"/>
              </w:rPr>
              <w:t xml:space="preserve"> </w:t>
            </w:r>
            <w:r w:rsidRPr="00391935">
              <w:rPr>
                <w:sz w:val="24"/>
                <w:szCs w:val="24"/>
              </w:rPr>
              <w:t>идей</w:t>
            </w:r>
            <w:r w:rsidRPr="00391935">
              <w:rPr>
                <w:sz w:val="24"/>
                <w:szCs w:val="24"/>
              </w:rPr>
              <w:tab/>
              <w:t>«Открытый</w:t>
            </w:r>
            <w:r w:rsidRPr="00391935">
              <w:rPr>
                <w:sz w:val="24"/>
                <w:szCs w:val="24"/>
              </w:rPr>
              <w:tab/>
            </w:r>
            <w:r w:rsidRPr="00391935">
              <w:rPr>
                <w:sz w:val="24"/>
                <w:szCs w:val="24"/>
              </w:rPr>
              <w:tab/>
            </w:r>
            <w:r w:rsidRPr="00391935">
              <w:rPr>
                <w:sz w:val="24"/>
                <w:szCs w:val="24"/>
              </w:rPr>
              <w:tab/>
            </w:r>
            <w:r w:rsidRPr="00391935">
              <w:rPr>
                <w:spacing w:val="-2"/>
                <w:sz w:val="24"/>
                <w:szCs w:val="24"/>
              </w:rPr>
              <w:t>урок»:</w:t>
            </w:r>
          </w:p>
          <w:p w:rsidR="0045737B" w:rsidRPr="00391935" w:rsidRDefault="001E5142" w:rsidP="00554A80">
            <w:pPr>
              <w:pStyle w:val="TableParagraph"/>
              <w:tabs>
                <w:tab w:val="left" w:pos="1075"/>
                <w:tab w:val="left" w:pos="1111"/>
                <w:tab w:val="left" w:pos="1881"/>
                <w:tab w:val="left" w:pos="2191"/>
                <w:tab w:val="left" w:pos="2584"/>
                <w:tab w:val="left" w:pos="2792"/>
                <w:tab w:val="left" w:pos="2910"/>
                <w:tab w:val="left" w:pos="3484"/>
              </w:tabs>
              <w:ind w:left="0" w:right="3"/>
              <w:rPr>
                <w:sz w:val="24"/>
                <w:szCs w:val="24"/>
              </w:rPr>
            </w:pPr>
            <w:r w:rsidRPr="00391935">
              <w:rPr>
                <w:color w:val="0000FF"/>
                <w:spacing w:val="-62"/>
                <w:sz w:val="24"/>
                <w:szCs w:val="24"/>
              </w:rPr>
              <w:t xml:space="preserve"> </w:t>
            </w:r>
            <w:hyperlink r:id="rId429">
              <w:r w:rsidRPr="00391935">
                <w:rPr>
                  <w:color w:val="0000FF"/>
                  <w:sz w:val="24"/>
                  <w:szCs w:val="24"/>
                  <w:u w:val="single" w:color="0000FF"/>
                </w:rPr>
                <w:t>http://festival.1september.ru</w:t>
              </w:r>
            </w:hyperlink>
            <w:r w:rsidRPr="00391935">
              <w:rPr>
                <w:color w:val="0000FF"/>
                <w:spacing w:val="1"/>
                <w:sz w:val="24"/>
                <w:szCs w:val="24"/>
              </w:rPr>
              <w:t xml:space="preserve"> </w:t>
            </w:r>
            <w:r w:rsidRPr="00391935">
              <w:rPr>
                <w:sz w:val="24"/>
                <w:szCs w:val="24"/>
              </w:rPr>
              <w:t>5.Методические</w:t>
            </w:r>
            <w:r w:rsidRPr="00391935">
              <w:rPr>
                <w:sz w:val="24"/>
                <w:szCs w:val="24"/>
              </w:rPr>
              <w:tab/>
            </w:r>
            <w:r w:rsidRPr="00391935">
              <w:rPr>
                <w:sz w:val="24"/>
                <w:szCs w:val="24"/>
              </w:rPr>
              <w:tab/>
              <w:t>пособия</w:t>
            </w:r>
            <w:r w:rsidRPr="00391935">
              <w:rPr>
                <w:sz w:val="24"/>
                <w:szCs w:val="24"/>
              </w:rPr>
              <w:tab/>
            </w:r>
            <w:r w:rsidRPr="00391935">
              <w:rPr>
                <w:spacing w:val="-3"/>
                <w:sz w:val="24"/>
                <w:szCs w:val="24"/>
              </w:rPr>
              <w:t>и</w:t>
            </w:r>
            <w:r w:rsidRPr="00391935">
              <w:rPr>
                <w:spacing w:val="-62"/>
                <w:sz w:val="24"/>
                <w:szCs w:val="24"/>
              </w:rPr>
              <w:t xml:space="preserve"> </w:t>
            </w:r>
            <w:r w:rsidRPr="00391935">
              <w:rPr>
                <w:sz w:val="24"/>
                <w:szCs w:val="24"/>
              </w:rPr>
              <w:t>рабочие</w:t>
            </w:r>
            <w:r w:rsidRPr="00391935">
              <w:rPr>
                <w:sz w:val="24"/>
                <w:szCs w:val="24"/>
              </w:rPr>
              <w:tab/>
            </w:r>
            <w:r w:rsidRPr="00391935">
              <w:rPr>
                <w:sz w:val="24"/>
                <w:szCs w:val="24"/>
              </w:rPr>
              <w:tab/>
              <w:t>программы</w:t>
            </w:r>
            <w:r w:rsidRPr="00391935">
              <w:rPr>
                <w:sz w:val="24"/>
                <w:szCs w:val="24"/>
              </w:rPr>
              <w:tab/>
            </w:r>
            <w:r w:rsidRPr="00391935">
              <w:rPr>
                <w:spacing w:val="-1"/>
                <w:sz w:val="24"/>
                <w:szCs w:val="24"/>
              </w:rPr>
              <w:t>учителям</w:t>
            </w:r>
            <w:r w:rsidRPr="00391935">
              <w:rPr>
                <w:spacing w:val="-62"/>
                <w:sz w:val="24"/>
                <w:szCs w:val="24"/>
              </w:rPr>
              <w:t xml:space="preserve"> </w:t>
            </w:r>
            <w:r w:rsidRPr="00391935">
              <w:rPr>
                <w:sz w:val="24"/>
                <w:szCs w:val="24"/>
              </w:rPr>
              <w:t>начальной</w:t>
            </w:r>
            <w:r w:rsidRPr="00391935">
              <w:rPr>
                <w:sz w:val="24"/>
                <w:szCs w:val="24"/>
              </w:rPr>
              <w:tab/>
            </w:r>
            <w:r w:rsidRPr="00391935">
              <w:rPr>
                <w:sz w:val="24"/>
                <w:szCs w:val="24"/>
              </w:rPr>
              <w:tab/>
            </w:r>
            <w:r w:rsidRPr="00391935">
              <w:rPr>
                <w:sz w:val="24"/>
                <w:szCs w:val="24"/>
              </w:rPr>
              <w:tab/>
            </w:r>
            <w:r w:rsidRPr="00391935">
              <w:rPr>
                <w:sz w:val="24"/>
                <w:szCs w:val="24"/>
              </w:rPr>
              <w:tab/>
            </w:r>
            <w:r w:rsidRPr="00391935">
              <w:rPr>
                <w:spacing w:val="-1"/>
                <w:sz w:val="24"/>
                <w:szCs w:val="24"/>
              </w:rPr>
              <w:t>школы:</w:t>
            </w:r>
            <w:r w:rsidRPr="00391935">
              <w:rPr>
                <w:color w:val="0000FF"/>
                <w:spacing w:val="-62"/>
                <w:sz w:val="24"/>
                <w:szCs w:val="24"/>
              </w:rPr>
              <w:t xml:space="preserve"> </w:t>
            </w:r>
            <w:hyperlink r:id="rId430">
              <w:r w:rsidRPr="00391935">
                <w:rPr>
                  <w:color w:val="0000FF"/>
                  <w:sz w:val="24"/>
                  <w:szCs w:val="24"/>
                  <w:u w:val="single" w:color="0000FF"/>
                </w:rPr>
                <w:t>http://nachalka.com</w:t>
              </w:r>
            </w:hyperlink>
          </w:p>
          <w:p w:rsidR="0045737B" w:rsidRPr="00391935" w:rsidRDefault="001E5142">
            <w:pPr>
              <w:pStyle w:val="TableParagraph"/>
              <w:tabs>
                <w:tab w:val="left" w:pos="1891"/>
                <w:tab w:val="left" w:pos="2319"/>
                <w:tab w:val="left" w:pos="2507"/>
                <w:tab w:val="left" w:pos="2794"/>
              </w:tabs>
              <w:ind w:left="8" w:right="3"/>
              <w:rPr>
                <w:sz w:val="24"/>
                <w:szCs w:val="24"/>
              </w:rPr>
            </w:pPr>
            <w:r w:rsidRPr="00391935">
              <w:rPr>
                <w:sz w:val="24"/>
                <w:szCs w:val="24"/>
              </w:rPr>
              <w:t>6.Сетевое</w:t>
            </w:r>
            <w:r w:rsidRPr="00391935">
              <w:rPr>
                <w:sz w:val="24"/>
                <w:szCs w:val="24"/>
              </w:rPr>
              <w:tab/>
            </w:r>
            <w:r w:rsidRPr="00391935">
              <w:rPr>
                <w:sz w:val="24"/>
                <w:szCs w:val="24"/>
              </w:rPr>
              <w:tab/>
            </w:r>
            <w:r w:rsidRPr="00391935">
              <w:rPr>
                <w:spacing w:val="-1"/>
                <w:sz w:val="24"/>
                <w:szCs w:val="24"/>
              </w:rPr>
              <w:t>сообщество</w:t>
            </w:r>
            <w:r w:rsidRPr="00391935">
              <w:rPr>
                <w:spacing w:val="-62"/>
                <w:sz w:val="24"/>
                <w:szCs w:val="24"/>
              </w:rPr>
              <w:t xml:space="preserve"> </w:t>
            </w:r>
            <w:r w:rsidRPr="00391935">
              <w:rPr>
                <w:sz w:val="24"/>
                <w:szCs w:val="24"/>
              </w:rPr>
              <w:t>педагогов:</w:t>
            </w:r>
            <w:r w:rsidRPr="00391935">
              <w:rPr>
                <w:color w:val="0000FF"/>
                <w:sz w:val="24"/>
                <w:szCs w:val="24"/>
              </w:rPr>
              <w:t xml:space="preserve"> </w:t>
            </w:r>
            <w:hyperlink r:id="rId431">
              <w:r w:rsidRPr="00391935">
                <w:rPr>
                  <w:color w:val="0000FF"/>
                  <w:sz w:val="24"/>
                  <w:szCs w:val="24"/>
                  <w:u w:val="single" w:color="0000FF"/>
                </w:rPr>
                <w:t>http://rusedu.net</w:t>
              </w:r>
            </w:hyperlink>
            <w:r w:rsidRPr="00391935">
              <w:rPr>
                <w:color w:val="0000FF"/>
                <w:spacing w:val="1"/>
                <w:sz w:val="24"/>
                <w:szCs w:val="24"/>
              </w:rPr>
              <w:t xml:space="preserve"> </w:t>
            </w:r>
            <w:r w:rsidRPr="00391935">
              <w:rPr>
                <w:sz w:val="24"/>
                <w:szCs w:val="24"/>
              </w:rPr>
              <w:t>7.Учитель</w:t>
            </w:r>
            <w:r w:rsidRPr="00391935">
              <w:rPr>
                <w:sz w:val="24"/>
                <w:szCs w:val="24"/>
              </w:rPr>
              <w:tab/>
            </w:r>
            <w:r w:rsidRPr="00391935">
              <w:rPr>
                <w:sz w:val="24"/>
                <w:szCs w:val="24"/>
              </w:rPr>
              <w:tab/>
            </w:r>
            <w:r w:rsidRPr="00391935">
              <w:rPr>
                <w:sz w:val="24"/>
                <w:szCs w:val="24"/>
              </w:rPr>
              <w:tab/>
            </w:r>
            <w:r w:rsidRPr="00391935">
              <w:rPr>
                <w:sz w:val="24"/>
                <w:szCs w:val="24"/>
              </w:rPr>
              <w:tab/>
            </w:r>
            <w:r w:rsidRPr="00391935">
              <w:rPr>
                <w:spacing w:val="-1"/>
                <w:sz w:val="24"/>
                <w:szCs w:val="24"/>
              </w:rPr>
              <w:t>портал:</w:t>
            </w:r>
            <w:r w:rsidRPr="00391935">
              <w:rPr>
                <w:color w:val="0000FF"/>
                <w:spacing w:val="-62"/>
                <w:sz w:val="24"/>
                <w:szCs w:val="24"/>
              </w:rPr>
              <w:t xml:space="preserve"> </w:t>
            </w:r>
            <w:hyperlink r:id="rId432">
              <w:r w:rsidRPr="00391935">
                <w:rPr>
                  <w:color w:val="0000FF"/>
                  <w:sz w:val="24"/>
                  <w:szCs w:val="24"/>
                  <w:u w:val="single" w:color="0000FF"/>
                </w:rPr>
                <w:t>http://www.uchportal.ru</w:t>
              </w:r>
            </w:hyperlink>
            <w:r w:rsidRPr="00391935">
              <w:rPr>
                <w:color w:val="0000FF"/>
                <w:spacing w:val="1"/>
                <w:sz w:val="24"/>
                <w:szCs w:val="24"/>
              </w:rPr>
              <w:t xml:space="preserve"> </w:t>
            </w:r>
            <w:r w:rsidRPr="00391935">
              <w:rPr>
                <w:sz w:val="24"/>
                <w:szCs w:val="24"/>
              </w:rPr>
              <w:t>8.Видеоуроки</w:t>
            </w:r>
            <w:r w:rsidRPr="00391935">
              <w:rPr>
                <w:sz w:val="24"/>
                <w:szCs w:val="24"/>
              </w:rPr>
              <w:tab/>
              <w:t>по</w:t>
            </w:r>
            <w:r w:rsidRPr="00391935">
              <w:rPr>
                <w:sz w:val="24"/>
                <w:szCs w:val="24"/>
              </w:rPr>
              <w:tab/>
            </w:r>
            <w:r w:rsidRPr="00391935">
              <w:rPr>
                <w:sz w:val="24"/>
                <w:szCs w:val="24"/>
              </w:rPr>
              <w:tab/>
            </w:r>
            <w:r w:rsidRPr="00391935">
              <w:rPr>
                <w:spacing w:val="-1"/>
                <w:sz w:val="24"/>
                <w:szCs w:val="24"/>
              </w:rPr>
              <w:t>основным</w:t>
            </w:r>
            <w:r w:rsidRPr="00391935">
              <w:rPr>
                <w:spacing w:val="-62"/>
                <w:sz w:val="24"/>
                <w:szCs w:val="24"/>
              </w:rPr>
              <w:t xml:space="preserve"> </w:t>
            </w:r>
            <w:r w:rsidRPr="00391935">
              <w:rPr>
                <w:sz w:val="24"/>
                <w:szCs w:val="24"/>
              </w:rPr>
              <w:t>предметам</w:t>
            </w:r>
            <w:r w:rsidRPr="00391935">
              <w:rPr>
                <w:sz w:val="24"/>
                <w:szCs w:val="24"/>
              </w:rPr>
              <w:tab/>
            </w:r>
            <w:r w:rsidRPr="00391935">
              <w:rPr>
                <w:sz w:val="24"/>
                <w:szCs w:val="24"/>
              </w:rPr>
              <w:tab/>
            </w:r>
            <w:r w:rsidRPr="00391935">
              <w:rPr>
                <w:sz w:val="24"/>
                <w:szCs w:val="24"/>
              </w:rPr>
              <w:tab/>
            </w:r>
            <w:r w:rsidRPr="00391935">
              <w:rPr>
                <w:spacing w:val="-1"/>
                <w:sz w:val="24"/>
                <w:szCs w:val="24"/>
              </w:rPr>
              <w:t>школьной</w:t>
            </w:r>
            <w:r w:rsidRPr="00391935">
              <w:rPr>
                <w:spacing w:val="-62"/>
                <w:sz w:val="24"/>
                <w:szCs w:val="24"/>
              </w:rPr>
              <w:t xml:space="preserve"> </w:t>
            </w:r>
            <w:r w:rsidRPr="00391935">
              <w:rPr>
                <w:sz w:val="24"/>
                <w:szCs w:val="24"/>
              </w:rPr>
              <w:t>программы:</w:t>
            </w:r>
            <w:r w:rsidRPr="00391935">
              <w:rPr>
                <w:color w:val="0000FF"/>
                <w:spacing w:val="-4"/>
                <w:sz w:val="24"/>
                <w:szCs w:val="24"/>
              </w:rPr>
              <w:t xml:space="preserve"> </w:t>
            </w:r>
            <w:hyperlink r:id="rId433">
              <w:r w:rsidRPr="00391935">
                <w:rPr>
                  <w:color w:val="0000FF"/>
                  <w:sz w:val="24"/>
                  <w:szCs w:val="24"/>
                  <w:u w:val="single" w:color="0000FF"/>
                </w:rPr>
                <w:t>http://inerneturok.ru</w:t>
              </w:r>
            </w:hyperlink>
          </w:p>
          <w:p w:rsidR="00B8794A" w:rsidRPr="00391935" w:rsidRDefault="00B8794A">
            <w:pPr>
              <w:pStyle w:val="TableParagraph"/>
              <w:tabs>
                <w:tab w:val="left" w:pos="1891"/>
                <w:tab w:val="left" w:pos="2319"/>
                <w:tab w:val="left" w:pos="2507"/>
                <w:tab w:val="left" w:pos="2794"/>
              </w:tabs>
              <w:ind w:left="8" w:right="3"/>
              <w:rPr>
                <w:sz w:val="24"/>
                <w:szCs w:val="24"/>
              </w:rPr>
            </w:pPr>
            <w:r w:rsidRPr="00391935">
              <w:rPr>
                <w:sz w:val="24"/>
                <w:szCs w:val="24"/>
              </w:rPr>
              <w:t xml:space="preserve">9.Образовательная платформа </w:t>
            </w:r>
            <w:hyperlink r:id="rId434" w:history="1">
              <w:r w:rsidRPr="00391935">
                <w:rPr>
                  <w:rStyle w:val="a8"/>
                  <w:sz w:val="24"/>
                  <w:szCs w:val="24"/>
                </w:rPr>
                <w:t>https://uchi.ru/</w:t>
              </w:r>
            </w:hyperlink>
          </w:p>
        </w:tc>
      </w:tr>
      <w:tr w:rsidR="0045737B" w:rsidRPr="00391935">
        <w:trPr>
          <w:trHeight w:val="597"/>
        </w:trPr>
        <w:tc>
          <w:tcPr>
            <w:tcW w:w="588" w:type="dxa"/>
          </w:tcPr>
          <w:p w:rsidR="0045737B" w:rsidRPr="00391935" w:rsidRDefault="001E5142">
            <w:pPr>
              <w:pStyle w:val="TableParagraph"/>
              <w:ind w:left="108" w:right="104"/>
              <w:jc w:val="center"/>
              <w:rPr>
                <w:sz w:val="24"/>
                <w:szCs w:val="24"/>
              </w:rPr>
            </w:pPr>
            <w:r w:rsidRPr="00391935">
              <w:rPr>
                <w:sz w:val="24"/>
                <w:szCs w:val="24"/>
              </w:rPr>
              <w:t>2.</w:t>
            </w:r>
          </w:p>
        </w:tc>
        <w:tc>
          <w:tcPr>
            <w:tcW w:w="3380" w:type="dxa"/>
          </w:tcPr>
          <w:p w:rsidR="0045737B" w:rsidRPr="00391935" w:rsidRDefault="001E5142">
            <w:pPr>
              <w:pStyle w:val="TableParagraph"/>
              <w:tabs>
                <w:tab w:val="left" w:pos="2469"/>
              </w:tabs>
              <w:spacing w:line="300" w:lineRule="exact"/>
              <w:ind w:left="105" w:right="103"/>
              <w:rPr>
                <w:sz w:val="24"/>
                <w:szCs w:val="24"/>
              </w:rPr>
            </w:pPr>
            <w:r w:rsidRPr="00391935">
              <w:rPr>
                <w:sz w:val="24"/>
                <w:szCs w:val="24"/>
              </w:rPr>
              <w:t>Технологии</w:t>
            </w:r>
            <w:r w:rsidRPr="00391935">
              <w:rPr>
                <w:sz w:val="24"/>
                <w:szCs w:val="24"/>
              </w:rPr>
              <w:tab/>
            </w:r>
            <w:r w:rsidRPr="00391935">
              <w:rPr>
                <w:spacing w:val="-2"/>
                <w:sz w:val="24"/>
                <w:szCs w:val="24"/>
              </w:rPr>
              <w:t>ручной</w:t>
            </w:r>
            <w:r w:rsidRPr="00391935">
              <w:rPr>
                <w:spacing w:val="-62"/>
                <w:sz w:val="24"/>
                <w:szCs w:val="24"/>
              </w:rPr>
              <w:t xml:space="preserve"> </w:t>
            </w:r>
            <w:r w:rsidRPr="00391935">
              <w:rPr>
                <w:sz w:val="24"/>
                <w:szCs w:val="24"/>
              </w:rPr>
              <w:t>обработки</w:t>
            </w:r>
            <w:r w:rsidRPr="00391935">
              <w:rPr>
                <w:spacing w:val="-2"/>
                <w:sz w:val="24"/>
                <w:szCs w:val="24"/>
              </w:rPr>
              <w:t xml:space="preserve"> </w:t>
            </w:r>
            <w:r w:rsidRPr="00391935">
              <w:rPr>
                <w:sz w:val="24"/>
                <w:szCs w:val="24"/>
              </w:rPr>
              <w:t>материалов</w:t>
            </w:r>
          </w:p>
        </w:tc>
        <w:tc>
          <w:tcPr>
            <w:tcW w:w="1753" w:type="dxa"/>
          </w:tcPr>
          <w:p w:rsidR="0045737B" w:rsidRPr="00391935" w:rsidRDefault="001E5142">
            <w:pPr>
              <w:pStyle w:val="TableParagraph"/>
              <w:ind w:left="583" w:right="580"/>
              <w:jc w:val="center"/>
              <w:rPr>
                <w:sz w:val="24"/>
                <w:szCs w:val="24"/>
              </w:rPr>
            </w:pPr>
            <w:r w:rsidRPr="00391935">
              <w:rPr>
                <w:sz w:val="24"/>
                <w:szCs w:val="24"/>
              </w:rPr>
              <w:t>14</w:t>
            </w:r>
          </w:p>
        </w:tc>
        <w:tc>
          <w:tcPr>
            <w:tcW w:w="3640" w:type="dxa"/>
            <w:vMerge/>
            <w:tcBorders>
              <w:top w:val="nil"/>
            </w:tcBorders>
          </w:tcPr>
          <w:p w:rsidR="0045737B" w:rsidRPr="00391935" w:rsidRDefault="0045737B">
            <w:pPr>
              <w:rPr>
                <w:sz w:val="24"/>
                <w:szCs w:val="24"/>
              </w:rPr>
            </w:pPr>
          </w:p>
        </w:tc>
      </w:tr>
      <w:tr w:rsidR="00554A80" w:rsidRPr="00391935">
        <w:trPr>
          <w:trHeight w:val="597"/>
        </w:trPr>
        <w:tc>
          <w:tcPr>
            <w:tcW w:w="588" w:type="dxa"/>
          </w:tcPr>
          <w:p w:rsidR="00554A80" w:rsidRPr="00554A80" w:rsidRDefault="00554A80">
            <w:pPr>
              <w:pStyle w:val="TableParagraph"/>
              <w:ind w:left="108" w:right="104"/>
              <w:jc w:val="center"/>
              <w:rPr>
                <w:sz w:val="24"/>
                <w:szCs w:val="24"/>
                <w:lang w:val="en-US"/>
              </w:rPr>
            </w:pPr>
            <w:r>
              <w:rPr>
                <w:sz w:val="24"/>
                <w:szCs w:val="24"/>
                <w:lang w:val="en-US"/>
              </w:rPr>
              <w:t>3</w:t>
            </w:r>
          </w:p>
        </w:tc>
        <w:tc>
          <w:tcPr>
            <w:tcW w:w="3380" w:type="dxa"/>
          </w:tcPr>
          <w:p w:rsidR="00554A80" w:rsidRPr="00391935" w:rsidRDefault="00554A80" w:rsidP="00317FA5">
            <w:pPr>
              <w:pStyle w:val="TableParagraph"/>
              <w:tabs>
                <w:tab w:val="left" w:pos="3128"/>
              </w:tabs>
              <w:ind w:left="105" w:right="101"/>
              <w:rPr>
                <w:sz w:val="24"/>
                <w:szCs w:val="24"/>
              </w:rPr>
            </w:pPr>
            <w:r w:rsidRPr="00391935">
              <w:rPr>
                <w:sz w:val="24"/>
                <w:szCs w:val="24"/>
              </w:rPr>
              <w:t>Конструирование</w:t>
            </w:r>
            <w:r w:rsidRPr="00391935">
              <w:rPr>
                <w:sz w:val="24"/>
                <w:szCs w:val="24"/>
              </w:rPr>
              <w:tab/>
            </w:r>
            <w:r w:rsidRPr="00391935">
              <w:rPr>
                <w:spacing w:val="-5"/>
                <w:sz w:val="24"/>
                <w:szCs w:val="24"/>
              </w:rPr>
              <w:t>и</w:t>
            </w:r>
            <w:r w:rsidRPr="00391935">
              <w:rPr>
                <w:spacing w:val="-62"/>
                <w:sz w:val="24"/>
                <w:szCs w:val="24"/>
              </w:rPr>
              <w:t xml:space="preserve"> </w:t>
            </w:r>
            <w:r w:rsidRPr="00391935">
              <w:rPr>
                <w:sz w:val="24"/>
                <w:szCs w:val="24"/>
              </w:rPr>
              <w:t>моделирование</w:t>
            </w:r>
          </w:p>
        </w:tc>
        <w:tc>
          <w:tcPr>
            <w:tcW w:w="1753" w:type="dxa"/>
          </w:tcPr>
          <w:p w:rsidR="00554A80" w:rsidRPr="00391935" w:rsidRDefault="00554A80" w:rsidP="00317FA5">
            <w:pPr>
              <w:pStyle w:val="TableParagraph"/>
              <w:spacing w:line="296" w:lineRule="exact"/>
              <w:ind w:left="583" w:right="580"/>
              <w:jc w:val="center"/>
              <w:rPr>
                <w:sz w:val="24"/>
                <w:szCs w:val="24"/>
              </w:rPr>
            </w:pPr>
            <w:r w:rsidRPr="00391935">
              <w:rPr>
                <w:sz w:val="24"/>
                <w:szCs w:val="24"/>
              </w:rPr>
              <w:t>10</w:t>
            </w:r>
          </w:p>
        </w:tc>
        <w:tc>
          <w:tcPr>
            <w:tcW w:w="3640" w:type="dxa"/>
            <w:vMerge/>
            <w:tcBorders>
              <w:top w:val="nil"/>
            </w:tcBorders>
          </w:tcPr>
          <w:p w:rsidR="00554A80" w:rsidRPr="00391935" w:rsidRDefault="00554A80">
            <w:pPr>
              <w:rPr>
                <w:sz w:val="24"/>
                <w:szCs w:val="24"/>
              </w:rPr>
            </w:pPr>
          </w:p>
        </w:tc>
      </w:tr>
      <w:tr w:rsidR="00554A80" w:rsidRPr="00391935">
        <w:trPr>
          <w:trHeight w:val="597"/>
        </w:trPr>
        <w:tc>
          <w:tcPr>
            <w:tcW w:w="588" w:type="dxa"/>
          </w:tcPr>
          <w:p w:rsidR="00554A80" w:rsidRPr="00554A80" w:rsidRDefault="00554A80">
            <w:pPr>
              <w:pStyle w:val="TableParagraph"/>
              <w:ind w:left="108" w:right="104"/>
              <w:jc w:val="center"/>
              <w:rPr>
                <w:sz w:val="24"/>
                <w:szCs w:val="24"/>
                <w:lang w:val="en-US"/>
              </w:rPr>
            </w:pPr>
            <w:r>
              <w:rPr>
                <w:sz w:val="24"/>
                <w:szCs w:val="24"/>
                <w:lang w:val="en-US"/>
              </w:rPr>
              <w:t>4</w:t>
            </w:r>
          </w:p>
        </w:tc>
        <w:tc>
          <w:tcPr>
            <w:tcW w:w="3380" w:type="dxa"/>
          </w:tcPr>
          <w:p w:rsidR="00554A80" w:rsidRPr="00391935" w:rsidRDefault="00554A80" w:rsidP="0054500D">
            <w:pPr>
              <w:pStyle w:val="TableParagraph"/>
              <w:spacing w:before="2"/>
              <w:ind w:left="105" w:right="1219"/>
              <w:rPr>
                <w:sz w:val="24"/>
                <w:szCs w:val="24"/>
              </w:rPr>
            </w:pPr>
            <w:r w:rsidRPr="00391935">
              <w:rPr>
                <w:sz w:val="24"/>
                <w:szCs w:val="24"/>
              </w:rPr>
              <w:t>Информационно-</w:t>
            </w:r>
            <w:r w:rsidRPr="00391935">
              <w:rPr>
                <w:spacing w:val="1"/>
                <w:sz w:val="24"/>
                <w:szCs w:val="24"/>
              </w:rPr>
              <w:t xml:space="preserve"> </w:t>
            </w:r>
            <w:r w:rsidRPr="00391935">
              <w:rPr>
                <w:spacing w:val="-1"/>
                <w:sz w:val="24"/>
                <w:szCs w:val="24"/>
              </w:rPr>
              <w:t>коммуникативные</w:t>
            </w:r>
          </w:p>
          <w:p w:rsidR="00554A80" w:rsidRPr="00391935" w:rsidRDefault="00554A80" w:rsidP="0054500D">
            <w:pPr>
              <w:pStyle w:val="TableParagraph"/>
              <w:spacing w:line="277" w:lineRule="exact"/>
              <w:ind w:left="105"/>
              <w:rPr>
                <w:sz w:val="24"/>
                <w:szCs w:val="24"/>
              </w:rPr>
            </w:pPr>
            <w:r w:rsidRPr="00391935">
              <w:rPr>
                <w:sz w:val="24"/>
                <w:szCs w:val="24"/>
              </w:rPr>
              <w:t>технологии</w:t>
            </w:r>
          </w:p>
        </w:tc>
        <w:tc>
          <w:tcPr>
            <w:tcW w:w="1753" w:type="dxa"/>
          </w:tcPr>
          <w:p w:rsidR="00554A80" w:rsidRPr="00391935" w:rsidRDefault="00554A80" w:rsidP="0054500D">
            <w:pPr>
              <w:pStyle w:val="TableParagraph"/>
              <w:spacing w:before="2"/>
              <w:ind w:left="3"/>
              <w:jc w:val="center"/>
              <w:rPr>
                <w:sz w:val="24"/>
                <w:szCs w:val="24"/>
              </w:rPr>
            </w:pPr>
            <w:r w:rsidRPr="00391935">
              <w:rPr>
                <w:w w:val="99"/>
                <w:sz w:val="24"/>
                <w:szCs w:val="24"/>
              </w:rPr>
              <w:t>2</w:t>
            </w:r>
          </w:p>
        </w:tc>
        <w:tc>
          <w:tcPr>
            <w:tcW w:w="3640" w:type="dxa"/>
            <w:vMerge/>
            <w:tcBorders>
              <w:top w:val="nil"/>
            </w:tcBorders>
          </w:tcPr>
          <w:p w:rsidR="00554A80" w:rsidRPr="00391935" w:rsidRDefault="00554A80">
            <w:pPr>
              <w:rPr>
                <w:sz w:val="24"/>
                <w:szCs w:val="24"/>
              </w:rPr>
            </w:pPr>
          </w:p>
        </w:tc>
      </w:tr>
      <w:tr w:rsidR="00554A80" w:rsidRPr="00391935">
        <w:trPr>
          <w:trHeight w:val="597"/>
        </w:trPr>
        <w:tc>
          <w:tcPr>
            <w:tcW w:w="588" w:type="dxa"/>
          </w:tcPr>
          <w:p w:rsidR="00554A80" w:rsidRDefault="00554A80">
            <w:pPr>
              <w:pStyle w:val="TableParagraph"/>
              <w:ind w:left="108" w:right="104"/>
              <w:jc w:val="center"/>
              <w:rPr>
                <w:sz w:val="24"/>
                <w:szCs w:val="24"/>
                <w:lang w:val="en-US"/>
              </w:rPr>
            </w:pPr>
          </w:p>
        </w:tc>
        <w:tc>
          <w:tcPr>
            <w:tcW w:w="3380" w:type="dxa"/>
          </w:tcPr>
          <w:p w:rsidR="00554A80" w:rsidRPr="00391935" w:rsidRDefault="00554A80" w:rsidP="0054500D">
            <w:pPr>
              <w:pStyle w:val="TableParagraph"/>
              <w:spacing w:before="2"/>
              <w:ind w:left="105" w:right="1219"/>
              <w:rPr>
                <w:sz w:val="24"/>
                <w:szCs w:val="24"/>
              </w:rPr>
            </w:pPr>
          </w:p>
        </w:tc>
        <w:tc>
          <w:tcPr>
            <w:tcW w:w="1753" w:type="dxa"/>
          </w:tcPr>
          <w:p w:rsidR="00554A80" w:rsidRPr="00391935" w:rsidRDefault="00554A80" w:rsidP="0054500D">
            <w:pPr>
              <w:pStyle w:val="TableParagraph"/>
              <w:spacing w:before="2"/>
              <w:ind w:left="3"/>
              <w:jc w:val="center"/>
              <w:rPr>
                <w:w w:val="99"/>
                <w:sz w:val="24"/>
                <w:szCs w:val="24"/>
              </w:rPr>
            </w:pPr>
          </w:p>
        </w:tc>
        <w:tc>
          <w:tcPr>
            <w:tcW w:w="3640" w:type="dxa"/>
            <w:vMerge/>
            <w:tcBorders>
              <w:top w:val="nil"/>
            </w:tcBorders>
          </w:tcPr>
          <w:p w:rsidR="00554A80" w:rsidRPr="00391935" w:rsidRDefault="00554A80">
            <w:pPr>
              <w:rPr>
                <w:sz w:val="24"/>
                <w:szCs w:val="24"/>
              </w:rPr>
            </w:pPr>
          </w:p>
        </w:tc>
      </w:tr>
      <w:tr w:rsidR="00554A80" w:rsidRPr="00391935" w:rsidTr="00303A20">
        <w:trPr>
          <w:trHeight w:val="342"/>
        </w:trPr>
        <w:tc>
          <w:tcPr>
            <w:tcW w:w="588" w:type="dxa"/>
          </w:tcPr>
          <w:p w:rsidR="00554A80" w:rsidRPr="00391935" w:rsidRDefault="00554A80">
            <w:pPr>
              <w:pStyle w:val="TableParagraph"/>
              <w:spacing w:line="296" w:lineRule="exact"/>
              <w:ind w:left="108" w:right="104"/>
              <w:jc w:val="center"/>
              <w:rPr>
                <w:sz w:val="24"/>
                <w:szCs w:val="24"/>
              </w:rPr>
            </w:pPr>
          </w:p>
        </w:tc>
        <w:tc>
          <w:tcPr>
            <w:tcW w:w="3380" w:type="dxa"/>
          </w:tcPr>
          <w:p w:rsidR="00554A80" w:rsidRPr="00391935" w:rsidRDefault="00554A80">
            <w:pPr>
              <w:pStyle w:val="TableParagraph"/>
              <w:tabs>
                <w:tab w:val="left" w:pos="3128"/>
              </w:tabs>
              <w:ind w:left="105" w:right="101"/>
              <w:rPr>
                <w:sz w:val="24"/>
                <w:szCs w:val="24"/>
              </w:rPr>
            </w:pPr>
          </w:p>
        </w:tc>
        <w:tc>
          <w:tcPr>
            <w:tcW w:w="1753" w:type="dxa"/>
          </w:tcPr>
          <w:p w:rsidR="00554A80" w:rsidRPr="00391935" w:rsidRDefault="00554A80">
            <w:pPr>
              <w:pStyle w:val="TableParagraph"/>
              <w:spacing w:line="296" w:lineRule="exact"/>
              <w:ind w:left="583" w:right="580"/>
              <w:jc w:val="center"/>
              <w:rPr>
                <w:sz w:val="24"/>
                <w:szCs w:val="24"/>
              </w:rPr>
            </w:pPr>
          </w:p>
        </w:tc>
        <w:tc>
          <w:tcPr>
            <w:tcW w:w="3640" w:type="dxa"/>
            <w:vMerge/>
            <w:tcBorders>
              <w:top w:val="nil"/>
            </w:tcBorders>
          </w:tcPr>
          <w:p w:rsidR="00554A80" w:rsidRPr="00391935" w:rsidRDefault="00554A80">
            <w:pPr>
              <w:rPr>
                <w:sz w:val="24"/>
                <w:szCs w:val="24"/>
              </w:rPr>
            </w:pPr>
          </w:p>
        </w:tc>
      </w:tr>
      <w:tr w:rsidR="00554A80" w:rsidRPr="00391935">
        <w:trPr>
          <w:trHeight w:val="299"/>
        </w:trPr>
        <w:tc>
          <w:tcPr>
            <w:tcW w:w="3968" w:type="dxa"/>
            <w:gridSpan w:val="2"/>
          </w:tcPr>
          <w:p w:rsidR="00554A80" w:rsidRPr="00391935" w:rsidRDefault="00554A80">
            <w:pPr>
              <w:pStyle w:val="TableParagraph"/>
              <w:spacing w:line="280" w:lineRule="exact"/>
              <w:ind w:left="1605" w:right="1604"/>
              <w:jc w:val="center"/>
              <w:rPr>
                <w:b/>
                <w:sz w:val="24"/>
                <w:szCs w:val="24"/>
              </w:rPr>
            </w:pPr>
            <w:r w:rsidRPr="00391935">
              <w:rPr>
                <w:b/>
                <w:sz w:val="24"/>
                <w:szCs w:val="24"/>
              </w:rPr>
              <w:t>Итого</w:t>
            </w:r>
          </w:p>
        </w:tc>
        <w:tc>
          <w:tcPr>
            <w:tcW w:w="1753" w:type="dxa"/>
          </w:tcPr>
          <w:p w:rsidR="00554A80" w:rsidRPr="00391935" w:rsidRDefault="00554A80">
            <w:pPr>
              <w:pStyle w:val="TableParagraph"/>
              <w:spacing w:line="280" w:lineRule="exact"/>
              <w:ind w:left="583" w:right="580"/>
              <w:jc w:val="center"/>
              <w:rPr>
                <w:b/>
                <w:sz w:val="24"/>
                <w:szCs w:val="24"/>
              </w:rPr>
            </w:pPr>
            <w:r w:rsidRPr="00391935">
              <w:rPr>
                <w:b/>
                <w:sz w:val="24"/>
                <w:szCs w:val="24"/>
              </w:rPr>
              <w:t>34</w:t>
            </w:r>
          </w:p>
        </w:tc>
        <w:tc>
          <w:tcPr>
            <w:tcW w:w="3640" w:type="dxa"/>
          </w:tcPr>
          <w:p w:rsidR="00554A80" w:rsidRPr="00391935" w:rsidRDefault="00554A80">
            <w:pPr>
              <w:pStyle w:val="TableParagraph"/>
              <w:ind w:left="0"/>
              <w:rPr>
                <w:sz w:val="24"/>
                <w:szCs w:val="24"/>
              </w:rPr>
            </w:pPr>
          </w:p>
        </w:tc>
      </w:tr>
    </w:tbl>
    <w:p w:rsidR="0045737B" w:rsidRPr="00391935" w:rsidRDefault="001E5142">
      <w:pPr>
        <w:pStyle w:val="Heading1"/>
        <w:spacing w:before="2" w:after="57"/>
        <w:ind w:left="2962"/>
        <w:jc w:val="left"/>
        <w:rPr>
          <w:sz w:val="24"/>
          <w:szCs w:val="24"/>
        </w:rPr>
      </w:pPr>
      <w:r w:rsidRPr="00391935">
        <w:rPr>
          <w:sz w:val="24"/>
          <w:szCs w:val="24"/>
        </w:rPr>
        <w:t>Тематическое</w:t>
      </w:r>
      <w:r w:rsidRPr="00391935">
        <w:rPr>
          <w:spacing w:val="-7"/>
          <w:sz w:val="24"/>
          <w:szCs w:val="24"/>
        </w:rPr>
        <w:t xml:space="preserve"> </w:t>
      </w:r>
      <w:r w:rsidRPr="00391935">
        <w:rPr>
          <w:sz w:val="24"/>
          <w:szCs w:val="24"/>
        </w:rPr>
        <w:t>планирование</w:t>
      </w:r>
      <w:r w:rsidRPr="00391935">
        <w:rPr>
          <w:spacing w:val="-3"/>
          <w:sz w:val="24"/>
          <w:szCs w:val="24"/>
        </w:rPr>
        <w:t xml:space="preserve"> </w:t>
      </w:r>
      <w:r w:rsidRPr="00391935">
        <w:rPr>
          <w:sz w:val="24"/>
          <w:szCs w:val="24"/>
        </w:rPr>
        <w:t>–</w:t>
      </w:r>
      <w:r w:rsidRPr="00391935">
        <w:rPr>
          <w:spacing w:val="-3"/>
          <w:sz w:val="24"/>
          <w:szCs w:val="24"/>
        </w:rPr>
        <w:t xml:space="preserve"> </w:t>
      </w:r>
      <w:r w:rsidRPr="00391935">
        <w:rPr>
          <w:sz w:val="24"/>
          <w:szCs w:val="24"/>
        </w:rPr>
        <w:t>3</w:t>
      </w:r>
      <w:r w:rsidRPr="00391935">
        <w:rPr>
          <w:spacing w:val="-7"/>
          <w:sz w:val="24"/>
          <w:szCs w:val="24"/>
        </w:rPr>
        <w:t xml:space="preserve"> </w:t>
      </w:r>
      <w:r w:rsidRPr="00391935">
        <w:rPr>
          <w:sz w:val="24"/>
          <w:szCs w:val="24"/>
        </w:rPr>
        <w:t>класс</w:t>
      </w:r>
    </w:p>
    <w:tbl>
      <w:tblPr>
        <w:tblStyle w:val="TableNormal"/>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88"/>
        <w:gridCol w:w="3380"/>
        <w:gridCol w:w="1753"/>
        <w:gridCol w:w="3640"/>
      </w:tblGrid>
      <w:tr w:rsidR="0045737B" w:rsidRPr="00391935">
        <w:trPr>
          <w:trHeight w:val="897"/>
        </w:trPr>
        <w:tc>
          <w:tcPr>
            <w:tcW w:w="588" w:type="dxa"/>
          </w:tcPr>
          <w:p w:rsidR="0045737B" w:rsidRPr="00391935" w:rsidRDefault="001E5142">
            <w:pPr>
              <w:pStyle w:val="TableParagraph"/>
              <w:spacing w:before="150"/>
              <w:ind w:left="105" w:right="84" w:firstLine="55"/>
              <w:rPr>
                <w:b/>
                <w:sz w:val="24"/>
                <w:szCs w:val="24"/>
              </w:rPr>
            </w:pPr>
            <w:r w:rsidRPr="00391935">
              <w:rPr>
                <w:b/>
                <w:sz w:val="24"/>
                <w:szCs w:val="24"/>
              </w:rPr>
              <w:t>№</w:t>
            </w:r>
            <w:r w:rsidRPr="00391935">
              <w:rPr>
                <w:b/>
                <w:spacing w:val="-62"/>
                <w:sz w:val="24"/>
                <w:szCs w:val="24"/>
              </w:rPr>
              <w:t xml:space="preserve"> </w:t>
            </w:r>
            <w:r w:rsidRPr="00391935">
              <w:rPr>
                <w:b/>
                <w:spacing w:val="-1"/>
                <w:sz w:val="24"/>
                <w:szCs w:val="24"/>
              </w:rPr>
              <w:t>п/п</w:t>
            </w:r>
          </w:p>
        </w:tc>
        <w:tc>
          <w:tcPr>
            <w:tcW w:w="3380" w:type="dxa"/>
          </w:tcPr>
          <w:p w:rsidR="0045737B" w:rsidRPr="00391935" w:rsidRDefault="001E5142">
            <w:pPr>
              <w:pStyle w:val="TableParagraph"/>
              <w:spacing w:before="150"/>
              <w:ind w:left="976" w:right="248" w:hanging="713"/>
              <w:rPr>
                <w:b/>
                <w:sz w:val="24"/>
                <w:szCs w:val="24"/>
              </w:rPr>
            </w:pPr>
            <w:r w:rsidRPr="00391935">
              <w:rPr>
                <w:b/>
                <w:sz w:val="24"/>
                <w:szCs w:val="24"/>
              </w:rPr>
              <w:t>Наименование</w:t>
            </w:r>
            <w:r w:rsidRPr="00391935">
              <w:rPr>
                <w:b/>
                <w:spacing w:val="-9"/>
                <w:sz w:val="24"/>
                <w:szCs w:val="24"/>
              </w:rPr>
              <w:t xml:space="preserve"> </w:t>
            </w:r>
            <w:r w:rsidRPr="00391935">
              <w:rPr>
                <w:b/>
                <w:sz w:val="24"/>
                <w:szCs w:val="24"/>
              </w:rPr>
              <w:t>разделов</w:t>
            </w:r>
            <w:r w:rsidRPr="00391935">
              <w:rPr>
                <w:b/>
                <w:spacing w:val="-62"/>
                <w:sz w:val="24"/>
                <w:szCs w:val="24"/>
              </w:rPr>
              <w:t xml:space="preserve"> </w:t>
            </w:r>
            <w:r w:rsidRPr="00391935">
              <w:rPr>
                <w:b/>
                <w:sz w:val="24"/>
                <w:szCs w:val="24"/>
              </w:rPr>
              <w:t>(общих тем)</w:t>
            </w:r>
          </w:p>
        </w:tc>
        <w:tc>
          <w:tcPr>
            <w:tcW w:w="1753" w:type="dxa"/>
          </w:tcPr>
          <w:p w:rsidR="0045737B" w:rsidRPr="00391935" w:rsidRDefault="001E5142">
            <w:pPr>
              <w:pStyle w:val="TableParagraph"/>
              <w:spacing w:before="150"/>
              <w:ind w:left="541" w:right="165" w:hanging="363"/>
              <w:rPr>
                <w:b/>
                <w:sz w:val="24"/>
                <w:szCs w:val="24"/>
              </w:rPr>
            </w:pPr>
            <w:r w:rsidRPr="00391935">
              <w:rPr>
                <w:b/>
                <w:spacing w:val="-1"/>
                <w:sz w:val="24"/>
                <w:szCs w:val="24"/>
              </w:rPr>
              <w:t>Количество</w:t>
            </w:r>
            <w:r w:rsidRPr="00391935">
              <w:rPr>
                <w:b/>
                <w:spacing w:val="-62"/>
                <w:sz w:val="24"/>
                <w:szCs w:val="24"/>
              </w:rPr>
              <w:t xml:space="preserve"> </w:t>
            </w:r>
            <w:r w:rsidRPr="00391935">
              <w:rPr>
                <w:b/>
                <w:sz w:val="24"/>
                <w:szCs w:val="24"/>
              </w:rPr>
              <w:t>часов</w:t>
            </w:r>
          </w:p>
        </w:tc>
        <w:tc>
          <w:tcPr>
            <w:tcW w:w="3640" w:type="dxa"/>
          </w:tcPr>
          <w:p w:rsidR="0045737B" w:rsidRPr="00391935" w:rsidRDefault="001E5142">
            <w:pPr>
              <w:pStyle w:val="TableParagraph"/>
              <w:spacing w:before="2"/>
              <w:ind w:left="1232" w:right="1230"/>
              <w:jc w:val="center"/>
              <w:rPr>
                <w:b/>
                <w:sz w:val="24"/>
                <w:szCs w:val="24"/>
              </w:rPr>
            </w:pPr>
            <w:r w:rsidRPr="00391935">
              <w:rPr>
                <w:b/>
                <w:sz w:val="24"/>
                <w:szCs w:val="24"/>
              </w:rPr>
              <w:t>Перечень</w:t>
            </w:r>
          </w:p>
          <w:p w:rsidR="0045737B" w:rsidRPr="00391935" w:rsidRDefault="001E5142">
            <w:pPr>
              <w:pStyle w:val="TableParagraph"/>
              <w:spacing w:line="298" w:lineRule="exact"/>
              <w:ind w:left="241" w:right="238" w:hanging="1"/>
              <w:jc w:val="center"/>
              <w:rPr>
                <w:b/>
                <w:sz w:val="24"/>
                <w:szCs w:val="24"/>
              </w:rPr>
            </w:pPr>
            <w:r w:rsidRPr="00391935">
              <w:rPr>
                <w:b/>
                <w:sz w:val="24"/>
                <w:szCs w:val="24"/>
              </w:rPr>
              <w:t>электронных (цифровых)</w:t>
            </w:r>
            <w:r w:rsidRPr="00391935">
              <w:rPr>
                <w:b/>
                <w:spacing w:val="1"/>
                <w:sz w:val="24"/>
                <w:szCs w:val="24"/>
              </w:rPr>
              <w:t xml:space="preserve"> </w:t>
            </w:r>
            <w:r w:rsidRPr="00391935">
              <w:rPr>
                <w:b/>
                <w:sz w:val="24"/>
                <w:szCs w:val="24"/>
              </w:rPr>
              <w:t>образовательных</w:t>
            </w:r>
            <w:r w:rsidRPr="00391935">
              <w:rPr>
                <w:b/>
                <w:spacing w:val="-13"/>
                <w:sz w:val="24"/>
                <w:szCs w:val="24"/>
              </w:rPr>
              <w:t xml:space="preserve"> </w:t>
            </w:r>
            <w:r w:rsidRPr="00391935">
              <w:rPr>
                <w:b/>
                <w:sz w:val="24"/>
                <w:szCs w:val="24"/>
              </w:rPr>
              <w:t>ресурсов</w:t>
            </w:r>
          </w:p>
        </w:tc>
      </w:tr>
      <w:tr w:rsidR="0045737B" w:rsidRPr="00391935">
        <w:trPr>
          <w:trHeight w:val="597"/>
        </w:trPr>
        <w:tc>
          <w:tcPr>
            <w:tcW w:w="588" w:type="dxa"/>
          </w:tcPr>
          <w:p w:rsidR="0045737B" w:rsidRPr="00391935" w:rsidRDefault="001E5142">
            <w:pPr>
              <w:pStyle w:val="TableParagraph"/>
              <w:spacing w:before="2"/>
              <w:ind w:left="108" w:right="104"/>
              <w:jc w:val="center"/>
              <w:rPr>
                <w:sz w:val="24"/>
                <w:szCs w:val="24"/>
              </w:rPr>
            </w:pPr>
            <w:r w:rsidRPr="00391935">
              <w:rPr>
                <w:sz w:val="24"/>
                <w:szCs w:val="24"/>
              </w:rPr>
              <w:t>1.</w:t>
            </w:r>
          </w:p>
        </w:tc>
        <w:tc>
          <w:tcPr>
            <w:tcW w:w="3380" w:type="dxa"/>
          </w:tcPr>
          <w:p w:rsidR="0045737B" w:rsidRPr="00391935" w:rsidRDefault="001E5142">
            <w:pPr>
              <w:pStyle w:val="TableParagraph"/>
              <w:tabs>
                <w:tab w:val="left" w:pos="1710"/>
                <w:tab w:val="left" w:pos="3125"/>
              </w:tabs>
              <w:spacing w:line="298" w:lineRule="exact"/>
              <w:ind w:left="105" w:right="103"/>
              <w:rPr>
                <w:sz w:val="24"/>
                <w:szCs w:val="24"/>
              </w:rPr>
            </w:pPr>
            <w:r w:rsidRPr="00391935">
              <w:rPr>
                <w:sz w:val="24"/>
                <w:szCs w:val="24"/>
              </w:rPr>
              <w:t>Технологии,</w:t>
            </w:r>
            <w:r w:rsidRPr="00391935">
              <w:rPr>
                <w:sz w:val="24"/>
                <w:szCs w:val="24"/>
              </w:rPr>
              <w:tab/>
              <w:t>профессии</w:t>
            </w:r>
            <w:r w:rsidRPr="00391935">
              <w:rPr>
                <w:sz w:val="24"/>
                <w:szCs w:val="24"/>
              </w:rPr>
              <w:tab/>
            </w:r>
            <w:r w:rsidRPr="00391935">
              <w:rPr>
                <w:spacing w:val="-4"/>
                <w:sz w:val="24"/>
                <w:szCs w:val="24"/>
              </w:rPr>
              <w:t>и</w:t>
            </w:r>
            <w:r w:rsidRPr="00391935">
              <w:rPr>
                <w:spacing w:val="-62"/>
                <w:sz w:val="24"/>
                <w:szCs w:val="24"/>
              </w:rPr>
              <w:t xml:space="preserve"> </w:t>
            </w:r>
            <w:r w:rsidRPr="00391935">
              <w:rPr>
                <w:sz w:val="24"/>
                <w:szCs w:val="24"/>
              </w:rPr>
              <w:t>производства</w:t>
            </w:r>
          </w:p>
        </w:tc>
        <w:tc>
          <w:tcPr>
            <w:tcW w:w="1753" w:type="dxa"/>
          </w:tcPr>
          <w:p w:rsidR="0045737B" w:rsidRPr="00391935" w:rsidRDefault="001E5142">
            <w:pPr>
              <w:pStyle w:val="TableParagraph"/>
              <w:spacing w:before="2"/>
              <w:ind w:left="3"/>
              <w:jc w:val="center"/>
              <w:rPr>
                <w:sz w:val="24"/>
                <w:szCs w:val="24"/>
              </w:rPr>
            </w:pPr>
            <w:r w:rsidRPr="00391935">
              <w:rPr>
                <w:w w:val="99"/>
                <w:sz w:val="24"/>
                <w:szCs w:val="24"/>
              </w:rPr>
              <w:t>8</w:t>
            </w:r>
          </w:p>
        </w:tc>
        <w:tc>
          <w:tcPr>
            <w:tcW w:w="3640" w:type="dxa"/>
            <w:vMerge w:val="restart"/>
            <w:tcBorders>
              <w:bottom w:val="nil"/>
            </w:tcBorders>
          </w:tcPr>
          <w:p w:rsidR="0045737B" w:rsidRPr="00391935" w:rsidRDefault="001E5142">
            <w:pPr>
              <w:pStyle w:val="TableParagraph"/>
              <w:tabs>
                <w:tab w:val="left" w:pos="1095"/>
                <w:tab w:val="left" w:pos="1747"/>
                <w:tab w:val="left" w:pos="2503"/>
                <w:tab w:val="left" w:pos="2662"/>
                <w:tab w:val="left" w:pos="3112"/>
              </w:tabs>
              <w:spacing w:before="2"/>
              <w:ind w:left="8" w:right="3"/>
              <w:rPr>
                <w:sz w:val="24"/>
                <w:szCs w:val="24"/>
              </w:rPr>
            </w:pPr>
            <w:r w:rsidRPr="00391935">
              <w:rPr>
                <w:sz w:val="24"/>
                <w:szCs w:val="24"/>
              </w:rPr>
              <w:t>1.Сайт</w:t>
            </w:r>
            <w:r w:rsidRPr="00391935">
              <w:rPr>
                <w:sz w:val="24"/>
                <w:szCs w:val="24"/>
              </w:rPr>
              <w:tab/>
              <w:t>«Я</w:t>
            </w:r>
            <w:r w:rsidRPr="00391935">
              <w:rPr>
                <w:sz w:val="24"/>
                <w:szCs w:val="24"/>
              </w:rPr>
              <w:tab/>
              <w:t>иду</w:t>
            </w:r>
            <w:r w:rsidRPr="00391935">
              <w:rPr>
                <w:sz w:val="24"/>
                <w:szCs w:val="24"/>
              </w:rPr>
              <w:tab/>
              <w:t>на</w:t>
            </w:r>
            <w:r w:rsidRPr="00391935">
              <w:rPr>
                <w:sz w:val="24"/>
                <w:szCs w:val="24"/>
              </w:rPr>
              <w:tab/>
            </w:r>
            <w:r w:rsidRPr="00391935">
              <w:rPr>
                <w:spacing w:val="-2"/>
                <w:sz w:val="24"/>
                <w:szCs w:val="24"/>
              </w:rPr>
              <w:t>урок</w:t>
            </w:r>
            <w:r w:rsidRPr="00391935">
              <w:rPr>
                <w:spacing w:val="-62"/>
                <w:sz w:val="24"/>
                <w:szCs w:val="24"/>
              </w:rPr>
              <w:t xml:space="preserve"> </w:t>
            </w:r>
            <w:r w:rsidRPr="00391935">
              <w:rPr>
                <w:sz w:val="24"/>
                <w:szCs w:val="24"/>
              </w:rPr>
              <w:t>начальной</w:t>
            </w:r>
            <w:r w:rsidRPr="00391935">
              <w:rPr>
                <w:sz w:val="24"/>
                <w:szCs w:val="24"/>
              </w:rPr>
              <w:tab/>
            </w:r>
            <w:r w:rsidRPr="00391935">
              <w:rPr>
                <w:sz w:val="24"/>
                <w:szCs w:val="24"/>
              </w:rPr>
              <w:tab/>
            </w:r>
            <w:r w:rsidRPr="00391935">
              <w:rPr>
                <w:sz w:val="24"/>
                <w:szCs w:val="24"/>
              </w:rPr>
              <w:tab/>
            </w:r>
            <w:r w:rsidRPr="00391935">
              <w:rPr>
                <w:spacing w:val="-1"/>
                <w:sz w:val="24"/>
                <w:szCs w:val="24"/>
              </w:rPr>
              <w:t>школы»:</w:t>
            </w:r>
            <w:r w:rsidRPr="00391935">
              <w:rPr>
                <w:color w:val="0000FF"/>
                <w:spacing w:val="-62"/>
                <w:sz w:val="24"/>
                <w:szCs w:val="24"/>
              </w:rPr>
              <w:t xml:space="preserve"> </w:t>
            </w:r>
            <w:hyperlink r:id="rId435">
              <w:r w:rsidRPr="00391935">
                <w:rPr>
                  <w:color w:val="0000FF"/>
                  <w:sz w:val="24"/>
                  <w:szCs w:val="24"/>
                  <w:u w:val="single" w:color="0000FF"/>
                </w:rPr>
                <w:t>http://nsc.1september.ru/urok</w:t>
              </w:r>
            </w:hyperlink>
            <w:r w:rsidRPr="00391935">
              <w:rPr>
                <w:color w:val="0000FF"/>
                <w:spacing w:val="1"/>
                <w:sz w:val="24"/>
                <w:szCs w:val="24"/>
              </w:rPr>
              <w:t xml:space="preserve"> </w:t>
            </w:r>
            <w:r w:rsidRPr="00391935">
              <w:rPr>
                <w:sz w:val="24"/>
                <w:szCs w:val="24"/>
              </w:rPr>
              <w:t>2.Электронная</w:t>
            </w:r>
            <w:r w:rsidRPr="00391935">
              <w:rPr>
                <w:spacing w:val="-1"/>
                <w:sz w:val="24"/>
                <w:szCs w:val="24"/>
              </w:rPr>
              <w:t xml:space="preserve"> </w:t>
            </w:r>
            <w:r w:rsidRPr="00391935">
              <w:rPr>
                <w:sz w:val="24"/>
                <w:szCs w:val="24"/>
              </w:rPr>
              <w:t>версия</w:t>
            </w:r>
            <w:r w:rsidRPr="00391935">
              <w:rPr>
                <w:spacing w:val="1"/>
                <w:sz w:val="24"/>
                <w:szCs w:val="24"/>
              </w:rPr>
              <w:t xml:space="preserve"> </w:t>
            </w:r>
            <w:r w:rsidRPr="00391935">
              <w:rPr>
                <w:sz w:val="24"/>
                <w:szCs w:val="24"/>
              </w:rPr>
              <w:t>журнала</w:t>
            </w:r>
          </w:p>
          <w:p w:rsidR="0045737B" w:rsidRPr="00391935" w:rsidRDefault="001E5142">
            <w:pPr>
              <w:pStyle w:val="TableParagraph"/>
              <w:ind w:left="8" w:right="3"/>
              <w:rPr>
                <w:sz w:val="24"/>
                <w:szCs w:val="24"/>
              </w:rPr>
            </w:pPr>
            <w:r w:rsidRPr="00391935">
              <w:rPr>
                <w:sz w:val="24"/>
                <w:szCs w:val="24"/>
              </w:rPr>
              <w:t>«Начальная школа»:</w:t>
            </w:r>
            <w:r w:rsidRPr="00391935">
              <w:rPr>
                <w:spacing w:val="1"/>
                <w:sz w:val="24"/>
                <w:szCs w:val="24"/>
              </w:rPr>
              <w:t xml:space="preserve"> </w:t>
            </w:r>
            <w:hyperlink r:id="rId436">
              <w:r w:rsidRPr="00391935">
                <w:rPr>
                  <w:color w:val="0000FF"/>
                  <w:w w:val="95"/>
                  <w:sz w:val="24"/>
                  <w:szCs w:val="24"/>
                  <w:u w:val="single" w:color="0000FF"/>
                </w:rPr>
                <w:t>http://nsc.1september.ru/index.php</w:t>
              </w:r>
            </w:hyperlink>
            <w:r w:rsidRPr="00391935">
              <w:rPr>
                <w:color w:val="0000FF"/>
                <w:spacing w:val="1"/>
                <w:w w:val="95"/>
                <w:sz w:val="24"/>
                <w:szCs w:val="24"/>
              </w:rPr>
              <w:t xml:space="preserve"> </w:t>
            </w:r>
            <w:r w:rsidRPr="00391935">
              <w:rPr>
                <w:sz w:val="24"/>
                <w:szCs w:val="24"/>
              </w:rPr>
              <w:t>3.Социальная</w:t>
            </w:r>
            <w:r w:rsidRPr="00391935">
              <w:rPr>
                <w:spacing w:val="42"/>
                <w:sz w:val="24"/>
                <w:szCs w:val="24"/>
              </w:rPr>
              <w:t xml:space="preserve"> </w:t>
            </w:r>
            <w:r w:rsidRPr="00391935">
              <w:rPr>
                <w:sz w:val="24"/>
                <w:szCs w:val="24"/>
              </w:rPr>
              <w:t>сеть</w:t>
            </w:r>
            <w:r w:rsidRPr="00391935">
              <w:rPr>
                <w:spacing w:val="42"/>
                <w:sz w:val="24"/>
                <w:szCs w:val="24"/>
              </w:rPr>
              <w:t xml:space="preserve"> </w:t>
            </w:r>
            <w:r w:rsidRPr="00391935">
              <w:rPr>
                <w:sz w:val="24"/>
                <w:szCs w:val="24"/>
              </w:rPr>
              <w:t>работников</w:t>
            </w:r>
            <w:r w:rsidRPr="00391935">
              <w:rPr>
                <w:spacing w:val="-62"/>
                <w:sz w:val="24"/>
                <w:szCs w:val="24"/>
              </w:rPr>
              <w:t xml:space="preserve"> </w:t>
            </w:r>
            <w:r w:rsidRPr="00391935">
              <w:rPr>
                <w:sz w:val="24"/>
                <w:szCs w:val="24"/>
              </w:rPr>
              <w:t>образования:</w:t>
            </w:r>
            <w:r w:rsidRPr="00391935">
              <w:rPr>
                <w:spacing w:val="1"/>
                <w:sz w:val="24"/>
                <w:szCs w:val="24"/>
              </w:rPr>
              <w:t xml:space="preserve"> </w:t>
            </w:r>
            <w:hyperlink r:id="rId437">
              <w:r w:rsidRPr="00391935">
                <w:rPr>
                  <w:color w:val="0000FF"/>
                  <w:sz w:val="24"/>
                  <w:szCs w:val="24"/>
                  <w:u w:val="single" w:color="0000FF"/>
                </w:rPr>
                <w:t>http://nsportal.ru/nachalnaya-</w:t>
              </w:r>
            </w:hyperlink>
            <w:r w:rsidRPr="00391935">
              <w:rPr>
                <w:color w:val="0000FF"/>
                <w:spacing w:val="1"/>
                <w:sz w:val="24"/>
                <w:szCs w:val="24"/>
              </w:rPr>
              <w:t xml:space="preserve"> </w:t>
            </w:r>
            <w:hyperlink r:id="rId438">
              <w:r w:rsidRPr="00391935">
                <w:rPr>
                  <w:color w:val="0000FF"/>
                  <w:sz w:val="24"/>
                  <w:szCs w:val="24"/>
                  <w:u w:val="single" w:color="0000FF"/>
                </w:rPr>
                <w:t>shkola</w:t>
              </w:r>
            </w:hyperlink>
          </w:p>
          <w:p w:rsidR="0045737B" w:rsidRPr="00391935" w:rsidRDefault="001E5142">
            <w:pPr>
              <w:pStyle w:val="TableParagraph"/>
              <w:tabs>
                <w:tab w:val="left" w:pos="1075"/>
                <w:tab w:val="left" w:pos="1882"/>
                <w:tab w:val="left" w:pos="2910"/>
              </w:tabs>
              <w:spacing w:line="298" w:lineRule="exact"/>
              <w:ind w:left="8" w:right="5"/>
              <w:rPr>
                <w:sz w:val="24"/>
                <w:szCs w:val="24"/>
              </w:rPr>
            </w:pPr>
            <w:r w:rsidRPr="00391935">
              <w:rPr>
                <w:sz w:val="24"/>
                <w:szCs w:val="24"/>
              </w:rPr>
              <w:t>4.Фестиваль</w:t>
            </w:r>
            <w:r w:rsidRPr="00391935">
              <w:rPr>
                <w:sz w:val="24"/>
                <w:szCs w:val="24"/>
              </w:rPr>
              <w:tab/>
            </w:r>
            <w:r w:rsidRPr="00391935">
              <w:rPr>
                <w:spacing w:val="-1"/>
                <w:sz w:val="24"/>
                <w:szCs w:val="24"/>
              </w:rPr>
              <w:t>педагогических</w:t>
            </w:r>
            <w:r w:rsidRPr="00391935">
              <w:rPr>
                <w:spacing w:val="-62"/>
                <w:sz w:val="24"/>
                <w:szCs w:val="24"/>
              </w:rPr>
              <w:t xml:space="preserve"> </w:t>
            </w:r>
            <w:r w:rsidRPr="00391935">
              <w:rPr>
                <w:sz w:val="24"/>
                <w:szCs w:val="24"/>
              </w:rPr>
              <w:t>идей</w:t>
            </w:r>
            <w:r w:rsidRPr="00391935">
              <w:rPr>
                <w:sz w:val="24"/>
                <w:szCs w:val="24"/>
              </w:rPr>
              <w:tab/>
              <w:t>«Открытый</w:t>
            </w:r>
            <w:r w:rsidRPr="00391935">
              <w:rPr>
                <w:sz w:val="24"/>
                <w:szCs w:val="24"/>
              </w:rPr>
              <w:tab/>
            </w:r>
            <w:r w:rsidRPr="00391935">
              <w:rPr>
                <w:spacing w:val="-2"/>
                <w:sz w:val="24"/>
                <w:szCs w:val="24"/>
              </w:rPr>
              <w:t>урок»:</w:t>
            </w:r>
          </w:p>
        </w:tc>
      </w:tr>
      <w:tr w:rsidR="0045737B" w:rsidRPr="00391935">
        <w:trPr>
          <w:trHeight w:val="600"/>
        </w:trPr>
        <w:tc>
          <w:tcPr>
            <w:tcW w:w="588" w:type="dxa"/>
          </w:tcPr>
          <w:p w:rsidR="0045737B" w:rsidRPr="00391935" w:rsidRDefault="001E5142">
            <w:pPr>
              <w:pStyle w:val="TableParagraph"/>
              <w:spacing w:before="2"/>
              <w:ind w:left="108" w:right="104"/>
              <w:jc w:val="center"/>
              <w:rPr>
                <w:sz w:val="24"/>
                <w:szCs w:val="24"/>
              </w:rPr>
            </w:pPr>
            <w:r w:rsidRPr="00391935">
              <w:rPr>
                <w:sz w:val="24"/>
                <w:szCs w:val="24"/>
              </w:rPr>
              <w:t>2.</w:t>
            </w:r>
          </w:p>
        </w:tc>
        <w:tc>
          <w:tcPr>
            <w:tcW w:w="3380" w:type="dxa"/>
          </w:tcPr>
          <w:p w:rsidR="0045737B" w:rsidRPr="00391935" w:rsidRDefault="001E5142">
            <w:pPr>
              <w:pStyle w:val="TableParagraph"/>
              <w:tabs>
                <w:tab w:val="left" w:pos="2469"/>
              </w:tabs>
              <w:spacing w:line="300" w:lineRule="atLeast"/>
              <w:ind w:left="105" w:right="103"/>
              <w:rPr>
                <w:sz w:val="24"/>
                <w:szCs w:val="24"/>
              </w:rPr>
            </w:pPr>
            <w:r w:rsidRPr="00391935">
              <w:rPr>
                <w:sz w:val="24"/>
                <w:szCs w:val="24"/>
              </w:rPr>
              <w:t>Технологии</w:t>
            </w:r>
            <w:r w:rsidRPr="00391935">
              <w:rPr>
                <w:sz w:val="24"/>
                <w:szCs w:val="24"/>
              </w:rPr>
              <w:tab/>
            </w:r>
            <w:r w:rsidRPr="00391935">
              <w:rPr>
                <w:spacing w:val="-2"/>
                <w:sz w:val="24"/>
                <w:szCs w:val="24"/>
              </w:rPr>
              <w:t>ручной</w:t>
            </w:r>
            <w:r w:rsidRPr="00391935">
              <w:rPr>
                <w:spacing w:val="-62"/>
                <w:sz w:val="24"/>
                <w:szCs w:val="24"/>
              </w:rPr>
              <w:t xml:space="preserve"> </w:t>
            </w:r>
            <w:r w:rsidRPr="00391935">
              <w:rPr>
                <w:sz w:val="24"/>
                <w:szCs w:val="24"/>
              </w:rPr>
              <w:t>обработки</w:t>
            </w:r>
            <w:r w:rsidRPr="00391935">
              <w:rPr>
                <w:spacing w:val="-2"/>
                <w:sz w:val="24"/>
                <w:szCs w:val="24"/>
              </w:rPr>
              <w:t xml:space="preserve"> </w:t>
            </w:r>
            <w:r w:rsidRPr="00391935">
              <w:rPr>
                <w:sz w:val="24"/>
                <w:szCs w:val="24"/>
              </w:rPr>
              <w:t>материалов</w:t>
            </w:r>
          </w:p>
        </w:tc>
        <w:tc>
          <w:tcPr>
            <w:tcW w:w="1753" w:type="dxa"/>
          </w:tcPr>
          <w:p w:rsidR="0045737B" w:rsidRPr="00391935" w:rsidRDefault="001E5142">
            <w:pPr>
              <w:pStyle w:val="TableParagraph"/>
              <w:spacing w:before="2"/>
              <w:ind w:left="583" w:right="580"/>
              <w:jc w:val="center"/>
              <w:rPr>
                <w:sz w:val="24"/>
                <w:szCs w:val="24"/>
              </w:rPr>
            </w:pPr>
            <w:r w:rsidRPr="00391935">
              <w:rPr>
                <w:sz w:val="24"/>
                <w:szCs w:val="24"/>
              </w:rPr>
              <w:t>10</w:t>
            </w:r>
          </w:p>
        </w:tc>
        <w:tc>
          <w:tcPr>
            <w:tcW w:w="3640" w:type="dxa"/>
            <w:vMerge/>
            <w:tcBorders>
              <w:top w:val="nil"/>
              <w:bottom w:val="nil"/>
            </w:tcBorders>
          </w:tcPr>
          <w:p w:rsidR="0045737B" w:rsidRPr="00391935" w:rsidRDefault="0045737B">
            <w:pPr>
              <w:rPr>
                <w:sz w:val="24"/>
                <w:szCs w:val="24"/>
              </w:rPr>
            </w:pPr>
          </w:p>
        </w:tc>
      </w:tr>
      <w:tr w:rsidR="0045737B" w:rsidRPr="00391935">
        <w:trPr>
          <w:trHeight w:val="2370"/>
        </w:trPr>
        <w:tc>
          <w:tcPr>
            <w:tcW w:w="588" w:type="dxa"/>
          </w:tcPr>
          <w:p w:rsidR="0045737B" w:rsidRPr="00391935" w:rsidRDefault="001E5142">
            <w:pPr>
              <w:pStyle w:val="TableParagraph"/>
              <w:spacing w:line="298" w:lineRule="exact"/>
              <w:ind w:left="108" w:right="104"/>
              <w:jc w:val="center"/>
              <w:rPr>
                <w:sz w:val="24"/>
                <w:szCs w:val="24"/>
              </w:rPr>
            </w:pPr>
            <w:r w:rsidRPr="00391935">
              <w:rPr>
                <w:sz w:val="24"/>
                <w:szCs w:val="24"/>
              </w:rPr>
              <w:t>3.</w:t>
            </w:r>
          </w:p>
        </w:tc>
        <w:tc>
          <w:tcPr>
            <w:tcW w:w="3380" w:type="dxa"/>
          </w:tcPr>
          <w:p w:rsidR="0045737B" w:rsidRPr="00391935" w:rsidRDefault="001E5142">
            <w:pPr>
              <w:pStyle w:val="TableParagraph"/>
              <w:tabs>
                <w:tab w:val="left" w:pos="3128"/>
              </w:tabs>
              <w:ind w:left="105" w:right="101"/>
              <w:rPr>
                <w:sz w:val="24"/>
                <w:szCs w:val="24"/>
              </w:rPr>
            </w:pPr>
            <w:r w:rsidRPr="00391935">
              <w:rPr>
                <w:sz w:val="24"/>
                <w:szCs w:val="24"/>
              </w:rPr>
              <w:t>Конструирование</w:t>
            </w:r>
            <w:r w:rsidRPr="00391935">
              <w:rPr>
                <w:sz w:val="24"/>
                <w:szCs w:val="24"/>
              </w:rPr>
              <w:tab/>
            </w:r>
            <w:r w:rsidRPr="00391935">
              <w:rPr>
                <w:spacing w:val="-5"/>
                <w:sz w:val="24"/>
                <w:szCs w:val="24"/>
              </w:rPr>
              <w:t>и</w:t>
            </w:r>
            <w:r w:rsidRPr="00391935">
              <w:rPr>
                <w:spacing w:val="-62"/>
                <w:sz w:val="24"/>
                <w:szCs w:val="24"/>
              </w:rPr>
              <w:t xml:space="preserve"> </w:t>
            </w:r>
            <w:r w:rsidRPr="00391935">
              <w:rPr>
                <w:sz w:val="24"/>
                <w:szCs w:val="24"/>
              </w:rPr>
              <w:t>моделирование</w:t>
            </w:r>
          </w:p>
        </w:tc>
        <w:tc>
          <w:tcPr>
            <w:tcW w:w="1753" w:type="dxa"/>
          </w:tcPr>
          <w:p w:rsidR="0045737B" w:rsidRPr="00391935" w:rsidRDefault="001E5142">
            <w:pPr>
              <w:pStyle w:val="TableParagraph"/>
              <w:spacing w:line="298" w:lineRule="exact"/>
              <w:ind w:left="583" w:right="580"/>
              <w:jc w:val="center"/>
              <w:rPr>
                <w:sz w:val="24"/>
                <w:szCs w:val="24"/>
              </w:rPr>
            </w:pPr>
            <w:r w:rsidRPr="00391935">
              <w:rPr>
                <w:sz w:val="24"/>
                <w:szCs w:val="24"/>
              </w:rPr>
              <w:t>12</w:t>
            </w:r>
          </w:p>
        </w:tc>
        <w:tc>
          <w:tcPr>
            <w:tcW w:w="3640" w:type="dxa"/>
            <w:vMerge/>
            <w:tcBorders>
              <w:top w:val="nil"/>
              <w:bottom w:val="nil"/>
            </w:tcBorders>
          </w:tcPr>
          <w:p w:rsidR="0045737B" w:rsidRPr="00391935" w:rsidRDefault="0045737B">
            <w:pPr>
              <w:rPr>
                <w:sz w:val="24"/>
                <w:szCs w:val="24"/>
              </w:rPr>
            </w:pPr>
          </w:p>
        </w:tc>
      </w:tr>
    </w:tbl>
    <w:p w:rsidR="0045737B" w:rsidRPr="00391935" w:rsidRDefault="0045737B">
      <w:pPr>
        <w:rPr>
          <w:sz w:val="24"/>
          <w:szCs w:val="24"/>
        </w:rPr>
        <w:sectPr w:rsidR="0045737B" w:rsidRPr="00391935">
          <w:pgSz w:w="11910" w:h="16840"/>
          <w:pgMar w:top="1040" w:right="20" w:bottom="960" w:left="880" w:header="0" w:footer="693" w:gutter="0"/>
          <w:cols w:space="720"/>
        </w:sectPr>
      </w:pPr>
    </w:p>
    <w:tbl>
      <w:tblPr>
        <w:tblStyle w:val="TableNormal"/>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88"/>
        <w:gridCol w:w="3380"/>
        <w:gridCol w:w="1753"/>
        <w:gridCol w:w="3640"/>
      </w:tblGrid>
      <w:tr w:rsidR="0045737B" w:rsidRPr="00391935">
        <w:trPr>
          <w:trHeight w:val="302"/>
        </w:trPr>
        <w:tc>
          <w:tcPr>
            <w:tcW w:w="588" w:type="dxa"/>
            <w:vMerge w:val="restart"/>
          </w:tcPr>
          <w:p w:rsidR="0045737B" w:rsidRPr="00391935" w:rsidRDefault="0045737B">
            <w:pPr>
              <w:pStyle w:val="TableParagraph"/>
              <w:ind w:left="0"/>
              <w:rPr>
                <w:sz w:val="24"/>
                <w:szCs w:val="24"/>
              </w:rPr>
            </w:pPr>
          </w:p>
        </w:tc>
        <w:tc>
          <w:tcPr>
            <w:tcW w:w="3380" w:type="dxa"/>
            <w:vMerge w:val="restart"/>
          </w:tcPr>
          <w:p w:rsidR="0045737B" w:rsidRPr="00391935" w:rsidRDefault="0045737B">
            <w:pPr>
              <w:pStyle w:val="TableParagraph"/>
              <w:ind w:left="0"/>
              <w:rPr>
                <w:sz w:val="24"/>
                <w:szCs w:val="24"/>
              </w:rPr>
            </w:pPr>
          </w:p>
        </w:tc>
        <w:tc>
          <w:tcPr>
            <w:tcW w:w="1753" w:type="dxa"/>
            <w:vMerge w:val="restart"/>
          </w:tcPr>
          <w:p w:rsidR="0045737B" w:rsidRPr="00391935" w:rsidRDefault="0045737B">
            <w:pPr>
              <w:pStyle w:val="TableParagraph"/>
              <w:ind w:left="0"/>
              <w:rPr>
                <w:sz w:val="24"/>
                <w:szCs w:val="24"/>
              </w:rPr>
            </w:pPr>
          </w:p>
        </w:tc>
        <w:tc>
          <w:tcPr>
            <w:tcW w:w="3640" w:type="dxa"/>
            <w:tcBorders>
              <w:top w:val="nil"/>
              <w:bottom w:val="nil"/>
            </w:tcBorders>
          </w:tcPr>
          <w:p w:rsidR="0045737B" w:rsidRPr="00391935" w:rsidRDefault="00DB6EA4">
            <w:pPr>
              <w:pStyle w:val="TableParagraph"/>
              <w:spacing w:line="282" w:lineRule="exact"/>
              <w:ind w:left="8"/>
              <w:rPr>
                <w:sz w:val="24"/>
                <w:szCs w:val="24"/>
              </w:rPr>
            </w:pPr>
            <w:hyperlink r:id="rId439">
              <w:r w:rsidR="001E5142" w:rsidRPr="00391935">
                <w:rPr>
                  <w:color w:val="0000FF"/>
                  <w:sz w:val="24"/>
                  <w:szCs w:val="24"/>
                  <w:u w:val="single" w:color="0000FF"/>
                </w:rPr>
                <w:t>http://festival.1september.ru</w:t>
              </w:r>
            </w:hyperlink>
          </w:p>
        </w:tc>
      </w:tr>
      <w:tr w:rsidR="0045737B" w:rsidRPr="00391935">
        <w:trPr>
          <w:trHeight w:val="288"/>
        </w:trPr>
        <w:tc>
          <w:tcPr>
            <w:tcW w:w="588" w:type="dxa"/>
            <w:vMerge/>
            <w:tcBorders>
              <w:top w:val="nil"/>
            </w:tcBorders>
          </w:tcPr>
          <w:p w:rsidR="0045737B" w:rsidRPr="00391935" w:rsidRDefault="0045737B">
            <w:pPr>
              <w:rPr>
                <w:sz w:val="24"/>
                <w:szCs w:val="24"/>
              </w:rPr>
            </w:pPr>
          </w:p>
        </w:tc>
        <w:tc>
          <w:tcPr>
            <w:tcW w:w="3380" w:type="dxa"/>
            <w:vMerge/>
            <w:tcBorders>
              <w:top w:val="nil"/>
            </w:tcBorders>
          </w:tcPr>
          <w:p w:rsidR="0045737B" w:rsidRPr="00391935" w:rsidRDefault="0045737B">
            <w:pPr>
              <w:rPr>
                <w:sz w:val="24"/>
                <w:szCs w:val="24"/>
              </w:rPr>
            </w:pPr>
          </w:p>
        </w:tc>
        <w:tc>
          <w:tcPr>
            <w:tcW w:w="1753" w:type="dxa"/>
            <w:vMerge/>
            <w:tcBorders>
              <w:top w:val="nil"/>
            </w:tcBorders>
          </w:tcPr>
          <w:p w:rsidR="0045737B" w:rsidRPr="00391935" w:rsidRDefault="0045737B">
            <w:pPr>
              <w:rPr>
                <w:sz w:val="24"/>
                <w:szCs w:val="24"/>
              </w:rPr>
            </w:pPr>
          </w:p>
        </w:tc>
        <w:tc>
          <w:tcPr>
            <w:tcW w:w="3640" w:type="dxa"/>
            <w:tcBorders>
              <w:top w:val="nil"/>
              <w:bottom w:val="nil"/>
            </w:tcBorders>
          </w:tcPr>
          <w:p w:rsidR="0045737B" w:rsidRPr="00391935" w:rsidRDefault="001E5142">
            <w:pPr>
              <w:pStyle w:val="TableParagraph"/>
              <w:tabs>
                <w:tab w:val="left" w:pos="2191"/>
                <w:tab w:val="left" w:pos="3484"/>
              </w:tabs>
              <w:spacing w:line="269" w:lineRule="exact"/>
              <w:ind w:left="8"/>
              <w:rPr>
                <w:sz w:val="24"/>
                <w:szCs w:val="24"/>
              </w:rPr>
            </w:pPr>
            <w:r w:rsidRPr="00391935">
              <w:rPr>
                <w:sz w:val="24"/>
                <w:szCs w:val="24"/>
              </w:rPr>
              <w:t>5.Методические</w:t>
            </w:r>
            <w:r w:rsidRPr="00391935">
              <w:rPr>
                <w:sz w:val="24"/>
                <w:szCs w:val="24"/>
              </w:rPr>
              <w:tab/>
              <w:t>пособия</w:t>
            </w:r>
            <w:r w:rsidRPr="00391935">
              <w:rPr>
                <w:sz w:val="24"/>
                <w:szCs w:val="24"/>
              </w:rPr>
              <w:tab/>
              <w:t>и</w:t>
            </w:r>
          </w:p>
        </w:tc>
      </w:tr>
      <w:tr w:rsidR="0045737B" w:rsidRPr="00391935">
        <w:trPr>
          <w:trHeight w:val="288"/>
        </w:trPr>
        <w:tc>
          <w:tcPr>
            <w:tcW w:w="588" w:type="dxa"/>
            <w:vMerge/>
            <w:tcBorders>
              <w:top w:val="nil"/>
            </w:tcBorders>
          </w:tcPr>
          <w:p w:rsidR="0045737B" w:rsidRPr="00391935" w:rsidRDefault="0045737B">
            <w:pPr>
              <w:rPr>
                <w:sz w:val="24"/>
                <w:szCs w:val="24"/>
              </w:rPr>
            </w:pPr>
          </w:p>
        </w:tc>
        <w:tc>
          <w:tcPr>
            <w:tcW w:w="3380" w:type="dxa"/>
            <w:vMerge/>
            <w:tcBorders>
              <w:top w:val="nil"/>
            </w:tcBorders>
          </w:tcPr>
          <w:p w:rsidR="0045737B" w:rsidRPr="00391935" w:rsidRDefault="0045737B">
            <w:pPr>
              <w:rPr>
                <w:sz w:val="24"/>
                <w:szCs w:val="24"/>
              </w:rPr>
            </w:pPr>
          </w:p>
        </w:tc>
        <w:tc>
          <w:tcPr>
            <w:tcW w:w="1753" w:type="dxa"/>
            <w:vMerge/>
            <w:tcBorders>
              <w:top w:val="nil"/>
            </w:tcBorders>
          </w:tcPr>
          <w:p w:rsidR="0045737B" w:rsidRPr="00391935" w:rsidRDefault="0045737B">
            <w:pPr>
              <w:rPr>
                <w:sz w:val="24"/>
                <w:szCs w:val="24"/>
              </w:rPr>
            </w:pPr>
          </w:p>
        </w:tc>
        <w:tc>
          <w:tcPr>
            <w:tcW w:w="3640" w:type="dxa"/>
            <w:tcBorders>
              <w:top w:val="nil"/>
              <w:bottom w:val="nil"/>
            </w:tcBorders>
          </w:tcPr>
          <w:p w:rsidR="0045737B" w:rsidRPr="00391935" w:rsidRDefault="001E5142">
            <w:pPr>
              <w:pStyle w:val="TableParagraph"/>
              <w:tabs>
                <w:tab w:val="left" w:pos="1111"/>
                <w:tab w:val="left" w:pos="2584"/>
              </w:tabs>
              <w:spacing w:line="269" w:lineRule="exact"/>
              <w:ind w:left="8"/>
              <w:rPr>
                <w:sz w:val="24"/>
                <w:szCs w:val="24"/>
              </w:rPr>
            </w:pPr>
            <w:r w:rsidRPr="00391935">
              <w:rPr>
                <w:sz w:val="24"/>
                <w:szCs w:val="24"/>
              </w:rPr>
              <w:t>рабочие</w:t>
            </w:r>
            <w:r w:rsidRPr="00391935">
              <w:rPr>
                <w:sz w:val="24"/>
                <w:szCs w:val="24"/>
              </w:rPr>
              <w:tab/>
              <w:t>программы</w:t>
            </w:r>
            <w:r w:rsidRPr="00391935">
              <w:rPr>
                <w:sz w:val="24"/>
                <w:szCs w:val="24"/>
              </w:rPr>
              <w:tab/>
            </w:r>
            <w:r w:rsidRPr="00391935">
              <w:rPr>
                <w:spacing w:val="-1"/>
                <w:sz w:val="24"/>
                <w:szCs w:val="24"/>
              </w:rPr>
              <w:t>учителям</w:t>
            </w:r>
          </w:p>
        </w:tc>
      </w:tr>
      <w:tr w:rsidR="0045737B" w:rsidRPr="00391935">
        <w:trPr>
          <w:trHeight w:val="290"/>
        </w:trPr>
        <w:tc>
          <w:tcPr>
            <w:tcW w:w="588" w:type="dxa"/>
            <w:vMerge/>
            <w:tcBorders>
              <w:top w:val="nil"/>
            </w:tcBorders>
          </w:tcPr>
          <w:p w:rsidR="0045737B" w:rsidRPr="00391935" w:rsidRDefault="0045737B">
            <w:pPr>
              <w:rPr>
                <w:sz w:val="24"/>
                <w:szCs w:val="24"/>
              </w:rPr>
            </w:pPr>
          </w:p>
        </w:tc>
        <w:tc>
          <w:tcPr>
            <w:tcW w:w="3380" w:type="dxa"/>
            <w:vMerge/>
            <w:tcBorders>
              <w:top w:val="nil"/>
            </w:tcBorders>
          </w:tcPr>
          <w:p w:rsidR="0045737B" w:rsidRPr="00391935" w:rsidRDefault="0045737B">
            <w:pPr>
              <w:rPr>
                <w:sz w:val="24"/>
                <w:szCs w:val="24"/>
              </w:rPr>
            </w:pPr>
          </w:p>
        </w:tc>
        <w:tc>
          <w:tcPr>
            <w:tcW w:w="1753" w:type="dxa"/>
            <w:vMerge/>
            <w:tcBorders>
              <w:top w:val="nil"/>
            </w:tcBorders>
          </w:tcPr>
          <w:p w:rsidR="0045737B" w:rsidRPr="00391935" w:rsidRDefault="0045737B">
            <w:pPr>
              <w:rPr>
                <w:sz w:val="24"/>
                <w:szCs w:val="24"/>
              </w:rPr>
            </w:pPr>
          </w:p>
        </w:tc>
        <w:tc>
          <w:tcPr>
            <w:tcW w:w="3640" w:type="dxa"/>
            <w:tcBorders>
              <w:top w:val="nil"/>
              <w:bottom w:val="nil"/>
            </w:tcBorders>
          </w:tcPr>
          <w:p w:rsidR="0045737B" w:rsidRPr="00391935" w:rsidRDefault="001E5142">
            <w:pPr>
              <w:pStyle w:val="TableParagraph"/>
              <w:tabs>
                <w:tab w:val="left" w:pos="2792"/>
              </w:tabs>
              <w:spacing w:line="270" w:lineRule="exact"/>
              <w:ind w:left="8"/>
              <w:rPr>
                <w:sz w:val="24"/>
                <w:szCs w:val="24"/>
              </w:rPr>
            </w:pPr>
            <w:r w:rsidRPr="00391935">
              <w:rPr>
                <w:sz w:val="24"/>
                <w:szCs w:val="24"/>
              </w:rPr>
              <w:t>начальной</w:t>
            </w:r>
            <w:r w:rsidRPr="00391935">
              <w:rPr>
                <w:sz w:val="24"/>
                <w:szCs w:val="24"/>
              </w:rPr>
              <w:tab/>
            </w:r>
            <w:r w:rsidRPr="00391935">
              <w:rPr>
                <w:spacing w:val="-1"/>
                <w:sz w:val="24"/>
                <w:szCs w:val="24"/>
              </w:rPr>
              <w:t>школы:</w:t>
            </w:r>
          </w:p>
        </w:tc>
      </w:tr>
      <w:tr w:rsidR="0045737B" w:rsidRPr="00391935">
        <w:trPr>
          <w:trHeight w:val="288"/>
        </w:trPr>
        <w:tc>
          <w:tcPr>
            <w:tcW w:w="588" w:type="dxa"/>
            <w:vMerge/>
            <w:tcBorders>
              <w:top w:val="nil"/>
            </w:tcBorders>
          </w:tcPr>
          <w:p w:rsidR="0045737B" w:rsidRPr="00391935" w:rsidRDefault="0045737B">
            <w:pPr>
              <w:rPr>
                <w:sz w:val="24"/>
                <w:szCs w:val="24"/>
              </w:rPr>
            </w:pPr>
          </w:p>
        </w:tc>
        <w:tc>
          <w:tcPr>
            <w:tcW w:w="3380" w:type="dxa"/>
            <w:vMerge/>
            <w:tcBorders>
              <w:top w:val="nil"/>
            </w:tcBorders>
          </w:tcPr>
          <w:p w:rsidR="0045737B" w:rsidRPr="00391935" w:rsidRDefault="0045737B">
            <w:pPr>
              <w:rPr>
                <w:sz w:val="24"/>
                <w:szCs w:val="24"/>
              </w:rPr>
            </w:pPr>
          </w:p>
        </w:tc>
        <w:tc>
          <w:tcPr>
            <w:tcW w:w="1753" w:type="dxa"/>
            <w:vMerge/>
            <w:tcBorders>
              <w:top w:val="nil"/>
            </w:tcBorders>
          </w:tcPr>
          <w:p w:rsidR="0045737B" w:rsidRPr="00391935" w:rsidRDefault="0045737B">
            <w:pPr>
              <w:rPr>
                <w:sz w:val="24"/>
                <w:szCs w:val="24"/>
              </w:rPr>
            </w:pPr>
          </w:p>
        </w:tc>
        <w:tc>
          <w:tcPr>
            <w:tcW w:w="3640" w:type="dxa"/>
            <w:tcBorders>
              <w:top w:val="nil"/>
              <w:bottom w:val="nil"/>
            </w:tcBorders>
          </w:tcPr>
          <w:p w:rsidR="0045737B" w:rsidRPr="00391935" w:rsidRDefault="00DB6EA4">
            <w:pPr>
              <w:pStyle w:val="TableParagraph"/>
              <w:spacing w:line="269" w:lineRule="exact"/>
              <w:ind w:left="8"/>
              <w:rPr>
                <w:sz w:val="24"/>
                <w:szCs w:val="24"/>
              </w:rPr>
            </w:pPr>
            <w:hyperlink r:id="rId440">
              <w:r w:rsidR="001E5142" w:rsidRPr="00391935">
                <w:rPr>
                  <w:color w:val="0000FF"/>
                  <w:sz w:val="24"/>
                  <w:szCs w:val="24"/>
                  <w:u w:val="single" w:color="0000FF"/>
                </w:rPr>
                <w:t>http://nachalka.com</w:t>
              </w:r>
            </w:hyperlink>
          </w:p>
        </w:tc>
      </w:tr>
      <w:tr w:rsidR="0045737B" w:rsidRPr="00391935">
        <w:trPr>
          <w:trHeight w:val="288"/>
        </w:trPr>
        <w:tc>
          <w:tcPr>
            <w:tcW w:w="588" w:type="dxa"/>
            <w:vMerge/>
            <w:tcBorders>
              <w:top w:val="nil"/>
            </w:tcBorders>
          </w:tcPr>
          <w:p w:rsidR="0045737B" w:rsidRPr="00391935" w:rsidRDefault="0045737B">
            <w:pPr>
              <w:rPr>
                <w:sz w:val="24"/>
                <w:szCs w:val="24"/>
              </w:rPr>
            </w:pPr>
          </w:p>
        </w:tc>
        <w:tc>
          <w:tcPr>
            <w:tcW w:w="3380" w:type="dxa"/>
            <w:vMerge/>
            <w:tcBorders>
              <w:top w:val="nil"/>
            </w:tcBorders>
          </w:tcPr>
          <w:p w:rsidR="0045737B" w:rsidRPr="00391935" w:rsidRDefault="0045737B">
            <w:pPr>
              <w:rPr>
                <w:sz w:val="24"/>
                <w:szCs w:val="24"/>
              </w:rPr>
            </w:pPr>
          </w:p>
        </w:tc>
        <w:tc>
          <w:tcPr>
            <w:tcW w:w="1753" w:type="dxa"/>
            <w:vMerge/>
            <w:tcBorders>
              <w:top w:val="nil"/>
            </w:tcBorders>
          </w:tcPr>
          <w:p w:rsidR="0045737B" w:rsidRPr="00391935" w:rsidRDefault="0045737B">
            <w:pPr>
              <w:rPr>
                <w:sz w:val="24"/>
                <w:szCs w:val="24"/>
              </w:rPr>
            </w:pPr>
          </w:p>
        </w:tc>
        <w:tc>
          <w:tcPr>
            <w:tcW w:w="3640" w:type="dxa"/>
            <w:tcBorders>
              <w:top w:val="nil"/>
              <w:bottom w:val="nil"/>
            </w:tcBorders>
          </w:tcPr>
          <w:p w:rsidR="0045737B" w:rsidRPr="00391935" w:rsidRDefault="001E5142">
            <w:pPr>
              <w:pStyle w:val="TableParagraph"/>
              <w:tabs>
                <w:tab w:val="left" w:pos="2319"/>
              </w:tabs>
              <w:spacing w:line="269" w:lineRule="exact"/>
              <w:ind w:left="8"/>
              <w:rPr>
                <w:sz w:val="24"/>
                <w:szCs w:val="24"/>
              </w:rPr>
            </w:pPr>
            <w:r w:rsidRPr="00391935">
              <w:rPr>
                <w:sz w:val="24"/>
                <w:szCs w:val="24"/>
              </w:rPr>
              <w:t>6.Сетевое</w:t>
            </w:r>
            <w:r w:rsidRPr="00391935">
              <w:rPr>
                <w:sz w:val="24"/>
                <w:szCs w:val="24"/>
              </w:rPr>
              <w:tab/>
            </w:r>
            <w:r w:rsidRPr="00391935">
              <w:rPr>
                <w:spacing w:val="-1"/>
                <w:sz w:val="24"/>
                <w:szCs w:val="24"/>
              </w:rPr>
              <w:t>сообщество</w:t>
            </w:r>
          </w:p>
        </w:tc>
      </w:tr>
      <w:tr w:rsidR="0045737B" w:rsidRPr="00391935">
        <w:trPr>
          <w:trHeight w:val="288"/>
        </w:trPr>
        <w:tc>
          <w:tcPr>
            <w:tcW w:w="588" w:type="dxa"/>
            <w:vMerge/>
            <w:tcBorders>
              <w:top w:val="nil"/>
            </w:tcBorders>
          </w:tcPr>
          <w:p w:rsidR="0045737B" w:rsidRPr="00391935" w:rsidRDefault="0045737B">
            <w:pPr>
              <w:rPr>
                <w:sz w:val="24"/>
                <w:szCs w:val="24"/>
              </w:rPr>
            </w:pPr>
          </w:p>
        </w:tc>
        <w:tc>
          <w:tcPr>
            <w:tcW w:w="3380" w:type="dxa"/>
            <w:vMerge/>
            <w:tcBorders>
              <w:top w:val="nil"/>
            </w:tcBorders>
          </w:tcPr>
          <w:p w:rsidR="0045737B" w:rsidRPr="00391935" w:rsidRDefault="0045737B">
            <w:pPr>
              <w:rPr>
                <w:sz w:val="24"/>
                <w:szCs w:val="24"/>
              </w:rPr>
            </w:pPr>
          </w:p>
        </w:tc>
        <w:tc>
          <w:tcPr>
            <w:tcW w:w="1753" w:type="dxa"/>
            <w:vMerge/>
            <w:tcBorders>
              <w:top w:val="nil"/>
            </w:tcBorders>
          </w:tcPr>
          <w:p w:rsidR="0045737B" w:rsidRPr="00391935" w:rsidRDefault="0045737B">
            <w:pPr>
              <w:rPr>
                <w:sz w:val="24"/>
                <w:szCs w:val="24"/>
              </w:rPr>
            </w:pPr>
          </w:p>
        </w:tc>
        <w:tc>
          <w:tcPr>
            <w:tcW w:w="3640" w:type="dxa"/>
            <w:tcBorders>
              <w:top w:val="nil"/>
              <w:bottom w:val="nil"/>
            </w:tcBorders>
          </w:tcPr>
          <w:p w:rsidR="0045737B" w:rsidRPr="00391935" w:rsidRDefault="001E5142">
            <w:pPr>
              <w:pStyle w:val="TableParagraph"/>
              <w:spacing w:line="269" w:lineRule="exact"/>
              <w:ind w:left="8"/>
              <w:rPr>
                <w:sz w:val="24"/>
                <w:szCs w:val="24"/>
              </w:rPr>
            </w:pPr>
            <w:r w:rsidRPr="00391935">
              <w:rPr>
                <w:sz w:val="24"/>
                <w:szCs w:val="24"/>
              </w:rPr>
              <w:t>педагогов:</w:t>
            </w:r>
            <w:r w:rsidRPr="00391935">
              <w:rPr>
                <w:spacing w:val="-5"/>
                <w:sz w:val="24"/>
                <w:szCs w:val="24"/>
              </w:rPr>
              <w:t xml:space="preserve"> </w:t>
            </w:r>
            <w:hyperlink r:id="rId441">
              <w:r w:rsidRPr="00391935">
                <w:rPr>
                  <w:color w:val="0000FF"/>
                  <w:sz w:val="24"/>
                  <w:szCs w:val="24"/>
                  <w:u w:val="single" w:color="0000FF"/>
                </w:rPr>
                <w:t>http://rusedu.net</w:t>
              </w:r>
            </w:hyperlink>
          </w:p>
        </w:tc>
      </w:tr>
      <w:tr w:rsidR="0045737B" w:rsidRPr="00391935">
        <w:trPr>
          <w:trHeight w:val="288"/>
        </w:trPr>
        <w:tc>
          <w:tcPr>
            <w:tcW w:w="588" w:type="dxa"/>
            <w:vMerge/>
            <w:tcBorders>
              <w:top w:val="nil"/>
            </w:tcBorders>
          </w:tcPr>
          <w:p w:rsidR="0045737B" w:rsidRPr="00391935" w:rsidRDefault="0045737B">
            <w:pPr>
              <w:rPr>
                <w:sz w:val="24"/>
                <w:szCs w:val="24"/>
              </w:rPr>
            </w:pPr>
          </w:p>
        </w:tc>
        <w:tc>
          <w:tcPr>
            <w:tcW w:w="3380" w:type="dxa"/>
            <w:vMerge/>
            <w:tcBorders>
              <w:top w:val="nil"/>
            </w:tcBorders>
          </w:tcPr>
          <w:p w:rsidR="0045737B" w:rsidRPr="00391935" w:rsidRDefault="0045737B">
            <w:pPr>
              <w:rPr>
                <w:sz w:val="24"/>
                <w:szCs w:val="24"/>
              </w:rPr>
            </w:pPr>
          </w:p>
        </w:tc>
        <w:tc>
          <w:tcPr>
            <w:tcW w:w="1753" w:type="dxa"/>
            <w:vMerge/>
            <w:tcBorders>
              <w:top w:val="nil"/>
            </w:tcBorders>
          </w:tcPr>
          <w:p w:rsidR="0045737B" w:rsidRPr="00391935" w:rsidRDefault="0045737B">
            <w:pPr>
              <w:rPr>
                <w:sz w:val="24"/>
                <w:szCs w:val="24"/>
              </w:rPr>
            </w:pPr>
          </w:p>
        </w:tc>
        <w:tc>
          <w:tcPr>
            <w:tcW w:w="3640" w:type="dxa"/>
            <w:tcBorders>
              <w:top w:val="nil"/>
              <w:bottom w:val="nil"/>
            </w:tcBorders>
          </w:tcPr>
          <w:p w:rsidR="0045737B" w:rsidRPr="00391935" w:rsidRDefault="001E5142">
            <w:pPr>
              <w:pStyle w:val="TableParagraph"/>
              <w:tabs>
                <w:tab w:val="left" w:pos="2794"/>
              </w:tabs>
              <w:spacing w:line="269" w:lineRule="exact"/>
              <w:ind w:left="8"/>
              <w:rPr>
                <w:sz w:val="24"/>
                <w:szCs w:val="24"/>
              </w:rPr>
            </w:pPr>
            <w:r w:rsidRPr="00391935">
              <w:rPr>
                <w:sz w:val="24"/>
                <w:szCs w:val="24"/>
              </w:rPr>
              <w:t>7.Учитель</w:t>
            </w:r>
            <w:r w:rsidRPr="00391935">
              <w:rPr>
                <w:sz w:val="24"/>
                <w:szCs w:val="24"/>
              </w:rPr>
              <w:tab/>
              <w:t>портал:</w:t>
            </w:r>
          </w:p>
        </w:tc>
      </w:tr>
      <w:tr w:rsidR="0045737B" w:rsidRPr="00391935">
        <w:trPr>
          <w:trHeight w:val="288"/>
        </w:trPr>
        <w:tc>
          <w:tcPr>
            <w:tcW w:w="588" w:type="dxa"/>
            <w:vMerge/>
            <w:tcBorders>
              <w:top w:val="nil"/>
            </w:tcBorders>
          </w:tcPr>
          <w:p w:rsidR="0045737B" w:rsidRPr="00391935" w:rsidRDefault="0045737B">
            <w:pPr>
              <w:rPr>
                <w:sz w:val="24"/>
                <w:szCs w:val="24"/>
              </w:rPr>
            </w:pPr>
          </w:p>
        </w:tc>
        <w:tc>
          <w:tcPr>
            <w:tcW w:w="3380" w:type="dxa"/>
            <w:vMerge/>
            <w:tcBorders>
              <w:top w:val="nil"/>
            </w:tcBorders>
          </w:tcPr>
          <w:p w:rsidR="0045737B" w:rsidRPr="00391935" w:rsidRDefault="0045737B">
            <w:pPr>
              <w:rPr>
                <w:sz w:val="24"/>
                <w:szCs w:val="24"/>
              </w:rPr>
            </w:pPr>
          </w:p>
        </w:tc>
        <w:tc>
          <w:tcPr>
            <w:tcW w:w="1753" w:type="dxa"/>
            <w:vMerge/>
            <w:tcBorders>
              <w:top w:val="nil"/>
            </w:tcBorders>
          </w:tcPr>
          <w:p w:rsidR="0045737B" w:rsidRPr="00391935" w:rsidRDefault="0045737B">
            <w:pPr>
              <w:rPr>
                <w:sz w:val="24"/>
                <w:szCs w:val="24"/>
              </w:rPr>
            </w:pPr>
          </w:p>
        </w:tc>
        <w:tc>
          <w:tcPr>
            <w:tcW w:w="3640" w:type="dxa"/>
            <w:tcBorders>
              <w:top w:val="nil"/>
              <w:bottom w:val="nil"/>
            </w:tcBorders>
          </w:tcPr>
          <w:p w:rsidR="0045737B" w:rsidRPr="00391935" w:rsidRDefault="00DB6EA4">
            <w:pPr>
              <w:pStyle w:val="TableParagraph"/>
              <w:spacing w:line="269" w:lineRule="exact"/>
              <w:ind w:left="8"/>
              <w:rPr>
                <w:sz w:val="24"/>
                <w:szCs w:val="24"/>
              </w:rPr>
            </w:pPr>
            <w:hyperlink r:id="rId442">
              <w:r w:rsidR="001E5142" w:rsidRPr="00391935">
                <w:rPr>
                  <w:color w:val="0000FF"/>
                  <w:sz w:val="24"/>
                  <w:szCs w:val="24"/>
                  <w:u w:val="single" w:color="0000FF"/>
                </w:rPr>
                <w:t>http://www.uchportal.ru</w:t>
              </w:r>
            </w:hyperlink>
          </w:p>
        </w:tc>
      </w:tr>
      <w:tr w:rsidR="0045737B" w:rsidRPr="00391935">
        <w:trPr>
          <w:trHeight w:val="288"/>
        </w:trPr>
        <w:tc>
          <w:tcPr>
            <w:tcW w:w="588" w:type="dxa"/>
            <w:vMerge/>
            <w:tcBorders>
              <w:top w:val="nil"/>
            </w:tcBorders>
          </w:tcPr>
          <w:p w:rsidR="0045737B" w:rsidRPr="00391935" w:rsidRDefault="0045737B">
            <w:pPr>
              <w:rPr>
                <w:sz w:val="24"/>
                <w:szCs w:val="24"/>
              </w:rPr>
            </w:pPr>
          </w:p>
        </w:tc>
        <w:tc>
          <w:tcPr>
            <w:tcW w:w="3380" w:type="dxa"/>
            <w:vMerge/>
            <w:tcBorders>
              <w:top w:val="nil"/>
            </w:tcBorders>
          </w:tcPr>
          <w:p w:rsidR="0045737B" w:rsidRPr="00391935" w:rsidRDefault="0045737B">
            <w:pPr>
              <w:rPr>
                <w:sz w:val="24"/>
                <w:szCs w:val="24"/>
              </w:rPr>
            </w:pPr>
          </w:p>
        </w:tc>
        <w:tc>
          <w:tcPr>
            <w:tcW w:w="1753" w:type="dxa"/>
            <w:vMerge/>
            <w:tcBorders>
              <w:top w:val="nil"/>
            </w:tcBorders>
          </w:tcPr>
          <w:p w:rsidR="0045737B" w:rsidRPr="00391935" w:rsidRDefault="0045737B">
            <w:pPr>
              <w:rPr>
                <w:sz w:val="24"/>
                <w:szCs w:val="24"/>
              </w:rPr>
            </w:pPr>
          </w:p>
        </w:tc>
        <w:tc>
          <w:tcPr>
            <w:tcW w:w="3640" w:type="dxa"/>
            <w:tcBorders>
              <w:top w:val="nil"/>
              <w:bottom w:val="nil"/>
            </w:tcBorders>
          </w:tcPr>
          <w:p w:rsidR="0045737B" w:rsidRPr="00391935" w:rsidRDefault="001E5142">
            <w:pPr>
              <w:pStyle w:val="TableParagraph"/>
              <w:tabs>
                <w:tab w:val="left" w:pos="1891"/>
                <w:tab w:val="left" w:pos="2507"/>
              </w:tabs>
              <w:spacing w:line="269" w:lineRule="exact"/>
              <w:ind w:left="8"/>
              <w:rPr>
                <w:sz w:val="24"/>
                <w:szCs w:val="24"/>
              </w:rPr>
            </w:pPr>
            <w:r w:rsidRPr="00391935">
              <w:rPr>
                <w:sz w:val="24"/>
                <w:szCs w:val="24"/>
              </w:rPr>
              <w:t>8.Видеоуроки</w:t>
            </w:r>
            <w:r w:rsidRPr="00391935">
              <w:rPr>
                <w:sz w:val="24"/>
                <w:szCs w:val="24"/>
              </w:rPr>
              <w:tab/>
              <w:t>по</w:t>
            </w:r>
            <w:r w:rsidRPr="00391935">
              <w:rPr>
                <w:sz w:val="24"/>
                <w:szCs w:val="24"/>
              </w:rPr>
              <w:tab/>
            </w:r>
            <w:r w:rsidRPr="00391935">
              <w:rPr>
                <w:spacing w:val="-1"/>
                <w:sz w:val="24"/>
                <w:szCs w:val="24"/>
              </w:rPr>
              <w:t>основным</w:t>
            </w:r>
          </w:p>
        </w:tc>
      </w:tr>
      <w:tr w:rsidR="0045737B" w:rsidRPr="00391935">
        <w:trPr>
          <w:trHeight w:val="290"/>
        </w:trPr>
        <w:tc>
          <w:tcPr>
            <w:tcW w:w="588" w:type="dxa"/>
            <w:vMerge/>
            <w:tcBorders>
              <w:top w:val="nil"/>
            </w:tcBorders>
          </w:tcPr>
          <w:p w:rsidR="0045737B" w:rsidRPr="00391935" w:rsidRDefault="0045737B">
            <w:pPr>
              <w:rPr>
                <w:sz w:val="24"/>
                <w:szCs w:val="24"/>
              </w:rPr>
            </w:pPr>
          </w:p>
        </w:tc>
        <w:tc>
          <w:tcPr>
            <w:tcW w:w="3380" w:type="dxa"/>
            <w:vMerge/>
            <w:tcBorders>
              <w:top w:val="nil"/>
            </w:tcBorders>
          </w:tcPr>
          <w:p w:rsidR="0045737B" w:rsidRPr="00391935" w:rsidRDefault="0045737B">
            <w:pPr>
              <w:rPr>
                <w:sz w:val="24"/>
                <w:szCs w:val="24"/>
              </w:rPr>
            </w:pPr>
          </w:p>
        </w:tc>
        <w:tc>
          <w:tcPr>
            <w:tcW w:w="1753" w:type="dxa"/>
            <w:vMerge/>
            <w:tcBorders>
              <w:top w:val="nil"/>
            </w:tcBorders>
          </w:tcPr>
          <w:p w:rsidR="0045737B" w:rsidRPr="00391935" w:rsidRDefault="0045737B">
            <w:pPr>
              <w:rPr>
                <w:sz w:val="24"/>
                <w:szCs w:val="24"/>
              </w:rPr>
            </w:pPr>
          </w:p>
        </w:tc>
        <w:tc>
          <w:tcPr>
            <w:tcW w:w="3640" w:type="dxa"/>
            <w:tcBorders>
              <w:top w:val="nil"/>
              <w:bottom w:val="nil"/>
            </w:tcBorders>
          </w:tcPr>
          <w:p w:rsidR="0045737B" w:rsidRPr="00391935" w:rsidRDefault="001E5142">
            <w:pPr>
              <w:pStyle w:val="TableParagraph"/>
              <w:tabs>
                <w:tab w:val="left" w:pos="2513"/>
              </w:tabs>
              <w:spacing w:line="270" w:lineRule="exact"/>
              <w:ind w:left="8"/>
              <w:rPr>
                <w:sz w:val="24"/>
                <w:szCs w:val="24"/>
              </w:rPr>
            </w:pPr>
            <w:r w:rsidRPr="00391935">
              <w:rPr>
                <w:sz w:val="24"/>
                <w:szCs w:val="24"/>
              </w:rPr>
              <w:t>предметам</w:t>
            </w:r>
            <w:r w:rsidRPr="00391935">
              <w:rPr>
                <w:sz w:val="24"/>
                <w:szCs w:val="24"/>
              </w:rPr>
              <w:tab/>
            </w:r>
            <w:r w:rsidRPr="00391935">
              <w:rPr>
                <w:spacing w:val="-1"/>
                <w:sz w:val="24"/>
                <w:szCs w:val="24"/>
              </w:rPr>
              <w:t>школьной</w:t>
            </w:r>
          </w:p>
        </w:tc>
      </w:tr>
      <w:tr w:rsidR="0045737B" w:rsidRPr="00391935" w:rsidTr="00303A20">
        <w:trPr>
          <w:trHeight w:val="92"/>
        </w:trPr>
        <w:tc>
          <w:tcPr>
            <w:tcW w:w="588" w:type="dxa"/>
            <w:vMerge/>
            <w:tcBorders>
              <w:top w:val="nil"/>
            </w:tcBorders>
          </w:tcPr>
          <w:p w:rsidR="0045737B" w:rsidRPr="00391935" w:rsidRDefault="0045737B">
            <w:pPr>
              <w:rPr>
                <w:sz w:val="24"/>
                <w:szCs w:val="24"/>
              </w:rPr>
            </w:pPr>
          </w:p>
        </w:tc>
        <w:tc>
          <w:tcPr>
            <w:tcW w:w="3380" w:type="dxa"/>
            <w:vMerge/>
            <w:tcBorders>
              <w:top w:val="nil"/>
            </w:tcBorders>
          </w:tcPr>
          <w:p w:rsidR="0045737B" w:rsidRPr="00391935" w:rsidRDefault="0045737B">
            <w:pPr>
              <w:rPr>
                <w:sz w:val="24"/>
                <w:szCs w:val="24"/>
              </w:rPr>
            </w:pPr>
          </w:p>
        </w:tc>
        <w:tc>
          <w:tcPr>
            <w:tcW w:w="1753" w:type="dxa"/>
            <w:vMerge/>
            <w:tcBorders>
              <w:top w:val="nil"/>
            </w:tcBorders>
          </w:tcPr>
          <w:p w:rsidR="0045737B" w:rsidRPr="00391935" w:rsidRDefault="0045737B">
            <w:pPr>
              <w:rPr>
                <w:sz w:val="24"/>
                <w:szCs w:val="24"/>
              </w:rPr>
            </w:pPr>
          </w:p>
        </w:tc>
        <w:tc>
          <w:tcPr>
            <w:tcW w:w="3640" w:type="dxa"/>
            <w:tcBorders>
              <w:top w:val="nil"/>
              <w:bottom w:val="nil"/>
            </w:tcBorders>
          </w:tcPr>
          <w:p w:rsidR="0045737B" w:rsidRPr="00391935" w:rsidRDefault="001E5142">
            <w:pPr>
              <w:pStyle w:val="TableParagraph"/>
              <w:spacing w:line="267" w:lineRule="exact"/>
              <w:ind w:left="8"/>
              <w:rPr>
                <w:sz w:val="24"/>
                <w:szCs w:val="24"/>
              </w:rPr>
            </w:pPr>
            <w:r w:rsidRPr="00391935">
              <w:rPr>
                <w:sz w:val="24"/>
                <w:szCs w:val="24"/>
              </w:rPr>
              <w:t>программы:</w:t>
            </w:r>
            <w:r w:rsidRPr="00391935">
              <w:rPr>
                <w:spacing w:val="-5"/>
                <w:sz w:val="24"/>
                <w:szCs w:val="24"/>
              </w:rPr>
              <w:t xml:space="preserve"> </w:t>
            </w:r>
            <w:hyperlink r:id="rId443">
              <w:r w:rsidRPr="00391935">
                <w:rPr>
                  <w:color w:val="0000FF"/>
                  <w:sz w:val="24"/>
                  <w:szCs w:val="24"/>
                  <w:u w:val="single" w:color="0000FF"/>
                </w:rPr>
                <w:t>http://inerneturok.ru</w:t>
              </w:r>
            </w:hyperlink>
          </w:p>
          <w:p w:rsidR="00B8794A" w:rsidRPr="00391935" w:rsidRDefault="00B8794A">
            <w:pPr>
              <w:pStyle w:val="TableParagraph"/>
              <w:spacing w:line="267" w:lineRule="exact"/>
              <w:ind w:left="8"/>
              <w:rPr>
                <w:sz w:val="24"/>
                <w:szCs w:val="24"/>
              </w:rPr>
            </w:pPr>
            <w:r w:rsidRPr="00391935">
              <w:rPr>
                <w:sz w:val="24"/>
                <w:szCs w:val="24"/>
              </w:rPr>
              <w:t xml:space="preserve">9.Образовательная платформа </w:t>
            </w:r>
            <w:hyperlink r:id="rId444" w:history="1">
              <w:r w:rsidRPr="00391935">
                <w:rPr>
                  <w:rStyle w:val="a8"/>
                  <w:sz w:val="24"/>
                  <w:szCs w:val="24"/>
                </w:rPr>
                <w:t>https://uchi.ru/</w:t>
              </w:r>
            </w:hyperlink>
          </w:p>
        </w:tc>
      </w:tr>
      <w:tr w:rsidR="0045737B" w:rsidRPr="00391935">
        <w:trPr>
          <w:trHeight w:val="304"/>
        </w:trPr>
        <w:tc>
          <w:tcPr>
            <w:tcW w:w="588" w:type="dxa"/>
            <w:tcBorders>
              <w:bottom w:val="nil"/>
            </w:tcBorders>
          </w:tcPr>
          <w:p w:rsidR="0045737B" w:rsidRPr="00391935" w:rsidRDefault="001E5142">
            <w:pPr>
              <w:pStyle w:val="TableParagraph"/>
              <w:spacing w:line="285" w:lineRule="exact"/>
              <w:ind w:left="194"/>
              <w:rPr>
                <w:sz w:val="24"/>
                <w:szCs w:val="24"/>
              </w:rPr>
            </w:pPr>
            <w:r w:rsidRPr="00391935">
              <w:rPr>
                <w:sz w:val="24"/>
                <w:szCs w:val="24"/>
              </w:rPr>
              <w:t>4.</w:t>
            </w:r>
          </w:p>
        </w:tc>
        <w:tc>
          <w:tcPr>
            <w:tcW w:w="3380" w:type="dxa"/>
            <w:tcBorders>
              <w:bottom w:val="nil"/>
            </w:tcBorders>
          </w:tcPr>
          <w:p w:rsidR="0045737B" w:rsidRPr="00391935" w:rsidRDefault="001E5142">
            <w:pPr>
              <w:pStyle w:val="TableParagraph"/>
              <w:spacing w:line="285" w:lineRule="exact"/>
              <w:ind w:left="105"/>
              <w:rPr>
                <w:sz w:val="24"/>
                <w:szCs w:val="24"/>
              </w:rPr>
            </w:pPr>
            <w:r w:rsidRPr="00391935">
              <w:rPr>
                <w:sz w:val="24"/>
                <w:szCs w:val="24"/>
              </w:rPr>
              <w:t>Информационно-</w:t>
            </w:r>
          </w:p>
        </w:tc>
        <w:tc>
          <w:tcPr>
            <w:tcW w:w="1753" w:type="dxa"/>
            <w:tcBorders>
              <w:bottom w:val="nil"/>
            </w:tcBorders>
          </w:tcPr>
          <w:p w:rsidR="0045737B" w:rsidRPr="00391935" w:rsidRDefault="001E5142">
            <w:pPr>
              <w:pStyle w:val="TableParagraph"/>
              <w:spacing w:line="285" w:lineRule="exact"/>
              <w:ind w:left="3"/>
              <w:jc w:val="center"/>
              <w:rPr>
                <w:sz w:val="24"/>
                <w:szCs w:val="24"/>
              </w:rPr>
            </w:pPr>
            <w:r w:rsidRPr="00391935">
              <w:rPr>
                <w:w w:val="99"/>
                <w:sz w:val="24"/>
                <w:szCs w:val="24"/>
              </w:rPr>
              <w:t>4</w:t>
            </w:r>
          </w:p>
        </w:tc>
        <w:tc>
          <w:tcPr>
            <w:tcW w:w="3640" w:type="dxa"/>
            <w:tcBorders>
              <w:top w:val="nil"/>
              <w:bottom w:val="nil"/>
            </w:tcBorders>
          </w:tcPr>
          <w:p w:rsidR="0045737B" w:rsidRPr="00391935" w:rsidRDefault="0045737B">
            <w:pPr>
              <w:pStyle w:val="TableParagraph"/>
              <w:ind w:left="0"/>
              <w:rPr>
                <w:sz w:val="24"/>
                <w:szCs w:val="24"/>
              </w:rPr>
            </w:pPr>
          </w:p>
        </w:tc>
      </w:tr>
      <w:tr w:rsidR="0045737B" w:rsidRPr="00391935">
        <w:trPr>
          <w:trHeight w:val="299"/>
        </w:trPr>
        <w:tc>
          <w:tcPr>
            <w:tcW w:w="588" w:type="dxa"/>
            <w:tcBorders>
              <w:top w:val="nil"/>
              <w:bottom w:val="nil"/>
            </w:tcBorders>
          </w:tcPr>
          <w:p w:rsidR="0045737B" w:rsidRPr="00391935" w:rsidRDefault="0045737B">
            <w:pPr>
              <w:pStyle w:val="TableParagraph"/>
              <w:ind w:left="0"/>
              <w:rPr>
                <w:sz w:val="24"/>
                <w:szCs w:val="24"/>
              </w:rPr>
            </w:pPr>
          </w:p>
        </w:tc>
        <w:tc>
          <w:tcPr>
            <w:tcW w:w="3380" w:type="dxa"/>
            <w:tcBorders>
              <w:top w:val="nil"/>
              <w:bottom w:val="nil"/>
            </w:tcBorders>
          </w:tcPr>
          <w:p w:rsidR="0045737B" w:rsidRPr="00391935" w:rsidRDefault="001E5142">
            <w:pPr>
              <w:pStyle w:val="TableParagraph"/>
              <w:spacing w:line="279" w:lineRule="exact"/>
              <w:ind w:left="105"/>
              <w:rPr>
                <w:sz w:val="24"/>
                <w:szCs w:val="24"/>
              </w:rPr>
            </w:pPr>
            <w:r w:rsidRPr="00391935">
              <w:rPr>
                <w:sz w:val="24"/>
                <w:szCs w:val="24"/>
              </w:rPr>
              <w:t>коммуникативные</w:t>
            </w:r>
          </w:p>
        </w:tc>
        <w:tc>
          <w:tcPr>
            <w:tcW w:w="1753" w:type="dxa"/>
            <w:tcBorders>
              <w:top w:val="nil"/>
              <w:bottom w:val="nil"/>
            </w:tcBorders>
          </w:tcPr>
          <w:p w:rsidR="0045737B" w:rsidRPr="00391935" w:rsidRDefault="0045737B">
            <w:pPr>
              <w:pStyle w:val="TableParagraph"/>
              <w:ind w:left="0"/>
              <w:rPr>
                <w:sz w:val="24"/>
                <w:szCs w:val="24"/>
              </w:rPr>
            </w:pPr>
          </w:p>
        </w:tc>
        <w:tc>
          <w:tcPr>
            <w:tcW w:w="3640" w:type="dxa"/>
            <w:tcBorders>
              <w:top w:val="nil"/>
              <w:bottom w:val="nil"/>
            </w:tcBorders>
          </w:tcPr>
          <w:p w:rsidR="0045737B" w:rsidRPr="00391935" w:rsidRDefault="0045737B">
            <w:pPr>
              <w:pStyle w:val="TableParagraph"/>
              <w:ind w:left="0"/>
              <w:rPr>
                <w:sz w:val="24"/>
                <w:szCs w:val="24"/>
              </w:rPr>
            </w:pPr>
          </w:p>
        </w:tc>
      </w:tr>
      <w:tr w:rsidR="0045737B" w:rsidRPr="00391935">
        <w:trPr>
          <w:trHeight w:val="291"/>
        </w:trPr>
        <w:tc>
          <w:tcPr>
            <w:tcW w:w="588" w:type="dxa"/>
            <w:tcBorders>
              <w:top w:val="nil"/>
            </w:tcBorders>
          </w:tcPr>
          <w:p w:rsidR="0045737B" w:rsidRPr="00391935" w:rsidRDefault="0045737B">
            <w:pPr>
              <w:pStyle w:val="TableParagraph"/>
              <w:ind w:left="0"/>
              <w:rPr>
                <w:sz w:val="24"/>
                <w:szCs w:val="24"/>
              </w:rPr>
            </w:pPr>
          </w:p>
        </w:tc>
        <w:tc>
          <w:tcPr>
            <w:tcW w:w="3380" w:type="dxa"/>
            <w:tcBorders>
              <w:top w:val="nil"/>
            </w:tcBorders>
          </w:tcPr>
          <w:p w:rsidR="0045737B" w:rsidRPr="00391935" w:rsidRDefault="001E5142">
            <w:pPr>
              <w:pStyle w:val="TableParagraph"/>
              <w:spacing w:line="272" w:lineRule="exact"/>
              <w:ind w:left="105"/>
              <w:rPr>
                <w:sz w:val="24"/>
                <w:szCs w:val="24"/>
              </w:rPr>
            </w:pPr>
            <w:r w:rsidRPr="00391935">
              <w:rPr>
                <w:sz w:val="24"/>
                <w:szCs w:val="24"/>
              </w:rPr>
              <w:t>технологии</w:t>
            </w:r>
          </w:p>
        </w:tc>
        <w:tc>
          <w:tcPr>
            <w:tcW w:w="1753" w:type="dxa"/>
            <w:tcBorders>
              <w:top w:val="nil"/>
            </w:tcBorders>
          </w:tcPr>
          <w:p w:rsidR="0045737B" w:rsidRPr="00391935" w:rsidRDefault="0045737B">
            <w:pPr>
              <w:pStyle w:val="TableParagraph"/>
              <w:ind w:left="0"/>
              <w:rPr>
                <w:sz w:val="24"/>
                <w:szCs w:val="24"/>
              </w:rPr>
            </w:pPr>
          </w:p>
        </w:tc>
        <w:tc>
          <w:tcPr>
            <w:tcW w:w="3640" w:type="dxa"/>
            <w:tcBorders>
              <w:top w:val="nil"/>
            </w:tcBorders>
          </w:tcPr>
          <w:p w:rsidR="0045737B" w:rsidRPr="00391935" w:rsidRDefault="0045737B">
            <w:pPr>
              <w:pStyle w:val="TableParagraph"/>
              <w:ind w:left="0"/>
              <w:rPr>
                <w:sz w:val="24"/>
                <w:szCs w:val="24"/>
              </w:rPr>
            </w:pPr>
          </w:p>
        </w:tc>
      </w:tr>
      <w:tr w:rsidR="0045737B" w:rsidRPr="00391935">
        <w:trPr>
          <w:trHeight w:val="299"/>
        </w:trPr>
        <w:tc>
          <w:tcPr>
            <w:tcW w:w="3968" w:type="dxa"/>
            <w:gridSpan w:val="2"/>
          </w:tcPr>
          <w:p w:rsidR="0045737B" w:rsidRPr="00391935" w:rsidRDefault="001E5142">
            <w:pPr>
              <w:pStyle w:val="TableParagraph"/>
              <w:spacing w:line="280" w:lineRule="exact"/>
              <w:ind w:left="1605" w:right="1604"/>
              <w:jc w:val="center"/>
              <w:rPr>
                <w:b/>
                <w:sz w:val="24"/>
                <w:szCs w:val="24"/>
              </w:rPr>
            </w:pPr>
            <w:r w:rsidRPr="00391935">
              <w:rPr>
                <w:b/>
                <w:sz w:val="24"/>
                <w:szCs w:val="24"/>
              </w:rPr>
              <w:t>Итого</w:t>
            </w:r>
          </w:p>
        </w:tc>
        <w:tc>
          <w:tcPr>
            <w:tcW w:w="1753" w:type="dxa"/>
          </w:tcPr>
          <w:p w:rsidR="0045737B" w:rsidRPr="00391935" w:rsidRDefault="001E5142">
            <w:pPr>
              <w:pStyle w:val="TableParagraph"/>
              <w:spacing w:line="280" w:lineRule="exact"/>
              <w:ind w:left="583" w:right="580"/>
              <w:jc w:val="center"/>
              <w:rPr>
                <w:b/>
                <w:sz w:val="24"/>
                <w:szCs w:val="24"/>
              </w:rPr>
            </w:pPr>
            <w:r w:rsidRPr="00391935">
              <w:rPr>
                <w:b/>
                <w:sz w:val="24"/>
                <w:szCs w:val="24"/>
              </w:rPr>
              <w:t>34</w:t>
            </w:r>
          </w:p>
        </w:tc>
        <w:tc>
          <w:tcPr>
            <w:tcW w:w="3640" w:type="dxa"/>
          </w:tcPr>
          <w:p w:rsidR="0045737B" w:rsidRPr="00391935" w:rsidRDefault="0045737B">
            <w:pPr>
              <w:pStyle w:val="TableParagraph"/>
              <w:ind w:left="0"/>
              <w:rPr>
                <w:sz w:val="24"/>
                <w:szCs w:val="24"/>
              </w:rPr>
            </w:pPr>
          </w:p>
        </w:tc>
      </w:tr>
    </w:tbl>
    <w:p w:rsidR="0045737B" w:rsidRPr="00391935" w:rsidRDefault="001E5142">
      <w:pPr>
        <w:spacing w:after="59" w:line="295" w:lineRule="exact"/>
        <w:ind w:left="2962"/>
        <w:rPr>
          <w:b/>
          <w:sz w:val="24"/>
          <w:szCs w:val="24"/>
        </w:rPr>
      </w:pPr>
      <w:r w:rsidRPr="00391935">
        <w:rPr>
          <w:b/>
          <w:sz w:val="24"/>
          <w:szCs w:val="24"/>
        </w:rPr>
        <w:t>Тематическое</w:t>
      </w:r>
      <w:r w:rsidRPr="00391935">
        <w:rPr>
          <w:b/>
          <w:spacing w:val="-5"/>
          <w:sz w:val="24"/>
          <w:szCs w:val="24"/>
        </w:rPr>
        <w:t xml:space="preserve"> </w:t>
      </w:r>
      <w:r w:rsidRPr="00391935">
        <w:rPr>
          <w:b/>
          <w:sz w:val="24"/>
          <w:szCs w:val="24"/>
        </w:rPr>
        <w:t>планирование</w:t>
      </w:r>
      <w:r w:rsidRPr="00391935">
        <w:rPr>
          <w:b/>
          <w:spacing w:val="-2"/>
          <w:sz w:val="24"/>
          <w:szCs w:val="24"/>
        </w:rPr>
        <w:t xml:space="preserve"> </w:t>
      </w:r>
      <w:r w:rsidRPr="00391935">
        <w:rPr>
          <w:b/>
          <w:sz w:val="24"/>
          <w:szCs w:val="24"/>
        </w:rPr>
        <w:t>–</w:t>
      </w:r>
      <w:r w:rsidRPr="00391935">
        <w:rPr>
          <w:b/>
          <w:spacing w:val="-2"/>
          <w:sz w:val="24"/>
          <w:szCs w:val="24"/>
        </w:rPr>
        <w:t xml:space="preserve"> </w:t>
      </w:r>
      <w:r w:rsidRPr="00391935">
        <w:rPr>
          <w:b/>
          <w:sz w:val="24"/>
          <w:szCs w:val="24"/>
        </w:rPr>
        <w:t>4</w:t>
      </w:r>
      <w:r w:rsidRPr="00391935">
        <w:rPr>
          <w:b/>
          <w:spacing w:val="-5"/>
          <w:sz w:val="24"/>
          <w:szCs w:val="24"/>
        </w:rPr>
        <w:t xml:space="preserve"> </w:t>
      </w:r>
      <w:r w:rsidRPr="00391935">
        <w:rPr>
          <w:b/>
          <w:sz w:val="24"/>
          <w:szCs w:val="24"/>
        </w:rPr>
        <w:t>класс</w:t>
      </w:r>
    </w:p>
    <w:tbl>
      <w:tblPr>
        <w:tblStyle w:val="TableNormal"/>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88"/>
        <w:gridCol w:w="3380"/>
        <w:gridCol w:w="1753"/>
        <w:gridCol w:w="3640"/>
      </w:tblGrid>
      <w:tr w:rsidR="0045737B" w:rsidRPr="00391935">
        <w:trPr>
          <w:trHeight w:val="897"/>
        </w:trPr>
        <w:tc>
          <w:tcPr>
            <w:tcW w:w="588" w:type="dxa"/>
          </w:tcPr>
          <w:p w:rsidR="0045737B" w:rsidRPr="00391935" w:rsidRDefault="001E5142">
            <w:pPr>
              <w:pStyle w:val="TableParagraph"/>
              <w:spacing w:before="150"/>
              <w:ind w:left="105" w:right="84" w:firstLine="55"/>
              <w:rPr>
                <w:b/>
                <w:sz w:val="24"/>
                <w:szCs w:val="24"/>
              </w:rPr>
            </w:pPr>
            <w:r w:rsidRPr="00391935">
              <w:rPr>
                <w:b/>
                <w:sz w:val="24"/>
                <w:szCs w:val="24"/>
              </w:rPr>
              <w:t>№</w:t>
            </w:r>
            <w:r w:rsidRPr="00391935">
              <w:rPr>
                <w:b/>
                <w:spacing w:val="-62"/>
                <w:sz w:val="24"/>
                <w:szCs w:val="24"/>
              </w:rPr>
              <w:t xml:space="preserve"> </w:t>
            </w:r>
            <w:r w:rsidRPr="00391935">
              <w:rPr>
                <w:b/>
                <w:spacing w:val="-1"/>
                <w:sz w:val="24"/>
                <w:szCs w:val="24"/>
              </w:rPr>
              <w:t>п/п</w:t>
            </w:r>
          </w:p>
        </w:tc>
        <w:tc>
          <w:tcPr>
            <w:tcW w:w="3380" w:type="dxa"/>
          </w:tcPr>
          <w:p w:rsidR="0045737B" w:rsidRPr="00391935" w:rsidRDefault="001E5142">
            <w:pPr>
              <w:pStyle w:val="TableParagraph"/>
              <w:spacing w:before="150"/>
              <w:ind w:left="976" w:right="248" w:hanging="713"/>
              <w:rPr>
                <w:b/>
                <w:sz w:val="24"/>
                <w:szCs w:val="24"/>
              </w:rPr>
            </w:pPr>
            <w:r w:rsidRPr="00391935">
              <w:rPr>
                <w:b/>
                <w:sz w:val="24"/>
                <w:szCs w:val="24"/>
              </w:rPr>
              <w:t>Наименование</w:t>
            </w:r>
            <w:r w:rsidRPr="00391935">
              <w:rPr>
                <w:b/>
                <w:spacing w:val="-9"/>
                <w:sz w:val="24"/>
                <w:szCs w:val="24"/>
              </w:rPr>
              <w:t xml:space="preserve"> </w:t>
            </w:r>
            <w:r w:rsidRPr="00391935">
              <w:rPr>
                <w:b/>
                <w:sz w:val="24"/>
                <w:szCs w:val="24"/>
              </w:rPr>
              <w:t>разделов</w:t>
            </w:r>
            <w:r w:rsidRPr="00391935">
              <w:rPr>
                <w:b/>
                <w:spacing w:val="-62"/>
                <w:sz w:val="24"/>
                <w:szCs w:val="24"/>
              </w:rPr>
              <w:t xml:space="preserve"> </w:t>
            </w:r>
            <w:r w:rsidRPr="00391935">
              <w:rPr>
                <w:b/>
                <w:sz w:val="24"/>
                <w:szCs w:val="24"/>
              </w:rPr>
              <w:t>(общих тем)</w:t>
            </w:r>
          </w:p>
        </w:tc>
        <w:tc>
          <w:tcPr>
            <w:tcW w:w="1753" w:type="dxa"/>
          </w:tcPr>
          <w:p w:rsidR="0045737B" w:rsidRPr="00391935" w:rsidRDefault="001E5142">
            <w:pPr>
              <w:pStyle w:val="TableParagraph"/>
              <w:spacing w:before="150"/>
              <w:ind w:left="541" w:right="165" w:hanging="363"/>
              <w:rPr>
                <w:b/>
                <w:sz w:val="24"/>
                <w:szCs w:val="24"/>
              </w:rPr>
            </w:pPr>
            <w:r w:rsidRPr="00391935">
              <w:rPr>
                <w:b/>
                <w:spacing w:val="-1"/>
                <w:sz w:val="24"/>
                <w:szCs w:val="24"/>
              </w:rPr>
              <w:t>Количество</w:t>
            </w:r>
            <w:r w:rsidRPr="00391935">
              <w:rPr>
                <w:b/>
                <w:spacing w:val="-62"/>
                <w:sz w:val="24"/>
                <w:szCs w:val="24"/>
              </w:rPr>
              <w:t xml:space="preserve"> </w:t>
            </w:r>
            <w:r w:rsidRPr="00391935">
              <w:rPr>
                <w:b/>
                <w:sz w:val="24"/>
                <w:szCs w:val="24"/>
              </w:rPr>
              <w:t>часов</w:t>
            </w:r>
          </w:p>
        </w:tc>
        <w:tc>
          <w:tcPr>
            <w:tcW w:w="3640" w:type="dxa"/>
          </w:tcPr>
          <w:p w:rsidR="0045737B" w:rsidRPr="00391935" w:rsidRDefault="001E5142">
            <w:pPr>
              <w:pStyle w:val="TableParagraph"/>
              <w:spacing w:before="2" w:line="298" w:lineRule="exact"/>
              <w:ind w:left="1232" w:right="1230"/>
              <w:jc w:val="center"/>
              <w:rPr>
                <w:b/>
                <w:sz w:val="24"/>
                <w:szCs w:val="24"/>
              </w:rPr>
            </w:pPr>
            <w:r w:rsidRPr="00391935">
              <w:rPr>
                <w:b/>
                <w:sz w:val="24"/>
                <w:szCs w:val="24"/>
              </w:rPr>
              <w:t>Перечень</w:t>
            </w:r>
          </w:p>
          <w:p w:rsidR="0045737B" w:rsidRPr="00391935" w:rsidRDefault="001E5142">
            <w:pPr>
              <w:pStyle w:val="TableParagraph"/>
              <w:spacing w:line="300" w:lineRule="exact"/>
              <w:ind w:left="241" w:right="238" w:hanging="1"/>
              <w:jc w:val="center"/>
              <w:rPr>
                <w:b/>
                <w:sz w:val="24"/>
                <w:szCs w:val="24"/>
              </w:rPr>
            </w:pPr>
            <w:r w:rsidRPr="00391935">
              <w:rPr>
                <w:b/>
                <w:sz w:val="24"/>
                <w:szCs w:val="24"/>
              </w:rPr>
              <w:t>электронных (цифровых)</w:t>
            </w:r>
            <w:r w:rsidRPr="00391935">
              <w:rPr>
                <w:b/>
                <w:spacing w:val="1"/>
                <w:sz w:val="24"/>
                <w:szCs w:val="24"/>
              </w:rPr>
              <w:t xml:space="preserve"> </w:t>
            </w:r>
            <w:r w:rsidRPr="00391935">
              <w:rPr>
                <w:b/>
                <w:sz w:val="24"/>
                <w:szCs w:val="24"/>
              </w:rPr>
              <w:t>образовательных</w:t>
            </w:r>
            <w:r w:rsidRPr="00391935">
              <w:rPr>
                <w:b/>
                <w:spacing w:val="-13"/>
                <w:sz w:val="24"/>
                <w:szCs w:val="24"/>
              </w:rPr>
              <w:t xml:space="preserve"> </w:t>
            </w:r>
            <w:r w:rsidRPr="00391935">
              <w:rPr>
                <w:b/>
                <w:sz w:val="24"/>
                <w:szCs w:val="24"/>
              </w:rPr>
              <w:t>ресурсов</w:t>
            </w:r>
          </w:p>
        </w:tc>
      </w:tr>
      <w:tr w:rsidR="0045737B" w:rsidRPr="00391935">
        <w:trPr>
          <w:trHeight w:val="594"/>
        </w:trPr>
        <w:tc>
          <w:tcPr>
            <w:tcW w:w="588" w:type="dxa"/>
          </w:tcPr>
          <w:p w:rsidR="0045737B" w:rsidRPr="00391935" w:rsidRDefault="001E5142">
            <w:pPr>
              <w:pStyle w:val="TableParagraph"/>
              <w:spacing w:line="298" w:lineRule="exact"/>
              <w:ind w:left="108" w:right="104"/>
              <w:jc w:val="center"/>
              <w:rPr>
                <w:sz w:val="24"/>
                <w:szCs w:val="24"/>
              </w:rPr>
            </w:pPr>
            <w:r w:rsidRPr="00391935">
              <w:rPr>
                <w:sz w:val="24"/>
                <w:szCs w:val="24"/>
              </w:rPr>
              <w:t>1.</w:t>
            </w:r>
          </w:p>
        </w:tc>
        <w:tc>
          <w:tcPr>
            <w:tcW w:w="3380" w:type="dxa"/>
          </w:tcPr>
          <w:p w:rsidR="0045737B" w:rsidRPr="00391935" w:rsidRDefault="001E5142">
            <w:pPr>
              <w:pStyle w:val="TableParagraph"/>
              <w:tabs>
                <w:tab w:val="left" w:pos="1710"/>
                <w:tab w:val="left" w:pos="3125"/>
              </w:tabs>
              <w:spacing w:line="298" w:lineRule="exact"/>
              <w:ind w:left="105" w:right="103"/>
              <w:rPr>
                <w:sz w:val="24"/>
                <w:szCs w:val="24"/>
              </w:rPr>
            </w:pPr>
            <w:r w:rsidRPr="00391935">
              <w:rPr>
                <w:sz w:val="24"/>
                <w:szCs w:val="24"/>
              </w:rPr>
              <w:t>Технологии,</w:t>
            </w:r>
            <w:r w:rsidRPr="00391935">
              <w:rPr>
                <w:sz w:val="24"/>
                <w:szCs w:val="24"/>
              </w:rPr>
              <w:tab/>
              <w:t>профессии</w:t>
            </w:r>
            <w:r w:rsidRPr="00391935">
              <w:rPr>
                <w:sz w:val="24"/>
                <w:szCs w:val="24"/>
              </w:rPr>
              <w:tab/>
            </w:r>
            <w:r w:rsidRPr="00391935">
              <w:rPr>
                <w:spacing w:val="-4"/>
                <w:sz w:val="24"/>
                <w:szCs w:val="24"/>
              </w:rPr>
              <w:t>и</w:t>
            </w:r>
            <w:r w:rsidRPr="00391935">
              <w:rPr>
                <w:spacing w:val="-62"/>
                <w:sz w:val="24"/>
                <w:szCs w:val="24"/>
              </w:rPr>
              <w:t xml:space="preserve"> </w:t>
            </w:r>
            <w:r w:rsidRPr="00391935">
              <w:rPr>
                <w:sz w:val="24"/>
                <w:szCs w:val="24"/>
              </w:rPr>
              <w:t>производства</w:t>
            </w:r>
          </w:p>
        </w:tc>
        <w:tc>
          <w:tcPr>
            <w:tcW w:w="1753" w:type="dxa"/>
          </w:tcPr>
          <w:p w:rsidR="0045737B" w:rsidRPr="00391935" w:rsidRDefault="001E5142">
            <w:pPr>
              <w:pStyle w:val="TableParagraph"/>
              <w:spacing w:line="298" w:lineRule="exact"/>
              <w:ind w:left="583" w:right="580"/>
              <w:jc w:val="center"/>
              <w:rPr>
                <w:sz w:val="24"/>
                <w:szCs w:val="24"/>
              </w:rPr>
            </w:pPr>
            <w:r w:rsidRPr="00391935">
              <w:rPr>
                <w:sz w:val="24"/>
                <w:szCs w:val="24"/>
              </w:rPr>
              <w:t>12</w:t>
            </w:r>
          </w:p>
        </w:tc>
        <w:tc>
          <w:tcPr>
            <w:tcW w:w="3640" w:type="dxa"/>
            <w:vMerge w:val="restart"/>
          </w:tcPr>
          <w:p w:rsidR="0045737B" w:rsidRPr="00391935" w:rsidRDefault="001E5142">
            <w:pPr>
              <w:pStyle w:val="TableParagraph"/>
              <w:tabs>
                <w:tab w:val="left" w:pos="1095"/>
                <w:tab w:val="left" w:pos="1747"/>
                <w:tab w:val="left" w:pos="2503"/>
                <w:tab w:val="left" w:pos="2662"/>
                <w:tab w:val="left" w:pos="3112"/>
              </w:tabs>
              <w:ind w:left="8" w:right="3"/>
              <w:rPr>
                <w:sz w:val="24"/>
                <w:szCs w:val="24"/>
              </w:rPr>
            </w:pPr>
            <w:r w:rsidRPr="00391935">
              <w:rPr>
                <w:sz w:val="24"/>
                <w:szCs w:val="24"/>
              </w:rPr>
              <w:t>1.Сайт</w:t>
            </w:r>
            <w:r w:rsidRPr="00391935">
              <w:rPr>
                <w:sz w:val="24"/>
                <w:szCs w:val="24"/>
              </w:rPr>
              <w:tab/>
              <w:t>«Я</w:t>
            </w:r>
            <w:r w:rsidRPr="00391935">
              <w:rPr>
                <w:sz w:val="24"/>
                <w:szCs w:val="24"/>
              </w:rPr>
              <w:tab/>
              <w:t>иду</w:t>
            </w:r>
            <w:r w:rsidRPr="00391935">
              <w:rPr>
                <w:sz w:val="24"/>
                <w:szCs w:val="24"/>
              </w:rPr>
              <w:tab/>
              <w:t>на</w:t>
            </w:r>
            <w:r w:rsidRPr="00391935">
              <w:rPr>
                <w:sz w:val="24"/>
                <w:szCs w:val="24"/>
              </w:rPr>
              <w:tab/>
            </w:r>
            <w:r w:rsidRPr="00391935">
              <w:rPr>
                <w:spacing w:val="-2"/>
                <w:sz w:val="24"/>
                <w:szCs w:val="24"/>
              </w:rPr>
              <w:t>урок</w:t>
            </w:r>
            <w:r w:rsidRPr="00391935">
              <w:rPr>
                <w:spacing w:val="-62"/>
                <w:sz w:val="24"/>
                <w:szCs w:val="24"/>
              </w:rPr>
              <w:t xml:space="preserve"> </w:t>
            </w:r>
            <w:r w:rsidRPr="00391935">
              <w:rPr>
                <w:sz w:val="24"/>
                <w:szCs w:val="24"/>
              </w:rPr>
              <w:t>начальной</w:t>
            </w:r>
            <w:r w:rsidRPr="00391935">
              <w:rPr>
                <w:sz w:val="24"/>
                <w:szCs w:val="24"/>
              </w:rPr>
              <w:tab/>
            </w:r>
            <w:r w:rsidRPr="00391935">
              <w:rPr>
                <w:sz w:val="24"/>
                <w:szCs w:val="24"/>
              </w:rPr>
              <w:tab/>
            </w:r>
            <w:r w:rsidRPr="00391935">
              <w:rPr>
                <w:sz w:val="24"/>
                <w:szCs w:val="24"/>
              </w:rPr>
              <w:tab/>
            </w:r>
            <w:r w:rsidRPr="00391935">
              <w:rPr>
                <w:spacing w:val="-1"/>
                <w:sz w:val="24"/>
                <w:szCs w:val="24"/>
              </w:rPr>
              <w:t>школы»:</w:t>
            </w:r>
            <w:r w:rsidRPr="00391935">
              <w:rPr>
                <w:color w:val="0000FF"/>
                <w:spacing w:val="-62"/>
                <w:sz w:val="24"/>
                <w:szCs w:val="24"/>
              </w:rPr>
              <w:t xml:space="preserve"> </w:t>
            </w:r>
            <w:hyperlink r:id="rId445">
              <w:r w:rsidRPr="00391935">
                <w:rPr>
                  <w:color w:val="0000FF"/>
                  <w:sz w:val="24"/>
                  <w:szCs w:val="24"/>
                  <w:u w:val="single" w:color="0000FF"/>
                </w:rPr>
                <w:t>http://nsc.1september.ru/urok</w:t>
              </w:r>
            </w:hyperlink>
            <w:r w:rsidRPr="00391935">
              <w:rPr>
                <w:color w:val="0000FF"/>
                <w:spacing w:val="1"/>
                <w:sz w:val="24"/>
                <w:szCs w:val="24"/>
              </w:rPr>
              <w:t xml:space="preserve"> </w:t>
            </w:r>
            <w:r w:rsidRPr="00391935">
              <w:rPr>
                <w:sz w:val="24"/>
                <w:szCs w:val="24"/>
              </w:rPr>
              <w:t>2.Электронная</w:t>
            </w:r>
            <w:r w:rsidRPr="00391935">
              <w:rPr>
                <w:spacing w:val="-1"/>
                <w:sz w:val="24"/>
                <w:szCs w:val="24"/>
              </w:rPr>
              <w:t xml:space="preserve"> </w:t>
            </w:r>
            <w:r w:rsidRPr="00391935">
              <w:rPr>
                <w:sz w:val="24"/>
                <w:szCs w:val="24"/>
              </w:rPr>
              <w:t>версия</w:t>
            </w:r>
            <w:r w:rsidRPr="00391935">
              <w:rPr>
                <w:spacing w:val="1"/>
                <w:sz w:val="24"/>
                <w:szCs w:val="24"/>
              </w:rPr>
              <w:t xml:space="preserve"> </w:t>
            </w:r>
            <w:r w:rsidRPr="00391935">
              <w:rPr>
                <w:sz w:val="24"/>
                <w:szCs w:val="24"/>
              </w:rPr>
              <w:t>журнала</w:t>
            </w:r>
          </w:p>
          <w:p w:rsidR="0045737B" w:rsidRPr="00391935" w:rsidRDefault="001E5142">
            <w:pPr>
              <w:pStyle w:val="TableParagraph"/>
              <w:ind w:left="8" w:right="3"/>
              <w:rPr>
                <w:sz w:val="24"/>
                <w:szCs w:val="24"/>
              </w:rPr>
            </w:pPr>
            <w:r w:rsidRPr="00391935">
              <w:rPr>
                <w:sz w:val="24"/>
                <w:szCs w:val="24"/>
              </w:rPr>
              <w:t>«Начальная школа»:</w:t>
            </w:r>
            <w:r w:rsidRPr="00391935">
              <w:rPr>
                <w:spacing w:val="1"/>
                <w:sz w:val="24"/>
                <w:szCs w:val="24"/>
              </w:rPr>
              <w:t xml:space="preserve"> </w:t>
            </w:r>
            <w:hyperlink r:id="rId446">
              <w:r w:rsidRPr="00391935">
                <w:rPr>
                  <w:color w:val="0000FF"/>
                  <w:w w:val="95"/>
                  <w:sz w:val="24"/>
                  <w:szCs w:val="24"/>
                  <w:u w:val="single" w:color="0000FF"/>
                </w:rPr>
                <w:t>http://nsc.1september.ru/index.php</w:t>
              </w:r>
            </w:hyperlink>
            <w:r w:rsidRPr="00391935">
              <w:rPr>
                <w:color w:val="0000FF"/>
                <w:spacing w:val="1"/>
                <w:w w:val="95"/>
                <w:sz w:val="24"/>
                <w:szCs w:val="24"/>
              </w:rPr>
              <w:t xml:space="preserve"> </w:t>
            </w:r>
            <w:r w:rsidRPr="00391935">
              <w:rPr>
                <w:sz w:val="24"/>
                <w:szCs w:val="24"/>
              </w:rPr>
              <w:t>3.Социальная</w:t>
            </w:r>
            <w:r w:rsidRPr="00391935">
              <w:rPr>
                <w:spacing w:val="42"/>
                <w:sz w:val="24"/>
                <w:szCs w:val="24"/>
              </w:rPr>
              <w:t xml:space="preserve"> </w:t>
            </w:r>
            <w:r w:rsidRPr="00391935">
              <w:rPr>
                <w:sz w:val="24"/>
                <w:szCs w:val="24"/>
              </w:rPr>
              <w:t>сеть</w:t>
            </w:r>
            <w:r w:rsidRPr="00391935">
              <w:rPr>
                <w:spacing w:val="42"/>
                <w:sz w:val="24"/>
                <w:szCs w:val="24"/>
              </w:rPr>
              <w:t xml:space="preserve"> </w:t>
            </w:r>
            <w:r w:rsidRPr="00391935">
              <w:rPr>
                <w:sz w:val="24"/>
                <w:szCs w:val="24"/>
              </w:rPr>
              <w:t>работников</w:t>
            </w:r>
            <w:r w:rsidRPr="00391935">
              <w:rPr>
                <w:spacing w:val="-62"/>
                <w:sz w:val="24"/>
                <w:szCs w:val="24"/>
              </w:rPr>
              <w:t xml:space="preserve"> </w:t>
            </w:r>
            <w:r w:rsidRPr="00391935">
              <w:rPr>
                <w:sz w:val="24"/>
                <w:szCs w:val="24"/>
              </w:rPr>
              <w:t>образования:</w:t>
            </w:r>
            <w:r w:rsidRPr="00391935">
              <w:rPr>
                <w:spacing w:val="1"/>
                <w:sz w:val="24"/>
                <w:szCs w:val="24"/>
              </w:rPr>
              <w:t xml:space="preserve"> </w:t>
            </w:r>
            <w:hyperlink r:id="rId447">
              <w:r w:rsidRPr="00391935">
                <w:rPr>
                  <w:color w:val="0000FF"/>
                  <w:sz w:val="24"/>
                  <w:szCs w:val="24"/>
                  <w:u w:val="single" w:color="0000FF"/>
                </w:rPr>
                <w:t>http://nsportal.ru/nachalnaya-</w:t>
              </w:r>
            </w:hyperlink>
            <w:r w:rsidRPr="00391935">
              <w:rPr>
                <w:color w:val="0000FF"/>
                <w:spacing w:val="1"/>
                <w:sz w:val="24"/>
                <w:szCs w:val="24"/>
              </w:rPr>
              <w:t xml:space="preserve"> </w:t>
            </w:r>
            <w:hyperlink r:id="rId448">
              <w:r w:rsidRPr="00391935">
                <w:rPr>
                  <w:color w:val="0000FF"/>
                  <w:sz w:val="24"/>
                  <w:szCs w:val="24"/>
                  <w:u w:val="single" w:color="0000FF"/>
                </w:rPr>
                <w:t>shkola</w:t>
              </w:r>
            </w:hyperlink>
          </w:p>
          <w:p w:rsidR="0045737B" w:rsidRPr="00391935" w:rsidRDefault="001E5142">
            <w:pPr>
              <w:pStyle w:val="TableParagraph"/>
              <w:tabs>
                <w:tab w:val="left" w:pos="1075"/>
                <w:tab w:val="left" w:pos="1111"/>
                <w:tab w:val="left" w:pos="1881"/>
                <w:tab w:val="left" w:pos="2191"/>
                <w:tab w:val="left" w:pos="2584"/>
                <w:tab w:val="left" w:pos="2792"/>
                <w:tab w:val="left" w:pos="2910"/>
                <w:tab w:val="left" w:pos="3484"/>
              </w:tabs>
              <w:ind w:left="8" w:right="3"/>
              <w:rPr>
                <w:sz w:val="24"/>
                <w:szCs w:val="24"/>
              </w:rPr>
            </w:pPr>
            <w:r w:rsidRPr="00391935">
              <w:rPr>
                <w:sz w:val="24"/>
                <w:szCs w:val="24"/>
              </w:rPr>
              <w:t>4.Фестиваль</w:t>
            </w:r>
            <w:r w:rsidRPr="00391935">
              <w:rPr>
                <w:sz w:val="24"/>
                <w:szCs w:val="24"/>
              </w:rPr>
              <w:tab/>
            </w:r>
            <w:r w:rsidRPr="00391935">
              <w:rPr>
                <w:spacing w:val="-1"/>
                <w:sz w:val="24"/>
                <w:szCs w:val="24"/>
              </w:rPr>
              <w:t>педагогических</w:t>
            </w:r>
            <w:r w:rsidRPr="00391935">
              <w:rPr>
                <w:spacing w:val="-62"/>
                <w:sz w:val="24"/>
                <w:szCs w:val="24"/>
              </w:rPr>
              <w:t xml:space="preserve"> </w:t>
            </w:r>
            <w:r w:rsidRPr="00391935">
              <w:rPr>
                <w:sz w:val="24"/>
                <w:szCs w:val="24"/>
              </w:rPr>
              <w:t>идей</w:t>
            </w:r>
            <w:r w:rsidRPr="00391935">
              <w:rPr>
                <w:sz w:val="24"/>
                <w:szCs w:val="24"/>
              </w:rPr>
              <w:tab/>
              <w:t>«Открытый</w:t>
            </w:r>
            <w:r w:rsidRPr="00391935">
              <w:rPr>
                <w:sz w:val="24"/>
                <w:szCs w:val="24"/>
              </w:rPr>
              <w:tab/>
            </w:r>
            <w:r w:rsidRPr="00391935">
              <w:rPr>
                <w:sz w:val="24"/>
                <w:szCs w:val="24"/>
              </w:rPr>
              <w:tab/>
            </w:r>
            <w:r w:rsidRPr="00391935">
              <w:rPr>
                <w:sz w:val="24"/>
                <w:szCs w:val="24"/>
              </w:rPr>
              <w:tab/>
            </w:r>
            <w:r w:rsidRPr="00391935">
              <w:rPr>
                <w:spacing w:val="-2"/>
                <w:sz w:val="24"/>
                <w:szCs w:val="24"/>
              </w:rPr>
              <w:t>урок»:</w:t>
            </w:r>
            <w:r w:rsidRPr="00391935">
              <w:rPr>
                <w:color w:val="0000FF"/>
                <w:spacing w:val="-62"/>
                <w:sz w:val="24"/>
                <w:szCs w:val="24"/>
              </w:rPr>
              <w:t xml:space="preserve"> </w:t>
            </w:r>
            <w:hyperlink r:id="rId449">
              <w:r w:rsidRPr="00391935">
                <w:rPr>
                  <w:color w:val="0000FF"/>
                  <w:sz w:val="24"/>
                  <w:szCs w:val="24"/>
                  <w:u w:val="single" w:color="0000FF"/>
                </w:rPr>
                <w:t>http://festival.1september.ru</w:t>
              </w:r>
            </w:hyperlink>
            <w:r w:rsidRPr="00391935">
              <w:rPr>
                <w:color w:val="0000FF"/>
                <w:spacing w:val="1"/>
                <w:sz w:val="24"/>
                <w:szCs w:val="24"/>
              </w:rPr>
              <w:t xml:space="preserve"> </w:t>
            </w:r>
            <w:r w:rsidRPr="00391935">
              <w:rPr>
                <w:sz w:val="24"/>
                <w:szCs w:val="24"/>
              </w:rPr>
              <w:t>5.Методические</w:t>
            </w:r>
            <w:r w:rsidRPr="00391935">
              <w:rPr>
                <w:sz w:val="24"/>
                <w:szCs w:val="24"/>
              </w:rPr>
              <w:tab/>
            </w:r>
            <w:r w:rsidRPr="00391935">
              <w:rPr>
                <w:sz w:val="24"/>
                <w:szCs w:val="24"/>
              </w:rPr>
              <w:tab/>
              <w:t>пособия</w:t>
            </w:r>
            <w:r w:rsidRPr="00391935">
              <w:rPr>
                <w:sz w:val="24"/>
                <w:szCs w:val="24"/>
              </w:rPr>
              <w:tab/>
            </w:r>
            <w:r w:rsidRPr="00391935">
              <w:rPr>
                <w:spacing w:val="-3"/>
                <w:sz w:val="24"/>
                <w:szCs w:val="24"/>
              </w:rPr>
              <w:t>и</w:t>
            </w:r>
            <w:r w:rsidRPr="00391935">
              <w:rPr>
                <w:spacing w:val="-62"/>
                <w:sz w:val="24"/>
                <w:szCs w:val="24"/>
              </w:rPr>
              <w:t xml:space="preserve"> </w:t>
            </w:r>
            <w:r w:rsidRPr="00391935">
              <w:rPr>
                <w:sz w:val="24"/>
                <w:szCs w:val="24"/>
              </w:rPr>
              <w:t>рабочие</w:t>
            </w:r>
            <w:r w:rsidRPr="00391935">
              <w:rPr>
                <w:sz w:val="24"/>
                <w:szCs w:val="24"/>
              </w:rPr>
              <w:tab/>
            </w:r>
            <w:r w:rsidRPr="00391935">
              <w:rPr>
                <w:sz w:val="24"/>
                <w:szCs w:val="24"/>
              </w:rPr>
              <w:tab/>
              <w:t>программы</w:t>
            </w:r>
            <w:r w:rsidRPr="00391935">
              <w:rPr>
                <w:sz w:val="24"/>
                <w:szCs w:val="24"/>
              </w:rPr>
              <w:tab/>
            </w:r>
            <w:r w:rsidRPr="00391935">
              <w:rPr>
                <w:spacing w:val="-1"/>
                <w:sz w:val="24"/>
                <w:szCs w:val="24"/>
              </w:rPr>
              <w:t>учителям</w:t>
            </w:r>
            <w:r w:rsidRPr="00391935">
              <w:rPr>
                <w:spacing w:val="-62"/>
                <w:sz w:val="24"/>
                <w:szCs w:val="24"/>
              </w:rPr>
              <w:t xml:space="preserve"> </w:t>
            </w:r>
            <w:r w:rsidRPr="00391935">
              <w:rPr>
                <w:sz w:val="24"/>
                <w:szCs w:val="24"/>
              </w:rPr>
              <w:t>начальной</w:t>
            </w:r>
            <w:r w:rsidRPr="00391935">
              <w:rPr>
                <w:sz w:val="24"/>
                <w:szCs w:val="24"/>
              </w:rPr>
              <w:tab/>
            </w:r>
            <w:r w:rsidRPr="00391935">
              <w:rPr>
                <w:sz w:val="24"/>
                <w:szCs w:val="24"/>
              </w:rPr>
              <w:tab/>
            </w:r>
            <w:r w:rsidRPr="00391935">
              <w:rPr>
                <w:sz w:val="24"/>
                <w:szCs w:val="24"/>
              </w:rPr>
              <w:tab/>
            </w:r>
            <w:r w:rsidRPr="00391935">
              <w:rPr>
                <w:sz w:val="24"/>
                <w:szCs w:val="24"/>
              </w:rPr>
              <w:tab/>
            </w:r>
            <w:r w:rsidRPr="00391935">
              <w:rPr>
                <w:spacing w:val="-1"/>
                <w:sz w:val="24"/>
                <w:szCs w:val="24"/>
              </w:rPr>
              <w:t>школы:</w:t>
            </w:r>
            <w:r w:rsidRPr="00391935">
              <w:rPr>
                <w:color w:val="0000FF"/>
                <w:spacing w:val="-62"/>
                <w:sz w:val="24"/>
                <w:szCs w:val="24"/>
              </w:rPr>
              <w:t xml:space="preserve"> </w:t>
            </w:r>
            <w:hyperlink r:id="rId450">
              <w:r w:rsidRPr="00391935">
                <w:rPr>
                  <w:color w:val="0000FF"/>
                  <w:sz w:val="24"/>
                  <w:szCs w:val="24"/>
                  <w:u w:val="single" w:color="0000FF"/>
                </w:rPr>
                <w:t>http://nachalka.com</w:t>
              </w:r>
            </w:hyperlink>
          </w:p>
          <w:p w:rsidR="0045737B" w:rsidRPr="00391935" w:rsidRDefault="001E5142">
            <w:pPr>
              <w:pStyle w:val="TableParagraph"/>
              <w:tabs>
                <w:tab w:val="left" w:pos="1891"/>
                <w:tab w:val="left" w:pos="2319"/>
                <w:tab w:val="left" w:pos="2507"/>
                <w:tab w:val="left" w:pos="2794"/>
              </w:tabs>
              <w:ind w:left="8" w:right="3"/>
              <w:rPr>
                <w:sz w:val="24"/>
                <w:szCs w:val="24"/>
              </w:rPr>
            </w:pPr>
            <w:r w:rsidRPr="00391935">
              <w:rPr>
                <w:sz w:val="24"/>
                <w:szCs w:val="24"/>
              </w:rPr>
              <w:t>6.Сетевое</w:t>
            </w:r>
            <w:r w:rsidRPr="00391935">
              <w:rPr>
                <w:sz w:val="24"/>
                <w:szCs w:val="24"/>
              </w:rPr>
              <w:tab/>
            </w:r>
            <w:r w:rsidRPr="00391935">
              <w:rPr>
                <w:sz w:val="24"/>
                <w:szCs w:val="24"/>
              </w:rPr>
              <w:tab/>
            </w:r>
            <w:r w:rsidRPr="00391935">
              <w:rPr>
                <w:spacing w:val="-1"/>
                <w:sz w:val="24"/>
                <w:szCs w:val="24"/>
              </w:rPr>
              <w:t>сообщество</w:t>
            </w:r>
            <w:r w:rsidRPr="00391935">
              <w:rPr>
                <w:spacing w:val="-62"/>
                <w:sz w:val="24"/>
                <w:szCs w:val="24"/>
              </w:rPr>
              <w:t xml:space="preserve"> </w:t>
            </w:r>
            <w:r w:rsidRPr="00391935">
              <w:rPr>
                <w:sz w:val="24"/>
                <w:szCs w:val="24"/>
              </w:rPr>
              <w:t>педагогов:</w:t>
            </w:r>
            <w:r w:rsidRPr="00391935">
              <w:rPr>
                <w:color w:val="0000FF"/>
                <w:sz w:val="24"/>
                <w:szCs w:val="24"/>
              </w:rPr>
              <w:t xml:space="preserve"> </w:t>
            </w:r>
            <w:hyperlink r:id="rId451">
              <w:r w:rsidRPr="00391935">
                <w:rPr>
                  <w:color w:val="0000FF"/>
                  <w:sz w:val="24"/>
                  <w:szCs w:val="24"/>
                  <w:u w:val="single" w:color="0000FF"/>
                </w:rPr>
                <w:t>http://rusedu.net</w:t>
              </w:r>
            </w:hyperlink>
            <w:r w:rsidRPr="00391935">
              <w:rPr>
                <w:color w:val="0000FF"/>
                <w:spacing w:val="1"/>
                <w:sz w:val="24"/>
                <w:szCs w:val="24"/>
              </w:rPr>
              <w:t xml:space="preserve"> </w:t>
            </w:r>
            <w:r w:rsidRPr="00391935">
              <w:rPr>
                <w:sz w:val="24"/>
                <w:szCs w:val="24"/>
              </w:rPr>
              <w:t>7.Учитель</w:t>
            </w:r>
            <w:r w:rsidRPr="00391935">
              <w:rPr>
                <w:sz w:val="24"/>
                <w:szCs w:val="24"/>
              </w:rPr>
              <w:tab/>
            </w:r>
            <w:r w:rsidRPr="00391935">
              <w:rPr>
                <w:sz w:val="24"/>
                <w:szCs w:val="24"/>
              </w:rPr>
              <w:tab/>
            </w:r>
            <w:r w:rsidRPr="00391935">
              <w:rPr>
                <w:sz w:val="24"/>
                <w:szCs w:val="24"/>
              </w:rPr>
              <w:tab/>
            </w:r>
            <w:r w:rsidRPr="00391935">
              <w:rPr>
                <w:sz w:val="24"/>
                <w:szCs w:val="24"/>
              </w:rPr>
              <w:tab/>
            </w:r>
            <w:r w:rsidRPr="00391935">
              <w:rPr>
                <w:spacing w:val="-1"/>
                <w:sz w:val="24"/>
                <w:szCs w:val="24"/>
              </w:rPr>
              <w:t>портал:</w:t>
            </w:r>
            <w:r w:rsidRPr="00391935">
              <w:rPr>
                <w:color w:val="0000FF"/>
                <w:spacing w:val="-62"/>
                <w:sz w:val="24"/>
                <w:szCs w:val="24"/>
              </w:rPr>
              <w:t xml:space="preserve"> </w:t>
            </w:r>
            <w:hyperlink r:id="rId452">
              <w:r w:rsidRPr="00391935">
                <w:rPr>
                  <w:color w:val="0000FF"/>
                  <w:sz w:val="24"/>
                  <w:szCs w:val="24"/>
                  <w:u w:val="single" w:color="0000FF"/>
                </w:rPr>
                <w:t>http://www.uchportal.ru</w:t>
              </w:r>
            </w:hyperlink>
            <w:r w:rsidRPr="00391935">
              <w:rPr>
                <w:color w:val="0000FF"/>
                <w:spacing w:val="1"/>
                <w:sz w:val="24"/>
                <w:szCs w:val="24"/>
              </w:rPr>
              <w:t xml:space="preserve"> </w:t>
            </w:r>
            <w:r w:rsidRPr="00391935">
              <w:rPr>
                <w:sz w:val="24"/>
                <w:szCs w:val="24"/>
              </w:rPr>
              <w:t>8.Видеоуроки</w:t>
            </w:r>
            <w:r w:rsidRPr="00391935">
              <w:rPr>
                <w:sz w:val="24"/>
                <w:szCs w:val="24"/>
              </w:rPr>
              <w:tab/>
              <w:t>по</w:t>
            </w:r>
            <w:r w:rsidRPr="00391935">
              <w:rPr>
                <w:sz w:val="24"/>
                <w:szCs w:val="24"/>
              </w:rPr>
              <w:tab/>
            </w:r>
            <w:r w:rsidRPr="00391935">
              <w:rPr>
                <w:sz w:val="24"/>
                <w:szCs w:val="24"/>
              </w:rPr>
              <w:tab/>
            </w:r>
            <w:r w:rsidRPr="00391935">
              <w:rPr>
                <w:spacing w:val="-1"/>
                <w:sz w:val="24"/>
                <w:szCs w:val="24"/>
              </w:rPr>
              <w:t>основным</w:t>
            </w:r>
            <w:r w:rsidRPr="00391935">
              <w:rPr>
                <w:spacing w:val="-62"/>
                <w:sz w:val="24"/>
                <w:szCs w:val="24"/>
              </w:rPr>
              <w:t xml:space="preserve"> </w:t>
            </w:r>
            <w:r w:rsidRPr="00391935">
              <w:rPr>
                <w:sz w:val="24"/>
                <w:szCs w:val="24"/>
              </w:rPr>
              <w:t>предметам</w:t>
            </w:r>
            <w:r w:rsidRPr="00391935">
              <w:rPr>
                <w:sz w:val="24"/>
                <w:szCs w:val="24"/>
              </w:rPr>
              <w:tab/>
            </w:r>
            <w:r w:rsidRPr="00391935">
              <w:rPr>
                <w:sz w:val="24"/>
                <w:szCs w:val="24"/>
              </w:rPr>
              <w:tab/>
            </w:r>
            <w:r w:rsidRPr="00391935">
              <w:rPr>
                <w:sz w:val="24"/>
                <w:szCs w:val="24"/>
              </w:rPr>
              <w:tab/>
            </w:r>
            <w:r w:rsidRPr="00391935">
              <w:rPr>
                <w:spacing w:val="-1"/>
                <w:sz w:val="24"/>
                <w:szCs w:val="24"/>
              </w:rPr>
              <w:t>школьной</w:t>
            </w:r>
            <w:r w:rsidRPr="00391935">
              <w:rPr>
                <w:spacing w:val="-62"/>
                <w:sz w:val="24"/>
                <w:szCs w:val="24"/>
              </w:rPr>
              <w:t xml:space="preserve"> </w:t>
            </w:r>
            <w:r w:rsidRPr="00391935">
              <w:rPr>
                <w:sz w:val="24"/>
                <w:szCs w:val="24"/>
              </w:rPr>
              <w:t>программы:</w:t>
            </w:r>
            <w:r w:rsidRPr="00391935">
              <w:rPr>
                <w:color w:val="0000FF"/>
                <w:spacing w:val="-4"/>
                <w:sz w:val="24"/>
                <w:szCs w:val="24"/>
              </w:rPr>
              <w:t xml:space="preserve"> </w:t>
            </w:r>
            <w:hyperlink r:id="rId453">
              <w:r w:rsidRPr="00391935">
                <w:rPr>
                  <w:color w:val="0000FF"/>
                  <w:sz w:val="24"/>
                  <w:szCs w:val="24"/>
                  <w:u w:val="single" w:color="0000FF"/>
                </w:rPr>
                <w:t>http://inerneturok.ru</w:t>
              </w:r>
            </w:hyperlink>
          </w:p>
          <w:p w:rsidR="00B8794A" w:rsidRPr="00391935" w:rsidRDefault="00B8794A">
            <w:pPr>
              <w:pStyle w:val="TableParagraph"/>
              <w:tabs>
                <w:tab w:val="left" w:pos="1891"/>
                <w:tab w:val="left" w:pos="2319"/>
                <w:tab w:val="left" w:pos="2507"/>
                <w:tab w:val="left" w:pos="2794"/>
              </w:tabs>
              <w:ind w:left="8" w:right="3"/>
              <w:rPr>
                <w:sz w:val="24"/>
                <w:szCs w:val="24"/>
              </w:rPr>
            </w:pPr>
            <w:r w:rsidRPr="00391935">
              <w:rPr>
                <w:sz w:val="24"/>
                <w:szCs w:val="24"/>
              </w:rPr>
              <w:t xml:space="preserve">9.Образовательная платформа </w:t>
            </w:r>
            <w:hyperlink r:id="rId454" w:history="1">
              <w:r w:rsidRPr="00391935">
                <w:rPr>
                  <w:rStyle w:val="a8"/>
                  <w:sz w:val="24"/>
                  <w:szCs w:val="24"/>
                </w:rPr>
                <w:t>https://uchi.ru/</w:t>
              </w:r>
            </w:hyperlink>
          </w:p>
        </w:tc>
      </w:tr>
      <w:tr w:rsidR="0045737B" w:rsidRPr="00391935">
        <w:trPr>
          <w:trHeight w:val="595"/>
        </w:trPr>
        <w:tc>
          <w:tcPr>
            <w:tcW w:w="588" w:type="dxa"/>
          </w:tcPr>
          <w:p w:rsidR="0045737B" w:rsidRPr="00391935" w:rsidRDefault="001E5142">
            <w:pPr>
              <w:pStyle w:val="TableParagraph"/>
              <w:ind w:left="108" w:right="104"/>
              <w:jc w:val="center"/>
              <w:rPr>
                <w:sz w:val="24"/>
                <w:szCs w:val="24"/>
              </w:rPr>
            </w:pPr>
            <w:r w:rsidRPr="00391935">
              <w:rPr>
                <w:sz w:val="24"/>
                <w:szCs w:val="24"/>
              </w:rPr>
              <w:t>2.</w:t>
            </w:r>
          </w:p>
        </w:tc>
        <w:tc>
          <w:tcPr>
            <w:tcW w:w="3380" w:type="dxa"/>
          </w:tcPr>
          <w:p w:rsidR="0045737B" w:rsidRPr="00391935" w:rsidRDefault="001E5142">
            <w:pPr>
              <w:pStyle w:val="TableParagraph"/>
              <w:tabs>
                <w:tab w:val="left" w:pos="2469"/>
              </w:tabs>
              <w:spacing w:line="298" w:lineRule="exact"/>
              <w:ind w:left="105" w:right="102"/>
              <w:rPr>
                <w:sz w:val="24"/>
                <w:szCs w:val="24"/>
              </w:rPr>
            </w:pPr>
            <w:r w:rsidRPr="00391935">
              <w:rPr>
                <w:sz w:val="24"/>
                <w:szCs w:val="24"/>
              </w:rPr>
              <w:t>Технологии</w:t>
            </w:r>
            <w:r w:rsidRPr="00391935">
              <w:rPr>
                <w:sz w:val="24"/>
                <w:szCs w:val="24"/>
              </w:rPr>
              <w:tab/>
            </w:r>
            <w:r w:rsidRPr="00391935">
              <w:rPr>
                <w:spacing w:val="-2"/>
                <w:sz w:val="24"/>
                <w:szCs w:val="24"/>
              </w:rPr>
              <w:t>ручной</w:t>
            </w:r>
            <w:r w:rsidRPr="00391935">
              <w:rPr>
                <w:spacing w:val="-62"/>
                <w:sz w:val="24"/>
                <w:szCs w:val="24"/>
              </w:rPr>
              <w:t xml:space="preserve"> </w:t>
            </w:r>
            <w:r w:rsidRPr="00391935">
              <w:rPr>
                <w:sz w:val="24"/>
                <w:szCs w:val="24"/>
              </w:rPr>
              <w:t>обработки</w:t>
            </w:r>
            <w:r w:rsidRPr="00391935">
              <w:rPr>
                <w:spacing w:val="-2"/>
                <w:sz w:val="24"/>
                <w:szCs w:val="24"/>
              </w:rPr>
              <w:t xml:space="preserve"> </w:t>
            </w:r>
            <w:r w:rsidRPr="00391935">
              <w:rPr>
                <w:sz w:val="24"/>
                <w:szCs w:val="24"/>
              </w:rPr>
              <w:t>материалов</w:t>
            </w:r>
          </w:p>
        </w:tc>
        <w:tc>
          <w:tcPr>
            <w:tcW w:w="1753" w:type="dxa"/>
          </w:tcPr>
          <w:p w:rsidR="0045737B" w:rsidRPr="00391935" w:rsidRDefault="001E5142">
            <w:pPr>
              <w:pStyle w:val="TableParagraph"/>
              <w:ind w:left="3"/>
              <w:jc w:val="center"/>
              <w:rPr>
                <w:sz w:val="24"/>
                <w:szCs w:val="24"/>
              </w:rPr>
            </w:pPr>
            <w:r w:rsidRPr="00391935">
              <w:rPr>
                <w:w w:val="99"/>
                <w:sz w:val="24"/>
                <w:szCs w:val="24"/>
              </w:rPr>
              <w:t>6</w:t>
            </w:r>
          </w:p>
        </w:tc>
        <w:tc>
          <w:tcPr>
            <w:tcW w:w="3640" w:type="dxa"/>
            <w:vMerge/>
            <w:tcBorders>
              <w:top w:val="nil"/>
            </w:tcBorders>
          </w:tcPr>
          <w:p w:rsidR="0045737B" w:rsidRPr="00391935" w:rsidRDefault="0045737B">
            <w:pPr>
              <w:rPr>
                <w:sz w:val="24"/>
                <w:szCs w:val="24"/>
              </w:rPr>
            </w:pPr>
          </w:p>
        </w:tc>
      </w:tr>
      <w:tr w:rsidR="0045737B" w:rsidRPr="00391935" w:rsidTr="00303A20">
        <w:trPr>
          <w:trHeight w:val="4805"/>
        </w:trPr>
        <w:tc>
          <w:tcPr>
            <w:tcW w:w="588" w:type="dxa"/>
          </w:tcPr>
          <w:p w:rsidR="0045737B" w:rsidRPr="00391935" w:rsidRDefault="001E5142">
            <w:pPr>
              <w:pStyle w:val="TableParagraph"/>
              <w:spacing w:before="1"/>
              <w:ind w:left="108" w:right="104"/>
              <w:jc w:val="center"/>
              <w:rPr>
                <w:sz w:val="24"/>
                <w:szCs w:val="24"/>
              </w:rPr>
            </w:pPr>
            <w:r w:rsidRPr="00391935">
              <w:rPr>
                <w:sz w:val="24"/>
                <w:szCs w:val="24"/>
              </w:rPr>
              <w:t>3.</w:t>
            </w:r>
          </w:p>
        </w:tc>
        <w:tc>
          <w:tcPr>
            <w:tcW w:w="3380" w:type="dxa"/>
          </w:tcPr>
          <w:p w:rsidR="0045737B" w:rsidRPr="00391935" w:rsidRDefault="001E5142">
            <w:pPr>
              <w:pStyle w:val="TableParagraph"/>
              <w:tabs>
                <w:tab w:val="left" w:pos="3128"/>
              </w:tabs>
              <w:spacing w:before="1"/>
              <w:ind w:left="105" w:right="101"/>
              <w:rPr>
                <w:sz w:val="24"/>
                <w:szCs w:val="24"/>
              </w:rPr>
            </w:pPr>
            <w:r w:rsidRPr="00391935">
              <w:rPr>
                <w:sz w:val="24"/>
                <w:szCs w:val="24"/>
              </w:rPr>
              <w:t>Конструирование</w:t>
            </w:r>
            <w:r w:rsidRPr="00391935">
              <w:rPr>
                <w:sz w:val="24"/>
                <w:szCs w:val="24"/>
              </w:rPr>
              <w:tab/>
            </w:r>
            <w:r w:rsidRPr="00391935">
              <w:rPr>
                <w:spacing w:val="-5"/>
                <w:sz w:val="24"/>
                <w:szCs w:val="24"/>
              </w:rPr>
              <w:t>и</w:t>
            </w:r>
            <w:r w:rsidRPr="00391935">
              <w:rPr>
                <w:spacing w:val="-62"/>
                <w:sz w:val="24"/>
                <w:szCs w:val="24"/>
              </w:rPr>
              <w:t xml:space="preserve"> </w:t>
            </w:r>
            <w:r w:rsidRPr="00391935">
              <w:rPr>
                <w:sz w:val="24"/>
                <w:szCs w:val="24"/>
              </w:rPr>
              <w:t>моделирование</w:t>
            </w:r>
          </w:p>
        </w:tc>
        <w:tc>
          <w:tcPr>
            <w:tcW w:w="1753" w:type="dxa"/>
          </w:tcPr>
          <w:p w:rsidR="0045737B" w:rsidRPr="00391935" w:rsidRDefault="001E5142">
            <w:pPr>
              <w:pStyle w:val="TableParagraph"/>
              <w:spacing w:before="1"/>
              <w:ind w:left="583" w:right="580"/>
              <w:jc w:val="center"/>
              <w:rPr>
                <w:sz w:val="24"/>
                <w:szCs w:val="24"/>
              </w:rPr>
            </w:pPr>
            <w:r w:rsidRPr="00391935">
              <w:rPr>
                <w:sz w:val="24"/>
                <w:szCs w:val="24"/>
              </w:rPr>
              <w:t>10</w:t>
            </w:r>
          </w:p>
        </w:tc>
        <w:tc>
          <w:tcPr>
            <w:tcW w:w="3640" w:type="dxa"/>
            <w:vMerge/>
            <w:tcBorders>
              <w:top w:val="nil"/>
            </w:tcBorders>
          </w:tcPr>
          <w:p w:rsidR="0045737B" w:rsidRPr="00391935" w:rsidRDefault="0045737B">
            <w:pPr>
              <w:rPr>
                <w:sz w:val="24"/>
                <w:szCs w:val="24"/>
              </w:rPr>
            </w:pPr>
          </w:p>
        </w:tc>
      </w:tr>
      <w:tr w:rsidR="0045737B" w:rsidRPr="00391935">
        <w:trPr>
          <w:trHeight w:val="897"/>
        </w:trPr>
        <w:tc>
          <w:tcPr>
            <w:tcW w:w="588" w:type="dxa"/>
          </w:tcPr>
          <w:p w:rsidR="0045737B" w:rsidRPr="00391935" w:rsidRDefault="001E5142">
            <w:pPr>
              <w:pStyle w:val="TableParagraph"/>
              <w:spacing w:line="298" w:lineRule="exact"/>
              <w:ind w:left="108" w:right="104"/>
              <w:jc w:val="center"/>
              <w:rPr>
                <w:sz w:val="24"/>
                <w:szCs w:val="24"/>
              </w:rPr>
            </w:pPr>
            <w:r w:rsidRPr="00391935">
              <w:rPr>
                <w:sz w:val="24"/>
                <w:szCs w:val="24"/>
              </w:rPr>
              <w:t>4.</w:t>
            </w:r>
          </w:p>
        </w:tc>
        <w:tc>
          <w:tcPr>
            <w:tcW w:w="3380" w:type="dxa"/>
          </w:tcPr>
          <w:p w:rsidR="0045737B" w:rsidRPr="00391935" w:rsidRDefault="001E5142">
            <w:pPr>
              <w:pStyle w:val="TableParagraph"/>
              <w:spacing w:line="300" w:lineRule="exact"/>
              <w:ind w:left="105" w:right="1219"/>
              <w:rPr>
                <w:sz w:val="24"/>
                <w:szCs w:val="24"/>
              </w:rPr>
            </w:pPr>
            <w:r w:rsidRPr="00391935">
              <w:rPr>
                <w:sz w:val="24"/>
                <w:szCs w:val="24"/>
              </w:rPr>
              <w:t>Информационно-</w:t>
            </w:r>
            <w:r w:rsidRPr="00391935">
              <w:rPr>
                <w:spacing w:val="1"/>
                <w:sz w:val="24"/>
                <w:szCs w:val="24"/>
              </w:rPr>
              <w:t xml:space="preserve"> </w:t>
            </w:r>
            <w:r w:rsidRPr="00391935">
              <w:rPr>
                <w:spacing w:val="-1"/>
                <w:sz w:val="24"/>
                <w:szCs w:val="24"/>
              </w:rPr>
              <w:t>коммуникативные</w:t>
            </w:r>
            <w:r w:rsidRPr="00391935">
              <w:rPr>
                <w:spacing w:val="-62"/>
                <w:sz w:val="24"/>
                <w:szCs w:val="24"/>
              </w:rPr>
              <w:t xml:space="preserve"> </w:t>
            </w:r>
            <w:r w:rsidRPr="00391935">
              <w:rPr>
                <w:sz w:val="24"/>
                <w:szCs w:val="24"/>
              </w:rPr>
              <w:t>технологии</w:t>
            </w:r>
          </w:p>
        </w:tc>
        <w:tc>
          <w:tcPr>
            <w:tcW w:w="1753" w:type="dxa"/>
          </w:tcPr>
          <w:p w:rsidR="0045737B" w:rsidRPr="00391935" w:rsidRDefault="001E5142">
            <w:pPr>
              <w:pStyle w:val="TableParagraph"/>
              <w:spacing w:line="298" w:lineRule="exact"/>
              <w:ind w:left="3"/>
              <w:jc w:val="center"/>
              <w:rPr>
                <w:sz w:val="24"/>
                <w:szCs w:val="24"/>
              </w:rPr>
            </w:pPr>
            <w:r w:rsidRPr="00391935">
              <w:rPr>
                <w:w w:val="99"/>
                <w:sz w:val="24"/>
                <w:szCs w:val="24"/>
              </w:rPr>
              <w:t>6</w:t>
            </w:r>
          </w:p>
        </w:tc>
        <w:tc>
          <w:tcPr>
            <w:tcW w:w="3640" w:type="dxa"/>
            <w:vMerge/>
            <w:tcBorders>
              <w:top w:val="nil"/>
            </w:tcBorders>
          </w:tcPr>
          <w:p w:rsidR="0045737B" w:rsidRPr="00391935" w:rsidRDefault="0045737B">
            <w:pPr>
              <w:rPr>
                <w:sz w:val="24"/>
                <w:szCs w:val="24"/>
              </w:rPr>
            </w:pPr>
          </w:p>
        </w:tc>
      </w:tr>
      <w:tr w:rsidR="0045737B" w:rsidRPr="00391935">
        <w:trPr>
          <w:trHeight w:val="294"/>
        </w:trPr>
        <w:tc>
          <w:tcPr>
            <w:tcW w:w="3968" w:type="dxa"/>
            <w:gridSpan w:val="2"/>
          </w:tcPr>
          <w:p w:rsidR="0045737B" w:rsidRPr="00391935" w:rsidRDefault="001E5142">
            <w:pPr>
              <w:pStyle w:val="TableParagraph"/>
              <w:spacing w:line="274" w:lineRule="exact"/>
              <w:ind w:left="1605" w:right="1604"/>
              <w:jc w:val="center"/>
              <w:rPr>
                <w:b/>
                <w:sz w:val="24"/>
                <w:szCs w:val="24"/>
              </w:rPr>
            </w:pPr>
            <w:r w:rsidRPr="00391935">
              <w:rPr>
                <w:b/>
                <w:sz w:val="24"/>
                <w:szCs w:val="24"/>
              </w:rPr>
              <w:t>Итого</w:t>
            </w:r>
          </w:p>
        </w:tc>
        <w:tc>
          <w:tcPr>
            <w:tcW w:w="1753" w:type="dxa"/>
          </w:tcPr>
          <w:p w:rsidR="0045737B" w:rsidRPr="00391935" w:rsidRDefault="001E5142">
            <w:pPr>
              <w:pStyle w:val="TableParagraph"/>
              <w:spacing w:line="274" w:lineRule="exact"/>
              <w:ind w:left="583" w:right="580"/>
              <w:jc w:val="center"/>
              <w:rPr>
                <w:b/>
                <w:sz w:val="24"/>
                <w:szCs w:val="24"/>
              </w:rPr>
            </w:pPr>
            <w:r w:rsidRPr="00391935">
              <w:rPr>
                <w:b/>
                <w:sz w:val="24"/>
                <w:szCs w:val="24"/>
              </w:rPr>
              <w:t>34</w:t>
            </w:r>
          </w:p>
        </w:tc>
        <w:tc>
          <w:tcPr>
            <w:tcW w:w="3640" w:type="dxa"/>
          </w:tcPr>
          <w:p w:rsidR="0045737B" w:rsidRPr="00391935" w:rsidRDefault="0045737B">
            <w:pPr>
              <w:pStyle w:val="TableParagraph"/>
              <w:ind w:left="0"/>
              <w:rPr>
                <w:sz w:val="24"/>
                <w:szCs w:val="24"/>
              </w:rPr>
            </w:pPr>
          </w:p>
        </w:tc>
      </w:tr>
    </w:tbl>
    <w:p w:rsidR="0045737B" w:rsidRPr="00391935" w:rsidRDefault="0045737B">
      <w:pPr>
        <w:rPr>
          <w:sz w:val="24"/>
          <w:szCs w:val="24"/>
        </w:rPr>
        <w:sectPr w:rsidR="0045737B" w:rsidRPr="00391935">
          <w:pgSz w:w="11910" w:h="16840"/>
          <w:pgMar w:top="1120" w:right="20" w:bottom="960" w:left="880" w:header="0" w:footer="693" w:gutter="0"/>
          <w:cols w:space="720"/>
        </w:sectPr>
      </w:pPr>
    </w:p>
    <w:p w:rsidR="0045737B" w:rsidRPr="00391935" w:rsidRDefault="001E5142" w:rsidP="00303A20">
      <w:pPr>
        <w:pStyle w:val="a4"/>
        <w:tabs>
          <w:tab w:val="left" w:pos="1684"/>
        </w:tabs>
        <w:spacing w:before="76"/>
        <w:ind w:right="804" w:firstLine="0"/>
        <w:rPr>
          <w:sz w:val="24"/>
          <w:szCs w:val="24"/>
        </w:rPr>
      </w:pPr>
      <w:bookmarkStart w:id="46" w:name="_bookmark48"/>
      <w:bookmarkEnd w:id="46"/>
      <w:r w:rsidRPr="00391935">
        <w:rPr>
          <w:b/>
          <w:sz w:val="24"/>
          <w:szCs w:val="24"/>
        </w:rPr>
        <w:lastRenderedPageBreak/>
        <w:t>Рабочая</w:t>
      </w:r>
      <w:r w:rsidRPr="00391935">
        <w:rPr>
          <w:b/>
          <w:spacing w:val="1"/>
          <w:sz w:val="24"/>
          <w:szCs w:val="24"/>
        </w:rPr>
        <w:t xml:space="preserve"> </w:t>
      </w:r>
      <w:r w:rsidRPr="00391935">
        <w:rPr>
          <w:b/>
          <w:sz w:val="24"/>
          <w:szCs w:val="24"/>
        </w:rPr>
        <w:t>программа</w:t>
      </w:r>
      <w:r w:rsidRPr="00391935">
        <w:rPr>
          <w:b/>
          <w:spacing w:val="1"/>
          <w:sz w:val="24"/>
          <w:szCs w:val="24"/>
        </w:rPr>
        <w:t xml:space="preserve"> </w:t>
      </w:r>
      <w:r w:rsidRPr="00391935">
        <w:rPr>
          <w:b/>
          <w:sz w:val="24"/>
          <w:szCs w:val="24"/>
        </w:rPr>
        <w:t>учебного</w:t>
      </w:r>
      <w:r w:rsidRPr="00391935">
        <w:rPr>
          <w:b/>
          <w:spacing w:val="1"/>
          <w:sz w:val="24"/>
          <w:szCs w:val="24"/>
        </w:rPr>
        <w:t xml:space="preserve"> </w:t>
      </w:r>
      <w:r w:rsidRPr="00391935">
        <w:rPr>
          <w:b/>
          <w:sz w:val="24"/>
          <w:szCs w:val="24"/>
        </w:rPr>
        <w:t>предмета</w:t>
      </w:r>
      <w:r w:rsidRPr="00391935">
        <w:rPr>
          <w:b/>
          <w:spacing w:val="1"/>
          <w:sz w:val="24"/>
          <w:szCs w:val="24"/>
        </w:rPr>
        <w:t xml:space="preserve"> </w:t>
      </w:r>
      <w:r w:rsidRPr="00391935">
        <w:rPr>
          <w:b/>
          <w:sz w:val="24"/>
          <w:szCs w:val="24"/>
        </w:rPr>
        <w:t>«Физическая</w:t>
      </w:r>
      <w:r w:rsidRPr="00391935">
        <w:rPr>
          <w:b/>
          <w:spacing w:val="1"/>
          <w:sz w:val="24"/>
          <w:szCs w:val="24"/>
        </w:rPr>
        <w:t xml:space="preserve"> </w:t>
      </w:r>
      <w:r w:rsidRPr="00391935">
        <w:rPr>
          <w:b/>
          <w:sz w:val="24"/>
          <w:szCs w:val="24"/>
        </w:rPr>
        <w:t>культура»</w:t>
      </w:r>
      <w:r w:rsidRPr="00391935">
        <w:rPr>
          <w:b/>
          <w:spacing w:val="1"/>
          <w:sz w:val="24"/>
          <w:szCs w:val="24"/>
        </w:rPr>
        <w:t xml:space="preserve"> </w:t>
      </w:r>
      <w:r w:rsidRPr="00391935">
        <w:rPr>
          <w:sz w:val="24"/>
          <w:szCs w:val="24"/>
        </w:rPr>
        <w:t>(Физическая</w:t>
      </w:r>
      <w:r w:rsidRPr="00391935">
        <w:rPr>
          <w:spacing w:val="1"/>
          <w:sz w:val="24"/>
          <w:szCs w:val="24"/>
        </w:rPr>
        <w:t xml:space="preserve"> </w:t>
      </w:r>
      <w:r w:rsidRPr="00391935">
        <w:rPr>
          <w:sz w:val="24"/>
          <w:szCs w:val="24"/>
        </w:rPr>
        <w:t>культура.</w:t>
      </w:r>
      <w:r w:rsidRPr="00391935">
        <w:rPr>
          <w:spacing w:val="1"/>
          <w:sz w:val="24"/>
          <w:szCs w:val="24"/>
        </w:rPr>
        <w:t xml:space="preserve"> </w:t>
      </w:r>
      <w:r w:rsidRPr="00391935">
        <w:rPr>
          <w:sz w:val="24"/>
          <w:szCs w:val="24"/>
        </w:rPr>
        <w:t>Примерная</w:t>
      </w:r>
      <w:r w:rsidRPr="00391935">
        <w:rPr>
          <w:spacing w:val="1"/>
          <w:sz w:val="24"/>
          <w:szCs w:val="24"/>
        </w:rPr>
        <w:t xml:space="preserve"> </w:t>
      </w:r>
      <w:r w:rsidRPr="00391935">
        <w:rPr>
          <w:sz w:val="24"/>
          <w:szCs w:val="24"/>
        </w:rPr>
        <w:t>рабочая</w:t>
      </w:r>
      <w:r w:rsidRPr="00391935">
        <w:rPr>
          <w:spacing w:val="1"/>
          <w:sz w:val="24"/>
          <w:szCs w:val="24"/>
        </w:rPr>
        <w:t xml:space="preserve"> </w:t>
      </w:r>
      <w:r w:rsidRPr="00391935">
        <w:rPr>
          <w:sz w:val="24"/>
          <w:szCs w:val="24"/>
        </w:rPr>
        <w:t>программа</w:t>
      </w:r>
      <w:r w:rsidRPr="00391935">
        <w:rPr>
          <w:spacing w:val="1"/>
          <w:sz w:val="24"/>
          <w:szCs w:val="24"/>
        </w:rPr>
        <w:t xml:space="preserve"> </w:t>
      </w:r>
      <w:r w:rsidRPr="00391935">
        <w:rPr>
          <w:sz w:val="24"/>
          <w:szCs w:val="24"/>
        </w:rPr>
        <w:t>начального</w:t>
      </w:r>
      <w:r w:rsidRPr="00391935">
        <w:rPr>
          <w:spacing w:val="1"/>
          <w:sz w:val="24"/>
          <w:szCs w:val="24"/>
        </w:rPr>
        <w:t xml:space="preserve"> </w:t>
      </w:r>
      <w:r w:rsidRPr="00391935">
        <w:rPr>
          <w:sz w:val="24"/>
          <w:szCs w:val="24"/>
        </w:rPr>
        <w:t>общего</w:t>
      </w:r>
      <w:r w:rsidRPr="00391935">
        <w:rPr>
          <w:spacing w:val="1"/>
          <w:sz w:val="24"/>
          <w:szCs w:val="24"/>
        </w:rPr>
        <w:t xml:space="preserve"> </w:t>
      </w:r>
      <w:r w:rsidRPr="00391935">
        <w:rPr>
          <w:sz w:val="24"/>
          <w:szCs w:val="24"/>
        </w:rPr>
        <w:t>образования</w:t>
      </w:r>
      <w:r w:rsidRPr="00391935">
        <w:rPr>
          <w:spacing w:val="-4"/>
          <w:sz w:val="24"/>
          <w:szCs w:val="24"/>
        </w:rPr>
        <w:t xml:space="preserve"> </w:t>
      </w:r>
      <w:r w:rsidRPr="00391935">
        <w:rPr>
          <w:sz w:val="24"/>
          <w:szCs w:val="24"/>
        </w:rPr>
        <w:t>(для</w:t>
      </w:r>
      <w:r w:rsidRPr="00391935">
        <w:rPr>
          <w:spacing w:val="-2"/>
          <w:sz w:val="24"/>
          <w:szCs w:val="24"/>
        </w:rPr>
        <w:t xml:space="preserve"> </w:t>
      </w:r>
      <w:r w:rsidRPr="00391935">
        <w:rPr>
          <w:sz w:val="24"/>
          <w:szCs w:val="24"/>
        </w:rPr>
        <w:t>1-4</w:t>
      </w:r>
      <w:r w:rsidRPr="00391935">
        <w:rPr>
          <w:spacing w:val="-1"/>
          <w:sz w:val="24"/>
          <w:szCs w:val="24"/>
        </w:rPr>
        <w:t xml:space="preserve"> </w:t>
      </w:r>
      <w:r w:rsidRPr="00391935">
        <w:rPr>
          <w:sz w:val="24"/>
          <w:szCs w:val="24"/>
        </w:rPr>
        <w:t>классов</w:t>
      </w:r>
      <w:r w:rsidRPr="00391935">
        <w:rPr>
          <w:spacing w:val="-1"/>
          <w:sz w:val="24"/>
          <w:szCs w:val="24"/>
        </w:rPr>
        <w:t xml:space="preserve"> </w:t>
      </w:r>
      <w:r w:rsidRPr="00391935">
        <w:rPr>
          <w:sz w:val="24"/>
          <w:szCs w:val="24"/>
        </w:rPr>
        <w:t>образовательных</w:t>
      </w:r>
      <w:r w:rsidRPr="00391935">
        <w:rPr>
          <w:spacing w:val="-3"/>
          <w:sz w:val="24"/>
          <w:szCs w:val="24"/>
        </w:rPr>
        <w:t xml:space="preserve"> </w:t>
      </w:r>
      <w:r w:rsidRPr="00391935">
        <w:rPr>
          <w:sz w:val="24"/>
          <w:szCs w:val="24"/>
        </w:rPr>
        <w:t>организаций).</w:t>
      </w:r>
      <w:r w:rsidRPr="00391935">
        <w:rPr>
          <w:spacing w:val="-3"/>
          <w:sz w:val="24"/>
          <w:szCs w:val="24"/>
        </w:rPr>
        <w:t xml:space="preserve"> </w:t>
      </w:r>
      <w:r w:rsidRPr="00391935">
        <w:rPr>
          <w:sz w:val="24"/>
          <w:szCs w:val="24"/>
        </w:rPr>
        <w:t>Москва,</w:t>
      </w:r>
      <w:r w:rsidRPr="00391935">
        <w:rPr>
          <w:spacing w:val="-3"/>
          <w:sz w:val="24"/>
          <w:szCs w:val="24"/>
        </w:rPr>
        <w:t xml:space="preserve"> </w:t>
      </w:r>
      <w:r w:rsidRPr="00391935">
        <w:rPr>
          <w:sz w:val="24"/>
          <w:szCs w:val="24"/>
        </w:rPr>
        <w:t>2021)</w:t>
      </w:r>
    </w:p>
    <w:p w:rsidR="0045737B" w:rsidRPr="00391935" w:rsidRDefault="001E5142" w:rsidP="00303A20">
      <w:pPr>
        <w:pStyle w:val="Heading1"/>
        <w:spacing w:before="59"/>
        <w:ind w:right="804"/>
        <w:rPr>
          <w:sz w:val="24"/>
          <w:szCs w:val="24"/>
        </w:rPr>
      </w:pPr>
      <w:bookmarkStart w:id="47" w:name="_bookmark49"/>
      <w:bookmarkEnd w:id="47"/>
      <w:r w:rsidRPr="00391935">
        <w:rPr>
          <w:sz w:val="24"/>
          <w:szCs w:val="24"/>
        </w:rPr>
        <w:t>Содержание учебного предмета</w:t>
      </w:r>
      <w:r w:rsidRPr="00391935">
        <w:rPr>
          <w:spacing w:val="-63"/>
          <w:sz w:val="24"/>
          <w:szCs w:val="24"/>
        </w:rPr>
        <w:t xml:space="preserve"> </w:t>
      </w:r>
      <w:r w:rsidRPr="00391935">
        <w:rPr>
          <w:sz w:val="24"/>
          <w:szCs w:val="24"/>
        </w:rPr>
        <w:t>1</w:t>
      </w:r>
      <w:r w:rsidRPr="00391935">
        <w:rPr>
          <w:spacing w:val="-2"/>
          <w:sz w:val="24"/>
          <w:szCs w:val="24"/>
        </w:rPr>
        <w:t xml:space="preserve"> </w:t>
      </w:r>
      <w:r w:rsidRPr="00391935">
        <w:rPr>
          <w:sz w:val="24"/>
          <w:szCs w:val="24"/>
        </w:rPr>
        <w:t>класс</w:t>
      </w:r>
    </w:p>
    <w:p w:rsidR="0045737B" w:rsidRPr="00391935" w:rsidRDefault="001E5142" w:rsidP="00303A20">
      <w:pPr>
        <w:pStyle w:val="a3"/>
        <w:spacing w:before="2"/>
        <w:ind w:right="804"/>
        <w:rPr>
          <w:sz w:val="24"/>
          <w:szCs w:val="24"/>
        </w:rPr>
      </w:pPr>
      <w:r w:rsidRPr="00391935">
        <w:rPr>
          <w:b/>
          <w:i/>
          <w:sz w:val="24"/>
          <w:szCs w:val="24"/>
        </w:rPr>
        <w:t xml:space="preserve">Знания о физической культуре. </w:t>
      </w:r>
      <w:r w:rsidRPr="00391935">
        <w:rPr>
          <w:sz w:val="24"/>
          <w:szCs w:val="24"/>
        </w:rPr>
        <w:t>Понятие «физическая культура» как</w:t>
      </w:r>
      <w:r w:rsidRPr="00391935">
        <w:rPr>
          <w:spacing w:val="1"/>
          <w:sz w:val="24"/>
          <w:szCs w:val="24"/>
        </w:rPr>
        <w:t xml:space="preserve"> </w:t>
      </w:r>
      <w:r w:rsidRPr="00391935">
        <w:rPr>
          <w:sz w:val="24"/>
          <w:szCs w:val="24"/>
        </w:rPr>
        <w:t>занятия</w:t>
      </w:r>
      <w:r w:rsidRPr="00391935">
        <w:rPr>
          <w:spacing w:val="1"/>
          <w:sz w:val="24"/>
          <w:szCs w:val="24"/>
        </w:rPr>
        <w:t xml:space="preserve"> </w:t>
      </w:r>
      <w:r w:rsidRPr="00391935">
        <w:rPr>
          <w:sz w:val="24"/>
          <w:szCs w:val="24"/>
        </w:rPr>
        <w:t>физическими</w:t>
      </w:r>
      <w:r w:rsidRPr="00391935">
        <w:rPr>
          <w:spacing w:val="1"/>
          <w:sz w:val="24"/>
          <w:szCs w:val="24"/>
        </w:rPr>
        <w:t xml:space="preserve"> </w:t>
      </w:r>
      <w:r w:rsidRPr="00391935">
        <w:rPr>
          <w:sz w:val="24"/>
          <w:szCs w:val="24"/>
        </w:rPr>
        <w:t>упражнениями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спортом</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укреплению</w:t>
      </w:r>
      <w:r w:rsidRPr="00391935">
        <w:rPr>
          <w:spacing w:val="1"/>
          <w:sz w:val="24"/>
          <w:szCs w:val="24"/>
        </w:rPr>
        <w:t xml:space="preserve"> </w:t>
      </w:r>
      <w:r w:rsidRPr="00391935">
        <w:rPr>
          <w:sz w:val="24"/>
          <w:szCs w:val="24"/>
        </w:rPr>
        <w:t>здоровья,</w:t>
      </w:r>
      <w:r w:rsidRPr="00391935">
        <w:rPr>
          <w:spacing w:val="1"/>
          <w:sz w:val="24"/>
          <w:szCs w:val="24"/>
        </w:rPr>
        <w:t xml:space="preserve"> </w:t>
      </w:r>
      <w:r w:rsidRPr="00391935">
        <w:rPr>
          <w:sz w:val="24"/>
          <w:szCs w:val="24"/>
        </w:rPr>
        <w:t>физическому</w:t>
      </w:r>
      <w:r w:rsidRPr="00391935">
        <w:rPr>
          <w:spacing w:val="1"/>
          <w:sz w:val="24"/>
          <w:szCs w:val="24"/>
        </w:rPr>
        <w:t xml:space="preserve"> </w:t>
      </w:r>
      <w:r w:rsidRPr="00391935">
        <w:rPr>
          <w:sz w:val="24"/>
          <w:szCs w:val="24"/>
        </w:rPr>
        <w:t>развитию</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физической</w:t>
      </w:r>
      <w:r w:rsidRPr="00391935">
        <w:rPr>
          <w:spacing w:val="1"/>
          <w:sz w:val="24"/>
          <w:szCs w:val="24"/>
        </w:rPr>
        <w:t xml:space="preserve"> </w:t>
      </w:r>
      <w:r w:rsidRPr="00391935">
        <w:rPr>
          <w:sz w:val="24"/>
          <w:szCs w:val="24"/>
        </w:rPr>
        <w:t>подготовке.</w:t>
      </w:r>
      <w:r w:rsidRPr="00391935">
        <w:rPr>
          <w:spacing w:val="1"/>
          <w:sz w:val="24"/>
          <w:szCs w:val="24"/>
        </w:rPr>
        <w:t xml:space="preserve"> </w:t>
      </w:r>
      <w:r w:rsidRPr="00391935">
        <w:rPr>
          <w:sz w:val="24"/>
          <w:szCs w:val="24"/>
        </w:rPr>
        <w:t>Связь</w:t>
      </w:r>
      <w:r w:rsidRPr="00391935">
        <w:rPr>
          <w:spacing w:val="1"/>
          <w:sz w:val="24"/>
          <w:szCs w:val="24"/>
        </w:rPr>
        <w:t xml:space="preserve"> </w:t>
      </w:r>
      <w:r w:rsidRPr="00391935">
        <w:rPr>
          <w:sz w:val="24"/>
          <w:szCs w:val="24"/>
        </w:rPr>
        <w:t>физических</w:t>
      </w:r>
      <w:r w:rsidRPr="00391935">
        <w:rPr>
          <w:spacing w:val="1"/>
          <w:sz w:val="24"/>
          <w:szCs w:val="24"/>
        </w:rPr>
        <w:t xml:space="preserve"> </w:t>
      </w:r>
      <w:r w:rsidRPr="00391935">
        <w:rPr>
          <w:sz w:val="24"/>
          <w:szCs w:val="24"/>
        </w:rPr>
        <w:t>упражнений</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движениями</w:t>
      </w:r>
      <w:r w:rsidRPr="00391935">
        <w:rPr>
          <w:spacing w:val="1"/>
          <w:sz w:val="24"/>
          <w:szCs w:val="24"/>
        </w:rPr>
        <w:t xml:space="preserve"> </w:t>
      </w:r>
      <w:r w:rsidRPr="00391935">
        <w:rPr>
          <w:sz w:val="24"/>
          <w:szCs w:val="24"/>
        </w:rPr>
        <w:t>животных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трудовыми</w:t>
      </w:r>
      <w:r w:rsidRPr="00391935">
        <w:rPr>
          <w:spacing w:val="1"/>
          <w:sz w:val="24"/>
          <w:szCs w:val="24"/>
        </w:rPr>
        <w:t xml:space="preserve"> </w:t>
      </w:r>
      <w:r w:rsidRPr="00391935">
        <w:rPr>
          <w:sz w:val="24"/>
          <w:szCs w:val="24"/>
        </w:rPr>
        <w:t>действиями</w:t>
      </w:r>
      <w:r w:rsidRPr="00391935">
        <w:rPr>
          <w:spacing w:val="1"/>
          <w:sz w:val="24"/>
          <w:szCs w:val="24"/>
        </w:rPr>
        <w:t xml:space="preserve"> </w:t>
      </w:r>
      <w:r w:rsidRPr="00391935">
        <w:rPr>
          <w:sz w:val="24"/>
          <w:szCs w:val="24"/>
        </w:rPr>
        <w:t>древних</w:t>
      </w:r>
      <w:r w:rsidRPr="00391935">
        <w:rPr>
          <w:spacing w:val="1"/>
          <w:sz w:val="24"/>
          <w:szCs w:val="24"/>
        </w:rPr>
        <w:t xml:space="preserve"> </w:t>
      </w:r>
      <w:r w:rsidRPr="00391935">
        <w:rPr>
          <w:sz w:val="24"/>
          <w:szCs w:val="24"/>
        </w:rPr>
        <w:t>людей.</w:t>
      </w:r>
    </w:p>
    <w:p w:rsidR="0045737B" w:rsidRPr="00391935" w:rsidRDefault="001E5142" w:rsidP="00303A20">
      <w:pPr>
        <w:ind w:left="822" w:right="804" w:firstLine="707"/>
        <w:jc w:val="both"/>
        <w:rPr>
          <w:sz w:val="24"/>
          <w:szCs w:val="24"/>
        </w:rPr>
      </w:pPr>
      <w:r w:rsidRPr="00391935">
        <w:rPr>
          <w:b/>
          <w:i/>
          <w:sz w:val="24"/>
          <w:szCs w:val="24"/>
        </w:rPr>
        <w:t>Способы самостоятельной деятельности</w:t>
      </w:r>
      <w:r w:rsidRPr="00391935">
        <w:rPr>
          <w:sz w:val="24"/>
          <w:szCs w:val="24"/>
        </w:rPr>
        <w:t>. Режим дня и правила его</w:t>
      </w:r>
      <w:r w:rsidRPr="00391935">
        <w:rPr>
          <w:spacing w:val="1"/>
          <w:sz w:val="24"/>
          <w:szCs w:val="24"/>
        </w:rPr>
        <w:t xml:space="preserve"> </w:t>
      </w:r>
      <w:r w:rsidRPr="00391935">
        <w:rPr>
          <w:sz w:val="24"/>
          <w:szCs w:val="24"/>
        </w:rPr>
        <w:t>составления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соблюдения.</w:t>
      </w:r>
    </w:p>
    <w:p w:rsidR="0045737B" w:rsidRPr="00391935" w:rsidRDefault="001E5142" w:rsidP="00303A20">
      <w:pPr>
        <w:ind w:left="822" w:right="804" w:firstLine="707"/>
        <w:jc w:val="both"/>
        <w:rPr>
          <w:sz w:val="24"/>
          <w:szCs w:val="24"/>
        </w:rPr>
      </w:pPr>
      <w:r w:rsidRPr="00391935">
        <w:rPr>
          <w:b/>
          <w:i/>
          <w:sz w:val="24"/>
          <w:szCs w:val="24"/>
        </w:rPr>
        <w:t>Физическое</w:t>
      </w:r>
      <w:r w:rsidRPr="00391935">
        <w:rPr>
          <w:b/>
          <w:i/>
          <w:spacing w:val="1"/>
          <w:sz w:val="24"/>
          <w:szCs w:val="24"/>
        </w:rPr>
        <w:t xml:space="preserve"> </w:t>
      </w:r>
      <w:r w:rsidRPr="00391935">
        <w:rPr>
          <w:b/>
          <w:i/>
          <w:sz w:val="24"/>
          <w:szCs w:val="24"/>
        </w:rPr>
        <w:t>совершенствование</w:t>
      </w:r>
      <w:r w:rsidRPr="00391935">
        <w:rPr>
          <w:sz w:val="24"/>
          <w:szCs w:val="24"/>
        </w:rPr>
        <w:t>.</w:t>
      </w:r>
      <w:r w:rsidRPr="00391935">
        <w:rPr>
          <w:spacing w:val="1"/>
          <w:sz w:val="24"/>
          <w:szCs w:val="24"/>
        </w:rPr>
        <w:t xml:space="preserve"> </w:t>
      </w:r>
      <w:r w:rsidRPr="00391935">
        <w:rPr>
          <w:i/>
          <w:sz w:val="24"/>
          <w:szCs w:val="24"/>
        </w:rPr>
        <w:t>Оздоровительная</w:t>
      </w:r>
      <w:r w:rsidRPr="00391935">
        <w:rPr>
          <w:i/>
          <w:spacing w:val="1"/>
          <w:sz w:val="24"/>
          <w:szCs w:val="24"/>
        </w:rPr>
        <w:t xml:space="preserve"> </w:t>
      </w:r>
      <w:r w:rsidRPr="00391935">
        <w:rPr>
          <w:i/>
          <w:sz w:val="24"/>
          <w:szCs w:val="24"/>
        </w:rPr>
        <w:t>физическая</w:t>
      </w:r>
      <w:r w:rsidRPr="00391935">
        <w:rPr>
          <w:i/>
          <w:spacing w:val="1"/>
          <w:sz w:val="24"/>
          <w:szCs w:val="24"/>
        </w:rPr>
        <w:t xml:space="preserve"> </w:t>
      </w:r>
      <w:r w:rsidRPr="00391935">
        <w:rPr>
          <w:i/>
          <w:sz w:val="24"/>
          <w:szCs w:val="24"/>
        </w:rPr>
        <w:t>культура.</w:t>
      </w:r>
      <w:r w:rsidRPr="00391935">
        <w:rPr>
          <w:i/>
          <w:spacing w:val="1"/>
          <w:sz w:val="24"/>
          <w:szCs w:val="24"/>
        </w:rPr>
        <w:t xml:space="preserve"> </w:t>
      </w:r>
      <w:r w:rsidRPr="00391935">
        <w:rPr>
          <w:sz w:val="24"/>
          <w:szCs w:val="24"/>
        </w:rPr>
        <w:t>Гигиена</w:t>
      </w:r>
      <w:r w:rsidRPr="00391935">
        <w:rPr>
          <w:spacing w:val="1"/>
          <w:sz w:val="24"/>
          <w:szCs w:val="24"/>
        </w:rPr>
        <w:t xml:space="preserve"> </w:t>
      </w:r>
      <w:r w:rsidRPr="00391935">
        <w:rPr>
          <w:sz w:val="24"/>
          <w:szCs w:val="24"/>
        </w:rPr>
        <w:t>человека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требования</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проведению</w:t>
      </w:r>
      <w:r w:rsidRPr="00391935">
        <w:rPr>
          <w:spacing w:val="1"/>
          <w:sz w:val="24"/>
          <w:szCs w:val="24"/>
        </w:rPr>
        <w:t xml:space="preserve"> </w:t>
      </w:r>
      <w:r w:rsidRPr="00391935">
        <w:rPr>
          <w:sz w:val="24"/>
          <w:szCs w:val="24"/>
        </w:rPr>
        <w:t>гигиенических</w:t>
      </w:r>
      <w:r w:rsidRPr="00391935">
        <w:rPr>
          <w:spacing w:val="1"/>
          <w:sz w:val="24"/>
          <w:szCs w:val="24"/>
        </w:rPr>
        <w:t xml:space="preserve"> </w:t>
      </w:r>
      <w:r w:rsidRPr="00391935">
        <w:rPr>
          <w:sz w:val="24"/>
          <w:szCs w:val="24"/>
        </w:rPr>
        <w:t>процедур.</w:t>
      </w:r>
      <w:r w:rsidRPr="00391935">
        <w:rPr>
          <w:spacing w:val="1"/>
          <w:sz w:val="24"/>
          <w:szCs w:val="24"/>
        </w:rPr>
        <w:t xml:space="preserve"> </w:t>
      </w:r>
      <w:r w:rsidRPr="00391935">
        <w:rPr>
          <w:sz w:val="24"/>
          <w:szCs w:val="24"/>
        </w:rPr>
        <w:t>Осанка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комплексы</w:t>
      </w:r>
      <w:r w:rsidRPr="00391935">
        <w:rPr>
          <w:spacing w:val="1"/>
          <w:sz w:val="24"/>
          <w:szCs w:val="24"/>
        </w:rPr>
        <w:t xml:space="preserve"> </w:t>
      </w:r>
      <w:r w:rsidRPr="00391935">
        <w:rPr>
          <w:sz w:val="24"/>
          <w:szCs w:val="24"/>
        </w:rPr>
        <w:t>упражнений</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правильного</w:t>
      </w:r>
      <w:r w:rsidRPr="00391935">
        <w:rPr>
          <w:spacing w:val="1"/>
          <w:sz w:val="24"/>
          <w:szCs w:val="24"/>
        </w:rPr>
        <w:t xml:space="preserve"> </w:t>
      </w:r>
      <w:r w:rsidRPr="00391935">
        <w:rPr>
          <w:sz w:val="24"/>
          <w:szCs w:val="24"/>
        </w:rPr>
        <w:t>её</w:t>
      </w:r>
      <w:r w:rsidRPr="00391935">
        <w:rPr>
          <w:spacing w:val="1"/>
          <w:sz w:val="24"/>
          <w:szCs w:val="24"/>
        </w:rPr>
        <w:t xml:space="preserve"> </w:t>
      </w:r>
      <w:r w:rsidRPr="00391935">
        <w:rPr>
          <w:sz w:val="24"/>
          <w:szCs w:val="24"/>
        </w:rPr>
        <w:t>развития.</w:t>
      </w:r>
      <w:r w:rsidRPr="00391935">
        <w:rPr>
          <w:spacing w:val="-62"/>
          <w:sz w:val="24"/>
          <w:szCs w:val="24"/>
        </w:rPr>
        <w:t xml:space="preserve"> </w:t>
      </w:r>
      <w:r w:rsidRPr="00391935">
        <w:rPr>
          <w:sz w:val="24"/>
          <w:szCs w:val="24"/>
        </w:rPr>
        <w:t>Физические</w:t>
      </w:r>
      <w:r w:rsidRPr="00391935">
        <w:rPr>
          <w:spacing w:val="2"/>
          <w:sz w:val="24"/>
          <w:szCs w:val="24"/>
        </w:rPr>
        <w:t xml:space="preserve"> </w:t>
      </w:r>
      <w:r w:rsidRPr="00391935">
        <w:rPr>
          <w:sz w:val="24"/>
          <w:szCs w:val="24"/>
        </w:rPr>
        <w:t>упражнения</w:t>
      </w:r>
      <w:r w:rsidRPr="00391935">
        <w:rPr>
          <w:spacing w:val="-3"/>
          <w:sz w:val="24"/>
          <w:szCs w:val="24"/>
        </w:rPr>
        <w:t xml:space="preserve"> </w:t>
      </w:r>
      <w:r w:rsidRPr="00391935">
        <w:rPr>
          <w:sz w:val="24"/>
          <w:szCs w:val="24"/>
        </w:rPr>
        <w:t>для</w:t>
      </w:r>
      <w:r w:rsidRPr="00391935">
        <w:rPr>
          <w:spacing w:val="2"/>
          <w:sz w:val="24"/>
          <w:szCs w:val="24"/>
        </w:rPr>
        <w:t xml:space="preserve"> </w:t>
      </w:r>
      <w:r w:rsidRPr="00391935">
        <w:rPr>
          <w:sz w:val="24"/>
          <w:szCs w:val="24"/>
        </w:rPr>
        <w:t>физкультминуток</w:t>
      </w:r>
      <w:r w:rsidRPr="00391935">
        <w:rPr>
          <w:spacing w:val="-4"/>
          <w:sz w:val="24"/>
          <w:szCs w:val="24"/>
        </w:rPr>
        <w:t xml:space="preserve"> </w:t>
      </w:r>
      <w:r w:rsidRPr="00391935">
        <w:rPr>
          <w:sz w:val="24"/>
          <w:szCs w:val="24"/>
        </w:rPr>
        <w:t>и</w:t>
      </w:r>
      <w:r w:rsidRPr="00391935">
        <w:rPr>
          <w:spacing w:val="3"/>
          <w:sz w:val="24"/>
          <w:szCs w:val="24"/>
        </w:rPr>
        <w:t xml:space="preserve"> </w:t>
      </w:r>
      <w:r w:rsidRPr="00391935">
        <w:rPr>
          <w:sz w:val="24"/>
          <w:szCs w:val="24"/>
        </w:rPr>
        <w:t>утренней</w:t>
      </w:r>
      <w:r w:rsidRPr="00391935">
        <w:rPr>
          <w:spacing w:val="-3"/>
          <w:sz w:val="24"/>
          <w:szCs w:val="24"/>
        </w:rPr>
        <w:t xml:space="preserve"> </w:t>
      </w:r>
      <w:r w:rsidRPr="00391935">
        <w:rPr>
          <w:sz w:val="24"/>
          <w:szCs w:val="24"/>
        </w:rPr>
        <w:t>зарядки.</w:t>
      </w:r>
    </w:p>
    <w:p w:rsidR="0045737B" w:rsidRPr="00391935" w:rsidRDefault="001E5142" w:rsidP="00303A20">
      <w:pPr>
        <w:ind w:left="822" w:right="804" w:firstLine="707"/>
        <w:jc w:val="both"/>
        <w:rPr>
          <w:sz w:val="24"/>
          <w:szCs w:val="24"/>
        </w:rPr>
      </w:pPr>
      <w:r w:rsidRPr="00391935">
        <w:rPr>
          <w:i/>
          <w:sz w:val="24"/>
          <w:szCs w:val="24"/>
        </w:rPr>
        <w:t xml:space="preserve">Спортивно-оздоровительная физическая культура. </w:t>
      </w:r>
      <w:r w:rsidRPr="00391935">
        <w:rPr>
          <w:sz w:val="24"/>
          <w:szCs w:val="24"/>
        </w:rPr>
        <w:t>Правила поведения</w:t>
      </w:r>
      <w:r w:rsidRPr="00391935">
        <w:rPr>
          <w:spacing w:val="1"/>
          <w:sz w:val="24"/>
          <w:szCs w:val="24"/>
        </w:rPr>
        <w:t xml:space="preserve"> </w:t>
      </w:r>
      <w:r w:rsidRPr="00391935">
        <w:rPr>
          <w:sz w:val="24"/>
          <w:szCs w:val="24"/>
        </w:rPr>
        <w:t>на уроках физической культуры, подбора одежды для занятий в спортивном</w:t>
      </w:r>
      <w:r w:rsidRPr="00391935">
        <w:rPr>
          <w:spacing w:val="1"/>
          <w:sz w:val="24"/>
          <w:szCs w:val="24"/>
        </w:rPr>
        <w:t xml:space="preserve"> </w:t>
      </w:r>
      <w:r w:rsidRPr="00391935">
        <w:rPr>
          <w:sz w:val="24"/>
          <w:szCs w:val="24"/>
        </w:rPr>
        <w:t>зале</w:t>
      </w:r>
      <w:r w:rsidRPr="00391935">
        <w:rPr>
          <w:spacing w:val="-2"/>
          <w:sz w:val="24"/>
          <w:szCs w:val="24"/>
        </w:rPr>
        <w:t xml:space="preserve"> </w:t>
      </w:r>
      <w:r w:rsidRPr="00391935">
        <w:rPr>
          <w:sz w:val="24"/>
          <w:szCs w:val="24"/>
        </w:rPr>
        <w:t>и на</w:t>
      </w:r>
      <w:r w:rsidRPr="00391935">
        <w:rPr>
          <w:spacing w:val="-1"/>
          <w:sz w:val="24"/>
          <w:szCs w:val="24"/>
        </w:rPr>
        <w:t xml:space="preserve"> </w:t>
      </w:r>
      <w:r w:rsidRPr="00391935">
        <w:rPr>
          <w:sz w:val="24"/>
          <w:szCs w:val="24"/>
        </w:rPr>
        <w:t>открытом</w:t>
      </w:r>
      <w:r w:rsidRPr="00391935">
        <w:rPr>
          <w:spacing w:val="-1"/>
          <w:sz w:val="24"/>
          <w:szCs w:val="24"/>
        </w:rPr>
        <w:t xml:space="preserve"> </w:t>
      </w:r>
      <w:r w:rsidRPr="00391935">
        <w:rPr>
          <w:sz w:val="24"/>
          <w:szCs w:val="24"/>
        </w:rPr>
        <w:t>воздухе.</w:t>
      </w:r>
    </w:p>
    <w:p w:rsidR="0045737B" w:rsidRPr="00391935" w:rsidRDefault="001E5142" w:rsidP="00303A20">
      <w:pPr>
        <w:pStyle w:val="a3"/>
        <w:ind w:right="804"/>
        <w:rPr>
          <w:sz w:val="24"/>
          <w:szCs w:val="24"/>
        </w:rPr>
      </w:pPr>
      <w:r w:rsidRPr="00391935">
        <w:rPr>
          <w:sz w:val="24"/>
          <w:szCs w:val="24"/>
        </w:rPr>
        <w:t>Гимнастика с основами акробатики. Исходные положения в физических</w:t>
      </w:r>
      <w:r w:rsidRPr="00391935">
        <w:rPr>
          <w:spacing w:val="-62"/>
          <w:sz w:val="24"/>
          <w:szCs w:val="24"/>
        </w:rPr>
        <w:t xml:space="preserve"> </w:t>
      </w:r>
      <w:r w:rsidRPr="00391935">
        <w:rPr>
          <w:sz w:val="24"/>
          <w:szCs w:val="24"/>
        </w:rPr>
        <w:t>упражнениях: стойки, упоры, седы, положения лёжа. Строевые упражнения:</w:t>
      </w:r>
      <w:r w:rsidRPr="00391935">
        <w:rPr>
          <w:spacing w:val="1"/>
          <w:sz w:val="24"/>
          <w:szCs w:val="24"/>
        </w:rPr>
        <w:t xml:space="preserve"> </w:t>
      </w:r>
      <w:r w:rsidRPr="00391935">
        <w:rPr>
          <w:sz w:val="24"/>
          <w:szCs w:val="24"/>
        </w:rPr>
        <w:t>построение и перестроение в одну и две шеренги, стоя на месте; повороты</w:t>
      </w:r>
      <w:r w:rsidRPr="00391935">
        <w:rPr>
          <w:spacing w:val="1"/>
          <w:sz w:val="24"/>
          <w:szCs w:val="24"/>
        </w:rPr>
        <w:t xml:space="preserve"> </w:t>
      </w:r>
      <w:r w:rsidRPr="00391935">
        <w:rPr>
          <w:sz w:val="24"/>
          <w:szCs w:val="24"/>
        </w:rPr>
        <w:t>направо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налево;</w:t>
      </w:r>
      <w:r w:rsidRPr="00391935">
        <w:rPr>
          <w:spacing w:val="1"/>
          <w:sz w:val="24"/>
          <w:szCs w:val="24"/>
        </w:rPr>
        <w:t xml:space="preserve"> </w:t>
      </w:r>
      <w:r w:rsidRPr="00391935">
        <w:rPr>
          <w:sz w:val="24"/>
          <w:szCs w:val="24"/>
        </w:rPr>
        <w:t>передвижение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колонне</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одному</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равномерной</w:t>
      </w:r>
      <w:r w:rsidRPr="00391935">
        <w:rPr>
          <w:spacing w:val="1"/>
          <w:sz w:val="24"/>
          <w:szCs w:val="24"/>
        </w:rPr>
        <w:t xml:space="preserve"> </w:t>
      </w:r>
      <w:r w:rsidRPr="00391935">
        <w:rPr>
          <w:sz w:val="24"/>
          <w:szCs w:val="24"/>
        </w:rPr>
        <w:t>скоростью.</w:t>
      </w:r>
    </w:p>
    <w:p w:rsidR="0045737B" w:rsidRPr="00391935" w:rsidRDefault="001E5142" w:rsidP="00303A20">
      <w:pPr>
        <w:pStyle w:val="a3"/>
        <w:ind w:right="804"/>
        <w:rPr>
          <w:sz w:val="24"/>
          <w:szCs w:val="24"/>
        </w:rPr>
      </w:pPr>
      <w:r w:rsidRPr="00391935">
        <w:rPr>
          <w:sz w:val="24"/>
          <w:szCs w:val="24"/>
        </w:rPr>
        <w:t>Гимнастические</w:t>
      </w:r>
      <w:r w:rsidRPr="00391935">
        <w:rPr>
          <w:spacing w:val="1"/>
          <w:sz w:val="24"/>
          <w:szCs w:val="24"/>
        </w:rPr>
        <w:t xml:space="preserve"> </w:t>
      </w:r>
      <w:r w:rsidRPr="00391935">
        <w:rPr>
          <w:sz w:val="24"/>
          <w:szCs w:val="24"/>
        </w:rPr>
        <w:t>упражнения:</w:t>
      </w:r>
      <w:r w:rsidRPr="00391935">
        <w:rPr>
          <w:spacing w:val="1"/>
          <w:sz w:val="24"/>
          <w:szCs w:val="24"/>
        </w:rPr>
        <w:t xml:space="preserve"> </w:t>
      </w:r>
      <w:r w:rsidRPr="00391935">
        <w:rPr>
          <w:sz w:val="24"/>
          <w:szCs w:val="24"/>
        </w:rPr>
        <w:t>стилизованные</w:t>
      </w:r>
      <w:r w:rsidRPr="00391935">
        <w:rPr>
          <w:spacing w:val="1"/>
          <w:sz w:val="24"/>
          <w:szCs w:val="24"/>
        </w:rPr>
        <w:t xml:space="preserve"> </w:t>
      </w:r>
      <w:r w:rsidRPr="00391935">
        <w:rPr>
          <w:sz w:val="24"/>
          <w:szCs w:val="24"/>
        </w:rPr>
        <w:t>способы</w:t>
      </w:r>
      <w:r w:rsidRPr="00391935">
        <w:rPr>
          <w:spacing w:val="1"/>
          <w:sz w:val="24"/>
          <w:szCs w:val="24"/>
        </w:rPr>
        <w:t xml:space="preserve"> </w:t>
      </w:r>
      <w:r w:rsidRPr="00391935">
        <w:rPr>
          <w:sz w:val="24"/>
          <w:szCs w:val="24"/>
        </w:rPr>
        <w:t>передвижения</w:t>
      </w:r>
      <w:r w:rsidRPr="00391935">
        <w:rPr>
          <w:spacing w:val="1"/>
          <w:sz w:val="24"/>
          <w:szCs w:val="24"/>
        </w:rPr>
        <w:t xml:space="preserve"> </w:t>
      </w:r>
      <w:r w:rsidRPr="00391935">
        <w:rPr>
          <w:sz w:val="24"/>
          <w:szCs w:val="24"/>
        </w:rPr>
        <w:t>ходьбой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бегом;</w:t>
      </w:r>
      <w:r w:rsidRPr="00391935">
        <w:rPr>
          <w:spacing w:val="1"/>
          <w:sz w:val="24"/>
          <w:szCs w:val="24"/>
        </w:rPr>
        <w:t xml:space="preserve"> </w:t>
      </w:r>
      <w:r w:rsidRPr="00391935">
        <w:rPr>
          <w:sz w:val="24"/>
          <w:szCs w:val="24"/>
        </w:rPr>
        <w:t>упражнения</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гимнастическим</w:t>
      </w:r>
      <w:r w:rsidRPr="00391935">
        <w:rPr>
          <w:spacing w:val="1"/>
          <w:sz w:val="24"/>
          <w:szCs w:val="24"/>
        </w:rPr>
        <w:t xml:space="preserve"> </w:t>
      </w:r>
      <w:r w:rsidRPr="00391935">
        <w:rPr>
          <w:sz w:val="24"/>
          <w:szCs w:val="24"/>
        </w:rPr>
        <w:t>мячом</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гимнастической</w:t>
      </w:r>
      <w:r w:rsidRPr="00391935">
        <w:rPr>
          <w:spacing w:val="-62"/>
          <w:sz w:val="24"/>
          <w:szCs w:val="24"/>
        </w:rPr>
        <w:t xml:space="preserve"> </w:t>
      </w:r>
      <w:r w:rsidRPr="00391935">
        <w:rPr>
          <w:sz w:val="24"/>
          <w:szCs w:val="24"/>
        </w:rPr>
        <w:t>скакалкой;</w:t>
      </w:r>
      <w:r w:rsidRPr="00391935">
        <w:rPr>
          <w:spacing w:val="1"/>
          <w:sz w:val="24"/>
          <w:szCs w:val="24"/>
        </w:rPr>
        <w:t xml:space="preserve"> </w:t>
      </w:r>
      <w:r w:rsidRPr="00391935">
        <w:rPr>
          <w:sz w:val="24"/>
          <w:szCs w:val="24"/>
        </w:rPr>
        <w:t>стилизованные</w:t>
      </w:r>
      <w:r w:rsidRPr="00391935">
        <w:rPr>
          <w:spacing w:val="-2"/>
          <w:sz w:val="24"/>
          <w:szCs w:val="24"/>
        </w:rPr>
        <w:t xml:space="preserve"> </w:t>
      </w:r>
      <w:r w:rsidRPr="00391935">
        <w:rPr>
          <w:sz w:val="24"/>
          <w:szCs w:val="24"/>
        </w:rPr>
        <w:t>гимнастические</w:t>
      </w:r>
      <w:r w:rsidRPr="00391935">
        <w:rPr>
          <w:spacing w:val="2"/>
          <w:sz w:val="24"/>
          <w:szCs w:val="24"/>
        </w:rPr>
        <w:t xml:space="preserve"> </w:t>
      </w:r>
      <w:r w:rsidRPr="00391935">
        <w:rPr>
          <w:sz w:val="24"/>
          <w:szCs w:val="24"/>
        </w:rPr>
        <w:t>прыжки.</w:t>
      </w:r>
    </w:p>
    <w:p w:rsidR="0045737B" w:rsidRPr="00391935" w:rsidRDefault="001E5142" w:rsidP="00303A20">
      <w:pPr>
        <w:pStyle w:val="a3"/>
        <w:ind w:right="804"/>
        <w:rPr>
          <w:sz w:val="24"/>
          <w:szCs w:val="24"/>
        </w:rPr>
      </w:pPr>
      <w:r w:rsidRPr="00391935">
        <w:rPr>
          <w:sz w:val="24"/>
          <w:szCs w:val="24"/>
        </w:rPr>
        <w:t>Акробатические упражнения: подъём туловища из положения лёжа на</w:t>
      </w:r>
      <w:r w:rsidRPr="00391935">
        <w:rPr>
          <w:spacing w:val="1"/>
          <w:sz w:val="24"/>
          <w:szCs w:val="24"/>
        </w:rPr>
        <w:t xml:space="preserve"> </w:t>
      </w:r>
      <w:r w:rsidRPr="00391935">
        <w:rPr>
          <w:sz w:val="24"/>
          <w:szCs w:val="24"/>
        </w:rPr>
        <w:t>спине и животе; подъём ног из положения лёжа на животе; сгибание рук в</w:t>
      </w:r>
      <w:r w:rsidRPr="00391935">
        <w:rPr>
          <w:spacing w:val="1"/>
          <w:sz w:val="24"/>
          <w:szCs w:val="24"/>
        </w:rPr>
        <w:t xml:space="preserve"> </w:t>
      </w:r>
      <w:r w:rsidRPr="00391935">
        <w:rPr>
          <w:sz w:val="24"/>
          <w:szCs w:val="24"/>
        </w:rPr>
        <w:t>положении</w:t>
      </w:r>
      <w:r w:rsidRPr="00391935">
        <w:rPr>
          <w:spacing w:val="1"/>
          <w:sz w:val="24"/>
          <w:szCs w:val="24"/>
        </w:rPr>
        <w:t xml:space="preserve"> </w:t>
      </w:r>
      <w:r w:rsidRPr="00391935">
        <w:rPr>
          <w:sz w:val="24"/>
          <w:szCs w:val="24"/>
        </w:rPr>
        <w:t>упор</w:t>
      </w:r>
      <w:r w:rsidRPr="00391935">
        <w:rPr>
          <w:spacing w:val="1"/>
          <w:sz w:val="24"/>
          <w:szCs w:val="24"/>
        </w:rPr>
        <w:t xml:space="preserve"> </w:t>
      </w:r>
      <w:r w:rsidRPr="00391935">
        <w:rPr>
          <w:sz w:val="24"/>
          <w:szCs w:val="24"/>
        </w:rPr>
        <w:t>лёжа;</w:t>
      </w:r>
      <w:r w:rsidRPr="00391935">
        <w:rPr>
          <w:spacing w:val="1"/>
          <w:sz w:val="24"/>
          <w:szCs w:val="24"/>
        </w:rPr>
        <w:t xml:space="preserve"> </w:t>
      </w:r>
      <w:r w:rsidRPr="00391935">
        <w:rPr>
          <w:sz w:val="24"/>
          <w:szCs w:val="24"/>
        </w:rPr>
        <w:t>прыжки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группировке,</w:t>
      </w:r>
      <w:r w:rsidRPr="00391935">
        <w:rPr>
          <w:spacing w:val="1"/>
          <w:sz w:val="24"/>
          <w:szCs w:val="24"/>
        </w:rPr>
        <w:t xml:space="preserve"> </w:t>
      </w:r>
      <w:r w:rsidRPr="00391935">
        <w:rPr>
          <w:sz w:val="24"/>
          <w:szCs w:val="24"/>
        </w:rPr>
        <w:t>толчком</w:t>
      </w:r>
      <w:r w:rsidRPr="00391935">
        <w:rPr>
          <w:spacing w:val="1"/>
          <w:sz w:val="24"/>
          <w:szCs w:val="24"/>
        </w:rPr>
        <w:t xml:space="preserve"> </w:t>
      </w:r>
      <w:r w:rsidRPr="00391935">
        <w:rPr>
          <w:sz w:val="24"/>
          <w:szCs w:val="24"/>
        </w:rPr>
        <w:t>двумя</w:t>
      </w:r>
      <w:r w:rsidRPr="00391935">
        <w:rPr>
          <w:spacing w:val="65"/>
          <w:sz w:val="24"/>
          <w:szCs w:val="24"/>
        </w:rPr>
        <w:t xml:space="preserve"> </w:t>
      </w:r>
      <w:r w:rsidRPr="00391935">
        <w:rPr>
          <w:sz w:val="24"/>
          <w:szCs w:val="24"/>
        </w:rPr>
        <w:t>ногами;</w:t>
      </w:r>
      <w:r w:rsidRPr="00391935">
        <w:rPr>
          <w:spacing w:val="1"/>
          <w:sz w:val="24"/>
          <w:szCs w:val="24"/>
        </w:rPr>
        <w:t xml:space="preserve"> </w:t>
      </w:r>
      <w:r w:rsidRPr="00391935">
        <w:rPr>
          <w:sz w:val="24"/>
          <w:szCs w:val="24"/>
        </w:rPr>
        <w:t>прыжки в</w:t>
      </w:r>
      <w:r w:rsidRPr="00391935">
        <w:rPr>
          <w:spacing w:val="4"/>
          <w:sz w:val="24"/>
          <w:szCs w:val="24"/>
        </w:rPr>
        <w:t xml:space="preserve"> </w:t>
      </w:r>
      <w:r w:rsidRPr="00391935">
        <w:rPr>
          <w:sz w:val="24"/>
          <w:szCs w:val="24"/>
        </w:rPr>
        <w:t>упоре</w:t>
      </w:r>
      <w:r w:rsidRPr="00391935">
        <w:rPr>
          <w:spacing w:val="-2"/>
          <w:sz w:val="24"/>
          <w:szCs w:val="24"/>
        </w:rPr>
        <w:t xml:space="preserve"> </w:t>
      </w:r>
      <w:r w:rsidRPr="00391935">
        <w:rPr>
          <w:sz w:val="24"/>
          <w:szCs w:val="24"/>
        </w:rPr>
        <w:t>на</w:t>
      </w:r>
      <w:r w:rsidRPr="00391935">
        <w:rPr>
          <w:spacing w:val="3"/>
          <w:sz w:val="24"/>
          <w:szCs w:val="24"/>
        </w:rPr>
        <w:t xml:space="preserve"> </w:t>
      </w:r>
      <w:r w:rsidRPr="00391935">
        <w:rPr>
          <w:sz w:val="24"/>
          <w:szCs w:val="24"/>
        </w:rPr>
        <w:t>руки,</w:t>
      </w:r>
      <w:r w:rsidRPr="00391935">
        <w:rPr>
          <w:spacing w:val="-2"/>
          <w:sz w:val="24"/>
          <w:szCs w:val="24"/>
        </w:rPr>
        <w:t xml:space="preserve"> </w:t>
      </w:r>
      <w:r w:rsidRPr="00391935">
        <w:rPr>
          <w:sz w:val="24"/>
          <w:szCs w:val="24"/>
        </w:rPr>
        <w:t>толчком</w:t>
      </w:r>
      <w:r w:rsidRPr="00391935">
        <w:rPr>
          <w:spacing w:val="-1"/>
          <w:sz w:val="24"/>
          <w:szCs w:val="24"/>
        </w:rPr>
        <w:t xml:space="preserve"> </w:t>
      </w:r>
      <w:r w:rsidRPr="00391935">
        <w:rPr>
          <w:sz w:val="24"/>
          <w:szCs w:val="24"/>
        </w:rPr>
        <w:t>двумя</w:t>
      </w:r>
      <w:r w:rsidRPr="00391935">
        <w:rPr>
          <w:spacing w:val="-2"/>
          <w:sz w:val="24"/>
          <w:szCs w:val="24"/>
        </w:rPr>
        <w:t xml:space="preserve"> </w:t>
      </w:r>
      <w:r w:rsidRPr="00391935">
        <w:rPr>
          <w:sz w:val="24"/>
          <w:szCs w:val="24"/>
        </w:rPr>
        <w:t>ногами.</w:t>
      </w:r>
    </w:p>
    <w:p w:rsidR="0045737B" w:rsidRPr="00391935" w:rsidRDefault="001E5142" w:rsidP="00303A20">
      <w:pPr>
        <w:pStyle w:val="a3"/>
        <w:ind w:right="804"/>
        <w:rPr>
          <w:sz w:val="24"/>
          <w:szCs w:val="24"/>
        </w:rPr>
      </w:pPr>
      <w:r w:rsidRPr="00391935">
        <w:rPr>
          <w:sz w:val="24"/>
          <w:szCs w:val="24"/>
        </w:rPr>
        <w:t>Лыжная подготовка. Переноска лыж к месту занятия. Основная стойка</w:t>
      </w:r>
      <w:r w:rsidRPr="00391935">
        <w:rPr>
          <w:spacing w:val="1"/>
          <w:sz w:val="24"/>
          <w:szCs w:val="24"/>
        </w:rPr>
        <w:t xml:space="preserve"> </w:t>
      </w:r>
      <w:r w:rsidRPr="00391935">
        <w:rPr>
          <w:sz w:val="24"/>
          <w:szCs w:val="24"/>
        </w:rPr>
        <w:t>лыжника.</w:t>
      </w:r>
      <w:r w:rsidRPr="00391935">
        <w:rPr>
          <w:spacing w:val="1"/>
          <w:sz w:val="24"/>
          <w:szCs w:val="24"/>
        </w:rPr>
        <w:t xml:space="preserve"> </w:t>
      </w:r>
      <w:r w:rsidRPr="00391935">
        <w:rPr>
          <w:sz w:val="24"/>
          <w:szCs w:val="24"/>
        </w:rPr>
        <w:t>Передвижение</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лыжах</w:t>
      </w:r>
      <w:r w:rsidRPr="00391935">
        <w:rPr>
          <w:spacing w:val="1"/>
          <w:sz w:val="24"/>
          <w:szCs w:val="24"/>
        </w:rPr>
        <w:t xml:space="preserve"> </w:t>
      </w:r>
      <w:r w:rsidRPr="00391935">
        <w:rPr>
          <w:sz w:val="24"/>
          <w:szCs w:val="24"/>
        </w:rPr>
        <w:t>ступающим</w:t>
      </w:r>
      <w:r w:rsidRPr="00391935">
        <w:rPr>
          <w:spacing w:val="1"/>
          <w:sz w:val="24"/>
          <w:szCs w:val="24"/>
        </w:rPr>
        <w:t xml:space="preserve"> </w:t>
      </w:r>
      <w:r w:rsidRPr="00391935">
        <w:rPr>
          <w:sz w:val="24"/>
          <w:szCs w:val="24"/>
        </w:rPr>
        <w:t>шагом</w:t>
      </w:r>
      <w:r w:rsidRPr="00391935">
        <w:rPr>
          <w:spacing w:val="1"/>
          <w:sz w:val="24"/>
          <w:szCs w:val="24"/>
        </w:rPr>
        <w:t xml:space="preserve"> </w:t>
      </w:r>
      <w:r w:rsidRPr="00391935">
        <w:rPr>
          <w:sz w:val="24"/>
          <w:szCs w:val="24"/>
        </w:rPr>
        <w:t>(без</w:t>
      </w:r>
      <w:r w:rsidRPr="00391935">
        <w:rPr>
          <w:spacing w:val="1"/>
          <w:sz w:val="24"/>
          <w:szCs w:val="24"/>
        </w:rPr>
        <w:t xml:space="preserve"> </w:t>
      </w:r>
      <w:r w:rsidRPr="00391935">
        <w:rPr>
          <w:sz w:val="24"/>
          <w:szCs w:val="24"/>
        </w:rPr>
        <w:t>палок).</w:t>
      </w:r>
      <w:r w:rsidRPr="00391935">
        <w:rPr>
          <w:spacing w:val="-62"/>
          <w:sz w:val="24"/>
          <w:szCs w:val="24"/>
        </w:rPr>
        <w:t xml:space="preserve"> </w:t>
      </w:r>
      <w:r w:rsidRPr="00391935">
        <w:rPr>
          <w:sz w:val="24"/>
          <w:szCs w:val="24"/>
        </w:rPr>
        <w:t>Передвижение</w:t>
      </w:r>
      <w:r w:rsidRPr="00391935">
        <w:rPr>
          <w:spacing w:val="-2"/>
          <w:sz w:val="24"/>
          <w:szCs w:val="24"/>
        </w:rPr>
        <w:t xml:space="preserve"> </w:t>
      </w:r>
      <w:r w:rsidRPr="00391935">
        <w:rPr>
          <w:sz w:val="24"/>
          <w:szCs w:val="24"/>
        </w:rPr>
        <w:t>на</w:t>
      </w:r>
      <w:r w:rsidRPr="00391935">
        <w:rPr>
          <w:spacing w:val="-1"/>
          <w:sz w:val="24"/>
          <w:szCs w:val="24"/>
        </w:rPr>
        <w:t xml:space="preserve"> </w:t>
      </w:r>
      <w:r w:rsidRPr="00391935">
        <w:rPr>
          <w:sz w:val="24"/>
          <w:szCs w:val="24"/>
        </w:rPr>
        <w:t>лыжах</w:t>
      </w:r>
      <w:r w:rsidRPr="00391935">
        <w:rPr>
          <w:spacing w:val="-2"/>
          <w:sz w:val="24"/>
          <w:szCs w:val="24"/>
        </w:rPr>
        <w:t xml:space="preserve"> </w:t>
      </w:r>
      <w:r w:rsidRPr="00391935">
        <w:rPr>
          <w:sz w:val="24"/>
          <w:szCs w:val="24"/>
        </w:rPr>
        <w:t>скользящим</w:t>
      </w:r>
      <w:r w:rsidRPr="00391935">
        <w:rPr>
          <w:spacing w:val="1"/>
          <w:sz w:val="24"/>
          <w:szCs w:val="24"/>
        </w:rPr>
        <w:t xml:space="preserve"> </w:t>
      </w:r>
      <w:r w:rsidRPr="00391935">
        <w:rPr>
          <w:sz w:val="24"/>
          <w:szCs w:val="24"/>
        </w:rPr>
        <w:t>шагом</w:t>
      </w:r>
      <w:r w:rsidRPr="00391935">
        <w:rPr>
          <w:spacing w:val="-2"/>
          <w:sz w:val="24"/>
          <w:szCs w:val="24"/>
        </w:rPr>
        <w:t xml:space="preserve"> </w:t>
      </w:r>
      <w:r w:rsidRPr="00391935">
        <w:rPr>
          <w:sz w:val="24"/>
          <w:szCs w:val="24"/>
        </w:rPr>
        <w:t>(без палок).</w:t>
      </w:r>
    </w:p>
    <w:p w:rsidR="0045737B" w:rsidRPr="00391935" w:rsidRDefault="001E5142" w:rsidP="00303A20">
      <w:pPr>
        <w:pStyle w:val="a3"/>
        <w:ind w:right="804"/>
        <w:rPr>
          <w:sz w:val="24"/>
          <w:szCs w:val="24"/>
        </w:rPr>
      </w:pPr>
      <w:r w:rsidRPr="00391935">
        <w:rPr>
          <w:sz w:val="24"/>
          <w:szCs w:val="24"/>
        </w:rPr>
        <w:t>Лёгкая атлетика. Равномерная ходьба и равномерный бег. Прыжки в</w:t>
      </w:r>
      <w:r w:rsidRPr="00391935">
        <w:rPr>
          <w:spacing w:val="1"/>
          <w:sz w:val="24"/>
          <w:szCs w:val="24"/>
        </w:rPr>
        <w:t xml:space="preserve"> </w:t>
      </w:r>
      <w:r w:rsidRPr="00391935">
        <w:rPr>
          <w:sz w:val="24"/>
          <w:szCs w:val="24"/>
        </w:rPr>
        <w:t>длину</w:t>
      </w:r>
      <w:r w:rsidRPr="00391935">
        <w:rPr>
          <w:spacing w:val="-7"/>
          <w:sz w:val="24"/>
          <w:szCs w:val="24"/>
        </w:rPr>
        <w:t xml:space="preserve"> </w:t>
      </w:r>
      <w:r w:rsidRPr="00391935">
        <w:rPr>
          <w:sz w:val="24"/>
          <w:szCs w:val="24"/>
        </w:rPr>
        <w:t>и</w:t>
      </w:r>
      <w:r w:rsidRPr="00391935">
        <w:rPr>
          <w:spacing w:val="2"/>
          <w:sz w:val="24"/>
          <w:szCs w:val="24"/>
        </w:rPr>
        <w:t xml:space="preserve"> </w:t>
      </w:r>
      <w:r w:rsidRPr="00391935">
        <w:rPr>
          <w:sz w:val="24"/>
          <w:szCs w:val="24"/>
        </w:rPr>
        <w:t>высоту</w:t>
      </w:r>
      <w:r w:rsidRPr="00391935">
        <w:rPr>
          <w:spacing w:val="-6"/>
          <w:sz w:val="24"/>
          <w:szCs w:val="24"/>
        </w:rPr>
        <w:t xml:space="preserve"> </w:t>
      </w:r>
      <w:r w:rsidRPr="00391935">
        <w:rPr>
          <w:sz w:val="24"/>
          <w:szCs w:val="24"/>
        </w:rPr>
        <w:t>с</w:t>
      </w:r>
      <w:r w:rsidRPr="00391935">
        <w:rPr>
          <w:spacing w:val="2"/>
          <w:sz w:val="24"/>
          <w:szCs w:val="24"/>
        </w:rPr>
        <w:t xml:space="preserve"> </w:t>
      </w:r>
      <w:r w:rsidRPr="00391935">
        <w:rPr>
          <w:sz w:val="24"/>
          <w:szCs w:val="24"/>
        </w:rPr>
        <w:t>места</w:t>
      </w:r>
      <w:r w:rsidRPr="00391935">
        <w:rPr>
          <w:spacing w:val="-1"/>
          <w:sz w:val="24"/>
          <w:szCs w:val="24"/>
        </w:rPr>
        <w:t xml:space="preserve"> </w:t>
      </w:r>
      <w:r w:rsidRPr="00391935">
        <w:rPr>
          <w:sz w:val="24"/>
          <w:szCs w:val="24"/>
        </w:rPr>
        <w:t>толчком</w:t>
      </w:r>
      <w:r w:rsidRPr="00391935">
        <w:rPr>
          <w:spacing w:val="-1"/>
          <w:sz w:val="24"/>
          <w:szCs w:val="24"/>
        </w:rPr>
        <w:t xml:space="preserve"> </w:t>
      </w:r>
      <w:r w:rsidRPr="00391935">
        <w:rPr>
          <w:sz w:val="24"/>
          <w:szCs w:val="24"/>
        </w:rPr>
        <w:t>двумя</w:t>
      </w:r>
      <w:r w:rsidRPr="00391935">
        <w:rPr>
          <w:spacing w:val="-1"/>
          <w:sz w:val="24"/>
          <w:szCs w:val="24"/>
        </w:rPr>
        <w:t xml:space="preserve"> </w:t>
      </w:r>
      <w:r w:rsidRPr="00391935">
        <w:rPr>
          <w:sz w:val="24"/>
          <w:szCs w:val="24"/>
        </w:rPr>
        <w:t>ногами,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высоту</w:t>
      </w:r>
      <w:r w:rsidRPr="00391935">
        <w:rPr>
          <w:spacing w:val="-6"/>
          <w:sz w:val="24"/>
          <w:szCs w:val="24"/>
        </w:rPr>
        <w:t xml:space="preserve"> </w:t>
      </w:r>
      <w:r w:rsidRPr="00391935">
        <w:rPr>
          <w:sz w:val="24"/>
          <w:szCs w:val="24"/>
        </w:rPr>
        <w:t>с</w:t>
      </w:r>
      <w:r w:rsidRPr="00391935">
        <w:rPr>
          <w:spacing w:val="-1"/>
          <w:sz w:val="24"/>
          <w:szCs w:val="24"/>
        </w:rPr>
        <w:t xml:space="preserve"> </w:t>
      </w:r>
      <w:r w:rsidRPr="00391935">
        <w:rPr>
          <w:sz w:val="24"/>
          <w:szCs w:val="24"/>
        </w:rPr>
        <w:t>прямого</w:t>
      </w:r>
      <w:r w:rsidRPr="00391935">
        <w:rPr>
          <w:spacing w:val="-1"/>
          <w:sz w:val="24"/>
          <w:szCs w:val="24"/>
        </w:rPr>
        <w:t xml:space="preserve"> </w:t>
      </w:r>
      <w:r w:rsidRPr="00391935">
        <w:rPr>
          <w:sz w:val="24"/>
          <w:szCs w:val="24"/>
        </w:rPr>
        <w:t>разбега.</w:t>
      </w:r>
    </w:p>
    <w:p w:rsidR="0045737B" w:rsidRPr="00391935" w:rsidRDefault="001E5142" w:rsidP="00303A20">
      <w:pPr>
        <w:pStyle w:val="a3"/>
        <w:ind w:right="804"/>
        <w:rPr>
          <w:sz w:val="24"/>
          <w:szCs w:val="24"/>
        </w:rPr>
      </w:pPr>
      <w:r w:rsidRPr="00391935">
        <w:rPr>
          <w:sz w:val="24"/>
          <w:szCs w:val="24"/>
        </w:rPr>
        <w:t>Подвижные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спортивные</w:t>
      </w:r>
      <w:r w:rsidRPr="00391935">
        <w:rPr>
          <w:spacing w:val="1"/>
          <w:sz w:val="24"/>
          <w:szCs w:val="24"/>
        </w:rPr>
        <w:t xml:space="preserve"> </w:t>
      </w:r>
      <w:r w:rsidRPr="00391935">
        <w:rPr>
          <w:sz w:val="24"/>
          <w:szCs w:val="24"/>
        </w:rPr>
        <w:t>игры.</w:t>
      </w:r>
      <w:r w:rsidRPr="00391935">
        <w:rPr>
          <w:spacing w:val="1"/>
          <w:sz w:val="24"/>
          <w:szCs w:val="24"/>
        </w:rPr>
        <w:t xml:space="preserve"> </w:t>
      </w:r>
      <w:r w:rsidRPr="00391935">
        <w:rPr>
          <w:sz w:val="24"/>
          <w:szCs w:val="24"/>
        </w:rPr>
        <w:t>Считалки</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самостоятельной</w:t>
      </w:r>
      <w:r w:rsidRPr="00391935">
        <w:rPr>
          <w:spacing w:val="1"/>
          <w:sz w:val="24"/>
          <w:szCs w:val="24"/>
        </w:rPr>
        <w:t xml:space="preserve"> </w:t>
      </w:r>
      <w:r w:rsidRPr="00391935">
        <w:rPr>
          <w:sz w:val="24"/>
          <w:szCs w:val="24"/>
        </w:rPr>
        <w:t>организации</w:t>
      </w:r>
      <w:r w:rsidRPr="00391935">
        <w:rPr>
          <w:spacing w:val="-2"/>
          <w:sz w:val="24"/>
          <w:szCs w:val="24"/>
        </w:rPr>
        <w:t xml:space="preserve"> </w:t>
      </w:r>
      <w:r w:rsidRPr="00391935">
        <w:rPr>
          <w:sz w:val="24"/>
          <w:szCs w:val="24"/>
        </w:rPr>
        <w:t>подвижных</w:t>
      </w:r>
      <w:r w:rsidRPr="00391935">
        <w:rPr>
          <w:spacing w:val="-1"/>
          <w:sz w:val="24"/>
          <w:szCs w:val="24"/>
        </w:rPr>
        <w:t xml:space="preserve"> </w:t>
      </w:r>
      <w:r w:rsidRPr="00391935">
        <w:rPr>
          <w:sz w:val="24"/>
          <w:szCs w:val="24"/>
        </w:rPr>
        <w:t>игр.</w:t>
      </w:r>
    </w:p>
    <w:p w:rsidR="0045737B" w:rsidRPr="00391935" w:rsidRDefault="001E5142" w:rsidP="00303A20">
      <w:pPr>
        <w:ind w:left="822" w:right="804" w:firstLine="707"/>
        <w:jc w:val="both"/>
        <w:rPr>
          <w:sz w:val="24"/>
          <w:szCs w:val="24"/>
        </w:rPr>
      </w:pPr>
      <w:r w:rsidRPr="00391935">
        <w:rPr>
          <w:i/>
          <w:sz w:val="24"/>
          <w:szCs w:val="24"/>
        </w:rPr>
        <w:t xml:space="preserve">Прикладно-ориентированная физическая культура. </w:t>
      </w:r>
      <w:r w:rsidRPr="00391935">
        <w:rPr>
          <w:sz w:val="24"/>
          <w:szCs w:val="24"/>
        </w:rPr>
        <w:t>Развитие основных</w:t>
      </w:r>
      <w:r w:rsidRPr="00391935">
        <w:rPr>
          <w:spacing w:val="1"/>
          <w:sz w:val="24"/>
          <w:szCs w:val="24"/>
        </w:rPr>
        <w:t xml:space="preserve"> </w:t>
      </w:r>
      <w:r w:rsidRPr="00391935">
        <w:rPr>
          <w:sz w:val="24"/>
          <w:szCs w:val="24"/>
        </w:rPr>
        <w:t>физических качеств средствами спортивных и подвижных игр. Подготовка к</w:t>
      </w:r>
      <w:r w:rsidRPr="00391935">
        <w:rPr>
          <w:spacing w:val="1"/>
          <w:sz w:val="24"/>
          <w:szCs w:val="24"/>
        </w:rPr>
        <w:t xml:space="preserve"> </w:t>
      </w:r>
      <w:r w:rsidRPr="00391935">
        <w:rPr>
          <w:sz w:val="24"/>
          <w:szCs w:val="24"/>
        </w:rPr>
        <w:t>выполнению</w:t>
      </w:r>
      <w:r w:rsidRPr="00391935">
        <w:rPr>
          <w:spacing w:val="-1"/>
          <w:sz w:val="24"/>
          <w:szCs w:val="24"/>
        </w:rPr>
        <w:t xml:space="preserve"> </w:t>
      </w:r>
      <w:r w:rsidRPr="00391935">
        <w:rPr>
          <w:sz w:val="24"/>
          <w:szCs w:val="24"/>
        </w:rPr>
        <w:t>нормативных</w:t>
      </w:r>
      <w:r w:rsidRPr="00391935">
        <w:rPr>
          <w:spacing w:val="-2"/>
          <w:sz w:val="24"/>
          <w:szCs w:val="24"/>
        </w:rPr>
        <w:t xml:space="preserve"> </w:t>
      </w:r>
      <w:r w:rsidRPr="00391935">
        <w:rPr>
          <w:sz w:val="24"/>
          <w:szCs w:val="24"/>
        </w:rPr>
        <w:t>требований</w:t>
      </w:r>
      <w:r w:rsidRPr="00391935">
        <w:rPr>
          <w:spacing w:val="2"/>
          <w:sz w:val="24"/>
          <w:szCs w:val="24"/>
        </w:rPr>
        <w:t xml:space="preserve"> </w:t>
      </w:r>
      <w:r w:rsidRPr="00391935">
        <w:rPr>
          <w:sz w:val="24"/>
          <w:szCs w:val="24"/>
        </w:rPr>
        <w:t>комплекса</w:t>
      </w:r>
      <w:r w:rsidRPr="00391935">
        <w:rPr>
          <w:spacing w:val="1"/>
          <w:sz w:val="24"/>
          <w:szCs w:val="24"/>
        </w:rPr>
        <w:t xml:space="preserve"> </w:t>
      </w:r>
      <w:r w:rsidRPr="00391935">
        <w:rPr>
          <w:sz w:val="24"/>
          <w:szCs w:val="24"/>
        </w:rPr>
        <w:t>ГТО.</w:t>
      </w:r>
    </w:p>
    <w:p w:rsidR="0045737B" w:rsidRPr="00391935" w:rsidRDefault="001E5142" w:rsidP="00303A20">
      <w:pPr>
        <w:pStyle w:val="Heading1"/>
        <w:numPr>
          <w:ilvl w:val="0"/>
          <w:numId w:val="29"/>
        </w:numPr>
        <w:tabs>
          <w:tab w:val="left" w:pos="1725"/>
        </w:tabs>
        <w:ind w:right="804"/>
        <w:rPr>
          <w:sz w:val="24"/>
          <w:szCs w:val="24"/>
        </w:rPr>
      </w:pPr>
      <w:r w:rsidRPr="00391935">
        <w:rPr>
          <w:sz w:val="24"/>
          <w:szCs w:val="24"/>
        </w:rPr>
        <w:t>класс</w:t>
      </w:r>
    </w:p>
    <w:p w:rsidR="0045737B" w:rsidRPr="00391935" w:rsidRDefault="001E5142" w:rsidP="00303A20">
      <w:pPr>
        <w:spacing w:before="1"/>
        <w:ind w:left="822" w:right="804" w:firstLine="707"/>
        <w:jc w:val="both"/>
        <w:rPr>
          <w:sz w:val="24"/>
          <w:szCs w:val="24"/>
        </w:rPr>
      </w:pPr>
      <w:r w:rsidRPr="00391935">
        <w:rPr>
          <w:b/>
          <w:i/>
          <w:sz w:val="24"/>
          <w:szCs w:val="24"/>
        </w:rPr>
        <w:t xml:space="preserve">Знания о физической культуре. </w:t>
      </w:r>
      <w:r w:rsidRPr="00391935">
        <w:rPr>
          <w:sz w:val="24"/>
          <w:szCs w:val="24"/>
        </w:rPr>
        <w:t>Из истории возникновения физических</w:t>
      </w:r>
      <w:r w:rsidRPr="00391935">
        <w:rPr>
          <w:spacing w:val="-62"/>
          <w:sz w:val="24"/>
          <w:szCs w:val="24"/>
        </w:rPr>
        <w:t xml:space="preserve"> </w:t>
      </w:r>
      <w:r w:rsidRPr="00391935">
        <w:rPr>
          <w:sz w:val="24"/>
          <w:szCs w:val="24"/>
        </w:rPr>
        <w:t>упражнений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первых</w:t>
      </w:r>
      <w:r w:rsidRPr="00391935">
        <w:rPr>
          <w:spacing w:val="1"/>
          <w:sz w:val="24"/>
          <w:szCs w:val="24"/>
        </w:rPr>
        <w:t xml:space="preserve"> </w:t>
      </w:r>
      <w:r w:rsidRPr="00391935">
        <w:rPr>
          <w:sz w:val="24"/>
          <w:szCs w:val="24"/>
        </w:rPr>
        <w:t>соревнований.</w:t>
      </w:r>
      <w:r w:rsidRPr="00391935">
        <w:rPr>
          <w:spacing w:val="1"/>
          <w:sz w:val="24"/>
          <w:szCs w:val="24"/>
        </w:rPr>
        <w:t xml:space="preserve"> </w:t>
      </w:r>
      <w:r w:rsidRPr="00391935">
        <w:rPr>
          <w:sz w:val="24"/>
          <w:szCs w:val="24"/>
        </w:rPr>
        <w:t>Зарождение</w:t>
      </w:r>
      <w:r w:rsidRPr="00391935">
        <w:rPr>
          <w:spacing w:val="1"/>
          <w:sz w:val="24"/>
          <w:szCs w:val="24"/>
        </w:rPr>
        <w:t xml:space="preserve"> </w:t>
      </w:r>
      <w:r w:rsidRPr="00391935">
        <w:rPr>
          <w:sz w:val="24"/>
          <w:szCs w:val="24"/>
        </w:rPr>
        <w:t>Олимпийских</w:t>
      </w:r>
      <w:r w:rsidRPr="00391935">
        <w:rPr>
          <w:spacing w:val="66"/>
          <w:sz w:val="24"/>
          <w:szCs w:val="24"/>
        </w:rPr>
        <w:t xml:space="preserve"> </w:t>
      </w:r>
      <w:r w:rsidRPr="00391935">
        <w:rPr>
          <w:sz w:val="24"/>
          <w:szCs w:val="24"/>
        </w:rPr>
        <w:t>игр</w:t>
      </w:r>
      <w:r w:rsidRPr="00391935">
        <w:rPr>
          <w:spacing w:val="-62"/>
          <w:sz w:val="24"/>
          <w:szCs w:val="24"/>
        </w:rPr>
        <w:t xml:space="preserve"> </w:t>
      </w:r>
      <w:r w:rsidRPr="00391935">
        <w:rPr>
          <w:sz w:val="24"/>
          <w:szCs w:val="24"/>
        </w:rPr>
        <w:t>древности.</w:t>
      </w:r>
    </w:p>
    <w:p w:rsidR="0045737B" w:rsidRPr="00391935" w:rsidRDefault="001E5142" w:rsidP="00303A20">
      <w:pPr>
        <w:ind w:left="822" w:right="804" w:firstLine="707"/>
        <w:jc w:val="both"/>
        <w:rPr>
          <w:sz w:val="24"/>
          <w:szCs w:val="24"/>
        </w:rPr>
      </w:pPr>
      <w:r w:rsidRPr="00391935">
        <w:rPr>
          <w:b/>
          <w:i/>
          <w:sz w:val="24"/>
          <w:szCs w:val="24"/>
        </w:rPr>
        <w:t>Способы самостоятельной деятельности</w:t>
      </w:r>
      <w:r w:rsidRPr="00391935">
        <w:rPr>
          <w:sz w:val="24"/>
          <w:szCs w:val="24"/>
        </w:rPr>
        <w:t>. Физическое развитие и его</w:t>
      </w:r>
      <w:r w:rsidRPr="00391935">
        <w:rPr>
          <w:spacing w:val="-62"/>
          <w:sz w:val="24"/>
          <w:szCs w:val="24"/>
        </w:rPr>
        <w:t xml:space="preserve"> </w:t>
      </w:r>
      <w:r w:rsidRPr="00391935">
        <w:rPr>
          <w:sz w:val="24"/>
          <w:szCs w:val="24"/>
        </w:rPr>
        <w:t>измерение.</w:t>
      </w:r>
      <w:r w:rsidRPr="00391935">
        <w:rPr>
          <w:spacing w:val="23"/>
          <w:sz w:val="24"/>
          <w:szCs w:val="24"/>
        </w:rPr>
        <w:t xml:space="preserve"> </w:t>
      </w:r>
      <w:r w:rsidRPr="00391935">
        <w:rPr>
          <w:sz w:val="24"/>
          <w:szCs w:val="24"/>
        </w:rPr>
        <w:t>Физические</w:t>
      </w:r>
      <w:r w:rsidRPr="00391935">
        <w:rPr>
          <w:spacing w:val="23"/>
          <w:sz w:val="24"/>
          <w:szCs w:val="24"/>
        </w:rPr>
        <w:t xml:space="preserve"> </w:t>
      </w:r>
      <w:r w:rsidRPr="00391935">
        <w:rPr>
          <w:sz w:val="24"/>
          <w:szCs w:val="24"/>
        </w:rPr>
        <w:t>качества</w:t>
      </w:r>
      <w:r w:rsidRPr="00391935">
        <w:rPr>
          <w:spacing w:val="23"/>
          <w:sz w:val="24"/>
          <w:szCs w:val="24"/>
        </w:rPr>
        <w:t xml:space="preserve"> </w:t>
      </w:r>
      <w:r w:rsidRPr="00391935">
        <w:rPr>
          <w:sz w:val="24"/>
          <w:szCs w:val="24"/>
        </w:rPr>
        <w:t>человека:</w:t>
      </w:r>
      <w:r w:rsidRPr="00391935">
        <w:rPr>
          <w:spacing w:val="23"/>
          <w:sz w:val="24"/>
          <w:szCs w:val="24"/>
        </w:rPr>
        <w:t xml:space="preserve"> </w:t>
      </w:r>
      <w:r w:rsidRPr="00391935">
        <w:rPr>
          <w:sz w:val="24"/>
          <w:szCs w:val="24"/>
        </w:rPr>
        <w:t>сила,</w:t>
      </w:r>
      <w:r w:rsidRPr="00391935">
        <w:rPr>
          <w:spacing w:val="26"/>
          <w:sz w:val="24"/>
          <w:szCs w:val="24"/>
        </w:rPr>
        <w:t xml:space="preserve"> </w:t>
      </w:r>
      <w:r w:rsidRPr="00391935">
        <w:rPr>
          <w:sz w:val="24"/>
          <w:szCs w:val="24"/>
        </w:rPr>
        <w:t>быстрота,</w:t>
      </w:r>
      <w:r w:rsidRPr="00391935">
        <w:rPr>
          <w:spacing w:val="25"/>
          <w:sz w:val="24"/>
          <w:szCs w:val="24"/>
        </w:rPr>
        <w:t xml:space="preserve"> </w:t>
      </w:r>
      <w:r w:rsidRPr="00391935">
        <w:rPr>
          <w:sz w:val="24"/>
          <w:szCs w:val="24"/>
        </w:rPr>
        <w:t>выносливость,</w:t>
      </w:r>
    </w:p>
    <w:p w:rsidR="0045737B" w:rsidRPr="00391935" w:rsidRDefault="001E5142" w:rsidP="00303A20">
      <w:pPr>
        <w:pStyle w:val="a3"/>
        <w:spacing w:before="76"/>
        <w:ind w:right="804" w:firstLine="0"/>
        <w:rPr>
          <w:sz w:val="24"/>
          <w:szCs w:val="24"/>
        </w:rPr>
      </w:pPr>
      <w:r w:rsidRPr="00391935">
        <w:rPr>
          <w:sz w:val="24"/>
          <w:szCs w:val="24"/>
        </w:rPr>
        <w:t>гибкость,</w:t>
      </w:r>
      <w:r w:rsidRPr="00391935">
        <w:rPr>
          <w:spacing w:val="1"/>
          <w:sz w:val="24"/>
          <w:szCs w:val="24"/>
        </w:rPr>
        <w:t xml:space="preserve"> </w:t>
      </w:r>
      <w:r w:rsidRPr="00391935">
        <w:rPr>
          <w:sz w:val="24"/>
          <w:szCs w:val="24"/>
        </w:rPr>
        <w:t>координация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способы</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измерения.</w:t>
      </w:r>
      <w:r w:rsidRPr="00391935">
        <w:rPr>
          <w:spacing w:val="1"/>
          <w:sz w:val="24"/>
          <w:szCs w:val="24"/>
        </w:rPr>
        <w:t xml:space="preserve"> </w:t>
      </w:r>
      <w:r w:rsidRPr="00391935">
        <w:rPr>
          <w:sz w:val="24"/>
          <w:szCs w:val="24"/>
        </w:rPr>
        <w:t>Составление</w:t>
      </w:r>
      <w:r w:rsidRPr="00391935">
        <w:rPr>
          <w:spacing w:val="1"/>
          <w:sz w:val="24"/>
          <w:szCs w:val="24"/>
        </w:rPr>
        <w:t xml:space="preserve"> </w:t>
      </w:r>
      <w:r w:rsidRPr="00391935">
        <w:rPr>
          <w:sz w:val="24"/>
          <w:szCs w:val="24"/>
        </w:rPr>
        <w:t>дневника</w:t>
      </w:r>
      <w:r w:rsidRPr="00391935">
        <w:rPr>
          <w:spacing w:val="1"/>
          <w:sz w:val="24"/>
          <w:szCs w:val="24"/>
        </w:rPr>
        <w:t xml:space="preserve"> </w:t>
      </w:r>
      <w:r w:rsidRPr="00391935">
        <w:rPr>
          <w:sz w:val="24"/>
          <w:szCs w:val="24"/>
        </w:rPr>
        <w:t>наблюдений</w:t>
      </w:r>
      <w:r w:rsidRPr="00391935">
        <w:rPr>
          <w:spacing w:val="-2"/>
          <w:sz w:val="24"/>
          <w:szCs w:val="24"/>
        </w:rPr>
        <w:t xml:space="preserve"> </w:t>
      </w:r>
      <w:r w:rsidRPr="00391935">
        <w:rPr>
          <w:sz w:val="24"/>
          <w:szCs w:val="24"/>
        </w:rPr>
        <w:t>по</w:t>
      </w:r>
      <w:r w:rsidRPr="00391935">
        <w:rPr>
          <w:spacing w:val="-1"/>
          <w:sz w:val="24"/>
          <w:szCs w:val="24"/>
        </w:rPr>
        <w:t xml:space="preserve"> </w:t>
      </w:r>
      <w:r w:rsidRPr="00391935">
        <w:rPr>
          <w:sz w:val="24"/>
          <w:szCs w:val="24"/>
        </w:rPr>
        <w:t>физической</w:t>
      </w:r>
      <w:r w:rsidRPr="00391935">
        <w:rPr>
          <w:spacing w:val="5"/>
          <w:sz w:val="24"/>
          <w:szCs w:val="24"/>
        </w:rPr>
        <w:t xml:space="preserve"> </w:t>
      </w:r>
      <w:r w:rsidRPr="00391935">
        <w:rPr>
          <w:sz w:val="24"/>
          <w:szCs w:val="24"/>
        </w:rPr>
        <w:t>культуре.</w:t>
      </w:r>
    </w:p>
    <w:p w:rsidR="0045737B" w:rsidRPr="00391935" w:rsidRDefault="001E5142" w:rsidP="00303A20">
      <w:pPr>
        <w:pStyle w:val="a3"/>
        <w:ind w:right="804"/>
        <w:rPr>
          <w:sz w:val="24"/>
          <w:szCs w:val="24"/>
        </w:rPr>
      </w:pPr>
      <w:r w:rsidRPr="00391935">
        <w:rPr>
          <w:b/>
          <w:i/>
          <w:sz w:val="24"/>
          <w:szCs w:val="24"/>
        </w:rPr>
        <w:t>Физическое</w:t>
      </w:r>
      <w:r w:rsidRPr="00391935">
        <w:rPr>
          <w:b/>
          <w:i/>
          <w:spacing w:val="1"/>
          <w:sz w:val="24"/>
          <w:szCs w:val="24"/>
        </w:rPr>
        <w:t xml:space="preserve"> </w:t>
      </w:r>
      <w:r w:rsidRPr="00391935">
        <w:rPr>
          <w:b/>
          <w:i/>
          <w:sz w:val="24"/>
          <w:szCs w:val="24"/>
        </w:rPr>
        <w:t>совершенствование</w:t>
      </w:r>
      <w:r w:rsidRPr="00391935">
        <w:rPr>
          <w:sz w:val="24"/>
          <w:szCs w:val="24"/>
        </w:rPr>
        <w:t>.</w:t>
      </w:r>
      <w:r w:rsidRPr="00391935">
        <w:rPr>
          <w:spacing w:val="1"/>
          <w:sz w:val="24"/>
          <w:szCs w:val="24"/>
        </w:rPr>
        <w:t xml:space="preserve"> </w:t>
      </w:r>
      <w:r w:rsidRPr="00391935">
        <w:rPr>
          <w:sz w:val="24"/>
          <w:szCs w:val="24"/>
        </w:rPr>
        <w:t>Оздоровительная</w:t>
      </w:r>
      <w:r w:rsidRPr="00391935">
        <w:rPr>
          <w:spacing w:val="1"/>
          <w:sz w:val="24"/>
          <w:szCs w:val="24"/>
        </w:rPr>
        <w:t xml:space="preserve"> </w:t>
      </w:r>
      <w:r w:rsidRPr="00391935">
        <w:rPr>
          <w:sz w:val="24"/>
          <w:szCs w:val="24"/>
        </w:rPr>
        <w:t>физическая</w:t>
      </w:r>
      <w:r w:rsidRPr="00391935">
        <w:rPr>
          <w:spacing w:val="1"/>
          <w:sz w:val="24"/>
          <w:szCs w:val="24"/>
        </w:rPr>
        <w:t xml:space="preserve"> </w:t>
      </w:r>
      <w:r w:rsidRPr="00391935">
        <w:rPr>
          <w:sz w:val="24"/>
          <w:szCs w:val="24"/>
        </w:rPr>
        <w:t>культура.</w:t>
      </w:r>
      <w:r w:rsidRPr="00391935">
        <w:rPr>
          <w:spacing w:val="1"/>
          <w:sz w:val="24"/>
          <w:szCs w:val="24"/>
        </w:rPr>
        <w:t xml:space="preserve"> </w:t>
      </w:r>
      <w:r w:rsidRPr="00391935">
        <w:rPr>
          <w:sz w:val="24"/>
          <w:szCs w:val="24"/>
        </w:rPr>
        <w:t>Закаливание</w:t>
      </w:r>
      <w:r w:rsidRPr="00391935">
        <w:rPr>
          <w:spacing w:val="1"/>
          <w:sz w:val="24"/>
          <w:szCs w:val="24"/>
        </w:rPr>
        <w:t xml:space="preserve"> </w:t>
      </w:r>
      <w:r w:rsidRPr="00391935">
        <w:rPr>
          <w:sz w:val="24"/>
          <w:szCs w:val="24"/>
        </w:rPr>
        <w:t>организма</w:t>
      </w:r>
      <w:r w:rsidRPr="00391935">
        <w:rPr>
          <w:spacing w:val="1"/>
          <w:sz w:val="24"/>
          <w:szCs w:val="24"/>
        </w:rPr>
        <w:t xml:space="preserve"> </w:t>
      </w:r>
      <w:r w:rsidRPr="00391935">
        <w:rPr>
          <w:sz w:val="24"/>
          <w:szCs w:val="24"/>
        </w:rPr>
        <w:t>обтиранием.</w:t>
      </w:r>
      <w:r w:rsidRPr="00391935">
        <w:rPr>
          <w:spacing w:val="1"/>
          <w:sz w:val="24"/>
          <w:szCs w:val="24"/>
        </w:rPr>
        <w:t xml:space="preserve"> </w:t>
      </w:r>
      <w:r w:rsidRPr="00391935">
        <w:rPr>
          <w:sz w:val="24"/>
          <w:szCs w:val="24"/>
        </w:rPr>
        <w:t>Составление</w:t>
      </w:r>
      <w:r w:rsidRPr="00391935">
        <w:rPr>
          <w:spacing w:val="1"/>
          <w:sz w:val="24"/>
          <w:szCs w:val="24"/>
        </w:rPr>
        <w:t xml:space="preserve"> </w:t>
      </w:r>
      <w:r w:rsidRPr="00391935">
        <w:rPr>
          <w:sz w:val="24"/>
          <w:szCs w:val="24"/>
        </w:rPr>
        <w:t>комплекса</w:t>
      </w:r>
      <w:r w:rsidRPr="00391935">
        <w:rPr>
          <w:spacing w:val="1"/>
          <w:sz w:val="24"/>
          <w:szCs w:val="24"/>
        </w:rPr>
        <w:t xml:space="preserve"> </w:t>
      </w:r>
      <w:r w:rsidRPr="00391935">
        <w:rPr>
          <w:sz w:val="24"/>
          <w:szCs w:val="24"/>
        </w:rPr>
        <w:t>утренней</w:t>
      </w:r>
      <w:r w:rsidRPr="00391935">
        <w:rPr>
          <w:spacing w:val="-3"/>
          <w:sz w:val="24"/>
          <w:szCs w:val="24"/>
        </w:rPr>
        <w:t xml:space="preserve"> </w:t>
      </w:r>
      <w:r w:rsidRPr="00391935">
        <w:rPr>
          <w:sz w:val="24"/>
          <w:szCs w:val="24"/>
        </w:rPr>
        <w:t>зарядки</w:t>
      </w:r>
      <w:r w:rsidRPr="00391935">
        <w:rPr>
          <w:spacing w:val="-2"/>
          <w:sz w:val="24"/>
          <w:szCs w:val="24"/>
        </w:rPr>
        <w:t xml:space="preserve"> </w:t>
      </w:r>
      <w:r w:rsidRPr="00391935">
        <w:rPr>
          <w:sz w:val="24"/>
          <w:szCs w:val="24"/>
        </w:rPr>
        <w:t>и</w:t>
      </w:r>
      <w:r w:rsidRPr="00391935">
        <w:rPr>
          <w:spacing w:val="-2"/>
          <w:sz w:val="24"/>
          <w:szCs w:val="24"/>
        </w:rPr>
        <w:t xml:space="preserve"> </w:t>
      </w:r>
      <w:r w:rsidRPr="00391935">
        <w:rPr>
          <w:sz w:val="24"/>
          <w:szCs w:val="24"/>
        </w:rPr>
        <w:t>физкультминутки</w:t>
      </w:r>
      <w:r w:rsidRPr="00391935">
        <w:rPr>
          <w:spacing w:val="-2"/>
          <w:sz w:val="24"/>
          <w:szCs w:val="24"/>
        </w:rPr>
        <w:t xml:space="preserve"> </w:t>
      </w:r>
      <w:r w:rsidRPr="00391935">
        <w:rPr>
          <w:sz w:val="24"/>
          <w:szCs w:val="24"/>
        </w:rPr>
        <w:t>для</w:t>
      </w:r>
      <w:r w:rsidRPr="00391935">
        <w:rPr>
          <w:spacing w:val="2"/>
          <w:sz w:val="24"/>
          <w:szCs w:val="24"/>
        </w:rPr>
        <w:t xml:space="preserve"> </w:t>
      </w:r>
      <w:r w:rsidRPr="00391935">
        <w:rPr>
          <w:sz w:val="24"/>
          <w:szCs w:val="24"/>
        </w:rPr>
        <w:t>занятий</w:t>
      </w:r>
      <w:r w:rsidRPr="00391935">
        <w:rPr>
          <w:spacing w:val="-2"/>
          <w:sz w:val="24"/>
          <w:szCs w:val="24"/>
        </w:rPr>
        <w:t xml:space="preserve"> </w:t>
      </w:r>
      <w:r w:rsidRPr="00391935">
        <w:rPr>
          <w:sz w:val="24"/>
          <w:szCs w:val="24"/>
        </w:rPr>
        <w:t>в</w:t>
      </w:r>
      <w:r w:rsidRPr="00391935">
        <w:rPr>
          <w:spacing w:val="-2"/>
          <w:sz w:val="24"/>
          <w:szCs w:val="24"/>
        </w:rPr>
        <w:t xml:space="preserve"> </w:t>
      </w:r>
      <w:r w:rsidRPr="00391935">
        <w:rPr>
          <w:sz w:val="24"/>
          <w:szCs w:val="24"/>
        </w:rPr>
        <w:t>домашних</w:t>
      </w:r>
      <w:r w:rsidRPr="00391935">
        <w:rPr>
          <w:spacing w:val="2"/>
          <w:sz w:val="24"/>
          <w:szCs w:val="24"/>
        </w:rPr>
        <w:t xml:space="preserve"> </w:t>
      </w:r>
      <w:r w:rsidRPr="00391935">
        <w:rPr>
          <w:sz w:val="24"/>
          <w:szCs w:val="24"/>
        </w:rPr>
        <w:t>условиях.</w:t>
      </w:r>
    </w:p>
    <w:p w:rsidR="0045737B" w:rsidRPr="00391935" w:rsidRDefault="001E5142" w:rsidP="00303A20">
      <w:pPr>
        <w:pStyle w:val="a3"/>
        <w:spacing w:before="1"/>
        <w:ind w:right="804"/>
        <w:rPr>
          <w:sz w:val="24"/>
          <w:szCs w:val="24"/>
        </w:rPr>
      </w:pPr>
      <w:r w:rsidRPr="00391935">
        <w:rPr>
          <w:b/>
          <w:sz w:val="24"/>
          <w:szCs w:val="24"/>
        </w:rPr>
        <w:t>Спортивно-оздоровительная</w:t>
      </w:r>
      <w:r w:rsidRPr="00391935">
        <w:rPr>
          <w:b/>
          <w:spacing w:val="1"/>
          <w:sz w:val="24"/>
          <w:szCs w:val="24"/>
        </w:rPr>
        <w:t xml:space="preserve"> </w:t>
      </w:r>
      <w:r w:rsidRPr="00391935">
        <w:rPr>
          <w:b/>
          <w:sz w:val="24"/>
          <w:szCs w:val="24"/>
        </w:rPr>
        <w:t>физическая</w:t>
      </w:r>
      <w:r w:rsidRPr="00391935">
        <w:rPr>
          <w:b/>
          <w:spacing w:val="1"/>
          <w:sz w:val="24"/>
          <w:szCs w:val="24"/>
        </w:rPr>
        <w:t xml:space="preserve"> </w:t>
      </w:r>
      <w:r w:rsidRPr="00391935">
        <w:rPr>
          <w:b/>
          <w:sz w:val="24"/>
          <w:szCs w:val="24"/>
        </w:rPr>
        <w:t>культура</w:t>
      </w:r>
      <w:r w:rsidRPr="00391935">
        <w:rPr>
          <w:sz w:val="24"/>
          <w:szCs w:val="24"/>
        </w:rPr>
        <w:t>.</w:t>
      </w:r>
      <w:r w:rsidRPr="00391935">
        <w:rPr>
          <w:spacing w:val="1"/>
          <w:sz w:val="24"/>
          <w:szCs w:val="24"/>
        </w:rPr>
        <w:t xml:space="preserve"> </w:t>
      </w:r>
      <w:r w:rsidRPr="00391935">
        <w:rPr>
          <w:sz w:val="24"/>
          <w:szCs w:val="24"/>
        </w:rPr>
        <w:t>Гимнастика</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основами</w:t>
      </w:r>
      <w:r w:rsidRPr="00391935">
        <w:rPr>
          <w:spacing w:val="1"/>
          <w:sz w:val="24"/>
          <w:szCs w:val="24"/>
        </w:rPr>
        <w:t xml:space="preserve"> </w:t>
      </w:r>
      <w:r w:rsidRPr="00391935">
        <w:rPr>
          <w:sz w:val="24"/>
          <w:szCs w:val="24"/>
        </w:rPr>
        <w:t>акробатики.</w:t>
      </w:r>
      <w:r w:rsidRPr="00391935">
        <w:rPr>
          <w:spacing w:val="1"/>
          <w:sz w:val="24"/>
          <w:szCs w:val="24"/>
        </w:rPr>
        <w:t xml:space="preserve"> </w:t>
      </w:r>
      <w:r w:rsidRPr="00391935">
        <w:rPr>
          <w:sz w:val="24"/>
          <w:szCs w:val="24"/>
        </w:rPr>
        <w:t>Правила</w:t>
      </w:r>
      <w:r w:rsidRPr="00391935">
        <w:rPr>
          <w:spacing w:val="1"/>
          <w:sz w:val="24"/>
          <w:szCs w:val="24"/>
        </w:rPr>
        <w:t xml:space="preserve"> </w:t>
      </w:r>
      <w:r w:rsidRPr="00391935">
        <w:rPr>
          <w:sz w:val="24"/>
          <w:szCs w:val="24"/>
        </w:rPr>
        <w:t>поведения</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занятиях</w:t>
      </w:r>
      <w:r w:rsidRPr="00391935">
        <w:rPr>
          <w:spacing w:val="1"/>
          <w:sz w:val="24"/>
          <w:szCs w:val="24"/>
        </w:rPr>
        <w:t xml:space="preserve"> </w:t>
      </w:r>
      <w:r w:rsidRPr="00391935">
        <w:rPr>
          <w:sz w:val="24"/>
          <w:szCs w:val="24"/>
        </w:rPr>
        <w:t>гимнастикой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акробатикой. Строевые команды в построении и перестроении в одну шеренгу</w:t>
      </w:r>
      <w:r w:rsidRPr="00391935">
        <w:rPr>
          <w:spacing w:val="-62"/>
          <w:sz w:val="24"/>
          <w:szCs w:val="24"/>
        </w:rPr>
        <w:t xml:space="preserve"> </w:t>
      </w:r>
      <w:r w:rsidRPr="00391935">
        <w:rPr>
          <w:sz w:val="24"/>
          <w:szCs w:val="24"/>
        </w:rPr>
        <w:t>и колонну по одному; при поворотах направо и налево, стоя на месте и в</w:t>
      </w:r>
      <w:r w:rsidRPr="00391935">
        <w:rPr>
          <w:spacing w:val="1"/>
          <w:sz w:val="24"/>
          <w:szCs w:val="24"/>
        </w:rPr>
        <w:t xml:space="preserve"> </w:t>
      </w:r>
      <w:r w:rsidRPr="00391935">
        <w:rPr>
          <w:sz w:val="24"/>
          <w:szCs w:val="24"/>
        </w:rPr>
        <w:t>движении.</w:t>
      </w:r>
      <w:r w:rsidRPr="00391935">
        <w:rPr>
          <w:spacing w:val="1"/>
          <w:sz w:val="24"/>
          <w:szCs w:val="24"/>
        </w:rPr>
        <w:t xml:space="preserve"> </w:t>
      </w:r>
      <w:r w:rsidRPr="00391935">
        <w:rPr>
          <w:sz w:val="24"/>
          <w:szCs w:val="24"/>
        </w:rPr>
        <w:t>Передвижение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колонне</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lastRenderedPageBreak/>
        <w:t>одному</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равномерной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изменяющейся скоростью</w:t>
      </w:r>
      <w:r w:rsidRPr="00391935">
        <w:rPr>
          <w:spacing w:val="-1"/>
          <w:sz w:val="24"/>
          <w:szCs w:val="24"/>
        </w:rPr>
        <w:t xml:space="preserve"> </w:t>
      </w:r>
      <w:r w:rsidRPr="00391935">
        <w:rPr>
          <w:sz w:val="24"/>
          <w:szCs w:val="24"/>
        </w:rPr>
        <w:t>движения.</w:t>
      </w:r>
    </w:p>
    <w:p w:rsidR="0045737B" w:rsidRPr="00391935" w:rsidRDefault="001E5142" w:rsidP="00303A20">
      <w:pPr>
        <w:pStyle w:val="a3"/>
        <w:ind w:right="804"/>
        <w:rPr>
          <w:sz w:val="24"/>
          <w:szCs w:val="24"/>
        </w:rPr>
      </w:pPr>
      <w:r w:rsidRPr="00391935">
        <w:rPr>
          <w:sz w:val="24"/>
          <w:szCs w:val="24"/>
        </w:rPr>
        <w:t>Упражнения</w:t>
      </w:r>
      <w:r w:rsidRPr="00391935">
        <w:rPr>
          <w:spacing w:val="1"/>
          <w:sz w:val="24"/>
          <w:szCs w:val="24"/>
        </w:rPr>
        <w:t xml:space="preserve"> </w:t>
      </w:r>
      <w:r w:rsidRPr="00391935">
        <w:rPr>
          <w:sz w:val="24"/>
          <w:szCs w:val="24"/>
        </w:rPr>
        <w:t>разминки</w:t>
      </w:r>
      <w:r w:rsidRPr="00391935">
        <w:rPr>
          <w:spacing w:val="1"/>
          <w:sz w:val="24"/>
          <w:szCs w:val="24"/>
        </w:rPr>
        <w:t xml:space="preserve"> </w:t>
      </w:r>
      <w:r w:rsidRPr="00391935">
        <w:rPr>
          <w:sz w:val="24"/>
          <w:szCs w:val="24"/>
        </w:rPr>
        <w:t>перед</w:t>
      </w:r>
      <w:r w:rsidRPr="00391935">
        <w:rPr>
          <w:spacing w:val="1"/>
          <w:sz w:val="24"/>
          <w:szCs w:val="24"/>
        </w:rPr>
        <w:t xml:space="preserve"> </w:t>
      </w:r>
      <w:r w:rsidRPr="00391935">
        <w:rPr>
          <w:sz w:val="24"/>
          <w:szCs w:val="24"/>
        </w:rPr>
        <w:t>выполнением</w:t>
      </w:r>
      <w:r w:rsidRPr="00391935">
        <w:rPr>
          <w:spacing w:val="66"/>
          <w:sz w:val="24"/>
          <w:szCs w:val="24"/>
        </w:rPr>
        <w:t xml:space="preserve"> </w:t>
      </w:r>
      <w:r w:rsidRPr="00391935">
        <w:rPr>
          <w:sz w:val="24"/>
          <w:szCs w:val="24"/>
        </w:rPr>
        <w:t>гимнастических</w:t>
      </w:r>
      <w:r w:rsidRPr="00391935">
        <w:rPr>
          <w:spacing w:val="1"/>
          <w:sz w:val="24"/>
          <w:szCs w:val="24"/>
        </w:rPr>
        <w:t xml:space="preserve"> </w:t>
      </w:r>
      <w:r w:rsidRPr="00391935">
        <w:rPr>
          <w:sz w:val="24"/>
          <w:szCs w:val="24"/>
        </w:rPr>
        <w:t>упражнений. Прыжки со скакалкой на двух ногах и поочерёдно на правой и</w:t>
      </w:r>
      <w:r w:rsidRPr="00391935">
        <w:rPr>
          <w:spacing w:val="1"/>
          <w:sz w:val="24"/>
          <w:szCs w:val="24"/>
        </w:rPr>
        <w:t xml:space="preserve"> </w:t>
      </w:r>
      <w:r w:rsidRPr="00391935">
        <w:rPr>
          <w:sz w:val="24"/>
          <w:szCs w:val="24"/>
        </w:rPr>
        <w:t>левой ноге на месте. Упражнения с гимнастическим мячом: подбрасывание,</w:t>
      </w:r>
      <w:r w:rsidRPr="00391935">
        <w:rPr>
          <w:spacing w:val="1"/>
          <w:sz w:val="24"/>
          <w:szCs w:val="24"/>
        </w:rPr>
        <w:t xml:space="preserve"> </w:t>
      </w:r>
      <w:r w:rsidRPr="00391935">
        <w:rPr>
          <w:sz w:val="24"/>
          <w:szCs w:val="24"/>
        </w:rPr>
        <w:t>перекаты и наклоны с мячом в руках. Танцевальный хороводный шаг, танец</w:t>
      </w:r>
      <w:r w:rsidRPr="00391935">
        <w:rPr>
          <w:spacing w:val="1"/>
          <w:sz w:val="24"/>
          <w:szCs w:val="24"/>
        </w:rPr>
        <w:t xml:space="preserve"> </w:t>
      </w:r>
      <w:r w:rsidRPr="00391935">
        <w:rPr>
          <w:sz w:val="24"/>
          <w:szCs w:val="24"/>
        </w:rPr>
        <w:t>галоп.</w:t>
      </w:r>
    </w:p>
    <w:p w:rsidR="0045737B" w:rsidRPr="00391935" w:rsidRDefault="001E5142" w:rsidP="00303A20">
      <w:pPr>
        <w:pStyle w:val="a3"/>
        <w:ind w:right="804"/>
        <w:rPr>
          <w:sz w:val="24"/>
          <w:szCs w:val="24"/>
        </w:rPr>
      </w:pPr>
      <w:r w:rsidRPr="00391935">
        <w:rPr>
          <w:sz w:val="24"/>
          <w:szCs w:val="24"/>
        </w:rPr>
        <w:t>Лыжная</w:t>
      </w:r>
      <w:r w:rsidRPr="00391935">
        <w:rPr>
          <w:spacing w:val="1"/>
          <w:sz w:val="24"/>
          <w:szCs w:val="24"/>
        </w:rPr>
        <w:t xml:space="preserve"> </w:t>
      </w:r>
      <w:r w:rsidRPr="00391935">
        <w:rPr>
          <w:sz w:val="24"/>
          <w:szCs w:val="24"/>
        </w:rPr>
        <w:t>подготовка.</w:t>
      </w:r>
      <w:r w:rsidRPr="00391935">
        <w:rPr>
          <w:spacing w:val="1"/>
          <w:sz w:val="24"/>
          <w:szCs w:val="24"/>
        </w:rPr>
        <w:t xml:space="preserve"> </w:t>
      </w:r>
      <w:r w:rsidRPr="00391935">
        <w:rPr>
          <w:sz w:val="24"/>
          <w:szCs w:val="24"/>
        </w:rPr>
        <w:t>Правила</w:t>
      </w:r>
      <w:r w:rsidRPr="00391935">
        <w:rPr>
          <w:spacing w:val="1"/>
          <w:sz w:val="24"/>
          <w:szCs w:val="24"/>
        </w:rPr>
        <w:t xml:space="preserve"> </w:t>
      </w:r>
      <w:r w:rsidRPr="00391935">
        <w:rPr>
          <w:sz w:val="24"/>
          <w:szCs w:val="24"/>
        </w:rPr>
        <w:t>поведения</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занятиях</w:t>
      </w:r>
      <w:r w:rsidRPr="00391935">
        <w:rPr>
          <w:spacing w:val="1"/>
          <w:sz w:val="24"/>
          <w:szCs w:val="24"/>
        </w:rPr>
        <w:t xml:space="preserve"> </w:t>
      </w:r>
      <w:r w:rsidRPr="00391935">
        <w:rPr>
          <w:sz w:val="24"/>
          <w:szCs w:val="24"/>
        </w:rPr>
        <w:t>лыжной</w:t>
      </w:r>
      <w:r w:rsidRPr="00391935">
        <w:rPr>
          <w:spacing w:val="1"/>
          <w:sz w:val="24"/>
          <w:szCs w:val="24"/>
        </w:rPr>
        <w:t xml:space="preserve"> </w:t>
      </w:r>
      <w:r w:rsidRPr="00391935">
        <w:rPr>
          <w:sz w:val="24"/>
          <w:szCs w:val="24"/>
        </w:rPr>
        <w:t>подготовкой.</w:t>
      </w:r>
      <w:r w:rsidRPr="00391935">
        <w:rPr>
          <w:spacing w:val="1"/>
          <w:sz w:val="24"/>
          <w:szCs w:val="24"/>
        </w:rPr>
        <w:t xml:space="preserve"> </w:t>
      </w:r>
      <w:r w:rsidRPr="00391935">
        <w:rPr>
          <w:sz w:val="24"/>
          <w:szCs w:val="24"/>
        </w:rPr>
        <w:t>Упражнения</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лыжах:</w:t>
      </w:r>
      <w:r w:rsidRPr="00391935">
        <w:rPr>
          <w:spacing w:val="1"/>
          <w:sz w:val="24"/>
          <w:szCs w:val="24"/>
        </w:rPr>
        <w:t xml:space="preserve"> </w:t>
      </w:r>
      <w:r w:rsidRPr="00391935">
        <w:rPr>
          <w:sz w:val="24"/>
          <w:szCs w:val="24"/>
        </w:rPr>
        <w:t>передвижение</w:t>
      </w:r>
      <w:r w:rsidRPr="00391935">
        <w:rPr>
          <w:spacing w:val="1"/>
          <w:sz w:val="24"/>
          <w:szCs w:val="24"/>
        </w:rPr>
        <w:t xml:space="preserve"> </w:t>
      </w:r>
      <w:r w:rsidRPr="00391935">
        <w:rPr>
          <w:sz w:val="24"/>
          <w:szCs w:val="24"/>
        </w:rPr>
        <w:t>двухшажным</w:t>
      </w:r>
      <w:r w:rsidRPr="00391935">
        <w:rPr>
          <w:spacing w:val="1"/>
          <w:sz w:val="24"/>
          <w:szCs w:val="24"/>
        </w:rPr>
        <w:t xml:space="preserve"> </w:t>
      </w:r>
      <w:r w:rsidRPr="00391935">
        <w:rPr>
          <w:sz w:val="24"/>
          <w:szCs w:val="24"/>
        </w:rPr>
        <w:t>попеременным</w:t>
      </w:r>
      <w:r w:rsidRPr="00391935">
        <w:rPr>
          <w:spacing w:val="1"/>
          <w:sz w:val="24"/>
          <w:szCs w:val="24"/>
        </w:rPr>
        <w:t xml:space="preserve"> </w:t>
      </w:r>
      <w:r w:rsidRPr="00391935">
        <w:rPr>
          <w:sz w:val="24"/>
          <w:szCs w:val="24"/>
        </w:rPr>
        <w:t>ходом;</w:t>
      </w:r>
      <w:r w:rsidRPr="00391935">
        <w:rPr>
          <w:spacing w:val="1"/>
          <w:sz w:val="24"/>
          <w:szCs w:val="24"/>
        </w:rPr>
        <w:t xml:space="preserve"> </w:t>
      </w:r>
      <w:r w:rsidRPr="00391935">
        <w:rPr>
          <w:sz w:val="24"/>
          <w:szCs w:val="24"/>
        </w:rPr>
        <w:t>спуск</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небольшого</w:t>
      </w:r>
      <w:r w:rsidRPr="00391935">
        <w:rPr>
          <w:spacing w:val="1"/>
          <w:sz w:val="24"/>
          <w:szCs w:val="24"/>
        </w:rPr>
        <w:t xml:space="preserve"> </w:t>
      </w:r>
      <w:r w:rsidRPr="00391935">
        <w:rPr>
          <w:sz w:val="24"/>
          <w:szCs w:val="24"/>
        </w:rPr>
        <w:t>склона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основной</w:t>
      </w:r>
      <w:r w:rsidRPr="00391935">
        <w:rPr>
          <w:spacing w:val="1"/>
          <w:sz w:val="24"/>
          <w:szCs w:val="24"/>
        </w:rPr>
        <w:t xml:space="preserve"> </w:t>
      </w:r>
      <w:r w:rsidRPr="00391935">
        <w:rPr>
          <w:sz w:val="24"/>
          <w:szCs w:val="24"/>
        </w:rPr>
        <w:t>стойке;</w:t>
      </w:r>
      <w:r w:rsidRPr="00391935">
        <w:rPr>
          <w:spacing w:val="1"/>
          <w:sz w:val="24"/>
          <w:szCs w:val="24"/>
        </w:rPr>
        <w:t xml:space="preserve"> </w:t>
      </w:r>
      <w:r w:rsidRPr="00391935">
        <w:rPr>
          <w:sz w:val="24"/>
          <w:szCs w:val="24"/>
        </w:rPr>
        <w:t>торможение лыжными палками на учебной трассе и падением на бок во время</w:t>
      </w:r>
      <w:r w:rsidRPr="00391935">
        <w:rPr>
          <w:spacing w:val="1"/>
          <w:sz w:val="24"/>
          <w:szCs w:val="24"/>
        </w:rPr>
        <w:t xml:space="preserve"> </w:t>
      </w:r>
      <w:r w:rsidRPr="00391935">
        <w:rPr>
          <w:sz w:val="24"/>
          <w:szCs w:val="24"/>
        </w:rPr>
        <w:t>спуска.</w:t>
      </w:r>
    </w:p>
    <w:p w:rsidR="0045737B" w:rsidRPr="00391935" w:rsidRDefault="001E5142" w:rsidP="00303A20">
      <w:pPr>
        <w:pStyle w:val="a3"/>
        <w:ind w:right="804"/>
        <w:rPr>
          <w:sz w:val="24"/>
          <w:szCs w:val="24"/>
        </w:rPr>
      </w:pPr>
      <w:r w:rsidRPr="00391935">
        <w:rPr>
          <w:sz w:val="24"/>
          <w:szCs w:val="24"/>
        </w:rPr>
        <w:t>Лёгкая</w:t>
      </w:r>
      <w:r w:rsidRPr="00391935">
        <w:rPr>
          <w:spacing w:val="1"/>
          <w:sz w:val="24"/>
          <w:szCs w:val="24"/>
        </w:rPr>
        <w:t xml:space="preserve"> </w:t>
      </w:r>
      <w:r w:rsidRPr="00391935">
        <w:rPr>
          <w:sz w:val="24"/>
          <w:szCs w:val="24"/>
        </w:rPr>
        <w:t>атлетика.</w:t>
      </w:r>
      <w:r w:rsidRPr="00391935">
        <w:rPr>
          <w:spacing w:val="1"/>
          <w:sz w:val="24"/>
          <w:szCs w:val="24"/>
        </w:rPr>
        <w:t xml:space="preserve"> </w:t>
      </w:r>
      <w:r w:rsidRPr="00391935">
        <w:rPr>
          <w:sz w:val="24"/>
          <w:szCs w:val="24"/>
        </w:rPr>
        <w:t>Правила</w:t>
      </w:r>
      <w:r w:rsidRPr="00391935">
        <w:rPr>
          <w:spacing w:val="1"/>
          <w:sz w:val="24"/>
          <w:szCs w:val="24"/>
        </w:rPr>
        <w:t xml:space="preserve"> </w:t>
      </w:r>
      <w:r w:rsidRPr="00391935">
        <w:rPr>
          <w:sz w:val="24"/>
          <w:szCs w:val="24"/>
        </w:rPr>
        <w:t>поведения</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занятиях</w:t>
      </w:r>
      <w:r w:rsidRPr="00391935">
        <w:rPr>
          <w:spacing w:val="1"/>
          <w:sz w:val="24"/>
          <w:szCs w:val="24"/>
        </w:rPr>
        <w:t xml:space="preserve"> </w:t>
      </w:r>
      <w:r w:rsidRPr="00391935">
        <w:rPr>
          <w:sz w:val="24"/>
          <w:szCs w:val="24"/>
        </w:rPr>
        <w:t>лёгкой</w:t>
      </w:r>
      <w:r w:rsidRPr="00391935">
        <w:rPr>
          <w:spacing w:val="1"/>
          <w:sz w:val="24"/>
          <w:szCs w:val="24"/>
        </w:rPr>
        <w:t xml:space="preserve"> </w:t>
      </w:r>
      <w:r w:rsidRPr="00391935">
        <w:rPr>
          <w:sz w:val="24"/>
          <w:szCs w:val="24"/>
        </w:rPr>
        <w:t>атлетикой.</w:t>
      </w:r>
      <w:r w:rsidRPr="00391935">
        <w:rPr>
          <w:spacing w:val="1"/>
          <w:sz w:val="24"/>
          <w:szCs w:val="24"/>
        </w:rPr>
        <w:t xml:space="preserve"> </w:t>
      </w:r>
      <w:r w:rsidRPr="00391935">
        <w:rPr>
          <w:sz w:val="24"/>
          <w:szCs w:val="24"/>
        </w:rPr>
        <w:t>Броски</w:t>
      </w:r>
      <w:r w:rsidRPr="00391935">
        <w:rPr>
          <w:spacing w:val="1"/>
          <w:sz w:val="24"/>
          <w:szCs w:val="24"/>
        </w:rPr>
        <w:t xml:space="preserve"> </w:t>
      </w:r>
      <w:r w:rsidRPr="00391935">
        <w:rPr>
          <w:sz w:val="24"/>
          <w:szCs w:val="24"/>
        </w:rPr>
        <w:t>малого</w:t>
      </w:r>
      <w:r w:rsidRPr="00391935">
        <w:rPr>
          <w:spacing w:val="1"/>
          <w:sz w:val="24"/>
          <w:szCs w:val="24"/>
        </w:rPr>
        <w:t xml:space="preserve"> </w:t>
      </w:r>
      <w:r w:rsidRPr="00391935">
        <w:rPr>
          <w:sz w:val="24"/>
          <w:szCs w:val="24"/>
        </w:rPr>
        <w:t>мяча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неподвижную</w:t>
      </w:r>
      <w:r w:rsidRPr="00391935">
        <w:rPr>
          <w:spacing w:val="1"/>
          <w:sz w:val="24"/>
          <w:szCs w:val="24"/>
        </w:rPr>
        <w:t xml:space="preserve"> </w:t>
      </w:r>
      <w:r w:rsidRPr="00391935">
        <w:rPr>
          <w:sz w:val="24"/>
          <w:szCs w:val="24"/>
        </w:rPr>
        <w:t>мишень</w:t>
      </w:r>
      <w:r w:rsidRPr="00391935">
        <w:rPr>
          <w:spacing w:val="1"/>
          <w:sz w:val="24"/>
          <w:szCs w:val="24"/>
        </w:rPr>
        <w:t xml:space="preserve"> </w:t>
      </w:r>
      <w:r w:rsidRPr="00391935">
        <w:rPr>
          <w:sz w:val="24"/>
          <w:szCs w:val="24"/>
        </w:rPr>
        <w:t>разными</w:t>
      </w:r>
      <w:r w:rsidRPr="00391935">
        <w:rPr>
          <w:spacing w:val="1"/>
          <w:sz w:val="24"/>
          <w:szCs w:val="24"/>
        </w:rPr>
        <w:t xml:space="preserve"> </w:t>
      </w:r>
      <w:r w:rsidRPr="00391935">
        <w:rPr>
          <w:sz w:val="24"/>
          <w:szCs w:val="24"/>
        </w:rPr>
        <w:t>способами</w:t>
      </w:r>
      <w:r w:rsidRPr="00391935">
        <w:rPr>
          <w:spacing w:val="66"/>
          <w:sz w:val="24"/>
          <w:szCs w:val="24"/>
        </w:rPr>
        <w:t xml:space="preserve"> </w:t>
      </w:r>
      <w:r w:rsidRPr="00391935">
        <w:rPr>
          <w:sz w:val="24"/>
          <w:szCs w:val="24"/>
        </w:rPr>
        <w:t>из</w:t>
      </w:r>
      <w:r w:rsidRPr="00391935">
        <w:rPr>
          <w:spacing w:val="1"/>
          <w:sz w:val="24"/>
          <w:szCs w:val="24"/>
        </w:rPr>
        <w:t xml:space="preserve"> </w:t>
      </w:r>
      <w:r w:rsidRPr="00391935">
        <w:rPr>
          <w:sz w:val="24"/>
          <w:szCs w:val="24"/>
        </w:rPr>
        <w:t>положения</w:t>
      </w:r>
      <w:r w:rsidRPr="00391935">
        <w:rPr>
          <w:spacing w:val="1"/>
          <w:sz w:val="24"/>
          <w:szCs w:val="24"/>
        </w:rPr>
        <w:t xml:space="preserve"> </w:t>
      </w:r>
      <w:r w:rsidRPr="00391935">
        <w:rPr>
          <w:sz w:val="24"/>
          <w:szCs w:val="24"/>
        </w:rPr>
        <w:t>стоя,</w:t>
      </w:r>
      <w:r w:rsidRPr="00391935">
        <w:rPr>
          <w:spacing w:val="1"/>
          <w:sz w:val="24"/>
          <w:szCs w:val="24"/>
        </w:rPr>
        <w:t xml:space="preserve"> </w:t>
      </w:r>
      <w:r w:rsidRPr="00391935">
        <w:rPr>
          <w:sz w:val="24"/>
          <w:szCs w:val="24"/>
        </w:rPr>
        <w:t>сидя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лёжа.</w:t>
      </w:r>
      <w:r w:rsidRPr="00391935">
        <w:rPr>
          <w:spacing w:val="1"/>
          <w:sz w:val="24"/>
          <w:szCs w:val="24"/>
        </w:rPr>
        <w:t xml:space="preserve"> </w:t>
      </w:r>
      <w:r w:rsidRPr="00391935">
        <w:rPr>
          <w:sz w:val="24"/>
          <w:szCs w:val="24"/>
        </w:rPr>
        <w:t>Разнообразные</w:t>
      </w:r>
      <w:r w:rsidRPr="00391935">
        <w:rPr>
          <w:spacing w:val="1"/>
          <w:sz w:val="24"/>
          <w:szCs w:val="24"/>
        </w:rPr>
        <w:t xml:space="preserve"> </w:t>
      </w:r>
      <w:r w:rsidRPr="00391935">
        <w:rPr>
          <w:sz w:val="24"/>
          <w:szCs w:val="24"/>
        </w:rPr>
        <w:t>сложно-координированные</w:t>
      </w:r>
      <w:r w:rsidRPr="00391935">
        <w:rPr>
          <w:spacing w:val="1"/>
          <w:sz w:val="24"/>
          <w:szCs w:val="24"/>
        </w:rPr>
        <w:t xml:space="preserve"> </w:t>
      </w:r>
      <w:r w:rsidRPr="00391935">
        <w:rPr>
          <w:sz w:val="24"/>
          <w:szCs w:val="24"/>
        </w:rPr>
        <w:t>прыжки толчком одной ногой и двумя ногами с места, в движении в разных</w:t>
      </w:r>
      <w:r w:rsidRPr="00391935">
        <w:rPr>
          <w:spacing w:val="1"/>
          <w:sz w:val="24"/>
          <w:szCs w:val="24"/>
        </w:rPr>
        <w:t xml:space="preserve"> </w:t>
      </w:r>
      <w:r w:rsidRPr="00391935">
        <w:rPr>
          <w:sz w:val="24"/>
          <w:szCs w:val="24"/>
        </w:rPr>
        <w:t>направлениях, с разной амплитудой и траекторией полёта. Прыжок в высоту с</w:t>
      </w:r>
      <w:r w:rsidRPr="00391935">
        <w:rPr>
          <w:spacing w:val="1"/>
          <w:sz w:val="24"/>
          <w:szCs w:val="24"/>
        </w:rPr>
        <w:t xml:space="preserve"> </w:t>
      </w:r>
      <w:r w:rsidRPr="00391935">
        <w:rPr>
          <w:sz w:val="24"/>
          <w:szCs w:val="24"/>
        </w:rPr>
        <w:t>прямого разбега. Ходьба по гимнастической скамейке с изменением скорости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направления</w:t>
      </w:r>
      <w:r w:rsidRPr="00391935">
        <w:rPr>
          <w:spacing w:val="1"/>
          <w:sz w:val="24"/>
          <w:szCs w:val="24"/>
        </w:rPr>
        <w:t xml:space="preserve"> </w:t>
      </w:r>
      <w:r w:rsidRPr="00391935">
        <w:rPr>
          <w:sz w:val="24"/>
          <w:szCs w:val="24"/>
        </w:rPr>
        <w:t>движения.</w:t>
      </w:r>
      <w:r w:rsidRPr="00391935">
        <w:rPr>
          <w:spacing w:val="1"/>
          <w:sz w:val="24"/>
          <w:szCs w:val="24"/>
        </w:rPr>
        <w:t xml:space="preserve"> </w:t>
      </w:r>
      <w:r w:rsidRPr="00391935">
        <w:rPr>
          <w:sz w:val="24"/>
          <w:szCs w:val="24"/>
        </w:rPr>
        <w:t>Беговые</w:t>
      </w:r>
      <w:r w:rsidRPr="00391935">
        <w:rPr>
          <w:spacing w:val="1"/>
          <w:sz w:val="24"/>
          <w:szCs w:val="24"/>
        </w:rPr>
        <w:t xml:space="preserve"> </w:t>
      </w:r>
      <w:r w:rsidRPr="00391935">
        <w:rPr>
          <w:sz w:val="24"/>
          <w:szCs w:val="24"/>
        </w:rPr>
        <w:t>сложно-координационные</w:t>
      </w:r>
      <w:r w:rsidRPr="00391935">
        <w:rPr>
          <w:spacing w:val="1"/>
          <w:sz w:val="24"/>
          <w:szCs w:val="24"/>
        </w:rPr>
        <w:t xml:space="preserve"> </w:t>
      </w:r>
      <w:r w:rsidRPr="00391935">
        <w:rPr>
          <w:sz w:val="24"/>
          <w:szCs w:val="24"/>
        </w:rPr>
        <w:t>упражнения:</w:t>
      </w:r>
      <w:r w:rsidRPr="00391935">
        <w:rPr>
          <w:spacing w:val="1"/>
          <w:sz w:val="24"/>
          <w:szCs w:val="24"/>
        </w:rPr>
        <w:t xml:space="preserve"> </w:t>
      </w:r>
      <w:r w:rsidRPr="00391935">
        <w:rPr>
          <w:sz w:val="24"/>
          <w:szCs w:val="24"/>
        </w:rPr>
        <w:t>ускорения</w:t>
      </w:r>
      <w:r w:rsidRPr="00391935">
        <w:rPr>
          <w:spacing w:val="1"/>
          <w:sz w:val="24"/>
          <w:szCs w:val="24"/>
        </w:rPr>
        <w:t xml:space="preserve"> </w:t>
      </w:r>
      <w:r w:rsidRPr="00391935">
        <w:rPr>
          <w:sz w:val="24"/>
          <w:szCs w:val="24"/>
        </w:rPr>
        <w:t>из</w:t>
      </w:r>
      <w:r w:rsidRPr="00391935">
        <w:rPr>
          <w:spacing w:val="1"/>
          <w:sz w:val="24"/>
          <w:szCs w:val="24"/>
        </w:rPr>
        <w:t xml:space="preserve"> </w:t>
      </w:r>
      <w:r w:rsidRPr="00391935">
        <w:rPr>
          <w:sz w:val="24"/>
          <w:szCs w:val="24"/>
        </w:rPr>
        <w:t>разных</w:t>
      </w:r>
      <w:r w:rsidRPr="00391935">
        <w:rPr>
          <w:spacing w:val="1"/>
          <w:sz w:val="24"/>
          <w:szCs w:val="24"/>
        </w:rPr>
        <w:t xml:space="preserve"> </w:t>
      </w:r>
      <w:r w:rsidRPr="00391935">
        <w:rPr>
          <w:sz w:val="24"/>
          <w:szCs w:val="24"/>
        </w:rPr>
        <w:t>исходных</w:t>
      </w:r>
      <w:r w:rsidRPr="00391935">
        <w:rPr>
          <w:spacing w:val="1"/>
          <w:sz w:val="24"/>
          <w:szCs w:val="24"/>
        </w:rPr>
        <w:t xml:space="preserve"> </w:t>
      </w:r>
      <w:r w:rsidRPr="00391935">
        <w:rPr>
          <w:sz w:val="24"/>
          <w:szCs w:val="24"/>
        </w:rPr>
        <w:t>положений;</w:t>
      </w:r>
      <w:r w:rsidRPr="00391935">
        <w:rPr>
          <w:spacing w:val="1"/>
          <w:sz w:val="24"/>
          <w:szCs w:val="24"/>
        </w:rPr>
        <w:t xml:space="preserve"> </w:t>
      </w:r>
      <w:r w:rsidRPr="00391935">
        <w:rPr>
          <w:sz w:val="24"/>
          <w:szCs w:val="24"/>
        </w:rPr>
        <w:t>змейкой;</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кругу;</w:t>
      </w:r>
      <w:r w:rsidRPr="00391935">
        <w:rPr>
          <w:spacing w:val="1"/>
          <w:sz w:val="24"/>
          <w:szCs w:val="24"/>
        </w:rPr>
        <w:t xml:space="preserve"> </w:t>
      </w:r>
      <w:r w:rsidRPr="00391935">
        <w:rPr>
          <w:sz w:val="24"/>
          <w:szCs w:val="24"/>
        </w:rPr>
        <w:t>обеганием</w:t>
      </w:r>
      <w:r w:rsidRPr="00391935">
        <w:rPr>
          <w:spacing w:val="-62"/>
          <w:sz w:val="24"/>
          <w:szCs w:val="24"/>
        </w:rPr>
        <w:t xml:space="preserve"> </w:t>
      </w:r>
      <w:r w:rsidRPr="00391935">
        <w:rPr>
          <w:sz w:val="24"/>
          <w:szCs w:val="24"/>
        </w:rPr>
        <w:t>предметов;</w:t>
      </w:r>
      <w:r w:rsidRPr="00391935">
        <w:rPr>
          <w:spacing w:val="-2"/>
          <w:sz w:val="24"/>
          <w:szCs w:val="24"/>
        </w:rPr>
        <w:t xml:space="preserve"> </w:t>
      </w:r>
      <w:r w:rsidRPr="00391935">
        <w:rPr>
          <w:sz w:val="24"/>
          <w:szCs w:val="24"/>
        </w:rPr>
        <w:t>с</w:t>
      </w:r>
      <w:r w:rsidRPr="00391935">
        <w:rPr>
          <w:spacing w:val="-1"/>
          <w:sz w:val="24"/>
          <w:szCs w:val="24"/>
        </w:rPr>
        <w:t xml:space="preserve"> </w:t>
      </w:r>
      <w:r w:rsidRPr="00391935">
        <w:rPr>
          <w:sz w:val="24"/>
          <w:szCs w:val="24"/>
        </w:rPr>
        <w:t>преодолением</w:t>
      </w:r>
      <w:r w:rsidRPr="00391935">
        <w:rPr>
          <w:spacing w:val="-2"/>
          <w:sz w:val="24"/>
          <w:szCs w:val="24"/>
        </w:rPr>
        <w:t xml:space="preserve"> </w:t>
      </w:r>
      <w:r w:rsidRPr="00391935">
        <w:rPr>
          <w:sz w:val="24"/>
          <w:szCs w:val="24"/>
        </w:rPr>
        <w:t>небольших</w:t>
      </w:r>
      <w:r w:rsidRPr="00391935">
        <w:rPr>
          <w:spacing w:val="-1"/>
          <w:sz w:val="24"/>
          <w:szCs w:val="24"/>
        </w:rPr>
        <w:t xml:space="preserve"> </w:t>
      </w:r>
      <w:r w:rsidRPr="00391935">
        <w:rPr>
          <w:sz w:val="24"/>
          <w:szCs w:val="24"/>
        </w:rPr>
        <w:t>препятствий.</w:t>
      </w:r>
    </w:p>
    <w:p w:rsidR="0045737B" w:rsidRPr="00391935" w:rsidRDefault="001E5142" w:rsidP="00303A20">
      <w:pPr>
        <w:pStyle w:val="a3"/>
        <w:ind w:right="804"/>
        <w:rPr>
          <w:sz w:val="24"/>
          <w:szCs w:val="24"/>
        </w:rPr>
      </w:pPr>
      <w:r w:rsidRPr="00391935">
        <w:rPr>
          <w:sz w:val="24"/>
          <w:szCs w:val="24"/>
        </w:rPr>
        <w:t>Подвижные</w:t>
      </w:r>
      <w:r w:rsidRPr="00391935">
        <w:rPr>
          <w:spacing w:val="1"/>
          <w:sz w:val="24"/>
          <w:szCs w:val="24"/>
        </w:rPr>
        <w:t xml:space="preserve"> </w:t>
      </w:r>
      <w:r w:rsidRPr="00391935">
        <w:rPr>
          <w:sz w:val="24"/>
          <w:szCs w:val="24"/>
        </w:rPr>
        <w:t>игры.</w:t>
      </w:r>
      <w:r w:rsidRPr="00391935">
        <w:rPr>
          <w:spacing w:val="1"/>
          <w:sz w:val="24"/>
          <w:szCs w:val="24"/>
        </w:rPr>
        <w:t xml:space="preserve"> </w:t>
      </w:r>
      <w:r w:rsidRPr="00391935">
        <w:rPr>
          <w:sz w:val="24"/>
          <w:szCs w:val="24"/>
        </w:rPr>
        <w:t>Подвижные</w:t>
      </w:r>
      <w:r w:rsidRPr="00391935">
        <w:rPr>
          <w:spacing w:val="1"/>
          <w:sz w:val="24"/>
          <w:szCs w:val="24"/>
        </w:rPr>
        <w:t xml:space="preserve"> </w:t>
      </w:r>
      <w:r w:rsidRPr="00391935">
        <w:rPr>
          <w:sz w:val="24"/>
          <w:szCs w:val="24"/>
        </w:rPr>
        <w:t>игры</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техническими</w:t>
      </w:r>
      <w:r w:rsidRPr="00391935">
        <w:rPr>
          <w:spacing w:val="1"/>
          <w:sz w:val="24"/>
          <w:szCs w:val="24"/>
        </w:rPr>
        <w:t xml:space="preserve"> </w:t>
      </w:r>
      <w:r w:rsidRPr="00391935">
        <w:rPr>
          <w:sz w:val="24"/>
          <w:szCs w:val="24"/>
        </w:rPr>
        <w:t>приёмами</w:t>
      </w:r>
      <w:r w:rsidRPr="00391935">
        <w:rPr>
          <w:spacing w:val="1"/>
          <w:sz w:val="24"/>
          <w:szCs w:val="24"/>
        </w:rPr>
        <w:t xml:space="preserve"> </w:t>
      </w:r>
      <w:r w:rsidRPr="00391935">
        <w:rPr>
          <w:sz w:val="24"/>
          <w:szCs w:val="24"/>
        </w:rPr>
        <w:t>спортивных</w:t>
      </w:r>
      <w:r w:rsidRPr="00391935">
        <w:rPr>
          <w:spacing w:val="-2"/>
          <w:sz w:val="24"/>
          <w:szCs w:val="24"/>
        </w:rPr>
        <w:t xml:space="preserve"> </w:t>
      </w:r>
      <w:r w:rsidRPr="00391935">
        <w:rPr>
          <w:sz w:val="24"/>
          <w:szCs w:val="24"/>
        </w:rPr>
        <w:t>игр</w:t>
      </w:r>
      <w:r w:rsidRPr="00391935">
        <w:rPr>
          <w:spacing w:val="-1"/>
          <w:sz w:val="24"/>
          <w:szCs w:val="24"/>
        </w:rPr>
        <w:t xml:space="preserve"> </w:t>
      </w:r>
      <w:r w:rsidRPr="00391935">
        <w:rPr>
          <w:sz w:val="24"/>
          <w:szCs w:val="24"/>
        </w:rPr>
        <w:t>(баскетбол,</w:t>
      </w:r>
      <w:r w:rsidRPr="00391935">
        <w:rPr>
          <w:spacing w:val="-1"/>
          <w:sz w:val="24"/>
          <w:szCs w:val="24"/>
        </w:rPr>
        <w:t xml:space="preserve"> </w:t>
      </w:r>
      <w:r w:rsidRPr="00391935">
        <w:rPr>
          <w:sz w:val="24"/>
          <w:szCs w:val="24"/>
        </w:rPr>
        <w:t>футбол).</w:t>
      </w:r>
    </w:p>
    <w:p w:rsidR="0045737B" w:rsidRPr="00391935" w:rsidRDefault="001E5142" w:rsidP="00303A20">
      <w:pPr>
        <w:ind w:left="822" w:right="804" w:firstLine="707"/>
        <w:jc w:val="both"/>
        <w:rPr>
          <w:sz w:val="24"/>
          <w:szCs w:val="24"/>
        </w:rPr>
      </w:pPr>
      <w:r w:rsidRPr="00391935">
        <w:rPr>
          <w:i/>
          <w:sz w:val="24"/>
          <w:szCs w:val="24"/>
        </w:rPr>
        <w:t>Прикладно-ориентированная</w:t>
      </w:r>
      <w:r w:rsidRPr="00391935">
        <w:rPr>
          <w:i/>
          <w:spacing w:val="1"/>
          <w:sz w:val="24"/>
          <w:szCs w:val="24"/>
        </w:rPr>
        <w:t xml:space="preserve"> </w:t>
      </w:r>
      <w:r w:rsidRPr="00391935">
        <w:rPr>
          <w:i/>
          <w:sz w:val="24"/>
          <w:szCs w:val="24"/>
        </w:rPr>
        <w:t>физическая</w:t>
      </w:r>
      <w:r w:rsidRPr="00391935">
        <w:rPr>
          <w:i/>
          <w:spacing w:val="1"/>
          <w:sz w:val="24"/>
          <w:szCs w:val="24"/>
        </w:rPr>
        <w:t xml:space="preserve"> </w:t>
      </w:r>
      <w:r w:rsidRPr="00391935">
        <w:rPr>
          <w:i/>
          <w:sz w:val="24"/>
          <w:szCs w:val="24"/>
        </w:rPr>
        <w:t>культура</w:t>
      </w:r>
      <w:r w:rsidRPr="00391935">
        <w:rPr>
          <w:sz w:val="24"/>
          <w:szCs w:val="24"/>
        </w:rPr>
        <w:t>.</w:t>
      </w:r>
      <w:r w:rsidRPr="00391935">
        <w:rPr>
          <w:spacing w:val="1"/>
          <w:sz w:val="24"/>
          <w:szCs w:val="24"/>
        </w:rPr>
        <w:t xml:space="preserve"> </w:t>
      </w:r>
      <w:r w:rsidRPr="00391935">
        <w:rPr>
          <w:sz w:val="24"/>
          <w:szCs w:val="24"/>
        </w:rPr>
        <w:t>Подготовка</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соревнованиям по комплексу ГТО. Развитие основных</w:t>
      </w:r>
      <w:r w:rsidRPr="00391935">
        <w:rPr>
          <w:spacing w:val="1"/>
          <w:sz w:val="24"/>
          <w:szCs w:val="24"/>
        </w:rPr>
        <w:t xml:space="preserve"> </w:t>
      </w:r>
      <w:r w:rsidRPr="00391935">
        <w:rPr>
          <w:sz w:val="24"/>
          <w:szCs w:val="24"/>
        </w:rPr>
        <w:t>физических качеств</w:t>
      </w:r>
      <w:r w:rsidRPr="00391935">
        <w:rPr>
          <w:spacing w:val="1"/>
          <w:sz w:val="24"/>
          <w:szCs w:val="24"/>
        </w:rPr>
        <w:t xml:space="preserve"> </w:t>
      </w:r>
      <w:r w:rsidRPr="00391935">
        <w:rPr>
          <w:sz w:val="24"/>
          <w:szCs w:val="24"/>
        </w:rPr>
        <w:t>средствами</w:t>
      </w:r>
      <w:r w:rsidRPr="00391935">
        <w:rPr>
          <w:spacing w:val="-2"/>
          <w:sz w:val="24"/>
          <w:szCs w:val="24"/>
        </w:rPr>
        <w:t xml:space="preserve"> </w:t>
      </w:r>
      <w:r w:rsidRPr="00391935">
        <w:rPr>
          <w:sz w:val="24"/>
          <w:szCs w:val="24"/>
        </w:rPr>
        <w:t>подвижных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спортивных</w:t>
      </w:r>
      <w:r w:rsidRPr="00391935">
        <w:rPr>
          <w:spacing w:val="1"/>
          <w:sz w:val="24"/>
          <w:szCs w:val="24"/>
        </w:rPr>
        <w:t xml:space="preserve"> </w:t>
      </w:r>
      <w:r w:rsidRPr="00391935">
        <w:rPr>
          <w:sz w:val="24"/>
          <w:szCs w:val="24"/>
        </w:rPr>
        <w:t>игр.</w:t>
      </w:r>
    </w:p>
    <w:p w:rsidR="0045737B" w:rsidRPr="00391935" w:rsidRDefault="001E5142" w:rsidP="00303A20">
      <w:pPr>
        <w:pStyle w:val="Heading1"/>
        <w:numPr>
          <w:ilvl w:val="0"/>
          <w:numId w:val="29"/>
        </w:numPr>
        <w:tabs>
          <w:tab w:val="left" w:pos="1725"/>
        </w:tabs>
        <w:ind w:right="804"/>
        <w:rPr>
          <w:sz w:val="24"/>
          <w:szCs w:val="24"/>
        </w:rPr>
      </w:pPr>
      <w:r w:rsidRPr="00391935">
        <w:rPr>
          <w:sz w:val="24"/>
          <w:szCs w:val="24"/>
        </w:rPr>
        <w:t>класс</w:t>
      </w:r>
    </w:p>
    <w:p w:rsidR="0045737B" w:rsidRPr="00391935" w:rsidRDefault="001E5142" w:rsidP="00303A20">
      <w:pPr>
        <w:pStyle w:val="a3"/>
        <w:spacing w:before="1"/>
        <w:ind w:right="804"/>
        <w:rPr>
          <w:sz w:val="24"/>
          <w:szCs w:val="24"/>
        </w:rPr>
      </w:pPr>
      <w:r w:rsidRPr="00391935">
        <w:rPr>
          <w:b/>
          <w:i/>
          <w:sz w:val="24"/>
          <w:szCs w:val="24"/>
        </w:rPr>
        <w:t>Знания</w:t>
      </w:r>
      <w:r w:rsidRPr="00391935">
        <w:rPr>
          <w:b/>
          <w:i/>
          <w:spacing w:val="1"/>
          <w:sz w:val="24"/>
          <w:szCs w:val="24"/>
        </w:rPr>
        <w:t xml:space="preserve"> </w:t>
      </w:r>
      <w:r w:rsidRPr="00391935">
        <w:rPr>
          <w:b/>
          <w:i/>
          <w:sz w:val="24"/>
          <w:szCs w:val="24"/>
        </w:rPr>
        <w:t>о</w:t>
      </w:r>
      <w:r w:rsidRPr="00391935">
        <w:rPr>
          <w:b/>
          <w:i/>
          <w:spacing w:val="1"/>
          <w:sz w:val="24"/>
          <w:szCs w:val="24"/>
        </w:rPr>
        <w:t xml:space="preserve"> </w:t>
      </w:r>
      <w:r w:rsidRPr="00391935">
        <w:rPr>
          <w:b/>
          <w:i/>
          <w:sz w:val="24"/>
          <w:szCs w:val="24"/>
        </w:rPr>
        <w:t>физической</w:t>
      </w:r>
      <w:r w:rsidRPr="00391935">
        <w:rPr>
          <w:b/>
          <w:i/>
          <w:spacing w:val="1"/>
          <w:sz w:val="24"/>
          <w:szCs w:val="24"/>
        </w:rPr>
        <w:t xml:space="preserve"> </w:t>
      </w:r>
      <w:r w:rsidRPr="00391935">
        <w:rPr>
          <w:b/>
          <w:i/>
          <w:sz w:val="24"/>
          <w:szCs w:val="24"/>
        </w:rPr>
        <w:t>культуре.</w:t>
      </w:r>
      <w:r w:rsidRPr="00391935">
        <w:rPr>
          <w:b/>
          <w:i/>
          <w:spacing w:val="1"/>
          <w:sz w:val="24"/>
          <w:szCs w:val="24"/>
        </w:rPr>
        <w:t xml:space="preserve"> </w:t>
      </w:r>
      <w:r w:rsidRPr="00391935">
        <w:rPr>
          <w:sz w:val="24"/>
          <w:szCs w:val="24"/>
        </w:rPr>
        <w:t>Из</w:t>
      </w:r>
      <w:r w:rsidRPr="00391935">
        <w:rPr>
          <w:spacing w:val="1"/>
          <w:sz w:val="24"/>
          <w:szCs w:val="24"/>
        </w:rPr>
        <w:t xml:space="preserve"> </w:t>
      </w:r>
      <w:r w:rsidRPr="00391935">
        <w:rPr>
          <w:sz w:val="24"/>
          <w:szCs w:val="24"/>
        </w:rPr>
        <w:t>истории</w:t>
      </w:r>
      <w:r w:rsidRPr="00391935">
        <w:rPr>
          <w:spacing w:val="1"/>
          <w:sz w:val="24"/>
          <w:szCs w:val="24"/>
        </w:rPr>
        <w:t xml:space="preserve"> </w:t>
      </w:r>
      <w:r w:rsidRPr="00391935">
        <w:rPr>
          <w:sz w:val="24"/>
          <w:szCs w:val="24"/>
        </w:rPr>
        <w:t>развития</w:t>
      </w:r>
      <w:r w:rsidRPr="00391935">
        <w:rPr>
          <w:spacing w:val="1"/>
          <w:sz w:val="24"/>
          <w:szCs w:val="24"/>
        </w:rPr>
        <w:t xml:space="preserve"> </w:t>
      </w:r>
      <w:r w:rsidRPr="00391935">
        <w:rPr>
          <w:sz w:val="24"/>
          <w:szCs w:val="24"/>
        </w:rPr>
        <w:t>физической</w:t>
      </w:r>
      <w:r w:rsidRPr="00391935">
        <w:rPr>
          <w:spacing w:val="1"/>
          <w:sz w:val="24"/>
          <w:szCs w:val="24"/>
        </w:rPr>
        <w:t xml:space="preserve"> </w:t>
      </w:r>
      <w:r w:rsidRPr="00391935">
        <w:rPr>
          <w:sz w:val="24"/>
          <w:szCs w:val="24"/>
        </w:rPr>
        <w:t>культуры</w:t>
      </w:r>
      <w:r w:rsidRPr="00391935">
        <w:rPr>
          <w:spacing w:val="1"/>
          <w:sz w:val="24"/>
          <w:szCs w:val="24"/>
        </w:rPr>
        <w:t xml:space="preserve"> </w:t>
      </w:r>
      <w:r w:rsidRPr="00391935">
        <w:rPr>
          <w:sz w:val="24"/>
          <w:szCs w:val="24"/>
        </w:rPr>
        <w:t>у</w:t>
      </w:r>
      <w:r w:rsidRPr="00391935">
        <w:rPr>
          <w:spacing w:val="1"/>
          <w:sz w:val="24"/>
          <w:szCs w:val="24"/>
        </w:rPr>
        <w:t xml:space="preserve"> </w:t>
      </w:r>
      <w:r w:rsidRPr="00391935">
        <w:rPr>
          <w:sz w:val="24"/>
          <w:szCs w:val="24"/>
        </w:rPr>
        <w:t>древних</w:t>
      </w:r>
      <w:r w:rsidRPr="00391935">
        <w:rPr>
          <w:spacing w:val="1"/>
          <w:sz w:val="24"/>
          <w:szCs w:val="24"/>
        </w:rPr>
        <w:t xml:space="preserve"> </w:t>
      </w:r>
      <w:r w:rsidRPr="00391935">
        <w:rPr>
          <w:sz w:val="24"/>
          <w:szCs w:val="24"/>
        </w:rPr>
        <w:t>народов,</w:t>
      </w:r>
      <w:r w:rsidRPr="00391935">
        <w:rPr>
          <w:spacing w:val="1"/>
          <w:sz w:val="24"/>
          <w:szCs w:val="24"/>
        </w:rPr>
        <w:t xml:space="preserve"> </w:t>
      </w:r>
      <w:r w:rsidRPr="00391935">
        <w:rPr>
          <w:sz w:val="24"/>
          <w:szCs w:val="24"/>
        </w:rPr>
        <w:t>населявших</w:t>
      </w:r>
      <w:r w:rsidRPr="00391935">
        <w:rPr>
          <w:spacing w:val="1"/>
          <w:sz w:val="24"/>
          <w:szCs w:val="24"/>
        </w:rPr>
        <w:t xml:space="preserve"> </w:t>
      </w:r>
      <w:r w:rsidRPr="00391935">
        <w:rPr>
          <w:sz w:val="24"/>
          <w:szCs w:val="24"/>
        </w:rPr>
        <w:t>территорию</w:t>
      </w:r>
      <w:r w:rsidRPr="00391935">
        <w:rPr>
          <w:spacing w:val="1"/>
          <w:sz w:val="24"/>
          <w:szCs w:val="24"/>
        </w:rPr>
        <w:t xml:space="preserve"> </w:t>
      </w:r>
      <w:r w:rsidRPr="00391935">
        <w:rPr>
          <w:sz w:val="24"/>
          <w:szCs w:val="24"/>
        </w:rPr>
        <w:t>России.</w:t>
      </w:r>
      <w:r w:rsidRPr="00391935">
        <w:rPr>
          <w:spacing w:val="1"/>
          <w:sz w:val="24"/>
          <w:szCs w:val="24"/>
        </w:rPr>
        <w:t xml:space="preserve"> </w:t>
      </w:r>
      <w:r w:rsidRPr="00391935">
        <w:rPr>
          <w:sz w:val="24"/>
          <w:szCs w:val="24"/>
        </w:rPr>
        <w:t>История</w:t>
      </w:r>
      <w:r w:rsidRPr="00391935">
        <w:rPr>
          <w:spacing w:val="1"/>
          <w:sz w:val="24"/>
          <w:szCs w:val="24"/>
        </w:rPr>
        <w:t xml:space="preserve"> </w:t>
      </w:r>
      <w:r w:rsidRPr="00391935">
        <w:rPr>
          <w:sz w:val="24"/>
          <w:szCs w:val="24"/>
        </w:rPr>
        <w:t>появления</w:t>
      </w:r>
      <w:r w:rsidRPr="00391935">
        <w:rPr>
          <w:spacing w:val="-1"/>
          <w:sz w:val="24"/>
          <w:szCs w:val="24"/>
        </w:rPr>
        <w:t xml:space="preserve"> </w:t>
      </w:r>
      <w:r w:rsidRPr="00391935">
        <w:rPr>
          <w:sz w:val="24"/>
          <w:szCs w:val="24"/>
        </w:rPr>
        <w:t>современного</w:t>
      </w:r>
      <w:r w:rsidRPr="00391935">
        <w:rPr>
          <w:spacing w:val="-1"/>
          <w:sz w:val="24"/>
          <w:szCs w:val="24"/>
        </w:rPr>
        <w:t xml:space="preserve"> </w:t>
      </w:r>
      <w:r w:rsidRPr="00391935">
        <w:rPr>
          <w:sz w:val="24"/>
          <w:szCs w:val="24"/>
        </w:rPr>
        <w:t>спорта.</w:t>
      </w:r>
    </w:p>
    <w:p w:rsidR="0045737B" w:rsidRPr="00391935" w:rsidRDefault="001E5142" w:rsidP="00303A20">
      <w:pPr>
        <w:pStyle w:val="a3"/>
        <w:ind w:right="804"/>
        <w:rPr>
          <w:sz w:val="24"/>
          <w:szCs w:val="24"/>
        </w:rPr>
      </w:pPr>
      <w:r w:rsidRPr="00391935">
        <w:rPr>
          <w:b/>
          <w:sz w:val="24"/>
          <w:szCs w:val="24"/>
        </w:rPr>
        <w:t>Способы</w:t>
      </w:r>
      <w:r w:rsidRPr="00391935">
        <w:rPr>
          <w:b/>
          <w:spacing w:val="1"/>
          <w:sz w:val="24"/>
          <w:szCs w:val="24"/>
        </w:rPr>
        <w:t xml:space="preserve"> </w:t>
      </w:r>
      <w:r w:rsidRPr="00391935">
        <w:rPr>
          <w:b/>
          <w:sz w:val="24"/>
          <w:szCs w:val="24"/>
        </w:rPr>
        <w:t>самостоятельной</w:t>
      </w:r>
      <w:r w:rsidRPr="00391935">
        <w:rPr>
          <w:b/>
          <w:spacing w:val="1"/>
          <w:sz w:val="24"/>
          <w:szCs w:val="24"/>
        </w:rPr>
        <w:t xml:space="preserve"> </w:t>
      </w:r>
      <w:r w:rsidRPr="00391935">
        <w:rPr>
          <w:b/>
          <w:sz w:val="24"/>
          <w:szCs w:val="24"/>
        </w:rPr>
        <w:t>деятельности.</w:t>
      </w:r>
      <w:r w:rsidRPr="00391935">
        <w:rPr>
          <w:b/>
          <w:spacing w:val="1"/>
          <w:sz w:val="24"/>
          <w:szCs w:val="24"/>
        </w:rPr>
        <w:t xml:space="preserve"> </w:t>
      </w:r>
      <w:r w:rsidRPr="00391935">
        <w:rPr>
          <w:sz w:val="24"/>
          <w:szCs w:val="24"/>
        </w:rPr>
        <w:t>Виды</w:t>
      </w:r>
      <w:r w:rsidRPr="00391935">
        <w:rPr>
          <w:spacing w:val="1"/>
          <w:sz w:val="24"/>
          <w:szCs w:val="24"/>
        </w:rPr>
        <w:t xml:space="preserve"> </w:t>
      </w:r>
      <w:r w:rsidRPr="00391935">
        <w:rPr>
          <w:sz w:val="24"/>
          <w:szCs w:val="24"/>
        </w:rPr>
        <w:t>физических</w:t>
      </w:r>
      <w:r w:rsidRPr="00391935">
        <w:rPr>
          <w:spacing w:val="1"/>
          <w:sz w:val="24"/>
          <w:szCs w:val="24"/>
        </w:rPr>
        <w:t xml:space="preserve"> </w:t>
      </w:r>
      <w:r w:rsidRPr="00391935">
        <w:rPr>
          <w:sz w:val="24"/>
          <w:szCs w:val="24"/>
        </w:rPr>
        <w:t>упражнений,</w:t>
      </w:r>
      <w:r w:rsidRPr="00391935">
        <w:rPr>
          <w:spacing w:val="1"/>
          <w:sz w:val="24"/>
          <w:szCs w:val="24"/>
        </w:rPr>
        <w:t xml:space="preserve"> </w:t>
      </w:r>
      <w:r w:rsidRPr="00391935">
        <w:rPr>
          <w:sz w:val="24"/>
          <w:szCs w:val="24"/>
        </w:rPr>
        <w:t>используемых</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уроках</w:t>
      </w:r>
      <w:r w:rsidRPr="00391935">
        <w:rPr>
          <w:spacing w:val="1"/>
          <w:sz w:val="24"/>
          <w:szCs w:val="24"/>
        </w:rPr>
        <w:t xml:space="preserve"> </w:t>
      </w:r>
      <w:r w:rsidRPr="00391935">
        <w:rPr>
          <w:sz w:val="24"/>
          <w:szCs w:val="24"/>
        </w:rPr>
        <w:t>физической</w:t>
      </w:r>
      <w:r w:rsidRPr="00391935">
        <w:rPr>
          <w:spacing w:val="1"/>
          <w:sz w:val="24"/>
          <w:szCs w:val="24"/>
        </w:rPr>
        <w:t xml:space="preserve"> </w:t>
      </w:r>
      <w:r w:rsidRPr="00391935">
        <w:rPr>
          <w:sz w:val="24"/>
          <w:szCs w:val="24"/>
        </w:rPr>
        <w:t>культуры:</w:t>
      </w:r>
      <w:r w:rsidRPr="00391935">
        <w:rPr>
          <w:spacing w:val="-62"/>
          <w:sz w:val="24"/>
          <w:szCs w:val="24"/>
        </w:rPr>
        <w:t xml:space="preserve"> </w:t>
      </w:r>
      <w:r w:rsidRPr="00391935">
        <w:rPr>
          <w:sz w:val="24"/>
          <w:szCs w:val="24"/>
        </w:rPr>
        <w:t>общеразвивающие, подготовительные, соревновательные, их отличительные</w:t>
      </w:r>
      <w:r w:rsidRPr="00391935">
        <w:rPr>
          <w:spacing w:val="1"/>
          <w:sz w:val="24"/>
          <w:szCs w:val="24"/>
        </w:rPr>
        <w:t xml:space="preserve"> </w:t>
      </w:r>
      <w:r w:rsidRPr="00391935">
        <w:rPr>
          <w:sz w:val="24"/>
          <w:szCs w:val="24"/>
        </w:rPr>
        <w:t>признаки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предназначение.</w:t>
      </w:r>
      <w:r w:rsidRPr="00391935">
        <w:rPr>
          <w:spacing w:val="1"/>
          <w:sz w:val="24"/>
          <w:szCs w:val="24"/>
        </w:rPr>
        <w:t xml:space="preserve"> </w:t>
      </w:r>
      <w:r w:rsidRPr="00391935">
        <w:rPr>
          <w:sz w:val="24"/>
          <w:szCs w:val="24"/>
        </w:rPr>
        <w:t>Способы</w:t>
      </w:r>
      <w:r w:rsidRPr="00391935">
        <w:rPr>
          <w:spacing w:val="1"/>
          <w:sz w:val="24"/>
          <w:szCs w:val="24"/>
        </w:rPr>
        <w:t xml:space="preserve"> </w:t>
      </w:r>
      <w:r w:rsidRPr="00391935">
        <w:rPr>
          <w:sz w:val="24"/>
          <w:szCs w:val="24"/>
        </w:rPr>
        <w:t>измерения</w:t>
      </w:r>
      <w:r w:rsidRPr="00391935">
        <w:rPr>
          <w:spacing w:val="1"/>
          <w:sz w:val="24"/>
          <w:szCs w:val="24"/>
        </w:rPr>
        <w:t xml:space="preserve"> </w:t>
      </w:r>
      <w:r w:rsidRPr="00391935">
        <w:rPr>
          <w:sz w:val="24"/>
          <w:szCs w:val="24"/>
        </w:rPr>
        <w:t>пульса</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занятиях</w:t>
      </w:r>
      <w:r w:rsidRPr="00391935">
        <w:rPr>
          <w:spacing w:val="1"/>
          <w:sz w:val="24"/>
          <w:szCs w:val="24"/>
        </w:rPr>
        <w:t xml:space="preserve"> </w:t>
      </w:r>
      <w:r w:rsidRPr="00391935">
        <w:rPr>
          <w:sz w:val="24"/>
          <w:szCs w:val="24"/>
        </w:rPr>
        <w:t>физической культурой (наложение руки под грудь). Дозировка нагрузки при</w:t>
      </w:r>
      <w:r w:rsidRPr="00391935">
        <w:rPr>
          <w:spacing w:val="1"/>
          <w:sz w:val="24"/>
          <w:szCs w:val="24"/>
        </w:rPr>
        <w:t xml:space="preserve"> </w:t>
      </w:r>
      <w:r w:rsidRPr="00391935">
        <w:rPr>
          <w:sz w:val="24"/>
          <w:szCs w:val="24"/>
        </w:rPr>
        <w:t>развитии физических качеств на уроках физической культуры. Дозирование</w:t>
      </w:r>
      <w:r w:rsidRPr="00391935">
        <w:rPr>
          <w:spacing w:val="1"/>
          <w:sz w:val="24"/>
          <w:szCs w:val="24"/>
        </w:rPr>
        <w:t xml:space="preserve"> </w:t>
      </w:r>
      <w:r w:rsidRPr="00391935">
        <w:rPr>
          <w:sz w:val="24"/>
          <w:szCs w:val="24"/>
        </w:rPr>
        <w:t>физических</w:t>
      </w:r>
      <w:r w:rsidRPr="00391935">
        <w:rPr>
          <w:spacing w:val="1"/>
          <w:sz w:val="24"/>
          <w:szCs w:val="24"/>
        </w:rPr>
        <w:t xml:space="preserve"> </w:t>
      </w:r>
      <w:r w:rsidRPr="00391935">
        <w:rPr>
          <w:sz w:val="24"/>
          <w:szCs w:val="24"/>
        </w:rPr>
        <w:t>упражнений</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комплексов</w:t>
      </w:r>
      <w:r w:rsidRPr="00391935">
        <w:rPr>
          <w:spacing w:val="1"/>
          <w:sz w:val="24"/>
          <w:szCs w:val="24"/>
        </w:rPr>
        <w:t xml:space="preserve"> </w:t>
      </w:r>
      <w:r w:rsidRPr="00391935">
        <w:rPr>
          <w:sz w:val="24"/>
          <w:szCs w:val="24"/>
        </w:rPr>
        <w:t>физкультминутки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утренней</w:t>
      </w:r>
      <w:r w:rsidRPr="00391935">
        <w:rPr>
          <w:spacing w:val="1"/>
          <w:sz w:val="24"/>
          <w:szCs w:val="24"/>
        </w:rPr>
        <w:t xml:space="preserve"> </w:t>
      </w:r>
      <w:r w:rsidRPr="00391935">
        <w:rPr>
          <w:sz w:val="24"/>
          <w:szCs w:val="24"/>
        </w:rPr>
        <w:t>зарядки. Составление графика занятий по развитию физических качеств на</w:t>
      </w:r>
      <w:r w:rsidRPr="00391935">
        <w:rPr>
          <w:spacing w:val="1"/>
          <w:sz w:val="24"/>
          <w:szCs w:val="24"/>
        </w:rPr>
        <w:t xml:space="preserve"> </w:t>
      </w:r>
      <w:r w:rsidRPr="00391935">
        <w:rPr>
          <w:sz w:val="24"/>
          <w:szCs w:val="24"/>
        </w:rPr>
        <w:t>учебный</w:t>
      </w:r>
      <w:r w:rsidRPr="00391935">
        <w:rPr>
          <w:spacing w:val="-2"/>
          <w:sz w:val="24"/>
          <w:szCs w:val="24"/>
        </w:rPr>
        <w:t xml:space="preserve"> </w:t>
      </w:r>
      <w:r w:rsidRPr="00391935">
        <w:rPr>
          <w:sz w:val="24"/>
          <w:szCs w:val="24"/>
        </w:rPr>
        <w:t>год.</w:t>
      </w:r>
    </w:p>
    <w:p w:rsidR="0045737B" w:rsidRPr="00391935" w:rsidRDefault="001E5142" w:rsidP="00303A20">
      <w:pPr>
        <w:spacing w:before="76"/>
        <w:ind w:left="822" w:right="804" w:firstLine="707"/>
        <w:jc w:val="both"/>
        <w:rPr>
          <w:sz w:val="24"/>
          <w:szCs w:val="24"/>
        </w:rPr>
      </w:pPr>
      <w:r w:rsidRPr="00391935">
        <w:rPr>
          <w:b/>
          <w:i/>
          <w:sz w:val="24"/>
          <w:szCs w:val="24"/>
        </w:rPr>
        <w:t>Физическое</w:t>
      </w:r>
      <w:r w:rsidRPr="00391935">
        <w:rPr>
          <w:b/>
          <w:i/>
          <w:spacing w:val="1"/>
          <w:sz w:val="24"/>
          <w:szCs w:val="24"/>
        </w:rPr>
        <w:t xml:space="preserve"> </w:t>
      </w:r>
      <w:r w:rsidRPr="00391935">
        <w:rPr>
          <w:b/>
          <w:i/>
          <w:sz w:val="24"/>
          <w:szCs w:val="24"/>
        </w:rPr>
        <w:t>совершенствование</w:t>
      </w:r>
      <w:r w:rsidRPr="00391935">
        <w:rPr>
          <w:sz w:val="24"/>
          <w:szCs w:val="24"/>
        </w:rPr>
        <w:t>.</w:t>
      </w:r>
      <w:r w:rsidRPr="00391935">
        <w:rPr>
          <w:spacing w:val="1"/>
          <w:sz w:val="24"/>
          <w:szCs w:val="24"/>
        </w:rPr>
        <w:t xml:space="preserve"> </w:t>
      </w:r>
      <w:r w:rsidRPr="00391935">
        <w:rPr>
          <w:i/>
          <w:sz w:val="24"/>
          <w:szCs w:val="24"/>
        </w:rPr>
        <w:t>Оздоровительная</w:t>
      </w:r>
      <w:r w:rsidRPr="00391935">
        <w:rPr>
          <w:i/>
          <w:spacing w:val="1"/>
          <w:sz w:val="24"/>
          <w:szCs w:val="24"/>
        </w:rPr>
        <w:t xml:space="preserve"> </w:t>
      </w:r>
      <w:r w:rsidRPr="00391935">
        <w:rPr>
          <w:i/>
          <w:sz w:val="24"/>
          <w:szCs w:val="24"/>
        </w:rPr>
        <w:t>физическая</w:t>
      </w:r>
      <w:r w:rsidRPr="00391935">
        <w:rPr>
          <w:i/>
          <w:spacing w:val="1"/>
          <w:sz w:val="24"/>
          <w:szCs w:val="24"/>
        </w:rPr>
        <w:t xml:space="preserve"> </w:t>
      </w:r>
      <w:r w:rsidRPr="00391935">
        <w:rPr>
          <w:i/>
          <w:sz w:val="24"/>
          <w:szCs w:val="24"/>
        </w:rPr>
        <w:t>культура.</w:t>
      </w:r>
      <w:r w:rsidRPr="00391935">
        <w:rPr>
          <w:i/>
          <w:spacing w:val="1"/>
          <w:sz w:val="24"/>
          <w:szCs w:val="24"/>
        </w:rPr>
        <w:t xml:space="preserve"> </w:t>
      </w:r>
      <w:r w:rsidRPr="00391935">
        <w:rPr>
          <w:sz w:val="24"/>
          <w:szCs w:val="24"/>
        </w:rPr>
        <w:t>Закаливание</w:t>
      </w:r>
      <w:r w:rsidRPr="00391935">
        <w:rPr>
          <w:spacing w:val="1"/>
          <w:sz w:val="24"/>
          <w:szCs w:val="24"/>
        </w:rPr>
        <w:t xml:space="preserve"> </w:t>
      </w:r>
      <w:r w:rsidRPr="00391935">
        <w:rPr>
          <w:sz w:val="24"/>
          <w:szCs w:val="24"/>
        </w:rPr>
        <w:t>организма</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помощи</w:t>
      </w:r>
      <w:r w:rsidRPr="00391935">
        <w:rPr>
          <w:spacing w:val="1"/>
          <w:sz w:val="24"/>
          <w:szCs w:val="24"/>
        </w:rPr>
        <w:t xml:space="preserve"> </w:t>
      </w:r>
      <w:r w:rsidRPr="00391935">
        <w:rPr>
          <w:sz w:val="24"/>
          <w:szCs w:val="24"/>
        </w:rPr>
        <w:t>обливания</w:t>
      </w:r>
      <w:r w:rsidRPr="00391935">
        <w:rPr>
          <w:spacing w:val="1"/>
          <w:sz w:val="24"/>
          <w:szCs w:val="24"/>
        </w:rPr>
        <w:t xml:space="preserve"> </w:t>
      </w:r>
      <w:r w:rsidRPr="00391935">
        <w:rPr>
          <w:sz w:val="24"/>
          <w:szCs w:val="24"/>
        </w:rPr>
        <w:t>под</w:t>
      </w:r>
      <w:r w:rsidRPr="00391935">
        <w:rPr>
          <w:spacing w:val="1"/>
          <w:sz w:val="24"/>
          <w:szCs w:val="24"/>
        </w:rPr>
        <w:t xml:space="preserve"> </w:t>
      </w:r>
      <w:r w:rsidRPr="00391935">
        <w:rPr>
          <w:sz w:val="24"/>
          <w:szCs w:val="24"/>
        </w:rPr>
        <w:t>душем.</w:t>
      </w:r>
      <w:r w:rsidRPr="00391935">
        <w:rPr>
          <w:spacing w:val="1"/>
          <w:sz w:val="24"/>
          <w:szCs w:val="24"/>
        </w:rPr>
        <w:t xml:space="preserve"> </w:t>
      </w:r>
      <w:r w:rsidRPr="00391935">
        <w:rPr>
          <w:sz w:val="24"/>
          <w:szCs w:val="24"/>
        </w:rPr>
        <w:t>Упражнения</w:t>
      </w:r>
      <w:r w:rsidRPr="00391935">
        <w:rPr>
          <w:spacing w:val="1"/>
          <w:sz w:val="24"/>
          <w:szCs w:val="24"/>
        </w:rPr>
        <w:t xml:space="preserve"> </w:t>
      </w:r>
      <w:r w:rsidRPr="00391935">
        <w:rPr>
          <w:sz w:val="24"/>
          <w:szCs w:val="24"/>
        </w:rPr>
        <w:t>дыхательной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зрительной</w:t>
      </w:r>
      <w:r w:rsidRPr="00391935">
        <w:rPr>
          <w:spacing w:val="1"/>
          <w:sz w:val="24"/>
          <w:szCs w:val="24"/>
        </w:rPr>
        <w:t xml:space="preserve"> </w:t>
      </w:r>
      <w:r w:rsidRPr="00391935">
        <w:rPr>
          <w:sz w:val="24"/>
          <w:szCs w:val="24"/>
        </w:rPr>
        <w:t>гимнастики,</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влияние</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восстановление организма</w:t>
      </w:r>
      <w:r w:rsidRPr="00391935">
        <w:rPr>
          <w:spacing w:val="-3"/>
          <w:sz w:val="24"/>
          <w:szCs w:val="24"/>
        </w:rPr>
        <w:t xml:space="preserve"> </w:t>
      </w:r>
      <w:r w:rsidRPr="00391935">
        <w:rPr>
          <w:sz w:val="24"/>
          <w:szCs w:val="24"/>
        </w:rPr>
        <w:t>после</w:t>
      </w:r>
      <w:r w:rsidRPr="00391935">
        <w:rPr>
          <w:spacing w:val="5"/>
          <w:sz w:val="24"/>
          <w:szCs w:val="24"/>
        </w:rPr>
        <w:t xml:space="preserve"> </w:t>
      </w:r>
      <w:r w:rsidRPr="00391935">
        <w:rPr>
          <w:sz w:val="24"/>
          <w:szCs w:val="24"/>
        </w:rPr>
        <w:t>умственной</w:t>
      </w:r>
      <w:r w:rsidRPr="00391935">
        <w:rPr>
          <w:spacing w:val="-3"/>
          <w:sz w:val="24"/>
          <w:szCs w:val="24"/>
        </w:rPr>
        <w:t xml:space="preserve"> </w:t>
      </w:r>
      <w:r w:rsidRPr="00391935">
        <w:rPr>
          <w:sz w:val="24"/>
          <w:szCs w:val="24"/>
        </w:rPr>
        <w:t>и</w:t>
      </w:r>
      <w:r w:rsidRPr="00391935">
        <w:rPr>
          <w:spacing w:val="-1"/>
          <w:sz w:val="24"/>
          <w:szCs w:val="24"/>
        </w:rPr>
        <w:t xml:space="preserve"> </w:t>
      </w:r>
      <w:r w:rsidRPr="00391935">
        <w:rPr>
          <w:sz w:val="24"/>
          <w:szCs w:val="24"/>
        </w:rPr>
        <w:t>физической</w:t>
      </w:r>
      <w:r w:rsidRPr="00391935">
        <w:rPr>
          <w:spacing w:val="-3"/>
          <w:sz w:val="24"/>
          <w:szCs w:val="24"/>
        </w:rPr>
        <w:t xml:space="preserve"> </w:t>
      </w:r>
      <w:r w:rsidRPr="00391935">
        <w:rPr>
          <w:sz w:val="24"/>
          <w:szCs w:val="24"/>
        </w:rPr>
        <w:t>нагрузки.</w:t>
      </w:r>
    </w:p>
    <w:p w:rsidR="0045737B" w:rsidRPr="00391935" w:rsidRDefault="001E5142" w:rsidP="00303A20">
      <w:pPr>
        <w:pStyle w:val="a3"/>
        <w:ind w:right="804"/>
        <w:rPr>
          <w:sz w:val="24"/>
          <w:szCs w:val="24"/>
        </w:rPr>
      </w:pPr>
      <w:r w:rsidRPr="00391935">
        <w:rPr>
          <w:i/>
          <w:sz w:val="24"/>
          <w:szCs w:val="24"/>
        </w:rPr>
        <w:t>Спортивно-оздоровительная</w:t>
      </w:r>
      <w:r w:rsidRPr="00391935">
        <w:rPr>
          <w:i/>
          <w:spacing w:val="1"/>
          <w:sz w:val="24"/>
          <w:szCs w:val="24"/>
        </w:rPr>
        <w:t xml:space="preserve"> </w:t>
      </w:r>
      <w:r w:rsidRPr="00391935">
        <w:rPr>
          <w:i/>
          <w:sz w:val="24"/>
          <w:szCs w:val="24"/>
        </w:rPr>
        <w:t>физическая</w:t>
      </w:r>
      <w:r w:rsidRPr="00391935">
        <w:rPr>
          <w:i/>
          <w:spacing w:val="1"/>
          <w:sz w:val="24"/>
          <w:szCs w:val="24"/>
        </w:rPr>
        <w:t xml:space="preserve"> </w:t>
      </w:r>
      <w:r w:rsidRPr="00391935">
        <w:rPr>
          <w:i/>
          <w:sz w:val="24"/>
          <w:szCs w:val="24"/>
        </w:rPr>
        <w:t>культура.</w:t>
      </w:r>
      <w:r w:rsidRPr="00391935">
        <w:rPr>
          <w:i/>
          <w:spacing w:val="1"/>
          <w:sz w:val="24"/>
          <w:szCs w:val="24"/>
        </w:rPr>
        <w:t xml:space="preserve"> </w:t>
      </w:r>
      <w:r w:rsidRPr="00391935">
        <w:rPr>
          <w:sz w:val="24"/>
          <w:szCs w:val="24"/>
        </w:rPr>
        <w:t>Гимнастика</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основами</w:t>
      </w:r>
      <w:r w:rsidRPr="00391935">
        <w:rPr>
          <w:spacing w:val="1"/>
          <w:sz w:val="24"/>
          <w:szCs w:val="24"/>
        </w:rPr>
        <w:t xml:space="preserve"> </w:t>
      </w:r>
      <w:r w:rsidRPr="00391935">
        <w:rPr>
          <w:sz w:val="24"/>
          <w:szCs w:val="24"/>
        </w:rPr>
        <w:t>акробатики.</w:t>
      </w:r>
      <w:r w:rsidRPr="00391935">
        <w:rPr>
          <w:spacing w:val="1"/>
          <w:sz w:val="24"/>
          <w:szCs w:val="24"/>
        </w:rPr>
        <w:t xml:space="preserve"> </w:t>
      </w:r>
      <w:r w:rsidRPr="00391935">
        <w:rPr>
          <w:sz w:val="24"/>
          <w:szCs w:val="24"/>
        </w:rPr>
        <w:t>Строевые</w:t>
      </w:r>
      <w:r w:rsidRPr="00391935">
        <w:rPr>
          <w:spacing w:val="1"/>
          <w:sz w:val="24"/>
          <w:szCs w:val="24"/>
        </w:rPr>
        <w:t xml:space="preserve"> </w:t>
      </w:r>
      <w:r w:rsidRPr="00391935">
        <w:rPr>
          <w:sz w:val="24"/>
          <w:szCs w:val="24"/>
        </w:rPr>
        <w:t>упражнения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движении</w:t>
      </w:r>
      <w:r w:rsidRPr="00391935">
        <w:rPr>
          <w:spacing w:val="1"/>
          <w:sz w:val="24"/>
          <w:szCs w:val="24"/>
        </w:rPr>
        <w:t xml:space="preserve"> </w:t>
      </w:r>
      <w:r w:rsidRPr="00391935">
        <w:rPr>
          <w:sz w:val="24"/>
          <w:szCs w:val="24"/>
        </w:rPr>
        <w:t>противоходом;</w:t>
      </w:r>
      <w:r w:rsidRPr="00391935">
        <w:rPr>
          <w:spacing w:val="1"/>
          <w:sz w:val="24"/>
          <w:szCs w:val="24"/>
        </w:rPr>
        <w:t xml:space="preserve"> </w:t>
      </w:r>
      <w:r w:rsidRPr="00391935">
        <w:rPr>
          <w:sz w:val="24"/>
          <w:szCs w:val="24"/>
        </w:rPr>
        <w:t>перестроении из колонны по одному в колонну по три, стоя на месте и в</w:t>
      </w:r>
      <w:r w:rsidRPr="00391935">
        <w:rPr>
          <w:spacing w:val="1"/>
          <w:sz w:val="24"/>
          <w:szCs w:val="24"/>
        </w:rPr>
        <w:t xml:space="preserve"> </w:t>
      </w:r>
      <w:r w:rsidRPr="00391935">
        <w:rPr>
          <w:sz w:val="24"/>
          <w:szCs w:val="24"/>
        </w:rPr>
        <w:t>движении. Упражнения в лазании по канату в три приёма. Упражнения на</w:t>
      </w:r>
      <w:r w:rsidRPr="00391935">
        <w:rPr>
          <w:spacing w:val="1"/>
          <w:sz w:val="24"/>
          <w:szCs w:val="24"/>
        </w:rPr>
        <w:t xml:space="preserve"> </w:t>
      </w:r>
      <w:r w:rsidRPr="00391935">
        <w:rPr>
          <w:sz w:val="24"/>
          <w:szCs w:val="24"/>
        </w:rPr>
        <w:t>гимнастической</w:t>
      </w:r>
      <w:r w:rsidRPr="00391935">
        <w:rPr>
          <w:spacing w:val="1"/>
          <w:sz w:val="24"/>
          <w:szCs w:val="24"/>
        </w:rPr>
        <w:t xml:space="preserve"> </w:t>
      </w:r>
      <w:r w:rsidRPr="00391935">
        <w:rPr>
          <w:sz w:val="24"/>
          <w:szCs w:val="24"/>
        </w:rPr>
        <w:t>скамейке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передвижении</w:t>
      </w:r>
      <w:r w:rsidRPr="00391935">
        <w:rPr>
          <w:spacing w:val="1"/>
          <w:sz w:val="24"/>
          <w:szCs w:val="24"/>
        </w:rPr>
        <w:t xml:space="preserve"> </w:t>
      </w:r>
      <w:r w:rsidRPr="00391935">
        <w:rPr>
          <w:sz w:val="24"/>
          <w:szCs w:val="24"/>
        </w:rPr>
        <w:t>стилизованными</w:t>
      </w:r>
      <w:r w:rsidRPr="00391935">
        <w:rPr>
          <w:spacing w:val="1"/>
          <w:sz w:val="24"/>
          <w:szCs w:val="24"/>
        </w:rPr>
        <w:t xml:space="preserve"> </w:t>
      </w:r>
      <w:r w:rsidRPr="00391935">
        <w:rPr>
          <w:sz w:val="24"/>
          <w:szCs w:val="24"/>
        </w:rPr>
        <w:t>способами</w:t>
      </w:r>
      <w:r w:rsidRPr="00391935">
        <w:rPr>
          <w:spacing w:val="1"/>
          <w:sz w:val="24"/>
          <w:szCs w:val="24"/>
        </w:rPr>
        <w:t xml:space="preserve"> </w:t>
      </w:r>
      <w:r w:rsidRPr="00391935">
        <w:rPr>
          <w:sz w:val="24"/>
          <w:szCs w:val="24"/>
        </w:rPr>
        <w:t>ходьбы:</w:t>
      </w:r>
      <w:r w:rsidRPr="00391935">
        <w:rPr>
          <w:spacing w:val="1"/>
          <w:sz w:val="24"/>
          <w:szCs w:val="24"/>
        </w:rPr>
        <w:t xml:space="preserve"> </w:t>
      </w:r>
      <w:r w:rsidRPr="00391935">
        <w:rPr>
          <w:sz w:val="24"/>
          <w:szCs w:val="24"/>
        </w:rPr>
        <w:t>вперёд,</w:t>
      </w:r>
      <w:r w:rsidRPr="00391935">
        <w:rPr>
          <w:spacing w:val="1"/>
          <w:sz w:val="24"/>
          <w:szCs w:val="24"/>
        </w:rPr>
        <w:t xml:space="preserve"> </w:t>
      </w:r>
      <w:r w:rsidRPr="00391935">
        <w:rPr>
          <w:sz w:val="24"/>
          <w:szCs w:val="24"/>
        </w:rPr>
        <w:t>назад,</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высоким</w:t>
      </w:r>
      <w:r w:rsidRPr="00391935">
        <w:rPr>
          <w:spacing w:val="1"/>
          <w:sz w:val="24"/>
          <w:szCs w:val="24"/>
        </w:rPr>
        <w:t xml:space="preserve"> </w:t>
      </w:r>
      <w:r w:rsidRPr="00391935">
        <w:rPr>
          <w:sz w:val="24"/>
          <w:szCs w:val="24"/>
        </w:rPr>
        <w:t>подниманием</w:t>
      </w:r>
      <w:r w:rsidRPr="00391935">
        <w:rPr>
          <w:spacing w:val="1"/>
          <w:sz w:val="24"/>
          <w:szCs w:val="24"/>
        </w:rPr>
        <w:t xml:space="preserve"> </w:t>
      </w:r>
      <w:r w:rsidRPr="00391935">
        <w:rPr>
          <w:sz w:val="24"/>
          <w:szCs w:val="24"/>
        </w:rPr>
        <w:t>колен</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изменением</w:t>
      </w:r>
      <w:r w:rsidRPr="00391935">
        <w:rPr>
          <w:spacing w:val="1"/>
          <w:sz w:val="24"/>
          <w:szCs w:val="24"/>
        </w:rPr>
        <w:t xml:space="preserve"> </w:t>
      </w:r>
      <w:r w:rsidRPr="00391935">
        <w:rPr>
          <w:sz w:val="24"/>
          <w:szCs w:val="24"/>
        </w:rPr>
        <w:t>положения рук, приставным шагом правым и левым боком. Передвижения по</w:t>
      </w:r>
      <w:r w:rsidRPr="00391935">
        <w:rPr>
          <w:spacing w:val="1"/>
          <w:sz w:val="24"/>
          <w:szCs w:val="24"/>
        </w:rPr>
        <w:t xml:space="preserve"> </w:t>
      </w:r>
      <w:r w:rsidRPr="00391935">
        <w:rPr>
          <w:sz w:val="24"/>
          <w:szCs w:val="24"/>
        </w:rPr>
        <w:t>наклонной</w:t>
      </w:r>
      <w:r w:rsidRPr="00391935">
        <w:rPr>
          <w:spacing w:val="1"/>
          <w:sz w:val="24"/>
          <w:szCs w:val="24"/>
        </w:rPr>
        <w:t xml:space="preserve"> </w:t>
      </w:r>
      <w:r w:rsidRPr="00391935">
        <w:rPr>
          <w:sz w:val="24"/>
          <w:szCs w:val="24"/>
        </w:rPr>
        <w:t>гимнастической</w:t>
      </w:r>
      <w:r w:rsidRPr="00391935">
        <w:rPr>
          <w:spacing w:val="1"/>
          <w:sz w:val="24"/>
          <w:szCs w:val="24"/>
        </w:rPr>
        <w:t xml:space="preserve"> </w:t>
      </w:r>
      <w:r w:rsidRPr="00391935">
        <w:rPr>
          <w:sz w:val="24"/>
          <w:szCs w:val="24"/>
        </w:rPr>
        <w:t>скамейке: равномерной</w:t>
      </w:r>
      <w:r w:rsidRPr="00391935">
        <w:rPr>
          <w:spacing w:val="1"/>
          <w:sz w:val="24"/>
          <w:szCs w:val="24"/>
        </w:rPr>
        <w:t xml:space="preserve"> </w:t>
      </w:r>
      <w:r w:rsidRPr="00391935">
        <w:rPr>
          <w:sz w:val="24"/>
          <w:szCs w:val="24"/>
        </w:rPr>
        <w:t>ходьбой</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поворотом в</w:t>
      </w:r>
      <w:r w:rsidRPr="00391935">
        <w:rPr>
          <w:spacing w:val="1"/>
          <w:sz w:val="24"/>
          <w:szCs w:val="24"/>
        </w:rPr>
        <w:t xml:space="preserve"> </w:t>
      </w:r>
      <w:r w:rsidRPr="00391935">
        <w:rPr>
          <w:sz w:val="24"/>
          <w:szCs w:val="24"/>
        </w:rPr>
        <w:t>разные стороны и движением руками; приставным шагом правым и левым</w:t>
      </w:r>
      <w:r w:rsidRPr="00391935">
        <w:rPr>
          <w:spacing w:val="1"/>
          <w:sz w:val="24"/>
          <w:szCs w:val="24"/>
        </w:rPr>
        <w:t xml:space="preserve"> </w:t>
      </w:r>
      <w:r w:rsidRPr="00391935">
        <w:rPr>
          <w:sz w:val="24"/>
          <w:szCs w:val="24"/>
        </w:rPr>
        <w:t>боком.</w:t>
      </w:r>
    </w:p>
    <w:p w:rsidR="0045737B" w:rsidRPr="00391935" w:rsidRDefault="001E5142" w:rsidP="00303A20">
      <w:pPr>
        <w:pStyle w:val="a3"/>
        <w:spacing w:before="1"/>
        <w:ind w:right="804"/>
        <w:rPr>
          <w:sz w:val="24"/>
          <w:szCs w:val="24"/>
        </w:rPr>
      </w:pPr>
      <w:r w:rsidRPr="00391935">
        <w:rPr>
          <w:sz w:val="24"/>
          <w:szCs w:val="24"/>
        </w:rPr>
        <w:t>Упражнения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передвижении</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гимнастической</w:t>
      </w:r>
      <w:r w:rsidRPr="00391935">
        <w:rPr>
          <w:spacing w:val="1"/>
          <w:sz w:val="24"/>
          <w:szCs w:val="24"/>
        </w:rPr>
        <w:t xml:space="preserve"> </w:t>
      </w:r>
      <w:r w:rsidRPr="00391935">
        <w:rPr>
          <w:sz w:val="24"/>
          <w:szCs w:val="24"/>
        </w:rPr>
        <w:t>стенке:</w:t>
      </w:r>
      <w:r w:rsidRPr="00391935">
        <w:rPr>
          <w:spacing w:val="1"/>
          <w:sz w:val="24"/>
          <w:szCs w:val="24"/>
        </w:rPr>
        <w:t xml:space="preserve"> </w:t>
      </w:r>
      <w:r w:rsidRPr="00391935">
        <w:rPr>
          <w:sz w:val="24"/>
          <w:szCs w:val="24"/>
        </w:rPr>
        <w:t>ходьба</w:t>
      </w:r>
      <w:r w:rsidRPr="00391935">
        <w:rPr>
          <w:spacing w:val="1"/>
          <w:sz w:val="24"/>
          <w:szCs w:val="24"/>
        </w:rPr>
        <w:t xml:space="preserve"> </w:t>
      </w:r>
      <w:r w:rsidRPr="00391935">
        <w:rPr>
          <w:sz w:val="24"/>
          <w:szCs w:val="24"/>
        </w:rPr>
        <w:t>приставным</w:t>
      </w:r>
      <w:r w:rsidRPr="00391935">
        <w:rPr>
          <w:spacing w:val="1"/>
          <w:sz w:val="24"/>
          <w:szCs w:val="24"/>
        </w:rPr>
        <w:t xml:space="preserve"> </w:t>
      </w:r>
      <w:r w:rsidRPr="00391935">
        <w:rPr>
          <w:sz w:val="24"/>
          <w:szCs w:val="24"/>
        </w:rPr>
        <w:t>шагом</w:t>
      </w:r>
      <w:r w:rsidRPr="00391935">
        <w:rPr>
          <w:spacing w:val="1"/>
          <w:sz w:val="24"/>
          <w:szCs w:val="24"/>
        </w:rPr>
        <w:t xml:space="preserve"> </w:t>
      </w:r>
      <w:r w:rsidRPr="00391935">
        <w:rPr>
          <w:sz w:val="24"/>
          <w:szCs w:val="24"/>
        </w:rPr>
        <w:t>правым</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левым</w:t>
      </w:r>
      <w:r w:rsidRPr="00391935">
        <w:rPr>
          <w:spacing w:val="1"/>
          <w:sz w:val="24"/>
          <w:szCs w:val="24"/>
        </w:rPr>
        <w:t xml:space="preserve"> </w:t>
      </w:r>
      <w:r w:rsidRPr="00391935">
        <w:rPr>
          <w:sz w:val="24"/>
          <w:szCs w:val="24"/>
        </w:rPr>
        <w:t>боком</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нижней</w:t>
      </w:r>
      <w:r w:rsidRPr="00391935">
        <w:rPr>
          <w:spacing w:val="1"/>
          <w:sz w:val="24"/>
          <w:szCs w:val="24"/>
        </w:rPr>
        <w:t xml:space="preserve"> </w:t>
      </w:r>
      <w:r w:rsidRPr="00391935">
        <w:rPr>
          <w:sz w:val="24"/>
          <w:szCs w:val="24"/>
        </w:rPr>
        <w:t>жерди;</w:t>
      </w:r>
      <w:r w:rsidRPr="00391935">
        <w:rPr>
          <w:spacing w:val="1"/>
          <w:sz w:val="24"/>
          <w:szCs w:val="24"/>
        </w:rPr>
        <w:t xml:space="preserve"> </w:t>
      </w:r>
      <w:r w:rsidRPr="00391935">
        <w:rPr>
          <w:sz w:val="24"/>
          <w:szCs w:val="24"/>
        </w:rPr>
        <w:t>лазанье</w:t>
      </w:r>
      <w:r w:rsidRPr="00391935">
        <w:rPr>
          <w:spacing w:val="1"/>
          <w:sz w:val="24"/>
          <w:szCs w:val="24"/>
        </w:rPr>
        <w:t xml:space="preserve"> </w:t>
      </w:r>
      <w:r w:rsidRPr="00391935">
        <w:rPr>
          <w:sz w:val="24"/>
          <w:szCs w:val="24"/>
        </w:rPr>
        <w:t>разноимённым способом. Прыжки через скакалку с изменяющейся скоростью</w:t>
      </w:r>
      <w:r w:rsidRPr="00391935">
        <w:rPr>
          <w:spacing w:val="1"/>
          <w:sz w:val="24"/>
          <w:szCs w:val="24"/>
        </w:rPr>
        <w:t xml:space="preserve"> </w:t>
      </w:r>
      <w:r w:rsidRPr="00391935">
        <w:rPr>
          <w:sz w:val="24"/>
          <w:szCs w:val="24"/>
        </w:rPr>
        <w:t>вращения на двух ногах и поочерёдно на правой и левой ноге; прыжки через</w:t>
      </w:r>
      <w:r w:rsidRPr="00391935">
        <w:rPr>
          <w:spacing w:val="1"/>
          <w:sz w:val="24"/>
          <w:szCs w:val="24"/>
        </w:rPr>
        <w:t xml:space="preserve"> </w:t>
      </w:r>
      <w:r w:rsidRPr="00391935">
        <w:rPr>
          <w:sz w:val="24"/>
          <w:szCs w:val="24"/>
        </w:rPr>
        <w:t>скакалку</w:t>
      </w:r>
      <w:r w:rsidRPr="00391935">
        <w:rPr>
          <w:spacing w:val="1"/>
          <w:sz w:val="24"/>
          <w:szCs w:val="24"/>
        </w:rPr>
        <w:t xml:space="preserve"> </w:t>
      </w:r>
      <w:r w:rsidRPr="00391935">
        <w:rPr>
          <w:sz w:val="24"/>
          <w:szCs w:val="24"/>
        </w:rPr>
        <w:t>назад</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равномерной</w:t>
      </w:r>
      <w:r w:rsidRPr="00391935">
        <w:rPr>
          <w:spacing w:val="1"/>
          <w:sz w:val="24"/>
          <w:szCs w:val="24"/>
        </w:rPr>
        <w:t xml:space="preserve"> </w:t>
      </w:r>
      <w:r w:rsidRPr="00391935">
        <w:rPr>
          <w:sz w:val="24"/>
          <w:szCs w:val="24"/>
        </w:rPr>
        <w:t>скоростью.</w:t>
      </w:r>
      <w:r w:rsidRPr="00391935">
        <w:rPr>
          <w:spacing w:val="1"/>
          <w:sz w:val="24"/>
          <w:szCs w:val="24"/>
        </w:rPr>
        <w:t xml:space="preserve"> </w:t>
      </w:r>
      <w:r w:rsidRPr="00391935">
        <w:rPr>
          <w:sz w:val="24"/>
          <w:szCs w:val="24"/>
        </w:rPr>
        <w:t>Ритмическая</w:t>
      </w:r>
      <w:r w:rsidRPr="00391935">
        <w:rPr>
          <w:spacing w:val="1"/>
          <w:sz w:val="24"/>
          <w:szCs w:val="24"/>
        </w:rPr>
        <w:t xml:space="preserve"> </w:t>
      </w:r>
      <w:r w:rsidRPr="00391935">
        <w:rPr>
          <w:sz w:val="24"/>
          <w:szCs w:val="24"/>
        </w:rPr>
        <w:t>гимнастика:</w:t>
      </w:r>
      <w:r w:rsidRPr="00391935">
        <w:rPr>
          <w:spacing w:val="-62"/>
          <w:sz w:val="24"/>
          <w:szCs w:val="24"/>
        </w:rPr>
        <w:t xml:space="preserve"> </w:t>
      </w:r>
      <w:r w:rsidRPr="00391935">
        <w:rPr>
          <w:sz w:val="24"/>
          <w:szCs w:val="24"/>
        </w:rPr>
        <w:t>стилизованные наклоны и повороты туловища с изменением положения рук;</w:t>
      </w:r>
      <w:r w:rsidRPr="00391935">
        <w:rPr>
          <w:spacing w:val="1"/>
          <w:sz w:val="24"/>
          <w:szCs w:val="24"/>
        </w:rPr>
        <w:t xml:space="preserve"> </w:t>
      </w:r>
      <w:r w:rsidRPr="00391935">
        <w:rPr>
          <w:sz w:val="24"/>
          <w:szCs w:val="24"/>
        </w:rPr>
        <w:t>стилизованные шаги на месте в сочетании с движением рук, ног и туловища.</w:t>
      </w:r>
      <w:r w:rsidRPr="00391935">
        <w:rPr>
          <w:spacing w:val="1"/>
          <w:sz w:val="24"/>
          <w:szCs w:val="24"/>
        </w:rPr>
        <w:t xml:space="preserve"> </w:t>
      </w:r>
      <w:r w:rsidRPr="00391935">
        <w:rPr>
          <w:sz w:val="24"/>
          <w:szCs w:val="24"/>
        </w:rPr>
        <w:t>Упражнения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танцах</w:t>
      </w:r>
      <w:r w:rsidRPr="00391935">
        <w:rPr>
          <w:spacing w:val="1"/>
          <w:sz w:val="24"/>
          <w:szCs w:val="24"/>
        </w:rPr>
        <w:t xml:space="preserve"> </w:t>
      </w:r>
      <w:r w:rsidRPr="00391935">
        <w:rPr>
          <w:sz w:val="24"/>
          <w:szCs w:val="24"/>
        </w:rPr>
        <w:t>галоп</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полька.</w:t>
      </w:r>
    </w:p>
    <w:p w:rsidR="0045737B" w:rsidRPr="00391935" w:rsidRDefault="001E5142" w:rsidP="00303A20">
      <w:pPr>
        <w:pStyle w:val="a3"/>
        <w:spacing w:before="1"/>
        <w:ind w:right="804"/>
        <w:rPr>
          <w:sz w:val="24"/>
          <w:szCs w:val="24"/>
        </w:rPr>
      </w:pPr>
      <w:r w:rsidRPr="00391935">
        <w:rPr>
          <w:sz w:val="24"/>
          <w:szCs w:val="24"/>
        </w:rPr>
        <w:t>Лёгкая</w:t>
      </w:r>
      <w:r w:rsidRPr="00391935">
        <w:rPr>
          <w:spacing w:val="1"/>
          <w:sz w:val="24"/>
          <w:szCs w:val="24"/>
        </w:rPr>
        <w:t xml:space="preserve"> </w:t>
      </w:r>
      <w:r w:rsidRPr="00391935">
        <w:rPr>
          <w:sz w:val="24"/>
          <w:szCs w:val="24"/>
        </w:rPr>
        <w:t>атлетика.</w:t>
      </w:r>
      <w:r w:rsidRPr="00391935">
        <w:rPr>
          <w:spacing w:val="1"/>
          <w:sz w:val="24"/>
          <w:szCs w:val="24"/>
        </w:rPr>
        <w:t xml:space="preserve"> </w:t>
      </w:r>
      <w:r w:rsidRPr="00391935">
        <w:rPr>
          <w:sz w:val="24"/>
          <w:szCs w:val="24"/>
        </w:rPr>
        <w:t>Прыжок</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длину с</w:t>
      </w:r>
      <w:r w:rsidRPr="00391935">
        <w:rPr>
          <w:spacing w:val="1"/>
          <w:sz w:val="24"/>
          <w:szCs w:val="24"/>
        </w:rPr>
        <w:t xml:space="preserve"> </w:t>
      </w:r>
      <w:r w:rsidRPr="00391935">
        <w:rPr>
          <w:sz w:val="24"/>
          <w:szCs w:val="24"/>
        </w:rPr>
        <w:t>разбега,</w:t>
      </w:r>
      <w:r w:rsidRPr="00391935">
        <w:rPr>
          <w:spacing w:val="1"/>
          <w:sz w:val="24"/>
          <w:szCs w:val="24"/>
        </w:rPr>
        <w:t xml:space="preserve"> </w:t>
      </w:r>
      <w:r w:rsidRPr="00391935">
        <w:rPr>
          <w:sz w:val="24"/>
          <w:szCs w:val="24"/>
        </w:rPr>
        <w:t>способом</w:t>
      </w:r>
      <w:r w:rsidRPr="00391935">
        <w:rPr>
          <w:spacing w:val="1"/>
          <w:sz w:val="24"/>
          <w:szCs w:val="24"/>
        </w:rPr>
        <w:t xml:space="preserve"> </w:t>
      </w:r>
      <w:r w:rsidRPr="00391935">
        <w:rPr>
          <w:sz w:val="24"/>
          <w:szCs w:val="24"/>
        </w:rPr>
        <w:t>согнув</w:t>
      </w:r>
      <w:r w:rsidRPr="00391935">
        <w:rPr>
          <w:spacing w:val="1"/>
          <w:sz w:val="24"/>
          <w:szCs w:val="24"/>
        </w:rPr>
        <w:t xml:space="preserve"> </w:t>
      </w:r>
      <w:r w:rsidRPr="00391935">
        <w:rPr>
          <w:sz w:val="24"/>
          <w:szCs w:val="24"/>
        </w:rPr>
        <w:t>ноги.</w:t>
      </w:r>
      <w:r w:rsidRPr="00391935">
        <w:rPr>
          <w:spacing w:val="1"/>
          <w:sz w:val="24"/>
          <w:szCs w:val="24"/>
        </w:rPr>
        <w:t xml:space="preserve"> </w:t>
      </w:r>
      <w:r w:rsidRPr="00391935">
        <w:rPr>
          <w:sz w:val="24"/>
          <w:szCs w:val="24"/>
        </w:rPr>
        <w:t>Броски</w:t>
      </w:r>
      <w:r w:rsidRPr="00391935">
        <w:rPr>
          <w:spacing w:val="1"/>
          <w:sz w:val="24"/>
          <w:szCs w:val="24"/>
        </w:rPr>
        <w:t xml:space="preserve"> </w:t>
      </w:r>
      <w:r w:rsidRPr="00391935">
        <w:rPr>
          <w:sz w:val="24"/>
          <w:szCs w:val="24"/>
        </w:rPr>
        <w:lastRenderedPageBreak/>
        <w:t>набивного</w:t>
      </w:r>
      <w:r w:rsidRPr="00391935">
        <w:rPr>
          <w:spacing w:val="1"/>
          <w:sz w:val="24"/>
          <w:szCs w:val="24"/>
        </w:rPr>
        <w:t xml:space="preserve"> </w:t>
      </w:r>
      <w:r w:rsidRPr="00391935">
        <w:rPr>
          <w:sz w:val="24"/>
          <w:szCs w:val="24"/>
        </w:rPr>
        <w:t>мяча</w:t>
      </w:r>
      <w:r w:rsidRPr="00391935">
        <w:rPr>
          <w:spacing w:val="1"/>
          <w:sz w:val="24"/>
          <w:szCs w:val="24"/>
        </w:rPr>
        <w:t xml:space="preserve"> </w:t>
      </w:r>
      <w:r w:rsidRPr="00391935">
        <w:rPr>
          <w:sz w:val="24"/>
          <w:szCs w:val="24"/>
        </w:rPr>
        <w:t>из-за</w:t>
      </w:r>
      <w:r w:rsidRPr="00391935">
        <w:rPr>
          <w:spacing w:val="1"/>
          <w:sz w:val="24"/>
          <w:szCs w:val="24"/>
        </w:rPr>
        <w:t xml:space="preserve"> </w:t>
      </w:r>
      <w:r w:rsidRPr="00391935">
        <w:rPr>
          <w:sz w:val="24"/>
          <w:szCs w:val="24"/>
        </w:rPr>
        <w:t>головы</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положении</w:t>
      </w:r>
      <w:r w:rsidRPr="00391935">
        <w:rPr>
          <w:spacing w:val="1"/>
          <w:sz w:val="24"/>
          <w:szCs w:val="24"/>
        </w:rPr>
        <w:t xml:space="preserve"> </w:t>
      </w:r>
      <w:r w:rsidRPr="00391935">
        <w:rPr>
          <w:sz w:val="24"/>
          <w:szCs w:val="24"/>
        </w:rPr>
        <w:t>сидя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стоя</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месте.</w:t>
      </w:r>
      <w:r w:rsidRPr="00391935">
        <w:rPr>
          <w:spacing w:val="1"/>
          <w:sz w:val="24"/>
          <w:szCs w:val="24"/>
        </w:rPr>
        <w:t xml:space="preserve"> </w:t>
      </w:r>
      <w:r w:rsidRPr="00391935">
        <w:rPr>
          <w:sz w:val="24"/>
          <w:szCs w:val="24"/>
        </w:rPr>
        <w:t>Беговые</w:t>
      </w:r>
      <w:r w:rsidRPr="00391935">
        <w:rPr>
          <w:spacing w:val="1"/>
          <w:sz w:val="24"/>
          <w:szCs w:val="24"/>
        </w:rPr>
        <w:t xml:space="preserve"> </w:t>
      </w:r>
      <w:r w:rsidRPr="00391935">
        <w:rPr>
          <w:sz w:val="24"/>
          <w:szCs w:val="24"/>
        </w:rPr>
        <w:t>упражнения</w:t>
      </w:r>
      <w:r w:rsidRPr="00391935">
        <w:rPr>
          <w:spacing w:val="1"/>
          <w:sz w:val="24"/>
          <w:szCs w:val="24"/>
        </w:rPr>
        <w:t xml:space="preserve"> </w:t>
      </w:r>
      <w:r w:rsidRPr="00391935">
        <w:rPr>
          <w:sz w:val="24"/>
          <w:szCs w:val="24"/>
        </w:rPr>
        <w:t>скоростной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координационной</w:t>
      </w:r>
      <w:r w:rsidRPr="00391935">
        <w:rPr>
          <w:spacing w:val="1"/>
          <w:sz w:val="24"/>
          <w:szCs w:val="24"/>
        </w:rPr>
        <w:t xml:space="preserve"> </w:t>
      </w:r>
      <w:r w:rsidRPr="00391935">
        <w:rPr>
          <w:sz w:val="24"/>
          <w:szCs w:val="24"/>
        </w:rPr>
        <w:t>направленности:</w:t>
      </w:r>
      <w:r w:rsidRPr="00391935">
        <w:rPr>
          <w:spacing w:val="1"/>
          <w:sz w:val="24"/>
          <w:szCs w:val="24"/>
        </w:rPr>
        <w:t xml:space="preserve"> </w:t>
      </w:r>
      <w:r w:rsidRPr="00391935">
        <w:rPr>
          <w:sz w:val="24"/>
          <w:szCs w:val="24"/>
        </w:rPr>
        <w:t>челночный</w:t>
      </w:r>
      <w:r w:rsidRPr="00391935">
        <w:rPr>
          <w:spacing w:val="1"/>
          <w:sz w:val="24"/>
          <w:szCs w:val="24"/>
        </w:rPr>
        <w:t xml:space="preserve"> </w:t>
      </w:r>
      <w:r w:rsidRPr="00391935">
        <w:rPr>
          <w:sz w:val="24"/>
          <w:szCs w:val="24"/>
        </w:rPr>
        <w:t>бег;</w:t>
      </w:r>
      <w:r w:rsidRPr="00391935">
        <w:rPr>
          <w:spacing w:val="1"/>
          <w:sz w:val="24"/>
          <w:szCs w:val="24"/>
        </w:rPr>
        <w:t xml:space="preserve"> </w:t>
      </w:r>
      <w:r w:rsidRPr="00391935">
        <w:rPr>
          <w:sz w:val="24"/>
          <w:szCs w:val="24"/>
        </w:rPr>
        <w:t>бег</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преодолением</w:t>
      </w:r>
      <w:r w:rsidRPr="00391935">
        <w:rPr>
          <w:spacing w:val="1"/>
          <w:sz w:val="24"/>
          <w:szCs w:val="24"/>
        </w:rPr>
        <w:t xml:space="preserve"> </w:t>
      </w:r>
      <w:r w:rsidRPr="00391935">
        <w:rPr>
          <w:sz w:val="24"/>
          <w:szCs w:val="24"/>
        </w:rPr>
        <w:t>препятствий;</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ускорением</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торможением; максимальной</w:t>
      </w:r>
      <w:r w:rsidRPr="00391935">
        <w:rPr>
          <w:spacing w:val="-1"/>
          <w:sz w:val="24"/>
          <w:szCs w:val="24"/>
        </w:rPr>
        <w:t xml:space="preserve"> </w:t>
      </w:r>
      <w:r w:rsidRPr="00391935">
        <w:rPr>
          <w:sz w:val="24"/>
          <w:szCs w:val="24"/>
        </w:rPr>
        <w:t>скоростью</w:t>
      </w:r>
      <w:r w:rsidRPr="00391935">
        <w:rPr>
          <w:spacing w:val="-2"/>
          <w:sz w:val="24"/>
          <w:szCs w:val="24"/>
        </w:rPr>
        <w:t xml:space="preserve"> </w:t>
      </w:r>
      <w:r w:rsidRPr="00391935">
        <w:rPr>
          <w:sz w:val="24"/>
          <w:szCs w:val="24"/>
        </w:rPr>
        <w:t>на</w:t>
      </w:r>
      <w:r w:rsidRPr="00391935">
        <w:rPr>
          <w:spacing w:val="-1"/>
          <w:sz w:val="24"/>
          <w:szCs w:val="24"/>
        </w:rPr>
        <w:t xml:space="preserve"> </w:t>
      </w:r>
      <w:r w:rsidRPr="00391935">
        <w:rPr>
          <w:sz w:val="24"/>
          <w:szCs w:val="24"/>
        </w:rPr>
        <w:t>дистанции</w:t>
      </w:r>
      <w:r w:rsidRPr="00391935">
        <w:rPr>
          <w:spacing w:val="-1"/>
          <w:sz w:val="24"/>
          <w:szCs w:val="24"/>
        </w:rPr>
        <w:t xml:space="preserve"> </w:t>
      </w:r>
      <w:r w:rsidRPr="00391935">
        <w:rPr>
          <w:sz w:val="24"/>
          <w:szCs w:val="24"/>
        </w:rPr>
        <w:t>30</w:t>
      </w:r>
      <w:r w:rsidRPr="00391935">
        <w:rPr>
          <w:spacing w:val="1"/>
          <w:sz w:val="24"/>
          <w:szCs w:val="24"/>
        </w:rPr>
        <w:t xml:space="preserve"> </w:t>
      </w:r>
      <w:r w:rsidRPr="00391935">
        <w:rPr>
          <w:sz w:val="24"/>
          <w:szCs w:val="24"/>
        </w:rPr>
        <w:t>м.</w:t>
      </w:r>
    </w:p>
    <w:p w:rsidR="0045737B" w:rsidRPr="00391935" w:rsidRDefault="001E5142" w:rsidP="00303A20">
      <w:pPr>
        <w:pStyle w:val="a3"/>
        <w:spacing w:before="1"/>
        <w:ind w:right="804"/>
        <w:rPr>
          <w:sz w:val="24"/>
          <w:szCs w:val="24"/>
        </w:rPr>
      </w:pPr>
      <w:r w:rsidRPr="00391935">
        <w:rPr>
          <w:sz w:val="24"/>
          <w:szCs w:val="24"/>
        </w:rPr>
        <w:t>Лыжная</w:t>
      </w:r>
      <w:r w:rsidRPr="00391935">
        <w:rPr>
          <w:spacing w:val="1"/>
          <w:sz w:val="24"/>
          <w:szCs w:val="24"/>
        </w:rPr>
        <w:t xml:space="preserve"> </w:t>
      </w:r>
      <w:r w:rsidRPr="00391935">
        <w:rPr>
          <w:sz w:val="24"/>
          <w:szCs w:val="24"/>
        </w:rPr>
        <w:t>подготовка.</w:t>
      </w:r>
      <w:r w:rsidRPr="00391935">
        <w:rPr>
          <w:spacing w:val="1"/>
          <w:sz w:val="24"/>
          <w:szCs w:val="24"/>
        </w:rPr>
        <w:t xml:space="preserve"> </w:t>
      </w:r>
      <w:r w:rsidRPr="00391935">
        <w:rPr>
          <w:sz w:val="24"/>
          <w:szCs w:val="24"/>
        </w:rPr>
        <w:t>Передвижение</w:t>
      </w:r>
      <w:r w:rsidRPr="00391935">
        <w:rPr>
          <w:spacing w:val="1"/>
          <w:sz w:val="24"/>
          <w:szCs w:val="24"/>
        </w:rPr>
        <w:t xml:space="preserve"> </w:t>
      </w:r>
      <w:r w:rsidRPr="00391935">
        <w:rPr>
          <w:sz w:val="24"/>
          <w:szCs w:val="24"/>
        </w:rPr>
        <w:t>одновременным</w:t>
      </w:r>
      <w:r w:rsidRPr="00391935">
        <w:rPr>
          <w:spacing w:val="1"/>
          <w:sz w:val="24"/>
          <w:szCs w:val="24"/>
        </w:rPr>
        <w:t xml:space="preserve"> </w:t>
      </w:r>
      <w:r w:rsidRPr="00391935">
        <w:rPr>
          <w:sz w:val="24"/>
          <w:szCs w:val="24"/>
        </w:rPr>
        <w:t>двухшажным</w:t>
      </w:r>
      <w:r w:rsidRPr="00391935">
        <w:rPr>
          <w:spacing w:val="1"/>
          <w:sz w:val="24"/>
          <w:szCs w:val="24"/>
        </w:rPr>
        <w:t xml:space="preserve"> </w:t>
      </w:r>
      <w:r w:rsidRPr="00391935">
        <w:rPr>
          <w:sz w:val="24"/>
          <w:szCs w:val="24"/>
        </w:rPr>
        <w:t>ходом. Упражнения в поворотах на лыжах переступанием стоя на месте и в</w:t>
      </w:r>
      <w:r w:rsidRPr="00391935">
        <w:rPr>
          <w:spacing w:val="1"/>
          <w:sz w:val="24"/>
          <w:szCs w:val="24"/>
        </w:rPr>
        <w:t xml:space="preserve"> </w:t>
      </w:r>
      <w:r w:rsidRPr="00391935">
        <w:rPr>
          <w:sz w:val="24"/>
          <w:szCs w:val="24"/>
        </w:rPr>
        <w:t>движении.</w:t>
      </w:r>
      <w:r w:rsidRPr="00391935">
        <w:rPr>
          <w:spacing w:val="-2"/>
          <w:sz w:val="24"/>
          <w:szCs w:val="24"/>
        </w:rPr>
        <w:t xml:space="preserve"> </w:t>
      </w:r>
      <w:r w:rsidRPr="00391935">
        <w:rPr>
          <w:sz w:val="24"/>
          <w:szCs w:val="24"/>
        </w:rPr>
        <w:t>Торможение</w:t>
      </w:r>
      <w:r w:rsidRPr="00391935">
        <w:rPr>
          <w:spacing w:val="-1"/>
          <w:sz w:val="24"/>
          <w:szCs w:val="24"/>
        </w:rPr>
        <w:t xml:space="preserve"> </w:t>
      </w:r>
      <w:r w:rsidRPr="00391935">
        <w:rPr>
          <w:sz w:val="24"/>
          <w:szCs w:val="24"/>
        </w:rPr>
        <w:t>плугом.</w:t>
      </w:r>
    </w:p>
    <w:p w:rsidR="0045737B" w:rsidRPr="00391935" w:rsidRDefault="001E5142" w:rsidP="00303A20">
      <w:pPr>
        <w:pStyle w:val="a3"/>
        <w:ind w:right="804"/>
        <w:rPr>
          <w:sz w:val="24"/>
          <w:szCs w:val="24"/>
        </w:rPr>
      </w:pPr>
      <w:r w:rsidRPr="00391935">
        <w:rPr>
          <w:sz w:val="24"/>
          <w:szCs w:val="24"/>
        </w:rPr>
        <w:t>Плавательная</w:t>
      </w:r>
      <w:r w:rsidRPr="00391935">
        <w:rPr>
          <w:spacing w:val="1"/>
          <w:sz w:val="24"/>
          <w:szCs w:val="24"/>
        </w:rPr>
        <w:t xml:space="preserve"> </w:t>
      </w:r>
      <w:r w:rsidRPr="00391935">
        <w:rPr>
          <w:sz w:val="24"/>
          <w:szCs w:val="24"/>
        </w:rPr>
        <w:t>подготовка.</w:t>
      </w:r>
      <w:r w:rsidRPr="00391935">
        <w:rPr>
          <w:spacing w:val="1"/>
          <w:sz w:val="24"/>
          <w:szCs w:val="24"/>
        </w:rPr>
        <w:t xml:space="preserve"> </w:t>
      </w:r>
      <w:r w:rsidRPr="00391935">
        <w:rPr>
          <w:sz w:val="24"/>
          <w:szCs w:val="24"/>
        </w:rPr>
        <w:t>Правила</w:t>
      </w:r>
      <w:r w:rsidRPr="00391935">
        <w:rPr>
          <w:spacing w:val="1"/>
          <w:sz w:val="24"/>
          <w:szCs w:val="24"/>
        </w:rPr>
        <w:t xml:space="preserve"> </w:t>
      </w:r>
      <w:r w:rsidRPr="00391935">
        <w:rPr>
          <w:sz w:val="24"/>
          <w:szCs w:val="24"/>
        </w:rPr>
        <w:t>поведения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бассейне.</w:t>
      </w:r>
      <w:r w:rsidRPr="00391935">
        <w:rPr>
          <w:spacing w:val="1"/>
          <w:sz w:val="24"/>
          <w:szCs w:val="24"/>
        </w:rPr>
        <w:t xml:space="preserve"> </w:t>
      </w:r>
      <w:r w:rsidRPr="00391935">
        <w:rPr>
          <w:sz w:val="24"/>
          <w:szCs w:val="24"/>
        </w:rPr>
        <w:t>Виды</w:t>
      </w:r>
      <w:r w:rsidRPr="00391935">
        <w:rPr>
          <w:spacing w:val="1"/>
          <w:sz w:val="24"/>
          <w:szCs w:val="24"/>
        </w:rPr>
        <w:t xml:space="preserve"> </w:t>
      </w:r>
      <w:r w:rsidRPr="00391935">
        <w:rPr>
          <w:sz w:val="24"/>
          <w:szCs w:val="24"/>
        </w:rPr>
        <w:t>современного</w:t>
      </w:r>
      <w:r w:rsidRPr="00391935">
        <w:rPr>
          <w:spacing w:val="1"/>
          <w:sz w:val="24"/>
          <w:szCs w:val="24"/>
        </w:rPr>
        <w:t xml:space="preserve"> </w:t>
      </w:r>
      <w:r w:rsidRPr="00391935">
        <w:rPr>
          <w:sz w:val="24"/>
          <w:szCs w:val="24"/>
        </w:rPr>
        <w:t>спортивного</w:t>
      </w:r>
      <w:r w:rsidRPr="00391935">
        <w:rPr>
          <w:spacing w:val="1"/>
          <w:sz w:val="24"/>
          <w:szCs w:val="24"/>
        </w:rPr>
        <w:t xml:space="preserve"> </w:t>
      </w:r>
      <w:r w:rsidRPr="00391935">
        <w:rPr>
          <w:sz w:val="24"/>
          <w:szCs w:val="24"/>
        </w:rPr>
        <w:t>плавания:</w:t>
      </w:r>
      <w:r w:rsidRPr="00391935">
        <w:rPr>
          <w:spacing w:val="1"/>
          <w:sz w:val="24"/>
          <w:szCs w:val="24"/>
        </w:rPr>
        <w:t xml:space="preserve"> </w:t>
      </w:r>
      <w:r w:rsidRPr="00391935">
        <w:rPr>
          <w:sz w:val="24"/>
          <w:szCs w:val="24"/>
        </w:rPr>
        <w:t>кроль</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груди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спине;</w:t>
      </w:r>
      <w:r w:rsidRPr="00391935">
        <w:rPr>
          <w:spacing w:val="1"/>
          <w:sz w:val="24"/>
          <w:szCs w:val="24"/>
        </w:rPr>
        <w:t xml:space="preserve"> </w:t>
      </w:r>
      <w:r w:rsidRPr="00391935">
        <w:rPr>
          <w:sz w:val="24"/>
          <w:szCs w:val="24"/>
        </w:rPr>
        <w:t>брас.</w:t>
      </w:r>
      <w:r w:rsidRPr="00391935">
        <w:rPr>
          <w:spacing w:val="1"/>
          <w:sz w:val="24"/>
          <w:szCs w:val="24"/>
        </w:rPr>
        <w:t xml:space="preserve"> </w:t>
      </w:r>
      <w:r w:rsidRPr="00391935">
        <w:rPr>
          <w:sz w:val="24"/>
          <w:szCs w:val="24"/>
        </w:rPr>
        <w:t>Упражнения</w:t>
      </w:r>
      <w:r w:rsidRPr="00391935">
        <w:rPr>
          <w:spacing w:val="1"/>
          <w:sz w:val="24"/>
          <w:szCs w:val="24"/>
        </w:rPr>
        <w:t xml:space="preserve"> </w:t>
      </w:r>
      <w:r w:rsidRPr="00391935">
        <w:rPr>
          <w:sz w:val="24"/>
          <w:szCs w:val="24"/>
        </w:rPr>
        <w:t>ознакомительного</w:t>
      </w:r>
      <w:r w:rsidRPr="00391935">
        <w:rPr>
          <w:spacing w:val="1"/>
          <w:sz w:val="24"/>
          <w:szCs w:val="24"/>
        </w:rPr>
        <w:t xml:space="preserve"> </w:t>
      </w:r>
      <w:r w:rsidRPr="00391935">
        <w:rPr>
          <w:sz w:val="24"/>
          <w:szCs w:val="24"/>
        </w:rPr>
        <w:t>плавания:</w:t>
      </w:r>
      <w:r w:rsidRPr="00391935">
        <w:rPr>
          <w:spacing w:val="1"/>
          <w:sz w:val="24"/>
          <w:szCs w:val="24"/>
        </w:rPr>
        <w:t xml:space="preserve"> </w:t>
      </w:r>
      <w:r w:rsidRPr="00391935">
        <w:rPr>
          <w:sz w:val="24"/>
          <w:szCs w:val="24"/>
        </w:rPr>
        <w:t>передвижение</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дну</w:t>
      </w:r>
      <w:r w:rsidRPr="00391935">
        <w:rPr>
          <w:spacing w:val="1"/>
          <w:sz w:val="24"/>
          <w:szCs w:val="24"/>
        </w:rPr>
        <w:t xml:space="preserve"> </w:t>
      </w:r>
      <w:r w:rsidRPr="00391935">
        <w:rPr>
          <w:sz w:val="24"/>
          <w:szCs w:val="24"/>
        </w:rPr>
        <w:t>ходьбой</w:t>
      </w:r>
      <w:r w:rsidRPr="00391935">
        <w:rPr>
          <w:spacing w:val="1"/>
          <w:sz w:val="24"/>
          <w:szCs w:val="24"/>
        </w:rPr>
        <w:t xml:space="preserve"> </w:t>
      </w:r>
      <w:r w:rsidRPr="00391935">
        <w:rPr>
          <w:sz w:val="24"/>
          <w:szCs w:val="24"/>
        </w:rPr>
        <w:t>и</w:t>
      </w:r>
      <w:r w:rsidRPr="00391935">
        <w:rPr>
          <w:spacing w:val="-62"/>
          <w:sz w:val="24"/>
          <w:szCs w:val="24"/>
        </w:rPr>
        <w:t xml:space="preserve"> </w:t>
      </w:r>
      <w:r w:rsidRPr="00391935">
        <w:rPr>
          <w:sz w:val="24"/>
          <w:szCs w:val="24"/>
        </w:rPr>
        <w:t>прыжками;</w:t>
      </w:r>
      <w:r w:rsidRPr="00391935">
        <w:rPr>
          <w:spacing w:val="1"/>
          <w:sz w:val="24"/>
          <w:szCs w:val="24"/>
        </w:rPr>
        <w:t xml:space="preserve"> </w:t>
      </w:r>
      <w:r w:rsidRPr="00391935">
        <w:rPr>
          <w:sz w:val="24"/>
          <w:szCs w:val="24"/>
        </w:rPr>
        <w:t>погружение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воду</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всплывание;</w:t>
      </w:r>
      <w:r w:rsidRPr="00391935">
        <w:rPr>
          <w:spacing w:val="1"/>
          <w:sz w:val="24"/>
          <w:szCs w:val="24"/>
        </w:rPr>
        <w:t xml:space="preserve"> </w:t>
      </w:r>
      <w:r w:rsidRPr="00391935">
        <w:rPr>
          <w:sz w:val="24"/>
          <w:szCs w:val="24"/>
        </w:rPr>
        <w:t>скольжение</w:t>
      </w:r>
      <w:r w:rsidRPr="00391935">
        <w:rPr>
          <w:spacing w:val="1"/>
          <w:sz w:val="24"/>
          <w:szCs w:val="24"/>
        </w:rPr>
        <w:t xml:space="preserve"> </w:t>
      </w:r>
      <w:r w:rsidRPr="00391935">
        <w:rPr>
          <w:sz w:val="24"/>
          <w:szCs w:val="24"/>
        </w:rPr>
        <w:t>на</w:t>
      </w:r>
      <w:r w:rsidRPr="00391935">
        <w:rPr>
          <w:spacing w:val="66"/>
          <w:sz w:val="24"/>
          <w:szCs w:val="24"/>
        </w:rPr>
        <w:t xml:space="preserve"> </w:t>
      </w:r>
      <w:r w:rsidRPr="00391935">
        <w:rPr>
          <w:sz w:val="24"/>
          <w:szCs w:val="24"/>
        </w:rPr>
        <w:t>воде.</w:t>
      </w:r>
      <w:r w:rsidRPr="00391935">
        <w:rPr>
          <w:spacing w:val="1"/>
          <w:sz w:val="24"/>
          <w:szCs w:val="24"/>
        </w:rPr>
        <w:t xml:space="preserve"> </w:t>
      </w:r>
      <w:r w:rsidRPr="00391935">
        <w:rPr>
          <w:sz w:val="24"/>
          <w:szCs w:val="24"/>
        </w:rPr>
        <w:t>Упражнения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плавании кролем</w:t>
      </w:r>
      <w:r w:rsidRPr="00391935">
        <w:rPr>
          <w:spacing w:val="-1"/>
          <w:sz w:val="24"/>
          <w:szCs w:val="24"/>
        </w:rPr>
        <w:t xml:space="preserve"> </w:t>
      </w:r>
      <w:r w:rsidRPr="00391935">
        <w:rPr>
          <w:sz w:val="24"/>
          <w:szCs w:val="24"/>
        </w:rPr>
        <w:t>на</w:t>
      </w:r>
      <w:r w:rsidRPr="00391935">
        <w:rPr>
          <w:spacing w:val="-2"/>
          <w:sz w:val="24"/>
          <w:szCs w:val="24"/>
        </w:rPr>
        <w:t xml:space="preserve"> </w:t>
      </w:r>
      <w:r w:rsidRPr="00391935">
        <w:rPr>
          <w:sz w:val="24"/>
          <w:szCs w:val="24"/>
        </w:rPr>
        <w:t>груди.</w:t>
      </w:r>
    </w:p>
    <w:p w:rsidR="0045737B" w:rsidRPr="00391935" w:rsidRDefault="001E5142" w:rsidP="00303A20">
      <w:pPr>
        <w:pStyle w:val="a3"/>
        <w:ind w:right="804"/>
        <w:rPr>
          <w:sz w:val="24"/>
          <w:szCs w:val="24"/>
        </w:rPr>
      </w:pPr>
      <w:r w:rsidRPr="00391935">
        <w:rPr>
          <w:sz w:val="24"/>
          <w:szCs w:val="24"/>
        </w:rPr>
        <w:t>Подвижные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спортивные</w:t>
      </w:r>
      <w:r w:rsidRPr="00391935">
        <w:rPr>
          <w:spacing w:val="1"/>
          <w:sz w:val="24"/>
          <w:szCs w:val="24"/>
        </w:rPr>
        <w:t xml:space="preserve"> </w:t>
      </w:r>
      <w:r w:rsidRPr="00391935">
        <w:rPr>
          <w:sz w:val="24"/>
          <w:szCs w:val="24"/>
        </w:rPr>
        <w:t>игры.</w:t>
      </w:r>
      <w:r w:rsidRPr="00391935">
        <w:rPr>
          <w:spacing w:val="1"/>
          <w:sz w:val="24"/>
          <w:szCs w:val="24"/>
        </w:rPr>
        <w:t xml:space="preserve"> </w:t>
      </w:r>
      <w:r w:rsidRPr="00391935">
        <w:rPr>
          <w:sz w:val="24"/>
          <w:szCs w:val="24"/>
        </w:rPr>
        <w:t>Подвижные</w:t>
      </w:r>
      <w:r w:rsidRPr="00391935">
        <w:rPr>
          <w:spacing w:val="1"/>
          <w:sz w:val="24"/>
          <w:szCs w:val="24"/>
        </w:rPr>
        <w:t xml:space="preserve"> </w:t>
      </w:r>
      <w:r w:rsidRPr="00391935">
        <w:rPr>
          <w:sz w:val="24"/>
          <w:szCs w:val="24"/>
        </w:rPr>
        <w:t>игры</w:t>
      </w:r>
      <w:r w:rsidRPr="00391935">
        <w:rPr>
          <w:spacing w:val="1"/>
          <w:sz w:val="24"/>
          <w:szCs w:val="24"/>
        </w:rPr>
        <w:t xml:space="preserve"> </w:t>
      </w:r>
      <w:r w:rsidRPr="00391935">
        <w:rPr>
          <w:sz w:val="24"/>
          <w:szCs w:val="24"/>
        </w:rPr>
        <w:t>на</w:t>
      </w:r>
      <w:r w:rsidRPr="00391935">
        <w:rPr>
          <w:spacing w:val="66"/>
          <w:sz w:val="24"/>
          <w:szCs w:val="24"/>
        </w:rPr>
        <w:t xml:space="preserve"> </w:t>
      </w:r>
      <w:r w:rsidRPr="00391935">
        <w:rPr>
          <w:sz w:val="24"/>
          <w:szCs w:val="24"/>
        </w:rPr>
        <w:t>точность</w:t>
      </w:r>
      <w:r w:rsidRPr="00391935">
        <w:rPr>
          <w:spacing w:val="1"/>
          <w:sz w:val="24"/>
          <w:szCs w:val="24"/>
        </w:rPr>
        <w:t xml:space="preserve"> </w:t>
      </w:r>
      <w:r w:rsidRPr="00391935">
        <w:rPr>
          <w:sz w:val="24"/>
          <w:szCs w:val="24"/>
        </w:rPr>
        <w:t>движений</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приёмами</w:t>
      </w:r>
      <w:r w:rsidRPr="00391935">
        <w:rPr>
          <w:spacing w:val="1"/>
          <w:sz w:val="24"/>
          <w:szCs w:val="24"/>
        </w:rPr>
        <w:t xml:space="preserve"> </w:t>
      </w:r>
      <w:r w:rsidRPr="00391935">
        <w:rPr>
          <w:sz w:val="24"/>
          <w:szCs w:val="24"/>
        </w:rPr>
        <w:t>спортивных</w:t>
      </w:r>
      <w:r w:rsidRPr="00391935">
        <w:rPr>
          <w:spacing w:val="1"/>
          <w:sz w:val="24"/>
          <w:szCs w:val="24"/>
        </w:rPr>
        <w:t xml:space="preserve"> </w:t>
      </w:r>
      <w:r w:rsidRPr="00391935">
        <w:rPr>
          <w:sz w:val="24"/>
          <w:szCs w:val="24"/>
        </w:rPr>
        <w:t>игр</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лыжной</w:t>
      </w:r>
      <w:r w:rsidRPr="00391935">
        <w:rPr>
          <w:spacing w:val="1"/>
          <w:sz w:val="24"/>
          <w:szCs w:val="24"/>
        </w:rPr>
        <w:t xml:space="preserve"> </w:t>
      </w:r>
      <w:r w:rsidRPr="00391935">
        <w:rPr>
          <w:sz w:val="24"/>
          <w:szCs w:val="24"/>
        </w:rPr>
        <w:t>подготовки.</w:t>
      </w:r>
      <w:r w:rsidRPr="00391935">
        <w:rPr>
          <w:spacing w:val="1"/>
          <w:sz w:val="24"/>
          <w:szCs w:val="24"/>
        </w:rPr>
        <w:t xml:space="preserve"> </w:t>
      </w:r>
      <w:r w:rsidRPr="00391935">
        <w:rPr>
          <w:sz w:val="24"/>
          <w:szCs w:val="24"/>
        </w:rPr>
        <w:t>Баскетбол:</w:t>
      </w:r>
      <w:r w:rsidRPr="00391935">
        <w:rPr>
          <w:spacing w:val="1"/>
          <w:sz w:val="24"/>
          <w:szCs w:val="24"/>
        </w:rPr>
        <w:t xml:space="preserve"> </w:t>
      </w:r>
      <w:r w:rsidRPr="00391935">
        <w:rPr>
          <w:sz w:val="24"/>
          <w:szCs w:val="24"/>
        </w:rPr>
        <w:t>ведение</w:t>
      </w:r>
      <w:r w:rsidRPr="00391935">
        <w:rPr>
          <w:spacing w:val="1"/>
          <w:sz w:val="24"/>
          <w:szCs w:val="24"/>
        </w:rPr>
        <w:t xml:space="preserve"> </w:t>
      </w:r>
      <w:r w:rsidRPr="00391935">
        <w:rPr>
          <w:sz w:val="24"/>
          <w:szCs w:val="24"/>
        </w:rPr>
        <w:t>баскетбольного</w:t>
      </w:r>
      <w:r w:rsidRPr="00391935">
        <w:rPr>
          <w:spacing w:val="1"/>
          <w:sz w:val="24"/>
          <w:szCs w:val="24"/>
        </w:rPr>
        <w:t xml:space="preserve"> </w:t>
      </w:r>
      <w:r w:rsidRPr="00391935">
        <w:rPr>
          <w:sz w:val="24"/>
          <w:szCs w:val="24"/>
        </w:rPr>
        <w:t>мяча;</w:t>
      </w:r>
      <w:r w:rsidRPr="00391935">
        <w:rPr>
          <w:spacing w:val="1"/>
          <w:sz w:val="24"/>
          <w:szCs w:val="24"/>
        </w:rPr>
        <w:t xml:space="preserve"> </w:t>
      </w:r>
      <w:r w:rsidRPr="00391935">
        <w:rPr>
          <w:sz w:val="24"/>
          <w:szCs w:val="24"/>
        </w:rPr>
        <w:t>ловля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передача</w:t>
      </w:r>
      <w:r w:rsidRPr="00391935">
        <w:rPr>
          <w:spacing w:val="1"/>
          <w:sz w:val="24"/>
          <w:szCs w:val="24"/>
        </w:rPr>
        <w:t xml:space="preserve"> </w:t>
      </w:r>
      <w:r w:rsidRPr="00391935">
        <w:rPr>
          <w:sz w:val="24"/>
          <w:szCs w:val="24"/>
        </w:rPr>
        <w:t>баскетбольного</w:t>
      </w:r>
      <w:r w:rsidRPr="00391935">
        <w:rPr>
          <w:spacing w:val="1"/>
          <w:sz w:val="24"/>
          <w:szCs w:val="24"/>
        </w:rPr>
        <w:t xml:space="preserve"> </w:t>
      </w:r>
      <w:r w:rsidRPr="00391935">
        <w:rPr>
          <w:sz w:val="24"/>
          <w:szCs w:val="24"/>
        </w:rPr>
        <w:t>мяча.</w:t>
      </w:r>
      <w:r w:rsidRPr="00391935">
        <w:rPr>
          <w:spacing w:val="1"/>
          <w:sz w:val="24"/>
          <w:szCs w:val="24"/>
        </w:rPr>
        <w:t xml:space="preserve"> </w:t>
      </w:r>
      <w:r w:rsidRPr="00391935">
        <w:rPr>
          <w:sz w:val="24"/>
          <w:szCs w:val="24"/>
        </w:rPr>
        <w:t>Волейбол: прямая нижняя подача; приём и передача мяча снизу двумя руками</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месте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движении.</w:t>
      </w:r>
      <w:r w:rsidRPr="00391935">
        <w:rPr>
          <w:spacing w:val="1"/>
          <w:sz w:val="24"/>
          <w:szCs w:val="24"/>
        </w:rPr>
        <w:t xml:space="preserve"> </w:t>
      </w:r>
      <w:r w:rsidRPr="00391935">
        <w:rPr>
          <w:sz w:val="24"/>
          <w:szCs w:val="24"/>
        </w:rPr>
        <w:t>Футбол:</w:t>
      </w:r>
      <w:r w:rsidRPr="00391935">
        <w:rPr>
          <w:spacing w:val="1"/>
          <w:sz w:val="24"/>
          <w:szCs w:val="24"/>
        </w:rPr>
        <w:t xml:space="preserve"> </w:t>
      </w:r>
      <w:r w:rsidRPr="00391935">
        <w:rPr>
          <w:sz w:val="24"/>
          <w:szCs w:val="24"/>
        </w:rPr>
        <w:t>ведение</w:t>
      </w:r>
      <w:r w:rsidRPr="00391935">
        <w:rPr>
          <w:spacing w:val="1"/>
          <w:sz w:val="24"/>
          <w:szCs w:val="24"/>
        </w:rPr>
        <w:t xml:space="preserve"> </w:t>
      </w:r>
      <w:r w:rsidRPr="00391935">
        <w:rPr>
          <w:sz w:val="24"/>
          <w:szCs w:val="24"/>
        </w:rPr>
        <w:t>футбольного</w:t>
      </w:r>
      <w:r w:rsidRPr="00391935">
        <w:rPr>
          <w:spacing w:val="1"/>
          <w:sz w:val="24"/>
          <w:szCs w:val="24"/>
        </w:rPr>
        <w:t xml:space="preserve"> </w:t>
      </w:r>
      <w:r w:rsidRPr="00391935">
        <w:rPr>
          <w:sz w:val="24"/>
          <w:szCs w:val="24"/>
        </w:rPr>
        <w:t>мяча;</w:t>
      </w:r>
      <w:r w:rsidRPr="00391935">
        <w:rPr>
          <w:spacing w:val="1"/>
          <w:sz w:val="24"/>
          <w:szCs w:val="24"/>
        </w:rPr>
        <w:t xml:space="preserve"> </w:t>
      </w:r>
      <w:r w:rsidRPr="00391935">
        <w:rPr>
          <w:sz w:val="24"/>
          <w:szCs w:val="24"/>
        </w:rPr>
        <w:t>удар</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неподвижному</w:t>
      </w:r>
      <w:r w:rsidRPr="00391935">
        <w:rPr>
          <w:spacing w:val="-7"/>
          <w:sz w:val="24"/>
          <w:szCs w:val="24"/>
        </w:rPr>
        <w:t xml:space="preserve"> </w:t>
      </w:r>
      <w:r w:rsidRPr="00391935">
        <w:rPr>
          <w:sz w:val="24"/>
          <w:szCs w:val="24"/>
        </w:rPr>
        <w:t>футбольному</w:t>
      </w:r>
      <w:r w:rsidRPr="00391935">
        <w:rPr>
          <w:spacing w:val="-4"/>
          <w:sz w:val="24"/>
          <w:szCs w:val="24"/>
        </w:rPr>
        <w:t xml:space="preserve"> </w:t>
      </w:r>
      <w:r w:rsidRPr="00391935">
        <w:rPr>
          <w:sz w:val="24"/>
          <w:szCs w:val="24"/>
        </w:rPr>
        <w:t>мячу.</w:t>
      </w:r>
    </w:p>
    <w:p w:rsidR="0045737B" w:rsidRPr="00391935" w:rsidRDefault="001E5142" w:rsidP="00303A20">
      <w:pPr>
        <w:ind w:left="822" w:right="804" w:firstLine="707"/>
        <w:jc w:val="both"/>
        <w:rPr>
          <w:sz w:val="24"/>
          <w:szCs w:val="24"/>
        </w:rPr>
      </w:pPr>
      <w:r w:rsidRPr="00391935">
        <w:rPr>
          <w:i/>
          <w:sz w:val="24"/>
          <w:szCs w:val="24"/>
        </w:rPr>
        <w:t>Прикладно-ориентированная физическая культура</w:t>
      </w:r>
      <w:r w:rsidRPr="00391935">
        <w:rPr>
          <w:sz w:val="24"/>
          <w:szCs w:val="24"/>
        </w:rPr>
        <w:t>. Развитие основных</w:t>
      </w:r>
      <w:r w:rsidRPr="00391935">
        <w:rPr>
          <w:spacing w:val="1"/>
          <w:sz w:val="24"/>
          <w:szCs w:val="24"/>
        </w:rPr>
        <w:t xml:space="preserve"> </w:t>
      </w:r>
      <w:r w:rsidRPr="00391935">
        <w:rPr>
          <w:sz w:val="24"/>
          <w:szCs w:val="24"/>
        </w:rPr>
        <w:t>физических</w:t>
      </w:r>
      <w:r w:rsidRPr="00391935">
        <w:rPr>
          <w:spacing w:val="1"/>
          <w:sz w:val="24"/>
          <w:szCs w:val="24"/>
        </w:rPr>
        <w:t xml:space="preserve"> </w:t>
      </w:r>
      <w:r w:rsidRPr="00391935">
        <w:rPr>
          <w:sz w:val="24"/>
          <w:szCs w:val="24"/>
        </w:rPr>
        <w:t>качеств</w:t>
      </w:r>
      <w:r w:rsidRPr="00391935">
        <w:rPr>
          <w:spacing w:val="1"/>
          <w:sz w:val="24"/>
          <w:szCs w:val="24"/>
        </w:rPr>
        <w:t xml:space="preserve"> </w:t>
      </w:r>
      <w:r w:rsidRPr="00391935">
        <w:rPr>
          <w:sz w:val="24"/>
          <w:szCs w:val="24"/>
        </w:rPr>
        <w:t>средствами</w:t>
      </w:r>
      <w:r w:rsidRPr="00391935">
        <w:rPr>
          <w:spacing w:val="1"/>
          <w:sz w:val="24"/>
          <w:szCs w:val="24"/>
        </w:rPr>
        <w:t xml:space="preserve"> </w:t>
      </w:r>
      <w:r w:rsidRPr="00391935">
        <w:rPr>
          <w:sz w:val="24"/>
          <w:szCs w:val="24"/>
        </w:rPr>
        <w:t>базовых</w:t>
      </w:r>
      <w:r w:rsidRPr="00391935">
        <w:rPr>
          <w:spacing w:val="1"/>
          <w:sz w:val="24"/>
          <w:szCs w:val="24"/>
        </w:rPr>
        <w:t xml:space="preserve"> </w:t>
      </w:r>
      <w:r w:rsidRPr="00391935">
        <w:rPr>
          <w:sz w:val="24"/>
          <w:szCs w:val="24"/>
        </w:rPr>
        <w:t>видов</w:t>
      </w:r>
      <w:r w:rsidRPr="00391935">
        <w:rPr>
          <w:spacing w:val="1"/>
          <w:sz w:val="24"/>
          <w:szCs w:val="24"/>
        </w:rPr>
        <w:t xml:space="preserve"> </w:t>
      </w:r>
      <w:r w:rsidRPr="00391935">
        <w:rPr>
          <w:sz w:val="24"/>
          <w:szCs w:val="24"/>
        </w:rPr>
        <w:t>спорта.</w:t>
      </w:r>
      <w:r w:rsidRPr="00391935">
        <w:rPr>
          <w:spacing w:val="1"/>
          <w:sz w:val="24"/>
          <w:szCs w:val="24"/>
        </w:rPr>
        <w:t xml:space="preserve"> </w:t>
      </w:r>
      <w:r w:rsidRPr="00391935">
        <w:rPr>
          <w:sz w:val="24"/>
          <w:szCs w:val="24"/>
        </w:rPr>
        <w:t>Подготовка</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выполнению</w:t>
      </w:r>
      <w:r w:rsidRPr="00391935">
        <w:rPr>
          <w:spacing w:val="-1"/>
          <w:sz w:val="24"/>
          <w:szCs w:val="24"/>
        </w:rPr>
        <w:t xml:space="preserve"> </w:t>
      </w:r>
      <w:r w:rsidRPr="00391935">
        <w:rPr>
          <w:sz w:val="24"/>
          <w:szCs w:val="24"/>
        </w:rPr>
        <w:t>нормативных</w:t>
      </w:r>
      <w:r w:rsidRPr="00391935">
        <w:rPr>
          <w:spacing w:val="-2"/>
          <w:sz w:val="24"/>
          <w:szCs w:val="24"/>
        </w:rPr>
        <w:t xml:space="preserve"> </w:t>
      </w:r>
      <w:r w:rsidRPr="00391935">
        <w:rPr>
          <w:sz w:val="24"/>
          <w:szCs w:val="24"/>
        </w:rPr>
        <w:t>требований</w:t>
      </w:r>
      <w:r w:rsidRPr="00391935">
        <w:rPr>
          <w:spacing w:val="2"/>
          <w:sz w:val="24"/>
          <w:szCs w:val="24"/>
        </w:rPr>
        <w:t xml:space="preserve"> </w:t>
      </w:r>
      <w:r w:rsidRPr="00391935">
        <w:rPr>
          <w:sz w:val="24"/>
          <w:szCs w:val="24"/>
        </w:rPr>
        <w:t>комплекса</w:t>
      </w:r>
      <w:r w:rsidRPr="00391935">
        <w:rPr>
          <w:spacing w:val="1"/>
          <w:sz w:val="24"/>
          <w:szCs w:val="24"/>
        </w:rPr>
        <w:t xml:space="preserve"> </w:t>
      </w:r>
      <w:r w:rsidRPr="00391935">
        <w:rPr>
          <w:sz w:val="24"/>
          <w:szCs w:val="24"/>
        </w:rPr>
        <w:t>ГТО.</w:t>
      </w:r>
    </w:p>
    <w:p w:rsidR="0045737B" w:rsidRPr="00391935" w:rsidRDefault="001E5142" w:rsidP="00303A20">
      <w:pPr>
        <w:pStyle w:val="Heading1"/>
        <w:numPr>
          <w:ilvl w:val="0"/>
          <w:numId w:val="29"/>
        </w:numPr>
        <w:tabs>
          <w:tab w:val="left" w:pos="1725"/>
        </w:tabs>
        <w:spacing w:line="297" w:lineRule="exact"/>
        <w:ind w:right="804"/>
        <w:rPr>
          <w:sz w:val="24"/>
          <w:szCs w:val="24"/>
        </w:rPr>
      </w:pPr>
      <w:r w:rsidRPr="00391935">
        <w:rPr>
          <w:sz w:val="24"/>
          <w:szCs w:val="24"/>
        </w:rPr>
        <w:t>класс</w:t>
      </w:r>
    </w:p>
    <w:p w:rsidR="0045737B" w:rsidRPr="00391935" w:rsidRDefault="001E5142" w:rsidP="00303A20">
      <w:pPr>
        <w:spacing w:before="1"/>
        <w:ind w:left="822" w:right="804" w:firstLine="707"/>
        <w:jc w:val="both"/>
        <w:rPr>
          <w:sz w:val="24"/>
          <w:szCs w:val="24"/>
        </w:rPr>
      </w:pPr>
      <w:r w:rsidRPr="00391935">
        <w:rPr>
          <w:b/>
          <w:i/>
          <w:sz w:val="24"/>
          <w:szCs w:val="24"/>
        </w:rPr>
        <w:t>Знания</w:t>
      </w:r>
      <w:r w:rsidRPr="00391935">
        <w:rPr>
          <w:b/>
          <w:i/>
          <w:spacing w:val="1"/>
          <w:sz w:val="24"/>
          <w:szCs w:val="24"/>
        </w:rPr>
        <w:t xml:space="preserve"> </w:t>
      </w:r>
      <w:r w:rsidRPr="00391935">
        <w:rPr>
          <w:b/>
          <w:i/>
          <w:sz w:val="24"/>
          <w:szCs w:val="24"/>
        </w:rPr>
        <w:t>о</w:t>
      </w:r>
      <w:r w:rsidRPr="00391935">
        <w:rPr>
          <w:b/>
          <w:i/>
          <w:spacing w:val="1"/>
          <w:sz w:val="24"/>
          <w:szCs w:val="24"/>
        </w:rPr>
        <w:t xml:space="preserve"> </w:t>
      </w:r>
      <w:r w:rsidRPr="00391935">
        <w:rPr>
          <w:b/>
          <w:i/>
          <w:sz w:val="24"/>
          <w:szCs w:val="24"/>
        </w:rPr>
        <w:t>физической</w:t>
      </w:r>
      <w:r w:rsidRPr="00391935">
        <w:rPr>
          <w:b/>
          <w:i/>
          <w:spacing w:val="1"/>
          <w:sz w:val="24"/>
          <w:szCs w:val="24"/>
        </w:rPr>
        <w:t xml:space="preserve"> </w:t>
      </w:r>
      <w:r w:rsidRPr="00391935">
        <w:rPr>
          <w:b/>
          <w:i/>
          <w:sz w:val="24"/>
          <w:szCs w:val="24"/>
        </w:rPr>
        <w:t>культуре</w:t>
      </w:r>
      <w:r w:rsidRPr="00391935">
        <w:rPr>
          <w:sz w:val="24"/>
          <w:szCs w:val="24"/>
        </w:rPr>
        <w:t>.</w:t>
      </w:r>
      <w:r w:rsidRPr="00391935">
        <w:rPr>
          <w:spacing w:val="1"/>
          <w:sz w:val="24"/>
          <w:szCs w:val="24"/>
        </w:rPr>
        <w:t xml:space="preserve"> </w:t>
      </w:r>
      <w:r w:rsidRPr="00391935">
        <w:rPr>
          <w:sz w:val="24"/>
          <w:szCs w:val="24"/>
        </w:rPr>
        <w:t>Из</w:t>
      </w:r>
      <w:r w:rsidRPr="00391935">
        <w:rPr>
          <w:spacing w:val="1"/>
          <w:sz w:val="24"/>
          <w:szCs w:val="24"/>
        </w:rPr>
        <w:t xml:space="preserve"> </w:t>
      </w:r>
      <w:r w:rsidRPr="00391935">
        <w:rPr>
          <w:sz w:val="24"/>
          <w:szCs w:val="24"/>
        </w:rPr>
        <w:t>истории</w:t>
      </w:r>
      <w:r w:rsidRPr="00391935">
        <w:rPr>
          <w:spacing w:val="1"/>
          <w:sz w:val="24"/>
          <w:szCs w:val="24"/>
        </w:rPr>
        <w:t xml:space="preserve"> </w:t>
      </w:r>
      <w:r w:rsidRPr="00391935">
        <w:rPr>
          <w:sz w:val="24"/>
          <w:szCs w:val="24"/>
        </w:rPr>
        <w:t>развития</w:t>
      </w:r>
      <w:r w:rsidRPr="00391935">
        <w:rPr>
          <w:spacing w:val="1"/>
          <w:sz w:val="24"/>
          <w:szCs w:val="24"/>
        </w:rPr>
        <w:t xml:space="preserve"> </w:t>
      </w:r>
      <w:r w:rsidRPr="00391935">
        <w:rPr>
          <w:sz w:val="24"/>
          <w:szCs w:val="24"/>
        </w:rPr>
        <w:t>физической</w:t>
      </w:r>
      <w:r w:rsidRPr="00391935">
        <w:rPr>
          <w:spacing w:val="1"/>
          <w:sz w:val="24"/>
          <w:szCs w:val="24"/>
        </w:rPr>
        <w:t xml:space="preserve"> </w:t>
      </w:r>
      <w:r w:rsidRPr="00391935">
        <w:rPr>
          <w:sz w:val="24"/>
          <w:szCs w:val="24"/>
        </w:rPr>
        <w:t>культуры</w:t>
      </w:r>
      <w:r w:rsidRPr="00391935">
        <w:rPr>
          <w:spacing w:val="-1"/>
          <w:sz w:val="24"/>
          <w:szCs w:val="24"/>
        </w:rPr>
        <w:t xml:space="preserve"> </w:t>
      </w:r>
      <w:r w:rsidRPr="00391935">
        <w:rPr>
          <w:sz w:val="24"/>
          <w:szCs w:val="24"/>
        </w:rPr>
        <w:t>в</w:t>
      </w:r>
      <w:r w:rsidRPr="00391935">
        <w:rPr>
          <w:spacing w:val="-2"/>
          <w:sz w:val="24"/>
          <w:szCs w:val="24"/>
        </w:rPr>
        <w:t xml:space="preserve"> </w:t>
      </w:r>
      <w:r w:rsidRPr="00391935">
        <w:rPr>
          <w:sz w:val="24"/>
          <w:szCs w:val="24"/>
        </w:rPr>
        <w:t>России.</w:t>
      </w:r>
      <w:r w:rsidRPr="00391935">
        <w:rPr>
          <w:spacing w:val="-2"/>
          <w:sz w:val="24"/>
          <w:szCs w:val="24"/>
        </w:rPr>
        <w:t xml:space="preserve"> </w:t>
      </w:r>
      <w:r w:rsidRPr="00391935">
        <w:rPr>
          <w:sz w:val="24"/>
          <w:szCs w:val="24"/>
        </w:rPr>
        <w:t>Развитие</w:t>
      </w:r>
      <w:r w:rsidRPr="00391935">
        <w:rPr>
          <w:spacing w:val="-1"/>
          <w:sz w:val="24"/>
          <w:szCs w:val="24"/>
        </w:rPr>
        <w:t xml:space="preserve"> </w:t>
      </w:r>
      <w:r w:rsidRPr="00391935">
        <w:rPr>
          <w:sz w:val="24"/>
          <w:szCs w:val="24"/>
        </w:rPr>
        <w:t>национальных</w:t>
      </w:r>
      <w:r w:rsidRPr="00391935">
        <w:rPr>
          <w:spacing w:val="-2"/>
          <w:sz w:val="24"/>
          <w:szCs w:val="24"/>
        </w:rPr>
        <w:t xml:space="preserve"> </w:t>
      </w:r>
      <w:r w:rsidRPr="00391935">
        <w:rPr>
          <w:sz w:val="24"/>
          <w:szCs w:val="24"/>
        </w:rPr>
        <w:t>видов</w:t>
      </w:r>
      <w:r w:rsidRPr="00391935">
        <w:rPr>
          <w:spacing w:val="2"/>
          <w:sz w:val="24"/>
          <w:szCs w:val="24"/>
        </w:rPr>
        <w:t xml:space="preserve"> </w:t>
      </w:r>
      <w:r w:rsidRPr="00391935">
        <w:rPr>
          <w:sz w:val="24"/>
          <w:szCs w:val="24"/>
        </w:rPr>
        <w:t>спорта</w:t>
      </w:r>
      <w:r w:rsidRPr="00391935">
        <w:rPr>
          <w:spacing w:val="-2"/>
          <w:sz w:val="24"/>
          <w:szCs w:val="24"/>
        </w:rPr>
        <w:t xml:space="preserve"> </w:t>
      </w:r>
      <w:r w:rsidRPr="00391935">
        <w:rPr>
          <w:sz w:val="24"/>
          <w:szCs w:val="24"/>
        </w:rPr>
        <w:t>в</w:t>
      </w:r>
      <w:r w:rsidRPr="00391935">
        <w:rPr>
          <w:spacing w:val="-1"/>
          <w:sz w:val="24"/>
          <w:szCs w:val="24"/>
        </w:rPr>
        <w:t xml:space="preserve"> </w:t>
      </w:r>
      <w:r w:rsidRPr="00391935">
        <w:rPr>
          <w:sz w:val="24"/>
          <w:szCs w:val="24"/>
        </w:rPr>
        <w:t>России.</w:t>
      </w:r>
    </w:p>
    <w:p w:rsidR="0045737B" w:rsidRPr="00391935" w:rsidRDefault="001E5142" w:rsidP="00303A20">
      <w:pPr>
        <w:pStyle w:val="a3"/>
        <w:spacing w:before="76"/>
        <w:ind w:right="804"/>
        <w:rPr>
          <w:sz w:val="24"/>
          <w:szCs w:val="24"/>
        </w:rPr>
      </w:pPr>
      <w:r w:rsidRPr="00391935">
        <w:rPr>
          <w:b/>
          <w:sz w:val="24"/>
          <w:szCs w:val="24"/>
        </w:rPr>
        <w:t>Способы</w:t>
      </w:r>
      <w:r w:rsidRPr="00391935">
        <w:rPr>
          <w:b/>
          <w:spacing w:val="1"/>
          <w:sz w:val="24"/>
          <w:szCs w:val="24"/>
        </w:rPr>
        <w:t xml:space="preserve"> </w:t>
      </w:r>
      <w:r w:rsidRPr="00391935">
        <w:rPr>
          <w:b/>
          <w:sz w:val="24"/>
          <w:szCs w:val="24"/>
        </w:rPr>
        <w:t>самостоятельной</w:t>
      </w:r>
      <w:r w:rsidRPr="00391935">
        <w:rPr>
          <w:b/>
          <w:spacing w:val="1"/>
          <w:sz w:val="24"/>
          <w:szCs w:val="24"/>
        </w:rPr>
        <w:t xml:space="preserve"> </w:t>
      </w:r>
      <w:r w:rsidRPr="00391935">
        <w:rPr>
          <w:b/>
          <w:sz w:val="24"/>
          <w:szCs w:val="24"/>
        </w:rPr>
        <w:t>деятельности</w:t>
      </w:r>
      <w:r w:rsidRPr="00391935">
        <w:rPr>
          <w:sz w:val="24"/>
          <w:szCs w:val="24"/>
        </w:rPr>
        <w:t>.</w:t>
      </w:r>
      <w:r w:rsidRPr="00391935">
        <w:rPr>
          <w:spacing w:val="1"/>
          <w:sz w:val="24"/>
          <w:szCs w:val="24"/>
        </w:rPr>
        <w:t xml:space="preserve"> </w:t>
      </w:r>
      <w:r w:rsidRPr="00391935">
        <w:rPr>
          <w:sz w:val="24"/>
          <w:szCs w:val="24"/>
        </w:rPr>
        <w:t>Физическая</w:t>
      </w:r>
      <w:r w:rsidRPr="00391935">
        <w:rPr>
          <w:spacing w:val="1"/>
          <w:sz w:val="24"/>
          <w:szCs w:val="24"/>
        </w:rPr>
        <w:t xml:space="preserve"> </w:t>
      </w:r>
      <w:r w:rsidRPr="00391935">
        <w:rPr>
          <w:sz w:val="24"/>
          <w:szCs w:val="24"/>
        </w:rPr>
        <w:t>подготовка.</w:t>
      </w:r>
      <w:r w:rsidRPr="00391935">
        <w:rPr>
          <w:spacing w:val="1"/>
          <w:sz w:val="24"/>
          <w:szCs w:val="24"/>
        </w:rPr>
        <w:t xml:space="preserve"> </w:t>
      </w:r>
      <w:r w:rsidRPr="00391935">
        <w:rPr>
          <w:sz w:val="24"/>
          <w:szCs w:val="24"/>
        </w:rPr>
        <w:t>Влияние</w:t>
      </w:r>
      <w:r w:rsidRPr="00391935">
        <w:rPr>
          <w:spacing w:val="1"/>
          <w:sz w:val="24"/>
          <w:szCs w:val="24"/>
        </w:rPr>
        <w:t xml:space="preserve"> </w:t>
      </w:r>
      <w:r w:rsidRPr="00391935">
        <w:rPr>
          <w:sz w:val="24"/>
          <w:szCs w:val="24"/>
        </w:rPr>
        <w:t>занятий</w:t>
      </w:r>
      <w:r w:rsidRPr="00391935">
        <w:rPr>
          <w:spacing w:val="1"/>
          <w:sz w:val="24"/>
          <w:szCs w:val="24"/>
        </w:rPr>
        <w:t xml:space="preserve"> </w:t>
      </w:r>
      <w:r w:rsidRPr="00391935">
        <w:rPr>
          <w:sz w:val="24"/>
          <w:szCs w:val="24"/>
        </w:rPr>
        <w:t>физической</w:t>
      </w:r>
      <w:r w:rsidRPr="00391935">
        <w:rPr>
          <w:spacing w:val="1"/>
          <w:sz w:val="24"/>
          <w:szCs w:val="24"/>
        </w:rPr>
        <w:t xml:space="preserve"> </w:t>
      </w:r>
      <w:r w:rsidRPr="00391935">
        <w:rPr>
          <w:sz w:val="24"/>
          <w:szCs w:val="24"/>
        </w:rPr>
        <w:t>подготовкой</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работу</w:t>
      </w:r>
      <w:r w:rsidRPr="00391935">
        <w:rPr>
          <w:spacing w:val="66"/>
          <w:sz w:val="24"/>
          <w:szCs w:val="24"/>
        </w:rPr>
        <w:t xml:space="preserve"> </w:t>
      </w:r>
      <w:r w:rsidRPr="00391935">
        <w:rPr>
          <w:sz w:val="24"/>
          <w:szCs w:val="24"/>
        </w:rPr>
        <w:t>организма.</w:t>
      </w:r>
      <w:r w:rsidRPr="00391935">
        <w:rPr>
          <w:spacing w:val="1"/>
          <w:sz w:val="24"/>
          <w:szCs w:val="24"/>
        </w:rPr>
        <w:t xml:space="preserve"> </w:t>
      </w:r>
      <w:r w:rsidRPr="00391935">
        <w:rPr>
          <w:sz w:val="24"/>
          <w:szCs w:val="24"/>
        </w:rPr>
        <w:t>Регулирование физической нагрузки по пульсу на самостоятельных занятиях</w:t>
      </w:r>
      <w:r w:rsidRPr="00391935">
        <w:rPr>
          <w:spacing w:val="1"/>
          <w:sz w:val="24"/>
          <w:szCs w:val="24"/>
        </w:rPr>
        <w:t xml:space="preserve"> </w:t>
      </w:r>
      <w:r w:rsidRPr="00391935">
        <w:rPr>
          <w:sz w:val="24"/>
          <w:szCs w:val="24"/>
        </w:rPr>
        <w:t>физической подготовкой. Определение тяжести нагрузки на самостоятельных</w:t>
      </w:r>
      <w:r w:rsidRPr="00391935">
        <w:rPr>
          <w:spacing w:val="1"/>
          <w:sz w:val="24"/>
          <w:szCs w:val="24"/>
        </w:rPr>
        <w:t xml:space="preserve"> </w:t>
      </w:r>
      <w:r w:rsidRPr="00391935">
        <w:rPr>
          <w:sz w:val="24"/>
          <w:szCs w:val="24"/>
        </w:rPr>
        <w:t>занятиях физической подготовкой по внешним признакам и самочувствию.</w:t>
      </w:r>
      <w:r w:rsidRPr="00391935">
        <w:rPr>
          <w:spacing w:val="1"/>
          <w:sz w:val="24"/>
          <w:szCs w:val="24"/>
        </w:rPr>
        <w:t xml:space="preserve"> </w:t>
      </w:r>
      <w:r w:rsidRPr="00391935">
        <w:rPr>
          <w:sz w:val="24"/>
          <w:szCs w:val="24"/>
        </w:rPr>
        <w:t>Определение возрастных особенностей физического развития и физической</w:t>
      </w:r>
      <w:r w:rsidRPr="00391935">
        <w:rPr>
          <w:spacing w:val="1"/>
          <w:sz w:val="24"/>
          <w:szCs w:val="24"/>
        </w:rPr>
        <w:t xml:space="preserve"> </w:t>
      </w:r>
      <w:r w:rsidRPr="00391935">
        <w:rPr>
          <w:sz w:val="24"/>
          <w:szCs w:val="24"/>
        </w:rPr>
        <w:t>подготовленности</w:t>
      </w:r>
      <w:r w:rsidRPr="00391935">
        <w:rPr>
          <w:spacing w:val="1"/>
          <w:sz w:val="24"/>
          <w:szCs w:val="24"/>
        </w:rPr>
        <w:t xml:space="preserve"> </w:t>
      </w:r>
      <w:r w:rsidRPr="00391935">
        <w:rPr>
          <w:sz w:val="24"/>
          <w:szCs w:val="24"/>
        </w:rPr>
        <w:t>посредством</w:t>
      </w:r>
      <w:r w:rsidRPr="00391935">
        <w:rPr>
          <w:spacing w:val="1"/>
          <w:sz w:val="24"/>
          <w:szCs w:val="24"/>
        </w:rPr>
        <w:t xml:space="preserve"> </w:t>
      </w:r>
      <w:r w:rsidRPr="00391935">
        <w:rPr>
          <w:sz w:val="24"/>
          <w:szCs w:val="24"/>
        </w:rPr>
        <w:t>регулярного</w:t>
      </w:r>
      <w:r w:rsidRPr="00391935">
        <w:rPr>
          <w:spacing w:val="1"/>
          <w:sz w:val="24"/>
          <w:szCs w:val="24"/>
        </w:rPr>
        <w:t xml:space="preserve"> </w:t>
      </w:r>
      <w:r w:rsidRPr="00391935">
        <w:rPr>
          <w:sz w:val="24"/>
          <w:szCs w:val="24"/>
        </w:rPr>
        <w:t>наблюдения.</w:t>
      </w:r>
      <w:r w:rsidRPr="00391935">
        <w:rPr>
          <w:spacing w:val="1"/>
          <w:sz w:val="24"/>
          <w:szCs w:val="24"/>
        </w:rPr>
        <w:t xml:space="preserve"> </w:t>
      </w:r>
      <w:r w:rsidRPr="00391935">
        <w:rPr>
          <w:sz w:val="24"/>
          <w:szCs w:val="24"/>
        </w:rPr>
        <w:t>Оказание</w:t>
      </w:r>
      <w:r w:rsidRPr="00391935">
        <w:rPr>
          <w:spacing w:val="1"/>
          <w:sz w:val="24"/>
          <w:szCs w:val="24"/>
        </w:rPr>
        <w:t xml:space="preserve"> </w:t>
      </w:r>
      <w:r w:rsidRPr="00391935">
        <w:rPr>
          <w:sz w:val="24"/>
          <w:szCs w:val="24"/>
        </w:rPr>
        <w:t>первой</w:t>
      </w:r>
      <w:r w:rsidRPr="00391935">
        <w:rPr>
          <w:spacing w:val="1"/>
          <w:sz w:val="24"/>
          <w:szCs w:val="24"/>
        </w:rPr>
        <w:t xml:space="preserve"> </w:t>
      </w:r>
      <w:r w:rsidRPr="00391935">
        <w:rPr>
          <w:sz w:val="24"/>
          <w:szCs w:val="24"/>
        </w:rPr>
        <w:t>помощи</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травмах</w:t>
      </w:r>
      <w:r w:rsidRPr="00391935">
        <w:rPr>
          <w:spacing w:val="1"/>
          <w:sz w:val="24"/>
          <w:szCs w:val="24"/>
        </w:rPr>
        <w:t xml:space="preserve"> </w:t>
      </w:r>
      <w:r w:rsidRPr="00391935">
        <w:rPr>
          <w:sz w:val="24"/>
          <w:szCs w:val="24"/>
        </w:rPr>
        <w:t>во</w:t>
      </w:r>
      <w:r w:rsidRPr="00391935">
        <w:rPr>
          <w:spacing w:val="1"/>
          <w:sz w:val="24"/>
          <w:szCs w:val="24"/>
        </w:rPr>
        <w:t xml:space="preserve"> </w:t>
      </w:r>
      <w:r w:rsidRPr="00391935">
        <w:rPr>
          <w:sz w:val="24"/>
          <w:szCs w:val="24"/>
        </w:rPr>
        <w:t>время</w:t>
      </w:r>
      <w:r w:rsidRPr="00391935">
        <w:rPr>
          <w:spacing w:val="1"/>
          <w:sz w:val="24"/>
          <w:szCs w:val="24"/>
        </w:rPr>
        <w:t xml:space="preserve"> </w:t>
      </w:r>
      <w:r w:rsidRPr="00391935">
        <w:rPr>
          <w:sz w:val="24"/>
          <w:szCs w:val="24"/>
        </w:rPr>
        <w:t>самостоятельных</w:t>
      </w:r>
      <w:r w:rsidRPr="00391935">
        <w:rPr>
          <w:spacing w:val="1"/>
          <w:sz w:val="24"/>
          <w:szCs w:val="24"/>
        </w:rPr>
        <w:t xml:space="preserve"> </w:t>
      </w:r>
      <w:r w:rsidRPr="00391935">
        <w:rPr>
          <w:sz w:val="24"/>
          <w:szCs w:val="24"/>
        </w:rPr>
        <w:t>занятий</w:t>
      </w:r>
      <w:r w:rsidRPr="00391935">
        <w:rPr>
          <w:spacing w:val="1"/>
          <w:sz w:val="24"/>
          <w:szCs w:val="24"/>
        </w:rPr>
        <w:t xml:space="preserve"> </w:t>
      </w:r>
      <w:r w:rsidRPr="00391935">
        <w:rPr>
          <w:sz w:val="24"/>
          <w:szCs w:val="24"/>
        </w:rPr>
        <w:t>физической</w:t>
      </w:r>
      <w:r w:rsidRPr="00391935">
        <w:rPr>
          <w:spacing w:val="1"/>
          <w:sz w:val="24"/>
          <w:szCs w:val="24"/>
        </w:rPr>
        <w:t xml:space="preserve"> </w:t>
      </w:r>
      <w:r w:rsidRPr="00391935">
        <w:rPr>
          <w:sz w:val="24"/>
          <w:szCs w:val="24"/>
        </w:rPr>
        <w:t>культурой.</w:t>
      </w:r>
    </w:p>
    <w:p w:rsidR="0045737B" w:rsidRPr="00391935" w:rsidRDefault="001E5142" w:rsidP="00303A20">
      <w:pPr>
        <w:pStyle w:val="a3"/>
        <w:ind w:right="804"/>
        <w:rPr>
          <w:sz w:val="24"/>
          <w:szCs w:val="24"/>
        </w:rPr>
      </w:pPr>
      <w:r w:rsidRPr="00391935">
        <w:rPr>
          <w:b/>
          <w:i/>
          <w:sz w:val="24"/>
          <w:szCs w:val="24"/>
        </w:rPr>
        <w:t>Физическое</w:t>
      </w:r>
      <w:r w:rsidRPr="00391935">
        <w:rPr>
          <w:b/>
          <w:i/>
          <w:spacing w:val="1"/>
          <w:sz w:val="24"/>
          <w:szCs w:val="24"/>
        </w:rPr>
        <w:t xml:space="preserve"> </w:t>
      </w:r>
      <w:r w:rsidRPr="00391935">
        <w:rPr>
          <w:b/>
          <w:i/>
          <w:sz w:val="24"/>
          <w:szCs w:val="24"/>
        </w:rPr>
        <w:t>совершенствование</w:t>
      </w:r>
      <w:r w:rsidRPr="00391935">
        <w:rPr>
          <w:i/>
          <w:sz w:val="24"/>
          <w:szCs w:val="24"/>
        </w:rPr>
        <w:t>.</w:t>
      </w:r>
      <w:r w:rsidRPr="00391935">
        <w:rPr>
          <w:i/>
          <w:spacing w:val="1"/>
          <w:sz w:val="24"/>
          <w:szCs w:val="24"/>
        </w:rPr>
        <w:t xml:space="preserve"> </w:t>
      </w:r>
      <w:r w:rsidRPr="00391935">
        <w:rPr>
          <w:i/>
          <w:sz w:val="24"/>
          <w:szCs w:val="24"/>
        </w:rPr>
        <w:t>Оздоровительная</w:t>
      </w:r>
      <w:r w:rsidRPr="00391935">
        <w:rPr>
          <w:i/>
          <w:spacing w:val="1"/>
          <w:sz w:val="24"/>
          <w:szCs w:val="24"/>
        </w:rPr>
        <w:t xml:space="preserve"> </w:t>
      </w:r>
      <w:r w:rsidRPr="00391935">
        <w:rPr>
          <w:i/>
          <w:sz w:val="24"/>
          <w:szCs w:val="24"/>
        </w:rPr>
        <w:t>физическая</w:t>
      </w:r>
      <w:r w:rsidRPr="00391935">
        <w:rPr>
          <w:i/>
          <w:spacing w:val="1"/>
          <w:sz w:val="24"/>
          <w:szCs w:val="24"/>
        </w:rPr>
        <w:t xml:space="preserve"> </w:t>
      </w:r>
      <w:r w:rsidRPr="00391935">
        <w:rPr>
          <w:i/>
          <w:sz w:val="24"/>
          <w:szCs w:val="24"/>
        </w:rPr>
        <w:t>культура.</w:t>
      </w:r>
      <w:r w:rsidRPr="00391935">
        <w:rPr>
          <w:i/>
          <w:spacing w:val="1"/>
          <w:sz w:val="24"/>
          <w:szCs w:val="24"/>
        </w:rPr>
        <w:t xml:space="preserve"> </w:t>
      </w:r>
      <w:r w:rsidRPr="00391935">
        <w:rPr>
          <w:sz w:val="24"/>
          <w:szCs w:val="24"/>
        </w:rPr>
        <w:t>Оценка</w:t>
      </w:r>
      <w:r w:rsidRPr="00391935">
        <w:rPr>
          <w:spacing w:val="1"/>
          <w:sz w:val="24"/>
          <w:szCs w:val="24"/>
        </w:rPr>
        <w:t xml:space="preserve"> </w:t>
      </w:r>
      <w:r w:rsidRPr="00391935">
        <w:rPr>
          <w:sz w:val="24"/>
          <w:szCs w:val="24"/>
        </w:rPr>
        <w:t>состояния</w:t>
      </w:r>
      <w:r w:rsidRPr="00391935">
        <w:rPr>
          <w:spacing w:val="1"/>
          <w:sz w:val="24"/>
          <w:szCs w:val="24"/>
        </w:rPr>
        <w:t xml:space="preserve"> </w:t>
      </w:r>
      <w:r w:rsidRPr="00391935">
        <w:rPr>
          <w:sz w:val="24"/>
          <w:szCs w:val="24"/>
        </w:rPr>
        <w:t>осанки,</w:t>
      </w:r>
      <w:r w:rsidRPr="00391935">
        <w:rPr>
          <w:spacing w:val="1"/>
          <w:sz w:val="24"/>
          <w:szCs w:val="24"/>
        </w:rPr>
        <w:t xml:space="preserve"> </w:t>
      </w:r>
      <w:r w:rsidRPr="00391935">
        <w:rPr>
          <w:sz w:val="24"/>
          <w:szCs w:val="24"/>
        </w:rPr>
        <w:t>упражнения</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профилактики</w:t>
      </w:r>
      <w:r w:rsidRPr="00391935">
        <w:rPr>
          <w:spacing w:val="1"/>
          <w:sz w:val="24"/>
          <w:szCs w:val="24"/>
        </w:rPr>
        <w:t xml:space="preserve"> </w:t>
      </w:r>
      <w:r w:rsidRPr="00391935">
        <w:rPr>
          <w:sz w:val="24"/>
          <w:szCs w:val="24"/>
        </w:rPr>
        <w:t>её</w:t>
      </w:r>
      <w:r w:rsidRPr="00391935">
        <w:rPr>
          <w:spacing w:val="1"/>
          <w:sz w:val="24"/>
          <w:szCs w:val="24"/>
        </w:rPr>
        <w:t xml:space="preserve"> </w:t>
      </w:r>
      <w:r w:rsidRPr="00391935">
        <w:rPr>
          <w:sz w:val="24"/>
          <w:szCs w:val="24"/>
        </w:rPr>
        <w:t>нарушения</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расслабление</w:t>
      </w:r>
      <w:r w:rsidRPr="00391935">
        <w:rPr>
          <w:spacing w:val="1"/>
          <w:sz w:val="24"/>
          <w:szCs w:val="24"/>
        </w:rPr>
        <w:t xml:space="preserve"> </w:t>
      </w:r>
      <w:r w:rsidRPr="00391935">
        <w:rPr>
          <w:sz w:val="24"/>
          <w:szCs w:val="24"/>
        </w:rPr>
        <w:t>мышц</w:t>
      </w:r>
      <w:r w:rsidRPr="00391935">
        <w:rPr>
          <w:spacing w:val="1"/>
          <w:sz w:val="24"/>
          <w:szCs w:val="24"/>
        </w:rPr>
        <w:t xml:space="preserve"> </w:t>
      </w:r>
      <w:r w:rsidRPr="00391935">
        <w:rPr>
          <w:sz w:val="24"/>
          <w:szCs w:val="24"/>
        </w:rPr>
        <w:t>спины</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профилактику</w:t>
      </w:r>
      <w:r w:rsidRPr="00391935">
        <w:rPr>
          <w:spacing w:val="1"/>
          <w:sz w:val="24"/>
          <w:szCs w:val="24"/>
        </w:rPr>
        <w:t xml:space="preserve"> </w:t>
      </w:r>
      <w:r w:rsidRPr="00391935">
        <w:rPr>
          <w:sz w:val="24"/>
          <w:szCs w:val="24"/>
        </w:rPr>
        <w:t>сутулости).</w:t>
      </w:r>
      <w:r w:rsidRPr="00391935">
        <w:rPr>
          <w:spacing w:val="1"/>
          <w:sz w:val="24"/>
          <w:szCs w:val="24"/>
        </w:rPr>
        <w:t xml:space="preserve"> </w:t>
      </w:r>
      <w:r w:rsidRPr="00391935">
        <w:rPr>
          <w:sz w:val="24"/>
          <w:szCs w:val="24"/>
        </w:rPr>
        <w:t>Упражнения</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снижения</w:t>
      </w:r>
      <w:r w:rsidRPr="00391935">
        <w:rPr>
          <w:spacing w:val="1"/>
          <w:sz w:val="24"/>
          <w:szCs w:val="24"/>
        </w:rPr>
        <w:t xml:space="preserve"> </w:t>
      </w:r>
      <w:r w:rsidRPr="00391935">
        <w:rPr>
          <w:sz w:val="24"/>
          <w:szCs w:val="24"/>
        </w:rPr>
        <w:t>массы</w:t>
      </w:r>
      <w:r w:rsidRPr="00391935">
        <w:rPr>
          <w:spacing w:val="1"/>
          <w:sz w:val="24"/>
          <w:szCs w:val="24"/>
        </w:rPr>
        <w:t xml:space="preserve"> </w:t>
      </w:r>
      <w:r w:rsidRPr="00391935">
        <w:rPr>
          <w:sz w:val="24"/>
          <w:szCs w:val="24"/>
        </w:rPr>
        <w:t>тела</w:t>
      </w:r>
      <w:r w:rsidRPr="00391935">
        <w:rPr>
          <w:spacing w:val="1"/>
          <w:sz w:val="24"/>
          <w:szCs w:val="24"/>
        </w:rPr>
        <w:t xml:space="preserve"> </w:t>
      </w:r>
      <w:r w:rsidRPr="00391935">
        <w:rPr>
          <w:sz w:val="24"/>
          <w:szCs w:val="24"/>
        </w:rPr>
        <w:t>за</w:t>
      </w:r>
      <w:r w:rsidRPr="00391935">
        <w:rPr>
          <w:spacing w:val="1"/>
          <w:sz w:val="24"/>
          <w:szCs w:val="24"/>
        </w:rPr>
        <w:t xml:space="preserve"> </w:t>
      </w:r>
      <w:r w:rsidRPr="00391935">
        <w:rPr>
          <w:sz w:val="24"/>
          <w:szCs w:val="24"/>
        </w:rPr>
        <w:t>счёт</w:t>
      </w:r>
      <w:r w:rsidRPr="00391935">
        <w:rPr>
          <w:spacing w:val="1"/>
          <w:sz w:val="24"/>
          <w:szCs w:val="24"/>
        </w:rPr>
        <w:t xml:space="preserve"> </w:t>
      </w:r>
      <w:r w:rsidRPr="00391935">
        <w:rPr>
          <w:sz w:val="24"/>
          <w:szCs w:val="24"/>
        </w:rPr>
        <w:t>упражнений</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высокой</w:t>
      </w:r>
      <w:r w:rsidRPr="00391935">
        <w:rPr>
          <w:spacing w:val="1"/>
          <w:sz w:val="24"/>
          <w:szCs w:val="24"/>
        </w:rPr>
        <w:t xml:space="preserve"> </w:t>
      </w:r>
      <w:r w:rsidRPr="00391935">
        <w:rPr>
          <w:sz w:val="24"/>
          <w:szCs w:val="24"/>
        </w:rPr>
        <w:t>активностью работы больших мышечных групп. Закаливающие процедуры:</w:t>
      </w:r>
      <w:r w:rsidRPr="00391935">
        <w:rPr>
          <w:spacing w:val="1"/>
          <w:sz w:val="24"/>
          <w:szCs w:val="24"/>
        </w:rPr>
        <w:t xml:space="preserve"> </w:t>
      </w:r>
      <w:r w:rsidRPr="00391935">
        <w:rPr>
          <w:sz w:val="24"/>
          <w:szCs w:val="24"/>
        </w:rPr>
        <w:t>купание</w:t>
      </w:r>
      <w:r w:rsidRPr="00391935">
        <w:rPr>
          <w:spacing w:val="-3"/>
          <w:sz w:val="24"/>
          <w:szCs w:val="24"/>
        </w:rPr>
        <w:t xml:space="preserve"> </w:t>
      </w:r>
      <w:r w:rsidRPr="00391935">
        <w:rPr>
          <w:sz w:val="24"/>
          <w:szCs w:val="24"/>
        </w:rPr>
        <w:t>в</w:t>
      </w:r>
      <w:r w:rsidRPr="00391935">
        <w:rPr>
          <w:spacing w:val="-2"/>
          <w:sz w:val="24"/>
          <w:szCs w:val="24"/>
        </w:rPr>
        <w:t xml:space="preserve"> </w:t>
      </w:r>
      <w:r w:rsidRPr="00391935">
        <w:rPr>
          <w:sz w:val="24"/>
          <w:szCs w:val="24"/>
        </w:rPr>
        <w:t>естественных</w:t>
      </w:r>
      <w:r w:rsidRPr="00391935">
        <w:rPr>
          <w:spacing w:val="-2"/>
          <w:sz w:val="24"/>
          <w:szCs w:val="24"/>
        </w:rPr>
        <w:t xml:space="preserve"> </w:t>
      </w:r>
      <w:r w:rsidRPr="00391935">
        <w:rPr>
          <w:sz w:val="24"/>
          <w:szCs w:val="24"/>
        </w:rPr>
        <w:t>водоёмах;</w:t>
      </w:r>
      <w:r w:rsidRPr="00391935">
        <w:rPr>
          <w:spacing w:val="-2"/>
          <w:sz w:val="24"/>
          <w:szCs w:val="24"/>
        </w:rPr>
        <w:t xml:space="preserve"> </w:t>
      </w:r>
      <w:r w:rsidRPr="00391935">
        <w:rPr>
          <w:sz w:val="24"/>
          <w:szCs w:val="24"/>
        </w:rPr>
        <w:t>солнечные</w:t>
      </w:r>
      <w:r w:rsidRPr="00391935">
        <w:rPr>
          <w:spacing w:val="-3"/>
          <w:sz w:val="24"/>
          <w:szCs w:val="24"/>
        </w:rPr>
        <w:t xml:space="preserve"> </w:t>
      </w:r>
      <w:r w:rsidRPr="00391935">
        <w:rPr>
          <w:sz w:val="24"/>
          <w:szCs w:val="24"/>
        </w:rPr>
        <w:t>и</w:t>
      </w:r>
      <w:r w:rsidRPr="00391935">
        <w:rPr>
          <w:spacing w:val="-2"/>
          <w:sz w:val="24"/>
          <w:szCs w:val="24"/>
        </w:rPr>
        <w:t xml:space="preserve"> </w:t>
      </w:r>
      <w:r w:rsidRPr="00391935">
        <w:rPr>
          <w:sz w:val="24"/>
          <w:szCs w:val="24"/>
        </w:rPr>
        <w:t>воздушные</w:t>
      </w:r>
      <w:r w:rsidRPr="00391935">
        <w:rPr>
          <w:spacing w:val="-2"/>
          <w:sz w:val="24"/>
          <w:szCs w:val="24"/>
        </w:rPr>
        <w:t xml:space="preserve"> </w:t>
      </w:r>
      <w:r w:rsidRPr="00391935">
        <w:rPr>
          <w:sz w:val="24"/>
          <w:szCs w:val="24"/>
        </w:rPr>
        <w:t>процедуры.</w:t>
      </w:r>
    </w:p>
    <w:p w:rsidR="0045737B" w:rsidRPr="00391935" w:rsidRDefault="001E5142" w:rsidP="00303A20">
      <w:pPr>
        <w:pStyle w:val="a3"/>
        <w:spacing w:before="2"/>
        <w:ind w:right="804"/>
        <w:rPr>
          <w:sz w:val="24"/>
          <w:szCs w:val="24"/>
        </w:rPr>
      </w:pPr>
      <w:r w:rsidRPr="00391935">
        <w:rPr>
          <w:i/>
          <w:sz w:val="24"/>
          <w:szCs w:val="24"/>
        </w:rPr>
        <w:t>Спортивно-оздоровительная</w:t>
      </w:r>
      <w:r w:rsidRPr="00391935">
        <w:rPr>
          <w:i/>
          <w:spacing w:val="1"/>
          <w:sz w:val="24"/>
          <w:szCs w:val="24"/>
        </w:rPr>
        <w:t xml:space="preserve"> </w:t>
      </w:r>
      <w:r w:rsidRPr="00391935">
        <w:rPr>
          <w:i/>
          <w:sz w:val="24"/>
          <w:szCs w:val="24"/>
        </w:rPr>
        <w:t>физическая</w:t>
      </w:r>
      <w:r w:rsidRPr="00391935">
        <w:rPr>
          <w:i/>
          <w:spacing w:val="1"/>
          <w:sz w:val="24"/>
          <w:szCs w:val="24"/>
        </w:rPr>
        <w:t xml:space="preserve"> </w:t>
      </w:r>
      <w:r w:rsidRPr="00391935">
        <w:rPr>
          <w:i/>
          <w:sz w:val="24"/>
          <w:szCs w:val="24"/>
        </w:rPr>
        <w:t>культура</w:t>
      </w:r>
      <w:r w:rsidRPr="00391935">
        <w:rPr>
          <w:sz w:val="24"/>
          <w:szCs w:val="24"/>
        </w:rPr>
        <w:t>.</w:t>
      </w:r>
      <w:r w:rsidRPr="00391935">
        <w:rPr>
          <w:spacing w:val="1"/>
          <w:sz w:val="24"/>
          <w:szCs w:val="24"/>
        </w:rPr>
        <w:t xml:space="preserve"> </w:t>
      </w:r>
      <w:r w:rsidRPr="00391935">
        <w:rPr>
          <w:sz w:val="24"/>
          <w:szCs w:val="24"/>
        </w:rPr>
        <w:t>Гимнастика</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основами</w:t>
      </w:r>
      <w:r w:rsidRPr="00391935">
        <w:rPr>
          <w:spacing w:val="1"/>
          <w:sz w:val="24"/>
          <w:szCs w:val="24"/>
        </w:rPr>
        <w:t xml:space="preserve"> </w:t>
      </w:r>
      <w:r w:rsidRPr="00391935">
        <w:rPr>
          <w:sz w:val="24"/>
          <w:szCs w:val="24"/>
        </w:rPr>
        <w:t>акробатики.</w:t>
      </w:r>
      <w:r w:rsidRPr="00391935">
        <w:rPr>
          <w:spacing w:val="1"/>
          <w:sz w:val="24"/>
          <w:szCs w:val="24"/>
        </w:rPr>
        <w:t xml:space="preserve"> </w:t>
      </w:r>
      <w:r w:rsidRPr="00391935">
        <w:rPr>
          <w:sz w:val="24"/>
          <w:szCs w:val="24"/>
        </w:rPr>
        <w:t>Предупреждение</w:t>
      </w:r>
      <w:r w:rsidRPr="00391935">
        <w:rPr>
          <w:spacing w:val="1"/>
          <w:sz w:val="24"/>
          <w:szCs w:val="24"/>
        </w:rPr>
        <w:t xml:space="preserve"> </w:t>
      </w:r>
      <w:r w:rsidRPr="00391935">
        <w:rPr>
          <w:sz w:val="24"/>
          <w:szCs w:val="24"/>
        </w:rPr>
        <w:t>травматизма</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выполнении</w:t>
      </w:r>
      <w:r w:rsidRPr="00391935">
        <w:rPr>
          <w:spacing w:val="-62"/>
          <w:sz w:val="24"/>
          <w:szCs w:val="24"/>
        </w:rPr>
        <w:t xml:space="preserve"> </w:t>
      </w:r>
      <w:r w:rsidRPr="00391935">
        <w:rPr>
          <w:sz w:val="24"/>
          <w:szCs w:val="24"/>
        </w:rPr>
        <w:t>гимнастических и акробатических упражнений. Акробатические комбинации</w:t>
      </w:r>
      <w:r w:rsidRPr="00391935">
        <w:rPr>
          <w:spacing w:val="1"/>
          <w:sz w:val="24"/>
          <w:szCs w:val="24"/>
        </w:rPr>
        <w:t xml:space="preserve"> </w:t>
      </w:r>
      <w:r w:rsidRPr="00391935">
        <w:rPr>
          <w:sz w:val="24"/>
          <w:szCs w:val="24"/>
        </w:rPr>
        <w:t>из хорошо освоенных упражнений. Опорный прыжок через гимнастического</w:t>
      </w:r>
      <w:r w:rsidRPr="00391935">
        <w:rPr>
          <w:spacing w:val="1"/>
          <w:sz w:val="24"/>
          <w:szCs w:val="24"/>
        </w:rPr>
        <w:t xml:space="preserve"> </w:t>
      </w:r>
      <w:r w:rsidRPr="00391935">
        <w:rPr>
          <w:sz w:val="24"/>
          <w:szCs w:val="24"/>
        </w:rPr>
        <w:t>козла</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разбега</w:t>
      </w:r>
      <w:r w:rsidRPr="00391935">
        <w:rPr>
          <w:spacing w:val="1"/>
          <w:sz w:val="24"/>
          <w:szCs w:val="24"/>
        </w:rPr>
        <w:t xml:space="preserve"> </w:t>
      </w:r>
      <w:r w:rsidRPr="00391935">
        <w:rPr>
          <w:sz w:val="24"/>
          <w:szCs w:val="24"/>
        </w:rPr>
        <w:t>способом</w:t>
      </w:r>
      <w:r w:rsidRPr="00391935">
        <w:rPr>
          <w:spacing w:val="1"/>
          <w:sz w:val="24"/>
          <w:szCs w:val="24"/>
        </w:rPr>
        <w:t xml:space="preserve"> </w:t>
      </w:r>
      <w:r w:rsidRPr="00391935">
        <w:rPr>
          <w:sz w:val="24"/>
          <w:szCs w:val="24"/>
        </w:rPr>
        <w:t>напрыгивания.</w:t>
      </w:r>
      <w:r w:rsidRPr="00391935">
        <w:rPr>
          <w:spacing w:val="1"/>
          <w:sz w:val="24"/>
          <w:szCs w:val="24"/>
        </w:rPr>
        <w:t xml:space="preserve"> </w:t>
      </w:r>
      <w:r w:rsidRPr="00391935">
        <w:rPr>
          <w:sz w:val="24"/>
          <w:szCs w:val="24"/>
        </w:rPr>
        <w:t>Упражнения</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низкой</w:t>
      </w:r>
      <w:r w:rsidRPr="00391935">
        <w:rPr>
          <w:spacing w:val="1"/>
          <w:sz w:val="24"/>
          <w:szCs w:val="24"/>
        </w:rPr>
        <w:t xml:space="preserve"> </w:t>
      </w:r>
      <w:r w:rsidRPr="00391935">
        <w:rPr>
          <w:sz w:val="24"/>
          <w:szCs w:val="24"/>
        </w:rPr>
        <w:t>гимнастической</w:t>
      </w:r>
      <w:r w:rsidRPr="00391935">
        <w:rPr>
          <w:spacing w:val="1"/>
          <w:sz w:val="24"/>
          <w:szCs w:val="24"/>
        </w:rPr>
        <w:t xml:space="preserve"> </w:t>
      </w:r>
      <w:r w:rsidRPr="00391935">
        <w:rPr>
          <w:sz w:val="24"/>
          <w:szCs w:val="24"/>
        </w:rPr>
        <w:t>перекладине:</w:t>
      </w:r>
      <w:r w:rsidRPr="00391935">
        <w:rPr>
          <w:spacing w:val="1"/>
          <w:sz w:val="24"/>
          <w:szCs w:val="24"/>
        </w:rPr>
        <w:t xml:space="preserve"> </w:t>
      </w:r>
      <w:r w:rsidRPr="00391935">
        <w:rPr>
          <w:sz w:val="24"/>
          <w:szCs w:val="24"/>
        </w:rPr>
        <w:t>висы</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упоры,</w:t>
      </w:r>
      <w:r w:rsidRPr="00391935">
        <w:rPr>
          <w:spacing w:val="1"/>
          <w:sz w:val="24"/>
          <w:szCs w:val="24"/>
        </w:rPr>
        <w:t xml:space="preserve"> </w:t>
      </w:r>
      <w:r w:rsidRPr="00391935">
        <w:rPr>
          <w:sz w:val="24"/>
          <w:szCs w:val="24"/>
        </w:rPr>
        <w:t>подъём</w:t>
      </w:r>
      <w:r w:rsidRPr="00391935">
        <w:rPr>
          <w:spacing w:val="1"/>
          <w:sz w:val="24"/>
          <w:szCs w:val="24"/>
        </w:rPr>
        <w:t xml:space="preserve"> </w:t>
      </w:r>
      <w:r w:rsidRPr="00391935">
        <w:rPr>
          <w:sz w:val="24"/>
          <w:szCs w:val="24"/>
        </w:rPr>
        <w:t>переворотом.</w:t>
      </w:r>
      <w:r w:rsidRPr="00391935">
        <w:rPr>
          <w:spacing w:val="1"/>
          <w:sz w:val="24"/>
          <w:szCs w:val="24"/>
        </w:rPr>
        <w:t xml:space="preserve"> </w:t>
      </w:r>
      <w:r w:rsidRPr="00391935">
        <w:rPr>
          <w:sz w:val="24"/>
          <w:szCs w:val="24"/>
        </w:rPr>
        <w:t>Упражнения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танце</w:t>
      </w:r>
      <w:r w:rsidRPr="00391935">
        <w:rPr>
          <w:spacing w:val="4"/>
          <w:sz w:val="24"/>
          <w:szCs w:val="24"/>
        </w:rPr>
        <w:t xml:space="preserve"> </w:t>
      </w:r>
      <w:r w:rsidRPr="00391935">
        <w:rPr>
          <w:sz w:val="24"/>
          <w:szCs w:val="24"/>
        </w:rPr>
        <w:t>«Летка-енка».</w:t>
      </w:r>
    </w:p>
    <w:p w:rsidR="0045737B" w:rsidRPr="00391935" w:rsidRDefault="001E5142" w:rsidP="00303A20">
      <w:pPr>
        <w:pStyle w:val="a3"/>
        <w:ind w:right="804"/>
        <w:rPr>
          <w:sz w:val="24"/>
          <w:szCs w:val="24"/>
        </w:rPr>
      </w:pPr>
      <w:r w:rsidRPr="00391935">
        <w:rPr>
          <w:sz w:val="24"/>
          <w:szCs w:val="24"/>
        </w:rPr>
        <w:t>Лёгкая атлетика. Предупреждение травматизма во время выполнения</w:t>
      </w:r>
      <w:r w:rsidRPr="00391935">
        <w:rPr>
          <w:spacing w:val="1"/>
          <w:sz w:val="24"/>
          <w:szCs w:val="24"/>
        </w:rPr>
        <w:t xml:space="preserve"> </w:t>
      </w:r>
      <w:r w:rsidRPr="00391935">
        <w:rPr>
          <w:sz w:val="24"/>
          <w:szCs w:val="24"/>
        </w:rPr>
        <w:t>легкоатлетических упражнений. Прыжок в высоту с разбега перешагиванием.</w:t>
      </w:r>
      <w:r w:rsidRPr="00391935">
        <w:rPr>
          <w:spacing w:val="1"/>
          <w:sz w:val="24"/>
          <w:szCs w:val="24"/>
        </w:rPr>
        <w:t xml:space="preserve"> </w:t>
      </w:r>
      <w:r w:rsidRPr="00391935">
        <w:rPr>
          <w:sz w:val="24"/>
          <w:szCs w:val="24"/>
        </w:rPr>
        <w:t>Технические</w:t>
      </w:r>
      <w:r w:rsidRPr="00391935">
        <w:rPr>
          <w:spacing w:val="1"/>
          <w:sz w:val="24"/>
          <w:szCs w:val="24"/>
        </w:rPr>
        <w:t xml:space="preserve"> </w:t>
      </w:r>
      <w:r w:rsidRPr="00391935">
        <w:rPr>
          <w:sz w:val="24"/>
          <w:szCs w:val="24"/>
        </w:rPr>
        <w:t>действия</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беге</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легкоатлетической</w:t>
      </w:r>
      <w:r w:rsidRPr="00391935">
        <w:rPr>
          <w:spacing w:val="1"/>
          <w:sz w:val="24"/>
          <w:szCs w:val="24"/>
        </w:rPr>
        <w:t xml:space="preserve"> </w:t>
      </w:r>
      <w:r w:rsidRPr="00391935">
        <w:rPr>
          <w:sz w:val="24"/>
          <w:szCs w:val="24"/>
        </w:rPr>
        <w:t>дистанции:</w:t>
      </w:r>
      <w:r w:rsidRPr="00391935">
        <w:rPr>
          <w:spacing w:val="1"/>
          <w:sz w:val="24"/>
          <w:szCs w:val="24"/>
        </w:rPr>
        <w:t xml:space="preserve"> </w:t>
      </w:r>
      <w:r w:rsidRPr="00391935">
        <w:rPr>
          <w:sz w:val="24"/>
          <w:szCs w:val="24"/>
        </w:rPr>
        <w:t>низкий</w:t>
      </w:r>
      <w:r w:rsidRPr="00391935">
        <w:rPr>
          <w:spacing w:val="1"/>
          <w:sz w:val="24"/>
          <w:szCs w:val="24"/>
        </w:rPr>
        <w:t xml:space="preserve"> </w:t>
      </w:r>
      <w:r w:rsidRPr="00391935">
        <w:rPr>
          <w:sz w:val="24"/>
          <w:szCs w:val="24"/>
        </w:rPr>
        <w:t>старт;</w:t>
      </w:r>
      <w:r w:rsidRPr="00391935">
        <w:rPr>
          <w:spacing w:val="1"/>
          <w:sz w:val="24"/>
          <w:szCs w:val="24"/>
        </w:rPr>
        <w:t xml:space="preserve"> </w:t>
      </w:r>
      <w:r w:rsidRPr="00391935">
        <w:rPr>
          <w:sz w:val="24"/>
          <w:szCs w:val="24"/>
        </w:rPr>
        <w:t>стартовое</w:t>
      </w:r>
      <w:r w:rsidRPr="00391935">
        <w:rPr>
          <w:spacing w:val="1"/>
          <w:sz w:val="24"/>
          <w:szCs w:val="24"/>
        </w:rPr>
        <w:t xml:space="preserve"> </w:t>
      </w:r>
      <w:r w:rsidRPr="00391935">
        <w:rPr>
          <w:sz w:val="24"/>
          <w:szCs w:val="24"/>
        </w:rPr>
        <w:t>ускорение,</w:t>
      </w:r>
      <w:r w:rsidRPr="00391935">
        <w:rPr>
          <w:spacing w:val="1"/>
          <w:sz w:val="24"/>
          <w:szCs w:val="24"/>
        </w:rPr>
        <w:t xml:space="preserve"> </w:t>
      </w:r>
      <w:r w:rsidRPr="00391935">
        <w:rPr>
          <w:sz w:val="24"/>
          <w:szCs w:val="24"/>
        </w:rPr>
        <w:t>финиширование.</w:t>
      </w:r>
      <w:r w:rsidRPr="00391935">
        <w:rPr>
          <w:spacing w:val="1"/>
          <w:sz w:val="24"/>
          <w:szCs w:val="24"/>
        </w:rPr>
        <w:t xml:space="preserve"> </w:t>
      </w:r>
      <w:r w:rsidRPr="00391935">
        <w:rPr>
          <w:sz w:val="24"/>
          <w:szCs w:val="24"/>
        </w:rPr>
        <w:t>Метание</w:t>
      </w:r>
      <w:r w:rsidRPr="00391935">
        <w:rPr>
          <w:spacing w:val="1"/>
          <w:sz w:val="24"/>
          <w:szCs w:val="24"/>
        </w:rPr>
        <w:t xml:space="preserve"> </w:t>
      </w:r>
      <w:r w:rsidRPr="00391935">
        <w:rPr>
          <w:sz w:val="24"/>
          <w:szCs w:val="24"/>
        </w:rPr>
        <w:t>малого</w:t>
      </w:r>
      <w:r w:rsidRPr="00391935">
        <w:rPr>
          <w:spacing w:val="1"/>
          <w:sz w:val="24"/>
          <w:szCs w:val="24"/>
        </w:rPr>
        <w:t xml:space="preserve"> </w:t>
      </w:r>
      <w:r w:rsidRPr="00391935">
        <w:rPr>
          <w:sz w:val="24"/>
          <w:szCs w:val="24"/>
        </w:rPr>
        <w:t>мяча</w:t>
      </w:r>
      <w:r w:rsidRPr="00391935">
        <w:rPr>
          <w:spacing w:val="1"/>
          <w:sz w:val="24"/>
          <w:szCs w:val="24"/>
        </w:rPr>
        <w:t xml:space="preserve"> </w:t>
      </w:r>
      <w:r w:rsidRPr="00391935">
        <w:rPr>
          <w:sz w:val="24"/>
          <w:szCs w:val="24"/>
        </w:rPr>
        <w:t>на</w:t>
      </w:r>
      <w:r w:rsidRPr="00391935">
        <w:rPr>
          <w:spacing w:val="-62"/>
          <w:sz w:val="24"/>
          <w:szCs w:val="24"/>
        </w:rPr>
        <w:t xml:space="preserve"> </w:t>
      </w:r>
      <w:r w:rsidRPr="00391935">
        <w:rPr>
          <w:sz w:val="24"/>
          <w:szCs w:val="24"/>
        </w:rPr>
        <w:t>дальность</w:t>
      </w:r>
      <w:r w:rsidRPr="00391935">
        <w:rPr>
          <w:spacing w:val="-2"/>
          <w:sz w:val="24"/>
          <w:szCs w:val="24"/>
        </w:rPr>
        <w:t xml:space="preserve"> </w:t>
      </w:r>
      <w:r w:rsidRPr="00391935">
        <w:rPr>
          <w:sz w:val="24"/>
          <w:szCs w:val="24"/>
        </w:rPr>
        <w:t>стоя</w:t>
      </w:r>
      <w:r w:rsidRPr="00391935">
        <w:rPr>
          <w:spacing w:val="-1"/>
          <w:sz w:val="24"/>
          <w:szCs w:val="24"/>
        </w:rPr>
        <w:t xml:space="preserve"> </w:t>
      </w:r>
      <w:r w:rsidRPr="00391935">
        <w:rPr>
          <w:sz w:val="24"/>
          <w:szCs w:val="24"/>
        </w:rPr>
        <w:t>на</w:t>
      </w:r>
      <w:r w:rsidRPr="00391935">
        <w:rPr>
          <w:spacing w:val="2"/>
          <w:sz w:val="24"/>
          <w:szCs w:val="24"/>
        </w:rPr>
        <w:t xml:space="preserve"> </w:t>
      </w:r>
      <w:r w:rsidRPr="00391935">
        <w:rPr>
          <w:sz w:val="24"/>
          <w:szCs w:val="24"/>
        </w:rPr>
        <w:t>месте.</w:t>
      </w:r>
    </w:p>
    <w:p w:rsidR="0045737B" w:rsidRPr="00391935" w:rsidRDefault="001E5142" w:rsidP="00303A20">
      <w:pPr>
        <w:pStyle w:val="a3"/>
        <w:spacing w:before="1"/>
        <w:ind w:right="804"/>
        <w:rPr>
          <w:sz w:val="24"/>
          <w:szCs w:val="24"/>
        </w:rPr>
      </w:pPr>
      <w:r w:rsidRPr="00391935">
        <w:rPr>
          <w:sz w:val="24"/>
          <w:szCs w:val="24"/>
        </w:rPr>
        <w:t>Лыжная</w:t>
      </w:r>
      <w:r w:rsidRPr="00391935">
        <w:rPr>
          <w:spacing w:val="1"/>
          <w:sz w:val="24"/>
          <w:szCs w:val="24"/>
        </w:rPr>
        <w:t xml:space="preserve"> </w:t>
      </w:r>
      <w:r w:rsidRPr="00391935">
        <w:rPr>
          <w:sz w:val="24"/>
          <w:szCs w:val="24"/>
        </w:rPr>
        <w:t>подготовка.</w:t>
      </w:r>
      <w:r w:rsidRPr="00391935">
        <w:rPr>
          <w:spacing w:val="1"/>
          <w:sz w:val="24"/>
          <w:szCs w:val="24"/>
        </w:rPr>
        <w:t xml:space="preserve"> </w:t>
      </w:r>
      <w:r w:rsidRPr="00391935">
        <w:rPr>
          <w:sz w:val="24"/>
          <w:szCs w:val="24"/>
        </w:rPr>
        <w:t>Предупреждение</w:t>
      </w:r>
      <w:r w:rsidRPr="00391935">
        <w:rPr>
          <w:spacing w:val="1"/>
          <w:sz w:val="24"/>
          <w:szCs w:val="24"/>
        </w:rPr>
        <w:t xml:space="preserve"> </w:t>
      </w:r>
      <w:r w:rsidRPr="00391935">
        <w:rPr>
          <w:sz w:val="24"/>
          <w:szCs w:val="24"/>
        </w:rPr>
        <w:t>травматизма</w:t>
      </w:r>
      <w:r w:rsidRPr="00391935">
        <w:rPr>
          <w:spacing w:val="1"/>
          <w:sz w:val="24"/>
          <w:szCs w:val="24"/>
        </w:rPr>
        <w:t xml:space="preserve"> </w:t>
      </w:r>
      <w:r w:rsidRPr="00391935">
        <w:rPr>
          <w:sz w:val="24"/>
          <w:szCs w:val="24"/>
        </w:rPr>
        <w:t>во время</w:t>
      </w:r>
      <w:r w:rsidRPr="00391935">
        <w:rPr>
          <w:spacing w:val="1"/>
          <w:sz w:val="24"/>
          <w:szCs w:val="24"/>
        </w:rPr>
        <w:t xml:space="preserve"> </w:t>
      </w:r>
      <w:r w:rsidRPr="00391935">
        <w:rPr>
          <w:sz w:val="24"/>
          <w:szCs w:val="24"/>
        </w:rPr>
        <w:t>занятий</w:t>
      </w:r>
      <w:r w:rsidRPr="00391935">
        <w:rPr>
          <w:spacing w:val="1"/>
          <w:sz w:val="24"/>
          <w:szCs w:val="24"/>
        </w:rPr>
        <w:t xml:space="preserve"> </w:t>
      </w:r>
      <w:r w:rsidRPr="00391935">
        <w:rPr>
          <w:sz w:val="24"/>
          <w:szCs w:val="24"/>
        </w:rPr>
        <w:t>лыжной подготовкой. Упражнения в передвижении на лыжах одновременным</w:t>
      </w:r>
      <w:r w:rsidRPr="00391935">
        <w:rPr>
          <w:spacing w:val="1"/>
          <w:sz w:val="24"/>
          <w:szCs w:val="24"/>
        </w:rPr>
        <w:t xml:space="preserve"> </w:t>
      </w:r>
      <w:r w:rsidRPr="00391935">
        <w:rPr>
          <w:sz w:val="24"/>
          <w:szCs w:val="24"/>
        </w:rPr>
        <w:t>одношажным</w:t>
      </w:r>
      <w:r w:rsidRPr="00391935">
        <w:rPr>
          <w:spacing w:val="-2"/>
          <w:sz w:val="24"/>
          <w:szCs w:val="24"/>
        </w:rPr>
        <w:t xml:space="preserve"> </w:t>
      </w:r>
      <w:r w:rsidRPr="00391935">
        <w:rPr>
          <w:sz w:val="24"/>
          <w:szCs w:val="24"/>
        </w:rPr>
        <w:t>ходом.</w:t>
      </w:r>
    </w:p>
    <w:p w:rsidR="0045737B" w:rsidRPr="00391935" w:rsidRDefault="001E5142" w:rsidP="00303A20">
      <w:pPr>
        <w:pStyle w:val="a3"/>
        <w:ind w:right="804"/>
        <w:rPr>
          <w:sz w:val="24"/>
          <w:szCs w:val="24"/>
        </w:rPr>
      </w:pPr>
      <w:r w:rsidRPr="00391935">
        <w:rPr>
          <w:sz w:val="24"/>
          <w:szCs w:val="24"/>
        </w:rPr>
        <w:t>Плавательная</w:t>
      </w:r>
      <w:r w:rsidRPr="00391935">
        <w:rPr>
          <w:spacing w:val="1"/>
          <w:sz w:val="24"/>
          <w:szCs w:val="24"/>
        </w:rPr>
        <w:t xml:space="preserve"> </w:t>
      </w:r>
      <w:r w:rsidRPr="00391935">
        <w:rPr>
          <w:sz w:val="24"/>
          <w:szCs w:val="24"/>
        </w:rPr>
        <w:t>подготовка.</w:t>
      </w:r>
      <w:r w:rsidRPr="00391935">
        <w:rPr>
          <w:spacing w:val="1"/>
          <w:sz w:val="24"/>
          <w:szCs w:val="24"/>
        </w:rPr>
        <w:t xml:space="preserve"> </w:t>
      </w:r>
      <w:r w:rsidRPr="00391935">
        <w:rPr>
          <w:sz w:val="24"/>
          <w:szCs w:val="24"/>
        </w:rPr>
        <w:t>Предупреждение</w:t>
      </w:r>
      <w:r w:rsidRPr="00391935">
        <w:rPr>
          <w:spacing w:val="1"/>
          <w:sz w:val="24"/>
          <w:szCs w:val="24"/>
        </w:rPr>
        <w:t xml:space="preserve"> </w:t>
      </w:r>
      <w:r w:rsidRPr="00391935">
        <w:rPr>
          <w:sz w:val="24"/>
          <w:szCs w:val="24"/>
        </w:rPr>
        <w:t>травматизма</w:t>
      </w:r>
      <w:r w:rsidRPr="00391935">
        <w:rPr>
          <w:spacing w:val="1"/>
          <w:sz w:val="24"/>
          <w:szCs w:val="24"/>
        </w:rPr>
        <w:t xml:space="preserve"> </w:t>
      </w:r>
      <w:r w:rsidRPr="00391935">
        <w:rPr>
          <w:sz w:val="24"/>
          <w:szCs w:val="24"/>
        </w:rPr>
        <w:t>во</w:t>
      </w:r>
      <w:r w:rsidRPr="00391935">
        <w:rPr>
          <w:spacing w:val="1"/>
          <w:sz w:val="24"/>
          <w:szCs w:val="24"/>
        </w:rPr>
        <w:t xml:space="preserve"> </w:t>
      </w:r>
      <w:r w:rsidRPr="00391935">
        <w:rPr>
          <w:sz w:val="24"/>
          <w:szCs w:val="24"/>
        </w:rPr>
        <w:t>время</w:t>
      </w:r>
      <w:r w:rsidRPr="00391935">
        <w:rPr>
          <w:spacing w:val="1"/>
          <w:sz w:val="24"/>
          <w:szCs w:val="24"/>
        </w:rPr>
        <w:t xml:space="preserve"> </w:t>
      </w:r>
      <w:r w:rsidRPr="00391935">
        <w:rPr>
          <w:sz w:val="24"/>
          <w:szCs w:val="24"/>
        </w:rPr>
        <w:t>занятий плавательной подготовкой. Упражнения в плавании кролем на груди;</w:t>
      </w:r>
      <w:r w:rsidRPr="00391935">
        <w:rPr>
          <w:spacing w:val="1"/>
          <w:sz w:val="24"/>
          <w:szCs w:val="24"/>
        </w:rPr>
        <w:t xml:space="preserve"> </w:t>
      </w:r>
      <w:r w:rsidRPr="00391935">
        <w:rPr>
          <w:sz w:val="24"/>
          <w:szCs w:val="24"/>
        </w:rPr>
        <w:t>ознакомительные</w:t>
      </w:r>
      <w:r w:rsidRPr="00391935">
        <w:rPr>
          <w:spacing w:val="3"/>
          <w:sz w:val="24"/>
          <w:szCs w:val="24"/>
        </w:rPr>
        <w:t xml:space="preserve"> </w:t>
      </w:r>
      <w:r w:rsidRPr="00391935">
        <w:rPr>
          <w:sz w:val="24"/>
          <w:szCs w:val="24"/>
        </w:rPr>
        <w:t>упражнения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плавании</w:t>
      </w:r>
      <w:r w:rsidRPr="00391935">
        <w:rPr>
          <w:spacing w:val="-2"/>
          <w:sz w:val="24"/>
          <w:szCs w:val="24"/>
        </w:rPr>
        <w:t xml:space="preserve"> </w:t>
      </w:r>
      <w:r w:rsidRPr="00391935">
        <w:rPr>
          <w:sz w:val="24"/>
          <w:szCs w:val="24"/>
        </w:rPr>
        <w:t>кролем</w:t>
      </w:r>
      <w:r w:rsidRPr="00391935">
        <w:rPr>
          <w:spacing w:val="-2"/>
          <w:sz w:val="24"/>
          <w:szCs w:val="24"/>
        </w:rPr>
        <w:t xml:space="preserve"> </w:t>
      </w:r>
      <w:r w:rsidRPr="00391935">
        <w:rPr>
          <w:sz w:val="24"/>
          <w:szCs w:val="24"/>
        </w:rPr>
        <w:t>на</w:t>
      </w:r>
      <w:r w:rsidRPr="00391935">
        <w:rPr>
          <w:spacing w:val="-1"/>
          <w:sz w:val="24"/>
          <w:szCs w:val="24"/>
        </w:rPr>
        <w:t xml:space="preserve"> </w:t>
      </w:r>
      <w:r w:rsidRPr="00391935">
        <w:rPr>
          <w:sz w:val="24"/>
          <w:szCs w:val="24"/>
        </w:rPr>
        <w:t>спине.</w:t>
      </w:r>
    </w:p>
    <w:p w:rsidR="0045737B" w:rsidRPr="00391935" w:rsidRDefault="001E5142" w:rsidP="00303A20">
      <w:pPr>
        <w:pStyle w:val="a3"/>
        <w:ind w:right="804"/>
        <w:rPr>
          <w:sz w:val="24"/>
          <w:szCs w:val="24"/>
        </w:rPr>
      </w:pPr>
      <w:r w:rsidRPr="00391935">
        <w:rPr>
          <w:sz w:val="24"/>
          <w:szCs w:val="24"/>
        </w:rPr>
        <w:t>Подвижные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спортивные</w:t>
      </w:r>
      <w:r w:rsidRPr="00391935">
        <w:rPr>
          <w:spacing w:val="1"/>
          <w:sz w:val="24"/>
          <w:szCs w:val="24"/>
        </w:rPr>
        <w:t xml:space="preserve"> </w:t>
      </w:r>
      <w:r w:rsidRPr="00391935">
        <w:rPr>
          <w:sz w:val="24"/>
          <w:szCs w:val="24"/>
        </w:rPr>
        <w:t>игры.</w:t>
      </w:r>
      <w:r w:rsidRPr="00391935">
        <w:rPr>
          <w:spacing w:val="1"/>
          <w:sz w:val="24"/>
          <w:szCs w:val="24"/>
        </w:rPr>
        <w:t xml:space="preserve"> </w:t>
      </w:r>
      <w:r w:rsidRPr="00391935">
        <w:rPr>
          <w:sz w:val="24"/>
          <w:szCs w:val="24"/>
        </w:rPr>
        <w:t>Предупреждение</w:t>
      </w:r>
      <w:r w:rsidRPr="00391935">
        <w:rPr>
          <w:spacing w:val="1"/>
          <w:sz w:val="24"/>
          <w:szCs w:val="24"/>
        </w:rPr>
        <w:t xml:space="preserve"> </w:t>
      </w:r>
      <w:r w:rsidRPr="00391935">
        <w:rPr>
          <w:sz w:val="24"/>
          <w:szCs w:val="24"/>
        </w:rPr>
        <w:t>травматизма</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занятиях подвижными играми. Подвижные игры общефизической подготовки.</w:t>
      </w:r>
      <w:r w:rsidRPr="00391935">
        <w:rPr>
          <w:spacing w:val="-62"/>
          <w:sz w:val="24"/>
          <w:szCs w:val="24"/>
        </w:rPr>
        <w:t xml:space="preserve"> </w:t>
      </w:r>
      <w:r w:rsidRPr="00391935">
        <w:rPr>
          <w:sz w:val="24"/>
          <w:szCs w:val="24"/>
        </w:rPr>
        <w:t>Волейбол:</w:t>
      </w:r>
      <w:r w:rsidRPr="00391935">
        <w:rPr>
          <w:spacing w:val="1"/>
          <w:sz w:val="24"/>
          <w:szCs w:val="24"/>
        </w:rPr>
        <w:t xml:space="preserve"> </w:t>
      </w:r>
      <w:r w:rsidRPr="00391935">
        <w:rPr>
          <w:sz w:val="24"/>
          <w:szCs w:val="24"/>
        </w:rPr>
        <w:t>нижняя</w:t>
      </w:r>
      <w:r w:rsidRPr="00391935">
        <w:rPr>
          <w:spacing w:val="1"/>
          <w:sz w:val="24"/>
          <w:szCs w:val="24"/>
        </w:rPr>
        <w:t xml:space="preserve"> </w:t>
      </w:r>
      <w:r w:rsidRPr="00391935">
        <w:rPr>
          <w:sz w:val="24"/>
          <w:szCs w:val="24"/>
        </w:rPr>
        <w:t>боковая</w:t>
      </w:r>
      <w:r w:rsidRPr="00391935">
        <w:rPr>
          <w:spacing w:val="1"/>
          <w:sz w:val="24"/>
          <w:szCs w:val="24"/>
        </w:rPr>
        <w:t xml:space="preserve"> </w:t>
      </w:r>
      <w:r w:rsidRPr="00391935">
        <w:rPr>
          <w:sz w:val="24"/>
          <w:szCs w:val="24"/>
        </w:rPr>
        <w:t>подача;</w:t>
      </w:r>
      <w:r w:rsidRPr="00391935">
        <w:rPr>
          <w:spacing w:val="1"/>
          <w:sz w:val="24"/>
          <w:szCs w:val="24"/>
        </w:rPr>
        <w:t xml:space="preserve"> </w:t>
      </w:r>
      <w:r w:rsidRPr="00391935">
        <w:rPr>
          <w:sz w:val="24"/>
          <w:szCs w:val="24"/>
        </w:rPr>
        <w:t>приём</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передача</w:t>
      </w:r>
      <w:r w:rsidRPr="00391935">
        <w:rPr>
          <w:spacing w:val="1"/>
          <w:sz w:val="24"/>
          <w:szCs w:val="24"/>
        </w:rPr>
        <w:t xml:space="preserve"> </w:t>
      </w:r>
      <w:r w:rsidRPr="00391935">
        <w:rPr>
          <w:sz w:val="24"/>
          <w:szCs w:val="24"/>
        </w:rPr>
        <w:t>мяча</w:t>
      </w:r>
      <w:r w:rsidRPr="00391935">
        <w:rPr>
          <w:spacing w:val="66"/>
          <w:sz w:val="24"/>
          <w:szCs w:val="24"/>
        </w:rPr>
        <w:t xml:space="preserve"> </w:t>
      </w:r>
      <w:r w:rsidRPr="00391935">
        <w:rPr>
          <w:sz w:val="24"/>
          <w:szCs w:val="24"/>
        </w:rPr>
        <w:t>сверху;</w:t>
      </w:r>
      <w:r w:rsidRPr="00391935">
        <w:rPr>
          <w:spacing w:val="1"/>
          <w:sz w:val="24"/>
          <w:szCs w:val="24"/>
        </w:rPr>
        <w:t xml:space="preserve"> </w:t>
      </w:r>
      <w:r w:rsidRPr="00391935">
        <w:rPr>
          <w:sz w:val="24"/>
          <w:szCs w:val="24"/>
        </w:rPr>
        <w:t>выполнение</w:t>
      </w:r>
      <w:r w:rsidRPr="00391935">
        <w:rPr>
          <w:spacing w:val="1"/>
          <w:sz w:val="24"/>
          <w:szCs w:val="24"/>
        </w:rPr>
        <w:t xml:space="preserve"> </w:t>
      </w:r>
      <w:r w:rsidRPr="00391935">
        <w:rPr>
          <w:sz w:val="24"/>
          <w:szCs w:val="24"/>
        </w:rPr>
        <w:t>освоенных</w:t>
      </w:r>
      <w:r w:rsidRPr="00391935">
        <w:rPr>
          <w:spacing w:val="1"/>
          <w:sz w:val="24"/>
          <w:szCs w:val="24"/>
        </w:rPr>
        <w:t xml:space="preserve"> </w:t>
      </w:r>
      <w:r w:rsidRPr="00391935">
        <w:rPr>
          <w:sz w:val="24"/>
          <w:szCs w:val="24"/>
        </w:rPr>
        <w:t>технических</w:t>
      </w:r>
      <w:r w:rsidRPr="00391935">
        <w:rPr>
          <w:spacing w:val="1"/>
          <w:sz w:val="24"/>
          <w:szCs w:val="24"/>
        </w:rPr>
        <w:t xml:space="preserve"> </w:t>
      </w:r>
      <w:r w:rsidRPr="00391935">
        <w:rPr>
          <w:sz w:val="24"/>
          <w:szCs w:val="24"/>
        </w:rPr>
        <w:t>действий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условиях</w:t>
      </w:r>
      <w:r w:rsidRPr="00391935">
        <w:rPr>
          <w:spacing w:val="1"/>
          <w:sz w:val="24"/>
          <w:szCs w:val="24"/>
        </w:rPr>
        <w:t xml:space="preserve"> </w:t>
      </w:r>
      <w:r w:rsidRPr="00391935">
        <w:rPr>
          <w:sz w:val="24"/>
          <w:szCs w:val="24"/>
        </w:rPr>
        <w:t>игровой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Баскетбол:</w:t>
      </w:r>
      <w:r w:rsidRPr="00391935">
        <w:rPr>
          <w:spacing w:val="1"/>
          <w:sz w:val="24"/>
          <w:szCs w:val="24"/>
        </w:rPr>
        <w:t xml:space="preserve"> </w:t>
      </w:r>
      <w:r w:rsidRPr="00391935">
        <w:rPr>
          <w:sz w:val="24"/>
          <w:szCs w:val="24"/>
        </w:rPr>
        <w:t>бросок</w:t>
      </w:r>
      <w:r w:rsidRPr="00391935">
        <w:rPr>
          <w:spacing w:val="1"/>
          <w:sz w:val="24"/>
          <w:szCs w:val="24"/>
        </w:rPr>
        <w:t xml:space="preserve"> </w:t>
      </w:r>
      <w:r w:rsidRPr="00391935">
        <w:rPr>
          <w:sz w:val="24"/>
          <w:szCs w:val="24"/>
        </w:rPr>
        <w:t>мяча</w:t>
      </w:r>
      <w:r w:rsidRPr="00391935">
        <w:rPr>
          <w:spacing w:val="1"/>
          <w:sz w:val="24"/>
          <w:szCs w:val="24"/>
        </w:rPr>
        <w:t xml:space="preserve"> </w:t>
      </w:r>
      <w:r w:rsidRPr="00391935">
        <w:rPr>
          <w:sz w:val="24"/>
          <w:szCs w:val="24"/>
        </w:rPr>
        <w:t>двумя</w:t>
      </w:r>
      <w:r w:rsidRPr="00391935">
        <w:rPr>
          <w:spacing w:val="1"/>
          <w:sz w:val="24"/>
          <w:szCs w:val="24"/>
        </w:rPr>
        <w:t xml:space="preserve"> </w:t>
      </w:r>
      <w:r w:rsidRPr="00391935">
        <w:rPr>
          <w:sz w:val="24"/>
          <w:szCs w:val="24"/>
        </w:rPr>
        <w:t>руками</w:t>
      </w:r>
      <w:r w:rsidRPr="00391935">
        <w:rPr>
          <w:spacing w:val="1"/>
          <w:sz w:val="24"/>
          <w:szCs w:val="24"/>
        </w:rPr>
        <w:t xml:space="preserve"> </w:t>
      </w:r>
      <w:r w:rsidRPr="00391935">
        <w:rPr>
          <w:sz w:val="24"/>
          <w:szCs w:val="24"/>
        </w:rPr>
        <w:t>от</w:t>
      </w:r>
      <w:r w:rsidRPr="00391935">
        <w:rPr>
          <w:spacing w:val="1"/>
          <w:sz w:val="24"/>
          <w:szCs w:val="24"/>
        </w:rPr>
        <w:t xml:space="preserve"> </w:t>
      </w:r>
      <w:r w:rsidRPr="00391935">
        <w:rPr>
          <w:sz w:val="24"/>
          <w:szCs w:val="24"/>
        </w:rPr>
        <w:t>груди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места;</w:t>
      </w:r>
      <w:r w:rsidRPr="00391935">
        <w:rPr>
          <w:spacing w:val="1"/>
          <w:sz w:val="24"/>
          <w:szCs w:val="24"/>
        </w:rPr>
        <w:t xml:space="preserve"> </w:t>
      </w:r>
      <w:r w:rsidRPr="00391935">
        <w:rPr>
          <w:sz w:val="24"/>
          <w:szCs w:val="24"/>
        </w:rPr>
        <w:t>выполнение</w:t>
      </w:r>
      <w:r w:rsidRPr="00391935">
        <w:rPr>
          <w:spacing w:val="1"/>
          <w:sz w:val="24"/>
          <w:szCs w:val="24"/>
        </w:rPr>
        <w:t xml:space="preserve"> </w:t>
      </w:r>
      <w:r w:rsidRPr="00391935">
        <w:rPr>
          <w:sz w:val="24"/>
          <w:szCs w:val="24"/>
        </w:rPr>
        <w:t>освоенных</w:t>
      </w:r>
      <w:r w:rsidRPr="00391935">
        <w:rPr>
          <w:spacing w:val="1"/>
          <w:sz w:val="24"/>
          <w:szCs w:val="24"/>
        </w:rPr>
        <w:t xml:space="preserve"> </w:t>
      </w:r>
      <w:r w:rsidRPr="00391935">
        <w:rPr>
          <w:sz w:val="24"/>
          <w:szCs w:val="24"/>
        </w:rPr>
        <w:t>технических</w:t>
      </w:r>
      <w:r w:rsidRPr="00391935">
        <w:rPr>
          <w:spacing w:val="1"/>
          <w:sz w:val="24"/>
          <w:szCs w:val="24"/>
        </w:rPr>
        <w:t xml:space="preserve"> </w:t>
      </w:r>
      <w:r w:rsidRPr="00391935">
        <w:rPr>
          <w:sz w:val="24"/>
          <w:szCs w:val="24"/>
        </w:rPr>
        <w:t>действий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условиях</w:t>
      </w:r>
      <w:r w:rsidRPr="00391935">
        <w:rPr>
          <w:spacing w:val="1"/>
          <w:sz w:val="24"/>
          <w:szCs w:val="24"/>
        </w:rPr>
        <w:t xml:space="preserve"> </w:t>
      </w:r>
      <w:r w:rsidRPr="00391935">
        <w:rPr>
          <w:sz w:val="24"/>
          <w:szCs w:val="24"/>
        </w:rPr>
        <w:t>игровой</w:t>
      </w:r>
      <w:r w:rsidRPr="00391935">
        <w:rPr>
          <w:spacing w:val="1"/>
          <w:sz w:val="24"/>
          <w:szCs w:val="24"/>
        </w:rPr>
        <w:t xml:space="preserve"> </w:t>
      </w:r>
      <w:r w:rsidRPr="00391935">
        <w:rPr>
          <w:sz w:val="24"/>
          <w:szCs w:val="24"/>
        </w:rPr>
        <w:lastRenderedPageBreak/>
        <w:t>деятельности.</w:t>
      </w:r>
      <w:r w:rsidRPr="00391935">
        <w:rPr>
          <w:spacing w:val="1"/>
          <w:sz w:val="24"/>
          <w:szCs w:val="24"/>
        </w:rPr>
        <w:t xml:space="preserve"> </w:t>
      </w:r>
      <w:r w:rsidRPr="00391935">
        <w:rPr>
          <w:sz w:val="24"/>
          <w:szCs w:val="24"/>
        </w:rPr>
        <w:t>Футбол:</w:t>
      </w:r>
      <w:r w:rsidRPr="00391935">
        <w:rPr>
          <w:spacing w:val="1"/>
          <w:sz w:val="24"/>
          <w:szCs w:val="24"/>
        </w:rPr>
        <w:t xml:space="preserve"> </w:t>
      </w:r>
      <w:r w:rsidRPr="00391935">
        <w:rPr>
          <w:sz w:val="24"/>
          <w:szCs w:val="24"/>
        </w:rPr>
        <w:t>остановки</w:t>
      </w:r>
      <w:r w:rsidRPr="00391935">
        <w:rPr>
          <w:spacing w:val="1"/>
          <w:sz w:val="24"/>
          <w:szCs w:val="24"/>
        </w:rPr>
        <w:t xml:space="preserve"> </w:t>
      </w:r>
      <w:r w:rsidRPr="00391935">
        <w:rPr>
          <w:sz w:val="24"/>
          <w:szCs w:val="24"/>
        </w:rPr>
        <w:t>катящегося</w:t>
      </w:r>
      <w:r w:rsidRPr="00391935">
        <w:rPr>
          <w:spacing w:val="1"/>
          <w:sz w:val="24"/>
          <w:szCs w:val="24"/>
        </w:rPr>
        <w:t xml:space="preserve"> </w:t>
      </w:r>
      <w:r w:rsidRPr="00391935">
        <w:rPr>
          <w:sz w:val="24"/>
          <w:szCs w:val="24"/>
        </w:rPr>
        <w:t>мяча</w:t>
      </w:r>
      <w:r w:rsidRPr="00391935">
        <w:rPr>
          <w:spacing w:val="1"/>
          <w:sz w:val="24"/>
          <w:szCs w:val="24"/>
        </w:rPr>
        <w:t xml:space="preserve"> </w:t>
      </w:r>
      <w:r w:rsidRPr="00391935">
        <w:rPr>
          <w:sz w:val="24"/>
          <w:szCs w:val="24"/>
        </w:rPr>
        <w:t>внутренней</w:t>
      </w:r>
      <w:r w:rsidRPr="00391935">
        <w:rPr>
          <w:spacing w:val="1"/>
          <w:sz w:val="24"/>
          <w:szCs w:val="24"/>
        </w:rPr>
        <w:t xml:space="preserve"> </w:t>
      </w:r>
      <w:r w:rsidRPr="00391935">
        <w:rPr>
          <w:sz w:val="24"/>
          <w:szCs w:val="24"/>
        </w:rPr>
        <w:t>стороной</w:t>
      </w:r>
      <w:r w:rsidRPr="00391935">
        <w:rPr>
          <w:spacing w:val="1"/>
          <w:sz w:val="24"/>
          <w:szCs w:val="24"/>
        </w:rPr>
        <w:t xml:space="preserve"> </w:t>
      </w:r>
      <w:r w:rsidRPr="00391935">
        <w:rPr>
          <w:sz w:val="24"/>
          <w:szCs w:val="24"/>
        </w:rPr>
        <w:t>стопы;</w:t>
      </w:r>
      <w:r w:rsidRPr="00391935">
        <w:rPr>
          <w:spacing w:val="1"/>
          <w:sz w:val="24"/>
          <w:szCs w:val="24"/>
        </w:rPr>
        <w:t xml:space="preserve"> </w:t>
      </w:r>
      <w:r w:rsidRPr="00391935">
        <w:rPr>
          <w:sz w:val="24"/>
          <w:szCs w:val="24"/>
        </w:rPr>
        <w:t>выполнение</w:t>
      </w:r>
      <w:r w:rsidRPr="00391935">
        <w:rPr>
          <w:spacing w:val="1"/>
          <w:sz w:val="24"/>
          <w:szCs w:val="24"/>
        </w:rPr>
        <w:t xml:space="preserve"> </w:t>
      </w:r>
      <w:r w:rsidRPr="00391935">
        <w:rPr>
          <w:sz w:val="24"/>
          <w:szCs w:val="24"/>
        </w:rPr>
        <w:t>освоенных</w:t>
      </w:r>
      <w:r w:rsidRPr="00391935">
        <w:rPr>
          <w:spacing w:val="1"/>
          <w:sz w:val="24"/>
          <w:szCs w:val="24"/>
        </w:rPr>
        <w:t xml:space="preserve"> </w:t>
      </w:r>
      <w:r w:rsidRPr="00391935">
        <w:rPr>
          <w:sz w:val="24"/>
          <w:szCs w:val="24"/>
        </w:rPr>
        <w:t>технических</w:t>
      </w:r>
      <w:r w:rsidRPr="00391935">
        <w:rPr>
          <w:spacing w:val="1"/>
          <w:sz w:val="24"/>
          <w:szCs w:val="24"/>
        </w:rPr>
        <w:t xml:space="preserve"> </w:t>
      </w:r>
      <w:r w:rsidRPr="00391935">
        <w:rPr>
          <w:sz w:val="24"/>
          <w:szCs w:val="24"/>
        </w:rPr>
        <w:t>действий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условиях</w:t>
      </w:r>
      <w:r w:rsidRPr="00391935">
        <w:rPr>
          <w:spacing w:val="1"/>
          <w:sz w:val="24"/>
          <w:szCs w:val="24"/>
        </w:rPr>
        <w:t xml:space="preserve"> </w:t>
      </w:r>
      <w:r w:rsidRPr="00391935">
        <w:rPr>
          <w:sz w:val="24"/>
          <w:szCs w:val="24"/>
        </w:rPr>
        <w:t>игровой</w:t>
      </w:r>
      <w:r w:rsidRPr="00391935">
        <w:rPr>
          <w:spacing w:val="1"/>
          <w:sz w:val="24"/>
          <w:szCs w:val="24"/>
        </w:rPr>
        <w:t xml:space="preserve"> </w:t>
      </w:r>
      <w:r w:rsidRPr="00391935">
        <w:rPr>
          <w:sz w:val="24"/>
          <w:szCs w:val="24"/>
        </w:rPr>
        <w:t>деятельности.</w:t>
      </w:r>
    </w:p>
    <w:p w:rsidR="0045737B" w:rsidRPr="00391935" w:rsidRDefault="001E5142" w:rsidP="00303A20">
      <w:pPr>
        <w:ind w:left="822" w:right="804" w:firstLine="707"/>
        <w:jc w:val="both"/>
        <w:rPr>
          <w:sz w:val="24"/>
          <w:szCs w:val="24"/>
        </w:rPr>
      </w:pPr>
      <w:r w:rsidRPr="00391935">
        <w:rPr>
          <w:i/>
          <w:sz w:val="24"/>
          <w:szCs w:val="24"/>
        </w:rPr>
        <w:t>Прикладно-ориентированная</w:t>
      </w:r>
      <w:r w:rsidRPr="00391935">
        <w:rPr>
          <w:i/>
          <w:spacing w:val="1"/>
          <w:sz w:val="24"/>
          <w:szCs w:val="24"/>
        </w:rPr>
        <w:t xml:space="preserve"> </w:t>
      </w:r>
      <w:r w:rsidRPr="00391935">
        <w:rPr>
          <w:i/>
          <w:sz w:val="24"/>
          <w:szCs w:val="24"/>
        </w:rPr>
        <w:t>физическая</w:t>
      </w:r>
      <w:r w:rsidRPr="00391935">
        <w:rPr>
          <w:i/>
          <w:spacing w:val="1"/>
          <w:sz w:val="24"/>
          <w:szCs w:val="24"/>
        </w:rPr>
        <w:t xml:space="preserve"> </w:t>
      </w:r>
      <w:r w:rsidRPr="00391935">
        <w:rPr>
          <w:i/>
          <w:sz w:val="24"/>
          <w:szCs w:val="24"/>
        </w:rPr>
        <w:t>культура</w:t>
      </w:r>
      <w:r w:rsidRPr="00391935">
        <w:rPr>
          <w:sz w:val="24"/>
          <w:szCs w:val="24"/>
        </w:rPr>
        <w:t>.</w:t>
      </w:r>
      <w:r w:rsidRPr="00391935">
        <w:rPr>
          <w:spacing w:val="1"/>
          <w:sz w:val="24"/>
          <w:szCs w:val="24"/>
        </w:rPr>
        <w:t xml:space="preserve"> </w:t>
      </w:r>
      <w:r w:rsidRPr="00391935">
        <w:rPr>
          <w:sz w:val="24"/>
          <w:szCs w:val="24"/>
        </w:rPr>
        <w:t>Упражнения</w:t>
      </w:r>
      <w:r w:rsidRPr="00391935">
        <w:rPr>
          <w:spacing w:val="1"/>
          <w:sz w:val="24"/>
          <w:szCs w:val="24"/>
        </w:rPr>
        <w:t xml:space="preserve"> </w:t>
      </w:r>
      <w:r w:rsidRPr="00391935">
        <w:rPr>
          <w:sz w:val="24"/>
          <w:szCs w:val="24"/>
        </w:rPr>
        <w:t>физической</w:t>
      </w:r>
      <w:r w:rsidRPr="00391935">
        <w:rPr>
          <w:spacing w:val="1"/>
          <w:sz w:val="24"/>
          <w:szCs w:val="24"/>
        </w:rPr>
        <w:t xml:space="preserve"> </w:t>
      </w:r>
      <w:r w:rsidRPr="00391935">
        <w:rPr>
          <w:sz w:val="24"/>
          <w:szCs w:val="24"/>
        </w:rPr>
        <w:t>подготовки</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развитие</w:t>
      </w:r>
      <w:r w:rsidRPr="00391935">
        <w:rPr>
          <w:spacing w:val="1"/>
          <w:sz w:val="24"/>
          <w:szCs w:val="24"/>
        </w:rPr>
        <w:t xml:space="preserve"> </w:t>
      </w:r>
      <w:r w:rsidRPr="00391935">
        <w:rPr>
          <w:sz w:val="24"/>
          <w:szCs w:val="24"/>
        </w:rPr>
        <w:t>основных</w:t>
      </w:r>
      <w:r w:rsidRPr="00391935">
        <w:rPr>
          <w:spacing w:val="1"/>
          <w:sz w:val="24"/>
          <w:szCs w:val="24"/>
        </w:rPr>
        <w:t xml:space="preserve"> </w:t>
      </w:r>
      <w:r w:rsidRPr="00391935">
        <w:rPr>
          <w:sz w:val="24"/>
          <w:szCs w:val="24"/>
        </w:rPr>
        <w:t>физических</w:t>
      </w:r>
      <w:r w:rsidRPr="00391935">
        <w:rPr>
          <w:spacing w:val="66"/>
          <w:sz w:val="24"/>
          <w:szCs w:val="24"/>
        </w:rPr>
        <w:t xml:space="preserve"> </w:t>
      </w:r>
      <w:r w:rsidRPr="00391935">
        <w:rPr>
          <w:sz w:val="24"/>
          <w:szCs w:val="24"/>
        </w:rPr>
        <w:t>качеств.</w:t>
      </w:r>
      <w:r w:rsidRPr="00391935">
        <w:rPr>
          <w:spacing w:val="1"/>
          <w:sz w:val="24"/>
          <w:szCs w:val="24"/>
        </w:rPr>
        <w:t xml:space="preserve"> </w:t>
      </w:r>
      <w:r w:rsidRPr="00391935">
        <w:rPr>
          <w:sz w:val="24"/>
          <w:szCs w:val="24"/>
        </w:rPr>
        <w:t>Подготовка</w:t>
      </w:r>
      <w:r w:rsidRPr="00391935">
        <w:rPr>
          <w:spacing w:val="-2"/>
          <w:sz w:val="24"/>
          <w:szCs w:val="24"/>
        </w:rPr>
        <w:t xml:space="preserve"> </w:t>
      </w:r>
      <w:r w:rsidRPr="00391935">
        <w:rPr>
          <w:sz w:val="24"/>
          <w:szCs w:val="24"/>
        </w:rPr>
        <w:t>к</w:t>
      </w:r>
      <w:r w:rsidRPr="00391935">
        <w:rPr>
          <w:spacing w:val="-2"/>
          <w:sz w:val="24"/>
          <w:szCs w:val="24"/>
        </w:rPr>
        <w:t xml:space="preserve"> </w:t>
      </w:r>
      <w:r w:rsidRPr="00391935">
        <w:rPr>
          <w:sz w:val="24"/>
          <w:szCs w:val="24"/>
        </w:rPr>
        <w:t>выполнению</w:t>
      </w:r>
      <w:r w:rsidRPr="00391935">
        <w:rPr>
          <w:spacing w:val="-1"/>
          <w:sz w:val="24"/>
          <w:szCs w:val="24"/>
        </w:rPr>
        <w:t xml:space="preserve"> </w:t>
      </w:r>
      <w:r w:rsidRPr="00391935">
        <w:rPr>
          <w:sz w:val="24"/>
          <w:szCs w:val="24"/>
        </w:rPr>
        <w:t>нормативных</w:t>
      </w:r>
      <w:r w:rsidRPr="00391935">
        <w:rPr>
          <w:spacing w:val="-3"/>
          <w:sz w:val="24"/>
          <w:szCs w:val="24"/>
        </w:rPr>
        <w:t xml:space="preserve"> </w:t>
      </w:r>
      <w:r w:rsidRPr="00391935">
        <w:rPr>
          <w:sz w:val="24"/>
          <w:szCs w:val="24"/>
        </w:rPr>
        <w:t>требований</w:t>
      </w:r>
      <w:r w:rsidRPr="00391935">
        <w:rPr>
          <w:spacing w:val="-2"/>
          <w:sz w:val="24"/>
          <w:szCs w:val="24"/>
        </w:rPr>
        <w:t xml:space="preserve"> </w:t>
      </w:r>
      <w:r w:rsidRPr="00391935">
        <w:rPr>
          <w:sz w:val="24"/>
          <w:szCs w:val="24"/>
        </w:rPr>
        <w:t>комплекса ГТО.</w:t>
      </w:r>
    </w:p>
    <w:p w:rsidR="0045737B" w:rsidRPr="00391935" w:rsidRDefault="001E5142" w:rsidP="00303A20">
      <w:pPr>
        <w:pStyle w:val="Heading1"/>
        <w:spacing w:before="60" w:line="288" w:lineRule="auto"/>
        <w:ind w:right="804" w:firstLine="434"/>
        <w:rPr>
          <w:sz w:val="24"/>
          <w:szCs w:val="24"/>
        </w:rPr>
      </w:pPr>
      <w:r w:rsidRPr="00391935">
        <w:rPr>
          <w:sz w:val="24"/>
          <w:szCs w:val="24"/>
        </w:rPr>
        <w:t>Планируемые результаты освоения учебного предмета</w:t>
      </w:r>
      <w:r w:rsidRPr="00391935">
        <w:rPr>
          <w:spacing w:val="-62"/>
          <w:sz w:val="24"/>
          <w:szCs w:val="24"/>
        </w:rPr>
        <w:t xml:space="preserve"> </w:t>
      </w:r>
      <w:r w:rsidRPr="00391935">
        <w:rPr>
          <w:sz w:val="24"/>
          <w:szCs w:val="24"/>
        </w:rPr>
        <w:t>Личностные</w:t>
      </w:r>
      <w:r w:rsidRPr="00391935">
        <w:rPr>
          <w:spacing w:val="1"/>
          <w:sz w:val="24"/>
          <w:szCs w:val="24"/>
        </w:rPr>
        <w:t xml:space="preserve"> </w:t>
      </w:r>
      <w:r w:rsidRPr="00391935">
        <w:rPr>
          <w:sz w:val="24"/>
          <w:szCs w:val="24"/>
        </w:rPr>
        <w:t>результаты</w:t>
      </w:r>
    </w:p>
    <w:p w:rsidR="0045737B" w:rsidRPr="00391935" w:rsidRDefault="001E5142" w:rsidP="00303A20">
      <w:pPr>
        <w:pStyle w:val="a3"/>
        <w:spacing w:before="76"/>
        <w:ind w:right="804"/>
        <w:rPr>
          <w:sz w:val="24"/>
          <w:szCs w:val="24"/>
        </w:rPr>
      </w:pPr>
      <w:r w:rsidRPr="00391935">
        <w:rPr>
          <w:sz w:val="24"/>
          <w:szCs w:val="24"/>
        </w:rPr>
        <w:t>Личностные</w:t>
      </w:r>
      <w:r w:rsidRPr="00391935">
        <w:rPr>
          <w:spacing w:val="1"/>
          <w:sz w:val="24"/>
          <w:szCs w:val="24"/>
        </w:rPr>
        <w:t xml:space="preserve"> </w:t>
      </w:r>
      <w:r w:rsidRPr="00391935">
        <w:rPr>
          <w:sz w:val="24"/>
          <w:szCs w:val="24"/>
        </w:rPr>
        <w:t>результаты</w:t>
      </w:r>
      <w:r w:rsidRPr="00391935">
        <w:rPr>
          <w:spacing w:val="1"/>
          <w:sz w:val="24"/>
          <w:szCs w:val="24"/>
        </w:rPr>
        <w:t xml:space="preserve"> </w:t>
      </w:r>
      <w:r w:rsidRPr="00391935">
        <w:rPr>
          <w:sz w:val="24"/>
          <w:szCs w:val="24"/>
        </w:rPr>
        <w:t>освоения</w:t>
      </w:r>
      <w:r w:rsidRPr="00391935">
        <w:rPr>
          <w:spacing w:val="1"/>
          <w:sz w:val="24"/>
          <w:szCs w:val="24"/>
        </w:rPr>
        <w:t xml:space="preserve"> </w:t>
      </w:r>
      <w:r w:rsidRPr="00391935">
        <w:rPr>
          <w:sz w:val="24"/>
          <w:szCs w:val="24"/>
        </w:rPr>
        <w:t>учебного</w:t>
      </w:r>
      <w:r w:rsidRPr="00391935">
        <w:rPr>
          <w:spacing w:val="1"/>
          <w:sz w:val="24"/>
          <w:szCs w:val="24"/>
        </w:rPr>
        <w:t xml:space="preserve"> </w:t>
      </w:r>
      <w:r w:rsidRPr="00391935">
        <w:rPr>
          <w:sz w:val="24"/>
          <w:szCs w:val="24"/>
        </w:rPr>
        <w:t>предмета</w:t>
      </w:r>
      <w:r w:rsidRPr="00391935">
        <w:rPr>
          <w:spacing w:val="1"/>
          <w:sz w:val="24"/>
          <w:szCs w:val="24"/>
        </w:rPr>
        <w:t xml:space="preserve"> </w:t>
      </w:r>
      <w:r w:rsidRPr="00391935">
        <w:rPr>
          <w:sz w:val="24"/>
          <w:szCs w:val="24"/>
        </w:rPr>
        <w:t>«Физическая</w:t>
      </w:r>
      <w:r w:rsidRPr="00391935">
        <w:rPr>
          <w:spacing w:val="1"/>
          <w:sz w:val="24"/>
          <w:szCs w:val="24"/>
        </w:rPr>
        <w:t xml:space="preserve"> </w:t>
      </w:r>
      <w:r w:rsidRPr="00391935">
        <w:rPr>
          <w:sz w:val="24"/>
          <w:szCs w:val="24"/>
        </w:rPr>
        <w:t>культура» на уровне начального общего образования достигаются в единстве</w:t>
      </w:r>
      <w:r w:rsidRPr="00391935">
        <w:rPr>
          <w:spacing w:val="1"/>
          <w:sz w:val="24"/>
          <w:szCs w:val="24"/>
        </w:rPr>
        <w:t xml:space="preserve"> </w:t>
      </w:r>
      <w:r w:rsidRPr="00391935">
        <w:rPr>
          <w:sz w:val="24"/>
          <w:szCs w:val="24"/>
        </w:rPr>
        <w:t>учебной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воспитательной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организации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соответствии</w:t>
      </w:r>
      <w:r w:rsidRPr="00391935">
        <w:rPr>
          <w:spacing w:val="1"/>
          <w:sz w:val="24"/>
          <w:szCs w:val="24"/>
        </w:rPr>
        <w:t xml:space="preserve"> </w:t>
      </w:r>
      <w:r w:rsidRPr="00391935">
        <w:rPr>
          <w:sz w:val="24"/>
          <w:szCs w:val="24"/>
        </w:rPr>
        <w:t>с</w:t>
      </w:r>
      <w:r w:rsidRPr="00391935">
        <w:rPr>
          <w:spacing w:val="-62"/>
          <w:sz w:val="24"/>
          <w:szCs w:val="24"/>
        </w:rPr>
        <w:t xml:space="preserve"> </w:t>
      </w:r>
      <w:r w:rsidRPr="00391935">
        <w:rPr>
          <w:sz w:val="24"/>
          <w:szCs w:val="24"/>
        </w:rPr>
        <w:t>традиционными российскими</w:t>
      </w:r>
      <w:r w:rsidRPr="00391935">
        <w:rPr>
          <w:spacing w:val="1"/>
          <w:sz w:val="24"/>
          <w:szCs w:val="24"/>
        </w:rPr>
        <w:t xml:space="preserve"> </w:t>
      </w:r>
      <w:r w:rsidRPr="00391935">
        <w:rPr>
          <w:sz w:val="24"/>
          <w:szCs w:val="24"/>
        </w:rPr>
        <w:t>социокультурными и духовно-нравственными</w:t>
      </w:r>
      <w:r w:rsidRPr="00391935">
        <w:rPr>
          <w:spacing w:val="1"/>
          <w:sz w:val="24"/>
          <w:szCs w:val="24"/>
        </w:rPr>
        <w:t xml:space="preserve"> </w:t>
      </w:r>
      <w:r w:rsidRPr="00391935">
        <w:rPr>
          <w:sz w:val="24"/>
          <w:szCs w:val="24"/>
        </w:rPr>
        <w:t>ценностями,</w:t>
      </w:r>
      <w:r w:rsidRPr="00391935">
        <w:rPr>
          <w:spacing w:val="1"/>
          <w:sz w:val="24"/>
          <w:szCs w:val="24"/>
        </w:rPr>
        <w:t xml:space="preserve"> </w:t>
      </w:r>
      <w:r w:rsidRPr="00391935">
        <w:rPr>
          <w:sz w:val="24"/>
          <w:szCs w:val="24"/>
        </w:rPr>
        <w:t>принятыми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обществе</w:t>
      </w:r>
      <w:r w:rsidRPr="00391935">
        <w:rPr>
          <w:spacing w:val="1"/>
          <w:sz w:val="24"/>
          <w:szCs w:val="24"/>
        </w:rPr>
        <w:t xml:space="preserve"> </w:t>
      </w:r>
      <w:r w:rsidRPr="00391935">
        <w:rPr>
          <w:sz w:val="24"/>
          <w:szCs w:val="24"/>
        </w:rPr>
        <w:t>правилами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нормами</w:t>
      </w:r>
      <w:r w:rsidRPr="00391935">
        <w:rPr>
          <w:spacing w:val="1"/>
          <w:sz w:val="24"/>
          <w:szCs w:val="24"/>
        </w:rPr>
        <w:t xml:space="preserve"> </w:t>
      </w:r>
      <w:r w:rsidRPr="00391935">
        <w:rPr>
          <w:sz w:val="24"/>
          <w:szCs w:val="24"/>
        </w:rPr>
        <w:t>поведения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способствуют</w:t>
      </w:r>
      <w:r w:rsidRPr="00391935">
        <w:rPr>
          <w:spacing w:val="1"/>
          <w:sz w:val="24"/>
          <w:szCs w:val="24"/>
        </w:rPr>
        <w:t xml:space="preserve"> </w:t>
      </w:r>
      <w:r w:rsidRPr="00391935">
        <w:rPr>
          <w:sz w:val="24"/>
          <w:szCs w:val="24"/>
        </w:rPr>
        <w:t>процессам</w:t>
      </w:r>
      <w:r w:rsidRPr="00391935">
        <w:rPr>
          <w:spacing w:val="1"/>
          <w:sz w:val="24"/>
          <w:szCs w:val="24"/>
        </w:rPr>
        <w:t xml:space="preserve"> </w:t>
      </w:r>
      <w:r w:rsidRPr="00391935">
        <w:rPr>
          <w:sz w:val="24"/>
          <w:szCs w:val="24"/>
        </w:rPr>
        <w:t>самопознания,</w:t>
      </w:r>
      <w:r w:rsidRPr="00391935">
        <w:rPr>
          <w:spacing w:val="1"/>
          <w:sz w:val="24"/>
          <w:szCs w:val="24"/>
        </w:rPr>
        <w:t xml:space="preserve"> </w:t>
      </w:r>
      <w:r w:rsidRPr="00391935">
        <w:rPr>
          <w:sz w:val="24"/>
          <w:szCs w:val="24"/>
        </w:rPr>
        <w:t>самовоспитания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саморазвития,</w:t>
      </w:r>
      <w:r w:rsidRPr="00391935">
        <w:rPr>
          <w:spacing w:val="1"/>
          <w:sz w:val="24"/>
          <w:szCs w:val="24"/>
        </w:rPr>
        <w:t xml:space="preserve"> </w:t>
      </w:r>
      <w:r w:rsidRPr="00391935">
        <w:rPr>
          <w:sz w:val="24"/>
          <w:szCs w:val="24"/>
        </w:rPr>
        <w:t>формирования</w:t>
      </w:r>
      <w:r w:rsidRPr="00391935">
        <w:rPr>
          <w:spacing w:val="-2"/>
          <w:sz w:val="24"/>
          <w:szCs w:val="24"/>
        </w:rPr>
        <w:t xml:space="preserve"> </w:t>
      </w:r>
      <w:r w:rsidRPr="00391935">
        <w:rPr>
          <w:sz w:val="24"/>
          <w:szCs w:val="24"/>
        </w:rPr>
        <w:t>внутренней</w:t>
      </w:r>
      <w:r w:rsidRPr="00391935">
        <w:rPr>
          <w:spacing w:val="-1"/>
          <w:sz w:val="24"/>
          <w:szCs w:val="24"/>
        </w:rPr>
        <w:t xml:space="preserve"> </w:t>
      </w:r>
      <w:r w:rsidRPr="00391935">
        <w:rPr>
          <w:sz w:val="24"/>
          <w:szCs w:val="24"/>
        </w:rPr>
        <w:t>позиции личности.</w:t>
      </w:r>
    </w:p>
    <w:p w:rsidR="0045737B" w:rsidRPr="00391935" w:rsidRDefault="001E5142" w:rsidP="00303A20">
      <w:pPr>
        <w:pStyle w:val="a3"/>
        <w:spacing w:before="1"/>
        <w:ind w:right="804"/>
        <w:rPr>
          <w:sz w:val="24"/>
          <w:szCs w:val="24"/>
        </w:rPr>
      </w:pPr>
      <w:r w:rsidRPr="00391935">
        <w:rPr>
          <w:sz w:val="24"/>
          <w:szCs w:val="24"/>
        </w:rPr>
        <w:t>Личностные</w:t>
      </w:r>
      <w:r w:rsidRPr="00391935">
        <w:rPr>
          <w:spacing w:val="1"/>
          <w:sz w:val="24"/>
          <w:szCs w:val="24"/>
        </w:rPr>
        <w:t xml:space="preserve"> </w:t>
      </w:r>
      <w:r w:rsidRPr="00391935">
        <w:rPr>
          <w:sz w:val="24"/>
          <w:szCs w:val="24"/>
        </w:rPr>
        <w:t>результаты</w:t>
      </w:r>
      <w:r w:rsidRPr="00391935">
        <w:rPr>
          <w:spacing w:val="1"/>
          <w:sz w:val="24"/>
          <w:szCs w:val="24"/>
        </w:rPr>
        <w:t xml:space="preserve"> </w:t>
      </w:r>
      <w:r w:rsidRPr="00391935">
        <w:rPr>
          <w:sz w:val="24"/>
          <w:szCs w:val="24"/>
        </w:rPr>
        <w:t>отражают</w:t>
      </w:r>
      <w:r w:rsidRPr="00391935">
        <w:rPr>
          <w:spacing w:val="1"/>
          <w:sz w:val="24"/>
          <w:szCs w:val="24"/>
        </w:rPr>
        <w:t xml:space="preserve"> </w:t>
      </w:r>
      <w:r w:rsidRPr="00391935">
        <w:rPr>
          <w:sz w:val="24"/>
          <w:szCs w:val="24"/>
        </w:rPr>
        <w:t>готовность</w:t>
      </w:r>
      <w:r w:rsidRPr="00391935">
        <w:rPr>
          <w:spacing w:val="1"/>
          <w:sz w:val="24"/>
          <w:szCs w:val="24"/>
        </w:rPr>
        <w:t xml:space="preserve"> </w:t>
      </w:r>
      <w:r w:rsidRPr="00391935">
        <w:rPr>
          <w:sz w:val="24"/>
          <w:szCs w:val="24"/>
        </w:rPr>
        <w:t>обучающихся</w:t>
      </w:r>
      <w:r w:rsidRPr="00391935">
        <w:rPr>
          <w:spacing w:val="-62"/>
          <w:sz w:val="24"/>
          <w:szCs w:val="24"/>
        </w:rPr>
        <w:t xml:space="preserve"> </w:t>
      </w:r>
      <w:r w:rsidRPr="00391935">
        <w:rPr>
          <w:sz w:val="24"/>
          <w:szCs w:val="24"/>
        </w:rPr>
        <w:t>руководствоваться</w:t>
      </w:r>
      <w:r w:rsidRPr="00391935">
        <w:rPr>
          <w:spacing w:val="1"/>
          <w:sz w:val="24"/>
          <w:szCs w:val="24"/>
        </w:rPr>
        <w:t xml:space="preserve"> </w:t>
      </w:r>
      <w:r w:rsidRPr="00391935">
        <w:rPr>
          <w:sz w:val="24"/>
          <w:szCs w:val="24"/>
        </w:rPr>
        <w:t>ценностями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приобретение</w:t>
      </w:r>
      <w:r w:rsidRPr="00391935">
        <w:rPr>
          <w:spacing w:val="1"/>
          <w:sz w:val="24"/>
          <w:szCs w:val="24"/>
        </w:rPr>
        <w:t xml:space="preserve"> </w:t>
      </w:r>
      <w:r w:rsidRPr="00391935">
        <w:rPr>
          <w:sz w:val="24"/>
          <w:szCs w:val="24"/>
        </w:rPr>
        <w:t>первоначального</w:t>
      </w:r>
      <w:r w:rsidRPr="00391935">
        <w:rPr>
          <w:spacing w:val="1"/>
          <w:sz w:val="24"/>
          <w:szCs w:val="24"/>
        </w:rPr>
        <w:t xml:space="preserve"> </w:t>
      </w:r>
      <w:r w:rsidRPr="00391935">
        <w:rPr>
          <w:sz w:val="24"/>
          <w:szCs w:val="24"/>
        </w:rPr>
        <w:t>опыта</w:t>
      </w:r>
      <w:r w:rsidRPr="00391935">
        <w:rPr>
          <w:spacing w:val="1"/>
          <w:sz w:val="24"/>
          <w:szCs w:val="24"/>
        </w:rPr>
        <w:t xml:space="preserve"> </w:t>
      </w:r>
      <w:r w:rsidRPr="00391935">
        <w:rPr>
          <w:sz w:val="24"/>
          <w:szCs w:val="24"/>
        </w:rPr>
        <w:t>деятельности</w:t>
      </w:r>
      <w:r w:rsidRPr="00391935">
        <w:rPr>
          <w:spacing w:val="-2"/>
          <w:sz w:val="24"/>
          <w:szCs w:val="24"/>
        </w:rPr>
        <w:t xml:space="preserve"> </w:t>
      </w:r>
      <w:r w:rsidRPr="00391935">
        <w:rPr>
          <w:sz w:val="24"/>
          <w:szCs w:val="24"/>
        </w:rPr>
        <w:t>на</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основе:</w:t>
      </w:r>
    </w:p>
    <w:p w:rsidR="0045737B" w:rsidRPr="00391935" w:rsidRDefault="001E5142" w:rsidP="00303A20">
      <w:pPr>
        <w:pStyle w:val="a4"/>
        <w:numPr>
          <w:ilvl w:val="0"/>
          <w:numId w:val="44"/>
        </w:numPr>
        <w:tabs>
          <w:tab w:val="left" w:pos="1869"/>
        </w:tabs>
        <w:ind w:right="804" w:firstLine="707"/>
        <w:rPr>
          <w:sz w:val="24"/>
          <w:szCs w:val="24"/>
        </w:rPr>
      </w:pPr>
      <w:r w:rsidRPr="00391935">
        <w:rPr>
          <w:sz w:val="24"/>
          <w:szCs w:val="24"/>
        </w:rPr>
        <w:t>становление</w:t>
      </w:r>
      <w:r w:rsidRPr="00391935">
        <w:rPr>
          <w:spacing w:val="1"/>
          <w:sz w:val="24"/>
          <w:szCs w:val="24"/>
        </w:rPr>
        <w:t xml:space="preserve"> </w:t>
      </w:r>
      <w:r w:rsidRPr="00391935">
        <w:rPr>
          <w:sz w:val="24"/>
          <w:szCs w:val="24"/>
        </w:rPr>
        <w:t>ценностного</w:t>
      </w:r>
      <w:r w:rsidRPr="00391935">
        <w:rPr>
          <w:spacing w:val="1"/>
          <w:sz w:val="24"/>
          <w:szCs w:val="24"/>
        </w:rPr>
        <w:t xml:space="preserve"> </w:t>
      </w:r>
      <w:r w:rsidRPr="00391935">
        <w:rPr>
          <w:sz w:val="24"/>
          <w:szCs w:val="24"/>
        </w:rPr>
        <w:t>отношения</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истории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развитию</w:t>
      </w:r>
      <w:r w:rsidRPr="00391935">
        <w:rPr>
          <w:spacing w:val="1"/>
          <w:sz w:val="24"/>
          <w:szCs w:val="24"/>
        </w:rPr>
        <w:t xml:space="preserve"> </w:t>
      </w:r>
      <w:r w:rsidRPr="00391935">
        <w:rPr>
          <w:sz w:val="24"/>
          <w:szCs w:val="24"/>
        </w:rPr>
        <w:t>физической</w:t>
      </w:r>
      <w:r w:rsidRPr="00391935">
        <w:rPr>
          <w:spacing w:val="1"/>
          <w:sz w:val="24"/>
          <w:szCs w:val="24"/>
        </w:rPr>
        <w:t xml:space="preserve"> </w:t>
      </w:r>
      <w:r w:rsidRPr="00391935">
        <w:rPr>
          <w:sz w:val="24"/>
          <w:szCs w:val="24"/>
        </w:rPr>
        <w:t>культуры</w:t>
      </w:r>
      <w:r w:rsidRPr="00391935">
        <w:rPr>
          <w:spacing w:val="1"/>
          <w:sz w:val="24"/>
          <w:szCs w:val="24"/>
        </w:rPr>
        <w:t xml:space="preserve"> </w:t>
      </w:r>
      <w:r w:rsidRPr="00391935">
        <w:rPr>
          <w:sz w:val="24"/>
          <w:szCs w:val="24"/>
        </w:rPr>
        <w:t>народов</w:t>
      </w:r>
      <w:r w:rsidRPr="00391935">
        <w:rPr>
          <w:spacing w:val="1"/>
          <w:sz w:val="24"/>
          <w:szCs w:val="24"/>
        </w:rPr>
        <w:t xml:space="preserve"> </w:t>
      </w:r>
      <w:r w:rsidRPr="00391935">
        <w:rPr>
          <w:sz w:val="24"/>
          <w:szCs w:val="24"/>
        </w:rPr>
        <w:t>России,</w:t>
      </w:r>
      <w:r w:rsidRPr="00391935">
        <w:rPr>
          <w:spacing w:val="1"/>
          <w:sz w:val="24"/>
          <w:szCs w:val="24"/>
        </w:rPr>
        <w:t xml:space="preserve"> </w:t>
      </w:r>
      <w:r w:rsidRPr="00391935">
        <w:rPr>
          <w:sz w:val="24"/>
          <w:szCs w:val="24"/>
        </w:rPr>
        <w:t>осознание</w:t>
      </w:r>
      <w:r w:rsidRPr="00391935">
        <w:rPr>
          <w:spacing w:val="1"/>
          <w:sz w:val="24"/>
          <w:szCs w:val="24"/>
        </w:rPr>
        <w:t xml:space="preserve"> </w:t>
      </w:r>
      <w:r w:rsidRPr="00391935">
        <w:rPr>
          <w:sz w:val="24"/>
          <w:szCs w:val="24"/>
        </w:rPr>
        <w:t>её</w:t>
      </w:r>
      <w:r w:rsidRPr="00391935">
        <w:rPr>
          <w:spacing w:val="1"/>
          <w:sz w:val="24"/>
          <w:szCs w:val="24"/>
        </w:rPr>
        <w:t xml:space="preserve"> </w:t>
      </w:r>
      <w:r w:rsidRPr="00391935">
        <w:rPr>
          <w:sz w:val="24"/>
          <w:szCs w:val="24"/>
        </w:rPr>
        <w:t>связи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трудовой</w:t>
      </w:r>
      <w:r w:rsidRPr="00391935">
        <w:rPr>
          <w:spacing w:val="-62"/>
          <w:sz w:val="24"/>
          <w:szCs w:val="24"/>
        </w:rPr>
        <w:t xml:space="preserve"> </w:t>
      </w:r>
      <w:r w:rsidRPr="00391935">
        <w:rPr>
          <w:sz w:val="24"/>
          <w:szCs w:val="24"/>
        </w:rPr>
        <w:t>деятельностью</w:t>
      </w:r>
      <w:r w:rsidRPr="00391935">
        <w:rPr>
          <w:spacing w:val="-2"/>
          <w:sz w:val="24"/>
          <w:szCs w:val="24"/>
        </w:rPr>
        <w:t xml:space="preserve"> </w:t>
      </w:r>
      <w:r w:rsidRPr="00391935">
        <w:rPr>
          <w:sz w:val="24"/>
          <w:szCs w:val="24"/>
        </w:rPr>
        <w:t>и</w:t>
      </w:r>
      <w:r w:rsidRPr="00391935">
        <w:rPr>
          <w:spacing w:val="5"/>
          <w:sz w:val="24"/>
          <w:szCs w:val="24"/>
        </w:rPr>
        <w:t xml:space="preserve"> </w:t>
      </w:r>
      <w:r w:rsidRPr="00391935">
        <w:rPr>
          <w:sz w:val="24"/>
          <w:szCs w:val="24"/>
        </w:rPr>
        <w:t>укреплением здоровья</w:t>
      </w:r>
      <w:r w:rsidRPr="00391935">
        <w:rPr>
          <w:spacing w:val="-1"/>
          <w:sz w:val="24"/>
          <w:szCs w:val="24"/>
        </w:rPr>
        <w:t xml:space="preserve"> </w:t>
      </w:r>
      <w:r w:rsidRPr="00391935">
        <w:rPr>
          <w:sz w:val="24"/>
          <w:szCs w:val="24"/>
        </w:rPr>
        <w:t>человека;</w:t>
      </w:r>
    </w:p>
    <w:p w:rsidR="0045737B" w:rsidRPr="00391935" w:rsidRDefault="001E5142" w:rsidP="00303A20">
      <w:pPr>
        <w:pStyle w:val="a4"/>
        <w:numPr>
          <w:ilvl w:val="0"/>
          <w:numId w:val="44"/>
        </w:numPr>
        <w:tabs>
          <w:tab w:val="left" w:pos="1809"/>
        </w:tabs>
        <w:spacing w:before="1"/>
        <w:ind w:right="804" w:firstLine="707"/>
        <w:rPr>
          <w:sz w:val="24"/>
          <w:szCs w:val="24"/>
        </w:rPr>
      </w:pPr>
      <w:r w:rsidRPr="00391935">
        <w:rPr>
          <w:sz w:val="24"/>
          <w:szCs w:val="24"/>
        </w:rPr>
        <w:t>формирование</w:t>
      </w:r>
      <w:r w:rsidRPr="00391935">
        <w:rPr>
          <w:spacing w:val="1"/>
          <w:sz w:val="24"/>
          <w:szCs w:val="24"/>
        </w:rPr>
        <w:t xml:space="preserve"> </w:t>
      </w:r>
      <w:r w:rsidRPr="00391935">
        <w:rPr>
          <w:sz w:val="24"/>
          <w:szCs w:val="24"/>
        </w:rPr>
        <w:t>нравственно-этических</w:t>
      </w:r>
      <w:r w:rsidRPr="00391935">
        <w:rPr>
          <w:spacing w:val="1"/>
          <w:sz w:val="24"/>
          <w:szCs w:val="24"/>
        </w:rPr>
        <w:t xml:space="preserve"> </w:t>
      </w:r>
      <w:r w:rsidRPr="00391935">
        <w:rPr>
          <w:sz w:val="24"/>
          <w:szCs w:val="24"/>
        </w:rPr>
        <w:t>норм</w:t>
      </w:r>
      <w:r w:rsidRPr="00391935">
        <w:rPr>
          <w:spacing w:val="1"/>
          <w:sz w:val="24"/>
          <w:szCs w:val="24"/>
        </w:rPr>
        <w:t xml:space="preserve"> </w:t>
      </w:r>
      <w:r w:rsidRPr="00391935">
        <w:rPr>
          <w:sz w:val="24"/>
          <w:szCs w:val="24"/>
        </w:rPr>
        <w:t>поведения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правил</w:t>
      </w:r>
      <w:r w:rsidRPr="00391935">
        <w:rPr>
          <w:spacing w:val="1"/>
          <w:sz w:val="24"/>
          <w:szCs w:val="24"/>
        </w:rPr>
        <w:t xml:space="preserve"> </w:t>
      </w:r>
      <w:r w:rsidRPr="00391935">
        <w:rPr>
          <w:sz w:val="24"/>
          <w:szCs w:val="24"/>
        </w:rPr>
        <w:t>межличностного</w:t>
      </w:r>
      <w:r w:rsidRPr="00391935">
        <w:rPr>
          <w:spacing w:val="1"/>
          <w:sz w:val="24"/>
          <w:szCs w:val="24"/>
        </w:rPr>
        <w:t xml:space="preserve"> </w:t>
      </w:r>
      <w:r w:rsidRPr="00391935">
        <w:rPr>
          <w:sz w:val="24"/>
          <w:szCs w:val="24"/>
        </w:rPr>
        <w:t>общения</w:t>
      </w:r>
      <w:r w:rsidRPr="00391935">
        <w:rPr>
          <w:spacing w:val="1"/>
          <w:sz w:val="24"/>
          <w:szCs w:val="24"/>
        </w:rPr>
        <w:t xml:space="preserve"> </w:t>
      </w:r>
      <w:r w:rsidRPr="00391935">
        <w:rPr>
          <w:sz w:val="24"/>
          <w:szCs w:val="24"/>
        </w:rPr>
        <w:t>во</w:t>
      </w:r>
      <w:r w:rsidRPr="00391935">
        <w:rPr>
          <w:spacing w:val="1"/>
          <w:sz w:val="24"/>
          <w:szCs w:val="24"/>
        </w:rPr>
        <w:t xml:space="preserve"> </w:t>
      </w:r>
      <w:r w:rsidRPr="00391935">
        <w:rPr>
          <w:sz w:val="24"/>
          <w:szCs w:val="24"/>
        </w:rPr>
        <w:t>время</w:t>
      </w:r>
      <w:r w:rsidRPr="00391935">
        <w:rPr>
          <w:spacing w:val="1"/>
          <w:sz w:val="24"/>
          <w:szCs w:val="24"/>
        </w:rPr>
        <w:t xml:space="preserve"> </w:t>
      </w:r>
      <w:r w:rsidRPr="00391935">
        <w:rPr>
          <w:sz w:val="24"/>
          <w:szCs w:val="24"/>
        </w:rPr>
        <w:t>подвижных</w:t>
      </w:r>
      <w:r w:rsidRPr="00391935">
        <w:rPr>
          <w:spacing w:val="1"/>
          <w:sz w:val="24"/>
          <w:szCs w:val="24"/>
        </w:rPr>
        <w:t xml:space="preserve"> </w:t>
      </w:r>
      <w:r w:rsidRPr="00391935">
        <w:rPr>
          <w:sz w:val="24"/>
          <w:szCs w:val="24"/>
        </w:rPr>
        <w:t>игр</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спортивных</w:t>
      </w:r>
      <w:r w:rsidRPr="00391935">
        <w:rPr>
          <w:spacing w:val="1"/>
          <w:sz w:val="24"/>
          <w:szCs w:val="24"/>
        </w:rPr>
        <w:t xml:space="preserve"> </w:t>
      </w:r>
      <w:r w:rsidRPr="00391935">
        <w:rPr>
          <w:sz w:val="24"/>
          <w:szCs w:val="24"/>
        </w:rPr>
        <w:t>соревнований,</w:t>
      </w:r>
      <w:r w:rsidRPr="00391935">
        <w:rPr>
          <w:spacing w:val="-2"/>
          <w:sz w:val="24"/>
          <w:szCs w:val="24"/>
        </w:rPr>
        <w:t xml:space="preserve"> </w:t>
      </w:r>
      <w:r w:rsidRPr="00391935">
        <w:rPr>
          <w:sz w:val="24"/>
          <w:szCs w:val="24"/>
        </w:rPr>
        <w:t>выполнения</w:t>
      </w:r>
      <w:r w:rsidRPr="00391935">
        <w:rPr>
          <w:spacing w:val="-1"/>
          <w:sz w:val="24"/>
          <w:szCs w:val="24"/>
        </w:rPr>
        <w:t xml:space="preserve"> </w:t>
      </w:r>
      <w:r w:rsidRPr="00391935">
        <w:rPr>
          <w:sz w:val="24"/>
          <w:szCs w:val="24"/>
        </w:rPr>
        <w:t>совместных</w:t>
      </w:r>
      <w:r w:rsidRPr="00391935">
        <w:rPr>
          <w:spacing w:val="4"/>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заданий;</w:t>
      </w:r>
    </w:p>
    <w:p w:rsidR="0045737B" w:rsidRPr="00391935" w:rsidRDefault="001E5142" w:rsidP="00303A20">
      <w:pPr>
        <w:pStyle w:val="a4"/>
        <w:numPr>
          <w:ilvl w:val="0"/>
          <w:numId w:val="44"/>
        </w:numPr>
        <w:tabs>
          <w:tab w:val="left" w:pos="1826"/>
        </w:tabs>
        <w:ind w:right="804" w:firstLine="707"/>
        <w:rPr>
          <w:sz w:val="24"/>
          <w:szCs w:val="24"/>
        </w:rPr>
      </w:pPr>
      <w:r w:rsidRPr="00391935">
        <w:rPr>
          <w:sz w:val="24"/>
          <w:szCs w:val="24"/>
        </w:rPr>
        <w:t>проявление</w:t>
      </w:r>
      <w:r w:rsidRPr="00391935">
        <w:rPr>
          <w:spacing w:val="1"/>
          <w:sz w:val="24"/>
          <w:szCs w:val="24"/>
        </w:rPr>
        <w:t xml:space="preserve"> </w:t>
      </w:r>
      <w:r w:rsidRPr="00391935">
        <w:rPr>
          <w:sz w:val="24"/>
          <w:szCs w:val="24"/>
        </w:rPr>
        <w:t>уважительного</w:t>
      </w:r>
      <w:r w:rsidRPr="00391935">
        <w:rPr>
          <w:spacing w:val="1"/>
          <w:sz w:val="24"/>
          <w:szCs w:val="24"/>
        </w:rPr>
        <w:t xml:space="preserve"> </w:t>
      </w:r>
      <w:r w:rsidRPr="00391935">
        <w:rPr>
          <w:sz w:val="24"/>
          <w:szCs w:val="24"/>
        </w:rPr>
        <w:t>отношения</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соперникам</w:t>
      </w:r>
      <w:r w:rsidRPr="00391935">
        <w:rPr>
          <w:spacing w:val="1"/>
          <w:sz w:val="24"/>
          <w:szCs w:val="24"/>
        </w:rPr>
        <w:t xml:space="preserve"> </w:t>
      </w:r>
      <w:r w:rsidRPr="00391935">
        <w:rPr>
          <w:sz w:val="24"/>
          <w:szCs w:val="24"/>
        </w:rPr>
        <w:t>во</w:t>
      </w:r>
      <w:r w:rsidRPr="00391935">
        <w:rPr>
          <w:spacing w:val="1"/>
          <w:sz w:val="24"/>
          <w:szCs w:val="24"/>
        </w:rPr>
        <w:t xml:space="preserve"> </w:t>
      </w:r>
      <w:r w:rsidRPr="00391935">
        <w:rPr>
          <w:sz w:val="24"/>
          <w:szCs w:val="24"/>
        </w:rPr>
        <w:t>время</w:t>
      </w:r>
      <w:r w:rsidRPr="00391935">
        <w:rPr>
          <w:spacing w:val="1"/>
          <w:sz w:val="24"/>
          <w:szCs w:val="24"/>
        </w:rPr>
        <w:t xml:space="preserve"> </w:t>
      </w:r>
      <w:r w:rsidRPr="00391935">
        <w:rPr>
          <w:sz w:val="24"/>
          <w:szCs w:val="24"/>
        </w:rPr>
        <w:t>соревновательной деятельности, стремление оказывать первую помощь при</w:t>
      </w:r>
      <w:r w:rsidRPr="00391935">
        <w:rPr>
          <w:spacing w:val="1"/>
          <w:sz w:val="24"/>
          <w:szCs w:val="24"/>
        </w:rPr>
        <w:t xml:space="preserve"> </w:t>
      </w:r>
      <w:r w:rsidRPr="00391935">
        <w:rPr>
          <w:sz w:val="24"/>
          <w:szCs w:val="24"/>
        </w:rPr>
        <w:t>травмах</w:t>
      </w:r>
      <w:r w:rsidRPr="00391935">
        <w:rPr>
          <w:spacing w:val="-2"/>
          <w:sz w:val="24"/>
          <w:szCs w:val="24"/>
        </w:rPr>
        <w:t xml:space="preserve"> </w:t>
      </w:r>
      <w:r w:rsidRPr="00391935">
        <w:rPr>
          <w:sz w:val="24"/>
          <w:szCs w:val="24"/>
        </w:rPr>
        <w:t>и</w:t>
      </w:r>
      <w:r w:rsidRPr="00391935">
        <w:rPr>
          <w:spacing w:val="4"/>
          <w:sz w:val="24"/>
          <w:szCs w:val="24"/>
        </w:rPr>
        <w:t xml:space="preserve"> </w:t>
      </w:r>
      <w:r w:rsidRPr="00391935">
        <w:rPr>
          <w:sz w:val="24"/>
          <w:szCs w:val="24"/>
        </w:rPr>
        <w:t>ушибах;</w:t>
      </w:r>
    </w:p>
    <w:p w:rsidR="0045737B" w:rsidRPr="00391935" w:rsidRDefault="001E5142" w:rsidP="00303A20">
      <w:pPr>
        <w:pStyle w:val="a4"/>
        <w:numPr>
          <w:ilvl w:val="0"/>
          <w:numId w:val="44"/>
        </w:numPr>
        <w:tabs>
          <w:tab w:val="left" w:pos="1754"/>
        </w:tabs>
        <w:ind w:right="804" w:firstLine="707"/>
        <w:rPr>
          <w:sz w:val="24"/>
          <w:szCs w:val="24"/>
        </w:rPr>
      </w:pPr>
      <w:r w:rsidRPr="00391935">
        <w:rPr>
          <w:sz w:val="24"/>
          <w:szCs w:val="24"/>
        </w:rPr>
        <w:t>уважительное</w:t>
      </w:r>
      <w:r w:rsidRPr="00391935">
        <w:rPr>
          <w:spacing w:val="1"/>
          <w:sz w:val="24"/>
          <w:szCs w:val="24"/>
        </w:rPr>
        <w:t xml:space="preserve"> </w:t>
      </w:r>
      <w:r w:rsidRPr="00391935">
        <w:rPr>
          <w:sz w:val="24"/>
          <w:szCs w:val="24"/>
        </w:rPr>
        <w:t>отношение</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содержанию</w:t>
      </w:r>
      <w:r w:rsidRPr="00391935">
        <w:rPr>
          <w:spacing w:val="1"/>
          <w:sz w:val="24"/>
          <w:szCs w:val="24"/>
        </w:rPr>
        <w:t xml:space="preserve"> </w:t>
      </w:r>
      <w:r w:rsidRPr="00391935">
        <w:rPr>
          <w:sz w:val="24"/>
          <w:szCs w:val="24"/>
        </w:rPr>
        <w:t>национальных</w:t>
      </w:r>
      <w:r w:rsidRPr="00391935">
        <w:rPr>
          <w:spacing w:val="1"/>
          <w:sz w:val="24"/>
          <w:szCs w:val="24"/>
        </w:rPr>
        <w:t xml:space="preserve"> </w:t>
      </w:r>
      <w:r w:rsidRPr="00391935">
        <w:rPr>
          <w:sz w:val="24"/>
          <w:szCs w:val="24"/>
        </w:rPr>
        <w:t>подвижных</w:t>
      </w:r>
      <w:r w:rsidRPr="00391935">
        <w:rPr>
          <w:spacing w:val="-62"/>
          <w:sz w:val="24"/>
          <w:szCs w:val="24"/>
        </w:rPr>
        <w:t xml:space="preserve"> </w:t>
      </w:r>
      <w:r w:rsidRPr="00391935">
        <w:rPr>
          <w:sz w:val="24"/>
          <w:szCs w:val="24"/>
        </w:rPr>
        <w:t>игр,</w:t>
      </w:r>
      <w:r w:rsidRPr="00391935">
        <w:rPr>
          <w:spacing w:val="-3"/>
          <w:sz w:val="24"/>
          <w:szCs w:val="24"/>
        </w:rPr>
        <w:t xml:space="preserve"> </w:t>
      </w:r>
      <w:r w:rsidRPr="00391935">
        <w:rPr>
          <w:sz w:val="24"/>
          <w:szCs w:val="24"/>
        </w:rPr>
        <w:t>этнокультурным формам</w:t>
      </w:r>
      <w:r w:rsidRPr="00391935">
        <w:rPr>
          <w:spacing w:val="-2"/>
          <w:sz w:val="24"/>
          <w:szCs w:val="24"/>
        </w:rPr>
        <w:t xml:space="preserve"> </w:t>
      </w:r>
      <w:r w:rsidRPr="00391935">
        <w:rPr>
          <w:sz w:val="24"/>
          <w:szCs w:val="24"/>
        </w:rPr>
        <w:t>и</w:t>
      </w:r>
      <w:r w:rsidRPr="00391935">
        <w:rPr>
          <w:spacing w:val="-2"/>
          <w:sz w:val="24"/>
          <w:szCs w:val="24"/>
        </w:rPr>
        <w:t xml:space="preserve"> </w:t>
      </w:r>
      <w:r w:rsidRPr="00391935">
        <w:rPr>
          <w:sz w:val="24"/>
          <w:szCs w:val="24"/>
        </w:rPr>
        <w:t>видам</w:t>
      </w:r>
      <w:r w:rsidRPr="00391935">
        <w:rPr>
          <w:spacing w:val="-2"/>
          <w:sz w:val="24"/>
          <w:szCs w:val="24"/>
        </w:rPr>
        <w:t xml:space="preserve"> </w:t>
      </w:r>
      <w:r w:rsidRPr="00391935">
        <w:rPr>
          <w:sz w:val="24"/>
          <w:szCs w:val="24"/>
        </w:rPr>
        <w:t>соревновательной</w:t>
      </w:r>
      <w:r w:rsidRPr="00391935">
        <w:rPr>
          <w:spacing w:val="-2"/>
          <w:sz w:val="24"/>
          <w:szCs w:val="24"/>
        </w:rPr>
        <w:t xml:space="preserve"> </w:t>
      </w:r>
      <w:r w:rsidRPr="00391935">
        <w:rPr>
          <w:sz w:val="24"/>
          <w:szCs w:val="24"/>
        </w:rPr>
        <w:t>деятельности;</w:t>
      </w:r>
    </w:p>
    <w:p w:rsidR="0045737B" w:rsidRPr="00391935" w:rsidRDefault="001E5142" w:rsidP="00303A20">
      <w:pPr>
        <w:pStyle w:val="a4"/>
        <w:numPr>
          <w:ilvl w:val="0"/>
          <w:numId w:val="44"/>
        </w:numPr>
        <w:tabs>
          <w:tab w:val="left" w:pos="1701"/>
        </w:tabs>
        <w:ind w:right="804" w:firstLine="707"/>
        <w:rPr>
          <w:sz w:val="24"/>
          <w:szCs w:val="24"/>
        </w:rPr>
      </w:pPr>
      <w:r w:rsidRPr="00391935">
        <w:rPr>
          <w:sz w:val="24"/>
          <w:szCs w:val="24"/>
        </w:rPr>
        <w:t>стремление к формированию культуры здоровья, соблюдению правил</w:t>
      </w:r>
      <w:r w:rsidRPr="00391935">
        <w:rPr>
          <w:spacing w:val="1"/>
          <w:sz w:val="24"/>
          <w:szCs w:val="24"/>
        </w:rPr>
        <w:t xml:space="preserve"> </w:t>
      </w:r>
      <w:r w:rsidRPr="00391935">
        <w:rPr>
          <w:sz w:val="24"/>
          <w:szCs w:val="24"/>
        </w:rPr>
        <w:t>здорового образа</w:t>
      </w:r>
      <w:r w:rsidRPr="00391935">
        <w:rPr>
          <w:spacing w:val="-1"/>
          <w:sz w:val="24"/>
          <w:szCs w:val="24"/>
        </w:rPr>
        <w:t xml:space="preserve"> </w:t>
      </w:r>
      <w:r w:rsidRPr="00391935">
        <w:rPr>
          <w:sz w:val="24"/>
          <w:szCs w:val="24"/>
        </w:rPr>
        <w:t>жизни;</w:t>
      </w:r>
    </w:p>
    <w:p w:rsidR="0045737B" w:rsidRPr="00391935" w:rsidRDefault="001E5142" w:rsidP="00303A20">
      <w:pPr>
        <w:pStyle w:val="a4"/>
        <w:numPr>
          <w:ilvl w:val="0"/>
          <w:numId w:val="44"/>
        </w:numPr>
        <w:tabs>
          <w:tab w:val="left" w:pos="1720"/>
        </w:tabs>
        <w:ind w:right="804" w:firstLine="707"/>
        <w:rPr>
          <w:sz w:val="24"/>
          <w:szCs w:val="24"/>
        </w:rPr>
      </w:pPr>
      <w:r w:rsidRPr="00391935">
        <w:rPr>
          <w:sz w:val="24"/>
          <w:szCs w:val="24"/>
        </w:rPr>
        <w:t>проявление интереса к исследованию индивидуальных особенностей</w:t>
      </w:r>
      <w:r w:rsidRPr="00391935">
        <w:rPr>
          <w:spacing w:val="1"/>
          <w:sz w:val="24"/>
          <w:szCs w:val="24"/>
        </w:rPr>
        <w:t xml:space="preserve"> </w:t>
      </w:r>
      <w:r w:rsidRPr="00391935">
        <w:rPr>
          <w:sz w:val="24"/>
          <w:szCs w:val="24"/>
        </w:rPr>
        <w:t>физического</w:t>
      </w:r>
      <w:r w:rsidRPr="00391935">
        <w:rPr>
          <w:spacing w:val="1"/>
          <w:sz w:val="24"/>
          <w:szCs w:val="24"/>
        </w:rPr>
        <w:t xml:space="preserve"> </w:t>
      </w:r>
      <w:r w:rsidRPr="00391935">
        <w:rPr>
          <w:sz w:val="24"/>
          <w:szCs w:val="24"/>
        </w:rPr>
        <w:t>развития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физической</w:t>
      </w:r>
      <w:r w:rsidRPr="00391935">
        <w:rPr>
          <w:spacing w:val="1"/>
          <w:sz w:val="24"/>
          <w:szCs w:val="24"/>
        </w:rPr>
        <w:t xml:space="preserve"> </w:t>
      </w:r>
      <w:r w:rsidRPr="00391935">
        <w:rPr>
          <w:sz w:val="24"/>
          <w:szCs w:val="24"/>
        </w:rPr>
        <w:t>подготовленности,</w:t>
      </w:r>
      <w:r w:rsidRPr="00391935">
        <w:rPr>
          <w:spacing w:val="1"/>
          <w:sz w:val="24"/>
          <w:szCs w:val="24"/>
        </w:rPr>
        <w:t xml:space="preserve"> </w:t>
      </w:r>
      <w:r w:rsidRPr="00391935">
        <w:rPr>
          <w:sz w:val="24"/>
          <w:szCs w:val="24"/>
        </w:rPr>
        <w:t>влияния</w:t>
      </w:r>
      <w:r w:rsidRPr="00391935">
        <w:rPr>
          <w:spacing w:val="1"/>
          <w:sz w:val="24"/>
          <w:szCs w:val="24"/>
        </w:rPr>
        <w:t xml:space="preserve"> </w:t>
      </w:r>
      <w:r w:rsidRPr="00391935">
        <w:rPr>
          <w:sz w:val="24"/>
          <w:szCs w:val="24"/>
        </w:rPr>
        <w:t>занятий</w:t>
      </w:r>
      <w:r w:rsidRPr="00391935">
        <w:rPr>
          <w:spacing w:val="1"/>
          <w:sz w:val="24"/>
          <w:szCs w:val="24"/>
        </w:rPr>
        <w:t xml:space="preserve"> </w:t>
      </w:r>
      <w:r w:rsidRPr="00391935">
        <w:rPr>
          <w:sz w:val="24"/>
          <w:szCs w:val="24"/>
        </w:rPr>
        <w:t>физической</w:t>
      </w:r>
      <w:r w:rsidRPr="00391935">
        <w:rPr>
          <w:spacing w:val="1"/>
          <w:sz w:val="24"/>
          <w:szCs w:val="24"/>
        </w:rPr>
        <w:t xml:space="preserve"> </w:t>
      </w:r>
      <w:r w:rsidRPr="00391935">
        <w:rPr>
          <w:sz w:val="24"/>
          <w:szCs w:val="24"/>
        </w:rPr>
        <w:t>культурой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спортом</w:t>
      </w:r>
      <w:r w:rsidRPr="00391935">
        <w:rPr>
          <w:spacing w:val="-1"/>
          <w:sz w:val="24"/>
          <w:szCs w:val="24"/>
        </w:rPr>
        <w:t xml:space="preserve"> </w:t>
      </w:r>
      <w:r w:rsidRPr="00391935">
        <w:rPr>
          <w:sz w:val="24"/>
          <w:szCs w:val="24"/>
        </w:rPr>
        <w:t>на</w:t>
      </w:r>
      <w:r w:rsidRPr="00391935">
        <w:rPr>
          <w:spacing w:val="4"/>
          <w:sz w:val="24"/>
          <w:szCs w:val="24"/>
        </w:rPr>
        <w:t xml:space="preserve"> </w:t>
      </w:r>
      <w:r w:rsidRPr="00391935">
        <w:rPr>
          <w:sz w:val="24"/>
          <w:szCs w:val="24"/>
        </w:rPr>
        <w:t>их</w:t>
      </w:r>
      <w:r w:rsidRPr="00391935">
        <w:rPr>
          <w:spacing w:val="-2"/>
          <w:sz w:val="24"/>
          <w:szCs w:val="24"/>
        </w:rPr>
        <w:t xml:space="preserve"> </w:t>
      </w:r>
      <w:r w:rsidRPr="00391935">
        <w:rPr>
          <w:sz w:val="24"/>
          <w:szCs w:val="24"/>
        </w:rPr>
        <w:t>показатели.</w:t>
      </w:r>
    </w:p>
    <w:p w:rsidR="0045737B" w:rsidRPr="00391935" w:rsidRDefault="001E5142" w:rsidP="00303A20">
      <w:pPr>
        <w:pStyle w:val="Heading1"/>
        <w:ind w:right="804"/>
        <w:rPr>
          <w:sz w:val="24"/>
          <w:szCs w:val="24"/>
        </w:rPr>
      </w:pPr>
      <w:r w:rsidRPr="00391935">
        <w:rPr>
          <w:sz w:val="24"/>
          <w:szCs w:val="24"/>
        </w:rPr>
        <w:t>Метапредметные</w:t>
      </w:r>
      <w:r w:rsidRPr="00391935">
        <w:rPr>
          <w:spacing w:val="-6"/>
          <w:sz w:val="24"/>
          <w:szCs w:val="24"/>
        </w:rPr>
        <w:t xml:space="preserve"> </w:t>
      </w:r>
      <w:r w:rsidRPr="00391935">
        <w:rPr>
          <w:sz w:val="24"/>
          <w:szCs w:val="24"/>
        </w:rPr>
        <w:t>результаты</w:t>
      </w:r>
    </w:p>
    <w:p w:rsidR="0045737B" w:rsidRPr="00391935" w:rsidRDefault="001E5142" w:rsidP="00303A20">
      <w:pPr>
        <w:pStyle w:val="a3"/>
        <w:spacing w:before="1"/>
        <w:ind w:right="804"/>
        <w:rPr>
          <w:sz w:val="24"/>
          <w:szCs w:val="24"/>
        </w:rPr>
      </w:pPr>
      <w:r w:rsidRPr="00391935">
        <w:rPr>
          <w:sz w:val="24"/>
          <w:szCs w:val="24"/>
        </w:rPr>
        <w:t>Метапредметные</w:t>
      </w:r>
      <w:r w:rsidRPr="00391935">
        <w:rPr>
          <w:spacing w:val="1"/>
          <w:sz w:val="24"/>
          <w:szCs w:val="24"/>
        </w:rPr>
        <w:t xml:space="preserve"> </w:t>
      </w:r>
      <w:r w:rsidRPr="00391935">
        <w:rPr>
          <w:sz w:val="24"/>
          <w:szCs w:val="24"/>
        </w:rPr>
        <w:t>результаты</w:t>
      </w:r>
      <w:r w:rsidRPr="00391935">
        <w:rPr>
          <w:spacing w:val="1"/>
          <w:sz w:val="24"/>
          <w:szCs w:val="24"/>
        </w:rPr>
        <w:t xml:space="preserve"> </w:t>
      </w:r>
      <w:r w:rsidRPr="00391935">
        <w:rPr>
          <w:sz w:val="24"/>
          <w:szCs w:val="24"/>
        </w:rPr>
        <w:t>отражают</w:t>
      </w:r>
      <w:r w:rsidRPr="00391935">
        <w:rPr>
          <w:spacing w:val="1"/>
          <w:sz w:val="24"/>
          <w:szCs w:val="24"/>
        </w:rPr>
        <w:t xml:space="preserve"> </w:t>
      </w:r>
      <w:r w:rsidRPr="00391935">
        <w:rPr>
          <w:sz w:val="24"/>
          <w:szCs w:val="24"/>
        </w:rPr>
        <w:t>достижения</w:t>
      </w:r>
      <w:r w:rsidRPr="00391935">
        <w:rPr>
          <w:spacing w:val="1"/>
          <w:sz w:val="24"/>
          <w:szCs w:val="24"/>
        </w:rPr>
        <w:t xml:space="preserve"> </w:t>
      </w:r>
      <w:r w:rsidRPr="00391935">
        <w:rPr>
          <w:sz w:val="24"/>
          <w:szCs w:val="24"/>
        </w:rPr>
        <w:t>учащихся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овладении</w:t>
      </w:r>
      <w:r w:rsidRPr="00391935">
        <w:rPr>
          <w:spacing w:val="1"/>
          <w:sz w:val="24"/>
          <w:szCs w:val="24"/>
        </w:rPr>
        <w:t xml:space="preserve"> </w:t>
      </w:r>
      <w:r w:rsidRPr="00391935">
        <w:rPr>
          <w:sz w:val="24"/>
          <w:szCs w:val="24"/>
        </w:rPr>
        <w:t>познавательными,</w:t>
      </w:r>
      <w:r w:rsidRPr="00391935">
        <w:rPr>
          <w:spacing w:val="1"/>
          <w:sz w:val="24"/>
          <w:szCs w:val="24"/>
        </w:rPr>
        <w:t xml:space="preserve"> </w:t>
      </w:r>
      <w:r w:rsidRPr="00391935">
        <w:rPr>
          <w:sz w:val="24"/>
          <w:szCs w:val="24"/>
        </w:rPr>
        <w:t>коммуникативными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регулятивными</w:t>
      </w:r>
      <w:r w:rsidRPr="00391935">
        <w:rPr>
          <w:spacing w:val="1"/>
          <w:sz w:val="24"/>
          <w:szCs w:val="24"/>
        </w:rPr>
        <w:t xml:space="preserve"> </w:t>
      </w:r>
      <w:r w:rsidRPr="00391935">
        <w:rPr>
          <w:sz w:val="24"/>
          <w:szCs w:val="24"/>
        </w:rPr>
        <w:t>универсальными</w:t>
      </w:r>
      <w:r w:rsidRPr="00391935">
        <w:rPr>
          <w:spacing w:val="1"/>
          <w:sz w:val="24"/>
          <w:szCs w:val="24"/>
        </w:rPr>
        <w:t xml:space="preserve"> </w:t>
      </w:r>
      <w:r w:rsidRPr="00391935">
        <w:rPr>
          <w:sz w:val="24"/>
          <w:szCs w:val="24"/>
        </w:rPr>
        <w:t>учебными</w:t>
      </w:r>
      <w:r w:rsidRPr="00391935">
        <w:rPr>
          <w:spacing w:val="1"/>
          <w:sz w:val="24"/>
          <w:szCs w:val="24"/>
        </w:rPr>
        <w:t xml:space="preserve"> </w:t>
      </w:r>
      <w:r w:rsidRPr="00391935">
        <w:rPr>
          <w:sz w:val="24"/>
          <w:szCs w:val="24"/>
        </w:rPr>
        <w:t>действиями,</w:t>
      </w:r>
      <w:r w:rsidRPr="00391935">
        <w:rPr>
          <w:spacing w:val="1"/>
          <w:sz w:val="24"/>
          <w:szCs w:val="24"/>
        </w:rPr>
        <w:t xml:space="preserve"> </w:t>
      </w:r>
      <w:r w:rsidRPr="00391935">
        <w:rPr>
          <w:sz w:val="24"/>
          <w:szCs w:val="24"/>
        </w:rPr>
        <w:t>умения</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использовать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практической</w:t>
      </w:r>
      <w:r w:rsidRPr="00391935">
        <w:rPr>
          <w:spacing w:val="-2"/>
          <w:sz w:val="24"/>
          <w:szCs w:val="24"/>
        </w:rPr>
        <w:t xml:space="preserve"> </w:t>
      </w:r>
      <w:r w:rsidRPr="00391935">
        <w:rPr>
          <w:sz w:val="24"/>
          <w:szCs w:val="24"/>
        </w:rPr>
        <w:t>деятельности.</w:t>
      </w:r>
    </w:p>
    <w:p w:rsidR="0045737B" w:rsidRPr="00391935" w:rsidRDefault="001E5142" w:rsidP="00303A20">
      <w:pPr>
        <w:pStyle w:val="a3"/>
        <w:ind w:right="804"/>
        <w:rPr>
          <w:sz w:val="24"/>
          <w:szCs w:val="24"/>
        </w:rPr>
      </w:pPr>
      <w:r w:rsidRPr="00391935">
        <w:rPr>
          <w:sz w:val="24"/>
          <w:szCs w:val="24"/>
        </w:rPr>
        <w:t>Метапредметные</w:t>
      </w:r>
      <w:r w:rsidRPr="00391935">
        <w:rPr>
          <w:spacing w:val="1"/>
          <w:sz w:val="24"/>
          <w:szCs w:val="24"/>
        </w:rPr>
        <w:t xml:space="preserve"> </w:t>
      </w:r>
      <w:r w:rsidRPr="00391935">
        <w:rPr>
          <w:sz w:val="24"/>
          <w:szCs w:val="24"/>
        </w:rPr>
        <w:t>результаты</w:t>
      </w:r>
      <w:r w:rsidRPr="00391935">
        <w:rPr>
          <w:spacing w:val="1"/>
          <w:sz w:val="24"/>
          <w:szCs w:val="24"/>
        </w:rPr>
        <w:t xml:space="preserve"> </w:t>
      </w:r>
      <w:r w:rsidRPr="00391935">
        <w:rPr>
          <w:sz w:val="24"/>
          <w:szCs w:val="24"/>
        </w:rPr>
        <w:t>формируются</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протяжении</w:t>
      </w:r>
      <w:r w:rsidRPr="00391935">
        <w:rPr>
          <w:spacing w:val="65"/>
          <w:sz w:val="24"/>
          <w:szCs w:val="24"/>
        </w:rPr>
        <w:t xml:space="preserve"> </w:t>
      </w:r>
      <w:r w:rsidRPr="00391935">
        <w:rPr>
          <w:sz w:val="24"/>
          <w:szCs w:val="24"/>
        </w:rPr>
        <w:t>каждого</w:t>
      </w:r>
      <w:r w:rsidRPr="00391935">
        <w:rPr>
          <w:spacing w:val="1"/>
          <w:sz w:val="24"/>
          <w:szCs w:val="24"/>
        </w:rPr>
        <w:t xml:space="preserve"> </w:t>
      </w:r>
      <w:r w:rsidRPr="00391935">
        <w:rPr>
          <w:sz w:val="24"/>
          <w:szCs w:val="24"/>
        </w:rPr>
        <w:t>года</w:t>
      </w:r>
      <w:r w:rsidRPr="00391935">
        <w:rPr>
          <w:spacing w:val="-3"/>
          <w:sz w:val="24"/>
          <w:szCs w:val="24"/>
        </w:rPr>
        <w:t xml:space="preserve"> </w:t>
      </w:r>
      <w:r w:rsidRPr="00391935">
        <w:rPr>
          <w:sz w:val="24"/>
          <w:szCs w:val="24"/>
        </w:rPr>
        <w:t>обучения.</w:t>
      </w:r>
      <w:r w:rsidRPr="00391935">
        <w:rPr>
          <w:spacing w:val="-3"/>
          <w:sz w:val="24"/>
          <w:szCs w:val="24"/>
        </w:rPr>
        <w:t xml:space="preserve"> </w:t>
      </w:r>
      <w:r w:rsidRPr="00391935">
        <w:rPr>
          <w:sz w:val="24"/>
          <w:szCs w:val="24"/>
        </w:rPr>
        <w:t>По</w:t>
      </w:r>
      <w:r w:rsidRPr="00391935">
        <w:rPr>
          <w:spacing w:val="-1"/>
          <w:sz w:val="24"/>
          <w:szCs w:val="24"/>
        </w:rPr>
        <w:t xml:space="preserve"> </w:t>
      </w:r>
      <w:r w:rsidRPr="00391935">
        <w:rPr>
          <w:sz w:val="24"/>
          <w:szCs w:val="24"/>
        </w:rPr>
        <w:t xml:space="preserve">окончании </w:t>
      </w:r>
      <w:r w:rsidRPr="00391935">
        <w:rPr>
          <w:b/>
          <w:sz w:val="24"/>
          <w:szCs w:val="24"/>
        </w:rPr>
        <w:t>первого</w:t>
      </w:r>
      <w:r w:rsidRPr="00391935">
        <w:rPr>
          <w:b/>
          <w:spacing w:val="-2"/>
          <w:sz w:val="24"/>
          <w:szCs w:val="24"/>
        </w:rPr>
        <w:t xml:space="preserve"> </w:t>
      </w:r>
      <w:r w:rsidRPr="00391935">
        <w:rPr>
          <w:b/>
          <w:sz w:val="24"/>
          <w:szCs w:val="24"/>
        </w:rPr>
        <w:t>года</w:t>
      </w:r>
      <w:r w:rsidRPr="00391935">
        <w:rPr>
          <w:b/>
          <w:spacing w:val="-3"/>
          <w:sz w:val="24"/>
          <w:szCs w:val="24"/>
        </w:rPr>
        <w:t xml:space="preserve"> </w:t>
      </w:r>
      <w:r w:rsidRPr="00391935">
        <w:rPr>
          <w:b/>
          <w:sz w:val="24"/>
          <w:szCs w:val="24"/>
        </w:rPr>
        <w:t>обучения</w:t>
      </w:r>
      <w:r w:rsidRPr="00391935">
        <w:rPr>
          <w:b/>
          <w:spacing w:val="4"/>
          <w:sz w:val="24"/>
          <w:szCs w:val="24"/>
        </w:rPr>
        <w:t xml:space="preserve"> </w:t>
      </w:r>
      <w:r w:rsidRPr="00391935">
        <w:rPr>
          <w:sz w:val="24"/>
          <w:szCs w:val="24"/>
        </w:rPr>
        <w:t>учащиеся</w:t>
      </w:r>
      <w:r w:rsidRPr="00391935">
        <w:rPr>
          <w:spacing w:val="1"/>
          <w:sz w:val="24"/>
          <w:szCs w:val="24"/>
        </w:rPr>
        <w:t xml:space="preserve"> </w:t>
      </w:r>
      <w:r w:rsidRPr="00391935">
        <w:rPr>
          <w:sz w:val="24"/>
          <w:szCs w:val="24"/>
        </w:rPr>
        <w:t>научатся:</w:t>
      </w:r>
    </w:p>
    <w:p w:rsidR="0045737B" w:rsidRPr="00391935" w:rsidRDefault="001E5142" w:rsidP="00303A20">
      <w:pPr>
        <w:spacing w:line="299" w:lineRule="exact"/>
        <w:ind w:left="1530" w:right="804"/>
        <w:jc w:val="both"/>
        <w:rPr>
          <w:i/>
          <w:sz w:val="24"/>
          <w:szCs w:val="24"/>
        </w:rPr>
      </w:pPr>
      <w:r w:rsidRPr="00391935">
        <w:rPr>
          <w:i/>
          <w:sz w:val="24"/>
          <w:szCs w:val="24"/>
        </w:rPr>
        <w:t>познавательные</w:t>
      </w:r>
      <w:r w:rsidRPr="00391935">
        <w:rPr>
          <w:i/>
          <w:spacing w:val="-3"/>
          <w:sz w:val="24"/>
          <w:szCs w:val="24"/>
        </w:rPr>
        <w:t xml:space="preserve"> </w:t>
      </w:r>
      <w:r w:rsidRPr="00391935">
        <w:rPr>
          <w:i/>
          <w:sz w:val="24"/>
          <w:szCs w:val="24"/>
        </w:rPr>
        <w:t>УУД:</w:t>
      </w:r>
    </w:p>
    <w:p w:rsidR="0045737B" w:rsidRPr="00391935" w:rsidRDefault="001E5142" w:rsidP="00303A20">
      <w:pPr>
        <w:pStyle w:val="a4"/>
        <w:numPr>
          <w:ilvl w:val="0"/>
          <w:numId w:val="44"/>
        </w:numPr>
        <w:tabs>
          <w:tab w:val="left" w:pos="1689"/>
        </w:tabs>
        <w:ind w:right="804" w:firstLine="707"/>
        <w:jc w:val="left"/>
        <w:rPr>
          <w:sz w:val="24"/>
          <w:szCs w:val="24"/>
        </w:rPr>
      </w:pPr>
      <w:r w:rsidRPr="00391935">
        <w:rPr>
          <w:sz w:val="24"/>
          <w:szCs w:val="24"/>
        </w:rPr>
        <w:t>находить</w:t>
      </w:r>
      <w:r w:rsidRPr="00391935">
        <w:rPr>
          <w:spacing w:val="1"/>
          <w:sz w:val="24"/>
          <w:szCs w:val="24"/>
        </w:rPr>
        <w:t xml:space="preserve"> </w:t>
      </w:r>
      <w:r w:rsidRPr="00391935">
        <w:rPr>
          <w:sz w:val="24"/>
          <w:szCs w:val="24"/>
        </w:rPr>
        <w:t>общие</w:t>
      </w:r>
      <w:r w:rsidRPr="00391935">
        <w:rPr>
          <w:spacing w:val="4"/>
          <w:sz w:val="24"/>
          <w:szCs w:val="24"/>
        </w:rPr>
        <w:t xml:space="preserve"> </w:t>
      </w:r>
      <w:r w:rsidRPr="00391935">
        <w:rPr>
          <w:sz w:val="24"/>
          <w:szCs w:val="24"/>
        </w:rPr>
        <w:t>и</w:t>
      </w:r>
      <w:r w:rsidRPr="00391935">
        <w:rPr>
          <w:spacing w:val="3"/>
          <w:sz w:val="24"/>
          <w:szCs w:val="24"/>
        </w:rPr>
        <w:t xml:space="preserve"> </w:t>
      </w:r>
      <w:r w:rsidRPr="00391935">
        <w:rPr>
          <w:sz w:val="24"/>
          <w:szCs w:val="24"/>
        </w:rPr>
        <w:t>отличительные</w:t>
      </w:r>
      <w:r w:rsidRPr="00391935">
        <w:rPr>
          <w:spacing w:val="3"/>
          <w:sz w:val="24"/>
          <w:szCs w:val="24"/>
        </w:rPr>
        <w:t xml:space="preserve"> </w:t>
      </w:r>
      <w:r w:rsidRPr="00391935">
        <w:rPr>
          <w:sz w:val="24"/>
          <w:szCs w:val="24"/>
        </w:rPr>
        <w:t>признаки</w:t>
      </w:r>
      <w:r w:rsidRPr="00391935">
        <w:rPr>
          <w:spacing w:val="2"/>
          <w:sz w:val="24"/>
          <w:szCs w:val="24"/>
        </w:rPr>
        <w:t xml:space="preserve"> </w:t>
      </w:r>
      <w:r w:rsidRPr="00391935">
        <w:rPr>
          <w:sz w:val="24"/>
          <w:szCs w:val="24"/>
        </w:rPr>
        <w:t>в</w:t>
      </w:r>
      <w:r w:rsidRPr="00391935">
        <w:rPr>
          <w:spacing w:val="3"/>
          <w:sz w:val="24"/>
          <w:szCs w:val="24"/>
        </w:rPr>
        <w:t xml:space="preserve"> </w:t>
      </w:r>
      <w:r w:rsidRPr="00391935">
        <w:rPr>
          <w:sz w:val="24"/>
          <w:szCs w:val="24"/>
        </w:rPr>
        <w:t>передвижениях</w:t>
      </w:r>
      <w:r w:rsidRPr="00391935">
        <w:rPr>
          <w:spacing w:val="3"/>
          <w:sz w:val="24"/>
          <w:szCs w:val="24"/>
        </w:rPr>
        <w:t xml:space="preserve"> </w:t>
      </w:r>
      <w:r w:rsidRPr="00391935">
        <w:rPr>
          <w:sz w:val="24"/>
          <w:szCs w:val="24"/>
        </w:rPr>
        <w:t>человека</w:t>
      </w:r>
      <w:r w:rsidRPr="00391935">
        <w:rPr>
          <w:spacing w:val="-62"/>
          <w:sz w:val="24"/>
          <w:szCs w:val="24"/>
        </w:rPr>
        <w:t xml:space="preserve"> </w:t>
      </w:r>
      <w:r w:rsidRPr="00391935">
        <w:rPr>
          <w:sz w:val="24"/>
          <w:szCs w:val="24"/>
        </w:rPr>
        <w:t>и</w:t>
      </w:r>
      <w:r w:rsidRPr="00391935">
        <w:rPr>
          <w:spacing w:val="-2"/>
          <w:sz w:val="24"/>
          <w:szCs w:val="24"/>
        </w:rPr>
        <w:t xml:space="preserve"> </w:t>
      </w:r>
      <w:r w:rsidRPr="00391935">
        <w:rPr>
          <w:sz w:val="24"/>
          <w:szCs w:val="24"/>
        </w:rPr>
        <w:t>животных;</w:t>
      </w:r>
    </w:p>
    <w:p w:rsidR="0045737B" w:rsidRPr="00391935" w:rsidRDefault="001E5142" w:rsidP="00303A20">
      <w:pPr>
        <w:pStyle w:val="a4"/>
        <w:numPr>
          <w:ilvl w:val="0"/>
          <w:numId w:val="44"/>
        </w:numPr>
        <w:tabs>
          <w:tab w:val="left" w:pos="1720"/>
        </w:tabs>
        <w:ind w:right="804" w:firstLine="707"/>
        <w:jc w:val="left"/>
        <w:rPr>
          <w:sz w:val="24"/>
          <w:szCs w:val="24"/>
        </w:rPr>
      </w:pPr>
      <w:r w:rsidRPr="00391935">
        <w:rPr>
          <w:sz w:val="24"/>
          <w:szCs w:val="24"/>
        </w:rPr>
        <w:t>устанавливать</w:t>
      </w:r>
      <w:r w:rsidRPr="00391935">
        <w:rPr>
          <w:spacing w:val="32"/>
          <w:sz w:val="24"/>
          <w:szCs w:val="24"/>
        </w:rPr>
        <w:t xml:space="preserve"> </w:t>
      </w:r>
      <w:r w:rsidRPr="00391935">
        <w:rPr>
          <w:sz w:val="24"/>
          <w:szCs w:val="24"/>
        </w:rPr>
        <w:t>связь</w:t>
      </w:r>
      <w:r w:rsidRPr="00391935">
        <w:rPr>
          <w:spacing w:val="33"/>
          <w:sz w:val="24"/>
          <w:szCs w:val="24"/>
        </w:rPr>
        <w:t xml:space="preserve"> </w:t>
      </w:r>
      <w:r w:rsidRPr="00391935">
        <w:rPr>
          <w:sz w:val="24"/>
          <w:szCs w:val="24"/>
        </w:rPr>
        <w:t>между</w:t>
      </w:r>
      <w:r w:rsidRPr="00391935">
        <w:rPr>
          <w:spacing w:val="27"/>
          <w:sz w:val="24"/>
          <w:szCs w:val="24"/>
        </w:rPr>
        <w:t xml:space="preserve"> </w:t>
      </w:r>
      <w:r w:rsidRPr="00391935">
        <w:rPr>
          <w:sz w:val="24"/>
          <w:szCs w:val="24"/>
        </w:rPr>
        <w:t>бытовыми</w:t>
      </w:r>
      <w:r w:rsidRPr="00391935">
        <w:rPr>
          <w:spacing w:val="34"/>
          <w:sz w:val="24"/>
          <w:szCs w:val="24"/>
        </w:rPr>
        <w:t xml:space="preserve"> </w:t>
      </w:r>
      <w:r w:rsidRPr="00391935">
        <w:rPr>
          <w:sz w:val="24"/>
          <w:szCs w:val="24"/>
        </w:rPr>
        <w:t>движениями</w:t>
      </w:r>
      <w:r w:rsidRPr="00391935">
        <w:rPr>
          <w:spacing w:val="34"/>
          <w:sz w:val="24"/>
          <w:szCs w:val="24"/>
        </w:rPr>
        <w:t xml:space="preserve"> </w:t>
      </w:r>
      <w:r w:rsidRPr="00391935">
        <w:rPr>
          <w:sz w:val="24"/>
          <w:szCs w:val="24"/>
        </w:rPr>
        <w:t>древних</w:t>
      </w:r>
      <w:r w:rsidRPr="00391935">
        <w:rPr>
          <w:spacing w:val="35"/>
          <w:sz w:val="24"/>
          <w:szCs w:val="24"/>
        </w:rPr>
        <w:t xml:space="preserve"> </w:t>
      </w:r>
      <w:r w:rsidRPr="00391935">
        <w:rPr>
          <w:sz w:val="24"/>
          <w:szCs w:val="24"/>
        </w:rPr>
        <w:t>людей</w:t>
      </w:r>
      <w:r w:rsidRPr="00391935">
        <w:rPr>
          <w:spacing w:val="34"/>
          <w:sz w:val="24"/>
          <w:szCs w:val="24"/>
        </w:rPr>
        <w:t xml:space="preserve"> </w:t>
      </w:r>
      <w:r w:rsidRPr="00391935">
        <w:rPr>
          <w:sz w:val="24"/>
          <w:szCs w:val="24"/>
        </w:rPr>
        <w:t>и</w:t>
      </w:r>
      <w:r w:rsidRPr="00391935">
        <w:rPr>
          <w:spacing w:val="-62"/>
          <w:sz w:val="24"/>
          <w:szCs w:val="24"/>
        </w:rPr>
        <w:t xml:space="preserve"> </w:t>
      </w:r>
      <w:r w:rsidRPr="00391935">
        <w:rPr>
          <w:sz w:val="24"/>
          <w:szCs w:val="24"/>
        </w:rPr>
        <w:t>физическими</w:t>
      </w:r>
      <w:r w:rsidRPr="00391935">
        <w:rPr>
          <w:spacing w:val="3"/>
          <w:sz w:val="24"/>
          <w:szCs w:val="24"/>
        </w:rPr>
        <w:t xml:space="preserve"> </w:t>
      </w:r>
      <w:r w:rsidRPr="00391935">
        <w:rPr>
          <w:sz w:val="24"/>
          <w:szCs w:val="24"/>
        </w:rPr>
        <w:t>упражнениями</w:t>
      </w:r>
      <w:r w:rsidRPr="00391935">
        <w:rPr>
          <w:spacing w:val="-2"/>
          <w:sz w:val="24"/>
          <w:szCs w:val="24"/>
        </w:rPr>
        <w:t xml:space="preserve"> </w:t>
      </w:r>
      <w:r w:rsidRPr="00391935">
        <w:rPr>
          <w:sz w:val="24"/>
          <w:szCs w:val="24"/>
        </w:rPr>
        <w:t>из современных</w:t>
      </w:r>
      <w:r w:rsidRPr="00391935">
        <w:rPr>
          <w:spacing w:val="-2"/>
          <w:sz w:val="24"/>
          <w:szCs w:val="24"/>
        </w:rPr>
        <w:t xml:space="preserve"> </w:t>
      </w:r>
      <w:r w:rsidRPr="00391935">
        <w:rPr>
          <w:sz w:val="24"/>
          <w:szCs w:val="24"/>
        </w:rPr>
        <w:t>видов</w:t>
      </w:r>
      <w:r w:rsidRPr="00391935">
        <w:rPr>
          <w:spacing w:val="1"/>
          <w:sz w:val="24"/>
          <w:szCs w:val="24"/>
        </w:rPr>
        <w:t xml:space="preserve"> </w:t>
      </w:r>
      <w:r w:rsidRPr="00391935">
        <w:rPr>
          <w:sz w:val="24"/>
          <w:szCs w:val="24"/>
        </w:rPr>
        <w:t>спорта;</w:t>
      </w:r>
    </w:p>
    <w:p w:rsidR="0045737B" w:rsidRPr="00391935" w:rsidRDefault="001E5142" w:rsidP="00303A20">
      <w:pPr>
        <w:pStyle w:val="a4"/>
        <w:numPr>
          <w:ilvl w:val="0"/>
          <w:numId w:val="44"/>
        </w:numPr>
        <w:tabs>
          <w:tab w:val="left" w:pos="1708"/>
        </w:tabs>
        <w:ind w:right="804" w:firstLine="707"/>
        <w:jc w:val="left"/>
        <w:rPr>
          <w:sz w:val="24"/>
          <w:szCs w:val="24"/>
        </w:rPr>
      </w:pPr>
      <w:r w:rsidRPr="00391935">
        <w:rPr>
          <w:sz w:val="24"/>
          <w:szCs w:val="24"/>
        </w:rPr>
        <w:t>сравнивать</w:t>
      </w:r>
      <w:r w:rsidRPr="00391935">
        <w:rPr>
          <w:spacing w:val="23"/>
          <w:sz w:val="24"/>
          <w:szCs w:val="24"/>
        </w:rPr>
        <w:t xml:space="preserve"> </w:t>
      </w:r>
      <w:r w:rsidRPr="00391935">
        <w:rPr>
          <w:sz w:val="24"/>
          <w:szCs w:val="24"/>
        </w:rPr>
        <w:t>способы</w:t>
      </w:r>
      <w:r w:rsidRPr="00391935">
        <w:rPr>
          <w:spacing w:val="27"/>
          <w:sz w:val="24"/>
          <w:szCs w:val="24"/>
        </w:rPr>
        <w:t xml:space="preserve"> </w:t>
      </w:r>
      <w:r w:rsidRPr="00391935">
        <w:rPr>
          <w:sz w:val="24"/>
          <w:szCs w:val="24"/>
        </w:rPr>
        <w:t>передвижения</w:t>
      </w:r>
      <w:r w:rsidRPr="00391935">
        <w:rPr>
          <w:spacing w:val="24"/>
          <w:sz w:val="24"/>
          <w:szCs w:val="24"/>
        </w:rPr>
        <w:t xml:space="preserve"> </w:t>
      </w:r>
      <w:r w:rsidRPr="00391935">
        <w:rPr>
          <w:sz w:val="24"/>
          <w:szCs w:val="24"/>
        </w:rPr>
        <w:t>ходьбой</w:t>
      </w:r>
      <w:r w:rsidRPr="00391935">
        <w:rPr>
          <w:spacing w:val="24"/>
          <w:sz w:val="24"/>
          <w:szCs w:val="24"/>
        </w:rPr>
        <w:t xml:space="preserve"> </w:t>
      </w:r>
      <w:r w:rsidRPr="00391935">
        <w:rPr>
          <w:sz w:val="24"/>
          <w:szCs w:val="24"/>
        </w:rPr>
        <w:t>и</w:t>
      </w:r>
      <w:r w:rsidRPr="00391935">
        <w:rPr>
          <w:spacing w:val="24"/>
          <w:sz w:val="24"/>
          <w:szCs w:val="24"/>
        </w:rPr>
        <w:t xml:space="preserve"> </w:t>
      </w:r>
      <w:r w:rsidRPr="00391935">
        <w:rPr>
          <w:sz w:val="24"/>
          <w:szCs w:val="24"/>
        </w:rPr>
        <w:t>бегом,</w:t>
      </w:r>
      <w:r w:rsidRPr="00391935">
        <w:rPr>
          <w:spacing w:val="23"/>
          <w:sz w:val="24"/>
          <w:szCs w:val="24"/>
        </w:rPr>
        <w:t xml:space="preserve"> </w:t>
      </w:r>
      <w:r w:rsidRPr="00391935">
        <w:rPr>
          <w:sz w:val="24"/>
          <w:szCs w:val="24"/>
        </w:rPr>
        <w:t>находить</w:t>
      </w:r>
      <w:r w:rsidRPr="00391935">
        <w:rPr>
          <w:spacing w:val="25"/>
          <w:sz w:val="24"/>
          <w:szCs w:val="24"/>
        </w:rPr>
        <w:t xml:space="preserve"> </w:t>
      </w:r>
      <w:r w:rsidRPr="00391935">
        <w:rPr>
          <w:sz w:val="24"/>
          <w:szCs w:val="24"/>
        </w:rPr>
        <w:t>между</w:t>
      </w:r>
      <w:r w:rsidRPr="00391935">
        <w:rPr>
          <w:spacing w:val="-62"/>
          <w:sz w:val="24"/>
          <w:szCs w:val="24"/>
        </w:rPr>
        <w:t xml:space="preserve"> </w:t>
      </w:r>
      <w:r w:rsidRPr="00391935">
        <w:rPr>
          <w:sz w:val="24"/>
          <w:szCs w:val="24"/>
        </w:rPr>
        <w:t>ними</w:t>
      </w:r>
      <w:r w:rsidRPr="00391935">
        <w:rPr>
          <w:spacing w:val="-2"/>
          <w:sz w:val="24"/>
          <w:szCs w:val="24"/>
        </w:rPr>
        <w:t xml:space="preserve"> </w:t>
      </w:r>
      <w:r w:rsidRPr="00391935">
        <w:rPr>
          <w:sz w:val="24"/>
          <w:szCs w:val="24"/>
        </w:rPr>
        <w:t>общие и</w:t>
      </w:r>
      <w:r w:rsidRPr="00391935">
        <w:rPr>
          <w:spacing w:val="2"/>
          <w:sz w:val="24"/>
          <w:szCs w:val="24"/>
        </w:rPr>
        <w:t xml:space="preserve"> </w:t>
      </w:r>
      <w:r w:rsidRPr="00391935">
        <w:rPr>
          <w:sz w:val="24"/>
          <w:szCs w:val="24"/>
        </w:rPr>
        <w:t>отличительные</w:t>
      </w:r>
      <w:r w:rsidRPr="00391935">
        <w:rPr>
          <w:spacing w:val="-1"/>
          <w:sz w:val="24"/>
          <w:szCs w:val="24"/>
        </w:rPr>
        <w:t xml:space="preserve"> </w:t>
      </w:r>
      <w:r w:rsidRPr="00391935">
        <w:rPr>
          <w:sz w:val="24"/>
          <w:szCs w:val="24"/>
        </w:rPr>
        <w:t>признаки;</w:t>
      </w:r>
    </w:p>
    <w:p w:rsidR="0045737B" w:rsidRPr="00391935" w:rsidRDefault="001E5142" w:rsidP="00303A20">
      <w:pPr>
        <w:pStyle w:val="a4"/>
        <w:numPr>
          <w:ilvl w:val="0"/>
          <w:numId w:val="44"/>
        </w:numPr>
        <w:tabs>
          <w:tab w:val="left" w:pos="1751"/>
        </w:tabs>
        <w:ind w:right="804" w:firstLine="707"/>
        <w:jc w:val="left"/>
        <w:rPr>
          <w:sz w:val="24"/>
          <w:szCs w:val="24"/>
        </w:rPr>
      </w:pPr>
      <w:r w:rsidRPr="00391935">
        <w:rPr>
          <w:sz w:val="24"/>
          <w:szCs w:val="24"/>
        </w:rPr>
        <w:t>выявлять</w:t>
      </w:r>
      <w:r w:rsidRPr="00391935">
        <w:rPr>
          <w:spacing w:val="63"/>
          <w:sz w:val="24"/>
          <w:szCs w:val="24"/>
        </w:rPr>
        <w:t xml:space="preserve"> </w:t>
      </w:r>
      <w:r w:rsidRPr="00391935">
        <w:rPr>
          <w:sz w:val="24"/>
          <w:szCs w:val="24"/>
        </w:rPr>
        <w:t>признаки</w:t>
      </w:r>
      <w:r w:rsidRPr="00391935">
        <w:rPr>
          <w:spacing w:val="2"/>
          <w:sz w:val="24"/>
          <w:szCs w:val="24"/>
        </w:rPr>
        <w:t xml:space="preserve"> </w:t>
      </w:r>
      <w:r w:rsidRPr="00391935">
        <w:rPr>
          <w:sz w:val="24"/>
          <w:szCs w:val="24"/>
        </w:rPr>
        <w:t>правильной</w:t>
      </w:r>
      <w:r w:rsidRPr="00391935">
        <w:rPr>
          <w:spacing w:val="2"/>
          <w:sz w:val="24"/>
          <w:szCs w:val="24"/>
        </w:rPr>
        <w:t xml:space="preserve"> </w:t>
      </w:r>
      <w:r w:rsidRPr="00391935">
        <w:rPr>
          <w:sz w:val="24"/>
          <w:szCs w:val="24"/>
        </w:rPr>
        <w:t>и</w:t>
      </w:r>
      <w:r w:rsidRPr="00391935">
        <w:rPr>
          <w:spacing w:val="64"/>
          <w:sz w:val="24"/>
          <w:szCs w:val="24"/>
        </w:rPr>
        <w:t xml:space="preserve"> </w:t>
      </w:r>
      <w:r w:rsidRPr="00391935">
        <w:rPr>
          <w:sz w:val="24"/>
          <w:szCs w:val="24"/>
        </w:rPr>
        <w:t>неправильной  осанки,</w:t>
      </w:r>
      <w:r w:rsidRPr="00391935">
        <w:rPr>
          <w:spacing w:val="5"/>
          <w:sz w:val="24"/>
          <w:szCs w:val="24"/>
        </w:rPr>
        <w:t xml:space="preserve"> </w:t>
      </w:r>
      <w:r w:rsidRPr="00391935">
        <w:rPr>
          <w:sz w:val="24"/>
          <w:szCs w:val="24"/>
        </w:rPr>
        <w:t>приводить</w:t>
      </w:r>
      <w:r w:rsidRPr="00391935">
        <w:rPr>
          <w:spacing w:val="-62"/>
          <w:sz w:val="24"/>
          <w:szCs w:val="24"/>
        </w:rPr>
        <w:t xml:space="preserve"> </w:t>
      </w:r>
      <w:r w:rsidRPr="00391935">
        <w:rPr>
          <w:sz w:val="24"/>
          <w:szCs w:val="24"/>
        </w:rPr>
        <w:t>возможные</w:t>
      </w:r>
      <w:r w:rsidRPr="00391935">
        <w:rPr>
          <w:spacing w:val="-2"/>
          <w:sz w:val="24"/>
          <w:szCs w:val="24"/>
        </w:rPr>
        <w:t xml:space="preserve"> </w:t>
      </w:r>
      <w:r w:rsidRPr="00391935">
        <w:rPr>
          <w:sz w:val="24"/>
          <w:szCs w:val="24"/>
        </w:rPr>
        <w:t>причины</w:t>
      </w:r>
      <w:r w:rsidRPr="00391935">
        <w:rPr>
          <w:spacing w:val="2"/>
          <w:sz w:val="24"/>
          <w:szCs w:val="24"/>
        </w:rPr>
        <w:t xml:space="preserve"> </w:t>
      </w:r>
      <w:r w:rsidRPr="00391935">
        <w:rPr>
          <w:sz w:val="24"/>
          <w:szCs w:val="24"/>
        </w:rPr>
        <w:t>её</w:t>
      </w:r>
      <w:r w:rsidRPr="00391935">
        <w:rPr>
          <w:spacing w:val="-1"/>
          <w:sz w:val="24"/>
          <w:szCs w:val="24"/>
        </w:rPr>
        <w:t xml:space="preserve"> </w:t>
      </w:r>
      <w:r w:rsidRPr="00391935">
        <w:rPr>
          <w:sz w:val="24"/>
          <w:szCs w:val="24"/>
        </w:rPr>
        <w:t>нарушений;</w:t>
      </w:r>
    </w:p>
    <w:p w:rsidR="0045737B" w:rsidRPr="00391935" w:rsidRDefault="001E5142" w:rsidP="00303A20">
      <w:pPr>
        <w:spacing w:line="299" w:lineRule="exact"/>
        <w:ind w:left="1530" w:right="804"/>
        <w:rPr>
          <w:i/>
          <w:sz w:val="24"/>
          <w:szCs w:val="24"/>
        </w:rPr>
      </w:pPr>
      <w:r w:rsidRPr="00391935">
        <w:rPr>
          <w:i/>
          <w:sz w:val="24"/>
          <w:szCs w:val="24"/>
        </w:rPr>
        <w:t>коммуникативные</w:t>
      </w:r>
      <w:r w:rsidRPr="00391935">
        <w:rPr>
          <w:i/>
          <w:spacing w:val="-3"/>
          <w:sz w:val="24"/>
          <w:szCs w:val="24"/>
        </w:rPr>
        <w:t xml:space="preserve"> </w:t>
      </w:r>
      <w:r w:rsidRPr="00391935">
        <w:rPr>
          <w:i/>
          <w:sz w:val="24"/>
          <w:szCs w:val="24"/>
        </w:rPr>
        <w:t>УУД:</w:t>
      </w:r>
    </w:p>
    <w:p w:rsidR="0045737B" w:rsidRPr="00391935" w:rsidRDefault="001E5142" w:rsidP="00303A20">
      <w:pPr>
        <w:pStyle w:val="a4"/>
        <w:numPr>
          <w:ilvl w:val="0"/>
          <w:numId w:val="44"/>
        </w:numPr>
        <w:tabs>
          <w:tab w:val="left" w:pos="1701"/>
        </w:tabs>
        <w:spacing w:before="1"/>
        <w:ind w:right="804" w:firstLine="707"/>
        <w:rPr>
          <w:sz w:val="24"/>
          <w:szCs w:val="24"/>
        </w:rPr>
      </w:pPr>
      <w:r w:rsidRPr="00391935">
        <w:rPr>
          <w:sz w:val="24"/>
          <w:szCs w:val="24"/>
        </w:rPr>
        <w:t>воспроизводить названия разучиваемых физических упражнений и их</w:t>
      </w:r>
      <w:r w:rsidRPr="00391935">
        <w:rPr>
          <w:spacing w:val="1"/>
          <w:sz w:val="24"/>
          <w:szCs w:val="24"/>
        </w:rPr>
        <w:t xml:space="preserve"> </w:t>
      </w:r>
      <w:r w:rsidRPr="00391935">
        <w:rPr>
          <w:sz w:val="24"/>
          <w:szCs w:val="24"/>
        </w:rPr>
        <w:t>исходные</w:t>
      </w:r>
      <w:r w:rsidRPr="00391935">
        <w:rPr>
          <w:spacing w:val="-2"/>
          <w:sz w:val="24"/>
          <w:szCs w:val="24"/>
        </w:rPr>
        <w:t xml:space="preserve"> </w:t>
      </w:r>
      <w:r w:rsidRPr="00391935">
        <w:rPr>
          <w:sz w:val="24"/>
          <w:szCs w:val="24"/>
        </w:rPr>
        <w:t>положения;</w:t>
      </w:r>
    </w:p>
    <w:p w:rsidR="0045737B" w:rsidRPr="00391935" w:rsidRDefault="001E5142" w:rsidP="00303A20">
      <w:pPr>
        <w:pStyle w:val="a4"/>
        <w:numPr>
          <w:ilvl w:val="0"/>
          <w:numId w:val="44"/>
        </w:numPr>
        <w:tabs>
          <w:tab w:val="left" w:pos="1730"/>
        </w:tabs>
        <w:ind w:right="804" w:firstLine="707"/>
        <w:rPr>
          <w:sz w:val="24"/>
          <w:szCs w:val="24"/>
        </w:rPr>
      </w:pPr>
      <w:r w:rsidRPr="00391935">
        <w:rPr>
          <w:sz w:val="24"/>
          <w:szCs w:val="24"/>
        </w:rPr>
        <w:t>высказывать мнение о положительном влиянии занятий физической</w:t>
      </w:r>
      <w:r w:rsidRPr="00391935">
        <w:rPr>
          <w:spacing w:val="1"/>
          <w:sz w:val="24"/>
          <w:szCs w:val="24"/>
        </w:rPr>
        <w:t xml:space="preserve"> </w:t>
      </w:r>
      <w:r w:rsidRPr="00391935">
        <w:rPr>
          <w:sz w:val="24"/>
          <w:szCs w:val="24"/>
        </w:rPr>
        <w:t>культурой,</w:t>
      </w:r>
      <w:r w:rsidRPr="00391935">
        <w:rPr>
          <w:spacing w:val="1"/>
          <w:sz w:val="24"/>
          <w:szCs w:val="24"/>
        </w:rPr>
        <w:t xml:space="preserve"> </w:t>
      </w:r>
      <w:r w:rsidRPr="00391935">
        <w:rPr>
          <w:sz w:val="24"/>
          <w:szCs w:val="24"/>
        </w:rPr>
        <w:t>оценивать</w:t>
      </w:r>
      <w:r w:rsidRPr="00391935">
        <w:rPr>
          <w:spacing w:val="1"/>
          <w:sz w:val="24"/>
          <w:szCs w:val="24"/>
        </w:rPr>
        <w:t xml:space="preserve"> </w:t>
      </w:r>
      <w:r w:rsidRPr="00391935">
        <w:rPr>
          <w:sz w:val="24"/>
          <w:szCs w:val="24"/>
        </w:rPr>
        <w:t>влияние</w:t>
      </w:r>
      <w:r w:rsidRPr="00391935">
        <w:rPr>
          <w:spacing w:val="1"/>
          <w:sz w:val="24"/>
          <w:szCs w:val="24"/>
        </w:rPr>
        <w:t xml:space="preserve"> </w:t>
      </w:r>
      <w:r w:rsidRPr="00391935">
        <w:rPr>
          <w:sz w:val="24"/>
          <w:szCs w:val="24"/>
        </w:rPr>
        <w:t>гигиенических</w:t>
      </w:r>
      <w:r w:rsidRPr="00391935">
        <w:rPr>
          <w:spacing w:val="1"/>
          <w:sz w:val="24"/>
          <w:szCs w:val="24"/>
        </w:rPr>
        <w:t xml:space="preserve"> </w:t>
      </w:r>
      <w:r w:rsidRPr="00391935">
        <w:rPr>
          <w:sz w:val="24"/>
          <w:szCs w:val="24"/>
        </w:rPr>
        <w:t>процедур</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укрепление</w:t>
      </w:r>
      <w:r w:rsidRPr="00391935">
        <w:rPr>
          <w:spacing w:val="1"/>
          <w:sz w:val="24"/>
          <w:szCs w:val="24"/>
        </w:rPr>
        <w:t xml:space="preserve"> </w:t>
      </w:r>
      <w:r w:rsidRPr="00391935">
        <w:rPr>
          <w:sz w:val="24"/>
          <w:szCs w:val="24"/>
        </w:rPr>
        <w:t>здоровья;</w:t>
      </w:r>
    </w:p>
    <w:p w:rsidR="0045737B" w:rsidRPr="00391935" w:rsidRDefault="001E5142" w:rsidP="00303A20">
      <w:pPr>
        <w:pStyle w:val="a4"/>
        <w:numPr>
          <w:ilvl w:val="0"/>
          <w:numId w:val="44"/>
        </w:numPr>
        <w:tabs>
          <w:tab w:val="left" w:pos="1794"/>
        </w:tabs>
        <w:spacing w:before="76"/>
        <w:ind w:right="804" w:firstLine="707"/>
        <w:rPr>
          <w:sz w:val="24"/>
          <w:szCs w:val="24"/>
        </w:rPr>
      </w:pPr>
      <w:r w:rsidRPr="00391935">
        <w:rPr>
          <w:sz w:val="24"/>
          <w:szCs w:val="24"/>
        </w:rPr>
        <w:t>управлять</w:t>
      </w:r>
      <w:r w:rsidRPr="00391935">
        <w:rPr>
          <w:spacing w:val="1"/>
          <w:sz w:val="24"/>
          <w:szCs w:val="24"/>
        </w:rPr>
        <w:t xml:space="preserve"> </w:t>
      </w:r>
      <w:r w:rsidRPr="00391935">
        <w:rPr>
          <w:sz w:val="24"/>
          <w:szCs w:val="24"/>
        </w:rPr>
        <w:t>эмоциями</w:t>
      </w:r>
      <w:r w:rsidRPr="00391935">
        <w:rPr>
          <w:spacing w:val="1"/>
          <w:sz w:val="24"/>
          <w:szCs w:val="24"/>
        </w:rPr>
        <w:t xml:space="preserve"> </w:t>
      </w:r>
      <w:r w:rsidRPr="00391935">
        <w:rPr>
          <w:sz w:val="24"/>
          <w:szCs w:val="24"/>
        </w:rPr>
        <w:t>во</w:t>
      </w:r>
      <w:r w:rsidRPr="00391935">
        <w:rPr>
          <w:spacing w:val="1"/>
          <w:sz w:val="24"/>
          <w:szCs w:val="24"/>
        </w:rPr>
        <w:t xml:space="preserve"> </w:t>
      </w:r>
      <w:r w:rsidRPr="00391935">
        <w:rPr>
          <w:sz w:val="24"/>
          <w:szCs w:val="24"/>
        </w:rPr>
        <w:t>время</w:t>
      </w:r>
      <w:r w:rsidRPr="00391935">
        <w:rPr>
          <w:spacing w:val="1"/>
          <w:sz w:val="24"/>
          <w:szCs w:val="24"/>
        </w:rPr>
        <w:t xml:space="preserve"> </w:t>
      </w:r>
      <w:r w:rsidRPr="00391935">
        <w:rPr>
          <w:sz w:val="24"/>
          <w:szCs w:val="24"/>
        </w:rPr>
        <w:t>занятий</w:t>
      </w:r>
      <w:r w:rsidRPr="00391935">
        <w:rPr>
          <w:spacing w:val="1"/>
          <w:sz w:val="24"/>
          <w:szCs w:val="24"/>
        </w:rPr>
        <w:t xml:space="preserve"> </w:t>
      </w:r>
      <w:r w:rsidRPr="00391935">
        <w:rPr>
          <w:sz w:val="24"/>
          <w:szCs w:val="24"/>
        </w:rPr>
        <w:t>физической</w:t>
      </w:r>
      <w:r w:rsidRPr="00391935">
        <w:rPr>
          <w:spacing w:val="1"/>
          <w:sz w:val="24"/>
          <w:szCs w:val="24"/>
        </w:rPr>
        <w:t xml:space="preserve"> </w:t>
      </w:r>
      <w:r w:rsidRPr="00391935">
        <w:rPr>
          <w:sz w:val="24"/>
          <w:szCs w:val="24"/>
        </w:rPr>
        <w:t>культурой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 xml:space="preserve">проведения </w:t>
      </w:r>
      <w:r w:rsidRPr="00391935">
        <w:rPr>
          <w:sz w:val="24"/>
          <w:szCs w:val="24"/>
        </w:rPr>
        <w:lastRenderedPageBreak/>
        <w:t>подвижных игр, соблюдать правила поведения и положительно</w:t>
      </w:r>
      <w:r w:rsidRPr="00391935">
        <w:rPr>
          <w:spacing w:val="1"/>
          <w:sz w:val="24"/>
          <w:szCs w:val="24"/>
        </w:rPr>
        <w:t xml:space="preserve"> </w:t>
      </w:r>
      <w:r w:rsidRPr="00391935">
        <w:rPr>
          <w:sz w:val="24"/>
          <w:szCs w:val="24"/>
        </w:rPr>
        <w:t>относиться</w:t>
      </w:r>
      <w:r w:rsidRPr="00391935">
        <w:rPr>
          <w:spacing w:val="-1"/>
          <w:sz w:val="24"/>
          <w:szCs w:val="24"/>
        </w:rPr>
        <w:t xml:space="preserve"> </w:t>
      </w:r>
      <w:r w:rsidRPr="00391935">
        <w:rPr>
          <w:sz w:val="24"/>
          <w:szCs w:val="24"/>
        </w:rPr>
        <w:t>к</w:t>
      </w:r>
      <w:r w:rsidRPr="00391935">
        <w:rPr>
          <w:spacing w:val="-2"/>
          <w:sz w:val="24"/>
          <w:szCs w:val="24"/>
        </w:rPr>
        <w:t xml:space="preserve"> </w:t>
      </w:r>
      <w:r w:rsidRPr="00391935">
        <w:rPr>
          <w:sz w:val="24"/>
          <w:szCs w:val="24"/>
        </w:rPr>
        <w:t>замечаниям</w:t>
      </w:r>
      <w:r w:rsidRPr="00391935">
        <w:rPr>
          <w:spacing w:val="-2"/>
          <w:sz w:val="24"/>
          <w:szCs w:val="24"/>
        </w:rPr>
        <w:t xml:space="preserve"> </w:t>
      </w:r>
      <w:r w:rsidRPr="00391935">
        <w:rPr>
          <w:sz w:val="24"/>
          <w:szCs w:val="24"/>
        </w:rPr>
        <w:t>других</w:t>
      </w:r>
      <w:r w:rsidRPr="00391935">
        <w:rPr>
          <w:spacing w:val="4"/>
          <w:sz w:val="24"/>
          <w:szCs w:val="24"/>
        </w:rPr>
        <w:t xml:space="preserve"> </w:t>
      </w:r>
      <w:r w:rsidRPr="00391935">
        <w:rPr>
          <w:sz w:val="24"/>
          <w:szCs w:val="24"/>
        </w:rPr>
        <w:t>учащихся</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учителя;</w:t>
      </w:r>
    </w:p>
    <w:p w:rsidR="0045737B" w:rsidRPr="00391935" w:rsidRDefault="001E5142" w:rsidP="00303A20">
      <w:pPr>
        <w:pStyle w:val="a4"/>
        <w:numPr>
          <w:ilvl w:val="0"/>
          <w:numId w:val="44"/>
        </w:numPr>
        <w:tabs>
          <w:tab w:val="left" w:pos="1847"/>
        </w:tabs>
        <w:spacing w:before="1"/>
        <w:ind w:right="804" w:firstLine="707"/>
        <w:rPr>
          <w:sz w:val="24"/>
          <w:szCs w:val="24"/>
        </w:rPr>
      </w:pPr>
      <w:r w:rsidRPr="00391935">
        <w:rPr>
          <w:sz w:val="24"/>
          <w:szCs w:val="24"/>
        </w:rPr>
        <w:t>обсуждать</w:t>
      </w:r>
      <w:r w:rsidRPr="00391935">
        <w:rPr>
          <w:spacing w:val="1"/>
          <w:sz w:val="24"/>
          <w:szCs w:val="24"/>
        </w:rPr>
        <w:t xml:space="preserve"> </w:t>
      </w:r>
      <w:r w:rsidRPr="00391935">
        <w:rPr>
          <w:sz w:val="24"/>
          <w:szCs w:val="24"/>
        </w:rPr>
        <w:t>правила</w:t>
      </w:r>
      <w:r w:rsidRPr="00391935">
        <w:rPr>
          <w:spacing w:val="1"/>
          <w:sz w:val="24"/>
          <w:szCs w:val="24"/>
        </w:rPr>
        <w:t xml:space="preserve"> </w:t>
      </w:r>
      <w:r w:rsidRPr="00391935">
        <w:rPr>
          <w:sz w:val="24"/>
          <w:szCs w:val="24"/>
        </w:rPr>
        <w:t>проведения</w:t>
      </w:r>
      <w:r w:rsidRPr="00391935">
        <w:rPr>
          <w:spacing w:val="1"/>
          <w:sz w:val="24"/>
          <w:szCs w:val="24"/>
        </w:rPr>
        <w:t xml:space="preserve"> </w:t>
      </w:r>
      <w:r w:rsidRPr="00391935">
        <w:rPr>
          <w:sz w:val="24"/>
          <w:szCs w:val="24"/>
        </w:rPr>
        <w:t>подвижных</w:t>
      </w:r>
      <w:r w:rsidRPr="00391935">
        <w:rPr>
          <w:spacing w:val="1"/>
          <w:sz w:val="24"/>
          <w:szCs w:val="24"/>
        </w:rPr>
        <w:t xml:space="preserve"> </w:t>
      </w:r>
      <w:r w:rsidRPr="00391935">
        <w:rPr>
          <w:sz w:val="24"/>
          <w:szCs w:val="24"/>
        </w:rPr>
        <w:t>игр,</w:t>
      </w:r>
      <w:r w:rsidRPr="00391935">
        <w:rPr>
          <w:spacing w:val="1"/>
          <w:sz w:val="24"/>
          <w:szCs w:val="24"/>
        </w:rPr>
        <w:t xml:space="preserve"> </w:t>
      </w:r>
      <w:r w:rsidRPr="00391935">
        <w:rPr>
          <w:sz w:val="24"/>
          <w:szCs w:val="24"/>
        </w:rPr>
        <w:t>обосновывать</w:t>
      </w:r>
      <w:r w:rsidRPr="00391935">
        <w:rPr>
          <w:spacing w:val="1"/>
          <w:sz w:val="24"/>
          <w:szCs w:val="24"/>
        </w:rPr>
        <w:t xml:space="preserve"> </w:t>
      </w:r>
      <w:r w:rsidRPr="00391935">
        <w:rPr>
          <w:sz w:val="24"/>
          <w:szCs w:val="24"/>
        </w:rPr>
        <w:t>объективность</w:t>
      </w:r>
      <w:r w:rsidRPr="00391935">
        <w:rPr>
          <w:spacing w:val="-2"/>
          <w:sz w:val="24"/>
          <w:szCs w:val="24"/>
        </w:rPr>
        <w:t xml:space="preserve"> </w:t>
      </w:r>
      <w:r w:rsidRPr="00391935">
        <w:rPr>
          <w:sz w:val="24"/>
          <w:szCs w:val="24"/>
        </w:rPr>
        <w:t>определения победителей;</w:t>
      </w:r>
    </w:p>
    <w:p w:rsidR="0045737B" w:rsidRPr="00391935" w:rsidRDefault="001E5142" w:rsidP="00303A20">
      <w:pPr>
        <w:spacing w:line="299" w:lineRule="exact"/>
        <w:ind w:left="1530" w:right="804"/>
        <w:jc w:val="both"/>
        <w:rPr>
          <w:i/>
          <w:sz w:val="24"/>
          <w:szCs w:val="24"/>
        </w:rPr>
      </w:pPr>
      <w:r w:rsidRPr="00391935">
        <w:rPr>
          <w:i/>
          <w:sz w:val="24"/>
          <w:szCs w:val="24"/>
        </w:rPr>
        <w:t>регулятивные</w:t>
      </w:r>
      <w:r w:rsidRPr="00391935">
        <w:rPr>
          <w:i/>
          <w:spacing w:val="-4"/>
          <w:sz w:val="24"/>
          <w:szCs w:val="24"/>
        </w:rPr>
        <w:t xml:space="preserve"> </w:t>
      </w:r>
      <w:r w:rsidRPr="00391935">
        <w:rPr>
          <w:i/>
          <w:sz w:val="24"/>
          <w:szCs w:val="24"/>
        </w:rPr>
        <w:t>УУД:</w:t>
      </w:r>
    </w:p>
    <w:p w:rsidR="0045737B" w:rsidRPr="00391935" w:rsidRDefault="001E5142" w:rsidP="00303A20">
      <w:pPr>
        <w:pStyle w:val="a4"/>
        <w:numPr>
          <w:ilvl w:val="0"/>
          <w:numId w:val="44"/>
        </w:numPr>
        <w:tabs>
          <w:tab w:val="left" w:pos="1935"/>
          <w:tab w:val="left" w:pos="1936"/>
          <w:tab w:val="left" w:pos="3438"/>
          <w:tab w:val="left" w:pos="4978"/>
          <w:tab w:val="left" w:pos="7338"/>
          <w:tab w:val="left" w:pos="8676"/>
        </w:tabs>
        <w:spacing w:before="1"/>
        <w:ind w:right="804" w:firstLine="707"/>
        <w:jc w:val="left"/>
        <w:rPr>
          <w:sz w:val="24"/>
          <w:szCs w:val="24"/>
        </w:rPr>
      </w:pPr>
      <w:r w:rsidRPr="00391935">
        <w:rPr>
          <w:sz w:val="24"/>
          <w:szCs w:val="24"/>
        </w:rPr>
        <w:t>выполнять</w:t>
      </w:r>
      <w:r w:rsidRPr="00391935">
        <w:rPr>
          <w:sz w:val="24"/>
          <w:szCs w:val="24"/>
        </w:rPr>
        <w:tab/>
        <w:t>комплексы</w:t>
      </w:r>
      <w:r w:rsidRPr="00391935">
        <w:rPr>
          <w:sz w:val="24"/>
          <w:szCs w:val="24"/>
        </w:rPr>
        <w:tab/>
        <w:t>физкультминуток,</w:t>
      </w:r>
      <w:r w:rsidRPr="00391935">
        <w:rPr>
          <w:sz w:val="24"/>
          <w:szCs w:val="24"/>
        </w:rPr>
        <w:tab/>
        <w:t>утренней</w:t>
      </w:r>
      <w:r w:rsidRPr="00391935">
        <w:rPr>
          <w:sz w:val="24"/>
          <w:szCs w:val="24"/>
        </w:rPr>
        <w:tab/>
        <w:t>зарядки,</w:t>
      </w:r>
      <w:r w:rsidRPr="00391935">
        <w:rPr>
          <w:spacing w:val="-62"/>
          <w:sz w:val="24"/>
          <w:szCs w:val="24"/>
        </w:rPr>
        <w:t xml:space="preserve"> </w:t>
      </w:r>
      <w:r w:rsidRPr="00391935">
        <w:rPr>
          <w:sz w:val="24"/>
          <w:szCs w:val="24"/>
        </w:rPr>
        <w:t>упражнений</w:t>
      </w:r>
      <w:r w:rsidRPr="00391935">
        <w:rPr>
          <w:spacing w:val="-1"/>
          <w:sz w:val="24"/>
          <w:szCs w:val="24"/>
        </w:rPr>
        <w:t xml:space="preserve"> </w:t>
      </w:r>
      <w:r w:rsidRPr="00391935">
        <w:rPr>
          <w:sz w:val="24"/>
          <w:szCs w:val="24"/>
        </w:rPr>
        <w:t>по</w:t>
      </w:r>
      <w:r w:rsidRPr="00391935">
        <w:rPr>
          <w:spacing w:val="-2"/>
          <w:sz w:val="24"/>
          <w:szCs w:val="24"/>
        </w:rPr>
        <w:t xml:space="preserve"> </w:t>
      </w:r>
      <w:r w:rsidRPr="00391935">
        <w:rPr>
          <w:sz w:val="24"/>
          <w:szCs w:val="24"/>
        </w:rPr>
        <w:t>профилактике</w:t>
      </w:r>
      <w:r w:rsidRPr="00391935">
        <w:rPr>
          <w:spacing w:val="-2"/>
          <w:sz w:val="24"/>
          <w:szCs w:val="24"/>
        </w:rPr>
        <w:t xml:space="preserve"> </w:t>
      </w:r>
      <w:r w:rsidRPr="00391935">
        <w:rPr>
          <w:sz w:val="24"/>
          <w:szCs w:val="24"/>
        </w:rPr>
        <w:t>нарушения</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коррекции</w:t>
      </w:r>
      <w:r w:rsidRPr="00391935">
        <w:rPr>
          <w:spacing w:val="1"/>
          <w:sz w:val="24"/>
          <w:szCs w:val="24"/>
        </w:rPr>
        <w:t xml:space="preserve"> </w:t>
      </w:r>
      <w:r w:rsidRPr="00391935">
        <w:rPr>
          <w:sz w:val="24"/>
          <w:szCs w:val="24"/>
        </w:rPr>
        <w:t>осанки;</w:t>
      </w:r>
    </w:p>
    <w:p w:rsidR="0045737B" w:rsidRPr="00391935" w:rsidRDefault="001E5142" w:rsidP="00303A20">
      <w:pPr>
        <w:pStyle w:val="a4"/>
        <w:numPr>
          <w:ilvl w:val="0"/>
          <w:numId w:val="44"/>
        </w:numPr>
        <w:tabs>
          <w:tab w:val="left" w:pos="1837"/>
          <w:tab w:val="left" w:pos="1838"/>
          <w:tab w:val="left" w:pos="3249"/>
          <w:tab w:val="left" w:pos="4404"/>
          <w:tab w:val="left" w:pos="5492"/>
          <w:tab w:val="left" w:pos="5981"/>
          <w:tab w:val="left" w:pos="7312"/>
          <w:tab w:val="left" w:pos="8265"/>
        </w:tabs>
        <w:ind w:right="804" w:firstLine="707"/>
        <w:jc w:val="left"/>
        <w:rPr>
          <w:sz w:val="24"/>
          <w:szCs w:val="24"/>
        </w:rPr>
      </w:pPr>
      <w:r w:rsidRPr="00391935">
        <w:rPr>
          <w:sz w:val="24"/>
          <w:szCs w:val="24"/>
        </w:rPr>
        <w:t>выполнять</w:t>
      </w:r>
      <w:r w:rsidRPr="00391935">
        <w:rPr>
          <w:sz w:val="24"/>
          <w:szCs w:val="24"/>
        </w:rPr>
        <w:tab/>
        <w:t>учебные</w:t>
      </w:r>
      <w:r w:rsidRPr="00391935">
        <w:rPr>
          <w:sz w:val="24"/>
          <w:szCs w:val="24"/>
        </w:rPr>
        <w:tab/>
        <w:t>задания</w:t>
      </w:r>
      <w:r w:rsidRPr="00391935">
        <w:rPr>
          <w:sz w:val="24"/>
          <w:szCs w:val="24"/>
        </w:rPr>
        <w:tab/>
        <w:t>по</w:t>
      </w:r>
      <w:r w:rsidRPr="00391935">
        <w:rPr>
          <w:sz w:val="24"/>
          <w:szCs w:val="24"/>
        </w:rPr>
        <w:tab/>
        <w:t>обучению</w:t>
      </w:r>
      <w:r w:rsidRPr="00391935">
        <w:rPr>
          <w:sz w:val="24"/>
          <w:szCs w:val="24"/>
        </w:rPr>
        <w:tab/>
        <w:t>новым</w:t>
      </w:r>
      <w:r w:rsidRPr="00391935">
        <w:rPr>
          <w:sz w:val="24"/>
          <w:szCs w:val="24"/>
        </w:rPr>
        <w:tab/>
      </w:r>
      <w:r w:rsidRPr="00391935">
        <w:rPr>
          <w:spacing w:val="-1"/>
          <w:sz w:val="24"/>
          <w:szCs w:val="24"/>
        </w:rPr>
        <w:t>физическим</w:t>
      </w:r>
      <w:r w:rsidRPr="00391935">
        <w:rPr>
          <w:spacing w:val="-62"/>
          <w:sz w:val="24"/>
          <w:szCs w:val="24"/>
        </w:rPr>
        <w:t xml:space="preserve"> </w:t>
      </w:r>
      <w:r w:rsidRPr="00391935">
        <w:rPr>
          <w:sz w:val="24"/>
          <w:szCs w:val="24"/>
        </w:rPr>
        <w:t>упражнениям</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развитию физических</w:t>
      </w:r>
      <w:r w:rsidRPr="00391935">
        <w:rPr>
          <w:spacing w:val="-2"/>
          <w:sz w:val="24"/>
          <w:szCs w:val="24"/>
        </w:rPr>
        <w:t xml:space="preserve"> </w:t>
      </w:r>
      <w:r w:rsidRPr="00391935">
        <w:rPr>
          <w:sz w:val="24"/>
          <w:szCs w:val="24"/>
        </w:rPr>
        <w:t>качеств;</w:t>
      </w:r>
    </w:p>
    <w:p w:rsidR="0045737B" w:rsidRPr="00391935" w:rsidRDefault="001E5142" w:rsidP="00303A20">
      <w:pPr>
        <w:pStyle w:val="a4"/>
        <w:numPr>
          <w:ilvl w:val="0"/>
          <w:numId w:val="44"/>
        </w:numPr>
        <w:tabs>
          <w:tab w:val="left" w:pos="1689"/>
        </w:tabs>
        <w:ind w:right="804" w:firstLine="707"/>
        <w:jc w:val="left"/>
        <w:rPr>
          <w:sz w:val="24"/>
          <w:szCs w:val="24"/>
        </w:rPr>
      </w:pPr>
      <w:r w:rsidRPr="00391935">
        <w:rPr>
          <w:sz w:val="24"/>
          <w:szCs w:val="24"/>
        </w:rPr>
        <w:t>проявлять</w:t>
      </w:r>
      <w:r w:rsidRPr="00391935">
        <w:rPr>
          <w:spacing w:val="2"/>
          <w:sz w:val="24"/>
          <w:szCs w:val="24"/>
        </w:rPr>
        <w:t xml:space="preserve"> </w:t>
      </w:r>
      <w:r w:rsidRPr="00391935">
        <w:rPr>
          <w:sz w:val="24"/>
          <w:szCs w:val="24"/>
        </w:rPr>
        <w:t>уважительное</w:t>
      </w:r>
      <w:r w:rsidRPr="00391935">
        <w:rPr>
          <w:spacing w:val="2"/>
          <w:sz w:val="24"/>
          <w:szCs w:val="24"/>
        </w:rPr>
        <w:t xml:space="preserve"> </w:t>
      </w:r>
      <w:r w:rsidRPr="00391935">
        <w:rPr>
          <w:sz w:val="24"/>
          <w:szCs w:val="24"/>
        </w:rPr>
        <w:t>отношение к</w:t>
      </w:r>
      <w:r w:rsidRPr="00391935">
        <w:rPr>
          <w:spacing w:val="3"/>
          <w:sz w:val="24"/>
          <w:szCs w:val="24"/>
        </w:rPr>
        <w:t xml:space="preserve"> </w:t>
      </w:r>
      <w:r w:rsidRPr="00391935">
        <w:rPr>
          <w:sz w:val="24"/>
          <w:szCs w:val="24"/>
        </w:rPr>
        <w:t>участникам</w:t>
      </w:r>
      <w:r w:rsidRPr="00391935">
        <w:rPr>
          <w:spacing w:val="-1"/>
          <w:sz w:val="24"/>
          <w:szCs w:val="24"/>
        </w:rPr>
        <w:t xml:space="preserve"> </w:t>
      </w:r>
      <w:r w:rsidRPr="00391935">
        <w:rPr>
          <w:sz w:val="24"/>
          <w:szCs w:val="24"/>
        </w:rPr>
        <w:t>совместной</w:t>
      </w:r>
      <w:r w:rsidRPr="00391935">
        <w:rPr>
          <w:spacing w:val="2"/>
          <w:sz w:val="24"/>
          <w:szCs w:val="24"/>
        </w:rPr>
        <w:t xml:space="preserve"> </w:t>
      </w:r>
      <w:r w:rsidRPr="00391935">
        <w:rPr>
          <w:sz w:val="24"/>
          <w:szCs w:val="24"/>
        </w:rPr>
        <w:t>игровой</w:t>
      </w:r>
      <w:r w:rsidRPr="00391935">
        <w:rPr>
          <w:spacing w:val="-62"/>
          <w:sz w:val="24"/>
          <w:szCs w:val="24"/>
        </w:rPr>
        <w:t xml:space="preserve"> </w:t>
      </w:r>
      <w:r w:rsidRPr="00391935">
        <w:rPr>
          <w:sz w:val="24"/>
          <w:szCs w:val="24"/>
        </w:rPr>
        <w:t>и</w:t>
      </w:r>
      <w:r w:rsidRPr="00391935">
        <w:rPr>
          <w:spacing w:val="-2"/>
          <w:sz w:val="24"/>
          <w:szCs w:val="24"/>
        </w:rPr>
        <w:t xml:space="preserve"> </w:t>
      </w:r>
      <w:r w:rsidRPr="00391935">
        <w:rPr>
          <w:sz w:val="24"/>
          <w:szCs w:val="24"/>
        </w:rPr>
        <w:t>соревновательной деятельности.</w:t>
      </w:r>
    </w:p>
    <w:p w:rsidR="0045737B" w:rsidRPr="00391935" w:rsidRDefault="001E5142" w:rsidP="00303A20">
      <w:pPr>
        <w:spacing w:line="299" w:lineRule="exact"/>
        <w:ind w:left="1530" w:right="804"/>
        <w:rPr>
          <w:sz w:val="24"/>
          <w:szCs w:val="24"/>
        </w:rPr>
      </w:pPr>
      <w:r w:rsidRPr="00391935">
        <w:rPr>
          <w:sz w:val="24"/>
          <w:szCs w:val="24"/>
        </w:rPr>
        <w:t>По</w:t>
      </w:r>
      <w:r w:rsidRPr="00391935">
        <w:rPr>
          <w:spacing w:val="-4"/>
          <w:sz w:val="24"/>
          <w:szCs w:val="24"/>
        </w:rPr>
        <w:t xml:space="preserve"> </w:t>
      </w:r>
      <w:r w:rsidRPr="00391935">
        <w:rPr>
          <w:sz w:val="24"/>
          <w:szCs w:val="24"/>
        </w:rPr>
        <w:t xml:space="preserve">окончании </w:t>
      </w:r>
      <w:r w:rsidRPr="00391935">
        <w:rPr>
          <w:b/>
          <w:sz w:val="24"/>
          <w:szCs w:val="24"/>
        </w:rPr>
        <w:t>второго</w:t>
      </w:r>
      <w:r w:rsidRPr="00391935">
        <w:rPr>
          <w:b/>
          <w:spacing w:val="-4"/>
          <w:sz w:val="24"/>
          <w:szCs w:val="24"/>
        </w:rPr>
        <w:t xml:space="preserve"> </w:t>
      </w:r>
      <w:r w:rsidRPr="00391935">
        <w:rPr>
          <w:b/>
          <w:sz w:val="24"/>
          <w:szCs w:val="24"/>
        </w:rPr>
        <w:t>года</w:t>
      </w:r>
      <w:r w:rsidRPr="00391935">
        <w:rPr>
          <w:b/>
          <w:spacing w:val="-3"/>
          <w:sz w:val="24"/>
          <w:szCs w:val="24"/>
        </w:rPr>
        <w:t xml:space="preserve"> </w:t>
      </w:r>
      <w:r w:rsidRPr="00391935">
        <w:rPr>
          <w:b/>
          <w:sz w:val="24"/>
          <w:szCs w:val="24"/>
        </w:rPr>
        <w:t>обучения</w:t>
      </w:r>
      <w:r w:rsidRPr="00391935">
        <w:rPr>
          <w:b/>
          <w:spacing w:val="1"/>
          <w:sz w:val="24"/>
          <w:szCs w:val="24"/>
        </w:rPr>
        <w:t xml:space="preserve"> </w:t>
      </w:r>
      <w:r w:rsidRPr="00391935">
        <w:rPr>
          <w:sz w:val="24"/>
          <w:szCs w:val="24"/>
        </w:rPr>
        <w:t>учащиеся</w:t>
      </w:r>
      <w:r w:rsidRPr="00391935">
        <w:rPr>
          <w:spacing w:val="-3"/>
          <w:sz w:val="24"/>
          <w:szCs w:val="24"/>
        </w:rPr>
        <w:t xml:space="preserve"> </w:t>
      </w:r>
      <w:r w:rsidRPr="00391935">
        <w:rPr>
          <w:sz w:val="24"/>
          <w:szCs w:val="24"/>
        </w:rPr>
        <w:t>научатся:</w:t>
      </w:r>
    </w:p>
    <w:p w:rsidR="0045737B" w:rsidRPr="00391935" w:rsidRDefault="001E5142" w:rsidP="00303A20">
      <w:pPr>
        <w:spacing w:before="1" w:line="299" w:lineRule="exact"/>
        <w:ind w:left="1530" w:right="804"/>
        <w:rPr>
          <w:i/>
          <w:sz w:val="24"/>
          <w:szCs w:val="24"/>
        </w:rPr>
      </w:pPr>
      <w:r w:rsidRPr="00391935">
        <w:rPr>
          <w:i/>
          <w:sz w:val="24"/>
          <w:szCs w:val="24"/>
        </w:rPr>
        <w:t>познавательные</w:t>
      </w:r>
      <w:r w:rsidRPr="00391935">
        <w:rPr>
          <w:i/>
          <w:spacing w:val="-3"/>
          <w:sz w:val="24"/>
          <w:szCs w:val="24"/>
        </w:rPr>
        <w:t xml:space="preserve"> </w:t>
      </w:r>
      <w:r w:rsidRPr="00391935">
        <w:rPr>
          <w:i/>
          <w:sz w:val="24"/>
          <w:szCs w:val="24"/>
        </w:rPr>
        <w:t>УУД:</w:t>
      </w:r>
    </w:p>
    <w:p w:rsidR="0045737B" w:rsidRPr="00391935" w:rsidRDefault="001E5142" w:rsidP="00303A20">
      <w:pPr>
        <w:pStyle w:val="a4"/>
        <w:numPr>
          <w:ilvl w:val="0"/>
          <w:numId w:val="44"/>
        </w:numPr>
        <w:tabs>
          <w:tab w:val="left" w:pos="1686"/>
        </w:tabs>
        <w:ind w:right="804" w:firstLine="707"/>
        <w:rPr>
          <w:sz w:val="24"/>
          <w:szCs w:val="24"/>
        </w:rPr>
      </w:pPr>
      <w:r w:rsidRPr="00391935">
        <w:rPr>
          <w:sz w:val="24"/>
          <w:szCs w:val="24"/>
        </w:rPr>
        <w:t>характеризовать понятие «физические качества», называть физические</w:t>
      </w:r>
      <w:r w:rsidRPr="00391935">
        <w:rPr>
          <w:spacing w:val="-62"/>
          <w:sz w:val="24"/>
          <w:szCs w:val="24"/>
        </w:rPr>
        <w:t xml:space="preserve"> </w:t>
      </w:r>
      <w:r w:rsidRPr="00391935">
        <w:rPr>
          <w:sz w:val="24"/>
          <w:szCs w:val="24"/>
        </w:rPr>
        <w:t>качества</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определять</w:t>
      </w:r>
      <w:r w:rsidRPr="00391935">
        <w:rPr>
          <w:spacing w:val="-1"/>
          <w:sz w:val="24"/>
          <w:szCs w:val="24"/>
        </w:rPr>
        <w:t xml:space="preserve"> </w:t>
      </w:r>
      <w:r w:rsidRPr="00391935">
        <w:rPr>
          <w:sz w:val="24"/>
          <w:szCs w:val="24"/>
        </w:rPr>
        <w:t>их</w:t>
      </w:r>
      <w:r w:rsidRPr="00391935">
        <w:rPr>
          <w:spacing w:val="-2"/>
          <w:sz w:val="24"/>
          <w:szCs w:val="24"/>
        </w:rPr>
        <w:t xml:space="preserve"> </w:t>
      </w:r>
      <w:r w:rsidRPr="00391935">
        <w:rPr>
          <w:sz w:val="24"/>
          <w:szCs w:val="24"/>
        </w:rPr>
        <w:t>отличительные</w:t>
      </w:r>
      <w:r w:rsidRPr="00391935">
        <w:rPr>
          <w:spacing w:val="-1"/>
          <w:sz w:val="24"/>
          <w:szCs w:val="24"/>
        </w:rPr>
        <w:t xml:space="preserve"> </w:t>
      </w:r>
      <w:r w:rsidRPr="00391935">
        <w:rPr>
          <w:sz w:val="24"/>
          <w:szCs w:val="24"/>
        </w:rPr>
        <w:t>признаки;</w:t>
      </w:r>
    </w:p>
    <w:p w:rsidR="0045737B" w:rsidRPr="00391935" w:rsidRDefault="001E5142" w:rsidP="00303A20">
      <w:pPr>
        <w:pStyle w:val="a4"/>
        <w:numPr>
          <w:ilvl w:val="0"/>
          <w:numId w:val="44"/>
        </w:numPr>
        <w:tabs>
          <w:tab w:val="left" w:pos="1727"/>
        </w:tabs>
        <w:ind w:right="804" w:firstLine="707"/>
        <w:rPr>
          <w:sz w:val="24"/>
          <w:szCs w:val="24"/>
        </w:rPr>
      </w:pPr>
      <w:r w:rsidRPr="00391935">
        <w:rPr>
          <w:sz w:val="24"/>
          <w:szCs w:val="24"/>
        </w:rPr>
        <w:t>понимать связь между закаливающими процедурами и укреплением</w:t>
      </w:r>
      <w:r w:rsidRPr="00391935">
        <w:rPr>
          <w:spacing w:val="1"/>
          <w:sz w:val="24"/>
          <w:szCs w:val="24"/>
        </w:rPr>
        <w:t xml:space="preserve"> </w:t>
      </w:r>
      <w:r w:rsidRPr="00391935">
        <w:rPr>
          <w:sz w:val="24"/>
          <w:szCs w:val="24"/>
        </w:rPr>
        <w:t>здоровья;</w:t>
      </w:r>
    </w:p>
    <w:p w:rsidR="0045737B" w:rsidRPr="00391935" w:rsidRDefault="001E5142" w:rsidP="00303A20">
      <w:pPr>
        <w:pStyle w:val="a4"/>
        <w:numPr>
          <w:ilvl w:val="0"/>
          <w:numId w:val="44"/>
        </w:numPr>
        <w:tabs>
          <w:tab w:val="left" w:pos="1739"/>
        </w:tabs>
        <w:ind w:right="804" w:firstLine="707"/>
        <w:rPr>
          <w:sz w:val="24"/>
          <w:szCs w:val="24"/>
        </w:rPr>
      </w:pPr>
      <w:r w:rsidRPr="00391935">
        <w:rPr>
          <w:sz w:val="24"/>
          <w:szCs w:val="24"/>
        </w:rPr>
        <w:t>выявлять отличительные признаки упражнений на развитие разных</w:t>
      </w:r>
      <w:r w:rsidRPr="00391935">
        <w:rPr>
          <w:spacing w:val="1"/>
          <w:sz w:val="24"/>
          <w:szCs w:val="24"/>
        </w:rPr>
        <w:t xml:space="preserve"> </w:t>
      </w:r>
      <w:r w:rsidRPr="00391935">
        <w:rPr>
          <w:sz w:val="24"/>
          <w:szCs w:val="24"/>
        </w:rPr>
        <w:t>физических</w:t>
      </w:r>
      <w:r w:rsidRPr="00391935">
        <w:rPr>
          <w:spacing w:val="-2"/>
          <w:sz w:val="24"/>
          <w:szCs w:val="24"/>
        </w:rPr>
        <w:t xml:space="preserve"> </w:t>
      </w:r>
      <w:r w:rsidRPr="00391935">
        <w:rPr>
          <w:sz w:val="24"/>
          <w:szCs w:val="24"/>
        </w:rPr>
        <w:t>качеств,</w:t>
      </w:r>
      <w:r w:rsidRPr="00391935">
        <w:rPr>
          <w:spacing w:val="-1"/>
          <w:sz w:val="24"/>
          <w:szCs w:val="24"/>
        </w:rPr>
        <w:t xml:space="preserve"> </w:t>
      </w:r>
      <w:r w:rsidRPr="00391935">
        <w:rPr>
          <w:sz w:val="24"/>
          <w:szCs w:val="24"/>
        </w:rPr>
        <w:t>приводить</w:t>
      </w:r>
      <w:r w:rsidRPr="00391935">
        <w:rPr>
          <w:spacing w:val="-4"/>
          <w:sz w:val="24"/>
          <w:szCs w:val="24"/>
        </w:rPr>
        <w:t xml:space="preserve"> </w:t>
      </w:r>
      <w:r w:rsidRPr="00391935">
        <w:rPr>
          <w:sz w:val="24"/>
          <w:szCs w:val="24"/>
        </w:rPr>
        <w:t>примеры</w:t>
      </w:r>
      <w:r w:rsidRPr="00391935">
        <w:rPr>
          <w:spacing w:val="-4"/>
          <w:sz w:val="24"/>
          <w:szCs w:val="24"/>
        </w:rPr>
        <w:t xml:space="preserve"> </w:t>
      </w:r>
      <w:r w:rsidRPr="00391935">
        <w:rPr>
          <w:sz w:val="24"/>
          <w:szCs w:val="24"/>
        </w:rPr>
        <w:t>и</w:t>
      </w:r>
      <w:r w:rsidRPr="00391935">
        <w:rPr>
          <w:spacing w:val="-1"/>
          <w:sz w:val="24"/>
          <w:szCs w:val="24"/>
        </w:rPr>
        <w:t xml:space="preserve"> </w:t>
      </w:r>
      <w:r w:rsidRPr="00391935">
        <w:rPr>
          <w:sz w:val="24"/>
          <w:szCs w:val="24"/>
        </w:rPr>
        <w:t>демонстрировать</w:t>
      </w:r>
      <w:r w:rsidRPr="00391935">
        <w:rPr>
          <w:spacing w:val="-5"/>
          <w:sz w:val="24"/>
          <w:szCs w:val="24"/>
        </w:rPr>
        <w:t xml:space="preserve"> </w:t>
      </w:r>
      <w:r w:rsidRPr="00391935">
        <w:rPr>
          <w:sz w:val="24"/>
          <w:szCs w:val="24"/>
        </w:rPr>
        <w:t>их</w:t>
      </w:r>
      <w:r w:rsidRPr="00391935">
        <w:rPr>
          <w:spacing w:val="-2"/>
          <w:sz w:val="24"/>
          <w:szCs w:val="24"/>
        </w:rPr>
        <w:t xml:space="preserve"> </w:t>
      </w:r>
      <w:r w:rsidRPr="00391935">
        <w:rPr>
          <w:sz w:val="24"/>
          <w:szCs w:val="24"/>
        </w:rPr>
        <w:t>выполнение;</w:t>
      </w:r>
    </w:p>
    <w:p w:rsidR="0045737B" w:rsidRPr="00391935" w:rsidRDefault="001E5142" w:rsidP="00303A20">
      <w:pPr>
        <w:pStyle w:val="a4"/>
        <w:numPr>
          <w:ilvl w:val="0"/>
          <w:numId w:val="44"/>
        </w:numPr>
        <w:tabs>
          <w:tab w:val="left" w:pos="1878"/>
        </w:tabs>
        <w:spacing w:before="1"/>
        <w:ind w:right="804" w:firstLine="707"/>
        <w:rPr>
          <w:sz w:val="24"/>
          <w:szCs w:val="24"/>
        </w:rPr>
      </w:pPr>
      <w:r w:rsidRPr="00391935">
        <w:rPr>
          <w:sz w:val="24"/>
          <w:szCs w:val="24"/>
        </w:rPr>
        <w:t>обобщать</w:t>
      </w:r>
      <w:r w:rsidRPr="00391935">
        <w:rPr>
          <w:spacing w:val="1"/>
          <w:sz w:val="24"/>
          <w:szCs w:val="24"/>
        </w:rPr>
        <w:t xml:space="preserve"> </w:t>
      </w:r>
      <w:r w:rsidRPr="00391935">
        <w:rPr>
          <w:sz w:val="24"/>
          <w:szCs w:val="24"/>
        </w:rPr>
        <w:t>знания,</w:t>
      </w:r>
      <w:r w:rsidRPr="00391935">
        <w:rPr>
          <w:spacing w:val="1"/>
          <w:sz w:val="24"/>
          <w:szCs w:val="24"/>
        </w:rPr>
        <w:t xml:space="preserve"> </w:t>
      </w:r>
      <w:r w:rsidRPr="00391935">
        <w:rPr>
          <w:sz w:val="24"/>
          <w:szCs w:val="24"/>
        </w:rPr>
        <w:t>полученные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практической</w:t>
      </w:r>
      <w:r w:rsidRPr="00391935">
        <w:rPr>
          <w:spacing w:val="1"/>
          <w:sz w:val="24"/>
          <w:szCs w:val="24"/>
        </w:rPr>
        <w:t xml:space="preserve"> </w:t>
      </w:r>
      <w:r w:rsidRPr="00391935">
        <w:rPr>
          <w:sz w:val="24"/>
          <w:szCs w:val="24"/>
        </w:rPr>
        <w:t>деятельности,</w:t>
      </w:r>
      <w:r w:rsidRPr="00391935">
        <w:rPr>
          <w:spacing w:val="-62"/>
          <w:sz w:val="24"/>
          <w:szCs w:val="24"/>
        </w:rPr>
        <w:t xml:space="preserve"> </w:t>
      </w:r>
      <w:r w:rsidRPr="00391935">
        <w:rPr>
          <w:sz w:val="24"/>
          <w:szCs w:val="24"/>
        </w:rPr>
        <w:t>составлять</w:t>
      </w:r>
      <w:r w:rsidRPr="00391935">
        <w:rPr>
          <w:spacing w:val="1"/>
          <w:sz w:val="24"/>
          <w:szCs w:val="24"/>
        </w:rPr>
        <w:t xml:space="preserve"> </w:t>
      </w:r>
      <w:r w:rsidRPr="00391935">
        <w:rPr>
          <w:sz w:val="24"/>
          <w:szCs w:val="24"/>
        </w:rPr>
        <w:t>индивидуальные</w:t>
      </w:r>
      <w:r w:rsidRPr="00391935">
        <w:rPr>
          <w:spacing w:val="1"/>
          <w:sz w:val="24"/>
          <w:szCs w:val="24"/>
        </w:rPr>
        <w:t xml:space="preserve"> </w:t>
      </w:r>
      <w:r w:rsidRPr="00391935">
        <w:rPr>
          <w:sz w:val="24"/>
          <w:szCs w:val="24"/>
        </w:rPr>
        <w:t>комплексы</w:t>
      </w:r>
      <w:r w:rsidRPr="00391935">
        <w:rPr>
          <w:spacing w:val="1"/>
          <w:sz w:val="24"/>
          <w:szCs w:val="24"/>
        </w:rPr>
        <w:t xml:space="preserve"> </w:t>
      </w:r>
      <w:r w:rsidRPr="00391935">
        <w:rPr>
          <w:sz w:val="24"/>
          <w:szCs w:val="24"/>
        </w:rPr>
        <w:t>упражнений</w:t>
      </w:r>
      <w:r w:rsidRPr="00391935">
        <w:rPr>
          <w:spacing w:val="1"/>
          <w:sz w:val="24"/>
          <w:szCs w:val="24"/>
        </w:rPr>
        <w:t xml:space="preserve"> </w:t>
      </w:r>
      <w:r w:rsidRPr="00391935">
        <w:rPr>
          <w:sz w:val="24"/>
          <w:szCs w:val="24"/>
        </w:rPr>
        <w:t>физкультминуток</w:t>
      </w:r>
      <w:r w:rsidRPr="00391935">
        <w:rPr>
          <w:spacing w:val="1"/>
          <w:sz w:val="24"/>
          <w:szCs w:val="24"/>
        </w:rPr>
        <w:t xml:space="preserve"> </w:t>
      </w:r>
      <w:r w:rsidRPr="00391935">
        <w:rPr>
          <w:sz w:val="24"/>
          <w:szCs w:val="24"/>
        </w:rPr>
        <w:t>и</w:t>
      </w:r>
      <w:r w:rsidRPr="00391935">
        <w:rPr>
          <w:spacing w:val="-62"/>
          <w:sz w:val="24"/>
          <w:szCs w:val="24"/>
        </w:rPr>
        <w:t xml:space="preserve"> </w:t>
      </w:r>
      <w:r w:rsidRPr="00391935">
        <w:rPr>
          <w:sz w:val="24"/>
          <w:szCs w:val="24"/>
        </w:rPr>
        <w:t>утренней</w:t>
      </w:r>
      <w:r w:rsidRPr="00391935">
        <w:rPr>
          <w:spacing w:val="-2"/>
          <w:sz w:val="24"/>
          <w:szCs w:val="24"/>
        </w:rPr>
        <w:t xml:space="preserve"> </w:t>
      </w:r>
      <w:r w:rsidRPr="00391935">
        <w:rPr>
          <w:sz w:val="24"/>
          <w:szCs w:val="24"/>
        </w:rPr>
        <w:t>зарядки,</w:t>
      </w:r>
      <w:r w:rsidRPr="00391935">
        <w:rPr>
          <w:spacing w:val="3"/>
          <w:sz w:val="24"/>
          <w:szCs w:val="24"/>
        </w:rPr>
        <w:t xml:space="preserve"> </w:t>
      </w:r>
      <w:r w:rsidRPr="00391935">
        <w:rPr>
          <w:sz w:val="24"/>
          <w:szCs w:val="24"/>
        </w:rPr>
        <w:t>упражнений</w:t>
      </w:r>
      <w:r w:rsidRPr="00391935">
        <w:rPr>
          <w:spacing w:val="-1"/>
          <w:sz w:val="24"/>
          <w:szCs w:val="24"/>
        </w:rPr>
        <w:t xml:space="preserve"> </w:t>
      </w:r>
      <w:r w:rsidRPr="00391935">
        <w:rPr>
          <w:sz w:val="24"/>
          <w:szCs w:val="24"/>
        </w:rPr>
        <w:t>на</w:t>
      </w:r>
      <w:r w:rsidRPr="00391935">
        <w:rPr>
          <w:spacing w:val="-2"/>
          <w:sz w:val="24"/>
          <w:szCs w:val="24"/>
        </w:rPr>
        <w:t xml:space="preserve"> </w:t>
      </w:r>
      <w:r w:rsidRPr="00391935">
        <w:rPr>
          <w:sz w:val="24"/>
          <w:szCs w:val="24"/>
        </w:rPr>
        <w:t>профилактику</w:t>
      </w:r>
      <w:r w:rsidRPr="00391935">
        <w:rPr>
          <w:spacing w:val="-7"/>
          <w:sz w:val="24"/>
          <w:szCs w:val="24"/>
        </w:rPr>
        <w:t xml:space="preserve"> </w:t>
      </w:r>
      <w:r w:rsidRPr="00391935">
        <w:rPr>
          <w:sz w:val="24"/>
          <w:szCs w:val="24"/>
        </w:rPr>
        <w:t>нарушения</w:t>
      </w:r>
      <w:r w:rsidRPr="00391935">
        <w:rPr>
          <w:spacing w:val="-2"/>
          <w:sz w:val="24"/>
          <w:szCs w:val="24"/>
        </w:rPr>
        <w:t xml:space="preserve"> </w:t>
      </w:r>
      <w:r w:rsidRPr="00391935">
        <w:rPr>
          <w:sz w:val="24"/>
          <w:szCs w:val="24"/>
        </w:rPr>
        <w:t>осанки;</w:t>
      </w:r>
    </w:p>
    <w:p w:rsidR="0045737B" w:rsidRPr="00391935" w:rsidRDefault="001E5142" w:rsidP="00303A20">
      <w:pPr>
        <w:pStyle w:val="a4"/>
        <w:numPr>
          <w:ilvl w:val="0"/>
          <w:numId w:val="44"/>
        </w:numPr>
        <w:tabs>
          <w:tab w:val="left" w:pos="1703"/>
        </w:tabs>
        <w:ind w:right="804" w:firstLine="707"/>
        <w:rPr>
          <w:sz w:val="24"/>
          <w:szCs w:val="24"/>
        </w:rPr>
      </w:pPr>
      <w:r w:rsidRPr="00391935">
        <w:rPr>
          <w:sz w:val="24"/>
          <w:szCs w:val="24"/>
        </w:rPr>
        <w:t>вести наблюдения за изменениями показателей физического развития</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физических</w:t>
      </w:r>
      <w:r w:rsidRPr="00391935">
        <w:rPr>
          <w:spacing w:val="1"/>
          <w:sz w:val="24"/>
          <w:szCs w:val="24"/>
        </w:rPr>
        <w:t xml:space="preserve"> </w:t>
      </w:r>
      <w:r w:rsidRPr="00391935">
        <w:rPr>
          <w:sz w:val="24"/>
          <w:szCs w:val="24"/>
        </w:rPr>
        <w:t>качеств,</w:t>
      </w:r>
      <w:r w:rsidRPr="00391935">
        <w:rPr>
          <w:spacing w:val="-2"/>
          <w:sz w:val="24"/>
          <w:szCs w:val="24"/>
        </w:rPr>
        <w:t xml:space="preserve"> </w:t>
      </w:r>
      <w:r w:rsidRPr="00391935">
        <w:rPr>
          <w:sz w:val="24"/>
          <w:szCs w:val="24"/>
        </w:rPr>
        <w:t>проводить</w:t>
      </w:r>
      <w:r w:rsidRPr="00391935">
        <w:rPr>
          <w:spacing w:val="-2"/>
          <w:sz w:val="24"/>
          <w:szCs w:val="24"/>
        </w:rPr>
        <w:t xml:space="preserve"> </w:t>
      </w:r>
      <w:r w:rsidRPr="00391935">
        <w:rPr>
          <w:sz w:val="24"/>
          <w:szCs w:val="24"/>
        </w:rPr>
        <w:t>процедуры их</w:t>
      </w:r>
      <w:r w:rsidRPr="00391935">
        <w:rPr>
          <w:spacing w:val="2"/>
          <w:sz w:val="24"/>
          <w:szCs w:val="24"/>
        </w:rPr>
        <w:t xml:space="preserve"> </w:t>
      </w:r>
      <w:r w:rsidRPr="00391935">
        <w:rPr>
          <w:sz w:val="24"/>
          <w:szCs w:val="24"/>
        </w:rPr>
        <w:t>измерения;</w:t>
      </w:r>
    </w:p>
    <w:p w:rsidR="0045737B" w:rsidRPr="00391935" w:rsidRDefault="001E5142" w:rsidP="00303A20">
      <w:pPr>
        <w:spacing w:line="299" w:lineRule="exact"/>
        <w:ind w:left="1530" w:right="804"/>
        <w:jc w:val="both"/>
        <w:rPr>
          <w:i/>
          <w:sz w:val="24"/>
          <w:szCs w:val="24"/>
        </w:rPr>
      </w:pPr>
      <w:r w:rsidRPr="00391935">
        <w:rPr>
          <w:i/>
          <w:sz w:val="24"/>
          <w:szCs w:val="24"/>
        </w:rPr>
        <w:t>коммуникативные</w:t>
      </w:r>
      <w:r w:rsidRPr="00391935">
        <w:rPr>
          <w:i/>
          <w:spacing w:val="-3"/>
          <w:sz w:val="24"/>
          <w:szCs w:val="24"/>
        </w:rPr>
        <w:t xml:space="preserve"> </w:t>
      </w:r>
      <w:r w:rsidRPr="00391935">
        <w:rPr>
          <w:i/>
          <w:sz w:val="24"/>
          <w:szCs w:val="24"/>
        </w:rPr>
        <w:t>УУД:</w:t>
      </w:r>
    </w:p>
    <w:p w:rsidR="0045737B" w:rsidRPr="00391935" w:rsidRDefault="001E5142" w:rsidP="00303A20">
      <w:pPr>
        <w:pStyle w:val="a4"/>
        <w:numPr>
          <w:ilvl w:val="0"/>
          <w:numId w:val="44"/>
        </w:numPr>
        <w:tabs>
          <w:tab w:val="left" w:pos="1806"/>
        </w:tabs>
        <w:ind w:right="804" w:firstLine="707"/>
        <w:rPr>
          <w:sz w:val="24"/>
          <w:szCs w:val="24"/>
        </w:rPr>
      </w:pPr>
      <w:r w:rsidRPr="00391935">
        <w:rPr>
          <w:sz w:val="24"/>
          <w:szCs w:val="24"/>
        </w:rPr>
        <w:t>объяснять</w:t>
      </w:r>
      <w:r w:rsidRPr="00391935">
        <w:rPr>
          <w:spacing w:val="1"/>
          <w:sz w:val="24"/>
          <w:szCs w:val="24"/>
        </w:rPr>
        <w:t xml:space="preserve"> </w:t>
      </w:r>
      <w:r w:rsidRPr="00391935">
        <w:rPr>
          <w:sz w:val="24"/>
          <w:szCs w:val="24"/>
        </w:rPr>
        <w:t>назначение</w:t>
      </w:r>
      <w:r w:rsidRPr="00391935">
        <w:rPr>
          <w:spacing w:val="1"/>
          <w:sz w:val="24"/>
          <w:szCs w:val="24"/>
        </w:rPr>
        <w:t xml:space="preserve"> </w:t>
      </w:r>
      <w:r w:rsidRPr="00391935">
        <w:rPr>
          <w:sz w:val="24"/>
          <w:szCs w:val="24"/>
        </w:rPr>
        <w:t>упражнений</w:t>
      </w:r>
      <w:r w:rsidRPr="00391935">
        <w:rPr>
          <w:spacing w:val="1"/>
          <w:sz w:val="24"/>
          <w:szCs w:val="24"/>
        </w:rPr>
        <w:t xml:space="preserve"> </w:t>
      </w:r>
      <w:r w:rsidRPr="00391935">
        <w:rPr>
          <w:sz w:val="24"/>
          <w:szCs w:val="24"/>
        </w:rPr>
        <w:t>утренней</w:t>
      </w:r>
      <w:r w:rsidRPr="00391935">
        <w:rPr>
          <w:spacing w:val="1"/>
          <w:sz w:val="24"/>
          <w:szCs w:val="24"/>
        </w:rPr>
        <w:t xml:space="preserve"> </w:t>
      </w:r>
      <w:r w:rsidRPr="00391935">
        <w:rPr>
          <w:sz w:val="24"/>
          <w:szCs w:val="24"/>
        </w:rPr>
        <w:t>зарядки,</w:t>
      </w:r>
      <w:r w:rsidRPr="00391935">
        <w:rPr>
          <w:spacing w:val="1"/>
          <w:sz w:val="24"/>
          <w:szCs w:val="24"/>
        </w:rPr>
        <w:t xml:space="preserve"> </w:t>
      </w:r>
      <w:r w:rsidRPr="00391935">
        <w:rPr>
          <w:sz w:val="24"/>
          <w:szCs w:val="24"/>
        </w:rPr>
        <w:t>приводить</w:t>
      </w:r>
      <w:r w:rsidRPr="00391935">
        <w:rPr>
          <w:spacing w:val="1"/>
          <w:sz w:val="24"/>
          <w:szCs w:val="24"/>
        </w:rPr>
        <w:t xml:space="preserve"> </w:t>
      </w:r>
      <w:r w:rsidRPr="00391935">
        <w:rPr>
          <w:sz w:val="24"/>
          <w:szCs w:val="24"/>
        </w:rPr>
        <w:t>соответствующие</w:t>
      </w:r>
      <w:r w:rsidRPr="00391935">
        <w:rPr>
          <w:spacing w:val="1"/>
          <w:sz w:val="24"/>
          <w:szCs w:val="24"/>
        </w:rPr>
        <w:t xml:space="preserve"> </w:t>
      </w:r>
      <w:r w:rsidRPr="00391935">
        <w:rPr>
          <w:sz w:val="24"/>
          <w:szCs w:val="24"/>
        </w:rPr>
        <w:t>примеры</w:t>
      </w:r>
      <w:r w:rsidRPr="00391935">
        <w:rPr>
          <w:spacing w:val="1"/>
          <w:sz w:val="24"/>
          <w:szCs w:val="24"/>
        </w:rPr>
        <w:t xml:space="preserve"> </w:t>
      </w:r>
      <w:r w:rsidRPr="00391935">
        <w:rPr>
          <w:sz w:val="24"/>
          <w:szCs w:val="24"/>
        </w:rPr>
        <w:t>её</w:t>
      </w:r>
      <w:r w:rsidRPr="00391935">
        <w:rPr>
          <w:spacing w:val="1"/>
          <w:sz w:val="24"/>
          <w:szCs w:val="24"/>
        </w:rPr>
        <w:t xml:space="preserve"> </w:t>
      </w:r>
      <w:r w:rsidRPr="00391935">
        <w:rPr>
          <w:sz w:val="24"/>
          <w:szCs w:val="24"/>
        </w:rPr>
        <w:t>положительного</w:t>
      </w:r>
      <w:r w:rsidRPr="00391935">
        <w:rPr>
          <w:spacing w:val="1"/>
          <w:sz w:val="24"/>
          <w:szCs w:val="24"/>
        </w:rPr>
        <w:t xml:space="preserve"> </w:t>
      </w:r>
      <w:r w:rsidRPr="00391935">
        <w:rPr>
          <w:sz w:val="24"/>
          <w:szCs w:val="24"/>
        </w:rPr>
        <w:t>влияния</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организм</w:t>
      </w:r>
      <w:r w:rsidRPr="00391935">
        <w:rPr>
          <w:spacing w:val="-62"/>
          <w:sz w:val="24"/>
          <w:szCs w:val="24"/>
        </w:rPr>
        <w:t xml:space="preserve"> </w:t>
      </w:r>
      <w:r w:rsidRPr="00391935">
        <w:rPr>
          <w:sz w:val="24"/>
          <w:szCs w:val="24"/>
        </w:rPr>
        <w:t>школьников</w:t>
      </w:r>
      <w:r w:rsidRPr="00391935">
        <w:rPr>
          <w:spacing w:val="-2"/>
          <w:sz w:val="24"/>
          <w:szCs w:val="24"/>
        </w:rPr>
        <w:t xml:space="preserve"> </w:t>
      </w:r>
      <w:r w:rsidRPr="00391935">
        <w:rPr>
          <w:sz w:val="24"/>
          <w:szCs w:val="24"/>
        </w:rPr>
        <w:t>(в</w:t>
      </w:r>
      <w:r w:rsidRPr="00391935">
        <w:rPr>
          <w:spacing w:val="-1"/>
          <w:sz w:val="24"/>
          <w:szCs w:val="24"/>
        </w:rPr>
        <w:t xml:space="preserve"> </w:t>
      </w:r>
      <w:r w:rsidRPr="00391935">
        <w:rPr>
          <w:sz w:val="24"/>
          <w:szCs w:val="24"/>
        </w:rPr>
        <w:t>пределах</w:t>
      </w:r>
      <w:r w:rsidRPr="00391935">
        <w:rPr>
          <w:spacing w:val="-1"/>
          <w:sz w:val="24"/>
          <w:szCs w:val="24"/>
        </w:rPr>
        <w:t xml:space="preserve"> </w:t>
      </w:r>
      <w:r w:rsidRPr="00391935">
        <w:rPr>
          <w:sz w:val="24"/>
          <w:szCs w:val="24"/>
        </w:rPr>
        <w:t>изученного);</w:t>
      </w:r>
    </w:p>
    <w:p w:rsidR="0045737B" w:rsidRPr="00391935" w:rsidRDefault="001E5142" w:rsidP="00303A20">
      <w:pPr>
        <w:pStyle w:val="a4"/>
        <w:numPr>
          <w:ilvl w:val="0"/>
          <w:numId w:val="44"/>
        </w:numPr>
        <w:tabs>
          <w:tab w:val="left" w:pos="1924"/>
        </w:tabs>
        <w:ind w:right="804" w:firstLine="707"/>
        <w:rPr>
          <w:sz w:val="24"/>
          <w:szCs w:val="24"/>
        </w:rPr>
      </w:pPr>
      <w:r w:rsidRPr="00391935">
        <w:rPr>
          <w:sz w:val="24"/>
          <w:szCs w:val="24"/>
        </w:rPr>
        <w:t>исполнять</w:t>
      </w:r>
      <w:r w:rsidRPr="00391935">
        <w:rPr>
          <w:spacing w:val="1"/>
          <w:sz w:val="24"/>
          <w:szCs w:val="24"/>
        </w:rPr>
        <w:t xml:space="preserve"> </w:t>
      </w:r>
      <w:r w:rsidRPr="00391935">
        <w:rPr>
          <w:sz w:val="24"/>
          <w:szCs w:val="24"/>
        </w:rPr>
        <w:t>роль</w:t>
      </w:r>
      <w:r w:rsidRPr="00391935">
        <w:rPr>
          <w:spacing w:val="1"/>
          <w:sz w:val="24"/>
          <w:szCs w:val="24"/>
        </w:rPr>
        <w:t xml:space="preserve"> </w:t>
      </w:r>
      <w:r w:rsidRPr="00391935">
        <w:rPr>
          <w:sz w:val="24"/>
          <w:szCs w:val="24"/>
        </w:rPr>
        <w:t>капитана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судьи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подвижных</w:t>
      </w:r>
      <w:r w:rsidRPr="00391935">
        <w:rPr>
          <w:spacing w:val="1"/>
          <w:sz w:val="24"/>
          <w:szCs w:val="24"/>
        </w:rPr>
        <w:t xml:space="preserve"> </w:t>
      </w:r>
      <w:r w:rsidRPr="00391935">
        <w:rPr>
          <w:sz w:val="24"/>
          <w:szCs w:val="24"/>
        </w:rPr>
        <w:t>играх,</w:t>
      </w:r>
      <w:r w:rsidRPr="00391935">
        <w:rPr>
          <w:spacing w:val="1"/>
          <w:sz w:val="24"/>
          <w:szCs w:val="24"/>
        </w:rPr>
        <w:t xml:space="preserve"> </w:t>
      </w:r>
      <w:r w:rsidRPr="00391935">
        <w:rPr>
          <w:sz w:val="24"/>
          <w:szCs w:val="24"/>
        </w:rPr>
        <w:t>аргументированно</w:t>
      </w:r>
      <w:r w:rsidRPr="00391935">
        <w:rPr>
          <w:spacing w:val="1"/>
          <w:sz w:val="24"/>
          <w:szCs w:val="24"/>
        </w:rPr>
        <w:t xml:space="preserve"> </w:t>
      </w:r>
      <w:r w:rsidRPr="00391935">
        <w:rPr>
          <w:sz w:val="24"/>
          <w:szCs w:val="24"/>
        </w:rPr>
        <w:t>высказывать</w:t>
      </w:r>
      <w:r w:rsidRPr="00391935">
        <w:rPr>
          <w:spacing w:val="1"/>
          <w:sz w:val="24"/>
          <w:szCs w:val="24"/>
        </w:rPr>
        <w:t xml:space="preserve"> </w:t>
      </w:r>
      <w:r w:rsidRPr="00391935">
        <w:rPr>
          <w:sz w:val="24"/>
          <w:szCs w:val="24"/>
        </w:rPr>
        <w:t>суждения</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своих</w:t>
      </w:r>
      <w:r w:rsidRPr="00391935">
        <w:rPr>
          <w:spacing w:val="1"/>
          <w:sz w:val="24"/>
          <w:szCs w:val="24"/>
        </w:rPr>
        <w:t xml:space="preserve"> </w:t>
      </w:r>
      <w:r w:rsidRPr="00391935">
        <w:rPr>
          <w:sz w:val="24"/>
          <w:szCs w:val="24"/>
        </w:rPr>
        <w:t>действиях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принятых</w:t>
      </w:r>
      <w:r w:rsidRPr="00391935">
        <w:rPr>
          <w:spacing w:val="1"/>
          <w:sz w:val="24"/>
          <w:szCs w:val="24"/>
        </w:rPr>
        <w:t xml:space="preserve"> </w:t>
      </w:r>
      <w:r w:rsidRPr="00391935">
        <w:rPr>
          <w:sz w:val="24"/>
          <w:szCs w:val="24"/>
        </w:rPr>
        <w:t>решениях;</w:t>
      </w:r>
    </w:p>
    <w:p w:rsidR="0045737B" w:rsidRPr="00391935" w:rsidRDefault="001E5142" w:rsidP="00303A20">
      <w:pPr>
        <w:pStyle w:val="a4"/>
        <w:numPr>
          <w:ilvl w:val="0"/>
          <w:numId w:val="44"/>
        </w:numPr>
        <w:tabs>
          <w:tab w:val="left" w:pos="1718"/>
        </w:tabs>
        <w:ind w:right="804" w:firstLine="707"/>
        <w:rPr>
          <w:sz w:val="24"/>
          <w:szCs w:val="24"/>
        </w:rPr>
      </w:pPr>
      <w:r w:rsidRPr="00391935">
        <w:rPr>
          <w:sz w:val="24"/>
          <w:szCs w:val="24"/>
        </w:rPr>
        <w:t>делать небольшие сообщения по истории возникновения подвижных</w:t>
      </w:r>
      <w:r w:rsidRPr="00391935">
        <w:rPr>
          <w:spacing w:val="1"/>
          <w:sz w:val="24"/>
          <w:szCs w:val="24"/>
        </w:rPr>
        <w:t xml:space="preserve"> </w:t>
      </w:r>
      <w:r w:rsidRPr="00391935">
        <w:rPr>
          <w:sz w:val="24"/>
          <w:szCs w:val="24"/>
        </w:rPr>
        <w:t>игр</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спортивных</w:t>
      </w:r>
      <w:r w:rsidRPr="00391935">
        <w:rPr>
          <w:spacing w:val="1"/>
          <w:sz w:val="24"/>
          <w:szCs w:val="24"/>
        </w:rPr>
        <w:t xml:space="preserve"> </w:t>
      </w:r>
      <w:r w:rsidRPr="00391935">
        <w:rPr>
          <w:sz w:val="24"/>
          <w:szCs w:val="24"/>
        </w:rPr>
        <w:t>соревнований,</w:t>
      </w:r>
      <w:r w:rsidRPr="00391935">
        <w:rPr>
          <w:spacing w:val="1"/>
          <w:sz w:val="24"/>
          <w:szCs w:val="24"/>
        </w:rPr>
        <w:t xml:space="preserve"> </w:t>
      </w:r>
      <w:r w:rsidRPr="00391935">
        <w:rPr>
          <w:sz w:val="24"/>
          <w:szCs w:val="24"/>
        </w:rPr>
        <w:t>планированию</w:t>
      </w:r>
      <w:r w:rsidRPr="00391935">
        <w:rPr>
          <w:spacing w:val="1"/>
          <w:sz w:val="24"/>
          <w:szCs w:val="24"/>
        </w:rPr>
        <w:t xml:space="preserve"> </w:t>
      </w:r>
      <w:r w:rsidRPr="00391935">
        <w:rPr>
          <w:sz w:val="24"/>
          <w:szCs w:val="24"/>
        </w:rPr>
        <w:t>режима</w:t>
      </w:r>
      <w:r w:rsidRPr="00391935">
        <w:rPr>
          <w:spacing w:val="1"/>
          <w:sz w:val="24"/>
          <w:szCs w:val="24"/>
        </w:rPr>
        <w:t xml:space="preserve"> </w:t>
      </w:r>
      <w:r w:rsidRPr="00391935">
        <w:rPr>
          <w:sz w:val="24"/>
          <w:szCs w:val="24"/>
        </w:rPr>
        <w:t>дня,</w:t>
      </w:r>
      <w:r w:rsidRPr="00391935">
        <w:rPr>
          <w:spacing w:val="1"/>
          <w:sz w:val="24"/>
          <w:szCs w:val="24"/>
        </w:rPr>
        <w:t xml:space="preserve"> </w:t>
      </w:r>
      <w:r w:rsidRPr="00391935">
        <w:rPr>
          <w:sz w:val="24"/>
          <w:szCs w:val="24"/>
        </w:rPr>
        <w:t>способам</w:t>
      </w:r>
      <w:r w:rsidRPr="00391935">
        <w:rPr>
          <w:spacing w:val="1"/>
          <w:sz w:val="24"/>
          <w:szCs w:val="24"/>
        </w:rPr>
        <w:t xml:space="preserve"> </w:t>
      </w:r>
      <w:r w:rsidRPr="00391935">
        <w:rPr>
          <w:sz w:val="24"/>
          <w:szCs w:val="24"/>
        </w:rPr>
        <w:t>измерения</w:t>
      </w:r>
      <w:r w:rsidRPr="00391935">
        <w:rPr>
          <w:spacing w:val="1"/>
          <w:sz w:val="24"/>
          <w:szCs w:val="24"/>
        </w:rPr>
        <w:t xml:space="preserve"> </w:t>
      </w:r>
      <w:r w:rsidRPr="00391935">
        <w:rPr>
          <w:sz w:val="24"/>
          <w:szCs w:val="24"/>
        </w:rPr>
        <w:t>показателей</w:t>
      </w:r>
      <w:r w:rsidRPr="00391935">
        <w:rPr>
          <w:spacing w:val="1"/>
          <w:sz w:val="24"/>
          <w:szCs w:val="24"/>
        </w:rPr>
        <w:t xml:space="preserve"> </w:t>
      </w:r>
      <w:r w:rsidRPr="00391935">
        <w:rPr>
          <w:sz w:val="24"/>
          <w:szCs w:val="24"/>
        </w:rPr>
        <w:t>физического</w:t>
      </w:r>
      <w:r w:rsidRPr="00391935">
        <w:rPr>
          <w:spacing w:val="1"/>
          <w:sz w:val="24"/>
          <w:szCs w:val="24"/>
        </w:rPr>
        <w:t xml:space="preserve"> </w:t>
      </w:r>
      <w:r w:rsidRPr="00391935">
        <w:rPr>
          <w:sz w:val="24"/>
          <w:szCs w:val="24"/>
        </w:rPr>
        <w:t>развития</w:t>
      </w:r>
      <w:r w:rsidRPr="00391935">
        <w:rPr>
          <w:spacing w:val="1"/>
          <w:sz w:val="24"/>
          <w:szCs w:val="24"/>
        </w:rPr>
        <w:t xml:space="preserve"> </w:t>
      </w:r>
      <w:r w:rsidRPr="00391935">
        <w:rPr>
          <w:sz w:val="24"/>
          <w:szCs w:val="24"/>
        </w:rPr>
        <w:t>и</w:t>
      </w:r>
      <w:r w:rsidRPr="00391935">
        <w:rPr>
          <w:spacing w:val="66"/>
          <w:sz w:val="24"/>
          <w:szCs w:val="24"/>
        </w:rPr>
        <w:t xml:space="preserve"> </w:t>
      </w:r>
      <w:r w:rsidRPr="00391935">
        <w:rPr>
          <w:sz w:val="24"/>
          <w:szCs w:val="24"/>
        </w:rPr>
        <w:t>физической</w:t>
      </w:r>
      <w:r w:rsidRPr="00391935">
        <w:rPr>
          <w:spacing w:val="1"/>
          <w:sz w:val="24"/>
          <w:szCs w:val="24"/>
        </w:rPr>
        <w:t xml:space="preserve"> </w:t>
      </w:r>
      <w:r w:rsidRPr="00391935">
        <w:rPr>
          <w:sz w:val="24"/>
          <w:szCs w:val="24"/>
        </w:rPr>
        <w:t>подготовленности;</w:t>
      </w:r>
    </w:p>
    <w:p w:rsidR="0045737B" w:rsidRPr="00391935" w:rsidRDefault="001E5142" w:rsidP="00303A20">
      <w:pPr>
        <w:spacing w:line="298" w:lineRule="exact"/>
        <w:ind w:left="1530" w:right="804"/>
        <w:jc w:val="both"/>
        <w:rPr>
          <w:i/>
          <w:sz w:val="24"/>
          <w:szCs w:val="24"/>
        </w:rPr>
      </w:pPr>
      <w:r w:rsidRPr="00391935">
        <w:rPr>
          <w:i/>
          <w:sz w:val="24"/>
          <w:szCs w:val="24"/>
        </w:rPr>
        <w:t>регулятивные</w:t>
      </w:r>
      <w:r w:rsidRPr="00391935">
        <w:rPr>
          <w:i/>
          <w:spacing w:val="-4"/>
          <w:sz w:val="24"/>
          <w:szCs w:val="24"/>
        </w:rPr>
        <w:t xml:space="preserve"> </w:t>
      </w:r>
      <w:r w:rsidRPr="00391935">
        <w:rPr>
          <w:i/>
          <w:sz w:val="24"/>
          <w:szCs w:val="24"/>
        </w:rPr>
        <w:t>УУД:</w:t>
      </w:r>
    </w:p>
    <w:p w:rsidR="0045737B" w:rsidRPr="00391935" w:rsidRDefault="001E5142" w:rsidP="00303A20">
      <w:pPr>
        <w:pStyle w:val="a4"/>
        <w:numPr>
          <w:ilvl w:val="0"/>
          <w:numId w:val="44"/>
        </w:numPr>
        <w:tabs>
          <w:tab w:val="left" w:pos="1775"/>
        </w:tabs>
        <w:ind w:right="804" w:firstLine="707"/>
        <w:rPr>
          <w:sz w:val="24"/>
          <w:szCs w:val="24"/>
        </w:rPr>
      </w:pPr>
      <w:r w:rsidRPr="00391935">
        <w:rPr>
          <w:sz w:val="24"/>
          <w:szCs w:val="24"/>
        </w:rPr>
        <w:t>соблюдать</w:t>
      </w:r>
      <w:r w:rsidRPr="00391935">
        <w:rPr>
          <w:spacing w:val="1"/>
          <w:sz w:val="24"/>
          <w:szCs w:val="24"/>
        </w:rPr>
        <w:t xml:space="preserve"> </w:t>
      </w:r>
      <w:r w:rsidRPr="00391935">
        <w:rPr>
          <w:sz w:val="24"/>
          <w:szCs w:val="24"/>
        </w:rPr>
        <w:t>правила</w:t>
      </w:r>
      <w:r w:rsidRPr="00391935">
        <w:rPr>
          <w:spacing w:val="1"/>
          <w:sz w:val="24"/>
          <w:szCs w:val="24"/>
        </w:rPr>
        <w:t xml:space="preserve"> </w:t>
      </w:r>
      <w:r w:rsidRPr="00391935">
        <w:rPr>
          <w:sz w:val="24"/>
          <w:szCs w:val="24"/>
        </w:rPr>
        <w:t>поведения</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уроках</w:t>
      </w:r>
      <w:r w:rsidRPr="00391935">
        <w:rPr>
          <w:spacing w:val="1"/>
          <w:sz w:val="24"/>
          <w:szCs w:val="24"/>
        </w:rPr>
        <w:t xml:space="preserve"> </w:t>
      </w:r>
      <w:r w:rsidRPr="00391935">
        <w:rPr>
          <w:sz w:val="24"/>
          <w:szCs w:val="24"/>
        </w:rPr>
        <w:t>физической</w:t>
      </w:r>
      <w:r w:rsidRPr="00391935">
        <w:rPr>
          <w:spacing w:val="1"/>
          <w:sz w:val="24"/>
          <w:szCs w:val="24"/>
        </w:rPr>
        <w:t xml:space="preserve"> </w:t>
      </w:r>
      <w:r w:rsidRPr="00391935">
        <w:rPr>
          <w:sz w:val="24"/>
          <w:szCs w:val="24"/>
        </w:rPr>
        <w:t>культуры</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учётом их учебного содержания, находить в них различия (легкоатлетические,</w:t>
      </w:r>
      <w:r w:rsidRPr="00391935">
        <w:rPr>
          <w:spacing w:val="-62"/>
          <w:sz w:val="24"/>
          <w:szCs w:val="24"/>
        </w:rPr>
        <w:t xml:space="preserve"> </w:t>
      </w:r>
      <w:r w:rsidRPr="00391935">
        <w:rPr>
          <w:sz w:val="24"/>
          <w:szCs w:val="24"/>
        </w:rPr>
        <w:t>гимнастические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игровые</w:t>
      </w:r>
      <w:r w:rsidRPr="00391935">
        <w:rPr>
          <w:spacing w:val="1"/>
          <w:sz w:val="24"/>
          <w:szCs w:val="24"/>
        </w:rPr>
        <w:t xml:space="preserve"> </w:t>
      </w:r>
      <w:r w:rsidRPr="00391935">
        <w:rPr>
          <w:sz w:val="24"/>
          <w:szCs w:val="24"/>
        </w:rPr>
        <w:t>уроки,</w:t>
      </w:r>
      <w:r w:rsidRPr="00391935">
        <w:rPr>
          <w:spacing w:val="1"/>
          <w:sz w:val="24"/>
          <w:szCs w:val="24"/>
        </w:rPr>
        <w:t xml:space="preserve"> </w:t>
      </w:r>
      <w:r w:rsidRPr="00391935">
        <w:rPr>
          <w:sz w:val="24"/>
          <w:szCs w:val="24"/>
        </w:rPr>
        <w:t>занятия</w:t>
      </w:r>
      <w:r w:rsidRPr="00391935">
        <w:rPr>
          <w:spacing w:val="1"/>
          <w:sz w:val="24"/>
          <w:szCs w:val="24"/>
        </w:rPr>
        <w:t xml:space="preserve"> </w:t>
      </w:r>
      <w:r w:rsidRPr="00391935">
        <w:rPr>
          <w:sz w:val="24"/>
          <w:szCs w:val="24"/>
        </w:rPr>
        <w:t>лыжной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плавательной</w:t>
      </w:r>
      <w:r w:rsidRPr="00391935">
        <w:rPr>
          <w:spacing w:val="-62"/>
          <w:sz w:val="24"/>
          <w:szCs w:val="24"/>
        </w:rPr>
        <w:t xml:space="preserve"> </w:t>
      </w:r>
      <w:r w:rsidRPr="00391935">
        <w:rPr>
          <w:sz w:val="24"/>
          <w:szCs w:val="24"/>
        </w:rPr>
        <w:t>подготовкой);</w:t>
      </w:r>
    </w:p>
    <w:p w:rsidR="0045737B" w:rsidRPr="00391935" w:rsidRDefault="001E5142" w:rsidP="00303A20">
      <w:pPr>
        <w:pStyle w:val="a4"/>
        <w:numPr>
          <w:ilvl w:val="0"/>
          <w:numId w:val="44"/>
        </w:numPr>
        <w:tabs>
          <w:tab w:val="left" w:pos="1852"/>
        </w:tabs>
        <w:spacing w:before="2"/>
        <w:ind w:right="804" w:firstLine="707"/>
        <w:rPr>
          <w:sz w:val="24"/>
          <w:szCs w:val="24"/>
        </w:rPr>
      </w:pPr>
      <w:r w:rsidRPr="00391935">
        <w:rPr>
          <w:sz w:val="24"/>
          <w:szCs w:val="24"/>
        </w:rPr>
        <w:t>выполнять</w:t>
      </w:r>
      <w:r w:rsidRPr="00391935">
        <w:rPr>
          <w:spacing w:val="1"/>
          <w:sz w:val="24"/>
          <w:szCs w:val="24"/>
        </w:rPr>
        <w:t xml:space="preserve"> </w:t>
      </w:r>
      <w:r w:rsidRPr="00391935">
        <w:rPr>
          <w:sz w:val="24"/>
          <w:szCs w:val="24"/>
        </w:rPr>
        <w:t>учебные</w:t>
      </w:r>
      <w:r w:rsidRPr="00391935">
        <w:rPr>
          <w:spacing w:val="1"/>
          <w:sz w:val="24"/>
          <w:szCs w:val="24"/>
        </w:rPr>
        <w:t xml:space="preserve"> </w:t>
      </w:r>
      <w:r w:rsidRPr="00391935">
        <w:rPr>
          <w:sz w:val="24"/>
          <w:szCs w:val="24"/>
        </w:rPr>
        <w:t>задания</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освоению</w:t>
      </w:r>
      <w:r w:rsidRPr="00391935">
        <w:rPr>
          <w:spacing w:val="1"/>
          <w:sz w:val="24"/>
          <w:szCs w:val="24"/>
        </w:rPr>
        <w:t xml:space="preserve"> </w:t>
      </w:r>
      <w:r w:rsidRPr="00391935">
        <w:rPr>
          <w:sz w:val="24"/>
          <w:szCs w:val="24"/>
        </w:rPr>
        <w:t>новых</w:t>
      </w:r>
      <w:r w:rsidRPr="00391935">
        <w:rPr>
          <w:spacing w:val="1"/>
          <w:sz w:val="24"/>
          <w:szCs w:val="24"/>
        </w:rPr>
        <w:t xml:space="preserve"> </w:t>
      </w:r>
      <w:r w:rsidRPr="00391935">
        <w:rPr>
          <w:sz w:val="24"/>
          <w:szCs w:val="24"/>
        </w:rPr>
        <w:t>физических</w:t>
      </w:r>
      <w:r w:rsidRPr="00391935">
        <w:rPr>
          <w:spacing w:val="1"/>
          <w:sz w:val="24"/>
          <w:szCs w:val="24"/>
        </w:rPr>
        <w:t xml:space="preserve"> </w:t>
      </w:r>
      <w:r w:rsidRPr="00391935">
        <w:rPr>
          <w:sz w:val="24"/>
          <w:szCs w:val="24"/>
        </w:rPr>
        <w:t>упражнений и развитию физических качеств в соответствии с указаниями и</w:t>
      </w:r>
      <w:r w:rsidRPr="00391935">
        <w:rPr>
          <w:spacing w:val="1"/>
          <w:sz w:val="24"/>
          <w:szCs w:val="24"/>
        </w:rPr>
        <w:t xml:space="preserve"> </w:t>
      </w:r>
      <w:r w:rsidRPr="00391935">
        <w:rPr>
          <w:sz w:val="24"/>
          <w:szCs w:val="24"/>
        </w:rPr>
        <w:t>замечаниями</w:t>
      </w:r>
      <w:r w:rsidRPr="00391935">
        <w:rPr>
          <w:spacing w:val="6"/>
          <w:sz w:val="24"/>
          <w:szCs w:val="24"/>
        </w:rPr>
        <w:t xml:space="preserve"> </w:t>
      </w:r>
      <w:r w:rsidRPr="00391935">
        <w:rPr>
          <w:sz w:val="24"/>
          <w:szCs w:val="24"/>
        </w:rPr>
        <w:t>учителя;</w:t>
      </w:r>
    </w:p>
    <w:p w:rsidR="0045737B" w:rsidRPr="00391935" w:rsidRDefault="001E5142" w:rsidP="00303A20">
      <w:pPr>
        <w:pStyle w:val="a4"/>
        <w:numPr>
          <w:ilvl w:val="0"/>
          <w:numId w:val="44"/>
        </w:numPr>
        <w:tabs>
          <w:tab w:val="left" w:pos="1713"/>
        </w:tabs>
        <w:ind w:right="804" w:firstLine="707"/>
        <w:rPr>
          <w:sz w:val="24"/>
          <w:szCs w:val="24"/>
        </w:rPr>
      </w:pPr>
      <w:r w:rsidRPr="00391935">
        <w:rPr>
          <w:sz w:val="24"/>
          <w:szCs w:val="24"/>
        </w:rPr>
        <w:t>взаимодействовать со сверстниками в процессе выполнения учебных</w:t>
      </w:r>
      <w:r w:rsidRPr="00391935">
        <w:rPr>
          <w:spacing w:val="1"/>
          <w:sz w:val="24"/>
          <w:szCs w:val="24"/>
        </w:rPr>
        <w:t xml:space="preserve"> </w:t>
      </w:r>
      <w:r w:rsidRPr="00391935">
        <w:rPr>
          <w:sz w:val="24"/>
          <w:szCs w:val="24"/>
        </w:rPr>
        <w:t>заданий, соблюдать культуру общения и уважительного обращения к другим</w:t>
      </w:r>
      <w:r w:rsidRPr="00391935">
        <w:rPr>
          <w:spacing w:val="1"/>
          <w:sz w:val="24"/>
          <w:szCs w:val="24"/>
        </w:rPr>
        <w:t xml:space="preserve"> </w:t>
      </w:r>
      <w:r w:rsidRPr="00391935">
        <w:rPr>
          <w:sz w:val="24"/>
          <w:szCs w:val="24"/>
        </w:rPr>
        <w:t>учащимся;</w:t>
      </w:r>
    </w:p>
    <w:p w:rsidR="0045737B" w:rsidRPr="00391935" w:rsidRDefault="001E5142" w:rsidP="00303A20">
      <w:pPr>
        <w:pStyle w:val="a4"/>
        <w:numPr>
          <w:ilvl w:val="0"/>
          <w:numId w:val="44"/>
        </w:numPr>
        <w:tabs>
          <w:tab w:val="left" w:pos="1850"/>
        </w:tabs>
        <w:spacing w:before="76"/>
        <w:ind w:right="804" w:firstLine="707"/>
        <w:rPr>
          <w:sz w:val="24"/>
          <w:szCs w:val="24"/>
        </w:rPr>
      </w:pPr>
      <w:r w:rsidRPr="00391935">
        <w:rPr>
          <w:sz w:val="24"/>
          <w:szCs w:val="24"/>
        </w:rPr>
        <w:t>контролировать</w:t>
      </w:r>
      <w:r w:rsidRPr="00391935">
        <w:rPr>
          <w:spacing w:val="1"/>
          <w:sz w:val="24"/>
          <w:szCs w:val="24"/>
        </w:rPr>
        <w:t xml:space="preserve"> </w:t>
      </w:r>
      <w:r w:rsidRPr="00391935">
        <w:rPr>
          <w:sz w:val="24"/>
          <w:szCs w:val="24"/>
        </w:rPr>
        <w:t>соответствие</w:t>
      </w:r>
      <w:r w:rsidRPr="00391935">
        <w:rPr>
          <w:spacing w:val="1"/>
          <w:sz w:val="24"/>
          <w:szCs w:val="24"/>
        </w:rPr>
        <w:t xml:space="preserve"> </w:t>
      </w:r>
      <w:r w:rsidRPr="00391935">
        <w:rPr>
          <w:sz w:val="24"/>
          <w:szCs w:val="24"/>
        </w:rPr>
        <w:t>двигательных</w:t>
      </w:r>
      <w:r w:rsidRPr="00391935">
        <w:rPr>
          <w:spacing w:val="1"/>
          <w:sz w:val="24"/>
          <w:szCs w:val="24"/>
        </w:rPr>
        <w:t xml:space="preserve"> </w:t>
      </w:r>
      <w:r w:rsidRPr="00391935">
        <w:rPr>
          <w:sz w:val="24"/>
          <w:szCs w:val="24"/>
        </w:rPr>
        <w:t>действий</w:t>
      </w:r>
      <w:r w:rsidRPr="00391935">
        <w:rPr>
          <w:spacing w:val="1"/>
          <w:sz w:val="24"/>
          <w:szCs w:val="24"/>
        </w:rPr>
        <w:t xml:space="preserve"> </w:t>
      </w:r>
      <w:r w:rsidRPr="00391935">
        <w:rPr>
          <w:sz w:val="24"/>
          <w:szCs w:val="24"/>
        </w:rPr>
        <w:t>правилам</w:t>
      </w:r>
      <w:r w:rsidRPr="00391935">
        <w:rPr>
          <w:spacing w:val="1"/>
          <w:sz w:val="24"/>
          <w:szCs w:val="24"/>
        </w:rPr>
        <w:t xml:space="preserve"> </w:t>
      </w:r>
      <w:r w:rsidRPr="00391935">
        <w:rPr>
          <w:sz w:val="24"/>
          <w:szCs w:val="24"/>
        </w:rPr>
        <w:t>подвижных игр, проявлять эмоциональную сдержанность при возникновении</w:t>
      </w:r>
      <w:r w:rsidRPr="00391935">
        <w:rPr>
          <w:spacing w:val="1"/>
          <w:sz w:val="24"/>
          <w:szCs w:val="24"/>
        </w:rPr>
        <w:t xml:space="preserve"> </w:t>
      </w:r>
      <w:r w:rsidRPr="00391935">
        <w:rPr>
          <w:sz w:val="24"/>
          <w:szCs w:val="24"/>
        </w:rPr>
        <w:t>ошибок.</w:t>
      </w:r>
    </w:p>
    <w:p w:rsidR="0045737B" w:rsidRPr="00391935" w:rsidRDefault="001E5142" w:rsidP="00303A20">
      <w:pPr>
        <w:spacing w:before="1" w:line="298" w:lineRule="exact"/>
        <w:ind w:left="1530" w:right="804"/>
        <w:jc w:val="both"/>
        <w:rPr>
          <w:sz w:val="24"/>
          <w:szCs w:val="24"/>
        </w:rPr>
      </w:pPr>
      <w:r w:rsidRPr="00391935">
        <w:rPr>
          <w:sz w:val="24"/>
          <w:szCs w:val="24"/>
        </w:rPr>
        <w:t>По</w:t>
      </w:r>
      <w:r w:rsidRPr="00391935">
        <w:rPr>
          <w:spacing w:val="-4"/>
          <w:sz w:val="24"/>
          <w:szCs w:val="24"/>
        </w:rPr>
        <w:t xml:space="preserve"> </w:t>
      </w:r>
      <w:r w:rsidRPr="00391935">
        <w:rPr>
          <w:sz w:val="24"/>
          <w:szCs w:val="24"/>
        </w:rPr>
        <w:t>окончании</w:t>
      </w:r>
      <w:r w:rsidRPr="00391935">
        <w:rPr>
          <w:spacing w:val="-2"/>
          <w:sz w:val="24"/>
          <w:szCs w:val="24"/>
        </w:rPr>
        <w:t xml:space="preserve"> </w:t>
      </w:r>
      <w:r w:rsidRPr="00391935">
        <w:rPr>
          <w:b/>
          <w:sz w:val="24"/>
          <w:szCs w:val="24"/>
        </w:rPr>
        <w:t>третьего</w:t>
      </w:r>
      <w:r w:rsidRPr="00391935">
        <w:rPr>
          <w:b/>
          <w:spacing w:val="-4"/>
          <w:sz w:val="24"/>
          <w:szCs w:val="24"/>
        </w:rPr>
        <w:t xml:space="preserve"> </w:t>
      </w:r>
      <w:r w:rsidRPr="00391935">
        <w:rPr>
          <w:b/>
          <w:sz w:val="24"/>
          <w:szCs w:val="24"/>
        </w:rPr>
        <w:t>года</w:t>
      </w:r>
      <w:r w:rsidRPr="00391935">
        <w:rPr>
          <w:b/>
          <w:spacing w:val="-4"/>
          <w:sz w:val="24"/>
          <w:szCs w:val="24"/>
        </w:rPr>
        <w:t xml:space="preserve"> </w:t>
      </w:r>
      <w:r w:rsidRPr="00391935">
        <w:rPr>
          <w:b/>
          <w:sz w:val="24"/>
          <w:szCs w:val="24"/>
        </w:rPr>
        <w:t>обучения</w:t>
      </w:r>
      <w:r w:rsidRPr="00391935">
        <w:rPr>
          <w:b/>
          <w:spacing w:val="2"/>
          <w:sz w:val="24"/>
          <w:szCs w:val="24"/>
        </w:rPr>
        <w:t xml:space="preserve"> </w:t>
      </w:r>
      <w:r w:rsidRPr="00391935">
        <w:rPr>
          <w:sz w:val="24"/>
          <w:szCs w:val="24"/>
        </w:rPr>
        <w:t>учащиеся</w:t>
      </w:r>
      <w:r w:rsidRPr="00391935">
        <w:rPr>
          <w:spacing w:val="-3"/>
          <w:sz w:val="24"/>
          <w:szCs w:val="24"/>
        </w:rPr>
        <w:t xml:space="preserve"> </w:t>
      </w:r>
      <w:r w:rsidRPr="00391935">
        <w:rPr>
          <w:sz w:val="24"/>
          <w:szCs w:val="24"/>
        </w:rPr>
        <w:t>научатся:</w:t>
      </w:r>
    </w:p>
    <w:p w:rsidR="0045737B" w:rsidRPr="00391935" w:rsidRDefault="001E5142" w:rsidP="00303A20">
      <w:pPr>
        <w:spacing w:line="298" w:lineRule="exact"/>
        <w:ind w:left="1530" w:right="804"/>
        <w:jc w:val="both"/>
        <w:rPr>
          <w:i/>
          <w:sz w:val="24"/>
          <w:szCs w:val="24"/>
        </w:rPr>
      </w:pPr>
      <w:r w:rsidRPr="00391935">
        <w:rPr>
          <w:i/>
          <w:sz w:val="24"/>
          <w:szCs w:val="24"/>
        </w:rPr>
        <w:t>познавательные</w:t>
      </w:r>
      <w:r w:rsidRPr="00391935">
        <w:rPr>
          <w:i/>
          <w:spacing w:val="-3"/>
          <w:sz w:val="24"/>
          <w:szCs w:val="24"/>
        </w:rPr>
        <w:t xml:space="preserve"> </w:t>
      </w:r>
      <w:r w:rsidRPr="00391935">
        <w:rPr>
          <w:i/>
          <w:sz w:val="24"/>
          <w:szCs w:val="24"/>
        </w:rPr>
        <w:t>УУД:</w:t>
      </w:r>
    </w:p>
    <w:p w:rsidR="0045737B" w:rsidRPr="00391935" w:rsidRDefault="001E5142" w:rsidP="00303A20">
      <w:pPr>
        <w:pStyle w:val="a4"/>
        <w:numPr>
          <w:ilvl w:val="0"/>
          <w:numId w:val="44"/>
        </w:numPr>
        <w:tabs>
          <w:tab w:val="left" w:pos="1761"/>
        </w:tabs>
        <w:spacing w:before="1"/>
        <w:ind w:right="804" w:firstLine="707"/>
        <w:rPr>
          <w:sz w:val="24"/>
          <w:szCs w:val="24"/>
        </w:rPr>
      </w:pPr>
      <w:r w:rsidRPr="00391935">
        <w:rPr>
          <w:sz w:val="24"/>
          <w:szCs w:val="24"/>
        </w:rPr>
        <w:t>понимать</w:t>
      </w:r>
      <w:r w:rsidRPr="00391935">
        <w:rPr>
          <w:spacing w:val="1"/>
          <w:sz w:val="24"/>
          <w:szCs w:val="24"/>
        </w:rPr>
        <w:t xml:space="preserve"> </w:t>
      </w:r>
      <w:r w:rsidRPr="00391935">
        <w:rPr>
          <w:sz w:val="24"/>
          <w:szCs w:val="24"/>
        </w:rPr>
        <w:t>историческую</w:t>
      </w:r>
      <w:r w:rsidRPr="00391935">
        <w:rPr>
          <w:spacing w:val="1"/>
          <w:sz w:val="24"/>
          <w:szCs w:val="24"/>
        </w:rPr>
        <w:t xml:space="preserve"> </w:t>
      </w:r>
      <w:r w:rsidRPr="00391935">
        <w:rPr>
          <w:sz w:val="24"/>
          <w:szCs w:val="24"/>
        </w:rPr>
        <w:t>связь</w:t>
      </w:r>
      <w:r w:rsidRPr="00391935">
        <w:rPr>
          <w:spacing w:val="1"/>
          <w:sz w:val="24"/>
          <w:szCs w:val="24"/>
        </w:rPr>
        <w:t xml:space="preserve"> </w:t>
      </w:r>
      <w:r w:rsidRPr="00391935">
        <w:rPr>
          <w:sz w:val="24"/>
          <w:szCs w:val="24"/>
        </w:rPr>
        <w:t>развития</w:t>
      </w:r>
      <w:r w:rsidRPr="00391935">
        <w:rPr>
          <w:spacing w:val="1"/>
          <w:sz w:val="24"/>
          <w:szCs w:val="24"/>
        </w:rPr>
        <w:t xml:space="preserve"> </w:t>
      </w:r>
      <w:r w:rsidRPr="00391935">
        <w:rPr>
          <w:sz w:val="24"/>
          <w:szCs w:val="24"/>
        </w:rPr>
        <w:t>физических</w:t>
      </w:r>
      <w:r w:rsidRPr="00391935">
        <w:rPr>
          <w:spacing w:val="1"/>
          <w:sz w:val="24"/>
          <w:szCs w:val="24"/>
        </w:rPr>
        <w:t xml:space="preserve"> </w:t>
      </w:r>
      <w:r w:rsidRPr="00391935">
        <w:rPr>
          <w:sz w:val="24"/>
          <w:szCs w:val="24"/>
        </w:rPr>
        <w:t>упражнений</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трудовыми</w:t>
      </w:r>
      <w:r w:rsidRPr="00391935">
        <w:rPr>
          <w:spacing w:val="1"/>
          <w:sz w:val="24"/>
          <w:szCs w:val="24"/>
        </w:rPr>
        <w:t xml:space="preserve"> </w:t>
      </w:r>
      <w:r w:rsidRPr="00391935">
        <w:rPr>
          <w:sz w:val="24"/>
          <w:szCs w:val="24"/>
        </w:rPr>
        <w:t>действиями,</w:t>
      </w:r>
      <w:r w:rsidRPr="00391935">
        <w:rPr>
          <w:spacing w:val="1"/>
          <w:sz w:val="24"/>
          <w:szCs w:val="24"/>
        </w:rPr>
        <w:t xml:space="preserve"> </w:t>
      </w:r>
      <w:r w:rsidRPr="00391935">
        <w:rPr>
          <w:sz w:val="24"/>
          <w:szCs w:val="24"/>
        </w:rPr>
        <w:t>приводить</w:t>
      </w:r>
      <w:r w:rsidRPr="00391935">
        <w:rPr>
          <w:spacing w:val="1"/>
          <w:sz w:val="24"/>
          <w:szCs w:val="24"/>
        </w:rPr>
        <w:t xml:space="preserve"> </w:t>
      </w:r>
      <w:r w:rsidRPr="00391935">
        <w:rPr>
          <w:sz w:val="24"/>
          <w:szCs w:val="24"/>
        </w:rPr>
        <w:t>примеры</w:t>
      </w:r>
      <w:r w:rsidRPr="00391935">
        <w:rPr>
          <w:spacing w:val="1"/>
          <w:sz w:val="24"/>
          <w:szCs w:val="24"/>
        </w:rPr>
        <w:t xml:space="preserve"> </w:t>
      </w:r>
      <w:r w:rsidRPr="00391935">
        <w:rPr>
          <w:sz w:val="24"/>
          <w:szCs w:val="24"/>
        </w:rPr>
        <w:t>упражнений</w:t>
      </w:r>
      <w:r w:rsidRPr="00391935">
        <w:rPr>
          <w:spacing w:val="1"/>
          <w:sz w:val="24"/>
          <w:szCs w:val="24"/>
        </w:rPr>
        <w:t xml:space="preserve"> </w:t>
      </w:r>
      <w:r w:rsidRPr="00391935">
        <w:rPr>
          <w:sz w:val="24"/>
          <w:szCs w:val="24"/>
        </w:rPr>
        <w:t>древних</w:t>
      </w:r>
      <w:r w:rsidRPr="00391935">
        <w:rPr>
          <w:spacing w:val="1"/>
          <w:sz w:val="24"/>
          <w:szCs w:val="24"/>
        </w:rPr>
        <w:t xml:space="preserve"> </w:t>
      </w:r>
      <w:r w:rsidRPr="00391935">
        <w:rPr>
          <w:sz w:val="24"/>
          <w:szCs w:val="24"/>
        </w:rPr>
        <w:t>людей</w:t>
      </w:r>
      <w:r w:rsidRPr="00391935">
        <w:rPr>
          <w:spacing w:val="1"/>
          <w:sz w:val="24"/>
          <w:szCs w:val="24"/>
        </w:rPr>
        <w:t xml:space="preserve"> </w:t>
      </w:r>
      <w:r w:rsidRPr="00391935">
        <w:rPr>
          <w:sz w:val="24"/>
          <w:szCs w:val="24"/>
        </w:rPr>
        <w:t>в</w:t>
      </w:r>
      <w:r w:rsidRPr="00391935">
        <w:rPr>
          <w:spacing w:val="-62"/>
          <w:sz w:val="24"/>
          <w:szCs w:val="24"/>
        </w:rPr>
        <w:t xml:space="preserve"> </w:t>
      </w:r>
      <w:r w:rsidRPr="00391935">
        <w:rPr>
          <w:sz w:val="24"/>
          <w:szCs w:val="24"/>
        </w:rPr>
        <w:t>современных</w:t>
      </w:r>
      <w:r w:rsidRPr="00391935">
        <w:rPr>
          <w:spacing w:val="-2"/>
          <w:sz w:val="24"/>
          <w:szCs w:val="24"/>
        </w:rPr>
        <w:t xml:space="preserve"> </w:t>
      </w:r>
      <w:r w:rsidRPr="00391935">
        <w:rPr>
          <w:sz w:val="24"/>
          <w:szCs w:val="24"/>
        </w:rPr>
        <w:t>спортивных</w:t>
      </w:r>
      <w:r w:rsidRPr="00391935">
        <w:rPr>
          <w:spacing w:val="-1"/>
          <w:sz w:val="24"/>
          <w:szCs w:val="24"/>
        </w:rPr>
        <w:t xml:space="preserve"> </w:t>
      </w:r>
      <w:r w:rsidRPr="00391935">
        <w:rPr>
          <w:sz w:val="24"/>
          <w:szCs w:val="24"/>
        </w:rPr>
        <w:t>соревнованиях;</w:t>
      </w:r>
    </w:p>
    <w:p w:rsidR="0045737B" w:rsidRPr="00391935" w:rsidRDefault="001E5142" w:rsidP="00303A20">
      <w:pPr>
        <w:pStyle w:val="a4"/>
        <w:numPr>
          <w:ilvl w:val="0"/>
          <w:numId w:val="44"/>
        </w:numPr>
        <w:tabs>
          <w:tab w:val="left" w:pos="1814"/>
        </w:tabs>
        <w:spacing w:before="1"/>
        <w:ind w:right="804" w:firstLine="707"/>
        <w:rPr>
          <w:sz w:val="24"/>
          <w:szCs w:val="24"/>
        </w:rPr>
      </w:pPr>
      <w:r w:rsidRPr="00391935">
        <w:rPr>
          <w:sz w:val="24"/>
          <w:szCs w:val="24"/>
        </w:rPr>
        <w:t>объяснять</w:t>
      </w:r>
      <w:r w:rsidRPr="00391935">
        <w:rPr>
          <w:spacing w:val="1"/>
          <w:sz w:val="24"/>
          <w:szCs w:val="24"/>
        </w:rPr>
        <w:t xml:space="preserve"> </w:t>
      </w:r>
      <w:r w:rsidRPr="00391935">
        <w:rPr>
          <w:sz w:val="24"/>
          <w:szCs w:val="24"/>
        </w:rPr>
        <w:t>понятие</w:t>
      </w:r>
      <w:r w:rsidRPr="00391935">
        <w:rPr>
          <w:spacing w:val="1"/>
          <w:sz w:val="24"/>
          <w:szCs w:val="24"/>
        </w:rPr>
        <w:t xml:space="preserve"> </w:t>
      </w:r>
      <w:r w:rsidRPr="00391935">
        <w:rPr>
          <w:sz w:val="24"/>
          <w:szCs w:val="24"/>
        </w:rPr>
        <w:t>«дозировка</w:t>
      </w:r>
      <w:r w:rsidRPr="00391935">
        <w:rPr>
          <w:spacing w:val="1"/>
          <w:sz w:val="24"/>
          <w:szCs w:val="24"/>
        </w:rPr>
        <w:t xml:space="preserve"> </w:t>
      </w:r>
      <w:r w:rsidRPr="00391935">
        <w:rPr>
          <w:sz w:val="24"/>
          <w:szCs w:val="24"/>
        </w:rPr>
        <w:t>нагрузки»,</w:t>
      </w:r>
      <w:r w:rsidRPr="00391935">
        <w:rPr>
          <w:spacing w:val="1"/>
          <w:sz w:val="24"/>
          <w:szCs w:val="24"/>
        </w:rPr>
        <w:t xml:space="preserve"> </w:t>
      </w:r>
      <w:r w:rsidRPr="00391935">
        <w:rPr>
          <w:sz w:val="24"/>
          <w:szCs w:val="24"/>
        </w:rPr>
        <w:t>правильно</w:t>
      </w:r>
      <w:r w:rsidRPr="00391935">
        <w:rPr>
          <w:spacing w:val="1"/>
          <w:sz w:val="24"/>
          <w:szCs w:val="24"/>
        </w:rPr>
        <w:t xml:space="preserve"> </w:t>
      </w:r>
      <w:r w:rsidRPr="00391935">
        <w:rPr>
          <w:sz w:val="24"/>
          <w:szCs w:val="24"/>
        </w:rPr>
        <w:t>применять</w:t>
      </w:r>
      <w:r w:rsidRPr="00391935">
        <w:rPr>
          <w:spacing w:val="-62"/>
          <w:sz w:val="24"/>
          <w:szCs w:val="24"/>
        </w:rPr>
        <w:t xml:space="preserve"> </w:t>
      </w:r>
      <w:r w:rsidRPr="00391935">
        <w:rPr>
          <w:sz w:val="24"/>
          <w:szCs w:val="24"/>
        </w:rPr>
        <w:t>способы</w:t>
      </w:r>
      <w:r w:rsidRPr="00391935">
        <w:rPr>
          <w:spacing w:val="-1"/>
          <w:sz w:val="24"/>
          <w:szCs w:val="24"/>
        </w:rPr>
        <w:t xml:space="preserve"> </w:t>
      </w:r>
      <w:r w:rsidRPr="00391935">
        <w:rPr>
          <w:sz w:val="24"/>
          <w:szCs w:val="24"/>
        </w:rPr>
        <w:t>её</w:t>
      </w:r>
      <w:r w:rsidRPr="00391935">
        <w:rPr>
          <w:spacing w:val="-2"/>
          <w:sz w:val="24"/>
          <w:szCs w:val="24"/>
        </w:rPr>
        <w:t xml:space="preserve"> </w:t>
      </w:r>
      <w:r w:rsidRPr="00391935">
        <w:rPr>
          <w:sz w:val="24"/>
          <w:szCs w:val="24"/>
        </w:rPr>
        <w:t>регулирования</w:t>
      </w:r>
      <w:r w:rsidRPr="00391935">
        <w:rPr>
          <w:spacing w:val="-1"/>
          <w:sz w:val="24"/>
          <w:szCs w:val="24"/>
        </w:rPr>
        <w:t xml:space="preserve"> </w:t>
      </w:r>
      <w:r w:rsidRPr="00391935">
        <w:rPr>
          <w:sz w:val="24"/>
          <w:szCs w:val="24"/>
        </w:rPr>
        <w:t>на</w:t>
      </w:r>
      <w:r w:rsidRPr="00391935">
        <w:rPr>
          <w:spacing w:val="-2"/>
          <w:sz w:val="24"/>
          <w:szCs w:val="24"/>
        </w:rPr>
        <w:t xml:space="preserve"> </w:t>
      </w:r>
      <w:r w:rsidRPr="00391935">
        <w:rPr>
          <w:sz w:val="24"/>
          <w:szCs w:val="24"/>
        </w:rPr>
        <w:t>занятиях</w:t>
      </w:r>
      <w:r w:rsidRPr="00391935">
        <w:rPr>
          <w:spacing w:val="-1"/>
          <w:sz w:val="24"/>
          <w:szCs w:val="24"/>
        </w:rPr>
        <w:t xml:space="preserve"> </w:t>
      </w:r>
      <w:r w:rsidRPr="00391935">
        <w:rPr>
          <w:sz w:val="24"/>
          <w:szCs w:val="24"/>
        </w:rPr>
        <w:t>физической</w:t>
      </w:r>
      <w:r w:rsidRPr="00391935">
        <w:rPr>
          <w:spacing w:val="2"/>
          <w:sz w:val="24"/>
          <w:szCs w:val="24"/>
        </w:rPr>
        <w:t xml:space="preserve"> </w:t>
      </w:r>
      <w:r w:rsidRPr="00391935">
        <w:rPr>
          <w:sz w:val="24"/>
          <w:szCs w:val="24"/>
        </w:rPr>
        <w:t>культурой;</w:t>
      </w:r>
    </w:p>
    <w:p w:rsidR="0045737B" w:rsidRPr="00391935" w:rsidRDefault="001E5142" w:rsidP="00303A20">
      <w:pPr>
        <w:pStyle w:val="a4"/>
        <w:numPr>
          <w:ilvl w:val="0"/>
          <w:numId w:val="44"/>
        </w:numPr>
        <w:tabs>
          <w:tab w:val="left" w:pos="1852"/>
        </w:tabs>
        <w:ind w:right="804" w:firstLine="707"/>
        <w:rPr>
          <w:sz w:val="24"/>
          <w:szCs w:val="24"/>
        </w:rPr>
      </w:pPr>
      <w:r w:rsidRPr="00391935">
        <w:rPr>
          <w:sz w:val="24"/>
          <w:szCs w:val="24"/>
        </w:rPr>
        <w:t>понимать</w:t>
      </w:r>
      <w:r w:rsidRPr="00391935">
        <w:rPr>
          <w:spacing w:val="1"/>
          <w:sz w:val="24"/>
          <w:szCs w:val="24"/>
        </w:rPr>
        <w:t xml:space="preserve"> </w:t>
      </w:r>
      <w:r w:rsidRPr="00391935">
        <w:rPr>
          <w:sz w:val="24"/>
          <w:szCs w:val="24"/>
        </w:rPr>
        <w:t>влияние</w:t>
      </w:r>
      <w:r w:rsidRPr="00391935">
        <w:rPr>
          <w:spacing w:val="1"/>
          <w:sz w:val="24"/>
          <w:szCs w:val="24"/>
        </w:rPr>
        <w:t xml:space="preserve"> </w:t>
      </w:r>
      <w:r w:rsidRPr="00391935">
        <w:rPr>
          <w:sz w:val="24"/>
          <w:szCs w:val="24"/>
        </w:rPr>
        <w:t>дыхательной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зрительной</w:t>
      </w:r>
      <w:r w:rsidRPr="00391935">
        <w:rPr>
          <w:spacing w:val="1"/>
          <w:sz w:val="24"/>
          <w:szCs w:val="24"/>
        </w:rPr>
        <w:t xml:space="preserve"> </w:t>
      </w:r>
      <w:r w:rsidRPr="00391935">
        <w:rPr>
          <w:sz w:val="24"/>
          <w:szCs w:val="24"/>
        </w:rPr>
        <w:t>гимнастики</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предупреждение</w:t>
      </w:r>
      <w:r w:rsidRPr="00391935">
        <w:rPr>
          <w:spacing w:val="1"/>
          <w:sz w:val="24"/>
          <w:szCs w:val="24"/>
        </w:rPr>
        <w:t xml:space="preserve"> </w:t>
      </w:r>
      <w:r w:rsidRPr="00391935">
        <w:rPr>
          <w:sz w:val="24"/>
          <w:szCs w:val="24"/>
        </w:rPr>
        <w:t>развития</w:t>
      </w:r>
      <w:r w:rsidRPr="00391935">
        <w:rPr>
          <w:spacing w:val="1"/>
          <w:sz w:val="24"/>
          <w:szCs w:val="24"/>
        </w:rPr>
        <w:t xml:space="preserve"> </w:t>
      </w:r>
      <w:r w:rsidRPr="00391935">
        <w:rPr>
          <w:sz w:val="24"/>
          <w:szCs w:val="24"/>
        </w:rPr>
        <w:t>утомления</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выполнении</w:t>
      </w:r>
      <w:r w:rsidRPr="00391935">
        <w:rPr>
          <w:spacing w:val="1"/>
          <w:sz w:val="24"/>
          <w:szCs w:val="24"/>
        </w:rPr>
        <w:t xml:space="preserve"> </w:t>
      </w:r>
      <w:r w:rsidRPr="00391935">
        <w:rPr>
          <w:sz w:val="24"/>
          <w:szCs w:val="24"/>
        </w:rPr>
        <w:t>физических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умственных</w:t>
      </w:r>
      <w:r w:rsidRPr="00391935">
        <w:rPr>
          <w:spacing w:val="1"/>
          <w:sz w:val="24"/>
          <w:szCs w:val="24"/>
        </w:rPr>
        <w:t xml:space="preserve"> </w:t>
      </w:r>
      <w:r w:rsidRPr="00391935">
        <w:rPr>
          <w:sz w:val="24"/>
          <w:szCs w:val="24"/>
        </w:rPr>
        <w:t>нагрузок;</w:t>
      </w:r>
      <w:r w:rsidRPr="00391935">
        <w:rPr>
          <w:spacing w:val="1"/>
          <w:sz w:val="24"/>
          <w:szCs w:val="24"/>
        </w:rPr>
        <w:t xml:space="preserve"> </w:t>
      </w:r>
      <w:r w:rsidRPr="00391935">
        <w:rPr>
          <w:sz w:val="24"/>
          <w:szCs w:val="24"/>
        </w:rPr>
        <w:t>обобщать</w:t>
      </w:r>
      <w:r w:rsidRPr="00391935">
        <w:rPr>
          <w:spacing w:val="1"/>
          <w:sz w:val="24"/>
          <w:szCs w:val="24"/>
        </w:rPr>
        <w:t xml:space="preserve"> </w:t>
      </w:r>
      <w:r w:rsidRPr="00391935">
        <w:rPr>
          <w:sz w:val="24"/>
          <w:szCs w:val="24"/>
        </w:rPr>
        <w:lastRenderedPageBreak/>
        <w:t>знания,</w:t>
      </w:r>
      <w:r w:rsidRPr="00391935">
        <w:rPr>
          <w:spacing w:val="1"/>
          <w:sz w:val="24"/>
          <w:szCs w:val="24"/>
        </w:rPr>
        <w:t xml:space="preserve"> </w:t>
      </w:r>
      <w:r w:rsidRPr="00391935">
        <w:rPr>
          <w:sz w:val="24"/>
          <w:szCs w:val="24"/>
        </w:rPr>
        <w:t>полученные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практической</w:t>
      </w:r>
      <w:r w:rsidRPr="00391935">
        <w:rPr>
          <w:spacing w:val="1"/>
          <w:sz w:val="24"/>
          <w:szCs w:val="24"/>
        </w:rPr>
        <w:t xml:space="preserve"> </w:t>
      </w:r>
      <w:r w:rsidRPr="00391935">
        <w:rPr>
          <w:sz w:val="24"/>
          <w:szCs w:val="24"/>
        </w:rPr>
        <w:t>деятельности, выполнять правила поведения на уроках физической культуры,</w:t>
      </w:r>
      <w:r w:rsidRPr="00391935">
        <w:rPr>
          <w:spacing w:val="1"/>
          <w:sz w:val="24"/>
          <w:szCs w:val="24"/>
        </w:rPr>
        <w:t xml:space="preserve"> </w:t>
      </w:r>
      <w:r w:rsidRPr="00391935">
        <w:rPr>
          <w:sz w:val="24"/>
          <w:szCs w:val="24"/>
        </w:rPr>
        <w:t>проводить закаливающие процедуры, занятия по предупреждению нарушения</w:t>
      </w:r>
      <w:r w:rsidRPr="00391935">
        <w:rPr>
          <w:spacing w:val="1"/>
          <w:sz w:val="24"/>
          <w:szCs w:val="24"/>
        </w:rPr>
        <w:t xml:space="preserve"> </w:t>
      </w:r>
      <w:r w:rsidRPr="00391935">
        <w:rPr>
          <w:sz w:val="24"/>
          <w:szCs w:val="24"/>
        </w:rPr>
        <w:t>осанки;</w:t>
      </w:r>
    </w:p>
    <w:p w:rsidR="0045737B" w:rsidRPr="00391935" w:rsidRDefault="001E5142" w:rsidP="00303A20">
      <w:pPr>
        <w:pStyle w:val="a4"/>
        <w:numPr>
          <w:ilvl w:val="0"/>
          <w:numId w:val="44"/>
        </w:numPr>
        <w:tabs>
          <w:tab w:val="left" w:pos="1706"/>
        </w:tabs>
        <w:ind w:right="804" w:firstLine="707"/>
        <w:rPr>
          <w:sz w:val="24"/>
          <w:szCs w:val="24"/>
        </w:rPr>
      </w:pPr>
      <w:r w:rsidRPr="00391935">
        <w:rPr>
          <w:sz w:val="24"/>
          <w:szCs w:val="24"/>
        </w:rPr>
        <w:t>вести наблюдения за динамикой показателей физического развития и</w:t>
      </w:r>
      <w:r w:rsidRPr="00391935">
        <w:rPr>
          <w:spacing w:val="1"/>
          <w:sz w:val="24"/>
          <w:szCs w:val="24"/>
        </w:rPr>
        <w:t xml:space="preserve"> </w:t>
      </w:r>
      <w:r w:rsidRPr="00391935">
        <w:rPr>
          <w:sz w:val="24"/>
          <w:szCs w:val="24"/>
        </w:rPr>
        <w:t>физических</w:t>
      </w:r>
      <w:r w:rsidRPr="00391935">
        <w:rPr>
          <w:spacing w:val="1"/>
          <w:sz w:val="24"/>
          <w:szCs w:val="24"/>
        </w:rPr>
        <w:t xml:space="preserve"> </w:t>
      </w:r>
      <w:r w:rsidRPr="00391935">
        <w:rPr>
          <w:sz w:val="24"/>
          <w:szCs w:val="24"/>
        </w:rPr>
        <w:t>качеств</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течение</w:t>
      </w:r>
      <w:r w:rsidRPr="00391935">
        <w:rPr>
          <w:spacing w:val="1"/>
          <w:sz w:val="24"/>
          <w:szCs w:val="24"/>
        </w:rPr>
        <w:t xml:space="preserve"> </w:t>
      </w:r>
      <w:r w:rsidRPr="00391935">
        <w:rPr>
          <w:sz w:val="24"/>
          <w:szCs w:val="24"/>
        </w:rPr>
        <w:t>учебного</w:t>
      </w:r>
      <w:r w:rsidRPr="00391935">
        <w:rPr>
          <w:spacing w:val="1"/>
          <w:sz w:val="24"/>
          <w:szCs w:val="24"/>
        </w:rPr>
        <w:t xml:space="preserve"> </w:t>
      </w:r>
      <w:r w:rsidRPr="00391935">
        <w:rPr>
          <w:sz w:val="24"/>
          <w:szCs w:val="24"/>
        </w:rPr>
        <w:t>года,</w:t>
      </w:r>
      <w:r w:rsidRPr="00391935">
        <w:rPr>
          <w:spacing w:val="1"/>
          <w:sz w:val="24"/>
          <w:szCs w:val="24"/>
        </w:rPr>
        <w:t xml:space="preserve"> </w:t>
      </w:r>
      <w:r w:rsidRPr="00391935">
        <w:rPr>
          <w:sz w:val="24"/>
          <w:szCs w:val="24"/>
        </w:rPr>
        <w:t>определять</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приросты</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учебным четвертям;</w:t>
      </w:r>
    </w:p>
    <w:p w:rsidR="0045737B" w:rsidRPr="00391935" w:rsidRDefault="001E5142" w:rsidP="00303A20">
      <w:pPr>
        <w:ind w:left="1530" w:right="804"/>
        <w:jc w:val="both"/>
        <w:rPr>
          <w:i/>
          <w:sz w:val="24"/>
          <w:szCs w:val="24"/>
        </w:rPr>
      </w:pPr>
      <w:r w:rsidRPr="00391935">
        <w:rPr>
          <w:i/>
          <w:sz w:val="24"/>
          <w:szCs w:val="24"/>
        </w:rPr>
        <w:t>коммуникативные</w:t>
      </w:r>
      <w:r w:rsidRPr="00391935">
        <w:rPr>
          <w:i/>
          <w:spacing w:val="-4"/>
          <w:sz w:val="24"/>
          <w:szCs w:val="24"/>
        </w:rPr>
        <w:t xml:space="preserve"> </w:t>
      </w:r>
      <w:r w:rsidRPr="00391935">
        <w:rPr>
          <w:i/>
          <w:sz w:val="24"/>
          <w:szCs w:val="24"/>
        </w:rPr>
        <w:t>УУД:</w:t>
      </w:r>
    </w:p>
    <w:p w:rsidR="0045737B" w:rsidRPr="00391935" w:rsidRDefault="001E5142" w:rsidP="00303A20">
      <w:pPr>
        <w:pStyle w:val="a4"/>
        <w:numPr>
          <w:ilvl w:val="0"/>
          <w:numId w:val="44"/>
        </w:numPr>
        <w:tabs>
          <w:tab w:val="left" w:pos="1804"/>
        </w:tabs>
        <w:spacing w:before="1"/>
        <w:ind w:right="804" w:firstLine="707"/>
        <w:rPr>
          <w:sz w:val="24"/>
          <w:szCs w:val="24"/>
        </w:rPr>
      </w:pPr>
      <w:r w:rsidRPr="00391935">
        <w:rPr>
          <w:sz w:val="24"/>
          <w:szCs w:val="24"/>
        </w:rPr>
        <w:t>организовывать</w:t>
      </w:r>
      <w:r w:rsidRPr="00391935">
        <w:rPr>
          <w:spacing w:val="1"/>
          <w:sz w:val="24"/>
          <w:szCs w:val="24"/>
        </w:rPr>
        <w:t xml:space="preserve"> </w:t>
      </w:r>
      <w:r w:rsidRPr="00391935">
        <w:rPr>
          <w:sz w:val="24"/>
          <w:szCs w:val="24"/>
        </w:rPr>
        <w:t>совместные</w:t>
      </w:r>
      <w:r w:rsidRPr="00391935">
        <w:rPr>
          <w:spacing w:val="1"/>
          <w:sz w:val="24"/>
          <w:szCs w:val="24"/>
        </w:rPr>
        <w:t xml:space="preserve"> </w:t>
      </w:r>
      <w:r w:rsidRPr="00391935">
        <w:rPr>
          <w:sz w:val="24"/>
          <w:szCs w:val="24"/>
        </w:rPr>
        <w:t>подвижные</w:t>
      </w:r>
      <w:r w:rsidRPr="00391935">
        <w:rPr>
          <w:spacing w:val="1"/>
          <w:sz w:val="24"/>
          <w:szCs w:val="24"/>
        </w:rPr>
        <w:t xml:space="preserve"> </w:t>
      </w:r>
      <w:r w:rsidRPr="00391935">
        <w:rPr>
          <w:sz w:val="24"/>
          <w:szCs w:val="24"/>
        </w:rPr>
        <w:t>игры,</w:t>
      </w:r>
      <w:r w:rsidRPr="00391935">
        <w:rPr>
          <w:spacing w:val="1"/>
          <w:sz w:val="24"/>
          <w:szCs w:val="24"/>
        </w:rPr>
        <w:t xml:space="preserve"> </w:t>
      </w:r>
      <w:r w:rsidRPr="00391935">
        <w:rPr>
          <w:sz w:val="24"/>
          <w:szCs w:val="24"/>
        </w:rPr>
        <w:t>принимать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них</w:t>
      </w:r>
      <w:r w:rsidRPr="00391935">
        <w:rPr>
          <w:spacing w:val="1"/>
          <w:sz w:val="24"/>
          <w:szCs w:val="24"/>
        </w:rPr>
        <w:t xml:space="preserve"> </w:t>
      </w:r>
      <w:r w:rsidRPr="00391935">
        <w:rPr>
          <w:sz w:val="24"/>
          <w:szCs w:val="24"/>
        </w:rPr>
        <w:t>активное</w:t>
      </w:r>
      <w:r w:rsidRPr="00391935">
        <w:rPr>
          <w:spacing w:val="5"/>
          <w:sz w:val="24"/>
          <w:szCs w:val="24"/>
        </w:rPr>
        <w:t xml:space="preserve"> </w:t>
      </w:r>
      <w:r w:rsidRPr="00391935">
        <w:rPr>
          <w:sz w:val="24"/>
          <w:szCs w:val="24"/>
        </w:rPr>
        <w:t>участие</w:t>
      </w:r>
      <w:r w:rsidRPr="00391935">
        <w:rPr>
          <w:spacing w:val="-2"/>
          <w:sz w:val="24"/>
          <w:szCs w:val="24"/>
        </w:rPr>
        <w:t xml:space="preserve"> </w:t>
      </w:r>
      <w:r w:rsidRPr="00391935">
        <w:rPr>
          <w:sz w:val="24"/>
          <w:szCs w:val="24"/>
        </w:rPr>
        <w:t>с</w:t>
      </w:r>
      <w:r w:rsidRPr="00391935">
        <w:rPr>
          <w:spacing w:val="-3"/>
          <w:sz w:val="24"/>
          <w:szCs w:val="24"/>
        </w:rPr>
        <w:t xml:space="preserve"> </w:t>
      </w:r>
      <w:r w:rsidRPr="00391935">
        <w:rPr>
          <w:sz w:val="24"/>
          <w:szCs w:val="24"/>
        </w:rPr>
        <w:t>соблюдением</w:t>
      </w:r>
      <w:r w:rsidRPr="00391935">
        <w:rPr>
          <w:spacing w:val="-2"/>
          <w:sz w:val="24"/>
          <w:szCs w:val="24"/>
        </w:rPr>
        <w:t xml:space="preserve"> </w:t>
      </w:r>
      <w:r w:rsidRPr="00391935">
        <w:rPr>
          <w:sz w:val="24"/>
          <w:szCs w:val="24"/>
        </w:rPr>
        <w:t>правил</w:t>
      </w:r>
      <w:r w:rsidRPr="00391935">
        <w:rPr>
          <w:spacing w:val="1"/>
          <w:sz w:val="24"/>
          <w:szCs w:val="24"/>
        </w:rPr>
        <w:t xml:space="preserve"> </w:t>
      </w:r>
      <w:r w:rsidRPr="00391935">
        <w:rPr>
          <w:sz w:val="24"/>
          <w:szCs w:val="24"/>
        </w:rPr>
        <w:t>и норм</w:t>
      </w:r>
      <w:r w:rsidRPr="00391935">
        <w:rPr>
          <w:spacing w:val="-2"/>
          <w:sz w:val="24"/>
          <w:szCs w:val="24"/>
        </w:rPr>
        <w:t xml:space="preserve"> </w:t>
      </w:r>
      <w:r w:rsidRPr="00391935">
        <w:rPr>
          <w:sz w:val="24"/>
          <w:szCs w:val="24"/>
        </w:rPr>
        <w:t>этического</w:t>
      </w:r>
      <w:r w:rsidRPr="00391935">
        <w:rPr>
          <w:spacing w:val="-3"/>
          <w:sz w:val="24"/>
          <w:szCs w:val="24"/>
        </w:rPr>
        <w:t xml:space="preserve"> </w:t>
      </w:r>
      <w:r w:rsidRPr="00391935">
        <w:rPr>
          <w:sz w:val="24"/>
          <w:szCs w:val="24"/>
        </w:rPr>
        <w:t>поведения;</w:t>
      </w:r>
    </w:p>
    <w:p w:rsidR="0045737B" w:rsidRPr="00391935" w:rsidRDefault="001E5142" w:rsidP="00303A20">
      <w:pPr>
        <w:pStyle w:val="a4"/>
        <w:numPr>
          <w:ilvl w:val="0"/>
          <w:numId w:val="44"/>
        </w:numPr>
        <w:tabs>
          <w:tab w:val="left" w:pos="1730"/>
        </w:tabs>
        <w:ind w:right="804" w:firstLine="707"/>
        <w:rPr>
          <w:sz w:val="24"/>
          <w:szCs w:val="24"/>
        </w:rPr>
      </w:pPr>
      <w:r w:rsidRPr="00391935">
        <w:rPr>
          <w:sz w:val="24"/>
          <w:szCs w:val="24"/>
        </w:rPr>
        <w:t>правильно использовать строевые команды, названия упражнений и</w:t>
      </w:r>
      <w:r w:rsidRPr="00391935">
        <w:rPr>
          <w:spacing w:val="1"/>
          <w:sz w:val="24"/>
          <w:szCs w:val="24"/>
        </w:rPr>
        <w:t xml:space="preserve"> </w:t>
      </w:r>
      <w:r w:rsidRPr="00391935">
        <w:rPr>
          <w:sz w:val="24"/>
          <w:szCs w:val="24"/>
        </w:rPr>
        <w:t>способов</w:t>
      </w:r>
      <w:r w:rsidRPr="00391935">
        <w:rPr>
          <w:spacing w:val="-4"/>
          <w:sz w:val="24"/>
          <w:szCs w:val="24"/>
        </w:rPr>
        <w:t xml:space="preserve"> </w:t>
      </w:r>
      <w:r w:rsidRPr="00391935">
        <w:rPr>
          <w:sz w:val="24"/>
          <w:szCs w:val="24"/>
        </w:rPr>
        <w:t>деятельности</w:t>
      </w:r>
      <w:r w:rsidRPr="00391935">
        <w:rPr>
          <w:spacing w:val="-3"/>
          <w:sz w:val="24"/>
          <w:szCs w:val="24"/>
        </w:rPr>
        <w:t xml:space="preserve"> </w:t>
      </w:r>
      <w:r w:rsidRPr="00391935">
        <w:rPr>
          <w:sz w:val="24"/>
          <w:szCs w:val="24"/>
        </w:rPr>
        <w:t>во</w:t>
      </w:r>
      <w:r w:rsidRPr="00391935">
        <w:rPr>
          <w:spacing w:val="-3"/>
          <w:sz w:val="24"/>
          <w:szCs w:val="24"/>
        </w:rPr>
        <w:t xml:space="preserve"> </w:t>
      </w:r>
      <w:r w:rsidRPr="00391935">
        <w:rPr>
          <w:sz w:val="24"/>
          <w:szCs w:val="24"/>
        </w:rPr>
        <w:t>время</w:t>
      </w:r>
      <w:r w:rsidRPr="00391935">
        <w:rPr>
          <w:spacing w:val="-3"/>
          <w:sz w:val="24"/>
          <w:szCs w:val="24"/>
        </w:rPr>
        <w:t xml:space="preserve"> </w:t>
      </w:r>
      <w:r w:rsidRPr="00391935">
        <w:rPr>
          <w:sz w:val="24"/>
          <w:szCs w:val="24"/>
        </w:rPr>
        <w:t>совместного</w:t>
      </w:r>
      <w:r w:rsidRPr="00391935">
        <w:rPr>
          <w:spacing w:val="-3"/>
          <w:sz w:val="24"/>
          <w:szCs w:val="24"/>
        </w:rPr>
        <w:t xml:space="preserve"> </w:t>
      </w:r>
      <w:r w:rsidRPr="00391935">
        <w:rPr>
          <w:sz w:val="24"/>
          <w:szCs w:val="24"/>
        </w:rPr>
        <w:t>выполнения</w:t>
      </w:r>
      <w:r w:rsidRPr="00391935">
        <w:rPr>
          <w:spacing w:val="2"/>
          <w:sz w:val="24"/>
          <w:szCs w:val="24"/>
        </w:rPr>
        <w:t xml:space="preserve"> </w:t>
      </w:r>
      <w:r w:rsidRPr="00391935">
        <w:rPr>
          <w:sz w:val="24"/>
          <w:szCs w:val="24"/>
        </w:rPr>
        <w:t>учебных</w:t>
      </w:r>
      <w:r w:rsidRPr="00391935">
        <w:rPr>
          <w:spacing w:val="-3"/>
          <w:sz w:val="24"/>
          <w:szCs w:val="24"/>
        </w:rPr>
        <w:t xml:space="preserve"> </w:t>
      </w:r>
      <w:r w:rsidRPr="00391935">
        <w:rPr>
          <w:sz w:val="24"/>
          <w:szCs w:val="24"/>
        </w:rPr>
        <w:t>заданий;</w:t>
      </w:r>
    </w:p>
    <w:p w:rsidR="0045737B" w:rsidRPr="00391935" w:rsidRDefault="001E5142" w:rsidP="00303A20">
      <w:pPr>
        <w:pStyle w:val="a4"/>
        <w:numPr>
          <w:ilvl w:val="0"/>
          <w:numId w:val="44"/>
        </w:numPr>
        <w:tabs>
          <w:tab w:val="left" w:pos="1838"/>
        </w:tabs>
        <w:ind w:right="804" w:firstLine="707"/>
        <w:rPr>
          <w:sz w:val="24"/>
          <w:szCs w:val="24"/>
        </w:rPr>
      </w:pPr>
      <w:r w:rsidRPr="00391935">
        <w:rPr>
          <w:sz w:val="24"/>
          <w:szCs w:val="24"/>
        </w:rPr>
        <w:t>активно</w:t>
      </w:r>
      <w:r w:rsidRPr="00391935">
        <w:rPr>
          <w:spacing w:val="1"/>
          <w:sz w:val="24"/>
          <w:szCs w:val="24"/>
        </w:rPr>
        <w:t xml:space="preserve"> </w:t>
      </w:r>
      <w:r w:rsidRPr="00391935">
        <w:rPr>
          <w:sz w:val="24"/>
          <w:szCs w:val="24"/>
        </w:rPr>
        <w:t>участвовать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обсуждении</w:t>
      </w:r>
      <w:r w:rsidRPr="00391935">
        <w:rPr>
          <w:spacing w:val="1"/>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заданий,</w:t>
      </w:r>
      <w:r w:rsidRPr="00391935">
        <w:rPr>
          <w:spacing w:val="1"/>
          <w:sz w:val="24"/>
          <w:szCs w:val="24"/>
        </w:rPr>
        <w:t xml:space="preserve"> </w:t>
      </w:r>
      <w:r w:rsidRPr="00391935">
        <w:rPr>
          <w:sz w:val="24"/>
          <w:szCs w:val="24"/>
        </w:rPr>
        <w:t>анализе</w:t>
      </w:r>
      <w:r w:rsidRPr="00391935">
        <w:rPr>
          <w:spacing w:val="1"/>
          <w:sz w:val="24"/>
          <w:szCs w:val="24"/>
        </w:rPr>
        <w:t xml:space="preserve"> </w:t>
      </w:r>
      <w:r w:rsidRPr="00391935">
        <w:rPr>
          <w:sz w:val="24"/>
          <w:szCs w:val="24"/>
        </w:rPr>
        <w:t>выполнения физических упражнений и технических действий из осваиваемых</w:t>
      </w:r>
      <w:r w:rsidRPr="00391935">
        <w:rPr>
          <w:spacing w:val="1"/>
          <w:sz w:val="24"/>
          <w:szCs w:val="24"/>
        </w:rPr>
        <w:t xml:space="preserve"> </w:t>
      </w:r>
      <w:r w:rsidRPr="00391935">
        <w:rPr>
          <w:sz w:val="24"/>
          <w:szCs w:val="24"/>
        </w:rPr>
        <w:t>видов</w:t>
      </w:r>
      <w:r w:rsidRPr="00391935">
        <w:rPr>
          <w:spacing w:val="-2"/>
          <w:sz w:val="24"/>
          <w:szCs w:val="24"/>
        </w:rPr>
        <w:t xml:space="preserve"> </w:t>
      </w:r>
      <w:r w:rsidRPr="00391935">
        <w:rPr>
          <w:sz w:val="24"/>
          <w:szCs w:val="24"/>
        </w:rPr>
        <w:t>спорта;</w:t>
      </w:r>
    </w:p>
    <w:p w:rsidR="0045737B" w:rsidRPr="00391935" w:rsidRDefault="001E5142" w:rsidP="00303A20">
      <w:pPr>
        <w:pStyle w:val="a4"/>
        <w:numPr>
          <w:ilvl w:val="0"/>
          <w:numId w:val="44"/>
        </w:numPr>
        <w:tabs>
          <w:tab w:val="left" w:pos="1746"/>
        </w:tabs>
        <w:ind w:right="804" w:firstLine="707"/>
        <w:rPr>
          <w:sz w:val="24"/>
          <w:szCs w:val="24"/>
        </w:rPr>
      </w:pPr>
      <w:r w:rsidRPr="00391935">
        <w:rPr>
          <w:sz w:val="24"/>
          <w:szCs w:val="24"/>
        </w:rPr>
        <w:t>делать небольшие</w:t>
      </w:r>
      <w:r w:rsidRPr="00391935">
        <w:rPr>
          <w:spacing w:val="1"/>
          <w:sz w:val="24"/>
          <w:szCs w:val="24"/>
        </w:rPr>
        <w:t xml:space="preserve"> </w:t>
      </w:r>
      <w:r w:rsidRPr="00391935">
        <w:rPr>
          <w:sz w:val="24"/>
          <w:szCs w:val="24"/>
        </w:rPr>
        <w:t>сообщения</w:t>
      </w:r>
      <w:r w:rsidRPr="00391935">
        <w:rPr>
          <w:spacing w:val="1"/>
          <w:sz w:val="24"/>
          <w:szCs w:val="24"/>
        </w:rPr>
        <w:t xml:space="preserve"> </w:t>
      </w:r>
      <w:r w:rsidRPr="00391935">
        <w:rPr>
          <w:sz w:val="24"/>
          <w:szCs w:val="24"/>
        </w:rPr>
        <w:t>по результатам выполнения</w:t>
      </w:r>
      <w:r w:rsidRPr="00391935">
        <w:rPr>
          <w:spacing w:val="1"/>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заданий,</w:t>
      </w:r>
      <w:r w:rsidRPr="00391935">
        <w:rPr>
          <w:spacing w:val="1"/>
          <w:sz w:val="24"/>
          <w:szCs w:val="24"/>
        </w:rPr>
        <w:t xml:space="preserve"> </w:t>
      </w:r>
      <w:r w:rsidRPr="00391935">
        <w:rPr>
          <w:sz w:val="24"/>
          <w:szCs w:val="24"/>
        </w:rPr>
        <w:t>организации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проведения</w:t>
      </w:r>
      <w:r w:rsidRPr="00391935">
        <w:rPr>
          <w:spacing w:val="1"/>
          <w:sz w:val="24"/>
          <w:szCs w:val="24"/>
        </w:rPr>
        <w:t xml:space="preserve"> </w:t>
      </w:r>
      <w:r w:rsidRPr="00391935">
        <w:rPr>
          <w:sz w:val="24"/>
          <w:szCs w:val="24"/>
        </w:rPr>
        <w:t>самостоятельных</w:t>
      </w:r>
      <w:r w:rsidRPr="00391935">
        <w:rPr>
          <w:spacing w:val="1"/>
          <w:sz w:val="24"/>
          <w:szCs w:val="24"/>
        </w:rPr>
        <w:t xml:space="preserve"> </w:t>
      </w:r>
      <w:r w:rsidRPr="00391935">
        <w:rPr>
          <w:sz w:val="24"/>
          <w:szCs w:val="24"/>
        </w:rPr>
        <w:t>занятий</w:t>
      </w:r>
      <w:r w:rsidRPr="00391935">
        <w:rPr>
          <w:spacing w:val="1"/>
          <w:sz w:val="24"/>
          <w:szCs w:val="24"/>
        </w:rPr>
        <w:t xml:space="preserve"> </w:t>
      </w:r>
      <w:r w:rsidRPr="00391935">
        <w:rPr>
          <w:sz w:val="24"/>
          <w:szCs w:val="24"/>
        </w:rPr>
        <w:t>физической</w:t>
      </w:r>
      <w:r w:rsidRPr="00391935">
        <w:rPr>
          <w:spacing w:val="1"/>
          <w:sz w:val="24"/>
          <w:szCs w:val="24"/>
        </w:rPr>
        <w:t xml:space="preserve"> </w:t>
      </w:r>
      <w:r w:rsidRPr="00391935">
        <w:rPr>
          <w:sz w:val="24"/>
          <w:szCs w:val="24"/>
        </w:rPr>
        <w:t>культурой;</w:t>
      </w:r>
    </w:p>
    <w:p w:rsidR="0045737B" w:rsidRPr="00391935" w:rsidRDefault="001E5142" w:rsidP="00303A20">
      <w:pPr>
        <w:spacing w:line="297" w:lineRule="exact"/>
        <w:ind w:left="1530" w:right="804"/>
        <w:jc w:val="both"/>
        <w:rPr>
          <w:i/>
          <w:sz w:val="24"/>
          <w:szCs w:val="24"/>
        </w:rPr>
      </w:pPr>
      <w:r w:rsidRPr="00391935">
        <w:rPr>
          <w:i/>
          <w:sz w:val="24"/>
          <w:szCs w:val="24"/>
        </w:rPr>
        <w:t>регулятивные</w:t>
      </w:r>
      <w:r w:rsidRPr="00391935">
        <w:rPr>
          <w:i/>
          <w:spacing w:val="-4"/>
          <w:sz w:val="24"/>
          <w:szCs w:val="24"/>
        </w:rPr>
        <w:t xml:space="preserve"> </w:t>
      </w:r>
      <w:r w:rsidRPr="00391935">
        <w:rPr>
          <w:i/>
          <w:sz w:val="24"/>
          <w:szCs w:val="24"/>
        </w:rPr>
        <w:t>УУД:</w:t>
      </w:r>
    </w:p>
    <w:p w:rsidR="0045737B" w:rsidRPr="00391935" w:rsidRDefault="001E5142" w:rsidP="00303A20">
      <w:pPr>
        <w:pStyle w:val="a4"/>
        <w:numPr>
          <w:ilvl w:val="0"/>
          <w:numId w:val="44"/>
        </w:numPr>
        <w:tabs>
          <w:tab w:val="left" w:pos="1696"/>
        </w:tabs>
        <w:spacing w:before="1"/>
        <w:ind w:right="804" w:firstLine="707"/>
        <w:rPr>
          <w:sz w:val="24"/>
          <w:szCs w:val="24"/>
        </w:rPr>
      </w:pPr>
      <w:r w:rsidRPr="00391935">
        <w:rPr>
          <w:sz w:val="24"/>
          <w:szCs w:val="24"/>
        </w:rPr>
        <w:t>контролировать выполнение физических упражнений, корректировать</w:t>
      </w:r>
      <w:r w:rsidRPr="00391935">
        <w:rPr>
          <w:spacing w:val="1"/>
          <w:sz w:val="24"/>
          <w:szCs w:val="24"/>
        </w:rPr>
        <w:t xml:space="preserve"> </w:t>
      </w:r>
      <w:r w:rsidRPr="00391935">
        <w:rPr>
          <w:sz w:val="24"/>
          <w:szCs w:val="24"/>
        </w:rPr>
        <w:t>их</w:t>
      </w:r>
      <w:r w:rsidRPr="00391935">
        <w:rPr>
          <w:spacing w:val="-2"/>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 сравнения с</w:t>
      </w:r>
      <w:r w:rsidRPr="00391935">
        <w:rPr>
          <w:spacing w:val="-2"/>
          <w:sz w:val="24"/>
          <w:szCs w:val="24"/>
        </w:rPr>
        <w:t xml:space="preserve"> </w:t>
      </w:r>
      <w:r w:rsidRPr="00391935">
        <w:rPr>
          <w:sz w:val="24"/>
          <w:szCs w:val="24"/>
        </w:rPr>
        <w:t>заданными</w:t>
      </w:r>
      <w:r w:rsidRPr="00391935">
        <w:rPr>
          <w:spacing w:val="-1"/>
          <w:sz w:val="24"/>
          <w:szCs w:val="24"/>
        </w:rPr>
        <w:t xml:space="preserve"> </w:t>
      </w:r>
      <w:r w:rsidRPr="00391935">
        <w:rPr>
          <w:sz w:val="24"/>
          <w:szCs w:val="24"/>
        </w:rPr>
        <w:t>образцами;</w:t>
      </w:r>
    </w:p>
    <w:p w:rsidR="0045737B" w:rsidRPr="00391935" w:rsidRDefault="001E5142" w:rsidP="00303A20">
      <w:pPr>
        <w:pStyle w:val="a4"/>
        <w:numPr>
          <w:ilvl w:val="0"/>
          <w:numId w:val="44"/>
        </w:numPr>
        <w:tabs>
          <w:tab w:val="left" w:pos="1744"/>
        </w:tabs>
        <w:ind w:right="804" w:firstLine="707"/>
        <w:rPr>
          <w:sz w:val="24"/>
          <w:szCs w:val="24"/>
        </w:rPr>
      </w:pPr>
      <w:r w:rsidRPr="00391935">
        <w:rPr>
          <w:sz w:val="24"/>
          <w:szCs w:val="24"/>
        </w:rPr>
        <w:t>взаимодействовать со сверстниками в процессе</w:t>
      </w:r>
      <w:r w:rsidRPr="00391935">
        <w:rPr>
          <w:spacing w:val="1"/>
          <w:sz w:val="24"/>
          <w:szCs w:val="24"/>
        </w:rPr>
        <w:t xml:space="preserve"> </w:t>
      </w:r>
      <w:r w:rsidRPr="00391935">
        <w:rPr>
          <w:sz w:val="24"/>
          <w:szCs w:val="24"/>
        </w:rPr>
        <w:t>учебной и</w:t>
      </w:r>
      <w:r w:rsidRPr="00391935">
        <w:rPr>
          <w:spacing w:val="1"/>
          <w:sz w:val="24"/>
          <w:szCs w:val="24"/>
        </w:rPr>
        <w:t xml:space="preserve"> </w:t>
      </w:r>
      <w:r w:rsidRPr="00391935">
        <w:rPr>
          <w:sz w:val="24"/>
          <w:szCs w:val="24"/>
        </w:rPr>
        <w:t>игровой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контролировать</w:t>
      </w:r>
      <w:r w:rsidRPr="00391935">
        <w:rPr>
          <w:spacing w:val="1"/>
          <w:sz w:val="24"/>
          <w:szCs w:val="24"/>
        </w:rPr>
        <w:t xml:space="preserve"> </w:t>
      </w:r>
      <w:r w:rsidRPr="00391935">
        <w:rPr>
          <w:sz w:val="24"/>
          <w:szCs w:val="24"/>
        </w:rPr>
        <w:t>соответствие</w:t>
      </w:r>
      <w:r w:rsidRPr="00391935">
        <w:rPr>
          <w:spacing w:val="1"/>
          <w:sz w:val="24"/>
          <w:szCs w:val="24"/>
        </w:rPr>
        <w:t xml:space="preserve"> </w:t>
      </w:r>
      <w:r w:rsidRPr="00391935">
        <w:rPr>
          <w:sz w:val="24"/>
          <w:szCs w:val="24"/>
        </w:rPr>
        <w:t>выполнения</w:t>
      </w:r>
      <w:r w:rsidRPr="00391935">
        <w:rPr>
          <w:spacing w:val="1"/>
          <w:sz w:val="24"/>
          <w:szCs w:val="24"/>
        </w:rPr>
        <w:t xml:space="preserve"> </w:t>
      </w:r>
      <w:r w:rsidRPr="00391935">
        <w:rPr>
          <w:sz w:val="24"/>
          <w:szCs w:val="24"/>
        </w:rPr>
        <w:t>игровых</w:t>
      </w:r>
      <w:r w:rsidRPr="00391935">
        <w:rPr>
          <w:spacing w:val="1"/>
          <w:sz w:val="24"/>
          <w:szCs w:val="24"/>
        </w:rPr>
        <w:t xml:space="preserve"> </w:t>
      </w:r>
      <w:r w:rsidRPr="00391935">
        <w:rPr>
          <w:sz w:val="24"/>
          <w:szCs w:val="24"/>
        </w:rPr>
        <w:t>действий</w:t>
      </w:r>
      <w:r w:rsidRPr="00391935">
        <w:rPr>
          <w:spacing w:val="1"/>
          <w:sz w:val="24"/>
          <w:szCs w:val="24"/>
        </w:rPr>
        <w:t xml:space="preserve"> </w:t>
      </w:r>
      <w:r w:rsidRPr="00391935">
        <w:rPr>
          <w:sz w:val="24"/>
          <w:szCs w:val="24"/>
        </w:rPr>
        <w:t>правилам</w:t>
      </w:r>
      <w:r w:rsidRPr="00391935">
        <w:rPr>
          <w:spacing w:val="-2"/>
          <w:sz w:val="24"/>
          <w:szCs w:val="24"/>
        </w:rPr>
        <w:t xml:space="preserve"> </w:t>
      </w:r>
      <w:r w:rsidRPr="00391935">
        <w:rPr>
          <w:sz w:val="24"/>
          <w:szCs w:val="24"/>
        </w:rPr>
        <w:t>подвижных</w:t>
      </w:r>
      <w:r w:rsidRPr="00391935">
        <w:rPr>
          <w:spacing w:val="-1"/>
          <w:sz w:val="24"/>
          <w:szCs w:val="24"/>
        </w:rPr>
        <w:t xml:space="preserve"> </w:t>
      </w:r>
      <w:r w:rsidRPr="00391935">
        <w:rPr>
          <w:sz w:val="24"/>
          <w:szCs w:val="24"/>
        </w:rPr>
        <w:t>игр;</w:t>
      </w:r>
    </w:p>
    <w:p w:rsidR="0045737B" w:rsidRPr="00391935" w:rsidRDefault="001E5142" w:rsidP="00303A20">
      <w:pPr>
        <w:pStyle w:val="a4"/>
        <w:numPr>
          <w:ilvl w:val="0"/>
          <w:numId w:val="44"/>
        </w:numPr>
        <w:tabs>
          <w:tab w:val="left" w:pos="1770"/>
        </w:tabs>
        <w:spacing w:before="1"/>
        <w:ind w:right="804" w:firstLine="707"/>
        <w:rPr>
          <w:sz w:val="24"/>
          <w:szCs w:val="24"/>
        </w:rPr>
      </w:pPr>
      <w:r w:rsidRPr="00391935">
        <w:rPr>
          <w:sz w:val="24"/>
          <w:szCs w:val="24"/>
        </w:rPr>
        <w:t>оценивать</w:t>
      </w:r>
      <w:r w:rsidRPr="00391935">
        <w:rPr>
          <w:spacing w:val="1"/>
          <w:sz w:val="24"/>
          <w:szCs w:val="24"/>
        </w:rPr>
        <w:t xml:space="preserve"> </w:t>
      </w:r>
      <w:r w:rsidRPr="00391935">
        <w:rPr>
          <w:sz w:val="24"/>
          <w:szCs w:val="24"/>
        </w:rPr>
        <w:t>сложность</w:t>
      </w:r>
      <w:r w:rsidRPr="00391935">
        <w:rPr>
          <w:spacing w:val="1"/>
          <w:sz w:val="24"/>
          <w:szCs w:val="24"/>
        </w:rPr>
        <w:t xml:space="preserve"> </w:t>
      </w:r>
      <w:r w:rsidRPr="00391935">
        <w:rPr>
          <w:sz w:val="24"/>
          <w:szCs w:val="24"/>
        </w:rPr>
        <w:t>возникающих</w:t>
      </w:r>
      <w:r w:rsidRPr="00391935">
        <w:rPr>
          <w:spacing w:val="1"/>
          <w:sz w:val="24"/>
          <w:szCs w:val="24"/>
        </w:rPr>
        <w:t xml:space="preserve"> </w:t>
      </w:r>
      <w:r w:rsidRPr="00391935">
        <w:rPr>
          <w:sz w:val="24"/>
          <w:szCs w:val="24"/>
        </w:rPr>
        <w:t>игровых</w:t>
      </w:r>
      <w:r w:rsidRPr="00391935">
        <w:rPr>
          <w:spacing w:val="1"/>
          <w:sz w:val="24"/>
          <w:szCs w:val="24"/>
        </w:rPr>
        <w:t xml:space="preserve"> </w:t>
      </w:r>
      <w:r w:rsidRPr="00391935">
        <w:rPr>
          <w:sz w:val="24"/>
          <w:szCs w:val="24"/>
        </w:rPr>
        <w:t>задач,</w:t>
      </w:r>
      <w:r w:rsidRPr="00391935">
        <w:rPr>
          <w:spacing w:val="1"/>
          <w:sz w:val="24"/>
          <w:szCs w:val="24"/>
        </w:rPr>
        <w:t xml:space="preserve"> </w:t>
      </w:r>
      <w:r w:rsidRPr="00391935">
        <w:rPr>
          <w:sz w:val="24"/>
          <w:szCs w:val="24"/>
        </w:rPr>
        <w:t>предлагать</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совместное</w:t>
      </w:r>
      <w:r w:rsidRPr="00391935">
        <w:rPr>
          <w:spacing w:val="-2"/>
          <w:sz w:val="24"/>
          <w:szCs w:val="24"/>
        </w:rPr>
        <w:t xml:space="preserve"> </w:t>
      </w:r>
      <w:r w:rsidRPr="00391935">
        <w:rPr>
          <w:sz w:val="24"/>
          <w:szCs w:val="24"/>
        </w:rPr>
        <w:t>коллективное</w:t>
      </w:r>
      <w:r w:rsidRPr="00391935">
        <w:rPr>
          <w:spacing w:val="-1"/>
          <w:sz w:val="24"/>
          <w:szCs w:val="24"/>
        </w:rPr>
        <w:t xml:space="preserve"> </w:t>
      </w:r>
      <w:r w:rsidRPr="00391935">
        <w:rPr>
          <w:sz w:val="24"/>
          <w:szCs w:val="24"/>
        </w:rPr>
        <w:t>решение.</w:t>
      </w:r>
    </w:p>
    <w:p w:rsidR="0045737B" w:rsidRPr="00391935" w:rsidRDefault="001E5142" w:rsidP="00303A20">
      <w:pPr>
        <w:spacing w:line="298" w:lineRule="exact"/>
        <w:ind w:left="1530" w:right="804"/>
        <w:jc w:val="both"/>
        <w:rPr>
          <w:sz w:val="24"/>
          <w:szCs w:val="24"/>
        </w:rPr>
      </w:pPr>
      <w:r w:rsidRPr="00391935">
        <w:rPr>
          <w:sz w:val="24"/>
          <w:szCs w:val="24"/>
        </w:rPr>
        <w:t>По</w:t>
      </w:r>
      <w:r w:rsidRPr="00391935">
        <w:rPr>
          <w:spacing w:val="-5"/>
          <w:sz w:val="24"/>
          <w:szCs w:val="24"/>
        </w:rPr>
        <w:t xml:space="preserve"> </w:t>
      </w:r>
      <w:r w:rsidRPr="00391935">
        <w:rPr>
          <w:sz w:val="24"/>
          <w:szCs w:val="24"/>
        </w:rPr>
        <w:t>окончанию</w:t>
      </w:r>
      <w:r w:rsidRPr="00391935">
        <w:rPr>
          <w:spacing w:val="-2"/>
          <w:sz w:val="24"/>
          <w:szCs w:val="24"/>
        </w:rPr>
        <w:t xml:space="preserve"> </w:t>
      </w:r>
      <w:r w:rsidRPr="00391935">
        <w:rPr>
          <w:b/>
          <w:sz w:val="24"/>
          <w:szCs w:val="24"/>
        </w:rPr>
        <w:t>четвёртого</w:t>
      </w:r>
      <w:r w:rsidRPr="00391935">
        <w:rPr>
          <w:b/>
          <w:spacing w:val="-5"/>
          <w:sz w:val="24"/>
          <w:szCs w:val="24"/>
        </w:rPr>
        <w:t xml:space="preserve"> </w:t>
      </w:r>
      <w:r w:rsidRPr="00391935">
        <w:rPr>
          <w:b/>
          <w:sz w:val="24"/>
          <w:szCs w:val="24"/>
        </w:rPr>
        <w:t>года</w:t>
      </w:r>
      <w:r w:rsidRPr="00391935">
        <w:rPr>
          <w:b/>
          <w:spacing w:val="-1"/>
          <w:sz w:val="24"/>
          <w:szCs w:val="24"/>
        </w:rPr>
        <w:t xml:space="preserve"> </w:t>
      </w:r>
      <w:r w:rsidRPr="00391935">
        <w:rPr>
          <w:b/>
          <w:sz w:val="24"/>
          <w:szCs w:val="24"/>
        </w:rPr>
        <w:t>обучения</w:t>
      </w:r>
      <w:r w:rsidRPr="00391935">
        <w:rPr>
          <w:b/>
          <w:spacing w:val="-1"/>
          <w:sz w:val="24"/>
          <w:szCs w:val="24"/>
        </w:rPr>
        <w:t xml:space="preserve"> </w:t>
      </w:r>
      <w:r w:rsidRPr="00391935">
        <w:rPr>
          <w:sz w:val="24"/>
          <w:szCs w:val="24"/>
        </w:rPr>
        <w:t>учащиеся</w:t>
      </w:r>
      <w:r w:rsidRPr="00391935">
        <w:rPr>
          <w:spacing w:val="-3"/>
          <w:sz w:val="24"/>
          <w:szCs w:val="24"/>
        </w:rPr>
        <w:t xml:space="preserve"> </w:t>
      </w:r>
      <w:r w:rsidRPr="00391935">
        <w:rPr>
          <w:sz w:val="24"/>
          <w:szCs w:val="24"/>
        </w:rPr>
        <w:t>научатся:</w:t>
      </w:r>
    </w:p>
    <w:p w:rsidR="0045737B" w:rsidRPr="00391935" w:rsidRDefault="001E5142" w:rsidP="00303A20">
      <w:pPr>
        <w:spacing w:line="298" w:lineRule="exact"/>
        <w:ind w:left="1530" w:right="804"/>
        <w:jc w:val="both"/>
        <w:rPr>
          <w:i/>
          <w:sz w:val="24"/>
          <w:szCs w:val="24"/>
        </w:rPr>
      </w:pPr>
      <w:r w:rsidRPr="00391935">
        <w:rPr>
          <w:i/>
          <w:sz w:val="24"/>
          <w:szCs w:val="24"/>
        </w:rPr>
        <w:t>познавательные</w:t>
      </w:r>
      <w:r w:rsidRPr="00391935">
        <w:rPr>
          <w:i/>
          <w:spacing w:val="-5"/>
          <w:sz w:val="24"/>
          <w:szCs w:val="24"/>
        </w:rPr>
        <w:t xml:space="preserve"> </w:t>
      </w:r>
      <w:r w:rsidRPr="00391935">
        <w:rPr>
          <w:i/>
          <w:sz w:val="24"/>
          <w:szCs w:val="24"/>
        </w:rPr>
        <w:t>УУД:</w:t>
      </w:r>
    </w:p>
    <w:p w:rsidR="0045737B" w:rsidRPr="00391935" w:rsidRDefault="001E5142" w:rsidP="00303A20">
      <w:pPr>
        <w:pStyle w:val="a4"/>
        <w:numPr>
          <w:ilvl w:val="0"/>
          <w:numId w:val="44"/>
        </w:numPr>
        <w:tabs>
          <w:tab w:val="left" w:pos="1794"/>
        </w:tabs>
        <w:spacing w:before="1"/>
        <w:ind w:right="804" w:firstLine="707"/>
        <w:rPr>
          <w:sz w:val="24"/>
          <w:szCs w:val="24"/>
        </w:rPr>
      </w:pPr>
      <w:r w:rsidRPr="00391935">
        <w:rPr>
          <w:sz w:val="24"/>
          <w:szCs w:val="24"/>
        </w:rPr>
        <w:t>сравнивать</w:t>
      </w:r>
      <w:r w:rsidRPr="00391935">
        <w:rPr>
          <w:spacing w:val="1"/>
          <w:sz w:val="24"/>
          <w:szCs w:val="24"/>
        </w:rPr>
        <w:t xml:space="preserve"> </w:t>
      </w:r>
      <w:r w:rsidRPr="00391935">
        <w:rPr>
          <w:sz w:val="24"/>
          <w:szCs w:val="24"/>
        </w:rPr>
        <w:t>показатели</w:t>
      </w:r>
      <w:r w:rsidRPr="00391935">
        <w:rPr>
          <w:spacing w:val="1"/>
          <w:sz w:val="24"/>
          <w:szCs w:val="24"/>
        </w:rPr>
        <w:t xml:space="preserve"> </w:t>
      </w:r>
      <w:r w:rsidRPr="00391935">
        <w:rPr>
          <w:sz w:val="24"/>
          <w:szCs w:val="24"/>
        </w:rPr>
        <w:t>индивидуального</w:t>
      </w:r>
      <w:r w:rsidRPr="00391935">
        <w:rPr>
          <w:spacing w:val="1"/>
          <w:sz w:val="24"/>
          <w:szCs w:val="24"/>
        </w:rPr>
        <w:t xml:space="preserve"> </w:t>
      </w:r>
      <w:r w:rsidRPr="00391935">
        <w:rPr>
          <w:sz w:val="24"/>
          <w:szCs w:val="24"/>
        </w:rPr>
        <w:t>физического</w:t>
      </w:r>
      <w:r w:rsidRPr="00391935">
        <w:rPr>
          <w:spacing w:val="1"/>
          <w:sz w:val="24"/>
          <w:szCs w:val="24"/>
        </w:rPr>
        <w:t xml:space="preserve"> </w:t>
      </w:r>
      <w:r w:rsidRPr="00391935">
        <w:rPr>
          <w:sz w:val="24"/>
          <w:szCs w:val="24"/>
        </w:rPr>
        <w:t>развития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физической подготовленности с возрастными стандартами, находить общие и</w:t>
      </w:r>
      <w:r w:rsidRPr="00391935">
        <w:rPr>
          <w:spacing w:val="1"/>
          <w:sz w:val="24"/>
          <w:szCs w:val="24"/>
        </w:rPr>
        <w:t xml:space="preserve"> </w:t>
      </w:r>
      <w:r w:rsidRPr="00391935">
        <w:rPr>
          <w:sz w:val="24"/>
          <w:szCs w:val="24"/>
        </w:rPr>
        <w:t>отличительные</w:t>
      </w:r>
      <w:r w:rsidRPr="00391935">
        <w:rPr>
          <w:spacing w:val="-2"/>
          <w:sz w:val="24"/>
          <w:szCs w:val="24"/>
        </w:rPr>
        <w:t xml:space="preserve"> </w:t>
      </w:r>
      <w:r w:rsidRPr="00391935">
        <w:rPr>
          <w:sz w:val="24"/>
          <w:szCs w:val="24"/>
        </w:rPr>
        <w:t>особенности;</w:t>
      </w:r>
    </w:p>
    <w:p w:rsidR="0045737B" w:rsidRPr="00391935" w:rsidRDefault="001E5142" w:rsidP="00303A20">
      <w:pPr>
        <w:pStyle w:val="a4"/>
        <w:numPr>
          <w:ilvl w:val="0"/>
          <w:numId w:val="44"/>
        </w:numPr>
        <w:tabs>
          <w:tab w:val="left" w:pos="1737"/>
        </w:tabs>
        <w:spacing w:before="1"/>
        <w:ind w:right="804" w:firstLine="707"/>
        <w:rPr>
          <w:sz w:val="24"/>
          <w:szCs w:val="24"/>
        </w:rPr>
      </w:pPr>
      <w:r w:rsidRPr="00391935">
        <w:rPr>
          <w:sz w:val="24"/>
          <w:szCs w:val="24"/>
        </w:rPr>
        <w:t>выявлять отставание в развитии физических качеств от возрастных</w:t>
      </w:r>
      <w:r w:rsidRPr="00391935">
        <w:rPr>
          <w:spacing w:val="1"/>
          <w:sz w:val="24"/>
          <w:szCs w:val="24"/>
        </w:rPr>
        <w:t xml:space="preserve"> </w:t>
      </w:r>
      <w:r w:rsidRPr="00391935">
        <w:rPr>
          <w:sz w:val="24"/>
          <w:szCs w:val="24"/>
        </w:rPr>
        <w:t>стандартов,</w:t>
      </w:r>
      <w:r w:rsidRPr="00391935">
        <w:rPr>
          <w:spacing w:val="-4"/>
          <w:sz w:val="24"/>
          <w:szCs w:val="24"/>
        </w:rPr>
        <w:t xml:space="preserve"> </w:t>
      </w:r>
      <w:r w:rsidRPr="00391935">
        <w:rPr>
          <w:sz w:val="24"/>
          <w:szCs w:val="24"/>
        </w:rPr>
        <w:t>приводить</w:t>
      </w:r>
      <w:r w:rsidRPr="00391935">
        <w:rPr>
          <w:spacing w:val="-4"/>
          <w:sz w:val="24"/>
          <w:szCs w:val="24"/>
        </w:rPr>
        <w:t xml:space="preserve"> </w:t>
      </w:r>
      <w:r w:rsidRPr="00391935">
        <w:rPr>
          <w:sz w:val="24"/>
          <w:szCs w:val="24"/>
        </w:rPr>
        <w:t>примеры</w:t>
      </w:r>
      <w:r w:rsidRPr="00391935">
        <w:rPr>
          <w:spacing w:val="-1"/>
          <w:sz w:val="24"/>
          <w:szCs w:val="24"/>
        </w:rPr>
        <w:t xml:space="preserve"> </w:t>
      </w:r>
      <w:r w:rsidRPr="00391935">
        <w:rPr>
          <w:sz w:val="24"/>
          <w:szCs w:val="24"/>
        </w:rPr>
        <w:t>физических</w:t>
      </w:r>
      <w:r w:rsidRPr="00391935">
        <w:rPr>
          <w:spacing w:val="-2"/>
          <w:sz w:val="24"/>
          <w:szCs w:val="24"/>
        </w:rPr>
        <w:t xml:space="preserve"> </w:t>
      </w:r>
      <w:r w:rsidRPr="00391935">
        <w:rPr>
          <w:sz w:val="24"/>
          <w:szCs w:val="24"/>
        </w:rPr>
        <w:t>упражнений</w:t>
      </w:r>
      <w:r w:rsidRPr="00391935">
        <w:rPr>
          <w:spacing w:val="-3"/>
          <w:sz w:val="24"/>
          <w:szCs w:val="24"/>
        </w:rPr>
        <w:t xml:space="preserve"> </w:t>
      </w:r>
      <w:r w:rsidRPr="00391935">
        <w:rPr>
          <w:sz w:val="24"/>
          <w:szCs w:val="24"/>
        </w:rPr>
        <w:t>по</w:t>
      </w:r>
      <w:r w:rsidRPr="00391935">
        <w:rPr>
          <w:spacing w:val="-3"/>
          <w:sz w:val="24"/>
          <w:szCs w:val="24"/>
        </w:rPr>
        <w:t xml:space="preserve"> </w:t>
      </w:r>
      <w:r w:rsidRPr="00391935">
        <w:rPr>
          <w:sz w:val="24"/>
          <w:szCs w:val="24"/>
        </w:rPr>
        <w:t>их</w:t>
      </w:r>
      <w:r w:rsidRPr="00391935">
        <w:rPr>
          <w:spacing w:val="1"/>
          <w:sz w:val="24"/>
          <w:szCs w:val="24"/>
        </w:rPr>
        <w:t xml:space="preserve"> </w:t>
      </w:r>
      <w:r w:rsidRPr="00391935">
        <w:rPr>
          <w:sz w:val="24"/>
          <w:szCs w:val="24"/>
        </w:rPr>
        <w:t>устранению;</w:t>
      </w:r>
    </w:p>
    <w:p w:rsidR="0045737B" w:rsidRPr="00391935" w:rsidRDefault="001E5142" w:rsidP="00303A20">
      <w:pPr>
        <w:pStyle w:val="a4"/>
        <w:numPr>
          <w:ilvl w:val="0"/>
          <w:numId w:val="44"/>
        </w:numPr>
        <w:tabs>
          <w:tab w:val="left" w:pos="1698"/>
        </w:tabs>
        <w:ind w:right="804" w:firstLine="707"/>
        <w:rPr>
          <w:sz w:val="24"/>
          <w:szCs w:val="24"/>
        </w:rPr>
      </w:pPr>
      <w:r w:rsidRPr="00391935">
        <w:rPr>
          <w:sz w:val="24"/>
          <w:szCs w:val="24"/>
        </w:rPr>
        <w:t>объединять физические упражнения по их целевому предназначению:</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профилактику</w:t>
      </w:r>
      <w:r w:rsidRPr="00391935">
        <w:rPr>
          <w:spacing w:val="1"/>
          <w:sz w:val="24"/>
          <w:szCs w:val="24"/>
        </w:rPr>
        <w:t xml:space="preserve"> </w:t>
      </w:r>
      <w:r w:rsidRPr="00391935">
        <w:rPr>
          <w:sz w:val="24"/>
          <w:szCs w:val="24"/>
        </w:rPr>
        <w:t>нарушения</w:t>
      </w:r>
      <w:r w:rsidRPr="00391935">
        <w:rPr>
          <w:spacing w:val="1"/>
          <w:sz w:val="24"/>
          <w:szCs w:val="24"/>
        </w:rPr>
        <w:t xml:space="preserve"> </w:t>
      </w:r>
      <w:r w:rsidRPr="00391935">
        <w:rPr>
          <w:sz w:val="24"/>
          <w:szCs w:val="24"/>
        </w:rPr>
        <w:t>осанки,</w:t>
      </w:r>
      <w:r w:rsidRPr="00391935">
        <w:rPr>
          <w:spacing w:val="1"/>
          <w:sz w:val="24"/>
          <w:szCs w:val="24"/>
        </w:rPr>
        <w:t xml:space="preserve"> </w:t>
      </w:r>
      <w:r w:rsidRPr="00391935">
        <w:rPr>
          <w:sz w:val="24"/>
          <w:szCs w:val="24"/>
        </w:rPr>
        <w:t>развитие</w:t>
      </w:r>
      <w:r w:rsidRPr="00391935">
        <w:rPr>
          <w:spacing w:val="1"/>
          <w:sz w:val="24"/>
          <w:szCs w:val="24"/>
        </w:rPr>
        <w:t xml:space="preserve"> </w:t>
      </w:r>
      <w:r w:rsidRPr="00391935">
        <w:rPr>
          <w:sz w:val="24"/>
          <w:szCs w:val="24"/>
        </w:rPr>
        <w:t>силы,</w:t>
      </w:r>
      <w:r w:rsidRPr="00391935">
        <w:rPr>
          <w:spacing w:val="1"/>
          <w:sz w:val="24"/>
          <w:szCs w:val="24"/>
        </w:rPr>
        <w:t xml:space="preserve"> </w:t>
      </w:r>
      <w:r w:rsidRPr="00391935">
        <w:rPr>
          <w:sz w:val="24"/>
          <w:szCs w:val="24"/>
        </w:rPr>
        <w:t>быстроты</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выносливости;</w:t>
      </w:r>
    </w:p>
    <w:p w:rsidR="0045737B" w:rsidRPr="00391935" w:rsidRDefault="001E5142" w:rsidP="00303A20">
      <w:pPr>
        <w:spacing w:before="76"/>
        <w:ind w:left="1530" w:right="804"/>
        <w:jc w:val="both"/>
        <w:rPr>
          <w:sz w:val="24"/>
          <w:szCs w:val="24"/>
        </w:rPr>
      </w:pPr>
      <w:r w:rsidRPr="00391935">
        <w:rPr>
          <w:i/>
          <w:sz w:val="24"/>
          <w:szCs w:val="24"/>
        </w:rPr>
        <w:t>коммуникативные</w:t>
      </w:r>
      <w:r w:rsidRPr="00391935">
        <w:rPr>
          <w:i/>
          <w:spacing w:val="-2"/>
          <w:sz w:val="24"/>
          <w:szCs w:val="24"/>
        </w:rPr>
        <w:t xml:space="preserve"> </w:t>
      </w:r>
      <w:r w:rsidRPr="00391935">
        <w:rPr>
          <w:i/>
          <w:sz w:val="24"/>
          <w:szCs w:val="24"/>
        </w:rPr>
        <w:t>УУД</w:t>
      </w:r>
      <w:r w:rsidRPr="00391935">
        <w:rPr>
          <w:sz w:val="24"/>
          <w:szCs w:val="24"/>
        </w:rPr>
        <w:t>:</w:t>
      </w:r>
    </w:p>
    <w:p w:rsidR="0045737B" w:rsidRPr="00391935" w:rsidRDefault="001E5142" w:rsidP="00303A20">
      <w:pPr>
        <w:pStyle w:val="a4"/>
        <w:numPr>
          <w:ilvl w:val="0"/>
          <w:numId w:val="44"/>
        </w:numPr>
        <w:tabs>
          <w:tab w:val="left" w:pos="1744"/>
        </w:tabs>
        <w:spacing w:before="1"/>
        <w:ind w:right="804" w:firstLine="707"/>
        <w:rPr>
          <w:sz w:val="24"/>
          <w:szCs w:val="24"/>
        </w:rPr>
      </w:pPr>
      <w:r w:rsidRPr="00391935">
        <w:rPr>
          <w:sz w:val="24"/>
          <w:szCs w:val="24"/>
        </w:rPr>
        <w:t>взаимодействовать с учителем и учащимися, воспроизводить ранее</w:t>
      </w:r>
      <w:r w:rsidRPr="00391935">
        <w:rPr>
          <w:spacing w:val="1"/>
          <w:sz w:val="24"/>
          <w:szCs w:val="24"/>
        </w:rPr>
        <w:t xml:space="preserve"> </w:t>
      </w:r>
      <w:r w:rsidRPr="00391935">
        <w:rPr>
          <w:sz w:val="24"/>
          <w:szCs w:val="24"/>
        </w:rPr>
        <w:t>изученный</w:t>
      </w:r>
      <w:r w:rsidRPr="00391935">
        <w:rPr>
          <w:spacing w:val="-3"/>
          <w:sz w:val="24"/>
          <w:szCs w:val="24"/>
        </w:rPr>
        <w:t xml:space="preserve"> </w:t>
      </w:r>
      <w:r w:rsidRPr="00391935">
        <w:rPr>
          <w:sz w:val="24"/>
          <w:szCs w:val="24"/>
        </w:rPr>
        <w:t>материал и отвечать</w:t>
      </w:r>
      <w:r w:rsidRPr="00391935">
        <w:rPr>
          <w:spacing w:val="-3"/>
          <w:sz w:val="24"/>
          <w:szCs w:val="24"/>
        </w:rPr>
        <w:t xml:space="preserve"> </w:t>
      </w:r>
      <w:r w:rsidRPr="00391935">
        <w:rPr>
          <w:sz w:val="24"/>
          <w:szCs w:val="24"/>
        </w:rPr>
        <w:t>на вопросы</w:t>
      </w:r>
      <w:r w:rsidRPr="00391935">
        <w:rPr>
          <w:spacing w:val="-2"/>
          <w:sz w:val="24"/>
          <w:szCs w:val="24"/>
        </w:rPr>
        <w:t xml:space="preserve"> </w:t>
      </w:r>
      <w:r w:rsidRPr="00391935">
        <w:rPr>
          <w:sz w:val="24"/>
          <w:szCs w:val="24"/>
        </w:rPr>
        <w:t>в</w:t>
      </w:r>
      <w:r w:rsidRPr="00391935">
        <w:rPr>
          <w:spacing w:val="-3"/>
          <w:sz w:val="24"/>
          <w:szCs w:val="24"/>
        </w:rPr>
        <w:t xml:space="preserve"> </w:t>
      </w:r>
      <w:r w:rsidRPr="00391935">
        <w:rPr>
          <w:sz w:val="24"/>
          <w:szCs w:val="24"/>
        </w:rPr>
        <w:t>процессе</w:t>
      </w:r>
      <w:r w:rsidRPr="00391935">
        <w:rPr>
          <w:spacing w:val="5"/>
          <w:sz w:val="24"/>
          <w:szCs w:val="24"/>
        </w:rPr>
        <w:t xml:space="preserve"> </w:t>
      </w:r>
      <w:r w:rsidRPr="00391935">
        <w:rPr>
          <w:sz w:val="24"/>
          <w:szCs w:val="24"/>
        </w:rPr>
        <w:t>учебного</w:t>
      </w:r>
      <w:r w:rsidRPr="00391935">
        <w:rPr>
          <w:spacing w:val="-2"/>
          <w:sz w:val="24"/>
          <w:szCs w:val="24"/>
        </w:rPr>
        <w:t xml:space="preserve"> </w:t>
      </w:r>
      <w:r w:rsidRPr="00391935">
        <w:rPr>
          <w:sz w:val="24"/>
          <w:szCs w:val="24"/>
        </w:rPr>
        <w:t>диалога;</w:t>
      </w:r>
    </w:p>
    <w:p w:rsidR="0045737B" w:rsidRPr="00391935" w:rsidRDefault="001E5142" w:rsidP="00303A20">
      <w:pPr>
        <w:pStyle w:val="a4"/>
        <w:numPr>
          <w:ilvl w:val="0"/>
          <w:numId w:val="44"/>
        </w:numPr>
        <w:tabs>
          <w:tab w:val="left" w:pos="1682"/>
        </w:tabs>
        <w:ind w:right="804" w:firstLine="707"/>
        <w:rPr>
          <w:sz w:val="24"/>
          <w:szCs w:val="24"/>
        </w:rPr>
      </w:pPr>
      <w:r w:rsidRPr="00391935">
        <w:rPr>
          <w:sz w:val="24"/>
          <w:szCs w:val="24"/>
        </w:rPr>
        <w:t>использовать специальные термины и понятия в общении с учителем и</w:t>
      </w:r>
      <w:r w:rsidRPr="00391935">
        <w:rPr>
          <w:spacing w:val="-62"/>
          <w:sz w:val="24"/>
          <w:szCs w:val="24"/>
        </w:rPr>
        <w:t xml:space="preserve"> </w:t>
      </w:r>
      <w:r w:rsidRPr="00391935">
        <w:rPr>
          <w:sz w:val="24"/>
          <w:szCs w:val="24"/>
        </w:rPr>
        <w:t>учащимися,</w:t>
      </w:r>
      <w:r w:rsidRPr="00391935">
        <w:rPr>
          <w:spacing w:val="1"/>
          <w:sz w:val="24"/>
          <w:szCs w:val="24"/>
        </w:rPr>
        <w:t xml:space="preserve"> </w:t>
      </w:r>
      <w:r w:rsidRPr="00391935">
        <w:rPr>
          <w:sz w:val="24"/>
          <w:szCs w:val="24"/>
        </w:rPr>
        <w:t>применять</w:t>
      </w:r>
      <w:r w:rsidRPr="00391935">
        <w:rPr>
          <w:spacing w:val="1"/>
          <w:sz w:val="24"/>
          <w:szCs w:val="24"/>
        </w:rPr>
        <w:t xml:space="preserve"> </w:t>
      </w:r>
      <w:r w:rsidRPr="00391935">
        <w:rPr>
          <w:sz w:val="24"/>
          <w:szCs w:val="24"/>
        </w:rPr>
        <w:t>термины</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обучении</w:t>
      </w:r>
      <w:r w:rsidRPr="00391935">
        <w:rPr>
          <w:spacing w:val="1"/>
          <w:sz w:val="24"/>
          <w:szCs w:val="24"/>
        </w:rPr>
        <w:t xml:space="preserve"> </w:t>
      </w:r>
      <w:r w:rsidRPr="00391935">
        <w:rPr>
          <w:sz w:val="24"/>
          <w:szCs w:val="24"/>
        </w:rPr>
        <w:t>новым</w:t>
      </w:r>
      <w:r w:rsidRPr="00391935">
        <w:rPr>
          <w:spacing w:val="1"/>
          <w:sz w:val="24"/>
          <w:szCs w:val="24"/>
        </w:rPr>
        <w:t xml:space="preserve"> </w:t>
      </w:r>
      <w:r w:rsidRPr="00391935">
        <w:rPr>
          <w:sz w:val="24"/>
          <w:szCs w:val="24"/>
        </w:rPr>
        <w:t>физическим</w:t>
      </w:r>
      <w:r w:rsidRPr="00391935">
        <w:rPr>
          <w:spacing w:val="1"/>
          <w:sz w:val="24"/>
          <w:szCs w:val="24"/>
        </w:rPr>
        <w:t xml:space="preserve"> </w:t>
      </w:r>
      <w:r w:rsidRPr="00391935">
        <w:rPr>
          <w:sz w:val="24"/>
          <w:szCs w:val="24"/>
        </w:rPr>
        <w:t>упражнениям,</w:t>
      </w:r>
      <w:r w:rsidRPr="00391935">
        <w:rPr>
          <w:spacing w:val="-2"/>
          <w:sz w:val="24"/>
          <w:szCs w:val="24"/>
        </w:rPr>
        <w:t xml:space="preserve"> </w:t>
      </w:r>
      <w:r w:rsidRPr="00391935">
        <w:rPr>
          <w:sz w:val="24"/>
          <w:szCs w:val="24"/>
        </w:rPr>
        <w:t>развитии физических</w:t>
      </w:r>
      <w:r w:rsidRPr="00391935">
        <w:rPr>
          <w:spacing w:val="2"/>
          <w:sz w:val="24"/>
          <w:szCs w:val="24"/>
        </w:rPr>
        <w:t xml:space="preserve"> </w:t>
      </w:r>
      <w:r w:rsidRPr="00391935">
        <w:rPr>
          <w:sz w:val="24"/>
          <w:szCs w:val="24"/>
        </w:rPr>
        <w:t>качеств;</w:t>
      </w:r>
    </w:p>
    <w:p w:rsidR="0045737B" w:rsidRPr="00391935" w:rsidRDefault="001E5142" w:rsidP="00303A20">
      <w:pPr>
        <w:pStyle w:val="a4"/>
        <w:numPr>
          <w:ilvl w:val="0"/>
          <w:numId w:val="44"/>
        </w:numPr>
        <w:tabs>
          <w:tab w:val="left" w:pos="1722"/>
        </w:tabs>
        <w:spacing w:before="1"/>
        <w:ind w:right="804" w:firstLine="707"/>
        <w:rPr>
          <w:sz w:val="24"/>
          <w:szCs w:val="24"/>
        </w:rPr>
      </w:pPr>
      <w:r w:rsidRPr="00391935">
        <w:rPr>
          <w:sz w:val="24"/>
          <w:szCs w:val="24"/>
        </w:rPr>
        <w:t>оказывать посильную первую помощь во время занятий физической</w:t>
      </w:r>
      <w:r w:rsidRPr="00391935">
        <w:rPr>
          <w:spacing w:val="1"/>
          <w:sz w:val="24"/>
          <w:szCs w:val="24"/>
        </w:rPr>
        <w:t xml:space="preserve"> </w:t>
      </w:r>
      <w:r w:rsidRPr="00391935">
        <w:rPr>
          <w:sz w:val="24"/>
          <w:szCs w:val="24"/>
        </w:rPr>
        <w:t>культурой;</w:t>
      </w:r>
    </w:p>
    <w:p w:rsidR="0045737B" w:rsidRPr="00391935" w:rsidRDefault="001E5142" w:rsidP="00303A20">
      <w:pPr>
        <w:spacing w:line="298" w:lineRule="exact"/>
        <w:ind w:left="1530" w:right="804"/>
        <w:jc w:val="both"/>
        <w:rPr>
          <w:sz w:val="24"/>
          <w:szCs w:val="24"/>
        </w:rPr>
      </w:pPr>
      <w:r w:rsidRPr="00391935">
        <w:rPr>
          <w:i/>
          <w:sz w:val="24"/>
          <w:szCs w:val="24"/>
        </w:rPr>
        <w:t>регулятивные</w:t>
      </w:r>
      <w:r w:rsidRPr="00391935">
        <w:rPr>
          <w:i/>
          <w:spacing w:val="-3"/>
          <w:sz w:val="24"/>
          <w:szCs w:val="24"/>
        </w:rPr>
        <w:t xml:space="preserve"> </w:t>
      </w:r>
      <w:r w:rsidRPr="00391935">
        <w:rPr>
          <w:i/>
          <w:sz w:val="24"/>
          <w:szCs w:val="24"/>
        </w:rPr>
        <w:t>УУД</w:t>
      </w:r>
      <w:r w:rsidRPr="00391935">
        <w:rPr>
          <w:sz w:val="24"/>
          <w:szCs w:val="24"/>
        </w:rPr>
        <w:t>:</w:t>
      </w:r>
    </w:p>
    <w:p w:rsidR="0045737B" w:rsidRPr="00391935" w:rsidRDefault="001E5142" w:rsidP="00303A20">
      <w:pPr>
        <w:pStyle w:val="a4"/>
        <w:numPr>
          <w:ilvl w:val="0"/>
          <w:numId w:val="44"/>
        </w:numPr>
        <w:tabs>
          <w:tab w:val="left" w:pos="2013"/>
        </w:tabs>
        <w:ind w:right="804" w:firstLine="707"/>
        <w:rPr>
          <w:sz w:val="24"/>
          <w:szCs w:val="24"/>
        </w:rPr>
      </w:pPr>
      <w:r w:rsidRPr="00391935">
        <w:rPr>
          <w:sz w:val="24"/>
          <w:szCs w:val="24"/>
        </w:rPr>
        <w:t>выполнять</w:t>
      </w:r>
      <w:r w:rsidRPr="00391935">
        <w:rPr>
          <w:spacing w:val="1"/>
          <w:sz w:val="24"/>
          <w:szCs w:val="24"/>
        </w:rPr>
        <w:t xml:space="preserve"> </w:t>
      </w:r>
      <w:r w:rsidRPr="00391935">
        <w:rPr>
          <w:sz w:val="24"/>
          <w:szCs w:val="24"/>
        </w:rPr>
        <w:t>указания</w:t>
      </w:r>
      <w:r w:rsidRPr="00391935">
        <w:rPr>
          <w:spacing w:val="1"/>
          <w:sz w:val="24"/>
          <w:szCs w:val="24"/>
        </w:rPr>
        <w:t xml:space="preserve"> </w:t>
      </w:r>
      <w:r w:rsidRPr="00391935">
        <w:rPr>
          <w:sz w:val="24"/>
          <w:szCs w:val="24"/>
        </w:rPr>
        <w:t>учителя,</w:t>
      </w:r>
      <w:r w:rsidRPr="00391935">
        <w:rPr>
          <w:spacing w:val="1"/>
          <w:sz w:val="24"/>
          <w:szCs w:val="24"/>
        </w:rPr>
        <w:t xml:space="preserve"> </w:t>
      </w:r>
      <w:r w:rsidRPr="00391935">
        <w:rPr>
          <w:sz w:val="24"/>
          <w:szCs w:val="24"/>
        </w:rPr>
        <w:t>проявлять</w:t>
      </w:r>
      <w:r w:rsidRPr="00391935">
        <w:rPr>
          <w:spacing w:val="1"/>
          <w:sz w:val="24"/>
          <w:szCs w:val="24"/>
        </w:rPr>
        <w:t xml:space="preserve"> </w:t>
      </w:r>
      <w:r w:rsidRPr="00391935">
        <w:rPr>
          <w:sz w:val="24"/>
          <w:szCs w:val="24"/>
        </w:rPr>
        <w:t>активность</w:t>
      </w:r>
      <w:r w:rsidRPr="00391935">
        <w:rPr>
          <w:spacing w:val="1"/>
          <w:sz w:val="24"/>
          <w:szCs w:val="24"/>
        </w:rPr>
        <w:t xml:space="preserve"> </w:t>
      </w:r>
      <w:r w:rsidRPr="00391935">
        <w:rPr>
          <w:sz w:val="24"/>
          <w:szCs w:val="24"/>
        </w:rPr>
        <w:t>и</w:t>
      </w:r>
      <w:r w:rsidRPr="00391935">
        <w:rPr>
          <w:spacing w:val="-62"/>
          <w:sz w:val="24"/>
          <w:szCs w:val="24"/>
        </w:rPr>
        <w:t xml:space="preserve"> </w:t>
      </w:r>
      <w:r w:rsidRPr="00391935">
        <w:rPr>
          <w:sz w:val="24"/>
          <w:szCs w:val="24"/>
        </w:rPr>
        <w:t>самостоятельность</w:t>
      </w:r>
      <w:r w:rsidRPr="00391935">
        <w:rPr>
          <w:spacing w:val="-3"/>
          <w:sz w:val="24"/>
          <w:szCs w:val="24"/>
        </w:rPr>
        <w:t xml:space="preserve"> </w:t>
      </w:r>
      <w:r w:rsidRPr="00391935">
        <w:rPr>
          <w:sz w:val="24"/>
          <w:szCs w:val="24"/>
        </w:rPr>
        <w:t>при</w:t>
      </w:r>
      <w:r w:rsidRPr="00391935">
        <w:rPr>
          <w:spacing w:val="-1"/>
          <w:sz w:val="24"/>
          <w:szCs w:val="24"/>
        </w:rPr>
        <w:t xml:space="preserve"> </w:t>
      </w:r>
      <w:r w:rsidRPr="00391935">
        <w:rPr>
          <w:sz w:val="24"/>
          <w:szCs w:val="24"/>
        </w:rPr>
        <w:t>выполнении</w:t>
      </w:r>
      <w:r w:rsidRPr="00391935">
        <w:rPr>
          <w:spacing w:val="1"/>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заданий;</w:t>
      </w:r>
    </w:p>
    <w:p w:rsidR="0045737B" w:rsidRPr="00391935" w:rsidRDefault="001E5142" w:rsidP="00303A20">
      <w:pPr>
        <w:pStyle w:val="a4"/>
        <w:numPr>
          <w:ilvl w:val="0"/>
          <w:numId w:val="44"/>
        </w:numPr>
        <w:tabs>
          <w:tab w:val="left" w:pos="1703"/>
        </w:tabs>
        <w:ind w:right="804" w:firstLine="707"/>
        <w:rPr>
          <w:sz w:val="24"/>
          <w:szCs w:val="24"/>
        </w:rPr>
      </w:pPr>
      <w:r w:rsidRPr="00391935">
        <w:rPr>
          <w:sz w:val="24"/>
          <w:szCs w:val="24"/>
        </w:rPr>
        <w:t>самостоятельно</w:t>
      </w:r>
      <w:r w:rsidRPr="00391935">
        <w:rPr>
          <w:spacing w:val="19"/>
          <w:sz w:val="24"/>
          <w:szCs w:val="24"/>
        </w:rPr>
        <w:t xml:space="preserve"> </w:t>
      </w:r>
      <w:r w:rsidRPr="00391935">
        <w:rPr>
          <w:sz w:val="24"/>
          <w:szCs w:val="24"/>
        </w:rPr>
        <w:t>проводить</w:t>
      </w:r>
      <w:r w:rsidRPr="00391935">
        <w:rPr>
          <w:spacing w:val="18"/>
          <w:sz w:val="24"/>
          <w:szCs w:val="24"/>
        </w:rPr>
        <w:t xml:space="preserve"> </w:t>
      </w:r>
      <w:r w:rsidRPr="00391935">
        <w:rPr>
          <w:sz w:val="24"/>
          <w:szCs w:val="24"/>
        </w:rPr>
        <w:t>занятия</w:t>
      </w:r>
      <w:r w:rsidRPr="00391935">
        <w:rPr>
          <w:spacing w:val="19"/>
          <w:sz w:val="24"/>
          <w:szCs w:val="24"/>
        </w:rPr>
        <w:t xml:space="preserve"> </w:t>
      </w:r>
      <w:r w:rsidRPr="00391935">
        <w:rPr>
          <w:sz w:val="24"/>
          <w:szCs w:val="24"/>
        </w:rPr>
        <w:t>на</w:t>
      </w:r>
      <w:r w:rsidRPr="00391935">
        <w:rPr>
          <w:spacing w:val="19"/>
          <w:sz w:val="24"/>
          <w:szCs w:val="24"/>
        </w:rPr>
        <w:t xml:space="preserve"> </w:t>
      </w:r>
      <w:r w:rsidRPr="00391935">
        <w:rPr>
          <w:sz w:val="24"/>
          <w:szCs w:val="24"/>
        </w:rPr>
        <w:t>основе</w:t>
      </w:r>
      <w:r w:rsidRPr="00391935">
        <w:rPr>
          <w:spacing w:val="19"/>
          <w:sz w:val="24"/>
          <w:szCs w:val="24"/>
        </w:rPr>
        <w:t xml:space="preserve"> </w:t>
      </w:r>
      <w:r w:rsidRPr="00391935">
        <w:rPr>
          <w:sz w:val="24"/>
          <w:szCs w:val="24"/>
        </w:rPr>
        <w:t>изученного</w:t>
      </w:r>
      <w:r w:rsidRPr="00391935">
        <w:rPr>
          <w:spacing w:val="19"/>
          <w:sz w:val="24"/>
          <w:szCs w:val="24"/>
        </w:rPr>
        <w:t xml:space="preserve"> </w:t>
      </w:r>
      <w:r w:rsidRPr="00391935">
        <w:rPr>
          <w:sz w:val="24"/>
          <w:szCs w:val="24"/>
        </w:rPr>
        <w:t>материала</w:t>
      </w:r>
      <w:r w:rsidRPr="00391935">
        <w:rPr>
          <w:spacing w:val="19"/>
          <w:sz w:val="24"/>
          <w:szCs w:val="24"/>
        </w:rPr>
        <w:t xml:space="preserve"> </w:t>
      </w:r>
      <w:r w:rsidRPr="00391935">
        <w:rPr>
          <w:sz w:val="24"/>
          <w:szCs w:val="24"/>
        </w:rPr>
        <w:t>и</w:t>
      </w:r>
      <w:r w:rsidRPr="00391935">
        <w:rPr>
          <w:spacing w:val="-63"/>
          <w:sz w:val="24"/>
          <w:szCs w:val="24"/>
        </w:rPr>
        <w:t xml:space="preserve"> </w:t>
      </w:r>
      <w:r w:rsidRPr="00391935">
        <w:rPr>
          <w:sz w:val="24"/>
          <w:szCs w:val="24"/>
        </w:rPr>
        <w:t>с</w:t>
      </w:r>
      <w:r w:rsidRPr="00391935">
        <w:rPr>
          <w:spacing w:val="1"/>
          <w:sz w:val="24"/>
          <w:szCs w:val="24"/>
        </w:rPr>
        <w:t xml:space="preserve"> </w:t>
      </w:r>
      <w:r w:rsidRPr="00391935">
        <w:rPr>
          <w:sz w:val="24"/>
          <w:szCs w:val="24"/>
        </w:rPr>
        <w:t>учётом</w:t>
      </w:r>
      <w:r w:rsidRPr="00391935">
        <w:rPr>
          <w:spacing w:val="-1"/>
          <w:sz w:val="24"/>
          <w:szCs w:val="24"/>
        </w:rPr>
        <w:t xml:space="preserve"> </w:t>
      </w:r>
      <w:r w:rsidRPr="00391935">
        <w:rPr>
          <w:sz w:val="24"/>
          <w:szCs w:val="24"/>
        </w:rPr>
        <w:t>собственных</w:t>
      </w:r>
      <w:r w:rsidRPr="00391935">
        <w:rPr>
          <w:spacing w:val="-1"/>
          <w:sz w:val="24"/>
          <w:szCs w:val="24"/>
        </w:rPr>
        <w:t xml:space="preserve"> </w:t>
      </w:r>
      <w:r w:rsidRPr="00391935">
        <w:rPr>
          <w:sz w:val="24"/>
          <w:szCs w:val="24"/>
        </w:rPr>
        <w:t>интересов;</w:t>
      </w:r>
    </w:p>
    <w:p w:rsidR="0045737B" w:rsidRPr="00391935" w:rsidRDefault="001E5142" w:rsidP="00303A20">
      <w:pPr>
        <w:pStyle w:val="a4"/>
        <w:numPr>
          <w:ilvl w:val="0"/>
          <w:numId w:val="44"/>
        </w:numPr>
        <w:tabs>
          <w:tab w:val="left" w:pos="1722"/>
        </w:tabs>
        <w:spacing w:before="1"/>
        <w:ind w:right="804" w:firstLine="707"/>
        <w:rPr>
          <w:sz w:val="24"/>
          <w:szCs w:val="24"/>
        </w:rPr>
      </w:pPr>
      <w:r w:rsidRPr="00391935">
        <w:rPr>
          <w:sz w:val="24"/>
          <w:szCs w:val="24"/>
        </w:rPr>
        <w:t>оценивать свои успехи в занятиях физической культурой, проявлять</w:t>
      </w:r>
      <w:r w:rsidRPr="00391935">
        <w:rPr>
          <w:spacing w:val="1"/>
          <w:sz w:val="24"/>
          <w:szCs w:val="24"/>
        </w:rPr>
        <w:t xml:space="preserve"> </w:t>
      </w:r>
      <w:r w:rsidRPr="00391935">
        <w:rPr>
          <w:sz w:val="24"/>
          <w:szCs w:val="24"/>
        </w:rPr>
        <w:t>стремление</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развитию</w:t>
      </w:r>
      <w:r w:rsidRPr="00391935">
        <w:rPr>
          <w:spacing w:val="1"/>
          <w:sz w:val="24"/>
          <w:szCs w:val="24"/>
        </w:rPr>
        <w:t xml:space="preserve"> </w:t>
      </w:r>
      <w:r w:rsidRPr="00391935">
        <w:rPr>
          <w:sz w:val="24"/>
          <w:szCs w:val="24"/>
        </w:rPr>
        <w:t>физических</w:t>
      </w:r>
      <w:r w:rsidRPr="00391935">
        <w:rPr>
          <w:spacing w:val="1"/>
          <w:sz w:val="24"/>
          <w:szCs w:val="24"/>
        </w:rPr>
        <w:t xml:space="preserve"> </w:t>
      </w:r>
      <w:r w:rsidRPr="00391935">
        <w:rPr>
          <w:sz w:val="24"/>
          <w:szCs w:val="24"/>
        </w:rPr>
        <w:t>качеств,</w:t>
      </w:r>
      <w:r w:rsidRPr="00391935">
        <w:rPr>
          <w:spacing w:val="1"/>
          <w:sz w:val="24"/>
          <w:szCs w:val="24"/>
        </w:rPr>
        <w:t xml:space="preserve"> </w:t>
      </w:r>
      <w:r w:rsidRPr="00391935">
        <w:rPr>
          <w:sz w:val="24"/>
          <w:szCs w:val="24"/>
        </w:rPr>
        <w:t>выполнению</w:t>
      </w:r>
      <w:r w:rsidRPr="00391935">
        <w:rPr>
          <w:spacing w:val="1"/>
          <w:sz w:val="24"/>
          <w:szCs w:val="24"/>
        </w:rPr>
        <w:t xml:space="preserve"> </w:t>
      </w:r>
      <w:r w:rsidRPr="00391935">
        <w:rPr>
          <w:sz w:val="24"/>
          <w:szCs w:val="24"/>
        </w:rPr>
        <w:t>нормативных</w:t>
      </w:r>
      <w:r w:rsidRPr="00391935">
        <w:rPr>
          <w:spacing w:val="-62"/>
          <w:sz w:val="24"/>
          <w:szCs w:val="24"/>
        </w:rPr>
        <w:t xml:space="preserve"> </w:t>
      </w:r>
      <w:r w:rsidRPr="00391935">
        <w:rPr>
          <w:sz w:val="24"/>
          <w:szCs w:val="24"/>
        </w:rPr>
        <w:t>требований</w:t>
      </w:r>
      <w:r w:rsidRPr="00391935">
        <w:rPr>
          <w:spacing w:val="1"/>
          <w:sz w:val="24"/>
          <w:szCs w:val="24"/>
        </w:rPr>
        <w:t xml:space="preserve"> </w:t>
      </w:r>
      <w:r w:rsidRPr="00391935">
        <w:rPr>
          <w:sz w:val="24"/>
          <w:szCs w:val="24"/>
        </w:rPr>
        <w:t>комплекса</w:t>
      </w:r>
      <w:r w:rsidRPr="00391935">
        <w:rPr>
          <w:spacing w:val="-1"/>
          <w:sz w:val="24"/>
          <w:szCs w:val="24"/>
        </w:rPr>
        <w:t xml:space="preserve"> </w:t>
      </w:r>
      <w:r w:rsidRPr="00391935">
        <w:rPr>
          <w:sz w:val="24"/>
          <w:szCs w:val="24"/>
        </w:rPr>
        <w:t>ГТО.</w:t>
      </w:r>
    </w:p>
    <w:p w:rsidR="0045737B" w:rsidRPr="00391935" w:rsidRDefault="001E5142" w:rsidP="00303A20">
      <w:pPr>
        <w:pStyle w:val="Heading1"/>
        <w:spacing w:line="298" w:lineRule="exact"/>
        <w:ind w:right="804"/>
        <w:rPr>
          <w:sz w:val="24"/>
          <w:szCs w:val="24"/>
        </w:rPr>
      </w:pPr>
      <w:r w:rsidRPr="00391935">
        <w:rPr>
          <w:sz w:val="24"/>
          <w:szCs w:val="24"/>
        </w:rPr>
        <w:t>Предметные</w:t>
      </w:r>
      <w:r w:rsidRPr="00391935">
        <w:rPr>
          <w:spacing w:val="-5"/>
          <w:sz w:val="24"/>
          <w:szCs w:val="24"/>
        </w:rPr>
        <w:t xml:space="preserve"> </w:t>
      </w:r>
      <w:r w:rsidRPr="00391935">
        <w:rPr>
          <w:sz w:val="24"/>
          <w:szCs w:val="24"/>
        </w:rPr>
        <w:t>результаты</w:t>
      </w:r>
    </w:p>
    <w:p w:rsidR="0045737B" w:rsidRPr="00391935" w:rsidRDefault="001E5142" w:rsidP="00303A20">
      <w:pPr>
        <w:pStyle w:val="a3"/>
        <w:spacing w:before="1"/>
        <w:ind w:right="804"/>
        <w:rPr>
          <w:sz w:val="24"/>
          <w:szCs w:val="24"/>
        </w:rPr>
      </w:pPr>
      <w:r w:rsidRPr="00391935">
        <w:rPr>
          <w:sz w:val="24"/>
          <w:szCs w:val="24"/>
        </w:rPr>
        <w:t>Предметные результаты отражают достижения учащихся в овладении</w:t>
      </w:r>
      <w:r w:rsidRPr="00391935">
        <w:rPr>
          <w:spacing w:val="1"/>
          <w:sz w:val="24"/>
          <w:szCs w:val="24"/>
        </w:rPr>
        <w:t xml:space="preserve"> </w:t>
      </w:r>
      <w:r w:rsidRPr="00391935">
        <w:rPr>
          <w:sz w:val="24"/>
          <w:szCs w:val="24"/>
        </w:rPr>
        <w:t>основами содержания учебного предмета «Физическая культура»: системой</w:t>
      </w:r>
      <w:r w:rsidRPr="00391935">
        <w:rPr>
          <w:spacing w:val="1"/>
          <w:sz w:val="24"/>
          <w:szCs w:val="24"/>
        </w:rPr>
        <w:t xml:space="preserve"> </w:t>
      </w:r>
      <w:r w:rsidRPr="00391935">
        <w:rPr>
          <w:sz w:val="24"/>
          <w:szCs w:val="24"/>
        </w:rPr>
        <w:t>знаний,</w:t>
      </w:r>
      <w:r w:rsidRPr="00391935">
        <w:rPr>
          <w:spacing w:val="1"/>
          <w:sz w:val="24"/>
          <w:szCs w:val="24"/>
        </w:rPr>
        <w:t xml:space="preserve"> </w:t>
      </w:r>
      <w:r w:rsidRPr="00391935">
        <w:rPr>
          <w:sz w:val="24"/>
          <w:szCs w:val="24"/>
        </w:rPr>
        <w:t>способами</w:t>
      </w:r>
      <w:r w:rsidRPr="00391935">
        <w:rPr>
          <w:spacing w:val="1"/>
          <w:sz w:val="24"/>
          <w:szCs w:val="24"/>
        </w:rPr>
        <w:t xml:space="preserve"> </w:t>
      </w:r>
      <w:r w:rsidRPr="00391935">
        <w:rPr>
          <w:sz w:val="24"/>
          <w:szCs w:val="24"/>
        </w:rPr>
        <w:t>самостоятельной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физическими</w:t>
      </w:r>
      <w:r w:rsidRPr="00391935">
        <w:rPr>
          <w:spacing w:val="-62"/>
          <w:sz w:val="24"/>
          <w:szCs w:val="24"/>
        </w:rPr>
        <w:t xml:space="preserve"> </w:t>
      </w:r>
      <w:r w:rsidRPr="00391935">
        <w:rPr>
          <w:sz w:val="24"/>
          <w:szCs w:val="24"/>
        </w:rPr>
        <w:t>упражнениями</w:t>
      </w:r>
      <w:r w:rsidRPr="00391935">
        <w:rPr>
          <w:spacing w:val="-3"/>
          <w:sz w:val="24"/>
          <w:szCs w:val="24"/>
        </w:rPr>
        <w:t xml:space="preserve"> </w:t>
      </w:r>
      <w:r w:rsidRPr="00391935">
        <w:rPr>
          <w:sz w:val="24"/>
          <w:szCs w:val="24"/>
        </w:rPr>
        <w:t>и</w:t>
      </w:r>
      <w:r w:rsidRPr="00391935">
        <w:rPr>
          <w:spacing w:val="-1"/>
          <w:sz w:val="24"/>
          <w:szCs w:val="24"/>
        </w:rPr>
        <w:t xml:space="preserve"> </w:t>
      </w:r>
      <w:r w:rsidRPr="00391935">
        <w:rPr>
          <w:sz w:val="24"/>
          <w:szCs w:val="24"/>
        </w:rPr>
        <w:t>техническими</w:t>
      </w:r>
      <w:r w:rsidRPr="00391935">
        <w:rPr>
          <w:spacing w:val="-2"/>
          <w:sz w:val="24"/>
          <w:szCs w:val="24"/>
        </w:rPr>
        <w:t xml:space="preserve"> </w:t>
      </w:r>
      <w:r w:rsidRPr="00391935">
        <w:rPr>
          <w:sz w:val="24"/>
          <w:szCs w:val="24"/>
        </w:rPr>
        <w:t>действиями</w:t>
      </w:r>
      <w:r w:rsidRPr="00391935">
        <w:rPr>
          <w:spacing w:val="1"/>
          <w:sz w:val="24"/>
          <w:szCs w:val="24"/>
        </w:rPr>
        <w:t xml:space="preserve"> </w:t>
      </w:r>
      <w:r w:rsidRPr="00391935">
        <w:rPr>
          <w:sz w:val="24"/>
          <w:szCs w:val="24"/>
        </w:rPr>
        <w:t>из</w:t>
      </w:r>
      <w:r w:rsidRPr="00391935">
        <w:rPr>
          <w:spacing w:val="-1"/>
          <w:sz w:val="24"/>
          <w:szCs w:val="24"/>
        </w:rPr>
        <w:t xml:space="preserve"> </w:t>
      </w:r>
      <w:r w:rsidRPr="00391935">
        <w:rPr>
          <w:sz w:val="24"/>
          <w:szCs w:val="24"/>
        </w:rPr>
        <w:t>базовых</w:t>
      </w:r>
      <w:r w:rsidRPr="00391935">
        <w:rPr>
          <w:spacing w:val="-2"/>
          <w:sz w:val="24"/>
          <w:szCs w:val="24"/>
        </w:rPr>
        <w:t xml:space="preserve"> </w:t>
      </w:r>
      <w:r w:rsidRPr="00391935">
        <w:rPr>
          <w:sz w:val="24"/>
          <w:szCs w:val="24"/>
        </w:rPr>
        <w:t>видов</w:t>
      </w:r>
      <w:r w:rsidRPr="00391935">
        <w:rPr>
          <w:spacing w:val="-2"/>
          <w:sz w:val="24"/>
          <w:szCs w:val="24"/>
        </w:rPr>
        <w:t xml:space="preserve"> </w:t>
      </w:r>
      <w:r w:rsidRPr="00391935">
        <w:rPr>
          <w:sz w:val="24"/>
          <w:szCs w:val="24"/>
        </w:rPr>
        <w:t>спорта.</w:t>
      </w:r>
    </w:p>
    <w:p w:rsidR="0045737B" w:rsidRPr="00391935" w:rsidRDefault="001E5142" w:rsidP="00303A20">
      <w:pPr>
        <w:pStyle w:val="Heading1"/>
        <w:numPr>
          <w:ilvl w:val="0"/>
          <w:numId w:val="28"/>
        </w:numPr>
        <w:tabs>
          <w:tab w:val="left" w:pos="1725"/>
        </w:tabs>
        <w:spacing w:line="298" w:lineRule="exact"/>
        <w:ind w:right="804"/>
        <w:rPr>
          <w:sz w:val="24"/>
          <w:szCs w:val="24"/>
        </w:rPr>
      </w:pPr>
      <w:r w:rsidRPr="00391935">
        <w:rPr>
          <w:sz w:val="24"/>
          <w:szCs w:val="24"/>
        </w:rPr>
        <w:t>класс</w:t>
      </w:r>
    </w:p>
    <w:p w:rsidR="0045737B" w:rsidRPr="00391935" w:rsidRDefault="001E5142" w:rsidP="00303A20">
      <w:pPr>
        <w:pStyle w:val="a3"/>
        <w:spacing w:before="1" w:line="298" w:lineRule="exact"/>
        <w:ind w:left="1530" w:right="804" w:firstLine="0"/>
        <w:rPr>
          <w:sz w:val="24"/>
          <w:szCs w:val="24"/>
        </w:rPr>
      </w:pPr>
      <w:r w:rsidRPr="00391935">
        <w:rPr>
          <w:sz w:val="24"/>
          <w:szCs w:val="24"/>
        </w:rPr>
        <w:t>К</w:t>
      </w:r>
      <w:r w:rsidRPr="00391935">
        <w:rPr>
          <w:spacing w:val="-4"/>
          <w:sz w:val="24"/>
          <w:szCs w:val="24"/>
        </w:rPr>
        <w:t xml:space="preserve"> </w:t>
      </w:r>
      <w:r w:rsidRPr="00391935">
        <w:rPr>
          <w:sz w:val="24"/>
          <w:szCs w:val="24"/>
        </w:rPr>
        <w:t>концу</w:t>
      </w:r>
      <w:r w:rsidRPr="00391935">
        <w:rPr>
          <w:spacing w:val="-6"/>
          <w:sz w:val="24"/>
          <w:szCs w:val="24"/>
        </w:rPr>
        <w:t xml:space="preserve"> </w:t>
      </w:r>
      <w:r w:rsidRPr="00391935">
        <w:rPr>
          <w:sz w:val="24"/>
          <w:szCs w:val="24"/>
        </w:rPr>
        <w:t>обучения</w:t>
      </w:r>
      <w:r w:rsidRPr="00391935">
        <w:rPr>
          <w:spacing w:val="-3"/>
          <w:sz w:val="24"/>
          <w:szCs w:val="24"/>
        </w:rPr>
        <w:t xml:space="preserve"> </w:t>
      </w:r>
      <w:r w:rsidRPr="00391935">
        <w:rPr>
          <w:sz w:val="24"/>
          <w:szCs w:val="24"/>
        </w:rPr>
        <w:t>в первом</w:t>
      </w:r>
      <w:r w:rsidRPr="00391935">
        <w:rPr>
          <w:spacing w:val="-1"/>
          <w:sz w:val="24"/>
          <w:szCs w:val="24"/>
        </w:rPr>
        <w:t xml:space="preserve"> </w:t>
      </w:r>
      <w:r w:rsidRPr="00391935">
        <w:rPr>
          <w:sz w:val="24"/>
          <w:szCs w:val="24"/>
        </w:rPr>
        <w:t>классе обучающийся</w:t>
      </w:r>
      <w:r w:rsidRPr="00391935">
        <w:rPr>
          <w:spacing w:val="-4"/>
          <w:sz w:val="24"/>
          <w:szCs w:val="24"/>
        </w:rPr>
        <w:t xml:space="preserve"> </w:t>
      </w:r>
      <w:r w:rsidRPr="00391935">
        <w:rPr>
          <w:sz w:val="24"/>
          <w:szCs w:val="24"/>
        </w:rPr>
        <w:t>научится:</w:t>
      </w:r>
    </w:p>
    <w:p w:rsidR="0045737B" w:rsidRPr="00391935" w:rsidRDefault="001E5142" w:rsidP="00303A20">
      <w:pPr>
        <w:pStyle w:val="a4"/>
        <w:numPr>
          <w:ilvl w:val="0"/>
          <w:numId w:val="44"/>
        </w:numPr>
        <w:tabs>
          <w:tab w:val="left" w:pos="1756"/>
        </w:tabs>
        <w:ind w:right="804" w:firstLine="707"/>
        <w:rPr>
          <w:sz w:val="24"/>
          <w:szCs w:val="24"/>
        </w:rPr>
      </w:pPr>
      <w:r w:rsidRPr="00391935">
        <w:rPr>
          <w:sz w:val="24"/>
          <w:szCs w:val="24"/>
        </w:rPr>
        <w:lastRenderedPageBreak/>
        <w:t>приводить</w:t>
      </w:r>
      <w:r w:rsidRPr="00391935">
        <w:rPr>
          <w:spacing w:val="1"/>
          <w:sz w:val="24"/>
          <w:szCs w:val="24"/>
        </w:rPr>
        <w:t xml:space="preserve"> </w:t>
      </w:r>
      <w:r w:rsidRPr="00391935">
        <w:rPr>
          <w:sz w:val="24"/>
          <w:szCs w:val="24"/>
        </w:rPr>
        <w:t>примеры</w:t>
      </w:r>
      <w:r w:rsidRPr="00391935">
        <w:rPr>
          <w:spacing w:val="1"/>
          <w:sz w:val="24"/>
          <w:szCs w:val="24"/>
        </w:rPr>
        <w:t xml:space="preserve"> </w:t>
      </w:r>
      <w:r w:rsidRPr="00391935">
        <w:rPr>
          <w:sz w:val="24"/>
          <w:szCs w:val="24"/>
        </w:rPr>
        <w:t>основных</w:t>
      </w:r>
      <w:r w:rsidRPr="00391935">
        <w:rPr>
          <w:spacing w:val="1"/>
          <w:sz w:val="24"/>
          <w:szCs w:val="24"/>
        </w:rPr>
        <w:t xml:space="preserve"> </w:t>
      </w:r>
      <w:r w:rsidRPr="00391935">
        <w:rPr>
          <w:sz w:val="24"/>
          <w:szCs w:val="24"/>
        </w:rPr>
        <w:t>дневных</w:t>
      </w:r>
      <w:r w:rsidRPr="00391935">
        <w:rPr>
          <w:spacing w:val="1"/>
          <w:sz w:val="24"/>
          <w:szCs w:val="24"/>
        </w:rPr>
        <w:t xml:space="preserve"> </w:t>
      </w:r>
      <w:r w:rsidRPr="00391935">
        <w:rPr>
          <w:sz w:val="24"/>
          <w:szCs w:val="24"/>
        </w:rPr>
        <w:t>дел</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распределение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индивидуальном</w:t>
      </w:r>
      <w:r w:rsidRPr="00391935">
        <w:rPr>
          <w:spacing w:val="-2"/>
          <w:sz w:val="24"/>
          <w:szCs w:val="24"/>
        </w:rPr>
        <w:t xml:space="preserve"> </w:t>
      </w:r>
      <w:r w:rsidRPr="00391935">
        <w:rPr>
          <w:sz w:val="24"/>
          <w:szCs w:val="24"/>
        </w:rPr>
        <w:t>режиме</w:t>
      </w:r>
      <w:r w:rsidRPr="00391935">
        <w:rPr>
          <w:spacing w:val="-1"/>
          <w:sz w:val="24"/>
          <w:szCs w:val="24"/>
        </w:rPr>
        <w:t xml:space="preserve"> </w:t>
      </w:r>
      <w:r w:rsidRPr="00391935">
        <w:rPr>
          <w:sz w:val="24"/>
          <w:szCs w:val="24"/>
        </w:rPr>
        <w:t>дня;</w:t>
      </w:r>
    </w:p>
    <w:p w:rsidR="0045737B" w:rsidRPr="00391935" w:rsidRDefault="001E5142" w:rsidP="00303A20">
      <w:pPr>
        <w:pStyle w:val="a4"/>
        <w:numPr>
          <w:ilvl w:val="0"/>
          <w:numId w:val="44"/>
        </w:numPr>
        <w:tabs>
          <w:tab w:val="left" w:pos="1792"/>
        </w:tabs>
        <w:ind w:right="804" w:firstLine="707"/>
        <w:rPr>
          <w:sz w:val="24"/>
          <w:szCs w:val="24"/>
        </w:rPr>
      </w:pPr>
      <w:r w:rsidRPr="00391935">
        <w:rPr>
          <w:sz w:val="24"/>
          <w:szCs w:val="24"/>
        </w:rPr>
        <w:t>соблюдать</w:t>
      </w:r>
      <w:r w:rsidRPr="00391935">
        <w:rPr>
          <w:spacing w:val="1"/>
          <w:sz w:val="24"/>
          <w:szCs w:val="24"/>
        </w:rPr>
        <w:t xml:space="preserve"> </w:t>
      </w:r>
      <w:r w:rsidRPr="00391935">
        <w:rPr>
          <w:sz w:val="24"/>
          <w:szCs w:val="24"/>
        </w:rPr>
        <w:t>правила</w:t>
      </w:r>
      <w:r w:rsidRPr="00391935">
        <w:rPr>
          <w:spacing w:val="1"/>
          <w:sz w:val="24"/>
          <w:szCs w:val="24"/>
        </w:rPr>
        <w:t xml:space="preserve"> </w:t>
      </w:r>
      <w:r w:rsidRPr="00391935">
        <w:rPr>
          <w:sz w:val="24"/>
          <w:szCs w:val="24"/>
        </w:rPr>
        <w:t>поведения</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уроках</w:t>
      </w:r>
      <w:r w:rsidRPr="00391935">
        <w:rPr>
          <w:spacing w:val="1"/>
          <w:sz w:val="24"/>
          <w:szCs w:val="24"/>
        </w:rPr>
        <w:t xml:space="preserve"> </w:t>
      </w:r>
      <w:r w:rsidRPr="00391935">
        <w:rPr>
          <w:sz w:val="24"/>
          <w:szCs w:val="24"/>
        </w:rPr>
        <w:t>физической</w:t>
      </w:r>
      <w:r w:rsidRPr="00391935">
        <w:rPr>
          <w:spacing w:val="1"/>
          <w:sz w:val="24"/>
          <w:szCs w:val="24"/>
        </w:rPr>
        <w:t xml:space="preserve"> </w:t>
      </w:r>
      <w:r w:rsidRPr="00391935">
        <w:rPr>
          <w:sz w:val="24"/>
          <w:szCs w:val="24"/>
        </w:rPr>
        <w:t>культурой,</w:t>
      </w:r>
      <w:r w:rsidRPr="00391935">
        <w:rPr>
          <w:spacing w:val="1"/>
          <w:sz w:val="24"/>
          <w:szCs w:val="24"/>
        </w:rPr>
        <w:t xml:space="preserve"> </w:t>
      </w:r>
      <w:r w:rsidRPr="00391935">
        <w:rPr>
          <w:sz w:val="24"/>
          <w:szCs w:val="24"/>
        </w:rPr>
        <w:t>приводить</w:t>
      </w:r>
      <w:r w:rsidRPr="00391935">
        <w:rPr>
          <w:spacing w:val="-2"/>
          <w:sz w:val="24"/>
          <w:szCs w:val="24"/>
        </w:rPr>
        <w:t xml:space="preserve"> </w:t>
      </w:r>
      <w:r w:rsidRPr="00391935">
        <w:rPr>
          <w:sz w:val="24"/>
          <w:szCs w:val="24"/>
        </w:rPr>
        <w:t>примеры</w:t>
      </w:r>
      <w:r w:rsidRPr="00391935">
        <w:rPr>
          <w:spacing w:val="-1"/>
          <w:sz w:val="24"/>
          <w:szCs w:val="24"/>
        </w:rPr>
        <w:t xml:space="preserve"> </w:t>
      </w:r>
      <w:r w:rsidRPr="00391935">
        <w:rPr>
          <w:sz w:val="24"/>
          <w:szCs w:val="24"/>
        </w:rPr>
        <w:t>подбора</w:t>
      </w:r>
      <w:r w:rsidRPr="00391935">
        <w:rPr>
          <w:spacing w:val="-2"/>
          <w:sz w:val="24"/>
          <w:szCs w:val="24"/>
        </w:rPr>
        <w:t xml:space="preserve"> </w:t>
      </w:r>
      <w:r w:rsidRPr="00391935">
        <w:rPr>
          <w:sz w:val="24"/>
          <w:szCs w:val="24"/>
        </w:rPr>
        <w:t>одежды для</w:t>
      </w:r>
      <w:r w:rsidRPr="00391935">
        <w:rPr>
          <w:spacing w:val="-1"/>
          <w:sz w:val="24"/>
          <w:szCs w:val="24"/>
        </w:rPr>
        <w:t xml:space="preserve"> </w:t>
      </w:r>
      <w:r w:rsidRPr="00391935">
        <w:rPr>
          <w:sz w:val="24"/>
          <w:szCs w:val="24"/>
        </w:rPr>
        <w:t>самостоятельных</w:t>
      </w:r>
      <w:r w:rsidRPr="00391935">
        <w:rPr>
          <w:spacing w:val="-2"/>
          <w:sz w:val="24"/>
          <w:szCs w:val="24"/>
        </w:rPr>
        <w:t xml:space="preserve"> </w:t>
      </w:r>
      <w:r w:rsidRPr="00391935">
        <w:rPr>
          <w:sz w:val="24"/>
          <w:szCs w:val="24"/>
        </w:rPr>
        <w:t>занятий;</w:t>
      </w:r>
    </w:p>
    <w:p w:rsidR="0045737B" w:rsidRPr="00391935" w:rsidRDefault="001E5142" w:rsidP="00303A20">
      <w:pPr>
        <w:pStyle w:val="a4"/>
        <w:numPr>
          <w:ilvl w:val="0"/>
          <w:numId w:val="44"/>
        </w:numPr>
        <w:tabs>
          <w:tab w:val="left" w:pos="1682"/>
        </w:tabs>
        <w:spacing w:before="1" w:line="298" w:lineRule="exact"/>
        <w:ind w:left="1681" w:right="804" w:hanging="152"/>
        <w:rPr>
          <w:sz w:val="24"/>
          <w:szCs w:val="24"/>
        </w:rPr>
      </w:pPr>
      <w:r w:rsidRPr="00391935">
        <w:rPr>
          <w:sz w:val="24"/>
          <w:szCs w:val="24"/>
        </w:rPr>
        <w:t>выполнять</w:t>
      </w:r>
      <w:r w:rsidRPr="00391935">
        <w:rPr>
          <w:spacing w:val="-2"/>
          <w:sz w:val="24"/>
          <w:szCs w:val="24"/>
        </w:rPr>
        <w:t xml:space="preserve"> </w:t>
      </w:r>
      <w:r w:rsidRPr="00391935">
        <w:rPr>
          <w:sz w:val="24"/>
          <w:szCs w:val="24"/>
        </w:rPr>
        <w:t>упражнения</w:t>
      </w:r>
      <w:r w:rsidRPr="00391935">
        <w:rPr>
          <w:spacing w:val="-3"/>
          <w:sz w:val="24"/>
          <w:szCs w:val="24"/>
        </w:rPr>
        <w:t xml:space="preserve"> </w:t>
      </w:r>
      <w:r w:rsidRPr="00391935">
        <w:rPr>
          <w:sz w:val="24"/>
          <w:szCs w:val="24"/>
        </w:rPr>
        <w:t>утренней</w:t>
      </w:r>
      <w:r w:rsidRPr="00391935">
        <w:rPr>
          <w:spacing w:val="-5"/>
          <w:sz w:val="24"/>
          <w:szCs w:val="24"/>
        </w:rPr>
        <w:t xml:space="preserve"> </w:t>
      </w:r>
      <w:r w:rsidRPr="00391935">
        <w:rPr>
          <w:sz w:val="24"/>
          <w:szCs w:val="24"/>
        </w:rPr>
        <w:t>зарядки</w:t>
      </w:r>
      <w:r w:rsidRPr="00391935">
        <w:rPr>
          <w:spacing w:val="-4"/>
          <w:sz w:val="24"/>
          <w:szCs w:val="24"/>
        </w:rPr>
        <w:t xml:space="preserve"> </w:t>
      </w:r>
      <w:r w:rsidRPr="00391935">
        <w:rPr>
          <w:sz w:val="24"/>
          <w:szCs w:val="24"/>
        </w:rPr>
        <w:t>и</w:t>
      </w:r>
      <w:r w:rsidRPr="00391935">
        <w:rPr>
          <w:spacing w:val="-5"/>
          <w:sz w:val="24"/>
          <w:szCs w:val="24"/>
        </w:rPr>
        <w:t xml:space="preserve"> </w:t>
      </w:r>
      <w:r w:rsidRPr="00391935">
        <w:rPr>
          <w:sz w:val="24"/>
          <w:szCs w:val="24"/>
        </w:rPr>
        <w:t>физкультминуток;</w:t>
      </w:r>
    </w:p>
    <w:p w:rsidR="0045737B" w:rsidRPr="00391935" w:rsidRDefault="001E5142" w:rsidP="00303A20">
      <w:pPr>
        <w:pStyle w:val="a4"/>
        <w:numPr>
          <w:ilvl w:val="0"/>
          <w:numId w:val="44"/>
        </w:numPr>
        <w:tabs>
          <w:tab w:val="left" w:pos="1842"/>
        </w:tabs>
        <w:ind w:right="804" w:firstLine="707"/>
        <w:rPr>
          <w:sz w:val="24"/>
          <w:szCs w:val="24"/>
        </w:rPr>
      </w:pPr>
      <w:r w:rsidRPr="00391935">
        <w:rPr>
          <w:sz w:val="24"/>
          <w:szCs w:val="24"/>
        </w:rPr>
        <w:t>анализировать</w:t>
      </w:r>
      <w:r w:rsidRPr="00391935">
        <w:rPr>
          <w:spacing w:val="1"/>
          <w:sz w:val="24"/>
          <w:szCs w:val="24"/>
        </w:rPr>
        <w:t xml:space="preserve"> </w:t>
      </w:r>
      <w:r w:rsidRPr="00391935">
        <w:rPr>
          <w:sz w:val="24"/>
          <w:szCs w:val="24"/>
        </w:rPr>
        <w:t>причины</w:t>
      </w:r>
      <w:r w:rsidRPr="00391935">
        <w:rPr>
          <w:spacing w:val="1"/>
          <w:sz w:val="24"/>
          <w:szCs w:val="24"/>
        </w:rPr>
        <w:t xml:space="preserve"> </w:t>
      </w:r>
      <w:r w:rsidRPr="00391935">
        <w:rPr>
          <w:sz w:val="24"/>
          <w:szCs w:val="24"/>
        </w:rPr>
        <w:t>нарушения</w:t>
      </w:r>
      <w:r w:rsidRPr="00391935">
        <w:rPr>
          <w:spacing w:val="1"/>
          <w:sz w:val="24"/>
          <w:szCs w:val="24"/>
        </w:rPr>
        <w:t xml:space="preserve"> </w:t>
      </w:r>
      <w:r w:rsidRPr="00391935">
        <w:rPr>
          <w:sz w:val="24"/>
          <w:szCs w:val="24"/>
        </w:rPr>
        <w:t>осанки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демонстрировать</w:t>
      </w:r>
      <w:r w:rsidRPr="00391935">
        <w:rPr>
          <w:spacing w:val="1"/>
          <w:sz w:val="24"/>
          <w:szCs w:val="24"/>
        </w:rPr>
        <w:t xml:space="preserve"> </w:t>
      </w:r>
      <w:r w:rsidRPr="00391935">
        <w:rPr>
          <w:sz w:val="24"/>
          <w:szCs w:val="24"/>
        </w:rPr>
        <w:t>упражнения</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профилактике</w:t>
      </w:r>
      <w:r w:rsidRPr="00391935">
        <w:rPr>
          <w:spacing w:val="-1"/>
          <w:sz w:val="24"/>
          <w:szCs w:val="24"/>
        </w:rPr>
        <w:t xml:space="preserve"> </w:t>
      </w:r>
      <w:r w:rsidRPr="00391935">
        <w:rPr>
          <w:sz w:val="24"/>
          <w:szCs w:val="24"/>
        </w:rPr>
        <w:t>её</w:t>
      </w:r>
      <w:r w:rsidRPr="00391935">
        <w:rPr>
          <w:spacing w:val="-1"/>
          <w:sz w:val="24"/>
          <w:szCs w:val="24"/>
        </w:rPr>
        <w:t xml:space="preserve"> </w:t>
      </w:r>
      <w:r w:rsidRPr="00391935">
        <w:rPr>
          <w:sz w:val="24"/>
          <w:szCs w:val="24"/>
        </w:rPr>
        <w:t>нарушения;</w:t>
      </w:r>
    </w:p>
    <w:p w:rsidR="0045737B" w:rsidRPr="00391935" w:rsidRDefault="001E5142" w:rsidP="00303A20">
      <w:pPr>
        <w:pStyle w:val="a4"/>
        <w:numPr>
          <w:ilvl w:val="0"/>
          <w:numId w:val="44"/>
        </w:numPr>
        <w:tabs>
          <w:tab w:val="left" w:pos="1686"/>
        </w:tabs>
        <w:ind w:right="804" w:firstLine="707"/>
        <w:rPr>
          <w:sz w:val="24"/>
          <w:szCs w:val="24"/>
        </w:rPr>
      </w:pPr>
      <w:r w:rsidRPr="00391935">
        <w:rPr>
          <w:sz w:val="24"/>
          <w:szCs w:val="24"/>
        </w:rPr>
        <w:t>демонстрировать построение и перестроение из одной шеренги в две и</w:t>
      </w:r>
      <w:r w:rsidRPr="00391935">
        <w:rPr>
          <w:spacing w:val="-62"/>
          <w:sz w:val="24"/>
          <w:szCs w:val="24"/>
        </w:rPr>
        <w:t xml:space="preserve"> </w:t>
      </w:r>
      <w:r w:rsidRPr="00391935">
        <w:rPr>
          <w:sz w:val="24"/>
          <w:szCs w:val="24"/>
        </w:rPr>
        <w:t>в колонну по одному; выполнять ходьбу и бег с равномерной и изменяющейся</w:t>
      </w:r>
      <w:r w:rsidRPr="00391935">
        <w:rPr>
          <w:spacing w:val="-62"/>
          <w:sz w:val="24"/>
          <w:szCs w:val="24"/>
        </w:rPr>
        <w:t xml:space="preserve"> </w:t>
      </w:r>
      <w:r w:rsidRPr="00391935">
        <w:rPr>
          <w:sz w:val="24"/>
          <w:szCs w:val="24"/>
        </w:rPr>
        <w:t>скоростью</w:t>
      </w:r>
      <w:r w:rsidRPr="00391935">
        <w:rPr>
          <w:spacing w:val="-2"/>
          <w:sz w:val="24"/>
          <w:szCs w:val="24"/>
        </w:rPr>
        <w:t xml:space="preserve"> </w:t>
      </w:r>
      <w:r w:rsidRPr="00391935">
        <w:rPr>
          <w:sz w:val="24"/>
          <w:szCs w:val="24"/>
        </w:rPr>
        <w:t>передвижения;</w:t>
      </w:r>
    </w:p>
    <w:p w:rsidR="0045737B" w:rsidRPr="00391935" w:rsidRDefault="001E5142" w:rsidP="00303A20">
      <w:pPr>
        <w:pStyle w:val="a4"/>
        <w:numPr>
          <w:ilvl w:val="0"/>
          <w:numId w:val="44"/>
        </w:numPr>
        <w:tabs>
          <w:tab w:val="left" w:pos="1854"/>
        </w:tabs>
        <w:ind w:right="804" w:firstLine="707"/>
        <w:rPr>
          <w:sz w:val="24"/>
          <w:szCs w:val="24"/>
        </w:rPr>
      </w:pPr>
      <w:r w:rsidRPr="00391935">
        <w:rPr>
          <w:sz w:val="24"/>
          <w:szCs w:val="24"/>
        </w:rPr>
        <w:t>демонстрировать</w:t>
      </w:r>
      <w:r w:rsidRPr="00391935">
        <w:rPr>
          <w:spacing w:val="1"/>
          <w:sz w:val="24"/>
          <w:szCs w:val="24"/>
        </w:rPr>
        <w:t xml:space="preserve"> </w:t>
      </w:r>
      <w:r w:rsidRPr="00391935">
        <w:rPr>
          <w:sz w:val="24"/>
          <w:szCs w:val="24"/>
        </w:rPr>
        <w:t>передвижения</w:t>
      </w:r>
      <w:r w:rsidRPr="00391935">
        <w:rPr>
          <w:spacing w:val="1"/>
          <w:sz w:val="24"/>
          <w:szCs w:val="24"/>
        </w:rPr>
        <w:t xml:space="preserve"> </w:t>
      </w:r>
      <w:r w:rsidRPr="00391935">
        <w:rPr>
          <w:sz w:val="24"/>
          <w:szCs w:val="24"/>
        </w:rPr>
        <w:t>стилизованным</w:t>
      </w:r>
      <w:r w:rsidRPr="00391935">
        <w:rPr>
          <w:spacing w:val="1"/>
          <w:sz w:val="24"/>
          <w:szCs w:val="24"/>
        </w:rPr>
        <w:t xml:space="preserve"> </w:t>
      </w:r>
      <w:r w:rsidRPr="00391935">
        <w:rPr>
          <w:sz w:val="24"/>
          <w:szCs w:val="24"/>
        </w:rPr>
        <w:t>гимнастическим</w:t>
      </w:r>
      <w:r w:rsidRPr="00391935">
        <w:rPr>
          <w:spacing w:val="1"/>
          <w:sz w:val="24"/>
          <w:szCs w:val="24"/>
        </w:rPr>
        <w:t xml:space="preserve"> </w:t>
      </w:r>
      <w:r w:rsidRPr="00391935">
        <w:rPr>
          <w:sz w:val="24"/>
          <w:szCs w:val="24"/>
        </w:rPr>
        <w:t>шагом и бегом, прыжки на месте с поворотами в разные стороны и в длину</w:t>
      </w:r>
      <w:r w:rsidRPr="00391935">
        <w:rPr>
          <w:spacing w:val="1"/>
          <w:sz w:val="24"/>
          <w:szCs w:val="24"/>
        </w:rPr>
        <w:t xml:space="preserve"> </w:t>
      </w:r>
      <w:r w:rsidRPr="00391935">
        <w:rPr>
          <w:sz w:val="24"/>
          <w:szCs w:val="24"/>
        </w:rPr>
        <w:t>толчком двумя</w:t>
      </w:r>
      <w:r w:rsidRPr="00391935">
        <w:rPr>
          <w:spacing w:val="-1"/>
          <w:sz w:val="24"/>
          <w:szCs w:val="24"/>
        </w:rPr>
        <w:t xml:space="preserve"> </w:t>
      </w:r>
      <w:r w:rsidRPr="00391935">
        <w:rPr>
          <w:sz w:val="24"/>
          <w:szCs w:val="24"/>
        </w:rPr>
        <w:t>ногами;</w:t>
      </w:r>
    </w:p>
    <w:p w:rsidR="0045737B" w:rsidRPr="00391935" w:rsidRDefault="001E5142" w:rsidP="00303A20">
      <w:pPr>
        <w:pStyle w:val="a4"/>
        <w:numPr>
          <w:ilvl w:val="0"/>
          <w:numId w:val="44"/>
        </w:numPr>
        <w:tabs>
          <w:tab w:val="left" w:pos="1682"/>
        </w:tabs>
        <w:spacing w:before="1" w:line="298" w:lineRule="exact"/>
        <w:ind w:left="1681" w:right="804" w:hanging="152"/>
        <w:rPr>
          <w:sz w:val="24"/>
          <w:szCs w:val="24"/>
        </w:rPr>
      </w:pPr>
      <w:r w:rsidRPr="00391935">
        <w:rPr>
          <w:sz w:val="24"/>
          <w:szCs w:val="24"/>
        </w:rPr>
        <w:t>передвигаться</w:t>
      </w:r>
      <w:r w:rsidRPr="00391935">
        <w:rPr>
          <w:spacing w:val="-3"/>
          <w:sz w:val="24"/>
          <w:szCs w:val="24"/>
        </w:rPr>
        <w:t xml:space="preserve"> </w:t>
      </w:r>
      <w:r w:rsidRPr="00391935">
        <w:rPr>
          <w:sz w:val="24"/>
          <w:szCs w:val="24"/>
        </w:rPr>
        <w:t>на</w:t>
      </w:r>
      <w:r w:rsidRPr="00391935">
        <w:rPr>
          <w:spacing w:val="-4"/>
          <w:sz w:val="24"/>
          <w:szCs w:val="24"/>
        </w:rPr>
        <w:t xml:space="preserve"> </w:t>
      </w:r>
      <w:r w:rsidRPr="00391935">
        <w:rPr>
          <w:sz w:val="24"/>
          <w:szCs w:val="24"/>
        </w:rPr>
        <w:t>лыжах</w:t>
      </w:r>
      <w:r w:rsidRPr="00391935">
        <w:rPr>
          <w:spacing w:val="-4"/>
          <w:sz w:val="24"/>
          <w:szCs w:val="24"/>
        </w:rPr>
        <w:t xml:space="preserve"> </w:t>
      </w:r>
      <w:r w:rsidRPr="00391935">
        <w:rPr>
          <w:sz w:val="24"/>
          <w:szCs w:val="24"/>
        </w:rPr>
        <w:t>ступающим</w:t>
      </w:r>
      <w:r w:rsidRPr="00391935">
        <w:rPr>
          <w:spacing w:val="-3"/>
          <w:sz w:val="24"/>
          <w:szCs w:val="24"/>
        </w:rPr>
        <w:t xml:space="preserve"> </w:t>
      </w:r>
      <w:r w:rsidRPr="00391935">
        <w:rPr>
          <w:sz w:val="24"/>
          <w:szCs w:val="24"/>
        </w:rPr>
        <w:t>и</w:t>
      </w:r>
      <w:r w:rsidRPr="00391935">
        <w:rPr>
          <w:spacing w:val="-4"/>
          <w:sz w:val="24"/>
          <w:szCs w:val="24"/>
        </w:rPr>
        <w:t xml:space="preserve"> </w:t>
      </w:r>
      <w:r w:rsidRPr="00391935">
        <w:rPr>
          <w:sz w:val="24"/>
          <w:szCs w:val="24"/>
        </w:rPr>
        <w:t>скользящим</w:t>
      </w:r>
      <w:r w:rsidRPr="00391935">
        <w:rPr>
          <w:spacing w:val="-2"/>
          <w:sz w:val="24"/>
          <w:szCs w:val="24"/>
        </w:rPr>
        <w:t xml:space="preserve"> </w:t>
      </w:r>
      <w:r w:rsidRPr="00391935">
        <w:rPr>
          <w:sz w:val="24"/>
          <w:szCs w:val="24"/>
        </w:rPr>
        <w:t>шагом</w:t>
      </w:r>
      <w:r w:rsidRPr="00391935">
        <w:rPr>
          <w:spacing w:val="-4"/>
          <w:sz w:val="24"/>
          <w:szCs w:val="24"/>
        </w:rPr>
        <w:t xml:space="preserve"> </w:t>
      </w:r>
      <w:r w:rsidRPr="00391935">
        <w:rPr>
          <w:sz w:val="24"/>
          <w:szCs w:val="24"/>
        </w:rPr>
        <w:t>(без палок);</w:t>
      </w:r>
    </w:p>
    <w:p w:rsidR="0045737B" w:rsidRPr="00391935" w:rsidRDefault="001E5142" w:rsidP="00303A20">
      <w:pPr>
        <w:pStyle w:val="a4"/>
        <w:numPr>
          <w:ilvl w:val="0"/>
          <w:numId w:val="44"/>
        </w:numPr>
        <w:tabs>
          <w:tab w:val="left" w:pos="1682"/>
        </w:tabs>
        <w:spacing w:line="298" w:lineRule="exact"/>
        <w:ind w:left="1681" w:right="804" w:hanging="152"/>
        <w:rPr>
          <w:sz w:val="24"/>
          <w:szCs w:val="24"/>
        </w:rPr>
      </w:pPr>
      <w:r w:rsidRPr="00391935">
        <w:rPr>
          <w:sz w:val="24"/>
          <w:szCs w:val="24"/>
        </w:rPr>
        <w:t>играть</w:t>
      </w:r>
      <w:r w:rsidRPr="00391935">
        <w:rPr>
          <w:spacing w:val="-6"/>
          <w:sz w:val="24"/>
          <w:szCs w:val="24"/>
        </w:rPr>
        <w:t xml:space="preserve"> </w:t>
      </w:r>
      <w:r w:rsidRPr="00391935">
        <w:rPr>
          <w:sz w:val="24"/>
          <w:szCs w:val="24"/>
        </w:rPr>
        <w:t>в</w:t>
      </w:r>
      <w:r w:rsidRPr="00391935">
        <w:rPr>
          <w:spacing w:val="-5"/>
          <w:sz w:val="24"/>
          <w:szCs w:val="24"/>
        </w:rPr>
        <w:t xml:space="preserve"> </w:t>
      </w:r>
      <w:r w:rsidRPr="00391935">
        <w:rPr>
          <w:sz w:val="24"/>
          <w:szCs w:val="24"/>
        </w:rPr>
        <w:t>подвижные</w:t>
      </w:r>
      <w:r w:rsidRPr="00391935">
        <w:rPr>
          <w:spacing w:val="-3"/>
          <w:sz w:val="24"/>
          <w:szCs w:val="24"/>
        </w:rPr>
        <w:t xml:space="preserve"> </w:t>
      </w:r>
      <w:r w:rsidRPr="00391935">
        <w:rPr>
          <w:sz w:val="24"/>
          <w:szCs w:val="24"/>
        </w:rPr>
        <w:t>игры</w:t>
      </w:r>
      <w:r w:rsidRPr="00391935">
        <w:rPr>
          <w:spacing w:val="-3"/>
          <w:sz w:val="24"/>
          <w:szCs w:val="24"/>
        </w:rPr>
        <w:t xml:space="preserve"> </w:t>
      </w:r>
      <w:r w:rsidRPr="00391935">
        <w:rPr>
          <w:sz w:val="24"/>
          <w:szCs w:val="24"/>
        </w:rPr>
        <w:t>с</w:t>
      </w:r>
      <w:r w:rsidRPr="00391935">
        <w:rPr>
          <w:spacing w:val="-5"/>
          <w:sz w:val="24"/>
          <w:szCs w:val="24"/>
        </w:rPr>
        <w:t xml:space="preserve"> </w:t>
      </w:r>
      <w:r w:rsidRPr="00391935">
        <w:rPr>
          <w:sz w:val="24"/>
          <w:szCs w:val="24"/>
        </w:rPr>
        <w:t>общеразвивающей</w:t>
      </w:r>
      <w:r w:rsidRPr="00391935">
        <w:rPr>
          <w:spacing w:val="-5"/>
          <w:sz w:val="24"/>
          <w:szCs w:val="24"/>
        </w:rPr>
        <w:t xml:space="preserve"> </w:t>
      </w:r>
      <w:r w:rsidRPr="00391935">
        <w:rPr>
          <w:sz w:val="24"/>
          <w:szCs w:val="24"/>
        </w:rPr>
        <w:t>направленностью.</w:t>
      </w:r>
    </w:p>
    <w:p w:rsidR="0045737B" w:rsidRPr="00391935" w:rsidRDefault="001E5142" w:rsidP="00303A20">
      <w:pPr>
        <w:pStyle w:val="Heading1"/>
        <w:numPr>
          <w:ilvl w:val="0"/>
          <w:numId w:val="28"/>
        </w:numPr>
        <w:tabs>
          <w:tab w:val="left" w:pos="1725"/>
        </w:tabs>
        <w:spacing w:before="1" w:line="298" w:lineRule="exact"/>
        <w:ind w:right="804"/>
        <w:rPr>
          <w:sz w:val="24"/>
          <w:szCs w:val="24"/>
        </w:rPr>
      </w:pPr>
      <w:r w:rsidRPr="00391935">
        <w:rPr>
          <w:sz w:val="24"/>
          <w:szCs w:val="24"/>
        </w:rPr>
        <w:t>класс</w:t>
      </w:r>
    </w:p>
    <w:p w:rsidR="0045737B" w:rsidRPr="00391935" w:rsidRDefault="001E5142" w:rsidP="00303A20">
      <w:pPr>
        <w:pStyle w:val="a3"/>
        <w:spacing w:line="298" w:lineRule="exact"/>
        <w:ind w:left="1530" w:right="804" w:firstLine="0"/>
        <w:rPr>
          <w:sz w:val="24"/>
          <w:szCs w:val="24"/>
        </w:rPr>
      </w:pPr>
      <w:r w:rsidRPr="00391935">
        <w:rPr>
          <w:sz w:val="24"/>
          <w:szCs w:val="24"/>
        </w:rPr>
        <w:t>К</w:t>
      </w:r>
      <w:r w:rsidRPr="00391935">
        <w:rPr>
          <w:spacing w:val="-5"/>
          <w:sz w:val="24"/>
          <w:szCs w:val="24"/>
        </w:rPr>
        <w:t xml:space="preserve"> </w:t>
      </w:r>
      <w:r w:rsidRPr="00391935">
        <w:rPr>
          <w:sz w:val="24"/>
          <w:szCs w:val="24"/>
        </w:rPr>
        <w:t>концу</w:t>
      </w:r>
      <w:r w:rsidRPr="00391935">
        <w:rPr>
          <w:spacing w:val="-6"/>
          <w:sz w:val="24"/>
          <w:szCs w:val="24"/>
        </w:rPr>
        <w:t xml:space="preserve"> </w:t>
      </w:r>
      <w:r w:rsidRPr="00391935">
        <w:rPr>
          <w:sz w:val="24"/>
          <w:szCs w:val="24"/>
        </w:rPr>
        <w:t>обучения</w:t>
      </w:r>
      <w:r w:rsidRPr="00391935">
        <w:rPr>
          <w:spacing w:val="-4"/>
          <w:sz w:val="24"/>
          <w:szCs w:val="24"/>
        </w:rPr>
        <w:t xml:space="preserve"> </w:t>
      </w:r>
      <w:r w:rsidRPr="00391935">
        <w:rPr>
          <w:sz w:val="24"/>
          <w:szCs w:val="24"/>
        </w:rPr>
        <w:t>во</w:t>
      </w:r>
      <w:r w:rsidRPr="00391935">
        <w:rPr>
          <w:spacing w:val="-3"/>
          <w:sz w:val="24"/>
          <w:szCs w:val="24"/>
        </w:rPr>
        <w:t xml:space="preserve"> </w:t>
      </w:r>
      <w:r w:rsidRPr="00391935">
        <w:rPr>
          <w:sz w:val="24"/>
          <w:szCs w:val="24"/>
        </w:rPr>
        <w:t>втором</w:t>
      </w:r>
      <w:r w:rsidRPr="00391935">
        <w:rPr>
          <w:spacing w:val="-4"/>
          <w:sz w:val="24"/>
          <w:szCs w:val="24"/>
        </w:rPr>
        <w:t xml:space="preserve"> </w:t>
      </w:r>
      <w:r w:rsidRPr="00391935">
        <w:rPr>
          <w:sz w:val="24"/>
          <w:szCs w:val="24"/>
        </w:rPr>
        <w:t>классе</w:t>
      </w:r>
      <w:r w:rsidRPr="00391935">
        <w:rPr>
          <w:spacing w:val="-4"/>
          <w:sz w:val="24"/>
          <w:szCs w:val="24"/>
        </w:rPr>
        <w:t xml:space="preserve"> </w:t>
      </w:r>
      <w:r w:rsidRPr="00391935">
        <w:rPr>
          <w:sz w:val="24"/>
          <w:szCs w:val="24"/>
        </w:rPr>
        <w:t>обучающийся</w:t>
      </w:r>
      <w:r w:rsidRPr="00391935">
        <w:rPr>
          <w:spacing w:val="-3"/>
          <w:sz w:val="24"/>
          <w:szCs w:val="24"/>
        </w:rPr>
        <w:t xml:space="preserve"> </w:t>
      </w:r>
      <w:r w:rsidRPr="00391935">
        <w:rPr>
          <w:sz w:val="24"/>
          <w:szCs w:val="24"/>
        </w:rPr>
        <w:t>научится:</w:t>
      </w:r>
    </w:p>
    <w:p w:rsidR="0045737B" w:rsidRPr="00391935" w:rsidRDefault="001E5142" w:rsidP="00303A20">
      <w:pPr>
        <w:pStyle w:val="a4"/>
        <w:numPr>
          <w:ilvl w:val="0"/>
          <w:numId w:val="44"/>
        </w:numPr>
        <w:tabs>
          <w:tab w:val="left" w:pos="1905"/>
        </w:tabs>
        <w:spacing w:before="1"/>
        <w:ind w:right="804" w:firstLine="707"/>
        <w:rPr>
          <w:sz w:val="24"/>
          <w:szCs w:val="24"/>
        </w:rPr>
      </w:pPr>
      <w:r w:rsidRPr="00391935">
        <w:rPr>
          <w:sz w:val="24"/>
          <w:szCs w:val="24"/>
        </w:rPr>
        <w:t>демонстрировать</w:t>
      </w:r>
      <w:r w:rsidRPr="00391935">
        <w:rPr>
          <w:spacing w:val="1"/>
          <w:sz w:val="24"/>
          <w:szCs w:val="24"/>
        </w:rPr>
        <w:t xml:space="preserve"> </w:t>
      </w:r>
      <w:r w:rsidRPr="00391935">
        <w:rPr>
          <w:sz w:val="24"/>
          <w:szCs w:val="24"/>
        </w:rPr>
        <w:t>примеры</w:t>
      </w:r>
      <w:r w:rsidRPr="00391935">
        <w:rPr>
          <w:spacing w:val="1"/>
          <w:sz w:val="24"/>
          <w:szCs w:val="24"/>
        </w:rPr>
        <w:t xml:space="preserve"> </w:t>
      </w:r>
      <w:r w:rsidRPr="00391935">
        <w:rPr>
          <w:sz w:val="24"/>
          <w:szCs w:val="24"/>
        </w:rPr>
        <w:t>основных</w:t>
      </w:r>
      <w:r w:rsidRPr="00391935">
        <w:rPr>
          <w:spacing w:val="1"/>
          <w:sz w:val="24"/>
          <w:szCs w:val="24"/>
        </w:rPr>
        <w:t xml:space="preserve"> </w:t>
      </w:r>
      <w:r w:rsidRPr="00391935">
        <w:rPr>
          <w:sz w:val="24"/>
          <w:szCs w:val="24"/>
        </w:rPr>
        <w:t>физических</w:t>
      </w:r>
      <w:r w:rsidRPr="00391935">
        <w:rPr>
          <w:spacing w:val="1"/>
          <w:sz w:val="24"/>
          <w:szCs w:val="24"/>
        </w:rPr>
        <w:t xml:space="preserve"> </w:t>
      </w:r>
      <w:r w:rsidRPr="00391935">
        <w:rPr>
          <w:sz w:val="24"/>
          <w:szCs w:val="24"/>
        </w:rPr>
        <w:t>качеств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высказывать своё суждение об их связи с укреплением здоровья и физическим</w:t>
      </w:r>
      <w:r w:rsidRPr="00391935">
        <w:rPr>
          <w:spacing w:val="-62"/>
          <w:sz w:val="24"/>
          <w:szCs w:val="24"/>
        </w:rPr>
        <w:t xml:space="preserve"> </w:t>
      </w:r>
      <w:r w:rsidRPr="00391935">
        <w:rPr>
          <w:sz w:val="24"/>
          <w:szCs w:val="24"/>
        </w:rPr>
        <w:t>развитием;</w:t>
      </w:r>
    </w:p>
    <w:p w:rsidR="0045737B" w:rsidRPr="00391935" w:rsidRDefault="001E5142" w:rsidP="00303A20">
      <w:pPr>
        <w:pStyle w:val="a4"/>
        <w:numPr>
          <w:ilvl w:val="0"/>
          <w:numId w:val="44"/>
        </w:numPr>
        <w:tabs>
          <w:tab w:val="left" w:pos="1775"/>
        </w:tabs>
        <w:spacing w:before="1"/>
        <w:ind w:right="804" w:firstLine="707"/>
        <w:rPr>
          <w:sz w:val="24"/>
          <w:szCs w:val="24"/>
        </w:rPr>
      </w:pPr>
      <w:r w:rsidRPr="00391935">
        <w:rPr>
          <w:sz w:val="24"/>
          <w:szCs w:val="24"/>
        </w:rPr>
        <w:t>измерять</w:t>
      </w:r>
      <w:r w:rsidRPr="00391935">
        <w:rPr>
          <w:spacing w:val="1"/>
          <w:sz w:val="24"/>
          <w:szCs w:val="24"/>
        </w:rPr>
        <w:t xml:space="preserve"> </w:t>
      </w:r>
      <w:r w:rsidRPr="00391935">
        <w:rPr>
          <w:sz w:val="24"/>
          <w:szCs w:val="24"/>
        </w:rPr>
        <w:t>показатели</w:t>
      </w:r>
      <w:r w:rsidRPr="00391935">
        <w:rPr>
          <w:spacing w:val="1"/>
          <w:sz w:val="24"/>
          <w:szCs w:val="24"/>
        </w:rPr>
        <w:t xml:space="preserve"> </w:t>
      </w:r>
      <w:r w:rsidRPr="00391935">
        <w:rPr>
          <w:sz w:val="24"/>
          <w:szCs w:val="24"/>
        </w:rPr>
        <w:t>длины</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массы</w:t>
      </w:r>
      <w:r w:rsidRPr="00391935">
        <w:rPr>
          <w:spacing w:val="1"/>
          <w:sz w:val="24"/>
          <w:szCs w:val="24"/>
        </w:rPr>
        <w:t xml:space="preserve"> </w:t>
      </w:r>
      <w:r w:rsidRPr="00391935">
        <w:rPr>
          <w:sz w:val="24"/>
          <w:szCs w:val="24"/>
        </w:rPr>
        <w:t>тела,</w:t>
      </w:r>
      <w:r w:rsidRPr="00391935">
        <w:rPr>
          <w:spacing w:val="1"/>
          <w:sz w:val="24"/>
          <w:szCs w:val="24"/>
        </w:rPr>
        <w:t xml:space="preserve"> </w:t>
      </w:r>
      <w:r w:rsidRPr="00391935">
        <w:rPr>
          <w:sz w:val="24"/>
          <w:szCs w:val="24"/>
        </w:rPr>
        <w:t>физических</w:t>
      </w:r>
      <w:r w:rsidRPr="00391935">
        <w:rPr>
          <w:spacing w:val="1"/>
          <w:sz w:val="24"/>
          <w:szCs w:val="24"/>
        </w:rPr>
        <w:t xml:space="preserve"> </w:t>
      </w:r>
      <w:r w:rsidRPr="00391935">
        <w:rPr>
          <w:sz w:val="24"/>
          <w:szCs w:val="24"/>
        </w:rPr>
        <w:t>качеств</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помощью</w:t>
      </w:r>
      <w:r w:rsidRPr="00391935">
        <w:rPr>
          <w:spacing w:val="1"/>
          <w:sz w:val="24"/>
          <w:szCs w:val="24"/>
        </w:rPr>
        <w:t xml:space="preserve"> </w:t>
      </w:r>
      <w:r w:rsidRPr="00391935">
        <w:rPr>
          <w:sz w:val="24"/>
          <w:szCs w:val="24"/>
        </w:rPr>
        <w:t>специальных</w:t>
      </w:r>
      <w:r w:rsidRPr="00391935">
        <w:rPr>
          <w:spacing w:val="1"/>
          <w:sz w:val="24"/>
          <w:szCs w:val="24"/>
        </w:rPr>
        <w:t xml:space="preserve"> </w:t>
      </w:r>
      <w:r w:rsidRPr="00391935">
        <w:rPr>
          <w:sz w:val="24"/>
          <w:szCs w:val="24"/>
        </w:rPr>
        <w:t>тестовых</w:t>
      </w:r>
      <w:r w:rsidRPr="00391935">
        <w:rPr>
          <w:spacing w:val="1"/>
          <w:sz w:val="24"/>
          <w:szCs w:val="24"/>
        </w:rPr>
        <w:t xml:space="preserve"> </w:t>
      </w:r>
      <w:r w:rsidRPr="00391935">
        <w:rPr>
          <w:sz w:val="24"/>
          <w:szCs w:val="24"/>
        </w:rPr>
        <w:t>упражнений,</w:t>
      </w:r>
      <w:r w:rsidRPr="00391935">
        <w:rPr>
          <w:spacing w:val="1"/>
          <w:sz w:val="24"/>
          <w:szCs w:val="24"/>
        </w:rPr>
        <w:t xml:space="preserve"> </w:t>
      </w:r>
      <w:r w:rsidRPr="00391935">
        <w:rPr>
          <w:sz w:val="24"/>
          <w:szCs w:val="24"/>
        </w:rPr>
        <w:t>вести</w:t>
      </w:r>
      <w:r w:rsidRPr="00391935">
        <w:rPr>
          <w:spacing w:val="1"/>
          <w:sz w:val="24"/>
          <w:szCs w:val="24"/>
        </w:rPr>
        <w:t xml:space="preserve"> </w:t>
      </w:r>
      <w:r w:rsidRPr="00391935">
        <w:rPr>
          <w:sz w:val="24"/>
          <w:szCs w:val="24"/>
        </w:rPr>
        <w:t>наблюдения</w:t>
      </w:r>
      <w:r w:rsidRPr="00391935">
        <w:rPr>
          <w:spacing w:val="1"/>
          <w:sz w:val="24"/>
          <w:szCs w:val="24"/>
        </w:rPr>
        <w:t xml:space="preserve"> </w:t>
      </w:r>
      <w:r w:rsidRPr="00391935">
        <w:rPr>
          <w:sz w:val="24"/>
          <w:szCs w:val="24"/>
        </w:rPr>
        <w:t>за</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изменениями;</w:t>
      </w:r>
    </w:p>
    <w:p w:rsidR="0045737B" w:rsidRPr="00554A80" w:rsidRDefault="001E5142" w:rsidP="00303A20">
      <w:pPr>
        <w:pStyle w:val="a4"/>
        <w:numPr>
          <w:ilvl w:val="0"/>
          <w:numId w:val="44"/>
        </w:numPr>
        <w:tabs>
          <w:tab w:val="left" w:pos="1756"/>
        </w:tabs>
        <w:ind w:right="804" w:firstLine="707"/>
        <w:rPr>
          <w:sz w:val="24"/>
          <w:szCs w:val="24"/>
        </w:rPr>
      </w:pPr>
      <w:r w:rsidRPr="00391935">
        <w:rPr>
          <w:sz w:val="24"/>
          <w:szCs w:val="24"/>
        </w:rPr>
        <w:t>выполнять</w:t>
      </w:r>
      <w:r w:rsidRPr="00391935">
        <w:rPr>
          <w:spacing w:val="1"/>
          <w:sz w:val="24"/>
          <w:szCs w:val="24"/>
        </w:rPr>
        <w:t xml:space="preserve"> </w:t>
      </w:r>
      <w:r w:rsidRPr="00391935">
        <w:rPr>
          <w:sz w:val="24"/>
          <w:szCs w:val="24"/>
        </w:rPr>
        <w:t>броски</w:t>
      </w:r>
      <w:r w:rsidRPr="00391935">
        <w:rPr>
          <w:spacing w:val="1"/>
          <w:sz w:val="24"/>
          <w:szCs w:val="24"/>
        </w:rPr>
        <w:t xml:space="preserve"> </w:t>
      </w:r>
      <w:r w:rsidRPr="00391935">
        <w:rPr>
          <w:sz w:val="24"/>
          <w:szCs w:val="24"/>
        </w:rPr>
        <w:t>малого</w:t>
      </w:r>
      <w:r w:rsidRPr="00391935">
        <w:rPr>
          <w:spacing w:val="1"/>
          <w:sz w:val="24"/>
          <w:szCs w:val="24"/>
        </w:rPr>
        <w:t xml:space="preserve"> </w:t>
      </w:r>
      <w:r w:rsidRPr="00391935">
        <w:rPr>
          <w:sz w:val="24"/>
          <w:szCs w:val="24"/>
        </w:rPr>
        <w:t>(теннисного)</w:t>
      </w:r>
      <w:r w:rsidRPr="00391935">
        <w:rPr>
          <w:spacing w:val="1"/>
          <w:sz w:val="24"/>
          <w:szCs w:val="24"/>
        </w:rPr>
        <w:t xml:space="preserve"> </w:t>
      </w:r>
      <w:r w:rsidRPr="00391935">
        <w:rPr>
          <w:sz w:val="24"/>
          <w:szCs w:val="24"/>
        </w:rPr>
        <w:t>мяча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мишень</w:t>
      </w:r>
      <w:r w:rsidRPr="00391935">
        <w:rPr>
          <w:spacing w:val="1"/>
          <w:sz w:val="24"/>
          <w:szCs w:val="24"/>
        </w:rPr>
        <w:t xml:space="preserve"> </w:t>
      </w:r>
      <w:r w:rsidRPr="00391935">
        <w:rPr>
          <w:sz w:val="24"/>
          <w:szCs w:val="24"/>
        </w:rPr>
        <w:t>из</w:t>
      </w:r>
      <w:r w:rsidRPr="00391935">
        <w:rPr>
          <w:spacing w:val="1"/>
          <w:sz w:val="24"/>
          <w:szCs w:val="24"/>
        </w:rPr>
        <w:t xml:space="preserve"> </w:t>
      </w:r>
      <w:r w:rsidRPr="00391935">
        <w:rPr>
          <w:sz w:val="24"/>
          <w:szCs w:val="24"/>
        </w:rPr>
        <w:t>разных</w:t>
      </w:r>
      <w:r w:rsidRPr="00391935">
        <w:rPr>
          <w:spacing w:val="1"/>
          <w:sz w:val="24"/>
          <w:szCs w:val="24"/>
        </w:rPr>
        <w:t xml:space="preserve"> </w:t>
      </w:r>
      <w:r w:rsidRPr="00391935">
        <w:rPr>
          <w:sz w:val="24"/>
          <w:szCs w:val="24"/>
        </w:rPr>
        <w:t>исходных</w:t>
      </w:r>
      <w:r w:rsidRPr="00391935">
        <w:rPr>
          <w:spacing w:val="33"/>
          <w:sz w:val="24"/>
          <w:szCs w:val="24"/>
        </w:rPr>
        <w:t xml:space="preserve"> </w:t>
      </w:r>
      <w:r w:rsidRPr="00391935">
        <w:rPr>
          <w:sz w:val="24"/>
          <w:szCs w:val="24"/>
        </w:rPr>
        <w:t>положений</w:t>
      </w:r>
      <w:r w:rsidRPr="00391935">
        <w:rPr>
          <w:spacing w:val="36"/>
          <w:sz w:val="24"/>
          <w:szCs w:val="24"/>
        </w:rPr>
        <w:t xml:space="preserve"> </w:t>
      </w:r>
      <w:r w:rsidRPr="00391935">
        <w:rPr>
          <w:sz w:val="24"/>
          <w:szCs w:val="24"/>
        </w:rPr>
        <w:t>и</w:t>
      </w:r>
      <w:r w:rsidRPr="00391935">
        <w:rPr>
          <w:spacing w:val="36"/>
          <w:sz w:val="24"/>
          <w:szCs w:val="24"/>
        </w:rPr>
        <w:t xml:space="preserve"> </w:t>
      </w:r>
      <w:r w:rsidRPr="00391935">
        <w:rPr>
          <w:sz w:val="24"/>
          <w:szCs w:val="24"/>
        </w:rPr>
        <w:t>разными</w:t>
      </w:r>
      <w:r w:rsidRPr="00391935">
        <w:rPr>
          <w:spacing w:val="34"/>
          <w:sz w:val="24"/>
          <w:szCs w:val="24"/>
        </w:rPr>
        <w:t xml:space="preserve"> </w:t>
      </w:r>
      <w:r w:rsidRPr="00391935">
        <w:rPr>
          <w:sz w:val="24"/>
          <w:szCs w:val="24"/>
        </w:rPr>
        <w:t>способами,</w:t>
      </w:r>
      <w:r w:rsidRPr="00391935">
        <w:rPr>
          <w:spacing w:val="34"/>
          <w:sz w:val="24"/>
          <w:szCs w:val="24"/>
        </w:rPr>
        <w:t xml:space="preserve"> </w:t>
      </w:r>
      <w:r w:rsidRPr="00391935">
        <w:rPr>
          <w:sz w:val="24"/>
          <w:szCs w:val="24"/>
        </w:rPr>
        <w:t>демонстрировать</w:t>
      </w:r>
      <w:r w:rsidRPr="00391935">
        <w:rPr>
          <w:spacing w:val="37"/>
          <w:sz w:val="24"/>
          <w:szCs w:val="24"/>
        </w:rPr>
        <w:t xml:space="preserve"> </w:t>
      </w:r>
      <w:r w:rsidRPr="00391935">
        <w:rPr>
          <w:sz w:val="24"/>
          <w:szCs w:val="24"/>
        </w:rPr>
        <w:t>упражнения</w:t>
      </w:r>
      <w:r w:rsidRPr="00391935">
        <w:rPr>
          <w:spacing w:val="38"/>
          <w:sz w:val="24"/>
          <w:szCs w:val="24"/>
        </w:rPr>
        <w:t xml:space="preserve"> </w:t>
      </w:r>
      <w:r w:rsidRPr="00391935">
        <w:rPr>
          <w:sz w:val="24"/>
          <w:szCs w:val="24"/>
        </w:rPr>
        <w:t>в</w:t>
      </w:r>
      <w:r w:rsidR="00554A80" w:rsidRPr="00554A80">
        <w:rPr>
          <w:sz w:val="24"/>
          <w:szCs w:val="24"/>
        </w:rPr>
        <w:t xml:space="preserve"> </w:t>
      </w:r>
      <w:r w:rsidRPr="00554A80">
        <w:rPr>
          <w:sz w:val="24"/>
          <w:szCs w:val="24"/>
        </w:rPr>
        <w:t>подбрасывании гимнастического мяча правой и левой рукой, перебрасывании</w:t>
      </w:r>
      <w:r w:rsidRPr="00554A80">
        <w:rPr>
          <w:spacing w:val="1"/>
          <w:sz w:val="24"/>
          <w:szCs w:val="24"/>
        </w:rPr>
        <w:t xml:space="preserve"> </w:t>
      </w:r>
      <w:r w:rsidRPr="00554A80">
        <w:rPr>
          <w:sz w:val="24"/>
          <w:szCs w:val="24"/>
        </w:rPr>
        <w:t>его</w:t>
      </w:r>
      <w:r w:rsidRPr="00554A80">
        <w:rPr>
          <w:spacing w:val="-2"/>
          <w:sz w:val="24"/>
          <w:szCs w:val="24"/>
        </w:rPr>
        <w:t xml:space="preserve"> </w:t>
      </w:r>
      <w:r w:rsidRPr="00554A80">
        <w:rPr>
          <w:sz w:val="24"/>
          <w:szCs w:val="24"/>
        </w:rPr>
        <w:t>с</w:t>
      </w:r>
      <w:r w:rsidRPr="00554A80">
        <w:rPr>
          <w:spacing w:val="-1"/>
          <w:sz w:val="24"/>
          <w:szCs w:val="24"/>
        </w:rPr>
        <w:t xml:space="preserve"> </w:t>
      </w:r>
      <w:r w:rsidRPr="00554A80">
        <w:rPr>
          <w:sz w:val="24"/>
          <w:szCs w:val="24"/>
        </w:rPr>
        <w:t>руки</w:t>
      </w:r>
      <w:r w:rsidRPr="00554A80">
        <w:rPr>
          <w:spacing w:val="-1"/>
          <w:sz w:val="24"/>
          <w:szCs w:val="24"/>
        </w:rPr>
        <w:t xml:space="preserve"> </w:t>
      </w:r>
      <w:r w:rsidRPr="00554A80">
        <w:rPr>
          <w:sz w:val="24"/>
          <w:szCs w:val="24"/>
        </w:rPr>
        <w:t>на руку,</w:t>
      </w:r>
      <w:r w:rsidRPr="00554A80">
        <w:rPr>
          <w:spacing w:val="1"/>
          <w:sz w:val="24"/>
          <w:szCs w:val="24"/>
        </w:rPr>
        <w:t xml:space="preserve"> </w:t>
      </w:r>
      <w:r w:rsidRPr="00554A80">
        <w:rPr>
          <w:sz w:val="24"/>
          <w:szCs w:val="24"/>
        </w:rPr>
        <w:t>перекатыванию;</w:t>
      </w:r>
    </w:p>
    <w:p w:rsidR="0045737B" w:rsidRPr="00391935" w:rsidRDefault="001E5142" w:rsidP="00303A20">
      <w:pPr>
        <w:pStyle w:val="a4"/>
        <w:numPr>
          <w:ilvl w:val="0"/>
          <w:numId w:val="44"/>
        </w:numPr>
        <w:tabs>
          <w:tab w:val="left" w:pos="1835"/>
        </w:tabs>
        <w:ind w:right="804" w:firstLine="707"/>
        <w:rPr>
          <w:sz w:val="24"/>
          <w:szCs w:val="24"/>
        </w:rPr>
      </w:pPr>
      <w:r w:rsidRPr="00391935">
        <w:rPr>
          <w:sz w:val="24"/>
          <w:szCs w:val="24"/>
        </w:rPr>
        <w:t>демонстрировать</w:t>
      </w:r>
      <w:r w:rsidRPr="00391935">
        <w:rPr>
          <w:spacing w:val="1"/>
          <w:sz w:val="24"/>
          <w:szCs w:val="24"/>
        </w:rPr>
        <w:t xml:space="preserve"> </w:t>
      </w:r>
      <w:r w:rsidRPr="00391935">
        <w:rPr>
          <w:sz w:val="24"/>
          <w:szCs w:val="24"/>
        </w:rPr>
        <w:t>танцевальный</w:t>
      </w:r>
      <w:r w:rsidRPr="00391935">
        <w:rPr>
          <w:spacing w:val="1"/>
          <w:sz w:val="24"/>
          <w:szCs w:val="24"/>
        </w:rPr>
        <w:t xml:space="preserve"> </w:t>
      </w:r>
      <w:r w:rsidRPr="00391935">
        <w:rPr>
          <w:sz w:val="24"/>
          <w:szCs w:val="24"/>
        </w:rPr>
        <w:t>хороводный</w:t>
      </w:r>
      <w:r w:rsidRPr="00391935">
        <w:rPr>
          <w:spacing w:val="1"/>
          <w:sz w:val="24"/>
          <w:szCs w:val="24"/>
        </w:rPr>
        <w:t xml:space="preserve"> </w:t>
      </w:r>
      <w:r w:rsidRPr="00391935">
        <w:rPr>
          <w:sz w:val="24"/>
          <w:szCs w:val="24"/>
        </w:rPr>
        <w:t>шаг</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совместном</w:t>
      </w:r>
      <w:r w:rsidRPr="00391935">
        <w:rPr>
          <w:spacing w:val="1"/>
          <w:sz w:val="24"/>
          <w:szCs w:val="24"/>
        </w:rPr>
        <w:t xml:space="preserve"> </w:t>
      </w:r>
      <w:r w:rsidRPr="00391935">
        <w:rPr>
          <w:sz w:val="24"/>
          <w:szCs w:val="24"/>
        </w:rPr>
        <w:t>передвижении;</w:t>
      </w:r>
    </w:p>
    <w:p w:rsidR="0045737B" w:rsidRPr="00391935" w:rsidRDefault="001E5142" w:rsidP="00303A20">
      <w:pPr>
        <w:pStyle w:val="a4"/>
        <w:numPr>
          <w:ilvl w:val="0"/>
          <w:numId w:val="44"/>
        </w:numPr>
        <w:tabs>
          <w:tab w:val="left" w:pos="1744"/>
        </w:tabs>
        <w:ind w:right="804" w:firstLine="707"/>
        <w:rPr>
          <w:sz w:val="24"/>
          <w:szCs w:val="24"/>
        </w:rPr>
      </w:pPr>
      <w:r w:rsidRPr="00391935">
        <w:rPr>
          <w:sz w:val="24"/>
          <w:szCs w:val="24"/>
        </w:rPr>
        <w:t>выполнять прыжки</w:t>
      </w:r>
      <w:r w:rsidRPr="00391935">
        <w:rPr>
          <w:spacing w:val="1"/>
          <w:sz w:val="24"/>
          <w:szCs w:val="24"/>
        </w:rPr>
        <w:t xml:space="preserve"> </w:t>
      </w:r>
      <w:r w:rsidRPr="00391935">
        <w:rPr>
          <w:sz w:val="24"/>
          <w:szCs w:val="24"/>
        </w:rPr>
        <w:t>по разметкам на разное расстояние 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разной</w:t>
      </w:r>
      <w:r w:rsidRPr="00391935">
        <w:rPr>
          <w:spacing w:val="1"/>
          <w:sz w:val="24"/>
          <w:szCs w:val="24"/>
        </w:rPr>
        <w:t xml:space="preserve"> </w:t>
      </w:r>
      <w:r w:rsidRPr="00391935">
        <w:rPr>
          <w:sz w:val="24"/>
          <w:szCs w:val="24"/>
        </w:rPr>
        <w:t>амплитудой;</w:t>
      </w:r>
      <w:r w:rsidRPr="00391935">
        <w:rPr>
          <w:spacing w:val="-2"/>
          <w:sz w:val="24"/>
          <w:szCs w:val="24"/>
        </w:rPr>
        <w:t xml:space="preserve"> </w:t>
      </w:r>
      <w:r w:rsidRPr="00391935">
        <w:rPr>
          <w:sz w:val="24"/>
          <w:szCs w:val="24"/>
        </w:rPr>
        <w:t>в</w:t>
      </w:r>
      <w:r w:rsidRPr="00391935">
        <w:rPr>
          <w:spacing w:val="-1"/>
          <w:sz w:val="24"/>
          <w:szCs w:val="24"/>
        </w:rPr>
        <w:t xml:space="preserve"> </w:t>
      </w:r>
      <w:r w:rsidRPr="00391935">
        <w:rPr>
          <w:sz w:val="24"/>
          <w:szCs w:val="24"/>
        </w:rPr>
        <w:t>высоту</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прямого</w:t>
      </w:r>
      <w:r w:rsidRPr="00391935">
        <w:rPr>
          <w:spacing w:val="-1"/>
          <w:sz w:val="24"/>
          <w:szCs w:val="24"/>
        </w:rPr>
        <w:t xml:space="preserve"> </w:t>
      </w:r>
      <w:r w:rsidRPr="00391935">
        <w:rPr>
          <w:sz w:val="24"/>
          <w:szCs w:val="24"/>
        </w:rPr>
        <w:t>разбега;</w:t>
      </w:r>
    </w:p>
    <w:p w:rsidR="0045737B" w:rsidRPr="00391935" w:rsidRDefault="001E5142" w:rsidP="00303A20">
      <w:pPr>
        <w:pStyle w:val="a4"/>
        <w:numPr>
          <w:ilvl w:val="0"/>
          <w:numId w:val="44"/>
        </w:numPr>
        <w:tabs>
          <w:tab w:val="left" w:pos="1698"/>
        </w:tabs>
        <w:spacing w:before="2"/>
        <w:ind w:right="804" w:firstLine="707"/>
        <w:rPr>
          <w:sz w:val="24"/>
          <w:szCs w:val="24"/>
        </w:rPr>
      </w:pPr>
      <w:r w:rsidRPr="00391935">
        <w:rPr>
          <w:sz w:val="24"/>
          <w:szCs w:val="24"/>
        </w:rPr>
        <w:t>передвигаться на лыжах двухшажным переменным ходом; спускаться</w:t>
      </w:r>
      <w:r w:rsidRPr="00391935">
        <w:rPr>
          <w:spacing w:val="1"/>
          <w:sz w:val="24"/>
          <w:szCs w:val="24"/>
        </w:rPr>
        <w:t xml:space="preserve"> </w:t>
      </w:r>
      <w:r w:rsidRPr="00391935">
        <w:rPr>
          <w:sz w:val="24"/>
          <w:szCs w:val="24"/>
        </w:rPr>
        <w:t>с</w:t>
      </w:r>
      <w:r w:rsidRPr="00391935">
        <w:rPr>
          <w:spacing w:val="-2"/>
          <w:sz w:val="24"/>
          <w:szCs w:val="24"/>
        </w:rPr>
        <w:t xml:space="preserve"> </w:t>
      </w:r>
      <w:r w:rsidRPr="00391935">
        <w:rPr>
          <w:sz w:val="24"/>
          <w:szCs w:val="24"/>
        </w:rPr>
        <w:t>пологого</w:t>
      </w:r>
      <w:r w:rsidRPr="00391935">
        <w:rPr>
          <w:spacing w:val="-1"/>
          <w:sz w:val="24"/>
          <w:szCs w:val="24"/>
        </w:rPr>
        <w:t xml:space="preserve"> </w:t>
      </w:r>
      <w:r w:rsidRPr="00391935">
        <w:rPr>
          <w:sz w:val="24"/>
          <w:szCs w:val="24"/>
        </w:rPr>
        <w:t>склона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тормозить</w:t>
      </w:r>
      <w:r w:rsidRPr="00391935">
        <w:rPr>
          <w:spacing w:val="-2"/>
          <w:sz w:val="24"/>
          <w:szCs w:val="24"/>
        </w:rPr>
        <w:t xml:space="preserve"> </w:t>
      </w:r>
      <w:r w:rsidRPr="00391935">
        <w:rPr>
          <w:sz w:val="24"/>
          <w:szCs w:val="24"/>
        </w:rPr>
        <w:t>падением;</w:t>
      </w:r>
    </w:p>
    <w:p w:rsidR="0045737B" w:rsidRPr="00391935" w:rsidRDefault="001E5142" w:rsidP="00303A20">
      <w:pPr>
        <w:pStyle w:val="a4"/>
        <w:numPr>
          <w:ilvl w:val="0"/>
          <w:numId w:val="44"/>
        </w:numPr>
        <w:tabs>
          <w:tab w:val="left" w:pos="1739"/>
        </w:tabs>
        <w:ind w:right="804" w:firstLine="707"/>
        <w:rPr>
          <w:sz w:val="24"/>
          <w:szCs w:val="24"/>
        </w:rPr>
      </w:pPr>
      <w:r w:rsidRPr="00391935">
        <w:rPr>
          <w:sz w:val="24"/>
          <w:szCs w:val="24"/>
        </w:rPr>
        <w:t>организовывать и играть в подвижные игры на развитие основных</w:t>
      </w:r>
      <w:r w:rsidRPr="00391935">
        <w:rPr>
          <w:spacing w:val="1"/>
          <w:sz w:val="24"/>
          <w:szCs w:val="24"/>
        </w:rPr>
        <w:t xml:space="preserve"> </w:t>
      </w:r>
      <w:r w:rsidRPr="00391935">
        <w:rPr>
          <w:sz w:val="24"/>
          <w:szCs w:val="24"/>
        </w:rPr>
        <w:t>физических качеств, с использованием технических приёмов из спортивных</w:t>
      </w:r>
      <w:r w:rsidRPr="00391935">
        <w:rPr>
          <w:spacing w:val="1"/>
          <w:sz w:val="24"/>
          <w:szCs w:val="24"/>
        </w:rPr>
        <w:t xml:space="preserve"> </w:t>
      </w:r>
      <w:r w:rsidRPr="00391935">
        <w:rPr>
          <w:sz w:val="24"/>
          <w:szCs w:val="24"/>
        </w:rPr>
        <w:t>игр;</w:t>
      </w:r>
    </w:p>
    <w:p w:rsidR="0045737B" w:rsidRPr="00391935" w:rsidRDefault="001E5142" w:rsidP="00303A20">
      <w:pPr>
        <w:pStyle w:val="a4"/>
        <w:numPr>
          <w:ilvl w:val="0"/>
          <w:numId w:val="44"/>
        </w:numPr>
        <w:tabs>
          <w:tab w:val="left" w:pos="1682"/>
        </w:tabs>
        <w:spacing w:line="297" w:lineRule="exact"/>
        <w:ind w:left="1681" w:right="804" w:hanging="152"/>
        <w:jc w:val="left"/>
        <w:rPr>
          <w:sz w:val="24"/>
          <w:szCs w:val="24"/>
        </w:rPr>
      </w:pPr>
      <w:r w:rsidRPr="00391935">
        <w:rPr>
          <w:sz w:val="24"/>
          <w:szCs w:val="24"/>
        </w:rPr>
        <w:t>выполнять</w:t>
      </w:r>
      <w:r w:rsidRPr="00391935">
        <w:rPr>
          <w:spacing w:val="-3"/>
          <w:sz w:val="24"/>
          <w:szCs w:val="24"/>
        </w:rPr>
        <w:t xml:space="preserve"> </w:t>
      </w:r>
      <w:r w:rsidRPr="00391935">
        <w:rPr>
          <w:sz w:val="24"/>
          <w:szCs w:val="24"/>
        </w:rPr>
        <w:t>упражнения</w:t>
      </w:r>
      <w:r w:rsidRPr="00391935">
        <w:rPr>
          <w:spacing w:val="-6"/>
          <w:sz w:val="24"/>
          <w:szCs w:val="24"/>
        </w:rPr>
        <w:t xml:space="preserve"> </w:t>
      </w:r>
      <w:r w:rsidRPr="00391935">
        <w:rPr>
          <w:sz w:val="24"/>
          <w:szCs w:val="24"/>
        </w:rPr>
        <w:t>на</w:t>
      </w:r>
      <w:r w:rsidRPr="00391935">
        <w:rPr>
          <w:spacing w:val="-5"/>
          <w:sz w:val="24"/>
          <w:szCs w:val="24"/>
        </w:rPr>
        <w:t xml:space="preserve"> </w:t>
      </w:r>
      <w:r w:rsidRPr="00391935">
        <w:rPr>
          <w:sz w:val="24"/>
          <w:szCs w:val="24"/>
        </w:rPr>
        <w:t>развитие</w:t>
      </w:r>
      <w:r w:rsidRPr="00391935">
        <w:rPr>
          <w:spacing w:val="-6"/>
          <w:sz w:val="24"/>
          <w:szCs w:val="24"/>
        </w:rPr>
        <w:t xml:space="preserve"> </w:t>
      </w:r>
      <w:r w:rsidRPr="00391935">
        <w:rPr>
          <w:sz w:val="24"/>
          <w:szCs w:val="24"/>
        </w:rPr>
        <w:t>физических</w:t>
      </w:r>
      <w:r w:rsidRPr="00391935">
        <w:rPr>
          <w:spacing w:val="-3"/>
          <w:sz w:val="24"/>
          <w:szCs w:val="24"/>
        </w:rPr>
        <w:t xml:space="preserve"> </w:t>
      </w:r>
      <w:r w:rsidRPr="00391935">
        <w:rPr>
          <w:sz w:val="24"/>
          <w:szCs w:val="24"/>
        </w:rPr>
        <w:t>качеств.</w:t>
      </w:r>
    </w:p>
    <w:p w:rsidR="0045737B" w:rsidRPr="00391935" w:rsidRDefault="001E5142" w:rsidP="00303A20">
      <w:pPr>
        <w:pStyle w:val="Heading1"/>
        <w:numPr>
          <w:ilvl w:val="0"/>
          <w:numId w:val="28"/>
        </w:numPr>
        <w:tabs>
          <w:tab w:val="left" w:pos="1725"/>
        </w:tabs>
        <w:spacing w:before="1"/>
        <w:ind w:right="804"/>
        <w:rPr>
          <w:sz w:val="24"/>
          <w:szCs w:val="24"/>
        </w:rPr>
      </w:pPr>
      <w:r w:rsidRPr="00391935">
        <w:rPr>
          <w:sz w:val="24"/>
          <w:szCs w:val="24"/>
        </w:rPr>
        <w:t>класс</w:t>
      </w:r>
    </w:p>
    <w:p w:rsidR="0045737B" w:rsidRPr="00391935" w:rsidRDefault="001E5142" w:rsidP="00303A20">
      <w:pPr>
        <w:pStyle w:val="a3"/>
        <w:spacing w:before="1" w:line="299" w:lineRule="exact"/>
        <w:ind w:left="1530" w:right="804" w:firstLine="0"/>
        <w:jc w:val="left"/>
        <w:rPr>
          <w:sz w:val="24"/>
          <w:szCs w:val="24"/>
        </w:rPr>
      </w:pPr>
      <w:r w:rsidRPr="00391935">
        <w:rPr>
          <w:sz w:val="24"/>
          <w:szCs w:val="24"/>
        </w:rPr>
        <w:t>К</w:t>
      </w:r>
      <w:r w:rsidRPr="00391935">
        <w:rPr>
          <w:spacing w:val="-3"/>
          <w:sz w:val="24"/>
          <w:szCs w:val="24"/>
        </w:rPr>
        <w:t xml:space="preserve"> </w:t>
      </w:r>
      <w:r w:rsidRPr="00391935">
        <w:rPr>
          <w:sz w:val="24"/>
          <w:szCs w:val="24"/>
        </w:rPr>
        <w:t>концу</w:t>
      </w:r>
      <w:r w:rsidRPr="00391935">
        <w:rPr>
          <w:spacing w:val="-5"/>
          <w:sz w:val="24"/>
          <w:szCs w:val="24"/>
        </w:rPr>
        <w:t xml:space="preserve"> </w:t>
      </w:r>
      <w:r w:rsidRPr="00391935">
        <w:rPr>
          <w:sz w:val="24"/>
          <w:szCs w:val="24"/>
        </w:rPr>
        <w:t>обучения</w:t>
      </w:r>
      <w:r w:rsidRPr="00391935">
        <w:rPr>
          <w:spacing w:val="-3"/>
          <w:sz w:val="24"/>
          <w:szCs w:val="24"/>
        </w:rPr>
        <w:t xml:space="preserve"> </w:t>
      </w:r>
      <w:r w:rsidRPr="00391935">
        <w:rPr>
          <w:sz w:val="24"/>
          <w:szCs w:val="24"/>
        </w:rPr>
        <w:t>в</w:t>
      </w:r>
      <w:r w:rsidRPr="00391935">
        <w:rPr>
          <w:spacing w:val="1"/>
          <w:sz w:val="24"/>
          <w:szCs w:val="24"/>
        </w:rPr>
        <w:t xml:space="preserve"> </w:t>
      </w:r>
      <w:r w:rsidRPr="00391935">
        <w:rPr>
          <w:sz w:val="24"/>
          <w:szCs w:val="24"/>
        </w:rPr>
        <w:t>третьем</w:t>
      </w:r>
      <w:r w:rsidRPr="00391935">
        <w:rPr>
          <w:spacing w:val="-3"/>
          <w:sz w:val="24"/>
          <w:szCs w:val="24"/>
        </w:rPr>
        <w:t xml:space="preserve"> </w:t>
      </w:r>
      <w:r w:rsidRPr="00391935">
        <w:rPr>
          <w:sz w:val="24"/>
          <w:szCs w:val="24"/>
        </w:rPr>
        <w:t>классе</w:t>
      </w:r>
      <w:r w:rsidRPr="00391935">
        <w:rPr>
          <w:spacing w:val="-2"/>
          <w:sz w:val="24"/>
          <w:szCs w:val="24"/>
        </w:rPr>
        <w:t xml:space="preserve"> </w:t>
      </w:r>
      <w:r w:rsidRPr="00391935">
        <w:rPr>
          <w:sz w:val="24"/>
          <w:szCs w:val="24"/>
        </w:rPr>
        <w:t>обучающийся</w:t>
      </w:r>
      <w:r w:rsidRPr="00391935">
        <w:rPr>
          <w:spacing w:val="-3"/>
          <w:sz w:val="24"/>
          <w:szCs w:val="24"/>
        </w:rPr>
        <w:t xml:space="preserve"> </w:t>
      </w:r>
      <w:r w:rsidRPr="00391935">
        <w:rPr>
          <w:sz w:val="24"/>
          <w:szCs w:val="24"/>
        </w:rPr>
        <w:t>научится:</w:t>
      </w:r>
    </w:p>
    <w:p w:rsidR="0045737B" w:rsidRPr="00391935" w:rsidRDefault="001E5142" w:rsidP="00303A20">
      <w:pPr>
        <w:pStyle w:val="a4"/>
        <w:numPr>
          <w:ilvl w:val="0"/>
          <w:numId w:val="44"/>
        </w:numPr>
        <w:tabs>
          <w:tab w:val="left" w:pos="1864"/>
        </w:tabs>
        <w:ind w:right="804" w:firstLine="707"/>
        <w:rPr>
          <w:sz w:val="24"/>
          <w:szCs w:val="24"/>
        </w:rPr>
      </w:pPr>
      <w:r w:rsidRPr="00391935">
        <w:rPr>
          <w:sz w:val="24"/>
          <w:szCs w:val="24"/>
        </w:rPr>
        <w:t>соблюдать</w:t>
      </w:r>
      <w:r w:rsidRPr="00391935">
        <w:rPr>
          <w:spacing w:val="1"/>
          <w:sz w:val="24"/>
          <w:szCs w:val="24"/>
        </w:rPr>
        <w:t xml:space="preserve"> </w:t>
      </w:r>
      <w:r w:rsidRPr="00391935">
        <w:rPr>
          <w:sz w:val="24"/>
          <w:szCs w:val="24"/>
        </w:rPr>
        <w:t>правила</w:t>
      </w:r>
      <w:r w:rsidRPr="00391935">
        <w:rPr>
          <w:spacing w:val="1"/>
          <w:sz w:val="24"/>
          <w:szCs w:val="24"/>
        </w:rPr>
        <w:t xml:space="preserve"> </w:t>
      </w:r>
      <w:r w:rsidRPr="00391935">
        <w:rPr>
          <w:sz w:val="24"/>
          <w:szCs w:val="24"/>
        </w:rPr>
        <w:t>во</w:t>
      </w:r>
      <w:r w:rsidRPr="00391935">
        <w:rPr>
          <w:spacing w:val="1"/>
          <w:sz w:val="24"/>
          <w:szCs w:val="24"/>
        </w:rPr>
        <w:t xml:space="preserve"> </w:t>
      </w:r>
      <w:r w:rsidRPr="00391935">
        <w:rPr>
          <w:sz w:val="24"/>
          <w:szCs w:val="24"/>
        </w:rPr>
        <w:t>время</w:t>
      </w:r>
      <w:r w:rsidRPr="00391935">
        <w:rPr>
          <w:spacing w:val="1"/>
          <w:sz w:val="24"/>
          <w:szCs w:val="24"/>
        </w:rPr>
        <w:t xml:space="preserve"> </w:t>
      </w:r>
      <w:r w:rsidRPr="00391935">
        <w:rPr>
          <w:sz w:val="24"/>
          <w:szCs w:val="24"/>
        </w:rPr>
        <w:t>выполнения</w:t>
      </w:r>
      <w:r w:rsidRPr="00391935">
        <w:rPr>
          <w:spacing w:val="1"/>
          <w:sz w:val="24"/>
          <w:szCs w:val="24"/>
        </w:rPr>
        <w:t xml:space="preserve"> </w:t>
      </w:r>
      <w:r w:rsidRPr="00391935">
        <w:rPr>
          <w:sz w:val="24"/>
          <w:szCs w:val="24"/>
        </w:rPr>
        <w:t>гимнастических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акробатических</w:t>
      </w:r>
      <w:r w:rsidRPr="00391935">
        <w:rPr>
          <w:spacing w:val="1"/>
          <w:sz w:val="24"/>
          <w:szCs w:val="24"/>
        </w:rPr>
        <w:t xml:space="preserve"> </w:t>
      </w:r>
      <w:r w:rsidRPr="00391935">
        <w:rPr>
          <w:sz w:val="24"/>
          <w:szCs w:val="24"/>
        </w:rPr>
        <w:t>упражнений;</w:t>
      </w:r>
      <w:r w:rsidRPr="00391935">
        <w:rPr>
          <w:spacing w:val="1"/>
          <w:sz w:val="24"/>
          <w:szCs w:val="24"/>
        </w:rPr>
        <w:t xml:space="preserve"> </w:t>
      </w:r>
      <w:r w:rsidRPr="00391935">
        <w:rPr>
          <w:sz w:val="24"/>
          <w:szCs w:val="24"/>
        </w:rPr>
        <w:t>легкоатлетической,</w:t>
      </w:r>
      <w:r w:rsidRPr="00391935">
        <w:rPr>
          <w:spacing w:val="1"/>
          <w:sz w:val="24"/>
          <w:szCs w:val="24"/>
        </w:rPr>
        <w:t xml:space="preserve"> </w:t>
      </w:r>
      <w:r w:rsidRPr="00391935">
        <w:rPr>
          <w:sz w:val="24"/>
          <w:szCs w:val="24"/>
        </w:rPr>
        <w:t>лыжной,</w:t>
      </w:r>
      <w:r w:rsidRPr="00391935">
        <w:rPr>
          <w:spacing w:val="1"/>
          <w:sz w:val="24"/>
          <w:szCs w:val="24"/>
        </w:rPr>
        <w:t xml:space="preserve"> </w:t>
      </w:r>
      <w:r w:rsidRPr="00391935">
        <w:rPr>
          <w:sz w:val="24"/>
          <w:szCs w:val="24"/>
        </w:rPr>
        <w:t>игровой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плавательной</w:t>
      </w:r>
      <w:r w:rsidRPr="00391935">
        <w:rPr>
          <w:spacing w:val="-2"/>
          <w:sz w:val="24"/>
          <w:szCs w:val="24"/>
        </w:rPr>
        <w:t xml:space="preserve"> </w:t>
      </w:r>
      <w:r w:rsidRPr="00391935">
        <w:rPr>
          <w:sz w:val="24"/>
          <w:szCs w:val="24"/>
        </w:rPr>
        <w:t>подготовки;</w:t>
      </w:r>
    </w:p>
    <w:p w:rsidR="0045737B" w:rsidRPr="00391935" w:rsidRDefault="001E5142" w:rsidP="00303A20">
      <w:pPr>
        <w:pStyle w:val="a4"/>
        <w:numPr>
          <w:ilvl w:val="0"/>
          <w:numId w:val="44"/>
        </w:numPr>
        <w:tabs>
          <w:tab w:val="left" w:pos="2013"/>
        </w:tabs>
        <w:ind w:right="804" w:firstLine="707"/>
        <w:rPr>
          <w:sz w:val="24"/>
          <w:szCs w:val="24"/>
        </w:rPr>
      </w:pPr>
      <w:r w:rsidRPr="00391935">
        <w:rPr>
          <w:sz w:val="24"/>
          <w:szCs w:val="24"/>
        </w:rPr>
        <w:t>демонстрировать</w:t>
      </w:r>
      <w:r w:rsidRPr="00391935">
        <w:rPr>
          <w:spacing w:val="1"/>
          <w:sz w:val="24"/>
          <w:szCs w:val="24"/>
        </w:rPr>
        <w:t xml:space="preserve"> </w:t>
      </w:r>
      <w:r w:rsidRPr="00391935">
        <w:rPr>
          <w:sz w:val="24"/>
          <w:szCs w:val="24"/>
        </w:rPr>
        <w:t>примеры</w:t>
      </w:r>
      <w:r w:rsidRPr="00391935">
        <w:rPr>
          <w:spacing w:val="1"/>
          <w:sz w:val="24"/>
          <w:szCs w:val="24"/>
        </w:rPr>
        <w:t xml:space="preserve"> </w:t>
      </w:r>
      <w:r w:rsidRPr="00391935">
        <w:rPr>
          <w:sz w:val="24"/>
          <w:szCs w:val="24"/>
        </w:rPr>
        <w:t>упражнений</w:t>
      </w:r>
      <w:r w:rsidRPr="00391935">
        <w:rPr>
          <w:spacing w:val="1"/>
          <w:sz w:val="24"/>
          <w:szCs w:val="24"/>
        </w:rPr>
        <w:t xml:space="preserve"> </w:t>
      </w:r>
      <w:r w:rsidRPr="00391935">
        <w:rPr>
          <w:sz w:val="24"/>
          <w:szCs w:val="24"/>
        </w:rPr>
        <w:t>общеразвивающей,</w:t>
      </w:r>
      <w:r w:rsidRPr="00391935">
        <w:rPr>
          <w:spacing w:val="-62"/>
          <w:sz w:val="24"/>
          <w:szCs w:val="24"/>
        </w:rPr>
        <w:t xml:space="preserve"> </w:t>
      </w:r>
      <w:r w:rsidRPr="00391935">
        <w:rPr>
          <w:sz w:val="24"/>
          <w:szCs w:val="24"/>
        </w:rPr>
        <w:t>подготовительной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соревновательной</w:t>
      </w:r>
      <w:r w:rsidRPr="00391935">
        <w:rPr>
          <w:spacing w:val="1"/>
          <w:sz w:val="24"/>
          <w:szCs w:val="24"/>
        </w:rPr>
        <w:t xml:space="preserve"> </w:t>
      </w:r>
      <w:r w:rsidRPr="00391935">
        <w:rPr>
          <w:sz w:val="24"/>
          <w:szCs w:val="24"/>
        </w:rPr>
        <w:t>направленности,</w:t>
      </w:r>
      <w:r w:rsidRPr="00391935">
        <w:rPr>
          <w:spacing w:val="1"/>
          <w:sz w:val="24"/>
          <w:szCs w:val="24"/>
        </w:rPr>
        <w:t xml:space="preserve"> </w:t>
      </w:r>
      <w:r w:rsidRPr="00391935">
        <w:rPr>
          <w:sz w:val="24"/>
          <w:szCs w:val="24"/>
        </w:rPr>
        <w:t>раскрывать</w:t>
      </w:r>
      <w:r w:rsidRPr="00391935">
        <w:rPr>
          <w:spacing w:val="66"/>
          <w:sz w:val="24"/>
          <w:szCs w:val="24"/>
        </w:rPr>
        <w:t xml:space="preserve"> </w:t>
      </w:r>
      <w:r w:rsidRPr="00391935">
        <w:rPr>
          <w:sz w:val="24"/>
          <w:szCs w:val="24"/>
        </w:rPr>
        <w:t>их</w:t>
      </w:r>
      <w:r w:rsidRPr="00391935">
        <w:rPr>
          <w:spacing w:val="1"/>
          <w:sz w:val="24"/>
          <w:szCs w:val="24"/>
        </w:rPr>
        <w:t xml:space="preserve"> </w:t>
      </w:r>
      <w:r w:rsidRPr="00391935">
        <w:rPr>
          <w:sz w:val="24"/>
          <w:szCs w:val="24"/>
        </w:rPr>
        <w:t>целевое</w:t>
      </w:r>
      <w:r w:rsidRPr="00391935">
        <w:rPr>
          <w:spacing w:val="-2"/>
          <w:sz w:val="24"/>
          <w:szCs w:val="24"/>
        </w:rPr>
        <w:t xml:space="preserve"> </w:t>
      </w:r>
      <w:r w:rsidRPr="00391935">
        <w:rPr>
          <w:sz w:val="24"/>
          <w:szCs w:val="24"/>
        </w:rPr>
        <w:t>предназначение</w:t>
      </w:r>
      <w:r w:rsidRPr="00391935">
        <w:rPr>
          <w:spacing w:val="-2"/>
          <w:sz w:val="24"/>
          <w:szCs w:val="24"/>
        </w:rPr>
        <w:t xml:space="preserve"> </w:t>
      </w:r>
      <w:r w:rsidRPr="00391935">
        <w:rPr>
          <w:sz w:val="24"/>
          <w:szCs w:val="24"/>
        </w:rPr>
        <w:t>на</w:t>
      </w:r>
      <w:r w:rsidRPr="00391935">
        <w:rPr>
          <w:spacing w:val="-1"/>
          <w:sz w:val="24"/>
          <w:szCs w:val="24"/>
        </w:rPr>
        <w:t xml:space="preserve"> </w:t>
      </w:r>
      <w:r w:rsidRPr="00391935">
        <w:rPr>
          <w:sz w:val="24"/>
          <w:szCs w:val="24"/>
        </w:rPr>
        <w:t>занятиях</w:t>
      </w:r>
      <w:r w:rsidRPr="00391935">
        <w:rPr>
          <w:spacing w:val="-2"/>
          <w:sz w:val="24"/>
          <w:szCs w:val="24"/>
        </w:rPr>
        <w:t xml:space="preserve"> </w:t>
      </w:r>
      <w:r w:rsidRPr="00391935">
        <w:rPr>
          <w:sz w:val="24"/>
          <w:szCs w:val="24"/>
        </w:rPr>
        <w:t>физической</w:t>
      </w:r>
      <w:r w:rsidRPr="00391935">
        <w:rPr>
          <w:spacing w:val="6"/>
          <w:sz w:val="24"/>
          <w:szCs w:val="24"/>
        </w:rPr>
        <w:t xml:space="preserve"> </w:t>
      </w:r>
      <w:r w:rsidRPr="00391935">
        <w:rPr>
          <w:sz w:val="24"/>
          <w:szCs w:val="24"/>
        </w:rPr>
        <w:t>культурой;</w:t>
      </w:r>
    </w:p>
    <w:p w:rsidR="0045737B" w:rsidRPr="00391935" w:rsidRDefault="001E5142" w:rsidP="00303A20">
      <w:pPr>
        <w:pStyle w:val="a4"/>
        <w:numPr>
          <w:ilvl w:val="0"/>
          <w:numId w:val="44"/>
        </w:numPr>
        <w:tabs>
          <w:tab w:val="left" w:pos="1746"/>
        </w:tabs>
        <w:spacing w:before="1"/>
        <w:ind w:right="804" w:firstLine="707"/>
        <w:rPr>
          <w:sz w:val="24"/>
          <w:szCs w:val="24"/>
        </w:rPr>
      </w:pPr>
      <w:r w:rsidRPr="00391935">
        <w:rPr>
          <w:sz w:val="24"/>
          <w:szCs w:val="24"/>
        </w:rPr>
        <w:t>измерять</w:t>
      </w:r>
      <w:r w:rsidRPr="00391935">
        <w:rPr>
          <w:spacing w:val="1"/>
          <w:sz w:val="24"/>
          <w:szCs w:val="24"/>
        </w:rPr>
        <w:t xml:space="preserve"> </w:t>
      </w:r>
      <w:r w:rsidRPr="00391935">
        <w:rPr>
          <w:sz w:val="24"/>
          <w:szCs w:val="24"/>
        </w:rPr>
        <w:t>частоту пульса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определять</w:t>
      </w:r>
      <w:r w:rsidRPr="00391935">
        <w:rPr>
          <w:spacing w:val="1"/>
          <w:sz w:val="24"/>
          <w:szCs w:val="24"/>
        </w:rPr>
        <w:t xml:space="preserve"> </w:t>
      </w:r>
      <w:r w:rsidRPr="00391935">
        <w:rPr>
          <w:sz w:val="24"/>
          <w:szCs w:val="24"/>
        </w:rPr>
        <w:t>физическую</w:t>
      </w:r>
      <w:r w:rsidRPr="00391935">
        <w:rPr>
          <w:spacing w:val="1"/>
          <w:sz w:val="24"/>
          <w:szCs w:val="24"/>
        </w:rPr>
        <w:t xml:space="preserve"> </w:t>
      </w:r>
      <w:r w:rsidRPr="00391935">
        <w:rPr>
          <w:sz w:val="24"/>
          <w:szCs w:val="24"/>
        </w:rPr>
        <w:t>нагрузку</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её</w:t>
      </w:r>
      <w:r w:rsidRPr="00391935">
        <w:rPr>
          <w:spacing w:val="1"/>
          <w:sz w:val="24"/>
          <w:szCs w:val="24"/>
        </w:rPr>
        <w:t xml:space="preserve"> </w:t>
      </w:r>
      <w:r w:rsidRPr="00391935">
        <w:rPr>
          <w:sz w:val="24"/>
          <w:szCs w:val="24"/>
        </w:rPr>
        <w:t>значениям с помощью таблицы стандартных нагрузок; выполнять упражнения</w:t>
      </w:r>
      <w:r w:rsidRPr="00391935">
        <w:rPr>
          <w:spacing w:val="-62"/>
          <w:sz w:val="24"/>
          <w:szCs w:val="24"/>
        </w:rPr>
        <w:t xml:space="preserve"> </w:t>
      </w:r>
      <w:r w:rsidRPr="00391935">
        <w:rPr>
          <w:sz w:val="24"/>
          <w:szCs w:val="24"/>
        </w:rPr>
        <w:t>дыхательной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зрительной</w:t>
      </w:r>
      <w:r w:rsidRPr="00391935">
        <w:rPr>
          <w:spacing w:val="1"/>
          <w:sz w:val="24"/>
          <w:szCs w:val="24"/>
        </w:rPr>
        <w:t xml:space="preserve"> </w:t>
      </w:r>
      <w:r w:rsidRPr="00391935">
        <w:rPr>
          <w:sz w:val="24"/>
          <w:szCs w:val="24"/>
        </w:rPr>
        <w:t>гимнастики,</w:t>
      </w:r>
      <w:r w:rsidRPr="00391935">
        <w:rPr>
          <w:spacing w:val="1"/>
          <w:sz w:val="24"/>
          <w:szCs w:val="24"/>
        </w:rPr>
        <w:t xml:space="preserve"> </w:t>
      </w:r>
      <w:r w:rsidRPr="00391935">
        <w:rPr>
          <w:sz w:val="24"/>
          <w:szCs w:val="24"/>
        </w:rPr>
        <w:t>объяснять</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связь</w:t>
      </w:r>
      <w:r w:rsidRPr="00391935">
        <w:rPr>
          <w:spacing w:val="66"/>
          <w:sz w:val="24"/>
          <w:szCs w:val="24"/>
        </w:rPr>
        <w:t xml:space="preserve"> </w:t>
      </w:r>
      <w:r w:rsidRPr="00391935">
        <w:rPr>
          <w:sz w:val="24"/>
          <w:szCs w:val="24"/>
        </w:rPr>
        <w:t>с</w:t>
      </w:r>
      <w:r w:rsidRPr="00391935">
        <w:rPr>
          <w:spacing w:val="1"/>
          <w:sz w:val="24"/>
          <w:szCs w:val="24"/>
        </w:rPr>
        <w:t xml:space="preserve"> </w:t>
      </w:r>
      <w:r w:rsidRPr="00391935">
        <w:rPr>
          <w:sz w:val="24"/>
          <w:szCs w:val="24"/>
        </w:rPr>
        <w:t>предупреждением появления</w:t>
      </w:r>
      <w:r w:rsidRPr="00391935">
        <w:rPr>
          <w:spacing w:val="6"/>
          <w:sz w:val="24"/>
          <w:szCs w:val="24"/>
        </w:rPr>
        <w:t xml:space="preserve"> </w:t>
      </w:r>
      <w:r w:rsidRPr="00391935">
        <w:rPr>
          <w:sz w:val="24"/>
          <w:szCs w:val="24"/>
        </w:rPr>
        <w:t>утомления;</w:t>
      </w:r>
    </w:p>
    <w:p w:rsidR="0045737B" w:rsidRPr="00391935" w:rsidRDefault="001E5142" w:rsidP="00303A20">
      <w:pPr>
        <w:pStyle w:val="a4"/>
        <w:numPr>
          <w:ilvl w:val="0"/>
          <w:numId w:val="44"/>
        </w:numPr>
        <w:tabs>
          <w:tab w:val="left" w:pos="1893"/>
        </w:tabs>
        <w:ind w:right="804" w:firstLine="707"/>
        <w:rPr>
          <w:sz w:val="24"/>
          <w:szCs w:val="24"/>
        </w:rPr>
      </w:pPr>
      <w:r w:rsidRPr="00391935">
        <w:rPr>
          <w:sz w:val="24"/>
          <w:szCs w:val="24"/>
        </w:rPr>
        <w:t>выполнять</w:t>
      </w:r>
      <w:r w:rsidRPr="00391935">
        <w:rPr>
          <w:spacing w:val="1"/>
          <w:sz w:val="24"/>
          <w:szCs w:val="24"/>
        </w:rPr>
        <w:t xml:space="preserve"> </w:t>
      </w:r>
      <w:r w:rsidRPr="00391935">
        <w:rPr>
          <w:sz w:val="24"/>
          <w:szCs w:val="24"/>
        </w:rPr>
        <w:t>движение</w:t>
      </w:r>
      <w:r w:rsidRPr="00391935">
        <w:rPr>
          <w:spacing w:val="1"/>
          <w:sz w:val="24"/>
          <w:szCs w:val="24"/>
        </w:rPr>
        <w:t xml:space="preserve"> </w:t>
      </w:r>
      <w:r w:rsidRPr="00391935">
        <w:rPr>
          <w:sz w:val="24"/>
          <w:szCs w:val="24"/>
        </w:rPr>
        <w:t>противоходом</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колонне</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одному,</w:t>
      </w:r>
      <w:r w:rsidRPr="00391935">
        <w:rPr>
          <w:spacing w:val="1"/>
          <w:sz w:val="24"/>
          <w:szCs w:val="24"/>
        </w:rPr>
        <w:t xml:space="preserve"> </w:t>
      </w:r>
      <w:r w:rsidRPr="00391935">
        <w:rPr>
          <w:sz w:val="24"/>
          <w:szCs w:val="24"/>
        </w:rPr>
        <w:t>перестраиваться</w:t>
      </w:r>
      <w:r w:rsidRPr="00391935">
        <w:rPr>
          <w:spacing w:val="1"/>
          <w:sz w:val="24"/>
          <w:szCs w:val="24"/>
        </w:rPr>
        <w:t xml:space="preserve"> </w:t>
      </w:r>
      <w:r w:rsidRPr="00391935">
        <w:rPr>
          <w:sz w:val="24"/>
          <w:szCs w:val="24"/>
        </w:rPr>
        <w:t>из</w:t>
      </w:r>
      <w:r w:rsidRPr="00391935">
        <w:rPr>
          <w:spacing w:val="1"/>
          <w:sz w:val="24"/>
          <w:szCs w:val="24"/>
        </w:rPr>
        <w:t xml:space="preserve"> </w:t>
      </w:r>
      <w:r w:rsidRPr="00391935">
        <w:rPr>
          <w:sz w:val="24"/>
          <w:szCs w:val="24"/>
        </w:rPr>
        <w:t>колонны</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одному</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колонну</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три</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месте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движении;</w:t>
      </w:r>
    </w:p>
    <w:p w:rsidR="0045737B" w:rsidRPr="00391935" w:rsidRDefault="001E5142" w:rsidP="00303A20">
      <w:pPr>
        <w:pStyle w:val="a4"/>
        <w:numPr>
          <w:ilvl w:val="0"/>
          <w:numId w:val="44"/>
        </w:numPr>
        <w:tabs>
          <w:tab w:val="left" w:pos="1883"/>
        </w:tabs>
        <w:ind w:right="804" w:firstLine="707"/>
        <w:rPr>
          <w:sz w:val="24"/>
          <w:szCs w:val="24"/>
        </w:rPr>
      </w:pPr>
      <w:r w:rsidRPr="00391935">
        <w:rPr>
          <w:sz w:val="24"/>
          <w:szCs w:val="24"/>
        </w:rPr>
        <w:t>выполнять</w:t>
      </w:r>
      <w:r w:rsidRPr="00391935">
        <w:rPr>
          <w:spacing w:val="1"/>
          <w:sz w:val="24"/>
          <w:szCs w:val="24"/>
        </w:rPr>
        <w:t xml:space="preserve"> </w:t>
      </w:r>
      <w:r w:rsidRPr="00391935">
        <w:rPr>
          <w:sz w:val="24"/>
          <w:szCs w:val="24"/>
        </w:rPr>
        <w:t>ходьбу</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гимнастической</w:t>
      </w:r>
      <w:r w:rsidRPr="00391935">
        <w:rPr>
          <w:spacing w:val="1"/>
          <w:sz w:val="24"/>
          <w:szCs w:val="24"/>
        </w:rPr>
        <w:t xml:space="preserve"> </w:t>
      </w:r>
      <w:r w:rsidRPr="00391935">
        <w:rPr>
          <w:sz w:val="24"/>
          <w:szCs w:val="24"/>
        </w:rPr>
        <w:t>скамейке</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высоким</w:t>
      </w:r>
      <w:r w:rsidRPr="00391935">
        <w:rPr>
          <w:spacing w:val="-62"/>
          <w:sz w:val="24"/>
          <w:szCs w:val="24"/>
        </w:rPr>
        <w:t xml:space="preserve"> </w:t>
      </w:r>
      <w:r w:rsidRPr="00391935">
        <w:rPr>
          <w:sz w:val="24"/>
          <w:szCs w:val="24"/>
        </w:rPr>
        <w:t>подниманием колен и изменением положения рук, поворотами в правую и</w:t>
      </w:r>
      <w:r w:rsidRPr="00391935">
        <w:rPr>
          <w:spacing w:val="1"/>
          <w:sz w:val="24"/>
          <w:szCs w:val="24"/>
        </w:rPr>
        <w:t xml:space="preserve"> </w:t>
      </w:r>
      <w:r w:rsidRPr="00391935">
        <w:rPr>
          <w:sz w:val="24"/>
          <w:szCs w:val="24"/>
        </w:rPr>
        <w:t>левую сторону; двигаться приставным шагом левым и правым боком, спиной</w:t>
      </w:r>
      <w:r w:rsidRPr="00391935">
        <w:rPr>
          <w:spacing w:val="1"/>
          <w:sz w:val="24"/>
          <w:szCs w:val="24"/>
        </w:rPr>
        <w:t xml:space="preserve"> </w:t>
      </w:r>
      <w:r w:rsidRPr="00391935">
        <w:rPr>
          <w:sz w:val="24"/>
          <w:szCs w:val="24"/>
        </w:rPr>
        <w:t>вперёд;</w:t>
      </w:r>
    </w:p>
    <w:p w:rsidR="0045737B" w:rsidRPr="00391935" w:rsidRDefault="001E5142" w:rsidP="00303A20">
      <w:pPr>
        <w:pStyle w:val="a4"/>
        <w:numPr>
          <w:ilvl w:val="0"/>
          <w:numId w:val="44"/>
        </w:numPr>
        <w:tabs>
          <w:tab w:val="left" w:pos="1718"/>
        </w:tabs>
        <w:ind w:right="804" w:firstLine="707"/>
        <w:rPr>
          <w:sz w:val="24"/>
          <w:szCs w:val="24"/>
        </w:rPr>
      </w:pPr>
      <w:r w:rsidRPr="00391935">
        <w:rPr>
          <w:sz w:val="24"/>
          <w:szCs w:val="24"/>
        </w:rPr>
        <w:t>передвигаться по нижней жерди гимнастической стенки приставным</w:t>
      </w:r>
      <w:r w:rsidRPr="00391935">
        <w:rPr>
          <w:spacing w:val="1"/>
          <w:sz w:val="24"/>
          <w:szCs w:val="24"/>
        </w:rPr>
        <w:t xml:space="preserve"> </w:t>
      </w:r>
      <w:r w:rsidRPr="00391935">
        <w:rPr>
          <w:sz w:val="24"/>
          <w:szCs w:val="24"/>
        </w:rPr>
        <w:t>шагом</w:t>
      </w:r>
      <w:r w:rsidRPr="00391935">
        <w:rPr>
          <w:spacing w:val="-2"/>
          <w:sz w:val="24"/>
          <w:szCs w:val="24"/>
        </w:rPr>
        <w:t xml:space="preserve"> </w:t>
      </w:r>
      <w:r w:rsidRPr="00391935">
        <w:rPr>
          <w:sz w:val="24"/>
          <w:szCs w:val="24"/>
        </w:rPr>
        <w:t>в</w:t>
      </w:r>
      <w:r w:rsidRPr="00391935">
        <w:rPr>
          <w:spacing w:val="-2"/>
          <w:sz w:val="24"/>
          <w:szCs w:val="24"/>
        </w:rPr>
        <w:t xml:space="preserve"> </w:t>
      </w:r>
      <w:r w:rsidRPr="00391935">
        <w:rPr>
          <w:sz w:val="24"/>
          <w:szCs w:val="24"/>
        </w:rPr>
        <w:t>правую</w:t>
      </w:r>
      <w:r w:rsidRPr="00391935">
        <w:rPr>
          <w:spacing w:val="2"/>
          <w:sz w:val="24"/>
          <w:szCs w:val="24"/>
        </w:rPr>
        <w:t xml:space="preserve"> </w:t>
      </w:r>
      <w:r w:rsidRPr="00391935">
        <w:rPr>
          <w:sz w:val="24"/>
          <w:szCs w:val="24"/>
        </w:rPr>
        <w:t>и</w:t>
      </w:r>
      <w:r w:rsidRPr="00391935">
        <w:rPr>
          <w:spacing w:val="-2"/>
          <w:sz w:val="24"/>
          <w:szCs w:val="24"/>
        </w:rPr>
        <w:t xml:space="preserve"> </w:t>
      </w:r>
      <w:r w:rsidRPr="00391935">
        <w:rPr>
          <w:sz w:val="24"/>
          <w:szCs w:val="24"/>
        </w:rPr>
        <w:t>левую</w:t>
      </w:r>
      <w:r w:rsidRPr="00391935">
        <w:rPr>
          <w:spacing w:val="1"/>
          <w:sz w:val="24"/>
          <w:szCs w:val="24"/>
        </w:rPr>
        <w:t xml:space="preserve"> </w:t>
      </w:r>
      <w:r w:rsidRPr="00391935">
        <w:rPr>
          <w:sz w:val="24"/>
          <w:szCs w:val="24"/>
        </w:rPr>
        <w:t>сторону;</w:t>
      </w:r>
      <w:r w:rsidRPr="00391935">
        <w:rPr>
          <w:spacing w:val="1"/>
          <w:sz w:val="24"/>
          <w:szCs w:val="24"/>
        </w:rPr>
        <w:t xml:space="preserve"> </w:t>
      </w:r>
      <w:r w:rsidRPr="00391935">
        <w:rPr>
          <w:sz w:val="24"/>
          <w:szCs w:val="24"/>
        </w:rPr>
        <w:t>лазать</w:t>
      </w:r>
      <w:r w:rsidRPr="00391935">
        <w:rPr>
          <w:spacing w:val="-1"/>
          <w:sz w:val="24"/>
          <w:szCs w:val="24"/>
        </w:rPr>
        <w:t xml:space="preserve"> </w:t>
      </w:r>
      <w:r w:rsidRPr="00391935">
        <w:rPr>
          <w:sz w:val="24"/>
          <w:szCs w:val="24"/>
        </w:rPr>
        <w:t>разноимённым</w:t>
      </w:r>
      <w:r w:rsidRPr="00391935">
        <w:rPr>
          <w:spacing w:val="-2"/>
          <w:sz w:val="24"/>
          <w:szCs w:val="24"/>
        </w:rPr>
        <w:t xml:space="preserve"> </w:t>
      </w:r>
      <w:r w:rsidRPr="00391935">
        <w:rPr>
          <w:sz w:val="24"/>
          <w:szCs w:val="24"/>
        </w:rPr>
        <w:t>способом;</w:t>
      </w:r>
    </w:p>
    <w:p w:rsidR="0045737B" w:rsidRPr="00391935" w:rsidRDefault="001E5142" w:rsidP="00303A20">
      <w:pPr>
        <w:pStyle w:val="a4"/>
        <w:numPr>
          <w:ilvl w:val="0"/>
          <w:numId w:val="44"/>
        </w:numPr>
        <w:tabs>
          <w:tab w:val="left" w:pos="1686"/>
        </w:tabs>
        <w:ind w:right="804" w:firstLine="707"/>
        <w:rPr>
          <w:sz w:val="24"/>
          <w:szCs w:val="24"/>
        </w:rPr>
      </w:pPr>
      <w:r w:rsidRPr="00391935">
        <w:rPr>
          <w:sz w:val="24"/>
          <w:szCs w:val="24"/>
        </w:rPr>
        <w:t>демонстрировать прыжки через скакалку на двух ногах и попеременно</w:t>
      </w:r>
      <w:r w:rsidRPr="00391935">
        <w:rPr>
          <w:spacing w:val="-62"/>
          <w:sz w:val="24"/>
          <w:szCs w:val="24"/>
        </w:rPr>
        <w:t xml:space="preserve"> </w:t>
      </w:r>
      <w:r w:rsidRPr="00391935">
        <w:rPr>
          <w:sz w:val="24"/>
          <w:szCs w:val="24"/>
        </w:rPr>
        <w:t>на</w:t>
      </w:r>
      <w:r w:rsidRPr="00391935">
        <w:rPr>
          <w:spacing w:val="-2"/>
          <w:sz w:val="24"/>
          <w:szCs w:val="24"/>
        </w:rPr>
        <w:t xml:space="preserve"> </w:t>
      </w:r>
      <w:r w:rsidRPr="00391935">
        <w:rPr>
          <w:sz w:val="24"/>
          <w:szCs w:val="24"/>
        </w:rPr>
        <w:t>правой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левой ноге;</w:t>
      </w:r>
    </w:p>
    <w:p w:rsidR="0045737B" w:rsidRPr="00391935" w:rsidRDefault="001E5142" w:rsidP="00303A20">
      <w:pPr>
        <w:pStyle w:val="a4"/>
        <w:numPr>
          <w:ilvl w:val="0"/>
          <w:numId w:val="44"/>
        </w:numPr>
        <w:tabs>
          <w:tab w:val="left" w:pos="1785"/>
        </w:tabs>
        <w:ind w:right="804" w:firstLine="707"/>
        <w:rPr>
          <w:sz w:val="24"/>
          <w:szCs w:val="24"/>
        </w:rPr>
      </w:pPr>
      <w:r w:rsidRPr="00391935">
        <w:rPr>
          <w:sz w:val="24"/>
          <w:szCs w:val="24"/>
        </w:rPr>
        <w:lastRenderedPageBreak/>
        <w:t>демонстрировать</w:t>
      </w:r>
      <w:r w:rsidRPr="00391935">
        <w:rPr>
          <w:spacing w:val="1"/>
          <w:sz w:val="24"/>
          <w:szCs w:val="24"/>
        </w:rPr>
        <w:t xml:space="preserve"> </w:t>
      </w:r>
      <w:r w:rsidRPr="00391935">
        <w:rPr>
          <w:sz w:val="24"/>
          <w:szCs w:val="24"/>
        </w:rPr>
        <w:t>упражнения</w:t>
      </w:r>
      <w:r w:rsidRPr="00391935">
        <w:rPr>
          <w:spacing w:val="1"/>
          <w:sz w:val="24"/>
          <w:szCs w:val="24"/>
        </w:rPr>
        <w:t xml:space="preserve"> </w:t>
      </w:r>
      <w:r w:rsidRPr="00391935">
        <w:rPr>
          <w:sz w:val="24"/>
          <w:szCs w:val="24"/>
        </w:rPr>
        <w:t>ритмической</w:t>
      </w:r>
      <w:r w:rsidRPr="00391935">
        <w:rPr>
          <w:spacing w:val="1"/>
          <w:sz w:val="24"/>
          <w:szCs w:val="24"/>
        </w:rPr>
        <w:t xml:space="preserve"> </w:t>
      </w:r>
      <w:r w:rsidRPr="00391935">
        <w:rPr>
          <w:sz w:val="24"/>
          <w:szCs w:val="24"/>
        </w:rPr>
        <w:t>гимнастики,</w:t>
      </w:r>
      <w:r w:rsidRPr="00391935">
        <w:rPr>
          <w:spacing w:val="1"/>
          <w:sz w:val="24"/>
          <w:szCs w:val="24"/>
        </w:rPr>
        <w:t xml:space="preserve"> </w:t>
      </w:r>
      <w:r w:rsidRPr="00391935">
        <w:rPr>
          <w:sz w:val="24"/>
          <w:szCs w:val="24"/>
        </w:rPr>
        <w:t>движения</w:t>
      </w:r>
      <w:r w:rsidRPr="00391935">
        <w:rPr>
          <w:spacing w:val="1"/>
          <w:sz w:val="24"/>
          <w:szCs w:val="24"/>
        </w:rPr>
        <w:t xml:space="preserve"> </w:t>
      </w:r>
      <w:r w:rsidRPr="00391935">
        <w:rPr>
          <w:sz w:val="24"/>
          <w:szCs w:val="24"/>
        </w:rPr>
        <w:t>танцев</w:t>
      </w:r>
      <w:r w:rsidRPr="00391935">
        <w:rPr>
          <w:spacing w:val="-2"/>
          <w:sz w:val="24"/>
          <w:szCs w:val="24"/>
        </w:rPr>
        <w:t xml:space="preserve"> </w:t>
      </w:r>
      <w:r w:rsidRPr="00391935">
        <w:rPr>
          <w:sz w:val="24"/>
          <w:szCs w:val="24"/>
        </w:rPr>
        <w:t>галоп</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полька;</w:t>
      </w:r>
    </w:p>
    <w:p w:rsidR="0045737B" w:rsidRPr="00391935" w:rsidRDefault="001E5142" w:rsidP="00303A20">
      <w:pPr>
        <w:pStyle w:val="a4"/>
        <w:numPr>
          <w:ilvl w:val="0"/>
          <w:numId w:val="44"/>
        </w:numPr>
        <w:tabs>
          <w:tab w:val="left" w:pos="1775"/>
        </w:tabs>
        <w:ind w:right="804" w:firstLine="707"/>
        <w:rPr>
          <w:sz w:val="24"/>
          <w:szCs w:val="24"/>
        </w:rPr>
      </w:pPr>
      <w:r w:rsidRPr="00391935">
        <w:rPr>
          <w:sz w:val="24"/>
          <w:szCs w:val="24"/>
        </w:rPr>
        <w:t>выполнять</w:t>
      </w:r>
      <w:r w:rsidRPr="00391935">
        <w:rPr>
          <w:spacing w:val="1"/>
          <w:sz w:val="24"/>
          <w:szCs w:val="24"/>
        </w:rPr>
        <w:t xml:space="preserve"> </w:t>
      </w:r>
      <w:r w:rsidRPr="00391935">
        <w:rPr>
          <w:sz w:val="24"/>
          <w:szCs w:val="24"/>
        </w:rPr>
        <w:t>бег</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преодолением</w:t>
      </w:r>
      <w:r w:rsidRPr="00391935">
        <w:rPr>
          <w:spacing w:val="1"/>
          <w:sz w:val="24"/>
          <w:szCs w:val="24"/>
        </w:rPr>
        <w:t xml:space="preserve"> </w:t>
      </w:r>
      <w:r w:rsidRPr="00391935">
        <w:rPr>
          <w:sz w:val="24"/>
          <w:szCs w:val="24"/>
        </w:rPr>
        <w:t>небольших</w:t>
      </w:r>
      <w:r w:rsidRPr="00391935">
        <w:rPr>
          <w:spacing w:val="1"/>
          <w:sz w:val="24"/>
          <w:szCs w:val="24"/>
        </w:rPr>
        <w:t xml:space="preserve"> </w:t>
      </w:r>
      <w:r w:rsidRPr="00391935">
        <w:rPr>
          <w:sz w:val="24"/>
          <w:szCs w:val="24"/>
        </w:rPr>
        <w:t>препятствий</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разной</w:t>
      </w:r>
      <w:r w:rsidRPr="00391935">
        <w:rPr>
          <w:spacing w:val="1"/>
          <w:sz w:val="24"/>
          <w:szCs w:val="24"/>
        </w:rPr>
        <w:t xml:space="preserve"> </w:t>
      </w:r>
      <w:r w:rsidRPr="00391935">
        <w:rPr>
          <w:sz w:val="24"/>
          <w:szCs w:val="24"/>
        </w:rPr>
        <w:t>скоростью,</w:t>
      </w:r>
      <w:r w:rsidRPr="00391935">
        <w:rPr>
          <w:spacing w:val="1"/>
          <w:sz w:val="24"/>
          <w:szCs w:val="24"/>
        </w:rPr>
        <w:t xml:space="preserve"> </w:t>
      </w:r>
      <w:r w:rsidRPr="00391935">
        <w:rPr>
          <w:sz w:val="24"/>
          <w:szCs w:val="24"/>
        </w:rPr>
        <w:t>прыжки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длину</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разбега</w:t>
      </w:r>
      <w:r w:rsidRPr="00391935">
        <w:rPr>
          <w:spacing w:val="1"/>
          <w:sz w:val="24"/>
          <w:szCs w:val="24"/>
        </w:rPr>
        <w:t xml:space="preserve"> </w:t>
      </w:r>
      <w:r w:rsidRPr="00391935">
        <w:rPr>
          <w:sz w:val="24"/>
          <w:szCs w:val="24"/>
        </w:rPr>
        <w:t>способом</w:t>
      </w:r>
      <w:r w:rsidRPr="00391935">
        <w:rPr>
          <w:spacing w:val="1"/>
          <w:sz w:val="24"/>
          <w:szCs w:val="24"/>
        </w:rPr>
        <w:t xml:space="preserve"> </w:t>
      </w:r>
      <w:r w:rsidRPr="00391935">
        <w:rPr>
          <w:sz w:val="24"/>
          <w:szCs w:val="24"/>
        </w:rPr>
        <w:t>согнув</w:t>
      </w:r>
      <w:r w:rsidRPr="00391935">
        <w:rPr>
          <w:spacing w:val="1"/>
          <w:sz w:val="24"/>
          <w:szCs w:val="24"/>
        </w:rPr>
        <w:t xml:space="preserve"> </w:t>
      </w:r>
      <w:r w:rsidRPr="00391935">
        <w:rPr>
          <w:sz w:val="24"/>
          <w:szCs w:val="24"/>
        </w:rPr>
        <w:t>ноги,</w:t>
      </w:r>
      <w:r w:rsidRPr="00391935">
        <w:rPr>
          <w:spacing w:val="66"/>
          <w:sz w:val="24"/>
          <w:szCs w:val="24"/>
        </w:rPr>
        <w:t xml:space="preserve"> </w:t>
      </w:r>
      <w:r w:rsidRPr="00391935">
        <w:rPr>
          <w:sz w:val="24"/>
          <w:szCs w:val="24"/>
        </w:rPr>
        <w:t>броски</w:t>
      </w:r>
      <w:r w:rsidRPr="00391935">
        <w:rPr>
          <w:spacing w:val="-62"/>
          <w:sz w:val="24"/>
          <w:szCs w:val="24"/>
        </w:rPr>
        <w:t xml:space="preserve"> </w:t>
      </w:r>
      <w:r w:rsidRPr="00391935">
        <w:rPr>
          <w:sz w:val="24"/>
          <w:szCs w:val="24"/>
        </w:rPr>
        <w:t>набивного мяча</w:t>
      </w:r>
      <w:r w:rsidRPr="00391935">
        <w:rPr>
          <w:spacing w:val="-1"/>
          <w:sz w:val="24"/>
          <w:szCs w:val="24"/>
        </w:rPr>
        <w:t xml:space="preserve"> </w:t>
      </w:r>
      <w:r w:rsidRPr="00391935">
        <w:rPr>
          <w:sz w:val="24"/>
          <w:szCs w:val="24"/>
        </w:rPr>
        <w:t>из</w:t>
      </w:r>
      <w:r w:rsidRPr="00391935">
        <w:rPr>
          <w:spacing w:val="1"/>
          <w:sz w:val="24"/>
          <w:szCs w:val="24"/>
        </w:rPr>
        <w:t xml:space="preserve"> </w:t>
      </w:r>
      <w:r w:rsidRPr="00391935">
        <w:rPr>
          <w:sz w:val="24"/>
          <w:szCs w:val="24"/>
        </w:rPr>
        <w:t>положения</w:t>
      </w:r>
      <w:r w:rsidRPr="00391935">
        <w:rPr>
          <w:spacing w:val="-2"/>
          <w:sz w:val="24"/>
          <w:szCs w:val="24"/>
        </w:rPr>
        <w:t xml:space="preserve"> </w:t>
      </w:r>
      <w:r w:rsidRPr="00391935">
        <w:rPr>
          <w:sz w:val="24"/>
          <w:szCs w:val="24"/>
        </w:rPr>
        <w:t>сидя</w:t>
      </w:r>
      <w:r w:rsidRPr="00391935">
        <w:rPr>
          <w:spacing w:val="3"/>
          <w:sz w:val="24"/>
          <w:szCs w:val="24"/>
        </w:rPr>
        <w:t xml:space="preserve"> </w:t>
      </w:r>
      <w:r w:rsidRPr="00391935">
        <w:rPr>
          <w:sz w:val="24"/>
          <w:szCs w:val="24"/>
        </w:rPr>
        <w:t>и</w:t>
      </w:r>
      <w:r w:rsidRPr="00391935">
        <w:rPr>
          <w:spacing w:val="-1"/>
          <w:sz w:val="24"/>
          <w:szCs w:val="24"/>
        </w:rPr>
        <w:t xml:space="preserve"> </w:t>
      </w:r>
      <w:r w:rsidRPr="00391935">
        <w:rPr>
          <w:sz w:val="24"/>
          <w:szCs w:val="24"/>
        </w:rPr>
        <w:t>стоя;</w:t>
      </w:r>
    </w:p>
    <w:p w:rsidR="0045737B" w:rsidRPr="00391935" w:rsidRDefault="001E5142" w:rsidP="00303A20">
      <w:pPr>
        <w:pStyle w:val="a4"/>
        <w:numPr>
          <w:ilvl w:val="0"/>
          <w:numId w:val="44"/>
        </w:numPr>
        <w:tabs>
          <w:tab w:val="left" w:pos="1847"/>
        </w:tabs>
        <w:ind w:right="804" w:firstLine="707"/>
        <w:rPr>
          <w:sz w:val="24"/>
          <w:szCs w:val="24"/>
        </w:rPr>
      </w:pPr>
      <w:r w:rsidRPr="00391935">
        <w:rPr>
          <w:sz w:val="24"/>
          <w:szCs w:val="24"/>
        </w:rPr>
        <w:t>передвигаться</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лыжах</w:t>
      </w:r>
      <w:r w:rsidRPr="00391935">
        <w:rPr>
          <w:spacing w:val="1"/>
          <w:sz w:val="24"/>
          <w:szCs w:val="24"/>
        </w:rPr>
        <w:t xml:space="preserve"> </w:t>
      </w:r>
      <w:r w:rsidRPr="00391935">
        <w:rPr>
          <w:sz w:val="24"/>
          <w:szCs w:val="24"/>
        </w:rPr>
        <w:t>одновременным</w:t>
      </w:r>
      <w:r w:rsidRPr="00391935">
        <w:rPr>
          <w:spacing w:val="1"/>
          <w:sz w:val="24"/>
          <w:szCs w:val="24"/>
        </w:rPr>
        <w:t xml:space="preserve"> </w:t>
      </w:r>
      <w:r w:rsidRPr="00391935">
        <w:rPr>
          <w:sz w:val="24"/>
          <w:szCs w:val="24"/>
        </w:rPr>
        <w:t>двухшажным</w:t>
      </w:r>
      <w:r w:rsidRPr="00391935">
        <w:rPr>
          <w:spacing w:val="1"/>
          <w:sz w:val="24"/>
          <w:szCs w:val="24"/>
        </w:rPr>
        <w:t xml:space="preserve"> </w:t>
      </w:r>
      <w:r w:rsidRPr="00391935">
        <w:rPr>
          <w:sz w:val="24"/>
          <w:szCs w:val="24"/>
        </w:rPr>
        <w:t>ходом,</w:t>
      </w:r>
      <w:r w:rsidRPr="00391935">
        <w:rPr>
          <w:spacing w:val="1"/>
          <w:sz w:val="24"/>
          <w:szCs w:val="24"/>
        </w:rPr>
        <w:t xml:space="preserve"> </w:t>
      </w:r>
      <w:r w:rsidRPr="00391935">
        <w:rPr>
          <w:sz w:val="24"/>
          <w:szCs w:val="24"/>
        </w:rPr>
        <w:t>спускаться</w:t>
      </w:r>
      <w:r w:rsidRPr="00391935">
        <w:rPr>
          <w:spacing w:val="-2"/>
          <w:sz w:val="24"/>
          <w:szCs w:val="24"/>
        </w:rPr>
        <w:t xml:space="preserve"> </w:t>
      </w:r>
      <w:r w:rsidRPr="00391935">
        <w:rPr>
          <w:sz w:val="24"/>
          <w:szCs w:val="24"/>
        </w:rPr>
        <w:t>с</w:t>
      </w:r>
      <w:r w:rsidRPr="00391935">
        <w:rPr>
          <w:spacing w:val="-2"/>
          <w:sz w:val="24"/>
          <w:szCs w:val="24"/>
        </w:rPr>
        <w:t xml:space="preserve"> </w:t>
      </w:r>
      <w:r w:rsidRPr="00391935">
        <w:rPr>
          <w:sz w:val="24"/>
          <w:szCs w:val="24"/>
        </w:rPr>
        <w:t>пологого склона</w:t>
      </w:r>
      <w:r w:rsidRPr="00391935">
        <w:rPr>
          <w:spacing w:val="1"/>
          <w:sz w:val="24"/>
          <w:szCs w:val="24"/>
        </w:rPr>
        <w:t xml:space="preserve"> </w:t>
      </w:r>
      <w:r w:rsidRPr="00391935">
        <w:rPr>
          <w:sz w:val="24"/>
          <w:szCs w:val="24"/>
        </w:rPr>
        <w:t>в</w:t>
      </w:r>
      <w:r w:rsidRPr="00391935">
        <w:rPr>
          <w:spacing w:val="-2"/>
          <w:sz w:val="24"/>
          <w:szCs w:val="24"/>
        </w:rPr>
        <w:t xml:space="preserve"> </w:t>
      </w:r>
      <w:r w:rsidRPr="00391935">
        <w:rPr>
          <w:sz w:val="24"/>
          <w:szCs w:val="24"/>
        </w:rPr>
        <w:t>стойке</w:t>
      </w:r>
      <w:r w:rsidRPr="00391935">
        <w:rPr>
          <w:spacing w:val="-2"/>
          <w:sz w:val="24"/>
          <w:szCs w:val="24"/>
        </w:rPr>
        <w:t xml:space="preserve"> </w:t>
      </w:r>
      <w:r w:rsidRPr="00391935">
        <w:rPr>
          <w:sz w:val="24"/>
          <w:szCs w:val="24"/>
        </w:rPr>
        <w:t>лыжника</w:t>
      </w:r>
      <w:r w:rsidRPr="00391935">
        <w:rPr>
          <w:spacing w:val="-2"/>
          <w:sz w:val="24"/>
          <w:szCs w:val="24"/>
        </w:rPr>
        <w:t xml:space="preserve"> </w:t>
      </w:r>
      <w:r w:rsidRPr="00391935">
        <w:rPr>
          <w:sz w:val="24"/>
          <w:szCs w:val="24"/>
        </w:rPr>
        <w:t>и</w:t>
      </w:r>
      <w:r w:rsidRPr="00391935">
        <w:rPr>
          <w:spacing w:val="-2"/>
          <w:sz w:val="24"/>
          <w:szCs w:val="24"/>
        </w:rPr>
        <w:t xml:space="preserve"> </w:t>
      </w:r>
      <w:r w:rsidRPr="00391935">
        <w:rPr>
          <w:sz w:val="24"/>
          <w:szCs w:val="24"/>
        </w:rPr>
        <w:t>тормозить</w:t>
      </w:r>
      <w:r w:rsidRPr="00391935">
        <w:rPr>
          <w:spacing w:val="-2"/>
          <w:sz w:val="24"/>
          <w:szCs w:val="24"/>
        </w:rPr>
        <w:t xml:space="preserve"> </w:t>
      </w:r>
      <w:r w:rsidRPr="00391935">
        <w:rPr>
          <w:sz w:val="24"/>
          <w:szCs w:val="24"/>
        </w:rPr>
        <w:t>плугом;</w:t>
      </w:r>
    </w:p>
    <w:p w:rsidR="0045737B" w:rsidRPr="00391935" w:rsidRDefault="001E5142" w:rsidP="00303A20">
      <w:pPr>
        <w:pStyle w:val="a4"/>
        <w:numPr>
          <w:ilvl w:val="0"/>
          <w:numId w:val="44"/>
        </w:numPr>
        <w:tabs>
          <w:tab w:val="left" w:pos="1698"/>
        </w:tabs>
        <w:ind w:right="804" w:firstLine="707"/>
        <w:rPr>
          <w:sz w:val="24"/>
          <w:szCs w:val="24"/>
        </w:rPr>
      </w:pPr>
      <w:r w:rsidRPr="00391935">
        <w:rPr>
          <w:sz w:val="24"/>
          <w:szCs w:val="24"/>
        </w:rPr>
        <w:t>выполнять технические действия спортивных игр: баскетбол (ведение</w:t>
      </w:r>
      <w:r w:rsidRPr="00391935">
        <w:rPr>
          <w:spacing w:val="1"/>
          <w:sz w:val="24"/>
          <w:szCs w:val="24"/>
        </w:rPr>
        <w:t xml:space="preserve"> </w:t>
      </w:r>
      <w:r w:rsidRPr="00391935">
        <w:rPr>
          <w:sz w:val="24"/>
          <w:szCs w:val="24"/>
        </w:rPr>
        <w:t>баскетбольного мяча на месте и движении); волейбол (приём мяча снизу и</w:t>
      </w:r>
      <w:r w:rsidRPr="00391935">
        <w:rPr>
          <w:spacing w:val="1"/>
          <w:sz w:val="24"/>
          <w:szCs w:val="24"/>
        </w:rPr>
        <w:t xml:space="preserve"> </w:t>
      </w:r>
      <w:r w:rsidRPr="00391935">
        <w:rPr>
          <w:sz w:val="24"/>
          <w:szCs w:val="24"/>
        </w:rPr>
        <w:t>нижняя</w:t>
      </w:r>
      <w:r w:rsidRPr="00391935">
        <w:rPr>
          <w:spacing w:val="-3"/>
          <w:sz w:val="24"/>
          <w:szCs w:val="24"/>
        </w:rPr>
        <w:t xml:space="preserve"> </w:t>
      </w:r>
      <w:r w:rsidRPr="00391935">
        <w:rPr>
          <w:sz w:val="24"/>
          <w:szCs w:val="24"/>
        </w:rPr>
        <w:t>передача</w:t>
      </w:r>
      <w:r w:rsidRPr="00391935">
        <w:rPr>
          <w:spacing w:val="-2"/>
          <w:sz w:val="24"/>
          <w:szCs w:val="24"/>
        </w:rPr>
        <w:t xml:space="preserve"> </w:t>
      </w:r>
      <w:r w:rsidRPr="00391935">
        <w:rPr>
          <w:sz w:val="24"/>
          <w:szCs w:val="24"/>
        </w:rPr>
        <w:t>в</w:t>
      </w:r>
      <w:r w:rsidRPr="00391935">
        <w:rPr>
          <w:spacing w:val="-2"/>
          <w:sz w:val="24"/>
          <w:szCs w:val="24"/>
        </w:rPr>
        <w:t xml:space="preserve"> </w:t>
      </w:r>
      <w:r w:rsidRPr="00391935">
        <w:rPr>
          <w:sz w:val="24"/>
          <w:szCs w:val="24"/>
        </w:rPr>
        <w:t>парах);</w:t>
      </w:r>
      <w:r w:rsidRPr="00391935">
        <w:rPr>
          <w:spacing w:val="-2"/>
          <w:sz w:val="24"/>
          <w:szCs w:val="24"/>
        </w:rPr>
        <w:t xml:space="preserve"> </w:t>
      </w:r>
      <w:r w:rsidRPr="00391935">
        <w:rPr>
          <w:sz w:val="24"/>
          <w:szCs w:val="24"/>
        </w:rPr>
        <w:t>футбол</w:t>
      </w:r>
      <w:r w:rsidRPr="00391935">
        <w:rPr>
          <w:spacing w:val="1"/>
          <w:sz w:val="24"/>
          <w:szCs w:val="24"/>
        </w:rPr>
        <w:t xml:space="preserve"> </w:t>
      </w:r>
      <w:r w:rsidRPr="00391935">
        <w:rPr>
          <w:sz w:val="24"/>
          <w:szCs w:val="24"/>
        </w:rPr>
        <w:t>(ведение футбольного мяча</w:t>
      </w:r>
      <w:r w:rsidRPr="00391935">
        <w:rPr>
          <w:spacing w:val="-2"/>
          <w:sz w:val="24"/>
          <w:szCs w:val="24"/>
        </w:rPr>
        <w:t xml:space="preserve"> </w:t>
      </w:r>
      <w:r w:rsidRPr="00391935">
        <w:rPr>
          <w:sz w:val="24"/>
          <w:szCs w:val="24"/>
        </w:rPr>
        <w:t>змейкой).</w:t>
      </w:r>
    </w:p>
    <w:p w:rsidR="0045737B" w:rsidRPr="00391935" w:rsidRDefault="001E5142" w:rsidP="00303A20">
      <w:pPr>
        <w:pStyle w:val="a4"/>
        <w:numPr>
          <w:ilvl w:val="0"/>
          <w:numId w:val="44"/>
        </w:numPr>
        <w:tabs>
          <w:tab w:val="left" w:pos="1953"/>
        </w:tabs>
        <w:ind w:right="804" w:firstLine="707"/>
        <w:rPr>
          <w:sz w:val="24"/>
          <w:szCs w:val="24"/>
        </w:rPr>
      </w:pPr>
      <w:r w:rsidRPr="00391935">
        <w:rPr>
          <w:sz w:val="24"/>
          <w:szCs w:val="24"/>
        </w:rPr>
        <w:t>выполнять</w:t>
      </w:r>
      <w:r w:rsidRPr="00391935">
        <w:rPr>
          <w:spacing w:val="1"/>
          <w:sz w:val="24"/>
          <w:szCs w:val="24"/>
        </w:rPr>
        <w:t xml:space="preserve"> </w:t>
      </w:r>
      <w:r w:rsidRPr="00391935">
        <w:rPr>
          <w:sz w:val="24"/>
          <w:szCs w:val="24"/>
        </w:rPr>
        <w:t>упражнения</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развитие</w:t>
      </w:r>
      <w:r w:rsidRPr="00391935">
        <w:rPr>
          <w:spacing w:val="1"/>
          <w:sz w:val="24"/>
          <w:szCs w:val="24"/>
        </w:rPr>
        <w:t xml:space="preserve"> </w:t>
      </w:r>
      <w:r w:rsidRPr="00391935">
        <w:rPr>
          <w:sz w:val="24"/>
          <w:szCs w:val="24"/>
        </w:rPr>
        <w:t>физических</w:t>
      </w:r>
      <w:r w:rsidRPr="00391935">
        <w:rPr>
          <w:spacing w:val="1"/>
          <w:sz w:val="24"/>
          <w:szCs w:val="24"/>
        </w:rPr>
        <w:t xml:space="preserve"> </w:t>
      </w:r>
      <w:r w:rsidRPr="00391935">
        <w:rPr>
          <w:sz w:val="24"/>
          <w:szCs w:val="24"/>
        </w:rPr>
        <w:t>качеств,</w:t>
      </w:r>
      <w:r w:rsidRPr="00391935">
        <w:rPr>
          <w:spacing w:val="-62"/>
          <w:sz w:val="24"/>
          <w:szCs w:val="24"/>
        </w:rPr>
        <w:t xml:space="preserve"> </w:t>
      </w:r>
      <w:r w:rsidRPr="00391935">
        <w:rPr>
          <w:sz w:val="24"/>
          <w:szCs w:val="24"/>
        </w:rPr>
        <w:t>демонстрировать</w:t>
      </w:r>
      <w:r w:rsidRPr="00391935">
        <w:rPr>
          <w:spacing w:val="-2"/>
          <w:sz w:val="24"/>
          <w:szCs w:val="24"/>
        </w:rPr>
        <w:t xml:space="preserve"> </w:t>
      </w:r>
      <w:r w:rsidRPr="00391935">
        <w:rPr>
          <w:sz w:val="24"/>
          <w:szCs w:val="24"/>
        </w:rPr>
        <w:t>приросты</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показателях.</w:t>
      </w:r>
    </w:p>
    <w:p w:rsidR="003B789C" w:rsidRPr="00391935" w:rsidRDefault="003B789C" w:rsidP="00303A20">
      <w:pPr>
        <w:pStyle w:val="Heading1"/>
        <w:numPr>
          <w:ilvl w:val="0"/>
          <w:numId w:val="28"/>
        </w:numPr>
        <w:tabs>
          <w:tab w:val="left" w:pos="1725"/>
        </w:tabs>
        <w:spacing w:line="299" w:lineRule="exact"/>
        <w:ind w:right="804"/>
        <w:rPr>
          <w:sz w:val="24"/>
          <w:szCs w:val="24"/>
        </w:rPr>
      </w:pPr>
      <w:r w:rsidRPr="00391935">
        <w:rPr>
          <w:sz w:val="24"/>
          <w:szCs w:val="24"/>
        </w:rPr>
        <w:t>класс</w:t>
      </w:r>
    </w:p>
    <w:p w:rsidR="0045737B" w:rsidRPr="00391935" w:rsidRDefault="001E5142" w:rsidP="00303A20">
      <w:pPr>
        <w:pStyle w:val="a3"/>
        <w:spacing w:before="76"/>
        <w:ind w:left="1530" w:right="804" w:firstLine="0"/>
        <w:rPr>
          <w:sz w:val="24"/>
          <w:szCs w:val="24"/>
        </w:rPr>
      </w:pPr>
      <w:r w:rsidRPr="00391935">
        <w:rPr>
          <w:sz w:val="24"/>
          <w:szCs w:val="24"/>
        </w:rPr>
        <w:t>К</w:t>
      </w:r>
      <w:r w:rsidRPr="00391935">
        <w:rPr>
          <w:spacing w:val="-3"/>
          <w:sz w:val="24"/>
          <w:szCs w:val="24"/>
        </w:rPr>
        <w:t xml:space="preserve"> </w:t>
      </w:r>
      <w:r w:rsidRPr="00391935">
        <w:rPr>
          <w:sz w:val="24"/>
          <w:szCs w:val="24"/>
        </w:rPr>
        <w:t>концу</w:t>
      </w:r>
      <w:r w:rsidRPr="00391935">
        <w:rPr>
          <w:spacing w:val="-6"/>
          <w:sz w:val="24"/>
          <w:szCs w:val="24"/>
        </w:rPr>
        <w:t xml:space="preserve"> </w:t>
      </w:r>
      <w:r w:rsidRPr="00391935">
        <w:rPr>
          <w:sz w:val="24"/>
          <w:szCs w:val="24"/>
        </w:rPr>
        <w:t>обучения</w:t>
      </w:r>
      <w:r w:rsidRPr="00391935">
        <w:rPr>
          <w:spacing w:val="-3"/>
          <w:sz w:val="24"/>
          <w:szCs w:val="24"/>
        </w:rPr>
        <w:t xml:space="preserve"> </w:t>
      </w:r>
      <w:r w:rsidRPr="00391935">
        <w:rPr>
          <w:sz w:val="24"/>
          <w:szCs w:val="24"/>
        </w:rPr>
        <w:t>в четвёртом классе</w:t>
      </w:r>
      <w:r w:rsidRPr="00391935">
        <w:rPr>
          <w:spacing w:val="-3"/>
          <w:sz w:val="24"/>
          <w:szCs w:val="24"/>
        </w:rPr>
        <w:t xml:space="preserve"> </w:t>
      </w:r>
      <w:r w:rsidRPr="00391935">
        <w:rPr>
          <w:sz w:val="24"/>
          <w:szCs w:val="24"/>
        </w:rPr>
        <w:t>обучающийся</w:t>
      </w:r>
      <w:r w:rsidRPr="00391935">
        <w:rPr>
          <w:spacing w:val="-3"/>
          <w:sz w:val="24"/>
          <w:szCs w:val="24"/>
        </w:rPr>
        <w:t xml:space="preserve"> </w:t>
      </w:r>
      <w:r w:rsidRPr="00391935">
        <w:rPr>
          <w:sz w:val="24"/>
          <w:szCs w:val="24"/>
        </w:rPr>
        <w:t>научится:</w:t>
      </w:r>
    </w:p>
    <w:p w:rsidR="0045737B" w:rsidRPr="00391935" w:rsidRDefault="001E5142" w:rsidP="00303A20">
      <w:pPr>
        <w:pStyle w:val="a4"/>
        <w:numPr>
          <w:ilvl w:val="0"/>
          <w:numId w:val="44"/>
        </w:numPr>
        <w:tabs>
          <w:tab w:val="left" w:pos="1811"/>
        </w:tabs>
        <w:spacing w:before="1"/>
        <w:ind w:right="804" w:firstLine="707"/>
        <w:rPr>
          <w:sz w:val="24"/>
          <w:szCs w:val="24"/>
        </w:rPr>
      </w:pPr>
      <w:r w:rsidRPr="00391935">
        <w:rPr>
          <w:sz w:val="24"/>
          <w:szCs w:val="24"/>
        </w:rPr>
        <w:t>объяснять</w:t>
      </w:r>
      <w:r w:rsidRPr="00391935">
        <w:rPr>
          <w:spacing w:val="1"/>
          <w:sz w:val="24"/>
          <w:szCs w:val="24"/>
        </w:rPr>
        <w:t xml:space="preserve"> </w:t>
      </w:r>
      <w:r w:rsidRPr="00391935">
        <w:rPr>
          <w:sz w:val="24"/>
          <w:szCs w:val="24"/>
        </w:rPr>
        <w:t>назначение</w:t>
      </w:r>
      <w:r w:rsidRPr="00391935">
        <w:rPr>
          <w:spacing w:val="1"/>
          <w:sz w:val="24"/>
          <w:szCs w:val="24"/>
        </w:rPr>
        <w:t xml:space="preserve"> </w:t>
      </w:r>
      <w:r w:rsidRPr="00391935">
        <w:rPr>
          <w:sz w:val="24"/>
          <w:szCs w:val="24"/>
        </w:rPr>
        <w:t>комплекса</w:t>
      </w:r>
      <w:r w:rsidRPr="00391935">
        <w:rPr>
          <w:spacing w:val="1"/>
          <w:sz w:val="24"/>
          <w:szCs w:val="24"/>
        </w:rPr>
        <w:t xml:space="preserve"> </w:t>
      </w:r>
      <w:r w:rsidRPr="00391935">
        <w:rPr>
          <w:sz w:val="24"/>
          <w:szCs w:val="24"/>
        </w:rPr>
        <w:t>ГТО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выявлять</w:t>
      </w:r>
      <w:r w:rsidRPr="00391935">
        <w:rPr>
          <w:spacing w:val="1"/>
          <w:sz w:val="24"/>
          <w:szCs w:val="24"/>
        </w:rPr>
        <w:t xml:space="preserve"> </w:t>
      </w:r>
      <w:r w:rsidRPr="00391935">
        <w:rPr>
          <w:sz w:val="24"/>
          <w:szCs w:val="24"/>
        </w:rPr>
        <w:t>его</w:t>
      </w:r>
      <w:r w:rsidRPr="00391935">
        <w:rPr>
          <w:spacing w:val="1"/>
          <w:sz w:val="24"/>
          <w:szCs w:val="24"/>
        </w:rPr>
        <w:t xml:space="preserve"> </w:t>
      </w:r>
      <w:r w:rsidRPr="00391935">
        <w:rPr>
          <w:sz w:val="24"/>
          <w:szCs w:val="24"/>
        </w:rPr>
        <w:t>связь</w:t>
      </w:r>
      <w:r w:rsidRPr="00391935">
        <w:rPr>
          <w:spacing w:val="1"/>
          <w:sz w:val="24"/>
          <w:szCs w:val="24"/>
        </w:rPr>
        <w:t xml:space="preserve"> </w:t>
      </w:r>
      <w:r w:rsidRPr="00391935">
        <w:rPr>
          <w:sz w:val="24"/>
          <w:szCs w:val="24"/>
        </w:rPr>
        <w:t>с</w:t>
      </w:r>
      <w:r w:rsidRPr="00391935">
        <w:rPr>
          <w:spacing w:val="-62"/>
          <w:sz w:val="24"/>
          <w:szCs w:val="24"/>
        </w:rPr>
        <w:t xml:space="preserve"> </w:t>
      </w:r>
      <w:r w:rsidRPr="00391935">
        <w:rPr>
          <w:sz w:val="24"/>
          <w:szCs w:val="24"/>
        </w:rPr>
        <w:t>подготовкой</w:t>
      </w:r>
      <w:r w:rsidRPr="00391935">
        <w:rPr>
          <w:spacing w:val="1"/>
          <w:sz w:val="24"/>
          <w:szCs w:val="24"/>
        </w:rPr>
        <w:t xml:space="preserve"> </w:t>
      </w:r>
      <w:r w:rsidRPr="00391935">
        <w:rPr>
          <w:sz w:val="24"/>
          <w:szCs w:val="24"/>
        </w:rPr>
        <w:t>к</w:t>
      </w:r>
      <w:r w:rsidRPr="00391935">
        <w:rPr>
          <w:spacing w:val="-2"/>
          <w:sz w:val="24"/>
          <w:szCs w:val="24"/>
        </w:rPr>
        <w:t xml:space="preserve"> </w:t>
      </w:r>
      <w:r w:rsidRPr="00391935">
        <w:rPr>
          <w:sz w:val="24"/>
          <w:szCs w:val="24"/>
        </w:rPr>
        <w:t>труду</w:t>
      </w:r>
      <w:r w:rsidRPr="00391935">
        <w:rPr>
          <w:spacing w:val="-4"/>
          <w:sz w:val="24"/>
          <w:szCs w:val="24"/>
        </w:rPr>
        <w:t xml:space="preserve"> </w:t>
      </w:r>
      <w:r w:rsidRPr="00391935">
        <w:rPr>
          <w:sz w:val="24"/>
          <w:szCs w:val="24"/>
        </w:rPr>
        <w:t>и</w:t>
      </w:r>
      <w:r w:rsidRPr="00391935">
        <w:rPr>
          <w:spacing w:val="-2"/>
          <w:sz w:val="24"/>
          <w:szCs w:val="24"/>
        </w:rPr>
        <w:t xml:space="preserve"> </w:t>
      </w:r>
      <w:r w:rsidRPr="00391935">
        <w:rPr>
          <w:sz w:val="24"/>
          <w:szCs w:val="24"/>
        </w:rPr>
        <w:t>защите</w:t>
      </w:r>
      <w:r w:rsidRPr="00391935">
        <w:rPr>
          <w:spacing w:val="-1"/>
          <w:sz w:val="24"/>
          <w:szCs w:val="24"/>
        </w:rPr>
        <w:t xml:space="preserve"> </w:t>
      </w:r>
      <w:r w:rsidRPr="00391935">
        <w:rPr>
          <w:sz w:val="24"/>
          <w:szCs w:val="24"/>
        </w:rPr>
        <w:t>Родины;</w:t>
      </w:r>
    </w:p>
    <w:p w:rsidR="0045737B" w:rsidRPr="00391935" w:rsidRDefault="001E5142" w:rsidP="00303A20">
      <w:pPr>
        <w:pStyle w:val="a4"/>
        <w:numPr>
          <w:ilvl w:val="0"/>
          <w:numId w:val="44"/>
        </w:numPr>
        <w:tabs>
          <w:tab w:val="left" w:pos="1718"/>
        </w:tabs>
        <w:ind w:right="804" w:firstLine="707"/>
        <w:rPr>
          <w:sz w:val="24"/>
          <w:szCs w:val="24"/>
        </w:rPr>
      </w:pPr>
      <w:r w:rsidRPr="00391935">
        <w:rPr>
          <w:sz w:val="24"/>
          <w:szCs w:val="24"/>
        </w:rPr>
        <w:t>осознавать положительное влияние занятий физической подготовкой</w:t>
      </w:r>
      <w:r w:rsidRPr="00391935">
        <w:rPr>
          <w:spacing w:val="1"/>
          <w:sz w:val="24"/>
          <w:szCs w:val="24"/>
        </w:rPr>
        <w:t xml:space="preserve"> </w:t>
      </w:r>
      <w:r w:rsidRPr="00391935">
        <w:rPr>
          <w:sz w:val="24"/>
          <w:szCs w:val="24"/>
        </w:rPr>
        <w:t>на</w:t>
      </w:r>
      <w:r w:rsidRPr="00391935">
        <w:rPr>
          <w:spacing w:val="-3"/>
          <w:sz w:val="24"/>
          <w:szCs w:val="24"/>
        </w:rPr>
        <w:t xml:space="preserve"> </w:t>
      </w:r>
      <w:r w:rsidRPr="00391935">
        <w:rPr>
          <w:sz w:val="24"/>
          <w:szCs w:val="24"/>
        </w:rPr>
        <w:t>укрепление</w:t>
      </w:r>
      <w:r w:rsidRPr="00391935">
        <w:rPr>
          <w:spacing w:val="-4"/>
          <w:sz w:val="24"/>
          <w:szCs w:val="24"/>
        </w:rPr>
        <w:t xml:space="preserve"> </w:t>
      </w:r>
      <w:r w:rsidRPr="00391935">
        <w:rPr>
          <w:sz w:val="24"/>
          <w:szCs w:val="24"/>
        </w:rPr>
        <w:t>здоровья,</w:t>
      </w:r>
      <w:r w:rsidRPr="00391935">
        <w:rPr>
          <w:spacing w:val="-5"/>
          <w:sz w:val="24"/>
          <w:szCs w:val="24"/>
        </w:rPr>
        <w:t xml:space="preserve"> </w:t>
      </w:r>
      <w:r w:rsidRPr="00391935">
        <w:rPr>
          <w:sz w:val="24"/>
          <w:szCs w:val="24"/>
        </w:rPr>
        <w:t>развитие</w:t>
      </w:r>
      <w:r w:rsidRPr="00391935">
        <w:rPr>
          <w:spacing w:val="-5"/>
          <w:sz w:val="24"/>
          <w:szCs w:val="24"/>
        </w:rPr>
        <w:t xml:space="preserve"> </w:t>
      </w:r>
      <w:r w:rsidRPr="00391935">
        <w:rPr>
          <w:sz w:val="24"/>
          <w:szCs w:val="24"/>
        </w:rPr>
        <w:t>сердечно-сосудистой</w:t>
      </w:r>
      <w:r w:rsidRPr="00391935">
        <w:rPr>
          <w:spacing w:val="-5"/>
          <w:sz w:val="24"/>
          <w:szCs w:val="24"/>
        </w:rPr>
        <w:t xml:space="preserve"> </w:t>
      </w:r>
      <w:r w:rsidRPr="00391935">
        <w:rPr>
          <w:sz w:val="24"/>
          <w:szCs w:val="24"/>
        </w:rPr>
        <w:t>и</w:t>
      </w:r>
      <w:r w:rsidRPr="00391935">
        <w:rPr>
          <w:spacing w:val="-2"/>
          <w:sz w:val="24"/>
          <w:szCs w:val="24"/>
        </w:rPr>
        <w:t xml:space="preserve"> </w:t>
      </w:r>
      <w:r w:rsidRPr="00391935">
        <w:rPr>
          <w:sz w:val="24"/>
          <w:szCs w:val="24"/>
        </w:rPr>
        <w:t>дыхательной</w:t>
      </w:r>
      <w:r w:rsidRPr="00391935">
        <w:rPr>
          <w:spacing w:val="-5"/>
          <w:sz w:val="24"/>
          <w:szCs w:val="24"/>
        </w:rPr>
        <w:t xml:space="preserve"> </w:t>
      </w:r>
      <w:r w:rsidRPr="00391935">
        <w:rPr>
          <w:sz w:val="24"/>
          <w:szCs w:val="24"/>
        </w:rPr>
        <w:t>систем;</w:t>
      </w:r>
    </w:p>
    <w:p w:rsidR="0045737B" w:rsidRPr="00391935" w:rsidRDefault="001E5142" w:rsidP="00303A20">
      <w:pPr>
        <w:pStyle w:val="a4"/>
        <w:numPr>
          <w:ilvl w:val="0"/>
          <w:numId w:val="44"/>
        </w:numPr>
        <w:tabs>
          <w:tab w:val="left" w:pos="1739"/>
        </w:tabs>
        <w:ind w:right="804" w:firstLine="707"/>
        <w:rPr>
          <w:sz w:val="24"/>
          <w:szCs w:val="24"/>
        </w:rPr>
      </w:pPr>
      <w:r w:rsidRPr="00391935">
        <w:rPr>
          <w:sz w:val="24"/>
          <w:szCs w:val="24"/>
        </w:rPr>
        <w:t>приводить примеры регулирования физической нагрузки по пульсу</w:t>
      </w:r>
      <w:r w:rsidRPr="00391935">
        <w:rPr>
          <w:spacing w:val="1"/>
          <w:sz w:val="24"/>
          <w:szCs w:val="24"/>
        </w:rPr>
        <w:t xml:space="preserve"> </w:t>
      </w:r>
      <w:r w:rsidRPr="00391935">
        <w:rPr>
          <w:sz w:val="24"/>
          <w:szCs w:val="24"/>
        </w:rPr>
        <w:t>при</w:t>
      </w:r>
      <w:r w:rsidRPr="00391935">
        <w:rPr>
          <w:spacing w:val="-4"/>
          <w:sz w:val="24"/>
          <w:szCs w:val="24"/>
        </w:rPr>
        <w:t xml:space="preserve"> </w:t>
      </w:r>
      <w:r w:rsidRPr="00391935">
        <w:rPr>
          <w:sz w:val="24"/>
          <w:szCs w:val="24"/>
        </w:rPr>
        <w:t>развитии</w:t>
      </w:r>
      <w:r w:rsidRPr="00391935">
        <w:rPr>
          <w:spacing w:val="-3"/>
          <w:sz w:val="24"/>
          <w:szCs w:val="24"/>
        </w:rPr>
        <w:t xml:space="preserve"> </w:t>
      </w:r>
      <w:r w:rsidRPr="00391935">
        <w:rPr>
          <w:sz w:val="24"/>
          <w:szCs w:val="24"/>
        </w:rPr>
        <w:t>физических</w:t>
      </w:r>
      <w:r w:rsidRPr="00391935">
        <w:rPr>
          <w:spacing w:val="-2"/>
          <w:sz w:val="24"/>
          <w:szCs w:val="24"/>
        </w:rPr>
        <w:t xml:space="preserve"> </w:t>
      </w:r>
      <w:r w:rsidRPr="00391935">
        <w:rPr>
          <w:sz w:val="24"/>
          <w:szCs w:val="24"/>
        </w:rPr>
        <w:t>качеств:</w:t>
      </w:r>
      <w:r w:rsidRPr="00391935">
        <w:rPr>
          <w:spacing w:val="-4"/>
          <w:sz w:val="24"/>
          <w:szCs w:val="24"/>
        </w:rPr>
        <w:t xml:space="preserve"> </w:t>
      </w:r>
      <w:r w:rsidRPr="00391935">
        <w:rPr>
          <w:sz w:val="24"/>
          <w:szCs w:val="24"/>
        </w:rPr>
        <w:t>силы,</w:t>
      </w:r>
      <w:r w:rsidRPr="00391935">
        <w:rPr>
          <w:spacing w:val="-5"/>
          <w:sz w:val="24"/>
          <w:szCs w:val="24"/>
        </w:rPr>
        <w:t xml:space="preserve"> </w:t>
      </w:r>
      <w:r w:rsidRPr="00391935">
        <w:rPr>
          <w:sz w:val="24"/>
          <w:szCs w:val="24"/>
        </w:rPr>
        <w:t>быстроты,</w:t>
      </w:r>
      <w:r w:rsidRPr="00391935">
        <w:rPr>
          <w:spacing w:val="-2"/>
          <w:sz w:val="24"/>
          <w:szCs w:val="24"/>
        </w:rPr>
        <w:t xml:space="preserve"> </w:t>
      </w:r>
      <w:r w:rsidRPr="00391935">
        <w:rPr>
          <w:sz w:val="24"/>
          <w:szCs w:val="24"/>
        </w:rPr>
        <w:t>выносливости</w:t>
      </w:r>
      <w:r w:rsidRPr="00391935">
        <w:rPr>
          <w:spacing w:val="-5"/>
          <w:sz w:val="24"/>
          <w:szCs w:val="24"/>
        </w:rPr>
        <w:t xml:space="preserve"> </w:t>
      </w:r>
      <w:r w:rsidRPr="00391935">
        <w:rPr>
          <w:sz w:val="24"/>
          <w:szCs w:val="24"/>
        </w:rPr>
        <w:t>и</w:t>
      </w:r>
      <w:r w:rsidRPr="00391935">
        <w:rPr>
          <w:spacing w:val="-3"/>
          <w:sz w:val="24"/>
          <w:szCs w:val="24"/>
        </w:rPr>
        <w:t xml:space="preserve"> </w:t>
      </w:r>
      <w:r w:rsidRPr="00391935">
        <w:rPr>
          <w:sz w:val="24"/>
          <w:szCs w:val="24"/>
        </w:rPr>
        <w:t>гибкости;</w:t>
      </w:r>
    </w:p>
    <w:p w:rsidR="0045737B" w:rsidRPr="00391935" w:rsidRDefault="001E5142" w:rsidP="00303A20">
      <w:pPr>
        <w:pStyle w:val="a4"/>
        <w:numPr>
          <w:ilvl w:val="0"/>
          <w:numId w:val="44"/>
        </w:numPr>
        <w:tabs>
          <w:tab w:val="left" w:pos="1725"/>
        </w:tabs>
        <w:ind w:right="804" w:firstLine="707"/>
        <w:rPr>
          <w:sz w:val="24"/>
          <w:szCs w:val="24"/>
        </w:rPr>
      </w:pPr>
      <w:r w:rsidRPr="00391935">
        <w:rPr>
          <w:sz w:val="24"/>
          <w:szCs w:val="24"/>
        </w:rPr>
        <w:t>приводить примеры оказания первой помощи при травмах во время</w:t>
      </w:r>
      <w:r w:rsidRPr="00391935">
        <w:rPr>
          <w:spacing w:val="1"/>
          <w:sz w:val="24"/>
          <w:szCs w:val="24"/>
        </w:rPr>
        <w:t xml:space="preserve"> </w:t>
      </w:r>
      <w:r w:rsidRPr="00391935">
        <w:rPr>
          <w:sz w:val="24"/>
          <w:szCs w:val="24"/>
        </w:rPr>
        <w:t>самостоятельных занятий физической культурой и спортом; характеризовать</w:t>
      </w:r>
      <w:r w:rsidRPr="00391935">
        <w:rPr>
          <w:spacing w:val="1"/>
          <w:sz w:val="24"/>
          <w:szCs w:val="24"/>
        </w:rPr>
        <w:t xml:space="preserve"> </w:t>
      </w:r>
      <w:r w:rsidRPr="00391935">
        <w:rPr>
          <w:sz w:val="24"/>
          <w:szCs w:val="24"/>
        </w:rPr>
        <w:t>причины</w:t>
      </w:r>
      <w:r w:rsidRPr="00391935">
        <w:rPr>
          <w:spacing w:val="14"/>
          <w:sz w:val="24"/>
          <w:szCs w:val="24"/>
        </w:rPr>
        <w:t xml:space="preserve"> </w:t>
      </w:r>
      <w:r w:rsidRPr="00391935">
        <w:rPr>
          <w:sz w:val="24"/>
          <w:szCs w:val="24"/>
        </w:rPr>
        <w:t>их</w:t>
      </w:r>
      <w:r w:rsidRPr="00391935">
        <w:rPr>
          <w:spacing w:val="15"/>
          <w:sz w:val="24"/>
          <w:szCs w:val="24"/>
        </w:rPr>
        <w:t xml:space="preserve"> </w:t>
      </w:r>
      <w:r w:rsidRPr="00391935">
        <w:rPr>
          <w:sz w:val="24"/>
          <w:szCs w:val="24"/>
        </w:rPr>
        <w:t>появления</w:t>
      </w:r>
      <w:r w:rsidRPr="00391935">
        <w:rPr>
          <w:spacing w:val="13"/>
          <w:sz w:val="24"/>
          <w:szCs w:val="24"/>
        </w:rPr>
        <w:t xml:space="preserve"> </w:t>
      </w:r>
      <w:r w:rsidRPr="00391935">
        <w:rPr>
          <w:sz w:val="24"/>
          <w:szCs w:val="24"/>
        </w:rPr>
        <w:t>на</w:t>
      </w:r>
      <w:r w:rsidRPr="00391935">
        <w:rPr>
          <w:spacing w:val="13"/>
          <w:sz w:val="24"/>
          <w:szCs w:val="24"/>
        </w:rPr>
        <w:t xml:space="preserve"> </w:t>
      </w:r>
      <w:r w:rsidRPr="00391935">
        <w:rPr>
          <w:sz w:val="24"/>
          <w:szCs w:val="24"/>
        </w:rPr>
        <w:t>занятиях</w:t>
      </w:r>
      <w:r w:rsidRPr="00391935">
        <w:rPr>
          <w:spacing w:val="16"/>
          <w:sz w:val="24"/>
          <w:szCs w:val="24"/>
        </w:rPr>
        <w:t xml:space="preserve"> </w:t>
      </w:r>
      <w:r w:rsidRPr="00391935">
        <w:rPr>
          <w:sz w:val="24"/>
          <w:szCs w:val="24"/>
        </w:rPr>
        <w:t>гимнастикой</w:t>
      </w:r>
      <w:r w:rsidRPr="00391935">
        <w:rPr>
          <w:spacing w:val="14"/>
          <w:sz w:val="24"/>
          <w:szCs w:val="24"/>
        </w:rPr>
        <w:t xml:space="preserve"> </w:t>
      </w:r>
      <w:r w:rsidRPr="00391935">
        <w:rPr>
          <w:sz w:val="24"/>
          <w:szCs w:val="24"/>
        </w:rPr>
        <w:t>и</w:t>
      </w:r>
      <w:r w:rsidRPr="00391935">
        <w:rPr>
          <w:spacing w:val="13"/>
          <w:sz w:val="24"/>
          <w:szCs w:val="24"/>
        </w:rPr>
        <w:t xml:space="preserve"> </w:t>
      </w:r>
      <w:r w:rsidRPr="00391935">
        <w:rPr>
          <w:sz w:val="24"/>
          <w:szCs w:val="24"/>
        </w:rPr>
        <w:t>лёгкой</w:t>
      </w:r>
      <w:r w:rsidRPr="00391935">
        <w:rPr>
          <w:spacing w:val="14"/>
          <w:sz w:val="24"/>
          <w:szCs w:val="24"/>
        </w:rPr>
        <w:t xml:space="preserve"> </w:t>
      </w:r>
      <w:r w:rsidRPr="00391935">
        <w:rPr>
          <w:sz w:val="24"/>
          <w:szCs w:val="24"/>
        </w:rPr>
        <w:t>атлетикой,</w:t>
      </w:r>
      <w:r w:rsidRPr="00391935">
        <w:rPr>
          <w:spacing w:val="14"/>
          <w:sz w:val="24"/>
          <w:szCs w:val="24"/>
        </w:rPr>
        <w:t xml:space="preserve"> </w:t>
      </w:r>
      <w:r w:rsidRPr="00391935">
        <w:rPr>
          <w:sz w:val="24"/>
          <w:szCs w:val="24"/>
        </w:rPr>
        <w:t>лыжной</w:t>
      </w:r>
      <w:r w:rsidRPr="00391935">
        <w:rPr>
          <w:spacing w:val="-62"/>
          <w:sz w:val="24"/>
          <w:szCs w:val="24"/>
        </w:rPr>
        <w:t xml:space="preserve"> </w:t>
      </w:r>
      <w:r w:rsidRPr="00391935">
        <w:rPr>
          <w:sz w:val="24"/>
          <w:szCs w:val="24"/>
        </w:rPr>
        <w:t>и</w:t>
      </w:r>
      <w:r w:rsidRPr="00391935">
        <w:rPr>
          <w:spacing w:val="-2"/>
          <w:sz w:val="24"/>
          <w:szCs w:val="24"/>
        </w:rPr>
        <w:t xml:space="preserve"> </w:t>
      </w:r>
      <w:r w:rsidRPr="00391935">
        <w:rPr>
          <w:sz w:val="24"/>
          <w:szCs w:val="24"/>
        </w:rPr>
        <w:t>плавательной</w:t>
      </w:r>
      <w:r w:rsidRPr="00391935">
        <w:rPr>
          <w:spacing w:val="3"/>
          <w:sz w:val="24"/>
          <w:szCs w:val="24"/>
        </w:rPr>
        <w:t xml:space="preserve"> </w:t>
      </w:r>
      <w:r w:rsidRPr="00391935">
        <w:rPr>
          <w:sz w:val="24"/>
          <w:szCs w:val="24"/>
        </w:rPr>
        <w:t>подготовкой;</w:t>
      </w:r>
    </w:p>
    <w:p w:rsidR="0045737B" w:rsidRPr="00391935" w:rsidRDefault="001E5142" w:rsidP="00303A20">
      <w:pPr>
        <w:pStyle w:val="a4"/>
        <w:numPr>
          <w:ilvl w:val="0"/>
          <w:numId w:val="44"/>
        </w:numPr>
        <w:tabs>
          <w:tab w:val="left" w:pos="1938"/>
        </w:tabs>
        <w:ind w:right="804" w:firstLine="707"/>
        <w:rPr>
          <w:sz w:val="24"/>
          <w:szCs w:val="24"/>
        </w:rPr>
      </w:pPr>
      <w:r w:rsidRPr="00391935">
        <w:rPr>
          <w:sz w:val="24"/>
          <w:szCs w:val="24"/>
        </w:rPr>
        <w:t>проявлять</w:t>
      </w:r>
      <w:r w:rsidRPr="00391935">
        <w:rPr>
          <w:spacing w:val="1"/>
          <w:sz w:val="24"/>
          <w:szCs w:val="24"/>
        </w:rPr>
        <w:t xml:space="preserve"> </w:t>
      </w:r>
      <w:r w:rsidRPr="00391935">
        <w:rPr>
          <w:sz w:val="24"/>
          <w:szCs w:val="24"/>
        </w:rPr>
        <w:t>готовность</w:t>
      </w:r>
      <w:r w:rsidRPr="00391935">
        <w:rPr>
          <w:spacing w:val="1"/>
          <w:sz w:val="24"/>
          <w:szCs w:val="24"/>
        </w:rPr>
        <w:t xml:space="preserve"> </w:t>
      </w:r>
      <w:r w:rsidRPr="00391935">
        <w:rPr>
          <w:sz w:val="24"/>
          <w:szCs w:val="24"/>
        </w:rPr>
        <w:t>оказать</w:t>
      </w:r>
      <w:r w:rsidRPr="00391935">
        <w:rPr>
          <w:spacing w:val="1"/>
          <w:sz w:val="24"/>
          <w:szCs w:val="24"/>
        </w:rPr>
        <w:t xml:space="preserve"> </w:t>
      </w:r>
      <w:r w:rsidRPr="00391935">
        <w:rPr>
          <w:sz w:val="24"/>
          <w:szCs w:val="24"/>
        </w:rPr>
        <w:t>первую</w:t>
      </w:r>
      <w:r w:rsidRPr="00391935">
        <w:rPr>
          <w:spacing w:val="1"/>
          <w:sz w:val="24"/>
          <w:szCs w:val="24"/>
        </w:rPr>
        <w:t xml:space="preserve"> </w:t>
      </w:r>
      <w:r w:rsidRPr="00391935">
        <w:rPr>
          <w:sz w:val="24"/>
          <w:szCs w:val="24"/>
        </w:rPr>
        <w:t>помощь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случае</w:t>
      </w:r>
      <w:r w:rsidRPr="00391935">
        <w:rPr>
          <w:spacing w:val="1"/>
          <w:sz w:val="24"/>
          <w:szCs w:val="24"/>
        </w:rPr>
        <w:t xml:space="preserve"> </w:t>
      </w:r>
      <w:r w:rsidRPr="00391935">
        <w:rPr>
          <w:sz w:val="24"/>
          <w:szCs w:val="24"/>
        </w:rPr>
        <w:t>необходимости;</w:t>
      </w:r>
    </w:p>
    <w:p w:rsidR="0045737B" w:rsidRPr="00391935" w:rsidRDefault="001E5142" w:rsidP="00303A20">
      <w:pPr>
        <w:pStyle w:val="a4"/>
        <w:numPr>
          <w:ilvl w:val="0"/>
          <w:numId w:val="44"/>
        </w:numPr>
        <w:tabs>
          <w:tab w:val="left" w:pos="1845"/>
        </w:tabs>
        <w:spacing w:before="1"/>
        <w:ind w:right="804" w:firstLine="707"/>
        <w:rPr>
          <w:sz w:val="24"/>
          <w:szCs w:val="24"/>
        </w:rPr>
      </w:pPr>
      <w:r w:rsidRPr="00391935">
        <w:rPr>
          <w:sz w:val="24"/>
          <w:szCs w:val="24"/>
        </w:rPr>
        <w:t>демонстрировать</w:t>
      </w:r>
      <w:r w:rsidRPr="00391935">
        <w:rPr>
          <w:spacing w:val="1"/>
          <w:sz w:val="24"/>
          <w:szCs w:val="24"/>
        </w:rPr>
        <w:t xml:space="preserve"> </w:t>
      </w:r>
      <w:r w:rsidRPr="00391935">
        <w:rPr>
          <w:sz w:val="24"/>
          <w:szCs w:val="24"/>
        </w:rPr>
        <w:t>акробатические</w:t>
      </w:r>
      <w:r w:rsidRPr="00391935">
        <w:rPr>
          <w:spacing w:val="1"/>
          <w:sz w:val="24"/>
          <w:szCs w:val="24"/>
        </w:rPr>
        <w:t xml:space="preserve"> </w:t>
      </w:r>
      <w:r w:rsidRPr="00391935">
        <w:rPr>
          <w:sz w:val="24"/>
          <w:szCs w:val="24"/>
        </w:rPr>
        <w:t>комбинации</w:t>
      </w:r>
      <w:r w:rsidRPr="00391935">
        <w:rPr>
          <w:spacing w:val="1"/>
          <w:sz w:val="24"/>
          <w:szCs w:val="24"/>
        </w:rPr>
        <w:t xml:space="preserve"> </w:t>
      </w:r>
      <w:r w:rsidRPr="00391935">
        <w:rPr>
          <w:sz w:val="24"/>
          <w:szCs w:val="24"/>
        </w:rPr>
        <w:t>из</w:t>
      </w:r>
      <w:r w:rsidRPr="00391935">
        <w:rPr>
          <w:spacing w:val="1"/>
          <w:sz w:val="24"/>
          <w:szCs w:val="24"/>
        </w:rPr>
        <w:t xml:space="preserve"> </w:t>
      </w:r>
      <w:r w:rsidRPr="00391935">
        <w:rPr>
          <w:sz w:val="24"/>
          <w:szCs w:val="24"/>
        </w:rPr>
        <w:t>5—7</w:t>
      </w:r>
      <w:r w:rsidRPr="00391935">
        <w:rPr>
          <w:spacing w:val="1"/>
          <w:sz w:val="24"/>
          <w:szCs w:val="24"/>
        </w:rPr>
        <w:t xml:space="preserve"> </w:t>
      </w:r>
      <w:r w:rsidRPr="00391935">
        <w:rPr>
          <w:sz w:val="24"/>
          <w:szCs w:val="24"/>
        </w:rPr>
        <w:t>хорошо</w:t>
      </w:r>
      <w:r w:rsidRPr="00391935">
        <w:rPr>
          <w:spacing w:val="1"/>
          <w:sz w:val="24"/>
          <w:szCs w:val="24"/>
        </w:rPr>
        <w:t xml:space="preserve"> </w:t>
      </w:r>
      <w:r w:rsidRPr="00391935">
        <w:rPr>
          <w:sz w:val="24"/>
          <w:szCs w:val="24"/>
        </w:rPr>
        <w:t>освоенных</w:t>
      </w:r>
      <w:r w:rsidRPr="00391935">
        <w:rPr>
          <w:spacing w:val="3"/>
          <w:sz w:val="24"/>
          <w:szCs w:val="24"/>
        </w:rPr>
        <w:t xml:space="preserve"> </w:t>
      </w:r>
      <w:r w:rsidRPr="00391935">
        <w:rPr>
          <w:sz w:val="24"/>
          <w:szCs w:val="24"/>
        </w:rPr>
        <w:t>упражнений (с</w:t>
      </w:r>
      <w:r w:rsidRPr="00391935">
        <w:rPr>
          <w:spacing w:val="-2"/>
          <w:sz w:val="24"/>
          <w:szCs w:val="24"/>
        </w:rPr>
        <w:t xml:space="preserve"> </w:t>
      </w:r>
      <w:r w:rsidRPr="00391935">
        <w:rPr>
          <w:sz w:val="24"/>
          <w:szCs w:val="24"/>
        </w:rPr>
        <w:t>помощью</w:t>
      </w:r>
      <w:r w:rsidRPr="00391935">
        <w:rPr>
          <w:spacing w:val="5"/>
          <w:sz w:val="24"/>
          <w:szCs w:val="24"/>
        </w:rPr>
        <w:t xml:space="preserve"> </w:t>
      </w:r>
      <w:r w:rsidRPr="00391935">
        <w:rPr>
          <w:sz w:val="24"/>
          <w:szCs w:val="24"/>
        </w:rPr>
        <w:t>учителя);</w:t>
      </w:r>
    </w:p>
    <w:p w:rsidR="0045737B" w:rsidRPr="00391935" w:rsidRDefault="001E5142" w:rsidP="00303A20">
      <w:pPr>
        <w:pStyle w:val="a4"/>
        <w:numPr>
          <w:ilvl w:val="0"/>
          <w:numId w:val="44"/>
        </w:numPr>
        <w:tabs>
          <w:tab w:val="left" w:pos="1763"/>
        </w:tabs>
        <w:ind w:right="804" w:firstLine="707"/>
        <w:rPr>
          <w:sz w:val="24"/>
          <w:szCs w:val="24"/>
        </w:rPr>
      </w:pPr>
      <w:r w:rsidRPr="00391935">
        <w:rPr>
          <w:sz w:val="24"/>
          <w:szCs w:val="24"/>
        </w:rPr>
        <w:t>демонстрировать</w:t>
      </w:r>
      <w:r w:rsidRPr="00391935">
        <w:rPr>
          <w:spacing w:val="1"/>
          <w:sz w:val="24"/>
          <w:szCs w:val="24"/>
        </w:rPr>
        <w:t xml:space="preserve"> </w:t>
      </w:r>
      <w:r w:rsidRPr="00391935">
        <w:rPr>
          <w:sz w:val="24"/>
          <w:szCs w:val="24"/>
        </w:rPr>
        <w:t>опорный</w:t>
      </w:r>
      <w:r w:rsidRPr="00391935">
        <w:rPr>
          <w:spacing w:val="1"/>
          <w:sz w:val="24"/>
          <w:szCs w:val="24"/>
        </w:rPr>
        <w:t xml:space="preserve"> </w:t>
      </w:r>
      <w:r w:rsidRPr="00391935">
        <w:rPr>
          <w:sz w:val="24"/>
          <w:szCs w:val="24"/>
        </w:rPr>
        <w:t>прыжок</w:t>
      </w:r>
      <w:r w:rsidRPr="00391935">
        <w:rPr>
          <w:spacing w:val="1"/>
          <w:sz w:val="24"/>
          <w:szCs w:val="24"/>
        </w:rPr>
        <w:t xml:space="preserve"> </w:t>
      </w:r>
      <w:r w:rsidRPr="00391935">
        <w:rPr>
          <w:sz w:val="24"/>
          <w:szCs w:val="24"/>
        </w:rPr>
        <w:t>через</w:t>
      </w:r>
      <w:r w:rsidRPr="00391935">
        <w:rPr>
          <w:spacing w:val="1"/>
          <w:sz w:val="24"/>
          <w:szCs w:val="24"/>
        </w:rPr>
        <w:t xml:space="preserve"> </w:t>
      </w:r>
      <w:r w:rsidRPr="00391935">
        <w:rPr>
          <w:sz w:val="24"/>
          <w:szCs w:val="24"/>
        </w:rPr>
        <w:t>гимнастического</w:t>
      </w:r>
      <w:r w:rsidRPr="00391935">
        <w:rPr>
          <w:spacing w:val="1"/>
          <w:sz w:val="24"/>
          <w:szCs w:val="24"/>
        </w:rPr>
        <w:t xml:space="preserve"> </w:t>
      </w:r>
      <w:r w:rsidRPr="00391935">
        <w:rPr>
          <w:sz w:val="24"/>
          <w:szCs w:val="24"/>
        </w:rPr>
        <w:t>козла</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разбега</w:t>
      </w:r>
      <w:r w:rsidRPr="00391935">
        <w:rPr>
          <w:spacing w:val="-2"/>
          <w:sz w:val="24"/>
          <w:szCs w:val="24"/>
        </w:rPr>
        <w:t xml:space="preserve"> </w:t>
      </w:r>
      <w:r w:rsidRPr="00391935">
        <w:rPr>
          <w:sz w:val="24"/>
          <w:szCs w:val="24"/>
        </w:rPr>
        <w:t>способом</w:t>
      </w:r>
      <w:r w:rsidRPr="00391935">
        <w:rPr>
          <w:spacing w:val="-1"/>
          <w:sz w:val="24"/>
          <w:szCs w:val="24"/>
        </w:rPr>
        <w:t xml:space="preserve"> </w:t>
      </w:r>
      <w:r w:rsidRPr="00391935">
        <w:rPr>
          <w:sz w:val="24"/>
          <w:szCs w:val="24"/>
        </w:rPr>
        <w:t>напрыгивания;</w:t>
      </w:r>
    </w:p>
    <w:p w:rsidR="0045737B" w:rsidRPr="00391935" w:rsidRDefault="001E5142" w:rsidP="00303A20">
      <w:pPr>
        <w:pStyle w:val="a4"/>
        <w:numPr>
          <w:ilvl w:val="0"/>
          <w:numId w:val="44"/>
        </w:numPr>
        <w:tabs>
          <w:tab w:val="left" w:pos="1878"/>
        </w:tabs>
        <w:ind w:right="804" w:firstLine="707"/>
        <w:rPr>
          <w:sz w:val="24"/>
          <w:szCs w:val="24"/>
        </w:rPr>
      </w:pPr>
      <w:r w:rsidRPr="00391935">
        <w:rPr>
          <w:sz w:val="24"/>
          <w:szCs w:val="24"/>
        </w:rPr>
        <w:t>демонстрировать</w:t>
      </w:r>
      <w:r w:rsidRPr="00391935">
        <w:rPr>
          <w:spacing w:val="1"/>
          <w:sz w:val="24"/>
          <w:szCs w:val="24"/>
        </w:rPr>
        <w:t xml:space="preserve"> </w:t>
      </w:r>
      <w:r w:rsidRPr="00391935">
        <w:rPr>
          <w:sz w:val="24"/>
          <w:szCs w:val="24"/>
        </w:rPr>
        <w:t>движения</w:t>
      </w:r>
      <w:r w:rsidRPr="00391935">
        <w:rPr>
          <w:spacing w:val="1"/>
          <w:sz w:val="24"/>
          <w:szCs w:val="24"/>
        </w:rPr>
        <w:t xml:space="preserve"> </w:t>
      </w:r>
      <w:r w:rsidRPr="00391935">
        <w:rPr>
          <w:sz w:val="24"/>
          <w:szCs w:val="24"/>
        </w:rPr>
        <w:t>танца</w:t>
      </w:r>
      <w:r w:rsidRPr="00391935">
        <w:rPr>
          <w:spacing w:val="1"/>
          <w:sz w:val="24"/>
          <w:szCs w:val="24"/>
        </w:rPr>
        <w:t xml:space="preserve"> </w:t>
      </w:r>
      <w:r w:rsidRPr="00391935">
        <w:rPr>
          <w:sz w:val="24"/>
          <w:szCs w:val="24"/>
        </w:rPr>
        <w:t>«Летка-енка»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групповом</w:t>
      </w:r>
      <w:r w:rsidRPr="00391935">
        <w:rPr>
          <w:spacing w:val="1"/>
          <w:sz w:val="24"/>
          <w:szCs w:val="24"/>
        </w:rPr>
        <w:t xml:space="preserve"> </w:t>
      </w:r>
      <w:r w:rsidRPr="00391935">
        <w:rPr>
          <w:sz w:val="24"/>
          <w:szCs w:val="24"/>
        </w:rPr>
        <w:t>исполнении</w:t>
      </w:r>
      <w:r w:rsidRPr="00391935">
        <w:rPr>
          <w:spacing w:val="-2"/>
          <w:sz w:val="24"/>
          <w:szCs w:val="24"/>
        </w:rPr>
        <w:t xml:space="preserve"> </w:t>
      </w:r>
      <w:r w:rsidRPr="00391935">
        <w:rPr>
          <w:sz w:val="24"/>
          <w:szCs w:val="24"/>
        </w:rPr>
        <w:t>под</w:t>
      </w:r>
      <w:r w:rsidRPr="00391935">
        <w:rPr>
          <w:spacing w:val="-1"/>
          <w:sz w:val="24"/>
          <w:szCs w:val="24"/>
        </w:rPr>
        <w:t xml:space="preserve"> </w:t>
      </w:r>
      <w:r w:rsidRPr="00391935">
        <w:rPr>
          <w:sz w:val="24"/>
          <w:szCs w:val="24"/>
        </w:rPr>
        <w:t>музыкальное</w:t>
      </w:r>
      <w:r w:rsidRPr="00391935">
        <w:rPr>
          <w:spacing w:val="2"/>
          <w:sz w:val="24"/>
          <w:szCs w:val="24"/>
        </w:rPr>
        <w:t xml:space="preserve"> </w:t>
      </w:r>
      <w:r w:rsidRPr="00391935">
        <w:rPr>
          <w:sz w:val="24"/>
          <w:szCs w:val="24"/>
        </w:rPr>
        <w:t>сопровождение;</w:t>
      </w:r>
    </w:p>
    <w:p w:rsidR="0045737B" w:rsidRPr="00391935" w:rsidRDefault="001E5142" w:rsidP="00303A20">
      <w:pPr>
        <w:pStyle w:val="a4"/>
        <w:numPr>
          <w:ilvl w:val="0"/>
          <w:numId w:val="44"/>
        </w:numPr>
        <w:tabs>
          <w:tab w:val="left" w:pos="1682"/>
        </w:tabs>
        <w:spacing w:line="299" w:lineRule="exact"/>
        <w:ind w:left="1681" w:right="804" w:hanging="152"/>
        <w:rPr>
          <w:sz w:val="24"/>
          <w:szCs w:val="24"/>
        </w:rPr>
      </w:pPr>
      <w:r w:rsidRPr="00391935">
        <w:rPr>
          <w:sz w:val="24"/>
          <w:szCs w:val="24"/>
        </w:rPr>
        <w:t>выполнять</w:t>
      </w:r>
      <w:r w:rsidRPr="00391935">
        <w:rPr>
          <w:spacing w:val="-5"/>
          <w:sz w:val="24"/>
          <w:szCs w:val="24"/>
        </w:rPr>
        <w:t xml:space="preserve"> </w:t>
      </w:r>
      <w:r w:rsidRPr="00391935">
        <w:rPr>
          <w:sz w:val="24"/>
          <w:szCs w:val="24"/>
        </w:rPr>
        <w:t>прыжок</w:t>
      </w:r>
      <w:r w:rsidRPr="00391935">
        <w:rPr>
          <w:spacing w:val="-2"/>
          <w:sz w:val="24"/>
          <w:szCs w:val="24"/>
        </w:rPr>
        <w:t xml:space="preserve"> </w:t>
      </w:r>
      <w:r w:rsidRPr="00391935">
        <w:rPr>
          <w:sz w:val="24"/>
          <w:szCs w:val="24"/>
        </w:rPr>
        <w:t>в</w:t>
      </w:r>
      <w:r w:rsidRPr="00391935">
        <w:rPr>
          <w:spacing w:val="-4"/>
          <w:sz w:val="24"/>
          <w:szCs w:val="24"/>
        </w:rPr>
        <w:t xml:space="preserve"> </w:t>
      </w:r>
      <w:r w:rsidRPr="00391935">
        <w:rPr>
          <w:sz w:val="24"/>
          <w:szCs w:val="24"/>
        </w:rPr>
        <w:t>высоту</w:t>
      </w:r>
      <w:r w:rsidRPr="00391935">
        <w:rPr>
          <w:spacing w:val="-8"/>
          <w:sz w:val="24"/>
          <w:szCs w:val="24"/>
        </w:rPr>
        <w:t xml:space="preserve"> </w:t>
      </w:r>
      <w:r w:rsidRPr="00391935">
        <w:rPr>
          <w:sz w:val="24"/>
          <w:szCs w:val="24"/>
        </w:rPr>
        <w:t>с</w:t>
      </w:r>
      <w:r w:rsidRPr="00391935">
        <w:rPr>
          <w:spacing w:val="-4"/>
          <w:sz w:val="24"/>
          <w:szCs w:val="24"/>
        </w:rPr>
        <w:t xml:space="preserve"> </w:t>
      </w:r>
      <w:r w:rsidRPr="00391935">
        <w:rPr>
          <w:sz w:val="24"/>
          <w:szCs w:val="24"/>
        </w:rPr>
        <w:t>разбега</w:t>
      </w:r>
      <w:r w:rsidRPr="00391935">
        <w:rPr>
          <w:spacing w:val="-3"/>
          <w:sz w:val="24"/>
          <w:szCs w:val="24"/>
        </w:rPr>
        <w:t xml:space="preserve"> </w:t>
      </w:r>
      <w:r w:rsidRPr="00391935">
        <w:rPr>
          <w:sz w:val="24"/>
          <w:szCs w:val="24"/>
        </w:rPr>
        <w:t>перешагиванием;</w:t>
      </w:r>
    </w:p>
    <w:p w:rsidR="0045737B" w:rsidRPr="00391935" w:rsidRDefault="001E5142" w:rsidP="00303A20">
      <w:pPr>
        <w:pStyle w:val="a4"/>
        <w:numPr>
          <w:ilvl w:val="0"/>
          <w:numId w:val="44"/>
        </w:numPr>
        <w:tabs>
          <w:tab w:val="left" w:pos="1682"/>
        </w:tabs>
        <w:spacing w:before="1" w:line="298" w:lineRule="exact"/>
        <w:ind w:left="1681" w:right="804" w:hanging="152"/>
        <w:rPr>
          <w:sz w:val="24"/>
          <w:szCs w:val="24"/>
        </w:rPr>
      </w:pPr>
      <w:r w:rsidRPr="00391935">
        <w:rPr>
          <w:sz w:val="24"/>
          <w:szCs w:val="24"/>
        </w:rPr>
        <w:t>выполнять</w:t>
      </w:r>
      <w:r w:rsidRPr="00391935">
        <w:rPr>
          <w:spacing w:val="-4"/>
          <w:sz w:val="24"/>
          <w:szCs w:val="24"/>
        </w:rPr>
        <w:t xml:space="preserve"> </w:t>
      </w:r>
      <w:r w:rsidRPr="00391935">
        <w:rPr>
          <w:sz w:val="24"/>
          <w:szCs w:val="24"/>
        </w:rPr>
        <w:t>метание</w:t>
      </w:r>
      <w:r w:rsidRPr="00391935">
        <w:rPr>
          <w:spacing w:val="-3"/>
          <w:sz w:val="24"/>
          <w:szCs w:val="24"/>
        </w:rPr>
        <w:t xml:space="preserve"> </w:t>
      </w:r>
      <w:r w:rsidRPr="00391935">
        <w:rPr>
          <w:sz w:val="24"/>
          <w:szCs w:val="24"/>
        </w:rPr>
        <w:t>малого</w:t>
      </w:r>
      <w:r w:rsidRPr="00391935">
        <w:rPr>
          <w:spacing w:val="-3"/>
          <w:sz w:val="24"/>
          <w:szCs w:val="24"/>
        </w:rPr>
        <w:t xml:space="preserve"> </w:t>
      </w:r>
      <w:r w:rsidRPr="00391935">
        <w:rPr>
          <w:sz w:val="24"/>
          <w:szCs w:val="24"/>
        </w:rPr>
        <w:t>(теннисного)</w:t>
      </w:r>
      <w:r w:rsidRPr="00391935">
        <w:rPr>
          <w:spacing w:val="-3"/>
          <w:sz w:val="24"/>
          <w:szCs w:val="24"/>
        </w:rPr>
        <w:t xml:space="preserve"> </w:t>
      </w:r>
      <w:r w:rsidRPr="00391935">
        <w:rPr>
          <w:sz w:val="24"/>
          <w:szCs w:val="24"/>
        </w:rPr>
        <w:t>мяча</w:t>
      </w:r>
      <w:r w:rsidRPr="00391935">
        <w:rPr>
          <w:spacing w:val="-5"/>
          <w:sz w:val="24"/>
          <w:szCs w:val="24"/>
        </w:rPr>
        <w:t xml:space="preserve"> </w:t>
      </w:r>
      <w:r w:rsidRPr="00391935">
        <w:rPr>
          <w:sz w:val="24"/>
          <w:szCs w:val="24"/>
        </w:rPr>
        <w:t>на</w:t>
      </w:r>
      <w:r w:rsidRPr="00391935">
        <w:rPr>
          <w:spacing w:val="-5"/>
          <w:sz w:val="24"/>
          <w:szCs w:val="24"/>
        </w:rPr>
        <w:t xml:space="preserve"> </w:t>
      </w:r>
      <w:r w:rsidRPr="00391935">
        <w:rPr>
          <w:sz w:val="24"/>
          <w:szCs w:val="24"/>
        </w:rPr>
        <w:t>дальность;</w:t>
      </w:r>
    </w:p>
    <w:p w:rsidR="0045737B" w:rsidRPr="00391935" w:rsidRDefault="001E5142" w:rsidP="00303A20">
      <w:pPr>
        <w:pStyle w:val="a4"/>
        <w:numPr>
          <w:ilvl w:val="0"/>
          <w:numId w:val="44"/>
        </w:numPr>
        <w:tabs>
          <w:tab w:val="left" w:pos="1734"/>
        </w:tabs>
        <w:ind w:right="804" w:firstLine="707"/>
        <w:jc w:val="left"/>
        <w:rPr>
          <w:sz w:val="24"/>
          <w:szCs w:val="24"/>
        </w:rPr>
      </w:pPr>
      <w:r w:rsidRPr="00391935">
        <w:rPr>
          <w:sz w:val="24"/>
          <w:szCs w:val="24"/>
        </w:rPr>
        <w:t>демонстрировать</w:t>
      </w:r>
      <w:r w:rsidRPr="00391935">
        <w:rPr>
          <w:spacing w:val="48"/>
          <w:sz w:val="24"/>
          <w:szCs w:val="24"/>
        </w:rPr>
        <w:t xml:space="preserve"> </w:t>
      </w:r>
      <w:r w:rsidRPr="00391935">
        <w:rPr>
          <w:sz w:val="24"/>
          <w:szCs w:val="24"/>
        </w:rPr>
        <w:t>проплывание</w:t>
      </w:r>
      <w:r w:rsidRPr="00391935">
        <w:rPr>
          <w:spacing w:val="52"/>
          <w:sz w:val="24"/>
          <w:szCs w:val="24"/>
        </w:rPr>
        <w:t xml:space="preserve"> </w:t>
      </w:r>
      <w:r w:rsidRPr="00391935">
        <w:rPr>
          <w:sz w:val="24"/>
          <w:szCs w:val="24"/>
        </w:rPr>
        <w:t>учебной</w:t>
      </w:r>
      <w:r w:rsidRPr="00391935">
        <w:rPr>
          <w:spacing w:val="51"/>
          <w:sz w:val="24"/>
          <w:szCs w:val="24"/>
        </w:rPr>
        <w:t xml:space="preserve"> </w:t>
      </w:r>
      <w:r w:rsidRPr="00391935">
        <w:rPr>
          <w:sz w:val="24"/>
          <w:szCs w:val="24"/>
        </w:rPr>
        <w:t>дистанции</w:t>
      </w:r>
      <w:r w:rsidRPr="00391935">
        <w:rPr>
          <w:spacing w:val="49"/>
          <w:sz w:val="24"/>
          <w:szCs w:val="24"/>
        </w:rPr>
        <w:t xml:space="preserve"> </w:t>
      </w:r>
      <w:r w:rsidRPr="00391935">
        <w:rPr>
          <w:sz w:val="24"/>
          <w:szCs w:val="24"/>
        </w:rPr>
        <w:t>кролем</w:t>
      </w:r>
      <w:r w:rsidRPr="00391935">
        <w:rPr>
          <w:spacing w:val="51"/>
          <w:sz w:val="24"/>
          <w:szCs w:val="24"/>
        </w:rPr>
        <w:t xml:space="preserve"> </w:t>
      </w:r>
      <w:r w:rsidRPr="00391935">
        <w:rPr>
          <w:sz w:val="24"/>
          <w:szCs w:val="24"/>
        </w:rPr>
        <w:t>на</w:t>
      </w:r>
      <w:r w:rsidRPr="00391935">
        <w:rPr>
          <w:spacing w:val="52"/>
          <w:sz w:val="24"/>
          <w:szCs w:val="24"/>
        </w:rPr>
        <w:t xml:space="preserve"> </w:t>
      </w:r>
      <w:r w:rsidRPr="00391935">
        <w:rPr>
          <w:sz w:val="24"/>
          <w:szCs w:val="24"/>
        </w:rPr>
        <w:t>груди</w:t>
      </w:r>
      <w:r w:rsidRPr="00391935">
        <w:rPr>
          <w:spacing w:val="-62"/>
          <w:sz w:val="24"/>
          <w:szCs w:val="24"/>
        </w:rPr>
        <w:t xml:space="preserve"> </w:t>
      </w:r>
      <w:r w:rsidRPr="00391935">
        <w:rPr>
          <w:sz w:val="24"/>
          <w:szCs w:val="24"/>
        </w:rPr>
        <w:t>или</w:t>
      </w:r>
      <w:r w:rsidRPr="00391935">
        <w:rPr>
          <w:spacing w:val="-2"/>
          <w:sz w:val="24"/>
          <w:szCs w:val="24"/>
        </w:rPr>
        <w:t xml:space="preserve"> </w:t>
      </w:r>
      <w:r w:rsidRPr="00391935">
        <w:rPr>
          <w:sz w:val="24"/>
          <w:szCs w:val="24"/>
        </w:rPr>
        <w:t>кролем</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спине</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выбору</w:t>
      </w:r>
      <w:r w:rsidRPr="00391935">
        <w:rPr>
          <w:spacing w:val="-2"/>
          <w:sz w:val="24"/>
          <w:szCs w:val="24"/>
        </w:rPr>
        <w:t xml:space="preserve"> </w:t>
      </w:r>
      <w:r w:rsidRPr="00391935">
        <w:rPr>
          <w:sz w:val="24"/>
          <w:szCs w:val="24"/>
        </w:rPr>
        <w:t>учащегося);</w:t>
      </w:r>
    </w:p>
    <w:p w:rsidR="0045737B" w:rsidRPr="00391935" w:rsidRDefault="001E5142" w:rsidP="00303A20">
      <w:pPr>
        <w:pStyle w:val="a4"/>
        <w:numPr>
          <w:ilvl w:val="0"/>
          <w:numId w:val="44"/>
        </w:numPr>
        <w:tabs>
          <w:tab w:val="left" w:pos="1873"/>
          <w:tab w:val="left" w:pos="1874"/>
          <w:tab w:val="left" w:pos="3314"/>
          <w:tab w:val="left" w:pos="4753"/>
          <w:tab w:val="left" w:pos="6391"/>
          <w:tab w:val="left" w:pos="7643"/>
          <w:tab w:val="left" w:pos="9234"/>
        </w:tabs>
        <w:ind w:right="804" w:firstLine="707"/>
        <w:jc w:val="left"/>
        <w:rPr>
          <w:sz w:val="24"/>
          <w:szCs w:val="24"/>
        </w:rPr>
      </w:pPr>
      <w:r w:rsidRPr="00391935">
        <w:rPr>
          <w:sz w:val="24"/>
          <w:szCs w:val="24"/>
        </w:rPr>
        <w:t>выполнять</w:t>
      </w:r>
      <w:r w:rsidRPr="00391935">
        <w:rPr>
          <w:sz w:val="24"/>
          <w:szCs w:val="24"/>
        </w:rPr>
        <w:tab/>
        <w:t>освоенные</w:t>
      </w:r>
      <w:r w:rsidRPr="00391935">
        <w:rPr>
          <w:sz w:val="24"/>
          <w:szCs w:val="24"/>
        </w:rPr>
        <w:tab/>
        <w:t>технические</w:t>
      </w:r>
      <w:r w:rsidRPr="00391935">
        <w:rPr>
          <w:sz w:val="24"/>
          <w:szCs w:val="24"/>
        </w:rPr>
        <w:tab/>
        <w:t>действия</w:t>
      </w:r>
      <w:r w:rsidRPr="00391935">
        <w:rPr>
          <w:sz w:val="24"/>
          <w:szCs w:val="24"/>
        </w:rPr>
        <w:tab/>
        <w:t>спортивных</w:t>
      </w:r>
      <w:r w:rsidRPr="00391935">
        <w:rPr>
          <w:sz w:val="24"/>
          <w:szCs w:val="24"/>
        </w:rPr>
        <w:tab/>
      </w:r>
      <w:r w:rsidRPr="00391935">
        <w:rPr>
          <w:spacing w:val="-1"/>
          <w:sz w:val="24"/>
          <w:szCs w:val="24"/>
        </w:rPr>
        <w:t>игр</w:t>
      </w:r>
      <w:r w:rsidRPr="00391935">
        <w:rPr>
          <w:spacing w:val="-62"/>
          <w:sz w:val="24"/>
          <w:szCs w:val="24"/>
        </w:rPr>
        <w:t xml:space="preserve"> </w:t>
      </w:r>
      <w:r w:rsidRPr="00391935">
        <w:rPr>
          <w:sz w:val="24"/>
          <w:szCs w:val="24"/>
        </w:rPr>
        <w:t>баскетбол,</w:t>
      </w:r>
      <w:r w:rsidRPr="00391935">
        <w:rPr>
          <w:spacing w:val="-2"/>
          <w:sz w:val="24"/>
          <w:szCs w:val="24"/>
        </w:rPr>
        <w:t xml:space="preserve"> </w:t>
      </w:r>
      <w:r w:rsidRPr="00391935">
        <w:rPr>
          <w:sz w:val="24"/>
          <w:szCs w:val="24"/>
        </w:rPr>
        <w:t>волейбол</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футбол</w:t>
      </w:r>
      <w:r w:rsidRPr="00391935">
        <w:rPr>
          <w:spacing w:val="-1"/>
          <w:sz w:val="24"/>
          <w:szCs w:val="24"/>
        </w:rPr>
        <w:t xml:space="preserve"> </w:t>
      </w:r>
      <w:r w:rsidRPr="00391935">
        <w:rPr>
          <w:sz w:val="24"/>
          <w:szCs w:val="24"/>
        </w:rPr>
        <w:t>в</w:t>
      </w:r>
      <w:r w:rsidRPr="00391935">
        <w:rPr>
          <w:spacing w:val="3"/>
          <w:sz w:val="24"/>
          <w:szCs w:val="24"/>
        </w:rPr>
        <w:t xml:space="preserve"> </w:t>
      </w:r>
      <w:r w:rsidRPr="00391935">
        <w:rPr>
          <w:sz w:val="24"/>
          <w:szCs w:val="24"/>
        </w:rPr>
        <w:t>условиях игровой</w:t>
      </w:r>
      <w:r w:rsidRPr="00391935">
        <w:rPr>
          <w:spacing w:val="-2"/>
          <w:sz w:val="24"/>
          <w:szCs w:val="24"/>
        </w:rPr>
        <w:t xml:space="preserve"> </w:t>
      </w:r>
      <w:r w:rsidRPr="00391935">
        <w:rPr>
          <w:sz w:val="24"/>
          <w:szCs w:val="24"/>
        </w:rPr>
        <w:t>деятельности;</w:t>
      </w:r>
    </w:p>
    <w:p w:rsidR="0045737B" w:rsidRPr="00303A20" w:rsidRDefault="001E5142" w:rsidP="00303A20">
      <w:pPr>
        <w:pStyle w:val="a4"/>
        <w:numPr>
          <w:ilvl w:val="0"/>
          <w:numId w:val="44"/>
        </w:numPr>
        <w:tabs>
          <w:tab w:val="left" w:pos="1952"/>
          <w:tab w:val="left" w:pos="1953"/>
          <w:tab w:val="left" w:pos="3477"/>
          <w:tab w:val="left" w:pos="5155"/>
          <w:tab w:val="left" w:pos="5745"/>
          <w:tab w:val="left" w:pos="7062"/>
          <w:tab w:val="left" w:pos="8704"/>
        </w:tabs>
        <w:ind w:right="804" w:firstLine="707"/>
        <w:jc w:val="left"/>
        <w:rPr>
          <w:sz w:val="24"/>
          <w:szCs w:val="24"/>
        </w:rPr>
      </w:pPr>
      <w:r w:rsidRPr="00391935">
        <w:rPr>
          <w:sz w:val="24"/>
          <w:szCs w:val="24"/>
        </w:rPr>
        <w:t>выполнять</w:t>
      </w:r>
      <w:r w:rsidRPr="00391935">
        <w:rPr>
          <w:sz w:val="24"/>
          <w:szCs w:val="24"/>
        </w:rPr>
        <w:tab/>
        <w:t>упражнения</w:t>
      </w:r>
      <w:r w:rsidRPr="00391935">
        <w:rPr>
          <w:sz w:val="24"/>
          <w:szCs w:val="24"/>
        </w:rPr>
        <w:tab/>
        <w:t>на</w:t>
      </w:r>
      <w:r w:rsidRPr="00391935">
        <w:rPr>
          <w:sz w:val="24"/>
          <w:szCs w:val="24"/>
        </w:rPr>
        <w:tab/>
        <w:t>развитие</w:t>
      </w:r>
      <w:r w:rsidRPr="00391935">
        <w:rPr>
          <w:sz w:val="24"/>
          <w:szCs w:val="24"/>
        </w:rPr>
        <w:tab/>
        <w:t>физических</w:t>
      </w:r>
      <w:r w:rsidRPr="00391935">
        <w:rPr>
          <w:sz w:val="24"/>
          <w:szCs w:val="24"/>
        </w:rPr>
        <w:tab/>
      </w:r>
      <w:r w:rsidRPr="00391935">
        <w:rPr>
          <w:spacing w:val="-1"/>
          <w:sz w:val="24"/>
          <w:szCs w:val="24"/>
        </w:rPr>
        <w:t>качеств,</w:t>
      </w:r>
      <w:r w:rsidRPr="00391935">
        <w:rPr>
          <w:spacing w:val="-62"/>
          <w:sz w:val="24"/>
          <w:szCs w:val="24"/>
        </w:rPr>
        <w:t xml:space="preserve"> </w:t>
      </w:r>
      <w:r w:rsidRPr="00391935">
        <w:rPr>
          <w:sz w:val="24"/>
          <w:szCs w:val="24"/>
        </w:rPr>
        <w:t>демонстрировать</w:t>
      </w:r>
      <w:r w:rsidRPr="00391935">
        <w:rPr>
          <w:spacing w:val="-2"/>
          <w:sz w:val="24"/>
          <w:szCs w:val="24"/>
        </w:rPr>
        <w:t xml:space="preserve"> </w:t>
      </w:r>
      <w:r w:rsidRPr="00391935">
        <w:rPr>
          <w:sz w:val="24"/>
          <w:szCs w:val="24"/>
        </w:rPr>
        <w:t>приросты</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показателях.</w:t>
      </w:r>
    </w:p>
    <w:p w:rsidR="00303A20" w:rsidRPr="00391935" w:rsidRDefault="00303A20" w:rsidP="006F2049">
      <w:pPr>
        <w:pStyle w:val="a4"/>
        <w:numPr>
          <w:ilvl w:val="0"/>
          <w:numId w:val="44"/>
        </w:numPr>
        <w:tabs>
          <w:tab w:val="left" w:pos="1952"/>
          <w:tab w:val="left" w:pos="1953"/>
          <w:tab w:val="left" w:pos="3477"/>
          <w:tab w:val="left" w:pos="5155"/>
          <w:tab w:val="left" w:pos="5745"/>
          <w:tab w:val="left" w:pos="7062"/>
          <w:tab w:val="left" w:pos="8704"/>
        </w:tabs>
        <w:ind w:right="1397" w:firstLine="707"/>
        <w:jc w:val="left"/>
        <w:rPr>
          <w:sz w:val="24"/>
          <w:szCs w:val="24"/>
        </w:rPr>
      </w:pPr>
    </w:p>
    <w:p w:rsidR="0045737B" w:rsidRPr="00391935" w:rsidRDefault="001E5142">
      <w:pPr>
        <w:pStyle w:val="Heading1"/>
        <w:spacing w:before="1" w:after="59"/>
        <w:ind w:left="2962"/>
        <w:jc w:val="left"/>
        <w:rPr>
          <w:sz w:val="24"/>
          <w:szCs w:val="24"/>
        </w:rPr>
      </w:pPr>
      <w:r w:rsidRPr="00391935">
        <w:rPr>
          <w:sz w:val="24"/>
          <w:szCs w:val="24"/>
        </w:rPr>
        <w:t>Тематическое</w:t>
      </w:r>
      <w:r w:rsidRPr="00391935">
        <w:rPr>
          <w:spacing w:val="-5"/>
          <w:sz w:val="24"/>
          <w:szCs w:val="24"/>
        </w:rPr>
        <w:t xml:space="preserve"> </w:t>
      </w:r>
      <w:r w:rsidRPr="00391935">
        <w:rPr>
          <w:sz w:val="24"/>
          <w:szCs w:val="24"/>
        </w:rPr>
        <w:t>планирование</w:t>
      </w:r>
      <w:r w:rsidRPr="00391935">
        <w:rPr>
          <w:spacing w:val="-2"/>
          <w:sz w:val="24"/>
          <w:szCs w:val="24"/>
        </w:rPr>
        <w:t xml:space="preserve"> </w:t>
      </w:r>
      <w:r w:rsidRPr="00391935">
        <w:rPr>
          <w:sz w:val="24"/>
          <w:szCs w:val="24"/>
        </w:rPr>
        <w:t>–</w:t>
      </w:r>
      <w:r w:rsidRPr="00391935">
        <w:rPr>
          <w:spacing w:val="-2"/>
          <w:sz w:val="24"/>
          <w:szCs w:val="24"/>
        </w:rPr>
        <w:t xml:space="preserve"> </w:t>
      </w:r>
      <w:r w:rsidRPr="00391935">
        <w:rPr>
          <w:sz w:val="24"/>
          <w:szCs w:val="24"/>
        </w:rPr>
        <w:t>1</w:t>
      </w:r>
      <w:r w:rsidRPr="00391935">
        <w:rPr>
          <w:spacing w:val="-5"/>
          <w:sz w:val="24"/>
          <w:szCs w:val="24"/>
        </w:rPr>
        <w:t xml:space="preserve"> </w:t>
      </w:r>
      <w:r w:rsidRPr="00391935">
        <w:rPr>
          <w:sz w:val="24"/>
          <w:szCs w:val="24"/>
        </w:rPr>
        <w:t>класс</w:t>
      </w:r>
    </w:p>
    <w:tbl>
      <w:tblPr>
        <w:tblStyle w:val="TableNormal"/>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5"/>
        <w:gridCol w:w="3363"/>
        <w:gridCol w:w="1752"/>
        <w:gridCol w:w="3639"/>
      </w:tblGrid>
      <w:tr w:rsidR="0045737B" w:rsidRPr="00391935">
        <w:trPr>
          <w:trHeight w:val="894"/>
        </w:trPr>
        <w:tc>
          <w:tcPr>
            <w:tcW w:w="605" w:type="dxa"/>
          </w:tcPr>
          <w:p w:rsidR="0045737B" w:rsidRPr="00391935" w:rsidRDefault="001E5142">
            <w:pPr>
              <w:pStyle w:val="TableParagraph"/>
              <w:spacing w:before="150"/>
              <w:ind w:left="115" w:right="91" w:firstLine="55"/>
              <w:rPr>
                <w:b/>
                <w:sz w:val="24"/>
                <w:szCs w:val="24"/>
              </w:rPr>
            </w:pPr>
            <w:r w:rsidRPr="00391935">
              <w:rPr>
                <w:b/>
                <w:sz w:val="24"/>
                <w:szCs w:val="24"/>
              </w:rPr>
              <w:t>№</w:t>
            </w:r>
            <w:r w:rsidRPr="00391935">
              <w:rPr>
                <w:b/>
                <w:spacing w:val="-62"/>
                <w:sz w:val="24"/>
                <w:szCs w:val="24"/>
              </w:rPr>
              <w:t xml:space="preserve"> </w:t>
            </w:r>
            <w:r w:rsidRPr="00391935">
              <w:rPr>
                <w:b/>
                <w:spacing w:val="-1"/>
                <w:sz w:val="24"/>
                <w:szCs w:val="24"/>
              </w:rPr>
              <w:t>п/п</w:t>
            </w:r>
          </w:p>
        </w:tc>
        <w:tc>
          <w:tcPr>
            <w:tcW w:w="3363" w:type="dxa"/>
          </w:tcPr>
          <w:p w:rsidR="0045737B" w:rsidRPr="00391935" w:rsidRDefault="001E5142">
            <w:pPr>
              <w:pStyle w:val="TableParagraph"/>
              <w:spacing w:before="150"/>
              <w:ind w:left="971" w:right="239" w:hanging="716"/>
              <w:rPr>
                <w:b/>
                <w:sz w:val="24"/>
                <w:szCs w:val="24"/>
              </w:rPr>
            </w:pPr>
            <w:r w:rsidRPr="00391935">
              <w:rPr>
                <w:b/>
                <w:sz w:val="24"/>
                <w:szCs w:val="24"/>
              </w:rPr>
              <w:t>Наименование</w:t>
            </w:r>
            <w:r w:rsidRPr="00391935">
              <w:rPr>
                <w:b/>
                <w:spacing w:val="-9"/>
                <w:sz w:val="24"/>
                <w:szCs w:val="24"/>
              </w:rPr>
              <w:t xml:space="preserve"> </w:t>
            </w:r>
            <w:r w:rsidRPr="00391935">
              <w:rPr>
                <w:b/>
                <w:sz w:val="24"/>
                <w:szCs w:val="24"/>
              </w:rPr>
              <w:t>разделов</w:t>
            </w:r>
            <w:r w:rsidRPr="00391935">
              <w:rPr>
                <w:b/>
                <w:spacing w:val="-62"/>
                <w:sz w:val="24"/>
                <w:szCs w:val="24"/>
              </w:rPr>
              <w:t xml:space="preserve"> </w:t>
            </w:r>
            <w:r w:rsidRPr="00391935">
              <w:rPr>
                <w:b/>
                <w:sz w:val="24"/>
                <w:szCs w:val="24"/>
              </w:rPr>
              <w:t>(общих тем)</w:t>
            </w:r>
          </w:p>
        </w:tc>
        <w:tc>
          <w:tcPr>
            <w:tcW w:w="1752" w:type="dxa"/>
          </w:tcPr>
          <w:p w:rsidR="0045737B" w:rsidRPr="00391935" w:rsidRDefault="001E5142">
            <w:pPr>
              <w:pStyle w:val="TableParagraph"/>
              <w:spacing w:before="150"/>
              <w:ind w:left="544" w:right="161" w:hanging="363"/>
              <w:rPr>
                <w:b/>
                <w:sz w:val="24"/>
                <w:szCs w:val="24"/>
              </w:rPr>
            </w:pPr>
            <w:r w:rsidRPr="00391935">
              <w:rPr>
                <w:b/>
                <w:spacing w:val="-1"/>
                <w:sz w:val="24"/>
                <w:szCs w:val="24"/>
              </w:rPr>
              <w:t>Количество</w:t>
            </w:r>
            <w:r w:rsidRPr="00391935">
              <w:rPr>
                <w:b/>
                <w:spacing w:val="-62"/>
                <w:sz w:val="24"/>
                <w:szCs w:val="24"/>
              </w:rPr>
              <w:t xml:space="preserve"> </w:t>
            </w:r>
            <w:r w:rsidRPr="00391935">
              <w:rPr>
                <w:b/>
                <w:sz w:val="24"/>
                <w:szCs w:val="24"/>
              </w:rPr>
              <w:t>часов</w:t>
            </w:r>
          </w:p>
        </w:tc>
        <w:tc>
          <w:tcPr>
            <w:tcW w:w="3639" w:type="dxa"/>
          </w:tcPr>
          <w:p w:rsidR="0045737B" w:rsidRPr="00391935" w:rsidRDefault="001E5142">
            <w:pPr>
              <w:pStyle w:val="TableParagraph"/>
              <w:spacing w:line="298" w:lineRule="exact"/>
              <w:ind w:left="1233" w:right="1228"/>
              <w:jc w:val="center"/>
              <w:rPr>
                <w:b/>
                <w:sz w:val="24"/>
                <w:szCs w:val="24"/>
              </w:rPr>
            </w:pPr>
            <w:r w:rsidRPr="00391935">
              <w:rPr>
                <w:b/>
                <w:sz w:val="24"/>
                <w:szCs w:val="24"/>
              </w:rPr>
              <w:t>Перечень</w:t>
            </w:r>
          </w:p>
          <w:p w:rsidR="0045737B" w:rsidRPr="00391935" w:rsidRDefault="001E5142">
            <w:pPr>
              <w:pStyle w:val="TableParagraph"/>
              <w:spacing w:line="298" w:lineRule="exact"/>
              <w:ind w:left="242" w:right="237" w:hanging="1"/>
              <w:jc w:val="center"/>
              <w:rPr>
                <w:b/>
                <w:sz w:val="24"/>
                <w:szCs w:val="24"/>
              </w:rPr>
            </w:pPr>
            <w:r w:rsidRPr="00391935">
              <w:rPr>
                <w:b/>
                <w:sz w:val="24"/>
                <w:szCs w:val="24"/>
              </w:rPr>
              <w:t>электронных (цифровых)</w:t>
            </w:r>
            <w:r w:rsidRPr="00391935">
              <w:rPr>
                <w:b/>
                <w:spacing w:val="1"/>
                <w:sz w:val="24"/>
                <w:szCs w:val="24"/>
              </w:rPr>
              <w:t xml:space="preserve"> </w:t>
            </w:r>
            <w:r w:rsidRPr="00391935">
              <w:rPr>
                <w:b/>
                <w:sz w:val="24"/>
                <w:szCs w:val="24"/>
              </w:rPr>
              <w:t>образовательных</w:t>
            </w:r>
            <w:r w:rsidRPr="00391935">
              <w:rPr>
                <w:b/>
                <w:spacing w:val="-13"/>
                <w:sz w:val="24"/>
                <w:szCs w:val="24"/>
              </w:rPr>
              <w:t xml:space="preserve"> </w:t>
            </w:r>
            <w:r w:rsidRPr="00391935">
              <w:rPr>
                <w:b/>
                <w:sz w:val="24"/>
                <w:szCs w:val="24"/>
              </w:rPr>
              <w:t>ресурсов</w:t>
            </w:r>
          </w:p>
        </w:tc>
      </w:tr>
      <w:tr w:rsidR="0045737B" w:rsidRPr="00391935">
        <w:trPr>
          <w:trHeight w:val="599"/>
        </w:trPr>
        <w:tc>
          <w:tcPr>
            <w:tcW w:w="605" w:type="dxa"/>
          </w:tcPr>
          <w:p w:rsidR="0045737B" w:rsidRPr="00391935" w:rsidRDefault="001E5142">
            <w:pPr>
              <w:pStyle w:val="TableParagraph"/>
              <w:spacing w:before="2"/>
              <w:ind w:left="84" w:right="77"/>
              <w:jc w:val="center"/>
              <w:rPr>
                <w:sz w:val="24"/>
                <w:szCs w:val="24"/>
              </w:rPr>
            </w:pPr>
            <w:r w:rsidRPr="00391935">
              <w:rPr>
                <w:sz w:val="24"/>
                <w:szCs w:val="24"/>
              </w:rPr>
              <w:t>1.</w:t>
            </w:r>
          </w:p>
        </w:tc>
        <w:tc>
          <w:tcPr>
            <w:tcW w:w="3363" w:type="dxa"/>
          </w:tcPr>
          <w:p w:rsidR="0045737B" w:rsidRPr="00391935" w:rsidRDefault="001E5142">
            <w:pPr>
              <w:pStyle w:val="TableParagraph"/>
              <w:tabs>
                <w:tab w:val="left" w:pos="1352"/>
                <w:tab w:val="left" w:pos="1944"/>
              </w:tabs>
              <w:spacing w:line="300" w:lineRule="atLeast"/>
              <w:ind w:right="101"/>
              <w:rPr>
                <w:sz w:val="24"/>
                <w:szCs w:val="24"/>
              </w:rPr>
            </w:pPr>
            <w:r w:rsidRPr="00391935">
              <w:rPr>
                <w:sz w:val="24"/>
                <w:szCs w:val="24"/>
              </w:rPr>
              <w:t>Знания</w:t>
            </w:r>
            <w:r w:rsidRPr="00391935">
              <w:rPr>
                <w:sz w:val="24"/>
                <w:szCs w:val="24"/>
              </w:rPr>
              <w:tab/>
              <w:t>о</w:t>
            </w:r>
            <w:r w:rsidRPr="00391935">
              <w:rPr>
                <w:sz w:val="24"/>
                <w:szCs w:val="24"/>
              </w:rPr>
              <w:tab/>
            </w:r>
            <w:r w:rsidRPr="00391935">
              <w:rPr>
                <w:spacing w:val="-1"/>
                <w:sz w:val="24"/>
                <w:szCs w:val="24"/>
              </w:rPr>
              <w:t>физической</w:t>
            </w:r>
            <w:r w:rsidRPr="00391935">
              <w:rPr>
                <w:spacing w:val="-62"/>
                <w:sz w:val="24"/>
                <w:szCs w:val="24"/>
              </w:rPr>
              <w:t xml:space="preserve"> </w:t>
            </w:r>
            <w:r w:rsidRPr="00391935">
              <w:rPr>
                <w:sz w:val="24"/>
                <w:szCs w:val="24"/>
              </w:rPr>
              <w:t>культуре</w:t>
            </w:r>
          </w:p>
        </w:tc>
        <w:tc>
          <w:tcPr>
            <w:tcW w:w="1752" w:type="dxa"/>
          </w:tcPr>
          <w:p w:rsidR="0045737B" w:rsidRPr="00391935" w:rsidRDefault="001E5142">
            <w:pPr>
              <w:pStyle w:val="TableParagraph"/>
              <w:spacing w:before="2"/>
              <w:ind w:left="9"/>
              <w:jc w:val="center"/>
              <w:rPr>
                <w:sz w:val="24"/>
                <w:szCs w:val="24"/>
              </w:rPr>
            </w:pPr>
            <w:r w:rsidRPr="00391935">
              <w:rPr>
                <w:w w:val="99"/>
                <w:sz w:val="24"/>
                <w:szCs w:val="24"/>
              </w:rPr>
              <w:t>2</w:t>
            </w:r>
          </w:p>
        </w:tc>
        <w:tc>
          <w:tcPr>
            <w:tcW w:w="3639" w:type="dxa"/>
            <w:vMerge w:val="restart"/>
            <w:tcBorders>
              <w:bottom w:val="nil"/>
            </w:tcBorders>
          </w:tcPr>
          <w:p w:rsidR="0045737B" w:rsidRPr="00391935" w:rsidRDefault="001E5142">
            <w:pPr>
              <w:pStyle w:val="TableParagraph"/>
              <w:tabs>
                <w:tab w:val="left" w:pos="1096"/>
                <w:tab w:val="left" w:pos="1748"/>
                <w:tab w:val="left" w:pos="2504"/>
                <w:tab w:val="left" w:pos="2663"/>
                <w:tab w:val="left" w:pos="3113"/>
              </w:tabs>
              <w:spacing w:before="2"/>
              <w:ind w:left="9" w:right="1"/>
              <w:rPr>
                <w:sz w:val="24"/>
                <w:szCs w:val="24"/>
              </w:rPr>
            </w:pPr>
            <w:r w:rsidRPr="00391935">
              <w:rPr>
                <w:sz w:val="24"/>
                <w:szCs w:val="24"/>
              </w:rPr>
              <w:t>1.Сайт</w:t>
            </w:r>
            <w:r w:rsidRPr="00391935">
              <w:rPr>
                <w:sz w:val="24"/>
                <w:szCs w:val="24"/>
              </w:rPr>
              <w:tab/>
              <w:t>«Я</w:t>
            </w:r>
            <w:r w:rsidRPr="00391935">
              <w:rPr>
                <w:sz w:val="24"/>
                <w:szCs w:val="24"/>
              </w:rPr>
              <w:tab/>
              <w:t>иду</w:t>
            </w:r>
            <w:r w:rsidRPr="00391935">
              <w:rPr>
                <w:sz w:val="24"/>
                <w:szCs w:val="24"/>
              </w:rPr>
              <w:tab/>
              <w:t>на</w:t>
            </w:r>
            <w:r w:rsidRPr="00391935">
              <w:rPr>
                <w:sz w:val="24"/>
                <w:szCs w:val="24"/>
              </w:rPr>
              <w:tab/>
            </w:r>
            <w:r w:rsidRPr="00391935">
              <w:rPr>
                <w:spacing w:val="-2"/>
                <w:sz w:val="24"/>
                <w:szCs w:val="24"/>
              </w:rPr>
              <w:t>урок</w:t>
            </w:r>
            <w:r w:rsidRPr="00391935">
              <w:rPr>
                <w:spacing w:val="-62"/>
                <w:sz w:val="24"/>
                <w:szCs w:val="24"/>
              </w:rPr>
              <w:t xml:space="preserve"> </w:t>
            </w:r>
            <w:r w:rsidRPr="00391935">
              <w:rPr>
                <w:sz w:val="24"/>
                <w:szCs w:val="24"/>
              </w:rPr>
              <w:t>начальной</w:t>
            </w:r>
            <w:r w:rsidRPr="00391935">
              <w:rPr>
                <w:sz w:val="24"/>
                <w:szCs w:val="24"/>
              </w:rPr>
              <w:tab/>
            </w:r>
            <w:r w:rsidRPr="00391935">
              <w:rPr>
                <w:sz w:val="24"/>
                <w:szCs w:val="24"/>
              </w:rPr>
              <w:tab/>
            </w:r>
            <w:r w:rsidRPr="00391935">
              <w:rPr>
                <w:sz w:val="24"/>
                <w:szCs w:val="24"/>
              </w:rPr>
              <w:tab/>
            </w:r>
            <w:r w:rsidRPr="00391935">
              <w:rPr>
                <w:spacing w:val="-1"/>
                <w:sz w:val="24"/>
                <w:szCs w:val="24"/>
              </w:rPr>
              <w:t>школы»:</w:t>
            </w:r>
            <w:r w:rsidRPr="00391935">
              <w:rPr>
                <w:color w:val="0000FF"/>
                <w:spacing w:val="-62"/>
                <w:sz w:val="24"/>
                <w:szCs w:val="24"/>
              </w:rPr>
              <w:t xml:space="preserve"> </w:t>
            </w:r>
            <w:hyperlink r:id="rId455">
              <w:r w:rsidRPr="00391935">
                <w:rPr>
                  <w:color w:val="0000FF"/>
                  <w:sz w:val="24"/>
                  <w:szCs w:val="24"/>
                  <w:u w:val="single" w:color="0000FF"/>
                </w:rPr>
                <w:t>http://nsc.1september.ru/urok</w:t>
              </w:r>
            </w:hyperlink>
            <w:r w:rsidRPr="00391935">
              <w:rPr>
                <w:color w:val="0000FF"/>
                <w:spacing w:val="1"/>
                <w:sz w:val="24"/>
                <w:szCs w:val="24"/>
              </w:rPr>
              <w:t xml:space="preserve"> </w:t>
            </w:r>
            <w:r w:rsidRPr="00391935">
              <w:rPr>
                <w:sz w:val="24"/>
                <w:szCs w:val="24"/>
              </w:rPr>
              <w:t>2.Электронная</w:t>
            </w:r>
            <w:r w:rsidRPr="00391935">
              <w:rPr>
                <w:spacing w:val="-1"/>
                <w:sz w:val="24"/>
                <w:szCs w:val="24"/>
              </w:rPr>
              <w:t xml:space="preserve"> </w:t>
            </w:r>
            <w:r w:rsidRPr="00391935">
              <w:rPr>
                <w:sz w:val="24"/>
                <w:szCs w:val="24"/>
              </w:rPr>
              <w:t>версия</w:t>
            </w:r>
            <w:r w:rsidRPr="00391935">
              <w:rPr>
                <w:spacing w:val="1"/>
                <w:sz w:val="24"/>
                <w:szCs w:val="24"/>
              </w:rPr>
              <w:t xml:space="preserve"> </w:t>
            </w:r>
            <w:r w:rsidRPr="00391935">
              <w:rPr>
                <w:sz w:val="24"/>
                <w:szCs w:val="24"/>
              </w:rPr>
              <w:t>журнала</w:t>
            </w:r>
          </w:p>
          <w:p w:rsidR="0045737B" w:rsidRPr="00391935" w:rsidRDefault="001E5142">
            <w:pPr>
              <w:pStyle w:val="TableParagraph"/>
              <w:ind w:left="9" w:right="1"/>
              <w:rPr>
                <w:sz w:val="24"/>
                <w:szCs w:val="24"/>
              </w:rPr>
            </w:pPr>
            <w:r w:rsidRPr="00391935">
              <w:rPr>
                <w:sz w:val="24"/>
                <w:szCs w:val="24"/>
              </w:rPr>
              <w:lastRenderedPageBreak/>
              <w:t>«Начальная школа»:</w:t>
            </w:r>
            <w:r w:rsidRPr="00391935">
              <w:rPr>
                <w:spacing w:val="1"/>
                <w:sz w:val="24"/>
                <w:szCs w:val="24"/>
              </w:rPr>
              <w:t xml:space="preserve"> </w:t>
            </w:r>
            <w:hyperlink r:id="rId456">
              <w:r w:rsidRPr="00391935">
                <w:rPr>
                  <w:color w:val="0000FF"/>
                  <w:w w:val="95"/>
                  <w:sz w:val="24"/>
                  <w:szCs w:val="24"/>
                  <w:u w:val="single" w:color="0000FF"/>
                </w:rPr>
                <w:t>http://nsc.1september.ru/index.php</w:t>
              </w:r>
            </w:hyperlink>
            <w:r w:rsidRPr="00391935">
              <w:rPr>
                <w:color w:val="0000FF"/>
                <w:spacing w:val="1"/>
                <w:w w:val="95"/>
                <w:sz w:val="24"/>
                <w:szCs w:val="24"/>
              </w:rPr>
              <w:t xml:space="preserve"> </w:t>
            </w:r>
            <w:r w:rsidRPr="00391935">
              <w:rPr>
                <w:sz w:val="24"/>
                <w:szCs w:val="24"/>
              </w:rPr>
              <w:t>3.Социальная</w:t>
            </w:r>
            <w:r w:rsidRPr="00391935">
              <w:rPr>
                <w:spacing w:val="42"/>
                <w:sz w:val="24"/>
                <w:szCs w:val="24"/>
              </w:rPr>
              <w:t xml:space="preserve"> </w:t>
            </w:r>
            <w:r w:rsidRPr="00391935">
              <w:rPr>
                <w:sz w:val="24"/>
                <w:szCs w:val="24"/>
              </w:rPr>
              <w:t>сеть</w:t>
            </w:r>
            <w:r w:rsidRPr="00391935">
              <w:rPr>
                <w:spacing w:val="42"/>
                <w:sz w:val="24"/>
                <w:szCs w:val="24"/>
              </w:rPr>
              <w:t xml:space="preserve"> </w:t>
            </w:r>
            <w:r w:rsidRPr="00391935">
              <w:rPr>
                <w:sz w:val="24"/>
                <w:szCs w:val="24"/>
              </w:rPr>
              <w:t>работников</w:t>
            </w:r>
            <w:r w:rsidRPr="00391935">
              <w:rPr>
                <w:spacing w:val="-62"/>
                <w:sz w:val="24"/>
                <w:szCs w:val="24"/>
              </w:rPr>
              <w:t xml:space="preserve"> </w:t>
            </w:r>
            <w:r w:rsidRPr="00391935">
              <w:rPr>
                <w:sz w:val="24"/>
                <w:szCs w:val="24"/>
              </w:rPr>
              <w:t>образования:</w:t>
            </w:r>
            <w:r w:rsidRPr="00391935">
              <w:rPr>
                <w:spacing w:val="1"/>
                <w:sz w:val="24"/>
                <w:szCs w:val="24"/>
              </w:rPr>
              <w:t xml:space="preserve"> </w:t>
            </w:r>
            <w:hyperlink r:id="rId457">
              <w:r w:rsidRPr="00391935">
                <w:rPr>
                  <w:color w:val="0000FF"/>
                  <w:sz w:val="24"/>
                  <w:szCs w:val="24"/>
                  <w:u w:val="single" w:color="0000FF"/>
                </w:rPr>
                <w:t>http://nsportal.ru/nachalnaya-</w:t>
              </w:r>
            </w:hyperlink>
            <w:r w:rsidRPr="00391935">
              <w:rPr>
                <w:color w:val="0000FF"/>
                <w:spacing w:val="1"/>
                <w:sz w:val="24"/>
                <w:szCs w:val="24"/>
              </w:rPr>
              <w:t xml:space="preserve"> </w:t>
            </w:r>
            <w:hyperlink r:id="rId458">
              <w:r w:rsidRPr="00391935">
                <w:rPr>
                  <w:color w:val="0000FF"/>
                  <w:sz w:val="24"/>
                  <w:szCs w:val="24"/>
                  <w:u w:val="single" w:color="0000FF"/>
                </w:rPr>
                <w:t>shkola</w:t>
              </w:r>
            </w:hyperlink>
          </w:p>
          <w:p w:rsidR="0045737B" w:rsidRPr="00391935" w:rsidRDefault="001E5142" w:rsidP="003601C5">
            <w:pPr>
              <w:pStyle w:val="TableParagraph"/>
              <w:tabs>
                <w:tab w:val="left" w:pos="1076"/>
                <w:tab w:val="left" w:pos="1112"/>
                <w:tab w:val="left" w:pos="1882"/>
                <w:tab w:val="left" w:pos="2192"/>
                <w:tab w:val="left" w:pos="2585"/>
                <w:tab w:val="left" w:pos="2911"/>
                <w:tab w:val="left" w:pos="3485"/>
              </w:tabs>
              <w:spacing w:before="1"/>
              <w:ind w:left="9" w:right="1"/>
              <w:rPr>
                <w:sz w:val="24"/>
                <w:szCs w:val="24"/>
              </w:rPr>
            </w:pPr>
            <w:r w:rsidRPr="00391935">
              <w:rPr>
                <w:sz w:val="24"/>
                <w:szCs w:val="24"/>
              </w:rPr>
              <w:t>4.Фестиваль</w:t>
            </w:r>
            <w:r w:rsidRPr="00391935">
              <w:rPr>
                <w:sz w:val="24"/>
                <w:szCs w:val="24"/>
              </w:rPr>
              <w:tab/>
            </w:r>
            <w:r w:rsidRPr="00391935">
              <w:rPr>
                <w:spacing w:val="-1"/>
                <w:sz w:val="24"/>
                <w:szCs w:val="24"/>
              </w:rPr>
              <w:t>педагогических</w:t>
            </w:r>
            <w:r w:rsidRPr="00391935">
              <w:rPr>
                <w:spacing w:val="-62"/>
                <w:sz w:val="24"/>
                <w:szCs w:val="24"/>
              </w:rPr>
              <w:t xml:space="preserve"> </w:t>
            </w:r>
            <w:r w:rsidRPr="00391935">
              <w:rPr>
                <w:sz w:val="24"/>
                <w:szCs w:val="24"/>
              </w:rPr>
              <w:t>идей</w:t>
            </w:r>
            <w:r w:rsidRPr="00391935">
              <w:rPr>
                <w:sz w:val="24"/>
                <w:szCs w:val="24"/>
              </w:rPr>
              <w:tab/>
              <w:t>«Открытый</w:t>
            </w:r>
            <w:r w:rsidRPr="00391935">
              <w:rPr>
                <w:sz w:val="24"/>
                <w:szCs w:val="24"/>
              </w:rPr>
              <w:tab/>
            </w:r>
            <w:r w:rsidRPr="00391935">
              <w:rPr>
                <w:sz w:val="24"/>
                <w:szCs w:val="24"/>
              </w:rPr>
              <w:tab/>
            </w:r>
            <w:r w:rsidRPr="00391935">
              <w:rPr>
                <w:spacing w:val="-2"/>
                <w:sz w:val="24"/>
                <w:szCs w:val="24"/>
              </w:rPr>
              <w:t>урок»:</w:t>
            </w:r>
            <w:r w:rsidRPr="00391935">
              <w:rPr>
                <w:color w:val="0000FF"/>
                <w:spacing w:val="-62"/>
                <w:sz w:val="24"/>
                <w:szCs w:val="24"/>
              </w:rPr>
              <w:t xml:space="preserve"> </w:t>
            </w:r>
            <w:hyperlink r:id="rId459">
              <w:r w:rsidRPr="00391935">
                <w:rPr>
                  <w:color w:val="0000FF"/>
                  <w:sz w:val="24"/>
                  <w:szCs w:val="24"/>
                  <w:u w:val="single" w:color="0000FF"/>
                </w:rPr>
                <w:t>http://festival.1september.ru</w:t>
              </w:r>
            </w:hyperlink>
            <w:r w:rsidRPr="00391935">
              <w:rPr>
                <w:color w:val="0000FF"/>
                <w:spacing w:val="1"/>
                <w:sz w:val="24"/>
                <w:szCs w:val="24"/>
              </w:rPr>
              <w:t xml:space="preserve"> </w:t>
            </w:r>
            <w:r w:rsidRPr="00391935">
              <w:rPr>
                <w:sz w:val="24"/>
                <w:szCs w:val="24"/>
              </w:rPr>
              <w:t>5.Методические</w:t>
            </w:r>
            <w:r w:rsidRPr="00391935">
              <w:rPr>
                <w:sz w:val="24"/>
                <w:szCs w:val="24"/>
              </w:rPr>
              <w:tab/>
            </w:r>
            <w:r w:rsidRPr="00391935">
              <w:rPr>
                <w:sz w:val="24"/>
                <w:szCs w:val="24"/>
              </w:rPr>
              <w:tab/>
              <w:t>пособия</w:t>
            </w:r>
            <w:r w:rsidRPr="00391935">
              <w:rPr>
                <w:sz w:val="24"/>
                <w:szCs w:val="24"/>
              </w:rPr>
              <w:tab/>
            </w:r>
            <w:r w:rsidRPr="00391935">
              <w:rPr>
                <w:spacing w:val="-3"/>
                <w:sz w:val="24"/>
                <w:szCs w:val="24"/>
              </w:rPr>
              <w:t>и</w:t>
            </w:r>
            <w:r w:rsidRPr="00391935">
              <w:rPr>
                <w:spacing w:val="-62"/>
                <w:sz w:val="24"/>
                <w:szCs w:val="24"/>
              </w:rPr>
              <w:t xml:space="preserve"> </w:t>
            </w:r>
            <w:r w:rsidRPr="00391935">
              <w:rPr>
                <w:sz w:val="24"/>
                <w:szCs w:val="24"/>
              </w:rPr>
              <w:t>рабочие</w:t>
            </w:r>
            <w:r w:rsidRPr="00391935">
              <w:rPr>
                <w:sz w:val="24"/>
                <w:szCs w:val="24"/>
              </w:rPr>
              <w:tab/>
            </w:r>
            <w:r w:rsidRPr="00391935">
              <w:rPr>
                <w:sz w:val="24"/>
                <w:szCs w:val="24"/>
              </w:rPr>
              <w:tab/>
              <w:t>программы</w:t>
            </w:r>
            <w:r w:rsidRPr="00391935">
              <w:rPr>
                <w:sz w:val="24"/>
                <w:szCs w:val="24"/>
              </w:rPr>
              <w:tab/>
            </w:r>
            <w:r w:rsidRPr="00391935">
              <w:rPr>
                <w:spacing w:val="-1"/>
                <w:sz w:val="24"/>
                <w:szCs w:val="24"/>
              </w:rPr>
              <w:t>учителям</w:t>
            </w:r>
          </w:p>
          <w:p w:rsidR="0045737B" w:rsidRPr="00391935" w:rsidRDefault="001E5142">
            <w:pPr>
              <w:pStyle w:val="TableParagraph"/>
              <w:tabs>
                <w:tab w:val="left" w:pos="2793"/>
              </w:tabs>
              <w:spacing w:line="298" w:lineRule="exact"/>
              <w:ind w:left="9" w:right="1"/>
              <w:rPr>
                <w:sz w:val="24"/>
                <w:szCs w:val="24"/>
              </w:rPr>
            </w:pPr>
            <w:r w:rsidRPr="00391935">
              <w:rPr>
                <w:sz w:val="24"/>
                <w:szCs w:val="24"/>
              </w:rPr>
              <w:t>начальной</w:t>
            </w:r>
            <w:r w:rsidRPr="00391935">
              <w:rPr>
                <w:sz w:val="24"/>
                <w:szCs w:val="24"/>
              </w:rPr>
              <w:tab/>
            </w:r>
            <w:r w:rsidRPr="00391935">
              <w:rPr>
                <w:spacing w:val="-1"/>
                <w:sz w:val="24"/>
                <w:szCs w:val="24"/>
              </w:rPr>
              <w:t>школы:</w:t>
            </w:r>
            <w:r w:rsidRPr="00391935">
              <w:rPr>
                <w:spacing w:val="-62"/>
                <w:sz w:val="24"/>
                <w:szCs w:val="24"/>
              </w:rPr>
              <w:t xml:space="preserve"> </w:t>
            </w:r>
            <w:hyperlink r:id="rId460">
              <w:r w:rsidRPr="00391935">
                <w:rPr>
                  <w:color w:val="0000FF"/>
                  <w:sz w:val="24"/>
                  <w:szCs w:val="24"/>
                  <w:u w:val="single" w:color="0000FF"/>
                </w:rPr>
                <w:t>http://nachalka.com</w:t>
              </w:r>
            </w:hyperlink>
          </w:p>
        </w:tc>
      </w:tr>
      <w:tr w:rsidR="0045737B" w:rsidRPr="00391935">
        <w:trPr>
          <w:trHeight w:val="597"/>
        </w:trPr>
        <w:tc>
          <w:tcPr>
            <w:tcW w:w="605" w:type="dxa"/>
          </w:tcPr>
          <w:p w:rsidR="0045737B" w:rsidRPr="00391935" w:rsidRDefault="001E5142">
            <w:pPr>
              <w:pStyle w:val="TableParagraph"/>
              <w:spacing w:line="298" w:lineRule="exact"/>
              <w:ind w:left="84" w:right="77"/>
              <w:jc w:val="center"/>
              <w:rPr>
                <w:sz w:val="24"/>
                <w:szCs w:val="24"/>
              </w:rPr>
            </w:pPr>
            <w:r w:rsidRPr="00391935">
              <w:rPr>
                <w:sz w:val="24"/>
                <w:szCs w:val="24"/>
              </w:rPr>
              <w:t>2.</w:t>
            </w:r>
          </w:p>
        </w:tc>
        <w:tc>
          <w:tcPr>
            <w:tcW w:w="3363" w:type="dxa"/>
          </w:tcPr>
          <w:p w:rsidR="0045737B" w:rsidRPr="00391935" w:rsidRDefault="001E5142">
            <w:pPr>
              <w:pStyle w:val="TableParagraph"/>
              <w:tabs>
                <w:tab w:val="left" w:pos="1361"/>
              </w:tabs>
              <w:spacing w:line="300" w:lineRule="exact"/>
              <w:ind w:right="99"/>
              <w:rPr>
                <w:sz w:val="24"/>
                <w:szCs w:val="24"/>
              </w:rPr>
            </w:pPr>
            <w:r w:rsidRPr="00391935">
              <w:rPr>
                <w:sz w:val="24"/>
                <w:szCs w:val="24"/>
              </w:rPr>
              <w:t>Способы</w:t>
            </w:r>
            <w:r w:rsidRPr="00391935">
              <w:rPr>
                <w:sz w:val="24"/>
                <w:szCs w:val="24"/>
              </w:rPr>
              <w:tab/>
            </w:r>
            <w:r w:rsidRPr="00391935">
              <w:rPr>
                <w:spacing w:val="-1"/>
                <w:sz w:val="24"/>
                <w:szCs w:val="24"/>
              </w:rPr>
              <w:t>самостоятельной</w:t>
            </w:r>
            <w:r w:rsidRPr="00391935">
              <w:rPr>
                <w:spacing w:val="-62"/>
                <w:sz w:val="24"/>
                <w:szCs w:val="24"/>
              </w:rPr>
              <w:t xml:space="preserve"> </w:t>
            </w:r>
            <w:r w:rsidRPr="00391935">
              <w:rPr>
                <w:sz w:val="24"/>
                <w:szCs w:val="24"/>
              </w:rPr>
              <w:t>деятельности</w:t>
            </w:r>
          </w:p>
        </w:tc>
        <w:tc>
          <w:tcPr>
            <w:tcW w:w="1752" w:type="dxa"/>
          </w:tcPr>
          <w:p w:rsidR="0045737B" w:rsidRPr="00391935" w:rsidRDefault="001E5142">
            <w:pPr>
              <w:pStyle w:val="TableParagraph"/>
              <w:spacing w:line="298" w:lineRule="exact"/>
              <w:ind w:left="9"/>
              <w:jc w:val="center"/>
              <w:rPr>
                <w:sz w:val="24"/>
                <w:szCs w:val="24"/>
              </w:rPr>
            </w:pPr>
            <w:r w:rsidRPr="00391935">
              <w:rPr>
                <w:w w:val="99"/>
                <w:sz w:val="24"/>
                <w:szCs w:val="24"/>
              </w:rPr>
              <w:t>2</w:t>
            </w:r>
          </w:p>
        </w:tc>
        <w:tc>
          <w:tcPr>
            <w:tcW w:w="3639" w:type="dxa"/>
            <w:vMerge/>
            <w:tcBorders>
              <w:top w:val="nil"/>
              <w:bottom w:val="nil"/>
            </w:tcBorders>
          </w:tcPr>
          <w:p w:rsidR="0045737B" w:rsidRPr="00391935" w:rsidRDefault="0045737B">
            <w:pPr>
              <w:rPr>
                <w:sz w:val="24"/>
                <w:szCs w:val="24"/>
              </w:rPr>
            </w:pPr>
          </w:p>
        </w:tc>
      </w:tr>
      <w:tr w:rsidR="0045737B" w:rsidRPr="00391935">
        <w:trPr>
          <w:trHeight w:val="3863"/>
        </w:trPr>
        <w:tc>
          <w:tcPr>
            <w:tcW w:w="605" w:type="dxa"/>
          </w:tcPr>
          <w:p w:rsidR="0045737B" w:rsidRPr="00391935" w:rsidRDefault="001E5142">
            <w:pPr>
              <w:pStyle w:val="TableParagraph"/>
              <w:spacing w:line="298" w:lineRule="exact"/>
              <w:ind w:left="84" w:right="77"/>
              <w:jc w:val="center"/>
              <w:rPr>
                <w:sz w:val="24"/>
                <w:szCs w:val="24"/>
              </w:rPr>
            </w:pPr>
            <w:r w:rsidRPr="00391935">
              <w:rPr>
                <w:sz w:val="24"/>
                <w:szCs w:val="24"/>
              </w:rPr>
              <w:lastRenderedPageBreak/>
              <w:t>3.</w:t>
            </w:r>
          </w:p>
        </w:tc>
        <w:tc>
          <w:tcPr>
            <w:tcW w:w="3363" w:type="dxa"/>
          </w:tcPr>
          <w:p w:rsidR="0045737B" w:rsidRPr="00391935" w:rsidRDefault="001E5142">
            <w:pPr>
              <w:pStyle w:val="TableParagraph"/>
              <w:spacing w:line="297" w:lineRule="exact"/>
              <w:rPr>
                <w:sz w:val="24"/>
                <w:szCs w:val="24"/>
              </w:rPr>
            </w:pPr>
            <w:r w:rsidRPr="00391935">
              <w:rPr>
                <w:sz w:val="24"/>
                <w:szCs w:val="24"/>
              </w:rPr>
              <w:t>Физическое</w:t>
            </w:r>
          </w:p>
          <w:p w:rsidR="0045737B" w:rsidRPr="00391935" w:rsidRDefault="001E5142">
            <w:pPr>
              <w:pStyle w:val="TableParagraph"/>
              <w:spacing w:line="298" w:lineRule="exact"/>
              <w:rPr>
                <w:sz w:val="24"/>
                <w:szCs w:val="24"/>
              </w:rPr>
            </w:pPr>
            <w:r w:rsidRPr="00391935">
              <w:rPr>
                <w:sz w:val="24"/>
                <w:szCs w:val="24"/>
              </w:rPr>
              <w:t>совершенствование</w:t>
            </w:r>
          </w:p>
        </w:tc>
        <w:tc>
          <w:tcPr>
            <w:tcW w:w="1752" w:type="dxa"/>
          </w:tcPr>
          <w:p w:rsidR="0045737B" w:rsidRPr="00391935" w:rsidRDefault="001E5142">
            <w:pPr>
              <w:pStyle w:val="TableParagraph"/>
              <w:spacing w:line="298" w:lineRule="exact"/>
              <w:ind w:left="658" w:right="649"/>
              <w:jc w:val="center"/>
              <w:rPr>
                <w:sz w:val="24"/>
                <w:szCs w:val="24"/>
              </w:rPr>
            </w:pPr>
            <w:r w:rsidRPr="00391935">
              <w:rPr>
                <w:sz w:val="24"/>
                <w:szCs w:val="24"/>
              </w:rPr>
              <w:t>92</w:t>
            </w:r>
          </w:p>
        </w:tc>
        <w:tc>
          <w:tcPr>
            <w:tcW w:w="3639" w:type="dxa"/>
            <w:vMerge/>
            <w:tcBorders>
              <w:top w:val="nil"/>
              <w:bottom w:val="nil"/>
            </w:tcBorders>
          </w:tcPr>
          <w:p w:rsidR="0045737B" w:rsidRPr="00391935" w:rsidRDefault="0045737B">
            <w:pPr>
              <w:rPr>
                <w:sz w:val="24"/>
                <w:szCs w:val="24"/>
              </w:rPr>
            </w:pPr>
          </w:p>
        </w:tc>
      </w:tr>
    </w:tbl>
    <w:p w:rsidR="0045737B" w:rsidRPr="00391935" w:rsidRDefault="0045737B">
      <w:pPr>
        <w:rPr>
          <w:sz w:val="24"/>
          <w:szCs w:val="24"/>
        </w:rPr>
        <w:sectPr w:rsidR="0045737B" w:rsidRPr="00391935">
          <w:pgSz w:w="11910" w:h="16840"/>
          <w:pgMar w:top="1040" w:right="20" w:bottom="960" w:left="880" w:header="0" w:footer="693" w:gutter="0"/>
          <w:cols w:space="720"/>
        </w:sectPr>
      </w:pPr>
    </w:p>
    <w:tbl>
      <w:tblPr>
        <w:tblStyle w:val="TableNormal"/>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5"/>
        <w:gridCol w:w="3363"/>
        <w:gridCol w:w="1752"/>
        <w:gridCol w:w="3639"/>
      </w:tblGrid>
      <w:tr w:rsidR="0045737B" w:rsidRPr="00391935" w:rsidTr="00B8794A">
        <w:trPr>
          <w:trHeight w:val="712"/>
        </w:trPr>
        <w:tc>
          <w:tcPr>
            <w:tcW w:w="605" w:type="dxa"/>
          </w:tcPr>
          <w:p w:rsidR="0045737B" w:rsidRPr="00391935" w:rsidRDefault="0045737B">
            <w:pPr>
              <w:pStyle w:val="TableParagraph"/>
              <w:ind w:left="0"/>
              <w:rPr>
                <w:sz w:val="24"/>
                <w:szCs w:val="24"/>
              </w:rPr>
            </w:pPr>
          </w:p>
        </w:tc>
        <w:tc>
          <w:tcPr>
            <w:tcW w:w="3363" w:type="dxa"/>
          </w:tcPr>
          <w:p w:rsidR="0045737B" w:rsidRPr="00391935" w:rsidRDefault="0045737B">
            <w:pPr>
              <w:pStyle w:val="TableParagraph"/>
              <w:ind w:left="0"/>
              <w:rPr>
                <w:sz w:val="24"/>
                <w:szCs w:val="24"/>
              </w:rPr>
            </w:pPr>
          </w:p>
        </w:tc>
        <w:tc>
          <w:tcPr>
            <w:tcW w:w="1752" w:type="dxa"/>
          </w:tcPr>
          <w:p w:rsidR="0045737B" w:rsidRPr="00391935" w:rsidRDefault="0045737B">
            <w:pPr>
              <w:pStyle w:val="TableParagraph"/>
              <w:ind w:left="0"/>
              <w:rPr>
                <w:sz w:val="24"/>
                <w:szCs w:val="24"/>
              </w:rPr>
            </w:pPr>
          </w:p>
        </w:tc>
        <w:tc>
          <w:tcPr>
            <w:tcW w:w="3639" w:type="dxa"/>
            <w:vMerge w:val="restart"/>
            <w:tcBorders>
              <w:top w:val="nil"/>
            </w:tcBorders>
          </w:tcPr>
          <w:p w:rsidR="0045737B" w:rsidRPr="00391935" w:rsidRDefault="001E5142">
            <w:pPr>
              <w:pStyle w:val="TableParagraph"/>
              <w:tabs>
                <w:tab w:val="left" w:pos="1892"/>
                <w:tab w:val="left" w:pos="2320"/>
                <w:tab w:val="left" w:pos="2508"/>
                <w:tab w:val="left" w:pos="2795"/>
              </w:tabs>
              <w:ind w:left="9" w:right="1"/>
              <w:rPr>
                <w:sz w:val="24"/>
                <w:szCs w:val="24"/>
              </w:rPr>
            </w:pPr>
            <w:r w:rsidRPr="00391935">
              <w:rPr>
                <w:sz w:val="24"/>
                <w:szCs w:val="24"/>
              </w:rPr>
              <w:t>6.Сетевое</w:t>
            </w:r>
            <w:r w:rsidRPr="00391935">
              <w:rPr>
                <w:sz w:val="24"/>
                <w:szCs w:val="24"/>
              </w:rPr>
              <w:tab/>
            </w:r>
            <w:r w:rsidRPr="00391935">
              <w:rPr>
                <w:sz w:val="24"/>
                <w:szCs w:val="24"/>
              </w:rPr>
              <w:tab/>
            </w:r>
            <w:r w:rsidRPr="00391935">
              <w:rPr>
                <w:spacing w:val="-1"/>
                <w:sz w:val="24"/>
                <w:szCs w:val="24"/>
              </w:rPr>
              <w:t>сообщество</w:t>
            </w:r>
            <w:r w:rsidRPr="00391935">
              <w:rPr>
                <w:spacing w:val="-62"/>
                <w:sz w:val="24"/>
                <w:szCs w:val="24"/>
              </w:rPr>
              <w:t xml:space="preserve"> </w:t>
            </w:r>
            <w:r w:rsidRPr="00391935">
              <w:rPr>
                <w:sz w:val="24"/>
                <w:szCs w:val="24"/>
              </w:rPr>
              <w:t>педагогов:</w:t>
            </w:r>
            <w:r w:rsidRPr="00391935">
              <w:rPr>
                <w:color w:val="0000FF"/>
                <w:sz w:val="24"/>
                <w:szCs w:val="24"/>
              </w:rPr>
              <w:t xml:space="preserve"> </w:t>
            </w:r>
            <w:hyperlink r:id="rId461">
              <w:r w:rsidRPr="00391935">
                <w:rPr>
                  <w:color w:val="0000FF"/>
                  <w:sz w:val="24"/>
                  <w:szCs w:val="24"/>
                  <w:u w:val="single" w:color="0000FF"/>
                </w:rPr>
                <w:t>http://rusedu.net</w:t>
              </w:r>
            </w:hyperlink>
            <w:r w:rsidRPr="00391935">
              <w:rPr>
                <w:color w:val="0000FF"/>
                <w:spacing w:val="1"/>
                <w:sz w:val="24"/>
                <w:szCs w:val="24"/>
              </w:rPr>
              <w:t xml:space="preserve"> </w:t>
            </w:r>
            <w:r w:rsidRPr="00391935">
              <w:rPr>
                <w:sz w:val="24"/>
                <w:szCs w:val="24"/>
              </w:rPr>
              <w:t>7.Учитель</w:t>
            </w:r>
            <w:r w:rsidRPr="00391935">
              <w:rPr>
                <w:sz w:val="24"/>
                <w:szCs w:val="24"/>
              </w:rPr>
              <w:tab/>
            </w:r>
            <w:r w:rsidRPr="00391935">
              <w:rPr>
                <w:sz w:val="24"/>
                <w:szCs w:val="24"/>
              </w:rPr>
              <w:tab/>
            </w:r>
            <w:r w:rsidRPr="00391935">
              <w:rPr>
                <w:sz w:val="24"/>
                <w:szCs w:val="24"/>
              </w:rPr>
              <w:tab/>
            </w:r>
            <w:r w:rsidRPr="00391935">
              <w:rPr>
                <w:sz w:val="24"/>
                <w:szCs w:val="24"/>
              </w:rPr>
              <w:tab/>
            </w:r>
            <w:r w:rsidRPr="00391935">
              <w:rPr>
                <w:spacing w:val="-1"/>
                <w:sz w:val="24"/>
                <w:szCs w:val="24"/>
              </w:rPr>
              <w:t>портал:</w:t>
            </w:r>
            <w:r w:rsidRPr="00391935">
              <w:rPr>
                <w:color w:val="0000FF"/>
                <w:spacing w:val="-62"/>
                <w:sz w:val="24"/>
                <w:szCs w:val="24"/>
              </w:rPr>
              <w:t xml:space="preserve"> </w:t>
            </w:r>
            <w:hyperlink r:id="rId462">
              <w:r w:rsidRPr="00391935">
                <w:rPr>
                  <w:color w:val="0000FF"/>
                  <w:sz w:val="24"/>
                  <w:szCs w:val="24"/>
                  <w:u w:val="single" w:color="0000FF"/>
                </w:rPr>
                <w:t>http://www.uchportal.ru</w:t>
              </w:r>
            </w:hyperlink>
            <w:r w:rsidRPr="00391935">
              <w:rPr>
                <w:color w:val="0000FF"/>
                <w:spacing w:val="1"/>
                <w:sz w:val="24"/>
                <w:szCs w:val="24"/>
              </w:rPr>
              <w:t xml:space="preserve"> </w:t>
            </w:r>
            <w:r w:rsidRPr="00391935">
              <w:rPr>
                <w:sz w:val="24"/>
                <w:szCs w:val="24"/>
              </w:rPr>
              <w:t>8.Видеоуроки</w:t>
            </w:r>
            <w:r w:rsidRPr="00391935">
              <w:rPr>
                <w:sz w:val="24"/>
                <w:szCs w:val="24"/>
              </w:rPr>
              <w:tab/>
              <w:t>по</w:t>
            </w:r>
            <w:r w:rsidRPr="00391935">
              <w:rPr>
                <w:sz w:val="24"/>
                <w:szCs w:val="24"/>
              </w:rPr>
              <w:tab/>
            </w:r>
            <w:r w:rsidRPr="00391935">
              <w:rPr>
                <w:sz w:val="24"/>
                <w:szCs w:val="24"/>
              </w:rPr>
              <w:tab/>
            </w:r>
            <w:r w:rsidRPr="00391935">
              <w:rPr>
                <w:spacing w:val="-1"/>
                <w:sz w:val="24"/>
                <w:szCs w:val="24"/>
              </w:rPr>
              <w:t>основным</w:t>
            </w:r>
            <w:r w:rsidRPr="00391935">
              <w:rPr>
                <w:spacing w:val="-62"/>
                <w:sz w:val="24"/>
                <w:szCs w:val="24"/>
              </w:rPr>
              <w:t xml:space="preserve"> </w:t>
            </w:r>
            <w:r w:rsidRPr="00391935">
              <w:rPr>
                <w:sz w:val="24"/>
                <w:szCs w:val="24"/>
              </w:rPr>
              <w:t>предметам</w:t>
            </w:r>
            <w:r w:rsidRPr="00391935">
              <w:rPr>
                <w:sz w:val="24"/>
                <w:szCs w:val="24"/>
              </w:rPr>
              <w:tab/>
            </w:r>
            <w:r w:rsidRPr="00391935">
              <w:rPr>
                <w:sz w:val="24"/>
                <w:szCs w:val="24"/>
              </w:rPr>
              <w:tab/>
            </w:r>
            <w:r w:rsidRPr="00391935">
              <w:rPr>
                <w:sz w:val="24"/>
                <w:szCs w:val="24"/>
              </w:rPr>
              <w:tab/>
            </w:r>
            <w:r w:rsidRPr="00391935">
              <w:rPr>
                <w:spacing w:val="-1"/>
                <w:sz w:val="24"/>
                <w:szCs w:val="24"/>
              </w:rPr>
              <w:t>школьной</w:t>
            </w:r>
            <w:r w:rsidRPr="00391935">
              <w:rPr>
                <w:spacing w:val="-62"/>
                <w:sz w:val="24"/>
                <w:szCs w:val="24"/>
              </w:rPr>
              <w:t xml:space="preserve"> </w:t>
            </w:r>
            <w:r w:rsidRPr="00391935">
              <w:rPr>
                <w:sz w:val="24"/>
                <w:szCs w:val="24"/>
              </w:rPr>
              <w:t>программы:</w:t>
            </w:r>
            <w:r w:rsidRPr="00391935">
              <w:rPr>
                <w:color w:val="0000FF"/>
                <w:spacing w:val="-4"/>
                <w:sz w:val="24"/>
                <w:szCs w:val="24"/>
              </w:rPr>
              <w:t xml:space="preserve"> </w:t>
            </w:r>
            <w:hyperlink r:id="rId463">
              <w:r w:rsidRPr="00391935">
                <w:rPr>
                  <w:color w:val="0000FF"/>
                  <w:sz w:val="24"/>
                  <w:szCs w:val="24"/>
                  <w:u w:val="single" w:color="0000FF"/>
                </w:rPr>
                <w:t>http://inerneturok.ru</w:t>
              </w:r>
            </w:hyperlink>
          </w:p>
          <w:p w:rsidR="003601C5" w:rsidRPr="00391935" w:rsidRDefault="003601C5">
            <w:pPr>
              <w:pStyle w:val="TableParagraph"/>
              <w:tabs>
                <w:tab w:val="left" w:pos="1892"/>
                <w:tab w:val="left" w:pos="2320"/>
                <w:tab w:val="left" w:pos="2508"/>
                <w:tab w:val="left" w:pos="2795"/>
              </w:tabs>
              <w:ind w:left="9" w:right="1"/>
              <w:rPr>
                <w:sz w:val="24"/>
                <w:szCs w:val="24"/>
              </w:rPr>
            </w:pPr>
            <w:r w:rsidRPr="00391935">
              <w:rPr>
                <w:sz w:val="24"/>
                <w:szCs w:val="24"/>
              </w:rPr>
              <w:t xml:space="preserve">9.Образовательная платформа </w:t>
            </w:r>
            <w:hyperlink r:id="rId464" w:history="1">
              <w:r w:rsidRPr="00391935">
                <w:rPr>
                  <w:rStyle w:val="a8"/>
                  <w:sz w:val="24"/>
                  <w:szCs w:val="24"/>
                </w:rPr>
                <w:t>https://uchi.ru/</w:t>
              </w:r>
            </w:hyperlink>
          </w:p>
        </w:tc>
      </w:tr>
      <w:tr w:rsidR="0045737B" w:rsidRPr="00391935">
        <w:trPr>
          <w:trHeight w:val="597"/>
        </w:trPr>
        <w:tc>
          <w:tcPr>
            <w:tcW w:w="605" w:type="dxa"/>
          </w:tcPr>
          <w:p w:rsidR="0045737B" w:rsidRPr="00391935" w:rsidRDefault="001E5142">
            <w:pPr>
              <w:pStyle w:val="TableParagraph"/>
              <w:spacing w:line="293" w:lineRule="exact"/>
              <w:ind w:left="84" w:right="80"/>
              <w:jc w:val="center"/>
              <w:rPr>
                <w:sz w:val="24"/>
                <w:szCs w:val="24"/>
              </w:rPr>
            </w:pPr>
            <w:r w:rsidRPr="00391935">
              <w:rPr>
                <w:sz w:val="24"/>
                <w:szCs w:val="24"/>
              </w:rPr>
              <w:t>3.1.</w:t>
            </w:r>
          </w:p>
        </w:tc>
        <w:tc>
          <w:tcPr>
            <w:tcW w:w="3363" w:type="dxa"/>
          </w:tcPr>
          <w:p w:rsidR="0045737B" w:rsidRPr="00391935" w:rsidRDefault="001E5142">
            <w:pPr>
              <w:pStyle w:val="TableParagraph"/>
              <w:spacing w:line="293" w:lineRule="exact"/>
              <w:rPr>
                <w:i/>
                <w:sz w:val="24"/>
                <w:szCs w:val="24"/>
              </w:rPr>
            </w:pPr>
            <w:r w:rsidRPr="00391935">
              <w:rPr>
                <w:i/>
                <w:sz w:val="24"/>
                <w:szCs w:val="24"/>
              </w:rPr>
              <w:t>Оздоровительная</w:t>
            </w:r>
          </w:p>
          <w:p w:rsidR="0045737B" w:rsidRPr="00391935" w:rsidRDefault="001E5142">
            <w:pPr>
              <w:pStyle w:val="TableParagraph"/>
              <w:spacing w:before="1" w:line="283" w:lineRule="exact"/>
              <w:rPr>
                <w:i/>
                <w:sz w:val="24"/>
                <w:szCs w:val="24"/>
              </w:rPr>
            </w:pPr>
            <w:r w:rsidRPr="00391935">
              <w:rPr>
                <w:i/>
                <w:sz w:val="24"/>
                <w:szCs w:val="24"/>
              </w:rPr>
              <w:t>физическая</w:t>
            </w:r>
            <w:r w:rsidRPr="00391935">
              <w:rPr>
                <w:i/>
                <w:spacing w:val="-3"/>
                <w:sz w:val="24"/>
                <w:szCs w:val="24"/>
              </w:rPr>
              <w:t xml:space="preserve"> </w:t>
            </w:r>
            <w:r w:rsidRPr="00391935">
              <w:rPr>
                <w:i/>
                <w:sz w:val="24"/>
                <w:szCs w:val="24"/>
              </w:rPr>
              <w:t>культура</w:t>
            </w:r>
          </w:p>
        </w:tc>
        <w:tc>
          <w:tcPr>
            <w:tcW w:w="1752" w:type="dxa"/>
          </w:tcPr>
          <w:p w:rsidR="0045737B" w:rsidRPr="00391935" w:rsidRDefault="001E5142">
            <w:pPr>
              <w:pStyle w:val="TableParagraph"/>
              <w:spacing w:line="293" w:lineRule="exact"/>
              <w:ind w:left="9"/>
              <w:jc w:val="center"/>
              <w:rPr>
                <w:i/>
                <w:sz w:val="24"/>
                <w:szCs w:val="24"/>
              </w:rPr>
            </w:pPr>
            <w:r w:rsidRPr="00391935">
              <w:rPr>
                <w:i/>
                <w:w w:val="99"/>
                <w:sz w:val="24"/>
                <w:szCs w:val="24"/>
              </w:rPr>
              <w:t>3</w:t>
            </w:r>
          </w:p>
        </w:tc>
        <w:tc>
          <w:tcPr>
            <w:tcW w:w="3639" w:type="dxa"/>
            <w:vMerge/>
            <w:tcBorders>
              <w:top w:val="nil"/>
            </w:tcBorders>
          </w:tcPr>
          <w:p w:rsidR="0045737B" w:rsidRPr="00391935" w:rsidRDefault="0045737B">
            <w:pPr>
              <w:rPr>
                <w:sz w:val="24"/>
                <w:szCs w:val="24"/>
              </w:rPr>
            </w:pPr>
          </w:p>
        </w:tc>
      </w:tr>
      <w:tr w:rsidR="0045737B" w:rsidRPr="00391935">
        <w:trPr>
          <w:trHeight w:val="897"/>
        </w:trPr>
        <w:tc>
          <w:tcPr>
            <w:tcW w:w="605" w:type="dxa"/>
          </w:tcPr>
          <w:p w:rsidR="0045737B" w:rsidRPr="00391935" w:rsidRDefault="001E5142">
            <w:pPr>
              <w:pStyle w:val="TableParagraph"/>
              <w:spacing w:line="295" w:lineRule="exact"/>
              <w:ind w:left="84" w:right="80"/>
              <w:jc w:val="center"/>
              <w:rPr>
                <w:sz w:val="24"/>
                <w:szCs w:val="24"/>
              </w:rPr>
            </w:pPr>
            <w:r w:rsidRPr="00391935">
              <w:rPr>
                <w:sz w:val="24"/>
                <w:szCs w:val="24"/>
              </w:rPr>
              <w:t>3.2.</w:t>
            </w:r>
          </w:p>
        </w:tc>
        <w:tc>
          <w:tcPr>
            <w:tcW w:w="3363" w:type="dxa"/>
          </w:tcPr>
          <w:p w:rsidR="0045737B" w:rsidRPr="00391935" w:rsidRDefault="001E5142">
            <w:pPr>
              <w:pStyle w:val="TableParagraph"/>
              <w:ind w:right="1330"/>
              <w:rPr>
                <w:i/>
                <w:sz w:val="24"/>
                <w:szCs w:val="24"/>
              </w:rPr>
            </w:pPr>
            <w:r w:rsidRPr="00391935">
              <w:rPr>
                <w:i/>
                <w:sz w:val="24"/>
                <w:szCs w:val="24"/>
              </w:rPr>
              <w:t>Спортивно-</w:t>
            </w:r>
            <w:r w:rsidRPr="00391935">
              <w:rPr>
                <w:i/>
                <w:spacing w:val="1"/>
                <w:sz w:val="24"/>
                <w:szCs w:val="24"/>
              </w:rPr>
              <w:t xml:space="preserve"> </w:t>
            </w:r>
            <w:r w:rsidRPr="00391935">
              <w:rPr>
                <w:i/>
                <w:spacing w:val="-1"/>
                <w:sz w:val="24"/>
                <w:szCs w:val="24"/>
              </w:rPr>
              <w:t>оздоровительная</w:t>
            </w:r>
          </w:p>
          <w:p w:rsidR="0045737B" w:rsidRPr="00391935" w:rsidRDefault="001E5142">
            <w:pPr>
              <w:pStyle w:val="TableParagraph"/>
              <w:spacing w:line="283" w:lineRule="exact"/>
              <w:rPr>
                <w:i/>
                <w:sz w:val="24"/>
                <w:szCs w:val="24"/>
              </w:rPr>
            </w:pPr>
            <w:r w:rsidRPr="00391935">
              <w:rPr>
                <w:i/>
                <w:sz w:val="24"/>
                <w:szCs w:val="24"/>
              </w:rPr>
              <w:t>физическая</w:t>
            </w:r>
            <w:r w:rsidRPr="00391935">
              <w:rPr>
                <w:i/>
                <w:spacing w:val="-3"/>
                <w:sz w:val="24"/>
                <w:szCs w:val="24"/>
              </w:rPr>
              <w:t xml:space="preserve"> </w:t>
            </w:r>
            <w:r w:rsidRPr="00391935">
              <w:rPr>
                <w:i/>
                <w:sz w:val="24"/>
                <w:szCs w:val="24"/>
              </w:rPr>
              <w:t>культура</w:t>
            </w:r>
          </w:p>
        </w:tc>
        <w:tc>
          <w:tcPr>
            <w:tcW w:w="1752" w:type="dxa"/>
          </w:tcPr>
          <w:p w:rsidR="0045737B" w:rsidRPr="00391935" w:rsidRDefault="001E5142">
            <w:pPr>
              <w:pStyle w:val="TableParagraph"/>
              <w:spacing w:line="295" w:lineRule="exact"/>
              <w:ind w:left="658" w:right="649"/>
              <w:jc w:val="center"/>
              <w:rPr>
                <w:i/>
                <w:sz w:val="24"/>
                <w:szCs w:val="24"/>
              </w:rPr>
            </w:pPr>
            <w:r w:rsidRPr="00391935">
              <w:rPr>
                <w:i/>
                <w:sz w:val="24"/>
                <w:szCs w:val="24"/>
              </w:rPr>
              <w:t>71</w:t>
            </w:r>
          </w:p>
        </w:tc>
        <w:tc>
          <w:tcPr>
            <w:tcW w:w="3639" w:type="dxa"/>
            <w:vMerge/>
            <w:tcBorders>
              <w:top w:val="nil"/>
            </w:tcBorders>
          </w:tcPr>
          <w:p w:rsidR="0045737B" w:rsidRPr="00391935" w:rsidRDefault="0045737B">
            <w:pPr>
              <w:rPr>
                <w:sz w:val="24"/>
                <w:szCs w:val="24"/>
              </w:rPr>
            </w:pPr>
          </w:p>
        </w:tc>
      </w:tr>
      <w:tr w:rsidR="0045737B" w:rsidRPr="00391935">
        <w:trPr>
          <w:trHeight w:val="897"/>
        </w:trPr>
        <w:tc>
          <w:tcPr>
            <w:tcW w:w="605" w:type="dxa"/>
          </w:tcPr>
          <w:p w:rsidR="0045737B" w:rsidRPr="00391935" w:rsidRDefault="001E5142">
            <w:pPr>
              <w:pStyle w:val="TableParagraph"/>
              <w:spacing w:line="295" w:lineRule="exact"/>
              <w:ind w:left="84" w:right="80"/>
              <w:jc w:val="center"/>
              <w:rPr>
                <w:sz w:val="24"/>
                <w:szCs w:val="24"/>
              </w:rPr>
            </w:pPr>
            <w:r w:rsidRPr="00391935">
              <w:rPr>
                <w:sz w:val="24"/>
                <w:szCs w:val="24"/>
              </w:rPr>
              <w:t>3.3.</w:t>
            </w:r>
          </w:p>
        </w:tc>
        <w:tc>
          <w:tcPr>
            <w:tcW w:w="3363" w:type="dxa"/>
          </w:tcPr>
          <w:p w:rsidR="0045737B" w:rsidRPr="00391935" w:rsidRDefault="001E5142">
            <w:pPr>
              <w:pStyle w:val="TableParagraph"/>
              <w:ind w:right="1277"/>
              <w:rPr>
                <w:i/>
                <w:sz w:val="24"/>
                <w:szCs w:val="24"/>
              </w:rPr>
            </w:pPr>
            <w:r w:rsidRPr="00391935">
              <w:rPr>
                <w:i/>
                <w:sz w:val="24"/>
                <w:szCs w:val="24"/>
              </w:rPr>
              <w:t>Прикладно-</w:t>
            </w:r>
            <w:r w:rsidRPr="00391935">
              <w:rPr>
                <w:i/>
                <w:spacing w:val="1"/>
                <w:sz w:val="24"/>
                <w:szCs w:val="24"/>
              </w:rPr>
              <w:t xml:space="preserve"> </w:t>
            </w:r>
            <w:r w:rsidRPr="00391935">
              <w:rPr>
                <w:i/>
                <w:spacing w:val="-1"/>
                <w:sz w:val="24"/>
                <w:szCs w:val="24"/>
              </w:rPr>
              <w:t>ориентированная</w:t>
            </w:r>
          </w:p>
          <w:p w:rsidR="0045737B" w:rsidRPr="00391935" w:rsidRDefault="001E5142">
            <w:pPr>
              <w:pStyle w:val="TableParagraph"/>
              <w:spacing w:line="283" w:lineRule="exact"/>
              <w:rPr>
                <w:i/>
                <w:sz w:val="24"/>
                <w:szCs w:val="24"/>
              </w:rPr>
            </w:pPr>
            <w:r w:rsidRPr="00391935">
              <w:rPr>
                <w:i/>
                <w:sz w:val="24"/>
                <w:szCs w:val="24"/>
              </w:rPr>
              <w:t>физическая</w:t>
            </w:r>
            <w:r w:rsidRPr="00391935">
              <w:rPr>
                <w:i/>
                <w:spacing w:val="-3"/>
                <w:sz w:val="24"/>
                <w:szCs w:val="24"/>
              </w:rPr>
              <w:t xml:space="preserve"> </w:t>
            </w:r>
            <w:r w:rsidRPr="00391935">
              <w:rPr>
                <w:i/>
                <w:sz w:val="24"/>
                <w:szCs w:val="24"/>
              </w:rPr>
              <w:t>культура</w:t>
            </w:r>
          </w:p>
        </w:tc>
        <w:tc>
          <w:tcPr>
            <w:tcW w:w="1752" w:type="dxa"/>
          </w:tcPr>
          <w:p w:rsidR="0045737B" w:rsidRPr="00391935" w:rsidRDefault="001E5142">
            <w:pPr>
              <w:pStyle w:val="TableParagraph"/>
              <w:spacing w:line="295" w:lineRule="exact"/>
              <w:ind w:left="658" w:right="649"/>
              <w:jc w:val="center"/>
              <w:rPr>
                <w:i/>
                <w:sz w:val="24"/>
                <w:szCs w:val="24"/>
              </w:rPr>
            </w:pPr>
            <w:r w:rsidRPr="00391935">
              <w:rPr>
                <w:i/>
                <w:sz w:val="24"/>
                <w:szCs w:val="24"/>
              </w:rPr>
              <w:t>18</w:t>
            </w:r>
          </w:p>
        </w:tc>
        <w:tc>
          <w:tcPr>
            <w:tcW w:w="3639" w:type="dxa"/>
            <w:vMerge/>
            <w:tcBorders>
              <w:top w:val="nil"/>
            </w:tcBorders>
          </w:tcPr>
          <w:p w:rsidR="0045737B" w:rsidRPr="00391935" w:rsidRDefault="0045737B">
            <w:pPr>
              <w:rPr>
                <w:sz w:val="24"/>
                <w:szCs w:val="24"/>
              </w:rPr>
            </w:pPr>
          </w:p>
        </w:tc>
      </w:tr>
      <w:tr w:rsidR="0045737B" w:rsidRPr="00391935">
        <w:trPr>
          <w:trHeight w:val="299"/>
        </w:trPr>
        <w:tc>
          <w:tcPr>
            <w:tcW w:w="3968" w:type="dxa"/>
            <w:gridSpan w:val="2"/>
          </w:tcPr>
          <w:p w:rsidR="0045737B" w:rsidRPr="00391935" w:rsidRDefault="001E5142">
            <w:pPr>
              <w:pStyle w:val="TableParagraph"/>
              <w:spacing w:line="280" w:lineRule="exact"/>
              <w:ind w:left="1605" w:right="1604"/>
              <w:jc w:val="center"/>
              <w:rPr>
                <w:b/>
                <w:sz w:val="24"/>
                <w:szCs w:val="24"/>
              </w:rPr>
            </w:pPr>
            <w:r w:rsidRPr="00391935">
              <w:rPr>
                <w:b/>
                <w:sz w:val="24"/>
                <w:szCs w:val="24"/>
              </w:rPr>
              <w:t>Итого</w:t>
            </w:r>
          </w:p>
        </w:tc>
        <w:tc>
          <w:tcPr>
            <w:tcW w:w="1752" w:type="dxa"/>
          </w:tcPr>
          <w:p w:rsidR="0045737B" w:rsidRPr="00391935" w:rsidRDefault="001E5142">
            <w:pPr>
              <w:pStyle w:val="TableParagraph"/>
              <w:spacing w:line="280" w:lineRule="exact"/>
              <w:ind w:left="658" w:right="649"/>
              <w:jc w:val="center"/>
              <w:rPr>
                <w:b/>
                <w:sz w:val="24"/>
                <w:szCs w:val="24"/>
              </w:rPr>
            </w:pPr>
            <w:r w:rsidRPr="00391935">
              <w:rPr>
                <w:b/>
                <w:sz w:val="24"/>
                <w:szCs w:val="24"/>
              </w:rPr>
              <w:t>96</w:t>
            </w:r>
          </w:p>
        </w:tc>
        <w:tc>
          <w:tcPr>
            <w:tcW w:w="3639" w:type="dxa"/>
          </w:tcPr>
          <w:p w:rsidR="0045737B" w:rsidRPr="00391935" w:rsidRDefault="0045737B">
            <w:pPr>
              <w:pStyle w:val="TableParagraph"/>
              <w:ind w:left="0"/>
              <w:rPr>
                <w:sz w:val="24"/>
                <w:szCs w:val="24"/>
              </w:rPr>
            </w:pPr>
          </w:p>
        </w:tc>
      </w:tr>
    </w:tbl>
    <w:p w:rsidR="0045737B" w:rsidRPr="00391935" w:rsidRDefault="001E5142">
      <w:pPr>
        <w:spacing w:after="57" w:line="295" w:lineRule="exact"/>
        <w:ind w:left="2962"/>
        <w:rPr>
          <w:b/>
          <w:sz w:val="24"/>
          <w:szCs w:val="24"/>
        </w:rPr>
      </w:pPr>
      <w:r w:rsidRPr="00391935">
        <w:rPr>
          <w:b/>
          <w:sz w:val="24"/>
          <w:szCs w:val="24"/>
        </w:rPr>
        <w:t>Тематическое</w:t>
      </w:r>
      <w:r w:rsidRPr="00391935">
        <w:rPr>
          <w:b/>
          <w:spacing w:val="-5"/>
          <w:sz w:val="24"/>
          <w:szCs w:val="24"/>
        </w:rPr>
        <w:t xml:space="preserve"> </w:t>
      </w:r>
      <w:r w:rsidRPr="00391935">
        <w:rPr>
          <w:b/>
          <w:sz w:val="24"/>
          <w:szCs w:val="24"/>
        </w:rPr>
        <w:t>планирование</w:t>
      </w:r>
      <w:r w:rsidRPr="00391935">
        <w:rPr>
          <w:b/>
          <w:spacing w:val="-2"/>
          <w:sz w:val="24"/>
          <w:szCs w:val="24"/>
        </w:rPr>
        <w:t xml:space="preserve"> </w:t>
      </w:r>
      <w:r w:rsidRPr="00391935">
        <w:rPr>
          <w:b/>
          <w:sz w:val="24"/>
          <w:szCs w:val="24"/>
        </w:rPr>
        <w:t>–</w:t>
      </w:r>
      <w:r w:rsidRPr="00391935">
        <w:rPr>
          <w:b/>
          <w:spacing w:val="-2"/>
          <w:sz w:val="24"/>
          <w:szCs w:val="24"/>
        </w:rPr>
        <w:t xml:space="preserve"> </w:t>
      </w:r>
      <w:r w:rsidRPr="00391935">
        <w:rPr>
          <w:b/>
          <w:sz w:val="24"/>
          <w:szCs w:val="24"/>
        </w:rPr>
        <w:t>2</w:t>
      </w:r>
      <w:r w:rsidRPr="00391935">
        <w:rPr>
          <w:b/>
          <w:spacing w:val="-5"/>
          <w:sz w:val="24"/>
          <w:szCs w:val="24"/>
        </w:rPr>
        <w:t xml:space="preserve"> </w:t>
      </w:r>
      <w:r w:rsidRPr="00391935">
        <w:rPr>
          <w:b/>
          <w:sz w:val="24"/>
          <w:szCs w:val="24"/>
        </w:rPr>
        <w:t>класс</w:t>
      </w:r>
    </w:p>
    <w:tbl>
      <w:tblPr>
        <w:tblStyle w:val="TableNormal"/>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5"/>
        <w:gridCol w:w="3363"/>
        <w:gridCol w:w="1752"/>
        <w:gridCol w:w="3639"/>
      </w:tblGrid>
      <w:tr w:rsidR="0045737B" w:rsidRPr="00391935">
        <w:trPr>
          <w:trHeight w:val="897"/>
        </w:trPr>
        <w:tc>
          <w:tcPr>
            <w:tcW w:w="605" w:type="dxa"/>
          </w:tcPr>
          <w:p w:rsidR="0045737B" w:rsidRPr="00391935" w:rsidRDefault="001E5142">
            <w:pPr>
              <w:pStyle w:val="TableParagraph"/>
              <w:spacing w:before="150"/>
              <w:ind w:left="115" w:right="91" w:firstLine="55"/>
              <w:rPr>
                <w:b/>
                <w:sz w:val="24"/>
                <w:szCs w:val="24"/>
              </w:rPr>
            </w:pPr>
            <w:r w:rsidRPr="00391935">
              <w:rPr>
                <w:b/>
                <w:sz w:val="24"/>
                <w:szCs w:val="24"/>
              </w:rPr>
              <w:t>№</w:t>
            </w:r>
            <w:r w:rsidRPr="00391935">
              <w:rPr>
                <w:b/>
                <w:spacing w:val="-62"/>
                <w:sz w:val="24"/>
                <w:szCs w:val="24"/>
              </w:rPr>
              <w:t xml:space="preserve"> </w:t>
            </w:r>
            <w:r w:rsidRPr="00391935">
              <w:rPr>
                <w:b/>
                <w:spacing w:val="-1"/>
                <w:sz w:val="24"/>
                <w:szCs w:val="24"/>
              </w:rPr>
              <w:t>п/п</w:t>
            </w:r>
          </w:p>
        </w:tc>
        <w:tc>
          <w:tcPr>
            <w:tcW w:w="3363" w:type="dxa"/>
          </w:tcPr>
          <w:p w:rsidR="0045737B" w:rsidRPr="00391935" w:rsidRDefault="001E5142">
            <w:pPr>
              <w:pStyle w:val="TableParagraph"/>
              <w:spacing w:before="150"/>
              <w:ind w:left="971" w:right="230" w:hanging="716"/>
              <w:rPr>
                <w:b/>
                <w:sz w:val="24"/>
                <w:szCs w:val="24"/>
              </w:rPr>
            </w:pPr>
            <w:r w:rsidRPr="00391935">
              <w:rPr>
                <w:b/>
                <w:sz w:val="24"/>
                <w:szCs w:val="24"/>
              </w:rPr>
              <w:t>Наименование разделов</w:t>
            </w:r>
            <w:r w:rsidRPr="00391935">
              <w:rPr>
                <w:b/>
                <w:spacing w:val="-62"/>
                <w:sz w:val="24"/>
                <w:szCs w:val="24"/>
              </w:rPr>
              <w:t xml:space="preserve"> </w:t>
            </w:r>
            <w:r w:rsidRPr="00391935">
              <w:rPr>
                <w:b/>
                <w:sz w:val="24"/>
                <w:szCs w:val="24"/>
              </w:rPr>
              <w:t>(общих тем)</w:t>
            </w:r>
          </w:p>
        </w:tc>
        <w:tc>
          <w:tcPr>
            <w:tcW w:w="1752" w:type="dxa"/>
          </w:tcPr>
          <w:p w:rsidR="0045737B" w:rsidRPr="00391935" w:rsidRDefault="001E5142">
            <w:pPr>
              <w:pStyle w:val="TableParagraph"/>
              <w:spacing w:before="150"/>
              <w:ind w:left="544" w:right="161" w:hanging="363"/>
              <w:rPr>
                <w:b/>
                <w:sz w:val="24"/>
                <w:szCs w:val="24"/>
              </w:rPr>
            </w:pPr>
            <w:r w:rsidRPr="00391935">
              <w:rPr>
                <w:b/>
                <w:spacing w:val="-1"/>
                <w:sz w:val="24"/>
                <w:szCs w:val="24"/>
              </w:rPr>
              <w:t>Количество</w:t>
            </w:r>
            <w:r w:rsidRPr="00391935">
              <w:rPr>
                <w:b/>
                <w:spacing w:val="-62"/>
                <w:sz w:val="24"/>
                <w:szCs w:val="24"/>
              </w:rPr>
              <w:t xml:space="preserve"> </w:t>
            </w:r>
            <w:r w:rsidRPr="00391935">
              <w:rPr>
                <w:b/>
                <w:sz w:val="24"/>
                <w:szCs w:val="24"/>
              </w:rPr>
              <w:t>часов</w:t>
            </w:r>
          </w:p>
        </w:tc>
        <w:tc>
          <w:tcPr>
            <w:tcW w:w="3639" w:type="dxa"/>
          </w:tcPr>
          <w:p w:rsidR="0045737B" w:rsidRPr="00391935" w:rsidRDefault="001E5142">
            <w:pPr>
              <w:pStyle w:val="TableParagraph"/>
              <w:spacing w:before="2"/>
              <w:ind w:left="1233" w:right="1228"/>
              <w:jc w:val="center"/>
              <w:rPr>
                <w:b/>
                <w:sz w:val="24"/>
                <w:szCs w:val="24"/>
              </w:rPr>
            </w:pPr>
            <w:r w:rsidRPr="00391935">
              <w:rPr>
                <w:b/>
                <w:sz w:val="24"/>
                <w:szCs w:val="24"/>
              </w:rPr>
              <w:t>Перечень</w:t>
            </w:r>
          </w:p>
          <w:p w:rsidR="0045737B" w:rsidRPr="00391935" w:rsidRDefault="001E5142">
            <w:pPr>
              <w:pStyle w:val="TableParagraph"/>
              <w:spacing w:line="298" w:lineRule="exact"/>
              <w:ind w:left="242" w:right="236" w:hanging="1"/>
              <w:jc w:val="center"/>
              <w:rPr>
                <w:b/>
                <w:sz w:val="24"/>
                <w:szCs w:val="24"/>
              </w:rPr>
            </w:pPr>
            <w:r w:rsidRPr="00391935">
              <w:rPr>
                <w:b/>
                <w:sz w:val="24"/>
                <w:szCs w:val="24"/>
              </w:rPr>
              <w:t>электронных (цифровых)</w:t>
            </w:r>
            <w:r w:rsidRPr="00391935">
              <w:rPr>
                <w:b/>
                <w:spacing w:val="1"/>
                <w:sz w:val="24"/>
                <w:szCs w:val="24"/>
              </w:rPr>
              <w:t xml:space="preserve"> </w:t>
            </w:r>
            <w:r w:rsidRPr="00391935">
              <w:rPr>
                <w:b/>
                <w:sz w:val="24"/>
                <w:szCs w:val="24"/>
              </w:rPr>
              <w:t>образовательных</w:t>
            </w:r>
            <w:r w:rsidRPr="00391935">
              <w:rPr>
                <w:b/>
                <w:spacing w:val="-13"/>
                <w:sz w:val="24"/>
                <w:szCs w:val="24"/>
              </w:rPr>
              <w:t xml:space="preserve"> </w:t>
            </w:r>
            <w:r w:rsidRPr="00391935">
              <w:rPr>
                <w:b/>
                <w:sz w:val="24"/>
                <w:szCs w:val="24"/>
              </w:rPr>
              <w:t>ресурсов</w:t>
            </w:r>
          </w:p>
        </w:tc>
      </w:tr>
      <w:tr w:rsidR="0045737B" w:rsidRPr="00391935">
        <w:trPr>
          <w:trHeight w:val="597"/>
        </w:trPr>
        <w:tc>
          <w:tcPr>
            <w:tcW w:w="605" w:type="dxa"/>
          </w:tcPr>
          <w:p w:rsidR="0045737B" w:rsidRPr="00391935" w:rsidRDefault="001E5142">
            <w:pPr>
              <w:pStyle w:val="TableParagraph"/>
              <w:spacing w:before="2"/>
              <w:ind w:left="84" w:right="77"/>
              <w:jc w:val="center"/>
              <w:rPr>
                <w:sz w:val="24"/>
                <w:szCs w:val="24"/>
              </w:rPr>
            </w:pPr>
            <w:r w:rsidRPr="00391935">
              <w:rPr>
                <w:sz w:val="24"/>
                <w:szCs w:val="24"/>
              </w:rPr>
              <w:t>1.</w:t>
            </w:r>
          </w:p>
        </w:tc>
        <w:tc>
          <w:tcPr>
            <w:tcW w:w="3363" w:type="dxa"/>
          </w:tcPr>
          <w:p w:rsidR="0045737B" w:rsidRPr="00391935" w:rsidRDefault="001E5142">
            <w:pPr>
              <w:pStyle w:val="TableParagraph"/>
              <w:tabs>
                <w:tab w:val="left" w:pos="1352"/>
                <w:tab w:val="left" w:pos="1944"/>
              </w:tabs>
              <w:spacing w:line="298" w:lineRule="exact"/>
              <w:ind w:right="101"/>
              <w:rPr>
                <w:sz w:val="24"/>
                <w:szCs w:val="24"/>
              </w:rPr>
            </w:pPr>
            <w:r w:rsidRPr="00391935">
              <w:rPr>
                <w:sz w:val="24"/>
                <w:szCs w:val="24"/>
              </w:rPr>
              <w:t>Знания</w:t>
            </w:r>
            <w:r w:rsidRPr="00391935">
              <w:rPr>
                <w:sz w:val="24"/>
                <w:szCs w:val="24"/>
              </w:rPr>
              <w:tab/>
              <w:t>о</w:t>
            </w:r>
            <w:r w:rsidRPr="00391935">
              <w:rPr>
                <w:sz w:val="24"/>
                <w:szCs w:val="24"/>
              </w:rPr>
              <w:tab/>
            </w:r>
            <w:r w:rsidRPr="00391935">
              <w:rPr>
                <w:spacing w:val="-1"/>
                <w:sz w:val="24"/>
                <w:szCs w:val="24"/>
              </w:rPr>
              <w:t>физической</w:t>
            </w:r>
            <w:r w:rsidRPr="00391935">
              <w:rPr>
                <w:spacing w:val="-62"/>
                <w:sz w:val="24"/>
                <w:szCs w:val="24"/>
              </w:rPr>
              <w:t xml:space="preserve"> </w:t>
            </w:r>
            <w:r w:rsidRPr="00391935">
              <w:rPr>
                <w:sz w:val="24"/>
                <w:szCs w:val="24"/>
              </w:rPr>
              <w:t>культуре</w:t>
            </w:r>
          </w:p>
        </w:tc>
        <w:tc>
          <w:tcPr>
            <w:tcW w:w="1752" w:type="dxa"/>
          </w:tcPr>
          <w:p w:rsidR="0045737B" w:rsidRPr="00391935" w:rsidRDefault="001E5142">
            <w:pPr>
              <w:pStyle w:val="TableParagraph"/>
              <w:spacing w:before="2"/>
              <w:ind w:left="9"/>
              <w:jc w:val="center"/>
              <w:rPr>
                <w:sz w:val="24"/>
                <w:szCs w:val="24"/>
              </w:rPr>
            </w:pPr>
            <w:r w:rsidRPr="00391935">
              <w:rPr>
                <w:w w:val="99"/>
                <w:sz w:val="24"/>
                <w:szCs w:val="24"/>
              </w:rPr>
              <w:t>2</w:t>
            </w:r>
          </w:p>
        </w:tc>
        <w:tc>
          <w:tcPr>
            <w:tcW w:w="3639" w:type="dxa"/>
            <w:vMerge w:val="restart"/>
            <w:tcBorders>
              <w:bottom w:val="nil"/>
            </w:tcBorders>
          </w:tcPr>
          <w:p w:rsidR="0045737B" w:rsidRPr="00391935" w:rsidRDefault="001E5142">
            <w:pPr>
              <w:pStyle w:val="TableParagraph"/>
              <w:tabs>
                <w:tab w:val="left" w:pos="1096"/>
                <w:tab w:val="left" w:pos="1748"/>
                <w:tab w:val="left" w:pos="2504"/>
                <w:tab w:val="left" w:pos="2663"/>
                <w:tab w:val="left" w:pos="3113"/>
              </w:tabs>
              <w:spacing w:before="2"/>
              <w:ind w:left="9" w:right="1"/>
              <w:rPr>
                <w:sz w:val="24"/>
                <w:szCs w:val="24"/>
              </w:rPr>
            </w:pPr>
            <w:r w:rsidRPr="00391935">
              <w:rPr>
                <w:sz w:val="24"/>
                <w:szCs w:val="24"/>
              </w:rPr>
              <w:t>1.Сайт</w:t>
            </w:r>
            <w:r w:rsidRPr="00391935">
              <w:rPr>
                <w:sz w:val="24"/>
                <w:szCs w:val="24"/>
              </w:rPr>
              <w:tab/>
              <w:t>«Я</w:t>
            </w:r>
            <w:r w:rsidRPr="00391935">
              <w:rPr>
                <w:sz w:val="24"/>
                <w:szCs w:val="24"/>
              </w:rPr>
              <w:tab/>
              <w:t>иду</w:t>
            </w:r>
            <w:r w:rsidRPr="00391935">
              <w:rPr>
                <w:sz w:val="24"/>
                <w:szCs w:val="24"/>
              </w:rPr>
              <w:tab/>
              <w:t>на</w:t>
            </w:r>
            <w:r w:rsidRPr="00391935">
              <w:rPr>
                <w:sz w:val="24"/>
                <w:szCs w:val="24"/>
              </w:rPr>
              <w:tab/>
            </w:r>
            <w:r w:rsidRPr="00391935">
              <w:rPr>
                <w:spacing w:val="-2"/>
                <w:sz w:val="24"/>
                <w:szCs w:val="24"/>
              </w:rPr>
              <w:t>урок</w:t>
            </w:r>
            <w:r w:rsidRPr="00391935">
              <w:rPr>
                <w:spacing w:val="-62"/>
                <w:sz w:val="24"/>
                <w:szCs w:val="24"/>
              </w:rPr>
              <w:t xml:space="preserve"> </w:t>
            </w:r>
            <w:r w:rsidRPr="00391935">
              <w:rPr>
                <w:sz w:val="24"/>
                <w:szCs w:val="24"/>
              </w:rPr>
              <w:t>начальной</w:t>
            </w:r>
            <w:r w:rsidRPr="00391935">
              <w:rPr>
                <w:sz w:val="24"/>
                <w:szCs w:val="24"/>
              </w:rPr>
              <w:tab/>
            </w:r>
            <w:r w:rsidRPr="00391935">
              <w:rPr>
                <w:sz w:val="24"/>
                <w:szCs w:val="24"/>
              </w:rPr>
              <w:tab/>
            </w:r>
            <w:r w:rsidRPr="00391935">
              <w:rPr>
                <w:sz w:val="24"/>
                <w:szCs w:val="24"/>
              </w:rPr>
              <w:tab/>
            </w:r>
            <w:r w:rsidRPr="00391935">
              <w:rPr>
                <w:spacing w:val="-1"/>
                <w:sz w:val="24"/>
                <w:szCs w:val="24"/>
              </w:rPr>
              <w:t>школы»:</w:t>
            </w:r>
            <w:r w:rsidRPr="00391935">
              <w:rPr>
                <w:color w:val="0000FF"/>
                <w:spacing w:val="-62"/>
                <w:sz w:val="24"/>
                <w:szCs w:val="24"/>
              </w:rPr>
              <w:t xml:space="preserve"> </w:t>
            </w:r>
            <w:hyperlink r:id="rId465">
              <w:r w:rsidRPr="00391935">
                <w:rPr>
                  <w:color w:val="0000FF"/>
                  <w:sz w:val="24"/>
                  <w:szCs w:val="24"/>
                  <w:u w:val="single" w:color="0000FF"/>
                </w:rPr>
                <w:t>http://nsc.1september.ru/urok</w:t>
              </w:r>
            </w:hyperlink>
            <w:r w:rsidRPr="00391935">
              <w:rPr>
                <w:color w:val="0000FF"/>
                <w:spacing w:val="1"/>
                <w:sz w:val="24"/>
                <w:szCs w:val="24"/>
              </w:rPr>
              <w:t xml:space="preserve"> </w:t>
            </w:r>
            <w:r w:rsidRPr="00391935">
              <w:rPr>
                <w:sz w:val="24"/>
                <w:szCs w:val="24"/>
              </w:rPr>
              <w:t>2.Электронная</w:t>
            </w:r>
            <w:r w:rsidRPr="00391935">
              <w:rPr>
                <w:spacing w:val="-3"/>
                <w:sz w:val="24"/>
                <w:szCs w:val="24"/>
              </w:rPr>
              <w:t xml:space="preserve"> </w:t>
            </w:r>
            <w:r w:rsidRPr="00391935">
              <w:rPr>
                <w:sz w:val="24"/>
                <w:szCs w:val="24"/>
              </w:rPr>
              <w:t>версия</w:t>
            </w:r>
            <w:r w:rsidRPr="00391935">
              <w:rPr>
                <w:spacing w:val="2"/>
                <w:sz w:val="24"/>
                <w:szCs w:val="24"/>
              </w:rPr>
              <w:t xml:space="preserve"> </w:t>
            </w:r>
            <w:r w:rsidRPr="00391935">
              <w:rPr>
                <w:sz w:val="24"/>
                <w:szCs w:val="24"/>
              </w:rPr>
              <w:t>журнала</w:t>
            </w:r>
          </w:p>
          <w:p w:rsidR="0045737B" w:rsidRPr="00391935" w:rsidRDefault="001E5142">
            <w:pPr>
              <w:pStyle w:val="TableParagraph"/>
              <w:ind w:left="9" w:right="1"/>
              <w:rPr>
                <w:sz w:val="24"/>
                <w:szCs w:val="24"/>
              </w:rPr>
            </w:pPr>
            <w:r w:rsidRPr="00391935">
              <w:rPr>
                <w:sz w:val="24"/>
                <w:szCs w:val="24"/>
              </w:rPr>
              <w:t>«Начальная школа»:</w:t>
            </w:r>
            <w:r w:rsidRPr="00391935">
              <w:rPr>
                <w:spacing w:val="1"/>
                <w:sz w:val="24"/>
                <w:szCs w:val="24"/>
              </w:rPr>
              <w:t xml:space="preserve"> </w:t>
            </w:r>
            <w:hyperlink r:id="rId466">
              <w:r w:rsidRPr="00391935">
                <w:rPr>
                  <w:color w:val="0000FF"/>
                  <w:w w:val="95"/>
                  <w:sz w:val="24"/>
                  <w:szCs w:val="24"/>
                  <w:u w:val="single" w:color="0000FF"/>
                </w:rPr>
                <w:t>http://nsc.1september.ru/index.php</w:t>
              </w:r>
            </w:hyperlink>
            <w:r w:rsidRPr="00391935">
              <w:rPr>
                <w:color w:val="0000FF"/>
                <w:spacing w:val="1"/>
                <w:w w:val="95"/>
                <w:sz w:val="24"/>
                <w:szCs w:val="24"/>
              </w:rPr>
              <w:t xml:space="preserve"> </w:t>
            </w:r>
            <w:r w:rsidRPr="00391935">
              <w:rPr>
                <w:sz w:val="24"/>
                <w:szCs w:val="24"/>
              </w:rPr>
              <w:t>3.Социальная</w:t>
            </w:r>
            <w:r w:rsidRPr="00391935">
              <w:rPr>
                <w:spacing w:val="42"/>
                <w:sz w:val="24"/>
                <w:szCs w:val="24"/>
              </w:rPr>
              <w:t xml:space="preserve"> </w:t>
            </w:r>
            <w:r w:rsidRPr="00391935">
              <w:rPr>
                <w:sz w:val="24"/>
                <w:szCs w:val="24"/>
              </w:rPr>
              <w:t>сеть</w:t>
            </w:r>
            <w:r w:rsidRPr="00391935">
              <w:rPr>
                <w:spacing w:val="42"/>
                <w:sz w:val="24"/>
                <w:szCs w:val="24"/>
              </w:rPr>
              <w:t xml:space="preserve"> </w:t>
            </w:r>
            <w:r w:rsidRPr="00391935">
              <w:rPr>
                <w:sz w:val="24"/>
                <w:szCs w:val="24"/>
              </w:rPr>
              <w:t>работников</w:t>
            </w:r>
            <w:r w:rsidRPr="00391935">
              <w:rPr>
                <w:spacing w:val="-62"/>
                <w:sz w:val="24"/>
                <w:szCs w:val="24"/>
              </w:rPr>
              <w:t xml:space="preserve"> </w:t>
            </w:r>
            <w:r w:rsidRPr="00391935">
              <w:rPr>
                <w:sz w:val="24"/>
                <w:szCs w:val="24"/>
              </w:rPr>
              <w:t>образования:</w:t>
            </w:r>
            <w:r w:rsidRPr="00391935">
              <w:rPr>
                <w:spacing w:val="1"/>
                <w:sz w:val="24"/>
                <w:szCs w:val="24"/>
              </w:rPr>
              <w:t xml:space="preserve"> </w:t>
            </w:r>
            <w:hyperlink r:id="rId467">
              <w:r w:rsidRPr="00391935">
                <w:rPr>
                  <w:color w:val="0000FF"/>
                  <w:sz w:val="24"/>
                  <w:szCs w:val="24"/>
                  <w:u w:val="single" w:color="0000FF"/>
                </w:rPr>
                <w:t>http://nsportal.ru/nachalnaya-</w:t>
              </w:r>
            </w:hyperlink>
            <w:r w:rsidRPr="00391935">
              <w:rPr>
                <w:color w:val="0000FF"/>
                <w:spacing w:val="1"/>
                <w:sz w:val="24"/>
                <w:szCs w:val="24"/>
              </w:rPr>
              <w:t xml:space="preserve"> </w:t>
            </w:r>
            <w:hyperlink r:id="rId468">
              <w:r w:rsidRPr="00391935">
                <w:rPr>
                  <w:color w:val="0000FF"/>
                  <w:sz w:val="24"/>
                  <w:szCs w:val="24"/>
                  <w:u w:val="single" w:color="0000FF"/>
                </w:rPr>
                <w:t>shkola</w:t>
              </w:r>
            </w:hyperlink>
          </w:p>
          <w:p w:rsidR="0045737B" w:rsidRPr="00391935" w:rsidRDefault="001E5142">
            <w:pPr>
              <w:pStyle w:val="TableParagraph"/>
              <w:tabs>
                <w:tab w:val="left" w:pos="1076"/>
                <w:tab w:val="left" w:pos="1112"/>
                <w:tab w:val="left" w:pos="1882"/>
                <w:tab w:val="left" w:pos="2192"/>
                <w:tab w:val="left" w:pos="2585"/>
                <w:tab w:val="left" w:pos="2793"/>
                <w:tab w:val="left" w:pos="2911"/>
                <w:tab w:val="left" w:pos="3485"/>
              </w:tabs>
              <w:spacing w:before="1"/>
              <w:ind w:left="9" w:right="1"/>
              <w:rPr>
                <w:sz w:val="24"/>
                <w:szCs w:val="24"/>
              </w:rPr>
            </w:pPr>
            <w:r w:rsidRPr="00391935">
              <w:rPr>
                <w:sz w:val="24"/>
                <w:szCs w:val="24"/>
              </w:rPr>
              <w:t>4.Фестиваль</w:t>
            </w:r>
            <w:r w:rsidRPr="00391935">
              <w:rPr>
                <w:sz w:val="24"/>
                <w:szCs w:val="24"/>
              </w:rPr>
              <w:tab/>
            </w:r>
            <w:r w:rsidRPr="00391935">
              <w:rPr>
                <w:spacing w:val="-1"/>
                <w:sz w:val="24"/>
                <w:szCs w:val="24"/>
              </w:rPr>
              <w:t>педагогических</w:t>
            </w:r>
            <w:r w:rsidRPr="00391935">
              <w:rPr>
                <w:spacing w:val="-62"/>
                <w:sz w:val="24"/>
                <w:szCs w:val="24"/>
              </w:rPr>
              <w:t xml:space="preserve"> </w:t>
            </w:r>
            <w:r w:rsidRPr="00391935">
              <w:rPr>
                <w:sz w:val="24"/>
                <w:szCs w:val="24"/>
              </w:rPr>
              <w:t>идей</w:t>
            </w:r>
            <w:r w:rsidRPr="00391935">
              <w:rPr>
                <w:sz w:val="24"/>
                <w:szCs w:val="24"/>
              </w:rPr>
              <w:tab/>
              <w:t>«Открытый</w:t>
            </w:r>
            <w:r w:rsidRPr="00391935">
              <w:rPr>
                <w:sz w:val="24"/>
                <w:szCs w:val="24"/>
              </w:rPr>
              <w:tab/>
            </w:r>
            <w:r w:rsidRPr="00391935">
              <w:rPr>
                <w:sz w:val="24"/>
                <w:szCs w:val="24"/>
              </w:rPr>
              <w:tab/>
            </w:r>
            <w:r w:rsidRPr="00391935">
              <w:rPr>
                <w:sz w:val="24"/>
                <w:szCs w:val="24"/>
              </w:rPr>
              <w:tab/>
            </w:r>
            <w:r w:rsidRPr="00391935">
              <w:rPr>
                <w:spacing w:val="-2"/>
                <w:sz w:val="24"/>
                <w:szCs w:val="24"/>
              </w:rPr>
              <w:t>урок»:</w:t>
            </w:r>
            <w:r w:rsidRPr="00391935">
              <w:rPr>
                <w:color w:val="0000FF"/>
                <w:spacing w:val="-62"/>
                <w:sz w:val="24"/>
                <w:szCs w:val="24"/>
              </w:rPr>
              <w:t xml:space="preserve"> </w:t>
            </w:r>
            <w:hyperlink r:id="rId469">
              <w:r w:rsidRPr="00391935">
                <w:rPr>
                  <w:color w:val="0000FF"/>
                  <w:sz w:val="24"/>
                  <w:szCs w:val="24"/>
                  <w:u w:val="single" w:color="0000FF"/>
                </w:rPr>
                <w:t>http://festival.1september.ru</w:t>
              </w:r>
            </w:hyperlink>
            <w:r w:rsidRPr="00391935">
              <w:rPr>
                <w:color w:val="0000FF"/>
                <w:spacing w:val="1"/>
                <w:sz w:val="24"/>
                <w:szCs w:val="24"/>
              </w:rPr>
              <w:t xml:space="preserve"> </w:t>
            </w:r>
            <w:r w:rsidRPr="00391935">
              <w:rPr>
                <w:sz w:val="24"/>
                <w:szCs w:val="24"/>
              </w:rPr>
              <w:t>5.Методические</w:t>
            </w:r>
            <w:r w:rsidRPr="00391935">
              <w:rPr>
                <w:sz w:val="24"/>
                <w:szCs w:val="24"/>
              </w:rPr>
              <w:tab/>
            </w:r>
            <w:r w:rsidRPr="00391935">
              <w:rPr>
                <w:sz w:val="24"/>
                <w:szCs w:val="24"/>
              </w:rPr>
              <w:tab/>
              <w:t>пособия</w:t>
            </w:r>
            <w:r w:rsidRPr="00391935">
              <w:rPr>
                <w:sz w:val="24"/>
                <w:szCs w:val="24"/>
              </w:rPr>
              <w:tab/>
            </w:r>
            <w:r w:rsidRPr="00391935">
              <w:rPr>
                <w:spacing w:val="-3"/>
                <w:sz w:val="24"/>
                <w:szCs w:val="24"/>
              </w:rPr>
              <w:t>и</w:t>
            </w:r>
            <w:r w:rsidRPr="00391935">
              <w:rPr>
                <w:spacing w:val="-62"/>
                <w:sz w:val="24"/>
                <w:szCs w:val="24"/>
              </w:rPr>
              <w:t xml:space="preserve"> </w:t>
            </w:r>
            <w:r w:rsidRPr="00391935">
              <w:rPr>
                <w:sz w:val="24"/>
                <w:szCs w:val="24"/>
              </w:rPr>
              <w:t>рабочие</w:t>
            </w:r>
            <w:r w:rsidRPr="00391935">
              <w:rPr>
                <w:sz w:val="24"/>
                <w:szCs w:val="24"/>
              </w:rPr>
              <w:tab/>
            </w:r>
            <w:r w:rsidRPr="00391935">
              <w:rPr>
                <w:sz w:val="24"/>
                <w:szCs w:val="24"/>
              </w:rPr>
              <w:tab/>
              <w:t>программы</w:t>
            </w:r>
            <w:r w:rsidRPr="00391935">
              <w:rPr>
                <w:sz w:val="24"/>
                <w:szCs w:val="24"/>
              </w:rPr>
              <w:tab/>
            </w:r>
            <w:r w:rsidRPr="00391935">
              <w:rPr>
                <w:spacing w:val="-1"/>
                <w:sz w:val="24"/>
                <w:szCs w:val="24"/>
              </w:rPr>
              <w:t>учителям</w:t>
            </w:r>
            <w:r w:rsidRPr="00391935">
              <w:rPr>
                <w:spacing w:val="-62"/>
                <w:sz w:val="24"/>
                <w:szCs w:val="24"/>
              </w:rPr>
              <w:t xml:space="preserve"> </w:t>
            </w:r>
            <w:r w:rsidRPr="00391935">
              <w:rPr>
                <w:sz w:val="24"/>
                <w:szCs w:val="24"/>
              </w:rPr>
              <w:t>начальной</w:t>
            </w:r>
            <w:r w:rsidRPr="00391935">
              <w:rPr>
                <w:sz w:val="24"/>
                <w:szCs w:val="24"/>
              </w:rPr>
              <w:tab/>
            </w:r>
            <w:r w:rsidRPr="00391935">
              <w:rPr>
                <w:sz w:val="24"/>
                <w:szCs w:val="24"/>
              </w:rPr>
              <w:tab/>
            </w:r>
            <w:r w:rsidRPr="00391935">
              <w:rPr>
                <w:sz w:val="24"/>
                <w:szCs w:val="24"/>
              </w:rPr>
              <w:tab/>
            </w:r>
            <w:r w:rsidRPr="00391935">
              <w:rPr>
                <w:sz w:val="24"/>
                <w:szCs w:val="24"/>
              </w:rPr>
              <w:tab/>
            </w:r>
            <w:r w:rsidRPr="00391935">
              <w:rPr>
                <w:spacing w:val="-1"/>
                <w:sz w:val="24"/>
                <w:szCs w:val="24"/>
              </w:rPr>
              <w:t>школы:</w:t>
            </w:r>
            <w:r w:rsidRPr="00391935">
              <w:rPr>
                <w:color w:val="0000FF"/>
                <w:spacing w:val="-62"/>
                <w:sz w:val="24"/>
                <w:szCs w:val="24"/>
              </w:rPr>
              <w:t xml:space="preserve"> </w:t>
            </w:r>
            <w:hyperlink r:id="rId470">
              <w:r w:rsidRPr="00391935">
                <w:rPr>
                  <w:color w:val="0000FF"/>
                  <w:sz w:val="24"/>
                  <w:szCs w:val="24"/>
                  <w:u w:val="single" w:color="0000FF"/>
                </w:rPr>
                <w:t>http://nachalka.com</w:t>
              </w:r>
            </w:hyperlink>
          </w:p>
          <w:p w:rsidR="0045737B" w:rsidRPr="00391935" w:rsidRDefault="001E5142">
            <w:pPr>
              <w:pStyle w:val="TableParagraph"/>
              <w:tabs>
                <w:tab w:val="left" w:pos="1892"/>
                <w:tab w:val="left" w:pos="2320"/>
                <w:tab w:val="left" w:pos="2508"/>
                <w:tab w:val="left" w:pos="2795"/>
              </w:tabs>
              <w:ind w:left="9" w:right="1"/>
              <w:rPr>
                <w:sz w:val="24"/>
                <w:szCs w:val="24"/>
              </w:rPr>
            </w:pPr>
            <w:r w:rsidRPr="00391935">
              <w:rPr>
                <w:sz w:val="24"/>
                <w:szCs w:val="24"/>
              </w:rPr>
              <w:t>6.Сетевое</w:t>
            </w:r>
            <w:r w:rsidRPr="00391935">
              <w:rPr>
                <w:sz w:val="24"/>
                <w:szCs w:val="24"/>
              </w:rPr>
              <w:tab/>
            </w:r>
            <w:r w:rsidRPr="00391935">
              <w:rPr>
                <w:sz w:val="24"/>
                <w:szCs w:val="24"/>
              </w:rPr>
              <w:tab/>
            </w:r>
            <w:r w:rsidRPr="00391935">
              <w:rPr>
                <w:spacing w:val="-1"/>
                <w:sz w:val="24"/>
                <w:szCs w:val="24"/>
              </w:rPr>
              <w:t>сообщество</w:t>
            </w:r>
            <w:r w:rsidRPr="00391935">
              <w:rPr>
                <w:spacing w:val="-62"/>
                <w:sz w:val="24"/>
                <w:szCs w:val="24"/>
              </w:rPr>
              <w:t xml:space="preserve"> </w:t>
            </w:r>
            <w:r w:rsidRPr="00391935">
              <w:rPr>
                <w:sz w:val="24"/>
                <w:szCs w:val="24"/>
              </w:rPr>
              <w:t>педагогов:</w:t>
            </w:r>
            <w:r w:rsidRPr="00391935">
              <w:rPr>
                <w:color w:val="0000FF"/>
                <w:sz w:val="24"/>
                <w:szCs w:val="24"/>
              </w:rPr>
              <w:t xml:space="preserve"> </w:t>
            </w:r>
            <w:hyperlink r:id="rId471">
              <w:r w:rsidRPr="00391935">
                <w:rPr>
                  <w:color w:val="0000FF"/>
                  <w:sz w:val="24"/>
                  <w:szCs w:val="24"/>
                  <w:u w:val="single" w:color="0000FF"/>
                </w:rPr>
                <w:t>http://rusedu.net</w:t>
              </w:r>
            </w:hyperlink>
            <w:r w:rsidRPr="00391935">
              <w:rPr>
                <w:color w:val="0000FF"/>
                <w:spacing w:val="1"/>
                <w:sz w:val="24"/>
                <w:szCs w:val="24"/>
              </w:rPr>
              <w:t xml:space="preserve"> </w:t>
            </w:r>
            <w:r w:rsidRPr="00391935">
              <w:rPr>
                <w:sz w:val="24"/>
                <w:szCs w:val="24"/>
              </w:rPr>
              <w:t>7.Учитель</w:t>
            </w:r>
            <w:r w:rsidRPr="00391935">
              <w:rPr>
                <w:sz w:val="24"/>
                <w:szCs w:val="24"/>
              </w:rPr>
              <w:tab/>
            </w:r>
            <w:r w:rsidRPr="00391935">
              <w:rPr>
                <w:sz w:val="24"/>
                <w:szCs w:val="24"/>
              </w:rPr>
              <w:tab/>
            </w:r>
            <w:r w:rsidRPr="00391935">
              <w:rPr>
                <w:sz w:val="24"/>
                <w:szCs w:val="24"/>
              </w:rPr>
              <w:tab/>
            </w:r>
            <w:r w:rsidRPr="00391935">
              <w:rPr>
                <w:sz w:val="24"/>
                <w:szCs w:val="24"/>
              </w:rPr>
              <w:tab/>
            </w:r>
            <w:r w:rsidRPr="00391935">
              <w:rPr>
                <w:spacing w:val="-1"/>
                <w:sz w:val="24"/>
                <w:szCs w:val="24"/>
              </w:rPr>
              <w:t>портал:</w:t>
            </w:r>
            <w:r w:rsidRPr="00391935">
              <w:rPr>
                <w:color w:val="0000FF"/>
                <w:spacing w:val="-62"/>
                <w:sz w:val="24"/>
                <w:szCs w:val="24"/>
              </w:rPr>
              <w:t xml:space="preserve"> </w:t>
            </w:r>
            <w:hyperlink r:id="rId472">
              <w:r w:rsidRPr="00391935">
                <w:rPr>
                  <w:color w:val="0000FF"/>
                  <w:sz w:val="24"/>
                  <w:szCs w:val="24"/>
                  <w:u w:val="single" w:color="0000FF"/>
                </w:rPr>
                <w:t>http://www.uchportal.ru</w:t>
              </w:r>
            </w:hyperlink>
            <w:r w:rsidRPr="00391935">
              <w:rPr>
                <w:color w:val="0000FF"/>
                <w:spacing w:val="1"/>
                <w:sz w:val="24"/>
                <w:szCs w:val="24"/>
              </w:rPr>
              <w:t xml:space="preserve"> </w:t>
            </w:r>
            <w:r w:rsidRPr="00391935">
              <w:rPr>
                <w:sz w:val="24"/>
                <w:szCs w:val="24"/>
              </w:rPr>
              <w:t>8.Видеоуроки</w:t>
            </w:r>
            <w:r w:rsidRPr="00391935">
              <w:rPr>
                <w:sz w:val="24"/>
                <w:szCs w:val="24"/>
              </w:rPr>
              <w:tab/>
              <w:t>по</w:t>
            </w:r>
            <w:r w:rsidRPr="00391935">
              <w:rPr>
                <w:sz w:val="24"/>
                <w:szCs w:val="24"/>
              </w:rPr>
              <w:tab/>
            </w:r>
            <w:r w:rsidRPr="00391935">
              <w:rPr>
                <w:sz w:val="24"/>
                <w:szCs w:val="24"/>
              </w:rPr>
              <w:tab/>
            </w:r>
            <w:r w:rsidRPr="00391935">
              <w:rPr>
                <w:spacing w:val="-1"/>
                <w:sz w:val="24"/>
                <w:szCs w:val="24"/>
              </w:rPr>
              <w:t>основным</w:t>
            </w:r>
            <w:r w:rsidRPr="00391935">
              <w:rPr>
                <w:spacing w:val="-62"/>
                <w:sz w:val="24"/>
                <w:szCs w:val="24"/>
              </w:rPr>
              <w:t xml:space="preserve"> </w:t>
            </w:r>
            <w:r w:rsidRPr="00391935">
              <w:rPr>
                <w:sz w:val="24"/>
                <w:szCs w:val="24"/>
              </w:rPr>
              <w:t>предметам</w:t>
            </w:r>
            <w:r w:rsidRPr="00391935">
              <w:rPr>
                <w:sz w:val="24"/>
                <w:szCs w:val="24"/>
              </w:rPr>
              <w:tab/>
            </w:r>
            <w:r w:rsidRPr="00391935">
              <w:rPr>
                <w:sz w:val="24"/>
                <w:szCs w:val="24"/>
              </w:rPr>
              <w:tab/>
            </w:r>
            <w:r w:rsidRPr="00391935">
              <w:rPr>
                <w:sz w:val="24"/>
                <w:szCs w:val="24"/>
              </w:rPr>
              <w:tab/>
            </w:r>
            <w:r w:rsidRPr="00391935">
              <w:rPr>
                <w:spacing w:val="-1"/>
                <w:sz w:val="24"/>
                <w:szCs w:val="24"/>
              </w:rPr>
              <w:t>школьной</w:t>
            </w:r>
            <w:r w:rsidRPr="00391935">
              <w:rPr>
                <w:spacing w:val="-62"/>
                <w:sz w:val="24"/>
                <w:szCs w:val="24"/>
              </w:rPr>
              <w:t xml:space="preserve"> </w:t>
            </w:r>
            <w:r w:rsidRPr="00391935">
              <w:rPr>
                <w:sz w:val="24"/>
                <w:szCs w:val="24"/>
              </w:rPr>
              <w:t>программы:</w:t>
            </w:r>
            <w:r w:rsidRPr="00391935">
              <w:rPr>
                <w:color w:val="0000FF"/>
                <w:spacing w:val="-4"/>
                <w:sz w:val="24"/>
                <w:szCs w:val="24"/>
              </w:rPr>
              <w:t xml:space="preserve"> </w:t>
            </w:r>
            <w:hyperlink r:id="rId473">
              <w:r w:rsidRPr="00391935">
                <w:rPr>
                  <w:color w:val="0000FF"/>
                  <w:sz w:val="24"/>
                  <w:szCs w:val="24"/>
                  <w:u w:val="single" w:color="0000FF"/>
                </w:rPr>
                <w:t>http://inerneturok.ru</w:t>
              </w:r>
            </w:hyperlink>
          </w:p>
          <w:p w:rsidR="003601C5" w:rsidRPr="00391935" w:rsidRDefault="003601C5">
            <w:pPr>
              <w:pStyle w:val="TableParagraph"/>
              <w:tabs>
                <w:tab w:val="left" w:pos="1892"/>
                <w:tab w:val="left" w:pos="2320"/>
                <w:tab w:val="left" w:pos="2508"/>
                <w:tab w:val="left" w:pos="2795"/>
              </w:tabs>
              <w:ind w:left="9" w:right="1"/>
              <w:rPr>
                <w:sz w:val="24"/>
                <w:szCs w:val="24"/>
              </w:rPr>
            </w:pPr>
            <w:r w:rsidRPr="00391935">
              <w:rPr>
                <w:sz w:val="24"/>
                <w:szCs w:val="24"/>
              </w:rPr>
              <w:t xml:space="preserve">9.Образовательная платформа </w:t>
            </w:r>
            <w:hyperlink r:id="rId474" w:history="1">
              <w:r w:rsidRPr="00391935">
                <w:rPr>
                  <w:rStyle w:val="a8"/>
                  <w:sz w:val="24"/>
                  <w:szCs w:val="24"/>
                </w:rPr>
                <w:t>https://uchi.ru/</w:t>
              </w:r>
            </w:hyperlink>
          </w:p>
        </w:tc>
      </w:tr>
      <w:tr w:rsidR="0045737B" w:rsidRPr="00391935">
        <w:trPr>
          <w:trHeight w:val="599"/>
        </w:trPr>
        <w:tc>
          <w:tcPr>
            <w:tcW w:w="605" w:type="dxa"/>
          </w:tcPr>
          <w:p w:rsidR="0045737B" w:rsidRPr="00391935" w:rsidRDefault="001E5142">
            <w:pPr>
              <w:pStyle w:val="TableParagraph"/>
              <w:spacing w:before="2"/>
              <w:ind w:left="84" w:right="77"/>
              <w:jc w:val="center"/>
              <w:rPr>
                <w:sz w:val="24"/>
                <w:szCs w:val="24"/>
              </w:rPr>
            </w:pPr>
            <w:r w:rsidRPr="00391935">
              <w:rPr>
                <w:sz w:val="24"/>
                <w:szCs w:val="24"/>
              </w:rPr>
              <w:t>2.</w:t>
            </w:r>
          </w:p>
        </w:tc>
        <w:tc>
          <w:tcPr>
            <w:tcW w:w="3363" w:type="dxa"/>
          </w:tcPr>
          <w:p w:rsidR="0045737B" w:rsidRPr="00391935" w:rsidRDefault="001E5142">
            <w:pPr>
              <w:pStyle w:val="TableParagraph"/>
              <w:tabs>
                <w:tab w:val="left" w:pos="1361"/>
              </w:tabs>
              <w:spacing w:line="300" w:lineRule="atLeast"/>
              <w:ind w:right="99"/>
              <w:rPr>
                <w:sz w:val="24"/>
                <w:szCs w:val="24"/>
              </w:rPr>
            </w:pPr>
            <w:r w:rsidRPr="00391935">
              <w:rPr>
                <w:sz w:val="24"/>
                <w:szCs w:val="24"/>
              </w:rPr>
              <w:t>Способы</w:t>
            </w:r>
            <w:r w:rsidRPr="00391935">
              <w:rPr>
                <w:sz w:val="24"/>
                <w:szCs w:val="24"/>
              </w:rPr>
              <w:tab/>
            </w:r>
            <w:r w:rsidRPr="00391935">
              <w:rPr>
                <w:spacing w:val="-1"/>
                <w:sz w:val="24"/>
                <w:szCs w:val="24"/>
              </w:rPr>
              <w:t>самостоятельной</w:t>
            </w:r>
            <w:r w:rsidRPr="00391935">
              <w:rPr>
                <w:spacing w:val="-62"/>
                <w:sz w:val="24"/>
                <w:szCs w:val="24"/>
              </w:rPr>
              <w:t xml:space="preserve"> </w:t>
            </w:r>
            <w:r w:rsidRPr="00391935">
              <w:rPr>
                <w:sz w:val="24"/>
                <w:szCs w:val="24"/>
              </w:rPr>
              <w:t>деятельности</w:t>
            </w:r>
          </w:p>
        </w:tc>
        <w:tc>
          <w:tcPr>
            <w:tcW w:w="1752" w:type="dxa"/>
          </w:tcPr>
          <w:p w:rsidR="0045737B" w:rsidRPr="00391935" w:rsidRDefault="001E5142">
            <w:pPr>
              <w:pStyle w:val="TableParagraph"/>
              <w:spacing w:before="2"/>
              <w:ind w:left="9"/>
              <w:jc w:val="center"/>
              <w:rPr>
                <w:sz w:val="24"/>
                <w:szCs w:val="24"/>
              </w:rPr>
            </w:pPr>
            <w:r w:rsidRPr="00391935">
              <w:rPr>
                <w:w w:val="99"/>
                <w:sz w:val="24"/>
                <w:szCs w:val="24"/>
              </w:rPr>
              <w:t>6</w:t>
            </w:r>
          </w:p>
        </w:tc>
        <w:tc>
          <w:tcPr>
            <w:tcW w:w="3639" w:type="dxa"/>
            <w:vMerge/>
            <w:tcBorders>
              <w:top w:val="nil"/>
              <w:bottom w:val="nil"/>
            </w:tcBorders>
          </w:tcPr>
          <w:p w:rsidR="0045737B" w:rsidRPr="00391935" w:rsidRDefault="0045737B">
            <w:pPr>
              <w:rPr>
                <w:sz w:val="24"/>
                <w:szCs w:val="24"/>
              </w:rPr>
            </w:pPr>
          </w:p>
        </w:tc>
      </w:tr>
      <w:tr w:rsidR="0045737B" w:rsidRPr="00391935" w:rsidTr="00303A20">
        <w:trPr>
          <w:trHeight w:val="711"/>
        </w:trPr>
        <w:tc>
          <w:tcPr>
            <w:tcW w:w="605" w:type="dxa"/>
          </w:tcPr>
          <w:p w:rsidR="0045737B" w:rsidRPr="00391935" w:rsidRDefault="001E5142">
            <w:pPr>
              <w:pStyle w:val="TableParagraph"/>
              <w:spacing w:line="298" w:lineRule="exact"/>
              <w:ind w:left="84" w:right="77"/>
              <w:jc w:val="center"/>
              <w:rPr>
                <w:sz w:val="24"/>
                <w:szCs w:val="24"/>
              </w:rPr>
            </w:pPr>
            <w:r w:rsidRPr="00391935">
              <w:rPr>
                <w:sz w:val="24"/>
                <w:szCs w:val="24"/>
              </w:rPr>
              <w:t>3.</w:t>
            </w:r>
          </w:p>
        </w:tc>
        <w:tc>
          <w:tcPr>
            <w:tcW w:w="3363" w:type="dxa"/>
          </w:tcPr>
          <w:p w:rsidR="0045737B" w:rsidRPr="00391935" w:rsidRDefault="001E5142">
            <w:pPr>
              <w:pStyle w:val="TableParagraph"/>
              <w:spacing w:line="298" w:lineRule="exact"/>
              <w:rPr>
                <w:sz w:val="24"/>
                <w:szCs w:val="24"/>
              </w:rPr>
            </w:pPr>
            <w:r w:rsidRPr="00391935">
              <w:rPr>
                <w:sz w:val="24"/>
                <w:szCs w:val="24"/>
              </w:rPr>
              <w:t>Физическое</w:t>
            </w:r>
          </w:p>
          <w:p w:rsidR="0045737B" w:rsidRPr="00391935" w:rsidRDefault="001E5142">
            <w:pPr>
              <w:pStyle w:val="TableParagraph"/>
              <w:spacing w:before="1"/>
              <w:rPr>
                <w:sz w:val="24"/>
                <w:szCs w:val="24"/>
              </w:rPr>
            </w:pPr>
            <w:r w:rsidRPr="00391935">
              <w:rPr>
                <w:sz w:val="24"/>
                <w:szCs w:val="24"/>
              </w:rPr>
              <w:t>совершенствование</w:t>
            </w:r>
          </w:p>
        </w:tc>
        <w:tc>
          <w:tcPr>
            <w:tcW w:w="1752" w:type="dxa"/>
          </w:tcPr>
          <w:p w:rsidR="0045737B" w:rsidRPr="00391935" w:rsidRDefault="001E5142">
            <w:pPr>
              <w:pStyle w:val="TableParagraph"/>
              <w:spacing w:line="298" w:lineRule="exact"/>
              <w:ind w:left="658" w:right="649"/>
              <w:jc w:val="center"/>
              <w:rPr>
                <w:sz w:val="24"/>
                <w:szCs w:val="24"/>
              </w:rPr>
            </w:pPr>
            <w:r w:rsidRPr="00391935">
              <w:rPr>
                <w:sz w:val="24"/>
                <w:szCs w:val="24"/>
              </w:rPr>
              <w:t>94</w:t>
            </w:r>
          </w:p>
        </w:tc>
        <w:tc>
          <w:tcPr>
            <w:tcW w:w="3639" w:type="dxa"/>
            <w:vMerge/>
            <w:tcBorders>
              <w:top w:val="nil"/>
              <w:bottom w:val="nil"/>
            </w:tcBorders>
          </w:tcPr>
          <w:p w:rsidR="0045737B" w:rsidRPr="00391935" w:rsidRDefault="0045737B">
            <w:pPr>
              <w:rPr>
                <w:sz w:val="24"/>
                <w:szCs w:val="24"/>
              </w:rPr>
            </w:pPr>
          </w:p>
        </w:tc>
      </w:tr>
      <w:tr w:rsidR="0045737B" w:rsidRPr="00391935">
        <w:trPr>
          <w:trHeight w:val="597"/>
        </w:trPr>
        <w:tc>
          <w:tcPr>
            <w:tcW w:w="605" w:type="dxa"/>
          </w:tcPr>
          <w:p w:rsidR="0045737B" w:rsidRPr="00391935" w:rsidRDefault="001E5142">
            <w:pPr>
              <w:pStyle w:val="TableParagraph"/>
              <w:spacing w:before="2"/>
              <w:ind w:left="84" w:right="80"/>
              <w:jc w:val="center"/>
              <w:rPr>
                <w:sz w:val="24"/>
                <w:szCs w:val="24"/>
              </w:rPr>
            </w:pPr>
            <w:r w:rsidRPr="00391935">
              <w:rPr>
                <w:sz w:val="24"/>
                <w:szCs w:val="24"/>
              </w:rPr>
              <w:t>3.1.</w:t>
            </w:r>
          </w:p>
        </w:tc>
        <w:tc>
          <w:tcPr>
            <w:tcW w:w="3363" w:type="dxa"/>
          </w:tcPr>
          <w:p w:rsidR="0045737B" w:rsidRPr="00391935" w:rsidRDefault="001E5142">
            <w:pPr>
              <w:pStyle w:val="TableParagraph"/>
              <w:spacing w:before="2" w:line="298" w:lineRule="exact"/>
              <w:rPr>
                <w:i/>
                <w:sz w:val="24"/>
                <w:szCs w:val="24"/>
              </w:rPr>
            </w:pPr>
            <w:r w:rsidRPr="00391935">
              <w:rPr>
                <w:i/>
                <w:sz w:val="24"/>
                <w:szCs w:val="24"/>
              </w:rPr>
              <w:t>Оздоровительная</w:t>
            </w:r>
          </w:p>
          <w:p w:rsidR="0045737B" w:rsidRPr="00391935" w:rsidRDefault="001E5142">
            <w:pPr>
              <w:pStyle w:val="TableParagraph"/>
              <w:spacing w:line="277" w:lineRule="exact"/>
              <w:rPr>
                <w:i/>
                <w:sz w:val="24"/>
                <w:szCs w:val="24"/>
              </w:rPr>
            </w:pPr>
            <w:r w:rsidRPr="00391935">
              <w:rPr>
                <w:i/>
                <w:sz w:val="24"/>
                <w:szCs w:val="24"/>
              </w:rPr>
              <w:t>физическая</w:t>
            </w:r>
            <w:r w:rsidRPr="00391935">
              <w:rPr>
                <w:i/>
                <w:spacing w:val="-3"/>
                <w:sz w:val="24"/>
                <w:szCs w:val="24"/>
              </w:rPr>
              <w:t xml:space="preserve"> </w:t>
            </w:r>
            <w:r w:rsidRPr="00391935">
              <w:rPr>
                <w:i/>
                <w:sz w:val="24"/>
                <w:szCs w:val="24"/>
              </w:rPr>
              <w:t>культура</w:t>
            </w:r>
          </w:p>
        </w:tc>
        <w:tc>
          <w:tcPr>
            <w:tcW w:w="1752" w:type="dxa"/>
          </w:tcPr>
          <w:p w:rsidR="0045737B" w:rsidRPr="00391935" w:rsidRDefault="001E5142">
            <w:pPr>
              <w:pStyle w:val="TableParagraph"/>
              <w:spacing w:before="2"/>
              <w:ind w:left="9"/>
              <w:jc w:val="center"/>
              <w:rPr>
                <w:i/>
                <w:sz w:val="24"/>
                <w:szCs w:val="24"/>
              </w:rPr>
            </w:pPr>
            <w:r w:rsidRPr="00391935">
              <w:rPr>
                <w:i/>
                <w:w w:val="99"/>
                <w:sz w:val="24"/>
                <w:szCs w:val="24"/>
              </w:rPr>
              <w:t>2</w:t>
            </w:r>
          </w:p>
        </w:tc>
        <w:tc>
          <w:tcPr>
            <w:tcW w:w="3639" w:type="dxa"/>
            <w:vMerge/>
            <w:tcBorders>
              <w:top w:val="nil"/>
              <w:bottom w:val="nil"/>
            </w:tcBorders>
          </w:tcPr>
          <w:p w:rsidR="0045737B" w:rsidRPr="00391935" w:rsidRDefault="0045737B">
            <w:pPr>
              <w:rPr>
                <w:sz w:val="24"/>
                <w:szCs w:val="24"/>
              </w:rPr>
            </w:pPr>
          </w:p>
        </w:tc>
      </w:tr>
      <w:tr w:rsidR="0045737B" w:rsidRPr="00391935">
        <w:trPr>
          <w:trHeight w:val="599"/>
        </w:trPr>
        <w:tc>
          <w:tcPr>
            <w:tcW w:w="605" w:type="dxa"/>
          </w:tcPr>
          <w:p w:rsidR="0045737B" w:rsidRPr="00391935" w:rsidRDefault="001E5142">
            <w:pPr>
              <w:pStyle w:val="TableParagraph"/>
              <w:spacing w:before="2"/>
              <w:ind w:left="84" w:right="80"/>
              <w:jc w:val="center"/>
              <w:rPr>
                <w:sz w:val="24"/>
                <w:szCs w:val="24"/>
              </w:rPr>
            </w:pPr>
            <w:r w:rsidRPr="00391935">
              <w:rPr>
                <w:sz w:val="24"/>
                <w:szCs w:val="24"/>
              </w:rPr>
              <w:t>3.2.</w:t>
            </w:r>
          </w:p>
        </w:tc>
        <w:tc>
          <w:tcPr>
            <w:tcW w:w="3363" w:type="dxa"/>
          </w:tcPr>
          <w:p w:rsidR="0045737B" w:rsidRPr="00391935" w:rsidRDefault="001E5142">
            <w:pPr>
              <w:pStyle w:val="TableParagraph"/>
              <w:spacing w:line="300" w:lineRule="atLeast"/>
              <w:ind w:right="1330"/>
              <w:rPr>
                <w:i/>
                <w:sz w:val="24"/>
                <w:szCs w:val="24"/>
              </w:rPr>
            </w:pPr>
            <w:r w:rsidRPr="00391935">
              <w:rPr>
                <w:i/>
                <w:sz w:val="24"/>
                <w:szCs w:val="24"/>
              </w:rPr>
              <w:t>Спортивно-</w:t>
            </w:r>
            <w:r w:rsidRPr="00391935">
              <w:rPr>
                <w:i/>
                <w:spacing w:val="1"/>
                <w:sz w:val="24"/>
                <w:szCs w:val="24"/>
              </w:rPr>
              <w:t xml:space="preserve"> </w:t>
            </w:r>
            <w:r w:rsidRPr="00391935">
              <w:rPr>
                <w:i/>
                <w:spacing w:val="-1"/>
                <w:sz w:val="24"/>
                <w:szCs w:val="24"/>
              </w:rPr>
              <w:t>оздоровительная</w:t>
            </w:r>
          </w:p>
        </w:tc>
        <w:tc>
          <w:tcPr>
            <w:tcW w:w="1752" w:type="dxa"/>
          </w:tcPr>
          <w:p w:rsidR="0045737B" w:rsidRPr="00391935" w:rsidRDefault="001E5142">
            <w:pPr>
              <w:pStyle w:val="TableParagraph"/>
              <w:spacing w:before="2"/>
              <w:ind w:left="658" w:right="649"/>
              <w:jc w:val="center"/>
              <w:rPr>
                <w:i/>
                <w:sz w:val="24"/>
                <w:szCs w:val="24"/>
              </w:rPr>
            </w:pPr>
            <w:r w:rsidRPr="00391935">
              <w:rPr>
                <w:i/>
                <w:sz w:val="24"/>
                <w:szCs w:val="24"/>
              </w:rPr>
              <w:t>68</w:t>
            </w:r>
          </w:p>
        </w:tc>
        <w:tc>
          <w:tcPr>
            <w:tcW w:w="3639" w:type="dxa"/>
            <w:vMerge/>
            <w:tcBorders>
              <w:top w:val="nil"/>
              <w:bottom w:val="nil"/>
            </w:tcBorders>
          </w:tcPr>
          <w:p w:rsidR="0045737B" w:rsidRPr="00391935" w:rsidRDefault="0045737B">
            <w:pPr>
              <w:rPr>
                <w:sz w:val="24"/>
                <w:szCs w:val="24"/>
              </w:rPr>
            </w:pPr>
          </w:p>
        </w:tc>
      </w:tr>
    </w:tbl>
    <w:p w:rsidR="0045737B" w:rsidRPr="00391935" w:rsidRDefault="0045737B">
      <w:pPr>
        <w:rPr>
          <w:sz w:val="24"/>
          <w:szCs w:val="24"/>
        </w:rPr>
        <w:sectPr w:rsidR="0045737B" w:rsidRPr="00391935">
          <w:pgSz w:w="11910" w:h="16840"/>
          <w:pgMar w:top="1120" w:right="20" w:bottom="960" w:left="880" w:header="0" w:footer="693" w:gutter="0"/>
          <w:cols w:space="720"/>
        </w:sectPr>
      </w:pPr>
    </w:p>
    <w:tbl>
      <w:tblPr>
        <w:tblStyle w:val="TableNormal"/>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5"/>
        <w:gridCol w:w="3363"/>
        <w:gridCol w:w="1752"/>
        <w:gridCol w:w="3639"/>
      </w:tblGrid>
      <w:tr w:rsidR="0045737B" w:rsidRPr="00391935">
        <w:trPr>
          <w:trHeight w:val="299"/>
        </w:trPr>
        <w:tc>
          <w:tcPr>
            <w:tcW w:w="605" w:type="dxa"/>
          </w:tcPr>
          <w:p w:rsidR="0045737B" w:rsidRPr="00391935" w:rsidRDefault="0045737B">
            <w:pPr>
              <w:pStyle w:val="TableParagraph"/>
              <w:ind w:left="0"/>
              <w:rPr>
                <w:sz w:val="24"/>
                <w:szCs w:val="24"/>
              </w:rPr>
            </w:pPr>
          </w:p>
        </w:tc>
        <w:tc>
          <w:tcPr>
            <w:tcW w:w="3363" w:type="dxa"/>
          </w:tcPr>
          <w:p w:rsidR="0045737B" w:rsidRPr="00391935" w:rsidRDefault="001E5142">
            <w:pPr>
              <w:pStyle w:val="TableParagraph"/>
              <w:spacing w:line="280" w:lineRule="exact"/>
              <w:rPr>
                <w:i/>
                <w:sz w:val="24"/>
                <w:szCs w:val="24"/>
              </w:rPr>
            </w:pPr>
            <w:r w:rsidRPr="00391935">
              <w:rPr>
                <w:i/>
                <w:sz w:val="24"/>
                <w:szCs w:val="24"/>
              </w:rPr>
              <w:t>физическая</w:t>
            </w:r>
            <w:r w:rsidRPr="00391935">
              <w:rPr>
                <w:i/>
                <w:spacing w:val="-3"/>
                <w:sz w:val="24"/>
                <w:szCs w:val="24"/>
              </w:rPr>
              <w:t xml:space="preserve"> </w:t>
            </w:r>
            <w:r w:rsidRPr="00391935">
              <w:rPr>
                <w:i/>
                <w:sz w:val="24"/>
                <w:szCs w:val="24"/>
              </w:rPr>
              <w:t>культура</w:t>
            </w:r>
          </w:p>
        </w:tc>
        <w:tc>
          <w:tcPr>
            <w:tcW w:w="1752" w:type="dxa"/>
          </w:tcPr>
          <w:p w:rsidR="0045737B" w:rsidRPr="00391935" w:rsidRDefault="0045737B">
            <w:pPr>
              <w:pStyle w:val="TableParagraph"/>
              <w:ind w:left="0"/>
              <w:rPr>
                <w:sz w:val="24"/>
                <w:szCs w:val="24"/>
              </w:rPr>
            </w:pPr>
          </w:p>
        </w:tc>
        <w:tc>
          <w:tcPr>
            <w:tcW w:w="3639" w:type="dxa"/>
            <w:vMerge w:val="restart"/>
            <w:tcBorders>
              <w:top w:val="nil"/>
            </w:tcBorders>
          </w:tcPr>
          <w:p w:rsidR="0045737B" w:rsidRPr="00391935" w:rsidRDefault="0045737B">
            <w:pPr>
              <w:pStyle w:val="TableParagraph"/>
              <w:ind w:left="0"/>
              <w:rPr>
                <w:sz w:val="24"/>
                <w:szCs w:val="24"/>
              </w:rPr>
            </w:pPr>
          </w:p>
        </w:tc>
      </w:tr>
      <w:tr w:rsidR="0045737B" w:rsidRPr="00391935">
        <w:trPr>
          <w:trHeight w:val="897"/>
        </w:trPr>
        <w:tc>
          <w:tcPr>
            <w:tcW w:w="605" w:type="dxa"/>
          </w:tcPr>
          <w:p w:rsidR="0045737B" w:rsidRPr="00391935" w:rsidRDefault="001E5142">
            <w:pPr>
              <w:pStyle w:val="TableParagraph"/>
              <w:spacing w:line="295" w:lineRule="exact"/>
              <w:ind w:left="105"/>
              <w:rPr>
                <w:sz w:val="24"/>
                <w:szCs w:val="24"/>
              </w:rPr>
            </w:pPr>
            <w:r w:rsidRPr="00391935">
              <w:rPr>
                <w:sz w:val="24"/>
                <w:szCs w:val="24"/>
              </w:rPr>
              <w:t>3.3.</w:t>
            </w:r>
          </w:p>
        </w:tc>
        <w:tc>
          <w:tcPr>
            <w:tcW w:w="3363" w:type="dxa"/>
          </w:tcPr>
          <w:p w:rsidR="0045737B" w:rsidRPr="00391935" w:rsidRDefault="001E5142">
            <w:pPr>
              <w:pStyle w:val="TableParagraph"/>
              <w:ind w:right="1277"/>
              <w:rPr>
                <w:i/>
                <w:sz w:val="24"/>
                <w:szCs w:val="24"/>
              </w:rPr>
            </w:pPr>
            <w:r w:rsidRPr="00391935">
              <w:rPr>
                <w:i/>
                <w:sz w:val="24"/>
                <w:szCs w:val="24"/>
              </w:rPr>
              <w:t>Прикладно-</w:t>
            </w:r>
            <w:r w:rsidRPr="00391935">
              <w:rPr>
                <w:i/>
                <w:spacing w:val="1"/>
                <w:sz w:val="24"/>
                <w:szCs w:val="24"/>
              </w:rPr>
              <w:t xml:space="preserve"> </w:t>
            </w:r>
            <w:r w:rsidRPr="00391935">
              <w:rPr>
                <w:i/>
                <w:spacing w:val="-1"/>
                <w:sz w:val="24"/>
                <w:szCs w:val="24"/>
              </w:rPr>
              <w:t>ориентированная</w:t>
            </w:r>
          </w:p>
          <w:p w:rsidR="0045737B" w:rsidRPr="00391935" w:rsidRDefault="001E5142">
            <w:pPr>
              <w:pStyle w:val="TableParagraph"/>
              <w:spacing w:line="283" w:lineRule="exact"/>
              <w:rPr>
                <w:i/>
                <w:sz w:val="24"/>
                <w:szCs w:val="24"/>
              </w:rPr>
            </w:pPr>
            <w:r w:rsidRPr="00391935">
              <w:rPr>
                <w:i/>
                <w:sz w:val="24"/>
                <w:szCs w:val="24"/>
              </w:rPr>
              <w:t>физическая</w:t>
            </w:r>
            <w:r w:rsidRPr="00391935">
              <w:rPr>
                <w:i/>
                <w:spacing w:val="-3"/>
                <w:sz w:val="24"/>
                <w:szCs w:val="24"/>
              </w:rPr>
              <w:t xml:space="preserve"> </w:t>
            </w:r>
            <w:r w:rsidRPr="00391935">
              <w:rPr>
                <w:i/>
                <w:sz w:val="24"/>
                <w:szCs w:val="24"/>
              </w:rPr>
              <w:t>культура</w:t>
            </w:r>
          </w:p>
        </w:tc>
        <w:tc>
          <w:tcPr>
            <w:tcW w:w="1752" w:type="dxa"/>
          </w:tcPr>
          <w:p w:rsidR="0045737B" w:rsidRPr="00391935" w:rsidRDefault="001E5142">
            <w:pPr>
              <w:pStyle w:val="TableParagraph"/>
              <w:spacing w:line="295" w:lineRule="exact"/>
              <w:ind w:left="658" w:right="649"/>
              <w:jc w:val="center"/>
              <w:rPr>
                <w:i/>
                <w:sz w:val="24"/>
                <w:szCs w:val="24"/>
              </w:rPr>
            </w:pPr>
            <w:r w:rsidRPr="00391935">
              <w:rPr>
                <w:i/>
                <w:sz w:val="24"/>
                <w:szCs w:val="24"/>
              </w:rPr>
              <w:t>24</w:t>
            </w:r>
          </w:p>
        </w:tc>
        <w:tc>
          <w:tcPr>
            <w:tcW w:w="3639" w:type="dxa"/>
            <w:vMerge/>
            <w:tcBorders>
              <w:top w:val="nil"/>
            </w:tcBorders>
          </w:tcPr>
          <w:p w:rsidR="0045737B" w:rsidRPr="00391935" w:rsidRDefault="0045737B">
            <w:pPr>
              <w:rPr>
                <w:sz w:val="24"/>
                <w:szCs w:val="24"/>
              </w:rPr>
            </w:pPr>
          </w:p>
        </w:tc>
      </w:tr>
      <w:tr w:rsidR="0045737B" w:rsidRPr="00391935">
        <w:trPr>
          <w:trHeight w:val="299"/>
        </w:trPr>
        <w:tc>
          <w:tcPr>
            <w:tcW w:w="3968" w:type="dxa"/>
            <w:gridSpan w:val="2"/>
          </w:tcPr>
          <w:p w:rsidR="0045737B" w:rsidRPr="00391935" w:rsidRDefault="001E5142">
            <w:pPr>
              <w:pStyle w:val="TableParagraph"/>
              <w:spacing w:line="280" w:lineRule="exact"/>
              <w:ind w:left="1605" w:right="1604"/>
              <w:jc w:val="center"/>
              <w:rPr>
                <w:b/>
                <w:sz w:val="24"/>
                <w:szCs w:val="24"/>
              </w:rPr>
            </w:pPr>
            <w:r w:rsidRPr="00391935">
              <w:rPr>
                <w:b/>
                <w:sz w:val="24"/>
                <w:szCs w:val="24"/>
              </w:rPr>
              <w:t>Итого</w:t>
            </w:r>
          </w:p>
        </w:tc>
        <w:tc>
          <w:tcPr>
            <w:tcW w:w="1752" w:type="dxa"/>
          </w:tcPr>
          <w:p w:rsidR="0045737B" w:rsidRPr="00391935" w:rsidRDefault="001E5142">
            <w:pPr>
              <w:pStyle w:val="TableParagraph"/>
              <w:spacing w:line="280" w:lineRule="exact"/>
              <w:ind w:left="658" w:right="654"/>
              <w:jc w:val="center"/>
              <w:rPr>
                <w:b/>
                <w:sz w:val="24"/>
                <w:szCs w:val="24"/>
              </w:rPr>
            </w:pPr>
            <w:r w:rsidRPr="00391935">
              <w:rPr>
                <w:b/>
                <w:sz w:val="24"/>
                <w:szCs w:val="24"/>
              </w:rPr>
              <w:t>102</w:t>
            </w:r>
          </w:p>
        </w:tc>
        <w:tc>
          <w:tcPr>
            <w:tcW w:w="3639" w:type="dxa"/>
          </w:tcPr>
          <w:p w:rsidR="0045737B" w:rsidRPr="00391935" w:rsidRDefault="0045737B">
            <w:pPr>
              <w:pStyle w:val="TableParagraph"/>
              <w:ind w:left="0"/>
              <w:rPr>
                <w:sz w:val="24"/>
                <w:szCs w:val="24"/>
              </w:rPr>
            </w:pPr>
          </w:p>
        </w:tc>
      </w:tr>
    </w:tbl>
    <w:p w:rsidR="0045737B" w:rsidRPr="00391935" w:rsidRDefault="001E5142">
      <w:pPr>
        <w:pStyle w:val="Heading1"/>
        <w:spacing w:after="59" w:line="295" w:lineRule="exact"/>
        <w:ind w:left="2962"/>
        <w:jc w:val="left"/>
        <w:rPr>
          <w:sz w:val="24"/>
          <w:szCs w:val="24"/>
        </w:rPr>
      </w:pPr>
      <w:r w:rsidRPr="00391935">
        <w:rPr>
          <w:sz w:val="24"/>
          <w:szCs w:val="24"/>
        </w:rPr>
        <w:t>Тематическое</w:t>
      </w:r>
      <w:r w:rsidRPr="00391935">
        <w:rPr>
          <w:spacing w:val="-7"/>
          <w:sz w:val="24"/>
          <w:szCs w:val="24"/>
        </w:rPr>
        <w:t xml:space="preserve"> </w:t>
      </w:r>
      <w:r w:rsidRPr="00391935">
        <w:rPr>
          <w:sz w:val="24"/>
          <w:szCs w:val="24"/>
        </w:rPr>
        <w:t>планирование</w:t>
      </w:r>
      <w:r w:rsidRPr="00391935">
        <w:rPr>
          <w:spacing w:val="-3"/>
          <w:sz w:val="24"/>
          <w:szCs w:val="24"/>
        </w:rPr>
        <w:t xml:space="preserve"> </w:t>
      </w:r>
      <w:r w:rsidRPr="00391935">
        <w:rPr>
          <w:sz w:val="24"/>
          <w:szCs w:val="24"/>
        </w:rPr>
        <w:t>–</w:t>
      </w:r>
      <w:r w:rsidRPr="00391935">
        <w:rPr>
          <w:spacing w:val="-3"/>
          <w:sz w:val="24"/>
          <w:szCs w:val="24"/>
        </w:rPr>
        <w:t xml:space="preserve"> </w:t>
      </w:r>
      <w:r w:rsidRPr="00391935">
        <w:rPr>
          <w:sz w:val="24"/>
          <w:szCs w:val="24"/>
        </w:rPr>
        <w:t>3</w:t>
      </w:r>
      <w:r w:rsidRPr="00391935">
        <w:rPr>
          <w:spacing w:val="-7"/>
          <w:sz w:val="24"/>
          <w:szCs w:val="24"/>
        </w:rPr>
        <w:t xml:space="preserve"> </w:t>
      </w:r>
      <w:r w:rsidRPr="00391935">
        <w:rPr>
          <w:sz w:val="24"/>
          <w:szCs w:val="24"/>
        </w:rPr>
        <w:t>класс</w:t>
      </w:r>
    </w:p>
    <w:tbl>
      <w:tblPr>
        <w:tblStyle w:val="TableNormal"/>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5"/>
        <w:gridCol w:w="3363"/>
        <w:gridCol w:w="1752"/>
        <w:gridCol w:w="3639"/>
      </w:tblGrid>
      <w:tr w:rsidR="0045737B" w:rsidRPr="00391935">
        <w:trPr>
          <w:trHeight w:val="894"/>
        </w:trPr>
        <w:tc>
          <w:tcPr>
            <w:tcW w:w="605" w:type="dxa"/>
          </w:tcPr>
          <w:p w:rsidR="0045737B" w:rsidRPr="00391935" w:rsidRDefault="001E5142">
            <w:pPr>
              <w:pStyle w:val="TableParagraph"/>
              <w:spacing w:before="150"/>
              <w:ind w:left="115" w:right="91" w:firstLine="55"/>
              <w:rPr>
                <w:b/>
                <w:sz w:val="24"/>
                <w:szCs w:val="24"/>
              </w:rPr>
            </w:pPr>
            <w:r w:rsidRPr="00391935">
              <w:rPr>
                <w:b/>
                <w:sz w:val="24"/>
                <w:szCs w:val="24"/>
              </w:rPr>
              <w:t>№</w:t>
            </w:r>
            <w:r w:rsidRPr="00391935">
              <w:rPr>
                <w:b/>
                <w:spacing w:val="-62"/>
                <w:sz w:val="24"/>
                <w:szCs w:val="24"/>
              </w:rPr>
              <w:t xml:space="preserve"> </w:t>
            </w:r>
            <w:r w:rsidRPr="00391935">
              <w:rPr>
                <w:b/>
                <w:spacing w:val="-1"/>
                <w:sz w:val="24"/>
                <w:szCs w:val="24"/>
              </w:rPr>
              <w:t>п/п</w:t>
            </w:r>
          </w:p>
        </w:tc>
        <w:tc>
          <w:tcPr>
            <w:tcW w:w="3363" w:type="dxa"/>
          </w:tcPr>
          <w:p w:rsidR="0045737B" w:rsidRPr="00391935" w:rsidRDefault="001E5142">
            <w:pPr>
              <w:pStyle w:val="TableParagraph"/>
              <w:spacing w:before="150"/>
              <w:ind w:left="971" w:right="239" w:hanging="716"/>
              <w:rPr>
                <w:b/>
                <w:sz w:val="24"/>
                <w:szCs w:val="24"/>
              </w:rPr>
            </w:pPr>
            <w:r w:rsidRPr="00391935">
              <w:rPr>
                <w:b/>
                <w:sz w:val="24"/>
                <w:szCs w:val="24"/>
              </w:rPr>
              <w:t>Наименование</w:t>
            </w:r>
            <w:r w:rsidRPr="00391935">
              <w:rPr>
                <w:b/>
                <w:spacing w:val="-9"/>
                <w:sz w:val="24"/>
                <w:szCs w:val="24"/>
              </w:rPr>
              <w:t xml:space="preserve"> </w:t>
            </w:r>
            <w:r w:rsidRPr="00391935">
              <w:rPr>
                <w:b/>
                <w:sz w:val="24"/>
                <w:szCs w:val="24"/>
              </w:rPr>
              <w:t>разделов</w:t>
            </w:r>
            <w:r w:rsidRPr="00391935">
              <w:rPr>
                <w:b/>
                <w:spacing w:val="-62"/>
                <w:sz w:val="24"/>
                <w:szCs w:val="24"/>
              </w:rPr>
              <w:t xml:space="preserve"> </w:t>
            </w:r>
            <w:r w:rsidRPr="00391935">
              <w:rPr>
                <w:b/>
                <w:sz w:val="24"/>
                <w:szCs w:val="24"/>
              </w:rPr>
              <w:t>(общих тем)</w:t>
            </w:r>
          </w:p>
        </w:tc>
        <w:tc>
          <w:tcPr>
            <w:tcW w:w="1752" w:type="dxa"/>
          </w:tcPr>
          <w:p w:rsidR="0045737B" w:rsidRPr="00391935" w:rsidRDefault="001E5142">
            <w:pPr>
              <w:pStyle w:val="TableParagraph"/>
              <w:spacing w:before="150"/>
              <w:ind w:left="544" w:right="161" w:hanging="363"/>
              <w:rPr>
                <w:b/>
                <w:sz w:val="24"/>
                <w:szCs w:val="24"/>
              </w:rPr>
            </w:pPr>
            <w:r w:rsidRPr="00391935">
              <w:rPr>
                <w:b/>
                <w:spacing w:val="-1"/>
                <w:sz w:val="24"/>
                <w:szCs w:val="24"/>
              </w:rPr>
              <w:t>Количество</w:t>
            </w:r>
            <w:r w:rsidRPr="00391935">
              <w:rPr>
                <w:b/>
                <w:spacing w:val="-62"/>
                <w:sz w:val="24"/>
                <w:szCs w:val="24"/>
              </w:rPr>
              <w:t xml:space="preserve"> </w:t>
            </w:r>
            <w:r w:rsidRPr="00391935">
              <w:rPr>
                <w:b/>
                <w:sz w:val="24"/>
                <w:szCs w:val="24"/>
              </w:rPr>
              <w:t>часов</w:t>
            </w:r>
          </w:p>
        </w:tc>
        <w:tc>
          <w:tcPr>
            <w:tcW w:w="3639" w:type="dxa"/>
          </w:tcPr>
          <w:p w:rsidR="0045737B" w:rsidRPr="00391935" w:rsidRDefault="001E5142">
            <w:pPr>
              <w:pStyle w:val="TableParagraph"/>
              <w:spacing w:line="298" w:lineRule="exact"/>
              <w:ind w:left="1233" w:right="1228"/>
              <w:jc w:val="center"/>
              <w:rPr>
                <w:b/>
                <w:sz w:val="24"/>
                <w:szCs w:val="24"/>
              </w:rPr>
            </w:pPr>
            <w:r w:rsidRPr="00391935">
              <w:rPr>
                <w:b/>
                <w:sz w:val="24"/>
                <w:szCs w:val="24"/>
              </w:rPr>
              <w:t>Перечень</w:t>
            </w:r>
          </w:p>
          <w:p w:rsidR="0045737B" w:rsidRPr="00391935" w:rsidRDefault="001E5142">
            <w:pPr>
              <w:pStyle w:val="TableParagraph"/>
              <w:spacing w:line="298" w:lineRule="exact"/>
              <w:ind w:left="242" w:right="236" w:hanging="1"/>
              <w:jc w:val="center"/>
              <w:rPr>
                <w:b/>
                <w:sz w:val="24"/>
                <w:szCs w:val="24"/>
              </w:rPr>
            </w:pPr>
            <w:r w:rsidRPr="00391935">
              <w:rPr>
                <w:b/>
                <w:sz w:val="24"/>
                <w:szCs w:val="24"/>
              </w:rPr>
              <w:t>электронных (цифровых)</w:t>
            </w:r>
            <w:r w:rsidRPr="00391935">
              <w:rPr>
                <w:b/>
                <w:spacing w:val="1"/>
                <w:sz w:val="24"/>
                <w:szCs w:val="24"/>
              </w:rPr>
              <w:t xml:space="preserve"> </w:t>
            </w:r>
            <w:r w:rsidRPr="00391935">
              <w:rPr>
                <w:b/>
                <w:sz w:val="24"/>
                <w:szCs w:val="24"/>
              </w:rPr>
              <w:t>образовательных</w:t>
            </w:r>
            <w:r w:rsidRPr="00391935">
              <w:rPr>
                <w:b/>
                <w:spacing w:val="-13"/>
                <w:sz w:val="24"/>
                <w:szCs w:val="24"/>
              </w:rPr>
              <w:t xml:space="preserve"> </w:t>
            </w:r>
            <w:r w:rsidRPr="00391935">
              <w:rPr>
                <w:b/>
                <w:sz w:val="24"/>
                <w:szCs w:val="24"/>
              </w:rPr>
              <w:t>ресурсов</w:t>
            </w:r>
          </w:p>
        </w:tc>
      </w:tr>
      <w:tr w:rsidR="0045737B" w:rsidRPr="00391935">
        <w:trPr>
          <w:trHeight w:val="599"/>
        </w:trPr>
        <w:tc>
          <w:tcPr>
            <w:tcW w:w="605" w:type="dxa"/>
          </w:tcPr>
          <w:p w:rsidR="0045737B" w:rsidRPr="00391935" w:rsidRDefault="001E5142">
            <w:pPr>
              <w:pStyle w:val="TableParagraph"/>
              <w:spacing w:before="2"/>
              <w:ind w:left="84" w:right="77"/>
              <w:jc w:val="center"/>
              <w:rPr>
                <w:sz w:val="24"/>
                <w:szCs w:val="24"/>
              </w:rPr>
            </w:pPr>
            <w:r w:rsidRPr="00391935">
              <w:rPr>
                <w:sz w:val="24"/>
                <w:szCs w:val="24"/>
              </w:rPr>
              <w:t>1.</w:t>
            </w:r>
          </w:p>
        </w:tc>
        <w:tc>
          <w:tcPr>
            <w:tcW w:w="3363" w:type="dxa"/>
          </w:tcPr>
          <w:p w:rsidR="0045737B" w:rsidRPr="00391935" w:rsidRDefault="001E5142">
            <w:pPr>
              <w:pStyle w:val="TableParagraph"/>
              <w:tabs>
                <w:tab w:val="left" w:pos="1352"/>
                <w:tab w:val="left" w:pos="1944"/>
              </w:tabs>
              <w:spacing w:line="300" w:lineRule="atLeast"/>
              <w:ind w:right="101"/>
              <w:rPr>
                <w:sz w:val="24"/>
                <w:szCs w:val="24"/>
              </w:rPr>
            </w:pPr>
            <w:r w:rsidRPr="00391935">
              <w:rPr>
                <w:sz w:val="24"/>
                <w:szCs w:val="24"/>
              </w:rPr>
              <w:t>Знания</w:t>
            </w:r>
            <w:r w:rsidRPr="00391935">
              <w:rPr>
                <w:sz w:val="24"/>
                <w:szCs w:val="24"/>
              </w:rPr>
              <w:tab/>
              <w:t>о</w:t>
            </w:r>
            <w:r w:rsidRPr="00391935">
              <w:rPr>
                <w:sz w:val="24"/>
                <w:szCs w:val="24"/>
              </w:rPr>
              <w:tab/>
            </w:r>
            <w:r w:rsidRPr="00391935">
              <w:rPr>
                <w:spacing w:val="-1"/>
                <w:sz w:val="24"/>
                <w:szCs w:val="24"/>
              </w:rPr>
              <w:t>физической</w:t>
            </w:r>
            <w:r w:rsidRPr="00391935">
              <w:rPr>
                <w:spacing w:val="-62"/>
                <w:sz w:val="24"/>
                <w:szCs w:val="24"/>
              </w:rPr>
              <w:t xml:space="preserve"> </w:t>
            </w:r>
            <w:r w:rsidRPr="00391935">
              <w:rPr>
                <w:sz w:val="24"/>
                <w:szCs w:val="24"/>
              </w:rPr>
              <w:t>культуре</w:t>
            </w:r>
          </w:p>
        </w:tc>
        <w:tc>
          <w:tcPr>
            <w:tcW w:w="1752" w:type="dxa"/>
          </w:tcPr>
          <w:p w:rsidR="0045737B" w:rsidRPr="00391935" w:rsidRDefault="001E5142">
            <w:pPr>
              <w:pStyle w:val="TableParagraph"/>
              <w:spacing w:before="2"/>
              <w:ind w:left="9"/>
              <w:jc w:val="center"/>
              <w:rPr>
                <w:sz w:val="24"/>
                <w:szCs w:val="24"/>
              </w:rPr>
            </w:pPr>
            <w:r w:rsidRPr="00391935">
              <w:rPr>
                <w:w w:val="99"/>
                <w:sz w:val="24"/>
                <w:szCs w:val="24"/>
              </w:rPr>
              <w:t>3</w:t>
            </w:r>
          </w:p>
        </w:tc>
        <w:tc>
          <w:tcPr>
            <w:tcW w:w="3639" w:type="dxa"/>
            <w:vMerge w:val="restart"/>
          </w:tcPr>
          <w:p w:rsidR="0045737B" w:rsidRPr="00391935" w:rsidRDefault="001E5142">
            <w:pPr>
              <w:pStyle w:val="TableParagraph"/>
              <w:tabs>
                <w:tab w:val="left" w:pos="1096"/>
                <w:tab w:val="left" w:pos="1748"/>
                <w:tab w:val="left" w:pos="2504"/>
                <w:tab w:val="left" w:pos="2663"/>
                <w:tab w:val="left" w:pos="3113"/>
              </w:tabs>
              <w:spacing w:before="2"/>
              <w:ind w:left="9" w:right="1"/>
              <w:rPr>
                <w:sz w:val="24"/>
                <w:szCs w:val="24"/>
              </w:rPr>
            </w:pPr>
            <w:r w:rsidRPr="00391935">
              <w:rPr>
                <w:sz w:val="24"/>
                <w:szCs w:val="24"/>
              </w:rPr>
              <w:t>1.Сайт</w:t>
            </w:r>
            <w:r w:rsidRPr="00391935">
              <w:rPr>
                <w:sz w:val="24"/>
                <w:szCs w:val="24"/>
              </w:rPr>
              <w:tab/>
              <w:t>«Я</w:t>
            </w:r>
            <w:r w:rsidRPr="00391935">
              <w:rPr>
                <w:sz w:val="24"/>
                <w:szCs w:val="24"/>
              </w:rPr>
              <w:tab/>
              <w:t>иду</w:t>
            </w:r>
            <w:r w:rsidRPr="00391935">
              <w:rPr>
                <w:sz w:val="24"/>
                <w:szCs w:val="24"/>
              </w:rPr>
              <w:tab/>
              <w:t>на</w:t>
            </w:r>
            <w:r w:rsidRPr="00391935">
              <w:rPr>
                <w:sz w:val="24"/>
                <w:szCs w:val="24"/>
              </w:rPr>
              <w:tab/>
            </w:r>
            <w:r w:rsidRPr="00391935">
              <w:rPr>
                <w:spacing w:val="-2"/>
                <w:sz w:val="24"/>
                <w:szCs w:val="24"/>
              </w:rPr>
              <w:t>урок</w:t>
            </w:r>
            <w:r w:rsidRPr="00391935">
              <w:rPr>
                <w:spacing w:val="-62"/>
                <w:sz w:val="24"/>
                <w:szCs w:val="24"/>
              </w:rPr>
              <w:t xml:space="preserve"> </w:t>
            </w:r>
            <w:r w:rsidRPr="00391935">
              <w:rPr>
                <w:sz w:val="24"/>
                <w:szCs w:val="24"/>
              </w:rPr>
              <w:t>начальной</w:t>
            </w:r>
            <w:r w:rsidRPr="00391935">
              <w:rPr>
                <w:sz w:val="24"/>
                <w:szCs w:val="24"/>
              </w:rPr>
              <w:tab/>
            </w:r>
            <w:r w:rsidRPr="00391935">
              <w:rPr>
                <w:sz w:val="24"/>
                <w:szCs w:val="24"/>
              </w:rPr>
              <w:tab/>
            </w:r>
            <w:r w:rsidRPr="00391935">
              <w:rPr>
                <w:sz w:val="24"/>
                <w:szCs w:val="24"/>
              </w:rPr>
              <w:tab/>
            </w:r>
            <w:r w:rsidRPr="00391935">
              <w:rPr>
                <w:spacing w:val="-1"/>
                <w:sz w:val="24"/>
                <w:szCs w:val="24"/>
              </w:rPr>
              <w:t>школы»:</w:t>
            </w:r>
            <w:r w:rsidRPr="00391935">
              <w:rPr>
                <w:color w:val="0000FF"/>
                <w:spacing w:val="-62"/>
                <w:sz w:val="24"/>
                <w:szCs w:val="24"/>
              </w:rPr>
              <w:t xml:space="preserve"> </w:t>
            </w:r>
            <w:hyperlink r:id="rId475">
              <w:r w:rsidRPr="00391935">
                <w:rPr>
                  <w:color w:val="0000FF"/>
                  <w:sz w:val="24"/>
                  <w:szCs w:val="24"/>
                  <w:u w:val="single" w:color="0000FF"/>
                </w:rPr>
                <w:t>http://nsc.1september.ru/urok</w:t>
              </w:r>
            </w:hyperlink>
            <w:r w:rsidRPr="00391935">
              <w:rPr>
                <w:color w:val="0000FF"/>
                <w:spacing w:val="1"/>
                <w:sz w:val="24"/>
                <w:szCs w:val="24"/>
              </w:rPr>
              <w:t xml:space="preserve"> </w:t>
            </w:r>
            <w:r w:rsidRPr="00391935">
              <w:rPr>
                <w:sz w:val="24"/>
                <w:szCs w:val="24"/>
              </w:rPr>
              <w:t>2.Электронная</w:t>
            </w:r>
            <w:r w:rsidRPr="00391935">
              <w:rPr>
                <w:spacing w:val="-1"/>
                <w:sz w:val="24"/>
                <w:szCs w:val="24"/>
              </w:rPr>
              <w:t xml:space="preserve"> </w:t>
            </w:r>
            <w:r w:rsidRPr="00391935">
              <w:rPr>
                <w:sz w:val="24"/>
                <w:szCs w:val="24"/>
              </w:rPr>
              <w:t>версия</w:t>
            </w:r>
            <w:r w:rsidRPr="00391935">
              <w:rPr>
                <w:spacing w:val="1"/>
                <w:sz w:val="24"/>
                <w:szCs w:val="24"/>
              </w:rPr>
              <w:t xml:space="preserve"> </w:t>
            </w:r>
            <w:r w:rsidRPr="00391935">
              <w:rPr>
                <w:sz w:val="24"/>
                <w:szCs w:val="24"/>
              </w:rPr>
              <w:t>журнала</w:t>
            </w:r>
          </w:p>
          <w:p w:rsidR="0045737B" w:rsidRPr="00391935" w:rsidRDefault="001E5142">
            <w:pPr>
              <w:pStyle w:val="TableParagraph"/>
              <w:spacing w:before="1"/>
              <w:ind w:left="9" w:right="1"/>
              <w:rPr>
                <w:sz w:val="24"/>
                <w:szCs w:val="24"/>
              </w:rPr>
            </w:pPr>
            <w:r w:rsidRPr="00391935">
              <w:rPr>
                <w:sz w:val="24"/>
                <w:szCs w:val="24"/>
              </w:rPr>
              <w:t>«Начальная школа»:</w:t>
            </w:r>
            <w:r w:rsidRPr="00391935">
              <w:rPr>
                <w:spacing w:val="1"/>
                <w:sz w:val="24"/>
                <w:szCs w:val="24"/>
              </w:rPr>
              <w:t xml:space="preserve"> </w:t>
            </w:r>
            <w:hyperlink r:id="rId476">
              <w:r w:rsidRPr="00391935">
                <w:rPr>
                  <w:color w:val="0000FF"/>
                  <w:w w:val="95"/>
                  <w:sz w:val="24"/>
                  <w:szCs w:val="24"/>
                  <w:u w:val="single" w:color="0000FF"/>
                </w:rPr>
                <w:t>http://nsc.1september.ru/index.php</w:t>
              </w:r>
            </w:hyperlink>
            <w:r w:rsidRPr="00391935">
              <w:rPr>
                <w:color w:val="0000FF"/>
                <w:spacing w:val="1"/>
                <w:w w:val="95"/>
                <w:sz w:val="24"/>
                <w:szCs w:val="24"/>
              </w:rPr>
              <w:t xml:space="preserve"> </w:t>
            </w:r>
            <w:r w:rsidRPr="00391935">
              <w:rPr>
                <w:sz w:val="24"/>
                <w:szCs w:val="24"/>
              </w:rPr>
              <w:t>3.Социальная</w:t>
            </w:r>
            <w:r w:rsidRPr="00391935">
              <w:rPr>
                <w:spacing w:val="42"/>
                <w:sz w:val="24"/>
                <w:szCs w:val="24"/>
              </w:rPr>
              <w:t xml:space="preserve"> </w:t>
            </w:r>
            <w:r w:rsidRPr="00391935">
              <w:rPr>
                <w:sz w:val="24"/>
                <w:szCs w:val="24"/>
              </w:rPr>
              <w:t>сеть</w:t>
            </w:r>
            <w:r w:rsidRPr="00391935">
              <w:rPr>
                <w:spacing w:val="42"/>
                <w:sz w:val="24"/>
                <w:szCs w:val="24"/>
              </w:rPr>
              <w:t xml:space="preserve"> </w:t>
            </w:r>
            <w:r w:rsidRPr="00391935">
              <w:rPr>
                <w:sz w:val="24"/>
                <w:szCs w:val="24"/>
              </w:rPr>
              <w:t>работников</w:t>
            </w:r>
            <w:r w:rsidRPr="00391935">
              <w:rPr>
                <w:spacing w:val="-62"/>
                <w:sz w:val="24"/>
                <w:szCs w:val="24"/>
              </w:rPr>
              <w:t xml:space="preserve"> </w:t>
            </w:r>
            <w:r w:rsidRPr="00391935">
              <w:rPr>
                <w:sz w:val="24"/>
                <w:szCs w:val="24"/>
              </w:rPr>
              <w:t>образования:</w:t>
            </w:r>
            <w:r w:rsidRPr="00391935">
              <w:rPr>
                <w:spacing w:val="1"/>
                <w:sz w:val="24"/>
                <w:szCs w:val="24"/>
              </w:rPr>
              <w:t xml:space="preserve"> </w:t>
            </w:r>
            <w:hyperlink r:id="rId477">
              <w:r w:rsidRPr="00391935">
                <w:rPr>
                  <w:color w:val="0000FF"/>
                  <w:sz w:val="24"/>
                  <w:szCs w:val="24"/>
                  <w:u w:val="single" w:color="0000FF"/>
                </w:rPr>
                <w:t>http://nsportal.ru/nachalnaya-</w:t>
              </w:r>
            </w:hyperlink>
            <w:r w:rsidRPr="00391935">
              <w:rPr>
                <w:color w:val="0000FF"/>
                <w:spacing w:val="1"/>
                <w:sz w:val="24"/>
                <w:szCs w:val="24"/>
              </w:rPr>
              <w:t xml:space="preserve"> </w:t>
            </w:r>
            <w:hyperlink r:id="rId478">
              <w:r w:rsidRPr="00391935">
                <w:rPr>
                  <w:color w:val="0000FF"/>
                  <w:sz w:val="24"/>
                  <w:szCs w:val="24"/>
                  <w:u w:val="single" w:color="0000FF"/>
                </w:rPr>
                <w:t>shkola</w:t>
              </w:r>
            </w:hyperlink>
          </w:p>
          <w:p w:rsidR="0045737B" w:rsidRPr="00391935" w:rsidRDefault="001E5142">
            <w:pPr>
              <w:pStyle w:val="TableParagraph"/>
              <w:tabs>
                <w:tab w:val="left" w:pos="1076"/>
                <w:tab w:val="left" w:pos="1112"/>
                <w:tab w:val="left" w:pos="1882"/>
                <w:tab w:val="left" w:pos="2192"/>
                <w:tab w:val="left" w:pos="2585"/>
                <w:tab w:val="left" w:pos="2793"/>
                <w:tab w:val="left" w:pos="2911"/>
                <w:tab w:val="left" w:pos="3485"/>
              </w:tabs>
              <w:ind w:left="9" w:right="1"/>
              <w:rPr>
                <w:sz w:val="24"/>
                <w:szCs w:val="24"/>
              </w:rPr>
            </w:pPr>
            <w:r w:rsidRPr="00391935">
              <w:rPr>
                <w:sz w:val="24"/>
                <w:szCs w:val="24"/>
              </w:rPr>
              <w:t>4.Фестиваль</w:t>
            </w:r>
            <w:r w:rsidRPr="00391935">
              <w:rPr>
                <w:sz w:val="24"/>
                <w:szCs w:val="24"/>
              </w:rPr>
              <w:tab/>
            </w:r>
            <w:r w:rsidRPr="00391935">
              <w:rPr>
                <w:spacing w:val="-1"/>
                <w:sz w:val="24"/>
                <w:szCs w:val="24"/>
              </w:rPr>
              <w:t>педагогических</w:t>
            </w:r>
            <w:r w:rsidRPr="00391935">
              <w:rPr>
                <w:spacing w:val="-62"/>
                <w:sz w:val="24"/>
                <w:szCs w:val="24"/>
              </w:rPr>
              <w:t xml:space="preserve"> </w:t>
            </w:r>
            <w:r w:rsidRPr="00391935">
              <w:rPr>
                <w:sz w:val="24"/>
                <w:szCs w:val="24"/>
              </w:rPr>
              <w:t>идей</w:t>
            </w:r>
            <w:r w:rsidRPr="00391935">
              <w:rPr>
                <w:sz w:val="24"/>
                <w:szCs w:val="24"/>
              </w:rPr>
              <w:tab/>
              <w:t>«Открытый</w:t>
            </w:r>
            <w:r w:rsidRPr="00391935">
              <w:rPr>
                <w:sz w:val="24"/>
                <w:szCs w:val="24"/>
              </w:rPr>
              <w:tab/>
            </w:r>
            <w:r w:rsidRPr="00391935">
              <w:rPr>
                <w:sz w:val="24"/>
                <w:szCs w:val="24"/>
              </w:rPr>
              <w:tab/>
            </w:r>
            <w:r w:rsidRPr="00391935">
              <w:rPr>
                <w:sz w:val="24"/>
                <w:szCs w:val="24"/>
              </w:rPr>
              <w:tab/>
            </w:r>
            <w:r w:rsidRPr="00391935">
              <w:rPr>
                <w:spacing w:val="-2"/>
                <w:sz w:val="24"/>
                <w:szCs w:val="24"/>
              </w:rPr>
              <w:t>урок»:</w:t>
            </w:r>
            <w:r w:rsidRPr="00391935">
              <w:rPr>
                <w:color w:val="0000FF"/>
                <w:spacing w:val="-62"/>
                <w:sz w:val="24"/>
                <w:szCs w:val="24"/>
              </w:rPr>
              <w:t xml:space="preserve"> </w:t>
            </w:r>
            <w:hyperlink r:id="rId479">
              <w:r w:rsidRPr="00391935">
                <w:rPr>
                  <w:color w:val="0000FF"/>
                  <w:sz w:val="24"/>
                  <w:szCs w:val="24"/>
                  <w:u w:val="single" w:color="0000FF"/>
                </w:rPr>
                <w:t>http://festival.1september.ru</w:t>
              </w:r>
            </w:hyperlink>
            <w:r w:rsidRPr="00391935">
              <w:rPr>
                <w:color w:val="0000FF"/>
                <w:spacing w:val="1"/>
                <w:sz w:val="24"/>
                <w:szCs w:val="24"/>
              </w:rPr>
              <w:t xml:space="preserve"> </w:t>
            </w:r>
            <w:r w:rsidRPr="00391935">
              <w:rPr>
                <w:sz w:val="24"/>
                <w:szCs w:val="24"/>
              </w:rPr>
              <w:t>5.Методические</w:t>
            </w:r>
            <w:r w:rsidRPr="00391935">
              <w:rPr>
                <w:sz w:val="24"/>
                <w:szCs w:val="24"/>
              </w:rPr>
              <w:tab/>
            </w:r>
            <w:r w:rsidRPr="00391935">
              <w:rPr>
                <w:sz w:val="24"/>
                <w:szCs w:val="24"/>
              </w:rPr>
              <w:tab/>
              <w:t>пособия</w:t>
            </w:r>
            <w:r w:rsidRPr="00391935">
              <w:rPr>
                <w:sz w:val="24"/>
                <w:szCs w:val="24"/>
              </w:rPr>
              <w:tab/>
            </w:r>
            <w:r w:rsidRPr="00391935">
              <w:rPr>
                <w:spacing w:val="-3"/>
                <w:sz w:val="24"/>
                <w:szCs w:val="24"/>
              </w:rPr>
              <w:t>и</w:t>
            </w:r>
            <w:r w:rsidRPr="00391935">
              <w:rPr>
                <w:spacing w:val="-62"/>
                <w:sz w:val="24"/>
                <w:szCs w:val="24"/>
              </w:rPr>
              <w:t xml:space="preserve"> </w:t>
            </w:r>
            <w:r w:rsidRPr="00391935">
              <w:rPr>
                <w:sz w:val="24"/>
                <w:szCs w:val="24"/>
              </w:rPr>
              <w:t>рабочие</w:t>
            </w:r>
            <w:r w:rsidRPr="00391935">
              <w:rPr>
                <w:sz w:val="24"/>
                <w:szCs w:val="24"/>
              </w:rPr>
              <w:tab/>
            </w:r>
            <w:r w:rsidRPr="00391935">
              <w:rPr>
                <w:sz w:val="24"/>
                <w:szCs w:val="24"/>
              </w:rPr>
              <w:tab/>
              <w:t>программы</w:t>
            </w:r>
            <w:r w:rsidRPr="00391935">
              <w:rPr>
                <w:sz w:val="24"/>
                <w:szCs w:val="24"/>
              </w:rPr>
              <w:tab/>
            </w:r>
            <w:r w:rsidRPr="00391935">
              <w:rPr>
                <w:spacing w:val="-1"/>
                <w:sz w:val="24"/>
                <w:szCs w:val="24"/>
              </w:rPr>
              <w:t>учителям</w:t>
            </w:r>
            <w:r w:rsidRPr="00391935">
              <w:rPr>
                <w:spacing w:val="-62"/>
                <w:sz w:val="24"/>
                <w:szCs w:val="24"/>
              </w:rPr>
              <w:t xml:space="preserve"> </w:t>
            </w:r>
            <w:r w:rsidRPr="00391935">
              <w:rPr>
                <w:sz w:val="24"/>
                <w:szCs w:val="24"/>
              </w:rPr>
              <w:t>начальной</w:t>
            </w:r>
            <w:r w:rsidRPr="00391935">
              <w:rPr>
                <w:sz w:val="24"/>
                <w:szCs w:val="24"/>
              </w:rPr>
              <w:tab/>
            </w:r>
            <w:r w:rsidRPr="00391935">
              <w:rPr>
                <w:sz w:val="24"/>
                <w:szCs w:val="24"/>
              </w:rPr>
              <w:tab/>
            </w:r>
            <w:r w:rsidRPr="00391935">
              <w:rPr>
                <w:sz w:val="24"/>
                <w:szCs w:val="24"/>
              </w:rPr>
              <w:tab/>
            </w:r>
            <w:r w:rsidRPr="00391935">
              <w:rPr>
                <w:sz w:val="24"/>
                <w:szCs w:val="24"/>
              </w:rPr>
              <w:tab/>
            </w:r>
            <w:r w:rsidRPr="00391935">
              <w:rPr>
                <w:spacing w:val="-1"/>
                <w:sz w:val="24"/>
                <w:szCs w:val="24"/>
              </w:rPr>
              <w:t>школы:</w:t>
            </w:r>
            <w:r w:rsidRPr="00391935">
              <w:rPr>
                <w:color w:val="0000FF"/>
                <w:spacing w:val="-62"/>
                <w:sz w:val="24"/>
                <w:szCs w:val="24"/>
              </w:rPr>
              <w:t xml:space="preserve"> </w:t>
            </w:r>
            <w:hyperlink r:id="rId480">
              <w:r w:rsidRPr="00391935">
                <w:rPr>
                  <w:color w:val="0000FF"/>
                  <w:sz w:val="24"/>
                  <w:szCs w:val="24"/>
                  <w:u w:val="single" w:color="0000FF"/>
                </w:rPr>
                <w:t>http://nachalka.com</w:t>
              </w:r>
            </w:hyperlink>
          </w:p>
          <w:p w:rsidR="0045737B" w:rsidRPr="00391935" w:rsidRDefault="001E5142">
            <w:pPr>
              <w:pStyle w:val="TableParagraph"/>
              <w:tabs>
                <w:tab w:val="left" w:pos="1892"/>
                <w:tab w:val="left" w:pos="2320"/>
                <w:tab w:val="left" w:pos="2508"/>
                <w:tab w:val="left" w:pos="2795"/>
              </w:tabs>
              <w:ind w:left="9" w:right="1"/>
              <w:rPr>
                <w:sz w:val="24"/>
                <w:szCs w:val="24"/>
              </w:rPr>
            </w:pPr>
            <w:r w:rsidRPr="00391935">
              <w:rPr>
                <w:sz w:val="24"/>
                <w:szCs w:val="24"/>
              </w:rPr>
              <w:t>6.Сетевое</w:t>
            </w:r>
            <w:r w:rsidRPr="00391935">
              <w:rPr>
                <w:sz w:val="24"/>
                <w:szCs w:val="24"/>
              </w:rPr>
              <w:tab/>
            </w:r>
            <w:r w:rsidRPr="00391935">
              <w:rPr>
                <w:sz w:val="24"/>
                <w:szCs w:val="24"/>
              </w:rPr>
              <w:tab/>
            </w:r>
            <w:r w:rsidRPr="00391935">
              <w:rPr>
                <w:spacing w:val="-1"/>
                <w:sz w:val="24"/>
                <w:szCs w:val="24"/>
              </w:rPr>
              <w:t>сообщество</w:t>
            </w:r>
            <w:r w:rsidRPr="00391935">
              <w:rPr>
                <w:spacing w:val="-62"/>
                <w:sz w:val="24"/>
                <w:szCs w:val="24"/>
              </w:rPr>
              <w:t xml:space="preserve"> </w:t>
            </w:r>
            <w:r w:rsidRPr="00391935">
              <w:rPr>
                <w:sz w:val="24"/>
                <w:szCs w:val="24"/>
              </w:rPr>
              <w:t>педагогов:</w:t>
            </w:r>
            <w:r w:rsidRPr="00391935">
              <w:rPr>
                <w:color w:val="0000FF"/>
                <w:sz w:val="24"/>
                <w:szCs w:val="24"/>
              </w:rPr>
              <w:t xml:space="preserve"> </w:t>
            </w:r>
            <w:hyperlink r:id="rId481">
              <w:r w:rsidRPr="00391935">
                <w:rPr>
                  <w:color w:val="0000FF"/>
                  <w:sz w:val="24"/>
                  <w:szCs w:val="24"/>
                  <w:u w:val="single" w:color="0000FF"/>
                </w:rPr>
                <w:t>http://rusedu.net</w:t>
              </w:r>
            </w:hyperlink>
            <w:r w:rsidRPr="00391935">
              <w:rPr>
                <w:color w:val="0000FF"/>
                <w:spacing w:val="1"/>
                <w:sz w:val="24"/>
                <w:szCs w:val="24"/>
              </w:rPr>
              <w:t xml:space="preserve"> </w:t>
            </w:r>
            <w:r w:rsidRPr="00391935">
              <w:rPr>
                <w:sz w:val="24"/>
                <w:szCs w:val="24"/>
              </w:rPr>
              <w:t>7.Учитель</w:t>
            </w:r>
            <w:r w:rsidRPr="00391935">
              <w:rPr>
                <w:sz w:val="24"/>
                <w:szCs w:val="24"/>
              </w:rPr>
              <w:tab/>
            </w:r>
            <w:r w:rsidRPr="00391935">
              <w:rPr>
                <w:sz w:val="24"/>
                <w:szCs w:val="24"/>
              </w:rPr>
              <w:tab/>
            </w:r>
            <w:r w:rsidRPr="00391935">
              <w:rPr>
                <w:sz w:val="24"/>
                <w:szCs w:val="24"/>
              </w:rPr>
              <w:tab/>
            </w:r>
            <w:r w:rsidRPr="00391935">
              <w:rPr>
                <w:sz w:val="24"/>
                <w:szCs w:val="24"/>
              </w:rPr>
              <w:tab/>
            </w:r>
            <w:r w:rsidRPr="00391935">
              <w:rPr>
                <w:spacing w:val="-1"/>
                <w:sz w:val="24"/>
                <w:szCs w:val="24"/>
              </w:rPr>
              <w:t>портал:</w:t>
            </w:r>
            <w:r w:rsidRPr="00391935">
              <w:rPr>
                <w:color w:val="0000FF"/>
                <w:spacing w:val="-62"/>
                <w:sz w:val="24"/>
                <w:szCs w:val="24"/>
              </w:rPr>
              <w:t xml:space="preserve"> </w:t>
            </w:r>
            <w:hyperlink r:id="rId482">
              <w:r w:rsidRPr="00391935">
                <w:rPr>
                  <w:color w:val="0000FF"/>
                  <w:sz w:val="24"/>
                  <w:szCs w:val="24"/>
                  <w:u w:val="single" w:color="0000FF"/>
                </w:rPr>
                <w:t>http://www.uchportal.ru</w:t>
              </w:r>
            </w:hyperlink>
            <w:r w:rsidRPr="00391935">
              <w:rPr>
                <w:color w:val="0000FF"/>
                <w:spacing w:val="1"/>
                <w:sz w:val="24"/>
                <w:szCs w:val="24"/>
              </w:rPr>
              <w:t xml:space="preserve"> </w:t>
            </w:r>
            <w:r w:rsidRPr="00391935">
              <w:rPr>
                <w:sz w:val="24"/>
                <w:szCs w:val="24"/>
              </w:rPr>
              <w:t>8.Видеоуроки</w:t>
            </w:r>
            <w:r w:rsidRPr="00391935">
              <w:rPr>
                <w:sz w:val="24"/>
                <w:szCs w:val="24"/>
              </w:rPr>
              <w:tab/>
              <w:t>по</w:t>
            </w:r>
            <w:r w:rsidRPr="00391935">
              <w:rPr>
                <w:sz w:val="24"/>
                <w:szCs w:val="24"/>
              </w:rPr>
              <w:tab/>
            </w:r>
            <w:r w:rsidRPr="00391935">
              <w:rPr>
                <w:sz w:val="24"/>
                <w:szCs w:val="24"/>
              </w:rPr>
              <w:tab/>
            </w:r>
            <w:r w:rsidRPr="00391935">
              <w:rPr>
                <w:spacing w:val="-1"/>
                <w:sz w:val="24"/>
                <w:szCs w:val="24"/>
              </w:rPr>
              <w:t>основным</w:t>
            </w:r>
            <w:r w:rsidRPr="00391935">
              <w:rPr>
                <w:spacing w:val="-62"/>
                <w:sz w:val="24"/>
                <w:szCs w:val="24"/>
              </w:rPr>
              <w:t xml:space="preserve"> </w:t>
            </w:r>
            <w:r w:rsidRPr="00391935">
              <w:rPr>
                <w:sz w:val="24"/>
                <w:szCs w:val="24"/>
              </w:rPr>
              <w:t>предметам</w:t>
            </w:r>
            <w:r w:rsidRPr="00391935">
              <w:rPr>
                <w:sz w:val="24"/>
                <w:szCs w:val="24"/>
              </w:rPr>
              <w:tab/>
            </w:r>
            <w:r w:rsidRPr="00391935">
              <w:rPr>
                <w:sz w:val="24"/>
                <w:szCs w:val="24"/>
              </w:rPr>
              <w:tab/>
            </w:r>
            <w:r w:rsidRPr="00391935">
              <w:rPr>
                <w:sz w:val="24"/>
                <w:szCs w:val="24"/>
              </w:rPr>
              <w:tab/>
            </w:r>
            <w:r w:rsidRPr="00391935">
              <w:rPr>
                <w:spacing w:val="-1"/>
                <w:sz w:val="24"/>
                <w:szCs w:val="24"/>
              </w:rPr>
              <w:t>школьной</w:t>
            </w:r>
            <w:r w:rsidRPr="00391935">
              <w:rPr>
                <w:spacing w:val="-62"/>
                <w:sz w:val="24"/>
                <w:szCs w:val="24"/>
              </w:rPr>
              <w:t xml:space="preserve"> </w:t>
            </w:r>
            <w:r w:rsidRPr="00391935">
              <w:rPr>
                <w:sz w:val="24"/>
                <w:szCs w:val="24"/>
              </w:rPr>
              <w:t>программы:</w:t>
            </w:r>
            <w:r w:rsidRPr="00391935">
              <w:rPr>
                <w:color w:val="0000FF"/>
                <w:spacing w:val="-4"/>
                <w:sz w:val="24"/>
                <w:szCs w:val="24"/>
              </w:rPr>
              <w:t xml:space="preserve"> </w:t>
            </w:r>
            <w:hyperlink r:id="rId483">
              <w:r w:rsidRPr="00391935">
                <w:rPr>
                  <w:color w:val="0000FF"/>
                  <w:sz w:val="24"/>
                  <w:szCs w:val="24"/>
                  <w:u w:val="single" w:color="0000FF"/>
                </w:rPr>
                <w:t>http://inerneturok.ru</w:t>
              </w:r>
            </w:hyperlink>
          </w:p>
          <w:p w:rsidR="003601C5" w:rsidRPr="00391935" w:rsidRDefault="003601C5">
            <w:pPr>
              <w:pStyle w:val="TableParagraph"/>
              <w:tabs>
                <w:tab w:val="left" w:pos="1892"/>
                <w:tab w:val="left" w:pos="2320"/>
                <w:tab w:val="left" w:pos="2508"/>
                <w:tab w:val="left" w:pos="2795"/>
              </w:tabs>
              <w:ind w:left="9" w:right="1"/>
              <w:rPr>
                <w:sz w:val="24"/>
                <w:szCs w:val="24"/>
              </w:rPr>
            </w:pPr>
            <w:r w:rsidRPr="00391935">
              <w:rPr>
                <w:sz w:val="24"/>
                <w:szCs w:val="24"/>
              </w:rPr>
              <w:t xml:space="preserve">9.Образовательная платформа </w:t>
            </w:r>
            <w:hyperlink r:id="rId484" w:history="1">
              <w:r w:rsidRPr="00391935">
                <w:rPr>
                  <w:rStyle w:val="a8"/>
                  <w:sz w:val="24"/>
                  <w:szCs w:val="24"/>
                </w:rPr>
                <w:t>https://uchi.ru/</w:t>
              </w:r>
            </w:hyperlink>
          </w:p>
        </w:tc>
      </w:tr>
      <w:tr w:rsidR="0045737B" w:rsidRPr="00391935">
        <w:trPr>
          <w:trHeight w:val="597"/>
        </w:trPr>
        <w:tc>
          <w:tcPr>
            <w:tcW w:w="605" w:type="dxa"/>
          </w:tcPr>
          <w:p w:rsidR="0045737B" w:rsidRPr="00391935" w:rsidRDefault="001E5142">
            <w:pPr>
              <w:pStyle w:val="TableParagraph"/>
              <w:spacing w:before="1"/>
              <w:ind w:left="84" w:right="77"/>
              <w:jc w:val="center"/>
              <w:rPr>
                <w:sz w:val="24"/>
                <w:szCs w:val="24"/>
              </w:rPr>
            </w:pPr>
            <w:r w:rsidRPr="00391935">
              <w:rPr>
                <w:sz w:val="24"/>
                <w:szCs w:val="24"/>
              </w:rPr>
              <w:t>2.</w:t>
            </w:r>
          </w:p>
        </w:tc>
        <w:tc>
          <w:tcPr>
            <w:tcW w:w="3363" w:type="dxa"/>
          </w:tcPr>
          <w:p w:rsidR="0045737B" w:rsidRPr="00391935" w:rsidRDefault="001E5142">
            <w:pPr>
              <w:pStyle w:val="TableParagraph"/>
              <w:tabs>
                <w:tab w:val="left" w:pos="1361"/>
              </w:tabs>
              <w:spacing w:line="298" w:lineRule="exact"/>
              <w:ind w:right="99"/>
              <w:rPr>
                <w:sz w:val="24"/>
                <w:szCs w:val="24"/>
              </w:rPr>
            </w:pPr>
            <w:r w:rsidRPr="00391935">
              <w:rPr>
                <w:sz w:val="24"/>
                <w:szCs w:val="24"/>
              </w:rPr>
              <w:t>Способы</w:t>
            </w:r>
            <w:r w:rsidRPr="00391935">
              <w:rPr>
                <w:sz w:val="24"/>
                <w:szCs w:val="24"/>
              </w:rPr>
              <w:tab/>
            </w:r>
            <w:r w:rsidRPr="00391935">
              <w:rPr>
                <w:spacing w:val="-1"/>
                <w:sz w:val="24"/>
                <w:szCs w:val="24"/>
              </w:rPr>
              <w:t>самостоятельной</w:t>
            </w:r>
            <w:r w:rsidRPr="00391935">
              <w:rPr>
                <w:spacing w:val="-62"/>
                <w:sz w:val="24"/>
                <w:szCs w:val="24"/>
              </w:rPr>
              <w:t xml:space="preserve"> </w:t>
            </w:r>
            <w:r w:rsidRPr="00391935">
              <w:rPr>
                <w:sz w:val="24"/>
                <w:szCs w:val="24"/>
              </w:rPr>
              <w:t>деятельности</w:t>
            </w:r>
          </w:p>
        </w:tc>
        <w:tc>
          <w:tcPr>
            <w:tcW w:w="1752" w:type="dxa"/>
          </w:tcPr>
          <w:p w:rsidR="0045737B" w:rsidRPr="00391935" w:rsidRDefault="001E5142">
            <w:pPr>
              <w:pStyle w:val="TableParagraph"/>
              <w:spacing w:before="1"/>
              <w:ind w:left="9"/>
              <w:jc w:val="center"/>
              <w:rPr>
                <w:sz w:val="24"/>
                <w:szCs w:val="24"/>
              </w:rPr>
            </w:pPr>
            <w:r w:rsidRPr="00391935">
              <w:rPr>
                <w:w w:val="99"/>
                <w:sz w:val="24"/>
                <w:szCs w:val="24"/>
              </w:rPr>
              <w:t>4</w:t>
            </w:r>
          </w:p>
        </w:tc>
        <w:tc>
          <w:tcPr>
            <w:tcW w:w="3639" w:type="dxa"/>
            <w:vMerge/>
            <w:tcBorders>
              <w:top w:val="nil"/>
            </w:tcBorders>
          </w:tcPr>
          <w:p w:rsidR="0045737B" w:rsidRPr="00391935" w:rsidRDefault="0045737B">
            <w:pPr>
              <w:rPr>
                <w:sz w:val="24"/>
                <w:szCs w:val="24"/>
              </w:rPr>
            </w:pPr>
          </w:p>
        </w:tc>
      </w:tr>
      <w:tr w:rsidR="0045737B" w:rsidRPr="00391935" w:rsidTr="00303A20">
        <w:trPr>
          <w:trHeight w:val="3490"/>
        </w:trPr>
        <w:tc>
          <w:tcPr>
            <w:tcW w:w="605" w:type="dxa"/>
          </w:tcPr>
          <w:p w:rsidR="0045737B" w:rsidRPr="00391935" w:rsidRDefault="001E5142">
            <w:pPr>
              <w:pStyle w:val="TableParagraph"/>
              <w:spacing w:before="2"/>
              <w:ind w:left="84" w:right="77"/>
              <w:jc w:val="center"/>
              <w:rPr>
                <w:sz w:val="24"/>
                <w:szCs w:val="24"/>
              </w:rPr>
            </w:pPr>
            <w:r w:rsidRPr="00391935">
              <w:rPr>
                <w:sz w:val="24"/>
                <w:szCs w:val="24"/>
              </w:rPr>
              <w:t>3.</w:t>
            </w:r>
          </w:p>
        </w:tc>
        <w:tc>
          <w:tcPr>
            <w:tcW w:w="3363" w:type="dxa"/>
          </w:tcPr>
          <w:p w:rsidR="0045737B" w:rsidRPr="00391935" w:rsidRDefault="001E5142">
            <w:pPr>
              <w:pStyle w:val="TableParagraph"/>
              <w:spacing w:before="2" w:line="299" w:lineRule="exact"/>
              <w:rPr>
                <w:sz w:val="24"/>
                <w:szCs w:val="24"/>
              </w:rPr>
            </w:pPr>
            <w:r w:rsidRPr="00391935">
              <w:rPr>
                <w:sz w:val="24"/>
                <w:szCs w:val="24"/>
              </w:rPr>
              <w:t>Физическое</w:t>
            </w:r>
          </w:p>
          <w:p w:rsidR="0045737B" w:rsidRPr="00391935" w:rsidRDefault="001E5142">
            <w:pPr>
              <w:pStyle w:val="TableParagraph"/>
              <w:spacing w:line="299" w:lineRule="exact"/>
              <w:rPr>
                <w:sz w:val="24"/>
                <w:szCs w:val="24"/>
              </w:rPr>
            </w:pPr>
            <w:r w:rsidRPr="00391935">
              <w:rPr>
                <w:sz w:val="24"/>
                <w:szCs w:val="24"/>
              </w:rPr>
              <w:t>совершенствование</w:t>
            </w:r>
          </w:p>
        </w:tc>
        <w:tc>
          <w:tcPr>
            <w:tcW w:w="1752" w:type="dxa"/>
          </w:tcPr>
          <w:p w:rsidR="0045737B" w:rsidRPr="00391935" w:rsidRDefault="001E5142">
            <w:pPr>
              <w:pStyle w:val="TableParagraph"/>
              <w:spacing w:before="2"/>
              <w:ind w:left="658" w:right="649"/>
              <w:jc w:val="center"/>
              <w:rPr>
                <w:sz w:val="24"/>
                <w:szCs w:val="24"/>
              </w:rPr>
            </w:pPr>
            <w:r w:rsidRPr="00391935">
              <w:rPr>
                <w:sz w:val="24"/>
                <w:szCs w:val="24"/>
              </w:rPr>
              <w:t>95</w:t>
            </w:r>
          </w:p>
        </w:tc>
        <w:tc>
          <w:tcPr>
            <w:tcW w:w="3639" w:type="dxa"/>
            <w:vMerge/>
            <w:tcBorders>
              <w:top w:val="nil"/>
            </w:tcBorders>
          </w:tcPr>
          <w:p w:rsidR="0045737B" w:rsidRPr="00391935" w:rsidRDefault="0045737B">
            <w:pPr>
              <w:rPr>
                <w:sz w:val="24"/>
                <w:szCs w:val="24"/>
              </w:rPr>
            </w:pPr>
          </w:p>
        </w:tc>
      </w:tr>
      <w:tr w:rsidR="0045737B" w:rsidRPr="00391935">
        <w:trPr>
          <w:trHeight w:val="599"/>
        </w:trPr>
        <w:tc>
          <w:tcPr>
            <w:tcW w:w="605" w:type="dxa"/>
          </w:tcPr>
          <w:p w:rsidR="0045737B" w:rsidRPr="00391935" w:rsidRDefault="001E5142">
            <w:pPr>
              <w:pStyle w:val="TableParagraph"/>
              <w:spacing w:before="2"/>
              <w:ind w:left="84" w:right="80"/>
              <w:jc w:val="center"/>
              <w:rPr>
                <w:sz w:val="24"/>
                <w:szCs w:val="24"/>
              </w:rPr>
            </w:pPr>
            <w:r w:rsidRPr="00391935">
              <w:rPr>
                <w:sz w:val="24"/>
                <w:szCs w:val="24"/>
              </w:rPr>
              <w:t>3.1.</w:t>
            </w:r>
          </w:p>
        </w:tc>
        <w:tc>
          <w:tcPr>
            <w:tcW w:w="3363" w:type="dxa"/>
          </w:tcPr>
          <w:p w:rsidR="0045737B" w:rsidRPr="00391935" w:rsidRDefault="001E5142">
            <w:pPr>
              <w:pStyle w:val="TableParagraph"/>
              <w:spacing w:before="2"/>
              <w:rPr>
                <w:i/>
                <w:sz w:val="24"/>
                <w:szCs w:val="24"/>
              </w:rPr>
            </w:pPr>
            <w:r w:rsidRPr="00391935">
              <w:rPr>
                <w:i/>
                <w:sz w:val="24"/>
                <w:szCs w:val="24"/>
              </w:rPr>
              <w:t>Оздоровительная</w:t>
            </w:r>
          </w:p>
          <w:p w:rsidR="0045737B" w:rsidRPr="00391935" w:rsidRDefault="001E5142">
            <w:pPr>
              <w:pStyle w:val="TableParagraph"/>
              <w:spacing w:before="1" w:line="278" w:lineRule="exact"/>
              <w:rPr>
                <w:i/>
                <w:sz w:val="24"/>
                <w:szCs w:val="24"/>
              </w:rPr>
            </w:pPr>
            <w:r w:rsidRPr="00391935">
              <w:rPr>
                <w:i/>
                <w:sz w:val="24"/>
                <w:szCs w:val="24"/>
              </w:rPr>
              <w:t>физическая</w:t>
            </w:r>
            <w:r w:rsidRPr="00391935">
              <w:rPr>
                <w:i/>
                <w:spacing w:val="-3"/>
                <w:sz w:val="24"/>
                <w:szCs w:val="24"/>
              </w:rPr>
              <w:t xml:space="preserve"> </w:t>
            </w:r>
            <w:r w:rsidRPr="00391935">
              <w:rPr>
                <w:i/>
                <w:sz w:val="24"/>
                <w:szCs w:val="24"/>
              </w:rPr>
              <w:t>культура</w:t>
            </w:r>
          </w:p>
        </w:tc>
        <w:tc>
          <w:tcPr>
            <w:tcW w:w="1752" w:type="dxa"/>
          </w:tcPr>
          <w:p w:rsidR="0045737B" w:rsidRPr="00391935" w:rsidRDefault="001E5142">
            <w:pPr>
              <w:pStyle w:val="TableParagraph"/>
              <w:spacing w:before="2"/>
              <w:ind w:left="9"/>
              <w:jc w:val="center"/>
              <w:rPr>
                <w:i/>
                <w:sz w:val="24"/>
                <w:szCs w:val="24"/>
              </w:rPr>
            </w:pPr>
            <w:r w:rsidRPr="00391935">
              <w:rPr>
                <w:i/>
                <w:w w:val="99"/>
                <w:sz w:val="24"/>
                <w:szCs w:val="24"/>
              </w:rPr>
              <w:t>2</w:t>
            </w:r>
          </w:p>
        </w:tc>
        <w:tc>
          <w:tcPr>
            <w:tcW w:w="3639" w:type="dxa"/>
            <w:vMerge/>
            <w:tcBorders>
              <w:top w:val="nil"/>
            </w:tcBorders>
          </w:tcPr>
          <w:p w:rsidR="0045737B" w:rsidRPr="00391935" w:rsidRDefault="0045737B">
            <w:pPr>
              <w:rPr>
                <w:sz w:val="24"/>
                <w:szCs w:val="24"/>
              </w:rPr>
            </w:pPr>
          </w:p>
        </w:tc>
      </w:tr>
      <w:tr w:rsidR="0045737B" w:rsidRPr="00391935">
        <w:trPr>
          <w:trHeight w:val="897"/>
        </w:trPr>
        <w:tc>
          <w:tcPr>
            <w:tcW w:w="605" w:type="dxa"/>
          </w:tcPr>
          <w:p w:rsidR="0045737B" w:rsidRPr="00391935" w:rsidRDefault="001E5142">
            <w:pPr>
              <w:pStyle w:val="TableParagraph"/>
              <w:spacing w:line="298" w:lineRule="exact"/>
              <w:ind w:left="84" w:right="80"/>
              <w:jc w:val="center"/>
              <w:rPr>
                <w:sz w:val="24"/>
                <w:szCs w:val="24"/>
              </w:rPr>
            </w:pPr>
            <w:r w:rsidRPr="00391935">
              <w:rPr>
                <w:sz w:val="24"/>
                <w:szCs w:val="24"/>
              </w:rPr>
              <w:t>3.2.</w:t>
            </w:r>
          </w:p>
        </w:tc>
        <w:tc>
          <w:tcPr>
            <w:tcW w:w="3363" w:type="dxa"/>
          </w:tcPr>
          <w:p w:rsidR="0045737B" w:rsidRPr="00391935" w:rsidRDefault="001E5142">
            <w:pPr>
              <w:pStyle w:val="TableParagraph"/>
              <w:ind w:right="1330"/>
              <w:rPr>
                <w:i/>
                <w:sz w:val="24"/>
                <w:szCs w:val="24"/>
              </w:rPr>
            </w:pPr>
            <w:r w:rsidRPr="00391935">
              <w:rPr>
                <w:i/>
                <w:sz w:val="24"/>
                <w:szCs w:val="24"/>
              </w:rPr>
              <w:t>Спортивно-</w:t>
            </w:r>
            <w:r w:rsidRPr="00391935">
              <w:rPr>
                <w:i/>
                <w:spacing w:val="1"/>
                <w:sz w:val="24"/>
                <w:szCs w:val="24"/>
              </w:rPr>
              <w:t xml:space="preserve"> </w:t>
            </w:r>
            <w:r w:rsidRPr="00391935">
              <w:rPr>
                <w:i/>
                <w:spacing w:val="-1"/>
                <w:sz w:val="24"/>
                <w:szCs w:val="24"/>
              </w:rPr>
              <w:t>оздоровительная</w:t>
            </w:r>
          </w:p>
          <w:p w:rsidR="0045737B" w:rsidRPr="00391935" w:rsidRDefault="001E5142">
            <w:pPr>
              <w:pStyle w:val="TableParagraph"/>
              <w:spacing w:before="1" w:line="278" w:lineRule="exact"/>
              <w:rPr>
                <w:i/>
                <w:sz w:val="24"/>
                <w:szCs w:val="24"/>
              </w:rPr>
            </w:pPr>
            <w:r w:rsidRPr="00391935">
              <w:rPr>
                <w:i/>
                <w:sz w:val="24"/>
                <w:szCs w:val="24"/>
              </w:rPr>
              <w:t>физическая</w:t>
            </w:r>
            <w:r w:rsidRPr="00391935">
              <w:rPr>
                <w:i/>
                <w:spacing w:val="-3"/>
                <w:sz w:val="24"/>
                <w:szCs w:val="24"/>
              </w:rPr>
              <w:t xml:space="preserve"> </w:t>
            </w:r>
            <w:r w:rsidRPr="00391935">
              <w:rPr>
                <w:i/>
                <w:sz w:val="24"/>
                <w:szCs w:val="24"/>
              </w:rPr>
              <w:t>культура</w:t>
            </w:r>
          </w:p>
        </w:tc>
        <w:tc>
          <w:tcPr>
            <w:tcW w:w="1752" w:type="dxa"/>
          </w:tcPr>
          <w:p w:rsidR="0045737B" w:rsidRPr="00391935" w:rsidRDefault="001E5142">
            <w:pPr>
              <w:pStyle w:val="TableParagraph"/>
              <w:spacing w:line="298" w:lineRule="exact"/>
              <w:ind w:left="658" w:right="649"/>
              <w:jc w:val="center"/>
              <w:rPr>
                <w:i/>
                <w:sz w:val="24"/>
                <w:szCs w:val="24"/>
              </w:rPr>
            </w:pPr>
            <w:r w:rsidRPr="00391935">
              <w:rPr>
                <w:i/>
                <w:sz w:val="24"/>
                <w:szCs w:val="24"/>
              </w:rPr>
              <w:t>69</w:t>
            </w:r>
          </w:p>
        </w:tc>
        <w:tc>
          <w:tcPr>
            <w:tcW w:w="3639" w:type="dxa"/>
            <w:vMerge/>
            <w:tcBorders>
              <w:top w:val="nil"/>
            </w:tcBorders>
          </w:tcPr>
          <w:p w:rsidR="0045737B" w:rsidRPr="00391935" w:rsidRDefault="0045737B">
            <w:pPr>
              <w:rPr>
                <w:sz w:val="24"/>
                <w:szCs w:val="24"/>
              </w:rPr>
            </w:pPr>
          </w:p>
        </w:tc>
      </w:tr>
      <w:tr w:rsidR="0045737B" w:rsidRPr="00391935">
        <w:trPr>
          <w:trHeight w:val="895"/>
        </w:trPr>
        <w:tc>
          <w:tcPr>
            <w:tcW w:w="605" w:type="dxa"/>
          </w:tcPr>
          <w:p w:rsidR="0045737B" w:rsidRPr="00391935" w:rsidRDefault="001E5142">
            <w:pPr>
              <w:pStyle w:val="TableParagraph"/>
              <w:spacing w:line="298" w:lineRule="exact"/>
              <w:ind w:left="84" w:right="80"/>
              <w:jc w:val="center"/>
              <w:rPr>
                <w:sz w:val="24"/>
                <w:szCs w:val="24"/>
              </w:rPr>
            </w:pPr>
            <w:r w:rsidRPr="00391935">
              <w:rPr>
                <w:sz w:val="24"/>
                <w:szCs w:val="24"/>
              </w:rPr>
              <w:t>3.3.</w:t>
            </w:r>
          </w:p>
        </w:tc>
        <w:tc>
          <w:tcPr>
            <w:tcW w:w="3363" w:type="dxa"/>
          </w:tcPr>
          <w:p w:rsidR="0045737B" w:rsidRPr="00391935" w:rsidRDefault="001E5142">
            <w:pPr>
              <w:pStyle w:val="TableParagraph"/>
              <w:ind w:right="1277"/>
              <w:rPr>
                <w:i/>
                <w:sz w:val="24"/>
                <w:szCs w:val="24"/>
              </w:rPr>
            </w:pPr>
            <w:r w:rsidRPr="00391935">
              <w:rPr>
                <w:i/>
                <w:sz w:val="24"/>
                <w:szCs w:val="24"/>
              </w:rPr>
              <w:t>Прикладно-</w:t>
            </w:r>
            <w:r w:rsidRPr="00391935">
              <w:rPr>
                <w:i/>
                <w:spacing w:val="1"/>
                <w:sz w:val="24"/>
                <w:szCs w:val="24"/>
              </w:rPr>
              <w:t xml:space="preserve"> </w:t>
            </w:r>
            <w:r w:rsidRPr="00391935">
              <w:rPr>
                <w:i/>
                <w:spacing w:val="-1"/>
                <w:sz w:val="24"/>
                <w:szCs w:val="24"/>
              </w:rPr>
              <w:t>ориентированная</w:t>
            </w:r>
          </w:p>
          <w:p w:rsidR="0045737B" w:rsidRPr="00391935" w:rsidRDefault="001E5142">
            <w:pPr>
              <w:pStyle w:val="TableParagraph"/>
              <w:spacing w:line="278" w:lineRule="exact"/>
              <w:rPr>
                <w:i/>
                <w:sz w:val="24"/>
                <w:szCs w:val="24"/>
              </w:rPr>
            </w:pPr>
            <w:r w:rsidRPr="00391935">
              <w:rPr>
                <w:i/>
                <w:sz w:val="24"/>
                <w:szCs w:val="24"/>
              </w:rPr>
              <w:t>физическая</w:t>
            </w:r>
            <w:r w:rsidRPr="00391935">
              <w:rPr>
                <w:i/>
                <w:spacing w:val="-3"/>
                <w:sz w:val="24"/>
                <w:szCs w:val="24"/>
              </w:rPr>
              <w:t xml:space="preserve"> </w:t>
            </w:r>
            <w:r w:rsidRPr="00391935">
              <w:rPr>
                <w:i/>
                <w:sz w:val="24"/>
                <w:szCs w:val="24"/>
              </w:rPr>
              <w:t>культура</w:t>
            </w:r>
          </w:p>
        </w:tc>
        <w:tc>
          <w:tcPr>
            <w:tcW w:w="1752" w:type="dxa"/>
          </w:tcPr>
          <w:p w:rsidR="0045737B" w:rsidRPr="00391935" w:rsidRDefault="001E5142">
            <w:pPr>
              <w:pStyle w:val="TableParagraph"/>
              <w:spacing w:line="298" w:lineRule="exact"/>
              <w:ind w:left="658" w:right="649"/>
              <w:jc w:val="center"/>
              <w:rPr>
                <w:i/>
                <w:sz w:val="24"/>
                <w:szCs w:val="24"/>
              </w:rPr>
            </w:pPr>
            <w:r w:rsidRPr="00391935">
              <w:rPr>
                <w:i/>
                <w:sz w:val="24"/>
                <w:szCs w:val="24"/>
              </w:rPr>
              <w:t>24</w:t>
            </w:r>
          </w:p>
        </w:tc>
        <w:tc>
          <w:tcPr>
            <w:tcW w:w="3639" w:type="dxa"/>
            <w:vMerge/>
            <w:tcBorders>
              <w:top w:val="nil"/>
            </w:tcBorders>
          </w:tcPr>
          <w:p w:rsidR="0045737B" w:rsidRPr="00391935" w:rsidRDefault="0045737B">
            <w:pPr>
              <w:rPr>
                <w:sz w:val="24"/>
                <w:szCs w:val="24"/>
              </w:rPr>
            </w:pPr>
          </w:p>
        </w:tc>
      </w:tr>
      <w:tr w:rsidR="0045737B" w:rsidRPr="00391935">
        <w:trPr>
          <w:trHeight w:val="299"/>
        </w:trPr>
        <w:tc>
          <w:tcPr>
            <w:tcW w:w="3968" w:type="dxa"/>
            <w:gridSpan w:val="2"/>
          </w:tcPr>
          <w:p w:rsidR="0045737B" w:rsidRPr="00391935" w:rsidRDefault="001E5142">
            <w:pPr>
              <w:pStyle w:val="TableParagraph"/>
              <w:spacing w:before="2" w:line="278" w:lineRule="exact"/>
              <w:ind w:left="1605" w:right="1604"/>
              <w:jc w:val="center"/>
              <w:rPr>
                <w:b/>
                <w:sz w:val="24"/>
                <w:szCs w:val="24"/>
              </w:rPr>
            </w:pPr>
            <w:r w:rsidRPr="00391935">
              <w:rPr>
                <w:b/>
                <w:sz w:val="24"/>
                <w:szCs w:val="24"/>
              </w:rPr>
              <w:t>Итого</w:t>
            </w:r>
          </w:p>
        </w:tc>
        <w:tc>
          <w:tcPr>
            <w:tcW w:w="1752" w:type="dxa"/>
          </w:tcPr>
          <w:p w:rsidR="0045737B" w:rsidRPr="00391935" w:rsidRDefault="001E5142">
            <w:pPr>
              <w:pStyle w:val="TableParagraph"/>
              <w:spacing w:before="2" w:line="278" w:lineRule="exact"/>
              <w:ind w:left="658" w:right="654"/>
              <w:jc w:val="center"/>
              <w:rPr>
                <w:b/>
                <w:sz w:val="24"/>
                <w:szCs w:val="24"/>
              </w:rPr>
            </w:pPr>
            <w:r w:rsidRPr="00391935">
              <w:rPr>
                <w:b/>
                <w:sz w:val="24"/>
                <w:szCs w:val="24"/>
              </w:rPr>
              <w:t>102</w:t>
            </w:r>
          </w:p>
        </w:tc>
        <w:tc>
          <w:tcPr>
            <w:tcW w:w="3639" w:type="dxa"/>
          </w:tcPr>
          <w:p w:rsidR="0045737B" w:rsidRPr="00391935" w:rsidRDefault="0045737B">
            <w:pPr>
              <w:pStyle w:val="TableParagraph"/>
              <w:ind w:left="0"/>
              <w:rPr>
                <w:sz w:val="24"/>
                <w:szCs w:val="24"/>
              </w:rPr>
            </w:pPr>
          </w:p>
        </w:tc>
      </w:tr>
    </w:tbl>
    <w:p w:rsidR="0045737B" w:rsidRPr="00391935" w:rsidRDefault="001E5142">
      <w:pPr>
        <w:spacing w:before="2" w:after="59"/>
        <w:ind w:left="2962"/>
        <w:rPr>
          <w:b/>
          <w:sz w:val="24"/>
          <w:szCs w:val="24"/>
        </w:rPr>
      </w:pPr>
      <w:r w:rsidRPr="00391935">
        <w:rPr>
          <w:b/>
          <w:sz w:val="24"/>
          <w:szCs w:val="24"/>
        </w:rPr>
        <w:t>Тематическое</w:t>
      </w:r>
      <w:r w:rsidRPr="00391935">
        <w:rPr>
          <w:b/>
          <w:spacing w:val="-7"/>
          <w:sz w:val="24"/>
          <w:szCs w:val="24"/>
        </w:rPr>
        <w:t xml:space="preserve"> </w:t>
      </w:r>
      <w:r w:rsidRPr="00391935">
        <w:rPr>
          <w:b/>
          <w:sz w:val="24"/>
          <w:szCs w:val="24"/>
        </w:rPr>
        <w:t>планирование</w:t>
      </w:r>
      <w:r w:rsidRPr="00391935">
        <w:rPr>
          <w:b/>
          <w:spacing w:val="-3"/>
          <w:sz w:val="24"/>
          <w:szCs w:val="24"/>
        </w:rPr>
        <w:t xml:space="preserve"> </w:t>
      </w:r>
      <w:r w:rsidRPr="00391935">
        <w:rPr>
          <w:b/>
          <w:sz w:val="24"/>
          <w:szCs w:val="24"/>
        </w:rPr>
        <w:t>–</w:t>
      </w:r>
      <w:r w:rsidRPr="00391935">
        <w:rPr>
          <w:b/>
          <w:spacing w:val="-3"/>
          <w:sz w:val="24"/>
          <w:szCs w:val="24"/>
        </w:rPr>
        <w:t xml:space="preserve"> </w:t>
      </w:r>
      <w:r w:rsidRPr="00391935">
        <w:rPr>
          <w:b/>
          <w:sz w:val="24"/>
          <w:szCs w:val="24"/>
        </w:rPr>
        <w:t>4</w:t>
      </w:r>
      <w:r w:rsidRPr="00391935">
        <w:rPr>
          <w:b/>
          <w:spacing w:val="-7"/>
          <w:sz w:val="24"/>
          <w:szCs w:val="24"/>
        </w:rPr>
        <w:t xml:space="preserve"> </w:t>
      </w:r>
      <w:r w:rsidRPr="00391935">
        <w:rPr>
          <w:b/>
          <w:sz w:val="24"/>
          <w:szCs w:val="24"/>
        </w:rPr>
        <w:t>класс</w:t>
      </w:r>
    </w:p>
    <w:tbl>
      <w:tblPr>
        <w:tblStyle w:val="TableNormal"/>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5"/>
        <w:gridCol w:w="3363"/>
        <w:gridCol w:w="1752"/>
        <w:gridCol w:w="3639"/>
      </w:tblGrid>
      <w:tr w:rsidR="0045737B" w:rsidRPr="00391935">
        <w:trPr>
          <w:trHeight w:val="897"/>
        </w:trPr>
        <w:tc>
          <w:tcPr>
            <w:tcW w:w="605" w:type="dxa"/>
          </w:tcPr>
          <w:p w:rsidR="0045737B" w:rsidRPr="00391935" w:rsidRDefault="001E5142">
            <w:pPr>
              <w:pStyle w:val="TableParagraph"/>
              <w:spacing w:before="150"/>
              <w:ind w:left="115" w:right="91" w:firstLine="55"/>
              <w:rPr>
                <w:b/>
                <w:sz w:val="24"/>
                <w:szCs w:val="24"/>
              </w:rPr>
            </w:pPr>
            <w:r w:rsidRPr="00391935">
              <w:rPr>
                <w:b/>
                <w:sz w:val="24"/>
                <w:szCs w:val="24"/>
              </w:rPr>
              <w:t>№</w:t>
            </w:r>
            <w:r w:rsidRPr="00391935">
              <w:rPr>
                <w:b/>
                <w:spacing w:val="-62"/>
                <w:sz w:val="24"/>
                <w:szCs w:val="24"/>
              </w:rPr>
              <w:t xml:space="preserve"> </w:t>
            </w:r>
            <w:r w:rsidRPr="00391935">
              <w:rPr>
                <w:b/>
                <w:spacing w:val="-1"/>
                <w:sz w:val="24"/>
                <w:szCs w:val="24"/>
              </w:rPr>
              <w:t>п/п</w:t>
            </w:r>
          </w:p>
        </w:tc>
        <w:tc>
          <w:tcPr>
            <w:tcW w:w="3363" w:type="dxa"/>
          </w:tcPr>
          <w:p w:rsidR="0045737B" w:rsidRPr="00391935" w:rsidRDefault="001E5142">
            <w:pPr>
              <w:pStyle w:val="TableParagraph"/>
              <w:spacing w:before="150"/>
              <w:ind w:left="971" w:right="239" w:hanging="716"/>
              <w:rPr>
                <w:b/>
                <w:sz w:val="24"/>
                <w:szCs w:val="24"/>
              </w:rPr>
            </w:pPr>
            <w:r w:rsidRPr="00391935">
              <w:rPr>
                <w:b/>
                <w:sz w:val="24"/>
                <w:szCs w:val="24"/>
              </w:rPr>
              <w:t>Наименование</w:t>
            </w:r>
            <w:r w:rsidRPr="00391935">
              <w:rPr>
                <w:b/>
                <w:spacing w:val="-9"/>
                <w:sz w:val="24"/>
                <w:szCs w:val="24"/>
              </w:rPr>
              <w:t xml:space="preserve"> </w:t>
            </w:r>
            <w:r w:rsidRPr="00391935">
              <w:rPr>
                <w:b/>
                <w:sz w:val="24"/>
                <w:szCs w:val="24"/>
              </w:rPr>
              <w:t>разделов</w:t>
            </w:r>
            <w:r w:rsidRPr="00391935">
              <w:rPr>
                <w:b/>
                <w:spacing w:val="-62"/>
                <w:sz w:val="24"/>
                <w:szCs w:val="24"/>
              </w:rPr>
              <w:t xml:space="preserve"> </w:t>
            </w:r>
            <w:r w:rsidRPr="00391935">
              <w:rPr>
                <w:b/>
                <w:sz w:val="24"/>
                <w:szCs w:val="24"/>
              </w:rPr>
              <w:t>(общих тем)</w:t>
            </w:r>
          </w:p>
        </w:tc>
        <w:tc>
          <w:tcPr>
            <w:tcW w:w="1752" w:type="dxa"/>
          </w:tcPr>
          <w:p w:rsidR="0045737B" w:rsidRPr="00391935" w:rsidRDefault="001E5142">
            <w:pPr>
              <w:pStyle w:val="TableParagraph"/>
              <w:spacing w:before="150"/>
              <w:ind w:left="544" w:right="161" w:hanging="363"/>
              <w:rPr>
                <w:b/>
                <w:sz w:val="24"/>
                <w:szCs w:val="24"/>
              </w:rPr>
            </w:pPr>
            <w:r w:rsidRPr="00391935">
              <w:rPr>
                <w:b/>
                <w:spacing w:val="-1"/>
                <w:sz w:val="24"/>
                <w:szCs w:val="24"/>
              </w:rPr>
              <w:t>Количество</w:t>
            </w:r>
            <w:r w:rsidRPr="00391935">
              <w:rPr>
                <w:b/>
                <w:spacing w:val="-62"/>
                <w:sz w:val="24"/>
                <w:szCs w:val="24"/>
              </w:rPr>
              <w:t xml:space="preserve"> </w:t>
            </w:r>
            <w:r w:rsidRPr="00391935">
              <w:rPr>
                <w:b/>
                <w:sz w:val="24"/>
                <w:szCs w:val="24"/>
              </w:rPr>
              <w:t>часов</w:t>
            </w:r>
          </w:p>
        </w:tc>
        <w:tc>
          <w:tcPr>
            <w:tcW w:w="3639" w:type="dxa"/>
          </w:tcPr>
          <w:p w:rsidR="0045737B" w:rsidRPr="00391935" w:rsidRDefault="001E5142">
            <w:pPr>
              <w:pStyle w:val="TableParagraph"/>
              <w:spacing w:before="2" w:line="298" w:lineRule="exact"/>
              <w:ind w:left="1233" w:right="1228"/>
              <w:jc w:val="center"/>
              <w:rPr>
                <w:b/>
                <w:sz w:val="24"/>
                <w:szCs w:val="24"/>
              </w:rPr>
            </w:pPr>
            <w:r w:rsidRPr="00391935">
              <w:rPr>
                <w:b/>
                <w:sz w:val="24"/>
                <w:szCs w:val="24"/>
              </w:rPr>
              <w:t>Перечень</w:t>
            </w:r>
          </w:p>
          <w:p w:rsidR="0045737B" w:rsidRPr="00391935" w:rsidRDefault="001E5142">
            <w:pPr>
              <w:pStyle w:val="TableParagraph"/>
              <w:spacing w:line="300" w:lineRule="exact"/>
              <w:ind w:left="242" w:right="236" w:hanging="1"/>
              <w:jc w:val="center"/>
              <w:rPr>
                <w:b/>
                <w:sz w:val="24"/>
                <w:szCs w:val="24"/>
              </w:rPr>
            </w:pPr>
            <w:r w:rsidRPr="00391935">
              <w:rPr>
                <w:b/>
                <w:sz w:val="24"/>
                <w:szCs w:val="24"/>
              </w:rPr>
              <w:t>электронных (цифровых)</w:t>
            </w:r>
            <w:r w:rsidRPr="00391935">
              <w:rPr>
                <w:b/>
                <w:spacing w:val="1"/>
                <w:sz w:val="24"/>
                <w:szCs w:val="24"/>
              </w:rPr>
              <w:t xml:space="preserve"> </w:t>
            </w:r>
            <w:r w:rsidRPr="00391935">
              <w:rPr>
                <w:b/>
                <w:sz w:val="24"/>
                <w:szCs w:val="24"/>
              </w:rPr>
              <w:t>образовательных</w:t>
            </w:r>
            <w:r w:rsidRPr="00391935">
              <w:rPr>
                <w:b/>
                <w:spacing w:val="-13"/>
                <w:sz w:val="24"/>
                <w:szCs w:val="24"/>
              </w:rPr>
              <w:t xml:space="preserve"> </w:t>
            </w:r>
            <w:r w:rsidRPr="00391935">
              <w:rPr>
                <w:b/>
                <w:sz w:val="24"/>
                <w:szCs w:val="24"/>
              </w:rPr>
              <w:t>ресурсов</w:t>
            </w:r>
          </w:p>
        </w:tc>
      </w:tr>
      <w:tr w:rsidR="0045737B" w:rsidRPr="00391935">
        <w:trPr>
          <w:trHeight w:val="296"/>
        </w:trPr>
        <w:tc>
          <w:tcPr>
            <w:tcW w:w="605" w:type="dxa"/>
          </w:tcPr>
          <w:p w:rsidR="0045737B" w:rsidRPr="00391935" w:rsidRDefault="001E5142">
            <w:pPr>
              <w:pStyle w:val="TableParagraph"/>
              <w:spacing w:line="276" w:lineRule="exact"/>
              <w:ind w:left="203"/>
              <w:rPr>
                <w:sz w:val="24"/>
                <w:szCs w:val="24"/>
              </w:rPr>
            </w:pPr>
            <w:r w:rsidRPr="00391935">
              <w:rPr>
                <w:sz w:val="24"/>
                <w:szCs w:val="24"/>
              </w:rPr>
              <w:t>1.</w:t>
            </w:r>
          </w:p>
        </w:tc>
        <w:tc>
          <w:tcPr>
            <w:tcW w:w="3363" w:type="dxa"/>
          </w:tcPr>
          <w:p w:rsidR="0045737B" w:rsidRPr="00391935" w:rsidRDefault="001E5142">
            <w:pPr>
              <w:pStyle w:val="TableParagraph"/>
              <w:tabs>
                <w:tab w:val="left" w:pos="1352"/>
                <w:tab w:val="left" w:pos="1944"/>
              </w:tabs>
              <w:spacing w:line="276" w:lineRule="exact"/>
              <w:rPr>
                <w:sz w:val="24"/>
                <w:szCs w:val="24"/>
              </w:rPr>
            </w:pPr>
            <w:r w:rsidRPr="00391935">
              <w:rPr>
                <w:sz w:val="24"/>
                <w:szCs w:val="24"/>
              </w:rPr>
              <w:t>Знания</w:t>
            </w:r>
            <w:r w:rsidRPr="00391935">
              <w:rPr>
                <w:sz w:val="24"/>
                <w:szCs w:val="24"/>
              </w:rPr>
              <w:tab/>
              <w:t>о</w:t>
            </w:r>
            <w:r w:rsidRPr="00391935">
              <w:rPr>
                <w:sz w:val="24"/>
                <w:szCs w:val="24"/>
              </w:rPr>
              <w:tab/>
              <w:t>физической</w:t>
            </w:r>
          </w:p>
        </w:tc>
        <w:tc>
          <w:tcPr>
            <w:tcW w:w="1752" w:type="dxa"/>
          </w:tcPr>
          <w:p w:rsidR="0045737B" w:rsidRPr="00391935" w:rsidRDefault="001E5142">
            <w:pPr>
              <w:pStyle w:val="TableParagraph"/>
              <w:spacing w:line="276" w:lineRule="exact"/>
              <w:ind w:left="9"/>
              <w:jc w:val="center"/>
              <w:rPr>
                <w:sz w:val="24"/>
                <w:szCs w:val="24"/>
              </w:rPr>
            </w:pPr>
            <w:r w:rsidRPr="00391935">
              <w:rPr>
                <w:w w:val="99"/>
                <w:sz w:val="24"/>
                <w:szCs w:val="24"/>
              </w:rPr>
              <w:t>2</w:t>
            </w:r>
          </w:p>
        </w:tc>
        <w:tc>
          <w:tcPr>
            <w:tcW w:w="3639" w:type="dxa"/>
            <w:tcBorders>
              <w:bottom w:val="nil"/>
            </w:tcBorders>
          </w:tcPr>
          <w:p w:rsidR="0045737B" w:rsidRPr="00391935" w:rsidRDefault="001E5142">
            <w:pPr>
              <w:pStyle w:val="TableParagraph"/>
              <w:tabs>
                <w:tab w:val="left" w:pos="1096"/>
                <w:tab w:val="left" w:pos="1748"/>
                <w:tab w:val="left" w:pos="2504"/>
                <w:tab w:val="left" w:pos="3113"/>
              </w:tabs>
              <w:spacing w:line="276" w:lineRule="exact"/>
              <w:ind w:left="9"/>
              <w:rPr>
                <w:sz w:val="24"/>
                <w:szCs w:val="24"/>
              </w:rPr>
            </w:pPr>
            <w:r w:rsidRPr="00391935">
              <w:rPr>
                <w:sz w:val="24"/>
                <w:szCs w:val="24"/>
              </w:rPr>
              <w:t>1.Сайт</w:t>
            </w:r>
            <w:r w:rsidRPr="00391935">
              <w:rPr>
                <w:sz w:val="24"/>
                <w:szCs w:val="24"/>
              </w:rPr>
              <w:tab/>
              <w:t>«Я</w:t>
            </w:r>
            <w:r w:rsidRPr="00391935">
              <w:rPr>
                <w:sz w:val="24"/>
                <w:szCs w:val="24"/>
              </w:rPr>
              <w:tab/>
              <w:t>иду</w:t>
            </w:r>
            <w:r w:rsidRPr="00391935">
              <w:rPr>
                <w:sz w:val="24"/>
                <w:szCs w:val="24"/>
              </w:rPr>
              <w:tab/>
              <w:t>на</w:t>
            </w:r>
            <w:r w:rsidRPr="00391935">
              <w:rPr>
                <w:sz w:val="24"/>
                <w:szCs w:val="24"/>
              </w:rPr>
              <w:tab/>
            </w:r>
            <w:r w:rsidRPr="00391935">
              <w:rPr>
                <w:spacing w:val="-2"/>
                <w:sz w:val="24"/>
                <w:szCs w:val="24"/>
              </w:rPr>
              <w:t>урок</w:t>
            </w:r>
          </w:p>
        </w:tc>
      </w:tr>
    </w:tbl>
    <w:p w:rsidR="0045737B" w:rsidRPr="00391935" w:rsidRDefault="0045737B">
      <w:pPr>
        <w:spacing w:line="276" w:lineRule="exact"/>
        <w:rPr>
          <w:sz w:val="24"/>
          <w:szCs w:val="24"/>
        </w:rPr>
        <w:sectPr w:rsidR="0045737B" w:rsidRPr="00391935">
          <w:pgSz w:w="11910" w:h="16840"/>
          <w:pgMar w:top="1120" w:right="20" w:bottom="960" w:left="880" w:header="0" w:footer="693" w:gutter="0"/>
          <w:cols w:space="720"/>
        </w:sectPr>
      </w:pP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7"/>
        <w:gridCol w:w="3402"/>
        <w:gridCol w:w="1701"/>
        <w:gridCol w:w="3686"/>
      </w:tblGrid>
      <w:tr w:rsidR="0045737B" w:rsidRPr="00391935" w:rsidTr="003B789C">
        <w:trPr>
          <w:trHeight w:val="299"/>
        </w:trPr>
        <w:tc>
          <w:tcPr>
            <w:tcW w:w="567" w:type="dxa"/>
          </w:tcPr>
          <w:p w:rsidR="0045737B" w:rsidRPr="00391935" w:rsidRDefault="0045737B">
            <w:pPr>
              <w:pStyle w:val="TableParagraph"/>
              <w:ind w:left="0"/>
              <w:rPr>
                <w:sz w:val="24"/>
                <w:szCs w:val="24"/>
              </w:rPr>
            </w:pPr>
          </w:p>
        </w:tc>
        <w:tc>
          <w:tcPr>
            <w:tcW w:w="3402" w:type="dxa"/>
          </w:tcPr>
          <w:p w:rsidR="0045737B" w:rsidRPr="00391935" w:rsidRDefault="001E5142">
            <w:pPr>
              <w:pStyle w:val="TableParagraph"/>
              <w:spacing w:line="280" w:lineRule="exact"/>
              <w:rPr>
                <w:sz w:val="24"/>
                <w:szCs w:val="24"/>
              </w:rPr>
            </w:pPr>
            <w:r w:rsidRPr="00391935">
              <w:rPr>
                <w:sz w:val="24"/>
                <w:szCs w:val="24"/>
              </w:rPr>
              <w:t>культуре</w:t>
            </w:r>
          </w:p>
        </w:tc>
        <w:tc>
          <w:tcPr>
            <w:tcW w:w="1701" w:type="dxa"/>
          </w:tcPr>
          <w:p w:rsidR="0045737B" w:rsidRPr="00391935" w:rsidRDefault="0045737B">
            <w:pPr>
              <w:pStyle w:val="TableParagraph"/>
              <w:ind w:left="0"/>
              <w:rPr>
                <w:sz w:val="24"/>
                <w:szCs w:val="24"/>
              </w:rPr>
            </w:pPr>
          </w:p>
        </w:tc>
        <w:tc>
          <w:tcPr>
            <w:tcW w:w="3686" w:type="dxa"/>
            <w:vMerge w:val="restart"/>
          </w:tcPr>
          <w:p w:rsidR="0045737B" w:rsidRPr="00391935" w:rsidRDefault="001E5142">
            <w:pPr>
              <w:pStyle w:val="TableParagraph"/>
              <w:tabs>
                <w:tab w:val="left" w:pos="2663"/>
              </w:tabs>
              <w:ind w:left="9" w:right="1"/>
              <w:rPr>
                <w:sz w:val="24"/>
                <w:szCs w:val="24"/>
              </w:rPr>
            </w:pPr>
            <w:r w:rsidRPr="00391935">
              <w:rPr>
                <w:sz w:val="24"/>
                <w:szCs w:val="24"/>
              </w:rPr>
              <w:t>начальной</w:t>
            </w:r>
            <w:r w:rsidRPr="00391935">
              <w:rPr>
                <w:sz w:val="24"/>
                <w:szCs w:val="24"/>
              </w:rPr>
              <w:tab/>
            </w:r>
            <w:r w:rsidRPr="00391935">
              <w:rPr>
                <w:spacing w:val="-1"/>
                <w:sz w:val="24"/>
                <w:szCs w:val="24"/>
              </w:rPr>
              <w:t>школы»:</w:t>
            </w:r>
            <w:r w:rsidRPr="00391935">
              <w:rPr>
                <w:spacing w:val="-62"/>
                <w:sz w:val="24"/>
                <w:szCs w:val="24"/>
              </w:rPr>
              <w:t xml:space="preserve"> </w:t>
            </w:r>
            <w:hyperlink r:id="rId485">
              <w:r w:rsidRPr="00391935">
                <w:rPr>
                  <w:color w:val="0000FF"/>
                  <w:sz w:val="24"/>
                  <w:szCs w:val="24"/>
                  <w:u w:val="single" w:color="0000FF"/>
                </w:rPr>
                <w:t>http://nsc.1september.ru/urok</w:t>
              </w:r>
            </w:hyperlink>
            <w:r w:rsidRPr="00391935">
              <w:rPr>
                <w:color w:val="0000FF"/>
                <w:spacing w:val="1"/>
                <w:sz w:val="24"/>
                <w:szCs w:val="24"/>
              </w:rPr>
              <w:t xml:space="preserve"> </w:t>
            </w:r>
            <w:r w:rsidRPr="00391935">
              <w:rPr>
                <w:sz w:val="24"/>
                <w:szCs w:val="24"/>
              </w:rPr>
              <w:t>2.Электронная</w:t>
            </w:r>
            <w:r w:rsidRPr="00391935">
              <w:rPr>
                <w:spacing w:val="-1"/>
                <w:sz w:val="24"/>
                <w:szCs w:val="24"/>
              </w:rPr>
              <w:t xml:space="preserve"> </w:t>
            </w:r>
            <w:r w:rsidRPr="00391935">
              <w:rPr>
                <w:sz w:val="24"/>
                <w:szCs w:val="24"/>
              </w:rPr>
              <w:t>версия</w:t>
            </w:r>
            <w:r w:rsidRPr="00391935">
              <w:rPr>
                <w:spacing w:val="1"/>
                <w:sz w:val="24"/>
                <w:szCs w:val="24"/>
              </w:rPr>
              <w:t xml:space="preserve"> </w:t>
            </w:r>
            <w:r w:rsidRPr="00391935">
              <w:rPr>
                <w:sz w:val="24"/>
                <w:szCs w:val="24"/>
              </w:rPr>
              <w:t>журнала</w:t>
            </w:r>
          </w:p>
          <w:p w:rsidR="0045737B" w:rsidRPr="00391935" w:rsidRDefault="001E5142">
            <w:pPr>
              <w:pStyle w:val="TableParagraph"/>
              <w:ind w:left="9"/>
              <w:rPr>
                <w:sz w:val="24"/>
                <w:szCs w:val="24"/>
              </w:rPr>
            </w:pPr>
            <w:r w:rsidRPr="00391935">
              <w:rPr>
                <w:sz w:val="24"/>
                <w:szCs w:val="24"/>
              </w:rPr>
              <w:t>«Начальная школа»:</w:t>
            </w:r>
            <w:r w:rsidRPr="00391935">
              <w:rPr>
                <w:spacing w:val="1"/>
                <w:sz w:val="24"/>
                <w:szCs w:val="24"/>
              </w:rPr>
              <w:t xml:space="preserve"> </w:t>
            </w:r>
            <w:hyperlink r:id="rId486">
              <w:r w:rsidRPr="00391935">
                <w:rPr>
                  <w:color w:val="0000FF"/>
                  <w:sz w:val="24"/>
                  <w:szCs w:val="24"/>
                  <w:u w:val="single" w:color="0000FF"/>
                </w:rPr>
                <w:t>http://nsc.1september.ru/index.php</w:t>
              </w:r>
            </w:hyperlink>
            <w:r w:rsidRPr="00391935">
              <w:rPr>
                <w:color w:val="0000FF"/>
                <w:spacing w:val="-63"/>
                <w:sz w:val="24"/>
                <w:szCs w:val="24"/>
              </w:rPr>
              <w:t xml:space="preserve"> </w:t>
            </w:r>
            <w:r w:rsidRPr="00391935">
              <w:rPr>
                <w:sz w:val="24"/>
                <w:szCs w:val="24"/>
              </w:rPr>
              <w:t>3.Социальная</w:t>
            </w:r>
            <w:r w:rsidRPr="00391935">
              <w:rPr>
                <w:spacing w:val="43"/>
                <w:sz w:val="24"/>
                <w:szCs w:val="24"/>
              </w:rPr>
              <w:t xml:space="preserve"> </w:t>
            </w:r>
            <w:r w:rsidRPr="00391935">
              <w:rPr>
                <w:sz w:val="24"/>
                <w:szCs w:val="24"/>
              </w:rPr>
              <w:t>сеть</w:t>
            </w:r>
            <w:r w:rsidRPr="00391935">
              <w:rPr>
                <w:spacing w:val="43"/>
                <w:sz w:val="24"/>
                <w:szCs w:val="24"/>
              </w:rPr>
              <w:t xml:space="preserve"> </w:t>
            </w:r>
            <w:r w:rsidRPr="00391935">
              <w:rPr>
                <w:sz w:val="24"/>
                <w:szCs w:val="24"/>
              </w:rPr>
              <w:t>работников</w:t>
            </w:r>
            <w:r w:rsidRPr="00391935">
              <w:rPr>
                <w:spacing w:val="-62"/>
                <w:sz w:val="24"/>
                <w:szCs w:val="24"/>
              </w:rPr>
              <w:t xml:space="preserve"> </w:t>
            </w:r>
            <w:r w:rsidRPr="00391935">
              <w:rPr>
                <w:sz w:val="24"/>
                <w:szCs w:val="24"/>
              </w:rPr>
              <w:t>образования:</w:t>
            </w:r>
            <w:r w:rsidRPr="00391935">
              <w:rPr>
                <w:spacing w:val="1"/>
                <w:sz w:val="24"/>
                <w:szCs w:val="24"/>
              </w:rPr>
              <w:t xml:space="preserve"> </w:t>
            </w:r>
            <w:hyperlink r:id="rId487">
              <w:r w:rsidRPr="00391935">
                <w:rPr>
                  <w:color w:val="0000FF"/>
                  <w:sz w:val="24"/>
                  <w:szCs w:val="24"/>
                  <w:u w:val="single" w:color="0000FF"/>
                </w:rPr>
                <w:t>http://nsportal.ru/nachalnaya-</w:t>
              </w:r>
            </w:hyperlink>
            <w:r w:rsidRPr="00391935">
              <w:rPr>
                <w:color w:val="0000FF"/>
                <w:spacing w:val="1"/>
                <w:sz w:val="24"/>
                <w:szCs w:val="24"/>
              </w:rPr>
              <w:t xml:space="preserve"> </w:t>
            </w:r>
            <w:hyperlink r:id="rId488">
              <w:r w:rsidRPr="00391935">
                <w:rPr>
                  <w:color w:val="0000FF"/>
                  <w:sz w:val="24"/>
                  <w:szCs w:val="24"/>
                  <w:u w:val="single" w:color="0000FF"/>
                </w:rPr>
                <w:t>shkola</w:t>
              </w:r>
            </w:hyperlink>
          </w:p>
          <w:p w:rsidR="0045737B" w:rsidRPr="00391935" w:rsidRDefault="001E5142">
            <w:pPr>
              <w:pStyle w:val="TableParagraph"/>
              <w:tabs>
                <w:tab w:val="left" w:pos="1076"/>
                <w:tab w:val="left" w:pos="1112"/>
                <w:tab w:val="left" w:pos="1882"/>
                <w:tab w:val="left" w:pos="2192"/>
                <w:tab w:val="left" w:pos="2585"/>
                <w:tab w:val="left" w:pos="2793"/>
                <w:tab w:val="left" w:pos="2911"/>
                <w:tab w:val="left" w:pos="3485"/>
              </w:tabs>
              <w:ind w:left="9" w:right="1"/>
              <w:rPr>
                <w:sz w:val="24"/>
                <w:szCs w:val="24"/>
              </w:rPr>
            </w:pPr>
            <w:r w:rsidRPr="00391935">
              <w:rPr>
                <w:sz w:val="24"/>
                <w:szCs w:val="24"/>
              </w:rPr>
              <w:t>4.Фестиваль</w:t>
            </w:r>
            <w:r w:rsidRPr="00391935">
              <w:rPr>
                <w:sz w:val="24"/>
                <w:szCs w:val="24"/>
              </w:rPr>
              <w:tab/>
            </w:r>
            <w:r w:rsidRPr="00391935">
              <w:rPr>
                <w:spacing w:val="-1"/>
                <w:sz w:val="24"/>
                <w:szCs w:val="24"/>
              </w:rPr>
              <w:t>педагогических</w:t>
            </w:r>
            <w:r w:rsidRPr="00391935">
              <w:rPr>
                <w:spacing w:val="-62"/>
                <w:sz w:val="24"/>
                <w:szCs w:val="24"/>
              </w:rPr>
              <w:t xml:space="preserve"> </w:t>
            </w:r>
            <w:r w:rsidRPr="00391935">
              <w:rPr>
                <w:sz w:val="24"/>
                <w:szCs w:val="24"/>
              </w:rPr>
              <w:t>идей</w:t>
            </w:r>
            <w:r w:rsidRPr="00391935">
              <w:rPr>
                <w:sz w:val="24"/>
                <w:szCs w:val="24"/>
              </w:rPr>
              <w:tab/>
              <w:t>«Открытый</w:t>
            </w:r>
            <w:r w:rsidRPr="00391935">
              <w:rPr>
                <w:sz w:val="24"/>
                <w:szCs w:val="24"/>
              </w:rPr>
              <w:tab/>
            </w:r>
            <w:r w:rsidRPr="00391935">
              <w:rPr>
                <w:sz w:val="24"/>
                <w:szCs w:val="24"/>
              </w:rPr>
              <w:tab/>
            </w:r>
            <w:r w:rsidRPr="00391935">
              <w:rPr>
                <w:sz w:val="24"/>
                <w:szCs w:val="24"/>
              </w:rPr>
              <w:tab/>
            </w:r>
            <w:r w:rsidRPr="00391935">
              <w:rPr>
                <w:spacing w:val="-2"/>
                <w:sz w:val="24"/>
                <w:szCs w:val="24"/>
              </w:rPr>
              <w:t>урок»:</w:t>
            </w:r>
            <w:r w:rsidRPr="00391935">
              <w:rPr>
                <w:color w:val="0000FF"/>
                <w:spacing w:val="-62"/>
                <w:sz w:val="24"/>
                <w:szCs w:val="24"/>
              </w:rPr>
              <w:t xml:space="preserve"> </w:t>
            </w:r>
            <w:hyperlink r:id="rId489">
              <w:r w:rsidRPr="00391935">
                <w:rPr>
                  <w:color w:val="0000FF"/>
                  <w:sz w:val="24"/>
                  <w:szCs w:val="24"/>
                  <w:u w:val="single" w:color="0000FF"/>
                </w:rPr>
                <w:t>http://festival.1september.ru</w:t>
              </w:r>
            </w:hyperlink>
            <w:r w:rsidRPr="00391935">
              <w:rPr>
                <w:color w:val="0000FF"/>
                <w:spacing w:val="1"/>
                <w:sz w:val="24"/>
                <w:szCs w:val="24"/>
              </w:rPr>
              <w:t xml:space="preserve"> </w:t>
            </w:r>
            <w:r w:rsidRPr="00391935">
              <w:rPr>
                <w:sz w:val="24"/>
                <w:szCs w:val="24"/>
              </w:rPr>
              <w:t>5.Методические</w:t>
            </w:r>
            <w:r w:rsidRPr="00391935">
              <w:rPr>
                <w:sz w:val="24"/>
                <w:szCs w:val="24"/>
              </w:rPr>
              <w:tab/>
            </w:r>
            <w:r w:rsidRPr="00391935">
              <w:rPr>
                <w:sz w:val="24"/>
                <w:szCs w:val="24"/>
              </w:rPr>
              <w:tab/>
              <w:t>пособия</w:t>
            </w:r>
            <w:r w:rsidRPr="00391935">
              <w:rPr>
                <w:sz w:val="24"/>
                <w:szCs w:val="24"/>
              </w:rPr>
              <w:tab/>
            </w:r>
            <w:r w:rsidRPr="00391935">
              <w:rPr>
                <w:spacing w:val="-3"/>
                <w:sz w:val="24"/>
                <w:szCs w:val="24"/>
              </w:rPr>
              <w:t>и</w:t>
            </w:r>
            <w:r w:rsidRPr="00391935">
              <w:rPr>
                <w:spacing w:val="-62"/>
                <w:sz w:val="24"/>
                <w:szCs w:val="24"/>
              </w:rPr>
              <w:t xml:space="preserve"> </w:t>
            </w:r>
            <w:r w:rsidRPr="00391935">
              <w:rPr>
                <w:sz w:val="24"/>
                <w:szCs w:val="24"/>
              </w:rPr>
              <w:t>рабочие</w:t>
            </w:r>
            <w:r w:rsidRPr="00391935">
              <w:rPr>
                <w:sz w:val="24"/>
                <w:szCs w:val="24"/>
              </w:rPr>
              <w:tab/>
            </w:r>
            <w:r w:rsidRPr="00391935">
              <w:rPr>
                <w:sz w:val="24"/>
                <w:szCs w:val="24"/>
              </w:rPr>
              <w:tab/>
              <w:t>программы</w:t>
            </w:r>
            <w:r w:rsidRPr="00391935">
              <w:rPr>
                <w:sz w:val="24"/>
                <w:szCs w:val="24"/>
              </w:rPr>
              <w:tab/>
            </w:r>
            <w:r w:rsidRPr="00391935">
              <w:rPr>
                <w:spacing w:val="-1"/>
                <w:sz w:val="24"/>
                <w:szCs w:val="24"/>
              </w:rPr>
              <w:t>учителям</w:t>
            </w:r>
            <w:r w:rsidRPr="00391935">
              <w:rPr>
                <w:spacing w:val="-62"/>
                <w:sz w:val="24"/>
                <w:szCs w:val="24"/>
              </w:rPr>
              <w:t xml:space="preserve"> </w:t>
            </w:r>
            <w:r w:rsidRPr="00391935">
              <w:rPr>
                <w:sz w:val="24"/>
                <w:szCs w:val="24"/>
              </w:rPr>
              <w:t>начальной</w:t>
            </w:r>
            <w:r w:rsidRPr="00391935">
              <w:rPr>
                <w:sz w:val="24"/>
                <w:szCs w:val="24"/>
              </w:rPr>
              <w:tab/>
            </w:r>
            <w:r w:rsidRPr="00391935">
              <w:rPr>
                <w:sz w:val="24"/>
                <w:szCs w:val="24"/>
              </w:rPr>
              <w:tab/>
            </w:r>
            <w:r w:rsidRPr="00391935">
              <w:rPr>
                <w:sz w:val="24"/>
                <w:szCs w:val="24"/>
              </w:rPr>
              <w:tab/>
            </w:r>
            <w:r w:rsidRPr="00391935">
              <w:rPr>
                <w:sz w:val="24"/>
                <w:szCs w:val="24"/>
              </w:rPr>
              <w:tab/>
            </w:r>
            <w:r w:rsidRPr="00391935">
              <w:rPr>
                <w:spacing w:val="-1"/>
                <w:sz w:val="24"/>
                <w:szCs w:val="24"/>
              </w:rPr>
              <w:t>школы:</w:t>
            </w:r>
            <w:r w:rsidRPr="00391935">
              <w:rPr>
                <w:color w:val="0000FF"/>
                <w:spacing w:val="-62"/>
                <w:sz w:val="24"/>
                <w:szCs w:val="24"/>
              </w:rPr>
              <w:t xml:space="preserve"> </w:t>
            </w:r>
            <w:hyperlink r:id="rId490">
              <w:r w:rsidRPr="00391935">
                <w:rPr>
                  <w:color w:val="0000FF"/>
                  <w:sz w:val="24"/>
                  <w:szCs w:val="24"/>
                  <w:u w:val="single" w:color="0000FF"/>
                </w:rPr>
                <w:t>http://nachalka.com</w:t>
              </w:r>
            </w:hyperlink>
          </w:p>
          <w:p w:rsidR="0045737B" w:rsidRPr="00391935" w:rsidRDefault="001E5142">
            <w:pPr>
              <w:pStyle w:val="TableParagraph"/>
              <w:tabs>
                <w:tab w:val="left" w:pos="1892"/>
                <w:tab w:val="left" w:pos="2320"/>
                <w:tab w:val="left" w:pos="2508"/>
                <w:tab w:val="left" w:pos="2795"/>
              </w:tabs>
              <w:ind w:left="9" w:right="1"/>
              <w:rPr>
                <w:sz w:val="24"/>
                <w:szCs w:val="24"/>
              </w:rPr>
            </w:pPr>
            <w:r w:rsidRPr="00391935">
              <w:rPr>
                <w:sz w:val="24"/>
                <w:szCs w:val="24"/>
              </w:rPr>
              <w:t>6.Сетевое</w:t>
            </w:r>
            <w:r w:rsidRPr="00391935">
              <w:rPr>
                <w:sz w:val="24"/>
                <w:szCs w:val="24"/>
              </w:rPr>
              <w:tab/>
            </w:r>
            <w:r w:rsidRPr="00391935">
              <w:rPr>
                <w:sz w:val="24"/>
                <w:szCs w:val="24"/>
              </w:rPr>
              <w:tab/>
            </w:r>
            <w:r w:rsidRPr="00391935">
              <w:rPr>
                <w:spacing w:val="-1"/>
                <w:sz w:val="24"/>
                <w:szCs w:val="24"/>
              </w:rPr>
              <w:t>сообщество</w:t>
            </w:r>
            <w:r w:rsidRPr="00391935">
              <w:rPr>
                <w:spacing w:val="-62"/>
                <w:sz w:val="24"/>
                <w:szCs w:val="24"/>
              </w:rPr>
              <w:t xml:space="preserve"> </w:t>
            </w:r>
            <w:r w:rsidRPr="00391935">
              <w:rPr>
                <w:sz w:val="24"/>
                <w:szCs w:val="24"/>
              </w:rPr>
              <w:t>педагогов:</w:t>
            </w:r>
            <w:r w:rsidRPr="00391935">
              <w:rPr>
                <w:color w:val="0000FF"/>
                <w:sz w:val="24"/>
                <w:szCs w:val="24"/>
              </w:rPr>
              <w:t xml:space="preserve"> </w:t>
            </w:r>
            <w:hyperlink r:id="rId491">
              <w:r w:rsidRPr="00391935">
                <w:rPr>
                  <w:color w:val="0000FF"/>
                  <w:sz w:val="24"/>
                  <w:szCs w:val="24"/>
                  <w:u w:val="single" w:color="0000FF"/>
                </w:rPr>
                <w:t>http://rusedu.net</w:t>
              </w:r>
            </w:hyperlink>
            <w:r w:rsidRPr="00391935">
              <w:rPr>
                <w:color w:val="0000FF"/>
                <w:spacing w:val="1"/>
                <w:sz w:val="24"/>
                <w:szCs w:val="24"/>
              </w:rPr>
              <w:t xml:space="preserve"> </w:t>
            </w:r>
            <w:r w:rsidRPr="00391935">
              <w:rPr>
                <w:sz w:val="24"/>
                <w:szCs w:val="24"/>
              </w:rPr>
              <w:t>7.Учитель</w:t>
            </w:r>
            <w:r w:rsidRPr="00391935">
              <w:rPr>
                <w:sz w:val="24"/>
                <w:szCs w:val="24"/>
              </w:rPr>
              <w:tab/>
            </w:r>
            <w:r w:rsidRPr="00391935">
              <w:rPr>
                <w:sz w:val="24"/>
                <w:szCs w:val="24"/>
              </w:rPr>
              <w:tab/>
            </w:r>
            <w:r w:rsidRPr="00391935">
              <w:rPr>
                <w:sz w:val="24"/>
                <w:szCs w:val="24"/>
              </w:rPr>
              <w:tab/>
            </w:r>
            <w:r w:rsidRPr="00391935">
              <w:rPr>
                <w:sz w:val="24"/>
                <w:szCs w:val="24"/>
              </w:rPr>
              <w:tab/>
            </w:r>
            <w:r w:rsidRPr="00391935">
              <w:rPr>
                <w:spacing w:val="-1"/>
                <w:sz w:val="24"/>
                <w:szCs w:val="24"/>
              </w:rPr>
              <w:t>портал:</w:t>
            </w:r>
            <w:r w:rsidRPr="00391935">
              <w:rPr>
                <w:color w:val="0000FF"/>
                <w:spacing w:val="-62"/>
                <w:sz w:val="24"/>
                <w:szCs w:val="24"/>
              </w:rPr>
              <w:t xml:space="preserve"> </w:t>
            </w:r>
            <w:hyperlink r:id="rId492">
              <w:r w:rsidRPr="00391935">
                <w:rPr>
                  <w:color w:val="0000FF"/>
                  <w:sz w:val="24"/>
                  <w:szCs w:val="24"/>
                  <w:u w:val="single" w:color="0000FF"/>
                </w:rPr>
                <w:t>http://www.uchportal.ru</w:t>
              </w:r>
            </w:hyperlink>
            <w:r w:rsidRPr="00391935">
              <w:rPr>
                <w:color w:val="0000FF"/>
                <w:spacing w:val="1"/>
                <w:sz w:val="24"/>
                <w:szCs w:val="24"/>
              </w:rPr>
              <w:t xml:space="preserve"> </w:t>
            </w:r>
            <w:r w:rsidRPr="00391935">
              <w:rPr>
                <w:sz w:val="24"/>
                <w:szCs w:val="24"/>
              </w:rPr>
              <w:t>8.Видеоуроки</w:t>
            </w:r>
            <w:r w:rsidRPr="00391935">
              <w:rPr>
                <w:sz w:val="24"/>
                <w:szCs w:val="24"/>
              </w:rPr>
              <w:tab/>
              <w:t>по</w:t>
            </w:r>
            <w:r w:rsidRPr="00391935">
              <w:rPr>
                <w:sz w:val="24"/>
                <w:szCs w:val="24"/>
              </w:rPr>
              <w:tab/>
            </w:r>
            <w:r w:rsidRPr="00391935">
              <w:rPr>
                <w:sz w:val="24"/>
                <w:szCs w:val="24"/>
              </w:rPr>
              <w:tab/>
            </w:r>
            <w:r w:rsidRPr="00391935">
              <w:rPr>
                <w:spacing w:val="-1"/>
                <w:sz w:val="24"/>
                <w:szCs w:val="24"/>
              </w:rPr>
              <w:t>основным</w:t>
            </w:r>
            <w:r w:rsidRPr="00391935">
              <w:rPr>
                <w:spacing w:val="-62"/>
                <w:sz w:val="24"/>
                <w:szCs w:val="24"/>
              </w:rPr>
              <w:t xml:space="preserve"> </w:t>
            </w:r>
            <w:r w:rsidRPr="00391935">
              <w:rPr>
                <w:sz w:val="24"/>
                <w:szCs w:val="24"/>
              </w:rPr>
              <w:t>предметам</w:t>
            </w:r>
            <w:r w:rsidRPr="00391935">
              <w:rPr>
                <w:sz w:val="24"/>
                <w:szCs w:val="24"/>
              </w:rPr>
              <w:tab/>
            </w:r>
            <w:r w:rsidRPr="00391935">
              <w:rPr>
                <w:sz w:val="24"/>
                <w:szCs w:val="24"/>
              </w:rPr>
              <w:tab/>
            </w:r>
            <w:r w:rsidRPr="00391935">
              <w:rPr>
                <w:sz w:val="24"/>
                <w:szCs w:val="24"/>
              </w:rPr>
              <w:tab/>
            </w:r>
            <w:r w:rsidRPr="00391935">
              <w:rPr>
                <w:spacing w:val="-1"/>
                <w:sz w:val="24"/>
                <w:szCs w:val="24"/>
              </w:rPr>
              <w:t>школьной</w:t>
            </w:r>
            <w:r w:rsidRPr="00391935">
              <w:rPr>
                <w:spacing w:val="-62"/>
                <w:sz w:val="24"/>
                <w:szCs w:val="24"/>
              </w:rPr>
              <w:t xml:space="preserve"> </w:t>
            </w:r>
            <w:r w:rsidRPr="00391935">
              <w:rPr>
                <w:sz w:val="24"/>
                <w:szCs w:val="24"/>
              </w:rPr>
              <w:t>программы:</w:t>
            </w:r>
            <w:r w:rsidRPr="00391935">
              <w:rPr>
                <w:color w:val="0000FF"/>
                <w:spacing w:val="-4"/>
                <w:sz w:val="24"/>
                <w:szCs w:val="24"/>
              </w:rPr>
              <w:t xml:space="preserve"> </w:t>
            </w:r>
            <w:hyperlink r:id="rId493">
              <w:r w:rsidRPr="00391935">
                <w:rPr>
                  <w:color w:val="0000FF"/>
                  <w:sz w:val="24"/>
                  <w:szCs w:val="24"/>
                  <w:u w:val="single" w:color="0000FF"/>
                </w:rPr>
                <w:t>http://inerneturok.ru</w:t>
              </w:r>
            </w:hyperlink>
          </w:p>
          <w:p w:rsidR="003601C5" w:rsidRPr="00391935" w:rsidRDefault="003601C5">
            <w:pPr>
              <w:pStyle w:val="TableParagraph"/>
              <w:tabs>
                <w:tab w:val="left" w:pos="1892"/>
                <w:tab w:val="left" w:pos="2320"/>
                <w:tab w:val="left" w:pos="2508"/>
                <w:tab w:val="left" w:pos="2795"/>
              </w:tabs>
              <w:ind w:left="9" w:right="1"/>
              <w:rPr>
                <w:sz w:val="24"/>
                <w:szCs w:val="24"/>
              </w:rPr>
            </w:pPr>
            <w:r w:rsidRPr="00391935">
              <w:rPr>
                <w:sz w:val="24"/>
                <w:szCs w:val="24"/>
              </w:rPr>
              <w:t xml:space="preserve">9.Образовательная платформа </w:t>
            </w:r>
            <w:hyperlink r:id="rId494" w:history="1">
              <w:r w:rsidRPr="00391935">
                <w:rPr>
                  <w:rStyle w:val="a8"/>
                  <w:sz w:val="24"/>
                  <w:szCs w:val="24"/>
                </w:rPr>
                <w:t>https://uchi.ru/</w:t>
              </w:r>
            </w:hyperlink>
          </w:p>
        </w:tc>
      </w:tr>
      <w:tr w:rsidR="0045737B" w:rsidRPr="00391935" w:rsidTr="003B789C">
        <w:trPr>
          <w:trHeight w:val="600"/>
        </w:trPr>
        <w:tc>
          <w:tcPr>
            <w:tcW w:w="567" w:type="dxa"/>
          </w:tcPr>
          <w:p w:rsidR="0045737B" w:rsidRPr="00391935" w:rsidRDefault="001E5142">
            <w:pPr>
              <w:pStyle w:val="TableParagraph"/>
              <w:spacing w:line="295" w:lineRule="exact"/>
              <w:ind w:left="84" w:right="77"/>
              <w:jc w:val="center"/>
              <w:rPr>
                <w:sz w:val="24"/>
                <w:szCs w:val="24"/>
              </w:rPr>
            </w:pPr>
            <w:r w:rsidRPr="00391935">
              <w:rPr>
                <w:sz w:val="24"/>
                <w:szCs w:val="24"/>
              </w:rPr>
              <w:t>2.</w:t>
            </w:r>
          </w:p>
        </w:tc>
        <w:tc>
          <w:tcPr>
            <w:tcW w:w="3402" w:type="dxa"/>
          </w:tcPr>
          <w:p w:rsidR="0045737B" w:rsidRPr="00391935" w:rsidRDefault="001E5142">
            <w:pPr>
              <w:pStyle w:val="TableParagraph"/>
              <w:tabs>
                <w:tab w:val="left" w:pos="1361"/>
              </w:tabs>
              <w:spacing w:line="295" w:lineRule="exact"/>
              <w:rPr>
                <w:sz w:val="24"/>
                <w:szCs w:val="24"/>
              </w:rPr>
            </w:pPr>
            <w:r w:rsidRPr="00391935">
              <w:rPr>
                <w:sz w:val="24"/>
                <w:szCs w:val="24"/>
              </w:rPr>
              <w:t>Способы</w:t>
            </w:r>
            <w:r w:rsidRPr="00391935">
              <w:rPr>
                <w:sz w:val="24"/>
                <w:szCs w:val="24"/>
              </w:rPr>
              <w:tab/>
              <w:t>самостоятельной</w:t>
            </w:r>
          </w:p>
          <w:p w:rsidR="0045737B" w:rsidRPr="00391935" w:rsidRDefault="001E5142">
            <w:pPr>
              <w:pStyle w:val="TableParagraph"/>
              <w:spacing w:before="1" w:line="283" w:lineRule="exact"/>
              <w:rPr>
                <w:sz w:val="24"/>
                <w:szCs w:val="24"/>
              </w:rPr>
            </w:pPr>
            <w:r w:rsidRPr="00391935">
              <w:rPr>
                <w:sz w:val="24"/>
                <w:szCs w:val="24"/>
              </w:rPr>
              <w:t>деятельности</w:t>
            </w:r>
          </w:p>
        </w:tc>
        <w:tc>
          <w:tcPr>
            <w:tcW w:w="1701" w:type="dxa"/>
          </w:tcPr>
          <w:p w:rsidR="0045737B" w:rsidRPr="00391935" w:rsidRDefault="001E5142">
            <w:pPr>
              <w:pStyle w:val="TableParagraph"/>
              <w:spacing w:line="295" w:lineRule="exact"/>
              <w:ind w:left="9"/>
              <w:jc w:val="center"/>
              <w:rPr>
                <w:sz w:val="24"/>
                <w:szCs w:val="24"/>
              </w:rPr>
            </w:pPr>
            <w:r w:rsidRPr="00391935">
              <w:rPr>
                <w:w w:val="99"/>
                <w:sz w:val="24"/>
                <w:szCs w:val="24"/>
              </w:rPr>
              <w:t>5</w:t>
            </w:r>
          </w:p>
        </w:tc>
        <w:tc>
          <w:tcPr>
            <w:tcW w:w="3686" w:type="dxa"/>
            <w:vMerge/>
            <w:tcBorders>
              <w:top w:val="nil"/>
            </w:tcBorders>
          </w:tcPr>
          <w:p w:rsidR="0045737B" w:rsidRPr="00391935" w:rsidRDefault="0045737B">
            <w:pPr>
              <w:rPr>
                <w:sz w:val="24"/>
                <w:szCs w:val="24"/>
              </w:rPr>
            </w:pPr>
          </w:p>
        </w:tc>
      </w:tr>
      <w:tr w:rsidR="0045737B" w:rsidRPr="00391935" w:rsidTr="003B789C">
        <w:trPr>
          <w:trHeight w:val="3183"/>
        </w:trPr>
        <w:tc>
          <w:tcPr>
            <w:tcW w:w="567" w:type="dxa"/>
          </w:tcPr>
          <w:p w:rsidR="0045737B" w:rsidRPr="00391935" w:rsidRDefault="001E5142">
            <w:pPr>
              <w:pStyle w:val="TableParagraph"/>
              <w:spacing w:line="293" w:lineRule="exact"/>
              <w:ind w:left="84" w:right="77"/>
              <w:jc w:val="center"/>
              <w:rPr>
                <w:sz w:val="24"/>
                <w:szCs w:val="24"/>
              </w:rPr>
            </w:pPr>
            <w:r w:rsidRPr="00391935">
              <w:rPr>
                <w:sz w:val="24"/>
                <w:szCs w:val="24"/>
              </w:rPr>
              <w:t>3.</w:t>
            </w:r>
          </w:p>
        </w:tc>
        <w:tc>
          <w:tcPr>
            <w:tcW w:w="3402" w:type="dxa"/>
          </w:tcPr>
          <w:p w:rsidR="0045737B" w:rsidRPr="00391935" w:rsidRDefault="001E5142">
            <w:pPr>
              <w:pStyle w:val="TableParagraph"/>
              <w:spacing w:line="293" w:lineRule="exact"/>
              <w:rPr>
                <w:sz w:val="24"/>
                <w:szCs w:val="24"/>
              </w:rPr>
            </w:pPr>
            <w:r w:rsidRPr="00391935">
              <w:rPr>
                <w:sz w:val="24"/>
                <w:szCs w:val="24"/>
              </w:rPr>
              <w:t>Физическое</w:t>
            </w:r>
          </w:p>
          <w:p w:rsidR="0045737B" w:rsidRPr="00391935" w:rsidRDefault="001E5142">
            <w:pPr>
              <w:pStyle w:val="TableParagraph"/>
              <w:spacing w:before="1"/>
              <w:rPr>
                <w:sz w:val="24"/>
                <w:szCs w:val="24"/>
              </w:rPr>
            </w:pPr>
            <w:r w:rsidRPr="00391935">
              <w:rPr>
                <w:sz w:val="24"/>
                <w:szCs w:val="24"/>
              </w:rPr>
              <w:t>совершенствование</w:t>
            </w:r>
          </w:p>
        </w:tc>
        <w:tc>
          <w:tcPr>
            <w:tcW w:w="1701" w:type="dxa"/>
          </w:tcPr>
          <w:p w:rsidR="0045737B" w:rsidRPr="00391935" w:rsidRDefault="001E5142">
            <w:pPr>
              <w:pStyle w:val="TableParagraph"/>
              <w:spacing w:line="293" w:lineRule="exact"/>
              <w:ind w:left="658" w:right="649"/>
              <w:jc w:val="center"/>
              <w:rPr>
                <w:sz w:val="24"/>
                <w:szCs w:val="24"/>
              </w:rPr>
            </w:pPr>
            <w:r w:rsidRPr="00391935">
              <w:rPr>
                <w:sz w:val="24"/>
                <w:szCs w:val="24"/>
              </w:rPr>
              <w:t>95</w:t>
            </w:r>
          </w:p>
        </w:tc>
        <w:tc>
          <w:tcPr>
            <w:tcW w:w="3686" w:type="dxa"/>
            <w:vMerge/>
            <w:tcBorders>
              <w:top w:val="nil"/>
            </w:tcBorders>
          </w:tcPr>
          <w:p w:rsidR="0045737B" w:rsidRPr="00391935" w:rsidRDefault="0045737B">
            <w:pPr>
              <w:rPr>
                <w:sz w:val="24"/>
                <w:szCs w:val="24"/>
              </w:rPr>
            </w:pPr>
          </w:p>
        </w:tc>
      </w:tr>
      <w:tr w:rsidR="0045737B" w:rsidRPr="00391935" w:rsidTr="003B789C">
        <w:trPr>
          <w:trHeight w:val="597"/>
        </w:trPr>
        <w:tc>
          <w:tcPr>
            <w:tcW w:w="567" w:type="dxa"/>
          </w:tcPr>
          <w:p w:rsidR="0045737B" w:rsidRPr="00391935" w:rsidRDefault="001E5142">
            <w:pPr>
              <w:pStyle w:val="TableParagraph"/>
              <w:spacing w:line="295" w:lineRule="exact"/>
              <w:ind w:left="84" w:right="80"/>
              <w:jc w:val="center"/>
              <w:rPr>
                <w:sz w:val="24"/>
                <w:szCs w:val="24"/>
              </w:rPr>
            </w:pPr>
            <w:r w:rsidRPr="00391935">
              <w:rPr>
                <w:sz w:val="24"/>
                <w:szCs w:val="24"/>
              </w:rPr>
              <w:t>3.1.</w:t>
            </w:r>
          </w:p>
        </w:tc>
        <w:tc>
          <w:tcPr>
            <w:tcW w:w="3402" w:type="dxa"/>
          </w:tcPr>
          <w:p w:rsidR="0045737B" w:rsidRPr="00391935" w:rsidRDefault="001E5142">
            <w:pPr>
              <w:pStyle w:val="TableParagraph"/>
              <w:spacing w:line="295" w:lineRule="exact"/>
              <w:rPr>
                <w:i/>
                <w:sz w:val="24"/>
                <w:szCs w:val="24"/>
              </w:rPr>
            </w:pPr>
            <w:r w:rsidRPr="00391935">
              <w:rPr>
                <w:i/>
                <w:sz w:val="24"/>
                <w:szCs w:val="24"/>
              </w:rPr>
              <w:t>Оздоровительная</w:t>
            </w:r>
          </w:p>
          <w:p w:rsidR="0045737B" w:rsidRPr="00391935" w:rsidRDefault="001E5142">
            <w:pPr>
              <w:pStyle w:val="TableParagraph"/>
              <w:spacing w:line="283" w:lineRule="exact"/>
              <w:rPr>
                <w:i/>
                <w:sz w:val="24"/>
                <w:szCs w:val="24"/>
              </w:rPr>
            </w:pPr>
            <w:r w:rsidRPr="00391935">
              <w:rPr>
                <w:i/>
                <w:sz w:val="24"/>
                <w:szCs w:val="24"/>
              </w:rPr>
              <w:t>физическая</w:t>
            </w:r>
            <w:r w:rsidRPr="00391935">
              <w:rPr>
                <w:i/>
                <w:spacing w:val="-3"/>
                <w:sz w:val="24"/>
                <w:szCs w:val="24"/>
              </w:rPr>
              <w:t xml:space="preserve"> </w:t>
            </w:r>
            <w:r w:rsidRPr="00391935">
              <w:rPr>
                <w:i/>
                <w:sz w:val="24"/>
                <w:szCs w:val="24"/>
              </w:rPr>
              <w:t>культура</w:t>
            </w:r>
          </w:p>
        </w:tc>
        <w:tc>
          <w:tcPr>
            <w:tcW w:w="1701" w:type="dxa"/>
          </w:tcPr>
          <w:p w:rsidR="0045737B" w:rsidRPr="00391935" w:rsidRDefault="001E5142">
            <w:pPr>
              <w:pStyle w:val="TableParagraph"/>
              <w:spacing w:line="295" w:lineRule="exact"/>
              <w:ind w:left="9"/>
              <w:jc w:val="center"/>
              <w:rPr>
                <w:i/>
                <w:sz w:val="24"/>
                <w:szCs w:val="24"/>
              </w:rPr>
            </w:pPr>
            <w:r w:rsidRPr="00391935">
              <w:rPr>
                <w:i/>
                <w:w w:val="99"/>
                <w:sz w:val="24"/>
                <w:szCs w:val="24"/>
              </w:rPr>
              <w:t>2</w:t>
            </w:r>
          </w:p>
        </w:tc>
        <w:tc>
          <w:tcPr>
            <w:tcW w:w="3686" w:type="dxa"/>
            <w:vMerge/>
            <w:tcBorders>
              <w:top w:val="nil"/>
            </w:tcBorders>
          </w:tcPr>
          <w:p w:rsidR="0045737B" w:rsidRPr="00391935" w:rsidRDefault="0045737B">
            <w:pPr>
              <w:rPr>
                <w:sz w:val="24"/>
                <w:szCs w:val="24"/>
              </w:rPr>
            </w:pPr>
          </w:p>
        </w:tc>
      </w:tr>
      <w:tr w:rsidR="0045737B" w:rsidRPr="00391935" w:rsidTr="003B789C">
        <w:trPr>
          <w:trHeight w:val="897"/>
        </w:trPr>
        <w:tc>
          <w:tcPr>
            <w:tcW w:w="567" w:type="dxa"/>
          </w:tcPr>
          <w:p w:rsidR="0045737B" w:rsidRPr="00391935" w:rsidRDefault="001E5142">
            <w:pPr>
              <w:pStyle w:val="TableParagraph"/>
              <w:spacing w:line="295" w:lineRule="exact"/>
              <w:ind w:left="84" w:right="80"/>
              <w:jc w:val="center"/>
              <w:rPr>
                <w:sz w:val="24"/>
                <w:szCs w:val="24"/>
              </w:rPr>
            </w:pPr>
            <w:r w:rsidRPr="00391935">
              <w:rPr>
                <w:sz w:val="24"/>
                <w:szCs w:val="24"/>
              </w:rPr>
              <w:t>3.2.</w:t>
            </w:r>
          </w:p>
        </w:tc>
        <w:tc>
          <w:tcPr>
            <w:tcW w:w="3402" w:type="dxa"/>
          </w:tcPr>
          <w:p w:rsidR="0045737B" w:rsidRPr="00391935" w:rsidRDefault="001E5142">
            <w:pPr>
              <w:pStyle w:val="TableParagraph"/>
              <w:ind w:right="1330"/>
              <w:rPr>
                <w:i/>
                <w:sz w:val="24"/>
                <w:szCs w:val="24"/>
              </w:rPr>
            </w:pPr>
            <w:r w:rsidRPr="00391935">
              <w:rPr>
                <w:i/>
                <w:sz w:val="24"/>
                <w:szCs w:val="24"/>
              </w:rPr>
              <w:t>Спортивно-</w:t>
            </w:r>
            <w:r w:rsidRPr="00391935">
              <w:rPr>
                <w:i/>
                <w:spacing w:val="1"/>
                <w:sz w:val="24"/>
                <w:szCs w:val="24"/>
              </w:rPr>
              <w:t xml:space="preserve"> </w:t>
            </w:r>
            <w:r w:rsidRPr="00391935">
              <w:rPr>
                <w:i/>
                <w:spacing w:val="-1"/>
                <w:sz w:val="24"/>
                <w:szCs w:val="24"/>
              </w:rPr>
              <w:t>оздоровительная</w:t>
            </w:r>
          </w:p>
          <w:p w:rsidR="0045737B" w:rsidRPr="00391935" w:rsidRDefault="001E5142">
            <w:pPr>
              <w:pStyle w:val="TableParagraph"/>
              <w:spacing w:line="283" w:lineRule="exact"/>
              <w:rPr>
                <w:i/>
                <w:sz w:val="24"/>
                <w:szCs w:val="24"/>
              </w:rPr>
            </w:pPr>
            <w:r w:rsidRPr="00391935">
              <w:rPr>
                <w:i/>
                <w:sz w:val="24"/>
                <w:szCs w:val="24"/>
              </w:rPr>
              <w:t>физическая</w:t>
            </w:r>
            <w:r w:rsidRPr="00391935">
              <w:rPr>
                <w:i/>
                <w:spacing w:val="-3"/>
                <w:sz w:val="24"/>
                <w:szCs w:val="24"/>
              </w:rPr>
              <w:t xml:space="preserve"> </w:t>
            </w:r>
            <w:r w:rsidRPr="00391935">
              <w:rPr>
                <w:i/>
                <w:sz w:val="24"/>
                <w:szCs w:val="24"/>
              </w:rPr>
              <w:t>культура</w:t>
            </w:r>
          </w:p>
        </w:tc>
        <w:tc>
          <w:tcPr>
            <w:tcW w:w="1701" w:type="dxa"/>
          </w:tcPr>
          <w:p w:rsidR="0045737B" w:rsidRPr="00391935" w:rsidRDefault="001E5142">
            <w:pPr>
              <w:pStyle w:val="TableParagraph"/>
              <w:spacing w:line="295" w:lineRule="exact"/>
              <w:ind w:left="658" w:right="649"/>
              <w:jc w:val="center"/>
              <w:rPr>
                <w:i/>
                <w:sz w:val="24"/>
                <w:szCs w:val="24"/>
              </w:rPr>
            </w:pPr>
            <w:r w:rsidRPr="00391935">
              <w:rPr>
                <w:i/>
                <w:sz w:val="24"/>
                <w:szCs w:val="24"/>
              </w:rPr>
              <w:t>69</w:t>
            </w:r>
          </w:p>
        </w:tc>
        <w:tc>
          <w:tcPr>
            <w:tcW w:w="3686" w:type="dxa"/>
            <w:vMerge/>
            <w:tcBorders>
              <w:top w:val="nil"/>
            </w:tcBorders>
          </w:tcPr>
          <w:p w:rsidR="0045737B" w:rsidRPr="00391935" w:rsidRDefault="0045737B">
            <w:pPr>
              <w:rPr>
                <w:sz w:val="24"/>
                <w:szCs w:val="24"/>
              </w:rPr>
            </w:pPr>
          </w:p>
        </w:tc>
      </w:tr>
      <w:tr w:rsidR="0045737B" w:rsidRPr="00391935" w:rsidTr="003B789C">
        <w:trPr>
          <w:trHeight w:val="897"/>
        </w:trPr>
        <w:tc>
          <w:tcPr>
            <w:tcW w:w="567" w:type="dxa"/>
          </w:tcPr>
          <w:p w:rsidR="0045737B" w:rsidRPr="00391935" w:rsidRDefault="001E5142">
            <w:pPr>
              <w:pStyle w:val="TableParagraph"/>
              <w:spacing w:line="295" w:lineRule="exact"/>
              <w:ind w:left="84" w:right="80"/>
              <w:jc w:val="center"/>
              <w:rPr>
                <w:sz w:val="24"/>
                <w:szCs w:val="24"/>
              </w:rPr>
            </w:pPr>
            <w:r w:rsidRPr="00391935">
              <w:rPr>
                <w:sz w:val="24"/>
                <w:szCs w:val="24"/>
              </w:rPr>
              <w:t>3.3.</w:t>
            </w:r>
          </w:p>
        </w:tc>
        <w:tc>
          <w:tcPr>
            <w:tcW w:w="3402" w:type="dxa"/>
          </w:tcPr>
          <w:p w:rsidR="0045737B" w:rsidRPr="00391935" w:rsidRDefault="001E5142">
            <w:pPr>
              <w:pStyle w:val="TableParagraph"/>
              <w:ind w:right="1277"/>
              <w:rPr>
                <w:i/>
                <w:sz w:val="24"/>
                <w:szCs w:val="24"/>
              </w:rPr>
            </w:pPr>
            <w:r w:rsidRPr="00391935">
              <w:rPr>
                <w:i/>
                <w:sz w:val="24"/>
                <w:szCs w:val="24"/>
              </w:rPr>
              <w:t>Прикладно-</w:t>
            </w:r>
            <w:r w:rsidRPr="00391935">
              <w:rPr>
                <w:i/>
                <w:spacing w:val="1"/>
                <w:sz w:val="24"/>
                <w:szCs w:val="24"/>
              </w:rPr>
              <w:t xml:space="preserve"> </w:t>
            </w:r>
            <w:r w:rsidRPr="00391935">
              <w:rPr>
                <w:i/>
                <w:spacing w:val="-1"/>
                <w:sz w:val="24"/>
                <w:szCs w:val="24"/>
              </w:rPr>
              <w:t>ориентированная</w:t>
            </w:r>
          </w:p>
          <w:p w:rsidR="0045737B" w:rsidRPr="00391935" w:rsidRDefault="001E5142">
            <w:pPr>
              <w:pStyle w:val="TableParagraph"/>
              <w:spacing w:line="283" w:lineRule="exact"/>
              <w:rPr>
                <w:i/>
                <w:sz w:val="24"/>
                <w:szCs w:val="24"/>
              </w:rPr>
            </w:pPr>
            <w:r w:rsidRPr="00391935">
              <w:rPr>
                <w:i/>
                <w:sz w:val="24"/>
                <w:szCs w:val="24"/>
              </w:rPr>
              <w:t>физическая</w:t>
            </w:r>
            <w:r w:rsidRPr="00391935">
              <w:rPr>
                <w:i/>
                <w:spacing w:val="-3"/>
                <w:sz w:val="24"/>
                <w:szCs w:val="24"/>
              </w:rPr>
              <w:t xml:space="preserve"> </w:t>
            </w:r>
            <w:r w:rsidRPr="00391935">
              <w:rPr>
                <w:i/>
                <w:sz w:val="24"/>
                <w:szCs w:val="24"/>
              </w:rPr>
              <w:t>культура</w:t>
            </w:r>
          </w:p>
        </w:tc>
        <w:tc>
          <w:tcPr>
            <w:tcW w:w="1701" w:type="dxa"/>
          </w:tcPr>
          <w:p w:rsidR="0045737B" w:rsidRPr="00391935" w:rsidRDefault="001E5142">
            <w:pPr>
              <w:pStyle w:val="TableParagraph"/>
              <w:spacing w:line="295" w:lineRule="exact"/>
              <w:ind w:left="658" w:right="649"/>
              <w:jc w:val="center"/>
              <w:rPr>
                <w:i/>
                <w:sz w:val="24"/>
                <w:szCs w:val="24"/>
              </w:rPr>
            </w:pPr>
            <w:r w:rsidRPr="00391935">
              <w:rPr>
                <w:i/>
                <w:sz w:val="24"/>
                <w:szCs w:val="24"/>
              </w:rPr>
              <w:t>24</w:t>
            </w:r>
          </w:p>
        </w:tc>
        <w:tc>
          <w:tcPr>
            <w:tcW w:w="3686" w:type="dxa"/>
            <w:vMerge/>
            <w:tcBorders>
              <w:top w:val="nil"/>
            </w:tcBorders>
          </w:tcPr>
          <w:p w:rsidR="0045737B" w:rsidRPr="00391935" w:rsidRDefault="0045737B">
            <w:pPr>
              <w:rPr>
                <w:sz w:val="24"/>
                <w:szCs w:val="24"/>
              </w:rPr>
            </w:pPr>
          </w:p>
        </w:tc>
      </w:tr>
      <w:tr w:rsidR="0045737B" w:rsidRPr="00391935" w:rsidTr="003B789C">
        <w:trPr>
          <w:trHeight w:val="299"/>
        </w:trPr>
        <w:tc>
          <w:tcPr>
            <w:tcW w:w="3969" w:type="dxa"/>
            <w:gridSpan w:val="2"/>
          </w:tcPr>
          <w:p w:rsidR="0045737B" w:rsidRPr="00391935" w:rsidRDefault="001E5142">
            <w:pPr>
              <w:pStyle w:val="TableParagraph"/>
              <w:spacing w:line="280" w:lineRule="exact"/>
              <w:ind w:left="1605" w:right="1604"/>
              <w:jc w:val="center"/>
              <w:rPr>
                <w:b/>
                <w:sz w:val="24"/>
                <w:szCs w:val="24"/>
              </w:rPr>
            </w:pPr>
            <w:r w:rsidRPr="00391935">
              <w:rPr>
                <w:b/>
                <w:sz w:val="24"/>
                <w:szCs w:val="24"/>
              </w:rPr>
              <w:t>Итого</w:t>
            </w:r>
          </w:p>
        </w:tc>
        <w:tc>
          <w:tcPr>
            <w:tcW w:w="1701" w:type="dxa"/>
          </w:tcPr>
          <w:p w:rsidR="0045737B" w:rsidRPr="00391935" w:rsidRDefault="001E5142">
            <w:pPr>
              <w:pStyle w:val="TableParagraph"/>
              <w:spacing w:line="280" w:lineRule="exact"/>
              <w:ind w:left="658" w:right="654"/>
              <w:jc w:val="center"/>
              <w:rPr>
                <w:b/>
                <w:sz w:val="24"/>
                <w:szCs w:val="24"/>
              </w:rPr>
            </w:pPr>
            <w:r w:rsidRPr="00391935">
              <w:rPr>
                <w:b/>
                <w:sz w:val="24"/>
                <w:szCs w:val="24"/>
              </w:rPr>
              <w:t>102</w:t>
            </w:r>
          </w:p>
        </w:tc>
        <w:tc>
          <w:tcPr>
            <w:tcW w:w="3686" w:type="dxa"/>
          </w:tcPr>
          <w:p w:rsidR="0045737B" w:rsidRPr="00391935" w:rsidRDefault="0045737B">
            <w:pPr>
              <w:pStyle w:val="TableParagraph"/>
              <w:ind w:left="0"/>
              <w:rPr>
                <w:sz w:val="24"/>
                <w:szCs w:val="24"/>
              </w:rPr>
            </w:pPr>
          </w:p>
        </w:tc>
      </w:tr>
    </w:tbl>
    <w:p w:rsidR="0045737B" w:rsidRPr="00391935" w:rsidRDefault="0045737B">
      <w:pPr>
        <w:pStyle w:val="a3"/>
        <w:spacing w:before="1"/>
        <w:ind w:left="0" w:firstLine="0"/>
        <w:jc w:val="left"/>
        <w:rPr>
          <w:b/>
          <w:sz w:val="24"/>
          <w:szCs w:val="24"/>
        </w:rPr>
      </w:pPr>
    </w:p>
    <w:p w:rsidR="0045737B" w:rsidRPr="00391935" w:rsidRDefault="0045737B">
      <w:pPr>
        <w:pStyle w:val="a3"/>
        <w:ind w:left="0" w:firstLine="0"/>
        <w:jc w:val="left"/>
        <w:rPr>
          <w:b/>
          <w:sz w:val="24"/>
          <w:szCs w:val="24"/>
        </w:rPr>
      </w:pPr>
      <w:bookmarkStart w:id="48" w:name="_bookmark50"/>
      <w:bookmarkEnd w:id="48"/>
    </w:p>
    <w:p w:rsidR="0045737B" w:rsidRPr="00391935" w:rsidRDefault="0045737B" w:rsidP="003601C5">
      <w:pPr>
        <w:pStyle w:val="a3"/>
        <w:spacing w:before="9"/>
        <w:ind w:left="0" w:right="804" w:firstLine="0"/>
        <w:jc w:val="left"/>
        <w:rPr>
          <w:b/>
          <w:sz w:val="24"/>
          <w:szCs w:val="24"/>
        </w:rPr>
      </w:pPr>
    </w:p>
    <w:p w:rsidR="003601C5" w:rsidRPr="00391935" w:rsidRDefault="001E5142" w:rsidP="003601C5">
      <w:pPr>
        <w:pStyle w:val="Heading1"/>
        <w:ind w:left="3131" w:right="804"/>
        <w:jc w:val="left"/>
        <w:rPr>
          <w:b w:val="0"/>
          <w:sz w:val="24"/>
          <w:szCs w:val="24"/>
        </w:rPr>
      </w:pPr>
      <w:bookmarkStart w:id="49" w:name="_bookmark51"/>
      <w:bookmarkEnd w:id="49"/>
      <w:r w:rsidRPr="00391935">
        <w:rPr>
          <w:sz w:val="24"/>
          <w:szCs w:val="24"/>
        </w:rPr>
        <w:t>2.3</w:t>
      </w:r>
      <w:r w:rsidRPr="00391935">
        <w:rPr>
          <w:spacing w:val="-7"/>
          <w:sz w:val="24"/>
          <w:szCs w:val="24"/>
        </w:rPr>
        <w:t xml:space="preserve"> </w:t>
      </w:r>
      <w:r w:rsidRPr="00391935">
        <w:rPr>
          <w:sz w:val="24"/>
          <w:szCs w:val="24"/>
        </w:rPr>
        <w:t>Рабочая</w:t>
      </w:r>
      <w:r w:rsidRPr="00391935">
        <w:rPr>
          <w:spacing w:val="-5"/>
          <w:sz w:val="24"/>
          <w:szCs w:val="24"/>
        </w:rPr>
        <w:t xml:space="preserve"> </w:t>
      </w:r>
      <w:r w:rsidRPr="00391935">
        <w:rPr>
          <w:sz w:val="24"/>
          <w:szCs w:val="24"/>
        </w:rPr>
        <w:t>программа</w:t>
      </w:r>
      <w:r w:rsidRPr="00391935">
        <w:rPr>
          <w:spacing w:val="-7"/>
          <w:sz w:val="24"/>
          <w:szCs w:val="24"/>
        </w:rPr>
        <w:t xml:space="preserve"> </w:t>
      </w:r>
      <w:r w:rsidRPr="00391935">
        <w:rPr>
          <w:sz w:val="24"/>
          <w:szCs w:val="24"/>
        </w:rPr>
        <w:t>воспитания</w:t>
      </w:r>
    </w:p>
    <w:p w:rsidR="003601C5" w:rsidRPr="00391935" w:rsidRDefault="003601C5" w:rsidP="003601C5">
      <w:pPr>
        <w:ind w:right="804"/>
        <w:rPr>
          <w:b/>
          <w:bCs/>
          <w:sz w:val="24"/>
          <w:szCs w:val="24"/>
        </w:rPr>
      </w:pPr>
    </w:p>
    <w:p w:rsidR="003601C5" w:rsidRPr="00391935" w:rsidRDefault="003601C5" w:rsidP="003B789C">
      <w:pPr>
        <w:ind w:right="-204" w:firstLine="567"/>
        <w:jc w:val="both"/>
        <w:rPr>
          <w:b/>
          <w:color w:val="000000"/>
          <w:w w:val="0"/>
          <w:sz w:val="24"/>
          <w:szCs w:val="24"/>
        </w:rPr>
      </w:pPr>
      <w:r w:rsidRPr="00391935">
        <w:rPr>
          <w:b/>
          <w:i/>
          <w:iCs/>
          <w:color w:val="000000"/>
          <w:w w:val="0"/>
          <w:sz w:val="24"/>
          <w:szCs w:val="24"/>
        </w:rPr>
        <w:t>Раздел 1</w:t>
      </w:r>
      <w:r w:rsidRPr="00391935">
        <w:rPr>
          <w:b/>
          <w:color w:val="000000"/>
          <w:w w:val="0"/>
          <w:sz w:val="24"/>
          <w:szCs w:val="24"/>
        </w:rPr>
        <w:t xml:space="preserve"> </w:t>
      </w:r>
    </w:p>
    <w:p w:rsidR="003601C5" w:rsidRPr="00391935" w:rsidRDefault="003601C5" w:rsidP="003B789C">
      <w:pPr>
        <w:ind w:right="-204" w:firstLine="567"/>
        <w:jc w:val="both"/>
        <w:rPr>
          <w:b/>
          <w:i/>
          <w:color w:val="000000"/>
          <w:w w:val="0"/>
          <w:sz w:val="24"/>
          <w:szCs w:val="24"/>
        </w:rPr>
      </w:pPr>
      <w:r w:rsidRPr="00391935">
        <w:rPr>
          <w:b/>
          <w:i/>
          <w:color w:val="000000"/>
          <w:w w:val="0"/>
          <w:sz w:val="24"/>
          <w:szCs w:val="24"/>
        </w:rPr>
        <w:t>«Особенности организуемого в школе воспитательного процесса»</w:t>
      </w:r>
    </w:p>
    <w:p w:rsidR="003601C5" w:rsidRPr="00391935" w:rsidRDefault="003601C5" w:rsidP="003B789C">
      <w:pPr>
        <w:ind w:right="-204"/>
        <w:jc w:val="both"/>
        <w:rPr>
          <w:sz w:val="24"/>
          <w:szCs w:val="24"/>
        </w:rPr>
      </w:pPr>
      <w:r w:rsidRPr="00391935">
        <w:rPr>
          <w:sz w:val="24"/>
          <w:szCs w:val="24"/>
        </w:rPr>
        <w:t xml:space="preserve">МАОУ Омутинская СОШ №1  реализует  модель  </w:t>
      </w:r>
      <w:r w:rsidRPr="00391935">
        <w:rPr>
          <w:b/>
          <w:bCs/>
          <w:sz w:val="24"/>
          <w:szCs w:val="24"/>
        </w:rPr>
        <w:t xml:space="preserve">духовно–нравственного воспитания. В 2010 году программа духовно-нравственного развития «Прикосновение» была победителем областного конкурса. С 2019-2020 учебного года реализуется программа развития школы «Счастье в твоих руках: от успеха в школе к успеху в жизни»,  </w:t>
      </w:r>
      <w:r w:rsidRPr="00391935">
        <w:rPr>
          <w:bCs/>
          <w:sz w:val="24"/>
          <w:szCs w:val="24"/>
        </w:rPr>
        <w:t>которая</w:t>
      </w:r>
      <w:r w:rsidRPr="00391935">
        <w:rPr>
          <w:b/>
          <w:bCs/>
          <w:sz w:val="24"/>
          <w:szCs w:val="24"/>
        </w:rPr>
        <w:t xml:space="preserve"> </w:t>
      </w:r>
      <w:r w:rsidRPr="00391935">
        <w:rPr>
          <w:sz w:val="24"/>
          <w:szCs w:val="24"/>
        </w:rPr>
        <w:t xml:space="preserve">предусматривает </w:t>
      </w:r>
    </w:p>
    <w:p w:rsidR="003601C5" w:rsidRPr="00391935" w:rsidRDefault="003601C5" w:rsidP="003B789C">
      <w:pPr>
        <w:ind w:right="-204"/>
        <w:jc w:val="both"/>
        <w:rPr>
          <w:sz w:val="24"/>
          <w:szCs w:val="24"/>
        </w:rPr>
      </w:pPr>
      <w:r w:rsidRPr="00391935">
        <w:rPr>
          <w:sz w:val="24"/>
          <w:szCs w:val="24"/>
        </w:rPr>
        <w:t>создание условий для духовно-нравственного развития и воспитания компетентного гражданина России, готового к реализации личностного потенциала через разнообразную, творческую, духовно насыщенную деятельность и способного к социализации в обществе.</w:t>
      </w:r>
    </w:p>
    <w:p w:rsidR="003601C5" w:rsidRPr="00391935" w:rsidRDefault="003601C5" w:rsidP="003B789C">
      <w:pPr>
        <w:ind w:right="-204"/>
        <w:jc w:val="both"/>
        <w:rPr>
          <w:sz w:val="24"/>
          <w:szCs w:val="24"/>
        </w:rPr>
      </w:pPr>
      <w:r w:rsidRPr="00391935">
        <w:rPr>
          <w:sz w:val="24"/>
          <w:szCs w:val="24"/>
        </w:rPr>
        <w:t xml:space="preserve"> Другое приоритетное направление работы школы –</w:t>
      </w:r>
      <w:r w:rsidRPr="00391935">
        <w:rPr>
          <w:b/>
          <w:bCs/>
          <w:sz w:val="24"/>
          <w:szCs w:val="24"/>
        </w:rPr>
        <w:t xml:space="preserve"> патриотическое воспитание, </w:t>
      </w:r>
      <w:r w:rsidRPr="00391935">
        <w:rPr>
          <w:sz w:val="24"/>
          <w:szCs w:val="24"/>
        </w:rPr>
        <w:t>для реализации которого имеются все условия: спортивная  площадка,  школьный музей, военно-патриотические классы «Сокол», «Лидер», спортивные секции. Налажено тесное межведомственное взаимодействие с районным Советом ветеранов. В Шабановской  СОШ, филиале МАОУ ОСОШ №1 функционирует лицензированный музей. В базовой школе и филиале Шабановская СОШ установлены мемориальные доски ученикам школы, погибшим в афганскую и чеченскую войны, мемориальная доска от потомков детей блокадного Ленинграда, эвакуированных в годы войны в с. Шабаново.</w:t>
      </w:r>
    </w:p>
    <w:p w:rsidR="003601C5" w:rsidRPr="00391935" w:rsidRDefault="003601C5" w:rsidP="003B789C">
      <w:pPr>
        <w:pStyle w:val="Default"/>
        <w:ind w:right="-204"/>
        <w:jc w:val="both"/>
        <w:rPr>
          <w:rFonts w:ascii="Times New Roman" w:hAnsi="Times New Roman"/>
        </w:rPr>
      </w:pPr>
      <w:r w:rsidRPr="00391935">
        <w:rPr>
          <w:rFonts w:ascii="Times New Roman" w:hAnsi="Times New Roman"/>
        </w:rPr>
        <w:t xml:space="preserve">Отбор содержания учебного материала в каждом учебном предмете осуществлён с ориентацией на формирование базовых национальных ценностей. Средствами разных предметов   в детях воспитывается любовь к своему Отечеству, своей малой Родине, духовным, природным и культурным ценностям, уважительное отношение ко всем народам России, к государственным символам Российской Федерации. </w:t>
      </w:r>
    </w:p>
    <w:p w:rsidR="003601C5" w:rsidRPr="00391935" w:rsidRDefault="003601C5" w:rsidP="003B789C">
      <w:pPr>
        <w:adjustRightInd w:val="0"/>
        <w:ind w:right="-41"/>
        <w:jc w:val="both"/>
        <w:rPr>
          <w:rFonts w:eastAsia="Symbol"/>
          <w:sz w:val="24"/>
          <w:szCs w:val="24"/>
        </w:rPr>
      </w:pPr>
      <w:r w:rsidRPr="00391935">
        <w:rPr>
          <w:rFonts w:eastAsia="Symbol"/>
          <w:sz w:val="24"/>
          <w:szCs w:val="24"/>
        </w:rPr>
        <w:lastRenderedPageBreak/>
        <w:t>Процесс воспитания в МАОУ Омутинская СОШ №1 основывается на следующих</w:t>
      </w:r>
    </w:p>
    <w:p w:rsidR="003601C5" w:rsidRPr="00391935" w:rsidRDefault="003601C5" w:rsidP="003B789C">
      <w:pPr>
        <w:adjustRightInd w:val="0"/>
        <w:ind w:right="-41"/>
        <w:jc w:val="both"/>
        <w:rPr>
          <w:rFonts w:eastAsia="Symbol"/>
          <w:sz w:val="24"/>
          <w:szCs w:val="24"/>
        </w:rPr>
      </w:pPr>
      <w:r w:rsidRPr="00391935">
        <w:rPr>
          <w:rFonts w:eastAsia="Symbol"/>
          <w:b/>
          <w:bCs/>
          <w:sz w:val="24"/>
          <w:szCs w:val="24"/>
        </w:rPr>
        <w:t xml:space="preserve">принципах </w:t>
      </w:r>
      <w:r w:rsidRPr="00391935">
        <w:rPr>
          <w:rFonts w:eastAsia="Symbol"/>
          <w:sz w:val="24"/>
          <w:szCs w:val="24"/>
        </w:rPr>
        <w:t>взаимодействия педагогов и школьников:</w:t>
      </w:r>
    </w:p>
    <w:p w:rsidR="003601C5" w:rsidRPr="00391935" w:rsidRDefault="003601C5" w:rsidP="003B789C">
      <w:pPr>
        <w:adjustRightInd w:val="0"/>
        <w:ind w:right="-41"/>
        <w:jc w:val="both"/>
        <w:rPr>
          <w:rFonts w:eastAsia="Symbol"/>
          <w:sz w:val="24"/>
          <w:szCs w:val="24"/>
        </w:rPr>
      </w:pPr>
      <w:r w:rsidRPr="00391935">
        <w:rPr>
          <w:rFonts w:eastAsia="Symbol"/>
          <w:sz w:val="24"/>
          <w:szCs w:val="24"/>
        </w:rPr>
        <w:t>- неукоснительного соблюдения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rsidR="003601C5" w:rsidRPr="00391935" w:rsidRDefault="003601C5" w:rsidP="003B789C">
      <w:pPr>
        <w:adjustRightInd w:val="0"/>
        <w:ind w:right="-41"/>
        <w:jc w:val="both"/>
        <w:rPr>
          <w:rFonts w:eastAsia="Symbol"/>
          <w:sz w:val="24"/>
          <w:szCs w:val="24"/>
        </w:rPr>
      </w:pPr>
      <w:r w:rsidRPr="00391935">
        <w:rPr>
          <w:rFonts w:eastAsia="Symbol"/>
          <w:sz w:val="24"/>
          <w:szCs w:val="24"/>
        </w:rPr>
        <w:t>- ориентира на создание в образовательной организации психологически комфортной среды (взаимоотношения, температурный режим,  дизайн) для каждого ребенка и взрослого, без которой невозможно конструктивное взаимодействие школьников и педагогов;</w:t>
      </w:r>
    </w:p>
    <w:p w:rsidR="003601C5" w:rsidRPr="00391935" w:rsidRDefault="003601C5" w:rsidP="003B789C">
      <w:pPr>
        <w:adjustRightInd w:val="0"/>
        <w:ind w:right="-41"/>
        <w:jc w:val="both"/>
        <w:rPr>
          <w:rFonts w:eastAsia="Symbol"/>
          <w:sz w:val="24"/>
          <w:szCs w:val="24"/>
        </w:rPr>
      </w:pPr>
      <w:r w:rsidRPr="00391935">
        <w:rPr>
          <w:rFonts w:eastAsia="Symbol"/>
          <w:sz w:val="24"/>
          <w:szCs w:val="24"/>
        </w:rPr>
        <w:t>- реализации процесса воспитания  через деятельность в школе  РДШ, Юнармия, которые объединяют детей и взрослых яркими и содержательными событиями, общими позитивными эмоциями и доверительными отношениями друг к другу;</w:t>
      </w:r>
    </w:p>
    <w:p w:rsidR="003601C5" w:rsidRPr="00391935" w:rsidRDefault="003601C5" w:rsidP="003B789C">
      <w:pPr>
        <w:adjustRightInd w:val="0"/>
        <w:ind w:right="-41"/>
        <w:jc w:val="both"/>
        <w:rPr>
          <w:rFonts w:eastAsia="Symbol"/>
          <w:color w:val="000000"/>
          <w:sz w:val="24"/>
          <w:szCs w:val="24"/>
        </w:rPr>
      </w:pPr>
      <w:r w:rsidRPr="00391935">
        <w:rPr>
          <w:rFonts w:eastAsia="Symbol"/>
          <w:color w:val="000000"/>
          <w:sz w:val="24"/>
          <w:szCs w:val="24"/>
        </w:rPr>
        <w:t>- организации основных совместных дел школьников и педагогов, как</w:t>
      </w:r>
    </w:p>
    <w:p w:rsidR="003601C5" w:rsidRPr="00391935" w:rsidRDefault="003601C5" w:rsidP="003B789C">
      <w:pPr>
        <w:adjustRightInd w:val="0"/>
        <w:ind w:right="-41"/>
        <w:jc w:val="both"/>
        <w:rPr>
          <w:rFonts w:eastAsia="Symbol"/>
          <w:color w:val="000000"/>
          <w:sz w:val="24"/>
          <w:szCs w:val="24"/>
        </w:rPr>
      </w:pPr>
      <w:r w:rsidRPr="00391935">
        <w:rPr>
          <w:rFonts w:eastAsia="Symbol"/>
          <w:color w:val="000000"/>
          <w:sz w:val="24"/>
          <w:szCs w:val="24"/>
        </w:rPr>
        <w:t>предмета совместной заботы и взрослых, и детей;</w:t>
      </w:r>
    </w:p>
    <w:p w:rsidR="003601C5" w:rsidRPr="00391935" w:rsidRDefault="003601C5" w:rsidP="003B789C">
      <w:pPr>
        <w:adjustRightInd w:val="0"/>
        <w:ind w:right="-41"/>
        <w:jc w:val="both"/>
        <w:rPr>
          <w:rFonts w:eastAsia="Symbol"/>
          <w:color w:val="000000"/>
          <w:sz w:val="24"/>
          <w:szCs w:val="24"/>
        </w:rPr>
      </w:pPr>
      <w:r w:rsidRPr="00391935">
        <w:rPr>
          <w:rFonts w:eastAsia="Symbol"/>
          <w:color w:val="000000"/>
          <w:sz w:val="24"/>
          <w:szCs w:val="24"/>
        </w:rPr>
        <w:t>- системности, целесообразности и нешаблонности воспитания как условий его эффективности.</w:t>
      </w:r>
    </w:p>
    <w:p w:rsidR="003601C5" w:rsidRPr="00391935" w:rsidRDefault="003601C5" w:rsidP="003B789C">
      <w:pPr>
        <w:pStyle w:val="Default"/>
        <w:ind w:right="-41"/>
        <w:jc w:val="both"/>
        <w:rPr>
          <w:rFonts w:ascii="Times New Roman" w:hAnsi="Times New Roman"/>
        </w:rPr>
      </w:pPr>
      <w:r w:rsidRPr="00391935">
        <w:rPr>
          <w:rFonts w:ascii="Times New Roman" w:hAnsi="Times New Roman"/>
        </w:rPr>
        <w:t xml:space="preserve">Основными </w:t>
      </w:r>
      <w:r w:rsidRPr="00391935">
        <w:rPr>
          <w:rFonts w:ascii="Times New Roman" w:hAnsi="Times New Roman"/>
          <w:b/>
        </w:rPr>
        <w:t xml:space="preserve">традициями </w:t>
      </w:r>
      <w:r w:rsidRPr="00391935">
        <w:rPr>
          <w:rFonts w:ascii="Times New Roman" w:hAnsi="Times New Roman"/>
        </w:rPr>
        <w:t xml:space="preserve">воспитания в образовательной организации являются следующие: </w:t>
      </w:r>
    </w:p>
    <w:p w:rsidR="003601C5" w:rsidRPr="00391935" w:rsidRDefault="003601C5" w:rsidP="003B789C">
      <w:pPr>
        <w:pStyle w:val="Default"/>
        <w:ind w:right="-41"/>
        <w:jc w:val="both"/>
        <w:rPr>
          <w:rFonts w:ascii="Times New Roman" w:hAnsi="Times New Roman"/>
        </w:rPr>
      </w:pPr>
      <w:r w:rsidRPr="00391935">
        <w:rPr>
          <w:rFonts w:ascii="Times New Roman" w:hAnsi="Times New Roman"/>
        </w:rPr>
        <w:t>-стержнем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педагогов;</w:t>
      </w:r>
    </w:p>
    <w:p w:rsidR="003601C5" w:rsidRPr="00391935" w:rsidRDefault="003601C5" w:rsidP="003B789C">
      <w:pPr>
        <w:pStyle w:val="Default"/>
        <w:ind w:right="-41"/>
        <w:jc w:val="both"/>
        <w:rPr>
          <w:rFonts w:ascii="Times New Roman" w:hAnsi="Times New Roman"/>
        </w:rPr>
      </w:pPr>
      <w:r w:rsidRPr="00391935">
        <w:rPr>
          <w:rFonts w:ascii="Times New Roman" w:hAnsi="Times New Roman"/>
        </w:rPr>
        <w:t>-важной чертой каждого ключевого дела и большинства используемых для воспитания других совместных дел педагогов и школьников – коллективная разработка, коллективное планирование, коллективное проведение и коллективный анализ их результатов;</w:t>
      </w:r>
    </w:p>
    <w:p w:rsidR="003601C5" w:rsidRPr="00391935" w:rsidRDefault="003601C5" w:rsidP="003B789C">
      <w:pPr>
        <w:pStyle w:val="Default"/>
        <w:ind w:right="-41"/>
        <w:jc w:val="both"/>
        <w:rPr>
          <w:rFonts w:ascii="Times New Roman" w:hAnsi="Times New Roman"/>
        </w:rPr>
      </w:pPr>
      <w:r w:rsidRPr="00391935">
        <w:rPr>
          <w:rFonts w:ascii="Times New Roman" w:hAnsi="Times New Roman"/>
        </w:rPr>
        <w:t>-в школе создаются такие условия, чтобы по мере взросления ребенка увеличивалась и его роль в таких совместных делах (от пассивного наблюдателя до организатора);</w:t>
      </w:r>
    </w:p>
    <w:p w:rsidR="003601C5" w:rsidRPr="00391935" w:rsidRDefault="003601C5" w:rsidP="003B789C">
      <w:pPr>
        <w:pStyle w:val="Default"/>
        <w:ind w:right="-41"/>
        <w:jc w:val="both"/>
        <w:rPr>
          <w:rFonts w:ascii="Times New Roman" w:hAnsi="Times New Roman"/>
        </w:rPr>
      </w:pPr>
      <w:r w:rsidRPr="00391935">
        <w:rPr>
          <w:rFonts w:ascii="Times New Roman" w:hAnsi="Times New Roman"/>
        </w:rPr>
        <w:t>-в проведении общешкольных дел отсутствует соревновательность между классами и максимально поощряется конструктивное межклассное и межвозрастное взаимодействие школьников;</w:t>
      </w:r>
    </w:p>
    <w:p w:rsidR="003601C5" w:rsidRPr="00391935" w:rsidRDefault="003601C5" w:rsidP="003B789C">
      <w:pPr>
        <w:pStyle w:val="Default"/>
        <w:ind w:right="-41"/>
        <w:jc w:val="both"/>
        <w:rPr>
          <w:rFonts w:ascii="Times New Roman" w:hAnsi="Times New Roman"/>
        </w:rPr>
      </w:pPr>
      <w:r w:rsidRPr="00391935">
        <w:rPr>
          <w:rFonts w:ascii="Times New Roman" w:hAnsi="Times New Roman"/>
        </w:rPr>
        <w:t>-педагоги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3601C5" w:rsidRPr="00391935" w:rsidRDefault="003601C5" w:rsidP="003B789C">
      <w:pPr>
        <w:ind w:right="-41"/>
        <w:jc w:val="both"/>
        <w:rPr>
          <w:sz w:val="24"/>
          <w:szCs w:val="24"/>
        </w:rPr>
      </w:pPr>
      <w:r w:rsidRPr="00391935">
        <w:rPr>
          <w:sz w:val="24"/>
          <w:szCs w:val="24"/>
        </w:rPr>
        <w:t>-ключевой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3601C5" w:rsidRPr="00391935" w:rsidRDefault="003601C5" w:rsidP="003B789C">
      <w:pPr>
        <w:ind w:right="-41" w:firstLine="567"/>
        <w:jc w:val="both"/>
        <w:rPr>
          <w:b/>
          <w:color w:val="000000"/>
          <w:w w:val="0"/>
          <w:sz w:val="24"/>
          <w:szCs w:val="24"/>
        </w:rPr>
      </w:pPr>
      <w:r w:rsidRPr="00391935">
        <w:rPr>
          <w:b/>
          <w:i/>
          <w:iCs/>
          <w:color w:val="000000"/>
          <w:w w:val="0"/>
          <w:sz w:val="24"/>
          <w:szCs w:val="24"/>
        </w:rPr>
        <w:t>Раздел 2 «Цели и задачи воспитания»</w:t>
      </w:r>
      <w:r w:rsidRPr="00391935">
        <w:rPr>
          <w:b/>
          <w:color w:val="000000"/>
          <w:w w:val="0"/>
          <w:sz w:val="24"/>
          <w:szCs w:val="24"/>
        </w:rPr>
        <w:t xml:space="preserve"> </w:t>
      </w:r>
    </w:p>
    <w:p w:rsidR="003601C5" w:rsidRPr="00391935" w:rsidRDefault="003601C5" w:rsidP="003B789C">
      <w:pPr>
        <w:adjustRightInd w:val="0"/>
        <w:ind w:right="-41"/>
        <w:jc w:val="both"/>
        <w:rPr>
          <w:rStyle w:val="CharAttribute484"/>
          <w:rFonts w:eastAsia="Symbol"/>
          <w:i w:val="0"/>
          <w:sz w:val="24"/>
          <w:szCs w:val="24"/>
        </w:rPr>
      </w:pPr>
      <w:r w:rsidRPr="00391935">
        <w:rPr>
          <w:rFonts w:eastAsia="Symbol"/>
          <w:sz w:val="24"/>
          <w:szCs w:val="24"/>
        </w:rPr>
        <w:t xml:space="preserve">В соответствии с Концепцией духовно-нравственного воспитания российских школьников, </w:t>
      </w:r>
      <w:r w:rsidRPr="00391935">
        <w:rPr>
          <w:rStyle w:val="CharAttribute484"/>
          <w:rFonts w:eastAsia="№Е"/>
          <w:i w:val="0"/>
          <w:sz w:val="24"/>
          <w:szCs w:val="24"/>
        </w:rPr>
        <w:t>Современный национальный</w:t>
      </w:r>
      <w:r w:rsidRPr="00391935">
        <w:rPr>
          <w:rStyle w:val="CharAttribute484"/>
          <w:rFonts w:eastAsia="№Е"/>
          <w:b/>
          <w:i w:val="0"/>
          <w:sz w:val="24"/>
          <w:szCs w:val="24"/>
        </w:rPr>
        <w:t xml:space="preserve"> </w:t>
      </w:r>
      <w:r w:rsidRPr="00391935">
        <w:rPr>
          <w:rStyle w:val="CharAttribute484"/>
          <w:rFonts w:eastAsia="№Е"/>
          <w:i w:val="0"/>
          <w:sz w:val="24"/>
          <w:szCs w:val="24"/>
        </w:rPr>
        <w:t>идеал личности,</w:t>
      </w:r>
      <w:r w:rsidRPr="00391935">
        <w:rPr>
          <w:rStyle w:val="CharAttribute484"/>
          <w:rFonts w:eastAsia="№Е"/>
          <w:b/>
          <w:sz w:val="24"/>
          <w:szCs w:val="24"/>
        </w:rPr>
        <w:t xml:space="preserve"> </w:t>
      </w:r>
      <w:r w:rsidRPr="00391935">
        <w:rPr>
          <w:rStyle w:val="CharAttribute484"/>
          <w:rFonts w:eastAsia="№Е"/>
          <w:i w:val="0"/>
          <w:sz w:val="24"/>
          <w:szCs w:val="24"/>
        </w:rPr>
        <w:t xml:space="preserve">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 </w:t>
      </w:r>
    </w:p>
    <w:p w:rsidR="003601C5" w:rsidRPr="00391935" w:rsidRDefault="003601C5" w:rsidP="003B789C">
      <w:pPr>
        <w:ind w:right="-41" w:firstLine="567"/>
        <w:jc w:val="both"/>
        <w:rPr>
          <w:rStyle w:val="CharAttribute484"/>
          <w:rFonts w:eastAsia="№Е"/>
          <w:i w:val="0"/>
          <w:iCs/>
          <w:sz w:val="24"/>
          <w:szCs w:val="24"/>
        </w:rPr>
      </w:pPr>
      <w:r w:rsidRPr="00391935">
        <w:rPr>
          <w:rStyle w:val="CharAttribute484"/>
          <w:rFonts w:eastAsia="№Е"/>
          <w:i w:val="0"/>
          <w:sz w:val="24"/>
          <w:szCs w:val="24"/>
        </w:rPr>
        <w:t xml:space="preserve">Исходя из этого воспитательного идеала, а также основываясь на </w:t>
      </w:r>
      <w:r w:rsidRPr="00391935">
        <w:rPr>
          <w:rStyle w:val="CharAttribute484"/>
          <w:rFonts w:eastAsia="№Е"/>
          <w:i w:val="0"/>
          <w:iCs/>
          <w:sz w:val="24"/>
          <w:szCs w:val="24"/>
        </w:rPr>
        <w:t xml:space="preserve">базовых для нашего общества ценностях (таких как семья, труд, отечество, природа, мир, знания, культура, здоровье, человек) </w:t>
      </w:r>
      <w:r w:rsidRPr="00391935">
        <w:rPr>
          <w:rStyle w:val="CharAttribute484"/>
          <w:rFonts w:eastAsia="№Е"/>
          <w:i w:val="0"/>
          <w:sz w:val="24"/>
          <w:szCs w:val="24"/>
        </w:rPr>
        <w:t xml:space="preserve">формулируется общая </w:t>
      </w:r>
      <w:r w:rsidRPr="00391935">
        <w:rPr>
          <w:rStyle w:val="CharAttribute484"/>
          <w:rFonts w:eastAsia="№Е"/>
          <w:b/>
          <w:bCs/>
          <w:iCs/>
          <w:sz w:val="24"/>
          <w:szCs w:val="24"/>
        </w:rPr>
        <w:t>цель</w:t>
      </w:r>
      <w:r w:rsidRPr="00391935">
        <w:rPr>
          <w:rStyle w:val="CharAttribute484"/>
          <w:rFonts w:eastAsia="№Е"/>
          <w:i w:val="0"/>
          <w:sz w:val="24"/>
          <w:szCs w:val="24"/>
        </w:rPr>
        <w:t xml:space="preserve"> </w:t>
      </w:r>
      <w:r w:rsidRPr="00391935">
        <w:rPr>
          <w:rStyle w:val="CharAttribute484"/>
          <w:rFonts w:eastAsia="№Е"/>
          <w:b/>
          <w:sz w:val="24"/>
          <w:szCs w:val="24"/>
        </w:rPr>
        <w:t>воспитания</w:t>
      </w:r>
      <w:r w:rsidRPr="00391935">
        <w:rPr>
          <w:rStyle w:val="CharAttribute484"/>
          <w:rFonts w:eastAsia="№Е"/>
          <w:i w:val="0"/>
          <w:sz w:val="24"/>
          <w:szCs w:val="24"/>
        </w:rPr>
        <w:t xml:space="preserve"> в общеобразовательной организации – </w:t>
      </w:r>
      <w:r w:rsidRPr="00391935">
        <w:rPr>
          <w:rStyle w:val="CharAttribute484"/>
          <w:rFonts w:eastAsia="№Е"/>
          <w:i w:val="0"/>
          <w:iCs/>
          <w:sz w:val="24"/>
          <w:szCs w:val="24"/>
        </w:rPr>
        <w:t>личностное развитие школьников, проявляющееся:</w:t>
      </w:r>
    </w:p>
    <w:p w:rsidR="003601C5" w:rsidRPr="00391935" w:rsidRDefault="003601C5" w:rsidP="003B789C">
      <w:pPr>
        <w:ind w:right="-41" w:firstLine="567"/>
        <w:jc w:val="both"/>
        <w:rPr>
          <w:rStyle w:val="CharAttribute484"/>
          <w:rFonts w:eastAsia="№Е"/>
          <w:i w:val="0"/>
          <w:iCs/>
          <w:sz w:val="24"/>
          <w:szCs w:val="24"/>
        </w:rPr>
      </w:pPr>
      <w:r w:rsidRPr="00391935">
        <w:rPr>
          <w:rStyle w:val="CharAttribute484"/>
          <w:rFonts w:eastAsia="№Е"/>
          <w:i w:val="0"/>
          <w:iCs/>
          <w:sz w:val="24"/>
          <w:szCs w:val="24"/>
        </w:rPr>
        <w:t xml:space="preserve">1) в усвоении ими знаний основных норм, которые общество выработало на основе этих ценностей (то есть, в усвоении ими социально значимых знаний); </w:t>
      </w:r>
    </w:p>
    <w:p w:rsidR="003601C5" w:rsidRPr="00391935" w:rsidRDefault="003601C5" w:rsidP="003B789C">
      <w:pPr>
        <w:ind w:right="-41" w:firstLine="567"/>
        <w:jc w:val="both"/>
        <w:rPr>
          <w:rStyle w:val="CharAttribute484"/>
          <w:rFonts w:eastAsia="№Е"/>
          <w:i w:val="0"/>
          <w:iCs/>
          <w:sz w:val="24"/>
          <w:szCs w:val="24"/>
        </w:rPr>
      </w:pPr>
      <w:r w:rsidRPr="00391935">
        <w:rPr>
          <w:rStyle w:val="CharAttribute484"/>
          <w:rFonts w:eastAsia="№Е"/>
          <w:i w:val="0"/>
          <w:iCs/>
          <w:sz w:val="24"/>
          <w:szCs w:val="24"/>
        </w:rPr>
        <w:t>2) в развитии их позитивных отношений к этим общественным ценностям (то есть в развитии их социально значимых отношений);</w:t>
      </w:r>
    </w:p>
    <w:p w:rsidR="003601C5" w:rsidRPr="00391935" w:rsidRDefault="003601C5" w:rsidP="003601C5">
      <w:pPr>
        <w:ind w:right="804" w:firstLine="567"/>
        <w:jc w:val="both"/>
        <w:rPr>
          <w:rStyle w:val="CharAttribute484"/>
          <w:rFonts w:eastAsia="№Е"/>
          <w:i w:val="0"/>
          <w:iCs/>
          <w:sz w:val="24"/>
          <w:szCs w:val="24"/>
        </w:rPr>
      </w:pPr>
      <w:r w:rsidRPr="00391935">
        <w:rPr>
          <w:rStyle w:val="CharAttribute484"/>
          <w:rFonts w:eastAsia="№Е"/>
          <w:i w:val="0"/>
          <w:iCs/>
          <w:sz w:val="24"/>
          <w:szCs w:val="24"/>
        </w:rPr>
        <w:t>3)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3601C5" w:rsidRPr="00391935" w:rsidRDefault="003601C5" w:rsidP="00303A20">
      <w:pPr>
        <w:adjustRightInd w:val="0"/>
        <w:ind w:right="-41"/>
        <w:jc w:val="both"/>
        <w:rPr>
          <w:iCs/>
          <w:color w:val="000000"/>
          <w:w w:val="0"/>
          <w:sz w:val="24"/>
          <w:szCs w:val="24"/>
        </w:rPr>
      </w:pPr>
      <w:r w:rsidRPr="00391935">
        <w:rPr>
          <w:rStyle w:val="CharAttribute484"/>
          <w:rFonts w:eastAsia="№Е"/>
          <w:i w:val="0"/>
          <w:iCs/>
          <w:sz w:val="24"/>
          <w:szCs w:val="24"/>
        </w:rPr>
        <w:lastRenderedPageBreak/>
        <w:t>Данная цель ориентирует педагогов не на обеспечение соответствия личности ребенка единому стандарту, а на обеспечение позитивной динамики развития его личности.</w:t>
      </w:r>
    </w:p>
    <w:p w:rsidR="003601C5" w:rsidRPr="00391935" w:rsidRDefault="003601C5" w:rsidP="00303A20">
      <w:pPr>
        <w:pStyle w:val="Default"/>
        <w:ind w:right="-41"/>
        <w:jc w:val="both"/>
        <w:rPr>
          <w:rFonts w:ascii="Times New Roman" w:hAnsi="Times New Roman"/>
        </w:rPr>
      </w:pPr>
      <w:r w:rsidRPr="00391935">
        <w:rPr>
          <w:rFonts w:ascii="Times New Roman" w:hAnsi="Times New Roman"/>
        </w:rPr>
        <w:t xml:space="preserve">Конкретизация общей цели воспитания применительно к возрастным особенностям школьников позволяет выделить в ней следующие </w:t>
      </w:r>
      <w:r w:rsidRPr="00391935">
        <w:rPr>
          <w:rFonts w:ascii="Times New Roman" w:hAnsi="Times New Roman"/>
          <w:b/>
          <w:bCs/>
          <w:i/>
          <w:iCs/>
        </w:rPr>
        <w:t xml:space="preserve">целевые приоритеты, соответствующие трем уровням общего образования: </w:t>
      </w:r>
    </w:p>
    <w:p w:rsidR="003601C5" w:rsidRPr="00391935" w:rsidRDefault="003601C5" w:rsidP="00303A20">
      <w:pPr>
        <w:adjustRightInd w:val="0"/>
        <w:ind w:right="-41"/>
        <w:jc w:val="both"/>
        <w:rPr>
          <w:rFonts w:eastAsia="Symbol"/>
          <w:color w:val="00000A"/>
          <w:sz w:val="24"/>
          <w:szCs w:val="24"/>
        </w:rPr>
      </w:pPr>
      <w:r w:rsidRPr="00391935">
        <w:rPr>
          <w:b/>
          <w:bCs/>
          <w:i/>
          <w:iCs/>
          <w:sz w:val="24"/>
          <w:szCs w:val="24"/>
        </w:rPr>
        <w:t xml:space="preserve">1. </w:t>
      </w:r>
      <w:r w:rsidRPr="00391935">
        <w:rPr>
          <w:sz w:val="24"/>
          <w:szCs w:val="24"/>
        </w:rPr>
        <w:t>В воспитании детей младшего школьного возраста (</w:t>
      </w:r>
      <w:r w:rsidRPr="00391935">
        <w:rPr>
          <w:b/>
          <w:bCs/>
          <w:i/>
          <w:iCs/>
          <w:sz w:val="24"/>
          <w:szCs w:val="24"/>
        </w:rPr>
        <w:t>уровень начального общего образования</w:t>
      </w:r>
      <w:r w:rsidRPr="00391935">
        <w:rPr>
          <w:sz w:val="24"/>
          <w:szCs w:val="24"/>
        </w:rPr>
        <w:t>) таким целевым приоритетом является создание благоприятных условий для усвоения школьниками социально значимых знаний –</w:t>
      </w:r>
      <w:r w:rsidRPr="00391935">
        <w:rPr>
          <w:rFonts w:eastAsia="Symbol"/>
          <w:color w:val="000000"/>
          <w:sz w:val="24"/>
          <w:szCs w:val="24"/>
        </w:rPr>
        <w:t xml:space="preserve"> знаний основных </w:t>
      </w:r>
      <w:r w:rsidRPr="00391935">
        <w:rPr>
          <w:rFonts w:eastAsia="Symbol"/>
          <w:color w:val="00000A"/>
          <w:sz w:val="24"/>
          <w:szCs w:val="24"/>
        </w:rPr>
        <w:t>норм и традиций того общества, в котором они живут.</w:t>
      </w:r>
    </w:p>
    <w:p w:rsidR="003601C5" w:rsidRPr="00391935" w:rsidRDefault="003601C5" w:rsidP="00303A20">
      <w:pPr>
        <w:adjustRightInd w:val="0"/>
        <w:ind w:right="-41"/>
        <w:jc w:val="both"/>
        <w:rPr>
          <w:rFonts w:eastAsia="Symbol"/>
          <w:bCs/>
          <w:color w:val="00000A"/>
          <w:sz w:val="24"/>
          <w:szCs w:val="24"/>
        </w:rPr>
      </w:pPr>
      <w:r w:rsidRPr="00391935">
        <w:rPr>
          <w:rFonts w:eastAsia="Symbol"/>
          <w:bCs/>
          <w:color w:val="00000A"/>
          <w:sz w:val="24"/>
          <w:szCs w:val="24"/>
        </w:rPr>
        <w:t>Нормы и традиции поведения школьника:</w:t>
      </w:r>
    </w:p>
    <w:p w:rsidR="003601C5" w:rsidRPr="00391935" w:rsidRDefault="003601C5" w:rsidP="00303A20">
      <w:pPr>
        <w:adjustRightInd w:val="0"/>
        <w:ind w:right="-41"/>
        <w:jc w:val="both"/>
        <w:rPr>
          <w:rFonts w:eastAsia="Symbol"/>
          <w:color w:val="000000"/>
          <w:sz w:val="24"/>
          <w:szCs w:val="24"/>
        </w:rPr>
      </w:pPr>
      <w:r w:rsidRPr="00391935">
        <w:rPr>
          <w:rFonts w:eastAsia="Symbol"/>
          <w:color w:val="000000"/>
          <w:sz w:val="24"/>
          <w:szCs w:val="24"/>
        </w:rPr>
        <w:t>-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rsidR="003601C5" w:rsidRPr="00391935" w:rsidRDefault="003601C5" w:rsidP="00303A20">
      <w:pPr>
        <w:adjustRightInd w:val="0"/>
        <w:ind w:right="-41"/>
        <w:jc w:val="both"/>
        <w:rPr>
          <w:rFonts w:eastAsia="Symbol"/>
          <w:color w:val="000000"/>
          <w:sz w:val="24"/>
          <w:szCs w:val="24"/>
        </w:rPr>
      </w:pPr>
      <w:r w:rsidRPr="00391935">
        <w:rPr>
          <w:rFonts w:eastAsia="Symbol"/>
          <w:color w:val="000000"/>
          <w:sz w:val="24"/>
          <w:szCs w:val="24"/>
        </w:rPr>
        <w:t>- быть трудолюбивым, следуя принципу «делу — время, потехе — час» как в учебных занятиях, так и в домашних делах;</w:t>
      </w:r>
    </w:p>
    <w:p w:rsidR="003601C5" w:rsidRPr="00391935" w:rsidRDefault="003601C5" w:rsidP="00303A20">
      <w:pPr>
        <w:adjustRightInd w:val="0"/>
        <w:ind w:right="-41"/>
        <w:jc w:val="both"/>
        <w:rPr>
          <w:rFonts w:eastAsia="Symbol"/>
          <w:color w:val="000000"/>
          <w:sz w:val="24"/>
          <w:szCs w:val="24"/>
        </w:rPr>
      </w:pPr>
      <w:r w:rsidRPr="00391935">
        <w:rPr>
          <w:rFonts w:eastAsia="Symbol"/>
          <w:color w:val="000000"/>
          <w:sz w:val="24"/>
          <w:szCs w:val="24"/>
        </w:rPr>
        <w:t>- знать и любить свою Родину – свой родной дом, двор, улицу, город, свою страну;</w:t>
      </w:r>
    </w:p>
    <w:p w:rsidR="003601C5" w:rsidRPr="00391935" w:rsidRDefault="003601C5" w:rsidP="00303A20">
      <w:pPr>
        <w:adjustRightInd w:val="0"/>
        <w:ind w:right="-41"/>
        <w:jc w:val="both"/>
        <w:rPr>
          <w:rFonts w:eastAsia="Symbol"/>
          <w:color w:val="000000"/>
          <w:sz w:val="24"/>
          <w:szCs w:val="24"/>
        </w:rPr>
      </w:pPr>
      <w:r w:rsidRPr="00391935">
        <w:rPr>
          <w:rFonts w:eastAsia="Symbol"/>
          <w:color w:val="000000"/>
          <w:sz w:val="24"/>
          <w:szCs w:val="24"/>
        </w:rPr>
        <w:t>-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w:t>
      </w:r>
    </w:p>
    <w:p w:rsidR="003601C5" w:rsidRPr="00391935" w:rsidRDefault="003601C5" w:rsidP="00303A20">
      <w:pPr>
        <w:adjustRightInd w:val="0"/>
        <w:ind w:right="-41"/>
        <w:jc w:val="both"/>
        <w:rPr>
          <w:rFonts w:eastAsia="Symbol"/>
          <w:color w:val="000000"/>
          <w:sz w:val="24"/>
          <w:szCs w:val="24"/>
        </w:rPr>
      </w:pPr>
      <w:r w:rsidRPr="00391935">
        <w:rPr>
          <w:rFonts w:eastAsia="Symbol"/>
          <w:color w:val="000000"/>
          <w:sz w:val="24"/>
          <w:szCs w:val="24"/>
        </w:rPr>
        <w:t>- проявлять миролюбие — не затевать конфликтов и стремиться решать спорные вопросы, не прибегая к силе;</w:t>
      </w:r>
    </w:p>
    <w:p w:rsidR="003601C5" w:rsidRPr="00391935" w:rsidRDefault="003601C5" w:rsidP="00303A20">
      <w:pPr>
        <w:adjustRightInd w:val="0"/>
        <w:ind w:right="-41"/>
        <w:jc w:val="both"/>
        <w:rPr>
          <w:rFonts w:eastAsia="Symbol"/>
          <w:color w:val="000000"/>
          <w:sz w:val="24"/>
          <w:szCs w:val="24"/>
        </w:rPr>
      </w:pPr>
      <w:r w:rsidRPr="00391935">
        <w:rPr>
          <w:rFonts w:eastAsia="Symbol"/>
          <w:color w:val="000000"/>
          <w:sz w:val="24"/>
          <w:szCs w:val="24"/>
        </w:rPr>
        <w:t>- стремиться узнавать что-то новое, проявлять любознательность, ценить знания;</w:t>
      </w:r>
    </w:p>
    <w:p w:rsidR="003601C5" w:rsidRPr="00391935" w:rsidRDefault="003601C5" w:rsidP="00303A20">
      <w:pPr>
        <w:adjustRightInd w:val="0"/>
        <w:ind w:right="-41"/>
        <w:jc w:val="both"/>
        <w:rPr>
          <w:rFonts w:eastAsia="Symbol"/>
          <w:color w:val="000000"/>
          <w:sz w:val="24"/>
          <w:szCs w:val="24"/>
        </w:rPr>
      </w:pPr>
      <w:r w:rsidRPr="00391935">
        <w:rPr>
          <w:rFonts w:eastAsia="Symbol"/>
          <w:color w:val="000000"/>
          <w:sz w:val="24"/>
          <w:szCs w:val="24"/>
        </w:rPr>
        <w:t>- быть вежливым и опрятным, скромным и приветливым;</w:t>
      </w:r>
    </w:p>
    <w:p w:rsidR="003601C5" w:rsidRPr="00391935" w:rsidRDefault="003601C5" w:rsidP="00303A20">
      <w:pPr>
        <w:adjustRightInd w:val="0"/>
        <w:ind w:right="-41"/>
        <w:jc w:val="both"/>
        <w:rPr>
          <w:rFonts w:eastAsia="Symbol"/>
          <w:color w:val="000000"/>
          <w:sz w:val="24"/>
          <w:szCs w:val="24"/>
        </w:rPr>
      </w:pPr>
      <w:r w:rsidRPr="00391935">
        <w:rPr>
          <w:rFonts w:eastAsia="Symbol"/>
          <w:color w:val="000000"/>
          <w:sz w:val="24"/>
          <w:szCs w:val="24"/>
        </w:rPr>
        <w:t>- соблюдать правила личной гигиены, режим дня, вести здоровый образ жизни;</w:t>
      </w:r>
    </w:p>
    <w:p w:rsidR="003601C5" w:rsidRPr="00391935" w:rsidRDefault="003601C5" w:rsidP="00303A20">
      <w:pPr>
        <w:adjustRightInd w:val="0"/>
        <w:ind w:right="-41"/>
        <w:jc w:val="both"/>
        <w:rPr>
          <w:rFonts w:eastAsia="Symbol"/>
          <w:color w:val="000000"/>
          <w:sz w:val="24"/>
          <w:szCs w:val="24"/>
        </w:rPr>
      </w:pPr>
      <w:r w:rsidRPr="00391935">
        <w:rPr>
          <w:rFonts w:eastAsia="Symbol"/>
          <w:color w:val="000000"/>
          <w:sz w:val="24"/>
          <w:szCs w:val="24"/>
        </w:rPr>
        <w:t>-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w:t>
      </w:r>
    </w:p>
    <w:p w:rsidR="003601C5" w:rsidRPr="00391935" w:rsidRDefault="003601C5" w:rsidP="00303A20">
      <w:pPr>
        <w:adjustRightInd w:val="0"/>
        <w:ind w:right="-41"/>
        <w:jc w:val="both"/>
        <w:rPr>
          <w:rFonts w:eastAsia="Symbol"/>
          <w:color w:val="000000"/>
          <w:sz w:val="24"/>
          <w:szCs w:val="24"/>
        </w:rPr>
      </w:pPr>
      <w:r w:rsidRPr="00391935">
        <w:rPr>
          <w:rFonts w:eastAsia="Symbol"/>
          <w:color w:val="000000"/>
          <w:sz w:val="24"/>
          <w:szCs w:val="24"/>
        </w:rPr>
        <w:t>национальной или религиозной принадлежности, иного имущественного положения, людям с ограниченными возможностями здоровья;</w:t>
      </w:r>
    </w:p>
    <w:p w:rsidR="003601C5" w:rsidRPr="00391935" w:rsidRDefault="003601C5" w:rsidP="00303A20">
      <w:pPr>
        <w:adjustRightInd w:val="0"/>
        <w:ind w:right="-41"/>
        <w:jc w:val="both"/>
        <w:rPr>
          <w:rFonts w:eastAsia="Symbol"/>
          <w:color w:val="000000"/>
          <w:sz w:val="24"/>
          <w:szCs w:val="24"/>
        </w:rPr>
      </w:pPr>
      <w:r w:rsidRPr="00391935">
        <w:rPr>
          <w:rFonts w:eastAsia="Symbol"/>
          <w:color w:val="000000"/>
          <w:sz w:val="24"/>
          <w:szCs w:val="24"/>
        </w:rPr>
        <w:t>- быть уверенным в себе, открытым и общительным, не стесняться</w:t>
      </w:r>
    </w:p>
    <w:p w:rsidR="003601C5" w:rsidRPr="00391935" w:rsidRDefault="003601C5" w:rsidP="00303A20">
      <w:pPr>
        <w:adjustRightInd w:val="0"/>
        <w:ind w:right="-41"/>
        <w:jc w:val="both"/>
        <w:rPr>
          <w:rFonts w:eastAsia="Symbol"/>
          <w:color w:val="000000"/>
          <w:sz w:val="24"/>
          <w:szCs w:val="24"/>
        </w:rPr>
      </w:pPr>
      <w:r w:rsidRPr="00391935">
        <w:rPr>
          <w:rFonts w:eastAsia="Symbol"/>
          <w:color w:val="000000"/>
          <w:sz w:val="24"/>
          <w:szCs w:val="24"/>
        </w:rPr>
        <w:t>быть в чём-то непохожим на других ребят; уметь ставить перед собой цели и проявлять инициативу, отстаивать своё мнение и действовать самостоятельно,</w:t>
      </w:r>
    </w:p>
    <w:p w:rsidR="003601C5" w:rsidRPr="00391935" w:rsidRDefault="003601C5" w:rsidP="00303A20">
      <w:pPr>
        <w:adjustRightInd w:val="0"/>
        <w:ind w:right="-41"/>
        <w:jc w:val="both"/>
        <w:rPr>
          <w:rFonts w:eastAsia="Symbol"/>
          <w:sz w:val="24"/>
          <w:szCs w:val="24"/>
        </w:rPr>
      </w:pPr>
      <w:r w:rsidRPr="00391935">
        <w:rPr>
          <w:rFonts w:eastAsia="Symbol"/>
          <w:sz w:val="24"/>
          <w:szCs w:val="24"/>
        </w:rPr>
        <w:t>без помощи старших.</w:t>
      </w:r>
    </w:p>
    <w:p w:rsidR="003601C5" w:rsidRPr="00391935" w:rsidRDefault="003601C5" w:rsidP="00303A20">
      <w:pPr>
        <w:adjustRightInd w:val="0"/>
        <w:ind w:right="-41"/>
        <w:jc w:val="both"/>
        <w:rPr>
          <w:rFonts w:eastAsia="Symbol"/>
          <w:sz w:val="24"/>
          <w:szCs w:val="24"/>
        </w:rPr>
      </w:pPr>
      <w:r w:rsidRPr="00391935">
        <w:rPr>
          <w:rFonts w:eastAsia="Symbol"/>
          <w:b/>
          <w:bCs/>
          <w:sz w:val="24"/>
          <w:szCs w:val="24"/>
        </w:rPr>
        <w:t>Целевой приоритет для учащихся основного общего образования</w:t>
      </w:r>
      <w:r w:rsidRPr="00391935">
        <w:rPr>
          <w:rFonts w:eastAsia="Symbol"/>
          <w:sz w:val="24"/>
          <w:szCs w:val="24"/>
        </w:rPr>
        <w:t>- создание благоприятных условий для развития социально значимых отношений школьников, и, прежде всего, ценностных отношений:</w:t>
      </w:r>
    </w:p>
    <w:p w:rsidR="003601C5" w:rsidRPr="00391935" w:rsidRDefault="003601C5" w:rsidP="00303A20">
      <w:pPr>
        <w:adjustRightInd w:val="0"/>
        <w:ind w:right="-41"/>
        <w:jc w:val="both"/>
        <w:rPr>
          <w:rFonts w:eastAsia="Symbol"/>
          <w:sz w:val="24"/>
          <w:szCs w:val="24"/>
        </w:rPr>
      </w:pPr>
      <w:r w:rsidRPr="00391935">
        <w:rPr>
          <w:rFonts w:eastAsia="Symbol"/>
          <w:sz w:val="24"/>
          <w:szCs w:val="24"/>
        </w:rPr>
        <w:t>- к семье как главной опоре в жизни человека и источнику его счастья;</w:t>
      </w:r>
    </w:p>
    <w:p w:rsidR="003601C5" w:rsidRPr="00391935" w:rsidRDefault="003601C5" w:rsidP="00303A20">
      <w:pPr>
        <w:adjustRightInd w:val="0"/>
        <w:ind w:right="-41"/>
        <w:jc w:val="both"/>
        <w:rPr>
          <w:rFonts w:eastAsia="Symbol"/>
          <w:sz w:val="24"/>
          <w:szCs w:val="24"/>
        </w:rPr>
      </w:pPr>
      <w:r w:rsidRPr="00391935">
        <w:rPr>
          <w:rFonts w:eastAsia="Symbol"/>
          <w:sz w:val="24"/>
          <w:szCs w:val="24"/>
        </w:rPr>
        <w:t>-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3601C5" w:rsidRPr="00391935" w:rsidRDefault="003601C5" w:rsidP="00303A20">
      <w:pPr>
        <w:adjustRightInd w:val="0"/>
        <w:ind w:right="-41"/>
        <w:jc w:val="both"/>
        <w:rPr>
          <w:rFonts w:eastAsia="Symbol"/>
          <w:sz w:val="24"/>
          <w:szCs w:val="24"/>
        </w:rPr>
      </w:pPr>
      <w:r w:rsidRPr="00391935">
        <w:rPr>
          <w:rFonts w:eastAsia="Symbol"/>
          <w:sz w:val="24"/>
          <w:szCs w:val="24"/>
        </w:rPr>
        <w:t>-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rsidR="003601C5" w:rsidRPr="00391935" w:rsidRDefault="003601C5" w:rsidP="00303A20">
      <w:pPr>
        <w:adjustRightInd w:val="0"/>
        <w:ind w:right="-41"/>
        <w:jc w:val="both"/>
        <w:rPr>
          <w:rFonts w:eastAsia="Symbol"/>
          <w:sz w:val="24"/>
          <w:szCs w:val="24"/>
        </w:rPr>
      </w:pPr>
      <w:r w:rsidRPr="00391935">
        <w:rPr>
          <w:rFonts w:eastAsia="Symbol"/>
          <w:sz w:val="24"/>
          <w:szCs w:val="24"/>
        </w:rPr>
        <w:t>- к природе как источнику жизни на Земле, основе самого ее существования, нуждающейся в защите и постоянном внимании со стороны человека;</w:t>
      </w:r>
    </w:p>
    <w:p w:rsidR="003601C5" w:rsidRPr="00391935" w:rsidRDefault="003601C5" w:rsidP="00303A20">
      <w:pPr>
        <w:adjustRightInd w:val="0"/>
        <w:ind w:right="-41"/>
        <w:jc w:val="both"/>
        <w:rPr>
          <w:rFonts w:eastAsia="Symbol"/>
          <w:sz w:val="24"/>
          <w:szCs w:val="24"/>
        </w:rPr>
      </w:pPr>
      <w:r w:rsidRPr="00391935">
        <w:rPr>
          <w:rFonts w:eastAsia="Symbol"/>
          <w:sz w:val="24"/>
          <w:szCs w:val="24"/>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3601C5" w:rsidRPr="00391935" w:rsidRDefault="003601C5" w:rsidP="00303A20">
      <w:pPr>
        <w:adjustRightInd w:val="0"/>
        <w:ind w:right="-41"/>
        <w:jc w:val="both"/>
        <w:rPr>
          <w:rFonts w:eastAsia="Symbol"/>
          <w:sz w:val="24"/>
          <w:szCs w:val="24"/>
        </w:rPr>
      </w:pPr>
      <w:r w:rsidRPr="00391935">
        <w:rPr>
          <w:rFonts w:eastAsia="Symbol"/>
          <w:sz w:val="24"/>
          <w:szCs w:val="24"/>
        </w:rPr>
        <w:t>- к знаниям как интеллектуальному ресурсу, обеспечивающему будущее человека, как результату кропотливого, но увлекательного учебного труда;</w:t>
      </w:r>
    </w:p>
    <w:p w:rsidR="003601C5" w:rsidRPr="00391935" w:rsidRDefault="003601C5" w:rsidP="003B789C">
      <w:pPr>
        <w:adjustRightInd w:val="0"/>
        <w:ind w:right="-41"/>
        <w:jc w:val="both"/>
        <w:rPr>
          <w:rFonts w:eastAsia="Symbol"/>
          <w:sz w:val="24"/>
          <w:szCs w:val="24"/>
        </w:rPr>
      </w:pPr>
      <w:r w:rsidRPr="00391935">
        <w:rPr>
          <w:rFonts w:eastAsia="Symbol"/>
          <w:sz w:val="24"/>
          <w:szCs w:val="24"/>
        </w:rPr>
        <w:t xml:space="preserve">- к культуре как духовному богатству общества и важному условию ощущения человеком </w:t>
      </w:r>
      <w:r w:rsidRPr="00391935">
        <w:rPr>
          <w:rFonts w:eastAsia="Symbol"/>
          <w:sz w:val="24"/>
          <w:szCs w:val="24"/>
        </w:rPr>
        <w:lastRenderedPageBreak/>
        <w:t>полноты проживаемой жизни, которое дают ему чтение, музыка, искусство, театр, творческое самовыражение;</w:t>
      </w:r>
    </w:p>
    <w:p w:rsidR="003601C5" w:rsidRPr="00391935" w:rsidRDefault="003601C5" w:rsidP="003B789C">
      <w:pPr>
        <w:adjustRightInd w:val="0"/>
        <w:ind w:right="-41"/>
        <w:jc w:val="both"/>
        <w:rPr>
          <w:rFonts w:eastAsia="Symbol"/>
          <w:sz w:val="24"/>
          <w:szCs w:val="24"/>
        </w:rPr>
      </w:pPr>
      <w:r w:rsidRPr="00391935">
        <w:rPr>
          <w:rFonts w:eastAsia="Symbol"/>
          <w:sz w:val="24"/>
          <w:szCs w:val="24"/>
        </w:rPr>
        <w:t>- к здоровью как залогу долгой и активной жизни человека, его хорошего настроения и оптимистичного взгляда на мир;</w:t>
      </w:r>
    </w:p>
    <w:p w:rsidR="003601C5" w:rsidRPr="00391935" w:rsidRDefault="003601C5" w:rsidP="003B789C">
      <w:pPr>
        <w:adjustRightInd w:val="0"/>
        <w:ind w:right="-41"/>
        <w:jc w:val="both"/>
        <w:rPr>
          <w:rFonts w:eastAsia="Symbol"/>
          <w:sz w:val="24"/>
          <w:szCs w:val="24"/>
        </w:rPr>
      </w:pPr>
      <w:r w:rsidRPr="00391935">
        <w:rPr>
          <w:rFonts w:eastAsia="Symbol"/>
          <w:sz w:val="24"/>
          <w:szCs w:val="24"/>
        </w:rPr>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3601C5" w:rsidRPr="00391935" w:rsidRDefault="003601C5" w:rsidP="003B789C">
      <w:pPr>
        <w:adjustRightInd w:val="0"/>
        <w:ind w:right="-41"/>
        <w:jc w:val="both"/>
        <w:rPr>
          <w:rFonts w:eastAsia="Symbol"/>
          <w:sz w:val="24"/>
          <w:szCs w:val="24"/>
        </w:rPr>
      </w:pPr>
      <w:r w:rsidRPr="00391935">
        <w:rPr>
          <w:rFonts w:eastAsia="Symbol"/>
          <w:sz w:val="24"/>
          <w:szCs w:val="24"/>
        </w:rPr>
        <w:t>- к самим себе как хозяевам своей судьбы, самоопределяющимся и самореализующимся личностям, отвечающим за свое собственное будущее.</w:t>
      </w:r>
    </w:p>
    <w:p w:rsidR="003601C5" w:rsidRPr="00391935" w:rsidRDefault="003601C5" w:rsidP="003B789C">
      <w:pPr>
        <w:adjustRightInd w:val="0"/>
        <w:ind w:right="-41"/>
        <w:jc w:val="both"/>
        <w:rPr>
          <w:rFonts w:eastAsia="Symbol"/>
          <w:sz w:val="24"/>
          <w:szCs w:val="24"/>
        </w:rPr>
      </w:pPr>
      <w:r w:rsidRPr="00391935">
        <w:rPr>
          <w:rFonts w:eastAsia="Symbol"/>
          <w:b/>
          <w:bCs/>
          <w:sz w:val="24"/>
          <w:szCs w:val="24"/>
        </w:rPr>
        <w:t>Целевой приоритет для учащихся среднего общего образования</w:t>
      </w:r>
      <w:r w:rsidRPr="00391935">
        <w:rPr>
          <w:rFonts w:eastAsia="Symbol"/>
          <w:sz w:val="24"/>
          <w:szCs w:val="24"/>
        </w:rPr>
        <w:t xml:space="preserve">: </w:t>
      </w:r>
    </w:p>
    <w:p w:rsidR="003601C5" w:rsidRPr="00391935" w:rsidRDefault="003601C5" w:rsidP="003B789C">
      <w:pPr>
        <w:adjustRightInd w:val="0"/>
        <w:ind w:right="-41"/>
        <w:jc w:val="both"/>
        <w:rPr>
          <w:rFonts w:eastAsia="Symbol"/>
          <w:sz w:val="24"/>
          <w:szCs w:val="24"/>
        </w:rPr>
      </w:pPr>
      <w:r w:rsidRPr="00391935">
        <w:rPr>
          <w:rFonts w:eastAsia="Symbol"/>
          <w:sz w:val="24"/>
          <w:szCs w:val="24"/>
        </w:rPr>
        <w:t>-создание благоприятных условий для приобретения школьниками опыта осуществления социально значимых дел.</w:t>
      </w:r>
    </w:p>
    <w:p w:rsidR="003601C5" w:rsidRPr="00391935" w:rsidRDefault="003601C5" w:rsidP="003B789C">
      <w:pPr>
        <w:adjustRightInd w:val="0"/>
        <w:ind w:right="-41"/>
        <w:jc w:val="both"/>
        <w:rPr>
          <w:rFonts w:eastAsia="Symbol"/>
          <w:sz w:val="24"/>
          <w:szCs w:val="24"/>
        </w:rPr>
      </w:pPr>
      <w:r w:rsidRPr="00391935">
        <w:rPr>
          <w:rFonts w:eastAsia="Symbol"/>
          <w:sz w:val="24"/>
          <w:szCs w:val="24"/>
        </w:rPr>
        <w:t>Практический опыт, который они могут приобрести в школе:</w:t>
      </w:r>
    </w:p>
    <w:p w:rsidR="003601C5" w:rsidRPr="00391935" w:rsidRDefault="003601C5" w:rsidP="003B789C">
      <w:pPr>
        <w:adjustRightInd w:val="0"/>
        <w:ind w:right="-41"/>
        <w:jc w:val="both"/>
        <w:rPr>
          <w:rFonts w:eastAsia="Symbol"/>
          <w:sz w:val="24"/>
          <w:szCs w:val="24"/>
        </w:rPr>
      </w:pPr>
      <w:r w:rsidRPr="00391935">
        <w:rPr>
          <w:rFonts w:eastAsia="Symbol"/>
          <w:sz w:val="24"/>
          <w:szCs w:val="24"/>
        </w:rPr>
        <w:t>- опыт дел, направленных на заботу о своей семье, родных и близких;</w:t>
      </w:r>
    </w:p>
    <w:p w:rsidR="003601C5" w:rsidRPr="00391935" w:rsidRDefault="003601C5" w:rsidP="003B789C">
      <w:pPr>
        <w:adjustRightInd w:val="0"/>
        <w:ind w:right="-41"/>
        <w:jc w:val="both"/>
        <w:rPr>
          <w:rFonts w:eastAsia="Symbol"/>
          <w:sz w:val="24"/>
          <w:szCs w:val="24"/>
        </w:rPr>
      </w:pPr>
      <w:r w:rsidRPr="00391935">
        <w:rPr>
          <w:rFonts w:eastAsia="Symbol"/>
          <w:sz w:val="24"/>
          <w:szCs w:val="24"/>
        </w:rPr>
        <w:t>- трудовой опыт, опыт участия в производственной практике;</w:t>
      </w:r>
    </w:p>
    <w:p w:rsidR="003601C5" w:rsidRPr="00391935" w:rsidRDefault="003601C5" w:rsidP="003B789C">
      <w:pPr>
        <w:adjustRightInd w:val="0"/>
        <w:ind w:right="-41"/>
        <w:jc w:val="both"/>
        <w:rPr>
          <w:rFonts w:eastAsia="Symbol"/>
          <w:sz w:val="24"/>
          <w:szCs w:val="24"/>
        </w:rPr>
      </w:pPr>
      <w:r w:rsidRPr="00391935">
        <w:rPr>
          <w:rFonts w:eastAsia="Symbol"/>
          <w:sz w:val="24"/>
          <w:szCs w:val="24"/>
        </w:rPr>
        <w:t>- опыт дел, направленных на пользу своему родному городу, стране в целом, опыт деятельного выражения собственной гражданской позиции;</w:t>
      </w:r>
    </w:p>
    <w:p w:rsidR="003601C5" w:rsidRPr="00391935" w:rsidRDefault="003601C5" w:rsidP="003B789C">
      <w:pPr>
        <w:ind w:right="-41"/>
        <w:jc w:val="both"/>
        <w:rPr>
          <w:rFonts w:eastAsia="Symbol"/>
          <w:sz w:val="24"/>
          <w:szCs w:val="24"/>
        </w:rPr>
      </w:pPr>
      <w:r w:rsidRPr="00391935">
        <w:rPr>
          <w:rFonts w:eastAsia="Symbol"/>
          <w:sz w:val="24"/>
          <w:szCs w:val="24"/>
        </w:rPr>
        <w:t>- опыт природоохранных дел;</w:t>
      </w:r>
    </w:p>
    <w:p w:rsidR="003601C5" w:rsidRPr="00391935" w:rsidRDefault="003601C5" w:rsidP="003B789C">
      <w:pPr>
        <w:adjustRightInd w:val="0"/>
        <w:ind w:right="-41"/>
        <w:jc w:val="both"/>
        <w:rPr>
          <w:rFonts w:eastAsia="Symbol"/>
          <w:sz w:val="24"/>
          <w:szCs w:val="24"/>
        </w:rPr>
      </w:pPr>
      <w:r w:rsidRPr="00391935">
        <w:rPr>
          <w:rFonts w:eastAsia="Symbol"/>
          <w:sz w:val="24"/>
          <w:szCs w:val="24"/>
        </w:rPr>
        <w:t>- опыт разрешения возникающих конфликтных ситуаций в школе, дома или на улице;</w:t>
      </w:r>
    </w:p>
    <w:p w:rsidR="003601C5" w:rsidRPr="00391935" w:rsidRDefault="003601C5" w:rsidP="003B789C">
      <w:pPr>
        <w:adjustRightInd w:val="0"/>
        <w:ind w:right="-41"/>
        <w:jc w:val="both"/>
        <w:rPr>
          <w:rFonts w:eastAsia="Symbol"/>
          <w:sz w:val="24"/>
          <w:szCs w:val="24"/>
        </w:rPr>
      </w:pPr>
      <w:r w:rsidRPr="00391935">
        <w:rPr>
          <w:rFonts w:eastAsia="Symbol"/>
          <w:sz w:val="24"/>
          <w:szCs w:val="24"/>
        </w:rPr>
        <w:t>- опыт самостоятельного приобретения новых знаний, проведения научных исследований, опыт проектной и тьюторской деятельности;</w:t>
      </w:r>
    </w:p>
    <w:p w:rsidR="003601C5" w:rsidRPr="00391935" w:rsidRDefault="003601C5" w:rsidP="003B789C">
      <w:pPr>
        <w:adjustRightInd w:val="0"/>
        <w:ind w:right="-41"/>
        <w:jc w:val="both"/>
        <w:rPr>
          <w:rFonts w:eastAsia="Symbol"/>
          <w:sz w:val="24"/>
          <w:szCs w:val="24"/>
        </w:rPr>
      </w:pPr>
      <w:r w:rsidRPr="00391935">
        <w:rPr>
          <w:rFonts w:eastAsia="Symbol"/>
          <w:sz w:val="24"/>
          <w:szCs w:val="24"/>
        </w:rPr>
        <w:t>- опыт ведения здорового образа жизни и заботы о здоровье других людей;</w:t>
      </w:r>
    </w:p>
    <w:p w:rsidR="003601C5" w:rsidRPr="00391935" w:rsidRDefault="003601C5" w:rsidP="003B789C">
      <w:pPr>
        <w:adjustRightInd w:val="0"/>
        <w:ind w:right="-41"/>
        <w:jc w:val="both"/>
        <w:rPr>
          <w:rFonts w:eastAsia="Symbol"/>
          <w:sz w:val="24"/>
          <w:szCs w:val="24"/>
        </w:rPr>
      </w:pPr>
      <w:r w:rsidRPr="00391935">
        <w:rPr>
          <w:rFonts w:eastAsia="Symbol"/>
          <w:sz w:val="24"/>
          <w:szCs w:val="24"/>
        </w:rPr>
        <w:t>- опыт оказания помощи окружающим, заботы о малышах или пожилых людях, волонтерский опыт;</w:t>
      </w:r>
    </w:p>
    <w:p w:rsidR="003601C5" w:rsidRPr="00391935" w:rsidRDefault="003601C5" w:rsidP="003B789C">
      <w:pPr>
        <w:adjustRightInd w:val="0"/>
        <w:ind w:right="-41"/>
        <w:jc w:val="both"/>
        <w:rPr>
          <w:rFonts w:eastAsia="Symbol"/>
          <w:sz w:val="24"/>
          <w:szCs w:val="24"/>
        </w:rPr>
      </w:pPr>
      <w:r w:rsidRPr="00391935">
        <w:rPr>
          <w:rFonts w:eastAsia="Symbol"/>
          <w:sz w:val="24"/>
          <w:szCs w:val="24"/>
        </w:rPr>
        <w:t>- опыт самопознания и самоанализа, опыт социально приемлемого самовыражения и самореализации.</w:t>
      </w:r>
    </w:p>
    <w:p w:rsidR="003601C5" w:rsidRPr="00391935" w:rsidRDefault="003601C5" w:rsidP="003B789C">
      <w:pPr>
        <w:adjustRightInd w:val="0"/>
        <w:ind w:right="-41"/>
        <w:jc w:val="both"/>
        <w:rPr>
          <w:rFonts w:eastAsia="Symbol"/>
          <w:sz w:val="24"/>
          <w:szCs w:val="24"/>
        </w:rPr>
      </w:pPr>
      <w:r w:rsidRPr="00391935">
        <w:rPr>
          <w:rFonts w:eastAsia="Symbol"/>
          <w:sz w:val="24"/>
          <w:szCs w:val="24"/>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3601C5" w:rsidRPr="00391935" w:rsidRDefault="003601C5" w:rsidP="003B789C">
      <w:pPr>
        <w:pStyle w:val="ParaAttribute10"/>
        <w:ind w:right="-41" w:firstLine="567"/>
        <w:rPr>
          <w:rStyle w:val="CharAttribute485"/>
          <w:rFonts w:eastAsia="№Е"/>
          <w:i w:val="0"/>
          <w:sz w:val="24"/>
          <w:szCs w:val="24"/>
        </w:rPr>
      </w:pPr>
      <w:r w:rsidRPr="00391935">
        <w:rPr>
          <w:rStyle w:val="CharAttribute484"/>
          <w:rFonts w:eastAsia="№Е"/>
          <w:i w:val="0"/>
          <w:sz w:val="24"/>
          <w:szCs w:val="24"/>
        </w:rPr>
        <w:t xml:space="preserve">Выделение в общей цели воспитания целевых приоритетов, связанных с возрастными особенностями воспитанников, </w:t>
      </w:r>
      <w:r w:rsidRPr="00391935">
        <w:rPr>
          <w:rStyle w:val="CharAttribute484"/>
          <w:rFonts w:eastAsia="№Е"/>
          <w:b/>
          <w:bCs/>
          <w:iCs/>
          <w:sz w:val="24"/>
          <w:szCs w:val="24"/>
        </w:rPr>
        <w:t>не означает игнорирования других составляющих общей цели воспитания</w:t>
      </w:r>
      <w:r w:rsidRPr="00391935">
        <w:rPr>
          <w:rStyle w:val="CharAttribute484"/>
          <w:rFonts w:eastAsia="№Е"/>
          <w:i w:val="0"/>
          <w:sz w:val="24"/>
          <w:szCs w:val="24"/>
        </w:rPr>
        <w:t>. Приоритет — это то, чему педагогам, работающим со школьниками конкретной возрастной категории, предстоит уделять первостепенное, но не единственное внимание.</w:t>
      </w:r>
      <w:r w:rsidRPr="00391935">
        <w:rPr>
          <w:rStyle w:val="CharAttribute485"/>
          <w:rFonts w:eastAsia="№Е"/>
          <w:i w:val="0"/>
          <w:sz w:val="24"/>
          <w:szCs w:val="24"/>
        </w:rPr>
        <w:t> </w:t>
      </w:r>
    </w:p>
    <w:p w:rsidR="003601C5" w:rsidRPr="00391935" w:rsidRDefault="003601C5" w:rsidP="003B789C">
      <w:pPr>
        <w:ind w:right="-41" w:firstLine="567"/>
        <w:jc w:val="both"/>
        <w:rPr>
          <w:rStyle w:val="CharAttribute484"/>
          <w:rFonts w:eastAsia="№Е"/>
          <w:i w:val="0"/>
          <w:iCs/>
          <w:sz w:val="24"/>
          <w:szCs w:val="24"/>
        </w:rPr>
      </w:pPr>
      <w:r w:rsidRPr="00391935">
        <w:rPr>
          <w:rStyle w:val="CharAttribute484"/>
          <w:rFonts w:eastAsia="№Е"/>
          <w:i w:val="0"/>
          <w:iCs/>
          <w:sz w:val="24"/>
          <w:szCs w:val="24"/>
        </w:rPr>
        <w:t>Добросовестная работа педагогов, направленная на достижение поставленной цели,</w:t>
      </w:r>
      <w:r w:rsidRPr="00391935">
        <w:rPr>
          <w:rStyle w:val="CharAttribute484"/>
          <w:rFonts w:eastAsia="№Е"/>
          <w:b/>
          <w:bCs/>
          <w:sz w:val="24"/>
          <w:szCs w:val="24"/>
        </w:rPr>
        <w:t xml:space="preserve"> позволит ребенку</w:t>
      </w:r>
      <w:r w:rsidRPr="00391935">
        <w:rPr>
          <w:rStyle w:val="CharAttribute484"/>
          <w:rFonts w:eastAsia="№Е"/>
          <w:i w:val="0"/>
          <w:iCs/>
          <w:sz w:val="24"/>
          <w:szCs w:val="24"/>
        </w:rPr>
        <w:t xml:space="preserve">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rsidR="003601C5" w:rsidRPr="00391935" w:rsidRDefault="003601C5" w:rsidP="003B789C">
      <w:pPr>
        <w:ind w:right="-41"/>
        <w:jc w:val="both"/>
        <w:rPr>
          <w:iCs/>
          <w:color w:val="000000"/>
          <w:w w:val="0"/>
          <w:sz w:val="24"/>
          <w:szCs w:val="24"/>
        </w:rPr>
      </w:pPr>
      <w:r w:rsidRPr="00391935">
        <w:rPr>
          <w:rStyle w:val="CharAttribute484"/>
          <w:rFonts w:eastAsia="№Е"/>
          <w:i w:val="0"/>
          <w:sz w:val="24"/>
          <w:szCs w:val="24"/>
        </w:rPr>
        <w:t xml:space="preserve">Достижению поставленной цели воспитания школьников будет способствовать решение следующих основных </w:t>
      </w:r>
      <w:r w:rsidRPr="00391935">
        <w:rPr>
          <w:rStyle w:val="CharAttribute484"/>
          <w:rFonts w:eastAsia="№Е"/>
          <w:b/>
          <w:sz w:val="24"/>
          <w:szCs w:val="24"/>
        </w:rPr>
        <w:t>задач:</w:t>
      </w:r>
    </w:p>
    <w:p w:rsidR="003601C5" w:rsidRPr="00391935" w:rsidRDefault="003601C5" w:rsidP="003B789C">
      <w:pPr>
        <w:pStyle w:val="ParaAttribute16"/>
        <w:numPr>
          <w:ilvl w:val="0"/>
          <w:numId w:val="157"/>
        </w:numPr>
        <w:tabs>
          <w:tab w:val="left" w:pos="1134"/>
        </w:tabs>
        <w:ind w:left="0" w:right="-41" w:firstLine="567"/>
        <w:rPr>
          <w:sz w:val="24"/>
          <w:szCs w:val="24"/>
        </w:rPr>
      </w:pPr>
      <w:r w:rsidRPr="00391935">
        <w:rPr>
          <w:color w:val="000000"/>
          <w:w w:val="0"/>
          <w:sz w:val="24"/>
          <w:szCs w:val="24"/>
        </w:rPr>
        <w:t>реализовывать воспитательные возможности</w:t>
      </w:r>
      <w:r w:rsidRPr="00391935">
        <w:rPr>
          <w:sz w:val="24"/>
          <w:szCs w:val="24"/>
        </w:rPr>
        <w:t xml:space="preserve"> о</w:t>
      </w:r>
      <w:r w:rsidRPr="00391935">
        <w:rPr>
          <w:color w:val="000000"/>
          <w:w w:val="0"/>
          <w:sz w:val="24"/>
          <w:szCs w:val="24"/>
        </w:rPr>
        <w:t xml:space="preserve">бщешкольных ключевых </w:t>
      </w:r>
      <w:r w:rsidRPr="00391935">
        <w:rPr>
          <w:sz w:val="24"/>
          <w:szCs w:val="24"/>
        </w:rPr>
        <w:t>дел</w:t>
      </w:r>
      <w:r w:rsidRPr="00391935">
        <w:rPr>
          <w:color w:val="000000"/>
          <w:w w:val="0"/>
          <w:sz w:val="24"/>
          <w:szCs w:val="24"/>
        </w:rPr>
        <w:t>,</w:t>
      </w:r>
      <w:r w:rsidRPr="00391935">
        <w:rPr>
          <w:sz w:val="24"/>
          <w:szCs w:val="24"/>
        </w:rPr>
        <w:t xml:space="preserve"> поддерживать традиции их </w:t>
      </w:r>
      <w:r w:rsidRPr="00391935">
        <w:rPr>
          <w:color w:val="000000"/>
          <w:w w:val="0"/>
          <w:sz w:val="24"/>
          <w:szCs w:val="24"/>
        </w:rPr>
        <w:t>коллективного планирования, организации, проведения и анализа в школьном сообществе;</w:t>
      </w:r>
    </w:p>
    <w:p w:rsidR="003601C5" w:rsidRPr="00391935" w:rsidRDefault="003601C5" w:rsidP="003B789C">
      <w:pPr>
        <w:pStyle w:val="ParaAttribute16"/>
        <w:numPr>
          <w:ilvl w:val="0"/>
          <w:numId w:val="157"/>
        </w:numPr>
        <w:tabs>
          <w:tab w:val="left" w:pos="1134"/>
        </w:tabs>
        <w:ind w:left="0" w:right="-41" w:firstLine="567"/>
        <w:rPr>
          <w:sz w:val="24"/>
          <w:szCs w:val="24"/>
        </w:rPr>
      </w:pPr>
      <w:r w:rsidRPr="003B789C">
        <w:rPr>
          <w:sz w:val="24"/>
          <w:szCs w:val="24"/>
        </w:rPr>
        <w:t>реализовывать потенциал классного руководства в воспитании школьников, поддерживать активное участие классных сообществ в жизни школы;</w:t>
      </w:r>
      <w:r w:rsidR="003B789C" w:rsidRPr="003B789C">
        <w:rPr>
          <w:rStyle w:val="CharAttribute484"/>
          <w:rFonts w:eastAsia="№Е"/>
          <w:i w:val="0"/>
          <w:sz w:val="24"/>
          <w:szCs w:val="24"/>
        </w:rPr>
        <w:t xml:space="preserve"> </w:t>
      </w:r>
      <w:r w:rsidRPr="003B789C">
        <w:rPr>
          <w:rStyle w:val="CharAttribute484"/>
          <w:rFonts w:eastAsia="№Е"/>
          <w:i w:val="0"/>
          <w:sz w:val="24"/>
          <w:szCs w:val="24"/>
        </w:rPr>
        <w:t xml:space="preserve">вовлекать школьников в </w:t>
      </w:r>
      <w:r w:rsidRPr="003B789C">
        <w:rPr>
          <w:sz w:val="24"/>
          <w:szCs w:val="24"/>
        </w:rPr>
        <w:t xml:space="preserve">кружки, секции, клубы, студии и иные объединения, работающие по школьным программам внеурочной деятельности, </w:t>
      </w:r>
      <w:r w:rsidRPr="003B789C">
        <w:rPr>
          <w:rStyle w:val="CharAttribute484"/>
          <w:rFonts w:eastAsia="№Е"/>
          <w:i w:val="0"/>
          <w:sz w:val="24"/>
          <w:szCs w:val="24"/>
        </w:rPr>
        <w:t>реализовывать их воспитательные возможност</w:t>
      </w:r>
      <w:r w:rsidRPr="003B789C">
        <w:rPr>
          <w:rStyle w:val="CharAttribute484"/>
          <w:rFonts w:eastAsia="№Е"/>
          <w:i w:val="0"/>
          <w:color w:val="000000"/>
          <w:w w:val="0"/>
          <w:sz w:val="24"/>
          <w:szCs w:val="24"/>
        </w:rPr>
        <w:t>и</w:t>
      </w:r>
      <w:r w:rsidRPr="003B789C">
        <w:rPr>
          <w:color w:val="000000"/>
          <w:w w:val="0"/>
          <w:sz w:val="24"/>
          <w:szCs w:val="24"/>
        </w:rPr>
        <w:t>;</w:t>
      </w:r>
    </w:p>
    <w:p w:rsidR="003601C5" w:rsidRPr="00391935" w:rsidRDefault="003601C5" w:rsidP="003B789C">
      <w:pPr>
        <w:pStyle w:val="ParaAttribute16"/>
        <w:numPr>
          <w:ilvl w:val="0"/>
          <w:numId w:val="157"/>
        </w:numPr>
        <w:tabs>
          <w:tab w:val="left" w:pos="1134"/>
        </w:tabs>
        <w:ind w:left="0" w:right="-41" w:firstLine="567"/>
        <w:rPr>
          <w:rStyle w:val="CharAttribute484"/>
          <w:rFonts w:eastAsia="№Е"/>
          <w:i w:val="0"/>
          <w:sz w:val="24"/>
          <w:szCs w:val="24"/>
        </w:rPr>
      </w:pPr>
      <w:r w:rsidRPr="00391935">
        <w:rPr>
          <w:rStyle w:val="CharAttribute484"/>
          <w:rFonts w:eastAsia="№Е"/>
          <w:i w:val="0"/>
          <w:sz w:val="24"/>
          <w:szCs w:val="24"/>
        </w:rPr>
        <w:lastRenderedPageBreak/>
        <w:t xml:space="preserve">использовать в воспитании детей возможности школьного урока, поддерживать использование на уроках интерактивных форм занятий с учащимися; </w:t>
      </w:r>
    </w:p>
    <w:p w:rsidR="003601C5" w:rsidRPr="00391935" w:rsidRDefault="003601C5" w:rsidP="003B789C">
      <w:pPr>
        <w:pStyle w:val="ParaAttribute16"/>
        <w:numPr>
          <w:ilvl w:val="0"/>
          <w:numId w:val="157"/>
        </w:numPr>
        <w:tabs>
          <w:tab w:val="left" w:pos="1134"/>
        </w:tabs>
        <w:ind w:left="0" w:right="-41" w:firstLine="567"/>
        <w:rPr>
          <w:sz w:val="24"/>
          <w:szCs w:val="24"/>
        </w:rPr>
      </w:pPr>
      <w:r w:rsidRPr="00391935">
        <w:rPr>
          <w:sz w:val="24"/>
          <w:szCs w:val="24"/>
        </w:rPr>
        <w:t xml:space="preserve">инициировать и поддерживать ученическое самоуправление – как на уровне школы, так и на уровне классных сообществ; </w:t>
      </w:r>
    </w:p>
    <w:p w:rsidR="003601C5" w:rsidRPr="00391935" w:rsidRDefault="003601C5" w:rsidP="003B789C">
      <w:pPr>
        <w:pStyle w:val="ParaAttribute16"/>
        <w:numPr>
          <w:ilvl w:val="0"/>
          <w:numId w:val="157"/>
        </w:numPr>
        <w:tabs>
          <w:tab w:val="left" w:pos="1134"/>
        </w:tabs>
        <w:ind w:left="0" w:right="-41" w:firstLine="567"/>
        <w:rPr>
          <w:sz w:val="24"/>
          <w:szCs w:val="24"/>
        </w:rPr>
      </w:pPr>
      <w:r w:rsidRPr="00391935">
        <w:rPr>
          <w:sz w:val="24"/>
          <w:szCs w:val="24"/>
        </w:rPr>
        <w:t>поддерживать деятельность функционирующих на базе школы д</w:t>
      </w:r>
      <w:r w:rsidRPr="00391935">
        <w:rPr>
          <w:color w:val="000000"/>
          <w:w w:val="0"/>
          <w:sz w:val="24"/>
          <w:szCs w:val="24"/>
        </w:rPr>
        <w:t>етских общественных объединений и организаций;</w:t>
      </w:r>
    </w:p>
    <w:p w:rsidR="003601C5" w:rsidRPr="00391935" w:rsidRDefault="003601C5" w:rsidP="003B789C">
      <w:pPr>
        <w:pStyle w:val="ParaAttribute16"/>
        <w:numPr>
          <w:ilvl w:val="0"/>
          <w:numId w:val="157"/>
        </w:numPr>
        <w:tabs>
          <w:tab w:val="left" w:pos="1134"/>
        </w:tabs>
        <w:ind w:left="0" w:right="-41" w:firstLine="567"/>
        <w:rPr>
          <w:rStyle w:val="CharAttribute484"/>
          <w:rFonts w:eastAsia="№Е"/>
          <w:i w:val="0"/>
          <w:sz w:val="24"/>
          <w:szCs w:val="24"/>
        </w:rPr>
      </w:pPr>
      <w:r w:rsidRPr="00391935">
        <w:rPr>
          <w:rStyle w:val="CharAttribute484"/>
          <w:rFonts w:eastAsia="№Е"/>
          <w:i w:val="0"/>
          <w:sz w:val="24"/>
          <w:szCs w:val="24"/>
        </w:rPr>
        <w:t xml:space="preserve">организовывать для школьников </w:t>
      </w:r>
      <w:r w:rsidRPr="00391935">
        <w:rPr>
          <w:color w:val="000000"/>
          <w:w w:val="0"/>
          <w:sz w:val="24"/>
          <w:szCs w:val="24"/>
        </w:rPr>
        <w:t>экскурсии, экспедиции, походы и реализовывать их воспитательный потенциал;</w:t>
      </w:r>
    </w:p>
    <w:p w:rsidR="003601C5" w:rsidRPr="00391935" w:rsidRDefault="003601C5" w:rsidP="003B789C">
      <w:pPr>
        <w:pStyle w:val="ParaAttribute16"/>
        <w:numPr>
          <w:ilvl w:val="0"/>
          <w:numId w:val="157"/>
        </w:numPr>
        <w:tabs>
          <w:tab w:val="left" w:pos="1134"/>
        </w:tabs>
        <w:ind w:left="0" w:right="-41" w:firstLine="567"/>
        <w:rPr>
          <w:rStyle w:val="CharAttribute484"/>
          <w:rFonts w:eastAsia="№Е"/>
          <w:i w:val="0"/>
          <w:sz w:val="24"/>
          <w:szCs w:val="24"/>
        </w:rPr>
      </w:pPr>
      <w:r w:rsidRPr="00391935">
        <w:rPr>
          <w:rStyle w:val="CharAttribute484"/>
          <w:rFonts w:eastAsia="№Е"/>
          <w:i w:val="0"/>
          <w:sz w:val="24"/>
          <w:szCs w:val="24"/>
        </w:rPr>
        <w:t>организовывать профориентационную работу со школьниками;</w:t>
      </w:r>
    </w:p>
    <w:p w:rsidR="003601C5" w:rsidRPr="00391935" w:rsidRDefault="003601C5" w:rsidP="003B789C">
      <w:pPr>
        <w:pStyle w:val="ParaAttribute16"/>
        <w:numPr>
          <w:ilvl w:val="0"/>
          <w:numId w:val="157"/>
        </w:numPr>
        <w:tabs>
          <w:tab w:val="left" w:pos="1134"/>
        </w:tabs>
        <w:ind w:left="0" w:right="-41" w:firstLine="567"/>
        <w:rPr>
          <w:rStyle w:val="CharAttribute484"/>
          <w:rFonts w:eastAsia="№Е"/>
          <w:i w:val="0"/>
          <w:sz w:val="24"/>
          <w:szCs w:val="24"/>
        </w:rPr>
      </w:pPr>
      <w:r w:rsidRPr="00391935">
        <w:rPr>
          <w:rStyle w:val="CharAttribute484"/>
          <w:rFonts w:eastAsia="№Е"/>
          <w:i w:val="0"/>
          <w:sz w:val="24"/>
          <w:szCs w:val="24"/>
        </w:rPr>
        <w:t xml:space="preserve">организовать работу школьных медиа, реализовывать их воспитательный потенциал; </w:t>
      </w:r>
    </w:p>
    <w:p w:rsidR="003601C5" w:rsidRPr="00391935" w:rsidRDefault="003601C5" w:rsidP="003B789C">
      <w:pPr>
        <w:pStyle w:val="ParaAttribute16"/>
        <w:numPr>
          <w:ilvl w:val="0"/>
          <w:numId w:val="157"/>
        </w:numPr>
        <w:tabs>
          <w:tab w:val="left" w:pos="1134"/>
        </w:tabs>
        <w:ind w:left="0" w:right="-41" w:firstLine="567"/>
        <w:rPr>
          <w:rStyle w:val="CharAttribute484"/>
          <w:rFonts w:eastAsia="№Е"/>
          <w:i w:val="0"/>
          <w:sz w:val="24"/>
          <w:szCs w:val="24"/>
        </w:rPr>
      </w:pPr>
      <w:r w:rsidRPr="00391935">
        <w:rPr>
          <w:rStyle w:val="CharAttribute484"/>
          <w:rFonts w:eastAsia="№Е"/>
          <w:i w:val="0"/>
          <w:sz w:val="24"/>
          <w:szCs w:val="24"/>
        </w:rPr>
        <w:t xml:space="preserve">развивать </w:t>
      </w:r>
      <w:r w:rsidRPr="00391935">
        <w:rPr>
          <w:color w:val="000000"/>
          <w:w w:val="0"/>
          <w:sz w:val="24"/>
          <w:szCs w:val="24"/>
        </w:rPr>
        <w:t>предметно-эстетическую среду школы</w:t>
      </w:r>
      <w:r w:rsidRPr="00391935">
        <w:rPr>
          <w:rStyle w:val="CharAttribute484"/>
          <w:rFonts w:eastAsia="№Е"/>
          <w:i w:val="0"/>
          <w:sz w:val="24"/>
          <w:szCs w:val="24"/>
        </w:rPr>
        <w:t xml:space="preserve"> и реализовывать ее воспитательные возможности;</w:t>
      </w:r>
    </w:p>
    <w:p w:rsidR="003601C5" w:rsidRPr="00391935" w:rsidRDefault="003601C5" w:rsidP="003B789C">
      <w:pPr>
        <w:pStyle w:val="ParaAttribute16"/>
        <w:numPr>
          <w:ilvl w:val="0"/>
          <w:numId w:val="157"/>
        </w:numPr>
        <w:tabs>
          <w:tab w:val="left" w:pos="1134"/>
        </w:tabs>
        <w:ind w:left="0" w:right="-41" w:firstLine="567"/>
        <w:rPr>
          <w:rStyle w:val="CharAttribute484"/>
          <w:rFonts w:eastAsia="№Е"/>
          <w:i w:val="0"/>
          <w:sz w:val="24"/>
          <w:szCs w:val="24"/>
        </w:rPr>
      </w:pPr>
      <w:r w:rsidRPr="00391935">
        <w:rPr>
          <w:rStyle w:val="CharAttribute484"/>
          <w:rFonts w:eastAsia="№Е"/>
          <w:i w:val="0"/>
          <w:sz w:val="24"/>
          <w:szCs w:val="24"/>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3601C5" w:rsidRPr="00391935" w:rsidRDefault="003601C5" w:rsidP="003B789C">
      <w:pPr>
        <w:pStyle w:val="ParaAttribute16"/>
        <w:numPr>
          <w:ilvl w:val="0"/>
          <w:numId w:val="157"/>
        </w:numPr>
        <w:tabs>
          <w:tab w:val="left" w:pos="1134"/>
        </w:tabs>
        <w:ind w:left="0" w:right="-41" w:firstLine="567"/>
        <w:rPr>
          <w:sz w:val="24"/>
          <w:szCs w:val="24"/>
        </w:rPr>
      </w:pPr>
      <w:r w:rsidRPr="00391935">
        <w:rPr>
          <w:rFonts w:eastAsia="Calibri"/>
          <w:sz w:val="24"/>
          <w:szCs w:val="24"/>
        </w:rPr>
        <w:t>Инициировать вовлечение детей в общественно полезную научно-исследовательскую деятельность по изучению, охране и популяризации историко-культурного и природного наследия родного края средствами краеведения и музейного дела.</w:t>
      </w:r>
    </w:p>
    <w:p w:rsidR="003601C5" w:rsidRPr="00391935" w:rsidRDefault="003601C5" w:rsidP="003B789C">
      <w:pPr>
        <w:pStyle w:val="ParaAttribute16"/>
        <w:ind w:left="0" w:right="-41" w:firstLine="567"/>
        <w:rPr>
          <w:rStyle w:val="CharAttribute484"/>
          <w:rFonts w:eastAsia="№Е"/>
          <w:i w:val="0"/>
          <w:sz w:val="24"/>
          <w:szCs w:val="24"/>
        </w:rPr>
      </w:pPr>
      <w:r w:rsidRPr="00391935">
        <w:rPr>
          <w:rStyle w:val="CharAttribute484"/>
          <w:rFonts w:eastAsia="№Е"/>
          <w:i w:val="0"/>
          <w:sz w:val="24"/>
          <w:szCs w:val="24"/>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3601C5" w:rsidRPr="00391935" w:rsidRDefault="003601C5" w:rsidP="003B789C">
      <w:pPr>
        <w:ind w:right="-41"/>
        <w:jc w:val="both"/>
        <w:rPr>
          <w:iCs/>
          <w:color w:val="000000"/>
          <w:w w:val="0"/>
          <w:sz w:val="24"/>
          <w:szCs w:val="24"/>
        </w:rPr>
      </w:pPr>
    </w:p>
    <w:p w:rsidR="003601C5" w:rsidRPr="00391935" w:rsidRDefault="003601C5" w:rsidP="003B789C">
      <w:pPr>
        <w:ind w:right="-41" w:firstLine="567"/>
        <w:jc w:val="both"/>
        <w:rPr>
          <w:b/>
          <w:color w:val="000000"/>
          <w:w w:val="0"/>
          <w:sz w:val="24"/>
          <w:szCs w:val="24"/>
        </w:rPr>
      </w:pPr>
      <w:r w:rsidRPr="00391935">
        <w:rPr>
          <w:b/>
          <w:i/>
          <w:iCs/>
          <w:color w:val="000000"/>
          <w:w w:val="0"/>
          <w:sz w:val="24"/>
          <w:szCs w:val="24"/>
        </w:rPr>
        <w:t>Раздел 3 «Виды, формы и содержание деятельности»</w:t>
      </w:r>
      <w:r w:rsidRPr="00391935">
        <w:rPr>
          <w:b/>
          <w:color w:val="000000"/>
          <w:w w:val="0"/>
          <w:sz w:val="24"/>
          <w:szCs w:val="24"/>
        </w:rPr>
        <w:t xml:space="preserve"> </w:t>
      </w:r>
    </w:p>
    <w:p w:rsidR="003601C5" w:rsidRPr="00391935" w:rsidRDefault="003601C5" w:rsidP="003B789C">
      <w:pPr>
        <w:ind w:right="-41" w:firstLine="567"/>
        <w:jc w:val="both"/>
        <w:rPr>
          <w:b/>
          <w:i/>
          <w:iCs/>
          <w:color w:val="000000"/>
          <w:w w:val="0"/>
          <w:sz w:val="24"/>
          <w:szCs w:val="24"/>
        </w:rPr>
      </w:pPr>
      <w:r w:rsidRPr="00391935">
        <w:rPr>
          <w:b/>
          <w:i/>
          <w:iCs/>
          <w:color w:val="000000"/>
          <w:w w:val="0"/>
          <w:sz w:val="24"/>
          <w:szCs w:val="24"/>
        </w:rPr>
        <w:t>3.1 Модуль «Ключевые общешкольные дела»</w:t>
      </w:r>
    </w:p>
    <w:p w:rsidR="003601C5" w:rsidRPr="00391935" w:rsidRDefault="003601C5" w:rsidP="003B789C">
      <w:pPr>
        <w:ind w:right="-41" w:firstLine="567"/>
        <w:jc w:val="both"/>
        <w:rPr>
          <w:sz w:val="24"/>
          <w:szCs w:val="24"/>
        </w:rPr>
      </w:pPr>
      <w:r w:rsidRPr="00391935">
        <w:rPr>
          <w:color w:val="000000"/>
          <w:w w:val="0"/>
          <w:sz w:val="24"/>
          <w:szCs w:val="24"/>
        </w:rPr>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Это не набор календарных праздников, отмечаемых в школе, а комплекс коллективных творческих дел, интересных и значимых для школьников, объединяющих их вместе с педагогами в единый коллектив. Ключевые дела </w:t>
      </w:r>
      <w:r w:rsidRPr="00391935">
        <w:rPr>
          <w:rStyle w:val="CharAttribute484"/>
          <w:rFonts w:eastAsia="№Е"/>
          <w:i w:val="0"/>
          <w:sz w:val="24"/>
          <w:szCs w:val="24"/>
        </w:rPr>
        <w:t>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w:t>
      </w:r>
      <w:r w:rsidRPr="00391935">
        <w:rPr>
          <w:sz w:val="24"/>
          <w:szCs w:val="24"/>
        </w:rPr>
        <w:t xml:space="preserve"> </w:t>
      </w:r>
    </w:p>
    <w:p w:rsidR="003601C5" w:rsidRPr="00391935" w:rsidRDefault="003601C5" w:rsidP="003B789C">
      <w:pPr>
        <w:ind w:right="-41" w:firstLine="567"/>
        <w:jc w:val="both"/>
        <w:rPr>
          <w:sz w:val="24"/>
          <w:szCs w:val="24"/>
        </w:rPr>
      </w:pPr>
      <w:r w:rsidRPr="00391935">
        <w:rPr>
          <w:sz w:val="24"/>
          <w:szCs w:val="24"/>
        </w:rPr>
        <w:t>Для этого в образовательной организации используются следующие формы работы:</w:t>
      </w:r>
    </w:p>
    <w:p w:rsidR="003601C5" w:rsidRPr="00391935" w:rsidRDefault="003601C5" w:rsidP="003B789C">
      <w:pPr>
        <w:adjustRightInd w:val="0"/>
        <w:ind w:right="-41"/>
        <w:jc w:val="both"/>
        <w:rPr>
          <w:rFonts w:eastAsia="Symbol"/>
          <w:sz w:val="24"/>
          <w:szCs w:val="24"/>
        </w:rPr>
      </w:pPr>
      <w:r w:rsidRPr="00391935">
        <w:rPr>
          <w:rFonts w:eastAsia="Symbol"/>
          <w:sz w:val="24"/>
          <w:szCs w:val="24"/>
        </w:rPr>
        <w:t>- социальные проекты – ежегодно совместно разрабатываемые,  реализуемые школьниками и педагогами, представленные на конкурсы  проектов на получение грантов.</w:t>
      </w:r>
    </w:p>
    <w:p w:rsidR="003601C5" w:rsidRPr="00391935" w:rsidRDefault="003601C5" w:rsidP="003B789C">
      <w:pPr>
        <w:adjustRightInd w:val="0"/>
        <w:ind w:right="-41"/>
        <w:jc w:val="both"/>
        <w:rPr>
          <w:rFonts w:eastAsia="Symbol"/>
          <w:sz w:val="24"/>
          <w:szCs w:val="24"/>
        </w:rPr>
      </w:pPr>
      <w:r w:rsidRPr="00391935">
        <w:rPr>
          <w:rFonts w:eastAsia="Arial Unicode MS"/>
          <w:sz w:val="24"/>
          <w:szCs w:val="24"/>
        </w:rPr>
        <w:t xml:space="preserve">- </w:t>
      </w:r>
      <w:r w:rsidRPr="00391935">
        <w:rPr>
          <w:rFonts w:eastAsia="Symbol"/>
          <w:sz w:val="24"/>
          <w:szCs w:val="24"/>
        </w:rPr>
        <w:t>открытые дискуссионные площадки с приглашением представителей других школ, власти общественности, на которых обсуждаются поведенческие, нравственные, волонтёрские, юнармейские, социальные, проблемы, касающиеся жизни школы, района.</w:t>
      </w:r>
    </w:p>
    <w:p w:rsidR="003601C5" w:rsidRPr="00391935" w:rsidRDefault="003601C5" w:rsidP="003B789C">
      <w:pPr>
        <w:adjustRightInd w:val="0"/>
        <w:ind w:right="-41"/>
        <w:jc w:val="both"/>
        <w:rPr>
          <w:rFonts w:eastAsia="Symbol"/>
          <w:sz w:val="24"/>
          <w:szCs w:val="24"/>
        </w:rPr>
      </w:pPr>
      <w:r w:rsidRPr="00391935">
        <w:rPr>
          <w:rFonts w:eastAsia="Arial Unicode MS"/>
          <w:sz w:val="24"/>
          <w:szCs w:val="24"/>
        </w:rPr>
        <w:t xml:space="preserve">- </w:t>
      </w:r>
      <w:r w:rsidRPr="00391935">
        <w:rPr>
          <w:rFonts w:eastAsia="OpenSymbol"/>
          <w:sz w:val="24"/>
          <w:szCs w:val="24"/>
        </w:rPr>
        <w:t xml:space="preserve"> </w:t>
      </w:r>
      <w:r w:rsidRPr="00391935">
        <w:rPr>
          <w:rFonts w:eastAsia="Symbol"/>
          <w:sz w:val="24"/>
          <w:szCs w:val="24"/>
        </w:rPr>
        <w:t>проводимые для жителей микрорайона школы и организуемые совместно с семьями учащихся спортивные состязания, фестивали, праздники, представления которые открывают возможности для творческой самореализации школьников и включают их в деятельную заботу об окружающих.</w:t>
      </w:r>
    </w:p>
    <w:p w:rsidR="003601C5" w:rsidRPr="00391935" w:rsidRDefault="003601C5" w:rsidP="003B789C">
      <w:pPr>
        <w:adjustRightInd w:val="0"/>
        <w:ind w:right="-41"/>
        <w:jc w:val="both"/>
        <w:rPr>
          <w:rFonts w:eastAsia="Symbol"/>
          <w:b/>
          <w:bCs/>
          <w:i/>
          <w:iCs/>
          <w:sz w:val="24"/>
          <w:szCs w:val="24"/>
        </w:rPr>
      </w:pPr>
      <w:r w:rsidRPr="00391935">
        <w:rPr>
          <w:rFonts w:eastAsia="Symbol"/>
          <w:b/>
          <w:bCs/>
          <w:i/>
          <w:iCs/>
          <w:sz w:val="24"/>
          <w:szCs w:val="24"/>
        </w:rPr>
        <w:t>На школьном уровне:</w:t>
      </w:r>
    </w:p>
    <w:p w:rsidR="003601C5" w:rsidRPr="00391935" w:rsidRDefault="003601C5" w:rsidP="003B789C">
      <w:pPr>
        <w:adjustRightInd w:val="0"/>
        <w:ind w:right="-41"/>
        <w:jc w:val="both"/>
        <w:rPr>
          <w:rFonts w:eastAsia="OpenSymbol"/>
          <w:sz w:val="24"/>
          <w:szCs w:val="24"/>
        </w:rPr>
      </w:pPr>
      <w:r w:rsidRPr="00391935">
        <w:rPr>
          <w:rFonts w:eastAsia="Arial Unicode MS"/>
          <w:sz w:val="24"/>
          <w:szCs w:val="24"/>
        </w:rPr>
        <w:t>-</w:t>
      </w:r>
      <w:r w:rsidRPr="00391935">
        <w:rPr>
          <w:rFonts w:eastAsia="OpenSymbol"/>
          <w:sz w:val="24"/>
          <w:szCs w:val="24"/>
        </w:rPr>
        <w:t xml:space="preserve"> разновозрастные сборы – ежегодные Ночи лидеров для детей и методические Ночи для родителей, в процессе которых складывается особая детско-взрослая общность, характеризующаяся доверительными, поддерживающими взаимоотношениями,ответственным отношением к делу, атмосферой эмоционально-психологического комфорта, доброго юмора, общей радости;</w:t>
      </w:r>
    </w:p>
    <w:p w:rsidR="003601C5" w:rsidRPr="00391935" w:rsidRDefault="003601C5" w:rsidP="003B789C">
      <w:pPr>
        <w:adjustRightInd w:val="0"/>
        <w:ind w:right="-41"/>
        <w:jc w:val="both"/>
        <w:rPr>
          <w:rFonts w:eastAsia="OpenSymbol"/>
          <w:sz w:val="24"/>
          <w:szCs w:val="24"/>
        </w:rPr>
      </w:pPr>
      <w:r w:rsidRPr="00391935">
        <w:rPr>
          <w:rFonts w:eastAsia="Arial Unicode MS"/>
          <w:sz w:val="24"/>
          <w:szCs w:val="24"/>
        </w:rPr>
        <w:t>-</w:t>
      </w:r>
      <w:r w:rsidRPr="00391935">
        <w:rPr>
          <w:rFonts w:eastAsia="OpenSymbol"/>
          <w:sz w:val="24"/>
          <w:szCs w:val="24"/>
        </w:rPr>
        <w:t xml:space="preserve"> общешкольные праздники –  театрализованные спектакли и конкурсы, литературные </w:t>
      </w:r>
      <w:r w:rsidRPr="00391935">
        <w:rPr>
          <w:rFonts w:eastAsia="OpenSymbol"/>
          <w:sz w:val="24"/>
          <w:szCs w:val="24"/>
        </w:rPr>
        <w:lastRenderedPageBreak/>
        <w:t>конкурсы чтецов, выставки- ярмарки, литературно - музыкальные композиции.</w:t>
      </w:r>
    </w:p>
    <w:p w:rsidR="003601C5" w:rsidRPr="00391935" w:rsidRDefault="003601C5" w:rsidP="003B789C">
      <w:pPr>
        <w:adjustRightInd w:val="0"/>
        <w:ind w:right="-41"/>
        <w:jc w:val="both"/>
        <w:rPr>
          <w:rFonts w:eastAsia="OpenSymbol"/>
          <w:sz w:val="24"/>
          <w:szCs w:val="24"/>
        </w:rPr>
      </w:pPr>
      <w:r w:rsidRPr="00391935">
        <w:rPr>
          <w:rFonts w:eastAsia="Arial Unicode MS"/>
          <w:sz w:val="24"/>
          <w:szCs w:val="24"/>
        </w:rPr>
        <w:t>-</w:t>
      </w:r>
      <w:r w:rsidRPr="00391935">
        <w:rPr>
          <w:rFonts w:eastAsia="OpenSymbol"/>
          <w:sz w:val="24"/>
          <w:szCs w:val="24"/>
        </w:rPr>
        <w:t xml:space="preserve"> торжественные ритуалы посвящения в первоклассники, пятиклассники, РДШ, Юнармию, ЮИД, символизирующие приобретение ими новых социальных статусов .</w:t>
      </w:r>
    </w:p>
    <w:p w:rsidR="003601C5" w:rsidRPr="00391935" w:rsidRDefault="003601C5" w:rsidP="003B789C">
      <w:pPr>
        <w:adjustRightInd w:val="0"/>
        <w:ind w:right="-41"/>
        <w:jc w:val="both"/>
        <w:rPr>
          <w:rFonts w:eastAsia="OpenSymbol"/>
          <w:sz w:val="24"/>
          <w:szCs w:val="24"/>
        </w:rPr>
      </w:pPr>
      <w:r w:rsidRPr="00391935">
        <w:rPr>
          <w:rFonts w:eastAsia="Arial Unicode MS"/>
          <w:sz w:val="24"/>
          <w:szCs w:val="24"/>
        </w:rPr>
        <w:t>-</w:t>
      </w:r>
      <w:r w:rsidRPr="00391935">
        <w:rPr>
          <w:rFonts w:eastAsia="OpenSymbol"/>
          <w:sz w:val="24"/>
          <w:szCs w:val="24"/>
        </w:rPr>
        <w:t xml:space="preserve"> церемонии награждения школьников и педагогов за активное участие в жизни школы, защиту чести школы в конкурсах, соревнованиях, олимпиадах, значительный вклад в развитие школы.</w:t>
      </w:r>
    </w:p>
    <w:p w:rsidR="003601C5" w:rsidRPr="00391935" w:rsidRDefault="003601C5" w:rsidP="003B789C">
      <w:pPr>
        <w:adjustRightInd w:val="0"/>
        <w:ind w:right="-41"/>
        <w:jc w:val="both"/>
        <w:rPr>
          <w:rFonts w:eastAsia="OpenSymbol"/>
          <w:sz w:val="24"/>
          <w:szCs w:val="24"/>
        </w:rPr>
      </w:pPr>
      <w:r w:rsidRPr="00391935">
        <w:rPr>
          <w:rFonts w:eastAsia="OpenSymbol"/>
          <w:sz w:val="24"/>
          <w:szCs w:val="24"/>
        </w:rPr>
        <w:t>-Театральный хобби-клуб педагогов и учащихся  школы - театрализованные выступления педагогов, школьников с элементами доброго юмора, пародий. Он создает в школе атмосферу творчества, неформального общения.</w:t>
      </w:r>
    </w:p>
    <w:p w:rsidR="003601C5" w:rsidRPr="00391935" w:rsidRDefault="003601C5" w:rsidP="003B789C">
      <w:pPr>
        <w:adjustRightInd w:val="0"/>
        <w:ind w:right="-41"/>
        <w:jc w:val="both"/>
        <w:rPr>
          <w:rFonts w:eastAsia="OpenSymbol"/>
          <w:sz w:val="24"/>
          <w:szCs w:val="24"/>
        </w:rPr>
      </w:pPr>
      <w:r w:rsidRPr="00391935">
        <w:rPr>
          <w:rFonts w:eastAsia="OpenSymbol"/>
          <w:sz w:val="24"/>
          <w:szCs w:val="24"/>
        </w:rPr>
        <w:t>- система проведения «необычных дней в обычной школе»</w:t>
      </w:r>
    </w:p>
    <w:p w:rsidR="003601C5" w:rsidRPr="00391935" w:rsidRDefault="003601C5" w:rsidP="003B789C">
      <w:pPr>
        <w:adjustRightInd w:val="0"/>
        <w:ind w:right="-41"/>
        <w:jc w:val="both"/>
        <w:rPr>
          <w:rFonts w:eastAsia="Symbol"/>
          <w:b/>
          <w:bCs/>
          <w:i/>
          <w:iCs/>
          <w:sz w:val="24"/>
          <w:szCs w:val="24"/>
        </w:rPr>
      </w:pPr>
      <w:r w:rsidRPr="00391935">
        <w:rPr>
          <w:rFonts w:eastAsia="Symbol"/>
          <w:b/>
          <w:bCs/>
          <w:i/>
          <w:iCs/>
          <w:sz w:val="24"/>
          <w:szCs w:val="24"/>
        </w:rPr>
        <w:t>На уровне классов:</w:t>
      </w:r>
    </w:p>
    <w:p w:rsidR="003601C5" w:rsidRPr="00391935" w:rsidRDefault="003601C5" w:rsidP="003B789C">
      <w:pPr>
        <w:adjustRightInd w:val="0"/>
        <w:ind w:right="-41"/>
        <w:jc w:val="both"/>
        <w:rPr>
          <w:rFonts w:eastAsia="Symbol"/>
          <w:sz w:val="24"/>
          <w:szCs w:val="24"/>
        </w:rPr>
      </w:pPr>
      <w:r w:rsidRPr="00391935">
        <w:rPr>
          <w:rFonts w:eastAsia="Arial Unicode MS"/>
          <w:sz w:val="24"/>
          <w:szCs w:val="24"/>
        </w:rPr>
        <w:t>-</w:t>
      </w:r>
      <w:r w:rsidRPr="00391935">
        <w:rPr>
          <w:rFonts w:eastAsia="OpenSymbol"/>
          <w:sz w:val="24"/>
          <w:szCs w:val="24"/>
        </w:rPr>
        <w:t xml:space="preserve"> </w:t>
      </w:r>
      <w:r w:rsidRPr="00391935">
        <w:rPr>
          <w:rFonts w:eastAsia="Symbol"/>
          <w:sz w:val="24"/>
          <w:szCs w:val="24"/>
        </w:rPr>
        <w:t>выбор и делегирование представителей классов в общешкольные советы дел, ответственных за подготовку общешкольных ключевых дел;</w:t>
      </w:r>
    </w:p>
    <w:p w:rsidR="003601C5" w:rsidRPr="00391935" w:rsidRDefault="003601C5" w:rsidP="003B789C">
      <w:pPr>
        <w:adjustRightInd w:val="0"/>
        <w:ind w:right="-41"/>
        <w:jc w:val="both"/>
        <w:rPr>
          <w:rFonts w:eastAsia="Symbol"/>
          <w:sz w:val="24"/>
          <w:szCs w:val="24"/>
        </w:rPr>
      </w:pPr>
      <w:r w:rsidRPr="00391935">
        <w:rPr>
          <w:rFonts w:eastAsia="Arial Unicode MS"/>
          <w:sz w:val="24"/>
          <w:szCs w:val="24"/>
        </w:rPr>
        <w:t>-</w:t>
      </w:r>
      <w:r w:rsidRPr="00391935">
        <w:rPr>
          <w:rFonts w:eastAsia="OpenSymbol"/>
          <w:sz w:val="24"/>
          <w:szCs w:val="24"/>
        </w:rPr>
        <w:t xml:space="preserve"> </w:t>
      </w:r>
      <w:r w:rsidRPr="00391935">
        <w:rPr>
          <w:rFonts w:eastAsia="Symbol"/>
          <w:sz w:val="24"/>
          <w:szCs w:val="24"/>
        </w:rPr>
        <w:t>участие школьных классов в реализации общешкольных ключевых дел;</w:t>
      </w:r>
    </w:p>
    <w:p w:rsidR="003601C5" w:rsidRPr="00391935" w:rsidRDefault="003601C5" w:rsidP="003B789C">
      <w:pPr>
        <w:adjustRightInd w:val="0"/>
        <w:ind w:right="-41"/>
        <w:jc w:val="both"/>
        <w:rPr>
          <w:rFonts w:eastAsia="Symbol"/>
          <w:sz w:val="24"/>
          <w:szCs w:val="24"/>
        </w:rPr>
      </w:pPr>
      <w:r w:rsidRPr="00391935">
        <w:rPr>
          <w:rFonts w:eastAsia="Arial Unicode MS"/>
          <w:sz w:val="24"/>
          <w:szCs w:val="24"/>
        </w:rPr>
        <w:t>-</w:t>
      </w:r>
      <w:r w:rsidRPr="00391935">
        <w:rPr>
          <w:rFonts w:eastAsia="OpenSymbol"/>
          <w:sz w:val="24"/>
          <w:szCs w:val="24"/>
        </w:rPr>
        <w:t xml:space="preserve"> </w:t>
      </w:r>
      <w:r w:rsidRPr="00391935">
        <w:rPr>
          <w:rFonts w:eastAsia="Symbol"/>
          <w:sz w:val="24"/>
          <w:szCs w:val="24"/>
        </w:rPr>
        <w:t>проведение в рамках класса итогового анализа детьми общешкольных</w:t>
      </w:r>
    </w:p>
    <w:p w:rsidR="003601C5" w:rsidRPr="00391935" w:rsidRDefault="003601C5" w:rsidP="003B789C">
      <w:pPr>
        <w:adjustRightInd w:val="0"/>
        <w:ind w:right="-41"/>
        <w:jc w:val="both"/>
        <w:rPr>
          <w:rFonts w:eastAsia="Symbol"/>
          <w:sz w:val="24"/>
          <w:szCs w:val="24"/>
        </w:rPr>
      </w:pPr>
      <w:r w:rsidRPr="00391935">
        <w:rPr>
          <w:rFonts w:eastAsia="Symbol"/>
          <w:sz w:val="24"/>
          <w:szCs w:val="24"/>
        </w:rPr>
        <w:t>ключевых дел, участие представителей классов в итоговом анализе проведенных дел на уровне общешкольных советов дела.</w:t>
      </w:r>
    </w:p>
    <w:p w:rsidR="003601C5" w:rsidRPr="00391935" w:rsidRDefault="003601C5" w:rsidP="003B789C">
      <w:pPr>
        <w:adjustRightInd w:val="0"/>
        <w:ind w:right="-41"/>
        <w:jc w:val="both"/>
        <w:rPr>
          <w:rFonts w:eastAsia="Symbol"/>
          <w:b/>
          <w:bCs/>
          <w:i/>
          <w:iCs/>
          <w:sz w:val="24"/>
          <w:szCs w:val="24"/>
        </w:rPr>
      </w:pPr>
      <w:r w:rsidRPr="00391935">
        <w:rPr>
          <w:rFonts w:eastAsia="Symbol"/>
          <w:b/>
          <w:bCs/>
          <w:i/>
          <w:iCs/>
          <w:sz w:val="24"/>
          <w:szCs w:val="24"/>
        </w:rPr>
        <w:t>На индивидуальном уровне:</w:t>
      </w:r>
    </w:p>
    <w:p w:rsidR="003601C5" w:rsidRPr="00391935" w:rsidRDefault="003601C5" w:rsidP="003B789C">
      <w:pPr>
        <w:adjustRightInd w:val="0"/>
        <w:ind w:right="-41"/>
        <w:jc w:val="both"/>
        <w:rPr>
          <w:rFonts w:eastAsia="OpenSymbol"/>
          <w:sz w:val="24"/>
          <w:szCs w:val="24"/>
        </w:rPr>
      </w:pPr>
      <w:r w:rsidRPr="00391935">
        <w:rPr>
          <w:rFonts w:eastAsia="Arial Unicode MS"/>
          <w:sz w:val="24"/>
          <w:szCs w:val="24"/>
        </w:rPr>
        <w:t>-</w:t>
      </w:r>
      <w:r w:rsidRPr="00391935">
        <w:rPr>
          <w:rFonts w:eastAsia="OpenSymbol"/>
          <w:sz w:val="24"/>
          <w:szCs w:val="24"/>
        </w:rPr>
        <w:t xml:space="preserve"> вовлечение по возможности каждого ребенка в ключевые дела школы.</w:t>
      </w:r>
    </w:p>
    <w:p w:rsidR="003601C5" w:rsidRPr="00391935" w:rsidRDefault="003601C5" w:rsidP="003B789C">
      <w:pPr>
        <w:adjustRightInd w:val="0"/>
        <w:ind w:right="-41"/>
        <w:jc w:val="both"/>
        <w:rPr>
          <w:rFonts w:eastAsia="OpenSymbol"/>
          <w:sz w:val="24"/>
          <w:szCs w:val="24"/>
        </w:rPr>
      </w:pPr>
      <w:r w:rsidRPr="00391935">
        <w:rPr>
          <w:rFonts w:eastAsia="Arial Unicode MS"/>
          <w:sz w:val="24"/>
          <w:szCs w:val="24"/>
        </w:rPr>
        <w:t>-</w:t>
      </w:r>
      <w:r w:rsidRPr="00391935">
        <w:rPr>
          <w:rFonts w:eastAsia="OpenSymbol"/>
          <w:sz w:val="24"/>
          <w:szCs w:val="24"/>
        </w:rPr>
        <w:t>индивидуальная помощь ребенку в освоении навыков подготовки, проведения и анализа ключевых дел;</w:t>
      </w:r>
    </w:p>
    <w:p w:rsidR="003601C5" w:rsidRPr="00391935" w:rsidRDefault="003601C5" w:rsidP="003B789C">
      <w:pPr>
        <w:adjustRightInd w:val="0"/>
        <w:ind w:right="-41"/>
        <w:jc w:val="both"/>
        <w:rPr>
          <w:rFonts w:eastAsia="OpenSymbol"/>
          <w:sz w:val="24"/>
          <w:szCs w:val="24"/>
        </w:rPr>
      </w:pPr>
      <w:r w:rsidRPr="00391935">
        <w:rPr>
          <w:rFonts w:eastAsia="Arial Unicode MS"/>
          <w:sz w:val="24"/>
          <w:szCs w:val="24"/>
        </w:rPr>
        <w:t>-</w:t>
      </w:r>
      <w:r w:rsidRPr="00391935">
        <w:rPr>
          <w:rFonts w:eastAsia="OpenSymbol"/>
          <w:sz w:val="24"/>
          <w:szCs w:val="24"/>
        </w:rPr>
        <w:t xml:space="preserve"> 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3601C5" w:rsidRPr="00391935" w:rsidRDefault="003601C5" w:rsidP="003B789C">
      <w:pPr>
        <w:adjustRightInd w:val="0"/>
        <w:ind w:right="-41"/>
        <w:jc w:val="both"/>
        <w:rPr>
          <w:rFonts w:eastAsia="OpenSymbol"/>
          <w:sz w:val="24"/>
          <w:szCs w:val="24"/>
        </w:rPr>
      </w:pPr>
      <w:r w:rsidRPr="00391935">
        <w:rPr>
          <w:rFonts w:eastAsia="Arial Unicode MS"/>
          <w:sz w:val="24"/>
          <w:szCs w:val="24"/>
        </w:rPr>
        <w:t>-</w:t>
      </w:r>
      <w:r w:rsidRPr="00391935">
        <w:rPr>
          <w:rFonts w:eastAsia="OpenSymbol"/>
          <w:sz w:val="24"/>
          <w:szCs w:val="24"/>
        </w:rPr>
        <w:t xml:space="preserve"> 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3601C5" w:rsidRPr="00391935" w:rsidRDefault="003601C5" w:rsidP="003B789C">
      <w:pPr>
        <w:ind w:right="-41" w:firstLine="567"/>
        <w:jc w:val="both"/>
        <w:rPr>
          <w:b/>
          <w:i/>
          <w:iCs/>
          <w:color w:val="000000"/>
          <w:w w:val="0"/>
          <w:sz w:val="24"/>
          <w:szCs w:val="24"/>
        </w:rPr>
      </w:pPr>
      <w:r w:rsidRPr="00391935">
        <w:rPr>
          <w:b/>
          <w:i/>
          <w:iCs/>
          <w:color w:val="000000"/>
          <w:w w:val="0"/>
          <w:sz w:val="24"/>
          <w:szCs w:val="24"/>
        </w:rPr>
        <w:t>3.2 Модуль «Классное руководство»</w:t>
      </w:r>
    </w:p>
    <w:p w:rsidR="003601C5" w:rsidRPr="00391935" w:rsidRDefault="003601C5" w:rsidP="003B789C">
      <w:pPr>
        <w:ind w:right="-41" w:firstLine="567"/>
        <w:jc w:val="both"/>
        <w:rPr>
          <w:sz w:val="24"/>
          <w:szCs w:val="24"/>
        </w:rPr>
      </w:pPr>
      <w:r w:rsidRPr="00391935">
        <w:rPr>
          <w:sz w:val="24"/>
          <w:szCs w:val="24"/>
        </w:rPr>
        <w:t>Осуществляя работу с классом, педагог (классный руководитель, воспитатель, куратор, наставник, тьютор и т.п.)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3601C5" w:rsidRPr="00391935" w:rsidRDefault="003601C5" w:rsidP="003B789C">
      <w:pPr>
        <w:adjustRightInd w:val="0"/>
        <w:ind w:right="-41"/>
        <w:jc w:val="both"/>
        <w:rPr>
          <w:rFonts w:eastAsia="Symbol"/>
          <w:b/>
          <w:bCs/>
          <w:i/>
          <w:iCs/>
          <w:sz w:val="24"/>
          <w:szCs w:val="24"/>
        </w:rPr>
      </w:pPr>
      <w:r w:rsidRPr="00391935">
        <w:rPr>
          <w:rFonts w:eastAsia="Symbol"/>
          <w:b/>
          <w:bCs/>
          <w:i/>
          <w:iCs/>
          <w:sz w:val="24"/>
          <w:szCs w:val="24"/>
        </w:rPr>
        <w:t>Работа с классным коллективом:</w:t>
      </w:r>
    </w:p>
    <w:p w:rsidR="003601C5" w:rsidRPr="00391935" w:rsidRDefault="003601C5" w:rsidP="003B789C">
      <w:pPr>
        <w:adjustRightInd w:val="0"/>
        <w:ind w:right="-41"/>
        <w:jc w:val="both"/>
        <w:rPr>
          <w:rFonts w:eastAsia="Symbol"/>
          <w:sz w:val="24"/>
          <w:szCs w:val="24"/>
        </w:rPr>
      </w:pPr>
      <w:r w:rsidRPr="00391935">
        <w:rPr>
          <w:rFonts w:eastAsia="Symbol"/>
          <w:sz w:val="24"/>
          <w:szCs w:val="24"/>
        </w:rPr>
        <w:t>-инициирование и поддержка участия класса в общешкольных ключевых</w:t>
      </w:r>
    </w:p>
    <w:p w:rsidR="003601C5" w:rsidRPr="00391935" w:rsidRDefault="003601C5" w:rsidP="003B789C">
      <w:pPr>
        <w:adjustRightInd w:val="0"/>
        <w:ind w:right="-41"/>
        <w:jc w:val="both"/>
        <w:rPr>
          <w:rFonts w:eastAsia="Symbol"/>
          <w:sz w:val="24"/>
          <w:szCs w:val="24"/>
        </w:rPr>
      </w:pPr>
      <w:r w:rsidRPr="00391935">
        <w:rPr>
          <w:rFonts w:eastAsia="Symbol"/>
          <w:sz w:val="24"/>
          <w:szCs w:val="24"/>
        </w:rPr>
        <w:t>делах, оказание необходимой помощи детям в их подготовке, проведении</w:t>
      </w:r>
    </w:p>
    <w:p w:rsidR="003601C5" w:rsidRPr="00391935" w:rsidRDefault="003601C5" w:rsidP="003B789C">
      <w:pPr>
        <w:adjustRightInd w:val="0"/>
        <w:ind w:right="-41"/>
        <w:jc w:val="both"/>
        <w:rPr>
          <w:rFonts w:eastAsia="Symbol"/>
          <w:sz w:val="24"/>
          <w:szCs w:val="24"/>
        </w:rPr>
      </w:pPr>
      <w:r w:rsidRPr="00391935">
        <w:rPr>
          <w:rFonts w:eastAsia="Symbol"/>
          <w:sz w:val="24"/>
          <w:szCs w:val="24"/>
        </w:rPr>
        <w:t>и анализе;</w:t>
      </w:r>
    </w:p>
    <w:p w:rsidR="003601C5" w:rsidRPr="00391935" w:rsidRDefault="003601C5" w:rsidP="003B789C">
      <w:pPr>
        <w:adjustRightInd w:val="0"/>
        <w:ind w:right="-41"/>
        <w:jc w:val="both"/>
        <w:rPr>
          <w:rFonts w:eastAsia="Symbol"/>
          <w:sz w:val="24"/>
          <w:szCs w:val="24"/>
        </w:rPr>
      </w:pPr>
      <w:r w:rsidRPr="00391935">
        <w:rPr>
          <w:rFonts w:eastAsia="Symbol"/>
          <w:sz w:val="24"/>
          <w:szCs w:val="24"/>
        </w:rPr>
        <w:t>-организация интересных и полезных совместных дел с учащимися класса для личностного развития ребенка в познавательной, трудовой, спортивно-оздоровительной, духовно-нравственной, творческой, профориентационной направленности;</w:t>
      </w:r>
    </w:p>
    <w:p w:rsidR="003601C5" w:rsidRPr="00391935" w:rsidRDefault="003601C5" w:rsidP="003B789C">
      <w:pPr>
        <w:adjustRightInd w:val="0"/>
        <w:ind w:right="-41"/>
        <w:jc w:val="both"/>
        <w:rPr>
          <w:rFonts w:eastAsia="Symbol"/>
          <w:sz w:val="24"/>
          <w:szCs w:val="24"/>
        </w:rPr>
      </w:pPr>
      <w:r w:rsidRPr="00391935">
        <w:rPr>
          <w:rFonts w:eastAsia="Symbol"/>
          <w:sz w:val="24"/>
          <w:szCs w:val="24"/>
        </w:rPr>
        <w:t>-проведение классных часов для плодотворного и доверительного общения классного руководителя и школьников, основанных на принципах уважительного отношения к личности ребенка (тематического классного часа один раз в месяц, «Урока счастья» один раз в месяц);</w:t>
      </w:r>
    </w:p>
    <w:p w:rsidR="003601C5" w:rsidRPr="00391935" w:rsidRDefault="003601C5" w:rsidP="003B789C">
      <w:pPr>
        <w:adjustRightInd w:val="0"/>
        <w:ind w:right="-41"/>
        <w:jc w:val="both"/>
        <w:rPr>
          <w:rFonts w:eastAsia="Symbol"/>
          <w:sz w:val="24"/>
          <w:szCs w:val="24"/>
        </w:rPr>
      </w:pPr>
      <w:r w:rsidRPr="00391935">
        <w:rPr>
          <w:rFonts w:eastAsia="Symbol"/>
          <w:sz w:val="24"/>
          <w:szCs w:val="24"/>
        </w:rPr>
        <w:t>-сплочение коллектива класса через: игры и тренинги на сплочение и командообразование; однодневные походы и экскурсии, организуемые классными руководителями и родителями; празднования в классе дней рождения детей, внутриклассные «огоньки» и конкурсные программы;</w:t>
      </w:r>
    </w:p>
    <w:p w:rsidR="003601C5" w:rsidRPr="00391935" w:rsidRDefault="003601C5" w:rsidP="003B789C">
      <w:pPr>
        <w:ind w:right="-41"/>
        <w:jc w:val="both"/>
        <w:rPr>
          <w:iCs/>
          <w:color w:val="000000"/>
          <w:w w:val="0"/>
          <w:sz w:val="24"/>
          <w:szCs w:val="24"/>
        </w:rPr>
      </w:pPr>
      <w:r w:rsidRPr="00391935">
        <w:rPr>
          <w:rFonts w:eastAsia="Symbol"/>
          <w:sz w:val="24"/>
          <w:szCs w:val="24"/>
        </w:rPr>
        <w:t>-выработка совместно со школьниками законов и традиции класса,</w:t>
      </w:r>
    </w:p>
    <w:p w:rsidR="003601C5" w:rsidRPr="00391935" w:rsidRDefault="003601C5" w:rsidP="003B789C">
      <w:pPr>
        <w:pStyle w:val="a9"/>
        <w:spacing w:after="0"/>
        <w:ind w:left="0" w:right="-41" w:firstLine="567"/>
        <w:jc w:val="both"/>
        <w:rPr>
          <w:rStyle w:val="CharAttribute502"/>
          <w:rFonts w:eastAsia="№Е"/>
          <w:b/>
          <w:bCs/>
          <w:iCs/>
          <w:sz w:val="24"/>
          <w:szCs w:val="24"/>
        </w:rPr>
      </w:pPr>
      <w:r w:rsidRPr="00391935">
        <w:rPr>
          <w:rStyle w:val="CharAttribute502"/>
          <w:rFonts w:eastAsia="№Е"/>
          <w:b/>
          <w:bCs/>
          <w:iCs/>
          <w:sz w:val="24"/>
          <w:szCs w:val="24"/>
        </w:rPr>
        <w:t>Индивидуальная работа с учащимися:</w:t>
      </w:r>
    </w:p>
    <w:p w:rsidR="003601C5" w:rsidRPr="00391935" w:rsidRDefault="003601C5" w:rsidP="003B789C">
      <w:pPr>
        <w:pStyle w:val="a4"/>
        <w:widowControl/>
        <w:numPr>
          <w:ilvl w:val="0"/>
          <w:numId w:val="155"/>
        </w:numPr>
        <w:tabs>
          <w:tab w:val="left" w:pos="851"/>
        </w:tabs>
        <w:autoSpaceDE/>
        <w:autoSpaceDN/>
        <w:ind w:left="0" w:right="-41" w:firstLine="567"/>
        <w:contextualSpacing/>
        <w:rPr>
          <w:sz w:val="24"/>
          <w:szCs w:val="24"/>
        </w:rPr>
      </w:pPr>
      <w:r w:rsidRPr="00391935">
        <w:rPr>
          <w:sz w:val="24"/>
          <w:szCs w:val="24"/>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w:t>
      </w:r>
      <w:r w:rsidRPr="00391935">
        <w:rPr>
          <w:sz w:val="24"/>
          <w:szCs w:val="24"/>
        </w:rPr>
        <w:lastRenderedPageBreak/>
        <w:t xml:space="preserve">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 </w:t>
      </w:r>
    </w:p>
    <w:p w:rsidR="003601C5" w:rsidRPr="00391935" w:rsidRDefault="003601C5" w:rsidP="003B789C">
      <w:pPr>
        <w:pStyle w:val="a4"/>
        <w:widowControl/>
        <w:numPr>
          <w:ilvl w:val="0"/>
          <w:numId w:val="155"/>
        </w:numPr>
        <w:tabs>
          <w:tab w:val="left" w:pos="851"/>
        </w:tabs>
        <w:autoSpaceDE/>
        <w:autoSpaceDN/>
        <w:ind w:left="0" w:right="-41" w:firstLine="567"/>
        <w:contextualSpacing/>
        <w:rPr>
          <w:sz w:val="24"/>
          <w:szCs w:val="24"/>
        </w:rPr>
      </w:pPr>
      <w:r w:rsidRPr="00391935">
        <w:rPr>
          <w:sz w:val="24"/>
          <w:szCs w:val="24"/>
        </w:rPr>
        <w:t xml:space="preserve">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 </w:t>
      </w:r>
    </w:p>
    <w:p w:rsidR="003601C5" w:rsidRPr="00391935" w:rsidRDefault="003601C5" w:rsidP="003B789C">
      <w:pPr>
        <w:pStyle w:val="a4"/>
        <w:widowControl/>
        <w:numPr>
          <w:ilvl w:val="0"/>
          <w:numId w:val="154"/>
        </w:numPr>
        <w:tabs>
          <w:tab w:val="left" w:pos="851"/>
          <w:tab w:val="left" w:pos="1310"/>
        </w:tabs>
        <w:autoSpaceDE/>
        <w:autoSpaceDN/>
        <w:ind w:left="0" w:right="-41" w:firstLine="567"/>
        <w:rPr>
          <w:rStyle w:val="CharAttribute501"/>
          <w:rFonts w:eastAsia="№Е"/>
          <w:i w:val="0"/>
          <w:sz w:val="24"/>
          <w:szCs w:val="24"/>
        </w:rPr>
      </w:pPr>
      <w:r w:rsidRPr="00391935">
        <w:rPr>
          <w:rStyle w:val="CharAttribute501"/>
          <w:rFonts w:eastAsia="№Е"/>
          <w:i w:val="0"/>
          <w:sz w:val="24"/>
          <w:szCs w:val="24"/>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3601C5" w:rsidRPr="00391935" w:rsidRDefault="003601C5" w:rsidP="003B789C">
      <w:pPr>
        <w:pStyle w:val="a4"/>
        <w:widowControl/>
        <w:numPr>
          <w:ilvl w:val="0"/>
          <w:numId w:val="154"/>
        </w:numPr>
        <w:tabs>
          <w:tab w:val="left" w:pos="851"/>
          <w:tab w:val="left" w:pos="1310"/>
        </w:tabs>
        <w:autoSpaceDE/>
        <w:autoSpaceDN/>
        <w:ind w:left="0" w:right="-41" w:firstLine="567"/>
        <w:rPr>
          <w:rStyle w:val="CharAttribute501"/>
          <w:rFonts w:eastAsia="№Е"/>
          <w:i w:val="0"/>
          <w:sz w:val="24"/>
          <w:szCs w:val="24"/>
        </w:rPr>
      </w:pPr>
      <w:r w:rsidRPr="00391935">
        <w:rPr>
          <w:sz w:val="24"/>
          <w:szCs w:val="24"/>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3601C5" w:rsidRPr="00391935" w:rsidRDefault="003601C5" w:rsidP="003B789C">
      <w:pPr>
        <w:pStyle w:val="a4"/>
        <w:tabs>
          <w:tab w:val="left" w:pos="851"/>
          <w:tab w:val="left" w:pos="1310"/>
        </w:tabs>
        <w:ind w:left="0" w:right="-41"/>
        <w:rPr>
          <w:rStyle w:val="CharAttribute501"/>
          <w:rFonts w:eastAsia="№Е"/>
          <w:b/>
          <w:bCs/>
          <w:i w:val="0"/>
          <w:iCs/>
          <w:sz w:val="24"/>
          <w:szCs w:val="24"/>
        </w:rPr>
      </w:pPr>
      <w:r w:rsidRPr="00391935">
        <w:rPr>
          <w:b/>
          <w:bCs/>
          <w:i/>
          <w:iCs/>
          <w:sz w:val="24"/>
          <w:szCs w:val="24"/>
        </w:rPr>
        <w:t>Работа с учителями, преподающими в классе:</w:t>
      </w:r>
    </w:p>
    <w:p w:rsidR="003601C5" w:rsidRPr="00391935" w:rsidRDefault="003601C5" w:rsidP="003B789C">
      <w:pPr>
        <w:pStyle w:val="a4"/>
        <w:widowControl/>
        <w:numPr>
          <w:ilvl w:val="0"/>
          <w:numId w:val="154"/>
        </w:numPr>
        <w:tabs>
          <w:tab w:val="left" w:pos="851"/>
          <w:tab w:val="left" w:pos="1310"/>
        </w:tabs>
        <w:autoSpaceDE/>
        <w:autoSpaceDN/>
        <w:ind w:left="0" w:right="-41" w:firstLine="567"/>
        <w:rPr>
          <w:sz w:val="24"/>
          <w:szCs w:val="24"/>
        </w:rPr>
      </w:pPr>
      <w:r w:rsidRPr="00391935">
        <w:rPr>
          <w:sz w:val="24"/>
          <w:szCs w:val="24"/>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3601C5" w:rsidRPr="00391935" w:rsidRDefault="003601C5" w:rsidP="003B789C">
      <w:pPr>
        <w:pStyle w:val="a4"/>
        <w:widowControl/>
        <w:numPr>
          <w:ilvl w:val="0"/>
          <w:numId w:val="154"/>
        </w:numPr>
        <w:tabs>
          <w:tab w:val="left" w:pos="851"/>
          <w:tab w:val="left" w:pos="1310"/>
        </w:tabs>
        <w:autoSpaceDE/>
        <w:autoSpaceDN/>
        <w:ind w:left="0" w:right="-41" w:firstLine="567"/>
        <w:rPr>
          <w:sz w:val="24"/>
          <w:szCs w:val="24"/>
        </w:rPr>
      </w:pPr>
      <w:r w:rsidRPr="00391935">
        <w:rPr>
          <w:sz w:val="24"/>
          <w:szCs w:val="24"/>
        </w:rPr>
        <w:t>проведение мини-педсоветов, направленных на решение конкретных проблем класса и интеграцию воспитательных влияний на школьников;</w:t>
      </w:r>
    </w:p>
    <w:p w:rsidR="003601C5" w:rsidRPr="00391935" w:rsidRDefault="003601C5" w:rsidP="003B789C">
      <w:pPr>
        <w:pStyle w:val="a4"/>
        <w:widowControl/>
        <w:numPr>
          <w:ilvl w:val="0"/>
          <w:numId w:val="154"/>
        </w:numPr>
        <w:tabs>
          <w:tab w:val="left" w:pos="851"/>
          <w:tab w:val="left" w:pos="1310"/>
        </w:tabs>
        <w:autoSpaceDE/>
        <w:autoSpaceDN/>
        <w:ind w:left="0" w:right="-41" w:firstLine="567"/>
        <w:rPr>
          <w:sz w:val="24"/>
          <w:szCs w:val="24"/>
        </w:rPr>
      </w:pPr>
      <w:r w:rsidRPr="00391935">
        <w:rPr>
          <w:sz w:val="24"/>
          <w:szCs w:val="24"/>
        </w:rP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3601C5" w:rsidRPr="00391935" w:rsidRDefault="003601C5" w:rsidP="003B789C">
      <w:pPr>
        <w:pStyle w:val="a4"/>
        <w:widowControl/>
        <w:numPr>
          <w:ilvl w:val="0"/>
          <w:numId w:val="154"/>
        </w:numPr>
        <w:tabs>
          <w:tab w:val="left" w:pos="851"/>
          <w:tab w:val="left" w:pos="1310"/>
        </w:tabs>
        <w:autoSpaceDE/>
        <w:autoSpaceDN/>
        <w:ind w:left="0" w:right="-41" w:firstLine="567"/>
        <w:rPr>
          <w:sz w:val="24"/>
          <w:szCs w:val="24"/>
        </w:rPr>
      </w:pPr>
      <w:r w:rsidRPr="00391935">
        <w:rPr>
          <w:sz w:val="24"/>
          <w:szCs w:val="24"/>
        </w:rPr>
        <w:t>привлечение учителей к участию в родительских собраниях класса для объединения усилий в деле обучения и воспитания детей.</w:t>
      </w:r>
    </w:p>
    <w:p w:rsidR="003601C5" w:rsidRPr="00391935" w:rsidRDefault="003601C5" w:rsidP="003B789C">
      <w:pPr>
        <w:pStyle w:val="a4"/>
        <w:tabs>
          <w:tab w:val="left" w:pos="851"/>
          <w:tab w:val="left" w:pos="1310"/>
        </w:tabs>
        <w:ind w:left="0" w:right="-41"/>
        <w:rPr>
          <w:b/>
          <w:bCs/>
          <w:i/>
          <w:iCs/>
          <w:sz w:val="24"/>
          <w:szCs w:val="24"/>
        </w:rPr>
      </w:pPr>
      <w:r w:rsidRPr="00391935">
        <w:rPr>
          <w:b/>
          <w:bCs/>
          <w:i/>
          <w:iCs/>
          <w:sz w:val="24"/>
          <w:szCs w:val="24"/>
        </w:rPr>
        <w:t>Работа с родителями учащихся или их законными представителями:</w:t>
      </w:r>
    </w:p>
    <w:p w:rsidR="003601C5" w:rsidRPr="00391935" w:rsidRDefault="003601C5" w:rsidP="003B789C">
      <w:pPr>
        <w:pStyle w:val="a4"/>
        <w:widowControl/>
        <w:numPr>
          <w:ilvl w:val="0"/>
          <w:numId w:val="154"/>
        </w:numPr>
        <w:tabs>
          <w:tab w:val="left" w:pos="851"/>
          <w:tab w:val="left" w:pos="1310"/>
        </w:tabs>
        <w:autoSpaceDE/>
        <w:autoSpaceDN/>
        <w:ind w:left="0" w:right="-41" w:firstLine="567"/>
        <w:rPr>
          <w:sz w:val="24"/>
          <w:szCs w:val="24"/>
        </w:rPr>
      </w:pPr>
      <w:r w:rsidRPr="00391935">
        <w:rPr>
          <w:sz w:val="24"/>
          <w:szCs w:val="24"/>
        </w:rPr>
        <w:t>регулярное информирование родителей о школьных успехах и проблемах их детей, о жизни класса в целом;</w:t>
      </w:r>
    </w:p>
    <w:p w:rsidR="003601C5" w:rsidRPr="00391935" w:rsidRDefault="003601C5" w:rsidP="003B789C">
      <w:pPr>
        <w:pStyle w:val="a4"/>
        <w:widowControl/>
        <w:numPr>
          <w:ilvl w:val="0"/>
          <w:numId w:val="154"/>
        </w:numPr>
        <w:tabs>
          <w:tab w:val="left" w:pos="851"/>
          <w:tab w:val="left" w:pos="1310"/>
        </w:tabs>
        <w:autoSpaceDE/>
        <w:autoSpaceDN/>
        <w:ind w:left="0" w:right="-41" w:firstLine="567"/>
        <w:rPr>
          <w:sz w:val="24"/>
          <w:szCs w:val="24"/>
        </w:rPr>
      </w:pPr>
      <w:r w:rsidRPr="00391935">
        <w:rPr>
          <w:sz w:val="24"/>
          <w:szCs w:val="24"/>
        </w:rPr>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3601C5" w:rsidRPr="00391935" w:rsidRDefault="003601C5" w:rsidP="003B789C">
      <w:pPr>
        <w:pStyle w:val="a4"/>
        <w:widowControl/>
        <w:numPr>
          <w:ilvl w:val="0"/>
          <w:numId w:val="154"/>
        </w:numPr>
        <w:tabs>
          <w:tab w:val="left" w:pos="851"/>
          <w:tab w:val="left" w:pos="1310"/>
        </w:tabs>
        <w:autoSpaceDE/>
        <w:autoSpaceDN/>
        <w:ind w:left="0" w:right="-41" w:firstLine="567"/>
        <w:rPr>
          <w:sz w:val="24"/>
          <w:szCs w:val="24"/>
        </w:rPr>
      </w:pPr>
      <w:r w:rsidRPr="00391935">
        <w:rPr>
          <w:sz w:val="24"/>
          <w:szCs w:val="24"/>
        </w:rPr>
        <w:t>организация родительских собраний, происходящих в режиме обсуждения наиболее острых проблем обучения и воспитания школьников;</w:t>
      </w:r>
    </w:p>
    <w:p w:rsidR="003601C5" w:rsidRPr="00391935" w:rsidRDefault="003601C5" w:rsidP="003B789C">
      <w:pPr>
        <w:pStyle w:val="a4"/>
        <w:widowControl/>
        <w:numPr>
          <w:ilvl w:val="0"/>
          <w:numId w:val="154"/>
        </w:numPr>
        <w:tabs>
          <w:tab w:val="left" w:pos="851"/>
          <w:tab w:val="left" w:pos="1310"/>
        </w:tabs>
        <w:autoSpaceDE/>
        <w:autoSpaceDN/>
        <w:ind w:left="0" w:right="-41" w:firstLine="567"/>
        <w:rPr>
          <w:sz w:val="24"/>
          <w:szCs w:val="24"/>
        </w:rPr>
      </w:pPr>
      <w:r w:rsidRPr="00391935">
        <w:rPr>
          <w:sz w:val="24"/>
          <w:szCs w:val="24"/>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3601C5" w:rsidRPr="00391935" w:rsidRDefault="003601C5" w:rsidP="003B789C">
      <w:pPr>
        <w:pStyle w:val="a4"/>
        <w:widowControl/>
        <w:numPr>
          <w:ilvl w:val="0"/>
          <w:numId w:val="154"/>
        </w:numPr>
        <w:tabs>
          <w:tab w:val="left" w:pos="851"/>
          <w:tab w:val="left" w:pos="1310"/>
        </w:tabs>
        <w:autoSpaceDE/>
        <w:autoSpaceDN/>
        <w:ind w:left="0" w:right="-41" w:firstLine="567"/>
        <w:rPr>
          <w:sz w:val="24"/>
          <w:szCs w:val="24"/>
        </w:rPr>
      </w:pPr>
      <w:r w:rsidRPr="00391935">
        <w:rPr>
          <w:sz w:val="24"/>
          <w:szCs w:val="24"/>
        </w:rPr>
        <w:t>привлечение членов семей школьников к организации и проведению дел класса;</w:t>
      </w:r>
    </w:p>
    <w:p w:rsidR="003601C5" w:rsidRPr="00391935" w:rsidRDefault="003601C5" w:rsidP="003B789C">
      <w:pPr>
        <w:pStyle w:val="a4"/>
        <w:widowControl/>
        <w:numPr>
          <w:ilvl w:val="0"/>
          <w:numId w:val="154"/>
        </w:numPr>
        <w:tabs>
          <w:tab w:val="left" w:pos="851"/>
          <w:tab w:val="left" w:pos="1310"/>
        </w:tabs>
        <w:autoSpaceDE/>
        <w:autoSpaceDN/>
        <w:ind w:left="0" w:right="-41" w:firstLine="567"/>
        <w:rPr>
          <w:sz w:val="24"/>
          <w:szCs w:val="24"/>
        </w:rPr>
      </w:pPr>
      <w:r w:rsidRPr="00391935">
        <w:rPr>
          <w:sz w:val="24"/>
          <w:szCs w:val="24"/>
        </w:rPr>
        <w:t>организация на базе класса семейных праздников, конкурсов, соревнований, направленных на сплочение семьи и школы.</w:t>
      </w:r>
    </w:p>
    <w:p w:rsidR="003601C5" w:rsidRPr="00391935" w:rsidRDefault="003601C5" w:rsidP="003B789C">
      <w:pPr>
        <w:ind w:right="-41" w:firstLine="567"/>
        <w:jc w:val="both"/>
        <w:rPr>
          <w:b/>
          <w:i/>
          <w:iCs/>
          <w:color w:val="000000"/>
          <w:w w:val="0"/>
          <w:sz w:val="24"/>
          <w:szCs w:val="24"/>
        </w:rPr>
      </w:pPr>
      <w:r w:rsidRPr="00391935">
        <w:rPr>
          <w:b/>
          <w:i/>
          <w:iCs/>
          <w:color w:val="000000"/>
          <w:w w:val="0"/>
          <w:sz w:val="24"/>
          <w:szCs w:val="24"/>
        </w:rPr>
        <w:t>3.3 Модуль «Курсы внеурочной деятельности»</w:t>
      </w:r>
    </w:p>
    <w:p w:rsidR="003601C5" w:rsidRPr="00391935" w:rsidRDefault="003601C5" w:rsidP="003B789C">
      <w:pPr>
        <w:pStyle w:val="Default"/>
        <w:ind w:right="-41"/>
        <w:jc w:val="both"/>
        <w:rPr>
          <w:rFonts w:ascii="Times New Roman" w:hAnsi="Times New Roman"/>
        </w:rPr>
      </w:pPr>
      <w:r w:rsidRPr="00391935">
        <w:rPr>
          <w:rFonts w:ascii="Times New Roman" w:hAnsi="Times New Roman"/>
        </w:rPr>
        <w:t xml:space="preserve">Воспитание на занятиях школьных курсов внеурочной деятельности и дополнительного образования преимущественно осуществляется через: </w:t>
      </w:r>
    </w:p>
    <w:p w:rsidR="003601C5" w:rsidRPr="00391935" w:rsidRDefault="003601C5" w:rsidP="003B789C">
      <w:pPr>
        <w:pStyle w:val="Default"/>
        <w:ind w:right="-41"/>
        <w:jc w:val="both"/>
        <w:rPr>
          <w:rFonts w:ascii="Times New Roman" w:hAnsi="Times New Roman"/>
        </w:rPr>
      </w:pPr>
      <w:r w:rsidRPr="00391935">
        <w:rPr>
          <w:rFonts w:ascii="Times New Roman" w:hAnsi="Times New Roman"/>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3601C5" w:rsidRPr="00391935" w:rsidRDefault="003601C5" w:rsidP="003B789C">
      <w:pPr>
        <w:pStyle w:val="Default"/>
        <w:ind w:right="-41"/>
        <w:jc w:val="both"/>
        <w:rPr>
          <w:rFonts w:ascii="Times New Roman" w:hAnsi="Times New Roman"/>
        </w:rPr>
      </w:pPr>
      <w:r w:rsidRPr="00391935">
        <w:rPr>
          <w:rFonts w:ascii="Times New Roman" w:hAnsi="Times New Roman"/>
        </w:rPr>
        <w:lastRenderedPageBreak/>
        <w:t>-формирование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3601C5" w:rsidRPr="00391935" w:rsidRDefault="003601C5" w:rsidP="003B789C">
      <w:pPr>
        <w:pStyle w:val="Default"/>
        <w:ind w:right="-41"/>
        <w:jc w:val="both"/>
        <w:rPr>
          <w:rFonts w:ascii="Times New Roman" w:hAnsi="Times New Roman"/>
        </w:rPr>
      </w:pPr>
      <w:r w:rsidRPr="00391935">
        <w:rPr>
          <w:rFonts w:ascii="Times New Roman" w:hAnsi="Times New Roman"/>
        </w:rPr>
        <w:t>-создание в детских объединениях традиций, задающих их членам определенные социально значимые формы поведения;</w:t>
      </w:r>
    </w:p>
    <w:p w:rsidR="003601C5" w:rsidRPr="00391935" w:rsidRDefault="003601C5" w:rsidP="003B789C">
      <w:pPr>
        <w:pStyle w:val="Default"/>
        <w:ind w:right="-41"/>
        <w:jc w:val="both"/>
        <w:rPr>
          <w:rFonts w:ascii="Times New Roman" w:hAnsi="Times New Roman"/>
        </w:rPr>
      </w:pPr>
      <w:r w:rsidRPr="00391935">
        <w:rPr>
          <w:rFonts w:ascii="Times New Roman" w:hAnsi="Times New Roman"/>
        </w:rPr>
        <w:t xml:space="preserve">-поддержку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3601C5" w:rsidRPr="00391935" w:rsidRDefault="003601C5" w:rsidP="003B789C">
      <w:pPr>
        <w:pStyle w:val="Default"/>
        <w:ind w:right="-41"/>
        <w:jc w:val="both"/>
        <w:rPr>
          <w:rFonts w:ascii="Times New Roman" w:hAnsi="Times New Roman"/>
        </w:rPr>
      </w:pPr>
      <w:r w:rsidRPr="00391935">
        <w:rPr>
          <w:rFonts w:ascii="Times New Roman" w:hAnsi="Times New Roman"/>
        </w:rPr>
        <w:t xml:space="preserve">-поощрение педагогами детских инициатив и детского самоуправления. </w:t>
      </w:r>
    </w:p>
    <w:p w:rsidR="003601C5" w:rsidRPr="00391935" w:rsidRDefault="003601C5" w:rsidP="003B789C">
      <w:pPr>
        <w:pStyle w:val="Default"/>
        <w:ind w:right="-41"/>
        <w:jc w:val="both"/>
        <w:rPr>
          <w:rFonts w:ascii="Times New Roman" w:hAnsi="Times New Roman"/>
        </w:rPr>
      </w:pPr>
      <w:r w:rsidRPr="00391935">
        <w:rPr>
          <w:rFonts w:ascii="Times New Roman" w:hAnsi="Times New Roman"/>
        </w:rPr>
        <w:t>Реализация воспитательного потенциала курсов внеурочной деятельности и дополнительного образования происходит в рамках следующих выбранных школьниками видов деятельности:</w:t>
      </w:r>
    </w:p>
    <w:p w:rsidR="003601C5" w:rsidRPr="00391935" w:rsidRDefault="003601C5" w:rsidP="003B789C">
      <w:pPr>
        <w:ind w:right="-41" w:firstLine="567"/>
        <w:jc w:val="both"/>
        <w:rPr>
          <w:sz w:val="24"/>
          <w:szCs w:val="24"/>
        </w:rPr>
      </w:pPr>
      <w:r w:rsidRPr="00391935">
        <w:rPr>
          <w:b/>
          <w:bCs/>
          <w:i/>
          <w:iCs/>
          <w:sz w:val="24"/>
          <w:szCs w:val="24"/>
        </w:rPr>
        <w:t xml:space="preserve">-Познавательная деятельность  </w:t>
      </w:r>
      <w:r w:rsidRPr="00391935">
        <w:rPr>
          <w:sz w:val="24"/>
          <w:szCs w:val="24"/>
        </w:rPr>
        <w:t>представлена курсами внеурочной деятельности «Эрудит», «Легоконструирование», «Создание 3D моделей», «Шахматы»(1-4 классы); историческим клубом «Живая история», курсами внеурочной деятельности «Шахматы», «Школьное лесничество»,  «Программирование», «Медиатехнологии» (5-11 классы), направленными на передачу школьникам социально значимых знаний, развивающие их любознательность, позволяющие привлечь их внимание к экологическим проблемам нашего общества, формирующие их гуманистическое мировоззрение и научную картину мира.</w:t>
      </w:r>
    </w:p>
    <w:p w:rsidR="003601C5" w:rsidRPr="00391935" w:rsidRDefault="003601C5" w:rsidP="003B789C">
      <w:pPr>
        <w:ind w:right="-41" w:firstLine="567"/>
        <w:jc w:val="both"/>
        <w:rPr>
          <w:rStyle w:val="CharAttribute501"/>
          <w:rFonts w:eastAsia="№Е"/>
          <w:i w:val="0"/>
          <w:sz w:val="24"/>
          <w:szCs w:val="24"/>
        </w:rPr>
      </w:pPr>
      <w:r w:rsidRPr="00391935">
        <w:rPr>
          <w:rStyle w:val="CharAttribute501"/>
          <w:rFonts w:eastAsia="№Е"/>
          <w:b/>
          <w:sz w:val="24"/>
          <w:szCs w:val="24"/>
        </w:rPr>
        <w:t xml:space="preserve">-Художественное творчество </w:t>
      </w:r>
      <w:r w:rsidRPr="00391935">
        <w:rPr>
          <w:rStyle w:val="CharAttribute501"/>
          <w:rFonts w:eastAsia="№Е"/>
          <w:i w:val="0"/>
          <w:sz w:val="24"/>
          <w:szCs w:val="24"/>
        </w:rPr>
        <w:t xml:space="preserve">представлено вокальной студией «Тот самый хор», Изостудией. </w:t>
      </w:r>
      <w:r w:rsidRPr="00391935">
        <w:rPr>
          <w:sz w:val="24"/>
          <w:szCs w:val="24"/>
        </w:rPr>
        <w:t xml:space="preserve"> Они  создают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w:t>
      </w:r>
      <w:r w:rsidRPr="00391935">
        <w:rPr>
          <w:rStyle w:val="CharAttribute501"/>
          <w:rFonts w:eastAsia="№Е"/>
          <w:i w:val="0"/>
          <w:sz w:val="24"/>
          <w:szCs w:val="24"/>
        </w:rPr>
        <w:t>общее духовно-нравственное развитие.</w:t>
      </w:r>
    </w:p>
    <w:p w:rsidR="003601C5" w:rsidRPr="00391935" w:rsidRDefault="003601C5" w:rsidP="003B789C">
      <w:pPr>
        <w:tabs>
          <w:tab w:val="left" w:pos="851"/>
        </w:tabs>
        <w:ind w:right="-41" w:firstLine="567"/>
        <w:jc w:val="both"/>
        <w:rPr>
          <w:sz w:val="24"/>
          <w:szCs w:val="24"/>
        </w:rPr>
      </w:pPr>
      <w:r w:rsidRPr="00391935">
        <w:rPr>
          <w:b/>
          <w:bCs/>
          <w:i/>
          <w:iCs/>
          <w:sz w:val="24"/>
          <w:szCs w:val="24"/>
        </w:rPr>
        <w:t xml:space="preserve">-Проблемно-ценностное общение  </w:t>
      </w:r>
      <w:r w:rsidRPr="00391935">
        <w:rPr>
          <w:sz w:val="24"/>
          <w:szCs w:val="24"/>
        </w:rPr>
        <w:t xml:space="preserve">представлено курсами внеурочной деятельности для учащихся 1-4 классов «Я помню, я горжусь», час общения «Дорога к счастью», для учащихся 5-9 классов «Школа этикета», «Наше классное дело»,  психологический практикум «Я среди людей»,  направленные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sidRPr="00391935">
        <w:rPr>
          <w:rStyle w:val="CharAttribute3"/>
          <w:rFonts w:hAnsi="Times New Roman"/>
          <w:sz w:val="24"/>
          <w:szCs w:val="24"/>
        </w:rPr>
        <w:t>разнообразию взглядов людей.</w:t>
      </w:r>
    </w:p>
    <w:p w:rsidR="003601C5" w:rsidRPr="00391935" w:rsidRDefault="003601C5" w:rsidP="003B789C">
      <w:pPr>
        <w:tabs>
          <w:tab w:val="left" w:pos="851"/>
        </w:tabs>
        <w:ind w:right="-41"/>
        <w:jc w:val="both"/>
        <w:rPr>
          <w:sz w:val="24"/>
          <w:szCs w:val="24"/>
        </w:rPr>
      </w:pPr>
      <w:r w:rsidRPr="00391935">
        <w:rPr>
          <w:sz w:val="24"/>
          <w:szCs w:val="24"/>
        </w:rPr>
        <w:t xml:space="preserve">- </w:t>
      </w:r>
      <w:r w:rsidRPr="00391935">
        <w:rPr>
          <w:rStyle w:val="CharAttribute501"/>
          <w:rFonts w:eastAsia="№Е"/>
          <w:b/>
          <w:sz w:val="24"/>
          <w:szCs w:val="24"/>
        </w:rPr>
        <w:t>Туристско-краеведческая деятельность</w:t>
      </w:r>
      <w:r w:rsidRPr="00391935">
        <w:rPr>
          <w:sz w:val="24"/>
          <w:szCs w:val="24"/>
        </w:rPr>
        <w:t xml:space="preserve"> представлена курсом  внеурочной деятельности по туризму «Простор безопасности», направленным </w:t>
      </w:r>
      <w:r w:rsidRPr="00391935">
        <w:rPr>
          <w:rStyle w:val="CharAttribute501"/>
          <w:rFonts w:eastAsia="№Е"/>
          <w:i w:val="0"/>
          <w:sz w:val="24"/>
          <w:szCs w:val="24"/>
        </w:rPr>
        <w:t>на воспитание у школьников любви к своему краю, его истории, культуре, природе, на развитие самостоятельности и ответственности школьников,</w:t>
      </w:r>
      <w:r w:rsidRPr="00391935">
        <w:rPr>
          <w:color w:val="000000"/>
          <w:sz w:val="24"/>
          <w:szCs w:val="24"/>
          <w:shd w:val="clear" w:color="auto" w:fill="FFFFFF"/>
        </w:rPr>
        <w:t>обучение основам туристкой подготовки, элементам техники и тактики пешеходного, лыжного туризма, доврачебной медицинской помощи; приемам техники безопасности, организации быта в походах;</w:t>
      </w:r>
    </w:p>
    <w:p w:rsidR="003601C5" w:rsidRPr="00391935" w:rsidRDefault="003601C5" w:rsidP="003B789C">
      <w:pPr>
        <w:tabs>
          <w:tab w:val="left" w:pos="851"/>
        </w:tabs>
        <w:ind w:right="-41"/>
        <w:jc w:val="both"/>
        <w:rPr>
          <w:rStyle w:val="CharAttribute501"/>
          <w:rFonts w:eastAsia="№Е"/>
          <w:i w:val="0"/>
          <w:sz w:val="24"/>
          <w:szCs w:val="24"/>
        </w:rPr>
      </w:pPr>
      <w:r w:rsidRPr="00391935">
        <w:rPr>
          <w:rStyle w:val="CharAttribute501"/>
          <w:rFonts w:eastAsia="№Е"/>
          <w:b/>
          <w:sz w:val="24"/>
          <w:szCs w:val="24"/>
        </w:rPr>
        <w:t>-Спортивно-оздоровительная деятельность.</w:t>
      </w:r>
      <w:r w:rsidRPr="00391935">
        <w:rPr>
          <w:sz w:val="24"/>
          <w:szCs w:val="24"/>
        </w:rPr>
        <w:t xml:space="preserve"> Представлена объединениями  дополнительного образования «Аты-баты шли солдаты» (1-4 классы), классами довоенной подготовки «Лидер», «Сокол», «Юнармия», курсами внеурочной деятельности «Волейбол», «Баскетбол», «Лыжная подготовка» (5-11 классы)</w:t>
      </w:r>
      <w:r w:rsidRPr="00391935">
        <w:rPr>
          <w:rStyle w:val="CharAttribute501"/>
          <w:rFonts w:eastAsia="№Е"/>
          <w:b/>
          <w:sz w:val="24"/>
          <w:szCs w:val="24"/>
        </w:rPr>
        <w:t xml:space="preserve"> </w:t>
      </w:r>
      <w:r w:rsidRPr="00391935">
        <w:rPr>
          <w:sz w:val="24"/>
          <w:szCs w:val="24"/>
        </w:rPr>
        <w:t xml:space="preserve">,направленными  </w:t>
      </w:r>
      <w:r w:rsidRPr="00391935">
        <w:rPr>
          <w:rStyle w:val="CharAttribute501"/>
          <w:rFonts w:eastAsia="№Е"/>
          <w:i w:val="0"/>
          <w:sz w:val="24"/>
          <w:szCs w:val="24"/>
        </w:rPr>
        <w:t xml:space="preserve">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3601C5" w:rsidRPr="00391935" w:rsidRDefault="003601C5" w:rsidP="003B789C">
      <w:pPr>
        <w:ind w:right="-41"/>
        <w:jc w:val="both"/>
        <w:rPr>
          <w:iCs/>
          <w:color w:val="000000"/>
          <w:w w:val="0"/>
          <w:sz w:val="24"/>
          <w:szCs w:val="24"/>
        </w:rPr>
      </w:pPr>
      <w:r w:rsidRPr="00391935">
        <w:rPr>
          <w:iCs/>
          <w:color w:val="000000"/>
          <w:w w:val="0"/>
          <w:sz w:val="24"/>
          <w:szCs w:val="24"/>
        </w:rPr>
        <w:t xml:space="preserve">- </w:t>
      </w:r>
      <w:r w:rsidRPr="00391935">
        <w:rPr>
          <w:rStyle w:val="CharAttribute501"/>
          <w:rFonts w:eastAsia="№Е"/>
          <w:b/>
          <w:sz w:val="24"/>
          <w:szCs w:val="24"/>
        </w:rPr>
        <w:t xml:space="preserve">Игровая деятельность </w:t>
      </w:r>
      <w:r w:rsidRPr="00391935">
        <w:rPr>
          <w:rStyle w:val="CharAttribute501"/>
          <w:rFonts w:eastAsia="№Е"/>
          <w:i w:val="0"/>
          <w:sz w:val="24"/>
          <w:szCs w:val="24"/>
        </w:rPr>
        <w:t xml:space="preserve">представлена </w:t>
      </w:r>
      <w:r w:rsidRPr="00391935">
        <w:rPr>
          <w:rStyle w:val="CharAttribute501"/>
          <w:rFonts w:eastAsia="№Е"/>
          <w:b/>
          <w:sz w:val="24"/>
          <w:szCs w:val="24"/>
        </w:rPr>
        <w:t>к</w:t>
      </w:r>
      <w:r w:rsidRPr="00391935">
        <w:rPr>
          <w:sz w:val="24"/>
          <w:szCs w:val="24"/>
        </w:rPr>
        <w:t xml:space="preserve">урсом  внеурочной деятельности «Школа личностного роста», направленным </w:t>
      </w:r>
      <w:r w:rsidRPr="00391935">
        <w:rPr>
          <w:rStyle w:val="CharAttribute501"/>
          <w:rFonts w:eastAsia="№Е"/>
          <w:i w:val="0"/>
          <w:sz w:val="24"/>
          <w:szCs w:val="24"/>
        </w:rPr>
        <w:t>на раскрытие творческого, умственного и физического потенциала школьников, развитие у них навыков конструктивного общения, умений работать в команде.</w:t>
      </w:r>
    </w:p>
    <w:p w:rsidR="003601C5" w:rsidRPr="00391935" w:rsidRDefault="003601C5" w:rsidP="003B789C">
      <w:pPr>
        <w:ind w:right="-41"/>
        <w:jc w:val="both"/>
        <w:rPr>
          <w:b/>
          <w:color w:val="000000"/>
          <w:w w:val="0"/>
          <w:sz w:val="24"/>
          <w:szCs w:val="24"/>
        </w:rPr>
      </w:pPr>
      <w:r w:rsidRPr="00391935">
        <w:rPr>
          <w:b/>
          <w:color w:val="000000"/>
          <w:w w:val="0"/>
          <w:sz w:val="24"/>
          <w:szCs w:val="24"/>
        </w:rPr>
        <w:t>3.4. Модуль «Школьный урок»</w:t>
      </w:r>
    </w:p>
    <w:p w:rsidR="003601C5" w:rsidRPr="00391935" w:rsidRDefault="003601C5" w:rsidP="003B789C">
      <w:pPr>
        <w:adjustRightInd w:val="0"/>
        <w:ind w:right="-41" w:firstLine="567"/>
        <w:jc w:val="both"/>
        <w:rPr>
          <w:i/>
          <w:sz w:val="24"/>
          <w:szCs w:val="24"/>
        </w:rPr>
      </w:pPr>
      <w:r w:rsidRPr="00391935">
        <w:rPr>
          <w:rStyle w:val="CharAttribute512"/>
          <w:rFonts w:eastAsia="№Е"/>
          <w:sz w:val="24"/>
          <w:szCs w:val="24"/>
        </w:rPr>
        <w:t>Реализация школьными педагогами воспитательного потенциала урока предполагает следующее</w:t>
      </w:r>
      <w:r w:rsidRPr="00391935">
        <w:rPr>
          <w:i/>
          <w:sz w:val="24"/>
          <w:szCs w:val="24"/>
        </w:rPr>
        <w:t>:</w:t>
      </w:r>
    </w:p>
    <w:p w:rsidR="003601C5" w:rsidRPr="00391935" w:rsidRDefault="003601C5" w:rsidP="003B789C">
      <w:pPr>
        <w:pStyle w:val="a4"/>
        <w:widowControl/>
        <w:numPr>
          <w:ilvl w:val="0"/>
          <w:numId w:val="154"/>
        </w:numPr>
        <w:tabs>
          <w:tab w:val="left" w:pos="993"/>
          <w:tab w:val="left" w:pos="1310"/>
        </w:tabs>
        <w:autoSpaceDE/>
        <w:autoSpaceDN/>
        <w:ind w:left="0" w:right="-41" w:firstLine="567"/>
        <w:rPr>
          <w:rStyle w:val="CharAttribute501"/>
          <w:rFonts w:eastAsia="№Е"/>
          <w:i w:val="0"/>
          <w:sz w:val="24"/>
          <w:szCs w:val="24"/>
        </w:rPr>
      </w:pPr>
      <w:r w:rsidRPr="00391935">
        <w:rPr>
          <w:rStyle w:val="CharAttribute501"/>
          <w:rFonts w:eastAsia="№Е"/>
          <w:i w:val="0"/>
          <w:sz w:val="24"/>
          <w:szCs w:val="24"/>
        </w:rPr>
        <w:t xml:space="preserve">установление доверительных отношений между учителем и его учениками, способствующих позитивному восприятию учащимися требований и просьб учителя, </w:t>
      </w:r>
      <w:r w:rsidRPr="00391935">
        <w:rPr>
          <w:rStyle w:val="CharAttribute501"/>
          <w:rFonts w:eastAsia="№Е"/>
          <w:i w:val="0"/>
          <w:sz w:val="24"/>
          <w:szCs w:val="24"/>
        </w:rPr>
        <w:lastRenderedPageBreak/>
        <w:t>привлечению их внимания к обсуждаемой на уроке информации, активизации их познавательной деятельности;</w:t>
      </w:r>
    </w:p>
    <w:p w:rsidR="003601C5" w:rsidRPr="00391935" w:rsidRDefault="003601C5" w:rsidP="003B789C">
      <w:pPr>
        <w:pStyle w:val="a4"/>
        <w:widowControl/>
        <w:numPr>
          <w:ilvl w:val="0"/>
          <w:numId w:val="154"/>
        </w:numPr>
        <w:tabs>
          <w:tab w:val="left" w:pos="993"/>
          <w:tab w:val="left" w:pos="1310"/>
        </w:tabs>
        <w:autoSpaceDE/>
        <w:autoSpaceDN/>
        <w:ind w:left="0" w:right="-41" w:firstLine="567"/>
        <w:rPr>
          <w:rStyle w:val="CharAttribute501"/>
          <w:rFonts w:eastAsia="№Е"/>
          <w:i w:val="0"/>
          <w:sz w:val="24"/>
          <w:szCs w:val="24"/>
        </w:rPr>
      </w:pPr>
      <w:r w:rsidRPr="00391935">
        <w:rPr>
          <w:rStyle w:val="CharAttribute501"/>
          <w:rFonts w:eastAsia="№Е"/>
          <w:i w:val="0"/>
          <w:sz w:val="24"/>
          <w:szCs w:val="24"/>
        </w:rPr>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3601C5" w:rsidRPr="00391935" w:rsidRDefault="003601C5" w:rsidP="003B789C">
      <w:pPr>
        <w:pStyle w:val="a4"/>
        <w:widowControl/>
        <w:numPr>
          <w:ilvl w:val="0"/>
          <w:numId w:val="154"/>
        </w:numPr>
        <w:tabs>
          <w:tab w:val="left" w:pos="993"/>
          <w:tab w:val="left" w:pos="1310"/>
        </w:tabs>
        <w:autoSpaceDE/>
        <w:autoSpaceDN/>
        <w:ind w:left="0" w:right="-41" w:firstLine="567"/>
        <w:rPr>
          <w:sz w:val="24"/>
          <w:szCs w:val="24"/>
        </w:rPr>
      </w:pPr>
      <w:r w:rsidRPr="00391935">
        <w:rPr>
          <w:rStyle w:val="CharAttribute501"/>
          <w:rFonts w:eastAsia="№Е"/>
          <w:i w:val="0"/>
          <w:sz w:val="24"/>
          <w:szCs w:val="24"/>
        </w:rP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3601C5" w:rsidRPr="00391935" w:rsidRDefault="003601C5" w:rsidP="003B789C">
      <w:pPr>
        <w:pStyle w:val="a4"/>
        <w:widowControl/>
        <w:numPr>
          <w:ilvl w:val="0"/>
          <w:numId w:val="154"/>
        </w:numPr>
        <w:tabs>
          <w:tab w:val="left" w:pos="993"/>
          <w:tab w:val="left" w:pos="1310"/>
        </w:tabs>
        <w:autoSpaceDE/>
        <w:autoSpaceDN/>
        <w:ind w:left="0" w:right="-41" w:firstLine="567"/>
        <w:rPr>
          <w:sz w:val="24"/>
          <w:szCs w:val="24"/>
        </w:rPr>
      </w:pPr>
      <w:r w:rsidRPr="00391935">
        <w:rPr>
          <w:rStyle w:val="CharAttribute501"/>
          <w:rFonts w:eastAsia="№Е"/>
          <w:i w:val="0"/>
          <w:iCs/>
          <w:sz w:val="24"/>
          <w:szCs w:val="24"/>
        </w:rPr>
        <w:t xml:space="preserve">использование </w:t>
      </w:r>
      <w:r w:rsidRPr="00391935">
        <w:rPr>
          <w:sz w:val="24"/>
          <w:szCs w:val="24"/>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3601C5" w:rsidRPr="00391935" w:rsidRDefault="003601C5" w:rsidP="003B789C">
      <w:pPr>
        <w:pStyle w:val="a4"/>
        <w:widowControl/>
        <w:numPr>
          <w:ilvl w:val="0"/>
          <w:numId w:val="154"/>
        </w:numPr>
        <w:tabs>
          <w:tab w:val="left" w:pos="993"/>
          <w:tab w:val="left" w:pos="1310"/>
        </w:tabs>
        <w:autoSpaceDE/>
        <w:autoSpaceDN/>
        <w:ind w:left="0" w:right="-41" w:firstLine="567"/>
        <w:rPr>
          <w:sz w:val="24"/>
          <w:szCs w:val="24"/>
        </w:rPr>
      </w:pPr>
      <w:r w:rsidRPr="00391935">
        <w:rPr>
          <w:rStyle w:val="CharAttribute501"/>
          <w:rFonts w:eastAsia="№Е"/>
          <w:i w:val="0"/>
          <w:sz w:val="24"/>
          <w:szCs w:val="24"/>
        </w:rPr>
        <w:t xml:space="preserve">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w:t>
      </w:r>
      <w:r w:rsidRPr="00391935">
        <w:rPr>
          <w:sz w:val="24"/>
          <w:szCs w:val="24"/>
        </w:rPr>
        <w:t xml:space="preserve">учат школьников командной работе и взаимодействию с другими детьми;  </w:t>
      </w:r>
    </w:p>
    <w:p w:rsidR="003601C5" w:rsidRPr="00391935" w:rsidRDefault="003601C5" w:rsidP="003B789C">
      <w:pPr>
        <w:pStyle w:val="a4"/>
        <w:widowControl/>
        <w:numPr>
          <w:ilvl w:val="0"/>
          <w:numId w:val="154"/>
        </w:numPr>
        <w:tabs>
          <w:tab w:val="left" w:pos="993"/>
          <w:tab w:val="left" w:pos="1310"/>
        </w:tabs>
        <w:autoSpaceDE/>
        <w:autoSpaceDN/>
        <w:ind w:left="0" w:right="-41" w:firstLine="567"/>
        <w:rPr>
          <w:sz w:val="24"/>
          <w:szCs w:val="24"/>
        </w:rPr>
      </w:pPr>
      <w:r w:rsidRPr="00391935">
        <w:rPr>
          <w:sz w:val="24"/>
          <w:szCs w:val="24"/>
        </w:rPr>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3601C5" w:rsidRPr="00391935" w:rsidRDefault="003601C5" w:rsidP="003B789C">
      <w:pPr>
        <w:pStyle w:val="a4"/>
        <w:widowControl/>
        <w:numPr>
          <w:ilvl w:val="0"/>
          <w:numId w:val="154"/>
        </w:numPr>
        <w:tabs>
          <w:tab w:val="left" w:pos="993"/>
          <w:tab w:val="left" w:pos="1310"/>
        </w:tabs>
        <w:autoSpaceDE/>
        <w:autoSpaceDN/>
        <w:ind w:left="0" w:right="-41" w:firstLine="567"/>
        <w:rPr>
          <w:rStyle w:val="CharAttribute501"/>
          <w:rFonts w:eastAsia="№Е"/>
          <w:i w:val="0"/>
          <w:sz w:val="24"/>
          <w:szCs w:val="24"/>
        </w:rPr>
      </w:pPr>
      <w:r w:rsidRPr="00391935">
        <w:rPr>
          <w:rStyle w:val="CharAttribute501"/>
          <w:rFonts w:eastAsia="№Е"/>
          <w:i w:val="0"/>
          <w:sz w:val="24"/>
          <w:szCs w:val="24"/>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3601C5" w:rsidRPr="00391935" w:rsidRDefault="003601C5" w:rsidP="003B789C">
      <w:pPr>
        <w:pStyle w:val="a4"/>
        <w:widowControl/>
        <w:numPr>
          <w:ilvl w:val="0"/>
          <w:numId w:val="154"/>
        </w:numPr>
        <w:tabs>
          <w:tab w:val="left" w:pos="993"/>
          <w:tab w:val="left" w:pos="1310"/>
        </w:tabs>
        <w:autoSpaceDE/>
        <w:autoSpaceDN/>
        <w:ind w:left="0" w:right="-41" w:firstLine="567"/>
        <w:rPr>
          <w:rStyle w:val="CharAttribute501"/>
          <w:rFonts w:eastAsia="№Е"/>
          <w:i w:val="0"/>
          <w:sz w:val="24"/>
          <w:szCs w:val="24"/>
        </w:rPr>
      </w:pPr>
      <w:r w:rsidRPr="00391935">
        <w:rPr>
          <w:rStyle w:val="CharAttribute501"/>
          <w:rFonts w:eastAsia="№Е"/>
          <w:i w:val="0"/>
          <w:sz w:val="24"/>
          <w:szCs w:val="24"/>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3601C5" w:rsidRPr="00391935" w:rsidRDefault="003601C5" w:rsidP="003B789C">
      <w:pPr>
        <w:tabs>
          <w:tab w:val="left" w:pos="851"/>
        </w:tabs>
        <w:ind w:right="-41"/>
        <w:jc w:val="both"/>
        <w:rPr>
          <w:b/>
          <w:iCs/>
          <w:color w:val="000000"/>
          <w:w w:val="0"/>
          <w:sz w:val="24"/>
          <w:szCs w:val="24"/>
        </w:rPr>
      </w:pPr>
      <w:r w:rsidRPr="00391935">
        <w:rPr>
          <w:b/>
          <w:iCs/>
          <w:color w:val="000000"/>
          <w:w w:val="0"/>
          <w:sz w:val="24"/>
          <w:szCs w:val="24"/>
        </w:rPr>
        <w:t>3.5. Модуль «Самоуправление»</w:t>
      </w:r>
    </w:p>
    <w:p w:rsidR="003601C5" w:rsidRPr="00391935" w:rsidRDefault="003601C5" w:rsidP="003B789C">
      <w:pPr>
        <w:adjustRightInd w:val="0"/>
        <w:ind w:right="-41"/>
        <w:jc w:val="both"/>
        <w:rPr>
          <w:iCs/>
          <w:sz w:val="24"/>
          <w:szCs w:val="24"/>
        </w:rPr>
      </w:pPr>
      <w:r w:rsidRPr="00391935">
        <w:rPr>
          <w:rStyle w:val="CharAttribute504"/>
          <w:rFonts w:eastAsia="№Е"/>
          <w:sz w:val="24"/>
          <w:szCs w:val="24"/>
        </w:rPr>
        <w:t xml:space="preserve">Поддержка детского </w:t>
      </w:r>
      <w:r w:rsidRPr="00391935">
        <w:rPr>
          <w:sz w:val="24"/>
          <w:szCs w:val="24"/>
        </w:rPr>
        <w:t xml:space="preserve">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3601C5" w:rsidRPr="00391935" w:rsidRDefault="003601C5" w:rsidP="003B789C">
      <w:pPr>
        <w:adjustRightInd w:val="0"/>
        <w:ind w:right="-41" w:firstLine="567"/>
        <w:jc w:val="both"/>
        <w:rPr>
          <w:i/>
          <w:sz w:val="24"/>
          <w:szCs w:val="24"/>
        </w:rPr>
      </w:pPr>
      <w:r w:rsidRPr="00391935">
        <w:rPr>
          <w:sz w:val="24"/>
          <w:szCs w:val="24"/>
        </w:rPr>
        <w:t>Детское самоуправление в школе осуществляется следующим образом:</w:t>
      </w:r>
    </w:p>
    <w:p w:rsidR="003601C5" w:rsidRPr="00391935" w:rsidRDefault="003601C5" w:rsidP="003B789C">
      <w:pPr>
        <w:tabs>
          <w:tab w:val="left" w:pos="851"/>
        </w:tabs>
        <w:ind w:right="-41" w:firstLine="567"/>
        <w:jc w:val="both"/>
        <w:rPr>
          <w:b/>
          <w:i/>
          <w:sz w:val="24"/>
          <w:szCs w:val="24"/>
        </w:rPr>
      </w:pPr>
      <w:r w:rsidRPr="00391935">
        <w:rPr>
          <w:b/>
          <w:i/>
          <w:sz w:val="24"/>
          <w:szCs w:val="24"/>
        </w:rPr>
        <w:t>На уровне школы:</w:t>
      </w:r>
    </w:p>
    <w:p w:rsidR="003601C5" w:rsidRPr="00391935" w:rsidRDefault="003601C5" w:rsidP="003B789C">
      <w:pPr>
        <w:pStyle w:val="a4"/>
        <w:widowControl/>
        <w:numPr>
          <w:ilvl w:val="0"/>
          <w:numId w:val="154"/>
        </w:numPr>
        <w:tabs>
          <w:tab w:val="left" w:pos="993"/>
          <w:tab w:val="left" w:pos="1310"/>
        </w:tabs>
        <w:autoSpaceDE/>
        <w:autoSpaceDN/>
        <w:ind w:left="0" w:right="-41" w:firstLine="567"/>
        <w:rPr>
          <w:iCs/>
          <w:sz w:val="24"/>
          <w:szCs w:val="24"/>
        </w:rPr>
      </w:pPr>
      <w:r w:rsidRPr="00391935">
        <w:rPr>
          <w:iCs/>
          <w:sz w:val="24"/>
          <w:szCs w:val="24"/>
        </w:rPr>
        <w:t>через деятельность Совета старост, объединяющего старост классов для облегчения распространения значимой для школьников информации и получения обратной связи от классных коллективов;</w:t>
      </w:r>
    </w:p>
    <w:p w:rsidR="003601C5" w:rsidRPr="00391935" w:rsidRDefault="003601C5" w:rsidP="003B789C">
      <w:pPr>
        <w:pStyle w:val="a4"/>
        <w:widowControl/>
        <w:numPr>
          <w:ilvl w:val="0"/>
          <w:numId w:val="154"/>
        </w:numPr>
        <w:tabs>
          <w:tab w:val="left" w:pos="993"/>
          <w:tab w:val="left" w:pos="1310"/>
        </w:tabs>
        <w:autoSpaceDE/>
        <w:autoSpaceDN/>
        <w:ind w:left="0" w:right="-41" w:firstLine="567"/>
        <w:rPr>
          <w:sz w:val="24"/>
          <w:szCs w:val="24"/>
        </w:rPr>
      </w:pPr>
      <w:r w:rsidRPr="00391935">
        <w:rPr>
          <w:sz w:val="24"/>
          <w:szCs w:val="24"/>
        </w:rPr>
        <w:t>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флешмобов и т.п.);</w:t>
      </w:r>
    </w:p>
    <w:p w:rsidR="003601C5" w:rsidRPr="00391935" w:rsidRDefault="003601C5" w:rsidP="003B789C">
      <w:pPr>
        <w:pStyle w:val="a4"/>
        <w:widowControl/>
        <w:numPr>
          <w:ilvl w:val="0"/>
          <w:numId w:val="154"/>
        </w:numPr>
        <w:tabs>
          <w:tab w:val="left" w:pos="993"/>
          <w:tab w:val="left" w:pos="1310"/>
        </w:tabs>
        <w:autoSpaceDE/>
        <w:autoSpaceDN/>
        <w:ind w:left="0" w:right="-41" w:firstLine="567"/>
        <w:rPr>
          <w:iCs/>
          <w:sz w:val="24"/>
          <w:szCs w:val="24"/>
        </w:rPr>
      </w:pPr>
      <w:r w:rsidRPr="00391935">
        <w:rPr>
          <w:iCs/>
          <w:sz w:val="24"/>
          <w:szCs w:val="24"/>
        </w:rPr>
        <w:t>через деятельность творческих советов дела, отвечающих за проведение тех или иных конкретных мероприятий, праздников, вечеров, акций и т.п.;</w:t>
      </w:r>
    </w:p>
    <w:p w:rsidR="003601C5" w:rsidRPr="00391935" w:rsidRDefault="003601C5" w:rsidP="003B789C">
      <w:pPr>
        <w:tabs>
          <w:tab w:val="left" w:pos="851"/>
        </w:tabs>
        <w:ind w:right="-41" w:firstLine="567"/>
        <w:jc w:val="both"/>
        <w:rPr>
          <w:bCs/>
          <w:i/>
          <w:sz w:val="24"/>
          <w:szCs w:val="24"/>
        </w:rPr>
      </w:pPr>
      <w:r w:rsidRPr="00391935">
        <w:rPr>
          <w:b/>
          <w:i/>
          <w:sz w:val="24"/>
          <w:szCs w:val="24"/>
        </w:rPr>
        <w:t>На уровне классов</w:t>
      </w:r>
      <w:r w:rsidRPr="00391935">
        <w:rPr>
          <w:bCs/>
          <w:i/>
          <w:sz w:val="24"/>
          <w:szCs w:val="24"/>
        </w:rPr>
        <w:t>:</w:t>
      </w:r>
    </w:p>
    <w:p w:rsidR="003601C5" w:rsidRPr="00391935" w:rsidRDefault="003601C5" w:rsidP="003B789C">
      <w:pPr>
        <w:pStyle w:val="a4"/>
        <w:widowControl/>
        <w:numPr>
          <w:ilvl w:val="0"/>
          <w:numId w:val="154"/>
        </w:numPr>
        <w:tabs>
          <w:tab w:val="left" w:pos="993"/>
          <w:tab w:val="left" w:pos="1310"/>
        </w:tabs>
        <w:autoSpaceDE/>
        <w:autoSpaceDN/>
        <w:ind w:left="0" w:right="-41" w:firstLine="567"/>
        <w:rPr>
          <w:sz w:val="24"/>
          <w:szCs w:val="24"/>
        </w:rPr>
      </w:pPr>
      <w:r w:rsidRPr="00391935">
        <w:rPr>
          <w:iCs/>
          <w:sz w:val="24"/>
          <w:szCs w:val="24"/>
        </w:rPr>
        <w:lastRenderedPageBreak/>
        <w:t xml:space="preserve">через </w:t>
      </w:r>
      <w:r w:rsidRPr="00391935">
        <w:rPr>
          <w:sz w:val="24"/>
          <w:szCs w:val="24"/>
        </w:rPr>
        <w:t>деятельность выборных по инициативе и предложениям учащихся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3601C5" w:rsidRPr="00391935" w:rsidRDefault="003601C5" w:rsidP="003B789C">
      <w:pPr>
        <w:pStyle w:val="a4"/>
        <w:widowControl/>
        <w:numPr>
          <w:ilvl w:val="0"/>
          <w:numId w:val="154"/>
        </w:numPr>
        <w:tabs>
          <w:tab w:val="left" w:pos="993"/>
          <w:tab w:val="left" w:pos="1310"/>
        </w:tabs>
        <w:autoSpaceDE/>
        <w:autoSpaceDN/>
        <w:ind w:left="0" w:right="-41" w:firstLine="567"/>
        <w:rPr>
          <w:iCs/>
          <w:sz w:val="24"/>
          <w:szCs w:val="24"/>
        </w:rPr>
      </w:pPr>
      <w:r w:rsidRPr="00391935">
        <w:rPr>
          <w:iCs/>
          <w:sz w:val="24"/>
          <w:szCs w:val="24"/>
        </w:rPr>
        <w:t>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младшими ребятами);</w:t>
      </w:r>
    </w:p>
    <w:p w:rsidR="003601C5" w:rsidRPr="00391935" w:rsidRDefault="003601C5" w:rsidP="003B789C">
      <w:pPr>
        <w:pStyle w:val="a4"/>
        <w:widowControl/>
        <w:numPr>
          <w:ilvl w:val="0"/>
          <w:numId w:val="154"/>
        </w:numPr>
        <w:tabs>
          <w:tab w:val="left" w:pos="993"/>
          <w:tab w:val="left" w:pos="1310"/>
        </w:tabs>
        <w:autoSpaceDE/>
        <w:autoSpaceDN/>
        <w:ind w:left="0" w:right="-41" w:firstLine="567"/>
        <w:rPr>
          <w:sz w:val="24"/>
          <w:szCs w:val="24"/>
        </w:rPr>
      </w:pPr>
      <w:r w:rsidRPr="00391935">
        <w:rPr>
          <w:iCs/>
          <w:sz w:val="24"/>
          <w:szCs w:val="24"/>
        </w:rPr>
        <w:t xml:space="preserve">через </w:t>
      </w:r>
      <w:r w:rsidRPr="00391935">
        <w:rPr>
          <w:rFonts w:eastAsia="Calibri"/>
          <w:sz w:val="24"/>
          <w:szCs w:val="24"/>
          <w:lang w:eastAsia="ko-KR"/>
        </w:rPr>
        <w:t>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3601C5" w:rsidRPr="00391935" w:rsidRDefault="003601C5" w:rsidP="003B789C">
      <w:pPr>
        <w:ind w:right="-41" w:firstLine="567"/>
        <w:jc w:val="both"/>
        <w:rPr>
          <w:rStyle w:val="CharAttribute501"/>
          <w:rFonts w:eastAsia="№Е"/>
          <w:b/>
          <w:bCs/>
          <w:i w:val="0"/>
          <w:iCs/>
          <w:sz w:val="24"/>
          <w:szCs w:val="24"/>
        </w:rPr>
      </w:pPr>
      <w:r w:rsidRPr="00391935">
        <w:rPr>
          <w:b/>
          <w:bCs/>
          <w:i/>
          <w:iCs/>
          <w:sz w:val="24"/>
          <w:szCs w:val="24"/>
        </w:rPr>
        <w:t>На индивидуальном уровне:</w:t>
      </w:r>
      <w:r w:rsidRPr="00391935">
        <w:rPr>
          <w:rStyle w:val="CharAttribute501"/>
          <w:rFonts w:eastAsia="№Е"/>
          <w:b/>
          <w:bCs/>
          <w:i w:val="0"/>
          <w:iCs/>
          <w:sz w:val="24"/>
          <w:szCs w:val="24"/>
        </w:rPr>
        <w:t xml:space="preserve"> </w:t>
      </w:r>
    </w:p>
    <w:p w:rsidR="003601C5" w:rsidRPr="00391935" w:rsidRDefault="003601C5" w:rsidP="003B789C">
      <w:pPr>
        <w:pStyle w:val="a4"/>
        <w:widowControl/>
        <w:numPr>
          <w:ilvl w:val="0"/>
          <w:numId w:val="154"/>
        </w:numPr>
        <w:tabs>
          <w:tab w:val="left" w:pos="993"/>
          <w:tab w:val="left" w:pos="1310"/>
        </w:tabs>
        <w:autoSpaceDE/>
        <w:autoSpaceDN/>
        <w:ind w:left="0" w:right="-41" w:firstLine="567"/>
        <w:rPr>
          <w:sz w:val="24"/>
          <w:szCs w:val="24"/>
        </w:rPr>
      </w:pPr>
      <w:r w:rsidRPr="00391935">
        <w:rPr>
          <w:iCs/>
          <w:sz w:val="24"/>
          <w:szCs w:val="24"/>
        </w:rPr>
        <w:t xml:space="preserve">через </w:t>
      </w:r>
      <w:r w:rsidRPr="00391935">
        <w:rPr>
          <w:sz w:val="24"/>
          <w:szCs w:val="24"/>
        </w:rPr>
        <w:t>вовлечение школьников в планирование, организацию, проведение и анализ общешкольных и внутриклассных дел;</w:t>
      </w:r>
    </w:p>
    <w:p w:rsidR="003601C5" w:rsidRPr="00391935" w:rsidRDefault="003601C5" w:rsidP="003B789C">
      <w:pPr>
        <w:pStyle w:val="a4"/>
        <w:widowControl/>
        <w:numPr>
          <w:ilvl w:val="0"/>
          <w:numId w:val="154"/>
        </w:numPr>
        <w:tabs>
          <w:tab w:val="left" w:pos="993"/>
          <w:tab w:val="left" w:pos="1310"/>
        </w:tabs>
        <w:autoSpaceDE/>
        <w:autoSpaceDN/>
        <w:ind w:left="0" w:right="-41" w:firstLine="567"/>
        <w:rPr>
          <w:iCs/>
          <w:sz w:val="24"/>
          <w:szCs w:val="24"/>
        </w:rPr>
      </w:pPr>
      <w:r w:rsidRPr="00391935">
        <w:rPr>
          <w:iCs/>
          <w:sz w:val="24"/>
          <w:szCs w:val="24"/>
        </w:rPr>
        <w:t>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3601C5" w:rsidRPr="00391935" w:rsidRDefault="003601C5" w:rsidP="003B789C">
      <w:pPr>
        <w:tabs>
          <w:tab w:val="left" w:pos="851"/>
        </w:tabs>
        <w:ind w:right="-41"/>
        <w:jc w:val="both"/>
        <w:rPr>
          <w:b/>
          <w:iCs/>
          <w:color w:val="000000"/>
          <w:w w:val="0"/>
          <w:sz w:val="24"/>
          <w:szCs w:val="24"/>
        </w:rPr>
      </w:pPr>
      <w:r w:rsidRPr="00391935">
        <w:rPr>
          <w:b/>
          <w:iCs/>
          <w:color w:val="000000"/>
          <w:w w:val="0"/>
          <w:sz w:val="24"/>
          <w:szCs w:val="24"/>
        </w:rPr>
        <w:t>3.6. Модуль «Детские общественные объединения»</w:t>
      </w:r>
    </w:p>
    <w:p w:rsidR="003601C5" w:rsidRPr="00391935" w:rsidRDefault="003601C5" w:rsidP="003B789C">
      <w:pPr>
        <w:pStyle w:val="ParaAttribute38"/>
        <w:ind w:right="-41" w:firstLine="567"/>
        <w:rPr>
          <w:i/>
          <w:sz w:val="24"/>
          <w:szCs w:val="24"/>
        </w:rPr>
      </w:pPr>
      <w:r w:rsidRPr="00391935">
        <w:rPr>
          <w:rFonts w:eastAsia="Calibri"/>
          <w:sz w:val="24"/>
          <w:szCs w:val="24"/>
        </w:rPr>
        <w:t xml:space="preserve">Действующее на базе школы детские общественные объединения: первичная организация «РДШ», школьный спортивный клуб «Спорт </w:t>
      </w:r>
      <w:r w:rsidRPr="00391935">
        <w:rPr>
          <w:rFonts w:eastAsia="Calibri"/>
          <w:sz w:val="24"/>
          <w:szCs w:val="24"/>
          <w:lang w:val="en-US"/>
        </w:rPr>
        <w:t>Style</w:t>
      </w:r>
      <w:r w:rsidRPr="00391935">
        <w:rPr>
          <w:rFonts w:eastAsia="Calibri"/>
          <w:sz w:val="24"/>
          <w:szCs w:val="24"/>
        </w:rPr>
        <w:t>» , «Юнармия» – это добровольные,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 Воспитание в детском общественном объединении осуществляется через</w:t>
      </w:r>
      <w:r w:rsidRPr="00391935">
        <w:rPr>
          <w:i/>
          <w:sz w:val="24"/>
          <w:szCs w:val="24"/>
        </w:rPr>
        <w:t xml:space="preserve">: </w:t>
      </w:r>
    </w:p>
    <w:p w:rsidR="003601C5" w:rsidRPr="00391935" w:rsidRDefault="003601C5" w:rsidP="003B789C">
      <w:pPr>
        <w:pStyle w:val="a4"/>
        <w:widowControl/>
        <w:numPr>
          <w:ilvl w:val="0"/>
          <w:numId w:val="154"/>
        </w:numPr>
        <w:tabs>
          <w:tab w:val="left" w:pos="993"/>
          <w:tab w:val="left" w:pos="1310"/>
        </w:tabs>
        <w:autoSpaceDE/>
        <w:autoSpaceDN/>
        <w:ind w:left="0" w:right="-41" w:firstLine="567"/>
        <w:rPr>
          <w:rFonts w:eastAsia="Calibri"/>
          <w:sz w:val="24"/>
          <w:szCs w:val="24"/>
          <w:lang w:eastAsia="ko-KR"/>
        </w:rPr>
      </w:pPr>
      <w:r w:rsidRPr="00391935">
        <w:rPr>
          <w:rFonts w:eastAsia="Calibri"/>
          <w:sz w:val="24"/>
          <w:szCs w:val="24"/>
          <w:lang w:eastAsia="ko-KR"/>
        </w:rPr>
        <w:t xml:space="preserve">утверждение и последовательную реализацию в детском общественном объединении демократических процедур </w:t>
      </w:r>
      <w:r w:rsidRPr="00391935">
        <w:rPr>
          <w:rFonts w:eastAsia="Calibri"/>
          <w:sz w:val="24"/>
          <w:szCs w:val="24"/>
        </w:rPr>
        <w:t>(</w:t>
      </w:r>
      <w:r w:rsidRPr="00391935">
        <w:rPr>
          <w:rFonts w:eastAsia="Calibri"/>
          <w:sz w:val="24"/>
          <w:szCs w:val="24"/>
          <w:lang w:eastAsia="ko-KR"/>
        </w:rPr>
        <w:t>выбор</w:t>
      </w:r>
      <w:r w:rsidRPr="00391935">
        <w:rPr>
          <w:rFonts w:eastAsia="Calibri"/>
          <w:sz w:val="24"/>
          <w:szCs w:val="24"/>
        </w:rPr>
        <w:t>ы</w:t>
      </w:r>
      <w:r w:rsidRPr="00391935">
        <w:rPr>
          <w:rFonts w:eastAsia="Calibri"/>
          <w:sz w:val="24"/>
          <w:szCs w:val="24"/>
          <w:lang w:eastAsia="ko-KR"/>
        </w:rPr>
        <w:t xml:space="preserve"> руководящих органов объединения, подотчетност</w:t>
      </w:r>
      <w:r w:rsidRPr="00391935">
        <w:rPr>
          <w:rFonts w:eastAsia="Calibri"/>
          <w:sz w:val="24"/>
          <w:szCs w:val="24"/>
        </w:rPr>
        <w:t>ь</w:t>
      </w:r>
      <w:r w:rsidRPr="00391935">
        <w:rPr>
          <w:rFonts w:eastAsia="Calibri"/>
          <w:sz w:val="24"/>
          <w:szCs w:val="24"/>
          <w:lang w:eastAsia="ko-KR"/>
        </w:rPr>
        <w:t xml:space="preserve">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rsidR="003601C5" w:rsidRPr="00391935" w:rsidRDefault="003601C5" w:rsidP="003B789C">
      <w:pPr>
        <w:numPr>
          <w:ilvl w:val="0"/>
          <w:numId w:val="154"/>
        </w:numPr>
        <w:wordWrap w:val="0"/>
        <w:ind w:left="0" w:right="-41" w:firstLine="567"/>
        <w:jc w:val="both"/>
        <w:rPr>
          <w:sz w:val="24"/>
          <w:szCs w:val="24"/>
        </w:rPr>
      </w:pPr>
      <w:r w:rsidRPr="00391935">
        <w:rPr>
          <w:rFonts w:eastAsia="Calibri"/>
          <w:sz w:val="24"/>
          <w:szCs w:val="24"/>
        </w:rPr>
        <w:t xml:space="preserve">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w:t>
      </w:r>
      <w:r w:rsidRPr="00391935">
        <w:rPr>
          <w:sz w:val="24"/>
          <w:szCs w:val="24"/>
        </w:rPr>
        <w:t>забота, уважение, умение сопереживать, умение общаться, слушать и слышать других. Такими делами могут являться: посильная помощь, оказываемая школьниками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школьников в работе на прилегающей к школе территории (работа в школьном саду, уход за деревьями и кустарниками, благоустройство клумб) и другие;</w:t>
      </w:r>
    </w:p>
    <w:p w:rsidR="003601C5" w:rsidRPr="00391935" w:rsidRDefault="003601C5" w:rsidP="003B789C">
      <w:pPr>
        <w:numPr>
          <w:ilvl w:val="0"/>
          <w:numId w:val="154"/>
        </w:numPr>
        <w:tabs>
          <w:tab w:val="left" w:pos="993"/>
          <w:tab w:val="left" w:pos="1310"/>
        </w:tabs>
        <w:wordWrap w:val="0"/>
        <w:ind w:left="0" w:right="-41" w:firstLine="567"/>
        <w:jc w:val="both"/>
        <w:rPr>
          <w:rFonts w:eastAsia="Calibri"/>
          <w:sz w:val="24"/>
          <w:szCs w:val="24"/>
        </w:rPr>
      </w:pPr>
      <w:r w:rsidRPr="00391935">
        <w:rPr>
          <w:rFonts w:eastAsia="Calibri"/>
          <w:sz w:val="24"/>
          <w:szCs w:val="24"/>
        </w:rPr>
        <w:t xml:space="preserve">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w:t>
      </w:r>
      <w:r w:rsidRPr="00391935">
        <w:rPr>
          <w:sz w:val="24"/>
          <w:szCs w:val="24"/>
        </w:rPr>
        <w:t xml:space="preserve">внимание, забота, уважение, умение сопереживать, умение общаться, слушать и слышать других; </w:t>
      </w:r>
    </w:p>
    <w:p w:rsidR="003601C5" w:rsidRPr="00391935" w:rsidRDefault="003601C5" w:rsidP="003B789C">
      <w:pPr>
        <w:pStyle w:val="a4"/>
        <w:widowControl/>
        <w:numPr>
          <w:ilvl w:val="0"/>
          <w:numId w:val="154"/>
        </w:numPr>
        <w:tabs>
          <w:tab w:val="left" w:pos="993"/>
          <w:tab w:val="left" w:pos="1310"/>
        </w:tabs>
        <w:autoSpaceDE/>
        <w:autoSpaceDN/>
        <w:ind w:left="0" w:right="-41" w:firstLine="567"/>
        <w:rPr>
          <w:rFonts w:eastAsia="Calibri"/>
          <w:sz w:val="24"/>
          <w:szCs w:val="24"/>
        </w:rPr>
      </w:pPr>
      <w:r w:rsidRPr="00391935">
        <w:rPr>
          <w:rFonts w:eastAsia="Calibri"/>
          <w:sz w:val="24"/>
          <w:szCs w:val="24"/>
          <w:lang w:eastAsia="ko-KR"/>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совместного пения, празднования знаменательных для членов объединения событий;</w:t>
      </w:r>
    </w:p>
    <w:p w:rsidR="003601C5" w:rsidRPr="00391935" w:rsidRDefault="003601C5" w:rsidP="003B789C">
      <w:pPr>
        <w:pStyle w:val="a4"/>
        <w:widowControl/>
        <w:numPr>
          <w:ilvl w:val="0"/>
          <w:numId w:val="154"/>
        </w:numPr>
        <w:tabs>
          <w:tab w:val="left" w:pos="993"/>
          <w:tab w:val="left" w:pos="1310"/>
        </w:tabs>
        <w:autoSpaceDE/>
        <w:autoSpaceDN/>
        <w:ind w:left="0" w:right="-41" w:firstLine="567"/>
        <w:rPr>
          <w:rFonts w:eastAsia="Calibri"/>
          <w:sz w:val="24"/>
          <w:szCs w:val="24"/>
        </w:rPr>
      </w:pPr>
      <w:r w:rsidRPr="00391935">
        <w:rPr>
          <w:rFonts w:eastAsia="Calibri"/>
          <w:sz w:val="24"/>
          <w:szCs w:val="24"/>
          <w:lang w:eastAsia="ko-KR"/>
        </w:rPr>
        <w:t xml:space="preserve">лагерные сборы детского объединения, проводимые в каникулярное время на базе загородного лагеря. Здесь, в процессе круглосуточного совместного проживания смены формируется костяк объединения, вырабатывается взаимопонимание, система </w:t>
      </w:r>
      <w:r w:rsidRPr="00391935">
        <w:rPr>
          <w:rFonts w:eastAsia="Calibri"/>
          <w:sz w:val="24"/>
          <w:szCs w:val="24"/>
          <w:lang w:eastAsia="ko-KR"/>
        </w:rPr>
        <w:lastRenderedPageBreak/>
        <w:t>отношений, выявляются лидеры, формируется атмосфера сообщества, формируется и апробируется набор значимых дел;</w:t>
      </w:r>
    </w:p>
    <w:p w:rsidR="003601C5" w:rsidRPr="00391935" w:rsidRDefault="003601C5" w:rsidP="003B789C">
      <w:pPr>
        <w:pStyle w:val="a4"/>
        <w:widowControl/>
        <w:numPr>
          <w:ilvl w:val="0"/>
          <w:numId w:val="154"/>
        </w:numPr>
        <w:tabs>
          <w:tab w:val="left" w:pos="993"/>
          <w:tab w:val="left" w:pos="1310"/>
        </w:tabs>
        <w:autoSpaceDE/>
        <w:autoSpaceDN/>
        <w:ind w:left="0" w:right="-41" w:firstLine="567"/>
        <w:rPr>
          <w:rFonts w:eastAsia="Calibri"/>
          <w:sz w:val="24"/>
          <w:szCs w:val="24"/>
        </w:rPr>
      </w:pPr>
      <w:r w:rsidRPr="00391935">
        <w:rPr>
          <w:rFonts w:eastAsia="Calibri"/>
          <w:sz w:val="24"/>
          <w:szCs w:val="24"/>
          <w:lang w:eastAsia="ko-KR"/>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3601C5" w:rsidRPr="00391935" w:rsidRDefault="003601C5" w:rsidP="003B789C">
      <w:pPr>
        <w:pStyle w:val="a4"/>
        <w:widowControl/>
        <w:numPr>
          <w:ilvl w:val="0"/>
          <w:numId w:val="154"/>
        </w:numPr>
        <w:tabs>
          <w:tab w:val="left" w:pos="993"/>
          <w:tab w:val="left" w:pos="1310"/>
        </w:tabs>
        <w:autoSpaceDE/>
        <w:autoSpaceDN/>
        <w:ind w:left="0" w:right="-41" w:firstLine="567"/>
        <w:rPr>
          <w:rFonts w:eastAsia="Calibri"/>
          <w:sz w:val="24"/>
          <w:szCs w:val="24"/>
          <w:lang w:eastAsia="ko-KR"/>
        </w:rPr>
      </w:pPr>
      <w:r w:rsidRPr="00391935">
        <w:rPr>
          <w:rFonts w:eastAsia="Calibri"/>
          <w:sz w:val="24"/>
          <w:szCs w:val="24"/>
          <w:lang w:eastAsia="ko-KR"/>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rsidR="003601C5" w:rsidRPr="00391935" w:rsidRDefault="003601C5" w:rsidP="003B789C">
      <w:pPr>
        <w:pStyle w:val="a4"/>
        <w:widowControl/>
        <w:numPr>
          <w:ilvl w:val="0"/>
          <w:numId w:val="154"/>
        </w:numPr>
        <w:tabs>
          <w:tab w:val="left" w:pos="993"/>
          <w:tab w:val="left" w:pos="1310"/>
        </w:tabs>
        <w:autoSpaceDE/>
        <w:autoSpaceDN/>
        <w:ind w:left="0" w:right="-41" w:firstLine="567"/>
        <w:rPr>
          <w:rFonts w:eastAsia="Calibri"/>
          <w:sz w:val="24"/>
          <w:szCs w:val="24"/>
          <w:lang w:eastAsia="ko-KR"/>
        </w:rPr>
      </w:pPr>
      <w:r w:rsidRPr="00391935">
        <w:rPr>
          <w:rFonts w:eastAsia="Calibri"/>
          <w:sz w:val="24"/>
          <w:szCs w:val="24"/>
          <w:lang w:eastAsia="ko-KR"/>
        </w:rPr>
        <w:t xml:space="preserve">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школьников. </w:t>
      </w:r>
    </w:p>
    <w:p w:rsidR="003601C5" w:rsidRPr="00391935" w:rsidRDefault="003601C5" w:rsidP="003B789C">
      <w:pPr>
        <w:tabs>
          <w:tab w:val="left" w:pos="851"/>
        </w:tabs>
        <w:ind w:right="-41"/>
        <w:jc w:val="both"/>
        <w:rPr>
          <w:b/>
          <w:iCs/>
          <w:color w:val="000000"/>
          <w:w w:val="0"/>
          <w:sz w:val="24"/>
          <w:szCs w:val="24"/>
        </w:rPr>
      </w:pPr>
      <w:r w:rsidRPr="00391935">
        <w:rPr>
          <w:b/>
          <w:iCs/>
          <w:sz w:val="24"/>
          <w:szCs w:val="24"/>
        </w:rPr>
        <w:t xml:space="preserve">Модуль 3.7. </w:t>
      </w:r>
      <w:r w:rsidRPr="00391935">
        <w:rPr>
          <w:b/>
          <w:iCs/>
          <w:color w:val="000000"/>
          <w:w w:val="0"/>
          <w:sz w:val="24"/>
          <w:szCs w:val="24"/>
        </w:rPr>
        <w:t>«Экскурсии, экспедиции, походы»</w:t>
      </w:r>
    </w:p>
    <w:p w:rsidR="003601C5" w:rsidRPr="00391935" w:rsidRDefault="003601C5" w:rsidP="003B789C">
      <w:pPr>
        <w:adjustRightInd w:val="0"/>
        <w:ind w:right="-41" w:firstLine="567"/>
        <w:jc w:val="both"/>
        <w:rPr>
          <w:sz w:val="24"/>
          <w:szCs w:val="24"/>
        </w:rPr>
      </w:pPr>
      <w:r w:rsidRPr="00391935">
        <w:rPr>
          <w:rFonts w:eastAsia="Calibri"/>
          <w:sz w:val="24"/>
          <w:szCs w:val="24"/>
        </w:rPr>
        <w:t>Экскурсии, экспедиции,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r w:rsidRPr="00391935">
        <w:rPr>
          <w:i/>
          <w:sz w:val="24"/>
          <w:szCs w:val="24"/>
        </w:rPr>
        <w:t>:</w:t>
      </w:r>
    </w:p>
    <w:p w:rsidR="003601C5" w:rsidRPr="00391935" w:rsidRDefault="003601C5" w:rsidP="003B789C">
      <w:pPr>
        <w:pStyle w:val="a4"/>
        <w:widowControl/>
        <w:numPr>
          <w:ilvl w:val="0"/>
          <w:numId w:val="153"/>
        </w:numPr>
        <w:tabs>
          <w:tab w:val="left" w:pos="885"/>
        </w:tabs>
        <w:autoSpaceDE/>
        <w:autoSpaceDN/>
        <w:ind w:left="0" w:right="-41" w:firstLine="567"/>
        <w:rPr>
          <w:rFonts w:eastAsia="Calibri"/>
          <w:sz w:val="24"/>
          <w:szCs w:val="24"/>
        </w:rPr>
      </w:pPr>
      <w:r w:rsidRPr="00391935">
        <w:rPr>
          <w:rFonts w:eastAsia="Calibri"/>
          <w:sz w:val="24"/>
          <w:szCs w:val="24"/>
          <w:lang w:eastAsia="ko-KR"/>
        </w:rPr>
        <w:t>регулярные пешие прогулки, экскурсии или походы выходного дня, организуемые в классах их классными руководителями и родителями школьников: в музей, на предприятия, на природу, на школьную «экологическую тропу»;</w:t>
      </w:r>
    </w:p>
    <w:p w:rsidR="003601C5" w:rsidRPr="00391935" w:rsidRDefault="003601C5" w:rsidP="003B789C">
      <w:pPr>
        <w:pStyle w:val="a4"/>
        <w:widowControl/>
        <w:numPr>
          <w:ilvl w:val="0"/>
          <w:numId w:val="153"/>
        </w:numPr>
        <w:tabs>
          <w:tab w:val="left" w:pos="885"/>
        </w:tabs>
        <w:autoSpaceDE/>
        <w:autoSpaceDN/>
        <w:ind w:left="0" w:right="-41" w:firstLine="567"/>
        <w:rPr>
          <w:rFonts w:eastAsia="Calibri"/>
          <w:sz w:val="24"/>
          <w:szCs w:val="24"/>
          <w:lang w:eastAsia="ko-KR"/>
        </w:rPr>
      </w:pPr>
      <w:r w:rsidRPr="00391935">
        <w:rPr>
          <w:rFonts w:eastAsia="Calibri"/>
          <w:sz w:val="24"/>
          <w:szCs w:val="24"/>
          <w:lang w:eastAsia="ko-KR"/>
        </w:rPr>
        <w:t>литературные, исторические экспедиции, организуемые учителями и родителями школьников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  «Великий императорский маршрут»</w:t>
      </w:r>
    </w:p>
    <w:p w:rsidR="003601C5" w:rsidRPr="00391935" w:rsidRDefault="003601C5" w:rsidP="003B789C">
      <w:pPr>
        <w:pStyle w:val="a4"/>
        <w:widowControl/>
        <w:numPr>
          <w:ilvl w:val="0"/>
          <w:numId w:val="153"/>
        </w:numPr>
        <w:tabs>
          <w:tab w:val="left" w:pos="885"/>
        </w:tabs>
        <w:autoSpaceDE/>
        <w:autoSpaceDN/>
        <w:ind w:left="0" w:right="-41" w:firstLine="567"/>
        <w:rPr>
          <w:rFonts w:eastAsia="Calibri"/>
          <w:sz w:val="24"/>
          <w:szCs w:val="24"/>
          <w:lang w:eastAsia="ko-KR"/>
        </w:rPr>
      </w:pPr>
      <w:r w:rsidRPr="00391935">
        <w:rPr>
          <w:sz w:val="24"/>
          <w:szCs w:val="24"/>
        </w:rPr>
        <w:t xml:space="preserve">экскурсии-поездки   в музеи Тюменской области: </w:t>
      </w:r>
      <w:r w:rsidRPr="00391935">
        <w:rPr>
          <w:rFonts w:eastAsia="Calibri"/>
          <w:sz w:val="24"/>
          <w:szCs w:val="24"/>
          <w:lang w:eastAsia="ko-KR"/>
        </w:rPr>
        <w:t>исторический парк «Россия - моя история», археологический музей «Андреевское»; музей им. Словцова, Музей декабристов (г. Ялуторовск)</w:t>
      </w:r>
    </w:p>
    <w:p w:rsidR="003601C5" w:rsidRPr="00391935" w:rsidRDefault="003601C5" w:rsidP="003B789C">
      <w:pPr>
        <w:pStyle w:val="Default"/>
        <w:numPr>
          <w:ilvl w:val="0"/>
          <w:numId w:val="153"/>
        </w:numPr>
        <w:ind w:left="0" w:right="-41"/>
        <w:jc w:val="both"/>
        <w:rPr>
          <w:rFonts w:ascii="Times New Roman" w:hAnsi="Times New Roman"/>
        </w:rPr>
      </w:pPr>
      <w:r w:rsidRPr="00391935">
        <w:rPr>
          <w:rFonts w:ascii="Times New Roman" w:hAnsi="Times New Roman"/>
        </w:rPr>
        <w:t xml:space="preserve"> технические  музеи «Технопарк»,  на предприятия областного центра </w:t>
      </w:r>
    </w:p>
    <w:p w:rsidR="003601C5" w:rsidRPr="00391935" w:rsidRDefault="003601C5" w:rsidP="003B789C">
      <w:pPr>
        <w:pStyle w:val="Default"/>
        <w:numPr>
          <w:ilvl w:val="0"/>
          <w:numId w:val="153"/>
        </w:numPr>
        <w:ind w:left="0" w:right="-41"/>
        <w:jc w:val="both"/>
        <w:rPr>
          <w:rFonts w:ascii="Times New Roman" w:hAnsi="Times New Roman"/>
        </w:rPr>
      </w:pPr>
      <w:r w:rsidRPr="00391935">
        <w:rPr>
          <w:rFonts w:ascii="Times New Roman" w:hAnsi="Times New Roman"/>
        </w:rPr>
        <w:t xml:space="preserve"> по улицам, площадям, историческим местам областного центра</w:t>
      </w:r>
    </w:p>
    <w:p w:rsidR="003601C5" w:rsidRPr="00391935" w:rsidRDefault="003601C5" w:rsidP="003B789C">
      <w:pPr>
        <w:widowControl/>
        <w:numPr>
          <w:ilvl w:val="0"/>
          <w:numId w:val="153"/>
        </w:numPr>
        <w:adjustRightInd w:val="0"/>
        <w:ind w:left="0" w:right="-41"/>
        <w:jc w:val="both"/>
        <w:rPr>
          <w:rFonts w:eastAsia="Symbol"/>
          <w:color w:val="000000"/>
          <w:sz w:val="24"/>
          <w:szCs w:val="24"/>
        </w:rPr>
      </w:pPr>
      <w:r w:rsidRPr="00391935">
        <w:rPr>
          <w:rFonts w:eastAsia="Symbol"/>
          <w:color w:val="000000"/>
          <w:sz w:val="24"/>
          <w:szCs w:val="24"/>
        </w:rPr>
        <w:t xml:space="preserve">биологические экспедиции с целью изучения имеющихся здесь природных  ландшафтов, флоры и фауны, через работу  школьного лесничества «Исток»; </w:t>
      </w:r>
    </w:p>
    <w:p w:rsidR="003601C5" w:rsidRPr="00391935" w:rsidRDefault="003601C5" w:rsidP="003B789C">
      <w:pPr>
        <w:pStyle w:val="Default"/>
        <w:numPr>
          <w:ilvl w:val="0"/>
          <w:numId w:val="153"/>
        </w:numPr>
        <w:ind w:left="0" w:right="-41"/>
        <w:jc w:val="both"/>
        <w:rPr>
          <w:rFonts w:ascii="Times New Roman" w:hAnsi="Times New Roman"/>
        </w:rPr>
      </w:pPr>
      <w:r w:rsidRPr="00391935">
        <w:rPr>
          <w:rFonts w:ascii="Times New Roman" w:hAnsi="Times New Roman"/>
        </w:rPr>
        <w:t>вахты - памяти, организуемые Юнармией к памятникам, посвященным участникам  боев Великой Отечественной войны в селах Шабаново, Свобода</w:t>
      </w:r>
    </w:p>
    <w:p w:rsidR="003601C5" w:rsidRPr="00391935" w:rsidRDefault="003601C5" w:rsidP="003B789C">
      <w:pPr>
        <w:pStyle w:val="Default"/>
        <w:numPr>
          <w:ilvl w:val="0"/>
          <w:numId w:val="153"/>
        </w:numPr>
        <w:ind w:left="0" w:right="-41"/>
        <w:jc w:val="both"/>
        <w:rPr>
          <w:rFonts w:ascii="Times New Roman" w:hAnsi="Times New Roman"/>
        </w:rPr>
      </w:pPr>
      <w:r w:rsidRPr="00391935">
        <w:rPr>
          <w:rFonts w:ascii="Times New Roman" w:hAnsi="Times New Roman"/>
        </w:rPr>
        <w:t>патриотические туры по городам России и СНГ (Москва, Курск, Санкт-Петербург ,Беларусь)</w:t>
      </w:r>
    </w:p>
    <w:p w:rsidR="003601C5" w:rsidRPr="00391935" w:rsidRDefault="003601C5" w:rsidP="003B789C">
      <w:pPr>
        <w:pStyle w:val="Default"/>
        <w:ind w:right="-41"/>
        <w:jc w:val="both"/>
        <w:rPr>
          <w:rFonts w:ascii="Times New Roman" w:hAnsi="Times New Roman"/>
        </w:rPr>
      </w:pPr>
    </w:p>
    <w:p w:rsidR="003601C5" w:rsidRPr="00391935" w:rsidRDefault="003601C5" w:rsidP="003B789C">
      <w:pPr>
        <w:tabs>
          <w:tab w:val="left" w:pos="851"/>
        </w:tabs>
        <w:ind w:right="-41"/>
        <w:jc w:val="both"/>
        <w:rPr>
          <w:b/>
          <w:iCs/>
          <w:color w:val="000000"/>
          <w:w w:val="0"/>
          <w:sz w:val="24"/>
          <w:szCs w:val="24"/>
        </w:rPr>
      </w:pPr>
      <w:r w:rsidRPr="00391935">
        <w:rPr>
          <w:b/>
          <w:iCs/>
          <w:color w:val="000000"/>
          <w:w w:val="0"/>
          <w:sz w:val="24"/>
          <w:szCs w:val="24"/>
        </w:rPr>
        <w:t>Модуль 3.8. «Профориентация»</w:t>
      </w:r>
    </w:p>
    <w:p w:rsidR="003601C5" w:rsidRPr="00391935" w:rsidRDefault="003601C5" w:rsidP="003B789C">
      <w:pPr>
        <w:adjustRightInd w:val="0"/>
        <w:ind w:right="-41"/>
        <w:jc w:val="both"/>
        <w:rPr>
          <w:rFonts w:eastAsia="Symbol"/>
          <w:sz w:val="24"/>
          <w:szCs w:val="24"/>
        </w:rPr>
      </w:pPr>
      <w:r w:rsidRPr="00391935">
        <w:rPr>
          <w:rFonts w:eastAsia="Symbol"/>
          <w:sz w:val="24"/>
          <w:szCs w:val="24"/>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w:t>
      </w:r>
      <w:r w:rsidRPr="00391935">
        <w:rPr>
          <w:rFonts w:eastAsia="Symbol"/>
          <w:sz w:val="24"/>
          <w:szCs w:val="24"/>
        </w:rPr>
        <w:lastRenderedPageBreak/>
        <w:t>школьников. Задача совместной деятельности педагога и ребенка – подготовить школьника к</w:t>
      </w:r>
    </w:p>
    <w:p w:rsidR="003601C5" w:rsidRPr="00391935" w:rsidRDefault="003601C5" w:rsidP="003B789C">
      <w:pPr>
        <w:adjustRightInd w:val="0"/>
        <w:ind w:right="-41"/>
        <w:jc w:val="both"/>
        <w:rPr>
          <w:rFonts w:eastAsia="Symbol"/>
          <w:sz w:val="24"/>
          <w:szCs w:val="24"/>
        </w:rPr>
      </w:pPr>
      <w:r w:rsidRPr="00391935">
        <w:rPr>
          <w:rFonts w:eastAsia="Symbol"/>
          <w:sz w:val="24"/>
          <w:szCs w:val="24"/>
        </w:rPr>
        <w:t>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w:t>
      </w:r>
    </w:p>
    <w:p w:rsidR="003601C5" w:rsidRPr="00391935" w:rsidRDefault="003601C5" w:rsidP="003B789C">
      <w:pPr>
        <w:adjustRightInd w:val="0"/>
        <w:ind w:right="-41"/>
        <w:jc w:val="both"/>
        <w:rPr>
          <w:rFonts w:eastAsia="Symbol"/>
          <w:sz w:val="24"/>
          <w:szCs w:val="24"/>
        </w:rPr>
      </w:pPr>
      <w:r w:rsidRPr="00391935">
        <w:rPr>
          <w:rFonts w:eastAsia="Symbol"/>
          <w:sz w:val="24"/>
          <w:szCs w:val="24"/>
        </w:rPr>
        <w:t>и вне профессиональную составляющие такой деятельности. Эта работа осуществляется через:</w:t>
      </w:r>
    </w:p>
    <w:p w:rsidR="003601C5" w:rsidRPr="00391935" w:rsidRDefault="003601C5" w:rsidP="003B789C">
      <w:pPr>
        <w:adjustRightInd w:val="0"/>
        <w:ind w:right="-41"/>
        <w:jc w:val="both"/>
        <w:rPr>
          <w:rFonts w:eastAsia="Symbol"/>
          <w:sz w:val="24"/>
          <w:szCs w:val="24"/>
        </w:rPr>
      </w:pPr>
      <w:r w:rsidRPr="00391935">
        <w:rPr>
          <w:rFonts w:eastAsia="Arial Unicode MS"/>
          <w:sz w:val="24"/>
          <w:szCs w:val="24"/>
        </w:rPr>
        <w:t>-</w:t>
      </w:r>
      <w:r w:rsidRPr="00391935">
        <w:rPr>
          <w:rFonts w:eastAsia="OpenSymbol"/>
          <w:sz w:val="24"/>
          <w:szCs w:val="24"/>
        </w:rPr>
        <w:t xml:space="preserve"> </w:t>
      </w:r>
      <w:r w:rsidRPr="00391935">
        <w:rPr>
          <w:rFonts w:eastAsia="Symbol"/>
          <w:sz w:val="24"/>
          <w:szCs w:val="24"/>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3601C5" w:rsidRPr="00391935" w:rsidRDefault="003601C5" w:rsidP="003B789C">
      <w:pPr>
        <w:adjustRightInd w:val="0"/>
        <w:ind w:right="-41"/>
        <w:jc w:val="both"/>
        <w:rPr>
          <w:rFonts w:eastAsia="Symbol"/>
          <w:sz w:val="24"/>
          <w:szCs w:val="24"/>
        </w:rPr>
      </w:pPr>
      <w:r w:rsidRPr="00391935">
        <w:rPr>
          <w:rFonts w:eastAsia="Arial Unicode MS"/>
          <w:sz w:val="24"/>
          <w:szCs w:val="24"/>
        </w:rPr>
        <w:t>-</w:t>
      </w:r>
      <w:r w:rsidRPr="00391935">
        <w:rPr>
          <w:rFonts w:eastAsia="OpenSymbol"/>
          <w:sz w:val="24"/>
          <w:szCs w:val="24"/>
        </w:rPr>
        <w:t xml:space="preserve"> </w:t>
      </w:r>
      <w:r w:rsidRPr="00391935">
        <w:rPr>
          <w:rFonts w:eastAsia="Symbol"/>
          <w:sz w:val="24"/>
          <w:szCs w:val="24"/>
        </w:rPr>
        <w:t>профориентационные игры: деловые и ролевые игры, квесты, решение кейсов,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3601C5" w:rsidRPr="00391935" w:rsidRDefault="003601C5" w:rsidP="003B789C">
      <w:pPr>
        <w:adjustRightInd w:val="0"/>
        <w:ind w:right="-41"/>
        <w:jc w:val="both"/>
        <w:rPr>
          <w:rFonts w:eastAsia="Symbol"/>
          <w:sz w:val="24"/>
          <w:szCs w:val="24"/>
        </w:rPr>
      </w:pPr>
      <w:r w:rsidRPr="00391935">
        <w:rPr>
          <w:rFonts w:eastAsia="Arial Unicode MS"/>
          <w:sz w:val="24"/>
          <w:szCs w:val="24"/>
        </w:rPr>
        <w:t>-</w:t>
      </w:r>
      <w:r w:rsidRPr="00391935">
        <w:rPr>
          <w:rFonts w:eastAsia="Symbol"/>
          <w:sz w:val="24"/>
          <w:szCs w:val="24"/>
        </w:rPr>
        <w:t>экскурсии на предприятия села, дающие школьникам начальные представления о существующих профессиях и условиях работы людей, представляющих эти профессии;</w:t>
      </w:r>
    </w:p>
    <w:p w:rsidR="003601C5" w:rsidRPr="00391935" w:rsidRDefault="003601C5" w:rsidP="003B789C">
      <w:pPr>
        <w:adjustRightInd w:val="0"/>
        <w:ind w:right="-41"/>
        <w:jc w:val="both"/>
        <w:rPr>
          <w:rFonts w:eastAsia="Symbol"/>
          <w:sz w:val="24"/>
          <w:szCs w:val="24"/>
        </w:rPr>
      </w:pPr>
      <w:r w:rsidRPr="00391935">
        <w:rPr>
          <w:rFonts w:eastAsia="Arial Unicode MS"/>
          <w:sz w:val="24"/>
          <w:szCs w:val="24"/>
        </w:rPr>
        <w:t>-</w:t>
      </w:r>
      <w:r w:rsidRPr="00391935">
        <w:rPr>
          <w:rFonts w:eastAsia="OpenSymbol"/>
          <w:sz w:val="24"/>
          <w:szCs w:val="24"/>
        </w:rPr>
        <w:t xml:space="preserve"> </w:t>
      </w:r>
      <w:r w:rsidRPr="00391935">
        <w:rPr>
          <w:rFonts w:eastAsia="Symbol"/>
          <w:sz w:val="24"/>
          <w:szCs w:val="24"/>
        </w:rPr>
        <w:t>посещение ярмарок профессий, дней открытых дверей в средних специальных учебных заведениях и вузах;</w:t>
      </w:r>
    </w:p>
    <w:p w:rsidR="003601C5" w:rsidRPr="00391935" w:rsidRDefault="003601C5" w:rsidP="003B789C">
      <w:pPr>
        <w:adjustRightInd w:val="0"/>
        <w:ind w:right="-41"/>
        <w:jc w:val="both"/>
        <w:rPr>
          <w:rFonts w:eastAsia="Symbol"/>
          <w:sz w:val="24"/>
          <w:szCs w:val="24"/>
        </w:rPr>
      </w:pPr>
      <w:r w:rsidRPr="00391935">
        <w:rPr>
          <w:rFonts w:eastAsia="Arial Unicode MS"/>
          <w:sz w:val="24"/>
          <w:szCs w:val="24"/>
        </w:rPr>
        <w:t>-</w:t>
      </w:r>
      <w:r w:rsidRPr="00391935">
        <w:rPr>
          <w:rFonts w:eastAsia="OpenSymbol"/>
          <w:sz w:val="24"/>
          <w:szCs w:val="24"/>
        </w:rPr>
        <w:t xml:space="preserve"> </w:t>
      </w:r>
      <w:r w:rsidRPr="00391935">
        <w:rPr>
          <w:rFonts w:eastAsia="Symbol"/>
          <w:sz w:val="24"/>
          <w:szCs w:val="24"/>
        </w:rPr>
        <w:t>участие в работе Всероссийских  профориентационных проектов «Билет в Будущее», «Проектория», «Большая перемена», созданных  в сети интернет: просмотр лекций, решение</w:t>
      </w:r>
    </w:p>
    <w:p w:rsidR="003601C5" w:rsidRPr="00391935" w:rsidRDefault="003601C5" w:rsidP="003B789C">
      <w:pPr>
        <w:adjustRightInd w:val="0"/>
        <w:ind w:right="-41"/>
        <w:jc w:val="both"/>
        <w:rPr>
          <w:rFonts w:eastAsia="Symbol"/>
          <w:sz w:val="24"/>
          <w:szCs w:val="24"/>
        </w:rPr>
      </w:pPr>
      <w:r w:rsidRPr="00391935">
        <w:rPr>
          <w:rFonts w:eastAsia="Symbol"/>
          <w:sz w:val="24"/>
          <w:szCs w:val="24"/>
        </w:rPr>
        <w:t>учебно-тренировочных задач, участие в мастер классах, посещение открытых уроков;</w:t>
      </w:r>
    </w:p>
    <w:p w:rsidR="003601C5" w:rsidRPr="00391935" w:rsidRDefault="003601C5" w:rsidP="003B789C">
      <w:pPr>
        <w:adjustRightInd w:val="0"/>
        <w:ind w:right="-41"/>
        <w:jc w:val="both"/>
        <w:rPr>
          <w:rFonts w:eastAsia="Symbol"/>
          <w:sz w:val="24"/>
          <w:szCs w:val="24"/>
        </w:rPr>
      </w:pPr>
      <w:r w:rsidRPr="00391935">
        <w:rPr>
          <w:rFonts w:eastAsia="Symbol"/>
          <w:sz w:val="24"/>
          <w:szCs w:val="24"/>
        </w:rPr>
        <w:t>-</w:t>
      </w:r>
      <w:r w:rsidRPr="00391935">
        <w:rPr>
          <w:sz w:val="24"/>
          <w:szCs w:val="24"/>
        </w:rPr>
        <w:t xml:space="preserve"> 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3601C5" w:rsidRPr="00391935" w:rsidRDefault="003601C5" w:rsidP="003B789C">
      <w:pPr>
        <w:adjustRightInd w:val="0"/>
        <w:ind w:right="-41"/>
        <w:jc w:val="both"/>
        <w:rPr>
          <w:rFonts w:eastAsia="Symbol"/>
          <w:sz w:val="24"/>
          <w:szCs w:val="24"/>
        </w:rPr>
      </w:pPr>
      <w:r w:rsidRPr="00391935">
        <w:rPr>
          <w:rFonts w:eastAsia="Arial Unicode MS"/>
          <w:sz w:val="24"/>
          <w:szCs w:val="24"/>
        </w:rPr>
        <w:t xml:space="preserve">- </w:t>
      </w:r>
      <w:r w:rsidRPr="00391935">
        <w:rPr>
          <w:rFonts w:eastAsia="Symbol"/>
          <w:sz w:val="24"/>
          <w:szCs w:val="24"/>
        </w:rPr>
        <w:t>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w:t>
      </w:r>
    </w:p>
    <w:p w:rsidR="003601C5" w:rsidRPr="00391935" w:rsidRDefault="003601C5" w:rsidP="003B789C">
      <w:pPr>
        <w:ind w:right="-41"/>
        <w:jc w:val="both"/>
        <w:rPr>
          <w:b/>
          <w:sz w:val="24"/>
          <w:szCs w:val="24"/>
        </w:rPr>
      </w:pPr>
      <w:r w:rsidRPr="00391935">
        <w:rPr>
          <w:b/>
          <w:color w:val="000000"/>
          <w:w w:val="0"/>
          <w:sz w:val="24"/>
          <w:szCs w:val="24"/>
        </w:rPr>
        <w:t xml:space="preserve">Модуль 3.9. </w:t>
      </w:r>
      <w:r w:rsidRPr="00391935">
        <w:rPr>
          <w:b/>
          <w:sz w:val="24"/>
          <w:szCs w:val="24"/>
        </w:rPr>
        <w:t xml:space="preserve">«Школьные медиа» </w:t>
      </w:r>
    </w:p>
    <w:p w:rsidR="003601C5" w:rsidRPr="00391935" w:rsidRDefault="003601C5" w:rsidP="003B789C">
      <w:pPr>
        <w:ind w:right="-41"/>
        <w:jc w:val="both"/>
        <w:rPr>
          <w:b/>
          <w:sz w:val="24"/>
          <w:szCs w:val="24"/>
        </w:rPr>
      </w:pPr>
      <w:r w:rsidRPr="00391935">
        <w:rPr>
          <w:b/>
          <w:sz w:val="24"/>
          <w:szCs w:val="24"/>
        </w:rPr>
        <w:t>(кроме филиалов Шабановская СОШ, Специальная школа)</w:t>
      </w:r>
    </w:p>
    <w:p w:rsidR="003601C5" w:rsidRPr="00391935" w:rsidRDefault="003601C5" w:rsidP="003B789C">
      <w:pPr>
        <w:pStyle w:val="Default"/>
        <w:ind w:right="-41"/>
        <w:jc w:val="both"/>
        <w:rPr>
          <w:rFonts w:ascii="Times New Roman" w:hAnsi="Times New Roman"/>
        </w:rPr>
      </w:pPr>
      <w:r w:rsidRPr="00391935">
        <w:rPr>
          <w:rFonts w:ascii="Times New Roman" w:hAnsi="Times New Roman"/>
        </w:rPr>
        <w:t>Цель школьных медиа (совместно создаваемых школьниками и педагогами средств распространения текстовой и видео информации) –развитие коммуникативной культуры школьников, формирование навыков общения и сотрудничества, поддержка творческой самореализации учащихся. Деятельность в данном направлении осуществляет школьный медиацентр «</w:t>
      </w:r>
      <w:r w:rsidRPr="00391935">
        <w:rPr>
          <w:rFonts w:ascii="Times New Roman" w:hAnsi="Times New Roman"/>
          <w:lang w:val="en-US"/>
        </w:rPr>
        <w:t>School</w:t>
      </w:r>
      <w:r w:rsidRPr="00391935">
        <w:rPr>
          <w:rFonts w:ascii="Times New Roman" w:hAnsi="Times New Roman"/>
        </w:rPr>
        <w:t>-инфо». Воспитательный потенциал школьных медиа реализуется в рамках следующих видов и форм:</w:t>
      </w:r>
    </w:p>
    <w:p w:rsidR="003601C5" w:rsidRPr="00391935" w:rsidRDefault="003601C5" w:rsidP="003B789C">
      <w:pPr>
        <w:pStyle w:val="Default"/>
        <w:spacing w:after="42"/>
        <w:ind w:right="-41"/>
        <w:jc w:val="both"/>
        <w:rPr>
          <w:rFonts w:ascii="Times New Roman" w:hAnsi="Times New Roman"/>
        </w:rPr>
      </w:pPr>
      <w:r w:rsidRPr="00391935">
        <w:rPr>
          <w:rFonts w:ascii="Times New Roman" w:hAnsi="Times New Roman"/>
        </w:rPr>
        <w:t xml:space="preserve">- разновозрастный редакционный совет подростков, старшеклассников и консультирующих их взрослых, целью которого является освещение (через школьное радио  школьную интернет-платформу) наиболее интересных моментов жизни школы, популяризация общешкольных ключевых дел, кружков, секций, деятельности органов ученического самоуправления; </w:t>
      </w:r>
    </w:p>
    <w:p w:rsidR="003601C5" w:rsidRPr="00391935" w:rsidRDefault="003601C5" w:rsidP="003B789C">
      <w:pPr>
        <w:pStyle w:val="Default"/>
        <w:spacing w:after="37"/>
        <w:ind w:right="-41"/>
        <w:jc w:val="both"/>
        <w:rPr>
          <w:rFonts w:ascii="Times New Roman" w:hAnsi="Times New Roman"/>
          <w:color w:val="auto"/>
        </w:rPr>
      </w:pPr>
      <w:r w:rsidRPr="00391935">
        <w:rPr>
          <w:rFonts w:ascii="Times New Roman" w:hAnsi="Times New Roman"/>
          <w:color w:val="auto"/>
        </w:rPr>
        <w:t>- школьный медиа центр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rsidR="003601C5" w:rsidRPr="00391935" w:rsidRDefault="003601C5" w:rsidP="003B789C">
      <w:pPr>
        <w:pStyle w:val="Default"/>
        <w:spacing w:after="37"/>
        <w:ind w:right="-41"/>
        <w:jc w:val="both"/>
        <w:rPr>
          <w:rFonts w:ascii="Times New Roman" w:hAnsi="Times New Roman"/>
          <w:color w:val="auto"/>
        </w:rPr>
      </w:pPr>
      <w:r w:rsidRPr="00391935">
        <w:rPr>
          <w:rFonts w:ascii="Times New Roman" w:hAnsi="Times New Roman"/>
          <w:color w:val="auto"/>
        </w:rPr>
        <w:t xml:space="preserve">- школьная интернет-группа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w:t>
      </w:r>
      <w:r w:rsidRPr="00391935">
        <w:rPr>
          <w:rFonts w:ascii="Times New Roman" w:hAnsi="Times New Roman"/>
        </w:rPr>
        <w:t xml:space="preserve">обсуждаться значимые для школы вопросы;   </w:t>
      </w:r>
    </w:p>
    <w:p w:rsidR="003601C5" w:rsidRPr="00391935" w:rsidRDefault="003601C5" w:rsidP="003B789C">
      <w:pPr>
        <w:pStyle w:val="a4"/>
        <w:shd w:val="clear" w:color="auto" w:fill="FFFFFF"/>
        <w:ind w:left="0" w:right="-41"/>
        <w:contextualSpacing/>
        <w:rPr>
          <w:sz w:val="24"/>
          <w:szCs w:val="24"/>
        </w:rPr>
      </w:pPr>
      <w:r w:rsidRPr="00391935">
        <w:rPr>
          <w:sz w:val="24"/>
          <w:szCs w:val="24"/>
        </w:rPr>
        <w:lastRenderedPageBreak/>
        <w:t xml:space="preserve">- участие школьников в конкурсах </w:t>
      </w:r>
      <w:r w:rsidRPr="00391935">
        <w:rPr>
          <w:sz w:val="24"/>
          <w:szCs w:val="24"/>
          <w:shd w:val="clear" w:color="auto" w:fill="FFFFFF"/>
        </w:rPr>
        <w:t>школьных медиа.</w:t>
      </w:r>
    </w:p>
    <w:p w:rsidR="003601C5" w:rsidRPr="00391935" w:rsidRDefault="003601C5" w:rsidP="003B789C">
      <w:pPr>
        <w:tabs>
          <w:tab w:val="left" w:pos="851"/>
        </w:tabs>
        <w:ind w:right="-41"/>
        <w:jc w:val="both"/>
        <w:rPr>
          <w:b/>
          <w:sz w:val="24"/>
          <w:szCs w:val="24"/>
        </w:rPr>
      </w:pPr>
      <w:r w:rsidRPr="00391935">
        <w:rPr>
          <w:b/>
          <w:color w:val="000000"/>
          <w:w w:val="0"/>
          <w:sz w:val="24"/>
          <w:szCs w:val="24"/>
        </w:rPr>
        <w:t xml:space="preserve">Модуль 3.10. </w:t>
      </w:r>
      <w:r w:rsidRPr="00391935">
        <w:rPr>
          <w:b/>
          <w:sz w:val="24"/>
          <w:szCs w:val="24"/>
        </w:rPr>
        <w:t>«Организация предметно-эстетической среды»</w:t>
      </w:r>
    </w:p>
    <w:p w:rsidR="003601C5" w:rsidRPr="00391935" w:rsidRDefault="003601C5" w:rsidP="003B789C">
      <w:pPr>
        <w:pStyle w:val="ParaAttribute38"/>
        <w:ind w:right="-41" w:firstLine="567"/>
        <w:rPr>
          <w:rStyle w:val="CharAttribute502"/>
          <w:rFonts w:eastAsia="№Е"/>
          <w:i w:val="0"/>
          <w:sz w:val="24"/>
          <w:szCs w:val="24"/>
        </w:rPr>
      </w:pPr>
      <w:r w:rsidRPr="00391935">
        <w:rPr>
          <w:sz w:val="24"/>
          <w:szCs w:val="24"/>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w:t>
      </w:r>
      <w:r w:rsidRPr="00391935">
        <w:rPr>
          <w:rStyle w:val="CharAttribute526"/>
          <w:rFonts w:eastAsia="№Е"/>
          <w:sz w:val="24"/>
          <w:szCs w:val="24"/>
        </w:rPr>
        <w:t xml:space="preserve">предупреждает стрессовые ситуации, </w:t>
      </w:r>
      <w:r w:rsidRPr="00391935">
        <w:rPr>
          <w:sz w:val="24"/>
          <w:szCs w:val="24"/>
        </w:rPr>
        <w:t>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w:t>
      </w:r>
      <w:r w:rsidRPr="00391935">
        <w:rPr>
          <w:rStyle w:val="CharAttribute502"/>
          <w:rFonts w:eastAsia="№Е"/>
          <w:i w:val="0"/>
          <w:sz w:val="24"/>
          <w:szCs w:val="24"/>
        </w:rPr>
        <w:t xml:space="preserve"> </w:t>
      </w:r>
    </w:p>
    <w:p w:rsidR="003601C5" w:rsidRPr="00391935" w:rsidRDefault="003601C5" w:rsidP="003B789C">
      <w:pPr>
        <w:pStyle w:val="a4"/>
        <w:widowControl/>
        <w:numPr>
          <w:ilvl w:val="0"/>
          <w:numId w:val="154"/>
        </w:numPr>
        <w:shd w:val="clear" w:color="auto" w:fill="FFFFFF"/>
        <w:tabs>
          <w:tab w:val="left" w:pos="993"/>
          <w:tab w:val="left" w:pos="1310"/>
        </w:tabs>
        <w:autoSpaceDE/>
        <w:autoSpaceDN/>
        <w:ind w:left="0" w:right="-41" w:firstLine="567"/>
        <w:rPr>
          <w:sz w:val="24"/>
          <w:szCs w:val="24"/>
        </w:rPr>
      </w:pPr>
      <w:r w:rsidRPr="00391935">
        <w:rPr>
          <w:sz w:val="24"/>
          <w:szCs w:val="24"/>
        </w:rPr>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rsidR="003601C5" w:rsidRPr="00391935" w:rsidRDefault="003601C5" w:rsidP="003B789C">
      <w:pPr>
        <w:pStyle w:val="a4"/>
        <w:widowControl/>
        <w:numPr>
          <w:ilvl w:val="0"/>
          <w:numId w:val="154"/>
        </w:numPr>
        <w:shd w:val="clear" w:color="auto" w:fill="FFFFFF"/>
        <w:tabs>
          <w:tab w:val="left" w:pos="993"/>
          <w:tab w:val="left" w:pos="1310"/>
        </w:tabs>
        <w:autoSpaceDE/>
        <w:autoSpaceDN/>
        <w:ind w:left="0" w:right="-41" w:firstLine="567"/>
        <w:rPr>
          <w:sz w:val="24"/>
          <w:szCs w:val="24"/>
        </w:rPr>
      </w:pPr>
      <w:r w:rsidRPr="00391935">
        <w:rPr>
          <w:sz w:val="24"/>
          <w:szCs w:val="24"/>
        </w:rPr>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p w:rsidR="003601C5" w:rsidRPr="00391935" w:rsidRDefault="003601C5" w:rsidP="003B789C">
      <w:pPr>
        <w:pStyle w:val="a4"/>
        <w:widowControl/>
        <w:numPr>
          <w:ilvl w:val="0"/>
          <w:numId w:val="154"/>
        </w:numPr>
        <w:shd w:val="clear" w:color="auto" w:fill="FFFFFF"/>
        <w:tabs>
          <w:tab w:val="left" w:pos="993"/>
          <w:tab w:val="left" w:pos="1310"/>
        </w:tabs>
        <w:autoSpaceDE/>
        <w:autoSpaceDN/>
        <w:ind w:left="0" w:right="-41" w:firstLine="567"/>
        <w:rPr>
          <w:sz w:val="24"/>
          <w:szCs w:val="24"/>
        </w:rPr>
      </w:pPr>
      <w:r w:rsidRPr="00391935">
        <w:rPr>
          <w:sz w:val="24"/>
          <w:szCs w:val="24"/>
        </w:rPr>
        <w:t>Реализация проекта «Школьный дворик»:  озеленение</w:t>
      </w:r>
      <w:r w:rsidRPr="00391935">
        <w:rPr>
          <w:rStyle w:val="CharAttribute526"/>
          <w:rFonts w:eastAsia="№Е"/>
          <w:sz w:val="24"/>
          <w:szCs w:val="24"/>
        </w:rPr>
        <w:t xml:space="preserve"> пришкольной территории, разбивка клумб, тенистых аллей, оборудование во дворе школы беседок, спортивных и игровых площадок, </w:t>
      </w:r>
      <w:r w:rsidRPr="00391935">
        <w:rPr>
          <w:sz w:val="24"/>
          <w:szCs w:val="24"/>
        </w:rPr>
        <w:t xml:space="preserve">доступных и приспособленных для школьников разных возрастных категорий, </w:t>
      </w:r>
      <w:r w:rsidRPr="00391935">
        <w:rPr>
          <w:rStyle w:val="CharAttribute526"/>
          <w:rFonts w:eastAsia="№Е"/>
          <w:sz w:val="24"/>
          <w:szCs w:val="24"/>
        </w:rPr>
        <w:t>оздоровительно-рекреационных зон, позволяющих разделить свободное пространство школы на зоны активного и тихого отдыха;</w:t>
      </w:r>
      <w:r w:rsidRPr="00391935">
        <w:rPr>
          <w:sz w:val="24"/>
          <w:szCs w:val="24"/>
        </w:rPr>
        <w:t xml:space="preserve"> </w:t>
      </w:r>
    </w:p>
    <w:p w:rsidR="003601C5" w:rsidRPr="00391935" w:rsidRDefault="003601C5" w:rsidP="003B789C">
      <w:pPr>
        <w:pStyle w:val="a4"/>
        <w:widowControl/>
        <w:numPr>
          <w:ilvl w:val="0"/>
          <w:numId w:val="154"/>
        </w:numPr>
        <w:shd w:val="clear" w:color="auto" w:fill="FFFFFF"/>
        <w:tabs>
          <w:tab w:val="left" w:pos="993"/>
          <w:tab w:val="left" w:pos="1310"/>
        </w:tabs>
        <w:autoSpaceDE/>
        <w:autoSpaceDN/>
        <w:ind w:left="0" w:right="-41" w:firstLine="567"/>
        <w:rPr>
          <w:sz w:val="24"/>
          <w:szCs w:val="24"/>
        </w:rPr>
      </w:pPr>
      <w:r w:rsidRPr="00391935">
        <w:rPr>
          <w:sz w:val="24"/>
          <w:szCs w:val="24"/>
        </w:rPr>
        <w:t>Создание «Аллеи звезд» учеников МАОУ ОСОШ №1</w:t>
      </w:r>
    </w:p>
    <w:p w:rsidR="003601C5" w:rsidRPr="00391935" w:rsidRDefault="003601C5" w:rsidP="003B789C">
      <w:pPr>
        <w:numPr>
          <w:ilvl w:val="0"/>
          <w:numId w:val="156"/>
        </w:numPr>
        <w:shd w:val="clear" w:color="auto" w:fill="FFFFFF"/>
        <w:tabs>
          <w:tab w:val="left" w:pos="872"/>
          <w:tab w:val="left" w:pos="993"/>
          <w:tab w:val="left" w:pos="1310"/>
        </w:tabs>
        <w:autoSpaceDN/>
        <w:ind w:left="0" w:right="-41" w:firstLine="567"/>
        <w:jc w:val="both"/>
        <w:rPr>
          <w:sz w:val="24"/>
          <w:szCs w:val="24"/>
        </w:rPr>
      </w:pPr>
      <w:r w:rsidRPr="00391935">
        <w:rPr>
          <w:sz w:val="24"/>
          <w:szCs w:val="24"/>
        </w:rPr>
        <w:t>благоустройство тематических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3601C5" w:rsidRPr="00391935" w:rsidRDefault="003601C5" w:rsidP="003B789C">
      <w:pPr>
        <w:numPr>
          <w:ilvl w:val="0"/>
          <w:numId w:val="156"/>
        </w:numPr>
        <w:shd w:val="clear" w:color="auto" w:fill="FFFFFF"/>
        <w:tabs>
          <w:tab w:val="left" w:pos="872"/>
          <w:tab w:val="left" w:pos="993"/>
          <w:tab w:val="left" w:pos="1310"/>
        </w:tabs>
        <w:autoSpaceDN/>
        <w:ind w:left="0" w:right="-41" w:firstLine="567"/>
        <w:jc w:val="both"/>
        <w:rPr>
          <w:rStyle w:val="CharAttribute526"/>
          <w:rFonts w:eastAsia="№Е"/>
          <w:sz w:val="24"/>
          <w:szCs w:val="24"/>
        </w:rPr>
      </w:pPr>
      <w:r w:rsidRPr="00391935">
        <w:rPr>
          <w:sz w:val="24"/>
          <w:szCs w:val="24"/>
        </w:rPr>
        <w:t>размещение в специализированном кабинете  школы</w:t>
      </w:r>
      <w:r w:rsidRPr="00391935">
        <w:rPr>
          <w:rStyle w:val="CharAttribute526"/>
          <w:rFonts w:eastAsia="№Е"/>
          <w:sz w:val="24"/>
          <w:szCs w:val="24"/>
        </w:rPr>
        <w:t xml:space="preserve"> экспонатов школьного экспериментариума </w:t>
      </w:r>
      <w:r w:rsidRPr="00391935">
        <w:rPr>
          <w:sz w:val="24"/>
          <w:szCs w:val="24"/>
        </w:rPr>
        <w:t>–</w:t>
      </w:r>
      <w:r w:rsidRPr="00391935">
        <w:rPr>
          <w:rStyle w:val="CharAttribute526"/>
          <w:rFonts w:eastAsia="№Е"/>
          <w:sz w:val="24"/>
          <w:szCs w:val="24"/>
        </w:rPr>
        <w:t xml:space="preserve"> набора приспособлений для проведения заинтересованными школьниками несложных и безопасных технических экспериментов;</w:t>
      </w:r>
    </w:p>
    <w:p w:rsidR="003601C5" w:rsidRPr="00391935" w:rsidRDefault="003601C5" w:rsidP="003B789C">
      <w:pPr>
        <w:numPr>
          <w:ilvl w:val="0"/>
          <w:numId w:val="156"/>
        </w:numPr>
        <w:shd w:val="clear" w:color="auto" w:fill="FFFFFF"/>
        <w:tabs>
          <w:tab w:val="left" w:pos="872"/>
          <w:tab w:val="left" w:pos="993"/>
          <w:tab w:val="left" w:pos="1310"/>
        </w:tabs>
        <w:autoSpaceDN/>
        <w:ind w:left="0" w:right="-41" w:firstLine="567"/>
        <w:jc w:val="both"/>
        <w:rPr>
          <w:sz w:val="24"/>
          <w:szCs w:val="24"/>
        </w:rPr>
      </w:pPr>
      <w:r w:rsidRPr="00391935">
        <w:rPr>
          <w:sz w:val="24"/>
          <w:szCs w:val="24"/>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rsidR="003601C5" w:rsidRPr="00391935" w:rsidRDefault="003601C5" w:rsidP="003B789C">
      <w:pPr>
        <w:numPr>
          <w:ilvl w:val="0"/>
          <w:numId w:val="156"/>
        </w:numPr>
        <w:shd w:val="clear" w:color="auto" w:fill="FFFFFF"/>
        <w:tabs>
          <w:tab w:val="left" w:pos="872"/>
          <w:tab w:val="left" w:pos="993"/>
          <w:tab w:val="left" w:pos="1310"/>
        </w:tabs>
        <w:autoSpaceDN/>
        <w:ind w:left="0" w:right="-41" w:firstLine="567"/>
        <w:jc w:val="both"/>
        <w:rPr>
          <w:sz w:val="24"/>
          <w:szCs w:val="24"/>
        </w:rPr>
      </w:pPr>
      <w:r w:rsidRPr="00391935">
        <w:rPr>
          <w:rStyle w:val="CharAttribute526"/>
          <w:rFonts w:eastAsia="№Е"/>
          <w:sz w:val="24"/>
          <w:szCs w:val="24"/>
        </w:rPr>
        <w:t xml:space="preserve">совместная с детьми разработка, создание и популяризация особой школьной символики (гимн школы, эмблема школы, логотип и т.п.), используемой как в школьной повседневности, так и в торжественные моменты жизни образовательной организации </w:t>
      </w:r>
      <w:r w:rsidRPr="00391935">
        <w:rPr>
          <w:sz w:val="24"/>
          <w:szCs w:val="24"/>
        </w:rPr>
        <w:t>–</w:t>
      </w:r>
      <w:r w:rsidRPr="00391935">
        <w:rPr>
          <w:rStyle w:val="CharAttribute526"/>
          <w:rFonts w:eastAsia="№Е"/>
          <w:sz w:val="24"/>
          <w:szCs w:val="24"/>
        </w:rPr>
        <w:t xml:space="preserve"> во время праздников, торжественных церемоний, ключевых общешкольных дел и иных происходящих в жизни школы знаковых событий;</w:t>
      </w:r>
    </w:p>
    <w:p w:rsidR="003601C5" w:rsidRPr="00391935" w:rsidRDefault="003601C5" w:rsidP="003B789C">
      <w:pPr>
        <w:numPr>
          <w:ilvl w:val="0"/>
          <w:numId w:val="156"/>
        </w:numPr>
        <w:shd w:val="clear" w:color="auto" w:fill="FFFFFF"/>
        <w:tabs>
          <w:tab w:val="left" w:pos="872"/>
          <w:tab w:val="left" w:pos="993"/>
          <w:tab w:val="left" w:pos="1310"/>
        </w:tabs>
        <w:autoSpaceDN/>
        <w:ind w:left="0" w:right="-41" w:firstLine="567"/>
        <w:jc w:val="both"/>
        <w:rPr>
          <w:b/>
          <w:i/>
          <w:sz w:val="24"/>
          <w:szCs w:val="24"/>
        </w:rPr>
      </w:pPr>
      <w:r w:rsidRPr="00391935">
        <w:rPr>
          <w:sz w:val="24"/>
          <w:szCs w:val="24"/>
        </w:rPr>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 </w:t>
      </w:r>
    </w:p>
    <w:p w:rsidR="003601C5" w:rsidRPr="00391935" w:rsidRDefault="003601C5" w:rsidP="003B789C">
      <w:pPr>
        <w:numPr>
          <w:ilvl w:val="0"/>
          <w:numId w:val="158"/>
        </w:numPr>
        <w:tabs>
          <w:tab w:val="left" w:pos="851"/>
        </w:tabs>
        <w:wordWrap w:val="0"/>
        <w:ind w:left="0" w:right="-41" w:firstLine="567"/>
        <w:jc w:val="both"/>
        <w:rPr>
          <w:sz w:val="24"/>
          <w:szCs w:val="24"/>
        </w:rPr>
      </w:pPr>
      <w:r w:rsidRPr="00391935">
        <w:rPr>
          <w:sz w:val="24"/>
          <w:szCs w:val="24"/>
        </w:rPr>
        <w:t>акцентирование внимания школьников посредством элементов предметно-эстетической среды (стенды, плакаты, экспозиции в школьном музее) на важных для воспитания ценностях школы, ее традициях, правилах.</w:t>
      </w:r>
    </w:p>
    <w:p w:rsidR="003601C5" w:rsidRPr="00391935" w:rsidRDefault="003601C5" w:rsidP="003B789C">
      <w:pPr>
        <w:tabs>
          <w:tab w:val="left" w:pos="851"/>
        </w:tabs>
        <w:ind w:right="-41"/>
        <w:jc w:val="both"/>
        <w:rPr>
          <w:b/>
          <w:sz w:val="24"/>
          <w:szCs w:val="24"/>
        </w:rPr>
      </w:pPr>
      <w:r w:rsidRPr="00391935">
        <w:rPr>
          <w:b/>
          <w:color w:val="000000"/>
          <w:w w:val="0"/>
          <w:sz w:val="24"/>
          <w:szCs w:val="24"/>
        </w:rPr>
        <w:t xml:space="preserve">Модуль 3.11. </w:t>
      </w:r>
      <w:r w:rsidRPr="00391935">
        <w:rPr>
          <w:b/>
          <w:sz w:val="24"/>
          <w:szCs w:val="24"/>
        </w:rPr>
        <w:t>«Работа с родителями»</w:t>
      </w:r>
    </w:p>
    <w:p w:rsidR="003601C5" w:rsidRPr="00391935" w:rsidRDefault="003601C5" w:rsidP="003B789C">
      <w:pPr>
        <w:tabs>
          <w:tab w:val="left" w:pos="851"/>
        </w:tabs>
        <w:ind w:right="-41" w:firstLine="567"/>
        <w:jc w:val="both"/>
        <w:rPr>
          <w:rStyle w:val="CharAttribute502"/>
          <w:rFonts w:eastAsia="№Е"/>
          <w:i w:val="0"/>
          <w:sz w:val="24"/>
          <w:szCs w:val="24"/>
        </w:rPr>
      </w:pPr>
      <w:r w:rsidRPr="00391935">
        <w:rPr>
          <w:sz w:val="24"/>
          <w:szCs w:val="24"/>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p>
    <w:p w:rsidR="003601C5" w:rsidRPr="00391935" w:rsidRDefault="003601C5" w:rsidP="003B789C">
      <w:pPr>
        <w:pStyle w:val="ParaAttribute38"/>
        <w:ind w:right="-41" w:firstLine="567"/>
        <w:rPr>
          <w:rStyle w:val="CharAttribute502"/>
          <w:rFonts w:eastAsia="№Е"/>
          <w:b/>
          <w:sz w:val="24"/>
          <w:szCs w:val="24"/>
        </w:rPr>
      </w:pPr>
      <w:r w:rsidRPr="00391935">
        <w:rPr>
          <w:rStyle w:val="CharAttribute502"/>
          <w:rFonts w:eastAsia="№Е"/>
          <w:b/>
          <w:sz w:val="24"/>
          <w:szCs w:val="24"/>
        </w:rPr>
        <w:lastRenderedPageBreak/>
        <w:t xml:space="preserve">На групповом уровне: </w:t>
      </w:r>
    </w:p>
    <w:p w:rsidR="003601C5" w:rsidRPr="00391935" w:rsidRDefault="003601C5" w:rsidP="003B789C">
      <w:pPr>
        <w:pStyle w:val="a4"/>
        <w:widowControl/>
        <w:numPr>
          <w:ilvl w:val="0"/>
          <w:numId w:val="154"/>
        </w:numPr>
        <w:tabs>
          <w:tab w:val="left" w:pos="851"/>
          <w:tab w:val="left" w:pos="1310"/>
        </w:tabs>
        <w:autoSpaceDE/>
        <w:autoSpaceDN/>
        <w:ind w:left="0" w:right="-41" w:firstLine="567"/>
        <w:rPr>
          <w:sz w:val="24"/>
          <w:szCs w:val="24"/>
        </w:rPr>
      </w:pPr>
      <w:r w:rsidRPr="00391935">
        <w:rPr>
          <w:sz w:val="24"/>
          <w:szCs w:val="24"/>
        </w:rPr>
        <w:t>Управляющий совет школы и родительские комитеты классов, участвующие  в управлении образовательной организацией и решении вопросов воспитания и социализации их детей;</w:t>
      </w:r>
    </w:p>
    <w:p w:rsidR="003601C5" w:rsidRPr="00391935" w:rsidRDefault="003601C5" w:rsidP="003B789C">
      <w:pPr>
        <w:pStyle w:val="a4"/>
        <w:widowControl/>
        <w:numPr>
          <w:ilvl w:val="0"/>
          <w:numId w:val="154"/>
        </w:numPr>
        <w:tabs>
          <w:tab w:val="left" w:pos="851"/>
          <w:tab w:val="left" w:pos="1310"/>
        </w:tabs>
        <w:autoSpaceDE/>
        <w:autoSpaceDN/>
        <w:ind w:left="0" w:right="-41" w:firstLine="567"/>
        <w:rPr>
          <w:sz w:val="24"/>
          <w:szCs w:val="24"/>
        </w:rPr>
      </w:pPr>
      <w:r w:rsidRPr="00391935">
        <w:rPr>
          <w:sz w:val="24"/>
          <w:szCs w:val="24"/>
        </w:rPr>
        <w:t>семейные клубы, предоставляющие родителям, педагогам и детям площадку для совместного проведения досуга и общения;</w:t>
      </w:r>
    </w:p>
    <w:p w:rsidR="003601C5" w:rsidRPr="00391935" w:rsidRDefault="003601C5" w:rsidP="003B789C">
      <w:pPr>
        <w:pStyle w:val="a4"/>
        <w:widowControl/>
        <w:numPr>
          <w:ilvl w:val="0"/>
          <w:numId w:val="154"/>
        </w:numPr>
        <w:tabs>
          <w:tab w:val="left" w:pos="851"/>
          <w:tab w:val="left" w:pos="1310"/>
        </w:tabs>
        <w:autoSpaceDE/>
        <w:autoSpaceDN/>
        <w:ind w:left="0" w:right="-41" w:firstLine="567"/>
        <w:rPr>
          <w:i/>
          <w:iCs/>
          <w:sz w:val="24"/>
          <w:szCs w:val="24"/>
        </w:rPr>
      </w:pPr>
      <w:r w:rsidRPr="00391935">
        <w:rPr>
          <w:sz w:val="24"/>
          <w:szCs w:val="24"/>
        </w:rPr>
        <w:t>родительские гостиные,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p>
    <w:p w:rsidR="003601C5" w:rsidRPr="00391935" w:rsidRDefault="003601C5" w:rsidP="003B789C">
      <w:pPr>
        <w:pStyle w:val="a4"/>
        <w:widowControl/>
        <w:numPr>
          <w:ilvl w:val="0"/>
          <w:numId w:val="154"/>
        </w:numPr>
        <w:tabs>
          <w:tab w:val="left" w:pos="851"/>
          <w:tab w:val="left" w:pos="1310"/>
        </w:tabs>
        <w:autoSpaceDE/>
        <w:autoSpaceDN/>
        <w:ind w:left="0" w:right="-41" w:firstLine="567"/>
        <w:rPr>
          <w:sz w:val="24"/>
          <w:szCs w:val="24"/>
        </w:rPr>
      </w:pPr>
      <w:r w:rsidRPr="00391935">
        <w:rPr>
          <w:sz w:val="24"/>
          <w:szCs w:val="24"/>
        </w:rPr>
        <w:t>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школе;</w:t>
      </w:r>
    </w:p>
    <w:p w:rsidR="003601C5" w:rsidRPr="00391935" w:rsidRDefault="003601C5" w:rsidP="003B789C">
      <w:pPr>
        <w:pStyle w:val="a4"/>
        <w:widowControl/>
        <w:numPr>
          <w:ilvl w:val="0"/>
          <w:numId w:val="154"/>
        </w:numPr>
        <w:tabs>
          <w:tab w:val="left" w:pos="851"/>
          <w:tab w:val="left" w:pos="1310"/>
        </w:tabs>
        <w:autoSpaceDE/>
        <w:autoSpaceDN/>
        <w:ind w:left="0" w:right="-41" w:firstLine="567"/>
        <w:rPr>
          <w:sz w:val="24"/>
          <w:szCs w:val="24"/>
        </w:rPr>
      </w:pPr>
      <w:r w:rsidRPr="00391935">
        <w:rPr>
          <w:sz w:val="24"/>
          <w:szCs w:val="24"/>
        </w:rPr>
        <w:t>общешкольные родительские собрания, происходящие в режиме обсуждения наиболее острых проблем обучения и воспитания школьников;</w:t>
      </w:r>
    </w:p>
    <w:p w:rsidR="003601C5" w:rsidRPr="00391935" w:rsidRDefault="003601C5" w:rsidP="003B789C">
      <w:pPr>
        <w:pStyle w:val="a4"/>
        <w:widowControl/>
        <w:numPr>
          <w:ilvl w:val="0"/>
          <w:numId w:val="154"/>
        </w:numPr>
        <w:tabs>
          <w:tab w:val="left" w:pos="851"/>
          <w:tab w:val="left" w:pos="1310"/>
        </w:tabs>
        <w:autoSpaceDE/>
        <w:autoSpaceDN/>
        <w:ind w:left="0" w:right="-41" w:firstLine="567"/>
        <w:rPr>
          <w:sz w:val="24"/>
          <w:szCs w:val="24"/>
        </w:rPr>
      </w:pPr>
      <w:r w:rsidRPr="00391935">
        <w:rPr>
          <w:sz w:val="24"/>
          <w:szCs w:val="24"/>
        </w:rPr>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  </w:t>
      </w:r>
    </w:p>
    <w:p w:rsidR="003601C5" w:rsidRPr="00391935" w:rsidRDefault="003601C5" w:rsidP="003B789C">
      <w:pPr>
        <w:pStyle w:val="a4"/>
        <w:widowControl/>
        <w:numPr>
          <w:ilvl w:val="0"/>
          <w:numId w:val="154"/>
        </w:numPr>
        <w:tabs>
          <w:tab w:val="left" w:pos="851"/>
          <w:tab w:val="left" w:pos="1310"/>
        </w:tabs>
        <w:autoSpaceDE/>
        <w:autoSpaceDN/>
        <w:ind w:left="0" w:right="-41" w:firstLine="567"/>
        <w:rPr>
          <w:sz w:val="24"/>
          <w:szCs w:val="24"/>
        </w:rPr>
      </w:pPr>
      <w:r w:rsidRPr="00391935">
        <w:rPr>
          <w:sz w:val="24"/>
          <w:szCs w:val="24"/>
        </w:rPr>
        <w:t xml:space="preserve">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педагогов.   </w:t>
      </w:r>
    </w:p>
    <w:p w:rsidR="003601C5" w:rsidRPr="00391935" w:rsidRDefault="003601C5" w:rsidP="003B789C">
      <w:pPr>
        <w:pStyle w:val="a4"/>
        <w:widowControl/>
        <w:numPr>
          <w:ilvl w:val="0"/>
          <w:numId w:val="154"/>
        </w:numPr>
        <w:tabs>
          <w:tab w:val="left" w:pos="851"/>
          <w:tab w:val="left" w:pos="1310"/>
        </w:tabs>
        <w:autoSpaceDE/>
        <w:autoSpaceDN/>
        <w:ind w:left="0" w:right="-41" w:firstLine="567"/>
        <w:rPr>
          <w:sz w:val="24"/>
          <w:szCs w:val="24"/>
        </w:rPr>
      </w:pPr>
      <w:r w:rsidRPr="00391935">
        <w:rPr>
          <w:sz w:val="24"/>
          <w:szCs w:val="24"/>
        </w:rPr>
        <w:t>Методическая ночь для родителей «Мы вместе», организуемая школьным самоуправлением для установления партнерских отношений,</w:t>
      </w:r>
      <w:r w:rsidRPr="00391935">
        <w:rPr>
          <w:color w:val="000000"/>
          <w:sz w:val="24"/>
          <w:szCs w:val="24"/>
          <w:shd w:val="clear" w:color="auto" w:fill="FFFFFF"/>
        </w:rPr>
        <w:t xml:space="preserve"> взаимодействия с родителями,  вовлечения их в совместную с детьми творческую, социально-значимую деятельность, направленную на повышение их авторитета, формирование педагогической культуры у родителей и включения родителей в образовательный процесс</w:t>
      </w:r>
    </w:p>
    <w:p w:rsidR="003601C5" w:rsidRPr="00391935" w:rsidRDefault="003601C5" w:rsidP="003B789C">
      <w:pPr>
        <w:pStyle w:val="a4"/>
        <w:shd w:val="clear" w:color="auto" w:fill="FFFFFF"/>
        <w:tabs>
          <w:tab w:val="left" w:pos="993"/>
          <w:tab w:val="left" w:pos="1310"/>
        </w:tabs>
        <w:ind w:left="0" w:right="-41"/>
        <w:rPr>
          <w:b/>
          <w:i/>
          <w:sz w:val="24"/>
          <w:szCs w:val="24"/>
        </w:rPr>
      </w:pPr>
      <w:r w:rsidRPr="00391935">
        <w:rPr>
          <w:b/>
          <w:i/>
          <w:sz w:val="24"/>
          <w:szCs w:val="24"/>
        </w:rPr>
        <w:t>На индивидуальном уровне:</w:t>
      </w:r>
    </w:p>
    <w:p w:rsidR="003601C5" w:rsidRPr="00391935" w:rsidRDefault="003601C5" w:rsidP="003B789C">
      <w:pPr>
        <w:pStyle w:val="a4"/>
        <w:widowControl/>
        <w:numPr>
          <w:ilvl w:val="0"/>
          <w:numId w:val="154"/>
        </w:numPr>
        <w:tabs>
          <w:tab w:val="left" w:pos="851"/>
          <w:tab w:val="left" w:pos="1310"/>
        </w:tabs>
        <w:autoSpaceDE/>
        <w:autoSpaceDN/>
        <w:ind w:left="0" w:right="-41" w:firstLine="567"/>
        <w:rPr>
          <w:sz w:val="24"/>
          <w:szCs w:val="24"/>
        </w:rPr>
      </w:pPr>
      <w:r w:rsidRPr="00391935">
        <w:rPr>
          <w:sz w:val="24"/>
          <w:szCs w:val="24"/>
        </w:rPr>
        <w:t>работа специалистов по запросу родителей для решения острых конфликтных ситуаций;</w:t>
      </w:r>
    </w:p>
    <w:p w:rsidR="003601C5" w:rsidRPr="00391935" w:rsidRDefault="003601C5" w:rsidP="003B789C">
      <w:pPr>
        <w:pStyle w:val="a4"/>
        <w:widowControl/>
        <w:numPr>
          <w:ilvl w:val="0"/>
          <w:numId w:val="154"/>
        </w:numPr>
        <w:tabs>
          <w:tab w:val="left" w:pos="851"/>
          <w:tab w:val="left" w:pos="1310"/>
        </w:tabs>
        <w:autoSpaceDE/>
        <w:autoSpaceDN/>
        <w:ind w:left="0" w:right="-41" w:firstLine="567"/>
        <w:rPr>
          <w:sz w:val="24"/>
          <w:szCs w:val="24"/>
        </w:rPr>
      </w:pPr>
      <w:r w:rsidRPr="00391935">
        <w:rPr>
          <w:sz w:val="24"/>
          <w:szCs w:val="24"/>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3601C5" w:rsidRPr="00391935" w:rsidRDefault="003601C5" w:rsidP="003B789C">
      <w:pPr>
        <w:pStyle w:val="a4"/>
        <w:widowControl/>
        <w:numPr>
          <w:ilvl w:val="0"/>
          <w:numId w:val="154"/>
        </w:numPr>
        <w:tabs>
          <w:tab w:val="left" w:pos="851"/>
          <w:tab w:val="left" w:pos="1310"/>
        </w:tabs>
        <w:autoSpaceDE/>
        <w:autoSpaceDN/>
        <w:ind w:left="0" w:right="-41" w:firstLine="567"/>
        <w:rPr>
          <w:sz w:val="24"/>
          <w:szCs w:val="24"/>
        </w:rPr>
      </w:pPr>
      <w:r w:rsidRPr="00391935">
        <w:rPr>
          <w:sz w:val="24"/>
          <w:szCs w:val="24"/>
        </w:rPr>
        <w:t>помощь со стороны родителей в подготовке и проведении общешкольных и внутриклассных мероприятий воспитательной направленности;</w:t>
      </w:r>
    </w:p>
    <w:p w:rsidR="003601C5" w:rsidRPr="00391935" w:rsidRDefault="003601C5" w:rsidP="003B789C">
      <w:pPr>
        <w:pStyle w:val="a4"/>
        <w:widowControl/>
        <w:numPr>
          <w:ilvl w:val="0"/>
          <w:numId w:val="154"/>
        </w:numPr>
        <w:tabs>
          <w:tab w:val="left" w:pos="851"/>
          <w:tab w:val="left" w:pos="1310"/>
        </w:tabs>
        <w:autoSpaceDE/>
        <w:autoSpaceDN/>
        <w:ind w:left="0" w:right="-41" w:firstLine="567"/>
        <w:rPr>
          <w:sz w:val="24"/>
          <w:szCs w:val="24"/>
        </w:rPr>
      </w:pPr>
      <w:r w:rsidRPr="00391935">
        <w:rPr>
          <w:sz w:val="24"/>
          <w:szCs w:val="24"/>
        </w:rPr>
        <w:t>индивидуальное консультирование c целью координации воспитательных усилий педагогов и родителей.</w:t>
      </w:r>
    </w:p>
    <w:p w:rsidR="003601C5" w:rsidRPr="00391935" w:rsidRDefault="003601C5" w:rsidP="003B789C">
      <w:pPr>
        <w:ind w:right="-41"/>
        <w:jc w:val="both"/>
        <w:rPr>
          <w:sz w:val="24"/>
          <w:szCs w:val="24"/>
        </w:rPr>
      </w:pPr>
      <w:r w:rsidRPr="00391935">
        <w:rPr>
          <w:rFonts w:eastAsia="Calibri"/>
          <w:b/>
          <w:sz w:val="24"/>
          <w:szCs w:val="24"/>
        </w:rPr>
        <w:t>Модуль 3.12  «Школьный музей» (для Шабановской СОШ филиала МАОУ ОСОШ №1)</w:t>
      </w:r>
    </w:p>
    <w:p w:rsidR="003601C5" w:rsidRPr="00391935" w:rsidRDefault="003601C5" w:rsidP="003B789C">
      <w:pPr>
        <w:pStyle w:val="ab"/>
        <w:ind w:right="-41"/>
        <w:jc w:val="both"/>
        <w:rPr>
          <w:rFonts w:ascii="Times New Roman" w:hAnsi="Times New Roman"/>
          <w:color w:val="000000"/>
        </w:rPr>
      </w:pPr>
      <w:r w:rsidRPr="00391935">
        <w:rPr>
          <w:rFonts w:ascii="Times New Roman" w:hAnsi="Times New Roman"/>
          <w:color w:val="000000"/>
        </w:rPr>
        <w:t xml:space="preserve">На базе Шабановской СОШ филиал МАОУ ОСОШ № 1 действует Школьный Краеведческий музей. С 2020 года школьный музей вошел в </w:t>
      </w:r>
      <w:r w:rsidRPr="00391935">
        <w:rPr>
          <w:rFonts w:ascii="Times New Roman" w:hAnsi="Times New Roman"/>
          <w:color w:val="000000"/>
          <w:shd w:val="clear" w:color="auto" w:fill="FFFFFF"/>
        </w:rPr>
        <w:t>состав участников долгосрочной программы «Школьный Музей Победы» и ему присвоен статус партнера Музея Победы.</w:t>
      </w:r>
    </w:p>
    <w:p w:rsidR="003601C5" w:rsidRPr="00391935" w:rsidRDefault="003601C5" w:rsidP="003B789C">
      <w:pPr>
        <w:pStyle w:val="ab"/>
        <w:ind w:right="-41"/>
        <w:jc w:val="both"/>
        <w:rPr>
          <w:rFonts w:ascii="Times New Roman" w:hAnsi="Times New Roman"/>
          <w:color w:val="000000"/>
        </w:rPr>
      </w:pPr>
      <w:r w:rsidRPr="00391935">
        <w:rPr>
          <w:rFonts w:ascii="Times New Roman" w:hAnsi="Times New Roman"/>
          <w:color w:val="000000"/>
        </w:rPr>
        <w:t>Программа вариативного модуля «Школьный музей» предполагает создание в школе системы этнокультурного воспитания, главной ценностью которого является воспитание нравственно, гармонично развитой, культурной личности, гражданина и патриота.</w:t>
      </w:r>
    </w:p>
    <w:p w:rsidR="003601C5" w:rsidRPr="00391935" w:rsidRDefault="003601C5" w:rsidP="003B789C">
      <w:pPr>
        <w:pStyle w:val="ab"/>
        <w:ind w:right="-41"/>
        <w:jc w:val="both"/>
        <w:rPr>
          <w:rFonts w:ascii="Times New Roman" w:hAnsi="Times New Roman"/>
          <w:color w:val="000000"/>
        </w:rPr>
      </w:pPr>
      <w:r w:rsidRPr="00391935">
        <w:rPr>
          <w:rFonts w:ascii="Times New Roman" w:hAnsi="Times New Roman"/>
          <w:color w:val="000000"/>
        </w:rPr>
        <w:t>Программа реализуется через</w:t>
      </w:r>
      <w:r w:rsidRPr="00391935">
        <w:rPr>
          <w:rStyle w:val="apple-converted-space"/>
          <w:rFonts w:ascii="Times New Roman" w:hAnsi="Times New Roman"/>
          <w:color w:val="000000"/>
        </w:rPr>
        <w:t> </w:t>
      </w:r>
      <w:r w:rsidRPr="00391935">
        <w:rPr>
          <w:rFonts w:ascii="Times New Roman" w:hAnsi="Times New Roman"/>
          <w:b/>
          <w:bCs/>
          <w:color w:val="000000"/>
        </w:rPr>
        <w:t>духовно-нравственное и патриотическое воспитание</w:t>
      </w:r>
      <w:r w:rsidRPr="00391935">
        <w:rPr>
          <w:rFonts w:ascii="Times New Roman" w:hAnsi="Times New Roman"/>
          <w:color w:val="000000"/>
        </w:rPr>
        <w:t>, направленное на формирование</w:t>
      </w:r>
      <w:r w:rsidRPr="00391935">
        <w:rPr>
          <w:rStyle w:val="apple-converted-space"/>
          <w:rFonts w:ascii="Times New Roman" w:hAnsi="Times New Roman"/>
          <w:color w:val="000000"/>
        </w:rPr>
        <w:t> </w:t>
      </w:r>
      <w:r w:rsidRPr="00391935">
        <w:rPr>
          <w:rFonts w:ascii="Times New Roman" w:hAnsi="Times New Roman"/>
          <w:b/>
          <w:bCs/>
          <w:color w:val="000000"/>
        </w:rPr>
        <w:t>общечеловеческих ценностей</w:t>
      </w:r>
      <w:r w:rsidRPr="00391935">
        <w:rPr>
          <w:rFonts w:ascii="Times New Roman" w:hAnsi="Times New Roman"/>
          <w:color w:val="000000"/>
        </w:rPr>
        <w:t>, а также на возрождение исторической памяти и преемственности.</w:t>
      </w:r>
      <w:r w:rsidRPr="00391935">
        <w:rPr>
          <w:rStyle w:val="apple-converted-space"/>
          <w:rFonts w:ascii="Times New Roman" w:hAnsi="Times New Roman"/>
          <w:color w:val="000000"/>
        </w:rPr>
        <w:t> </w:t>
      </w:r>
    </w:p>
    <w:p w:rsidR="003601C5" w:rsidRPr="00391935" w:rsidRDefault="003601C5" w:rsidP="003B789C">
      <w:pPr>
        <w:pStyle w:val="ab"/>
        <w:ind w:right="-41"/>
        <w:jc w:val="both"/>
        <w:rPr>
          <w:rFonts w:ascii="Times New Roman" w:eastAsia="Calibri" w:hAnsi="Times New Roman"/>
        </w:rPr>
      </w:pPr>
      <w:r w:rsidRPr="00391935">
        <w:rPr>
          <w:rFonts w:ascii="Times New Roman" w:eastAsia="Calibri" w:hAnsi="Times New Roman"/>
          <w:b/>
        </w:rPr>
        <w:t>Цели  программы:</w:t>
      </w:r>
    </w:p>
    <w:p w:rsidR="003601C5" w:rsidRPr="00391935" w:rsidRDefault="003601C5" w:rsidP="003B789C">
      <w:pPr>
        <w:pStyle w:val="ab"/>
        <w:ind w:right="-41"/>
        <w:jc w:val="both"/>
        <w:rPr>
          <w:rFonts w:ascii="Times New Roman" w:eastAsia="Calibri" w:hAnsi="Times New Roman"/>
        </w:rPr>
      </w:pPr>
      <w:r w:rsidRPr="00391935">
        <w:rPr>
          <w:rFonts w:ascii="Times New Roman" w:eastAsia="Calibri" w:hAnsi="Times New Roman"/>
        </w:rPr>
        <w:lastRenderedPageBreak/>
        <w:t>- Вовлечение детей в общественно полезную научно-исследовательскую деятельность по изучению, охране и популяризации историко-культурного и природного наследия родного края средствами краеведения и музейного дела.</w:t>
      </w:r>
    </w:p>
    <w:p w:rsidR="003601C5" w:rsidRPr="00391935" w:rsidRDefault="003601C5" w:rsidP="003B789C">
      <w:pPr>
        <w:pStyle w:val="ab"/>
        <w:ind w:right="-41"/>
        <w:jc w:val="both"/>
        <w:rPr>
          <w:rFonts w:ascii="Times New Roman" w:eastAsia="Calibri" w:hAnsi="Times New Roman"/>
        </w:rPr>
      </w:pPr>
      <w:r w:rsidRPr="00391935">
        <w:rPr>
          <w:rFonts w:ascii="Times New Roman" w:eastAsia="Calibri" w:hAnsi="Times New Roman"/>
        </w:rPr>
        <w:t>- Развитие творческих способностей детей, формирование их гражданского сознания и патриотизма на основе краеведения и музееведения.</w:t>
      </w:r>
    </w:p>
    <w:p w:rsidR="003601C5" w:rsidRPr="00391935" w:rsidRDefault="003601C5" w:rsidP="003B789C">
      <w:pPr>
        <w:pStyle w:val="ab"/>
        <w:ind w:right="-41"/>
        <w:jc w:val="both"/>
        <w:rPr>
          <w:rFonts w:ascii="Times New Roman" w:eastAsia="Calibri" w:hAnsi="Times New Roman"/>
          <w:b/>
        </w:rPr>
      </w:pPr>
      <w:r w:rsidRPr="00391935">
        <w:rPr>
          <w:rFonts w:ascii="Times New Roman" w:hAnsi="Times New Roman"/>
          <w:b/>
        </w:rPr>
        <w:t>Задачи программы:</w:t>
      </w:r>
    </w:p>
    <w:p w:rsidR="003601C5" w:rsidRPr="00391935" w:rsidRDefault="003601C5" w:rsidP="003B789C">
      <w:pPr>
        <w:pStyle w:val="ab"/>
        <w:ind w:right="-41"/>
        <w:jc w:val="both"/>
        <w:rPr>
          <w:rFonts w:ascii="Times New Roman" w:hAnsi="Times New Roman"/>
        </w:rPr>
      </w:pPr>
      <w:r w:rsidRPr="00391935">
        <w:rPr>
          <w:rFonts w:ascii="Times New Roman" w:hAnsi="Times New Roman"/>
        </w:rPr>
        <w:t xml:space="preserve"> 1. Сформировать на основе исторических и культурных традиций семьи, школы, родного края  образовательную среду, способствующую формированию гармоничной личности.</w:t>
      </w:r>
    </w:p>
    <w:p w:rsidR="003601C5" w:rsidRPr="00391935" w:rsidRDefault="003601C5" w:rsidP="003B789C">
      <w:pPr>
        <w:pStyle w:val="ab"/>
        <w:ind w:right="-41"/>
        <w:jc w:val="both"/>
        <w:rPr>
          <w:rFonts w:ascii="Times New Roman" w:hAnsi="Times New Roman"/>
        </w:rPr>
      </w:pPr>
      <w:r w:rsidRPr="00391935">
        <w:rPr>
          <w:rFonts w:ascii="Times New Roman" w:hAnsi="Times New Roman"/>
        </w:rPr>
        <w:t>2. Стимулировать интеллектуальное развитие и формирование познавательного интереса школьников.</w:t>
      </w:r>
    </w:p>
    <w:p w:rsidR="003601C5" w:rsidRPr="00391935" w:rsidRDefault="003601C5" w:rsidP="003B789C">
      <w:pPr>
        <w:pStyle w:val="ab"/>
        <w:ind w:right="-41"/>
        <w:jc w:val="both"/>
        <w:rPr>
          <w:rFonts w:ascii="Times New Roman" w:hAnsi="Times New Roman"/>
        </w:rPr>
      </w:pPr>
      <w:r w:rsidRPr="00391935">
        <w:rPr>
          <w:rFonts w:ascii="Times New Roman" w:hAnsi="Times New Roman"/>
        </w:rPr>
        <w:t>3. Содействовать воспитанию культуры взаимоотношений школьников с людьми разных поколений, уважительного отношения друг к другу у членов группы.</w:t>
      </w:r>
    </w:p>
    <w:p w:rsidR="003601C5" w:rsidRPr="00391935" w:rsidRDefault="003601C5" w:rsidP="003B789C">
      <w:pPr>
        <w:pStyle w:val="ab"/>
        <w:ind w:right="-41"/>
        <w:jc w:val="both"/>
        <w:rPr>
          <w:rFonts w:ascii="Times New Roman" w:hAnsi="Times New Roman"/>
        </w:rPr>
      </w:pPr>
      <w:r w:rsidRPr="00391935">
        <w:rPr>
          <w:rFonts w:ascii="Times New Roman" w:hAnsi="Times New Roman"/>
          <w:b/>
        </w:rPr>
        <w:t>Реализация  курса</w:t>
      </w:r>
      <w:r w:rsidRPr="00391935">
        <w:rPr>
          <w:rFonts w:ascii="Times New Roman" w:hAnsi="Times New Roman"/>
        </w:rPr>
        <w:t>:</w:t>
      </w:r>
    </w:p>
    <w:p w:rsidR="003601C5" w:rsidRPr="00391935" w:rsidRDefault="003601C5" w:rsidP="003B789C">
      <w:pPr>
        <w:pStyle w:val="ab"/>
        <w:ind w:right="-41"/>
        <w:jc w:val="both"/>
        <w:rPr>
          <w:rFonts w:ascii="Times New Roman" w:hAnsi="Times New Roman"/>
        </w:rPr>
      </w:pPr>
      <w:r w:rsidRPr="00391935">
        <w:rPr>
          <w:rFonts w:ascii="Times New Roman" w:hAnsi="Times New Roman"/>
        </w:rPr>
        <w:t>Реализация вариативного курса «Школьный музей» возможна на разных уровнях взаимодействия.</w:t>
      </w:r>
    </w:p>
    <w:p w:rsidR="003601C5" w:rsidRPr="00391935" w:rsidRDefault="003601C5" w:rsidP="003B789C">
      <w:pPr>
        <w:pStyle w:val="ab"/>
        <w:widowControl w:val="0"/>
        <w:wordWrap w:val="0"/>
        <w:autoSpaceDE w:val="0"/>
        <w:autoSpaceDN w:val="0"/>
        <w:ind w:right="-41"/>
        <w:jc w:val="both"/>
        <w:rPr>
          <w:rFonts w:ascii="Times New Roman" w:hAnsi="Times New Roman"/>
          <w:b/>
        </w:rPr>
      </w:pPr>
      <w:r w:rsidRPr="00391935">
        <w:rPr>
          <w:rFonts w:ascii="Times New Roman" w:hAnsi="Times New Roman"/>
          <w:b/>
        </w:rPr>
        <w:t xml:space="preserve">Внешкольный уровень: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84"/>
        <w:gridCol w:w="5039"/>
      </w:tblGrid>
      <w:tr w:rsidR="003601C5" w:rsidRPr="00391935" w:rsidTr="003B789C">
        <w:tc>
          <w:tcPr>
            <w:tcW w:w="4384" w:type="dxa"/>
            <w:tcBorders>
              <w:top w:val="single" w:sz="4" w:space="0" w:color="000000"/>
              <w:left w:val="single" w:sz="4" w:space="0" w:color="000000"/>
              <w:bottom w:val="single" w:sz="4" w:space="0" w:color="000000"/>
              <w:right w:val="single" w:sz="4" w:space="0" w:color="000000"/>
            </w:tcBorders>
            <w:hideMark/>
          </w:tcPr>
          <w:p w:rsidR="003601C5" w:rsidRPr="00391935" w:rsidRDefault="003601C5" w:rsidP="003B789C">
            <w:pPr>
              <w:pStyle w:val="ab"/>
              <w:ind w:right="-41" w:firstLine="709"/>
              <w:jc w:val="both"/>
              <w:rPr>
                <w:rFonts w:ascii="Times New Roman" w:hAnsi="Times New Roman"/>
                <w:b/>
                <w:lang w:eastAsia="en-US"/>
              </w:rPr>
            </w:pPr>
            <w:r w:rsidRPr="00391935">
              <w:rPr>
                <w:rFonts w:ascii="Times New Roman" w:hAnsi="Times New Roman"/>
                <w:b/>
              </w:rPr>
              <w:t>Формы \ виды организации деятельности</w:t>
            </w:r>
          </w:p>
        </w:tc>
        <w:tc>
          <w:tcPr>
            <w:tcW w:w="5039" w:type="dxa"/>
            <w:tcBorders>
              <w:top w:val="single" w:sz="4" w:space="0" w:color="000000"/>
              <w:left w:val="single" w:sz="4" w:space="0" w:color="000000"/>
              <w:bottom w:val="single" w:sz="4" w:space="0" w:color="000000"/>
              <w:right w:val="single" w:sz="4" w:space="0" w:color="000000"/>
            </w:tcBorders>
            <w:hideMark/>
          </w:tcPr>
          <w:p w:rsidR="003601C5" w:rsidRPr="00391935" w:rsidRDefault="003601C5" w:rsidP="003B789C">
            <w:pPr>
              <w:pStyle w:val="ab"/>
              <w:ind w:right="-41" w:firstLine="709"/>
              <w:jc w:val="both"/>
              <w:rPr>
                <w:rFonts w:ascii="Times New Roman" w:hAnsi="Times New Roman"/>
                <w:b/>
                <w:lang w:eastAsia="en-US"/>
              </w:rPr>
            </w:pPr>
            <w:r w:rsidRPr="00391935">
              <w:rPr>
                <w:rFonts w:ascii="Times New Roman" w:hAnsi="Times New Roman"/>
                <w:b/>
              </w:rPr>
              <w:t>Содержание деятельности</w:t>
            </w:r>
          </w:p>
        </w:tc>
      </w:tr>
      <w:tr w:rsidR="003601C5" w:rsidRPr="00391935" w:rsidTr="003B789C">
        <w:tc>
          <w:tcPr>
            <w:tcW w:w="4384" w:type="dxa"/>
            <w:tcBorders>
              <w:top w:val="single" w:sz="4" w:space="0" w:color="000000"/>
              <w:left w:val="single" w:sz="4" w:space="0" w:color="000000"/>
              <w:bottom w:val="single" w:sz="4" w:space="0" w:color="000000"/>
              <w:right w:val="single" w:sz="4" w:space="0" w:color="000000"/>
            </w:tcBorders>
            <w:hideMark/>
          </w:tcPr>
          <w:p w:rsidR="003601C5" w:rsidRPr="00391935" w:rsidRDefault="003601C5" w:rsidP="003B789C">
            <w:pPr>
              <w:pStyle w:val="ab"/>
              <w:ind w:right="-41" w:firstLine="34"/>
              <w:jc w:val="both"/>
              <w:rPr>
                <w:rFonts w:ascii="Times New Roman" w:hAnsi="Times New Roman"/>
                <w:lang w:eastAsia="en-US"/>
              </w:rPr>
            </w:pPr>
            <w:r w:rsidRPr="00391935">
              <w:rPr>
                <w:rFonts w:ascii="Times New Roman" w:hAnsi="Times New Roman"/>
              </w:rPr>
              <w:t>Виртуальные экскурсии</w:t>
            </w:r>
          </w:p>
        </w:tc>
        <w:tc>
          <w:tcPr>
            <w:tcW w:w="5039" w:type="dxa"/>
            <w:tcBorders>
              <w:top w:val="single" w:sz="4" w:space="0" w:color="000000"/>
              <w:left w:val="single" w:sz="4" w:space="0" w:color="000000"/>
              <w:bottom w:val="single" w:sz="4" w:space="0" w:color="000000"/>
              <w:right w:val="single" w:sz="4" w:space="0" w:color="000000"/>
            </w:tcBorders>
            <w:hideMark/>
          </w:tcPr>
          <w:p w:rsidR="003601C5" w:rsidRPr="00391935" w:rsidRDefault="003601C5" w:rsidP="003B789C">
            <w:pPr>
              <w:pStyle w:val="ab"/>
              <w:ind w:right="-41"/>
              <w:jc w:val="both"/>
              <w:rPr>
                <w:rFonts w:ascii="Times New Roman" w:hAnsi="Times New Roman"/>
                <w:color w:val="000000"/>
                <w:shd w:val="clear" w:color="auto" w:fill="FFFFFF"/>
              </w:rPr>
            </w:pPr>
            <w:r w:rsidRPr="00391935">
              <w:rPr>
                <w:rFonts w:ascii="Times New Roman" w:hAnsi="Times New Roman"/>
                <w:color w:val="000000"/>
                <w:shd w:val="clear" w:color="auto" w:fill="FFFFFF"/>
              </w:rPr>
              <w:t>- Возможность  размещения экспозиции школьного музея на площадке Музея Победы;</w:t>
            </w:r>
          </w:p>
          <w:p w:rsidR="003601C5" w:rsidRPr="00391935" w:rsidRDefault="003601C5" w:rsidP="003B789C">
            <w:pPr>
              <w:pStyle w:val="ab"/>
              <w:ind w:right="-41"/>
              <w:jc w:val="both"/>
              <w:rPr>
                <w:rFonts w:ascii="Times New Roman" w:hAnsi="Times New Roman"/>
                <w:b/>
                <w:lang w:eastAsia="en-US"/>
              </w:rPr>
            </w:pPr>
            <w:r w:rsidRPr="00391935">
              <w:rPr>
                <w:rFonts w:ascii="Times New Roman" w:hAnsi="Times New Roman"/>
                <w:b/>
              </w:rPr>
              <w:t xml:space="preserve">- </w:t>
            </w:r>
            <w:r w:rsidRPr="00391935">
              <w:rPr>
                <w:rFonts w:ascii="Times New Roman" w:hAnsi="Times New Roman"/>
              </w:rPr>
              <w:t>онлайн – экскурсии.</w:t>
            </w:r>
          </w:p>
        </w:tc>
      </w:tr>
      <w:tr w:rsidR="003601C5" w:rsidRPr="00391935" w:rsidTr="003B789C">
        <w:tc>
          <w:tcPr>
            <w:tcW w:w="4384" w:type="dxa"/>
            <w:tcBorders>
              <w:top w:val="single" w:sz="4" w:space="0" w:color="000000"/>
              <w:left w:val="single" w:sz="4" w:space="0" w:color="000000"/>
              <w:bottom w:val="single" w:sz="4" w:space="0" w:color="000000"/>
              <w:right w:val="single" w:sz="4" w:space="0" w:color="000000"/>
            </w:tcBorders>
            <w:hideMark/>
          </w:tcPr>
          <w:p w:rsidR="003601C5" w:rsidRPr="00391935" w:rsidRDefault="003601C5" w:rsidP="003B789C">
            <w:pPr>
              <w:pStyle w:val="ab"/>
              <w:ind w:right="-41" w:firstLine="34"/>
              <w:jc w:val="both"/>
              <w:rPr>
                <w:rFonts w:ascii="Times New Roman" w:hAnsi="Times New Roman"/>
                <w:lang w:eastAsia="en-US"/>
              </w:rPr>
            </w:pPr>
            <w:r w:rsidRPr="00391935">
              <w:rPr>
                <w:rFonts w:ascii="Times New Roman" w:hAnsi="Times New Roman"/>
              </w:rPr>
              <w:t xml:space="preserve">Конкурсы </w:t>
            </w:r>
          </w:p>
        </w:tc>
        <w:tc>
          <w:tcPr>
            <w:tcW w:w="5039" w:type="dxa"/>
            <w:tcBorders>
              <w:top w:val="single" w:sz="4" w:space="0" w:color="000000"/>
              <w:left w:val="single" w:sz="4" w:space="0" w:color="000000"/>
              <w:bottom w:val="single" w:sz="4" w:space="0" w:color="000000"/>
              <w:right w:val="single" w:sz="4" w:space="0" w:color="000000"/>
            </w:tcBorders>
            <w:hideMark/>
          </w:tcPr>
          <w:p w:rsidR="003601C5" w:rsidRPr="00391935" w:rsidRDefault="003601C5" w:rsidP="003B789C">
            <w:pPr>
              <w:pStyle w:val="ab"/>
              <w:ind w:right="-41"/>
              <w:jc w:val="both"/>
              <w:rPr>
                <w:rFonts w:ascii="Times New Roman" w:hAnsi="Times New Roman"/>
                <w:b/>
                <w:lang w:eastAsia="en-US"/>
              </w:rPr>
            </w:pPr>
            <w:r w:rsidRPr="00391935">
              <w:rPr>
                <w:rFonts w:ascii="Times New Roman" w:hAnsi="Times New Roman"/>
              </w:rPr>
              <w:t>Участие в конкурсах различных уровней</w:t>
            </w:r>
          </w:p>
        </w:tc>
      </w:tr>
      <w:tr w:rsidR="003601C5" w:rsidRPr="00391935" w:rsidTr="003B789C">
        <w:tc>
          <w:tcPr>
            <w:tcW w:w="4384" w:type="dxa"/>
            <w:tcBorders>
              <w:top w:val="single" w:sz="4" w:space="0" w:color="000000"/>
              <w:left w:val="single" w:sz="4" w:space="0" w:color="000000"/>
              <w:bottom w:val="single" w:sz="4" w:space="0" w:color="000000"/>
              <w:right w:val="single" w:sz="4" w:space="0" w:color="000000"/>
            </w:tcBorders>
            <w:hideMark/>
          </w:tcPr>
          <w:p w:rsidR="003601C5" w:rsidRPr="00391935" w:rsidRDefault="003601C5" w:rsidP="003B789C">
            <w:pPr>
              <w:pStyle w:val="ab"/>
              <w:ind w:right="-41" w:firstLine="34"/>
              <w:jc w:val="both"/>
              <w:rPr>
                <w:rFonts w:ascii="Times New Roman" w:hAnsi="Times New Roman"/>
                <w:lang w:eastAsia="en-US"/>
              </w:rPr>
            </w:pPr>
            <w:r w:rsidRPr="00391935">
              <w:rPr>
                <w:rFonts w:ascii="Times New Roman" w:hAnsi="Times New Roman"/>
              </w:rPr>
              <w:t xml:space="preserve">Праздники \ фестивали </w:t>
            </w:r>
          </w:p>
        </w:tc>
        <w:tc>
          <w:tcPr>
            <w:tcW w:w="5039" w:type="dxa"/>
            <w:tcBorders>
              <w:top w:val="single" w:sz="4" w:space="0" w:color="000000"/>
              <w:left w:val="single" w:sz="4" w:space="0" w:color="000000"/>
              <w:bottom w:val="single" w:sz="4" w:space="0" w:color="000000"/>
              <w:right w:val="single" w:sz="4" w:space="0" w:color="000000"/>
            </w:tcBorders>
            <w:hideMark/>
          </w:tcPr>
          <w:p w:rsidR="003601C5" w:rsidRPr="00391935" w:rsidRDefault="003601C5" w:rsidP="003B789C">
            <w:pPr>
              <w:pStyle w:val="ab"/>
              <w:ind w:right="-41"/>
              <w:jc w:val="both"/>
              <w:rPr>
                <w:rFonts w:ascii="Times New Roman" w:hAnsi="Times New Roman"/>
                <w:lang w:eastAsia="en-US"/>
              </w:rPr>
            </w:pPr>
            <w:r w:rsidRPr="00391935">
              <w:rPr>
                <w:rFonts w:ascii="Times New Roman" w:hAnsi="Times New Roman"/>
              </w:rPr>
              <w:t xml:space="preserve">Организация и проведение мероприятий, посвященных Памятным датам в истории </w:t>
            </w:r>
          </w:p>
        </w:tc>
      </w:tr>
    </w:tbl>
    <w:p w:rsidR="003601C5" w:rsidRPr="00391935" w:rsidRDefault="003601C5" w:rsidP="003B789C">
      <w:pPr>
        <w:pStyle w:val="ab"/>
        <w:widowControl w:val="0"/>
        <w:wordWrap w:val="0"/>
        <w:autoSpaceDE w:val="0"/>
        <w:autoSpaceDN w:val="0"/>
        <w:ind w:right="-41"/>
        <w:jc w:val="both"/>
        <w:rPr>
          <w:rFonts w:ascii="Times New Roman" w:hAnsi="Times New Roman"/>
          <w:b/>
          <w:lang w:eastAsia="en-US"/>
        </w:rPr>
      </w:pPr>
      <w:r w:rsidRPr="00391935">
        <w:rPr>
          <w:rFonts w:ascii="Times New Roman" w:hAnsi="Times New Roman"/>
          <w:b/>
        </w:rPr>
        <w:t xml:space="preserve">Школьный  уровень: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97"/>
        <w:gridCol w:w="5026"/>
      </w:tblGrid>
      <w:tr w:rsidR="003601C5" w:rsidRPr="00391935" w:rsidTr="003B789C">
        <w:tc>
          <w:tcPr>
            <w:tcW w:w="4397" w:type="dxa"/>
            <w:tcBorders>
              <w:top w:val="single" w:sz="4" w:space="0" w:color="000000"/>
              <w:left w:val="single" w:sz="4" w:space="0" w:color="000000"/>
              <w:bottom w:val="single" w:sz="4" w:space="0" w:color="000000"/>
              <w:right w:val="single" w:sz="4" w:space="0" w:color="000000"/>
            </w:tcBorders>
            <w:hideMark/>
          </w:tcPr>
          <w:p w:rsidR="003601C5" w:rsidRPr="00391935" w:rsidRDefault="003601C5" w:rsidP="003B789C">
            <w:pPr>
              <w:pStyle w:val="ab"/>
              <w:ind w:right="-41" w:firstLine="709"/>
              <w:jc w:val="both"/>
              <w:rPr>
                <w:rFonts w:ascii="Times New Roman" w:hAnsi="Times New Roman"/>
                <w:b/>
                <w:lang w:eastAsia="en-US"/>
              </w:rPr>
            </w:pPr>
            <w:r w:rsidRPr="00391935">
              <w:rPr>
                <w:rFonts w:ascii="Times New Roman" w:hAnsi="Times New Roman"/>
                <w:b/>
              </w:rPr>
              <w:t>Формы \ виды организации деятельности</w:t>
            </w:r>
          </w:p>
        </w:tc>
        <w:tc>
          <w:tcPr>
            <w:tcW w:w="5026" w:type="dxa"/>
            <w:tcBorders>
              <w:top w:val="single" w:sz="4" w:space="0" w:color="000000"/>
              <w:left w:val="single" w:sz="4" w:space="0" w:color="000000"/>
              <w:bottom w:val="single" w:sz="4" w:space="0" w:color="000000"/>
              <w:right w:val="single" w:sz="4" w:space="0" w:color="000000"/>
            </w:tcBorders>
            <w:hideMark/>
          </w:tcPr>
          <w:p w:rsidR="003601C5" w:rsidRPr="00391935" w:rsidRDefault="003601C5" w:rsidP="003B789C">
            <w:pPr>
              <w:pStyle w:val="ab"/>
              <w:ind w:right="-41" w:firstLine="709"/>
              <w:jc w:val="both"/>
              <w:rPr>
                <w:rFonts w:ascii="Times New Roman" w:hAnsi="Times New Roman"/>
                <w:b/>
                <w:lang w:eastAsia="en-US"/>
              </w:rPr>
            </w:pPr>
            <w:r w:rsidRPr="00391935">
              <w:rPr>
                <w:rFonts w:ascii="Times New Roman" w:hAnsi="Times New Roman"/>
                <w:b/>
              </w:rPr>
              <w:t>Содержание деятельности</w:t>
            </w:r>
          </w:p>
        </w:tc>
      </w:tr>
      <w:tr w:rsidR="003601C5" w:rsidRPr="00391935" w:rsidTr="003B789C">
        <w:tc>
          <w:tcPr>
            <w:tcW w:w="4397" w:type="dxa"/>
            <w:tcBorders>
              <w:top w:val="single" w:sz="4" w:space="0" w:color="000000"/>
              <w:left w:val="single" w:sz="4" w:space="0" w:color="000000"/>
              <w:bottom w:val="single" w:sz="4" w:space="0" w:color="000000"/>
              <w:right w:val="single" w:sz="4" w:space="0" w:color="000000"/>
            </w:tcBorders>
            <w:hideMark/>
          </w:tcPr>
          <w:p w:rsidR="003601C5" w:rsidRPr="00391935" w:rsidRDefault="003601C5" w:rsidP="003B789C">
            <w:pPr>
              <w:pStyle w:val="ab"/>
              <w:ind w:right="-41" w:firstLine="709"/>
              <w:jc w:val="both"/>
              <w:rPr>
                <w:rFonts w:ascii="Times New Roman" w:hAnsi="Times New Roman"/>
                <w:lang w:eastAsia="en-US"/>
              </w:rPr>
            </w:pPr>
            <w:r w:rsidRPr="00391935">
              <w:rPr>
                <w:rFonts w:ascii="Times New Roman" w:hAnsi="Times New Roman"/>
              </w:rPr>
              <w:t>Общешкольные мероприятия</w:t>
            </w:r>
          </w:p>
        </w:tc>
        <w:tc>
          <w:tcPr>
            <w:tcW w:w="5026" w:type="dxa"/>
            <w:tcBorders>
              <w:top w:val="single" w:sz="4" w:space="0" w:color="000000"/>
              <w:left w:val="single" w:sz="4" w:space="0" w:color="000000"/>
              <w:bottom w:val="single" w:sz="4" w:space="0" w:color="000000"/>
              <w:right w:val="single" w:sz="4" w:space="0" w:color="000000"/>
            </w:tcBorders>
            <w:hideMark/>
          </w:tcPr>
          <w:p w:rsidR="003601C5" w:rsidRPr="00391935" w:rsidRDefault="003601C5" w:rsidP="003B789C">
            <w:pPr>
              <w:pStyle w:val="ab"/>
              <w:ind w:right="-41" w:firstLine="709"/>
              <w:jc w:val="both"/>
              <w:rPr>
                <w:rFonts w:ascii="Times New Roman" w:hAnsi="Times New Roman"/>
                <w:b/>
                <w:lang w:eastAsia="en-US"/>
              </w:rPr>
            </w:pPr>
            <w:r w:rsidRPr="00391935">
              <w:rPr>
                <w:rFonts w:ascii="Times New Roman" w:hAnsi="Times New Roman"/>
              </w:rPr>
              <w:t>Организация и проведение мероприятий, посвященных Памятным датам в истории школы, села</w:t>
            </w:r>
          </w:p>
        </w:tc>
      </w:tr>
      <w:tr w:rsidR="003601C5" w:rsidRPr="00391935" w:rsidTr="003B789C">
        <w:tc>
          <w:tcPr>
            <w:tcW w:w="4397" w:type="dxa"/>
            <w:tcBorders>
              <w:top w:val="single" w:sz="4" w:space="0" w:color="000000"/>
              <w:left w:val="single" w:sz="4" w:space="0" w:color="000000"/>
              <w:bottom w:val="single" w:sz="4" w:space="0" w:color="000000"/>
              <w:right w:val="single" w:sz="4" w:space="0" w:color="000000"/>
            </w:tcBorders>
            <w:hideMark/>
          </w:tcPr>
          <w:p w:rsidR="003601C5" w:rsidRPr="00391935" w:rsidRDefault="003601C5" w:rsidP="003B789C">
            <w:pPr>
              <w:pStyle w:val="ab"/>
              <w:ind w:right="-41" w:firstLine="709"/>
              <w:jc w:val="both"/>
              <w:rPr>
                <w:rFonts w:ascii="Times New Roman" w:hAnsi="Times New Roman"/>
                <w:lang w:eastAsia="en-US"/>
              </w:rPr>
            </w:pPr>
            <w:r w:rsidRPr="00391935">
              <w:rPr>
                <w:rFonts w:ascii="Times New Roman" w:hAnsi="Times New Roman"/>
              </w:rPr>
              <w:t xml:space="preserve">Уроки Мужества </w:t>
            </w:r>
          </w:p>
        </w:tc>
        <w:tc>
          <w:tcPr>
            <w:tcW w:w="5026" w:type="dxa"/>
            <w:tcBorders>
              <w:top w:val="single" w:sz="4" w:space="0" w:color="000000"/>
              <w:left w:val="single" w:sz="4" w:space="0" w:color="000000"/>
              <w:bottom w:val="single" w:sz="4" w:space="0" w:color="000000"/>
              <w:right w:val="single" w:sz="4" w:space="0" w:color="000000"/>
            </w:tcBorders>
            <w:hideMark/>
          </w:tcPr>
          <w:p w:rsidR="003601C5" w:rsidRPr="00391935" w:rsidRDefault="003601C5" w:rsidP="003B789C">
            <w:pPr>
              <w:pStyle w:val="ab"/>
              <w:ind w:right="-41" w:firstLine="709"/>
              <w:jc w:val="both"/>
              <w:rPr>
                <w:rFonts w:ascii="Times New Roman" w:hAnsi="Times New Roman"/>
                <w:b/>
                <w:lang w:eastAsia="en-US"/>
              </w:rPr>
            </w:pPr>
            <w:r w:rsidRPr="00391935">
              <w:rPr>
                <w:rFonts w:ascii="Times New Roman" w:hAnsi="Times New Roman"/>
              </w:rPr>
              <w:t>Организация и проведение Уроков Мужества</w:t>
            </w:r>
          </w:p>
        </w:tc>
      </w:tr>
    </w:tbl>
    <w:p w:rsidR="003601C5" w:rsidRPr="00391935" w:rsidRDefault="003601C5" w:rsidP="003B789C">
      <w:pPr>
        <w:pStyle w:val="ab"/>
        <w:widowControl w:val="0"/>
        <w:wordWrap w:val="0"/>
        <w:autoSpaceDE w:val="0"/>
        <w:autoSpaceDN w:val="0"/>
        <w:ind w:right="-41"/>
        <w:jc w:val="both"/>
        <w:rPr>
          <w:rFonts w:ascii="Times New Roman" w:hAnsi="Times New Roman"/>
          <w:b/>
          <w:lang w:eastAsia="en-US"/>
        </w:rPr>
      </w:pPr>
      <w:r w:rsidRPr="00391935">
        <w:rPr>
          <w:rFonts w:ascii="Times New Roman" w:hAnsi="Times New Roman"/>
          <w:b/>
        </w:rPr>
        <w:t xml:space="preserve">Классный уровень: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42"/>
        <w:gridCol w:w="5081"/>
      </w:tblGrid>
      <w:tr w:rsidR="003601C5" w:rsidRPr="00391935" w:rsidTr="003B789C">
        <w:tc>
          <w:tcPr>
            <w:tcW w:w="4342" w:type="dxa"/>
            <w:tcBorders>
              <w:top w:val="single" w:sz="4" w:space="0" w:color="000000"/>
              <w:left w:val="single" w:sz="4" w:space="0" w:color="000000"/>
              <w:bottom w:val="single" w:sz="4" w:space="0" w:color="000000"/>
              <w:right w:val="single" w:sz="4" w:space="0" w:color="000000"/>
            </w:tcBorders>
            <w:hideMark/>
          </w:tcPr>
          <w:p w:rsidR="003601C5" w:rsidRPr="00391935" w:rsidRDefault="003601C5" w:rsidP="003B789C">
            <w:pPr>
              <w:pStyle w:val="ab"/>
              <w:ind w:right="-41" w:firstLine="709"/>
              <w:jc w:val="both"/>
              <w:rPr>
                <w:rFonts w:ascii="Times New Roman" w:hAnsi="Times New Roman"/>
                <w:b/>
                <w:lang w:eastAsia="en-US"/>
              </w:rPr>
            </w:pPr>
            <w:r w:rsidRPr="00391935">
              <w:rPr>
                <w:rFonts w:ascii="Times New Roman" w:hAnsi="Times New Roman"/>
                <w:b/>
              </w:rPr>
              <w:t>Формы \ виды организации деятельности</w:t>
            </w:r>
          </w:p>
        </w:tc>
        <w:tc>
          <w:tcPr>
            <w:tcW w:w="5081" w:type="dxa"/>
            <w:tcBorders>
              <w:top w:val="single" w:sz="4" w:space="0" w:color="000000"/>
              <w:left w:val="single" w:sz="4" w:space="0" w:color="000000"/>
              <w:bottom w:val="single" w:sz="4" w:space="0" w:color="000000"/>
              <w:right w:val="single" w:sz="4" w:space="0" w:color="000000"/>
            </w:tcBorders>
            <w:hideMark/>
          </w:tcPr>
          <w:p w:rsidR="003601C5" w:rsidRPr="00391935" w:rsidRDefault="003601C5" w:rsidP="003B789C">
            <w:pPr>
              <w:pStyle w:val="ab"/>
              <w:ind w:right="-41" w:firstLine="709"/>
              <w:jc w:val="both"/>
              <w:rPr>
                <w:rFonts w:ascii="Times New Roman" w:hAnsi="Times New Roman"/>
                <w:b/>
                <w:lang w:eastAsia="en-US"/>
              </w:rPr>
            </w:pPr>
            <w:r w:rsidRPr="00391935">
              <w:rPr>
                <w:rFonts w:ascii="Times New Roman" w:hAnsi="Times New Roman"/>
                <w:b/>
              </w:rPr>
              <w:t>Содержание деятельности</w:t>
            </w:r>
          </w:p>
        </w:tc>
      </w:tr>
      <w:tr w:rsidR="003601C5" w:rsidRPr="00391935" w:rsidTr="003B789C">
        <w:tc>
          <w:tcPr>
            <w:tcW w:w="4342" w:type="dxa"/>
            <w:tcBorders>
              <w:top w:val="single" w:sz="4" w:space="0" w:color="000000"/>
              <w:left w:val="single" w:sz="4" w:space="0" w:color="000000"/>
              <w:bottom w:val="single" w:sz="4" w:space="0" w:color="000000"/>
              <w:right w:val="single" w:sz="4" w:space="0" w:color="000000"/>
            </w:tcBorders>
            <w:hideMark/>
          </w:tcPr>
          <w:p w:rsidR="003601C5" w:rsidRPr="00391935" w:rsidRDefault="003601C5" w:rsidP="003B789C">
            <w:pPr>
              <w:pStyle w:val="ab"/>
              <w:ind w:right="-41" w:firstLine="709"/>
              <w:jc w:val="both"/>
              <w:rPr>
                <w:rFonts w:ascii="Times New Roman" w:hAnsi="Times New Roman"/>
                <w:lang w:eastAsia="en-US"/>
              </w:rPr>
            </w:pPr>
            <w:r w:rsidRPr="00391935">
              <w:rPr>
                <w:rFonts w:ascii="Times New Roman" w:hAnsi="Times New Roman"/>
              </w:rPr>
              <w:t xml:space="preserve">Музейные уроки </w:t>
            </w:r>
          </w:p>
        </w:tc>
        <w:tc>
          <w:tcPr>
            <w:tcW w:w="5081" w:type="dxa"/>
            <w:tcBorders>
              <w:top w:val="single" w:sz="4" w:space="0" w:color="000000"/>
              <w:left w:val="single" w:sz="4" w:space="0" w:color="000000"/>
              <w:bottom w:val="single" w:sz="4" w:space="0" w:color="000000"/>
              <w:right w:val="single" w:sz="4" w:space="0" w:color="000000"/>
            </w:tcBorders>
            <w:hideMark/>
          </w:tcPr>
          <w:p w:rsidR="003601C5" w:rsidRPr="00391935" w:rsidRDefault="003601C5" w:rsidP="003B789C">
            <w:pPr>
              <w:pStyle w:val="ab"/>
              <w:ind w:right="-41" w:firstLine="709"/>
              <w:jc w:val="both"/>
              <w:rPr>
                <w:rFonts w:ascii="Times New Roman" w:hAnsi="Times New Roman"/>
                <w:lang w:eastAsia="en-US"/>
              </w:rPr>
            </w:pPr>
            <w:r w:rsidRPr="00391935">
              <w:rPr>
                <w:rFonts w:ascii="Times New Roman" w:hAnsi="Times New Roman"/>
              </w:rPr>
              <w:t xml:space="preserve">Организация и проведение Музейных уроков </w:t>
            </w:r>
          </w:p>
        </w:tc>
      </w:tr>
      <w:tr w:rsidR="003601C5" w:rsidRPr="00391935" w:rsidTr="003B789C">
        <w:tc>
          <w:tcPr>
            <w:tcW w:w="4342" w:type="dxa"/>
            <w:tcBorders>
              <w:top w:val="single" w:sz="4" w:space="0" w:color="000000"/>
              <w:left w:val="single" w:sz="4" w:space="0" w:color="000000"/>
              <w:bottom w:val="single" w:sz="4" w:space="0" w:color="000000"/>
              <w:right w:val="single" w:sz="4" w:space="0" w:color="000000"/>
            </w:tcBorders>
            <w:hideMark/>
          </w:tcPr>
          <w:p w:rsidR="003601C5" w:rsidRPr="00391935" w:rsidRDefault="003601C5" w:rsidP="003B789C">
            <w:pPr>
              <w:pStyle w:val="ab"/>
              <w:ind w:right="-41" w:firstLine="709"/>
              <w:jc w:val="both"/>
              <w:rPr>
                <w:rFonts w:ascii="Times New Roman" w:hAnsi="Times New Roman"/>
                <w:lang w:eastAsia="en-US"/>
              </w:rPr>
            </w:pPr>
            <w:r w:rsidRPr="00391935">
              <w:rPr>
                <w:rFonts w:ascii="Times New Roman" w:hAnsi="Times New Roman"/>
              </w:rPr>
              <w:t xml:space="preserve">Школьный урок </w:t>
            </w:r>
          </w:p>
        </w:tc>
        <w:tc>
          <w:tcPr>
            <w:tcW w:w="5081" w:type="dxa"/>
            <w:tcBorders>
              <w:top w:val="single" w:sz="4" w:space="0" w:color="000000"/>
              <w:left w:val="single" w:sz="4" w:space="0" w:color="000000"/>
              <w:bottom w:val="single" w:sz="4" w:space="0" w:color="000000"/>
              <w:right w:val="single" w:sz="4" w:space="0" w:color="000000"/>
            </w:tcBorders>
            <w:hideMark/>
          </w:tcPr>
          <w:p w:rsidR="003601C5" w:rsidRPr="00391935" w:rsidRDefault="003601C5" w:rsidP="003B789C">
            <w:pPr>
              <w:pStyle w:val="ab"/>
              <w:ind w:right="-41" w:firstLine="709"/>
              <w:jc w:val="both"/>
              <w:rPr>
                <w:rFonts w:ascii="Times New Roman" w:hAnsi="Times New Roman"/>
                <w:color w:val="000000"/>
                <w:shd w:val="clear" w:color="auto" w:fill="FFFFFF"/>
                <w:lang w:eastAsia="en-US"/>
              </w:rPr>
            </w:pPr>
            <w:r w:rsidRPr="00391935">
              <w:rPr>
                <w:rFonts w:ascii="Times New Roman" w:hAnsi="Times New Roman"/>
                <w:color w:val="000000"/>
                <w:shd w:val="clear" w:color="auto" w:fill="FFFFFF"/>
              </w:rPr>
              <w:t>- Подготовка и проведение междисциплинарных, интегрированных уроков, уроков в трансформированном пространстве.</w:t>
            </w:r>
          </w:p>
        </w:tc>
      </w:tr>
      <w:tr w:rsidR="003601C5" w:rsidRPr="00391935" w:rsidTr="003B789C">
        <w:tc>
          <w:tcPr>
            <w:tcW w:w="4342" w:type="dxa"/>
            <w:tcBorders>
              <w:top w:val="single" w:sz="4" w:space="0" w:color="000000"/>
              <w:left w:val="single" w:sz="4" w:space="0" w:color="000000"/>
              <w:bottom w:val="single" w:sz="4" w:space="0" w:color="000000"/>
              <w:right w:val="single" w:sz="4" w:space="0" w:color="000000"/>
            </w:tcBorders>
            <w:hideMark/>
          </w:tcPr>
          <w:p w:rsidR="003601C5" w:rsidRPr="00391935" w:rsidRDefault="003601C5" w:rsidP="003B789C">
            <w:pPr>
              <w:pStyle w:val="ab"/>
              <w:ind w:right="-41" w:firstLine="709"/>
              <w:jc w:val="both"/>
              <w:rPr>
                <w:rFonts w:ascii="Times New Roman" w:hAnsi="Times New Roman"/>
                <w:lang w:eastAsia="en-US"/>
              </w:rPr>
            </w:pPr>
            <w:r w:rsidRPr="00391935">
              <w:rPr>
                <w:rFonts w:ascii="Times New Roman" w:hAnsi="Times New Roman"/>
              </w:rPr>
              <w:t>Классные часы</w:t>
            </w:r>
          </w:p>
        </w:tc>
        <w:tc>
          <w:tcPr>
            <w:tcW w:w="5081" w:type="dxa"/>
            <w:tcBorders>
              <w:top w:val="single" w:sz="4" w:space="0" w:color="000000"/>
              <w:left w:val="single" w:sz="4" w:space="0" w:color="000000"/>
              <w:bottom w:val="single" w:sz="4" w:space="0" w:color="000000"/>
              <w:right w:val="single" w:sz="4" w:space="0" w:color="000000"/>
            </w:tcBorders>
            <w:hideMark/>
          </w:tcPr>
          <w:p w:rsidR="003601C5" w:rsidRPr="00391935" w:rsidRDefault="003601C5" w:rsidP="003B789C">
            <w:pPr>
              <w:pStyle w:val="ab"/>
              <w:ind w:right="-41" w:firstLine="709"/>
              <w:jc w:val="both"/>
              <w:rPr>
                <w:rFonts w:ascii="Times New Roman" w:hAnsi="Times New Roman"/>
                <w:b/>
                <w:lang w:eastAsia="en-US"/>
              </w:rPr>
            </w:pPr>
            <w:r w:rsidRPr="00391935">
              <w:rPr>
                <w:rFonts w:ascii="Times New Roman" w:hAnsi="Times New Roman"/>
                <w:color w:val="000000"/>
                <w:shd w:val="clear" w:color="auto" w:fill="FFFFFF"/>
              </w:rPr>
              <w:t>Подготовка и проведение классных часов на базе музея, либо с использование материалов музея</w:t>
            </w:r>
          </w:p>
        </w:tc>
      </w:tr>
    </w:tbl>
    <w:p w:rsidR="003601C5" w:rsidRPr="00391935" w:rsidRDefault="003601C5" w:rsidP="003B789C">
      <w:pPr>
        <w:pStyle w:val="ab"/>
        <w:widowControl w:val="0"/>
        <w:wordWrap w:val="0"/>
        <w:autoSpaceDE w:val="0"/>
        <w:autoSpaceDN w:val="0"/>
        <w:ind w:right="-41"/>
        <w:jc w:val="both"/>
        <w:rPr>
          <w:rFonts w:ascii="Times New Roman" w:hAnsi="Times New Roman"/>
          <w:b/>
          <w:lang w:eastAsia="en-US"/>
        </w:rPr>
      </w:pPr>
      <w:r w:rsidRPr="00391935">
        <w:rPr>
          <w:rFonts w:ascii="Times New Roman" w:hAnsi="Times New Roman"/>
          <w:b/>
        </w:rPr>
        <w:t xml:space="preserve">Индивидуальный  уровень: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95"/>
        <w:gridCol w:w="5028"/>
      </w:tblGrid>
      <w:tr w:rsidR="003601C5" w:rsidRPr="00391935" w:rsidTr="003B789C">
        <w:trPr>
          <w:trHeight w:val="916"/>
        </w:trPr>
        <w:tc>
          <w:tcPr>
            <w:tcW w:w="4395" w:type="dxa"/>
            <w:tcBorders>
              <w:top w:val="single" w:sz="4" w:space="0" w:color="000000"/>
              <w:left w:val="single" w:sz="4" w:space="0" w:color="000000"/>
              <w:bottom w:val="single" w:sz="4" w:space="0" w:color="000000"/>
              <w:right w:val="single" w:sz="4" w:space="0" w:color="000000"/>
            </w:tcBorders>
            <w:hideMark/>
          </w:tcPr>
          <w:p w:rsidR="003601C5" w:rsidRPr="00391935" w:rsidRDefault="003601C5" w:rsidP="003B789C">
            <w:pPr>
              <w:pStyle w:val="ab"/>
              <w:ind w:right="-41" w:firstLine="709"/>
              <w:jc w:val="both"/>
              <w:rPr>
                <w:rFonts w:ascii="Times New Roman" w:hAnsi="Times New Roman"/>
                <w:b/>
                <w:lang w:eastAsia="en-US"/>
              </w:rPr>
            </w:pPr>
            <w:r w:rsidRPr="00391935">
              <w:rPr>
                <w:rFonts w:ascii="Times New Roman" w:hAnsi="Times New Roman"/>
                <w:b/>
              </w:rPr>
              <w:t>Формы \ виды организации деятельности</w:t>
            </w:r>
          </w:p>
        </w:tc>
        <w:tc>
          <w:tcPr>
            <w:tcW w:w="5028" w:type="dxa"/>
            <w:tcBorders>
              <w:top w:val="single" w:sz="4" w:space="0" w:color="000000"/>
              <w:left w:val="single" w:sz="4" w:space="0" w:color="000000"/>
              <w:bottom w:val="single" w:sz="4" w:space="0" w:color="000000"/>
              <w:right w:val="single" w:sz="4" w:space="0" w:color="000000"/>
            </w:tcBorders>
            <w:hideMark/>
          </w:tcPr>
          <w:p w:rsidR="003601C5" w:rsidRPr="00391935" w:rsidRDefault="003601C5" w:rsidP="003B789C">
            <w:pPr>
              <w:pStyle w:val="ab"/>
              <w:ind w:right="-41" w:firstLine="709"/>
              <w:jc w:val="both"/>
              <w:rPr>
                <w:rFonts w:ascii="Times New Roman" w:hAnsi="Times New Roman"/>
                <w:b/>
                <w:lang w:eastAsia="en-US"/>
              </w:rPr>
            </w:pPr>
            <w:r w:rsidRPr="00391935">
              <w:rPr>
                <w:rFonts w:ascii="Times New Roman" w:hAnsi="Times New Roman"/>
                <w:b/>
              </w:rPr>
              <w:t>Содержание деятельности</w:t>
            </w:r>
          </w:p>
        </w:tc>
      </w:tr>
      <w:tr w:rsidR="003601C5" w:rsidRPr="00391935" w:rsidTr="003B789C">
        <w:trPr>
          <w:trHeight w:val="1915"/>
        </w:trPr>
        <w:tc>
          <w:tcPr>
            <w:tcW w:w="4395" w:type="dxa"/>
            <w:tcBorders>
              <w:top w:val="single" w:sz="4" w:space="0" w:color="000000"/>
              <w:left w:val="single" w:sz="4" w:space="0" w:color="000000"/>
              <w:bottom w:val="single" w:sz="4" w:space="0" w:color="000000"/>
              <w:right w:val="single" w:sz="4" w:space="0" w:color="000000"/>
            </w:tcBorders>
            <w:hideMark/>
          </w:tcPr>
          <w:p w:rsidR="003601C5" w:rsidRPr="00391935" w:rsidRDefault="003601C5" w:rsidP="003B789C">
            <w:pPr>
              <w:pStyle w:val="ab"/>
              <w:ind w:right="-41"/>
              <w:jc w:val="both"/>
              <w:rPr>
                <w:rFonts w:ascii="Times New Roman" w:hAnsi="Times New Roman"/>
                <w:lang w:eastAsia="en-US"/>
              </w:rPr>
            </w:pPr>
            <w:r w:rsidRPr="00391935">
              <w:rPr>
                <w:rFonts w:ascii="Times New Roman" w:hAnsi="Times New Roman"/>
              </w:rPr>
              <w:lastRenderedPageBreak/>
              <w:t xml:space="preserve">Занятия по интересам  </w:t>
            </w:r>
          </w:p>
        </w:tc>
        <w:tc>
          <w:tcPr>
            <w:tcW w:w="5028" w:type="dxa"/>
            <w:tcBorders>
              <w:top w:val="single" w:sz="4" w:space="0" w:color="000000"/>
              <w:left w:val="single" w:sz="4" w:space="0" w:color="000000"/>
              <w:bottom w:val="single" w:sz="4" w:space="0" w:color="000000"/>
              <w:right w:val="single" w:sz="4" w:space="0" w:color="000000"/>
            </w:tcBorders>
            <w:hideMark/>
          </w:tcPr>
          <w:p w:rsidR="003601C5" w:rsidRPr="00391935" w:rsidRDefault="003601C5" w:rsidP="003B789C">
            <w:pPr>
              <w:pStyle w:val="ab"/>
              <w:ind w:right="-41" w:firstLine="709"/>
              <w:jc w:val="both"/>
              <w:rPr>
                <w:rFonts w:ascii="Times New Roman" w:hAnsi="Times New Roman"/>
                <w:lang w:eastAsia="en-US"/>
              </w:rPr>
            </w:pPr>
            <w:r w:rsidRPr="00391935">
              <w:rPr>
                <w:rFonts w:ascii="Times New Roman" w:eastAsia="Calibri" w:hAnsi="Times New Roman"/>
              </w:rPr>
              <w:t>Научно - исследовательская деятельность по изучению, охране и популяризации историко-культурного и природного наследия родного края средствами краеведения и музейного дела</w:t>
            </w:r>
          </w:p>
        </w:tc>
      </w:tr>
    </w:tbl>
    <w:p w:rsidR="003601C5" w:rsidRPr="00391935" w:rsidRDefault="003601C5" w:rsidP="003B789C">
      <w:pPr>
        <w:pStyle w:val="a4"/>
        <w:tabs>
          <w:tab w:val="left" w:pos="851"/>
          <w:tab w:val="left" w:pos="1310"/>
        </w:tabs>
        <w:ind w:left="0" w:right="-41"/>
        <w:rPr>
          <w:sz w:val="24"/>
          <w:szCs w:val="24"/>
        </w:rPr>
      </w:pPr>
    </w:p>
    <w:p w:rsidR="003601C5" w:rsidRPr="00391935" w:rsidRDefault="003601C5" w:rsidP="003B789C">
      <w:pPr>
        <w:ind w:right="-41"/>
        <w:jc w:val="both"/>
        <w:rPr>
          <w:b/>
          <w:color w:val="000000"/>
          <w:w w:val="0"/>
          <w:sz w:val="24"/>
          <w:szCs w:val="24"/>
        </w:rPr>
      </w:pPr>
      <w:r w:rsidRPr="00391935">
        <w:rPr>
          <w:b/>
          <w:i/>
          <w:iCs/>
          <w:color w:val="000000"/>
          <w:w w:val="0"/>
          <w:sz w:val="24"/>
          <w:szCs w:val="24"/>
        </w:rPr>
        <w:t>Раздел 4 «Основные направления самоанализа воспитательной работы »</w:t>
      </w:r>
      <w:r w:rsidRPr="00391935">
        <w:rPr>
          <w:b/>
          <w:color w:val="000000"/>
          <w:w w:val="0"/>
          <w:sz w:val="24"/>
          <w:szCs w:val="24"/>
        </w:rPr>
        <w:t xml:space="preserve"> </w:t>
      </w:r>
    </w:p>
    <w:p w:rsidR="003601C5" w:rsidRPr="00391935" w:rsidRDefault="003601C5" w:rsidP="003B789C">
      <w:pPr>
        <w:adjustRightInd w:val="0"/>
        <w:ind w:right="-41" w:firstLine="567"/>
        <w:jc w:val="both"/>
        <w:rPr>
          <w:sz w:val="24"/>
          <w:szCs w:val="24"/>
        </w:rPr>
      </w:pPr>
      <w:r w:rsidRPr="00391935">
        <w:rPr>
          <w:sz w:val="24"/>
          <w:szCs w:val="24"/>
        </w:rPr>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3601C5" w:rsidRPr="00391935" w:rsidRDefault="003601C5" w:rsidP="003B789C">
      <w:pPr>
        <w:adjustRightInd w:val="0"/>
        <w:ind w:right="-41" w:firstLine="567"/>
        <w:jc w:val="both"/>
        <w:rPr>
          <w:sz w:val="24"/>
          <w:szCs w:val="24"/>
        </w:rPr>
      </w:pPr>
      <w:r w:rsidRPr="00391935">
        <w:rPr>
          <w:sz w:val="24"/>
          <w:szCs w:val="24"/>
        </w:rPr>
        <w:t xml:space="preserve">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 </w:t>
      </w:r>
    </w:p>
    <w:p w:rsidR="003601C5" w:rsidRPr="00391935" w:rsidRDefault="003601C5" w:rsidP="003B789C">
      <w:pPr>
        <w:adjustRightInd w:val="0"/>
        <w:ind w:right="-41" w:firstLine="567"/>
        <w:jc w:val="both"/>
        <w:rPr>
          <w:sz w:val="24"/>
          <w:szCs w:val="24"/>
        </w:rPr>
      </w:pPr>
      <w:r w:rsidRPr="00391935">
        <w:rPr>
          <w:sz w:val="24"/>
          <w:szCs w:val="24"/>
        </w:rPr>
        <w:t>Основными принципами, на основе которых осуществляется самоанализ воспитательной работы в школе, являются:</w:t>
      </w:r>
    </w:p>
    <w:p w:rsidR="003601C5" w:rsidRPr="00391935" w:rsidRDefault="003601C5" w:rsidP="003B789C">
      <w:pPr>
        <w:adjustRightInd w:val="0"/>
        <w:ind w:right="-41" w:firstLine="567"/>
        <w:jc w:val="both"/>
        <w:rPr>
          <w:sz w:val="24"/>
          <w:szCs w:val="24"/>
        </w:rPr>
      </w:pPr>
      <w:r w:rsidRPr="00391935">
        <w:rPr>
          <w:sz w:val="24"/>
          <w:szCs w:val="24"/>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3601C5" w:rsidRPr="00391935" w:rsidRDefault="003601C5" w:rsidP="003B789C">
      <w:pPr>
        <w:adjustRightInd w:val="0"/>
        <w:ind w:right="-41" w:firstLine="567"/>
        <w:jc w:val="both"/>
        <w:rPr>
          <w:sz w:val="24"/>
          <w:szCs w:val="24"/>
        </w:rPr>
      </w:pPr>
      <w:r w:rsidRPr="00391935">
        <w:rPr>
          <w:sz w:val="24"/>
          <w:szCs w:val="24"/>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3601C5" w:rsidRPr="00391935" w:rsidRDefault="003601C5" w:rsidP="003B789C">
      <w:pPr>
        <w:adjustRightInd w:val="0"/>
        <w:ind w:right="-41" w:firstLine="567"/>
        <w:jc w:val="both"/>
        <w:rPr>
          <w:sz w:val="24"/>
          <w:szCs w:val="24"/>
        </w:rPr>
      </w:pPr>
      <w:r w:rsidRPr="00391935">
        <w:rPr>
          <w:sz w:val="24"/>
          <w:szCs w:val="24"/>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3601C5" w:rsidRPr="00391935" w:rsidRDefault="003601C5" w:rsidP="003B789C">
      <w:pPr>
        <w:adjustRightInd w:val="0"/>
        <w:ind w:right="-41" w:firstLine="567"/>
        <w:jc w:val="both"/>
        <w:rPr>
          <w:sz w:val="24"/>
          <w:szCs w:val="24"/>
        </w:rPr>
      </w:pPr>
      <w:r w:rsidRPr="00391935">
        <w:rPr>
          <w:sz w:val="24"/>
          <w:szCs w:val="24"/>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3601C5" w:rsidRPr="00391935" w:rsidRDefault="003601C5" w:rsidP="003B789C">
      <w:pPr>
        <w:adjustRightInd w:val="0"/>
        <w:ind w:right="-41" w:firstLine="567"/>
        <w:jc w:val="both"/>
        <w:rPr>
          <w:iCs/>
          <w:sz w:val="24"/>
          <w:szCs w:val="24"/>
        </w:rPr>
      </w:pPr>
      <w:r w:rsidRPr="00391935">
        <w:rPr>
          <w:sz w:val="24"/>
          <w:szCs w:val="24"/>
        </w:rPr>
        <w:t>Основными направлениями анализа организуемого в школе воспитательного процесса могут быть следующие:</w:t>
      </w:r>
    </w:p>
    <w:p w:rsidR="003601C5" w:rsidRPr="00391935" w:rsidRDefault="003601C5" w:rsidP="003B789C">
      <w:pPr>
        <w:adjustRightInd w:val="0"/>
        <w:ind w:right="-41" w:firstLine="567"/>
        <w:jc w:val="both"/>
        <w:rPr>
          <w:b/>
          <w:bCs/>
          <w:i/>
          <w:sz w:val="24"/>
          <w:szCs w:val="24"/>
        </w:rPr>
      </w:pPr>
      <w:r w:rsidRPr="00391935">
        <w:rPr>
          <w:b/>
          <w:bCs/>
          <w:i/>
          <w:sz w:val="24"/>
          <w:szCs w:val="24"/>
        </w:rPr>
        <w:t xml:space="preserve">1. Результаты воспитания, социализации и саморазвития школьников. </w:t>
      </w:r>
    </w:p>
    <w:p w:rsidR="003601C5" w:rsidRPr="00391935" w:rsidRDefault="003601C5" w:rsidP="003B789C">
      <w:pPr>
        <w:adjustRightInd w:val="0"/>
        <w:ind w:right="-41" w:firstLine="567"/>
        <w:jc w:val="both"/>
        <w:rPr>
          <w:iCs/>
          <w:sz w:val="24"/>
          <w:szCs w:val="24"/>
        </w:rPr>
      </w:pPr>
      <w:r w:rsidRPr="00391935">
        <w:rPr>
          <w:iCs/>
          <w:sz w:val="24"/>
          <w:szCs w:val="24"/>
        </w:rPr>
        <w:t xml:space="preserve">Критерием, на основе которого осуществляется данный анализ, является динамика личностного развития школьников каждого класса. </w:t>
      </w:r>
    </w:p>
    <w:p w:rsidR="003601C5" w:rsidRPr="00391935" w:rsidRDefault="003601C5" w:rsidP="003B789C">
      <w:pPr>
        <w:adjustRightInd w:val="0"/>
        <w:ind w:right="-41" w:firstLine="567"/>
        <w:jc w:val="both"/>
        <w:rPr>
          <w:iCs/>
          <w:sz w:val="24"/>
          <w:szCs w:val="24"/>
        </w:rPr>
      </w:pPr>
      <w:r w:rsidRPr="00391935">
        <w:rPr>
          <w:iCs/>
          <w:sz w:val="24"/>
          <w:szCs w:val="24"/>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3601C5" w:rsidRPr="00391935" w:rsidRDefault="003601C5" w:rsidP="003B789C">
      <w:pPr>
        <w:adjustRightInd w:val="0"/>
        <w:ind w:right="-41" w:firstLine="567"/>
        <w:jc w:val="both"/>
        <w:rPr>
          <w:iCs/>
          <w:sz w:val="24"/>
          <w:szCs w:val="24"/>
        </w:rPr>
      </w:pPr>
      <w:r w:rsidRPr="00391935">
        <w:rPr>
          <w:iCs/>
          <w:sz w:val="24"/>
          <w:szCs w:val="24"/>
        </w:rPr>
        <w:t xml:space="preserve">Способом получения информации о результатах воспитания, социализации и саморазвития школьников является педагогическое наблюдение. </w:t>
      </w:r>
    </w:p>
    <w:p w:rsidR="003601C5" w:rsidRPr="00391935" w:rsidRDefault="003601C5" w:rsidP="003B789C">
      <w:pPr>
        <w:adjustRightInd w:val="0"/>
        <w:ind w:right="-41" w:firstLine="567"/>
        <w:jc w:val="both"/>
        <w:rPr>
          <w:iCs/>
          <w:sz w:val="24"/>
          <w:szCs w:val="24"/>
        </w:rPr>
      </w:pPr>
      <w:r w:rsidRPr="00391935">
        <w:rPr>
          <w:iCs/>
          <w:sz w:val="24"/>
          <w:szCs w:val="24"/>
        </w:rP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3601C5" w:rsidRPr="00391935" w:rsidRDefault="003601C5" w:rsidP="003B789C">
      <w:pPr>
        <w:adjustRightInd w:val="0"/>
        <w:ind w:right="-41" w:firstLine="567"/>
        <w:jc w:val="both"/>
        <w:rPr>
          <w:b/>
          <w:bCs/>
          <w:i/>
          <w:sz w:val="24"/>
          <w:szCs w:val="24"/>
        </w:rPr>
      </w:pPr>
      <w:r w:rsidRPr="00391935">
        <w:rPr>
          <w:b/>
          <w:bCs/>
          <w:i/>
          <w:sz w:val="24"/>
          <w:szCs w:val="24"/>
        </w:rPr>
        <w:t>2. Состояние организуемой в школе совместной деятельности детей и взрослых.</w:t>
      </w:r>
    </w:p>
    <w:p w:rsidR="003601C5" w:rsidRPr="00391935" w:rsidRDefault="003601C5" w:rsidP="003B789C">
      <w:pPr>
        <w:adjustRightInd w:val="0"/>
        <w:ind w:right="-41" w:firstLine="567"/>
        <w:jc w:val="both"/>
        <w:rPr>
          <w:iCs/>
          <w:color w:val="000000"/>
          <w:sz w:val="24"/>
          <w:szCs w:val="24"/>
        </w:rPr>
      </w:pPr>
      <w:r w:rsidRPr="00391935">
        <w:rPr>
          <w:iCs/>
          <w:sz w:val="24"/>
          <w:szCs w:val="24"/>
        </w:rPr>
        <w:t xml:space="preserve">Критерием, на основе которого осуществляется данный анализ, является наличие в школе </w:t>
      </w:r>
      <w:r w:rsidRPr="00391935">
        <w:rPr>
          <w:iCs/>
          <w:color w:val="000000"/>
          <w:sz w:val="24"/>
          <w:szCs w:val="24"/>
        </w:rPr>
        <w:t>интересной, событийно насыщенной и личностно развивающей</w:t>
      </w:r>
      <w:r w:rsidRPr="00391935">
        <w:rPr>
          <w:iCs/>
          <w:sz w:val="24"/>
          <w:szCs w:val="24"/>
        </w:rPr>
        <w:t xml:space="preserve"> совместной деятельности детей и взрослых</w:t>
      </w:r>
      <w:r w:rsidRPr="00391935">
        <w:rPr>
          <w:iCs/>
          <w:color w:val="000000"/>
          <w:sz w:val="24"/>
          <w:szCs w:val="24"/>
        </w:rPr>
        <w:t xml:space="preserve">. </w:t>
      </w:r>
    </w:p>
    <w:p w:rsidR="003601C5" w:rsidRPr="00391935" w:rsidRDefault="003601C5" w:rsidP="003B789C">
      <w:pPr>
        <w:adjustRightInd w:val="0"/>
        <w:ind w:right="-41" w:firstLine="567"/>
        <w:jc w:val="both"/>
        <w:rPr>
          <w:iCs/>
          <w:sz w:val="24"/>
          <w:szCs w:val="24"/>
        </w:rPr>
      </w:pPr>
      <w:r w:rsidRPr="00391935">
        <w:rPr>
          <w:iCs/>
          <w:sz w:val="24"/>
          <w:szCs w:val="24"/>
        </w:rPr>
        <w:lastRenderedPageBreak/>
        <w:t xml:space="preserve">Осуществляется анализ заместителем директора по воспитательной работе, классными руководителями. </w:t>
      </w:r>
    </w:p>
    <w:p w:rsidR="003601C5" w:rsidRPr="00391935" w:rsidRDefault="003601C5" w:rsidP="003B789C">
      <w:pPr>
        <w:adjustRightInd w:val="0"/>
        <w:ind w:right="-41" w:firstLine="567"/>
        <w:jc w:val="both"/>
        <w:rPr>
          <w:iCs/>
          <w:sz w:val="24"/>
          <w:szCs w:val="24"/>
        </w:rPr>
      </w:pPr>
      <w:r w:rsidRPr="00391935">
        <w:rPr>
          <w:iCs/>
          <w:sz w:val="24"/>
          <w:szCs w:val="24"/>
        </w:rPr>
        <w:t>Способами</w:t>
      </w:r>
      <w:r w:rsidRPr="00391935">
        <w:rPr>
          <w:i/>
          <w:sz w:val="24"/>
          <w:szCs w:val="24"/>
        </w:rPr>
        <w:t xml:space="preserve"> </w:t>
      </w:r>
      <w:r w:rsidRPr="00391935">
        <w:rPr>
          <w:iCs/>
          <w:sz w:val="24"/>
          <w:szCs w:val="24"/>
        </w:rPr>
        <w:t>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3601C5" w:rsidRPr="00391935" w:rsidRDefault="003601C5" w:rsidP="003B789C">
      <w:pPr>
        <w:adjustRightInd w:val="0"/>
        <w:ind w:right="-41" w:firstLine="567"/>
        <w:jc w:val="both"/>
        <w:rPr>
          <w:i/>
          <w:sz w:val="24"/>
          <w:szCs w:val="24"/>
        </w:rPr>
      </w:pPr>
      <w:r w:rsidRPr="00391935">
        <w:rPr>
          <w:iCs/>
          <w:sz w:val="24"/>
          <w:szCs w:val="24"/>
        </w:rPr>
        <w:t>Внимание при этом сосредотачивается на вопросах, связанных с</w:t>
      </w:r>
      <w:r w:rsidRPr="00391935">
        <w:rPr>
          <w:i/>
          <w:sz w:val="24"/>
          <w:szCs w:val="24"/>
        </w:rPr>
        <w:t>:</w:t>
      </w:r>
    </w:p>
    <w:p w:rsidR="003601C5" w:rsidRPr="00391935" w:rsidRDefault="003601C5" w:rsidP="003B789C">
      <w:pPr>
        <w:adjustRightInd w:val="0"/>
        <w:ind w:right="-41" w:firstLine="567"/>
        <w:jc w:val="both"/>
        <w:rPr>
          <w:i/>
          <w:sz w:val="24"/>
          <w:szCs w:val="24"/>
        </w:rPr>
      </w:pPr>
      <w:r w:rsidRPr="00391935">
        <w:rPr>
          <w:iCs/>
          <w:sz w:val="24"/>
          <w:szCs w:val="24"/>
        </w:rPr>
        <w:t xml:space="preserve">- качеством проводимых </w:t>
      </w:r>
      <w:r w:rsidRPr="00391935">
        <w:rPr>
          <w:sz w:val="24"/>
          <w:szCs w:val="24"/>
        </w:rPr>
        <w:t>о</w:t>
      </w:r>
      <w:r w:rsidRPr="00391935">
        <w:rPr>
          <w:color w:val="000000"/>
          <w:w w:val="0"/>
          <w:sz w:val="24"/>
          <w:szCs w:val="24"/>
        </w:rPr>
        <w:t xml:space="preserve">бщешкольных ключевых </w:t>
      </w:r>
      <w:r w:rsidRPr="00391935">
        <w:rPr>
          <w:sz w:val="24"/>
          <w:szCs w:val="24"/>
        </w:rPr>
        <w:t>дел;</w:t>
      </w:r>
    </w:p>
    <w:p w:rsidR="003601C5" w:rsidRPr="00391935" w:rsidRDefault="003601C5" w:rsidP="003B789C">
      <w:pPr>
        <w:adjustRightInd w:val="0"/>
        <w:ind w:right="-41" w:firstLine="567"/>
        <w:jc w:val="both"/>
        <w:rPr>
          <w:i/>
          <w:sz w:val="24"/>
          <w:szCs w:val="24"/>
        </w:rPr>
      </w:pPr>
      <w:r w:rsidRPr="00391935">
        <w:rPr>
          <w:iCs/>
          <w:sz w:val="24"/>
          <w:szCs w:val="24"/>
        </w:rPr>
        <w:t>- качеством совместной деятельности классных руководителей и их классов;</w:t>
      </w:r>
    </w:p>
    <w:p w:rsidR="003601C5" w:rsidRPr="00391935" w:rsidRDefault="003601C5" w:rsidP="003B789C">
      <w:pPr>
        <w:adjustRightInd w:val="0"/>
        <w:ind w:right="-41" w:firstLine="567"/>
        <w:jc w:val="both"/>
        <w:rPr>
          <w:iCs/>
          <w:sz w:val="24"/>
          <w:szCs w:val="24"/>
        </w:rPr>
      </w:pPr>
      <w:r w:rsidRPr="00391935">
        <w:rPr>
          <w:iCs/>
          <w:sz w:val="24"/>
          <w:szCs w:val="24"/>
        </w:rPr>
        <w:t>- качеством организуемой в школе</w:t>
      </w:r>
      <w:r w:rsidRPr="00391935">
        <w:rPr>
          <w:sz w:val="24"/>
          <w:szCs w:val="24"/>
        </w:rPr>
        <w:t xml:space="preserve"> внеурочной деятельности;</w:t>
      </w:r>
    </w:p>
    <w:p w:rsidR="003601C5" w:rsidRPr="00391935" w:rsidRDefault="003601C5" w:rsidP="003B789C">
      <w:pPr>
        <w:adjustRightInd w:val="0"/>
        <w:ind w:right="-41" w:firstLine="567"/>
        <w:jc w:val="both"/>
        <w:rPr>
          <w:iCs/>
          <w:sz w:val="24"/>
          <w:szCs w:val="24"/>
        </w:rPr>
      </w:pPr>
      <w:r w:rsidRPr="00391935">
        <w:rPr>
          <w:iCs/>
          <w:sz w:val="24"/>
          <w:szCs w:val="24"/>
        </w:rPr>
        <w:t>- качеством реализации личностно развивающего потенциала школьных уроков;</w:t>
      </w:r>
    </w:p>
    <w:p w:rsidR="003601C5" w:rsidRPr="00391935" w:rsidRDefault="003601C5" w:rsidP="003B789C">
      <w:pPr>
        <w:adjustRightInd w:val="0"/>
        <w:ind w:right="-41" w:firstLine="567"/>
        <w:jc w:val="both"/>
        <w:rPr>
          <w:iCs/>
          <w:sz w:val="24"/>
          <w:szCs w:val="24"/>
        </w:rPr>
      </w:pPr>
      <w:r w:rsidRPr="00391935">
        <w:rPr>
          <w:iCs/>
          <w:sz w:val="24"/>
          <w:szCs w:val="24"/>
        </w:rPr>
        <w:t xml:space="preserve">- качеством существующего в школе </w:t>
      </w:r>
      <w:r w:rsidRPr="00391935">
        <w:rPr>
          <w:sz w:val="24"/>
          <w:szCs w:val="24"/>
        </w:rPr>
        <w:t>ученического самоуправления;</w:t>
      </w:r>
    </w:p>
    <w:p w:rsidR="003601C5" w:rsidRPr="00391935" w:rsidRDefault="003601C5" w:rsidP="003B789C">
      <w:pPr>
        <w:adjustRightInd w:val="0"/>
        <w:ind w:right="-41" w:firstLine="567"/>
        <w:jc w:val="both"/>
        <w:rPr>
          <w:iCs/>
          <w:sz w:val="24"/>
          <w:szCs w:val="24"/>
        </w:rPr>
      </w:pPr>
      <w:r w:rsidRPr="00391935">
        <w:rPr>
          <w:iCs/>
          <w:sz w:val="24"/>
          <w:szCs w:val="24"/>
        </w:rPr>
        <w:t>- качеством</w:t>
      </w:r>
      <w:r w:rsidRPr="00391935">
        <w:rPr>
          <w:sz w:val="24"/>
          <w:szCs w:val="24"/>
        </w:rPr>
        <w:t xml:space="preserve"> функционирующих на базе школы д</w:t>
      </w:r>
      <w:r w:rsidRPr="00391935">
        <w:rPr>
          <w:color w:val="000000"/>
          <w:w w:val="0"/>
          <w:sz w:val="24"/>
          <w:szCs w:val="24"/>
        </w:rPr>
        <w:t>етских общественных объединений;</w:t>
      </w:r>
    </w:p>
    <w:p w:rsidR="003601C5" w:rsidRPr="00391935" w:rsidRDefault="003601C5" w:rsidP="003B789C">
      <w:pPr>
        <w:adjustRightInd w:val="0"/>
        <w:ind w:right="-41" w:firstLine="567"/>
        <w:jc w:val="both"/>
        <w:rPr>
          <w:iCs/>
          <w:sz w:val="24"/>
          <w:szCs w:val="24"/>
        </w:rPr>
      </w:pPr>
      <w:r w:rsidRPr="00391935">
        <w:rPr>
          <w:iCs/>
          <w:sz w:val="24"/>
          <w:szCs w:val="24"/>
        </w:rPr>
        <w:t>- качеством</w:t>
      </w:r>
      <w:r w:rsidRPr="00391935">
        <w:rPr>
          <w:color w:val="000000"/>
          <w:w w:val="0"/>
          <w:sz w:val="24"/>
          <w:szCs w:val="24"/>
        </w:rPr>
        <w:t xml:space="preserve"> проводимых в школе экскурсий, экспедиций, походов; </w:t>
      </w:r>
    </w:p>
    <w:p w:rsidR="003601C5" w:rsidRPr="00391935" w:rsidRDefault="003601C5" w:rsidP="003B789C">
      <w:pPr>
        <w:adjustRightInd w:val="0"/>
        <w:ind w:right="-41" w:firstLine="567"/>
        <w:jc w:val="both"/>
        <w:rPr>
          <w:iCs/>
          <w:sz w:val="24"/>
          <w:szCs w:val="24"/>
        </w:rPr>
      </w:pPr>
      <w:r w:rsidRPr="00391935">
        <w:rPr>
          <w:iCs/>
          <w:sz w:val="24"/>
          <w:szCs w:val="24"/>
        </w:rPr>
        <w:t>- качеством</w:t>
      </w:r>
      <w:r w:rsidRPr="00391935">
        <w:rPr>
          <w:rStyle w:val="CharAttribute484"/>
          <w:rFonts w:eastAsia="№Е"/>
          <w:i w:val="0"/>
          <w:sz w:val="24"/>
          <w:szCs w:val="24"/>
        </w:rPr>
        <w:t xml:space="preserve"> профориентационной работы школы;</w:t>
      </w:r>
    </w:p>
    <w:p w:rsidR="003601C5" w:rsidRPr="00391935" w:rsidRDefault="003601C5" w:rsidP="003B789C">
      <w:pPr>
        <w:adjustRightInd w:val="0"/>
        <w:ind w:right="-41" w:firstLine="567"/>
        <w:jc w:val="both"/>
        <w:rPr>
          <w:iCs/>
          <w:sz w:val="24"/>
          <w:szCs w:val="24"/>
        </w:rPr>
      </w:pPr>
      <w:r w:rsidRPr="00391935">
        <w:rPr>
          <w:iCs/>
          <w:sz w:val="24"/>
          <w:szCs w:val="24"/>
        </w:rPr>
        <w:t>- качеством</w:t>
      </w:r>
      <w:r w:rsidRPr="00391935">
        <w:rPr>
          <w:rStyle w:val="CharAttribute484"/>
          <w:rFonts w:eastAsia="№Е"/>
          <w:i w:val="0"/>
          <w:sz w:val="24"/>
          <w:szCs w:val="24"/>
        </w:rPr>
        <w:t xml:space="preserve"> работы школьных медиа;</w:t>
      </w:r>
    </w:p>
    <w:p w:rsidR="003601C5" w:rsidRPr="00391935" w:rsidRDefault="003601C5" w:rsidP="003B789C">
      <w:pPr>
        <w:adjustRightInd w:val="0"/>
        <w:ind w:right="-41" w:firstLine="567"/>
        <w:jc w:val="both"/>
        <w:rPr>
          <w:iCs/>
          <w:sz w:val="24"/>
          <w:szCs w:val="24"/>
        </w:rPr>
      </w:pPr>
      <w:r w:rsidRPr="00391935">
        <w:rPr>
          <w:iCs/>
          <w:sz w:val="24"/>
          <w:szCs w:val="24"/>
        </w:rPr>
        <w:t>- качеством</w:t>
      </w:r>
      <w:r w:rsidRPr="00391935">
        <w:rPr>
          <w:color w:val="000000"/>
          <w:w w:val="0"/>
          <w:sz w:val="24"/>
          <w:szCs w:val="24"/>
        </w:rPr>
        <w:t xml:space="preserve"> организации предметно-эстетической среды школы;</w:t>
      </w:r>
    </w:p>
    <w:p w:rsidR="003601C5" w:rsidRPr="00391935" w:rsidRDefault="003601C5" w:rsidP="003B789C">
      <w:pPr>
        <w:adjustRightInd w:val="0"/>
        <w:ind w:right="-41" w:firstLine="567"/>
        <w:jc w:val="both"/>
        <w:rPr>
          <w:iCs/>
          <w:sz w:val="24"/>
          <w:szCs w:val="24"/>
        </w:rPr>
      </w:pPr>
      <w:r w:rsidRPr="00391935">
        <w:rPr>
          <w:iCs/>
          <w:sz w:val="24"/>
          <w:szCs w:val="24"/>
        </w:rPr>
        <w:t>- качеством взаимодействия школы и семей школьников.</w:t>
      </w:r>
    </w:p>
    <w:p w:rsidR="003601C5" w:rsidRPr="00391935" w:rsidRDefault="003601C5" w:rsidP="003B789C">
      <w:pPr>
        <w:adjustRightInd w:val="0"/>
        <w:ind w:right="-41" w:firstLine="567"/>
        <w:jc w:val="both"/>
        <w:rPr>
          <w:sz w:val="24"/>
          <w:szCs w:val="24"/>
        </w:rPr>
      </w:pPr>
      <w:r w:rsidRPr="00391935">
        <w:rPr>
          <w:iCs/>
          <w:sz w:val="24"/>
          <w:szCs w:val="24"/>
        </w:rPr>
        <w:t xml:space="preserve">Итогом самоанализа </w:t>
      </w:r>
      <w:r w:rsidRPr="00391935">
        <w:rPr>
          <w:sz w:val="24"/>
          <w:szCs w:val="24"/>
        </w:rPr>
        <w:t>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3601C5" w:rsidRPr="00391935" w:rsidRDefault="003601C5" w:rsidP="003B789C">
      <w:pPr>
        <w:ind w:right="-41"/>
        <w:jc w:val="both"/>
        <w:rPr>
          <w:b/>
          <w:sz w:val="24"/>
          <w:szCs w:val="24"/>
        </w:rPr>
      </w:pPr>
      <w:r w:rsidRPr="00391935">
        <w:rPr>
          <w:sz w:val="24"/>
          <w:szCs w:val="24"/>
        </w:rPr>
        <w:t>2.3.1</w:t>
      </w:r>
      <w:r w:rsidRPr="00391935">
        <w:rPr>
          <w:b/>
          <w:sz w:val="24"/>
          <w:szCs w:val="24"/>
        </w:rPr>
        <w:t xml:space="preserve">. </w:t>
      </w:r>
      <w:r w:rsidRPr="00391935">
        <w:rPr>
          <w:b/>
          <w:bCs/>
          <w:sz w:val="24"/>
          <w:szCs w:val="24"/>
        </w:rPr>
        <w:t>План воспитательной работы</w:t>
      </w:r>
      <w:r w:rsidRPr="00391935">
        <w:rPr>
          <w:b/>
          <w:sz w:val="24"/>
          <w:szCs w:val="24"/>
        </w:rPr>
        <w:t xml:space="preserve"> </w:t>
      </w:r>
    </w:p>
    <w:p w:rsidR="003601C5" w:rsidRPr="00391935" w:rsidRDefault="003601C5" w:rsidP="003B789C">
      <w:pPr>
        <w:ind w:right="-41"/>
        <w:jc w:val="both"/>
        <w:rPr>
          <w:sz w:val="24"/>
          <w:szCs w:val="24"/>
        </w:rPr>
      </w:pPr>
      <w:r w:rsidRPr="00391935">
        <w:rPr>
          <w:sz w:val="24"/>
          <w:szCs w:val="24"/>
        </w:rPr>
        <w:t xml:space="preserve">План воспитательной работы на текущий  учебный год представлен в приложении №3 к ООП НОО. </w:t>
      </w:r>
    </w:p>
    <w:p w:rsidR="003B3964" w:rsidRPr="00303A20" w:rsidRDefault="003B3964" w:rsidP="00303A20">
      <w:pPr>
        <w:tabs>
          <w:tab w:val="left" w:pos="2459"/>
        </w:tabs>
        <w:spacing w:line="322" w:lineRule="exact"/>
        <w:ind w:right="-41"/>
        <w:rPr>
          <w:b/>
          <w:sz w:val="24"/>
          <w:szCs w:val="24"/>
          <w:lang w:val="en-US"/>
        </w:rPr>
      </w:pPr>
    </w:p>
    <w:p w:rsidR="003B3964" w:rsidRPr="00391935" w:rsidRDefault="003B3964" w:rsidP="003B789C">
      <w:pPr>
        <w:tabs>
          <w:tab w:val="left" w:pos="2459"/>
        </w:tabs>
        <w:spacing w:line="322" w:lineRule="exact"/>
        <w:ind w:left="2098" w:right="-41"/>
        <w:rPr>
          <w:b/>
          <w:sz w:val="24"/>
          <w:szCs w:val="24"/>
        </w:rPr>
      </w:pPr>
    </w:p>
    <w:p w:rsidR="0045737B" w:rsidRPr="00391935" w:rsidRDefault="003601C5" w:rsidP="003B789C">
      <w:pPr>
        <w:tabs>
          <w:tab w:val="left" w:pos="2459"/>
        </w:tabs>
        <w:spacing w:line="322" w:lineRule="exact"/>
        <w:ind w:right="-41"/>
        <w:rPr>
          <w:b/>
          <w:sz w:val="24"/>
          <w:szCs w:val="24"/>
        </w:rPr>
      </w:pPr>
      <w:r w:rsidRPr="00391935">
        <w:rPr>
          <w:b/>
          <w:sz w:val="24"/>
          <w:szCs w:val="24"/>
        </w:rPr>
        <w:t>3.</w:t>
      </w:r>
      <w:r w:rsidR="001E5142" w:rsidRPr="00391935">
        <w:rPr>
          <w:b/>
          <w:sz w:val="24"/>
          <w:szCs w:val="24"/>
        </w:rPr>
        <w:t>ОРГАНИЗАЦИОННЫЙ</w:t>
      </w:r>
      <w:r w:rsidR="001E5142" w:rsidRPr="00391935">
        <w:rPr>
          <w:b/>
          <w:spacing w:val="70"/>
          <w:sz w:val="24"/>
          <w:szCs w:val="24"/>
        </w:rPr>
        <w:t xml:space="preserve"> </w:t>
      </w:r>
      <w:r w:rsidR="001E5142" w:rsidRPr="00391935">
        <w:rPr>
          <w:b/>
          <w:sz w:val="24"/>
          <w:szCs w:val="24"/>
        </w:rPr>
        <w:t>РАЗДЕЛ</w:t>
      </w:r>
      <w:r w:rsidR="001E5142" w:rsidRPr="00391935">
        <w:rPr>
          <w:b/>
          <w:spacing w:val="-1"/>
          <w:sz w:val="24"/>
          <w:szCs w:val="24"/>
        </w:rPr>
        <w:t xml:space="preserve"> </w:t>
      </w:r>
      <w:r w:rsidR="001E5142" w:rsidRPr="00391935">
        <w:rPr>
          <w:b/>
          <w:sz w:val="24"/>
          <w:szCs w:val="24"/>
        </w:rPr>
        <w:t>ОСНОВНОЙ</w:t>
      </w:r>
      <w:r w:rsidR="003B3964" w:rsidRPr="00391935">
        <w:rPr>
          <w:b/>
          <w:sz w:val="24"/>
          <w:szCs w:val="24"/>
        </w:rPr>
        <w:t xml:space="preserve"> </w:t>
      </w:r>
      <w:r w:rsidR="001E5142" w:rsidRPr="00391935">
        <w:rPr>
          <w:b/>
          <w:sz w:val="24"/>
          <w:szCs w:val="24"/>
        </w:rPr>
        <w:t>ОБРАЗОВАТЕЛЬНОЙ ПРОГРАММЫ НАЧАЛЬНОГО</w:t>
      </w:r>
      <w:r w:rsidR="001E5142" w:rsidRPr="00391935">
        <w:rPr>
          <w:b/>
          <w:spacing w:val="-67"/>
          <w:sz w:val="24"/>
          <w:szCs w:val="24"/>
        </w:rPr>
        <w:t xml:space="preserve"> </w:t>
      </w:r>
      <w:r w:rsidR="001E5142" w:rsidRPr="00391935">
        <w:rPr>
          <w:b/>
          <w:sz w:val="24"/>
          <w:szCs w:val="24"/>
        </w:rPr>
        <w:t>ОБЩЕГО</w:t>
      </w:r>
      <w:r w:rsidR="001E5142" w:rsidRPr="00391935">
        <w:rPr>
          <w:b/>
          <w:spacing w:val="-1"/>
          <w:sz w:val="24"/>
          <w:szCs w:val="24"/>
        </w:rPr>
        <w:t xml:space="preserve"> </w:t>
      </w:r>
      <w:r w:rsidR="001E5142" w:rsidRPr="00391935">
        <w:rPr>
          <w:b/>
          <w:sz w:val="24"/>
          <w:szCs w:val="24"/>
        </w:rPr>
        <w:t>ОБРАЗОВАНИЯ</w:t>
      </w:r>
    </w:p>
    <w:p w:rsidR="00F64AA2" w:rsidRPr="00391935" w:rsidRDefault="00F64AA2" w:rsidP="003B789C">
      <w:pPr>
        <w:tabs>
          <w:tab w:val="left" w:pos="2459"/>
        </w:tabs>
        <w:spacing w:line="322" w:lineRule="exact"/>
        <w:ind w:right="-41"/>
        <w:rPr>
          <w:b/>
          <w:sz w:val="24"/>
          <w:szCs w:val="24"/>
        </w:rPr>
      </w:pPr>
    </w:p>
    <w:p w:rsidR="003601C5" w:rsidRPr="00391935" w:rsidRDefault="00F64AA2" w:rsidP="003B789C">
      <w:pPr>
        <w:pStyle w:val="a3"/>
        <w:ind w:left="0" w:right="-41" w:firstLine="0"/>
        <w:rPr>
          <w:sz w:val="24"/>
          <w:szCs w:val="24"/>
        </w:rPr>
      </w:pPr>
      <w:bookmarkStart w:id="50" w:name="_bookmark70"/>
      <w:bookmarkStart w:id="51" w:name="_bookmark72"/>
      <w:bookmarkEnd w:id="50"/>
      <w:bookmarkEnd w:id="51"/>
      <w:r w:rsidRPr="00391935">
        <w:rPr>
          <w:b/>
          <w:sz w:val="24"/>
          <w:szCs w:val="24"/>
        </w:rPr>
        <w:t>3.1.</w:t>
      </w:r>
      <w:r w:rsidRPr="00391935">
        <w:rPr>
          <w:sz w:val="24"/>
          <w:szCs w:val="24"/>
        </w:rPr>
        <w:t xml:space="preserve"> </w:t>
      </w:r>
      <w:r w:rsidR="003601C5" w:rsidRPr="00391935">
        <w:rPr>
          <w:sz w:val="24"/>
          <w:szCs w:val="24"/>
        </w:rPr>
        <w:t>Учебный</w:t>
      </w:r>
      <w:r w:rsidR="003601C5" w:rsidRPr="00391935">
        <w:rPr>
          <w:spacing w:val="54"/>
          <w:sz w:val="24"/>
          <w:szCs w:val="24"/>
        </w:rPr>
        <w:t xml:space="preserve"> </w:t>
      </w:r>
      <w:r w:rsidR="003601C5" w:rsidRPr="00391935">
        <w:rPr>
          <w:sz w:val="24"/>
          <w:szCs w:val="24"/>
        </w:rPr>
        <w:t>план</w:t>
      </w:r>
      <w:r w:rsidR="003601C5" w:rsidRPr="00391935">
        <w:rPr>
          <w:spacing w:val="56"/>
          <w:sz w:val="24"/>
          <w:szCs w:val="24"/>
        </w:rPr>
        <w:t xml:space="preserve"> </w:t>
      </w:r>
      <w:r w:rsidR="003601C5" w:rsidRPr="00391935">
        <w:rPr>
          <w:sz w:val="24"/>
          <w:szCs w:val="24"/>
        </w:rPr>
        <w:t>начального</w:t>
      </w:r>
      <w:r w:rsidR="003601C5" w:rsidRPr="00391935">
        <w:rPr>
          <w:spacing w:val="55"/>
          <w:sz w:val="24"/>
          <w:szCs w:val="24"/>
        </w:rPr>
        <w:t xml:space="preserve"> </w:t>
      </w:r>
      <w:r w:rsidR="003601C5" w:rsidRPr="00391935">
        <w:rPr>
          <w:sz w:val="24"/>
          <w:szCs w:val="24"/>
        </w:rPr>
        <w:t>общего</w:t>
      </w:r>
      <w:r w:rsidR="003601C5" w:rsidRPr="00391935">
        <w:rPr>
          <w:spacing w:val="55"/>
          <w:sz w:val="24"/>
          <w:szCs w:val="24"/>
        </w:rPr>
        <w:t xml:space="preserve"> </w:t>
      </w:r>
      <w:r w:rsidR="003601C5" w:rsidRPr="00391935">
        <w:rPr>
          <w:sz w:val="24"/>
          <w:szCs w:val="24"/>
        </w:rPr>
        <w:t>образования</w:t>
      </w:r>
      <w:r w:rsidR="003601C5" w:rsidRPr="00391935">
        <w:rPr>
          <w:spacing w:val="55"/>
          <w:sz w:val="24"/>
          <w:szCs w:val="24"/>
        </w:rPr>
        <w:t xml:space="preserve"> </w:t>
      </w:r>
      <w:r w:rsidR="003601C5" w:rsidRPr="00391935">
        <w:rPr>
          <w:sz w:val="24"/>
          <w:szCs w:val="24"/>
        </w:rPr>
        <w:t>(далее</w:t>
      </w:r>
      <w:r w:rsidR="003601C5" w:rsidRPr="00391935">
        <w:rPr>
          <w:spacing w:val="58"/>
          <w:sz w:val="24"/>
          <w:szCs w:val="24"/>
        </w:rPr>
        <w:t xml:space="preserve"> </w:t>
      </w:r>
      <w:r w:rsidR="003601C5" w:rsidRPr="00391935">
        <w:rPr>
          <w:sz w:val="24"/>
          <w:szCs w:val="24"/>
        </w:rPr>
        <w:t>учебный</w:t>
      </w:r>
      <w:r w:rsidR="003601C5" w:rsidRPr="00391935">
        <w:rPr>
          <w:spacing w:val="55"/>
          <w:sz w:val="24"/>
          <w:szCs w:val="24"/>
        </w:rPr>
        <w:t xml:space="preserve"> </w:t>
      </w:r>
      <w:r w:rsidR="003601C5" w:rsidRPr="00391935">
        <w:rPr>
          <w:sz w:val="24"/>
          <w:szCs w:val="24"/>
        </w:rPr>
        <w:t>план)</w:t>
      </w:r>
      <w:r w:rsidR="003601C5" w:rsidRPr="00391935">
        <w:rPr>
          <w:spacing w:val="54"/>
          <w:sz w:val="24"/>
          <w:szCs w:val="24"/>
        </w:rPr>
        <w:t xml:space="preserve"> </w:t>
      </w:r>
      <w:r w:rsidR="003601C5" w:rsidRPr="00391935">
        <w:rPr>
          <w:sz w:val="24"/>
          <w:szCs w:val="24"/>
        </w:rPr>
        <w:t>определяет</w:t>
      </w:r>
      <w:r w:rsidR="003601C5" w:rsidRPr="00391935">
        <w:rPr>
          <w:spacing w:val="56"/>
          <w:sz w:val="24"/>
          <w:szCs w:val="24"/>
        </w:rPr>
        <w:t xml:space="preserve"> </w:t>
      </w:r>
      <w:r w:rsidR="003601C5" w:rsidRPr="00391935">
        <w:rPr>
          <w:sz w:val="24"/>
          <w:szCs w:val="24"/>
        </w:rPr>
        <w:t>перечень,трудоемкость,</w:t>
      </w:r>
      <w:r w:rsidR="003601C5" w:rsidRPr="00391935">
        <w:rPr>
          <w:spacing w:val="27"/>
          <w:sz w:val="24"/>
          <w:szCs w:val="24"/>
        </w:rPr>
        <w:t xml:space="preserve"> </w:t>
      </w:r>
      <w:r w:rsidR="003601C5" w:rsidRPr="00391935">
        <w:rPr>
          <w:sz w:val="24"/>
          <w:szCs w:val="24"/>
        </w:rPr>
        <w:t>последовательность</w:t>
      </w:r>
      <w:r w:rsidR="003601C5" w:rsidRPr="00391935">
        <w:rPr>
          <w:spacing w:val="30"/>
          <w:sz w:val="24"/>
          <w:szCs w:val="24"/>
        </w:rPr>
        <w:t xml:space="preserve"> </w:t>
      </w:r>
      <w:r w:rsidR="003601C5" w:rsidRPr="00391935">
        <w:rPr>
          <w:sz w:val="24"/>
          <w:szCs w:val="24"/>
        </w:rPr>
        <w:t>и</w:t>
      </w:r>
      <w:r w:rsidR="003601C5" w:rsidRPr="00391935">
        <w:rPr>
          <w:spacing w:val="29"/>
          <w:sz w:val="24"/>
          <w:szCs w:val="24"/>
        </w:rPr>
        <w:t xml:space="preserve"> </w:t>
      </w:r>
      <w:r w:rsidR="003601C5" w:rsidRPr="00391935">
        <w:rPr>
          <w:sz w:val="24"/>
          <w:szCs w:val="24"/>
        </w:rPr>
        <w:t>распределение</w:t>
      </w:r>
      <w:r w:rsidR="003601C5" w:rsidRPr="00391935">
        <w:rPr>
          <w:spacing w:val="28"/>
          <w:sz w:val="24"/>
          <w:szCs w:val="24"/>
        </w:rPr>
        <w:t xml:space="preserve"> </w:t>
      </w:r>
      <w:r w:rsidR="003601C5" w:rsidRPr="00391935">
        <w:rPr>
          <w:sz w:val="24"/>
          <w:szCs w:val="24"/>
        </w:rPr>
        <w:t>по</w:t>
      </w:r>
      <w:r w:rsidR="003601C5" w:rsidRPr="00391935">
        <w:rPr>
          <w:spacing w:val="28"/>
          <w:sz w:val="24"/>
          <w:szCs w:val="24"/>
        </w:rPr>
        <w:t xml:space="preserve"> </w:t>
      </w:r>
      <w:r w:rsidR="003601C5" w:rsidRPr="00391935">
        <w:rPr>
          <w:sz w:val="24"/>
          <w:szCs w:val="24"/>
        </w:rPr>
        <w:t>периодам</w:t>
      </w:r>
      <w:r w:rsidR="003601C5" w:rsidRPr="00391935">
        <w:rPr>
          <w:spacing w:val="28"/>
          <w:sz w:val="24"/>
          <w:szCs w:val="24"/>
        </w:rPr>
        <w:t xml:space="preserve"> </w:t>
      </w:r>
      <w:r w:rsidR="003601C5" w:rsidRPr="00391935">
        <w:rPr>
          <w:sz w:val="24"/>
          <w:szCs w:val="24"/>
        </w:rPr>
        <w:t>обучения</w:t>
      </w:r>
      <w:r w:rsidR="003601C5" w:rsidRPr="00391935">
        <w:rPr>
          <w:spacing w:val="33"/>
          <w:sz w:val="24"/>
          <w:szCs w:val="24"/>
        </w:rPr>
        <w:t xml:space="preserve"> </w:t>
      </w:r>
      <w:r w:rsidR="003601C5" w:rsidRPr="00391935">
        <w:rPr>
          <w:sz w:val="24"/>
          <w:szCs w:val="24"/>
        </w:rPr>
        <w:t>учебных</w:t>
      </w:r>
      <w:r w:rsidR="003601C5" w:rsidRPr="00391935">
        <w:rPr>
          <w:spacing w:val="30"/>
          <w:sz w:val="24"/>
          <w:szCs w:val="24"/>
        </w:rPr>
        <w:t xml:space="preserve"> </w:t>
      </w:r>
      <w:r w:rsidR="003601C5" w:rsidRPr="00391935">
        <w:rPr>
          <w:sz w:val="24"/>
          <w:szCs w:val="24"/>
        </w:rPr>
        <w:t>предметов,</w:t>
      </w:r>
      <w:r w:rsidR="003601C5" w:rsidRPr="00391935">
        <w:rPr>
          <w:spacing w:val="-1"/>
          <w:sz w:val="24"/>
          <w:szCs w:val="24"/>
        </w:rPr>
        <w:t xml:space="preserve"> </w:t>
      </w:r>
      <w:r w:rsidR="003601C5" w:rsidRPr="00391935">
        <w:rPr>
          <w:sz w:val="24"/>
          <w:szCs w:val="24"/>
        </w:rPr>
        <w:t xml:space="preserve">формы промежуточной аттестации. </w:t>
      </w:r>
    </w:p>
    <w:p w:rsidR="003601C5" w:rsidRPr="00391935" w:rsidRDefault="003601C5" w:rsidP="003B789C">
      <w:pPr>
        <w:ind w:right="-41"/>
        <w:rPr>
          <w:b/>
          <w:sz w:val="24"/>
          <w:szCs w:val="24"/>
        </w:rPr>
      </w:pPr>
      <w:r w:rsidRPr="00391935">
        <w:rPr>
          <w:b/>
          <w:sz w:val="24"/>
          <w:szCs w:val="24"/>
        </w:rPr>
        <w:t xml:space="preserve">Учебный план на текущий  учебный год представлен в приложении №1 </w:t>
      </w:r>
    </w:p>
    <w:p w:rsidR="003601C5" w:rsidRPr="00391935" w:rsidRDefault="003601C5" w:rsidP="003B789C">
      <w:pPr>
        <w:pStyle w:val="a4"/>
        <w:suppressAutoHyphens/>
        <w:ind w:left="3306" w:right="-41" w:firstLine="0"/>
        <w:rPr>
          <w:b/>
          <w:sz w:val="24"/>
          <w:szCs w:val="24"/>
          <w:lang w:eastAsia="ar-SA"/>
        </w:rPr>
      </w:pPr>
    </w:p>
    <w:p w:rsidR="003601C5" w:rsidRPr="00391935" w:rsidRDefault="003601C5" w:rsidP="003B789C">
      <w:pPr>
        <w:shd w:val="clear" w:color="auto" w:fill="FFFFFF"/>
        <w:ind w:right="-41"/>
        <w:textAlignment w:val="baseline"/>
        <w:rPr>
          <w:sz w:val="24"/>
          <w:szCs w:val="24"/>
        </w:rPr>
      </w:pPr>
      <w:r w:rsidRPr="00391935">
        <w:rPr>
          <w:b/>
          <w:bCs/>
          <w:sz w:val="24"/>
          <w:szCs w:val="24"/>
          <w:bdr w:val="none" w:sz="0" w:space="0" w:color="auto" w:frame="1"/>
        </w:rPr>
        <w:t>3.2.     План внеурочной деятельности</w:t>
      </w:r>
    </w:p>
    <w:p w:rsidR="003601C5" w:rsidRPr="00391935" w:rsidRDefault="003601C5" w:rsidP="003B789C">
      <w:pPr>
        <w:ind w:right="-41"/>
        <w:jc w:val="both"/>
        <w:textAlignment w:val="top"/>
        <w:rPr>
          <w:color w:val="000000"/>
          <w:sz w:val="24"/>
          <w:szCs w:val="24"/>
        </w:rPr>
      </w:pPr>
      <w:r w:rsidRPr="00391935">
        <w:rPr>
          <w:b/>
          <w:color w:val="000000"/>
          <w:sz w:val="24"/>
          <w:szCs w:val="24"/>
        </w:rPr>
        <w:t>Внеурочная деятельность</w:t>
      </w:r>
      <w:r w:rsidRPr="00391935">
        <w:rPr>
          <w:color w:val="000000"/>
          <w:sz w:val="24"/>
          <w:szCs w:val="24"/>
        </w:rPr>
        <w:t xml:space="preserve"> </w:t>
      </w:r>
      <w:r w:rsidRPr="00391935">
        <w:rPr>
          <w:bCs/>
          <w:iCs/>
          <w:sz w:val="24"/>
          <w:szCs w:val="24"/>
        </w:rPr>
        <w:t xml:space="preserve">в </w:t>
      </w:r>
      <w:r w:rsidRPr="00391935">
        <w:rPr>
          <w:sz w:val="24"/>
          <w:szCs w:val="24"/>
        </w:rPr>
        <w:t>1-4 классах</w:t>
      </w:r>
      <w:r w:rsidRPr="00391935">
        <w:rPr>
          <w:b/>
          <w:i/>
          <w:sz w:val="24"/>
          <w:szCs w:val="24"/>
        </w:rPr>
        <w:t xml:space="preserve"> </w:t>
      </w:r>
      <w:r w:rsidRPr="00391935">
        <w:rPr>
          <w:color w:val="000000"/>
          <w:sz w:val="24"/>
          <w:szCs w:val="24"/>
        </w:rPr>
        <w:t xml:space="preserve">организована в соответствии с требованиями ФГОС по основным направлениям развития личности и Положением о внеурочной деятельности. На внеурочную деятельность младших школьников в </w:t>
      </w:r>
      <w:r w:rsidRPr="00391935">
        <w:rPr>
          <w:sz w:val="24"/>
          <w:szCs w:val="24"/>
        </w:rPr>
        <w:t>1-4 классах отводится по 6 часов недельной нагрузки на ученика</w:t>
      </w:r>
      <w:r w:rsidRPr="00391935">
        <w:rPr>
          <w:color w:val="000000"/>
          <w:sz w:val="24"/>
          <w:szCs w:val="24"/>
        </w:rPr>
        <w:t>. При отборе содержания  и видов деятельности детей учитываются интересы и потребности самих детей, пожелание родителей, опыт внеурочной деятельности педагогов, материально-техническая база школы и участие обучающихся в  работе кружков при ДОУ.</w:t>
      </w:r>
    </w:p>
    <w:p w:rsidR="003601C5" w:rsidRPr="00391935" w:rsidRDefault="003601C5" w:rsidP="003B789C">
      <w:pPr>
        <w:ind w:right="-41"/>
        <w:jc w:val="both"/>
        <w:textAlignment w:val="top"/>
        <w:rPr>
          <w:color w:val="000000"/>
          <w:sz w:val="24"/>
          <w:szCs w:val="24"/>
        </w:rPr>
      </w:pPr>
      <w:r w:rsidRPr="00391935">
        <w:rPr>
          <w:color w:val="000000"/>
          <w:sz w:val="24"/>
          <w:szCs w:val="24"/>
        </w:rPr>
        <w:t xml:space="preserve">Внеурочная деятельность организована по направлениям развития личности:  спортивно - оздоровительное, духовно-нравственное, социальное, общеинтеллектуальное, общекультурное. </w:t>
      </w:r>
      <w:r w:rsidRPr="00391935">
        <w:rPr>
          <w:sz w:val="24"/>
          <w:szCs w:val="24"/>
        </w:rPr>
        <w:t xml:space="preserve"> </w:t>
      </w:r>
      <w:r w:rsidRPr="00391935">
        <w:rPr>
          <w:color w:val="000000"/>
          <w:sz w:val="24"/>
          <w:szCs w:val="24"/>
        </w:rPr>
        <w:t>При организации внеурочной деятельности используются возможности классного руководителя через воспитательную систему, возможности системы школьного дополнительного образования (кружки, секции), а также возможности учреждений дополнительного образования, культуры (РДК, ДЮСШ, ФОЦОР, Центр внешкольной работы). На школьном уровне руководителями кружков выступают как учителя начальных классов, так и педагоги основного и среднего звена.</w:t>
      </w:r>
    </w:p>
    <w:p w:rsidR="003601C5" w:rsidRPr="00391935" w:rsidRDefault="003601C5" w:rsidP="003B789C">
      <w:pPr>
        <w:ind w:right="-41"/>
        <w:jc w:val="both"/>
        <w:textAlignment w:val="top"/>
        <w:rPr>
          <w:color w:val="000000"/>
          <w:sz w:val="24"/>
          <w:szCs w:val="24"/>
        </w:rPr>
      </w:pPr>
      <w:r w:rsidRPr="00391935">
        <w:rPr>
          <w:color w:val="000000"/>
          <w:sz w:val="24"/>
          <w:szCs w:val="24"/>
        </w:rPr>
        <w:t xml:space="preserve">В рамках направлений используются разнообразные формы внеурочной воспитательной </w:t>
      </w:r>
      <w:r w:rsidRPr="00391935">
        <w:rPr>
          <w:color w:val="000000"/>
          <w:sz w:val="24"/>
          <w:szCs w:val="24"/>
        </w:rPr>
        <w:lastRenderedPageBreak/>
        <w:t>работы по направлениям:</w:t>
      </w:r>
    </w:p>
    <w:p w:rsidR="003601C5" w:rsidRPr="00391935" w:rsidRDefault="003601C5" w:rsidP="003B789C">
      <w:pPr>
        <w:ind w:right="-41"/>
        <w:jc w:val="both"/>
        <w:textAlignment w:val="top"/>
        <w:rPr>
          <w:color w:val="000000"/>
          <w:sz w:val="24"/>
          <w:szCs w:val="24"/>
        </w:rPr>
      </w:pPr>
      <w:r w:rsidRPr="00391935">
        <w:rPr>
          <w:color w:val="000000"/>
          <w:sz w:val="24"/>
          <w:szCs w:val="24"/>
        </w:rPr>
        <w:t xml:space="preserve">Спортивно – оздоровительное направление реализуется через мероприятия школьной программы «Здоровье» (дни здоровья, применение на уроках игровых моментов, физкультминуток), воспитательную систему класса и школы (походы, спортивные праздники). </w:t>
      </w:r>
    </w:p>
    <w:p w:rsidR="003601C5" w:rsidRPr="00391935" w:rsidRDefault="003601C5" w:rsidP="003B789C">
      <w:pPr>
        <w:ind w:right="-41"/>
        <w:jc w:val="both"/>
        <w:textAlignment w:val="top"/>
        <w:rPr>
          <w:color w:val="000000"/>
          <w:sz w:val="24"/>
          <w:szCs w:val="24"/>
        </w:rPr>
      </w:pPr>
      <w:r w:rsidRPr="00391935">
        <w:rPr>
          <w:color w:val="000000"/>
          <w:sz w:val="24"/>
          <w:szCs w:val="24"/>
        </w:rPr>
        <w:t>Общекультурное направление реализуется через работу кружков при Доме культуры, мероприятия при библиотеке, ЦВР, воспитательную систему класса и школы (концерты, праздники, выставки рисунков, поделок), участие в музейных образовательных маршрутах (ГАУК ТО «Музейный комплекс им. И.Я. Словцова»), использование ресурсов Исторического парка г. Тюмени.</w:t>
      </w:r>
    </w:p>
    <w:p w:rsidR="003601C5" w:rsidRPr="00391935" w:rsidRDefault="003601C5" w:rsidP="003B789C">
      <w:pPr>
        <w:ind w:right="-41"/>
        <w:jc w:val="both"/>
        <w:textAlignment w:val="top"/>
        <w:rPr>
          <w:color w:val="000000"/>
          <w:sz w:val="24"/>
          <w:szCs w:val="24"/>
        </w:rPr>
      </w:pPr>
      <w:r w:rsidRPr="00391935">
        <w:rPr>
          <w:color w:val="000000"/>
          <w:sz w:val="24"/>
          <w:szCs w:val="24"/>
        </w:rPr>
        <w:t>Духовно-нравственное направление реализуется через патриотическое воспитание в рамках воспитательной работы класса и школы (беседы, митинги, встречи с ветеранами, уроки мужества), образовательные экскурсии, посещение музеев, памятных мест в рамках проекта «Образовательный туризм по Тюменской области».</w:t>
      </w:r>
    </w:p>
    <w:p w:rsidR="003601C5" w:rsidRPr="00391935" w:rsidRDefault="003601C5" w:rsidP="003B789C">
      <w:pPr>
        <w:ind w:right="-41"/>
        <w:jc w:val="both"/>
        <w:textAlignment w:val="top"/>
        <w:rPr>
          <w:color w:val="000000"/>
          <w:sz w:val="24"/>
          <w:szCs w:val="24"/>
        </w:rPr>
      </w:pPr>
      <w:r w:rsidRPr="00391935">
        <w:rPr>
          <w:color w:val="000000"/>
          <w:sz w:val="24"/>
          <w:szCs w:val="24"/>
        </w:rPr>
        <w:t xml:space="preserve">Общеинтеллектуальное направление реализуется </w:t>
      </w:r>
      <w:r w:rsidRPr="00391935">
        <w:rPr>
          <w:sz w:val="24"/>
          <w:szCs w:val="24"/>
        </w:rPr>
        <w:t xml:space="preserve">в индивидуально-групповом режиме </w:t>
      </w:r>
      <w:r w:rsidRPr="00391935">
        <w:rPr>
          <w:color w:val="000000"/>
          <w:sz w:val="24"/>
          <w:szCs w:val="24"/>
        </w:rPr>
        <w:t>и предполагает участие в олимпиадах, интеллектуальных  конкурсах на платформе «Учи.Ру», Неделе науки и творчества в рамках программы «Одарённый ребёнок».</w:t>
      </w:r>
    </w:p>
    <w:p w:rsidR="003601C5" w:rsidRPr="00391935" w:rsidRDefault="003601C5" w:rsidP="003B789C">
      <w:pPr>
        <w:ind w:right="-41"/>
        <w:jc w:val="both"/>
        <w:textAlignment w:val="top"/>
        <w:rPr>
          <w:color w:val="000000"/>
          <w:sz w:val="24"/>
          <w:szCs w:val="24"/>
        </w:rPr>
      </w:pPr>
      <w:r w:rsidRPr="00391935">
        <w:rPr>
          <w:color w:val="000000"/>
          <w:sz w:val="24"/>
          <w:szCs w:val="24"/>
        </w:rPr>
        <w:t>Социальное направление реализуется в рамках системы воспитательной работы классных руководителей 1-4 классов и направлено на подготовку и участие в мероприятиях класса и школы.</w:t>
      </w:r>
    </w:p>
    <w:p w:rsidR="003601C5" w:rsidRPr="00391935" w:rsidRDefault="003601C5" w:rsidP="003B789C">
      <w:pPr>
        <w:ind w:right="-41"/>
        <w:jc w:val="both"/>
        <w:textAlignment w:val="top"/>
        <w:rPr>
          <w:sz w:val="24"/>
          <w:szCs w:val="24"/>
        </w:rPr>
      </w:pPr>
      <w:r w:rsidRPr="00391935">
        <w:rPr>
          <w:color w:val="000000"/>
          <w:sz w:val="24"/>
          <w:szCs w:val="24"/>
        </w:rPr>
        <w:t>Организация проектной деятельности в 1-4 классах планируется по всем направлениям внеурочной деятельности.</w:t>
      </w:r>
    </w:p>
    <w:p w:rsidR="003601C5" w:rsidRPr="00391935" w:rsidRDefault="003601C5" w:rsidP="003B789C">
      <w:pPr>
        <w:pStyle w:val="a3"/>
        <w:ind w:left="0" w:right="-41" w:firstLine="0"/>
        <w:rPr>
          <w:bCs/>
          <w:iCs/>
          <w:sz w:val="24"/>
          <w:szCs w:val="24"/>
        </w:rPr>
      </w:pPr>
      <w:r w:rsidRPr="00391935">
        <w:rPr>
          <w:bCs/>
          <w:iCs/>
          <w:sz w:val="24"/>
          <w:szCs w:val="24"/>
        </w:rPr>
        <w:t>Все программы внеурочной деятельности направлены на следующие результаты:</w:t>
      </w:r>
    </w:p>
    <w:p w:rsidR="003601C5" w:rsidRPr="00391935" w:rsidRDefault="003601C5" w:rsidP="003B789C">
      <w:pPr>
        <w:pStyle w:val="a3"/>
        <w:ind w:left="0" w:right="-41" w:firstLine="0"/>
        <w:rPr>
          <w:bCs/>
          <w:iCs/>
          <w:sz w:val="24"/>
          <w:szCs w:val="24"/>
        </w:rPr>
      </w:pPr>
      <w:r w:rsidRPr="00391935">
        <w:rPr>
          <w:bCs/>
          <w:iCs/>
          <w:sz w:val="24"/>
          <w:szCs w:val="24"/>
        </w:rPr>
        <w:t>- приобретение учащимися социальных знаний;</w:t>
      </w:r>
    </w:p>
    <w:p w:rsidR="003601C5" w:rsidRPr="00391935" w:rsidRDefault="003601C5" w:rsidP="003B789C">
      <w:pPr>
        <w:pStyle w:val="a3"/>
        <w:ind w:left="0" w:right="-41" w:firstLine="0"/>
        <w:rPr>
          <w:bCs/>
          <w:iCs/>
          <w:sz w:val="24"/>
          <w:szCs w:val="24"/>
        </w:rPr>
      </w:pPr>
      <w:r w:rsidRPr="00391935">
        <w:rPr>
          <w:bCs/>
          <w:iCs/>
          <w:sz w:val="24"/>
          <w:szCs w:val="24"/>
        </w:rPr>
        <w:t>- понимание социальной реальности в повседневной жизни;</w:t>
      </w:r>
    </w:p>
    <w:p w:rsidR="003601C5" w:rsidRPr="00391935" w:rsidRDefault="003601C5" w:rsidP="003B789C">
      <w:pPr>
        <w:pStyle w:val="a3"/>
        <w:ind w:left="0" w:right="-41" w:firstLine="0"/>
        <w:rPr>
          <w:bCs/>
          <w:iCs/>
          <w:sz w:val="24"/>
          <w:szCs w:val="24"/>
        </w:rPr>
      </w:pPr>
      <w:r w:rsidRPr="00391935">
        <w:rPr>
          <w:bCs/>
          <w:iCs/>
          <w:sz w:val="24"/>
          <w:szCs w:val="24"/>
        </w:rPr>
        <w:t>- формирование позитивного отношения к базовым ценностям общества;</w:t>
      </w:r>
    </w:p>
    <w:p w:rsidR="003601C5" w:rsidRPr="00391935" w:rsidRDefault="003601C5" w:rsidP="003B789C">
      <w:pPr>
        <w:pStyle w:val="a3"/>
        <w:ind w:left="0" w:right="-41" w:firstLine="0"/>
        <w:rPr>
          <w:bCs/>
          <w:iCs/>
          <w:sz w:val="24"/>
          <w:szCs w:val="24"/>
        </w:rPr>
      </w:pPr>
      <w:r w:rsidRPr="00391935">
        <w:rPr>
          <w:bCs/>
          <w:iCs/>
          <w:sz w:val="24"/>
          <w:szCs w:val="24"/>
        </w:rPr>
        <w:t>- получение школьниками опыта самостоятельного действия;</w:t>
      </w:r>
    </w:p>
    <w:p w:rsidR="003601C5" w:rsidRPr="00391935" w:rsidRDefault="003601C5" w:rsidP="003B789C">
      <w:pPr>
        <w:pStyle w:val="a3"/>
        <w:ind w:left="0" w:right="-41" w:firstLine="0"/>
        <w:rPr>
          <w:bCs/>
          <w:iCs/>
          <w:sz w:val="24"/>
          <w:szCs w:val="24"/>
        </w:rPr>
      </w:pPr>
      <w:r w:rsidRPr="00391935">
        <w:rPr>
          <w:bCs/>
          <w:iCs/>
          <w:sz w:val="24"/>
          <w:szCs w:val="24"/>
        </w:rPr>
        <w:t>- сохранение и укрепление здоровья учащихся.</w:t>
      </w:r>
    </w:p>
    <w:p w:rsidR="003601C5" w:rsidRPr="00391935" w:rsidRDefault="003601C5" w:rsidP="003B789C">
      <w:pPr>
        <w:pStyle w:val="a3"/>
        <w:ind w:left="0" w:right="-41" w:firstLine="0"/>
        <w:rPr>
          <w:bCs/>
          <w:iCs/>
          <w:sz w:val="24"/>
          <w:szCs w:val="24"/>
        </w:rPr>
      </w:pPr>
      <w:r w:rsidRPr="00391935">
        <w:rPr>
          <w:bCs/>
          <w:iCs/>
          <w:sz w:val="24"/>
          <w:szCs w:val="24"/>
        </w:rPr>
        <w:t>Главным эффектом реализации программ внеурочной деятельности является развитие личностных качеств.</w:t>
      </w:r>
    </w:p>
    <w:p w:rsidR="003601C5" w:rsidRPr="00391935" w:rsidRDefault="003601C5" w:rsidP="003B789C">
      <w:pPr>
        <w:pStyle w:val="a3"/>
        <w:ind w:left="0" w:right="-41" w:firstLine="0"/>
        <w:rPr>
          <w:bCs/>
          <w:iCs/>
          <w:sz w:val="24"/>
          <w:szCs w:val="24"/>
        </w:rPr>
      </w:pPr>
      <w:r w:rsidRPr="00391935">
        <w:rPr>
          <w:bCs/>
          <w:iCs/>
          <w:sz w:val="24"/>
          <w:szCs w:val="24"/>
        </w:rPr>
        <w:t>Для занятий внеурочной деятельностью используются учебные кабинеты, актовый зал, спортивный зал, рекреации, школьный двор.</w:t>
      </w:r>
    </w:p>
    <w:p w:rsidR="003601C5" w:rsidRPr="00391935" w:rsidRDefault="003601C5" w:rsidP="003B789C">
      <w:pPr>
        <w:pStyle w:val="a3"/>
        <w:ind w:left="0" w:right="-41" w:firstLine="0"/>
        <w:rPr>
          <w:sz w:val="24"/>
          <w:szCs w:val="24"/>
        </w:rPr>
      </w:pPr>
      <w:r w:rsidRPr="00391935">
        <w:rPr>
          <w:sz w:val="24"/>
          <w:szCs w:val="24"/>
        </w:rPr>
        <w:t>Освоение программ курсов внеурочной деятельности сопровождается промежуточной аттестацией учащихся в формах, определенных программой внеурочной деятельности. Основными формами учета внеурочной деятельности являются индивидуальная оценка на основании портфолио, письменной работы, коллективная оценка деятельности класса или группы учащихся на основании выполнения проекта или творческой работы.</w:t>
      </w:r>
    </w:p>
    <w:p w:rsidR="00747D84" w:rsidRDefault="00747D84" w:rsidP="003B789C">
      <w:pPr>
        <w:shd w:val="clear" w:color="auto" w:fill="FFFFFF"/>
        <w:ind w:right="-41"/>
        <w:jc w:val="both"/>
        <w:textAlignment w:val="baseline"/>
        <w:rPr>
          <w:b/>
          <w:sz w:val="24"/>
          <w:szCs w:val="24"/>
        </w:rPr>
      </w:pPr>
    </w:p>
    <w:p w:rsidR="003601C5" w:rsidRPr="00391935" w:rsidRDefault="003601C5" w:rsidP="003B789C">
      <w:pPr>
        <w:shd w:val="clear" w:color="auto" w:fill="FFFFFF"/>
        <w:ind w:right="-41"/>
        <w:jc w:val="both"/>
        <w:textAlignment w:val="baseline"/>
        <w:rPr>
          <w:b/>
          <w:sz w:val="24"/>
          <w:szCs w:val="24"/>
        </w:rPr>
      </w:pPr>
      <w:r w:rsidRPr="00391935">
        <w:rPr>
          <w:b/>
          <w:sz w:val="24"/>
          <w:szCs w:val="24"/>
        </w:rPr>
        <w:t>План внеурочной деятельности является частью  Учебного плана МАОУ Омутинской СОШ №1 (приложение №1 к ООП НОО)</w:t>
      </w:r>
    </w:p>
    <w:p w:rsidR="003601C5" w:rsidRPr="00391935" w:rsidRDefault="003601C5" w:rsidP="003B789C">
      <w:pPr>
        <w:pStyle w:val="a4"/>
        <w:shd w:val="clear" w:color="auto" w:fill="FFFFFF"/>
        <w:ind w:left="3306" w:right="-41" w:firstLine="0"/>
        <w:textAlignment w:val="baseline"/>
        <w:rPr>
          <w:b/>
          <w:bCs/>
          <w:sz w:val="24"/>
          <w:szCs w:val="24"/>
          <w:bdr w:val="none" w:sz="0" w:space="0" w:color="auto" w:frame="1"/>
        </w:rPr>
      </w:pPr>
      <w:r w:rsidRPr="00391935">
        <w:rPr>
          <w:b/>
          <w:bCs/>
          <w:sz w:val="24"/>
          <w:szCs w:val="24"/>
          <w:bdr w:val="none" w:sz="0" w:space="0" w:color="auto" w:frame="1"/>
        </w:rPr>
        <w:t>    </w:t>
      </w:r>
    </w:p>
    <w:p w:rsidR="003601C5" w:rsidRPr="00391935" w:rsidRDefault="00391935" w:rsidP="003B789C">
      <w:pPr>
        <w:pStyle w:val="a4"/>
        <w:numPr>
          <w:ilvl w:val="1"/>
          <w:numId w:val="175"/>
        </w:numPr>
        <w:shd w:val="clear" w:color="auto" w:fill="FFFFFF"/>
        <w:ind w:left="709" w:right="-41" w:hanging="709"/>
        <w:textAlignment w:val="baseline"/>
        <w:rPr>
          <w:sz w:val="24"/>
          <w:szCs w:val="24"/>
        </w:rPr>
      </w:pPr>
      <w:r w:rsidRPr="00391935">
        <w:rPr>
          <w:b/>
          <w:bCs/>
          <w:sz w:val="24"/>
          <w:szCs w:val="24"/>
          <w:bdr w:val="none" w:sz="0" w:space="0" w:color="auto" w:frame="1"/>
        </w:rPr>
        <w:t xml:space="preserve">   </w:t>
      </w:r>
      <w:r w:rsidR="003601C5" w:rsidRPr="00391935">
        <w:rPr>
          <w:b/>
          <w:bCs/>
          <w:sz w:val="24"/>
          <w:szCs w:val="24"/>
          <w:bdr w:val="none" w:sz="0" w:space="0" w:color="auto" w:frame="1"/>
        </w:rPr>
        <w:t>Календарный учебный график</w:t>
      </w:r>
      <w:r w:rsidR="003601C5" w:rsidRPr="00391935">
        <w:rPr>
          <w:sz w:val="24"/>
          <w:szCs w:val="24"/>
        </w:rPr>
        <w:t xml:space="preserve"> </w:t>
      </w:r>
      <w:r w:rsidR="003601C5" w:rsidRPr="00391935">
        <w:rPr>
          <w:b/>
          <w:sz w:val="24"/>
          <w:szCs w:val="24"/>
        </w:rPr>
        <w:t xml:space="preserve">МАОУ Омутинской СОШ № 1. </w:t>
      </w:r>
      <w:r w:rsidR="003601C5" w:rsidRPr="00391935">
        <w:rPr>
          <w:sz w:val="24"/>
          <w:szCs w:val="24"/>
        </w:rPr>
        <w:t xml:space="preserve">Календарный </w:t>
      </w:r>
      <w:r w:rsidRPr="00391935">
        <w:rPr>
          <w:sz w:val="24"/>
          <w:szCs w:val="24"/>
        </w:rPr>
        <w:t xml:space="preserve"> </w:t>
      </w:r>
      <w:r w:rsidR="003601C5" w:rsidRPr="00391935">
        <w:rPr>
          <w:sz w:val="24"/>
          <w:szCs w:val="24"/>
        </w:rPr>
        <w:t>учебный график на текущий учебный год представлен в приложении №2 к ООП НОО.</w:t>
      </w:r>
    </w:p>
    <w:p w:rsidR="008A1C01" w:rsidRPr="00391935" w:rsidRDefault="008A1C01" w:rsidP="003B789C">
      <w:pPr>
        <w:pStyle w:val="a4"/>
        <w:numPr>
          <w:ilvl w:val="1"/>
          <w:numId w:val="159"/>
        </w:numPr>
        <w:shd w:val="clear" w:color="auto" w:fill="FFFFFF"/>
        <w:ind w:right="-41"/>
        <w:textAlignment w:val="baseline"/>
        <w:rPr>
          <w:b/>
          <w:sz w:val="24"/>
          <w:szCs w:val="24"/>
        </w:rPr>
      </w:pPr>
      <w:r w:rsidRPr="00391935">
        <w:rPr>
          <w:b/>
          <w:bCs/>
          <w:sz w:val="24"/>
          <w:szCs w:val="24"/>
          <w:bdr w:val="none" w:sz="0" w:space="0" w:color="auto" w:frame="1"/>
        </w:rPr>
        <w:t xml:space="preserve">Календарный план воспитательной работы  МАОУ Омутинской СОШ №1 </w:t>
      </w:r>
    </w:p>
    <w:p w:rsidR="008A1C01" w:rsidRPr="00391935" w:rsidRDefault="008A1C01" w:rsidP="003B789C">
      <w:pPr>
        <w:pStyle w:val="a4"/>
        <w:shd w:val="clear" w:color="auto" w:fill="FFFFFF"/>
        <w:ind w:left="720" w:right="-41" w:firstLine="0"/>
        <w:textAlignment w:val="baseline"/>
        <w:rPr>
          <w:sz w:val="24"/>
          <w:szCs w:val="24"/>
        </w:rPr>
      </w:pPr>
      <w:r w:rsidRPr="00391935">
        <w:rPr>
          <w:bCs/>
          <w:sz w:val="24"/>
          <w:szCs w:val="24"/>
          <w:bdr w:val="none" w:sz="0" w:space="0" w:color="auto" w:frame="1"/>
        </w:rPr>
        <w:t>Календарный план воспитательной работы  МАОУ Омутинской СОШ №1  на текущий учебный год представлен в приложении №3 к ООП НОО.</w:t>
      </w:r>
    </w:p>
    <w:p w:rsidR="0045737B" w:rsidRPr="00391935" w:rsidRDefault="001E5142" w:rsidP="003B789C">
      <w:pPr>
        <w:pStyle w:val="Heading1"/>
        <w:numPr>
          <w:ilvl w:val="1"/>
          <w:numId w:val="159"/>
        </w:numPr>
        <w:tabs>
          <w:tab w:val="left" w:pos="1382"/>
        </w:tabs>
        <w:spacing w:before="120"/>
        <w:ind w:right="-41"/>
        <w:rPr>
          <w:sz w:val="24"/>
          <w:szCs w:val="24"/>
        </w:rPr>
      </w:pPr>
      <w:r w:rsidRPr="00391935">
        <w:rPr>
          <w:sz w:val="24"/>
          <w:szCs w:val="24"/>
        </w:rPr>
        <w:t>Система условий реализации основной образовательной программы</w:t>
      </w:r>
      <w:r w:rsidRPr="00391935">
        <w:rPr>
          <w:spacing w:val="-63"/>
          <w:sz w:val="24"/>
          <w:szCs w:val="24"/>
        </w:rPr>
        <w:t xml:space="preserve"> </w:t>
      </w:r>
      <w:r w:rsidRPr="00391935">
        <w:rPr>
          <w:sz w:val="24"/>
          <w:szCs w:val="24"/>
        </w:rPr>
        <w:t>начального</w:t>
      </w:r>
      <w:r w:rsidRPr="00391935">
        <w:rPr>
          <w:spacing w:val="-2"/>
          <w:sz w:val="24"/>
          <w:szCs w:val="24"/>
        </w:rPr>
        <w:t xml:space="preserve"> </w:t>
      </w:r>
      <w:r w:rsidRPr="00391935">
        <w:rPr>
          <w:sz w:val="24"/>
          <w:szCs w:val="24"/>
        </w:rPr>
        <w:t>общего</w:t>
      </w:r>
      <w:r w:rsidRPr="00391935">
        <w:rPr>
          <w:spacing w:val="1"/>
          <w:sz w:val="24"/>
          <w:szCs w:val="24"/>
        </w:rPr>
        <w:t xml:space="preserve"> </w:t>
      </w:r>
      <w:r w:rsidRPr="00391935">
        <w:rPr>
          <w:sz w:val="24"/>
          <w:szCs w:val="24"/>
        </w:rPr>
        <w:t>образования</w:t>
      </w:r>
    </w:p>
    <w:p w:rsidR="0045737B" w:rsidRPr="00391935" w:rsidRDefault="001E5142" w:rsidP="003B789C">
      <w:pPr>
        <w:pStyle w:val="a4"/>
        <w:numPr>
          <w:ilvl w:val="2"/>
          <w:numId w:val="160"/>
        </w:numPr>
        <w:tabs>
          <w:tab w:val="left" w:pos="2080"/>
        </w:tabs>
        <w:spacing w:before="60"/>
        <w:ind w:right="-41"/>
        <w:rPr>
          <w:b/>
          <w:sz w:val="24"/>
          <w:szCs w:val="24"/>
        </w:rPr>
      </w:pPr>
      <w:bookmarkStart w:id="52" w:name="_bookmark73"/>
      <w:bookmarkEnd w:id="52"/>
      <w:r w:rsidRPr="00391935">
        <w:rPr>
          <w:b/>
          <w:sz w:val="24"/>
          <w:szCs w:val="24"/>
        </w:rPr>
        <w:t>Кадро</w:t>
      </w:r>
      <w:r w:rsidR="00391935" w:rsidRPr="00391935">
        <w:rPr>
          <w:b/>
          <w:sz w:val="24"/>
          <w:szCs w:val="24"/>
        </w:rPr>
        <w:t xml:space="preserve">вые условия реализации основной </w:t>
      </w:r>
      <w:r w:rsidRPr="00391935">
        <w:rPr>
          <w:b/>
          <w:sz w:val="24"/>
          <w:szCs w:val="24"/>
        </w:rPr>
        <w:t>образовательной</w:t>
      </w:r>
      <w:r w:rsidRPr="00391935">
        <w:rPr>
          <w:b/>
          <w:spacing w:val="-63"/>
          <w:sz w:val="24"/>
          <w:szCs w:val="24"/>
        </w:rPr>
        <w:t xml:space="preserve"> </w:t>
      </w:r>
      <w:r w:rsidRPr="00391935">
        <w:rPr>
          <w:b/>
          <w:sz w:val="24"/>
          <w:szCs w:val="24"/>
        </w:rPr>
        <w:t>программы</w:t>
      </w:r>
      <w:r w:rsidRPr="00391935">
        <w:rPr>
          <w:b/>
          <w:spacing w:val="-3"/>
          <w:sz w:val="24"/>
          <w:szCs w:val="24"/>
        </w:rPr>
        <w:t xml:space="preserve"> </w:t>
      </w:r>
      <w:r w:rsidRPr="00391935">
        <w:rPr>
          <w:b/>
          <w:sz w:val="24"/>
          <w:szCs w:val="24"/>
        </w:rPr>
        <w:t>начального</w:t>
      </w:r>
      <w:r w:rsidRPr="00391935">
        <w:rPr>
          <w:b/>
          <w:spacing w:val="62"/>
          <w:sz w:val="24"/>
          <w:szCs w:val="24"/>
        </w:rPr>
        <w:t xml:space="preserve"> </w:t>
      </w:r>
      <w:r w:rsidRPr="00391935">
        <w:rPr>
          <w:b/>
          <w:sz w:val="24"/>
          <w:szCs w:val="24"/>
        </w:rPr>
        <w:t>общего</w:t>
      </w:r>
      <w:r w:rsidRPr="00391935">
        <w:rPr>
          <w:b/>
          <w:spacing w:val="-2"/>
          <w:sz w:val="24"/>
          <w:szCs w:val="24"/>
        </w:rPr>
        <w:t xml:space="preserve"> </w:t>
      </w:r>
      <w:r w:rsidRPr="00391935">
        <w:rPr>
          <w:b/>
          <w:sz w:val="24"/>
          <w:szCs w:val="24"/>
        </w:rPr>
        <w:t>образования</w:t>
      </w:r>
    </w:p>
    <w:p w:rsidR="003601C5" w:rsidRPr="00391935" w:rsidRDefault="003601C5" w:rsidP="003B789C">
      <w:pPr>
        <w:shd w:val="clear" w:color="auto" w:fill="FFFFFF"/>
        <w:ind w:left="284" w:right="-41"/>
        <w:jc w:val="both"/>
        <w:rPr>
          <w:sz w:val="24"/>
          <w:szCs w:val="24"/>
        </w:rPr>
      </w:pPr>
      <w:bookmarkStart w:id="53" w:name="_bookmark74"/>
      <w:bookmarkEnd w:id="53"/>
      <w:r w:rsidRPr="00391935">
        <w:rPr>
          <w:sz w:val="24"/>
          <w:szCs w:val="24"/>
        </w:rPr>
        <w:t xml:space="preserve">Кадровые условия реализации ООП НОО МАОУ Омутинской СОШ №1 включают в </w:t>
      </w:r>
      <w:r w:rsidRPr="00391935">
        <w:rPr>
          <w:sz w:val="24"/>
          <w:szCs w:val="24"/>
        </w:rPr>
        <w:lastRenderedPageBreak/>
        <w:t>себя:</w:t>
      </w:r>
    </w:p>
    <w:p w:rsidR="003601C5" w:rsidRPr="00391935" w:rsidRDefault="003601C5" w:rsidP="003B789C">
      <w:pPr>
        <w:shd w:val="clear" w:color="auto" w:fill="FFFFFF"/>
        <w:ind w:left="284" w:right="-41"/>
        <w:jc w:val="both"/>
        <w:rPr>
          <w:sz w:val="24"/>
          <w:szCs w:val="24"/>
        </w:rPr>
      </w:pPr>
      <w:r w:rsidRPr="00391935">
        <w:rPr>
          <w:sz w:val="24"/>
          <w:szCs w:val="24"/>
        </w:rPr>
        <w:t xml:space="preserve"> - укомплектованность организации, осуществляющей образовательную деятельность педагогическими, руководящими и иными работниками; </w:t>
      </w:r>
    </w:p>
    <w:p w:rsidR="003601C5" w:rsidRPr="00391935" w:rsidRDefault="003601C5" w:rsidP="003B789C">
      <w:pPr>
        <w:shd w:val="clear" w:color="auto" w:fill="FFFFFF"/>
        <w:ind w:left="284" w:right="-41"/>
        <w:jc w:val="both"/>
        <w:rPr>
          <w:sz w:val="24"/>
          <w:szCs w:val="24"/>
        </w:rPr>
      </w:pPr>
      <w:r w:rsidRPr="00391935">
        <w:rPr>
          <w:sz w:val="24"/>
          <w:szCs w:val="24"/>
        </w:rPr>
        <w:t xml:space="preserve">- уровень квалификации педагогических и иных работников организации, осуществляющей образовательную деятельность; </w:t>
      </w:r>
    </w:p>
    <w:p w:rsidR="003601C5" w:rsidRPr="00391935" w:rsidRDefault="003601C5" w:rsidP="003B789C">
      <w:pPr>
        <w:shd w:val="clear" w:color="auto" w:fill="FFFFFF"/>
        <w:ind w:left="284" w:right="-41"/>
        <w:jc w:val="both"/>
        <w:rPr>
          <w:sz w:val="24"/>
          <w:szCs w:val="24"/>
        </w:rPr>
      </w:pPr>
      <w:r w:rsidRPr="00391935">
        <w:rPr>
          <w:sz w:val="24"/>
          <w:szCs w:val="24"/>
        </w:rPr>
        <w:t xml:space="preserve"> - непрерывность профессионального развития педагогических работников организации, осуществляющей образовательную деятельность </w:t>
      </w:r>
    </w:p>
    <w:p w:rsidR="003601C5" w:rsidRPr="00391935" w:rsidRDefault="003601C5" w:rsidP="003B789C">
      <w:pPr>
        <w:shd w:val="clear" w:color="auto" w:fill="FFFFFF"/>
        <w:ind w:left="284" w:right="-41"/>
        <w:jc w:val="both"/>
        <w:rPr>
          <w:sz w:val="24"/>
          <w:szCs w:val="24"/>
        </w:rPr>
      </w:pPr>
      <w:r w:rsidRPr="00391935">
        <w:rPr>
          <w:sz w:val="24"/>
          <w:szCs w:val="24"/>
        </w:rPr>
        <w:t xml:space="preserve">   МАОУ Омутинской СОШ №1, реализующее образовательную программу начального общего образования, укомплектовано квалифицированными кадрами на 100%.</w:t>
      </w:r>
    </w:p>
    <w:p w:rsidR="003601C5" w:rsidRPr="00391935" w:rsidRDefault="003601C5" w:rsidP="003B789C">
      <w:pPr>
        <w:shd w:val="clear" w:color="auto" w:fill="FFFFFF"/>
        <w:ind w:left="284" w:right="-41"/>
        <w:jc w:val="both"/>
        <w:rPr>
          <w:sz w:val="24"/>
          <w:szCs w:val="24"/>
        </w:rPr>
      </w:pPr>
      <w:r w:rsidRPr="00391935">
        <w:rPr>
          <w:sz w:val="24"/>
          <w:szCs w:val="24"/>
        </w:rPr>
        <w:t xml:space="preserve">  Уровень квалификации работников школы для каждой занимаемой должности соответствует квалификационным характеристикам по соответствующей должности и квалификационным категориям. </w:t>
      </w:r>
    </w:p>
    <w:p w:rsidR="003601C5" w:rsidRPr="00391935" w:rsidRDefault="003601C5" w:rsidP="003B789C">
      <w:pPr>
        <w:shd w:val="clear" w:color="auto" w:fill="FFFFFF"/>
        <w:ind w:left="284" w:right="-41"/>
        <w:jc w:val="both"/>
        <w:rPr>
          <w:sz w:val="24"/>
          <w:szCs w:val="24"/>
        </w:rPr>
      </w:pPr>
      <w:r w:rsidRPr="00391935">
        <w:rPr>
          <w:sz w:val="24"/>
          <w:szCs w:val="24"/>
        </w:rPr>
        <w:t xml:space="preserve">В системе образования созданы условия для комплексного взаимодействия организаций, осуществляющих образовательную деятельность, обеспечивающие возможность восполнения недостающих кадровых ресурсов, ведения постоянной методической поддержки, получения оперативных консультаций по вопросам реализации основной образовательной программы начального общего образования, использования инновационного опыта других образовательных учреждений, проведения комплексных мониторинговых исследований результатов образовательной деятельности и эффективности инноваций. </w:t>
      </w:r>
      <w:r w:rsidRPr="00391935">
        <w:rPr>
          <w:sz w:val="24"/>
          <w:szCs w:val="24"/>
          <w:shd w:val="clear" w:color="auto" w:fill="FFFFFF"/>
        </w:rPr>
        <w:t>Непрерывность профессионального развития работников организации, осуществляющей образовательную деятельность по основным образовательным программам начального общего образования, обеспечивается освоением работниками организации, осуществляющей образовательную деятельность, дополнительных профессиональных программ по профилю педагогической деятельности </w:t>
      </w:r>
      <w:r w:rsidRPr="00391935">
        <w:rPr>
          <w:rStyle w:val="af"/>
          <w:sz w:val="24"/>
          <w:szCs w:val="24"/>
          <w:shd w:val="clear" w:color="auto" w:fill="FFFFFF"/>
        </w:rPr>
        <w:t>не реже чем один раз в три года.</w:t>
      </w:r>
      <w:r w:rsidRPr="00391935">
        <w:rPr>
          <w:sz w:val="24"/>
          <w:szCs w:val="24"/>
        </w:rPr>
        <w:t xml:space="preserve">  В школе реализуется план – график повышения квалификации педагогических и руководящих работников (сроком на 3 года).</w:t>
      </w:r>
    </w:p>
    <w:p w:rsidR="003601C5" w:rsidRPr="00391935" w:rsidRDefault="003601C5" w:rsidP="003B789C">
      <w:pPr>
        <w:shd w:val="clear" w:color="auto" w:fill="FFFFFF"/>
        <w:ind w:left="284" w:right="-41"/>
        <w:jc w:val="both"/>
        <w:rPr>
          <w:sz w:val="24"/>
          <w:szCs w:val="24"/>
        </w:rPr>
      </w:pPr>
      <w:r w:rsidRPr="00391935">
        <w:rPr>
          <w:sz w:val="24"/>
          <w:szCs w:val="24"/>
        </w:rPr>
        <w:t xml:space="preserve">         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w:t>
      </w:r>
    </w:p>
    <w:p w:rsidR="003601C5" w:rsidRPr="00391935" w:rsidRDefault="003601C5" w:rsidP="003B789C">
      <w:pPr>
        <w:shd w:val="clear" w:color="auto" w:fill="FFFFFF"/>
        <w:ind w:left="284" w:right="-41"/>
        <w:jc w:val="both"/>
        <w:rPr>
          <w:sz w:val="24"/>
          <w:szCs w:val="24"/>
        </w:rPr>
      </w:pPr>
      <w:r w:rsidRPr="00391935">
        <w:rPr>
          <w:sz w:val="24"/>
          <w:szCs w:val="24"/>
        </w:rPr>
        <w:t xml:space="preserve">      Проведение аттестации педагогических работников в целях подтверждения их соответствия занимаемым должностям осуществляется один раз в пять лет на основе оценки их профессиональной деятельности школьной аттестационной комиссией , аттестация в целях установления первой и высшей квалификационной категории педагогических работников осуществляется Главной аттестационной комиссией , формируемой на базе Департамента образования и науки Тюменской области.</w:t>
      </w:r>
    </w:p>
    <w:p w:rsidR="003601C5" w:rsidRPr="00391935" w:rsidRDefault="003601C5" w:rsidP="003B789C">
      <w:pPr>
        <w:shd w:val="clear" w:color="auto" w:fill="FFFFFF"/>
        <w:ind w:left="284" w:right="-41"/>
        <w:rPr>
          <w:b/>
          <w:bCs/>
          <w:sz w:val="24"/>
          <w:szCs w:val="24"/>
        </w:rPr>
      </w:pPr>
      <w:r w:rsidRPr="00391935">
        <w:rPr>
          <w:b/>
          <w:bCs/>
          <w:sz w:val="24"/>
          <w:szCs w:val="24"/>
        </w:rPr>
        <w:t>Информация о составе педагогических кадров</w:t>
      </w:r>
    </w:p>
    <w:p w:rsidR="003601C5" w:rsidRPr="00391935" w:rsidRDefault="003601C5" w:rsidP="003B789C">
      <w:pPr>
        <w:ind w:left="284" w:right="-41"/>
        <w:jc w:val="both"/>
        <w:rPr>
          <w:sz w:val="24"/>
          <w:szCs w:val="24"/>
        </w:rPr>
      </w:pPr>
      <w:r w:rsidRPr="00391935">
        <w:rPr>
          <w:sz w:val="24"/>
          <w:szCs w:val="24"/>
        </w:rPr>
        <w:t>Кадровый состав начальной школы МАОУ Омутинской  СОШ №1 состоит из 26 педагогов. Из них высшей квалификационной категории 10  педагогов, I квалификационной категории 8 педагога, молодые специалисты и вновь прибывшие  8 педагогов. Другие педагогических работников: 2 педагога-психолога, 2  учителя-логопеда.</w:t>
      </w:r>
    </w:p>
    <w:p w:rsidR="003601C5" w:rsidRPr="00391935" w:rsidRDefault="003601C5" w:rsidP="003B789C">
      <w:pPr>
        <w:ind w:left="284" w:right="-41"/>
        <w:jc w:val="both"/>
        <w:rPr>
          <w:sz w:val="24"/>
          <w:szCs w:val="24"/>
        </w:rPr>
      </w:pPr>
      <w:r w:rsidRPr="00391935">
        <w:rPr>
          <w:sz w:val="24"/>
          <w:szCs w:val="24"/>
        </w:rPr>
        <w:t xml:space="preserve">Образовательное учреждение    обеспечено  педагогическими  кадрами, имеющими </w:t>
      </w:r>
    </w:p>
    <w:p w:rsidR="003601C5" w:rsidRPr="00391935" w:rsidRDefault="003601C5" w:rsidP="003B789C">
      <w:pPr>
        <w:ind w:left="284" w:right="-41"/>
        <w:jc w:val="both"/>
        <w:rPr>
          <w:sz w:val="24"/>
          <w:szCs w:val="24"/>
        </w:rPr>
      </w:pPr>
      <w:r w:rsidRPr="00391935">
        <w:rPr>
          <w:sz w:val="24"/>
          <w:szCs w:val="24"/>
        </w:rPr>
        <w:t>необходимую квалификацию для решения задач, определённых основной образовательной программой НОО, а также работниками пищеблока, вспомогательным персоналом.</w:t>
      </w:r>
    </w:p>
    <w:p w:rsidR="003601C5" w:rsidRPr="00391935" w:rsidRDefault="003601C5" w:rsidP="003B789C">
      <w:pPr>
        <w:pStyle w:val="a9"/>
        <w:tabs>
          <w:tab w:val="left" w:pos="851"/>
        </w:tabs>
        <w:spacing w:after="0"/>
        <w:ind w:left="0" w:right="-41" w:firstLine="709"/>
        <w:jc w:val="both"/>
        <w:rPr>
          <w:bCs/>
          <w:sz w:val="24"/>
          <w:szCs w:val="24"/>
        </w:rPr>
      </w:pPr>
      <w:r w:rsidRPr="00391935">
        <w:rPr>
          <w:b/>
          <w:sz w:val="24"/>
          <w:szCs w:val="24"/>
        </w:rPr>
        <w:t xml:space="preserve">Группа специалистов, работая в единой команде, реализующая ООП начального общего образования </w:t>
      </w:r>
    </w:p>
    <w:p w:rsidR="003601C5" w:rsidRPr="00391935" w:rsidRDefault="003601C5" w:rsidP="003B789C">
      <w:pPr>
        <w:pStyle w:val="a9"/>
        <w:widowControl/>
        <w:numPr>
          <w:ilvl w:val="0"/>
          <w:numId w:val="161"/>
        </w:numPr>
        <w:tabs>
          <w:tab w:val="left" w:pos="851"/>
        </w:tabs>
        <w:autoSpaceDE/>
        <w:autoSpaceDN/>
        <w:spacing w:after="0"/>
        <w:ind w:left="0" w:right="-41" w:firstLine="709"/>
        <w:jc w:val="both"/>
        <w:rPr>
          <w:bCs/>
          <w:sz w:val="24"/>
          <w:szCs w:val="24"/>
        </w:rPr>
      </w:pPr>
      <w:r w:rsidRPr="00391935">
        <w:rPr>
          <w:bCs/>
          <w:sz w:val="24"/>
          <w:szCs w:val="24"/>
        </w:rPr>
        <w:t xml:space="preserve">реализует образовательную программу основной школы в разнообразных организационно-учебных формах (уроки одновозрастные и разновозрастные, занятия, тренинги, проекты, практики, конференции и др.), с постепенным расширением </w:t>
      </w:r>
      <w:r w:rsidRPr="00391935">
        <w:rPr>
          <w:bCs/>
          <w:sz w:val="24"/>
          <w:szCs w:val="24"/>
        </w:rPr>
        <w:lastRenderedPageBreak/>
        <w:t>возможностей школьников осуществлять выбор уровня и характера самостоятельной работы. Эту задачу решают педагоги-предметники;</w:t>
      </w:r>
    </w:p>
    <w:p w:rsidR="003601C5" w:rsidRPr="00391935" w:rsidRDefault="003601C5" w:rsidP="003B789C">
      <w:pPr>
        <w:pStyle w:val="a9"/>
        <w:widowControl/>
        <w:numPr>
          <w:ilvl w:val="0"/>
          <w:numId w:val="161"/>
        </w:numPr>
        <w:tabs>
          <w:tab w:val="left" w:pos="851"/>
        </w:tabs>
        <w:autoSpaceDE/>
        <w:autoSpaceDN/>
        <w:spacing w:after="0"/>
        <w:ind w:left="0" w:right="-41" w:firstLine="709"/>
        <w:jc w:val="both"/>
        <w:rPr>
          <w:bCs/>
          <w:sz w:val="24"/>
          <w:szCs w:val="24"/>
        </w:rPr>
      </w:pPr>
      <w:r w:rsidRPr="00391935">
        <w:rPr>
          <w:bCs/>
          <w:sz w:val="24"/>
          <w:szCs w:val="24"/>
        </w:rPr>
        <w:t>организует в сфере  учения для подростков место встречи замыслов с их реализацией, место социального экспериментирования, позволяющего ощутить границы собственных возможностей. Эту задачу решают педагоги-предметники;</w:t>
      </w:r>
    </w:p>
    <w:p w:rsidR="003601C5" w:rsidRPr="00391935" w:rsidRDefault="003601C5" w:rsidP="003B789C">
      <w:pPr>
        <w:pStyle w:val="a9"/>
        <w:widowControl/>
        <w:numPr>
          <w:ilvl w:val="0"/>
          <w:numId w:val="161"/>
        </w:numPr>
        <w:tabs>
          <w:tab w:val="left" w:pos="851"/>
        </w:tabs>
        <w:autoSpaceDE/>
        <w:autoSpaceDN/>
        <w:spacing w:after="0"/>
        <w:ind w:left="0" w:right="-41" w:firstLine="709"/>
        <w:jc w:val="both"/>
        <w:rPr>
          <w:bCs/>
          <w:sz w:val="24"/>
          <w:szCs w:val="24"/>
        </w:rPr>
      </w:pPr>
      <w:r w:rsidRPr="00391935">
        <w:rPr>
          <w:bCs/>
          <w:sz w:val="24"/>
          <w:szCs w:val="24"/>
        </w:rPr>
        <w:t>организует систему социальной жизнедеятельности и группового проектирования социальных и образовательных событий, предоставляет подросткам поле для самопрезентации и самовыражения в группах сверстников и разновозрастных группах. Эту задачу решает в первую очередь социальный педагог;</w:t>
      </w:r>
    </w:p>
    <w:p w:rsidR="003601C5" w:rsidRPr="00391935" w:rsidRDefault="003601C5" w:rsidP="003B789C">
      <w:pPr>
        <w:pStyle w:val="a9"/>
        <w:widowControl/>
        <w:numPr>
          <w:ilvl w:val="0"/>
          <w:numId w:val="161"/>
        </w:numPr>
        <w:tabs>
          <w:tab w:val="left" w:pos="851"/>
        </w:tabs>
        <w:autoSpaceDE/>
        <w:autoSpaceDN/>
        <w:spacing w:after="0"/>
        <w:ind w:left="0" w:right="-41" w:firstLine="709"/>
        <w:jc w:val="both"/>
        <w:rPr>
          <w:bCs/>
          <w:sz w:val="24"/>
          <w:szCs w:val="24"/>
        </w:rPr>
      </w:pPr>
      <w:r w:rsidRPr="00391935">
        <w:rPr>
          <w:bCs/>
          <w:sz w:val="24"/>
          <w:szCs w:val="24"/>
        </w:rPr>
        <w:t>создает пространство для реализации разнообразных творческих замыслов подростков, проявления  инициативных действий. Эту задачу решают совместно учитель, социальный педагог.</w:t>
      </w:r>
    </w:p>
    <w:p w:rsidR="003601C5" w:rsidRPr="00391935" w:rsidRDefault="003601C5" w:rsidP="003B789C">
      <w:pPr>
        <w:tabs>
          <w:tab w:val="left" w:pos="851"/>
        </w:tabs>
        <w:ind w:right="-41" w:firstLine="709"/>
        <w:jc w:val="both"/>
        <w:rPr>
          <w:sz w:val="24"/>
          <w:szCs w:val="24"/>
        </w:rPr>
      </w:pPr>
      <w:r w:rsidRPr="00391935">
        <w:rPr>
          <w:sz w:val="24"/>
          <w:szCs w:val="24"/>
        </w:rPr>
        <w:t xml:space="preserve">Для достижения результатов ООП в ходе ее реализации предполагается  оценка качества работы учителя и специалистов основной школы с целью  коррекции их деятельности, а также определения стимулирующей части  фонда оплаты труда  </w:t>
      </w:r>
    </w:p>
    <w:p w:rsidR="003601C5" w:rsidRPr="00391935" w:rsidRDefault="003601C5" w:rsidP="003B789C">
      <w:pPr>
        <w:tabs>
          <w:tab w:val="left" w:pos="851"/>
        </w:tabs>
        <w:ind w:right="-41" w:firstLine="709"/>
        <w:jc w:val="both"/>
        <w:rPr>
          <w:sz w:val="24"/>
          <w:szCs w:val="24"/>
        </w:rPr>
      </w:pPr>
      <w:r w:rsidRPr="00391935">
        <w:rPr>
          <w:sz w:val="24"/>
          <w:szCs w:val="24"/>
        </w:rPr>
        <w:t xml:space="preserve">Основанием для осуществления данных выплат являются прежде всего  результаты, а также показатели качества обучения и воспитания  обучающихся, выраженные в их образовательных достижениях и  сформированных компетентностях.  </w:t>
      </w:r>
    </w:p>
    <w:p w:rsidR="003601C5" w:rsidRPr="00391935" w:rsidRDefault="003601C5" w:rsidP="003B789C">
      <w:pPr>
        <w:tabs>
          <w:tab w:val="left" w:pos="851"/>
        </w:tabs>
        <w:ind w:right="-41" w:firstLine="709"/>
        <w:jc w:val="both"/>
        <w:rPr>
          <w:sz w:val="24"/>
          <w:szCs w:val="24"/>
        </w:rPr>
      </w:pPr>
      <w:r w:rsidRPr="00391935">
        <w:rPr>
          <w:sz w:val="24"/>
          <w:szCs w:val="24"/>
        </w:rPr>
        <w:t>Под компетентностями понимаются способности, личностные качества и  умения учащегося решать личностно и социально значимые задачи в  стандартных и нестандартных, новых ситуациях. Новое качество образования предполагает выход за пределы традиционной ЗУНовской результативности, ЗУНовского качества и представления результативности образования не столько в отметках и результатах ЕГЭ, сколько в показателях развития компетентностей учащихся.</w:t>
      </w:r>
    </w:p>
    <w:p w:rsidR="003601C5" w:rsidRPr="00391935" w:rsidRDefault="003601C5" w:rsidP="003601C5">
      <w:pPr>
        <w:pStyle w:val="1"/>
        <w:spacing w:before="0"/>
        <w:jc w:val="center"/>
        <w:rPr>
          <w:rFonts w:ascii="Times New Roman" w:hAnsi="Times New Roman"/>
          <w:sz w:val="24"/>
          <w:szCs w:val="24"/>
        </w:rPr>
      </w:pPr>
      <w:r w:rsidRPr="00391935">
        <w:rPr>
          <w:rFonts w:ascii="Times New Roman" w:hAnsi="Times New Roman"/>
          <w:sz w:val="24"/>
          <w:szCs w:val="24"/>
        </w:rPr>
        <w:t>Критерии оценки деятельности членов педагогического коллектива</w:t>
      </w:r>
    </w:p>
    <w:p w:rsidR="003601C5" w:rsidRPr="00391935" w:rsidRDefault="003601C5" w:rsidP="003601C5">
      <w:pPr>
        <w:rPr>
          <w:sz w:val="24"/>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2835"/>
        <w:gridCol w:w="4819"/>
      </w:tblGrid>
      <w:tr w:rsidR="003601C5" w:rsidRPr="00391935" w:rsidTr="00303A20">
        <w:tc>
          <w:tcPr>
            <w:tcW w:w="1985" w:type="dxa"/>
          </w:tcPr>
          <w:p w:rsidR="003601C5" w:rsidRPr="00391935" w:rsidRDefault="003601C5" w:rsidP="003B3964">
            <w:pPr>
              <w:pStyle w:val="ad"/>
              <w:spacing w:before="0" w:after="0"/>
              <w:jc w:val="center"/>
              <w:rPr>
                <w:sz w:val="24"/>
                <w:szCs w:val="24"/>
              </w:rPr>
            </w:pPr>
            <w:r w:rsidRPr="00391935">
              <w:rPr>
                <w:sz w:val="24"/>
                <w:szCs w:val="24"/>
              </w:rPr>
              <w:t>Критерии оценки</w:t>
            </w:r>
          </w:p>
        </w:tc>
        <w:tc>
          <w:tcPr>
            <w:tcW w:w="2835" w:type="dxa"/>
          </w:tcPr>
          <w:p w:rsidR="003601C5" w:rsidRPr="00391935" w:rsidRDefault="003601C5" w:rsidP="003B3964">
            <w:pPr>
              <w:pStyle w:val="ad"/>
              <w:spacing w:before="0" w:after="0"/>
              <w:jc w:val="center"/>
              <w:rPr>
                <w:sz w:val="24"/>
                <w:szCs w:val="24"/>
              </w:rPr>
            </w:pPr>
            <w:r w:rsidRPr="00391935">
              <w:rPr>
                <w:sz w:val="24"/>
                <w:szCs w:val="24"/>
              </w:rPr>
              <w:t>Содержания критерия</w:t>
            </w:r>
          </w:p>
        </w:tc>
        <w:tc>
          <w:tcPr>
            <w:tcW w:w="4819" w:type="dxa"/>
          </w:tcPr>
          <w:p w:rsidR="003601C5" w:rsidRPr="00391935" w:rsidRDefault="003601C5" w:rsidP="003B3964">
            <w:pPr>
              <w:pStyle w:val="ad"/>
              <w:spacing w:before="0" w:after="0"/>
              <w:jc w:val="center"/>
              <w:rPr>
                <w:sz w:val="24"/>
                <w:szCs w:val="24"/>
              </w:rPr>
            </w:pPr>
            <w:r w:rsidRPr="00391935">
              <w:rPr>
                <w:sz w:val="24"/>
                <w:szCs w:val="24"/>
              </w:rPr>
              <w:t>Показатели</w:t>
            </w:r>
          </w:p>
        </w:tc>
      </w:tr>
      <w:tr w:rsidR="003601C5" w:rsidRPr="00391935" w:rsidTr="00303A20">
        <w:tc>
          <w:tcPr>
            <w:tcW w:w="1985" w:type="dxa"/>
          </w:tcPr>
          <w:p w:rsidR="003601C5" w:rsidRPr="00391935" w:rsidRDefault="003601C5" w:rsidP="003B3964">
            <w:pPr>
              <w:pStyle w:val="ad"/>
              <w:tabs>
                <w:tab w:val="left" w:pos="213"/>
              </w:tabs>
              <w:spacing w:before="0" w:after="0"/>
              <w:rPr>
                <w:sz w:val="24"/>
                <w:szCs w:val="24"/>
              </w:rPr>
            </w:pPr>
            <w:r w:rsidRPr="00391935">
              <w:rPr>
                <w:sz w:val="24"/>
                <w:szCs w:val="24"/>
              </w:rPr>
              <w:t>Формирование учебно-предметных компетентностей у учащихся (предметные результаты)</w:t>
            </w:r>
          </w:p>
        </w:tc>
        <w:tc>
          <w:tcPr>
            <w:tcW w:w="2835" w:type="dxa"/>
          </w:tcPr>
          <w:p w:rsidR="003601C5" w:rsidRPr="00391935" w:rsidRDefault="003601C5" w:rsidP="003B3964">
            <w:pPr>
              <w:pStyle w:val="ad"/>
              <w:tabs>
                <w:tab w:val="left" w:pos="213"/>
              </w:tabs>
              <w:spacing w:before="0" w:after="0"/>
              <w:rPr>
                <w:sz w:val="24"/>
                <w:szCs w:val="24"/>
              </w:rPr>
            </w:pPr>
            <w:r w:rsidRPr="00391935">
              <w:rPr>
                <w:sz w:val="24"/>
                <w:szCs w:val="24"/>
              </w:rPr>
              <w:t>Сформированность данных компетентностей предполагает наличие знаний, умений и способностей учащихся, обеспечивающих успешность освоения федеральных государственных стандартов и образовательных программ ОУ (способность применять знания на практике, способность к обучению, способность адаптации к новым ситуациям, способность генерировать идеи, воля к успеху, способность к анализу и синтезу и др.).</w:t>
            </w:r>
          </w:p>
          <w:p w:rsidR="003601C5" w:rsidRPr="00391935" w:rsidRDefault="003601C5" w:rsidP="003B3964">
            <w:pPr>
              <w:pStyle w:val="ad"/>
              <w:tabs>
                <w:tab w:val="left" w:pos="213"/>
              </w:tabs>
              <w:spacing w:before="0" w:after="0"/>
              <w:rPr>
                <w:sz w:val="24"/>
                <w:szCs w:val="24"/>
              </w:rPr>
            </w:pPr>
            <w:r w:rsidRPr="00391935">
              <w:rPr>
                <w:sz w:val="24"/>
                <w:szCs w:val="24"/>
              </w:rPr>
              <w:t xml:space="preserve">Данный критерий, в первую очередь, позволяет судить о профессионализме и </w:t>
            </w:r>
            <w:r w:rsidRPr="00391935">
              <w:rPr>
                <w:sz w:val="24"/>
                <w:szCs w:val="24"/>
              </w:rPr>
              <w:lastRenderedPageBreak/>
              <w:t>эффективности работы учителя.</w:t>
            </w:r>
          </w:p>
        </w:tc>
        <w:tc>
          <w:tcPr>
            <w:tcW w:w="4819" w:type="dxa"/>
          </w:tcPr>
          <w:p w:rsidR="003601C5" w:rsidRPr="00391935" w:rsidRDefault="003601C5" w:rsidP="006F2049">
            <w:pPr>
              <w:pStyle w:val="ad"/>
              <w:numPr>
                <w:ilvl w:val="0"/>
                <w:numId w:val="162"/>
              </w:numPr>
              <w:tabs>
                <w:tab w:val="left" w:pos="213"/>
              </w:tabs>
              <w:spacing w:before="0" w:after="0"/>
              <w:ind w:left="0" w:firstLine="0"/>
              <w:rPr>
                <w:sz w:val="24"/>
                <w:szCs w:val="24"/>
              </w:rPr>
            </w:pPr>
            <w:r w:rsidRPr="00391935">
              <w:rPr>
                <w:bCs/>
                <w:sz w:val="24"/>
                <w:szCs w:val="24"/>
              </w:rPr>
              <w:lastRenderedPageBreak/>
              <w:t>позитивная динамика уровня обученности</w:t>
            </w:r>
            <w:r w:rsidRPr="00391935">
              <w:rPr>
                <w:b/>
                <w:bCs/>
                <w:sz w:val="24"/>
                <w:szCs w:val="24"/>
              </w:rPr>
              <w:t xml:space="preserve"> </w:t>
            </w:r>
            <w:r w:rsidRPr="00391935">
              <w:rPr>
                <w:sz w:val="24"/>
                <w:szCs w:val="24"/>
              </w:rPr>
              <w:t>учащихся за период от сентября к маю месяцу, от мая одного года к маю месяцу следующего учебного года;</w:t>
            </w:r>
          </w:p>
          <w:p w:rsidR="003601C5" w:rsidRPr="00391935" w:rsidRDefault="003601C5" w:rsidP="006F2049">
            <w:pPr>
              <w:pStyle w:val="ad"/>
              <w:numPr>
                <w:ilvl w:val="0"/>
                <w:numId w:val="162"/>
              </w:numPr>
              <w:tabs>
                <w:tab w:val="left" w:pos="213"/>
              </w:tabs>
              <w:spacing w:before="0" w:after="0"/>
              <w:ind w:left="0" w:firstLine="0"/>
              <w:rPr>
                <w:sz w:val="24"/>
                <w:szCs w:val="24"/>
              </w:rPr>
            </w:pPr>
            <w:r w:rsidRPr="00391935">
              <w:rPr>
                <w:bCs/>
                <w:sz w:val="24"/>
                <w:szCs w:val="24"/>
              </w:rPr>
              <w:t>увеличение количества учащихся (в %), принимающих участие, в также победивших в предметных олимпиадах</w:t>
            </w:r>
            <w:r w:rsidRPr="00391935">
              <w:rPr>
                <w:b/>
                <w:bCs/>
                <w:sz w:val="24"/>
                <w:szCs w:val="24"/>
              </w:rPr>
              <w:t xml:space="preserve"> </w:t>
            </w:r>
            <w:r w:rsidRPr="00391935">
              <w:rPr>
                <w:sz w:val="24"/>
                <w:szCs w:val="24"/>
              </w:rPr>
              <w:t>и других предметных конкурсных мероприятиях школьного, окружного, городского, регионального, федерального и международных уровней. Индикатором данного критерия могут служить награды различного уровня, а также реестр участников конкурсных мероприятий;</w:t>
            </w:r>
          </w:p>
          <w:p w:rsidR="003601C5" w:rsidRPr="00391935" w:rsidRDefault="003601C5" w:rsidP="006F2049">
            <w:pPr>
              <w:pStyle w:val="ad"/>
              <w:numPr>
                <w:ilvl w:val="0"/>
                <w:numId w:val="162"/>
              </w:numPr>
              <w:tabs>
                <w:tab w:val="left" w:pos="213"/>
              </w:tabs>
              <w:spacing w:before="0" w:after="0"/>
              <w:ind w:left="0" w:firstLine="0"/>
              <w:rPr>
                <w:sz w:val="24"/>
                <w:szCs w:val="24"/>
              </w:rPr>
            </w:pPr>
            <w:r w:rsidRPr="00391935">
              <w:rPr>
                <w:bCs/>
                <w:sz w:val="24"/>
                <w:szCs w:val="24"/>
              </w:rPr>
              <w:t>увеличение количества творческих (научных, проектных и других) работ учащихся</w:t>
            </w:r>
            <w:r w:rsidRPr="00391935">
              <w:rPr>
                <w:b/>
                <w:bCs/>
                <w:sz w:val="24"/>
                <w:szCs w:val="24"/>
              </w:rPr>
              <w:t xml:space="preserve"> </w:t>
            </w:r>
            <w:r w:rsidRPr="00391935">
              <w:rPr>
                <w:sz w:val="24"/>
                <w:szCs w:val="24"/>
              </w:rPr>
              <w:t>по данному предмету, представленных на различных уровнях. Индикатором данного критерия могут служить награды различного уровня, полученные по результатам участия в конференциях и конкурсах, а также реестр участников конкурсных мероприятий;</w:t>
            </w:r>
          </w:p>
          <w:p w:rsidR="003601C5" w:rsidRPr="00391935" w:rsidRDefault="003601C5" w:rsidP="006F2049">
            <w:pPr>
              <w:pStyle w:val="ad"/>
              <w:numPr>
                <w:ilvl w:val="0"/>
                <w:numId w:val="162"/>
              </w:numPr>
              <w:tabs>
                <w:tab w:val="left" w:pos="213"/>
              </w:tabs>
              <w:spacing w:before="0" w:after="0"/>
              <w:ind w:left="0" w:firstLine="0"/>
              <w:rPr>
                <w:sz w:val="24"/>
                <w:szCs w:val="24"/>
              </w:rPr>
            </w:pPr>
            <w:r w:rsidRPr="00391935">
              <w:rPr>
                <w:bCs/>
                <w:sz w:val="24"/>
                <w:szCs w:val="24"/>
              </w:rPr>
              <w:t>посещаемость кружков, секций, элективных курсов.</w:t>
            </w:r>
            <w:r w:rsidRPr="00391935">
              <w:rPr>
                <w:b/>
                <w:bCs/>
                <w:sz w:val="24"/>
                <w:szCs w:val="24"/>
              </w:rPr>
              <w:t xml:space="preserve"> </w:t>
            </w:r>
            <w:r w:rsidRPr="00391935">
              <w:rPr>
                <w:sz w:val="24"/>
                <w:szCs w:val="24"/>
              </w:rPr>
              <w:t xml:space="preserve">Индикаторами данного </w:t>
            </w:r>
            <w:r w:rsidRPr="00391935">
              <w:rPr>
                <w:sz w:val="24"/>
                <w:szCs w:val="24"/>
              </w:rPr>
              <w:lastRenderedPageBreak/>
              <w:t>показателя могут быть численность, посещаемость и сохранность контингента учащихся, подтверждаемые соответствующими документами и школьной отчетностью.</w:t>
            </w:r>
          </w:p>
        </w:tc>
      </w:tr>
      <w:tr w:rsidR="003601C5" w:rsidRPr="00391935" w:rsidTr="00303A20">
        <w:tc>
          <w:tcPr>
            <w:tcW w:w="1985" w:type="dxa"/>
          </w:tcPr>
          <w:p w:rsidR="003601C5" w:rsidRPr="00391935" w:rsidRDefault="003601C5" w:rsidP="003B3964">
            <w:pPr>
              <w:pStyle w:val="ad"/>
              <w:tabs>
                <w:tab w:val="left" w:pos="213"/>
              </w:tabs>
              <w:spacing w:before="0" w:after="0"/>
              <w:rPr>
                <w:sz w:val="24"/>
                <w:szCs w:val="24"/>
              </w:rPr>
            </w:pPr>
            <w:r w:rsidRPr="00391935">
              <w:rPr>
                <w:sz w:val="24"/>
                <w:szCs w:val="24"/>
              </w:rPr>
              <w:lastRenderedPageBreak/>
              <w:t>Формирование социальных компетентностей (личностные результаты)</w:t>
            </w:r>
          </w:p>
        </w:tc>
        <w:tc>
          <w:tcPr>
            <w:tcW w:w="2835" w:type="dxa"/>
          </w:tcPr>
          <w:p w:rsidR="003601C5" w:rsidRPr="00391935" w:rsidRDefault="003601C5" w:rsidP="003B3964">
            <w:pPr>
              <w:pStyle w:val="ad"/>
              <w:tabs>
                <w:tab w:val="left" w:pos="213"/>
              </w:tabs>
              <w:spacing w:before="0" w:after="0"/>
              <w:rPr>
                <w:sz w:val="24"/>
                <w:szCs w:val="24"/>
              </w:rPr>
            </w:pPr>
            <w:r w:rsidRPr="00391935">
              <w:rPr>
                <w:sz w:val="24"/>
                <w:szCs w:val="24"/>
              </w:rPr>
              <w:t>Сформированность данного типа компетентности предполагает способность учащихся брать на себя ответственность, участвовать в совместном принятии решений, участвовать в функционировании и в улучшении демократических институтов, способность быть лидером, способность работать автономно.</w:t>
            </w:r>
          </w:p>
        </w:tc>
        <w:tc>
          <w:tcPr>
            <w:tcW w:w="4819" w:type="dxa"/>
          </w:tcPr>
          <w:p w:rsidR="003601C5" w:rsidRPr="00391935" w:rsidRDefault="003601C5" w:rsidP="006F2049">
            <w:pPr>
              <w:pStyle w:val="ad"/>
              <w:numPr>
                <w:ilvl w:val="0"/>
                <w:numId w:val="163"/>
              </w:numPr>
              <w:tabs>
                <w:tab w:val="left" w:pos="213"/>
              </w:tabs>
              <w:spacing w:before="0" w:after="0"/>
              <w:ind w:left="0" w:firstLine="0"/>
              <w:rPr>
                <w:sz w:val="24"/>
                <w:szCs w:val="24"/>
              </w:rPr>
            </w:pPr>
            <w:r w:rsidRPr="00391935">
              <w:rPr>
                <w:bCs/>
                <w:sz w:val="24"/>
                <w:szCs w:val="24"/>
              </w:rPr>
              <w:t>активность учащихся в жизни и решении проблем класса, школы и окружающего социума</w:t>
            </w:r>
            <w:r w:rsidRPr="00391935">
              <w:rPr>
                <w:b/>
                <w:bCs/>
                <w:sz w:val="24"/>
                <w:szCs w:val="24"/>
              </w:rPr>
              <w:t xml:space="preserve"> </w:t>
            </w:r>
            <w:r w:rsidRPr="00391935">
              <w:rPr>
                <w:sz w:val="24"/>
                <w:szCs w:val="24"/>
              </w:rPr>
              <w:t>посредством участия в институтах школьного самоуправления, социальных проектах. Индикатором по данному критерию могут являться официальные письма благодарности, отзывы, положительная информация в СМИ о деятельности учащихся ОУ (волонтерское движение, благотворительные акции и др.);</w:t>
            </w:r>
          </w:p>
          <w:p w:rsidR="003601C5" w:rsidRPr="00391935" w:rsidRDefault="003601C5" w:rsidP="006F2049">
            <w:pPr>
              <w:pStyle w:val="ad"/>
              <w:numPr>
                <w:ilvl w:val="0"/>
                <w:numId w:val="163"/>
              </w:numPr>
              <w:tabs>
                <w:tab w:val="left" w:pos="213"/>
              </w:tabs>
              <w:spacing w:before="0" w:after="0"/>
              <w:ind w:left="0" w:firstLine="0"/>
              <w:rPr>
                <w:sz w:val="24"/>
                <w:szCs w:val="24"/>
              </w:rPr>
            </w:pPr>
            <w:r w:rsidRPr="00391935">
              <w:rPr>
                <w:bCs/>
                <w:sz w:val="24"/>
                <w:szCs w:val="24"/>
              </w:rPr>
              <w:t>сформированность правового поведения.</w:t>
            </w:r>
            <w:r w:rsidRPr="00391935">
              <w:rPr>
                <w:b/>
                <w:bCs/>
                <w:sz w:val="24"/>
                <w:szCs w:val="24"/>
              </w:rPr>
              <w:t xml:space="preserve"> </w:t>
            </w:r>
            <w:r w:rsidRPr="00391935">
              <w:rPr>
                <w:sz w:val="24"/>
                <w:szCs w:val="24"/>
              </w:rPr>
              <w:t>Индикатором по данному критерию могут быть: отсутствие правонарушений у учащихся за отчетный период; результаты участия в конкурсах на знание основ законодательства РФ;</w:t>
            </w:r>
          </w:p>
          <w:p w:rsidR="003601C5" w:rsidRPr="00391935" w:rsidRDefault="003601C5" w:rsidP="006F2049">
            <w:pPr>
              <w:pStyle w:val="ad"/>
              <w:numPr>
                <w:ilvl w:val="0"/>
                <w:numId w:val="163"/>
              </w:numPr>
              <w:tabs>
                <w:tab w:val="left" w:pos="213"/>
              </w:tabs>
              <w:spacing w:before="0" w:after="0"/>
              <w:ind w:left="0" w:firstLine="0"/>
              <w:rPr>
                <w:sz w:val="24"/>
                <w:szCs w:val="24"/>
              </w:rPr>
            </w:pPr>
            <w:r w:rsidRPr="00391935">
              <w:rPr>
                <w:bCs/>
                <w:sz w:val="24"/>
                <w:szCs w:val="24"/>
              </w:rPr>
              <w:t>процент успешно социализирующихся детей группы риска</w:t>
            </w:r>
            <w:r w:rsidRPr="00391935">
              <w:rPr>
                <w:sz w:val="24"/>
                <w:szCs w:val="24"/>
              </w:rPr>
              <w:t>. Индикатором по данному критерию может быть отрицательная динамика распространения наркомании и алкоголизма, числа детей, стоящих на учете;</w:t>
            </w:r>
          </w:p>
          <w:p w:rsidR="003601C5" w:rsidRPr="00391935" w:rsidRDefault="003601C5" w:rsidP="006F2049">
            <w:pPr>
              <w:pStyle w:val="ad"/>
              <w:numPr>
                <w:ilvl w:val="0"/>
                <w:numId w:val="163"/>
              </w:numPr>
              <w:tabs>
                <w:tab w:val="left" w:pos="213"/>
              </w:tabs>
              <w:spacing w:before="0" w:after="0"/>
              <w:ind w:left="0" w:firstLine="0"/>
              <w:rPr>
                <w:sz w:val="24"/>
                <w:szCs w:val="24"/>
              </w:rPr>
            </w:pPr>
            <w:r w:rsidRPr="00391935">
              <w:rPr>
                <w:bCs/>
                <w:sz w:val="24"/>
                <w:szCs w:val="24"/>
              </w:rPr>
              <w:t>наличие индивидуальных образовательных траекторий учащихся</w:t>
            </w:r>
            <w:r w:rsidRPr="00391935">
              <w:rPr>
                <w:sz w:val="24"/>
                <w:szCs w:val="24"/>
              </w:rPr>
              <w:t>, ориентированных на получение доступного образования. Индикатором по данному критерию может быть доля школьников, обучающихся по индивидуальным образовательным программам;</w:t>
            </w:r>
          </w:p>
          <w:p w:rsidR="003601C5" w:rsidRPr="00391935" w:rsidRDefault="003601C5" w:rsidP="006F2049">
            <w:pPr>
              <w:pStyle w:val="ad"/>
              <w:numPr>
                <w:ilvl w:val="0"/>
                <w:numId w:val="163"/>
              </w:numPr>
              <w:tabs>
                <w:tab w:val="left" w:pos="213"/>
              </w:tabs>
              <w:spacing w:before="0" w:after="0"/>
              <w:ind w:left="0" w:firstLine="0"/>
              <w:rPr>
                <w:sz w:val="24"/>
                <w:szCs w:val="24"/>
              </w:rPr>
            </w:pPr>
            <w:r w:rsidRPr="00391935">
              <w:rPr>
                <w:bCs/>
                <w:sz w:val="24"/>
                <w:szCs w:val="24"/>
              </w:rPr>
              <w:t>участие в разнообразных межвозрастных социально значимых проектах.</w:t>
            </w:r>
            <w:r w:rsidRPr="00391935">
              <w:rPr>
                <w:b/>
                <w:bCs/>
                <w:sz w:val="24"/>
                <w:szCs w:val="24"/>
              </w:rPr>
              <w:t xml:space="preserve"> </w:t>
            </w:r>
            <w:r w:rsidRPr="00391935">
              <w:rPr>
                <w:sz w:val="24"/>
                <w:szCs w:val="24"/>
              </w:rPr>
              <w:t>Индикатором по данному критерию может быть доля школьников, участвующих в межвозрастных проектах.</w:t>
            </w:r>
          </w:p>
        </w:tc>
      </w:tr>
      <w:tr w:rsidR="003601C5" w:rsidRPr="00391935" w:rsidTr="00303A20">
        <w:tc>
          <w:tcPr>
            <w:tcW w:w="1985" w:type="dxa"/>
          </w:tcPr>
          <w:p w:rsidR="003601C5" w:rsidRPr="00391935" w:rsidRDefault="003601C5" w:rsidP="003B3964">
            <w:pPr>
              <w:pStyle w:val="ad"/>
              <w:tabs>
                <w:tab w:val="left" w:pos="213"/>
              </w:tabs>
              <w:spacing w:before="0" w:after="0"/>
              <w:rPr>
                <w:sz w:val="24"/>
                <w:szCs w:val="24"/>
              </w:rPr>
            </w:pPr>
            <w:r w:rsidRPr="00391935">
              <w:rPr>
                <w:sz w:val="24"/>
                <w:szCs w:val="24"/>
              </w:rPr>
              <w:t>Формирование поликультурных компетентностей (личностные результаты)</w:t>
            </w:r>
          </w:p>
        </w:tc>
        <w:tc>
          <w:tcPr>
            <w:tcW w:w="2835" w:type="dxa"/>
          </w:tcPr>
          <w:p w:rsidR="003601C5" w:rsidRPr="00391935" w:rsidRDefault="003601C5" w:rsidP="003B3964">
            <w:pPr>
              <w:pStyle w:val="ad"/>
              <w:tabs>
                <w:tab w:val="left" w:pos="213"/>
              </w:tabs>
              <w:spacing w:before="0" w:after="0"/>
              <w:rPr>
                <w:sz w:val="24"/>
                <w:szCs w:val="24"/>
              </w:rPr>
            </w:pPr>
            <w:r w:rsidRPr="00391935">
              <w:rPr>
                <w:sz w:val="24"/>
                <w:szCs w:val="24"/>
              </w:rPr>
              <w:t>Поликультурная компетентность предполагает понимание различий между культурами, уважение к представителям иных культур, способность жить и находить общий язык с людьми других культур, языков, религий.</w:t>
            </w:r>
          </w:p>
        </w:tc>
        <w:tc>
          <w:tcPr>
            <w:tcW w:w="4819" w:type="dxa"/>
          </w:tcPr>
          <w:p w:rsidR="003601C5" w:rsidRPr="00391935" w:rsidRDefault="003601C5" w:rsidP="006F2049">
            <w:pPr>
              <w:pStyle w:val="ad"/>
              <w:numPr>
                <w:ilvl w:val="0"/>
                <w:numId w:val="164"/>
              </w:numPr>
              <w:tabs>
                <w:tab w:val="left" w:pos="213"/>
              </w:tabs>
              <w:spacing w:before="0" w:after="0"/>
              <w:ind w:left="0" w:firstLine="0"/>
              <w:rPr>
                <w:sz w:val="24"/>
                <w:szCs w:val="24"/>
              </w:rPr>
            </w:pPr>
            <w:r w:rsidRPr="00391935">
              <w:rPr>
                <w:bCs/>
                <w:sz w:val="24"/>
                <w:szCs w:val="24"/>
              </w:rPr>
              <w:t>результаты исследования толерантности</w:t>
            </w:r>
            <w:r w:rsidRPr="00391935">
              <w:rPr>
                <w:b/>
                <w:bCs/>
                <w:sz w:val="24"/>
                <w:szCs w:val="24"/>
              </w:rPr>
              <w:t xml:space="preserve"> </w:t>
            </w:r>
            <w:r w:rsidRPr="00391935">
              <w:rPr>
                <w:sz w:val="24"/>
                <w:szCs w:val="24"/>
              </w:rPr>
              <w:t>в классе;</w:t>
            </w:r>
          </w:p>
          <w:p w:rsidR="003601C5" w:rsidRPr="00391935" w:rsidRDefault="003601C5" w:rsidP="003B3964">
            <w:pPr>
              <w:pStyle w:val="ad"/>
              <w:tabs>
                <w:tab w:val="left" w:pos="213"/>
              </w:tabs>
              <w:spacing w:before="0" w:after="0"/>
              <w:rPr>
                <w:sz w:val="24"/>
                <w:szCs w:val="24"/>
              </w:rPr>
            </w:pPr>
            <w:r w:rsidRPr="00391935">
              <w:rPr>
                <w:bCs/>
                <w:sz w:val="24"/>
                <w:szCs w:val="24"/>
              </w:rPr>
              <w:t xml:space="preserve">участие учащихся в программах международного сотрудничества </w:t>
            </w:r>
            <w:r w:rsidRPr="00391935">
              <w:rPr>
                <w:sz w:val="24"/>
                <w:szCs w:val="24"/>
              </w:rPr>
              <w:t>(обмены, стажировки и т.п.). Индикатором по данному критерию могут являться различные документы, подтверждающие участие в международной программе;</w:t>
            </w:r>
          </w:p>
          <w:p w:rsidR="003601C5" w:rsidRPr="00391935" w:rsidRDefault="003601C5" w:rsidP="006F2049">
            <w:pPr>
              <w:pStyle w:val="ad"/>
              <w:numPr>
                <w:ilvl w:val="0"/>
                <w:numId w:val="165"/>
              </w:numPr>
              <w:tabs>
                <w:tab w:val="left" w:pos="213"/>
              </w:tabs>
              <w:spacing w:before="0" w:after="0"/>
              <w:ind w:left="0" w:firstLine="0"/>
              <w:rPr>
                <w:sz w:val="24"/>
                <w:szCs w:val="24"/>
              </w:rPr>
            </w:pPr>
            <w:r w:rsidRPr="00391935">
              <w:rPr>
                <w:bCs/>
                <w:sz w:val="24"/>
                <w:szCs w:val="24"/>
              </w:rPr>
              <w:t>участие в мероприятиях, посвященных укреплению взаимопонимания, взаимной поддержки и дружбы</w:t>
            </w:r>
            <w:r w:rsidRPr="00391935">
              <w:rPr>
                <w:b/>
                <w:bCs/>
                <w:sz w:val="24"/>
                <w:szCs w:val="24"/>
              </w:rPr>
              <w:t xml:space="preserve"> </w:t>
            </w:r>
            <w:r w:rsidRPr="00391935">
              <w:rPr>
                <w:sz w:val="24"/>
                <w:szCs w:val="24"/>
              </w:rPr>
              <w:t xml:space="preserve">между представителями различных социальных слоев, национальностей и конфессий. Индикатор – официальная благодарность </w:t>
            </w:r>
            <w:r w:rsidRPr="00391935">
              <w:rPr>
                <w:sz w:val="24"/>
                <w:szCs w:val="24"/>
              </w:rPr>
              <w:lastRenderedPageBreak/>
              <w:t>организаторов мероприятий, их участников в адрес учащихся школы (класса);</w:t>
            </w:r>
          </w:p>
          <w:p w:rsidR="003601C5" w:rsidRPr="00391935" w:rsidRDefault="003601C5" w:rsidP="006F2049">
            <w:pPr>
              <w:pStyle w:val="ad"/>
              <w:numPr>
                <w:ilvl w:val="0"/>
                <w:numId w:val="165"/>
              </w:numPr>
              <w:tabs>
                <w:tab w:val="left" w:pos="213"/>
              </w:tabs>
              <w:spacing w:before="0" w:after="0"/>
              <w:ind w:left="0" w:firstLine="0"/>
              <w:rPr>
                <w:sz w:val="24"/>
                <w:szCs w:val="24"/>
              </w:rPr>
            </w:pPr>
            <w:r w:rsidRPr="00391935">
              <w:rPr>
                <w:bCs/>
                <w:sz w:val="24"/>
                <w:szCs w:val="24"/>
              </w:rPr>
              <w:t>знание и уважение культурных традиций</w:t>
            </w:r>
            <w:r w:rsidRPr="00391935">
              <w:rPr>
                <w:b/>
                <w:bCs/>
                <w:sz w:val="24"/>
                <w:szCs w:val="24"/>
              </w:rPr>
              <w:t xml:space="preserve">, </w:t>
            </w:r>
            <w:r w:rsidRPr="00391935">
              <w:rPr>
                <w:sz w:val="24"/>
                <w:szCs w:val="24"/>
              </w:rPr>
              <w:t>способствующих интеграции учащихся в глобальное сообщество. Индикатор – участие в конкурсах, проектах.</w:t>
            </w:r>
          </w:p>
        </w:tc>
      </w:tr>
      <w:tr w:rsidR="003601C5" w:rsidRPr="00391935" w:rsidTr="00303A20">
        <w:tc>
          <w:tcPr>
            <w:tcW w:w="1985" w:type="dxa"/>
          </w:tcPr>
          <w:p w:rsidR="003601C5" w:rsidRPr="00391935" w:rsidRDefault="003601C5" w:rsidP="003B3964">
            <w:pPr>
              <w:pStyle w:val="ad"/>
              <w:tabs>
                <w:tab w:val="left" w:pos="213"/>
              </w:tabs>
              <w:spacing w:before="0" w:after="0"/>
              <w:rPr>
                <w:sz w:val="24"/>
                <w:szCs w:val="24"/>
              </w:rPr>
            </w:pPr>
            <w:r w:rsidRPr="00391935">
              <w:rPr>
                <w:sz w:val="24"/>
                <w:szCs w:val="24"/>
              </w:rPr>
              <w:lastRenderedPageBreak/>
              <w:t>Формирование общекультурной компетентности (личностные результаты)</w:t>
            </w:r>
          </w:p>
        </w:tc>
        <w:tc>
          <w:tcPr>
            <w:tcW w:w="2835" w:type="dxa"/>
          </w:tcPr>
          <w:p w:rsidR="003601C5" w:rsidRPr="00391935" w:rsidRDefault="003601C5" w:rsidP="003B3964">
            <w:pPr>
              <w:pStyle w:val="ad"/>
              <w:tabs>
                <w:tab w:val="left" w:pos="213"/>
              </w:tabs>
              <w:spacing w:before="0" w:after="0"/>
              <w:rPr>
                <w:sz w:val="24"/>
                <w:szCs w:val="24"/>
              </w:rPr>
            </w:pPr>
            <w:r w:rsidRPr="00391935">
              <w:rPr>
                <w:sz w:val="24"/>
                <w:szCs w:val="24"/>
              </w:rPr>
              <w:t>Содержание данного критерия отражает духовно-нравственное развитие личности, ее общую культуру, личную этическую программу, направленные на формирование основы успешной саморазвивающейся личности в мире человека, природы и техники.</w:t>
            </w:r>
          </w:p>
        </w:tc>
        <w:tc>
          <w:tcPr>
            <w:tcW w:w="4819" w:type="dxa"/>
          </w:tcPr>
          <w:p w:rsidR="003601C5" w:rsidRPr="00391935" w:rsidRDefault="003601C5" w:rsidP="006F2049">
            <w:pPr>
              <w:pStyle w:val="ad"/>
              <w:numPr>
                <w:ilvl w:val="0"/>
                <w:numId w:val="166"/>
              </w:numPr>
              <w:tabs>
                <w:tab w:val="left" w:pos="213"/>
              </w:tabs>
              <w:spacing w:before="0" w:after="0"/>
              <w:ind w:left="0" w:firstLine="0"/>
              <w:rPr>
                <w:sz w:val="24"/>
                <w:szCs w:val="24"/>
              </w:rPr>
            </w:pPr>
            <w:r w:rsidRPr="00391935">
              <w:rPr>
                <w:bCs/>
                <w:sz w:val="24"/>
                <w:szCs w:val="24"/>
              </w:rPr>
              <w:t>формирование культуры здоровьесбережения.</w:t>
            </w:r>
            <w:r w:rsidRPr="00391935">
              <w:rPr>
                <w:b/>
                <w:bCs/>
                <w:sz w:val="24"/>
                <w:szCs w:val="24"/>
              </w:rPr>
              <w:t xml:space="preserve"> </w:t>
            </w:r>
            <w:r w:rsidRPr="00391935">
              <w:rPr>
                <w:sz w:val="24"/>
                <w:szCs w:val="24"/>
              </w:rPr>
              <w:t>Индикатор – доля детей, участвующих в оздоровительных и здоровье формирующих мероприятиях различного вида;</w:t>
            </w:r>
          </w:p>
          <w:p w:rsidR="003601C5" w:rsidRPr="00391935" w:rsidRDefault="003601C5" w:rsidP="006F2049">
            <w:pPr>
              <w:pStyle w:val="ad"/>
              <w:numPr>
                <w:ilvl w:val="0"/>
                <w:numId w:val="166"/>
              </w:numPr>
              <w:tabs>
                <w:tab w:val="left" w:pos="213"/>
              </w:tabs>
              <w:spacing w:before="0" w:after="0"/>
              <w:ind w:left="0" w:firstLine="0"/>
              <w:rPr>
                <w:sz w:val="24"/>
                <w:szCs w:val="24"/>
              </w:rPr>
            </w:pPr>
            <w:r w:rsidRPr="00391935">
              <w:rPr>
                <w:bCs/>
                <w:sz w:val="24"/>
                <w:szCs w:val="24"/>
              </w:rPr>
              <w:t>увеличение количества учащихся, участвующих в спортивных соревнованиях</w:t>
            </w:r>
            <w:r w:rsidRPr="00391935">
              <w:rPr>
                <w:b/>
                <w:bCs/>
                <w:sz w:val="24"/>
                <w:szCs w:val="24"/>
              </w:rPr>
              <w:t xml:space="preserve"> </w:t>
            </w:r>
            <w:r w:rsidRPr="00391935">
              <w:rPr>
                <w:sz w:val="24"/>
                <w:szCs w:val="24"/>
              </w:rPr>
              <w:t>различного уровня. Индикатор – награды различного уровня, полученные по результатам участия в соревнованиях, реестр участников;</w:t>
            </w:r>
          </w:p>
          <w:p w:rsidR="003601C5" w:rsidRPr="00391935" w:rsidRDefault="003601C5" w:rsidP="006F2049">
            <w:pPr>
              <w:pStyle w:val="ad"/>
              <w:numPr>
                <w:ilvl w:val="0"/>
                <w:numId w:val="166"/>
              </w:numPr>
              <w:tabs>
                <w:tab w:val="left" w:pos="213"/>
              </w:tabs>
              <w:spacing w:before="0" w:after="0"/>
              <w:ind w:left="0" w:firstLine="0"/>
              <w:rPr>
                <w:sz w:val="24"/>
                <w:szCs w:val="24"/>
              </w:rPr>
            </w:pPr>
            <w:r w:rsidRPr="00391935">
              <w:rPr>
                <w:bCs/>
                <w:sz w:val="24"/>
                <w:szCs w:val="24"/>
              </w:rPr>
              <w:t>увеличение количества учащихся, занятых творческими (танцы, музыка, живопись, народные промыслы) видами деятельности</w:t>
            </w:r>
            <w:r w:rsidRPr="00391935">
              <w:rPr>
                <w:sz w:val="24"/>
                <w:szCs w:val="24"/>
              </w:rPr>
              <w:t>. Индикатор – награды, полученные по результатам участия в выставках, фестивалях и конкурсах, а также реестр участников конкурсных мероприятий;</w:t>
            </w:r>
          </w:p>
          <w:p w:rsidR="003601C5" w:rsidRPr="00391935" w:rsidRDefault="003601C5" w:rsidP="006F2049">
            <w:pPr>
              <w:pStyle w:val="ad"/>
              <w:numPr>
                <w:ilvl w:val="0"/>
                <w:numId w:val="166"/>
              </w:numPr>
              <w:tabs>
                <w:tab w:val="left" w:pos="213"/>
              </w:tabs>
              <w:spacing w:before="0" w:after="0"/>
              <w:ind w:left="0" w:firstLine="0"/>
              <w:rPr>
                <w:sz w:val="24"/>
                <w:szCs w:val="24"/>
              </w:rPr>
            </w:pPr>
            <w:r w:rsidRPr="00391935">
              <w:rPr>
                <w:bCs/>
                <w:sz w:val="24"/>
                <w:szCs w:val="24"/>
              </w:rPr>
              <w:t>участие в природоохранительной деятельности.</w:t>
            </w:r>
            <w:r w:rsidRPr="00391935">
              <w:rPr>
                <w:b/>
                <w:bCs/>
                <w:sz w:val="24"/>
                <w:szCs w:val="24"/>
              </w:rPr>
              <w:t xml:space="preserve"> </w:t>
            </w:r>
            <w:r w:rsidRPr="00391935">
              <w:rPr>
                <w:sz w:val="24"/>
                <w:szCs w:val="24"/>
              </w:rPr>
              <w:t>Индикатор – доля учащихся, занятых в природоохранительной деятельности;</w:t>
            </w:r>
          </w:p>
          <w:p w:rsidR="003601C5" w:rsidRPr="00391935" w:rsidRDefault="003601C5" w:rsidP="006F2049">
            <w:pPr>
              <w:pStyle w:val="ad"/>
              <w:numPr>
                <w:ilvl w:val="0"/>
                <w:numId w:val="166"/>
              </w:numPr>
              <w:tabs>
                <w:tab w:val="left" w:pos="213"/>
              </w:tabs>
              <w:spacing w:before="0" w:after="0"/>
              <w:ind w:left="0" w:firstLine="0"/>
              <w:rPr>
                <w:sz w:val="24"/>
                <w:szCs w:val="24"/>
              </w:rPr>
            </w:pPr>
            <w:r w:rsidRPr="00391935">
              <w:rPr>
                <w:bCs/>
                <w:sz w:val="24"/>
                <w:szCs w:val="24"/>
              </w:rPr>
              <w:t>участие в туристическо-краеведческой дяетельности.</w:t>
            </w:r>
            <w:r w:rsidRPr="00391935">
              <w:rPr>
                <w:b/>
                <w:bCs/>
                <w:sz w:val="24"/>
                <w:szCs w:val="24"/>
              </w:rPr>
              <w:t xml:space="preserve"> </w:t>
            </w:r>
            <w:r w:rsidRPr="00391935">
              <w:rPr>
                <w:sz w:val="24"/>
                <w:szCs w:val="24"/>
              </w:rPr>
              <w:t>Индикатор – доля учащихся, занятых туризмом.</w:t>
            </w:r>
          </w:p>
        </w:tc>
      </w:tr>
      <w:tr w:rsidR="003601C5" w:rsidRPr="00391935" w:rsidTr="00303A20">
        <w:tc>
          <w:tcPr>
            <w:tcW w:w="1985" w:type="dxa"/>
          </w:tcPr>
          <w:p w:rsidR="003601C5" w:rsidRPr="00391935" w:rsidRDefault="003601C5" w:rsidP="003B3964">
            <w:pPr>
              <w:pStyle w:val="ad"/>
              <w:tabs>
                <w:tab w:val="left" w:pos="213"/>
              </w:tabs>
              <w:spacing w:before="0" w:after="0"/>
              <w:ind w:right="-108"/>
              <w:rPr>
                <w:sz w:val="24"/>
                <w:szCs w:val="24"/>
              </w:rPr>
            </w:pPr>
            <w:r w:rsidRPr="00391935">
              <w:rPr>
                <w:sz w:val="24"/>
                <w:szCs w:val="24"/>
              </w:rPr>
              <w:t>Формирование коммуникативных компетентностей (метапредметные результаты)</w:t>
            </w:r>
          </w:p>
        </w:tc>
        <w:tc>
          <w:tcPr>
            <w:tcW w:w="2835" w:type="dxa"/>
          </w:tcPr>
          <w:p w:rsidR="003601C5" w:rsidRPr="00391935" w:rsidRDefault="003601C5" w:rsidP="003B3964">
            <w:pPr>
              <w:pStyle w:val="ad"/>
              <w:tabs>
                <w:tab w:val="left" w:pos="213"/>
              </w:tabs>
              <w:spacing w:before="0" w:after="0"/>
              <w:rPr>
                <w:sz w:val="24"/>
                <w:szCs w:val="24"/>
              </w:rPr>
            </w:pPr>
            <w:r w:rsidRPr="00391935">
              <w:rPr>
                <w:sz w:val="24"/>
                <w:szCs w:val="24"/>
              </w:rPr>
              <w:t>Данный тип компетентностей отражает владение навыками устного и письменного общения, владение несколькими языками, а также умение регулировать конфликты ненасильственным путем, вести переговоры</w:t>
            </w:r>
          </w:p>
        </w:tc>
        <w:tc>
          <w:tcPr>
            <w:tcW w:w="4819" w:type="dxa"/>
          </w:tcPr>
          <w:p w:rsidR="003601C5" w:rsidRPr="00391935" w:rsidRDefault="003601C5" w:rsidP="006F2049">
            <w:pPr>
              <w:pStyle w:val="ad"/>
              <w:numPr>
                <w:ilvl w:val="0"/>
                <w:numId w:val="167"/>
              </w:numPr>
              <w:tabs>
                <w:tab w:val="left" w:pos="213"/>
              </w:tabs>
              <w:spacing w:before="0" w:after="0"/>
              <w:ind w:left="0" w:firstLine="0"/>
              <w:rPr>
                <w:sz w:val="24"/>
                <w:szCs w:val="24"/>
              </w:rPr>
            </w:pPr>
            <w:r w:rsidRPr="00391935">
              <w:rPr>
                <w:bCs/>
                <w:sz w:val="24"/>
                <w:szCs w:val="24"/>
              </w:rPr>
              <w:t>позитивная динамика результатов обучения по русскому языку и литературе учащихся за год.</w:t>
            </w:r>
            <w:r w:rsidRPr="00391935">
              <w:rPr>
                <w:b/>
                <w:bCs/>
                <w:sz w:val="24"/>
                <w:szCs w:val="24"/>
              </w:rPr>
              <w:t xml:space="preserve"> </w:t>
            </w:r>
            <w:r w:rsidRPr="00391935">
              <w:rPr>
                <w:sz w:val="24"/>
                <w:szCs w:val="24"/>
              </w:rPr>
              <w:t>Позитивная динамика подтверждается оценками экспертов в ходе наблюдения и проведения опросов, а также в ходе изучения продуктов деятельности ребенка (письменные источники, устные выступления);</w:t>
            </w:r>
          </w:p>
          <w:p w:rsidR="003601C5" w:rsidRPr="00391935" w:rsidRDefault="003601C5" w:rsidP="006F2049">
            <w:pPr>
              <w:pStyle w:val="ad"/>
              <w:numPr>
                <w:ilvl w:val="0"/>
                <w:numId w:val="167"/>
              </w:numPr>
              <w:tabs>
                <w:tab w:val="left" w:pos="213"/>
              </w:tabs>
              <w:spacing w:before="0" w:after="0"/>
              <w:ind w:left="0" w:firstLine="0"/>
              <w:rPr>
                <w:sz w:val="24"/>
                <w:szCs w:val="24"/>
              </w:rPr>
            </w:pPr>
            <w:r w:rsidRPr="00391935">
              <w:rPr>
                <w:bCs/>
                <w:sz w:val="24"/>
                <w:szCs w:val="24"/>
              </w:rPr>
              <w:t>результаты литературного творчества учащихся.</w:t>
            </w:r>
            <w:r w:rsidRPr="00391935">
              <w:rPr>
                <w:b/>
                <w:bCs/>
                <w:sz w:val="24"/>
                <w:szCs w:val="24"/>
              </w:rPr>
              <w:t xml:space="preserve"> </w:t>
            </w:r>
            <w:r w:rsidRPr="00391935">
              <w:rPr>
                <w:sz w:val="24"/>
                <w:szCs w:val="24"/>
              </w:rPr>
              <w:t>Индикатор – наличие авторских публикаций (стихи, проза, публицистика) как в школьных, так и в других видах изданий, а также награды;</w:t>
            </w:r>
          </w:p>
          <w:p w:rsidR="003601C5" w:rsidRPr="00391935" w:rsidRDefault="003601C5" w:rsidP="006F2049">
            <w:pPr>
              <w:pStyle w:val="ad"/>
              <w:numPr>
                <w:ilvl w:val="0"/>
                <w:numId w:val="167"/>
              </w:numPr>
              <w:tabs>
                <w:tab w:val="left" w:pos="213"/>
              </w:tabs>
              <w:spacing w:before="0" w:after="0"/>
              <w:ind w:left="0" w:firstLine="0"/>
              <w:rPr>
                <w:sz w:val="24"/>
                <w:szCs w:val="24"/>
              </w:rPr>
            </w:pPr>
            <w:r w:rsidRPr="00391935">
              <w:rPr>
                <w:bCs/>
                <w:sz w:val="24"/>
                <w:szCs w:val="24"/>
              </w:rPr>
              <w:t>благоприятный психологический климат в классе.</w:t>
            </w:r>
            <w:r w:rsidRPr="00391935">
              <w:rPr>
                <w:b/>
                <w:bCs/>
                <w:sz w:val="24"/>
                <w:szCs w:val="24"/>
              </w:rPr>
              <w:t xml:space="preserve"> </w:t>
            </w:r>
            <w:r w:rsidRPr="00391935">
              <w:rPr>
                <w:sz w:val="24"/>
                <w:szCs w:val="24"/>
              </w:rPr>
              <w:t>Индикатор – результаты социально-психологического исследования, проведенного в классе специалистом;</w:t>
            </w:r>
          </w:p>
          <w:p w:rsidR="003601C5" w:rsidRPr="00391935" w:rsidRDefault="003601C5" w:rsidP="006F2049">
            <w:pPr>
              <w:pStyle w:val="ad"/>
              <w:numPr>
                <w:ilvl w:val="0"/>
                <w:numId w:val="167"/>
              </w:numPr>
              <w:tabs>
                <w:tab w:val="left" w:pos="213"/>
              </w:tabs>
              <w:spacing w:before="0" w:after="0"/>
              <w:ind w:left="0" w:firstLine="0"/>
              <w:rPr>
                <w:sz w:val="24"/>
                <w:szCs w:val="24"/>
              </w:rPr>
            </w:pPr>
            <w:r w:rsidRPr="00391935">
              <w:rPr>
                <w:bCs/>
                <w:sz w:val="24"/>
                <w:szCs w:val="24"/>
              </w:rPr>
              <w:t>наличие практики конструктивного разрешения конфликтных ситуаций.</w:t>
            </w:r>
            <w:r w:rsidRPr="00391935">
              <w:rPr>
                <w:b/>
                <w:bCs/>
                <w:sz w:val="24"/>
                <w:szCs w:val="24"/>
              </w:rPr>
              <w:t xml:space="preserve"> </w:t>
            </w:r>
            <w:r w:rsidRPr="00391935">
              <w:rPr>
                <w:sz w:val="24"/>
                <w:szCs w:val="24"/>
              </w:rPr>
              <w:t xml:space="preserve">Отсутствие свидетельств деструктивных последствий конфликтов, наносящих вред физическому, психическому и </w:t>
            </w:r>
            <w:r w:rsidRPr="00391935">
              <w:rPr>
                <w:sz w:val="24"/>
                <w:szCs w:val="24"/>
              </w:rPr>
              <w:lastRenderedPageBreak/>
              <w:t>нравственному здоровью.</w:t>
            </w:r>
          </w:p>
        </w:tc>
      </w:tr>
      <w:tr w:rsidR="003601C5" w:rsidRPr="00391935" w:rsidTr="00303A20">
        <w:tc>
          <w:tcPr>
            <w:tcW w:w="1985" w:type="dxa"/>
          </w:tcPr>
          <w:p w:rsidR="003601C5" w:rsidRPr="00391935" w:rsidRDefault="003601C5" w:rsidP="003B3964">
            <w:pPr>
              <w:pStyle w:val="ad"/>
              <w:tabs>
                <w:tab w:val="left" w:pos="213"/>
              </w:tabs>
              <w:spacing w:before="0" w:after="0"/>
              <w:rPr>
                <w:sz w:val="24"/>
                <w:szCs w:val="24"/>
              </w:rPr>
            </w:pPr>
            <w:r w:rsidRPr="00391935">
              <w:rPr>
                <w:sz w:val="24"/>
                <w:szCs w:val="24"/>
              </w:rPr>
              <w:lastRenderedPageBreak/>
              <w:t>Формирование информационных компетентностей (метапредметные результаты)</w:t>
            </w:r>
          </w:p>
        </w:tc>
        <w:tc>
          <w:tcPr>
            <w:tcW w:w="2835" w:type="dxa"/>
          </w:tcPr>
          <w:p w:rsidR="003601C5" w:rsidRPr="00391935" w:rsidRDefault="003601C5" w:rsidP="003B3964">
            <w:pPr>
              <w:pStyle w:val="ad"/>
              <w:tabs>
                <w:tab w:val="left" w:pos="213"/>
              </w:tabs>
              <w:spacing w:before="0" w:after="0"/>
              <w:rPr>
                <w:sz w:val="24"/>
                <w:szCs w:val="24"/>
              </w:rPr>
            </w:pPr>
            <w:r w:rsidRPr="00391935">
              <w:rPr>
                <w:sz w:val="24"/>
                <w:szCs w:val="24"/>
              </w:rPr>
              <w:t>Владение современными информационными технологиями, понимание их силы и слабости, способность критически относиться к информации, распространяемой средствами массовой коммуникации</w:t>
            </w:r>
          </w:p>
        </w:tc>
        <w:tc>
          <w:tcPr>
            <w:tcW w:w="4819" w:type="dxa"/>
          </w:tcPr>
          <w:p w:rsidR="003601C5" w:rsidRPr="00391935" w:rsidRDefault="003601C5" w:rsidP="006F2049">
            <w:pPr>
              <w:pStyle w:val="ad"/>
              <w:numPr>
                <w:ilvl w:val="0"/>
                <w:numId w:val="168"/>
              </w:numPr>
              <w:tabs>
                <w:tab w:val="left" w:pos="213"/>
              </w:tabs>
              <w:spacing w:before="0" w:after="0"/>
              <w:ind w:left="0" w:firstLine="0"/>
              <w:rPr>
                <w:sz w:val="24"/>
                <w:szCs w:val="24"/>
              </w:rPr>
            </w:pPr>
            <w:r w:rsidRPr="00391935">
              <w:rPr>
                <w:bCs/>
                <w:sz w:val="24"/>
                <w:szCs w:val="24"/>
              </w:rPr>
              <w:t>использование в проектной, исследовательской и других видах деятельности учащихся ИКТ</w:t>
            </w:r>
            <w:r w:rsidRPr="00391935">
              <w:rPr>
                <w:sz w:val="24"/>
                <w:szCs w:val="24"/>
              </w:rPr>
              <w:t>(интернет - ресурсов; презентационных программ, мультимедийных средств). Индикатор – высокая оценка коллег, получаемая в ходе открытых занятий, а также результаты учебной деятельности учащихся, оформленные в цифровом виде;</w:t>
            </w:r>
          </w:p>
          <w:p w:rsidR="003601C5" w:rsidRPr="00391935" w:rsidRDefault="003601C5" w:rsidP="006F2049">
            <w:pPr>
              <w:pStyle w:val="ad"/>
              <w:numPr>
                <w:ilvl w:val="0"/>
                <w:numId w:val="168"/>
              </w:numPr>
              <w:tabs>
                <w:tab w:val="left" w:pos="213"/>
              </w:tabs>
              <w:spacing w:before="0" w:after="0"/>
              <w:ind w:left="0" w:firstLine="0"/>
              <w:rPr>
                <w:sz w:val="24"/>
                <w:szCs w:val="24"/>
              </w:rPr>
            </w:pPr>
            <w:r w:rsidRPr="00391935">
              <w:rPr>
                <w:bCs/>
                <w:sz w:val="24"/>
                <w:szCs w:val="24"/>
              </w:rPr>
              <w:t>разработка и использование учащимися общественно признанного авторского продукта</w:t>
            </w:r>
            <w:r w:rsidRPr="00391935">
              <w:rPr>
                <w:b/>
                <w:bCs/>
                <w:sz w:val="24"/>
                <w:szCs w:val="24"/>
              </w:rPr>
              <w:t xml:space="preserve"> </w:t>
            </w:r>
            <w:r w:rsidRPr="00391935">
              <w:rPr>
                <w:sz w:val="24"/>
                <w:szCs w:val="24"/>
              </w:rPr>
              <w:t>(программы, сайта, учебного модуля и т.д.). Индикатор - предъявленный продукт;</w:t>
            </w:r>
          </w:p>
          <w:p w:rsidR="003601C5" w:rsidRPr="00391935" w:rsidRDefault="003601C5" w:rsidP="006F2049">
            <w:pPr>
              <w:pStyle w:val="ad"/>
              <w:numPr>
                <w:ilvl w:val="0"/>
                <w:numId w:val="168"/>
              </w:numPr>
              <w:tabs>
                <w:tab w:val="left" w:pos="213"/>
              </w:tabs>
              <w:spacing w:before="0" w:after="0"/>
              <w:ind w:left="0" w:firstLine="0"/>
              <w:rPr>
                <w:sz w:val="24"/>
                <w:szCs w:val="24"/>
              </w:rPr>
            </w:pPr>
            <w:r w:rsidRPr="00391935">
              <w:rPr>
                <w:bCs/>
                <w:sz w:val="24"/>
                <w:szCs w:val="24"/>
              </w:rPr>
              <w:t>увеличение количества учащихся (в %), принимающих участие, а также победивших в предметных олимпиадах и других предметных конкурсных мероприятиях</w:t>
            </w:r>
            <w:r w:rsidRPr="00391935">
              <w:rPr>
                <w:b/>
                <w:bCs/>
                <w:sz w:val="24"/>
                <w:szCs w:val="24"/>
              </w:rPr>
              <w:t xml:space="preserve"> </w:t>
            </w:r>
            <w:r w:rsidRPr="00391935">
              <w:rPr>
                <w:sz w:val="24"/>
                <w:szCs w:val="24"/>
              </w:rPr>
              <w:t>по ИКТ школьного, окружного, городского, федерального и международного уровней. Индикатор – награды различного уровня, а также реестр участников конкурсных мероприятий.</w:t>
            </w:r>
          </w:p>
        </w:tc>
      </w:tr>
      <w:tr w:rsidR="003601C5" w:rsidRPr="00391935" w:rsidTr="00303A20">
        <w:tc>
          <w:tcPr>
            <w:tcW w:w="1985" w:type="dxa"/>
          </w:tcPr>
          <w:p w:rsidR="003601C5" w:rsidRPr="00391935" w:rsidRDefault="003601C5" w:rsidP="003B3964">
            <w:pPr>
              <w:pStyle w:val="ad"/>
              <w:tabs>
                <w:tab w:val="left" w:pos="213"/>
              </w:tabs>
              <w:spacing w:before="0" w:after="0"/>
              <w:ind w:right="-108"/>
              <w:rPr>
                <w:sz w:val="24"/>
                <w:szCs w:val="24"/>
              </w:rPr>
            </w:pPr>
            <w:r w:rsidRPr="00391935">
              <w:rPr>
                <w:sz w:val="24"/>
                <w:szCs w:val="24"/>
              </w:rPr>
              <w:t>Формирование учебной (интеллектуальной) компетентности (метапредметные результаты)</w:t>
            </w:r>
          </w:p>
        </w:tc>
        <w:tc>
          <w:tcPr>
            <w:tcW w:w="2835" w:type="dxa"/>
          </w:tcPr>
          <w:p w:rsidR="003601C5" w:rsidRPr="00391935" w:rsidRDefault="003601C5" w:rsidP="003B3964">
            <w:pPr>
              <w:pStyle w:val="ad"/>
              <w:tabs>
                <w:tab w:val="left" w:pos="213"/>
              </w:tabs>
              <w:spacing w:before="0" w:after="0"/>
              <w:rPr>
                <w:sz w:val="24"/>
                <w:szCs w:val="24"/>
              </w:rPr>
            </w:pPr>
            <w:r w:rsidRPr="00391935">
              <w:rPr>
                <w:sz w:val="24"/>
                <w:szCs w:val="24"/>
              </w:rPr>
              <w:t>Способность учиться на протяжении всей жизни, самообразование.</w:t>
            </w:r>
          </w:p>
        </w:tc>
        <w:tc>
          <w:tcPr>
            <w:tcW w:w="4819" w:type="dxa"/>
          </w:tcPr>
          <w:p w:rsidR="003601C5" w:rsidRPr="00391935" w:rsidRDefault="003601C5" w:rsidP="006F2049">
            <w:pPr>
              <w:pStyle w:val="ad"/>
              <w:numPr>
                <w:ilvl w:val="0"/>
                <w:numId w:val="169"/>
              </w:numPr>
              <w:tabs>
                <w:tab w:val="left" w:pos="213"/>
              </w:tabs>
              <w:spacing w:before="0" w:after="0"/>
              <w:ind w:left="0" w:firstLine="0"/>
              <w:rPr>
                <w:sz w:val="24"/>
                <w:szCs w:val="24"/>
              </w:rPr>
            </w:pPr>
            <w:r w:rsidRPr="00391935">
              <w:rPr>
                <w:bCs/>
                <w:sz w:val="24"/>
                <w:szCs w:val="24"/>
              </w:rPr>
              <w:t>устойчивый интерес у школьников к чтению специальной и художественной литературы.</w:t>
            </w:r>
            <w:r w:rsidRPr="00391935">
              <w:rPr>
                <w:b/>
                <w:bCs/>
                <w:sz w:val="24"/>
                <w:szCs w:val="24"/>
              </w:rPr>
              <w:t xml:space="preserve"> </w:t>
            </w:r>
            <w:r w:rsidRPr="00391935">
              <w:rPr>
                <w:sz w:val="24"/>
                <w:szCs w:val="24"/>
              </w:rPr>
              <w:t>Индикатор - результаты анкетирования родителей, учащихся, экспертные оценки работников библиотеки;</w:t>
            </w:r>
          </w:p>
          <w:p w:rsidR="003601C5" w:rsidRPr="00391935" w:rsidRDefault="003601C5" w:rsidP="006F2049">
            <w:pPr>
              <w:pStyle w:val="ad"/>
              <w:numPr>
                <w:ilvl w:val="0"/>
                <w:numId w:val="169"/>
              </w:numPr>
              <w:tabs>
                <w:tab w:val="left" w:pos="213"/>
              </w:tabs>
              <w:spacing w:before="0" w:after="0"/>
              <w:ind w:left="0" w:firstLine="0"/>
              <w:rPr>
                <w:sz w:val="24"/>
                <w:szCs w:val="24"/>
              </w:rPr>
            </w:pPr>
            <w:r w:rsidRPr="00391935">
              <w:rPr>
                <w:bCs/>
                <w:sz w:val="24"/>
                <w:szCs w:val="24"/>
              </w:rPr>
              <w:t>систематическое выполнение домашней самостоятельной работы</w:t>
            </w:r>
            <w:r w:rsidRPr="00391935">
              <w:rPr>
                <w:b/>
                <w:bCs/>
                <w:sz w:val="24"/>
                <w:szCs w:val="24"/>
              </w:rPr>
              <w:t xml:space="preserve"> </w:t>
            </w:r>
            <w:r w:rsidRPr="00391935">
              <w:rPr>
                <w:sz w:val="24"/>
                <w:szCs w:val="24"/>
              </w:rPr>
              <w:t>(в % от класса), выбор уровней для выполнения заданий;</w:t>
            </w:r>
          </w:p>
          <w:p w:rsidR="003601C5" w:rsidRPr="00391935" w:rsidRDefault="003601C5" w:rsidP="006F2049">
            <w:pPr>
              <w:pStyle w:val="ad"/>
              <w:numPr>
                <w:ilvl w:val="0"/>
                <w:numId w:val="169"/>
              </w:numPr>
              <w:tabs>
                <w:tab w:val="left" w:pos="213"/>
              </w:tabs>
              <w:spacing w:before="0" w:after="0"/>
              <w:ind w:left="0" w:firstLine="0"/>
              <w:rPr>
                <w:sz w:val="24"/>
                <w:szCs w:val="24"/>
              </w:rPr>
            </w:pPr>
            <w:r w:rsidRPr="00391935">
              <w:rPr>
                <w:bCs/>
                <w:sz w:val="24"/>
                <w:szCs w:val="24"/>
              </w:rPr>
              <w:t>использование опыта, полученного в учреждениях дополнительного образования в школе и классе.</w:t>
            </w:r>
            <w:r w:rsidRPr="00391935">
              <w:rPr>
                <w:b/>
                <w:bCs/>
                <w:sz w:val="24"/>
                <w:szCs w:val="24"/>
              </w:rPr>
              <w:t xml:space="preserve"> </w:t>
            </w:r>
            <w:r w:rsidRPr="00391935">
              <w:rPr>
                <w:sz w:val="24"/>
                <w:szCs w:val="24"/>
              </w:rPr>
              <w:t>Индикатор – продукты деятельности ребенка, полученные в процессе внутришкольной и внутриклассной деятельности, а также участие и победы в различных проектах;</w:t>
            </w:r>
          </w:p>
          <w:p w:rsidR="003601C5" w:rsidRPr="00391935" w:rsidRDefault="003601C5" w:rsidP="006F2049">
            <w:pPr>
              <w:pStyle w:val="ad"/>
              <w:numPr>
                <w:ilvl w:val="0"/>
                <w:numId w:val="169"/>
              </w:numPr>
              <w:tabs>
                <w:tab w:val="left" w:pos="213"/>
              </w:tabs>
              <w:spacing w:before="0" w:after="0"/>
              <w:ind w:left="0" w:firstLine="0"/>
              <w:rPr>
                <w:sz w:val="24"/>
                <w:szCs w:val="24"/>
              </w:rPr>
            </w:pPr>
            <w:r w:rsidRPr="00391935">
              <w:rPr>
                <w:bCs/>
                <w:sz w:val="24"/>
                <w:szCs w:val="24"/>
              </w:rPr>
              <w:t>увеличение количества творческих (научных, проектных и других) работ учащихся по предметам образовательной программы</w:t>
            </w:r>
            <w:r w:rsidRPr="00391935">
              <w:rPr>
                <w:b/>
                <w:bCs/>
                <w:sz w:val="24"/>
                <w:szCs w:val="24"/>
              </w:rPr>
              <w:t xml:space="preserve"> ОУ, </w:t>
            </w:r>
            <w:r w:rsidRPr="00391935">
              <w:rPr>
                <w:sz w:val="24"/>
                <w:szCs w:val="24"/>
              </w:rPr>
              <w:t>представленных га различных уровнях. Индикатор – награды различного уровня, полученные по результатам участия в конференциях и конкурсах, а также реестр участников конкурсных мероприятиях;</w:t>
            </w:r>
          </w:p>
          <w:p w:rsidR="003601C5" w:rsidRPr="00391935" w:rsidRDefault="003601C5" w:rsidP="006F2049">
            <w:pPr>
              <w:pStyle w:val="ad"/>
              <w:numPr>
                <w:ilvl w:val="0"/>
                <w:numId w:val="169"/>
              </w:numPr>
              <w:tabs>
                <w:tab w:val="left" w:pos="213"/>
              </w:tabs>
              <w:spacing w:before="0" w:after="0"/>
              <w:ind w:left="0" w:firstLine="0"/>
              <w:rPr>
                <w:sz w:val="24"/>
                <w:szCs w:val="24"/>
              </w:rPr>
            </w:pPr>
            <w:r w:rsidRPr="00391935">
              <w:rPr>
                <w:bCs/>
                <w:sz w:val="24"/>
                <w:szCs w:val="24"/>
              </w:rPr>
              <w:t>умение учиться</w:t>
            </w:r>
            <w:r w:rsidRPr="00391935">
              <w:rPr>
                <w:b/>
                <w:bCs/>
                <w:sz w:val="24"/>
                <w:szCs w:val="24"/>
              </w:rPr>
              <w:t xml:space="preserve"> </w:t>
            </w:r>
            <w:r w:rsidRPr="00391935">
              <w:rPr>
                <w:sz w:val="24"/>
                <w:szCs w:val="24"/>
              </w:rPr>
              <w:t xml:space="preserve">(определять границу знания-незнания, делать запрос на недостающую информацию через посещение консультаций, мастерских, общение с учителем через информационную </w:t>
            </w:r>
            <w:r w:rsidRPr="00391935">
              <w:rPr>
                <w:sz w:val="24"/>
                <w:szCs w:val="24"/>
              </w:rPr>
              <w:lastRenderedPageBreak/>
              <w:t>среду и т.п.)</w:t>
            </w:r>
          </w:p>
        </w:tc>
      </w:tr>
    </w:tbl>
    <w:p w:rsidR="003601C5" w:rsidRPr="00391935" w:rsidRDefault="003601C5" w:rsidP="003601C5">
      <w:pPr>
        <w:rPr>
          <w:sz w:val="24"/>
          <w:szCs w:val="24"/>
        </w:rPr>
      </w:pPr>
    </w:p>
    <w:p w:rsidR="003601C5" w:rsidRPr="00391935" w:rsidRDefault="003601C5" w:rsidP="003601C5">
      <w:pPr>
        <w:pStyle w:val="a9"/>
        <w:spacing w:after="0"/>
        <w:ind w:left="0" w:firstLine="709"/>
        <w:jc w:val="both"/>
        <w:rPr>
          <w:b/>
          <w:bCs/>
          <w:i/>
          <w:sz w:val="24"/>
          <w:szCs w:val="24"/>
        </w:rPr>
      </w:pPr>
      <w:r w:rsidRPr="00391935">
        <w:rPr>
          <w:b/>
          <w:bCs/>
          <w:i/>
          <w:sz w:val="24"/>
          <w:szCs w:val="24"/>
        </w:rPr>
        <w:t>Система работы с педагогическими кадрами</w:t>
      </w:r>
    </w:p>
    <w:p w:rsidR="003601C5" w:rsidRPr="00391935" w:rsidRDefault="003601C5" w:rsidP="003601C5">
      <w:pPr>
        <w:pStyle w:val="a9"/>
        <w:spacing w:after="0"/>
        <w:ind w:left="0" w:firstLine="709"/>
        <w:jc w:val="both"/>
        <w:rPr>
          <w:bCs/>
          <w:sz w:val="24"/>
          <w:szCs w:val="24"/>
        </w:rPr>
      </w:pPr>
      <w:r w:rsidRPr="00391935">
        <w:rPr>
          <w:bCs/>
          <w:sz w:val="24"/>
          <w:szCs w:val="24"/>
        </w:rPr>
        <w:t>● системная курсовая подготовка;</w:t>
      </w:r>
    </w:p>
    <w:p w:rsidR="003601C5" w:rsidRPr="00391935" w:rsidRDefault="003601C5" w:rsidP="003601C5">
      <w:pPr>
        <w:pStyle w:val="a9"/>
        <w:spacing w:after="0"/>
        <w:ind w:left="0" w:firstLine="709"/>
        <w:jc w:val="both"/>
        <w:rPr>
          <w:bCs/>
          <w:sz w:val="24"/>
          <w:szCs w:val="24"/>
        </w:rPr>
      </w:pPr>
      <w:r w:rsidRPr="00391935">
        <w:rPr>
          <w:bCs/>
          <w:sz w:val="24"/>
          <w:szCs w:val="24"/>
        </w:rPr>
        <w:t>● научно-методическое сопровождение повышения профессионализма;</w:t>
      </w:r>
    </w:p>
    <w:p w:rsidR="003601C5" w:rsidRPr="00391935" w:rsidRDefault="003601C5" w:rsidP="003601C5">
      <w:pPr>
        <w:pStyle w:val="a9"/>
        <w:spacing w:after="0"/>
        <w:ind w:left="0" w:firstLine="709"/>
        <w:jc w:val="both"/>
        <w:rPr>
          <w:bCs/>
          <w:sz w:val="24"/>
          <w:szCs w:val="24"/>
        </w:rPr>
      </w:pPr>
      <w:r w:rsidRPr="00391935">
        <w:rPr>
          <w:bCs/>
          <w:sz w:val="24"/>
          <w:szCs w:val="24"/>
        </w:rPr>
        <w:t>● механизм коллективного включения образовательных технологий в ОП;</w:t>
      </w:r>
    </w:p>
    <w:p w:rsidR="003601C5" w:rsidRPr="00391935" w:rsidRDefault="003601C5" w:rsidP="003601C5">
      <w:pPr>
        <w:pStyle w:val="a9"/>
        <w:spacing w:after="0"/>
        <w:ind w:left="0" w:firstLine="709"/>
        <w:jc w:val="both"/>
        <w:rPr>
          <w:bCs/>
          <w:sz w:val="24"/>
          <w:szCs w:val="24"/>
        </w:rPr>
      </w:pPr>
      <w:r w:rsidRPr="00391935">
        <w:rPr>
          <w:bCs/>
          <w:sz w:val="24"/>
          <w:szCs w:val="24"/>
        </w:rPr>
        <w:t>● индивидуальная деятельность учителя;</w:t>
      </w:r>
    </w:p>
    <w:p w:rsidR="003601C5" w:rsidRPr="00391935" w:rsidRDefault="003601C5" w:rsidP="003601C5">
      <w:pPr>
        <w:pStyle w:val="a9"/>
        <w:spacing w:after="0"/>
        <w:ind w:left="0" w:firstLine="709"/>
        <w:jc w:val="both"/>
        <w:rPr>
          <w:bCs/>
          <w:sz w:val="24"/>
          <w:szCs w:val="24"/>
        </w:rPr>
      </w:pPr>
      <w:r w:rsidRPr="00391935">
        <w:rPr>
          <w:bCs/>
          <w:sz w:val="24"/>
          <w:szCs w:val="24"/>
        </w:rPr>
        <w:t>● обмен опытом на методических часах, семинарах-практикумах, педсоветах..</w:t>
      </w:r>
    </w:p>
    <w:p w:rsidR="003601C5" w:rsidRPr="00391935" w:rsidRDefault="003601C5" w:rsidP="003601C5">
      <w:pPr>
        <w:pStyle w:val="a9"/>
        <w:spacing w:after="0"/>
        <w:ind w:left="0" w:firstLine="709"/>
        <w:jc w:val="both"/>
        <w:rPr>
          <w:b/>
          <w:bCs/>
          <w:i/>
          <w:sz w:val="24"/>
          <w:szCs w:val="24"/>
        </w:rPr>
      </w:pPr>
      <w:r w:rsidRPr="00391935">
        <w:rPr>
          <w:bCs/>
          <w:sz w:val="24"/>
          <w:szCs w:val="24"/>
        </w:rPr>
        <w:t>Основными задачами системы непрерывного профессионального развития, повышения квалификации и аттестации педагогических работников являются:</w:t>
      </w:r>
    </w:p>
    <w:p w:rsidR="003601C5" w:rsidRPr="00391935" w:rsidRDefault="003601C5" w:rsidP="003601C5">
      <w:pPr>
        <w:ind w:firstLine="709"/>
        <w:rPr>
          <w:sz w:val="24"/>
          <w:szCs w:val="24"/>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5"/>
        <w:gridCol w:w="3011"/>
        <w:gridCol w:w="2694"/>
        <w:gridCol w:w="992"/>
        <w:gridCol w:w="1701"/>
      </w:tblGrid>
      <w:tr w:rsidR="003601C5" w:rsidRPr="00391935" w:rsidTr="00303A20">
        <w:tc>
          <w:tcPr>
            <w:tcW w:w="1525" w:type="dxa"/>
            <w:vAlign w:val="center"/>
          </w:tcPr>
          <w:p w:rsidR="003601C5" w:rsidRPr="00391935" w:rsidRDefault="003601C5" w:rsidP="003B3964">
            <w:pPr>
              <w:jc w:val="center"/>
              <w:rPr>
                <w:sz w:val="24"/>
                <w:szCs w:val="24"/>
              </w:rPr>
            </w:pPr>
            <w:r w:rsidRPr="00391935">
              <w:rPr>
                <w:b/>
                <w:bCs/>
                <w:sz w:val="24"/>
                <w:szCs w:val="24"/>
              </w:rPr>
              <w:t>ЗАДАЧИ</w:t>
            </w:r>
          </w:p>
        </w:tc>
        <w:tc>
          <w:tcPr>
            <w:tcW w:w="3011" w:type="dxa"/>
            <w:vAlign w:val="center"/>
          </w:tcPr>
          <w:p w:rsidR="003601C5" w:rsidRPr="00391935" w:rsidRDefault="003601C5" w:rsidP="003B3964">
            <w:pPr>
              <w:jc w:val="center"/>
              <w:rPr>
                <w:sz w:val="24"/>
                <w:szCs w:val="24"/>
              </w:rPr>
            </w:pPr>
            <w:r w:rsidRPr="00391935">
              <w:rPr>
                <w:b/>
                <w:bCs/>
                <w:sz w:val="24"/>
                <w:szCs w:val="24"/>
              </w:rPr>
              <w:t>МЕРОПРИЯТИЯ</w:t>
            </w:r>
          </w:p>
        </w:tc>
        <w:tc>
          <w:tcPr>
            <w:tcW w:w="2694" w:type="dxa"/>
            <w:vAlign w:val="center"/>
          </w:tcPr>
          <w:p w:rsidR="003601C5" w:rsidRPr="00391935" w:rsidRDefault="003601C5" w:rsidP="003B3964">
            <w:pPr>
              <w:jc w:val="center"/>
              <w:rPr>
                <w:sz w:val="24"/>
                <w:szCs w:val="24"/>
              </w:rPr>
            </w:pPr>
            <w:r w:rsidRPr="00391935">
              <w:rPr>
                <w:b/>
                <w:bCs/>
                <w:sz w:val="24"/>
                <w:szCs w:val="24"/>
              </w:rPr>
              <w:t>ОЖИДАЕМЫЙ РЕЗУЛЬТАТ</w:t>
            </w:r>
          </w:p>
        </w:tc>
        <w:tc>
          <w:tcPr>
            <w:tcW w:w="992" w:type="dxa"/>
            <w:vAlign w:val="center"/>
          </w:tcPr>
          <w:p w:rsidR="003601C5" w:rsidRPr="00391935" w:rsidRDefault="003601C5" w:rsidP="003B3964">
            <w:pPr>
              <w:ind w:left="-61" w:right="-69"/>
              <w:jc w:val="center"/>
              <w:rPr>
                <w:sz w:val="24"/>
                <w:szCs w:val="24"/>
              </w:rPr>
            </w:pPr>
            <w:r w:rsidRPr="00391935">
              <w:rPr>
                <w:b/>
                <w:bCs/>
                <w:sz w:val="24"/>
                <w:szCs w:val="24"/>
              </w:rPr>
              <w:t>СРОКИ</w:t>
            </w:r>
          </w:p>
        </w:tc>
        <w:tc>
          <w:tcPr>
            <w:tcW w:w="1701" w:type="dxa"/>
            <w:vAlign w:val="center"/>
          </w:tcPr>
          <w:p w:rsidR="003601C5" w:rsidRPr="00391935" w:rsidRDefault="003601C5" w:rsidP="003B3964">
            <w:pPr>
              <w:ind w:left="-61" w:right="-69"/>
              <w:jc w:val="center"/>
              <w:rPr>
                <w:sz w:val="24"/>
                <w:szCs w:val="24"/>
              </w:rPr>
            </w:pPr>
            <w:r w:rsidRPr="00391935">
              <w:rPr>
                <w:b/>
                <w:bCs/>
                <w:sz w:val="24"/>
                <w:szCs w:val="24"/>
              </w:rPr>
              <w:t>ОТВЕТСТВЕННЫЕ</w:t>
            </w:r>
          </w:p>
        </w:tc>
      </w:tr>
      <w:tr w:rsidR="003601C5" w:rsidRPr="00391935" w:rsidTr="00303A20">
        <w:tc>
          <w:tcPr>
            <w:tcW w:w="1525" w:type="dxa"/>
          </w:tcPr>
          <w:p w:rsidR="003601C5" w:rsidRPr="00391935" w:rsidRDefault="003601C5" w:rsidP="003B3964">
            <w:pPr>
              <w:rPr>
                <w:sz w:val="24"/>
                <w:szCs w:val="24"/>
              </w:rPr>
            </w:pPr>
            <w:r w:rsidRPr="00391935">
              <w:rPr>
                <w:sz w:val="24"/>
                <w:szCs w:val="24"/>
              </w:rPr>
              <w:t>Повышение готовности педагогического корпуса к работе в условиях перехода на новые ФГОС </w:t>
            </w:r>
          </w:p>
        </w:tc>
        <w:tc>
          <w:tcPr>
            <w:tcW w:w="3011" w:type="dxa"/>
          </w:tcPr>
          <w:p w:rsidR="003601C5" w:rsidRPr="00391935" w:rsidRDefault="003601C5" w:rsidP="003B3964">
            <w:pPr>
              <w:rPr>
                <w:sz w:val="24"/>
                <w:szCs w:val="24"/>
              </w:rPr>
            </w:pPr>
            <w:r w:rsidRPr="00391935">
              <w:rPr>
                <w:sz w:val="24"/>
                <w:szCs w:val="24"/>
              </w:rPr>
              <w:t>1.Внутрикорпоративное обучение</w:t>
            </w:r>
          </w:p>
          <w:p w:rsidR="003601C5" w:rsidRPr="00391935" w:rsidRDefault="003601C5" w:rsidP="003B3964">
            <w:pPr>
              <w:rPr>
                <w:sz w:val="24"/>
                <w:szCs w:val="24"/>
              </w:rPr>
            </w:pPr>
            <w:r w:rsidRPr="00391935">
              <w:rPr>
                <w:sz w:val="24"/>
                <w:szCs w:val="24"/>
              </w:rPr>
              <w:t>2. Направление учителей на курсы, семинары, вебинары, конференции и т.п. по проблемам введения ФГОС нового поколения </w:t>
            </w:r>
          </w:p>
        </w:tc>
        <w:tc>
          <w:tcPr>
            <w:tcW w:w="2694" w:type="dxa"/>
          </w:tcPr>
          <w:p w:rsidR="003601C5" w:rsidRPr="00391935" w:rsidRDefault="003601C5" w:rsidP="003B3964">
            <w:pPr>
              <w:rPr>
                <w:sz w:val="24"/>
                <w:szCs w:val="24"/>
              </w:rPr>
            </w:pPr>
            <w:r w:rsidRPr="00391935">
              <w:rPr>
                <w:sz w:val="24"/>
                <w:szCs w:val="24"/>
              </w:rPr>
              <w:t>1. Административный корпус и педагоги, работающие на  разных ступенях образования, обучены на КПК  по введению ФГОС нового поколения </w:t>
            </w:r>
          </w:p>
          <w:p w:rsidR="003601C5" w:rsidRPr="00391935" w:rsidRDefault="003601C5" w:rsidP="003B3964">
            <w:pPr>
              <w:rPr>
                <w:sz w:val="24"/>
                <w:szCs w:val="24"/>
              </w:rPr>
            </w:pPr>
          </w:p>
        </w:tc>
        <w:tc>
          <w:tcPr>
            <w:tcW w:w="992" w:type="dxa"/>
          </w:tcPr>
          <w:p w:rsidR="003601C5" w:rsidRPr="00391935" w:rsidRDefault="003601C5" w:rsidP="003601C5">
            <w:pPr>
              <w:rPr>
                <w:sz w:val="24"/>
                <w:szCs w:val="24"/>
              </w:rPr>
            </w:pPr>
            <w:r w:rsidRPr="00391935">
              <w:rPr>
                <w:sz w:val="24"/>
                <w:szCs w:val="24"/>
              </w:rPr>
              <w:t>2022 –  2027 </w:t>
            </w:r>
          </w:p>
        </w:tc>
        <w:tc>
          <w:tcPr>
            <w:tcW w:w="1701" w:type="dxa"/>
          </w:tcPr>
          <w:p w:rsidR="003601C5" w:rsidRPr="00391935" w:rsidRDefault="003601C5" w:rsidP="003B3964">
            <w:pPr>
              <w:rPr>
                <w:sz w:val="24"/>
                <w:szCs w:val="24"/>
              </w:rPr>
            </w:pPr>
            <w:r w:rsidRPr="00391935">
              <w:rPr>
                <w:sz w:val="24"/>
                <w:szCs w:val="24"/>
              </w:rPr>
              <w:t>администрация, руководители ШМО</w:t>
            </w:r>
          </w:p>
        </w:tc>
      </w:tr>
      <w:tr w:rsidR="003601C5" w:rsidRPr="00391935" w:rsidTr="00303A20">
        <w:tc>
          <w:tcPr>
            <w:tcW w:w="1525" w:type="dxa"/>
          </w:tcPr>
          <w:p w:rsidR="003601C5" w:rsidRPr="00391935" w:rsidRDefault="003601C5" w:rsidP="003B3964">
            <w:pPr>
              <w:rPr>
                <w:sz w:val="24"/>
                <w:szCs w:val="24"/>
              </w:rPr>
            </w:pPr>
            <w:r w:rsidRPr="00391935">
              <w:rPr>
                <w:sz w:val="24"/>
                <w:szCs w:val="24"/>
              </w:rPr>
              <w:t>Совершенствование корпоративной методической службы (МС) на разных ступенях образования </w:t>
            </w:r>
          </w:p>
        </w:tc>
        <w:tc>
          <w:tcPr>
            <w:tcW w:w="3011" w:type="dxa"/>
          </w:tcPr>
          <w:p w:rsidR="003601C5" w:rsidRPr="00391935" w:rsidRDefault="003601C5" w:rsidP="003B3964">
            <w:pPr>
              <w:rPr>
                <w:sz w:val="24"/>
                <w:szCs w:val="24"/>
              </w:rPr>
            </w:pPr>
            <w:r w:rsidRPr="00391935">
              <w:rPr>
                <w:sz w:val="24"/>
                <w:szCs w:val="24"/>
              </w:rPr>
              <w:t>1.Определение стратегических направлений научно- методической работы.</w:t>
            </w:r>
          </w:p>
          <w:p w:rsidR="003601C5" w:rsidRPr="00391935" w:rsidRDefault="003601C5" w:rsidP="003B3964">
            <w:pPr>
              <w:rPr>
                <w:sz w:val="24"/>
                <w:szCs w:val="24"/>
              </w:rPr>
            </w:pPr>
            <w:r w:rsidRPr="00391935">
              <w:rPr>
                <w:sz w:val="24"/>
                <w:szCs w:val="24"/>
              </w:rPr>
              <w:t>2.Назначение ответственных за управление процессом обучения педагогических кадров.</w:t>
            </w:r>
          </w:p>
          <w:p w:rsidR="003601C5" w:rsidRPr="00391935" w:rsidRDefault="003601C5" w:rsidP="003B3964">
            <w:pPr>
              <w:rPr>
                <w:sz w:val="24"/>
                <w:szCs w:val="24"/>
              </w:rPr>
            </w:pPr>
            <w:r w:rsidRPr="00391935">
              <w:rPr>
                <w:sz w:val="24"/>
                <w:szCs w:val="24"/>
              </w:rPr>
              <w:t>3.Разработка прогноза потребностей кадров в обучении в соответствии с основными изменениями, которые проводятся в деятельности школы.</w:t>
            </w:r>
          </w:p>
          <w:p w:rsidR="003601C5" w:rsidRPr="00391935" w:rsidRDefault="003601C5" w:rsidP="003B3964">
            <w:pPr>
              <w:rPr>
                <w:sz w:val="24"/>
                <w:szCs w:val="24"/>
              </w:rPr>
            </w:pPr>
            <w:r w:rsidRPr="00391935">
              <w:rPr>
                <w:sz w:val="24"/>
                <w:szCs w:val="24"/>
              </w:rPr>
              <w:t>4. Заключение договора об обучении педагогов.</w:t>
            </w:r>
          </w:p>
          <w:p w:rsidR="003601C5" w:rsidRPr="00391935" w:rsidRDefault="003601C5" w:rsidP="003B3964">
            <w:pPr>
              <w:rPr>
                <w:sz w:val="24"/>
                <w:szCs w:val="24"/>
              </w:rPr>
            </w:pPr>
            <w:r w:rsidRPr="00391935">
              <w:rPr>
                <w:sz w:val="24"/>
                <w:szCs w:val="24"/>
              </w:rPr>
              <w:t>5. Планирование расходов на обучение педагогических кадров.</w:t>
            </w:r>
          </w:p>
          <w:p w:rsidR="003601C5" w:rsidRPr="00391935" w:rsidRDefault="003601C5" w:rsidP="003B3964">
            <w:pPr>
              <w:rPr>
                <w:sz w:val="24"/>
                <w:szCs w:val="24"/>
              </w:rPr>
            </w:pPr>
            <w:r w:rsidRPr="00391935">
              <w:rPr>
                <w:sz w:val="24"/>
                <w:szCs w:val="24"/>
              </w:rPr>
              <w:t> 6.Вознаграждение сотрудников, представленных к поощрению за результаты научно-методической работы. </w:t>
            </w:r>
          </w:p>
          <w:p w:rsidR="003601C5" w:rsidRPr="00391935" w:rsidRDefault="003601C5" w:rsidP="003B3964">
            <w:pPr>
              <w:rPr>
                <w:sz w:val="24"/>
                <w:szCs w:val="24"/>
              </w:rPr>
            </w:pPr>
            <w:r w:rsidRPr="00391935">
              <w:rPr>
                <w:sz w:val="24"/>
                <w:szCs w:val="24"/>
              </w:rPr>
              <w:t xml:space="preserve">7. Управление реализацией избранной стратегии и контроль качества научно- </w:t>
            </w:r>
            <w:r w:rsidRPr="00391935">
              <w:rPr>
                <w:sz w:val="24"/>
                <w:szCs w:val="24"/>
              </w:rPr>
              <w:lastRenderedPageBreak/>
              <w:t>методической работы, руководство процессом обучения учителей, содействие адаптации молодых специалистов, назначение наставников 8. Оценка эффективности системы научно- методической работы на основе анализа, представленного заместителем по УВР</w:t>
            </w:r>
          </w:p>
        </w:tc>
        <w:tc>
          <w:tcPr>
            <w:tcW w:w="2694" w:type="dxa"/>
          </w:tcPr>
          <w:p w:rsidR="003601C5" w:rsidRPr="00391935" w:rsidRDefault="003601C5" w:rsidP="003B3964">
            <w:pPr>
              <w:rPr>
                <w:sz w:val="24"/>
                <w:szCs w:val="24"/>
              </w:rPr>
            </w:pPr>
            <w:r w:rsidRPr="00391935">
              <w:rPr>
                <w:sz w:val="24"/>
                <w:szCs w:val="24"/>
              </w:rPr>
              <w:lastRenderedPageBreak/>
              <w:t>1. Методическая работа строится на основе сочетания науки и практики, носит перспективный характер, рассчитана на ряд лет и ведется по общешкольной тематике.</w:t>
            </w:r>
          </w:p>
          <w:p w:rsidR="003601C5" w:rsidRPr="00391935" w:rsidRDefault="003601C5" w:rsidP="003B3964">
            <w:pPr>
              <w:rPr>
                <w:sz w:val="24"/>
                <w:szCs w:val="24"/>
              </w:rPr>
            </w:pPr>
            <w:r w:rsidRPr="00391935">
              <w:rPr>
                <w:sz w:val="24"/>
                <w:szCs w:val="24"/>
              </w:rPr>
              <w:t> 2. Внедрены модели организации МС с учетом затруднений, потребностей, возможностей педагогов. </w:t>
            </w:r>
          </w:p>
          <w:p w:rsidR="003601C5" w:rsidRPr="00391935" w:rsidRDefault="003601C5" w:rsidP="003B3964">
            <w:pPr>
              <w:rPr>
                <w:sz w:val="24"/>
                <w:szCs w:val="24"/>
              </w:rPr>
            </w:pPr>
            <w:r w:rsidRPr="00391935">
              <w:rPr>
                <w:sz w:val="24"/>
                <w:szCs w:val="24"/>
              </w:rPr>
              <w:t>3. МС -  своевременная и целенаправленная помощь педагогам в профессиональном росте. </w:t>
            </w:r>
          </w:p>
          <w:p w:rsidR="003601C5" w:rsidRPr="00391935" w:rsidRDefault="003601C5" w:rsidP="003B3964">
            <w:pPr>
              <w:rPr>
                <w:sz w:val="24"/>
                <w:szCs w:val="24"/>
              </w:rPr>
            </w:pPr>
            <w:r w:rsidRPr="00391935">
              <w:rPr>
                <w:sz w:val="24"/>
                <w:szCs w:val="24"/>
              </w:rPr>
              <w:t>4. Разработана новая модель оценки обучающей деятельности учителя на уроке в логике деятельностно- компетентностного подхода </w:t>
            </w:r>
          </w:p>
        </w:tc>
        <w:tc>
          <w:tcPr>
            <w:tcW w:w="992" w:type="dxa"/>
          </w:tcPr>
          <w:p w:rsidR="003601C5" w:rsidRPr="00391935" w:rsidRDefault="003601C5" w:rsidP="003B3964">
            <w:pPr>
              <w:rPr>
                <w:sz w:val="24"/>
                <w:szCs w:val="24"/>
              </w:rPr>
            </w:pPr>
            <w:r w:rsidRPr="00391935">
              <w:rPr>
                <w:sz w:val="24"/>
                <w:szCs w:val="24"/>
              </w:rPr>
              <w:t>2022 –  2027 </w:t>
            </w:r>
          </w:p>
        </w:tc>
        <w:tc>
          <w:tcPr>
            <w:tcW w:w="1701" w:type="dxa"/>
          </w:tcPr>
          <w:p w:rsidR="003601C5" w:rsidRPr="00391935" w:rsidRDefault="003601C5" w:rsidP="003B3964">
            <w:pPr>
              <w:rPr>
                <w:sz w:val="24"/>
                <w:szCs w:val="24"/>
              </w:rPr>
            </w:pPr>
            <w:r w:rsidRPr="00391935">
              <w:rPr>
                <w:sz w:val="24"/>
                <w:szCs w:val="24"/>
              </w:rPr>
              <w:t>администрация, руководители ШМО</w:t>
            </w:r>
          </w:p>
        </w:tc>
      </w:tr>
      <w:tr w:rsidR="003601C5" w:rsidRPr="00391935" w:rsidTr="00303A20">
        <w:tc>
          <w:tcPr>
            <w:tcW w:w="1525" w:type="dxa"/>
          </w:tcPr>
          <w:p w:rsidR="003601C5" w:rsidRPr="00391935" w:rsidRDefault="003601C5" w:rsidP="003B3964">
            <w:pPr>
              <w:rPr>
                <w:sz w:val="24"/>
                <w:szCs w:val="24"/>
              </w:rPr>
            </w:pPr>
            <w:r w:rsidRPr="00391935">
              <w:rPr>
                <w:sz w:val="24"/>
                <w:szCs w:val="24"/>
              </w:rPr>
              <w:lastRenderedPageBreak/>
              <w:t>Создание условий, при которых учителя могут демонстрировать образцы продуктивной, творческой работы, поддерживать профессиональное самообразование </w:t>
            </w:r>
          </w:p>
        </w:tc>
        <w:tc>
          <w:tcPr>
            <w:tcW w:w="3011" w:type="dxa"/>
          </w:tcPr>
          <w:p w:rsidR="003601C5" w:rsidRPr="00391935" w:rsidRDefault="003601C5" w:rsidP="003B3964">
            <w:pPr>
              <w:rPr>
                <w:sz w:val="24"/>
                <w:szCs w:val="24"/>
              </w:rPr>
            </w:pPr>
            <w:r w:rsidRPr="00391935">
              <w:rPr>
                <w:sz w:val="24"/>
                <w:szCs w:val="24"/>
              </w:rPr>
              <w:t>Включение учителей в продуктивную деятельность, где личность учителя  занимает позицию активного субъекта деятельности   (через участие в конкурсах профессионального мастерства, посещение, курсов, семинаров, конференций, участие в сетевых проектах и педагогических сообществах, проведение мастер-классов и круглых столов, стажировки)</w:t>
            </w:r>
          </w:p>
        </w:tc>
        <w:tc>
          <w:tcPr>
            <w:tcW w:w="2694" w:type="dxa"/>
          </w:tcPr>
          <w:p w:rsidR="003601C5" w:rsidRPr="00391935" w:rsidRDefault="003601C5" w:rsidP="003B3964">
            <w:pPr>
              <w:rPr>
                <w:sz w:val="24"/>
                <w:szCs w:val="24"/>
              </w:rPr>
            </w:pPr>
            <w:r w:rsidRPr="00391935">
              <w:rPr>
                <w:sz w:val="24"/>
                <w:szCs w:val="24"/>
              </w:rPr>
              <w:t>У учителя есть желание работать над собой, творить, учиться, экспериментировать и делиться своими знаниями и опытом, приобретенными в процессе профессионального самообразования </w:t>
            </w:r>
          </w:p>
        </w:tc>
        <w:tc>
          <w:tcPr>
            <w:tcW w:w="992" w:type="dxa"/>
          </w:tcPr>
          <w:p w:rsidR="003601C5" w:rsidRPr="00391935" w:rsidRDefault="003601C5" w:rsidP="003B3964">
            <w:pPr>
              <w:rPr>
                <w:sz w:val="24"/>
                <w:szCs w:val="24"/>
              </w:rPr>
            </w:pPr>
            <w:r w:rsidRPr="00391935">
              <w:rPr>
                <w:sz w:val="24"/>
                <w:szCs w:val="24"/>
              </w:rPr>
              <w:t>2022 –  2027 </w:t>
            </w:r>
          </w:p>
        </w:tc>
        <w:tc>
          <w:tcPr>
            <w:tcW w:w="1701" w:type="dxa"/>
          </w:tcPr>
          <w:p w:rsidR="003601C5" w:rsidRPr="00391935" w:rsidRDefault="003601C5" w:rsidP="003B3964">
            <w:pPr>
              <w:rPr>
                <w:sz w:val="24"/>
                <w:szCs w:val="24"/>
              </w:rPr>
            </w:pPr>
            <w:r w:rsidRPr="00391935">
              <w:rPr>
                <w:sz w:val="24"/>
                <w:szCs w:val="24"/>
              </w:rPr>
              <w:t>администрация, руководители ШМО</w:t>
            </w:r>
          </w:p>
        </w:tc>
      </w:tr>
      <w:tr w:rsidR="003601C5" w:rsidRPr="00391935" w:rsidTr="00303A20">
        <w:tc>
          <w:tcPr>
            <w:tcW w:w="1525" w:type="dxa"/>
          </w:tcPr>
          <w:p w:rsidR="003601C5" w:rsidRPr="00391935" w:rsidRDefault="003601C5" w:rsidP="003B3964">
            <w:pPr>
              <w:rPr>
                <w:sz w:val="24"/>
                <w:szCs w:val="24"/>
              </w:rPr>
            </w:pPr>
            <w:r w:rsidRPr="00391935">
              <w:rPr>
                <w:sz w:val="24"/>
                <w:szCs w:val="24"/>
              </w:rPr>
              <w:t>Диверсификация возможностей повышения квалификации педагогов </w:t>
            </w:r>
          </w:p>
        </w:tc>
        <w:tc>
          <w:tcPr>
            <w:tcW w:w="3011" w:type="dxa"/>
          </w:tcPr>
          <w:p w:rsidR="003601C5" w:rsidRPr="00391935" w:rsidRDefault="003601C5" w:rsidP="003B3964">
            <w:pPr>
              <w:rPr>
                <w:sz w:val="24"/>
                <w:szCs w:val="24"/>
              </w:rPr>
            </w:pPr>
            <w:r w:rsidRPr="00391935">
              <w:rPr>
                <w:sz w:val="24"/>
                <w:szCs w:val="24"/>
              </w:rPr>
              <w:t>Составление индивидуальной программы развития профессионализма педагога на основе образовательных потребностей и выявленных затруднений, возникающих в процессе образовательной деятельности </w:t>
            </w:r>
          </w:p>
        </w:tc>
        <w:tc>
          <w:tcPr>
            <w:tcW w:w="2694" w:type="dxa"/>
          </w:tcPr>
          <w:p w:rsidR="003601C5" w:rsidRPr="00391935" w:rsidRDefault="003601C5" w:rsidP="003B3964">
            <w:pPr>
              <w:rPr>
                <w:sz w:val="24"/>
                <w:szCs w:val="24"/>
              </w:rPr>
            </w:pPr>
            <w:r w:rsidRPr="00391935">
              <w:rPr>
                <w:sz w:val="24"/>
                <w:szCs w:val="24"/>
              </w:rPr>
              <w:t>Педагог может выбирать собственную траекторию развития, определять содержание, формы, варианты становления своего профессионализма (на основе индивидуальной программы развития профессионализма учителя, которая может включать в себя возможность исследовательской, поисковой деятельности)  </w:t>
            </w:r>
          </w:p>
        </w:tc>
        <w:tc>
          <w:tcPr>
            <w:tcW w:w="992" w:type="dxa"/>
          </w:tcPr>
          <w:p w:rsidR="003601C5" w:rsidRPr="00391935" w:rsidRDefault="003601C5" w:rsidP="003B3964">
            <w:pPr>
              <w:rPr>
                <w:sz w:val="24"/>
                <w:szCs w:val="24"/>
              </w:rPr>
            </w:pPr>
            <w:r w:rsidRPr="00391935">
              <w:rPr>
                <w:sz w:val="24"/>
                <w:szCs w:val="24"/>
              </w:rPr>
              <w:t>2022 –  2027 </w:t>
            </w:r>
          </w:p>
        </w:tc>
        <w:tc>
          <w:tcPr>
            <w:tcW w:w="1701" w:type="dxa"/>
          </w:tcPr>
          <w:p w:rsidR="003601C5" w:rsidRPr="00391935" w:rsidRDefault="003601C5" w:rsidP="003B3964">
            <w:pPr>
              <w:rPr>
                <w:sz w:val="24"/>
                <w:szCs w:val="24"/>
              </w:rPr>
            </w:pPr>
            <w:r w:rsidRPr="00391935">
              <w:rPr>
                <w:sz w:val="24"/>
                <w:szCs w:val="24"/>
              </w:rPr>
              <w:t>администрация, руководители ШМО</w:t>
            </w:r>
          </w:p>
        </w:tc>
      </w:tr>
    </w:tbl>
    <w:p w:rsidR="003601C5" w:rsidRPr="00391935" w:rsidRDefault="003601C5" w:rsidP="003601C5">
      <w:pPr>
        <w:ind w:firstLine="709"/>
        <w:rPr>
          <w:sz w:val="24"/>
          <w:szCs w:val="24"/>
        </w:rPr>
      </w:pPr>
    </w:p>
    <w:p w:rsidR="003601C5" w:rsidRPr="00391935" w:rsidRDefault="003601C5" w:rsidP="003601C5">
      <w:pPr>
        <w:shd w:val="clear" w:color="auto" w:fill="FFFFFF"/>
        <w:ind w:firstLine="709"/>
        <w:jc w:val="both"/>
        <w:rPr>
          <w:b/>
          <w:sz w:val="24"/>
          <w:szCs w:val="24"/>
        </w:rPr>
      </w:pPr>
      <w:r w:rsidRPr="00391935">
        <w:rPr>
          <w:b/>
          <w:sz w:val="24"/>
          <w:szCs w:val="24"/>
        </w:rPr>
        <w:t>Формами методической работы являются:</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5"/>
        <w:gridCol w:w="2410"/>
        <w:gridCol w:w="5244"/>
      </w:tblGrid>
      <w:tr w:rsidR="003601C5" w:rsidRPr="00391935" w:rsidTr="00303A20">
        <w:tc>
          <w:tcPr>
            <w:tcW w:w="1985" w:type="dxa"/>
          </w:tcPr>
          <w:p w:rsidR="003601C5" w:rsidRPr="00391935" w:rsidRDefault="003601C5" w:rsidP="003B3964">
            <w:pPr>
              <w:jc w:val="center"/>
              <w:rPr>
                <w:b/>
                <w:sz w:val="24"/>
                <w:szCs w:val="24"/>
              </w:rPr>
            </w:pPr>
            <w:r w:rsidRPr="00391935">
              <w:rPr>
                <w:b/>
                <w:sz w:val="24"/>
                <w:szCs w:val="24"/>
              </w:rPr>
              <w:t>Формы</w:t>
            </w:r>
          </w:p>
        </w:tc>
        <w:tc>
          <w:tcPr>
            <w:tcW w:w="2410" w:type="dxa"/>
          </w:tcPr>
          <w:p w:rsidR="003601C5" w:rsidRPr="00391935" w:rsidRDefault="003601C5" w:rsidP="003B3964">
            <w:pPr>
              <w:jc w:val="center"/>
              <w:rPr>
                <w:b/>
                <w:sz w:val="24"/>
                <w:szCs w:val="24"/>
              </w:rPr>
            </w:pPr>
            <w:r w:rsidRPr="00391935">
              <w:rPr>
                <w:b/>
                <w:sz w:val="24"/>
                <w:szCs w:val="24"/>
              </w:rPr>
              <w:t>Содержание работы</w:t>
            </w:r>
          </w:p>
        </w:tc>
        <w:tc>
          <w:tcPr>
            <w:tcW w:w="5244" w:type="dxa"/>
          </w:tcPr>
          <w:p w:rsidR="003601C5" w:rsidRPr="00391935" w:rsidRDefault="003601C5" w:rsidP="003B3964">
            <w:pPr>
              <w:jc w:val="center"/>
              <w:rPr>
                <w:b/>
                <w:sz w:val="24"/>
                <w:szCs w:val="24"/>
              </w:rPr>
            </w:pPr>
            <w:r w:rsidRPr="00391935">
              <w:rPr>
                <w:b/>
                <w:sz w:val="24"/>
                <w:szCs w:val="24"/>
              </w:rPr>
              <w:t>Цель работы</w:t>
            </w:r>
          </w:p>
        </w:tc>
      </w:tr>
      <w:tr w:rsidR="003601C5" w:rsidRPr="00391935" w:rsidTr="00303A20">
        <w:tc>
          <w:tcPr>
            <w:tcW w:w="1985" w:type="dxa"/>
            <w:vMerge w:val="restart"/>
          </w:tcPr>
          <w:p w:rsidR="003601C5" w:rsidRPr="00391935" w:rsidRDefault="003601C5" w:rsidP="003B3964">
            <w:pPr>
              <w:jc w:val="both"/>
              <w:rPr>
                <w:sz w:val="24"/>
                <w:szCs w:val="24"/>
              </w:rPr>
            </w:pPr>
            <w:r w:rsidRPr="00391935">
              <w:rPr>
                <w:sz w:val="24"/>
                <w:szCs w:val="24"/>
              </w:rPr>
              <w:t>Коллективные</w:t>
            </w:r>
          </w:p>
        </w:tc>
        <w:tc>
          <w:tcPr>
            <w:tcW w:w="2410" w:type="dxa"/>
          </w:tcPr>
          <w:p w:rsidR="003601C5" w:rsidRPr="00391935" w:rsidRDefault="003601C5" w:rsidP="003B3964">
            <w:pPr>
              <w:jc w:val="both"/>
              <w:rPr>
                <w:sz w:val="24"/>
                <w:szCs w:val="24"/>
              </w:rPr>
            </w:pPr>
            <w:r w:rsidRPr="00391935">
              <w:rPr>
                <w:sz w:val="24"/>
                <w:szCs w:val="24"/>
              </w:rPr>
              <w:t>Тематические педсоветы</w:t>
            </w:r>
          </w:p>
        </w:tc>
        <w:tc>
          <w:tcPr>
            <w:tcW w:w="5244" w:type="dxa"/>
          </w:tcPr>
          <w:p w:rsidR="003601C5" w:rsidRPr="00391935" w:rsidRDefault="003601C5" w:rsidP="003B3964">
            <w:pPr>
              <w:jc w:val="both"/>
              <w:rPr>
                <w:sz w:val="24"/>
                <w:szCs w:val="24"/>
              </w:rPr>
            </w:pPr>
            <w:r w:rsidRPr="00391935">
              <w:rPr>
                <w:sz w:val="24"/>
                <w:szCs w:val="24"/>
              </w:rPr>
              <w:t>Повышение уровня научно-теоретической, методической, психолого-педагогической подготовки учителей</w:t>
            </w:r>
          </w:p>
        </w:tc>
      </w:tr>
      <w:tr w:rsidR="003601C5" w:rsidRPr="00391935" w:rsidTr="00303A20">
        <w:tc>
          <w:tcPr>
            <w:tcW w:w="1985" w:type="dxa"/>
            <w:vMerge/>
          </w:tcPr>
          <w:p w:rsidR="003601C5" w:rsidRPr="00391935" w:rsidRDefault="003601C5" w:rsidP="003B3964">
            <w:pPr>
              <w:jc w:val="both"/>
              <w:rPr>
                <w:sz w:val="24"/>
                <w:szCs w:val="24"/>
              </w:rPr>
            </w:pPr>
          </w:p>
        </w:tc>
        <w:tc>
          <w:tcPr>
            <w:tcW w:w="2410" w:type="dxa"/>
          </w:tcPr>
          <w:p w:rsidR="003601C5" w:rsidRPr="00391935" w:rsidRDefault="003601C5" w:rsidP="003B3964">
            <w:pPr>
              <w:jc w:val="both"/>
              <w:rPr>
                <w:sz w:val="24"/>
                <w:szCs w:val="24"/>
              </w:rPr>
            </w:pPr>
            <w:r w:rsidRPr="00391935">
              <w:rPr>
                <w:sz w:val="24"/>
                <w:szCs w:val="24"/>
              </w:rPr>
              <w:t>Педагогические консилиумы</w:t>
            </w:r>
          </w:p>
        </w:tc>
        <w:tc>
          <w:tcPr>
            <w:tcW w:w="5244" w:type="dxa"/>
          </w:tcPr>
          <w:p w:rsidR="003601C5" w:rsidRPr="00391935" w:rsidRDefault="003601C5" w:rsidP="003B3964">
            <w:pPr>
              <w:jc w:val="both"/>
              <w:rPr>
                <w:sz w:val="24"/>
                <w:szCs w:val="24"/>
              </w:rPr>
            </w:pPr>
            <w:r w:rsidRPr="00391935">
              <w:rPr>
                <w:sz w:val="24"/>
                <w:szCs w:val="24"/>
              </w:rPr>
              <w:t>Обсуждение и оценка наилучших их возможных вариантов обучения учащихся, новых УМК, новых направлений в образовании</w:t>
            </w:r>
          </w:p>
        </w:tc>
      </w:tr>
      <w:tr w:rsidR="003601C5" w:rsidRPr="00391935" w:rsidTr="00303A20">
        <w:tc>
          <w:tcPr>
            <w:tcW w:w="1985" w:type="dxa"/>
            <w:vMerge/>
          </w:tcPr>
          <w:p w:rsidR="003601C5" w:rsidRPr="00391935" w:rsidRDefault="003601C5" w:rsidP="003B3964">
            <w:pPr>
              <w:jc w:val="both"/>
              <w:rPr>
                <w:sz w:val="24"/>
                <w:szCs w:val="24"/>
              </w:rPr>
            </w:pPr>
          </w:p>
        </w:tc>
        <w:tc>
          <w:tcPr>
            <w:tcW w:w="2410" w:type="dxa"/>
          </w:tcPr>
          <w:p w:rsidR="003601C5" w:rsidRPr="00391935" w:rsidRDefault="003601C5" w:rsidP="003B3964">
            <w:pPr>
              <w:jc w:val="both"/>
              <w:rPr>
                <w:sz w:val="24"/>
                <w:szCs w:val="24"/>
              </w:rPr>
            </w:pPr>
            <w:r w:rsidRPr="00391935">
              <w:rPr>
                <w:sz w:val="24"/>
                <w:szCs w:val="24"/>
              </w:rPr>
              <w:t>Методические часы</w:t>
            </w:r>
          </w:p>
        </w:tc>
        <w:tc>
          <w:tcPr>
            <w:tcW w:w="5244" w:type="dxa"/>
          </w:tcPr>
          <w:p w:rsidR="003601C5" w:rsidRPr="00391935" w:rsidRDefault="003601C5" w:rsidP="003B3964">
            <w:pPr>
              <w:jc w:val="both"/>
              <w:rPr>
                <w:sz w:val="24"/>
                <w:szCs w:val="24"/>
              </w:rPr>
            </w:pPr>
            <w:r w:rsidRPr="00391935">
              <w:rPr>
                <w:sz w:val="24"/>
                <w:szCs w:val="24"/>
              </w:rPr>
              <w:t>Рассмотрение актуальных вопросов обучения и воспитания</w:t>
            </w:r>
          </w:p>
        </w:tc>
      </w:tr>
      <w:tr w:rsidR="003601C5" w:rsidRPr="00391935" w:rsidTr="00303A20">
        <w:tc>
          <w:tcPr>
            <w:tcW w:w="1985" w:type="dxa"/>
            <w:vMerge/>
          </w:tcPr>
          <w:p w:rsidR="003601C5" w:rsidRPr="00391935" w:rsidRDefault="003601C5" w:rsidP="003B3964">
            <w:pPr>
              <w:jc w:val="both"/>
              <w:rPr>
                <w:sz w:val="24"/>
                <w:szCs w:val="24"/>
              </w:rPr>
            </w:pPr>
          </w:p>
        </w:tc>
        <w:tc>
          <w:tcPr>
            <w:tcW w:w="2410" w:type="dxa"/>
          </w:tcPr>
          <w:p w:rsidR="003601C5" w:rsidRPr="00391935" w:rsidRDefault="003601C5" w:rsidP="003B3964">
            <w:pPr>
              <w:jc w:val="both"/>
              <w:rPr>
                <w:sz w:val="24"/>
                <w:szCs w:val="24"/>
              </w:rPr>
            </w:pPr>
            <w:r w:rsidRPr="00391935">
              <w:rPr>
                <w:sz w:val="24"/>
                <w:szCs w:val="24"/>
              </w:rPr>
              <w:t xml:space="preserve">Методические дни </w:t>
            </w:r>
          </w:p>
        </w:tc>
        <w:tc>
          <w:tcPr>
            <w:tcW w:w="5244" w:type="dxa"/>
          </w:tcPr>
          <w:p w:rsidR="003601C5" w:rsidRPr="00391935" w:rsidRDefault="003601C5" w:rsidP="003B3964">
            <w:pPr>
              <w:jc w:val="both"/>
              <w:rPr>
                <w:sz w:val="24"/>
                <w:szCs w:val="24"/>
              </w:rPr>
            </w:pPr>
            <w:r w:rsidRPr="00391935">
              <w:rPr>
                <w:sz w:val="24"/>
                <w:szCs w:val="24"/>
              </w:rPr>
              <w:t>Выявление эффективных приёмов работы и развития аналитических умений учителей</w:t>
            </w:r>
          </w:p>
        </w:tc>
      </w:tr>
      <w:tr w:rsidR="003601C5" w:rsidRPr="00391935" w:rsidTr="00303A20">
        <w:tc>
          <w:tcPr>
            <w:tcW w:w="1985" w:type="dxa"/>
            <w:vMerge/>
          </w:tcPr>
          <w:p w:rsidR="003601C5" w:rsidRPr="00391935" w:rsidRDefault="003601C5" w:rsidP="003B3964">
            <w:pPr>
              <w:jc w:val="both"/>
              <w:rPr>
                <w:sz w:val="24"/>
                <w:szCs w:val="24"/>
              </w:rPr>
            </w:pPr>
          </w:p>
        </w:tc>
        <w:tc>
          <w:tcPr>
            <w:tcW w:w="2410" w:type="dxa"/>
          </w:tcPr>
          <w:p w:rsidR="003601C5" w:rsidRPr="00391935" w:rsidRDefault="003601C5" w:rsidP="003B3964">
            <w:pPr>
              <w:jc w:val="both"/>
              <w:rPr>
                <w:sz w:val="24"/>
                <w:szCs w:val="24"/>
              </w:rPr>
            </w:pPr>
            <w:r w:rsidRPr="00391935">
              <w:rPr>
                <w:sz w:val="24"/>
                <w:szCs w:val="24"/>
              </w:rPr>
              <w:t>Предметные недели</w:t>
            </w:r>
          </w:p>
        </w:tc>
        <w:tc>
          <w:tcPr>
            <w:tcW w:w="5244" w:type="dxa"/>
          </w:tcPr>
          <w:p w:rsidR="003601C5" w:rsidRPr="00391935" w:rsidRDefault="003601C5" w:rsidP="003B3964">
            <w:pPr>
              <w:jc w:val="both"/>
              <w:rPr>
                <w:sz w:val="24"/>
                <w:szCs w:val="24"/>
              </w:rPr>
            </w:pPr>
            <w:r w:rsidRPr="00391935">
              <w:rPr>
                <w:sz w:val="24"/>
                <w:szCs w:val="24"/>
              </w:rPr>
              <w:t>Развитие творческих способностей педагогов и формирование положительной мотивации к учебным предметам у обучающихся</w:t>
            </w:r>
          </w:p>
        </w:tc>
      </w:tr>
      <w:tr w:rsidR="003601C5" w:rsidRPr="00391935" w:rsidTr="00303A20">
        <w:tc>
          <w:tcPr>
            <w:tcW w:w="1985" w:type="dxa"/>
            <w:vMerge/>
          </w:tcPr>
          <w:p w:rsidR="003601C5" w:rsidRPr="00391935" w:rsidRDefault="003601C5" w:rsidP="003B3964">
            <w:pPr>
              <w:jc w:val="both"/>
              <w:rPr>
                <w:sz w:val="24"/>
                <w:szCs w:val="24"/>
              </w:rPr>
            </w:pPr>
          </w:p>
        </w:tc>
        <w:tc>
          <w:tcPr>
            <w:tcW w:w="2410" w:type="dxa"/>
          </w:tcPr>
          <w:p w:rsidR="003601C5" w:rsidRPr="00391935" w:rsidRDefault="003601C5" w:rsidP="003B3964">
            <w:pPr>
              <w:jc w:val="both"/>
              <w:rPr>
                <w:sz w:val="24"/>
                <w:szCs w:val="24"/>
              </w:rPr>
            </w:pPr>
            <w:r w:rsidRPr="00391935">
              <w:rPr>
                <w:sz w:val="24"/>
                <w:szCs w:val="24"/>
              </w:rPr>
              <w:t>Семинары-практикумы</w:t>
            </w:r>
          </w:p>
        </w:tc>
        <w:tc>
          <w:tcPr>
            <w:tcW w:w="5244" w:type="dxa"/>
          </w:tcPr>
          <w:p w:rsidR="003601C5" w:rsidRPr="00391935" w:rsidRDefault="003601C5" w:rsidP="003B3964">
            <w:pPr>
              <w:jc w:val="both"/>
              <w:rPr>
                <w:sz w:val="24"/>
                <w:szCs w:val="24"/>
              </w:rPr>
            </w:pPr>
            <w:r w:rsidRPr="00391935">
              <w:rPr>
                <w:sz w:val="24"/>
                <w:szCs w:val="24"/>
              </w:rPr>
              <w:t>Распространение лучшего опыта работы</w:t>
            </w:r>
          </w:p>
        </w:tc>
      </w:tr>
      <w:tr w:rsidR="003601C5" w:rsidRPr="00391935" w:rsidTr="00303A20">
        <w:tc>
          <w:tcPr>
            <w:tcW w:w="1985" w:type="dxa"/>
            <w:vMerge w:val="restart"/>
          </w:tcPr>
          <w:p w:rsidR="003601C5" w:rsidRPr="00391935" w:rsidRDefault="003601C5" w:rsidP="003B3964">
            <w:pPr>
              <w:jc w:val="both"/>
              <w:rPr>
                <w:sz w:val="24"/>
                <w:szCs w:val="24"/>
              </w:rPr>
            </w:pPr>
            <w:r w:rsidRPr="00391935">
              <w:rPr>
                <w:sz w:val="24"/>
                <w:szCs w:val="24"/>
              </w:rPr>
              <w:t xml:space="preserve">Индивидуальные </w:t>
            </w:r>
          </w:p>
        </w:tc>
        <w:tc>
          <w:tcPr>
            <w:tcW w:w="2410" w:type="dxa"/>
          </w:tcPr>
          <w:p w:rsidR="003601C5" w:rsidRPr="00391935" w:rsidRDefault="003601C5" w:rsidP="003B3964">
            <w:pPr>
              <w:jc w:val="both"/>
              <w:rPr>
                <w:sz w:val="24"/>
                <w:szCs w:val="24"/>
              </w:rPr>
            </w:pPr>
            <w:r w:rsidRPr="00391935">
              <w:rPr>
                <w:sz w:val="24"/>
                <w:szCs w:val="24"/>
              </w:rPr>
              <w:t>Индивидуальные консультации</w:t>
            </w:r>
          </w:p>
        </w:tc>
        <w:tc>
          <w:tcPr>
            <w:tcW w:w="5244" w:type="dxa"/>
          </w:tcPr>
          <w:p w:rsidR="003601C5" w:rsidRPr="00391935" w:rsidRDefault="003601C5" w:rsidP="003B3964">
            <w:pPr>
              <w:jc w:val="both"/>
              <w:rPr>
                <w:sz w:val="24"/>
                <w:szCs w:val="24"/>
              </w:rPr>
            </w:pPr>
            <w:r w:rsidRPr="00391935">
              <w:rPr>
                <w:sz w:val="24"/>
                <w:szCs w:val="24"/>
              </w:rPr>
              <w:t>Организация индивидуальной помощи учителям по психолого-педагогическим и методическим вопросам</w:t>
            </w:r>
          </w:p>
        </w:tc>
      </w:tr>
      <w:tr w:rsidR="003601C5" w:rsidRPr="00391935" w:rsidTr="00303A20">
        <w:tc>
          <w:tcPr>
            <w:tcW w:w="1985" w:type="dxa"/>
            <w:vMerge/>
          </w:tcPr>
          <w:p w:rsidR="003601C5" w:rsidRPr="00391935" w:rsidRDefault="003601C5" w:rsidP="003B3964">
            <w:pPr>
              <w:jc w:val="both"/>
              <w:rPr>
                <w:sz w:val="24"/>
                <w:szCs w:val="24"/>
              </w:rPr>
            </w:pPr>
          </w:p>
        </w:tc>
        <w:tc>
          <w:tcPr>
            <w:tcW w:w="2410" w:type="dxa"/>
          </w:tcPr>
          <w:p w:rsidR="003601C5" w:rsidRPr="00391935" w:rsidRDefault="003601C5" w:rsidP="003B3964">
            <w:pPr>
              <w:jc w:val="both"/>
              <w:rPr>
                <w:sz w:val="24"/>
                <w:szCs w:val="24"/>
              </w:rPr>
            </w:pPr>
            <w:r w:rsidRPr="00391935">
              <w:rPr>
                <w:sz w:val="24"/>
                <w:szCs w:val="24"/>
              </w:rPr>
              <w:t xml:space="preserve">Наставничество </w:t>
            </w:r>
          </w:p>
        </w:tc>
        <w:tc>
          <w:tcPr>
            <w:tcW w:w="5244" w:type="dxa"/>
          </w:tcPr>
          <w:p w:rsidR="003601C5" w:rsidRPr="00391935" w:rsidRDefault="003601C5" w:rsidP="003B3964">
            <w:pPr>
              <w:jc w:val="both"/>
              <w:rPr>
                <w:sz w:val="24"/>
                <w:szCs w:val="24"/>
              </w:rPr>
            </w:pPr>
            <w:r w:rsidRPr="00391935">
              <w:rPr>
                <w:sz w:val="24"/>
                <w:szCs w:val="24"/>
              </w:rPr>
              <w:t>Организация индивидуальной помощи молодым и малоопытным учителям</w:t>
            </w:r>
          </w:p>
        </w:tc>
      </w:tr>
      <w:tr w:rsidR="003601C5" w:rsidRPr="00391935" w:rsidTr="00303A20">
        <w:tc>
          <w:tcPr>
            <w:tcW w:w="1985" w:type="dxa"/>
            <w:vMerge/>
          </w:tcPr>
          <w:p w:rsidR="003601C5" w:rsidRPr="00391935" w:rsidRDefault="003601C5" w:rsidP="003B3964">
            <w:pPr>
              <w:jc w:val="both"/>
              <w:rPr>
                <w:sz w:val="24"/>
                <w:szCs w:val="24"/>
              </w:rPr>
            </w:pPr>
          </w:p>
        </w:tc>
        <w:tc>
          <w:tcPr>
            <w:tcW w:w="2410" w:type="dxa"/>
          </w:tcPr>
          <w:p w:rsidR="003601C5" w:rsidRPr="00391935" w:rsidRDefault="003601C5" w:rsidP="003B3964">
            <w:pPr>
              <w:jc w:val="both"/>
              <w:rPr>
                <w:sz w:val="24"/>
                <w:szCs w:val="24"/>
              </w:rPr>
            </w:pPr>
            <w:r w:rsidRPr="00391935">
              <w:rPr>
                <w:sz w:val="24"/>
                <w:szCs w:val="24"/>
              </w:rPr>
              <w:t xml:space="preserve">Самообразование </w:t>
            </w:r>
          </w:p>
        </w:tc>
        <w:tc>
          <w:tcPr>
            <w:tcW w:w="5244" w:type="dxa"/>
          </w:tcPr>
          <w:p w:rsidR="003601C5" w:rsidRPr="00391935" w:rsidRDefault="003601C5" w:rsidP="003B3964">
            <w:pPr>
              <w:jc w:val="both"/>
              <w:rPr>
                <w:sz w:val="24"/>
                <w:szCs w:val="24"/>
              </w:rPr>
            </w:pPr>
            <w:r w:rsidRPr="00391935">
              <w:rPr>
                <w:sz w:val="24"/>
                <w:szCs w:val="24"/>
              </w:rPr>
              <w:t>Совершенствование теоретических знаний, педагогического мастерства учителей</w:t>
            </w:r>
          </w:p>
        </w:tc>
      </w:tr>
      <w:tr w:rsidR="003601C5" w:rsidRPr="00391935" w:rsidTr="00303A20">
        <w:tc>
          <w:tcPr>
            <w:tcW w:w="1985" w:type="dxa"/>
            <w:vMerge/>
          </w:tcPr>
          <w:p w:rsidR="003601C5" w:rsidRPr="00391935" w:rsidRDefault="003601C5" w:rsidP="003B3964">
            <w:pPr>
              <w:jc w:val="both"/>
              <w:rPr>
                <w:sz w:val="24"/>
                <w:szCs w:val="24"/>
              </w:rPr>
            </w:pPr>
          </w:p>
        </w:tc>
        <w:tc>
          <w:tcPr>
            <w:tcW w:w="2410" w:type="dxa"/>
          </w:tcPr>
          <w:p w:rsidR="003601C5" w:rsidRPr="00391935" w:rsidRDefault="003601C5" w:rsidP="003B3964">
            <w:pPr>
              <w:jc w:val="both"/>
              <w:rPr>
                <w:sz w:val="24"/>
                <w:szCs w:val="24"/>
              </w:rPr>
            </w:pPr>
            <w:r w:rsidRPr="00391935">
              <w:rPr>
                <w:sz w:val="24"/>
                <w:szCs w:val="24"/>
              </w:rPr>
              <w:t>Педагогический поиск</w:t>
            </w:r>
          </w:p>
        </w:tc>
        <w:tc>
          <w:tcPr>
            <w:tcW w:w="5244" w:type="dxa"/>
          </w:tcPr>
          <w:p w:rsidR="003601C5" w:rsidRPr="00391935" w:rsidRDefault="003601C5" w:rsidP="003B3964">
            <w:pPr>
              <w:jc w:val="both"/>
              <w:rPr>
                <w:sz w:val="24"/>
                <w:szCs w:val="24"/>
              </w:rPr>
            </w:pPr>
            <w:r w:rsidRPr="00391935">
              <w:rPr>
                <w:sz w:val="24"/>
                <w:szCs w:val="24"/>
              </w:rPr>
              <w:t>Формирование инновационных направлений в работе</w:t>
            </w:r>
          </w:p>
        </w:tc>
      </w:tr>
      <w:tr w:rsidR="003601C5" w:rsidRPr="00391935" w:rsidTr="00303A20">
        <w:tc>
          <w:tcPr>
            <w:tcW w:w="1985" w:type="dxa"/>
            <w:vMerge/>
          </w:tcPr>
          <w:p w:rsidR="003601C5" w:rsidRPr="00391935" w:rsidRDefault="003601C5" w:rsidP="003B3964">
            <w:pPr>
              <w:jc w:val="both"/>
              <w:rPr>
                <w:sz w:val="24"/>
                <w:szCs w:val="24"/>
              </w:rPr>
            </w:pPr>
          </w:p>
        </w:tc>
        <w:tc>
          <w:tcPr>
            <w:tcW w:w="2410" w:type="dxa"/>
          </w:tcPr>
          <w:p w:rsidR="003601C5" w:rsidRPr="00391935" w:rsidRDefault="003601C5" w:rsidP="003B3964">
            <w:pPr>
              <w:jc w:val="both"/>
              <w:rPr>
                <w:sz w:val="24"/>
                <w:szCs w:val="24"/>
              </w:rPr>
            </w:pPr>
            <w:r w:rsidRPr="00391935">
              <w:rPr>
                <w:sz w:val="24"/>
                <w:szCs w:val="24"/>
              </w:rPr>
              <w:t xml:space="preserve">Собеседования </w:t>
            </w:r>
          </w:p>
        </w:tc>
        <w:tc>
          <w:tcPr>
            <w:tcW w:w="5244" w:type="dxa"/>
          </w:tcPr>
          <w:p w:rsidR="003601C5" w:rsidRPr="00391935" w:rsidRDefault="003601C5" w:rsidP="003B3964">
            <w:pPr>
              <w:jc w:val="both"/>
              <w:rPr>
                <w:sz w:val="24"/>
                <w:szCs w:val="24"/>
              </w:rPr>
            </w:pPr>
            <w:r w:rsidRPr="00391935">
              <w:rPr>
                <w:sz w:val="24"/>
                <w:szCs w:val="24"/>
              </w:rPr>
              <w:t>Изучение состояния владения инновационными образовательными технологиями</w:t>
            </w:r>
          </w:p>
        </w:tc>
      </w:tr>
    </w:tbl>
    <w:p w:rsidR="000D38D1" w:rsidRPr="00391935" w:rsidRDefault="000D38D1">
      <w:pPr>
        <w:pStyle w:val="Heading1"/>
        <w:numPr>
          <w:ilvl w:val="2"/>
          <w:numId w:val="26"/>
        </w:numPr>
        <w:tabs>
          <w:tab w:val="left" w:pos="1948"/>
        </w:tabs>
        <w:spacing w:before="62"/>
        <w:ind w:right="1877" w:hanging="3231"/>
        <w:rPr>
          <w:sz w:val="24"/>
          <w:szCs w:val="24"/>
        </w:rPr>
      </w:pPr>
    </w:p>
    <w:p w:rsidR="0045737B" w:rsidRPr="00391935" w:rsidRDefault="000D38D1" w:rsidP="00303A20">
      <w:pPr>
        <w:pStyle w:val="Heading1"/>
        <w:numPr>
          <w:ilvl w:val="2"/>
          <w:numId w:val="26"/>
        </w:numPr>
        <w:tabs>
          <w:tab w:val="left" w:pos="1948"/>
          <w:tab w:val="left" w:pos="10206"/>
        </w:tabs>
        <w:spacing w:before="62"/>
        <w:ind w:right="-41" w:hanging="3231"/>
        <w:rPr>
          <w:sz w:val="24"/>
          <w:szCs w:val="24"/>
        </w:rPr>
      </w:pPr>
      <w:r w:rsidRPr="00391935">
        <w:rPr>
          <w:sz w:val="24"/>
          <w:szCs w:val="24"/>
        </w:rPr>
        <w:t xml:space="preserve">3.4.2. </w:t>
      </w:r>
      <w:r w:rsidR="001E5142" w:rsidRPr="00391935">
        <w:rPr>
          <w:sz w:val="24"/>
          <w:szCs w:val="24"/>
        </w:rPr>
        <w:t>Финансовые условия реализации основной образовательной</w:t>
      </w:r>
      <w:r w:rsidR="001E5142" w:rsidRPr="00391935">
        <w:rPr>
          <w:spacing w:val="-62"/>
          <w:sz w:val="24"/>
          <w:szCs w:val="24"/>
        </w:rPr>
        <w:t xml:space="preserve"> </w:t>
      </w:r>
      <w:r w:rsidR="001E5142" w:rsidRPr="00391935">
        <w:rPr>
          <w:sz w:val="24"/>
          <w:szCs w:val="24"/>
        </w:rPr>
        <w:t>программы</w:t>
      </w:r>
    </w:p>
    <w:p w:rsidR="000D38D1" w:rsidRPr="00391935" w:rsidRDefault="000D38D1" w:rsidP="00303A20">
      <w:pPr>
        <w:shd w:val="clear" w:color="auto" w:fill="FFFFFF"/>
        <w:ind w:right="-41"/>
        <w:jc w:val="both"/>
        <w:rPr>
          <w:sz w:val="24"/>
          <w:szCs w:val="24"/>
        </w:rPr>
      </w:pPr>
      <w:r w:rsidRPr="00391935">
        <w:rPr>
          <w:sz w:val="24"/>
          <w:szCs w:val="24"/>
        </w:rPr>
        <w:t>В соответствии с положениями  ФГОС НОО (п. 24) к финансовым условиям относятся следующие:</w:t>
      </w:r>
    </w:p>
    <w:p w:rsidR="000D38D1" w:rsidRPr="00391935" w:rsidRDefault="000D38D1" w:rsidP="00303A20">
      <w:pPr>
        <w:shd w:val="clear" w:color="auto" w:fill="FFFFFF"/>
        <w:ind w:right="-41"/>
        <w:jc w:val="both"/>
        <w:rPr>
          <w:sz w:val="24"/>
          <w:szCs w:val="24"/>
        </w:rPr>
      </w:pPr>
      <w:r w:rsidRPr="00391935">
        <w:rPr>
          <w:sz w:val="24"/>
          <w:szCs w:val="24"/>
        </w:rPr>
        <w:t>- обеспечение образовательному учреждению возможность исполнения требований Стандарта;</w:t>
      </w:r>
    </w:p>
    <w:p w:rsidR="000D38D1" w:rsidRPr="00391935" w:rsidRDefault="000D38D1" w:rsidP="00303A20">
      <w:pPr>
        <w:shd w:val="clear" w:color="auto" w:fill="FFFFFF"/>
        <w:ind w:right="-41"/>
        <w:jc w:val="both"/>
        <w:rPr>
          <w:sz w:val="24"/>
          <w:szCs w:val="24"/>
        </w:rPr>
      </w:pPr>
      <w:r w:rsidRPr="00391935">
        <w:rPr>
          <w:sz w:val="24"/>
          <w:szCs w:val="24"/>
        </w:rPr>
        <w:t>- обеспечение реализации обязательной части  ООП НОО и части, формируемой участниками образовательного процесса вне зависимости от количества учебных дней в неделю;</w:t>
      </w:r>
    </w:p>
    <w:p w:rsidR="000D38D1" w:rsidRPr="00391935" w:rsidRDefault="000D38D1" w:rsidP="00303A20">
      <w:pPr>
        <w:shd w:val="clear" w:color="auto" w:fill="FFFFFF"/>
        <w:ind w:right="-41"/>
        <w:jc w:val="both"/>
        <w:rPr>
          <w:sz w:val="24"/>
          <w:szCs w:val="24"/>
        </w:rPr>
      </w:pPr>
      <w:r w:rsidRPr="00391935">
        <w:rPr>
          <w:sz w:val="24"/>
          <w:szCs w:val="24"/>
        </w:rPr>
        <w:t>- отражение  структуры и объема расходов, необходимых для реализации  ООП НОО и достижения планируемых результатов, а также механизм их формирования ;</w:t>
      </w:r>
    </w:p>
    <w:p w:rsidR="000D38D1" w:rsidRPr="00391935" w:rsidRDefault="000D38D1" w:rsidP="00303A20">
      <w:pPr>
        <w:shd w:val="clear" w:color="auto" w:fill="FFFFFF"/>
        <w:ind w:right="-41"/>
        <w:jc w:val="both"/>
        <w:rPr>
          <w:sz w:val="24"/>
          <w:szCs w:val="24"/>
        </w:rPr>
      </w:pPr>
      <w:r w:rsidRPr="00391935">
        <w:rPr>
          <w:sz w:val="24"/>
          <w:szCs w:val="24"/>
        </w:rPr>
        <w:t xml:space="preserve">Нормативы, определяемые органами государственной власти субъектов Российской Федерации в соответствии с пунктом 3 части 1 статьи 8 Федерального закона от 29 декабря 2012 г. N 273-ФЗ "Об образовании в Российской Федерации", нормативные затраты на оказание государственной или муниципальной услуги в сфере образования определяются по каждому виду и направленности (профилю) образовательных программ с учетом форм обучения,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названным Федеральным законом особенностей организации и осуществления образовательной деятельности (для различных категорий обучающихся). </w:t>
      </w:r>
    </w:p>
    <w:p w:rsidR="000D38D1" w:rsidRPr="00391935" w:rsidRDefault="000D38D1" w:rsidP="00303A20">
      <w:pPr>
        <w:shd w:val="clear" w:color="auto" w:fill="FFFFFF"/>
        <w:ind w:right="-41"/>
        <w:jc w:val="both"/>
        <w:rPr>
          <w:sz w:val="24"/>
          <w:szCs w:val="24"/>
        </w:rPr>
      </w:pPr>
      <w:r w:rsidRPr="00391935">
        <w:rPr>
          <w:sz w:val="24"/>
          <w:szCs w:val="24"/>
        </w:rPr>
        <w:t>Финансовое обеспечение задания учредителя по реализации образовательной программы начального общего образования осуществляется на основе нормативного подушевого финансирования.</w:t>
      </w:r>
    </w:p>
    <w:p w:rsidR="000D38D1" w:rsidRPr="00391935" w:rsidRDefault="000D38D1" w:rsidP="00303A20">
      <w:pPr>
        <w:shd w:val="clear" w:color="auto" w:fill="FFFFFF"/>
        <w:ind w:right="-41"/>
        <w:jc w:val="both"/>
        <w:rPr>
          <w:sz w:val="24"/>
          <w:szCs w:val="24"/>
        </w:rPr>
      </w:pPr>
      <w:r w:rsidRPr="00391935">
        <w:rPr>
          <w:sz w:val="24"/>
          <w:szCs w:val="24"/>
        </w:rPr>
        <w:t xml:space="preserve">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w:t>
      </w:r>
      <w:r w:rsidRPr="00391935">
        <w:rPr>
          <w:sz w:val="24"/>
          <w:szCs w:val="24"/>
        </w:rPr>
        <w:lastRenderedPageBreak/>
        <w:t>требованиями Стандарта.</w:t>
      </w:r>
    </w:p>
    <w:p w:rsidR="000D38D1" w:rsidRPr="00391935" w:rsidRDefault="000D38D1" w:rsidP="00303A20">
      <w:pPr>
        <w:shd w:val="clear" w:color="auto" w:fill="FFFFFF"/>
        <w:ind w:right="-41"/>
        <w:jc w:val="both"/>
        <w:rPr>
          <w:sz w:val="24"/>
          <w:szCs w:val="24"/>
        </w:rPr>
      </w:pPr>
      <w:r w:rsidRPr="00391935">
        <w:rPr>
          <w:sz w:val="24"/>
          <w:szCs w:val="24"/>
        </w:rPr>
        <w:t>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0D38D1" w:rsidRPr="00391935" w:rsidRDefault="000D38D1" w:rsidP="00303A20">
      <w:pPr>
        <w:shd w:val="clear" w:color="auto" w:fill="FFFFFF"/>
        <w:ind w:right="-41"/>
        <w:jc w:val="both"/>
        <w:rPr>
          <w:sz w:val="24"/>
          <w:szCs w:val="24"/>
        </w:rPr>
      </w:pPr>
      <w:r w:rsidRPr="00391935">
        <w:rPr>
          <w:sz w:val="24"/>
          <w:szCs w:val="24"/>
        </w:rPr>
        <w:t>Региональный расчётный подушевой норматив должен покрывать следующие расходы на год:</w:t>
      </w:r>
    </w:p>
    <w:p w:rsidR="000D38D1" w:rsidRPr="00391935" w:rsidRDefault="000D38D1" w:rsidP="00303A20">
      <w:pPr>
        <w:shd w:val="clear" w:color="auto" w:fill="FFFFFF"/>
        <w:ind w:right="-41"/>
        <w:jc w:val="both"/>
        <w:rPr>
          <w:sz w:val="24"/>
          <w:szCs w:val="24"/>
        </w:rPr>
      </w:pPr>
      <w:r w:rsidRPr="00391935">
        <w:rPr>
          <w:sz w:val="24"/>
          <w:szCs w:val="24"/>
        </w:rPr>
        <w:t>• оплату труда работников образовательных учреждений с учётом районных коэффициентов к заработной плате, а также отчисления;</w:t>
      </w:r>
    </w:p>
    <w:p w:rsidR="000D38D1" w:rsidRPr="00391935" w:rsidRDefault="000D38D1" w:rsidP="00303A20">
      <w:pPr>
        <w:shd w:val="clear" w:color="auto" w:fill="FFFFFF"/>
        <w:ind w:right="-41"/>
        <w:jc w:val="both"/>
        <w:rPr>
          <w:sz w:val="24"/>
          <w:szCs w:val="24"/>
        </w:rPr>
      </w:pPr>
      <w:r w:rsidRPr="00391935">
        <w:rPr>
          <w:sz w:val="24"/>
          <w:szCs w:val="24"/>
        </w:rPr>
        <w:t>• 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0D38D1" w:rsidRPr="00391935" w:rsidRDefault="000D38D1" w:rsidP="00303A20">
      <w:pPr>
        <w:shd w:val="clear" w:color="auto" w:fill="FFFFFF"/>
        <w:ind w:right="-41"/>
        <w:jc w:val="both"/>
        <w:rPr>
          <w:sz w:val="24"/>
          <w:szCs w:val="24"/>
        </w:rPr>
      </w:pPr>
      <w:r w:rsidRPr="00391935">
        <w:rPr>
          <w:sz w:val="24"/>
          <w:szCs w:val="24"/>
        </w:rPr>
        <w:t>• 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w:t>
      </w:r>
    </w:p>
    <w:p w:rsidR="000D38D1" w:rsidRPr="00391935" w:rsidRDefault="000D38D1" w:rsidP="00303A20">
      <w:pPr>
        <w:shd w:val="clear" w:color="auto" w:fill="FFFFFF"/>
        <w:ind w:right="-41"/>
        <w:jc w:val="both"/>
        <w:rPr>
          <w:sz w:val="24"/>
          <w:szCs w:val="24"/>
        </w:rPr>
      </w:pPr>
      <w:r w:rsidRPr="00391935">
        <w:rPr>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учреждениям и развитием сетевого взаимодействия для реализации основной образовательной программы начального общего образования.</w:t>
      </w:r>
    </w:p>
    <w:p w:rsidR="000D38D1" w:rsidRPr="00391935" w:rsidRDefault="000D38D1" w:rsidP="00303A20">
      <w:pPr>
        <w:shd w:val="clear" w:color="auto" w:fill="FFFFFF"/>
        <w:ind w:right="-41"/>
        <w:jc w:val="both"/>
        <w:rPr>
          <w:sz w:val="24"/>
          <w:szCs w:val="24"/>
        </w:rPr>
      </w:pPr>
      <w:r w:rsidRPr="00391935">
        <w:rPr>
          <w:sz w:val="24"/>
          <w:szCs w:val="24"/>
        </w:rPr>
        <w:t>Реализация принципа нормативного подушевого финансирования осуществляется на трёх следующих уровнях:</w:t>
      </w:r>
    </w:p>
    <w:p w:rsidR="000D38D1" w:rsidRPr="00391935" w:rsidRDefault="000D38D1" w:rsidP="00303A20">
      <w:pPr>
        <w:shd w:val="clear" w:color="auto" w:fill="FFFFFF"/>
        <w:ind w:right="-41"/>
        <w:jc w:val="both"/>
        <w:rPr>
          <w:sz w:val="24"/>
          <w:szCs w:val="24"/>
        </w:rPr>
      </w:pPr>
      <w:r w:rsidRPr="00391935">
        <w:rPr>
          <w:sz w:val="24"/>
          <w:szCs w:val="24"/>
        </w:rPr>
        <w:t>• межбюджетных отношений (бюджет субъекта РФ — муниципальный бюджет);</w:t>
      </w:r>
    </w:p>
    <w:p w:rsidR="000D38D1" w:rsidRPr="00391935" w:rsidRDefault="000D38D1" w:rsidP="00303A20">
      <w:pPr>
        <w:shd w:val="clear" w:color="auto" w:fill="FFFFFF"/>
        <w:ind w:right="-41"/>
        <w:jc w:val="both"/>
        <w:rPr>
          <w:sz w:val="24"/>
          <w:szCs w:val="24"/>
        </w:rPr>
      </w:pPr>
      <w:r w:rsidRPr="00391935">
        <w:rPr>
          <w:sz w:val="24"/>
          <w:szCs w:val="24"/>
        </w:rPr>
        <w:t>• внутрибюджетных отношений (муниципальный бюджет — образовательное учреждение);</w:t>
      </w:r>
    </w:p>
    <w:p w:rsidR="000D38D1" w:rsidRPr="00391935" w:rsidRDefault="000D38D1" w:rsidP="00303A20">
      <w:pPr>
        <w:shd w:val="clear" w:color="auto" w:fill="FFFFFF"/>
        <w:ind w:right="-41"/>
        <w:jc w:val="both"/>
        <w:rPr>
          <w:sz w:val="24"/>
          <w:szCs w:val="24"/>
        </w:rPr>
      </w:pPr>
      <w:r w:rsidRPr="00391935">
        <w:rPr>
          <w:sz w:val="24"/>
          <w:szCs w:val="24"/>
        </w:rPr>
        <w:t>• образовательного учреждения.</w:t>
      </w:r>
    </w:p>
    <w:p w:rsidR="000D38D1" w:rsidRPr="00391935" w:rsidRDefault="000D38D1" w:rsidP="00303A20">
      <w:pPr>
        <w:shd w:val="clear" w:color="auto" w:fill="FFFFFF"/>
        <w:ind w:right="-41"/>
        <w:jc w:val="both"/>
        <w:rPr>
          <w:sz w:val="24"/>
          <w:szCs w:val="24"/>
        </w:rPr>
      </w:pPr>
      <w:r w:rsidRPr="00391935">
        <w:rPr>
          <w:sz w:val="24"/>
          <w:szCs w:val="24"/>
        </w:rPr>
        <w:t>Порядок определения и доведения до общеобразовательных учреждений бюджетных ассигнований, рассчитанных с использованием нормативов бюджетного финансирования на одного обучающегося, должен обеспечить нормативно-правовое закрепление на региональном уровне следующих положений:</w:t>
      </w:r>
    </w:p>
    <w:p w:rsidR="000D38D1" w:rsidRPr="00391935" w:rsidRDefault="000D38D1" w:rsidP="00303A20">
      <w:pPr>
        <w:shd w:val="clear" w:color="auto" w:fill="FFFFFF"/>
        <w:ind w:right="-41"/>
        <w:jc w:val="both"/>
        <w:rPr>
          <w:sz w:val="24"/>
          <w:szCs w:val="24"/>
        </w:rPr>
      </w:pPr>
      <w:r w:rsidRPr="00391935">
        <w:rPr>
          <w:sz w:val="24"/>
          <w:szCs w:val="24"/>
        </w:rPr>
        <w:t>— неуменьшение уровня финансирования по статьям расходов, включённым в величину 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учреждений);</w:t>
      </w:r>
    </w:p>
    <w:p w:rsidR="000D38D1" w:rsidRPr="00391935" w:rsidRDefault="000D38D1" w:rsidP="00303A20">
      <w:pPr>
        <w:shd w:val="clear" w:color="auto" w:fill="FFFFFF"/>
        <w:ind w:right="-41"/>
        <w:jc w:val="both"/>
        <w:rPr>
          <w:sz w:val="24"/>
          <w:szCs w:val="24"/>
        </w:rPr>
      </w:pPr>
      <w:r w:rsidRPr="00391935">
        <w:rPr>
          <w:sz w:val="24"/>
          <w:szCs w:val="24"/>
        </w:rPr>
        <w:t>— возможность использования нормативов не только на уровне межбюджетных отношений (бюджет региона — бюджеты муниципальных районов и городских округов), но и на уровне внутрибюджетных отношений (муниципальный бюджет — общеобразовательное учреждение) и образовательного учреждения.</w:t>
      </w:r>
    </w:p>
    <w:p w:rsidR="000D38D1" w:rsidRPr="00391935" w:rsidRDefault="000D38D1" w:rsidP="00303A20">
      <w:pPr>
        <w:shd w:val="clear" w:color="auto" w:fill="FFFFFF"/>
        <w:ind w:right="-41"/>
        <w:jc w:val="both"/>
        <w:rPr>
          <w:sz w:val="24"/>
          <w:szCs w:val="24"/>
        </w:rPr>
      </w:pPr>
      <w:r w:rsidRPr="00391935">
        <w:rPr>
          <w:sz w:val="24"/>
          <w:szCs w:val="24"/>
        </w:rPr>
        <w:t>В связи с требованиями Стандарта при расчёте регионального подушевого норматива должны учитываться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
    <w:p w:rsidR="000D38D1" w:rsidRPr="00391935" w:rsidRDefault="000D38D1" w:rsidP="00303A20">
      <w:pPr>
        <w:shd w:val="clear" w:color="auto" w:fill="FFFFFF"/>
        <w:ind w:right="-41"/>
        <w:jc w:val="both"/>
        <w:rPr>
          <w:sz w:val="24"/>
          <w:szCs w:val="24"/>
        </w:rPr>
      </w:pPr>
      <w:r w:rsidRPr="00391935">
        <w:rPr>
          <w:i/>
          <w:iCs/>
          <w:sz w:val="24"/>
          <w:szCs w:val="24"/>
        </w:rPr>
        <w:t>Формирование фонда оплаты труда</w:t>
      </w:r>
      <w:r w:rsidRPr="00391935">
        <w:rPr>
          <w:sz w:val="24"/>
          <w:szCs w:val="24"/>
        </w:rPr>
        <w:t> 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0D38D1" w:rsidRPr="00391935" w:rsidRDefault="000D38D1" w:rsidP="00303A20">
      <w:pPr>
        <w:shd w:val="clear" w:color="auto" w:fill="FFFFFF"/>
        <w:ind w:right="-41"/>
        <w:jc w:val="both"/>
        <w:rPr>
          <w:sz w:val="24"/>
          <w:szCs w:val="24"/>
        </w:rPr>
      </w:pPr>
      <w:r w:rsidRPr="00391935">
        <w:rPr>
          <w:sz w:val="24"/>
          <w:szCs w:val="24"/>
        </w:rPr>
        <w:t xml:space="preserve">Размеры, порядок и условия осуществления стимулирующих выплат определяются в локальных правовых актах образовательного учреждения и (или) в коллективных </w:t>
      </w:r>
      <w:r w:rsidRPr="00391935">
        <w:rPr>
          <w:sz w:val="24"/>
          <w:szCs w:val="24"/>
        </w:rPr>
        <w:lastRenderedPageBreak/>
        <w:t>договорах. В локальных правовых актах о стимулирующих выплатах должны быть 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0D38D1" w:rsidRPr="00391935" w:rsidRDefault="000D38D1" w:rsidP="000D38D1">
      <w:pPr>
        <w:shd w:val="clear" w:color="auto" w:fill="FFFFFF"/>
        <w:ind w:right="662"/>
        <w:jc w:val="both"/>
        <w:rPr>
          <w:sz w:val="24"/>
          <w:szCs w:val="24"/>
        </w:rPr>
      </w:pPr>
      <w:r w:rsidRPr="00391935">
        <w:rPr>
          <w:b/>
          <w:bCs/>
          <w:sz w:val="24"/>
          <w:szCs w:val="24"/>
        </w:rPr>
        <w:t>Соответствие финансовых условий  реализации  ООП НОО</w:t>
      </w:r>
    </w:p>
    <w:tbl>
      <w:tblPr>
        <w:tblW w:w="4546" w:type="pct"/>
        <w:tblInd w:w="392" w:type="dxa"/>
        <w:tblCellMar>
          <w:left w:w="0" w:type="dxa"/>
          <w:right w:w="0" w:type="dxa"/>
        </w:tblCellMar>
        <w:tblLook w:val="00A0"/>
      </w:tblPr>
      <w:tblGrid>
        <w:gridCol w:w="3137"/>
        <w:gridCol w:w="2861"/>
        <w:gridCol w:w="3141"/>
      </w:tblGrid>
      <w:tr w:rsidR="000D38D1" w:rsidRPr="00391935" w:rsidTr="000D38D1">
        <w:tc>
          <w:tcPr>
            <w:tcW w:w="1458"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0D38D1" w:rsidRPr="00391935" w:rsidRDefault="000D38D1" w:rsidP="000D38D1">
            <w:pPr>
              <w:ind w:left="284" w:right="662"/>
              <w:jc w:val="both"/>
              <w:rPr>
                <w:sz w:val="24"/>
                <w:szCs w:val="24"/>
              </w:rPr>
            </w:pPr>
            <w:r w:rsidRPr="00391935">
              <w:rPr>
                <w:sz w:val="24"/>
                <w:szCs w:val="24"/>
              </w:rPr>
              <w:t>Требование</w:t>
            </w:r>
          </w:p>
        </w:tc>
        <w:tc>
          <w:tcPr>
            <w:tcW w:w="1875"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0D38D1" w:rsidRPr="00391935" w:rsidRDefault="000D38D1" w:rsidP="000D38D1">
            <w:pPr>
              <w:ind w:left="284" w:right="662"/>
              <w:jc w:val="both"/>
              <w:rPr>
                <w:sz w:val="24"/>
                <w:szCs w:val="24"/>
              </w:rPr>
            </w:pPr>
            <w:r w:rsidRPr="00391935">
              <w:rPr>
                <w:sz w:val="24"/>
                <w:szCs w:val="24"/>
              </w:rPr>
              <w:t>Показатели</w:t>
            </w:r>
          </w:p>
        </w:tc>
        <w:tc>
          <w:tcPr>
            <w:tcW w:w="1667"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0D38D1" w:rsidRPr="00391935" w:rsidRDefault="000D38D1" w:rsidP="000D38D1">
            <w:pPr>
              <w:ind w:left="284" w:right="662"/>
              <w:jc w:val="both"/>
              <w:rPr>
                <w:sz w:val="24"/>
                <w:szCs w:val="24"/>
              </w:rPr>
            </w:pPr>
            <w:r w:rsidRPr="00391935">
              <w:rPr>
                <w:sz w:val="24"/>
                <w:szCs w:val="24"/>
              </w:rPr>
              <w:t>Документационное обеспечение</w:t>
            </w:r>
          </w:p>
        </w:tc>
      </w:tr>
      <w:tr w:rsidR="000D38D1" w:rsidRPr="00391935" w:rsidTr="000D38D1">
        <w:tc>
          <w:tcPr>
            <w:tcW w:w="1458"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0D38D1" w:rsidRPr="00391935" w:rsidRDefault="000D38D1" w:rsidP="000D38D1">
            <w:pPr>
              <w:ind w:left="284" w:right="662"/>
              <w:jc w:val="both"/>
              <w:rPr>
                <w:sz w:val="24"/>
                <w:szCs w:val="24"/>
              </w:rPr>
            </w:pPr>
            <w:r w:rsidRPr="00391935">
              <w:rPr>
                <w:sz w:val="24"/>
                <w:szCs w:val="24"/>
              </w:rPr>
              <w:t>Финансирование реализации  ООП НОО в объеме не ниже установленных нормативов финансирования государственного (муниципального) образовательного учреждения</w:t>
            </w:r>
          </w:p>
        </w:tc>
        <w:tc>
          <w:tcPr>
            <w:tcW w:w="1875"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0D38D1" w:rsidRPr="00391935" w:rsidRDefault="000D38D1" w:rsidP="000D38D1">
            <w:pPr>
              <w:ind w:left="284" w:right="662"/>
              <w:jc w:val="both"/>
              <w:rPr>
                <w:sz w:val="24"/>
                <w:szCs w:val="24"/>
              </w:rPr>
            </w:pPr>
            <w:r w:rsidRPr="00391935">
              <w:rPr>
                <w:spacing w:val="-12"/>
                <w:sz w:val="24"/>
                <w:szCs w:val="24"/>
              </w:rPr>
              <w:t>Наличие в локальных актах, регламентирующих установление заработной платы работников образовательного учреждения, в том числе стимулирующих выплат в соответствии с новой системой оплаты труда, выплат стимулирующего характера работникам ОУ, обеспечивающим введение ФГОС НОО</w:t>
            </w:r>
          </w:p>
        </w:tc>
        <w:tc>
          <w:tcPr>
            <w:tcW w:w="1667"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0D38D1" w:rsidRPr="00391935" w:rsidRDefault="000D38D1" w:rsidP="000D38D1">
            <w:pPr>
              <w:ind w:left="284" w:right="662"/>
              <w:jc w:val="both"/>
              <w:rPr>
                <w:sz w:val="24"/>
                <w:szCs w:val="24"/>
              </w:rPr>
            </w:pPr>
            <w:r w:rsidRPr="00391935">
              <w:rPr>
                <w:sz w:val="24"/>
                <w:szCs w:val="24"/>
              </w:rPr>
              <w:t>Приказ об утверждении соответствующих локальных актов, локальные акты, учитывающие необходимость выплат стимулирующего характера работникам ОУ, обеспечивающим введение ФГОС НОО</w:t>
            </w:r>
          </w:p>
        </w:tc>
      </w:tr>
      <w:tr w:rsidR="000D38D1" w:rsidRPr="00391935" w:rsidTr="000D38D1">
        <w:tc>
          <w:tcPr>
            <w:tcW w:w="1458" w:type="pct"/>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0D38D1" w:rsidRPr="00391935" w:rsidRDefault="000D38D1" w:rsidP="000D38D1">
            <w:pPr>
              <w:ind w:left="284" w:right="662"/>
              <w:jc w:val="both"/>
              <w:rPr>
                <w:sz w:val="24"/>
                <w:szCs w:val="24"/>
              </w:rPr>
            </w:pPr>
            <w:r w:rsidRPr="00391935">
              <w:rPr>
                <w:sz w:val="24"/>
                <w:szCs w:val="24"/>
              </w:rPr>
              <w:t>Обеспечение реализации обязательной части ООП НОО и части, формируемой участниками образовательной деятельности  вне зависимости от количества учебных дней в неделю</w:t>
            </w:r>
          </w:p>
        </w:tc>
        <w:tc>
          <w:tcPr>
            <w:tcW w:w="1875"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0D38D1" w:rsidRPr="00391935" w:rsidRDefault="000D38D1" w:rsidP="000D38D1">
            <w:pPr>
              <w:ind w:left="284" w:right="662"/>
              <w:jc w:val="both"/>
              <w:rPr>
                <w:sz w:val="24"/>
                <w:szCs w:val="24"/>
              </w:rPr>
            </w:pPr>
            <w:r w:rsidRPr="00391935">
              <w:rPr>
                <w:sz w:val="24"/>
                <w:szCs w:val="24"/>
              </w:rPr>
              <w:t xml:space="preserve">Наличие инструментария для изучения образовательных потребностей и интересов обучающихся ОУ и запросов родителей ( законных представителей) по использованию часов части учебного плана, формируемой участниками образовательной деятельности  включая внеурочную </w:t>
            </w:r>
            <w:r w:rsidRPr="00391935">
              <w:rPr>
                <w:sz w:val="24"/>
                <w:szCs w:val="24"/>
              </w:rPr>
              <w:lastRenderedPageBreak/>
              <w:t>деятельность</w:t>
            </w:r>
          </w:p>
        </w:tc>
        <w:tc>
          <w:tcPr>
            <w:tcW w:w="1667"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0D38D1" w:rsidRPr="00391935" w:rsidRDefault="000D38D1" w:rsidP="000D38D1">
            <w:pPr>
              <w:ind w:left="284" w:right="662"/>
              <w:jc w:val="both"/>
              <w:rPr>
                <w:spacing w:val="-8"/>
                <w:sz w:val="24"/>
                <w:szCs w:val="24"/>
              </w:rPr>
            </w:pPr>
            <w:r w:rsidRPr="00391935">
              <w:rPr>
                <w:spacing w:val="-8"/>
                <w:sz w:val="24"/>
                <w:szCs w:val="24"/>
              </w:rPr>
              <w:lastRenderedPageBreak/>
              <w:t xml:space="preserve">Пакет материалов для проведения диагностики в общеобразовательном учреждении для определения потребностей родителей </w:t>
            </w:r>
          </w:p>
          <w:p w:rsidR="000D38D1" w:rsidRPr="00391935" w:rsidRDefault="000D38D1" w:rsidP="000D38D1">
            <w:pPr>
              <w:ind w:left="284" w:right="662"/>
              <w:jc w:val="both"/>
              <w:rPr>
                <w:sz w:val="24"/>
                <w:szCs w:val="24"/>
              </w:rPr>
            </w:pPr>
            <w:r w:rsidRPr="00391935">
              <w:rPr>
                <w:spacing w:val="-8"/>
                <w:sz w:val="24"/>
                <w:szCs w:val="24"/>
              </w:rPr>
              <w:t xml:space="preserve">( законных представителей) в услугах образовательного учреждения по формированию учебного плана – части формируемой участниками образовательной деятельности  и плана внеурочной деятельности </w:t>
            </w:r>
            <w:r w:rsidRPr="00391935">
              <w:rPr>
                <w:spacing w:val="-8"/>
                <w:sz w:val="24"/>
                <w:szCs w:val="24"/>
              </w:rPr>
              <w:lastRenderedPageBreak/>
              <w:t>образовательного учреждения</w:t>
            </w:r>
          </w:p>
        </w:tc>
      </w:tr>
      <w:tr w:rsidR="000D38D1" w:rsidRPr="00391935" w:rsidTr="000D38D1">
        <w:tc>
          <w:tcPr>
            <w:tcW w:w="1458" w:type="pct"/>
            <w:vMerge/>
            <w:tcBorders>
              <w:top w:val="nil"/>
              <w:left w:val="single" w:sz="8" w:space="0" w:color="auto"/>
              <w:bottom w:val="single" w:sz="8" w:space="0" w:color="auto"/>
              <w:right w:val="single" w:sz="8" w:space="0" w:color="auto"/>
            </w:tcBorders>
            <w:shd w:val="clear" w:color="auto" w:fill="FFFFFF"/>
            <w:vAlign w:val="center"/>
          </w:tcPr>
          <w:p w:rsidR="000D38D1" w:rsidRPr="00391935" w:rsidRDefault="000D38D1" w:rsidP="000D38D1">
            <w:pPr>
              <w:ind w:left="284" w:right="662"/>
              <w:jc w:val="both"/>
              <w:rPr>
                <w:sz w:val="24"/>
                <w:szCs w:val="24"/>
              </w:rPr>
            </w:pPr>
          </w:p>
        </w:tc>
        <w:tc>
          <w:tcPr>
            <w:tcW w:w="1875"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0D38D1" w:rsidRPr="00391935" w:rsidRDefault="000D38D1" w:rsidP="000D38D1">
            <w:pPr>
              <w:ind w:left="284" w:right="662"/>
              <w:jc w:val="both"/>
              <w:rPr>
                <w:sz w:val="24"/>
                <w:szCs w:val="24"/>
              </w:rPr>
            </w:pPr>
            <w:r w:rsidRPr="00391935">
              <w:rPr>
                <w:spacing w:val="-4"/>
                <w:sz w:val="24"/>
                <w:szCs w:val="24"/>
              </w:rPr>
              <w:t xml:space="preserve">Наличие результатов анкетирования по изучению образовательных потребностей и интересов обучающихся и запросов родителей ( законных представителей) по использованию часов части учебного плана, формируемой участниками образовательной деятельности </w:t>
            </w:r>
          </w:p>
        </w:tc>
        <w:tc>
          <w:tcPr>
            <w:tcW w:w="1667"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0D38D1" w:rsidRPr="00391935" w:rsidRDefault="000D38D1" w:rsidP="000D38D1">
            <w:pPr>
              <w:ind w:left="284" w:right="662"/>
              <w:jc w:val="both"/>
              <w:rPr>
                <w:sz w:val="24"/>
                <w:szCs w:val="24"/>
              </w:rPr>
            </w:pPr>
            <w:r w:rsidRPr="00391935">
              <w:rPr>
                <w:sz w:val="24"/>
                <w:szCs w:val="24"/>
              </w:rPr>
              <w:t>Информационная справка по результатам анкетирования (1 раз в год)</w:t>
            </w:r>
          </w:p>
        </w:tc>
      </w:tr>
      <w:tr w:rsidR="000D38D1" w:rsidRPr="00391935" w:rsidTr="000D38D1">
        <w:tc>
          <w:tcPr>
            <w:tcW w:w="1458" w:type="pct"/>
            <w:vMerge/>
            <w:tcBorders>
              <w:top w:val="nil"/>
              <w:left w:val="single" w:sz="8" w:space="0" w:color="auto"/>
              <w:bottom w:val="single" w:sz="8" w:space="0" w:color="auto"/>
              <w:right w:val="single" w:sz="8" w:space="0" w:color="auto"/>
            </w:tcBorders>
            <w:shd w:val="clear" w:color="auto" w:fill="FFFFFF"/>
            <w:vAlign w:val="center"/>
          </w:tcPr>
          <w:p w:rsidR="000D38D1" w:rsidRPr="00391935" w:rsidRDefault="000D38D1" w:rsidP="000D38D1">
            <w:pPr>
              <w:ind w:left="284" w:right="662"/>
              <w:jc w:val="both"/>
              <w:rPr>
                <w:sz w:val="24"/>
                <w:szCs w:val="24"/>
              </w:rPr>
            </w:pPr>
          </w:p>
        </w:tc>
        <w:tc>
          <w:tcPr>
            <w:tcW w:w="1875"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0D38D1" w:rsidRPr="00391935" w:rsidRDefault="000D38D1" w:rsidP="000D38D1">
            <w:pPr>
              <w:ind w:left="284" w:right="662"/>
              <w:jc w:val="both"/>
              <w:rPr>
                <w:sz w:val="24"/>
                <w:szCs w:val="24"/>
              </w:rPr>
            </w:pPr>
            <w:r w:rsidRPr="00391935">
              <w:rPr>
                <w:spacing w:val="-4"/>
                <w:sz w:val="24"/>
                <w:szCs w:val="24"/>
              </w:rPr>
              <w:t>Наличие результатов анкетирования по изучению образовательных потребностей и интересов обучающихся и запросов родителей ( законных представителей) по направлениям и формам внеурочной деятельности</w:t>
            </w:r>
          </w:p>
        </w:tc>
        <w:tc>
          <w:tcPr>
            <w:tcW w:w="1667"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0D38D1" w:rsidRPr="00391935" w:rsidRDefault="000D38D1" w:rsidP="000D38D1">
            <w:pPr>
              <w:ind w:left="284" w:right="662"/>
              <w:jc w:val="both"/>
              <w:rPr>
                <w:sz w:val="24"/>
                <w:szCs w:val="24"/>
              </w:rPr>
            </w:pPr>
            <w:r w:rsidRPr="00391935">
              <w:rPr>
                <w:sz w:val="24"/>
                <w:szCs w:val="24"/>
              </w:rPr>
              <w:t>Информационная справка по результатам анкетирования (1 раз в год)</w:t>
            </w:r>
          </w:p>
        </w:tc>
      </w:tr>
      <w:tr w:rsidR="000D38D1" w:rsidRPr="00391935" w:rsidTr="000D38D1">
        <w:tc>
          <w:tcPr>
            <w:tcW w:w="1458"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0D38D1" w:rsidRPr="00391935" w:rsidRDefault="000D38D1" w:rsidP="000D38D1">
            <w:pPr>
              <w:ind w:left="284" w:right="662"/>
              <w:jc w:val="both"/>
              <w:rPr>
                <w:sz w:val="24"/>
                <w:szCs w:val="24"/>
              </w:rPr>
            </w:pPr>
            <w:r w:rsidRPr="00391935">
              <w:rPr>
                <w:sz w:val="24"/>
                <w:szCs w:val="24"/>
              </w:rPr>
              <w:t>Привлечение дополнительных финансовых средств</w:t>
            </w:r>
          </w:p>
        </w:tc>
        <w:tc>
          <w:tcPr>
            <w:tcW w:w="1875"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0D38D1" w:rsidRPr="00391935" w:rsidRDefault="000D38D1" w:rsidP="000D38D1">
            <w:pPr>
              <w:ind w:left="284" w:right="662"/>
              <w:jc w:val="both"/>
              <w:rPr>
                <w:sz w:val="24"/>
                <w:szCs w:val="24"/>
              </w:rPr>
            </w:pPr>
            <w:r w:rsidRPr="00391935">
              <w:rPr>
                <w:spacing w:val="-4"/>
                <w:sz w:val="24"/>
                <w:szCs w:val="24"/>
              </w:rPr>
              <w:t> </w:t>
            </w:r>
          </w:p>
        </w:tc>
        <w:tc>
          <w:tcPr>
            <w:tcW w:w="1667"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0D38D1" w:rsidRPr="00391935" w:rsidRDefault="000D38D1" w:rsidP="000D38D1">
            <w:pPr>
              <w:ind w:left="284" w:right="662"/>
              <w:jc w:val="both"/>
              <w:rPr>
                <w:sz w:val="24"/>
                <w:szCs w:val="24"/>
              </w:rPr>
            </w:pPr>
            <w:r w:rsidRPr="00391935">
              <w:rPr>
                <w:sz w:val="24"/>
                <w:szCs w:val="24"/>
              </w:rPr>
              <w:t>Информационная справка  для публичного отчёта школы (1 раз в год)</w:t>
            </w:r>
          </w:p>
        </w:tc>
      </w:tr>
      <w:tr w:rsidR="000D38D1" w:rsidRPr="00391935" w:rsidTr="000D38D1">
        <w:tc>
          <w:tcPr>
            <w:tcW w:w="1458"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0D38D1" w:rsidRPr="00391935" w:rsidRDefault="000D38D1" w:rsidP="000D38D1">
            <w:pPr>
              <w:ind w:left="284" w:right="662"/>
              <w:jc w:val="both"/>
              <w:rPr>
                <w:sz w:val="24"/>
                <w:szCs w:val="24"/>
              </w:rPr>
            </w:pPr>
            <w:r w:rsidRPr="00391935">
              <w:rPr>
                <w:sz w:val="24"/>
                <w:szCs w:val="24"/>
              </w:rPr>
              <w:t>Использование добровольных пожертвований и целевых взносов  физических и (или) юридических лиц</w:t>
            </w:r>
          </w:p>
        </w:tc>
        <w:tc>
          <w:tcPr>
            <w:tcW w:w="1875"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0D38D1" w:rsidRPr="00391935" w:rsidRDefault="000D38D1" w:rsidP="000D38D1">
            <w:pPr>
              <w:ind w:left="284" w:right="662"/>
              <w:jc w:val="both"/>
              <w:rPr>
                <w:sz w:val="24"/>
                <w:szCs w:val="24"/>
              </w:rPr>
            </w:pPr>
            <w:r w:rsidRPr="00391935">
              <w:rPr>
                <w:spacing w:val="-4"/>
                <w:sz w:val="24"/>
                <w:szCs w:val="24"/>
              </w:rPr>
              <w:t> </w:t>
            </w:r>
          </w:p>
        </w:tc>
        <w:tc>
          <w:tcPr>
            <w:tcW w:w="1667"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0D38D1" w:rsidRPr="00391935" w:rsidRDefault="000D38D1" w:rsidP="000D38D1">
            <w:pPr>
              <w:ind w:left="284" w:right="662"/>
              <w:jc w:val="both"/>
              <w:rPr>
                <w:sz w:val="24"/>
                <w:szCs w:val="24"/>
              </w:rPr>
            </w:pPr>
            <w:r w:rsidRPr="00391935">
              <w:rPr>
                <w:sz w:val="24"/>
                <w:szCs w:val="24"/>
              </w:rPr>
              <w:t>Информационная справка  для публичного отчёта школы (1 раз в год)</w:t>
            </w:r>
          </w:p>
        </w:tc>
      </w:tr>
    </w:tbl>
    <w:p w:rsidR="000D38D1" w:rsidRPr="00391935" w:rsidRDefault="000D38D1" w:rsidP="00303A20">
      <w:pPr>
        <w:pBdr>
          <w:bottom w:val="dotted" w:sz="24" w:space="1" w:color="auto"/>
        </w:pBdr>
        <w:ind w:right="-41"/>
        <w:jc w:val="both"/>
        <w:rPr>
          <w:sz w:val="24"/>
          <w:szCs w:val="24"/>
        </w:rPr>
      </w:pPr>
      <w:r w:rsidRPr="00391935">
        <w:rPr>
          <w:sz w:val="24"/>
          <w:szCs w:val="24"/>
        </w:rPr>
        <w:t xml:space="preserve">За счет  финансового  норматива  финансируется учебная, внеучебная деятельность в рамках урочного  времени, а также вся внеурочная образовательная деятельность </w:t>
      </w:r>
      <w:r w:rsidRPr="00391935">
        <w:rPr>
          <w:sz w:val="24"/>
          <w:szCs w:val="24"/>
        </w:rPr>
        <w:lastRenderedPageBreak/>
        <w:t xml:space="preserve"> школьников в объеме  основной образовательной программы начального общего  образования. </w:t>
      </w:r>
    </w:p>
    <w:p w:rsidR="000D38D1" w:rsidRPr="00391935" w:rsidRDefault="000D38D1" w:rsidP="00303A20">
      <w:pPr>
        <w:tabs>
          <w:tab w:val="left" w:pos="360"/>
          <w:tab w:val="left" w:pos="540"/>
        </w:tabs>
        <w:ind w:right="-41"/>
        <w:jc w:val="both"/>
        <w:rPr>
          <w:sz w:val="24"/>
          <w:szCs w:val="24"/>
        </w:rPr>
      </w:pPr>
      <w:r w:rsidRPr="00391935">
        <w:rPr>
          <w:sz w:val="24"/>
          <w:szCs w:val="24"/>
        </w:rPr>
        <w:t xml:space="preserve">Структура и объем финансирования реализации ОП осуществляется по отдельному нормативу не зависящему от числа обучающихся. </w:t>
      </w:r>
    </w:p>
    <w:p w:rsidR="000D38D1" w:rsidRPr="00391935" w:rsidRDefault="000D38D1" w:rsidP="00303A20">
      <w:pPr>
        <w:ind w:right="-41"/>
        <w:jc w:val="both"/>
        <w:rPr>
          <w:sz w:val="24"/>
          <w:szCs w:val="24"/>
        </w:rPr>
      </w:pPr>
      <w:r w:rsidRPr="00391935">
        <w:rPr>
          <w:sz w:val="24"/>
          <w:szCs w:val="24"/>
        </w:rPr>
        <w:t>Система стимулирующих выплат работникам образовательного учреждения предусматривает реализацию права участия органов общественно-государственного управления ОУ в распределении поощрительных выплат стимулирующей части ФОТ по результатам труда, осуществляется  по представлению руководителя образовательного учреждения  и с учетом мнения профсоюзной организации.</w:t>
      </w:r>
    </w:p>
    <w:p w:rsidR="000D38D1" w:rsidRPr="00391935" w:rsidRDefault="000D38D1" w:rsidP="00303A20">
      <w:pPr>
        <w:ind w:right="-41"/>
        <w:jc w:val="both"/>
        <w:rPr>
          <w:sz w:val="24"/>
          <w:szCs w:val="24"/>
        </w:rPr>
      </w:pPr>
      <w:r w:rsidRPr="00391935">
        <w:rPr>
          <w:sz w:val="24"/>
          <w:szCs w:val="24"/>
        </w:rPr>
        <w:t>Основанием для осуществления данных выплат являются, прежде всего, результаты, а также показатели качества обучения  и воспитания учащихся, выраженные в их образовательных достижениях и сформированных  компетентностях.</w:t>
      </w:r>
    </w:p>
    <w:p w:rsidR="000D38D1" w:rsidRPr="00391935" w:rsidRDefault="000D38D1" w:rsidP="00303A20">
      <w:pPr>
        <w:ind w:right="-41"/>
        <w:jc w:val="both"/>
        <w:rPr>
          <w:sz w:val="24"/>
          <w:szCs w:val="24"/>
        </w:rPr>
      </w:pPr>
      <w:r w:rsidRPr="00391935">
        <w:rPr>
          <w:sz w:val="24"/>
          <w:szCs w:val="24"/>
        </w:rPr>
        <w:t>Под компетентностями  понимаются способности,  личностные качества и умения учащегося решать личностно и социально значимые задачи в стандартных и нестандартных, новых ситуациях.</w:t>
      </w:r>
    </w:p>
    <w:p w:rsidR="000D38D1" w:rsidRPr="00391935" w:rsidRDefault="000D38D1" w:rsidP="00303A20">
      <w:pPr>
        <w:tabs>
          <w:tab w:val="left" w:pos="360"/>
        </w:tabs>
        <w:ind w:right="-41"/>
        <w:jc w:val="both"/>
        <w:rPr>
          <w:sz w:val="24"/>
          <w:szCs w:val="24"/>
        </w:rPr>
      </w:pPr>
      <w:r w:rsidRPr="00391935">
        <w:rPr>
          <w:sz w:val="24"/>
          <w:szCs w:val="24"/>
        </w:rPr>
        <w:t>Таким образом,  финансовые условия обеспечивают образовательному учреждению возможность исполнения  требований Стандарта. Они отражают структуру и объем расходов, необходимых для реализации  основной образовательной программы, достижения планируемых результатов, а также механизм их формирования.  Финансирование ООП осуществляется в объеме установленных нормативов финансирования государственного ОУ.</w:t>
      </w:r>
    </w:p>
    <w:p w:rsidR="00FB3ADB" w:rsidRPr="00391935" w:rsidRDefault="000D38D1" w:rsidP="00303A20">
      <w:pPr>
        <w:pStyle w:val="a4"/>
        <w:numPr>
          <w:ilvl w:val="2"/>
          <w:numId w:val="26"/>
        </w:numPr>
        <w:tabs>
          <w:tab w:val="left" w:pos="2090"/>
          <w:tab w:val="left" w:pos="5115"/>
          <w:tab w:val="left" w:pos="6645"/>
          <w:tab w:val="left" w:pos="8557"/>
        </w:tabs>
        <w:spacing w:before="76" w:line="264" w:lineRule="auto"/>
        <w:ind w:left="0" w:right="-41" w:hanging="82"/>
        <w:jc w:val="left"/>
        <w:rPr>
          <w:sz w:val="24"/>
          <w:szCs w:val="24"/>
        </w:rPr>
      </w:pPr>
      <w:bookmarkStart w:id="54" w:name="_bookmark75"/>
      <w:bookmarkEnd w:id="54"/>
      <w:r w:rsidRPr="00391935">
        <w:rPr>
          <w:b/>
          <w:sz w:val="24"/>
          <w:szCs w:val="24"/>
        </w:rPr>
        <w:t xml:space="preserve">4.1.3. </w:t>
      </w:r>
      <w:r w:rsidR="001E5142" w:rsidRPr="00391935">
        <w:rPr>
          <w:b/>
          <w:sz w:val="24"/>
          <w:szCs w:val="24"/>
        </w:rPr>
        <w:t>Материально - технические условия реализации основной</w:t>
      </w:r>
      <w:r w:rsidR="001E5142" w:rsidRPr="00391935">
        <w:rPr>
          <w:b/>
          <w:spacing w:val="1"/>
          <w:sz w:val="24"/>
          <w:szCs w:val="24"/>
        </w:rPr>
        <w:t xml:space="preserve"> </w:t>
      </w:r>
      <w:r w:rsidR="001E5142" w:rsidRPr="00391935">
        <w:rPr>
          <w:b/>
          <w:sz w:val="24"/>
          <w:szCs w:val="24"/>
        </w:rPr>
        <w:t>образовательной программы начального</w:t>
      </w:r>
      <w:r w:rsidR="001E5142" w:rsidRPr="00391935">
        <w:rPr>
          <w:b/>
          <w:spacing w:val="1"/>
          <w:sz w:val="24"/>
          <w:szCs w:val="24"/>
        </w:rPr>
        <w:t xml:space="preserve"> </w:t>
      </w:r>
      <w:r w:rsidR="001E5142" w:rsidRPr="00391935">
        <w:rPr>
          <w:b/>
          <w:sz w:val="24"/>
          <w:szCs w:val="24"/>
        </w:rPr>
        <w:t>общего образования</w:t>
      </w:r>
      <w:r w:rsidR="001E5142" w:rsidRPr="00391935">
        <w:rPr>
          <w:b/>
          <w:spacing w:val="1"/>
          <w:sz w:val="24"/>
          <w:szCs w:val="24"/>
        </w:rPr>
        <w:t xml:space="preserve"> </w:t>
      </w:r>
    </w:p>
    <w:p w:rsidR="0045737B" w:rsidRPr="00391935" w:rsidRDefault="001E5142" w:rsidP="00303A20">
      <w:pPr>
        <w:pStyle w:val="a4"/>
        <w:numPr>
          <w:ilvl w:val="2"/>
          <w:numId w:val="26"/>
        </w:numPr>
        <w:tabs>
          <w:tab w:val="left" w:pos="2090"/>
          <w:tab w:val="left" w:pos="5115"/>
          <w:tab w:val="left" w:pos="6645"/>
          <w:tab w:val="left" w:pos="8557"/>
        </w:tabs>
        <w:spacing w:before="76" w:line="264" w:lineRule="auto"/>
        <w:ind w:left="0" w:right="-41" w:hanging="82"/>
        <w:jc w:val="left"/>
        <w:rPr>
          <w:sz w:val="24"/>
          <w:szCs w:val="24"/>
        </w:rPr>
      </w:pPr>
      <w:r w:rsidRPr="00391935">
        <w:rPr>
          <w:sz w:val="24"/>
          <w:szCs w:val="24"/>
        </w:rPr>
        <w:t>Материально-технические</w:t>
      </w:r>
      <w:r w:rsidRPr="00391935">
        <w:rPr>
          <w:sz w:val="24"/>
          <w:szCs w:val="24"/>
        </w:rPr>
        <w:tab/>
        <w:t>условия</w:t>
      </w:r>
      <w:r w:rsidRPr="00391935">
        <w:rPr>
          <w:sz w:val="24"/>
          <w:szCs w:val="24"/>
        </w:rPr>
        <w:tab/>
        <w:t>реализации</w:t>
      </w:r>
      <w:r w:rsidRPr="00391935">
        <w:rPr>
          <w:sz w:val="24"/>
          <w:szCs w:val="24"/>
        </w:rPr>
        <w:tab/>
        <w:t>основной</w:t>
      </w:r>
    </w:p>
    <w:p w:rsidR="0045737B" w:rsidRPr="00391935" w:rsidRDefault="001E5142" w:rsidP="00303A20">
      <w:pPr>
        <w:pStyle w:val="a3"/>
        <w:spacing w:line="270" w:lineRule="exact"/>
        <w:ind w:left="0" w:right="-41" w:firstLine="0"/>
        <w:rPr>
          <w:sz w:val="24"/>
          <w:szCs w:val="24"/>
        </w:rPr>
      </w:pPr>
      <w:r w:rsidRPr="00391935">
        <w:rPr>
          <w:sz w:val="24"/>
          <w:szCs w:val="24"/>
        </w:rPr>
        <w:t>образовательной</w:t>
      </w:r>
      <w:r w:rsidRPr="00391935">
        <w:rPr>
          <w:spacing w:val="52"/>
          <w:sz w:val="24"/>
          <w:szCs w:val="24"/>
        </w:rPr>
        <w:t xml:space="preserve"> </w:t>
      </w:r>
      <w:r w:rsidRPr="00391935">
        <w:rPr>
          <w:sz w:val="24"/>
          <w:szCs w:val="24"/>
        </w:rPr>
        <w:t>программы</w:t>
      </w:r>
      <w:r w:rsidRPr="00391935">
        <w:rPr>
          <w:spacing w:val="53"/>
          <w:sz w:val="24"/>
          <w:szCs w:val="24"/>
        </w:rPr>
        <w:t xml:space="preserve"> </w:t>
      </w:r>
      <w:r w:rsidRPr="00391935">
        <w:rPr>
          <w:sz w:val="24"/>
          <w:szCs w:val="24"/>
        </w:rPr>
        <w:t>начального</w:t>
      </w:r>
      <w:r w:rsidRPr="00391935">
        <w:rPr>
          <w:spacing w:val="112"/>
          <w:sz w:val="24"/>
          <w:szCs w:val="24"/>
        </w:rPr>
        <w:t xml:space="preserve"> </w:t>
      </w:r>
      <w:r w:rsidRPr="00391935">
        <w:rPr>
          <w:sz w:val="24"/>
          <w:szCs w:val="24"/>
        </w:rPr>
        <w:t>общего</w:t>
      </w:r>
      <w:r w:rsidRPr="00391935">
        <w:rPr>
          <w:spacing w:val="52"/>
          <w:sz w:val="24"/>
          <w:szCs w:val="24"/>
        </w:rPr>
        <w:t xml:space="preserve"> </w:t>
      </w:r>
      <w:r w:rsidRPr="00391935">
        <w:rPr>
          <w:sz w:val="24"/>
          <w:szCs w:val="24"/>
        </w:rPr>
        <w:t>образования</w:t>
      </w:r>
      <w:r w:rsidRPr="00391935">
        <w:rPr>
          <w:spacing w:val="55"/>
          <w:sz w:val="24"/>
          <w:szCs w:val="24"/>
        </w:rPr>
        <w:t xml:space="preserve"> </w:t>
      </w:r>
      <w:r w:rsidRPr="00391935">
        <w:rPr>
          <w:sz w:val="24"/>
          <w:szCs w:val="24"/>
        </w:rPr>
        <w:t>обеспечивает</w:t>
      </w:r>
    </w:p>
    <w:p w:rsidR="0045737B" w:rsidRPr="00391935" w:rsidRDefault="001E5142" w:rsidP="00303A20">
      <w:pPr>
        <w:pStyle w:val="a3"/>
        <w:ind w:left="0" w:right="-41" w:firstLine="0"/>
        <w:rPr>
          <w:sz w:val="24"/>
          <w:szCs w:val="24"/>
        </w:rPr>
      </w:pPr>
      <w:r w:rsidRPr="00391935">
        <w:rPr>
          <w:sz w:val="24"/>
          <w:szCs w:val="24"/>
        </w:rPr>
        <w:t>возможность</w:t>
      </w:r>
      <w:r w:rsidRPr="00391935">
        <w:rPr>
          <w:spacing w:val="1"/>
          <w:sz w:val="24"/>
          <w:szCs w:val="24"/>
        </w:rPr>
        <w:t xml:space="preserve"> </w:t>
      </w:r>
      <w:r w:rsidRPr="00391935">
        <w:rPr>
          <w:sz w:val="24"/>
          <w:szCs w:val="24"/>
        </w:rPr>
        <w:t>достижения</w:t>
      </w:r>
      <w:r w:rsidRPr="00391935">
        <w:rPr>
          <w:spacing w:val="1"/>
          <w:sz w:val="24"/>
          <w:szCs w:val="24"/>
        </w:rPr>
        <w:t xml:space="preserve"> </w:t>
      </w:r>
      <w:r w:rsidRPr="00391935">
        <w:rPr>
          <w:sz w:val="24"/>
          <w:szCs w:val="24"/>
        </w:rPr>
        <w:t>обучающимися</w:t>
      </w:r>
      <w:r w:rsidRPr="00391935">
        <w:rPr>
          <w:spacing w:val="1"/>
          <w:sz w:val="24"/>
          <w:szCs w:val="24"/>
        </w:rPr>
        <w:t xml:space="preserve"> </w:t>
      </w:r>
      <w:r w:rsidRPr="00391935">
        <w:rPr>
          <w:sz w:val="24"/>
          <w:szCs w:val="24"/>
        </w:rPr>
        <w:t>установленных</w:t>
      </w:r>
      <w:r w:rsidRPr="00391935">
        <w:rPr>
          <w:spacing w:val="1"/>
          <w:sz w:val="24"/>
          <w:szCs w:val="24"/>
        </w:rPr>
        <w:t xml:space="preserve"> </w:t>
      </w:r>
      <w:r w:rsidRPr="00391935">
        <w:rPr>
          <w:sz w:val="24"/>
          <w:szCs w:val="24"/>
        </w:rPr>
        <w:t>Стандартом</w:t>
      </w:r>
      <w:r w:rsidRPr="00391935">
        <w:rPr>
          <w:spacing w:val="1"/>
          <w:sz w:val="24"/>
          <w:szCs w:val="24"/>
        </w:rPr>
        <w:t xml:space="preserve"> </w:t>
      </w:r>
      <w:r w:rsidRPr="00391935">
        <w:rPr>
          <w:sz w:val="24"/>
          <w:szCs w:val="24"/>
        </w:rPr>
        <w:t>требований</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предметным,</w:t>
      </w:r>
      <w:r w:rsidRPr="00391935">
        <w:rPr>
          <w:spacing w:val="1"/>
          <w:sz w:val="24"/>
          <w:szCs w:val="24"/>
        </w:rPr>
        <w:t xml:space="preserve"> </w:t>
      </w:r>
      <w:r w:rsidRPr="00391935">
        <w:rPr>
          <w:sz w:val="24"/>
          <w:szCs w:val="24"/>
        </w:rPr>
        <w:t>метапредметным</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личностным</w:t>
      </w:r>
      <w:r w:rsidRPr="00391935">
        <w:rPr>
          <w:spacing w:val="1"/>
          <w:sz w:val="24"/>
          <w:szCs w:val="24"/>
        </w:rPr>
        <w:t xml:space="preserve"> </w:t>
      </w:r>
      <w:r w:rsidRPr="00391935">
        <w:rPr>
          <w:sz w:val="24"/>
          <w:szCs w:val="24"/>
        </w:rPr>
        <w:t>результатам</w:t>
      </w:r>
      <w:r w:rsidRPr="00391935">
        <w:rPr>
          <w:spacing w:val="1"/>
          <w:sz w:val="24"/>
          <w:szCs w:val="24"/>
        </w:rPr>
        <w:t xml:space="preserve"> </w:t>
      </w:r>
      <w:r w:rsidRPr="00391935">
        <w:rPr>
          <w:sz w:val="24"/>
          <w:szCs w:val="24"/>
        </w:rPr>
        <w:t>освоения</w:t>
      </w:r>
      <w:r w:rsidRPr="00391935">
        <w:rPr>
          <w:spacing w:val="-1"/>
          <w:sz w:val="24"/>
          <w:szCs w:val="24"/>
        </w:rPr>
        <w:t xml:space="preserve"> </w:t>
      </w:r>
      <w:r w:rsidRPr="00391935">
        <w:rPr>
          <w:sz w:val="24"/>
          <w:szCs w:val="24"/>
        </w:rPr>
        <w:t>основной</w:t>
      </w:r>
      <w:r w:rsidRPr="00391935">
        <w:rPr>
          <w:spacing w:val="2"/>
          <w:sz w:val="24"/>
          <w:szCs w:val="24"/>
        </w:rPr>
        <w:t xml:space="preserve"> </w:t>
      </w:r>
      <w:r w:rsidRPr="00391935">
        <w:rPr>
          <w:sz w:val="24"/>
          <w:szCs w:val="24"/>
        </w:rPr>
        <w:t>образовательной</w:t>
      </w:r>
      <w:r w:rsidRPr="00391935">
        <w:rPr>
          <w:spacing w:val="-1"/>
          <w:sz w:val="24"/>
          <w:szCs w:val="24"/>
        </w:rPr>
        <w:t xml:space="preserve"> </w:t>
      </w:r>
      <w:r w:rsidRPr="00391935">
        <w:rPr>
          <w:sz w:val="24"/>
          <w:szCs w:val="24"/>
        </w:rPr>
        <w:t>программы.</w:t>
      </w:r>
    </w:p>
    <w:p w:rsidR="0045737B" w:rsidRPr="00391935" w:rsidRDefault="001E5142" w:rsidP="00303A20">
      <w:pPr>
        <w:pStyle w:val="a3"/>
        <w:ind w:left="0" w:right="-41"/>
        <w:rPr>
          <w:sz w:val="24"/>
          <w:szCs w:val="24"/>
        </w:rPr>
      </w:pPr>
      <w:r w:rsidRPr="00391935">
        <w:rPr>
          <w:sz w:val="24"/>
          <w:szCs w:val="24"/>
        </w:rPr>
        <w:t>Материально-технические</w:t>
      </w:r>
      <w:r w:rsidRPr="00391935">
        <w:rPr>
          <w:spacing w:val="1"/>
          <w:sz w:val="24"/>
          <w:szCs w:val="24"/>
        </w:rPr>
        <w:t xml:space="preserve"> </w:t>
      </w:r>
      <w:r w:rsidRPr="00391935">
        <w:rPr>
          <w:sz w:val="24"/>
          <w:szCs w:val="24"/>
        </w:rPr>
        <w:t>условия</w:t>
      </w:r>
      <w:r w:rsidRPr="00391935">
        <w:rPr>
          <w:spacing w:val="1"/>
          <w:sz w:val="24"/>
          <w:szCs w:val="24"/>
        </w:rPr>
        <w:t xml:space="preserve"> </w:t>
      </w:r>
      <w:r w:rsidRPr="00391935">
        <w:rPr>
          <w:sz w:val="24"/>
          <w:szCs w:val="24"/>
        </w:rPr>
        <w:t>обеспечивают</w:t>
      </w:r>
      <w:r w:rsidRPr="00391935">
        <w:rPr>
          <w:spacing w:val="1"/>
          <w:sz w:val="24"/>
          <w:szCs w:val="24"/>
        </w:rPr>
        <w:t xml:space="preserve"> </w:t>
      </w:r>
      <w:r w:rsidRPr="00391935">
        <w:rPr>
          <w:sz w:val="24"/>
          <w:szCs w:val="24"/>
        </w:rPr>
        <w:t>соблюдение</w:t>
      </w:r>
      <w:r w:rsidRPr="00391935">
        <w:rPr>
          <w:spacing w:val="1"/>
          <w:sz w:val="24"/>
          <w:szCs w:val="24"/>
        </w:rPr>
        <w:t xml:space="preserve"> </w:t>
      </w:r>
      <w:r w:rsidRPr="00391935">
        <w:rPr>
          <w:sz w:val="24"/>
          <w:szCs w:val="24"/>
        </w:rPr>
        <w:t>требований:</w:t>
      </w:r>
    </w:p>
    <w:p w:rsidR="0045737B" w:rsidRPr="00391935" w:rsidRDefault="001E5142" w:rsidP="00303A20">
      <w:pPr>
        <w:pStyle w:val="a3"/>
        <w:ind w:left="0" w:right="-41"/>
        <w:rPr>
          <w:sz w:val="24"/>
          <w:szCs w:val="24"/>
        </w:rPr>
      </w:pPr>
      <w:r w:rsidRPr="00391935">
        <w:rPr>
          <w:sz w:val="24"/>
          <w:szCs w:val="24"/>
        </w:rPr>
        <w:t>-санитарно-гигиенических</w:t>
      </w:r>
      <w:r w:rsidRPr="00391935">
        <w:rPr>
          <w:spacing w:val="1"/>
          <w:sz w:val="24"/>
          <w:szCs w:val="24"/>
        </w:rPr>
        <w:t xml:space="preserve"> </w:t>
      </w:r>
      <w:r w:rsidRPr="00391935">
        <w:rPr>
          <w:sz w:val="24"/>
          <w:szCs w:val="24"/>
        </w:rPr>
        <w:t>норм</w:t>
      </w:r>
      <w:r w:rsidRPr="00391935">
        <w:rPr>
          <w:spacing w:val="1"/>
          <w:sz w:val="24"/>
          <w:szCs w:val="24"/>
        </w:rPr>
        <w:t xml:space="preserve"> </w:t>
      </w:r>
      <w:r w:rsidRPr="00391935">
        <w:rPr>
          <w:sz w:val="24"/>
          <w:szCs w:val="24"/>
        </w:rPr>
        <w:t>образовательной</w:t>
      </w:r>
      <w:r w:rsidRPr="00391935">
        <w:rPr>
          <w:spacing w:val="1"/>
          <w:sz w:val="24"/>
          <w:szCs w:val="24"/>
        </w:rPr>
        <w:t xml:space="preserve"> </w:t>
      </w:r>
      <w:r w:rsidRPr="00391935">
        <w:rPr>
          <w:sz w:val="24"/>
          <w:szCs w:val="24"/>
        </w:rPr>
        <w:t>деятельности</w:t>
      </w:r>
      <w:r w:rsidRPr="00391935">
        <w:rPr>
          <w:spacing w:val="-62"/>
          <w:sz w:val="24"/>
          <w:szCs w:val="24"/>
        </w:rPr>
        <w:t xml:space="preserve"> </w:t>
      </w:r>
      <w:r w:rsidRPr="00391935">
        <w:rPr>
          <w:sz w:val="24"/>
          <w:szCs w:val="24"/>
        </w:rPr>
        <w:t>(требования</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водоснабжению,</w:t>
      </w:r>
      <w:r w:rsidRPr="00391935">
        <w:rPr>
          <w:spacing w:val="1"/>
          <w:sz w:val="24"/>
          <w:szCs w:val="24"/>
        </w:rPr>
        <w:t xml:space="preserve"> </w:t>
      </w:r>
      <w:r w:rsidRPr="00391935">
        <w:rPr>
          <w:sz w:val="24"/>
          <w:szCs w:val="24"/>
        </w:rPr>
        <w:t>канализации,</w:t>
      </w:r>
      <w:r w:rsidRPr="00391935">
        <w:rPr>
          <w:spacing w:val="1"/>
          <w:sz w:val="24"/>
          <w:szCs w:val="24"/>
        </w:rPr>
        <w:t xml:space="preserve"> </w:t>
      </w:r>
      <w:r w:rsidRPr="00391935">
        <w:rPr>
          <w:sz w:val="24"/>
          <w:szCs w:val="24"/>
        </w:rPr>
        <w:t>освещению,</w:t>
      </w:r>
      <w:r w:rsidRPr="00391935">
        <w:rPr>
          <w:spacing w:val="1"/>
          <w:sz w:val="24"/>
          <w:szCs w:val="24"/>
        </w:rPr>
        <w:t xml:space="preserve"> </w:t>
      </w:r>
      <w:r w:rsidRPr="00391935">
        <w:rPr>
          <w:sz w:val="24"/>
          <w:szCs w:val="24"/>
        </w:rPr>
        <w:t>воздушно-</w:t>
      </w:r>
      <w:r w:rsidRPr="00391935">
        <w:rPr>
          <w:spacing w:val="1"/>
          <w:sz w:val="24"/>
          <w:szCs w:val="24"/>
        </w:rPr>
        <w:t xml:space="preserve"> </w:t>
      </w:r>
      <w:r w:rsidRPr="00391935">
        <w:rPr>
          <w:sz w:val="24"/>
          <w:szCs w:val="24"/>
        </w:rPr>
        <w:t>тепловому</w:t>
      </w:r>
      <w:r w:rsidRPr="00391935">
        <w:rPr>
          <w:spacing w:val="1"/>
          <w:sz w:val="24"/>
          <w:szCs w:val="24"/>
        </w:rPr>
        <w:t xml:space="preserve"> </w:t>
      </w:r>
      <w:r w:rsidRPr="00391935">
        <w:rPr>
          <w:sz w:val="24"/>
          <w:szCs w:val="24"/>
        </w:rPr>
        <w:t>режиму,</w:t>
      </w:r>
      <w:r w:rsidRPr="00391935">
        <w:rPr>
          <w:spacing w:val="1"/>
          <w:sz w:val="24"/>
          <w:szCs w:val="24"/>
        </w:rPr>
        <w:t xml:space="preserve"> </w:t>
      </w:r>
      <w:r w:rsidRPr="00391935">
        <w:rPr>
          <w:sz w:val="24"/>
          <w:szCs w:val="24"/>
        </w:rPr>
        <w:t>размещению</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архитектурным</w:t>
      </w:r>
      <w:r w:rsidRPr="00391935">
        <w:rPr>
          <w:spacing w:val="1"/>
          <w:sz w:val="24"/>
          <w:szCs w:val="24"/>
        </w:rPr>
        <w:t xml:space="preserve"> </w:t>
      </w:r>
      <w:r w:rsidRPr="00391935">
        <w:rPr>
          <w:sz w:val="24"/>
          <w:szCs w:val="24"/>
        </w:rPr>
        <w:t>особенностям</w:t>
      </w:r>
      <w:r w:rsidRPr="00391935">
        <w:rPr>
          <w:spacing w:val="1"/>
          <w:sz w:val="24"/>
          <w:szCs w:val="24"/>
        </w:rPr>
        <w:t xml:space="preserve"> </w:t>
      </w:r>
      <w:r w:rsidRPr="00391935">
        <w:rPr>
          <w:sz w:val="24"/>
          <w:szCs w:val="24"/>
        </w:rPr>
        <w:t>здания</w:t>
      </w:r>
      <w:r w:rsidRPr="00391935">
        <w:rPr>
          <w:spacing w:val="1"/>
          <w:sz w:val="24"/>
          <w:szCs w:val="24"/>
        </w:rPr>
        <w:t xml:space="preserve"> </w:t>
      </w:r>
      <w:r w:rsidRPr="00391935">
        <w:rPr>
          <w:sz w:val="24"/>
          <w:szCs w:val="24"/>
        </w:rPr>
        <w:t>организации,</w:t>
      </w:r>
      <w:r w:rsidRPr="00391935">
        <w:rPr>
          <w:spacing w:val="1"/>
          <w:sz w:val="24"/>
          <w:szCs w:val="24"/>
        </w:rPr>
        <w:t xml:space="preserve"> </w:t>
      </w:r>
      <w:r w:rsidRPr="00391935">
        <w:rPr>
          <w:sz w:val="24"/>
          <w:szCs w:val="24"/>
        </w:rPr>
        <w:t>осуществляющей</w:t>
      </w:r>
      <w:r w:rsidRPr="00391935">
        <w:rPr>
          <w:spacing w:val="1"/>
          <w:sz w:val="24"/>
          <w:szCs w:val="24"/>
        </w:rPr>
        <w:t xml:space="preserve"> </w:t>
      </w:r>
      <w:r w:rsidRPr="00391935">
        <w:rPr>
          <w:sz w:val="24"/>
          <w:szCs w:val="24"/>
        </w:rPr>
        <w:t>образовательную</w:t>
      </w:r>
      <w:r w:rsidRPr="00391935">
        <w:rPr>
          <w:spacing w:val="1"/>
          <w:sz w:val="24"/>
          <w:szCs w:val="24"/>
        </w:rPr>
        <w:t xml:space="preserve"> </w:t>
      </w:r>
      <w:r w:rsidRPr="00391935">
        <w:rPr>
          <w:sz w:val="24"/>
          <w:szCs w:val="24"/>
        </w:rPr>
        <w:t>деятельность,</w:t>
      </w:r>
      <w:r w:rsidRPr="00391935">
        <w:rPr>
          <w:spacing w:val="1"/>
          <w:sz w:val="24"/>
          <w:szCs w:val="24"/>
        </w:rPr>
        <w:t xml:space="preserve"> </w:t>
      </w:r>
      <w:r w:rsidRPr="00391935">
        <w:rPr>
          <w:sz w:val="24"/>
          <w:szCs w:val="24"/>
        </w:rPr>
        <w:t>его</w:t>
      </w:r>
      <w:r w:rsidRPr="00391935">
        <w:rPr>
          <w:spacing w:val="-62"/>
          <w:sz w:val="24"/>
          <w:szCs w:val="24"/>
        </w:rPr>
        <w:t xml:space="preserve"> </w:t>
      </w:r>
      <w:r w:rsidRPr="00391935">
        <w:rPr>
          <w:sz w:val="24"/>
          <w:szCs w:val="24"/>
        </w:rPr>
        <w:t>территории,</w:t>
      </w:r>
      <w:r w:rsidRPr="00391935">
        <w:rPr>
          <w:spacing w:val="1"/>
          <w:sz w:val="24"/>
          <w:szCs w:val="24"/>
        </w:rPr>
        <w:t xml:space="preserve"> </w:t>
      </w:r>
      <w:r w:rsidRPr="00391935">
        <w:rPr>
          <w:sz w:val="24"/>
          <w:szCs w:val="24"/>
        </w:rPr>
        <w:t>отдельным</w:t>
      </w:r>
      <w:r w:rsidRPr="00391935">
        <w:rPr>
          <w:spacing w:val="1"/>
          <w:sz w:val="24"/>
          <w:szCs w:val="24"/>
        </w:rPr>
        <w:t xml:space="preserve"> </w:t>
      </w:r>
      <w:r w:rsidRPr="00391935">
        <w:rPr>
          <w:sz w:val="24"/>
          <w:szCs w:val="24"/>
        </w:rPr>
        <w:t>помещениям,</w:t>
      </w:r>
      <w:r w:rsidRPr="00391935">
        <w:rPr>
          <w:spacing w:val="1"/>
          <w:sz w:val="24"/>
          <w:szCs w:val="24"/>
        </w:rPr>
        <w:t xml:space="preserve"> </w:t>
      </w:r>
      <w:r w:rsidRPr="00391935">
        <w:rPr>
          <w:sz w:val="24"/>
          <w:szCs w:val="24"/>
        </w:rPr>
        <w:t>средствам</w:t>
      </w:r>
      <w:r w:rsidRPr="00391935">
        <w:rPr>
          <w:spacing w:val="1"/>
          <w:sz w:val="24"/>
          <w:szCs w:val="24"/>
        </w:rPr>
        <w:t xml:space="preserve"> </w:t>
      </w:r>
      <w:r w:rsidRPr="00391935">
        <w:rPr>
          <w:sz w:val="24"/>
          <w:szCs w:val="24"/>
        </w:rPr>
        <w:t>обучения,</w:t>
      </w:r>
      <w:r w:rsidRPr="00391935">
        <w:rPr>
          <w:spacing w:val="1"/>
          <w:sz w:val="24"/>
          <w:szCs w:val="24"/>
        </w:rPr>
        <w:t xml:space="preserve"> </w:t>
      </w:r>
      <w:r w:rsidRPr="00391935">
        <w:rPr>
          <w:sz w:val="24"/>
          <w:szCs w:val="24"/>
        </w:rPr>
        <w:t>учебному</w:t>
      </w:r>
      <w:r w:rsidRPr="00391935">
        <w:rPr>
          <w:spacing w:val="1"/>
          <w:sz w:val="24"/>
          <w:szCs w:val="24"/>
        </w:rPr>
        <w:t xml:space="preserve"> </w:t>
      </w:r>
      <w:r w:rsidRPr="00391935">
        <w:rPr>
          <w:sz w:val="24"/>
          <w:szCs w:val="24"/>
        </w:rPr>
        <w:t>оборудованию;</w:t>
      </w:r>
    </w:p>
    <w:p w:rsidR="0045737B" w:rsidRPr="00391935" w:rsidRDefault="001E5142" w:rsidP="00303A20">
      <w:pPr>
        <w:pStyle w:val="a3"/>
        <w:spacing w:before="2"/>
        <w:ind w:left="0" w:right="-41"/>
        <w:rPr>
          <w:sz w:val="24"/>
          <w:szCs w:val="24"/>
        </w:rPr>
      </w:pPr>
      <w:r w:rsidRPr="00391935">
        <w:rPr>
          <w:sz w:val="24"/>
          <w:szCs w:val="24"/>
        </w:rPr>
        <w:t>-санитарно-бытовых</w:t>
      </w:r>
      <w:r w:rsidRPr="00391935">
        <w:rPr>
          <w:spacing w:val="1"/>
          <w:sz w:val="24"/>
          <w:szCs w:val="24"/>
        </w:rPr>
        <w:t xml:space="preserve"> </w:t>
      </w:r>
      <w:r w:rsidRPr="00391935">
        <w:rPr>
          <w:sz w:val="24"/>
          <w:szCs w:val="24"/>
        </w:rPr>
        <w:t>условий</w:t>
      </w:r>
      <w:r w:rsidRPr="00391935">
        <w:rPr>
          <w:spacing w:val="1"/>
          <w:sz w:val="24"/>
          <w:szCs w:val="24"/>
        </w:rPr>
        <w:t xml:space="preserve"> </w:t>
      </w:r>
      <w:r w:rsidRPr="00391935">
        <w:rPr>
          <w:sz w:val="24"/>
          <w:szCs w:val="24"/>
        </w:rPr>
        <w:t>(наличие</w:t>
      </w:r>
      <w:r w:rsidRPr="00391935">
        <w:rPr>
          <w:spacing w:val="1"/>
          <w:sz w:val="24"/>
          <w:szCs w:val="24"/>
        </w:rPr>
        <w:t xml:space="preserve"> </w:t>
      </w:r>
      <w:r w:rsidRPr="00391935">
        <w:rPr>
          <w:sz w:val="24"/>
          <w:szCs w:val="24"/>
        </w:rPr>
        <w:t>оборудованных</w:t>
      </w:r>
      <w:r w:rsidRPr="00391935">
        <w:rPr>
          <w:spacing w:val="1"/>
          <w:sz w:val="24"/>
          <w:szCs w:val="24"/>
        </w:rPr>
        <w:t xml:space="preserve"> </w:t>
      </w:r>
      <w:r w:rsidRPr="00391935">
        <w:rPr>
          <w:sz w:val="24"/>
          <w:szCs w:val="24"/>
        </w:rPr>
        <w:t>гардеробов,</w:t>
      </w:r>
      <w:r w:rsidRPr="00391935">
        <w:rPr>
          <w:spacing w:val="1"/>
          <w:sz w:val="24"/>
          <w:szCs w:val="24"/>
        </w:rPr>
        <w:t xml:space="preserve"> </w:t>
      </w:r>
      <w:r w:rsidRPr="00391935">
        <w:rPr>
          <w:sz w:val="24"/>
          <w:szCs w:val="24"/>
        </w:rPr>
        <w:t>санузлов,</w:t>
      </w:r>
      <w:r w:rsidRPr="00391935">
        <w:rPr>
          <w:spacing w:val="-2"/>
          <w:sz w:val="24"/>
          <w:szCs w:val="24"/>
        </w:rPr>
        <w:t xml:space="preserve"> </w:t>
      </w:r>
      <w:r w:rsidRPr="00391935">
        <w:rPr>
          <w:sz w:val="24"/>
          <w:szCs w:val="24"/>
        </w:rPr>
        <w:t>мест</w:t>
      </w:r>
      <w:r w:rsidRPr="00391935">
        <w:rPr>
          <w:spacing w:val="-1"/>
          <w:sz w:val="24"/>
          <w:szCs w:val="24"/>
        </w:rPr>
        <w:t xml:space="preserve"> </w:t>
      </w:r>
      <w:r w:rsidRPr="00391935">
        <w:rPr>
          <w:sz w:val="24"/>
          <w:szCs w:val="24"/>
        </w:rPr>
        <w:t>личной</w:t>
      </w:r>
      <w:r w:rsidRPr="00391935">
        <w:rPr>
          <w:spacing w:val="-1"/>
          <w:sz w:val="24"/>
          <w:szCs w:val="24"/>
        </w:rPr>
        <w:t xml:space="preserve"> </w:t>
      </w:r>
      <w:r w:rsidRPr="00391935">
        <w:rPr>
          <w:sz w:val="24"/>
          <w:szCs w:val="24"/>
        </w:rPr>
        <w:t>гигиены;</w:t>
      </w:r>
    </w:p>
    <w:p w:rsidR="0045737B" w:rsidRPr="00391935" w:rsidRDefault="001E5142" w:rsidP="00303A20">
      <w:pPr>
        <w:pStyle w:val="a3"/>
        <w:ind w:left="0" w:right="-41"/>
        <w:rPr>
          <w:sz w:val="24"/>
          <w:szCs w:val="24"/>
        </w:rPr>
      </w:pPr>
      <w:r w:rsidRPr="00391935">
        <w:rPr>
          <w:sz w:val="24"/>
          <w:szCs w:val="24"/>
        </w:rPr>
        <w:t>-социально-бытовых условий (наличие оборудованного рабочего места,</w:t>
      </w:r>
      <w:r w:rsidRPr="00391935">
        <w:rPr>
          <w:spacing w:val="1"/>
          <w:sz w:val="24"/>
          <w:szCs w:val="24"/>
        </w:rPr>
        <w:t xml:space="preserve"> </w:t>
      </w:r>
      <w:r w:rsidRPr="00391935">
        <w:rPr>
          <w:sz w:val="24"/>
          <w:szCs w:val="24"/>
        </w:rPr>
        <w:t>учительской);</w:t>
      </w:r>
    </w:p>
    <w:p w:rsidR="0045737B" w:rsidRPr="00391935" w:rsidRDefault="001E5142" w:rsidP="00303A20">
      <w:pPr>
        <w:pStyle w:val="a3"/>
        <w:spacing w:line="299" w:lineRule="exact"/>
        <w:ind w:left="0" w:right="-41" w:firstLine="0"/>
        <w:rPr>
          <w:sz w:val="24"/>
          <w:szCs w:val="24"/>
        </w:rPr>
      </w:pPr>
      <w:r w:rsidRPr="00391935">
        <w:rPr>
          <w:sz w:val="24"/>
          <w:szCs w:val="24"/>
        </w:rPr>
        <w:t>-пожарной</w:t>
      </w:r>
      <w:r w:rsidRPr="00391935">
        <w:rPr>
          <w:spacing w:val="-4"/>
          <w:sz w:val="24"/>
          <w:szCs w:val="24"/>
        </w:rPr>
        <w:t xml:space="preserve"> </w:t>
      </w:r>
      <w:r w:rsidRPr="00391935">
        <w:rPr>
          <w:sz w:val="24"/>
          <w:szCs w:val="24"/>
        </w:rPr>
        <w:t>и</w:t>
      </w:r>
      <w:r w:rsidRPr="00391935">
        <w:rPr>
          <w:spacing w:val="-4"/>
          <w:sz w:val="24"/>
          <w:szCs w:val="24"/>
        </w:rPr>
        <w:t xml:space="preserve"> </w:t>
      </w:r>
      <w:r w:rsidRPr="00391935">
        <w:rPr>
          <w:sz w:val="24"/>
          <w:szCs w:val="24"/>
        </w:rPr>
        <w:t>электробезопасности;</w:t>
      </w:r>
    </w:p>
    <w:p w:rsidR="0045737B" w:rsidRPr="00391935" w:rsidRDefault="001E5142" w:rsidP="00303A20">
      <w:pPr>
        <w:pStyle w:val="a3"/>
        <w:ind w:left="0" w:right="-41"/>
        <w:rPr>
          <w:sz w:val="24"/>
          <w:szCs w:val="24"/>
        </w:rPr>
      </w:pPr>
      <w:r w:rsidRPr="00391935">
        <w:rPr>
          <w:sz w:val="24"/>
          <w:szCs w:val="24"/>
        </w:rPr>
        <w:t>-требований</w:t>
      </w:r>
      <w:r w:rsidRPr="00391935">
        <w:rPr>
          <w:spacing w:val="1"/>
          <w:sz w:val="24"/>
          <w:szCs w:val="24"/>
        </w:rPr>
        <w:t xml:space="preserve"> </w:t>
      </w:r>
      <w:r w:rsidRPr="00391935">
        <w:rPr>
          <w:sz w:val="24"/>
          <w:szCs w:val="24"/>
        </w:rPr>
        <w:t>охраны</w:t>
      </w:r>
      <w:r w:rsidRPr="00391935">
        <w:rPr>
          <w:spacing w:val="1"/>
          <w:sz w:val="24"/>
          <w:szCs w:val="24"/>
        </w:rPr>
        <w:t xml:space="preserve"> </w:t>
      </w:r>
      <w:r w:rsidRPr="00391935">
        <w:rPr>
          <w:sz w:val="24"/>
          <w:szCs w:val="24"/>
        </w:rPr>
        <w:t>здоровья</w:t>
      </w:r>
      <w:r w:rsidRPr="00391935">
        <w:rPr>
          <w:spacing w:val="1"/>
          <w:sz w:val="24"/>
          <w:szCs w:val="24"/>
        </w:rPr>
        <w:t xml:space="preserve"> </w:t>
      </w:r>
      <w:r w:rsidRPr="00391935">
        <w:rPr>
          <w:sz w:val="24"/>
          <w:szCs w:val="24"/>
        </w:rPr>
        <w:t>обучающихся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охраны</w:t>
      </w:r>
      <w:r w:rsidRPr="00391935">
        <w:rPr>
          <w:spacing w:val="66"/>
          <w:sz w:val="24"/>
          <w:szCs w:val="24"/>
        </w:rPr>
        <w:t xml:space="preserve"> </w:t>
      </w:r>
      <w:r w:rsidRPr="00391935">
        <w:rPr>
          <w:sz w:val="24"/>
          <w:szCs w:val="24"/>
        </w:rPr>
        <w:t>труда</w:t>
      </w:r>
      <w:r w:rsidRPr="00391935">
        <w:rPr>
          <w:spacing w:val="1"/>
          <w:sz w:val="24"/>
          <w:szCs w:val="24"/>
        </w:rPr>
        <w:t xml:space="preserve"> </w:t>
      </w:r>
      <w:r w:rsidRPr="00391935">
        <w:rPr>
          <w:sz w:val="24"/>
          <w:szCs w:val="24"/>
        </w:rPr>
        <w:t>работников;</w:t>
      </w:r>
    </w:p>
    <w:p w:rsidR="0045737B" w:rsidRPr="00391935" w:rsidRDefault="001E5142" w:rsidP="00303A20">
      <w:pPr>
        <w:pStyle w:val="a3"/>
        <w:ind w:left="0" w:right="-41"/>
        <w:rPr>
          <w:sz w:val="24"/>
          <w:szCs w:val="24"/>
        </w:rPr>
      </w:pPr>
      <w:r w:rsidRPr="00391935">
        <w:rPr>
          <w:sz w:val="24"/>
          <w:szCs w:val="24"/>
        </w:rPr>
        <w:t>-требований</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организации</w:t>
      </w:r>
      <w:r w:rsidRPr="00391935">
        <w:rPr>
          <w:spacing w:val="1"/>
          <w:sz w:val="24"/>
          <w:szCs w:val="24"/>
        </w:rPr>
        <w:t xml:space="preserve"> </w:t>
      </w:r>
      <w:r w:rsidRPr="00391935">
        <w:rPr>
          <w:sz w:val="24"/>
          <w:szCs w:val="24"/>
        </w:rPr>
        <w:t>безопасности</w:t>
      </w:r>
      <w:r w:rsidRPr="00391935">
        <w:rPr>
          <w:spacing w:val="1"/>
          <w:sz w:val="24"/>
          <w:szCs w:val="24"/>
        </w:rPr>
        <w:t xml:space="preserve"> </w:t>
      </w:r>
      <w:r w:rsidRPr="00391935">
        <w:rPr>
          <w:sz w:val="24"/>
          <w:szCs w:val="24"/>
        </w:rPr>
        <w:t>эксплуатации</w:t>
      </w:r>
      <w:r w:rsidRPr="00391935">
        <w:rPr>
          <w:spacing w:val="1"/>
          <w:sz w:val="24"/>
          <w:szCs w:val="24"/>
        </w:rPr>
        <w:t xml:space="preserve"> </w:t>
      </w:r>
      <w:r w:rsidRPr="00391935">
        <w:rPr>
          <w:sz w:val="24"/>
          <w:szCs w:val="24"/>
        </w:rPr>
        <w:t>спортивных</w:t>
      </w:r>
      <w:r w:rsidRPr="00391935">
        <w:rPr>
          <w:spacing w:val="1"/>
          <w:sz w:val="24"/>
          <w:szCs w:val="24"/>
        </w:rPr>
        <w:t xml:space="preserve"> </w:t>
      </w:r>
      <w:r w:rsidRPr="00391935">
        <w:rPr>
          <w:sz w:val="24"/>
          <w:szCs w:val="24"/>
        </w:rPr>
        <w:t>сооружений,</w:t>
      </w:r>
      <w:r w:rsidRPr="00391935">
        <w:rPr>
          <w:spacing w:val="1"/>
          <w:sz w:val="24"/>
          <w:szCs w:val="24"/>
        </w:rPr>
        <w:t xml:space="preserve"> </w:t>
      </w:r>
      <w:r w:rsidRPr="00391935">
        <w:rPr>
          <w:sz w:val="24"/>
          <w:szCs w:val="24"/>
        </w:rPr>
        <w:t>спортивного</w:t>
      </w:r>
      <w:r w:rsidRPr="00391935">
        <w:rPr>
          <w:spacing w:val="1"/>
          <w:sz w:val="24"/>
          <w:szCs w:val="24"/>
        </w:rPr>
        <w:t xml:space="preserve"> </w:t>
      </w:r>
      <w:r w:rsidRPr="00391935">
        <w:rPr>
          <w:sz w:val="24"/>
          <w:szCs w:val="24"/>
        </w:rPr>
        <w:t>инвентаря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оборудования,</w:t>
      </w:r>
      <w:r w:rsidRPr="00391935">
        <w:rPr>
          <w:spacing w:val="1"/>
          <w:sz w:val="24"/>
          <w:szCs w:val="24"/>
        </w:rPr>
        <w:t xml:space="preserve"> </w:t>
      </w:r>
      <w:r w:rsidRPr="00391935">
        <w:rPr>
          <w:sz w:val="24"/>
          <w:szCs w:val="24"/>
        </w:rPr>
        <w:t>используемого</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общеобразовательных</w:t>
      </w:r>
      <w:r w:rsidRPr="00391935">
        <w:rPr>
          <w:spacing w:val="-2"/>
          <w:sz w:val="24"/>
          <w:szCs w:val="24"/>
        </w:rPr>
        <w:t xml:space="preserve"> </w:t>
      </w:r>
      <w:r w:rsidRPr="00391935">
        <w:rPr>
          <w:sz w:val="24"/>
          <w:szCs w:val="24"/>
        </w:rPr>
        <w:t>организациях;</w:t>
      </w:r>
    </w:p>
    <w:p w:rsidR="0045737B" w:rsidRPr="00391935" w:rsidRDefault="001E5142" w:rsidP="00303A20">
      <w:pPr>
        <w:pStyle w:val="a3"/>
        <w:ind w:left="0" w:right="-41"/>
        <w:rPr>
          <w:sz w:val="24"/>
          <w:szCs w:val="24"/>
        </w:rPr>
      </w:pPr>
      <w:r w:rsidRPr="00391935">
        <w:rPr>
          <w:sz w:val="24"/>
          <w:szCs w:val="24"/>
        </w:rPr>
        <w:t>-своевременных</w:t>
      </w:r>
      <w:r w:rsidRPr="00391935">
        <w:rPr>
          <w:spacing w:val="1"/>
          <w:sz w:val="24"/>
          <w:szCs w:val="24"/>
        </w:rPr>
        <w:t xml:space="preserve"> </w:t>
      </w:r>
      <w:r w:rsidRPr="00391935">
        <w:rPr>
          <w:sz w:val="24"/>
          <w:szCs w:val="24"/>
        </w:rPr>
        <w:t>сроков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необходимых</w:t>
      </w:r>
      <w:r w:rsidRPr="00391935">
        <w:rPr>
          <w:spacing w:val="1"/>
          <w:sz w:val="24"/>
          <w:szCs w:val="24"/>
        </w:rPr>
        <w:t xml:space="preserve"> </w:t>
      </w:r>
      <w:r w:rsidRPr="00391935">
        <w:rPr>
          <w:sz w:val="24"/>
          <w:szCs w:val="24"/>
        </w:rPr>
        <w:t>объемов</w:t>
      </w:r>
      <w:r w:rsidRPr="00391935">
        <w:rPr>
          <w:spacing w:val="1"/>
          <w:sz w:val="24"/>
          <w:szCs w:val="24"/>
        </w:rPr>
        <w:t xml:space="preserve"> </w:t>
      </w:r>
      <w:r w:rsidRPr="00391935">
        <w:rPr>
          <w:sz w:val="24"/>
          <w:szCs w:val="24"/>
        </w:rPr>
        <w:t>текущего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капитального ремонта.</w:t>
      </w:r>
    </w:p>
    <w:p w:rsidR="0045737B" w:rsidRPr="00391935" w:rsidRDefault="001E5142" w:rsidP="00303A20">
      <w:pPr>
        <w:pStyle w:val="a3"/>
        <w:spacing w:before="1"/>
        <w:ind w:left="0" w:right="-41"/>
        <w:rPr>
          <w:sz w:val="24"/>
          <w:szCs w:val="24"/>
        </w:rPr>
      </w:pPr>
      <w:r w:rsidRPr="00391935">
        <w:rPr>
          <w:sz w:val="24"/>
          <w:szCs w:val="24"/>
        </w:rPr>
        <w:t>В</w:t>
      </w:r>
      <w:r w:rsidRPr="00391935">
        <w:rPr>
          <w:spacing w:val="1"/>
          <w:sz w:val="24"/>
          <w:szCs w:val="24"/>
        </w:rPr>
        <w:t xml:space="preserve"> </w:t>
      </w:r>
      <w:r w:rsidRPr="00391935">
        <w:rPr>
          <w:sz w:val="24"/>
          <w:szCs w:val="24"/>
        </w:rPr>
        <w:t>школе</w:t>
      </w:r>
      <w:r w:rsidRPr="00391935">
        <w:rPr>
          <w:spacing w:val="1"/>
          <w:sz w:val="24"/>
          <w:szCs w:val="24"/>
        </w:rPr>
        <w:t xml:space="preserve"> </w:t>
      </w:r>
      <w:r w:rsidRPr="00391935">
        <w:rPr>
          <w:sz w:val="24"/>
          <w:szCs w:val="24"/>
        </w:rPr>
        <w:t>обеспечена</w:t>
      </w:r>
      <w:r w:rsidRPr="00391935">
        <w:rPr>
          <w:spacing w:val="1"/>
          <w:sz w:val="24"/>
          <w:szCs w:val="24"/>
        </w:rPr>
        <w:t xml:space="preserve"> </w:t>
      </w:r>
      <w:r w:rsidRPr="00391935">
        <w:rPr>
          <w:sz w:val="24"/>
          <w:szCs w:val="24"/>
        </w:rPr>
        <w:t>возможность</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беспрепятственного</w:t>
      </w:r>
      <w:r w:rsidRPr="00391935">
        <w:rPr>
          <w:spacing w:val="1"/>
          <w:sz w:val="24"/>
          <w:szCs w:val="24"/>
        </w:rPr>
        <w:t xml:space="preserve"> </w:t>
      </w:r>
      <w:r w:rsidRPr="00391935">
        <w:rPr>
          <w:sz w:val="24"/>
          <w:szCs w:val="24"/>
        </w:rPr>
        <w:t>доступа</w:t>
      </w:r>
      <w:r w:rsidRPr="00391935">
        <w:rPr>
          <w:spacing w:val="1"/>
          <w:sz w:val="24"/>
          <w:szCs w:val="24"/>
        </w:rPr>
        <w:t xml:space="preserve"> </w:t>
      </w:r>
      <w:r w:rsidRPr="00391935">
        <w:rPr>
          <w:sz w:val="24"/>
          <w:szCs w:val="24"/>
        </w:rPr>
        <w:t>обучающихся</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ограниченными</w:t>
      </w:r>
      <w:r w:rsidRPr="00391935">
        <w:rPr>
          <w:spacing w:val="1"/>
          <w:sz w:val="24"/>
          <w:szCs w:val="24"/>
        </w:rPr>
        <w:t xml:space="preserve"> </w:t>
      </w:r>
      <w:r w:rsidRPr="00391935">
        <w:rPr>
          <w:sz w:val="24"/>
          <w:szCs w:val="24"/>
        </w:rPr>
        <w:t>возможностями</w:t>
      </w:r>
      <w:r w:rsidRPr="00391935">
        <w:rPr>
          <w:spacing w:val="1"/>
          <w:sz w:val="24"/>
          <w:szCs w:val="24"/>
        </w:rPr>
        <w:t xml:space="preserve"> </w:t>
      </w:r>
      <w:r w:rsidRPr="00391935">
        <w:rPr>
          <w:sz w:val="24"/>
          <w:szCs w:val="24"/>
        </w:rPr>
        <w:t>здоровья</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объектам</w:t>
      </w:r>
      <w:r w:rsidRPr="00391935">
        <w:rPr>
          <w:spacing w:val="1"/>
          <w:sz w:val="24"/>
          <w:szCs w:val="24"/>
        </w:rPr>
        <w:t xml:space="preserve"> </w:t>
      </w:r>
      <w:r w:rsidRPr="00391935">
        <w:rPr>
          <w:sz w:val="24"/>
          <w:szCs w:val="24"/>
        </w:rPr>
        <w:t>инфраструктуры образовательного учреждения в соответствии с Паспортом</w:t>
      </w:r>
      <w:r w:rsidRPr="00391935">
        <w:rPr>
          <w:spacing w:val="1"/>
          <w:sz w:val="24"/>
          <w:szCs w:val="24"/>
        </w:rPr>
        <w:t xml:space="preserve"> </w:t>
      </w:r>
      <w:r w:rsidRPr="00391935">
        <w:rPr>
          <w:sz w:val="24"/>
          <w:szCs w:val="24"/>
        </w:rPr>
        <w:t>доступности для инвалидов объекта и предоставления на нем услуг в сфере</w:t>
      </w:r>
      <w:r w:rsidRPr="00391935">
        <w:rPr>
          <w:spacing w:val="1"/>
          <w:sz w:val="24"/>
          <w:szCs w:val="24"/>
        </w:rPr>
        <w:t xml:space="preserve"> </w:t>
      </w:r>
      <w:r w:rsidRPr="00391935">
        <w:rPr>
          <w:sz w:val="24"/>
          <w:szCs w:val="24"/>
        </w:rPr>
        <w:t>образования.</w:t>
      </w:r>
    </w:p>
    <w:p w:rsidR="0045737B" w:rsidRPr="00391935" w:rsidRDefault="001E5142" w:rsidP="00303A20">
      <w:pPr>
        <w:pStyle w:val="a3"/>
        <w:ind w:left="0" w:right="-41"/>
        <w:rPr>
          <w:sz w:val="24"/>
          <w:szCs w:val="24"/>
        </w:rPr>
      </w:pPr>
      <w:r w:rsidRPr="00391935">
        <w:rPr>
          <w:sz w:val="24"/>
          <w:szCs w:val="24"/>
        </w:rPr>
        <w:t>Материально-техническое</w:t>
      </w:r>
      <w:r w:rsidRPr="00391935">
        <w:rPr>
          <w:spacing w:val="1"/>
          <w:sz w:val="24"/>
          <w:szCs w:val="24"/>
        </w:rPr>
        <w:t xml:space="preserve"> </w:t>
      </w:r>
      <w:r w:rsidRPr="00391935">
        <w:rPr>
          <w:sz w:val="24"/>
          <w:szCs w:val="24"/>
        </w:rPr>
        <w:t>оснащение</w:t>
      </w:r>
      <w:r w:rsidRPr="00391935">
        <w:rPr>
          <w:spacing w:val="1"/>
          <w:sz w:val="24"/>
          <w:szCs w:val="24"/>
        </w:rPr>
        <w:t xml:space="preserve"> </w:t>
      </w:r>
      <w:r w:rsidRPr="00391935">
        <w:rPr>
          <w:sz w:val="24"/>
          <w:szCs w:val="24"/>
        </w:rPr>
        <w:t>образовательной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обеспечивает</w:t>
      </w:r>
      <w:r w:rsidRPr="00391935">
        <w:rPr>
          <w:spacing w:val="-2"/>
          <w:sz w:val="24"/>
          <w:szCs w:val="24"/>
        </w:rPr>
        <w:t xml:space="preserve"> </w:t>
      </w:r>
      <w:r w:rsidRPr="00391935">
        <w:rPr>
          <w:sz w:val="24"/>
          <w:szCs w:val="24"/>
        </w:rPr>
        <w:t>следующие</w:t>
      </w:r>
      <w:r w:rsidRPr="00391935">
        <w:rPr>
          <w:spacing w:val="-1"/>
          <w:sz w:val="24"/>
          <w:szCs w:val="24"/>
        </w:rPr>
        <w:t xml:space="preserve"> </w:t>
      </w:r>
      <w:r w:rsidRPr="00391935">
        <w:rPr>
          <w:sz w:val="24"/>
          <w:szCs w:val="24"/>
        </w:rPr>
        <w:t>ключевые</w:t>
      </w:r>
      <w:r w:rsidRPr="00391935">
        <w:rPr>
          <w:spacing w:val="-1"/>
          <w:sz w:val="24"/>
          <w:szCs w:val="24"/>
        </w:rPr>
        <w:t xml:space="preserve"> </w:t>
      </w:r>
      <w:r w:rsidRPr="00391935">
        <w:rPr>
          <w:sz w:val="24"/>
          <w:szCs w:val="24"/>
        </w:rPr>
        <w:t>возможности:</w:t>
      </w:r>
    </w:p>
    <w:p w:rsidR="0045737B" w:rsidRPr="00391935" w:rsidRDefault="001E5142" w:rsidP="00303A20">
      <w:pPr>
        <w:pStyle w:val="a3"/>
        <w:ind w:left="0" w:right="-41"/>
        <w:rPr>
          <w:sz w:val="24"/>
          <w:szCs w:val="24"/>
        </w:rPr>
      </w:pPr>
      <w:r w:rsidRPr="00391935">
        <w:rPr>
          <w:sz w:val="24"/>
          <w:szCs w:val="24"/>
        </w:rPr>
        <w:t>-реализацию</w:t>
      </w:r>
      <w:r w:rsidRPr="00391935">
        <w:rPr>
          <w:spacing w:val="1"/>
          <w:sz w:val="24"/>
          <w:szCs w:val="24"/>
        </w:rPr>
        <w:t xml:space="preserve"> </w:t>
      </w:r>
      <w:r w:rsidRPr="00391935">
        <w:rPr>
          <w:sz w:val="24"/>
          <w:szCs w:val="24"/>
        </w:rPr>
        <w:t>индивидуальных</w:t>
      </w:r>
      <w:r w:rsidRPr="00391935">
        <w:rPr>
          <w:spacing w:val="1"/>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планов</w:t>
      </w:r>
      <w:r w:rsidRPr="00391935">
        <w:rPr>
          <w:spacing w:val="1"/>
          <w:sz w:val="24"/>
          <w:szCs w:val="24"/>
        </w:rPr>
        <w:t xml:space="preserve"> </w:t>
      </w:r>
      <w:r w:rsidRPr="00391935">
        <w:rPr>
          <w:sz w:val="24"/>
          <w:szCs w:val="24"/>
        </w:rPr>
        <w:t>обучающихся</w:t>
      </w:r>
      <w:r w:rsidR="000D38D1" w:rsidRPr="00391935">
        <w:rPr>
          <w:sz w:val="24"/>
          <w:szCs w:val="24"/>
        </w:rPr>
        <w:t>;</w:t>
      </w:r>
    </w:p>
    <w:p w:rsidR="0045737B" w:rsidRPr="00391935" w:rsidRDefault="001E5142" w:rsidP="00303A20">
      <w:pPr>
        <w:pStyle w:val="a3"/>
        <w:ind w:left="0" w:right="-41"/>
        <w:rPr>
          <w:sz w:val="24"/>
          <w:szCs w:val="24"/>
        </w:rPr>
      </w:pPr>
      <w:r w:rsidRPr="00391935">
        <w:rPr>
          <w:sz w:val="24"/>
          <w:szCs w:val="24"/>
        </w:rPr>
        <w:lastRenderedPageBreak/>
        <w:t>-проектную</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исследовательскую</w:t>
      </w:r>
      <w:r w:rsidRPr="00391935">
        <w:rPr>
          <w:spacing w:val="1"/>
          <w:sz w:val="24"/>
          <w:szCs w:val="24"/>
        </w:rPr>
        <w:t xml:space="preserve"> </w:t>
      </w:r>
      <w:r w:rsidRPr="00391935">
        <w:rPr>
          <w:sz w:val="24"/>
          <w:szCs w:val="24"/>
        </w:rPr>
        <w:t>деятельность</w:t>
      </w:r>
      <w:r w:rsidRPr="00391935">
        <w:rPr>
          <w:spacing w:val="1"/>
          <w:sz w:val="24"/>
          <w:szCs w:val="24"/>
        </w:rPr>
        <w:t xml:space="preserve"> </w:t>
      </w:r>
      <w:r w:rsidRPr="00391935">
        <w:rPr>
          <w:sz w:val="24"/>
          <w:szCs w:val="24"/>
        </w:rPr>
        <w:t>обучающихся,</w:t>
      </w:r>
      <w:r w:rsidRPr="00391935">
        <w:rPr>
          <w:spacing w:val="1"/>
          <w:sz w:val="24"/>
          <w:szCs w:val="24"/>
        </w:rPr>
        <w:t xml:space="preserve"> </w:t>
      </w:r>
      <w:r w:rsidRPr="00391935">
        <w:rPr>
          <w:sz w:val="24"/>
          <w:szCs w:val="24"/>
        </w:rPr>
        <w:t>проведение</w:t>
      </w:r>
      <w:r w:rsidRPr="00391935">
        <w:rPr>
          <w:spacing w:val="1"/>
          <w:sz w:val="24"/>
          <w:szCs w:val="24"/>
        </w:rPr>
        <w:t xml:space="preserve"> </w:t>
      </w:r>
      <w:r w:rsidRPr="00391935">
        <w:rPr>
          <w:sz w:val="24"/>
          <w:szCs w:val="24"/>
        </w:rPr>
        <w:t>наблюдений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экспериментов</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т.ч.</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использованием</w:t>
      </w:r>
      <w:r w:rsidRPr="00391935">
        <w:rPr>
          <w:spacing w:val="-62"/>
          <w:sz w:val="24"/>
          <w:szCs w:val="24"/>
        </w:rPr>
        <w:t xml:space="preserve"> </w:t>
      </w:r>
      <w:r w:rsidRPr="00391935">
        <w:rPr>
          <w:sz w:val="24"/>
          <w:szCs w:val="24"/>
        </w:rPr>
        <w:t>традиционного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цифрового</w:t>
      </w:r>
      <w:r w:rsidRPr="00391935">
        <w:rPr>
          <w:spacing w:val="1"/>
          <w:sz w:val="24"/>
          <w:szCs w:val="24"/>
        </w:rPr>
        <w:t xml:space="preserve"> </w:t>
      </w:r>
      <w:r w:rsidRPr="00391935">
        <w:rPr>
          <w:sz w:val="24"/>
          <w:szCs w:val="24"/>
        </w:rPr>
        <w:t>лабораторного</w:t>
      </w:r>
      <w:r w:rsidRPr="00391935">
        <w:rPr>
          <w:spacing w:val="1"/>
          <w:sz w:val="24"/>
          <w:szCs w:val="24"/>
        </w:rPr>
        <w:t xml:space="preserve"> </w:t>
      </w:r>
      <w:r w:rsidRPr="00391935">
        <w:rPr>
          <w:sz w:val="24"/>
          <w:szCs w:val="24"/>
        </w:rPr>
        <w:t>оборудования,</w:t>
      </w:r>
      <w:r w:rsidRPr="00391935">
        <w:rPr>
          <w:spacing w:val="1"/>
          <w:sz w:val="24"/>
          <w:szCs w:val="24"/>
        </w:rPr>
        <w:t xml:space="preserve"> </w:t>
      </w:r>
      <w:r w:rsidRPr="00391935">
        <w:rPr>
          <w:sz w:val="24"/>
          <w:szCs w:val="24"/>
        </w:rPr>
        <w:t>электронных</w:t>
      </w:r>
      <w:r w:rsidRPr="00391935">
        <w:rPr>
          <w:spacing w:val="1"/>
          <w:sz w:val="24"/>
          <w:szCs w:val="24"/>
        </w:rPr>
        <w:t xml:space="preserve"> </w:t>
      </w:r>
      <w:r w:rsidRPr="00391935">
        <w:rPr>
          <w:sz w:val="24"/>
          <w:szCs w:val="24"/>
        </w:rPr>
        <w:t>образовательных</w:t>
      </w:r>
      <w:r w:rsidRPr="00391935">
        <w:rPr>
          <w:spacing w:val="-2"/>
          <w:sz w:val="24"/>
          <w:szCs w:val="24"/>
        </w:rPr>
        <w:t xml:space="preserve"> </w:t>
      </w:r>
      <w:r w:rsidRPr="00391935">
        <w:rPr>
          <w:sz w:val="24"/>
          <w:szCs w:val="24"/>
        </w:rPr>
        <w:t>ресурсов);</w:t>
      </w:r>
    </w:p>
    <w:p w:rsidR="0045737B" w:rsidRPr="00391935" w:rsidRDefault="001E5142" w:rsidP="00303A20">
      <w:pPr>
        <w:pStyle w:val="a3"/>
        <w:ind w:left="0" w:right="-41"/>
        <w:rPr>
          <w:sz w:val="24"/>
          <w:szCs w:val="24"/>
        </w:rPr>
      </w:pPr>
      <w:r w:rsidRPr="00391935">
        <w:rPr>
          <w:sz w:val="24"/>
          <w:szCs w:val="24"/>
        </w:rPr>
        <w:t>-художественное</w:t>
      </w:r>
      <w:r w:rsidRPr="00391935">
        <w:rPr>
          <w:spacing w:val="1"/>
          <w:sz w:val="24"/>
          <w:szCs w:val="24"/>
        </w:rPr>
        <w:t xml:space="preserve"> </w:t>
      </w:r>
      <w:r w:rsidRPr="00391935">
        <w:rPr>
          <w:sz w:val="24"/>
          <w:szCs w:val="24"/>
        </w:rPr>
        <w:t>творчество</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использованием</w:t>
      </w:r>
      <w:r w:rsidRPr="00391935">
        <w:rPr>
          <w:spacing w:val="1"/>
          <w:sz w:val="24"/>
          <w:szCs w:val="24"/>
        </w:rPr>
        <w:t xml:space="preserve"> </w:t>
      </w:r>
      <w:r w:rsidRPr="00391935">
        <w:rPr>
          <w:sz w:val="24"/>
          <w:szCs w:val="24"/>
        </w:rPr>
        <w:t>современных</w:t>
      </w:r>
      <w:r w:rsidRPr="00391935">
        <w:rPr>
          <w:spacing w:val="-62"/>
          <w:sz w:val="24"/>
          <w:szCs w:val="24"/>
        </w:rPr>
        <w:t xml:space="preserve"> </w:t>
      </w:r>
      <w:r w:rsidRPr="00391935">
        <w:rPr>
          <w:sz w:val="24"/>
          <w:szCs w:val="24"/>
        </w:rPr>
        <w:t>инструментов и технологий, художественно - оформительские и издательские</w:t>
      </w:r>
      <w:r w:rsidRPr="00391935">
        <w:rPr>
          <w:spacing w:val="1"/>
          <w:sz w:val="24"/>
          <w:szCs w:val="24"/>
        </w:rPr>
        <w:t xml:space="preserve"> </w:t>
      </w:r>
      <w:r w:rsidRPr="00391935">
        <w:rPr>
          <w:sz w:val="24"/>
          <w:szCs w:val="24"/>
        </w:rPr>
        <w:t>работы;</w:t>
      </w:r>
    </w:p>
    <w:p w:rsidR="0045737B" w:rsidRPr="00391935" w:rsidRDefault="001E5142" w:rsidP="00303A20">
      <w:pPr>
        <w:pStyle w:val="a3"/>
        <w:ind w:left="0" w:right="-41"/>
        <w:rPr>
          <w:sz w:val="24"/>
          <w:szCs w:val="24"/>
        </w:rPr>
      </w:pPr>
      <w:r w:rsidRPr="00391935">
        <w:rPr>
          <w:sz w:val="24"/>
          <w:szCs w:val="24"/>
        </w:rPr>
        <w:t>-научно-техническое</w:t>
      </w:r>
      <w:r w:rsidRPr="00391935">
        <w:rPr>
          <w:spacing w:val="1"/>
          <w:sz w:val="24"/>
          <w:szCs w:val="24"/>
        </w:rPr>
        <w:t xml:space="preserve"> </w:t>
      </w:r>
      <w:r w:rsidRPr="00391935">
        <w:rPr>
          <w:sz w:val="24"/>
          <w:szCs w:val="24"/>
        </w:rPr>
        <w:t>творчество,</w:t>
      </w:r>
      <w:r w:rsidRPr="00391935">
        <w:rPr>
          <w:spacing w:val="1"/>
          <w:sz w:val="24"/>
          <w:szCs w:val="24"/>
        </w:rPr>
        <w:t xml:space="preserve"> </w:t>
      </w:r>
      <w:r w:rsidRPr="00391935">
        <w:rPr>
          <w:sz w:val="24"/>
          <w:szCs w:val="24"/>
        </w:rPr>
        <w:t>создание</w:t>
      </w:r>
      <w:r w:rsidRPr="00391935">
        <w:rPr>
          <w:spacing w:val="1"/>
          <w:sz w:val="24"/>
          <w:szCs w:val="24"/>
        </w:rPr>
        <w:t xml:space="preserve"> </w:t>
      </w:r>
      <w:r w:rsidRPr="00391935">
        <w:rPr>
          <w:sz w:val="24"/>
          <w:szCs w:val="24"/>
        </w:rPr>
        <w:t>материальных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информационных</w:t>
      </w:r>
      <w:r w:rsidRPr="00391935">
        <w:rPr>
          <w:spacing w:val="-2"/>
          <w:sz w:val="24"/>
          <w:szCs w:val="24"/>
        </w:rPr>
        <w:t xml:space="preserve"> </w:t>
      </w:r>
      <w:r w:rsidRPr="00391935">
        <w:rPr>
          <w:sz w:val="24"/>
          <w:szCs w:val="24"/>
        </w:rPr>
        <w:t>объектов;</w:t>
      </w:r>
    </w:p>
    <w:p w:rsidR="0045737B" w:rsidRPr="00391935" w:rsidRDefault="001E5142" w:rsidP="00303A20">
      <w:pPr>
        <w:pStyle w:val="a3"/>
        <w:ind w:left="0" w:right="-41"/>
        <w:rPr>
          <w:sz w:val="24"/>
          <w:szCs w:val="24"/>
        </w:rPr>
      </w:pPr>
      <w:r w:rsidRPr="00391935">
        <w:rPr>
          <w:sz w:val="24"/>
          <w:szCs w:val="24"/>
        </w:rPr>
        <w:t>-получение</w:t>
      </w:r>
      <w:r w:rsidRPr="00391935">
        <w:rPr>
          <w:spacing w:val="1"/>
          <w:sz w:val="24"/>
          <w:szCs w:val="24"/>
        </w:rPr>
        <w:t xml:space="preserve"> </w:t>
      </w:r>
      <w:r w:rsidRPr="00391935">
        <w:rPr>
          <w:sz w:val="24"/>
          <w:szCs w:val="24"/>
        </w:rPr>
        <w:t>личного</w:t>
      </w:r>
      <w:r w:rsidRPr="00391935">
        <w:rPr>
          <w:spacing w:val="1"/>
          <w:sz w:val="24"/>
          <w:szCs w:val="24"/>
        </w:rPr>
        <w:t xml:space="preserve"> </w:t>
      </w:r>
      <w:r w:rsidRPr="00391935">
        <w:rPr>
          <w:sz w:val="24"/>
          <w:szCs w:val="24"/>
        </w:rPr>
        <w:t>опыта</w:t>
      </w:r>
      <w:r w:rsidRPr="00391935">
        <w:rPr>
          <w:spacing w:val="1"/>
          <w:sz w:val="24"/>
          <w:szCs w:val="24"/>
        </w:rPr>
        <w:t xml:space="preserve"> </w:t>
      </w:r>
      <w:r w:rsidRPr="00391935">
        <w:rPr>
          <w:sz w:val="24"/>
          <w:szCs w:val="24"/>
        </w:rPr>
        <w:t>применения</w:t>
      </w:r>
      <w:r w:rsidRPr="00391935">
        <w:rPr>
          <w:spacing w:val="1"/>
          <w:sz w:val="24"/>
          <w:szCs w:val="24"/>
        </w:rPr>
        <w:t xml:space="preserve"> </w:t>
      </w:r>
      <w:r w:rsidRPr="00391935">
        <w:rPr>
          <w:sz w:val="24"/>
          <w:szCs w:val="24"/>
        </w:rPr>
        <w:t>универсальных</w:t>
      </w:r>
      <w:r w:rsidRPr="00391935">
        <w:rPr>
          <w:spacing w:val="1"/>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действий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экологически</w:t>
      </w:r>
      <w:r w:rsidRPr="00391935">
        <w:rPr>
          <w:spacing w:val="1"/>
          <w:sz w:val="24"/>
          <w:szCs w:val="24"/>
        </w:rPr>
        <w:t xml:space="preserve"> </w:t>
      </w:r>
      <w:r w:rsidRPr="00391935">
        <w:rPr>
          <w:sz w:val="24"/>
          <w:szCs w:val="24"/>
        </w:rPr>
        <w:t>ориентированной</w:t>
      </w:r>
      <w:r w:rsidRPr="00391935">
        <w:rPr>
          <w:spacing w:val="1"/>
          <w:sz w:val="24"/>
          <w:szCs w:val="24"/>
        </w:rPr>
        <w:t xml:space="preserve"> </w:t>
      </w:r>
      <w:r w:rsidRPr="00391935">
        <w:rPr>
          <w:sz w:val="24"/>
          <w:szCs w:val="24"/>
        </w:rPr>
        <w:t>социальной</w:t>
      </w:r>
      <w:r w:rsidRPr="00391935">
        <w:rPr>
          <w:spacing w:val="1"/>
          <w:sz w:val="24"/>
          <w:szCs w:val="24"/>
        </w:rPr>
        <w:t xml:space="preserve"> </w:t>
      </w:r>
      <w:r w:rsidRPr="00391935">
        <w:rPr>
          <w:sz w:val="24"/>
          <w:szCs w:val="24"/>
        </w:rPr>
        <w:t>деятельности,</w:t>
      </w:r>
      <w:r w:rsidRPr="00391935">
        <w:rPr>
          <w:spacing w:val="-62"/>
          <w:sz w:val="24"/>
          <w:szCs w:val="24"/>
        </w:rPr>
        <w:t xml:space="preserve"> </w:t>
      </w:r>
      <w:r w:rsidRPr="00391935">
        <w:rPr>
          <w:sz w:val="24"/>
          <w:szCs w:val="24"/>
        </w:rPr>
        <w:t>экологического мышления и</w:t>
      </w:r>
      <w:r w:rsidRPr="00391935">
        <w:rPr>
          <w:spacing w:val="-2"/>
          <w:sz w:val="24"/>
          <w:szCs w:val="24"/>
        </w:rPr>
        <w:t xml:space="preserve"> </w:t>
      </w:r>
      <w:r w:rsidRPr="00391935">
        <w:rPr>
          <w:sz w:val="24"/>
          <w:szCs w:val="24"/>
        </w:rPr>
        <w:t>экологической</w:t>
      </w:r>
      <w:r w:rsidRPr="00391935">
        <w:rPr>
          <w:spacing w:val="-1"/>
          <w:sz w:val="24"/>
          <w:szCs w:val="24"/>
        </w:rPr>
        <w:t xml:space="preserve"> </w:t>
      </w:r>
      <w:r w:rsidRPr="00391935">
        <w:rPr>
          <w:sz w:val="24"/>
          <w:szCs w:val="24"/>
        </w:rPr>
        <w:t>культуры;</w:t>
      </w:r>
    </w:p>
    <w:p w:rsidR="0045737B" w:rsidRPr="00391935" w:rsidRDefault="000D38D1" w:rsidP="00303A20">
      <w:pPr>
        <w:pStyle w:val="a3"/>
        <w:spacing w:before="76"/>
        <w:ind w:left="0" w:right="-41" w:firstLine="0"/>
        <w:rPr>
          <w:sz w:val="24"/>
          <w:szCs w:val="24"/>
        </w:rPr>
      </w:pPr>
      <w:r w:rsidRPr="00391935">
        <w:rPr>
          <w:sz w:val="24"/>
          <w:szCs w:val="24"/>
        </w:rPr>
        <w:t>-</w:t>
      </w:r>
      <w:r w:rsidR="001E5142" w:rsidRPr="00391935">
        <w:rPr>
          <w:sz w:val="24"/>
          <w:szCs w:val="24"/>
        </w:rPr>
        <w:t>базовое</w:t>
      </w:r>
      <w:r w:rsidR="001E5142" w:rsidRPr="00391935">
        <w:rPr>
          <w:spacing w:val="-5"/>
          <w:sz w:val="24"/>
          <w:szCs w:val="24"/>
        </w:rPr>
        <w:t xml:space="preserve"> </w:t>
      </w:r>
      <w:r w:rsidR="001E5142" w:rsidRPr="00391935">
        <w:rPr>
          <w:sz w:val="24"/>
          <w:szCs w:val="24"/>
        </w:rPr>
        <w:t>и углубленное</w:t>
      </w:r>
      <w:r w:rsidR="001E5142" w:rsidRPr="00391935">
        <w:rPr>
          <w:spacing w:val="-5"/>
          <w:sz w:val="24"/>
          <w:szCs w:val="24"/>
        </w:rPr>
        <w:t xml:space="preserve"> </w:t>
      </w:r>
      <w:r w:rsidR="001E5142" w:rsidRPr="00391935">
        <w:rPr>
          <w:sz w:val="24"/>
          <w:szCs w:val="24"/>
        </w:rPr>
        <w:t>изучение</w:t>
      </w:r>
      <w:r w:rsidR="001E5142" w:rsidRPr="00391935">
        <w:rPr>
          <w:spacing w:val="-4"/>
          <w:sz w:val="24"/>
          <w:szCs w:val="24"/>
        </w:rPr>
        <w:t xml:space="preserve"> </w:t>
      </w:r>
      <w:r w:rsidR="001E5142" w:rsidRPr="00391935">
        <w:rPr>
          <w:sz w:val="24"/>
          <w:szCs w:val="24"/>
        </w:rPr>
        <w:t>предметов;</w:t>
      </w:r>
    </w:p>
    <w:p w:rsidR="0045737B" w:rsidRPr="00391935" w:rsidRDefault="001E5142" w:rsidP="00303A20">
      <w:pPr>
        <w:pStyle w:val="a3"/>
        <w:spacing w:before="1" w:line="298" w:lineRule="exact"/>
        <w:ind w:left="0" w:right="-41" w:firstLine="0"/>
        <w:rPr>
          <w:sz w:val="24"/>
          <w:szCs w:val="24"/>
        </w:rPr>
      </w:pPr>
      <w:r w:rsidRPr="00391935">
        <w:rPr>
          <w:sz w:val="24"/>
          <w:szCs w:val="24"/>
        </w:rPr>
        <w:t>-проектирование</w:t>
      </w:r>
      <w:r w:rsidRPr="00391935">
        <w:rPr>
          <w:spacing w:val="-10"/>
          <w:sz w:val="24"/>
          <w:szCs w:val="24"/>
        </w:rPr>
        <w:t xml:space="preserve"> </w:t>
      </w:r>
      <w:r w:rsidRPr="00391935">
        <w:rPr>
          <w:sz w:val="24"/>
          <w:szCs w:val="24"/>
        </w:rPr>
        <w:t>и</w:t>
      </w:r>
      <w:r w:rsidRPr="00391935">
        <w:rPr>
          <w:spacing w:val="-6"/>
          <w:sz w:val="24"/>
          <w:szCs w:val="24"/>
        </w:rPr>
        <w:t xml:space="preserve"> </w:t>
      </w:r>
      <w:r w:rsidRPr="00391935">
        <w:rPr>
          <w:sz w:val="24"/>
          <w:szCs w:val="24"/>
        </w:rPr>
        <w:t>конструирование;</w:t>
      </w:r>
    </w:p>
    <w:p w:rsidR="0045737B" w:rsidRPr="00391935" w:rsidRDefault="001E5142" w:rsidP="00303A20">
      <w:pPr>
        <w:pStyle w:val="a3"/>
        <w:ind w:left="0" w:right="-41"/>
        <w:rPr>
          <w:sz w:val="24"/>
          <w:szCs w:val="24"/>
        </w:rPr>
      </w:pPr>
      <w:r w:rsidRPr="00391935">
        <w:rPr>
          <w:sz w:val="24"/>
          <w:szCs w:val="24"/>
        </w:rPr>
        <w:t>-наблюдение, наглядное представление и анализ данных, использование</w:t>
      </w:r>
      <w:r w:rsidRPr="00391935">
        <w:rPr>
          <w:spacing w:val="-62"/>
          <w:sz w:val="24"/>
          <w:szCs w:val="24"/>
        </w:rPr>
        <w:t xml:space="preserve"> </w:t>
      </w:r>
      <w:r w:rsidRPr="00391935">
        <w:rPr>
          <w:sz w:val="24"/>
          <w:szCs w:val="24"/>
        </w:rPr>
        <w:t>цифровых</w:t>
      </w:r>
      <w:r w:rsidRPr="00391935">
        <w:rPr>
          <w:spacing w:val="-2"/>
          <w:sz w:val="24"/>
          <w:szCs w:val="24"/>
        </w:rPr>
        <w:t xml:space="preserve"> </w:t>
      </w:r>
      <w:r w:rsidRPr="00391935">
        <w:rPr>
          <w:sz w:val="24"/>
          <w:szCs w:val="24"/>
        </w:rPr>
        <w:t>планов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карт,</w:t>
      </w:r>
      <w:r w:rsidRPr="00391935">
        <w:rPr>
          <w:spacing w:val="-1"/>
          <w:sz w:val="24"/>
          <w:szCs w:val="24"/>
        </w:rPr>
        <w:t xml:space="preserve"> </w:t>
      </w:r>
      <w:r w:rsidRPr="00391935">
        <w:rPr>
          <w:sz w:val="24"/>
          <w:szCs w:val="24"/>
        </w:rPr>
        <w:t>спутниковых</w:t>
      </w:r>
      <w:r w:rsidRPr="00391935">
        <w:rPr>
          <w:spacing w:val="-1"/>
          <w:sz w:val="24"/>
          <w:szCs w:val="24"/>
        </w:rPr>
        <w:t xml:space="preserve"> </w:t>
      </w:r>
      <w:r w:rsidRPr="00391935">
        <w:rPr>
          <w:sz w:val="24"/>
          <w:szCs w:val="24"/>
        </w:rPr>
        <w:t>изображений;</w:t>
      </w:r>
    </w:p>
    <w:p w:rsidR="0045737B" w:rsidRPr="00391935" w:rsidRDefault="001E5142" w:rsidP="00303A20">
      <w:pPr>
        <w:pStyle w:val="a3"/>
        <w:ind w:left="0" w:right="-41"/>
        <w:rPr>
          <w:sz w:val="24"/>
          <w:szCs w:val="24"/>
        </w:rPr>
      </w:pPr>
      <w:r w:rsidRPr="00391935">
        <w:rPr>
          <w:sz w:val="24"/>
          <w:szCs w:val="24"/>
        </w:rPr>
        <w:t>-физическое развитие, систематические занятия физической</w:t>
      </w:r>
      <w:r w:rsidRPr="00391935">
        <w:rPr>
          <w:spacing w:val="65"/>
          <w:sz w:val="24"/>
          <w:szCs w:val="24"/>
        </w:rPr>
        <w:t xml:space="preserve"> </w:t>
      </w:r>
      <w:r w:rsidRPr="00391935">
        <w:rPr>
          <w:sz w:val="24"/>
          <w:szCs w:val="24"/>
        </w:rPr>
        <w:t>культурой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спортом,</w:t>
      </w:r>
      <w:r w:rsidRPr="00391935">
        <w:rPr>
          <w:spacing w:val="1"/>
          <w:sz w:val="24"/>
          <w:szCs w:val="24"/>
        </w:rPr>
        <w:t xml:space="preserve"> </w:t>
      </w:r>
      <w:r w:rsidRPr="00391935">
        <w:rPr>
          <w:sz w:val="24"/>
          <w:szCs w:val="24"/>
        </w:rPr>
        <w:t>участие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физкультурно-спортивных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оздоровительных</w:t>
      </w:r>
      <w:r w:rsidRPr="00391935">
        <w:rPr>
          <w:spacing w:val="1"/>
          <w:sz w:val="24"/>
          <w:szCs w:val="24"/>
        </w:rPr>
        <w:t xml:space="preserve"> </w:t>
      </w:r>
      <w:r w:rsidRPr="00391935">
        <w:rPr>
          <w:sz w:val="24"/>
          <w:szCs w:val="24"/>
        </w:rPr>
        <w:t>мероприятиях;</w:t>
      </w:r>
    </w:p>
    <w:p w:rsidR="0045737B" w:rsidRPr="00391935" w:rsidRDefault="001E5142" w:rsidP="00303A20">
      <w:pPr>
        <w:pStyle w:val="a3"/>
        <w:spacing w:before="1"/>
        <w:ind w:left="0" w:right="-41"/>
        <w:rPr>
          <w:sz w:val="24"/>
          <w:szCs w:val="24"/>
        </w:rPr>
      </w:pPr>
      <w:r w:rsidRPr="00391935">
        <w:rPr>
          <w:sz w:val="24"/>
          <w:szCs w:val="24"/>
        </w:rPr>
        <w:t>-практическое</w:t>
      </w:r>
      <w:r w:rsidRPr="00391935">
        <w:rPr>
          <w:spacing w:val="1"/>
          <w:sz w:val="24"/>
          <w:szCs w:val="24"/>
        </w:rPr>
        <w:t xml:space="preserve"> </w:t>
      </w:r>
      <w:r w:rsidRPr="00391935">
        <w:rPr>
          <w:sz w:val="24"/>
          <w:szCs w:val="24"/>
        </w:rPr>
        <w:t>освоение</w:t>
      </w:r>
      <w:r w:rsidRPr="00391935">
        <w:rPr>
          <w:spacing w:val="1"/>
          <w:sz w:val="24"/>
          <w:szCs w:val="24"/>
        </w:rPr>
        <w:t xml:space="preserve"> </w:t>
      </w:r>
      <w:r w:rsidRPr="00391935">
        <w:rPr>
          <w:sz w:val="24"/>
          <w:szCs w:val="24"/>
        </w:rPr>
        <w:t>правил</w:t>
      </w:r>
      <w:r w:rsidRPr="00391935">
        <w:rPr>
          <w:spacing w:val="1"/>
          <w:sz w:val="24"/>
          <w:szCs w:val="24"/>
        </w:rPr>
        <w:t xml:space="preserve"> </w:t>
      </w:r>
      <w:r w:rsidRPr="00391935">
        <w:rPr>
          <w:sz w:val="24"/>
          <w:szCs w:val="24"/>
        </w:rPr>
        <w:t>безопасного</w:t>
      </w:r>
      <w:r w:rsidRPr="00391935">
        <w:rPr>
          <w:spacing w:val="1"/>
          <w:sz w:val="24"/>
          <w:szCs w:val="24"/>
        </w:rPr>
        <w:t xml:space="preserve"> </w:t>
      </w:r>
      <w:r w:rsidRPr="00391935">
        <w:rPr>
          <w:sz w:val="24"/>
          <w:szCs w:val="24"/>
        </w:rPr>
        <w:t>поведения</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дорогах</w:t>
      </w:r>
      <w:r w:rsidRPr="00391935">
        <w:rPr>
          <w:spacing w:val="1"/>
          <w:sz w:val="24"/>
          <w:szCs w:val="24"/>
        </w:rPr>
        <w:t xml:space="preserve"> </w:t>
      </w:r>
      <w:r w:rsidRPr="00391935">
        <w:rPr>
          <w:sz w:val="24"/>
          <w:szCs w:val="24"/>
        </w:rPr>
        <w:t>и</w:t>
      </w:r>
      <w:r w:rsidRPr="00391935">
        <w:rPr>
          <w:spacing w:val="-62"/>
          <w:sz w:val="24"/>
          <w:szCs w:val="24"/>
        </w:rPr>
        <w:t xml:space="preserve"> </w:t>
      </w:r>
      <w:r w:rsidRPr="00391935">
        <w:rPr>
          <w:sz w:val="24"/>
          <w:szCs w:val="24"/>
        </w:rPr>
        <w:t>улицах</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использованием</w:t>
      </w:r>
      <w:r w:rsidRPr="00391935">
        <w:rPr>
          <w:spacing w:val="1"/>
          <w:sz w:val="24"/>
          <w:szCs w:val="24"/>
        </w:rPr>
        <w:t xml:space="preserve"> </w:t>
      </w:r>
      <w:r w:rsidRPr="00391935">
        <w:rPr>
          <w:sz w:val="24"/>
          <w:szCs w:val="24"/>
        </w:rPr>
        <w:t>игр,</w:t>
      </w:r>
      <w:r w:rsidRPr="00391935">
        <w:rPr>
          <w:spacing w:val="1"/>
          <w:sz w:val="24"/>
          <w:szCs w:val="24"/>
        </w:rPr>
        <w:t xml:space="preserve"> </w:t>
      </w:r>
      <w:r w:rsidRPr="00391935">
        <w:rPr>
          <w:sz w:val="24"/>
          <w:szCs w:val="24"/>
        </w:rPr>
        <w:t>оборудования,</w:t>
      </w:r>
      <w:r w:rsidRPr="00391935">
        <w:rPr>
          <w:spacing w:val="1"/>
          <w:sz w:val="24"/>
          <w:szCs w:val="24"/>
        </w:rPr>
        <w:t xml:space="preserve"> </w:t>
      </w:r>
      <w:r w:rsidRPr="00391935">
        <w:rPr>
          <w:sz w:val="24"/>
          <w:szCs w:val="24"/>
        </w:rPr>
        <w:t>а</w:t>
      </w:r>
      <w:r w:rsidRPr="00391935">
        <w:rPr>
          <w:spacing w:val="1"/>
          <w:sz w:val="24"/>
          <w:szCs w:val="24"/>
        </w:rPr>
        <w:t xml:space="preserve"> </w:t>
      </w:r>
      <w:r w:rsidRPr="00391935">
        <w:rPr>
          <w:sz w:val="24"/>
          <w:szCs w:val="24"/>
        </w:rPr>
        <w:t>также</w:t>
      </w:r>
      <w:r w:rsidRPr="00391935">
        <w:rPr>
          <w:spacing w:val="1"/>
          <w:sz w:val="24"/>
          <w:szCs w:val="24"/>
        </w:rPr>
        <w:t xml:space="preserve"> </w:t>
      </w:r>
      <w:r w:rsidRPr="00391935">
        <w:rPr>
          <w:sz w:val="24"/>
          <w:szCs w:val="24"/>
        </w:rPr>
        <w:t>компьютерных</w:t>
      </w:r>
      <w:r w:rsidRPr="00391935">
        <w:rPr>
          <w:spacing w:val="1"/>
          <w:sz w:val="24"/>
          <w:szCs w:val="24"/>
        </w:rPr>
        <w:t xml:space="preserve"> </w:t>
      </w:r>
      <w:r w:rsidRPr="00391935">
        <w:rPr>
          <w:sz w:val="24"/>
          <w:szCs w:val="24"/>
        </w:rPr>
        <w:t>технологий;</w:t>
      </w:r>
    </w:p>
    <w:p w:rsidR="00FB3ADB" w:rsidRPr="00391935" w:rsidRDefault="001E5142" w:rsidP="00303A20">
      <w:pPr>
        <w:pStyle w:val="a3"/>
        <w:ind w:left="0" w:right="-41"/>
        <w:rPr>
          <w:sz w:val="24"/>
          <w:szCs w:val="24"/>
        </w:rPr>
      </w:pPr>
      <w:r w:rsidRPr="00391935">
        <w:rPr>
          <w:sz w:val="24"/>
          <w:szCs w:val="24"/>
        </w:rPr>
        <w:t>-размещение</w:t>
      </w:r>
      <w:r w:rsidRPr="00391935">
        <w:rPr>
          <w:spacing w:val="1"/>
          <w:sz w:val="24"/>
          <w:szCs w:val="24"/>
        </w:rPr>
        <w:t xml:space="preserve"> </w:t>
      </w:r>
      <w:r w:rsidRPr="00391935">
        <w:rPr>
          <w:sz w:val="24"/>
          <w:szCs w:val="24"/>
        </w:rPr>
        <w:t>продуктов</w:t>
      </w:r>
      <w:r w:rsidRPr="00391935">
        <w:rPr>
          <w:spacing w:val="1"/>
          <w:sz w:val="24"/>
          <w:szCs w:val="24"/>
        </w:rPr>
        <w:t xml:space="preserve"> </w:t>
      </w:r>
      <w:r w:rsidRPr="00391935">
        <w:rPr>
          <w:sz w:val="24"/>
          <w:szCs w:val="24"/>
        </w:rPr>
        <w:t>познавательной,</w:t>
      </w:r>
      <w:r w:rsidRPr="00391935">
        <w:rPr>
          <w:spacing w:val="1"/>
          <w:sz w:val="24"/>
          <w:szCs w:val="24"/>
        </w:rPr>
        <w:t xml:space="preserve"> </w:t>
      </w:r>
      <w:r w:rsidRPr="00391935">
        <w:rPr>
          <w:sz w:val="24"/>
          <w:szCs w:val="24"/>
        </w:rPr>
        <w:t>учебно-исследовательской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проектной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обучающихся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информационно-образовательной</w:t>
      </w:r>
      <w:r w:rsidRPr="00391935">
        <w:rPr>
          <w:spacing w:val="1"/>
          <w:sz w:val="24"/>
          <w:szCs w:val="24"/>
        </w:rPr>
        <w:t xml:space="preserve"> </w:t>
      </w:r>
      <w:r w:rsidRPr="00391935">
        <w:rPr>
          <w:sz w:val="24"/>
          <w:szCs w:val="24"/>
        </w:rPr>
        <w:t>среде</w:t>
      </w:r>
      <w:r w:rsidRPr="00391935">
        <w:rPr>
          <w:spacing w:val="-1"/>
          <w:sz w:val="24"/>
          <w:szCs w:val="24"/>
        </w:rPr>
        <w:t xml:space="preserve"> </w:t>
      </w:r>
      <w:r w:rsidRPr="00391935">
        <w:rPr>
          <w:sz w:val="24"/>
          <w:szCs w:val="24"/>
        </w:rPr>
        <w:t>образовательной</w:t>
      </w:r>
      <w:r w:rsidRPr="00391935">
        <w:rPr>
          <w:spacing w:val="-1"/>
          <w:sz w:val="24"/>
          <w:szCs w:val="24"/>
        </w:rPr>
        <w:t xml:space="preserve"> </w:t>
      </w:r>
      <w:r w:rsidRPr="00391935">
        <w:rPr>
          <w:sz w:val="24"/>
          <w:szCs w:val="24"/>
        </w:rPr>
        <w:t>организации;</w:t>
      </w:r>
    </w:p>
    <w:p w:rsidR="00FB3ADB" w:rsidRPr="00391935" w:rsidRDefault="00FB3ADB" w:rsidP="00303A20">
      <w:pPr>
        <w:pStyle w:val="a3"/>
        <w:ind w:left="0" w:right="-41"/>
        <w:rPr>
          <w:sz w:val="24"/>
          <w:szCs w:val="24"/>
        </w:rPr>
      </w:pPr>
      <w:r w:rsidRPr="00391935">
        <w:rPr>
          <w:sz w:val="24"/>
          <w:szCs w:val="24"/>
        </w:rPr>
        <w:t>- 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FB3ADB" w:rsidRPr="00391935" w:rsidRDefault="00FB3ADB" w:rsidP="00303A20">
      <w:pPr>
        <w:pStyle w:val="a3"/>
        <w:ind w:left="0" w:right="-41"/>
        <w:rPr>
          <w:sz w:val="24"/>
          <w:szCs w:val="24"/>
        </w:rPr>
      </w:pPr>
    </w:p>
    <w:p w:rsidR="0045737B" w:rsidRPr="00391935" w:rsidRDefault="001E5142" w:rsidP="00303A20">
      <w:pPr>
        <w:pStyle w:val="a3"/>
        <w:ind w:left="0" w:right="-41"/>
        <w:rPr>
          <w:sz w:val="24"/>
          <w:szCs w:val="24"/>
        </w:rPr>
      </w:pPr>
      <w:r w:rsidRPr="00391935">
        <w:rPr>
          <w:sz w:val="24"/>
          <w:szCs w:val="24"/>
        </w:rPr>
        <w:t>-индивидуальную</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групповую</w:t>
      </w:r>
      <w:r w:rsidRPr="00391935">
        <w:rPr>
          <w:spacing w:val="1"/>
          <w:sz w:val="24"/>
          <w:szCs w:val="24"/>
        </w:rPr>
        <w:t xml:space="preserve"> </w:t>
      </w:r>
      <w:r w:rsidRPr="00391935">
        <w:rPr>
          <w:sz w:val="24"/>
          <w:szCs w:val="24"/>
        </w:rPr>
        <w:t>деятельность,</w:t>
      </w:r>
      <w:r w:rsidRPr="00391935">
        <w:rPr>
          <w:spacing w:val="1"/>
          <w:sz w:val="24"/>
          <w:szCs w:val="24"/>
        </w:rPr>
        <w:t xml:space="preserve"> </w:t>
      </w:r>
      <w:r w:rsidRPr="00391935">
        <w:rPr>
          <w:sz w:val="24"/>
          <w:szCs w:val="24"/>
        </w:rPr>
        <w:t>планирование</w:t>
      </w:r>
      <w:r w:rsidRPr="00391935">
        <w:rPr>
          <w:spacing w:val="1"/>
          <w:sz w:val="24"/>
          <w:szCs w:val="24"/>
        </w:rPr>
        <w:t xml:space="preserve"> </w:t>
      </w:r>
      <w:r w:rsidRPr="00391935">
        <w:rPr>
          <w:sz w:val="24"/>
          <w:szCs w:val="24"/>
        </w:rPr>
        <w:t>образовательной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фиксацию</w:t>
      </w:r>
      <w:r w:rsidRPr="00391935">
        <w:rPr>
          <w:spacing w:val="1"/>
          <w:sz w:val="24"/>
          <w:szCs w:val="24"/>
        </w:rPr>
        <w:t xml:space="preserve"> </w:t>
      </w:r>
      <w:r w:rsidRPr="00391935">
        <w:rPr>
          <w:sz w:val="24"/>
          <w:szCs w:val="24"/>
        </w:rPr>
        <w:t>его</w:t>
      </w:r>
      <w:r w:rsidRPr="00391935">
        <w:rPr>
          <w:spacing w:val="1"/>
          <w:sz w:val="24"/>
          <w:szCs w:val="24"/>
        </w:rPr>
        <w:t xml:space="preserve"> </w:t>
      </w:r>
      <w:r w:rsidRPr="00391935">
        <w:rPr>
          <w:sz w:val="24"/>
          <w:szCs w:val="24"/>
        </w:rPr>
        <w:t>реализации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целом</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отдельных этапах, выявление и фиксирование динамики промежуточных и</w:t>
      </w:r>
      <w:r w:rsidRPr="00391935">
        <w:rPr>
          <w:spacing w:val="1"/>
          <w:sz w:val="24"/>
          <w:szCs w:val="24"/>
        </w:rPr>
        <w:t xml:space="preserve"> </w:t>
      </w:r>
      <w:r w:rsidRPr="00391935">
        <w:rPr>
          <w:sz w:val="24"/>
          <w:szCs w:val="24"/>
        </w:rPr>
        <w:t>итоговых</w:t>
      </w:r>
      <w:r w:rsidRPr="00391935">
        <w:rPr>
          <w:spacing w:val="-2"/>
          <w:sz w:val="24"/>
          <w:szCs w:val="24"/>
        </w:rPr>
        <w:t xml:space="preserve"> </w:t>
      </w:r>
      <w:r w:rsidRPr="00391935">
        <w:rPr>
          <w:sz w:val="24"/>
          <w:szCs w:val="24"/>
        </w:rPr>
        <w:t>результатов;</w:t>
      </w:r>
    </w:p>
    <w:p w:rsidR="0045737B" w:rsidRPr="00391935" w:rsidRDefault="001E5142" w:rsidP="00303A20">
      <w:pPr>
        <w:pStyle w:val="a3"/>
        <w:spacing w:before="1"/>
        <w:ind w:left="0" w:right="-41"/>
        <w:rPr>
          <w:sz w:val="24"/>
          <w:szCs w:val="24"/>
        </w:rPr>
      </w:pPr>
      <w:r w:rsidRPr="00391935">
        <w:rPr>
          <w:sz w:val="24"/>
          <w:szCs w:val="24"/>
        </w:rPr>
        <w:t>-доступ к информационно- библиотечному центру, ресурсам Интернета,</w:t>
      </w:r>
      <w:r w:rsidRPr="00391935">
        <w:rPr>
          <w:spacing w:val="-62"/>
          <w:sz w:val="24"/>
          <w:szCs w:val="24"/>
        </w:rPr>
        <w:t xml:space="preserve"> </w:t>
      </w:r>
      <w:r w:rsidRPr="00391935">
        <w:rPr>
          <w:sz w:val="24"/>
          <w:szCs w:val="24"/>
        </w:rPr>
        <w:t>учебной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художественной</w:t>
      </w:r>
      <w:r w:rsidRPr="00391935">
        <w:rPr>
          <w:spacing w:val="1"/>
          <w:sz w:val="24"/>
          <w:szCs w:val="24"/>
        </w:rPr>
        <w:t xml:space="preserve"> </w:t>
      </w:r>
      <w:r w:rsidRPr="00391935">
        <w:rPr>
          <w:sz w:val="24"/>
          <w:szCs w:val="24"/>
        </w:rPr>
        <w:t>литературе,</w:t>
      </w:r>
      <w:r w:rsidRPr="00391935">
        <w:rPr>
          <w:spacing w:val="1"/>
          <w:sz w:val="24"/>
          <w:szCs w:val="24"/>
        </w:rPr>
        <w:t xml:space="preserve"> </w:t>
      </w:r>
      <w:r w:rsidRPr="00391935">
        <w:rPr>
          <w:sz w:val="24"/>
          <w:szCs w:val="24"/>
        </w:rPr>
        <w:t>коллекциям</w:t>
      </w:r>
      <w:r w:rsidRPr="00391935">
        <w:rPr>
          <w:spacing w:val="1"/>
          <w:sz w:val="24"/>
          <w:szCs w:val="24"/>
        </w:rPr>
        <w:t xml:space="preserve"> </w:t>
      </w:r>
      <w:r w:rsidRPr="00391935">
        <w:rPr>
          <w:sz w:val="24"/>
          <w:szCs w:val="24"/>
        </w:rPr>
        <w:t>медиаресурсов</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электронных носителях, к множительной технике для тиражирования учебных</w:t>
      </w:r>
      <w:r w:rsidRPr="00391935">
        <w:rPr>
          <w:spacing w:val="-62"/>
          <w:sz w:val="24"/>
          <w:szCs w:val="24"/>
        </w:rPr>
        <w:t xml:space="preserve"> </w:t>
      </w:r>
      <w:r w:rsidRPr="00391935">
        <w:rPr>
          <w:sz w:val="24"/>
          <w:szCs w:val="24"/>
        </w:rPr>
        <w:t>и методических текстографических и аудио-, видеоматериалов, результатов</w:t>
      </w:r>
      <w:r w:rsidRPr="00391935">
        <w:rPr>
          <w:spacing w:val="1"/>
          <w:sz w:val="24"/>
          <w:szCs w:val="24"/>
        </w:rPr>
        <w:t xml:space="preserve"> </w:t>
      </w:r>
      <w:r w:rsidRPr="00391935">
        <w:rPr>
          <w:sz w:val="24"/>
          <w:szCs w:val="24"/>
        </w:rPr>
        <w:t>творческой,</w:t>
      </w:r>
      <w:r w:rsidRPr="00391935">
        <w:rPr>
          <w:spacing w:val="1"/>
          <w:sz w:val="24"/>
          <w:szCs w:val="24"/>
        </w:rPr>
        <w:t xml:space="preserve"> </w:t>
      </w:r>
      <w:r w:rsidRPr="00391935">
        <w:rPr>
          <w:sz w:val="24"/>
          <w:szCs w:val="24"/>
        </w:rPr>
        <w:t>научно-исследовательской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проектной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обучающихся;</w:t>
      </w:r>
    </w:p>
    <w:p w:rsidR="0045737B" w:rsidRPr="00391935" w:rsidRDefault="001E5142" w:rsidP="00303A20">
      <w:pPr>
        <w:pStyle w:val="a3"/>
        <w:ind w:left="0" w:right="-41"/>
        <w:rPr>
          <w:sz w:val="24"/>
          <w:szCs w:val="24"/>
        </w:rPr>
      </w:pPr>
      <w:r w:rsidRPr="00391935">
        <w:rPr>
          <w:sz w:val="24"/>
          <w:szCs w:val="24"/>
        </w:rPr>
        <w:t>-проведение</w:t>
      </w:r>
      <w:r w:rsidRPr="00391935">
        <w:rPr>
          <w:spacing w:val="1"/>
          <w:sz w:val="24"/>
          <w:szCs w:val="24"/>
        </w:rPr>
        <w:t xml:space="preserve"> </w:t>
      </w:r>
      <w:r w:rsidRPr="00391935">
        <w:rPr>
          <w:sz w:val="24"/>
          <w:szCs w:val="24"/>
        </w:rPr>
        <w:t>массовых</w:t>
      </w:r>
      <w:r w:rsidRPr="00391935">
        <w:rPr>
          <w:spacing w:val="1"/>
          <w:sz w:val="24"/>
          <w:szCs w:val="24"/>
        </w:rPr>
        <w:t xml:space="preserve"> </w:t>
      </w:r>
      <w:r w:rsidRPr="00391935">
        <w:rPr>
          <w:sz w:val="24"/>
          <w:szCs w:val="24"/>
        </w:rPr>
        <w:t>мероприятий,</w:t>
      </w:r>
      <w:r w:rsidRPr="00391935">
        <w:rPr>
          <w:spacing w:val="1"/>
          <w:sz w:val="24"/>
          <w:szCs w:val="24"/>
        </w:rPr>
        <w:t xml:space="preserve"> </w:t>
      </w:r>
      <w:r w:rsidRPr="00391935">
        <w:rPr>
          <w:sz w:val="24"/>
          <w:szCs w:val="24"/>
        </w:rPr>
        <w:t>собраний,</w:t>
      </w:r>
      <w:r w:rsidRPr="00391935">
        <w:rPr>
          <w:spacing w:val="1"/>
          <w:sz w:val="24"/>
          <w:szCs w:val="24"/>
        </w:rPr>
        <w:t xml:space="preserve"> </w:t>
      </w:r>
      <w:r w:rsidRPr="00391935">
        <w:rPr>
          <w:sz w:val="24"/>
          <w:szCs w:val="24"/>
        </w:rPr>
        <w:t>представлений,</w:t>
      </w:r>
      <w:r w:rsidRPr="00391935">
        <w:rPr>
          <w:spacing w:val="1"/>
          <w:sz w:val="24"/>
          <w:szCs w:val="24"/>
        </w:rPr>
        <w:t xml:space="preserve"> </w:t>
      </w:r>
      <w:r w:rsidRPr="00391935">
        <w:rPr>
          <w:sz w:val="24"/>
          <w:szCs w:val="24"/>
        </w:rPr>
        <w:t>организацию досуга и общения обучающихся, группового просмотра кино- и</w:t>
      </w:r>
      <w:r w:rsidRPr="00391935">
        <w:rPr>
          <w:spacing w:val="1"/>
          <w:sz w:val="24"/>
          <w:szCs w:val="24"/>
        </w:rPr>
        <w:t xml:space="preserve"> </w:t>
      </w:r>
      <w:r w:rsidRPr="00391935">
        <w:rPr>
          <w:sz w:val="24"/>
          <w:szCs w:val="24"/>
        </w:rPr>
        <w:t>видеоматериалов,</w:t>
      </w:r>
      <w:r w:rsidRPr="00391935">
        <w:rPr>
          <w:spacing w:val="1"/>
          <w:sz w:val="24"/>
          <w:szCs w:val="24"/>
        </w:rPr>
        <w:t xml:space="preserve"> </w:t>
      </w:r>
      <w:r w:rsidRPr="00391935">
        <w:rPr>
          <w:sz w:val="24"/>
          <w:szCs w:val="24"/>
        </w:rPr>
        <w:t>организацию</w:t>
      </w:r>
      <w:r w:rsidRPr="00391935">
        <w:rPr>
          <w:spacing w:val="1"/>
          <w:sz w:val="24"/>
          <w:szCs w:val="24"/>
        </w:rPr>
        <w:t xml:space="preserve"> </w:t>
      </w:r>
      <w:r w:rsidRPr="00391935">
        <w:rPr>
          <w:sz w:val="24"/>
          <w:szCs w:val="24"/>
        </w:rPr>
        <w:t>сценической</w:t>
      </w:r>
      <w:r w:rsidRPr="00391935">
        <w:rPr>
          <w:spacing w:val="1"/>
          <w:sz w:val="24"/>
          <w:szCs w:val="24"/>
        </w:rPr>
        <w:t xml:space="preserve"> </w:t>
      </w:r>
      <w:r w:rsidRPr="00391935">
        <w:rPr>
          <w:sz w:val="24"/>
          <w:szCs w:val="24"/>
        </w:rPr>
        <w:t>работы,</w:t>
      </w:r>
      <w:r w:rsidRPr="00391935">
        <w:rPr>
          <w:spacing w:val="1"/>
          <w:sz w:val="24"/>
          <w:szCs w:val="24"/>
        </w:rPr>
        <w:t xml:space="preserve"> </w:t>
      </w:r>
      <w:r w:rsidRPr="00391935">
        <w:rPr>
          <w:sz w:val="24"/>
          <w:szCs w:val="24"/>
        </w:rPr>
        <w:t>театрализованных</w:t>
      </w:r>
      <w:r w:rsidRPr="00391935">
        <w:rPr>
          <w:spacing w:val="-62"/>
          <w:sz w:val="24"/>
          <w:szCs w:val="24"/>
        </w:rPr>
        <w:t xml:space="preserve"> </w:t>
      </w:r>
      <w:r w:rsidRPr="00391935">
        <w:rPr>
          <w:sz w:val="24"/>
          <w:szCs w:val="24"/>
        </w:rPr>
        <w:t>представлений (обеспеченных озвучиванием, освещением и мультимедийным</w:t>
      </w:r>
      <w:r w:rsidRPr="00391935">
        <w:rPr>
          <w:spacing w:val="1"/>
          <w:sz w:val="24"/>
          <w:szCs w:val="24"/>
        </w:rPr>
        <w:t xml:space="preserve"> </w:t>
      </w:r>
      <w:r w:rsidRPr="00391935">
        <w:rPr>
          <w:sz w:val="24"/>
          <w:szCs w:val="24"/>
        </w:rPr>
        <w:t>сопровождением);</w:t>
      </w:r>
    </w:p>
    <w:p w:rsidR="0045737B" w:rsidRPr="00391935" w:rsidRDefault="001E5142" w:rsidP="00303A20">
      <w:pPr>
        <w:pStyle w:val="a3"/>
        <w:ind w:left="0" w:right="-41"/>
        <w:rPr>
          <w:sz w:val="24"/>
          <w:szCs w:val="24"/>
        </w:rPr>
      </w:pPr>
      <w:r w:rsidRPr="00391935">
        <w:rPr>
          <w:sz w:val="24"/>
          <w:szCs w:val="24"/>
        </w:rPr>
        <w:t>Маркетинг образовательных услуг и работу школьных медиа (выпуск</w:t>
      </w:r>
      <w:r w:rsidRPr="00391935">
        <w:rPr>
          <w:spacing w:val="1"/>
          <w:sz w:val="24"/>
          <w:szCs w:val="24"/>
        </w:rPr>
        <w:t xml:space="preserve"> </w:t>
      </w:r>
      <w:r w:rsidRPr="00391935">
        <w:rPr>
          <w:sz w:val="24"/>
          <w:szCs w:val="24"/>
        </w:rPr>
        <w:t>школьных</w:t>
      </w:r>
      <w:r w:rsidRPr="00391935">
        <w:rPr>
          <w:spacing w:val="1"/>
          <w:sz w:val="24"/>
          <w:szCs w:val="24"/>
        </w:rPr>
        <w:t xml:space="preserve"> </w:t>
      </w:r>
      <w:r w:rsidRPr="00391935">
        <w:rPr>
          <w:sz w:val="24"/>
          <w:szCs w:val="24"/>
        </w:rPr>
        <w:t>печатных</w:t>
      </w:r>
      <w:r w:rsidRPr="00391935">
        <w:rPr>
          <w:spacing w:val="1"/>
          <w:sz w:val="24"/>
          <w:szCs w:val="24"/>
        </w:rPr>
        <w:t xml:space="preserve"> </w:t>
      </w:r>
      <w:r w:rsidRPr="00391935">
        <w:rPr>
          <w:sz w:val="24"/>
          <w:szCs w:val="24"/>
        </w:rPr>
        <w:t>изданий,</w:t>
      </w:r>
      <w:r w:rsidRPr="00391935">
        <w:rPr>
          <w:spacing w:val="1"/>
          <w:sz w:val="24"/>
          <w:szCs w:val="24"/>
        </w:rPr>
        <w:t xml:space="preserve"> </w:t>
      </w:r>
      <w:r w:rsidRPr="00391935">
        <w:rPr>
          <w:sz w:val="24"/>
          <w:szCs w:val="24"/>
        </w:rPr>
        <w:t>работа</w:t>
      </w:r>
      <w:r w:rsidRPr="00391935">
        <w:rPr>
          <w:spacing w:val="1"/>
          <w:sz w:val="24"/>
          <w:szCs w:val="24"/>
        </w:rPr>
        <w:t xml:space="preserve"> </w:t>
      </w:r>
      <w:r w:rsidRPr="00391935">
        <w:rPr>
          <w:sz w:val="24"/>
          <w:szCs w:val="24"/>
        </w:rPr>
        <w:t>сайта</w:t>
      </w:r>
      <w:r w:rsidRPr="00391935">
        <w:rPr>
          <w:spacing w:val="1"/>
          <w:sz w:val="24"/>
          <w:szCs w:val="24"/>
        </w:rPr>
        <w:t xml:space="preserve"> </w:t>
      </w:r>
      <w:r w:rsidRPr="00391935">
        <w:rPr>
          <w:sz w:val="24"/>
          <w:szCs w:val="24"/>
        </w:rPr>
        <w:t>образовательной</w:t>
      </w:r>
      <w:r w:rsidRPr="00391935">
        <w:rPr>
          <w:spacing w:val="1"/>
          <w:sz w:val="24"/>
          <w:szCs w:val="24"/>
        </w:rPr>
        <w:t xml:space="preserve"> </w:t>
      </w:r>
      <w:r w:rsidRPr="00391935">
        <w:rPr>
          <w:sz w:val="24"/>
          <w:szCs w:val="24"/>
        </w:rPr>
        <w:t>организации,</w:t>
      </w:r>
      <w:r w:rsidRPr="00391935">
        <w:rPr>
          <w:spacing w:val="1"/>
          <w:sz w:val="24"/>
          <w:szCs w:val="24"/>
        </w:rPr>
        <w:t xml:space="preserve"> </w:t>
      </w:r>
      <w:r w:rsidRPr="00391935">
        <w:rPr>
          <w:sz w:val="24"/>
          <w:szCs w:val="24"/>
        </w:rPr>
        <w:t>школьного</w:t>
      </w:r>
      <w:r w:rsidRPr="00391935">
        <w:rPr>
          <w:spacing w:val="-1"/>
          <w:sz w:val="24"/>
          <w:szCs w:val="24"/>
        </w:rPr>
        <w:t xml:space="preserve"> </w:t>
      </w:r>
      <w:r w:rsidRPr="00391935">
        <w:rPr>
          <w:sz w:val="24"/>
          <w:szCs w:val="24"/>
        </w:rPr>
        <w:t>телевидения,</w:t>
      </w:r>
      <w:r w:rsidRPr="00391935">
        <w:rPr>
          <w:spacing w:val="-3"/>
          <w:sz w:val="24"/>
          <w:szCs w:val="24"/>
        </w:rPr>
        <w:t xml:space="preserve"> </w:t>
      </w:r>
      <w:r w:rsidRPr="00391935">
        <w:rPr>
          <w:sz w:val="24"/>
          <w:szCs w:val="24"/>
        </w:rPr>
        <w:t>представление школы</w:t>
      </w:r>
      <w:r w:rsidRPr="00391935">
        <w:rPr>
          <w:spacing w:val="-2"/>
          <w:sz w:val="24"/>
          <w:szCs w:val="24"/>
        </w:rPr>
        <w:t xml:space="preserve"> </w:t>
      </w:r>
      <w:r w:rsidRPr="00391935">
        <w:rPr>
          <w:sz w:val="24"/>
          <w:szCs w:val="24"/>
        </w:rPr>
        <w:t>в</w:t>
      </w:r>
      <w:r w:rsidRPr="00391935">
        <w:rPr>
          <w:spacing w:val="-2"/>
          <w:sz w:val="24"/>
          <w:szCs w:val="24"/>
        </w:rPr>
        <w:t xml:space="preserve"> </w:t>
      </w:r>
      <w:r w:rsidRPr="00391935">
        <w:rPr>
          <w:sz w:val="24"/>
          <w:szCs w:val="24"/>
        </w:rPr>
        <w:t>социальных</w:t>
      </w:r>
      <w:r w:rsidRPr="00391935">
        <w:rPr>
          <w:spacing w:val="-3"/>
          <w:sz w:val="24"/>
          <w:szCs w:val="24"/>
        </w:rPr>
        <w:t xml:space="preserve"> </w:t>
      </w:r>
      <w:r w:rsidRPr="00391935">
        <w:rPr>
          <w:sz w:val="24"/>
          <w:szCs w:val="24"/>
        </w:rPr>
        <w:t>сетях</w:t>
      </w:r>
      <w:r w:rsidRPr="00391935">
        <w:rPr>
          <w:spacing w:val="-3"/>
          <w:sz w:val="24"/>
          <w:szCs w:val="24"/>
        </w:rPr>
        <w:t xml:space="preserve"> </w:t>
      </w:r>
      <w:r w:rsidRPr="00391935">
        <w:rPr>
          <w:sz w:val="24"/>
          <w:szCs w:val="24"/>
        </w:rPr>
        <w:t>и</w:t>
      </w:r>
      <w:r w:rsidRPr="00391935">
        <w:rPr>
          <w:spacing w:val="-2"/>
          <w:sz w:val="24"/>
          <w:szCs w:val="24"/>
        </w:rPr>
        <w:t xml:space="preserve"> </w:t>
      </w:r>
      <w:r w:rsidRPr="00391935">
        <w:rPr>
          <w:sz w:val="24"/>
          <w:szCs w:val="24"/>
        </w:rPr>
        <w:t>пр.);</w:t>
      </w:r>
    </w:p>
    <w:p w:rsidR="0045737B" w:rsidRPr="00391935" w:rsidRDefault="001E5142" w:rsidP="00303A20">
      <w:pPr>
        <w:pStyle w:val="a3"/>
        <w:ind w:left="0" w:right="-41"/>
        <w:rPr>
          <w:sz w:val="24"/>
          <w:szCs w:val="24"/>
        </w:rPr>
      </w:pPr>
      <w:r w:rsidRPr="00391935">
        <w:rPr>
          <w:sz w:val="24"/>
          <w:szCs w:val="24"/>
        </w:rPr>
        <w:t>-организацию</w:t>
      </w:r>
      <w:r w:rsidRPr="00391935">
        <w:rPr>
          <w:spacing w:val="1"/>
          <w:sz w:val="24"/>
          <w:szCs w:val="24"/>
        </w:rPr>
        <w:t xml:space="preserve"> </w:t>
      </w:r>
      <w:r w:rsidRPr="00391935">
        <w:rPr>
          <w:sz w:val="24"/>
          <w:szCs w:val="24"/>
        </w:rPr>
        <w:t>качественного</w:t>
      </w:r>
      <w:r w:rsidRPr="00391935">
        <w:rPr>
          <w:spacing w:val="1"/>
          <w:sz w:val="24"/>
          <w:szCs w:val="24"/>
        </w:rPr>
        <w:t xml:space="preserve"> </w:t>
      </w:r>
      <w:r w:rsidRPr="00391935">
        <w:rPr>
          <w:sz w:val="24"/>
          <w:szCs w:val="24"/>
        </w:rPr>
        <w:t>горячего</w:t>
      </w:r>
      <w:r w:rsidRPr="00391935">
        <w:rPr>
          <w:spacing w:val="1"/>
          <w:sz w:val="24"/>
          <w:szCs w:val="24"/>
        </w:rPr>
        <w:t xml:space="preserve"> </w:t>
      </w:r>
      <w:r w:rsidRPr="00391935">
        <w:rPr>
          <w:sz w:val="24"/>
          <w:szCs w:val="24"/>
        </w:rPr>
        <w:t>питания,</w:t>
      </w:r>
      <w:r w:rsidRPr="00391935">
        <w:rPr>
          <w:spacing w:val="1"/>
          <w:sz w:val="24"/>
          <w:szCs w:val="24"/>
        </w:rPr>
        <w:t xml:space="preserve"> </w:t>
      </w:r>
      <w:r w:rsidRPr="00391935">
        <w:rPr>
          <w:sz w:val="24"/>
          <w:szCs w:val="24"/>
        </w:rPr>
        <w:t>медицинского</w:t>
      </w:r>
      <w:r w:rsidRPr="00391935">
        <w:rPr>
          <w:spacing w:val="1"/>
          <w:sz w:val="24"/>
          <w:szCs w:val="24"/>
        </w:rPr>
        <w:t xml:space="preserve"> </w:t>
      </w:r>
      <w:r w:rsidRPr="00391935">
        <w:rPr>
          <w:sz w:val="24"/>
          <w:szCs w:val="24"/>
        </w:rPr>
        <w:t>обслуживания</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отдыха</w:t>
      </w:r>
      <w:r w:rsidRPr="00391935">
        <w:rPr>
          <w:spacing w:val="-2"/>
          <w:sz w:val="24"/>
          <w:szCs w:val="24"/>
        </w:rPr>
        <w:t xml:space="preserve"> </w:t>
      </w:r>
      <w:r w:rsidRPr="00391935">
        <w:rPr>
          <w:sz w:val="24"/>
          <w:szCs w:val="24"/>
        </w:rPr>
        <w:t>обучающихся</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педагогических</w:t>
      </w:r>
      <w:r w:rsidRPr="00391935">
        <w:rPr>
          <w:spacing w:val="-2"/>
          <w:sz w:val="24"/>
          <w:szCs w:val="24"/>
        </w:rPr>
        <w:t xml:space="preserve"> </w:t>
      </w:r>
      <w:r w:rsidRPr="00391935">
        <w:rPr>
          <w:sz w:val="24"/>
          <w:szCs w:val="24"/>
        </w:rPr>
        <w:t>работников.</w:t>
      </w:r>
    </w:p>
    <w:p w:rsidR="0045737B" w:rsidRPr="00391935" w:rsidRDefault="001E5142" w:rsidP="00303A20">
      <w:pPr>
        <w:pStyle w:val="a3"/>
        <w:ind w:left="0" w:right="-41"/>
        <w:rPr>
          <w:sz w:val="24"/>
          <w:szCs w:val="24"/>
        </w:rPr>
      </w:pPr>
      <w:r w:rsidRPr="00391935">
        <w:rPr>
          <w:sz w:val="24"/>
          <w:szCs w:val="24"/>
        </w:rPr>
        <w:t>Все</w:t>
      </w:r>
      <w:r w:rsidRPr="00391935">
        <w:rPr>
          <w:spacing w:val="1"/>
          <w:sz w:val="24"/>
          <w:szCs w:val="24"/>
        </w:rPr>
        <w:t xml:space="preserve"> </w:t>
      </w:r>
      <w:r w:rsidRPr="00391935">
        <w:rPr>
          <w:sz w:val="24"/>
          <w:szCs w:val="24"/>
        </w:rPr>
        <w:t>указанные</w:t>
      </w:r>
      <w:r w:rsidRPr="00391935">
        <w:rPr>
          <w:spacing w:val="1"/>
          <w:sz w:val="24"/>
          <w:szCs w:val="24"/>
        </w:rPr>
        <w:t xml:space="preserve"> </w:t>
      </w:r>
      <w:r w:rsidRPr="00391935">
        <w:rPr>
          <w:sz w:val="24"/>
          <w:szCs w:val="24"/>
        </w:rPr>
        <w:t>виды</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обеспечены</w:t>
      </w:r>
      <w:r w:rsidRPr="00391935">
        <w:rPr>
          <w:spacing w:val="1"/>
          <w:sz w:val="24"/>
          <w:szCs w:val="24"/>
        </w:rPr>
        <w:t xml:space="preserve"> </w:t>
      </w:r>
      <w:r w:rsidRPr="00391935">
        <w:rPr>
          <w:sz w:val="24"/>
          <w:szCs w:val="24"/>
        </w:rPr>
        <w:t>расходными</w:t>
      </w:r>
      <w:r w:rsidRPr="00391935">
        <w:rPr>
          <w:spacing w:val="1"/>
          <w:sz w:val="24"/>
          <w:szCs w:val="24"/>
        </w:rPr>
        <w:t xml:space="preserve"> </w:t>
      </w:r>
      <w:r w:rsidRPr="00391935">
        <w:rPr>
          <w:sz w:val="24"/>
          <w:szCs w:val="24"/>
        </w:rPr>
        <w:t>материалами.</w:t>
      </w:r>
    </w:p>
    <w:p w:rsidR="00FB3ADB" w:rsidRPr="00391935" w:rsidRDefault="00FB3ADB" w:rsidP="00303A20">
      <w:pPr>
        <w:ind w:right="-41"/>
        <w:rPr>
          <w:sz w:val="24"/>
          <w:szCs w:val="24"/>
        </w:rPr>
      </w:pPr>
      <w:r w:rsidRPr="00391935">
        <w:rPr>
          <w:sz w:val="24"/>
          <w:szCs w:val="24"/>
        </w:rPr>
        <w:t>          С целью  улучшения школьной инфраструктуры в образовательном учреждении  созданы условия для развития творческих и физических  способностей обучающихся.    В образовательном учреждении  имеется    свободный   доступ в Интернет ;развивается  электронная  форма управления системой образования .создана материально-техническая базы для внедрения цифровых технологий в образовательный процесс, на базе МАОУ Омутинской СОШ №1 открыт центр «Точка роста».</w:t>
      </w:r>
    </w:p>
    <w:p w:rsidR="00FB3ADB" w:rsidRPr="00391935" w:rsidRDefault="00FB3ADB" w:rsidP="00303A20">
      <w:pPr>
        <w:ind w:right="-41"/>
        <w:jc w:val="both"/>
        <w:rPr>
          <w:sz w:val="24"/>
          <w:szCs w:val="24"/>
        </w:rPr>
      </w:pPr>
      <w:r w:rsidRPr="00391935">
        <w:rPr>
          <w:sz w:val="24"/>
          <w:szCs w:val="24"/>
        </w:rPr>
        <w:t xml:space="preserve">          Наличие и размещение помещений, материально-техническая база для осуществления образовательной деятельности, активной деятельности, отдыха, питания и медицинского обслуживания обучающихся, их площадь, освещённость и воздушно-тепловой режим, расположение и размеры рабочих, учебных зон и зон для </w:t>
      </w:r>
      <w:r w:rsidRPr="00391935">
        <w:rPr>
          <w:sz w:val="24"/>
          <w:szCs w:val="24"/>
        </w:rPr>
        <w:lastRenderedPageBreak/>
        <w:t>индивидуальных занятий обеспечивают возможность безопасной и комфортной организации всех видов учебной и внеурочной деятельности для всех участников образовательных  отношений.</w:t>
      </w:r>
    </w:p>
    <w:p w:rsidR="00FB3ADB" w:rsidRPr="00391935" w:rsidRDefault="00FB3ADB" w:rsidP="00303A20">
      <w:pPr>
        <w:ind w:right="-41"/>
        <w:jc w:val="both"/>
        <w:rPr>
          <w:b/>
          <w:sz w:val="24"/>
          <w:szCs w:val="24"/>
        </w:rPr>
      </w:pPr>
      <w:r w:rsidRPr="00391935">
        <w:rPr>
          <w:sz w:val="24"/>
          <w:szCs w:val="24"/>
        </w:rPr>
        <w:t>ОУ обеспечено наличием в начальной школе:   10 оборудованных кабинета начальных классов,   оборудованных спортивного и столовых залов,   библиотекой (МАОУ Омутинская СОШ №1). 4 оборудованных кабинета начальных классов,   оборудованных спортивного и столовых залов,   библиотекой (Большекрасноярская СОШ №1). 2 оборудованных кабинета начальных классов,   оборудованных спортивного и столовых залов,   библиотекой (МАОУ Шабановская СОШ №1).</w:t>
      </w:r>
    </w:p>
    <w:p w:rsidR="00FB3ADB" w:rsidRPr="00391935" w:rsidRDefault="00FB3ADB" w:rsidP="00303A20">
      <w:pPr>
        <w:ind w:right="-41"/>
        <w:jc w:val="both"/>
        <w:rPr>
          <w:sz w:val="24"/>
          <w:szCs w:val="24"/>
        </w:rPr>
      </w:pPr>
      <w:r w:rsidRPr="00391935">
        <w:rPr>
          <w:sz w:val="24"/>
          <w:szCs w:val="24"/>
        </w:rPr>
        <w:t>При реализации программы предусматриваются специально организованные места, постоянно доступные младшим школьникам и предназначенные для:</w:t>
      </w:r>
    </w:p>
    <w:p w:rsidR="00FB3ADB" w:rsidRPr="00391935" w:rsidRDefault="00FB3ADB" w:rsidP="00303A20">
      <w:pPr>
        <w:widowControl/>
        <w:numPr>
          <w:ilvl w:val="0"/>
          <w:numId w:val="171"/>
        </w:numPr>
        <w:autoSpaceDE/>
        <w:autoSpaceDN/>
        <w:ind w:left="0" w:right="-41" w:firstLine="0"/>
        <w:jc w:val="both"/>
        <w:rPr>
          <w:sz w:val="24"/>
          <w:szCs w:val="24"/>
        </w:rPr>
      </w:pPr>
      <w:r w:rsidRPr="00391935">
        <w:rPr>
          <w:i/>
          <w:sz w:val="24"/>
          <w:szCs w:val="24"/>
        </w:rPr>
        <w:t>общения</w:t>
      </w:r>
      <w:r w:rsidRPr="00391935">
        <w:rPr>
          <w:sz w:val="24"/>
          <w:szCs w:val="24"/>
        </w:rPr>
        <w:t xml:space="preserve"> (классная  комната, комната отдыха). </w:t>
      </w:r>
    </w:p>
    <w:p w:rsidR="00FB3ADB" w:rsidRPr="00391935" w:rsidRDefault="00FB3ADB" w:rsidP="00303A20">
      <w:pPr>
        <w:widowControl/>
        <w:numPr>
          <w:ilvl w:val="0"/>
          <w:numId w:val="171"/>
        </w:numPr>
        <w:autoSpaceDE/>
        <w:autoSpaceDN/>
        <w:ind w:left="0" w:right="-41" w:firstLine="0"/>
        <w:jc w:val="both"/>
        <w:rPr>
          <w:sz w:val="24"/>
          <w:szCs w:val="24"/>
        </w:rPr>
      </w:pPr>
      <w:r w:rsidRPr="00391935">
        <w:rPr>
          <w:i/>
          <w:sz w:val="24"/>
          <w:szCs w:val="24"/>
        </w:rPr>
        <w:t>подвижных занятий</w:t>
      </w:r>
      <w:r w:rsidRPr="00391935">
        <w:rPr>
          <w:sz w:val="24"/>
          <w:szCs w:val="24"/>
        </w:rPr>
        <w:t xml:space="preserve"> (спортивный зал)</w:t>
      </w:r>
    </w:p>
    <w:p w:rsidR="00FB3ADB" w:rsidRPr="00391935" w:rsidRDefault="00FB3ADB" w:rsidP="00303A20">
      <w:pPr>
        <w:widowControl/>
        <w:numPr>
          <w:ilvl w:val="0"/>
          <w:numId w:val="171"/>
        </w:numPr>
        <w:autoSpaceDE/>
        <w:autoSpaceDN/>
        <w:ind w:left="0" w:right="-41" w:firstLine="0"/>
        <w:jc w:val="both"/>
        <w:rPr>
          <w:sz w:val="24"/>
          <w:szCs w:val="24"/>
        </w:rPr>
      </w:pPr>
      <w:r w:rsidRPr="00391935">
        <w:rPr>
          <w:i/>
          <w:sz w:val="24"/>
          <w:szCs w:val="24"/>
        </w:rPr>
        <w:t>спокойной</w:t>
      </w:r>
      <w:r w:rsidRPr="00391935">
        <w:rPr>
          <w:i/>
          <w:sz w:val="24"/>
          <w:szCs w:val="24"/>
        </w:rPr>
        <w:tab/>
        <w:t>групповой работы</w:t>
      </w:r>
      <w:r w:rsidRPr="00391935">
        <w:rPr>
          <w:sz w:val="24"/>
          <w:szCs w:val="24"/>
        </w:rPr>
        <w:t xml:space="preserve"> (классная  комната);</w:t>
      </w:r>
    </w:p>
    <w:p w:rsidR="00FB3ADB" w:rsidRPr="00391935" w:rsidRDefault="00FB3ADB" w:rsidP="00303A20">
      <w:pPr>
        <w:widowControl/>
        <w:numPr>
          <w:ilvl w:val="0"/>
          <w:numId w:val="171"/>
        </w:numPr>
        <w:autoSpaceDE/>
        <w:autoSpaceDN/>
        <w:ind w:left="0" w:right="-41" w:firstLine="0"/>
        <w:jc w:val="both"/>
        <w:rPr>
          <w:sz w:val="24"/>
          <w:szCs w:val="24"/>
        </w:rPr>
      </w:pPr>
      <w:r w:rsidRPr="00391935">
        <w:rPr>
          <w:i/>
          <w:sz w:val="24"/>
          <w:szCs w:val="24"/>
        </w:rPr>
        <w:t>индивидуальной работы</w:t>
      </w:r>
      <w:r w:rsidRPr="00391935">
        <w:rPr>
          <w:sz w:val="24"/>
          <w:szCs w:val="24"/>
        </w:rPr>
        <w:t xml:space="preserve"> ( классная комната);</w:t>
      </w:r>
    </w:p>
    <w:p w:rsidR="00FB3ADB" w:rsidRPr="00391935" w:rsidRDefault="00FB3ADB" w:rsidP="00303A20">
      <w:pPr>
        <w:ind w:right="-41"/>
        <w:jc w:val="both"/>
        <w:rPr>
          <w:sz w:val="24"/>
          <w:szCs w:val="24"/>
        </w:rPr>
      </w:pPr>
      <w:r w:rsidRPr="00391935">
        <w:rPr>
          <w:sz w:val="24"/>
          <w:szCs w:val="24"/>
        </w:rPr>
        <w:t>Для организации всех видов деятельности младших школьников в рамках ООП класс (группа)  имеет  частичный доступ по расписанию в следующие помещения:</w:t>
      </w:r>
    </w:p>
    <w:p w:rsidR="00FB3ADB" w:rsidRPr="00391935" w:rsidRDefault="00FB3ADB" w:rsidP="00303A20">
      <w:pPr>
        <w:widowControl/>
        <w:numPr>
          <w:ilvl w:val="0"/>
          <w:numId w:val="172"/>
        </w:numPr>
        <w:autoSpaceDE/>
        <w:autoSpaceDN/>
        <w:ind w:left="0" w:right="-41" w:firstLine="0"/>
        <w:jc w:val="both"/>
        <w:rPr>
          <w:sz w:val="24"/>
          <w:szCs w:val="24"/>
        </w:rPr>
      </w:pPr>
      <w:r w:rsidRPr="00391935">
        <w:rPr>
          <w:i/>
          <w:sz w:val="24"/>
          <w:szCs w:val="24"/>
        </w:rPr>
        <w:t>компьютерный кабинет</w:t>
      </w:r>
      <w:r w:rsidRPr="00391935">
        <w:rPr>
          <w:sz w:val="24"/>
          <w:szCs w:val="24"/>
        </w:rPr>
        <w:t>,  имеющий выход в интернет (создан собственный сайт).</w:t>
      </w:r>
    </w:p>
    <w:p w:rsidR="00FB3ADB" w:rsidRPr="00391935" w:rsidRDefault="00FB3ADB" w:rsidP="00303A20">
      <w:pPr>
        <w:widowControl/>
        <w:numPr>
          <w:ilvl w:val="0"/>
          <w:numId w:val="172"/>
        </w:numPr>
        <w:autoSpaceDE/>
        <w:autoSpaceDN/>
        <w:ind w:left="0" w:right="-41" w:firstLine="0"/>
        <w:jc w:val="both"/>
        <w:rPr>
          <w:sz w:val="24"/>
          <w:szCs w:val="24"/>
        </w:rPr>
      </w:pPr>
      <w:r w:rsidRPr="00391935">
        <w:rPr>
          <w:i/>
          <w:sz w:val="24"/>
          <w:szCs w:val="24"/>
        </w:rPr>
        <w:t>библиотека (с  читальным залом)</w:t>
      </w:r>
      <w:r w:rsidRPr="00391935">
        <w:rPr>
          <w:sz w:val="24"/>
          <w:szCs w:val="24"/>
        </w:rPr>
        <w:t>;</w:t>
      </w:r>
    </w:p>
    <w:p w:rsidR="00FB3ADB" w:rsidRPr="00391935" w:rsidRDefault="00FB3ADB" w:rsidP="00303A20">
      <w:pPr>
        <w:widowControl/>
        <w:numPr>
          <w:ilvl w:val="0"/>
          <w:numId w:val="172"/>
        </w:numPr>
        <w:autoSpaceDE/>
        <w:autoSpaceDN/>
        <w:ind w:left="0" w:right="-41" w:firstLine="0"/>
        <w:jc w:val="both"/>
        <w:rPr>
          <w:sz w:val="24"/>
          <w:szCs w:val="24"/>
        </w:rPr>
      </w:pPr>
      <w:r w:rsidRPr="00391935">
        <w:rPr>
          <w:i/>
          <w:sz w:val="24"/>
          <w:szCs w:val="24"/>
        </w:rPr>
        <w:t xml:space="preserve">спортивный </w:t>
      </w:r>
      <w:r w:rsidRPr="00391935">
        <w:rPr>
          <w:sz w:val="24"/>
          <w:szCs w:val="24"/>
        </w:rPr>
        <w:t>зал;</w:t>
      </w:r>
    </w:p>
    <w:p w:rsidR="00FB3ADB" w:rsidRPr="00391935" w:rsidRDefault="00FB3ADB" w:rsidP="00303A20">
      <w:pPr>
        <w:pStyle w:val="a4"/>
        <w:shd w:val="clear" w:color="auto" w:fill="FFFFFF"/>
        <w:tabs>
          <w:tab w:val="left" w:pos="749"/>
          <w:tab w:val="left" w:leader="underscore" w:pos="11237"/>
        </w:tabs>
        <w:adjustRightInd w:val="0"/>
        <w:ind w:left="0" w:right="-41"/>
        <w:rPr>
          <w:sz w:val="24"/>
          <w:szCs w:val="24"/>
        </w:rPr>
      </w:pPr>
      <w:r w:rsidRPr="00391935">
        <w:rPr>
          <w:sz w:val="24"/>
          <w:szCs w:val="24"/>
        </w:rPr>
        <w:t xml:space="preserve">Материально-технические условия  </w:t>
      </w:r>
      <w:r w:rsidRPr="00391935">
        <w:rPr>
          <w:b/>
          <w:i/>
          <w:sz w:val="24"/>
          <w:szCs w:val="24"/>
        </w:rPr>
        <w:t>соответствуют возрастным особенностям</w:t>
      </w:r>
      <w:r w:rsidRPr="00391935">
        <w:rPr>
          <w:sz w:val="24"/>
          <w:szCs w:val="24"/>
        </w:rPr>
        <w:t xml:space="preserve"> и возможностям обучающихся, позволяют   обеспечить   реализацию     образовательных   и   иных потребностей   и возможностей обучающихся (по жизнеобеспечению и безопасности, сохранению и укреплению здоровья, развитию профессионального, социального и творческого опыта обучающихся и др.).</w:t>
      </w:r>
    </w:p>
    <w:p w:rsidR="0045737B" w:rsidRPr="00391935" w:rsidRDefault="001E5142">
      <w:pPr>
        <w:pStyle w:val="Heading1"/>
        <w:numPr>
          <w:ilvl w:val="2"/>
          <w:numId w:val="26"/>
        </w:numPr>
        <w:tabs>
          <w:tab w:val="left" w:pos="1547"/>
        </w:tabs>
        <w:spacing w:before="76"/>
        <w:ind w:left="922" w:right="1571" w:hanging="24"/>
        <w:rPr>
          <w:sz w:val="24"/>
          <w:szCs w:val="24"/>
        </w:rPr>
      </w:pPr>
      <w:bookmarkStart w:id="55" w:name="_bookmark76"/>
      <w:bookmarkEnd w:id="55"/>
      <w:r w:rsidRPr="00391935">
        <w:rPr>
          <w:sz w:val="24"/>
          <w:szCs w:val="24"/>
        </w:rPr>
        <w:t>Психолого-педагогические условия реализации основной</w:t>
      </w:r>
      <w:r w:rsidRPr="00391935">
        <w:rPr>
          <w:spacing w:val="-62"/>
          <w:sz w:val="24"/>
          <w:szCs w:val="24"/>
        </w:rPr>
        <w:t xml:space="preserve"> </w:t>
      </w:r>
      <w:r w:rsidRPr="00391935">
        <w:rPr>
          <w:sz w:val="24"/>
          <w:szCs w:val="24"/>
        </w:rPr>
        <w:t>образовательной</w:t>
      </w:r>
      <w:r w:rsidRPr="00391935">
        <w:rPr>
          <w:spacing w:val="-5"/>
          <w:sz w:val="24"/>
          <w:szCs w:val="24"/>
        </w:rPr>
        <w:t xml:space="preserve"> </w:t>
      </w:r>
      <w:r w:rsidRPr="00391935">
        <w:rPr>
          <w:sz w:val="24"/>
          <w:szCs w:val="24"/>
        </w:rPr>
        <w:t>программы</w:t>
      </w:r>
      <w:r w:rsidRPr="00391935">
        <w:rPr>
          <w:spacing w:val="-4"/>
          <w:sz w:val="24"/>
          <w:szCs w:val="24"/>
        </w:rPr>
        <w:t xml:space="preserve"> </w:t>
      </w:r>
      <w:r w:rsidRPr="00391935">
        <w:rPr>
          <w:sz w:val="24"/>
          <w:szCs w:val="24"/>
        </w:rPr>
        <w:t>начального</w:t>
      </w:r>
      <w:r w:rsidRPr="00391935">
        <w:rPr>
          <w:spacing w:val="57"/>
          <w:sz w:val="24"/>
          <w:szCs w:val="24"/>
        </w:rPr>
        <w:t xml:space="preserve"> </w:t>
      </w:r>
      <w:r w:rsidRPr="00391935">
        <w:rPr>
          <w:sz w:val="24"/>
          <w:szCs w:val="24"/>
        </w:rPr>
        <w:t>общего</w:t>
      </w:r>
      <w:r w:rsidRPr="00391935">
        <w:rPr>
          <w:spacing w:val="-4"/>
          <w:sz w:val="24"/>
          <w:szCs w:val="24"/>
        </w:rPr>
        <w:t xml:space="preserve"> </w:t>
      </w:r>
      <w:r w:rsidRPr="00391935">
        <w:rPr>
          <w:sz w:val="24"/>
          <w:szCs w:val="24"/>
        </w:rPr>
        <w:t>образования</w:t>
      </w:r>
    </w:p>
    <w:p w:rsidR="00ED3E21" w:rsidRPr="00391935" w:rsidRDefault="00ED3E21" w:rsidP="00ED3E21">
      <w:pPr>
        <w:pStyle w:val="af0"/>
        <w:spacing w:after="0"/>
        <w:rPr>
          <w:rFonts w:ascii="Times New Roman" w:hAnsi="Times New Roman"/>
        </w:rPr>
      </w:pPr>
      <w:bookmarkStart w:id="56" w:name="_bookmark77"/>
      <w:bookmarkEnd w:id="56"/>
      <w:r w:rsidRPr="00391935">
        <w:rPr>
          <w:rFonts w:ascii="Times New Roman" w:hAnsi="Times New Roman"/>
        </w:rPr>
        <w:t>Непременным условием реализации требований ФГОС НОО является создание в образовательной организации психолого­педагогических условий, обеспечивающих:</w:t>
      </w:r>
    </w:p>
    <w:p w:rsidR="00ED3E21" w:rsidRPr="00391935" w:rsidRDefault="00ED3E21" w:rsidP="00ED3E21">
      <w:pPr>
        <w:pStyle w:val="21"/>
        <w:numPr>
          <w:ilvl w:val="0"/>
          <w:numId w:val="0"/>
        </w:numPr>
        <w:spacing w:line="240" w:lineRule="auto"/>
        <w:ind w:firstLine="680"/>
        <w:rPr>
          <w:rFonts w:ascii="Times New Roman" w:hAnsi="Times New Roman"/>
          <w:sz w:val="24"/>
          <w:szCs w:val="24"/>
        </w:rPr>
      </w:pPr>
      <w:r w:rsidRPr="00391935">
        <w:rPr>
          <w:rFonts w:ascii="Times New Roman" w:hAnsi="Times New Roman"/>
          <w:sz w:val="24"/>
          <w:szCs w:val="24"/>
        </w:rPr>
        <w:t>- преемственность содержания и форм организации образовательной деятельности  ,обеспечивающих реализацию основных образовательных программ дошкольного образования и начального общего образования ;</w:t>
      </w:r>
    </w:p>
    <w:p w:rsidR="00ED3E21" w:rsidRPr="00391935" w:rsidRDefault="00ED3E21" w:rsidP="00ED3E21">
      <w:pPr>
        <w:pStyle w:val="21"/>
        <w:numPr>
          <w:ilvl w:val="0"/>
          <w:numId w:val="0"/>
        </w:numPr>
        <w:spacing w:line="240" w:lineRule="auto"/>
        <w:ind w:firstLine="680"/>
        <w:rPr>
          <w:rFonts w:ascii="Times New Roman" w:hAnsi="Times New Roman"/>
          <w:sz w:val="24"/>
          <w:szCs w:val="24"/>
        </w:rPr>
      </w:pPr>
      <w:r w:rsidRPr="00391935">
        <w:rPr>
          <w:rFonts w:ascii="Times New Roman" w:hAnsi="Times New Roman"/>
          <w:sz w:val="24"/>
          <w:szCs w:val="24"/>
        </w:rPr>
        <w:t>- учёт специфики возрастного психофизического развития обучающихся;</w:t>
      </w:r>
    </w:p>
    <w:p w:rsidR="00ED3E21" w:rsidRPr="00391935" w:rsidRDefault="00ED3E21" w:rsidP="00ED3E21">
      <w:pPr>
        <w:pStyle w:val="21"/>
        <w:numPr>
          <w:ilvl w:val="0"/>
          <w:numId w:val="0"/>
        </w:numPr>
        <w:spacing w:line="240" w:lineRule="auto"/>
        <w:ind w:firstLine="680"/>
        <w:rPr>
          <w:rFonts w:ascii="Times New Roman" w:hAnsi="Times New Roman"/>
          <w:b/>
          <w:bCs/>
          <w:sz w:val="24"/>
          <w:szCs w:val="24"/>
        </w:rPr>
      </w:pPr>
      <w:r w:rsidRPr="00391935">
        <w:rPr>
          <w:rFonts w:ascii="Times New Roman" w:hAnsi="Times New Roman"/>
          <w:spacing w:val="-2"/>
          <w:sz w:val="24"/>
          <w:szCs w:val="24"/>
        </w:rPr>
        <w:t>- формирование и развитие психолого­педагогической ком</w:t>
      </w:r>
      <w:r w:rsidRPr="00391935">
        <w:rPr>
          <w:rFonts w:ascii="Times New Roman" w:hAnsi="Times New Roman"/>
          <w:sz w:val="24"/>
          <w:szCs w:val="24"/>
        </w:rPr>
        <w:t>петентности участников образовательных отношений;</w:t>
      </w:r>
      <w:r w:rsidRPr="00391935">
        <w:rPr>
          <w:rFonts w:ascii="Times New Roman" w:hAnsi="Times New Roman"/>
          <w:b/>
          <w:bCs/>
          <w:sz w:val="24"/>
          <w:szCs w:val="24"/>
        </w:rPr>
        <w:t> </w:t>
      </w:r>
    </w:p>
    <w:p w:rsidR="00ED3E21" w:rsidRPr="00391935" w:rsidRDefault="00ED3E21" w:rsidP="00ED3E21">
      <w:pPr>
        <w:pStyle w:val="21"/>
        <w:numPr>
          <w:ilvl w:val="0"/>
          <w:numId w:val="0"/>
        </w:numPr>
        <w:spacing w:line="240" w:lineRule="auto"/>
        <w:ind w:firstLine="680"/>
        <w:rPr>
          <w:rFonts w:ascii="Times New Roman" w:hAnsi="Times New Roman"/>
          <w:sz w:val="24"/>
          <w:szCs w:val="24"/>
        </w:rPr>
      </w:pPr>
      <w:r w:rsidRPr="00391935">
        <w:rPr>
          <w:rFonts w:ascii="Times New Roman" w:hAnsi="Times New Roman"/>
          <w:spacing w:val="2"/>
          <w:sz w:val="24"/>
          <w:szCs w:val="24"/>
        </w:rPr>
        <w:t>- вариативность направлений психоло-пе</w:t>
      </w:r>
      <w:r w:rsidRPr="00391935">
        <w:rPr>
          <w:rFonts w:ascii="Times New Roman" w:hAnsi="Times New Roman"/>
          <w:sz w:val="24"/>
          <w:szCs w:val="24"/>
        </w:rPr>
        <w:t xml:space="preserve">дагогического сопровождения участников образовательных отношений (сохранение и укрепление психологического здоровья обучающихся; формирование ценности здоровья и безопасного образа жизни; дифференциация и индивидуализация обучения; мониторинг возможностей и способностей обучающихся, выявление и поддержка одаренных детей, детей с ограниченными возможностями здоровья; формирование коммуникативных навыков в разновозрастной среде и среде сверстников; поддержка детских объединений, ученического самоуправления); </w:t>
      </w:r>
    </w:p>
    <w:p w:rsidR="00ED3E21" w:rsidRPr="00391935" w:rsidRDefault="00ED3E21" w:rsidP="00ED3E21">
      <w:pPr>
        <w:pStyle w:val="21"/>
        <w:numPr>
          <w:ilvl w:val="0"/>
          <w:numId w:val="0"/>
        </w:numPr>
        <w:spacing w:line="240" w:lineRule="auto"/>
        <w:ind w:firstLine="680"/>
        <w:rPr>
          <w:rFonts w:ascii="Times New Roman" w:hAnsi="Times New Roman"/>
          <w:sz w:val="24"/>
          <w:szCs w:val="24"/>
        </w:rPr>
      </w:pPr>
      <w:r w:rsidRPr="00391935">
        <w:rPr>
          <w:rFonts w:ascii="Times New Roman" w:hAnsi="Times New Roman"/>
          <w:sz w:val="24"/>
          <w:szCs w:val="24"/>
        </w:rPr>
        <w:t xml:space="preserve"> -диверсификацию уровней психолого-педагогического сопровождения (индивидуальный, групповой, уровень класса, уровень организации); </w:t>
      </w:r>
    </w:p>
    <w:p w:rsidR="00ED3E21" w:rsidRPr="00391935" w:rsidRDefault="00ED3E21" w:rsidP="00ED3E21">
      <w:pPr>
        <w:pStyle w:val="21"/>
        <w:numPr>
          <w:ilvl w:val="0"/>
          <w:numId w:val="0"/>
        </w:numPr>
        <w:spacing w:line="240" w:lineRule="auto"/>
        <w:ind w:firstLine="680"/>
        <w:rPr>
          <w:rFonts w:ascii="Times New Roman" w:hAnsi="Times New Roman"/>
          <w:sz w:val="24"/>
          <w:szCs w:val="24"/>
        </w:rPr>
      </w:pPr>
      <w:r w:rsidRPr="00391935">
        <w:rPr>
          <w:rFonts w:ascii="Times New Roman" w:hAnsi="Times New Roman"/>
          <w:sz w:val="24"/>
          <w:szCs w:val="24"/>
        </w:rPr>
        <w:t>-вариативность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 экспертиза)</w:t>
      </w:r>
    </w:p>
    <w:p w:rsidR="00ED3E21" w:rsidRPr="00391935" w:rsidRDefault="00ED3E21" w:rsidP="00ED3E21">
      <w:pPr>
        <w:pStyle w:val="ad"/>
        <w:spacing w:before="0" w:after="0"/>
        <w:jc w:val="both"/>
        <w:rPr>
          <w:sz w:val="24"/>
          <w:szCs w:val="24"/>
        </w:rPr>
      </w:pPr>
      <w:r w:rsidRPr="00391935">
        <w:rPr>
          <w:sz w:val="24"/>
          <w:szCs w:val="24"/>
          <w:u w:val="single"/>
        </w:rPr>
        <w:t xml:space="preserve">Преемственность содержания и форм организации образовательной деятельности </w:t>
      </w:r>
    </w:p>
    <w:p w:rsidR="00ED3E21" w:rsidRPr="00391935" w:rsidRDefault="00ED3E21" w:rsidP="00ED3E21">
      <w:pPr>
        <w:pStyle w:val="ad"/>
        <w:spacing w:before="0" w:after="0"/>
        <w:jc w:val="both"/>
        <w:rPr>
          <w:sz w:val="24"/>
          <w:szCs w:val="24"/>
        </w:rPr>
      </w:pPr>
      <w:r w:rsidRPr="00391935">
        <w:rPr>
          <w:sz w:val="24"/>
          <w:szCs w:val="24"/>
        </w:rPr>
        <w:t xml:space="preserve">Проблема организации преемственности обучения затрагивает все уровни существующей образовательной системы: переходы из дошкольного образовательного учреждения в образовательное учреждение, реализующее основную образовательную программу </w:t>
      </w:r>
      <w:r w:rsidRPr="00391935">
        <w:rPr>
          <w:sz w:val="24"/>
          <w:szCs w:val="24"/>
        </w:rPr>
        <w:lastRenderedPageBreak/>
        <w:t>начального общего образования и далее основную образовательную программу основного и среднего (полного) образования, и, наконец, в высшее учебное заведение.  Работа в начальных классах направлена на выстраивание единого образовательного пространства с целью создания равных стартовых возможностей для последующего обучения в начальной школе.  В школе организована и успешно функционирует «Школа будущего первоклассника»</w:t>
      </w:r>
    </w:p>
    <w:p w:rsidR="00ED3E21" w:rsidRPr="00391935" w:rsidRDefault="00ED3E21" w:rsidP="00ED3E21">
      <w:pPr>
        <w:pStyle w:val="ad"/>
        <w:spacing w:before="0" w:after="0"/>
        <w:jc w:val="both"/>
        <w:rPr>
          <w:sz w:val="24"/>
          <w:szCs w:val="24"/>
        </w:rPr>
      </w:pPr>
      <w:r w:rsidRPr="00391935">
        <w:rPr>
          <w:sz w:val="24"/>
          <w:szCs w:val="24"/>
        </w:rPr>
        <w:t>Для обеспечения и своевременности формирования новообразований познавательной сферы, качеств и свойств личности  учителями начальной школы выбраны  методики обучения, учитывающие существующий разброс в темпах и направлениях развития детей, индивидуальное различие их познавательной деятельности, восприятия, внимания, памяти, мышления, речи, моторики и т.п., связанные с возрастными психологическими и физиологическими индивидуальными особенностями детей младшего школьного возраста.</w:t>
      </w:r>
    </w:p>
    <w:p w:rsidR="00ED3E21" w:rsidRPr="00391935" w:rsidRDefault="00ED3E21" w:rsidP="00ED3E21">
      <w:pPr>
        <w:pStyle w:val="ad"/>
        <w:spacing w:before="0" w:after="0"/>
        <w:jc w:val="both"/>
        <w:rPr>
          <w:sz w:val="24"/>
          <w:szCs w:val="24"/>
        </w:rPr>
      </w:pPr>
      <w:r w:rsidRPr="00391935">
        <w:rPr>
          <w:sz w:val="24"/>
          <w:szCs w:val="24"/>
        </w:rPr>
        <w:t>При организации образовательной деятельности  педагоги учитывают  индивидуальные особенности каждого обучающегося  (включая одаренных детей и детей с ограниченными возможностями развития). Разнообразие аудиторной и внеурочной деятельности, система заданий разного уровня трудности, сочетание разнообразных организационных форм (индивидуальных, групповых, коллективных) позволяют обеспечить условия, при которых обучение идет  в зоне ближайшего развития каждого обучаемого на основе учета уровня его актуального развития и сформированных (формируемых) мотивов. То, с чем обучаемый не может справиться самостоятельно, он может сделать с помощью соседа по парте или в малой группе. А то, что представляет сложность для конкретной малой группы, становится доступным пониманию в условиях коллективной совместной деятельности. Это обеспечивает нашим обучающимся  возможность индивидуального продвижения вперёд.</w:t>
      </w:r>
    </w:p>
    <w:p w:rsidR="00ED3E21" w:rsidRPr="00391935" w:rsidRDefault="00ED3E21" w:rsidP="00ED3E21">
      <w:pPr>
        <w:pStyle w:val="ad"/>
        <w:spacing w:before="0" w:after="0"/>
        <w:jc w:val="both"/>
        <w:rPr>
          <w:sz w:val="24"/>
          <w:szCs w:val="24"/>
        </w:rPr>
      </w:pPr>
      <w:r w:rsidRPr="00391935">
        <w:rPr>
          <w:sz w:val="24"/>
          <w:szCs w:val="24"/>
        </w:rPr>
        <w:t>Работа с одаренными детьми  осуществляется в различных формах урочной и внеурочной деятельности. Это дифференцированная и  индивидуальная работа с сильными учащимися по отдельным предметам, подготовка к олимпиадам, организация проектной деятельности. Развитие способностей учащихся осуществляется в тесном сотрудничестве с учреждениями культуры и дополнительного образования: ДЮСШ, ЦВР, ДК .</w:t>
      </w:r>
    </w:p>
    <w:p w:rsidR="00ED3E21" w:rsidRPr="00391935" w:rsidRDefault="00ED3E21" w:rsidP="00ED3E21">
      <w:pPr>
        <w:pStyle w:val="ad"/>
        <w:spacing w:before="0" w:after="0"/>
        <w:jc w:val="both"/>
        <w:rPr>
          <w:sz w:val="24"/>
          <w:szCs w:val="24"/>
        </w:rPr>
      </w:pPr>
      <w:r w:rsidRPr="00391935">
        <w:rPr>
          <w:sz w:val="24"/>
          <w:szCs w:val="24"/>
          <w:u w:val="single"/>
        </w:rPr>
        <w:t>Формирование и развитие психолого-педагогической компетентности  педагогических и административных работников, родителей( законных представителей)</w:t>
      </w:r>
    </w:p>
    <w:p w:rsidR="00ED3E21" w:rsidRPr="00391935" w:rsidRDefault="00ED3E21" w:rsidP="00ED3E21">
      <w:pPr>
        <w:pStyle w:val="ad"/>
        <w:spacing w:before="0" w:after="0"/>
        <w:jc w:val="both"/>
        <w:rPr>
          <w:sz w:val="24"/>
          <w:szCs w:val="24"/>
        </w:rPr>
      </w:pPr>
      <w:r w:rsidRPr="00391935">
        <w:rPr>
          <w:sz w:val="24"/>
          <w:szCs w:val="24"/>
        </w:rPr>
        <w:t>В последнее десятилетие в системе образования России усилиями ученых и практиков складывается особая культура поддержки и помощи ребенку в учебно-воспитательном процессе - психолого-педагогическое сопровождение. В нашей школе существуют свои  варианты сопровождения: работа школьного  ППк, работа социального педагога, педагога-психолога, учителя – дефектолога.</w:t>
      </w:r>
    </w:p>
    <w:p w:rsidR="00ED3E21" w:rsidRPr="00391935" w:rsidRDefault="00ED3E21" w:rsidP="00ED3E21">
      <w:pPr>
        <w:pStyle w:val="ad"/>
        <w:spacing w:before="0" w:after="0"/>
        <w:jc w:val="both"/>
        <w:rPr>
          <w:sz w:val="24"/>
          <w:szCs w:val="24"/>
        </w:rPr>
      </w:pPr>
      <w:r w:rsidRPr="00391935">
        <w:rPr>
          <w:sz w:val="24"/>
          <w:szCs w:val="24"/>
        </w:rPr>
        <w:t>Особенностью развития системы сопровождения на современном этапе является необходимость решения задач сопровождения ребенка в условиях модернизации образования, изменений в его структуре и содержании.</w:t>
      </w:r>
    </w:p>
    <w:p w:rsidR="00ED3E21" w:rsidRPr="00391935" w:rsidRDefault="00ED3E21" w:rsidP="00ED3E21">
      <w:pPr>
        <w:pStyle w:val="ad"/>
        <w:spacing w:before="0" w:after="0"/>
        <w:jc w:val="both"/>
        <w:rPr>
          <w:sz w:val="24"/>
          <w:szCs w:val="24"/>
        </w:rPr>
      </w:pPr>
      <w:r w:rsidRPr="00391935">
        <w:rPr>
          <w:sz w:val="24"/>
          <w:szCs w:val="24"/>
        </w:rPr>
        <w:t>Психолого-педагогическое сопровождение сегодня является не просто суммой разнообразных методов коррекционно-развивающей работы с детьми, а выступает как комплексная технология, особая культура поддержки и помощи ребенку в решении задач развития, обучения, воспитания, социализации.</w:t>
      </w:r>
    </w:p>
    <w:p w:rsidR="00ED3E21" w:rsidRPr="00391935" w:rsidRDefault="00ED3E21" w:rsidP="00ED3E21">
      <w:pPr>
        <w:pStyle w:val="ad"/>
        <w:spacing w:before="0" w:after="0"/>
        <w:jc w:val="both"/>
        <w:rPr>
          <w:sz w:val="24"/>
          <w:szCs w:val="24"/>
        </w:rPr>
      </w:pPr>
      <w:r w:rsidRPr="00391935">
        <w:rPr>
          <w:sz w:val="24"/>
          <w:szCs w:val="24"/>
        </w:rPr>
        <w:t>Решение задач психолого-педагогического сопровождения ребенка  требует организации работы с педагогами и родителями как участниками учебно-воспитательного процесса.</w:t>
      </w:r>
    </w:p>
    <w:p w:rsidR="00ED3E21" w:rsidRPr="00391935" w:rsidRDefault="00ED3E21" w:rsidP="00ED3E21">
      <w:pPr>
        <w:pStyle w:val="ad"/>
        <w:spacing w:before="0" w:after="0"/>
        <w:jc w:val="both"/>
        <w:rPr>
          <w:sz w:val="24"/>
          <w:szCs w:val="24"/>
        </w:rPr>
      </w:pPr>
      <w:r w:rsidRPr="00391935">
        <w:rPr>
          <w:sz w:val="24"/>
          <w:szCs w:val="24"/>
        </w:rPr>
        <w:t xml:space="preserve">Это предполагает, что специалист по психолого-педагогическому сопровождению должен владеть методиками диагностики, консультирования, коррекции,  обладать способностью к системному анализу проблемных ситуаций, программированию и планированию деятельности, направленной на их разрешение, соорганизацию в этих целях участников образовательного процесса (ребенок, сверстники, родители, педагоги, администрация). Для этого организуются  курсы повышения квалификации педагогов и администрации, </w:t>
      </w:r>
      <w:r w:rsidRPr="00391935">
        <w:rPr>
          <w:sz w:val="24"/>
          <w:szCs w:val="24"/>
        </w:rPr>
        <w:lastRenderedPageBreak/>
        <w:t>методические объединения учителей организуют работу по самообразованию, проводятся методические и психолого- педагогические семинары.</w:t>
      </w:r>
    </w:p>
    <w:p w:rsidR="00ED3E21" w:rsidRPr="00391935" w:rsidRDefault="00ED3E21" w:rsidP="00ED3E21">
      <w:pPr>
        <w:pStyle w:val="ad"/>
        <w:spacing w:before="0" w:after="0"/>
        <w:jc w:val="both"/>
        <w:rPr>
          <w:sz w:val="24"/>
          <w:szCs w:val="24"/>
        </w:rPr>
      </w:pPr>
      <w:r w:rsidRPr="00391935">
        <w:rPr>
          <w:sz w:val="24"/>
          <w:szCs w:val="24"/>
        </w:rPr>
        <w:t>В современной социокультурной ситуации возрастает роль и ответственность семьи (родителей) за воспитание детей. Однако, как свидетельствует практика, многие родители, ориентированные на активное участие в воспитании собственных детей, испытывают недостаток знаний в области педагогики и психологии, имеют низкую педагогическую и психологическую культуру. Работу с родительской общественностью, таким образом, следует рассматривать как важнейшую задачу, решаемую в системе психолого-педагогического сопровождения.</w:t>
      </w:r>
    </w:p>
    <w:p w:rsidR="00ED3E21" w:rsidRPr="00391935" w:rsidRDefault="00ED3E21" w:rsidP="00ED3E21">
      <w:pPr>
        <w:pStyle w:val="ad"/>
        <w:spacing w:before="0" w:after="0"/>
        <w:jc w:val="both"/>
        <w:rPr>
          <w:sz w:val="24"/>
          <w:szCs w:val="24"/>
        </w:rPr>
      </w:pPr>
      <w:r w:rsidRPr="00391935">
        <w:rPr>
          <w:sz w:val="24"/>
          <w:szCs w:val="24"/>
        </w:rPr>
        <w:t>Родительская компетентность очень важная часть самореализации взрослого человека.</w:t>
      </w:r>
    </w:p>
    <w:p w:rsidR="00ED3E21" w:rsidRPr="00391935" w:rsidRDefault="00ED3E21" w:rsidP="00ED3E21">
      <w:pPr>
        <w:pStyle w:val="ad"/>
        <w:spacing w:before="0" w:after="0"/>
        <w:jc w:val="both"/>
        <w:rPr>
          <w:sz w:val="24"/>
          <w:szCs w:val="24"/>
        </w:rPr>
      </w:pPr>
      <w:r w:rsidRPr="00391935">
        <w:rPr>
          <w:sz w:val="24"/>
          <w:szCs w:val="24"/>
        </w:rPr>
        <w:t>Психолого-педагогическое сопровождение семьи – это создание условий профессионалами школы, направленных на оказание оперативной помощи родителям в решении их индивидуальных проблем, на развитие родительской компетентности.</w:t>
      </w:r>
    </w:p>
    <w:p w:rsidR="00ED3E21" w:rsidRPr="00391935" w:rsidRDefault="00ED3E21" w:rsidP="00ED3E21">
      <w:pPr>
        <w:pStyle w:val="ad"/>
        <w:spacing w:before="0" w:after="0"/>
        <w:jc w:val="both"/>
        <w:rPr>
          <w:sz w:val="24"/>
          <w:szCs w:val="24"/>
        </w:rPr>
      </w:pPr>
      <w:r w:rsidRPr="00391935">
        <w:rPr>
          <w:sz w:val="24"/>
          <w:szCs w:val="24"/>
        </w:rPr>
        <w:t>Когда говорят о родительской  компетентности, имеют в виду компетентность, под которой понимают.</w:t>
      </w:r>
    </w:p>
    <w:p w:rsidR="00ED3E21" w:rsidRPr="00391935" w:rsidRDefault="00ED3E21" w:rsidP="00ED3E21">
      <w:pPr>
        <w:pStyle w:val="ad"/>
        <w:spacing w:before="0" w:after="0"/>
        <w:jc w:val="both"/>
        <w:rPr>
          <w:sz w:val="24"/>
          <w:szCs w:val="24"/>
        </w:rPr>
      </w:pPr>
      <w:r w:rsidRPr="00391935">
        <w:rPr>
          <w:sz w:val="24"/>
          <w:szCs w:val="24"/>
        </w:rPr>
        <w:t>-знания, умения, навыки и способы выполнения педагогической деятельности;</w:t>
      </w:r>
    </w:p>
    <w:p w:rsidR="00ED3E21" w:rsidRPr="00391935" w:rsidRDefault="00ED3E21" w:rsidP="00ED3E21">
      <w:pPr>
        <w:pStyle w:val="ad"/>
        <w:spacing w:before="0" w:after="0"/>
        <w:jc w:val="both"/>
        <w:rPr>
          <w:sz w:val="24"/>
          <w:szCs w:val="24"/>
        </w:rPr>
      </w:pPr>
      <w:r w:rsidRPr="00391935">
        <w:rPr>
          <w:sz w:val="24"/>
          <w:szCs w:val="24"/>
        </w:rPr>
        <w:t>-интегральную характеристику, определяющую способность решать проблемы и типичные задачи, возникающие в реальных ситуациях педагогической деятельности, с использованием знаний, опыта, ценностей и наклонностей;</w:t>
      </w:r>
    </w:p>
    <w:p w:rsidR="00ED3E21" w:rsidRPr="00391935" w:rsidRDefault="00ED3E21" w:rsidP="00ED3E21">
      <w:pPr>
        <w:pStyle w:val="ad"/>
        <w:spacing w:before="0" w:after="0"/>
        <w:jc w:val="both"/>
        <w:rPr>
          <w:sz w:val="24"/>
          <w:szCs w:val="24"/>
        </w:rPr>
      </w:pPr>
      <w:r w:rsidRPr="00391935">
        <w:rPr>
          <w:sz w:val="24"/>
          <w:szCs w:val="24"/>
        </w:rPr>
        <w:t>-интегральную личностную характеристику, определяющую готовность и способность выполнять педагогические функции в соответствии с принятым в социуме в конкретный исторический момент нормами, стандартами, требованиями.</w:t>
      </w:r>
    </w:p>
    <w:p w:rsidR="00ED3E21" w:rsidRPr="00391935" w:rsidRDefault="00ED3E21" w:rsidP="00ED3E21">
      <w:pPr>
        <w:pStyle w:val="ad"/>
        <w:spacing w:before="0" w:after="0"/>
        <w:jc w:val="both"/>
        <w:rPr>
          <w:sz w:val="24"/>
          <w:szCs w:val="24"/>
        </w:rPr>
      </w:pPr>
      <w:r w:rsidRPr="00391935">
        <w:rPr>
          <w:sz w:val="24"/>
          <w:szCs w:val="24"/>
        </w:rPr>
        <w:t>- способность понимать потребности ребёнка и создать условия для их разумного удовлетворения;</w:t>
      </w:r>
    </w:p>
    <w:p w:rsidR="00ED3E21" w:rsidRPr="00391935" w:rsidRDefault="00ED3E21" w:rsidP="00ED3E21">
      <w:pPr>
        <w:pStyle w:val="ad"/>
        <w:spacing w:before="0" w:after="0"/>
        <w:jc w:val="both"/>
        <w:rPr>
          <w:sz w:val="24"/>
          <w:szCs w:val="24"/>
        </w:rPr>
      </w:pPr>
      <w:r w:rsidRPr="00391935">
        <w:rPr>
          <w:sz w:val="24"/>
          <w:szCs w:val="24"/>
        </w:rPr>
        <w:t>-способность сознательно планировать образование ребенка и вхождение во взрослую жизнь в соответствии с материальным достатком семьи, способностями ребёнка и социальной ситуацией.</w:t>
      </w:r>
    </w:p>
    <w:p w:rsidR="00ED3E21" w:rsidRPr="00391935" w:rsidRDefault="00ED3E21" w:rsidP="00ED3E21">
      <w:pPr>
        <w:pStyle w:val="ad"/>
        <w:spacing w:before="0" w:after="0"/>
        <w:jc w:val="both"/>
        <w:rPr>
          <w:sz w:val="24"/>
          <w:szCs w:val="24"/>
        </w:rPr>
      </w:pPr>
      <w:r w:rsidRPr="00391935">
        <w:rPr>
          <w:sz w:val="24"/>
          <w:szCs w:val="24"/>
        </w:rPr>
        <w:t>-возможности создания условий, в которых дети чувствуют себя в относительной безопасности, получая поддержку взрослого в развитии и обеспечении необходимым в этом</w:t>
      </w:r>
    </w:p>
    <w:p w:rsidR="00ED3E21" w:rsidRPr="00391935" w:rsidRDefault="00ED3E21" w:rsidP="00ED3E21">
      <w:pPr>
        <w:pStyle w:val="ad"/>
        <w:spacing w:before="0" w:after="0"/>
        <w:jc w:val="both"/>
        <w:rPr>
          <w:sz w:val="24"/>
          <w:szCs w:val="24"/>
        </w:rPr>
      </w:pPr>
      <w:r w:rsidRPr="00391935">
        <w:rPr>
          <w:sz w:val="24"/>
          <w:szCs w:val="24"/>
        </w:rPr>
        <w:t>-наличие у родителей знаний, умений и опыта в области воспитания ребенка.</w:t>
      </w:r>
    </w:p>
    <w:p w:rsidR="00ED3E21" w:rsidRPr="00391935" w:rsidRDefault="00ED3E21" w:rsidP="00ED3E21">
      <w:pPr>
        <w:pStyle w:val="ad"/>
        <w:spacing w:before="0" w:after="0"/>
        <w:jc w:val="both"/>
        <w:rPr>
          <w:sz w:val="24"/>
          <w:szCs w:val="24"/>
        </w:rPr>
      </w:pPr>
      <w:r w:rsidRPr="00391935">
        <w:rPr>
          <w:sz w:val="24"/>
          <w:szCs w:val="24"/>
        </w:rPr>
        <w:t>Важно, когда родитель понимает, что не только знания и умения в воспитании ребенка определяют успех в его развитии, но и понимание себя как родителя и как человека, работа над собой имеет важное значение для выстраивания позитивного взаимодействия и развития ребенка. Самопознание и саморазвитие родителей мы считаем важным компонентом родительской компетентности.</w:t>
      </w:r>
    </w:p>
    <w:p w:rsidR="00ED3E21" w:rsidRPr="00391935" w:rsidRDefault="00ED3E21" w:rsidP="00ED3E21">
      <w:pPr>
        <w:pStyle w:val="ad"/>
        <w:spacing w:before="0" w:after="0"/>
        <w:jc w:val="both"/>
        <w:rPr>
          <w:sz w:val="24"/>
          <w:szCs w:val="24"/>
        </w:rPr>
      </w:pPr>
      <w:r w:rsidRPr="00391935">
        <w:rPr>
          <w:sz w:val="24"/>
          <w:szCs w:val="24"/>
        </w:rPr>
        <w:t>В работе с родителями в образовательном учреждении используются следующие формы работы: лекция, конференция, практикумы, родительские собрания, «дни открытых дверей», посещение семьи, индивидуальные тематические консультации.</w:t>
      </w:r>
    </w:p>
    <w:p w:rsidR="00ED3E21" w:rsidRPr="00391935" w:rsidRDefault="00ED3E21" w:rsidP="00ED3E21">
      <w:pPr>
        <w:pStyle w:val="ad"/>
        <w:spacing w:before="0" w:after="0"/>
        <w:jc w:val="both"/>
        <w:rPr>
          <w:sz w:val="24"/>
          <w:szCs w:val="24"/>
        </w:rPr>
      </w:pPr>
      <w:r w:rsidRPr="00391935">
        <w:rPr>
          <w:sz w:val="24"/>
          <w:szCs w:val="24"/>
        </w:rPr>
        <w:t>Психолого-педагогическое сопровождение позволяет сохранять и развивать достоинства личности, организовать взаимодействие педагога и родителя по выявлению и анализу реальных или потенциальных личностных проблем у родителя, совместному проектированию возможного выхода из них. В этом случае возрастает роль педагога, как инициатора доверительных открытых отношений и помощника в развитии его ключевых родительских компетенций. Тип взаимодействия между педагогом и родителем в логике психолого-педагогического сопровождения носит характер договорных отношений.</w:t>
      </w:r>
    </w:p>
    <w:p w:rsidR="00ED3E21" w:rsidRPr="00391935" w:rsidRDefault="00ED3E21" w:rsidP="00ED3E21">
      <w:pPr>
        <w:pStyle w:val="ad"/>
        <w:spacing w:before="0" w:after="0"/>
        <w:jc w:val="both"/>
        <w:rPr>
          <w:sz w:val="24"/>
          <w:szCs w:val="24"/>
          <w:u w:val="single"/>
        </w:rPr>
      </w:pPr>
      <w:r w:rsidRPr="00391935">
        <w:rPr>
          <w:sz w:val="24"/>
          <w:szCs w:val="24"/>
          <w:u w:val="single"/>
        </w:rPr>
        <w:t>Вариативность направлений психолого-педагогического сопровождения участников образовательного процесса.</w:t>
      </w:r>
    </w:p>
    <w:p w:rsidR="00ED3E21" w:rsidRPr="00391935" w:rsidRDefault="00ED3E21" w:rsidP="00ED3E21">
      <w:pPr>
        <w:pStyle w:val="ad"/>
        <w:spacing w:before="0" w:after="0"/>
        <w:jc w:val="both"/>
        <w:rPr>
          <w:sz w:val="24"/>
          <w:szCs w:val="24"/>
        </w:rPr>
      </w:pPr>
      <w:r w:rsidRPr="00391935">
        <w:rPr>
          <w:sz w:val="24"/>
          <w:szCs w:val="24"/>
        </w:rPr>
        <w:t>Важнейшей задачей модернизации является обеспечение доступности качественного образования, его индивидуализация и дифференциация, что предполагает:</w:t>
      </w:r>
    </w:p>
    <w:p w:rsidR="00ED3E21" w:rsidRPr="00391935" w:rsidRDefault="00ED3E21" w:rsidP="00ED3E21">
      <w:pPr>
        <w:pStyle w:val="ad"/>
        <w:spacing w:before="0" w:after="0"/>
        <w:jc w:val="both"/>
        <w:rPr>
          <w:sz w:val="24"/>
          <w:szCs w:val="24"/>
        </w:rPr>
      </w:pPr>
      <w:r w:rsidRPr="00391935">
        <w:rPr>
          <w:sz w:val="24"/>
          <w:szCs w:val="24"/>
        </w:rPr>
        <w:t>-  защиту прав личности обучающегося, обеспечение его психологической и физической безопасности, педагогическую поддержку и содействие ребенку в проблемных ситуациях;</w:t>
      </w:r>
    </w:p>
    <w:p w:rsidR="00ED3E21" w:rsidRPr="00391935" w:rsidRDefault="00ED3E21" w:rsidP="00ED3E21">
      <w:pPr>
        <w:pStyle w:val="ad"/>
        <w:spacing w:before="0" w:after="0"/>
        <w:jc w:val="both"/>
        <w:rPr>
          <w:sz w:val="24"/>
          <w:szCs w:val="24"/>
        </w:rPr>
      </w:pPr>
      <w:r w:rsidRPr="00391935">
        <w:rPr>
          <w:sz w:val="24"/>
          <w:szCs w:val="24"/>
        </w:rPr>
        <w:lastRenderedPageBreak/>
        <w:t>-  квалификационную комплексную диагностику возможностей и способностей ребенка, начиная с раннего возраста;</w:t>
      </w:r>
    </w:p>
    <w:p w:rsidR="00ED3E21" w:rsidRPr="00391935" w:rsidRDefault="00ED3E21" w:rsidP="00ED3E21">
      <w:pPr>
        <w:pStyle w:val="ad"/>
        <w:spacing w:before="0" w:after="0"/>
        <w:jc w:val="both"/>
        <w:rPr>
          <w:sz w:val="24"/>
          <w:szCs w:val="24"/>
        </w:rPr>
      </w:pPr>
      <w:r w:rsidRPr="00391935">
        <w:rPr>
          <w:sz w:val="24"/>
          <w:szCs w:val="24"/>
        </w:rPr>
        <w:t>-  реализацию программ преодоления трудностей в обучении, участие специалистов системы сопровождения в разработке образовательных программ, адекватных возможностям и особенностям учащихся;</w:t>
      </w:r>
    </w:p>
    <w:p w:rsidR="00ED3E21" w:rsidRPr="00391935" w:rsidRDefault="00ED3E21" w:rsidP="00ED3E21">
      <w:pPr>
        <w:pStyle w:val="ad"/>
        <w:spacing w:before="0" w:after="0"/>
        <w:jc w:val="both"/>
        <w:rPr>
          <w:sz w:val="24"/>
          <w:szCs w:val="24"/>
        </w:rPr>
      </w:pPr>
      <w:r w:rsidRPr="00391935">
        <w:rPr>
          <w:sz w:val="24"/>
          <w:szCs w:val="24"/>
        </w:rPr>
        <w:t>-участие специалистов сопровождения в психолого-педагогической экспертизе профессиональной деятельности педагогов образовательных учреждений, образовательных программ и проектов, учебно-методических пособий и иных средств обучения;</w:t>
      </w:r>
    </w:p>
    <w:p w:rsidR="00ED3E21" w:rsidRPr="00391935" w:rsidRDefault="00ED3E21" w:rsidP="00ED3E21">
      <w:pPr>
        <w:pStyle w:val="ad"/>
        <w:spacing w:before="0" w:after="0"/>
        <w:jc w:val="both"/>
        <w:rPr>
          <w:sz w:val="24"/>
          <w:szCs w:val="24"/>
        </w:rPr>
      </w:pPr>
      <w:r w:rsidRPr="00391935">
        <w:rPr>
          <w:sz w:val="24"/>
          <w:szCs w:val="24"/>
        </w:rPr>
        <w:t>-  психологическую помощь семьям детей групп особого внимания и др.</w:t>
      </w:r>
    </w:p>
    <w:p w:rsidR="00ED3E21" w:rsidRPr="00391935" w:rsidRDefault="00ED3E21" w:rsidP="00ED3E21">
      <w:pPr>
        <w:pStyle w:val="ad"/>
        <w:spacing w:before="0" w:after="0"/>
        <w:jc w:val="both"/>
        <w:rPr>
          <w:sz w:val="24"/>
          <w:szCs w:val="24"/>
        </w:rPr>
      </w:pPr>
      <w:r w:rsidRPr="00391935">
        <w:rPr>
          <w:sz w:val="24"/>
          <w:szCs w:val="24"/>
        </w:rPr>
        <w:t>Психолого-педагогическое сопровождение развития ребенка рассматривается как сопровождение отношений: их развитие, коррекция, восстановление.</w:t>
      </w:r>
    </w:p>
    <w:p w:rsidR="00ED3E21" w:rsidRPr="00391935" w:rsidRDefault="00ED3E21" w:rsidP="00ED3E21">
      <w:pPr>
        <w:pStyle w:val="ad"/>
        <w:spacing w:before="0" w:after="0"/>
        <w:jc w:val="both"/>
        <w:rPr>
          <w:sz w:val="24"/>
          <w:szCs w:val="24"/>
        </w:rPr>
      </w:pPr>
      <w:r w:rsidRPr="00391935">
        <w:rPr>
          <w:sz w:val="24"/>
          <w:szCs w:val="24"/>
        </w:rPr>
        <w:t>Целью психолого-педагогического сопровождения ребенка в учебно-воспитательном процессе является обеспечение нормального развития ребенка (в соответствии с нормой развития в соответствующем возрасте).</w:t>
      </w:r>
    </w:p>
    <w:p w:rsidR="00ED3E21" w:rsidRPr="00391935" w:rsidRDefault="00ED3E21" w:rsidP="00ED3E21">
      <w:pPr>
        <w:pStyle w:val="ad"/>
        <w:spacing w:before="0" w:after="0"/>
        <w:jc w:val="both"/>
        <w:rPr>
          <w:sz w:val="24"/>
          <w:szCs w:val="24"/>
        </w:rPr>
      </w:pPr>
      <w:r w:rsidRPr="00391935">
        <w:rPr>
          <w:sz w:val="24"/>
          <w:szCs w:val="24"/>
        </w:rPr>
        <w:t>Задачи психолого-педагогического сопровождения:</w:t>
      </w:r>
    </w:p>
    <w:p w:rsidR="00ED3E21" w:rsidRPr="00391935" w:rsidRDefault="00ED3E21" w:rsidP="00ED3E21">
      <w:pPr>
        <w:pStyle w:val="ad"/>
        <w:spacing w:before="0" w:after="0"/>
        <w:jc w:val="both"/>
        <w:rPr>
          <w:sz w:val="24"/>
          <w:szCs w:val="24"/>
        </w:rPr>
      </w:pPr>
      <w:r w:rsidRPr="00391935">
        <w:rPr>
          <w:sz w:val="24"/>
          <w:szCs w:val="24"/>
        </w:rPr>
        <w:t>-  предупреждение возникновения проблем развития ребенка;</w:t>
      </w:r>
    </w:p>
    <w:p w:rsidR="00ED3E21" w:rsidRPr="00391935" w:rsidRDefault="00ED3E21" w:rsidP="00ED3E21">
      <w:pPr>
        <w:pStyle w:val="ad"/>
        <w:spacing w:before="0" w:after="0"/>
        <w:jc w:val="both"/>
        <w:rPr>
          <w:sz w:val="24"/>
          <w:szCs w:val="24"/>
        </w:rPr>
      </w:pPr>
      <w:r w:rsidRPr="00391935">
        <w:rPr>
          <w:sz w:val="24"/>
          <w:szCs w:val="24"/>
        </w:rPr>
        <w:t>-  помощь (содействие) ребенку в решении актуальных задач развития, обучения, социализации: учебные трудности, проблемы с выбором образовательного и профессионального маршрута, нарушения эмоционально-волевой сферы, проблемы взаимоотношений со сверстниками, учителями, родителями;</w:t>
      </w:r>
    </w:p>
    <w:p w:rsidR="00ED3E21" w:rsidRPr="00391935" w:rsidRDefault="00ED3E21" w:rsidP="00ED3E21">
      <w:pPr>
        <w:pStyle w:val="ad"/>
        <w:spacing w:before="0" w:after="0"/>
        <w:jc w:val="both"/>
        <w:rPr>
          <w:sz w:val="24"/>
          <w:szCs w:val="24"/>
        </w:rPr>
      </w:pPr>
      <w:r w:rsidRPr="00391935">
        <w:rPr>
          <w:sz w:val="24"/>
          <w:szCs w:val="24"/>
        </w:rPr>
        <w:t>-  психологическое обеспечение образовательных программ;</w:t>
      </w:r>
    </w:p>
    <w:p w:rsidR="00ED3E21" w:rsidRPr="00391935" w:rsidRDefault="00ED3E21" w:rsidP="00ED3E21">
      <w:pPr>
        <w:pStyle w:val="ad"/>
        <w:spacing w:before="0" w:after="0"/>
        <w:jc w:val="both"/>
        <w:rPr>
          <w:sz w:val="24"/>
          <w:szCs w:val="24"/>
        </w:rPr>
      </w:pPr>
      <w:r w:rsidRPr="00391935">
        <w:rPr>
          <w:sz w:val="24"/>
          <w:szCs w:val="24"/>
        </w:rPr>
        <w:t>-  развитие психолого-педагогической компетентности (психологической культуры) учащихся, родителей, педагогов.</w:t>
      </w:r>
    </w:p>
    <w:p w:rsidR="00ED3E21" w:rsidRPr="00391935" w:rsidRDefault="00ED3E21" w:rsidP="00ED3E21">
      <w:pPr>
        <w:pStyle w:val="ad"/>
        <w:spacing w:before="0" w:after="0"/>
        <w:jc w:val="both"/>
        <w:rPr>
          <w:sz w:val="24"/>
          <w:szCs w:val="24"/>
        </w:rPr>
      </w:pPr>
      <w:r w:rsidRPr="00391935">
        <w:rPr>
          <w:sz w:val="24"/>
          <w:szCs w:val="24"/>
        </w:rPr>
        <w:t>Виды работ по психолого-педагогическому сопровождению:</w:t>
      </w:r>
    </w:p>
    <w:p w:rsidR="00ED3E21" w:rsidRPr="00391935" w:rsidRDefault="00ED3E21" w:rsidP="00ED3E21">
      <w:pPr>
        <w:pStyle w:val="ad"/>
        <w:spacing w:before="0" w:after="0"/>
        <w:jc w:val="both"/>
        <w:rPr>
          <w:sz w:val="24"/>
          <w:szCs w:val="24"/>
        </w:rPr>
      </w:pPr>
      <w:r w:rsidRPr="00391935">
        <w:rPr>
          <w:sz w:val="24"/>
          <w:szCs w:val="24"/>
        </w:rPr>
        <w:t>-  профилактика;</w:t>
      </w:r>
    </w:p>
    <w:p w:rsidR="00ED3E21" w:rsidRPr="00391935" w:rsidRDefault="00ED3E21" w:rsidP="00ED3E21">
      <w:pPr>
        <w:pStyle w:val="ad"/>
        <w:spacing w:before="0" w:after="0"/>
        <w:jc w:val="both"/>
        <w:rPr>
          <w:sz w:val="24"/>
          <w:szCs w:val="24"/>
        </w:rPr>
      </w:pPr>
      <w:r w:rsidRPr="00391935">
        <w:rPr>
          <w:sz w:val="24"/>
          <w:szCs w:val="24"/>
        </w:rPr>
        <w:t>-  диагностика (индивидуальная и групповая (скрининг));</w:t>
      </w:r>
    </w:p>
    <w:p w:rsidR="00ED3E21" w:rsidRPr="00391935" w:rsidRDefault="00ED3E21" w:rsidP="00ED3E21">
      <w:pPr>
        <w:pStyle w:val="ad"/>
        <w:spacing w:before="0" w:after="0"/>
        <w:jc w:val="both"/>
        <w:rPr>
          <w:sz w:val="24"/>
          <w:szCs w:val="24"/>
        </w:rPr>
      </w:pPr>
      <w:r w:rsidRPr="00391935">
        <w:rPr>
          <w:sz w:val="24"/>
          <w:szCs w:val="24"/>
        </w:rPr>
        <w:t>-  консультирование (индивидуальное и групповое);</w:t>
      </w:r>
    </w:p>
    <w:p w:rsidR="00ED3E21" w:rsidRPr="00391935" w:rsidRDefault="00ED3E21" w:rsidP="00ED3E21">
      <w:pPr>
        <w:pStyle w:val="ad"/>
        <w:spacing w:before="0" w:after="0"/>
        <w:jc w:val="both"/>
        <w:rPr>
          <w:sz w:val="24"/>
          <w:szCs w:val="24"/>
        </w:rPr>
      </w:pPr>
      <w:r w:rsidRPr="00391935">
        <w:rPr>
          <w:sz w:val="24"/>
          <w:szCs w:val="24"/>
        </w:rPr>
        <w:t>-  развивающая работа (индивидуальная и групповая);</w:t>
      </w:r>
    </w:p>
    <w:p w:rsidR="00ED3E21" w:rsidRPr="00391935" w:rsidRDefault="00ED3E21" w:rsidP="00ED3E21">
      <w:pPr>
        <w:pStyle w:val="ad"/>
        <w:spacing w:before="0" w:after="0"/>
        <w:jc w:val="both"/>
        <w:rPr>
          <w:sz w:val="24"/>
          <w:szCs w:val="24"/>
        </w:rPr>
      </w:pPr>
      <w:r w:rsidRPr="00391935">
        <w:rPr>
          <w:sz w:val="24"/>
          <w:szCs w:val="24"/>
        </w:rPr>
        <w:t>-  коррекционная работа (индивидуальная и групповая);</w:t>
      </w:r>
    </w:p>
    <w:p w:rsidR="00ED3E21" w:rsidRPr="00391935" w:rsidRDefault="00ED3E21" w:rsidP="00ED3E21">
      <w:pPr>
        <w:pStyle w:val="ad"/>
        <w:spacing w:before="0" w:after="0"/>
        <w:jc w:val="both"/>
        <w:rPr>
          <w:sz w:val="24"/>
          <w:szCs w:val="24"/>
        </w:rPr>
      </w:pPr>
      <w:r w:rsidRPr="00391935">
        <w:rPr>
          <w:sz w:val="24"/>
          <w:szCs w:val="24"/>
        </w:rPr>
        <w:t>-  психологическое просвещение и образование: формирование психологической культуры, развитие психолого-педагогической компетентности учащихся, администрации образовательных учреждений, педагогов, родителей;</w:t>
      </w:r>
    </w:p>
    <w:p w:rsidR="00ED3E21" w:rsidRPr="00391935" w:rsidRDefault="00ED3E21" w:rsidP="00ED3E21">
      <w:pPr>
        <w:pStyle w:val="ad"/>
        <w:spacing w:before="0" w:after="0"/>
        <w:jc w:val="both"/>
        <w:rPr>
          <w:sz w:val="24"/>
          <w:szCs w:val="24"/>
        </w:rPr>
      </w:pPr>
      <w:r w:rsidRPr="00391935">
        <w:rPr>
          <w:sz w:val="24"/>
          <w:szCs w:val="24"/>
        </w:rPr>
        <w:t>-  экспертиза (образовательных и учебных программ, проектов, пособий, образовательной среды, профессиональной деятельности специалистов образовательных учреждений).</w:t>
      </w:r>
    </w:p>
    <w:p w:rsidR="00ED3E21" w:rsidRPr="00391935" w:rsidRDefault="00ED3E21" w:rsidP="00ED3E21">
      <w:pPr>
        <w:adjustRightInd w:val="0"/>
        <w:rPr>
          <w:sz w:val="24"/>
          <w:szCs w:val="24"/>
          <w:u w:val="single"/>
        </w:rPr>
      </w:pPr>
      <w:r w:rsidRPr="00391935">
        <w:rPr>
          <w:sz w:val="24"/>
          <w:szCs w:val="24"/>
          <w:u w:val="single"/>
        </w:rPr>
        <w:t xml:space="preserve">Диверсификация уровней психолого-педагогического сопровождения </w:t>
      </w:r>
    </w:p>
    <w:p w:rsidR="00ED3E21" w:rsidRPr="00391935" w:rsidRDefault="00ED3E21" w:rsidP="00ED3E21">
      <w:pPr>
        <w:adjustRightInd w:val="0"/>
        <w:rPr>
          <w:sz w:val="24"/>
          <w:szCs w:val="24"/>
        </w:rPr>
      </w:pPr>
      <w:r w:rsidRPr="00391935">
        <w:rPr>
          <w:sz w:val="24"/>
          <w:szCs w:val="24"/>
        </w:rPr>
        <w:t xml:space="preserve">Задачи психолого-педагогического сопровождения на разных уровнях образования различны. </w:t>
      </w:r>
    </w:p>
    <w:p w:rsidR="00ED3E21" w:rsidRPr="00391935" w:rsidRDefault="00ED3E21" w:rsidP="00ED3E21">
      <w:pPr>
        <w:adjustRightInd w:val="0"/>
        <w:rPr>
          <w:sz w:val="24"/>
          <w:szCs w:val="24"/>
        </w:rPr>
      </w:pPr>
      <w:r w:rsidRPr="00391935">
        <w:rPr>
          <w:sz w:val="24"/>
          <w:szCs w:val="24"/>
        </w:rPr>
        <w:t xml:space="preserve">Начальная школа - определение готовности к обучению в школе, обеспечение адаптации к школе, повышение заинтересованности школьников в учебной деятельности, развитие познавательной и учебной мотивации, развитие самостоятельности и самоорганизации, поддержка в формировании желания и «умения учиться», развитии творческих способностей. Подготовка перехода в основную школу, адаптации к новым условиям обучения. </w:t>
      </w:r>
    </w:p>
    <w:p w:rsidR="00ED3E21" w:rsidRPr="00391935" w:rsidRDefault="00ED3E21" w:rsidP="00ED3E21">
      <w:pPr>
        <w:adjustRightInd w:val="0"/>
        <w:rPr>
          <w:sz w:val="24"/>
          <w:szCs w:val="24"/>
        </w:rPr>
      </w:pPr>
      <w:r w:rsidRPr="00391935">
        <w:rPr>
          <w:sz w:val="24"/>
          <w:szCs w:val="24"/>
        </w:rPr>
        <w:t xml:space="preserve">При этом особое внимание необходимо уделять переходным этапам в развитии и образовании детей, что предполагает выделение уровней сопровождения.  </w:t>
      </w:r>
    </w:p>
    <w:p w:rsidR="00ED3E21" w:rsidRPr="00391935" w:rsidRDefault="00ED3E21" w:rsidP="00ED3E21">
      <w:pPr>
        <w:tabs>
          <w:tab w:val="left" w:pos="6684"/>
        </w:tabs>
        <w:rPr>
          <w:sz w:val="24"/>
          <w:szCs w:val="24"/>
        </w:rPr>
      </w:pPr>
      <w:r w:rsidRPr="00391935">
        <w:rPr>
          <w:sz w:val="24"/>
          <w:szCs w:val="24"/>
        </w:rPr>
        <w:t xml:space="preserve">Уровень класса (группы). На данном уровне ведущую роль играют учителя и классный руководитель, обеспечивающие необходимую педагогическую поддержку в решении задач обучения, воспитания и развития. Основная цель их деятельности - развитие самостоятельности в решении проблемных ситуаций, предотвращение адаптации ребенка, возникновение острых проблемных ситуаций. </w:t>
      </w:r>
    </w:p>
    <w:p w:rsidR="00ED3E21" w:rsidRPr="00391935" w:rsidRDefault="00ED3E21" w:rsidP="00ED3E21">
      <w:pPr>
        <w:tabs>
          <w:tab w:val="left" w:pos="6684"/>
        </w:tabs>
        <w:rPr>
          <w:sz w:val="24"/>
          <w:szCs w:val="24"/>
        </w:rPr>
      </w:pPr>
      <w:r w:rsidRPr="00391935">
        <w:rPr>
          <w:sz w:val="24"/>
          <w:szCs w:val="24"/>
        </w:rPr>
        <w:t xml:space="preserve">Уровень организации. На данном уровне работа ведется педагогом-психологом, учителями, социальным педагогом, ППк, выявляющими проблемы в развитии детей и </w:t>
      </w:r>
      <w:r w:rsidRPr="00391935">
        <w:rPr>
          <w:sz w:val="24"/>
          <w:szCs w:val="24"/>
        </w:rPr>
        <w:lastRenderedPageBreak/>
        <w:t>оказывающими первичную помощь в преодолении трудностей в обучении, взаимодействии с учителями, родителями, сверстниками. На данном уровне также реализуются профилактические программы, охватывающие значительные группы учащихся, осуществляется экспертная, консультативная, просветительская работа с администрацией.</w:t>
      </w:r>
    </w:p>
    <w:p w:rsidR="00ED3E21" w:rsidRPr="00391935" w:rsidRDefault="00ED3E21">
      <w:pPr>
        <w:pStyle w:val="a4"/>
        <w:numPr>
          <w:ilvl w:val="2"/>
          <w:numId w:val="26"/>
        </w:numPr>
        <w:tabs>
          <w:tab w:val="left" w:pos="1293"/>
        </w:tabs>
        <w:spacing w:before="76"/>
        <w:ind w:left="764" w:right="1318" w:hanging="120"/>
        <w:jc w:val="left"/>
        <w:rPr>
          <w:b/>
          <w:sz w:val="24"/>
          <w:szCs w:val="24"/>
        </w:rPr>
      </w:pPr>
    </w:p>
    <w:p w:rsidR="0045737B" w:rsidRPr="00391935" w:rsidRDefault="001E5142" w:rsidP="00ED3E21">
      <w:pPr>
        <w:pStyle w:val="a4"/>
        <w:numPr>
          <w:ilvl w:val="2"/>
          <w:numId w:val="26"/>
        </w:numPr>
        <w:tabs>
          <w:tab w:val="left" w:pos="1293"/>
        </w:tabs>
        <w:spacing w:before="76"/>
        <w:ind w:left="764" w:right="-62" w:hanging="120"/>
        <w:jc w:val="left"/>
        <w:rPr>
          <w:b/>
          <w:sz w:val="24"/>
          <w:szCs w:val="24"/>
        </w:rPr>
      </w:pPr>
      <w:r w:rsidRPr="00391935">
        <w:rPr>
          <w:b/>
          <w:sz w:val="24"/>
          <w:szCs w:val="24"/>
        </w:rPr>
        <w:t>Информационно-</w:t>
      </w:r>
      <w:r w:rsidR="00ED3E21" w:rsidRPr="00391935">
        <w:rPr>
          <w:b/>
          <w:sz w:val="24"/>
          <w:szCs w:val="24"/>
        </w:rPr>
        <w:t xml:space="preserve">методические условия реализации </w:t>
      </w:r>
      <w:r w:rsidRPr="00391935">
        <w:rPr>
          <w:b/>
          <w:sz w:val="24"/>
          <w:szCs w:val="24"/>
        </w:rPr>
        <w:t>основной</w:t>
      </w:r>
      <w:r w:rsidRPr="00391935">
        <w:rPr>
          <w:b/>
          <w:spacing w:val="-62"/>
          <w:sz w:val="24"/>
          <w:szCs w:val="24"/>
        </w:rPr>
        <w:t xml:space="preserve"> </w:t>
      </w:r>
      <w:r w:rsidRPr="00391935">
        <w:rPr>
          <w:b/>
          <w:sz w:val="24"/>
          <w:szCs w:val="24"/>
        </w:rPr>
        <w:t>образовательной</w:t>
      </w:r>
      <w:r w:rsidRPr="00391935">
        <w:rPr>
          <w:b/>
          <w:spacing w:val="-5"/>
          <w:sz w:val="24"/>
          <w:szCs w:val="24"/>
        </w:rPr>
        <w:t xml:space="preserve"> </w:t>
      </w:r>
      <w:r w:rsidRPr="00391935">
        <w:rPr>
          <w:b/>
          <w:sz w:val="24"/>
          <w:szCs w:val="24"/>
        </w:rPr>
        <w:t>программы</w:t>
      </w:r>
      <w:r w:rsidRPr="00391935">
        <w:rPr>
          <w:b/>
          <w:spacing w:val="-4"/>
          <w:sz w:val="24"/>
          <w:szCs w:val="24"/>
        </w:rPr>
        <w:t xml:space="preserve"> </w:t>
      </w:r>
      <w:r w:rsidRPr="00391935">
        <w:rPr>
          <w:b/>
          <w:sz w:val="24"/>
          <w:szCs w:val="24"/>
        </w:rPr>
        <w:t>и</w:t>
      </w:r>
      <w:r w:rsidRPr="00391935">
        <w:rPr>
          <w:b/>
          <w:spacing w:val="-2"/>
          <w:sz w:val="24"/>
          <w:szCs w:val="24"/>
        </w:rPr>
        <w:t xml:space="preserve"> </w:t>
      </w:r>
      <w:r w:rsidRPr="00391935">
        <w:rPr>
          <w:b/>
          <w:sz w:val="24"/>
          <w:szCs w:val="24"/>
        </w:rPr>
        <w:t>учебно-методическое</w:t>
      </w:r>
      <w:r w:rsidRPr="00391935">
        <w:rPr>
          <w:b/>
          <w:spacing w:val="-4"/>
          <w:sz w:val="24"/>
          <w:szCs w:val="24"/>
        </w:rPr>
        <w:t xml:space="preserve"> </w:t>
      </w:r>
      <w:r w:rsidRPr="00391935">
        <w:rPr>
          <w:b/>
          <w:sz w:val="24"/>
          <w:szCs w:val="24"/>
        </w:rPr>
        <w:t>обеспечение</w:t>
      </w:r>
    </w:p>
    <w:p w:rsidR="0045737B" w:rsidRPr="00391935" w:rsidRDefault="001E5142" w:rsidP="00ED3E21">
      <w:pPr>
        <w:pStyle w:val="Heading1"/>
        <w:spacing w:before="3"/>
        <w:ind w:left="1599" w:right="-62"/>
        <w:jc w:val="left"/>
        <w:rPr>
          <w:sz w:val="24"/>
          <w:szCs w:val="24"/>
        </w:rPr>
      </w:pPr>
      <w:r w:rsidRPr="00391935">
        <w:rPr>
          <w:sz w:val="24"/>
          <w:szCs w:val="24"/>
        </w:rPr>
        <w:t>реализации</w:t>
      </w:r>
      <w:r w:rsidRPr="00391935">
        <w:rPr>
          <w:spacing w:val="-7"/>
          <w:sz w:val="24"/>
          <w:szCs w:val="24"/>
        </w:rPr>
        <w:t xml:space="preserve"> </w:t>
      </w:r>
      <w:r w:rsidRPr="00391935">
        <w:rPr>
          <w:sz w:val="24"/>
          <w:szCs w:val="24"/>
        </w:rPr>
        <w:t>основной</w:t>
      </w:r>
      <w:r w:rsidRPr="00391935">
        <w:rPr>
          <w:spacing w:val="-6"/>
          <w:sz w:val="24"/>
          <w:szCs w:val="24"/>
        </w:rPr>
        <w:t xml:space="preserve"> </w:t>
      </w:r>
      <w:r w:rsidRPr="00391935">
        <w:rPr>
          <w:sz w:val="24"/>
          <w:szCs w:val="24"/>
        </w:rPr>
        <w:t>образовательной</w:t>
      </w:r>
      <w:r w:rsidRPr="00391935">
        <w:rPr>
          <w:spacing w:val="-6"/>
          <w:sz w:val="24"/>
          <w:szCs w:val="24"/>
        </w:rPr>
        <w:t xml:space="preserve"> </w:t>
      </w:r>
      <w:r w:rsidRPr="00391935">
        <w:rPr>
          <w:sz w:val="24"/>
          <w:szCs w:val="24"/>
        </w:rPr>
        <w:t>программы</w:t>
      </w:r>
    </w:p>
    <w:p w:rsidR="00ED3E21" w:rsidRPr="00391935" w:rsidRDefault="00ED3E21" w:rsidP="00ED3E21">
      <w:pPr>
        <w:shd w:val="clear" w:color="auto" w:fill="FFFFFF"/>
        <w:ind w:left="284"/>
        <w:jc w:val="both"/>
        <w:rPr>
          <w:sz w:val="24"/>
          <w:szCs w:val="24"/>
        </w:rPr>
      </w:pPr>
      <w:bookmarkStart w:id="57" w:name="_bookmark78"/>
      <w:bookmarkEnd w:id="57"/>
      <w:r w:rsidRPr="00391935">
        <w:rPr>
          <w:sz w:val="24"/>
          <w:szCs w:val="24"/>
        </w:rPr>
        <w:t>Требования к учебно-методическому обеспечению образовательной деятельности включают:</w:t>
      </w:r>
    </w:p>
    <w:p w:rsidR="00ED3E21" w:rsidRPr="00391935" w:rsidRDefault="00ED3E21" w:rsidP="00ED3E21">
      <w:pPr>
        <w:shd w:val="clear" w:color="auto" w:fill="FFFFFF"/>
        <w:ind w:left="284"/>
        <w:jc w:val="both"/>
        <w:rPr>
          <w:sz w:val="24"/>
          <w:szCs w:val="24"/>
        </w:rPr>
      </w:pPr>
      <w:r w:rsidRPr="00391935">
        <w:rPr>
          <w:sz w:val="24"/>
          <w:szCs w:val="24"/>
        </w:rPr>
        <w:t>- параметры комплектности оснащения образовательного процесса с учетом достижения целей и планируемых результатов освоения ООП НОО;</w:t>
      </w:r>
    </w:p>
    <w:p w:rsidR="00ED3E21" w:rsidRPr="00391935" w:rsidRDefault="00ED3E21" w:rsidP="00ED3E21">
      <w:pPr>
        <w:shd w:val="clear" w:color="auto" w:fill="FFFFFF"/>
        <w:ind w:left="284"/>
        <w:jc w:val="both"/>
        <w:rPr>
          <w:sz w:val="24"/>
          <w:szCs w:val="24"/>
        </w:rPr>
      </w:pPr>
      <w:r w:rsidRPr="00391935">
        <w:rPr>
          <w:sz w:val="24"/>
          <w:szCs w:val="24"/>
        </w:rPr>
        <w:t>- параметры качества обеспечения образовательного процесса с учетом достижения целей и планируемых результатов освоения  ООП НОО </w:t>
      </w:r>
    </w:p>
    <w:p w:rsidR="00ED3E21" w:rsidRPr="00391935" w:rsidRDefault="00ED3E21" w:rsidP="00ED3E21">
      <w:pPr>
        <w:pStyle w:val="normacttext"/>
        <w:shd w:val="clear" w:color="auto" w:fill="FFFFFF"/>
        <w:spacing w:before="0" w:beforeAutospacing="0" w:after="0" w:afterAutospacing="0"/>
        <w:ind w:left="284"/>
        <w:jc w:val="both"/>
        <w:textAlignment w:val="baseline"/>
      </w:pPr>
      <w:r w:rsidRPr="00391935">
        <w:t xml:space="preserve">МАОУ Омутиская СОШ №1 на 100% обеспечено учебниками, учебно-методическими пособиями по всем предметам по системе учебников « Школа России»  . Библиотека укомплектована учебной, художественной и публицистической литературой, позволяющей реализовывать ФГОС. Фонд дополнительной литературы включает в себя детскую художественную литературу отечественных и зарубежных авторов, научно-популярную литературу, справочные и периодические издания для детей и юношества. </w:t>
      </w:r>
    </w:p>
    <w:p w:rsidR="00ED3E21" w:rsidRPr="00391935" w:rsidRDefault="00ED3E21" w:rsidP="00ED3E21">
      <w:pPr>
        <w:shd w:val="clear" w:color="auto" w:fill="FFFFFF"/>
        <w:ind w:left="284"/>
        <w:jc w:val="both"/>
        <w:rPr>
          <w:b/>
          <w:bCs/>
          <w:sz w:val="24"/>
          <w:szCs w:val="24"/>
        </w:rPr>
      </w:pPr>
      <w:r w:rsidRPr="00391935">
        <w:rPr>
          <w:b/>
          <w:bCs/>
          <w:sz w:val="24"/>
          <w:szCs w:val="24"/>
        </w:rPr>
        <w:t>Соответствие  учебно-методических  и информационных   условий  реализации</w:t>
      </w:r>
    </w:p>
    <w:p w:rsidR="00ED3E21" w:rsidRPr="00391935" w:rsidRDefault="00ED3E21" w:rsidP="00ED3E21">
      <w:pPr>
        <w:shd w:val="clear" w:color="auto" w:fill="FFFFFF"/>
        <w:ind w:left="284"/>
        <w:jc w:val="both"/>
        <w:rPr>
          <w:b/>
          <w:bCs/>
          <w:sz w:val="24"/>
          <w:szCs w:val="24"/>
        </w:rPr>
      </w:pPr>
      <w:r w:rsidRPr="00391935">
        <w:rPr>
          <w:b/>
          <w:bCs/>
          <w:sz w:val="24"/>
          <w:szCs w:val="24"/>
        </w:rPr>
        <w:t xml:space="preserve"> ООП НОО </w:t>
      </w:r>
    </w:p>
    <w:tbl>
      <w:tblPr>
        <w:tblW w:w="4993" w:type="pct"/>
        <w:tblInd w:w="250" w:type="dxa"/>
        <w:tblCellMar>
          <w:left w:w="0" w:type="dxa"/>
          <w:right w:w="0" w:type="dxa"/>
        </w:tblCellMar>
        <w:tblLook w:val="00A0"/>
      </w:tblPr>
      <w:tblGrid>
        <w:gridCol w:w="3224"/>
        <w:gridCol w:w="3220"/>
        <w:gridCol w:w="3074"/>
      </w:tblGrid>
      <w:tr w:rsidR="00ED3E21" w:rsidRPr="00391935" w:rsidTr="00ED3E21">
        <w:tc>
          <w:tcPr>
            <w:tcW w:w="1693"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ED3E21" w:rsidRPr="00391935" w:rsidRDefault="00ED3E21" w:rsidP="00ED3E21">
            <w:pPr>
              <w:pStyle w:val="a4"/>
              <w:ind w:left="284"/>
              <w:rPr>
                <w:sz w:val="24"/>
                <w:szCs w:val="24"/>
              </w:rPr>
            </w:pPr>
            <w:r w:rsidRPr="00391935">
              <w:rPr>
                <w:sz w:val="24"/>
                <w:szCs w:val="24"/>
              </w:rPr>
              <w:t>Требование</w:t>
            </w:r>
          </w:p>
        </w:tc>
        <w:tc>
          <w:tcPr>
            <w:tcW w:w="1691"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ED3E21" w:rsidRPr="00391935" w:rsidRDefault="00ED3E21" w:rsidP="00ED3E21">
            <w:pPr>
              <w:pStyle w:val="a4"/>
              <w:ind w:left="284"/>
              <w:rPr>
                <w:sz w:val="24"/>
                <w:szCs w:val="24"/>
              </w:rPr>
            </w:pPr>
            <w:r w:rsidRPr="00391935">
              <w:rPr>
                <w:sz w:val="24"/>
                <w:szCs w:val="24"/>
              </w:rPr>
              <w:t>Показатели</w:t>
            </w:r>
          </w:p>
        </w:tc>
        <w:tc>
          <w:tcPr>
            <w:tcW w:w="1615"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ED3E21" w:rsidRPr="00391935" w:rsidRDefault="00ED3E21" w:rsidP="00ED3E21">
            <w:pPr>
              <w:pStyle w:val="a4"/>
              <w:ind w:left="284"/>
              <w:rPr>
                <w:sz w:val="24"/>
                <w:szCs w:val="24"/>
              </w:rPr>
            </w:pPr>
            <w:r w:rsidRPr="00391935">
              <w:rPr>
                <w:sz w:val="24"/>
                <w:szCs w:val="24"/>
              </w:rPr>
              <w:t>Документационное обеспечение</w:t>
            </w:r>
          </w:p>
        </w:tc>
      </w:tr>
      <w:tr w:rsidR="00ED3E21" w:rsidRPr="00391935" w:rsidTr="00ED3E21">
        <w:tc>
          <w:tcPr>
            <w:tcW w:w="1693"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ED3E21" w:rsidRPr="00391935" w:rsidRDefault="00ED3E21" w:rsidP="00ED3E21">
            <w:pPr>
              <w:pStyle w:val="a4"/>
              <w:ind w:left="284"/>
              <w:rPr>
                <w:sz w:val="24"/>
                <w:szCs w:val="24"/>
              </w:rPr>
            </w:pPr>
            <w:r w:rsidRPr="00391935">
              <w:rPr>
                <w:sz w:val="24"/>
                <w:szCs w:val="24"/>
              </w:rPr>
              <w:t>Обеспечение доступа для всех участников образовательных</w:t>
            </w:r>
          </w:p>
          <w:p w:rsidR="00ED3E21" w:rsidRPr="00391935" w:rsidRDefault="00ED3E21" w:rsidP="00ED3E21">
            <w:pPr>
              <w:pStyle w:val="a4"/>
              <w:ind w:left="284"/>
              <w:rPr>
                <w:sz w:val="24"/>
                <w:szCs w:val="24"/>
              </w:rPr>
            </w:pPr>
            <w:r w:rsidRPr="00391935">
              <w:rPr>
                <w:sz w:val="24"/>
                <w:szCs w:val="24"/>
              </w:rPr>
              <w:t>отношений к информации, связанной с реализацией ООП, планируемыми результатами, организацией образовательной деятельности и условиями его осуществления;</w:t>
            </w:r>
          </w:p>
        </w:tc>
        <w:tc>
          <w:tcPr>
            <w:tcW w:w="1691"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ED3E21" w:rsidRPr="00391935" w:rsidRDefault="00ED3E21" w:rsidP="00ED3E21">
            <w:pPr>
              <w:pStyle w:val="a4"/>
              <w:ind w:left="284"/>
              <w:rPr>
                <w:sz w:val="24"/>
                <w:szCs w:val="24"/>
              </w:rPr>
            </w:pPr>
            <w:r w:rsidRPr="00391935">
              <w:rPr>
                <w:sz w:val="24"/>
                <w:szCs w:val="24"/>
              </w:rPr>
              <w:t>Наличие документов, подтверждающих информирование всех участников образовательных отношений  к любой информации, связанной с реализацией ООП, планируемыми результатами, организацией образовательной деятельности  и условиями его осуществления</w:t>
            </w:r>
          </w:p>
        </w:tc>
        <w:tc>
          <w:tcPr>
            <w:tcW w:w="1615"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ED3E21" w:rsidRPr="00391935" w:rsidRDefault="00ED3E21" w:rsidP="00ED3E21">
            <w:pPr>
              <w:pStyle w:val="a4"/>
              <w:ind w:left="284"/>
              <w:rPr>
                <w:rStyle w:val="af2"/>
                <w:i w:val="0"/>
                <w:sz w:val="24"/>
                <w:szCs w:val="24"/>
              </w:rPr>
            </w:pPr>
            <w:r w:rsidRPr="00391935">
              <w:rPr>
                <w:rStyle w:val="af2"/>
                <w:i w:val="0"/>
                <w:sz w:val="24"/>
                <w:szCs w:val="24"/>
              </w:rPr>
              <w:t>План работы ОУ, План работы с родительской общественностью. Протоколы родительских собраний, педагогических советов, совещаний, заседаний органа государственно-общественного управления. </w:t>
            </w:r>
          </w:p>
        </w:tc>
      </w:tr>
      <w:tr w:rsidR="00ED3E21" w:rsidRPr="00391935" w:rsidTr="00ED3E21">
        <w:trPr>
          <w:trHeight w:val="2672"/>
        </w:trPr>
        <w:tc>
          <w:tcPr>
            <w:tcW w:w="1693"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ED3E21" w:rsidRPr="00391935" w:rsidRDefault="00ED3E21" w:rsidP="00ED3E21">
            <w:pPr>
              <w:pStyle w:val="a4"/>
              <w:ind w:left="284"/>
              <w:rPr>
                <w:sz w:val="24"/>
                <w:szCs w:val="24"/>
              </w:rPr>
            </w:pPr>
            <w:r w:rsidRPr="00391935">
              <w:rPr>
                <w:sz w:val="24"/>
                <w:szCs w:val="24"/>
              </w:rPr>
              <w:t> </w:t>
            </w:r>
          </w:p>
        </w:tc>
        <w:tc>
          <w:tcPr>
            <w:tcW w:w="1691"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ED3E21" w:rsidRPr="00391935" w:rsidRDefault="00ED3E21" w:rsidP="00ED3E21">
            <w:pPr>
              <w:pStyle w:val="a4"/>
              <w:ind w:left="284"/>
              <w:rPr>
                <w:sz w:val="24"/>
                <w:szCs w:val="24"/>
              </w:rPr>
            </w:pPr>
            <w:r w:rsidRPr="00391935">
              <w:rPr>
                <w:spacing w:val="-14"/>
                <w:sz w:val="24"/>
                <w:szCs w:val="24"/>
              </w:rPr>
              <w:t xml:space="preserve">Использование информационных ресурсов общеобразовательного учреждения (сайт или Интернет-страничка) для обеспечения широкого, постоянного и устойчивого доступа участников образовательных отношений к информации, связанной с </w:t>
            </w:r>
            <w:r w:rsidRPr="00391935">
              <w:rPr>
                <w:spacing w:val="-14"/>
                <w:sz w:val="24"/>
                <w:szCs w:val="24"/>
              </w:rPr>
              <w:lastRenderedPageBreak/>
              <w:t>реализацией ООП</w:t>
            </w:r>
          </w:p>
        </w:tc>
        <w:tc>
          <w:tcPr>
            <w:tcW w:w="1615"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ED3E21" w:rsidRPr="00391935" w:rsidRDefault="00ED3E21" w:rsidP="00ED3E21">
            <w:pPr>
              <w:pStyle w:val="a4"/>
              <w:ind w:left="284"/>
              <w:rPr>
                <w:sz w:val="24"/>
                <w:szCs w:val="24"/>
              </w:rPr>
            </w:pPr>
            <w:r w:rsidRPr="00391935">
              <w:rPr>
                <w:spacing w:val="-8"/>
                <w:sz w:val="24"/>
                <w:szCs w:val="24"/>
              </w:rPr>
              <w:lastRenderedPageBreak/>
              <w:t>Адрес страницы школьного сайта, на которой размещены документы и материалы, связанные с внедрением ФГОС НОО</w:t>
            </w:r>
          </w:p>
          <w:p w:rsidR="00ED3E21" w:rsidRPr="00391935" w:rsidRDefault="00ED3E21" w:rsidP="00ED3E21">
            <w:pPr>
              <w:pStyle w:val="a4"/>
              <w:ind w:left="284"/>
              <w:rPr>
                <w:sz w:val="24"/>
                <w:szCs w:val="24"/>
              </w:rPr>
            </w:pPr>
          </w:p>
        </w:tc>
      </w:tr>
      <w:tr w:rsidR="00ED3E21" w:rsidRPr="00391935" w:rsidTr="00ED3E21">
        <w:trPr>
          <w:trHeight w:val="1631"/>
        </w:trPr>
        <w:tc>
          <w:tcPr>
            <w:tcW w:w="1693"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ED3E21" w:rsidRPr="00391935" w:rsidRDefault="00ED3E21" w:rsidP="00ED3E21">
            <w:pPr>
              <w:pStyle w:val="a4"/>
              <w:ind w:left="284"/>
              <w:rPr>
                <w:sz w:val="24"/>
                <w:szCs w:val="24"/>
              </w:rPr>
            </w:pPr>
            <w:r w:rsidRPr="00391935">
              <w:rPr>
                <w:sz w:val="24"/>
                <w:szCs w:val="24"/>
              </w:rPr>
              <w:lastRenderedPageBreak/>
              <w:t> </w:t>
            </w:r>
          </w:p>
        </w:tc>
        <w:tc>
          <w:tcPr>
            <w:tcW w:w="1691"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ED3E21" w:rsidRPr="00391935" w:rsidRDefault="00ED3E21" w:rsidP="00ED3E21">
            <w:pPr>
              <w:pStyle w:val="a4"/>
              <w:ind w:left="284"/>
              <w:rPr>
                <w:sz w:val="24"/>
                <w:szCs w:val="24"/>
              </w:rPr>
            </w:pPr>
            <w:r w:rsidRPr="00391935">
              <w:rPr>
                <w:sz w:val="24"/>
                <w:szCs w:val="24"/>
              </w:rPr>
              <w:t>Наличие в Публичном отчете общеобразовательного учреждения раздела, содержащего информацию о ходе введения ФГОС НОО</w:t>
            </w:r>
          </w:p>
        </w:tc>
        <w:tc>
          <w:tcPr>
            <w:tcW w:w="1615"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ED3E21" w:rsidRPr="00391935" w:rsidRDefault="00ED3E21" w:rsidP="00ED3E21">
            <w:pPr>
              <w:pStyle w:val="a4"/>
              <w:ind w:left="284"/>
              <w:rPr>
                <w:sz w:val="24"/>
                <w:szCs w:val="24"/>
              </w:rPr>
            </w:pPr>
            <w:r w:rsidRPr="00391935">
              <w:rPr>
                <w:spacing w:val="-4"/>
                <w:sz w:val="24"/>
                <w:szCs w:val="24"/>
              </w:rPr>
              <w:t>Публичный отчет общеобразовательного учреждения. Протокол педагогического совета об обсуждении Публичного отчета</w:t>
            </w:r>
          </w:p>
        </w:tc>
      </w:tr>
      <w:tr w:rsidR="00ED3E21" w:rsidRPr="00391935" w:rsidTr="00ED3E21">
        <w:tc>
          <w:tcPr>
            <w:tcW w:w="1693"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ED3E21" w:rsidRPr="00391935" w:rsidRDefault="00ED3E21" w:rsidP="00ED3E21">
            <w:pPr>
              <w:pStyle w:val="a4"/>
              <w:ind w:left="284"/>
              <w:rPr>
                <w:sz w:val="24"/>
                <w:szCs w:val="24"/>
              </w:rPr>
            </w:pPr>
            <w:r w:rsidRPr="00391935">
              <w:rPr>
                <w:sz w:val="24"/>
                <w:szCs w:val="24"/>
              </w:rPr>
              <w:t>Обеспечение доступа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tc>
        <w:tc>
          <w:tcPr>
            <w:tcW w:w="1691"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ED3E21" w:rsidRPr="00391935" w:rsidRDefault="00ED3E21" w:rsidP="00ED3E21">
            <w:pPr>
              <w:pStyle w:val="a4"/>
              <w:ind w:left="284"/>
              <w:rPr>
                <w:sz w:val="24"/>
                <w:szCs w:val="24"/>
              </w:rPr>
            </w:pPr>
            <w:r w:rsidRPr="00391935">
              <w:rPr>
                <w:sz w:val="24"/>
                <w:szCs w:val="24"/>
              </w:rPr>
              <w:t>Обеспечение доступа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p w:rsidR="00ED3E21" w:rsidRPr="00391935" w:rsidRDefault="00ED3E21" w:rsidP="00ED3E21">
            <w:pPr>
              <w:pStyle w:val="a4"/>
              <w:ind w:left="284"/>
              <w:rPr>
                <w:sz w:val="24"/>
                <w:szCs w:val="24"/>
              </w:rPr>
            </w:pPr>
            <w:r w:rsidRPr="00391935">
              <w:rPr>
                <w:sz w:val="24"/>
                <w:szCs w:val="24"/>
              </w:rPr>
              <w:t> </w:t>
            </w:r>
          </w:p>
        </w:tc>
        <w:tc>
          <w:tcPr>
            <w:tcW w:w="1615"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ED3E21" w:rsidRPr="00391935" w:rsidRDefault="00ED3E21" w:rsidP="00ED3E21">
            <w:pPr>
              <w:pStyle w:val="ab"/>
              <w:ind w:left="284"/>
              <w:rPr>
                <w:rFonts w:ascii="Times New Roman" w:hAnsi="Times New Roman"/>
              </w:rPr>
            </w:pPr>
            <w:r w:rsidRPr="00391935">
              <w:rPr>
                <w:rFonts w:ascii="Times New Roman" w:hAnsi="Times New Roman"/>
              </w:rPr>
              <w:t>информационная справка</w:t>
            </w:r>
          </w:p>
          <w:p w:rsidR="00ED3E21" w:rsidRPr="00391935" w:rsidRDefault="00ED3E21" w:rsidP="00ED3E21">
            <w:pPr>
              <w:pStyle w:val="a4"/>
              <w:ind w:left="284"/>
              <w:rPr>
                <w:sz w:val="24"/>
                <w:szCs w:val="24"/>
              </w:rPr>
            </w:pPr>
            <w:r w:rsidRPr="00391935">
              <w:rPr>
                <w:spacing w:val="-18"/>
                <w:sz w:val="24"/>
                <w:szCs w:val="24"/>
              </w:rPr>
              <w:t> </w:t>
            </w:r>
          </w:p>
        </w:tc>
      </w:tr>
      <w:tr w:rsidR="00ED3E21" w:rsidRPr="00391935" w:rsidTr="00ED3E21">
        <w:tc>
          <w:tcPr>
            <w:tcW w:w="1693"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ED3E21" w:rsidRPr="00391935" w:rsidRDefault="00ED3E21" w:rsidP="00ED3E21">
            <w:pPr>
              <w:pStyle w:val="a4"/>
              <w:ind w:left="284"/>
              <w:rPr>
                <w:sz w:val="24"/>
                <w:szCs w:val="24"/>
              </w:rPr>
            </w:pPr>
            <w:r w:rsidRPr="00391935">
              <w:rPr>
                <w:sz w:val="24"/>
                <w:szCs w:val="24"/>
              </w:rPr>
              <w:t>обеспечение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ООП НОО</w:t>
            </w:r>
          </w:p>
        </w:tc>
        <w:tc>
          <w:tcPr>
            <w:tcW w:w="1691"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ED3E21" w:rsidRPr="00391935" w:rsidRDefault="00ED3E21" w:rsidP="00ED3E21">
            <w:pPr>
              <w:pStyle w:val="a4"/>
              <w:ind w:left="284"/>
              <w:rPr>
                <w:sz w:val="24"/>
                <w:szCs w:val="24"/>
              </w:rPr>
            </w:pPr>
            <w:r w:rsidRPr="00391935">
              <w:rPr>
                <w:sz w:val="24"/>
                <w:szCs w:val="24"/>
              </w:rPr>
              <w:t>Обеспеченность ОУ учебниками с электронными приложениями, учебно-методической литературой в соответствии с ФГОС НОО</w:t>
            </w:r>
          </w:p>
        </w:tc>
        <w:tc>
          <w:tcPr>
            <w:tcW w:w="1615"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ED3E21" w:rsidRPr="00391935" w:rsidRDefault="00ED3E21" w:rsidP="00ED3E21">
            <w:pPr>
              <w:pStyle w:val="a4"/>
              <w:ind w:left="284"/>
              <w:rPr>
                <w:sz w:val="24"/>
                <w:szCs w:val="24"/>
              </w:rPr>
            </w:pPr>
            <w:r w:rsidRPr="00391935">
              <w:rPr>
                <w:spacing w:val="-10"/>
                <w:sz w:val="24"/>
                <w:szCs w:val="24"/>
              </w:rPr>
              <w:t>Информация об обеспеченности учебниками с указанием % обеспеченности по каждому предмету учебного плана:</w:t>
            </w:r>
          </w:p>
          <w:p w:rsidR="00ED3E21" w:rsidRPr="00391935" w:rsidRDefault="00ED3E21" w:rsidP="00ED3E21">
            <w:pPr>
              <w:pStyle w:val="a4"/>
              <w:ind w:left="284"/>
              <w:rPr>
                <w:sz w:val="24"/>
                <w:szCs w:val="24"/>
              </w:rPr>
            </w:pPr>
            <w:r w:rsidRPr="00391935">
              <w:rPr>
                <w:spacing w:val="-10"/>
                <w:sz w:val="24"/>
                <w:szCs w:val="24"/>
              </w:rPr>
              <w:t>Русский язык-100%;</w:t>
            </w:r>
          </w:p>
          <w:p w:rsidR="00ED3E21" w:rsidRPr="00391935" w:rsidRDefault="00ED3E21" w:rsidP="00ED3E21">
            <w:pPr>
              <w:pStyle w:val="a4"/>
              <w:ind w:left="284"/>
              <w:rPr>
                <w:sz w:val="24"/>
                <w:szCs w:val="24"/>
              </w:rPr>
            </w:pPr>
            <w:r w:rsidRPr="00391935">
              <w:rPr>
                <w:spacing w:val="-10"/>
                <w:sz w:val="24"/>
                <w:szCs w:val="24"/>
              </w:rPr>
              <w:t>Литературное чтение-100%;</w:t>
            </w:r>
          </w:p>
          <w:p w:rsidR="00ED3E21" w:rsidRPr="00391935" w:rsidRDefault="00ED3E21" w:rsidP="00ED3E21">
            <w:pPr>
              <w:pStyle w:val="a4"/>
              <w:ind w:left="284"/>
              <w:rPr>
                <w:sz w:val="24"/>
                <w:szCs w:val="24"/>
              </w:rPr>
            </w:pPr>
            <w:r w:rsidRPr="00391935">
              <w:rPr>
                <w:spacing w:val="-10"/>
                <w:sz w:val="24"/>
                <w:szCs w:val="24"/>
              </w:rPr>
              <w:t>Английский язык-100%;</w:t>
            </w:r>
          </w:p>
          <w:p w:rsidR="00ED3E21" w:rsidRPr="00391935" w:rsidRDefault="00ED3E21" w:rsidP="00ED3E21">
            <w:pPr>
              <w:pStyle w:val="a4"/>
              <w:ind w:left="284"/>
              <w:rPr>
                <w:sz w:val="24"/>
                <w:szCs w:val="24"/>
              </w:rPr>
            </w:pPr>
            <w:r w:rsidRPr="00391935">
              <w:rPr>
                <w:spacing w:val="-10"/>
                <w:sz w:val="24"/>
                <w:szCs w:val="24"/>
              </w:rPr>
              <w:t>Математика-100%;</w:t>
            </w:r>
          </w:p>
          <w:p w:rsidR="00ED3E21" w:rsidRPr="00391935" w:rsidRDefault="00ED3E21" w:rsidP="00ED3E21">
            <w:pPr>
              <w:pStyle w:val="a4"/>
              <w:ind w:left="284"/>
              <w:rPr>
                <w:sz w:val="24"/>
                <w:szCs w:val="24"/>
              </w:rPr>
            </w:pPr>
            <w:r w:rsidRPr="00391935">
              <w:rPr>
                <w:spacing w:val="-10"/>
                <w:sz w:val="24"/>
                <w:szCs w:val="24"/>
              </w:rPr>
              <w:t>Оружающий мир -100%;</w:t>
            </w:r>
          </w:p>
          <w:p w:rsidR="00ED3E21" w:rsidRPr="00391935" w:rsidRDefault="00ED3E21" w:rsidP="00ED3E21">
            <w:pPr>
              <w:pStyle w:val="a4"/>
              <w:ind w:left="284"/>
              <w:rPr>
                <w:sz w:val="24"/>
                <w:szCs w:val="24"/>
              </w:rPr>
            </w:pPr>
            <w:r w:rsidRPr="00391935">
              <w:rPr>
                <w:spacing w:val="-10"/>
                <w:sz w:val="24"/>
                <w:szCs w:val="24"/>
              </w:rPr>
              <w:t>Изобразительное искусство -100%;</w:t>
            </w:r>
          </w:p>
          <w:p w:rsidR="00ED3E21" w:rsidRPr="00391935" w:rsidRDefault="00ED3E21" w:rsidP="00ED3E21">
            <w:pPr>
              <w:pStyle w:val="a4"/>
              <w:ind w:left="284"/>
              <w:rPr>
                <w:sz w:val="24"/>
                <w:szCs w:val="24"/>
              </w:rPr>
            </w:pPr>
            <w:r w:rsidRPr="00391935">
              <w:rPr>
                <w:spacing w:val="-10"/>
                <w:sz w:val="24"/>
                <w:szCs w:val="24"/>
              </w:rPr>
              <w:t>Музыка  -100%</w:t>
            </w:r>
          </w:p>
          <w:p w:rsidR="00ED3E21" w:rsidRPr="00391935" w:rsidRDefault="00ED3E21" w:rsidP="00ED3E21">
            <w:pPr>
              <w:pStyle w:val="a4"/>
              <w:ind w:left="284"/>
              <w:rPr>
                <w:spacing w:val="-10"/>
                <w:sz w:val="24"/>
                <w:szCs w:val="24"/>
              </w:rPr>
            </w:pPr>
            <w:r w:rsidRPr="00391935">
              <w:rPr>
                <w:spacing w:val="-10"/>
                <w:sz w:val="24"/>
                <w:szCs w:val="24"/>
              </w:rPr>
              <w:t>Технология-100%</w:t>
            </w:r>
          </w:p>
          <w:p w:rsidR="00ED3E21" w:rsidRPr="00391935" w:rsidRDefault="00ED3E21" w:rsidP="00ED3E21">
            <w:pPr>
              <w:pStyle w:val="a4"/>
              <w:ind w:left="284"/>
              <w:rPr>
                <w:spacing w:val="-10"/>
                <w:sz w:val="24"/>
                <w:szCs w:val="24"/>
              </w:rPr>
            </w:pPr>
            <w:r w:rsidRPr="00391935">
              <w:rPr>
                <w:spacing w:val="-10"/>
                <w:sz w:val="24"/>
                <w:szCs w:val="24"/>
              </w:rPr>
              <w:t>Физическая культура -100%</w:t>
            </w:r>
          </w:p>
          <w:p w:rsidR="00ED3E21" w:rsidRPr="00391935" w:rsidRDefault="00ED3E21" w:rsidP="00ED3E21">
            <w:pPr>
              <w:pStyle w:val="a4"/>
              <w:ind w:left="284"/>
              <w:rPr>
                <w:sz w:val="24"/>
                <w:szCs w:val="24"/>
              </w:rPr>
            </w:pPr>
            <w:r w:rsidRPr="00391935">
              <w:rPr>
                <w:spacing w:val="-10"/>
                <w:sz w:val="24"/>
                <w:szCs w:val="24"/>
              </w:rPr>
              <w:t>ОРКСЭ-100%</w:t>
            </w:r>
          </w:p>
        </w:tc>
      </w:tr>
    </w:tbl>
    <w:p w:rsidR="00ED3E21" w:rsidRPr="00391935" w:rsidRDefault="00ED3E21" w:rsidP="00ED3E21">
      <w:pPr>
        <w:shd w:val="clear" w:color="auto" w:fill="FFFFFF"/>
        <w:ind w:left="284"/>
        <w:jc w:val="both"/>
        <w:rPr>
          <w:sz w:val="24"/>
          <w:szCs w:val="24"/>
        </w:rPr>
      </w:pPr>
      <w:r w:rsidRPr="00391935">
        <w:rPr>
          <w:sz w:val="24"/>
          <w:szCs w:val="24"/>
        </w:rPr>
        <w:t>Учебно-методическое и информационное оснащение образовательной   деятельности  обеспечивает возможность:</w:t>
      </w:r>
    </w:p>
    <w:p w:rsidR="00ED3E21" w:rsidRPr="00391935" w:rsidRDefault="00ED3E21" w:rsidP="00ED3E21">
      <w:pPr>
        <w:widowControl/>
        <w:numPr>
          <w:ilvl w:val="0"/>
          <w:numId w:val="170"/>
        </w:numPr>
        <w:shd w:val="clear" w:color="auto" w:fill="FFFFFF"/>
        <w:autoSpaceDE/>
        <w:autoSpaceDN/>
        <w:ind w:left="284" w:firstLine="0"/>
        <w:jc w:val="both"/>
        <w:rPr>
          <w:sz w:val="24"/>
          <w:szCs w:val="24"/>
        </w:rPr>
      </w:pPr>
      <w:r w:rsidRPr="00391935">
        <w:rPr>
          <w:sz w:val="24"/>
          <w:szCs w:val="24"/>
        </w:rPr>
        <w:lastRenderedPageBreak/>
        <w:t>реализации индивидуальных образовательных планов обучающихся, осуществления их самостоятельной образовательной деятельности;</w:t>
      </w:r>
    </w:p>
    <w:p w:rsidR="00ED3E21" w:rsidRPr="00391935" w:rsidRDefault="00ED3E21" w:rsidP="00ED3E21">
      <w:pPr>
        <w:widowControl/>
        <w:numPr>
          <w:ilvl w:val="0"/>
          <w:numId w:val="170"/>
        </w:numPr>
        <w:shd w:val="clear" w:color="auto" w:fill="FFFFFF"/>
        <w:autoSpaceDE/>
        <w:autoSpaceDN/>
        <w:ind w:left="284" w:firstLine="0"/>
        <w:jc w:val="both"/>
        <w:rPr>
          <w:sz w:val="24"/>
          <w:szCs w:val="24"/>
        </w:rPr>
      </w:pPr>
      <w:r w:rsidRPr="00391935">
        <w:rPr>
          <w:sz w:val="24"/>
          <w:szCs w:val="24"/>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 сообщений;</w:t>
      </w:r>
    </w:p>
    <w:p w:rsidR="00ED3E21" w:rsidRPr="00391935" w:rsidRDefault="00ED3E21" w:rsidP="00ED3E21">
      <w:pPr>
        <w:widowControl/>
        <w:numPr>
          <w:ilvl w:val="0"/>
          <w:numId w:val="170"/>
        </w:numPr>
        <w:shd w:val="clear" w:color="auto" w:fill="FFFFFF"/>
        <w:autoSpaceDE/>
        <w:autoSpaceDN/>
        <w:ind w:left="284" w:firstLine="0"/>
        <w:jc w:val="both"/>
        <w:rPr>
          <w:sz w:val="24"/>
          <w:szCs w:val="24"/>
        </w:rPr>
      </w:pPr>
      <w:r w:rsidRPr="00391935">
        <w:rPr>
          <w:sz w:val="24"/>
          <w:szCs w:val="24"/>
        </w:rPr>
        <w:t>выступления с аудио-, видео- и графическим экранным сопровождением;</w:t>
      </w:r>
    </w:p>
    <w:p w:rsidR="00ED3E21" w:rsidRPr="00391935" w:rsidRDefault="00ED3E21" w:rsidP="00ED3E21">
      <w:pPr>
        <w:widowControl/>
        <w:numPr>
          <w:ilvl w:val="0"/>
          <w:numId w:val="170"/>
        </w:numPr>
        <w:shd w:val="clear" w:color="auto" w:fill="FFFFFF"/>
        <w:autoSpaceDE/>
        <w:autoSpaceDN/>
        <w:ind w:left="284" w:firstLine="0"/>
        <w:jc w:val="both"/>
        <w:rPr>
          <w:sz w:val="24"/>
          <w:szCs w:val="24"/>
        </w:rPr>
      </w:pPr>
      <w:r w:rsidRPr="00391935">
        <w:rPr>
          <w:sz w:val="24"/>
          <w:szCs w:val="24"/>
        </w:rPr>
        <w:t>вывода информации на бумагу и т. п. и в трехмерную материальную среду (печать);</w:t>
      </w:r>
    </w:p>
    <w:p w:rsidR="00ED3E21" w:rsidRPr="00391935" w:rsidRDefault="00ED3E21" w:rsidP="00ED3E21">
      <w:pPr>
        <w:widowControl/>
        <w:numPr>
          <w:ilvl w:val="0"/>
          <w:numId w:val="170"/>
        </w:numPr>
        <w:shd w:val="clear" w:color="auto" w:fill="FFFFFF"/>
        <w:autoSpaceDE/>
        <w:autoSpaceDN/>
        <w:ind w:left="284" w:firstLine="0"/>
        <w:jc w:val="both"/>
        <w:rPr>
          <w:sz w:val="24"/>
          <w:szCs w:val="24"/>
        </w:rPr>
      </w:pPr>
      <w:r w:rsidRPr="00391935">
        <w:rPr>
          <w:sz w:val="24"/>
          <w:szCs w:val="24"/>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 сообщений в информационной среде образовательной организации;</w:t>
      </w:r>
    </w:p>
    <w:p w:rsidR="00ED3E21" w:rsidRPr="00391935" w:rsidRDefault="00ED3E21" w:rsidP="00ED3E21">
      <w:pPr>
        <w:widowControl/>
        <w:numPr>
          <w:ilvl w:val="0"/>
          <w:numId w:val="170"/>
        </w:numPr>
        <w:shd w:val="clear" w:color="auto" w:fill="FFFFFF"/>
        <w:autoSpaceDE/>
        <w:autoSpaceDN/>
        <w:ind w:left="284" w:firstLine="0"/>
        <w:jc w:val="both"/>
        <w:rPr>
          <w:sz w:val="24"/>
          <w:szCs w:val="24"/>
        </w:rPr>
      </w:pPr>
      <w:r w:rsidRPr="00391935">
        <w:rPr>
          <w:sz w:val="24"/>
          <w:szCs w:val="24"/>
        </w:rPr>
        <w:t>поиска и получения информации;</w:t>
      </w:r>
    </w:p>
    <w:p w:rsidR="00ED3E21" w:rsidRPr="00391935" w:rsidRDefault="00ED3E21" w:rsidP="00ED3E21">
      <w:pPr>
        <w:widowControl/>
        <w:numPr>
          <w:ilvl w:val="0"/>
          <w:numId w:val="170"/>
        </w:numPr>
        <w:shd w:val="clear" w:color="auto" w:fill="FFFFFF"/>
        <w:autoSpaceDE/>
        <w:autoSpaceDN/>
        <w:ind w:left="284" w:firstLine="0"/>
        <w:jc w:val="both"/>
        <w:rPr>
          <w:sz w:val="24"/>
          <w:szCs w:val="24"/>
        </w:rPr>
      </w:pPr>
      <w:r w:rsidRPr="00391935">
        <w:rPr>
          <w:sz w:val="24"/>
          <w:szCs w:val="24"/>
        </w:rPr>
        <w:t>использования источников информации на бумажных и цифровых носителях (в том числе в справочниках, словарях, поисковых системах);</w:t>
      </w:r>
    </w:p>
    <w:p w:rsidR="00ED3E21" w:rsidRPr="00391935" w:rsidRDefault="00ED3E21" w:rsidP="00ED3E21">
      <w:pPr>
        <w:widowControl/>
        <w:numPr>
          <w:ilvl w:val="0"/>
          <w:numId w:val="170"/>
        </w:numPr>
        <w:shd w:val="clear" w:color="auto" w:fill="FFFFFF"/>
        <w:autoSpaceDE/>
        <w:autoSpaceDN/>
        <w:ind w:left="284" w:firstLine="0"/>
        <w:jc w:val="both"/>
        <w:rPr>
          <w:sz w:val="24"/>
          <w:szCs w:val="24"/>
        </w:rPr>
      </w:pPr>
      <w:r w:rsidRPr="00391935">
        <w:rPr>
          <w:sz w:val="24"/>
          <w:szCs w:val="24"/>
        </w:rPr>
        <w:t>использование носимых аудио видео устройств для учебной деятельности на уроке и вне урока;</w:t>
      </w:r>
    </w:p>
    <w:p w:rsidR="00ED3E21" w:rsidRPr="00391935" w:rsidRDefault="00ED3E21" w:rsidP="00ED3E21">
      <w:pPr>
        <w:widowControl/>
        <w:numPr>
          <w:ilvl w:val="0"/>
          <w:numId w:val="170"/>
        </w:numPr>
        <w:shd w:val="clear" w:color="auto" w:fill="FFFFFF"/>
        <w:autoSpaceDE/>
        <w:autoSpaceDN/>
        <w:ind w:left="284" w:firstLine="0"/>
        <w:jc w:val="both"/>
        <w:rPr>
          <w:sz w:val="24"/>
          <w:szCs w:val="24"/>
        </w:rPr>
      </w:pPr>
      <w:r w:rsidRPr="00391935">
        <w:rPr>
          <w:sz w:val="24"/>
          <w:szCs w:val="24"/>
        </w:rPr>
        <w:t>общения в Интернете, взаимодействия в социальных группах и сетях, участия в форумах, групповой работы над сообщениями ;</w:t>
      </w:r>
    </w:p>
    <w:p w:rsidR="00ED3E21" w:rsidRPr="00391935" w:rsidRDefault="00ED3E21" w:rsidP="00ED3E21">
      <w:pPr>
        <w:widowControl/>
        <w:numPr>
          <w:ilvl w:val="0"/>
          <w:numId w:val="170"/>
        </w:numPr>
        <w:shd w:val="clear" w:color="auto" w:fill="FFFFFF"/>
        <w:autoSpaceDE/>
        <w:autoSpaceDN/>
        <w:ind w:left="284" w:firstLine="0"/>
        <w:jc w:val="both"/>
        <w:rPr>
          <w:sz w:val="24"/>
          <w:szCs w:val="24"/>
        </w:rPr>
      </w:pPr>
      <w:r w:rsidRPr="00391935">
        <w:rPr>
          <w:sz w:val="24"/>
          <w:szCs w:val="24"/>
        </w:rPr>
        <w:t>создания, заполнения и анализа баз данных, в том числе определителей; их наглядного представления;</w:t>
      </w:r>
    </w:p>
    <w:p w:rsidR="00ED3E21" w:rsidRPr="00391935" w:rsidRDefault="00ED3E21" w:rsidP="00ED3E21">
      <w:pPr>
        <w:widowControl/>
        <w:numPr>
          <w:ilvl w:val="0"/>
          <w:numId w:val="170"/>
        </w:numPr>
        <w:shd w:val="clear" w:color="auto" w:fill="FFFFFF"/>
        <w:autoSpaceDE/>
        <w:autoSpaceDN/>
        <w:ind w:left="284" w:firstLine="0"/>
        <w:jc w:val="both"/>
        <w:rPr>
          <w:sz w:val="24"/>
          <w:szCs w:val="24"/>
        </w:rPr>
      </w:pPr>
      <w:r w:rsidRPr="00391935">
        <w:rPr>
          <w:sz w:val="24"/>
          <w:szCs w:val="24"/>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ED3E21" w:rsidRPr="00391935" w:rsidRDefault="00ED3E21" w:rsidP="00ED3E21">
      <w:pPr>
        <w:widowControl/>
        <w:numPr>
          <w:ilvl w:val="0"/>
          <w:numId w:val="170"/>
        </w:numPr>
        <w:shd w:val="clear" w:color="auto" w:fill="FFFFFF"/>
        <w:autoSpaceDE/>
        <w:autoSpaceDN/>
        <w:ind w:left="284" w:firstLine="0"/>
        <w:jc w:val="both"/>
        <w:rPr>
          <w:sz w:val="24"/>
          <w:szCs w:val="24"/>
        </w:rPr>
      </w:pPr>
      <w:r w:rsidRPr="00391935">
        <w:rPr>
          <w:sz w:val="24"/>
          <w:szCs w:val="24"/>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ED3E21" w:rsidRPr="00391935" w:rsidRDefault="00ED3E21" w:rsidP="00ED3E21">
      <w:pPr>
        <w:widowControl/>
        <w:numPr>
          <w:ilvl w:val="0"/>
          <w:numId w:val="170"/>
        </w:numPr>
        <w:shd w:val="clear" w:color="auto" w:fill="FFFFFF"/>
        <w:autoSpaceDE/>
        <w:autoSpaceDN/>
        <w:ind w:left="284" w:firstLine="0"/>
        <w:jc w:val="both"/>
        <w:rPr>
          <w:sz w:val="24"/>
          <w:szCs w:val="24"/>
        </w:rPr>
      </w:pPr>
      <w:r w:rsidRPr="00391935">
        <w:rPr>
          <w:sz w:val="24"/>
          <w:szCs w:val="24"/>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ED3E21" w:rsidRPr="00391935" w:rsidRDefault="00ED3E21" w:rsidP="00ED3E21">
      <w:pPr>
        <w:widowControl/>
        <w:numPr>
          <w:ilvl w:val="0"/>
          <w:numId w:val="170"/>
        </w:numPr>
        <w:shd w:val="clear" w:color="auto" w:fill="FFFFFF"/>
        <w:autoSpaceDE/>
        <w:autoSpaceDN/>
        <w:ind w:left="284" w:firstLine="0"/>
        <w:jc w:val="both"/>
        <w:rPr>
          <w:sz w:val="24"/>
          <w:szCs w:val="24"/>
        </w:rPr>
      </w:pPr>
      <w:r w:rsidRPr="00391935">
        <w:rPr>
          <w:sz w:val="24"/>
          <w:szCs w:val="24"/>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ED3E21" w:rsidRPr="00391935" w:rsidRDefault="00ED3E21" w:rsidP="00ED3E21">
      <w:pPr>
        <w:widowControl/>
        <w:numPr>
          <w:ilvl w:val="0"/>
          <w:numId w:val="170"/>
        </w:numPr>
        <w:shd w:val="clear" w:color="auto" w:fill="FFFFFF"/>
        <w:autoSpaceDE/>
        <w:autoSpaceDN/>
        <w:ind w:left="284" w:firstLine="0"/>
        <w:jc w:val="both"/>
        <w:rPr>
          <w:sz w:val="24"/>
          <w:szCs w:val="24"/>
        </w:rPr>
      </w:pPr>
      <w:r w:rsidRPr="00391935">
        <w:rPr>
          <w:sz w:val="24"/>
          <w:szCs w:val="24"/>
        </w:rPr>
        <w:t>занятий по изучению правил дорожного движения с использованием игр, оборудования, а также компьютерных тренажеров;</w:t>
      </w:r>
    </w:p>
    <w:p w:rsidR="00ED3E21" w:rsidRPr="00391935" w:rsidRDefault="00ED3E21" w:rsidP="00ED3E21">
      <w:pPr>
        <w:widowControl/>
        <w:numPr>
          <w:ilvl w:val="0"/>
          <w:numId w:val="170"/>
        </w:numPr>
        <w:shd w:val="clear" w:color="auto" w:fill="FFFFFF"/>
        <w:autoSpaceDE/>
        <w:autoSpaceDN/>
        <w:ind w:left="284" w:firstLine="0"/>
        <w:jc w:val="both"/>
        <w:rPr>
          <w:sz w:val="24"/>
          <w:szCs w:val="24"/>
        </w:rPr>
      </w:pPr>
      <w:r w:rsidRPr="00391935">
        <w:rPr>
          <w:sz w:val="24"/>
          <w:szCs w:val="24"/>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ED3E21" w:rsidRPr="00391935" w:rsidRDefault="00ED3E21" w:rsidP="00ED3E21">
      <w:pPr>
        <w:widowControl/>
        <w:numPr>
          <w:ilvl w:val="0"/>
          <w:numId w:val="170"/>
        </w:numPr>
        <w:shd w:val="clear" w:color="auto" w:fill="FFFFFF"/>
        <w:autoSpaceDE/>
        <w:autoSpaceDN/>
        <w:ind w:left="284" w:firstLine="0"/>
        <w:jc w:val="both"/>
        <w:rPr>
          <w:sz w:val="24"/>
          <w:szCs w:val="24"/>
        </w:rPr>
      </w:pPr>
      <w:r w:rsidRPr="00391935">
        <w:rPr>
          <w:sz w:val="24"/>
          <w:szCs w:val="24"/>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ED3E21" w:rsidRPr="00391935" w:rsidRDefault="00ED3E21" w:rsidP="00ED3E21">
      <w:pPr>
        <w:widowControl/>
        <w:numPr>
          <w:ilvl w:val="0"/>
          <w:numId w:val="170"/>
        </w:numPr>
        <w:shd w:val="clear" w:color="auto" w:fill="FFFFFF"/>
        <w:autoSpaceDE/>
        <w:autoSpaceDN/>
        <w:ind w:left="284" w:firstLine="0"/>
        <w:jc w:val="both"/>
        <w:rPr>
          <w:sz w:val="24"/>
          <w:szCs w:val="24"/>
        </w:rPr>
      </w:pPr>
      <w:r w:rsidRPr="00391935">
        <w:rPr>
          <w:sz w:val="24"/>
          <w:szCs w:val="24"/>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ED3E21" w:rsidRPr="00391935" w:rsidRDefault="00ED3E21" w:rsidP="00ED3E21">
      <w:pPr>
        <w:widowControl/>
        <w:numPr>
          <w:ilvl w:val="0"/>
          <w:numId w:val="170"/>
        </w:numPr>
        <w:shd w:val="clear" w:color="auto" w:fill="FFFFFF"/>
        <w:autoSpaceDE/>
        <w:autoSpaceDN/>
        <w:ind w:left="284" w:firstLine="0"/>
        <w:jc w:val="both"/>
        <w:rPr>
          <w:sz w:val="24"/>
          <w:szCs w:val="24"/>
        </w:rPr>
      </w:pPr>
      <w:r w:rsidRPr="00391935">
        <w:rPr>
          <w:sz w:val="24"/>
          <w:szCs w:val="24"/>
        </w:rPr>
        <w:t xml:space="preserve">проведения массовых мероприятий, собраний, представлений; досуга и общения обучающихся с возможностью для массового просмотра кино- и видеоматериалов, </w:t>
      </w:r>
      <w:r w:rsidRPr="00391935">
        <w:rPr>
          <w:sz w:val="24"/>
          <w:szCs w:val="24"/>
        </w:rPr>
        <w:lastRenderedPageBreak/>
        <w:t>организации сценической работы, театрализованных представлений, обеспеченных озвучиванием, освещением и мультимедиасопровождением;</w:t>
      </w:r>
    </w:p>
    <w:p w:rsidR="00ED3E21" w:rsidRPr="00391935" w:rsidRDefault="00ED3E21" w:rsidP="00ED3E21">
      <w:pPr>
        <w:shd w:val="clear" w:color="auto" w:fill="FFFFFF"/>
        <w:ind w:left="284"/>
        <w:jc w:val="both"/>
        <w:rPr>
          <w:sz w:val="24"/>
          <w:szCs w:val="24"/>
        </w:rPr>
      </w:pPr>
      <w:r w:rsidRPr="00391935">
        <w:rPr>
          <w:sz w:val="24"/>
          <w:szCs w:val="24"/>
        </w:rPr>
        <w:t>Школа имеет интерактивный электронный контент по всем учебным предметам.</w:t>
      </w:r>
    </w:p>
    <w:p w:rsidR="0045737B" w:rsidRPr="00391935" w:rsidRDefault="001E5142">
      <w:pPr>
        <w:pStyle w:val="a4"/>
        <w:numPr>
          <w:ilvl w:val="2"/>
          <w:numId w:val="26"/>
        </w:numPr>
        <w:tabs>
          <w:tab w:val="left" w:pos="1156"/>
        </w:tabs>
        <w:spacing w:before="76"/>
        <w:ind w:left="1155" w:hanging="649"/>
        <w:rPr>
          <w:b/>
          <w:sz w:val="24"/>
          <w:szCs w:val="24"/>
        </w:rPr>
      </w:pPr>
      <w:r w:rsidRPr="00391935">
        <w:rPr>
          <w:b/>
          <w:sz w:val="24"/>
          <w:szCs w:val="24"/>
        </w:rPr>
        <w:t>Обоснование</w:t>
      </w:r>
      <w:r w:rsidRPr="00391935">
        <w:rPr>
          <w:b/>
          <w:spacing w:val="-7"/>
          <w:sz w:val="24"/>
          <w:szCs w:val="24"/>
        </w:rPr>
        <w:t xml:space="preserve"> </w:t>
      </w:r>
      <w:r w:rsidRPr="00391935">
        <w:rPr>
          <w:b/>
          <w:sz w:val="24"/>
          <w:szCs w:val="24"/>
        </w:rPr>
        <w:t>необходимых</w:t>
      </w:r>
      <w:r w:rsidRPr="00391935">
        <w:rPr>
          <w:b/>
          <w:spacing w:val="-4"/>
          <w:sz w:val="24"/>
          <w:szCs w:val="24"/>
        </w:rPr>
        <w:t xml:space="preserve"> </w:t>
      </w:r>
      <w:r w:rsidRPr="00391935">
        <w:rPr>
          <w:b/>
          <w:sz w:val="24"/>
          <w:szCs w:val="24"/>
        </w:rPr>
        <w:t>изменений</w:t>
      </w:r>
      <w:r w:rsidRPr="00391935">
        <w:rPr>
          <w:b/>
          <w:spacing w:val="-7"/>
          <w:sz w:val="24"/>
          <w:szCs w:val="24"/>
        </w:rPr>
        <w:t xml:space="preserve"> </w:t>
      </w:r>
      <w:r w:rsidRPr="00391935">
        <w:rPr>
          <w:b/>
          <w:sz w:val="24"/>
          <w:szCs w:val="24"/>
        </w:rPr>
        <w:t>в</w:t>
      </w:r>
      <w:r w:rsidRPr="00391935">
        <w:rPr>
          <w:b/>
          <w:spacing w:val="-4"/>
          <w:sz w:val="24"/>
          <w:szCs w:val="24"/>
        </w:rPr>
        <w:t xml:space="preserve"> </w:t>
      </w:r>
      <w:r w:rsidRPr="00391935">
        <w:rPr>
          <w:b/>
          <w:sz w:val="24"/>
          <w:szCs w:val="24"/>
        </w:rPr>
        <w:t>имеющихся</w:t>
      </w:r>
      <w:r w:rsidRPr="00391935">
        <w:rPr>
          <w:b/>
          <w:spacing w:val="-7"/>
          <w:sz w:val="24"/>
          <w:szCs w:val="24"/>
        </w:rPr>
        <w:t xml:space="preserve"> </w:t>
      </w:r>
      <w:r w:rsidRPr="00391935">
        <w:rPr>
          <w:b/>
          <w:sz w:val="24"/>
          <w:szCs w:val="24"/>
        </w:rPr>
        <w:t>условиях</w:t>
      </w:r>
    </w:p>
    <w:p w:rsidR="0045737B" w:rsidRPr="00391935" w:rsidRDefault="001E5142">
      <w:pPr>
        <w:pStyle w:val="Heading1"/>
        <w:spacing w:before="1"/>
        <w:ind w:left="3755" w:hanging="3495"/>
        <w:jc w:val="left"/>
        <w:rPr>
          <w:sz w:val="24"/>
          <w:szCs w:val="24"/>
        </w:rPr>
      </w:pPr>
      <w:r w:rsidRPr="00391935">
        <w:rPr>
          <w:sz w:val="24"/>
          <w:szCs w:val="24"/>
        </w:rPr>
        <w:t>соответствия</w:t>
      </w:r>
      <w:r w:rsidRPr="00391935">
        <w:rPr>
          <w:spacing w:val="-6"/>
          <w:sz w:val="24"/>
          <w:szCs w:val="24"/>
        </w:rPr>
        <w:t xml:space="preserve"> </w:t>
      </w:r>
      <w:r w:rsidRPr="00391935">
        <w:rPr>
          <w:sz w:val="24"/>
          <w:szCs w:val="24"/>
        </w:rPr>
        <w:t>с</w:t>
      </w:r>
      <w:r w:rsidRPr="00391935">
        <w:rPr>
          <w:spacing w:val="-3"/>
          <w:sz w:val="24"/>
          <w:szCs w:val="24"/>
        </w:rPr>
        <w:t xml:space="preserve"> </w:t>
      </w:r>
      <w:r w:rsidRPr="00391935">
        <w:rPr>
          <w:sz w:val="24"/>
          <w:szCs w:val="24"/>
        </w:rPr>
        <w:t>основной</w:t>
      </w:r>
      <w:r w:rsidRPr="00391935">
        <w:rPr>
          <w:spacing w:val="-5"/>
          <w:sz w:val="24"/>
          <w:szCs w:val="24"/>
        </w:rPr>
        <w:t xml:space="preserve"> </w:t>
      </w:r>
      <w:r w:rsidRPr="00391935">
        <w:rPr>
          <w:sz w:val="24"/>
          <w:szCs w:val="24"/>
        </w:rPr>
        <w:t>образовательной</w:t>
      </w:r>
      <w:r w:rsidRPr="00391935">
        <w:rPr>
          <w:spacing w:val="-5"/>
          <w:sz w:val="24"/>
          <w:szCs w:val="24"/>
        </w:rPr>
        <w:t xml:space="preserve"> </w:t>
      </w:r>
      <w:r w:rsidRPr="00391935">
        <w:rPr>
          <w:sz w:val="24"/>
          <w:szCs w:val="24"/>
        </w:rPr>
        <w:t>программой</w:t>
      </w:r>
      <w:r w:rsidRPr="00391935">
        <w:rPr>
          <w:spacing w:val="-3"/>
          <w:sz w:val="24"/>
          <w:szCs w:val="24"/>
        </w:rPr>
        <w:t xml:space="preserve"> </w:t>
      </w:r>
      <w:r w:rsidRPr="00391935">
        <w:rPr>
          <w:sz w:val="24"/>
          <w:szCs w:val="24"/>
        </w:rPr>
        <w:t>среднего</w:t>
      </w:r>
      <w:r w:rsidRPr="00391935">
        <w:rPr>
          <w:spacing w:val="-5"/>
          <w:sz w:val="24"/>
          <w:szCs w:val="24"/>
        </w:rPr>
        <w:t xml:space="preserve"> </w:t>
      </w:r>
      <w:r w:rsidRPr="00391935">
        <w:rPr>
          <w:sz w:val="24"/>
          <w:szCs w:val="24"/>
        </w:rPr>
        <w:t>общего</w:t>
      </w:r>
      <w:r w:rsidRPr="00391935">
        <w:rPr>
          <w:spacing w:val="-62"/>
          <w:sz w:val="24"/>
          <w:szCs w:val="24"/>
        </w:rPr>
        <w:t xml:space="preserve"> </w:t>
      </w:r>
      <w:r w:rsidRPr="00391935">
        <w:rPr>
          <w:sz w:val="24"/>
          <w:szCs w:val="24"/>
        </w:rPr>
        <w:t>образования</w:t>
      </w:r>
    </w:p>
    <w:p w:rsidR="0045737B" w:rsidRPr="00391935" w:rsidRDefault="0045737B">
      <w:pPr>
        <w:pStyle w:val="a3"/>
        <w:spacing w:before="3"/>
        <w:ind w:left="0" w:firstLine="0"/>
        <w:jc w:val="left"/>
        <w:rPr>
          <w:b/>
          <w:sz w:val="24"/>
          <w:szCs w:val="24"/>
        </w:rPr>
      </w:pPr>
    </w:p>
    <w:p w:rsidR="0045737B" w:rsidRPr="00391935" w:rsidRDefault="001E5142">
      <w:pPr>
        <w:pStyle w:val="a3"/>
        <w:ind w:left="102" w:right="110"/>
        <w:rPr>
          <w:sz w:val="24"/>
          <w:szCs w:val="24"/>
        </w:rPr>
      </w:pPr>
      <w:r w:rsidRPr="00391935">
        <w:rPr>
          <w:sz w:val="24"/>
          <w:szCs w:val="24"/>
        </w:rPr>
        <w:t>Система</w:t>
      </w:r>
      <w:r w:rsidRPr="00391935">
        <w:rPr>
          <w:spacing w:val="1"/>
          <w:sz w:val="24"/>
          <w:szCs w:val="24"/>
        </w:rPr>
        <w:t xml:space="preserve"> </w:t>
      </w:r>
      <w:r w:rsidRPr="00391935">
        <w:rPr>
          <w:sz w:val="24"/>
          <w:szCs w:val="24"/>
        </w:rPr>
        <w:t>условий</w:t>
      </w:r>
      <w:r w:rsidRPr="00391935">
        <w:rPr>
          <w:spacing w:val="1"/>
          <w:sz w:val="24"/>
          <w:szCs w:val="24"/>
        </w:rPr>
        <w:t xml:space="preserve"> </w:t>
      </w:r>
      <w:r w:rsidRPr="00391935">
        <w:rPr>
          <w:sz w:val="24"/>
          <w:szCs w:val="24"/>
        </w:rPr>
        <w:t>реализации</w:t>
      </w:r>
      <w:r w:rsidRPr="00391935">
        <w:rPr>
          <w:spacing w:val="1"/>
          <w:sz w:val="24"/>
          <w:szCs w:val="24"/>
        </w:rPr>
        <w:t xml:space="preserve"> </w:t>
      </w:r>
      <w:r w:rsidRPr="00391935">
        <w:rPr>
          <w:sz w:val="24"/>
          <w:szCs w:val="24"/>
        </w:rPr>
        <w:t>ООП</w:t>
      </w:r>
      <w:r w:rsidRPr="00391935">
        <w:rPr>
          <w:spacing w:val="1"/>
          <w:sz w:val="24"/>
          <w:szCs w:val="24"/>
        </w:rPr>
        <w:t xml:space="preserve"> </w:t>
      </w:r>
      <w:r w:rsidRPr="00391935">
        <w:rPr>
          <w:sz w:val="24"/>
          <w:szCs w:val="24"/>
        </w:rPr>
        <w:t>образовательной</w:t>
      </w:r>
      <w:r w:rsidRPr="00391935">
        <w:rPr>
          <w:spacing w:val="1"/>
          <w:sz w:val="24"/>
          <w:szCs w:val="24"/>
        </w:rPr>
        <w:t xml:space="preserve"> </w:t>
      </w:r>
      <w:r w:rsidRPr="00391935">
        <w:rPr>
          <w:sz w:val="24"/>
          <w:szCs w:val="24"/>
        </w:rPr>
        <w:t>организации</w:t>
      </w:r>
      <w:r w:rsidRPr="00391935">
        <w:rPr>
          <w:spacing w:val="1"/>
          <w:sz w:val="24"/>
          <w:szCs w:val="24"/>
        </w:rPr>
        <w:t xml:space="preserve"> </w:t>
      </w:r>
      <w:r w:rsidRPr="00391935">
        <w:rPr>
          <w:sz w:val="24"/>
          <w:szCs w:val="24"/>
        </w:rPr>
        <w:t>базируется</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результатах</w:t>
      </w:r>
      <w:r w:rsidRPr="00391935">
        <w:rPr>
          <w:spacing w:val="1"/>
          <w:sz w:val="24"/>
          <w:szCs w:val="24"/>
        </w:rPr>
        <w:t xml:space="preserve"> </w:t>
      </w:r>
      <w:r w:rsidRPr="00391935">
        <w:rPr>
          <w:sz w:val="24"/>
          <w:szCs w:val="24"/>
        </w:rPr>
        <w:t>проведенной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ходе</w:t>
      </w:r>
      <w:r w:rsidRPr="00391935">
        <w:rPr>
          <w:spacing w:val="1"/>
          <w:sz w:val="24"/>
          <w:szCs w:val="24"/>
        </w:rPr>
        <w:t xml:space="preserve"> </w:t>
      </w:r>
      <w:r w:rsidRPr="00391935">
        <w:rPr>
          <w:sz w:val="24"/>
          <w:szCs w:val="24"/>
        </w:rPr>
        <w:t>разработки</w:t>
      </w:r>
      <w:r w:rsidRPr="00391935">
        <w:rPr>
          <w:spacing w:val="1"/>
          <w:sz w:val="24"/>
          <w:szCs w:val="24"/>
        </w:rPr>
        <w:t xml:space="preserve"> </w:t>
      </w:r>
      <w:r w:rsidRPr="00391935">
        <w:rPr>
          <w:sz w:val="24"/>
          <w:szCs w:val="24"/>
        </w:rPr>
        <w:t>программы</w:t>
      </w:r>
      <w:r w:rsidRPr="00391935">
        <w:rPr>
          <w:spacing w:val="1"/>
          <w:sz w:val="24"/>
          <w:szCs w:val="24"/>
        </w:rPr>
        <w:t xml:space="preserve"> </w:t>
      </w:r>
      <w:r w:rsidRPr="00391935">
        <w:rPr>
          <w:sz w:val="24"/>
          <w:szCs w:val="24"/>
        </w:rPr>
        <w:t>комплексной</w:t>
      </w:r>
      <w:r w:rsidRPr="00391935">
        <w:rPr>
          <w:spacing w:val="1"/>
          <w:sz w:val="24"/>
          <w:szCs w:val="24"/>
        </w:rPr>
        <w:t xml:space="preserve"> </w:t>
      </w:r>
      <w:r w:rsidRPr="00391935">
        <w:rPr>
          <w:sz w:val="24"/>
          <w:szCs w:val="24"/>
        </w:rPr>
        <w:t>аналитико</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обобщающей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прогностической</w:t>
      </w:r>
      <w:r w:rsidRPr="00391935">
        <w:rPr>
          <w:spacing w:val="1"/>
          <w:sz w:val="24"/>
          <w:szCs w:val="24"/>
        </w:rPr>
        <w:t xml:space="preserve"> </w:t>
      </w:r>
      <w:r w:rsidRPr="00391935">
        <w:rPr>
          <w:sz w:val="24"/>
          <w:szCs w:val="24"/>
        </w:rPr>
        <w:t>работы,</w:t>
      </w:r>
      <w:r w:rsidRPr="00391935">
        <w:rPr>
          <w:spacing w:val="1"/>
          <w:sz w:val="24"/>
          <w:szCs w:val="24"/>
        </w:rPr>
        <w:t xml:space="preserve"> </w:t>
      </w:r>
      <w:r w:rsidRPr="00391935">
        <w:rPr>
          <w:sz w:val="24"/>
          <w:szCs w:val="24"/>
        </w:rPr>
        <w:t>включающей:</w:t>
      </w:r>
    </w:p>
    <w:p w:rsidR="0045737B" w:rsidRPr="00391935" w:rsidRDefault="001E5142">
      <w:pPr>
        <w:pStyle w:val="a4"/>
        <w:numPr>
          <w:ilvl w:val="0"/>
          <w:numId w:val="4"/>
        </w:numPr>
        <w:tabs>
          <w:tab w:val="left" w:pos="1158"/>
        </w:tabs>
        <w:ind w:right="113" w:firstLine="707"/>
        <w:rPr>
          <w:sz w:val="24"/>
          <w:szCs w:val="24"/>
        </w:rPr>
      </w:pPr>
      <w:r w:rsidRPr="00391935">
        <w:rPr>
          <w:sz w:val="24"/>
          <w:szCs w:val="24"/>
        </w:rPr>
        <w:t>анализ</w:t>
      </w:r>
      <w:r w:rsidRPr="00391935">
        <w:rPr>
          <w:spacing w:val="1"/>
          <w:sz w:val="24"/>
          <w:szCs w:val="24"/>
        </w:rPr>
        <w:t xml:space="preserve"> </w:t>
      </w:r>
      <w:r w:rsidRPr="00391935">
        <w:rPr>
          <w:sz w:val="24"/>
          <w:szCs w:val="24"/>
        </w:rPr>
        <w:t>имеющихся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образовательной</w:t>
      </w:r>
      <w:r w:rsidRPr="00391935">
        <w:rPr>
          <w:spacing w:val="1"/>
          <w:sz w:val="24"/>
          <w:szCs w:val="24"/>
        </w:rPr>
        <w:t xml:space="preserve"> </w:t>
      </w:r>
      <w:r w:rsidRPr="00391935">
        <w:rPr>
          <w:sz w:val="24"/>
          <w:szCs w:val="24"/>
        </w:rPr>
        <w:t>организации</w:t>
      </w:r>
      <w:r w:rsidRPr="00391935">
        <w:rPr>
          <w:spacing w:val="1"/>
          <w:sz w:val="24"/>
          <w:szCs w:val="24"/>
        </w:rPr>
        <w:t xml:space="preserve"> </w:t>
      </w:r>
      <w:r w:rsidRPr="00391935">
        <w:rPr>
          <w:sz w:val="24"/>
          <w:szCs w:val="24"/>
        </w:rPr>
        <w:t>условий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ресурсов реализации основной образовательной программы среднего общего</w:t>
      </w:r>
      <w:r w:rsidRPr="00391935">
        <w:rPr>
          <w:spacing w:val="1"/>
          <w:sz w:val="24"/>
          <w:szCs w:val="24"/>
        </w:rPr>
        <w:t xml:space="preserve"> </w:t>
      </w:r>
      <w:r w:rsidRPr="00391935">
        <w:rPr>
          <w:sz w:val="24"/>
          <w:szCs w:val="24"/>
        </w:rPr>
        <w:t>образования;</w:t>
      </w:r>
    </w:p>
    <w:p w:rsidR="0045737B" w:rsidRPr="00391935" w:rsidRDefault="001E5142">
      <w:pPr>
        <w:pStyle w:val="a4"/>
        <w:numPr>
          <w:ilvl w:val="0"/>
          <w:numId w:val="4"/>
        </w:numPr>
        <w:tabs>
          <w:tab w:val="left" w:pos="1065"/>
        </w:tabs>
        <w:ind w:right="118" w:firstLine="707"/>
        <w:rPr>
          <w:sz w:val="24"/>
          <w:szCs w:val="24"/>
        </w:rPr>
      </w:pPr>
      <w:r w:rsidRPr="00391935">
        <w:rPr>
          <w:sz w:val="24"/>
          <w:szCs w:val="24"/>
        </w:rPr>
        <w:t>установление степени их соответствия требованиям ФГОС, а также</w:t>
      </w:r>
      <w:r w:rsidRPr="00391935">
        <w:rPr>
          <w:spacing w:val="1"/>
          <w:sz w:val="24"/>
          <w:szCs w:val="24"/>
        </w:rPr>
        <w:t xml:space="preserve"> </w:t>
      </w:r>
      <w:r w:rsidRPr="00391935">
        <w:rPr>
          <w:sz w:val="24"/>
          <w:szCs w:val="24"/>
        </w:rPr>
        <w:t>целям</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задачам</w:t>
      </w:r>
      <w:r w:rsidRPr="00391935">
        <w:rPr>
          <w:spacing w:val="1"/>
          <w:sz w:val="24"/>
          <w:szCs w:val="24"/>
        </w:rPr>
        <w:t xml:space="preserve"> </w:t>
      </w:r>
      <w:r w:rsidRPr="00391935">
        <w:rPr>
          <w:sz w:val="24"/>
          <w:szCs w:val="24"/>
        </w:rPr>
        <w:t>основной</w:t>
      </w:r>
      <w:r w:rsidRPr="00391935">
        <w:rPr>
          <w:spacing w:val="1"/>
          <w:sz w:val="24"/>
          <w:szCs w:val="24"/>
        </w:rPr>
        <w:t xml:space="preserve"> </w:t>
      </w:r>
      <w:r w:rsidRPr="00391935">
        <w:rPr>
          <w:sz w:val="24"/>
          <w:szCs w:val="24"/>
        </w:rPr>
        <w:t>образовательной</w:t>
      </w:r>
      <w:r w:rsidRPr="00391935">
        <w:rPr>
          <w:spacing w:val="1"/>
          <w:sz w:val="24"/>
          <w:szCs w:val="24"/>
        </w:rPr>
        <w:t xml:space="preserve"> </w:t>
      </w:r>
      <w:r w:rsidRPr="00391935">
        <w:rPr>
          <w:sz w:val="24"/>
          <w:szCs w:val="24"/>
        </w:rPr>
        <w:t>программы</w:t>
      </w:r>
      <w:r w:rsidRPr="00391935">
        <w:rPr>
          <w:spacing w:val="1"/>
          <w:sz w:val="24"/>
          <w:szCs w:val="24"/>
        </w:rPr>
        <w:t xml:space="preserve"> </w:t>
      </w:r>
      <w:r w:rsidRPr="00391935">
        <w:rPr>
          <w:sz w:val="24"/>
          <w:szCs w:val="24"/>
        </w:rPr>
        <w:t>образовательной</w:t>
      </w:r>
      <w:r w:rsidRPr="00391935">
        <w:rPr>
          <w:spacing w:val="1"/>
          <w:sz w:val="24"/>
          <w:szCs w:val="24"/>
        </w:rPr>
        <w:t xml:space="preserve"> </w:t>
      </w:r>
      <w:r w:rsidRPr="00391935">
        <w:rPr>
          <w:sz w:val="24"/>
          <w:szCs w:val="24"/>
        </w:rPr>
        <w:t>организации,</w:t>
      </w:r>
      <w:r w:rsidRPr="00391935">
        <w:rPr>
          <w:spacing w:val="1"/>
          <w:sz w:val="24"/>
          <w:szCs w:val="24"/>
        </w:rPr>
        <w:t xml:space="preserve"> </w:t>
      </w:r>
      <w:r w:rsidRPr="00391935">
        <w:rPr>
          <w:sz w:val="24"/>
          <w:szCs w:val="24"/>
        </w:rPr>
        <w:t>сформированным</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учетом</w:t>
      </w:r>
      <w:r w:rsidRPr="00391935">
        <w:rPr>
          <w:spacing w:val="1"/>
          <w:sz w:val="24"/>
          <w:szCs w:val="24"/>
        </w:rPr>
        <w:t xml:space="preserve"> </w:t>
      </w:r>
      <w:r w:rsidRPr="00391935">
        <w:rPr>
          <w:sz w:val="24"/>
          <w:szCs w:val="24"/>
        </w:rPr>
        <w:t>потребностей</w:t>
      </w:r>
      <w:r w:rsidRPr="00391935">
        <w:rPr>
          <w:spacing w:val="1"/>
          <w:sz w:val="24"/>
          <w:szCs w:val="24"/>
        </w:rPr>
        <w:t xml:space="preserve"> </w:t>
      </w:r>
      <w:r w:rsidRPr="00391935">
        <w:rPr>
          <w:sz w:val="24"/>
          <w:szCs w:val="24"/>
        </w:rPr>
        <w:t>всех</w:t>
      </w:r>
      <w:r w:rsidRPr="00391935">
        <w:rPr>
          <w:spacing w:val="1"/>
          <w:sz w:val="24"/>
          <w:szCs w:val="24"/>
        </w:rPr>
        <w:t xml:space="preserve"> </w:t>
      </w:r>
      <w:r w:rsidRPr="00391935">
        <w:rPr>
          <w:sz w:val="24"/>
          <w:szCs w:val="24"/>
        </w:rPr>
        <w:t>участников</w:t>
      </w:r>
      <w:r w:rsidRPr="00391935">
        <w:rPr>
          <w:spacing w:val="-62"/>
          <w:sz w:val="24"/>
          <w:szCs w:val="24"/>
        </w:rPr>
        <w:t xml:space="preserve"> </w:t>
      </w:r>
      <w:r w:rsidRPr="00391935">
        <w:rPr>
          <w:sz w:val="24"/>
          <w:szCs w:val="24"/>
        </w:rPr>
        <w:t>образовательных</w:t>
      </w:r>
      <w:r w:rsidRPr="00391935">
        <w:rPr>
          <w:spacing w:val="-2"/>
          <w:sz w:val="24"/>
          <w:szCs w:val="24"/>
        </w:rPr>
        <w:t xml:space="preserve"> </w:t>
      </w:r>
      <w:r w:rsidRPr="00391935">
        <w:rPr>
          <w:sz w:val="24"/>
          <w:szCs w:val="24"/>
        </w:rPr>
        <w:t>отношений;</w:t>
      </w:r>
    </w:p>
    <w:p w:rsidR="0045737B" w:rsidRPr="00391935" w:rsidRDefault="001E5142" w:rsidP="006F2049">
      <w:pPr>
        <w:pStyle w:val="a4"/>
        <w:numPr>
          <w:ilvl w:val="0"/>
          <w:numId w:val="27"/>
        </w:numPr>
        <w:tabs>
          <w:tab w:val="left" w:pos="969"/>
        </w:tabs>
        <w:ind w:left="102" w:right="118" w:firstLine="707"/>
        <w:rPr>
          <w:sz w:val="24"/>
          <w:szCs w:val="24"/>
        </w:rPr>
      </w:pPr>
      <w:r w:rsidRPr="00391935">
        <w:rPr>
          <w:sz w:val="24"/>
          <w:szCs w:val="24"/>
        </w:rPr>
        <w:t>выявление проблемных зон и установление необходимых изменений в</w:t>
      </w:r>
      <w:r w:rsidRPr="00391935">
        <w:rPr>
          <w:spacing w:val="-62"/>
          <w:sz w:val="24"/>
          <w:szCs w:val="24"/>
        </w:rPr>
        <w:t xml:space="preserve"> </w:t>
      </w:r>
      <w:r w:rsidRPr="00391935">
        <w:rPr>
          <w:sz w:val="24"/>
          <w:szCs w:val="24"/>
        </w:rPr>
        <w:t>имеющихся</w:t>
      </w:r>
      <w:r w:rsidRPr="00391935">
        <w:rPr>
          <w:spacing w:val="1"/>
          <w:sz w:val="24"/>
          <w:szCs w:val="24"/>
        </w:rPr>
        <w:t xml:space="preserve"> </w:t>
      </w:r>
      <w:r w:rsidRPr="00391935">
        <w:rPr>
          <w:sz w:val="24"/>
          <w:szCs w:val="24"/>
        </w:rPr>
        <w:t>условиях</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приведения</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соответствие</w:t>
      </w:r>
      <w:r w:rsidRPr="00391935">
        <w:rPr>
          <w:spacing w:val="1"/>
          <w:sz w:val="24"/>
          <w:szCs w:val="24"/>
        </w:rPr>
        <w:t xml:space="preserve"> </w:t>
      </w:r>
      <w:r w:rsidRPr="00391935">
        <w:rPr>
          <w:sz w:val="24"/>
          <w:szCs w:val="24"/>
        </w:rPr>
        <w:t>с</w:t>
      </w:r>
      <w:r w:rsidRPr="00391935">
        <w:rPr>
          <w:spacing w:val="65"/>
          <w:sz w:val="24"/>
          <w:szCs w:val="24"/>
        </w:rPr>
        <w:t xml:space="preserve"> </w:t>
      </w:r>
      <w:r w:rsidRPr="00391935">
        <w:rPr>
          <w:sz w:val="24"/>
          <w:szCs w:val="24"/>
        </w:rPr>
        <w:t>требованиями</w:t>
      </w:r>
      <w:r w:rsidRPr="00391935">
        <w:rPr>
          <w:spacing w:val="1"/>
          <w:sz w:val="24"/>
          <w:szCs w:val="24"/>
        </w:rPr>
        <w:t xml:space="preserve"> </w:t>
      </w:r>
      <w:r w:rsidRPr="00391935">
        <w:rPr>
          <w:sz w:val="24"/>
          <w:szCs w:val="24"/>
        </w:rPr>
        <w:t>ФГОС</w:t>
      </w:r>
      <w:r w:rsidRPr="00391935">
        <w:rPr>
          <w:spacing w:val="-2"/>
          <w:sz w:val="24"/>
          <w:szCs w:val="24"/>
        </w:rPr>
        <w:t xml:space="preserve"> </w:t>
      </w:r>
      <w:r w:rsidRPr="00391935">
        <w:rPr>
          <w:sz w:val="24"/>
          <w:szCs w:val="24"/>
        </w:rPr>
        <w:t>НОО;</w:t>
      </w:r>
    </w:p>
    <w:p w:rsidR="0045737B" w:rsidRPr="00391935" w:rsidRDefault="001E5142">
      <w:pPr>
        <w:pStyle w:val="a4"/>
        <w:numPr>
          <w:ilvl w:val="0"/>
          <w:numId w:val="4"/>
        </w:numPr>
        <w:tabs>
          <w:tab w:val="left" w:pos="1180"/>
        </w:tabs>
        <w:ind w:right="113" w:firstLine="707"/>
        <w:rPr>
          <w:sz w:val="24"/>
          <w:szCs w:val="24"/>
        </w:rPr>
      </w:pPr>
      <w:r w:rsidRPr="00391935">
        <w:rPr>
          <w:sz w:val="24"/>
          <w:szCs w:val="24"/>
        </w:rPr>
        <w:t>разработку</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привлечением</w:t>
      </w:r>
      <w:r w:rsidRPr="00391935">
        <w:rPr>
          <w:spacing w:val="1"/>
          <w:sz w:val="24"/>
          <w:szCs w:val="24"/>
        </w:rPr>
        <w:t xml:space="preserve"> </w:t>
      </w:r>
      <w:r w:rsidRPr="00391935">
        <w:rPr>
          <w:sz w:val="24"/>
          <w:szCs w:val="24"/>
        </w:rPr>
        <w:t>всех</w:t>
      </w:r>
      <w:r w:rsidRPr="00391935">
        <w:rPr>
          <w:spacing w:val="1"/>
          <w:sz w:val="24"/>
          <w:szCs w:val="24"/>
        </w:rPr>
        <w:t xml:space="preserve"> </w:t>
      </w:r>
      <w:r w:rsidRPr="00391935">
        <w:rPr>
          <w:sz w:val="24"/>
          <w:szCs w:val="24"/>
        </w:rPr>
        <w:t>участников</w:t>
      </w:r>
      <w:r w:rsidRPr="00391935">
        <w:rPr>
          <w:spacing w:val="1"/>
          <w:sz w:val="24"/>
          <w:szCs w:val="24"/>
        </w:rPr>
        <w:t xml:space="preserve"> </w:t>
      </w:r>
      <w:r w:rsidRPr="00391935">
        <w:rPr>
          <w:sz w:val="24"/>
          <w:szCs w:val="24"/>
        </w:rPr>
        <w:t>образовательных</w:t>
      </w:r>
      <w:r w:rsidRPr="00391935">
        <w:rPr>
          <w:spacing w:val="1"/>
          <w:sz w:val="24"/>
          <w:szCs w:val="24"/>
        </w:rPr>
        <w:t xml:space="preserve"> </w:t>
      </w:r>
      <w:r w:rsidRPr="00391935">
        <w:rPr>
          <w:sz w:val="24"/>
          <w:szCs w:val="24"/>
        </w:rPr>
        <w:t>отношений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возможных</w:t>
      </w:r>
      <w:r w:rsidRPr="00391935">
        <w:rPr>
          <w:spacing w:val="1"/>
          <w:sz w:val="24"/>
          <w:szCs w:val="24"/>
        </w:rPr>
        <w:t xml:space="preserve"> </w:t>
      </w:r>
      <w:r w:rsidRPr="00391935">
        <w:rPr>
          <w:sz w:val="24"/>
          <w:szCs w:val="24"/>
        </w:rPr>
        <w:t>партнеров</w:t>
      </w:r>
      <w:r w:rsidRPr="00391935">
        <w:rPr>
          <w:spacing w:val="1"/>
          <w:sz w:val="24"/>
          <w:szCs w:val="24"/>
        </w:rPr>
        <w:t xml:space="preserve"> </w:t>
      </w:r>
      <w:r w:rsidRPr="00391935">
        <w:rPr>
          <w:sz w:val="24"/>
          <w:szCs w:val="24"/>
        </w:rPr>
        <w:t>механизмов</w:t>
      </w:r>
      <w:r w:rsidRPr="00391935">
        <w:rPr>
          <w:spacing w:val="1"/>
          <w:sz w:val="24"/>
          <w:szCs w:val="24"/>
        </w:rPr>
        <w:t xml:space="preserve"> </w:t>
      </w:r>
      <w:r w:rsidRPr="00391935">
        <w:rPr>
          <w:sz w:val="24"/>
          <w:szCs w:val="24"/>
        </w:rPr>
        <w:t>достижения</w:t>
      </w:r>
      <w:r w:rsidRPr="00391935">
        <w:rPr>
          <w:spacing w:val="1"/>
          <w:sz w:val="24"/>
          <w:szCs w:val="24"/>
        </w:rPr>
        <w:t xml:space="preserve"> </w:t>
      </w:r>
      <w:r w:rsidRPr="00391935">
        <w:rPr>
          <w:sz w:val="24"/>
          <w:szCs w:val="24"/>
        </w:rPr>
        <w:t>целевых</w:t>
      </w:r>
      <w:r w:rsidRPr="00391935">
        <w:rPr>
          <w:spacing w:val="1"/>
          <w:sz w:val="24"/>
          <w:szCs w:val="24"/>
        </w:rPr>
        <w:t xml:space="preserve"> </w:t>
      </w:r>
      <w:r w:rsidRPr="00391935">
        <w:rPr>
          <w:sz w:val="24"/>
          <w:szCs w:val="24"/>
        </w:rPr>
        <w:t>ориентиров</w:t>
      </w:r>
      <w:r w:rsidRPr="00391935">
        <w:rPr>
          <w:spacing w:val="-2"/>
          <w:sz w:val="24"/>
          <w:szCs w:val="24"/>
        </w:rPr>
        <w:t xml:space="preserve"> </w:t>
      </w:r>
      <w:r w:rsidRPr="00391935">
        <w:rPr>
          <w:sz w:val="24"/>
          <w:szCs w:val="24"/>
        </w:rPr>
        <w:t>в</w:t>
      </w:r>
      <w:r w:rsidRPr="00391935">
        <w:rPr>
          <w:spacing w:val="2"/>
          <w:sz w:val="24"/>
          <w:szCs w:val="24"/>
        </w:rPr>
        <w:t xml:space="preserve"> </w:t>
      </w:r>
      <w:r w:rsidRPr="00391935">
        <w:rPr>
          <w:sz w:val="24"/>
          <w:szCs w:val="24"/>
        </w:rPr>
        <w:t>системе</w:t>
      </w:r>
      <w:r w:rsidRPr="00391935">
        <w:rPr>
          <w:spacing w:val="4"/>
          <w:sz w:val="24"/>
          <w:szCs w:val="24"/>
        </w:rPr>
        <w:t xml:space="preserve"> </w:t>
      </w:r>
      <w:r w:rsidRPr="00391935">
        <w:rPr>
          <w:sz w:val="24"/>
          <w:szCs w:val="24"/>
        </w:rPr>
        <w:t>условий;</w:t>
      </w:r>
    </w:p>
    <w:p w:rsidR="0045737B" w:rsidRPr="00391935" w:rsidRDefault="001E5142">
      <w:pPr>
        <w:pStyle w:val="a4"/>
        <w:numPr>
          <w:ilvl w:val="0"/>
          <w:numId w:val="4"/>
        </w:numPr>
        <w:tabs>
          <w:tab w:val="left" w:pos="1274"/>
        </w:tabs>
        <w:spacing w:line="242" w:lineRule="auto"/>
        <w:ind w:right="117" w:firstLine="707"/>
        <w:rPr>
          <w:sz w:val="24"/>
          <w:szCs w:val="24"/>
        </w:rPr>
      </w:pPr>
      <w:r w:rsidRPr="00391935">
        <w:rPr>
          <w:sz w:val="24"/>
          <w:szCs w:val="24"/>
        </w:rPr>
        <w:t>разработку</w:t>
      </w:r>
      <w:r w:rsidRPr="00391935">
        <w:rPr>
          <w:spacing w:val="1"/>
          <w:sz w:val="24"/>
          <w:szCs w:val="24"/>
        </w:rPr>
        <w:t xml:space="preserve"> </w:t>
      </w:r>
      <w:r w:rsidRPr="00391935">
        <w:rPr>
          <w:sz w:val="24"/>
          <w:szCs w:val="24"/>
        </w:rPr>
        <w:t>сетевого</w:t>
      </w:r>
      <w:r w:rsidRPr="00391935">
        <w:rPr>
          <w:spacing w:val="1"/>
          <w:sz w:val="24"/>
          <w:szCs w:val="24"/>
        </w:rPr>
        <w:t xml:space="preserve"> </w:t>
      </w:r>
      <w:r w:rsidRPr="00391935">
        <w:rPr>
          <w:sz w:val="24"/>
          <w:szCs w:val="24"/>
        </w:rPr>
        <w:t>графика</w:t>
      </w:r>
      <w:r w:rsidRPr="00391935">
        <w:rPr>
          <w:spacing w:val="1"/>
          <w:sz w:val="24"/>
          <w:szCs w:val="24"/>
        </w:rPr>
        <w:t xml:space="preserve"> </w:t>
      </w:r>
      <w:r w:rsidRPr="00391935">
        <w:rPr>
          <w:sz w:val="24"/>
          <w:szCs w:val="24"/>
        </w:rPr>
        <w:t>(дорожной</w:t>
      </w:r>
      <w:r w:rsidRPr="00391935">
        <w:rPr>
          <w:spacing w:val="1"/>
          <w:sz w:val="24"/>
          <w:szCs w:val="24"/>
        </w:rPr>
        <w:t xml:space="preserve"> </w:t>
      </w:r>
      <w:r w:rsidRPr="00391935">
        <w:rPr>
          <w:sz w:val="24"/>
          <w:szCs w:val="24"/>
        </w:rPr>
        <w:t>карты)</w:t>
      </w:r>
      <w:r w:rsidRPr="00391935">
        <w:rPr>
          <w:spacing w:val="1"/>
          <w:sz w:val="24"/>
          <w:szCs w:val="24"/>
        </w:rPr>
        <w:t xml:space="preserve"> </w:t>
      </w:r>
      <w:r w:rsidRPr="00391935">
        <w:rPr>
          <w:sz w:val="24"/>
          <w:szCs w:val="24"/>
        </w:rPr>
        <w:t>создания</w:t>
      </w:r>
      <w:r w:rsidRPr="00391935">
        <w:rPr>
          <w:spacing w:val="1"/>
          <w:sz w:val="24"/>
          <w:szCs w:val="24"/>
        </w:rPr>
        <w:t xml:space="preserve"> </w:t>
      </w:r>
      <w:r w:rsidRPr="00391935">
        <w:rPr>
          <w:sz w:val="24"/>
          <w:szCs w:val="24"/>
        </w:rPr>
        <w:t>необходимой</w:t>
      </w:r>
      <w:r w:rsidRPr="00391935">
        <w:rPr>
          <w:spacing w:val="-2"/>
          <w:sz w:val="24"/>
          <w:szCs w:val="24"/>
        </w:rPr>
        <w:t xml:space="preserve"> </w:t>
      </w:r>
      <w:r w:rsidRPr="00391935">
        <w:rPr>
          <w:sz w:val="24"/>
          <w:szCs w:val="24"/>
        </w:rPr>
        <w:t>системы</w:t>
      </w:r>
      <w:r w:rsidRPr="00391935">
        <w:rPr>
          <w:spacing w:val="2"/>
          <w:sz w:val="24"/>
          <w:szCs w:val="24"/>
        </w:rPr>
        <w:t xml:space="preserve"> </w:t>
      </w:r>
      <w:r w:rsidRPr="00391935">
        <w:rPr>
          <w:sz w:val="24"/>
          <w:szCs w:val="24"/>
        </w:rPr>
        <w:t>условий;</w:t>
      </w:r>
    </w:p>
    <w:p w:rsidR="0045737B" w:rsidRPr="00391935" w:rsidRDefault="001E5142">
      <w:pPr>
        <w:pStyle w:val="a4"/>
        <w:numPr>
          <w:ilvl w:val="0"/>
          <w:numId w:val="4"/>
        </w:numPr>
        <w:tabs>
          <w:tab w:val="left" w:pos="1024"/>
        </w:tabs>
        <w:spacing w:line="242" w:lineRule="auto"/>
        <w:ind w:right="119" w:firstLine="707"/>
        <w:rPr>
          <w:sz w:val="24"/>
          <w:szCs w:val="24"/>
        </w:rPr>
      </w:pPr>
      <w:r w:rsidRPr="00391935">
        <w:rPr>
          <w:sz w:val="24"/>
          <w:szCs w:val="24"/>
        </w:rPr>
        <w:t>разработку механизмов мониторинга, оценки и коррекции реализации</w:t>
      </w:r>
      <w:r w:rsidRPr="00391935">
        <w:rPr>
          <w:spacing w:val="-62"/>
          <w:sz w:val="24"/>
          <w:szCs w:val="24"/>
        </w:rPr>
        <w:t xml:space="preserve"> </w:t>
      </w:r>
      <w:r w:rsidRPr="00391935">
        <w:rPr>
          <w:sz w:val="24"/>
          <w:szCs w:val="24"/>
        </w:rPr>
        <w:t>промежуточных этапов</w:t>
      </w:r>
      <w:r w:rsidRPr="00391935">
        <w:rPr>
          <w:spacing w:val="-2"/>
          <w:sz w:val="24"/>
          <w:szCs w:val="24"/>
        </w:rPr>
        <w:t xml:space="preserve"> </w:t>
      </w:r>
      <w:r w:rsidRPr="00391935">
        <w:rPr>
          <w:sz w:val="24"/>
          <w:szCs w:val="24"/>
        </w:rPr>
        <w:t>разработанного</w:t>
      </w:r>
      <w:r w:rsidRPr="00391935">
        <w:rPr>
          <w:spacing w:val="1"/>
          <w:sz w:val="24"/>
          <w:szCs w:val="24"/>
        </w:rPr>
        <w:t xml:space="preserve"> </w:t>
      </w:r>
      <w:r w:rsidRPr="00391935">
        <w:rPr>
          <w:sz w:val="24"/>
          <w:szCs w:val="24"/>
        </w:rPr>
        <w:t>графика</w:t>
      </w:r>
      <w:r w:rsidRPr="00391935">
        <w:rPr>
          <w:spacing w:val="-2"/>
          <w:sz w:val="24"/>
          <w:szCs w:val="24"/>
        </w:rPr>
        <w:t xml:space="preserve"> </w:t>
      </w:r>
      <w:r w:rsidRPr="00391935">
        <w:rPr>
          <w:sz w:val="24"/>
          <w:szCs w:val="24"/>
        </w:rPr>
        <w:t>(дорожной</w:t>
      </w:r>
      <w:r w:rsidRPr="00391935">
        <w:rPr>
          <w:spacing w:val="-1"/>
          <w:sz w:val="24"/>
          <w:szCs w:val="24"/>
        </w:rPr>
        <w:t xml:space="preserve"> </w:t>
      </w:r>
      <w:r w:rsidRPr="00391935">
        <w:rPr>
          <w:sz w:val="24"/>
          <w:szCs w:val="24"/>
        </w:rPr>
        <w:t>карты).</w:t>
      </w:r>
    </w:p>
    <w:p w:rsidR="00E9454A" w:rsidRPr="00391935" w:rsidRDefault="00E9454A">
      <w:pPr>
        <w:pStyle w:val="Heading1"/>
        <w:numPr>
          <w:ilvl w:val="2"/>
          <w:numId w:val="26"/>
        </w:numPr>
        <w:tabs>
          <w:tab w:val="left" w:pos="1125"/>
        </w:tabs>
        <w:spacing w:before="49"/>
        <w:ind w:left="1124" w:hanging="649"/>
        <w:rPr>
          <w:sz w:val="24"/>
          <w:szCs w:val="24"/>
        </w:rPr>
      </w:pPr>
      <w:bookmarkStart w:id="58" w:name="_bookmark79"/>
      <w:bookmarkEnd w:id="58"/>
    </w:p>
    <w:p w:rsidR="0045737B" w:rsidRPr="00391935" w:rsidRDefault="001E5142">
      <w:pPr>
        <w:pStyle w:val="Heading1"/>
        <w:numPr>
          <w:ilvl w:val="2"/>
          <w:numId w:val="26"/>
        </w:numPr>
        <w:tabs>
          <w:tab w:val="left" w:pos="1125"/>
        </w:tabs>
        <w:spacing w:before="49"/>
        <w:ind w:left="1124" w:hanging="649"/>
        <w:rPr>
          <w:sz w:val="24"/>
          <w:szCs w:val="24"/>
        </w:rPr>
      </w:pPr>
      <w:r w:rsidRPr="00391935">
        <w:rPr>
          <w:sz w:val="24"/>
          <w:szCs w:val="24"/>
        </w:rPr>
        <w:t>Механизм</w:t>
      </w:r>
      <w:r w:rsidRPr="00391935">
        <w:rPr>
          <w:spacing w:val="-4"/>
          <w:sz w:val="24"/>
          <w:szCs w:val="24"/>
        </w:rPr>
        <w:t xml:space="preserve"> </w:t>
      </w:r>
      <w:r w:rsidRPr="00391935">
        <w:rPr>
          <w:sz w:val="24"/>
          <w:szCs w:val="24"/>
        </w:rPr>
        <w:t>достижения</w:t>
      </w:r>
      <w:r w:rsidRPr="00391935">
        <w:rPr>
          <w:spacing w:val="-6"/>
          <w:sz w:val="24"/>
          <w:szCs w:val="24"/>
        </w:rPr>
        <w:t xml:space="preserve"> </w:t>
      </w:r>
      <w:r w:rsidRPr="00391935">
        <w:rPr>
          <w:sz w:val="24"/>
          <w:szCs w:val="24"/>
        </w:rPr>
        <w:t>целевых</w:t>
      </w:r>
      <w:r w:rsidRPr="00391935">
        <w:rPr>
          <w:spacing w:val="-2"/>
          <w:sz w:val="24"/>
          <w:szCs w:val="24"/>
        </w:rPr>
        <w:t xml:space="preserve"> </w:t>
      </w:r>
      <w:r w:rsidRPr="00391935">
        <w:rPr>
          <w:sz w:val="24"/>
          <w:szCs w:val="24"/>
        </w:rPr>
        <w:t>ориентиров</w:t>
      </w:r>
      <w:r w:rsidRPr="00391935">
        <w:rPr>
          <w:spacing w:val="-3"/>
          <w:sz w:val="24"/>
          <w:szCs w:val="24"/>
        </w:rPr>
        <w:t xml:space="preserve"> </w:t>
      </w:r>
      <w:r w:rsidRPr="00391935">
        <w:rPr>
          <w:sz w:val="24"/>
          <w:szCs w:val="24"/>
        </w:rPr>
        <w:t>в</w:t>
      </w:r>
      <w:r w:rsidRPr="00391935">
        <w:rPr>
          <w:spacing w:val="-4"/>
          <w:sz w:val="24"/>
          <w:szCs w:val="24"/>
        </w:rPr>
        <w:t xml:space="preserve"> </w:t>
      </w:r>
      <w:r w:rsidRPr="00391935">
        <w:rPr>
          <w:sz w:val="24"/>
          <w:szCs w:val="24"/>
        </w:rPr>
        <w:t>системе</w:t>
      </w:r>
      <w:r w:rsidRPr="00391935">
        <w:rPr>
          <w:spacing w:val="-5"/>
          <w:sz w:val="24"/>
          <w:szCs w:val="24"/>
        </w:rPr>
        <w:t xml:space="preserve"> </w:t>
      </w:r>
      <w:r w:rsidRPr="00391935">
        <w:rPr>
          <w:sz w:val="24"/>
          <w:szCs w:val="24"/>
        </w:rPr>
        <w:t>условий</w:t>
      </w:r>
    </w:p>
    <w:p w:rsidR="00067DFD" w:rsidRPr="00391935" w:rsidRDefault="00067DFD" w:rsidP="00E9454A">
      <w:pPr>
        <w:shd w:val="clear" w:color="auto" w:fill="FFFFFF"/>
        <w:rPr>
          <w:sz w:val="24"/>
          <w:szCs w:val="24"/>
        </w:rPr>
      </w:pPr>
      <w:r w:rsidRPr="00391935">
        <w:rPr>
          <w:sz w:val="24"/>
          <w:szCs w:val="24"/>
        </w:rPr>
        <w:t>МАОУ Омутинской  СОШ  №1 в системе условий и контролем состояния системы условий является разработка и выполнение сетевого графика (дорожной карты) по формированию необходимой системы условий реализации ООП НОО  </w:t>
      </w:r>
    </w:p>
    <w:p w:rsidR="00067DFD" w:rsidRPr="00391935" w:rsidRDefault="00067DFD" w:rsidP="00E9454A">
      <w:pPr>
        <w:shd w:val="clear" w:color="auto" w:fill="FFFFFF"/>
        <w:rPr>
          <w:sz w:val="24"/>
          <w:szCs w:val="24"/>
        </w:rPr>
      </w:pPr>
      <w:r w:rsidRPr="00391935">
        <w:rPr>
          <w:b/>
          <w:bCs/>
          <w:sz w:val="24"/>
          <w:szCs w:val="24"/>
        </w:rPr>
        <w:t>Сетевой график (дорожная карта)</w:t>
      </w:r>
      <w:r w:rsidR="00E9454A" w:rsidRPr="00391935">
        <w:rPr>
          <w:sz w:val="24"/>
          <w:szCs w:val="24"/>
        </w:rPr>
        <w:t xml:space="preserve"> </w:t>
      </w:r>
      <w:r w:rsidRPr="00391935">
        <w:rPr>
          <w:b/>
          <w:bCs/>
          <w:sz w:val="24"/>
          <w:szCs w:val="24"/>
        </w:rPr>
        <w:t>реализации федеральных государственных образовательных стандартов начального общего образования  на  202</w:t>
      </w:r>
      <w:r w:rsidR="00E9454A" w:rsidRPr="00391935">
        <w:rPr>
          <w:b/>
          <w:bCs/>
          <w:sz w:val="24"/>
          <w:szCs w:val="24"/>
        </w:rPr>
        <w:t>2</w:t>
      </w:r>
      <w:r w:rsidRPr="00391935">
        <w:rPr>
          <w:b/>
          <w:bCs/>
          <w:sz w:val="24"/>
          <w:szCs w:val="24"/>
        </w:rPr>
        <w:t>-202</w:t>
      </w:r>
      <w:r w:rsidR="00E9454A" w:rsidRPr="00391935">
        <w:rPr>
          <w:b/>
          <w:bCs/>
          <w:sz w:val="24"/>
          <w:szCs w:val="24"/>
        </w:rPr>
        <w:t>7</w:t>
      </w:r>
      <w:r w:rsidRPr="00391935">
        <w:rPr>
          <w:b/>
          <w:bCs/>
          <w:sz w:val="24"/>
          <w:szCs w:val="24"/>
        </w:rPr>
        <w:t xml:space="preserve"> г.г.</w:t>
      </w:r>
    </w:p>
    <w:p w:rsidR="00067DFD" w:rsidRPr="00391935" w:rsidRDefault="00067DFD" w:rsidP="00E9454A">
      <w:pPr>
        <w:rPr>
          <w:sz w:val="24"/>
          <w:szCs w:val="24"/>
        </w:rPr>
      </w:pPr>
      <w:r w:rsidRPr="00391935">
        <w:rPr>
          <w:b/>
          <w:bCs/>
          <w:sz w:val="24"/>
          <w:szCs w:val="24"/>
        </w:rPr>
        <w:t> Цель</w:t>
      </w:r>
      <w:r w:rsidRPr="00391935">
        <w:rPr>
          <w:sz w:val="24"/>
          <w:szCs w:val="24"/>
        </w:rPr>
        <w:t>– управление процессом реализации ФГОС НОО в 1- 4-х классах в 202</w:t>
      </w:r>
      <w:r w:rsidR="00391935" w:rsidRPr="00391935">
        <w:rPr>
          <w:sz w:val="24"/>
          <w:szCs w:val="24"/>
        </w:rPr>
        <w:t>2</w:t>
      </w:r>
      <w:r w:rsidRPr="00391935">
        <w:rPr>
          <w:sz w:val="24"/>
          <w:szCs w:val="24"/>
        </w:rPr>
        <w:t xml:space="preserve"> – 202</w:t>
      </w:r>
      <w:r w:rsidR="00391935" w:rsidRPr="00391935">
        <w:rPr>
          <w:sz w:val="24"/>
          <w:szCs w:val="24"/>
        </w:rPr>
        <w:t>7</w:t>
      </w:r>
      <w:r w:rsidRPr="00391935">
        <w:rPr>
          <w:sz w:val="24"/>
          <w:szCs w:val="24"/>
        </w:rPr>
        <w:t xml:space="preserve"> учебном году </w:t>
      </w:r>
    </w:p>
    <w:p w:rsidR="00067DFD" w:rsidRPr="00391935" w:rsidRDefault="00067DFD" w:rsidP="00E9454A">
      <w:pPr>
        <w:rPr>
          <w:sz w:val="24"/>
          <w:szCs w:val="24"/>
        </w:rPr>
      </w:pPr>
      <w:r w:rsidRPr="00391935">
        <w:rPr>
          <w:b/>
          <w:bCs/>
          <w:sz w:val="24"/>
          <w:szCs w:val="24"/>
        </w:rPr>
        <w:t>Задачи:</w:t>
      </w:r>
    </w:p>
    <w:p w:rsidR="00067DFD" w:rsidRPr="00391935" w:rsidRDefault="00067DFD" w:rsidP="00E9454A">
      <w:pPr>
        <w:tabs>
          <w:tab w:val="num" w:pos="927"/>
        </w:tabs>
        <w:rPr>
          <w:sz w:val="24"/>
          <w:szCs w:val="24"/>
        </w:rPr>
      </w:pPr>
      <w:r w:rsidRPr="00391935">
        <w:rPr>
          <w:sz w:val="24"/>
          <w:szCs w:val="24"/>
        </w:rPr>
        <w:t>1.    Реализация ФГОС НОО в соответствии с нормативными документами федерального, регионального, муниципального уровней и уровня ОУ.</w:t>
      </w:r>
    </w:p>
    <w:p w:rsidR="00067DFD" w:rsidRPr="00391935" w:rsidRDefault="00067DFD" w:rsidP="00E9454A">
      <w:pPr>
        <w:tabs>
          <w:tab w:val="num" w:pos="927"/>
        </w:tabs>
        <w:rPr>
          <w:sz w:val="24"/>
          <w:szCs w:val="24"/>
        </w:rPr>
      </w:pPr>
      <w:r w:rsidRPr="00391935">
        <w:rPr>
          <w:sz w:val="24"/>
          <w:szCs w:val="24"/>
        </w:rPr>
        <w:t>2.    Методическое и информационное сопровождение реализации ФГОС НОО в течение 202</w:t>
      </w:r>
      <w:r w:rsidR="00E9454A" w:rsidRPr="00391935">
        <w:rPr>
          <w:sz w:val="24"/>
          <w:szCs w:val="24"/>
        </w:rPr>
        <w:t>2</w:t>
      </w:r>
      <w:r w:rsidRPr="00391935">
        <w:rPr>
          <w:sz w:val="24"/>
          <w:szCs w:val="24"/>
        </w:rPr>
        <w:t>-202</w:t>
      </w:r>
      <w:r w:rsidR="00E9454A" w:rsidRPr="00391935">
        <w:rPr>
          <w:sz w:val="24"/>
          <w:szCs w:val="24"/>
        </w:rPr>
        <w:t>7</w:t>
      </w:r>
      <w:r w:rsidRPr="00391935">
        <w:rPr>
          <w:sz w:val="24"/>
          <w:szCs w:val="24"/>
        </w:rPr>
        <w:t>г.г.</w:t>
      </w:r>
    </w:p>
    <w:p w:rsidR="00067DFD" w:rsidRPr="00391935" w:rsidRDefault="00067DFD" w:rsidP="00E9454A">
      <w:pPr>
        <w:tabs>
          <w:tab w:val="num" w:pos="927"/>
        </w:tabs>
        <w:rPr>
          <w:sz w:val="24"/>
          <w:szCs w:val="24"/>
        </w:rPr>
      </w:pPr>
      <w:r w:rsidRPr="00391935">
        <w:rPr>
          <w:sz w:val="24"/>
          <w:szCs w:val="24"/>
        </w:rPr>
        <w:t xml:space="preserve">3.    Создание условий для реализации ФГОС НОО в 1-4-х классах </w:t>
      </w:r>
    </w:p>
    <w:tbl>
      <w:tblPr>
        <w:tblW w:w="1026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tblPr>
      <w:tblGrid>
        <w:gridCol w:w="642"/>
        <w:gridCol w:w="5977"/>
        <w:gridCol w:w="1275"/>
        <w:gridCol w:w="2369"/>
      </w:tblGrid>
      <w:tr w:rsidR="00067DFD" w:rsidRPr="00391935" w:rsidTr="007D27C6">
        <w:trPr>
          <w:trHeight w:val="666"/>
          <w:jc w:val="center"/>
        </w:trPr>
        <w:tc>
          <w:tcPr>
            <w:tcW w:w="642" w:type="dxa"/>
            <w:shd w:val="clear" w:color="auto" w:fill="auto"/>
          </w:tcPr>
          <w:p w:rsidR="00067DFD" w:rsidRPr="00391935" w:rsidRDefault="00067DFD" w:rsidP="007D27C6">
            <w:pPr>
              <w:ind w:left="89"/>
              <w:jc w:val="both"/>
              <w:rPr>
                <w:sz w:val="24"/>
                <w:szCs w:val="24"/>
              </w:rPr>
            </w:pPr>
            <w:r w:rsidRPr="00391935">
              <w:rPr>
                <w:b/>
                <w:bCs/>
                <w:sz w:val="24"/>
                <w:szCs w:val="24"/>
              </w:rPr>
              <w:t>№</w:t>
            </w:r>
          </w:p>
          <w:p w:rsidR="00067DFD" w:rsidRPr="00391935" w:rsidRDefault="00067DFD" w:rsidP="007D27C6">
            <w:pPr>
              <w:ind w:left="89"/>
              <w:jc w:val="both"/>
              <w:rPr>
                <w:sz w:val="24"/>
                <w:szCs w:val="24"/>
              </w:rPr>
            </w:pPr>
            <w:r w:rsidRPr="00391935">
              <w:rPr>
                <w:b/>
                <w:bCs/>
                <w:sz w:val="24"/>
                <w:szCs w:val="24"/>
              </w:rPr>
              <w:t>п/п</w:t>
            </w:r>
          </w:p>
        </w:tc>
        <w:tc>
          <w:tcPr>
            <w:tcW w:w="5977" w:type="dxa"/>
            <w:shd w:val="clear" w:color="auto" w:fill="auto"/>
          </w:tcPr>
          <w:p w:rsidR="00067DFD" w:rsidRPr="00391935" w:rsidRDefault="00067DFD" w:rsidP="007D27C6">
            <w:pPr>
              <w:ind w:left="284"/>
              <w:jc w:val="both"/>
              <w:rPr>
                <w:sz w:val="24"/>
                <w:szCs w:val="24"/>
              </w:rPr>
            </w:pPr>
            <w:r w:rsidRPr="00391935">
              <w:rPr>
                <w:b/>
                <w:bCs/>
                <w:sz w:val="24"/>
                <w:szCs w:val="24"/>
              </w:rPr>
              <w:t>Мероприятия</w:t>
            </w:r>
          </w:p>
        </w:tc>
        <w:tc>
          <w:tcPr>
            <w:tcW w:w="1275" w:type="dxa"/>
            <w:shd w:val="clear" w:color="auto" w:fill="auto"/>
          </w:tcPr>
          <w:p w:rsidR="00067DFD" w:rsidRPr="00391935" w:rsidRDefault="00067DFD" w:rsidP="007D27C6">
            <w:pPr>
              <w:ind w:left="284"/>
              <w:jc w:val="both"/>
              <w:rPr>
                <w:sz w:val="24"/>
                <w:szCs w:val="24"/>
              </w:rPr>
            </w:pPr>
            <w:r w:rsidRPr="00391935">
              <w:rPr>
                <w:b/>
                <w:bCs/>
                <w:sz w:val="24"/>
                <w:szCs w:val="24"/>
              </w:rPr>
              <w:t>Сроки</w:t>
            </w:r>
          </w:p>
        </w:tc>
        <w:tc>
          <w:tcPr>
            <w:tcW w:w="2369" w:type="dxa"/>
            <w:shd w:val="clear" w:color="auto" w:fill="auto"/>
          </w:tcPr>
          <w:p w:rsidR="00067DFD" w:rsidRPr="00391935" w:rsidRDefault="00067DFD" w:rsidP="007D27C6">
            <w:pPr>
              <w:ind w:left="284"/>
              <w:jc w:val="both"/>
              <w:rPr>
                <w:sz w:val="24"/>
                <w:szCs w:val="24"/>
              </w:rPr>
            </w:pPr>
            <w:r w:rsidRPr="00391935">
              <w:rPr>
                <w:b/>
                <w:bCs/>
                <w:sz w:val="24"/>
                <w:szCs w:val="24"/>
              </w:rPr>
              <w:t>Ответственные</w:t>
            </w:r>
          </w:p>
        </w:tc>
      </w:tr>
      <w:tr w:rsidR="00067DFD" w:rsidRPr="00391935" w:rsidTr="007D27C6">
        <w:trPr>
          <w:jc w:val="center"/>
        </w:trPr>
        <w:tc>
          <w:tcPr>
            <w:tcW w:w="642" w:type="dxa"/>
            <w:shd w:val="clear" w:color="auto" w:fill="auto"/>
          </w:tcPr>
          <w:p w:rsidR="00067DFD" w:rsidRPr="00391935" w:rsidRDefault="00067DFD" w:rsidP="007D27C6">
            <w:pPr>
              <w:tabs>
                <w:tab w:val="left" w:pos="5460"/>
              </w:tabs>
              <w:ind w:left="89"/>
              <w:jc w:val="both"/>
              <w:rPr>
                <w:sz w:val="24"/>
                <w:szCs w:val="24"/>
              </w:rPr>
            </w:pPr>
            <w:r w:rsidRPr="00391935">
              <w:rPr>
                <w:b/>
                <w:bCs/>
                <w:sz w:val="24"/>
                <w:szCs w:val="24"/>
              </w:rPr>
              <w:t>1.</w:t>
            </w:r>
          </w:p>
        </w:tc>
        <w:tc>
          <w:tcPr>
            <w:tcW w:w="9621" w:type="dxa"/>
            <w:gridSpan w:val="3"/>
            <w:shd w:val="clear" w:color="auto" w:fill="auto"/>
          </w:tcPr>
          <w:p w:rsidR="00067DFD" w:rsidRPr="00391935" w:rsidRDefault="00067DFD" w:rsidP="007D27C6">
            <w:pPr>
              <w:tabs>
                <w:tab w:val="left" w:pos="5460"/>
              </w:tabs>
              <w:ind w:left="284"/>
              <w:jc w:val="both"/>
              <w:rPr>
                <w:sz w:val="24"/>
                <w:szCs w:val="24"/>
              </w:rPr>
            </w:pPr>
            <w:r w:rsidRPr="00391935">
              <w:rPr>
                <w:b/>
                <w:bCs/>
                <w:sz w:val="24"/>
                <w:szCs w:val="24"/>
              </w:rPr>
              <w:t>Нормативно – правовое обеспечение реализации ФГОС НОО</w:t>
            </w:r>
          </w:p>
        </w:tc>
      </w:tr>
      <w:tr w:rsidR="00067DFD" w:rsidRPr="00391935" w:rsidTr="007D27C6">
        <w:trPr>
          <w:jc w:val="center"/>
        </w:trPr>
        <w:tc>
          <w:tcPr>
            <w:tcW w:w="642" w:type="dxa"/>
            <w:shd w:val="clear" w:color="auto" w:fill="auto"/>
          </w:tcPr>
          <w:p w:rsidR="00067DFD" w:rsidRPr="00391935" w:rsidRDefault="00067DFD" w:rsidP="007D27C6">
            <w:pPr>
              <w:tabs>
                <w:tab w:val="left" w:pos="5460"/>
              </w:tabs>
              <w:ind w:left="89"/>
              <w:jc w:val="both"/>
              <w:rPr>
                <w:sz w:val="24"/>
                <w:szCs w:val="24"/>
              </w:rPr>
            </w:pPr>
            <w:r w:rsidRPr="00391935">
              <w:rPr>
                <w:sz w:val="24"/>
                <w:szCs w:val="24"/>
              </w:rPr>
              <w:t>1.1.</w:t>
            </w:r>
          </w:p>
        </w:tc>
        <w:tc>
          <w:tcPr>
            <w:tcW w:w="5977" w:type="dxa"/>
            <w:shd w:val="clear" w:color="auto" w:fill="auto"/>
          </w:tcPr>
          <w:p w:rsidR="00067DFD" w:rsidRPr="00391935" w:rsidRDefault="00067DFD" w:rsidP="00E9454A">
            <w:pPr>
              <w:tabs>
                <w:tab w:val="left" w:pos="5460"/>
              </w:tabs>
              <w:jc w:val="both"/>
              <w:rPr>
                <w:sz w:val="24"/>
                <w:szCs w:val="24"/>
              </w:rPr>
            </w:pPr>
            <w:r w:rsidRPr="00391935">
              <w:rPr>
                <w:sz w:val="24"/>
                <w:szCs w:val="24"/>
              </w:rPr>
              <w:t>Корректировка нормативно-правовых документов на новый учебный год в соответствии с требованиями ФГОС (локальные акты, режим занятий, расписание, приказы и др.)</w:t>
            </w:r>
          </w:p>
        </w:tc>
        <w:tc>
          <w:tcPr>
            <w:tcW w:w="1275" w:type="dxa"/>
            <w:shd w:val="clear" w:color="auto" w:fill="auto"/>
          </w:tcPr>
          <w:p w:rsidR="00067DFD" w:rsidRPr="00391935" w:rsidRDefault="00067DFD" w:rsidP="00E9454A">
            <w:pPr>
              <w:tabs>
                <w:tab w:val="left" w:pos="5460"/>
              </w:tabs>
              <w:jc w:val="both"/>
              <w:rPr>
                <w:sz w:val="24"/>
                <w:szCs w:val="24"/>
              </w:rPr>
            </w:pPr>
            <w:r w:rsidRPr="00391935">
              <w:rPr>
                <w:sz w:val="24"/>
                <w:szCs w:val="24"/>
              </w:rPr>
              <w:t xml:space="preserve">август </w:t>
            </w:r>
          </w:p>
        </w:tc>
        <w:tc>
          <w:tcPr>
            <w:tcW w:w="2369" w:type="dxa"/>
            <w:shd w:val="clear" w:color="auto" w:fill="auto"/>
          </w:tcPr>
          <w:p w:rsidR="00067DFD" w:rsidRPr="00391935" w:rsidRDefault="00067DFD" w:rsidP="00E9454A">
            <w:pPr>
              <w:jc w:val="both"/>
              <w:rPr>
                <w:sz w:val="24"/>
                <w:szCs w:val="24"/>
              </w:rPr>
            </w:pPr>
            <w:r w:rsidRPr="00391935">
              <w:rPr>
                <w:sz w:val="24"/>
                <w:szCs w:val="24"/>
              </w:rPr>
              <w:t>директор школы</w:t>
            </w:r>
          </w:p>
          <w:p w:rsidR="00067DFD" w:rsidRPr="00391935" w:rsidRDefault="00067DFD" w:rsidP="00E9454A">
            <w:pPr>
              <w:jc w:val="both"/>
              <w:rPr>
                <w:sz w:val="24"/>
                <w:szCs w:val="24"/>
              </w:rPr>
            </w:pPr>
            <w:r w:rsidRPr="00391935">
              <w:rPr>
                <w:sz w:val="24"/>
                <w:szCs w:val="24"/>
              </w:rPr>
              <w:t>зам. директора по УВР</w:t>
            </w:r>
          </w:p>
        </w:tc>
      </w:tr>
      <w:tr w:rsidR="00067DFD" w:rsidRPr="00391935" w:rsidTr="007D27C6">
        <w:trPr>
          <w:jc w:val="center"/>
        </w:trPr>
        <w:tc>
          <w:tcPr>
            <w:tcW w:w="642" w:type="dxa"/>
            <w:shd w:val="clear" w:color="auto" w:fill="auto"/>
          </w:tcPr>
          <w:p w:rsidR="00067DFD" w:rsidRPr="00391935" w:rsidRDefault="00067DFD" w:rsidP="007D27C6">
            <w:pPr>
              <w:tabs>
                <w:tab w:val="left" w:pos="5460"/>
              </w:tabs>
              <w:ind w:left="89"/>
              <w:jc w:val="both"/>
              <w:rPr>
                <w:sz w:val="24"/>
                <w:szCs w:val="24"/>
              </w:rPr>
            </w:pPr>
            <w:r w:rsidRPr="00391935">
              <w:rPr>
                <w:sz w:val="24"/>
                <w:szCs w:val="24"/>
              </w:rPr>
              <w:t>1.2.</w:t>
            </w:r>
          </w:p>
        </w:tc>
        <w:tc>
          <w:tcPr>
            <w:tcW w:w="5977" w:type="dxa"/>
            <w:shd w:val="clear" w:color="auto" w:fill="auto"/>
          </w:tcPr>
          <w:p w:rsidR="00067DFD" w:rsidRPr="00391935" w:rsidRDefault="00067DFD" w:rsidP="00E9454A">
            <w:pPr>
              <w:tabs>
                <w:tab w:val="left" w:pos="5460"/>
              </w:tabs>
              <w:jc w:val="both"/>
              <w:rPr>
                <w:sz w:val="24"/>
                <w:szCs w:val="24"/>
              </w:rPr>
            </w:pPr>
            <w:r w:rsidRPr="00391935">
              <w:rPr>
                <w:sz w:val="24"/>
                <w:szCs w:val="24"/>
              </w:rPr>
              <w:t>Изучение нормативно-правовых документов федерального и регионального уровней, информирование коллектива об изменениях</w:t>
            </w:r>
          </w:p>
        </w:tc>
        <w:tc>
          <w:tcPr>
            <w:tcW w:w="1275" w:type="dxa"/>
            <w:shd w:val="clear" w:color="auto" w:fill="auto"/>
          </w:tcPr>
          <w:p w:rsidR="00067DFD" w:rsidRPr="00391935" w:rsidRDefault="00067DFD" w:rsidP="007D27C6">
            <w:pPr>
              <w:tabs>
                <w:tab w:val="left" w:pos="5460"/>
              </w:tabs>
              <w:ind w:firstLine="284"/>
              <w:jc w:val="both"/>
              <w:rPr>
                <w:sz w:val="24"/>
                <w:szCs w:val="24"/>
              </w:rPr>
            </w:pPr>
            <w:r w:rsidRPr="00391935">
              <w:rPr>
                <w:sz w:val="24"/>
                <w:szCs w:val="24"/>
              </w:rPr>
              <w:t>в течение года</w:t>
            </w:r>
          </w:p>
        </w:tc>
        <w:tc>
          <w:tcPr>
            <w:tcW w:w="2369" w:type="dxa"/>
            <w:shd w:val="clear" w:color="auto" w:fill="auto"/>
          </w:tcPr>
          <w:p w:rsidR="00067DFD" w:rsidRPr="00391935" w:rsidRDefault="00067DFD" w:rsidP="00E9454A">
            <w:pPr>
              <w:tabs>
                <w:tab w:val="left" w:pos="5460"/>
              </w:tabs>
              <w:jc w:val="both"/>
              <w:rPr>
                <w:sz w:val="24"/>
                <w:szCs w:val="24"/>
              </w:rPr>
            </w:pPr>
            <w:r w:rsidRPr="00391935">
              <w:rPr>
                <w:sz w:val="24"/>
                <w:szCs w:val="24"/>
              </w:rPr>
              <w:t>директор</w:t>
            </w:r>
          </w:p>
          <w:p w:rsidR="00067DFD" w:rsidRPr="00391935" w:rsidRDefault="00067DFD" w:rsidP="00E9454A">
            <w:pPr>
              <w:tabs>
                <w:tab w:val="left" w:pos="5460"/>
              </w:tabs>
              <w:jc w:val="both"/>
              <w:rPr>
                <w:sz w:val="24"/>
                <w:szCs w:val="24"/>
              </w:rPr>
            </w:pPr>
            <w:r w:rsidRPr="00391935">
              <w:rPr>
                <w:sz w:val="24"/>
                <w:szCs w:val="24"/>
              </w:rPr>
              <w:t>зам. директора по УВР</w:t>
            </w:r>
          </w:p>
        </w:tc>
      </w:tr>
      <w:tr w:rsidR="00067DFD" w:rsidRPr="00391935" w:rsidTr="007D27C6">
        <w:trPr>
          <w:jc w:val="center"/>
        </w:trPr>
        <w:tc>
          <w:tcPr>
            <w:tcW w:w="642" w:type="dxa"/>
            <w:shd w:val="clear" w:color="auto" w:fill="auto"/>
          </w:tcPr>
          <w:p w:rsidR="00067DFD" w:rsidRPr="00391935" w:rsidRDefault="00067DFD" w:rsidP="007D27C6">
            <w:pPr>
              <w:tabs>
                <w:tab w:val="left" w:pos="5460"/>
              </w:tabs>
              <w:ind w:left="89"/>
              <w:jc w:val="both"/>
              <w:rPr>
                <w:sz w:val="24"/>
                <w:szCs w:val="24"/>
              </w:rPr>
            </w:pPr>
            <w:r w:rsidRPr="00391935">
              <w:rPr>
                <w:sz w:val="24"/>
                <w:szCs w:val="24"/>
              </w:rPr>
              <w:t>1.3.</w:t>
            </w:r>
          </w:p>
        </w:tc>
        <w:tc>
          <w:tcPr>
            <w:tcW w:w="5977" w:type="dxa"/>
            <w:shd w:val="clear" w:color="auto" w:fill="auto"/>
          </w:tcPr>
          <w:p w:rsidR="00067DFD" w:rsidRPr="00391935" w:rsidRDefault="00067DFD" w:rsidP="00E9454A">
            <w:pPr>
              <w:tabs>
                <w:tab w:val="left" w:pos="5460"/>
              </w:tabs>
              <w:jc w:val="both"/>
              <w:rPr>
                <w:sz w:val="24"/>
                <w:szCs w:val="24"/>
              </w:rPr>
            </w:pPr>
            <w:r w:rsidRPr="00391935">
              <w:rPr>
                <w:sz w:val="24"/>
                <w:szCs w:val="24"/>
              </w:rPr>
              <w:t xml:space="preserve">Корректировка нормативно-правовых документов школьного уровня по итогам их реализации, с учетом изменений, внесённых в нормативно-правовые </w:t>
            </w:r>
            <w:r w:rsidRPr="00391935">
              <w:rPr>
                <w:sz w:val="24"/>
                <w:szCs w:val="24"/>
              </w:rPr>
              <w:lastRenderedPageBreak/>
              <w:t>документы федерального, регионального и муниципального уровней,   а также  изменений, внесенных в  основную образовательную программу начального общего образования.</w:t>
            </w:r>
          </w:p>
        </w:tc>
        <w:tc>
          <w:tcPr>
            <w:tcW w:w="1275" w:type="dxa"/>
            <w:shd w:val="clear" w:color="auto" w:fill="auto"/>
          </w:tcPr>
          <w:p w:rsidR="00067DFD" w:rsidRPr="00391935" w:rsidRDefault="00067DFD" w:rsidP="007D27C6">
            <w:pPr>
              <w:tabs>
                <w:tab w:val="left" w:pos="5460"/>
              </w:tabs>
              <w:jc w:val="both"/>
              <w:rPr>
                <w:sz w:val="24"/>
                <w:szCs w:val="24"/>
              </w:rPr>
            </w:pPr>
            <w:r w:rsidRPr="00391935">
              <w:rPr>
                <w:sz w:val="24"/>
                <w:szCs w:val="24"/>
              </w:rPr>
              <w:lastRenderedPageBreak/>
              <w:t xml:space="preserve">август, май </w:t>
            </w:r>
          </w:p>
        </w:tc>
        <w:tc>
          <w:tcPr>
            <w:tcW w:w="2369" w:type="dxa"/>
            <w:shd w:val="clear" w:color="auto" w:fill="auto"/>
          </w:tcPr>
          <w:p w:rsidR="00067DFD" w:rsidRPr="00391935" w:rsidRDefault="00067DFD" w:rsidP="00E9454A">
            <w:pPr>
              <w:tabs>
                <w:tab w:val="left" w:pos="5460"/>
              </w:tabs>
              <w:jc w:val="both"/>
              <w:rPr>
                <w:sz w:val="24"/>
                <w:szCs w:val="24"/>
              </w:rPr>
            </w:pPr>
            <w:r w:rsidRPr="00391935">
              <w:rPr>
                <w:sz w:val="24"/>
                <w:szCs w:val="24"/>
              </w:rPr>
              <w:t>директор школы</w:t>
            </w:r>
          </w:p>
          <w:p w:rsidR="00067DFD" w:rsidRPr="00391935" w:rsidRDefault="00067DFD" w:rsidP="00E9454A">
            <w:pPr>
              <w:tabs>
                <w:tab w:val="left" w:pos="5460"/>
              </w:tabs>
              <w:jc w:val="both"/>
              <w:rPr>
                <w:sz w:val="24"/>
                <w:szCs w:val="24"/>
              </w:rPr>
            </w:pPr>
            <w:r w:rsidRPr="00391935">
              <w:rPr>
                <w:sz w:val="24"/>
                <w:szCs w:val="24"/>
              </w:rPr>
              <w:t>зам. директора по УВР</w:t>
            </w:r>
          </w:p>
        </w:tc>
      </w:tr>
      <w:tr w:rsidR="00067DFD" w:rsidRPr="00391935" w:rsidTr="007D27C6">
        <w:trPr>
          <w:jc w:val="center"/>
        </w:trPr>
        <w:tc>
          <w:tcPr>
            <w:tcW w:w="642" w:type="dxa"/>
            <w:shd w:val="clear" w:color="auto" w:fill="auto"/>
          </w:tcPr>
          <w:p w:rsidR="00067DFD" w:rsidRPr="00391935" w:rsidRDefault="00067DFD" w:rsidP="007D27C6">
            <w:pPr>
              <w:ind w:left="89"/>
              <w:jc w:val="both"/>
              <w:rPr>
                <w:sz w:val="24"/>
                <w:szCs w:val="24"/>
              </w:rPr>
            </w:pPr>
            <w:r w:rsidRPr="00391935">
              <w:rPr>
                <w:b/>
                <w:bCs/>
                <w:sz w:val="24"/>
                <w:szCs w:val="24"/>
              </w:rPr>
              <w:lastRenderedPageBreak/>
              <w:t>2.</w:t>
            </w:r>
          </w:p>
        </w:tc>
        <w:tc>
          <w:tcPr>
            <w:tcW w:w="9621" w:type="dxa"/>
            <w:gridSpan w:val="3"/>
            <w:shd w:val="clear" w:color="auto" w:fill="auto"/>
          </w:tcPr>
          <w:p w:rsidR="00067DFD" w:rsidRPr="00391935" w:rsidRDefault="00067DFD" w:rsidP="007D27C6">
            <w:pPr>
              <w:ind w:left="284"/>
              <w:jc w:val="both"/>
              <w:rPr>
                <w:sz w:val="24"/>
                <w:szCs w:val="24"/>
              </w:rPr>
            </w:pPr>
            <w:r w:rsidRPr="00391935">
              <w:rPr>
                <w:b/>
                <w:bCs/>
                <w:sz w:val="24"/>
                <w:szCs w:val="24"/>
              </w:rPr>
              <w:t>Организационное обеспечение реализации ФГОС НОО</w:t>
            </w:r>
          </w:p>
        </w:tc>
      </w:tr>
      <w:tr w:rsidR="00067DFD" w:rsidRPr="00391935" w:rsidTr="007D27C6">
        <w:trPr>
          <w:jc w:val="center"/>
        </w:trPr>
        <w:tc>
          <w:tcPr>
            <w:tcW w:w="642" w:type="dxa"/>
            <w:shd w:val="clear" w:color="auto" w:fill="auto"/>
          </w:tcPr>
          <w:p w:rsidR="00067DFD" w:rsidRPr="00391935" w:rsidRDefault="00067DFD" w:rsidP="007D27C6">
            <w:pPr>
              <w:tabs>
                <w:tab w:val="left" w:pos="5460"/>
              </w:tabs>
              <w:ind w:left="89"/>
              <w:jc w:val="both"/>
              <w:rPr>
                <w:sz w:val="24"/>
                <w:szCs w:val="24"/>
              </w:rPr>
            </w:pPr>
            <w:r w:rsidRPr="00391935">
              <w:rPr>
                <w:sz w:val="24"/>
                <w:szCs w:val="24"/>
              </w:rPr>
              <w:t>2.1.</w:t>
            </w:r>
          </w:p>
        </w:tc>
        <w:tc>
          <w:tcPr>
            <w:tcW w:w="5977" w:type="dxa"/>
            <w:shd w:val="clear" w:color="auto" w:fill="auto"/>
          </w:tcPr>
          <w:p w:rsidR="00067DFD" w:rsidRPr="00391935" w:rsidRDefault="00067DFD" w:rsidP="00E9454A">
            <w:pPr>
              <w:tabs>
                <w:tab w:val="left" w:pos="5460"/>
              </w:tabs>
              <w:jc w:val="both"/>
              <w:rPr>
                <w:sz w:val="24"/>
                <w:szCs w:val="24"/>
              </w:rPr>
            </w:pPr>
            <w:r w:rsidRPr="00391935">
              <w:rPr>
                <w:sz w:val="24"/>
                <w:szCs w:val="24"/>
              </w:rPr>
              <w:t>Организация деятельности педагогов по разработке рабочих программ, приведение рабочих программ в соответствие  требованиям ФГОС  к их структуре и содержанию.</w:t>
            </w:r>
          </w:p>
          <w:p w:rsidR="00067DFD" w:rsidRPr="00391935" w:rsidRDefault="00067DFD" w:rsidP="007D27C6">
            <w:pPr>
              <w:tabs>
                <w:tab w:val="left" w:pos="5460"/>
              </w:tabs>
              <w:ind w:left="284"/>
              <w:jc w:val="both"/>
              <w:rPr>
                <w:sz w:val="24"/>
                <w:szCs w:val="24"/>
              </w:rPr>
            </w:pPr>
            <w:r w:rsidRPr="00391935">
              <w:rPr>
                <w:sz w:val="24"/>
                <w:szCs w:val="24"/>
              </w:rPr>
              <w:t> </w:t>
            </w:r>
          </w:p>
        </w:tc>
        <w:tc>
          <w:tcPr>
            <w:tcW w:w="1275" w:type="dxa"/>
            <w:shd w:val="clear" w:color="auto" w:fill="auto"/>
          </w:tcPr>
          <w:p w:rsidR="00067DFD" w:rsidRPr="00391935" w:rsidRDefault="00067DFD" w:rsidP="007D27C6">
            <w:pPr>
              <w:tabs>
                <w:tab w:val="left" w:pos="5460"/>
              </w:tabs>
              <w:jc w:val="both"/>
              <w:rPr>
                <w:sz w:val="24"/>
                <w:szCs w:val="24"/>
              </w:rPr>
            </w:pPr>
            <w:r w:rsidRPr="00391935">
              <w:rPr>
                <w:sz w:val="24"/>
                <w:szCs w:val="24"/>
              </w:rPr>
              <w:t>август</w:t>
            </w:r>
          </w:p>
        </w:tc>
        <w:tc>
          <w:tcPr>
            <w:tcW w:w="2369" w:type="dxa"/>
            <w:shd w:val="clear" w:color="auto" w:fill="auto"/>
          </w:tcPr>
          <w:p w:rsidR="00067DFD" w:rsidRPr="00391935" w:rsidRDefault="00067DFD" w:rsidP="00E9454A">
            <w:pPr>
              <w:tabs>
                <w:tab w:val="left" w:pos="5460"/>
              </w:tabs>
              <w:jc w:val="both"/>
              <w:rPr>
                <w:sz w:val="24"/>
                <w:szCs w:val="24"/>
              </w:rPr>
            </w:pPr>
            <w:r w:rsidRPr="00391935">
              <w:rPr>
                <w:sz w:val="24"/>
                <w:szCs w:val="24"/>
              </w:rPr>
              <w:t>зам. директора по УВР</w:t>
            </w:r>
          </w:p>
        </w:tc>
      </w:tr>
      <w:tr w:rsidR="00067DFD" w:rsidRPr="00391935" w:rsidTr="007D27C6">
        <w:trPr>
          <w:jc w:val="center"/>
        </w:trPr>
        <w:tc>
          <w:tcPr>
            <w:tcW w:w="642" w:type="dxa"/>
            <w:shd w:val="clear" w:color="auto" w:fill="auto"/>
          </w:tcPr>
          <w:p w:rsidR="00067DFD" w:rsidRPr="00391935" w:rsidRDefault="00067DFD" w:rsidP="007D27C6">
            <w:pPr>
              <w:ind w:left="89"/>
              <w:jc w:val="both"/>
              <w:rPr>
                <w:sz w:val="24"/>
                <w:szCs w:val="24"/>
              </w:rPr>
            </w:pPr>
            <w:r w:rsidRPr="00391935">
              <w:rPr>
                <w:sz w:val="24"/>
                <w:szCs w:val="24"/>
              </w:rPr>
              <w:t>2.2.</w:t>
            </w:r>
          </w:p>
        </w:tc>
        <w:tc>
          <w:tcPr>
            <w:tcW w:w="5977" w:type="dxa"/>
            <w:shd w:val="clear" w:color="auto" w:fill="auto"/>
          </w:tcPr>
          <w:p w:rsidR="00067DFD" w:rsidRPr="00391935" w:rsidRDefault="00067DFD" w:rsidP="00E9454A">
            <w:pPr>
              <w:tabs>
                <w:tab w:val="left" w:pos="5460"/>
              </w:tabs>
              <w:jc w:val="both"/>
              <w:rPr>
                <w:sz w:val="24"/>
                <w:szCs w:val="24"/>
              </w:rPr>
            </w:pPr>
            <w:r w:rsidRPr="00391935">
              <w:rPr>
                <w:sz w:val="24"/>
                <w:szCs w:val="24"/>
              </w:rPr>
              <w:t>Мониторинг введения ФГОС НОО:</w:t>
            </w:r>
          </w:p>
          <w:p w:rsidR="00067DFD" w:rsidRPr="00391935" w:rsidRDefault="00067DFD" w:rsidP="007D27C6">
            <w:pPr>
              <w:tabs>
                <w:tab w:val="left" w:pos="5460"/>
              </w:tabs>
              <w:ind w:left="284"/>
              <w:jc w:val="both"/>
              <w:rPr>
                <w:sz w:val="24"/>
                <w:szCs w:val="24"/>
              </w:rPr>
            </w:pPr>
            <w:r w:rsidRPr="00391935">
              <w:rPr>
                <w:sz w:val="24"/>
                <w:szCs w:val="24"/>
              </w:rPr>
              <w:t>- анкетирование родителей и учащихся по реализации вариативной части учебного плана (запросы родителей( законных представителей) и учащихся на организацию внеурочной деятельности);</w:t>
            </w:r>
          </w:p>
          <w:p w:rsidR="00067DFD" w:rsidRPr="00391935" w:rsidRDefault="00067DFD" w:rsidP="007D27C6">
            <w:pPr>
              <w:tabs>
                <w:tab w:val="left" w:pos="5460"/>
              </w:tabs>
              <w:ind w:left="284"/>
              <w:jc w:val="both"/>
              <w:rPr>
                <w:sz w:val="24"/>
                <w:szCs w:val="24"/>
              </w:rPr>
            </w:pPr>
            <w:r w:rsidRPr="00391935">
              <w:rPr>
                <w:sz w:val="24"/>
                <w:szCs w:val="24"/>
              </w:rPr>
              <w:t>- анализ результатов мониторинга</w:t>
            </w:r>
          </w:p>
        </w:tc>
        <w:tc>
          <w:tcPr>
            <w:tcW w:w="1275" w:type="dxa"/>
            <w:shd w:val="clear" w:color="auto" w:fill="auto"/>
          </w:tcPr>
          <w:p w:rsidR="00067DFD" w:rsidRPr="00391935" w:rsidRDefault="00067DFD" w:rsidP="007D27C6">
            <w:pPr>
              <w:tabs>
                <w:tab w:val="left" w:pos="5460"/>
              </w:tabs>
              <w:jc w:val="both"/>
              <w:rPr>
                <w:sz w:val="24"/>
                <w:szCs w:val="24"/>
              </w:rPr>
            </w:pPr>
            <w:r w:rsidRPr="00391935">
              <w:rPr>
                <w:sz w:val="24"/>
                <w:szCs w:val="24"/>
              </w:rPr>
              <w:t>март- сентябрь</w:t>
            </w:r>
          </w:p>
        </w:tc>
        <w:tc>
          <w:tcPr>
            <w:tcW w:w="2369" w:type="dxa"/>
            <w:shd w:val="clear" w:color="auto" w:fill="auto"/>
          </w:tcPr>
          <w:p w:rsidR="00067DFD" w:rsidRPr="00391935" w:rsidRDefault="00067DFD" w:rsidP="00E9454A">
            <w:pPr>
              <w:tabs>
                <w:tab w:val="left" w:pos="5460"/>
              </w:tabs>
              <w:jc w:val="both"/>
              <w:rPr>
                <w:sz w:val="24"/>
                <w:szCs w:val="24"/>
              </w:rPr>
            </w:pPr>
            <w:r w:rsidRPr="00391935">
              <w:rPr>
                <w:sz w:val="24"/>
                <w:szCs w:val="24"/>
              </w:rPr>
              <w:t>руководитель  ШМО учителей начальных классов ,зам. директора по УВР</w:t>
            </w:r>
          </w:p>
        </w:tc>
      </w:tr>
      <w:tr w:rsidR="00067DFD" w:rsidRPr="00391935" w:rsidTr="007D27C6">
        <w:trPr>
          <w:jc w:val="center"/>
        </w:trPr>
        <w:tc>
          <w:tcPr>
            <w:tcW w:w="642" w:type="dxa"/>
            <w:shd w:val="clear" w:color="auto" w:fill="auto"/>
          </w:tcPr>
          <w:p w:rsidR="00067DFD" w:rsidRPr="00391935" w:rsidRDefault="00067DFD" w:rsidP="007D27C6">
            <w:pPr>
              <w:tabs>
                <w:tab w:val="left" w:pos="5460"/>
              </w:tabs>
              <w:ind w:left="89"/>
              <w:jc w:val="both"/>
              <w:rPr>
                <w:sz w:val="24"/>
                <w:szCs w:val="24"/>
              </w:rPr>
            </w:pPr>
            <w:r w:rsidRPr="00391935">
              <w:rPr>
                <w:sz w:val="24"/>
                <w:szCs w:val="24"/>
              </w:rPr>
              <w:t>2.3.</w:t>
            </w:r>
          </w:p>
        </w:tc>
        <w:tc>
          <w:tcPr>
            <w:tcW w:w="5977" w:type="dxa"/>
            <w:shd w:val="clear" w:color="auto" w:fill="auto"/>
          </w:tcPr>
          <w:p w:rsidR="00067DFD" w:rsidRPr="00391935" w:rsidRDefault="00067DFD" w:rsidP="00E9454A">
            <w:pPr>
              <w:tabs>
                <w:tab w:val="left" w:pos="5460"/>
              </w:tabs>
              <w:jc w:val="both"/>
              <w:rPr>
                <w:sz w:val="24"/>
                <w:szCs w:val="24"/>
              </w:rPr>
            </w:pPr>
            <w:r w:rsidRPr="00391935">
              <w:rPr>
                <w:sz w:val="24"/>
                <w:szCs w:val="24"/>
              </w:rPr>
              <w:t>Семинары, совещания различных уровней по вопросам реализации ФГОС НОО</w:t>
            </w:r>
          </w:p>
        </w:tc>
        <w:tc>
          <w:tcPr>
            <w:tcW w:w="1275" w:type="dxa"/>
            <w:shd w:val="clear" w:color="auto" w:fill="auto"/>
          </w:tcPr>
          <w:p w:rsidR="00067DFD" w:rsidRPr="00391935" w:rsidRDefault="00067DFD" w:rsidP="007D27C6">
            <w:pPr>
              <w:tabs>
                <w:tab w:val="left" w:pos="5460"/>
              </w:tabs>
              <w:jc w:val="both"/>
              <w:rPr>
                <w:sz w:val="24"/>
                <w:szCs w:val="24"/>
              </w:rPr>
            </w:pPr>
            <w:r w:rsidRPr="00391935">
              <w:rPr>
                <w:sz w:val="24"/>
                <w:szCs w:val="24"/>
              </w:rPr>
              <w:t>в течение года по плану работы школы и планам работы ко</w:t>
            </w:r>
          </w:p>
        </w:tc>
        <w:tc>
          <w:tcPr>
            <w:tcW w:w="2369" w:type="dxa"/>
            <w:shd w:val="clear" w:color="auto" w:fill="auto"/>
          </w:tcPr>
          <w:p w:rsidR="00067DFD" w:rsidRPr="00391935" w:rsidRDefault="00067DFD" w:rsidP="00E9454A">
            <w:pPr>
              <w:tabs>
                <w:tab w:val="left" w:pos="5460"/>
              </w:tabs>
              <w:jc w:val="both"/>
              <w:rPr>
                <w:sz w:val="24"/>
                <w:szCs w:val="24"/>
              </w:rPr>
            </w:pPr>
            <w:r w:rsidRPr="00391935">
              <w:rPr>
                <w:sz w:val="24"/>
                <w:szCs w:val="24"/>
              </w:rPr>
              <w:t>директор</w:t>
            </w:r>
            <w:r w:rsidRPr="00391935">
              <w:rPr>
                <w:sz w:val="24"/>
                <w:szCs w:val="24"/>
              </w:rPr>
              <w:br/>
              <w:t>заместитель директора по УВР</w:t>
            </w:r>
          </w:p>
        </w:tc>
      </w:tr>
      <w:tr w:rsidR="00067DFD" w:rsidRPr="00391935" w:rsidTr="007D27C6">
        <w:trPr>
          <w:trHeight w:val="4519"/>
          <w:jc w:val="center"/>
        </w:trPr>
        <w:tc>
          <w:tcPr>
            <w:tcW w:w="642" w:type="dxa"/>
            <w:shd w:val="clear" w:color="auto" w:fill="auto"/>
          </w:tcPr>
          <w:p w:rsidR="00067DFD" w:rsidRPr="00391935" w:rsidRDefault="00067DFD" w:rsidP="007D27C6">
            <w:pPr>
              <w:tabs>
                <w:tab w:val="left" w:pos="5460"/>
              </w:tabs>
              <w:ind w:left="89"/>
              <w:jc w:val="both"/>
              <w:rPr>
                <w:sz w:val="24"/>
                <w:szCs w:val="24"/>
              </w:rPr>
            </w:pPr>
            <w:r w:rsidRPr="00391935">
              <w:rPr>
                <w:sz w:val="24"/>
                <w:szCs w:val="24"/>
              </w:rPr>
              <w:t>2.4.</w:t>
            </w:r>
          </w:p>
        </w:tc>
        <w:tc>
          <w:tcPr>
            <w:tcW w:w="5977" w:type="dxa"/>
            <w:shd w:val="clear" w:color="auto" w:fill="auto"/>
          </w:tcPr>
          <w:p w:rsidR="00067DFD" w:rsidRPr="00391935" w:rsidRDefault="00067DFD" w:rsidP="00E9454A">
            <w:pPr>
              <w:tabs>
                <w:tab w:val="left" w:pos="5460"/>
              </w:tabs>
              <w:jc w:val="both"/>
              <w:rPr>
                <w:sz w:val="24"/>
                <w:szCs w:val="24"/>
                <w:u w:val="single"/>
              </w:rPr>
            </w:pPr>
            <w:r w:rsidRPr="00391935">
              <w:rPr>
                <w:sz w:val="24"/>
                <w:szCs w:val="24"/>
                <w:u w:val="single"/>
              </w:rPr>
              <w:t>Совещания при директоре ( один из обсуждаемых вопросов)</w:t>
            </w:r>
          </w:p>
          <w:p w:rsidR="00067DFD" w:rsidRPr="00391935" w:rsidRDefault="00067DFD" w:rsidP="00E9454A">
            <w:pPr>
              <w:jc w:val="both"/>
              <w:rPr>
                <w:sz w:val="24"/>
                <w:szCs w:val="24"/>
              </w:rPr>
            </w:pPr>
            <w:r w:rsidRPr="00391935">
              <w:rPr>
                <w:sz w:val="24"/>
                <w:szCs w:val="24"/>
              </w:rPr>
              <w:t>1. Проверка  соответствия основных образовательных  программ НОО, ООО изменениям требований ФГОС, социальному заказу. Нормативно-правовое обеспечение введения ФГОС</w:t>
            </w:r>
          </w:p>
          <w:p w:rsidR="00067DFD" w:rsidRPr="00391935" w:rsidRDefault="00067DFD" w:rsidP="00E9454A">
            <w:pPr>
              <w:jc w:val="both"/>
              <w:rPr>
                <w:sz w:val="24"/>
                <w:szCs w:val="24"/>
              </w:rPr>
            </w:pPr>
            <w:r w:rsidRPr="00391935">
              <w:rPr>
                <w:sz w:val="24"/>
                <w:szCs w:val="24"/>
              </w:rPr>
              <w:t>2.Кадровое обеспечение введения ФГОС на уровнях начального и основного общего образования.</w:t>
            </w:r>
          </w:p>
          <w:p w:rsidR="00067DFD" w:rsidRPr="00391935" w:rsidRDefault="00067DFD" w:rsidP="00E9454A">
            <w:pPr>
              <w:jc w:val="both"/>
              <w:rPr>
                <w:sz w:val="24"/>
                <w:szCs w:val="24"/>
              </w:rPr>
            </w:pPr>
            <w:r w:rsidRPr="00391935">
              <w:rPr>
                <w:sz w:val="24"/>
                <w:szCs w:val="24"/>
              </w:rPr>
              <w:t>3.</w:t>
            </w:r>
            <w:r w:rsidRPr="00391935">
              <w:rPr>
                <w:bCs/>
                <w:sz w:val="24"/>
                <w:szCs w:val="24"/>
              </w:rPr>
              <w:t>Удовлетворенность учащихся, родителей (законных представителей) образовательными услугами качеством образовательных услуг по ФГОС</w:t>
            </w:r>
          </w:p>
          <w:p w:rsidR="00067DFD" w:rsidRPr="00391935" w:rsidRDefault="00067DFD" w:rsidP="00E9454A">
            <w:pPr>
              <w:tabs>
                <w:tab w:val="left" w:pos="915"/>
              </w:tabs>
              <w:jc w:val="both"/>
              <w:rPr>
                <w:sz w:val="24"/>
                <w:szCs w:val="24"/>
              </w:rPr>
            </w:pPr>
            <w:r w:rsidRPr="00391935">
              <w:rPr>
                <w:sz w:val="24"/>
                <w:szCs w:val="24"/>
              </w:rPr>
              <w:t>4.Развитие творческого потенциала учащихся через организацию внеурочной деятельности. 5.Материально-техническое и учебно-методическое обеспечение образовательной деятельности</w:t>
            </w:r>
          </w:p>
        </w:tc>
        <w:tc>
          <w:tcPr>
            <w:tcW w:w="1275" w:type="dxa"/>
            <w:shd w:val="clear" w:color="auto" w:fill="auto"/>
          </w:tcPr>
          <w:p w:rsidR="00067DFD" w:rsidRPr="00391935" w:rsidRDefault="00067DFD" w:rsidP="007D27C6">
            <w:pPr>
              <w:jc w:val="both"/>
              <w:rPr>
                <w:sz w:val="24"/>
                <w:szCs w:val="24"/>
              </w:rPr>
            </w:pPr>
            <w:r w:rsidRPr="00391935">
              <w:rPr>
                <w:sz w:val="24"/>
                <w:szCs w:val="24"/>
              </w:rPr>
              <w:t>сентябрь</w:t>
            </w:r>
          </w:p>
          <w:p w:rsidR="00067DFD" w:rsidRPr="00391935" w:rsidRDefault="00067DFD" w:rsidP="007D27C6">
            <w:pPr>
              <w:ind w:left="284"/>
              <w:jc w:val="both"/>
              <w:rPr>
                <w:sz w:val="24"/>
                <w:szCs w:val="24"/>
              </w:rPr>
            </w:pPr>
          </w:p>
          <w:p w:rsidR="00067DFD" w:rsidRPr="00391935" w:rsidRDefault="00067DFD" w:rsidP="007D27C6">
            <w:pPr>
              <w:ind w:left="284"/>
              <w:jc w:val="both"/>
              <w:rPr>
                <w:sz w:val="24"/>
                <w:szCs w:val="24"/>
              </w:rPr>
            </w:pPr>
          </w:p>
          <w:p w:rsidR="00067DFD" w:rsidRPr="00391935" w:rsidRDefault="00067DFD" w:rsidP="007D27C6">
            <w:pPr>
              <w:jc w:val="both"/>
              <w:rPr>
                <w:sz w:val="24"/>
                <w:szCs w:val="24"/>
              </w:rPr>
            </w:pPr>
            <w:r w:rsidRPr="00391935">
              <w:rPr>
                <w:sz w:val="24"/>
                <w:szCs w:val="24"/>
              </w:rPr>
              <w:t>январь</w:t>
            </w:r>
          </w:p>
          <w:p w:rsidR="00067DFD" w:rsidRPr="00391935" w:rsidRDefault="00067DFD" w:rsidP="007D27C6">
            <w:pPr>
              <w:ind w:left="284"/>
              <w:jc w:val="both"/>
              <w:rPr>
                <w:sz w:val="24"/>
                <w:szCs w:val="24"/>
              </w:rPr>
            </w:pPr>
          </w:p>
          <w:p w:rsidR="00067DFD" w:rsidRPr="00391935" w:rsidRDefault="00067DFD" w:rsidP="007D27C6">
            <w:pPr>
              <w:ind w:left="284"/>
              <w:jc w:val="both"/>
              <w:rPr>
                <w:sz w:val="24"/>
                <w:szCs w:val="24"/>
              </w:rPr>
            </w:pPr>
          </w:p>
          <w:p w:rsidR="00067DFD" w:rsidRPr="00391935" w:rsidRDefault="00067DFD" w:rsidP="007D27C6">
            <w:pPr>
              <w:jc w:val="both"/>
              <w:rPr>
                <w:sz w:val="24"/>
                <w:szCs w:val="24"/>
              </w:rPr>
            </w:pPr>
            <w:r w:rsidRPr="00391935">
              <w:rPr>
                <w:sz w:val="24"/>
                <w:szCs w:val="24"/>
              </w:rPr>
              <w:t>май</w:t>
            </w:r>
          </w:p>
          <w:p w:rsidR="00067DFD" w:rsidRPr="00391935" w:rsidRDefault="00067DFD" w:rsidP="00E9454A">
            <w:pPr>
              <w:jc w:val="both"/>
              <w:rPr>
                <w:sz w:val="24"/>
                <w:szCs w:val="24"/>
              </w:rPr>
            </w:pPr>
            <w:r w:rsidRPr="00391935">
              <w:rPr>
                <w:sz w:val="24"/>
                <w:szCs w:val="24"/>
              </w:rPr>
              <w:t>июнь</w:t>
            </w:r>
          </w:p>
        </w:tc>
        <w:tc>
          <w:tcPr>
            <w:tcW w:w="2369" w:type="dxa"/>
            <w:shd w:val="clear" w:color="auto" w:fill="auto"/>
          </w:tcPr>
          <w:p w:rsidR="00067DFD" w:rsidRPr="00391935" w:rsidRDefault="00067DFD" w:rsidP="00E9454A">
            <w:pPr>
              <w:tabs>
                <w:tab w:val="left" w:pos="5460"/>
              </w:tabs>
              <w:jc w:val="both"/>
              <w:rPr>
                <w:sz w:val="24"/>
                <w:szCs w:val="24"/>
              </w:rPr>
            </w:pPr>
            <w:r w:rsidRPr="00391935">
              <w:rPr>
                <w:sz w:val="24"/>
                <w:szCs w:val="24"/>
              </w:rPr>
              <w:t>заместитель директора по УВР</w:t>
            </w:r>
          </w:p>
          <w:p w:rsidR="00067DFD" w:rsidRPr="00391935" w:rsidRDefault="00067DFD" w:rsidP="007D27C6">
            <w:pPr>
              <w:tabs>
                <w:tab w:val="left" w:pos="5460"/>
              </w:tabs>
              <w:ind w:left="284"/>
              <w:jc w:val="both"/>
              <w:rPr>
                <w:sz w:val="24"/>
                <w:szCs w:val="24"/>
              </w:rPr>
            </w:pPr>
          </w:p>
          <w:p w:rsidR="00067DFD" w:rsidRPr="00391935" w:rsidRDefault="00067DFD" w:rsidP="00E9454A">
            <w:pPr>
              <w:tabs>
                <w:tab w:val="left" w:pos="5460"/>
              </w:tabs>
              <w:jc w:val="both"/>
              <w:rPr>
                <w:sz w:val="24"/>
                <w:szCs w:val="24"/>
              </w:rPr>
            </w:pPr>
            <w:r w:rsidRPr="00391935">
              <w:rPr>
                <w:sz w:val="24"/>
                <w:szCs w:val="24"/>
              </w:rPr>
              <w:t>заместитель директора по УВР</w:t>
            </w:r>
          </w:p>
          <w:p w:rsidR="00067DFD" w:rsidRPr="00391935" w:rsidRDefault="00067DFD" w:rsidP="007D27C6">
            <w:pPr>
              <w:tabs>
                <w:tab w:val="left" w:pos="5460"/>
              </w:tabs>
              <w:ind w:left="284"/>
              <w:jc w:val="both"/>
              <w:rPr>
                <w:sz w:val="24"/>
                <w:szCs w:val="24"/>
              </w:rPr>
            </w:pPr>
          </w:p>
          <w:p w:rsidR="00067DFD" w:rsidRPr="00391935" w:rsidRDefault="00067DFD" w:rsidP="00E9454A">
            <w:pPr>
              <w:tabs>
                <w:tab w:val="left" w:pos="5460"/>
              </w:tabs>
              <w:jc w:val="both"/>
              <w:rPr>
                <w:sz w:val="24"/>
                <w:szCs w:val="24"/>
              </w:rPr>
            </w:pPr>
            <w:r w:rsidRPr="00391935">
              <w:rPr>
                <w:sz w:val="24"/>
                <w:szCs w:val="24"/>
              </w:rPr>
              <w:t>зам</w:t>
            </w:r>
            <w:r w:rsidR="00E9454A" w:rsidRPr="00391935">
              <w:rPr>
                <w:sz w:val="24"/>
                <w:szCs w:val="24"/>
              </w:rPr>
              <w:t>еститель дир</w:t>
            </w:r>
            <w:r w:rsidRPr="00391935">
              <w:rPr>
                <w:sz w:val="24"/>
                <w:szCs w:val="24"/>
              </w:rPr>
              <w:t>ектора по УВР</w:t>
            </w:r>
          </w:p>
        </w:tc>
      </w:tr>
      <w:tr w:rsidR="00067DFD" w:rsidRPr="00391935" w:rsidTr="007D27C6">
        <w:trPr>
          <w:jc w:val="center"/>
        </w:trPr>
        <w:tc>
          <w:tcPr>
            <w:tcW w:w="642" w:type="dxa"/>
            <w:shd w:val="clear" w:color="auto" w:fill="auto"/>
          </w:tcPr>
          <w:p w:rsidR="00067DFD" w:rsidRPr="00391935" w:rsidRDefault="00067DFD" w:rsidP="007D27C6">
            <w:pPr>
              <w:tabs>
                <w:tab w:val="left" w:pos="5460"/>
              </w:tabs>
              <w:ind w:left="89"/>
              <w:jc w:val="both"/>
              <w:rPr>
                <w:sz w:val="24"/>
                <w:szCs w:val="24"/>
              </w:rPr>
            </w:pPr>
            <w:r w:rsidRPr="00391935">
              <w:rPr>
                <w:sz w:val="24"/>
                <w:szCs w:val="24"/>
              </w:rPr>
              <w:t>2.5.</w:t>
            </w:r>
          </w:p>
        </w:tc>
        <w:tc>
          <w:tcPr>
            <w:tcW w:w="5977" w:type="dxa"/>
            <w:shd w:val="clear" w:color="auto" w:fill="auto"/>
          </w:tcPr>
          <w:p w:rsidR="00067DFD" w:rsidRPr="00391935" w:rsidRDefault="00067DFD" w:rsidP="00E9454A">
            <w:pPr>
              <w:tabs>
                <w:tab w:val="left" w:pos="5460"/>
              </w:tabs>
              <w:jc w:val="both"/>
              <w:rPr>
                <w:sz w:val="24"/>
                <w:szCs w:val="24"/>
              </w:rPr>
            </w:pPr>
            <w:r w:rsidRPr="00391935">
              <w:rPr>
                <w:sz w:val="24"/>
                <w:szCs w:val="24"/>
              </w:rPr>
              <w:t>Проведение мониторинга результатов освоения ООП НОО:</w:t>
            </w:r>
          </w:p>
          <w:p w:rsidR="00067DFD" w:rsidRPr="00391935" w:rsidRDefault="00067DFD" w:rsidP="00E9454A">
            <w:pPr>
              <w:tabs>
                <w:tab w:val="left" w:pos="5460"/>
              </w:tabs>
              <w:jc w:val="both"/>
              <w:rPr>
                <w:sz w:val="24"/>
                <w:szCs w:val="24"/>
              </w:rPr>
            </w:pPr>
            <w:r w:rsidRPr="00391935">
              <w:rPr>
                <w:sz w:val="24"/>
                <w:szCs w:val="24"/>
              </w:rPr>
              <w:t>- входная индивидуальная  диагностика обучающихся 1-х классов;</w:t>
            </w:r>
          </w:p>
          <w:p w:rsidR="00067DFD" w:rsidRPr="00391935" w:rsidRDefault="00067DFD" w:rsidP="00E9454A">
            <w:pPr>
              <w:tabs>
                <w:tab w:val="left" w:pos="5460"/>
              </w:tabs>
              <w:jc w:val="both"/>
              <w:rPr>
                <w:sz w:val="24"/>
                <w:szCs w:val="24"/>
              </w:rPr>
            </w:pPr>
            <w:r w:rsidRPr="00391935">
              <w:rPr>
                <w:sz w:val="24"/>
                <w:szCs w:val="24"/>
              </w:rPr>
              <w:t xml:space="preserve">-Диагностика сформированности УУД у учащихся 1-4 классов </w:t>
            </w:r>
          </w:p>
          <w:p w:rsidR="00067DFD" w:rsidRPr="00391935" w:rsidRDefault="00067DFD" w:rsidP="00E9454A">
            <w:pPr>
              <w:tabs>
                <w:tab w:val="left" w:pos="5460"/>
              </w:tabs>
              <w:jc w:val="both"/>
              <w:rPr>
                <w:sz w:val="24"/>
                <w:szCs w:val="24"/>
              </w:rPr>
            </w:pPr>
            <w:r w:rsidRPr="00391935">
              <w:rPr>
                <w:sz w:val="24"/>
                <w:szCs w:val="24"/>
              </w:rPr>
              <w:t>- диагностика результатов освоения ООП НОО по итогам обучения в текущем учебном году</w:t>
            </w:r>
          </w:p>
          <w:p w:rsidR="00067DFD" w:rsidRPr="00391935" w:rsidRDefault="00067DFD" w:rsidP="007D27C6">
            <w:pPr>
              <w:tabs>
                <w:tab w:val="left" w:pos="5460"/>
              </w:tabs>
              <w:ind w:left="284"/>
              <w:jc w:val="both"/>
              <w:rPr>
                <w:sz w:val="24"/>
                <w:szCs w:val="24"/>
              </w:rPr>
            </w:pPr>
            <w:r w:rsidRPr="00391935">
              <w:rPr>
                <w:sz w:val="24"/>
                <w:szCs w:val="24"/>
              </w:rPr>
              <w:t>(комплексные контрольные работы)</w:t>
            </w:r>
          </w:p>
        </w:tc>
        <w:tc>
          <w:tcPr>
            <w:tcW w:w="1275" w:type="dxa"/>
            <w:shd w:val="clear" w:color="auto" w:fill="auto"/>
          </w:tcPr>
          <w:p w:rsidR="00067DFD" w:rsidRPr="00391935" w:rsidRDefault="00067DFD" w:rsidP="007D27C6">
            <w:pPr>
              <w:jc w:val="both"/>
              <w:rPr>
                <w:sz w:val="24"/>
                <w:szCs w:val="24"/>
              </w:rPr>
            </w:pPr>
            <w:r w:rsidRPr="00391935">
              <w:rPr>
                <w:sz w:val="24"/>
                <w:szCs w:val="24"/>
              </w:rPr>
              <w:t>сентябрь</w:t>
            </w:r>
          </w:p>
          <w:p w:rsidR="00067DFD" w:rsidRPr="00391935" w:rsidRDefault="00067DFD" w:rsidP="00E9454A">
            <w:pPr>
              <w:jc w:val="both"/>
              <w:rPr>
                <w:sz w:val="24"/>
                <w:szCs w:val="24"/>
              </w:rPr>
            </w:pPr>
            <w:r w:rsidRPr="00391935">
              <w:rPr>
                <w:sz w:val="24"/>
                <w:szCs w:val="24"/>
              </w:rPr>
              <w:t>(3-4 неделя)</w:t>
            </w:r>
          </w:p>
          <w:p w:rsidR="00067DFD" w:rsidRPr="00391935" w:rsidRDefault="00067DFD" w:rsidP="007D27C6">
            <w:pPr>
              <w:ind w:left="284"/>
              <w:jc w:val="both"/>
              <w:rPr>
                <w:sz w:val="24"/>
                <w:szCs w:val="24"/>
              </w:rPr>
            </w:pPr>
          </w:p>
          <w:p w:rsidR="00067DFD" w:rsidRPr="00391935" w:rsidRDefault="00067DFD" w:rsidP="007D27C6">
            <w:pPr>
              <w:jc w:val="both"/>
              <w:rPr>
                <w:sz w:val="24"/>
                <w:szCs w:val="24"/>
              </w:rPr>
            </w:pPr>
            <w:r w:rsidRPr="00391935">
              <w:rPr>
                <w:sz w:val="24"/>
                <w:szCs w:val="24"/>
              </w:rPr>
              <w:t>в течение года</w:t>
            </w:r>
          </w:p>
          <w:p w:rsidR="00067DFD" w:rsidRPr="00391935" w:rsidRDefault="00067DFD" w:rsidP="007D27C6">
            <w:pPr>
              <w:ind w:left="284"/>
              <w:jc w:val="both"/>
              <w:rPr>
                <w:sz w:val="24"/>
                <w:szCs w:val="24"/>
              </w:rPr>
            </w:pPr>
          </w:p>
          <w:p w:rsidR="00067DFD" w:rsidRPr="00391935" w:rsidRDefault="00067DFD" w:rsidP="007D27C6">
            <w:pPr>
              <w:jc w:val="both"/>
              <w:rPr>
                <w:sz w:val="24"/>
                <w:szCs w:val="24"/>
              </w:rPr>
            </w:pPr>
            <w:r w:rsidRPr="00391935">
              <w:rPr>
                <w:sz w:val="24"/>
                <w:szCs w:val="24"/>
              </w:rPr>
              <w:t xml:space="preserve">апрель </w:t>
            </w:r>
          </w:p>
        </w:tc>
        <w:tc>
          <w:tcPr>
            <w:tcW w:w="2369" w:type="dxa"/>
            <w:shd w:val="clear" w:color="auto" w:fill="auto"/>
          </w:tcPr>
          <w:p w:rsidR="00067DFD" w:rsidRPr="00391935" w:rsidRDefault="00067DFD" w:rsidP="007D27C6">
            <w:pPr>
              <w:tabs>
                <w:tab w:val="left" w:pos="5460"/>
              </w:tabs>
              <w:jc w:val="both"/>
              <w:rPr>
                <w:sz w:val="24"/>
                <w:szCs w:val="24"/>
              </w:rPr>
            </w:pPr>
            <w:r w:rsidRPr="00391935">
              <w:rPr>
                <w:sz w:val="24"/>
                <w:szCs w:val="24"/>
              </w:rPr>
              <w:t>заместитель директора по УВР, школьный психолог</w:t>
            </w:r>
          </w:p>
          <w:p w:rsidR="00067DFD" w:rsidRPr="00391935" w:rsidRDefault="00067DFD" w:rsidP="007D27C6">
            <w:pPr>
              <w:tabs>
                <w:tab w:val="left" w:pos="5460"/>
              </w:tabs>
              <w:ind w:left="284"/>
              <w:jc w:val="both"/>
              <w:rPr>
                <w:sz w:val="24"/>
                <w:szCs w:val="24"/>
              </w:rPr>
            </w:pPr>
          </w:p>
          <w:p w:rsidR="00067DFD" w:rsidRPr="00391935" w:rsidRDefault="00067DFD" w:rsidP="007D27C6">
            <w:pPr>
              <w:tabs>
                <w:tab w:val="left" w:pos="5460"/>
              </w:tabs>
              <w:jc w:val="both"/>
              <w:rPr>
                <w:sz w:val="24"/>
                <w:szCs w:val="24"/>
              </w:rPr>
            </w:pPr>
            <w:r w:rsidRPr="00391935">
              <w:rPr>
                <w:sz w:val="24"/>
                <w:szCs w:val="24"/>
              </w:rPr>
              <w:t>руководитель МО начальных классов</w:t>
            </w:r>
          </w:p>
          <w:p w:rsidR="00067DFD" w:rsidRPr="00391935" w:rsidRDefault="00067DFD" w:rsidP="007D27C6">
            <w:pPr>
              <w:tabs>
                <w:tab w:val="left" w:pos="5460"/>
              </w:tabs>
              <w:jc w:val="both"/>
              <w:rPr>
                <w:sz w:val="24"/>
                <w:szCs w:val="24"/>
              </w:rPr>
            </w:pPr>
            <w:r w:rsidRPr="00391935">
              <w:rPr>
                <w:sz w:val="24"/>
                <w:szCs w:val="24"/>
              </w:rPr>
              <w:t>заместитель директора по УВР</w:t>
            </w:r>
          </w:p>
        </w:tc>
      </w:tr>
      <w:tr w:rsidR="00067DFD" w:rsidRPr="00391935" w:rsidTr="007D27C6">
        <w:trPr>
          <w:jc w:val="center"/>
        </w:trPr>
        <w:tc>
          <w:tcPr>
            <w:tcW w:w="642" w:type="dxa"/>
            <w:shd w:val="clear" w:color="auto" w:fill="auto"/>
          </w:tcPr>
          <w:p w:rsidR="00067DFD" w:rsidRPr="00391935" w:rsidRDefault="00067DFD" w:rsidP="007D27C6">
            <w:pPr>
              <w:tabs>
                <w:tab w:val="left" w:pos="5460"/>
              </w:tabs>
              <w:ind w:left="89"/>
              <w:jc w:val="both"/>
              <w:rPr>
                <w:sz w:val="24"/>
                <w:szCs w:val="24"/>
              </w:rPr>
            </w:pPr>
            <w:r w:rsidRPr="00391935">
              <w:rPr>
                <w:sz w:val="24"/>
                <w:szCs w:val="24"/>
              </w:rPr>
              <w:t>2.6.</w:t>
            </w:r>
          </w:p>
        </w:tc>
        <w:tc>
          <w:tcPr>
            <w:tcW w:w="5977" w:type="dxa"/>
            <w:shd w:val="clear" w:color="auto" w:fill="auto"/>
          </w:tcPr>
          <w:p w:rsidR="00067DFD" w:rsidRPr="00391935" w:rsidRDefault="00067DFD" w:rsidP="00E9454A">
            <w:pPr>
              <w:tabs>
                <w:tab w:val="left" w:pos="5460"/>
              </w:tabs>
              <w:jc w:val="both"/>
              <w:rPr>
                <w:sz w:val="24"/>
                <w:szCs w:val="24"/>
              </w:rPr>
            </w:pPr>
            <w:r w:rsidRPr="00391935">
              <w:rPr>
                <w:sz w:val="24"/>
                <w:szCs w:val="24"/>
              </w:rPr>
              <w:t>Подведение предварительных итогов реализации ФГОС НОО в текущем учебном году и обсуждение задач на следующий учебный год</w:t>
            </w:r>
          </w:p>
        </w:tc>
        <w:tc>
          <w:tcPr>
            <w:tcW w:w="1275" w:type="dxa"/>
            <w:shd w:val="clear" w:color="auto" w:fill="auto"/>
          </w:tcPr>
          <w:p w:rsidR="00067DFD" w:rsidRPr="00391935" w:rsidRDefault="00067DFD" w:rsidP="007D27C6">
            <w:pPr>
              <w:tabs>
                <w:tab w:val="left" w:pos="5460"/>
              </w:tabs>
              <w:jc w:val="both"/>
              <w:rPr>
                <w:sz w:val="24"/>
                <w:szCs w:val="24"/>
              </w:rPr>
            </w:pPr>
            <w:r w:rsidRPr="00391935">
              <w:rPr>
                <w:sz w:val="24"/>
                <w:szCs w:val="24"/>
              </w:rPr>
              <w:t xml:space="preserve">апрель-май </w:t>
            </w:r>
          </w:p>
        </w:tc>
        <w:tc>
          <w:tcPr>
            <w:tcW w:w="2369" w:type="dxa"/>
            <w:shd w:val="clear" w:color="auto" w:fill="auto"/>
          </w:tcPr>
          <w:p w:rsidR="00067DFD" w:rsidRPr="00391935" w:rsidRDefault="00067DFD" w:rsidP="00E9454A">
            <w:pPr>
              <w:tabs>
                <w:tab w:val="left" w:pos="5460"/>
              </w:tabs>
              <w:jc w:val="both"/>
              <w:rPr>
                <w:sz w:val="24"/>
                <w:szCs w:val="24"/>
              </w:rPr>
            </w:pPr>
            <w:r w:rsidRPr="00391935">
              <w:rPr>
                <w:sz w:val="24"/>
                <w:szCs w:val="24"/>
              </w:rPr>
              <w:t>ШМО учителей начальных классов</w:t>
            </w:r>
          </w:p>
        </w:tc>
      </w:tr>
      <w:tr w:rsidR="00067DFD" w:rsidRPr="00391935" w:rsidTr="007D27C6">
        <w:trPr>
          <w:jc w:val="center"/>
        </w:trPr>
        <w:tc>
          <w:tcPr>
            <w:tcW w:w="642" w:type="dxa"/>
            <w:shd w:val="clear" w:color="auto" w:fill="auto"/>
          </w:tcPr>
          <w:p w:rsidR="00067DFD" w:rsidRPr="00391935" w:rsidRDefault="00067DFD" w:rsidP="007D27C6">
            <w:pPr>
              <w:tabs>
                <w:tab w:val="left" w:pos="5460"/>
              </w:tabs>
              <w:ind w:left="89"/>
              <w:jc w:val="both"/>
              <w:rPr>
                <w:sz w:val="24"/>
                <w:szCs w:val="24"/>
              </w:rPr>
            </w:pPr>
            <w:r w:rsidRPr="00391935">
              <w:rPr>
                <w:sz w:val="24"/>
                <w:szCs w:val="24"/>
              </w:rPr>
              <w:t>2.7</w:t>
            </w:r>
            <w:r w:rsidRPr="00391935">
              <w:rPr>
                <w:sz w:val="24"/>
                <w:szCs w:val="24"/>
              </w:rPr>
              <w:lastRenderedPageBreak/>
              <w:t>.</w:t>
            </w:r>
          </w:p>
        </w:tc>
        <w:tc>
          <w:tcPr>
            <w:tcW w:w="5977" w:type="dxa"/>
            <w:shd w:val="clear" w:color="auto" w:fill="auto"/>
          </w:tcPr>
          <w:p w:rsidR="00067DFD" w:rsidRPr="00391935" w:rsidRDefault="00067DFD" w:rsidP="00E9454A">
            <w:pPr>
              <w:tabs>
                <w:tab w:val="left" w:pos="5460"/>
              </w:tabs>
              <w:jc w:val="both"/>
              <w:rPr>
                <w:sz w:val="24"/>
                <w:szCs w:val="24"/>
              </w:rPr>
            </w:pPr>
            <w:r w:rsidRPr="00391935">
              <w:rPr>
                <w:sz w:val="24"/>
                <w:szCs w:val="24"/>
              </w:rPr>
              <w:lastRenderedPageBreak/>
              <w:t xml:space="preserve">Корректировка  сетевого графика (дорожной карты) </w:t>
            </w:r>
            <w:r w:rsidRPr="00391935">
              <w:rPr>
                <w:sz w:val="24"/>
                <w:szCs w:val="24"/>
              </w:rPr>
              <w:lastRenderedPageBreak/>
              <w:t>реализации ФГОС НОО на последующий период</w:t>
            </w:r>
          </w:p>
        </w:tc>
        <w:tc>
          <w:tcPr>
            <w:tcW w:w="1275" w:type="dxa"/>
            <w:shd w:val="clear" w:color="auto" w:fill="auto"/>
          </w:tcPr>
          <w:p w:rsidR="00067DFD" w:rsidRPr="00391935" w:rsidRDefault="00067DFD" w:rsidP="007D27C6">
            <w:pPr>
              <w:tabs>
                <w:tab w:val="left" w:pos="5460"/>
              </w:tabs>
              <w:jc w:val="both"/>
              <w:rPr>
                <w:sz w:val="24"/>
                <w:szCs w:val="24"/>
              </w:rPr>
            </w:pPr>
            <w:r w:rsidRPr="00391935">
              <w:rPr>
                <w:sz w:val="24"/>
                <w:szCs w:val="24"/>
              </w:rPr>
              <w:lastRenderedPageBreak/>
              <w:t xml:space="preserve">май-июнь </w:t>
            </w:r>
          </w:p>
        </w:tc>
        <w:tc>
          <w:tcPr>
            <w:tcW w:w="2369" w:type="dxa"/>
            <w:shd w:val="clear" w:color="auto" w:fill="auto"/>
          </w:tcPr>
          <w:p w:rsidR="00067DFD" w:rsidRPr="00391935" w:rsidRDefault="00067DFD" w:rsidP="00E9454A">
            <w:pPr>
              <w:tabs>
                <w:tab w:val="left" w:pos="5460"/>
              </w:tabs>
              <w:jc w:val="both"/>
              <w:rPr>
                <w:sz w:val="24"/>
                <w:szCs w:val="24"/>
              </w:rPr>
            </w:pPr>
            <w:r w:rsidRPr="00391935">
              <w:rPr>
                <w:sz w:val="24"/>
                <w:szCs w:val="24"/>
              </w:rPr>
              <w:t xml:space="preserve">зам. директора по </w:t>
            </w:r>
            <w:r w:rsidRPr="00391935">
              <w:rPr>
                <w:sz w:val="24"/>
                <w:szCs w:val="24"/>
              </w:rPr>
              <w:lastRenderedPageBreak/>
              <w:t>УВР</w:t>
            </w:r>
          </w:p>
        </w:tc>
      </w:tr>
      <w:tr w:rsidR="00067DFD" w:rsidRPr="00391935" w:rsidTr="007D27C6">
        <w:trPr>
          <w:jc w:val="center"/>
        </w:trPr>
        <w:tc>
          <w:tcPr>
            <w:tcW w:w="642" w:type="dxa"/>
            <w:shd w:val="clear" w:color="auto" w:fill="auto"/>
          </w:tcPr>
          <w:p w:rsidR="00067DFD" w:rsidRPr="00391935" w:rsidRDefault="00067DFD" w:rsidP="007D27C6">
            <w:pPr>
              <w:tabs>
                <w:tab w:val="left" w:pos="5460"/>
              </w:tabs>
              <w:ind w:left="89"/>
              <w:jc w:val="both"/>
              <w:rPr>
                <w:sz w:val="24"/>
                <w:szCs w:val="24"/>
              </w:rPr>
            </w:pPr>
            <w:r w:rsidRPr="00391935">
              <w:rPr>
                <w:sz w:val="24"/>
                <w:szCs w:val="24"/>
              </w:rPr>
              <w:lastRenderedPageBreak/>
              <w:t>2.8.</w:t>
            </w:r>
          </w:p>
        </w:tc>
        <w:tc>
          <w:tcPr>
            <w:tcW w:w="5977" w:type="dxa"/>
            <w:shd w:val="clear" w:color="auto" w:fill="auto"/>
          </w:tcPr>
          <w:p w:rsidR="00067DFD" w:rsidRPr="00391935" w:rsidRDefault="00067DFD" w:rsidP="00E9454A">
            <w:pPr>
              <w:pStyle w:val="style22"/>
              <w:spacing w:before="0" w:after="0"/>
              <w:jc w:val="both"/>
              <w:rPr>
                <w:rFonts w:ascii="Times New Roman" w:hAnsi="Times New Roman"/>
                <w:sz w:val="24"/>
                <w:szCs w:val="24"/>
              </w:rPr>
            </w:pPr>
            <w:r w:rsidRPr="00391935">
              <w:rPr>
                <w:rStyle w:val="fontstyle49"/>
                <w:rFonts w:ascii="Times New Roman" w:hAnsi="Times New Roman"/>
                <w:sz w:val="24"/>
                <w:szCs w:val="24"/>
              </w:rPr>
              <w:t>Определение учебников и программ , соответствующих  ФГОС.</w:t>
            </w:r>
          </w:p>
          <w:p w:rsidR="00067DFD" w:rsidRPr="00391935" w:rsidRDefault="00067DFD" w:rsidP="00E9454A">
            <w:pPr>
              <w:pStyle w:val="style22"/>
              <w:spacing w:before="0" w:after="0"/>
              <w:jc w:val="both"/>
              <w:rPr>
                <w:rFonts w:ascii="Times New Roman" w:hAnsi="Times New Roman"/>
                <w:sz w:val="24"/>
                <w:szCs w:val="24"/>
              </w:rPr>
            </w:pPr>
            <w:r w:rsidRPr="00391935">
              <w:rPr>
                <w:rStyle w:val="fontstyle49"/>
                <w:rFonts w:ascii="Times New Roman" w:hAnsi="Times New Roman"/>
                <w:sz w:val="24"/>
                <w:szCs w:val="24"/>
              </w:rPr>
              <w:t>Формирование бланка заказа учебников на следующий учебный год</w:t>
            </w:r>
          </w:p>
        </w:tc>
        <w:tc>
          <w:tcPr>
            <w:tcW w:w="1275" w:type="dxa"/>
            <w:shd w:val="clear" w:color="auto" w:fill="auto"/>
          </w:tcPr>
          <w:p w:rsidR="00067DFD" w:rsidRPr="00391935" w:rsidRDefault="00067DFD" w:rsidP="007D27C6">
            <w:pPr>
              <w:tabs>
                <w:tab w:val="left" w:pos="5460"/>
              </w:tabs>
              <w:jc w:val="both"/>
              <w:rPr>
                <w:sz w:val="24"/>
                <w:szCs w:val="24"/>
              </w:rPr>
            </w:pPr>
            <w:r w:rsidRPr="00391935">
              <w:rPr>
                <w:sz w:val="24"/>
                <w:szCs w:val="24"/>
              </w:rPr>
              <w:t xml:space="preserve">февраль- март </w:t>
            </w:r>
          </w:p>
        </w:tc>
        <w:tc>
          <w:tcPr>
            <w:tcW w:w="2369" w:type="dxa"/>
            <w:shd w:val="clear" w:color="auto" w:fill="auto"/>
          </w:tcPr>
          <w:p w:rsidR="00067DFD" w:rsidRPr="00391935" w:rsidRDefault="00067DFD" w:rsidP="00E9454A">
            <w:pPr>
              <w:tabs>
                <w:tab w:val="left" w:pos="5460"/>
              </w:tabs>
              <w:jc w:val="both"/>
              <w:rPr>
                <w:sz w:val="24"/>
                <w:szCs w:val="24"/>
              </w:rPr>
            </w:pPr>
            <w:r w:rsidRPr="00391935">
              <w:rPr>
                <w:sz w:val="24"/>
                <w:szCs w:val="24"/>
              </w:rPr>
              <w:t>зам. директора по УВР</w:t>
            </w:r>
          </w:p>
          <w:p w:rsidR="00067DFD" w:rsidRPr="00391935" w:rsidRDefault="00067DFD" w:rsidP="00E9454A">
            <w:pPr>
              <w:tabs>
                <w:tab w:val="left" w:pos="5460"/>
              </w:tabs>
              <w:jc w:val="both"/>
              <w:rPr>
                <w:sz w:val="24"/>
                <w:szCs w:val="24"/>
              </w:rPr>
            </w:pPr>
            <w:r w:rsidRPr="00391935">
              <w:rPr>
                <w:sz w:val="24"/>
                <w:szCs w:val="24"/>
              </w:rPr>
              <w:t>библиотекарь</w:t>
            </w:r>
          </w:p>
        </w:tc>
      </w:tr>
      <w:tr w:rsidR="00067DFD" w:rsidRPr="00391935" w:rsidTr="007D27C6">
        <w:trPr>
          <w:jc w:val="center"/>
        </w:trPr>
        <w:tc>
          <w:tcPr>
            <w:tcW w:w="642" w:type="dxa"/>
            <w:shd w:val="clear" w:color="auto" w:fill="auto"/>
          </w:tcPr>
          <w:p w:rsidR="00067DFD" w:rsidRPr="00391935" w:rsidRDefault="00067DFD" w:rsidP="007D27C6">
            <w:pPr>
              <w:tabs>
                <w:tab w:val="left" w:pos="5460"/>
              </w:tabs>
              <w:ind w:left="89"/>
              <w:jc w:val="both"/>
              <w:rPr>
                <w:sz w:val="24"/>
                <w:szCs w:val="24"/>
              </w:rPr>
            </w:pPr>
            <w:r w:rsidRPr="00391935">
              <w:rPr>
                <w:b/>
                <w:bCs/>
                <w:sz w:val="24"/>
                <w:szCs w:val="24"/>
              </w:rPr>
              <w:t>3.</w:t>
            </w:r>
          </w:p>
        </w:tc>
        <w:tc>
          <w:tcPr>
            <w:tcW w:w="9621" w:type="dxa"/>
            <w:gridSpan w:val="3"/>
            <w:shd w:val="clear" w:color="auto" w:fill="auto"/>
          </w:tcPr>
          <w:p w:rsidR="00067DFD" w:rsidRPr="00391935" w:rsidRDefault="00067DFD" w:rsidP="00E9454A">
            <w:pPr>
              <w:tabs>
                <w:tab w:val="left" w:pos="5460"/>
              </w:tabs>
              <w:jc w:val="both"/>
              <w:rPr>
                <w:sz w:val="24"/>
                <w:szCs w:val="24"/>
              </w:rPr>
            </w:pPr>
            <w:r w:rsidRPr="00391935">
              <w:rPr>
                <w:b/>
                <w:bCs/>
                <w:sz w:val="24"/>
                <w:szCs w:val="24"/>
              </w:rPr>
              <w:t>Кадровое обеспечение</w:t>
            </w:r>
          </w:p>
        </w:tc>
      </w:tr>
      <w:tr w:rsidR="00067DFD" w:rsidRPr="00391935" w:rsidTr="007D27C6">
        <w:trPr>
          <w:jc w:val="center"/>
        </w:trPr>
        <w:tc>
          <w:tcPr>
            <w:tcW w:w="642" w:type="dxa"/>
            <w:shd w:val="clear" w:color="auto" w:fill="auto"/>
          </w:tcPr>
          <w:p w:rsidR="00067DFD" w:rsidRPr="00391935" w:rsidRDefault="00067DFD" w:rsidP="007D27C6">
            <w:pPr>
              <w:tabs>
                <w:tab w:val="left" w:pos="5460"/>
              </w:tabs>
              <w:ind w:left="89"/>
              <w:jc w:val="both"/>
              <w:rPr>
                <w:sz w:val="24"/>
                <w:szCs w:val="24"/>
              </w:rPr>
            </w:pPr>
            <w:r w:rsidRPr="00391935">
              <w:rPr>
                <w:sz w:val="24"/>
                <w:szCs w:val="24"/>
              </w:rPr>
              <w:t>3.1.</w:t>
            </w:r>
          </w:p>
        </w:tc>
        <w:tc>
          <w:tcPr>
            <w:tcW w:w="5977" w:type="dxa"/>
            <w:shd w:val="clear" w:color="auto" w:fill="auto"/>
          </w:tcPr>
          <w:p w:rsidR="00067DFD" w:rsidRPr="00391935" w:rsidRDefault="00067DFD" w:rsidP="00E9454A">
            <w:pPr>
              <w:tabs>
                <w:tab w:val="left" w:pos="5460"/>
              </w:tabs>
              <w:jc w:val="both"/>
              <w:rPr>
                <w:sz w:val="24"/>
                <w:szCs w:val="24"/>
              </w:rPr>
            </w:pPr>
            <w:r w:rsidRPr="00391935">
              <w:rPr>
                <w:sz w:val="24"/>
                <w:szCs w:val="24"/>
              </w:rPr>
              <w:t>Утверждение штатного расписания и расстановка кадров на учебный год</w:t>
            </w:r>
          </w:p>
        </w:tc>
        <w:tc>
          <w:tcPr>
            <w:tcW w:w="1275" w:type="dxa"/>
            <w:shd w:val="clear" w:color="auto" w:fill="auto"/>
          </w:tcPr>
          <w:p w:rsidR="00067DFD" w:rsidRPr="00391935" w:rsidRDefault="00067DFD" w:rsidP="007D27C6">
            <w:pPr>
              <w:tabs>
                <w:tab w:val="left" w:pos="5460"/>
              </w:tabs>
              <w:jc w:val="both"/>
              <w:rPr>
                <w:sz w:val="24"/>
                <w:szCs w:val="24"/>
              </w:rPr>
            </w:pPr>
            <w:r w:rsidRPr="00391935">
              <w:rPr>
                <w:sz w:val="24"/>
                <w:szCs w:val="24"/>
              </w:rPr>
              <w:t xml:space="preserve">август </w:t>
            </w:r>
          </w:p>
        </w:tc>
        <w:tc>
          <w:tcPr>
            <w:tcW w:w="2369" w:type="dxa"/>
            <w:shd w:val="clear" w:color="auto" w:fill="auto"/>
          </w:tcPr>
          <w:p w:rsidR="00067DFD" w:rsidRPr="00391935" w:rsidRDefault="00067DFD" w:rsidP="00E9454A">
            <w:pPr>
              <w:tabs>
                <w:tab w:val="left" w:pos="5460"/>
              </w:tabs>
              <w:jc w:val="both"/>
              <w:rPr>
                <w:sz w:val="24"/>
                <w:szCs w:val="24"/>
              </w:rPr>
            </w:pPr>
            <w:r w:rsidRPr="00391935">
              <w:rPr>
                <w:sz w:val="24"/>
                <w:szCs w:val="24"/>
              </w:rPr>
              <w:t>Директор школы</w:t>
            </w:r>
          </w:p>
        </w:tc>
      </w:tr>
      <w:tr w:rsidR="00067DFD" w:rsidRPr="00391935" w:rsidTr="007D27C6">
        <w:trPr>
          <w:jc w:val="center"/>
        </w:trPr>
        <w:tc>
          <w:tcPr>
            <w:tcW w:w="642" w:type="dxa"/>
            <w:shd w:val="clear" w:color="auto" w:fill="auto"/>
          </w:tcPr>
          <w:p w:rsidR="00067DFD" w:rsidRPr="00391935" w:rsidRDefault="00067DFD" w:rsidP="007D27C6">
            <w:pPr>
              <w:tabs>
                <w:tab w:val="left" w:pos="5460"/>
              </w:tabs>
              <w:ind w:left="89"/>
              <w:jc w:val="both"/>
              <w:rPr>
                <w:sz w:val="24"/>
                <w:szCs w:val="24"/>
              </w:rPr>
            </w:pPr>
            <w:r w:rsidRPr="00391935">
              <w:rPr>
                <w:sz w:val="24"/>
                <w:szCs w:val="24"/>
              </w:rPr>
              <w:t>3.2.</w:t>
            </w:r>
          </w:p>
        </w:tc>
        <w:tc>
          <w:tcPr>
            <w:tcW w:w="5977" w:type="dxa"/>
            <w:shd w:val="clear" w:color="auto" w:fill="auto"/>
          </w:tcPr>
          <w:p w:rsidR="00067DFD" w:rsidRPr="00391935" w:rsidRDefault="00067DFD" w:rsidP="00E9454A">
            <w:pPr>
              <w:tabs>
                <w:tab w:val="left" w:pos="5460"/>
              </w:tabs>
              <w:jc w:val="both"/>
              <w:rPr>
                <w:sz w:val="24"/>
                <w:szCs w:val="24"/>
              </w:rPr>
            </w:pPr>
            <w:r w:rsidRPr="00391935">
              <w:rPr>
                <w:sz w:val="24"/>
                <w:szCs w:val="24"/>
              </w:rPr>
              <w:t xml:space="preserve">Составление прогноза обеспечения кадрами </w:t>
            </w:r>
          </w:p>
        </w:tc>
        <w:tc>
          <w:tcPr>
            <w:tcW w:w="1275" w:type="dxa"/>
            <w:shd w:val="clear" w:color="auto" w:fill="auto"/>
          </w:tcPr>
          <w:p w:rsidR="00067DFD" w:rsidRPr="00391935" w:rsidRDefault="00067DFD" w:rsidP="007D27C6">
            <w:pPr>
              <w:tabs>
                <w:tab w:val="left" w:pos="5460"/>
              </w:tabs>
              <w:jc w:val="both"/>
              <w:rPr>
                <w:sz w:val="24"/>
                <w:szCs w:val="24"/>
              </w:rPr>
            </w:pPr>
            <w:r w:rsidRPr="00391935">
              <w:rPr>
                <w:sz w:val="24"/>
                <w:szCs w:val="24"/>
              </w:rPr>
              <w:t xml:space="preserve">Январь </w:t>
            </w:r>
          </w:p>
        </w:tc>
        <w:tc>
          <w:tcPr>
            <w:tcW w:w="2369" w:type="dxa"/>
            <w:shd w:val="clear" w:color="auto" w:fill="auto"/>
          </w:tcPr>
          <w:p w:rsidR="00067DFD" w:rsidRPr="00391935" w:rsidRDefault="00067DFD" w:rsidP="00E9454A">
            <w:pPr>
              <w:tabs>
                <w:tab w:val="left" w:pos="5460"/>
              </w:tabs>
              <w:jc w:val="both"/>
              <w:rPr>
                <w:sz w:val="24"/>
                <w:szCs w:val="24"/>
              </w:rPr>
            </w:pPr>
            <w:r w:rsidRPr="00391935">
              <w:rPr>
                <w:sz w:val="24"/>
                <w:szCs w:val="24"/>
              </w:rPr>
              <w:t>Директор школы</w:t>
            </w:r>
          </w:p>
        </w:tc>
      </w:tr>
      <w:tr w:rsidR="00067DFD" w:rsidRPr="00391935" w:rsidTr="007D27C6">
        <w:trPr>
          <w:jc w:val="center"/>
        </w:trPr>
        <w:tc>
          <w:tcPr>
            <w:tcW w:w="642" w:type="dxa"/>
            <w:shd w:val="clear" w:color="auto" w:fill="auto"/>
          </w:tcPr>
          <w:p w:rsidR="00067DFD" w:rsidRPr="00391935" w:rsidRDefault="00067DFD" w:rsidP="007D27C6">
            <w:pPr>
              <w:tabs>
                <w:tab w:val="left" w:pos="5460"/>
              </w:tabs>
              <w:ind w:left="89"/>
              <w:jc w:val="both"/>
              <w:rPr>
                <w:sz w:val="24"/>
                <w:szCs w:val="24"/>
              </w:rPr>
            </w:pPr>
            <w:r w:rsidRPr="00391935">
              <w:rPr>
                <w:sz w:val="24"/>
                <w:szCs w:val="24"/>
              </w:rPr>
              <w:t>3.3.</w:t>
            </w:r>
          </w:p>
        </w:tc>
        <w:tc>
          <w:tcPr>
            <w:tcW w:w="5977" w:type="dxa"/>
            <w:shd w:val="clear" w:color="auto" w:fill="auto"/>
          </w:tcPr>
          <w:p w:rsidR="00067DFD" w:rsidRPr="00391935" w:rsidRDefault="00067DFD" w:rsidP="00E9454A">
            <w:pPr>
              <w:tabs>
                <w:tab w:val="left" w:pos="5460"/>
              </w:tabs>
              <w:jc w:val="both"/>
              <w:rPr>
                <w:sz w:val="24"/>
                <w:szCs w:val="24"/>
              </w:rPr>
            </w:pPr>
            <w:r w:rsidRPr="00391935">
              <w:rPr>
                <w:sz w:val="24"/>
                <w:szCs w:val="24"/>
              </w:rPr>
              <w:t>Обеспечение повышения квалификации учителей начальных классов по вопросам ФГОС НОО</w:t>
            </w:r>
          </w:p>
        </w:tc>
        <w:tc>
          <w:tcPr>
            <w:tcW w:w="1275" w:type="dxa"/>
            <w:shd w:val="clear" w:color="auto" w:fill="auto"/>
          </w:tcPr>
          <w:p w:rsidR="00067DFD" w:rsidRPr="00391935" w:rsidRDefault="00067DFD" w:rsidP="007D27C6">
            <w:pPr>
              <w:tabs>
                <w:tab w:val="left" w:pos="5460"/>
              </w:tabs>
              <w:jc w:val="both"/>
              <w:rPr>
                <w:sz w:val="24"/>
                <w:szCs w:val="24"/>
              </w:rPr>
            </w:pPr>
            <w:r w:rsidRPr="00391935">
              <w:rPr>
                <w:sz w:val="24"/>
                <w:szCs w:val="24"/>
              </w:rPr>
              <w:t>постоянно в течение года</w:t>
            </w:r>
          </w:p>
        </w:tc>
        <w:tc>
          <w:tcPr>
            <w:tcW w:w="2369" w:type="dxa"/>
            <w:shd w:val="clear" w:color="auto" w:fill="auto"/>
          </w:tcPr>
          <w:p w:rsidR="00067DFD" w:rsidRPr="00391935" w:rsidRDefault="00067DFD" w:rsidP="00E9454A">
            <w:pPr>
              <w:tabs>
                <w:tab w:val="left" w:pos="5460"/>
              </w:tabs>
              <w:jc w:val="both"/>
              <w:rPr>
                <w:sz w:val="24"/>
                <w:szCs w:val="24"/>
              </w:rPr>
            </w:pPr>
            <w:r w:rsidRPr="00391935">
              <w:rPr>
                <w:sz w:val="24"/>
                <w:szCs w:val="24"/>
              </w:rPr>
              <w:t>заместитель директора по УВР</w:t>
            </w:r>
          </w:p>
        </w:tc>
      </w:tr>
      <w:tr w:rsidR="00067DFD" w:rsidRPr="00391935" w:rsidTr="007D27C6">
        <w:trPr>
          <w:jc w:val="center"/>
        </w:trPr>
        <w:tc>
          <w:tcPr>
            <w:tcW w:w="642" w:type="dxa"/>
            <w:shd w:val="clear" w:color="auto" w:fill="auto"/>
          </w:tcPr>
          <w:p w:rsidR="00067DFD" w:rsidRPr="00391935" w:rsidRDefault="00067DFD" w:rsidP="007D27C6">
            <w:pPr>
              <w:tabs>
                <w:tab w:val="left" w:pos="5460"/>
              </w:tabs>
              <w:ind w:left="89"/>
              <w:jc w:val="both"/>
              <w:rPr>
                <w:sz w:val="24"/>
                <w:szCs w:val="24"/>
              </w:rPr>
            </w:pPr>
            <w:r w:rsidRPr="00391935">
              <w:rPr>
                <w:sz w:val="24"/>
                <w:szCs w:val="24"/>
              </w:rPr>
              <w:t>3.4.</w:t>
            </w:r>
          </w:p>
        </w:tc>
        <w:tc>
          <w:tcPr>
            <w:tcW w:w="5977" w:type="dxa"/>
            <w:shd w:val="clear" w:color="auto" w:fill="auto"/>
          </w:tcPr>
          <w:p w:rsidR="00067DFD" w:rsidRPr="00391935" w:rsidRDefault="00067DFD" w:rsidP="00E9454A">
            <w:pPr>
              <w:jc w:val="both"/>
              <w:rPr>
                <w:sz w:val="24"/>
                <w:szCs w:val="24"/>
              </w:rPr>
            </w:pPr>
            <w:r w:rsidRPr="00391935">
              <w:rPr>
                <w:sz w:val="24"/>
                <w:szCs w:val="24"/>
              </w:rPr>
              <w:t xml:space="preserve">Организация изучения и учет инструктивно-методических писем по реализации ФГОС НОО </w:t>
            </w:r>
          </w:p>
        </w:tc>
        <w:tc>
          <w:tcPr>
            <w:tcW w:w="1275" w:type="dxa"/>
            <w:shd w:val="clear" w:color="auto" w:fill="auto"/>
          </w:tcPr>
          <w:p w:rsidR="00067DFD" w:rsidRPr="00391935" w:rsidRDefault="00067DFD" w:rsidP="007D27C6">
            <w:pPr>
              <w:tabs>
                <w:tab w:val="left" w:pos="5460"/>
              </w:tabs>
              <w:jc w:val="both"/>
              <w:rPr>
                <w:sz w:val="24"/>
                <w:szCs w:val="24"/>
              </w:rPr>
            </w:pPr>
            <w:r w:rsidRPr="00391935">
              <w:rPr>
                <w:sz w:val="24"/>
                <w:szCs w:val="24"/>
              </w:rPr>
              <w:t xml:space="preserve">в течение года </w:t>
            </w:r>
          </w:p>
        </w:tc>
        <w:tc>
          <w:tcPr>
            <w:tcW w:w="2369" w:type="dxa"/>
            <w:shd w:val="clear" w:color="auto" w:fill="auto"/>
          </w:tcPr>
          <w:p w:rsidR="00067DFD" w:rsidRPr="00391935" w:rsidRDefault="00067DFD" w:rsidP="00E9454A">
            <w:pPr>
              <w:tabs>
                <w:tab w:val="left" w:pos="5460"/>
              </w:tabs>
              <w:jc w:val="both"/>
              <w:rPr>
                <w:sz w:val="24"/>
                <w:szCs w:val="24"/>
              </w:rPr>
            </w:pPr>
            <w:r w:rsidRPr="00391935">
              <w:rPr>
                <w:sz w:val="24"/>
                <w:szCs w:val="24"/>
              </w:rPr>
              <w:t>зам. директора по УВР</w:t>
            </w:r>
          </w:p>
        </w:tc>
      </w:tr>
      <w:tr w:rsidR="00067DFD" w:rsidRPr="00391935" w:rsidTr="007D27C6">
        <w:trPr>
          <w:jc w:val="center"/>
        </w:trPr>
        <w:tc>
          <w:tcPr>
            <w:tcW w:w="642" w:type="dxa"/>
            <w:shd w:val="clear" w:color="auto" w:fill="auto"/>
          </w:tcPr>
          <w:p w:rsidR="00067DFD" w:rsidRPr="00391935" w:rsidRDefault="00067DFD" w:rsidP="007D27C6">
            <w:pPr>
              <w:tabs>
                <w:tab w:val="left" w:pos="5460"/>
              </w:tabs>
              <w:ind w:left="89"/>
              <w:jc w:val="both"/>
              <w:rPr>
                <w:sz w:val="24"/>
                <w:szCs w:val="24"/>
              </w:rPr>
            </w:pPr>
            <w:r w:rsidRPr="00391935">
              <w:rPr>
                <w:b/>
                <w:bCs/>
                <w:sz w:val="24"/>
                <w:szCs w:val="24"/>
              </w:rPr>
              <w:t>4.</w:t>
            </w:r>
          </w:p>
        </w:tc>
        <w:tc>
          <w:tcPr>
            <w:tcW w:w="9621" w:type="dxa"/>
            <w:gridSpan w:val="3"/>
            <w:shd w:val="clear" w:color="auto" w:fill="auto"/>
          </w:tcPr>
          <w:p w:rsidR="00067DFD" w:rsidRPr="00391935" w:rsidRDefault="00067DFD" w:rsidP="007D27C6">
            <w:pPr>
              <w:tabs>
                <w:tab w:val="left" w:pos="2055"/>
                <w:tab w:val="left" w:pos="5460"/>
              </w:tabs>
              <w:ind w:left="284"/>
              <w:jc w:val="both"/>
              <w:rPr>
                <w:sz w:val="24"/>
                <w:szCs w:val="24"/>
              </w:rPr>
            </w:pPr>
            <w:r w:rsidRPr="00391935">
              <w:rPr>
                <w:b/>
                <w:bCs/>
                <w:sz w:val="24"/>
                <w:szCs w:val="24"/>
              </w:rPr>
              <w:t>Информационное обеспечение</w:t>
            </w:r>
          </w:p>
        </w:tc>
      </w:tr>
      <w:tr w:rsidR="00067DFD" w:rsidRPr="00391935" w:rsidTr="007D27C6">
        <w:trPr>
          <w:jc w:val="center"/>
        </w:trPr>
        <w:tc>
          <w:tcPr>
            <w:tcW w:w="642" w:type="dxa"/>
            <w:shd w:val="clear" w:color="auto" w:fill="auto"/>
          </w:tcPr>
          <w:p w:rsidR="00067DFD" w:rsidRPr="00391935" w:rsidRDefault="00067DFD" w:rsidP="007D27C6">
            <w:pPr>
              <w:tabs>
                <w:tab w:val="left" w:pos="5460"/>
              </w:tabs>
              <w:ind w:left="89"/>
              <w:jc w:val="both"/>
              <w:rPr>
                <w:sz w:val="24"/>
                <w:szCs w:val="24"/>
              </w:rPr>
            </w:pPr>
            <w:r w:rsidRPr="00391935">
              <w:rPr>
                <w:sz w:val="24"/>
                <w:szCs w:val="24"/>
              </w:rPr>
              <w:t>4.1.</w:t>
            </w:r>
          </w:p>
        </w:tc>
        <w:tc>
          <w:tcPr>
            <w:tcW w:w="5977" w:type="dxa"/>
            <w:shd w:val="clear" w:color="auto" w:fill="auto"/>
          </w:tcPr>
          <w:p w:rsidR="00067DFD" w:rsidRPr="00391935" w:rsidRDefault="00067DFD" w:rsidP="00E9454A">
            <w:pPr>
              <w:jc w:val="both"/>
              <w:rPr>
                <w:sz w:val="24"/>
                <w:szCs w:val="24"/>
              </w:rPr>
            </w:pPr>
            <w:r w:rsidRPr="00391935">
              <w:rPr>
                <w:sz w:val="24"/>
                <w:szCs w:val="24"/>
              </w:rPr>
              <w:t>Сопровождение раздела «ФГОС НОО» на сайте ОУ</w:t>
            </w:r>
          </w:p>
          <w:p w:rsidR="00067DFD" w:rsidRPr="00391935" w:rsidRDefault="00067DFD" w:rsidP="00E9454A">
            <w:pPr>
              <w:tabs>
                <w:tab w:val="left" w:pos="5460"/>
              </w:tabs>
              <w:jc w:val="both"/>
              <w:rPr>
                <w:sz w:val="24"/>
                <w:szCs w:val="24"/>
              </w:rPr>
            </w:pPr>
            <w:r w:rsidRPr="00391935">
              <w:rPr>
                <w:sz w:val="24"/>
                <w:szCs w:val="24"/>
              </w:rPr>
              <w:t xml:space="preserve">Контроль за наполнением и своевременным обновлением информации для родительской общественности о реализации ФГОС НОО на сайте школы </w:t>
            </w:r>
          </w:p>
        </w:tc>
        <w:tc>
          <w:tcPr>
            <w:tcW w:w="1275" w:type="dxa"/>
            <w:shd w:val="clear" w:color="auto" w:fill="auto"/>
          </w:tcPr>
          <w:p w:rsidR="00067DFD" w:rsidRPr="00391935" w:rsidRDefault="00067DFD" w:rsidP="007D27C6">
            <w:pPr>
              <w:tabs>
                <w:tab w:val="left" w:pos="5460"/>
              </w:tabs>
              <w:jc w:val="both"/>
              <w:rPr>
                <w:sz w:val="24"/>
                <w:szCs w:val="24"/>
              </w:rPr>
            </w:pPr>
            <w:r w:rsidRPr="00391935">
              <w:rPr>
                <w:sz w:val="24"/>
                <w:szCs w:val="24"/>
              </w:rPr>
              <w:t>в течение года</w:t>
            </w:r>
          </w:p>
        </w:tc>
        <w:tc>
          <w:tcPr>
            <w:tcW w:w="2369" w:type="dxa"/>
            <w:shd w:val="clear" w:color="auto" w:fill="auto"/>
          </w:tcPr>
          <w:p w:rsidR="00067DFD" w:rsidRPr="00391935" w:rsidRDefault="00067DFD" w:rsidP="007D27C6">
            <w:pPr>
              <w:tabs>
                <w:tab w:val="left" w:pos="5460"/>
              </w:tabs>
              <w:jc w:val="both"/>
              <w:rPr>
                <w:sz w:val="24"/>
                <w:szCs w:val="24"/>
              </w:rPr>
            </w:pPr>
            <w:r w:rsidRPr="00391935">
              <w:rPr>
                <w:sz w:val="24"/>
                <w:szCs w:val="24"/>
              </w:rPr>
              <w:t xml:space="preserve">ответственный за сайт школы </w:t>
            </w:r>
          </w:p>
        </w:tc>
      </w:tr>
      <w:tr w:rsidR="00067DFD" w:rsidRPr="00391935" w:rsidTr="007D27C6">
        <w:trPr>
          <w:trHeight w:val="3146"/>
          <w:jc w:val="center"/>
        </w:trPr>
        <w:tc>
          <w:tcPr>
            <w:tcW w:w="642" w:type="dxa"/>
            <w:shd w:val="clear" w:color="auto" w:fill="auto"/>
          </w:tcPr>
          <w:p w:rsidR="00067DFD" w:rsidRPr="00391935" w:rsidRDefault="00067DFD" w:rsidP="007D27C6">
            <w:pPr>
              <w:tabs>
                <w:tab w:val="left" w:pos="5460"/>
              </w:tabs>
              <w:ind w:left="89"/>
              <w:jc w:val="both"/>
              <w:rPr>
                <w:sz w:val="24"/>
                <w:szCs w:val="24"/>
              </w:rPr>
            </w:pPr>
            <w:r w:rsidRPr="00391935">
              <w:rPr>
                <w:sz w:val="24"/>
                <w:szCs w:val="24"/>
              </w:rPr>
              <w:t>4.2.</w:t>
            </w:r>
          </w:p>
        </w:tc>
        <w:tc>
          <w:tcPr>
            <w:tcW w:w="5977" w:type="dxa"/>
            <w:shd w:val="clear" w:color="auto" w:fill="auto"/>
          </w:tcPr>
          <w:p w:rsidR="00067DFD" w:rsidRPr="00391935" w:rsidRDefault="00067DFD" w:rsidP="00E9454A">
            <w:pPr>
              <w:tabs>
                <w:tab w:val="left" w:pos="5460"/>
              </w:tabs>
              <w:jc w:val="both"/>
              <w:rPr>
                <w:sz w:val="24"/>
                <w:szCs w:val="24"/>
              </w:rPr>
            </w:pPr>
            <w:r w:rsidRPr="00391935">
              <w:rPr>
                <w:sz w:val="24"/>
                <w:szCs w:val="24"/>
                <w:u w:val="single"/>
              </w:rPr>
              <w:t>Проведение родительских собраний для родителей учащихся начальной школы</w:t>
            </w:r>
            <w:r w:rsidRPr="00391935">
              <w:rPr>
                <w:sz w:val="24"/>
                <w:szCs w:val="24"/>
              </w:rPr>
              <w:t>:</w:t>
            </w:r>
          </w:p>
          <w:p w:rsidR="00067DFD" w:rsidRPr="00391935" w:rsidRDefault="00067DFD" w:rsidP="007D27C6">
            <w:pPr>
              <w:tabs>
                <w:tab w:val="left" w:pos="5460"/>
              </w:tabs>
              <w:ind w:left="284"/>
              <w:jc w:val="both"/>
              <w:rPr>
                <w:sz w:val="24"/>
                <w:szCs w:val="24"/>
              </w:rPr>
            </w:pPr>
            <w:r w:rsidRPr="00391935">
              <w:rPr>
                <w:sz w:val="24"/>
                <w:szCs w:val="24"/>
              </w:rPr>
              <w:t>•    «Первый раз в первый класс» (об особенностях реализации ФГОС начального общего образования)</w:t>
            </w:r>
          </w:p>
          <w:p w:rsidR="00067DFD" w:rsidRPr="00391935" w:rsidRDefault="00067DFD" w:rsidP="007D27C6">
            <w:pPr>
              <w:tabs>
                <w:tab w:val="left" w:pos="5460"/>
              </w:tabs>
              <w:ind w:left="284"/>
              <w:jc w:val="both"/>
              <w:rPr>
                <w:sz w:val="24"/>
                <w:szCs w:val="24"/>
              </w:rPr>
            </w:pPr>
            <w:r w:rsidRPr="00391935">
              <w:rPr>
                <w:sz w:val="24"/>
                <w:szCs w:val="24"/>
              </w:rPr>
              <w:t> •    «Особенности обучения по ФГОС НОО в следующем классе» (в т.ч. определение запросов родителей о реализации вариативной части учебного плана в соответствии с  ФГОС НОО, о выборе модуля  при изучении курса «Основы религиозных культур и светской этики» для родителей учащихся 3-х классов,  выявление уровня удовлетворенности родителей  результатами и условиями обучения в начальной школе).</w:t>
            </w:r>
          </w:p>
        </w:tc>
        <w:tc>
          <w:tcPr>
            <w:tcW w:w="1275" w:type="dxa"/>
            <w:shd w:val="clear" w:color="auto" w:fill="auto"/>
          </w:tcPr>
          <w:p w:rsidR="00067DFD" w:rsidRPr="00391935" w:rsidRDefault="00067DFD" w:rsidP="00E9454A">
            <w:pPr>
              <w:tabs>
                <w:tab w:val="left" w:pos="5460"/>
              </w:tabs>
              <w:jc w:val="both"/>
              <w:rPr>
                <w:sz w:val="24"/>
                <w:szCs w:val="24"/>
              </w:rPr>
            </w:pPr>
            <w:r w:rsidRPr="00391935">
              <w:rPr>
                <w:sz w:val="24"/>
                <w:szCs w:val="24"/>
              </w:rPr>
              <w:t>сентябрь-октябрь  </w:t>
            </w:r>
          </w:p>
          <w:p w:rsidR="00067DFD" w:rsidRPr="00391935" w:rsidRDefault="00067DFD" w:rsidP="007D27C6">
            <w:pPr>
              <w:ind w:left="284"/>
              <w:jc w:val="both"/>
              <w:rPr>
                <w:sz w:val="24"/>
                <w:szCs w:val="24"/>
              </w:rPr>
            </w:pPr>
          </w:p>
          <w:p w:rsidR="00067DFD" w:rsidRPr="00391935" w:rsidRDefault="00067DFD" w:rsidP="007D27C6">
            <w:pPr>
              <w:ind w:left="284"/>
              <w:jc w:val="both"/>
              <w:rPr>
                <w:sz w:val="24"/>
                <w:szCs w:val="24"/>
              </w:rPr>
            </w:pPr>
          </w:p>
          <w:p w:rsidR="00067DFD" w:rsidRPr="00391935" w:rsidRDefault="00067DFD" w:rsidP="007D27C6">
            <w:pPr>
              <w:jc w:val="both"/>
              <w:rPr>
                <w:sz w:val="24"/>
                <w:szCs w:val="24"/>
              </w:rPr>
            </w:pPr>
            <w:r w:rsidRPr="00391935">
              <w:rPr>
                <w:sz w:val="24"/>
                <w:szCs w:val="24"/>
              </w:rPr>
              <w:t>апрель -май</w:t>
            </w:r>
          </w:p>
          <w:p w:rsidR="00067DFD" w:rsidRPr="00391935" w:rsidRDefault="00067DFD" w:rsidP="007D27C6">
            <w:pPr>
              <w:ind w:left="284"/>
              <w:jc w:val="both"/>
              <w:rPr>
                <w:sz w:val="24"/>
                <w:szCs w:val="24"/>
              </w:rPr>
            </w:pPr>
            <w:r w:rsidRPr="00391935">
              <w:rPr>
                <w:sz w:val="24"/>
                <w:szCs w:val="24"/>
              </w:rPr>
              <w:t> </w:t>
            </w:r>
          </w:p>
          <w:p w:rsidR="00067DFD" w:rsidRPr="00391935" w:rsidRDefault="00067DFD" w:rsidP="007D27C6">
            <w:pPr>
              <w:ind w:left="284"/>
              <w:jc w:val="both"/>
              <w:rPr>
                <w:sz w:val="24"/>
                <w:szCs w:val="24"/>
              </w:rPr>
            </w:pPr>
          </w:p>
          <w:p w:rsidR="00067DFD" w:rsidRPr="00391935" w:rsidRDefault="00067DFD" w:rsidP="007D27C6">
            <w:pPr>
              <w:ind w:left="284"/>
              <w:jc w:val="both"/>
              <w:rPr>
                <w:sz w:val="24"/>
                <w:szCs w:val="24"/>
              </w:rPr>
            </w:pPr>
          </w:p>
          <w:p w:rsidR="00067DFD" w:rsidRPr="00391935" w:rsidRDefault="00067DFD" w:rsidP="007D27C6">
            <w:pPr>
              <w:ind w:left="284"/>
              <w:jc w:val="both"/>
              <w:rPr>
                <w:sz w:val="24"/>
                <w:szCs w:val="24"/>
              </w:rPr>
            </w:pPr>
          </w:p>
        </w:tc>
        <w:tc>
          <w:tcPr>
            <w:tcW w:w="2369" w:type="dxa"/>
            <w:shd w:val="clear" w:color="auto" w:fill="auto"/>
          </w:tcPr>
          <w:p w:rsidR="00067DFD" w:rsidRPr="00391935" w:rsidRDefault="00067DFD" w:rsidP="007D27C6">
            <w:pPr>
              <w:tabs>
                <w:tab w:val="left" w:pos="5460"/>
              </w:tabs>
              <w:jc w:val="both"/>
              <w:rPr>
                <w:sz w:val="24"/>
                <w:szCs w:val="24"/>
              </w:rPr>
            </w:pPr>
            <w:r w:rsidRPr="00391935">
              <w:rPr>
                <w:sz w:val="24"/>
                <w:szCs w:val="24"/>
              </w:rPr>
              <w:t>заместитель директора по УВР, школьный психолог</w:t>
            </w:r>
          </w:p>
          <w:p w:rsidR="00067DFD" w:rsidRPr="00391935" w:rsidRDefault="00067DFD" w:rsidP="007D27C6">
            <w:pPr>
              <w:tabs>
                <w:tab w:val="left" w:pos="5460"/>
              </w:tabs>
              <w:ind w:left="284"/>
              <w:jc w:val="both"/>
              <w:rPr>
                <w:sz w:val="24"/>
                <w:szCs w:val="24"/>
              </w:rPr>
            </w:pPr>
          </w:p>
          <w:p w:rsidR="00067DFD" w:rsidRPr="00391935" w:rsidRDefault="00067DFD" w:rsidP="007D27C6">
            <w:pPr>
              <w:tabs>
                <w:tab w:val="left" w:pos="5460"/>
              </w:tabs>
              <w:ind w:left="284"/>
              <w:jc w:val="both"/>
              <w:rPr>
                <w:sz w:val="24"/>
                <w:szCs w:val="24"/>
              </w:rPr>
            </w:pPr>
          </w:p>
          <w:p w:rsidR="00067DFD" w:rsidRPr="00391935" w:rsidRDefault="00067DFD" w:rsidP="007D27C6">
            <w:pPr>
              <w:tabs>
                <w:tab w:val="left" w:pos="5460"/>
              </w:tabs>
              <w:jc w:val="both"/>
              <w:rPr>
                <w:sz w:val="24"/>
                <w:szCs w:val="24"/>
              </w:rPr>
            </w:pPr>
            <w:r w:rsidRPr="00391935">
              <w:rPr>
                <w:sz w:val="24"/>
                <w:szCs w:val="24"/>
              </w:rPr>
              <w:t>Классные руководители 1-х классов</w:t>
            </w:r>
          </w:p>
          <w:p w:rsidR="00067DFD" w:rsidRPr="00391935" w:rsidRDefault="00067DFD" w:rsidP="007D27C6">
            <w:pPr>
              <w:tabs>
                <w:tab w:val="left" w:pos="5460"/>
              </w:tabs>
              <w:jc w:val="both"/>
              <w:rPr>
                <w:sz w:val="24"/>
                <w:szCs w:val="24"/>
              </w:rPr>
            </w:pPr>
            <w:r w:rsidRPr="00391935">
              <w:rPr>
                <w:sz w:val="24"/>
                <w:szCs w:val="24"/>
              </w:rPr>
              <w:t>Заместитель директора по УВР</w:t>
            </w:r>
          </w:p>
        </w:tc>
      </w:tr>
      <w:tr w:rsidR="00067DFD" w:rsidRPr="00391935" w:rsidTr="007D27C6">
        <w:trPr>
          <w:jc w:val="center"/>
        </w:trPr>
        <w:tc>
          <w:tcPr>
            <w:tcW w:w="642" w:type="dxa"/>
            <w:shd w:val="clear" w:color="auto" w:fill="auto"/>
          </w:tcPr>
          <w:p w:rsidR="00067DFD" w:rsidRPr="00391935" w:rsidRDefault="00067DFD" w:rsidP="007D27C6">
            <w:pPr>
              <w:tabs>
                <w:tab w:val="left" w:pos="5460"/>
              </w:tabs>
              <w:ind w:left="89"/>
              <w:jc w:val="both"/>
              <w:rPr>
                <w:sz w:val="24"/>
                <w:szCs w:val="24"/>
              </w:rPr>
            </w:pPr>
            <w:r w:rsidRPr="00391935">
              <w:rPr>
                <w:sz w:val="24"/>
                <w:szCs w:val="24"/>
              </w:rPr>
              <w:t>4.3.</w:t>
            </w:r>
          </w:p>
        </w:tc>
        <w:tc>
          <w:tcPr>
            <w:tcW w:w="5977" w:type="dxa"/>
            <w:shd w:val="clear" w:color="auto" w:fill="auto"/>
          </w:tcPr>
          <w:p w:rsidR="00067DFD" w:rsidRPr="00391935" w:rsidRDefault="00067DFD" w:rsidP="00067DFD">
            <w:pPr>
              <w:tabs>
                <w:tab w:val="left" w:pos="5460"/>
              </w:tabs>
              <w:jc w:val="both"/>
              <w:rPr>
                <w:sz w:val="24"/>
                <w:szCs w:val="24"/>
              </w:rPr>
            </w:pPr>
            <w:r w:rsidRPr="00391935">
              <w:rPr>
                <w:sz w:val="24"/>
                <w:szCs w:val="24"/>
              </w:rPr>
              <w:t>Индивидуальные консультации для родителей по вопросам реализации ФГОС</w:t>
            </w:r>
          </w:p>
        </w:tc>
        <w:tc>
          <w:tcPr>
            <w:tcW w:w="1275" w:type="dxa"/>
            <w:shd w:val="clear" w:color="auto" w:fill="auto"/>
          </w:tcPr>
          <w:p w:rsidR="00067DFD" w:rsidRPr="00391935" w:rsidRDefault="00067DFD" w:rsidP="007D27C6">
            <w:pPr>
              <w:jc w:val="both"/>
              <w:rPr>
                <w:sz w:val="24"/>
                <w:szCs w:val="24"/>
              </w:rPr>
            </w:pPr>
            <w:r w:rsidRPr="00391935">
              <w:rPr>
                <w:sz w:val="24"/>
                <w:szCs w:val="24"/>
              </w:rPr>
              <w:t>в течение года</w:t>
            </w:r>
          </w:p>
        </w:tc>
        <w:tc>
          <w:tcPr>
            <w:tcW w:w="2369" w:type="dxa"/>
            <w:shd w:val="clear" w:color="auto" w:fill="auto"/>
          </w:tcPr>
          <w:p w:rsidR="00067DFD" w:rsidRPr="00391935" w:rsidRDefault="00067DFD" w:rsidP="007D27C6">
            <w:pPr>
              <w:tabs>
                <w:tab w:val="left" w:pos="5460"/>
              </w:tabs>
              <w:jc w:val="both"/>
              <w:rPr>
                <w:sz w:val="24"/>
                <w:szCs w:val="24"/>
              </w:rPr>
            </w:pPr>
            <w:r w:rsidRPr="00391935">
              <w:rPr>
                <w:sz w:val="24"/>
                <w:szCs w:val="24"/>
              </w:rPr>
              <w:t>заместитель директора по УВР</w:t>
            </w:r>
          </w:p>
          <w:p w:rsidR="00067DFD" w:rsidRPr="00391935" w:rsidRDefault="00067DFD" w:rsidP="00067DFD">
            <w:pPr>
              <w:tabs>
                <w:tab w:val="left" w:pos="5460"/>
              </w:tabs>
              <w:jc w:val="both"/>
              <w:rPr>
                <w:sz w:val="24"/>
                <w:szCs w:val="24"/>
              </w:rPr>
            </w:pPr>
            <w:r w:rsidRPr="00391935">
              <w:rPr>
                <w:sz w:val="24"/>
                <w:szCs w:val="24"/>
              </w:rPr>
              <w:t>учителя начальных классов</w:t>
            </w:r>
          </w:p>
        </w:tc>
      </w:tr>
      <w:tr w:rsidR="00067DFD" w:rsidRPr="00391935" w:rsidTr="007D27C6">
        <w:trPr>
          <w:jc w:val="center"/>
        </w:trPr>
        <w:tc>
          <w:tcPr>
            <w:tcW w:w="642" w:type="dxa"/>
            <w:shd w:val="clear" w:color="auto" w:fill="auto"/>
          </w:tcPr>
          <w:p w:rsidR="00067DFD" w:rsidRPr="00391935" w:rsidRDefault="00067DFD" w:rsidP="00067DFD">
            <w:pPr>
              <w:tabs>
                <w:tab w:val="left" w:pos="5460"/>
              </w:tabs>
              <w:jc w:val="both"/>
              <w:rPr>
                <w:sz w:val="24"/>
                <w:szCs w:val="24"/>
              </w:rPr>
            </w:pPr>
            <w:r w:rsidRPr="00391935">
              <w:rPr>
                <w:sz w:val="24"/>
                <w:szCs w:val="24"/>
              </w:rPr>
              <w:t>4.4.</w:t>
            </w:r>
          </w:p>
        </w:tc>
        <w:tc>
          <w:tcPr>
            <w:tcW w:w="5977" w:type="dxa"/>
            <w:shd w:val="clear" w:color="auto" w:fill="auto"/>
          </w:tcPr>
          <w:p w:rsidR="00067DFD" w:rsidRPr="00391935" w:rsidRDefault="00067DFD" w:rsidP="00067DFD">
            <w:pPr>
              <w:tabs>
                <w:tab w:val="left" w:pos="5460"/>
              </w:tabs>
              <w:jc w:val="both"/>
              <w:rPr>
                <w:sz w:val="24"/>
                <w:szCs w:val="24"/>
              </w:rPr>
            </w:pPr>
            <w:r w:rsidRPr="00391935">
              <w:rPr>
                <w:sz w:val="24"/>
                <w:szCs w:val="24"/>
              </w:rPr>
              <w:t>Обеспечение доступа родителей, учителей и детей к электронным образовательным ресурсам школы, школьному  сайту</w:t>
            </w:r>
          </w:p>
        </w:tc>
        <w:tc>
          <w:tcPr>
            <w:tcW w:w="1275" w:type="dxa"/>
            <w:shd w:val="clear" w:color="auto" w:fill="auto"/>
          </w:tcPr>
          <w:p w:rsidR="00067DFD" w:rsidRPr="00391935" w:rsidRDefault="00067DFD" w:rsidP="007D27C6">
            <w:pPr>
              <w:tabs>
                <w:tab w:val="left" w:pos="5460"/>
              </w:tabs>
              <w:jc w:val="both"/>
              <w:rPr>
                <w:sz w:val="24"/>
                <w:szCs w:val="24"/>
              </w:rPr>
            </w:pPr>
            <w:r w:rsidRPr="00391935">
              <w:rPr>
                <w:sz w:val="24"/>
                <w:szCs w:val="24"/>
              </w:rPr>
              <w:t>постоянно в течение года</w:t>
            </w:r>
          </w:p>
        </w:tc>
        <w:tc>
          <w:tcPr>
            <w:tcW w:w="2369" w:type="dxa"/>
            <w:shd w:val="clear" w:color="auto" w:fill="auto"/>
          </w:tcPr>
          <w:p w:rsidR="00067DFD" w:rsidRPr="00391935" w:rsidRDefault="00067DFD" w:rsidP="00067DFD">
            <w:pPr>
              <w:tabs>
                <w:tab w:val="left" w:pos="5460"/>
              </w:tabs>
              <w:jc w:val="both"/>
              <w:rPr>
                <w:sz w:val="24"/>
                <w:szCs w:val="24"/>
              </w:rPr>
            </w:pPr>
            <w:r w:rsidRPr="00391935">
              <w:rPr>
                <w:sz w:val="24"/>
                <w:szCs w:val="24"/>
              </w:rPr>
              <w:t>ответственный за сайт школы</w:t>
            </w:r>
          </w:p>
        </w:tc>
      </w:tr>
      <w:tr w:rsidR="00067DFD" w:rsidRPr="00391935" w:rsidTr="007D27C6">
        <w:trPr>
          <w:jc w:val="center"/>
        </w:trPr>
        <w:tc>
          <w:tcPr>
            <w:tcW w:w="642" w:type="dxa"/>
            <w:shd w:val="clear" w:color="auto" w:fill="auto"/>
          </w:tcPr>
          <w:p w:rsidR="00067DFD" w:rsidRPr="00391935" w:rsidRDefault="00067DFD" w:rsidP="00067DFD">
            <w:pPr>
              <w:tabs>
                <w:tab w:val="left" w:pos="5460"/>
              </w:tabs>
              <w:jc w:val="both"/>
              <w:rPr>
                <w:sz w:val="24"/>
                <w:szCs w:val="24"/>
              </w:rPr>
            </w:pPr>
            <w:r w:rsidRPr="00391935">
              <w:rPr>
                <w:b/>
                <w:bCs/>
                <w:sz w:val="24"/>
                <w:szCs w:val="24"/>
              </w:rPr>
              <w:t>5.</w:t>
            </w:r>
          </w:p>
        </w:tc>
        <w:tc>
          <w:tcPr>
            <w:tcW w:w="9621" w:type="dxa"/>
            <w:gridSpan w:val="3"/>
            <w:shd w:val="clear" w:color="auto" w:fill="auto"/>
          </w:tcPr>
          <w:p w:rsidR="00067DFD" w:rsidRPr="00391935" w:rsidRDefault="00067DFD" w:rsidP="00067DFD">
            <w:pPr>
              <w:tabs>
                <w:tab w:val="left" w:pos="5460"/>
              </w:tabs>
              <w:jc w:val="both"/>
              <w:rPr>
                <w:sz w:val="24"/>
                <w:szCs w:val="24"/>
              </w:rPr>
            </w:pPr>
            <w:r w:rsidRPr="00391935">
              <w:rPr>
                <w:b/>
                <w:bCs/>
                <w:sz w:val="24"/>
                <w:szCs w:val="24"/>
              </w:rPr>
              <w:t>Методическое обеспечение</w:t>
            </w:r>
          </w:p>
        </w:tc>
      </w:tr>
      <w:tr w:rsidR="00067DFD" w:rsidRPr="00391935" w:rsidTr="007D27C6">
        <w:trPr>
          <w:jc w:val="center"/>
        </w:trPr>
        <w:tc>
          <w:tcPr>
            <w:tcW w:w="642" w:type="dxa"/>
            <w:shd w:val="clear" w:color="auto" w:fill="auto"/>
          </w:tcPr>
          <w:p w:rsidR="00067DFD" w:rsidRPr="00391935" w:rsidRDefault="00067DFD" w:rsidP="00067DFD">
            <w:pPr>
              <w:tabs>
                <w:tab w:val="left" w:pos="5460"/>
              </w:tabs>
              <w:jc w:val="both"/>
              <w:rPr>
                <w:sz w:val="24"/>
                <w:szCs w:val="24"/>
              </w:rPr>
            </w:pPr>
            <w:r w:rsidRPr="00391935">
              <w:rPr>
                <w:sz w:val="24"/>
                <w:szCs w:val="24"/>
              </w:rPr>
              <w:t>5.1.</w:t>
            </w:r>
          </w:p>
        </w:tc>
        <w:tc>
          <w:tcPr>
            <w:tcW w:w="5977" w:type="dxa"/>
            <w:shd w:val="clear" w:color="auto" w:fill="auto"/>
          </w:tcPr>
          <w:p w:rsidR="00067DFD" w:rsidRPr="00391935" w:rsidRDefault="00067DFD" w:rsidP="00067DFD">
            <w:pPr>
              <w:tabs>
                <w:tab w:val="left" w:pos="5460"/>
              </w:tabs>
              <w:jc w:val="both"/>
              <w:rPr>
                <w:sz w:val="24"/>
                <w:szCs w:val="24"/>
              </w:rPr>
            </w:pPr>
            <w:r w:rsidRPr="00391935">
              <w:rPr>
                <w:sz w:val="24"/>
                <w:szCs w:val="24"/>
              </w:rPr>
              <w:t xml:space="preserve">Анализ методического обеспечения образовательного процесса в соответствии с требованиями Федерального мониторинга ФГОС НОО по всем предметам </w:t>
            </w:r>
          </w:p>
        </w:tc>
        <w:tc>
          <w:tcPr>
            <w:tcW w:w="1275" w:type="dxa"/>
            <w:shd w:val="clear" w:color="auto" w:fill="auto"/>
          </w:tcPr>
          <w:p w:rsidR="00067DFD" w:rsidRPr="00391935" w:rsidRDefault="00067DFD" w:rsidP="007D27C6">
            <w:pPr>
              <w:tabs>
                <w:tab w:val="left" w:pos="5460"/>
              </w:tabs>
              <w:jc w:val="both"/>
              <w:rPr>
                <w:sz w:val="24"/>
                <w:szCs w:val="24"/>
              </w:rPr>
            </w:pPr>
            <w:r w:rsidRPr="00391935">
              <w:rPr>
                <w:sz w:val="24"/>
                <w:szCs w:val="24"/>
              </w:rPr>
              <w:t xml:space="preserve">сентябрь, </w:t>
            </w:r>
          </w:p>
          <w:p w:rsidR="00067DFD" w:rsidRPr="00391935" w:rsidRDefault="00067DFD" w:rsidP="007D27C6">
            <w:pPr>
              <w:jc w:val="both"/>
              <w:rPr>
                <w:sz w:val="24"/>
                <w:szCs w:val="24"/>
              </w:rPr>
            </w:pPr>
            <w:r w:rsidRPr="00391935">
              <w:rPr>
                <w:sz w:val="24"/>
                <w:szCs w:val="24"/>
              </w:rPr>
              <w:t xml:space="preserve">декабрь </w:t>
            </w:r>
          </w:p>
        </w:tc>
        <w:tc>
          <w:tcPr>
            <w:tcW w:w="2369" w:type="dxa"/>
            <w:shd w:val="clear" w:color="auto" w:fill="auto"/>
          </w:tcPr>
          <w:p w:rsidR="00067DFD" w:rsidRPr="00391935" w:rsidRDefault="00067DFD" w:rsidP="00067DFD">
            <w:pPr>
              <w:tabs>
                <w:tab w:val="left" w:pos="5460"/>
              </w:tabs>
              <w:jc w:val="both"/>
              <w:rPr>
                <w:sz w:val="24"/>
                <w:szCs w:val="24"/>
              </w:rPr>
            </w:pPr>
            <w:r w:rsidRPr="00391935">
              <w:rPr>
                <w:sz w:val="24"/>
                <w:szCs w:val="24"/>
              </w:rPr>
              <w:t>библиотекарь, учителя начальных классов</w:t>
            </w:r>
          </w:p>
        </w:tc>
      </w:tr>
      <w:tr w:rsidR="00067DFD" w:rsidRPr="00391935" w:rsidTr="007D27C6">
        <w:trPr>
          <w:jc w:val="center"/>
        </w:trPr>
        <w:tc>
          <w:tcPr>
            <w:tcW w:w="642" w:type="dxa"/>
            <w:shd w:val="clear" w:color="auto" w:fill="auto"/>
          </w:tcPr>
          <w:p w:rsidR="00067DFD" w:rsidRPr="00391935" w:rsidRDefault="00067DFD" w:rsidP="00067DFD">
            <w:pPr>
              <w:tabs>
                <w:tab w:val="left" w:pos="5460"/>
              </w:tabs>
              <w:jc w:val="both"/>
              <w:rPr>
                <w:sz w:val="24"/>
                <w:szCs w:val="24"/>
              </w:rPr>
            </w:pPr>
            <w:r w:rsidRPr="00391935">
              <w:rPr>
                <w:sz w:val="24"/>
                <w:szCs w:val="24"/>
              </w:rPr>
              <w:t>5.2.</w:t>
            </w:r>
          </w:p>
        </w:tc>
        <w:tc>
          <w:tcPr>
            <w:tcW w:w="5977" w:type="dxa"/>
            <w:shd w:val="clear" w:color="auto" w:fill="auto"/>
          </w:tcPr>
          <w:p w:rsidR="00067DFD" w:rsidRPr="00391935" w:rsidRDefault="00067DFD" w:rsidP="00067DFD">
            <w:pPr>
              <w:jc w:val="both"/>
              <w:rPr>
                <w:sz w:val="24"/>
                <w:szCs w:val="24"/>
              </w:rPr>
            </w:pPr>
            <w:r w:rsidRPr="00391935">
              <w:rPr>
                <w:bCs/>
                <w:sz w:val="24"/>
                <w:szCs w:val="24"/>
              </w:rPr>
              <w:t xml:space="preserve">Единые методические дни, семинары </w:t>
            </w:r>
            <w:r w:rsidRPr="00391935">
              <w:rPr>
                <w:sz w:val="24"/>
                <w:szCs w:val="24"/>
              </w:rPr>
              <w:t xml:space="preserve">  </w:t>
            </w:r>
          </w:p>
        </w:tc>
        <w:tc>
          <w:tcPr>
            <w:tcW w:w="1275" w:type="dxa"/>
            <w:shd w:val="clear" w:color="auto" w:fill="auto"/>
          </w:tcPr>
          <w:p w:rsidR="00067DFD" w:rsidRPr="00391935" w:rsidRDefault="00067DFD" w:rsidP="007D27C6">
            <w:pPr>
              <w:tabs>
                <w:tab w:val="left" w:pos="5460"/>
              </w:tabs>
              <w:jc w:val="both"/>
              <w:rPr>
                <w:sz w:val="24"/>
                <w:szCs w:val="24"/>
              </w:rPr>
            </w:pPr>
            <w:r w:rsidRPr="00391935">
              <w:rPr>
                <w:sz w:val="24"/>
                <w:szCs w:val="24"/>
              </w:rPr>
              <w:t xml:space="preserve">В течение года </w:t>
            </w:r>
          </w:p>
        </w:tc>
        <w:tc>
          <w:tcPr>
            <w:tcW w:w="2369" w:type="dxa"/>
            <w:shd w:val="clear" w:color="auto" w:fill="auto"/>
          </w:tcPr>
          <w:p w:rsidR="00067DFD" w:rsidRPr="00391935" w:rsidRDefault="00067DFD" w:rsidP="00067DFD">
            <w:pPr>
              <w:tabs>
                <w:tab w:val="left" w:pos="5460"/>
              </w:tabs>
              <w:jc w:val="both"/>
              <w:rPr>
                <w:sz w:val="24"/>
                <w:szCs w:val="24"/>
              </w:rPr>
            </w:pPr>
            <w:r w:rsidRPr="00391935">
              <w:rPr>
                <w:sz w:val="24"/>
                <w:szCs w:val="24"/>
              </w:rPr>
              <w:t>учителя начальных классов</w:t>
            </w:r>
          </w:p>
        </w:tc>
      </w:tr>
      <w:tr w:rsidR="00067DFD" w:rsidRPr="00391935" w:rsidTr="007D27C6">
        <w:trPr>
          <w:jc w:val="center"/>
        </w:trPr>
        <w:tc>
          <w:tcPr>
            <w:tcW w:w="642" w:type="dxa"/>
            <w:shd w:val="clear" w:color="auto" w:fill="auto"/>
          </w:tcPr>
          <w:p w:rsidR="00067DFD" w:rsidRPr="00391935" w:rsidRDefault="00067DFD" w:rsidP="00067DFD">
            <w:pPr>
              <w:tabs>
                <w:tab w:val="left" w:pos="5460"/>
              </w:tabs>
              <w:jc w:val="both"/>
              <w:rPr>
                <w:sz w:val="24"/>
                <w:szCs w:val="24"/>
              </w:rPr>
            </w:pPr>
            <w:r w:rsidRPr="00391935">
              <w:rPr>
                <w:sz w:val="24"/>
                <w:szCs w:val="24"/>
              </w:rPr>
              <w:t>5.3</w:t>
            </w:r>
          </w:p>
        </w:tc>
        <w:tc>
          <w:tcPr>
            <w:tcW w:w="5977" w:type="dxa"/>
            <w:shd w:val="clear" w:color="auto" w:fill="auto"/>
          </w:tcPr>
          <w:p w:rsidR="00067DFD" w:rsidRPr="00391935" w:rsidRDefault="00067DFD" w:rsidP="00067DFD">
            <w:pPr>
              <w:tabs>
                <w:tab w:val="left" w:pos="5460"/>
              </w:tabs>
              <w:jc w:val="both"/>
              <w:rPr>
                <w:sz w:val="24"/>
                <w:szCs w:val="24"/>
              </w:rPr>
            </w:pPr>
            <w:r w:rsidRPr="00391935">
              <w:rPr>
                <w:sz w:val="24"/>
                <w:szCs w:val="24"/>
              </w:rPr>
              <w:t>Проведение заседаний МО учителей начальных классов в течение учебного года:</w:t>
            </w:r>
          </w:p>
          <w:p w:rsidR="00067DFD" w:rsidRPr="00391935" w:rsidRDefault="00067DFD" w:rsidP="007D27C6">
            <w:pPr>
              <w:tabs>
                <w:tab w:val="left" w:pos="5460"/>
              </w:tabs>
              <w:ind w:left="284"/>
              <w:jc w:val="both"/>
              <w:rPr>
                <w:sz w:val="24"/>
                <w:szCs w:val="24"/>
              </w:rPr>
            </w:pPr>
          </w:p>
        </w:tc>
        <w:tc>
          <w:tcPr>
            <w:tcW w:w="1275" w:type="dxa"/>
            <w:shd w:val="clear" w:color="auto" w:fill="auto"/>
          </w:tcPr>
          <w:p w:rsidR="00067DFD" w:rsidRPr="00391935" w:rsidRDefault="00067DFD" w:rsidP="007D27C6">
            <w:pPr>
              <w:tabs>
                <w:tab w:val="left" w:pos="5460"/>
              </w:tabs>
              <w:jc w:val="both"/>
              <w:rPr>
                <w:sz w:val="24"/>
                <w:szCs w:val="24"/>
              </w:rPr>
            </w:pPr>
            <w:r w:rsidRPr="00391935">
              <w:rPr>
                <w:sz w:val="24"/>
                <w:szCs w:val="24"/>
              </w:rPr>
              <w:t>по плану работы МО </w:t>
            </w:r>
          </w:p>
        </w:tc>
        <w:tc>
          <w:tcPr>
            <w:tcW w:w="2369" w:type="dxa"/>
            <w:shd w:val="clear" w:color="auto" w:fill="auto"/>
          </w:tcPr>
          <w:p w:rsidR="00067DFD" w:rsidRPr="00391935" w:rsidRDefault="00067DFD" w:rsidP="00067DFD">
            <w:pPr>
              <w:tabs>
                <w:tab w:val="left" w:pos="5460"/>
              </w:tabs>
              <w:jc w:val="both"/>
              <w:rPr>
                <w:sz w:val="24"/>
                <w:szCs w:val="24"/>
              </w:rPr>
            </w:pPr>
            <w:r w:rsidRPr="00391935">
              <w:rPr>
                <w:sz w:val="24"/>
                <w:szCs w:val="24"/>
              </w:rPr>
              <w:t xml:space="preserve">заместитель директора, руководитель МО учителей начальных </w:t>
            </w:r>
            <w:r w:rsidRPr="00391935">
              <w:rPr>
                <w:sz w:val="24"/>
                <w:szCs w:val="24"/>
              </w:rPr>
              <w:lastRenderedPageBreak/>
              <w:t>классов</w:t>
            </w:r>
          </w:p>
        </w:tc>
      </w:tr>
      <w:tr w:rsidR="00067DFD" w:rsidRPr="00391935" w:rsidTr="007D27C6">
        <w:trPr>
          <w:jc w:val="center"/>
        </w:trPr>
        <w:tc>
          <w:tcPr>
            <w:tcW w:w="642" w:type="dxa"/>
            <w:shd w:val="clear" w:color="auto" w:fill="auto"/>
          </w:tcPr>
          <w:p w:rsidR="00067DFD" w:rsidRPr="00391935" w:rsidRDefault="00067DFD" w:rsidP="00067DFD">
            <w:pPr>
              <w:tabs>
                <w:tab w:val="left" w:pos="5460"/>
              </w:tabs>
              <w:jc w:val="both"/>
              <w:rPr>
                <w:sz w:val="24"/>
                <w:szCs w:val="24"/>
              </w:rPr>
            </w:pPr>
            <w:r w:rsidRPr="00391935">
              <w:rPr>
                <w:b/>
                <w:bCs/>
                <w:sz w:val="24"/>
                <w:szCs w:val="24"/>
              </w:rPr>
              <w:lastRenderedPageBreak/>
              <w:t>6.</w:t>
            </w:r>
          </w:p>
        </w:tc>
        <w:tc>
          <w:tcPr>
            <w:tcW w:w="9621" w:type="dxa"/>
            <w:gridSpan w:val="3"/>
            <w:shd w:val="clear" w:color="auto" w:fill="auto"/>
          </w:tcPr>
          <w:p w:rsidR="00067DFD" w:rsidRPr="00391935" w:rsidRDefault="00067DFD" w:rsidP="007D27C6">
            <w:pPr>
              <w:tabs>
                <w:tab w:val="left" w:pos="5460"/>
              </w:tabs>
              <w:ind w:left="284"/>
              <w:jc w:val="both"/>
              <w:rPr>
                <w:sz w:val="24"/>
                <w:szCs w:val="24"/>
              </w:rPr>
            </w:pPr>
            <w:r w:rsidRPr="00391935">
              <w:rPr>
                <w:b/>
                <w:bCs/>
                <w:sz w:val="24"/>
                <w:szCs w:val="24"/>
              </w:rPr>
              <w:t>Финансово-экономическое обеспечение</w:t>
            </w:r>
          </w:p>
        </w:tc>
      </w:tr>
      <w:tr w:rsidR="00067DFD" w:rsidRPr="00391935" w:rsidTr="007D27C6">
        <w:trPr>
          <w:jc w:val="center"/>
        </w:trPr>
        <w:tc>
          <w:tcPr>
            <w:tcW w:w="642" w:type="dxa"/>
            <w:shd w:val="clear" w:color="auto" w:fill="auto"/>
          </w:tcPr>
          <w:p w:rsidR="00067DFD" w:rsidRPr="00391935" w:rsidRDefault="00067DFD" w:rsidP="00067DFD">
            <w:pPr>
              <w:tabs>
                <w:tab w:val="left" w:pos="5460"/>
              </w:tabs>
              <w:jc w:val="both"/>
              <w:rPr>
                <w:sz w:val="24"/>
                <w:szCs w:val="24"/>
              </w:rPr>
            </w:pPr>
            <w:r w:rsidRPr="00391935">
              <w:rPr>
                <w:sz w:val="24"/>
                <w:szCs w:val="24"/>
              </w:rPr>
              <w:t>6.1</w:t>
            </w:r>
          </w:p>
        </w:tc>
        <w:tc>
          <w:tcPr>
            <w:tcW w:w="5977" w:type="dxa"/>
            <w:shd w:val="clear" w:color="auto" w:fill="auto"/>
          </w:tcPr>
          <w:p w:rsidR="00067DFD" w:rsidRPr="00391935" w:rsidRDefault="00067DFD" w:rsidP="00067DFD">
            <w:pPr>
              <w:tabs>
                <w:tab w:val="left" w:pos="5460"/>
              </w:tabs>
              <w:jc w:val="both"/>
              <w:rPr>
                <w:sz w:val="24"/>
                <w:szCs w:val="24"/>
              </w:rPr>
            </w:pPr>
            <w:r w:rsidRPr="00391935">
              <w:rPr>
                <w:sz w:val="24"/>
                <w:szCs w:val="24"/>
              </w:rPr>
              <w:t>Проведение тарификации педагогических работников  с учетом участия в процессе реализации ФГОС НОО</w:t>
            </w:r>
          </w:p>
        </w:tc>
        <w:tc>
          <w:tcPr>
            <w:tcW w:w="1275" w:type="dxa"/>
            <w:shd w:val="clear" w:color="auto" w:fill="auto"/>
          </w:tcPr>
          <w:p w:rsidR="00067DFD" w:rsidRPr="00391935" w:rsidRDefault="00067DFD" w:rsidP="00067DFD">
            <w:pPr>
              <w:tabs>
                <w:tab w:val="left" w:pos="5460"/>
              </w:tabs>
              <w:jc w:val="both"/>
              <w:rPr>
                <w:sz w:val="24"/>
                <w:szCs w:val="24"/>
              </w:rPr>
            </w:pPr>
            <w:r w:rsidRPr="00391935">
              <w:rPr>
                <w:sz w:val="24"/>
                <w:szCs w:val="24"/>
              </w:rPr>
              <w:t>май,</w:t>
            </w:r>
          </w:p>
          <w:p w:rsidR="00067DFD" w:rsidRPr="00391935" w:rsidRDefault="00067DFD" w:rsidP="00067DFD">
            <w:pPr>
              <w:tabs>
                <w:tab w:val="left" w:pos="5460"/>
              </w:tabs>
              <w:jc w:val="both"/>
              <w:rPr>
                <w:sz w:val="24"/>
                <w:szCs w:val="24"/>
              </w:rPr>
            </w:pPr>
            <w:r w:rsidRPr="00391935">
              <w:rPr>
                <w:sz w:val="24"/>
                <w:szCs w:val="24"/>
              </w:rPr>
              <w:t>сентябрь</w:t>
            </w:r>
          </w:p>
        </w:tc>
        <w:tc>
          <w:tcPr>
            <w:tcW w:w="2369" w:type="dxa"/>
            <w:shd w:val="clear" w:color="auto" w:fill="auto"/>
          </w:tcPr>
          <w:p w:rsidR="00067DFD" w:rsidRPr="00391935" w:rsidRDefault="00067DFD" w:rsidP="00067DFD">
            <w:pPr>
              <w:tabs>
                <w:tab w:val="left" w:pos="5460"/>
              </w:tabs>
              <w:jc w:val="both"/>
              <w:rPr>
                <w:sz w:val="24"/>
                <w:szCs w:val="24"/>
              </w:rPr>
            </w:pPr>
            <w:r w:rsidRPr="00391935">
              <w:rPr>
                <w:sz w:val="24"/>
                <w:szCs w:val="24"/>
              </w:rPr>
              <w:t>директор</w:t>
            </w:r>
          </w:p>
          <w:p w:rsidR="00067DFD" w:rsidRPr="00391935" w:rsidRDefault="00067DFD" w:rsidP="00067DFD">
            <w:pPr>
              <w:tabs>
                <w:tab w:val="left" w:pos="5460"/>
              </w:tabs>
              <w:jc w:val="both"/>
              <w:rPr>
                <w:sz w:val="24"/>
                <w:szCs w:val="24"/>
              </w:rPr>
            </w:pPr>
            <w:r w:rsidRPr="00391935">
              <w:rPr>
                <w:sz w:val="24"/>
                <w:szCs w:val="24"/>
              </w:rPr>
              <w:t>зам. директора по УВР</w:t>
            </w:r>
          </w:p>
        </w:tc>
      </w:tr>
      <w:tr w:rsidR="00067DFD" w:rsidRPr="00391935" w:rsidTr="007D27C6">
        <w:trPr>
          <w:jc w:val="center"/>
        </w:trPr>
        <w:tc>
          <w:tcPr>
            <w:tcW w:w="642" w:type="dxa"/>
            <w:shd w:val="clear" w:color="auto" w:fill="auto"/>
          </w:tcPr>
          <w:p w:rsidR="00067DFD" w:rsidRPr="00391935" w:rsidRDefault="00067DFD" w:rsidP="00067DFD">
            <w:pPr>
              <w:tabs>
                <w:tab w:val="left" w:pos="5460"/>
              </w:tabs>
              <w:jc w:val="both"/>
              <w:rPr>
                <w:sz w:val="24"/>
                <w:szCs w:val="24"/>
              </w:rPr>
            </w:pPr>
            <w:r w:rsidRPr="00391935">
              <w:rPr>
                <w:sz w:val="24"/>
                <w:szCs w:val="24"/>
              </w:rPr>
              <w:t>6.2.</w:t>
            </w:r>
          </w:p>
        </w:tc>
        <w:tc>
          <w:tcPr>
            <w:tcW w:w="5977" w:type="dxa"/>
            <w:shd w:val="clear" w:color="auto" w:fill="auto"/>
          </w:tcPr>
          <w:p w:rsidR="00067DFD" w:rsidRPr="00391935" w:rsidRDefault="00067DFD" w:rsidP="00067DFD">
            <w:pPr>
              <w:tabs>
                <w:tab w:val="left" w:pos="5460"/>
              </w:tabs>
              <w:jc w:val="both"/>
              <w:rPr>
                <w:sz w:val="24"/>
                <w:szCs w:val="24"/>
              </w:rPr>
            </w:pPr>
            <w:r w:rsidRPr="00391935">
              <w:rPr>
                <w:sz w:val="24"/>
                <w:szCs w:val="24"/>
              </w:rPr>
              <w:t>Контроль обеспеченности учебниками обучающихся начальной школы</w:t>
            </w:r>
          </w:p>
        </w:tc>
        <w:tc>
          <w:tcPr>
            <w:tcW w:w="1275" w:type="dxa"/>
            <w:shd w:val="clear" w:color="auto" w:fill="auto"/>
          </w:tcPr>
          <w:p w:rsidR="00067DFD" w:rsidRPr="00391935" w:rsidRDefault="00067DFD" w:rsidP="00067DFD">
            <w:pPr>
              <w:tabs>
                <w:tab w:val="left" w:pos="5460"/>
              </w:tabs>
              <w:jc w:val="both"/>
              <w:rPr>
                <w:sz w:val="24"/>
                <w:szCs w:val="24"/>
              </w:rPr>
            </w:pPr>
            <w:r w:rsidRPr="00391935">
              <w:rPr>
                <w:sz w:val="24"/>
                <w:szCs w:val="24"/>
              </w:rPr>
              <w:t xml:space="preserve">август </w:t>
            </w:r>
          </w:p>
        </w:tc>
        <w:tc>
          <w:tcPr>
            <w:tcW w:w="2369" w:type="dxa"/>
            <w:shd w:val="clear" w:color="auto" w:fill="auto"/>
          </w:tcPr>
          <w:p w:rsidR="00067DFD" w:rsidRPr="00391935" w:rsidRDefault="00067DFD" w:rsidP="00067DFD">
            <w:pPr>
              <w:tabs>
                <w:tab w:val="left" w:pos="5460"/>
              </w:tabs>
              <w:jc w:val="both"/>
              <w:rPr>
                <w:sz w:val="24"/>
                <w:szCs w:val="24"/>
              </w:rPr>
            </w:pPr>
            <w:r w:rsidRPr="00391935">
              <w:rPr>
                <w:sz w:val="24"/>
                <w:szCs w:val="24"/>
              </w:rPr>
              <w:t>зам. директора по УВР, библиотекарь</w:t>
            </w:r>
          </w:p>
        </w:tc>
      </w:tr>
      <w:tr w:rsidR="00067DFD" w:rsidRPr="00391935" w:rsidTr="007D27C6">
        <w:trPr>
          <w:jc w:val="center"/>
        </w:trPr>
        <w:tc>
          <w:tcPr>
            <w:tcW w:w="642" w:type="dxa"/>
            <w:shd w:val="clear" w:color="auto" w:fill="auto"/>
          </w:tcPr>
          <w:p w:rsidR="00067DFD" w:rsidRPr="00391935" w:rsidRDefault="00067DFD" w:rsidP="00067DFD">
            <w:pPr>
              <w:tabs>
                <w:tab w:val="left" w:pos="5460"/>
              </w:tabs>
              <w:jc w:val="both"/>
              <w:rPr>
                <w:sz w:val="24"/>
                <w:szCs w:val="24"/>
              </w:rPr>
            </w:pPr>
            <w:r w:rsidRPr="00391935">
              <w:rPr>
                <w:sz w:val="24"/>
                <w:szCs w:val="24"/>
              </w:rPr>
              <w:t>6.3.</w:t>
            </w:r>
          </w:p>
        </w:tc>
        <w:tc>
          <w:tcPr>
            <w:tcW w:w="5977" w:type="dxa"/>
            <w:shd w:val="clear" w:color="auto" w:fill="auto"/>
          </w:tcPr>
          <w:p w:rsidR="00067DFD" w:rsidRPr="00391935" w:rsidRDefault="00067DFD" w:rsidP="00067DFD">
            <w:pPr>
              <w:tabs>
                <w:tab w:val="left" w:pos="5460"/>
              </w:tabs>
              <w:jc w:val="both"/>
              <w:rPr>
                <w:sz w:val="24"/>
                <w:szCs w:val="24"/>
              </w:rPr>
            </w:pPr>
            <w:r w:rsidRPr="00391935">
              <w:rPr>
                <w:sz w:val="24"/>
                <w:szCs w:val="24"/>
              </w:rPr>
              <w:t xml:space="preserve">Контроль обеспеченности учителей начальных классов методическими и учебными пособиями </w:t>
            </w:r>
          </w:p>
        </w:tc>
        <w:tc>
          <w:tcPr>
            <w:tcW w:w="1275" w:type="dxa"/>
            <w:shd w:val="clear" w:color="auto" w:fill="auto"/>
          </w:tcPr>
          <w:p w:rsidR="00067DFD" w:rsidRPr="00391935" w:rsidRDefault="00067DFD" w:rsidP="00067DFD">
            <w:pPr>
              <w:tabs>
                <w:tab w:val="left" w:pos="5460"/>
              </w:tabs>
              <w:jc w:val="both"/>
              <w:rPr>
                <w:sz w:val="24"/>
                <w:szCs w:val="24"/>
              </w:rPr>
            </w:pPr>
            <w:r w:rsidRPr="00391935">
              <w:rPr>
                <w:sz w:val="24"/>
                <w:szCs w:val="24"/>
              </w:rPr>
              <w:t xml:space="preserve">август  </w:t>
            </w:r>
          </w:p>
        </w:tc>
        <w:tc>
          <w:tcPr>
            <w:tcW w:w="2369" w:type="dxa"/>
            <w:shd w:val="clear" w:color="auto" w:fill="auto"/>
          </w:tcPr>
          <w:p w:rsidR="00067DFD" w:rsidRPr="00391935" w:rsidRDefault="00067DFD" w:rsidP="00067DFD">
            <w:pPr>
              <w:tabs>
                <w:tab w:val="left" w:pos="5460"/>
              </w:tabs>
              <w:jc w:val="both"/>
              <w:rPr>
                <w:sz w:val="24"/>
                <w:szCs w:val="24"/>
              </w:rPr>
            </w:pPr>
            <w:r w:rsidRPr="00391935">
              <w:rPr>
                <w:sz w:val="24"/>
                <w:szCs w:val="24"/>
              </w:rPr>
              <w:t>заместитель директора по УВР библиотекарь</w:t>
            </w:r>
          </w:p>
        </w:tc>
      </w:tr>
      <w:tr w:rsidR="00067DFD" w:rsidRPr="00391935" w:rsidTr="007D27C6">
        <w:trPr>
          <w:jc w:val="center"/>
        </w:trPr>
        <w:tc>
          <w:tcPr>
            <w:tcW w:w="642" w:type="dxa"/>
            <w:shd w:val="clear" w:color="auto" w:fill="auto"/>
          </w:tcPr>
          <w:p w:rsidR="00067DFD" w:rsidRPr="00391935" w:rsidRDefault="00067DFD" w:rsidP="00067DFD">
            <w:pPr>
              <w:tabs>
                <w:tab w:val="left" w:pos="5460"/>
              </w:tabs>
              <w:jc w:val="both"/>
              <w:rPr>
                <w:sz w:val="24"/>
                <w:szCs w:val="24"/>
              </w:rPr>
            </w:pPr>
            <w:r w:rsidRPr="00391935">
              <w:rPr>
                <w:sz w:val="24"/>
                <w:szCs w:val="24"/>
              </w:rPr>
              <w:t>6.4.</w:t>
            </w:r>
          </w:p>
        </w:tc>
        <w:tc>
          <w:tcPr>
            <w:tcW w:w="5977" w:type="dxa"/>
            <w:shd w:val="clear" w:color="auto" w:fill="auto"/>
          </w:tcPr>
          <w:p w:rsidR="00067DFD" w:rsidRPr="00391935" w:rsidRDefault="00067DFD" w:rsidP="00067DFD">
            <w:pPr>
              <w:tabs>
                <w:tab w:val="left" w:pos="5460"/>
              </w:tabs>
              <w:jc w:val="both"/>
              <w:rPr>
                <w:sz w:val="24"/>
                <w:szCs w:val="24"/>
              </w:rPr>
            </w:pPr>
            <w:r w:rsidRPr="00391935">
              <w:rPr>
                <w:sz w:val="24"/>
                <w:szCs w:val="24"/>
              </w:rPr>
              <w:t>Анализ материально-технической базы школы  с учетом обеспечения условий реализации ФГОС НОО:</w:t>
            </w:r>
          </w:p>
          <w:p w:rsidR="00067DFD" w:rsidRPr="00391935" w:rsidRDefault="00067DFD" w:rsidP="007D27C6">
            <w:pPr>
              <w:tabs>
                <w:tab w:val="left" w:pos="5460"/>
              </w:tabs>
              <w:ind w:left="284"/>
              <w:jc w:val="both"/>
              <w:rPr>
                <w:sz w:val="24"/>
                <w:szCs w:val="24"/>
              </w:rPr>
            </w:pPr>
            <w:r w:rsidRPr="00391935">
              <w:rPr>
                <w:sz w:val="24"/>
                <w:szCs w:val="24"/>
              </w:rPr>
              <w:t>•   количество и качество компьютерной и множительной техники,</w:t>
            </w:r>
          </w:p>
          <w:p w:rsidR="00067DFD" w:rsidRPr="00391935" w:rsidRDefault="00067DFD" w:rsidP="007D27C6">
            <w:pPr>
              <w:tabs>
                <w:tab w:val="left" w:pos="5460"/>
              </w:tabs>
              <w:ind w:left="284"/>
              <w:jc w:val="both"/>
              <w:rPr>
                <w:sz w:val="24"/>
                <w:szCs w:val="24"/>
              </w:rPr>
            </w:pPr>
            <w:r w:rsidRPr="00391935">
              <w:rPr>
                <w:sz w:val="24"/>
                <w:szCs w:val="24"/>
              </w:rPr>
              <w:t>•   наличие программного обеспечения,</w:t>
            </w:r>
          </w:p>
          <w:p w:rsidR="00067DFD" w:rsidRPr="00391935" w:rsidRDefault="00067DFD" w:rsidP="007D27C6">
            <w:pPr>
              <w:tabs>
                <w:tab w:val="left" w:pos="5460"/>
              </w:tabs>
              <w:ind w:left="284"/>
              <w:jc w:val="both"/>
              <w:rPr>
                <w:sz w:val="24"/>
                <w:szCs w:val="24"/>
              </w:rPr>
            </w:pPr>
            <w:r w:rsidRPr="00391935">
              <w:rPr>
                <w:sz w:val="24"/>
                <w:szCs w:val="24"/>
              </w:rPr>
              <w:t>•   наличие учебной и учебно-методической литературы в учебных кабинетах и в библиотеке,</w:t>
            </w:r>
          </w:p>
          <w:p w:rsidR="00067DFD" w:rsidRPr="00391935" w:rsidRDefault="00067DFD" w:rsidP="007D27C6">
            <w:pPr>
              <w:tabs>
                <w:tab w:val="left" w:pos="5460"/>
              </w:tabs>
              <w:ind w:left="284"/>
              <w:jc w:val="both"/>
              <w:rPr>
                <w:sz w:val="24"/>
                <w:szCs w:val="24"/>
              </w:rPr>
            </w:pPr>
            <w:r w:rsidRPr="00391935">
              <w:rPr>
                <w:sz w:val="24"/>
                <w:szCs w:val="24"/>
              </w:rPr>
              <w:t>•     наличие необходимой мебели,</w:t>
            </w:r>
          </w:p>
          <w:p w:rsidR="00067DFD" w:rsidRPr="00391935" w:rsidRDefault="00067DFD" w:rsidP="007D27C6">
            <w:pPr>
              <w:tabs>
                <w:tab w:val="left" w:pos="5460"/>
              </w:tabs>
              <w:ind w:left="284"/>
              <w:jc w:val="both"/>
              <w:rPr>
                <w:sz w:val="24"/>
                <w:szCs w:val="24"/>
              </w:rPr>
            </w:pPr>
            <w:r w:rsidRPr="00391935">
              <w:rPr>
                <w:sz w:val="24"/>
                <w:szCs w:val="24"/>
              </w:rPr>
              <w:t>•    обеспеченность обучающихся школьными принадлежностями</w:t>
            </w:r>
          </w:p>
        </w:tc>
        <w:tc>
          <w:tcPr>
            <w:tcW w:w="1275" w:type="dxa"/>
            <w:shd w:val="clear" w:color="auto" w:fill="auto"/>
          </w:tcPr>
          <w:p w:rsidR="00067DFD" w:rsidRPr="00391935" w:rsidRDefault="00067DFD" w:rsidP="00067DFD">
            <w:pPr>
              <w:tabs>
                <w:tab w:val="left" w:pos="5460"/>
              </w:tabs>
              <w:jc w:val="both"/>
              <w:rPr>
                <w:sz w:val="24"/>
                <w:szCs w:val="24"/>
              </w:rPr>
            </w:pPr>
            <w:r w:rsidRPr="00391935">
              <w:rPr>
                <w:sz w:val="24"/>
                <w:szCs w:val="24"/>
              </w:rPr>
              <w:t>май- июнь</w:t>
            </w:r>
          </w:p>
        </w:tc>
        <w:tc>
          <w:tcPr>
            <w:tcW w:w="2369" w:type="dxa"/>
            <w:shd w:val="clear" w:color="auto" w:fill="auto"/>
          </w:tcPr>
          <w:p w:rsidR="00067DFD" w:rsidRPr="00391935" w:rsidRDefault="00067DFD" w:rsidP="00067DFD">
            <w:pPr>
              <w:tabs>
                <w:tab w:val="left" w:pos="5460"/>
              </w:tabs>
              <w:jc w:val="both"/>
              <w:rPr>
                <w:sz w:val="24"/>
                <w:szCs w:val="24"/>
              </w:rPr>
            </w:pPr>
            <w:r w:rsidRPr="00391935">
              <w:rPr>
                <w:sz w:val="24"/>
                <w:szCs w:val="24"/>
              </w:rPr>
              <w:t>заместитель директора по УВР, библиотекарь, учителя начальных классов</w:t>
            </w:r>
          </w:p>
        </w:tc>
      </w:tr>
    </w:tbl>
    <w:p w:rsidR="00067DFD" w:rsidRPr="00391935" w:rsidRDefault="00067DFD" w:rsidP="00067DFD">
      <w:pPr>
        <w:textAlignment w:val="top"/>
        <w:rPr>
          <w:b/>
          <w:bCs/>
          <w:sz w:val="24"/>
          <w:szCs w:val="24"/>
        </w:rPr>
      </w:pPr>
    </w:p>
    <w:p w:rsidR="00067DFD" w:rsidRPr="00391935" w:rsidRDefault="00067DFD" w:rsidP="00067DFD">
      <w:pPr>
        <w:jc w:val="center"/>
        <w:rPr>
          <w:b/>
          <w:bCs/>
          <w:sz w:val="24"/>
          <w:szCs w:val="24"/>
        </w:rPr>
      </w:pPr>
      <w:r w:rsidRPr="00391935">
        <w:rPr>
          <w:b/>
          <w:bCs/>
          <w:sz w:val="24"/>
          <w:szCs w:val="24"/>
        </w:rPr>
        <w:t>Контроль за состоянием системы условий</w:t>
      </w:r>
    </w:p>
    <w:p w:rsidR="00067DFD" w:rsidRPr="00391935" w:rsidRDefault="00067DFD" w:rsidP="00067DFD">
      <w:pPr>
        <w:shd w:val="clear" w:color="auto" w:fill="FFFFFF"/>
        <w:rPr>
          <w:b/>
          <w:bCs/>
          <w:sz w:val="24"/>
          <w:szCs w:val="24"/>
        </w:rPr>
      </w:pPr>
    </w:p>
    <w:p w:rsidR="00067DFD" w:rsidRPr="00391935" w:rsidRDefault="00067DFD" w:rsidP="00747D84">
      <w:pPr>
        <w:shd w:val="clear" w:color="auto" w:fill="FFFFFF"/>
        <w:ind w:right="-324"/>
        <w:rPr>
          <w:sz w:val="24"/>
          <w:szCs w:val="24"/>
        </w:rPr>
      </w:pPr>
      <w:r w:rsidRPr="00391935">
        <w:rPr>
          <w:b/>
          <w:bCs/>
          <w:sz w:val="24"/>
          <w:szCs w:val="24"/>
        </w:rPr>
        <w:t>Система оценки условий реализации основной образовательной программы НОО </w:t>
      </w:r>
      <w:r w:rsidRPr="00391935">
        <w:rPr>
          <w:sz w:val="24"/>
          <w:szCs w:val="24"/>
        </w:rPr>
        <w:t>осуществляется через систему мониторинга образовательного учреждения , а также через мониторинг модернизации региональной системы общего образования</w:t>
      </w:r>
    </w:p>
    <w:p w:rsidR="00067DFD" w:rsidRPr="00391935" w:rsidRDefault="00067DFD" w:rsidP="00747D84">
      <w:pPr>
        <w:shd w:val="clear" w:color="auto" w:fill="FFFFFF"/>
        <w:ind w:right="-324"/>
        <w:rPr>
          <w:sz w:val="24"/>
          <w:szCs w:val="24"/>
        </w:rPr>
      </w:pPr>
      <w:r w:rsidRPr="00391935">
        <w:rPr>
          <w:sz w:val="24"/>
          <w:szCs w:val="24"/>
        </w:rPr>
        <w:t>Информационное сопровождение мероприятий комплекса мер предусматривает освещение хода его реализации на сайте школы.</w:t>
      </w:r>
    </w:p>
    <w:p w:rsidR="00067DFD" w:rsidRPr="00391935" w:rsidRDefault="00067DFD" w:rsidP="00747D84">
      <w:pPr>
        <w:shd w:val="clear" w:color="auto" w:fill="FFFFFF"/>
        <w:ind w:right="-324"/>
        <w:rPr>
          <w:sz w:val="24"/>
          <w:szCs w:val="24"/>
        </w:rPr>
      </w:pPr>
      <w:r w:rsidRPr="00391935">
        <w:rPr>
          <w:sz w:val="24"/>
          <w:szCs w:val="24"/>
        </w:rPr>
        <w:t>Результатом реализации ООП НОО станет повышение качества предоставления начального  общего образования, которое будет достигнуто путём создания современных условий образовательной деятельности и роста эффективности учительского труда.</w:t>
      </w:r>
    </w:p>
    <w:p w:rsidR="00067DFD" w:rsidRPr="00391935" w:rsidRDefault="00067DFD" w:rsidP="00747D84">
      <w:pPr>
        <w:shd w:val="clear" w:color="auto" w:fill="FFFFFF"/>
        <w:ind w:right="-324"/>
        <w:rPr>
          <w:sz w:val="24"/>
          <w:szCs w:val="24"/>
        </w:rPr>
      </w:pPr>
      <w:r w:rsidRPr="00391935">
        <w:rPr>
          <w:sz w:val="24"/>
          <w:szCs w:val="24"/>
        </w:rPr>
        <w:t>Ключевым индикатором будет являться удовлетворенность качеством образования педагогических работников, родителей ( законных представителей), учащихся, определяемая по результатам социологических опросов.</w:t>
      </w:r>
    </w:p>
    <w:p w:rsidR="00067DFD" w:rsidRPr="00391935" w:rsidRDefault="00067DFD" w:rsidP="00067DFD">
      <w:pPr>
        <w:rPr>
          <w:b/>
          <w:bCs/>
          <w:sz w:val="24"/>
          <w:szCs w:val="24"/>
        </w:rPr>
      </w:pPr>
    </w:p>
    <w:tbl>
      <w:tblPr>
        <w:tblW w:w="5355" w:type="pct"/>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619"/>
        <w:gridCol w:w="2499"/>
        <w:gridCol w:w="2434"/>
        <w:gridCol w:w="2656"/>
      </w:tblGrid>
      <w:tr w:rsidR="00067DFD" w:rsidRPr="00391935" w:rsidTr="00303A20">
        <w:tc>
          <w:tcPr>
            <w:tcW w:w="1283" w:type="pct"/>
          </w:tcPr>
          <w:p w:rsidR="00067DFD" w:rsidRPr="00391935" w:rsidRDefault="00067DFD" w:rsidP="007D27C6">
            <w:pPr>
              <w:ind w:left="284"/>
              <w:jc w:val="both"/>
              <w:rPr>
                <w:sz w:val="24"/>
                <w:szCs w:val="24"/>
              </w:rPr>
            </w:pPr>
            <w:r w:rsidRPr="00391935">
              <w:rPr>
                <w:sz w:val="24"/>
                <w:szCs w:val="24"/>
              </w:rPr>
              <w:t xml:space="preserve">Условие </w:t>
            </w:r>
          </w:p>
        </w:tc>
        <w:tc>
          <w:tcPr>
            <w:tcW w:w="1224" w:type="pct"/>
          </w:tcPr>
          <w:p w:rsidR="00067DFD" w:rsidRPr="00391935" w:rsidRDefault="00067DFD" w:rsidP="007D27C6">
            <w:pPr>
              <w:ind w:left="284"/>
              <w:jc w:val="both"/>
              <w:rPr>
                <w:sz w:val="24"/>
                <w:szCs w:val="24"/>
              </w:rPr>
            </w:pPr>
            <w:r w:rsidRPr="00391935">
              <w:rPr>
                <w:sz w:val="24"/>
                <w:szCs w:val="24"/>
              </w:rPr>
              <w:t xml:space="preserve">Качество условий </w:t>
            </w:r>
          </w:p>
        </w:tc>
        <w:tc>
          <w:tcPr>
            <w:tcW w:w="1192" w:type="pct"/>
          </w:tcPr>
          <w:p w:rsidR="00067DFD" w:rsidRPr="00391935" w:rsidRDefault="00067DFD" w:rsidP="007D27C6">
            <w:pPr>
              <w:ind w:left="284"/>
              <w:jc w:val="both"/>
              <w:rPr>
                <w:sz w:val="24"/>
                <w:szCs w:val="24"/>
              </w:rPr>
            </w:pPr>
            <w:r w:rsidRPr="00391935">
              <w:rPr>
                <w:sz w:val="24"/>
                <w:szCs w:val="24"/>
              </w:rPr>
              <w:t xml:space="preserve"> Показатель</w:t>
            </w:r>
          </w:p>
        </w:tc>
        <w:tc>
          <w:tcPr>
            <w:tcW w:w="1301" w:type="pct"/>
          </w:tcPr>
          <w:p w:rsidR="00067DFD" w:rsidRPr="00391935" w:rsidRDefault="00067DFD" w:rsidP="007D27C6">
            <w:pPr>
              <w:ind w:left="284"/>
              <w:jc w:val="both"/>
              <w:rPr>
                <w:sz w:val="24"/>
                <w:szCs w:val="24"/>
              </w:rPr>
            </w:pPr>
            <w:r w:rsidRPr="00391935">
              <w:rPr>
                <w:sz w:val="24"/>
                <w:szCs w:val="24"/>
              </w:rPr>
              <w:t>Методы и формы</w:t>
            </w:r>
          </w:p>
        </w:tc>
      </w:tr>
      <w:tr w:rsidR="00067DFD" w:rsidRPr="00391935" w:rsidTr="00303A20">
        <w:tc>
          <w:tcPr>
            <w:tcW w:w="1283" w:type="pct"/>
          </w:tcPr>
          <w:p w:rsidR="00067DFD" w:rsidRPr="00391935" w:rsidRDefault="00067DFD" w:rsidP="007D27C6">
            <w:pPr>
              <w:ind w:left="284"/>
              <w:jc w:val="both"/>
              <w:rPr>
                <w:sz w:val="24"/>
                <w:szCs w:val="24"/>
              </w:rPr>
            </w:pPr>
            <w:r w:rsidRPr="00391935">
              <w:rPr>
                <w:sz w:val="24"/>
                <w:szCs w:val="24"/>
              </w:rPr>
              <w:t>1.Кадровые условия</w:t>
            </w:r>
          </w:p>
        </w:tc>
        <w:tc>
          <w:tcPr>
            <w:tcW w:w="1224" w:type="pct"/>
          </w:tcPr>
          <w:p w:rsidR="00067DFD" w:rsidRPr="00391935" w:rsidRDefault="00067DFD" w:rsidP="007D27C6">
            <w:pPr>
              <w:ind w:left="284"/>
              <w:jc w:val="both"/>
              <w:rPr>
                <w:sz w:val="24"/>
                <w:szCs w:val="24"/>
              </w:rPr>
            </w:pPr>
            <w:r w:rsidRPr="00391935">
              <w:rPr>
                <w:sz w:val="24"/>
                <w:szCs w:val="24"/>
              </w:rPr>
              <w:t>Соответствие кадрового потенциала школы требованиям введения ФГОС</w:t>
            </w:r>
          </w:p>
        </w:tc>
        <w:tc>
          <w:tcPr>
            <w:tcW w:w="1192" w:type="pct"/>
          </w:tcPr>
          <w:p w:rsidR="00067DFD" w:rsidRPr="00391935" w:rsidRDefault="00067DFD" w:rsidP="007D27C6">
            <w:pPr>
              <w:ind w:left="284"/>
              <w:jc w:val="both"/>
              <w:rPr>
                <w:sz w:val="24"/>
                <w:szCs w:val="24"/>
              </w:rPr>
            </w:pPr>
            <w:r w:rsidRPr="00391935">
              <w:rPr>
                <w:sz w:val="24"/>
                <w:szCs w:val="24"/>
              </w:rPr>
              <w:t>1.Аттестация</w:t>
            </w:r>
          </w:p>
          <w:p w:rsidR="00067DFD" w:rsidRPr="00391935" w:rsidRDefault="00067DFD" w:rsidP="007D27C6">
            <w:pPr>
              <w:ind w:left="284"/>
              <w:jc w:val="both"/>
              <w:rPr>
                <w:sz w:val="24"/>
                <w:szCs w:val="24"/>
              </w:rPr>
            </w:pPr>
            <w:r w:rsidRPr="00391935">
              <w:rPr>
                <w:sz w:val="24"/>
                <w:szCs w:val="24"/>
              </w:rPr>
              <w:t>2.Квалификация</w:t>
            </w:r>
          </w:p>
        </w:tc>
        <w:tc>
          <w:tcPr>
            <w:tcW w:w="1301" w:type="pct"/>
          </w:tcPr>
          <w:p w:rsidR="00067DFD" w:rsidRPr="00391935" w:rsidRDefault="00067DFD" w:rsidP="007D27C6">
            <w:pPr>
              <w:ind w:left="284"/>
              <w:jc w:val="both"/>
              <w:rPr>
                <w:sz w:val="24"/>
                <w:szCs w:val="24"/>
              </w:rPr>
            </w:pPr>
            <w:r w:rsidRPr="00391935">
              <w:rPr>
                <w:sz w:val="24"/>
                <w:szCs w:val="24"/>
              </w:rPr>
              <w:t xml:space="preserve">Мониторинг </w:t>
            </w:r>
          </w:p>
        </w:tc>
      </w:tr>
      <w:tr w:rsidR="00067DFD" w:rsidRPr="00391935" w:rsidTr="00303A20">
        <w:tc>
          <w:tcPr>
            <w:tcW w:w="1283" w:type="pct"/>
          </w:tcPr>
          <w:p w:rsidR="00067DFD" w:rsidRPr="00391935" w:rsidRDefault="00067DFD" w:rsidP="007D27C6">
            <w:pPr>
              <w:ind w:left="284"/>
              <w:jc w:val="both"/>
              <w:rPr>
                <w:sz w:val="24"/>
                <w:szCs w:val="24"/>
              </w:rPr>
            </w:pPr>
          </w:p>
        </w:tc>
        <w:tc>
          <w:tcPr>
            <w:tcW w:w="1224" w:type="pct"/>
          </w:tcPr>
          <w:p w:rsidR="00067DFD" w:rsidRPr="00391935" w:rsidRDefault="00067DFD" w:rsidP="007D27C6">
            <w:pPr>
              <w:ind w:left="284"/>
              <w:jc w:val="both"/>
              <w:rPr>
                <w:sz w:val="24"/>
                <w:szCs w:val="24"/>
              </w:rPr>
            </w:pPr>
            <w:r w:rsidRPr="00391935">
              <w:rPr>
                <w:sz w:val="24"/>
                <w:szCs w:val="24"/>
              </w:rPr>
              <w:t>Качество управления  профессиональным ростом педагогов.</w:t>
            </w:r>
          </w:p>
        </w:tc>
        <w:tc>
          <w:tcPr>
            <w:tcW w:w="1192" w:type="pct"/>
          </w:tcPr>
          <w:p w:rsidR="00067DFD" w:rsidRPr="00391935" w:rsidRDefault="00067DFD" w:rsidP="007D27C6">
            <w:pPr>
              <w:ind w:left="284"/>
              <w:jc w:val="both"/>
              <w:rPr>
                <w:sz w:val="24"/>
                <w:szCs w:val="24"/>
              </w:rPr>
            </w:pPr>
            <w:r w:rsidRPr="00391935">
              <w:rPr>
                <w:sz w:val="24"/>
                <w:szCs w:val="24"/>
              </w:rPr>
              <w:t xml:space="preserve">Наличие  показателей качества  профессиональной деятельности  для установления размера  стимулирующей части зарплаты </w:t>
            </w:r>
          </w:p>
        </w:tc>
        <w:tc>
          <w:tcPr>
            <w:tcW w:w="1301" w:type="pct"/>
          </w:tcPr>
          <w:p w:rsidR="00067DFD" w:rsidRPr="00391935" w:rsidRDefault="00067DFD" w:rsidP="007D27C6">
            <w:pPr>
              <w:ind w:left="284"/>
              <w:jc w:val="both"/>
              <w:rPr>
                <w:sz w:val="24"/>
                <w:szCs w:val="24"/>
              </w:rPr>
            </w:pPr>
            <w:r w:rsidRPr="00391935">
              <w:rPr>
                <w:sz w:val="24"/>
                <w:szCs w:val="24"/>
              </w:rPr>
              <w:t xml:space="preserve">Мониторинг </w:t>
            </w:r>
          </w:p>
        </w:tc>
      </w:tr>
      <w:tr w:rsidR="00067DFD" w:rsidRPr="00391935" w:rsidTr="00303A20">
        <w:tc>
          <w:tcPr>
            <w:tcW w:w="1283" w:type="pct"/>
          </w:tcPr>
          <w:p w:rsidR="00067DFD" w:rsidRPr="00391935" w:rsidRDefault="00067DFD" w:rsidP="007D27C6">
            <w:pPr>
              <w:ind w:left="284"/>
              <w:jc w:val="both"/>
              <w:rPr>
                <w:sz w:val="24"/>
                <w:szCs w:val="24"/>
              </w:rPr>
            </w:pPr>
            <w:r w:rsidRPr="00391935">
              <w:rPr>
                <w:sz w:val="24"/>
                <w:szCs w:val="24"/>
              </w:rPr>
              <w:t xml:space="preserve">2. Психолого-педагогические условия </w:t>
            </w:r>
          </w:p>
        </w:tc>
        <w:tc>
          <w:tcPr>
            <w:tcW w:w="1224" w:type="pct"/>
          </w:tcPr>
          <w:p w:rsidR="00067DFD" w:rsidRPr="00391935" w:rsidRDefault="00067DFD" w:rsidP="007D27C6">
            <w:pPr>
              <w:pStyle w:val="a4"/>
              <w:ind w:left="284"/>
              <w:outlineLvl w:val="0"/>
              <w:rPr>
                <w:sz w:val="24"/>
                <w:szCs w:val="24"/>
                <w:lang w:eastAsia="ru-RU"/>
              </w:rPr>
            </w:pPr>
            <w:r w:rsidRPr="00391935">
              <w:rPr>
                <w:sz w:val="24"/>
                <w:szCs w:val="24"/>
                <w:lang w:eastAsia="ru-RU"/>
              </w:rPr>
              <w:t xml:space="preserve">Выполнение плана мероприятий по созданию </w:t>
            </w:r>
            <w:r w:rsidRPr="00391935">
              <w:rPr>
                <w:sz w:val="24"/>
                <w:szCs w:val="24"/>
                <w:lang w:eastAsia="ru-RU"/>
              </w:rPr>
              <w:lastRenderedPageBreak/>
              <w:t>психолого-педагогических условий</w:t>
            </w:r>
          </w:p>
          <w:p w:rsidR="00067DFD" w:rsidRPr="00391935" w:rsidRDefault="00067DFD" w:rsidP="007D27C6">
            <w:pPr>
              <w:pStyle w:val="a4"/>
              <w:ind w:left="284"/>
              <w:outlineLvl w:val="0"/>
              <w:rPr>
                <w:sz w:val="24"/>
                <w:szCs w:val="24"/>
                <w:lang w:eastAsia="ru-RU"/>
              </w:rPr>
            </w:pPr>
            <w:r w:rsidRPr="00391935">
              <w:rPr>
                <w:sz w:val="24"/>
                <w:szCs w:val="24"/>
                <w:lang w:eastAsia="ru-RU"/>
              </w:rPr>
              <w:t>реализации ООП НОО МАОУ Омутинской СОШ №1</w:t>
            </w:r>
          </w:p>
          <w:p w:rsidR="00067DFD" w:rsidRPr="00391935" w:rsidRDefault="00067DFD" w:rsidP="007D27C6">
            <w:pPr>
              <w:ind w:left="284"/>
              <w:jc w:val="both"/>
              <w:outlineLvl w:val="0"/>
              <w:rPr>
                <w:b/>
                <w:bCs/>
                <w:sz w:val="24"/>
                <w:szCs w:val="24"/>
              </w:rPr>
            </w:pPr>
          </w:p>
          <w:p w:rsidR="00067DFD" w:rsidRPr="00391935" w:rsidRDefault="00067DFD" w:rsidP="007D27C6">
            <w:pPr>
              <w:ind w:left="284"/>
              <w:jc w:val="both"/>
              <w:rPr>
                <w:sz w:val="24"/>
                <w:szCs w:val="24"/>
              </w:rPr>
            </w:pPr>
          </w:p>
        </w:tc>
        <w:tc>
          <w:tcPr>
            <w:tcW w:w="1192" w:type="pct"/>
          </w:tcPr>
          <w:p w:rsidR="00067DFD" w:rsidRPr="00391935" w:rsidRDefault="00067DFD" w:rsidP="007D27C6">
            <w:pPr>
              <w:ind w:left="284"/>
              <w:jc w:val="both"/>
              <w:rPr>
                <w:sz w:val="24"/>
                <w:szCs w:val="24"/>
              </w:rPr>
            </w:pPr>
            <w:r w:rsidRPr="00391935">
              <w:rPr>
                <w:sz w:val="24"/>
                <w:szCs w:val="24"/>
              </w:rPr>
              <w:lastRenderedPageBreak/>
              <w:t xml:space="preserve">Динамика показателей результативности </w:t>
            </w:r>
            <w:r w:rsidRPr="00391935">
              <w:rPr>
                <w:sz w:val="24"/>
                <w:szCs w:val="24"/>
              </w:rPr>
              <w:lastRenderedPageBreak/>
              <w:t xml:space="preserve">образования </w:t>
            </w:r>
          </w:p>
        </w:tc>
        <w:tc>
          <w:tcPr>
            <w:tcW w:w="1301" w:type="pct"/>
          </w:tcPr>
          <w:p w:rsidR="00067DFD" w:rsidRPr="00391935" w:rsidRDefault="00067DFD" w:rsidP="007D27C6">
            <w:pPr>
              <w:ind w:left="284"/>
              <w:jc w:val="both"/>
              <w:rPr>
                <w:sz w:val="24"/>
                <w:szCs w:val="24"/>
              </w:rPr>
            </w:pPr>
            <w:r w:rsidRPr="00391935">
              <w:rPr>
                <w:sz w:val="24"/>
                <w:szCs w:val="24"/>
              </w:rPr>
              <w:lastRenderedPageBreak/>
              <w:t>Анализ выполнения/ невыполнения</w:t>
            </w:r>
          </w:p>
        </w:tc>
      </w:tr>
      <w:tr w:rsidR="00067DFD" w:rsidRPr="00391935" w:rsidTr="00303A20">
        <w:tc>
          <w:tcPr>
            <w:tcW w:w="1283" w:type="pct"/>
          </w:tcPr>
          <w:p w:rsidR="00067DFD" w:rsidRPr="00391935" w:rsidRDefault="00067DFD" w:rsidP="007D27C6">
            <w:pPr>
              <w:ind w:left="284"/>
              <w:jc w:val="both"/>
              <w:rPr>
                <w:sz w:val="24"/>
                <w:szCs w:val="24"/>
              </w:rPr>
            </w:pPr>
            <w:r w:rsidRPr="00391935">
              <w:rPr>
                <w:sz w:val="24"/>
                <w:szCs w:val="24"/>
              </w:rPr>
              <w:lastRenderedPageBreak/>
              <w:t xml:space="preserve">2. Финансовые и материально-технические  условия </w:t>
            </w:r>
          </w:p>
        </w:tc>
        <w:tc>
          <w:tcPr>
            <w:tcW w:w="1224" w:type="pct"/>
          </w:tcPr>
          <w:p w:rsidR="00067DFD" w:rsidRPr="00391935" w:rsidRDefault="00067DFD" w:rsidP="007D27C6">
            <w:pPr>
              <w:ind w:left="284"/>
              <w:jc w:val="both"/>
              <w:rPr>
                <w:sz w:val="24"/>
                <w:szCs w:val="24"/>
              </w:rPr>
            </w:pPr>
            <w:r w:rsidRPr="00391935">
              <w:rPr>
                <w:sz w:val="24"/>
                <w:szCs w:val="24"/>
              </w:rPr>
              <w:t xml:space="preserve"> Выполнение плана оснащенности в соответствии с финансированием</w:t>
            </w:r>
          </w:p>
        </w:tc>
        <w:tc>
          <w:tcPr>
            <w:tcW w:w="1192" w:type="pct"/>
          </w:tcPr>
          <w:p w:rsidR="00067DFD" w:rsidRPr="00391935" w:rsidRDefault="00067DFD" w:rsidP="007D27C6">
            <w:pPr>
              <w:ind w:left="284"/>
              <w:jc w:val="both"/>
              <w:rPr>
                <w:sz w:val="24"/>
                <w:szCs w:val="24"/>
              </w:rPr>
            </w:pPr>
            <w:r w:rsidRPr="00391935">
              <w:rPr>
                <w:sz w:val="24"/>
                <w:szCs w:val="24"/>
              </w:rPr>
              <w:t>Процент выполнения плана оснащенности</w:t>
            </w:r>
          </w:p>
        </w:tc>
        <w:tc>
          <w:tcPr>
            <w:tcW w:w="1301" w:type="pct"/>
          </w:tcPr>
          <w:p w:rsidR="00067DFD" w:rsidRPr="00391935" w:rsidRDefault="00067DFD" w:rsidP="007D27C6">
            <w:pPr>
              <w:ind w:left="284"/>
              <w:jc w:val="both"/>
              <w:rPr>
                <w:sz w:val="24"/>
                <w:szCs w:val="24"/>
              </w:rPr>
            </w:pPr>
            <w:r w:rsidRPr="00391935">
              <w:rPr>
                <w:sz w:val="24"/>
                <w:szCs w:val="24"/>
              </w:rPr>
              <w:t>Анализ выполнения/ невыполнения</w:t>
            </w:r>
          </w:p>
        </w:tc>
      </w:tr>
      <w:tr w:rsidR="00067DFD" w:rsidRPr="00391935" w:rsidTr="00303A20">
        <w:tc>
          <w:tcPr>
            <w:tcW w:w="1283" w:type="pct"/>
          </w:tcPr>
          <w:p w:rsidR="00067DFD" w:rsidRPr="00391935" w:rsidRDefault="00067DFD" w:rsidP="007D27C6">
            <w:pPr>
              <w:ind w:left="284"/>
              <w:jc w:val="both"/>
              <w:rPr>
                <w:sz w:val="24"/>
                <w:szCs w:val="24"/>
              </w:rPr>
            </w:pPr>
          </w:p>
        </w:tc>
        <w:tc>
          <w:tcPr>
            <w:tcW w:w="1224" w:type="pct"/>
          </w:tcPr>
          <w:p w:rsidR="00067DFD" w:rsidRPr="00391935" w:rsidRDefault="00067DFD" w:rsidP="007D27C6">
            <w:pPr>
              <w:ind w:left="284"/>
              <w:jc w:val="both"/>
              <w:rPr>
                <w:sz w:val="24"/>
                <w:szCs w:val="24"/>
              </w:rPr>
            </w:pPr>
            <w:r w:rsidRPr="00391935">
              <w:rPr>
                <w:sz w:val="24"/>
                <w:szCs w:val="24"/>
              </w:rPr>
              <w:t xml:space="preserve">Качество  управления  материально- технической базой </w:t>
            </w:r>
          </w:p>
        </w:tc>
        <w:tc>
          <w:tcPr>
            <w:tcW w:w="1192" w:type="pct"/>
          </w:tcPr>
          <w:p w:rsidR="00067DFD" w:rsidRPr="00391935" w:rsidRDefault="00067DFD" w:rsidP="007D27C6">
            <w:pPr>
              <w:ind w:left="284"/>
              <w:jc w:val="both"/>
              <w:rPr>
                <w:sz w:val="24"/>
                <w:szCs w:val="24"/>
              </w:rPr>
            </w:pPr>
            <w:r w:rsidRPr="00391935">
              <w:rPr>
                <w:sz w:val="24"/>
                <w:szCs w:val="24"/>
              </w:rPr>
              <w:t xml:space="preserve">Достаточность и качество оснащения  образовательной среды </w:t>
            </w:r>
          </w:p>
        </w:tc>
        <w:tc>
          <w:tcPr>
            <w:tcW w:w="1301" w:type="pct"/>
          </w:tcPr>
          <w:p w:rsidR="00067DFD" w:rsidRPr="00391935" w:rsidRDefault="00067DFD" w:rsidP="007D27C6">
            <w:pPr>
              <w:ind w:left="284"/>
              <w:jc w:val="both"/>
              <w:rPr>
                <w:sz w:val="24"/>
                <w:szCs w:val="24"/>
              </w:rPr>
            </w:pPr>
            <w:r w:rsidRPr="00391935">
              <w:rPr>
                <w:sz w:val="24"/>
                <w:szCs w:val="24"/>
              </w:rPr>
              <w:t xml:space="preserve">Оценка объема  качества  выполнения </w:t>
            </w:r>
          </w:p>
        </w:tc>
      </w:tr>
    </w:tbl>
    <w:p w:rsidR="00067DFD" w:rsidRPr="00391935" w:rsidRDefault="00067DFD" w:rsidP="00067DFD">
      <w:pPr>
        <w:pStyle w:val="a4"/>
        <w:ind w:left="4530" w:firstLine="0"/>
        <w:textAlignment w:val="top"/>
        <w:rPr>
          <w:sz w:val="24"/>
          <w:szCs w:val="24"/>
        </w:rPr>
      </w:pPr>
    </w:p>
    <w:p w:rsidR="0045737B" w:rsidRPr="00391935" w:rsidRDefault="0045737B" w:rsidP="00067DFD">
      <w:pPr>
        <w:pStyle w:val="a3"/>
        <w:spacing w:before="59"/>
        <w:ind w:left="102" w:right="112" w:firstLine="767"/>
        <w:rPr>
          <w:sz w:val="24"/>
          <w:szCs w:val="24"/>
        </w:rPr>
      </w:pPr>
    </w:p>
    <w:sectPr w:rsidR="0045737B" w:rsidRPr="00391935" w:rsidSect="003B789C">
      <w:footerReference w:type="default" r:id="rId495"/>
      <w:pgSz w:w="11910" w:h="16840"/>
      <w:pgMar w:top="1100" w:right="995" w:bottom="880" w:left="1600" w:header="0" w:footer="693"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316FA" w:rsidRDefault="006316FA" w:rsidP="0045737B">
      <w:r>
        <w:separator/>
      </w:r>
    </w:p>
  </w:endnote>
  <w:endnote w:type="continuationSeparator" w:id="1">
    <w:p w:rsidR="006316FA" w:rsidRDefault="006316FA" w:rsidP="0045737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sig w:usb0="00000000" w:usb1="00000000" w:usb2="00000000" w:usb3="00000000" w:csb0="0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OpenSymbol">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2823" w:rsidRDefault="00CE2823">
    <w:pPr>
      <w:pStyle w:val="a3"/>
      <w:spacing w:line="14" w:lineRule="auto"/>
      <w:ind w:left="0" w:firstLine="0"/>
      <w:jc w:val="left"/>
      <w:rPr>
        <w:sz w:val="20"/>
      </w:rPr>
    </w:pPr>
    <w:r w:rsidRPr="00DB6EA4">
      <w:pict>
        <v:shapetype id="_x0000_t202" coordsize="21600,21600" o:spt="202" path="m,l,21600r21600,l21600,xe">
          <v:stroke joinstyle="miter"/>
          <v:path gradientshapeok="t" o:connecttype="rect"/>
        </v:shapetype>
        <v:shape id="_x0000_s1037" type="#_x0000_t202" style="position:absolute;margin-left:537.8pt;margin-top:792.3pt;width:18pt;height:15.3pt;z-index:-29554176;mso-position-horizontal-relative:page;mso-position-vertical-relative:page" filled="f" stroked="f">
          <v:textbox style="mso-next-textbox:#_x0000_s1037" inset="0,0,0,0">
            <w:txbxContent>
              <w:p w:rsidR="00CE2823" w:rsidRDefault="00CE2823">
                <w:pPr>
                  <w:spacing w:before="10"/>
                  <w:ind w:left="60"/>
                  <w:rPr>
                    <w:sz w:val="24"/>
                  </w:rPr>
                </w:pPr>
                <w:r>
                  <w:fldChar w:fldCharType="begin"/>
                </w:r>
                <w:r>
                  <w:rPr>
                    <w:sz w:val="24"/>
                  </w:rPr>
                  <w:instrText xml:space="preserve"> PAGE </w:instrText>
                </w:r>
                <w:r>
                  <w:fldChar w:fldCharType="separate"/>
                </w:r>
                <w:r w:rsidR="00747D84">
                  <w:rPr>
                    <w:noProof/>
                    <w:sz w:val="24"/>
                  </w:rPr>
                  <w:t>4</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2823" w:rsidRDefault="00CE2823">
    <w:pPr>
      <w:pStyle w:val="a3"/>
      <w:spacing w:line="14" w:lineRule="auto"/>
      <w:ind w:left="0" w:firstLine="0"/>
      <w:jc w:val="left"/>
      <w:rPr>
        <w:sz w:val="20"/>
      </w:rPr>
    </w:pPr>
    <w:r w:rsidRPr="00DB6EA4">
      <w:pict>
        <v:shapetype id="_x0000_t202" coordsize="21600,21600" o:spt="202" path="m,l,21600r21600,l21600,xe">
          <v:stroke joinstyle="miter"/>
          <v:path gradientshapeok="t" o:connecttype="rect"/>
        </v:shapetype>
        <v:shape id="_x0000_s1036" type="#_x0000_t202" style="position:absolute;margin-left:523.65pt;margin-top:792.3pt;width:18pt;height:15.3pt;z-index:-29553664;mso-position-horizontal-relative:page;mso-position-vertical-relative:page" filled="f" stroked="f">
          <v:textbox style="mso-next-textbox:#_x0000_s1036" inset="0,0,0,0">
            <w:txbxContent>
              <w:p w:rsidR="00CE2823" w:rsidRDefault="00CE2823">
                <w:pPr>
                  <w:spacing w:before="10"/>
                  <w:ind w:left="60"/>
                  <w:rPr>
                    <w:sz w:val="24"/>
                  </w:rPr>
                </w:pPr>
                <w:r>
                  <w:fldChar w:fldCharType="begin"/>
                </w:r>
                <w:r>
                  <w:rPr>
                    <w:sz w:val="24"/>
                  </w:rPr>
                  <w:instrText xml:space="preserve"> PAGE </w:instrText>
                </w:r>
                <w:r>
                  <w:fldChar w:fldCharType="separate"/>
                </w:r>
                <w:r w:rsidR="00747D84">
                  <w:rPr>
                    <w:noProof/>
                    <w:sz w:val="24"/>
                  </w:rPr>
                  <w:t>52</w:t>
                </w:r>
                <w: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2823" w:rsidRDefault="00CE2823">
    <w:pPr>
      <w:pStyle w:val="a3"/>
      <w:spacing w:line="14" w:lineRule="auto"/>
      <w:ind w:left="0" w:firstLine="0"/>
      <w:jc w:val="left"/>
      <w:rPr>
        <w:sz w:val="20"/>
      </w:rPr>
    </w:pPr>
    <w:r w:rsidRPr="00DB6EA4">
      <w:pict>
        <v:shapetype id="_x0000_t202" coordsize="21600,21600" o:spt="202" path="m,l,21600r21600,l21600,xe">
          <v:stroke joinstyle="miter"/>
          <v:path gradientshapeok="t" o:connecttype="rect"/>
        </v:shapetype>
        <v:shape id="_x0000_s1035" type="#_x0000_t202" style="position:absolute;margin-left:784.4pt;margin-top:545.7pt;width:18pt;height:15.3pt;z-index:-29553152;mso-position-horizontal-relative:page;mso-position-vertical-relative:page" filled="f" stroked="f">
          <v:textbox style="mso-next-textbox:#_x0000_s1035" inset="0,0,0,0">
            <w:txbxContent>
              <w:p w:rsidR="00CE2823" w:rsidRDefault="00CE2823">
                <w:pPr>
                  <w:spacing w:before="10"/>
                  <w:ind w:left="60"/>
                  <w:rPr>
                    <w:sz w:val="24"/>
                  </w:rPr>
                </w:pPr>
                <w:r>
                  <w:fldChar w:fldCharType="begin"/>
                </w:r>
                <w:r>
                  <w:rPr>
                    <w:sz w:val="24"/>
                  </w:rPr>
                  <w:instrText xml:space="preserve"> PAGE </w:instrText>
                </w:r>
                <w:r>
                  <w:fldChar w:fldCharType="separate"/>
                </w:r>
                <w:r w:rsidR="00747D84">
                  <w:rPr>
                    <w:noProof/>
                    <w:sz w:val="24"/>
                  </w:rPr>
                  <w:t>65</w:t>
                </w:r>
                <w: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2823" w:rsidRDefault="00CE2823">
    <w:pPr>
      <w:pStyle w:val="a3"/>
      <w:spacing w:line="14" w:lineRule="auto"/>
      <w:ind w:left="0" w:firstLine="0"/>
      <w:jc w:val="left"/>
      <w:rPr>
        <w:sz w:val="20"/>
      </w:rPr>
    </w:pPr>
    <w:r w:rsidRPr="00DB6EA4">
      <w:pict>
        <v:shapetype id="_x0000_t202" coordsize="21600,21600" o:spt="202" path="m,l,21600r21600,l21600,xe">
          <v:stroke joinstyle="miter"/>
          <v:path gradientshapeok="t" o:connecttype="rect"/>
        </v:shapetype>
        <v:shape id="_x0000_s1034" type="#_x0000_t202" style="position:absolute;margin-left:525.65pt;margin-top:792.3pt;width:14pt;height:15.3pt;z-index:-29552640;mso-position-horizontal-relative:page;mso-position-vertical-relative:page" filled="f" stroked="f">
          <v:textbox style="mso-next-textbox:#_x0000_s1034" inset="0,0,0,0">
            <w:txbxContent>
              <w:p w:rsidR="00CE2823" w:rsidRDefault="00CE2823">
                <w:pPr>
                  <w:spacing w:before="10"/>
                  <w:ind w:left="20"/>
                  <w:rPr>
                    <w:sz w:val="24"/>
                  </w:rPr>
                </w:pPr>
                <w:r>
                  <w:rPr>
                    <w:sz w:val="24"/>
                  </w:rPr>
                  <w:t>76</w:t>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2823" w:rsidRDefault="00CE2823">
    <w:pPr>
      <w:pStyle w:val="a3"/>
      <w:spacing w:line="14" w:lineRule="auto"/>
      <w:ind w:left="0" w:firstLine="0"/>
      <w:jc w:val="left"/>
      <w:rPr>
        <w:sz w:val="20"/>
      </w:rPr>
    </w:pPr>
    <w:r w:rsidRPr="00DB6EA4">
      <w:pict>
        <v:shapetype id="_x0000_t202" coordsize="21600,21600" o:spt="202" path="m,l,21600r21600,l21600,xe">
          <v:stroke joinstyle="miter"/>
          <v:path gradientshapeok="t" o:connecttype="rect"/>
        </v:shapetype>
        <v:shape id="_x0000_s1033" type="#_x0000_t202" style="position:absolute;margin-left:770.25pt;margin-top:545.7pt;width:18pt;height:15.3pt;z-index:-29552128;mso-position-horizontal-relative:page;mso-position-vertical-relative:page" filled="f" stroked="f">
          <v:textbox style="mso-next-textbox:#_x0000_s1033" inset="0,0,0,0">
            <w:txbxContent>
              <w:p w:rsidR="00CE2823" w:rsidRDefault="00CE2823">
                <w:pPr>
                  <w:spacing w:before="10"/>
                  <w:ind w:left="60"/>
                  <w:rPr>
                    <w:sz w:val="24"/>
                  </w:rPr>
                </w:pPr>
                <w:r>
                  <w:fldChar w:fldCharType="begin"/>
                </w:r>
                <w:r>
                  <w:rPr>
                    <w:sz w:val="24"/>
                  </w:rPr>
                  <w:instrText xml:space="preserve"> PAGE </w:instrText>
                </w:r>
                <w:r>
                  <w:fldChar w:fldCharType="separate"/>
                </w:r>
                <w:r w:rsidR="00747D84">
                  <w:rPr>
                    <w:noProof/>
                    <w:sz w:val="24"/>
                  </w:rPr>
                  <w:t>79</w:t>
                </w:r>
                <w: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2823" w:rsidRDefault="00CE2823">
    <w:pPr>
      <w:pStyle w:val="a3"/>
      <w:spacing w:line="14" w:lineRule="auto"/>
      <w:ind w:left="0" w:firstLine="0"/>
      <w:jc w:val="left"/>
      <w:rPr>
        <w:sz w:val="19"/>
      </w:rPr>
    </w:pPr>
    <w:r w:rsidRPr="00DB6EA4">
      <w:pict>
        <v:shapetype id="_x0000_t202" coordsize="21600,21600" o:spt="202" path="m,l,21600r21600,l21600,xe">
          <v:stroke joinstyle="miter"/>
          <v:path gradientshapeok="t" o:connecttype="rect"/>
        </v:shapetype>
        <v:shape id="_x0000_s1032" type="#_x0000_t202" style="position:absolute;margin-left:503.6pt;margin-top:792.3pt;width:24pt;height:15.3pt;z-index:-29551616;mso-position-horizontal-relative:page;mso-position-vertical-relative:page" filled="f" stroked="f">
          <v:textbox style="mso-next-textbox:#_x0000_s1032" inset="0,0,0,0">
            <w:txbxContent>
              <w:p w:rsidR="00CE2823" w:rsidRDefault="00CE2823">
                <w:pPr>
                  <w:spacing w:before="10"/>
                  <w:ind w:left="60"/>
                  <w:rPr>
                    <w:sz w:val="24"/>
                  </w:rPr>
                </w:pPr>
                <w:r>
                  <w:fldChar w:fldCharType="begin"/>
                </w:r>
                <w:r>
                  <w:rPr>
                    <w:sz w:val="24"/>
                  </w:rPr>
                  <w:instrText xml:space="preserve"> PAGE </w:instrText>
                </w:r>
                <w:r>
                  <w:fldChar w:fldCharType="separate"/>
                </w:r>
                <w:r w:rsidR="00747D84">
                  <w:rPr>
                    <w:noProof/>
                    <w:sz w:val="24"/>
                  </w:rPr>
                  <w:t>222</w:t>
                </w:r>
                <w:r>
                  <w:fldChar w:fldCharType="end"/>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779865"/>
      <w:docPartObj>
        <w:docPartGallery w:val="Page Numbers (Bottom of Page)"/>
        <w:docPartUnique/>
      </w:docPartObj>
    </w:sdtPr>
    <w:sdtContent>
      <w:p w:rsidR="00747D84" w:rsidRDefault="00747D84">
        <w:pPr>
          <w:pStyle w:val="af6"/>
          <w:jc w:val="right"/>
        </w:pPr>
        <w:fldSimple w:instr=" PAGE   \* MERGEFORMAT ">
          <w:r>
            <w:rPr>
              <w:noProof/>
            </w:rPr>
            <w:t>284</w:t>
          </w:r>
        </w:fldSimple>
      </w:p>
    </w:sdtContent>
  </w:sdt>
  <w:p w:rsidR="00CE2823" w:rsidRDefault="00CE2823">
    <w:pPr>
      <w:pStyle w:val="a3"/>
      <w:spacing w:line="14" w:lineRule="auto"/>
      <w:ind w:left="0" w:firstLine="0"/>
      <w:jc w:val="left"/>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316FA" w:rsidRDefault="006316FA" w:rsidP="0045737B">
      <w:r>
        <w:separator/>
      </w:r>
    </w:p>
  </w:footnote>
  <w:footnote w:type="continuationSeparator" w:id="1">
    <w:p w:rsidR="006316FA" w:rsidRDefault="006316FA" w:rsidP="0045737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cs="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cs="Wingdings" w:hint="default"/>
      </w:rPr>
    </w:lvl>
    <w:lvl w:ilvl="4">
      <w:start w:val="1"/>
      <w:numFmt w:val="bullet"/>
      <w:lvlText w:val=""/>
      <w:lvlJc w:val="left"/>
      <w:pPr>
        <w:tabs>
          <w:tab w:val="num" w:pos="2880"/>
        </w:tabs>
        <w:ind w:left="3240" w:hanging="360"/>
      </w:pPr>
      <w:rPr>
        <w:rFonts w:ascii="Wingdings" w:hAnsi="Wingdings" w:cs="Wingdings" w:hint="default"/>
      </w:rPr>
    </w:lvl>
    <w:lvl w:ilvl="5">
      <w:start w:val="1"/>
      <w:numFmt w:val="bullet"/>
      <w:lvlText w:val=""/>
      <w:lvlJc w:val="left"/>
      <w:pPr>
        <w:tabs>
          <w:tab w:val="num" w:pos="3600"/>
        </w:tabs>
        <w:ind w:left="3960" w:hanging="360"/>
      </w:pPr>
      <w:rPr>
        <w:rFonts w:ascii="Symbol" w:hAnsi="Symbol" w:cs="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cs="Wingdings" w:hint="default"/>
      </w:rPr>
    </w:lvl>
    <w:lvl w:ilvl="8">
      <w:start w:val="1"/>
      <w:numFmt w:val="bullet"/>
      <w:lvlText w:val=""/>
      <w:lvlJc w:val="left"/>
      <w:pPr>
        <w:tabs>
          <w:tab w:val="num" w:pos="5760"/>
        </w:tabs>
        <w:ind w:left="6120" w:hanging="360"/>
      </w:pPr>
      <w:rPr>
        <w:rFonts w:ascii="Wingdings" w:hAnsi="Wingdings" w:cs="Wingdings" w:hint="default"/>
      </w:rPr>
    </w:lvl>
  </w:abstractNum>
  <w:abstractNum w:abstractNumId="1">
    <w:nsid w:val="00264E35"/>
    <w:multiLevelType w:val="hybridMultilevel"/>
    <w:tmpl w:val="021E71AC"/>
    <w:lvl w:ilvl="0" w:tplc="2DDC9AB2">
      <w:start w:val="1"/>
      <w:numFmt w:val="decimal"/>
      <w:lvlText w:val="%1."/>
      <w:lvlJc w:val="left"/>
      <w:pPr>
        <w:ind w:left="2030" w:hanging="255"/>
      </w:pPr>
      <w:rPr>
        <w:rFonts w:ascii="Times New Roman" w:eastAsia="Times New Roman" w:hAnsi="Times New Roman" w:cs="Times New Roman" w:hint="default"/>
        <w:w w:val="99"/>
        <w:sz w:val="26"/>
        <w:szCs w:val="26"/>
        <w:lang w:val="ru-RU" w:eastAsia="en-US" w:bidi="ar-SA"/>
      </w:rPr>
    </w:lvl>
    <w:lvl w:ilvl="1" w:tplc="11AA07F2">
      <w:numFmt w:val="bullet"/>
      <w:lvlText w:val="•"/>
      <w:lvlJc w:val="left"/>
      <w:pPr>
        <w:ind w:left="2918" w:hanging="255"/>
      </w:pPr>
      <w:rPr>
        <w:rFonts w:hint="default"/>
        <w:lang w:val="ru-RU" w:eastAsia="en-US" w:bidi="ar-SA"/>
      </w:rPr>
    </w:lvl>
    <w:lvl w:ilvl="2" w:tplc="52808554">
      <w:numFmt w:val="bullet"/>
      <w:lvlText w:val="•"/>
      <w:lvlJc w:val="left"/>
      <w:pPr>
        <w:ind w:left="3797" w:hanging="255"/>
      </w:pPr>
      <w:rPr>
        <w:rFonts w:hint="default"/>
        <w:lang w:val="ru-RU" w:eastAsia="en-US" w:bidi="ar-SA"/>
      </w:rPr>
    </w:lvl>
    <w:lvl w:ilvl="3" w:tplc="8FF29E42">
      <w:numFmt w:val="bullet"/>
      <w:lvlText w:val="•"/>
      <w:lvlJc w:val="left"/>
      <w:pPr>
        <w:ind w:left="4675" w:hanging="255"/>
      </w:pPr>
      <w:rPr>
        <w:rFonts w:hint="default"/>
        <w:lang w:val="ru-RU" w:eastAsia="en-US" w:bidi="ar-SA"/>
      </w:rPr>
    </w:lvl>
    <w:lvl w:ilvl="4" w:tplc="E3024B70">
      <w:numFmt w:val="bullet"/>
      <w:lvlText w:val="•"/>
      <w:lvlJc w:val="left"/>
      <w:pPr>
        <w:ind w:left="5554" w:hanging="255"/>
      </w:pPr>
      <w:rPr>
        <w:rFonts w:hint="default"/>
        <w:lang w:val="ru-RU" w:eastAsia="en-US" w:bidi="ar-SA"/>
      </w:rPr>
    </w:lvl>
    <w:lvl w:ilvl="5" w:tplc="9D8C8D52">
      <w:numFmt w:val="bullet"/>
      <w:lvlText w:val="•"/>
      <w:lvlJc w:val="left"/>
      <w:pPr>
        <w:ind w:left="6433" w:hanging="255"/>
      </w:pPr>
      <w:rPr>
        <w:rFonts w:hint="default"/>
        <w:lang w:val="ru-RU" w:eastAsia="en-US" w:bidi="ar-SA"/>
      </w:rPr>
    </w:lvl>
    <w:lvl w:ilvl="6" w:tplc="EF96DAD8">
      <w:numFmt w:val="bullet"/>
      <w:lvlText w:val="•"/>
      <w:lvlJc w:val="left"/>
      <w:pPr>
        <w:ind w:left="7311" w:hanging="255"/>
      </w:pPr>
      <w:rPr>
        <w:rFonts w:hint="default"/>
        <w:lang w:val="ru-RU" w:eastAsia="en-US" w:bidi="ar-SA"/>
      </w:rPr>
    </w:lvl>
    <w:lvl w:ilvl="7" w:tplc="2328112C">
      <w:numFmt w:val="bullet"/>
      <w:lvlText w:val="•"/>
      <w:lvlJc w:val="left"/>
      <w:pPr>
        <w:ind w:left="8190" w:hanging="255"/>
      </w:pPr>
      <w:rPr>
        <w:rFonts w:hint="default"/>
        <w:lang w:val="ru-RU" w:eastAsia="en-US" w:bidi="ar-SA"/>
      </w:rPr>
    </w:lvl>
    <w:lvl w:ilvl="8" w:tplc="47A87988">
      <w:numFmt w:val="bullet"/>
      <w:lvlText w:val="•"/>
      <w:lvlJc w:val="left"/>
      <w:pPr>
        <w:ind w:left="9069" w:hanging="255"/>
      </w:pPr>
      <w:rPr>
        <w:rFonts w:hint="default"/>
        <w:lang w:val="ru-RU" w:eastAsia="en-US" w:bidi="ar-SA"/>
      </w:rPr>
    </w:lvl>
  </w:abstractNum>
  <w:abstractNum w:abstractNumId="2">
    <w:nsid w:val="00532F44"/>
    <w:multiLevelType w:val="multilevel"/>
    <w:tmpl w:val="06F2C0B8"/>
    <w:lvl w:ilvl="0">
      <w:start w:val="3"/>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0337710A"/>
    <w:multiLevelType w:val="hybridMultilevel"/>
    <w:tmpl w:val="9D30D4AE"/>
    <w:lvl w:ilvl="0" w:tplc="A84A8F28">
      <w:start w:val="1"/>
      <w:numFmt w:val="decimal"/>
      <w:lvlText w:val="%1)"/>
      <w:lvlJc w:val="left"/>
      <w:pPr>
        <w:ind w:left="1810" w:hanging="281"/>
      </w:pPr>
      <w:rPr>
        <w:rFonts w:hint="default"/>
        <w:w w:val="99"/>
        <w:lang w:val="ru-RU" w:eastAsia="en-US" w:bidi="ar-SA"/>
      </w:rPr>
    </w:lvl>
    <w:lvl w:ilvl="1" w:tplc="5E6474CE">
      <w:numFmt w:val="bullet"/>
      <w:lvlText w:val="•"/>
      <w:lvlJc w:val="left"/>
      <w:pPr>
        <w:ind w:left="2738" w:hanging="281"/>
      </w:pPr>
      <w:rPr>
        <w:rFonts w:hint="default"/>
        <w:lang w:val="ru-RU" w:eastAsia="en-US" w:bidi="ar-SA"/>
      </w:rPr>
    </w:lvl>
    <w:lvl w:ilvl="2" w:tplc="7A046186">
      <w:numFmt w:val="bullet"/>
      <w:lvlText w:val="•"/>
      <w:lvlJc w:val="left"/>
      <w:pPr>
        <w:ind w:left="3657" w:hanging="281"/>
      </w:pPr>
      <w:rPr>
        <w:rFonts w:hint="default"/>
        <w:lang w:val="ru-RU" w:eastAsia="en-US" w:bidi="ar-SA"/>
      </w:rPr>
    </w:lvl>
    <w:lvl w:ilvl="3" w:tplc="C1EAB8E8">
      <w:numFmt w:val="bullet"/>
      <w:lvlText w:val="•"/>
      <w:lvlJc w:val="left"/>
      <w:pPr>
        <w:ind w:left="4575" w:hanging="281"/>
      </w:pPr>
      <w:rPr>
        <w:rFonts w:hint="default"/>
        <w:lang w:val="ru-RU" w:eastAsia="en-US" w:bidi="ar-SA"/>
      </w:rPr>
    </w:lvl>
    <w:lvl w:ilvl="4" w:tplc="418C26DE">
      <w:numFmt w:val="bullet"/>
      <w:lvlText w:val="•"/>
      <w:lvlJc w:val="left"/>
      <w:pPr>
        <w:ind w:left="5494" w:hanging="281"/>
      </w:pPr>
      <w:rPr>
        <w:rFonts w:hint="default"/>
        <w:lang w:val="ru-RU" w:eastAsia="en-US" w:bidi="ar-SA"/>
      </w:rPr>
    </w:lvl>
    <w:lvl w:ilvl="5" w:tplc="9956E5D4">
      <w:numFmt w:val="bullet"/>
      <w:lvlText w:val="•"/>
      <w:lvlJc w:val="left"/>
      <w:pPr>
        <w:ind w:left="6413" w:hanging="281"/>
      </w:pPr>
      <w:rPr>
        <w:rFonts w:hint="default"/>
        <w:lang w:val="ru-RU" w:eastAsia="en-US" w:bidi="ar-SA"/>
      </w:rPr>
    </w:lvl>
    <w:lvl w:ilvl="6" w:tplc="80584214">
      <w:numFmt w:val="bullet"/>
      <w:lvlText w:val="•"/>
      <w:lvlJc w:val="left"/>
      <w:pPr>
        <w:ind w:left="7331" w:hanging="281"/>
      </w:pPr>
      <w:rPr>
        <w:rFonts w:hint="default"/>
        <w:lang w:val="ru-RU" w:eastAsia="en-US" w:bidi="ar-SA"/>
      </w:rPr>
    </w:lvl>
    <w:lvl w:ilvl="7" w:tplc="66125D16">
      <w:numFmt w:val="bullet"/>
      <w:lvlText w:val="•"/>
      <w:lvlJc w:val="left"/>
      <w:pPr>
        <w:ind w:left="8250" w:hanging="281"/>
      </w:pPr>
      <w:rPr>
        <w:rFonts w:hint="default"/>
        <w:lang w:val="ru-RU" w:eastAsia="en-US" w:bidi="ar-SA"/>
      </w:rPr>
    </w:lvl>
    <w:lvl w:ilvl="8" w:tplc="728827CC">
      <w:numFmt w:val="bullet"/>
      <w:lvlText w:val="•"/>
      <w:lvlJc w:val="left"/>
      <w:pPr>
        <w:ind w:left="9169" w:hanging="281"/>
      </w:pPr>
      <w:rPr>
        <w:rFonts w:hint="default"/>
        <w:lang w:val="ru-RU" w:eastAsia="en-US" w:bidi="ar-SA"/>
      </w:rPr>
    </w:lvl>
  </w:abstractNum>
  <w:abstractNum w:abstractNumId="4">
    <w:nsid w:val="046A7A2A"/>
    <w:multiLevelType w:val="hybridMultilevel"/>
    <w:tmpl w:val="92C079CA"/>
    <w:lvl w:ilvl="0" w:tplc="B420D4A0">
      <w:start w:val="3"/>
      <w:numFmt w:val="decimal"/>
      <w:lvlText w:val="%1"/>
      <w:lvlJc w:val="left"/>
      <w:pPr>
        <w:ind w:left="4530" w:hanging="648"/>
      </w:pPr>
      <w:rPr>
        <w:rFonts w:hint="default"/>
        <w:lang w:val="ru-RU" w:eastAsia="en-US" w:bidi="ar-SA"/>
      </w:rPr>
    </w:lvl>
    <w:lvl w:ilvl="1" w:tplc="B6B0048E">
      <w:numFmt w:val="none"/>
      <w:lvlText w:val=""/>
      <w:lvlJc w:val="left"/>
      <w:pPr>
        <w:tabs>
          <w:tab w:val="num" w:pos="360"/>
        </w:tabs>
      </w:pPr>
    </w:lvl>
    <w:lvl w:ilvl="2" w:tplc="10D29F5A">
      <w:numFmt w:val="none"/>
      <w:lvlText w:val=""/>
      <w:lvlJc w:val="left"/>
      <w:pPr>
        <w:tabs>
          <w:tab w:val="num" w:pos="360"/>
        </w:tabs>
      </w:pPr>
    </w:lvl>
    <w:lvl w:ilvl="3" w:tplc="EB2A509A">
      <w:start w:val="1"/>
      <w:numFmt w:val="decimal"/>
      <w:lvlText w:val="%4."/>
      <w:lvlJc w:val="left"/>
      <w:pPr>
        <w:ind w:left="1050" w:hanging="240"/>
        <w:jc w:val="right"/>
      </w:pPr>
      <w:rPr>
        <w:rFonts w:hint="default"/>
        <w:w w:val="100"/>
        <w:lang w:val="ru-RU" w:eastAsia="en-US" w:bidi="ar-SA"/>
      </w:rPr>
    </w:lvl>
    <w:lvl w:ilvl="4" w:tplc="B8145058">
      <w:numFmt w:val="bullet"/>
      <w:lvlText w:val="•"/>
      <w:lvlJc w:val="left"/>
      <w:pPr>
        <w:ind w:left="5656" w:hanging="240"/>
      </w:pPr>
      <w:rPr>
        <w:rFonts w:hint="default"/>
        <w:lang w:val="ru-RU" w:eastAsia="en-US" w:bidi="ar-SA"/>
      </w:rPr>
    </w:lvl>
    <w:lvl w:ilvl="5" w:tplc="D7FEC72E">
      <w:numFmt w:val="bullet"/>
      <w:lvlText w:val="•"/>
      <w:lvlJc w:val="left"/>
      <w:pPr>
        <w:ind w:left="6214" w:hanging="240"/>
      </w:pPr>
      <w:rPr>
        <w:rFonts w:hint="default"/>
        <w:lang w:val="ru-RU" w:eastAsia="en-US" w:bidi="ar-SA"/>
      </w:rPr>
    </w:lvl>
    <w:lvl w:ilvl="6" w:tplc="E804A694">
      <w:numFmt w:val="bullet"/>
      <w:lvlText w:val="•"/>
      <w:lvlJc w:val="left"/>
      <w:pPr>
        <w:ind w:left="6773" w:hanging="240"/>
      </w:pPr>
      <w:rPr>
        <w:rFonts w:hint="default"/>
        <w:lang w:val="ru-RU" w:eastAsia="en-US" w:bidi="ar-SA"/>
      </w:rPr>
    </w:lvl>
    <w:lvl w:ilvl="7" w:tplc="21AE6710">
      <w:numFmt w:val="bullet"/>
      <w:lvlText w:val="•"/>
      <w:lvlJc w:val="left"/>
      <w:pPr>
        <w:ind w:left="7331" w:hanging="240"/>
      </w:pPr>
      <w:rPr>
        <w:rFonts w:hint="default"/>
        <w:lang w:val="ru-RU" w:eastAsia="en-US" w:bidi="ar-SA"/>
      </w:rPr>
    </w:lvl>
    <w:lvl w:ilvl="8" w:tplc="27FC7AAE">
      <w:numFmt w:val="bullet"/>
      <w:lvlText w:val="•"/>
      <w:lvlJc w:val="left"/>
      <w:pPr>
        <w:ind w:left="7889" w:hanging="240"/>
      </w:pPr>
      <w:rPr>
        <w:rFonts w:hint="default"/>
        <w:lang w:val="ru-RU" w:eastAsia="en-US" w:bidi="ar-SA"/>
      </w:rPr>
    </w:lvl>
  </w:abstractNum>
  <w:abstractNum w:abstractNumId="5">
    <w:nsid w:val="04F55835"/>
    <w:multiLevelType w:val="hybridMultilevel"/>
    <w:tmpl w:val="FE383504"/>
    <w:lvl w:ilvl="0" w:tplc="65AE4136">
      <w:start w:val="2"/>
      <w:numFmt w:val="decimal"/>
      <w:lvlText w:val="%1"/>
      <w:lvlJc w:val="left"/>
      <w:pPr>
        <w:ind w:left="1710" w:hanging="389"/>
      </w:pPr>
      <w:rPr>
        <w:rFonts w:hint="default"/>
        <w:lang w:val="ru-RU" w:eastAsia="en-US" w:bidi="ar-SA"/>
      </w:rPr>
    </w:lvl>
    <w:lvl w:ilvl="1" w:tplc="16AC3B26">
      <w:numFmt w:val="none"/>
      <w:lvlText w:val=""/>
      <w:lvlJc w:val="left"/>
      <w:pPr>
        <w:tabs>
          <w:tab w:val="num" w:pos="360"/>
        </w:tabs>
      </w:pPr>
    </w:lvl>
    <w:lvl w:ilvl="2" w:tplc="7A429798">
      <w:numFmt w:val="none"/>
      <w:lvlText w:val=""/>
      <w:lvlJc w:val="left"/>
      <w:pPr>
        <w:tabs>
          <w:tab w:val="num" w:pos="360"/>
        </w:tabs>
      </w:pPr>
    </w:lvl>
    <w:lvl w:ilvl="3" w:tplc="256E331E">
      <w:numFmt w:val="none"/>
      <w:lvlText w:val=""/>
      <w:lvlJc w:val="left"/>
      <w:pPr>
        <w:tabs>
          <w:tab w:val="num" w:pos="360"/>
        </w:tabs>
      </w:pPr>
    </w:lvl>
    <w:lvl w:ilvl="4" w:tplc="832EFBEE">
      <w:numFmt w:val="bullet"/>
      <w:lvlText w:val="•"/>
      <w:lvlJc w:val="left"/>
      <w:pPr>
        <w:ind w:left="3603" w:hanging="843"/>
      </w:pPr>
      <w:rPr>
        <w:rFonts w:hint="default"/>
        <w:lang w:val="ru-RU" w:eastAsia="en-US" w:bidi="ar-SA"/>
      </w:rPr>
    </w:lvl>
    <w:lvl w:ilvl="5" w:tplc="7B201480">
      <w:numFmt w:val="bullet"/>
      <w:lvlText w:val="•"/>
      <w:lvlJc w:val="left"/>
      <w:pPr>
        <w:ind w:left="4807" w:hanging="843"/>
      </w:pPr>
      <w:rPr>
        <w:rFonts w:hint="default"/>
        <w:lang w:val="ru-RU" w:eastAsia="en-US" w:bidi="ar-SA"/>
      </w:rPr>
    </w:lvl>
    <w:lvl w:ilvl="6" w:tplc="D7CAEC06">
      <w:numFmt w:val="bullet"/>
      <w:lvlText w:val="•"/>
      <w:lvlJc w:val="left"/>
      <w:pPr>
        <w:ind w:left="6011" w:hanging="843"/>
      </w:pPr>
      <w:rPr>
        <w:rFonts w:hint="default"/>
        <w:lang w:val="ru-RU" w:eastAsia="en-US" w:bidi="ar-SA"/>
      </w:rPr>
    </w:lvl>
    <w:lvl w:ilvl="7" w:tplc="4F54CD46">
      <w:numFmt w:val="bullet"/>
      <w:lvlText w:val="•"/>
      <w:lvlJc w:val="left"/>
      <w:pPr>
        <w:ind w:left="7215" w:hanging="843"/>
      </w:pPr>
      <w:rPr>
        <w:rFonts w:hint="default"/>
        <w:lang w:val="ru-RU" w:eastAsia="en-US" w:bidi="ar-SA"/>
      </w:rPr>
    </w:lvl>
    <w:lvl w:ilvl="8" w:tplc="AB1270F4">
      <w:numFmt w:val="bullet"/>
      <w:lvlText w:val="•"/>
      <w:lvlJc w:val="left"/>
      <w:pPr>
        <w:ind w:left="8418" w:hanging="843"/>
      </w:pPr>
      <w:rPr>
        <w:rFonts w:hint="default"/>
        <w:lang w:val="ru-RU" w:eastAsia="en-US" w:bidi="ar-SA"/>
      </w:rPr>
    </w:lvl>
  </w:abstractNum>
  <w:abstractNum w:abstractNumId="6">
    <w:nsid w:val="05327CF1"/>
    <w:multiLevelType w:val="hybridMultilevel"/>
    <w:tmpl w:val="18721450"/>
    <w:lvl w:ilvl="0" w:tplc="C2CA43DC">
      <w:start w:val="2"/>
      <w:numFmt w:val="decimal"/>
      <w:lvlText w:val="%1"/>
      <w:lvlJc w:val="left"/>
      <w:pPr>
        <w:ind w:left="1724" w:hanging="195"/>
      </w:pPr>
      <w:rPr>
        <w:rFonts w:ascii="Times New Roman" w:eastAsia="Times New Roman" w:hAnsi="Times New Roman" w:cs="Times New Roman" w:hint="default"/>
        <w:w w:val="99"/>
        <w:sz w:val="26"/>
        <w:szCs w:val="26"/>
        <w:lang w:val="ru-RU" w:eastAsia="en-US" w:bidi="ar-SA"/>
      </w:rPr>
    </w:lvl>
    <w:lvl w:ilvl="1" w:tplc="C576FA8C">
      <w:numFmt w:val="bullet"/>
      <w:lvlText w:val="•"/>
      <w:lvlJc w:val="left"/>
      <w:pPr>
        <w:ind w:left="2648" w:hanging="195"/>
      </w:pPr>
      <w:rPr>
        <w:rFonts w:hint="default"/>
        <w:lang w:val="ru-RU" w:eastAsia="en-US" w:bidi="ar-SA"/>
      </w:rPr>
    </w:lvl>
    <w:lvl w:ilvl="2" w:tplc="4F5E5F68">
      <w:numFmt w:val="bullet"/>
      <w:lvlText w:val="•"/>
      <w:lvlJc w:val="left"/>
      <w:pPr>
        <w:ind w:left="3577" w:hanging="195"/>
      </w:pPr>
      <w:rPr>
        <w:rFonts w:hint="default"/>
        <w:lang w:val="ru-RU" w:eastAsia="en-US" w:bidi="ar-SA"/>
      </w:rPr>
    </w:lvl>
    <w:lvl w:ilvl="3" w:tplc="B5C48FB0">
      <w:numFmt w:val="bullet"/>
      <w:lvlText w:val="•"/>
      <w:lvlJc w:val="left"/>
      <w:pPr>
        <w:ind w:left="4505" w:hanging="195"/>
      </w:pPr>
      <w:rPr>
        <w:rFonts w:hint="default"/>
        <w:lang w:val="ru-RU" w:eastAsia="en-US" w:bidi="ar-SA"/>
      </w:rPr>
    </w:lvl>
    <w:lvl w:ilvl="4" w:tplc="EDE2AC72">
      <w:numFmt w:val="bullet"/>
      <w:lvlText w:val="•"/>
      <w:lvlJc w:val="left"/>
      <w:pPr>
        <w:ind w:left="5434" w:hanging="195"/>
      </w:pPr>
      <w:rPr>
        <w:rFonts w:hint="default"/>
        <w:lang w:val="ru-RU" w:eastAsia="en-US" w:bidi="ar-SA"/>
      </w:rPr>
    </w:lvl>
    <w:lvl w:ilvl="5" w:tplc="128A78F4">
      <w:numFmt w:val="bullet"/>
      <w:lvlText w:val="•"/>
      <w:lvlJc w:val="left"/>
      <w:pPr>
        <w:ind w:left="6363" w:hanging="195"/>
      </w:pPr>
      <w:rPr>
        <w:rFonts w:hint="default"/>
        <w:lang w:val="ru-RU" w:eastAsia="en-US" w:bidi="ar-SA"/>
      </w:rPr>
    </w:lvl>
    <w:lvl w:ilvl="6" w:tplc="8FBCA77E">
      <w:numFmt w:val="bullet"/>
      <w:lvlText w:val="•"/>
      <w:lvlJc w:val="left"/>
      <w:pPr>
        <w:ind w:left="7291" w:hanging="195"/>
      </w:pPr>
      <w:rPr>
        <w:rFonts w:hint="default"/>
        <w:lang w:val="ru-RU" w:eastAsia="en-US" w:bidi="ar-SA"/>
      </w:rPr>
    </w:lvl>
    <w:lvl w:ilvl="7" w:tplc="00344228">
      <w:numFmt w:val="bullet"/>
      <w:lvlText w:val="•"/>
      <w:lvlJc w:val="left"/>
      <w:pPr>
        <w:ind w:left="8220" w:hanging="195"/>
      </w:pPr>
      <w:rPr>
        <w:rFonts w:hint="default"/>
        <w:lang w:val="ru-RU" w:eastAsia="en-US" w:bidi="ar-SA"/>
      </w:rPr>
    </w:lvl>
    <w:lvl w:ilvl="8" w:tplc="5B683738">
      <w:numFmt w:val="bullet"/>
      <w:lvlText w:val="•"/>
      <w:lvlJc w:val="left"/>
      <w:pPr>
        <w:ind w:left="9149" w:hanging="195"/>
      </w:pPr>
      <w:rPr>
        <w:rFonts w:hint="default"/>
        <w:lang w:val="ru-RU" w:eastAsia="en-US" w:bidi="ar-SA"/>
      </w:rPr>
    </w:lvl>
  </w:abstractNum>
  <w:abstractNum w:abstractNumId="7">
    <w:nsid w:val="066E4E65"/>
    <w:multiLevelType w:val="hybridMultilevel"/>
    <w:tmpl w:val="BD840EEA"/>
    <w:lvl w:ilvl="0" w:tplc="9F120B52">
      <w:start w:val="1"/>
      <w:numFmt w:val="decimal"/>
      <w:lvlText w:val="%1"/>
      <w:lvlJc w:val="left"/>
      <w:pPr>
        <w:ind w:left="4087" w:hanging="648"/>
      </w:pPr>
      <w:rPr>
        <w:rFonts w:hint="default"/>
        <w:lang w:val="ru-RU" w:eastAsia="en-US" w:bidi="ar-SA"/>
      </w:rPr>
    </w:lvl>
    <w:lvl w:ilvl="1" w:tplc="CC24F92E">
      <w:numFmt w:val="none"/>
      <w:lvlText w:val=""/>
      <w:lvlJc w:val="left"/>
      <w:pPr>
        <w:tabs>
          <w:tab w:val="num" w:pos="360"/>
        </w:tabs>
      </w:pPr>
    </w:lvl>
    <w:lvl w:ilvl="2" w:tplc="F840364A">
      <w:numFmt w:val="none"/>
      <w:lvlText w:val=""/>
      <w:lvlJc w:val="left"/>
      <w:pPr>
        <w:tabs>
          <w:tab w:val="num" w:pos="360"/>
        </w:tabs>
      </w:pPr>
    </w:lvl>
    <w:lvl w:ilvl="3" w:tplc="02F2482A">
      <w:numFmt w:val="bullet"/>
      <w:lvlText w:val="•"/>
      <w:lvlJc w:val="left"/>
      <w:pPr>
        <w:ind w:left="6103" w:hanging="648"/>
      </w:pPr>
      <w:rPr>
        <w:rFonts w:hint="default"/>
        <w:lang w:val="ru-RU" w:eastAsia="en-US" w:bidi="ar-SA"/>
      </w:rPr>
    </w:lvl>
    <w:lvl w:ilvl="4" w:tplc="D22A1662">
      <w:numFmt w:val="bullet"/>
      <w:lvlText w:val="•"/>
      <w:lvlJc w:val="left"/>
      <w:pPr>
        <w:ind w:left="6778" w:hanging="648"/>
      </w:pPr>
      <w:rPr>
        <w:rFonts w:hint="default"/>
        <w:lang w:val="ru-RU" w:eastAsia="en-US" w:bidi="ar-SA"/>
      </w:rPr>
    </w:lvl>
    <w:lvl w:ilvl="5" w:tplc="24A4328E">
      <w:numFmt w:val="bullet"/>
      <w:lvlText w:val="•"/>
      <w:lvlJc w:val="left"/>
      <w:pPr>
        <w:ind w:left="7453" w:hanging="648"/>
      </w:pPr>
      <w:rPr>
        <w:rFonts w:hint="default"/>
        <w:lang w:val="ru-RU" w:eastAsia="en-US" w:bidi="ar-SA"/>
      </w:rPr>
    </w:lvl>
    <w:lvl w:ilvl="6" w:tplc="C2F4903E">
      <w:numFmt w:val="bullet"/>
      <w:lvlText w:val="•"/>
      <w:lvlJc w:val="left"/>
      <w:pPr>
        <w:ind w:left="8127" w:hanging="648"/>
      </w:pPr>
      <w:rPr>
        <w:rFonts w:hint="default"/>
        <w:lang w:val="ru-RU" w:eastAsia="en-US" w:bidi="ar-SA"/>
      </w:rPr>
    </w:lvl>
    <w:lvl w:ilvl="7" w:tplc="1B7CA986">
      <w:numFmt w:val="bullet"/>
      <w:lvlText w:val="•"/>
      <w:lvlJc w:val="left"/>
      <w:pPr>
        <w:ind w:left="8802" w:hanging="648"/>
      </w:pPr>
      <w:rPr>
        <w:rFonts w:hint="default"/>
        <w:lang w:val="ru-RU" w:eastAsia="en-US" w:bidi="ar-SA"/>
      </w:rPr>
    </w:lvl>
    <w:lvl w:ilvl="8" w:tplc="1B8E5A78">
      <w:numFmt w:val="bullet"/>
      <w:lvlText w:val="•"/>
      <w:lvlJc w:val="left"/>
      <w:pPr>
        <w:ind w:left="9477" w:hanging="648"/>
      </w:pPr>
      <w:rPr>
        <w:rFonts w:hint="default"/>
        <w:lang w:val="ru-RU" w:eastAsia="en-US" w:bidi="ar-SA"/>
      </w:rPr>
    </w:lvl>
  </w:abstractNum>
  <w:abstractNum w:abstractNumId="8">
    <w:nsid w:val="0694072F"/>
    <w:multiLevelType w:val="hybridMultilevel"/>
    <w:tmpl w:val="86282680"/>
    <w:lvl w:ilvl="0" w:tplc="82207D22">
      <w:numFmt w:val="bullet"/>
      <w:lvlText w:val="-"/>
      <w:lvlJc w:val="left"/>
      <w:pPr>
        <w:ind w:left="107" w:hanging="431"/>
      </w:pPr>
      <w:rPr>
        <w:rFonts w:ascii="Times New Roman" w:eastAsia="Times New Roman" w:hAnsi="Times New Roman" w:cs="Times New Roman" w:hint="default"/>
        <w:w w:val="99"/>
        <w:sz w:val="26"/>
        <w:szCs w:val="26"/>
        <w:lang w:val="ru-RU" w:eastAsia="en-US" w:bidi="ar-SA"/>
      </w:rPr>
    </w:lvl>
    <w:lvl w:ilvl="1" w:tplc="E642F6DE">
      <w:numFmt w:val="bullet"/>
      <w:lvlText w:val="•"/>
      <w:lvlJc w:val="left"/>
      <w:pPr>
        <w:ind w:left="641" w:hanging="431"/>
      </w:pPr>
      <w:rPr>
        <w:rFonts w:hint="default"/>
        <w:lang w:val="ru-RU" w:eastAsia="en-US" w:bidi="ar-SA"/>
      </w:rPr>
    </w:lvl>
    <w:lvl w:ilvl="2" w:tplc="4DEE04DC">
      <w:numFmt w:val="bullet"/>
      <w:lvlText w:val="•"/>
      <w:lvlJc w:val="left"/>
      <w:pPr>
        <w:ind w:left="1182" w:hanging="431"/>
      </w:pPr>
      <w:rPr>
        <w:rFonts w:hint="default"/>
        <w:lang w:val="ru-RU" w:eastAsia="en-US" w:bidi="ar-SA"/>
      </w:rPr>
    </w:lvl>
    <w:lvl w:ilvl="3" w:tplc="B03EC33C">
      <w:numFmt w:val="bullet"/>
      <w:lvlText w:val="•"/>
      <w:lvlJc w:val="left"/>
      <w:pPr>
        <w:ind w:left="1724" w:hanging="431"/>
      </w:pPr>
      <w:rPr>
        <w:rFonts w:hint="default"/>
        <w:lang w:val="ru-RU" w:eastAsia="en-US" w:bidi="ar-SA"/>
      </w:rPr>
    </w:lvl>
    <w:lvl w:ilvl="4" w:tplc="70026CA6">
      <w:numFmt w:val="bullet"/>
      <w:lvlText w:val="•"/>
      <w:lvlJc w:val="left"/>
      <w:pPr>
        <w:ind w:left="2265" w:hanging="431"/>
      </w:pPr>
      <w:rPr>
        <w:rFonts w:hint="default"/>
        <w:lang w:val="ru-RU" w:eastAsia="en-US" w:bidi="ar-SA"/>
      </w:rPr>
    </w:lvl>
    <w:lvl w:ilvl="5" w:tplc="8A765E14">
      <w:numFmt w:val="bullet"/>
      <w:lvlText w:val="•"/>
      <w:lvlJc w:val="left"/>
      <w:pPr>
        <w:ind w:left="2806" w:hanging="431"/>
      </w:pPr>
      <w:rPr>
        <w:rFonts w:hint="default"/>
        <w:lang w:val="ru-RU" w:eastAsia="en-US" w:bidi="ar-SA"/>
      </w:rPr>
    </w:lvl>
    <w:lvl w:ilvl="6" w:tplc="8C38D97C">
      <w:numFmt w:val="bullet"/>
      <w:lvlText w:val="•"/>
      <w:lvlJc w:val="left"/>
      <w:pPr>
        <w:ind w:left="3348" w:hanging="431"/>
      </w:pPr>
      <w:rPr>
        <w:rFonts w:hint="default"/>
        <w:lang w:val="ru-RU" w:eastAsia="en-US" w:bidi="ar-SA"/>
      </w:rPr>
    </w:lvl>
    <w:lvl w:ilvl="7" w:tplc="122809DA">
      <w:numFmt w:val="bullet"/>
      <w:lvlText w:val="•"/>
      <w:lvlJc w:val="left"/>
      <w:pPr>
        <w:ind w:left="3889" w:hanging="431"/>
      </w:pPr>
      <w:rPr>
        <w:rFonts w:hint="default"/>
        <w:lang w:val="ru-RU" w:eastAsia="en-US" w:bidi="ar-SA"/>
      </w:rPr>
    </w:lvl>
    <w:lvl w:ilvl="8" w:tplc="70D0627E">
      <w:numFmt w:val="bullet"/>
      <w:lvlText w:val="•"/>
      <w:lvlJc w:val="left"/>
      <w:pPr>
        <w:ind w:left="4430" w:hanging="431"/>
      </w:pPr>
      <w:rPr>
        <w:rFonts w:hint="default"/>
        <w:lang w:val="ru-RU" w:eastAsia="en-US" w:bidi="ar-SA"/>
      </w:rPr>
    </w:lvl>
  </w:abstractNum>
  <w:abstractNum w:abstractNumId="9">
    <w:nsid w:val="06E95A1A"/>
    <w:multiLevelType w:val="hybridMultilevel"/>
    <w:tmpl w:val="BD945A46"/>
    <w:lvl w:ilvl="0" w:tplc="CA12AF7C">
      <w:start w:val="3"/>
      <w:numFmt w:val="decimal"/>
      <w:lvlText w:val="%1."/>
      <w:lvlJc w:val="left"/>
      <w:pPr>
        <w:ind w:left="108" w:hanging="196"/>
      </w:pPr>
      <w:rPr>
        <w:rFonts w:ascii="Times New Roman" w:eastAsia="Times New Roman" w:hAnsi="Times New Roman" w:cs="Times New Roman" w:hint="default"/>
        <w:w w:val="99"/>
        <w:sz w:val="24"/>
        <w:szCs w:val="24"/>
        <w:lang w:val="ru-RU" w:eastAsia="en-US" w:bidi="ar-SA"/>
      </w:rPr>
    </w:lvl>
    <w:lvl w:ilvl="1" w:tplc="987E9EB8">
      <w:numFmt w:val="bullet"/>
      <w:lvlText w:val="•"/>
      <w:lvlJc w:val="left"/>
      <w:pPr>
        <w:ind w:left="418" w:hanging="196"/>
      </w:pPr>
      <w:rPr>
        <w:rFonts w:hint="default"/>
        <w:lang w:val="ru-RU" w:eastAsia="en-US" w:bidi="ar-SA"/>
      </w:rPr>
    </w:lvl>
    <w:lvl w:ilvl="2" w:tplc="83CED8BE">
      <w:numFmt w:val="bullet"/>
      <w:lvlText w:val="•"/>
      <w:lvlJc w:val="left"/>
      <w:pPr>
        <w:ind w:left="736" w:hanging="196"/>
      </w:pPr>
      <w:rPr>
        <w:rFonts w:hint="default"/>
        <w:lang w:val="ru-RU" w:eastAsia="en-US" w:bidi="ar-SA"/>
      </w:rPr>
    </w:lvl>
    <w:lvl w:ilvl="3" w:tplc="A164E19E">
      <w:numFmt w:val="bullet"/>
      <w:lvlText w:val="•"/>
      <w:lvlJc w:val="left"/>
      <w:pPr>
        <w:ind w:left="1054" w:hanging="196"/>
      </w:pPr>
      <w:rPr>
        <w:rFonts w:hint="default"/>
        <w:lang w:val="ru-RU" w:eastAsia="en-US" w:bidi="ar-SA"/>
      </w:rPr>
    </w:lvl>
    <w:lvl w:ilvl="4" w:tplc="F9480102">
      <w:numFmt w:val="bullet"/>
      <w:lvlText w:val="•"/>
      <w:lvlJc w:val="left"/>
      <w:pPr>
        <w:ind w:left="1372" w:hanging="196"/>
      </w:pPr>
      <w:rPr>
        <w:rFonts w:hint="default"/>
        <w:lang w:val="ru-RU" w:eastAsia="en-US" w:bidi="ar-SA"/>
      </w:rPr>
    </w:lvl>
    <w:lvl w:ilvl="5" w:tplc="23A27F68">
      <w:numFmt w:val="bullet"/>
      <w:lvlText w:val="•"/>
      <w:lvlJc w:val="left"/>
      <w:pPr>
        <w:ind w:left="1690" w:hanging="196"/>
      </w:pPr>
      <w:rPr>
        <w:rFonts w:hint="default"/>
        <w:lang w:val="ru-RU" w:eastAsia="en-US" w:bidi="ar-SA"/>
      </w:rPr>
    </w:lvl>
    <w:lvl w:ilvl="6" w:tplc="3BC2FBE6">
      <w:numFmt w:val="bullet"/>
      <w:lvlText w:val="•"/>
      <w:lvlJc w:val="left"/>
      <w:pPr>
        <w:ind w:left="2008" w:hanging="196"/>
      </w:pPr>
      <w:rPr>
        <w:rFonts w:hint="default"/>
        <w:lang w:val="ru-RU" w:eastAsia="en-US" w:bidi="ar-SA"/>
      </w:rPr>
    </w:lvl>
    <w:lvl w:ilvl="7" w:tplc="43D0D29C">
      <w:numFmt w:val="bullet"/>
      <w:lvlText w:val="•"/>
      <w:lvlJc w:val="left"/>
      <w:pPr>
        <w:ind w:left="2326" w:hanging="196"/>
      </w:pPr>
      <w:rPr>
        <w:rFonts w:hint="default"/>
        <w:lang w:val="ru-RU" w:eastAsia="en-US" w:bidi="ar-SA"/>
      </w:rPr>
    </w:lvl>
    <w:lvl w:ilvl="8" w:tplc="2C841718">
      <w:numFmt w:val="bullet"/>
      <w:lvlText w:val="•"/>
      <w:lvlJc w:val="left"/>
      <w:pPr>
        <w:ind w:left="2644" w:hanging="196"/>
      </w:pPr>
      <w:rPr>
        <w:rFonts w:hint="default"/>
        <w:lang w:val="ru-RU" w:eastAsia="en-US" w:bidi="ar-SA"/>
      </w:rPr>
    </w:lvl>
  </w:abstractNum>
  <w:abstractNum w:abstractNumId="10">
    <w:nsid w:val="075F04AC"/>
    <w:multiLevelType w:val="hybridMultilevel"/>
    <w:tmpl w:val="D05A868A"/>
    <w:lvl w:ilvl="0" w:tplc="CCDCB862">
      <w:start w:val="7"/>
      <w:numFmt w:val="decimal"/>
      <w:lvlText w:val="%1."/>
      <w:lvlJc w:val="left"/>
      <w:pPr>
        <w:ind w:left="1011" w:hanging="196"/>
      </w:pPr>
      <w:rPr>
        <w:rFonts w:ascii="Times New Roman" w:eastAsia="Times New Roman" w:hAnsi="Times New Roman" w:cs="Times New Roman" w:hint="default"/>
        <w:w w:val="99"/>
        <w:sz w:val="24"/>
        <w:szCs w:val="24"/>
        <w:lang w:val="ru-RU" w:eastAsia="en-US" w:bidi="ar-SA"/>
      </w:rPr>
    </w:lvl>
    <w:lvl w:ilvl="1" w:tplc="14E26AC2">
      <w:numFmt w:val="bullet"/>
      <w:lvlText w:val="•"/>
      <w:lvlJc w:val="left"/>
      <w:pPr>
        <w:ind w:left="1223" w:hanging="196"/>
      </w:pPr>
      <w:rPr>
        <w:rFonts w:hint="default"/>
        <w:lang w:val="ru-RU" w:eastAsia="en-US" w:bidi="ar-SA"/>
      </w:rPr>
    </w:lvl>
    <w:lvl w:ilvl="2" w:tplc="EC3A0C0A">
      <w:numFmt w:val="bullet"/>
      <w:lvlText w:val="•"/>
      <w:lvlJc w:val="left"/>
      <w:pPr>
        <w:ind w:left="1427" w:hanging="196"/>
      </w:pPr>
      <w:rPr>
        <w:rFonts w:hint="default"/>
        <w:lang w:val="ru-RU" w:eastAsia="en-US" w:bidi="ar-SA"/>
      </w:rPr>
    </w:lvl>
    <w:lvl w:ilvl="3" w:tplc="4C92ED02">
      <w:numFmt w:val="bullet"/>
      <w:lvlText w:val="•"/>
      <w:lvlJc w:val="left"/>
      <w:pPr>
        <w:ind w:left="1630" w:hanging="196"/>
      </w:pPr>
      <w:rPr>
        <w:rFonts w:hint="default"/>
        <w:lang w:val="ru-RU" w:eastAsia="en-US" w:bidi="ar-SA"/>
      </w:rPr>
    </w:lvl>
    <w:lvl w:ilvl="4" w:tplc="290296FA">
      <w:numFmt w:val="bullet"/>
      <w:lvlText w:val="•"/>
      <w:lvlJc w:val="left"/>
      <w:pPr>
        <w:ind w:left="1834" w:hanging="196"/>
      </w:pPr>
      <w:rPr>
        <w:rFonts w:hint="default"/>
        <w:lang w:val="ru-RU" w:eastAsia="en-US" w:bidi="ar-SA"/>
      </w:rPr>
    </w:lvl>
    <w:lvl w:ilvl="5" w:tplc="6B727980">
      <w:numFmt w:val="bullet"/>
      <w:lvlText w:val="•"/>
      <w:lvlJc w:val="left"/>
      <w:pPr>
        <w:ind w:left="2037" w:hanging="196"/>
      </w:pPr>
      <w:rPr>
        <w:rFonts w:hint="default"/>
        <w:lang w:val="ru-RU" w:eastAsia="en-US" w:bidi="ar-SA"/>
      </w:rPr>
    </w:lvl>
    <w:lvl w:ilvl="6" w:tplc="90822CAC">
      <w:numFmt w:val="bullet"/>
      <w:lvlText w:val="•"/>
      <w:lvlJc w:val="left"/>
      <w:pPr>
        <w:ind w:left="2241" w:hanging="196"/>
      </w:pPr>
      <w:rPr>
        <w:rFonts w:hint="default"/>
        <w:lang w:val="ru-RU" w:eastAsia="en-US" w:bidi="ar-SA"/>
      </w:rPr>
    </w:lvl>
    <w:lvl w:ilvl="7" w:tplc="42D2EB32">
      <w:numFmt w:val="bullet"/>
      <w:lvlText w:val="•"/>
      <w:lvlJc w:val="left"/>
      <w:pPr>
        <w:ind w:left="2444" w:hanging="196"/>
      </w:pPr>
      <w:rPr>
        <w:rFonts w:hint="default"/>
        <w:lang w:val="ru-RU" w:eastAsia="en-US" w:bidi="ar-SA"/>
      </w:rPr>
    </w:lvl>
    <w:lvl w:ilvl="8" w:tplc="65ECA610">
      <w:numFmt w:val="bullet"/>
      <w:lvlText w:val="•"/>
      <w:lvlJc w:val="left"/>
      <w:pPr>
        <w:ind w:left="2648" w:hanging="196"/>
      </w:pPr>
      <w:rPr>
        <w:rFonts w:hint="default"/>
        <w:lang w:val="ru-RU" w:eastAsia="en-US" w:bidi="ar-SA"/>
      </w:rPr>
    </w:lvl>
  </w:abstractNum>
  <w:abstractNum w:abstractNumId="11">
    <w:nsid w:val="07A02E2E"/>
    <w:multiLevelType w:val="hybridMultilevel"/>
    <w:tmpl w:val="A348AD6A"/>
    <w:lvl w:ilvl="0" w:tplc="66B222B0">
      <w:start w:val="2"/>
      <w:numFmt w:val="decimal"/>
      <w:lvlText w:val="%1"/>
      <w:lvlJc w:val="left"/>
      <w:pPr>
        <w:ind w:left="1724" w:hanging="195"/>
      </w:pPr>
      <w:rPr>
        <w:rFonts w:ascii="Times New Roman" w:eastAsia="Times New Roman" w:hAnsi="Times New Roman" w:cs="Times New Roman" w:hint="default"/>
        <w:b/>
        <w:bCs/>
        <w:w w:val="99"/>
        <w:sz w:val="26"/>
        <w:szCs w:val="26"/>
        <w:lang w:val="ru-RU" w:eastAsia="en-US" w:bidi="ar-SA"/>
      </w:rPr>
    </w:lvl>
    <w:lvl w:ilvl="1" w:tplc="296C775C">
      <w:numFmt w:val="bullet"/>
      <w:lvlText w:val="•"/>
      <w:lvlJc w:val="left"/>
      <w:pPr>
        <w:ind w:left="2648" w:hanging="195"/>
      </w:pPr>
      <w:rPr>
        <w:rFonts w:hint="default"/>
        <w:lang w:val="ru-RU" w:eastAsia="en-US" w:bidi="ar-SA"/>
      </w:rPr>
    </w:lvl>
    <w:lvl w:ilvl="2" w:tplc="6D7EE50E">
      <w:numFmt w:val="bullet"/>
      <w:lvlText w:val="•"/>
      <w:lvlJc w:val="left"/>
      <w:pPr>
        <w:ind w:left="3577" w:hanging="195"/>
      </w:pPr>
      <w:rPr>
        <w:rFonts w:hint="default"/>
        <w:lang w:val="ru-RU" w:eastAsia="en-US" w:bidi="ar-SA"/>
      </w:rPr>
    </w:lvl>
    <w:lvl w:ilvl="3" w:tplc="E392F41E">
      <w:numFmt w:val="bullet"/>
      <w:lvlText w:val="•"/>
      <w:lvlJc w:val="left"/>
      <w:pPr>
        <w:ind w:left="4505" w:hanging="195"/>
      </w:pPr>
      <w:rPr>
        <w:rFonts w:hint="default"/>
        <w:lang w:val="ru-RU" w:eastAsia="en-US" w:bidi="ar-SA"/>
      </w:rPr>
    </w:lvl>
    <w:lvl w:ilvl="4" w:tplc="ED429B7E">
      <w:numFmt w:val="bullet"/>
      <w:lvlText w:val="•"/>
      <w:lvlJc w:val="left"/>
      <w:pPr>
        <w:ind w:left="5434" w:hanging="195"/>
      </w:pPr>
      <w:rPr>
        <w:rFonts w:hint="default"/>
        <w:lang w:val="ru-RU" w:eastAsia="en-US" w:bidi="ar-SA"/>
      </w:rPr>
    </w:lvl>
    <w:lvl w:ilvl="5" w:tplc="B7829590">
      <w:numFmt w:val="bullet"/>
      <w:lvlText w:val="•"/>
      <w:lvlJc w:val="left"/>
      <w:pPr>
        <w:ind w:left="6363" w:hanging="195"/>
      </w:pPr>
      <w:rPr>
        <w:rFonts w:hint="default"/>
        <w:lang w:val="ru-RU" w:eastAsia="en-US" w:bidi="ar-SA"/>
      </w:rPr>
    </w:lvl>
    <w:lvl w:ilvl="6" w:tplc="4B242156">
      <w:numFmt w:val="bullet"/>
      <w:lvlText w:val="•"/>
      <w:lvlJc w:val="left"/>
      <w:pPr>
        <w:ind w:left="7291" w:hanging="195"/>
      </w:pPr>
      <w:rPr>
        <w:rFonts w:hint="default"/>
        <w:lang w:val="ru-RU" w:eastAsia="en-US" w:bidi="ar-SA"/>
      </w:rPr>
    </w:lvl>
    <w:lvl w:ilvl="7" w:tplc="21341B02">
      <w:numFmt w:val="bullet"/>
      <w:lvlText w:val="•"/>
      <w:lvlJc w:val="left"/>
      <w:pPr>
        <w:ind w:left="8220" w:hanging="195"/>
      </w:pPr>
      <w:rPr>
        <w:rFonts w:hint="default"/>
        <w:lang w:val="ru-RU" w:eastAsia="en-US" w:bidi="ar-SA"/>
      </w:rPr>
    </w:lvl>
    <w:lvl w:ilvl="8" w:tplc="6AE2D5B0">
      <w:numFmt w:val="bullet"/>
      <w:lvlText w:val="•"/>
      <w:lvlJc w:val="left"/>
      <w:pPr>
        <w:ind w:left="9149" w:hanging="195"/>
      </w:pPr>
      <w:rPr>
        <w:rFonts w:hint="default"/>
        <w:lang w:val="ru-RU" w:eastAsia="en-US" w:bidi="ar-SA"/>
      </w:rPr>
    </w:lvl>
  </w:abstractNum>
  <w:abstractNum w:abstractNumId="12">
    <w:nsid w:val="08DB5DD6"/>
    <w:multiLevelType w:val="multilevel"/>
    <w:tmpl w:val="575E0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8FA006D"/>
    <w:multiLevelType w:val="hybridMultilevel"/>
    <w:tmpl w:val="0660F1D2"/>
    <w:lvl w:ilvl="0" w:tplc="BDD2ACF4">
      <w:numFmt w:val="bullet"/>
      <w:lvlText w:val="-"/>
      <w:lvlJc w:val="left"/>
      <w:pPr>
        <w:ind w:left="158" w:hanging="152"/>
      </w:pPr>
      <w:rPr>
        <w:rFonts w:ascii="Times New Roman" w:eastAsia="Times New Roman" w:hAnsi="Times New Roman" w:cs="Times New Roman" w:hint="default"/>
        <w:w w:val="99"/>
        <w:sz w:val="26"/>
        <w:szCs w:val="26"/>
        <w:lang w:val="ru-RU" w:eastAsia="en-US" w:bidi="ar-SA"/>
      </w:rPr>
    </w:lvl>
    <w:lvl w:ilvl="1" w:tplc="7FAC8A54">
      <w:numFmt w:val="bullet"/>
      <w:lvlText w:val="•"/>
      <w:lvlJc w:val="left"/>
      <w:pPr>
        <w:ind w:left="1307" w:hanging="152"/>
      </w:pPr>
      <w:rPr>
        <w:rFonts w:hint="default"/>
        <w:lang w:val="ru-RU" w:eastAsia="en-US" w:bidi="ar-SA"/>
      </w:rPr>
    </w:lvl>
    <w:lvl w:ilvl="2" w:tplc="3F1A2712">
      <w:numFmt w:val="bullet"/>
      <w:lvlText w:val="•"/>
      <w:lvlJc w:val="left"/>
      <w:pPr>
        <w:ind w:left="2454" w:hanging="152"/>
      </w:pPr>
      <w:rPr>
        <w:rFonts w:hint="default"/>
        <w:lang w:val="ru-RU" w:eastAsia="en-US" w:bidi="ar-SA"/>
      </w:rPr>
    </w:lvl>
    <w:lvl w:ilvl="3" w:tplc="69C055A2">
      <w:numFmt w:val="bullet"/>
      <w:lvlText w:val="•"/>
      <w:lvlJc w:val="left"/>
      <w:pPr>
        <w:ind w:left="3601" w:hanging="152"/>
      </w:pPr>
      <w:rPr>
        <w:rFonts w:hint="default"/>
        <w:lang w:val="ru-RU" w:eastAsia="en-US" w:bidi="ar-SA"/>
      </w:rPr>
    </w:lvl>
    <w:lvl w:ilvl="4" w:tplc="A178E9BC">
      <w:numFmt w:val="bullet"/>
      <w:lvlText w:val="•"/>
      <w:lvlJc w:val="left"/>
      <w:pPr>
        <w:ind w:left="4748" w:hanging="152"/>
      </w:pPr>
      <w:rPr>
        <w:rFonts w:hint="default"/>
        <w:lang w:val="ru-RU" w:eastAsia="en-US" w:bidi="ar-SA"/>
      </w:rPr>
    </w:lvl>
    <w:lvl w:ilvl="5" w:tplc="6F965D8A">
      <w:numFmt w:val="bullet"/>
      <w:lvlText w:val="•"/>
      <w:lvlJc w:val="left"/>
      <w:pPr>
        <w:ind w:left="5896" w:hanging="152"/>
      </w:pPr>
      <w:rPr>
        <w:rFonts w:hint="default"/>
        <w:lang w:val="ru-RU" w:eastAsia="en-US" w:bidi="ar-SA"/>
      </w:rPr>
    </w:lvl>
    <w:lvl w:ilvl="6" w:tplc="DA90592A">
      <w:numFmt w:val="bullet"/>
      <w:lvlText w:val="•"/>
      <w:lvlJc w:val="left"/>
      <w:pPr>
        <w:ind w:left="7043" w:hanging="152"/>
      </w:pPr>
      <w:rPr>
        <w:rFonts w:hint="default"/>
        <w:lang w:val="ru-RU" w:eastAsia="en-US" w:bidi="ar-SA"/>
      </w:rPr>
    </w:lvl>
    <w:lvl w:ilvl="7" w:tplc="1D70C126">
      <w:numFmt w:val="bullet"/>
      <w:lvlText w:val="•"/>
      <w:lvlJc w:val="left"/>
      <w:pPr>
        <w:ind w:left="8190" w:hanging="152"/>
      </w:pPr>
      <w:rPr>
        <w:rFonts w:hint="default"/>
        <w:lang w:val="ru-RU" w:eastAsia="en-US" w:bidi="ar-SA"/>
      </w:rPr>
    </w:lvl>
    <w:lvl w:ilvl="8" w:tplc="75744ED2">
      <w:numFmt w:val="bullet"/>
      <w:lvlText w:val="•"/>
      <w:lvlJc w:val="left"/>
      <w:pPr>
        <w:ind w:left="9337" w:hanging="152"/>
      </w:pPr>
      <w:rPr>
        <w:rFonts w:hint="default"/>
        <w:lang w:val="ru-RU" w:eastAsia="en-US" w:bidi="ar-SA"/>
      </w:rPr>
    </w:lvl>
  </w:abstractNum>
  <w:abstractNum w:abstractNumId="14">
    <w:nsid w:val="0A5102A1"/>
    <w:multiLevelType w:val="multilevel"/>
    <w:tmpl w:val="F296093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5">
    <w:nsid w:val="0AA9147D"/>
    <w:multiLevelType w:val="hybridMultilevel"/>
    <w:tmpl w:val="6512D322"/>
    <w:lvl w:ilvl="0" w:tplc="7C7E8B7A">
      <w:start w:val="1"/>
      <w:numFmt w:val="decimal"/>
      <w:lvlText w:val="%1."/>
      <w:lvlJc w:val="left"/>
      <w:pPr>
        <w:ind w:left="108" w:hanging="744"/>
      </w:pPr>
      <w:rPr>
        <w:rFonts w:ascii="Times New Roman" w:eastAsia="Times New Roman" w:hAnsi="Times New Roman" w:cs="Times New Roman" w:hint="default"/>
        <w:w w:val="99"/>
        <w:sz w:val="26"/>
        <w:szCs w:val="26"/>
        <w:lang w:val="ru-RU" w:eastAsia="en-US" w:bidi="ar-SA"/>
      </w:rPr>
    </w:lvl>
    <w:lvl w:ilvl="1" w:tplc="468CD246">
      <w:numFmt w:val="bullet"/>
      <w:lvlText w:val="•"/>
      <w:lvlJc w:val="left"/>
      <w:pPr>
        <w:ind w:left="406" w:hanging="744"/>
      </w:pPr>
      <w:rPr>
        <w:rFonts w:hint="default"/>
        <w:lang w:val="ru-RU" w:eastAsia="en-US" w:bidi="ar-SA"/>
      </w:rPr>
    </w:lvl>
    <w:lvl w:ilvl="2" w:tplc="68586770">
      <w:numFmt w:val="bullet"/>
      <w:lvlText w:val="•"/>
      <w:lvlJc w:val="left"/>
      <w:pPr>
        <w:ind w:left="712" w:hanging="744"/>
      </w:pPr>
      <w:rPr>
        <w:rFonts w:hint="default"/>
        <w:lang w:val="ru-RU" w:eastAsia="en-US" w:bidi="ar-SA"/>
      </w:rPr>
    </w:lvl>
    <w:lvl w:ilvl="3" w:tplc="913E9678">
      <w:numFmt w:val="bullet"/>
      <w:lvlText w:val="•"/>
      <w:lvlJc w:val="left"/>
      <w:pPr>
        <w:ind w:left="1018" w:hanging="744"/>
      </w:pPr>
      <w:rPr>
        <w:rFonts w:hint="default"/>
        <w:lang w:val="ru-RU" w:eastAsia="en-US" w:bidi="ar-SA"/>
      </w:rPr>
    </w:lvl>
    <w:lvl w:ilvl="4" w:tplc="E7881252">
      <w:numFmt w:val="bullet"/>
      <w:lvlText w:val="•"/>
      <w:lvlJc w:val="left"/>
      <w:pPr>
        <w:ind w:left="1324" w:hanging="744"/>
      </w:pPr>
      <w:rPr>
        <w:rFonts w:hint="default"/>
        <w:lang w:val="ru-RU" w:eastAsia="en-US" w:bidi="ar-SA"/>
      </w:rPr>
    </w:lvl>
    <w:lvl w:ilvl="5" w:tplc="18689A22">
      <w:numFmt w:val="bullet"/>
      <w:lvlText w:val="•"/>
      <w:lvlJc w:val="left"/>
      <w:pPr>
        <w:ind w:left="1630" w:hanging="744"/>
      </w:pPr>
      <w:rPr>
        <w:rFonts w:hint="default"/>
        <w:lang w:val="ru-RU" w:eastAsia="en-US" w:bidi="ar-SA"/>
      </w:rPr>
    </w:lvl>
    <w:lvl w:ilvl="6" w:tplc="9D80E170">
      <w:numFmt w:val="bullet"/>
      <w:lvlText w:val="•"/>
      <w:lvlJc w:val="left"/>
      <w:pPr>
        <w:ind w:left="1936" w:hanging="744"/>
      </w:pPr>
      <w:rPr>
        <w:rFonts w:hint="default"/>
        <w:lang w:val="ru-RU" w:eastAsia="en-US" w:bidi="ar-SA"/>
      </w:rPr>
    </w:lvl>
    <w:lvl w:ilvl="7" w:tplc="143A5E40">
      <w:numFmt w:val="bullet"/>
      <w:lvlText w:val="•"/>
      <w:lvlJc w:val="left"/>
      <w:pPr>
        <w:ind w:left="2242" w:hanging="744"/>
      </w:pPr>
      <w:rPr>
        <w:rFonts w:hint="default"/>
        <w:lang w:val="ru-RU" w:eastAsia="en-US" w:bidi="ar-SA"/>
      </w:rPr>
    </w:lvl>
    <w:lvl w:ilvl="8" w:tplc="28D4C482">
      <w:numFmt w:val="bullet"/>
      <w:lvlText w:val="•"/>
      <w:lvlJc w:val="left"/>
      <w:pPr>
        <w:ind w:left="2548" w:hanging="744"/>
      </w:pPr>
      <w:rPr>
        <w:rFonts w:hint="default"/>
        <w:lang w:val="ru-RU" w:eastAsia="en-US" w:bidi="ar-SA"/>
      </w:rPr>
    </w:lvl>
  </w:abstractNum>
  <w:abstractNum w:abstractNumId="16">
    <w:nsid w:val="0AED500E"/>
    <w:multiLevelType w:val="hybridMultilevel"/>
    <w:tmpl w:val="F4F2A5CC"/>
    <w:lvl w:ilvl="0" w:tplc="3312AECA">
      <w:numFmt w:val="bullet"/>
      <w:lvlText w:val="—"/>
      <w:lvlJc w:val="left"/>
      <w:pPr>
        <w:ind w:left="1146" w:hanging="324"/>
      </w:pPr>
      <w:rPr>
        <w:rFonts w:ascii="Times New Roman" w:eastAsia="Times New Roman" w:hAnsi="Times New Roman" w:cs="Times New Roman" w:hint="default"/>
        <w:w w:val="99"/>
        <w:sz w:val="26"/>
        <w:szCs w:val="26"/>
        <w:lang w:val="ru-RU" w:eastAsia="en-US" w:bidi="ar-SA"/>
      </w:rPr>
    </w:lvl>
    <w:lvl w:ilvl="1" w:tplc="1A6050A4">
      <w:numFmt w:val="bullet"/>
      <w:lvlText w:val="—"/>
      <w:lvlJc w:val="left"/>
      <w:pPr>
        <w:ind w:left="822" w:hanging="456"/>
      </w:pPr>
      <w:rPr>
        <w:rFonts w:ascii="Times New Roman" w:eastAsia="Times New Roman" w:hAnsi="Times New Roman" w:cs="Times New Roman" w:hint="default"/>
        <w:w w:val="99"/>
        <w:sz w:val="26"/>
        <w:szCs w:val="26"/>
        <w:lang w:val="ru-RU" w:eastAsia="en-US" w:bidi="ar-SA"/>
      </w:rPr>
    </w:lvl>
    <w:lvl w:ilvl="2" w:tplc="198E9A68">
      <w:numFmt w:val="bullet"/>
      <w:lvlText w:val="•"/>
      <w:lvlJc w:val="left"/>
      <w:pPr>
        <w:ind w:left="2236" w:hanging="456"/>
      </w:pPr>
      <w:rPr>
        <w:rFonts w:hint="default"/>
        <w:lang w:val="ru-RU" w:eastAsia="en-US" w:bidi="ar-SA"/>
      </w:rPr>
    </w:lvl>
    <w:lvl w:ilvl="3" w:tplc="2D3C9C34">
      <w:numFmt w:val="bullet"/>
      <w:lvlText w:val="•"/>
      <w:lvlJc w:val="left"/>
      <w:pPr>
        <w:ind w:left="3332" w:hanging="456"/>
      </w:pPr>
      <w:rPr>
        <w:rFonts w:hint="default"/>
        <w:lang w:val="ru-RU" w:eastAsia="en-US" w:bidi="ar-SA"/>
      </w:rPr>
    </w:lvl>
    <w:lvl w:ilvl="4" w:tplc="05C6DA98">
      <w:numFmt w:val="bullet"/>
      <w:lvlText w:val="•"/>
      <w:lvlJc w:val="left"/>
      <w:pPr>
        <w:ind w:left="4428" w:hanging="456"/>
      </w:pPr>
      <w:rPr>
        <w:rFonts w:hint="default"/>
        <w:lang w:val="ru-RU" w:eastAsia="en-US" w:bidi="ar-SA"/>
      </w:rPr>
    </w:lvl>
    <w:lvl w:ilvl="5" w:tplc="B67E831C">
      <w:numFmt w:val="bullet"/>
      <w:lvlText w:val="•"/>
      <w:lvlJc w:val="left"/>
      <w:pPr>
        <w:ind w:left="5525" w:hanging="456"/>
      </w:pPr>
      <w:rPr>
        <w:rFonts w:hint="default"/>
        <w:lang w:val="ru-RU" w:eastAsia="en-US" w:bidi="ar-SA"/>
      </w:rPr>
    </w:lvl>
    <w:lvl w:ilvl="6" w:tplc="3C3630EA">
      <w:numFmt w:val="bullet"/>
      <w:lvlText w:val="•"/>
      <w:lvlJc w:val="left"/>
      <w:pPr>
        <w:ind w:left="6621" w:hanging="456"/>
      </w:pPr>
      <w:rPr>
        <w:rFonts w:hint="default"/>
        <w:lang w:val="ru-RU" w:eastAsia="en-US" w:bidi="ar-SA"/>
      </w:rPr>
    </w:lvl>
    <w:lvl w:ilvl="7" w:tplc="C6A6407C">
      <w:numFmt w:val="bullet"/>
      <w:lvlText w:val="•"/>
      <w:lvlJc w:val="left"/>
      <w:pPr>
        <w:ind w:left="7717" w:hanging="456"/>
      </w:pPr>
      <w:rPr>
        <w:rFonts w:hint="default"/>
        <w:lang w:val="ru-RU" w:eastAsia="en-US" w:bidi="ar-SA"/>
      </w:rPr>
    </w:lvl>
    <w:lvl w:ilvl="8" w:tplc="4EC8CCAA">
      <w:numFmt w:val="bullet"/>
      <w:lvlText w:val="•"/>
      <w:lvlJc w:val="left"/>
      <w:pPr>
        <w:ind w:left="8813" w:hanging="456"/>
      </w:pPr>
      <w:rPr>
        <w:rFonts w:hint="default"/>
        <w:lang w:val="ru-RU" w:eastAsia="en-US" w:bidi="ar-SA"/>
      </w:rPr>
    </w:lvl>
  </w:abstractNum>
  <w:abstractNum w:abstractNumId="17">
    <w:nsid w:val="0B945C85"/>
    <w:multiLevelType w:val="hybridMultilevel"/>
    <w:tmpl w:val="51325D50"/>
    <w:lvl w:ilvl="0" w:tplc="328445FC">
      <w:start w:val="1"/>
      <w:numFmt w:val="decimal"/>
      <w:lvlText w:val="%1."/>
      <w:lvlJc w:val="left"/>
      <w:pPr>
        <w:ind w:left="108" w:hanging="196"/>
      </w:pPr>
      <w:rPr>
        <w:rFonts w:ascii="Times New Roman" w:eastAsia="Times New Roman" w:hAnsi="Times New Roman" w:cs="Times New Roman" w:hint="default"/>
        <w:w w:val="99"/>
        <w:sz w:val="24"/>
        <w:szCs w:val="24"/>
        <w:lang w:val="ru-RU" w:eastAsia="en-US" w:bidi="ar-SA"/>
      </w:rPr>
    </w:lvl>
    <w:lvl w:ilvl="1" w:tplc="492ED310">
      <w:numFmt w:val="bullet"/>
      <w:lvlText w:val="•"/>
      <w:lvlJc w:val="left"/>
      <w:pPr>
        <w:ind w:left="406" w:hanging="196"/>
      </w:pPr>
      <w:rPr>
        <w:rFonts w:hint="default"/>
        <w:lang w:val="ru-RU" w:eastAsia="en-US" w:bidi="ar-SA"/>
      </w:rPr>
    </w:lvl>
    <w:lvl w:ilvl="2" w:tplc="8D347FFC">
      <w:numFmt w:val="bullet"/>
      <w:lvlText w:val="•"/>
      <w:lvlJc w:val="left"/>
      <w:pPr>
        <w:ind w:left="712" w:hanging="196"/>
      </w:pPr>
      <w:rPr>
        <w:rFonts w:hint="default"/>
        <w:lang w:val="ru-RU" w:eastAsia="en-US" w:bidi="ar-SA"/>
      </w:rPr>
    </w:lvl>
    <w:lvl w:ilvl="3" w:tplc="50589D08">
      <w:numFmt w:val="bullet"/>
      <w:lvlText w:val="•"/>
      <w:lvlJc w:val="left"/>
      <w:pPr>
        <w:ind w:left="1018" w:hanging="196"/>
      </w:pPr>
      <w:rPr>
        <w:rFonts w:hint="default"/>
        <w:lang w:val="ru-RU" w:eastAsia="en-US" w:bidi="ar-SA"/>
      </w:rPr>
    </w:lvl>
    <w:lvl w:ilvl="4" w:tplc="A7BC4FCC">
      <w:numFmt w:val="bullet"/>
      <w:lvlText w:val="•"/>
      <w:lvlJc w:val="left"/>
      <w:pPr>
        <w:ind w:left="1324" w:hanging="196"/>
      </w:pPr>
      <w:rPr>
        <w:rFonts w:hint="default"/>
        <w:lang w:val="ru-RU" w:eastAsia="en-US" w:bidi="ar-SA"/>
      </w:rPr>
    </w:lvl>
    <w:lvl w:ilvl="5" w:tplc="CDA00B04">
      <w:numFmt w:val="bullet"/>
      <w:lvlText w:val="•"/>
      <w:lvlJc w:val="left"/>
      <w:pPr>
        <w:ind w:left="1630" w:hanging="196"/>
      </w:pPr>
      <w:rPr>
        <w:rFonts w:hint="default"/>
        <w:lang w:val="ru-RU" w:eastAsia="en-US" w:bidi="ar-SA"/>
      </w:rPr>
    </w:lvl>
    <w:lvl w:ilvl="6" w:tplc="E2C2CC0E">
      <w:numFmt w:val="bullet"/>
      <w:lvlText w:val="•"/>
      <w:lvlJc w:val="left"/>
      <w:pPr>
        <w:ind w:left="1936" w:hanging="196"/>
      </w:pPr>
      <w:rPr>
        <w:rFonts w:hint="default"/>
        <w:lang w:val="ru-RU" w:eastAsia="en-US" w:bidi="ar-SA"/>
      </w:rPr>
    </w:lvl>
    <w:lvl w:ilvl="7" w:tplc="B36265A0">
      <w:numFmt w:val="bullet"/>
      <w:lvlText w:val="•"/>
      <w:lvlJc w:val="left"/>
      <w:pPr>
        <w:ind w:left="2242" w:hanging="196"/>
      </w:pPr>
      <w:rPr>
        <w:rFonts w:hint="default"/>
        <w:lang w:val="ru-RU" w:eastAsia="en-US" w:bidi="ar-SA"/>
      </w:rPr>
    </w:lvl>
    <w:lvl w:ilvl="8" w:tplc="18748CD8">
      <w:numFmt w:val="bullet"/>
      <w:lvlText w:val="•"/>
      <w:lvlJc w:val="left"/>
      <w:pPr>
        <w:ind w:left="2548" w:hanging="196"/>
      </w:pPr>
      <w:rPr>
        <w:rFonts w:hint="default"/>
        <w:lang w:val="ru-RU" w:eastAsia="en-US" w:bidi="ar-SA"/>
      </w:rPr>
    </w:lvl>
  </w:abstractNum>
  <w:abstractNum w:abstractNumId="18">
    <w:nsid w:val="0D7F6F60"/>
    <w:multiLevelType w:val="hybridMultilevel"/>
    <w:tmpl w:val="EDCEAF98"/>
    <w:lvl w:ilvl="0" w:tplc="08C26CD6">
      <w:start w:val="1"/>
      <w:numFmt w:val="decimal"/>
      <w:lvlText w:val="%1)"/>
      <w:lvlJc w:val="left"/>
      <w:pPr>
        <w:ind w:left="1810" w:hanging="281"/>
      </w:pPr>
      <w:rPr>
        <w:rFonts w:ascii="Times New Roman" w:eastAsia="Times New Roman" w:hAnsi="Times New Roman" w:cs="Times New Roman" w:hint="default"/>
        <w:i/>
        <w:iCs/>
        <w:w w:val="99"/>
        <w:sz w:val="26"/>
        <w:szCs w:val="26"/>
        <w:lang w:val="ru-RU" w:eastAsia="en-US" w:bidi="ar-SA"/>
      </w:rPr>
    </w:lvl>
    <w:lvl w:ilvl="1" w:tplc="E89AFB16">
      <w:numFmt w:val="bullet"/>
      <w:lvlText w:val="•"/>
      <w:lvlJc w:val="left"/>
      <w:pPr>
        <w:ind w:left="2738" w:hanging="281"/>
      </w:pPr>
      <w:rPr>
        <w:rFonts w:hint="default"/>
        <w:lang w:val="ru-RU" w:eastAsia="en-US" w:bidi="ar-SA"/>
      </w:rPr>
    </w:lvl>
    <w:lvl w:ilvl="2" w:tplc="3E1E7904">
      <w:numFmt w:val="bullet"/>
      <w:lvlText w:val="•"/>
      <w:lvlJc w:val="left"/>
      <w:pPr>
        <w:ind w:left="3657" w:hanging="281"/>
      </w:pPr>
      <w:rPr>
        <w:rFonts w:hint="default"/>
        <w:lang w:val="ru-RU" w:eastAsia="en-US" w:bidi="ar-SA"/>
      </w:rPr>
    </w:lvl>
    <w:lvl w:ilvl="3" w:tplc="00226722">
      <w:numFmt w:val="bullet"/>
      <w:lvlText w:val="•"/>
      <w:lvlJc w:val="left"/>
      <w:pPr>
        <w:ind w:left="4575" w:hanging="281"/>
      </w:pPr>
      <w:rPr>
        <w:rFonts w:hint="default"/>
        <w:lang w:val="ru-RU" w:eastAsia="en-US" w:bidi="ar-SA"/>
      </w:rPr>
    </w:lvl>
    <w:lvl w:ilvl="4" w:tplc="18C23DEE">
      <w:numFmt w:val="bullet"/>
      <w:lvlText w:val="•"/>
      <w:lvlJc w:val="left"/>
      <w:pPr>
        <w:ind w:left="5494" w:hanging="281"/>
      </w:pPr>
      <w:rPr>
        <w:rFonts w:hint="default"/>
        <w:lang w:val="ru-RU" w:eastAsia="en-US" w:bidi="ar-SA"/>
      </w:rPr>
    </w:lvl>
    <w:lvl w:ilvl="5" w:tplc="1C4AAEB4">
      <w:numFmt w:val="bullet"/>
      <w:lvlText w:val="•"/>
      <w:lvlJc w:val="left"/>
      <w:pPr>
        <w:ind w:left="6413" w:hanging="281"/>
      </w:pPr>
      <w:rPr>
        <w:rFonts w:hint="default"/>
        <w:lang w:val="ru-RU" w:eastAsia="en-US" w:bidi="ar-SA"/>
      </w:rPr>
    </w:lvl>
    <w:lvl w:ilvl="6" w:tplc="DDD26790">
      <w:numFmt w:val="bullet"/>
      <w:lvlText w:val="•"/>
      <w:lvlJc w:val="left"/>
      <w:pPr>
        <w:ind w:left="7331" w:hanging="281"/>
      </w:pPr>
      <w:rPr>
        <w:rFonts w:hint="default"/>
        <w:lang w:val="ru-RU" w:eastAsia="en-US" w:bidi="ar-SA"/>
      </w:rPr>
    </w:lvl>
    <w:lvl w:ilvl="7" w:tplc="56C09B76">
      <w:numFmt w:val="bullet"/>
      <w:lvlText w:val="•"/>
      <w:lvlJc w:val="left"/>
      <w:pPr>
        <w:ind w:left="8250" w:hanging="281"/>
      </w:pPr>
      <w:rPr>
        <w:rFonts w:hint="default"/>
        <w:lang w:val="ru-RU" w:eastAsia="en-US" w:bidi="ar-SA"/>
      </w:rPr>
    </w:lvl>
    <w:lvl w:ilvl="8" w:tplc="9B2689DA">
      <w:numFmt w:val="bullet"/>
      <w:lvlText w:val="•"/>
      <w:lvlJc w:val="left"/>
      <w:pPr>
        <w:ind w:left="9169" w:hanging="281"/>
      </w:pPr>
      <w:rPr>
        <w:rFonts w:hint="default"/>
        <w:lang w:val="ru-RU" w:eastAsia="en-US" w:bidi="ar-SA"/>
      </w:rPr>
    </w:lvl>
  </w:abstractNum>
  <w:abstractNum w:abstractNumId="19">
    <w:nsid w:val="0DBE54C9"/>
    <w:multiLevelType w:val="hybridMultilevel"/>
    <w:tmpl w:val="F5C04A84"/>
    <w:lvl w:ilvl="0" w:tplc="24EAA392">
      <w:numFmt w:val="bullet"/>
      <w:lvlText w:val="-"/>
      <w:lvlJc w:val="left"/>
      <w:pPr>
        <w:ind w:left="822" w:hanging="168"/>
      </w:pPr>
      <w:rPr>
        <w:rFonts w:ascii="Times New Roman" w:eastAsia="Times New Roman" w:hAnsi="Times New Roman" w:cs="Times New Roman" w:hint="default"/>
        <w:w w:val="99"/>
        <w:sz w:val="26"/>
        <w:szCs w:val="26"/>
        <w:lang w:val="ru-RU" w:eastAsia="en-US" w:bidi="ar-SA"/>
      </w:rPr>
    </w:lvl>
    <w:lvl w:ilvl="1" w:tplc="C5D06112">
      <w:numFmt w:val="bullet"/>
      <w:lvlText w:val="•"/>
      <w:lvlJc w:val="left"/>
      <w:pPr>
        <w:ind w:left="1838" w:hanging="168"/>
      </w:pPr>
      <w:rPr>
        <w:rFonts w:hint="default"/>
        <w:lang w:val="ru-RU" w:eastAsia="en-US" w:bidi="ar-SA"/>
      </w:rPr>
    </w:lvl>
    <w:lvl w:ilvl="2" w:tplc="525C0074">
      <w:numFmt w:val="bullet"/>
      <w:lvlText w:val="•"/>
      <w:lvlJc w:val="left"/>
      <w:pPr>
        <w:ind w:left="2857" w:hanging="168"/>
      </w:pPr>
      <w:rPr>
        <w:rFonts w:hint="default"/>
        <w:lang w:val="ru-RU" w:eastAsia="en-US" w:bidi="ar-SA"/>
      </w:rPr>
    </w:lvl>
    <w:lvl w:ilvl="3" w:tplc="D412597C">
      <w:numFmt w:val="bullet"/>
      <w:lvlText w:val="•"/>
      <w:lvlJc w:val="left"/>
      <w:pPr>
        <w:ind w:left="3875" w:hanging="168"/>
      </w:pPr>
      <w:rPr>
        <w:rFonts w:hint="default"/>
        <w:lang w:val="ru-RU" w:eastAsia="en-US" w:bidi="ar-SA"/>
      </w:rPr>
    </w:lvl>
    <w:lvl w:ilvl="4" w:tplc="7F70881A">
      <w:numFmt w:val="bullet"/>
      <w:lvlText w:val="•"/>
      <w:lvlJc w:val="left"/>
      <w:pPr>
        <w:ind w:left="4894" w:hanging="168"/>
      </w:pPr>
      <w:rPr>
        <w:rFonts w:hint="default"/>
        <w:lang w:val="ru-RU" w:eastAsia="en-US" w:bidi="ar-SA"/>
      </w:rPr>
    </w:lvl>
    <w:lvl w:ilvl="5" w:tplc="C478E3B6">
      <w:numFmt w:val="bullet"/>
      <w:lvlText w:val="•"/>
      <w:lvlJc w:val="left"/>
      <w:pPr>
        <w:ind w:left="5913" w:hanging="168"/>
      </w:pPr>
      <w:rPr>
        <w:rFonts w:hint="default"/>
        <w:lang w:val="ru-RU" w:eastAsia="en-US" w:bidi="ar-SA"/>
      </w:rPr>
    </w:lvl>
    <w:lvl w:ilvl="6" w:tplc="407893E0">
      <w:numFmt w:val="bullet"/>
      <w:lvlText w:val="•"/>
      <w:lvlJc w:val="left"/>
      <w:pPr>
        <w:ind w:left="6931" w:hanging="168"/>
      </w:pPr>
      <w:rPr>
        <w:rFonts w:hint="default"/>
        <w:lang w:val="ru-RU" w:eastAsia="en-US" w:bidi="ar-SA"/>
      </w:rPr>
    </w:lvl>
    <w:lvl w:ilvl="7" w:tplc="8ABA75AA">
      <w:numFmt w:val="bullet"/>
      <w:lvlText w:val="•"/>
      <w:lvlJc w:val="left"/>
      <w:pPr>
        <w:ind w:left="7950" w:hanging="168"/>
      </w:pPr>
      <w:rPr>
        <w:rFonts w:hint="default"/>
        <w:lang w:val="ru-RU" w:eastAsia="en-US" w:bidi="ar-SA"/>
      </w:rPr>
    </w:lvl>
    <w:lvl w:ilvl="8" w:tplc="6D8281FE">
      <w:numFmt w:val="bullet"/>
      <w:lvlText w:val="•"/>
      <w:lvlJc w:val="left"/>
      <w:pPr>
        <w:ind w:left="8969" w:hanging="168"/>
      </w:pPr>
      <w:rPr>
        <w:rFonts w:hint="default"/>
        <w:lang w:val="ru-RU" w:eastAsia="en-US" w:bidi="ar-SA"/>
      </w:rPr>
    </w:lvl>
  </w:abstractNum>
  <w:abstractNum w:abstractNumId="20">
    <w:nsid w:val="0DFC367F"/>
    <w:multiLevelType w:val="hybridMultilevel"/>
    <w:tmpl w:val="B4E42CC2"/>
    <w:lvl w:ilvl="0" w:tplc="9A38FC54">
      <w:start w:val="10"/>
      <w:numFmt w:val="decimal"/>
      <w:lvlText w:val="%1."/>
      <w:lvlJc w:val="left"/>
      <w:pPr>
        <w:ind w:left="108" w:hanging="1241"/>
      </w:pPr>
      <w:rPr>
        <w:rFonts w:ascii="Times New Roman" w:eastAsia="Times New Roman" w:hAnsi="Times New Roman" w:cs="Times New Roman" w:hint="default"/>
        <w:w w:val="99"/>
        <w:sz w:val="26"/>
        <w:szCs w:val="26"/>
        <w:lang w:val="ru-RU" w:eastAsia="en-US" w:bidi="ar-SA"/>
      </w:rPr>
    </w:lvl>
    <w:lvl w:ilvl="1" w:tplc="D4262D80">
      <w:numFmt w:val="bullet"/>
      <w:lvlText w:val="•"/>
      <w:lvlJc w:val="left"/>
      <w:pPr>
        <w:ind w:left="395" w:hanging="1241"/>
      </w:pPr>
      <w:rPr>
        <w:rFonts w:hint="default"/>
        <w:lang w:val="ru-RU" w:eastAsia="en-US" w:bidi="ar-SA"/>
      </w:rPr>
    </w:lvl>
    <w:lvl w:ilvl="2" w:tplc="D6865CD2">
      <w:numFmt w:val="bullet"/>
      <w:lvlText w:val="•"/>
      <w:lvlJc w:val="left"/>
      <w:pPr>
        <w:ind w:left="691" w:hanging="1241"/>
      </w:pPr>
      <w:rPr>
        <w:rFonts w:hint="default"/>
        <w:lang w:val="ru-RU" w:eastAsia="en-US" w:bidi="ar-SA"/>
      </w:rPr>
    </w:lvl>
    <w:lvl w:ilvl="3" w:tplc="612410F2">
      <w:numFmt w:val="bullet"/>
      <w:lvlText w:val="•"/>
      <w:lvlJc w:val="left"/>
      <w:pPr>
        <w:ind w:left="986" w:hanging="1241"/>
      </w:pPr>
      <w:rPr>
        <w:rFonts w:hint="default"/>
        <w:lang w:val="ru-RU" w:eastAsia="en-US" w:bidi="ar-SA"/>
      </w:rPr>
    </w:lvl>
    <w:lvl w:ilvl="4" w:tplc="6E3ECA4E">
      <w:numFmt w:val="bullet"/>
      <w:lvlText w:val="•"/>
      <w:lvlJc w:val="left"/>
      <w:pPr>
        <w:ind w:left="1282" w:hanging="1241"/>
      </w:pPr>
      <w:rPr>
        <w:rFonts w:hint="default"/>
        <w:lang w:val="ru-RU" w:eastAsia="en-US" w:bidi="ar-SA"/>
      </w:rPr>
    </w:lvl>
    <w:lvl w:ilvl="5" w:tplc="D1C2A9A2">
      <w:numFmt w:val="bullet"/>
      <w:lvlText w:val="•"/>
      <w:lvlJc w:val="left"/>
      <w:pPr>
        <w:ind w:left="1577" w:hanging="1241"/>
      </w:pPr>
      <w:rPr>
        <w:rFonts w:hint="default"/>
        <w:lang w:val="ru-RU" w:eastAsia="en-US" w:bidi="ar-SA"/>
      </w:rPr>
    </w:lvl>
    <w:lvl w:ilvl="6" w:tplc="4FD862D4">
      <w:numFmt w:val="bullet"/>
      <w:lvlText w:val="•"/>
      <w:lvlJc w:val="left"/>
      <w:pPr>
        <w:ind w:left="1873" w:hanging="1241"/>
      </w:pPr>
      <w:rPr>
        <w:rFonts w:hint="default"/>
        <w:lang w:val="ru-RU" w:eastAsia="en-US" w:bidi="ar-SA"/>
      </w:rPr>
    </w:lvl>
    <w:lvl w:ilvl="7" w:tplc="ED4C131A">
      <w:numFmt w:val="bullet"/>
      <w:lvlText w:val="•"/>
      <w:lvlJc w:val="left"/>
      <w:pPr>
        <w:ind w:left="2168" w:hanging="1241"/>
      </w:pPr>
      <w:rPr>
        <w:rFonts w:hint="default"/>
        <w:lang w:val="ru-RU" w:eastAsia="en-US" w:bidi="ar-SA"/>
      </w:rPr>
    </w:lvl>
    <w:lvl w:ilvl="8" w:tplc="4676A9A4">
      <w:numFmt w:val="bullet"/>
      <w:lvlText w:val="•"/>
      <w:lvlJc w:val="left"/>
      <w:pPr>
        <w:ind w:left="2464" w:hanging="1241"/>
      </w:pPr>
      <w:rPr>
        <w:rFonts w:hint="default"/>
        <w:lang w:val="ru-RU" w:eastAsia="en-US" w:bidi="ar-SA"/>
      </w:rPr>
    </w:lvl>
  </w:abstractNum>
  <w:abstractNum w:abstractNumId="21">
    <w:nsid w:val="0E3547F5"/>
    <w:multiLevelType w:val="hybridMultilevel"/>
    <w:tmpl w:val="962CA610"/>
    <w:lvl w:ilvl="0" w:tplc="63809C02">
      <w:numFmt w:val="bullet"/>
      <w:lvlText w:val="–"/>
      <w:lvlJc w:val="left"/>
      <w:pPr>
        <w:ind w:left="1322" w:hanging="737"/>
      </w:pPr>
      <w:rPr>
        <w:rFonts w:ascii="Times New Roman" w:eastAsia="Times New Roman" w:hAnsi="Times New Roman" w:cs="Times New Roman" w:hint="default"/>
        <w:w w:val="99"/>
        <w:sz w:val="26"/>
        <w:szCs w:val="26"/>
        <w:lang w:val="ru-RU" w:eastAsia="en-US" w:bidi="ar-SA"/>
      </w:rPr>
    </w:lvl>
    <w:lvl w:ilvl="1" w:tplc="983829A4">
      <w:numFmt w:val="bullet"/>
      <w:lvlText w:val="•"/>
      <w:lvlJc w:val="left"/>
      <w:pPr>
        <w:ind w:left="2270" w:hanging="737"/>
      </w:pPr>
      <w:rPr>
        <w:rFonts w:hint="default"/>
        <w:lang w:val="ru-RU" w:eastAsia="en-US" w:bidi="ar-SA"/>
      </w:rPr>
    </w:lvl>
    <w:lvl w:ilvl="2" w:tplc="DCAA0E86">
      <w:numFmt w:val="bullet"/>
      <w:lvlText w:val="•"/>
      <w:lvlJc w:val="left"/>
      <w:pPr>
        <w:ind w:left="3221" w:hanging="737"/>
      </w:pPr>
      <w:rPr>
        <w:rFonts w:hint="default"/>
        <w:lang w:val="ru-RU" w:eastAsia="en-US" w:bidi="ar-SA"/>
      </w:rPr>
    </w:lvl>
    <w:lvl w:ilvl="3" w:tplc="701ECB66">
      <w:numFmt w:val="bullet"/>
      <w:lvlText w:val="•"/>
      <w:lvlJc w:val="left"/>
      <w:pPr>
        <w:ind w:left="4171" w:hanging="737"/>
      </w:pPr>
      <w:rPr>
        <w:rFonts w:hint="default"/>
        <w:lang w:val="ru-RU" w:eastAsia="en-US" w:bidi="ar-SA"/>
      </w:rPr>
    </w:lvl>
    <w:lvl w:ilvl="4" w:tplc="98B62D70">
      <w:numFmt w:val="bullet"/>
      <w:lvlText w:val="•"/>
      <w:lvlJc w:val="left"/>
      <w:pPr>
        <w:ind w:left="5122" w:hanging="737"/>
      </w:pPr>
      <w:rPr>
        <w:rFonts w:hint="default"/>
        <w:lang w:val="ru-RU" w:eastAsia="en-US" w:bidi="ar-SA"/>
      </w:rPr>
    </w:lvl>
    <w:lvl w:ilvl="5" w:tplc="87AC707A">
      <w:numFmt w:val="bullet"/>
      <w:lvlText w:val="•"/>
      <w:lvlJc w:val="left"/>
      <w:pPr>
        <w:ind w:left="6073" w:hanging="737"/>
      </w:pPr>
      <w:rPr>
        <w:rFonts w:hint="default"/>
        <w:lang w:val="ru-RU" w:eastAsia="en-US" w:bidi="ar-SA"/>
      </w:rPr>
    </w:lvl>
    <w:lvl w:ilvl="6" w:tplc="84F4E716">
      <w:numFmt w:val="bullet"/>
      <w:lvlText w:val="•"/>
      <w:lvlJc w:val="left"/>
      <w:pPr>
        <w:ind w:left="7023" w:hanging="737"/>
      </w:pPr>
      <w:rPr>
        <w:rFonts w:hint="default"/>
        <w:lang w:val="ru-RU" w:eastAsia="en-US" w:bidi="ar-SA"/>
      </w:rPr>
    </w:lvl>
    <w:lvl w:ilvl="7" w:tplc="F2A8D224">
      <w:numFmt w:val="bullet"/>
      <w:lvlText w:val="•"/>
      <w:lvlJc w:val="left"/>
      <w:pPr>
        <w:ind w:left="7974" w:hanging="737"/>
      </w:pPr>
      <w:rPr>
        <w:rFonts w:hint="default"/>
        <w:lang w:val="ru-RU" w:eastAsia="en-US" w:bidi="ar-SA"/>
      </w:rPr>
    </w:lvl>
    <w:lvl w:ilvl="8" w:tplc="324A8EA0">
      <w:numFmt w:val="bullet"/>
      <w:lvlText w:val="•"/>
      <w:lvlJc w:val="left"/>
      <w:pPr>
        <w:ind w:left="8925" w:hanging="737"/>
      </w:pPr>
      <w:rPr>
        <w:rFonts w:hint="default"/>
        <w:lang w:val="ru-RU" w:eastAsia="en-US" w:bidi="ar-SA"/>
      </w:rPr>
    </w:lvl>
  </w:abstractNum>
  <w:abstractNum w:abstractNumId="22">
    <w:nsid w:val="10106175"/>
    <w:multiLevelType w:val="hybridMultilevel"/>
    <w:tmpl w:val="42D201E8"/>
    <w:lvl w:ilvl="0" w:tplc="59380B9E">
      <w:start w:val="1"/>
      <w:numFmt w:val="decimal"/>
      <w:lvlText w:val="%1."/>
      <w:lvlJc w:val="left"/>
      <w:pPr>
        <w:ind w:left="108" w:hanging="435"/>
      </w:pPr>
      <w:rPr>
        <w:rFonts w:ascii="Times New Roman" w:eastAsia="Times New Roman" w:hAnsi="Times New Roman" w:cs="Times New Roman" w:hint="default"/>
        <w:w w:val="99"/>
        <w:sz w:val="26"/>
        <w:szCs w:val="26"/>
        <w:lang w:val="ru-RU" w:eastAsia="en-US" w:bidi="ar-SA"/>
      </w:rPr>
    </w:lvl>
    <w:lvl w:ilvl="1" w:tplc="F54E4AD4">
      <w:numFmt w:val="bullet"/>
      <w:lvlText w:val="•"/>
      <w:lvlJc w:val="left"/>
      <w:pPr>
        <w:ind w:left="418" w:hanging="435"/>
      </w:pPr>
      <w:rPr>
        <w:rFonts w:hint="default"/>
        <w:lang w:val="ru-RU" w:eastAsia="en-US" w:bidi="ar-SA"/>
      </w:rPr>
    </w:lvl>
    <w:lvl w:ilvl="2" w:tplc="1DD85F56">
      <w:numFmt w:val="bullet"/>
      <w:lvlText w:val="•"/>
      <w:lvlJc w:val="left"/>
      <w:pPr>
        <w:ind w:left="736" w:hanging="435"/>
      </w:pPr>
      <w:rPr>
        <w:rFonts w:hint="default"/>
        <w:lang w:val="ru-RU" w:eastAsia="en-US" w:bidi="ar-SA"/>
      </w:rPr>
    </w:lvl>
    <w:lvl w:ilvl="3" w:tplc="D6D06BEA">
      <w:numFmt w:val="bullet"/>
      <w:lvlText w:val="•"/>
      <w:lvlJc w:val="left"/>
      <w:pPr>
        <w:ind w:left="1054" w:hanging="435"/>
      </w:pPr>
      <w:rPr>
        <w:rFonts w:hint="default"/>
        <w:lang w:val="ru-RU" w:eastAsia="en-US" w:bidi="ar-SA"/>
      </w:rPr>
    </w:lvl>
    <w:lvl w:ilvl="4" w:tplc="6360AE4C">
      <w:numFmt w:val="bullet"/>
      <w:lvlText w:val="•"/>
      <w:lvlJc w:val="left"/>
      <w:pPr>
        <w:ind w:left="1372" w:hanging="435"/>
      </w:pPr>
      <w:rPr>
        <w:rFonts w:hint="default"/>
        <w:lang w:val="ru-RU" w:eastAsia="en-US" w:bidi="ar-SA"/>
      </w:rPr>
    </w:lvl>
    <w:lvl w:ilvl="5" w:tplc="503ECAD2">
      <w:numFmt w:val="bullet"/>
      <w:lvlText w:val="•"/>
      <w:lvlJc w:val="left"/>
      <w:pPr>
        <w:ind w:left="1690" w:hanging="435"/>
      </w:pPr>
      <w:rPr>
        <w:rFonts w:hint="default"/>
        <w:lang w:val="ru-RU" w:eastAsia="en-US" w:bidi="ar-SA"/>
      </w:rPr>
    </w:lvl>
    <w:lvl w:ilvl="6" w:tplc="5B7AA902">
      <w:numFmt w:val="bullet"/>
      <w:lvlText w:val="•"/>
      <w:lvlJc w:val="left"/>
      <w:pPr>
        <w:ind w:left="2008" w:hanging="435"/>
      </w:pPr>
      <w:rPr>
        <w:rFonts w:hint="default"/>
        <w:lang w:val="ru-RU" w:eastAsia="en-US" w:bidi="ar-SA"/>
      </w:rPr>
    </w:lvl>
    <w:lvl w:ilvl="7" w:tplc="30CEB37A">
      <w:numFmt w:val="bullet"/>
      <w:lvlText w:val="•"/>
      <w:lvlJc w:val="left"/>
      <w:pPr>
        <w:ind w:left="2326" w:hanging="435"/>
      </w:pPr>
      <w:rPr>
        <w:rFonts w:hint="default"/>
        <w:lang w:val="ru-RU" w:eastAsia="en-US" w:bidi="ar-SA"/>
      </w:rPr>
    </w:lvl>
    <w:lvl w:ilvl="8" w:tplc="E8A81E50">
      <w:numFmt w:val="bullet"/>
      <w:lvlText w:val="•"/>
      <w:lvlJc w:val="left"/>
      <w:pPr>
        <w:ind w:left="2644" w:hanging="435"/>
      </w:pPr>
      <w:rPr>
        <w:rFonts w:hint="default"/>
        <w:lang w:val="ru-RU" w:eastAsia="en-US" w:bidi="ar-SA"/>
      </w:rPr>
    </w:lvl>
  </w:abstractNum>
  <w:abstractNum w:abstractNumId="23">
    <w:nsid w:val="109F6454"/>
    <w:multiLevelType w:val="hybridMultilevel"/>
    <w:tmpl w:val="646AA7B4"/>
    <w:lvl w:ilvl="0" w:tplc="42BE0644">
      <w:start w:val="2"/>
      <w:numFmt w:val="decimal"/>
      <w:lvlText w:val="%1"/>
      <w:lvlJc w:val="left"/>
      <w:pPr>
        <w:ind w:left="1724" w:hanging="195"/>
      </w:pPr>
      <w:rPr>
        <w:rFonts w:ascii="Times New Roman" w:eastAsia="Times New Roman" w:hAnsi="Times New Roman" w:cs="Times New Roman" w:hint="default"/>
        <w:b/>
        <w:bCs/>
        <w:w w:val="99"/>
        <w:sz w:val="26"/>
        <w:szCs w:val="26"/>
        <w:lang w:val="ru-RU" w:eastAsia="en-US" w:bidi="ar-SA"/>
      </w:rPr>
    </w:lvl>
    <w:lvl w:ilvl="1" w:tplc="AE96272A">
      <w:numFmt w:val="bullet"/>
      <w:lvlText w:val="•"/>
      <w:lvlJc w:val="left"/>
      <w:pPr>
        <w:ind w:left="2648" w:hanging="195"/>
      </w:pPr>
      <w:rPr>
        <w:rFonts w:hint="default"/>
        <w:lang w:val="ru-RU" w:eastAsia="en-US" w:bidi="ar-SA"/>
      </w:rPr>
    </w:lvl>
    <w:lvl w:ilvl="2" w:tplc="DC5C437C">
      <w:numFmt w:val="bullet"/>
      <w:lvlText w:val="•"/>
      <w:lvlJc w:val="left"/>
      <w:pPr>
        <w:ind w:left="3577" w:hanging="195"/>
      </w:pPr>
      <w:rPr>
        <w:rFonts w:hint="default"/>
        <w:lang w:val="ru-RU" w:eastAsia="en-US" w:bidi="ar-SA"/>
      </w:rPr>
    </w:lvl>
    <w:lvl w:ilvl="3" w:tplc="5B36B0F6">
      <w:numFmt w:val="bullet"/>
      <w:lvlText w:val="•"/>
      <w:lvlJc w:val="left"/>
      <w:pPr>
        <w:ind w:left="4505" w:hanging="195"/>
      </w:pPr>
      <w:rPr>
        <w:rFonts w:hint="default"/>
        <w:lang w:val="ru-RU" w:eastAsia="en-US" w:bidi="ar-SA"/>
      </w:rPr>
    </w:lvl>
    <w:lvl w:ilvl="4" w:tplc="670A6134">
      <w:numFmt w:val="bullet"/>
      <w:lvlText w:val="•"/>
      <w:lvlJc w:val="left"/>
      <w:pPr>
        <w:ind w:left="5434" w:hanging="195"/>
      </w:pPr>
      <w:rPr>
        <w:rFonts w:hint="default"/>
        <w:lang w:val="ru-RU" w:eastAsia="en-US" w:bidi="ar-SA"/>
      </w:rPr>
    </w:lvl>
    <w:lvl w:ilvl="5" w:tplc="A5BA52B0">
      <w:numFmt w:val="bullet"/>
      <w:lvlText w:val="•"/>
      <w:lvlJc w:val="left"/>
      <w:pPr>
        <w:ind w:left="6363" w:hanging="195"/>
      </w:pPr>
      <w:rPr>
        <w:rFonts w:hint="default"/>
        <w:lang w:val="ru-RU" w:eastAsia="en-US" w:bidi="ar-SA"/>
      </w:rPr>
    </w:lvl>
    <w:lvl w:ilvl="6" w:tplc="A4143E30">
      <w:numFmt w:val="bullet"/>
      <w:lvlText w:val="•"/>
      <w:lvlJc w:val="left"/>
      <w:pPr>
        <w:ind w:left="7291" w:hanging="195"/>
      </w:pPr>
      <w:rPr>
        <w:rFonts w:hint="default"/>
        <w:lang w:val="ru-RU" w:eastAsia="en-US" w:bidi="ar-SA"/>
      </w:rPr>
    </w:lvl>
    <w:lvl w:ilvl="7" w:tplc="2A4620C4">
      <w:numFmt w:val="bullet"/>
      <w:lvlText w:val="•"/>
      <w:lvlJc w:val="left"/>
      <w:pPr>
        <w:ind w:left="8220" w:hanging="195"/>
      </w:pPr>
      <w:rPr>
        <w:rFonts w:hint="default"/>
        <w:lang w:val="ru-RU" w:eastAsia="en-US" w:bidi="ar-SA"/>
      </w:rPr>
    </w:lvl>
    <w:lvl w:ilvl="8" w:tplc="823828CC">
      <w:numFmt w:val="bullet"/>
      <w:lvlText w:val="•"/>
      <w:lvlJc w:val="left"/>
      <w:pPr>
        <w:ind w:left="9149" w:hanging="195"/>
      </w:pPr>
      <w:rPr>
        <w:rFonts w:hint="default"/>
        <w:lang w:val="ru-RU" w:eastAsia="en-US" w:bidi="ar-SA"/>
      </w:rPr>
    </w:lvl>
  </w:abstractNum>
  <w:abstractNum w:abstractNumId="24">
    <w:nsid w:val="11307F3D"/>
    <w:multiLevelType w:val="hybridMultilevel"/>
    <w:tmpl w:val="59D24398"/>
    <w:lvl w:ilvl="0" w:tplc="9462F1FA">
      <w:start w:val="1"/>
      <w:numFmt w:val="decimal"/>
      <w:lvlText w:val="%1."/>
      <w:lvlJc w:val="left"/>
      <w:pPr>
        <w:ind w:left="107" w:hanging="196"/>
      </w:pPr>
      <w:rPr>
        <w:rFonts w:ascii="Times New Roman" w:eastAsia="Times New Roman" w:hAnsi="Times New Roman" w:cs="Times New Roman" w:hint="default"/>
        <w:w w:val="99"/>
        <w:sz w:val="24"/>
        <w:szCs w:val="24"/>
        <w:lang w:val="ru-RU" w:eastAsia="en-US" w:bidi="ar-SA"/>
      </w:rPr>
    </w:lvl>
    <w:lvl w:ilvl="1" w:tplc="A930007E">
      <w:numFmt w:val="bullet"/>
      <w:lvlText w:val="•"/>
      <w:lvlJc w:val="left"/>
      <w:pPr>
        <w:ind w:left="335" w:hanging="196"/>
      </w:pPr>
      <w:rPr>
        <w:rFonts w:hint="default"/>
        <w:lang w:val="ru-RU" w:eastAsia="en-US" w:bidi="ar-SA"/>
      </w:rPr>
    </w:lvl>
    <w:lvl w:ilvl="2" w:tplc="26BEC2E4">
      <w:numFmt w:val="bullet"/>
      <w:lvlText w:val="•"/>
      <w:lvlJc w:val="left"/>
      <w:pPr>
        <w:ind w:left="571" w:hanging="196"/>
      </w:pPr>
      <w:rPr>
        <w:rFonts w:hint="default"/>
        <w:lang w:val="ru-RU" w:eastAsia="en-US" w:bidi="ar-SA"/>
      </w:rPr>
    </w:lvl>
    <w:lvl w:ilvl="3" w:tplc="559E12D0">
      <w:numFmt w:val="bullet"/>
      <w:lvlText w:val="•"/>
      <w:lvlJc w:val="left"/>
      <w:pPr>
        <w:ind w:left="806" w:hanging="196"/>
      </w:pPr>
      <w:rPr>
        <w:rFonts w:hint="default"/>
        <w:lang w:val="ru-RU" w:eastAsia="en-US" w:bidi="ar-SA"/>
      </w:rPr>
    </w:lvl>
    <w:lvl w:ilvl="4" w:tplc="369EA214">
      <w:numFmt w:val="bullet"/>
      <w:lvlText w:val="•"/>
      <w:lvlJc w:val="left"/>
      <w:pPr>
        <w:ind w:left="1042" w:hanging="196"/>
      </w:pPr>
      <w:rPr>
        <w:rFonts w:hint="default"/>
        <w:lang w:val="ru-RU" w:eastAsia="en-US" w:bidi="ar-SA"/>
      </w:rPr>
    </w:lvl>
    <w:lvl w:ilvl="5" w:tplc="439AD3DA">
      <w:numFmt w:val="bullet"/>
      <w:lvlText w:val="•"/>
      <w:lvlJc w:val="left"/>
      <w:pPr>
        <w:ind w:left="1278" w:hanging="196"/>
      </w:pPr>
      <w:rPr>
        <w:rFonts w:hint="default"/>
        <w:lang w:val="ru-RU" w:eastAsia="en-US" w:bidi="ar-SA"/>
      </w:rPr>
    </w:lvl>
    <w:lvl w:ilvl="6" w:tplc="E584B4C8">
      <w:numFmt w:val="bullet"/>
      <w:lvlText w:val="•"/>
      <w:lvlJc w:val="left"/>
      <w:pPr>
        <w:ind w:left="1513" w:hanging="196"/>
      </w:pPr>
      <w:rPr>
        <w:rFonts w:hint="default"/>
        <w:lang w:val="ru-RU" w:eastAsia="en-US" w:bidi="ar-SA"/>
      </w:rPr>
    </w:lvl>
    <w:lvl w:ilvl="7" w:tplc="0804C9DE">
      <w:numFmt w:val="bullet"/>
      <w:lvlText w:val="•"/>
      <w:lvlJc w:val="left"/>
      <w:pPr>
        <w:ind w:left="1749" w:hanging="196"/>
      </w:pPr>
      <w:rPr>
        <w:rFonts w:hint="default"/>
        <w:lang w:val="ru-RU" w:eastAsia="en-US" w:bidi="ar-SA"/>
      </w:rPr>
    </w:lvl>
    <w:lvl w:ilvl="8" w:tplc="0504C770">
      <w:numFmt w:val="bullet"/>
      <w:lvlText w:val="•"/>
      <w:lvlJc w:val="left"/>
      <w:pPr>
        <w:ind w:left="1984" w:hanging="196"/>
      </w:pPr>
      <w:rPr>
        <w:rFonts w:hint="default"/>
        <w:lang w:val="ru-RU" w:eastAsia="en-US" w:bidi="ar-SA"/>
      </w:rPr>
    </w:lvl>
  </w:abstractNum>
  <w:abstractNum w:abstractNumId="25">
    <w:nsid w:val="11FC1E0D"/>
    <w:multiLevelType w:val="hybridMultilevel"/>
    <w:tmpl w:val="FE5238DC"/>
    <w:lvl w:ilvl="0" w:tplc="A2CE393E">
      <w:start w:val="1"/>
      <w:numFmt w:val="decimal"/>
      <w:lvlText w:val="%1."/>
      <w:lvlJc w:val="left"/>
      <w:pPr>
        <w:ind w:left="108" w:hanging="196"/>
      </w:pPr>
      <w:rPr>
        <w:rFonts w:ascii="Times New Roman" w:eastAsia="Times New Roman" w:hAnsi="Times New Roman" w:cs="Times New Roman" w:hint="default"/>
        <w:w w:val="99"/>
        <w:sz w:val="24"/>
        <w:szCs w:val="24"/>
        <w:lang w:val="ru-RU" w:eastAsia="en-US" w:bidi="ar-SA"/>
      </w:rPr>
    </w:lvl>
    <w:lvl w:ilvl="1" w:tplc="658AB92C">
      <w:numFmt w:val="bullet"/>
      <w:lvlText w:val="•"/>
      <w:lvlJc w:val="left"/>
      <w:pPr>
        <w:ind w:left="335" w:hanging="196"/>
      </w:pPr>
      <w:rPr>
        <w:rFonts w:hint="default"/>
        <w:lang w:val="ru-RU" w:eastAsia="en-US" w:bidi="ar-SA"/>
      </w:rPr>
    </w:lvl>
    <w:lvl w:ilvl="2" w:tplc="64E87194">
      <w:numFmt w:val="bullet"/>
      <w:lvlText w:val="•"/>
      <w:lvlJc w:val="left"/>
      <w:pPr>
        <w:ind w:left="571" w:hanging="196"/>
      </w:pPr>
      <w:rPr>
        <w:rFonts w:hint="default"/>
        <w:lang w:val="ru-RU" w:eastAsia="en-US" w:bidi="ar-SA"/>
      </w:rPr>
    </w:lvl>
    <w:lvl w:ilvl="3" w:tplc="DB04AA94">
      <w:numFmt w:val="bullet"/>
      <w:lvlText w:val="•"/>
      <w:lvlJc w:val="left"/>
      <w:pPr>
        <w:ind w:left="806" w:hanging="196"/>
      </w:pPr>
      <w:rPr>
        <w:rFonts w:hint="default"/>
        <w:lang w:val="ru-RU" w:eastAsia="en-US" w:bidi="ar-SA"/>
      </w:rPr>
    </w:lvl>
    <w:lvl w:ilvl="4" w:tplc="89EC984A">
      <w:numFmt w:val="bullet"/>
      <w:lvlText w:val="•"/>
      <w:lvlJc w:val="left"/>
      <w:pPr>
        <w:ind w:left="1042" w:hanging="196"/>
      </w:pPr>
      <w:rPr>
        <w:rFonts w:hint="default"/>
        <w:lang w:val="ru-RU" w:eastAsia="en-US" w:bidi="ar-SA"/>
      </w:rPr>
    </w:lvl>
    <w:lvl w:ilvl="5" w:tplc="ED9297CA">
      <w:numFmt w:val="bullet"/>
      <w:lvlText w:val="•"/>
      <w:lvlJc w:val="left"/>
      <w:pPr>
        <w:ind w:left="1277" w:hanging="196"/>
      </w:pPr>
      <w:rPr>
        <w:rFonts w:hint="default"/>
        <w:lang w:val="ru-RU" w:eastAsia="en-US" w:bidi="ar-SA"/>
      </w:rPr>
    </w:lvl>
    <w:lvl w:ilvl="6" w:tplc="AD506C6A">
      <w:numFmt w:val="bullet"/>
      <w:lvlText w:val="•"/>
      <w:lvlJc w:val="left"/>
      <w:pPr>
        <w:ind w:left="1513" w:hanging="196"/>
      </w:pPr>
      <w:rPr>
        <w:rFonts w:hint="default"/>
        <w:lang w:val="ru-RU" w:eastAsia="en-US" w:bidi="ar-SA"/>
      </w:rPr>
    </w:lvl>
    <w:lvl w:ilvl="7" w:tplc="B366ED32">
      <w:numFmt w:val="bullet"/>
      <w:lvlText w:val="•"/>
      <w:lvlJc w:val="left"/>
      <w:pPr>
        <w:ind w:left="1748" w:hanging="196"/>
      </w:pPr>
      <w:rPr>
        <w:rFonts w:hint="default"/>
        <w:lang w:val="ru-RU" w:eastAsia="en-US" w:bidi="ar-SA"/>
      </w:rPr>
    </w:lvl>
    <w:lvl w:ilvl="8" w:tplc="1D56CB56">
      <w:numFmt w:val="bullet"/>
      <w:lvlText w:val="•"/>
      <w:lvlJc w:val="left"/>
      <w:pPr>
        <w:ind w:left="1984" w:hanging="196"/>
      </w:pPr>
      <w:rPr>
        <w:rFonts w:hint="default"/>
        <w:lang w:val="ru-RU" w:eastAsia="en-US" w:bidi="ar-SA"/>
      </w:rPr>
    </w:lvl>
  </w:abstractNum>
  <w:abstractNum w:abstractNumId="26">
    <w:nsid w:val="12487882"/>
    <w:multiLevelType w:val="hybridMultilevel"/>
    <w:tmpl w:val="D228E7EA"/>
    <w:lvl w:ilvl="0" w:tplc="A24E12FC">
      <w:start w:val="1"/>
      <w:numFmt w:val="decimal"/>
      <w:lvlText w:val="%1)"/>
      <w:lvlJc w:val="left"/>
      <w:pPr>
        <w:ind w:left="2310" w:hanging="281"/>
      </w:pPr>
      <w:rPr>
        <w:rFonts w:ascii="Times New Roman" w:eastAsia="Times New Roman" w:hAnsi="Times New Roman" w:cs="Times New Roman" w:hint="default"/>
        <w:i/>
        <w:iCs/>
        <w:w w:val="99"/>
        <w:sz w:val="26"/>
        <w:szCs w:val="26"/>
        <w:lang w:val="ru-RU" w:eastAsia="en-US" w:bidi="ar-SA"/>
      </w:rPr>
    </w:lvl>
    <w:lvl w:ilvl="1" w:tplc="C5D4EC96">
      <w:numFmt w:val="bullet"/>
      <w:lvlText w:val="•"/>
      <w:lvlJc w:val="left"/>
      <w:pPr>
        <w:ind w:left="3170" w:hanging="281"/>
      </w:pPr>
      <w:rPr>
        <w:rFonts w:hint="default"/>
        <w:lang w:val="ru-RU" w:eastAsia="en-US" w:bidi="ar-SA"/>
      </w:rPr>
    </w:lvl>
    <w:lvl w:ilvl="2" w:tplc="C5AE61FE">
      <w:numFmt w:val="bullet"/>
      <w:lvlText w:val="•"/>
      <w:lvlJc w:val="left"/>
      <w:pPr>
        <w:ind w:left="4021" w:hanging="281"/>
      </w:pPr>
      <w:rPr>
        <w:rFonts w:hint="default"/>
        <w:lang w:val="ru-RU" w:eastAsia="en-US" w:bidi="ar-SA"/>
      </w:rPr>
    </w:lvl>
    <w:lvl w:ilvl="3" w:tplc="A2E82462">
      <w:numFmt w:val="bullet"/>
      <w:lvlText w:val="•"/>
      <w:lvlJc w:val="left"/>
      <w:pPr>
        <w:ind w:left="4871" w:hanging="281"/>
      </w:pPr>
      <w:rPr>
        <w:rFonts w:hint="default"/>
        <w:lang w:val="ru-RU" w:eastAsia="en-US" w:bidi="ar-SA"/>
      </w:rPr>
    </w:lvl>
    <w:lvl w:ilvl="4" w:tplc="38B24E3C">
      <w:numFmt w:val="bullet"/>
      <w:lvlText w:val="•"/>
      <w:lvlJc w:val="left"/>
      <w:pPr>
        <w:ind w:left="5722" w:hanging="281"/>
      </w:pPr>
      <w:rPr>
        <w:rFonts w:hint="default"/>
        <w:lang w:val="ru-RU" w:eastAsia="en-US" w:bidi="ar-SA"/>
      </w:rPr>
    </w:lvl>
    <w:lvl w:ilvl="5" w:tplc="A4B89C8C">
      <w:numFmt w:val="bullet"/>
      <w:lvlText w:val="•"/>
      <w:lvlJc w:val="left"/>
      <w:pPr>
        <w:ind w:left="6573" w:hanging="281"/>
      </w:pPr>
      <w:rPr>
        <w:rFonts w:hint="default"/>
        <w:lang w:val="ru-RU" w:eastAsia="en-US" w:bidi="ar-SA"/>
      </w:rPr>
    </w:lvl>
    <w:lvl w:ilvl="6" w:tplc="4D5C1F62">
      <w:numFmt w:val="bullet"/>
      <w:lvlText w:val="•"/>
      <w:lvlJc w:val="left"/>
      <w:pPr>
        <w:ind w:left="7423" w:hanging="281"/>
      </w:pPr>
      <w:rPr>
        <w:rFonts w:hint="default"/>
        <w:lang w:val="ru-RU" w:eastAsia="en-US" w:bidi="ar-SA"/>
      </w:rPr>
    </w:lvl>
    <w:lvl w:ilvl="7" w:tplc="398296F8">
      <w:numFmt w:val="bullet"/>
      <w:lvlText w:val="•"/>
      <w:lvlJc w:val="left"/>
      <w:pPr>
        <w:ind w:left="8274" w:hanging="281"/>
      </w:pPr>
      <w:rPr>
        <w:rFonts w:hint="default"/>
        <w:lang w:val="ru-RU" w:eastAsia="en-US" w:bidi="ar-SA"/>
      </w:rPr>
    </w:lvl>
    <w:lvl w:ilvl="8" w:tplc="2D0811FC">
      <w:numFmt w:val="bullet"/>
      <w:lvlText w:val="•"/>
      <w:lvlJc w:val="left"/>
      <w:pPr>
        <w:ind w:left="9125" w:hanging="281"/>
      </w:pPr>
      <w:rPr>
        <w:rFonts w:hint="default"/>
        <w:lang w:val="ru-RU" w:eastAsia="en-US" w:bidi="ar-SA"/>
      </w:rPr>
    </w:lvl>
  </w:abstractNum>
  <w:abstractNum w:abstractNumId="27">
    <w:nsid w:val="127962FC"/>
    <w:multiLevelType w:val="hybridMultilevel"/>
    <w:tmpl w:val="557CCB16"/>
    <w:lvl w:ilvl="0" w:tplc="92CAE232">
      <w:start w:val="1"/>
      <w:numFmt w:val="decimal"/>
      <w:lvlText w:val="%1)"/>
      <w:lvlJc w:val="left"/>
      <w:pPr>
        <w:ind w:left="1808" w:hanging="279"/>
      </w:pPr>
      <w:rPr>
        <w:rFonts w:ascii="Times New Roman" w:eastAsia="Times New Roman" w:hAnsi="Times New Roman" w:cs="Times New Roman" w:hint="default"/>
        <w:i/>
        <w:iCs/>
        <w:w w:val="99"/>
        <w:sz w:val="26"/>
        <w:szCs w:val="26"/>
        <w:lang w:val="ru-RU" w:eastAsia="en-US" w:bidi="ar-SA"/>
      </w:rPr>
    </w:lvl>
    <w:lvl w:ilvl="1" w:tplc="318C53BA">
      <w:numFmt w:val="bullet"/>
      <w:lvlText w:val="•"/>
      <w:lvlJc w:val="left"/>
      <w:pPr>
        <w:ind w:left="2720" w:hanging="279"/>
      </w:pPr>
      <w:rPr>
        <w:rFonts w:hint="default"/>
        <w:lang w:val="ru-RU" w:eastAsia="en-US" w:bidi="ar-SA"/>
      </w:rPr>
    </w:lvl>
    <w:lvl w:ilvl="2" w:tplc="8842B6B2">
      <w:numFmt w:val="bullet"/>
      <w:lvlText w:val="•"/>
      <w:lvlJc w:val="left"/>
      <w:pPr>
        <w:ind w:left="3641" w:hanging="279"/>
      </w:pPr>
      <w:rPr>
        <w:rFonts w:hint="default"/>
        <w:lang w:val="ru-RU" w:eastAsia="en-US" w:bidi="ar-SA"/>
      </w:rPr>
    </w:lvl>
    <w:lvl w:ilvl="3" w:tplc="3E18AD68">
      <w:numFmt w:val="bullet"/>
      <w:lvlText w:val="•"/>
      <w:lvlJc w:val="left"/>
      <w:pPr>
        <w:ind w:left="4561" w:hanging="279"/>
      </w:pPr>
      <w:rPr>
        <w:rFonts w:hint="default"/>
        <w:lang w:val="ru-RU" w:eastAsia="en-US" w:bidi="ar-SA"/>
      </w:rPr>
    </w:lvl>
    <w:lvl w:ilvl="4" w:tplc="D92E6C82">
      <w:numFmt w:val="bullet"/>
      <w:lvlText w:val="•"/>
      <w:lvlJc w:val="left"/>
      <w:pPr>
        <w:ind w:left="5482" w:hanging="279"/>
      </w:pPr>
      <w:rPr>
        <w:rFonts w:hint="default"/>
        <w:lang w:val="ru-RU" w:eastAsia="en-US" w:bidi="ar-SA"/>
      </w:rPr>
    </w:lvl>
    <w:lvl w:ilvl="5" w:tplc="3014CBBE">
      <w:numFmt w:val="bullet"/>
      <w:lvlText w:val="•"/>
      <w:lvlJc w:val="left"/>
      <w:pPr>
        <w:ind w:left="6403" w:hanging="279"/>
      </w:pPr>
      <w:rPr>
        <w:rFonts w:hint="default"/>
        <w:lang w:val="ru-RU" w:eastAsia="en-US" w:bidi="ar-SA"/>
      </w:rPr>
    </w:lvl>
    <w:lvl w:ilvl="6" w:tplc="D5582CDC">
      <w:numFmt w:val="bullet"/>
      <w:lvlText w:val="•"/>
      <w:lvlJc w:val="left"/>
      <w:pPr>
        <w:ind w:left="7323" w:hanging="279"/>
      </w:pPr>
      <w:rPr>
        <w:rFonts w:hint="default"/>
        <w:lang w:val="ru-RU" w:eastAsia="en-US" w:bidi="ar-SA"/>
      </w:rPr>
    </w:lvl>
    <w:lvl w:ilvl="7" w:tplc="617A1B1E">
      <w:numFmt w:val="bullet"/>
      <w:lvlText w:val="•"/>
      <w:lvlJc w:val="left"/>
      <w:pPr>
        <w:ind w:left="8244" w:hanging="279"/>
      </w:pPr>
      <w:rPr>
        <w:rFonts w:hint="default"/>
        <w:lang w:val="ru-RU" w:eastAsia="en-US" w:bidi="ar-SA"/>
      </w:rPr>
    </w:lvl>
    <w:lvl w:ilvl="8" w:tplc="9E7EC4DA">
      <w:numFmt w:val="bullet"/>
      <w:lvlText w:val="•"/>
      <w:lvlJc w:val="left"/>
      <w:pPr>
        <w:ind w:left="9165" w:hanging="279"/>
      </w:pPr>
      <w:rPr>
        <w:rFonts w:hint="default"/>
        <w:lang w:val="ru-RU" w:eastAsia="en-US" w:bidi="ar-SA"/>
      </w:rPr>
    </w:lvl>
  </w:abstractNum>
  <w:abstractNum w:abstractNumId="28">
    <w:nsid w:val="12822E2E"/>
    <w:multiLevelType w:val="hybridMultilevel"/>
    <w:tmpl w:val="A712F026"/>
    <w:lvl w:ilvl="0" w:tplc="810AF1A4">
      <w:numFmt w:val="bullet"/>
      <w:lvlText w:val="-"/>
      <w:lvlJc w:val="left"/>
      <w:pPr>
        <w:ind w:left="259" w:hanging="152"/>
      </w:pPr>
      <w:rPr>
        <w:rFonts w:ascii="Times New Roman" w:eastAsia="Times New Roman" w:hAnsi="Times New Roman" w:cs="Times New Roman" w:hint="default"/>
        <w:w w:val="99"/>
        <w:sz w:val="26"/>
        <w:szCs w:val="26"/>
        <w:lang w:val="ru-RU" w:eastAsia="en-US" w:bidi="ar-SA"/>
      </w:rPr>
    </w:lvl>
    <w:lvl w:ilvl="1" w:tplc="E73EB604">
      <w:numFmt w:val="bullet"/>
      <w:lvlText w:val="•"/>
      <w:lvlJc w:val="left"/>
      <w:pPr>
        <w:ind w:left="785" w:hanging="152"/>
      </w:pPr>
      <w:rPr>
        <w:rFonts w:hint="default"/>
        <w:lang w:val="ru-RU" w:eastAsia="en-US" w:bidi="ar-SA"/>
      </w:rPr>
    </w:lvl>
    <w:lvl w:ilvl="2" w:tplc="26E80D16">
      <w:numFmt w:val="bullet"/>
      <w:lvlText w:val="•"/>
      <w:lvlJc w:val="left"/>
      <w:pPr>
        <w:ind w:left="1310" w:hanging="152"/>
      </w:pPr>
      <w:rPr>
        <w:rFonts w:hint="default"/>
        <w:lang w:val="ru-RU" w:eastAsia="en-US" w:bidi="ar-SA"/>
      </w:rPr>
    </w:lvl>
    <w:lvl w:ilvl="3" w:tplc="64300166">
      <w:numFmt w:val="bullet"/>
      <w:lvlText w:val="•"/>
      <w:lvlJc w:val="left"/>
      <w:pPr>
        <w:ind w:left="1836" w:hanging="152"/>
      </w:pPr>
      <w:rPr>
        <w:rFonts w:hint="default"/>
        <w:lang w:val="ru-RU" w:eastAsia="en-US" w:bidi="ar-SA"/>
      </w:rPr>
    </w:lvl>
    <w:lvl w:ilvl="4" w:tplc="E072FB62">
      <w:numFmt w:val="bullet"/>
      <w:lvlText w:val="•"/>
      <w:lvlJc w:val="left"/>
      <w:pPr>
        <w:ind w:left="2361" w:hanging="152"/>
      </w:pPr>
      <w:rPr>
        <w:rFonts w:hint="default"/>
        <w:lang w:val="ru-RU" w:eastAsia="en-US" w:bidi="ar-SA"/>
      </w:rPr>
    </w:lvl>
    <w:lvl w:ilvl="5" w:tplc="9A8C69AE">
      <w:numFmt w:val="bullet"/>
      <w:lvlText w:val="•"/>
      <w:lvlJc w:val="left"/>
      <w:pPr>
        <w:ind w:left="2886" w:hanging="152"/>
      </w:pPr>
      <w:rPr>
        <w:rFonts w:hint="default"/>
        <w:lang w:val="ru-RU" w:eastAsia="en-US" w:bidi="ar-SA"/>
      </w:rPr>
    </w:lvl>
    <w:lvl w:ilvl="6" w:tplc="CFC671EA">
      <w:numFmt w:val="bullet"/>
      <w:lvlText w:val="•"/>
      <w:lvlJc w:val="left"/>
      <w:pPr>
        <w:ind w:left="3412" w:hanging="152"/>
      </w:pPr>
      <w:rPr>
        <w:rFonts w:hint="default"/>
        <w:lang w:val="ru-RU" w:eastAsia="en-US" w:bidi="ar-SA"/>
      </w:rPr>
    </w:lvl>
    <w:lvl w:ilvl="7" w:tplc="95D6B78C">
      <w:numFmt w:val="bullet"/>
      <w:lvlText w:val="•"/>
      <w:lvlJc w:val="left"/>
      <w:pPr>
        <w:ind w:left="3937" w:hanging="152"/>
      </w:pPr>
      <w:rPr>
        <w:rFonts w:hint="default"/>
        <w:lang w:val="ru-RU" w:eastAsia="en-US" w:bidi="ar-SA"/>
      </w:rPr>
    </w:lvl>
    <w:lvl w:ilvl="8" w:tplc="F2705066">
      <w:numFmt w:val="bullet"/>
      <w:lvlText w:val="•"/>
      <w:lvlJc w:val="left"/>
      <w:pPr>
        <w:ind w:left="4462" w:hanging="152"/>
      </w:pPr>
      <w:rPr>
        <w:rFonts w:hint="default"/>
        <w:lang w:val="ru-RU" w:eastAsia="en-US" w:bidi="ar-SA"/>
      </w:rPr>
    </w:lvl>
  </w:abstractNum>
  <w:abstractNum w:abstractNumId="29">
    <w:nsid w:val="129F7F78"/>
    <w:multiLevelType w:val="hybridMultilevel"/>
    <w:tmpl w:val="0A64FA38"/>
    <w:lvl w:ilvl="0" w:tplc="F592A908">
      <w:numFmt w:val="bullet"/>
      <w:lvlText w:val="-"/>
      <w:lvlJc w:val="left"/>
      <w:pPr>
        <w:ind w:left="1322" w:hanging="236"/>
      </w:pPr>
      <w:rPr>
        <w:rFonts w:ascii="Times New Roman" w:eastAsia="Times New Roman" w:hAnsi="Times New Roman" w:cs="Times New Roman" w:hint="default"/>
        <w:w w:val="99"/>
        <w:sz w:val="26"/>
        <w:szCs w:val="26"/>
        <w:lang w:val="ru-RU" w:eastAsia="en-US" w:bidi="ar-SA"/>
      </w:rPr>
    </w:lvl>
    <w:lvl w:ilvl="1" w:tplc="32729F4A">
      <w:numFmt w:val="bullet"/>
      <w:lvlText w:val="•"/>
      <w:lvlJc w:val="left"/>
      <w:pPr>
        <w:ind w:left="2270" w:hanging="236"/>
      </w:pPr>
      <w:rPr>
        <w:rFonts w:hint="default"/>
        <w:lang w:val="ru-RU" w:eastAsia="en-US" w:bidi="ar-SA"/>
      </w:rPr>
    </w:lvl>
    <w:lvl w:ilvl="2" w:tplc="71F8C464">
      <w:numFmt w:val="bullet"/>
      <w:lvlText w:val="•"/>
      <w:lvlJc w:val="left"/>
      <w:pPr>
        <w:ind w:left="3221" w:hanging="236"/>
      </w:pPr>
      <w:rPr>
        <w:rFonts w:hint="default"/>
        <w:lang w:val="ru-RU" w:eastAsia="en-US" w:bidi="ar-SA"/>
      </w:rPr>
    </w:lvl>
    <w:lvl w:ilvl="3" w:tplc="B0B0F7D8">
      <w:numFmt w:val="bullet"/>
      <w:lvlText w:val="•"/>
      <w:lvlJc w:val="left"/>
      <w:pPr>
        <w:ind w:left="4171" w:hanging="236"/>
      </w:pPr>
      <w:rPr>
        <w:rFonts w:hint="default"/>
        <w:lang w:val="ru-RU" w:eastAsia="en-US" w:bidi="ar-SA"/>
      </w:rPr>
    </w:lvl>
    <w:lvl w:ilvl="4" w:tplc="E67A9426">
      <w:numFmt w:val="bullet"/>
      <w:lvlText w:val="•"/>
      <w:lvlJc w:val="left"/>
      <w:pPr>
        <w:ind w:left="5122" w:hanging="236"/>
      </w:pPr>
      <w:rPr>
        <w:rFonts w:hint="default"/>
        <w:lang w:val="ru-RU" w:eastAsia="en-US" w:bidi="ar-SA"/>
      </w:rPr>
    </w:lvl>
    <w:lvl w:ilvl="5" w:tplc="1DC6BE42">
      <w:numFmt w:val="bullet"/>
      <w:lvlText w:val="•"/>
      <w:lvlJc w:val="left"/>
      <w:pPr>
        <w:ind w:left="6073" w:hanging="236"/>
      </w:pPr>
      <w:rPr>
        <w:rFonts w:hint="default"/>
        <w:lang w:val="ru-RU" w:eastAsia="en-US" w:bidi="ar-SA"/>
      </w:rPr>
    </w:lvl>
    <w:lvl w:ilvl="6" w:tplc="9B80E804">
      <w:numFmt w:val="bullet"/>
      <w:lvlText w:val="•"/>
      <w:lvlJc w:val="left"/>
      <w:pPr>
        <w:ind w:left="7023" w:hanging="236"/>
      </w:pPr>
      <w:rPr>
        <w:rFonts w:hint="default"/>
        <w:lang w:val="ru-RU" w:eastAsia="en-US" w:bidi="ar-SA"/>
      </w:rPr>
    </w:lvl>
    <w:lvl w:ilvl="7" w:tplc="708623BC">
      <w:numFmt w:val="bullet"/>
      <w:lvlText w:val="•"/>
      <w:lvlJc w:val="left"/>
      <w:pPr>
        <w:ind w:left="7974" w:hanging="236"/>
      </w:pPr>
      <w:rPr>
        <w:rFonts w:hint="default"/>
        <w:lang w:val="ru-RU" w:eastAsia="en-US" w:bidi="ar-SA"/>
      </w:rPr>
    </w:lvl>
    <w:lvl w:ilvl="8" w:tplc="57525872">
      <w:numFmt w:val="bullet"/>
      <w:lvlText w:val="•"/>
      <w:lvlJc w:val="left"/>
      <w:pPr>
        <w:ind w:left="8925" w:hanging="236"/>
      </w:pPr>
      <w:rPr>
        <w:rFonts w:hint="default"/>
        <w:lang w:val="ru-RU" w:eastAsia="en-US" w:bidi="ar-SA"/>
      </w:rPr>
    </w:lvl>
  </w:abstractNum>
  <w:abstractNum w:abstractNumId="30">
    <w:nsid w:val="139A2954"/>
    <w:multiLevelType w:val="multilevel"/>
    <w:tmpl w:val="2C3452CE"/>
    <w:lvl w:ilvl="0">
      <w:start w:val="3"/>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nsid w:val="13E02109"/>
    <w:multiLevelType w:val="hybridMultilevel"/>
    <w:tmpl w:val="223CC2CC"/>
    <w:lvl w:ilvl="0" w:tplc="81309972">
      <w:start w:val="1"/>
      <w:numFmt w:val="decimal"/>
      <w:lvlText w:val="%1."/>
      <w:lvlJc w:val="left"/>
      <w:pPr>
        <w:ind w:left="108" w:hanging="181"/>
      </w:pPr>
      <w:rPr>
        <w:rFonts w:ascii="Times New Roman" w:eastAsia="Times New Roman" w:hAnsi="Times New Roman" w:cs="Times New Roman" w:hint="default"/>
        <w:w w:val="100"/>
        <w:sz w:val="22"/>
        <w:szCs w:val="22"/>
        <w:lang w:val="ru-RU" w:eastAsia="en-US" w:bidi="ar-SA"/>
      </w:rPr>
    </w:lvl>
    <w:lvl w:ilvl="1" w:tplc="3CEC9C98">
      <w:numFmt w:val="bullet"/>
      <w:lvlText w:val="•"/>
      <w:lvlJc w:val="left"/>
      <w:pPr>
        <w:ind w:left="425" w:hanging="181"/>
      </w:pPr>
      <w:rPr>
        <w:rFonts w:hint="default"/>
        <w:lang w:val="ru-RU" w:eastAsia="en-US" w:bidi="ar-SA"/>
      </w:rPr>
    </w:lvl>
    <w:lvl w:ilvl="2" w:tplc="DCFA0CC6">
      <w:numFmt w:val="bullet"/>
      <w:lvlText w:val="•"/>
      <w:lvlJc w:val="left"/>
      <w:pPr>
        <w:ind w:left="751" w:hanging="181"/>
      </w:pPr>
      <w:rPr>
        <w:rFonts w:hint="default"/>
        <w:lang w:val="ru-RU" w:eastAsia="en-US" w:bidi="ar-SA"/>
      </w:rPr>
    </w:lvl>
    <w:lvl w:ilvl="3" w:tplc="88E07DB2">
      <w:numFmt w:val="bullet"/>
      <w:lvlText w:val="•"/>
      <w:lvlJc w:val="left"/>
      <w:pPr>
        <w:ind w:left="1076" w:hanging="181"/>
      </w:pPr>
      <w:rPr>
        <w:rFonts w:hint="default"/>
        <w:lang w:val="ru-RU" w:eastAsia="en-US" w:bidi="ar-SA"/>
      </w:rPr>
    </w:lvl>
    <w:lvl w:ilvl="4" w:tplc="8A86C5D6">
      <w:numFmt w:val="bullet"/>
      <w:lvlText w:val="•"/>
      <w:lvlJc w:val="left"/>
      <w:pPr>
        <w:ind w:left="1402" w:hanging="181"/>
      </w:pPr>
      <w:rPr>
        <w:rFonts w:hint="default"/>
        <w:lang w:val="ru-RU" w:eastAsia="en-US" w:bidi="ar-SA"/>
      </w:rPr>
    </w:lvl>
    <w:lvl w:ilvl="5" w:tplc="473E8F6A">
      <w:numFmt w:val="bullet"/>
      <w:lvlText w:val="•"/>
      <w:lvlJc w:val="left"/>
      <w:pPr>
        <w:ind w:left="1727" w:hanging="181"/>
      </w:pPr>
      <w:rPr>
        <w:rFonts w:hint="default"/>
        <w:lang w:val="ru-RU" w:eastAsia="en-US" w:bidi="ar-SA"/>
      </w:rPr>
    </w:lvl>
    <w:lvl w:ilvl="6" w:tplc="825EB4A8">
      <w:numFmt w:val="bullet"/>
      <w:lvlText w:val="•"/>
      <w:lvlJc w:val="left"/>
      <w:pPr>
        <w:ind w:left="2053" w:hanging="181"/>
      </w:pPr>
      <w:rPr>
        <w:rFonts w:hint="default"/>
        <w:lang w:val="ru-RU" w:eastAsia="en-US" w:bidi="ar-SA"/>
      </w:rPr>
    </w:lvl>
    <w:lvl w:ilvl="7" w:tplc="11181B6A">
      <w:numFmt w:val="bullet"/>
      <w:lvlText w:val="•"/>
      <w:lvlJc w:val="left"/>
      <w:pPr>
        <w:ind w:left="2378" w:hanging="181"/>
      </w:pPr>
      <w:rPr>
        <w:rFonts w:hint="default"/>
        <w:lang w:val="ru-RU" w:eastAsia="en-US" w:bidi="ar-SA"/>
      </w:rPr>
    </w:lvl>
    <w:lvl w:ilvl="8" w:tplc="2CFE7C10">
      <w:numFmt w:val="bullet"/>
      <w:lvlText w:val="•"/>
      <w:lvlJc w:val="left"/>
      <w:pPr>
        <w:ind w:left="2704" w:hanging="181"/>
      </w:pPr>
      <w:rPr>
        <w:rFonts w:hint="default"/>
        <w:lang w:val="ru-RU" w:eastAsia="en-US" w:bidi="ar-SA"/>
      </w:rPr>
    </w:lvl>
  </w:abstractNum>
  <w:abstractNum w:abstractNumId="32">
    <w:nsid w:val="13EF6690"/>
    <w:multiLevelType w:val="hybridMultilevel"/>
    <w:tmpl w:val="E584BA9A"/>
    <w:lvl w:ilvl="0" w:tplc="564E4B80">
      <w:start w:val="1"/>
      <w:numFmt w:val="decimal"/>
      <w:lvlText w:val="%1."/>
      <w:lvlJc w:val="left"/>
      <w:pPr>
        <w:ind w:left="1789" w:hanging="260"/>
      </w:pPr>
      <w:rPr>
        <w:rFonts w:ascii="Times New Roman" w:eastAsia="Times New Roman" w:hAnsi="Times New Roman" w:cs="Times New Roman" w:hint="default"/>
        <w:b/>
        <w:bCs/>
        <w:w w:val="99"/>
        <w:sz w:val="26"/>
        <w:szCs w:val="26"/>
        <w:lang w:val="ru-RU" w:eastAsia="en-US" w:bidi="ar-SA"/>
      </w:rPr>
    </w:lvl>
    <w:lvl w:ilvl="1" w:tplc="FA8A40BE">
      <w:numFmt w:val="bullet"/>
      <w:lvlText w:val="•"/>
      <w:lvlJc w:val="left"/>
      <w:pPr>
        <w:ind w:left="2702" w:hanging="260"/>
      </w:pPr>
      <w:rPr>
        <w:rFonts w:hint="default"/>
        <w:lang w:val="ru-RU" w:eastAsia="en-US" w:bidi="ar-SA"/>
      </w:rPr>
    </w:lvl>
    <w:lvl w:ilvl="2" w:tplc="31F4D226">
      <w:numFmt w:val="bullet"/>
      <w:lvlText w:val="•"/>
      <w:lvlJc w:val="left"/>
      <w:pPr>
        <w:ind w:left="3625" w:hanging="260"/>
      </w:pPr>
      <w:rPr>
        <w:rFonts w:hint="default"/>
        <w:lang w:val="ru-RU" w:eastAsia="en-US" w:bidi="ar-SA"/>
      </w:rPr>
    </w:lvl>
    <w:lvl w:ilvl="3" w:tplc="82127D76">
      <w:numFmt w:val="bullet"/>
      <w:lvlText w:val="•"/>
      <w:lvlJc w:val="left"/>
      <w:pPr>
        <w:ind w:left="4547" w:hanging="260"/>
      </w:pPr>
      <w:rPr>
        <w:rFonts w:hint="default"/>
        <w:lang w:val="ru-RU" w:eastAsia="en-US" w:bidi="ar-SA"/>
      </w:rPr>
    </w:lvl>
    <w:lvl w:ilvl="4" w:tplc="919ECB9A">
      <w:numFmt w:val="bullet"/>
      <w:lvlText w:val="•"/>
      <w:lvlJc w:val="left"/>
      <w:pPr>
        <w:ind w:left="5470" w:hanging="260"/>
      </w:pPr>
      <w:rPr>
        <w:rFonts w:hint="default"/>
        <w:lang w:val="ru-RU" w:eastAsia="en-US" w:bidi="ar-SA"/>
      </w:rPr>
    </w:lvl>
    <w:lvl w:ilvl="5" w:tplc="73AAD1C0">
      <w:numFmt w:val="bullet"/>
      <w:lvlText w:val="•"/>
      <w:lvlJc w:val="left"/>
      <w:pPr>
        <w:ind w:left="6393" w:hanging="260"/>
      </w:pPr>
      <w:rPr>
        <w:rFonts w:hint="default"/>
        <w:lang w:val="ru-RU" w:eastAsia="en-US" w:bidi="ar-SA"/>
      </w:rPr>
    </w:lvl>
    <w:lvl w:ilvl="6" w:tplc="41D891F4">
      <w:numFmt w:val="bullet"/>
      <w:lvlText w:val="•"/>
      <w:lvlJc w:val="left"/>
      <w:pPr>
        <w:ind w:left="7315" w:hanging="260"/>
      </w:pPr>
      <w:rPr>
        <w:rFonts w:hint="default"/>
        <w:lang w:val="ru-RU" w:eastAsia="en-US" w:bidi="ar-SA"/>
      </w:rPr>
    </w:lvl>
    <w:lvl w:ilvl="7" w:tplc="A438A4D2">
      <w:numFmt w:val="bullet"/>
      <w:lvlText w:val="•"/>
      <w:lvlJc w:val="left"/>
      <w:pPr>
        <w:ind w:left="8238" w:hanging="260"/>
      </w:pPr>
      <w:rPr>
        <w:rFonts w:hint="default"/>
        <w:lang w:val="ru-RU" w:eastAsia="en-US" w:bidi="ar-SA"/>
      </w:rPr>
    </w:lvl>
    <w:lvl w:ilvl="8" w:tplc="875A1670">
      <w:numFmt w:val="bullet"/>
      <w:lvlText w:val="•"/>
      <w:lvlJc w:val="left"/>
      <w:pPr>
        <w:ind w:left="9161" w:hanging="260"/>
      </w:pPr>
      <w:rPr>
        <w:rFonts w:hint="default"/>
        <w:lang w:val="ru-RU" w:eastAsia="en-US" w:bidi="ar-SA"/>
      </w:rPr>
    </w:lvl>
  </w:abstractNum>
  <w:abstractNum w:abstractNumId="33">
    <w:nsid w:val="144B2D09"/>
    <w:multiLevelType w:val="hybridMultilevel"/>
    <w:tmpl w:val="C9704A60"/>
    <w:lvl w:ilvl="0" w:tplc="D61C81F2">
      <w:start w:val="1"/>
      <w:numFmt w:val="decimal"/>
      <w:lvlText w:val="%1"/>
      <w:lvlJc w:val="left"/>
      <w:pPr>
        <w:ind w:left="1724" w:hanging="195"/>
      </w:pPr>
      <w:rPr>
        <w:rFonts w:ascii="Times New Roman" w:eastAsia="Times New Roman" w:hAnsi="Times New Roman" w:cs="Times New Roman" w:hint="default"/>
        <w:b/>
        <w:bCs/>
        <w:w w:val="99"/>
        <w:sz w:val="26"/>
        <w:szCs w:val="26"/>
        <w:lang w:val="ru-RU" w:eastAsia="en-US" w:bidi="ar-SA"/>
      </w:rPr>
    </w:lvl>
    <w:lvl w:ilvl="1" w:tplc="C580460C">
      <w:numFmt w:val="bullet"/>
      <w:lvlText w:val="•"/>
      <w:lvlJc w:val="left"/>
      <w:pPr>
        <w:ind w:left="2648" w:hanging="195"/>
      </w:pPr>
      <w:rPr>
        <w:rFonts w:hint="default"/>
        <w:lang w:val="ru-RU" w:eastAsia="en-US" w:bidi="ar-SA"/>
      </w:rPr>
    </w:lvl>
    <w:lvl w:ilvl="2" w:tplc="BF466E12">
      <w:numFmt w:val="bullet"/>
      <w:lvlText w:val="•"/>
      <w:lvlJc w:val="left"/>
      <w:pPr>
        <w:ind w:left="3577" w:hanging="195"/>
      </w:pPr>
      <w:rPr>
        <w:rFonts w:hint="default"/>
        <w:lang w:val="ru-RU" w:eastAsia="en-US" w:bidi="ar-SA"/>
      </w:rPr>
    </w:lvl>
    <w:lvl w:ilvl="3" w:tplc="1C3A65A2">
      <w:numFmt w:val="bullet"/>
      <w:lvlText w:val="•"/>
      <w:lvlJc w:val="left"/>
      <w:pPr>
        <w:ind w:left="4505" w:hanging="195"/>
      </w:pPr>
      <w:rPr>
        <w:rFonts w:hint="default"/>
        <w:lang w:val="ru-RU" w:eastAsia="en-US" w:bidi="ar-SA"/>
      </w:rPr>
    </w:lvl>
    <w:lvl w:ilvl="4" w:tplc="534AD534">
      <w:numFmt w:val="bullet"/>
      <w:lvlText w:val="•"/>
      <w:lvlJc w:val="left"/>
      <w:pPr>
        <w:ind w:left="5434" w:hanging="195"/>
      </w:pPr>
      <w:rPr>
        <w:rFonts w:hint="default"/>
        <w:lang w:val="ru-RU" w:eastAsia="en-US" w:bidi="ar-SA"/>
      </w:rPr>
    </w:lvl>
    <w:lvl w:ilvl="5" w:tplc="CCF2E644">
      <w:numFmt w:val="bullet"/>
      <w:lvlText w:val="•"/>
      <w:lvlJc w:val="left"/>
      <w:pPr>
        <w:ind w:left="6363" w:hanging="195"/>
      </w:pPr>
      <w:rPr>
        <w:rFonts w:hint="default"/>
        <w:lang w:val="ru-RU" w:eastAsia="en-US" w:bidi="ar-SA"/>
      </w:rPr>
    </w:lvl>
    <w:lvl w:ilvl="6" w:tplc="4F7499DA">
      <w:numFmt w:val="bullet"/>
      <w:lvlText w:val="•"/>
      <w:lvlJc w:val="left"/>
      <w:pPr>
        <w:ind w:left="7291" w:hanging="195"/>
      </w:pPr>
      <w:rPr>
        <w:rFonts w:hint="default"/>
        <w:lang w:val="ru-RU" w:eastAsia="en-US" w:bidi="ar-SA"/>
      </w:rPr>
    </w:lvl>
    <w:lvl w:ilvl="7" w:tplc="CC4C12CA">
      <w:numFmt w:val="bullet"/>
      <w:lvlText w:val="•"/>
      <w:lvlJc w:val="left"/>
      <w:pPr>
        <w:ind w:left="8220" w:hanging="195"/>
      </w:pPr>
      <w:rPr>
        <w:rFonts w:hint="default"/>
        <w:lang w:val="ru-RU" w:eastAsia="en-US" w:bidi="ar-SA"/>
      </w:rPr>
    </w:lvl>
    <w:lvl w:ilvl="8" w:tplc="4992DB46">
      <w:numFmt w:val="bullet"/>
      <w:lvlText w:val="•"/>
      <w:lvlJc w:val="left"/>
      <w:pPr>
        <w:ind w:left="9149" w:hanging="195"/>
      </w:pPr>
      <w:rPr>
        <w:rFonts w:hint="default"/>
        <w:lang w:val="ru-RU" w:eastAsia="en-US" w:bidi="ar-SA"/>
      </w:rPr>
    </w:lvl>
  </w:abstractNum>
  <w:abstractNum w:abstractNumId="34">
    <w:nsid w:val="148159B0"/>
    <w:multiLevelType w:val="hybridMultilevel"/>
    <w:tmpl w:val="D548E7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16A2795A"/>
    <w:multiLevelType w:val="hybridMultilevel"/>
    <w:tmpl w:val="808052C6"/>
    <w:lvl w:ilvl="0" w:tplc="D34A5366">
      <w:start w:val="1"/>
      <w:numFmt w:val="decimal"/>
      <w:lvlText w:val="%1)"/>
      <w:lvlJc w:val="left"/>
      <w:pPr>
        <w:ind w:left="1322" w:hanging="312"/>
      </w:pPr>
      <w:rPr>
        <w:rFonts w:ascii="Times New Roman" w:eastAsia="Times New Roman" w:hAnsi="Times New Roman" w:cs="Times New Roman" w:hint="default"/>
        <w:w w:val="99"/>
        <w:sz w:val="26"/>
        <w:szCs w:val="26"/>
        <w:lang w:val="ru-RU" w:eastAsia="en-US" w:bidi="ar-SA"/>
      </w:rPr>
    </w:lvl>
    <w:lvl w:ilvl="1" w:tplc="C9D224E8">
      <w:numFmt w:val="bullet"/>
      <w:lvlText w:val="•"/>
      <w:lvlJc w:val="left"/>
      <w:pPr>
        <w:ind w:left="2270" w:hanging="312"/>
      </w:pPr>
      <w:rPr>
        <w:rFonts w:hint="default"/>
        <w:lang w:val="ru-RU" w:eastAsia="en-US" w:bidi="ar-SA"/>
      </w:rPr>
    </w:lvl>
    <w:lvl w:ilvl="2" w:tplc="491E6676">
      <w:numFmt w:val="bullet"/>
      <w:lvlText w:val="•"/>
      <w:lvlJc w:val="left"/>
      <w:pPr>
        <w:ind w:left="3221" w:hanging="312"/>
      </w:pPr>
      <w:rPr>
        <w:rFonts w:hint="default"/>
        <w:lang w:val="ru-RU" w:eastAsia="en-US" w:bidi="ar-SA"/>
      </w:rPr>
    </w:lvl>
    <w:lvl w:ilvl="3" w:tplc="4F666394">
      <w:numFmt w:val="bullet"/>
      <w:lvlText w:val="•"/>
      <w:lvlJc w:val="left"/>
      <w:pPr>
        <w:ind w:left="4171" w:hanging="312"/>
      </w:pPr>
      <w:rPr>
        <w:rFonts w:hint="default"/>
        <w:lang w:val="ru-RU" w:eastAsia="en-US" w:bidi="ar-SA"/>
      </w:rPr>
    </w:lvl>
    <w:lvl w:ilvl="4" w:tplc="8AD820FC">
      <w:numFmt w:val="bullet"/>
      <w:lvlText w:val="•"/>
      <w:lvlJc w:val="left"/>
      <w:pPr>
        <w:ind w:left="5122" w:hanging="312"/>
      </w:pPr>
      <w:rPr>
        <w:rFonts w:hint="default"/>
        <w:lang w:val="ru-RU" w:eastAsia="en-US" w:bidi="ar-SA"/>
      </w:rPr>
    </w:lvl>
    <w:lvl w:ilvl="5" w:tplc="E6E0BC86">
      <w:numFmt w:val="bullet"/>
      <w:lvlText w:val="•"/>
      <w:lvlJc w:val="left"/>
      <w:pPr>
        <w:ind w:left="6073" w:hanging="312"/>
      </w:pPr>
      <w:rPr>
        <w:rFonts w:hint="default"/>
        <w:lang w:val="ru-RU" w:eastAsia="en-US" w:bidi="ar-SA"/>
      </w:rPr>
    </w:lvl>
    <w:lvl w:ilvl="6" w:tplc="19A8B4CC">
      <w:numFmt w:val="bullet"/>
      <w:lvlText w:val="•"/>
      <w:lvlJc w:val="left"/>
      <w:pPr>
        <w:ind w:left="7023" w:hanging="312"/>
      </w:pPr>
      <w:rPr>
        <w:rFonts w:hint="default"/>
        <w:lang w:val="ru-RU" w:eastAsia="en-US" w:bidi="ar-SA"/>
      </w:rPr>
    </w:lvl>
    <w:lvl w:ilvl="7" w:tplc="6F4E7C8E">
      <w:numFmt w:val="bullet"/>
      <w:lvlText w:val="•"/>
      <w:lvlJc w:val="left"/>
      <w:pPr>
        <w:ind w:left="7974" w:hanging="312"/>
      </w:pPr>
      <w:rPr>
        <w:rFonts w:hint="default"/>
        <w:lang w:val="ru-RU" w:eastAsia="en-US" w:bidi="ar-SA"/>
      </w:rPr>
    </w:lvl>
    <w:lvl w:ilvl="8" w:tplc="B07068CA">
      <w:numFmt w:val="bullet"/>
      <w:lvlText w:val="•"/>
      <w:lvlJc w:val="left"/>
      <w:pPr>
        <w:ind w:left="8925" w:hanging="312"/>
      </w:pPr>
      <w:rPr>
        <w:rFonts w:hint="default"/>
        <w:lang w:val="ru-RU" w:eastAsia="en-US" w:bidi="ar-SA"/>
      </w:rPr>
    </w:lvl>
  </w:abstractNum>
  <w:abstractNum w:abstractNumId="36">
    <w:nsid w:val="18FB0D99"/>
    <w:multiLevelType w:val="hybridMultilevel"/>
    <w:tmpl w:val="BD9818EC"/>
    <w:lvl w:ilvl="0" w:tplc="8F40F7A8">
      <w:start w:val="2"/>
      <w:numFmt w:val="decimal"/>
      <w:lvlText w:val="%1"/>
      <w:lvlJc w:val="left"/>
      <w:pPr>
        <w:ind w:left="1724" w:hanging="195"/>
      </w:pPr>
      <w:rPr>
        <w:rFonts w:ascii="Times New Roman" w:eastAsia="Times New Roman" w:hAnsi="Times New Roman" w:cs="Times New Roman" w:hint="default"/>
        <w:b/>
        <w:bCs/>
        <w:w w:val="99"/>
        <w:sz w:val="26"/>
        <w:szCs w:val="26"/>
        <w:lang w:val="ru-RU" w:eastAsia="en-US" w:bidi="ar-SA"/>
      </w:rPr>
    </w:lvl>
    <w:lvl w:ilvl="1" w:tplc="9B2EDB44">
      <w:numFmt w:val="bullet"/>
      <w:lvlText w:val="•"/>
      <w:lvlJc w:val="left"/>
      <w:pPr>
        <w:ind w:left="2648" w:hanging="195"/>
      </w:pPr>
      <w:rPr>
        <w:rFonts w:hint="default"/>
        <w:lang w:val="ru-RU" w:eastAsia="en-US" w:bidi="ar-SA"/>
      </w:rPr>
    </w:lvl>
    <w:lvl w:ilvl="2" w:tplc="619AC32E">
      <w:numFmt w:val="bullet"/>
      <w:lvlText w:val="•"/>
      <w:lvlJc w:val="left"/>
      <w:pPr>
        <w:ind w:left="3577" w:hanging="195"/>
      </w:pPr>
      <w:rPr>
        <w:rFonts w:hint="default"/>
        <w:lang w:val="ru-RU" w:eastAsia="en-US" w:bidi="ar-SA"/>
      </w:rPr>
    </w:lvl>
    <w:lvl w:ilvl="3" w:tplc="46603E90">
      <w:numFmt w:val="bullet"/>
      <w:lvlText w:val="•"/>
      <w:lvlJc w:val="left"/>
      <w:pPr>
        <w:ind w:left="4505" w:hanging="195"/>
      </w:pPr>
      <w:rPr>
        <w:rFonts w:hint="default"/>
        <w:lang w:val="ru-RU" w:eastAsia="en-US" w:bidi="ar-SA"/>
      </w:rPr>
    </w:lvl>
    <w:lvl w:ilvl="4" w:tplc="8EDC3734">
      <w:numFmt w:val="bullet"/>
      <w:lvlText w:val="•"/>
      <w:lvlJc w:val="left"/>
      <w:pPr>
        <w:ind w:left="5434" w:hanging="195"/>
      </w:pPr>
      <w:rPr>
        <w:rFonts w:hint="default"/>
        <w:lang w:val="ru-RU" w:eastAsia="en-US" w:bidi="ar-SA"/>
      </w:rPr>
    </w:lvl>
    <w:lvl w:ilvl="5" w:tplc="2398F74A">
      <w:numFmt w:val="bullet"/>
      <w:lvlText w:val="•"/>
      <w:lvlJc w:val="left"/>
      <w:pPr>
        <w:ind w:left="6363" w:hanging="195"/>
      </w:pPr>
      <w:rPr>
        <w:rFonts w:hint="default"/>
        <w:lang w:val="ru-RU" w:eastAsia="en-US" w:bidi="ar-SA"/>
      </w:rPr>
    </w:lvl>
    <w:lvl w:ilvl="6" w:tplc="610EBC4E">
      <w:numFmt w:val="bullet"/>
      <w:lvlText w:val="•"/>
      <w:lvlJc w:val="left"/>
      <w:pPr>
        <w:ind w:left="7291" w:hanging="195"/>
      </w:pPr>
      <w:rPr>
        <w:rFonts w:hint="default"/>
        <w:lang w:val="ru-RU" w:eastAsia="en-US" w:bidi="ar-SA"/>
      </w:rPr>
    </w:lvl>
    <w:lvl w:ilvl="7" w:tplc="98AEC6F0">
      <w:numFmt w:val="bullet"/>
      <w:lvlText w:val="•"/>
      <w:lvlJc w:val="left"/>
      <w:pPr>
        <w:ind w:left="8220" w:hanging="195"/>
      </w:pPr>
      <w:rPr>
        <w:rFonts w:hint="default"/>
        <w:lang w:val="ru-RU" w:eastAsia="en-US" w:bidi="ar-SA"/>
      </w:rPr>
    </w:lvl>
    <w:lvl w:ilvl="8" w:tplc="93CC5BD6">
      <w:numFmt w:val="bullet"/>
      <w:lvlText w:val="•"/>
      <w:lvlJc w:val="left"/>
      <w:pPr>
        <w:ind w:left="9149" w:hanging="195"/>
      </w:pPr>
      <w:rPr>
        <w:rFonts w:hint="default"/>
        <w:lang w:val="ru-RU" w:eastAsia="en-US" w:bidi="ar-SA"/>
      </w:rPr>
    </w:lvl>
  </w:abstractNum>
  <w:abstractNum w:abstractNumId="37">
    <w:nsid w:val="195D473B"/>
    <w:multiLevelType w:val="hybridMultilevel"/>
    <w:tmpl w:val="F1500FC8"/>
    <w:lvl w:ilvl="0" w:tplc="E0A47C8C">
      <w:start w:val="4"/>
      <w:numFmt w:val="decimal"/>
      <w:lvlText w:val="%1."/>
      <w:lvlJc w:val="left"/>
      <w:pPr>
        <w:ind w:left="108" w:hanging="181"/>
      </w:pPr>
      <w:rPr>
        <w:rFonts w:ascii="Times New Roman" w:eastAsia="Times New Roman" w:hAnsi="Times New Roman" w:cs="Times New Roman" w:hint="default"/>
        <w:w w:val="100"/>
        <w:sz w:val="22"/>
        <w:szCs w:val="22"/>
        <w:lang w:val="ru-RU" w:eastAsia="en-US" w:bidi="ar-SA"/>
      </w:rPr>
    </w:lvl>
    <w:lvl w:ilvl="1" w:tplc="99F61C9E">
      <w:numFmt w:val="bullet"/>
      <w:lvlText w:val="•"/>
      <w:lvlJc w:val="left"/>
      <w:pPr>
        <w:ind w:left="425" w:hanging="181"/>
      </w:pPr>
      <w:rPr>
        <w:rFonts w:hint="default"/>
        <w:lang w:val="ru-RU" w:eastAsia="en-US" w:bidi="ar-SA"/>
      </w:rPr>
    </w:lvl>
    <w:lvl w:ilvl="2" w:tplc="22D00316">
      <w:numFmt w:val="bullet"/>
      <w:lvlText w:val="•"/>
      <w:lvlJc w:val="left"/>
      <w:pPr>
        <w:ind w:left="751" w:hanging="181"/>
      </w:pPr>
      <w:rPr>
        <w:rFonts w:hint="default"/>
        <w:lang w:val="ru-RU" w:eastAsia="en-US" w:bidi="ar-SA"/>
      </w:rPr>
    </w:lvl>
    <w:lvl w:ilvl="3" w:tplc="C6CAD5B2">
      <w:numFmt w:val="bullet"/>
      <w:lvlText w:val="•"/>
      <w:lvlJc w:val="left"/>
      <w:pPr>
        <w:ind w:left="1076" w:hanging="181"/>
      </w:pPr>
      <w:rPr>
        <w:rFonts w:hint="default"/>
        <w:lang w:val="ru-RU" w:eastAsia="en-US" w:bidi="ar-SA"/>
      </w:rPr>
    </w:lvl>
    <w:lvl w:ilvl="4" w:tplc="D04C920E">
      <w:numFmt w:val="bullet"/>
      <w:lvlText w:val="•"/>
      <w:lvlJc w:val="left"/>
      <w:pPr>
        <w:ind w:left="1402" w:hanging="181"/>
      </w:pPr>
      <w:rPr>
        <w:rFonts w:hint="default"/>
        <w:lang w:val="ru-RU" w:eastAsia="en-US" w:bidi="ar-SA"/>
      </w:rPr>
    </w:lvl>
    <w:lvl w:ilvl="5" w:tplc="8DEAF5BA">
      <w:numFmt w:val="bullet"/>
      <w:lvlText w:val="•"/>
      <w:lvlJc w:val="left"/>
      <w:pPr>
        <w:ind w:left="1727" w:hanging="181"/>
      </w:pPr>
      <w:rPr>
        <w:rFonts w:hint="default"/>
        <w:lang w:val="ru-RU" w:eastAsia="en-US" w:bidi="ar-SA"/>
      </w:rPr>
    </w:lvl>
    <w:lvl w:ilvl="6" w:tplc="7E34FAB8">
      <w:numFmt w:val="bullet"/>
      <w:lvlText w:val="•"/>
      <w:lvlJc w:val="left"/>
      <w:pPr>
        <w:ind w:left="2053" w:hanging="181"/>
      </w:pPr>
      <w:rPr>
        <w:rFonts w:hint="default"/>
        <w:lang w:val="ru-RU" w:eastAsia="en-US" w:bidi="ar-SA"/>
      </w:rPr>
    </w:lvl>
    <w:lvl w:ilvl="7" w:tplc="08FAADAC">
      <w:numFmt w:val="bullet"/>
      <w:lvlText w:val="•"/>
      <w:lvlJc w:val="left"/>
      <w:pPr>
        <w:ind w:left="2378" w:hanging="181"/>
      </w:pPr>
      <w:rPr>
        <w:rFonts w:hint="default"/>
        <w:lang w:val="ru-RU" w:eastAsia="en-US" w:bidi="ar-SA"/>
      </w:rPr>
    </w:lvl>
    <w:lvl w:ilvl="8" w:tplc="102A91F2">
      <w:numFmt w:val="bullet"/>
      <w:lvlText w:val="•"/>
      <w:lvlJc w:val="left"/>
      <w:pPr>
        <w:ind w:left="2704" w:hanging="181"/>
      </w:pPr>
      <w:rPr>
        <w:rFonts w:hint="default"/>
        <w:lang w:val="ru-RU" w:eastAsia="en-US" w:bidi="ar-SA"/>
      </w:rPr>
    </w:lvl>
  </w:abstractNum>
  <w:abstractNum w:abstractNumId="38">
    <w:nsid w:val="1B7A3D5C"/>
    <w:multiLevelType w:val="hybridMultilevel"/>
    <w:tmpl w:val="813A0DFC"/>
    <w:lvl w:ilvl="0" w:tplc="C3A66C1C">
      <w:start w:val="1"/>
      <w:numFmt w:val="decimal"/>
      <w:lvlText w:val="%1"/>
      <w:lvlJc w:val="left"/>
      <w:pPr>
        <w:ind w:left="1724" w:hanging="195"/>
        <w:jc w:val="right"/>
      </w:pPr>
      <w:rPr>
        <w:rFonts w:ascii="Times New Roman" w:eastAsia="Times New Roman" w:hAnsi="Times New Roman" w:cs="Times New Roman" w:hint="default"/>
        <w:b/>
        <w:bCs/>
        <w:w w:val="99"/>
        <w:sz w:val="26"/>
        <w:szCs w:val="26"/>
        <w:lang w:val="ru-RU" w:eastAsia="en-US" w:bidi="ar-SA"/>
      </w:rPr>
    </w:lvl>
    <w:lvl w:ilvl="1" w:tplc="DD8E3A50">
      <w:start w:val="1"/>
      <w:numFmt w:val="decimal"/>
      <w:lvlText w:val="%2."/>
      <w:lvlJc w:val="left"/>
      <w:pPr>
        <w:ind w:left="2497" w:hanging="260"/>
      </w:pPr>
      <w:rPr>
        <w:rFonts w:ascii="Times New Roman" w:eastAsia="Times New Roman" w:hAnsi="Times New Roman" w:cs="Times New Roman" w:hint="default"/>
        <w:b/>
        <w:bCs/>
        <w:w w:val="99"/>
        <w:sz w:val="26"/>
        <w:szCs w:val="26"/>
        <w:lang w:val="ru-RU" w:eastAsia="en-US" w:bidi="ar-SA"/>
      </w:rPr>
    </w:lvl>
    <w:lvl w:ilvl="2" w:tplc="6C9ADC00">
      <w:numFmt w:val="bullet"/>
      <w:lvlText w:val="•"/>
      <w:lvlJc w:val="left"/>
      <w:pPr>
        <w:ind w:left="3445" w:hanging="260"/>
      </w:pPr>
      <w:rPr>
        <w:rFonts w:hint="default"/>
        <w:lang w:val="ru-RU" w:eastAsia="en-US" w:bidi="ar-SA"/>
      </w:rPr>
    </w:lvl>
    <w:lvl w:ilvl="3" w:tplc="B0649FF8">
      <w:numFmt w:val="bullet"/>
      <w:lvlText w:val="•"/>
      <w:lvlJc w:val="left"/>
      <w:pPr>
        <w:ind w:left="4390" w:hanging="260"/>
      </w:pPr>
      <w:rPr>
        <w:rFonts w:hint="default"/>
        <w:lang w:val="ru-RU" w:eastAsia="en-US" w:bidi="ar-SA"/>
      </w:rPr>
    </w:lvl>
    <w:lvl w:ilvl="4" w:tplc="6EDC7BA0">
      <w:numFmt w:val="bullet"/>
      <w:lvlText w:val="•"/>
      <w:lvlJc w:val="left"/>
      <w:pPr>
        <w:ind w:left="5335" w:hanging="260"/>
      </w:pPr>
      <w:rPr>
        <w:rFonts w:hint="default"/>
        <w:lang w:val="ru-RU" w:eastAsia="en-US" w:bidi="ar-SA"/>
      </w:rPr>
    </w:lvl>
    <w:lvl w:ilvl="5" w:tplc="3F505896">
      <w:numFmt w:val="bullet"/>
      <w:lvlText w:val="•"/>
      <w:lvlJc w:val="left"/>
      <w:pPr>
        <w:ind w:left="6280" w:hanging="260"/>
      </w:pPr>
      <w:rPr>
        <w:rFonts w:hint="default"/>
        <w:lang w:val="ru-RU" w:eastAsia="en-US" w:bidi="ar-SA"/>
      </w:rPr>
    </w:lvl>
    <w:lvl w:ilvl="6" w:tplc="E0607B10">
      <w:numFmt w:val="bullet"/>
      <w:lvlText w:val="•"/>
      <w:lvlJc w:val="left"/>
      <w:pPr>
        <w:ind w:left="7225" w:hanging="260"/>
      </w:pPr>
      <w:rPr>
        <w:rFonts w:hint="default"/>
        <w:lang w:val="ru-RU" w:eastAsia="en-US" w:bidi="ar-SA"/>
      </w:rPr>
    </w:lvl>
    <w:lvl w:ilvl="7" w:tplc="BA862DAC">
      <w:numFmt w:val="bullet"/>
      <w:lvlText w:val="•"/>
      <w:lvlJc w:val="left"/>
      <w:pPr>
        <w:ind w:left="8170" w:hanging="260"/>
      </w:pPr>
      <w:rPr>
        <w:rFonts w:hint="default"/>
        <w:lang w:val="ru-RU" w:eastAsia="en-US" w:bidi="ar-SA"/>
      </w:rPr>
    </w:lvl>
    <w:lvl w:ilvl="8" w:tplc="66C634BE">
      <w:numFmt w:val="bullet"/>
      <w:lvlText w:val="•"/>
      <w:lvlJc w:val="left"/>
      <w:pPr>
        <w:ind w:left="9116" w:hanging="260"/>
      </w:pPr>
      <w:rPr>
        <w:rFonts w:hint="default"/>
        <w:lang w:val="ru-RU" w:eastAsia="en-US" w:bidi="ar-SA"/>
      </w:rPr>
    </w:lvl>
  </w:abstractNum>
  <w:abstractNum w:abstractNumId="39">
    <w:nsid w:val="1CBC09D5"/>
    <w:multiLevelType w:val="hybridMultilevel"/>
    <w:tmpl w:val="E47C01EC"/>
    <w:lvl w:ilvl="0" w:tplc="2C66A29E">
      <w:start w:val="1"/>
      <w:numFmt w:val="decimal"/>
      <w:lvlText w:val="%1"/>
      <w:lvlJc w:val="left"/>
      <w:pPr>
        <w:ind w:left="1724" w:hanging="195"/>
      </w:pPr>
      <w:rPr>
        <w:rFonts w:ascii="Times New Roman" w:eastAsia="Times New Roman" w:hAnsi="Times New Roman" w:cs="Times New Roman" w:hint="default"/>
        <w:b/>
        <w:bCs/>
        <w:w w:val="99"/>
        <w:sz w:val="26"/>
        <w:szCs w:val="26"/>
        <w:lang w:val="ru-RU" w:eastAsia="en-US" w:bidi="ar-SA"/>
      </w:rPr>
    </w:lvl>
    <w:lvl w:ilvl="1" w:tplc="1C624342">
      <w:numFmt w:val="bullet"/>
      <w:lvlText w:val="•"/>
      <w:lvlJc w:val="left"/>
      <w:pPr>
        <w:ind w:left="2648" w:hanging="195"/>
      </w:pPr>
      <w:rPr>
        <w:rFonts w:hint="default"/>
        <w:lang w:val="ru-RU" w:eastAsia="en-US" w:bidi="ar-SA"/>
      </w:rPr>
    </w:lvl>
    <w:lvl w:ilvl="2" w:tplc="B218EEB8">
      <w:numFmt w:val="bullet"/>
      <w:lvlText w:val="•"/>
      <w:lvlJc w:val="left"/>
      <w:pPr>
        <w:ind w:left="3577" w:hanging="195"/>
      </w:pPr>
      <w:rPr>
        <w:rFonts w:hint="default"/>
        <w:lang w:val="ru-RU" w:eastAsia="en-US" w:bidi="ar-SA"/>
      </w:rPr>
    </w:lvl>
    <w:lvl w:ilvl="3" w:tplc="C3788FD0">
      <w:numFmt w:val="bullet"/>
      <w:lvlText w:val="•"/>
      <w:lvlJc w:val="left"/>
      <w:pPr>
        <w:ind w:left="4505" w:hanging="195"/>
      </w:pPr>
      <w:rPr>
        <w:rFonts w:hint="default"/>
        <w:lang w:val="ru-RU" w:eastAsia="en-US" w:bidi="ar-SA"/>
      </w:rPr>
    </w:lvl>
    <w:lvl w:ilvl="4" w:tplc="8F5AEEF2">
      <w:numFmt w:val="bullet"/>
      <w:lvlText w:val="•"/>
      <w:lvlJc w:val="left"/>
      <w:pPr>
        <w:ind w:left="5434" w:hanging="195"/>
      </w:pPr>
      <w:rPr>
        <w:rFonts w:hint="default"/>
        <w:lang w:val="ru-RU" w:eastAsia="en-US" w:bidi="ar-SA"/>
      </w:rPr>
    </w:lvl>
    <w:lvl w:ilvl="5" w:tplc="6FC8BADE">
      <w:numFmt w:val="bullet"/>
      <w:lvlText w:val="•"/>
      <w:lvlJc w:val="left"/>
      <w:pPr>
        <w:ind w:left="6363" w:hanging="195"/>
      </w:pPr>
      <w:rPr>
        <w:rFonts w:hint="default"/>
        <w:lang w:val="ru-RU" w:eastAsia="en-US" w:bidi="ar-SA"/>
      </w:rPr>
    </w:lvl>
    <w:lvl w:ilvl="6" w:tplc="81D66DF6">
      <w:numFmt w:val="bullet"/>
      <w:lvlText w:val="•"/>
      <w:lvlJc w:val="left"/>
      <w:pPr>
        <w:ind w:left="7291" w:hanging="195"/>
      </w:pPr>
      <w:rPr>
        <w:rFonts w:hint="default"/>
        <w:lang w:val="ru-RU" w:eastAsia="en-US" w:bidi="ar-SA"/>
      </w:rPr>
    </w:lvl>
    <w:lvl w:ilvl="7" w:tplc="00F2BCEE">
      <w:numFmt w:val="bullet"/>
      <w:lvlText w:val="•"/>
      <w:lvlJc w:val="left"/>
      <w:pPr>
        <w:ind w:left="8220" w:hanging="195"/>
      </w:pPr>
      <w:rPr>
        <w:rFonts w:hint="default"/>
        <w:lang w:val="ru-RU" w:eastAsia="en-US" w:bidi="ar-SA"/>
      </w:rPr>
    </w:lvl>
    <w:lvl w:ilvl="8" w:tplc="8FECBEAA">
      <w:numFmt w:val="bullet"/>
      <w:lvlText w:val="•"/>
      <w:lvlJc w:val="left"/>
      <w:pPr>
        <w:ind w:left="9149" w:hanging="195"/>
      </w:pPr>
      <w:rPr>
        <w:rFonts w:hint="default"/>
        <w:lang w:val="ru-RU" w:eastAsia="en-US" w:bidi="ar-SA"/>
      </w:rPr>
    </w:lvl>
  </w:abstractNum>
  <w:abstractNum w:abstractNumId="40">
    <w:nsid w:val="1CED68DF"/>
    <w:multiLevelType w:val="hybridMultilevel"/>
    <w:tmpl w:val="FF74BA34"/>
    <w:lvl w:ilvl="0" w:tplc="DC0C36F6">
      <w:start w:val="11"/>
      <w:numFmt w:val="decimal"/>
      <w:lvlText w:val="(%1)"/>
      <w:lvlJc w:val="left"/>
      <w:pPr>
        <w:ind w:left="1819" w:hanging="498"/>
      </w:pPr>
      <w:rPr>
        <w:rFonts w:ascii="Times New Roman" w:eastAsia="Times New Roman" w:hAnsi="Times New Roman" w:cs="Times New Roman" w:hint="default"/>
        <w:w w:val="99"/>
        <w:sz w:val="26"/>
        <w:szCs w:val="26"/>
        <w:lang w:val="ru-RU" w:eastAsia="en-US" w:bidi="ar-SA"/>
      </w:rPr>
    </w:lvl>
    <w:lvl w:ilvl="1" w:tplc="0D806510">
      <w:start w:val="1"/>
      <w:numFmt w:val="decimal"/>
      <w:lvlText w:val="%2."/>
      <w:lvlJc w:val="left"/>
      <w:pPr>
        <w:ind w:left="2289" w:hanging="260"/>
      </w:pPr>
      <w:rPr>
        <w:rFonts w:ascii="Times New Roman" w:eastAsia="Times New Roman" w:hAnsi="Times New Roman" w:cs="Times New Roman" w:hint="default"/>
        <w:w w:val="99"/>
        <w:sz w:val="26"/>
        <w:szCs w:val="26"/>
        <w:lang w:val="ru-RU" w:eastAsia="en-US" w:bidi="ar-SA"/>
      </w:rPr>
    </w:lvl>
    <w:lvl w:ilvl="2" w:tplc="AF246F50">
      <w:numFmt w:val="bullet"/>
      <w:lvlText w:val="•"/>
      <w:lvlJc w:val="left"/>
      <w:pPr>
        <w:ind w:left="3229" w:hanging="260"/>
      </w:pPr>
      <w:rPr>
        <w:rFonts w:hint="default"/>
        <w:lang w:val="ru-RU" w:eastAsia="en-US" w:bidi="ar-SA"/>
      </w:rPr>
    </w:lvl>
    <w:lvl w:ilvl="3" w:tplc="A956D0B4">
      <w:numFmt w:val="bullet"/>
      <w:lvlText w:val="•"/>
      <w:lvlJc w:val="left"/>
      <w:pPr>
        <w:ind w:left="4179" w:hanging="260"/>
      </w:pPr>
      <w:rPr>
        <w:rFonts w:hint="default"/>
        <w:lang w:val="ru-RU" w:eastAsia="en-US" w:bidi="ar-SA"/>
      </w:rPr>
    </w:lvl>
    <w:lvl w:ilvl="4" w:tplc="25767C6E">
      <w:numFmt w:val="bullet"/>
      <w:lvlText w:val="•"/>
      <w:lvlJc w:val="left"/>
      <w:pPr>
        <w:ind w:left="5128" w:hanging="260"/>
      </w:pPr>
      <w:rPr>
        <w:rFonts w:hint="default"/>
        <w:lang w:val="ru-RU" w:eastAsia="en-US" w:bidi="ar-SA"/>
      </w:rPr>
    </w:lvl>
    <w:lvl w:ilvl="5" w:tplc="FBF21DAE">
      <w:numFmt w:val="bullet"/>
      <w:lvlText w:val="•"/>
      <w:lvlJc w:val="left"/>
      <w:pPr>
        <w:ind w:left="6078" w:hanging="260"/>
      </w:pPr>
      <w:rPr>
        <w:rFonts w:hint="default"/>
        <w:lang w:val="ru-RU" w:eastAsia="en-US" w:bidi="ar-SA"/>
      </w:rPr>
    </w:lvl>
    <w:lvl w:ilvl="6" w:tplc="15C8174E">
      <w:numFmt w:val="bullet"/>
      <w:lvlText w:val="•"/>
      <w:lvlJc w:val="left"/>
      <w:pPr>
        <w:ind w:left="7028" w:hanging="260"/>
      </w:pPr>
      <w:rPr>
        <w:rFonts w:hint="default"/>
        <w:lang w:val="ru-RU" w:eastAsia="en-US" w:bidi="ar-SA"/>
      </w:rPr>
    </w:lvl>
    <w:lvl w:ilvl="7" w:tplc="590CA75C">
      <w:numFmt w:val="bullet"/>
      <w:lvlText w:val="•"/>
      <w:lvlJc w:val="left"/>
      <w:pPr>
        <w:ind w:left="7977" w:hanging="260"/>
      </w:pPr>
      <w:rPr>
        <w:rFonts w:hint="default"/>
        <w:lang w:val="ru-RU" w:eastAsia="en-US" w:bidi="ar-SA"/>
      </w:rPr>
    </w:lvl>
    <w:lvl w:ilvl="8" w:tplc="25DA758A">
      <w:numFmt w:val="bullet"/>
      <w:lvlText w:val="•"/>
      <w:lvlJc w:val="left"/>
      <w:pPr>
        <w:ind w:left="8927" w:hanging="260"/>
      </w:pPr>
      <w:rPr>
        <w:rFonts w:hint="default"/>
        <w:lang w:val="ru-RU" w:eastAsia="en-US" w:bidi="ar-SA"/>
      </w:rPr>
    </w:lvl>
  </w:abstractNum>
  <w:abstractNum w:abstractNumId="41">
    <w:nsid w:val="1D0C1C78"/>
    <w:multiLevelType w:val="hybridMultilevel"/>
    <w:tmpl w:val="D6A05A28"/>
    <w:lvl w:ilvl="0" w:tplc="3AD6A420">
      <w:start w:val="1"/>
      <w:numFmt w:val="decimal"/>
      <w:lvlText w:val="%1."/>
      <w:lvlJc w:val="left"/>
      <w:pPr>
        <w:ind w:left="108" w:hanging="196"/>
      </w:pPr>
      <w:rPr>
        <w:rFonts w:ascii="Times New Roman" w:eastAsia="Times New Roman" w:hAnsi="Times New Roman" w:cs="Times New Roman" w:hint="default"/>
        <w:w w:val="99"/>
        <w:sz w:val="24"/>
        <w:szCs w:val="24"/>
        <w:lang w:val="ru-RU" w:eastAsia="en-US" w:bidi="ar-SA"/>
      </w:rPr>
    </w:lvl>
    <w:lvl w:ilvl="1" w:tplc="EF0AF922">
      <w:numFmt w:val="bullet"/>
      <w:lvlText w:val="•"/>
      <w:lvlJc w:val="left"/>
      <w:pPr>
        <w:ind w:left="395" w:hanging="196"/>
      </w:pPr>
      <w:rPr>
        <w:rFonts w:hint="default"/>
        <w:lang w:val="ru-RU" w:eastAsia="en-US" w:bidi="ar-SA"/>
      </w:rPr>
    </w:lvl>
    <w:lvl w:ilvl="2" w:tplc="23CCC63C">
      <w:numFmt w:val="bullet"/>
      <w:lvlText w:val="•"/>
      <w:lvlJc w:val="left"/>
      <w:pPr>
        <w:ind w:left="691" w:hanging="196"/>
      </w:pPr>
      <w:rPr>
        <w:rFonts w:hint="default"/>
        <w:lang w:val="ru-RU" w:eastAsia="en-US" w:bidi="ar-SA"/>
      </w:rPr>
    </w:lvl>
    <w:lvl w:ilvl="3" w:tplc="9820810E">
      <w:numFmt w:val="bullet"/>
      <w:lvlText w:val="•"/>
      <w:lvlJc w:val="left"/>
      <w:pPr>
        <w:ind w:left="986" w:hanging="196"/>
      </w:pPr>
      <w:rPr>
        <w:rFonts w:hint="default"/>
        <w:lang w:val="ru-RU" w:eastAsia="en-US" w:bidi="ar-SA"/>
      </w:rPr>
    </w:lvl>
    <w:lvl w:ilvl="4" w:tplc="841CACA6">
      <w:numFmt w:val="bullet"/>
      <w:lvlText w:val="•"/>
      <w:lvlJc w:val="left"/>
      <w:pPr>
        <w:ind w:left="1282" w:hanging="196"/>
      </w:pPr>
      <w:rPr>
        <w:rFonts w:hint="default"/>
        <w:lang w:val="ru-RU" w:eastAsia="en-US" w:bidi="ar-SA"/>
      </w:rPr>
    </w:lvl>
    <w:lvl w:ilvl="5" w:tplc="D1F431D2">
      <w:numFmt w:val="bullet"/>
      <w:lvlText w:val="•"/>
      <w:lvlJc w:val="left"/>
      <w:pPr>
        <w:ind w:left="1577" w:hanging="196"/>
      </w:pPr>
      <w:rPr>
        <w:rFonts w:hint="default"/>
        <w:lang w:val="ru-RU" w:eastAsia="en-US" w:bidi="ar-SA"/>
      </w:rPr>
    </w:lvl>
    <w:lvl w:ilvl="6" w:tplc="ADB0EB3A">
      <w:numFmt w:val="bullet"/>
      <w:lvlText w:val="•"/>
      <w:lvlJc w:val="left"/>
      <w:pPr>
        <w:ind w:left="1873" w:hanging="196"/>
      </w:pPr>
      <w:rPr>
        <w:rFonts w:hint="default"/>
        <w:lang w:val="ru-RU" w:eastAsia="en-US" w:bidi="ar-SA"/>
      </w:rPr>
    </w:lvl>
    <w:lvl w:ilvl="7" w:tplc="CB5E66EC">
      <w:numFmt w:val="bullet"/>
      <w:lvlText w:val="•"/>
      <w:lvlJc w:val="left"/>
      <w:pPr>
        <w:ind w:left="2168" w:hanging="196"/>
      </w:pPr>
      <w:rPr>
        <w:rFonts w:hint="default"/>
        <w:lang w:val="ru-RU" w:eastAsia="en-US" w:bidi="ar-SA"/>
      </w:rPr>
    </w:lvl>
    <w:lvl w:ilvl="8" w:tplc="D628478A">
      <w:numFmt w:val="bullet"/>
      <w:lvlText w:val="•"/>
      <w:lvlJc w:val="left"/>
      <w:pPr>
        <w:ind w:left="2464" w:hanging="196"/>
      </w:pPr>
      <w:rPr>
        <w:rFonts w:hint="default"/>
        <w:lang w:val="ru-RU" w:eastAsia="en-US" w:bidi="ar-SA"/>
      </w:rPr>
    </w:lvl>
  </w:abstractNum>
  <w:abstractNum w:abstractNumId="42">
    <w:nsid w:val="1DB602FA"/>
    <w:multiLevelType w:val="hybridMultilevel"/>
    <w:tmpl w:val="BB9266D8"/>
    <w:lvl w:ilvl="0" w:tplc="E772BF50">
      <w:start w:val="2"/>
      <w:numFmt w:val="decimal"/>
      <w:lvlText w:val="%1"/>
      <w:lvlJc w:val="left"/>
      <w:pPr>
        <w:ind w:left="1724" w:hanging="195"/>
      </w:pPr>
      <w:rPr>
        <w:rFonts w:ascii="Times New Roman" w:eastAsia="Times New Roman" w:hAnsi="Times New Roman" w:cs="Times New Roman" w:hint="default"/>
        <w:b/>
        <w:bCs/>
        <w:w w:val="99"/>
        <w:sz w:val="26"/>
        <w:szCs w:val="26"/>
        <w:lang w:val="ru-RU" w:eastAsia="en-US" w:bidi="ar-SA"/>
      </w:rPr>
    </w:lvl>
    <w:lvl w:ilvl="1" w:tplc="02642F92">
      <w:numFmt w:val="bullet"/>
      <w:lvlText w:val="•"/>
      <w:lvlJc w:val="left"/>
      <w:pPr>
        <w:ind w:left="2648" w:hanging="195"/>
      </w:pPr>
      <w:rPr>
        <w:rFonts w:hint="default"/>
        <w:lang w:val="ru-RU" w:eastAsia="en-US" w:bidi="ar-SA"/>
      </w:rPr>
    </w:lvl>
    <w:lvl w:ilvl="2" w:tplc="6E5E688E">
      <w:numFmt w:val="bullet"/>
      <w:lvlText w:val="•"/>
      <w:lvlJc w:val="left"/>
      <w:pPr>
        <w:ind w:left="3577" w:hanging="195"/>
      </w:pPr>
      <w:rPr>
        <w:rFonts w:hint="default"/>
        <w:lang w:val="ru-RU" w:eastAsia="en-US" w:bidi="ar-SA"/>
      </w:rPr>
    </w:lvl>
    <w:lvl w:ilvl="3" w:tplc="66985868">
      <w:numFmt w:val="bullet"/>
      <w:lvlText w:val="•"/>
      <w:lvlJc w:val="left"/>
      <w:pPr>
        <w:ind w:left="4505" w:hanging="195"/>
      </w:pPr>
      <w:rPr>
        <w:rFonts w:hint="default"/>
        <w:lang w:val="ru-RU" w:eastAsia="en-US" w:bidi="ar-SA"/>
      </w:rPr>
    </w:lvl>
    <w:lvl w:ilvl="4" w:tplc="19262704">
      <w:numFmt w:val="bullet"/>
      <w:lvlText w:val="•"/>
      <w:lvlJc w:val="left"/>
      <w:pPr>
        <w:ind w:left="5434" w:hanging="195"/>
      </w:pPr>
      <w:rPr>
        <w:rFonts w:hint="default"/>
        <w:lang w:val="ru-RU" w:eastAsia="en-US" w:bidi="ar-SA"/>
      </w:rPr>
    </w:lvl>
    <w:lvl w:ilvl="5" w:tplc="4964EF04">
      <w:numFmt w:val="bullet"/>
      <w:lvlText w:val="•"/>
      <w:lvlJc w:val="left"/>
      <w:pPr>
        <w:ind w:left="6363" w:hanging="195"/>
      </w:pPr>
      <w:rPr>
        <w:rFonts w:hint="default"/>
        <w:lang w:val="ru-RU" w:eastAsia="en-US" w:bidi="ar-SA"/>
      </w:rPr>
    </w:lvl>
    <w:lvl w:ilvl="6" w:tplc="ECDC48BC">
      <w:numFmt w:val="bullet"/>
      <w:lvlText w:val="•"/>
      <w:lvlJc w:val="left"/>
      <w:pPr>
        <w:ind w:left="7291" w:hanging="195"/>
      </w:pPr>
      <w:rPr>
        <w:rFonts w:hint="default"/>
        <w:lang w:val="ru-RU" w:eastAsia="en-US" w:bidi="ar-SA"/>
      </w:rPr>
    </w:lvl>
    <w:lvl w:ilvl="7" w:tplc="D0A6097E">
      <w:numFmt w:val="bullet"/>
      <w:lvlText w:val="•"/>
      <w:lvlJc w:val="left"/>
      <w:pPr>
        <w:ind w:left="8220" w:hanging="195"/>
      </w:pPr>
      <w:rPr>
        <w:rFonts w:hint="default"/>
        <w:lang w:val="ru-RU" w:eastAsia="en-US" w:bidi="ar-SA"/>
      </w:rPr>
    </w:lvl>
    <w:lvl w:ilvl="8" w:tplc="6ED2F3D4">
      <w:numFmt w:val="bullet"/>
      <w:lvlText w:val="•"/>
      <w:lvlJc w:val="left"/>
      <w:pPr>
        <w:ind w:left="9149" w:hanging="195"/>
      </w:pPr>
      <w:rPr>
        <w:rFonts w:hint="default"/>
        <w:lang w:val="ru-RU" w:eastAsia="en-US" w:bidi="ar-SA"/>
      </w:rPr>
    </w:lvl>
  </w:abstractNum>
  <w:abstractNum w:abstractNumId="43">
    <w:nsid w:val="1DC67AFB"/>
    <w:multiLevelType w:val="hybridMultilevel"/>
    <w:tmpl w:val="A65216CC"/>
    <w:lvl w:ilvl="0" w:tplc="08B087F0">
      <w:numFmt w:val="bullet"/>
      <w:lvlText w:val="-"/>
      <w:lvlJc w:val="left"/>
      <w:pPr>
        <w:ind w:left="6" w:hanging="164"/>
      </w:pPr>
      <w:rPr>
        <w:rFonts w:ascii="Times New Roman" w:eastAsia="Times New Roman" w:hAnsi="Times New Roman" w:cs="Times New Roman" w:hint="default"/>
        <w:w w:val="99"/>
        <w:sz w:val="26"/>
        <w:szCs w:val="26"/>
        <w:lang w:val="ru-RU" w:eastAsia="en-US" w:bidi="ar-SA"/>
      </w:rPr>
    </w:lvl>
    <w:lvl w:ilvl="1" w:tplc="ACF82164">
      <w:numFmt w:val="bullet"/>
      <w:lvlText w:val="•"/>
      <w:lvlJc w:val="left"/>
      <w:pPr>
        <w:ind w:left="1163" w:hanging="164"/>
      </w:pPr>
      <w:rPr>
        <w:rFonts w:hint="default"/>
        <w:lang w:val="ru-RU" w:eastAsia="en-US" w:bidi="ar-SA"/>
      </w:rPr>
    </w:lvl>
    <w:lvl w:ilvl="2" w:tplc="6474280A">
      <w:numFmt w:val="bullet"/>
      <w:lvlText w:val="•"/>
      <w:lvlJc w:val="left"/>
      <w:pPr>
        <w:ind w:left="2326" w:hanging="164"/>
      </w:pPr>
      <w:rPr>
        <w:rFonts w:hint="default"/>
        <w:lang w:val="ru-RU" w:eastAsia="en-US" w:bidi="ar-SA"/>
      </w:rPr>
    </w:lvl>
    <w:lvl w:ilvl="3" w:tplc="8F3C87A8">
      <w:numFmt w:val="bullet"/>
      <w:lvlText w:val="•"/>
      <w:lvlJc w:val="left"/>
      <w:pPr>
        <w:ind w:left="3489" w:hanging="164"/>
      </w:pPr>
      <w:rPr>
        <w:rFonts w:hint="default"/>
        <w:lang w:val="ru-RU" w:eastAsia="en-US" w:bidi="ar-SA"/>
      </w:rPr>
    </w:lvl>
    <w:lvl w:ilvl="4" w:tplc="A5FC3008">
      <w:numFmt w:val="bullet"/>
      <w:lvlText w:val="•"/>
      <w:lvlJc w:val="left"/>
      <w:pPr>
        <w:ind w:left="4652" w:hanging="164"/>
      </w:pPr>
      <w:rPr>
        <w:rFonts w:hint="default"/>
        <w:lang w:val="ru-RU" w:eastAsia="en-US" w:bidi="ar-SA"/>
      </w:rPr>
    </w:lvl>
    <w:lvl w:ilvl="5" w:tplc="022A7E4C">
      <w:numFmt w:val="bullet"/>
      <w:lvlText w:val="•"/>
      <w:lvlJc w:val="left"/>
      <w:pPr>
        <w:ind w:left="5816" w:hanging="164"/>
      </w:pPr>
      <w:rPr>
        <w:rFonts w:hint="default"/>
        <w:lang w:val="ru-RU" w:eastAsia="en-US" w:bidi="ar-SA"/>
      </w:rPr>
    </w:lvl>
    <w:lvl w:ilvl="6" w:tplc="A7B8CD52">
      <w:numFmt w:val="bullet"/>
      <w:lvlText w:val="•"/>
      <w:lvlJc w:val="left"/>
      <w:pPr>
        <w:ind w:left="6979" w:hanging="164"/>
      </w:pPr>
      <w:rPr>
        <w:rFonts w:hint="default"/>
        <w:lang w:val="ru-RU" w:eastAsia="en-US" w:bidi="ar-SA"/>
      </w:rPr>
    </w:lvl>
    <w:lvl w:ilvl="7" w:tplc="5A90D4F4">
      <w:numFmt w:val="bullet"/>
      <w:lvlText w:val="•"/>
      <w:lvlJc w:val="left"/>
      <w:pPr>
        <w:ind w:left="8142" w:hanging="164"/>
      </w:pPr>
      <w:rPr>
        <w:rFonts w:hint="default"/>
        <w:lang w:val="ru-RU" w:eastAsia="en-US" w:bidi="ar-SA"/>
      </w:rPr>
    </w:lvl>
    <w:lvl w:ilvl="8" w:tplc="3C18F968">
      <w:numFmt w:val="bullet"/>
      <w:lvlText w:val="•"/>
      <w:lvlJc w:val="left"/>
      <w:pPr>
        <w:ind w:left="9305" w:hanging="164"/>
      </w:pPr>
      <w:rPr>
        <w:rFonts w:hint="default"/>
        <w:lang w:val="ru-RU" w:eastAsia="en-US" w:bidi="ar-SA"/>
      </w:rPr>
    </w:lvl>
  </w:abstractNum>
  <w:abstractNum w:abstractNumId="44">
    <w:nsid w:val="1F1C22B1"/>
    <w:multiLevelType w:val="hybridMultilevel"/>
    <w:tmpl w:val="2FBE0154"/>
    <w:lvl w:ilvl="0" w:tplc="04190001">
      <w:start w:val="1"/>
      <w:numFmt w:val="bullet"/>
      <w:lvlText w:val=""/>
      <w:lvlJc w:val="left"/>
      <w:pPr>
        <w:ind w:left="720" w:hanging="360"/>
      </w:pPr>
      <w:rPr>
        <w:rFonts w:ascii="Symbol" w:hAnsi="Symbol" w:hint="default"/>
        <w:sz w:val="28"/>
      </w:rPr>
    </w:lvl>
    <w:lvl w:ilvl="1" w:tplc="12CEE430">
      <w:start w:val="1"/>
      <w:numFmt w:val="bullet"/>
      <w:lvlText w:val=""/>
      <w:lvlJc w:val="left"/>
      <w:pPr>
        <w:ind w:left="720" w:hanging="360"/>
      </w:pPr>
      <w:rPr>
        <w:sz w:val="28"/>
      </w:rPr>
    </w:lvl>
    <w:lvl w:ilvl="2" w:tplc="9A42631E">
      <w:start w:val="1"/>
      <w:numFmt w:val="bullet"/>
      <w:lvlText w:val=""/>
      <w:lvlJc w:val="left"/>
      <w:pPr>
        <w:ind w:left="720" w:hanging="360"/>
      </w:pPr>
      <w:rPr>
        <w:sz w:val="28"/>
      </w:rPr>
    </w:lvl>
    <w:lvl w:ilvl="3" w:tplc="E0C470F8">
      <w:start w:val="1"/>
      <w:numFmt w:val="bullet"/>
      <w:lvlText w:val=""/>
      <w:lvlJc w:val="left"/>
      <w:pPr>
        <w:ind w:left="720" w:hanging="360"/>
      </w:pPr>
      <w:rPr>
        <w:sz w:val="28"/>
      </w:rPr>
    </w:lvl>
    <w:lvl w:ilvl="4" w:tplc="3CF63208">
      <w:start w:val="1"/>
      <w:numFmt w:val="bullet"/>
      <w:lvlText w:val=""/>
      <w:lvlJc w:val="left"/>
      <w:pPr>
        <w:ind w:left="720" w:hanging="360"/>
      </w:pPr>
      <w:rPr>
        <w:sz w:val="28"/>
      </w:rPr>
    </w:lvl>
    <w:lvl w:ilvl="5" w:tplc="BD60C5A2">
      <w:start w:val="1"/>
      <w:numFmt w:val="bullet"/>
      <w:lvlText w:val=""/>
      <w:lvlJc w:val="left"/>
      <w:pPr>
        <w:ind w:left="720" w:hanging="360"/>
      </w:pPr>
      <w:rPr>
        <w:sz w:val="28"/>
      </w:rPr>
    </w:lvl>
    <w:lvl w:ilvl="6" w:tplc="60B2E1B6">
      <w:start w:val="1"/>
      <w:numFmt w:val="bullet"/>
      <w:lvlText w:val=""/>
      <w:lvlJc w:val="left"/>
      <w:pPr>
        <w:ind w:left="720" w:hanging="360"/>
      </w:pPr>
      <w:rPr>
        <w:sz w:val="28"/>
      </w:rPr>
    </w:lvl>
    <w:lvl w:ilvl="7" w:tplc="9176D20C">
      <w:start w:val="1"/>
      <w:numFmt w:val="bullet"/>
      <w:lvlText w:val=""/>
      <w:lvlJc w:val="left"/>
      <w:pPr>
        <w:ind w:left="720" w:hanging="360"/>
      </w:pPr>
      <w:rPr>
        <w:sz w:val="28"/>
      </w:rPr>
    </w:lvl>
    <w:lvl w:ilvl="8" w:tplc="9D5C3CA4">
      <w:start w:val="1"/>
      <w:numFmt w:val="bullet"/>
      <w:lvlText w:val=""/>
      <w:lvlJc w:val="left"/>
      <w:pPr>
        <w:ind w:left="720" w:hanging="360"/>
      </w:pPr>
      <w:rPr>
        <w:sz w:val="28"/>
      </w:rPr>
    </w:lvl>
  </w:abstractNum>
  <w:abstractNum w:abstractNumId="45">
    <w:nsid w:val="1F3C66A3"/>
    <w:multiLevelType w:val="hybridMultilevel"/>
    <w:tmpl w:val="88280466"/>
    <w:lvl w:ilvl="0" w:tplc="142EA7B2">
      <w:numFmt w:val="bullet"/>
      <w:lvlText w:val="-"/>
      <w:lvlJc w:val="left"/>
      <w:pPr>
        <w:ind w:left="1322" w:hanging="226"/>
      </w:pPr>
      <w:rPr>
        <w:rFonts w:ascii="Times New Roman" w:eastAsia="Times New Roman" w:hAnsi="Times New Roman" w:cs="Times New Roman" w:hint="default"/>
        <w:w w:val="99"/>
        <w:sz w:val="26"/>
        <w:szCs w:val="26"/>
        <w:lang w:val="ru-RU" w:eastAsia="en-US" w:bidi="ar-SA"/>
      </w:rPr>
    </w:lvl>
    <w:lvl w:ilvl="1" w:tplc="05E8004C">
      <w:numFmt w:val="bullet"/>
      <w:lvlText w:val=""/>
      <w:lvlJc w:val="left"/>
      <w:pPr>
        <w:ind w:left="1322" w:hanging="255"/>
      </w:pPr>
      <w:rPr>
        <w:rFonts w:ascii="Symbol" w:eastAsia="Symbol" w:hAnsi="Symbol" w:cs="Symbol" w:hint="default"/>
        <w:w w:val="99"/>
        <w:sz w:val="26"/>
        <w:szCs w:val="26"/>
        <w:lang w:val="ru-RU" w:eastAsia="en-US" w:bidi="ar-SA"/>
      </w:rPr>
    </w:lvl>
    <w:lvl w:ilvl="2" w:tplc="BCC456E8">
      <w:numFmt w:val="bullet"/>
      <w:lvlText w:val="•"/>
      <w:lvlJc w:val="left"/>
      <w:pPr>
        <w:ind w:left="3221" w:hanging="255"/>
      </w:pPr>
      <w:rPr>
        <w:rFonts w:hint="default"/>
        <w:lang w:val="ru-RU" w:eastAsia="en-US" w:bidi="ar-SA"/>
      </w:rPr>
    </w:lvl>
    <w:lvl w:ilvl="3" w:tplc="5FFA9794">
      <w:numFmt w:val="bullet"/>
      <w:lvlText w:val="•"/>
      <w:lvlJc w:val="left"/>
      <w:pPr>
        <w:ind w:left="4171" w:hanging="255"/>
      </w:pPr>
      <w:rPr>
        <w:rFonts w:hint="default"/>
        <w:lang w:val="ru-RU" w:eastAsia="en-US" w:bidi="ar-SA"/>
      </w:rPr>
    </w:lvl>
    <w:lvl w:ilvl="4" w:tplc="86BA193E">
      <w:numFmt w:val="bullet"/>
      <w:lvlText w:val="•"/>
      <w:lvlJc w:val="left"/>
      <w:pPr>
        <w:ind w:left="5122" w:hanging="255"/>
      </w:pPr>
      <w:rPr>
        <w:rFonts w:hint="default"/>
        <w:lang w:val="ru-RU" w:eastAsia="en-US" w:bidi="ar-SA"/>
      </w:rPr>
    </w:lvl>
    <w:lvl w:ilvl="5" w:tplc="CDDA9F0C">
      <w:numFmt w:val="bullet"/>
      <w:lvlText w:val="•"/>
      <w:lvlJc w:val="left"/>
      <w:pPr>
        <w:ind w:left="6073" w:hanging="255"/>
      </w:pPr>
      <w:rPr>
        <w:rFonts w:hint="default"/>
        <w:lang w:val="ru-RU" w:eastAsia="en-US" w:bidi="ar-SA"/>
      </w:rPr>
    </w:lvl>
    <w:lvl w:ilvl="6" w:tplc="3E8497AE">
      <w:numFmt w:val="bullet"/>
      <w:lvlText w:val="•"/>
      <w:lvlJc w:val="left"/>
      <w:pPr>
        <w:ind w:left="7023" w:hanging="255"/>
      </w:pPr>
      <w:rPr>
        <w:rFonts w:hint="default"/>
        <w:lang w:val="ru-RU" w:eastAsia="en-US" w:bidi="ar-SA"/>
      </w:rPr>
    </w:lvl>
    <w:lvl w:ilvl="7" w:tplc="7A882A90">
      <w:numFmt w:val="bullet"/>
      <w:lvlText w:val="•"/>
      <w:lvlJc w:val="left"/>
      <w:pPr>
        <w:ind w:left="7974" w:hanging="255"/>
      </w:pPr>
      <w:rPr>
        <w:rFonts w:hint="default"/>
        <w:lang w:val="ru-RU" w:eastAsia="en-US" w:bidi="ar-SA"/>
      </w:rPr>
    </w:lvl>
    <w:lvl w:ilvl="8" w:tplc="5E1E2A8A">
      <w:numFmt w:val="bullet"/>
      <w:lvlText w:val="•"/>
      <w:lvlJc w:val="left"/>
      <w:pPr>
        <w:ind w:left="8925" w:hanging="255"/>
      </w:pPr>
      <w:rPr>
        <w:rFonts w:hint="default"/>
        <w:lang w:val="ru-RU" w:eastAsia="en-US" w:bidi="ar-SA"/>
      </w:rPr>
    </w:lvl>
  </w:abstractNum>
  <w:abstractNum w:abstractNumId="46">
    <w:nsid w:val="207F62BF"/>
    <w:multiLevelType w:val="hybridMultilevel"/>
    <w:tmpl w:val="0A024A28"/>
    <w:lvl w:ilvl="0" w:tplc="614C36CE">
      <w:start w:val="1"/>
      <w:numFmt w:val="decimal"/>
      <w:lvlText w:val="%1"/>
      <w:lvlJc w:val="left"/>
      <w:pPr>
        <w:ind w:left="1724" w:hanging="195"/>
      </w:pPr>
      <w:rPr>
        <w:rFonts w:ascii="Times New Roman" w:eastAsia="Times New Roman" w:hAnsi="Times New Roman" w:cs="Times New Roman" w:hint="default"/>
        <w:b/>
        <w:bCs/>
        <w:w w:val="99"/>
        <w:sz w:val="26"/>
        <w:szCs w:val="26"/>
        <w:lang w:val="ru-RU" w:eastAsia="en-US" w:bidi="ar-SA"/>
      </w:rPr>
    </w:lvl>
    <w:lvl w:ilvl="1" w:tplc="CEDA0D06">
      <w:numFmt w:val="bullet"/>
      <w:lvlText w:val="•"/>
      <w:lvlJc w:val="left"/>
      <w:pPr>
        <w:ind w:left="2648" w:hanging="195"/>
      </w:pPr>
      <w:rPr>
        <w:rFonts w:hint="default"/>
        <w:lang w:val="ru-RU" w:eastAsia="en-US" w:bidi="ar-SA"/>
      </w:rPr>
    </w:lvl>
    <w:lvl w:ilvl="2" w:tplc="0B38CD72">
      <w:numFmt w:val="bullet"/>
      <w:lvlText w:val="•"/>
      <w:lvlJc w:val="left"/>
      <w:pPr>
        <w:ind w:left="3577" w:hanging="195"/>
      </w:pPr>
      <w:rPr>
        <w:rFonts w:hint="default"/>
        <w:lang w:val="ru-RU" w:eastAsia="en-US" w:bidi="ar-SA"/>
      </w:rPr>
    </w:lvl>
    <w:lvl w:ilvl="3" w:tplc="0B340D40">
      <w:numFmt w:val="bullet"/>
      <w:lvlText w:val="•"/>
      <w:lvlJc w:val="left"/>
      <w:pPr>
        <w:ind w:left="4505" w:hanging="195"/>
      </w:pPr>
      <w:rPr>
        <w:rFonts w:hint="default"/>
        <w:lang w:val="ru-RU" w:eastAsia="en-US" w:bidi="ar-SA"/>
      </w:rPr>
    </w:lvl>
    <w:lvl w:ilvl="4" w:tplc="D3C0EE3A">
      <w:numFmt w:val="bullet"/>
      <w:lvlText w:val="•"/>
      <w:lvlJc w:val="left"/>
      <w:pPr>
        <w:ind w:left="5434" w:hanging="195"/>
      </w:pPr>
      <w:rPr>
        <w:rFonts w:hint="default"/>
        <w:lang w:val="ru-RU" w:eastAsia="en-US" w:bidi="ar-SA"/>
      </w:rPr>
    </w:lvl>
    <w:lvl w:ilvl="5" w:tplc="E202F0F6">
      <w:numFmt w:val="bullet"/>
      <w:lvlText w:val="•"/>
      <w:lvlJc w:val="left"/>
      <w:pPr>
        <w:ind w:left="6363" w:hanging="195"/>
      </w:pPr>
      <w:rPr>
        <w:rFonts w:hint="default"/>
        <w:lang w:val="ru-RU" w:eastAsia="en-US" w:bidi="ar-SA"/>
      </w:rPr>
    </w:lvl>
    <w:lvl w:ilvl="6" w:tplc="BFE8AF7C">
      <w:numFmt w:val="bullet"/>
      <w:lvlText w:val="•"/>
      <w:lvlJc w:val="left"/>
      <w:pPr>
        <w:ind w:left="7291" w:hanging="195"/>
      </w:pPr>
      <w:rPr>
        <w:rFonts w:hint="default"/>
        <w:lang w:val="ru-RU" w:eastAsia="en-US" w:bidi="ar-SA"/>
      </w:rPr>
    </w:lvl>
    <w:lvl w:ilvl="7" w:tplc="B3843B58">
      <w:numFmt w:val="bullet"/>
      <w:lvlText w:val="•"/>
      <w:lvlJc w:val="left"/>
      <w:pPr>
        <w:ind w:left="8220" w:hanging="195"/>
      </w:pPr>
      <w:rPr>
        <w:rFonts w:hint="default"/>
        <w:lang w:val="ru-RU" w:eastAsia="en-US" w:bidi="ar-SA"/>
      </w:rPr>
    </w:lvl>
    <w:lvl w:ilvl="8" w:tplc="00787A32">
      <w:numFmt w:val="bullet"/>
      <w:lvlText w:val="•"/>
      <w:lvlJc w:val="left"/>
      <w:pPr>
        <w:ind w:left="9149" w:hanging="195"/>
      </w:pPr>
      <w:rPr>
        <w:rFonts w:hint="default"/>
        <w:lang w:val="ru-RU" w:eastAsia="en-US" w:bidi="ar-SA"/>
      </w:rPr>
    </w:lvl>
  </w:abstractNum>
  <w:abstractNum w:abstractNumId="47">
    <w:nsid w:val="21660C6F"/>
    <w:multiLevelType w:val="hybridMultilevel"/>
    <w:tmpl w:val="6AB896CA"/>
    <w:lvl w:ilvl="0" w:tplc="6310B19E">
      <w:start w:val="1"/>
      <w:numFmt w:val="decimal"/>
      <w:lvlText w:val="%1."/>
      <w:lvlJc w:val="left"/>
      <w:pPr>
        <w:ind w:left="2497" w:hanging="260"/>
      </w:pPr>
      <w:rPr>
        <w:rFonts w:ascii="Times New Roman" w:eastAsia="Times New Roman" w:hAnsi="Times New Roman" w:cs="Times New Roman" w:hint="default"/>
        <w:b/>
        <w:bCs/>
        <w:w w:val="99"/>
        <w:sz w:val="26"/>
        <w:szCs w:val="26"/>
        <w:lang w:val="ru-RU" w:eastAsia="en-US" w:bidi="ar-SA"/>
      </w:rPr>
    </w:lvl>
    <w:lvl w:ilvl="1" w:tplc="82B04160">
      <w:numFmt w:val="bullet"/>
      <w:lvlText w:val="•"/>
      <w:lvlJc w:val="left"/>
      <w:pPr>
        <w:ind w:left="3350" w:hanging="260"/>
      </w:pPr>
      <w:rPr>
        <w:rFonts w:hint="default"/>
        <w:lang w:val="ru-RU" w:eastAsia="en-US" w:bidi="ar-SA"/>
      </w:rPr>
    </w:lvl>
    <w:lvl w:ilvl="2" w:tplc="636E0538">
      <w:numFmt w:val="bullet"/>
      <w:lvlText w:val="•"/>
      <w:lvlJc w:val="left"/>
      <w:pPr>
        <w:ind w:left="4201" w:hanging="260"/>
      </w:pPr>
      <w:rPr>
        <w:rFonts w:hint="default"/>
        <w:lang w:val="ru-RU" w:eastAsia="en-US" w:bidi="ar-SA"/>
      </w:rPr>
    </w:lvl>
    <w:lvl w:ilvl="3" w:tplc="8DE2B67A">
      <w:numFmt w:val="bullet"/>
      <w:lvlText w:val="•"/>
      <w:lvlJc w:val="left"/>
      <w:pPr>
        <w:ind w:left="5051" w:hanging="260"/>
      </w:pPr>
      <w:rPr>
        <w:rFonts w:hint="default"/>
        <w:lang w:val="ru-RU" w:eastAsia="en-US" w:bidi="ar-SA"/>
      </w:rPr>
    </w:lvl>
    <w:lvl w:ilvl="4" w:tplc="13E46308">
      <w:numFmt w:val="bullet"/>
      <w:lvlText w:val="•"/>
      <w:lvlJc w:val="left"/>
      <w:pPr>
        <w:ind w:left="5902" w:hanging="260"/>
      </w:pPr>
      <w:rPr>
        <w:rFonts w:hint="default"/>
        <w:lang w:val="ru-RU" w:eastAsia="en-US" w:bidi="ar-SA"/>
      </w:rPr>
    </w:lvl>
    <w:lvl w:ilvl="5" w:tplc="A97A5524">
      <w:numFmt w:val="bullet"/>
      <w:lvlText w:val="•"/>
      <w:lvlJc w:val="left"/>
      <w:pPr>
        <w:ind w:left="6753" w:hanging="260"/>
      </w:pPr>
      <w:rPr>
        <w:rFonts w:hint="default"/>
        <w:lang w:val="ru-RU" w:eastAsia="en-US" w:bidi="ar-SA"/>
      </w:rPr>
    </w:lvl>
    <w:lvl w:ilvl="6" w:tplc="9C609594">
      <w:numFmt w:val="bullet"/>
      <w:lvlText w:val="•"/>
      <w:lvlJc w:val="left"/>
      <w:pPr>
        <w:ind w:left="7603" w:hanging="260"/>
      </w:pPr>
      <w:rPr>
        <w:rFonts w:hint="default"/>
        <w:lang w:val="ru-RU" w:eastAsia="en-US" w:bidi="ar-SA"/>
      </w:rPr>
    </w:lvl>
    <w:lvl w:ilvl="7" w:tplc="EC44A4B0">
      <w:numFmt w:val="bullet"/>
      <w:lvlText w:val="•"/>
      <w:lvlJc w:val="left"/>
      <w:pPr>
        <w:ind w:left="8454" w:hanging="260"/>
      </w:pPr>
      <w:rPr>
        <w:rFonts w:hint="default"/>
        <w:lang w:val="ru-RU" w:eastAsia="en-US" w:bidi="ar-SA"/>
      </w:rPr>
    </w:lvl>
    <w:lvl w:ilvl="8" w:tplc="8B50FF16">
      <w:numFmt w:val="bullet"/>
      <w:lvlText w:val="•"/>
      <w:lvlJc w:val="left"/>
      <w:pPr>
        <w:ind w:left="9305" w:hanging="260"/>
      </w:pPr>
      <w:rPr>
        <w:rFonts w:hint="default"/>
        <w:lang w:val="ru-RU" w:eastAsia="en-US" w:bidi="ar-SA"/>
      </w:rPr>
    </w:lvl>
  </w:abstractNum>
  <w:abstractNum w:abstractNumId="48">
    <w:nsid w:val="21C00954"/>
    <w:multiLevelType w:val="multilevel"/>
    <w:tmpl w:val="F962C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22EF528D"/>
    <w:multiLevelType w:val="hybridMultilevel"/>
    <w:tmpl w:val="85B4EC78"/>
    <w:lvl w:ilvl="0" w:tplc="36748C26">
      <w:start w:val="1"/>
      <w:numFmt w:val="decimal"/>
      <w:lvlText w:val="%1."/>
      <w:lvlJc w:val="left"/>
      <w:pPr>
        <w:ind w:left="108" w:hanging="473"/>
      </w:pPr>
      <w:rPr>
        <w:rFonts w:ascii="Times New Roman" w:eastAsia="Times New Roman" w:hAnsi="Times New Roman" w:cs="Times New Roman" w:hint="default"/>
        <w:w w:val="99"/>
        <w:sz w:val="26"/>
        <w:szCs w:val="26"/>
        <w:lang w:val="ru-RU" w:eastAsia="en-US" w:bidi="ar-SA"/>
      </w:rPr>
    </w:lvl>
    <w:lvl w:ilvl="1" w:tplc="FC62C216">
      <w:numFmt w:val="bullet"/>
      <w:lvlText w:val="•"/>
      <w:lvlJc w:val="left"/>
      <w:pPr>
        <w:ind w:left="395" w:hanging="473"/>
      </w:pPr>
      <w:rPr>
        <w:rFonts w:hint="default"/>
        <w:lang w:val="ru-RU" w:eastAsia="en-US" w:bidi="ar-SA"/>
      </w:rPr>
    </w:lvl>
    <w:lvl w:ilvl="2" w:tplc="45B228D2">
      <w:numFmt w:val="bullet"/>
      <w:lvlText w:val="•"/>
      <w:lvlJc w:val="left"/>
      <w:pPr>
        <w:ind w:left="691" w:hanging="473"/>
      </w:pPr>
      <w:rPr>
        <w:rFonts w:hint="default"/>
        <w:lang w:val="ru-RU" w:eastAsia="en-US" w:bidi="ar-SA"/>
      </w:rPr>
    </w:lvl>
    <w:lvl w:ilvl="3" w:tplc="751ACA06">
      <w:numFmt w:val="bullet"/>
      <w:lvlText w:val="•"/>
      <w:lvlJc w:val="left"/>
      <w:pPr>
        <w:ind w:left="986" w:hanging="473"/>
      </w:pPr>
      <w:rPr>
        <w:rFonts w:hint="default"/>
        <w:lang w:val="ru-RU" w:eastAsia="en-US" w:bidi="ar-SA"/>
      </w:rPr>
    </w:lvl>
    <w:lvl w:ilvl="4" w:tplc="067AF1DE">
      <w:numFmt w:val="bullet"/>
      <w:lvlText w:val="•"/>
      <w:lvlJc w:val="left"/>
      <w:pPr>
        <w:ind w:left="1282" w:hanging="473"/>
      </w:pPr>
      <w:rPr>
        <w:rFonts w:hint="default"/>
        <w:lang w:val="ru-RU" w:eastAsia="en-US" w:bidi="ar-SA"/>
      </w:rPr>
    </w:lvl>
    <w:lvl w:ilvl="5" w:tplc="6980E316">
      <w:numFmt w:val="bullet"/>
      <w:lvlText w:val="•"/>
      <w:lvlJc w:val="left"/>
      <w:pPr>
        <w:ind w:left="1577" w:hanging="473"/>
      </w:pPr>
      <w:rPr>
        <w:rFonts w:hint="default"/>
        <w:lang w:val="ru-RU" w:eastAsia="en-US" w:bidi="ar-SA"/>
      </w:rPr>
    </w:lvl>
    <w:lvl w:ilvl="6" w:tplc="5BC40B52">
      <w:numFmt w:val="bullet"/>
      <w:lvlText w:val="•"/>
      <w:lvlJc w:val="left"/>
      <w:pPr>
        <w:ind w:left="1873" w:hanging="473"/>
      </w:pPr>
      <w:rPr>
        <w:rFonts w:hint="default"/>
        <w:lang w:val="ru-RU" w:eastAsia="en-US" w:bidi="ar-SA"/>
      </w:rPr>
    </w:lvl>
    <w:lvl w:ilvl="7" w:tplc="86923596">
      <w:numFmt w:val="bullet"/>
      <w:lvlText w:val="•"/>
      <w:lvlJc w:val="left"/>
      <w:pPr>
        <w:ind w:left="2168" w:hanging="473"/>
      </w:pPr>
      <w:rPr>
        <w:rFonts w:hint="default"/>
        <w:lang w:val="ru-RU" w:eastAsia="en-US" w:bidi="ar-SA"/>
      </w:rPr>
    </w:lvl>
    <w:lvl w:ilvl="8" w:tplc="42865B28">
      <w:numFmt w:val="bullet"/>
      <w:lvlText w:val="•"/>
      <w:lvlJc w:val="left"/>
      <w:pPr>
        <w:ind w:left="2464" w:hanging="473"/>
      </w:pPr>
      <w:rPr>
        <w:rFonts w:hint="default"/>
        <w:lang w:val="ru-RU" w:eastAsia="en-US" w:bidi="ar-SA"/>
      </w:rPr>
    </w:lvl>
  </w:abstractNum>
  <w:abstractNum w:abstractNumId="50">
    <w:nsid w:val="22F54042"/>
    <w:multiLevelType w:val="hybridMultilevel"/>
    <w:tmpl w:val="E8C0BFBC"/>
    <w:lvl w:ilvl="0" w:tplc="01789A84">
      <w:start w:val="2"/>
      <w:numFmt w:val="decimal"/>
      <w:lvlText w:val="%1"/>
      <w:lvlJc w:val="left"/>
      <w:pPr>
        <w:ind w:left="1724" w:hanging="195"/>
      </w:pPr>
      <w:rPr>
        <w:rFonts w:ascii="Times New Roman" w:eastAsia="Times New Roman" w:hAnsi="Times New Roman" w:cs="Times New Roman" w:hint="default"/>
        <w:b/>
        <w:bCs/>
        <w:w w:val="99"/>
        <w:sz w:val="26"/>
        <w:szCs w:val="26"/>
        <w:lang w:val="ru-RU" w:eastAsia="en-US" w:bidi="ar-SA"/>
      </w:rPr>
    </w:lvl>
    <w:lvl w:ilvl="1" w:tplc="23605BAC">
      <w:numFmt w:val="bullet"/>
      <w:lvlText w:val="•"/>
      <w:lvlJc w:val="left"/>
      <w:pPr>
        <w:ind w:left="2648" w:hanging="195"/>
      </w:pPr>
      <w:rPr>
        <w:rFonts w:hint="default"/>
        <w:lang w:val="ru-RU" w:eastAsia="en-US" w:bidi="ar-SA"/>
      </w:rPr>
    </w:lvl>
    <w:lvl w:ilvl="2" w:tplc="382E9C98">
      <w:numFmt w:val="bullet"/>
      <w:lvlText w:val="•"/>
      <w:lvlJc w:val="left"/>
      <w:pPr>
        <w:ind w:left="3577" w:hanging="195"/>
      </w:pPr>
      <w:rPr>
        <w:rFonts w:hint="default"/>
        <w:lang w:val="ru-RU" w:eastAsia="en-US" w:bidi="ar-SA"/>
      </w:rPr>
    </w:lvl>
    <w:lvl w:ilvl="3" w:tplc="FB2448B4">
      <w:numFmt w:val="bullet"/>
      <w:lvlText w:val="•"/>
      <w:lvlJc w:val="left"/>
      <w:pPr>
        <w:ind w:left="4505" w:hanging="195"/>
      </w:pPr>
      <w:rPr>
        <w:rFonts w:hint="default"/>
        <w:lang w:val="ru-RU" w:eastAsia="en-US" w:bidi="ar-SA"/>
      </w:rPr>
    </w:lvl>
    <w:lvl w:ilvl="4" w:tplc="811EFFE4">
      <w:numFmt w:val="bullet"/>
      <w:lvlText w:val="•"/>
      <w:lvlJc w:val="left"/>
      <w:pPr>
        <w:ind w:left="5434" w:hanging="195"/>
      </w:pPr>
      <w:rPr>
        <w:rFonts w:hint="default"/>
        <w:lang w:val="ru-RU" w:eastAsia="en-US" w:bidi="ar-SA"/>
      </w:rPr>
    </w:lvl>
    <w:lvl w:ilvl="5" w:tplc="8D127264">
      <w:numFmt w:val="bullet"/>
      <w:lvlText w:val="•"/>
      <w:lvlJc w:val="left"/>
      <w:pPr>
        <w:ind w:left="6363" w:hanging="195"/>
      </w:pPr>
      <w:rPr>
        <w:rFonts w:hint="default"/>
        <w:lang w:val="ru-RU" w:eastAsia="en-US" w:bidi="ar-SA"/>
      </w:rPr>
    </w:lvl>
    <w:lvl w:ilvl="6" w:tplc="F68C1138">
      <w:numFmt w:val="bullet"/>
      <w:lvlText w:val="•"/>
      <w:lvlJc w:val="left"/>
      <w:pPr>
        <w:ind w:left="7291" w:hanging="195"/>
      </w:pPr>
      <w:rPr>
        <w:rFonts w:hint="default"/>
        <w:lang w:val="ru-RU" w:eastAsia="en-US" w:bidi="ar-SA"/>
      </w:rPr>
    </w:lvl>
    <w:lvl w:ilvl="7" w:tplc="107477A6">
      <w:numFmt w:val="bullet"/>
      <w:lvlText w:val="•"/>
      <w:lvlJc w:val="left"/>
      <w:pPr>
        <w:ind w:left="8220" w:hanging="195"/>
      </w:pPr>
      <w:rPr>
        <w:rFonts w:hint="default"/>
        <w:lang w:val="ru-RU" w:eastAsia="en-US" w:bidi="ar-SA"/>
      </w:rPr>
    </w:lvl>
    <w:lvl w:ilvl="8" w:tplc="A50655B4">
      <w:numFmt w:val="bullet"/>
      <w:lvlText w:val="•"/>
      <w:lvlJc w:val="left"/>
      <w:pPr>
        <w:ind w:left="9149" w:hanging="195"/>
      </w:pPr>
      <w:rPr>
        <w:rFonts w:hint="default"/>
        <w:lang w:val="ru-RU" w:eastAsia="en-US" w:bidi="ar-SA"/>
      </w:rPr>
    </w:lvl>
  </w:abstractNum>
  <w:abstractNum w:abstractNumId="51">
    <w:nsid w:val="22FE11A2"/>
    <w:multiLevelType w:val="hybridMultilevel"/>
    <w:tmpl w:val="43FA2BA6"/>
    <w:lvl w:ilvl="0" w:tplc="029682CA">
      <w:numFmt w:val="bullet"/>
      <w:lvlText w:val="-"/>
      <w:lvlJc w:val="left"/>
      <w:pPr>
        <w:ind w:left="822" w:hanging="243"/>
      </w:pPr>
      <w:rPr>
        <w:rFonts w:ascii="Times New Roman" w:eastAsia="Times New Roman" w:hAnsi="Times New Roman" w:cs="Times New Roman" w:hint="default"/>
        <w:w w:val="99"/>
        <w:sz w:val="26"/>
        <w:szCs w:val="26"/>
        <w:lang w:val="ru-RU" w:eastAsia="en-US" w:bidi="ar-SA"/>
      </w:rPr>
    </w:lvl>
    <w:lvl w:ilvl="1" w:tplc="125E2244">
      <w:numFmt w:val="bullet"/>
      <w:lvlText w:val="•"/>
      <w:lvlJc w:val="left"/>
      <w:pPr>
        <w:ind w:left="1838" w:hanging="243"/>
      </w:pPr>
      <w:rPr>
        <w:rFonts w:hint="default"/>
        <w:lang w:val="ru-RU" w:eastAsia="en-US" w:bidi="ar-SA"/>
      </w:rPr>
    </w:lvl>
    <w:lvl w:ilvl="2" w:tplc="EE0251EE">
      <w:numFmt w:val="bullet"/>
      <w:lvlText w:val="•"/>
      <w:lvlJc w:val="left"/>
      <w:pPr>
        <w:ind w:left="2857" w:hanging="243"/>
      </w:pPr>
      <w:rPr>
        <w:rFonts w:hint="default"/>
        <w:lang w:val="ru-RU" w:eastAsia="en-US" w:bidi="ar-SA"/>
      </w:rPr>
    </w:lvl>
    <w:lvl w:ilvl="3" w:tplc="A3D47AAE">
      <w:numFmt w:val="bullet"/>
      <w:lvlText w:val="•"/>
      <w:lvlJc w:val="left"/>
      <w:pPr>
        <w:ind w:left="3875" w:hanging="243"/>
      </w:pPr>
      <w:rPr>
        <w:rFonts w:hint="default"/>
        <w:lang w:val="ru-RU" w:eastAsia="en-US" w:bidi="ar-SA"/>
      </w:rPr>
    </w:lvl>
    <w:lvl w:ilvl="4" w:tplc="FE48C9F8">
      <w:numFmt w:val="bullet"/>
      <w:lvlText w:val="•"/>
      <w:lvlJc w:val="left"/>
      <w:pPr>
        <w:ind w:left="4894" w:hanging="243"/>
      </w:pPr>
      <w:rPr>
        <w:rFonts w:hint="default"/>
        <w:lang w:val="ru-RU" w:eastAsia="en-US" w:bidi="ar-SA"/>
      </w:rPr>
    </w:lvl>
    <w:lvl w:ilvl="5" w:tplc="C46A9C7E">
      <w:numFmt w:val="bullet"/>
      <w:lvlText w:val="•"/>
      <w:lvlJc w:val="left"/>
      <w:pPr>
        <w:ind w:left="5913" w:hanging="243"/>
      </w:pPr>
      <w:rPr>
        <w:rFonts w:hint="default"/>
        <w:lang w:val="ru-RU" w:eastAsia="en-US" w:bidi="ar-SA"/>
      </w:rPr>
    </w:lvl>
    <w:lvl w:ilvl="6" w:tplc="2E1E94DE">
      <w:numFmt w:val="bullet"/>
      <w:lvlText w:val="•"/>
      <w:lvlJc w:val="left"/>
      <w:pPr>
        <w:ind w:left="6931" w:hanging="243"/>
      </w:pPr>
      <w:rPr>
        <w:rFonts w:hint="default"/>
        <w:lang w:val="ru-RU" w:eastAsia="en-US" w:bidi="ar-SA"/>
      </w:rPr>
    </w:lvl>
    <w:lvl w:ilvl="7" w:tplc="6D98FBF8">
      <w:numFmt w:val="bullet"/>
      <w:lvlText w:val="•"/>
      <w:lvlJc w:val="left"/>
      <w:pPr>
        <w:ind w:left="7950" w:hanging="243"/>
      </w:pPr>
      <w:rPr>
        <w:rFonts w:hint="default"/>
        <w:lang w:val="ru-RU" w:eastAsia="en-US" w:bidi="ar-SA"/>
      </w:rPr>
    </w:lvl>
    <w:lvl w:ilvl="8" w:tplc="16146F16">
      <w:numFmt w:val="bullet"/>
      <w:lvlText w:val="•"/>
      <w:lvlJc w:val="left"/>
      <w:pPr>
        <w:ind w:left="8969" w:hanging="243"/>
      </w:pPr>
      <w:rPr>
        <w:rFonts w:hint="default"/>
        <w:lang w:val="ru-RU" w:eastAsia="en-US" w:bidi="ar-SA"/>
      </w:rPr>
    </w:lvl>
  </w:abstractNum>
  <w:abstractNum w:abstractNumId="52">
    <w:nsid w:val="236F15DA"/>
    <w:multiLevelType w:val="hybridMultilevel"/>
    <w:tmpl w:val="037020AE"/>
    <w:lvl w:ilvl="0" w:tplc="09BCAEC2">
      <w:start w:val="1"/>
      <w:numFmt w:val="decimal"/>
      <w:lvlText w:val="%1."/>
      <w:lvlJc w:val="left"/>
      <w:pPr>
        <w:ind w:left="2090" w:hanging="315"/>
      </w:pPr>
      <w:rPr>
        <w:rFonts w:ascii="Times New Roman" w:eastAsia="Times New Roman" w:hAnsi="Times New Roman" w:cs="Times New Roman" w:hint="default"/>
        <w:w w:val="99"/>
        <w:sz w:val="26"/>
        <w:szCs w:val="26"/>
        <w:lang w:val="ru-RU" w:eastAsia="en-US" w:bidi="ar-SA"/>
      </w:rPr>
    </w:lvl>
    <w:lvl w:ilvl="1" w:tplc="F410C2E4">
      <w:numFmt w:val="bullet"/>
      <w:lvlText w:val="•"/>
      <w:lvlJc w:val="left"/>
      <w:pPr>
        <w:ind w:left="2972" w:hanging="315"/>
      </w:pPr>
      <w:rPr>
        <w:rFonts w:hint="default"/>
        <w:lang w:val="ru-RU" w:eastAsia="en-US" w:bidi="ar-SA"/>
      </w:rPr>
    </w:lvl>
    <w:lvl w:ilvl="2" w:tplc="1FE4AD84">
      <w:numFmt w:val="bullet"/>
      <w:lvlText w:val="•"/>
      <w:lvlJc w:val="left"/>
      <w:pPr>
        <w:ind w:left="3845" w:hanging="315"/>
      </w:pPr>
      <w:rPr>
        <w:rFonts w:hint="default"/>
        <w:lang w:val="ru-RU" w:eastAsia="en-US" w:bidi="ar-SA"/>
      </w:rPr>
    </w:lvl>
    <w:lvl w:ilvl="3" w:tplc="4CEC92CC">
      <w:numFmt w:val="bullet"/>
      <w:lvlText w:val="•"/>
      <w:lvlJc w:val="left"/>
      <w:pPr>
        <w:ind w:left="4717" w:hanging="315"/>
      </w:pPr>
      <w:rPr>
        <w:rFonts w:hint="default"/>
        <w:lang w:val="ru-RU" w:eastAsia="en-US" w:bidi="ar-SA"/>
      </w:rPr>
    </w:lvl>
    <w:lvl w:ilvl="4" w:tplc="48C2A18C">
      <w:numFmt w:val="bullet"/>
      <w:lvlText w:val="•"/>
      <w:lvlJc w:val="left"/>
      <w:pPr>
        <w:ind w:left="5590" w:hanging="315"/>
      </w:pPr>
      <w:rPr>
        <w:rFonts w:hint="default"/>
        <w:lang w:val="ru-RU" w:eastAsia="en-US" w:bidi="ar-SA"/>
      </w:rPr>
    </w:lvl>
    <w:lvl w:ilvl="5" w:tplc="0E7E565A">
      <w:numFmt w:val="bullet"/>
      <w:lvlText w:val="•"/>
      <w:lvlJc w:val="left"/>
      <w:pPr>
        <w:ind w:left="6463" w:hanging="315"/>
      </w:pPr>
      <w:rPr>
        <w:rFonts w:hint="default"/>
        <w:lang w:val="ru-RU" w:eastAsia="en-US" w:bidi="ar-SA"/>
      </w:rPr>
    </w:lvl>
    <w:lvl w:ilvl="6" w:tplc="41AA893A">
      <w:numFmt w:val="bullet"/>
      <w:lvlText w:val="•"/>
      <w:lvlJc w:val="left"/>
      <w:pPr>
        <w:ind w:left="7335" w:hanging="315"/>
      </w:pPr>
      <w:rPr>
        <w:rFonts w:hint="default"/>
        <w:lang w:val="ru-RU" w:eastAsia="en-US" w:bidi="ar-SA"/>
      </w:rPr>
    </w:lvl>
    <w:lvl w:ilvl="7" w:tplc="F724B8CC">
      <w:numFmt w:val="bullet"/>
      <w:lvlText w:val="•"/>
      <w:lvlJc w:val="left"/>
      <w:pPr>
        <w:ind w:left="8208" w:hanging="315"/>
      </w:pPr>
      <w:rPr>
        <w:rFonts w:hint="default"/>
        <w:lang w:val="ru-RU" w:eastAsia="en-US" w:bidi="ar-SA"/>
      </w:rPr>
    </w:lvl>
    <w:lvl w:ilvl="8" w:tplc="EC68FDA0">
      <w:numFmt w:val="bullet"/>
      <w:lvlText w:val="•"/>
      <w:lvlJc w:val="left"/>
      <w:pPr>
        <w:ind w:left="9081" w:hanging="315"/>
      </w:pPr>
      <w:rPr>
        <w:rFonts w:hint="default"/>
        <w:lang w:val="ru-RU" w:eastAsia="en-US" w:bidi="ar-SA"/>
      </w:rPr>
    </w:lvl>
  </w:abstractNum>
  <w:abstractNum w:abstractNumId="53">
    <w:nsid w:val="24DF469A"/>
    <w:multiLevelType w:val="multilevel"/>
    <w:tmpl w:val="A85AF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25711F59"/>
    <w:multiLevelType w:val="hybridMultilevel"/>
    <w:tmpl w:val="7D103672"/>
    <w:lvl w:ilvl="0" w:tplc="354ACF08">
      <w:start w:val="1"/>
      <w:numFmt w:val="decimal"/>
      <w:lvlText w:val="%1)"/>
      <w:lvlJc w:val="left"/>
      <w:pPr>
        <w:ind w:left="1322" w:hanging="363"/>
        <w:jc w:val="right"/>
      </w:pPr>
      <w:rPr>
        <w:rFonts w:ascii="Times New Roman" w:eastAsia="Times New Roman" w:hAnsi="Times New Roman" w:cs="Times New Roman" w:hint="default"/>
        <w:w w:val="99"/>
        <w:sz w:val="26"/>
        <w:szCs w:val="26"/>
        <w:lang w:val="ru-RU" w:eastAsia="en-US" w:bidi="ar-SA"/>
      </w:rPr>
    </w:lvl>
    <w:lvl w:ilvl="1" w:tplc="F014DEEC">
      <w:numFmt w:val="bullet"/>
      <w:lvlText w:val="•"/>
      <w:lvlJc w:val="left"/>
      <w:pPr>
        <w:ind w:left="2270" w:hanging="363"/>
      </w:pPr>
      <w:rPr>
        <w:rFonts w:hint="default"/>
        <w:lang w:val="ru-RU" w:eastAsia="en-US" w:bidi="ar-SA"/>
      </w:rPr>
    </w:lvl>
    <w:lvl w:ilvl="2" w:tplc="B21A30AE">
      <w:numFmt w:val="bullet"/>
      <w:lvlText w:val="•"/>
      <w:lvlJc w:val="left"/>
      <w:pPr>
        <w:ind w:left="3221" w:hanging="363"/>
      </w:pPr>
      <w:rPr>
        <w:rFonts w:hint="default"/>
        <w:lang w:val="ru-RU" w:eastAsia="en-US" w:bidi="ar-SA"/>
      </w:rPr>
    </w:lvl>
    <w:lvl w:ilvl="3" w:tplc="0496524C">
      <w:numFmt w:val="bullet"/>
      <w:lvlText w:val="•"/>
      <w:lvlJc w:val="left"/>
      <w:pPr>
        <w:ind w:left="4171" w:hanging="363"/>
      </w:pPr>
      <w:rPr>
        <w:rFonts w:hint="default"/>
        <w:lang w:val="ru-RU" w:eastAsia="en-US" w:bidi="ar-SA"/>
      </w:rPr>
    </w:lvl>
    <w:lvl w:ilvl="4" w:tplc="89ACF63A">
      <w:numFmt w:val="bullet"/>
      <w:lvlText w:val="•"/>
      <w:lvlJc w:val="left"/>
      <w:pPr>
        <w:ind w:left="5122" w:hanging="363"/>
      </w:pPr>
      <w:rPr>
        <w:rFonts w:hint="default"/>
        <w:lang w:val="ru-RU" w:eastAsia="en-US" w:bidi="ar-SA"/>
      </w:rPr>
    </w:lvl>
    <w:lvl w:ilvl="5" w:tplc="BAB687FC">
      <w:numFmt w:val="bullet"/>
      <w:lvlText w:val="•"/>
      <w:lvlJc w:val="left"/>
      <w:pPr>
        <w:ind w:left="6073" w:hanging="363"/>
      </w:pPr>
      <w:rPr>
        <w:rFonts w:hint="default"/>
        <w:lang w:val="ru-RU" w:eastAsia="en-US" w:bidi="ar-SA"/>
      </w:rPr>
    </w:lvl>
    <w:lvl w:ilvl="6" w:tplc="400ED542">
      <w:numFmt w:val="bullet"/>
      <w:lvlText w:val="•"/>
      <w:lvlJc w:val="left"/>
      <w:pPr>
        <w:ind w:left="7023" w:hanging="363"/>
      </w:pPr>
      <w:rPr>
        <w:rFonts w:hint="default"/>
        <w:lang w:val="ru-RU" w:eastAsia="en-US" w:bidi="ar-SA"/>
      </w:rPr>
    </w:lvl>
    <w:lvl w:ilvl="7" w:tplc="D69C961E">
      <w:numFmt w:val="bullet"/>
      <w:lvlText w:val="•"/>
      <w:lvlJc w:val="left"/>
      <w:pPr>
        <w:ind w:left="7974" w:hanging="363"/>
      </w:pPr>
      <w:rPr>
        <w:rFonts w:hint="default"/>
        <w:lang w:val="ru-RU" w:eastAsia="en-US" w:bidi="ar-SA"/>
      </w:rPr>
    </w:lvl>
    <w:lvl w:ilvl="8" w:tplc="6D0E14DC">
      <w:numFmt w:val="bullet"/>
      <w:lvlText w:val="•"/>
      <w:lvlJc w:val="left"/>
      <w:pPr>
        <w:ind w:left="8925" w:hanging="363"/>
      </w:pPr>
      <w:rPr>
        <w:rFonts w:hint="default"/>
        <w:lang w:val="ru-RU" w:eastAsia="en-US" w:bidi="ar-SA"/>
      </w:rPr>
    </w:lvl>
  </w:abstractNum>
  <w:abstractNum w:abstractNumId="55">
    <w:nsid w:val="25A30C03"/>
    <w:multiLevelType w:val="hybridMultilevel"/>
    <w:tmpl w:val="04BAD432"/>
    <w:lvl w:ilvl="0" w:tplc="11985720">
      <w:start w:val="4"/>
      <w:numFmt w:val="decimal"/>
      <w:lvlText w:val="%1."/>
      <w:lvlJc w:val="left"/>
      <w:pPr>
        <w:ind w:left="108" w:hanging="850"/>
      </w:pPr>
      <w:rPr>
        <w:rFonts w:ascii="Times New Roman" w:eastAsia="Times New Roman" w:hAnsi="Times New Roman" w:cs="Times New Roman" w:hint="default"/>
        <w:w w:val="99"/>
        <w:sz w:val="26"/>
        <w:szCs w:val="26"/>
        <w:lang w:val="ru-RU" w:eastAsia="en-US" w:bidi="ar-SA"/>
      </w:rPr>
    </w:lvl>
    <w:lvl w:ilvl="1" w:tplc="C6184114">
      <w:numFmt w:val="bullet"/>
      <w:lvlText w:val="•"/>
      <w:lvlJc w:val="left"/>
      <w:pPr>
        <w:ind w:left="418" w:hanging="850"/>
      </w:pPr>
      <w:rPr>
        <w:rFonts w:hint="default"/>
        <w:lang w:val="ru-RU" w:eastAsia="en-US" w:bidi="ar-SA"/>
      </w:rPr>
    </w:lvl>
    <w:lvl w:ilvl="2" w:tplc="31AE3A4A">
      <w:numFmt w:val="bullet"/>
      <w:lvlText w:val="•"/>
      <w:lvlJc w:val="left"/>
      <w:pPr>
        <w:ind w:left="736" w:hanging="850"/>
      </w:pPr>
      <w:rPr>
        <w:rFonts w:hint="default"/>
        <w:lang w:val="ru-RU" w:eastAsia="en-US" w:bidi="ar-SA"/>
      </w:rPr>
    </w:lvl>
    <w:lvl w:ilvl="3" w:tplc="B8041CAA">
      <w:numFmt w:val="bullet"/>
      <w:lvlText w:val="•"/>
      <w:lvlJc w:val="left"/>
      <w:pPr>
        <w:ind w:left="1054" w:hanging="850"/>
      </w:pPr>
      <w:rPr>
        <w:rFonts w:hint="default"/>
        <w:lang w:val="ru-RU" w:eastAsia="en-US" w:bidi="ar-SA"/>
      </w:rPr>
    </w:lvl>
    <w:lvl w:ilvl="4" w:tplc="1824769E">
      <w:numFmt w:val="bullet"/>
      <w:lvlText w:val="•"/>
      <w:lvlJc w:val="left"/>
      <w:pPr>
        <w:ind w:left="1372" w:hanging="850"/>
      </w:pPr>
      <w:rPr>
        <w:rFonts w:hint="default"/>
        <w:lang w:val="ru-RU" w:eastAsia="en-US" w:bidi="ar-SA"/>
      </w:rPr>
    </w:lvl>
    <w:lvl w:ilvl="5" w:tplc="10F6FD34">
      <w:numFmt w:val="bullet"/>
      <w:lvlText w:val="•"/>
      <w:lvlJc w:val="left"/>
      <w:pPr>
        <w:ind w:left="1690" w:hanging="850"/>
      </w:pPr>
      <w:rPr>
        <w:rFonts w:hint="default"/>
        <w:lang w:val="ru-RU" w:eastAsia="en-US" w:bidi="ar-SA"/>
      </w:rPr>
    </w:lvl>
    <w:lvl w:ilvl="6" w:tplc="6B4CAA9C">
      <w:numFmt w:val="bullet"/>
      <w:lvlText w:val="•"/>
      <w:lvlJc w:val="left"/>
      <w:pPr>
        <w:ind w:left="2008" w:hanging="850"/>
      </w:pPr>
      <w:rPr>
        <w:rFonts w:hint="default"/>
        <w:lang w:val="ru-RU" w:eastAsia="en-US" w:bidi="ar-SA"/>
      </w:rPr>
    </w:lvl>
    <w:lvl w:ilvl="7" w:tplc="A8B814A2">
      <w:numFmt w:val="bullet"/>
      <w:lvlText w:val="•"/>
      <w:lvlJc w:val="left"/>
      <w:pPr>
        <w:ind w:left="2326" w:hanging="850"/>
      </w:pPr>
      <w:rPr>
        <w:rFonts w:hint="default"/>
        <w:lang w:val="ru-RU" w:eastAsia="en-US" w:bidi="ar-SA"/>
      </w:rPr>
    </w:lvl>
    <w:lvl w:ilvl="8" w:tplc="EF5E829E">
      <w:numFmt w:val="bullet"/>
      <w:lvlText w:val="•"/>
      <w:lvlJc w:val="left"/>
      <w:pPr>
        <w:ind w:left="2644" w:hanging="850"/>
      </w:pPr>
      <w:rPr>
        <w:rFonts w:hint="default"/>
        <w:lang w:val="ru-RU" w:eastAsia="en-US" w:bidi="ar-SA"/>
      </w:rPr>
    </w:lvl>
  </w:abstractNum>
  <w:abstractNum w:abstractNumId="56">
    <w:nsid w:val="25BB2513"/>
    <w:multiLevelType w:val="hybridMultilevel"/>
    <w:tmpl w:val="1794CC66"/>
    <w:lvl w:ilvl="0" w:tplc="01CC68B8">
      <w:numFmt w:val="bullet"/>
      <w:lvlText w:val=""/>
      <w:lvlJc w:val="left"/>
      <w:pPr>
        <w:ind w:left="1322" w:hanging="363"/>
      </w:pPr>
      <w:rPr>
        <w:rFonts w:ascii="Symbol" w:eastAsia="Symbol" w:hAnsi="Symbol" w:cs="Symbol" w:hint="default"/>
        <w:w w:val="99"/>
        <w:sz w:val="26"/>
        <w:szCs w:val="26"/>
        <w:lang w:val="ru-RU" w:eastAsia="en-US" w:bidi="ar-SA"/>
      </w:rPr>
    </w:lvl>
    <w:lvl w:ilvl="1" w:tplc="BE6A6C6E">
      <w:numFmt w:val="bullet"/>
      <w:lvlText w:val="•"/>
      <w:lvlJc w:val="left"/>
      <w:pPr>
        <w:ind w:left="2270" w:hanging="363"/>
      </w:pPr>
      <w:rPr>
        <w:rFonts w:hint="default"/>
        <w:lang w:val="ru-RU" w:eastAsia="en-US" w:bidi="ar-SA"/>
      </w:rPr>
    </w:lvl>
    <w:lvl w:ilvl="2" w:tplc="39F61B3A">
      <w:numFmt w:val="bullet"/>
      <w:lvlText w:val="•"/>
      <w:lvlJc w:val="left"/>
      <w:pPr>
        <w:ind w:left="3221" w:hanging="363"/>
      </w:pPr>
      <w:rPr>
        <w:rFonts w:hint="default"/>
        <w:lang w:val="ru-RU" w:eastAsia="en-US" w:bidi="ar-SA"/>
      </w:rPr>
    </w:lvl>
    <w:lvl w:ilvl="3" w:tplc="CF9C2F34">
      <w:numFmt w:val="bullet"/>
      <w:lvlText w:val="•"/>
      <w:lvlJc w:val="left"/>
      <w:pPr>
        <w:ind w:left="4171" w:hanging="363"/>
      </w:pPr>
      <w:rPr>
        <w:rFonts w:hint="default"/>
        <w:lang w:val="ru-RU" w:eastAsia="en-US" w:bidi="ar-SA"/>
      </w:rPr>
    </w:lvl>
    <w:lvl w:ilvl="4" w:tplc="56602568">
      <w:numFmt w:val="bullet"/>
      <w:lvlText w:val="•"/>
      <w:lvlJc w:val="left"/>
      <w:pPr>
        <w:ind w:left="5122" w:hanging="363"/>
      </w:pPr>
      <w:rPr>
        <w:rFonts w:hint="default"/>
        <w:lang w:val="ru-RU" w:eastAsia="en-US" w:bidi="ar-SA"/>
      </w:rPr>
    </w:lvl>
    <w:lvl w:ilvl="5" w:tplc="4B8E1DCA">
      <w:numFmt w:val="bullet"/>
      <w:lvlText w:val="•"/>
      <w:lvlJc w:val="left"/>
      <w:pPr>
        <w:ind w:left="6073" w:hanging="363"/>
      </w:pPr>
      <w:rPr>
        <w:rFonts w:hint="default"/>
        <w:lang w:val="ru-RU" w:eastAsia="en-US" w:bidi="ar-SA"/>
      </w:rPr>
    </w:lvl>
    <w:lvl w:ilvl="6" w:tplc="4852DCE6">
      <w:numFmt w:val="bullet"/>
      <w:lvlText w:val="•"/>
      <w:lvlJc w:val="left"/>
      <w:pPr>
        <w:ind w:left="7023" w:hanging="363"/>
      </w:pPr>
      <w:rPr>
        <w:rFonts w:hint="default"/>
        <w:lang w:val="ru-RU" w:eastAsia="en-US" w:bidi="ar-SA"/>
      </w:rPr>
    </w:lvl>
    <w:lvl w:ilvl="7" w:tplc="F7DC51C6">
      <w:numFmt w:val="bullet"/>
      <w:lvlText w:val="•"/>
      <w:lvlJc w:val="left"/>
      <w:pPr>
        <w:ind w:left="7974" w:hanging="363"/>
      </w:pPr>
      <w:rPr>
        <w:rFonts w:hint="default"/>
        <w:lang w:val="ru-RU" w:eastAsia="en-US" w:bidi="ar-SA"/>
      </w:rPr>
    </w:lvl>
    <w:lvl w:ilvl="8" w:tplc="7B84F740">
      <w:numFmt w:val="bullet"/>
      <w:lvlText w:val="•"/>
      <w:lvlJc w:val="left"/>
      <w:pPr>
        <w:ind w:left="8925" w:hanging="363"/>
      </w:pPr>
      <w:rPr>
        <w:rFonts w:hint="default"/>
        <w:lang w:val="ru-RU" w:eastAsia="en-US" w:bidi="ar-SA"/>
      </w:rPr>
    </w:lvl>
  </w:abstractNum>
  <w:abstractNum w:abstractNumId="57">
    <w:nsid w:val="26501105"/>
    <w:multiLevelType w:val="hybridMultilevel"/>
    <w:tmpl w:val="3474CF08"/>
    <w:lvl w:ilvl="0" w:tplc="01765B88">
      <w:start w:val="6"/>
      <w:numFmt w:val="decimal"/>
      <w:lvlText w:val="%1."/>
      <w:lvlJc w:val="left"/>
      <w:pPr>
        <w:ind w:left="108" w:hanging="353"/>
      </w:pPr>
      <w:rPr>
        <w:rFonts w:ascii="Times New Roman" w:eastAsia="Times New Roman" w:hAnsi="Times New Roman" w:cs="Times New Roman" w:hint="default"/>
        <w:w w:val="99"/>
        <w:sz w:val="26"/>
        <w:szCs w:val="26"/>
        <w:lang w:val="ru-RU" w:eastAsia="en-US" w:bidi="ar-SA"/>
      </w:rPr>
    </w:lvl>
    <w:lvl w:ilvl="1" w:tplc="E10289DE">
      <w:numFmt w:val="bullet"/>
      <w:lvlText w:val="•"/>
      <w:lvlJc w:val="left"/>
      <w:pPr>
        <w:ind w:left="395" w:hanging="353"/>
      </w:pPr>
      <w:rPr>
        <w:rFonts w:hint="default"/>
        <w:lang w:val="ru-RU" w:eastAsia="en-US" w:bidi="ar-SA"/>
      </w:rPr>
    </w:lvl>
    <w:lvl w:ilvl="2" w:tplc="8BA488C8">
      <w:numFmt w:val="bullet"/>
      <w:lvlText w:val="•"/>
      <w:lvlJc w:val="left"/>
      <w:pPr>
        <w:ind w:left="691" w:hanging="353"/>
      </w:pPr>
      <w:rPr>
        <w:rFonts w:hint="default"/>
        <w:lang w:val="ru-RU" w:eastAsia="en-US" w:bidi="ar-SA"/>
      </w:rPr>
    </w:lvl>
    <w:lvl w:ilvl="3" w:tplc="FE7ED996">
      <w:numFmt w:val="bullet"/>
      <w:lvlText w:val="•"/>
      <w:lvlJc w:val="left"/>
      <w:pPr>
        <w:ind w:left="986" w:hanging="353"/>
      </w:pPr>
      <w:rPr>
        <w:rFonts w:hint="default"/>
        <w:lang w:val="ru-RU" w:eastAsia="en-US" w:bidi="ar-SA"/>
      </w:rPr>
    </w:lvl>
    <w:lvl w:ilvl="4" w:tplc="EA66D456">
      <w:numFmt w:val="bullet"/>
      <w:lvlText w:val="•"/>
      <w:lvlJc w:val="left"/>
      <w:pPr>
        <w:ind w:left="1282" w:hanging="353"/>
      </w:pPr>
      <w:rPr>
        <w:rFonts w:hint="default"/>
        <w:lang w:val="ru-RU" w:eastAsia="en-US" w:bidi="ar-SA"/>
      </w:rPr>
    </w:lvl>
    <w:lvl w:ilvl="5" w:tplc="7B447BB0">
      <w:numFmt w:val="bullet"/>
      <w:lvlText w:val="•"/>
      <w:lvlJc w:val="left"/>
      <w:pPr>
        <w:ind w:left="1577" w:hanging="353"/>
      </w:pPr>
      <w:rPr>
        <w:rFonts w:hint="default"/>
        <w:lang w:val="ru-RU" w:eastAsia="en-US" w:bidi="ar-SA"/>
      </w:rPr>
    </w:lvl>
    <w:lvl w:ilvl="6" w:tplc="B0D68CD6">
      <w:numFmt w:val="bullet"/>
      <w:lvlText w:val="•"/>
      <w:lvlJc w:val="left"/>
      <w:pPr>
        <w:ind w:left="1873" w:hanging="353"/>
      </w:pPr>
      <w:rPr>
        <w:rFonts w:hint="default"/>
        <w:lang w:val="ru-RU" w:eastAsia="en-US" w:bidi="ar-SA"/>
      </w:rPr>
    </w:lvl>
    <w:lvl w:ilvl="7" w:tplc="7D6877A0">
      <w:numFmt w:val="bullet"/>
      <w:lvlText w:val="•"/>
      <w:lvlJc w:val="left"/>
      <w:pPr>
        <w:ind w:left="2168" w:hanging="353"/>
      </w:pPr>
      <w:rPr>
        <w:rFonts w:hint="default"/>
        <w:lang w:val="ru-RU" w:eastAsia="en-US" w:bidi="ar-SA"/>
      </w:rPr>
    </w:lvl>
    <w:lvl w:ilvl="8" w:tplc="A8AEABA2">
      <w:numFmt w:val="bullet"/>
      <w:lvlText w:val="•"/>
      <w:lvlJc w:val="left"/>
      <w:pPr>
        <w:ind w:left="2464" w:hanging="353"/>
      </w:pPr>
      <w:rPr>
        <w:rFonts w:hint="default"/>
        <w:lang w:val="ru-RU" w:eastAsia="en-US" w:bidi="ar-SA"/>
      </w:rPr>
    </w:lvl>
  </w:abstractNum>
  <w:abstractNum w:abstractNumId="58">
    <w:nsid w:val="27AF1BB2"/>
    <w:multiLevelType w:val="hybridMultilevel"/>
    <w:tmpl w:val="71EE2C6E"/>
    <w:lvl w:ilvl="0" w:tplc="FE5A5692">
      <w:start w:val="3"/>
      <w:numFmt w:val="decimal"/>
      <w:lvlText w:val="%1"/>
      <w:lvlJc w:val="left"/>
      <w:pPr>
        <w:ind w:left="1724" w:hanging="195"/>
      </w:pPr>
      <w:rPr>
        <w:rFonts w:ascii="Times New Roman" w:eastAsia="Times New Roman" w:hAnsi="Times New Roman" w:cs="Times New Roman" w:hint="default"/>
        <w:b/>
        <w:bCs/>
        <w:w w:val="99"/>
        <w:sz w:val="26"/>
        <w:szCs w:val="26"/>
        <w:lang w:val="ru-RU" w:eastAsia="en-US" w:bidi="ar-SA"/>
      </w:rPr>
    </w:lvl>
    <w:lvl w:ilvl="1" w:tplc="81366440">
      <w:numFmt w:val="bullet"/>
      <w:lvlText w:val="•"/>
      <w:lvlJc w:val="left"/>
      <w:pPr>
        <w:ind w:left="2648" w:hanging="195"/>
      </w:pPr>
      <w:rPr>
        <w:rFonts w:hint="default"/>
        <w:lang w:val="ru-RU" w:eastAsia="en-US" w:bidi="ar-SA"/>
      </w:rPr>
    </w:lvl>
    <w:lvl w:ilvl="2" w:tplc="59487BA0">
      <w:numFmt w:val="bullet"/>
      <w:lvlText w:val="•"/>
      <w:lvlJc w:val="left"/>
      <w:pPr>
        <w:ind w:left="3577" w:hanging="195"/>
      </w:pPr>
      <w:rPr>
        <w:rFonts w:hint="default"/>
        <w:lang w:val="ru-RU" w:eastAsia="en-US" w:bidi="ar-SA"/>
      </w:rPr>
    </w:lvl>
    <w:lvl w:ilvl="3" w:tplc="20607EBA">
      <w:numFmt w:val="bullet"/>
      <w:lvlText w:val="•"/>
      <w:lvlJc w:val="left"/>
      <w:pPr>
        <w:ind w:left="4505" w:hanging="195"/>
      </w:pPr>
      <w:rPr>
        <w:rFonts w:hint="default"/>
        <w:lang w:val="ru-RU" w:eastAsia="en-US" w:bidi="ar-SA"/>
      </w:rPr>
    </w:lvl>
    <w:lvl w:ilvl="4" w:tplc="392CB8A6">
      <w:numFmt w:val="bullet"/>
      <w:lvlText w:val="•"/>
      <w:lvlJc w:val="left"/>
      <w:pPr>
        <w:ind w:left="5434" w:hanging="195"/>
      </w:pPr>
      <w:rPr>
        <w:rFonts w:hint="default"/>
        <w:lang w:val="ru-RU" w:eastAsia="en-US" w:bidi="ar-SA"/>
      </w:rPr>
    </w:lvl>
    <w:lvl w:ilvl="5" w:tplc="7082A564">
      <w:numFmt w:val="bullet"/>
      <w:lvlText w:val="•"/>
      <w:lvlJc w:val="left"/>
      <w:pPr>
        <w:ind w:left="6363" w:hanging="195"/>
      </w:pPr>
      <w:rPr>
        <w:rFonts w:hint="default"/>
        <w:lang w:val="ru-RU" w:eastAsia="en-US" w:bidi="ar-SA"/>
      </w:rPr>
    </w:lvl>
    <w:lvl w:ilvl="6" w:tplc="633C5F2A">
      <w:numFmt w:val="bullet"/>
      <w:lvlText w:val="•"/>
      <w:lvlJc w:val="left"/>
      <w:pPr>
        <w:ind w:left="7291" w:hanging="195"/>
      </w:pPr>
      <w:rPr>
        <w:rFonts w:hint="default"/>
        <w:lang w:val="ru-RU" w:eastAsia="en-US" w:bidi="ar-SA"/>
      </w:rPr>
    </w:lvl>
    <w:lvl w:ilvl="7" w:tplc="3C9EDABC">
      <w:numFmt w:val="bullet"/>
      <w:lvlText w:val="•"/>
      <w:lvlJc w:val="left"/>
      <w:pPr>
        <w:ind w:left="8220" w:hanging="195"/>
      </w:pPr>
      <w:rPr>
        <w:rFonts w:hint="default"/>
        <w:lang w:val="ru-RU" w:eastAsia="en-US" w:bidi="ar-SA"/>
      </w:rPr>
    </w:lvl>
    <w:lvl w:ilvl="8" w:tplc="E0F47BB6">
      <w:numFmt w:val="bullet"/>
      <w:lvlText w:val="•"/>
      <w:lvlJc w:val="left"/>
      <w:pPr>
        <w:ind w:left="9149" w:hanging="195"/>
      </w:pPr>
      <w:rPr>
        <w:rFonts w:hint="default"/>
        <w:lang w:val="ru-RU" w:eastAsia="en-US" w:bidi="ar-SA"/>
      </w:rPr>
    </w:lvl>
  </w:abstractNum>
  <w:abstractNum w:abstractNumId="59">
    <w:nsid w:val="284F2171"/>
    <w:multiLevelType w:val="hybridMultilevel"/>
    <w:tmpl w:val="398E49A4"/>
    <w:lvl w:ilvl="0" w:tplc="8258D7CA">
      <w:start w:val="1"/>
      <w:numFmt w:val="decimal"/>
      <w:lvlText w:val="%1."/>
      <w:lvlJc w:val="left"/>
      <w:pPr>
        <w:ind w:left="1789" w:hanging="260"/>
      </w:pPr>
      <w:rPr>
        <w:rFonts w:ascii="Times New Roman" w:eastAsia="Times New Roman" w:hAnsi="Times New Roman" w:cs="Times New Roman" w:hint="default"/>
        <w:b/>
        <w:bCs/>
        <w:w w:val="99"/>
        <w:sz w:val="26"/>
        <w:szCs w:val="26"/>
        <w:lang w:val="ru-RU" w:eastAsia="en-US" w:bidi="ar-SA"/>
      </w:rPr>
    </w:lvl>
    <w:lvl w:ilvl="1" w:tplc="F4A2A314">
      <w:numFmt w:val="bullet"/>
      <w:lvlText w:val="•"/>
      <w:lvlJc w:val="left"/>
      <w:pPr>
        <w:ind w:left="2702" w:hanging="260"/>
      </w:pPr>
      <w:rPr>
        <w:rFonts w:hint="default"/>
        <w:lang w:val="ru-RU" w:eastAsia="en-US" w:bidi="ar-SA"/>
      </w:rPr>
    </w:lvl>
    <w:lvl w:ilvl="2" w:tplc="D348238A">
      <w:numFmt w:val="bullet"/>
      <w:lvlText w:val="•"/>
      <w:lvlJc w:val="left"/>
      <w:pPr>
        <w:ind w:left="3625" w:hanging="260"/>
      </w:pPr>
      <w:rPr>
        <w:rFonts w:hint="default"/>
        <w:lang w:val="ru-RU" w:eastAsia="en-US" w:bidi="ar-SA"/>
      </w:rPr>
    </w:lvl>
    <w:lvl w:ilvl="3" w:tplc="B0C40194">
      <w:numFmt w:val="bullet"/>
      <w:lvlText w:val="•"/>
      <w:lvlJc w:val="left"/>
      <w:pPr>
        <w:ind w:left="4547" w:hanging="260"/>
      </w:pPr>
      <w:rPr>
        <w:rFonts w:hint="default"/>
        <w:lang w:val="ru-RU" w:eastAsia="en-US" w:bidi="ar-SA"/>
      </w:rPr>
    </w:lvl>
    <w:lvl w:ilvl="4" w:tplc="F86A96B2">
      <w:numFmt w:val="bullet"/>
      <w:lvlText w:val="•"/>
      <w:lvlJc w:val="left"/>
      <w:pPr>
        <w:ind w:left="5470" w:hanging="260"/>
      </w:pPr>
      <w:rPr>
        <w:rFonts w:hint="default"/>
        <w:lang w:val="ru-RU" w:eastAsia="en-US" w:bidi="ar-SA"/>
      </w:rPr>
    </w:lvl>
    <w:lvl w:ilvl="5" w:tplc="ACAE37F4">
      <w:numFmt w:val="bullet"/>
      <w:lvlText w:val="•"/>
      <w:lvlJc w:val="left"/>
      <w:pPr>
        <w:ind w:left="6393" w:hanging="260"/>
      </w:pPr>
      <w:rPr>
        <w:rFonts w:hint="default"/>
        <w:lang w:val="ru-RU" w:eastAsia="en-US" w:bidi="ar-SA"/>
      </w:rPr>
    </w:lvl>
    <w:lvl w:ilvl="6" w:tplc="EAF8B322">
      <w:numFmt w:val="bullet"/>
      <w:lvlText w:val="•"/>
      <w:lvlJc w:val="left"/>
      <w:pPr>
        <w:ind w:left="7315" w:hanging="260"/>
      </w:pPr>
      <w:rPr>
        <w:rFonts w:hint="default"/>
        <w:lang w:val="ru-RU" w:eastAsia="en-US" w:bidi="ar-SA"/>
      </w:rPr>
    </w:lvl>
    <w:lvl w:ilvl="7" w:tplc="C5D29780">
      <w:numFmt w:val="bullet"/>
      <w:lvlText w:val="•"/>
      <w:lvlJc w:val="left"/>
      <w:pPr>
        <w:ind w:left="8238" w:hanging="260"/>
      </w:pPr>
      <w:rPr>
        <w:rFonts w:hint="default"/>
        <w:lang w:val="ru-RU" w:eastAsia="en-US" w:bidi="ar-SA"/>
      </w:rPr>
    </w:lvl>
    <w:lvl w:ilvl="8" w:tplc="9710C340">
      <w:numFmt w:val="bullet"/>
      <w:lvlText w:val="•"/>
      <w:lvlJc w:val="left"/>
      <w:pPr>
        <w:ind w:left="9161" w:hanging="260"/>
      </w:pPr>
      <w:rPr>
        <w:rFonts w:hint="default"/>
        <w:lang w:val="ru-RU" w:eastAsia="en-US" w:bidi="ar-SA"/>
      </w:rPr>
    </w:lvl>
  </w:abstractNum>
  <w:abstractNum w:abstractNumId="60">
    <w:nsid w:val="298C2B17"/>
    <w:multiLevelType w:val="hybridMultilevel"/>
    <w:tmpl w:val="AB22AD7C"/>
    <w:lvl w:ilvl="0" w:tplc="160C507A">
      <w:numFmt w:val="bullet"/>
      <w:lvlText w:val=""/>
      <w:lvlJc w:val="left"/>
      <w:pPr>
        <w:ind w:left="222" w:hanging="708"/>
      </w:pPr>
      <w:rPr>
        <w:rFonts w:ascii="Symbol" w:eastAsia="Symbol" w:hAnsi="Symbol" w:cs="Symbol" w:hint="default"/>
        <w:w w:val="99"/>
        <w:sz w:val="26"/>
        <w:szCs w:val="26"/>
        <w:lang w:val="ru-RU" w:eastAsia="en-US" w:bidi="ar-SA"/>
      </w:rPr>
    </w:lvl>
    <w:lvl w:ilvl="1" w:tplc="AD44A19C">
      <w:numFmt w:val="bullet"/>
      <w:lvlText w:val="•"/>
      <w:lvlJc w:val="left"/>
      <w:pPr>
        <w:ind w:left="1188" w:hanging="708"/>
      </w:pPr>
      <w:rPr>
        <w:rFonts w:hint="default"/>
        <w:lang w:val="ru-RU" w:eastAsia="en-US" w:bidi="ar-SA"/>
      </w:rPr>
    </w:lvl>
    <w:lvl w:ilvl="2" w:tplc="51C460E2">
      <w:numFmt w:val="bullet"/>
      <w:lvlText w:val="•"/>
      <w:lvlJc w:val="left"/>
      <w:pPr>
        <w:ind w:left="2157" w:hanging="708"/>
      </w:pPr>
      <w:rPr>
        <w:rFonts w:hint="default"/>
        <w:lang w:val="ru-RU" w:eastAsia="en-US" w:bidi="ar-SA"/>
      </w:rPr>
    </w:lvl>
    <w:lvl w:ilvl="3" w:tplc="47A01512">
      <w:numFmt w:val="bullet"/>
      <w:lvlText w:val="•"/>
      <w:lvlJc w:val="left"/>
      <w:pPr>
        <w:ind w:left="3125" w:hanging="708"/>
      </w:pPr>
      <w:rPr>
        <w:rFonts w:hint="default"/>
        <w:lang w:val="ru-RU" w:eastAsia="en-US" w:bidi="ar-SA"/>
      </w:rPr>
    </w:lvl>
    <w:lvl w:ilvl="4" w:tplc="D4B2601E">
      <w:numFmt w:val="bullet"/>
      <w:lvlText w:val="•"/>
      <w:lvlJc w:val="left"/>
      <w:pPr>
        <w:ind w:left="4094" w:hanging="708"/>
      </w:pPr>
      <w:rPr>
        <w:rFonts w:hint="default"/>
        <w:lang w:val="ru-RU" w:eastAsia="en-US" w:bidi="ar-SA"/>
      </w:rPr>
    </w:lvl>
    <w:lvl w:ilvl="5" w:tplc="EAFC8538">
      <w:numFmt w:val="bullet"/>
      <w:lvlText w:val="•"/>
      <w:lvlJc w:val="left"/>
      <w:pPr>
        <w:ind w:left="5063" w:hanging="708"/>
      </w:pPr>
      <w:rPr>
        <w:rFonts w:hint="default"/>
        <w:lang w:val="ru-RU" w:eastAsia="en-US" w:bidi="ar-SA"/>
      </w:rPr>
    </w:lvl>
    <w:lvl w:ilvl="6" w:tplc="2BC81010">
      <w:numFmt w:val="bullet"/>
      <w:lvlText w:val="•"/>
      <w:lvlJc w:val="left"/>
      <w:pPr>
        <w:ind w:left="6031" w:hanging="708"/>
      </w:pPr>
      <w:rPr>
        <w:rFonts w:hint="default"/>
        <w:lang w:val="ru-RU" w:eastAsia="en-US" w:bidi="ar-SA"/>
      </w:rPr>
    </w:lvl>
    <w:lvl w:ilvl="7" w:tplc="A944456E">
      <w:numFmt w:val="bullet"/>
      <w:lvlText w:val="•"/>
      <w:lvlJc w:val="left"/>
      <w:pPr>
        <w:ind w:left="7000" w:hanging="708"/>
      </w:pPr>
      <w:rPr>
        <w:rFonts w:hint="default"/>
        <w:lang w:val="ru-RU" w:eastAsia="en-US" w:bidi="ar-SA"/>
      </w:rPr>
    </w:lvl>
    <w:lvl w:ilvl="8" w:tplc="F3D03648">
      <w:numFmt w:val="bullet"/>
      <w:lvlText w:val="•"/>
      <w:lvlJc w:val="left"/>
      <w:pPr>
        <w:ind w:left="7969" w:hanging="708"/>
      </w:pPr>
      <w:rPr>
        <w:rFonts w:hint="default"/>
        <w:lang w:val="ru-RU" w:eastAsia="en-US" w:bidi="ar-SA"/>
      </w:rPr>
    </w:lvl>
  </w:abstractNum>
  <w:abstractNum w:abstractNumId="61">
    <w:nsid w:val="29903C85"/>
    <w:multiLevelType w:val="hybridMultilevel"/>
    <w:tmpl w:val="F64A3F24"/>
    <w:lvl w:ilvl="0" w:tplc="CF0ED054">
      <w:numFmt w:val="bullet"/>
      <w:lvlText w:val="-"/>
      <w:lvlJc w:val="left"/>
      <w:pPr>
        <w:ind w:left="266" w:hanging="152"/>
      </w:pPr>
      <w:rPr>
        <w:rFonts w:ascii="Times New Roman" w:eastAsia="Times New Roman" w:hAnsi="Times New Roman" w:cs="Times New Roman" w:hint="default"/>
        <w:w w:val="99"/>
        <w:sz w:val="26"/>
        <w:szCs w:val="26"/>
        <w:lang w:val="ru-RU" w:eastAsia="en-US" w:bidi="ar-SA"/>
      </w:rPr>
    </w:lvl>
    <w:lvl w:ilvl="1" w:tplc="9DF07882">
      <w:numFmt w:val="bullet"/>
      <w:lvlText w:val="•"/>
      <w:lvlJc w:val="left"/>
      <w:pPr>
        <w:ind w:left="1397" w:hanging="152"/>
      </w:pPr>
      <w:rPr>
        <w:rFonts w:hint="default"/>
        <w:lang w:val="ru-RU" w:eastAsia="en-US" w:bidi="ar-SA"/>
      </w:rPr>
    </w:lvl>
    <w:lvl w:ilvl="2" w:tplc="AF12FB32">
      <w:numFmt w:val="bullet"/>
      <w:lvlText w:val="•"/>
      <w:lvlJc w:val="left"/>
      <w:pPr>
        <w:ind w:left="2534" w:hanging="152"/>
      </w:pPr>
      <w:rPr>
        <w:rFonts w:hint="default"/>
        <w:lang w:val="ru-RU" w:eastAsia="en-US" w:bidi="ar-SA"/>
      </w:rPr>
    </w:lvl>
    <w:lvl w:ilvl="3" w:tplc="38244020">
      <w:numFmt w:val="bullet"/>
      <w:lvlText w:val="•"/>
      <w:lvlJc w:val="left"/>
      <w:pPr>
        <w:ind w:left="3671" w:hanging="152"/>
      </w:pPr>
      <w:rPr>
        <w:rFonts w:hint="default"/>
        <w:lang w:val="ru-RU" w:eastAsia="en-US" w:bidi="ar-SA"/>
      </w:rPr>
    </w:lvl>
    <w:lvl w:ilvl="4" w:tplc="61E042C0">
      <w:numFmt w:val="bullet"/>
      <w:lvlText w:val="•"/>
      <w:lvlJc w:val="left"/>
      <w:pPr>
        <w:ind w:left="4808" w:hanging="152"/>
      </w:pPr>
      <w:rPr>
        <w:rFonts w:hint="default"/>
        <w:lang w:val="ru-RU" w:eastAsia="en-US" w:bidi="ar-SA"/>
      </w:rPr>
    </w:lvl>
    <w:lvl w:ilvl="5" w:tplc="2520A3E0">
      <w:numFmt w:val="bullet"/>
      <w:lvlText w:val="•"/>
      <w:lvlJc w:val="left"/>
      <w:pPr>
        <w:ind w:left="5946" w:hanging="152"/>
      </w:pPr>
      <w:rPr>
        <w:rFonts w:hint="default"/>
        <w:lang w:val="ru-RU" w:eastAsia="en-US" w:bidi="ar-SA"/>
      </w:rPr>
    </w:lvl>
    <w:lvl w:ilvl="6" w:tplc="5582EBF6">
      <w:numFmt w:val="bullet"/>
      <w:lvlText w:val="•"/>
      <w:lvlJc w:val="left"/>
      <w:pPr>
        <w:ind w:left="7083" w:hanging="152"/>
      </w:pPr>
      <w:rPr>
        <w:rFonts w:hint="default"/>
        <w:lang w:val="ru-RU" w:eastAsia="en-US" w:bidi="ar-SA"/>
      </w:rPr>
    </w:lvl>
    <w:lvl w:ilvl="7" w:tplc="DC9CECB4">
      <w:numFmt w:val="bullet"/>
      <w:lvlText w:val="•"/>
      <w:lvlJc w:val="left"/>
      <w:pPr>
        <w:ind w:left="8220" w:hanging="152"/>
      </w:pPr>
      <w:rPr>
        <w:rFonts w:hint="default"/>
        <w:lang w:val="ru-RU" w:eastAsia="en-US" w:bidi="ar-SA"/>
      </w:rPr>
    </w:lvl>
    <w:lvl w:ilvl="8" w:tplc="36E8F04E">
      <w:numFmt w:val="bullet"/>
      <w:lvlText w:val="•"/>
      <w:lvlJc w:val="left"/>
      <w:pPr>
        <w:ind w:left="9357" w:hanging="152"/>
      </w:pPr>
      <w:rPr>
        <w:rFonts w:hint="default"/>
        <w:lang w:val="ru-RU" w:eastAsia="en-US" w:bidi="ar-SA"/>
      </w:rPr>
    </w:lvl>
  </w:abstractNum>
  <w:abstractNum w:abstractNumId="62">
    <w:nsid w:val="2A6467A3"/>
    <w:multiLevelType w:val="hybridMultilevel"/>
    <w:tmpl w:val="6120894C"/>
    <w:lvl w:ilvl="0" w:tplc="BDF88386">
      <w:start w:val="2"/>
      <w:numFmt w:val="decimal"/>
      <w:lvlText w:val="%1."/>
      <w:lvlJc w:val="left"/>
      <w:pPr>
        <w:ind w:left="108" w:hanging="196"/>
      </w:pPr>
      <w:rPr>
        <w:rFonts w:ascii="Times New Roman" w:eastAsia="Times New Roman" w:hAnsi="Times New Roman" w:cs="Times New Roman" w:hint="default"/>
        <w:w w:val="99"/>
        <w:sz w:val="24"/>
        <w:szCs w:val="24"/>
        <w:lang w:val="ru-RU" w:eastAsia="en-US" w:bidi="ar-SA"/>
      </w:rPr>
    </w:lvl>
    <w:lvl w:ilvl="1" w:tplc="3BEE721A">
      <w:numFmt w:val="bullet"/>
      <w:lvlText w:val="•"/>
      <w:lvlJc w:val="left"/>
      <w:pPr>
        <w:ind w:left="395" w:hanging="196"/>
      </w:pPr>
      <w:rPr>
        <w:rFonts w:hint="default"/>
        <w:lang w:val="ru-RU" w:eastAsia="en-US" w:bidi="ar-SA"/>
      </w:rPr>
    </w:lvl>
    <w:lvl w:ilvl="2" w:tplc="BB507106">
      <w:numFmt w:val="bullet"/>
      <w:lvlText w:val="•"/>
      <w:lvlJc w:val="left"/>
      <w:pPr>
        <w:ind w:left="691" w:hanging="196"/>
      </w:pPr>
      <w:rPr>
        <w:rFonts w:hint="default"/>
        <w:lang w:val="ru-RU" w:eastAsia="en-US" w:bidi="ar-SA"/>
      </w:rPr>
    </w:lvl>
    <w:lvl w:ilvl="3" w:tplc="95C2B470">
      <w:numFmt w:val="bullet"/>
      <w:lvlText w:val="•"/>
      <w:lvlJc w:val="left"/>
      <w:pPr>
        <w:ind w:left="986" w:hanging="196"/>
      </w:pPr>
      <w:rPr>
        <w:rFonts w:hint="default"/>
        <w:lang w:val="ru-RU" w:eastAsia="en-US" w:bidi="ar-SA"/>
      </w:rPr>
    </w:lvl>
    <w:lvl w:ilvl="4" w:tplc="B7DAA61C">
      <w:numFmt w:val="bullet"/>
      <w:lvlText w:val="•"/>
      <w:lvlJc w:val="left"/>
      <w:pPr>
        <w:ind w:left="1282" w:hanging="196"/>
      </w:pPr>
      <w:rPr>
        <w:rFonts w:hint="default"/>
        <w:lang w:val="ru-RU" w:eastAsia="en-US" w:bidi="ar-SA"/>
      </w:rPr>
    </w:lvl>
    <w:lvl w:ilvl="5" w:tplc="EB3AC9F4">
      <w:numFmt w:val="bullet"/>
      <w:lvlText w:val="•"/>
      <w:lvlJc w:val="left"/>
      <w:pPr>
        <w:ind w:left="1577" w:hanging="196"/>
      </w:pPr>
      <w:rPr>
        <w:rFonts w:hint="default"/>
        <w:lang w:val="ru-RU" w:eastAsia="en-US" w:bidi="ar-SA"/>
      </w:rPr>
    </w:lvl>
    <w:lvl w:ilvl="6" w:tplc="16B2343C">
      <w:numFmt w:val="bullet"/>
      <w:lvlText w:val="•"/>
      <w:lvlJc w:val="left"/>
      <w:pPr>
        <w:ind w:left="1873" w:hanging="196"/>
      </w:pPr>
      <w:rPr>
        <w:rFonts w:hint="default"/>
        <w:lang w:val="ru-RU" w:eastAsia="en-US" w:bidi="ar-SA"/>
      </w:rPr>
    </w:lvl>
    <w:lvl w:ilvl="7" w:tplc="2DD8373A">
      <w:numFmt w:val="bullet"/>
      <w:lvlText w:val="•"/>
      <w:lvlJc w:val="left"/>
      <w:pPr>
        <w:ind w:left="2168" w:hanging="196"/>
      </w:pPr>
      <w:rPr>
        <w:rFonts w:hint="default"/>
        <w:lang w:val="ru-RU" w:eastAsia="en-US" w:bidi="ar-SA"/>
      </w:rPr>
    </w:lvl>
    <w:lvl w:ilvl="8" w:tplc="393E89A6">
      <w:numFmt w:val="bullet"/>
      <w:lvlText w:val="•"/>
      <w:lvlJc w:val="left"/>
      <w:pPr>
        <w:ind w:left="2464" w:hanging="196"/>
      </w:pPr>
      <w:rPr>
        <w:rFonts w:hint="default"/>
        <w:lang w:val="ru-RU" w:eastAsia="en-US" w:bidi="ar-SA"/>
      </w:rPr>
    </w:lvl>
  </w:abstractNum>
  <w:abstractNum w:abstractNumId="63">
    <w:nsid w:val="2B2B4D46"/>
    <w:multiLevelType w:val="hybridMultilevel"/>
    <w:tmpl w:val="98CC691E"/>
    <w:lvl w:ilvl="0" w:tplc="4114F904">
      <w:start w:val="2"/>
      <w:numFmt w:val="decimal"/>
      <w:lvlText w:val="%1"/>
      <w:lvlJc w:val="left"/>
      <w:pPr>
        <w:ind w:left="1322" w:hanging="687"/>
      </w:pPr>
      <w:rPr>
        <w:rFonts w:hint="default"/>
        <w:lang w:val="ru-RU" w:eastAsia="en-US" w:bidi="ar-SA"/>
      </w:rPr>
    </w:lvl>
    <w:lvl w:ilvl="1" w:tplc="DB002D06">
      <w:numFmt w:val="none"/>
      <w:lvlText w:val=""/>
      <w:lvlJc w:val="left"/>
      <w:pPr>
        <w:tabs>
          <w:tab w:val="num" w:pos="360"/>
        </w:tabs>
      </w:pPr>
    </w:lvl>
    <w:lvl w:ilvl="2" w:tplc="9E36ED74">
      <w:numFmt w:val="none"/>
      <w:lvlText w:val=""/>
      <w:lvlJc w:val="left"/>
      <w:pPr>
        <w:tabs>
          <w:tab w:val="num" w:pos="360"/>
        </w:tabs>
      </w:pPr>
    </w:lvl>
    <w:lvl w:ilvl="3" w:tplc="2A0A0466">
      <w:numFmt w:val="bullet"/>
      <w:lvlText w:val="•"/>
      <w:lvlJc w:val="left"/>
      <w:pPr>
        <w:ind w:left="4132" w:hanging="648"/>
      </w:pPr>
      <w:rPr>
        <w:rFonts w:hint="default"/>
        <w:lang w:val="ru-RU" w:eastAsia="en-US" w:bidi="ar-SA"/>
      </w:rPr>
    </w:lvl>
    <w:lvl w:ilvl="4" w:tplc="18A4C91C">
      <w:numFmt w:val="bullet"/>
      <w:lvlText w:val="•"/>
      <w:lvlJc w:val="left"/>
      <w:pPr>
        <w:ind w:left="5088" w:hanging="648"/>
      </w:pPr>
      <w:rPr>
        <w:rFonts w:hint="default"/>
        <w:lang w:val="ru-RU" w:eastAsia="en-US" w:bidi="ar-SA"/>
      </w:rPr>
    </w:lvl>
    <w:lvl w:ilvl="5" w:tplc="D16A72E8">
      <w:numFmt w:val="bullet"/>
      <w:lvlText w:val="•"/>
      <w:lvlJc w:val="left"/>
      <w:pPr>
        <w:ind w:left="6045" w:hanging="648"/>
      </w:pPr>
      <w:rPr>
        <w:rFonts w:hint="default"/>
        <w:lang w:val="ru-RU" w:eastAsia="en-US" w:bidi="ar-SA"/>
      </w:rPr>
    </w:lvl>
    <w:lvl w:ilvl="6" w:tplc="B0124106">
      <w:numFmt w:val="bullet"/>
      <w:lvlText w:val="•"/>
      <w:lvlJc w:val="left"/>
      <w:pPr>
        <w:ind w:left="7001" w:hanging="648"/>
      </w:pPr>
      <w:rPr>
        <w:rFonts w:hint="default"/>
        <w:lang w:val="ru-RU" w:eastAsia="en-US" w:bidi="ar-SA"/>
      </w:rPr>
    </w:lvl>
    <w:lvl w:ilvl="7" w:tplc="0B8678E8">
      <w:numFmt w:val="bullet"/>
      <w:lvlText w:val="•"/>
      <w:lvlJc w:val="left"/>
      <w:pPr>
        <w:ind w:left="7957" w:hanging="648"/>
      </w:pPr>
      <w:rPr>
        <w:rFonts w:hint="default"/>
        <w:lang w:val="ru-RU" w:eastAsia="en-US" w:bidi="ar-SA"/>
      </w:rPr>
    </w:lvl>
    <w:lvl w:ilvl="8" w:tplc="DF183632">
      <w:numFmt w:val="bullet"/>
      <w:lvlText w:val="•"/>
      <w:lvlJc w:val="left"/>
      <w:pPr>
        <w:ind w:left="8913" w:hanging="648"/>
      </w:pPr>
      <w:rPr>
        <w:rFonts w:hint="default"/>
        <w:lang w:val="ru-RU" w:eastAsia="en-US" w:bidi="ar-SA"/>
      </w:rPr>
    </w:lvl>
  </w:abstractNum>
  <w:abstractNum w:abstractNumId="64">
    <w:nsid w:val="2B300AE2"/>
    <w:multiLevelType w:val="hybridMultilevel"/>
    <w:tmpl w:val="4F6C463E"/>
    <w:lvl w:ilvl="0" w:tplc="3BBC2250">
      <w:numFmt w:val="bullet"/>
      <w:lvlText w:val="-"/>
      <w:lvlJc w:val="left"/>
      <w:pPr>
        <w:ind w:left="6" w:hanging="269"/>
      </w:pPr>
      <w:rPr>
        <w:rFonts w:ascii="Times New Roman" w:eastAsia="Times New Roman" w:hAnsi="Times New Roman" w:cs="Times New Roman" w:hint="default"/>
        <w:w w:val="99"/>
        <w:sz w:val="26"/>
        <w:szCs w:val="26"/>
        <w:lang w:val="ru-RU" w:eastAsia="en-US" w:bidi="ar-SA"/>
      </w:rPr>
    </w:lvl>
    <w:lvl w:ilvl="1" w:tplc="B120C546">
      <w:numFmt w:val="bullet"/>
      <w:lvlText w:val="•"/>
      <w:lvlJc w:val="left"/>
      <w:pPr>
        <w:ind w:left="1163" w:hanging="269"/>
      </w:pPr>
      <w:rPr>
        <w:rFonts w:hint="default"/>
        <w:lang w:val="ru-RU" w:eastAsia="en-US" w:bidi="ar-SA"/>
      </w:rPr>
    </w:lvl>
    <w:lvl w:ilvl="2" w:tplc="9FCA85FA">
      <w:numFmt w:val="bullet"/>
      <w:lvlText w:val="•"/>
      <w:lvlJc w:val="left"/>
      <w:pPr>
        <w:ind w:left="2326" w:hanging="269"/>
      </w:pPr>
      <w:rPr>
        <w:rFonts w:hint="default"/>
        <w:lang w:val="ru-RU" w:eastAsia="en-US" w:bidi="ar-SA"/>
      </w:rPr>
    </w:lvl>
    <w:lvl w:ilvl="3" w:tplc="6992878E">
      <w:numFmt w:val="bullet"/>
      <w:lvlText w:val="•"/>
      <w:lvlJc w:val="left"/>
      <w:pPr>
        <w:ind w:left="3489" w:hanging="269"/>
      </w:pPr>
      <w:rPr>
        <w:rFonts w:hint="default"/>
        <w:lang w:val="ru-RU" w:eastAsia="en-US" w:bidi="ar-SA"/>
      </w:rPr>
    </w:lvl>
    <w:lvl w:ilvl="4" w:tplc="CFCA034C">
      <w:numFmt w:val="bullet"/>
      <w:lvlText w:val="•"/>
      <w:lvlJc w:val="left"/>
      <w:pPr>
        <w:ind w:left="4652" w:hanging="269"/>
      </w:pPr>
      <w:rPr>
        <w:rFonts w:hint="default"/>
        <w:lang w:val="ru-RU" w:eastAsia="en-US" w:bidi="ar-SA"/>
      </w:rPr>
    </w:lvl>
    <w:lvl w:ilvl="5" w:tplc="E43A020A">
      <w:numFmt w:val="bullet"/>
      <w:lvlText w:val="•"/>
      <w:lvlJc w:val="left"/>
      <w:pPr>
        <w:ind w:left="5816" w:hanging="269"/>
      </w:pPr>
      <w:rPr>
        <w:rFonts w:hint="default"/>
        <w:lang w:val="ru-RU" w:eastAsia="en-US" w:bidi="ar-SA"/>
      </w:rPr>
    </w:lvl>
    <w:lvl w:ilvl="6" w:tplc="AD868E5E">
      <w:numFmt w:val="bullet"/>
      <w:lvlText w:val="•"/>
      <w:lvlJc w:val="left"/>
      <w:pPr>
        <w:ind w:left="6979" w:hanging="269"/>
      </w:pPr>
      <w:rPr>
        <w:rFonts w:hint="default"/>
        <w:lang w:val="ru-RU" w:eastAsia="en-US" w:bidi="ar-SA"/>
      </w:rPr>
    </w:lvl>
    <w:lvl w:ilvl="7" w:tplc="2104FBDA">
      <w:numFmt w:val="bullet"/>
      <w:lvlText w:val="•"/>
      <w:lvlJc w:val="left"/>
      <w:pPr>
        <w:ind w:left="8142" w:hanging="269"/>
      </w:pPr>
      <w:rPr>
        <w:rFonts w:hint="default"/>
        <w:lang w:val="ru-RU" w:eastAsia="en-US" w:bidi="ar-SA"/>
      </w:rPr>
    </w:lvl>
    <w:lvl w:ilvl="8" w:tplc="5F1E7E1E">
      <w:numFmt w:val="bullet"/>
      <w:lvlText w:val="•"/>
      <w:lvlJc w:val="left"/>
      <w:pPr>
        <w:ind w:left="9305" w:hanging="269"/>
      </w:pPr>
      <w:rPr>
        <w:rFonts w:hint="default"/>
        <w:lang w:val="ru-RU" w:eastAsia="en-US" w:bidi="ar-SA"/>
      </w:rPr>
    </w:lvl>
  </w:abstractNum>
  <w:abstractNum w:abstractNumId="65">
    <w:nsid w:val="2B31451A"/>
    <w:multiLevelType w:val="hybridMultilevel"/>
    <w:tmpl w:val="75B8924E"/>
    <w:lvl w:ilvl="0" w:tplc="04190001">
      <w:start w:val="1"/>
      <w:numFmt w:val="bullet"/>
      <w:lvlText w:val=""/>
      <w:lvlJc w:val="left"/>
      <w:pPr>
        <w:ind w:left="928"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6">
    <w:nsid w:val="2D066B34"/>
    <w:multiLevelType w:val="hybridMultilevel"/>
    <w:tmpl w:val="E22E7BEA"/>
    <w:lvl w:ilvl="0" w:tplc="51580EB6">
      <w:start w:val="1"/>
      <w:numFmt w:val="decimal"/>
      <w:lvlText w:val="%1)"/>
      <w:lvlJc w:val="left"/>
      <w:pPr>
        <w:ind w:left="2310" w:hanging="281"/>
      </w:pPr>
      <w:rPr>
        <w:rFonts w:ascii="Times New Roman" w:eastAsia="Times New Roman" w:hAnsi="Times New Roman" w:cs="Times New Roman" w:hint="default"/>
        <w:i/>
        <w:iCs/>
        <w:w w:val="99"/>
        <w:sz w:val="26"/>
        <w:szCs w:val="26"/>
        <w:lang w:val="ru-RU" w:eastAsia="en-US" w:bidi="ar-SA"/>
      </w:rPr>
    </w:lvl>
    <w:lvl w:ilvl="1" w:tplc="99BAE9A0">
      <w:numFmt w:val="bullet"/>
      <w:lvlText w:val="•"/>
      <w:lvlJc w:val="left"/>
      <w:pPr>
        <w:ind w:left="3170" w:hanging="281"/>
      </w:pPr>
      <w:rPr>
        <w:rFonts w:hint="default"/>
        <w:lang w:val="ru-RU" w:eastAsia="en-US" w:bidi="ar-SA"/>
      </w:rPr>
    </w:lvl>
    <w:lvl w:ilvl="2" w:tplc="3648D694">
      <w:numFmt w:val="bullet"/>
      <w:lvlText w:val="•"/>
      <w:lvlJc w:val="left"/>
      <w:pPr>
        <w:ind w:left="4021" w:hanging="281"/>
      </w:pPr>
      <w:rPr>
        <w:rFonts w:hint="default"/>
        <w:lang w:val="ru-RU" w:eastAsia="en-US" w:bidi="ar-SA"/>
      </w:rPr>
    </w:lvl>
    <w:lvl w:ilvl="3" w:tplc="AC70B7CE">
      <w:numFmt w:val="bullet"/>
      <w:lvlText w:val="•"/>
      <w:lvlJc w:val="left"/>
      <w:pPr>
        <w:ind w:left="4871" w:hanging="281"/>
      </w:pPr>
      <w:rPr>
        <w:rFonts w:hint="default"/>
        <w:lang w:val="ru-RU" w:eastAsia="en-US" w:bidi="ar-SA"/>
      </w:rPr>
    </w:lvl>
    <w:lvl w:ilvl="4" w:tplc="D3F87ECA">
      <w:numFmt w:val="bullet"/>
      <w:lvlText w:val="•"/>
      <w:lvlJc w:val="left"/>
      <w:pPr>
        <w:ind w:left="5722" w:hanging="281"/>
      </w:pPr>
      <w:rPr>
        <w:rFonts w:hint="default"/>
        <w:lang w:val="ru-RU" w:eastAsia="en-US" w:bidi="ar-SA"/>
      </w:rPr>
    </w:lvl>
    <w:lvl w:ilvl="5" w:tplc="945AE6FA">
      <w:numFmt w:val="bullet"/>
      <w:lvlText w:val="•"/>
      <w:lvlJc w:val="left"/>
      <w:pPr>
        <w:ind w:left="6573" w:hanging="281"/>
      </w:pPr>
      <w:rPr>
        <w:rFonts w:hint="default"/>
        <w:lang w:val="ru-RU" w:eastAsia="en-US" w:bidi="ar-SA"/>
      </w:rPr>
    </w:lvl>
    <w:lvl w:ilvl="6" w:tplc="A11AD1E2">
      <w:numFmt w:val="bullet"/>
      <w:lvlText w:val="•"/>
      <w:lvlJc w:val="left"/>
      <w:pPr>
        <w:ind w:left="7423" w:hanging="281"/>
      </w:pPr>
      <w:rPr>
        <w:rFonts w:hint="default"/>
        <w:lang w:val="ru-RU" w:eastAsia="en-US" w:bidi="ar-SA"/>
      </w:rPr>
    </w:lvl>
    <w:lvl w:ilvl="7" w:tplc="803AC15C">
      <w:numFmt w:val="bullet"/>
      <w:lvlText w:val="•"/>
      <w:lvlJc w:val="left"/>
      <w:pPr>
        <w:ind w:left="8274" w:hanging="281"/>
      </w:pPr>
      <w:rPr>
        <w:rFonts w:hint="default"/>
        <w:lang w:val="ru-RU" w:eastAsia="en-US" w:bidi="ar-SA"/>
      </w:rPr>
    </w:lvl>
    <w:lvl w:ilvl="8" w:tplc="A2DC50FA">
      <w:numFmt w:val="bullet"/>
      <w:lvlText w:val="•"/>
      <w:lvlJc w:val="left"/>
      <w:pPr>
        <w:ind w:left="9125" w:hanging="281"/>
      </w:pPr>
      <w:rPr>
        <w:rFonts w:hint="default"/>
        <w:lang w:val="ru-RU" w:eastAsia="en-US" w:bidi="ar-SA"/>
      </w:rPr>
    </w:lvl>
  </w:abstractNum>
  <w:abstractNum w:abstractNumId="67">
    <w:nsid w:val="2D7B7BCA"/>
    <w:multiLevelType w:val="hybridMultilevel"/>
    <w:tmpl w:val="8DEE7FA0"/>
    <w:lvl w:ilvl="0" w:tplc="9B86ECE8">
      <w:start w:val="1"/>
      <w:numFmt w:val="decimal"/>
      <w:lvlText w:val="%1."/>
      <w:lvlJc w:val="left"/>
      <w:pPr>
        <w:ind w:left="822" w:hanging="651"/>
      </w:pPr>
      <w:rPr>
        <w:rFonts w:ascii="Times New Roman" w:eastAsia="Times New Roman" w:hAnsi="Times New Roman" w:cs="Times New Roman" w:hint="default"/>
        <w:w w:val="99"/>
        <w:sz w:val="26"/>
        <w:szCs w:val="26"/>
        <w:lang w:val="ru-RU" w:eastAsia="en-US" w:bidi="ar-SA"/>
      </w:rPr>
    </w:lvl>
    <w:lvl w:ilvl="1" w:tplc="2A02F858">
      <w:numFmt w:val="bullet"/>
      <w:lvlText w:val="•"/>
      <w:lvlJc w:val="left"/>
      <w:pPr>
        <w:ind w:left="1838" w:hanging="651"/>
      </w:pPr>
      <w:rPr>
        <w:rFonts w:hint="default"/>
        <w:lang w:val="ru-RU" w:eastAsia="en-US" w:bidi="ar-SA"/>
      </w:rPr>
    </w:lvl>
    <w:lvl w:ilvl="2" w:tplc="F8AC9286">
      <w:numFmt w:val="bullet"/>
      <w:lvlText w:val="•"/>
      <w:lvlJc w:val="left"/>
      <w:pPr>
        <w:ind w:left="2857" w:hanging="651"/>
      </w:pPr>
      <w:rPr>
        <w:rFonts w:hint="default"/>
        <w:lang w:val="ru-RU" w:eastAsia="en-US" w:bidi="ar-SA"/>
      </w:rPr>
    </w:lvl>
    <w:lvl w:ilvl="3" w:tplc="BD2CFB0C">
      <w:numFmt w:val="bullet"/>
      <w:lvlText w:val="•"/>
      <w:lvlJc w:val="left"/>
      <w:pPr>
        <w:ind w:left="3875" w:hanging="651"/>
      </w:pPr>
      <w:rPr>
        <w:rFonts w:hint="default"/>
        <w:lang w:val="ru-RU" w:eastAsia="en-US" w:bidi="ar-SA"/>
      </w:rPr>
    </w:lvl>
    <w:lvl w:ilvl="4" w:tplc="C2D282FC">
      <w:numFmt w:val="bullet"/>
      <w:lvlText w:val="•"/>
      <w:lvlJc w:val="left"/>
      <w:pPr>
        <w:ind w:left="4894" w:hanging="651"/>
      </w:pPr>
      <w:rPr>
        <w:rFonts w:hint="default"/>
        <w:lang w:val="ru-RU" w:eastAsia="en-US" w:bidi="ar-SA"/>
      </w:rPr>
    </w:lvl>
    <w:lvl w:ilvl="5" w:tplc="A35EB98E">
      <w:numFmt w:val="bullet"/>
      <w:lvlText w:val="•"/>
      <w:lvlJc w:val="left"/>
      <w:pPr>
        <w:ind w:left="5913" w:hanging="651"/>
      </w:pPr>
      <w:rPr>
        <w:rFonts w:hint="default"/>
        <w:lang w:val="ru-RU" w:eastAsia="en-US" w:bidi="ar-SA"/>
      </w:rPr>
    </w:lvl>
    <w:lvl w:ilvl="6" w:tplc="284E9A6E">
      <w:numFmt w:val="bullet"/>
      <w:lvlText w:val="•"/>
      <w:lvlJc w:val="left"/>
      <w:pPr>
        <w:ind w:left="6931" w:hanging="651"/>
      </w:pPr>
      <w:rPr>
        <w:rFonts w:hint="default"/>
        <w:lang w:val="ru-RU" w:eastAsia="en-US" w:bidi="ar-SA"/>
      </w:rPr>
    </w:lvl>
    <w:lvl w:ilvl="7" w:tplc="0E985758">
      <w:numFmt w:val="bullet"/>
      <w:lvlText w:val="•"/>
      <w:lvlJc w:val="left"/>
      <w:pPr>
        <w:ind w:left="7950" w:hanging="651"/>
      </w:pPr>
      <w:rPr>
        <w:rFonts w:hint="default"/>
        <w:lang w:val="ru-RU" w:eastAsia="en-US" w:bidi="ar-SA"/>
      </w:rPr>
    </w:lvl>
    <w:lvl w:ilvl="8" w:tplc="3D541D36">
      <w:numFmt w:val="bullet"/>
      <w:lvlText w:val="•"/>
      <w:lvlJc w:val="left"/>
      <w:pPr>
        <w:ind w:left="8969" w:hanging="651"/>
      </w:pPr>
      <w:rPr>
        <w:rFonts w:hint="default"/>
        <w:lang w:val="ru-RU" w:eastAsia="en-US" w:bidi="ar-SA"/>
      </w:rPr>
    </w:lvl>
  </w:abstractNum>
  <w:abstractNum w:abstractNumId="68">
    <w:nsid w:val="2DC92F70"/>
    <w:multiLevelType w:val="hybridMultilevel"/>
    <w:tmpl w:val="1480DCEA"/>
    <w:lvl w:ilvl="0" w:tplc="99DC08F8">
      <w:numFmt w:val="bullet"/>
      <w:lvlText w:val="-"/>
      <w:lvlJc w:val="left"/>
      <w:pPr>
        <w:ind w:left="822" w:hanging="228"/>
      </w:pPr>
      <w:rPr>
        <w:rFonts w:ascii="Times New Roman" w:eastAsia="Times New Roman" w:hAnsi="Times New Roman" w:cs="Times New Roman" w:hint="default"/>
        <w:w w:val="99"/>
        <w:sz w:val="26"/>
        <w:szCs w:val="26"/>
        <w:lang w:val="ru-RU" w:eastAsia="en-US" w:bidi="ar-SA"/>
      </w:rPr>
    </w:lvl>
    <w:lvl w:ilvl="1" w:tplc="81AC250E">
      <w:numFmt w:val="bullet"/>
      <w:lvlText w:val="•"/>
      <w:lvlJc w:val="left"/>
      <w:pPr>
        <w:ind w:left="1838" w:hanging="228"/>
      </w:pPr>
      <w:rPr>
        <w:rFonts w:hint="default"/>
        <w:lang w:val="ru-RU" w:eastAsia="en-US" w:bidi="ar-SA"/>
      </w:rPr>
    </w:lvl>
    <w:lvl w:ilvl="2" w:tplc="04AA33CA">
      <w:numFmt w:val="bullet"/>
      <w:lvlText w:val="•"/>
      <w:lvlJc w:val="left"/>
      <w:pPr>
        <w:ind w:left="2857" w:hanging="228"/>
      </w:pPr>
      <w:rPr>
        <w:rFonts w:hint="default"/>
        <w:lang w:val="ru-RU" w:eastAsia="en-US" w:bidi="ar-SA"/>
      </w:rPr>
    </w:lvl>
    <w:lvl w:ilvl="3" w:tplc="3E5CCF46">
      <w:numFmt w:val="bullet"/>
      <w:lvlText w:val="•"/>
      <w:lvlJc w:val="left"/>
      <w:pPr>
        <w:ind w:left="3875" w:hanging="228"/>
      </w:pPr>
      <w:rPr>
        <w:rFonts w:hint="default"/>
        <w:lang w:val="ru-RU" w:eastAsia="en-US" w:bidi="ar-SA"/>
      </w:rPr>
    </w:lvl>
    <w:lvl w:ilvl="4" w:tplc="64627414">
      <w:numFmt w:val="bullet"/>
      <w:lvlText w:val="•"/>
      <w:lvlJc w:val="left"/>
      <w:pPr>
        <w:ind w:left="4894" w:hanging="228"/>
      </w:pPr>
      <w:rPr>
        <w:rFonts w:hint="default"/>
        <w:lang w:val="ru-RU" w:eastAsia="en-US" w:bidi="ar-SA"/>
      </w:rPr>
    </w:lvl>
    <w:lvl w:ilvl="5" w:tplc="9238E37E">
      <w:numFmt w:val="bullet"/>
      <w:lvlText w:val="•"/>
      <w:lvlJc w:val="left"/>
      <w:pPr>
        <w:ind w:left="5913" w:hanging="228"/>
      </w:pPr>
      <w:rPr>
        <w:rFonts w:hint="default"/>
        <w:lang w:val="ru-RU" w:eastAsia="en-US" w:bidi="ar-SA"/>
      </w:rPr>
    </w:lvl>
    <w:lvl w:ilvl="6" w:tplc="F87AFC74">
      <w:numFmt w:val="bullet"/>
      <w:lvlText w:val="•"/>
      <w:lvlJc w:val="left"/>
      <w:pPr>
        <w:ind w:left="6931" w:hanging="228"/>
      </w:pPr>
      <w:rPr>
        <w:rFonts w:hint="default"/>
        <w:lang w:val="ru-RU" w:eastAsia="en-US" w:bidi="ar-SA"/>
      </w:rPr>
    </w:lvl>
    <w:lvl w:ilvl="7" w:tplc="73F61974">
      <w:numFmt w:val="bullet"/>
      <w:lvlText w:val="•"/>
      <w:lvlJc w:val="left"/>
      <w:pPr>
        <w:ind w:left="7950" w:hanging="228"/>
      </w:pPr>
      <w:rPr>
        <w:rFonts w:hint="default"/>
        <w:lang w:val="ru-RU" w:eastAsia="en-US" w:bidi="ar-SA"/>
      </w:rPr>
    </w:lvl>
    <w:lvl w:ilvl="8" w:tplc="B7FCB974">
      <w:numFmt w:val="bullet"/>
      <w:lvlText w:val="•"/>
      <w:lvlJc w:val="left"/>
      <w:pPr>
        <w:ind w:left="8969" w:hanging="228"/>
      </w:pPr>
      <w:rPr>
        <w:rFonts w:hint="default"/>
        <w:lang w:val="ru-RU" w:eastAsia="en-US" w:bidi="ar-SA"/>
      </w:rPr>
    </w:lvl>
  </w:abstractNum>
  <w:abstractNum w:abstractNumId="69">
    <w:nsid w:val="2EEF3AEF"/>
    <w:multiLevelType w:val="hybridMultilevel"/>
    <w:tmpl w:val="5978ACA2"/>
    <w:lvl w:ilvl="0" w:tplc="7346E810">
      <w:start w:val="3"/>
      <w:numFmt w:val="decimal"/>
      <w:lvlText w:val="%1."/>
      <w:lvlJc w:val="left"/>
      <w:pPr>
        <w:ind w:left="108" w:hanging="1179"/>
      </w:pPr>
      <w:rPr>
        <w:rFonts w:ascii="Times New Roman" w:eastAsia="Times New Roman" w:hAnsi="Times New Roman" w:cs="Times New Roman" w:hint="default"/>
        <w:w w:val="99"/>
        <w:sz w:val="26"/>
        <w:szCs w:val="26"/>
        <w:lang w:val="ru-RU" w:eastAsia="en-US" w:bidi="ar-SA"/>
      </w:rPr>
    </w:lvl>
    <w:lvl w:ilvl="1" w:tplc="73003202">
      <w:numFmt w:val="bullet"/>
      <w:lvlText w:val="•"/>
      <w:lvlJc w:val="left"/>
      <w:pPr>
        <w:ind w:left="406" w:hanging="1179"/>
      </w:pPr>
      <w:rPr>
        <w:rFonts w:hint="default"/>
        <w:lang w:val="ru-RU" w:eastAsia="en-US" w:bidi="ar-SA"/>
      </w:rPr>
    </w:lvl>
    <w:lvl w:ilvl="2" w:tplc="0862FCB8">
      <w:numFmt w:val="bullet"/>
      <w:lvlText w:val="•"/>
      <w:lvlJc w:val="left"/>
      <w:pPr>
        <w:ind w:left="712" w:hanging="1179"/>
      </w:pPr>
      <w:rPr>
        <w:rFonts w:hint="default"/>
        <w:lang w:val="ru-RU" w:eastAsia="en-US" w:bidi="ar-SA"/>
      </w:rPr>
    </w:lvl>
    <w:lvl w:ilvl="3" w:tplc="DA80221E">
      <w:numFmt w:val="bullet"/>
      <w:lvlText w:val="•"/>
      <w:lvlJc w:val="left"/>
      <w:pPr>
        <w:ind w:left="1018" w:hanging="1179"/>
      </w:pPr>
      <w:rPr>
        <w:rFonts w:hint="default"/>
        <w:lang w:val="ru-RU" w:eastAsia="en-US" w:bidi="ar-SA"/>
      </w:rPr>
    </w:lvl>
    <w:lvl w:ilvl="4" w:tplc="323EF706">
      <w:numFmt w:val="bullet"/>
      <w:lvlText w:val="•"/>
      <w:lvlJc w:val="left"/>
      <w:pPr>
        <w:ind w:left="1324" w:hanging="1179"/>
      </w:pPr>
      <w:rPr>
        <w:rFonts w:hint="default"/>
        <w:lang w:val="ru-RU" w:eastAsia="en-US" w:bidi="ar-SA"/>
      </w:rPr>
    </w:lvl>
    <w:lvl w:ilvl="5" w:tplc="44EECF18">
      <w:numFmt w:val="bullet"/>
      <w:lvlText w:val="•"/>
      <w:lvlJc w:val="left"/>
      <w:pPr>
        <w:ind w:left="1630" w:hanging="1179"/>
      </w:pPr>
      <w:rPr>
        <w:rFonts w:hint="default"/>
        <w:lang w:val="ru-RU" w:eastAsia="en-US" w:bidi="ar-SA"/>
      </w:rPr>
    </w:lvl>
    <w:lvl w:ilvl="6" w:tplc="5E0A3288">
      <w:numFmt w:val="bullet"/>
      <w:lvlText w:val="•"/>
      <w:lvlJc w:val="left"/>
      <w:pPr>
        <w:ind w:left="1936" w:hanging="1179"/>
      </w:pPr>
      <w:rPr>
        <w:rFonts w:hint="default"/>
        <w:lang w:val="ru-RU" w:eastAsia="en-US" w:bidi="ar-SA"/>
      </w:rPr>
    </w:lvl>
    <w:lvl w:ilvl="7" w:tplc="DF28B548">
      <w:numFmt w:val="bullet"/>
      <w:lvlText w:val="•"/>
      <w:lvlJc w:val="left"/>
      <w:pPr>
        <w:ind w:left="2242" w:hanging="1179"/>
      </w:pPr>
      <w:rPr>
        <w:rFonts w:hint="default"/>
        <w:lang w:val="ru-RU" w:eastAsia="en-US" w:bidi="ar-SA"/>
      </w:rPr>
    </w:lvl>
    <w:lvl w:ilvl="8" w:tplc="FB7C634A">
      <w:numFmt w:val="bullet"/>
      <w:lvlText w:val="•"/>
      <w:lvlJc w:val="left"/>
      <w:pPr>
        <w:ind w:left="2548" w:hanging="1179"/>
      </w:pPr>
      <w:rPr>
        <w:rFonts w:hint="default"/>
        <w:lang w:val="ru-RU" w:eastAsia="en-US" w:bidi="ar-SA"/>
      </w:rPr>
    </w:lvl>
  </w:abstractNum>
  <w:abstractNum w:abstractNumId="70">
    <w:nsid w:val="2F4A6A65"/>
    <w:multiLevelType w:val="hybridMultilevel"/>
    <w:tmpl w:val="E07A2262"/>
    <w:lvl w:ilvl="0" w:tplc="5120D186">
      <w:start w:val="4"/>
      <w:numFmt w:val="decimal"/>
      <w:lvlText w:val="%1."/>
      <w:lvlJc w:val="left"/>
      <w:pPr>
        <w:ind w:left="2260" w:hanging="1380"/>
        <w:jc w:val="right"/>
      </w:pPr>
      <w:rPr>
        <w:rFonts w:ascii="Times New Roman" w:eastAsia="Times New Roman" w:hAnsi="Times New Roman" w:cs="Times New Roman" w:hint="default"/>
        <w:w w:val="99"/>
        <w:sz w:val="26"/>
        <w:szCs w:val="26"/>
        <w:lang w:val="ru-RU" w:eastAsia="en-US" w:bidi="ar-SA"/>
      </w:rPr>
    </w:lvl>
    <w:lvl w:ilvl="1" w:tplc="A4C6B72C">
      <w:numFmt w:val="bullet"/>
      <w:lvlText w:val="•"/>
      <w:lvlJc w:val="left"/>
      <w:pPr>
        <w:ind w:left="2339" w:hanging="1380"/>
      </w:pPr>
      <w:rPr>
        <w:rFonts w:hint="default"/>
        <w:lang w:val="ru-RU" w:eastAsia="en-US" w:bidi="ar-SA"/>
      </w:rPr>
    </w:lvl>
    <w:lvl w:ilvl="2" w:tplc="BEFAFEA0">
      <w:numFmt w:val="bullet"/>
      <w:lvlText w:val="•"/>
      <w:lvlJc w:val="left"/>
      <w:pPr>
        <w:ind w:left="2419" w:hanging="1380"/>
      </w:pPr>
      <w:rPr>
        <w:rFonts w:hint="default"/>
        <w:lang w:val="ru-RU" w:eastAsia="en-US" w:bidi="ar-SA"/>
      </w:rPr>
    </w:lvl>
    <w:lvl w:ilvl="3" w:tplc="CDB88512">
      <w:numFmt w:val="bullet"/>
      <w:lvlText w:val="•"/>
      <w:lvlJc w:val="left"/>
      <w:pPr>
        <w:ind w:left="2498" w:hanging="1380"/>
      </w:pPr>
      <w:rPr>
        <w:rFonts w:hint="default"/>
        <w:lang w:val="ru-RU" w:eastAsia="en-US" w:bidi="ar-SA"/>
      </w:rPr>
    </w:lvl>
    <w:lvl w:ilvl="4" w:tplc="811A4588">
      <w:numFmt w:val="bullet"/>
      <w:lvlText w:val="•"/>
      <w:lvlJc w:val="left"/>
      <w:pPr>
        <w:ind w:left="2578" w:hanging="1380"/>
      </w:pPr>
      <w:rPr>
        <w:rFonts w:hint="default"/>
        <w:lang w:val="ru-RU" w:eastAsia="en-US" w:bidi="ar-SA"/>
      </w:rPr>
    </w:lvl>
    <w:lvl w:ilvl="5" w:tplc="D4C2A588">
      <w:numFmt w:val="bullet"/>
      <w:lvlText w:val="•"/>
      <w:lvlJc w:val="left"/>
      <w:pPr>
        <w:ind w:left="2657" w:hanging="1380"/>
      </w:pPr>
      <w:rPr>
        <w:rFonts w:hint="default"/>
        <w:lang w:val="ru-RU" w:eastAsia="en-US" w:bidi="ar-SA"/>
      </w:rPr>
    </w:lvl>
    <w:lvl w:ilvl="6" w:tplc="BE265EF0">
      <w:numFmt w:val="bullet"/>
      <w:lvlText w:val="•"/>
      <w:lvlJc w:val="left"/>
      <w:pPr>
        <w:ind w:left="2737" w:hanging="1380"/>
      </w:pPr>
      <w:rPr>
        <w:rFonts w:hint="default"/>
        <w:lang w:val="ru-RU" w:eastAsia="en-US" w:bidi="ar-SA"/>
      </w:rPr>
    </w:lvl>
    <w:lvl w:ilvl="7" w:tplc="B40C9EEA">
      <w:numFmt w:val="bullet"/>
      <w:lvlText w:val="•"/>
      <w:lvlJc w:val="left"/>
      <w:pPr>
        <w:ind w:left="2816" w:hanging="1380"/>
      </w:pPr>
      <w:rPr>
        <w:rFonts w:hint="default"/>
        <w:lang w:val="ru-RU" w:eastAsia="en-US" w:bidi="ar-SA"/>
      </w:rPr>
    </w:lvl>
    <w:lvl w:ilvl="8" w:tplc="2166B236">
      <w:numFmt w:val="bullet"/>
      <w:lvlText w:val="•"/>
      <w:lvlJc w:val="left"/>
      <w:pPr>
        <w:ind w:left="2896" w:hanging="1380"/>
      </w:pPr>
      <w:rPr>
        <w:rFonts w:hint="default"/>
        <w:lang w:val="ru-RU" w:eastAsia="en-US" w:bidi="ar-SA"/>
      </w:rPr>
    </w:lvl>
  </w:abstractNum>
  <w:abstractNum w:abstractNumId="71">
    <w:nsid w:val="2F726ACE"/>
    <w:multiLevelType w:val="hybridMultilevel"/>
    <w:tmpl w:val="4CEA224C"/>
    <w:lvl w:ilvl="0" w:tplc="43DA951C">
      <w:start w:val="1"/>
      <w:numFmt w:val="decimal"/>
      <w:lvlText w:val="%1)"/>
      <w:lvlJc w:val="left"/>
      <w:pPr>
        <w:ind w:left="1808" w:hanging="279"/>
      </w:pPr>
      <w:rPr>
        <w:rFonts w:ascii="Times New Roman" w:eastAsia="Times New Roman" w:hAnsi="Times New Roman" w:cs="Times New Roman" w:hint="default"/>
        <w:i/>
        <w:iCs/>
        <w:w w:val="99"/>
        <w:sz w:val="26"/>
        <w:szCs w:val="26"/>
        <w:lang w:val="ru-RU" w:eastAsia="en-US" w:bidi="ar-SA"/>
      </w:rPr>
    </w:lvl>
    <w:lvl w:ilvl="1" w:tplc="E0B8B4AA">
      <w:numFmt w:val="bullet"/>
      <w:lvlText w:val="•"/>
      <w:lvlJc w:val="left"/>
      <w:pPr>
        <w:ind w:left="2720" w:hanging="279"/>
      </w:pPr>
      <w:rPr>
        <w:rFonts w:hint="default"/>
        <w:lang w:val="ru-RU" w:eastAsia="en-US" w:bidi="ar-SA"/>
      </w:rPr>
    </w:lvl>
    <w:lvl w:ilvl="2" w:tplc="62D03FB2">
      <w:numFmt w:val="bullet"/>
      <w:lvlText w:val="•"/>
      <w:lvlJc w:val="left"/>
      <w:pPr>
        <w:ind w:left="3641" w:hanging="279"/>
      </w:pPr>
      <w:rPr>
        <w:rFonts w:hint="default"/>
        <w:lang w:val="ru-RU" w:eastAsia="en-US" w:bidi="ar-SA"/>
      </w:rPr>
    </w:lvl>
    <w:lvl w:ilvl="3" w:tplc="E6447E14">
      <w:numFmt w:val="bullet"/>
      <w:lvlText w:val="•"/>
      <w:lvlJc w:val="left"/>
      <w:pPr>
        <w:ind w:left="4561" w:hanging="279"/>
      </w:pPr>
      <w:rPr>
        <w:rFonts w:hint="default"/>
        <w:lang w:val="ru-RU" w:eastAsia="en-US" w:bidi="ar-SA"/>
      </w:rPr>
    </w:lvl>
    <w:lvl w:ilvl="4" w:tplc="658E9902">
      <w:numFmt w:val="bullet"/>
      <w:lvlText w:val="•"/>
      <w:lvlJc w:val="left"/>
      <w:pPr>
        <w:ind w:left="5482" w:hanging="279"/>
      </w:pPr>
      <w:rPr>
        <w:rFonts w:hint="default"/>
        <w:lang w:val="ru-RU" w:eastAsia="en-US" w:bidi="ar-SA"/>
      </w:rPr>
    </w:lvl>
    <w:lvl w:ilvl="5" w:tplc="63FC39DC">
      <w:numFmt w:val="bullet"/>
      <w:lvlText w:val="•"/>
      <w:lvlJc w:val="left"/>
      <w:pPr>
        <w:ind w:left="6403" w:hanging="279"/>
      </w:pPr>
      <w:rPr>
        <w:rFonts w:hint="default"/>
        <w:lang w:val="ru-RU" w:eastAsia="en-US" w:bidi="ar-SA"/>
      </w:rPr>
    </w:lvl>
    <w:lvl w:ilvl="6" w:tplc="401E48BC">
      <w:numFmt w:val="bullet"/>
      <w:lvlText w:val="•"/>
      <w:lvlJc w:val="left"/>
      <w:pPr>
        <w:ind w:left="7323" w:hanging="279"/>
      </w:pPr>
      <w:rPr>
        <w:rFonts w:hint="default"/>
        <w:lang w:val="ru-RU" w:eastAsia="en-US" w:bidi="ar-SA"/>
      </w:rPr>
    </w:lvl>
    <w:lvl w:ilvl="7" w:tplc="C562F896">
      <w:numFmt w:val="bullet"/>
      <w:lvlText w:val="•"/>
      <w:lvlJc w:val="left"/>
      <w:pPr>
        <w:ind w:left="8244" w:hanging="279"/>
      </w:pPr>
      <w:rPr>
        <w:rFonts w:hint="default"/>
        <w:lang w:val="ru-RU" w:eastAsia="en-US" w:bidi="ar-SA"/>
      </w:rPr>
    </w:lvl>
    <w:lvl w:ilvl="8" w:tplc="22D80478">
      <w:numFmt w:val="bullet"/>
      <w:lvlText w:val="•"/>
      <w:lvlJc w:val="left"/>
      <w:pPr>
        <w:ind w:left="9165" w:hanging="279"/>
      </w:pPr>
      <w:rPr>
        <w:rFonts w:hint="default"/>
        <w:lang w:val="ru-RU" w:eastAsia="en-US" w:bidi="ar-SA"/>
      </w:rPr>
    </w:lvl>
  </w:abstractNum>
  <w:abstractNum w:abstractNumId="72">
    <w:nsid w:val="311F2935"/>
    <w:multiLevelType w:val="hybridMultilevel"/>
    <w:tmpl w:val="0614885E"/>
    <w:lvl w:ilvl="0" w:tplc="1EA29544">
      <w:start w:val="5"/>
      <w:numFmt w:val="decimal"/>
      <w:lvlText w:val="%1."/>
      <w:lvlJc w:val="left"/>
      <w:pPr>
        <w:ind w:left="1011" w:hanging="196"/>
      </w:pPr>
      <w:rPr>
        <w:rFonts w:ascii="Times New Roman" w:eastAsia="Times New Roman" w:hAnsi="Times New Roman" w:cs="Times New Roman" w:hint="default"/>
        <w:w w:val="99"/>
        <w:sz w:val="24"/>
        <w:szCs w:val="24"/>
        <w:lang w:val="ru-RU" w:eastAsia="en-US" w:bidi="ar-SA"/>
      </w:rPr>
    </w:lvl>
    <w:lvl w:ilvl="1" w:tplc="D9B47676">
      <w:numFmt w:val="bullet"/>
      <w:lvlText w:val="•"/>
      <w:lvlJc w:val="left"/>
      <w:pPr>
        <w:ind w:left="1246" w:hanging="196"/>
      </w:pPr>
      <w:rPr>
        <w:rFonts w:hint="default"/>
        <w:lang w:val="ru-RU" w:eastAsia="en-US" w:bidi="ar-SA"/>
      </w:rPr>
    </w:lvl>
    <w:lvl w:ilvl="2" w:tplc="F7E826B6">
      <w:numFmt w:val="bullet"/>
      <w:lvlText w:val="•"/>
      <w:lvlJc w:val="left"/>
      <w:pPr>
        <w:ind w:left="1472" w:hanging="196"/>
      </w:pPr>
      <w:rPr>
        <w:rFonts w:hint="default"/>
        <w:lang w:val="ru-RU" w:eastAsia="en-US" w:bidi="ar-SA"/>
      </w:rPr>
    </w:lvl>
    <w:lvl w:ilvl="3" w:tplc="816445D6">
      <w:numFmt w:val="bullet"/>
      <w:lvlText w:val="•"/>
      <w:lvlJc w:val="left"/>
      <w:pPr>
        <w:ind w:left="1698" w:hanging="196"/>
      </w:pPr>
      <w:rPr>
        <w:rFonts w:hint="default"/>
        <w:lang w:val="ru-RU" w:eastAsia="en-US" w:bidi="ar-SA"/>
      </w:rPr>
    </w:lvl>
    <w:lvl w:ilvl="4" w:tplc="9EA6E2E6">
      <w:numFmt w:val="bullet"/>
      <w:lvlText w:val="•"/>
      <w:lvlJc w:val="left"/>
      <w:pPr>
        <w:ind w:left="1924" w:hanging="196"/>
      </w:pPr>
      <w:rPr>
        <w:rFonts w:hint="default"/>
        <w:lang w:val="ru-RU" w:eastAsia="en-US" w:bidi="ar-SA"/>
      </w:rPr>
    </w:lvl>
    <w:lvl w:ilvl="5" w:tplc="50E60F96">
      <w:numFmt w:val="bullet"/>
      <w:lvlText w:val="•"/>
      <w:lvlJc w:val="left"/>
      <w:pPr>
        <w:ind w:left="2150" w:hanging="196"/>
      </w:pPr>
      <w:rPr>
        <w:rFonts w:hint="default"/>
        <w:lang w:val="ru-RU" w:eastAsia="en-US" w:bidi="ar-SA"/>
      </w:rPr>
    </w:lvl>
    <w:lvl w:ilvl="6" w:tplc="33BCFB90">
      <w:numFmt w:val="bullet"/>
      <w:lvlText w:val="•"/>
      <w:lvlJc w:val="left"/>
      <w:pPr>
        <w:ind w:left="2376" w:hanging="196"/>
      </w:pPr>
      <w:rPr>
        <w:rFonts w:hint="default"/>
        <w:lang w:val="ru-RU" w:eastAsia="en-US" w:bidi="ar-SA"/>
      </w:rPr>
    </w:lvl>
    <w:lvl w:ilvl="7" w:tplc="6692490E">
      <w:numFmt w:val="bullet"/>
      <w:lvlText w:val="•"/>
      <w:lvlJc w:val="left"/>
      <w:pPr>
        <w:ind w:left="2602" w:hanging="196"/>
      </w:pPr>
      <w:rPr>
        <w:rFonts w:hint="default"/>
        <w:lang w:val="ru-RU" w:eastAsia="en-US" w:bidi="ar-SA"/>
      </w:rPr>
    </w:lvl>
    <w:lvl w:ilvl="8" w:tplc="26888120">
      <w:numFmt w:val="bullet"/>
      <w:lvlText w:val="•"/>
      <w:lvlJc w:val="left"/>
      <w:pPr>
        <w:ind w:left="2828" w:hanging="196"/>
      </w:pPr>
      <w:rPr>
        <w:rFonts w:hint="default"/>
        <w:lang w:val="ru-RU" w:eastAsia="en-US" w:bidi="ar-SA"/>
      </w:rPr>
    </w:lvl>
  </w:abstractNum>
  <w:abstractNum w:abstractNumId="73">
    <w:nsid w:val="3151258B"/>
    <w:multiLevelType w:val="hybridMultilevel"/>
    <w:tmpl w:val="1DD49DD0"/>
    <w:lvl w:ilvl="0" w:tplc="B51A3D92">
      <w:start w:val="1"/>
      <w:numFmt w:val="decimal"/>
      <w:lvlText w:val="%1)"/>
      <w:lvlJc w:val="left"/>
      <w:pPr>
        <w:ind w:left="2308" w:hanging="279"/>
      </w:pPr>
      <w:rPr>
        <w:rFonts w:ascii="Times New Roman" w:eastAsia="Times New Roman" w:hAnsi="Times New Roman" w:cs="Times New Roman" w:hint="default"/>
        <w:i/>
        <w:iCs/>
        <w:w w:val="99"/>
        <w:sz w:val="26"/>
        <w:szCs w:val="26"/>
        <w:lang w:val="ru-RU" w:eastAsia="en-US" w:bidi="ar-SA"/>
      </w:rPr>
    </w:lvl>
    <w:lvl w:ilvl="1" w:tplc="5E9609C6">
      <w:numFmt w:val="bullet"/>
      <w:lvlText w:val="•"/>
      <w:lvlJc w:val="left"/>
      <w:pPr>
        <w:ind w:left="3152" w:hanging="279"/>
      </w:pPr>
      <w:rPr>
        <w:rFonts w:hint="default"/>
        <w:lang w:val="ru-RU" w:eastAsia="en-US" w:bidi="ar-SA"/>
      </w:rPr>
    </w:lvl>
    <w:lvl w:ilvl="2" w:tplc="3ACE6422">
      <w:numFmt w:val="bullet"/>
      <w:lvlText w:val="•"/>
      <w:lvlJc w:val="left"/>
      <w:pPr>
        <w:ind w:left="4005" w:hanging="279"/>
      </w:pPr>
      <w:rPr>
        <w:rFonts w:hint="default"/>
        <w:lang w:val="ru-RU" w:eastAsia="en-US" w:bidi="ar-SA"/>
      </w:rPr>
    </w:lvl>
    <w:lvl w:ilvl="3" w:tplc="C832C900">
      <w:numFmt w:val="bullet"/>
      <w:lvlText w:val="•"/>
      <w:lvlJc w:val="left"/>
      <w:pPr>
        <w:ind w:left="4857" w:hanging="279"/>
      </w:pPr>
      <w:rPr>
        <w:rFonts w:hint="default"/>
        <w:lang w:val="ru-RU" w:eastAsia="en-US" w:bidi="ar-SA"/>
      </w:rPr>
    </w:lvl>
    <w:lvl w:ilvl="4" w:tplc="A53A20E0">
      <w:numFmt w:val="bullet"/>
      <w:lvlText w:val="•"/>
      <w:lvlJc w:val="left"/>
      <w:pPr>
        <w:ind w:left="5710" w:hanging="279"/>
      </w:pPr>
      <w:rPr>
        <w:rFonts w:hint="default"/>
        <w:lang w:val="ru-RU" w:eastAsia="en-US" w:bidi="ar-SA"/>
      </w:rPr>
    </w:lvl>
    <w:lvl w:ilvl="5" w:tplc="7F068028">
      <w:numFmt w:val="bullet"/>
      <w:lvlText w:val="•"/>
      <w:lvlJc w:val="left"/>
      <w:pPr>
        <w:ind w:left="6563" w:hanging="279"/>
      </w:pPr>
      <w:rPr>
        <w:rFonts w:hint="default"/>
        <w:lang w:val="ru-RU" w:eastAsia="en-US" w:bidi="ar-SA"/>
      </w:rPr>
    </w:lvl>
    <w:lvl w:ilvl="6" w:tplc="019E8102">
      <w:numFmt w:val="bullet"/>
      <w:lvlText w:val="•"/>
      <w:lvlJc w:val="left"/>
      <w:pPr>
        <w:ind w:left="7415" w:hanging="279"/>
      </w:pPr>
      <w:rPr>
        <w:rFonts w:hint="default"/>
        <w:lang w:val="ru-RU" w:eastAsia="en-US" w:bidi="ar-SA"/>
      </w:rPr>
    </w:lvl>
    <w:lvl w:ilvl="7" w:tplc="A900D85A">
      <w:numFmt w:val="bullet"/>
      <w:lvlText w:val="•"/>
      <w:lvlJc w:val="left"/>
      <w:pPr>
        <w:ind w:left="8268" w:hanging="279"/>
      </w:pPr>
      <w:rPr>
        <w:rFonts w:hint="default"/>
        <w:lang w:val="ru-RU" w:eastAsia="en-US" w:bidi="ar-SA"/>
      </w:rPr>
    </w:lvl>
    <w:lvl w:ilvl="8" w:tplc="7FC4FD32">
      <w:numFmt w:val="bullet"/>
      <w:lvlText w:val="•"/>
      <w:lvlJc w:val="left"/>
      <w:pPr>
        <w:ind w:left="9121" w:hanging="279"/>
      </w:pPr>
      <w:rPr>
        <w:rFonts w:hint="default"/>
        <w:lang w:val="ru-RU" w:eastAsia="en-US" w:bidi="ar-SA"/>
      </w:rPr>
    </w:lvl>
  </w:abstractNum>
  <w:abstractNum w:abstractNumId="74">
    <w:nsid w:val="31901BC2"/>
    <w:multiLevelType w:val="hybridMultilevel"/>
    <w:tmpl w:val="104E0456"/>
    <w:lvl w:ilvl="0" w:tplc="C100A3C4">
      <w:numFmt w:val="bullet"/>
      <w:lvlText w:val="-"/>
      <w:lvlJc w:val="left"/>
      <w:pPr>
        <w:ind w:left="752" w:hanging="152"/>
      </w:pPr>
      <w:rPr>
        <w:rFonts w:hint="default"/>
        <w:w w:val="99"/>
        <w:lang w:val="ru-RU" w:eastAsia="en-US" w:bidi="ar-SA"/>
      </w:rPr>
    </w:lvl>
    <w:lvl w:ilvl="1" w:tplc="FD904878">
      <w:numFmt w:val="bullet"/>
      <w:lvlText w:val=""/>
      <w:lvlJc w:val="left"/>
      <w:pPr>
        <w:ind w:left="2877" w:hanging="552"/>
      </w:pPr>
      <w:rPr>
        <w:rFonts w:ascii="Wingdings" w:eastAsia="Wingdings" w:hAnsi="Wingdings" w:cs="Wingdings" w:hint="default"/>
        <w:w w:val="99"/>
        <w:sz w:val="26"/>
        <w:szCs w:val="26"/>
        <w:lang w:val="ru-RU" w:eastAsia="en-US" w:bidi="ar-SA"/>
      </w:rPr>
    </w:lvl>
    <w:lvl w:ilvl="2" w:tplc="7542DC90">
      <w:numFmt w:val="bullet"/>
      <w:lvlText w:val="•"/>
      <w:lvlJc w:val="left"/>
      <w:pPr>
        <w:ind w:left="3762" w:hanging="552"/>
      </w:pPr>
      <w:rPr>
        <w:rFonts w:hint="default"/>
        <w:lang w:val="ru-RU" w:eastAsia="en-US" w:bidi="ar-SA"/>
      </w:rPr>
    </w:lvl>
    <w:lvl w:ilvl="3" w:tplc="42AAE678">
      <w:numFmt w:val="bullet"/>
      <w:lvlText w:val="•"/>
      <w:lvlJc w:val="left"/>
      <w:pPr>
        <w:ind w:left="4645" w:hanging="552"/>
      </w:pPr>
      <w:rPr>
        <w:rFonts w:hint="default"/>
        <w:lang w:val="ru-RU" w:eastAsia="en-US" w:bidi="ar-SA"/>
      </w:rPr>
    </w:lvl>
    <w:lvl w:ilvl="4" w:tplc="072CA484">
      <w:numFmt w:val="bullet"/>
      <w:lvlText w:val="•"/>
      <w:lvlJc w:val="left"/>
      <w:pPr>
        <w:ind w:left="5528" w:hanging="552"/>
      </w:pPr>
      <w:rPr>
        <w:rFonts w:hint="default"/>
        <w:lang w:val="ru-RU" w:eastAsia="en-US" w:bidi="ar-SA"/>
      </w:rPr>
    </w:lvl>
    <w:lvl w:ilvl="5" w:tplc="C4AC7C7C">
      <w:numFmt w:val="bullet"/>
      <w:lvlText w:val="•"/>
      <w:lvlJc w:val="left"/>
      <w:pPr>
        <w:ind w:left="6411" w:hanging="552"/>
      </w:pPr>
      <w:rPr>
        <w:rFonts w:hint="default"/>
        <w:lang w:val="ru-RU" w:eastAsia="en-US" w:bidi="ar-SA"/>
      </w:rPr>
    </w:lvl>
    <w:lvl w:ilvl="6" w:tplc="150A9DC6">
      <w:numFmt w:val="bullet"/>
      <w:lvlText w:val="•"/>
      <w:lvlJc w:val="left"/>
      <w:pPr>
        <w:ind w:left="7294" w:hanging="552"/>
      </w:pPr>
      <w:rPr>
        <w:rFonts w:hint="default"/>
        <w:lang w:val="ru-RU" w:eastAsia="en-US" w:bidi="ar-SA"/>
      </w:rPr>
    </w:lvl>
    <w:lvl w:ilvl="7" w:tplc="3BF4746C">
      <w:numFmt w:val="bullet"/>
      <w:lvlText w:val="•"/>
      <w:lvlJc w:val="left"/>
      <w:pPr>
        <w:ind w:left="8177" w:hanging="552"/>
      </w:pPr>
      <w:rPr>
        <w:rFonts w:hint="default"/>
        <w:lang w:val="ru-RU" w:eastAsia="en-US" w:bidi="ar-SA"/>
      </w:rPr>
    </w:lvl>
    <w:lvl w:ilvl="8" w:tplc="AD425E0A">
      <w:numFmt w:val="bullet"/>
      <w:lvlText w:val="•"/>
      <w:lvlJc w:val="left"/>
      <w:pPr>
        <w:ind w:left="9060" w:hanging="552"/>
      </w:pPr>
      <w:rPr>
        <w:rFonts w:hint="default"/>
        <w:lang w:val="ru-RU" w:eastAsia="en-US" w:bidi="ar-SA"/>
      </w:rPr>
    </w:lvl>
  </w:abstractNum>
  <w:abstractNum w:abstractNumId="75">
    <w:nsid w:val="31F407E0"/>
    <w:multiLevelType w:val="hybridMultilevel"/>
    <w:tmpl w:val="7876A94C"/>
    <w:lvl w:ilvl="0" w:tplc="431857D8">
      <w:numFmt w:val="bullet"/>
      <w:lvlText w:val="-"/>
      <w:lvlJc w:val="left"/>
      <w:pPr>
        <w:ind w:left="6" w:hanging="152"/>
      </w:pPr>
      <w:rPr>
        <w:rFonts w:ascii="Times New Roman" w:eastAsia="Times New Roman" w:hAnsi="Times New Roman" w:cs="Times New Roman" w:hint="default"/>
        <w:w w:val="99"/>
        <w:sz w:val="26"/>
        <w:szCs w:val="26"/>
        <w:lang w:val="ru-RU" w:eastAsia="en-US" w:bidi="ar-SA"/>
      </w:rPr>
    </w:lvl>
    <w:lvl w:ilvl="1" w:tplc="70D06F6C">
      <w:numFmt w:val="bullet"/>
      <w:lvlText w:val="-"/>
      <w:lvlJc w:val="left"/>
      <w:pPr>
        <w:ind w:left="114" w:hanging="152"/>
      </w:pPr>
      <w:rPr>
        <w:rFonts w:ascii="Times New Roman" w:eastAsia="Times New Roman" w:hAnsi="Times New Roman" w:cs="Times New Roman" w:hint="default"/>
        <w:w w:val="99"/>
        <w:sz w:val="26"/>
        <w:szCs w:val="26"/>
        <w:lang w:val="ru-RU" w:eastAsia="en-US" w:bidi="ar-SA"/>
      </w:rPr>
    </w:lvl>
    <w:lvl w:ilvl="2" w:tplc="DC24FB36">
      <w:numFmt w:val="bullet"/>
      <w:lvlText w:val="•"/>
      <w:lvlJc w:val="left"/>
      <w:pPr>
        <w:ind w:left="1399" w:hanging="152"/>
      </w:pPr>
      <w:rPr>
        <w:rFonts w:hint="default"/>
        <w:lang w:val="ru-RU" w:eastAsia="en-US" w:bidi="ar-SA"/>
      </w:rPr>
    </w:lvl>
    <w:lvl w:ilvl="3" w:tplc="DDD82FBE">
      <w:numFmt w:val="bullet"/>
      <w:lvlText w:val="•"/>
      <w:lvlJc w:val="left"/>
      <w:pPr>
        <w:ind w:left="2678" w:hanging="152"/>
      </w:pPr>
      <w:rPr>
        <w:rFonts w:hint="default"/>
        <w:lang w:val="ru-RU" w:eastAsia="en-US" w:bidi="ar-SA"/>
      </w:rPr>
    </w:lvl>
    <w:lvl w:ilvl="4" w:tplc="D0C25FFE">
      <w:numFmt w:val="bullet"/>
      <w:lvlText w:val="•"/>
      <w:lvlJc w:val="left"/>
      <w:pPr>
        <w:ind w:left="3957" w:hanging="152"/>
      </w:pPr>
      <w:rPr>
        <w:rFonts w:hint="default"/>
        <w:lang w:val="ru-RU" w:eastAsia="en-US" w:bidi="ar-SA"/>
      </w:rPr>
    </w:lvl>
    <w:lvl w:ilvl="5" w:tplc="0504B162">
      <w:numFmt w:val="bullet"/>
      <w:lvlText w:val="•"/>
      <w:lvlJc w:val="left"/>
      <w:pPr>
        <w:ind w:left="5236" w:hanging="152"/>
      </w:pPr>
      <w:rPr>
        <w:rFonts w:hint="default"/>
        <w:lang w:val="ru-RU" w:eastAsia="en-US" w:bidi="ar-SA"/>
      </w:rPr>
    </w:lvl>
    <w:lvl w:ilvl="6" w:tplc="6B2AA73A">
      <w:numFmt w:val="bullet"/>
      <w:lvlText w:val="•"/>
      <w:lvlJc w:val="left"/>
      <w:pPr>
        <w:ind w:left="6515" w:hanging="152"/>
      </w:pPr>
      <w:rPr>
        <w:rFonts w:hint="default"/>
        <w:lang w:val="ru-RU" w:eastAsia="en-US" w:bidi="ar-SA"/>
      </w:rPr>
    </w:lvl>
    <w:lvl w:ilvl="7" w:tplc="D2A23310">
      <w:numFmt w:val="bullet"/>
      <w:lvlText w:val="•"/>
      <w:lvlJc w:val="left"/>
      <w:pPr>
        <w:ind w:left="7794" w:hanging="152"/>
      </w:pPr>
      <w:rPr>
        <w:rFonts w:hint="default"/>
        <w:lang w:val="ru-RU" w:eastAsia="en-US" w:bidi="ar-SA"/>
      </w:rPr>
    </w:lvl>
    <w:lvl w:ilvl="8" w:tplc="3F2E5652">
      <w:numFmt w:val="bullet"/>
      <w:lvlText w:val="•"/>
      <w:lvlJc w:val="left"/>
      <w:pPr>
        <w:ind w:left="9073" w:hanging="152"/>
      </w:pPr>
      <w:rPr>
        <w:rFonts w:hint="default"/>
        <w:lang w:val="ru-RU" w:eastAsia="en-US" w:bidi="ar-SA"/>
      </w:rPr>
    </w:lvl>
  </w:abstractNum>
  <w:abstractNum w:abstractNumId="76">
    <w:nsid w:val="32841C6D"/>
    <w:multiLevelType w:val="hybridMultilevel"/>
    <w:tmpl w:val="6F8270C8"/>
    <w:lvl w:ilvl="0" w:tplc="47981414">
      <w:numFmt w:val="bullet"/>
      <w:lvlText w:val=""/>
      <w:lvlJc w:val="left"/>
      <w:pPr>
        <w:ind w:left="1322" w:hanging="207"/>
      </w:pPr>
      <w:rPr>
        <w:rFonts w:ascii="Symbol" w:eastAsia="Symbol" w:hAnsi="Symbol" w:cs="Symbol" w:hint="default"/>
        <w:w w:val="99"/>
        <w:sz w:val="26"/>
        <w:szCs w:val="26"/>
        <w:lang w:val="ru-RU" w:eastAsia="en-US" w:bidi="ar-SA"/>
      </w:rPr>
    </w:lvl>
    <w:lvl w:ilvl="1" w:tplc="983EEDAE">
      <w:numFmt w:val="bullet"/>
      <w:lvlText w:val=""/>
      <w:lvlJc w:val="left"/>
      <w:pPr>
        <w:ind w:left="1322" w:hanging="351"/>
      </w:pPr>
      <w:rPr>
        <w:rFonts w:ascii="Symbol" w:eastAsia="Symbol" w:hAnsi="Symbol" w:cs="Symbol" w:hint="default"/>
        <w:w w:val="99"/>
        <w:sz w:val="26"/>
        <w:szCs w:val="26"/>
        <w:lang w:val="ru-RU" w:eastAsia="en-US" w:bidi="ar-SA"/>
      </w:rPr>
    </w:lvl>
    <w:lvl w:ilvl="2" w:tplc="E1B8D39E">
      <w:numFmt w:val="bullet"/>
      <w:lvlText w:val="•"/>
      <w:lvlJc w:val="left"/>
      <w:pPr>
        <w:ind w:left="3221" w:hanging="351"/>
      </w:pPr>
      <w:rPr>
        <w:rFonts w:hint="default"/>
        <w:lang w:val="ru-RU" w:eastAsia="en-US" w:bidi="ar-SA"/>
      </w:rPr>
    </w:lvl>
    <w:lvl w:ilvl="3" w:tplc="FA7616CA">
      <w:numFmt w:val="bullet"/>
      <w:lvlText w:val="•"/>
      <w:lvlJc w:val="left"/>
      <w:pPr>
        <w:ind w:left="4171" w:hanging="351"/>
      </w:pPr>
      <w:rPr>
        <w:rFonts w:hint="default"/>
        <w:lang w:val="ru-RU" w:eastAsia="en-US" w:bidi="ar-SA"/>
      </w:rPr>
    </w:lvl>
    <w:lvl w:ilvl="4" w:tplc="B09846C8">
      <w:numFmt w:val="bullet"/>
      <w:lvlText w:val="•"/>
      <w:lvlJc w:val="left"/>
      <w:pPr>
        <w:ind w:left="5122" w:hanging="351"/>
      </w:pPr>
      <w:rPr>
        <w:rFonts w:hint="default"/>
        <w:lang w:val="ru-RU" w:eastAsia="en-US" w:bidi="ar-SA"/>
      </w:rPr>
    </w:lvl>
    <w:lvl w:ilvl="5" w:tplc="BDB2E206">
      <w:numFmt w:val="bullet"/>
      <w:lvlText w:val="•"/>
      <w:lvlJc w:val="left"/>
      <w:pPr>
        <w:ind w:left="6073" w:hanging="351"/>
      </w:pPr>
      <w:rPr>
        <w:rFonts w:hint="default"/>
        <w:lang w:val="ru-RU" w:eastAsia="en-US" w:bidi="ar-SA"/>
      </w:rPr>
    </w:lvl>
    <w:lvl w:ilvl="6" w:tplc="B30693DA">
      <w:numFmt w:val="bullet"/>
      <w:lvlText w:val="•"/>
      <w:lvlJc w:val="left"/>
      <w:pPr>
        <w:ind w:left="7023" w:hanging="351"/>
      </w:pPr>
      <w:rPr>
        <w:rFonts w:hint="default"/>
        <w:lang w:val="ru-RU" w:eastAsia="en-US" w:bidi="ar-SA"/>
      </w:rPr>
    </w:lvl>
    <w:lvl w:ilvl="7" w:tplc="775EBBFC">
      <w:numFmt w:val="bullet"/>
      <w:lvlText w:val="•"/>
      <w:lvlJc w:val="left"/>
      <w:pPr>
        <w:ind w:left="7974" w:hanging="351"/>
      </w:pPr>
      <w:rPr>
        <w:rFonts w:hint="default"/>
        <w:lang w:val="ru-RU" w:eastAsia="en-US" w:bidi="ar-SA"/>
      </w:rPr>
    </w:lvl>
    <w:lvl w:ilvl="8" w:tplc="2FFAD628">
      <w:numFmt w:val="bullet"/>
      <w:lvlText w:val="•"/>
      <w:lvlJc w:val="left"/>
      <w:pPr>
        <w:ind w:left="8925" w:hanging="351"/>
      </w:pPr>
      <w:rPr>
        <w:rFonts w:hint="default"/>
        <w:lang w:val="ru-RU" w:eastAsia="en-US" w:bidi="ar-SA"/>
      </w:rPr>
    </w:lvl>
  </w:abstractNum>
  <w:abstractNum w:abstractNumId="77">
    <w:nsid w:val="334818D7"/>
    <w:multiLevelType w:val="hybridMultilevel"/>
    <w:tmpl w:val="2BF6C7D2"/>
    <w:lvl w:ilvl="0" w:tplc="3E640840">
      <w:start w:val="1"/>
      <w:numFmt w:val="decimal"/>
      <w:lvlText w:val="%1."/>
      <w:lvlJc w:val="left"/>
      <w:pPr>
        <w:ind w:left="1789" w:hanging="260"/>
      </w:pPr>
      <w:rPr>
        <w:rFonts w:ascii="Times New Roman" w:eastAsia="Times New Roman" w:hAnsi="Times New Roman" w:cs="Times New Roman" w:hint="default"/>
        <w:b/>
        <w:bCs/>
        <w:w w:val="99"/>
        <w:sz w:val="26"/>
        <w:szCs w:val="26"/>
        <w:lang w:val="ru-RU" w:eastAsia="en-US" w:bidi="ar-SA"/>
      </w:rPr>
    </w:lvl>
    <w:lvl w:ilvl="1" w:tplc="BB3A1844">
      <w:numFmt w:val="bullet"/>
      <w:lvlText w:val="•"/>
      <w:lvlJc w:val="left"/>
      <w:pPr>
        <w:ind w:left="2702" w:hanging="260"/>
      </w:pPr>
      <w:rPr>
        <w:rFonts w:hint="default"/>
        <w:lang w:val="ru-RU" w:eastAsia="en-US" w:bidi="ar-SA"/>
      </w:rPr>
    </w:lvl>
    <w:lvl w:ilvl="2" w:tplc="2C6CAEE6">
      <w:numFmt w:val="bullet"/>
      <w:lvlText w:val="•"/>
      <w:lvlJc w:val="left"/>
      <w:pPr>
        <w:ind w:left="3625" w:hanging="260"/>
      </w:pPr>
      <w:rPr>
        <w:rFonts w:hint="default"/>
        <w:lang w:val="ru-RU" w:eastAsia="en-US" w:bidi="ar-SA"/>
      </w:rPr>
    </w:lvl>
    <w:lvl w:ilvl="3" w:tplc="4056B70A">
      <w:numFmt w:val="bullet"/>
      <w:lvlText w:val="•"/>
      <w:lvlJc w:val="left"/>
      <w:pPr>
        <w:ind w:left="4547" w:hanging="260"/>
      </w:pPr>
      <w:rPr>
        <w:rFonts w:hint="default"/>
        <w:lang w:val="ru-RU" w:eastAsia="en-US" w:bidi="ar-SA"/>
      </w:rPr>
    </w:lvl>
    <w:lvl w:ilvl="4" w:tplc="A58A3502">
      <w:numFmt w:val="bullet"/>
      <w:lvlText w:val="•"/>
      <w:lvlJc w:val="left"/>
      <w:pPr>
        <w:ind w:left="5470" w:hanging="260"/>
      </w:pPr>
      <w:rPr>
        <w:rFonts w:hint="default"/>
        <w:lang w:val="ru-RU" w:eastAsia="en-US" w:bidi="ar-SA"/>
      </w:rPr>
    </w:lvl>
    <w:lvl w:ilvl="5" w:tplc="DEDC1950">
      <w:numFmt w:val="bullet"/>
      <w:lvlText w:val="•"/>
      <w:lvlJc w:val="left"/>
      <w:pPr>
        <w:ind w:left="6393" w:hanging="260"/>
      </w:pPr>
      <w:rPr>
        <w:rFonts w:hint="default"/>
        <w:lang w:val="ru-RU" w:eastAsia="en-US" w:bidi="ar-SA"/>
      </w:rPr>
    </w:lvl>
    <w:lvl w:ilvl="6" w:tplc="50A09BF2">
      <w:numFmt w:val="bullet"/>
      <w:lvlText w:val="•"/>
      <w:lvlJc w:val="left"/>
      <w:pPr>
        <w:ind w:left="7315" w:hanging="260"/>
      </w:pPr>
      <w:rPr>
        <w:rFonts w:hint="default"/>
        <w:lang w:val="ru-RU" w:eastAsia="en-US" w:bidi="ar-SA"/>
      </w:rPr>
    </w:lvl>
    <w:lvl w:ilvl="7" w:tplc="06228A1A">
      <w:numFmt w:val="bullet"/>
      <w:lvlText w:val="•"/>
      <w:lvlJc w:val="left"/>
      <w:pPr>
        <w:ind w:left="8238" w:hanging="260"/>
      </w:pPr>
      <w:rPr>
        <w:rFonts w:hint="default"/>
        <w:lang w:val="ru-RU" w:eastAsia="en-US" w:bidi="ar-SA"/>
      </w:rPr>
    </w:lvl>
    <w:lvl w:ilvl="8" w:tplc="91807436">
      <w:numFmt w:val="bullet"/>
      <w:lvlText w:val="•"/>
      <w:lvlJc w:val="left"/>
      <w:pPr>
        <w:ind w:left="9161" w:hanging="260"/>
      </w:pPr>
      <w:rPr>
        <w:rFonts w:hint="default"/>
        <w:lang w:val="ru-RU" w:eastAsia="en-US" w:bidi="ar-SA"/>
      </w:rPr>
    </w:lvl>
  </w:abstractNum>
  <w:abstractNum w:abstractNumId="78">
    <w:nsid w:val="33A75A6E"/>
    <w:multiLevelType w:val="hybridMultilevel"/>
    <w:tmpl w:val="1BCE19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nsid w:val="35456866"/>
    <w:multiLevelType w:val="hybridMultilevel"/>
    <w:tmpl w:val="E050E78C"/>
    <w:lvl w:ilvl="0" w:tplc="8760D1B4">
      <w:start w:val="1"/>
      <w:numFmt w:val="decimal"/>
      <w:lvlText w:val="%1."/>
      <w:lvlJc w:val="left"/>
      <w:pPr>
        <w:ind w:left="108" w:hanging="252"/>
      </w:pPr>
      <w:rPr>
        <w:rFonts w:ascii="Times New Roman" w:eastAsia="Times New Roman" w:hAnsi="Times New Roman" w:cs="Times New Roman" w:hint="default"/>
        <w:w w:val="100"/>
        <w:sz w:val="24"/>
        <w:szCs w:val="24"/>
        <w:lang w:val="ru-RU" w:eastAsia="en-US" w:bidi="ar-SA"/>
      </w:rPr>
    </w:lvl>
    <w:lvl w:ilvl="1" w:tplc="5F9A34CE">
      <w:numFmt w:val="bullet"/>
      <w:lvlText w:val="•"/>
      <w:lvlJc w:val="left"/>
      <w:pPr>
        <w:ind w:left="425" w:hanging="252"/>
      </w:pPr>
      <w:rPr>
        <w:rFonts w:hint="default"/>
        <w:lang w:val="ru-RU" w:eastAsia="en-US" w:bidi="ar-SA"/>
      </w:rPr>
    </w:lvl>
    <w:lvl w:ilvl="2" w:tplc="4DA07702">
      <w:numFmt w:val="bullet"/>
      <w:lvlText w:val="•"/>
      <w:lvlJc w:val="left"/>
      <w:pPr>
        <w:ind w:left="751" w:hanging="252"/>
      </w:pPr>
      <w:rPr>
        <w:rFonts w:hint="default"/>
        <w:lang w:val="ru-RU" w:eastAsia="en-US" w:bidi="ar-SA"/>
      </w:rPr>
    </w:lvl>
    <w:lvl w:ilvl="3" w:tplc="069E5B9C">
      <w:numFmt w:val="bullet"/>
      <w:lvlText w:val="•"/>
      <w:lvlJc w:val="left"/>
      <w:pPr>
        <w:ind w:left="1076" w:hanging="252"/>
      </w:pPr>
      <w:rPr>
        <w:rFonts w:hint="default"/>
        <w:lang w:val="ru-RU" w:eastAsia="en-US" w:bidi="ar-SA"/>
      </w:rPr>
    </w:lvl>
    <w:lvl w:ilvl="4" w:tplc="CA001ED6">
      <w:numFmt w:val="bullet"/>
      <w:lvlText w:val="•"/>
      <w:lvlJc w:val="left"/>
      <w:pPr>
        <w:ind w:left="1402" w:hanging="252"/>
      </w:pPr>
      <w:rPr>
        <w:rFonts w:hint="default"/>
        <w:lang w:val="ru-RU" w:eastAsia="en-US" w:bidi="ar-SA"/>
      </w:rPr>
    </w:lvl>
    <w:lvl w:ilvl="5" w:tplc="5C5E1278">
      <w:numFmt w:val="bullet"/>
      <w:lvlText w:val="•"/>
      <w:lvlJc w:val="left"/>
      <w:pPr>
        <w:ind w:left="1727" w:hanging="252"/>
      </w:pPr>
      <w:rPr>
        <w:rFonts w:hint="default"/>
        <w:lang w:val="ru-RU" w:eastAsia="en-US" w:bidi="ar-SA"/>
      </w:rPr>
    </w:lvl>
    <w:lvl w:ilvl="6" w:tplc="E4705B24">
      <w:numFmt w:val="bullet"/>
      <w:lvlText w:val="•"/>
      <w:lvlJc w:val="left"/>
      <w:pPr>
        <w:ind w:left="2053" w:hanging="252"/>
      </w:pPr>
      <w:rPr>
        <w:rFonts w:hint="default"/>
        <w:lang w:val="ru-RU" w:eastAsia="en-US" w:bidi="ar-SA"/>
      </w:rPr>
    </w:lvl>
    <w:lvl w:ilvl="7" w:tplc="CEFE9830">
      <w:numFmt w:val="bullet"/>
      <w:lvlText w:val="•"/>
      <w:lvlJc w:val="left"/>
      <w:pPr>
        <w:ind w:left="2378" w:hanging="252"/>
      </w:pPr>
      <w:rPr>
        <w:rFonts w:hint="default"/>
        <w:lang w:val="ru-RU" w:eastAsia="en-US" w:bidi="ar-SA"/>
      </w:rPr>
    </w:lvl>
    <w:lvl w:ilvl="8" w:tplc="0DD4E882">
      <w:numFmt w:val="bullet"/>
      <w:lvlText w:val="•"/>
      <w:lvlJc w:val="left"/>
      <w:pPr>
        <w:ind w:left="2704" w:hanging="252"/>
      </w:pPr>
      <w:rPr>
        <w:rFonts w:hint="default"/>
        <w:lang w:val="ru-RU" w:eastAsia="en-US" w:bidi="ar-SA"/>
      </w:rPr>
    </w:lvl>
  </w:abstractNum>
  <w:abstractNum w:abstractNumId="80">
    <w:nsid w:val="3581650B"/>
    <w:multiLevelType w:val="hybridMultilevel"/>
    <w:tmpl w:val="30548898"/>
    <w:lvl w:ilvl="0" w:tplc="A01CE714">
      <w:numFmt w:val="bullet"/>
      <w:lvlText w:val="-"/>
      <w:lvlJc w:val="left"/>
      <w:pPr>
        <w:ind w:left="114" w:hanging="255"/>
      </w:pPr>
      <w:rPr>
        <w:rFonts w:ascii="Times New Roman" w:eastAsia="Times New Roman" w:hAnsi="Times New Roman" w:cs="Times New Roman" w:hint="default"/>
        <w:w w:val="99"/>
        <w:sz w:val="26"/>
        <w:szCs w:val="26"/>
        <w:lang w:val="ru-RU" w:eastAsia="en-US" w:bidi="ar-SA"/>
      </w:rPr>
    </w:lvl>
    <w:lvl w:ilvl="1" w:tplc="7F86959A">
      <w:numFmt w:val="bullet"/>
      <w:lvlText w:val="•"/>
      <w:lvlJc w:val="left"/>
      <w:pPr>
        <w:ind w:left="1271" w:hanging="255"/>
      </w:pPr>
      <w:rPr>
        <w:rFonts w:hint="default"/>
        <w:lang w:val="ru-RU" w:eastAsia="en-US" w:bidi="ar-SA"/>
      </w:rPr>
    </w:lvl>
    <w:lvl w:ilvl="2" w:tplc="A2401858">
      <w:numFmt w:val="bullet"/>
      <w:lvlText w:val="•"/>
      <w:lvlJc w:val="left"/>
      <w:pPr>
        <w:ind w:left="2422" w:hanging="255"/>
      </w:pPr>
      <w:rPr>
        <w:rFonts w:hint="default"/>
        <w:lang w:val="ru-RU" w:eastAsia="en-US" w:bidi="ar-SA"/>
      </w:rPr>
    </w:lvl>
    <w:lvl w:ilvl="3" w:tplc="3618802A">
      <w:numFmt w:val="bullet"/>
      <w:lvlText w:val="•"/>
      <w:lvlJc w:val="left"/>
      <w:pPr>
        <w:ind w:left="3573" w:hanging="255"/>
      </w:pPr>
      <w:rPr>
        <w:rFonts w:hint="default"/>
        <w:lang w:val="ru-RU" w:eastAsia="en-US" w:bidi="ar-SA"/>
      </w:rPr>
    </w:lvl>
    <w:lvl w:ilvl="4" w:tplc="30B29E38">
      <w:numFmt w:val="bullet"/>
      <w:lvlText w:val="•"/>
      <w:lvlJc w:val="left"/>
      <w:pPr>
        <w:ind w:left="4724" w:hanging="255"/>
      </w:pPr>
      <w:rPr>
        <w:rFonts w:hint="default"/>
        <w:lang w:val="ru-RU" w:eastAsia="en-US" w:bidi="ar-SA"/>
      </w:rPr>
    </w:lvl>
    <w:lvl w:ilvl="5" w:tplc="38D22786">
      <w:numFmt w:val="bullet"/>
      <w:lvlText w:val="•"/>
      <w:lvlJc w:val="left"/>
      <w:pPr>
        <w:ind w:left="5876" w:hanging="255"/>
      </w:pPr>
      <w:rPr>
        <w:rFonts w:hint="default"/>
        <w:lang w:val="ru-RU" w:eastAsia="en-US" w:bidi="ar-SA"/>
      </w:rPr>
    </w:lvl>
    <w:lvl w:ilvl="6" w:tplc="99168062">
      <w:numFmt w:val="bullet"/>
      <w:lvlText w:val="•"/>
      <w:lvlJc w:val="left"/>
      <w:pPr>
        <w:ind w:left="7027" w:hanging="255"/>
      </w:pPr>
      <w:rPr>
        <w:rFonts w:hint="default"/>
        <w:lang w:val="ru-RU" w:eastAsia="en-US" w:bidi="ar-SA"/>
      </w:rPr>
    </w:lvl>
    <w:lvl w:ilvl="7" w:tplc="93767994">
      <w:numFmt w:val="bullet"/>
      <w:lvlText w:val="•"/>
      <w:lvlJc w:val="left"/>
      <w:pPr>
        <w:ind w:left="8178" w:hanging="255"/>
      </w:pPr>
      <w:rPr>
        <w:rFonts w:hint="default"/>
        <w:lang w:val="ru-RU" w:eastAsia="en-US" w:bidi="ar-SA"/>
      </w:rPr>
    </w:lvl>
    <w:lvl w:ilvl="8" w:tplc="BD26DD54">
      <w:numFmt w:val="bullet"/>
      <w:lvlText w:val="•"/>
      <w:lvlJc w:val="left"/>
      <w:pPr>
        <w:ind w:left="9329" w:hanging="255"/>
      </w:pPr>
      <w:rPr>
        <w:rFonts w:hint="default"/>
        <w:lang w:val="ru-RU" w:eastAsia="en-US" w:bidi="ar-SA"/>
      </w:rPr>
    </w:lvl>
  </w:abstractNum>
  <w:abstractNum w:abstractNumId="81">
    <w:nsid w:val="35E66567"/>
    <w:multiLevelType w:val="hybridMultilevel"/>
    <w:tmpl w:val="C2E41F8E"/>
    <w:lvl w:ilvl="0" w:tplc="F5D0E13A">
      <w:start w:val="1"/>
      <w:numFmt w:val="decimal"/>
      <w:lvlText w:val="%1)"/>
      <w:lvlJc w:val="left"/>
      <w:pPr>
        <w:ind w:left="1322" w:hanging="312"/>
      </w:pPr>
      <w:rPr>
        <w:rFonts w:ascii="Times New Roman" w:eastAsia="Times New Roman" w:hAnsi="Times New Roman" w:cs="Times New Roman" w:hint="default"/>
        <w:w w:val="99"/>
        <w:sz w:val="26"/>
        <w:szCs w:val="26"/>
        <w:lang w:val="ru-RU" w:eastAsia="en-US" w:bidi="ar-SA"/>
      </w:rPr>
    </w:lvl>
    <w:lvl w:ilvl="1" w:tplc="170EF932">
      <w:numFmt w:val="bullet"/>
      <w:lvlText w:val="•"/>
      <w:lvlJc w:val="left"/>
      <w:pPr>
        <w:ind w:left="2270" w:hanging="312"/>
      </w:pPr>
      <w:rPr>
        <w:rFonts w:hint="default"/>
        <w:lang w:val="ru-RU" w:eastAsia="en-US" w:bidi="ar-SA"/>
      </w:rPr>
    </w:lvl>
    <w:lvl w:ilvl="2" w:tplc="7BB43FBE">
      <w:numFmt w:val="bullet"/>
      <w:lvlText w:val="•"/>
      <w:lvlJc w:val="left"/>
      <w:pPr>
        <w:ind w:left="3221" w:hanging="312"/>
      </w:pPr>
      <w:rPr>
        <w:rFonts w:hint="default"/>
        <w:lang w:val="ru-RU" w:eastAsia="en-US" w:bidi="ar-SA"/>
      </w:rPr>
    </w:lvl>
    <w:lvl w:ilvl="3" w:tplc="D3305826">
      <w:numFmt w:val="bullet"/>
      <w:lvlText w:val="•"/>
      <w:lvlJc w:val="left"/>
      <w:pPr>
        <w:ind w:left="4171" w:hanging="312"/>
      </w:pPr>
      <w:rPr>
        <w:rFonts w:hint="default"/>
        <w:lang w:val="ru-RU" w:eastAsia="en-US" w:bidi="ar-SA"/>
      </w:rPr>
    </w:lvl>
    <w:lvl w:ilvl="4" w:tplc="05BAF4CC">
      <w:numFmt w:val="bullet"/>
      <w:lvlText w:val="•"/>
      <w:lvlJc w:val="left"/>
      <w:pPr>
        <w:ind w:left="5122" w:hanging="312"/>
      </w:pPr>
      <w:rPr>
        <w:rFonts w:hint="default"/>
        <w:lang w:val="ru-RU" w:eastAsia="en-US" w:bidi="ar-SA"/>
      </w:rPr>
    </w:lvl>
    <w:lvl w:ilvl="5" w:tplc="C2A4BC0A">
      <w:numFmt w:val="bullet"/>
      <w:lvlText w:val="•"/>
      <w:lvlJc w:val="left"/>
      <w:pPr>
        <w:ind w:left="6073" w:hanging="312"/>
      </w:pPr>
      <w:rPr>
        <w:rFonts w:hint="default"/>
        <w:lang w:val="ru-RU" w:eastAsia="en-US" w:bidi="ar-SA"/>
      </w:rPr>
    </w:lvl>
    <w:lvl w:ilvl="6" w:tplc="6FC2F7EE">
      <w:numFmt w:val="bullet"/>
      <w:lvlText w:val="•"/>
      <w:lvlJc w:val="left"/>
      <w:pPr>
        <w:ind w:left="7023" w:hanging="312"/>
      </w:pPr>
      <w:rPr>
        <w:rFonts w:hint="default"/>
        <w:lang w:val="ru-RU" w:eastAsia="en-US" w:bidi="ar-SA"/>
      </w:rPr>
    </w:lvl>
    <w:lvl w:ilvl="7" w:tplc="1F6234BC">
      <w:numFmt w:val="bullet"/>
      <w:lvlText w:val="•"/>
      <w:lvlJc w:val="left"/>
      <w:pPr>
        <w:ind w:left="7974" w:hanging="312"/>
      </w:pPr>
      <w:rPr>
        <w:rFonts w:hint="default"/>
        <w:lang w:val="ru-RU" w:eastAsia="en-US" w:bidi="ar-SA"/>
      </w:rPr>
    </w:lvl>
    <w:lvl w:ilvl="8" w:tplc="7FD6CDA4">
      <w:numFmt w:val="bullet"/>
      <w:lvlText w:val="•"/>
      <w:lvlJc w:val="left"/>
      <w:pPr>
        <w:ind w:left="8925" w:hanging="312"/>
      </w:pPr>
      <w:rPr>
        <w:rFonts w:hint="default"/>
        <w:lang w:val="ru-RU" w:eastAsia="en-US" w:bidi="ar-SA"/>
      </w:rPr>
    </w:lvl>
  </w:abstractNum>
  <w:abstractNum w:abstractNumId="82">
    <w:nsid w:val="365E77A0"/>
    <w:multiLevelType w:val="hybridMultilevel"/>
    <w:tmpl w:val="FA46F01E"/>
    <w:lvl w:ilvl="0" w:tplc="459CC932">
      <w:numFmt w:val="bullet"/>
      <w:lvlText w:val="-"/>
      <w:lvlJc w:val="left"/>
      <w:pPr>
        <w:ind w:left="1322" w:hanging="216"/>
      </w:pPr>
      <w:rPr>
        <w:rFonts w:ascii="Times New Roman" w:eastAsia="Times New Roman" w:hAnsi="Times New Roman" w:cs="Times New Roman" w:hint="default"/>
        <w:w w:val="99"/>
        <w:sz w:val="26"/>
        <w:szCs w:val="26"/>
        <w:lang w:val="ru-RU" w:eastAsia="en-US" w:bidi="ar-SA"/>
      </w:rPr>
    </w:lvl>
    <w:lvl w:ilvl="1" w:tplc="28BE8774">
      <w:numFmt w:val="bullet"/>
      <w:lvlText w:val="•"/>
      <w:lvlJc w:val="left"/>
      <w:pPr>
        <w:ind w:left="2270" w:hanging="216"/>
      </w:pPr>
      <w:rPr>
        <w:rFonts w:hint="default"/>
        <w:lang w:val="ru-RU" w:eastAsia="en-US" w:bidi="ar-SA"/>
      </w:rPr>
    </w:lvl>
    <w:lvl w:ilvl="2" w:tplc="EC64773E">
      <w:numFmt w:val="bullet"/>
      <w:lvlText w:val="•"/>
      <w:lvlJc w:val="left"/>
      <w:pPr>
        <w:ind w:left="3221" w:hanging="216"/>
      </w:pPr>
      <w:rPr>
        <w:rFonts w:hint="default"/>
        <w:lang w:val="ru-RU" w:eastAsia="en-US" w:bidi="ar-SA"/>
      </w:rPr>
    </w:lvl>
    <w:lvl w:ilvl="3" w:tplc="1514E74E">
      <w:numFmt w:val="bullet"/>
      <w:lvlText w:val="•"/>
      <w:lvlJc w:val="left"/>
      <w:pPr>
        <w:ind w:left="4171" w:hanging="216"/>
      </w:pPr>
      <w:rPr>
        <w:rFonts w:hint="default"/>
        <w:lang w:val="ru-RU" w:eastAsia="en-US" w:bidi="ar-SA"/>
      </w:rPr>
    </w:lvl>
    <w:lvl w:ilvl="4" w:tplc="37E246DA">
      <w:numFmt w:val="bullet"/>
      <w:lvlText w:val="•"/>
      <w:lvlJc w:val="left"/>
      <w:pPr>
        <w:ind w:left="5122" w:hanging="216"/>
      </w:pPr>
      <w:rPr>
        <w:rFonts w:hint="default"/>
        <w:lang w:val="ru-RU" w:eastAsia="en-US" w:bidi="ar-SA"/>
      </w:rPr>
    </w:lvl>
    <w:lvl w:ilvl="5" w:tplc="932A2760">
      <w:numFmt w:val="bullet"/>
      <w:lvlText w:val="•"/>
      <w:lvlJc w:val="left"/>
      <w:pPr>
        <w:ind w:left="6073" w:hanging="216"/>
      </w:pPr>
      <w:rPr>
        <w:rFonts w:hint="default"/>
        <w:lang w:val="ru-RU" w:eastAsia="en-US" w:bidi="ar-SA"/>
      </w:rPr>
    </w:lvl>
    <w:lvl w:ilvl="6" w:tplc="1848E55E">
      <w:numFmt w:val="bullet"/>
      <w:lvlText w:val="•"/>
      <w:lvlJc w:val="left"/>
      <w:pPr>
        <w:ind w:left="7023" w:hanging="216"/>
      </w:pPr>
      <w:rPr>
        <w:rFonts w:hint="default"/>
        <w:lang w:val="ru-RU" w:eastAsia="en-US" w:bidi="ar-SA"/>
      </w:rPr>
    </w:lvl>
    <w:lvl w:ilvl="7" w:tplc="0416041C">
      <w:numFmt w:val="bullet"/>
      <w:lvlText w:val="•"/>
      <w:lvlJc w:val="left"/>
      <w:pPr>
        <w:ind w:left="7974" w:hanging="216"/>
      </w:pPr>
      <w:rPr>
        <w:rFonts w:hint="default"/>
        <w:lang w:val="ru-RU" w:eastAsia="en-US" w:bidi="ar-SA"/>
      </w:rPr>
    </w:lvl>
    <w:lvl w:ilvl="8" w:tplc="0054E8B4">
      <w:numFmt w:val="bullet"/>
      <w:lvlText w:val="•"/>
      <w:lvlJc w:val="left"/>
      <w:pPr>
        <w:ind w:left="8925" w:hanging="216"/>
      </w:pPr>
      <w:rPr>
        <w:rFonts w:hint="default"/>
        <w:lang w:val="ru-RU" w:eastAsia="en-US" w:bidi="ar-SA"/>
      </w:rPr>
    </w:lvl>
  </w:abstractNum>
  <w:abstractNum w:abstractNumId="83">
    <w:nsid w:val="375F65A7"/>
    <w:multiLevelType w:val="hybridMultilevel"/>
    <w:tmpl w:val="E36C64D6"/>
    <w:lvl w:ilvl="0" w:tplc="CB6ECD4E">
      <w:numFmt w:val="bullet"/>
      <w:lvlText w:val=""/>
      <w:lvlJc w:val="left"/>
      <w:pPr>
        <w:ind w:left="822" w:hanging="303"/>
      </w:pPr>
      <w:rPr>
        <w:rFonts w:ascii="Symbol" w:eastAsia="Symbol" w:hAnsi="Symbol" w:cs="Symbol" w:hint="default"/>
        <w:w w:val="99"/>
        <w:sz w:val="26"/>
        <w:szCs w:val="26"/>
        <w:lang w:val="ru-RU" w:eastAsia="en-US" w:bidi="ar-SA"/>
      </w:rPr>
    </w:lvl>
    <w:lvl w:ilvl="1" w:tplc="BF5A62C6">
      <w:numFmt w:val="bullet"/>
      <w:lvlText w:val="•"/>
      <w:lvlJc w:val="left"/>
      <w:pPr>
        <w:ind w:left="1838" w:hanging="303"/>
      </w:pPr>
      <w:rPr>
        <w:rFonts w:hint="default"/>
        <w:lang w:val="ru-RU" w:eastAsia="en-US" w:bidi="ar-SA"/>
      </w:rPr>
    </w:lvl>
    <w:lvl w:ilvl="2" w:tplc="E2928D24">
      <w:numFmt w:val="bullet"/>
      <w:lvlText w:val="•"/>
      <w:lvlJc w:val="left"/>
      <w:pPr>
        <w:ind w:left="2857" w:hanging="303"/>
      </w:pPr>
      <w:rPr>
        <w:rFonts w:hint="default"/>
        <w:lang w:val="ru-RU" w:eastAsia="en-US" w:bidi="ar-SA"/>
      </w:rPr>
    </w:lvl>
    <w:lvl w:ilvl="3" w:tplc="28EE7C8C">
      <w:numFmt w:val="bullet"/>
      <w:lvlText w:val="•"/>
      <w:lvlJc w:val="left"/>
      <w:pPr>
        <w:ind w:left="3875" w:hanging="303"/>
      </w:pPr>
      <w:rPr>
        <w:rFonts w:hint="default"/>
        <w:lang w:val="ru-RU" w:eastAsia="en-US" w:bidi="ar-SA"/>
      </w:rPr>
    </w:lvl>
    <w:lvl w:ilvl="4" w:tplc="68620714">
      <w:numFmt w:val="bullet"/>
      <w:lvlText w:val="•"/>
      <w:lvlJc w:val="left"/>
      <w:pPr>
        <w:ind w:left="4894" w:hanging="303"/>
      </w:pPr>
      <w:rPr>
        <w:rFonts w:hint="default"/>
        <w:lang w:val="ru-RU" w:eastAsia="en-US" w:bidi="ar-SA"/>
      </w:rPr>
    </w:lvl>
    <w:lvl w:ilvl="5" w:tplc="D51AD39C">
      <w:numFmt w:val="bullet"/>
      <w:lvlText w:val="•"/>
      <w:lvlJc w:val="left"/>
      <w:pPr>
        <w:ind w:left="5913" w:hanging="303"/>
      </w:pPr>
      <w:rPr>
        <w:rFonts w:hint="default"/>
        <w:lang w:val="ru-RU" w:eastAsia="en-US" w:bidi="ar-SA"/>
      </w:rPr>
    </w:lvl>
    <w:lvl w:ilvl="6" w:tplc="A650C5C6">
      <w:numFmt w:val="bullet"/>
      <w:lvlText w:val="•"/>
      <w:lvlJc w:val="left"/>
      <w:pPr>
        <w:ind w:left="6931" w:hanging="303"/>
      </w:pPr>
      <w:rPr>
        <w:rFonts w:hint="default"/>
        <w:lang w:val="ru-RU" w:eastAsia="en-US" w:bidi="ar-SA"/>
      </w:rPr>
    </w:lvl>
    <w:lvl w:ilvl="7" w:tplc="AE90703E">
      <w:numFmt w:val="bullet"/>
      <w:lvlText w:val="•"/>
      <w:lvlJc w:val="left"/>
      <w:pPr>
        <w:ind w:left="7950" w:hanging="303"/>
      </w:pPr>
      <w:rPr>
        <w:rFonts w:hint="default"/>
        <w:lang w:val="ru-RU" w:eastAsia="en-US" w:bidi="ar-SA"/>
      </w:rPr>
    </w:lvl>
    <w:lvl w:ilvl="8" w:tplc="7E54C018">
      <w:numFmt w:val="bullet"/>
      <w:lvlText w:val="•"/>
      <w:lvlJc w:val="left"/>
      <w:pPr>
        <w:ind w:left="8969" w:hanging="303"/>
      </w:pPr>
      <w:rPr>
        <w:rFonts w:hint="default"/>
        <w:lang w:val="ru-RU" w:eastAsia="en-US" w:bidi="ar-SA"/>
      </w:rPr>
    </w:lvl>
  </w:abstractNum>
  <w:abstractNum w:abstractNumId="84">
    <w:nsid w:val="3884568E"/>
    <w:multiLevelType w:val="hybridMultilevel"/>
    <w:tmpl w:val="9372FAF4"/>
    <w:lvl w:ilvl="0" w:tplc="1C460D98">
      <w:numFmt w:val="bullet"/>
      <w:lvlText w:val="-"/>
      <w:lvlJc w:val="left"/>
      <w:pPr>
        <w:ind w:left="114" w:hanging="152"/>
      </w:pPr>
      <w:rPr>
        <w:rFonts w:ascii="Times New Roman" w:eastAsia="Times New Roman" w:hAnsi="Times New Roman" w:cs="Times New Roman" w:hint="default"/>
        <w:w w:val="99"/>
        <w:sz w:val="26"/>
        <w:szCs w:val="26"/>
        <w:lang w:val="ru-RU" w:eastAsia="en-US" w:bidi="ar-SA"/>
      </w:rPr>
    </w:lvl>
    <w:lvl w:ilvl="1" w:tplc="C72CA082">
      <w:numFmt w:val="bullet"/>
      <w:lvlText w:val="•"/>
      <w:lvlJc w:val="left"/>
      <w:pPr>
        <w:ind w:left="1271" w:hanging="152"/>
      </w:pPr>
      <w:rPr>
        <w:rFonts w:hint="default"/>
        <w:lang w:val="ru-RU" w:eastAsia="en-US" w:bidi="ar-SA"/>
      </w:rPr>
    </w:lvl>
    <w:lvl w:ilvl="2" w:tplc="2EE20BD4">
      <w:numFmt w:val="bullet"/>
      <w:lvlText w:val="•"/>
      <w:lvlJc w:val="left"/>
      <w:pPr>
        <w:ind w:left="2422" w:hanging="152"/>
      </w:pPr>
      <w:rPr>
        <w:rFonts w:hint="default"/>
        <w:lang w:val="ru-RU" w:eastAsia="en-US" w:bidi="ar-SA"/>
      </w:rPr>
    </w:lvl>
    <w:lvl w:ilvl="3" w:tplc="312CC27E">
      <w:numFmt w:val="bullet"/>
      <w:lvlText w:val="•"/>
      <w:lvlJc w:val="left"/>
      <w:pPr>
        <w:ind w:left="3573" w:hanging="152"/>
      </w:pPr>
      <w:rPr>
        <w:rFonts w:hint="default"/>
        <w:lang w:val="ru-RU" w:eastAsia="en-US" w:bidi="ar-SA"/>
      </w:rPr>
    </w:lvl>
    <w:lvl w:ilvl="4" w:tplc="CC5A4B9C">
      <w:numFmt w:val="bullet"/>
      <w:lvlText w:val="•"/>
      <w:lvlJc w:val="left"/>
      <w:pPr>
        <w:ind w:left="4724" w:hanging="152"/>
      </w:pPr>
      <w:rPr>
        <w:rFonts w:hint="default"/>
        <w:lang w:val="ru-RU" w:eastAsia="en-US" w:bidi="ar-SA"/>
      </w:rPr>
    </w:lvl>
    <w:lvl w:ilvl="5" w:tplc="04347A26">
      <w:numFmt w:val="bullet"/>
      <w:lvlText w:val="•"/>
      <w:lvlJc w:val="left"/>
      <w:pPr>
        <w:ind w:left="5876" w:hanging="152"/>
      </w:pPr>
      <w:rPr>
        <w:rFonts w:hint="default"/>
        <w:lang w:val="ru-RU" w:eastAsia="en-US" w:bidi="ar-SA"/>
      </w:rPr>
    </w:lvl>
    <w:lvl w:ilvl="6" w:tplc="62B092E2">
      <w:numFmt w:val="bullet"/>
      <w:lvlText w:val="•"/>
      <w:lvlJc w:val="left"/>
      <w:pPr>
        <w:ind w:left="7027" w:hanging="152"/>
      </w:pPr>
      <w:rPr>
        <w:rFonts w:hint="default"/>
        <w:lang w:val="ru-RU" w:eastAsia="en-US" w:bidi="ar-SA"/>
      </w:rPr>
    </w:lvl>
    <w:lvl w:ilvl="7" w:tplc="7714DF46">
      <w:numFmt w:val="bullet"/>
      <w:lvlText w:val="•"/>
      <w:lvlJc w:val="left"/>
      <w:pPr>
        <w:ind w:left="8178" w:hanging="152"/>
      </w:pPr>
      <w:rPr>
        <w:rFonts w:hint="default"/>
        <w:lang w:val="ru-RU" w:eastAsia="en-US" w:bidi="ar-SA"/>
      </w:rPr>
    </w:lvl>
    <w:lvl w:ilvl="8" w:tplc="25662ACA">
      <w:numFmt w:val="bullet"/>
      <w:lvlText w:val="•"/>
      <w:lvlJc w:val="left"/>
      <w:pPr>
        <w:ind w:left="9329" w:hanging="152"/>
      </w:pPr>
      <w:rPr>
        <w:rFonts w:hint="default"/>
        <w:lang w:val="ru-RU" w:eastAsia="en-US" w:bidi="ar-SA"/>
      </w:rPr>
    </w:lvl>
  </w:abstractNum>
  <w:abstractNum w:abstractNumId="85">
    <w:nsid w:val="393B4B28"/>
    <w:multiLevelType w:val="hybridMultilevel"/>
    <w:tmpl w:val="EAC8B91C"/>
    <w:lvl w:ilvl="0" w:tplc="F9B67680">
      <w:numFmt w:val="bullet"/>
      <w:lvlText w:val=""/>
      <w:lvlJc w:val="left"/>
      <w:pPr>
        <w:ind w:left="1322" w:hanging="274"/>
      </w:pPr>
      <w:rPr>
        <w:rFonts w:ascii="Symbol" w:eastAsia="Symbol" w:hAnsi="Symbol" w:cs="Symbol" w:hint="default"/>
        <w:w w:val="99"/>
        <w:sz w:val="26"/>
        <w:szCs w:val="26"/>
        <w:lang w:val="ru-RU" w:eastAsia="en-US" w:bidi="ar-SA"/>
      </w:rPr>
    </w:lvl>
    <w:lvl w:ilvl="1" w:tplc="99E6A5F6">
      <w:numFmt w:val="bullet"/>
      <w:lvlText w:val="•"/>
      <w:lvlJc w:val="left"/>
      <w:pPr>
        <w:ind w:left="2270" w:hanging="274"/>
      </w:pPr>
      <w:rPr>
        <w:rFonts w:hint="default"/>
        <w:lang w:val="ru-RU" w:eastAsia="en-US" w:bidi="ar-SA"/>
      </w:rPr>
    </w:lvl>
    <w:lvl w:ilvl="2" w:tplc="59687CFC">
      <w:numFmt w:val="bullet"/>
      <w:lvlText w:val="•"/>
      <w:lvlJc w:val="left"/>
      <w:pPr>
        <w:ind w:left="3221" w:hanging="274"/>
      </w:pPr>
      <w:rPr>
        <w:rFonts w:hint="default"/>
        <w:lang w:val="ru-RU" w:eastAsia="en-US" w:bidi="ar-SA"/>
      </w:rPr>
    </w:lvl>
    <w:lvl w:ilvl="3" w:tplc="67105684">
      <w:numFmt w:val="bullet"/>
      <w:lvlText w:val="•"/>
      <w:lvlJc w:val="left"/>
      <w:pPr>
        <w:ind w:left="4171" w:hanging="274"/>
      </w:pPr>
      <w:rPr>
        <w:rFonts w:hint="default"/>
        <w:lang w:val="ru-RU" w:eastAsia="en-US" w:bidi="ar-SA"/>
      </w:rPr>
    </w:lvl>
    <w:lvl w:ilvl="4" w:tplc="80106BD2">
      <w:numFmt w:val="bullet"/>
      <w:lvlText w:val="•"/>
      <w:lvlJc w:val="left"/>
      <w:pPr>
        <w:ind w:left="5122" w:hanging="274"/>
      </w:pPr>
      <w:rPr>
        <w:rFonts w:hint="default"/>
        <w:lang w:val="ru-RU" w:eastAsia="en-US" w:bidi="ar-SA"/>
      </w:rPr>
    </w:lvl>
    <w:lvl w:ilvl="5" w:tplc="EF461110">
      <w:numFmt w:val="bullet"/>
      <w:lvlText w:val="•"/>
      <w:lvlJc w:val="left"/>
      <w:pPr>
        <w:ind w:left="6073" w:hanging="274"/>
      </w:pPr>
      <w:rPr>
        <w:rFonts w:hint="default"/>
        <w:lang w:val="ru-RU" w:eastAsia="en-US" w:bidi="ar-SA"/>
      </w:rPr>
    </w:lvl>
    <w:lvl w:ilvl="6" w:tplc="EF5C2120">
      <w:numFmt w:val="bullet"/>
      <w:lvlText w:val="•"/>
      <w:lvlJc w:val="left"/>
      <w:pPr>
        <w:ind w:left="7023" w:hanging="274"/>
      </w:pPr>
      <w:rPr>
        <w:rFonts w:hint="default"/>
        <w:lang w:val="ru-RU" w:eastAsia="en-US" w:bidi="ar-SA"/>
      </w:rPr>
    </w:lvl>
    <w:lvl w:ilvl="7" w:tplc="3618804E">
      <w:numFmt w:val="bullet"/>
      <w:lvlText w:val="•"/>
      <w:lvlJc w:val="left"/>
      <w:pPr>
        <w:ind w:left="7974" w:hanging="274"/>
      </w:pPr>
      <w:rPr>
        <w:rFonts w:hint="default"/>
        <w:lang w:val="ru-RU" w:eastAsia="en-US" w:bidi="ar-SA"/>
      </w:rPr>
    </w:lvl>
    <w:lvl w:ilvl="8" w:tplc="B6A8BE92">
      <w:numFmt w:val="bullet"/>
      <w:lvlText w:val="•"/>
      <w:lvlJc w:val="left"/>
      <w:pPr>
        <w:ind w:left="8925" w:hanging="274"/>
      </w:pPr>
      <w:rPr>
        <w:rFonts w:hint="default"/>
        <w:lang w:val="ru-RU" w:eastAsia="en-US" w:bidi="ar-SA"/>
      </w:rPr>
    </w:lvl>
  </w:abstractNum>
  <w:abstractNum w:abstractNumId="86">
    <w:nsid w:val="396815E5"/>
    <w:multiLevelType w:val="hybridMultilevel"/>
    <w:tmpl w:val="4F40CF52"/>
    <w:lvl w:ilvl="0" w:tplc="199CF3FE">
      <w:start w:val="1"/>
      <w:numFmt w:val="decimal"/>
      <w:lvlText w:val="%1."/>
      <w:lvlJc w:val="left"/>
      <w:pPr>
        <w:ind w:left="108" w:hanging="196"/>
      </w:pPr>
      <w:rPr>
        <w:rFonts w:ascii="Times New Roman" w:eastAsia="Times New Roman" w:hAnsi="Times New Roman" w:cs="Times New Roman" w:hint="default"/>
        <w:w w:val="99"/>
        <w:sz w:val="24"/>
        <w:szCs w:val="24"/>
        <w:lang w:val="ru-RU" w:eastAsia="en-US" w:bidi="ar-SA"/>
      </w:rPr>
    </w:lvl>
    <w:lvl w:ilvl="1" w:tplc="EB7C81FE">
      <w:numFmt w:val="bullet"/>
      <w:lvlText w:val="•"/>
      <w:lvlJc w:val="left"/>
      <w:pPr>
        <w:ind w:left="395" w:hanging="196"/>
      </w:pPr>
      <w:rPr>
        <w:rFonts w:hint="default"/>
        <w:lang w:val="ru-RU" w:eastAsia="en-US" w:bidi="ar-SA"/>
      </w:rPr>
    </w:lvl>
    <w:lvl w:ilvl="2" w:tplc="56F0AD66">
      <w:numFmt w:val="bullet"/>
      <w:lvlText w:val="•"/>
      <w:lvlJc w:val="left"/>
      <w:pPr>
        <w:ind w:left="691" w:hanging="196"/>
      </w:pPr>
      <w:rPr>
        <w:rFonts w:hint="default"/>
        <w:lang w:val="ru-RU" w:eastAsia="en-US" w:bidi="ar-SA"/>
      </w:rPr>
    </w:lvl>
    <w:lvl w:ilvl="3" w:tplc="CF9057E2">
      <w:numFmt w:val="bullet"/>
      <w:lvlText w:val="•"/>
      <w:lvlJc w:val="left"/>
      <w:pPr>
        <w:ind w:left="986" w:hanging="196"/>
      </w:pPr>
      <w:rPr>
        <w:rFonts w:hint="default"/>
        <w:lang w:val="ru-RU" w:eastAsia="en-US" w:bidi="ar-SA"/>
      </w:rPr>
    </w:lvl>
    <w:lvl w:ilvl="4" w:tplc="0C6E506A">
      <w:numFmt w:val="bullet"/>
      <w:lvlText w:val="•"/>
      <w:lvlJc w:val="left"/>
      <w:pPr>
        <w:ind w:left="1282" w:hanging="196"/>
      </w:pPr>
      <w:rPr>
        <w:rFonts w:hint="default"/>
        <w:lang w:val="ru-RU" w:eastAsia="en-US" w:bidi="ar-SA"/>
      </w:rPr>
    </w:lvl>
    <w:lvl w:ilvl="5" w:tplc="41048460">
      <w:numFmt w:val="bullet"/>
      <w:lvlText w:val="•"/>
      <w:lvlJc w:val="left"/>
      <w:pPr>
        <w:ind w:left="1577" w:hanging="196"/>
      </w:pPr>
      <w:rPr>
        <w:rFonts w:hint="default"/>
        <w:lang w:val="ru-RU" w:eastAsia="en-US" w:bidi="ar-SA"/>
      </w:rPr>
    </w:lvl>
    <w:lvl w:ilvl="6" w:tplc="F20C6B62">
      <w:numFmt w:val="bullet"/>
      <w:lvlText w:val="•"/>
      <w:lvlJc w:val="left"/>
      <w:pPr>
        <w:ind w:left="1873" w:hanging="196"/>
      </w:pPr>
      <w:rPr>
        <w:rFonts w:hint="default"/>
        <w:lang w:val="ru-RU" w:eastAsia="en-US" w:bidi="ar-SA"/>
      </w:rPr>
    </w:lvl>
    <w:lvl w:ilvl="7" w:tplc="EF5EA62A">
      <w:numFmt w:val="bullet"/>
      <w:lvlText w:val="•"/>
      <w:lvlJc w:val="left"/>
      <w:pPr>
        <w:ind w:left="2168" w:hanging="196"/>
      </w:pPr>
      <w:rPr>
        <w:rFonts w:hint="default"/>
        <w:lang w:val="ru-RU" w:eastAsia="en-US" w:bidi="ar-SA"/>
      </w:rPr>
    </w:lvl>
    <w:lvl w:ilvl="8" w:tplc="3C18ED9C">
      <w:numFmt w:val="bullet"/>
      <w:lvlText w:val="•"/>
      <w:lvlJc w:val="left"/>
      <w:pPr>
        <w:ind w:left="2464" w:hanging="196"/>
      </w:pPr>
      <w:rPr>
        <w:rFonts w:hint="default"/>
        <w:lang w:val="ru-RU" w:eastAsia="en-US" w:bidi="ar-SA"/>
      </w:rPr>
    </w:lvl>
  </w:abstractNum>
  <w:abstractNum w:abstractNumId="87">
    <w:nsid w:val="3A16200E"/>
    <w:multiLevelType w:val="hybridMultilevel"/>
    <w:tmpl w:val="02E8D5A8"/>
    <w:lvl w:ilvl="0" w:tplc="17F4620A">
      <w:numFmt w:val="bullet"/>
      <w:lvlText w:val="-"/>
      <w:lvlJc w:val="left"/>
      <w:pPr>
        <w:ind w:left="259" w:hanging="152"/>
      </w:pPr>
      <w:rPr>
        <w:rFonts w:ascii="Times New Roman" w:eastAsia="Times New Roman" w:hAnsi="Times New Roman" w:cs="Times New Roman" w:hint="default"/>
        <w:w w:val="99"/>
        <w:sz w:val="26"/>
        <w:szCs w:val="26"/>
        <w:lang w:val="ru-RU" w:eastAsia="en-US" w:bidi="ar-SA"/>
      </w:rPr>
    </w:lvl>
    <w:lvl w:ilvl="1" w:tplc="B03EBD5E">
      <w:numFmt w:val="bullet"/>
      <w:lvlText w:val="•"/>
      <w:lvlJc w:val="left"/>
      <w:pPr>
        <w:ind w:left="683" w:hanging="152"/>
      </w:pPr>
      <w:rPr>
        <w:rFonts w:hint="default"/>
        <w:lang w:val="ru-RU" w:eastAsia="en-US" w:bidi="ar-SA"/>
      </w:rPr>
    </w:lvl>
    <w:lvl w:ilvl="2" w:tplc="31F4E3EC">
      <w:numFmt w:val="bullet"/>
      <w:lvlText w:val="•"/>
      <w:lvlJc w:val="left"/>
      <w:pPr>
        <w:ind w:left="1106" w:hanging="152"/>
      </w:pPr>
      <w:rPr>
        <w:rFonts w:hint="default"/>
        <w:lang w:val="ru-RU" w:eastAsia="en-US" w:bidi="ar-SA"/>
      </w:rPr>
    </w:lvl>
    <w:lvl w:ilvl="3" w:tplc="8D4AC274">
      <w:numFmt w:val="bullet"/>
      <w:lvlText w:val="•"/>
      <w:lvlJc w:val="left"/>
      <w:pPr>
        <w:ind w:left="1529" w:hanging="152"/>
      </w:pPr>
      <w:rPr>
        <w:rFonts w:hint="default"/>
        <w:lang w:val="ru-RU" w:eastAsia="en-US" w:bidi="ar-SA"/>
      </w:rPr>
    </w:lvl>
    <w:lvl w:ilvl="4" w:tplc="6EF0627C">
      <w:numFmt w:val="bullet"/>
      <w:lvlText w:val="•"/>
      <w:lvlJc w:val="left"/>
      <w:pPr>
        <w:ind w:left="1953" w:hanging="152"/>
      </w:pPr>
      <w:rPr>
        <w:rFonts w:hint="default"/>
        <w:lang w:val="ru-RU" w:eastAsia="en-US" w:bidi="ar-SA"/>
      </w:rPr>
    </w:lvl>
    <w:lvl w:ilvl="5" w:tplc="CF26601E">
      <w:numFmt w:val="bullet"/>
      <w:lvlText w:val="•"/>
      <w:lvlJc w:val="left"/>
      <w:pPr>
        <w:ind w:left="2376" w:hanging="152"/>
      </w:pPr>
      <w:rPr>
        <w:rFonts w:hint="default"/>
        <w:lang w:val="ru-RU" w:eastAsia="en-US" w:bidi="ar-SA"/>
      </w:rPr>
    </w:lvl>
    <w:lvl w:ilvl="6" w:tplc="C50E283E">
      <w:numFmt w:val="bullet"/>
      <w:lvlText w:val="•"/>
      <w:lvlJc w:val="left"/>
      <w:pPr>
        <w:ind w:left="2799" w:hanging="152"/>
      </w:pPr>
      <w:rPr>
        <w:rFonts w:hint="default"/>
        <w:lang w:val="ru-RU" w:eastAsia="en-US" w:bidi="ar-SA"/>
      </w:rPr>
    </w:lvl>
    <w:lvl w:ilvl="7" w:tplc="56DA58B2">
      <w:numFmt w:val="bullet"/>
      <w:lvlText w:val="•"/>
      <w:lvlJc w:val="left"/>
      <w:pPr>
        <w:ind w:left="3223" w:hanging="152"/>
      </w:pPr>
      <w:rPr>
        <w:rFonts w:hint="default"/>
        <w:lang w:val="ru-RU" w:eastAsia="en-US" w:bidi="ar-SA"/>
      </w:rPr>
    </w:lvl>
    <w:lvl w:ilvl="8" w:tplc="3EEA17B4">
      <w:numFmt w:val="bullet"/>
      <w:lvlText w:val="•"/>
      <w:lvlJc w:val="left"/>
      <w:pPr>
        <w:ind w:left="3646" w:hanging="152"/>
      </w:pPr>
      <w:rPr>
        <w:rFonts w:hint="default"/>
        <w:lang w:val="ru-RU" w:eastAsia="en-US" w:bidi="ar-SA"/>
      </w:rPr>
    </w:lvl>
  </w:abstractNum>
  <w:abstractNum w:abstractNumId="88">
    <w:nsid w:val="3DDE23C9"/>
    <w:multiLevelType w:val="hybridMultilevel"/>
    <w:tmpl w:val="10480200"/>
    <w:lvl w:ilvl="0" w:tplc="F14A2A74">
      <w:numFmt w:val="bullet"/>
      <w:lvlText w:val="–"/>
      <w:lvlJc w:val="left"/>
      <w:pPr>
        <w:ind w:left="1322" w:hanging="195"/>
      </w:pPr>
      <w:rPr>
        <w:rFonts w:ascii="Times New Roman" w:eastAsia="Times New Roman" w:hAnsi="Times New Roman" w:cs="Times New Roman" w:hint="default"/>
        <w:w w:val="99"/>
        <w:sz w:val="26"/>
        <w:szCs w:val="26"/>
        <w:lang w:val="ru-RU" w:eastAsia="en-US" w:bidi="ar-SA"/>
      </w:rPr>
    </w:lvl>
    <w:lvl w:ilvl="1" w:tplc="FCDC4074">
      <w:numFmt w:val="bullet"/>
      <w:lvlText w:val="•"/>
      <w:lvlJc w:val="left"/>
      <w:pPr>
        <w:ind w:left="2270" w:hanging="195"/>
      </w:pPr>
      <w:rPr>
        <w:rFonts w:hint="default"/>
        <w:lang w:val="ru-RU" w:eastAsia="en-US" w:bidi="ar-SA"/>
      </w:rPr>
    </w:lvl>
    <w:lvl w:ilvl="2" w:tplc="34921E6E">
      <w:numFmt w:val="bullet"/>
      <w:lvlText w:val="•"/>
      <w:lvlJc w:val="left"/>
      <w:pPr>
        <w:ind w:left="3221" w:hanging="195"/>
      </w:pPr>
      <w:rPr>
        <w:rFonts w:hint="default"/>
        <w:lang w:val="ru-RU" w:eastAsia="en-US" w:bidi="ar-SA"/>
      </w:rPr>
    </w:lvl>
    <w:lvl w:ilvl="3" w:tplc="E542A5A2">
      <w:numFmt w:val="bullet"/>
      <w:lvlText w:val="•"/>
      <w:lvlJc w:val="left"/>
      <w:pPr>
        <w:ind w:left="4171" w:hanging="195"/>
      </w:pPr>
      <w:rPr>
        <w:rFonts w:hint="default"/>
        <w:lang w:val="ru-RU" w:eastAsia="en-US" w:bidi="ar-SA"/>
      </w:rPr>
    </w:lvl>
    <w:lvl w:ilvl="4" w:tplc="A8B60322">
      <w:numFmt w:val="bullet"/>
      <w:lvlText w:val="•"/>
      <w:lvlJc w:val="left"/>
      <w:pPr>
        <w:ind w:left="5122" w:hanging="195"/>
      </w:pPr>
      <w:rPr>
        <w:rFonts w:hint="default"/>
        <w:lang w:val="ru-RU" w:eastAsia="en-US" w:bidi="ar-SA"/>
      </w:rPr>
    </w:lvl>
    <w:lvl w:ilvl="5" w:tplc="69100318">
      <w:numFmt w:val="bullet"/>
      <w:lvlText w:val="•"/>
      <w:lvlJc w:val="left"/>
      <w:pPr>
        <w:ind w:left="6073" w:hanging="195"/>
      </w:pPr>
      <w:rPr>
        <w:rFonts w:hint="default"/>
        <w:lang w:val="ru-RU" w:eastAsia="en-US" w:bidi="ar-SA"/>
      </w:rPr>
    </w:lvl>
    <w:lvl w:ilvl="6" w:tplc="2FCAD850">
      <w:numFmt w:val="bullet"/>
      <w:lvlText w:val="•"/>
      <w:lvlJc w:val="left"/>
      <w:pPr>
        <w:ind w:left="7023" w:hanging="195"/>
      </w:pPr>
      <w:rPr>
        <w:rFonts w:hint="default"/>
        <w:lang w:val="ru-RU" w:eastAsia="en-US" w:bidi="ar-SA"/>
      </w:rPr>
    </w:lvl>
    <w:lvl w:ilvl="7" w:tplc="215E984C">
      <w:numFmt w:val="bullet"/>
      <w:lvlText w:val="•"/>
      <w:lvlJc w:val="left"/>
      <w:pPr>
        <w:ind w:left="7974" w:hanging="195"/>
      </w:pPr>
      <w:rPr>
        <w:rFonts w:hint="default"/>
        <w:lang w:val="ru-RU" w:eastAsia="en-US" w:bidi="ar-SA"/>
      </w:rPr>
    </w:lvl>
    <w:lvl w:ilvl="8" w:tplc="3D263D0C">
      <w:numFmt w:val="bullet"/>
      <w:lvlText w:val="•"/>
      <w:lvlJc w:val="left"/>
      <w:pPr>
        <w:ind w:left="8925" w:hanging="195"/>
      </w:pPr>
      <w:rPr>
        <w:rFonts w:hint="default"/>
        <w:lang w:val="ru-RU" w:eastAsia="en-US" w:bidi="ar-SA"/>
      </w:rPr>
    </w:lvl>
  </w:abstractNum>
  <w:abstractNum w:abstractNumId="89">
    <w:nsid w:val="3ED666BB"/>
    <w:multiLevelType w:val="hybridMultilevel"/>
    <w:tmpl w:val="BA5CDA74"/>
    <w:lvl w:ilvl="0" w:tplc="2858075E">
      <w:start w:val="1"/>
      <w:numFmt w:val="decimal"/>
      <w:lvlText w:val="%1)"/>
      <w:lvlJc w:val="left"/>
      <w:pPr>
        <w:ind w:left="822" w:hanging="413"/>
      </w:pPr>
      <w:rPr>
        <w:rFonts w:ascii="Times New Roman" w:eastAsia="Times New Roman" w:hAnsi="Times New Roman" w:cs="Times New Roman" w:hint="default"/>
        <w:w w:val="99"/>
        <w:sz w:val="26"/>
        <w:szCs w:val="26"/>
        <w:lang w:val="ru-RU" w:eastAsia="en-US" w:bidi="ar-SA"/>
      </w:rPr>
    </w:lvl>
    <w:lvl w:ilvl="1" w:tplc="DB863934">
      <w:numFmt w:val="bullet"/>
      <w:lvlText w:val="•"/>
      <w:lvlJc w:val="left"/>
      <w:pPr>
        <w:ind w:left="1838" w:hanging="413"/>
      </w:pPr>
      <w:rPr>
        <w:rFonts w:hint="default"/>
        <w:lang w:val="ru-RU" w:eastAsia="en-US" w:bidi="ar-SA"/>
      </w:rPr>
    </w:lvl>
    <w:lvl w:ilvl="2" w:tplc="DA2ED276">
      <w:numFmt w:val="bullet"/>
      <w:lvlText w:val="•"/>
      <w:lvlJc w:val="left"/>
      <w:pPr>
        <w:ind w:left="2857" w:hanging="413"/>
      </w:pPr>
      <w:rPr>
        <w:rFonts w:hint="default"/>
        <w:lang w:val="ru-RU" w:eastAsia="en-US" w:bidi="ar-SA"/>
      </w:rPr>
    </w:lvl>
    <w:lvl w:ilvl="3" w:tplc="A5923F38">
      <w:numFmt w:val="bullet"/>
      <w:lvlText w:val="•"/>
      <w:lvlJc w:val="left"/>
      <w:pPr>
        <w:ind w:left="3875" w:hanging="413"/>
      </w:pPr>
      <w:rPr>
        <w:rFonts w:hint="default"/>
        <w:lang w:val="ru-RU" w:eastAsia="en-US" w:bidi="ar-SA"/>
      </w:rPr>
    </w:lvl>
    <w:lvl w:ilvl="4" w:tplc="A6C8F2F8">
      <w:numFmt w:val="bullet"/>
      <w:lvlText w:val="•"/>
      <w:lvlJc w:val="left"/>
      <w:pPr>
        <w:ind w:left="4894" w:hanging="413"/>
      </w:pPr>
      <w:rPr>
        <w:rFonts w:hint="default"/>
        <w:lang w:val="ru-RU" w:eastAsia="en-US" w:bidi="ar-SA"/>
      </w:rPr>
    </w:lvl>
    <w:lvl w:ilvl="5" w:tplc="94061D08">
      <w:numFmt w:val="bullet"/>
      <w:lvlText w:val="•"/>
      <w:lvlJc w:val="left"/>
      <w:pPr>
        <w:ind w:left="5913" w:hanging="413"/>
      </w:pPr>
      <w:rPr>
        <w:rFonts w:hint="default"/>
        <w:lang w:val="ru-RU" w:eastAsia="en-US" w:bidi="ar-SA"/>
      </w:rPr>
    </w:lvl>
    <w:lvl w:ilvl="6" w:tplc="1F544970">
      <w:numFmt w:val="bullet"/>
      <w:lvlText w:val="•"/>
      <w:lvlJc w:val="left"/>
      <w:pPr>
        <w:ind w:left="6931" w:hanging="413"/>
      </w:pPr>
      <w:rPr>
        <w:rFonts w:hint="default"/>
        <w:lang w:val="ru-RU" w:eastAsia="en-US" w:bidi="ar-SA"/>
      </w:rPr>
    </w:lvl>
    <w:lvl w:ilvl="7" w:tplc="CBC4ACB4">
      <w:numFmt w:val="bullet"/>
      <w:lvlText w:val="•"/>
      <w:lvlJc w:val="left"/>
      <w:pPr>
        <w:ind w:left="7950" w:hanging="413"/>
      </w:pPr>
      <w:rPr>
        <w:rFonts w:hint="default"/>
        <w:lang w:val="ru-RU" w:eastAsia="en-US" w:bidi="ar-SA"/>
      </w:rPr>
    </w:lvl>
    <w:lvl w:ilvl="8" w:tplc="F0DE1750">
      <w:numFmt w:val="bullet"/>
      <w:lvlText w:val="•"/>
      <w:lvlJc w:val="left"/>
      <w:pPr>
        <w:ind w:left="8969" w:hanging="413"/>
      </w:pPr>
      <w:rPr>
        <w:rFonts w:hint="default"/>
        <w:lang w:val="ru-RU" w:eastAsia="en-US" w:bidi="ar-SA"/>
      </w:rPr>
    </w:lvl>
  </w:abstractNum>
  <w:abstractNum w:abstractNumId="90">
    <w:nsid w:val="3FB262E5"/>
    <w:multiLevelType w:val="hybridMultilevel"/>
    <w:tmpl w:val="92543D34"/>
    <w:lvl w:ilvl="0" w:tplc="84623C46">
      <w:start w:val="1"/>
      <w:numFmt w:val="decimal"/>
      <w:lvlText w:val="%1)"/>
      <w:lvlJc w:val="left"/>
      <w:pPr>
        <w:ind w:left="2310" w:hanging="281"/>
      </w:pPr>
      <w:rPr>
        <w:rFonts w:ascii="Times New Roman" w:eastAsia="Times New Roman" w:hAnsi="Times New Roman" w:cs="Times New Roman" w:hint="default"/>
        <w:w w:val="99"/>
        <w:sz w:val="26"/>
        <w:szCs w:val="26"/>
        <w:lang w:val="ru-RU" w:eastAsia="en-US" w:bidi="ar-SA"/>
      </w:rPr>
    </w:lvl>
    <w:lvl w:ilvl="1" w:tplc="CC988C1C">
      <w:numFmt w:val="bullet"/>
      <w:lvlText w:val="•"/>
      <w:lvlJc w:val="left"/>
      <w:pPr>
        <w:ind w:left="3170" w:hanging="281"/>
      </w:pPr>
      <w:rPr>
        <w:rFonts w:hint="default"/>
        <w:lang w:val="ru-RU" w:eastAsia="en-US" w:bidi="ar-SA"/>
      </w:rPr>
    </w:lvl>
    <w:lvl w:ilvl="2" w:tplc="8C36856A">
      <w:numFmt w:val="bullet"/>
      <w:lvlText w:val="•"/>
      <w:lvlJc w:val="left"/>
      <w:pPr>
        <w:ind w:left="4021" w:hanging="281"/>
      </w:pPr>
      <w:rPr>
        <w:rFonts w:hint="default"/>
        <w:lang w:val="ru-RU" w:eastAsia="en-US" w:bidi="ar-SA"/>
      </w:rPr>
    </w:lvl>
    <w:lvl w:ilvl="3" w:tplc="D9A05888">
      <w:numFmt w:val="bullet"/>
      <w:lvlText w:val="•"/>
      <w:lvlJc w:val="left"/>
      <w:pPr>
        <w:ind w:left="4871" w:hanging="281"/>
      </w:pPr>
      <w:rPr>
        <w:rFonts w:hint="default"/>
        <w:lang w:val="ru-RU" w:eastAsia="en-US" w:bidi="ar-SA"/>
      </w:rPr>
    </w:lvl>
    <w:lvl w:ilvl="4" w:tplc="DF8462E2">
      <w:numFmt w:val="bullet"/>
      <w:lvlText w:val="•"/>
      <w:lvlJc w:val="left"/>
      <w:pPr>
        <w:ind w:left="5722" w:hanging="281"/>
      </w:pPr>
      <w:rPr>
        <w:rFonts w:hint="default"/>
        <w:lang w:val="ru-RU" w:eastAsia="en-US" w:bidi="ar-SA"/>
      </w:rPr>
    </w:lvl>
    <w:lvl w:ilvl="5" w:tplc="E7484E40">
      <w:numFmt w:val="bullet"/>
      <w:lvlText w:val="•"/>
      <w:lvlJc w:val="left"/>
      <w:pPr>
        <w:ind w:left="6573" w:hanging="281"/>
      </w:pPr>
      <w:rPr>
        <w:rFonts w:hint="default"/>
        <w:lang w:val="ru-RU" w:eastAsia="en-US" w:bidi="ar-SA"/>
      </w:rPr>
    </w:lvl>
    <w:lvl w:ilvl="6" w:tplc="84540B0C">
      <w:numFmt w:val="bullet"/>
      <w:lvlText w:val="•"/>
      <w:lvlJc w:val="left"/>
      <w:pPr>
        <w:ind w:left="7423" w:hanging="281"/>
      </w:pPr>
      <w:rPr>
        <w:rFonts w:hint="default"/>
        <w:lang w:val="ru-RU" w:eastAsia="en-US" w:bidi="ar-SA"/>
      </w:rPr>
    </w:lvl>
    <w:lvl w:ilvl="7" w:tplc="33FCD0BA">
      <w:numFmt w:val="bullet"/>
      <w:lvlText w:val="•"/>
      <w:lvlJc w:val="left"/>
      <w:pPr>
        <w:ind w:left="8274" w:hanging="281"/>
      </w:pPr>
      <w:rPr>
        <w:rFonts w:hint="default"/>
        <w:lang w:val="ru-RU" w:eastAsia="en-US" w:bidi="ar-SA"/>
      </w:rPr>
    </w:lvl>
    <w:lvl w:ilvl="8" w:tplc="F6327032">
      <w:numFmt w:val="bullet"/>
      <w:lvlText w:val="•"/>
      <w:lvlJc w:val="left"/>
      <w:pPr>
        <w:ind w:left="9125" w:hanging="281"/>
      </w:pPr>
      <w:rPr>
        <w:rFonts w:hint="default"/>
        <w:lang w:val="ru-RU" w:eastAsia="en-US" w:bidi="ar-SA"/>
      </w:rPr>
    </w:lvl>
  </w:abstractNum>
  <w:abstractNum w:abstractNumId="91">
    <w:nsid w:val="40FD5EBC"/>
    <w:multiLevelType w:val="hybridMultilevel"/>
    <w:tmpl w:val="323EC968"/>
    <w:lvl w:ilvl="0" w:tplc="3D94A956">
      <w:start w:val="7"/>
      <w:numFmt w:val="decimal"/>
      <w:lvlText w:val="%1."/>
      <w:lvlJc w:val="left"/>
      <w:pPr>
        <w:ind w:left="2363" w:hanging="1548"/>
      </w:pPr>
      <w:rPr>
        <w:rFonts w:ascii="Times New Roman" w:eastAsia="Times New Roman" w:hAnsi="Times New Roman" w:cs="Times New Roman" w:hint="default"/>
        <w:w w:val="99"/>
        <w:sz w:val="26"/>
        <w:szCs w:val="26"/>
        <w:lang w:val="ru-RU" w:eastAsia="en-US" w:bidi="ar-SA"/>
      </w:rPr>
    </w:lvl>
    <w:lvl w:ilvl="1" w:tplc="C730F19C">
      <w:numFmt w:val="bullet"/>
      <w:lvlText w:val="•"/>
      <w:lvlJc w:val="left"/>
      <w:pPr>
        <w:ind w:left="2440" w:hanging="1548"/>
      </w:pPr>
      <w:rPr>
        <w:rFonts w:hint="default"/>
        <w:lang w:val="ru-RU" w:eastAsia="en-US" w:bidi="ar-SA"/>
      </w:rPr>
    </w:lvl>
    <w:lvl w:ilvl="2" w:tplc="97E49556">
      <w:numFmt w:val="bullet"/>
      <w:lvlText w:val="•"/>
      <w:lvlJc w:val="left"/>
      <w:pPr>
        <w:ind w:left="2520" w:hanging="1548"/>
      </w:pPr>
      <w:rPr>
        <w:rFonts w:hint="default"/>
        <w:lang w:val="ru-RU" w:eastAsia="en-US" w:bidi="ar-SA"/>
      </w:rPr>
    </w:lvl>
    <w:lvl w:ilvl="3" w:tplc="A47A46F6">
      <w:numFmt w:val="bullet"/>
      <w:lvlText w:val="•"/>
      <w:lvlJc w:val="left"/>
      <w:pPr>
        <w:ind w:left="2600" w:hanging="1548"/>
      </w:pPr>
      <w:rPr>
        <w:rFonts w:hint="default"/>
        <w:lang w:val="ru-RU" w:eastAsia="en-US" w:bidi="ar-SA"/>
      </w:rPr>
    </w:lvl>
    <w:lvl w:ilvl="4" w:tplc="DA6AD430">
      <w:numFmt w:val="bullet"/>
      <w:lvlText w:val="•"/>
      <w:lvlJc w:val="left"/>
      <w:pPr>
        <w:ind w:left="2680" w:hanging="1548"/>
      </w:pPr>
      <w:rPr>
        <w:rFonts w:hint="default"/>
        <w:lang w:val="ru-RU" w:eastAsia="en-US" w:bidi="ar-SA"/>
      </w:rPr>
    </w:lvl>
    <w:lvl w:ilvl="5" w:tplc="C68A21E8">
      <w:numFmt w:val="bullet"/>
      <w:lvlText w:val="•"/>
      <w:lvlJc w:val="left"/>
      <w:pPr>
        <w:ind w:left="2760" w:hanging="1548"/>
      </w:pPr>
      <w:rPr>
        <w:rFonts w:hint="default"/>
        <w:lang w:val="ru-RU" w:eastAsia="en-US" w:bidi="ar-SA"/>
      </w:rPr>
    </w:lvl>
    <w:lvl w:ilvl="6" w:tplc="04F81F86">
      <w:numFmt w:val="bullet"/>
      <w:lvlText w:val="•"/>
      <w:lvlJc w:val="left"/>
      <w:pPr>
        <w:ind w:left="2840" w:hanging="1548"/>
      </w:pPr>
      <w:rPr>
        <w:rFonts w:hint="default"/>
        <w:lang w:val="ru-RU" w:eastAsia="en-US" w:bidi="ar-SA"/>
      </w:rPr>
    </w:lvl>
    <w:lvl w:ilvl="7" w:tplc="D3C6DEAC">
      <w:numFmt w:val="bullet"/>
      <w:lvlText w:val="•"/>
      <w:lvlJc w:val="left"/>
      <w:pPr>
        <w:ind w:left="2920" w:hanging="1548"/>
      </w:pPr>
      <w:rPr>
        <w:rFonts w:hint="default"/>
        <w:lang w:val="ru-RU" w:eastAsia="en-US" w:bidi="ar-SA"/>
      </w:rPr>
    </w:lvl>
    <w:lvl w:ilvl="8" w:tplc="2F4A8D02">
      <w:numFmt w:val="bullet"/>
      <w:lvlText w:val="•"/>
      <w:lvlJc w:val="left"/>
      <w:pPr>
        <w:ind w:left="3000" w:hanging="1548"/>
      </w:pPr>
      <w:rPr>
        <w:rFonts w:hint="default"/>
        <w:lang w:val="ru-RU" w:eastAsia="en-US" w:bidi="ar-SA"/>
      </w:rPr>
    </w:lvl>
  </w:abstractNum>
  <w:abstractNum w:abstractNumId="92">
    <w:nsid w:val="420741E9"/>
    <w:multiLevelType w:val="hybridMultilevel"/>
    <w:tmpl w:val="780CD8E8"/>
    <w:lvl w:ilvl="0" w:tplc="BD840A2E">
      <w:start w:val="1"/>
      <w:numFmt w:val="decimal"/>
      <w:lvlText w:val="%1."/>
      <w:lvlJc w:val="left"/>
      <w:pPr>
        <w:ind w:left="108" w:hanging="435"/>
      </w:pPr>
      <w:rPr>
        <w:rFonts w:ascii="Times New Roman" w:eastAsia="Times New Roman" w:hAnsi="Times New Roman" w:cs="Times New Roman" w:hint="default"/>
        <w:w w:val="99"/>
        <w:sz w:val="26"/>
        <w:szCs w:val="26"/>
        <w:lang w:val="ru-RU" w:eastAsia="en-US" w:bidi="ar-SA"/>
      </w:rPr>
    </w:lvl>
    <w:lvl w:ilvl="1" w:tplc="D8805462">
      <w:numFmt w:val="bullet"/>
      <w:lvlText w:val="•"/>
      <w:lvlJc w:val="left"/>
      <w:pPr>
        <w:ind w:left="418" w:hanging="435"/>
      </w:pPr>
      <w:rPr>
        <w:rFonts w:hint="default"/>
        <w:lang w:val="ru-RU" w:eastAsia="en-US" w:bidi="ar-SA"/>
      </w:rPr>
    </w:lvl>
    <w:lvl w:ilvl="2" w:tplc="98F218D4">
      <w:numFmt w:val="bullet"/>
      <w:lvlText w:val="•"/>
      <w:lvlJc w:val="left"/>
      <w:pPr>
        <w:ind w:left="736" w:hanging="435"/>
      </w:pPr>
      <w:rPr>
        <w:rFonts w:hint="default"/>
        <w:lang w:val="ru-RU" w:eastAsia="en-US" w:bidi="ar-SA"/>
      </w:rPr>
    </w:lvl>
    <w:lvl w:ilvl="3" w:tplc="D61EEDE6">
      <w:numFmt w:val="bullet"/>
      <w:lvlText w:val="•"/>
      <w:lvlJc w:val="left"/>
      <w:pPr>
        <w:ind w:left="1054" w:hanging="435"/>
      </w:pPr>
      <w:rPr>
        <w:rFonts w:hint="default"/>
        <w:lang w:val="ru-RU" w:eastAsia="en-US" w:bidi="ar-SA"/>
      </w:rPr>
    </w:lvl>
    <w:lvl w:ilvl="4" w:tplc="313AC42E">
      <w:numFmt w:val="bullet"/>
      <w:lvlText w:val="•"/>
      <w:lvlJc w:val="left"/>
      <w:pPr>
        <w:ind w:left="1372" w:hanging="435"/>
      </w:pPr>
      <w:rPr>
        <w:rFonts w:hint="default"/>
        <w:lang w:val="ru-RU" w:eastAsia="en-US" w:bidi="ar-SA"/>
      </w:rPr>
    </w:lvl>
    <w:lvl w:ilvl="5" w:tplc="BE1CE4C6">
      <w:numFmt w:val="bullet"/>
      <w:lvlText w:val="•"/>
      <w:lvlJc w:val="left"/>
      <w:pPr>
        <w:ind w:left="1690" w:hanging="435"/>
      </w:pPr>
      <w:rPr>
        <w:rFonts w:hint="default"/>
        <w:lang w:val="ru-RU" w:eastAsia="en-US" w:bidi="ar-SA"/>
      </w:rPr>
    </w:lvl>
    <w:lvl w:ilvl="6" w:tplc="0608CA1C">
      <w:numFmt w:val="bullet"/>
      <w:lvlText w:val="•"/>
      <w:lvlJc w:val="left"/>
      <w:pPr>
        <w:ind w:left="2008" w:hanging="435"/>
      </w:pPr>
      <w:rPr>
        <w:rFonts w:hint="default"/>
        <w:lang w:val="ru-RU" w:eastAsia="en-US" w:bidi="ar-SA"/>
      </w:rPr>
    </w:lvl>
    <w:lvl w:ilvl="7" w:tplc="48901B94">
      <w:numFmt w:val="bullet"/>
      <w:lvlText w:val="•"/>
      <w:lvlJc w:val="left"/>
      <w:pPr>
        <w:ind w:left="2326" w:hanging="435"/>
      </w:pPr>
      <w:rPr>
        <w:rFonts w:hint="default"/>
        <w:lang w:val="ru-RU" w:eastAsia="en-US" w:bidi="ar-SA"/>
      </w:rPr>
    </w:lvl>
    <w:lvl w:ilvl="8" w:tplc="413E624A">
      <w:numFmt w:val="bullet"/>
      <w:lvlText w:val="•"/>
      <w:lvlJc w:val="left"/>
      <w:pPr>
        <w:ind w:left="2644" w:hanging="435"/>
      </w:pPr>
      <w:rPr>
        <w:rFonts w:hint="default"/>
        <w:lang w:val="ru-RU" w:eastAsia="en-US" w:bidi="ar-SA"/>
      </w:rPr>
    </w:lvl>
  </w:abstractNum>
  <w:abstractNum w:abstractNumId="93">
    <w:nsid w:val="420B63BA"/>
    <w:multiLevelType w:val="multilevel"/>
    <w:tmpl w:val="25A0C326"/>
    <w:lvl w:ilvl="0">
      <w:start w:val="1"/>
      <w:numFmt w:val="decimal"/>
      <w:lvlText w:val="%1."/>
      <w:lvlJc w:val="left"/>
      <w:pPr>
        <w:ind w:left="1353" w:hanging="360"/>
      </w:pPr>
      <w:rPr>
        <w:rFonts w:hint="default"/>
      </w:rPr>
    </w:lvl>
    <w:lvl w:ilvl="1">
      <w:start w:val="3"/>
      <w:numFmt w:val="decimal"/>
      <w:isLgl/>
      <w:lvlText w:val="%1.%2."/>
      <w:lvlJc w:val="left"/>
      <w:pPr>
        <w:ind w:left="1383" w:hanging="390"/>
      </w:pPr>
      <w:rPr>
        <w:rFonts w:hint="default"/>
        <w:sz w:val="26"/>
      </w:rPr>
    </w:lvl>
    <w:lvl w:ilvl="2">
      <w:start w:val="1"/>
      <w:numFmt w:val="decimal"/>
      <w:isLgl/>
      <w:lvlText w:val="%1.%2.%3."/>
      <w:lvlJc w:val="left"/>
      <w:pPr>
        <w:ind w:left="1713" w:hanging="720"/>
      </w:pPr>
      <w:rPr>
        <w:rFonts w:hint="default"/>
        <w:sz w:val="26"/>
      </w:rPr>
    </w:lvl>
    <w:lvl w:ilvl="3">
      <w:start w:val="1"/>
      <w:numFmt w:val="decimal"/>
      <w:isLgl/>
      <w:lvlText w:val="%1.%2.%3.%4."/>
      <w:lvlJc w:val="left"/>
      <w:pPr>
        <w:ind w:left="1713" w:hanging="720"/>
      </w:pPr>
      <w:rPr>
        <w:rFonts w:hint="default"/>
        <w:sz w:val="26"/>
      </w:rPr>
    </w:lvl>
    <w:lvl w:ilvl="4">
      <w:start w:val="1"/>
      <w:numFmt w:val="decimal"/>
      <w:isLgl/>
      <w:lvlText w:val="%1.%2.%3.%4.%5."/>
      <w:lvlJc w:val="left"/>
      <w:pPr>
        <w:ind w:left="2073" w:hanging="1080"/>
      </w:pPr>
      <w:rPr>
        <w:rFonts w:hint="default"/>
        <w:sz w:val="26"/>
      </w:rPr>
    </w:lvl>
    <w:lvl w:ilvl="5">
      <w:start w:val="1"/>
      <w:numFmt w:val="decimal"/>
      <w:isLgl/>
      <w:lvlText w:val="%1.%2.%3.%4.%5.%6."/>
      <w:lvlJc w:val="left"/>
      <w:pPr>
        <w:ind w:left="2073" w:hanging="1080"/>
      </w:pPr>
      <w:rPr>
        <w:rFonts w:hint="default"/>
        <w:sz w:val="26"/>
      </w:rPr>
    </w:lvl>
    <w:lvl w:ilvl="6">
      <w:start w:val="1"/>
      <w:numFmt w:val="decimal"/>
      <w:isLgl/>
      <w:lvlText w:val="%1.%2.%3.%4.%5.%6.%7."/>
      <w:lvlJc w:val="left"/>
      <w:pPr>
        <w:ind w:left="2433" w:hanging="1440"/>
      </w:pPr>
      <w:rPr>
        <w:rFonts w:hint="default"/>
        <w:sz w:val="26"/>
      </w:rPr>
    </w:lvl>
    <w:lvl w:ilvl="7">
      <w:start w:val="1"/>
      <w:numFmt w:val="decimal"/>
      <w:isLgl/>
      <w:lvlText w:val="%1.%2.%3.%4.%5.%6.%7.%8."/>
      <w:lvlJc w:val="left"/>
      <w:pPr>
        <w:ind w:left="2433" w:hanging="1440"/>
      </w:pPr>
      <w:rPr>
        <w:rFonts w:hint="default"/>
        <w:sz w:val="26"/>
      </w:rPr>
    </w:lvl>
    <w:lvl w:ilvl="8">
      <w:start w:val="1"/>
      <w:numFmt w:val="decimal"/>
      <w:isLgl/>
      <w:lvlText w:val="%1.%2.%3.%4.%5.%6.%7.%8.%9."/>
      <w:lvlJc w:val="left"/>
      <w:pPr>
        <w:ind w:left="2793" w:hanging="1800"/>
      </w:pPr>
      <w:rPr>
        <w:rFonts w:hint="default"/>
        <w:sz w:val="26"/>
      </w:rPr>
    </w:lvl>
  </w:abstractNum>
  <w:abstractNum w:abstractNumId="94">
    <w:nsid w:val="42E87FDA"/>
    <w:multiLevelType w:val="hybridMultilevel"/>
    <w:tmpl w:val="7CFA2754"/>
    <w:lvl w:ilvl="0" w:tplc="26A04462">
      <w:start w:val="2"/>
      <w:numFmt w:val="decimal"/>
      <w:lvlText w:val="%1."/>
      <w:lvlJc w:val="left"/>
      <w:pPr>
        <w:ind w:left="2188" w:hanging="360"/>
      </w:pPr>
      <w:rPr>
        <w:rFonts w:ascii="Times New Roman" w:eastAsia="Times New Roman" w:hAnsi="Times New Roman" w:cs="Times New Roman" w:hint="default"/>
        <w:b/>
        <w:bCs/>
        <w:spacing w:val="0"/>
        <w:w w:val="100"/>
        <w:sz w:val="28"/>
        <w:szCs w:val="28"/>
        <w:lang w:val="ru-RU" w:eastAsia="en-US" w:bidi="ar-SA"/>
      </w:rPr>
    </w:lvl>
    <w:lvl w:ilvl="1" w:tplc="E42C0B8C">
      <w:numFmt w:val="none"/>
      <w:lvlText w:val=""/>
      <w:lvlJc w:val="left"/>
      <w:pPr>
        <w:tabs>
          <w:tab w:val="num" w:pos="360"/>
        </w:tabs>
      </w:pPr>
    </w:lvl>
    <w:lvl w:ilvl="2" w:tplc="340894D0">
      <w:numFmt w:val="none"/>
      <w:lvlText w:val=""/>
      <w:lvlJc w:val="left"/>
      <w:pPr>
        <w:tabs>
          <w:tab w:val="num" w:pos="360"/>
        </w:tabs>
      </w:pPr>
    </w:lvl>
    <w:lvl w:ilvl="3" w:tplc="85DCC7F8">
      <w:start w:val="1"/>
      <w:numFmt w:val="decimal"/>
      <w:lvlText w:val="%4)"/>
      <w:lvlJc w:val="left"/>
      <w:pPr>
        <w:ind w:left="2375" w:hanging="281"/>
        <w:jc w:val="right"/>
      </w:pPr>
      <w:rPr>
        <w:rFonts w:ascii="Times New Roman" w:eastAsia="Times New Roman" w:hAnsi="Times New Roman" w:cs="Times New Roman" w:hint="default"/>
        <w:w w:val="99"/>
        <w:sz w:val="26"/>
        <w:szCs w:val="26"/>
        <w:lang w:val="ru-RU" w:eastAsia="en-US" w:bidi="ar-SA"/>
      </w:rPr>
    </w:lvl>
    <w:lvl w:ilvl="4" w:tplc="FB185012">
      <w:numFmt w:val="bullet"/>
      <w:lvlText w:val="•"/>
      <w:lvlJc w:val="left"/>
      <w:pPr>
        <w:ind w:left="5180" w:hanging="281"/>
      </w:pPr>
      <w:rPr>
        <w:rFonts w:hint="default"/>
        <w:lang w:val="ru-RU" w:eastAsia="en-US" w:bidi="ar-SA"/>
      </w:rPr>
    </w:lvl>
    <w:lvl w:ilvl="5" w:tplc="460001A8">
      <w:numFmt w:val="bullet"/>
      <w:lvlText w:val="•"/>
      <w:lvlJc w:val="left"/>
      <w:pPr>
        <w:ind w:left="6037" w:hanging="281"/>
      </w:pPr>
      <w:rPr>
        <w:rFonts w:hint="default"/>
        <w:lang w:val="ru-RU" w:eastAsia="en-US" w:bidi="ar-SA"/>
      </w:rPr>
    </w:lvl>
    <w:lvl w:ilvl="6" w:tplc="CFACA9E4">
      <w:numFmt w:val="bullet"/>
      <w:lvlText w:val="•"/>
      <w:lvlJc w:val="left"/>
      <w:pPr>
        <w:ind w:left="6895" w:hanging="281"/>
      </w:pPr>
      <w:rPr>
        <w:rFonts w:hint="default"/>
        <w:lang w:val="ru-RU" w:eastAsia="en-US" w:bidi="ar-SA"/>
      </w:rPr>
    </w:lvl>
    <w:lvl w:ilvl="7" w:tplc="1AD8134A">
      <w:numFmt w:val="bullet"/>
      <w:lvlText w:val="•"/>
      <w:lvlJc w:val="left"/>
      <w:pPr>
        <w:ind w:left="7753" w:hanging="281"/>
      </w:pPr>
      <w:rPr>
        <w:rFonts w:hint="default"/>
        <w:lang w:val="ru-RU" w:eastAsia="en-US" w:bidi="ar-SA"/>
      </w:rPr>
    </w:lvl>
    <w:lvl w:ilvl="8" w:tplc="4F7E1D3E">
      <w:numFmt w:val="bullet"/>
      <w:lvlText w:val="•"/>
      <w:lvlJc w:val="left"/>
      <w:pPr>
        <w:ind w:left="8610" w:hanging="281"/>
      </w:pPr>
      <w:rPr>
        <w:rFonts w:hint="default"/>
        <w:lang w:val="ru-RU" w:eastAsia="en-US" w:bidi="ar-SA"/>
      </w:rPr>
    </w:lvl>
  </w:abstractNum>
  <w:abstractNum w:abstractNumId="95">
    <w:nsid w:val="430F4AA3"/>
    <w:multiLevelType w:val="hybridMultilevel"/>
    <w:tmpl w:val="1576A288"/>
    <w:lvl w:ilvl="0" w:tplc="B2924082">
      <w:start w:val="1"/>
      <w:numFmt w:val="decimal"/>
      <w:lvlText w:val="%1."/>
      <w:lvlJc w:val="left"/>
      <w:pPr>
        <w:ind w:left="1789" w:hanging="260"/>
        <w:jc w:val="right"/>
      </w:pPr>
      <w:rPr>
        <w:rFonts w:ascii="Times New Roman" w:eastAsia="Times New Roman" w:hAnsi="Times New Roman" w:cs="Times New Roman" w:hint="default"/>
        <w:b/>
        <w:bCs/>
        <w:w w:val="99"/>
        <w:sz w:val="26"/>
        <w:szCs w:val="26"/>
        <w:lang w:val="ru-RU" w:eastAsia="en-US" w:bidi="ar-SA"/>
      </w:rPr>
    </w:lvl>
    <w:lvl w:ilvl="1" w:tplc="40A09102">
      <w:numFmt w:val="bullet"/>
      <w:lvlText w:val="•"/>
      <w:lvlJc w:val="left"/>
      <w:pPr>
        <w:ind w:left="2702" w:hanging="260"/>
      </w:pPr>
      <w:rPr>
        <w:rFonts w:hint="default"/>
        <w:lang w:val="ru-RU" w:eastAsia="en-US" w:bidi="ar-SA"/>
      </w:rPr>
    </w:lvl>
    <w:lvl w:ilvl="2" w:tplc="87E49A60">
      <w:numFmt w:val="bullet"/>
      <w:lvlText w:val="•"/>
      <w:lvlJc w:val="left"/>
      <w:pPr>
        <w:ind w:left="3625" w:hanging="260"/>
      </w:pPr>
      <w:rPr>
        <w:rFonts w:hint="default"/>
        <w:lang w:val="ru-RU" w:eastAsia="en-US" w:bidi="ar-SA"/>
      </w:rPr>
    </w:lvl>
    <w:lvl w:ilvl="3" w:tplc="D98210BA">
      <w:numFmt w:val="bullet"/>
      <w:lvlText w:val="•"/>
      <w:lvlJc w:val="left"/>
      <w:pPr>
        <w:ind w:left="4547" w:hanging="260"/>
      </w:pPr>
      <w:rPr>
        <w:rFonts w:hint="default"/>
        <w:lang w:val="ru-RU" w:eastAsia="en-US" w:bidi="ar-SA"/>
      </w:rPr>
    </w:lvl>
    <w:lvl w:ilvl="4" w:tplc="05DC2F82">
      <w:numFmt w:val="bullet"/>
      <w:lvlText w:val="•"/>
      <w:lvlJc w:val="left"/>
      <w:pPr>
        <w:ind w:left="5470" w:hanging="260"/>
      </w:pPr>
      <w:rPr>
        <w:rFonts w:hint="default"/>
        <w:lang w:val="ru-RU" w:eastAsia="en-US" w:bidi="ar-SA"/>
      </w:rPr>
    </w:lvl>
    <w:lvl w:ilvl="5" w:tplc="F7D44062">
      <w:numFmt w:val="bullet"/>
      <w:lvlText w:val="•"/>
      <w:lvlJc w:val="left"/>
      <w:pPr>
        <w:ind w:left="6393" w:hanging="260"/>
      </w:pPr>
      <w:rPr>
        <w:rFonts w:hint="default"/>
        <w:lang w:val="ru-RU" w:eastAsia="en-US" w:bidi="ar-SA"/>
      </w:rPr>
    </w:lvl>
    <w:lvl w:ilvl="6" w:tplc="65781D46">
      <w:numFmt w:val="bullet"/>
      <w:lvlText w:val="•"/>
      <w:lvlJc w:val="left"/>
      <w:pPr>
        <w:ind w:left="7315" w:hanging="260"/>
      </w:pPr>
      <w:rPr>
        <w:rFonts w:hint="default"/>
        <w:lang w:val="ru-RU" w:eastAsia="en-US" w:bidi="ar-SA"/>
      </w:rPr>
    </w:lvl>
    <w:lvl w:ilvl="7" w:tplc="60B0A8CA">
      <w:numFmt w:val="bullet"/>
      <w:lvlText w:val="•"/>
      <w:lvlJc w:val="left"/>
      <w:pPr>
        <w:ind w:left="8238" w:hanging="260"/>
      </w:pPr>
      <w:rPr>
        <w:rFonts w:hint="default"/>
        <w:lang w:val="ru-RU" w:eastAsia="en-US" w:bidi="ar-SA"/>
      </w:rPr>
    </w:lvl>
    <w:lvl w:ilvl="8" w:tplc="D52C6F1C">
      <w:numFmt w:val="bullet"/>
      <w:lvlText w:val="•"/>
      <w:lvlJc w:val="left"/>
      <w:pPr>
        <w:ind w:left="9161" w:hanging="260"/>
      </w:pPr>
      <w:rPr>
        <w:rFonts w:hint="default"/>
        <w:lang w:val="ru-RU" w:eastAsia="en-US" w:bidi="ar-SA"/>
      </w:rPr>
    </w:lvl>
  </w:abstractNum>
  <w:abstractNum w:abstractNumId="96">
    <w:nsid w:val="43892773"/>
    <w:multiLevelType w:val="hybridMultilevel"/>
    <w:tmpl w:val="55368900"/>
    <w:lvl w:ilvl="0" w:tplc="5E323C98">
      <w:start w:val="1"/>
      <w:numFmt w:val="decimal"/>
      <w:lvlText w:val="%1"/>
      <w:lvlJc w:val="left"/>
      <w:pPr>
        <w:ind w:left="1724" w:hanging="195"/>
      </w:pPr>
      <w:rPr>
        <w:rFonts w:ascii="Times New Roman" w:eastAsia="Times New Roman" w:hAnsi="Times New Roman" w:cs="Times New Roman" w:hint="default"/>
        <w:b/>
        <w:bCs/>
        <w:w w:val="99"/>
        <w:sz w:val="26"/>
        <w:szCs w:val="26"/>
        <w:lang w:val="ru-RU" w:eastAsia="en-US" w:bidi="ar-SA"/>
      </w:rPr>
    </w:lvl>
    <w:lvl w:ilvl="1" w:tplc="16228696">
      <w:numFmt w:val="bullet"/>
      <w:lvlText w:val="•"/>
      <w:lvlJc w:val="left"/>
      <w:pPr>
        <w:ind w:left="2648" w:hanging="195"/>
      </w:pPr>
      <w:rPr>
        <w:rFonts w:hint="default"/>
        <w:lang w:val="ru-RU" w:eastAsia="en-US" w:bidi="ar-SA"/>
      </w:rPr>
    </w:lvl>
    <w:lvl w:ilvl="2" w:tplc="BA32B346">
      <w:numFmt w:val="bullet"/>
      <w:lvlText w:val="•"/>
      <w:lvlJc w:val="left"/>
      <w:pPr>
        <w:ind w:left="3577" w:hanging="195"/>
      </w:pPr>
      <w:rPr>
        <w:rFonts w:hint="default"/>
        <w:lang w:val="ru-RU" w:eastAsia="en-US" w:bidi="ar-SA"/>
      </w:rPr>
    </w:lvl>
    <w:lvl w:ilvl="3" w:tplc="2CE00E80">
      <w:numFmt w:val="bullet"/>
      <w:lvlText w:val="•"/>
      <w:lvlJc w:val="left"/>
      <w:pPr>
        <w:ind w:left="4505" w:hanging="195"/>
      </w:pPr>
      <w:rPr>
        <w:rFonts w:hint="default"/>
        <w:lang w:val="ru-RU" w:eastAsia="en-US" w:bidi="ar-SA"/>
      </w:rPr>
    </w:lvl>
    <w:lvl w:ilvl="4" w:tplc="AB22D042">
      <w:numFmt w:val="bullet"/>
      <w:lvlText w:val="•"/>
      <w:lvlJc w:val="left"/>
      <w:pPr>
        <w:ind w:left="5434" w:hanging="195"/>
      </w:pPr>
      <w:rPr>
        <w:rFonts w:hint="default"/>
        <w:lang w:val="ru-RU" w:eastAsia="en-US" w:bidi="ar-SA"/>
      </w:rPr>
    </w:lvl>
    <w:lvl w:ilvl="5" w:tplc="274CE21A">
      <w:numFmt w:val="bullet"/>
      <w:lvlText w:val="•"/>
      <w:lvlJc w:val="left"/>
      <w:pPr>
        <w:ind w:left="6363" w:hanging="195"/>
      </w:pPr>
      <w:rPr>
        <w:rFonts w:hint="default"/>
        <w:lang w:val="ru-RU" w:eastAsia="en-US" w:bidi="ar-SA"/>
      </w:rPr>
    </w:lvl>
    <w:lvl w:ilvl="6" w:tplc="AE461F70">
      <w:numFmt w:val="bullet"/>
      <w:lvlText w:val="•"/>
      <w:lvlJc w:val="left"/>
      <w:pPr>
        <w:ind w:left="7291" w:hanging="195"/>
      </w:pPr>
      <w:rPr>
        <w:rFonts w:hint="default"/>
        <w:lang w:val="ru-RU" w:eastAsia="en-US" w:bidi="ar-SA"/>
      </w:rPr>
    </w:lvl>
    <w:lvl w:ilvl="7" w:tplc="52AE2F54">
      <w:numFmt w:val="bullet"/>
      <w:lvlText w:val="•"/>
      <w:lvlJc w:val="left"/>
      <w:pPr>
        <w:ind w:left="8220" w:hanging="195"/>
      </w:pPr>
      <w:rPr>
        <w:rFonts w:hint="default"/>
        <w:lang w:val="ru-RU" w:eastAsia="en-US" w:bidi="ar-SA"/>
      </w:rPr>
    </w:lvl>
    <w:lvl w:ilvl="8" w:tplc="066A7266">
      <w:numFmt w:val="bullet"/>
      <w:lvlText w:val="•"/>
      <w:lvlJc w:val="left"/>
      <w:pPr>
        <w:ind w:left="9149" w:hanging="195"/>
      </w:pPr>
      <w:rPr>
        <w:rFonts w:hint="default"/>
        <w:lang w:val="ru-RU" w:eastAsia="en-US" w:bidi="ar-SA"/>
      </w:rPr>
    </w:lvl>
  </w:abstractNum>
  <w:abstractNum w:abstractNumId="97">
    <w:nsid w:val="444C64F1"/>
    <w:multiLevelType w:val="hybridMultilevel"/>
    <w:tmpl w:val="6EBC9F84"/>
    <w:lvl w:ilvl="0" w:tplc="F614149A">
      <w:start w:val="1"/>
      <w:numFmt w:val="decimal"/>
      <w:lvlText w:val="%1."/>
      <w:lvlJc w:val="left"/>
      <w:pPr>
        <w:ind w:left="108" w:hanging="744"/>
      </w:pPr>
      <w:rPr>
        <w:rFonts w:ascii="Times New Roman" w:eastAsia="Times New Roman" w:hAnsi="Times New Roman" w:cs="Times New Roman" w:hint="default"/>
        <w:w w:val="99"/>
        <w:sz w:val="26"/>
        <w:szCs w:val="26"/>
        <w:lang w:val="ru-RU" w:eastAsia="en-US" w:bidi="ar-SA"/>
      </w:rPr>
    </w:lvl>
    <w:lvl w:ilvl="1" w:tplc="DACA0B40">
      <w:numFmt w:val="bullet"/>
      <w:lvlText w:val="•"/>
      <w:lvlJc w:val="left"/>
      <w:pPr>
        <w:ind w:left="406" w:hanging="744"/>
      </w:pPr>
      <w:rPr>
        <w:rFonts w:hint="default"/>
        <w:lang w:val="ru-RU" w:eastAsia="en-US" w:bidi="ar-SA"/>
      </w:rPr>
    </w:lvl>
    <w:lvl w:ilvl="2" w:tplc="E37A6E00">
      <w:numFmt w:val="bullet"/>
      <w:lvlText w:val="•"/>
      <w:lvlJc w:val="left"/>
      <w:pPr>
        <w:ind w:left="712" w:hanging="744"/>
      </w:pPr>
      <w:rPr>
        <w:rFonts w:hint="default"/>
        <w:lang w:val="ru-RU" w:eastAsia="en-US" w:bidi="ar-SA"/>
      </w:rPr>
    </w:lvl>
    <w:lvl w:ilvl="3" w:tplc="754E93EC">
      <w:numFmt w:val="bullet"/>
      <w:lvlText w:val="•"/>
      <w:lvlJc w:val="left"/>
      <w:pPr>
        <w:ind w:left="1018" w:hanging="744"/>
      </w:pPr>
      <w:rPr>
        <w:rFonts w:hint="default"/>
        <w:lang w:val="ru-RU" w:eastAsia="en-US" w:bidi="ar-SA"/>
      </w:rPr>
    </w:lvl>
    <w:lvl w:ilvl="4" w:tplc="70AAC146">
      <w:numFmt w:val="bullet"/>
      <w:lvlText w:val="•"/>
      <w:lvlJc w:val="left"/>
      <w:pPr>
        <w:ind w:left="1324" w:hanging="744"/>
      </w:pPr>
      <w:rPr>
        <w:rFonts w:hint="default"/>
        <w:lang w:val="ru-RU" w:eastAsia="en-US" w:bidi="ar-SA"/>
      </w:rPr>
    </w:lvl>
    <w:lvl w:ilvl="5" w:tplc="2D5CA27A">
      <w:numFmt w:val="bullet"/>
      <w:lvlText w:val="•"/>
      <w:lvlJc w:val="left"/>
      <w:pPr>
        <w:ind w:left="1630" w:hanging="744"/>
      </w:pPr>
      <w:rPr>
        <w:rFonts w:hint="default"/>
        <w:lang w:val="ru-RU" w:eastAsia="en-US" w:bidi="ar-SA"/>
      </w:rPr>
    </w:lvl>
    <w:lvl w:ilvl="6" w:tplc="8C0ACF7C">
      <w:numFmt w:val="bullet"/>
      <w:lvlText w:val="•"/>
      <w:lvlJc w:val="left"/>
      <w:pPr>
        <w:ind w:left="1936" w:hanging="744"/>
      </w:pPr>
      <w:rPr>
        <w:rFonts w:hint="default"/>
        <w:lang w:val="ru-RU" w:eastAsia="en-US" w:bidi="ar-SA"/>
      </w:rPr>
    </w:lvl>
    <w:lvl w:ilvl="7" w:tplc="639EFC1E">
      <w:numFmt w:val="bullet"/>
      <w:lvlText w:val="•"/>
      <w:lvlJc w:val="left"/>
      <w:pPr>
        <w:ind w:left="2242" w:hanging="744"/>
      </w:pPr>
      <w:rPr>
        <w:rFonts w:hint="default"/>
        <w:lang w:val="ru-RU" w:eastAsia="en-US" w:bidi="ar-SA"/>
      </w:rPr>
    </w:lvl>
    <w:lvl w:ilvl="8" w:tplc="97A4E46C">
      <w:numFmt w:val="bullet"/>
      <w:lvlText w:val="•"/>
      <w:lvlJc w:val="left"/>
      <w:pPr>
        <w:ind w:left="2548" w:hanging="744"/>
      </w:pPr>
      <w:rPr>
        <w:rFonts w:hint="default"/>
        <w:lang w:val="ru-RU" w:eastAsia="en-US" w:bidi="ar-SA"/>
      </w:rPr>
    </w:lvl>
  </w:abstractNum>
  <w:abstractNum w:abstractNumId="98">
    <w:nsid w:val="44DB3765"/>
    <w:multiLevelType w:val="hybridMultilevel"/>
    <w:tmpl w:val="DCE25D80"/>
    <w:lvl w:ilvl="0" w:tplc="5E0A36D4">
      <w:start w:val="3"/>
      <w:numFmt w:val="decimal"/>
      <w:lvlText w:val="%1)"/>
      <w:lvlJc w:val="left"/>
      <w:pPr>
        <w:ind w:left="822" w:hanging="300"/>
      </w:pPr>
      <w:rPr>
        <w:rFonts w:ascii="Times New Roman" w:eastAsia="Times New Roman" w:hAnsi="Times New Roman" w:cs="Times New Roman" w:hint="default"/>
        <w:w w:val="99"/>
        <w:sz w:val="26"/>
        <w:szCs w:val="26"/>
        <w:lang w:val="ru-RU" w:eastAsia="en-US" w:bidi="ar-SA"/>
      </w:rPr>
    </w:lvl>
    <w:lvl w:ilvl="1" w:tplc="B73C1E84">
      <w:numFmt w:val="bullet"/>
      <w:lvlText w:val="—"/>
      <w:lvlJc w:val="left"/>
      <w:pPr>
        <w:ind w:left="822" w:hanging="512"/>
      </w:pPr>
      <w:rPr>
        <w:rFonts w:ascii="Times New Roman" w:eastAsia="Times New Roman" w:hAnsi="Times New Roman" w:cs="Times New Roman" w:hint="default"/>
        <w:w w:val="99"/>
        <w:sz w:val="26"/>
        <w:szCs w:val="26"/>
        <w:lang w:val="ru-RU" w:eastAsia="en-US" w:bidi="ar-SA"/>
      </w:rPr>
    </w:lvl>
    <w:lvl w:ilvl="2" w:tplc="EECA60D0">
      <w:numFmt w:val="bullet"/>
      <w:lvlText w:val="•"/>
      <w:lvlJc w:val="left"/>
      <w:pPr>
        <w:ind w:left="2751" w:hanging="512"/>
      </w:pPr>
      <w:rPr>
        <w:rFonts w:hint="default"/>
        <w:lang w:val="ru-RU" w:eastAsia="en-US" w:bidi="ar-SA"/>
      </w:rPr>
    </w:lvl>
    <w:lvl w:ilvl="3" w:tplc="9558F436">
      <w:numFmt w:val="bullet"/>
      <w:lvlText w:val="•"/>
      <w:lvlJc w:val="left"/>
      <w:pPr>
        <w:ind w:left="3783" w:hanging="512"/>
      </w:pPr>
      <w:rPr>
        <w:rFonts w:hint="default"/>
        <w:lang w:val="ru-RU" w:eastAsia="en-US" w:bidi="ar-SA"/>
      </w:rPr>
    </w:lvl>
    <w:lvl w:ilvl="4" w:tplc="401CC0CE">
      <w:numFmt w:val="bullet"/>
      <w:lvlText w:val="•"/>
      <w:lvlJc w:val="left"/>
      <w:pPr>
        <w:ind w:left="4815" w:hanging="512"/>
      </w:pPr>
      <w:rPr>
        <w:rFonts w:hint="default"/>
        <w:lang w:val="ru-RU" w:eastAsia="en-US" w:bidi="ar-SA"/>
      </w:rPr>
    </w:lvl>
    <w:lvl w:ilvl="5" w:tplc="2F063F78">
      <w:numFmt w:val="bullet"/>
      <w:lvlText w:val="•"/>
      <w:lvlJc w:val="left"/>
      <w:pPr>
        <w:ind w:left="5847" w:hanging="512"/>
      </w:pPr>
      <w:rPr>
        <w:rFonts w:hint="default"/>
        <w:lang w:val="ru-RU" w:eastAsia="en-US" w:bidi="ar-SA"/>
      </w:rPr>
    </w:lvl>
    <w:lvl w:ilvl="6" w:tplc="48381DDA">
      <w:numFmt w:val="bullet"/>
      <w:lvlText w:val="•"/>
      <w:lvlJc w:val="left"/>
      <w:pPr>
        <w:ind w:left="6879" w:hanging="512"/>
      </w:pPr>
      <w:rPr>
        <w:rFonts w:hint="default"/>
        <w:lang w:val="ru-RU" w:eastAsia="en-US" w:bidi="ar-SA"/>
      </w:rPr>
    </w:lvl>
    <w:lvl w:ilvl="7" w:tplc="7CE6F6F6">
      <w:numFmt w:val="bullet"/>
      <w:lvlText w:val="•"/>
      <w:lvlJc w:val="left"/>
      <w:pPr>
        <w:ind w:left="7910" w:hanging="512"/>
      </w:pPr>
      <w:rPr>
        <w:rFonts w:hint="default"/>
        <w:lang w:val="ru-RU" w:eastAsia="en-US" w:bidi="ar-SA"/>
      </w:rPr>
    </w:lvl>
    <w:lvl w:ilvl="8" w:tplc="BF3E5502">
      <w:numFmt w:val="bullet"/>
      <w:lvlText w:val="•"/>
      <w:lvlJc w:val="left"/>
      <w:pPr>
        <w:ind w:left="8942" w:hanging="512"/>
      </w:pPr>
      <w:rPr>
        <w:rFonts w:hint="default"/>
        <w:lang w:val="ru-RU" w:eastAsia="en-US" w:bidi="ar-SA"/>
      </w:rPr>
    </w:lvl>
  </w:abstractNum>
  <w:abstractNum w:abstractNumId="99">
    <w:nsid w:val="45760D6E"/>
    <w:multiLevelType w:val="hybridMultilevel"/>
    <w:tmpl w:val="158C1900"/>
    <w:lvl w:ilvl="0" w:tplc="73109B90">
      <w:start w:val="1"/>
      <w:numFmt w:val="decimal"/>
      <w:lvlText w:val="%1."/>
      <w:lvlJc w:val="left"/>
      <w:pPr>
        <w:ind w:left="1322" w:hanging="572"/>
      </w:pPr>
      <w:rPr>
        <w:rFonts w:ascii="Times New Roman" w:eastAsia="Times New Roman" w:hAnsi="Times New Roman" w:cs="Times New Roman" w:hint="default"/>
        <w:b/>
        <w:bCs/>
        <w:w w:val="99"/>
        <w:sz w:val="26"/>
        <w:szCs w:val="26"/>
        <w:lang w:val="ru-RU" w:eastAsia="en-US" w:bidi="ar-SA"/>
      </w:rPr>
    </w:lvl>
    <w:lvl w:ilvl="1" w:tplc="65EEDA66">
      <w:numFmt w:val="none"/>
      <w:lvlText w:val=""/>
      <w:lvlJc w:val="left"/>
      <w:pPr>
        <w:tabs>
          <w:tab w:val="num" w:pos="360"/>
        </w:tabs>
      </w:pPr>
    </w:lvl>
    <w:lvl w:ilvl="2" w:tplc="207C9D54">
      <w:numFmt w:val="none"/>
      <w:lvlText w:val=""/>
      <w:lvlJc w:val="left"/>
      <w:pPr>
        <w:tabs>
          <w:tab w:val="num" w:pos="360"/>
        </w:tabs>
      </w:pPr>
    </w:lvl>
    <w:lvl w:ilvl="3" w:tplc="0980ECEE">
      <w:numFmt w:val="none"/>
      <w:lvlText w:val=""/>
      <w:lvlJc w:val="left"/>
      <w:pPr>
        <w:tabs>
          <w:tab w:val="num" w:pos="360"/>
        </w:tabs>
      </w:pPr>
    </w:lvl>
    <w:lvl w:ilvl="4" w:tplc="2D6C0940">
      <w:numFmt w:val="bullet"/>
      <w:lvlText w:val="•"/>
      <w:lvlJc w:val="left"/>
      <w:pPr>
        <w:ind w:left="2220" w:hanging="843"/>
      </w:pPr>
      <w:rPr>
        <w:rFonts w:hint="default"/>
        <w:lang w:val="ru-RU" w:eastAsia="en-US" w:bidi="ar-SA"/>
      </w:rPr>
    </w:lvl>
    <w:lvl w:ilvl="5" w:tplc="30D82004">
      <w:numFmt w:val="bullet"/>
      <w:lvlText w:val="•"/>
      <w:lvlJc w:val="left"/>
      <w:pPr>
        <w:ind w:left="3654" w:hanging="843"/>
      </w:pPr>
      <w:rPr>
        <w:rFonts w:hint="default"/>
        <w:lang w:val="ru-RU" w:eastAsia="en-US" w:bidi="ar-SA"/>
      </w:rPr>
    </w:lvl>
    <w:lvl w:ilvl="6" w:tplc="C0ECA90E">
      <w:numFmt w:val="bullet"/>
      <w:lvlText w:val="•"/>
      <w:lvlJc w:val="left"/>
      <w:pPr>
        <w:ind w:left="5088" w:hanging="843"/>
      </w:pPr>
      <w:rPr>
        <w:rFonts w:hint="default"/>
        <w:lang w:val="ru-RU" w:eastAsia="en-US" w:bidi="ar-SA"/>
      </w:rPr>
    </w:lvl>
    <w:lvl w:ilvl="7" w:tplc="F3D26A56">
      <w:numFmt w:val="bullet"/>
      <w:lvlText w:val="•"/>
      <w:lvlJc w:val="left"/>
      <w:pPr>
        <w:ind w:left="6523" w:hanging="843"/>
      </w:pPr>
      <w:rPr>
        <w:rFonts w:hint="default"/>
        <w:lang w:val="ru-RU" w:eastAsia="en-US" w:bidi="ar-SA"/>
      </w:rPr>
    </w:lvl>
    <w:lvl w:ilvl="8" w:tplc="DE7CB866">
      <w:numFmt w:val="bullet"/>
      <w:lvlText w:val="•"/>
      <w:lvlJc w:val="left"/>
      <w:pPr>
        <w:ind w:left="7957" w:hanging="843"/>
      </w:pPr>
      <w:rPr>
        <w:rFonts w:hint="default"/>
        <w:lang w:val="ru-RU" w:eastAsia="en-US" w:bidi="ar-SA"/>
      </w:rPr>
    </w:lvl>
  </w:abstractNum>
  <w:abstractNum w:abstractNumId="100">
    <w:nsid w:val="45790710"/>
    <w:multiLevelType w:val="hybridMultilevel"/>
    <w:tmpl w:val="20AE2E44"/>
    <w:lvl w:ilvl="0" w:tplc="489C1486">
      <w:start w:val="1"/>
      <w:numFmt w:val="decimal"/>
      <w:lvlText w:val="%1)"/>
      <w:lvlJc w:val="left"/>
      <w:pPr>
        <w:ind w:left="1322" w:hanging="492"/>
      </w:pPr>
      <w:rPr>
        <w:rFonts w:ascii="Times New Roman" w:eastAsia="Times New Roman" w:hAnsi="Times New Roman" w:cs="Times New Roman" w:hint="default"/>
        <w:w w:val="99"/>
        <w:sz w:val="26"/>
        <w:szCs w:val="26"/>
        <w:lang w:val="ru-RU" w:eastAsia="en-US" w:bidi="ar-SA"/>
      </w:rPr>
    </w:lvl>
    <w:lvl w:ilvl="1" w:tplc="A41C6E12">
      <w:numFmt w:val="bullet"/>
      <w:lvlText w:val="•"/>
      <w:lvlJc w:val="left"/>
      <w:pPr>
        <w:ind w:left="2270" w:hanging="492"/>
      </w:pPr>
      <w:rPr>
        <w:rFonts w:hint="default"/>
        <w:lang w:val="ru-RU" w:eastAsia="en-US" w:bidi="ar-SA"/>
      </w:rPr>
    </w:lvl>
    <w:lvl w:ilvl="2" w:tplc="31EED52C">
      <w:numFmt w:val="bullet"/>
      <w:lvlText w:val="•"/>
      <w:lvlJc w:val="left"/>
      <w:pPr>
        <w:ind w:left="3221" w:hanging="492"/>
      </w:pPr>
      <w:rPr>
        <w:rFonts w:hint="default"/>
        <w:lang w:val="ru-RU" w:eastAsia="en-US" w:bidi="ar-SA"/>
      </w:rPr>
    </w:lvl>
    <w:lvl w:ilvl="3" w:tplc="AC90AF6C">
      <w:numFmt w:val="bullet"/>
      <w:lvlText w:val="•"/>
      <w:lvlJc w:val="left"/>
      <w:pPr>
        <w:ind w:left="4171" w:hanging="492"/>
      </w:pPr>
      <w:rPr>
        <w:rFonts w:hint="default"/>
        <w:lang w:val="ru-RU" w:eastAsia="en-US" w:bidi="ar-SA"/>
      </w:rPr>
    </w:lvl>
    <w:lvl w:ilvl="4" w:tplc="6E7625F4">
      <w:numFmt w:val="bullet"/>
      <w:lvlText w:val="•"/>
      <w:lvlJc w:val="left"/>
      <w:pPr>
        <w:ind w:left="5122" w:hanging="492"/>
      </w:pPr>
      <w:rPr>
        <w:rFonts w:hint="default"/>
        <w:lang w:val="ru-RU" w:eastAsia="en-US" w:bidi="ar-SA"/>
      </w:rPr>
    </w:lvl>
    <w:lvl w:ilvl="5" w:tplc="8E2E1F4E">
      <w:numFmt w:val="bullet"/>
      <w:lvlText w:val="•"/>
      <w:lvlJc w:val="left"/>
      <w:pPr>
        <w:ind w:left="6073" w:hanging="492"/>
      </w:pPr>
      <w:rPr>
        <w:rFonts w:hint="default"/>
        <w:lang w:val="ru-RU" w:eastAsia="en-US" w:bidi="ar-SA"/>
      </w:rPr>
    </w:lvl>
    <w:lvl w:ilvl="6" w:tplc="604A8D0A">
      <w:numFmt w:val="bullet"/>
      <w:lvlText w:val="•"/>
      <w:lvlJc w:val="left"/>
      <w:pPr>
        <w:ind w:left="7023" w:hanging="492"/>
      </w:pPr>
      <w:rPr>
        <w:rFonts w:hint="default"/>
        <w:lang w:val="ru-RU" w:eastAsia="en-US" w:bidi="ar-SA"/>
      </w:rPr>
    </w:lvl>
    <w:lvl w:ilvl="7" w:tplc="3A9868FE">
      <w:numFmt w:val="bullet"/>
      <w:lvlText w:val="•"/>
      <w:lvlJc w:val="left"/>
      <w:pPr>
        <w:ind w:left="7974" w:hanging="492"/>
      </w:pPr>
      <w:rPr>
        <w:rFonts w:hint="default"/>
        <w:lang w:val="ru-RU" w:eastAsia="en-US" w:bidi="ar-SA"/>
      </w:rPr>
    </w:lvl>
    <w:lvl w:ilvl="8" w:tplc="42A0575A">
      <w:numFmt w:val="bullet"/>
      <w:lvlText w:val="•"/>
      <w:lvlJc w:val="left"/>
      <w:pPr>
        <w:ind w:left="8925" w:hanging="492"/>
      </w:pPr>
      <w:rPr>
        <w:rFonts w:hint="default"/>
        <w:lang w:val="ru-RU" w:eastAsia="en-US" w:bidi="ar-SA"/>
      </w:rPr>
    </w:lvl>
  </w:abstractNum>
  <w:abstractNum w:abstractNumId="101">
    <w:nsid w:val="45FD36DC"/>
    <w:multiLevelType w:val="hybridMultilevel"/>
    <w:tmpl w:val="8BDAC6E6"/>
    <w:lvl w:ilvl="0" w:tplc="1D5E1E02">
      <w:start w:val="1"/>
      <w:numFmt w:val="decimal"/>
      <w:lvlText w:val="%1."/>
      <w:lvlJc w:val="left"/>
      <w:pPr>
        <w:ind w:left="108" w:hanging="744"/>
      </w:pPr>
      <w:rPr>
        <w:rFonts w:ascii="Times New Roman" w:eastAsia="Times New Roman" w:hAnsi="Times New Roman" w:cs="Times New Roman" w:hint="default"/>
        <w:w w:val="99"/>
        <w:sz w:val="26"/>
        <w:szCs w:val="26"/>
        <w:lang w:val="ru-RU" w:eastAsia="en-US" w:bidi="ar-SA"/>
      </w:rPr>
    </w:lvl>
    <w:lvl w:ilvl="1" w:tplc="9AC27796">
      <w:numFmt w:val="bullet"/>
      <w:lvlText w:val="•"/>
      <w:lvlJc w:val="left"/>
      <w:pPr>
        <w:ind w:left="406" w:hanging="744"/>
      </w:pPr>
      <w:rPr>
        <w:rFonts w:hint="default"/>
        <w:lang w:val="ru-RU" w:eastAsia="en-US" w:bidi="ar-SA"/>
      </w:rPr>
    </w:lvl>
    <w:lvl w:ilvl="2" w:tplc="14347700">
      <w:numFmt w:val="bullet"/>
      <w:lvlText w:val="•"/>
      <w:lvlJc w:val="left"/>
      <w:pPr>
        <w:ind w:left="712" w:hanging="744"/>
      </w:pPr>
      <w:rPr>
        <w:rFonts w:hint="default"/>
        <w:lang w:val="ru-RU" w:eastAsia="en-US" w:bidi="ar-SA"/>
      </w:rPr>
    </w:lvl>
    <w:lvl w:ilvl="3" w:tplc="A22294E8">
      <w:numFmt w:val="bullet"/>
      <w:lvlText w:val="•"/>
      <w:lvlJc w:val="left"/>
      <w:pPr>
        <w:ind w:left="1018" w:hanging="744"/>
      </w:pPr>
      <w:rPr>
        <w:rFonts w:hint="default"/>
        <w:lang w:val="ru-RU" w:eastAsia="en-US" w:bidi="ar-SA"/>
      </w:rPr>
    </w:lvl>
    <w:lvl w:ilvl="4" w:tplc="2DBCE8BA">
      <w:numFmt w:val="bullet"/>
      <w:lvlText w:val="•"/>
      <w:lvlJc w:val="left"/>
      <w:pPr>
        <w:ind w:left="1324" w:hanging="744"/>
      </w:pPr>
      <w:rPr>
        <w:rFonts w:hint="default"/>
        <w:lang w:val="ru-RU" w:eastAsia="en-US" w:bidi="ar-SA"/>
      </w:rPr>
    </w:lvl>
    <w:lvl w:ilvl="5" w:tplc="C5C25038">
      <w:numFmt w:val="bullet"/>
      <w:lvlText w:val="•"/>
      <w:lvlJc w:val="left"/>
      <w:pPr>
        <w:ind w:left="1630" w:hanging="744"/>
      </w:pPr>
      <w:rPr>
        <w:rFonts w:hint="default"/>
        <w:lang w:val="ru-RU" w:eastAsia="en-US" w:bidi="ar-SA"/>
      </w:rPr>
    </w:lvl>
    <w:lvl w:ilvl="6" w:tplc="DB12EEDC">
      <w:numFmt w:val="bullet"/>
      <w:lvlText w:val="•"/>
      <w:lvlJc w:val="left"/>
      <w:pPr>
        <w:ind w:left="1936" w:hanging="744"/>
      </w:pPr>
      <w:rPr>
        <w:rFonts w:hint="default"/>
        <w:lang w:val="ru-RU" w:eastAsia="en-US" w:bidi="ar-SA"/>
      </w:rPr>
    </w:lvl>
    <w:lvl w:ilvl="7" w:tplc="EDC062CC">
      <w:numFmt w:val="bullet"/>
      <w:lvlText w:val="•"/>
      <w:lvlJc w:val="left"/>
      <w:pPr>
        <w:ind w:left="2242" w:hanging="744"/>
      </w:pPr>
      <w:rPr>
        <w:rFonts w:hint="default"/>
        <w:lang w:val="ru-RU" w:eastAsia="en-US" w:bidi="ar-SA"/>
      </w:rPr>
    </w:lvl>
    <w:lvl w:ilvl="8" w:tplc="A6A0F692">
      <w:numFmt w:val="bullet"/>
      <w:lvlText w:val="•"/>
      <w:lvlJc w:val="left"/>
      <w:pPr>
        <w:ind w:left="2548" w:hanging="744"/>
      </w:pPr>
      <w:rPr>
        <w:rFonts w:hint="default"/>
        <w:lang w:val="ru-RU" w:eastAsia="en-US" w:bidi="ar-SA"/>
      </w:rPr>
    </w:lvl>
  </w:abstractNum>
  <w:abstractNum w:abstractNumId="102">
    <w:nsid w:val="460E57F3"/>
    <w:multiLevelType w:val="hybridMultilevel"/>
    <w:tmpl w:val="7D4AFDE4"/>
    <w:lvl w:ilvl="0" w:tplc="A3BAAF02">
      <w:start w:val="1"/>
      <w:numFmt w:val="decimal"/>
      <w:lvlText w:val="%1)"/>
      <w:lvlJc w:val="left"/>
      <w:pPr>
        <w:ind w:left="1810" w:hanging="281"/>
      </w:pPr>
      <w:rPr>
        <w:rFonts w:ascii="Times New Roman" w:eastAsia="Times New Roman" w:hAnsi="Times New Roman" w:cs="Times New Roman" w:hint="default"/>
        <w:i/>
        <w:iCs/>
        <w:w w:val="99"/>
        <w:sz w:val="26"/>
        <w:szCs w:val="26"/>
        <w:lang w:val="ru-RU" w:eastAsia="en-US" w:bidi="ar-SA"/>
      </w:rPr>
    </w:lvl>
    <w:lvl w:ilvl="1" w:tplc="70C6DBF8">
      <w:numFmt w:val="bullet"/>
      <w:lvlText w:val="•"/>
      <w:lvlJc w:val="left"/>
      <w:pPr>
        <w:ind w:left="2738" w:hanging="281"/>
      </w:pPr>
      <w:rPr>
        <w:rFonts w:hint="default"/>
        <w:lang w:val="ru-RU" w:eastAsia="en-US" w:bidi="ar-SA"/>
      </w:rPr>
    </w:lvl>
    <w:lvl w:ilvl="2" w:tplc="76727646">
      <w:numFmt w:val="bullet"/>
      <w:lvlText w:val="•"/>
      <w:lvlJc w:val="left"/>
      <w:pPr>
        <w:ind w:left="3657" w:hanging="281"/>
      </w:pPr>
      <w:rPr>
        <w:rFonts w:hint="default"/>
        <w:lang w:val="ru-RU" w:eastAsia="en-US" w:bidi="ar-SA"/>
      </w:rPr>
    </w:lvl>
    <w:lvl w:ilvl="3" w:tplc="F7923E92">
      <w:numFmt w:val="bullet"/>
      <w:lvlText w:val="•"/>
      <w:lvlJc w:val="left"/>
      <w:pPr>
        <w:ind w:left="4575" w:hanging="281"/>
      </w:pPr>
      <w:rPr>
        <w:rFonts w:hint="default"/>
        <w:lang w:val="ru-RU" w:eastAsia="en-US" w:bidi="ar-SA"/>
      </w:rPr>
    </w:lvl>
    <w:lvl w:ilvl="4" w:tplc="C9289C20">
      <w:numFmt w:val="bullet"/>
      <w:lvlText w:val="•"/>
      <w:lvlJc w:val="left"/>
      <w:pPr>
        <w:ind w:left="5494" w:hanging="281"/>
      </w:pPr>
      <w:rPr>
        <w:rFonts w:hint="default"/>
        <w:lang w:val="ru-RU" w:eastAsia="en-US" w:bidi="ar-SA"/>
      </w:rPr>
    </w:lvl>
    <w:lvl w:ilvl="5" w:tplc="1854A86C">
      <w:numFmt w:val="bullet"/>
      <w:lvlText w:val="•"/>
      <w:lvlJc w:val="left"/>
      <w:pPr>
        <w:ind w:left="6413" w:hanging="281"/>
      </w:pPr>
      <w:rPr>
        <w:rFonts w:hint="default"/>
        <w:lang w:val="ru-RU" w:eastAsia="en-US" w:bidi="ar-SA"/>
      </w:rPr>
    </w:lvl>
    <w:lvl w:ilvl="6" w:tplc="E82C750E">
      <w:numFmt w:val="bullet"/>
      <w:lvlText w:val="•"/>
      <w:lvlJc w:val="left"/>
      <w:pPr>
        <w:ind w:left="7331" w:hanging="281"/>
      </w:pPr>
      <w:rPr>
        <w:rFonts w:hint="default"/>
        <w:lang w:val="ru-RU" w:eastAsia="en-US" w:bidi="ar-SA"/>
      </w:rPr>
    </w:lvl>
    <w:lvl w:ilvl="7" w:tplc="3BC0872A">
      <w:numFmt w:val="bullet"/>
      <w:lvlText w:val="•"/>
      <w:lvlJc w:val="left"/>
      <w:pPr>
        <w:ind w:left="8250" w:hanging="281"/>
      </w:pPr>
      <w:rPr>
        <w:rFonts w:hint="default"/>
        <w:lang w:val="ru-RU" w:eastAsia="en-US" w:bidi="ar-SA"/>
      </w:rPr>
    </w:lvl>
    <w:lvl w:ilvl="8" w:tplc="D6F4D580">
      <w:numFmt w:val="bullet"/>
      <w:lvlText w:val="•"/>
      <w:lvlJc w:val="left"/>
      <w:pPr>
        <w:ind w:left="9169" w:hanging="281"/>
      </w:pPr>
      <w:rPr>
        <w:rFonts w:hint="default"/>
        <w:lang w:val="ru-RU" w:eastAsia="en-US" w:bidi="ar-SA"/>
      </w:rPr>
    </w:lvl>
  </w:abstractNum>
  <w:abstractNum w:abstractNumId="103">
    <w:nsid w:val="469A4C8C"/>
    <w:multiLevelType w:val="hybridMultilevel"/>
    <w:tmpl w:val="CE8A1834"/>
    <w:lvl w:ilvl="0" w:tplc="0AA83564">
      <w:start w:val="3"/>
      <w:numFmt w:val="decimal"/>
      <w:lvlText w:val="%1"/>
      <w:lvlJc w:val="left"/>
      <w:pPr>
        <w:ind w:left="2146" w:hanging="585"/>
      </w:pPr>
      <w:rPr>
        <w:rFonts w:hint="default"/>
        <w:lang w:val="ru-RU" w:eastAsia="en-US" w:bidi="ar-SA"/>
      </w:rPr>
    </w:lvl>
    <w:lvl w:ilvl="1" w:tplc="BC2A371E">
      <w:numFmt w:val="none"/>
      <w:lvlText w:val=""/>
      <w:lvlJc w:val="left"/>
      <w:pPr>
        <w:tabs>
          <w:tab w:val="num" w:pos="360"/>
        </w:tabs>
      </w:pPr>
    </w:lvl>
    <w:lvl w:ilvl="2" w:tplc="C0AC0E3A">
      <w:numFmt w:val="none"/>
      <w:lvlText w:val=""/>
      <w:lvlJc w:val="left"/>
      <w:pPr>
        <w:tabs>
          <w:tab w:val="num" w:pos="360"/>
        </w:tabs>
      </w:pPr>
    </w:lvl>
    <w:lvl w:ilvl="3" w:tplc="10865FEE">
      <w:start w:val="1"/>
      <w:numFmt w:val="decimal"/>
      <w:lvlText w:val="%4."/>
      <w:lvlJc w:val="left"/>
      <w:pPr>
        <w:ind w:left="4913" w:hanging="281"/>
      </w:pPr>
      <w:rPr>
        <w:rFonts w:ascii="Times New Roman" w:eastAsia="Times New Roman" w:hAnsi="Times New Roman" w:cs="Times New Roman" w:hint="default"/>
        <w:b/>
        <w:bCs/>
        <w:w w:val="100"/>
        <w:sz w:val="28"/>
        <w:szCs w:val="28"/>
        <w:lang w:val="ru-RU" w:eastAsia="en-US" w:bidi="ar-SA"/>
      </w:rPr>
    </w:lvl>
    <w:lvl w:ilvl="4" w:tplc="C4BE6AB0">
      <w:numFmt w:val="none"/>
      <w:lvlText w:val=""/>
      <w:lvlJc w:val="left"/>
      <w:pPr>
        <w:tabs>
          <w:tab w:val="num" w:pos="360"/>
        </w:tabs>
      </w:pPr>
    </w:lvl>
    <w:lvl w:ilvl="5" w:tplc="70D6460E">
      <w:numFmt w:val="none"/>
      <w:lvlText w:val=""/>
      <w:lvlJc w:val="left"/>
      <w:pPr>
        <w:tabs>
          <w:tab w:val="num" w:pos="360"/>
        </w:tabs>
      </w:pPr>
    </w:lvl>
    <w:lvl w:ilvl="6" w:tplc="18886238">
      <w:start w:val="1"/>
      <w:numFmt w:val="decimal"/>
      <w:lvlText w:val="%7."/>
      <w:lvlJc w:val="left"/>
      <w:pPr>
        <w:ind w:left="2360" w:hanging="262"/>
        <w:jc w:val="right"/>
      </w:pPr>
      <w:rPr>
        <w:rFonts w:ascii="Times New Roman" w:eastAsia="Times New Roman" w:hAnsi="Times New Roman" w:cs="Times New Roman" w:hint="default"/>
        <w:w w:val="99"/>
        <w:sz w:val="26"/>
        <w:szCs w:val="26"/>
        <w:lang w:val="ru-RU" w:eastAsia="en-US" w:bidi="ar-SA"/>
      </w:rPr>
    </w:lvl>
    <w:lvl w:ilvl="7" w:tplc="62D4F010">
      <w:numFmt w:val="bullet"/>
      <w:lvlText w:val="•"/>
      <w:lvlJc w:val="left"/>
      <w:pPr>
        <w:ind w:left="7462" w:hanging="262"/>
      </w:pPr>
      <w:rPr>
        <w:rFonts w:hint="default"/>
        <w:lang w:val="ru-RU" w:eastAsia="en-US" w:bidi="ar-SA"/>
      </w:rPr>
    </w:lvl>
    <w:lvl w:ilvl="8" w:tplc="58820A44">
      <w:numFmt w:val="bullet"/>
      <w:lvlText w:val="•"/>
      <w:lvlJc w:val="left"/>
      <w:pPr>
        <w:ind w:left="8583" w:hanging="262"/>
      </w:pPr>
      <w:rPr>
        <w:rFonts w:hint="default"/>
        <w:lang w:val="ru-RU" w:eastAsia="en-US" w:bidi="ar-SA"/>
      </w:rPr>
    </w:lvl>
  </w:abstractNum>
  <w:abstractNum w:abstractNumId="104">
    <w:nsid w:val="46A450A5"/>
    <w:multiLevelType w:val="hybridMultilevel"/>
    <w:tmpl w:val="3692D702"/>
    <w:lvl w:ilvl="0" w:tplc="E9EED8E2">
      <w:start w:val="3"/>
      <w:numFmt w:val="decimal"/>
      <w:lvlText w:val="%1."/>
      <w:lvlJc w:val="left"/>
      <w:pPr>
        <w:ind w:left="108" w:hanging="391"/>
      </w:pPr>
      <w:rPr>
        <w:rFonts w:ascii="Times New Roman" w:eastAsia="Times New Roman" w:hAnsi="Times New Roman" w:cs="Times New Roman" w:hint="default"/>
        <w:w w:val="99"/>
        <w:sz w:val="26"/>
        <w:szCs w:val="26"/>
        <w:lang w:val="ru-RU" w:eastAsia="en-US" w:bidi="ar-SA"/>
      </w:rPr>
    </w:lvl>
    <w:lvl w:ilvl="1" w:tplc="F15620F0">
      <w:numFmt w:val="bullet"/>
      <w:lvlText w:val="•"/>
      <w:lvlJc w:val="left"/>
      <w:pPr>
        <w:ind w:left="406" w:hanging="391"/>
      </w:pPr>
      <w:rPr>
        <w:rFonts w:hint="default"/>
        <w:lang w:val="ru-RU" w:eastAsia="en-US" w:bidi="ar-SA"/>
      </w:rPr>
    </w:lvl>
    <w:lvl w:ilvl="2" w:tplc="E7D21BA2">
      <w:numFmt w:val="bullet"/>
      <w:lvlText w:val="•"/>
      <w:lvlJc w:val="left"/>
      <w:pPr>
        <w:ind w:left="712" w:hanging="391"/>
      </w:pPr>
      <w:rPr>
        <w:rFonts w:hint="default"/>
        <w:lang w:val="ru-RU" w:eastAsia="en-US" w:bidi="ar-SA"/>
      </w:rPr>
    </w:lvl>
    <w:lvl w:ilvl="3" w:tplc="81DEC792">
      <w:numFmt w:val="bullet"/>
      <w:lvlText w:val="•"/>
      <w:lvlJc w:val="left"/>
      <w:pPr>
        <w:ind w:left="1018" w:hanging="391"/>
      </w:pPr>
      <w:rPr>
        <w:rFonts w:hint="default"/>
        <w:lang w:val="ru-RU" w:eastAsia="en-US" w:bidi="ar-SA"/>
      </w:rPr>
    </w:lvl>
    <w:lvl w:ilvl="4" w:tplc="AF2247DC">
      <w:numFmt w:val="bullet"/>
      <w:lvlText w:val="•"/>
      <w:lvlJc w:val="left"/>
      <w:pPr>
        <w:ind w:left="1324" w:hanging="391"/>
      </w:pPr>
      <w:rPr>
        <w:rFonts w:hint="default"/>
        <w:lang w:val="ru-RU" w:eastAsia="en-US" w:bidi="ar-SA"/>
      </w:rPr>
    </w:lvl>
    <w:lvl w:ilvl="5" w:tplc="15D04EE2">
      <w:numFmt w:val="bullet"/>
      <w:lvlText w:val="•"/>
      <w:lvlJc w:val="left"/>
      <w:pPr>
        <w:ind w:left="1630" w:hanging="391"/>
      </w:pPr>
      <w:rPr>
        <w:rFonts w:hint="default"/>
        <w:lang w:val="ru-RU" w:eastAsia="en-US" w:bidi="ar-SA"/>
      </w:rPr>
    </w:lvl>
    <w:lvl w:ilvl="6" w:tplc="BF023410">
      <w:numFmt w:val="bullet"/>
      <w:lvlText w:val="•"/>
      <w:lvlJc w:val="left"/>
      <w:pPr>
        <w:ind w:left="1936" w:hanging="391"/>
      </w:pPr>
      <w:rPr>
        <w:rFonts w:hint="default"/>
        <w:lang w:val="ru-RU" w:eastAsia="en-US" w:bidi="ar-SA"/>
      </w:rPr>
    </w:lvl>
    <w:lvl w:ilvl="7" w:tplc="A06CB662">
      <w:numFmt w:val="bullet"/>
      <w:lvlText w:val="•"/>
      <w:lvlJc w:val="left"/>
      <w:pPr>
        <w:ind w:left="2242" w:hanging="391"/>
      </w:pPr>
      <w:rPr>
        <w:rFonts w:hint="default"/>
        <w:lang w:val="ru-RU" w:eastAsia="en-US" w:bidi="ar-SA"/>
      </w:rPr>
    </w:lvl>
    <w:lvl w:ilvl="8" w:tplc="81BEBA74">
      <w:numFmt w:val="bullet"/>
      <w:lvlText w:val="•"/>
      <w:lvlJc w:val="left"/>
      <w:pPr>
        <w:ind w:left="2548" w:hanging="391"/>
      </w:pPr>
      <w:rPr>
        <w:rFonts w:hint="default"/>
        <w:lang w:val="ru-RU" w:eastAsia="en-US" w:bidi="ar-SA"/>
      </w:rPr>
    </w:lvl>
  </w:abstractNum>
  <w:abstractNum w:abstractNumId="105">
    <w:nsid w:val="47640EAE"/>
    <w:multiLevelType w:val="hybridMultilevel"/>
    <w:tmpl w:val="BC489D9E"/>
    <w:lvl w:ilvl="0" w:tplc="514656AA">
      <w:numFmt w:val="bullet"/>
      <w:lvlText w:val="-"/>
      <w:lvlJc w:val="left"/>
      <w:pPr>
        <w:ind w:left="330" w:hanging="152"/>
      </w:pPr>
      <w:rPr>
        <w:rFonts w:ascii="Times New Roman" w:eastAsia="Times New Roman" w:hAnsi="Times New Roman" w:cs="Times New Roman" w:hint="default"/>
        <w:w w:val="99"/>
        <w:sz w:val="26"/>
        <w:szCs w:val="26"/>
        <w:lang w:val="ru-RU" w:eastAsia="en-US" w:bidi="ar-SA"/>
      </w:rPr>
    </w:lvl>
    <w:lvl w:ilvl="1" w:tplc="29D06A88">
      <w:numFmt w:val="bullet"/>
      <w:lvlText w:val="•"/>
      <w:lvlJc w:val="left"/>
      <w:pPr>
        <w:ind w:left="1469" w:hanging="152"/>
      </w:pPr>
      <w:rPr>
        <w:rFonts w:hint="default"/>
        <w:lang w:val="ru-RU" w:eastAsia="en-US" w:bidi="ar-SA"/>
      </w:rPr>
    </w:lvl>
    <w:lvl w:ilvl="2" w:tplc="7AC66DF8">
      <w:numFmt w:val="bullet"/>
      <w:lvlText w:val="•"/>
      <w:lvlJc w:val="left"/>
      <w:pPr>
        <w:ind w:left="2598" w:hanging="152"/>
      </w:pPr>
      <w:rPr>
        <w:rFonts w:hint="default"/>
        <w:lang w:val="ru-RU" w:eastAsia="en-US" w:bidi="ar-SA"/>
      </w:rPr>
    </w:lvl>
    <w:lvl w:ilvl="3" w:tplc="52C831A0">
      <w:numFmt w:val="bullet"/>
      <w:lvlText w:val="•"/>
      <w:lvlJc w:val="left"/>
      <w:pPr>
        <w:ind w:left="3727" w:hanging="152"/>
      </w:pPr>
      <w:rPr>
        <w:rFonts w:hint="default"/>
        <w:lang w:val="ru-RU" w:eastAsia="en-US" w:bidi="ar-SA"/>
      </w:rPr>
    </w:lvl>
    <w:lvl w:ilvl="4" w:tplc="2AE4EB16">
      <w:numFmt w:val="bullet"/>
      <w:lvlText w:val="•"/>
      <w:lvlJc w:val="left"/>
      <w:pPr>
        <w:ind w:left="4856" w:hanging="152"/>
      </w:pPr>
      <w:rPr>
        <w:rFonts w:hint="default"/>
        <w:lang w:val="ru-RU" w:eastAsia="en-US" w:bidi="ar-SA"/>
      </w:rPr>
    </w:lvl>
    <w:lvl w:ilvl="5" w:tplc="57C49226">
      <w:numFmt w:val="bullet"/>
      <w:lvlText w:val="•"/>
      <w:lvlJc w:val="left"/>
      <w:pPr>
        <w:ind w:left="5986" w:hanging="152"/>
      </w:pPr>
      <w:rPr>
        <w:rFonts w:hint="default"/>
        <w:lang w:val="ru-RU" w:eastAsia="en-US" w:bidi="ar-SA"/>
      </w:rPr>
    </w:lvl>
    <w:lvl w:ilvl="6" w:tplc="551CAA60">
      <w:numFmt w:val="bullet"/>
      <w:lvlText w:val="•"/>
      <w:lvlJc w:val="left"/>
      <w:pPr>
        <w:ind w:left="7115" w:hanging="152"/>
      </w:pPr>
      <w:rPr>
        <w:rFonts w:hint="default"/>
        <w:lang w:val="ru-RU" w:eastAsia="en-US" w:bidi="ar-SA"/>
      </w:rPr>
    </w:lvl>
    <w:lvl w:ilvl="7" w:tplc="D6DC59BE">
      <w:numFmt w:val="bullet"/>
      <w:lvlText w:val="•"/>
      <w:lvlJc w:val="left"/>
      <w:pPr>
        <w:ind w:left="8244" w:hanging="152"/>
      </w:pPr>
      <w:rPr>
        <w:rFonts w:hint="default"/>
        <w:lang w:val="ru-RU" w:eastAsia="en-US" w:bidi="ar-SA"/>
      </w:rPr>
    </w:lvl>
    <w:lvl w:ilvl="8" w:tplc="36E8B2A8">
      <w:numFmt w:val="bullet"/>
      <w:lvlText w:val="•"/>
      <w:lvlJc w:val="left"/>
      <w:pPr>
        <w:ind w:left="9373" w:hanging="152"/>
      </w:pPr>
      <w:rPr>
        <w:rFonts w:hint="default"/>
        <w:lang w:val="ru-RU" w:eastAsia="en-US" w:bidi="ar-SA"/>
      </w:rPr>
    </w:lvl>
  </w:abstractNum>
  <w:abstractNum w:abstractNumId="106">
    <w:nsid w:val="478741DA"/>
    <w:multiLevelType w:val="hybridMultilevel"/>
    <w:tmpl w:val="F2FEB01A"/>
    <w:lvl w:ilvl="0" w:tplc="72BE6566">
      <w:numFmt w:val="bullet"/>
      <w:lvlText w:val="-"/>
      <w:lvlJc w:val="left"/>
      <w:pPr>
        <w:ind w:left="266" w:hanging="152"/>
      </w:pPr>
      <w:rPr>
        <w:rFonts w:ascii="Times New Roman" w:eastAsia="Times New Roman" w:hAnsi="Times New Roman" w:cs="Times New Roman" w:hint="default"/>
        <w:w w:val="99"/>
        <w:sz w:val="26"/>
        <w:szCs w:val="26"/>
        <w:lang w:val="ru-RU" w:eastAsia="en-US" w:bidi="ar-SA"/>
      </w:rPr>
    </w:lvl>
    <w:lvl w:ilvl="1" w:tplc="67C42DEC">
      <w:numFmt w:val="bullet"/>
      <w:lvlText w:val="•"/>
      <w:lvlJc w:val="left"/>
      <w:pPr>
        <w:ind w:left="1397" w:hanging="152"/>
      </w:pPr>
      <w:rPr>
        <w:rFonts w:hint="default"/>
        <w:lang w:val="ru-RU" w:eastAsia="en-US" w:bidi="ar-SA"/>
      </w:rPr>
    </w:lvl>
    <w:lvl w:ilvl="2" w:tplc="FC54A95E">
      <w:numFmt w:val="bullet"/>
      <w:lvlText w:val="•"/>
      <w:lvlJc w:val="left"/>
      <w:pPr>
        <w:ind w:left="2534" w:hanging="152"/>
      </w:pPr>
      <w:rPr>
        <w:rFonts w:hint="default"/>
        <w:lang w:val="ru-RU" w:eastAsia="en-US" w:bidi="ar-SA"/>
      </w:rPr>
    </w:lvl>
    <w:lvl w:ilvl="3" w:tplc="094AAE64">
      <w:numFmt w:val="bullet"/>
      <w:lvlText w:val="•"/>
      <w:lvlJc w:val="left"/>
      <w:pPr>
        <w:ind w:left="3671" w:hanging="152"/>
      </w:pPr>
      <w:rPr>
        <w:rFonts w:hint="default"/>
        <w:lang w:val="ru-RU" w:eastAsia="en-US" w:bidi="ar-SA"/>
      </w:rPr>
    </w:lvl>
    <w:lvl w:ilvl="4" w:tplc="C6FC2C10">
      <w:numFmt w:val="bullet"/>
      <w:lvlText w:val="•"/>
      <w:lvlJc w:val="left"/>
      <w:pPr>
        <w:ind w:left="4808" w:hanging="152"/>
      </w:pPr>
      <w:rPr>
        <w:rFonts w:hint="default"/>
        <w:lang w:val="ru-RU" w:eastAsia="en-US" w:bidi="ar-SA"/>
      </w:rPr>
    </w:lvl>
    <w:lvl w:ilvl="5" w:tplc="C622820A">
      <w:numFmt w:val="bullet"/>
      <w:lvlText w:val="•"/>
      <w:lvlJc w:val="left"/>
      <w:pPr>
        <w:ind w:left="5946" w:hanging="152"/>
      </w:pPr>
      <w:rPr>
        <w:rFonts w:hint="default"/>
        <w:lang w:val="ru-RU" w:eastAsia="en-US" w:bidi="ar-SA"/>
      </w:rPr>
    </w:lvl>
    <w:lvl w:ilvl="6" w:tplc="40FC840A">
      <w:numFmt w:val="bullet"/>
      <w:lvlText w:val="•"/>
      <w:lvlJc w:val="left"/>
      <w:pPr>
        <w:ind w:left="7083" w:hanging="152"/>
      </w:pPr>
      <w:rPr>
        <w:rFonts w:hint="default"/>
        <w:lang w:val="ru-RU" w:eastAsia="en-US" w:bidi="ar-SA"/>
      </w:rPr>
    </w:lvl>
    <w:lvl w:ilvl="7" w:tplc="1062EF56">
      <w:numFmt w:val="bullet"/>
      <w:lvlText w:val="•"/>
      <w:lvlJc w:val="left"/>
      <w:pPr>
        <w:ind w:left="8220" w:hanging="152"/>
      </w:pPr>
      <w:rPr>
        <w:rFonts w:hint="default"/>
        <w:lang w:val="ru-RU" w:eastAsia="en-US" w:bidi="ar-SA"/>
      </w:rPr>
    </w:lvl>
    <w:lvl w:ilvl="8" w:tplc="364A0A34">
      <w:numFmt w:val="bullet"/>
      <w:lvlText w:val="•"/>
      <w:lvlJc w:val="left"/>
      <w:pPr>
        <w:ind w:left="9357" w:hanging="152"/>
      </w:pPr>
      <w:rPr>
        <w:rFonts w:hint="default"/>
        <w:lang w:val="ru-RU" w:eastAsia="en-US" w:bidi="ar-SA"/>
      </w:rPr>
    </w:lvl>
  </w:abstractNum>
  <w:abstractNum w:abstractNumId="107">
    <w:nsid w:val="48540345"/>
    <w:multiLevelType w:val="hybridMultilevel"/>
    <w:tmpl w:val="319C9804"/>
    <w:lvl w:ilvl="0" w:tplc="519E7B26">
      <w:start w:val="2"/>
      <w:numFmt w:val="decimal"/>
      <w:lvlText w:val="%1"/>
      <w:lvlJc w:val="left"/>
      <w:pPr>
        <w:ind w:left="1724" w:hanging="195"/>
      </w:pPr>
      <w:rPr>
        <w:rFonts w:ascii="Times New Roman" w:eastAsia="Times New Roman" w:hAnsi="Times New Roman" w:cs="Times New Roman" w:hint="default"/>
        <w:b/>
        <w:bCs/>
        <w:w w:val="99"/>
        <w:sz w:val="26"/>
        <w:szCs w:val="26"/>
        <w:lang w:val="ru-RU" w:eastAsia="en-US" w:bidi="ar-SA"/>
      </w:rPr>
    </w:lvl>
    <w:lvl w:ilvl="1" w:tplc="CDF83C36">
      <w:numFmt w:val="bullet"/>
      <w:lvlText w:val="•"/>
      <w:lvlJc w:val="left"/>
      <w:pPr>
        <w:ind w:left="2648" w:hanging="195"/>
      </w:pPr>
      <w:rPr>
        <w:rFonts w:hint="default"/>
        <w:lang w:val="ru-RU" w:eastAsia="en-US" w:bidi="ar-SA"/>
      </w:rPr>
    </w:lvl>
    <w:lvl w:ilvl="2" w:tplc="58A89912">
      <w:numFmt w:val="bullet"/>
      <w:lvlText w:val="•"/>
      <w:lvlJc w:val="left"/>
      <w:pPr>
        <w:ind w:left="3577" w:hanging="195"/>
      </w:pPr>
      <w:rPr>
        <w:rFonts w:hint="default"/>
        <w:lang w:val="ru-RU" w:eastAsia="en-US" w:bidi="ar-SA"/>
      </w:rPr>
    </w:lvl>
    <w:lvl w:ilvl="3" w:tplc="ABC2DB60">
      <w:numFmt w:val="bullet"/>
      <w:lvlText w:val="•"/>
      <w:lvlJc w:val="left"/>
      <w:pPr>
        <w:ind w:left="4505" w:hanging="195"/>
      </w:pPr>
      <w:rPr>
        <w:rFonts w:hint="default"/>
        <w:lang w:val="ru-RU" w:eastAsia="en-US" w:bidi="ar-SA"/>
      </w:rPr>
    </w:lvl>
    <w:lvl w:ilvl="4" w:tplc="849CE6F0">
      <w:numFmt w:val="bullet"/>
      <w:lvlText w:val="•"/>
      <w:lvlJc w:val="left"/>
      <w:pPr>
        <w:ind w:left="5434" w:hanging="195"/>
      </w:pPr>
      <w:rPr>
        <w:rFonts w:hint="default"/>
        <w:lang w:val="ru-RU" w:eastAsia="en-US" w:bidi="ar-SA"/>
      </w:rPr>
    </w:lvl>
    <w:lvl w:ilvl="5" w:tplc="015C8090">
      <w:numFmt w:val="bullet"/>
      <w:lvlText w:val="•"/>
      <w:lvlJc w:val="left"/>
      <w:pPr>
        <w:ind w:left="6363" w:hanging="195"/>
      </w:pPr>
      <w:rPr>
        <w:rFonts w:hint="default"/>
        <w:lang w:val="ru-RU" w:eastAsia="en-US" w:bidi="ar-SA"/>
      </w:rPr>
    </w:lvl>
    <w:lvl w:ilvl="6" w:tplc="9542A774">
      <w:numFmt w:val="bullet"/>
      <w:lvlText w:val="•"/>
      <w:lvlJc w:val="left"/>
      <w:pPr>
        <w:ind w:left="7291" w:hanging="195"/>
      </w:pPr>
      <w:rPr>
        <w:rFonts w:hint="default"/>
        <w:lang w:val="ru-RU" w:eastAsia="en-US" w:bidi="ar-SA"/>
      </w:rPr>
    </w:lvl>
    <w:lvl w:ilvl="7" w:tplc="A7B2FE9C">
      <w:numFmt w:val="bullet"/>
      <w:lvlText w:val="•"/>
      <w:lvlJc w:val="left"/>
      <w:pPr>
        <w:ind w:left="8220" w:hanging="195"/>
      </w:pPr>
      <w:rPr>
        <w:rFonts w:hint="default"/>
        <w:lang w:val="ru-RU" w:eastAsia="en-US" w:bidi="ar-SA"/>
      </w:rPr>
    </w:lvl>
    <w:lvl w:ilvl="8" w:tplc="4E0C8B58">
      <w:numFmt w:val="bullet"/>
      <w:lvlText w:val="•"/>
      <w:lvlJc w:val="left"/>
      <w:pPr>
        <w:ind w:left="9149" w:hanging="195"/>
      </w:pPr>
      <w:rPr>
        <w:rFonts w:hint="default"/>
        <w:lang w:val="ru-RU" w:eastAsia="en-US" w:bidi="ar-SA"/>
      </w:rPr>
    </w:lvl>
  </w:abstractNum>
  <w:abstractNum w:abstractNumId="108">
    <w:nsid w:val="48703203"/>
    <w:multiLevelType w:val="hybridMultilevel"/>
    <w:tmpl w:val="95BE1A62"/>
    <w:lvl w:ilvl="0" w:tplc="9E4401BE">
      <w:start w:val="1"/>
      <w:numFmt w:val="decimal"/>
      <w:lvlText w:val="%1."/>
      <w:lvlJc w:val="left"/>
      <w:pPr>
        <w:ind w:left="108" w:hanging="181"/>
      </w:pPr>
      <w:rPr>
        <w:rFonts w:ascii="Times New Roman" w:eastAsia="Times New Roman" w:hAnsi="Times New Roman" w:cs="Times New Roman" w:hint="default"/>
        <w:w w:val="100"/>
        <w:sz w:val="22"/>
        <w:szCs w:val="22"/>
        <w:lang w:val="ru-RU" w:eastAsia="en-US" w:bidi="ar-SA"/>
      </w:rPr>
    </w:lvl>
    <w:lvl w:ilvl="1" w:tplc="145C49EA">
      <w:numFmt w:val="bullet"/>
      <w:lvlText w:val="•"/>
      <w:lvlJc w:val="left"/>
      <w:pPr>
        <w:ind w:left="425" w:hanging="181"/>
      </w:pPr>
      <w:rPr>
        <w:rFonts w:hint="default"/>
        <w:lang w:val="ru-RU" w:eastAsia="en-US" w:bidi="ar-SA"/>
      </w:rPr>
    </w:lvl>
    <w:lvl w:ilvl="2" w:tplc="10C4B1F2">
      <w:numFmt w:val="bullet"/>
      <w:lvlText w:val="•"/>
      <w:lvlJc w:val="left"/>
      <w:pPr>
        <w:ind w:left="751" w:hanging="181"/>
      </w:pPr>
      <w:rPr>
        <w:rFonts w:hint="default"/>
        <w:lang w:val="ru-RU" w:eastAsia="en-US" w:bidi="ar-SA"/>
      </w:rPr>
    </w:lvl>
    <w:lvl w:ilvl="3" w:tplc="3C585A1C">
      <w:numFmt w:val="bullet"/>
      <w:lvlText w:val="•"/>
      <w:lvlJc w:val="left"/>
      <w:pPr>
        <w:ind w:left="1076" w:hanging="181"/>
      </w:pPr>
      <w:rPr>
        <w:rFonts w:hint="default"/>
        <w:lang w:val="ru-RU" w:eastAsia="en-US" w:bidi="ar-SA"/>
      </w:rPr>
    </w:lvl>
    <w:lvl w:ilvl="4" w:tplc="4C46A6C2">
      <w:numFmt w:val="bullet"/>
      <w:lvlText w:val="•"/>
      <w:lvlJc w:val="left"/>
      <w:pPr>
        <w:ind w:left="1402" w:hanging="181"/>
      </w:pPr>
      <w:rPr>
        <w:rFonts w:hint="default"/>
        <w:lang w:val="ru-RU" w:eastAsia="en-US" w:bidi="ar-SA"/>
      </w:rPr>
    </w:lvl>
    <w:lvl w:ilvl="5" w:tplc="D2746110">
      <w:numFmt w:val="bullet"/>
      <w:lvlText w:val="•"/>
      <w:lvlJc w:val="left"/>
      <w:pPr>
        <w:ind w:left="1727" w:hanging="181"/>
      </w:pPr>
      <w:rPr>
        <w:rFonts w:hint="default"/>
        <w:lang w:val="ru-RU" w:eastAsia="en-US" w:bidi="ar-SA"/>
      </w:rPr>
    </w:lvl>
    <w:lvl w:ilvl="6" w:tplc="243C7E7A">
      <w:numFmt w:val="bullet"/>
      <w:lvlText w:val="•"/>
      <w:lvlJc w:val="left"/>
      <w:pPr>
        <w:ind w:left="2053" w:hanging="181"/>
      </w:pPr>
      <w:rPr>
        <w:rFonts w:hint="default"/>
        <w:lang w:val="ru-RU" w:eastAsia="en-US" w:bidi="ar-SA"/>
      </w:rPr>
    </w:lvl>
    <w:lvl w:ilvl="7" w:tplc="961047CA">
      <w:numFmt w:val="bullet"/>
      <w:lvlText w:val="•"/>
      <w:lvlJc w:val="left"/>
      <w:pPr>
        <w:ind w:left="2378" w:hanging="181"/>
      </w:pPr>
      <w:rPr>
        <w:rFonts w:hint="default"/>
        <w:lang w:val="ru-RU" w:eastAsia="en-US" w:bidi="ar-SA"/>
      </w:rPr>
    </w:lvl>
    <w:lvl w:ilvl="8" w:tplc="7AA20A0A">
      <w:numFmt w:val="bullet"/>
      <w:lvlText w:val="•"/>
      <w:lvlJc w:val="left"/>
      <w:pPr>
        <w:ind w:left="2704" w:hanging="181"/>
      </w:pPr>
      <w:rPr>
        <w:rFonts w:hint="default"/>
        <w:lang w:val="ru-RU" w:eastAsia="en-US" w:bidi="ar-SA"/>
      </w:rPr>
    </w:lvl>
  </w:abstractNum>
  <w:abstractNum w:abstractNumId="109">
    <w:nsid w:val="48EA05E6"/>
    <w:multiLevelType w:val="hybridMultilevel"/>
    <w:tmpl w:val="D660D746"/>
    <w:lvl w:ilvl="0" w:tplc="209A17DA">
      <w:start w:val="1"/>
      <w:numFmt w:val="decimal"/>
      <w:lvlText w:val="%1."/>
      <w:lvlJc w:val="left"/>
      <w:pPr>
        <w:ind w:left="1322" w:hanging="324"/>
      </w:pPr>
      <w:rPr>
        <w:rFonts w:ascii="Times New Roman" w:eastAsia="Times New Roman" w:hAnsi="Times New Roman" w:cs="Times New Roman" w:hint="default"/>
        <w:b/>
        <w:bCs/>
        <w:w w:val="99"/>
        <w:sz w:val="26"/>
        <w:szCs w:val="26"/>
        <w:lang w:val="ru-RU" w:eastAsia="en-US" w:bidi="ar-SA"/>
      </w:rPr>
    </w:lvl>
    <w:lvl w:ilvl="1" w:tplc="89283CA0">
      <w:numFmt w:val="bullet"/>
      <w:lvlText w:val="•"/>
      <w:lvlJc w:val="left"/>
      <w:pPr>
        <w:ind w:left="2270" w:hanging="324"/>
      </w:pPr>
      <w:rPr>
        <w:rFonts w:hint="default"/>
        <w:lang w:val="ru-RU" w:eastAsia="en-US" w:bidi="ar-SA"/>
      </w:rPr>
    </w:lvl>
    <w:lvl w:ilvl="2" w:tplc="406A9F1C">
      <w:numFmt w:val="bullet"/>
      <w:lvlText w:val="•"/>
      <w:lvlJc w:val="left"/>
      <w:pPr>
        <w:ind w:left="3221" w:hanging="324"/>
      </w:pPr>
      <w:rPr>
        <w:rFonts w:hint="default"/>
        <w:lang w:val="ru-RU" w:eastAsia="en-US" w:bidi="ar-SA"/>
      </w:rPr>
    </w:lvl>
    <w:lvl w:ilvl="3" w:tplc="97CE2C84">
      <w:numFmt w:val="bullet"/>
      <w:lvlText w:val="•"/>
      <w:lvlJc w:val="left"/>
      <w:pPr>
        <w:ind w:left="4171" w:hanging="324"/>
      </w:pPr>
      <w:rPr>
        <w:rFonts w:hint="default"/>
        <w:lang w:val="ru-RU" w:eastAsia="en-US" w:bidi="ar-SA"/>
      </w:rPr>
    </w:lvl>
    <w:lvl w:ilvl="4" w:tplc="14C4F78C">
      <w:numFmt w:val="bullet"/>
      <w:lvlText w:val="•"/>
      <w:lvlJc w:val="left"/>
      <w:pPr>
        <w:ind w:left="5122" w:hanging="324"/>
      </w:pPr>
      <w:rPr>
        <w:rFonts w:hint="default"/>
        <w:lang w:val="ru-RU" w:eastAsia="en-US" w:bidi="ar-SA"/>
      </w:rPr>
    </w:lvl>
    <w:lvl w:ilvl="5" w:tplc="429CD0E2">
      <w:numFmt w:val="bullet"/>
      <w:lvlText w:val="•"/>
      <w:lvlJc w:val="left"/>
      <w:pPr>
        <w:ind w:left="6073" w:hanging="324"/>
      </w:pPr>
      <w:rPr>
        <w:rFonts w:hint="default"/>
        <w:lang w:val="ru-RU" w:eastAsia="en-US" w:bidi="ar-SA"/>
      </w:rPr>
    </w:lvl>
    <w:lvl w:ilvl="6" w:tplc="06903C20">
      <w:numFmt w:val="bullet"/>
      <w:lvlText w:val="•"/>
      <w:lvlJc w:val="left"/>
      <w:pPr>
        <w:ind w:left="7023" w:hanging="324"/>
      </w:pPr>
      <w:rPr>
        <w:rFonts w:hint="default"/>
        <w:lang w:val="ru-RU" w:eastAsia="en-US" w:bidi="ar-SA"/>
      </w:rPr>
    </w:lvl>
    <w:lvl w:ilvl="7" w:tplc="EEFCDC10">
      <w:numFmt w:val="bullet"/>
      <w:lvlText w:val="•"/>
      <w:lvlJc w:val="left"/>
      <w:pPr>
        <w:ind w:left="7974" w:hanging="324"/>
      </w:pPr>
      <w:rPr>
        <w:rFonts w:hint="default"/>
        <w:lang w:val="ru-RU" w:eastAsia="en-US" w:bidi="ar-SA"/>
      </w:rPr>
    </w:lvl>
    <w:lvl w:ilvl="8" w:tplc="DA848F6C">
      <w:numFmt w:val="bullet"/>
      <w:lvlText w:val="•"/>
      <w:lvlJc w:val="left"/>
      <w:pPr>
        <w:ind w:left="8925" w:hanging="324"/>
      </w:pPr>
      <w:rPr>
        <w:rFonts w:hint="default"/>
        <w:lang w:val="ru-RU" w:eastAsia="en-US" w:bidi="ar-SA"/>
      </w:rPr>
    </w:lvl>
  </w:abstractNum>
  <w:abstractNum w:abstractNumId="110">
    <w:nsid w:val="49114550"/>
    <w:multiLevelType w:val="hybridMultilevel"/>
    <w:tmpl w:val="8734386C"/>
    <w:lvl w:ilvl="0" w:tplc="F7F2BFCA">
      <w:numFmt w:val="bullet"/>
      <w:lvlText w:val="-"/>
      <w:lvlJc w:val="left"/>
      <w:pPr>
        <w:ind w:left="259" w:hanging="152"/>
      </w:pPr>
      <w:rPr>
        <w:rFonts w:ascii="Times New Roman" w:eastAsia="Times New Roman" w:hAnsi="Times New Roman" w:cs="Times New Roman" w:hint="default"/>
        <w:w w:val="99"/>
        <w:sz w:val="26"/>
        <w:szCs w:val="26"/>
        <w:lang w:val="ru-RU" w:eastAsia="en-US" w:bidi="ar-SA"/>
      </w:rPr>
    </w:lvl>
    <w:lvl w:ilvl="1" w:tplc="274C1AA8">
      <w:numFmt w:val="bullet"/>
      <w:lvlText w:val="•"/>
      <w:lvlJc w:val="left"/>
      <w:pPr>
        <w:ind w:left="683" w:hanging="152"/>
      </w:pPr>
      <w:rPr>
        <w:rFonts w:hint="default"/>
        <w:lang w:val="ru-RU" w:eastAsia="en-US" w:bidi="ar-SA"/>
      </w:rPr>
    </w:lvl>
    <w:lvl w:ilvl="2" w:tplc="1A6AB156">
      <w:numFmt w:val="bullet"/>
      <w:lvlText w:val="•"/>
      <w:lvlJc w:val="left"/>
      <w:pPr>
        <w:ind w:left="1106" w:hanging="152"/>
      </w:pPr>
      <w:rPr>
        <w:rFonts w:hint="default"/>
        <w:lang w:val="ru-RU" w:eastAsia="en-US" w:bidi="ar-SA"/>
      </w:rPr>
    </w:lvl>
    <w:lvl w:ilvl="3" w:tplc="A8B6E30A">
      <w:numFmt w:val="bullet"/>
      <w:lvlText w:val="•"/>
      <w:lvlJc w:val="left"/>
      <w:pPr>
        <w:ind w:left="1529" w:hanging="152"/>
      </w:pPr>
      <w:rPr>
        <w:rFonts w:hint="default"/>
        <w:lang w:val="ru-RU" w:eastAsia="en-US" w:bidi="ar-SA"/>
      </w:rPr>
    </w:lvl>
    <w:lvl w:ilvl="4" w:tplc="84ECC8F4">
      <w:numFmt w:val="bullet"/>
      <w:lvlText w:val="•"/>
      <w:lvlJc w:val="left"/>
      <w:pPr>
        <w:ind w:left="1953" w:hanging="152"/>
      </w:pPr>
      <w:rPr>
        <w:rFonts w:hint="default"/>
        <w:lang w:val="ru-RU" w:eastAsia="en-US" w:bidi="ar-SA"/>
      </w:rPr>
    </w:lvl>
    <w:lvl w:ilvl="5" w:tplc="B0F412FC">
      <w:numFmt w:val="bullet"/>
      <w:lvlText w:val="•"/>
      <w:lvlJc w:val="left"/>
      <w:pPr>
        <w:ind w:left="2376" w:hanging="152"/>
      </w:pPr>
      <w:rPr>
        <w:rFonts w:hint="default"/>
        <w:lang w:val="ru-RU" w:eastAsia="en-US" w:bidi="ar-SA"/>
      </w:rPr>
    </w:lvl>
    <w:lvl w:ilvl="6" w:tplc="B1DE0102">
      <w:numFmt w:val="bullet"/>
      <w:lvlText w:val="•"/>
      <w:lvlJc w:val="left"/>
      <w:pPr>
        <w:ind w:left="2799" w:hanging="152"/>
      </w:pPr>
      <w:rPr>
        <w:rFonts w:hint="default"/>
        <w:lang w:val="ru-RU" w:eastAsia="en-US" w:bidi="ar-SA"/>
      </w:rPr>
    </w:lvl>
    <w:lvl w:ilvl="7" w:tplc="2996D966">
      <w:numFmt w:val="bullet"/>
      <w:lvlText w:val="•"/>
      <w:lvlJc w:val="left"/>
      <w:pPr>
        <w:ind w:left="3223" w:hanging="152"/>
      </w:pPr>
      <w:rPr>
        <w:rFonts w:hint="default"/>
        <w:lang w:val="ru-RU" w:eastAsia="en-US" w:bidi="ar-SA"/>
      </w:rPr>
    </w:lvl>
    <w:lvl w:ilvl="8" w:tplc="BB02B938">
      <w:numFmt w:val="bullet"/>
      <w:lvlText w:val="•"/>
      <w:lvlJc w:val="left"/>
      <w:pPr>
        <w:ind w:left="3646" w:hanging="152"/>
      </w:pPr>
      <w:rPr>
        <w:rFonts w:hint="default"/>
        <w:lang w:val="ru-RU" w:eastAsia="en-US" w:bidi="ar-SA"/>
      </w:rPr>
    </w:lvl>
  </w:abstractNum>
  <w:abstractNum w:abstractNumId="111">
    <w:nsid w:val="49352CBD"/>
    <w:multiLevelType w:val="hybridMultilevel"/>
    <w:tmpl w:val="076AD5B6"/>
    <w:lvl w:ilvl="0" w:tplc="28EEA04E">
      <w:start w:val="1"/>
      <w:numFmt w:val="decimal"/>
      <w:lvlText w:val="%1."/>
      <w:lvlJc w:val="left"/>
      <w:pPr>
        <w:ind w:left="1011" w:hanging="196"/>
      </w:pPr>
      <w:rPr>
        <w:rFonts w:ascii="Times New Roman" w:eastAsia="Times New Roman" w:hAnsi="Times New Roman" w:cs="Times New Roman" w:hint="default"/>
        <w:w w:val="99"/>
        <w:sz w:val="24"/>
        <w:szCs w:val="24"/>
        <w:lang w:val="ru-RU" w:eastAsia="en-US" w:bidi="ar-SA"/>
      </w:rPr>
    </w:lvl>
    <w:lvl w:ilvl="1" w:tplc="78A02D4C">
      <w:numFmt w:val="bullet"/>
      <w:lvlText w:val="•"/>
      <w:lvlJc w:val="left"/>
      <w:pPr>
        <w:ind w:left="1246" w:hanging="196"/>
      </w:pPr>
      <w:rPr>
        <w:rFonts w:hint="default"/>
        <w:lang w:val="ru-RU" w:eastAsia="en-US" w:bidi="ar-SA"/>
      </w:rPr>
    </w:lvl>
    <w:lvl w:ilvl="2" w:tplc="448AC402">
      <w:numFmt w:val="bullet"/>
      <w:lvlText w:val="•"/>
      <w:lvlJc w:val="left"/>
      <w:pPr>
        <w:ind w:left="1472" w:hanging="196"/>
      </w:pPr>
      <w:rPr>
        <w:rFonts w:hint="default"/>
        <w:lang w:val="ru-RU" w:eastAsia="en-US" w:bidi="ar-SA"/>
      </w:rPr>
    </w:lvl>
    <w:lvl w:ilvl="3" w:tplc="1136A70C">
      <w:numFmt w:val="bullet"/>
      <w:lvlText w:val="•"/>
      <w:lvlJc w:val="left"/>
      <w:pPr>
        <w:ind w:left="1698" w:hanging="196"/>
      </w:pPr>
      <w:rPr>
        <w:rFonts w:hint="default"/>
        <w:lang w:val="ru-RU" w:eastAsia="en-US" w:bidi="ar-SA"/>
      </w:rPr>
    </w:lvl>
    <w:lvl w:ilvl="4" w:tplc="F6663744">
      <w:numFmt w:val="bullet"/>
      <w:lvlText w:val="•"/>
      <w:lvlJc w:val="left"/>
      <w:pPr>
        <w:ind w:left="1924" w:hanging="196"/>
      </w:pPr>
      <w:rPr>
        <w:rFonts w:hint="default"/>
        <w:lang w:val="ru-RU" w:eastAsia="en-US" w:bidi="ar-SA"/>
      </w:rPr>
    </w:lvl>
    <w:lvl w:ilvl="5" w:tplc="A0985C46">
      <w:numFmt w:val="bullet"/>
      <w:lvlText w:val="•"/>
      <w:lvlJc w:val="left"/>
      <w:pPr>
        <w:ind w:left="2150" w:hanging="196"/>
      </w:pPr>
      <w:rPr>
        <w:rFonts w:hint="default"/>
        <w:lang w:val="ru-RU" w:eastAsia="en-US" w:bidi="ar-SA"/>
      </w:rPr>
    </w:lvl>
    <w:lvl w:ilvl="6" w:tplc="75A0FC76">
      <w:numFmt w:val="bullet"/>
      <w:lvlText w:val="•"/>
      <w:lvlJc w:val="left"/>
      <w:pPr>
        <w:ind w:left="2376" w:hanging="196"/>
      </w:pPr>
      <w:rPr>
        <w:rFonts w:hint="default"/>
        <w:lang w:val="ru-RU" w:eastAsia="en-US" w:bidi="ar-SA"/>
      </w:rPr>
    </w:lvl>
    <w:lvl w:ilvl="7" w:tplc="06B8F990">
      <w:numFmt w:val="bullet"/>
      <w:lvlText w:val="•"/>
      <w:lvlJc w:val="left"/>
      <w:pPr>
        <w:ind w:left="2602" w:hanging="196"/>
      </w:pPr>
      <w:rPr>
        <w:rFonts w:hint="default"/>
        <w:lang w:val="ru-RU" w:eastAsia="en-US" w:bidi="ar-SA"/>
      </w:rPr>
    </w:lvl>
    <w:lvl w:ilvl="8" w:tplc="D32A6816">
      <w:numFmt w:val="bullet"/>
      <w:lvlText w:val="•"/>
      <w:lvlJc w:val="left"/>
      <w:pPr>
        <w:ind w:left="2828" w:hanging="196"/>
      </w:pPr>
      <w:rPr>
        <w:rFonts w:hint="default"/>
        <w:lang w:val="ru-RU" w:eastAsia="en-US" w:bidi="ar-SA"/>
      </w:rPr>
    </w:lvl>
  </w:abstractNum>
  <w:abstractNum w:abstractNumId="112">
    <w:nsid w:val="49D238A0"/>
    <w:multiLevelType w:val="hybridMultilevel"/>
    <w:tmpl w:val="0114D6AA"/>
    <w:lvl w:ilvl="0" w:tplc="DC86BAE8">
      <w:numFmt w:val="bullet"/>
      <w:lvlText w:val="-"/>
      <w:lvlJc w:val="left"/>
      <w:pPr>
        <w:ind w:left="6" w:hanging="231"/>
      </w:pPr>
      <w:rPr>
        <w:rFonts w:ascii="Times New Roman" w:eastAsia="Times New Roman" w:hAnsi="Times New Roman" w:cs="Times New Roman" w:hint="default"/>
        <w:w w:val="99"/>
        <w:sz w:val="26"/>
        <w:szCs w:val="26"/>
        <w:lang w:val="ru-RU" w:eastAsia="en-US" w:bidi="ar-SA"/>
      </w:rPr>
    </w:lvl>
    <w:lvl w:ilvl="1" w:tplc="CC985D48">
      <w:numFmt w:val="bullet"/>
      <w:lvlText w:val="•"/>
      <w:lvlJc w:val="left"/>
      <w:pPr>
        <w:ind w:left="1163" w:hanging="231"/>
      </w:pPr>
      <w:rPr>
        <w:rFonts w:hint="default"/>
        <w:lang w:val="ru-RU" w:eastAsia="en-US" w:bidi="ar-SA"/>
      </w:rPr>
    </w:lvl>
    <w:lvl w:ilvl="2" w:tplc="E64A4680">
      <w:numFmt w:val="bullet"/>
      <w:lvlText w:val="•"/>
      <w:lvlJc w:val="left"/>
      <w:pPr>
        <w:ind w:left="2326" w:hanging="231"/>
      </w:pPr>
      <w:rPr>
        <w:rFonts w:hint="default"/>
        <w:lang w:val="ru-RU" w:eastAsia="en-US" w:bidi="ar-SA"/>
      </w:rPr>
    </w:lvl>
    <w:lvl w:ilvl="3" w:tplc="F0F2160C">
      <w:numFmt w:val="bullet"/>
      <w:lvlText w:val="•"/>
      <w:lvlJc w:val="left"/>
      <w:pPr>
        <w:ind w:left="3489" w:hanging="231"/>
      </w:pPr>
      <w:rPr>
        <w:rFonts w:hint="default"/>
        <w:lang w:val="ru-RU" w:eastAsia="en-US" w:bidi="ar-SA"/>
      </w:rPr>
    </w:lvl>
    <w:lvl w:ilvl="4" w:tplc="46CA3D58">
      <w:numFmt w:val="bullet"/>
      <w:lvlText w:val="•"/>
      <w:lvlJc w:val="left"/>
      <w:pPr>
        <w:ind w:left="4652" w:hanging="231"/>
      </w:pPr>
      <w:rPr>
        <w:rFonts w:hint="default"/>
        <w:lang w:val="ru-RU" w:eastAsia="en-US" w:bidi="ar-SA"/>
      </w:rPr>
    </w:lvl>
    <w:lvl w:ilvl="5" w:tplc="A75A9F9A">
      <w:numFmt w:val="bullet"/>
      <w:lvlText w:val="•"/>
      <w:lvlJc w:val="left"/>
      <w:pPr>
        <w:ind w:left="5816" w:hanging="231"/>
      </w:pPr>
      <w:rPr>
        <w:rFonts w:hint="default"/>
        <w:lang w:val="ru-RU" w:eastAsia="en-US" w:bidi="ar-SA"/>
      </w:rPr>
    </w:lvl>
    <w:lvl w:ilvl="6" w:tplc="7F463ED6">
      <w:numFmt w:val="bullet"/>
      <w:lvlText w:val="•"/>
      <w:lvlJc w:val="left"/>
      <w:pPr>
        <w:ind w:left="6979" w:hanging="231"/>
      </w:pPr>
      <w:rPr>
        <w:rFonts w:hint="default"/>
        <w:lang w:val="ru-RU" w:eastAsia="en-US" w:bidi="ar-SA"/>
      </w:rPr>
    </w:lvl>
    <w:lvl w:ilvl="7" w:tplc="19B6A5C0">
      <w:numFmt w:val="bullet"/>
      <w:lvlText w:val="•"/>
      <w:lvlJc w:val="left"/>
      <w:pPr>
        <w:ind w:left="8142" w:hanging="231"/>
      </w:pPr>
      <w:rPr>
        <w:rFonts w:hint="default"/>
        <w:lang w:val="ru-RU" w:eastAsia="en-US" w:bidi="ar-SA"/>
      </w:rPr>
    </w:lvl>
    <w:lvl w:ilvl="8" w:tplc="4D8C486A">
      <w:numFmt w:val="bullet"/>
      <w:lvlText w:val="•"/>
      <w:lvlJc w:val="left"/>
      <w:pPr>
        <w:ind w:left="9305" w:hanging="231"/>
      </w:pPr>
      <w:rPr>
        <w:rFonts w:hint="default"/>
        <w:lang w:val="ru-RU" w:eastAsia="en-US" w:bidi="ar-SA"/>
      </w:rPr>
    </w:lvl>
  </w:abstractNum>
  <w:abstractNum w:abstractNumId="113">
    <w:nsid w:val="4BAE24C7"/>
    <w:multiLevelType w:val="hybridMultilevel"/>
    <w:tmpl w:val="3128429C"/>
    <w:lvl w:ilvl="0" w:tplc="EB5E1292">
      <w:start w:val="1"/>
      <w:numFmt w:val="decimal"/>
      <w:lvlText w:val="%1)"/>
      <w:lvlJc w:val="left"/>
      <w:pPr>
        <w:ind w:left="1322" w:hanging="343"/>
      </w:pPr>
      <w:rPr>
        <w:rFonts w:ascii="Times New Roman" w:eastAsia="Times New Roman" w:hAnsi="Times New Roman" w:cs="Times New Roman" w:hint="default"/>
        <w:w w:val="99"/>
        <w:sz w:val="26"/>
        <w:szCs w:val="26"/>
        <w:lang w:val="ru-RU" w:eastAsia="en-US" w:bidi="ar-SA"/>
      </w:rPr>
    </w:lvl>
    <w:lvl w:ilvl="1" w:tplc="D2C41F4A">
      <w:numFmt w:val="bullet"/>
      <w:lvlText w:val="•"/>
      <w:lvlJc w:val="left"/>
      <w:pPr>
        <w:ind w:left="2270" w:hanging="343"/>
      </w:pPr>
      <w:rPr>
        <w:rFonts w:hint="default"/>
        <w:lang w:val="ru-RU" w:eastAsia="en-US" w:bidi="ar-SA"/>
      </w:rPr>
    </w:lvl>
    <w:lvl w:ilvl="2" w:tplc="9B942BB8">
      <w:numFmt w:val="bullet"/>
      <w:lvlText w:val="•"/>
      <w:lvlJc w:val="left"/>
      <w:pPr>
        <w:ind w:left="3221" w:hanging="343"/>
      </w:pPr>
      <w:rPr>
        <w:rFonts w:hint="default"/>
        <w:lang w:val="ru-RU" w:eastAsia="en-US" w:bidi="ar-SA"/>
      </w:rPr>
    </w:lvl>
    <w:lvl w:ilvl="3" w:tplc="A2CCDB28">
      <w:numFmt w:val="bullet"/>
      <w:lvlText w:val="•"/>
      <w:lvlJc w:val="left"/>
      <w:pPr>
        <w:ind w:left="4171" w:hanging="343"/>
      </w:pPr>
      <w:rPr>
        <w:rFonts w:hint="default"/>
        <w:lang w:val="ru-RU" w:eastAsia="en-US" w:bidi="ar-SA"/>
      </w:rPr>
    </w:lvl>
    <w:lvl w:ilvl="4" w:tplc="2FBA7768">
      <w:numFmt w:val="bullet"/>
      <w:lvlText w:val="•"/>
      <w:lvlJc w:val="left"/>
      <w:pPr>
        <w:ind w:left="5122" w:hanging="343"/>
      </w:pPr>
      <w:rPr>
        <w:rFonts w:hint="default"/>
        <w:lang w:val="ru-RU" w:eastAsia="en-US" w:bidi="ar-SA"/>
      </w:rPr>
    </w:lvl>
    <w:lvl w:ilvl="5" w:tplc="3E2CA3BC">
      <w:numFmt w:val="bullet"/>
      <w:lvlText w:val="•"/>
      <w:lvlJc w:val="left"/>
      <w:pPr>
        <w:ind w:left="6073" w:hanging="343"/>
      </w:pPr>
      <w:rPr>
        <w:rFonts w:hint="default"/>
        <w:lang w:val="ru-RU" w:eastAsia="en-US" w:bidi="ar-SA"/>
      </w:rPr>
    </w:lvl>
    <w:lvl w:ilvl="6" w:tplc="D8DAD8E0">
      <w:numFmt w:val="bullet"/>
      <w:lvlText w:val="•"/>
      <w:lvlJc w:val="left"/>
      <w:pPr>
        <w:ind w:left="7023" w:hanging="343"/>
      </w:pPr>
      <w:rPr>
        <w:rFonts w:hint="default"/>
        <w:lang w:val="ru-RU" w:eastAsia="en-US" w:bidi="ar-SA"/>
      </w:rPr>
    </w:lvl>
    <w:lvl w:ilvl="7" w:tplc="CC28D2A8">
      <w:numFmt w:val="bullet"/>
      <w:lvlText w:val="•"/>
      <w:lvlJc w:val="left"/>
      <w:pPr>
        <w:ind w:left="7974" w:hanging="343"/>
      </w:pPr>
      <w:rPr>
        <w:rFonts w:hint="default"/>
        <w:lang w:val="ru-RU" w:eastAsia="en-US" w:bidi="ar-SA"/>
      </w:rPr>
    </w:lvl>
    <w:lvl w:ilvl="8" w:tplc="F5484DF4">
      <w:numFmt w:val="bullet"/>
      <w:lvlText w:val="•"/>
      <w:lvlJc w:val="left"/>
      <w:pPr>
        <w:ind w:left="8925" w:hanging="343"/>
      </w:pPr>
      <w:rPr>
        <w:rFonts w:hint="default"/>
        <w:lang w:val="ru-RU" w:eastAsia="en-US" w:bidi="ar-SA"/>
      </w:rPr>
    </w:lvl>
  </w:abstractNum>
  <w:abstractNum w:abstractNumId="114">
    <w:nsid w:val="4BF374A8"/>
    <w:multiLevelType w:val="hybridMultilevel"/>
    <w:tmpl w:val="61043E0E"/>
    <w:lvl w:ilvl="0" w:tplc="FABEFCC2">
      <w:start w:val="1"/>
      <w:numFmt w:val="decimal"/>
      <w:lvlText w:val="%1."/>
      <w:lvlJc w:val="left"/>
      <w:pPr>
        <w:ind w:left="108" w:hanging="331"/>
      </w:pPr>
      <w:rPr>
        <w:rFonts w:ascii="Times New Roman" w:eastAsia="Times New Roman" w:hAnsi="Times New Roman" w:cs="Times New Roman" w:hint="default"/>
        <w:w w:val="99"/>
        <w:sz w:val="26"/>
        <w:szCs w:val="26"/>
        <w:lang w:val="ru-RU" w:eastAsia="en-US" w:bidi="ar-SA"/>
      </w:rPr>
    </w:lvl>
    <w:lvl w:ilvl="1" w:tplc="3BEC48D6">
      <w:numFmt w:val="bullet"/>
      <w:lvlText w:val="•"/>
      <w:lvlJc w:val="left"/>
      <w:pPr>
        <w:ind w:left="395" w:hanging="331"/>
      </w:pPr>
      <w:rPr>
        <w:rFonts w:hint="default"/>
        <w:lang w:val="ru-RU" w:eastAsia="en-US" w:bidi="ar-SA"/>
      </w:rPr>
    </w:lvl>
    <w:lvl w:ilvl="2" w:tplc="9BC0A772">
      <w:numFmt w:val="bullet"/>
      <w:lvlText w:val="•"/>
      <w:lvlJc w:val="left"/>
      <w:pPr>
        <w:ind w:left="691" w:hanging="331"/>
      </w:pPr>
      <w:rPr>
        <w:rFonts w:hint="default"/>
        <w:lang w:val="ru-RU" w:eastAsia="en-US" w:bidi="ar-SA"/>
      </w:rPr>
    </w:lvl>
    <w:lvl w:ilvl="3" w:tplc="6E4829D2">
      <w:numFmt w:val="bullet"/>
      <w:lvlText w:val="•"/>
      <w:lvlJc w:val="left"/>
      <w:pPr>
        <w:ind w:left="986" w:hanging="331"/>
      </w:pPr>
      <w:rPr>
        <w:rFonts w:hint="default"/>
        <w:lang w:val="ru-RU" w:eastAsia="en-US" w:bidi="ar-SA"/>
      </w:rPr>
    </w:lvl>
    <w:lvl w:ilvl="4" w:tplc="D2442DCC">
      <w:numFmt w:val="bullet"/>
      <w:lvlText w:val="•"/>
      <w:lvlJc w:val="left"/>
      <w:pPr>
        <w:ind w:left="1282" w:hanging="331"/>
      </w:pPr>
      <w:rPr>
        <w:rFonts w:hint="default"/>
        <w:lang w:val="ru-RU" w:eastAsia="en-US" w:bidi="ar-SA"/>
      </w:rPr>
    </w:lvl>
    <w:lvl w:ilvl="5" w:tplc="5072AFFE">
      <w:numFmt w:val="bullet"/>
      <w:lvlText w:val="•"/>
      <w:lvlJc w:val="left"/>
      <w:pPr>
        <w:ind w:left="1577" w:hanging="331"/>
      </w:pPr>
      <w:rPr>
        <w:rFonts w:hint="default"/>
        <w:lang w:val="ru-RU" w:eastAsia="en-US" w:bidi="ar-SA"/>
      </w:rPr>
    </w:lvl>
    <w:lvl w:ilvl="6" w:tplc="109801BE">
      <w:numFmt w:val="bullet"/>
      <w:lvlText w:val="•"/>
      <w:lvlJc w:val="left"/>
      <w:pPr>
        <w:ind w:left="1873" w:hanging="331"/>
      </w:pPr>
      <w:rPr>
        <w:rFonts w:hint="default"/>
        <w:lang w:val="ru-RU" w:eastAsia="en-US" w:bidi="ar-SA"/>
      </w:rPr>
    </w:lvl>
    <w:lvl w:ilvl="7" w:tplc="1D48D9AC">
      <w:numFmt w:val="bullet"/>
      <w:lvlText w:val="•"/>
      <w:lvlJc w:val="left"/>
      <w:pPr>
        <w:ind w:left="2168" w:hanging="331"/>
      </w:pPr>
      <w:rPr>
        <w:rFonts w:hint="default"/>
        <w:lang w:val="ru-RU" w:eastAsia="en-US" w:bidi="ar-SA"/>
      </w:rPr>
    </w:lvl>
    <w:lvl w:ilvl="8" w:tplc="3C76DDC0">
      <w:numFmt w:val="bullet"/>
      <w:lvlText w:val="•"/>
      <w:lvlJc w:val="left"/>
      <w:pPr>
        <w:ind w:left="2464" w:hanging="331"/>
      </w:pPr>
      <w:rPr>
        <w:rFonts w:hint="default"/>
        <w:lang w:val="ru-RU" w:eastAsia="en-US" w:bidi="ar-SA"/>
      </w:rPr>
    </w:lvl>
  </w:abstractNum>
  <w:abstractNum w:abstractNumId="115">
    <w:nsid w:val="4CE81DCA"/>
    <w:multiLevelType w:val="hybridMultilevel"/>
    <w:tmpl w:val="02560662"/>
    <w:lvl w:ilvl="0" w:tplc="3F365D58">
      <w:numFmt w:val="bullet"/>
      <w:lvlText w:val="•"/>
      <w:lvlJc w:val="left"/>
      <w:pPr>
        <w:ind w:left="1322" w:hanging="197"/>
      </w:pPr>
      <w:rPr>
        <w:rFonts w:ascii="Times New Roman" w:eastAsia="Times New Roman" w:hAnsi="Times New Roman" w:cs="Times New Roman" w:hint="default"/>
        <w:w w:val="99"/>
        <w:sz w:val="26"/>
        <w:szCs w:val="26"/>
        <w:lang w:val="ru-RU" w:eastAsia="en-US" w:bidi="ar-SA"/>
      </w:rPr>
    </w:lvl>
    <w:lvl w:ilvl="1" w:tplc="5C06B38A">
      <w:numFmt w:val="bullet"/>
      <w:lvlText w:val="•"/>
      <w:lvlJc w:val="left"/>
      <w:pPr>
        <w:ind w:left="2270" w:hanging="197"/>
      </w:pPr>
      <w:rPr>
        <w:rFonts w:hint="default"/>
        <w:lang w:val="ru-RU" w:eastAsia="en-US" w:bidi="ar-SA"/>
      </w:rPr>
    </w:lvl>
    <w:lvl w:ilvl="2" w:tplc="5A7A96F8">
      <w:numFmt w:val="bullet"/>
      <w:lvlText w:val="•"/>
      <w:lvlJc w:val="left"/>
      <w:pPr>
        <w:ind w:left="3221" w:hanging="197"/>
      </w:pPr>
      <w:rPr>
        <w:rFonts w:hint="default"/>
        <w:lang w:val="ru-RU" w:eastAsia="en-US" w:bidi="ar-SA"/>
      </w:rPr>
    </w:lvl>
    <w:lvl w:ilvl="3" w:tplc="419EC0B0">
      <w:numFmt w:val="bullet"/>
      <w:lvlText w:val="•"/>
      <w:lvlJc w:val="left"/>
      <w:pPr>
        <w:ind w:left="4171" w:hanging="197"/>
      </w:pPr>
      <w:rPr>
        <w:rFonts w:hint="default"/>
        <w:lang w:val="ru-RU" w:eastAsia="en-US" w:bidi="ar-SA"/>
      </w:rPr>
    </w:lvl>
    <w:lvl w:ilvl="4" w:tplc="AE72F266">
      <w:numFmt w:val="bullet"/>
      <w:lvlText w:val="•"/>
      <w:lvlJc w:val="left"/>
      <w:pPr>
        <w:ind w:left="5122" w:hanging="197"/>
      </w:pPr>
      <w:rPr>
        <w:rFonts w:hint="default"/>
        <w:lang w:val="ru-RU" w:eastAsia="en-US" w:bidi="ar-SA"/>
      </w:rPr>
    </w:lvl>
    <w:lvl w:ilvl="5" w:tplc="D930B44E">
      <w:numFmt w:val="bullet"/>
      <w:lvlText w:val="•"/>
      <w:lvlJc w:val="left"/>
      <w:pPr>
        <w:ind w:left="6073" w:hanging="197"/>
      </w:pPr>
      <w:rPr>
        <w:rFonts w:hint="default"/>
        <w:lang w:val="ru-RU" w:eastAsia="en-US" w:bidi="ar-SA"/>
      </w:rPr>
    </w:lvl>
    <w:lvl w:ilvl="6" w:tplc="C8B68536">
      <w:numFmt w:val="bullet"/>
      <w:lvlText w:val="•"/>
      <w:lvlJc w:val="left"/>
      <w:pPr>
        <w:ind w:left="7023" w:hanging="197"/>
      </w:pPr>
      <w:rPr>
        <w:rFonts w:hint="default"/>
        <w:lang w:val="ru-RU" w:eastAsia="en-US" w:bidi="ar-SA"/>
      </w:rPr>
    </w:lvl>
    <w:lvl w:ilvl="7" w:tplc="D2023490">
      <w:numFmt w:val="bullet"/>
      <w:lvlText w:val="•"/>
      <w:lvlJc w:val="left"/>
      <w:pPr>
        <w:ind w:left="7974" w:hanging="197"/>
      </w:pPr>
      <w:rPr>
        <w:rFonts w:hint="default"/>
        <w:lang w:val="ru-RU" w:eastAsia="en-US" w:bidi="ar-SA"/>
      </w:rPr>
    </w:lvl>
    <w:lvl w:ilvl="8" w:tplc="CACC7D54">
      <w:numFmt w:val="bullet"/>
      <w:lvlText w:val="•"/>
      <w:lvlJc w:val="left"/>
      <w:pPr>
        <w:ind w:left="8925" w:hanging="197"/>
      </w:pPr>
      <w:rPr>
        <w:rFonts w:hint="default"/>
        <w:lang w:val="ru-RU" w:eastAsia="en-US" w:bidi="ar-SA"/>
      </w:rPr>
    </w:lvl>
  </w:abstractNum>
  <w:abstractNum w:abstractNumId="116">
    <w:nsid w:val="4E4629F5"/>
    <w:multiLevelType w:val="hybridMultilevel"/>
    <w:tmpl w:val="989C0A64"/>
    <w:lvl w:ilvl="0" w:tplc="DCA660F8">
      <w:start w:val="1"/>
      <w:numFmt w:val="decimal"/>
      <w:lvlText w:val="%1."/>
      <w:lvlJc w:val="left"/>
      <w:pPr>
        <w:ind w:left="108" w:hanging="181"/>
      </w:pPr>
      <w:rPr>
        <w:rFonts w:ascii="Times New Roman" w:eastAsia="Times New Roman" w:hAnsi="Times New Roman" w:cs="Times New Roman" w:hint="default"/>
        <w:w w:val="100"/>
        <w:sz w:val="22"/>
        <w:szCs w:val="22"/>
        <w:lang w:val="ru-RU" w:eastAsia="en-US" w:bidi="ar-SA"/>
      </w:rPr>
    </w:lvl>
    <w:lvl w:ilvl="1" w:tplc="78DAA0EC">
      <w:numFmt w:val="bullet"/>
      <w:lvlText w:val="•"/>
      <w:lvlJc w:val="left"/>
      <w:pPr>
        <w:ind w:left="425" w:hanging="181"/>
      </w:pPr>
      <w:rPr>
        <w:rFonts w:hint="default"/>
        <w:lang w:val="ru-RU" w:eastAsia="en-US" w:bidi="ar-SA"/>
      </w:rPr>
    </w:lvl>
    <w:lvl w:ilvl="2" w:tplc="17D4688C">
      <w:numFmt w:val="bullet"/>
      <w:lvlText w:val="•"/>
      <w:lvlJc w:val="left"/>
      <w:pPr>
        <w:ind w:left="751" w:hanging="181"/>
      </w:pPr>
      <w:rPr>
        <w:rFonts w:hint="default"/>
        <w:lang w:val="ru-RU" w:eastAsia="en-US" w:bidi="ar-SA"/>
      </w:rPr>
    </w:lvl>
    <w:lvl w:ilvl="3" w:tplc="1A462E64">
      <w:numFmt w:val="bullet"/>
      <w:lvlText w:val="•"/>
      <w:lvlJc w:val="left"/>
      <w:pPr>
        <w:ind w:left="1076" w:hanging="181"/>
      </w:pPr>
      <w:rPr>
        <w:rFonts w:hint="default"/>
        <w:lang w:val="ru-RU" w:eastAsia="en-US" w:bidi="ar-SA"/>
      </w:rPr>
    </w:lvl>
    <w:lvl w:ilvl="4" w:tplc="2376CC62">
      <w:numFmt w:val="bullet"/>
      <w:lvlText w:val="•"/>
      <w:lvlJc w:val="left"/>
      <w:pPr>
        <w:ind w:left="1402" w:hanging="181"/>
      </w:pPr>
      <w:rPr>
        <w:rFonts w:hint="default"/>
        <w:lang w:val="ru-RU" w:eastAsia="en-US" w:bidi="ar-SA"/>
      </w:rPr>
    </w:lvl>
    <w:lvl w:ilvl="5" w:tplc="8084D5AA">
      <w:numFmt w:val="bullet"/>
      <w:lvlText w:val="•"/>
      <w:lvlJc w:val="left"/>
      <w:pPr>
        <w:ind w:left="1727" w:hanging="181"/>
      </w:pPr>
      <w:rPr>
        <w:rFonts w:hint="default"/>
        <w:lang w:val="ru-RU" w:eastAsia="en-US" w:bidi="ar-SA"/>
      </w:rPr>
    </w:lvl>
    <w:lvl w:ilvl="6" w:tplc="99DE76E0">
      <w:numFmt w:val="bullet"/>
      <w:lvlText w:val="•"/>
      <w:lvlJc w:val="left"/>
      <w:pPr>
        <w:ind w:left="2053" w:hanging="181"/>
      </w:pPr>
      <w:rPr>
        <w:rFonts w:hint="default"/>
        <w:lang w:val="ru-RU" w:eastAsia="en-US" w:bidi="ar-SA"/>
      </w:rPr>
    </w:lvl>
    <w:lvl w:ilvl="7" w:tplc="E00A5B56">
      <w:numFmt w:val="bullet"/>
      <w:lvlText w:val="•"/>
      <w:lvlJc w:val="left"/>
      <w:pPr>
        <w:ind w:left="2378" w:hanging="181"/>
      </w:pPr>
      <w:rPr>
        <w:rFonts w:hint="default"/>
        <w:lang w:val="ru-RU" w:eastAsia="en-US" w:bidi="ar-SA"/>
      </w:rPr>
    </w:lvl>
    <w:lvl w:ilvl="8" w:tplc="440E3106">
      <w:numFmt w:val="bullet"/>
      <w:lvlText w:val="•"/>
      <w:lvlJc w:val="left"/>
      <w:pPr>
        <w:ind w:left="2704" w:hanging="181"/>
      </w:pPr>
      <w:rPr>
        <w:rFonts w:hint="default"/>
        <w:lang w:val="ru-RU" w:eastAsia="en-US" w:bidi="ar-SA"/>
      </w:rPr>
    </w:lvl>
  </w:abstractNum>
  <w:abstractNum w:abstractNumId="117">
    <w:nsid w:val="4F7E4CA3"/>
    <w:multiLevelType w:val="multilevel"/>
    <w:tmpl w:val="BDB0B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4FB0662E"/>
    <w:multiLevelType w:val="hybridMultilevel"/>
    <w:tmpl w:val="8CDEC978"/>
    <w:lvl w:ilvl="0" w:tplc="99D06930">
      <w:numFmt w:val="bullet"/>
      <w:lvlText w:val="-"/>
      <w:lvlJc w:val="left"/>
      <w:pPr>
        <w:ind w:left="1322" w:hanging="152"/>
      </w:pPr>
      <w:rPr>
        <w:rFonts w:ascii="Times New Roman" w:eastAsia="Times New Roman" w:hAnsi="Times New Roman" w:cs="Times New Roman" w:hint="default"/>
        <w:w w:val="99"/>
        <w:sz w:val="26"/>
        <w:szCs w:val="26"/>
        <w:lang w:val="ru-RU" w:eastAsia="en-US" w:bidi="ar-SA"/>
      </w:rPr>
    </w:lvl>
    <w:lvl w:ilvl="1" w:tplc="DFB01F72">
      <w:numFmt w:val="bullet"/>
      <w:lvlText w:val="•"/>
      <w:lvlJc w:val="left"/>
      <w:pPr>
        <w:ind w:left="2270" w:hanging="152"/>
      </w:pPr>
      <w:rPr>
        <w:rFonts w:hint="default"/>
        <w:lang w:val="ru-RU" w:eastAsia="en-US" w:bidi="ar-SA"/>
      </w:rPr>
    </w:lvl>
    <w:lvl w:ilvl="2" w:tplc="A726EBF4">
      <w:numFmt w:val="bullet"/>
      <w:lvlText w:val="•"/>
      <w:lvlJc w:val="left"/>
      <w:pPr>
        <w:ind w:left="3221" w:hanging="152"/>
      </w:pPr>
      <w:rPr>
        <w:rFonts w:hint="default"/>
        <w:lang w:val="ru-RU" w:eastAsia="en-US" w:bidi="ar-SA"/>
      </w:rPr>
    </w:lvl>
    <w:lvl w:ilvl="3" w:tplc="9C6078B8">
      <w:numFmt w:val="bullet"/>
      <w:lvlText w:val="•"/>
      <w:lvlJc w:val="left"/>
      <w:pPr>
        <w:ind w:left="4171" w:hanging="152"/>
      </w:pPr>
      <w:rPr>
        <w:rFonts w:hint="default"/>
        <w:lang w:val="ru-RU" w:eastAsia="en-US" w:bidi="ar-SA"/>
      </w:rPr>
    </w:lvl>
    <w:lvl w:ilvl="4" w:tplc="AA9CA0C8">
      <w:numFmt w:val="bullet"/>
      <w:lvlText w:val="•"/>
      <w:lvlJc w:val="left"/>
      <w:pPr>
        <w:ind w:left="5122" w:hanging="152"/>
      </w:pPr>
      <w:rPr>
        <w:rFonts w:hint="default"/>
        <w:lang w:val="ru-RU" w:eastAsia="en-US" w:bidi="ar-SA"/>
      </w:rPr>
    </w:lvl>
    <w:lvl w:ilvl="5" w:tplc="BE9C175A">
      <w:numFmt w:val="bullet"/>
      <w:lvlText w:val="•"/>
      <w:lvlJc w:val="left"/>
      <w:pPr>
        <w:ind w:left="6073" w:hanging="152"/>
      </w:pPr>
      <w:rPr>
        <w:rFonts w:hint="default"/>
        <w:lang w:val="ru-RU" w:eastAsia="en-US" w:bidi="ar-SA"/>
      </w:rPr>
    </w:lvl>
    <w:lvl w:ilvl="6" w:tplc="2CE6E6C4">
      <w:numFmt w:val="bullet"/>
      <w:lvlText w:val="•"/>
      <w:lvlJc w:val="left"/>
      <w:pPr>
        <w:ind w:left="7023" w:hanging="152"/>
      </w:pPr>
      <w:rPr>
        <w:rFonts w:hint="default"/>
        <w:lang w:val="ru-RU" w:eastAsia="en-US" w:bidi="ar-SA"/>
      </w:rPr>
    </w:lvl>
    <w:lvl w:ilvl="7" w:tplc="90AEDFA8">
      <w:numFmt w:val="bullet"/>
      <w:lvlText w:val="•"/>
      <w:lvlJc w:val="left"/>
      <w:pPr>
        <w:ind w:left="7974" w:hanging="152"/>
      </w:pPr>
      <w:rPr>
        <w:rFonts w:hint="default"/>
        <w:lang w:val="ru-RU" w:eastAsia="en-US" w:bidi="ar-SA"/>
      </w:rPr>
    </w:lvl>
    <w:lvl w:ilvl="8" w:tplc="C3D69CE4">
      <w:numFmt w:val="bullet"/>
      <w:lvlText w:val="•"/>
      <w:lvlJc w:val="left"/>
      <w:pPr>
        <w:ind w:left="8925" w:hanging="152"/>
      </w:pPr>
      <w:rPr>
        <w:rFonts w:hint="default"/>
        <w:lang w:val="ru-RU" w:eastAsia="en-US" w:bidi="ar-SA"/>
      </w:rPr>
    </w:lvl>
  </w:abstractNum>
  <w:abstractNum w:abstractNumId="119">
    <w:nsid w:val="52320EEC"/>
    <w:multiLevelType w:val="hybridMultilevel"/>
    <w:tmpl w:val="50B4A34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0">
    <w:nsid w:val="52B35E94"/>
    <w:multiLevelType w:val="hybridMultilevel"/>
    <w:tmpl w:val="268AD3D4"/>
    <w:lvl w:ilvl="0" w:tplc="E4C4B2D8">
      <w:numFmt w:val="bullet"/>
      <w:lvlText w:val=""/>
      <w:lvlJc w:val="left"/>
      <w:pPr>
        <w:ind w:left="1473" w:hanging="696"/>
      </w:pPr>
      <w:rPr>
        <w:rFonts w:ascii="Wingdings" w:eastAsia="Wingdings" w:hAnsi="Wingdings" w:cs="Wingdings" w:hint="default"/>
        <w:w w:val="99"/>
        <w:sz w:val="26"/>
        <w:szCs w:val="26"/>
        <w:lang w:val="ru-RU" w:eastAsia="en-US" w:bidi="ar-SA"/>
      </w:rPr>
    </w:lvl>
    <w:lvl w:ilvl="1" w:tplc="9DE26DBC">
      <w:numFmt w:val="bullet"/>
      <w:lvlText w:val="•"/>
      <w:lvlJc w:val="left"/>
      <w:pPr>
        <w:ind w:left="2414" w:hanging="696"/>
      </w:pPr>
      <w:rPr>
        <w:rFonts w:hint="default"/>
        <w:lang w:val="ru-RU" w:eastAsia="en-US" w:bidi="ar-SA"/>
      </w:rPr>
    </w:lvl>
    <w:lvl w:ilvl="2" w:tplc="5442F888">
      <w:numFmt w:val="bullet"/>
      <w:lvlText w:val="•"/>
      <w:lvlJc w:val="left"/>
      <w:pPr>
        <w:ind w:left="3349" w:hanging="696"/>
      </w:pPr>
      <w:rPr>
        <w:rFonts w:hint="default"/>
        <w:lang w:val="ru-RU" w:eastAsia="en-US" w:bidi="ar-SA"/>
      </w:rPr>
    </w:lvl>
    <w:lvl w:ilvl="3" w:tplc="17A203D0">
      <w:numFmt w:val="bullet"/>
      <w:lvlText w:val="•"/>
      <w:lvlJc w:val="left"/>
      <w:pPr>
        <w:ind w:left="4283" w:hanging="696"/>
      </w:pPr>
      <w:rPr>
        <w:rFonts w:hint="default"/>
        <w:lang w:val="ru-RU" w:eastAsia="en-US" w:bidi="ar-SA"/>
      </w:rPr>
    </w:lvl>
    <w:lvl w:ilvl="4" w:tplc="A3B03900">
      <w:numFmt w:val="bullet"/>
      <w:lvlText w:val="•"/>
      <w:lvlJc w:val="left"/>
      <w:pPr>
        <w:ind w:left="5218" w:hanging="696"/>
      </w:pPr>
      <w:rPr>
        <w:rFonts w:hint="default"/>
        <w:lang w:val="ru-RU" w:eastAsia="en-US" w:bidi="ar-SA"/>
      </w:rPr>
    </w:lvl>
    <w:lvl w:ilvl="5" w:tplc="FE804308">
      <w:numFmt w:val="bullet"/>
      <w:lvlText w:val="•"/>
      <w:lvlJc w:val="left"/>
      <w:pPr>
        <w:ind w:left="6153" w:hanging="696"/>
      </w:pPr>
      <w:rPr>
        <w:rFonts w:hint="default"/>
        <w:lang w:val="ru-RU" w:eastAsia="en-US" w:bidi="ar-SA"/>
      </w:rPr>
    </w:lvl>
    <w:lvl w:ilvl="6" w:tplc="0F98C122">
      <w:numFmt w:val="bullet"/>
      <w:lvlText w:val="•"/>
      <w:lvlJc w:val="left"/>
      <w:pPr>
        <w:ind w:left="7087" w:hanging="696"/>
      </w:pPr>
      <w:rPr>
        <w:rFonts w:hint="default"/>
        <w:lang w:val="ru-RU" w:eastAsia="en-US" w:bidi="ar-SA"/>
      </w:rPr>
    </w:lvl>
    <w:lvl w:ilvl="7" w:tplc="BE58ECC2">
      <w:numFmt w:val="bullet"/>
      <w:lvlText w:val="•"/>
      <w:lvlJc w:val="left"/>
      <w:pPr>
        <w:ind w:left="8022" w:hanging="696"/>
      </w:pPr>
      <w:rPr>
        <w:rFonts w:hint="default"/>
        <w:lang w:val="ru-RU" w:eastAsia="en-US" w:bidi="ar-SA"/>
      </w:rPr>
    </w:lvl>
    <w:lvl w:ilvl="8" w:tplc="83BE6EF6">
      <w:numFmt w:val="bullet"/>
      <w:lvlText w:val="•"/>
      <w:lvlJc w:val="left"/>
      <w:pPr>
        <w:ind w:left="8957" w:hanging="696"/>
      </w:pPr>
      <w:rPr>
        <w:rFonts w:hint="default"/>
        <w:lang w:val="ru-RU" w:eastAsia="en-US" w:bidi="ar-SA"/>
      </w:rPr>
    </w:lvl>
  </w:abstractNum>
  <w:abstractNum w:abstractNumId="121">
    <w:nsid w:val="549B7384"/>
    <w:multiLevelType w:val="hybridMultilevel"/>
    <w:tmpl w:val="C6D0C3EE"/>
    <w:lvl w:ilvl="0" w:tplc="FA646BC6">
      <w:start w:val="1"/>
      <w:numFmt w:val="decimal"/>
      <w:lvlText w:val="%1"/>
      <w:lvlJc w:val="left"/>
      <w:pPr>
        <w:ind w:left="1724" w:hanging="195"/>
      </w:pPr>
      <w:rPr>
        <w:rFonts w:ascii="Times New Roman" w:eastAsia="Times New Roman" w:hAnsi="Times New Roman" w:cs="Times New Roman" w:hint="default"/>
        <w:b/>
        <w:bCs/>
        <w:w w:val="99"/>
        <w:sz w:val="26"/>
        <w:szCs w:val="26"/>
        <w:lang w:val="ru-RU" w:eastAsia="en-US" w:bidi="ar-SA"/>
      </w:rPr>
    </w:lvl>
    <w:lvl w:ilvl="1" w:tplc="20DCE08A">
      <w:numFmt w:val="bullet"/>
      <w:lvlText w:val="•"/>
      <w:lvlJc w:val="left"/>
      <w:pPr>
        <w:ind w:left="2648" w:hanging="195"/>
      </w:pPr>
      <w:rPr>
        <w:rFonts w:hint="default"/>
        <w:lang w:val="ru-RU" w:eastAsia="en-US" w:bidi="ar-SA"/>
      </w:rPr>
    </w:lvl>
    <w:lvl w:ilvl="2" w:tplc="8856C250">
      <w:numFmt w:val="bullet"/>
      <w:lvlText w:val="•"/>
      <w:lvlJc w:val="left"/>
      <w:pPr>
        <w:ind w:left="3577" w:hanging="195"/>
      </w:pPr>
      <w:rPr>
        <w:rFonts w:hint="default"/>
        <w:lang w:val="ru-RU" w:eastAsia="en-US" w:bidi="ar-SA"/>
      </w:rPr>
    </w:lvl>
    <w:lvl w:ilvl="3" w:tplc="056C498A">
      <w:numFmt w:val="bullet"/>
      <w:lvlText w:val="•"/>
      <w:lvlJc w:val="left"/>
      <w:pPr>
        <w:ind w:left="4505" w:hanging="195"/>
      </w:pPr>
      <w:rPr>
        <w:rFonts w:hint="default"/>
        <w:lang w:val="ru-RU" w:eastAsia="en-US" w:bidi="ar-SA"/>
      </w:rPr>
    </w:lvl>
    <w:lvl w:ilvl="4" w:tplc="C81A4870">
      <w:numFmt w:val="bullet"/>
      <w:lvlText w:val="•"/>
      <w:lvlJc w:val="left"/>
      <w:pPr>
        <w:ind w:left="5434" w:hanging="195"/>
      </w:pPr>
      <w:rPr>
        <w:rFonts w:hint="default"/>
        <w:lang w:val="ru-RU" w:eastAsia="en-US" w:bidi="ar-SA"/>
      </w:rPr>
    </w:lvl>
    <w:lvl w:ilvl="5" w:tplc="3FE24360">
      <w:numFmt w:val="bullet"/>
      <w:lvlText w:val="•"/>
      <w:lvlJc w:val="left"/>
      <w:pPr>
        <w:ind w:left="6363" w:hanging="195"/>
      </w:pPr>
      <w:rPr>
        <w:rFonts w:hint="default"/>
        <w:lang w:val="ru-RU" w:eastAsia="en-US" w:bidi="ar-SA"/>
      </w:rPr>
    </w:lvl>
    <w:lvl w:ilvl="6" w:tplc="500C5562">
      <w:numFmt w:val="bullet"/>
      <w:lvlText w:val="•"/>
      <w:lvlJc w:val="left"/>
      <w:pPr>
        <w:ind w:left="7291" w:hanging="195"/>
      </w:pPr>
      <w:rPr>
        <w:rFonts w:hint="default"/>
        <w:lang w:val="ru-RU" w:eastAsia="en-US" w:bidi="ar-SA"/>
      </w:rPr>
    </w:lvl>
    <w:lvl w:ilvl="7" w:tplc="F05A501E">
      <w:numFmt w:val="bullet"/>
      <w:lvlText w:val="•"/>
      <w:lvlJc w:val="left"/>
      <w:pPr>
        <w:ind w:left="8220" w:hanging="195"/>
      </w:pPr>
      <w:rPr>
        <w:rFonts w:hint="default"/>
        <w:lang w:val="ru-RU" w:eastAsia="en-US" w:bidi="ar-SA"/>
      </w:rPr>
    </w:lvl>
    <w:lvl w:ilvl="8" w:tplc="F4C23DFA">
      <w:numFmt w:val="bullet"/>
      <w:lvlText w:val="•"/>
      <w:lvlJc w:val="left"/>
      <w:pPr>
        <w:ind w:left="9149" w:hanging="195"/>
      </w:pPr>
      <w:rPr>
        <w:rFonts w:hint="default"/>
        <w:lang w:val="ru-RU" w:eastAsia="en-US" w:bidi="ar-SA"/>
      </w:rPr>
    </w:lvl>
  </w:abstractNum>
  <w:abstractNum w:abstractNumId="122">
    <w:nsid w:val="55456EEF"/>
    <w:multiLevelType w:val="hybridMultilevel"/>
    <w:tmpl w:val="2480C536"/>
    <w:lvl w:ilvl="0" w:tplc="5E5A0940">
      <w:start w:val="1"/>
      <w:numFmt w:val="decimal"/>
      <w:lvlText w:val="%1)"/>
      <w:lvlJc w:val="left"/>
      <w:pPr>
        <w:ind w:left="1322" w:hanging="346"/>
      </w:pPr>
      <w:rPr>
        <w:rFonts w:ascii="Times New Roman" w:eastAsia="Times New Roman" w:hAnsi="Times New Roman" w:cs="Times New Roman" w:hint="default"/>
        <w:w w:val="99"/>
        <w:sz w:val="26"/>
        <w:szCs w:val="26"/>
        <w:lang w:val="ru-RU" w:eastAsia="en-US" w:bidi="ar-SA"/>
      </w:rPr>
    </w:lvl>
    <w:lvl w:ilvl="1" w:tplc="3D7E7BE6">
      <w:numFmt w:val="bullet"/>
      <w:lvlText w:val="•"/>
      <w:lvlJc w:val="left"/>
      <w:pPr>
        <w:ind w:left="2270" w:hanging="346"/>
      </w:pPr>
      <w:rPr>
        <w:rFonts w:hint="default"/>
        <w:lang w:val="ru-RU" w:eastAsia="en-US" w:bidi="ar-SA"/>
      </w:rPr>
    </w:lvl>
    <w:lvl w:ilvl="2" w:tplc="936C17FE">
      <w:numFmt w:val="bullet"/>
      <w:lvlText w:val="•"/>
      <w:lvlJc w:val="left"/>
      <w:pPr>
        <w:ind w:left="3221" w:hanging="346"/>
      </w:pPr>
      <w:rPr>
        <w:rFonts w:hint="default"/>
        <w:lang w:val="ru-RU" w:eastAsia="en-US" w:bidi="ar-SA"/>
      </w:rPr>
    </w:lvl>
    <w:lvl w:ilvl="3" w:tplc="DF6A62D8">
      <w:numFmt w:val="bullet"/>
      <w:lvlText w:val="•"/>
      <w:lvlJc w:val="left"/>
      <w:pPr>
        <w:ind w:left="4171" w:hanging="346"/>
      </w:pPr>
      <w:rPr>
        <w:rFonts w:hint="default"/>
        <w:lang w:val="ru-RU" w:eastAsia="en-US" w:bidi="ar-SA"/>
      </w:rPr>
    </w:lvl>
    <w:lvl w:ilvl="4" w:tplc="689C931A">
      <w:numFmt w:val="bullet"/>
      <w:lvlText w:val="•"/>
      <w:lvlJc w:val="left"/>
      <w:pPr>
        <w:ind w:left="5122" w:hanging="346"/>
      </w:pPr>
      <w:rPr>
        <w:rFonts w:hint="default"/>
        <w:lang w:val="ru-RU" w:eastAsia="en-US" w:bidi="ar-SA"/>
      </w:rPr>
    </w:lvl>
    <w:lvl w:ilvl="5" w:tplc="F6E09134">
      <w:numFmt w:val="bullet"/>
      <w:lvlText w:val="•"/>
      <w:lvlJc w:val="left"/>
      <w:pPr>
        <w:ind w:left="6073" w:hanging="346"/>
      </w:pPr>
      <w:rPr>
        <w:rFonts w:hint="default"/>
        <w:lang w:val="ru-RU" w:eastAsia="en-US" w:bidi="ar-SA"/>
      </w:rPr>
    </w:lvl>
    <w:lvl w:ilvl="6" w:tplc="1708E0D0">
      <w:numFmt w:val="bullet"/>
      <w:lvlText w:val="•"/>
      <w:lvlJc w:val="left"/>
      <w:pPr>
        <w:ind w:left="7023" w:hanging="346"/>
      </w:pPr>
      <w:rPr>
        <w:rFonts w:hint="default"/>
        <w:lang w:val="ru-RU" w:eastAsia="en-US" w:bidi="ar-SA"/>
      </w:rPr>
    </w:lvl>
    <w:lvl w:ilvl="7" w:tplc="0B24DAA2">
      <w:numFmt w:val="bullet"/>
      <w:lvlText w:val="•"/>
      <w:lvlJc w:val="left"/>
      <w:pPr>
        <w:ind w:left="7974" w:hanging="346"/>
      </w:pPr>
      <w:rPr>
        <w:rFonts w:hint="default"/>
        <w:lang w:val="ru-RU" w:eastAsia="en-US" w:bidi="ar-SA"/>
      </w:rPr>
    </w:lvl>
    <w:lvl w:ilvl="8" w:tplc="F6141D90">
      <w:numFmt w:val="bullet"/>
      <w:lvlText w:val="•"/>
      <w:lvlJc w:val="left"/>
      <w:pPr>
        <w:ind w:left="8925" w:hanging="346"/>
      </w:pPr>
      <w:rPr>
        <w:rFonts w:hint="default"/>
        <w:lang w:val="ru-RU" w:eastAsia="en-US" w:bidi="ar-SA"/>
      </w:rPr>
    </w:lvl>
  </w:abstractNum>
  <w:abstractNum w:abstractNumId="123">
    <w:nsid w:val="58027BFC"/>
    <w:multiLevelType w:val="hybridMultilevel"/>
    <w:tmpl w:val="7B34FFD6"/>
    <w:lvl w:ilvl="0" w:tplc="6C2C32DA">
      <w:numFmt w:val="bullet"/>
      <w:lvlText w:val="-"/>
      <w:lvlJc w:val="left"/>
      <w:pPr>
        <w:ind w:left="107" w:hanging="152"/>
      </w:pPr>
      <w:rPr>
        <w:rFonts w:ascii="Times New Roman" w:eastAsia="Times New Roman" w:hAnsi="Times New Roman" w:cs="Times New Roman" w:hint="default"/>
        <w:w w:val="99"/>
        <w:sz w:val="26"/>
        <w:szCs w:val="26"/>
        <w:lang w:val="ru-RU" w:eastAsia="en-US" w:bidi="ar-SA"/>
      </w:rPr>
    </w:lvl>
    <w:lvl w:ilvl="1" w:tplc="409AE3CE">
      <w:numFmt w:val="bullet"/>
      <w:lvlText w:val="•"/>
      <w:lvlJc w:val="left"/>
      <w:pPr>
        <w:ind w:left="539" w:hanging="152"/>
      </w:pPr>
      <w:rPr>
        <w:rFonts w:hint="default"/>
        <w:lang w:val="ru-RU" w:eastAsia="en-US" w:bidi="ar-SA"/>
      </w:rPr>
    </w:lvl>
    <w:lvl w:ilvl="2" w:tplc="1264D96E">
      <w:numFmt w:val="bullet"/>
      <w:lvlText w:val="•"/>
      <w:lvlJc w:val="left"/>
      <w:pPr>
        <w:ind w:left="978" w:hanging="152"/>
      </w:pPr>
      <w:rPr>
        <w:rFonts w:hint="default"/>
        <w:lang w:val="ru-RU" w:eastAsia="en-US" w:bidi="ar-SA"/>
      </w:rPr>
    </w:lvl>
    <w:lvl w:ilvl="3" w:tplc="D066877A">
      <w:numFmt w:val="bullet"/>
      <w:lvlText w:val="•"/>
      <w:lvlJc w:val="left"/>
      <w:pPr>
        <w:ind w:left="1417" w:hanging="152"/>
      </w:pPr>
      <w:rPr>
        <w:rFonts w:hint="default"/>
        <w:lang w:val="ru-RU" w:eastAsia="en-US" w:bidi="ar-SA"/>
      </w:rPr>
    </w:lvl>
    <w:lvl w:ilvl="4" w:tplc="DEDA04E4">
      <w:numFmt w:val="bullet"/>
      <w:lvlText w:val="•"/>
      <w:lvlJc w:val="left"/>
      <w:pPr>
        <w:ind w:left="1857" w:hanging="152"/>
      </w:pPr>
      <w:rPr>
        <w:rFonts w:hint="default"/>
        <w:lang w:val="ru-RU" w:eastAsia="en-US" w:bidi="ar-SA"/>
      </w:rPr>
    </w:lvl>
    <w:lvl w:ilvl="5" w:tplc="07161762">
      <w:numFmt w:val="bullet"/>
      <w:lvlText w:val="•"/>
      <w:lvlJc w:val="left"/>
      <w:pPr>
        <w:ind w:left="2296" w:hanging="152"/>
      </w:pPr>
      <w:rPr>
        <w:rFonts w:hint="default"/>
        <w:lang w:val="ru-RU" w:eastAsia="en-US" w:bidi="ar-SA"/>
      </w:rPr>
    </w:lvl>
    <w:lvl w:ilvl="6" w:tplc="7994B208">
      <w:numFmt w:val="bullet"/>
      <w:lvlText w:val="•"/>
      <w:lvlJc w:val="left"/>
      <w:pPr>
        <w:ind w:left="2735" w:hanging="152"/>
      </w:pPr>
      <w:rPr>
        <w:rFonts w:hint="default"/>
        <w:lang w:val="ru-RU" w:eastAsia="en-US" w:bidi="ar-SA"/>
      </w:rPr>
    </w:lvl>
    <w:lvl w:ilvl="7" w:tplc="8FCC22B8">
      <w:numFmt w:val="bullet"/>
      <w:lvlText w:val="•"/>
      <w:lvlJc w:val="left"/>
      <w:pPr>
        <w:ind w:left="3175" w:hanging="152"/>
      </w:pPr>
      <w:rPr>
        <w:rFonts w:hint="default"/>
        <w:lang w:val="ru-RU" w:eastAsia="en-US" w:bidi="ar-SA"/>
      </w:rPr>
    </w:lvl>
    <w:lvl w:ilvl="8" w:tplc="46524C42">
      <w:numFmt w:val="bullet"/>
      <w:lvlText w:val="•"/>
      <w:lvlJc w:val="left"/>
      <w:pPr>
        <w:ind w:left="3614" w:hanging="152"/>
      </w:pPr>
      <w:rPr>
        <w:rFonts w:hint="default"/>
        <w:lang w:val="ru-RU" w:eastAsia="en-US" w:bidi="ar-SA"/>
      </w:rPr>
    </w:lvl>
  </w:abstractNum>
  <w:abstractNum w:abstractNumId="124">
    <w:nsid w:val="584A5DE6"/>
    <w:multiLevelType w:val="hybridMultilevel"/>
    <w:tmpl w:val="328EF11E"/>
    <w:lvl w:ilvl="0" w:tplc="AED2209A">
      <w:start w:val="1"/>
      <w:numFmt w:val="decimal"/>
      <w:lvlText w:val="%1"/>
      <w:lvlJc w:val="left"/>
      <w:pPr>
        <w:ind w:left="4692" w:hanging="843"/>
      </w:pPr>
      <w:rPr>
        <w:rFonts w:hint="default"/>
        <w:lang w:val="ru-RU" w:eastAsia="en-US" w:bidi="ar-SA"/>
      </w:rPr>
    </w:lvl>
    <w:lvl w:ilvl="1" w:tplc="232A8B5E">
      <w:numFmt w:val="none"/>
      <w:lvlText w:val=""/>
      <w:lvlJc w:val="left"/>
      <w:pPr>
        <w:tabs>
          <w:tab w:val="num" w:pos="360"/>
        </w:tabs>
      </w:pPr>
    </w:lvl>
    <w:lvl w:ilvl="2" w:tplc="FAB6C892">
      <w:numFmt w:val="none"/>
      <w:lvlText w:val=""/>
      <w:lvlJc w:val="left"/>
      <w:pPr>
        <w:tabs>
          <w:tab w:val="num" w:pos="360"/>
        </w:tabs>
      </w:pPr>
    </w:lvl>
    <w:lvl w:ilvl="3" w:tplc="FD929198">
      <w:numFmt w:val="none"/>
      <w:lvlText w:val=""/>
      <w:lvlJc w:val="left"/>
      <w:pPr>
        <w:tabs>
          <w:tab w:val="num" w:pos="360"/>
        </w:tabs>
      </w:pPr>
    </w:lvl>
    <w:lvl w:ilvl="4" w:tplc="F04C1CD4">
      <w:start w:val="1"/>
      <w:numFmt w:val="decimal"/>
      <w:lvlText w:val="%5)"/>
      <w:lvlJc w:val="left"/>
      <w:pPr>
        <w:ind w:left="1322" w:hanging="286"/>
      </w:pPr>
      <w:rPr>
        <w:rFonts w:hint="default"/>
        <w:spacing w:val="-1"/>
        <w:w w:val="99"/>
        <w:lang w:val="ru-RU" w:eastAsia="en-US" w:bidi="ar-SA"/>
      </w:rPr>
    </w:lvl>
    <w:lvl w:ilvl="5" w:tplc="4DB475AE">
      <w:numFmt w:val="bullet"/>
      <w:lvlText w:val="•"/>
      <w:lvlJc w:val="left"/>
      <w:pPr>
        <w:ind w:left="6997" w:hanging="286"/>
      </w:pPr>
      <w:rPr>
        <w:rFonts w:hint="default"/>
        <w:lang w:val="ru-RU" w:eastAsia="en-US" w:bidi="ar-SA"/>
      </w:rPr>
    </w:lvl>
    <w:lvl w:ilvl="6" w:tplc="2544F344">
      <w:numFmt w:val="bullet"/>
      <w:lvlText w:val="•"/>
      <w:lvlJc w:val="left"/>
      <w:pPr>
        <w:ind w:left="7763" w:hanging="286"/>
      </w:pPr>
      <w:rPr>
        <w:rFonts w:hint="default"/>
        <w:lang w:val="ru-RU" w:eastAsia="en-US" w:bidi="ar-SA"/>
      </w:rPr>
    </w:lvl>
    <w:lvl w:ilvl="7" w:tplc="30CC91C6">
      <w:numFmt w:val="bullet"/>
      <w:lvlText w:val="•"/>
      <w:lvlJc w:val="left"/>
      <w:pPr>
        <w:ind w:left="8529" w:hanging="286"/>
      </w:pPr>
      <w:rPr>
        <w:rFonts w:hint="default"/>
        <w:lang w:val="ru-RU" w:eastAsia="en-US" w:bidi="ar-SA"/>
      </w:rPr>
    </w:lvl>
    <w:lvl w:ilvl="8" w:tplc="F56E260E">
      <w:numFmt w:val="bullet"/>
      <w:lvlText w:val="•"/>
      <w:lvlJc w:val="left"/>
      <w:pPr>
        <w:ind w:left="9294" w:hanging="286"/>
      </w:pPr>
      <w:rPr>
        <w:rFonts w:hint="default"/>
        <w:lang w:val="ru-RU" w:eastAsia="en-US" w:bidi="ar-SA"/>
      </w:rPr>
    </w:lvl>
  </w:abstractNum>
  <w:abstractNum w:abstractNumId="125">
    <w:nsid w:val="59362BAF"/>
    <w:multiLevelType w:val="hybridMultilevel"/>
    <w:tmpl w:val="20BAC0A4"/>
    <w:lvl w:ilvl="0" w:tplc="F0BE3EC8">
      <w:numFmt w:val="bullet"/>
      <w:lvlText w:val=""/>
      <w:lvlJc w:val="left"/>
      <w:pPr>
        <w:ind w:left="1322" w:hanging="303"/>
      </w:pPr>
      <w:rPr>
        <w:rFonts w:ascii="Symbol" w:eastAsia="Symbol" w:hAnsi="Symbol" w:cs="Symbol" w:hint="default"/>
        <w:w w:val="99"/>
        <w:sz w:val="26"/>
        <w:szCs w:val="26"/>
        <w:lang w:val="ru-RU" w:eastAsia="en-US" w:bidi="ar-SA"/>
      </w:rPr>
    </w:lvl>
    <w:lvl w:ilvl="1" w:tplc="01EAE0C4">
      <w:numFmt w:val="bullet"/>
      <w:lvlText w:val="•"/>
      <w:lvlJc w:val="left"/>
      <w:pPr>
        <w:ind w:left="2270" w:hanging="303"/>
      </w:pPr>
      <w:rPr>
        <w:rFonts w:hint="default"/>
        <w:lang w:val="ru-RU" w:eastAsia="en-US" w:bidi="ar-SA"/>
      </w:rPr>
    </w:lvl>
    <w:lvl w:ilvl="2" w:tplc="80D02C38">
      <w:numFmt w:val="bullet"/>
      <w:lvlText w:val="•"/>
      <w:lvlJc w:val="left"/>
      <w:pPr>
        <w:ind w:left="3221" w:hanging="303"/>
      </w:pPr>
      <w:rPr>
        <w:rFonts w:hint="default"/>
        <w:lang w:val="ru-RU" w:eastAsia="en-US" w:bidi="ar-SA"/>
      </w:rPr>
    </w:lvl>
    <w:lvl w:ilvl="3" w:tplc="ED567DE6">
      <w:numFmt w:val="bullet"/>
      <w:lvlText w:val="•"/>
      <w:lvlJc w:val="left"/>
      <w:pPr>
        <w:ind w:left="4171" w:hanging="303"/>
      </w:pPr>
      <w:rPr>
        <w:rFonts w:hint="default"/>
        <w:lang w:val="ru-RU" w:eastAsia="en-US" w:bidi="ar-SA"/>
      </w:rPr>
    </w:lvl>
    <w:lvl w:ilvl="4" w:tplc="3E6AE132">
      <w:numFmt w:val="bullet"/>
      <w:lvlText w:val="•"/>
      <w:lvlJc w:val="left"/>
      <w:pPr>
        <w:ind w:left="5122" w:hanging="303"/>
      </w:pPr>
      <w:rPr>
        <w:rFonts w:hint="default"/>
        <w:lang w:val="ru-RU" w:eastAsia="en-US" w:bidi="ar-SA"/>
      </w:rPr>
    </w:lvl>
    <w:lvl w:ilvl="5" w:tplc="D30E4CDE">
      <w:numFmt w:val="bullet"/>
      <w:lvlText w:val="•"/>
      <w:lvlJc w:val="left"/>
      <w:pPr>
        <w:ind w:left="6073" w:hanging="303"/>
      </w:pPr>
      <w:rPr>
        <w:rFonts w:hint="default"/>
        <w:lang w:val="ru-RU" w:eastAsia="en-US" w:bidi="ar-SA"/>
      </w:rPr>
    </w:lvl>
    <w:lvl w:ilvl="6" w:tplc="5A3E8CE0">
      <w:numFmt w:val="bullet"/>
      <w:lvlText w:val="•"/>
      <w:lvlJc w:val="left"/>
      <w:pPr>
        <w:ind w:left="7023" w:hanging="303"/>
      </w:pPr>
      <w:rPr>
        <w:rFonts w:hint="default"/>
        <w:lang w:val="ru-RU" w:eastAsia="en-US" w:bidi="ar-SA"/>
      </w:rPr>
    </w:lvl>
    <w:lvl w:ilvl="7" w:tplc="09D20F36">
      <w:numFmt w:val="bullet"/>
      <w:lvlText w:val="•"/>
      <w:lvlJc w:val="left"/>
      <w:pPr>
        <w:ind w:left="7974" w:hanging="303"/>
      </w:pPr>
      <w:rPr>
        <w:rFonts w:hint="default"/>
        <w:lang w:val="ru-RU" w:eastAsia="en-US" w:bidi="ar-SA"/>
      </w:rPr>
    </w:lvl>
    <w:lvl w:ilvl="8" w:tplc="FFE0D79E">
      <w:numFmt w:val="bullet"/>
      <w:lvlText w:val="•"/>
      <w:lvlJc w:val="left"/>
      <w:pPr>
        <w:ind w:left="8925" w:hanging="303"/>
      </w:pPr>
      <w:rPr>
        <w:rFonts w:hint="default"/>
        <w:lang w:val="ru-RU" w:eastAsia="en-US" w:bidi="ar-SA"/>
      </w:rPr>
    </w:lvl>
  </w:abstractNum>
  <w:abstractNum w:abstractNumId="126">
    <w:nsid w:val="596A7EC0"/>
    <w:multiLevelType w:val="hybridMultilevel"/>
    <w:tmpl w:val="A8903C66"/>
    <w:lvl w:ilvl="0" w:tplc="9ED4CAD6">
      <w:start w:val="1"/>
      <w:numFmt w:val="decimal"/>
      <w:lvlText w:val="%1)"/>
      <w:lvlJc w:val="left"/>
      <w:pPr>
        <w:ind w:left="107" w:hanging="281"/>
      </w:pPr>
      <w:rPr>
        <w:rFonts w:ascii="Times New Roman" w:eastAsia="Times New Roman" w:hAnsi="Times New Roman" w:cs="Times New Roman" w:hint="default"/>
        <w:w w:val="99"/>
        <w:sz w:val="26"/>
        <w:szCs w:val="26"/>
        <w:lang w:val="ru-RU" w:eastAsia="en-US" w:bidi="ar-SA"/>
      </w:rPr>
    </w:lvl>
    <w:lvl w:ilvl="1" w:tplc="F2B46A70">
      <w:numFmt w:val="bullet"/>
      <w:lvlText w:val="•"/>
      <w:lvlJc w:val="left"/>
      <w:pPr>
        <w:ind w:left="539" w:hanging="281"/>
      </w:pPr>
      <w:rPr>
        <w:rFonts w:hint="default"/>
        <w:lang w:val="ru-RU" w:eastAsia="en-US" w:bidi="ar-SA"/>
      </w:rPr>
    </w:lvl>
    <w:lvl w:ilvl="2" w:tplc="D0260142">
      <w:numFmt w:val="bullet"/>
      <w:lvlText w:val="•"/>
      <w:lvlJc w:val="left"/>
      <w:pPr>
        <w:ind w:left="978" w:hanging="281"/>
      </w:pPr>
      <w:rPr>
        <w:rFonts w:hint="default"/>
        <w:lang w:val="ru-RU" w:eastAsia="en-US" w:bidi="ar-SA"/>
      </w:rPr>
    </w:lvl>
    <w:lvl w:ilvl="3" w:tplc="92E4D572">
      <w:numFmt w:val="bullet"/>
      <w:lvlText w:val="•"/>
      <w:lvlJc w:val="left"/>
      <w:pPr>
        <w:ind w:left="1417" w:hanging="281"/>
      </w:pPr>
      <w:rPr>
        <w:rFonts w:hint="default"/>
        <w:lang w:val="ru-RU" w:eastAsia="en-US" w:bidi="ar-SA"/>
      </w:rPr>
    </w:lvl>
    <w:lvl w:ilvl="4" w:tplc="F35830F4">
      <w:numFmt w:val="bullet"/>
      <w:lvlText w:val="•"/>
      <w:lvlJc w:val="left"/>
      <w:pPr>
        <w:ind w:left="1857" w:hanging="281"/>
      </w:pPr>
      <w:rPr>
        <w:rFonts w:hint="default"/>
        <w:lang w:val="ru-RU" w:eastAsia="en-US" w:bidi="ar-SA"/>
      </w:rPr>
    </w:lvl>
    <w:lvl w:ilvl="5" w:tplc="686A2AEE">
      <w:numFmt w:val="bullet"/>
      <w:lvlText w:val="•"/>
      <w:lvlJc w:val="left"/>
      <w:pPr>
        <w:ind w:left="2296" w:hanging="281"/>
      </w:pPr>
      <w:rPr>
        <w:rFonts w:hint="default"/>
        <w:lang w:val="ru-RU" w:eastAsia="en-US" w:bidi="ar-SA"/>
      </w:rPr>
    </w:lvl>
    <w:lvl w:ilvl="6" w:tplc="4DBC7806">
      <w:numFmt w:val="bullet"/>
      <w:lvlText w:val="•"/>
      <w:lvlJc w:val="left"/>
      <w:pPr>
        <w:ind w:left="2735" w:hanging="281"/>
      </w:pPr>
      <w:rPr>
        <w:rFonts w:hint="default"/>
        <w:lang w:val="ru-RU" w:eastAsia="en-US" w:bidi="ar-SA"/>
      </w:rPr>
    </w:lvl>
    <w:lvl w:ilvl="7" w:tplc="1D48DC06">
      <w:numFmt w:val="bullet"/>
      <w:lvlText w:val="•"/>
      <w:lvlJc w:val="left"/>
      <w:pPr>
        <w:ind w:left="3175" w:hanging="281"/>
      </w:pPr>
      <w:rPr>
        <w:rFonts w:hint="default"/>
        <w:lang w:val="ru-RU" w:eastAsia="en-US" w:bidi="ar-SA"/>
      </w:rPr>
    </w:lvl>
    <w:lvl w:ilvl="8" w:tplc="71AE89E6">
      <w:numFmt w:val="bullet"/>
      <w:lvlText w:val="•"/>
      <w:lvlJc w:val="left"/>
      <w:pPr>
        <w:ind w:left="3614" w:hanging="281"/>
      </w:pPr>
      <w:rPr>
        <w:rFonts w:hint="default"/>
        <w:lang w:val="ru-RU" w:eastAsia="en-US" w:bidi="ar-SA"/>
      </w:rPr>
    </w:lvl>
  </w:abstractNum>
  <w:abstractNum w:abstractNumId="127">
    <w:nsid w:val="5ACA32B4"/>
    <w:multiLevelType w:val="hybridMultilevel"/>
    <w:tmpl w:val="E25C8398"/>
    <w:lvl w:ilvl="0" w:tplc="FF9A68A8">
      <w:start w:val="1"/>
      <w:numFmt w:val="decimal"/>
      <w:lvlText w:val="%1)"/>
      <w:lvlJc w:val="left"/>
      <w:pPr>
        <w:ind w:left="1322" w:hanging="375"/>
      </w:pPr>
      <w:rPr>
        <w:rFonts w:ascii="Times New Roman" w:eastAsia="Times New Roman" w:hAnsi="Times New Roman" w:cs="Times New Roman" w:hint="default"/>
        <w:w w:val="99"/>
        <w:sz w:val="26"/>
        <w:szCs w:val="26"/>
        <w:lang w:val="ru-RU" w:eastAsia="en-US" w:bidi="ar-SA"/>
      </w:rPr>
    </w:lvl>
    <w:lvl w:ilvl="1" w:tplc="884C5D52">
      <w:numFmt w:val="bullet"/>
      <w:lvlText w:val="•"/>
      <w:lvlJc w:val="left"/>
      <w:pPr>
        <w:ind w:left="2270" w:hanging="375"/>
      </w:pPr>
      <w:rPr>
        <w:rFonts w:hint="default"/>
        <w:lang w:val="ru-RU" w:eastAsia="en-US" w:bidi="ar-SA"/>
      </w:rPr>
    </w:lvl>
    <w:lvl w:ilvl="2" w:tplc="73B096E0">
      <w:numFmt w:val="bullet"/>
      <w:lvlText w:val="•"/>
      <w:lvlJc w:val="left"/>
      <w:pPr>
        <w:ind w:left="3221" w:hanging="375"/>
      </w:pPr>
      <w:rPr>
        <w:rFonts w:hint="default"/>
        <w:lang w:val="ru-RU" w:eastAsia="en-US" w:bidi="ar-SA"/>
      </w:rPr>
    </w:lvl>
    <w:lvl w:ilvl="3" w:tplc="BD1A24B4">
      <w:numFmt w:val="bullet"/>
      <w:lvlText w:val="•"/>
      <w:lvlJc w:val="left"/>
      <w:pPr>
        <w:ind w:left="4171" w:hanging="375"/>
      </w:pPr>
      <w:rPr>
        <w:rFonts w:hint="default"/>
        <w:lang w:val="ru-RU" w:eastAsia="en-US" w:bidi="ar-SA"/>
      </w:rPr>
    </w:lvl>
    <w:lvl w:ilvl="4" w:tplc="90EE7918">
      <w:numFmt w:val="bullet"/>
      <w:lvlText w:val="•"/>
      <w:lvlJc w:val="left"/>
      <w:pPr>
        <w:ind w:left="5122" w:hanging="375"/>
      </w:pPr>
      <w:rPr>
        <w:rFonts w:hint="default"/>
        <w:lang w:val="ru-RU" w:eastAsia="en-US" w:bidi="ar-SA"/>
      </w:rPr>
    </w:lvl>
    <w:lvl w:ilvl="5" w:tplc="F6E0A7CC">
      <w:numFmt w:val="bullet"/>
      <w:lvlText w:val="•"/>
      <w:lvlJc w:val="left"/>
      <w:pPr>
        <w:ind w:left="6073" w:hanging="375"/>
      </w:pPr>
      <w:rPr>
        <w:rFonts w:hint="default"/>
        <w:lang w:val="ru-RU" w:eastAsia="en-US" w:bidi="ar-SA"/>
      </w:rPr>
    </w:lvl>
    <w:lvl w:ilvl="6" w:tplc="B0B807BA">
      <w:numFmt w:val="bullet"/>
      <w:lvlText w:val="•"/>
      <w:lvlJc w:val="left"/>
      <w:pPr>
        <w:ind w:left="7023" w:hanging="375"/>
      </w:pPr>
      <w:rPr>
        <w:rFonts w:hint="default"/>
        <w:lang w:val="ru-RU" w:eastAsia="en-US" w:bidi="ar-SA"/>
      </w:rPr>
    </w:lvl>
    <w:lvl w:ilvl="7" w:tplc="A6C43C98">
      <w:numFmt w:val="bullet"/>
      <w:lvlText w:val="•"/>
      <w:lvlJc w:val="left"/>
      <w:pPr>
        <w:ind w:left="7974" w:hanging="375"/>
      </w:pPr>
      <w:rPr>
        <w:rFonts w:hint="default"/>
        <w:lang w:val="ru-RU" w:eastAsia="en-US" w:bidi="ar-SA"/>
      </w:rPr>
    </w:lvl>
    <w:lvl w:ilvl="8" w:tplc="1C02E69E">
      <w:numFmt w:val="bullet"/>
      <w:lvlText w:val="•"/>
      <w:lvlJc w:val="left"/>
      <w:pPr>
        <w:ind w:left="8925" w:hanging="375"/>
      </w:pPr>
      <w:rPr>
        <w:rFonts w:hint="default"/>
        <w:lang w:val="ru-RU" w:eastAsia="en-US" w:bidi="ar-SA"/>
      </w:rPr>
    </w:lvl>
  </w:abstractNum>
  <w:abstractNum w:abstractNumId="128">
    <w:nsid w:val="5BCB4828"/>
    <w:multiLevelType w:val="hybridMultilevel"/>
    <w:tmpl w:val="D6504E0C"/>
    <w:lvl w:ilvl="0" w:tplc="75A018B2">
      <w:start w:val="1"/>
      <w:numFmt w:val="decimal"/>
      <w:lvlText w:val="%1."/>
      <w:lvlJc w:val="left"/>
      <w:pPr>
        <w:ind w:left="2030" w:hanging="255"/>
      </w:pPr>
      <w:rPr>
        <w:rFonts w:ascii="Times New Roman" w:eastAsia="Times New Roman" w:hAnsi="Times New Roman" w:cs="Times New Roman" w:hint="default"/>
        <w:w w:val="99"/>
        <w:sz w:val="26"/>
        <w:szCs w:val="26"/>
        <w:lang w:val="ru-RU" w:eastAsia="en-US" w:bidi="ar-SA"/>
      </w:rPr>
    </w:lvl>
    <w:lvl w:ilvl="1" w:tplc="B90C6F0C">
      <w:numFmt w:val="bullet"/>
      <w:lvlText w:val="•"/>
      <w:lvlJc w:val="left"/>
      <w:pPr>
        <w:ind w:left="2918" w:hanging="255"/>
      </w:pPr>
      <w:rPr>
        <w:rFonts w:hint="default"/>
        <w:lang w:val="ru-RU" w:eastAsia="en-US" w:bidi="ar-SA"/>
      </w:rPr>
    </w:lvl>
    <w:lvl w:ilvl="2" w:tplc="C1348620">
      <w:numFmt w:val="bullet"/>
      <w:lvlText w:val="•"/>
      <w:lvlJc w:val="left"/>
      <w:pPr>
        <w:ind w:left="3797" w:hanging="255"/>
      </w:pPr>
      <w:rPr>
        <w:rFonts w:hint="default"/>
        <w:lang w:val="ru-RU" w:eastAsia="en-US" w:bidi="ar-SA"/>
      </w:rPr>
    </w:lvl>
    <w:lvl w:ilvl="3" w:tplc="EE8AE308">
      <w:numFmt w:val="bullet"/>
      <w:lvlText w:val="•"/>
      <w:lvlJc w:val="left"/>
      <w:pPr>
        <w:ind w:left="4675" w:hanging="255"/>
      </w:pPr>
      <w:rPr>
        <w:rFonts w:hint="default"/>
        <w:lang w:val="ru-RU" w:eastAsia="en-US" w:bidi="ar-SA"/>
      </w:rPr>
    </w:lvl>
    <w:lvl w:ilvl="4" w:tplc="2F44B572">
      <w:numFmt w:val="bullet"/>
      <w:lvlText w:val="•"/>
      <w:lvlJc w:val="left"/>
      <w:pPr>
        <w:ind w:left="5554" w:hanging="255"/>
      </w:pPr>
      <w:rPr>
        <w:rFonts w:hint="default"/>
        <w:lang w:val="ru-RU" w:eastAsia="en-US" w:bidi="ar-SA"/>
      </w:rPr>
    </w:lvl>
    <w:lvl w:ilvl="5" w:tplc="5CFCB688">
      <w:numFmt w:val="bullet"/>
      <w:lvlText w:val="•"/>
      <w:lvlJc w:val="left"/>
      <w:pPr>
        <w:ind w:left="6433" w:hanging="255"/>
      </w:pPr>
      <w:rPr>
        <w:rFonts w:hint="default"/>
        <w:lang w:val="ru-RU" w:eastAsia="en-US" w:bidi="ar-SA"/>
      </w:rPr>
    </w:lvl>
    <w:lvl w:ilvl="6" w:tplc="0F00D8AC">
      <w:numFmt w:val="bullet"/>
      <w:lvlText w:val="•"/>
      <w:lvlJc w:val="left"/>
      <w:pPr>
        <w:ind w:left="7311" w:hanging="255"/>
      </w:pPr>
      <w:rPr>
        <w:rFonts w:hint="default"/>
        <w:lang w:val="ru-RU" w:eastAsia="en-US" w:bidi="ar-SA"/>
      </w:rPr>
    </w:lvl>
    <w:lvl w:ilvl="7" w:tplc="CC240854">
      <w:numFmt w:val="bullet"/>
      <w:lvlText w:val="•"/>
      <w:lvlJc w:val="left"/>
      <w:pPr>
        <w:ind w:left="8190" w:hanging="255"/>
      </w:pPr>
      <w:rPr>
        <w:rFonts w:hint="default"/>
        <w:lang w:val="ru-RU" w:eastAsia="en-US" w:bidi="ar-SA"/>
      </w:rPr>
    </w:lvl>
    <w:lvl w:ilvl="8" w:tplc="C2B053C6">
      <w:numFmt w:val="bullet"/>
      <w:lvlText w:val="•"/>
      <w:lvlJc w:val="left"/>
      <w:pPr>
        <w:ind w:left="9069" w:hanging="255"/>
      </w:pPr>
      <w:rPr>
        <w:rFonts w:hint="default"/>
        <w:lang w:val="ru-RU" w:eastAsia="en-US" w:bidi="ar-SA"/>
      </w:rPr>
    </w:lvl>
  </w:abstractNum>
  <w:abstractNum w:abstractNumId="129">
    <w:nsid w:val="5C2B17CF"/>
    <w:multiLevelType w:val="hybridMultilevel"/>
    <w:tmpl w:val="38AEEB5E"/>
    <w:lvl w:ilvl="0" w:tplc="17D8393E">
      <w:start w:val="1"/>
      <w:numFmt w:val="decimal"/>
      <w:lvlText w:val="%1)"/>
      <w:lvlJc w:val="left"/>
      <w:pPr>
        <w:ind w:left="1322" w:hanging="461"/>
      </w:pPr>
      <w:rPr>
        <w:rFonts w:ascii="Times New Roman" w:eastAsia="Times New Roman" w:hAnsi="Times New Roman" w:cs="Times New Roman" w:hint="default"/>
        <w:w w:val="99"/>
        <w:sz w:val="26"/>
        <w:szCs w:val="26"/>
        <w:lang w:val="ru-RU" w:eastAsia="en-US" w:bidi="ar-SA"/>
      </w:rPr>
    </w:lvl>
    <w:lvl w:ilvl="1" w:tplc="6EDECBFC">
      <w:numFmt w:val="bullet"/>
      <w:lvlText w:val="•"/>
      <w:lvlJc w:val="left"/>
      <w:pPr>
        <w:ind w:left="2270" w:hanging="461"/>
      </w:pPr>
      <w:rPr>
        <w:rFonts w:hint="default"/>
        <w:lang w:val="ru-RU" w:eastAsia="en-US" w:bidi="ar-SA"/>
      </w:rPr>
    </w:lvl>
    <w:lvl w:ilvl="2" w:tplc="F760DC68">
      <w:numFmt w:val="bullet"/>
      <w:lvlText w:val="•"/>
      <w:lvlJc w:val="left"/>
      <w:pPr>
        <w:ind w:left="3221" w:hanging="461"/>
      </w:pPr>
      <w:rPr>
        <w:rFonts w:hint="default"/>
        <w:lang w:val="ru-RU" w:eastAsia="en-US" w:bidi="ar-SA"/>
      </w:rPr>
    </w:lvl>
    <w:lvl w:ilvl="3" w:tplc="FD1A779A">
      <w:numFmt w:val="bullet"/>
      <w:lvlText w:val="•"/>
      <w:lvlJc w:val="left"/>
      <w:pPr>
        <w:ind w:left="4171" w:hanging="461"/>
      </w:pPr>
      <w:rPr>
        <w:rFonts w:hint="default"/>
        <w:lang w:val="ru-RU" w:eastAsia="en-US" w:bidi="ar-SA"/>
      </w:rPr>
    </w:lvl>
    <w:lvl w:ilvl="4" w:tplc="BB3C7BF8">
      <w:numFmt w:val="bullet"/>
      <w:lvlText w:val="•"/>
      <w:lvlJc w:val="left"/>
      <w:pPr>
        <w:ind w:left="5122" w:hanging="461"/>
      </w:pPr>
      <w:rPr>
        <w:rFonts w:hint="default"/>
        <w:lang w:val="ru-RU" w:eastAsia="en-US" w:bidi="ar-SA"/>
      </w:rPr>
    </w:lvl>
    <w:lvl w:ilvl="5" w:tplc="64023748">
      <w:numFmt w:val="bullet"/>
      <w:lvlText w:val="•"/>
      <w:lvlJc w:val="left"/>
      <w:pPr>
        <w:ind w:left="6073" w:hanging="461"/>
      </w:pPr>
      <w:rPr>
        <w:rFonts w:hint="default"/>
        <w:lang w:val="ru-RU" w:eastAsia="en-US" w:bidi="ar-SA"/>
      </w:rPr>
    </w:lvl>
    <w:lvl w:ilvl="6" w:tplc="37B45012">
      <w:numFmt w:val="bullet"/>
      <w:lvlText w:val="•"/>
      <w:lvlJc w:val="left"/>
      <w:pPr>
        <w:ind w:left="7023" w:hanging="461"/>
      </w:pPr>
      <w:rPr>
        <w:rFonts w:hint="default"/>
        <w:lang w:val="ru-RU" w:eastAsia="en-US" w:bidi="ar-SA"/>
      </w:rPr>
    </w:lvl>
    <w:lvl w:ilvl="7" w:tplc="57E6736C">
      <w:numFmt w:val="bullet"/>
      <w:lvlText w:val="•"/>
      <w:lvlJc w:val="left"/>
      <w:pPr>
        <w:ind w:left="7974" w:hanging="461"/>
      </w:pPr>
      <w:rPr>
        <w:rFonts w:hint="default"/>
        <w:lang w:val="ru-RU" w:eastAsia="en-US" w:bidi="ar-SA"/>
      </w:rPr>
    </w:lvl>
    <w:lvl w:ilvl="8" w:tplc="6CC4196C">
      <w:numFmt w:val="bullet"/>
      <w:lvlText w:val="•"/>
      <w:lvlJc w:val="left"/>
      <w:pPr>
        <w:ind w:left="8925" w:hanging="461"/>
      </w:pPr>
      <w:rPr>
        <w:rFonts w:hint="default"/>
        <w:lang w:val="ru-RU" w:eastAsia="en-US" w:bidi="ar-SA"/>
      </w:rPr>
    </w:lvl>
  </w:abstractNum>
  <w:abstractNum w:abstractNumId="130">
    <w:nsid w:val="5CDE67B2"/>
    <w:multiLevelType w:val="hybridMultilevel"/>
    <w:tmpl w:val="B266A97E"/>
    <w:lvl w:ilvl="0" w:tplc="BDB2D6E8">
      <w:start w:val="4"/>
      <w:numFmt w:val="decimal"/>
      <w:lvlText w:val="%1."/>
      <w:lvlJc w:val="left"/>
      <w:pPr>
        <w:ind w:left="8" w:hanging="196"/>
      </w:pPr>
      <w:rPr>
        <w:rFonts w:ascii="Times New Roman" w:eastAsia="Times New Roman" w:hAnsi="Times New Roman" w:cs="Times New Roman" w:hint="default"/>
        <w:w w:val="99"/>
        <w:sz w:val="24"/>
        <w:szCs w:val="24"/>
        <w:lang w:val="ru-RU" w:eastAsia="en-US" w:bidi="ar-SA"/>
      </w:rPr>
    </w:lvl>
    <w:lvl w:ilvl="1" w:tplc="3BE6456C">
      <w:numFmt w:val="bullet"/>
      <w:lvlText w:val="•"/>
      <w:lvlJc w:val="left"/>
      <w:pPr>
        <w:ind w:left="363" w:hanging="196"/>
      </w:pPr>
      <w:rPr>
        <w:rFonts w:hint="default"/>
        <w:lang w:val="ru-RU" w:eastAsia="en-US" w:bidi="ar-SA"/>
      </w:rPr>
    </w:lvl>
    <w:lvl w:ilvl="2" w:tplc="964416BE">
      <w:numFmt w:val="bullet"/>
      <w:lvlText w:val="•"/>
      <w:lvlJc w:val="left"/>
      <w:pPr>
        <w:ind w:left="726" w:hanging="196"/>
      </w:pPr>
      <w:rPr>
        <w:rFonts w:hint="default"/>
        <w:lang w:val="ru-RU" w:eastAsia="en-US" w:bidi="ar-SA"/>
      </w:rPr>
    </w:lvl>
    <w:lvl w:ilvl="3" w:tplc="F7A8745E">
      <w:numFmt w:val="bullet"/>
      <w:lvlText w:val="•"/>
      <w:lvlJc w:val="left"/>
      <w:pPr>
        <w:ind w:left="1089" w:hanging="196"/>
      </w:pPr>
      <w:rPr>
        <w:rFonts w:hint="default"/>
        <w:lang w:val="ru-RU" w:eastAsia="en-US" w:bidi="ar-SA"/>
      </w:rPr>
    </w:lvl>
    <w:lvl w:ilvl="4" w:tplc="C1008D6C">
      <w:numFmt w:val="bullet"/>
      <w:lvlText w:val="•"/>
      <w:lvlJc w:val="left"/>
      <w:pPr>
        <w:ind w:left="1452" w:hanging="196"/>
      </w:pPr>
      <w:rPr>
        <w:rFonts w:hint="default"/>
        <w:lang w:val="ru-RU" w:eastAsia="en-US" w:bidi="ar-SA"/>
      </w:rPr>
    </w:lvl>
    <w:lvl w:ilvl="5" w:tplc="0AC2FD46">
      <w:numFmt w:val="bullet"/>
      <w:lvlText w:val="•"/>
      <w:lvlJc w:val="left"/>
      <w:pPr>
        <w:ind w:left="1815" w:hanging="196"/>
      </w:pPr>
      <w:rPr>
        <w:rFonts w:hint="default"/>
        <w:lang w:val="ru-RU" w:eastAsia="en-US" w:bidi="ar-SA"/>
      </w:rPr>
    </w:lvl>
    <w:lvl w:ilvl="6" w:tplc="15AE33A2">
      <w:numFmt w:val="bullet"/>
      <w:lvlText w:val="•"/>
      <w:lvlJc w:val="left"/>
      <w:pPr>
        <w:ind w:left="2178" w:hanging="196"/>
      </w:pPr>
      <w:rPr>
        <w:rFonts w:hint="default"/>
        <w:lang w:val="ru-RU" w:eastAsia="en-US" w:bidi="ar-SA"/>
      </w:rPr>
    </w:lvl>
    <w:lvl w:ilvl="7" w:tplc="26D04B7A">
      <w:numFmt w:val="bullet"/>
      <w:lvlText w:val="•"/>
      <w:lvlJc w:val="left"/>
      <w:pPr>
        <w:ind w:left="2541" w:hanging="196"/>
      </w:pPr>
      <w:rPr>
        <w:rFonts w:hint="default"/>
        <w:lang w:val="ru-RU" w:eastAsia="en-US" w:bidi="ar-SA"/>
      </w:rPr>
    </w:lvl>
    <w:lvl w:ilvl="8" w:tplc="1B18D476">
      <w:numFmt w:val="bullet"/>
      <w:lvlText w:val="•"/>
      <w:lvlJc w:val="left"/>
      <w:pPr>
        <w:ind w:left="2904" w:hanging="196"/>
      </w:pPr>
      <w:rPr>
        <w:rFonts w:hint="default"/>
        <w:lang w:val="ru-RU" w:eastAsia="en-US" w:bidi="ar-SA"/>
      </w:rPr>
    </w:lvl>
  </w:abstractNum>
  <w:abstractNum w:abstractNumId="131">
    <w:nsid w:val="5CE505E0"/>
    <w:multiLevelType w:val="hybridMultilevel"/>
    <w:tmpl w:val="10643FE0"/>
    <w:lvl w:ilvl="0" w:tplc="F9FCD7D4">
      <w:numFmt w:val="bullet"/>
      <w:lvlText w:val=""/>
      <w:lvlJc w:val="left"/>
      <w:pPr>
        <w:ind w:left="102" w:hanging="348"/>
      </w:pPr>
      <w:rPr>
        <w:rFonts w:ascii="Symbol" w:eastAsia="Symbol" w:hAnsi="Symbol" w:cs="Symbol" w:hint="default"/>
        <w:w w:val="99"/>
        <w:sz w:val="26"/>
        <w:szCs w:val="26"/>
        <w:lang w:val="ru-RU" w:eastAsia="en-US" w:bidi="ar-SA"/>
      </w:rPr>
    </w:lvl>
    <w:lvl w:ilvl="1" w:tplc="5C7EE050">
      <w:numFmt w:val="bullet"/>
      <w:lvlText w:val="•"/>
      <w:lvlJc w:val="left"/>
      <w:pPr>
        <w:ind w:left="990" w:hanging="348"/>
      </w:pPr>
      <w:rPr>
        <w:rFonts w:hint="default"/>
        <w:lang w:val="ru-RU" w:eastAsia="en-US" w:bidi="ar-SA"/>
      </w:rPr>
    </w:lvl>
    <w:lvl w:ilvl="2" w:tplc="079C363C">
      <w:numFmt w:val="bullet"/>
      <w:lvlText w:val="•"/>
      <w:lvlJc w:val="left"/>
      <w:pPr>
        <w:ind w:left="1881" w:hanging="348"/>
      </w:pPr>
      <w:rPr>
        <w:rFonts w:hint="default"/>
        <w:lang w:val="ru-RU" w:eastAsia="en-US" w:bidi="ar-SA"/>
      </w:rPr>
    </w:lvl>
    <w:lvl w:ilvl="3" w:tplc="23C8039C">
      <w:numFmt w:val="bullet"/>
      <w:lvlText w:val="•"/>
      <w:lvlJc w:val="left"/>
      <w:pPr>
        <w:ind w:left="2771" w:hanging="348"/>
      </w:pPr>
      <w:rPr>
        <w:rFonts w:hint="default"/>
        <w:lang w:val="ru-RU" w:eastAsia="en-US" w:bidi="ar-SA"/>
      </w:rPr>
    </w:lvl>
    <w:lvl w:ilvl="4" w:tplc="CD2CC400">
      <w:numFmt w:val="bullet"/>
      <w:lvlText w:val="•"/>
      <w:lvlJc w:val="left"/>
      <w:pPr>
        <w:ind w:left="3662" w:hanging="348"/>
      </w:pPr>
      <w:rPr>
        <w:rFonts w:hint="default"/>
        <w:lang w:val="ru-RU" w:eastAsia="en-US" w:bidi="ar-SA"/>
      </w:rPr>
    </w:lvl>
    <w:lvl w:ilvl="5" w:tplc="D5B4D128">
      <w:numFmt w:val="bullet"/>
      <w:lvlText w:val="•"/>
      <w:lvlJc w:val="left"/>
      <w:pPr>
        <w:ind w:left="4553" w:hanging="348"/>
      </w:pPr>
      <w:rPr>
        <w:rFonts w:hint="default"/>
        <w:lang w:val="ru-RU" w:eastAsia="en-US" w:bidi="ar-SA"/>
      </w:rPr>
    </w:lvl>
    <w:lvl w:ilvl="6" w:tplc="A9C68928">
      <w:numFmt w:val="bullet"/>
      <w:lvlText w:val="•"/>
      <w:lvlJc w:val="left"/>
      <w:pPr>
        <w:ind w:left="5443" w:hanging="348"/>
      </w:pPr>
      <w:rPr>
        <w:rFonts w:hint="default"/>
        <w:lang w:val="ru-RU" w:eastAsia="en-US" w:bidi="ar-SA"/>
      </w:rPr>
    </w:lvl>
    <w:lvl w:ilvl="7" w:tplc="676858F2">
      <w:numFmt w:val="bullet"/>
      <w:lvlText w:val="•"/>
      <w:lvlJc w:val="left"/>
      <w:pPr>
        <w:ind w:left="6334" w:hanging="348"/>
      </w:pPr>
      <w:rPr>
        <w:rFonts w:hint="default"/>
        <w:lang w:val="ru-RU" w:eastAsia="en-US" w:bidi="ar-SA"/>
      </w:rPr>
    </w:lvl>
    <w:lvl w:ilvl="8" w:tplc="C930C79E">
      <w:numFmt w:val="bullet"/>
      <w:lvlText w:val="•"/>
      <w:lvlJc w:val="left"/>
      <w:pPr>
        <w:ind w:left="7225" w:hanging="348"/>
      </w:pPr>
      <w:rPr>
        <w:rFonts w:hint="default"/>
        <w:lang w:val="ru-RU" w:eastAsia="en-US" w:bidi="ar-SA"/>
      </w:rPr>
    </w:lvl>
  </w:abstractNum>
  <w:abstractNum w:abstractNumId="132">
    <w:nsid w:val="5E216687"/>
    <w:multiLevelType w:val="hybridMultilevel"/>
    <w:tmpl w:val="2878D4BE"/>
    <w:lvl w:ilvl="0" w:tplc="368CE2F4">
      <w:start w:val="3"/>
      <w:numFmt w:val="decimal"/>
      <w:lvlText w:val="%1."/>
      <w:lvlJc w:val="left"/>
      <w:pPr>
        <w:ind w:left="108" w:hanging="941"/>
      </w:pPr>
      <w:rPr>
        <w:rFonts w:ascii="Times New Roman" w:eastAsia="Times New Roman" w:hAnsi="Times New Roman" w:cs="Times New Roman" w:hint="default"/>
        <w:w w:val="99"/>
        <w:sz w:val="26"/>
        <w:szCs w:val="26"/>
        <w:lang w:val="ru-RU" w:eastAsia="en-US" w:bidi="ar-SA"/>
      </w:rPr>
    </w:lvl>
    <w:lvl w:ilvl="1" w:tplc="34BC785E">
      <w:numFmt w:val="bullet"/>
      <w:lvlText w:val="•"/>
      <w:lvlJc w:val="left"/>
      <w:pPr>
        <w:ind w:left="395" w:hanging="941"/>
      </w:pPr>
      <w:rPr>
        <w:rFonts w:hint="default"/>
        <w:lang w:val="ru-RU" w:eastAsia="en-US" w:bidi="ar-SA"/>
      </w:rPr>
    </w:lvl>
    <w:lvl w:ilvl="2" w:tplc="190AEDF6">
      <w:numFmt w:val="bullet"/>
      <w:lvlText w:val="•"/>
      <w:lvlJc w:val="left"/>
      <w:pPr>
        <w:ind w:left="691" w:hanging="941"/>
      </w:pPr>
      <w:rPr>
        <w:rFonts w:hint="default"/>
        <w:lang w:val="ru-RU" w:eastAsia="en-US" w:bidi="ar-SA"/>
      </w:rPr>
    </w:lvl>
    <w:lvl w:ilvl="3" w:tplc="977CEE74">
      <w:numFmt w:val="bullet"/>
      <w:lvlText w:val="•"/>
      <w:lvlJc w:val="left"/>
      <w:pPr>
        <w:ind w:left="986" w:hanging="941"/>
      </w:pPr>
      <w:rPr>
        <w:rFonts w:hint="default"/>
        <w:lang w:val="ru-RU" w:eastAsia="en-US" w:bidi="ar-SA"/>
      </w:rPr>
    </w:lvl>
    <w:lvl w:ilvl="4" w:tplc="6892050E">
      <w:numFmt w:val="bullet"/>
      <w:lvlText w:val="•"/>
      <w:lvlJc w:val="left"/>
      <w:pPr>
        <w:ind w:left="1282" w:hanging="941"/>
      </w:pPr>
      <w:rPr>
        <w:rFonts w:hint="default"/>
        <w:lang w:val="ru-RU" w:eastAsia="en-US" w:bidi="ar-SA"/>
      </w:rPr>
    </w:lvl>
    <w:lvl w:ilvl="5" w:tplc="40FEDC42">
      <w:numFmt w:val="bullet"/>
      <w:lvlText w:val="•"/>
      <w:lvlJc w:val="left"/>
      <w:pPr>
        <w:ind w:left="1577" w:hanging="941"/>
      </w:pPr>
      <w:rPr>
        <w:rFonts w:hint="default"/>
        <w:lang w:val="ru-RU" w:eastAsia="en-US" w:bidi="ar-SA"/>
      </w:rPr>
    </w:lvl>
    <w:lvl w:ilvl="6" w:tplc="6DC21B6A">
      <w:numFmt w:val="bullet"/>
      <w:lvlText w:val="•"/>
      <w:lvlJc w:val="left"/>
      <w:pPr>
        <w:ind w:left="1873" w:hanging="941"/>
      </w:pPr>
      <w:rPr>
        <w:rFonts w:hint="default"/>
        <w:lang w:val="ru-RU" w:eastAsia="en-US" w:bidi="ar-SA"/>
      </w:rPr>
    </w:lvl>
    <w:lvl w:ilvl="7" w:tplc="F1701996">
      <w:numFmt w:val="bullet"/>
      <w:lvlText w:val="•"/>
      <w:lvlJc w:val="left"/>
      <w:pPr>
        <w:ind w:left="2168" w:hanging="941"/>
      </w:pPr>
      <w:rPr>
        <w:rFonts w:hint="default"/>
        <w:lang w:val="ru-RU" w:eastAsia="en-US" w:bidi="ar-SA"/>
      </w:rPr>
    </w:lvl>
    <w:lvl w:ilvl="8" w:tplc="FED00866">
      <w:numFmt w:val="bullet"/>
      <w:lvlText w:val="•"/>
      <w:lvlJc w:val="left"/>
      <w:pPr>
        <w:ind w:left="2464" w:hanging="941"/>
      </w:pPr>
      <w:rPr>
        <w:rFonts w:hint="default"/>
        <w:lang w:val="ru-RU" w:eastAsia="en-US" w:bidi="ar-SA"/>
      </w:rPr>
    </w:lvl>
  </w:abstractNum>
  <w:abstractNum w:abstractNumId="133">
    <w:nsid w:val="612E5FF6"/>
    <w:multiLevelType w:val="multilevel"/>
    <w:tmpl w:val="56F2E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61A11650"/>
    <w:multiLevelType w:val="hybridMultilevel"/>
    <w:tmpl w:val="72824AEE"/>
    <w:lvl w:ilvl="0" w:tplc="FB2ECE1E">
      <w:start w:val="1"/>
      <w:numFmt w:val="decimal"/>
      <w:lvlText w:val="%1."/>
      <w:lvlJc w:val="left"/>
      <w:pPr>
        <w:ind w:left="1789" w:hanging="260"/>
      </w:pPr>
      <w:rPr>
        <w:rFonts w:ascii="Times New Roman" w:eastAsia="Times New Roman" w:hAnsi="Times New Roman" w:cs="Times New Roman" w:hint="default"/>
        <w:w w:val="99"/>
        <w:sz w:val="26"/>
        <w:szCs w:val="26"/>
        <w:lang w:val="ru-RU" w:eastAsia="en-US" w:bidi="ar-SA"/>
      </w:rPr>
    </w:lvl>
    <w:lvl w:ilvl="1" w:tplc="F2729016">
      <w:numFmt w:val="bullet"/>
      <w:lvlText w:val="•"/>
      <w:lvlJc w:val="left"/>
      <w:pPr>
        <w:ind w:left="2702" w:hanging="260"/>
      </w:pPr>
      <w:rPr>
        <w:rFonts w:hint="default"/>
        <w:lang w:val="ru-RU" w:eastAsia="en-US" w:bidi="ar-SA"/>
      </w:rPr>
    </w:lvl>
    <w:lvl w:ilvl="2" w:tplc="2BF6C5E2">
      <w:numFmt w:val="bullet"/>
      <w:lvlText w:val="•"/>
      <w:lvlJc w:val="left"/>
      <w:pPr>
        <w:ind w:left="3625" w:hanging="260"/>
      </w:pPr>
      <w:rPr>
        <w:rFonts w:hint="default"/>
        <w:lang w:val="ru-RU" w:eastAsia="en-US" w:bidi="ar-SA"/>
      </w:rPr>
    </w:lvl>
    <w:lvl w:ilvl="3" w:tplc="F5E6143E">
      <w:numFmt w:val="bullet"/>
      <w:lvlText w:val="•"/>
      <w:lvlJc w:val="left"/>
      <w:pPr>
        <w:ind w:left="4547" w:hanging="260"/>
      </w:pPr>
      <w:rPr>
        <w:rFonts w:hint="default"/>
        <w:lang w:val="ru-RU" w:eastAsia="en-US" w:bidi="ar-SA"/>
      </w:rPr>
    </w:lvl>
    <w:lvl w:ilvl="4" w:tplc="D97C0BAA">
      <w:numFmt w:val="bullet"/>
      <w:lvlText w:val="•"/>
      <w:lvlJc w:val="left"/>
      <w:pPr>
        <w:ind w:left="5470" w:hanging="260"/>
      </w:pPr>
      <w:rPr>
        <w:rFonts w:hint="default"/>
        <w:lang w:val="ru-RU" w:eastAsia="en-US" w:bidi="ar-SA"/>
      </w:rPr>
    </w:lvl>
    <w:lvl w:ilvl="5" w:tplc="C4DA6962">
      <w:numFmt w:val="bullet"/>
      <w:lvlText w:val="•"/>
      <w:lvlJc w:val="left"/>
      <w:pPr>
        <w:ind w:left="6393" w:hanging="260"/>
      </w:pPr>
      <w:rPr>
        <w:rFonts w:hint="default"/>
        <w:lang w:val="ru-RU" w:eastAsia="en-US" w:bidi="ar-SA"/>
      </w:rPr>
    </w:lvl>
    <w:lvl w:ilvl="6" w:tplc="5AD4D722">
      <w:numFmt w:val="bullet"/>
      <w:lvlText w:val="•"/>
      <w:lvlJc w:val="left"/>
      <w:pPr>
        <w:ind w:left="7315" w:hanging="260"/>
      </w:pPr>
      <w:rPr>
        <w:rFonts w:hint="default"/>
        <w:lang w:val="ru-RU" w:eastAsia="en-US" w:bidi="ar-SA"/>
      </w:rPr>
    </w:lvl>
    <w:lvl w:ilvl="7" w:tplc="E4EE3F36">
      <w:numFmt w:val="bullet"/>
      <w:lvlText w:val="•"/>
      <w:lvlJc w:val="left"/>
      <w:pPr>
        <w:ind w:left="8238" w:hanging="260"/>
      </w:pPr>
      <w:rPr>
        <w:rFonts w:hint="default"/>
        <w:lang w:val="ru-RU" w:eastAsia="en-US" w:bidi="ar-SA"/>
      </w:rPr>
    </w:lvl>
    <w:lvl w:ilvl="8" w:tplc="61AC9B3E">
      <w:numFmt w:val="bullet"/>
      <w:lvlText w:val="•"/>
      <w:lvlJc w:val="left"/>
      <w:pPr>
        <w:ind w:left="9161" w:hanging="260"/>
      </w:pPr>
      <w:rPr>
        <w:rFonts w:hint="default"/>
        <w:lang w:val="ru-RU" w:eastAsia="en-US" w:bidi="ar-SA"/>
      </w:rPr>
    </w:lvl>
  </w:abstractNum>
  <w:abstractNum w:abstractNumId="135">
    <w:nsid w:val="62314346"/>
    <w:multiLevelType w:val="hybridMultilevel"/>
    <w:tmpl w:val="2CF07938"/>
    <w:lvl w:ilvl="0" w:tplc="DE7E3E7C">
      <w:numFmt w:val="bullet"/>
      <w:lvlText w:val=""/>
      <w:lvlJc w:val="left"/>
      <w:pPr>
        <w:ind w:left="1322" w:hanging="190"/>
      </w:pPr>
      <w:rPr>
        <w:rFonts w:ascii="Symbol" w:eastAsia="Symbol" w:hAnsi="Symbol" w:cs="Symbol" w:hint="default"/>
        <w:w w:val="99"/>
        <w:sz w:val="26"/>
        <w:szCs w:val="26"/>
        <w:lang w:val="ru-RU" w:eastAsia="en-US" w:bidi="ar-SA"/>
      </w:rPr>
    </w:lvl>
    <w:lvl w:ilvl="1" w:tplc="AF0C0216">
      <w:numFmt w:val="bullet"/>
      <w:lvlText w:val="•"/>
      <w:lvlJc w:val="left"/>
      <w:pPr>
        <w:ind w:left="2270" w:hanging="190"/>
      </w:pPr>
      <w:rPr>
        <w:rFonts w:hint="default"/>
        <w:lang w:val="ru-RU" w:eastAsia="en-US" w:bidi="ar-SA"/>
      </w:rPr>
    </w:lvl>
    <w:lvl w:ilvl="2" w:tplc="4A061FB2">
      <w:numFmt w:val="bullet"/>
      <w:lvlText w:val="•"/>
      <w:lvlJc w:val="left"/>
      <w:pPr>
        <w:ind w:left="3221" w:hanging="190"/>
      </w:pPr>
      <w:rPr>
        <w:rFonts w:hint="default"/>
        <w:lang w:val="ru-RU" w:eastAsia="en-US" w:bidi="ar-SA"/>
      </w:rPr>
    </w:lvl>
    <w:lvl w:ilvl="3" w:tplc="6BB0CB8E">
      <w:numFmt w:val="bullet"/>
      <w:lvlText w:val="•"/>
      <w:lvlJc w:val="left"/>
      <w:pPr>
        <w:ind w:left="4171" w:hanging="190"/>
      </w:pPr>
      <w:rPr>
        <w:rFonts w:hint="default"/>
        <w:lang w:val="ru-RU" w:eastAsia="en-US" w:bidi="ar-SA"/>
      </w:rPr>
    </w:lvl>
    <w:lvl w:ilvl="4" w:tplc="B5341B84">
      <w:numFmt w:val="bullet"/>
      <w:lvlText w:val="•"/>
      <w:lvlJc w:val="left"/>
      <w:pPr>
        <w:ind w:left="5122" w:hanging="190"/>
      </w:pPr>
      <w:rPr>
        <w:rFonts w:hint="default"/>
        <w:lang w:val="ru-RU" w:eastAsia="en-US" w:bidi="ar-SA"/>
      </w:rPr>
    </w:lvl>
    <w:lvl w:ilvl="5" w:tplc="0824B176">
      <w:numFmt w:val="bullet"/>
      <w:lvlText w:val="•"/>
      <w:lvlJc w:val="left"/>
      <w:pPr>
        <w:ind w:left="6073" w:hanging="190"/>
      </w:pPr>
      <w:rPr>
        <w:rFonts w:hint="default"/>
        <w:lang w:val="ru-RU" w:eastAsia="en-US" w:bidi="ar-SA"/>
      </w:rPr>
    </w:lvl>
    <w:lvl w:ilvl="6" w:tplc="7E3A14D2">
      <w:numFmt w:val="bullet"/>
      <w:lvlText w:val="•"/>
      <w:lvlJc w:val="left"/>
      <w:pPr>
        <w:ind w:left="7023" w:hanging="190"/>
      </w:pPr>
      <w:rPr>
        <w:rFonts w:hint="default"/>
        <w:lang w:val="ru-RU" w:eastAsia="en-US" w:bidi="ar-SA"/>
      </w:rPr>
    </w:lvl>
    <w:lvl w:ilvl="7" w:tplc="29504600">
      <w:numFmt w:val="bullet"/>
      <w:lvlText w:val="•"/>
      <w:lvlJc w:val="left"/>
      <w:pPr>
        <w:ind w:left="7974" w:hanging="190"/>
      </w:pPr>
      <w:rPr>
        <w:rFonts w:hint="default"/>
        <w:lang w:val="ru-RU" w:eastAsia="en-US" w:bidi="ar-SA"/>
      </w:rPr>
    </w:lvl>
    <w:lvl w:ilvl="8" w:tplc="C75CA322">
      <w:numFmt w:val="bullet"/>
      <w:lvlText w:val="•"/>
      <w:lvlJc w:val="left"/>
      <w:pPr>
        <w:ind w:left="8925" w:hanging="190"/>
      </w:pPr>
      <w:rPr>
        <w:rFonts w:hint="default"/>
        <w:lang w:val="ru-RU" w:eastAsia="en-US" w:bidi="ar-SA"/>
      </w:rPr>
    </w:lvl>
  </w:abstractNum>
  <w:abstractNum w:abstractNumId="136">
    <w:nsid w:val="625934BD"/>
    <w:multiLevelType w:val="hybridMultilevel"/>
    <w:tmpl w:val="DFDCA54E"/>
    <w:lvl w:ilvl="0" w:tplc="BC70905C">
      <w:start w:val="1"/>
      <w:numFmt w:val="bullet"/>
      <w:lvlText w:val=""/>
      <w:lvlJc w:val="left"/>
      <w:pPr>
        <w:tabs>
          <w:tab w:val="num" w:pos="927"/>
        </w:tabs>
        <w:ind w:left="927" w:hanging="360"/>
      </w:pPr>
      <w:rPr>
        <w:rFonts w:ascii="Symbol" w:hAnsi="Symbol" w:hint="default"/>
        <w:color w:val="auto"/>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37">
    <w:nsid w:val="628E22FA"/>
    <w:multiLevelType w:val="hybridMultilevel"/>
    <w:tmpl w:val="F7840FAA"/>
    <w:lvl w:ilvl="0" w:tplc="72C203AA">
      <w:numFmt w:val="bullet"/>
      <w:lvlText w:val="-"/>
      <w:lvlJc w:val="left"/>
      <w:pPr>
        <w:ind w:left="107" w:hanging="152"/>
      </w:pPr>
      <w:rPr>
        <w:rFonts w:ascii="Times New Roman" w:eastAsia="Times New Roman" w:hAnsi="Times New Roman" w:cs="Times New Roman" w:hint="default"/>
        <w:w w:val="99"/>
        <w:sz w:val="26"/>
        <w:szCs w:val="26"/>
        <w:lang w:val="ru-RU" w:eastAsia="en-US" w:bidi="ar-SA"/>
      </w:rPr>
    </w:lvl>
    <w:lvl w:ilvl="1" w:tplc="EFDED0EC">
      <w:numFmt w:val="bullet"/>
      <w:lvlText w:val="•"/>
      <w:lvlJc w:val="left"/>
      <w:pPr>
        <w:ind w:left="641" w:hanging="152"/>
      </w:pPr>
      <w:rPr>
        <w:rFonts w:hint="default"/>
        <w:lang w:val="ru-RU" w:eastAsia="en-US" w:bidi="ar-SA"/>
      </w:rPr>
    </w:lvl>
    <w:lvl w:ilvl="2" w:tplc="7D06DA74">
      <w:numFmt w:val="bullet"/>
      <w:lvlText w:val="•"/>
      <w:lvlJc w:val="left"/>
      <w:pPr>
        <w:ind w:left="1182" w:hanging="152"/>
      </w:pPr>
      <w:rPr>
        <w:rFonts w:hint="default"/>
        <w:lang w:val="ru-RU" w:eastAsia="en-US" w:bidi="ar-SA"/>
      </w:rPr>
    </w:lvl>
    <w:lvl w:ilvl="3" w:tplc="28EEA674">
      <w:numFmt w:val="bullet"/>
      <w:lvlText w:val="•"/>
      <w:lvlJc w:val="left"/>
      <w:pPr>
        <w:ind w:left="1724" w:hanging="152"/>
      </w:pPr>
      <w:rPr>
        <w:rFonts w:hint="default"/>
        <w:lang w:val="ru-RU" w:eastAsia="en-US" w:bidi="ar-SA"/>
      </w:rPr>
    </w:lvl>
    <w:lvl w:ilvl="4" w:tplc="523ADF1A">
      <w:numFmt w:val="bullet"/>
      <w:lvlText w:val="•"/>
      <w:lvlJc w:val="left"/>
      <w:pPr>
        <w:ind w:left="2265" w:hanging="152"/>
      </w:pPr>
      <w:rPr>
        <w:rFonts w:hint="default"/>
        <w:lang w:val="ru-RU" w:eastAsia="en-US" w:bidi="ar-SA"/>
      </w:rPr>
    </w:lvl>
    <w:lvl w:ilvl="5" w:tplc="7E3C39DE">
      <w:numFmt w:val="bullet"/>
      <w:lvlText w:val="•"/>
      <w:lvlJc w:val="left"/>
      <w:pPr>
        <w:ind w:left="2806" w:hanging="152"/>
      </w:pPr>
      <w:rPr>
        <w:rFonts w:hint="default"/>
        <w:lang w:val="ru-RU" w:eastAsia="en-US" w:bidi="ar-SA"/>
      </w:rPr>
    </w:lvl>
    <w:lvl w:ilvl="6" w:tplc="4770FA22">
      <w:numFmt w:val="bullet"/>
      <w:lvlText w:val="•"/>
      <w:lvlJc w:val="left"/>
      <w:pPr>
        <w:ind w:left="3348" w:hanging="152"/>
      </w:pPr>
      <w:rPr>
        <w:rFonts w:hint="default"/>
        <w:lang w:val="ru-RU" w:eastAsia="en-US" w:bidi="ar-SA"/>
      </w:rPr>
    </w:lvl>
    <w:lvl w:ilvl="7" w:tplc="B4B2BF20">
      <w:numFmt w:val="bullet"/>
      <w:lvlText w:val="•"/>
      <w:lvlJc w:val="left"/>
      <w:pPr>
        <w:ind w:left="3889" w:hanging="152"/>
      </w:pPr>
      <w:rPr>
        <w:rFonts w:hint="default"/>
        <w:lang w:val="ru-RU" w:eastAsia="en-US" w:bidi="ar-SA"/>
      </w:rPr>
    </w:lvl>
    <w:lvl w:ilvl="8" w:tplc="D94279BE">
      <w:numFmt w:val="bullet"/>
      <w:lvlText w:val="•"/>
      <w:lvlJc w:val="left"/>
      <w:pPr>
        <w:ind w:left="4430" w:hanging="152"/>
      </w:pPr>
      <w:rPr>
        <w:rFonts w:hint="default"/>
        <w:lang w:val="ru-RU" w:eastAsia="en-US" w:bidi="ar-SA"/>
      </w:rPr>
    </w:lvl>
  </w:abstractNum>
  <w:abstractNum w:abstractNumId="138">
    <w:nsid w:val="631853C4"/>
    <w:multiLevelType w:val="hybridMultilevel"/>
    <w:tmpl w:val="BCFA6ED4"/>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39">
    <w:nsid w:val="65304066"/>
    <w:multiLevelType w:val="hybridMultilevel"/>
    <w:tmpl w:val="90909048"/>
    <w:lvl w:ilvl="0" w:tplc="8B3AB840">
      <w:start w:val="3"/>
      <w:numFmt w:val="decimal"/>
      <w:lvlText w:val="%1."/>
      <w:lvlJc w:val="left"/>
      <w:pPr>
        <w:ind w:left="108" w:hanging="1073"/>
      </w:pPr>
      <w:rPr>
        <w:rFonts w:ascii="Times New Roman" w:eastAsia="Times New Roman" w:hAnsi="Times New Roman" w:cs="Times New Roman" w:hint="default"/>
        <w:w w:val="99"/>
        <w:sz w:val="26"/>
        <w:szCs w:val="26"/>
        <w:lang w:val="ru-RU" w:eastAsia="en-US" w:bidi="ar-SA"/>
      </w:rPr>
    </w:lvl>
    <w:lvl w:ilvl="1" w:tplc="EE84D6A4">
      <w:numFmt w:val="bullet"/>
      <w:lvlText w:val="•"/>
      <w:lvlJc w:val="left"/>
      <w:pPr>
        <w:ind w:left="418" w:hanging="1073"/>
      </w:pPr>
      <w:rPr>
        <w:rFonts w:hint="default"/>
        <w:lang w:val="ru-RU" w:eastAsia="en-US" w:bidi="ar-SA"/>
      </w:rPr>
    </w:lvl>
    <w:lvl w:ilvl="2" w:tplc="E3A606EC">
      <w:numFmt w:val="bullet"/>
      <w:lvlText w:val="•"/>
      <w:lvlJc w:val="left"/>
      <w:pPr>
        <w:ind w:left="736" w:hanging="1073"/>
      </w:pPr>
      <w:rPr>
        <w:rFonts w:hint="default"/>
        <w:lang w:val="ru-RU" w:eastAsia="en-US" w:bidi="ar-SA"/>
      </w:rPr>
    </w:lvl>
    <w:lvl w:ilvl="3" w:tplc="0BB0D3FE">
      <w:numFmt w:val="bullet"/>
      <w:lvlText w:val="•"/>
      <w:lvlJc w:val="left"/>
      <w:pPr>
        <w:ind w:left="1054" w:hanging="1073"/>
      </w:pPr>
      <w:rPr>
        <w:rFonts w:hint="default"/>
        <w:lang w:val="ru-RU" w:eastAsia="en-US" w:bidi="ar-SA"/>
      </w:rPr>
    </w:lvl>
    <w:lvl w:ilvl="4" w:tplc="2F92848A">
      <w:numFmt w:val="bullet"/>
      <w:lvlText w:val="•"/>
      <w:lvlJc w:val="left"/>
      <w:pPr>
        <w:ind w:left="1372" w:hanging="1073"/>
      </w:pPr>
      <w:rPr>
        <w:rFonts w:hint="default"/>
        <w:lang w:val="ru-RU" w:eastAsia="en-US" w:bidi="ar-SA"/>
      </w:rPr>
    </w:lvl>
    <w:lvl w:ilvl="5" w:tplc="4914DD76">
      <w:numFmt w:val="bullet"/>
      <w:lvlText w:val="•"/>
      <w:lvlJc w:val="left"/>
      <w:pPr>
        <w:ind w:left="1690" w:hanging="1073"/>
      </w:pPr>
      <w:rPr>
        <w:rFonts w:hint="default"/>
        <w:lang w:val="ru-RU" w:eastAsia="en-US" w:bidi="ar-SA"/>
      </w:rPr>
    </w:lvl>
    <w:lvl w:ilvl="6" w:tplc="A4A4C8DE">
      <w:numFmt w:val="bullet"/>
      <w:lvlText w:val="•"/>
      <w:lvlJc w:val="left"/>
      <w:pPr>
        <w:ind w:left="2008" w:hanging="1073"/>
      </w:pPr>
      <w:rPr>
        <w:rFonts w:hint="default"/>
        <w:lang w:val="ru-RU" w:eastAsia="en-US" w:bidi="ar-SA"/>
      </w:rPr>
    </w:lvl>
    <w:lvl w:ilvl="7" w:tplc="75D4E2C6">
      <w:numFmt w:val="bullet"/>
      <w:lvlText w:val="•"/>
      <w:lvlJc w:val="left"/>
      <w:pPr>
        <w:ind w:left="2326" w:hanging="1073"/>
      </w:pPr>
      <w:rPr>
        <w:rFonts w:hint="default"/>
        <w:lang w:val="ru-RU" w:eastAsia="en-US" w:bidi="ar-SA"/>
      </w:rPr>
    </w:lvl>
    <w:lvl w:ilvl="8" w:tplc="447A5178">
      <w:numFmt w:val="bullet"/>
      <w:lvlText w:val="•"/>
      <w:lvlJc w:val="left"/>
      <w:pPr>
        <w:ind w:left="2644" w:hanging="1073"/>
      </w:pPr>
      <w:rPr>
        <w:rFonts w:hint="default"/>
        <w:lang w:val="ru-RU" w:eastAsia="en-US" w:bidi="ar-SA"/>
      </w:rPr>
    </w:lvl>
  </w:abstractNum>
  <w:abstractNum w:abstractNumId="140">
    <w:nsid w:val="65B2341C"/>
    <w:multiLevelType w:val="hybridMultilevel"/>
    <w:tmpl w:val="12FA6B42"/>
    <w:lvl w:ilvl="0" w:tplc="5472250A">
      <w:numFmt w:val="bullet"/>
      <w:lvlText w:val="—"/>
      <w:lvlJc w:val="left"/>
      <w:pPr>
        <w:ind w:left="822" w:hanging="348"/>
      </w:pPr>
      <w:rPr>
        <w:rFonts w:ascii="Times New Roman" w:eastAsia="Times New Roman" w:hAnsi="Times New Roman" w:cs="Times New Roman" w:hint="default"/>
        <w:w w:val="99"/>
        <w:sz w:val="26"/>
        <w:szCs w:val="26"/>
        <w:lang w:val="ru-RU" w:eastAsia="en-US" w:bidi="ar-SA"/>
      </w:rPr>
    </w:lvl>
    <w:lvl w:ilvl="1" w:tplc="6402FE3C">
      <w:numFmt w:val="bullet"/>
      <w:lvlText w:val="•"/>
      <w:lvlJc w:val="left"/>
      <w:pPr>
        <w:ind w:left="1838" w:hanging="348"/>
      </w:pPr>
      <w:rPr>
        <w:rFonts w:hint="default"/>
        <w:lang w:val="ru-RU" w:eastAsia="en-US" w:bidi="ar-SA"/>
      </w:rPr>
    </w:lvl>
    <w:lvl w:ilvl="2" w:tplc="CFD24204">
      <w:numFmt w:val="bullet"/>
      <w:lvlText w:val="•"/>
      <w:lvlJc w:val="left"/>
      <w:pPr>
        <w:ind w:left="2857" w:hanging="348"/>
      </w:pPr>
      <w:rPr>
        <w:rFonts w:hint="default"/>
        <w:lang w:val="ru-RU" w:eastAsia="en-US" w:bidi="ar-SA"/>
      </w:rPr>
    </w:lvl>
    <w:lvl w:ilvl="3" w:tplc="1B82B2E4">
      <w:numFmt w:val="bullet"/>
      <w:lvlText w:val="•"/>
      <w:lvlJc w:val="left"/>
      <w:pPr>
        <w:ind w:left="3875" w:hanging="348"/>
      </w:pPr>
      <w:rPr>
        <w:rFonts w:hint="default"/>
        <w:lang w:val="ru-RU" w:eastAsia="en-US" w:bidi="ar-SA"/>
      </w:rPr>
    </w:lvl>
    <w:lvl w:ilvl="4" w:tplc="770EED0E">
      <w:numFmt w:val="bullet"/>
      <w:lvlText w:val="•"/>
      <w:lvlJc w:val="left"/>
      <w:pPr>
        <w:ind w:left="4894" w:hanging="348"/>
      </w:pPr>
      <w:rPr>
        <w:rFonts w:hint="default"/>
        <w:lang w:val="ru-RU" w:eastAsia="en-US" w:bidi="ar-SA"/>
      </w:rPr>
    </w:lvl>
    <w:lvl w:ilvl="5" w:tplc="B406C818">
      <w:numFmt w:val="bullet"/>
      <w:lvlText w:val="•"/>
      <w:lvlJc w:val="left"/>
      <w:pPr>
        <w:ind w:left="5913" w:hanging="348"/>
      </w:pPr>
      <w:rPr>
        <w:rFonts w:hint="default"/>
        <w:lang w:val="ru-RU" w:eastAsia="en-US" w:bidi="ar-SA"/>
      </w:rPr>
    </w:lvl>
    <w:lvl w:ilvl="6" w:tplc="BAD278B6">
      <w:numFmt w:val="bullet"/>
      <w:lvlText w:val="•"/>
      <w:lvlJc w:val="left"/>
      <w:pPr>
        <w:ind w:left="6931" w:hanging="348"/>
      </w:pPr>
      <w:rPr>
        <w:rFonts w:hint="default"/>
        <w:lang w:val="ru-RU" w:eastAsia="en-US" w:bidi="ar-SA"/>
      </w:rPr>
    </w:lvl>
    <w:lvl w:ilvl="7" w:tplc="59D83DAC">
      <w:numFmt w:val="bullet"/>
      <w:lvlText w:val="•"/>
      <w:lvlJc w:val="left"/>
      <w:pPr>
        <w:ind w:left="7950" w:hanging="348"/>
      </w:pPr>
      <w:rPr>
        <w:rFonts w:hint="default"/>
        <w:lang w:val="ru-RU" w:eastAsia="en-US" w:bidi="ar-SA"/>
      </w:rPr>
    </w:lvl>
    <w:lvl w:ilvl="8" w:tplc="7444D7C4">
      <w:numFmt w:val="bullet"/>
      <w:lvlText w:val="•"/>
      <w:lvlJc w:val="left"/>
      <w:pPr>
        <w:ind w:left="8969" w:hanging="348"/>
      </w:pPr>
      <w:rPr>
        <w:rFonts w:hint="default"/>
        <w:lang w:val="ru-RU" w:eastAsia="en-US" w:bidi="ar-SA"/>
      </w:rPr>
    </w:lvl>
  </w:abstractNum>
  <w:abstractNum w:abstractNumId="141">
    <w:nsid w:val="667148AE"/>
    <w:multiLevelType w:val="hybridMultilevel"/>
    <w:tmpl w:val="FB78AC30"/>
    <w:lvl w:ilvl="0" w:tplc="5538D2BA">
      <w:numFmt w:val="bullet"/>
      <w:lvlText w:val="•"/>
      <w:lvlJc w:val="left"/>
      <w:pPr>
        <w:ind w:left="2042" w:hanging="267"/>
      </w:pPr>
      <w:rPr>
        <w:rFonts w:ascii="Arial MT" w:eastAsia="Arial MT" w:hAnsi="Arial MT" w:cs="Arial MT" w:hint="default"/>
        <w:w w:val="99"/>
        <w:sz w:val="26"/>
        <w:szCs w:val="26"/>
        <w:lang w:val="ru-RU" w:eastAsia="en-US" w:bidi="ar-SA"/>
      </w:rPr>
    </w:lvl>
    <w:lvl w:ilvl="1" w:tplc="BB14667C">
      <w:numFmt w:val="bullet"/>
      <w:lvlText w:val="•"/>
      <w:lvlJc w:val="left"/>
      <w:pPr>
        <w:ind w:left="2918" w:hanging="267"/>
      </w:pPr>
      <w:rPr>
        <w:rFonts w:hint="default"/>
        <w:lang w:val="ru-RU" w:eastAsia="en-US" w:bidi="ar-SA"/>
      </w:rPr>
    </w:lvl>
    <w:lvl w:ilvl="2" w:tplc="3788A6EE">
      <w:numFmt w:val="bullet"/>
      <w:lvlText w:val="•"/>
      <w:lvlJc w:val="left"/>
      <w:pPr>
        <w:ind w:left="3797" w:hanging="267"/>
      </w:pPr>
      <w:rPr>
        <w:rFonts w:hint="default"/>
        <w:lang w:val="ru-RU" w:eastAsia="en-US" w:bidi="ar-SA"/>
      </w:rPr>
    </w:lvl>
    <w:lvl w:ilvl="3" w:tplc="9A44AA5E">
      <w:numFmt w:val="bullet"/>
      <w:lvlText w:val="•"/>
      <w:lvlJc w:val="left"/>
      <w:pPr>
        <w:ind w:left="4675" w:hanging="267"/>
      </w:pPr>
      <w:rPr>
        <w:rFonts w:hint="default"/>
        <w:lang w:val="ru-RU" w:eastAsia="en-US" w:bidi="ar-SA"/>
      </w:rPr>
    </w:lvl>
    <w:lvl w:ilvl="4" w:tplc="57A26084">
      <w:numFmt w:val="bullet"/>
      <w:lvlText w:val="•"/>
      <w:lvlJc w:val="left"/>
      <w:pPr>
        <w:ind w:left="5554" w:hanging="267"/>
      </w:pPr>
      <w:rPr>
        <w:rFonts w:hint="default"/>
        <w:lang w:val="ru-RU" w:eastAsia="en-US" w:bidi="ar-SA"/>
      </w:rPr>
    </w:lvl>
    <w:lvl w:ilvl="5" w:tplc="3A9CD7AA">
      <w:numFmt w:val="bullet"/>
      <w:lvlText w:val="•"/>
      <w:lvlJc w:val="left"/>
      <w:pPr>
        <w:ind w:left="6433" w:hanging="267"/>
      </w:pPr>
      <w:rPr>
        <w:rFonts w:hint="default"/>
        <w:lang w:val="ru-RU" w:eastAsia="en-US" w:bidi="ar-SA"/>
      </w:rPr>
    </w:lvl>
    <w:lvl w:ilvl="6" w:tplc="13168AC8">
      <w:numFmt w:val="bullet"/>
      <w:lvlText w:val="•"/>
      <w:lvlJc w:val="left"/>
      <w:pPr>
        <w:ind w:left="7311" w:hanging="267"/>
      </w:pPr>
      <w:rPr>
        <w:rFonts w:hint="default"/>
        <w:lang w:val="ru-RU" w:eastAsia="en-US" w:bidi="ar-SA"/>
      </w:rPr>
    </w:lvl>
    <w:lvl w:ilvl="7" w:tplc="9FAAB3C2">
      <w:numFmt w:val="bullet"/>
      <w:lvlText w:val="•"/>
      <w:lvlJc w:val="left"/>
      <w:pPr>
        <w:ind w:left="8190" w:hanging="267"/>
      </w:pPr>
      <w:rPr>
        <w:rFonts w:hint="default"/>
        <w:lang w:val="ru-RU" w:eastAsia="en-US" w:bidi="ar-SA"/>
      </w:rPr>
    </w:lvl>
    <w:lvl w:ilvl="8" w:tplc="873693A6">
      <w:numFmt w:val="bullet"/>
      <w:lvlText w:val="•"/>
      <w:lvlJc w:val="left"/>
      <w:pPr>
        <w:ind w:left="9069" w:hanging="267"/>
      </w:pPr>
      <w:rPr>
        <w:rFonts w:hint="default"/>
        <w:lang w:val="ru-RU" w:eastAsia="en-US" w:bidi="ar-SA"/>
      </w:rPr>
    </w:lvl>
  </w:abstractNum>
  <w:abstractNum w:abstractNumId="142">
    <w:nsid w:val="67295FAA"/>
    <w:multiLevelType w:val="hybridMultilevel"/>
    <w:tmpl w:val="69007AE0"/>
    <w:lvl w:ilvl="0" w:tplc="50228F30">
      <w:start w:val="1"/>
      <w:numFmt w:val="decimal"/>
      <w:lvlText w:val="%1."/>
      <w:lvlJc w:val="left"/>
      <w:pPr>
        <w:ind w:left="108" w:hanging="435"/>
        <w:jc w:val="right"/>
      </w:pPr>
      <w:rPr>
        <w:rFonts w:ascii="Times New Roman" w:eastAsia="Times New Roman" w:hAnsi="Times New Roman" w:cs="Times New Roman" w:hint="default"/>
        <w:w w:val="99"/>
        <w:sz w:val="26"/>
        <w:szCs w:val="26"/>
        <w:lang w:val="ru-RU" w:eastAsia="en-US" w:bidi="ar-SA"/>
      </w:rPr>
    </w:lvl>
    <w:lvl w:ilvl="1" w:tplc="CA06C8C6">
      <w:numFmt w:val="bullet"/>
      <w:lvlText w:val="•"/>
      <w:lvlJc w:val="left"/>
      <w:pPr>
        <w:ind w:left="418" w:hanging="435"/>
      </w:pPr>
      <w:rPr>
        <w:rFonts w:hint="default"/>
        <w:lang w:val="ru-RU" w:eastAsia="en-US" w:bidi="ar-SA"/>
      </w:rPr>
    </w:lvl>
    <w:lvl w:ilvl="2" w:tplc="0F0CA5CE">
      <w:numFmt w:val="bullet"/>
      <w:lvlText w:val="•"/>
      <w:lvlJc w:val="left"/>
      <w:pPr>
        <w:ind w:left="736" w:hanging="435"/>
      </w:pPr>
      <w:rPr>
        <w:rFonts w:hint="default"/>
        <w:lang w:val="ru-RU" w:eastAsia="en-US" w:bidi="ar-SA"/>
      </w:rPr>
    </w:lvl>
    <w:lvl w:ilvl="3" w:tplc="64384746">
      <w:numFmt w:val="bullet"/>
      <w:lvlText w:val="•"/>
      <w:lvlJc w:val="left"/>
      <w:pPr>
        <w:ind w:left="1054" w:hanging="435"/>
      </w:pPr>
      <w:rPr>
        <w:rFonts w:hint="default"/>
        <w:lang w:val="ru-RU" w:eastAsia="en-US" w:bidi="ar-SA"/>
      </w:rPr>
    </w:lvl>
    <w:lvl w:ilvl="4" w:tplc="A8F6659E">
      <w:numFmt w:val="bullet"/>
      <w:lvlText w:val="•"/>
      <w:lvlJc w:val="left"/>
      <w:pPr>
        <w:ind w:left="1372" w:hanging="435"/>
      </w:pPr>
      <w:rPr>
        <w:rFonts w:hint="default"/>
        <w:lang w:val="ru-RU" w:eastAsia="en-US" w:bidi="ar-SA"/>
      </w:rPr>
    </w:lvl>
    <w:lvl w:ilvl="5" w:tplc="E6247456">
      <w:numFmt w:val="bullet"/>
      <w:lvlText w:val="•"/>
      <w:lvlJc w:val="left"/>
      <w:pPr>
        <w:ind w:left="1690" w:hanging="435"/>
      </w:pPr>
      <w:rPr>
        <w:rFonts w:hint="default"/>
        <w:lang w:val="ru-RU" w:eastAsia="en-US" w:bidi="ar-SA"/>
      </w:rPr>
    </w:lvl>
    <w:lvl w:ilvl="6" w:tplc="8BACD3DE">
      <w:numFmt w:val="bullet"/>
      <w:lvlText w:val="•"/>
      <w:lvlJc w:val="left"/>
      <w:pPr>
        <w:ind w:left="2008" w:hanging="435"/>
      </w:pPr>
      <w:rPr>
        <w:rFonts w:hint="default"/>
        <w:lang w:val="ru-RU" w:eastAsia="en-US" w:bidi="ar-SA"/>
      </w:rPr>
    </w:lvl>
    <w:lvl w:ilvl="7" w:tplc="8550BDC6">
      <w:numFmt w:val="bullet"/>
      <w:lvlText w:val="•"/>
      <w:lvlJc w:val="left"/>
      <w:pPr>
        <w:ind w:left="2326" w:hanging="435"/>
      </w:pPr>
      <w:rPr>
        <w:rFonts w:hint="default"/>
        <w:lang w:val="ru-RU" w:eastAsia="en-US" w:bidi="ar-SA"/>
      </w:rPr>
    </w:lvl>
    <w:lvl w:ilvl="8" w:tplc="FCC2430C">
      <w:numFmt w:val="bullet"/>
      <w:lvlText w:val="•"/>
      <w:lvlJc w:val="left"/>
      <w:pPr>
        <w:ind w:left="2644" w:hanging="435"/>
      </w:pPr>
      <w:rPr>
        <w:rFonts w:hint="default"/>
        <w:lang w:val="ru-RU" w:eastAsia="en-US" w:bidi="ar-SA"/>
      </w:rPr>
    </w:lvl>
  </w:abstractNum>
  <w:abstractNum w:abstractNumId="143">
    <w:nsid w:val="6917615B"/>
    <w:multiLevelType w:val="hybridMultilevel"/>
    <w:tmpl w:val="387C66FE"/>
    <w:lvl w:ilvl="0" w:tplc="B9963596">
      <w:numFmt w:val="bullet"/>
      <w:lvlText w:val="-"/>
      <w:lvlJc w:val="left"/>
      <w:pPr>
        <w:ind w:left="114" w:hanging="152"/>
      </w:pPr>
      <w:rPr>
        <w:rFonts w:ascii="Times New Roman" w:eastAsia="Times New Roman" w:hAnsi="Times New Roman" w:cs="Times New Roman" w:hint="default"/>
        <w:w w:val="99"/>
        <w:sz w:val="26"/>
        <w:szCs w:val="26"/>
        <w:lang w:val="ru-RU" w:eastAsia="en-US" w:bidi="ar-SA"/>
      </w:rPr>
    </w:lvl>
    <w:lvl w:ilvl="1" w:tplc="11BEFC9E">
      <w:numFmt w:val="bullet"/>
      <w:lvlText w:val="•"/>
      <w:lvlJc w:val="left"/>
      <w:pPr>
        <w:ind w:left="1271" w:hanging="152"/>
      </w:pPr>
      <w:rPr>
        <w:rFonts w:hint="default"/>
        <w:lang w:val="ru-RU" w:eastAsia="en-US" w:bidi="ar-SA"/>
      </w:rPr>
    </w:lvl>
    <w:lvl w:ilvl="2" w:tplc="BEFC58A8">
      <w:numFmt w:val="bullet"/>
      <w:lvlText w:val="•"/>
      <w:lvlJc w:val="left"/>
      <w:pPr>
        <w:ind w:left="2422" w:hanging="152"/>
      </w:pPr>
      <w:rPr>
        <w:rFonts w:hint="default"/>
        <w:lang w:val="ru-RU" w:eastAsia="en-US" w:bidi="ar-SA"/>
      </w:rPr>
    </w:lvl>
    <w:lvl w:ilvl="3" w:tplc="918AC120">
      <w:numFmt w:val="bullet"/>
      <w:lvlText w:val="•"/>
      <w:lvlJc w:val="left"/>
      <w:pPr>
        <w:ind w:left="3573" w:hanging="152"/>
      </w:pPr>
      <w:rPr>
        <w:rFonts w:hint="default"/>
        <w:lang w:val="ru-RU" w:eastAsia="en-US" w:bidi="ar-SA"/>
      </w:rPr>
    </w:lvl>
    <w:lvl w:ilvl="4" w:tplc="5E544588">
      <w:numFmt w:val="bullet"/>
      <w:lvlText w:val="•"/>
      <w:lvlJc w:val="left"/>
      <w:pPr>
        <w:ind w:left="4724" w:hanging="152"/>
      </w:pPr>
      <w:rPr>
        <w:rFonts w:hint="default"/>
        <w:lang w:val="ru-RU" w:eastAsia="en-US" w:bidi="ar-SA"/>
      </w:rPr>
    </w:lvl>
    <w:lvl w:ilvl="5" w:tplc="BF1E6D9A">
      <w:numFmt w:val="bullet"/>
      <w:lvlText w:val="•"/>
      <w:lvlJc w:val="left"/>
      <w:pPr>
        <w:ind w:left="5876" w:hanging="152"/>
      </w:pPr>
      <w:rPr>
        <w:rFonts w:hint="default"/>
        <w:lang w:val="ru-RU" w:eastAsia="en-US" w:bidi="ar-SA"/>
      </w:rPr>
    </w:lvl>
    <w:lvl w:ilvl="6" w:tplc="4560CA36">
      <w:numFmt w:val="bullet"/>
      <w:lvlText w:val="•"/>
      <w:lvlJc w:val="left"/>
      <w:pPr>
        <w:ind w:left="7027" w:hanging="152"/>
      </w:pPr>
      <w:rPr>
        <w:rFonts w:hint="default"/>
        <w:lang w:val="ru-RU" w:eastAsia="en-US" w:bidi="ar-SA"/>
      </w:rPr>
    </w:lvl>
    <w:lvl w:ilvl="7" w:tplc="F3A800A8">
      <w:numFmt w:val="bullet"/>
      <w:lvlText w:val="•"/>
      <w:lvlJc w:val="left"/>
      <w:pPr>
        <w:ind w:left="8178" w:hanging="152"/>
      </w:pPr>
      <w:rPr>
        <w:rFonts w:hint="default"/>
        <w:lang w:val="ru-RU" w:eastAsia="en-US" w:bidi="ar-SA"/>
      </w:rPr>
    </w:lvl>
    <w:lvl w:ilvl="8" w:tplc="8C426C34">
      <w:numFmt w:val="bullet"/>
      <w:lvlText w:val="•"/>
      <w:lvlJc w:val="left"/>
      <w:pPr>
        <w:ind w:left="9329" w:hanging="152"/>
      </w:pPr>
      <w:rPr>
        <w:rFonts w:hint="default"/>
        <w:lang w:val="ru-RU" w:eastAsia="en-US" w:bidi="ar-SA"/>
      </w:rPr>
    </w:lvl>
  </w:abstractNum>
  <w:abstractNum w:abstractNumId="144">
    <w:nsid w:val="6AD37E52"/>
    <w:multiLevelType w:val="hybridMultilevel"/>
    <w:tmpl w:val="DD242C6C"/>
    <w:lvl w:ilvl="0" w:tplc="AA9CB3C2">
      <w:start w:val="1"/>
      <w:numFmt w:val="decimal"/>
      <w:lvlText w:val="%1."/>
      <w:lvlJc w:val="left"/>
      <w:pPr>
        <w:ind w:left="1322" w:hanging="341"/>
      </w:pPr>
      <w:rPr>
        <w:rFonts w:ascii="Times New Roman" w:eastAsia="Times New Roman" w:hAnsi="Times New Roman" w:cs="Times New Roman" w:hint="default"/>
        <w:w w:val="99"/>
        <w:sz w:val="26"/>
        <w:szCs w:val="26"/>
        <w:lang w:val="ru-RU" w:eastAsia="en-US" w:bidi="ar-SA"/>
      </w:rPr>
    </w:lvl>
    <w:lvl w:ilvl="1" w:tplc="BF4652A8">
      <w:numFmt w:val="bullet"/>
      <w:lvlText w:val="•"/>
      <w:lvlJc w:val="left"/>
      <w:pPr>
        <w:ind w:left="2270" w:hanging="341"/>
      </w:pPr>
      <w:rPr>
        <w:rFonts w:hint="default"/>
        <w:lang w:val="ru-RU" w:eastAsia="en-US" w:bidi="ar-SA"/>
      </w:rPr>
    </w:lvl>
    <w:lvl w:ilvl="2" w:tplc="500EA778">
      <w:numFmt w:val="bullet"/>
      <w:lvlText w:val="•"/>
      <w:lvlJc w:val="left"/>
      <w:pPr>
        <w:ind w:left="3221" w:hanging="341"/>
      </w:pPr>
      <w:rPr>
        <w:rFonts w:hint="default"/>
        <w:lang w:val="ru-RU" w:eastAsia="en-US" w:bidi="ar-SA"/>
      </w:rPr>
    </w:lvl>
    <w:lvl w:ilvl="3" w:tplc="3F7CDCB2">
      <w:numFmt w:val="bullet"/>
      <w:lvlText w:val="•"/>
      <w:lvlJc w:val="left"/>
      <w:pPr>
        <w:ind w:left="4171" w:hanging="341"/>
      </w:pPr>
      <w:rPr>
        <w:rFonts w:hint="default"/>
        <w:lang w:val="ru-RU" w:eastAsia="en-US" w:bidi="ar-SA"/>
      </w:rPr>
    </w:lvl>
    <w:lvl w:ilvl="4" w:tplc="49E2F82E">
      <w:numFmt w:val="bullet"/>
      <w:lvlText w:val="•"/>
      <w:lvlJc w:val="left"/>
      <w:pPr>
        <w:ind w:left="5122" w:hanging="341"/>
      </w:pPr>
      <w:rPr>
        <w:rFonts w:hint="default"/>
        <w:lang w:val="ru-RU" w:eastAsia="en-US" w:bidi="ar-SA"/>
      </w:rPr>
    </w:lvl>
    <w:lvl w:ilvl="5" w:tplc="A72271FA">
      <w:numFmt w:val="bullet"/>
      <w:lvlText w:val="•"/>
      <w:lvlJc w:val="left"/>
      <w:pPr>
        <w:ind w:left="6073" w:hanging="341"/>
      </w:pPr>
      <w:rPr>
        <w:rFonts w:hint="default"/>
        <w:lang w:val="ru-RU" w:eastAsia="en-US" w:bidi="ar-SA"/>
      </w:rPr>
    </w:lvl>
    <w:lvl w:ilvl="6" w:tplc="EE4ECFDE">
      <w:numFmt w:val="bullet"/>
      <w:lvlText w:val="•"/>
      <w:lvlJc w:val="left"/>
      <w:pPr>
        <w:ind w:left="7023" w:hanging="341"/>
      </w:pPr>
      <w:rPr>
        <w:rFonts w:hint="default"/>
        <w:lang w:val="ru-RU" w:eastAsia="en-US" w:bidi="ar-SA"/>
      </w:rPr>
    </w:lvl>
    <w:lvl w:ilvl="7" w:tplc="EE62C19A">
      <w:numFmt w:val="bullet"/>
      <w:lvlText w:val="•"/>
      <w:lvlJc w:val="left"/>
      <w:pPr>
        <w:ind w:left="7974" w:hanging="341"/>
      </w:pPr>
      <w:rPr>
        <w:rFonts w:hint="default"/>
        <w:lang w:val="ru-RU" w:eastAsia="en-US" w:bidi="ar-SA"/>
      </w:rPr>
    </w:lvl>
    <w:lvl w:ilvl="8" w:tplc="D3501EDC">
      <w:numFmt w:val="bullet"/>
      <w:lvlText w:val="•"/>
      <w:lvlJc w:val="left"/>
      <w:pPr>
        <w:ind w:left="8925" w:hanging="341"/>
      </w:pPr>
      <w:rPr>
        <w:rFonts w:hint="default"/>
        <w:lang w:val="ru-RU" w:eastAsia="en-US" w:bidi="ar-SA"/>
      </w:rPr>
    </w:lvl>
  </w:abstractNum>
  <w:abstractNum w:abstractNumId="145">
    <w:nsid w:val="6BA73811"/>
    <w:multiLevelType w:val="hybridMultilevel"/>
    <w:tmpl w:val="221866E2"/>
    <w:lvl w:ilvl="0" w:tplc="59E65D08">
      <w:numFmt w:val="bullet"/>
      <w:lvlText w:val="-"/>
      <w:lvlJc w:val="left"/>
      <w:pPr>
        <w:ind w:left="107" w:hanging="152"/>
      </w:pPr>
      <w:rPr>
        <w:rFonts w:ascii="Times New Roman" w:eastAsia="Times New Roman" w:hAnsi="Times New Roman" w:cs="Times New Roman" w:hint="default"/>
        <w:w w:val="99"/>
        <w:sz w:val="26"/>
        <w:szCs w:val="26"/>
        <w:lang w:val="ru-RU" w:eastAsia="en-US" w:bidi="ar-SA"/>
      </w:rPr>
    </w:lvl>
    <w:lvl w:ilvl="1" w:tplc="8EC47EB8">
      <w:numFmt w:val="bullet"/>
      <w:lvlText w:val="•"/>
      <w:lvlJc w:val="left"/>
      <w:pPr>
        <w:ind w:left="539" w:hanging="152"/>
      </w:pPr>
      <w:rPr>
        <w:rFonts w:hint="default"/>
        <w:lang w:val="ru-RU" w:eastAsia="en-US" w:bidi="ar-SA"/>
      </w:rPr>
    </w:lvl>
    <w:lvl w:ilvl="2" w:tplc="DB329564">
      <w:numFmt w:val="bullet"/>
      <w:lvlText w:val="•"/>
      <w:lvlJc w:val="left"/>
      <w:pPr>
        <w:ind w:left="978" w:hanging="152"/>
      </w:pPr>
      <w:rPr>
        <w:rFonts w:hint="default"/>
        <w:lang w:val="ru-RU" w:eastAsia="en-US" w:bidi="ar-SA"/>
      </w:rPr>
    </w:lvl>
    <w:lvl w:ilvl="3" w:tplc="90E2AC84">
      <w:numFmt w:val="bullet"/>
      <w:lvlText w:val="•"/>
      <w:lvlJc w:val="left"/>
      <w:pPr>
        <w:ind w:left="1417" w:hanging="152"/>
      </w:pPr>
      <w:rPr>
        <w:rFonts w:hint="default"/>
        <w:lang w:val="ru-RU" w:eastAsia="en-US" w:bidi="ar-SA"/>
      </w:rPr>
    </w:lvl>
    <w:lvl w:ilvl="4" w:tplc="B7F4B752">
      <w:numFmt w:val="bullet"/>
      <w:lvlText w:val="•"/>
      <w:lvlJc w:val="left"/>
      <w:pPr>
        <w:ind w:left="1857" w:hanging="152"/>
      </w:pPr>
      <w:rPr>
        <w:rFonts w:hint="default"/>
        <w:lang w:val="ru-RU" w:eastAsia="en-US" w:bidi="ar-SA"/>
      </w:rPr>
    </w:lvl>
    <w:lvl w:ilvl="5" w:tplc="53A4517A">
      <w:numFmt w:val="bullet"/>
      <w:lvlText w:val="•"/>
      <w:lvlJc w:val="left"/>
      <w:pPr>
        <w:ind w:left="2296" w:hanging="152"/>
      </w:pPr>
      <w:rPr>
        <w:rFonts w:hint="default"/>
        <w:lang w:val="ru-RU" w:eastAsia="en-US" w:bidi="ar-SA"/>
      </w:rPr>
    </w:lvl>
    <w:lvl w:ilvl="6" w:tplc="41FE4014">
      <w:numFmt w:val="bullet"/>
      <w:lvlText w:val="•"/>
      <w:lvlJc w:val="left"/>
      <w:pPr>
        <w:ind w:left="2735" w:hanging="152"/>
      </w:pPr>
      <w:rPr>
        <w:rFonts w:hint="default"/>
        <w:lang w:val="ru-RU" w:eastAsia="en-US" w:bidi="ar-SA"/>
      </w:rPr>
    </w:lvl>
    <w:lvl w:ilvl="7" w:tplc="9D82279A">
      <w:numFmt w:val="bullet"/>
      <w:lvlText w:val="•"/>
      <w:lvlJc w:val="left"/>
      <w:pPr>
        <w:ind w:left="3175" w:hanging="152"/>
      </w:pPr>
      <w:rPr>
        <w:rFonts w:hint="default"/>
        <w:lang w:val="ru-RU" w:eastAsia="en-US" w:bidi="ar-SA"/>
      </w:rPr>
    </w:lvl>
    <w:lvl w:ilvl="8" w:tplc="9AB0F304">
      <w:numFmt w:val="bullet"/>
      <w:lvlText w:val="•"/>
      <w:lvlJc w:val="left"/>
      <w:pPr>
        <w:ind w:left="3614" w:hanging="152"/>
      </w:pPr>
      <w:rPr>
        <w:rFonts w:hint="default"/>
        <w:lang w:val="ru-RU" w:eastAsia="en-US" w:bidi="ar-SA"/>
      </w:rPr>
    </w:lvl>
  </w:abstractNum>
  <w:abstractNum w:abstractNumId="146">
    <w:nsid w:val="6BCC3D45"/>
    <w:multiLevelType w:val="hybridMultilevel"/>
    <w:tmpl w:val="84BCCA24"/>
    <w:lvl w:ilvl="0" w:tplc="59DEF892">
      <w:start w:val="1"/>
      <w:numFmt w:val="decimal"/>
      <w:lvlText w:val="%1)"/>
      <w:lvlJc w:val="left"/>
      <w:pPr>
        <w:ind w:left="822" w:hanging="413"/>
      </w:pPr>
      <w:rPr>
        <w:rFonts w:ascii="Times New Roman" w:eastAsia="Times New Roman" w:hAnsi="Times New Roman" w:cs="Times New Roman" w:hint="default"/>
        <w:w w:val="99"/>
        <w:sz w:val="26"/>
        <w:szCs w:val="26"/>
        <w:lang w:val="ru-RU" w:eastAsia="en-US" w:bidi="ar-SA"/>
      </w:rPr>
    </w:lvl>
    <w:lvl w:ilvl="1" w:tplc="8DF6C1C8">
      <w:numFmt w:val="bullet"/>
      <w:lvlText w:val="•"/>
      <w:lvlJc w:val="left"/>
      <w:pPr>
        <w:ind w:left="1838" w:hanging="413"/>
      </w:pPr>
      <w:rPr>
        <w:rFonts w:hint="default"/>
        <w:lang w:val="ru-RU" w:eastAsia="en-US" w:bidi="ar-SA"/>
      </w:rPr>
    </w:lvl>
    <w:lvl w:ilvl="2" w:tplc="9DC2AF5C">
      <w:numFmt w:val="bullet"/>
      <w:lvlText w:val="•"/>
      <w:lvlJc w:val="left"/>
      <w:pPr>
        <w:ind w:left="2857" w:hanging="413"/>
      </w:pPr>
      <w:rPr>
        <w:rFonts w:hint="default"/>
        <w:lang w:val="ru-RU" w:eastAsia="en-US" w:bidi="ar-SA"/>
      </w:rPr>
    </w:lvl>
    <w:lvl w:ilvl="3" w:tplc="E578E134">
      <w:numFmt w:val="bullet"/>
      <w:lvlText w:val="•"/>
      <w:lvlJc w:val="left"/>
      <w:pPr>
        <w:ind w:left="3875" w:hanging="413"/>
      </w:pPr>
      <w:rPr>
        <w:rFonts w:hint="default"/>
        <w:lang w:val="ru-RU" w:eastAsia="en-US" w:bidi="ar-SA"/>
      </w:rPr>
    </w:lvl>
    <w:lvl w:ilvl="4" w:tplc="1DDCFD2A">
      <w:numFmt w:val="bullet"/>
      <w:lvlText w:val="•"/>
      <w:lvlJc w:val="left"/>
      <w:pPr>
        <w:ind w:left="4894" w:hanging="413"/>
      </w:pPr>
      <w:rPr>
        <w:rFonts w:hint="default"/>
        <w:lang w:val="ru-RU" w:eastAsia="en-US" w:bidi="ar-SA"/>
      </w:rPr>
    </w:lvl>
    <w:lvl w:ilvl="5" w:tplc="D1AA272C">
      <w:numFmt w:val="bullet"/>
      <w:lvlText w:val="•"/>
      <w:lvlJc w:val="left"/>
      <w:pPr>
        <w:ind w:left="5913" w:hanging="413"/>
      </w:pPr>
      <w:rPr>
        <w:rFonts w:hint="default"/>
        <w:lang w:val="ru-RU" w:eastAsia="en-US" w:bidi="ar-SA"/>
      </w:rPr>
    </w:lvl>
    <w:lvl w:ilvl="6" w:tplc="35C4E7B2">
      <w:numFmt w:val="bullet"/>
      <w:lvlText w:val="•"/>
      <w:lvlJc w:val="left"/>
      <w:pPr>
        <w:ind w:left="6931" w:hanging="413"/>
      </w:pPr>
      <w:rPr>
        <w:rFonts w:hint="default"/>
        <w:lang w:val="ru-RU" w:eastAsia="en-US" w:bidi="ar-SA"/>
      </w:rPr>
    </w:lvl>
    <w:lvl w:ilvl="7" w:tplc="1DA0DFA4">
      <w:numFmt w:val="bullet"/>
      <w:lvlText w:val="•"/>
      <w:lvlJc w:val="left"/>
      <w:pPr>
        <w:ind w:left="7950" w:hanging="413"/>
      </w:pPr>
      <w:rPr>
        <w:rFonts w:hint="default"/>
        <w:lang w:val="ru-RU" w:eastAsia="en-US" w:bidi="ar-SA"/>
      </w:rPr>
    </w:lvl>
    <w:lvl w:ilvl="8" w:tplc="195C47D6">
      <w:numFmt w:val="bullet"/>
      <w:lvlText w:val="•"/>
      <w:lvlJc w:val="left"/>
      <w:pPr>
        <w:ind w:left="8969" w:hanging="413"/>
      </w:pPr>
      <w:rPr>
        <w:rFonts w:hint="default"/>
        <w:lang w:val="ru-RU" w:eastAsia="en-US" w:bidi="ar-SA"/>
      </w:rPr>
    </w:lvl>
  </w:abstractNum>
  <w:abstractNum w:abstractNumId="147">
    <w:nsid w:val="6BDA4C10"/>
    <w:multiLevelType w:val="hybridMultilevel"/>
    <w:tmpl w:val="6766234E"/>
    <w:lvl w:ilvl="0" w:tplc="CFF68F00">
      <w:numFmt w:val="bullet"/>
      <w:lvlText w:val=""/>
      <w:lvlJc w:val="left"/>
      <w:pPr>
        <w:ind w:left="2232" w:hanging="336"/>
      </w:pPr>
      <w:rPr>
        <w:rFonts w:ascii="Symbol" w:eastAsia="Symbol" w:hAnsi="Symbol" w:cs="Symbol" w:hint="default"/>
        <w:w w:val="99"/>
        <w:sz w:val="26"/>
        <w:szCs w:val="26"/>
        <w:lang w:val="ru-RU" w:eastAsia="en-US" w:bidi="ar-SA"/>
      </w:rPr>
    </w:lvl>
    <w:lvl w:ilvl="1" w:tplc="86A623C2">
      <w:numFmt w:val="bullet"/>
      <w:lvlText w:val="•"/>
      <w:lvlJc w:val="left"/>
      <w:pPr>
        <w:ind w:left="2567" w:hanging="336"/>
      </w:pPr>
      <w:rPr>
        <w:rFonts w:hint="default"/>
        <w:lang w:val="ru-RU" w:eastAsia="en-US" w:bidi="ar-SA"/>
      </w:rPr>
    </w:lvl>
    <w:lvl w:ilvl="2" w:tplc="1E423B84">
      <w:numFmt w:val="bullet"/>
      <w:lvlText w:val="•"/>
      <w:lvlJc w:val="left"/>
      <w:pPr>
        <w:ind w:left="2894" w:hanging="336"/>
      </w:pPr>
      <w:rPr>
        <w:rFonts w:hint="default"/>
        <w:lang w:val="ru-RU" w:eastAsia="en-US" w:bidi="ar-SA"/>
      </w:rPr>
    </w:lvl>
    <w:lvl w:ilvl="3" w:tplc="BD001DC8">
      <w:numFmt w:val="bullet"/>
      <w:lvlText w:val="•"/>
      <w:lvlJc w:val="left"/>
      <w:pPr>
        <w:ind w:left="3222" w:hanging="336"/>
      </w:pPr>
      <w:rPr>
        <w:rFonts w:hint="default"/>
        <w:lang w:val="ru-RU" w:eastAsia="en-US" w:bidi="ar-SA"/>
      </w:rPr>
    </w:lvl>
    <w:lvl w:ilvl="4" w:tplc="E53A6912">
      <w:numFmt w:val="bullet"/>
      <w:lvlText w:val="•"/>
      <w:lvlJc w:val="left"/>
      <w:pPr>
        <w:ind w:left="3549" w:hanging="336"/>
      </w:pPr>
      <w:rPr>
        <w:rFonts w:hint="default"/>
        <w:lang w:val="ru-RU" w:eastAsia="en-US" w:bidi="ar-SA"/>
      </w:rPr>
    </w:lvl>
    <w:lvl w:ilvl="5" w:tplc="4732A682">
      <w:numFmt w:val="bullet"/>
      <w:lvlText w:val="•"/>
      <w:lvlJc w:val="left"/>
      <w:pPr>
        <w:ind w:left="3876" w:hanging="336"/>
      </w:pPr>
      <w:rPr>
        <w:rFonts w:hint="default"/>
        <w:lang w:val="ru-RU" w:eastAsia="en-US" w:bidi="ar-SA"/>
      </w:rPr>
    </w:lvl>
    <w:lvl w:ilvl="6" w:tplc="64C8E508">
      <w:numFmt w:val="bullet"/>
      <w:lvlText w:val="•"/>
      <w:lvlJc w:val="left"/>
      <w:pPr>
        <w:ind w:left="4204" w:hanging="336"/>
      </w:pPr>
      <w:rPr>
        <w:rFonts w:hint="default"/>
        <w:lang w:val="ru-RU" w:eastAsia="en-US" w:bidi="ar-SA"/>
      </w:rPr>
    </w:lvl>
    <w:lvl w:ilvl="7" w:tplc="03A4F8F4">
      <w:numFmt w:val="bullet"/>
      <w:lvlText w:val="•"/>
      <w:lvlJc w:val="left"/>
      <w:pPr>
        <w:ind w:left="4531" w:hanging="336"/>
      </w:pPr>
      <w:rPr>
        <w:rFonts w:hint="default"/>
        <w:lang w:val="ru-RU" w:eastAsia="en-US" w:bidi="ar-SA"/>
      </w:rPr>
    </w:lvl>
    <w:lvl w:ilvl="8" w:tplc="48F2CCB0">
      <w:numFmt w:val="bullet"/>
      <w:lvlText w:val="•"/>
      <w:lvlJc w:val="left"/>
      <w:pPr>
        <w:ind w:left="4858" w:hanging="336"/>
      </w:pPr>
      <w:rPr>
        <w:rFonts w:hint="default"/>
        <w:lang w:val="ru-RU" w:eastAsia="en-US" w:bidi="ar-SA"/>
      </w:rPr>
    </w:lvl>
  </w:abstractNum>
  <w:abstractNum w:abstractNumId="148">
    <w:nsid w:val="6C293B51"/>
    <w:multiLevelType w:val="hybridMultilevel"/>
    <w:tmpl w:val="C04CBA78"/>
    <w:lvl w:ilvl="0" w:tplc="162A8D38">
      <w:numFmt w:val="bullet"/>
      <w:lvlText w:val="-"/>
      <w:lvlJc w:val="left"/>
      <w:pPr>
        <w:ind w:left="2030" w:hanging="152"/>
      </w:pPr>
      <w:rPr>
        <w:rFonts w:ascii="Times New Roman" w:eastAsia="Times New Roman" w:hAnsi="Times New Roman" w:cs="Times New Roman" w:hint="default"/>
        <w:w w:val="99"/>
        <w:sz w:val="26"/>
        <w:szCs w:val="26"/>
        <w:lang w:val="ru-RU" w:eastAsia="en-US" w:bidi="ar-SA"/>
      </w:rPr>
    </w:lvl>
    <w:lvl w:ilvl="1" w:tplc="08BA0726">
      <w:numFmt w:val="bullet"/>
      <w:lvlText w:val="•"/>
      <w:lvlJc w:val="left"/>
      <w:pPr>
        <w:ind w:left="2918" w:hanging="152"/>
      </w:pPr>
      <w:rPr>
        <w:rFonts w:hint="default"/>
        <w:lang w:val="ru-RU" w:eastAsia="en-US" w:bidi="ar-SA"/>
      </w:rPr>
    </w:lvl>
    <w:lvl w:ilvl="2" w:tplc="B50039BE">
      <w:numFmt w:val="bullet"/>
      <w:lvlText w:val="•"/>
      <w:lvlJc w:val="left"/>
      <w:pPr>
        <w:ind w:left="3797" w:hanging="152"/>
      </w:pPr>
      <w:rPr>
        <w:rFonts w:hint="default"/>
        <w:lang w:val="ru-RU" w:eastAsia="en-US" w:bidi="ar-SA"/>
      </w:rPr>
    </w:lvl>
    <w:lvl w:ilvl="3" w:tplc="995005A2">
      <w:numFmt w:val="bullet"/>
      <w:lvlText w:val="•"/>
      <w:lvlJc w:val="left"/>
      <w:pPr>
        <w:ind w:left="4675" w:hanging="152"/>
      </w:pPr>
      <w:rPr>
        <w:rFonts w:hint="default"/>
        <w:lang w:val="ru-RU" w:eastAsia="en-US" w:bidi="ar-SA"/>
      </w:rPr>
    </w:lvl>
    <w:lvl w:ilvl="4" w:tplc="934C3DD6">
      <w:numFmt w:val="bullet"/>
      <w:lvlText w:val="•"/>
      <w:lvlJc w:val="left"/>
      <w:pPr>
        <w:ind w:left="5554" w:hanging="152"/>
      </w:pPr>
      <w:rPr>
        <w:rFonts w:hint="default"/>
        <w:lang w:val="ru-RU" w:eastAsia="en-US" w:bidi="ar-SA"/>
      </w:rPr>
    </w:lvl>
    <w:lvl w:ilvl="5" w:tplc="881E4C50">
      <w:numFmt w:val="bullet"/>
      <w:lvlText w:val="•"/>
      <w:lvlJc w:val="left"/>
      <w:pPr>
        <w:ind w:left="6433" w:hanging="152"/>
      </w:pPr>
      <w:rPr>
        <w:rFonts w:hint="default"/>
        <w:lang w:val="ru-RU" w:eastAsia="en-US" w:bidi="ar-SA"/>
      </w:rPr>
    </w:lvl>
    <w:lvl w:ilvl="6" w:tplc="29F4CDB6">
      <w:numFmt w:val="bullet"/>
      <w:lvlText w:val="•"/>
      <w:lvlJc w:val="left"/>
      <w:pPr>
        <w:ind w:left="7311" w:hanging="152"/>
      </w:pPr>
      <w:rPr>
        <w:rFonts w:hint="default"/>
        <w:lang w:val="ru-RU" w:eastAsia="en-US" w:bidi="ar-SA"/>
      </w:rPr>
    </w:lvl>
    <w:lvl w:ilvl="7" w:tplc="4FE6BC5A">
      <w:numFmt w:val="bullet"/>
      <w:lvlText w:val="•"/>
      <w:lvlJc w:val="left"/>
      <w:pPr>
        <w:ind w:left="8190" w:hanging="152"/>
      </w:pPr>
      <w:rPr>
        <w:rFonts w:hint="default"/>
        <w:lang w:val="ru-RU" w:eastAsia="en-US" w:bidi="ar-SA"/>
      </w:rPr>
    </w:lvl>
    <w:lvl w:ilvl="8" w:tplc="3BF82D88">
      <w:numFmt w:val="bullet"/>
      <w:lvlText w:val="•"/>
      <w:lvlJc w:val="left"/>
      <w:pPr>
        <w:ind w:left="9069" w:hanging="152"/>
      </w:pPr>
      <w:rPr>
        <w:rFonts w:hint="default"/>
        <w:lang w:val="ru-RU" w:eastAsia="en-US" w:bidi="ar-SA"/>
      </w:rPr>
    </w:lvl>
  </w:abstractNum>
  <w:abstractNum w:abstractNumId="149">
    <w:nsid w:val="6C762AE4"/>
    <w:multiLevelType w:val="multilevel"/>
    <w:tmpl w:val="2CC62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nsid w:val="6F613175"/>
    <w:multiLevelType w:val="hybridMultilevel"/>
    <w:tmpl w:val="40127008"/>
    <w:lvl w:ilvl="0" w:tplc="7B7EF6FC">
      <w:numFmt w:val="bullet"/>
      <w:lvlText w:val="-"/>
      <w:lvlJc w:val="left"/>
      <w:pPr>
        <w:ind w:left="1322" w:hanging="776"/>
      </w:pPr>
      <w:rPr>
        <w:rFonts w:hint="default"/>
        <w:w w:val="99"/>
        <w:position w:val="1"/>
        <w:lang w:val="ru-RU" w:eastAsia="en-US" w:bidi="ar-SA"/>
      </w:rPr>
    </w:lvl>
    <w:lvl w:ilvl="1" w:tplc="AE9C2158">
      <w:numFmt w:val="bullet"/>
      <w:lvlText w:val="–"/>
      <w:lvlJc w:val="left"/>
      <w:pPr>
        <w:ind w:left="1322" w:hanging="737"/>
      </w:pPr>
      <w:rPr>
        <w:rFonts w:ascii="Times New Roman" w:eastAsia="Times New Roman" w:hAnsi="Times New Roman" w:cs="Times New Roman" w:hint="default"/>
        <w:w w:val="99"/>
        <w:sz w:val="26"/>
        <w:szCs w:val="26"/>
        <w:lang w:val="ru-RU" w:eastAsia="en-US" w:bidi="ar-SA"/>
      </w:rPr>
    </w:lvl>
    <w:lvl w:ilvl="2" w:tplc="A8A2C9E4">
      <w:numFmt w:val="bullet"/>
      <w:lvlText w:val="•"/>
      <w:lvlJc w:val="left"/>
      <w:pPr>
        <w:ind w:left="3221" w:hanging="737"/>
      </w:pPr>
      <w:rPr>
        <w:rFonts w:hint="default"/>
        <w:lang w:val="ru-RU" w:eastAsia="en-US" w:bidi="ar-SA"/>
      </w:rPr>
    </w:lvl>
    <w:lvl w:ilvl="3" w:tplc="C00C07BA">
      <w:numFmt w:val="bullet"/>
      <w:lvlText w:val="•"/>
      <w:lvlJc w:val="left"/>
      <w:pPr>
        <w:ind w:left="4171" w:hanging="737"/>
      </w:pPr>
      <w:rPr>
        <w:rFonts w:hint="default"/>
        <w:lang w:val="ru-RU" w:eastAsia="en-US" w:bidi="ar-SA"/>
      </w:rPr>
    </w:lvl>
    <w:lvl w:ilvl="4" w:tplc="DFDA6BDA">
      <w:numFmt w:val="bullet"/>
      <w:lvlText w:val="•"/>
      <w:lvlJc w:val="left"/>
      <w:pPr>
        <w:ind w:left="5122" w:hanging="737"/>
      </w:pPr>
      <w:rPr>
        <w:rFonts w:hint="default"/>
        <w:lang w:val="ru-RU" w:eastAsia="en-US" w:bidi="ar-SA"/>
      </w:rPr>
    </w:lvl>
    <w:lvl w:ilvl="5" w:tplc="2520A0C4">
      <w:numFmt w:val="bullet"/>
      <w:lvlText w:val="•"/>
      <w:lvlJc w:val="left"/>
      <w:pPr>
        <w:ind w:left="6073" w:hanging="737"/>
      </w:pPr>
      <w:rPr>
        <w:rFonts w:hint="default"/>
        <w:lang w:val="ru-RU" w:eastAsia="en-US" w:bidi="ar-SA"/>
      </w:rPr>
    </w:lvl>
    <w:lvl w:ilvl="6" w:tplc="1F4AE18C">
      <w:numFmt w:val="bullet"/>
      <w:lvlText w:val="•"/>
      <w:lvlJc w:val="left"/>
      <w:pPr>
        <w:ind w:left="7023" w:hanging="737"/>
      </w:pPr>
      <w:rPr>
        <w:rFonts w:hint="default"/>
        <w:lang w:val="ru-RU" w:eastAsia="en-US" w:bidi="ar-SA"/>
      </w:rPr>
    </w:lvl>
    <w:lvl w:ilvl="7" w:tplc="4824151E">
      <w:numFmt w:val="bullet"/>
      <w:lvlText w:val="•"/>
      <w:lvlJc w:val="left"/>
      <w:pPr>
        <w:ind w:left="7974" w:hanging="737"/>
      </w:pPr>
      <w:rPr>
        <w:rFonts w:hint="default"/>
        <w:lang w:val="ru-RU" w:eastAsia="en-US" w:bidi="ar-SA"/>
      </w:rPr>
    </w:lvl>
    <w:lvl w:ilvl="8" w:tplc="847CFEAE">
      <w:numFmt w:val="bullet"/>
      <w:lvlText w:val="•"/>
      <w:lvlJc w:val="left"/>
      <w:pPr>
        <w:ind w:left="8925" w:hanging="737"/>
      </w:pPr>
      <w:rPr>
        <w:rFonts w:hint="default"/>
        <w:lang w:val="ru-RU" w:eastAsia="en-US" w:bidi="ar-SA"/>
      </w:rPr>
    </w:lvl>
  </w:abstractNum>
  <w:abstractNum w:abstractNumId="151">
    <w:nsid w:val="710A60AF"/>
    <w:multiLevelType w:val="hybridMultilevel"/>
    <w:tmpl w:val="AD9CC448"/>
    <w:lvl w:ilvl="0" w:tplc="A78ACCD8">
      <w:numFmt w:val="bullet"/>
      <w:lvlText w:val="-"/>
      <w:lvlJc w:val="left"/>
      <w:pPr>
        <w:ind w:left="158" w:hanging="152"/>
      </w:pPr>
      <w:rPr>
        <w:rFonts w:ascii="Times New Roman" w:eastAsia="Times New Roman" w:hAnsi="Times New Roman" w:cs="Times New Roman" w:hint="default"/>
        <w:w w:val="99"/>
        <w:sz w:val="26"/>
        <w:szCs w:val="26"/>
        <w:lang w:val="ru-RU" w:eastAsia="en-US" w:bidi="ar-SA"/>
      </w:rPr>
    </w:lvl>
    <w:lvl w:ilvl="1" w:tplc="1F0A2336">
      <w:numFmt w:val="bullet"/>
      <w:lvlText w:val="•"/>
      <w:lvlJc w:val="left"/>
      <w:pPr>
        <w:ind w:left="1307" w:hanging="152"/>
      </w:pPr>
      <w:rPr>
        <w:rFonts w:hint="default"/>
        <w:lang w:val="ru-RU" w:eastAsia="en-US" w:bidi="ar-SA"/>
      </w:rPr>
    </w:lvl>
    <w:lvl w:ilvl="2" w:tplc="44AA7BDA">
      <w:numFmt w:val="bullet"/>
      <w:lvlText w:val="•"/>
      <w:lvlJc w:val="left"/>
      <w:pPr>
        <w:ind w:left="2454" w:hanging="152"/>
      </w:pPr>
      <w:rPr>
        <w:rFonts w:hint="default"/>
        <w:lang w:val="ru-RU" w:eastAsia="en-US" w:bidi="ar-SA"/>
      </w:rPr>
    </w:lvl>
    <w:lvl w:ilvl="3" w:tplc="F4223C20">
      <w:numFmt w:val="bullet"/>
      <w:lvlText w:val="•"/>
      <w:lvlJc w:val="left"/>
      <w:pPr>
        <w:ind w:left="3601" w:hanging="152"/>
      </w:pPr>
      <w:rPr>
        <w:rFonts w:hint="default"/>
        <w:lang w:val="ru-RU" w:eastAsia="en-US" w:bidi="ar-SA"/>
      </w:rPr>
    </w:lvl>
    <w:lvl w:ilvl="4" w:tplc="044E63F8">
      <w:numFmt w:val="bullet"/>
      <w:lvlText w:val="•"/>
      <w:lvlJc w:val="left"/>
      <w:pPr>
        <w:ind w:left="4748" w:hanging="152"/>
      </w:pPr>
      <w:rPr>
        <w:rFonts w:hint="default"/>
        <w:lang w:val="ru-RU" w:eastAsia="en-US" w:bidi="ar-SA"/>
      </w:rPr>
    </w:lvl>
    <w:lvl w:ilvl="5" w:tplc="84D8FB60">
      <w:numFmt w:val="bullet"/>
      <w:lvlText w:val="•"/>
      <w:lvlJc w:val="left"/>
      <w:pPr>
        <w:ind w:left="5896" w:hanging="152"/>
      </w:pPr>
      <w:rPr>
        <w:rFonts w:hint="default"/>
        <w:lang w:val="ru-RU" w:eastAsia="en-US" w:bidi="ar-SA"/>
      </w:rPr>
    </w:lvl>
    <w:lvl w:ilvl="6" w:tplc="58286F3E">
      <w:numFmt w:val="bullet"/>
      <w:lvlText w:val="•"/>
      <w:lvlJc w:val="left"/>
      <w:pPr>
        <w:ind w:left="7043" w:hanging="152"/>
      </w:pPr>
      <w:rPr>
        <w:rFonts w:hint="default"/>
        <w:lang w:val="ru-RU" w:eastAsia="en-US" w:bidi="ar-SA"/>
      </w:rPr>
    </w:lvl>
    <w:lvl w:ilvl="7" w:tplc="F9B41170">
      <w:numFmt w:val="bullet"/>
      <w:lvlText w:val="•"/>
      <w:lvlJc w:val="left"/>
      <w:pPr>
        <w:ind w:left="8190" w:hanging="152"/>
      </w:pPr>
      <w:rPr>
        <w:rFonts w:hint="default"/>
        <w:lang w:val="ru-RU" w:eastAsia="en-US" w:bidi="ar-SA"/>
      </w:rPr>
    </w:lvl>
    <w:lvl w:ilvl="8" w:tplc="681423E4">
      <w:numFmt w:val="bullet"/>
      <w:lvlText w:val="•"/>
      <w:lvlJc w:val="left"/>
      <w:pPr>
        <w:ind w:left="9337" w:hanging="152"/>
      </w:pPr>
      <w:rPr>
        <w:rFonts w:hint="default"/>
        <w:lang w:val="ru-RU" w:eastAsia="en-US" w:bidi="ar-SA"/>
      </w:rPr>
    </w:lvl>
  </w:abstractNum>
  <w:abstractNum w:abstractNumId="152">
    <w:nsid w:val="718E262D"/>
    <w:multiLevelType w:val="hybridMultilevel"/>
    <w:tmpl w:val="75BE879C"/>
    <w:lvl w:ilvl="0" w:tplc="DFC40388">
      <w:start w:val="1"/>
      <w:numFmt w:val="decimal"/>
      <w:lvlText w:val="%1)"/>
      <w:lvlJc w:val="left"/>
      <w:pPr>
        <w:ind w:left="1322" w:hanging="331"/>
      </w:pPr>
      <w:rPr>
        <w:rFonts w:ascii="Times New Roman" w:eastAsia="Times New Roman" w:hAnsi="Times New Roman" w:cs="Times New Roman" w:hint="default"/>
        <w:w w:val="99"/>
        <w:sz w:val="26"/>
        <w:szCs w:val="26"/>
        <w:lang w:val="ru-RU" w:eastAsia="en-US" w:bidi="ar-SA"/>
      </w:rPr>
    </w:lvl>
    <w:lvl w:ilvl="1" w:tplc="CF545CC6">
      <w:numFmt w:val="bullet"/>
      <w:lvlText w:val="•"/>
      <w:lvlJc w:val="left"/>
      <w:pPr>
        <w:ind w:left="2270" w:hanging="331"/>
      </w:pPr>
      <w:rPr>
        <w:rFonts w:hint="default"/>
        <w:lang w:val="ru-RU" w:eastAsia="en-US" w:bidi="ar-SA"/>
      </w:rPr>
    </w:lvl>
    <w:lvl w:ilvl="2" w:tplc="A3405BFE">
      <w:numFmt w:val="bullet"/>
      <w:lvlText w:val="•"/>
      <w:lvlJc w:val="left"/>
      <w:pPr>
        <w:ind w:left="3221" w:hanging="331"/>
      </w:pPr>
      <w:rPr>
        <w:rFonts w:hint="default"/>
        <w:lang w:val="ru-RU" w:eastAsia="en-US" w:bidi="ar-SA"/>
      </w:rPr>
    </w:lvl>
    <w:lvl w:ilvl="3" w:tplc="BDA85CCC">
      <w:numFmt w:val="bullet"/>
      <w:lvlText w:val="•"/>
      <w:lvlJc w:val="left"/>
      <w:pPr>
        <w:ind w:left="4171" w:hanging="331"/>
      </w:pPr>
      <w:rPr>
        <w:rFonts w:hint="default"/>
        <w:lang w:val="ru-RU" w:eastAsia="en-US" w:bidi="ar-SA"/>
      </w:rPr>
    </w:lvl>
    <w:lvl w:ilvl="4" w:tplc="747AF052">
      <w:numFmt w:val="bullet"/>
      <w:lvlText w:val="•"/>
      <w:lvlJc w:val="left"/>
      <w:pPr>
        <w:ind w:left="5122" w:hanging="331"/>
      </w:pPr>
      <w:rPr>
        <w:rFonts w:hint="default"/>
        <w:lang w:val="ru-RU" w:eastAsia="en-US" w:bidi="ar-SA"/>
      </w:rPr>
    </w:lvl>
    <w:lvl w:ilvl="5" w:tplc="0BCCD26A">
      <w:numFmt w:val="bullet"/>
      <w:lvlText w:val="•"/>
      <w:lvlJc w:val="left"/>
      <w:pPr>
        <w:ind w:left="6073" w:hanging="331"/>
      </w:pPr>
      <w:rPr>
        <w:rFonts w:hint="default"/>
        <w:lang w:val="ru-RU" w:eastAsia="en-US" w:bidi="ar-SA"/>
      </w:rPr>
    </w:lvl>
    <w:lvl w:ilvl="6" w:tplc="A5ECD32E">
      <w:numFmt w:val="bullet"/>
      <w:lvlText w:val="•"/>
      <w:lvlJc w:val="left"/>
      <w:pPr>
        <w:ind w:left="7023" w:hanging="331"/>
      </w:pPr>
      <w:rPr>
        <w:rFonts w:hint="default"/>
        <w:lang w:val="ru-RU" w:eastAsia="en-US" w:bidi="ar-SA"/>
      </w:rPr>
    </w:lvl>
    <w:lvl w:ilvl="7" w:tplc="2586FC1E">
      <w:numFmt w:val="bullet"/>
      <w:lvlText w:val="•"/>
      <w:lvlJc w:val="left"/>
      <w:pPr>
        <w:ind w:left="7974" w:hanging="331"/>
      </w:pPr>
      <w:rPr>
        <w:rFonts w:hint="default"/>
        <w:lang w:val="ru-RU" w:eastAsia="en-US" w:bidi="ar-SA"/>
      </w:rPr>
    </w:lvl>
    <w:lvl w:ilvl="8" w:tplc="C0843E62">
      <w:numFmt w:val="bullet"/>
      <w:lvlText w:val="•"/>
      <w:lvlJc w:val="left"/>
      <w:pPr>
        <w:ind w:left="8925" w:hanging="331"/>
      </w:pPr>
      <w:rPr>
        <w:rFonts w:hint="default"/>
        <w:lang w:val="ru-RU" w:eastAsia="en-US" w:bidi="ar-SA"/>
      </w:rPr>
    </w:lvl>
  </w:abstractNum>
  <w:abstractNum w:abstractNumId="153">
    <w:nsid w:val="72770487"/>
    <w:multiLevelType w:val="hybridMultilevel"/>
    <w:tmpl w:val="A1781C04"/>
    <w:lvl w:ilvl="0" w:tplc="0BCA8F34">
      <w:start w:val="1"/>
      <w:numFmt w:val="decimal"/>
      <w:lvlText w:val="%1."/>
      <w:lvlJc w:val="left"/>
      <w:pPr>
        <w:ind w:left="2042" w:hanging="267"/>
      </w:pPr>
      <w:rPr>
        <w:rFonts w:ascii="Times New Roman" w:eastAsia="Times New Roman" w:hAnsi="Times New Roman" w:cs="Times New Roman" w:hint="default"/>
        <w:w w:val="99"/>
        <w:sz w:val="26"/>
        <w:szCs w:val="26"/>
        <w:lang w:val="ru-RU" w:eastAsia="en-US" w:bidi="ar-SA"/>
      </w:rPr>
    </w:lvl>
    <w:lvl w:ilvl="1" w:tplc="693E0656">
      <w:numFmt w:val="bullet"/>
      <w:lvlText w:val="•"/>
      <w:lvlJc w:val="left"/>
      <w:pPr>
        <w:ind w:left="2918" w:hanging="267"/>
      </w:pPr>
      <w:rPr>
        <w:rFonts w:hint="default"/>
        <w:lang w:val="ru-RU" w:eastAsia="en-US" w:bidi="ar-SA"/>
      </w:rPr>
    </w:lvl>
    <w:lvl w:ilvl="2" w:tplc="69D475BC">
      <w:numFmt w:val="bullet"/>
      <w:lvlText w:val="•"/>
      <w:lvlJc w:val="left"/>
      <w:pPr>
        <w:ind w:left="3797" w:hanging="267"/>
      </w:pPr>
      <w:rPr>
        <w:rFonts w:hint="default"/>
        <w:lang w:val="ru-RU" w:eastAsia="en-US" w:bidi="ar-SA"/>
      </w:rPr>
    </w:lvl>
    <w:lvl w:ilvl="3" w:tplc="14C4024E">
      <w:numFmt w:val="bullet"/>
      <w:lvlText w:val="•"/>
      <w:lvlJc w:val="left"/>
      <w:pPr>
        <w:ind w:left="4675" w:hanging="267"/>
      </w:pPr>
      <w:rPr>
        <w:rFonts w:hint="default"/>
        <w:lang w:val="ru-RU" w:eastAsia="en-US" w:bidi="ar-SA"/>
      </w:rPr>
    </w:lvl>
    <w:lvl w:ilvl="4" w:tplc="ED3A8F02">
      <w:numFmt w:val="bullet"/>
      <w:lvlText w:val="•"/>
      <w:lvlJc w:val="left"/>
      <w:pPr>
        <w:ind w:left="5554" w:hanging="267"/>
      </w:pPr>
      <w:rPr>
        <w:rFonts w:hint="default"/>
        <w:lang w:val="ru-RU" w:eastAsia="en-US" w:bidi="ar-SA"/>
      </w:rPr>
    </w:lvl>
    <w:lvl w:ilvl="5" w:tplc="D32A702E">
      <w:numFmt w:val="bullet"/>
      <w:lvlText w:val="•"/>
      <w:lvlJc w:val="left"/>
      <w:pPr>
        <w:ind w:left="6433" w:hanging="267"/>
      </w:pPr>
      <w:rPr>
        <w:rFonts w:hint="default"/>
        <w:lang w:val="ru-RU" w:eastAsia="en-US" w:bidi="ar-SA"/>
      </w:rPr>
    </w:lvl>
    <w:lvl w:ilvl="6" w:tplc="F38E244E">
      <w:numFmt w:val="bullet"/>
      <w:lvlText w:val="•"/>
      <w:lvlJc w:val="left"/>
      <w:pPr>
        <w:ind w:left="7311" w:hanging="267"/>
      </w:pPr>
      <w:rPr>
        <w:rFonts w:hint="default"/>
        <w:lang w:val="ru-RU" w:eastAsia="en-US" w:bidi="ar-SA"/>
      </w:rPr>
    </w:lvl>
    <w:lvl w:ilvl="7" w:tplc="05AA963A">
      <w:numFmt w:val="bullet"/>
      <w:lvlText w:val="•"/>
      <w:lvlJc w:val="left"/>
      <w:pPr>
        <w:ind w:left="8190" w:hanging="267"/>
      </w:pPr>
      <w:rPr>
        <w:rFonts w:hint="default"/>
        <w:lang w:val="ru-RU" w:eastAsia="en-US" w:bidi="ar-SA"/>
      </w:rPr>
    </w:lvl>
    <w:lvl w:ilvl="8" w:tplc="CECAD8DC">
      <w:numFmt w:val="bullet"/>
      <w:lvlText w:val="•"/>
      <w:lvlJc w:val="left"/>
      <w:pPr>
        <w:ind w:left="9069" w:hanging="267"/>
      </w:pPr>
      <w:rPr>
        <w:rFonts w:hint="default"/>
        <w:lang w:val="ru-RU" w:eastAsia="en-US" w:bidi="ar-SA"/>
      </w:rPr>
    </w:lvl>
  </w:abstractNum>
  <w:abstractNum w:abstractNumId="154">
    <w:nsid w:val="72FE5617"/>
    <w:multiLevelType w:val="hybridMultilevel"/>
    <w:tmpl w:val="F8BCE668"/>
    <w:lvl w:ilvl="0" w:tplc="BFE8D9FA">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nsid w:val="74314501"/>
    <w:multiLevelType w:val="hybridMultilevel"/>
    <w:tmpl w:val="E1A40BD6"/>
    <w:lvl w:ilvl="0" w:tplc="6AE40E26">
      <w:numFmt w:val="bullet"/>
      <w:lvlText w:val="-"/>
      <w:lvlJc w:val="left"/>
      <w:pPr>
        <w:ind w:left="114" w:hanging="147"/>
      </w:pPr>
      <w:rPr>
        <w:rFonts w:ascii="Times New Roman" w:eastAsia="Times New Roman" w:hAnsi="Times New Roman" w:cs="Times New Roman" w:hint="default"/>
        <w:w w:val="99"/>
        <w:sz w:val="26"/>
        <w:szCs w:val="26"/>
        <w:lang w:val="ru-RU" w:eastAsia="en-US" w:bidi="ar-SA"/>
      </w:rPr>
    </w:lvl>
    <w:lvl w:ilvl="1" w:tplc="1C740508">
      <w:numFmt w:val="bullet"/>
      <w:lvlText w:val="•"/>
      <w:lvlJc w:val="left"/>
      <w:pPr>
        <w:ind w:left="1271" w:hanging="147"/>
      </w:pPr>
      <w:rPr>
        <w:rFonts w:hint="default"/>
        <w:lang w:val="ru-RU" w:eastAsia="en-US" w:bidi="ar-SA"/>
      </w:rPr>
    </w:lvl>
    <w:lvl w:ilvl="2" w:tplc="749846F8">
      <w:numFmt w:val="bullet"/>
      <w:lvlText w:val="•"/>
      <w:lvlJc w:val="left"/>
      <w:pPr>
        <w:ind w:left="2422" w:hanging="147"/>
      </w:pPr>
      <w:rPr>
        <w:rFonts w:hint="default"/>
        <w:lang w:val="ru-RU" w:eastAsia="en-US" w:bidi="ar-SA"/>
      </w:rPr>
    </w:lvl>
    <w:lvl w:ilvl="3" w:tplc="F69ECF2E">
      <w:numFmt w:val="bullet"/>
      <w:lvlText w:val="•"/>
      <w:lvlJc w:val="left"/>
      <w:pPr>
        <w:ind w:left="3573" w:hanging="147"/>
      </w:pPr>
      <w:rPr>
        <w:rFonts w:hint="default"/>
        <w:lang w:val="ru-RU" w:eastAsia="en-US" w:bidi="ar-SA"/>
      </w:rPr>
    </w:lvl>
    <w:lvl w:ilvl="4" w:tplc="C0F2B49C">
      <w:numFmt w:val="bullet"/>
      <w:lvlText w:val="•"/>
      <w:lvlJc w:val="left"/>
      <w:pPr>
        <w:ind w:left="4724" w:hanging="147"/>
      </w:pPr>
      <w:rPr>
        <w:rFonts w:hint="default"/>
        <w:lang w:val="ru-RU" w:eastAsia="en-US" w:bidi="ar-SA"/>
      </w:rPr>
    </w:lvl>
    <w:lvl w:ilvl="5" w:tplc="3CE8E77E">
      <w:numFmt w:val="bullet"/>
      <w:lvlText w:val="•"/>
      <w:lvlJc w:val="left"/>
      <w:pPr>
        <w:ind w:left="5876" w:hanging="147"/>
      </w:pPr>
      <w:rPr>
        <w:rFonts w:hint="default"/>
        <w:lang w:val="ru-RU" w:eastAsia="en-US" w:bidi="ar-SA"/>
      </w:rPr>
    </w:lvl>
    <w:lvl w:ilvl="6" w:tplc="54C8CFB0">
      <w:numFmt w:val="bullet"/>
      <w:lvlText w:val="•"/>
      <w:lvlJc w:val="left"/>
      <w:pPr>
        <w:ind w:left="7027" w:hanging="147"/>
      </w:pPr>
      <w:rPr>
        <w:rFonts w:hint="default"/>
        <w:lang w:val="ru-RU" w:eastAsia="en-US" w:bidi="ar-SA"/>
      </w:rPr>
    </w:lvl>
    <w:lvl w:ilvl="7" w:tplc="1F88F204">
      <w:numFmt w:val="bullet"/>
      <w:lvlText w:val="•"/>
      <w:lvlJc w:val="left"/>
      <w:pPr>
        <w:ind w:left="8178" w:hanging="147"/>
      </w:pPr>
      <w:rPr>
        <w:rFonts w:hint="default"/>
        <w:lang w:val="ru-RU" w:eastAsia="en-US" w:bidi="ar-SA"/>
      </w:rPr>
    </w:lvl>
    <w:lvl w:ilvl="8" w:tplc="16C0331E">
      <w:numFmt w:val="bullet"/>
      <w:lvlText w:val="•"/>
      <w:lvlJc w:val="left"/>
      <w:pPr>
        <w:ind w:left="9329" w:hanging="147"/>
      </w:pPr>
      <w:rPr>
        <w:rFonts w:hint="default"/>
        <w:lang w:val="ru-RU" w:eastAsia="en-US" w:bidi="ar-SA"/>
      </w:rPr>
    </w:lvl>
  </w:abstractNum>
  <w:abstractNum w:abstractNumId="156">
    <w:nsid w:val="74C44844"/>
    <w:multiLevelType w:val="hybridMultilevel"/>
    <w:tmpl w:val="52FACC86"/>
    <w:lvl w:ilvl="0" w:tplc="D1D6AF80">
      <w:numFmt w:val="bullet"/>
      <w:lvlText w:val="-"/>
      <w:lvlJc w:val="left"/>
      <w:pPr>
        <w:ind w:left="967" w:hanging="152"/>
      </w:pPr>
      <w:rPr>
        <w:rFonts w:ascii="Times New Roman" w:eastAsia="Times New Roman" w:hAnsi="Times New Roman" w:cs="Times New Roman" w:hint="default"/>
        <w:w w:val="99"/>
        <w:sz w:val="26"/>
        <w:szCs w:val="26"/>
        <w:lang w:val="ru-RU" w:eastAsia="en-US" w:bidi="ar-SA"/>
      </w:rPr>
    </w:lvl>
    <w:lvl w:ilvl="1" w:tplc="34309822">
      <w:numFmt w:val="bullet"/>
      <w:lvlText w:val="•"/>
      <w:lvlJc w:val="left"/>
      <w:pPr>
        <w:ind w:left="1251" w:hanging="152"/>
      </w:pPr>
      <w:rPr>
        <w:rFonts w:hint="default"/>
        <w:lang w:val="ru-RU" w:eastAsia="en-US" w:bidi="ar-SA"/>
      </w:rPr>
    </w:lvl>
    <w:lvl w:ilvl="2" w:tplc="C3867E4A">
      <w:numFmt w:val="bullet"/>
      <w:lvlText w:val="•"/>
      <w:lvlJc w:val="left"/>
      <w:pPr>
        <w:ind w:left="1543" w:hanging="152"/>
      </w:pPr>
      <w:rPr>
        <w:rFonts w:hint="default"/>
        <w:lang w:val="ru-RU" w:eastAsia="en-US" w:bidi="ar-SA"/>
      </w:rPr>
    </w:lvl>
    <w:lvl w:ilvl="3" w:tplc="6D3CEF30">
      <w:numFmt w:val="bullet"/>
      <w:lvlText w:val="•"/>
      <w:lvlJc w:val="left"/>
      <w:pPr>
        <w:ind w:left="1835" w:hanging="152"/>
      </w:pPr>
      <w:rPr>
        <w:rFonts w:hint="default"/>
        <w:lang w:val="ru-RU" w:eastAsia="en-US" w:bidi="ar-SA"/>
      </w:rPr>
    </w:lvl>
    <w:lvl w:ilvl="4" w:tplc="B89E2F32">
      <w:numFmt w:val="bullet"/>
      <w:lvlText w:val="•"/>
      <w:lvlJc w:val="left"/>
      <w:pPr>
        <w:ind w:left="2127" w:hanging="152"/>
      </w:pPr>
      <w:rPr>
        <w:rFonts w:hint="default"/>
        <w:lang w:val="ru-RU" w:eastAsia="en-US" w:bidi="ar-SA"/>
      </w:rPr>
    </w:lvl>
    <w:lvl w:ilvl="5" w:tplc="1F56B208">
      <w:numFmt w:val="bullet"/>
      <w:lvlText w:val="•"/>
      <w:lvlJc w:val="left"/>
      <w:pPr>
        <w:ind w:left="2419" w:hanging="152"/>
      </w:pPr>
      <w:rPr>
        <w:rFonts w:hint="default"/>
        <w:lang w:val="ru-RU" w:eastAsia="en-US" w:bidi="ar-SA"/>
      </w:rPr>
    </w:lvl>
    <w:lvl w:ilvl="6" w:tplc="593494AC">
      <w:numFmt w:val="bullet"/>
      <w:lvlText w:val="•"/>
      <w:lvlJc w:val="left"/>
      <w:pPr>
        <w:ind w:left="2710" w:hanging="152"/>
      </w:pPr>
      <w:rPr>
        <w:rFonts w:hint="default"/>
        <w:lang w:val="ru-RU" w:eastAsia="en-US" w:bidi="ar-SA"/>
      </w:rPr>
    </w:lvl>
    <w:lvl w:ilvl="7" w:tplc="213C7FC6">
      <w:numFmt w:val="bullet"/>
      <w:lvlText w:val="•"/>
      <w:lvlJc w:val="left"/>
      <w:pPr>
        <w:ind w:left="3002" w:hanging="152"/>
      </w:pPr>
      <w:rPr>
        <w:rFonts w:hint="default"/>
        <w:lang w:val="ru-RU" w:eastAsia="en-US" w:bidi="ar-SA"/>
      </w:rPr>
    </w:lvl>
    <w:lvl w:ilvl="8" w:tplc="72627662">
      <w:numFmt w:val="bullet"/>
      <w:lvlText w:val="•"/>
      <w:lvlJc w:val="left"/>
      <w:pPr>
        <w:ind w:left="3294" w:hanging="152"/>
      </w:pPr>
      <w:rPr>
        <w:rFonts w:hint="default"/>
        <w:lang w:val="ru-RU" w:eastAsia="en-US" w:bidi="ar-SA"/>
      </w:rPr>
    </w:lvl>
  </w:abstractNum>
  <w:abstractNum w:abstractNumId="157">
    <w:nsid w:val="74D015C5"/>
    <w:multiLevelType w:val="hybridMultilevel"/>
    <w:tmpl w:val="DB0E3B78"/>
    <w:lvl w:ilvl="0" w:tplc="F528A532">
      <w:start w:val="11"/>
      <w:numFmt w:val="decimal"/>
      <w:lvlText w:val="%1."/>
      <w:lvlJc w:val="left"/>
      <w:pPr>
        <w:ind w:left="108" w:hanging="720"/>
      </w:pPr>
      <w:rPr>
        <w:rFonts w:ascii="Times New Roman" w:eastAsia="Times New Roman" w:hAnsi="Times New Roman" w:cs="Times New Roman" w:hint="default"/>
        <w:w w:val="99"/>
        <w:sz w:val="26"/>
        <w:szCs w:val="26"/>
        <w:lang w:val="ru-RU" w:eastAsia="en-US" w:bidi="ar-SA"/>
      </w:rPr>
    </w:lvl>
    <w:lvl w:ilvl="1" w:tplc="0E32FD44">
      <w:numFmt w:val="bullet"/>
      <w:lvlText w:val="•"/>
      <w:lvlJc w:val="left"/>
      <w:pPr>
        <w:ind w:left="418" w:hanging="720"/>
      </w:pPr>
      <w:rPr>
        <w:rFonts w:hint="default"/>
        <w:lang w:val="ru-RU" w:eastAsia="en-US" w:bidi="ar-SA"/>
      </w:rPr>
    </w:lvl>
    <w:lvl w:ilvl="2" w:tplc="A5E85EB8">
      <w:numFmt w:val="bullet"/>
      <w:lvlText w:val="•"/>
      <w:lvlJc w:val="left"/>
      <w:pPr>
        <w:ind w:left="736" w:hanging="720"/>
      </w:pPr>
      <w:rPr>
        <w:rFonts w:hint="default"/>
        <w:lang w:val="ru-RU" w:eastAsia="en-US" w:bidi="ar-SA"/>
      </w:rPr>
    </w:lvl>
    <w:lvl w:ilvl="3" w:tplc="415A80E8">
      <w:numFmt w:val="bullet"/>
      <w:lvlText w:val="•"/>
      <w:lvlJc w:val="left"/>
      <w:pPr>
        <w:ind w:left="1054" w:hanging="720"/>
      </w:pPr>
      <w:rPr>
        <w:rFonts w:hint="default"/>
        <w:lang w:val="ru-RU" w:eastAsia="en-US" w:bidi="ar-SA"/>
      </w:rPr>
    </w:lvl>
    <w:lvl w:ilvl="4" w:tplc="CD920D90">
      <w:numFmt w:val="bullet"/>
      <w:lvlText w:val="•"/>
      <w:lvlJc w:val="left"/>
      <w:pPr>
        <w:ind w:left="1372" w:hanging="720"/>
      </w:pPr>
      <w:rPr>
        <w:rFonts w:hint="default"/>
        <w:lang w:val="ru-RU" w:eastAsia="en-US" w:bidi="ar-SA"/>
      </w:rPr>
    </w:lvl>
    <w:lvl w:ilvl="5" w:tplc="AB2C2D80">
      <w:numFmt w:val="bullet"/>
      <w:lvlText w:val="•"/>
      <w:lvlJc w:val="left"/>
      <w:pPr>
        <w:ind w:left="1690" w:hanging="720"/>
      </w:pPr>
      <w:rPr>
        <w:rFonts w:hint="default"/>
        <w:lang w:val="ru-RU" w:eastAsia="en-US" w:bidi="ar-SA"/>
      </w:rPr>
    </w:lvl>
    <w:lvl w:ilvl="6" w:tplc="E0047CD4">
      <w:numFmt w:val="bullet"/>
      <w:lvlText w:val="•"/>
      <w:lvlJc w:val="left"/>
      <w:pPr>
        <w:ind w:left="2008" w:hanging="720"/>
      </w:pPr>
      <w:rPr>
        <w:rFonts w:hint="default"/>
        <w:lang w:val="ru-RU" w:eastAsia="en-US" w:bidi="ar-SA"/>
      </w:rPr>
    </w:lvl>
    <w:lvl w:ilvl="7" w:tplc="2CB8FA74">
      <w:numFmt w:val="bullet"/>
      <w:lvlText w:val="•"/>
      <w:lvlJc w:val="left"/>
      <w:pPr>
        <w:ind w:left="2326" w:hanging="720"/>
      </w:pPr>
      <w:rPr>
        <w:rFonts w:hint="default"/>
        <w:lang w:val="ru-RU" w:eastAsia="en-US" w:bidi="ar-SA"/>
      </w:rPr>
    </w:lvl>
    <w:lvl w:ilvl="8" w:tplc="D8FCF094">
      <w:numFmt w:val="bullet"/>
      <w:lvlText w:val="•"/>
      <w:lvlJc w:val="left"/>
      <w:pPr>
        <w:ind w:left="2644" w:hanging="720"/>
      </w:pPr>
      <w:rPr>
        <w:rFonts w:hint="default"/>
        <w:lang w:val="ru-RU" w:eastAsia="en-US" w:bidi="ar-SA"/>
      </w:rPr>
    </w:lvl>
  </w:abstractNum>
  <w:abstractNum w:abstractNumId="158">
    <w:nsid w:val="75685CEA"/>
    <w:multiLevelType w:val="hybridMultilevel"/>
    <w:tmpl w:val="98AEC51E"/>
    <w:lvl w:ilvl="0" w:tplc="88721986">
      <w:numFmt w:val="bullet"/>
      <w:lvlText w:val="—"/>
      <w:lvlJc w:val="left"/>
      <w:pPr>
        <w:ind w:left="822" w:hanging="425"/>
      </w:pPr>
      <w:rPr>
        <w:rFonts w:ascii="Times New Roman" w:eastAsia="Times New Roman" w:hAnsi="Times New Roman" w:cs="Times New Roman" w:hint="default"/>
        <w:w w:val="99"/>
        <w:sz w:val="26"/>
        <w:szCs w:val="26"/>
        <w:lang w:val="ru-RU" w:eastAsia="en-US" w:bidi="ar-SA"/>
      </w:rPr>
    </w:lvl>
    <w:lvl w:ilvl="1" w:tplc="AACCFBB4">
      <w:numFmt w:val="bullet"/>
      <w:lvlText w:val="•"/>
      <w:lvlJc w:val="left"/>
      <w:pPr>
        <w:ind w:left="1838" w:hanging="425"/>
      </w:pPr>
      <w:rPr>
        <w:rFonts w:hint="default"/>
        <w:lang w:val="ru-RU" w:eastAsia="en-US" w:bidi="ar-SA"/>
      </w:rPr>
    </w:lvl>
    <w:lvl w:ilvl="2" w:tplc="AF40A468">
      <w:numFmt w:val="bullet"/>
      <w:lvlText w:val="•"/>
      <w:lvlJc w:val="left"/>
      <w:pPr>
        <w:ind w:left="2857" w:hanging="425"/>
      </w:pPr>
      <w:rPr>
        <w:rFonts w:hint="default"/>
        <w:lang w:val="ru-RU" w:eastAsia="en-US" w:bidi="ar-SA"/>
      </w:rPr>
    </w:lvl>
    <w:lvl w:ilvl="3" w:tplc="BD5C2468">
      <w:numFmt w:val="bullet"/>
      <w:lvlText w:val="•"/>
      <w:lvlJc w:val="left"/>
      <w:pPr>
        <w:ind w:left="3875" w:hanging="425"/>
      </w:pPr>
      <w:rPr>
        <w:rFonts w:hint="default"/>
        <w:lang w:val="ru-RU" w:eastAsia="en-US" w:bidi="ar-SA"/>
      </w:rPr>
    </w:lvl>
    <w:lvl w:ilvl="4" w:tplc="ECB2FC1C">
      <w:numFmt w:val="bullet"/>
      <w:lvlText w:val="•"/>
      <w:lvlJc w:val="left"/>
      <w:pPr>
        <w:ind w:left="4894" w:hanging="425"/>
      </w:pPr>
      <w:rPr>
        <w:rFonts w:hint="default"/>
        <w:lang w:val="ru-RU" w:eastAsia="en-US" w:bidi="ar-SA"/>
      </w:rPr>
    </w:lvl>
    <w:lvl w:ilvl="5" w:tplc="67C8C5B0">
      <w:numFmt w:val="bullet"/>
      <w:lvlText w:val="•"/>
      <w:lvlJc w:val="left"/>
      <w:pPr>
        <w:ind w:left="5913" w:hanging="425"/>
      </w:pPr>
      <w:rPr>
        <w:rFonts w:hint="default"/>
        <w:lang w:val="ru-RU" w:eastAsia="en-US" w:bidi="ar-SA"/>
      </w:rPr>
    </w:lvl>
    <w:lvl w:ilvl="6" w:tplc="765E8E7C">
      <w:numFmt w:val="bullet"/>
      <w:lvlText w:val="•"/>
      <w:lvlJc w:val="left"/>
      <w:pPr>
        <w:ind w:left="6931" w:hanging="425"/>
      </w:pPr>
      <w:rPr>
        <w:rFonts w:hint="default"/>
        <w:lang w:val="ru-RU" w:eastAsia="en-US" w:bidi="ar-SA"/>
      </w:rPr>
    </w:lvl>
    <w:lvl w:ilvl="7" w:tplc="AC105D8C">
      <w:numFmt w:val="bullet"/>
      <w:lvlText w:val="•"/>
      <w:lvlJc w:val="left"/>
      <w:pPr>
        <w:ind w:left="7950" w:hanging="425"/>
      </w:pPr>
      <w:rPr>
        <w:rFonts w:hint="default"/>
        <w:lang w:val="ru-RU" w:eastAsia="en-US" w:bidi="ar-SA"/>
      </w:rPr>
    </w:lvl>
    <w:lvl w:ilvl="8" w:tplc="282A5828">
      <w:numFmt w:val="bullet"/>
      <w:lvlText w:val="•"/>
      <w:lvlJc w:val="left"/>
      <w:pPr>
        <w:ind w:left="8969" w:hanging="425"/>
      </w:pPr>
      <w:rPr>
        <w:rFonts w:hint="default"/>
        <w:lang w:val="ru-RU" w:eastAsia="en-US" w:bidi="ar-SA"/>
      </w:rPr>
    </w:lvl>
  </w:abstractNum>
  <w:abstractNum w:abstractNumId="159">
    <w:nsid w:val="75AB016D"/>
    <w:multiLevelType w:val="hybridMultilevel"/>
    <w:tmpl w:val="E1B6BE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0">
    <w:nsid w:val="760737FD"/>
    <w:multiLevelType w:val="hybridMultilevel"/>
    <w:tmpl w:val="46104120"/>
    <w:lvl w:ilvl="0" w:tplc="CF6C2128">
      <w:numFmt w:val="bullet"/>
      <w:lvlText w:val="-"/>
      <w:lvlJc w:val="left"/>
      <w:pPr>
        <w:ind w:left="822" w:hanging="204"/>
      </w:pPr>
      <w:rPr>
        <w:rFonts w:ascii="Times New Roman" w:eastAsia="Times New Roman" w:hAnsi="Times New Roman" w:cs="Times New Roman" w:hint="default"/>
        <w:w w:val="99"/>
        <w:sz w:val="26"/>
        <w:szCs w:val="26"/>
        <w:lang w:val="ru-RU" w:eastAsia="en-US" w:bidi="ar-SA"/>
      </w:rPr>
    </w:lvl>
    <w:lvl w:ilvl="1" w:tplc="50CAE614">
      <w:numFmt w:val="bullet"/>
      <w:lvlText w:val="•"/>
      <w:lvlJc w:val="left"/>
      <w:pPr>
        <w:ind w:left="1838" w:hanging="204"/>
      </w:pPr>
      <w:rPr>
        <w:rFonts w:hint="default"/>
        <w:lang w:val="ru-RU" w:eastAsia="en-US" w:bidi="ar-SA"/>
      </w:rPr>
    </w:lvl>
    <w:lvl w:ilvl="2" w:tplc="1458D24E">
      <w:numFmt w:val="bullet"/>
      <w:lvlText w:val="•"/>
      <w:lvlJc w:val="left"/>
      <w:pPr>
        <w:ind w:left="2857" w:hanging="204"/>
      </w:pPr>
      <w:rPr>
        <w:rFonts w:hint="default"/>
        <w:lang w:val="ru-RU" w:eastAsia="en-US" w:bidi="ar-SA"/>
      </w:rPr>
    </w:lvl>
    <w:lvl w:ilvl="3" w:tplc="91982154">
      <w:numFmt w:val="bullet"/>
      <w:lvlText w:val="•"/>
      <w:lvlJc w:val="left"/>
      <w:pPr>
        <w:ind w:left="3875" w:hanging="204"/>
      </w:pPr>
      <w:rPr>
        <w:rFonts w:hint="default"/>
        <w:lang w:val="ru-RU" w:eastAsia="en-US" w:bidi="ar-SA"/>
      </w:rPr>
    </w:lvl>
    <w:lvl w:ilvl="4" w:tplc="1CB22E02">
      <w:numFmt w:val="bullet"/>
      <w:lvlText w:val="•"/>
      <w:lvlJc w:val="left"/>
      <w:pPr>
        <w:ind w:left="4894" w:hanging="204"/>
      </w:pPr>
      <w:rPr>
        <w:rFonts w:hint="default"/>
        <w:lang w:val="ru-RU" w:eastAsia="en-US" w:bidi="ar-SA"/>
      </w:rPr>
    </w:lvl>
    <w:lvl w:ilvl="5" w:tplc="897013E6">
      <w:numFmt w:val="bullet"/>
      <w:lvlText w:val="•"/>
      <w:lvlJc w:val="left"/>
      <w:pPr>
        <w:ind w:left="5913" w:hanging="204"/>
      </w:pPr>
      <w:rPr>
        <w:rFonts w:hint="default"/>
        <w:lang w:val="ru-RU" w:eastAsia="en-US" w:bidi="ar-SA"/>
      </w:rPr>
    </w:lvl>
    <w:lvl w:ilvl="6" w:tplc="9D8EEAEC">
      <w:numFmt w:val="bullet"/>
      <w:lvlText w:val="•"/>
      <w:lvlJc w:val="left"/>
      <w:pPr>
        <w:ind w:left="6931" w:hanging="204"/>
      </w:pPr>
      <w:rPr>
        <w:rFonts w:hint="default"/>
        <w:lang w:val="ru-RU" w:eastAsia="en-US" w:bidi="ar-SA"/>
      </w:rPr>
    </w:lvl>
    <w:lvl w:ilvl="7" w:tplc="FB6C1F02">
      <w:numFmt w:val="bullet"/>
      <w:lvlText w:val="•"/>
      <w:lvlJc w:val="left"/>
      <w:pPr>
        <w:ind w:left="7950" w:hanging="204"/>
      </w:pPr>
      <w:rPr>
        <w:rFonts w:hint="default"/>
        <w:lang w:val="ru-RU" w:eastAsia="en-US" w:bidi="ar-SA"/>
      </w:rPr>
    </w:lvl>
    <w:lvl w:ilvl="8" w:tplc="12AE1D88">
      <w:numFmt w:val="bullet"/>
      <w:lvlText w:val="•"/>
      <w:lvlJc w:val="left"/>
      <w:pPr>
        <w:ind w:left="8969" w:hanging="204"/>
      </w:pPr>
      <w:rPr>
        <w:rFonts w:hint="default"/>
        <w:lang w:val="ru-RU" w:eastAsia="en-US" w:bidi="ar-SA"/>
      </w:rPr>
    </w:lvl>
  </w:abstractNum>
  <w:abstractNum w:abstractNumId="161">
    <w:nsid w:val="763C1F59"/>
    <w:multiLevelType w:val="hybridMultilevel"/>
    <w:tmpl w:val="98A4620E"/>
    <w:lvl w:ilvl="0" w:tplc="130ABCCE">
      <w:start w:val="1"/>
      <w:numFmt w:val="decimal"/>
      <w:lvlText w:val="%1)"/>
      <w:lvlJc w:val="left"/>
      <w:pPr>
        <w:ind w:left="1810" w:hanging="281"/>
      </w:pPr>
      <w:rPr>
        <w:rFonts w:ascii="Times New Roman" w:eastAsia="Times New Roman" w:hAnsi="Times New Roman" w:cs="Times New Roman" w:hint="default"/>
        <w:i/>
        <w:iCs/>
        <w:w w:val="99"/>
        <w:sz w:val="26"/>
        <w:szCs w:val="26"/>
        <w:lang w:val="ru-RU" w:eastAsia="en-US" w:bidi="ar-SA"/>
      </w:rPr>
    </w:lvl>
    <w:lvl w:ilvl="1" w:tplc="D2D008E6">
      <w:numFmt w:val="bullet"/>
      <w:lvlText w:val="•"/>
      <w:lvlJc w:val="left"/>
      <w:pPr>
        <w:ind w:left="2738" w:hanging="281"/>
      </w:pPr>
      <w:rPr>
        <w:rFonts w:hint="default"/>
        <w:lang w:val="ru-RU" w:eastAsia="en-US" w:bidi="ar-SA"/>
      </w:rPr>
    </w:lvl>
    <w:lvl w:ilvl="2" w:tplc="DB4A33B0">
      <w:numFmt w:val="bullet"/>
      <w:lvlText w:val="•"/>
      <w:lvlJc w:val="left"/>
      <w:pPr>
        <w:ind w:left="3657" w:hanging="281"/>
      </w:pPr>
      <w:rPr>
        <w:rFonts w:hint="default"/>
        <w:lang w:val="ru-RU" w:eastAsia="en-US" w:bidi="ar-SA"/>
      </w:rPr>
    </w:lvl>
    <w:lvl w:ilvl="3" w:tplc="70F00990">
      <w:numFmt w:val="bullet"/>
      <w:lvlText w:val="•"/>
      <w:lvlJc w:val="left"/>
      <w:pPr>
        <w:ind w:left="4575" w:hanging="281"/>
      </w:pPr>
      <w:rPr>
        <w:rFonts w:hint="default"/>
        <w:lang w:val="ru-RU" w:eastAsia="en-US" w:bidi="ar-SA"/>
      </w:rPr>
    </w:lvl>
    <w:lvl w:ilvl="4" w:tplc="1B2A8A82">
      <w:numFmt w:val="bullet"/>
      <w:lvlText w:val="•"/>
      <w:lvlJc w:val="left"/>
      <w:pPr>
        <w:ind w:left="5494" w:hanging="281"/>
      </w:pPr>
      <w:rPr>
        <w:rFonts w:hint="default"/>
        <w:lang w:val="ru-RU" w:eastAsia="en-US" w:bidi="ar-SA"/>
      </w:rPr>
    </w:lvl>
    <w:lvl w:ilvl="5" w:tplc="2C26031A">
      <w:numFmt w:val="bullet"/>
      <w:lvlText w:val="•"/>
      <w:lvlJc w:val="left"/>
      <w:pPr>
        <w:ind w:left="6413" w:hanging="281"/>
      </w:pPr>
      <w:rPr>
        <w:rFonts w:hint="default"/>
        <w:lang w:val="ru-RU" w:eastAsia="en-US" w:bidi="ar-SA"/>
      </w:rPr>
    </w:lvl>
    <w:lvl w:ilvl="6" w:tplc="5E4C0140">
      <w:numFmt w:val="bullet"/>
      <w:lvlText w:val="•"/>
      <w:lvlJc w:val="left"/>
      <w:pPr>
        <w:ind w:left="7331" w:hanging="281"/>
      </w:pPr>
      <w:rPr>
        <w:rFonts w:hint="default"/>
        <w:lang w:val="ru-RU" w:eastAsia="en-US" w:bidi="ar-SA"/>
      </w:rPr>
    </w:lvl>
    <w:lvl w:ilvl="7" w:tplc="68DAE2FC">
      <w:numFmt w:val="bullet"/>
      <w:lvlText w:val="•"/>
      <w:lvlJc w:val="left"/>
      <w:pPr>
        <w:ind w:left="8250" w:hanging="281"/>
      </w:pPr>
      <w:rPr>
        <w:rFonts w:hint="default"/>
        <w:lang w:val="ru-RU" w:eastAsia="en-US" w:bidi="ar-SA"/>
      </w:rPr>
    </w:lvl>
    <w:lvl w:ilvl="8" w:tplc="9362841E">
      <w:numFmt w:val="bullet"/>
      <w:lvlText w:val="•"/>
      <w:lvlJc w:val="left"/>
      <w:pPr>
        <w:ind w:left="9169" w:hanging="281"/>
      </w:pPr>
      <w:rPr>
        <w:rFonts w:hint="default"/>
        <w:lang w:val="ru-RU" w:eastAsia="en-US" w:bidi="ar-SA"/>
      </w:rPr>
    </w:lvl>
  </w:abstractNum>
  <w:abstractNum w:abstractNumId="162">
    <w:nsid w:val="76EF6E89"/>
    <w:multiLevelType w:val="multilevel"/>
    <w:tmpl w:val="9D240C10"/>
    <w:lvl w:ilvl="0">
      <w:start w:val="3"/>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63">
    <w:nsid w:val="775243FF"/>
    <w:multiLevelType w:val="hybridMultilevel"/>
    <w:tmpl w:val="B4EA0624"/>
    <w:lvl w:ilvl="0" w:tplc="D55A6D4A">
      <w:start w:val="2"/>
      <w:numFmt w:val="decimal"/>
      <w:lvlText w:val="%1"/>
      <w:lvlJc w:val="left"/>
      <w:pPr>
        <w:ind w:left="1724" w:hanging="195"/>
      </w:pPr>
      <w:rPr>
        <w:rFonts w:ascii="Times New Roman" w:eastAsia="Times New Roman" w:hAnsi="Times New Roman" w:cs="Times New Roman" w:hint="default"/>
        <w:b/>
        <w:bCs/>
        <w:w w:val="99"/>
        <w:sz w:val="26"/>
        <w:szCs w:val="26"/>
        <w:lang w:val="ru-RU" w:eastAsia="en-US" w:bidi="ar-SA"/>
      </w:rPr>
    </w:lvl>
    <w:lvl w:ilvl="1" w:tplc="1F708F2E">
      <w:numFmt w:val="bullet"/>
      <w:lvlText w:val="•"/>
      <w:lvlJc w:val="left"/>
      <w:pPr>
        <w:ind w:left="2648" w:hanging="195"/>
      </w:pPr>
      <w:rPr>
        <w:rFonts w:hint="default"/>
        <w:lang w:val="ru-RU" w:eastAsia="en-US" w:bidi="ar-SA"/>
      </w:rPr>
    </w:lvl>
    <w:lvl w:ilvl="2" w:tplc="82FA34FC">
      <w:numFmt w:val="bullet"/>
      <w:lvlText w:val="•"/>
      <w:lvlJc w:val="left"/>
      <w:pPr>
        <w:ind w:left="3577" w:hanging="195"/>
      </w:pPr>
      <w:rPr>
        <w:rFonts w:hint="default"/>
        <w:lang w:val="ru-RU" w:eastAsia="en-US" w:bidi="ar-SA"/>
      </w:rPr>
    </w:lvl>
    <w:lvl w:ilvl="3" w:tplc="027A4318">
      <w:numFmt w:val="bullet"/>
      <w:lvlText w:val="•"/>
      <w:lvlJc w:val="left"/>
      <w:pPr>
        <w:ind w:left="4505" w:hanging="195"/>
      </w:pPr>
      <w:rPr>
        <w:rFonts w:hint="default"/>
        <w:lang w:val="ru-RU" w:eastAsia="en-US" w:bidi="ar-SA"/>
      </w:rPr>
    </w:lvl>
    <w:lvl w:ilvl="4" w:tplc="7E7CEA08">
      <w:numFmt w:val="bullet"/>
      <w:lvlText w:val="•"/>
      <w:lvlJc w:val="left"/>
      <w:pPr>
        <w:ind w:left="5434" w:hanging="195"/>
      </w:pPr>
      <w:rPr>
        <w:rFonts w:hint="default"/>
        <w:lang w:val="ru-RU" w:eastAsia="en-US" w:bidi="ar-SA"/>
      </w:rPr>
    </w:lvl>
    <w:lvl w:ilvl="5" w:tplc="C804D26A">
      <w:numFmt w:val="bullet"/>
      <w:lvlText w:val="•"/>
      <w:lvlJc w:val="left"/>
      <w:pPr>
        <w:ind w:left="6363" w:hanging="195"/>
      </w:pPr>
      <w:rPr>
        <w:rFonts w:hint="default"/>
        <w:lang w:val="ru-RU" w:eastAsia="en-US" w:bidi="ar-SA"/>
      </w:rPr>
    </w:lvl>
    <w:lvl w:ilvl="6" w:tplc="E6920A50">
      <w:numFmt w:val="bullet"/>
      <w:lvlText w:val="•"/>
      <w:lvlJc w:val="left"/>
      <w:pPr>
        <w:ind w:left="7291" w:hanging="195"/>
      </w:pPr>
      <w:rPr>
        <w:rFonts w:hint="default"/>
        <w:lang w:val="ru-RU" w:eastAsia="en-US" w:bidi="ar-SA"/>
      </w:rPr>
    </w:lvl>
    <w:lvl w:ilvl="7" w:tplc="E29637AA">
      <w:numFmt w:val="bullet"/>
      <w:lvlText w:val="•"/>
      <w:lvlJc w:val="left"/>
      <w:pPr>
        <w:ind w:left="8220" w:hanging="195"/>
      </w:pPr>
      <w:rPr>
        <w:rFonts w:hint="default"/>
        <w:lang w:val="ru-RU" w:eastAsia="en-US" w:bidi="ar-SA"/>
      </w:rPr>
    </w:lvl>
    <w:lvl w:ilvl="8" w:tplc="03067716">
      <w:numFmt w:val="bullet"/>
      <w:lvlText w:val="•"/>
      <w:lvlJc w:val="left"/>
      <w:pPr>
        <w:ind w:left="9149" w:hanging="195"/>
      </w:pPr>
      <w:rPr>
        <w:rFonts w:hint="default"/>
        <w:lang w:val="ru-RU" w:eastAsia="en-US" w:bidi="ar-SA"/>
      </w:rPr>
    </w:lvl>
  </w:abstractNum>
  <w:abstractNum w:abstractNumId="164">
    <w:nsid w:val="776D69E0"/>
    <w:multiLevelType w:val="multilevel"/>
    <w:tmpl w:val="02BE8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nsid w:val="77BA6789"/>
    <w:multiLevelType w:val="hybridMultilevel"/>
    <w:tmpl w:val="89C6DFF6"/>
    <w:lvl w:ilvl="0" w:tplc="87B6C962">
      <w:start w:val="1"/>
      <w:numFmt w:val="decimal"/>
      <w:lvlText w:val="%1."/>
      <w:lvlJc w:val="left"/>
      <w:pPr>
        <w:ind w:left="108" w:hanging="744"/>
      </w:pPr>
      <w:rPr>
        <w:rFonts w:ascii="Times New Roman" w:eastAsia="Times New Roman" w:hAnsi="Times New Roman" w:cs="Times New Roman" w:hint="default"/>
        <w:w w:val="99"/>
        <w:sz w:val="26"/>
        <w:szCs w:val="26"/>
        <w:lang w:val="ru-RU" w:eastAsia="en-US" w:bidi="ar-SA"/>
      </w:rPr>
    </w:lvl>
    <w:lvl w:ilvl="1" w:tplc="3CFC16C6">
      <w:numFmt w:val="bullet"/>
      <w:lvlText w:val="•"/>
      <w:lvlJc w:val="left"/>
      <w:pPr>
        <w:ind w:left="406" w:hanging="744"/>
      </w:pPr>
      <w:rPr>
        <w:rFonts w:hint="default"/>
        <w:lang w:val="ru-RU" w:eastAsia="en-US" w:bidi="ar-SA"/>
      </w:rPr>
    </w:lvl>
    <w:lvl w:ilvl="2" w:tplc="2B3ABACA">
      <w:numFmt w:val="bullet"/>
      <w:lvlText w:val="•"/>
      <w:lvlJc w:val="left"/>
      <w:pPr>
        <w:ind w:left="712" w:hanging="744"/>
      </w:pPr>
      <w:rPr>
        <w:rFonts w:hint="default"/>
        <w:lang w:val="ru-RU" w:eastAsia="en-US" w:bidi="ar-SA"/>
      </w:rPr>
    </w:lvl>
    <w:lvl w:ilvl="3" w:tplc="4EA211C4">
      <w:numFmt w:val="bullet"/>
      <w:lvlText w:val="•"/>
      <w:lvlJc w:val="left"/>
      <w:pPr>
        <w:ind w:left="1018" w:hanging="744"/>
      </w:pPr>
      <w:rPr>
        <w:rFonts w:hint="default"/>
        <w:lang w:val="ru-RU" w:eastAsia="en-US" w:bidi="ar-SA"/>
      </w:rPr>
    </w:lvl>
    <w:lvl w:ilvl="4" w:tplc="0F0239B8">
      <w:numFmt w:val="bullet"/>
      <w:lvlText w:val="•"/>
      <w:lvlJc w:val="left"/>
      <w:pPr>
        <w:ind w:left="1324" w:hanging="744"/>
      </w:pPr>
      <w:rPr>
        <w:rFonts w:hint="default"/>
        <w:lang w:val="ru-RU" w:eastAsia="en-US" w:bidi="ar-SA"/>
      </w:rPr>
    </w:lvl>
    <w:lvl w:ilvl="5" w:tplc="C21C29A0">
      <w:numFmt w:val="bullet"/>
      <w:lvlText w:val="•"/>
      <w:lvlJc w:val="left"/>
      <w:pPr>
        <w:ind w:left="1630" w:hanging="744"/>
      </w:pPr>
      <w:rPr>
        <w:rFonts w:hint="default"/>
        <w:lang w:val="ru-RU" w:eastAsia="en-US" w:bidi="ar-SA"/>
      </w:rPr>
    </w:lvl>
    <w:lvl w:ilvl="6" w:tplc="679654BC">
      <w:numFmt w:val="bullet"/>
      <w:lvlText w:val="•"/>
      <w:lvlJc w:val="left"/>
      <w:pPr>
        <w:ind w:left="1936" w:hanging="744"/>
      </w:pPr>
      <w:rPr>
        <w:rFonts w:hint="default"/>
        <w:lang w:val="ru-RU" w:eastAsia="en-US" w:bidi="ar-SA"/>
      </w:rPr>
    </w:lvl>
    <w:lvl w:ilvl="7" w:tplc="33DC105C">
      <w:numFmt w:val="bullet"/>
      <w:lvlText w:val="•"/>
      <w:lvlJc w:val="left"/>
      <w:pPr>
        <w:ind w:left="2242" w:hanging="744"/>
      </w:pPr>
      <w:rPr>
        <w:rFonts w:hint="default"/>
        <w:lang w:val="ru-RU" w:eastAsia="en-US" w:bidi="ar-SA"/>
      </w:rPr>
    </w:lvl>
    <w:lvl w:ilvl="8" w:tplc="DE10C25E">
      <w:numFmt w:val="bullet"/>
      <w:lvlText w:val="•"/>
      <w:lvlJc w:val="left"/>
      <w:pPr>
        <w:ind w:left="2548" w:hanging="744"/>
      </w:pPr>
      <w:rPr>
        <w:rFonts w:hint="default"/>
        <w:lang w:val="ru-RU" w:eastAsia="en-US" w:bidi="ar-SA"/>
      </w:rPr>
    </w:lvl>
  </w:abstractNum>
  <w:abstractNum w:abstractNumId="166">
    <w:nsid w:val="788019EC"/>
    <w:multiLevelType w:val="hybridMultilevel"/>
    <w:tmpl w:val="7392417E"/>
    <w:lvl w:ilvl="0" w:tplc="EFAE8A34">
      <w:start w:val="3"/>
      <w:numFmt w:val="decimal"/>
      <w:lvlText w:val="%1."/>
      <w:lvlJc w:val="left"/>
      <w:pPr>
        <w:ind w:left="108" w:hanging="267"/>
      </w:pPr>
      <w:rPr>
        <w:rFonts w:ascii="Times New Roman" w:eastAsia="Times New Roman" w:hAnsi="Times New Roman" w:cs="Times New Roman" w:hint="default"/>
        <w:w w:val="100"/>
        <w:sz w:val="24"/>
        <w:szCs w:val="24"/>
        <w:lang w:val="ru-RU" w:eastAsia="en-US" w:bidi="ar-SA"/>
      </w:rPr>
    </w:lvl>
    <w:lvl w:ilvl="1" w:tplc="889073D6">
      <w:numFmt w:val="bullet"/>
      <w:lvlText w:val="•"/>
      <w:lvlJc w:val="left"/>
      <w:pPr>
        <w:ind w:left="425" w:hanging="267"/>
      </w:pPr>
      <w:rPr>
        <w:rFonts w:hint="default"/>
        <w:lang w:val="ru-RU" w:eastAsia="en-US" w:bidi="ar-SA"/>
      </w:rPr>
    </w:lvl>
    <w:lvl w:ilvl="2" w:tplc="59B84992">
      <w:numFmt w:val="bullet"/>
      <w:lvlText w:val="•"/>
      <w:lvlJc w:val="left"/>
      <w:pPr>
        <w:ind w:left="751" w:hanging="267"/>
      </w:pPr>
      <w:rPr>
        <w:rFonts w:hint="default"/>
        <w:lang w:val="ru-RU" w:eastAsia="en-US" w:bidi="ar-SA"/>
      </w:rPr>
    </w:lvl>
    <w:lvl w:ilvl="3" w:tplc="E46ECB64">
      <w:numFmt w:val="bullet"/>
      <w:lvlText w:val="•"/>
      <w:lvlJc w:val="left"/>
      <w:pPr>
        <w:ind w:left="1076" w:hanging="267"/>
      </w:pPr>
      <w:rPr>
        <w:rFonts w:hint="default"/>
        <w:lang w:val="ru-RU" w:eastAsia="en-US" w:bidi="ar-SA"/>
      </w:rPr>
    </w:lvl>
    <w:lvl w:ilvl="4" w:tplc="5E4057B2">
      <w:numFmt w:val="bullet"/>
      <w:lvlText w:val="•"/>
      <w:lvlJc w:val="left"/>
      <w:pPr>
        <w:ind w:left="1402" w:hanging="267"/>
      </w:pPr>
      <w:rPr>
        <w:rFonts w:hint="default"/>
        <w:lang w:val="ru-RU" w:eastAsia="en-US" w:bidi="ar-SA"/>
      </w:rPr>
    </w:lvl>
    <w:lvl w:ilvl="5" w:tplc="A192F3EA">
      <w:numFmt w:val="bullet"/>
      <w:lvlText w:val="•"/>
      <w:lvlJc w:val="left"/>
      <w:pPr>
        <w:ind w:left="1727" w:hanging="267"/>
      </w:pPr>
      <w:rPr>
        <w:rFonts w:hint="default"/>
        <w:lang w:val="ru-RU" w:eastAsia="en-US" w:bidi="ar-SA"/>
      </w:rPr>
    </w:lvl>
    <w:lvl w:ilvl="6" w:tplc="FF02BD12">
      <w:numFmt w:val="bullet"/>
      <w:lvlText w:val="•"/>
      <w:lvlJc w:val="left"/>
      <w:pPr>
        <w:ind w:left="2053" w:hanging="267"/>
      </w:pPr>
      <w:rPr>
        <w:rFonts w:hint="default"/>
        <w:lang w:val="ru-RU" w:eastAsia="en-US" w:bidi="ar-SA"/>
      </w:rPr>
    </w:lvl>
    <w:lvl w:ilvl="7" w:tplc="D30AB102">
      <w:numFmt w:val="bullet"/>
      <w:lvlText w:val="•"/>
      <w:lvlJc w:val="left"/>
      <w:pPr>
        <w:ind w:left="2378" w:hanging="267"/>
      </w:pPr>
      <w:rPr>
        <w:rFonts w:hint="default"/>
        <w:lang w:val="ru-RU" w:eastAsia="en-US" w:bidi="ar-SA"/>
      </w:rPr>
    </w:lvl>
    <w:lvl w:ilvl="8" w:tplc="3C04C158">
      <w:numFmt w:val="bullet"/>
      <w:lvlText w:val="•"/>
      <w:lvlJc w:val="left"/>
      <w:pPr>
        <w:ind w:left="2704" w:hanging="267"/>
      </w:pPr>
      <w:rPr>
        <w:rFonts w:hint="default"/>
        <w:lang w:val="ru-RU" w:eastAsia="en-US" w:bidi="ar-SA"/>
      </w:rPr>
    </w:lvl>
  </w:abstractNum>
  <w:abstractNum w:abstractNumId="167">
    <w:nsid w:val="794B1661"/>
    <w:multiLevelType w:val="hybridMultilevel"/>
    <w:tmpl w:val="9170E462"/>
    <w:lvl w:ilvl="0" w:tplc="06401A7C">
      <w:numFmt w:val="bullet"/>
      <w:lvlText w:val=""/>
      <w:lvlJc w:val="left"/>
      <w:pPr>
        <w:ind w:left="112" w:hanging="708"/>
      </w:pPr>
      <w:rPr>
        <w:rFonts w:hint="default"/>
        <w:w w:val="99"/>
        <w:lang w:val="ru-RU" w:eastAsia="en-US" w:bidi="ar-SA"/>
      </w:rPr>
    </w:lvl>
    <w:lvl w:ilvl="1" w:tplc="58D0B1D2">
      <w:numFmt w:val="bullet"/>
      <w:lvlText w:val="•"/>
      <w:lvlJc w:val="left"/>
      <w:pPr>
        <w:ind w:left="1094" w:hanging="708"/>
      </w:pPr>
      <w:rPr>
        <w:rFonts w:hint="default"/>
        <w:lang w:val="ru-RU" w:eastAsia="en-US" w:bidi="ar-SA"/>
      </w:rPr>
    </w:lvl>
    <w:lvl w:ilvl="2" w:tplc="3C3AC952">
      <w:numFmt w:val="bullet"/>
      <w:lvlText w:val="•"/>
      <w:lvlJc w:val="left"/>
      <w:pPr>
        <w:ind w:left="2069" w:hanging="708"/>
      </w:pPr>
      <w:rPr>
        <w:rFonts w:hint="default"/>
        <w:lang w:val="ru-RU" w:eastAsia="en-US" w:bidi="ar-SA"/>
      </w:rPr>
    </w:lvl>
    <w:lvl w:ilvl="3" w:tplc="0C6E33D0">
      <w:numFmt w:val="bullet"/>
      <w:lvlText w:val="•"/>
      <w:lvlJc w:val="left"/>
      <w:pPr>
        <w:ind w:left="3043" w:hanging="708"/>
      </w:pPr>
      <w:rPr>
        <w:rFonts w:hint="default"/>
        <w:lang w:val="ru-RU" w:eastAsia="en-US" w:bidi="ar-SA"/>
      </w:rPr>
    </w:lvl>
    <w:lvl w:ilvl="4" w:tplc="1FF8B52C">
      <w:numFmt w:val="bullet"/>
      <w:lvlText w:val="•"/>
      <w:lvlJc w:val="left"/>
      <w:pPr>
        <w:ind w:left="4018" w:hanging="708"/>
      </w:pPr>
      <w:rPr>
        <w:rFonts w:hint="default"/>
        <w:lang w:val="ru-RU" w:eastAsia="en-US" w:bidi="ar-SA"/>
      </w:rPr>
    </w:lvl>
    <w:lvl w:ilvl="5" w:tplc="D32CD072">
      <w:numFmt w:val="bullet"/>
      <w:lvlText w:val="•"/>
      <w:lvlJc w:val="left"/>
      <w:pPr>
        <w:ind w:left="4993" w:hanging="708"/>
      </w:pPr>
      <w:rPr>
        <w:rFonts w:hint="default"/>
        <w:lang w:val="ru-RU" w:eastAsia="en-US" w:bidi="ar-SA"/>
      </w:rPr>
    </w:lvl>
    <w:lvl w:ilvl="6" w:tplc="3C0E69F6">
      <w:numFmt w:val="bullet"/>
      <w:lvlText w:val="•"/>
      <w:lvlJc w:val="left"/>
      <w:pPr>
        <w:ind w:left="5967" w:hanging="708"/>
      </w:pPr>
      <w:rPr>
        <w:rFonts w:hint="default"/>
        <w:lang w:val="ru-RU" w:eastAsia="en-US" w:bidi="ar-SA"/>
      </w:rPr>
    </w:lvl>
    <w:lvl w:ilvl="7" w:tplc="95CC56BA">
      <w:numFmt w:val="bullet"/>
      <w:lvlText w:val="•"/>
      <w:lvlJc w:val="left"/>
      <w:pPr>
        <w:ind w:left="6942" w:hanging="708"/>
      </w:pPr>
      <w:rPr>
        <w:rFonts w:hint="default"/>
        <w:lang w:val="ru-RU" w:eastAsia="en-US" w:bidi="ar-SA"/>
      </w:rPr>
    </w:lvl>
    <w:lvl w:ilvl="8" w:tplc="863C4950">
      <w:numFmt w:val="bullet"/>
      <w:lvlText w:val="•"/>
      <w:lvlJc w:val="left"/>
      <w:pPr>
        <w:ind w:left="7917" w:hanging="708"/>
      </w:pPr>
      <w:rPr>
        <w:rFonts w:hint="default"/>
        <w:lang w:val="ru-RU" w:eastAsia="en-US" w:bidi="ar-SA"/>
      </w:rPr>
    </w:lvl>
  </w:abstractNum>
  <w:abstractNum w:abstractNumId="168">
    <w:nsid w:val="79627242"/>
    <w:multiLevelType w:val="hybridMultilevel"/>
    <w:tmpl w:val="2C0ADD6C"/>
    <w:lvl w:ilvl="0" w:tplc="17267B9C">
      <w:numFmt w:val="bullet"/>
      <w:lvlText w:val=""/>
      <w:lvlJc w:val="left"/>
      <w:pPr>
        <w:ind w:left="1801" w:hanging="207"/>
      </w:pPr>
      <w:rPr>
        <w:rFonts w:ascii="Symbol" w:eastAsia="Symbol" w:hAnsi="Symbol" w:cs="Symbol" w:hint="default"/>
        <w:w w:val="99"/>
        <w:sz w:val="26"/>
        <w:szCs w:val="26"/>
        <w:lang w:val="ru-RU" w:eastAsia="en-US" w:bidi="ar-SA"/>
      </w:rPr>
    </w:lvl>
    <w:lvl w:ilvl="1" w:tplc="A65CA6FA">
      <w:numFmt w:val="bullet"/>
      <w:lvlText w:val="•"/>
      <w:lvlJc w:val="left"/>
      <w:pPr>
        <w:ind w:left="2720" w:hanging="207"/>
      </w:pPr>
      <w:rPr>
        <w:rFonts w:hint="default"/>
        <w:lang w:val="ru-RU" w:eastAsia="en-US" w:bidi="ar-SA"/>
      </w:rPr>
    </w:lvl>
    <w:lvl w:ilvl="2" w:tplc="341C6D42">
      <w:numFmt w:val="bullet"/>
      <w:lvlText w:val="•"/>
      <w:lvlJc w:val="left"/>
      <w:pPr>
        <w:ind w:left="3641" w:hanging="207"/>
      </w:pPr>
      <w:rPr>
        <w:rFonts w:hint="default"/>
        <w:lang w:val="ru-RU" w:eastAsia="en-US" w:bidi="ar-SA"/>
      </w:rPr>
    </w:lvl>
    <w:lvl w:ilvl="3" w:tplc="FCBA05B2">
      <w:numFmt w:val="bullet"/>
      <w:lvlText w:val="•"/>
      <w:lvlJc w:val="left"/>
      <w:pPr>
        <w:ind w:left="4561" w:hanging="207"/>
      </w:pPr>
      <w:rPr>
        <w:rFonts w:hint="default"/>
        <w:lang w:val="ru-RU" w:eastAsia="en-US" w:bidi="ar-SA"/>
      </w:rPr>
    </w:lvl>
    <w:lvl w:ilvl="4" w:tplc="DC6A53AC">
      <w:numFmt w:val="bullet"/>
      <w:lvlText w:val="•"/>
      <w:lvlJc w:val="left"/>
      <w:pPr>
        <w:ind w:left="5482" w:hanging="207"/>
      </w:pPr>
      <w:rPr>
        <w:rFonts w:hint="default"/>
        <w:lang w:val="ru-RU" w:eastAsia="en-US" w:bidi="ar-SA"/>
      </w:rPr>
    </w:lvl>
    <w:lvl w:ilvl="5" w:tplc="81FE6702">
      <w:numFmt w:val="bullet"/>
      <w:lvlText w:val="•"/>
      <w:lvlJc w:val="left"/>
      <w:pPr>
        <w:ind w:left="6403" w:hanging="207"/>
      </w:pPr>
      <w:rPr>
        <w:rFonts w:hint="default"/>
        <w:lang w:val="ru-RU" w:eastAsia="en-US" w:bidi="ar-SA"/>
      </w:rPr>
    </w:lvl>
    <w:lvl w:ilvl="6" w:tplc="4720E2C8">
      <w:numFmt w:val="bullet"/>
      <w:lvlText w:val="•"/>
      <w:lvlJc w:val="left"/>
      <w:pPr>
        <w:ind w:left="7323" w:hanging="207"/>
      </w:pPr>
      <w:rPr>
        <w:rFonts w:hint="default"/>
        <w:lang w:val="ru-RU" w:eastAsia="en-US" w:bidi="ar-SA"/>
      </w:rPr>
    </w:lvl>
    <w:lvl w:ilvl="7" w:tplc="CE40166E">
      <w:numFmt w:val="bullet"/>
      <w:lvlText w:val="•"/>
      <w:lvlJc w:val="left"/>
      <w:pPr>
        <w:ind w:left="8244" w:hanging="207"/>
      </w:pPr>
      <w:rPr>
        <w:rFonts w:hint="default"/>
        <w:lang w:val="ru-RU" w:eastAsia="en-US" w:bidi="ar-SA"/>
      </w:rPr>
    </w:lvl>
    <w:lvl w:ilvl="8" w:tplc="D200C816">
      <w:numFmt w:val="bullet"/>
      <w:lvlText w:val="•"/>
      <w:lvlJc w:val="left"/>
      <w:pPr>
        <w:ind w:left="9165" w:hanging="207"/>
      </w:pPr>
      <w:rPr>
        <w:rFonts w:hint="default"/>
        <w:lang w:val="ru-RU" w:eastAsia="en-US" w:bidi="ar-SA"/>
      </w:rPr>
    </w:lvl>
  </w:abstractNum>
  <w:abstractNum w:abstractNumId="169">
    <w:nsid w:val="7A281C3B"/>
    <w:multiLevelType w:val="hybridMultilevel"/>
    <w:tmpl w:val="5CF6CA1C"/>
    <w:lvl w:ilvl="0" w:tplc="3C088338">
      <w:start w:val="1"/>
      <w:numFmt w:val="decimal"/>
      <w:lvlText w:val="%1."/>
      <w:lvlJc w:val="left"/>
      <w:pPr>
        <w:ind w:left="108" w:hanging="619"/>
      </w:pPr>
      <w:rPr>
        <w:rFonts w:ascii="Times New Roman" w:eastAsia="Times New Roman" w:hAnsi="Times New Roman" w:cs="Times New Roman" w:hint="default"/>
        <w:w w:val="100"/>
        <w:sz w:val="24"/>
        <w:szCs w:val="24"/>
        <w:lang w:val="ru-RU" w:eastAsia="en-US" w:bidi="ar-SA"/>
      </w:rPr>
    </w:lvl>
    <w:lvl w:ilvl="1" w:tplc="7562B4FA">
      <w:numFmt w:val="bullet"/>
      <w:lvlText w:val="•"/>
      <w:lvlJc w:val="left"/>
      <w:pPr>
        <w:ind w:left="425" w:hanging="619"/>
      </w:pPr>
      <w:rPr>
        <w:rFonts w:hint="default"/>
        <w:lang w:val="ru-RU" w:eastAsia="en-US" w:bidi="ar-SA"/>
      </w:rPr>
    </w:lvl>
    <w:lvl w:ilvl="2" w:tplc="8B6AD002">
      <w:numFmt w:val="bullet"/>
      <w:lvlText w:val="•"/>
      <w:lvlJc w:val="left"/>
      <w:pPr>
        <w:ind w:left="751" w:hanging="619"/>
      </w:pPr>
      <w:rPr>
        <w:rFonts w:hint="default"/>
        <w:lang w:val="ru-RU" w:eastAsia="en-US" w:bidi="ar-SA"/>
      </w:rPr>
    </w:lvl>
    <w:lvl w:ilvl="3" w:tplc="6FEC2E72">
      <w:numFmt w:val="bullet"/>
      <w:lvlText w:val="•"/>
      <w:lvlJc w:val="left"/>
      <w:pPr>
        <w:ind w:left="1076" w:hanging="619"/>
      </w:pPr>
      <w:rPr>
        <w:rFonts w:hint="default"/>
        <w:lang w:val="ru-RU" w:eastAsia="en-US" w:bidi="ar-SA"/>
      </w:rPr>
    </w:lvl>
    <w:lvl w:ilvl="4" w:tplc="2B14EDAA">
      <w:numFmt w:val="bullet"/>
      <w:lvlText w:val="•"/>
      <w:lvlJc w:val="left"/>
      <w:pPr>
        <w:ind w:left="1402" w:hanging="619"/>
      </w:pPr>
      <w:rPr>
        <w:rFonts w:hint="default"/>
        <w:lang w:val="ru-RU" w:eastAsia="en-US" w:bidi="ar-SA"/>
      </w:rPr>
    </w:lvl>
    <w:lvl w:ilvl="5" w:tplc="15781EC4">
      <w:numFmt w:val="bullet"/>
      <w:lvlText w:val="•"/>
      <w:lvlJc w:val="left"/>
      <w:pPr>
        <w:ind w:left="1727" w:hanging="619"/>
      </w:pPr>
      <w:rPr>
        <w:rFonts w:hint="default"/>
        <w:lang w:val="ru-RU" w:eastAsia="en-US" w:bidi="ar-SA"/>
      </w:rPr>
    </w:lvl>
    <w:lvl w:ilvl="6" w:tplc="B80C1276">
      <w:numFmt w:val="bullet"/>
      <w:lvlText w:val="•"/>
      <w:lvlJc w:val="left"/>
      <w:pPr>
        <w:ind w:left="2053" w:hanging="619"/>
      </w:pPr>
      <w:rPr>
        <w:rFonts w:hint="default"/>
        <w:lang w:val="ru-RU" w:eastAsia="en-US" w:bidi="ar-SA"/>
      </w:rPr>
    </w:lvl>
    <w:lvl w:ilvl="7" w:tplc="B148BB78">
      <w:numFmt w:val="bullet"/>
      <w:lvlText w:val="•"/>
      <w:lvlJc w:val="left"/>
      <w:pPr>
        <w:ind w:left="2378" w:hanging="619"/>
      </w:pPr>
      <w:rPr>
        <w:rFonts w:hint="default"/>
        <w:lang w:val="ru-RU" w:eastAsia="en-US" w:bidi="ar-SA"/>
      </w:rPr>
    </w:lvl>
    <w:lvl w:ilvl="8" w:tplc="5B065FD0">
      <w:numFmt w:val="bullet"/>
      <w:lvlText w:val="•"/>
      <w:lvlJc w:val="left"/>
      <w:pPr>
        <w:ind w:left="2704" w:hanging="619"/>
      </w:pPr>
      <w:rPr>
        <w:rFonts w:hint="default"/>
        <w:lang w:val="ru-RU" w:eastAsia="en-US" w:bidi="ar-SA"/>
      </w:rPr>
    </w:lvl>
  </w:abstractNum>
  <w:abstractNum w:abstractNumId="170">
    <w:nsid w:val="7A8877A3"/>
    <w:multiLevelType w:val="hybridMultilevel"/>
    <w:tmpl w:val="FB8A7FA2"/>
    <w:lvl w:ilvl="0" w:tplc="E8465F5A">
      <w:start w:val="1"/>
      <w:numFmt w:val="decimal"/>
      <w:lvlText w:val="%1)"/>
      <w:lvlJc w:val="left"/>
      <w:pPr>
        <w:ind w:left="1808" w:hanging="279"/>
      </w:pPr>
      <w:rPr>
        <w:rFonts w:ascii="Times New Roman" w:eastAsia="Times New Roman" w:hAnsi="Times New Roman" w:cs="Times New Roman" w:hint="default"/>
        <w:i/>
        <w:iCs/>
        <w:w w:val="99"/>
        <w:sz w:val="26"/>
        <w:szCs w:val="26"/>
        <w:lang w:val="ru-RU" w:eastAsia="en-US" w:bidi="ar-SA"/>
      </w:rPr>
    </w:lvl>
    <w:lvl w:ilvl="1" w:tplc="755E0808">
      <w:numFmt w:val="bullet"/>
      <w:lvlText w:val="•"/>
      <w:lvlJc w:val="left"/>
      <w:pPr>
        <w:ind w:left="2720" w:hanging="279"/>
      </w:pPr>
      <w:rPr>
        <w:rFonts w:hint="default"/>
        <w:lang w:val="ru-RU" w:eastAsia="en-US" w:bidi="ar-SA"/>
      </w:rPr>
    </w:lvl>
    <w:lvl w:ilvl="2" w:tplc="6D221E68">
      <w:numFmt w:val="bullet"/>
      <w:lvlText w:val="•"/>
      <w:lvlJc w:val="left"/>
      <w:pPr>
        <w:ind w:left="3641" w:hanging="279"/>
      </w:pPr>
      <w:rPr>
        <w:rFonts w:hint="default"/>
        <w:lang w:val="ru-RU" w:eastAsia="en-US" w:bidi="ar-SA"/>
      </w:rPr>
    </w:lvl>
    <w:lvl w:ilvl="3" w:tplc="01F08D0A">
      <w:numFmt w:val="bullet"/>
      <w:lvlText w:val="•"/>
      <w:lvlJc w:val="left"/>
      <w:pPr>
        <w:ind w:left="4561" w:hanging="279"/>
      </w:pPr>
      <w:rPr>
        <w:rFonts w:hint="default"/>
        <w:lang w:val="ru-RU" w:eastAsia="en-US" w:bidi="ar-SA"/>
      </w:rPr>
    </w:lvl>
    <w:lvl w:ilvl="4" w:tplc="50B217E2">
      <w:numFmt w:val="bullet"/>
      <w:lvlText w:val="•"/>
      <w:lvlJc w:val="left"/>
      <w:pPr>
        <w:ind w:left="5482" w:hanging="279"/>
      </w:pPr>
      <w:rPr>
        <w:rFonts w:hint="default"/>
        <w:lang w:val="ru-RU" w:eastAsia="en-US" w:bidi="ar-SA"/>
      </w:rPr>
    </w:lvl>
    <w:lvl w:ilvl="5" w:tplc="878C9138">
      <w:numFmt w:val="bullet"/>
      <w:lvlText w:val="•"/>
      <w:lvlJc w:val="left"/>
      <w:pPr>
        <w:ind w:left="6403" w:hanging="279"/>
      </w:pPr>
      <w:rPr>
        <w:rFonts w:hint="default"/>
        <w:lang w:val="ru-RU" w:eastAsia="en-US" w:bidi="ar-SA"/>
      </w:rPr>
    </w:lvl>
    <w:lvl w:ilvl="6" w:tplc="B06CC5AC">
      <w:numFmt w:val="bullet"/>
      <w:lvlText w:val="•"/>
      <w:lvlJc w:val="left"/>
      <w:pPr>
        <w:ind w:left="7323" w:hanging="279"/>
      </w:pPr>
      <w:rPr>
        <w:rFonts w:hint="default"/>
        <w:lang w:val="ru-RU" w:eastAsia="en-US" w:bidi="ar-SA"/>
      </w:rPr>
    </w:lvl>
    <w:lvl w:ilvl="7" w:tplc="018E0DE4">
      <w:numFmt w:val="bullet"/>
      <w:lvlText w:val="•"/>
      <w:lvlJc w:val="left"/>
      <w:pPr>
        <w:ind w:left="8244" w:hanging="279"/>
      </w:pPr>
      <w:rPr>
        <w:rFonts w:hint="default"/>
        <w:lang w:val="ru-RU" w:eastAsia="en-US" w:bidi="ar-SA"/>
      </w:rPr>
    </w:lvl>
    <w:lvl w:ilvl="8" w:tplc="26528094">
      <w:numFmt w:val="bullet"/>
      <w:lvlText w:val="•"/>
      <w:lvlJc w:val="left"/>
      <w:pPr>
        <w:ind w:left="9165" w:hanging="279"/>
      </w:pPr>
      <w:rPr>
        <w:rFonts w:hint="default"/>
        <w:lang w:val="ru-RU" w:eastAsia="en-US" w:bidi="ar-SA"/>
      </w:rPr>
    </w:lvl>
  </w:abstractNum>
  <w:abstractNum w:abstractNumId="171">
    <w:nsid w:val="7A8B02E2"/>
    <w:multiLevelType w:val="hybridMultilevel"/>
    <w:tmpl w:val="7E2240E8"/>
    <w:lvl w:ilvl="0" w:tplc="537AE69C">
      <w:numFmt w:val="bullet"/>
      <w:lvlText w:val="-"/>
      <w:lvlJc w:val="left"/>
      <w:pPr>
        <w:ind w:left="1322" w:hanging="152"/>
      </w:pPr>
      <w:rPr>
        <w:rFonts w:ascii="Times New Roman" w:eastAsia="Times New Roman" w:hAnsi="Times New Roman" w:cs="Times New Roman" w:hint="default"/>
        <w:w w:val="99"/>
        <w:sz w:val="26"/>
        <w:szCs w:val="26"/>
        <w:lang w:val="ru-RU" w:eastAsia="en-US" w:bidi="ar-SA"/>
      </w:rPr>
    </w:lvl>
    <w:lvl w:ilvl="1" w:tplc="A162DDCE">
      <w:numFmt w:val="bullet"/>
      <w:lvlText w:val="•"/>
      <w:lvlJc w:val="left"/>
      <w:pPr>
        <w:ind w:left="2270" w:hanging="152"/>
      </w:pPr>
      <w:rPr>
        <w:rFonts w:hint="default"/>
        <w:lang w:val="ru-RU" w:eastAsia="en-US" w:bidi="ar-SA"/>
      </w:rPr>
    </w:lvl>
    <w:lvl w:ilvl="2" w:tplc="C5083644">
      <w:numFmt w:val="bullet"/>
      <w:lvlText w:val="•"/>
      <w:lvlJc w:val="left"/>
      <w:pPr>
        <w:ind w:left="3221" w:hanging="152"/>
      </w:pPr>
      <w:rPr>
        <w:rFonts w:hint="default"/>
        <w:lang w:val="ru-RU" w:eastAsia="en-US" w:bidi="ar-SA"/>
      </w:rPr>
    </w:lvl>
    <w:lvl w:ilvl="3" w:tplc="3692D32A">
      <w:numFmt w:val="bullet"/>
      <w:lvlText w:val="•"/>
      <w:lvlJc w:val="left"/>
      <w:pPr>
        <w:ind w:left="4171" w:hanging="152"/>
      </w:pPr>
      <w:rPr>
        <w:rFonts w:hint="default"/>
        <w:lang w:val="ru-RU" w:eastAsia="en-US" w:bidi="ar-SA"/>
      </w:rPr>
    </w:lvl>
    <w:lvl w:ilvl="4" w:tplc="994C9424">
      <w:numFmt w:val="bullet"/>
      <w:lvlText w:val="•"/>
      <w:lvlJc w:val="left"/>
      <w:pPr>
        <w:ind w:left="5122" w:hanging="152"/>
      </w:pPr>
      <w:rPr>
        <w:rFonts w:hint="default"/>
        <w:lang w:val="ru-RU" w:eastAsia="en-US" w:bidi="ar-SA"/>
      </w:rPr>
    </w:lvl>
    <w:lvl w:ilvl="5" w:tplc="BC9ADC2A">
      <w:numFmt w:val="bullet"/>
      <w:lvlText w:val="•"/>
      <w:lvlJc w:val="left"/>
      <w:pPr>
        <w:ind w:left="6073" w:hanging="152"/>
      </w:pPr>
      <w:rPr>
        <w:rFonts w:hint="default"/>
        <w:lang w:val="ru-RU" w:eastAsia="en-US" w:bidi="ar-SA"/>
      </w:rPr>
    </w:lvl>
    <w:lvl w:ilvl="6" w:tplc="CA106EA4">
      <w:numFmt w:val="bullet"/>
      <w:lvlText w:val="•"/>
      <w:lvlJc w:val="left"/>
      <w:pPr>
        <w:ind w:left="7023" w:hanging="152"/>
      </w:pPr>
      <w:rPr>
        <w:rFonts w:hint="default"/>
        <w:lang w:val="ru-RU" w:eastAsia="en-US" w:bidi="ar-SA"/>
      </w:rPr>
    </w:lvl>
    <w:lvl w:ilvl="7" w:tplc="FC667386">
      <w:numFmt w:val="bullet"/>
      <w:lvlText w:val="•"/>
      <w:lvlJc w:val="left"/>
      <w:pPr>
        <w:ind w:left="7974" w:hanging="152"/>
      </w:pPr>
      <w:rPr>
        <w:rFonts w:hint="default"/>
        <w:lang w:val="ru-RU" w:eastAsia="en-US" w:bidi="ar-SA"/>
      </w:rPr>
    </w:lvl>
    <w:lvl w:ilvl="8" w:tplc="5B00768C">
      <w:numFmt w:val="bullet"/>
      <w:lvlText w:val="•"/>
      <w:lvlJc w:val="left"/>
      <w:pPr>
        <w:ind w:left="8925" w:hanging="152"/>
      </w:pPr>
      <w:rPr>
        <w:rFonts w:hint="default"/>
        <w:lang w:val="ru-RU" w:eastAsia="en-US" w:bidi="ar-SA"/>
      </w:rPr>
    </w:lvl>
  </w:abstractNum>
  <w:abstractNum w:abstractNumId="172">
    <w:nsid w:val="7A8E7A50"/>
    <w:multiLevelType w:val="hybridMultilevel"/>
    <w:tmpl w:val="309899FA"/>
    <w:lvl w:ilvl="0" w:tplc="75023790">
      <w:start w:val="1"/>
      <w:numFmt w:val="decimal"/>
      <w:lvlText w:val="%1)"/>
      <w:lvlJc w:val="left"/>
      <w:pPr>
        <w:ind w:left="1322" w:hanging="312"/>
      </w:pPr>
      <w:rPr>
        <w:rFonts w:ascii="Times New Roman" w:eastAsia="Times New Roman" w:hAnsi="Times New Roman" w:cs="Times New Roman" w:hint="default"/>
        <w:w w:val="99"/>
        <w:sz w:val="26"/>
        <w:szCs w:val="26"/>
        <w:lang w:val="ru-RU" w:eastAsia="en-US" w:bidi="ar-SA"/>
      </w:rPr>
    </w:lvl>
    <w:lvl w:ilvl="1" w:tplc="0212C5B8">
      <w:numFmt w:val="bullet"/>
      <w:lvlText w:val="•"/>
      <w:lvlJc w:val="left"/>
      <w:pPr>
        <w:ind w:left="2270" w:hanging="312"/>
      </w:pPr>
      <w:rPr>
        <w:rFonts w:hint="default"/>
        <w:lang w:val="ru-RU" w:eastAsia="en-US" w:bidi="ar-SA"/>
      </w:rPr>
    </w:lvl>
    <w:lvl w:ilvl="2" w:tplc="D276B00E">
      <w:numFmt w:val="bullet"/>
      <w:lvlText w:val="•"/>
      <w:lvlJc w:val="left"/>
      <w:pPr>
        <w:ind w:left="3221" w:hanging="312"/>
      </w:pPr>
      <w:rPr>
        <w:rFonts w:hint="default"/>
        <w:lang w:val="ru-RU" w:eastAsia="en-US" w:bidi="ar-SA"/>
      </w:rPr>
    </w:lvl>
    <w:lvl w:ilvl="3" w:tplc="BFAE0A6C">
      <w:numFmt w:val="bullet"/>
      <w:lvlText w:val="•"/>
      <w:lvlJc w:val="left"/>
      <w:pPr>
        <w:ind w:left="4171" w:hanging="312"/>
      </w:pPr>
      <w:rPr>
        <w:rFonts w:hint="default"/>
        <w:lang w:val="ru-RU" w:eastAsia="en-US" w:bidi="ar-SA"/>
      </w:rPr>
    </w:lvl>
    <w:lvl w:ilvl="4" w:tplc="1E6A2EDE">
      <w:numFmt w:val="bullet"/>
      <w:lvlText w:val="•"/>
      <w:lvlJc w:val="left"/>
      <w:pPr>
        <w:ind w:left="5122" w:hanging="312"/>
      </w:pPr>
      <w:rPr>
        <w:rFonts w:hint="default"/>
        <w:lang w:val="ru-RU" w:eastAsia="en-US" w:bidi="ar-SA"/>
      </w:rPr>
    </w:lvl>
    <w:lvl w:ilvl="5" w:tplc="78A26D00">
      <w:numFmt w:val="bullet"/>
      <w:lvlText w:val="•"/>
      <w:lvlJc w:val="left"/>
      <w:pPr>
        <w:ind w:left="6073" w:hanging="312"/>
      </w:pPr>
      <w:rPr>
        <w:rFonts w:hint="default"/>
        <w:lang w:val="ru-RU" w:eastAsia="en-US" w:bidi="ar-SA"/>
      </w:rPr>
    </w:lvl>
    <w:lvl w:ilvl="6" w:tplc="F566D912">
      <w:numFmt w:val="bullet"/>
      <w:lvlText w:val="•"/>
      <w:lvlJc w:val="left"/>
      <w:pPr>
        <w:ind w:left="7023" w:hanging="312"/>
      </w:pPr>
      <w:rPr>
        <w:rFonts w:hint="default"/>
        <w:lang w:val="ru-RU" w:eastAsia="en-US" w:bidi="ar-SA"/>
      </w:rPr>
    </w:lvl>
    <w:lvl w:ilvl="7" w:tplc="201C52BC">
      <w:numFmt w:val="bullet"/>
      <w:lvlText w:val="•"/>
      <w:lvlJc w:val="left"/>
      <w:pPr>
        <w:ind w:left="7974" w:hanging="312"/>
      </w:pPr>
      <w:rPr>
        <w:rFonts w:hint="default"/>
        <w:lang w:val="ru-RU" w:eastAsia="en-US" w:bidi="ar-SA"/>
      </w:rPr>
    </w:lvl>
    <w:lvl w:ilvl="8" w:tplc="523AEE94">
      <w:numFmt w:val="bullet"/>
      <w:lvlText w:val="•"/>
      <w:lvlJc w:val="left"/>
      <w:pPr>
        <w:ind w:left="8925" w:hanging="312"/>
      </w:pPr>
      <w:rPr>
        <w:rFonts w:hint="default"/>
        <w:lang w:val="ru-RU" w:eastAsia="en-US" w:bidi="ar-SA"/>
      </w:rPr>
    </w:lvl>
  </w:abstractNum>
  <w:abstractNum w:abstractNumId="173">
    <w:nsid w:val="7E75126C"/>
    <w:multiLevelType w:val="multilevel"/>
    <w:tmpl w:val="C3B0B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nsid w:val="7F3D0E61"/>
    <w:multiLevelType w:val="hybridMultilevel"/>
    <w:tmpl w:val="8FFA0CAE"/>
    <w:lvl w:ilvl="0" w:tplc="E692ED2C">
      <w:numFmt w:val="bullet"/>
      <w:lvlText w:val=""/>
      <w:lvlJc w:val="left"/>
      <w:pPr>
        <w:ind w:left="1322" w:hanging="358"/>
      </w:pPr>
      <w:rPr>
        <w:rFonts w:ascii="Symbol" w:eastAsia="Symbol" w:hAnsi="Symbol" w:cs="Symbol" w:hint="default"/>
        <w:w w:val="99"/>
        <w:sz w:val="26"/>
        <w:szCs w:val="26"/>
        <w:lang w:val="ru-RU" w:eastAsia="en-US" w:bidi="ar-SA"/>
      </w:rPr>
    </w:lvl>
    <w:lvl w:ilvl="1" w:tplc="4740DD42">
      <w:numFmt w:val="bullet"/>
      <w:lvlText w:val="•"/>
      <w:lvlJc w:val="left"/>
      <w:pPr>
        <w:ind w:left="2270" w:hanging="358"/>
      </w:pPr>
      <w:rPr>
        <w:rFonts w:hint="default"/>
        <w:lang w:val="ru-RU" w:eastAsia="en-US" w:bidi="ar-SA"/>
      </w:rPr>
    </w:lvl>
    <w:lvl w:ilvl="2" w:tplc="EC2290C8">
      <w:numFmt w:val="bullet"/>
      <w:lvlText w:val="•"/>
      <w:lvlJc w:val="left"/>
      <w:pPr>
        <w:ind w:left="3221" w:hanging="358"/>
      </w:pPr>
      <w:rPr>
        <w:rFonts w:hint="default"/>
        <w:lang w:val="ru-RU" w:eastAsia="en-US" w:bidi="ar-SA"/>
      </w:rPr>
    </w:lvl>
    <w:lvl w:ilvl="3" w:tplc="AB50932A">
      <w:numFmt w:val="bullet"/>
      <w:lvlText w:val="•"/>
      <w:lvlJc w:val="left"/>
      <w:pPr>
        <w:ind w:left="4171" w:hanging="358"/>
      </w:pPr>
      <w:rPr>
        <w:rFonts w:hint="default"/>
        <w:lang w:val="ru-RU" w:eastAsia="en-US" w:bidi="ar-SA"/>
      </w:rPr>
    </w:lvl>
    <w:lvl w:ilvl="4" w:tplc="4C086230">
      <w:numFmt w:val="bullet"/>
      <w:lvlText w:val="•"/>
      <w:lvlJc w:val="left"/>
      <w:pPr>
        <w:ind w:left="5122" w:hanging="358"/>
      </w:pPr>
      <w:rPr>
        <w:rFonts w:hint="default"/>
        <w:lang w:val="ru-RU" w:eastAsia="en-US" w:bidi="ar-SA"/>
      </w:rPr>
    </w:lvl>
    <w:lvl w:ilvl="5" w:tplc="295049CC">
      <w:numFmt w:val="bullet"/>
      <w:lvlText w:val="•"/>
      <w:lvlJc w:val="left"/>
      <w:pPr>
        <w:ind w:left="6073" w:hanging="358"/>
      </w:pPr>
      <w:rPr>
        <w:rFonts w:hint="default"/>
        <w:lang w:val="ru-RU" w:eastAsia="en-US" w:bidi="ar-SA"/>
      </w:rPr>
    </w:lvl>
    <w:lvl w:ilvl="6" w:tplc="700C0EFA">
      <w:numFmt w:val="bullet"/>
      <w:lvlText w:val="•"/>
      <w:lvlJc w:val="left"/>
      <w:pPr>
        <w:ind w:left="7023" w:hanging="358"/>
      </w:pPr>
      <w:rPr>
        <w:rFonts w:hint="default"/>
        <w:lang w:val="ru-RU" w:eastAsia="en-US" w:bidi="ar-SA"/>
      </w:rPr>
    </w:lvl>
    <w:lvl w:ilvl="7" w:tplc="C82CF35E">
      <w:numFmt w:val="bullet"/>
      <w:lvlText w:val="•"/>
      <w:lvlJc w:val="left"/>
      <w:pPr>
        <w:ind w:left="7974" w:hanging="358"/>
      </w:pPr>
      <w:rPr>
        <w:rFonts w:hint="default"/>
        <w:lang w:val="ru-RU" w:eastAsia="en-US" w:bidi="ar-SA"/>
      </w:rPr>
    </w:lvl>
    <w:lvl w:ilvl="8" w:tplc="00A040D6">
      <w:numFmt w:val="bullet"/>
      <w:lvlText w:val="•"/>
      <w:lvlJc w:val="left"/>
      <w:pPr>
        <w:ind w:left="8925" w:hanging="358"/>
      </w:pPr>
      <w:rPr>
        <w:rFonts w:hint="default"/>
        <w:lang w:val="ru-RU" w:eastAsia="en-US" w:bidi="ar-SA"/>
      </w:rPr>
    </w:lvl>
  </w:abstractNum>
  <w:num w:numId="1">
    <w:abstractNumId w:val="140"/>
  </w:num>
  <w:num w:numId="2">
    <w:abstractNumId w:val="25"/>
  </w:num>
  <w:num w:numId="3">
    <w:abstractNumId w:val="24"/>
  </w:num>
  <w:num w:numId="4">
    <w:abstractNumId w:val="131"/>
  </w:num>
  <w:num w:numId="5">
    <w:abstractNumId w:val="87"/>
  </w:num>
  <w:num w:numId="6">
    <w:abstractNumId w:val="126"/>
  </w:num>
  <w:num w:numId="7">
    <w:abstractNumId w:val="123"/>
  </w:num>
  <w:num w:numId="8">
    <w:abstractNumId w:val="145"/>
  </w:num>
  <w:num w:numId="9">
    <w:abstractNumId w:val="110"/>
  </w:num>
  <w:num w:numId="10">
    <w:abstractNumId w:val="60"/>
  </w:num>
  <w:num w:numId="11">
    <w:abstractNumId w:val="155"/>
  </w:num>
  <w:num w:numId="12">
    <w:abstractNumId w:val="61"/>
  </w:num>
  <w:num w:numId="13">
    <w:abstractNumId w:val="80"/>
  </w:num>
  <w:num w:numId="14">
    <w:abstractNumId w:val="112"/>
  </w:num>
  <w:num w:numId="15">
    <w:abstractNumId w:val="64"/>
  </w:num>
  <w:num w:numId="16">
    <w:abstractNumId w:val="151"/>
  </w:num>
  <w:num w:numId="17">
    <w:abstractNumId w:val="75"/>
  </w:num>
  <w:num w:numId="18">
    <w:abstractNumId w:val="13"/>
  </w:num>
  <w:num w:numId="19">
    <w:abstractNumId w:val="43"/>
  </w:num>
  <w:num w:numId="20">
    <w:abstractNumId w:val="106"/>
  </w:num>
  <w:num w:numId="21">
    <w:abstractNumId w:val="143"/>
  </w:num>
  <w:num w:numId="22">
    <w:abstractNumId w:val="105"/>
  </w:num>
  <w:num w:numId="23">
    <w:abstractNumId w:val="84"/>
  </w:num>
  <w:num w:numId="24">
    <w:abstractNumId w:val="168"/>
  </w:num>
  <w:num w:numId="25">
    <w:abstractNumId w:val="83"/>
  </w:num>
  <w:num w:numId="26">
    <w:abstractNumId w:val="4"/>
  </w:num>
  <w:num w:numId="27">
    <w:abstractNumId w:val="160"/>
  </w:num>
  <w:num w:numId="28">
    <w:abstractNumId w:val="33"/>
  </w:num>
  <w:num w:numId="29">
    <w:abstractNumId w:val="107"/>
  </w:num>
  <w:num w:numId="30">
    <w:abstractNumId w:val="50"/>
  </w:num>
  <w:num w:numId="31">
    <w:abstractNumId w:val="47"/>
  </w:num>
  <w:num w:numId="32">
    <w:abstractNumId w:val="95"/>
  </w:num>
  <w:num w:numId="33">
    <w:abstractNumId w:val="32"/>
  </w:num>
  <w:num w:numId="34">
    <w:abstractNumId w:val="38"/>
  </w:num>
  <w:num w:numId="35">
    <w:abstractNumId w:val="134"/>
  </w:num>
  <w:num w:numId="36">
    <w:abstractNumId w:val="11"/>
  </w:num>
  <w:num w:numId="37">
    <w:abstractNumId w:val="59"/>
  </w:num>
  <w:num w:numId="38">
    <w:abstractNumId w:val="23"/>
  </w:num>
  <w:num w:numId="39">
    <w:abstractNumId w:val="77"/>
  </w:num>
  <w:num w:numId="40">
    <w:abstractNumId w:val="130"/>
  </w:num>
  <w:num w:numId="41">
    <w:abstractNumId w:val="42"/>
  </w:num>
  <w:num w:numId="42">
    <w:abstractNumId w:val="102"/>
  </w:num>
  <w:num w:numId="43">
    <w:abstractNumId w:val="27"/>
  </w:num>
  <w:num w:numId="44">
    <w:abstractNumId w:val="68"/>
  </w:num>
  <w:num w:numId="45">
    <w:abstractNumId w:val="16"/>
  </w:num>
  <w:num w:numId="46">
    <w:abstractNumId w:val="39"/>
  </w:num>
  <w:num w:numId="47">
    <w:abstractNumId w:val="18"/>
  </w:num>
  <w:num w:numId="48">
    <w:abstractNumId w:val="170"/>
  </w:num>
  <w:num w:numId="49">
    <w:abstractNumId w:val="46"/>
  </w:num>
  <w:num w:numId="50">
    <w:abstractNumId w:val="58"/>
  </w:num>
  <w:num w:numId="51">
    <w:abstractNumId w:val="71"/>
  </w:num>
  <w:num w:numId="52">
    <w:abstractNumId w:val="161"/>
  </w:num>
  <w:num w:numId="53">
    <w:abstractNumId w:val="3"/>
  </w:num>
  <w:num w:numId="54">
    <w:abstractNumId w:val="6"/>
  </w:num>
  <w:num w:numId="55">
    <w:abstractNumId w:val="163"/>
  </w:num>
  <w:num w:numId="56">
    <w:abstractNumId w:val="19"/>
  </w:num>
  <w:num w:numId="57">
    <w:abstractNumId w:val="98"/>
  </w:num>
  <w:num w:numId="58">
    <w:abstractNumId w:val="121"/>
  </w:num>
  <w:num w:numId="59">
    <w:abstractNumId w:val="158"/>
  </w:num>
  <w:num w:numId="60">
    <w:abstractNumId w:val="96"/>
  </w:num>
  <w:num w:numId="61">
    <w:abstractNumId w:val="51"/>
  </w:num>
  <w:num w:numId="62">
    <w:abstractNumId w:val="36"/>
  </w:num>
  <w:num w:numId="63">
    <w:abstractNumId w:val="89"/>
  </w:num>
  <w:num w:numId="64">
    <w:abstractNumId w:val="146"/>
  </w:num>
  <w:num w:numId="65">
    <w:abstractNumId w:val="67"/>
  </w:num>
  <w:num w:numId="66">
    <w:abstractNumId w:val="156"/>
  </w:num>
  <w:num w:numId="67">
    <w:abstractNumId w:val="167"/>
  </w:num>
  <w:num w:numId="68">
    <w:abstractNumId w:val="157"/>
  </w:num>
  <w:num w:numId="69">
    <w:abstractNumId w:val="20"/>
  </w:num>
  <w:num w:numId="70">
    <w:abstractNumId w:val="91"/>
  </w:num>
  <w:num w:numId="71">
    <w:abstractNumId w:val="37"/>
  </w:num>
  <w:num w:numId="72">
    <w:abstractNumId w:val="72"/>
  </w:num>
  <w:num w:numId="73">
    <w:abstractNumId w:val="10"/>
  </w:num>
  <w:num w:numId="74">
    <w:abstractNumId w:val="70"/>
  </w:num>
  <w:num w:numId="75">
    <w:abstractNumId w:val="69"/>
  </w:num>
  <w:num w:numId="76">
    <w:abstractNumId w:val="116"/>
  </w:num>
  <w:num w:numId="77">
    <w:abstractNumId w:val="9"/>
  </w:num>
  <w:num w:numId="78">
    <w:abstractNumId w:val="62"/>
  </w:num>
  <w:num w:numId="79">
    <w:abstractNumId w:val="15"/>
  </w:num>
  <w:num w:numId="80">
    <w:abstractNumId w:val="55"/>
  </w:num>
  <w:num w:numId="81">
    <w:abstractNumId w:val="57"/>
  </w:num>
  <w:num w:numId="82">
    <w:abstractNumId w:val="169"/>
  </w:num>
  <w:num w:numId="83">
    <w:abstractNumId w:val="22"/>
  </w:num>
  <w:num w:numId="84">
    <w:abstractNumId w:val="41"/>
  </w:num>
  <w:num w:numId="85">
    <w:abstractNumId w:val="165"/>
  </w:num>
  <w:num w:numId="86">
    <w:abstractNumId w:val="31"/>
  </w:num>
  <w:num w:numId="87">
    <w:abstractNumId w:val="142"/>
  </w:num>
  <w:num w:numId="88">
    <w:abstractNumId w:val="114"/>
  </w:num>
  <w:num w:numId="89">
    <w:abstractNumId w:val="101"/>
  </w:num>
  <w:num w:numId="90">
    <w:abstractNumId w:val="166"/>
  </w:num>
  <w:num w:numId="91">
    <w:abstractNumId w:val="139"/>
  </w:num>
  <w:num w:numId="92">
    <w:abstractNumId w:val="132"/>
  </w:num>
  <w:num w:numId="93">
    <w:abstractNumId w:val="104"/>
  </w:num>
  <w:num w:numId="94">
    <w:abstractNumId w:val="79"/>
  </w:num>
  <w:num w:numId="95">
    <w:abstractNumId w:val="92"/>
  </w:num>
  <w:num w:numId="96">
    <w:abstractNumId w:val="49"/>
  </w:num>
  <w:num w:numId="97">
    <w:abstractNumId w:val="97"/>
  </w:num>
  <w:num w:numId="98">
    <w:abstractNumId w:val="108"/>
  </w:num>
  <w:num w:numId="99">
    <w:abstractNumId w:val="111"/>
  </w:num>
  <w:num w:numId="100">
    <w:abstractNumId w:val="86"/>
  </w:num>
  <w:num w:numId="101">
    <w:abstractNumId w:val="17"/>
  </w:num>
  <w:num w:numId="102">
    <w:abstractNumId w:val="120"/>
  </w:num>
  <w:num w:numId="103">
    <w:abstractNumId w:val="74"/>
  </w:num>
  <w:num w:numId="104">
    <w:abstractNumId w:val="28"/>
  </w:num>
  <w:num w:numId="105">
    <w:abstractNumId w:val="137"/>
  </w:num>
  <w:num w:numId="106">
    <w:abstractNumId w:val="147"/>
  </w:num>
  <w:num w:numId="107">
    <w:abstractNumId w:val="8"/>
  </w:num>
  <w:num w:numId="108">
    <w:abstractNumId w:val="171"/>
  </w:num>
  <w:num w:numId="109">
    <w:abstractNumId w:val="82"/>
  </w:num>
  <w:num w:numId="110">
    <w:abstractNumId w:val="144"/>
  </w:num>
  <w:num w:numId="111">
    <w:abstractNumId w:val="29"/>
  </w:num>
  <w:num w:numId="112">
    <w:abstractNumId w:val="94"/>
  </w:num>
  <w:num w:numId="113">
    <w:abstractNumId w:val="152"/>
  </w:num>
  <w:num w:numId="114">
    <w:abstractNumId w:val="135"/>
  </w:num>
  <w:num w:numId="115">
    <w:abstractNumId w:val="174"/>
  </w:num>
  <w:num w:numId="116">
    <w:abstractNumId w:val="125"/>
  </w:num>
  <w:num w:numId="117">
    <w:abstractNumId w:val="76"/>
  </w:num>
  <w:num w:numId="118">
    <w:abstractNumId w:val="54"/>
  </w:num>
  <w:num w:numId="119">
    <w:abstractNumId w:val="122"/>
  </w:num>
  <w:num w:numId="120">
    <w:abstractNumId w:val="115"/>
  </w:num>
  <w:num w:numId="121">
    <w:abstractNumId w:val="109"/>
  </w:num>
  <w:num w:numId="122">
    <w:abstractNumId w:val="141"/>
  </w:num>
  <w:num w:numId="123">
    <w:abstractNumId w:val="153"/>
  </w:num>
  <w:num w:numId="124">
    <w:abstractNumId w:val="1"/>
  </w:num>
  <w:num w:numId="125">
    <w:abstractNumId w:val="128"/>
  </w:num>
  <w:num w:numId="126">
    <w:abstractNumId w:val="45"/>
  </w:num>
  <w:num w:numId="127">
    <w:abstractNumId w:val="88"/>
  </w:num>
  <w:num w:numId="128">
    <w:abstractNumId w:val="52"/>
  </w:num>
  <w:num w:numId="129">
    <w:abstractNumId w:val="90"/>
  </w:num>
  <w:num w:numId="130">
    <w:abstractNumId w:val="113"/>
  </w:num>
  <w:num w:numId="131">
    <w:abstractNumId w:val="172"/>
  </w:num>
  <w:num w:numId="132">
    <w:abstractNumId w:val="35"/>
  </w:num>
  <w:num w:numId="133">
    <w:abstractNumId w:val="100"/>
  </w:num>
  <w:num w:numId="134">
    <w:abstractNumId w:val="81"/>
  </w:num>
  <w:num w:numId="135">
    <w:abstractNumId w:val="127"/>
  </w:num>
  <w:num w:numId="136">
    <w:abstractNumId w:val="129"/>
  </w:num>
  <w:num w:numId="137">
    <w:abstractNumId w:val="124"/>
  </w:num>
  <w:num w:numId="138">
    <w:abstractNumId w:val="73"/>
  </w:num>
  <w:num w:numId="139">
    <w:abstractNumId w:val="26"/>
  </w:num>
  <w:num w:numId="140">
    <w:abstractNumId w:val="66"/>
  </w:num>
  <w:num w:numId="141">
    <w:abstractNumId w:val="148"/>
  </w:num>
  <w:num w:numId="142">
    <w:abstractNumId w:val="21"/>
  </w:num>
  <w:num w:numId="143">
    <w:abstractNumId w:val="40"/>
  </w:num>
  <w:num w:numId="144">
    <w:abstractNumId w:val="118"/>
  </w:num>
  <w:num w:numId="145">
    <w:abstractNumId w:val="56"/>
  </w:num>
  <w:num w:numId="146">
    <w:abstractNumId w:val="150"/>
  </w:num>
  <w:num w:numId="147">
    <w:abstractNumId w:val="7"/>
  </w:num>
  <w:num w:numId="148">
    <w:abstractNumId w:val="85"/>
  </w:num>
  <w:num w:numId="149">
    <w:abstractNumId w:val="103"/>
  </w:num>
  <w:num w:numId="150">
    <w:abstractNumId w:val="5"/>
  </w:num>
  <w:num w:numId="151">
    <w:abstractNumId w:val="63"/>
  </w:num>
  <w:num w:numId="152">
    <w:abstractNumId w:val="99"/>
  </w:num>
  <w:num w:numId="153">
    <w:abstractNumId w:val="44"/>
  </w:num>
  <w:num w:numId="154">
    <w:abstractNumId w:val="34"/>
  </w:num>
  <w:num w:numId="155">
    <w:abstractNumId w:val="78"/>
  </w:num>
  <w:num w:numId="156">
    <w:abstractNumId w:val="159"/>
  </w:num>
  <w:num w:numId="157">
    <w:abstractNumId w:val="154"/>
  </w:num>
  <w:num w:numId="158">
    <w:abstractNumId w:val="119"/>
  </w:num>
  <w:num w:numId="159">
    <w:abstractNumId w:val="30"/>
  </w:num>
  <w:num w:numId="160">
    <w:abstractNumId w:val="2"/>
  </w:num>
  <w:num w:numId="161">
    <w:abstractNumId w:val="138"/>
  </w:num>
  <w:num w:numId="162">
    <w:abstractNumId w:val="48"/>
  </w:num>
  <w:num w:numId="163">
    <w:abstractNumId w:val="164"/>
  </w:num>
  <w:num w:numId="164">
    <w:abstractNumId w:val="173"/>
  </w:num>
  <w:num w:numId="165">
    <w:abstractNumId w:val="12"/>
  </w:num>
  <w:num w:numId="166">
    <w:abstractNumId w:val="117"/>
  </w:num>
  <w:num w:numId="167">
    <w:abstractNumId w:val="133"/>
  </w:num>
  <w:num w:numId="168">
    <w:abstractNumId w:val="149"/>
  </w:num>
  <w:num w:numId="169">
    <w:abstractNumId w:val="53"/>
  </w:num>
  <w:num w:numId="170">
    <w:abstractNumId w:val="14"/>
  </w:num>
  <w:num w:numId="171">
    <w:abstractNumId w:val="1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0"/>
  </w:num>
  <w:num w:numId="174">
    <w:abstractNumId w:val="93"/>
  </w:num>
  <w:num w:numId="175">
    <w:abstractNumId w:val="162"/>
  </w:num>
  <w:numIdMacAtCleanup w:val="16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20"/>
  <w:drawingGridHorizontalSpacing w:val="110"/>
  <w:displayHorizontalDrawingGridEvery w:val="2"/>
  <w:characterSpacingControl w:val="doNotCompress"/>
  <w:hdrShapeDefaults>
    <o:shapedefaults v:ext="edit" spidmax="23554"/>
    <o:shapelayout v:ext="edit">
      <o:idmap v:ext="edit" data="1"/>
    </o:shapelayout>
  </w:hdrShapeDefaults>
  <w:footnotePr>
    <w:footnote w:id="0"/>
    <w:footnote w:id="1"/>
  </w:footnotePr>
  <w:endnotePr>
    <w:endnote w:id="0"/>
    <w:endnote w:id="1"/>
  </w:endnotePr>
  <w:compat>
    <w:ulTrailSpace/>
    <w:shapeLayoutLikeWW8/>
  </w:compat>
  <w:rsids>
    <w:rsidRoot w:val="0045737B"/>
    <w:rsid w:val="0001560C"/>
    <w:rsid w:val="00067DFD"/>
    <w:rsid w:val="00091040"/>
    <w:rsid w:val="000D38D1"/>
    <w:rsid w:val="00145AEA"/>
    <w:rsid w:val="00195CA2"/>
    <w:rsid w:val="001E5142"/>
    <w:rsid w:val="00215E5B"/>
    <w:rsid w:val="002924A6"/>
    <w:rsid w:val="002F5C4C"/>
    <w:rsid w:val="00303A20"/>
    <w:rsid w:val="003601C5"/>
    <w:rsid w:val="00391935"/>
    <w:rsid w:val="003A021A"/>
    <w:rsid w:val="003B3964"/>
    <w:rsid w:val="003B789C"/>
    <w:rsid w:val="004172DA"/>
    <w:rsid w:val="0045737B"/>
    <w:rsid w:val="0048013C"/>
    <w:rsid w:val="004A0426"/>
    <w:rsid w:val="004B2412"/>
    <w:rsid w:val="004D7C5E"/>
    <w:rsid w:val="00500069"/>
    <w:rsid w:val="00554A80"/>
    <w:rsid w:val="00595671"/>
    <w:rsid w:val="006316FA"/>
    <w:rsid w:val="006C7747"/>
    <w:rsid w:val="006F2049"/>
    <w:rsid w:val="00747D84"/>
    <w:rsid w:val="00790147"/>
    <w:rsid w:val="007C27FB"/>
    <w:rsid w:val="007C6D4A"/>
    <w:rsid w:val="007D27C6"/>
    <w:rsid w:val="00885F31"/>
    <w:rsid w:val="008A1C01"/>
    <w:rsid w:val="00974FAA"/>
    <w:rsid w:val="00996170"/>
    <w:rsid w:val="009E1825"/>
    <w:rsid w:val="00B52D66"/>
    <w:rsid w:val="00B8794A"/>
    <w:rsid w:val="00BF3B8F"/>
    <w:rsid w:val="00CE24C3"/>
    <w:rsid w:val="00CE2823"/>
    <w:rsid w:val="00DB6EA4"/>
    <w:rsid w:val="00E9454A"/>
    <w:rsid w:val="00ED3E21"/>
    <w:rsid w:val="00F64AA2"/>
    <w:rsid w:val="00FA4BEF"/>
    <w:rsid w:val="00FB3ADB"/>
    <w:rsid w:val="00FC6E7C"/>
    <w:rsid w:val="00FD243B"/>
    <w:rsid w:val="00FF231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45737B"/>
    <w:rPr>
      <w:rFonts w:ascii="Times New Roman" w:eastAsia="Times New Roman" w:hAnsi="Times New Roman" w:cs="Times New Roman"/>
      <w:lang w:val="ru-RU"/>
    </w:rPr>
  </w:style>
  <w:style w:type="paragraph" w:styleId="1">
    <w:name w:val="heading 1"/>
    <w:basedOn w:val="a"/>
    <w:next w:val="a"/>
    <w:link w:val="10"/>
    <w:uiPriority w:val="99"/>
    <w:qFormat/>
    <w:rsid w:val="003601C5"/>
    <w:pPr>
      <w:keepNext/>
      <w:suppressAutoHyphens/>
      <w:autoSpaceDE/>
      <w:autoSpaceDN/>
      <w:spacing w:before="240" w:after="60"/>
      <w:outlineLvl w:val="0"/>
    </w:pPr>
    <w:rPr>
      <w:rFonts w:ascii="Arial" w:hAnsi="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45737B"/>
    <w:tblPr>
      <w:tblInd w:w="0" w:type="dxa"/>
      <w:tblCellMar>
        <w:top w:w="0" w:type="dxa"/>
        <w:left w:w="0" w:type="dxa"/>
        <w:bottom w:w="0" w:type="dxa"/>
        <w:right w:w="0" w:type="dxa"/>
      </w:tblCellMar>
    </w:tblPr>
  </w:style>
  <w:style w:type="paragraph" w:customStyle="1" w:styleId="TOC1">
    <w:name w:val="TOC 1"/>
    <w:basedOn w:val="a"/>
    <w:uiPriority w:val="1"/>
    <w:qFormat/>
    <w:rsid w:val="0045737B"/>
    <w:pPr>
      <w:spacing w:before="241"/>
      <w:ind w:left="1322" w:right="157"/>
    </w:pPr>
    <w:rPr>
      <w:b/>
      <w:bCs/>
      <w:sz w:val="26"/>
      <w:szCs w:val="26"/>
    </w:rPr>
  </w:style>
  <w:style w:type="paragraph" w:customStyle="1" w:styleId="TOC2">
    <w:name w:val="TOC 2"/>
    <w:basedOn w:val="a"/>
    <w:uiPriority w:val="1"/>
    <w:qFormat/>
    <w:rsid w:val="0045737B"/>
    <w:pPr>
      <w:ind w:left="1562"/>
    </w:pPr>
    <w:rPr>
      <w:sz w:val="26"/>
      <w:szCs w:val="26"/>
    </w:rPr>
  </w:style>
  <w:style w:type="paragraph" w:styleId="a3">
    <w:name w:val="Body Text"/>
    <w:basedOn w:val="a"/>
    <w:uiPriority w:val="1"/>
    <w:qFormat/>
    <w:rsid w:val="0045737B"/>
    <w:pPr>
      <w:ind w:left="822" w:firstLine="707"/>
      <w:jc w:val="both"/>
    </w:pPr>
    <w:rPr>
      <w:sz w:val="26"/>
      <w:szCs w:val="26"/>
    </w:rPr>
  </w:style>
  <w:style w:type="paragraph" w:customStyle="1" w:styleId="Heading1">
    <w:name w:val="Heading 1"/>
    <w:basedOn w:val="a"/>
    <w:uiPriority w:val="1"/>
    <w:qFormat/>
    <w:rsid w:val="0045737B"/>
    <w:pPr>
      <w:ind w:left="1530"/>
      <w:jc w:val="both"/>
      <w:outlineLvl w:val="1"/>
    </w:pPr>
    <w:rPr>
      <w:b/>
      <w:bCs/>
      <w:sz w:val="26"/>
      <w:szCs w:val="26"/>
    </w:rPr>
  </w:style>
  <w:style w:type="paragraph" w:customStyle="1" w:styleId="Heading2">
    <w:name w:val="Heading 2"/>
    <w:basedOn w:val="a"/>
    <w:uiPriority w:val="1"/>
    <w:qFormat/>
    <w:rsid w:val="0045737B"/>
    <w:pPr>
      <w:spacing w:line="298" w:lineRule="exact"/>
      <w:ind w:left="822"/>
      <w:outlineLvl w:val="2"/>
    </w:pPr>
    <w:rPr>
      <w:b/>
      <w:bCs/>
      <w:i/>
      <w:iCs/>
      <w:sz w:val="26"/>
      <w:szCs w:val="26"/>
    </w:rPr>
  </w:style>
  <w:style w:type="paragraph" w:styleId="a4">
    <w:name w:val="List Paragraph"/>
    <w:basedOn w:val="a"/>
    <w:link w:val="a5"/>
    <w:uiPriority w:val="99"/>
    <w:qFormat/>
    <w:rsid w:val="0045737B"/>
    <w:pPr>
      <w:ind w:left="822" w:firstLine="707"/>
      <w:jc w:val="both"/>
    </w:pPr>
  </w:style>
  <w:style w:type="paragraph" w:customStyle="1" w:styleId="TableParagraph">
    <w:name w:val="Table Paragraph"/>
    <w:basedOn w:val="a"/>
    <w:uiPriority w:val="1"/>
    <w:qFormat/>
    <w:rsid w:val="0045737B"/>
    <w:pPr>
      <w:ind w:left="107"/>
    </w:pPr>
  </w:style>
  <w:style w:type="paragraph" w:styleId="a6">
    <w:name w:val="Balloon Text"/>
    <w:basedOn w:val="a"/>
    <w:link w:val="a7"/>
    <w:uiPriority w:val="99"/>
    <w:semiHidden/>
    <w:unhideWhenUsed/>
    <w:rsid w:val="001E5142"/>
    <w:rPr>
      <w:rFonts w:ascii="Tahoma" w:hAnsi="Tahoma" w:cs="Tahoma"/>
      <w:sz w:val="16"/>
      <w:szCs w:val="16"/>
    </w:rPr>
  </w:style>
  <w:style w:type="character" w:customStyle="1" w:styleId="a7">
    <w:name w:val="Текст выноски Знак"/>
    <w:basedOn w:val="a0"/>
    <w:link w:val="a6"/>
    <w:uiPriority w:val="99"/>
    <w:semiHidden/>
    <w:rsid w:val="001E5142"/>
    <w:rPr>
      <w:rFonts w:ascii="Tahoma" w:eastAsia="Times New Roman" w:hAnsi="Tahoma" w:cs="Tahoma"/>
      <w:sz w:val="16"/>
      <w:szCs w:val="16"/>
      <w:lang w:val="ru-RU"/>
    </w:rPr>
  </w:style>
  <w:style w:type="character" w:styleId="a8">
    <w:name w:val="Hyperlink"/>
    <w:basedOn w:val="a0"/>
    <w:uiPriority w:val="99"/>
    <w:unhideWhenUsed/>
    <w:rsid w:val="004A0426"/>
    <w:rPr>
      <w:color w:val="0000FF" w:themeColor="hyperlink"/>
      <w:u w:val="single"/>
    </w:rPr>
  </w:style>
  <w:style w:type="paragraph" w:styleId="a9">
    <w:name w:val="Body Text Indent"/>
    <w:basedOn w:val="a"/>
    <w:link w:val="aa"/>
    <w:uiPriority w:val="99"/>
    <w:semiHidden/>
    <w:unhideWhenUsed/>
    <w:rsid w:val="003601C5"/>
    <w:pPr>
      <w:spacing w:after="120"/>
      <w:ind w:left="283"/>
    </w:pPr>
  </w:style>
  <w:style w:type="character" w:customStyle="1" w:styleId="aa">
    <w:name w:val="Основной текст с отступом Знак"/>
    <w:basedOn w:val="a0"/>
    <w:link w:val="a9"/>
    <w:uiPriority w:val="99"/>
    <w:semiHidden/>
    <w:rsid w:val="003601C5"/>
    <w:rPr>
      <w:rFonts w:ascii="Times New Roman" w:eastAsia="Times New Roman" w:hAnsi="Times New Roman" w:cs="Times New Roman"/>
      <w:lang w:val="ru-RU"/>
    </w:rPr>
  </w:style>
  <w:style w:type="paragraph" w:styleId="ab">
    <w:name w:val="No Spacing"/>
    <w:link w:val="ac"/>
    <w:uiPriority w:val="1"/>
    <w:qFormat/>
    <w:rsid w:val="003601C5"/>
    <w:pPr>
      <w:widowControl/>
      <w:autoSpaceDE/>
      <w:autoSpaceDN/>
    </w:pPr>
    <w:rPr>
      <w:rFonts w:ascii="Calibri" w:eastAsia="Times New Roman" w:hAnsi="Calibri" w:cs="Times New Roman"/>
      <w:sz w:val="24"/>
      <w:szCs w:val="24"/>
      <w:lang w:val="ru-RU" w:eastAsia="ru-RU"/>
    </w:rPr>
  </w:style>
  <w:style w:type="paragraph" w:customStyle="1" w:styleId="Default">
    <w:name w:val="Default"/>
    <w:rsid w:val="003601C5"/>
    <w:pPr>
      <w:widowControl/>
      <w:adjustRightInd w:val="0"/>
    </w:pPr>
    <w:rPr>
      <w:rFonts w:ascii="Calibri" w:eastAsia="Times New Roman" w:hAnsi="Calibri" w:cs="Times New Roman"/>
      <w:color w:val="000000"/>
      <w:sz w:val="24"/>
      <w:szCs w:val="24"/>
      <w:lang w:val="ru-RU" w:eastAsia="ru-RU"/>
    </w:rPr>
  </w:style>
  <w:style w:type="character" w:customStyle="1" w:styleId="apple-converted-space">
    <w:name w:val="apple-converted-space"/>
    <w:basedOn w:val="a0"/>
    <w:rsid w:val="003601C5"/>
  </w:style>
  <w:style w:type="character" w:customStyle="1" w:styleId="a5">
    <w:name w:val="Абзац списка Знак"/>
    <w:link w:val="a4"/>
    <w:uiPriority w:val="99"/>
    <w:qFormat/>
    <w:locked/>
    <w:rsid w:val="003601C5"/>
    <w:rPr>
      <w:rFonts w:ascii="Times New Roman" w:eastAsia="Times New Roman" w:hAnsi="Times New Roman" w:cs="Times New Roman"/>
      <w:lang w:val="ru-RU"/>
    </w:rPr>
  </w:style>
  <w:style w:type="character" w:customStyle="1" w:styleId="ac">
    <w:name w:val="Без интервала Знак"/>
    <w:link w:val="ab"/>
    <w:uiPriority w:val="1"/>
    <w:locked/>
    <w:rsid w:val="003601C5"/>
    <w:rPr>
      <w:rFonts w:ascii="Calibri" w:eastAsia="Times New Roman" w:hAnsi="Calibri" w:cs="Times New Roman"/>
      <w:sz w:val="24"/>
      <w:szCs w:val="24"/>
      <w:lang w:val="ru-RU" w:eastAsia="ru-RU"/>
    </w:rPr>
  </w:style>
  <w:style w:type="character" w:customStyle="1" w:styleId="CharAttribute484">
    <w:name w:val="CharAttribute484"/>
    <w:uiPriority w:val="99"/>
    <w:rsid w:val="003601C5"/>
    <w:rPr>
      <w:rFonts w:ascii="Times New Roman" w:eastAsia="Times New Roman"/>
      <w:i/>
      <w:sz w:val="28"/>
    </w:rPr>
  </w:style>
  <w:style w:type="paragraph" w:customStyle="1" w:styleId="ParaAttribute38">
    <w:name w:val="ParaAttribute38"/>
    <w:rsid w:val="003601C5"/>
    <w:pPr>
      <w:widowControl/>
      <w:autoSpaceDE/>
      <w:autoSpaceDN/>
      <w:ind w:right="-1"/>
      <w:jc w:val="both"/>
    </w:pPr>
    <w:rPr>
      <w:rFonts w:ascii="Times New Roman" w:eastAsia="№Е" w:hAnsi="Times New Roman" w:cs="Times New Roman"/>
      <w:sz w:val="20"/>
      <w:szCs w:val="20"/>
      <w:lang w:val="ru-RU" w:eastAsia="ru-RU"/>
    </w:rPr>
  </w:style>
  <w:style w:type="character" w:customStyle="1" w:styleId="CharAttribute501">
    <w:name w:val="CharAttribute501"/>
    <w:uiPriority w:val="99"/>
    <w:rsid w:val="003601C5"/>
    <w:rPr>
      <w:rFonts w:ascii="Times New Roman" w:eastAsia="Times New Roman"/>
      <w:i/>
      <w:sz w:val="28"/>
      <w:u w:val="single"/>
    </w:rPr>
  </w:style>
  <w:style w:type="character" w:customStyle="1" w:styleId="CharAttribute502">
    <w:name w:val="CharAttribute502"/>
    <w:rsid w:val="003601C5"/>
    <w:rPr>
      <w:rFonts w:ascii="Times New Roman" w:eastAsia="Times New Roman"/>
      <w:i/>
      <w:sz w:val="28"/>
    </w:rPr>
  </w:style>
  <w:style w:type="character" w:customStyle="1" w:styleId="CharAttribute512">
    <w:name w:val="CharAttribute512"/>
    <w:rsid w:val="003601C5"/>
    <w:rPr>
      <w:rFonts w:ascii="Times New Roman" w:eastAsia="Times New Roman"/>
      <w:sz w:val="28"/>
    </w:rPr>
  </w:style>
  <w:style w:type="character" w:customStyle="1" w:styleId="CharAttribute3">
    <w:name w:val="CharAttribute3"/>
    <w:rsid w:val="003601C5"/>
    <w:rPr>
      <w:rFonts w:ascii="Times New Roman" w:eastAsia="Batang" w:hAnsi="Batang"/>
      <w:sz w:val="28"/>
    </w:rPr>
  </w:style>
  <w:style w:type="character" w:customStyle="1" w:styleId="CharAttribute504">
    <w:name w:val="CharAttribute504"/>
    <w:rsid w:val="003601C5"/>
    <w:rPr>
      <w:rFonts w:ascii="Times New Roman" w:eastAsia="Times New Roman"/>
      <w:sz w:val="28"/>
    </w:rPr>
  </w:style>
  <w:style w:type="paragraph" w:customStyle="1" w:styleId="ParaAttribute10">
    <w:name w:val="ParaAttribute10"/>
    <w:uiPriority w:val="99"/>
    <w:rsid w:val="003601C5"/>
    <w:pPr>
      <w:widowControl/>
      <w:autoSpaceDE/>
      <w:autoSpaceDN/>
      <w:jc w:val="both"/>
    </w:pPr>
    <w:rPr>
      <w:rFonts w:ascii="Times New Roman" w:eastAsia="№Е" w:hAnsi="Times New Roman" w:cs="Times New Roman"/>
      <w:sz w:val="20"/>
      <w:szCs w:val="20"/>
      <w:lang w:val="ru-RU" w:eastAsia="ru-RU"/>
    </w:rPr>
  </w:style>
  <w:style w:type="paragraph" w:customStyle="1" w:styleId="ParaAttribute16">
    <w:name w:val="ParaAttribute16"/>
    <w:uiPriority w:val="99"/>
    <w:rsid w:val="003601C5"/>
    <w:pPr>
      <w:widowControl/>
      <w:autoSpaceDE/>
      <w:autoSpaceDN/>
      <w:ind w:left="1080"/>
      <w:jc w:val="both"/>
    </w:pPr>
    <w:rPr>
      <w:rFonts w:ascii="Times New Roman" w:eastAsia="№Е" w:hAnsi="Times New Roman" w:cs="Times New Roman"/>
      <w:sz w:val="20"/>
      <w:szCs w:val="20"/>
      <w:lang w:val="ru-RU" w:eastAsia="ru-RU"/>
    </w:rPr>
  </w:style>
  <w:style w:type="character" w:customStyle="1" w:styleId="CharAttribute485">
    <w:name w:val="CharAttribute485"/>
    <w:uiPriority w:val="99"/>
    <w:rsid w:val="003601C5"/>
    <w:rPr>
      <w:rFonts w:ascii="Times New Roman" w:eastAsia="Times New Roman"/>
      <w:i/>
      <w:sz w:val="22"/>
    </w:rPr>
  </w:style>
  <w:style w:type="character" w:customStyle="1" w:styleId="CharAttribute526">
    <w:name w:val="CharAttribute526"/>
    <w:rsid w:val="003601C5"/>
    <w:rPr>
      <w:rFonts w:ascii="Times New Roman" w:eastAsia="Times New Roman"/>
      <w:sz w:val="28"/>
    </w:rPr>
  </w:style>
  <w:style w:type="character" w:customStyle="1" w:styleId="10">
    <w:name w:val="Заголовок 1 Знак"/>
    <w:basedOn w:val="a0"/>
    <w:link w:val="1"/>
    <w:uiPriority w:val="99"/>
    <w:rsid w:val="003601C5"/>
    <w:rPr>
      <w:rFonts w:ascii="Arial" w:eastAsia="Times New Roman" w:hAnsi="Arial" w:cs="Times New Roman"/>
      <w:b/>
      <w:bCs/>
      <w:kern w:val="32"/>
      <w:sz w:val="32"/>
      <w:szCs w:val="32"/>
    </w:rPr>
  </w:style>
  <w:style w:type="paragraph" w:styleId="ad">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Normal (Web) Char"/>
    <w:basedOn w:val="a"/>
    <w:link w:val="ae"/>
    <w:qFormat/>
    <w:rsid w:val="003601C5"/>
    <w:pPr>
      <w:widowControl/>
      <w:autoSpaceDE/>
      <w:autoSpaceDN/>
      <w:spacing w:before="30" w:after="30"/>
    </w:pPr>
    <w:rPr>
      <w:sz w:val="20"/>
      <w:szCs w:val="20"/>
    </w:rPr>
  </w:style>
  <w:style w:type="character" w:styleId="af">
    <w:name w:val="Strong"/>
    <w:uiPriority w:val="99"/>
    <w:qFormat/>
    <w:rsid w:val="003601C5"/>
    <w:rPr>
      <w:b/>
      <w:bCs/>
    </w:rPr>
  </w:style>
  <w:style w:type="character" w:customStyle="1" w:styleId="ae">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Normal (Web) Char Знак"/>
    <w:link w:val="ad"/>
    <w:locked/>
    <w:rsid w:val="003601C5"/>
    <w:rPr>
      <w:rFonts w:ascii="Times New Roman" w:eastAsia="Times New Roman" w:hAnsi="Times New Roman" w:cs="Times New Roman"/>
      <w:sz w:val="20"/>
      <w:szCs w:val="20"/>
    </w:rPr>
  </w:style>
  <w:style w:type="paragraph" w:customStyle="1" w:styleId="af0">
    <w:name w:val="Основной"/>
    <w:basedOn w:val="a"/>
    <w:link w:val="af1"/>
    <w:rsid w:val="00ED3E21"/>
    <w:pPr>
      <w:autoSpaceDE/>
      <w:autoSpaceDN/>
      <w:spacing w:after="120"/>
      <w:ind w:firstLine="720"/>
      <w:jc w:val="both"/>
    </w:pPr>
    <w:rPr>
      <w:rFonts w:ascii="Calibri" w:hAnsi="Calibri"/>
      <w:kern w:val="2"/>
      <w:sz w:val="24"/>
      <w:szCs w:val="24"/>
      <w:lang w:eastAsia="ar-SA"/>
    </w:rPr>
  </w:style>
  <w:style w:type="paragraph" w:customStyle="1" w:styleId="21">
    <w:name w:val="Средняя сетка 21"/>
    <w:basedOn w:val="a"/>
    <w:uiPriority w:val="99"/>
    <w:rsid w:val="00ED3E21"/>
    <w:pPr>
      <w:widowControl/>
      <w:numPr>
        <w:numId w:val="173"/>
      </w:numPr>
      <w:autoSpaceDE/>
      <w:autoSpaceDN/>
      <w:spacing w:line="360" w:lineRule="auto"/>
      <w:jc w:val="both"/>
      <w:outlineLvl w:val="1"/>
    </w:pPr>
    <w:rPr>
      <w:rFonts w:ascii="Calibri" w:hAnsi="Calibri"/>
      <w:sz w:val="28"/>
      <w:szCs w:val="28"/>
      <w:lang w:eastAsia="ru-RU"/>
    </w:rPr>
  </w:style>
  <w:style w:type="character" w:customStyle="1" w:styleId="af1">
    <w:name w:val="Основной Знак"/>
    <w:link w:val="af0"/>
    <w:locked/>
    <w:rsid w:val="00ED3E21"/>
    <w:rPr>
      <w:rFonts w:ascii="Calibri" w:eastAsia="Times New Roman" w:hAnsi="Calibri" w:cs="Times New Roman"/>
      <w:kern w:val="2"/>
      <w:sz w:val="24"/>
      <w:szCs w:val="24"/>
      <w:lang w:eastAsia="ar-SA"/>
    </w:rPr>
  </w:style>
  <w:style w:type="character" w:styleId="af2">
    <w:name w:val="Emphasis"/>
    <w:qFormat/>
    <w:rsid w:val="00ED3E21"/>
    <w:rPr>
      <w:i/>
      <w:iCs/>
    </w:rPr>
  </w:style>
  <w:style w:type="paragraph" w:customStyle="1" w:styleId="normacttext">
    <w:name w:val="norm_act_text"/>
    <w:basedOn w:val="a"/>
    <w:rsid w:val="00ED3E21"/>
    <w:pPr>
      <w:widowControl/>
      <w:autoSpaceDE/>
      <w:autoSpaceDN/>
      <w:spacing w:before="100" w:beforeAutospacing="1" w:after="100" w:afterAutospacing="1"/>
    </w:pPr>
    <w:rPr>
      <w:sz w:val="24"/>
      <w:szCs w:val="24"/>
      <w:lang w:eastAsia="ru-RU"/>
    </w:rPr>
  </w:style>
  <w:style w:type="paragraph" w:customStyle="1" w:styleId="style22">
    <w:name w:val="style22"/>
    <w:basedOn w:val="a"/>
    <w:uiPriority w:val="99"/>
    <w:rsid w:val="00067DFD"/>
    <w:pPr>
      <w:widowControl/>
      <w:autoSpaceDE/>
      <w:autoSpaceDN/>
      <w:spacing w:before="30" w:after="30"/>
    </w:pPr>
    <w:rPr>
      <w:rFonts w:ascii="Calibri" w:hAnsi="Calibri"/>
      <w:sz w:val="20"/>
      <w:szCs w:val="20"/>
      <w:lang w:eastAsia="ru-RU"/>
    </w:rPr>
  </w:style>
  <w:style w:type="character" w:customStyle="1" w:styleId="fontstyle49">
    <w:name w:val="fontstyle49"/>
    <w:basedOn w:val="a0"/>
    <w:uiPriority w:val="99"/>
    <w:rsid w:val="00067DFD"/>
  </w:style>
  <w:style w:type="table" w:styleId="af3">
    <w:name w:val="Table Grid"/>
    <w:basedOn w:val="a1"/>
    <w:uiPriority w:val="59"/>
    <w:rsid w:val="007D27C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4">
    <w:name w:val="header"/>
    <w:basedOn w:val="a"/>
    <w:link w:val="af5"/>
    <w:uiPriority w:val="99"/>
    <w:semiHidden/>
    <w:unhideWhenUsed/>
    <w:rsid w:val="00303A20"/>
    <w:pPr>
      <w:tabs>
        <w:tab w:val="center" w:pos="4677"/>
        <w:tab w:val="right" w:pos="9355"/>
      </w:tabs>
    </w:pPr>
  </w:style>
  <w:style w:type="character" w:customStyle="1" w:styleId="af5">
    <w:name w:val="Верхний колонтитул Знак"/>
    <w:basedOn w:val="a0"/>
    <w:link w:val="af4"/>
    <w:uiPriority w:val="99"/>
    <w:semiHidden/>
    <w:rsid w:val="00303A20"/>
    <w:rPr>
      <w:rFonts w:ascii="Times New Roman" w:eastAsia="Times New Roman" w:hAnsi="Times New Roman" w:cs="Times New Roman"/>
      <w:lang w:val="ru-RU"/>
    </w:rPr>
  </w:style>
  <w:style w:type="paragraph" w:styleId="af6">
    <w:name w:val="footer"/>
    <w:basedOn w:val="a"/>
    <w:link w:val="af7"/>
    <w:uiPriority w:val="99"/>
    <w:unhideWhenUsed/>
    <w:rsid w:val="00303A20"/>
    <w:pPr>
      <w:tabs>
        <w:tab w:val="center" w:pos="4677"/>
        <w:tab w:val="right" w:pos="9355"/>
      </w:tabs>
    </w:pPr>
  </w:style>
  <w:style w:type="character" w:customStyle="1" w:styleId="af7">
    <w:name w:val="Нижний колонтитул Знак"/>
    <w:basedOn w:val="a0"/>
    <w:link w:val="af6"/>
    <w:uiPriority w:val="99"/>
    <w:rsid w:val="00303A20"/>
    <w:rPr>
      <w:rFonts w:ascii="Times New Roman" w:eastAsia="Times New Roman" w:hAnsi="Times New Roman" w:cs="Times New Roman"/>
      <w:lang w:val="ru-RU"/>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nsportal.ru/nachalnaya-shkola" TargetMode="External"/><Relationship Id="rId299" Type="http://schemas.openxmlformats.org/officeDocument/2006/relationships/hyperlink" Target="http://festival.1september.ru/" TargetMode="External"/><Relationship Id="rId21" Type="http://schemas.openxmlformats.org/officeDocument/2006/relationships/hyperlink" Target="http://www.uchportal.ru/" TargetMode="External"/><Relationship Id="rId63" Type="http://schemas.openxmlformats.org/officeDocument/2006/relationships/hyperlink" Target="http://inerneturok.ru/" TargetMode="External"/><Relationship Id="rId159" Type="http://schemas.openxmlformats.org/officeDocument/2006/relationships/hyperlink" Target="http://festival.1september.ru/" TargetMode="External"/><Relationship Id="rId324" Type="http://schemas.openxmlformats.org/officeDocument/2006/relationships/hyperlink" Target="https://uchi.ru/" TargetMode="External"/><Relationship Id="rId366" Type="http://schemas.openxmlformats.org/officeDocument/2006/relationships/hyperlink" Target="http://nsc.1september.ru/index.php" TargetMode="External"/><Relationship Id="rId170" Type="http://schemas.openxmlformats.org/officeDocument/2006/relationships/hyperlink" Target="http://nachalka.com/" TargetMode="External"/><Relationship Id="rId226" Type="http://schemas.openxmlformats.org/officeDocument/2006/relationships/hyperlink" Target="http://nsc.1september.ru/index.php" TargetMode="External"/><Relationship Id="rId433" Type="http://schemas.openxmlformats.org/officeDocument/2006/relationships/hyperlink" Target="http://inerneturok.ru/" TargetMode="External"/><Relationship Id="rId268" Type="http://schemas.openxmlformats.org/officeDocument/2006/relationships/hyperlink" Target="http://nsportal.ru/nachalnaya-shkola" TargetMode="External"/><Relationship Id="rId475" Type="http://schemas.openxmlformats.org/officeDocument/2006/relationships/hyperlink" Target="http://nsc.1september.ru/urok" TargetMode="External"/><Relationship Id="rId32" Type="http://schemas.openxmlformats.org/officeDocument/2006/relationships/hyperlink" Target="http://www.uchportal.ru/" TargetMode="External"/><Relationship Id="rId74" Type="http://schemas.openxmlformats.org/officeDocument/2006/relationships/hyperlink" Target="https://uchi.ru/" TargetMode="External"/><Relationship Id="rId128" Type="http://schemas.openxmlformats.org/officeDocument/2006/relationships/hyperlink" Target="http://nsportal.ru/nachalnaya-shkola" TargetMode="External"/><Relationship Id="rId335" Type="http://schemas.openxmlformats.org/officeDocument/2006/relationships/hyperlink" Target="http://nsc.1september.ru/urok" TargetMode="External"/><Relationship Id="rId377" Type="http://schemas.openxmlformats.org/officeDocument/2006/relationships/hyperlink" Target="http://nsportal.ru/nachalnaya-shkola" TargetMode="External"/><Relationship Id="rId5" Type="http://schemas.openxmlformats.org/officeDocument/2006/relationships/webSettings" Target="webSettings.xml"/><Relationship Id="rId181" Type="http://schemas.openxmlformats.org/officeDocument/2006/relationships/hyperlink" Target="http://rusedu.net/" TargetMode="External"/><Relationship Id="rId237" Type="http://schemas.openxmlformats.org/officeDocument/2006/relationships/hyperlink" Target="http://nsportal.ru/nachalnaya-shkola" TargetMode="External"/><Relationship Id="rId402" Type="http://schemas.openxmlformats.org/officeDocument/2006/relationships/hyperlink" Target="http://www.uchportal.ru/" TargetMode="External"/><Relationship Id="rId279" Type="http://schemas.openxmlformats.org/officeDocument/2006/relationships/hyperlink" Target="http://festival.1september.ru/" TargetMode="External"/><Relationship Id="rId444" Type="http://schemas.openxmlformats.org/officeDocument/2006/relationships/hyperlink" Target="https://uchi.ru/" TargetMode="External"/><Relationship Id="rId486" Type="http://schemas.openxmlformats.org/officeDocument/2006/relationships/hyperlink" Target="http://nsc.1september.ru/index.php" TargetMode="External"/><Relationship Id="rId43" Type="http://schemas.openxmlformats.org/officeDocument/2006/relationships/hyperlink" Target="http://inerneturok.ru/" TargetMode="External"/><Relationship Id="rId139" Type="http://schemas.openxmlformats.org/officeDocument/2006/relationships/hyperlink" Target="http://festival.1september.ru/" TargetMode="External"/><Relationship Id="rId290" Type="http://schemas.openxmlformats.org/officeDocument/2006/relationships/hyperlink" Target="http://nachalka.com/" TargetMode="External"/><Relationship Id="rId304" Type="http://schemas.openxmlformats.org/officeDocument/2006/relationships/hyperlink" Target="https://uchi.ru/" TargetMode="External"/><Relationship Id="rId346" Type="http://schemas.openxmlformats.org/officeDocument/2006/relationships/hyperlink" Target="http://nsc.1september.ru/index.php" TargetMode="External"/><Relationship Id="rId388" Type="http://schemas.openxmlformats.org/officeDocument/2006/relationships/hyperlink" Target="http://nsportal.ru/nachalnaya-shkola" TargetMode="External"/><Relationship Id="rId85" Type="http://schemas.openxmlformats.org/officeDocument/2006/relationships/hyperlink" Target="http://nsc.1september.ru/urok" TargetMode="External"/><Relationship Id="rId150" Type="http://schemas.openxmlformats.org/officeDocument/2006/relationships/hyperlink" Target="http://nachalka.com/" TargetMode="External"/><Relationship Id="rId192" Type="http://schemas.openxmlformats.org/officeDocument/2006/relationships/hyperlink" Target="http://www.uchportal.ru/" TargetMode="External"/><Relationship Id="rId206" Type="http://schemas.openxmlformats.org/officeDocument/2006/relationships/hyperlink" Target="http://nsc.1september.ru/index.php" TargetMode="External"/><Relationship Id="rId413" Type="http://schemas.openxmlformats.org/officeDocument/2006/relationships/hyperlink" Target="http://inerneturok.ru/" TargetMode="External"/><Relationship Id="rId248" Type="http://schemas.openxmlformats.org/officeDocument/2006/relationships/hyperlink" Target="http://nsportal.ru/nachalnaya-shkola" TargetMode="External"/><Relationship Id="rId455" Type="http://schemas.openxmlformats.org/officeDocument/2006/relationships/hyperlink" Target="http://nsc.1september.ru/urok" TargetMode="External"/><Relationship Id="rId497" Type="http://schemas.openxmlformats.org/officeDocument/2006/relationships/theme" Target="theme/theme1.xml"/><Relationship Id="rId12" Type="http://schemas.openxmlformats.org/officeDocument/2006/relationships/footer" Target="footer4.xml"/><Relationship Id="rId108" Type="http://schemas.openxmlformats.org/officeDocument/2006/relationships/hyperlink" Target="http://nsportal.ru/nachalnaya-shkola" TargetMode="External"/><Relationship Id="rId315" Type="http://schemas.openxmlformats.org/officeDocument/2006/relationships/hyperlink" Target="http://nsc.1september.ru/urok" TargetMode="External"/><Relationship Id="rId357" Type="http://schemas.openxmlformats.org/officeDocument/2006/relationships/hyperlink" Target="http://nsportal.ru/nachalnaya-shkola" TargetMode="External"/><Relationship Id="rId54" Type="http://schemas.openxmlformats.org/officeDocument/2006/relationships/hyperlink" Target="https://uchi.ru/" TargetMode="External"/><Relationship Id="rId96" Type="http://schemas.openxmlformats.org/officeDocument/2006/relationships/hyperlink" Target="http://nsc.1september.ru/index.php" TargetMode="External"/><Relationship Id="rId161" Type="http://schemas.openxmlformats.org/officeDocument/2006/relationships/hyperlink" Target="http://rusedu.net/" TargetMode="External"/><Relationship Id="rId217" Type="http://schemas.openxmlformats.org/officeDocument/2006/relationships/hyperlink" Target="http://nsportal.ru/nachalnaya-shkola" TargetMode="External"/><Relationship Id="rId399" Type="http://schemas.openxmlformats.org/officeDocument/2006/relationships/hyperlink" Target="http://festival.1september.ru/" TargetMode="External"/><Relationship Id="rId259" Type="http://schemas.openxmlformats.org/officeDocument/2006/relationships/hyperlink" Target="http://festival.1september.ru/" TargetMode="External"/><Relationship Id="rId424" Type="http://schemas.openxmlformats.org/officeDocument/2006/relationships/hyperlink" Target="https://uchi.ru/" TargetMode="External"/><Relationship Id="rId466" Type="http://schemas.openxmlformats.org/officeDocument/2006/relationships/hyperlink" Target="http://nsc.1september.ru/index.php" TargetMode="External"/><Relationship Id="rId23" Type="http://schemas.openxmlformats.org/officeDocument/2006/relationships/hyperlink" Target="https://uchi.ru/" TargetMode="External"/><Relationship Id="rId119" Type="http://schemas.openxmlformats.org/officeDocument/2006/relationships/hyperlink" Target="http://festival.1september.ru/" TargetMode="External"/><Relationship Id="rId270" Type="http://schemas.openxmlformats.org/officeDocument/2006/relationships/hyperlink" Target="http://nachalka.com/" TargetMode="External"/><Relationship Id="rId326" Type="http://schemas.openxmlformats.org/officeDocument/2006/relationships/hyperlink" Target="http://nsc.1september.ru/index.php" TargetMode="External"/><Relationship Id="rId65" Type="http://schemas.openxmlformats.org/officeDocument/2006/relationships/hyperlink" Target="http://nsc.1september.ru/urok" TargetMode="External"/><Relationship Id="rId130" Type="http://schemas.openxmlformats.org/officeDocument/2006/relationships/hyperlink" Target="http://nachalka.com/" TargetMode="External"/><Relationship Id="rId368" Type="http://schemas.openxmlformats.org/officeDocument/2006/relationships/hyperlink" Target="http://nsportal.ru/nachalnaya-shkola" TargetMode="External"/><Relationship Id="rId172" Type="http://schemas.openxmlformats.org/officeDocument/2006/relationships/hyperlink" Target="http://www.uchportal.ru/" TargetMode="External"/><Relationship Id="rId228" Type="http://schemas.openxmlformats.org/officeDocument/2006/relationships/hyperlink" Target="http://nsportal.ru/nachalnaya-shkola" TargetMode="External"/><Relationship Id="rId435" Type="http://schemas.openxmlformats.org/officeDocument/2006/relationships/hyperlink" Target="http://nsc.1september.ru/urok" TargetMode="External"/><Relationship Id="rId477" Type="http://schemas.openxmlformats.org/officeDocument/2006/relationships/hyperlink" Target="http://nsportal.ru/nachalnaya-shkola" TargetMode="External"/><Relationship Id="rId281" Type="http://schemas.openxmlformats.org/officeDocument/2006/relationships/hyperlink" Target="http://rusedu.net/" TargetMode="External"/><Relationship Id="rId337" Type="http://schemas.openxmlformats.org/officeDocument/2006/relationships/hyperlink" Target="http://nsportal.ru/nachalnaya-shkola" TargetMode="External"/><Relationship Id="rId34" Type="http://schemas.openxmlformats.org/officeDocument/2006/relationships/hyperlink" Target="https://uchi.ru/" TargetMode="External"/><Relationship Id="rId76" Type="http://schemas.openxmlformats.org/officeDocument/2006/relationships/hyperlink" Target="http://nsc.1september.ru/index.php" TargetMode="External"/><Relationship Id="rId141" Type="http://schemas.openxmlformats.org/officeDocument/2006/relationships/hyperlink" Target="http://rusedu.net/" TargetMode="External"/><Relationship Id="rId379" Type="http://schemas.openxmlformats.org/officeDocument/2006/relationships/hyperlink" Target="http://festival.1september.ru/" TargetMode="External"/><Relationship Id="rId7" Type="http://schemas.openxmlformats.org/officeDocument/2006/relationships/endnotes" Target="endnotes.xml"/><Relationship Id="rId183" Type="http://schemas.openxmlformats.org/officeDocument/2006/relationships/hyperlink" Target="http://inerneturok.ru/" TargetMode="External"/><Relationship Id="rId239" Type="http://schemas.openxmlformats.org/officeDocument/2006/relationships/hyperlink" Target="http://festival.1september.ru/" TargetMode="External"/><Relationship Id="rId390" Type="http://schemas.openxmlformats.org/officeDocument/2006/relationships/hyperlink" Target="http://nachalka.com/" TargetMode="External"/><Relationship Id="rId404" Type="http://schemas.openxmlformats.org/officeDocument/2006/relationships/hyperlink" Target="https://uchi.ru/" TargetMode="External"/><Relationship Id="rId446" Type="http://schemas.openxmlformats.org/officeDocument/2006/relationships/hyperlink" Target="http://nsc.1september.ru/index.php" TargetMode="External"/><Relationship Id="rId250" Type="http://schemas.openxmlformats.org/officeDocument/2006/relationships/hyperlink" Target="http://nachalka.com/" TargetMode="External"/><Relationship Id="rId271" Type="http://schemas.openxmlformats.org/officeDocument/2006/relationships/hyperlink" Target="http://rusedu.net/" TargetMode="External"/><Relationship Id="rId292" Type="http://schemas.openxmlformats.org/officeDocument/2006/relationships/hyperlink" Target="http://www.uchportal.ru/" TargetMode="External"/><Relationship Id="rId306" Type="http://schemas.openxmlformats.org/officeDocument/2006/relationships/hyperlink" Target="http://nsc.1september.ru/index.php" TargetMode="External"/><Relationship Id="rId488" Type="http://schemas.openxmlformats.org/officeDocument/2006/relationships/hyperlink" Target="http://nsportal.ru/nachalnaya-shkola" TargetMode="External"/><Relationship Id="rId24" Type="http://schemas.openxmlformats.org/officeDocument/2006/relationships/footer" Target="footer6.xml"/><Relationship Id="rId45" Type="http://schemas.openxmlformats.org/officeDocument/2006/relationships/hyperlink" Target="http://nsc.1september.ru/urok" TargetMode="External"/><Relationship Id="rId66" Type="http://schemas.openxmlformats.org/officeDocument/2006/relationships/hyperlink" Target="http://nsc.1september.ru/index.php" TargetMode="External"/><Relationship Id="rId87" Type="http://schemas.openxmlformats.org/officeDocument/2006/relationships/hyperlink" Target="http://nsportal.ru/nachalnaya-shkola" TargetMode="External"/><Relationship Id="rId110" Type="http://schemas.openxmlformats.org/officeDocument/2006/relationships/hyperlink" Target="http://nachalka.com/" TargetMode="External"/><Relationship Id="rId131" Type="http://schemas.openxmlformats.org/officeDocument/2006/relationships/hyperlink" Target="http://rusedu.net/" TargetMode="External"/><Relationship Id="rId327" Type="http://schemas.openxmlformats.org/officeDocument/2006/relationships/hyperlink" Target="http://nsportal.ru/nachalnaya-shkola" TargetMode="External"/><Relationship Id="rId348" Type="http://schemas.openxmlformats.org/officeDocument/2006/relationships/hyperlink" Target="http://nsportal.ru/nachalnaya-shkola" TargetMode="External"/><Relationship Id="rId369" Type="http://schemas.openxmlformats.org/officeDocument/2006/relationships/hyperlink" Target="http://festival.1september.ru/" TargetMode="External"/><Relationship Id="rId152" Type="http://schemas.openxmlformats.org/officeDocument/2006/relationships/hyperlink" Target="http://www.uchportal.ru/" TargetMode="External"/><Relationship Id="rId173" Type="http://schemas.openxmlformats.org/officeDocument/2006/relationships/hyperlink" Target="http://inerneturok.ru/" TargetMode="External"/><Relationship Id="rId194" Type="http://schemas.openxmlformats.org/officeDocument/2006/relationships/hyperlink" Target="https://uchi.ru/" TargetMode="External"/><Relationship Id="rId208" Type="http://schemas.openxmlformats.org/officeDocument/2006/relationships/hyperlink" Target="http://nsportal.ru/nachalnaya-shkola" TargetMode="External"/><Relationship Id="rId229" Type="http://schemas.openxmlformats.org/officeDocument/2006/relationships/hyperlink" Target="http://festival.1september.ru/" TargetMode="External"/><Relationship Id="rId380" Type="http://schemas.openxmlformats.org/officeDocument/2006/relationships/hyperlink" Target="http://nachalka.com/" TargetMode="External"/><Relationship Id="rId415" Type="http://schemas.openxmlformats.org/officeDocument/2006/relationships/hyperlink" Target="http://nsc.1september.ru/urok" TargetMode="External"/><Relationship Id="rId436" Type="http://schemas.openxmlformats.org/officeDocument/2006/relationships/hyperlink" Target="http://nsc.1september.ru/index.php" TargetMode="External"/><Relationship Id="rId457" Type="http://schemas.openxmlformats.org/officeDocument/2006/relationships/hyperlink" Target="http://nsportal.ru/nachalnaya-shkola" TargetMode="External"/><Relationship Id="rId240" Type="http://schemas.openxmlformats.org/officeDocument/2006/relationships/hyperlink" Target="http://nachalka.com/" TargetMode="External"/><Relationship Id="rId261" Type="http://schemas.openxmlformats.org/officeDocument/2006/relationships/hyperlink" Target="http://rusedu.net/" TargetMode="External"/><Relationship Id="rId478" Type="http://schemas.openxmlformats.org/officeDocument/2006/relationships/hyperlink" Target="http://nsportal.ru/nachalnaya-shkola" TargetMode="External"/><Relationship Id="rId14" Type="http://schemas.openxmlformats.org/officeDocument/2006/relationships/hyperlink" Target="http://nsc.1september.ru/urok" TargetMode="External"/><Relationship Id="rId35" Type="http://schemas.openxmlformats.org/officeDocument/2006/relationships/hyperlink" Target="http://nsc.1september.ru/urok" TargetMode="External"/><Relationship Id="rId56" Type="http://schemas.openxmlformats.org/officeDocument/2006/relationships/hyperlink" Target="http://nsc.1september.ru/index.php" TargetMode="External"/><Relationship Id="rId77" Type="http://schemas.openxmlformats.org/officeDocument/2006/relationships/hyperlink" Target="http://nsportal.ru/nachalnaya-shkola" TargetMode="External"/><Relationship Id="rId100" Type="http://schemas.openxmlformats.org/officeDocument/2006/relationships/hyperlink" Target="http://nachalka.com/" TargetMode="External"/><Relationship Id="rId282" Type="http://schemas.openxmlformats.org/officeDocument/2006/relationships/hyperlink" Target="http://www.uchportal.ru/" TargetMode="External"/><Relationship Id="rId317" Type="http://schemas.openxmlformats.org/officeDocument/2006/relationships/hyperlink" Target="http://nsportal.ru/nachalnaya-shkola" TargetMode="External"/><Relationship Id="rId338" Type="http://schemas.openxmlformats.org/officeDocument/2006/relationships/hyperlink" Target="http://nsportal.ru/nachalnaya-shkola" TargetMode="External"/><Relationship Id="rId359" Type="http://schemas.openxmlformats.org/officeDocument/2006/relationships/hyperlink" Target="http://festival.1september.ru/" TargetMode="External"/><Relationship Id="rId8" Type="http://schemas.openxmlformats.org/officeDocument/2006/relationships/image" Target="media/image1.jpeg"/><Relationship Id="rId98" Type="http://schemas.openxmlformats.org/officeDocument/2006/relationships/hyperlink" Target="http://nsportal.ru/nachalnaya-shkola" TargetMode="External"/><Relationship Id="rId121" Type="http://schemas.openxmlformats.org/officeDocument/2006/relationships/hyperlink" Target="http://rusedu.net/" TargetMode="External"/><Relationship Id="rId142" Type="http://schemas.openxmlformats.org/officeDocument/2006/relationships/hyperlink" Target="http://www.uchportal.ru/" TargetMode="External"/><Relationship Id="rId163" Type="http://schemas.openxmlformats.org/officeDocument/2006/relationships/hyperlink" Target="http://inerneturok.ru/" TargetMode="External"/><Relationship Id="rId184" Type="http://schemas.openxmlformats.org/officeDocument/2006/relationships/hyperlink" Target="https://uchi.ru/" TargetMode="External"/><Relationship Id="rId219" Type="http://schemas.openxmlformats.org/officeDocument/2006/relationships/hyperlink" Target="http://festival.1september.ru/" TargetMode="External"/><Relationship Id="rId370" Type="http://schemas.openxmlformats.org/officeDocument/2006/relationships/hyperlink" Target="http://nachalka.com/" TargetMode="External"/><Relationship Id="rId391" Type="http://schemas.openxmlformats.org/officeDocument/2006/relationships/hyperlink" Target="http://rusedu.net/" TargetMode="External"/><Relationship Id="rId405" Type="http://schemas.openxmlformats.org/officeDocument/2006/relationships/hyperlink" Target="http://nsc.1september.ru/urok" TargetMode="External"/><Relationship Id="rId426" Type="http://schemas.openxmlformats.org/officeDocument/2006/relationships/hyperlink" Target="http://nsc.1september.ru/index.php" TargetMode="External"/><Relationship Id="rId447" Type="http://schemas.openxmlformats.org/officeDocument/2006/relationships/hyperlink" Target="http://nsportal.ru/nachalnaya-shkola" TargetMode="External"/><Relationship Id="rId230" Type="http://schemas.openxmlformats.org/officeDocument/2006/relationships/hyperlink" Target="http://nachalka.com/" TargetMode="External"/><Relationship Id="rId251" Type="http://schemas.openxmlformats.org/officeDocument/2006/relationships/hyperlink" Target="http://rusedu.net/" TargetMode="External"/><Relationship Id="rId468" Type="http://schemas.openxmlformats.org/officeDocument/2006/relationships/hyperlink" Target="http://nsportal.ru/nachalnaya-shkola" TargetMode="External"/><Relationship Id="rId489" Type="http://schemas.openxmlformats.org/officeDocument/2006/relationships/hyperlink" Target="http://festival.1september.ru/" TargetMode="External"/><Relationship Id="rId25" Type="http://schemas.openxmlformats.org/officeDocument/2006/relationships/hyperlink" Target="http://nsc.1september.ru/urok" TargetMode="External"/><Relationship Id="rId46" Type="http://schemas.openxmlformats.org/officeDocument/2006/relationships/hyperlink" Target="http://nsc.1september.ru/index.php" TargetMode="External"/><Relationship Id="rId67" Type="http://schemas.openxmlformats.org/officeDocument/2006/relationships/hyperlink" Target="http://nsportal.ru/nachalnaya-shkola" TargetMode="External"/><Relationship Id="rId272" Type="http://schemas.openxmlformats.org/officeDocument/2006/relationships/hyperlink" Target="http://www.uchportal.ru/" TargetMode="External"/><Relationship Id="rId293" Type="http://schemas.openxmlformats.org/officeDocument/2006/relationships/hyperlink" Target="http://inerneturok.ru/" TargetMode="External"/><Relationship Id="rId307" Type="http://schemas.openxmlformats.org/officeDocument/2006/relationships/hyperlink" Target="http://nsportal.ru/nachalnaya-shkola" TargetMode="External"/><Relationship Id="rId328" Type="http://schemas.openxmlformats.org/officeDocument/2006/relationships/hyperlink" Target="http://nsportal.ru/nachalnaya-shkola" TargetMode="External"/><Relationship Id="rId349" Type="http://schemas.openxmlformats.org/officeDocument/2006/relationships/hyperlink" Target="http://festival.1september.ru/" TargetMode="External"/><Relationship Id="rId88" Type="http://schemas.openxmlformats.org/officeDocument/2006/relationships/hyperlink" Target="http://nsportal.ru/nachalnaya-shkola" TargetMode="External"/><Relationship Id="rId111" Type="http://schemas.openxmlformats.org/officeDocument/2006/relationships/hyperlink" Target="http://rusedu.net/" TargetMode="External"/><Relationship Id="rId132" Type="http://schemas.openxmlformats.org/officeDocument/2006/relationships/hyperlink" Target="http://www.uchportal.ru/" TargetMode="External"/><Relationship Id="rId153" Type="http://schemas.openxmlformats.org/officeDocument/2006/relationships/hyperlink" Target="http://inerneturok.ru/" TargetMode="External"/><Relationship Id="rId174" Type="http://schemas.openxmlformats.org/officeDocument/2006/relationships/hyperlink" Target="https://uchi.ru/" TargetMode="External"/><Relationship Id="rId195" Type="http://schemas.openxmlformats.org/officeDocument/2006/relationships/hyperlink" Target="http://nsc.1september.ru/urok" TargetMode="External"/><Relationship Id="rId209" Type="http://schemas.openxmlformats.org/officeDocument/2006/relationships/hyperlink" Target="http://festival.1september.ru/" TargetMode="External"/><Relationship Id="rId360" Type="http://schemas.openxmlformats.org/officeDocument/2006/relationships/hyperlink" Target="http://nachalka.com/" TargetMode="External"/><Relationship Id="rId381" Type="http://schemas.openxmlformats.org/officeDocument/2006/relationships/hyperlink" Target="http://rusedu.net/" TargetMode="External"/><Relationship Id="rId416" Type="http://schemas.openxmlformats.org/officeDocument/2006/relationships/hyperlink" Target="http://nsc.1september.ru/index.php" TargetMode="External"/><Relationship Id="rId220" Type="http://schemas.openxmlformats.org/officeDocument/2006/relationships/hyperlink" Target="http://nachalka.com/" TargetMode="External"/><Relationship Id="rId241" Type="http://schemas.openxmlformats.org/officeDocument/2006/relationships/hyperlink" Target="http://rusedu.net/" TargetMode="External"/><Relationship Id="rId437" Type="http://schemas.openxmlformats.org/officeDocument/2006/relationships/hyperlink" Target="http://nsportal.ru/nachalnaya-shkola" TargetMode="External"/><Relationship Id="rId458" Type="http://schemas.openxmlformats.org/officeDocument/2006/relationships/hyperlink" Target="http://nsportal.ru/nachalnaya-shkola" TargetMode="External"/><Relationship Id="rId479" Type="http://schemas.openxmlformats.org/officeDocument/2006/relationships/hyperlink" Target="http://festival.1september.ru/" TargetMode="External"/><Relationship Id="rId15" Type="http://schemas.openxmlformats.org/officeDocument/2006/relationships/hyperlink" Target="http://nsc.1september.ru/index.php" TargetMode="External"/><Relationship Id="rId36" Type="http://schemas.openxmlformats.org/officeDocument/2006/relationships/hyperlink" Target="http://nsc.1september.ru/index.php" TargetMode="External"/><Relationship Id="rId57" Type="http://schemas.openxmlformats.org/officeDocument/2006/relationships/hyperlink" Target="http://nsportal.ru/nachalnaya-shkola" TargetMode="External"/><Relationship Id="rId262" Type="http://schemas.openxmlformats.org/officeDocument/2006/relationships/hyperlink" Target="http://www.uchportal.ru/" TargetMode="External"/><Relationship Id="rId283" Type="http://schemas.openxmlformats.org/officeDocument/2006/relationships/hyperlink" Target="http://inerneturok.ru/" TargetMode="External"/><Relationship Id="rId318" Type="http://schemas.openxmlformats.org/officeDocument/2006/relationships/hyperlink" Target="http://nsportal.ru/nachalnaya-shkola" TargetMode="External"/><Relationship Id="rId339" Type="http://schemas.openxmlformats.org/officeDocument/2006/relationships/hyperlink" Target="http://festival.1september.ru/" TargetMode="External"/><Relationship Id="rId490" Type="http://schemas.openxmlformats.org/officeDocument/2006/relationships/hyperlink" Target="http://nachalka.com/" TargetMode="External"/><Relationship Id="rId78" Type="http://schemas.openxmlformats.org/officeDocument/2006/relationships/hyperlink" Target="http://nsportal.ru/nachalnaya-shkola" TargetMode="External"/><Relationship Id="rId99" Type="http://schemas.openxmlformats.org/officeDocument/2006/relationships/hyperlink" Target="http://festival.1september.ru/" TargetMode="External"/><Relationship Id="rId101" Type="http://schemas.openxmlformats.org/officeDocument/2006/relationships/hyperlink" Target="http://rusedu.net/" TargetMode="External"/><Relationship Id="rId122" Type="http://schemas.openxmlformats.org/officeDocument/2006/relationships/hyperlink" Target="http://www.uchportal.ru/" TargetMode="External"/><Relationship Id="rId143" Type="http://schemas.openxmlformats.org/officeDocument/2006/relationships/hyperlink" Target="http://inerneturok.ru/" TargetMode="External"/><Relationship Id="rId164" Type="http://schemas.openxmlformats.org/officeDocument/2006/relationships/hyperlink" Target="https://uchi.ru/" TargetMode="External"/><Relationship Id="rId185" Type="http://schemas.openxmlformats.org/officeDocument/2006/relationships/hyperlink" Target="http://nsc.1september.ru/urok" TargetMode="External"/><Relationship Id="rId350" Type="http://schemas.openxmlformats.org/officeDocument/2006/relationships/hyperlink" Target="http://nachalka.com/" TargetMode="External"/><Relationship Id="rId371" Type="http://schemas.openxmlformats.org/officeDocument/2006/relationships/hyperlink" Target="http://rusedu.net/" TargetMode="External"/><Relationship Id="rId406" Type="http://schemas.openxmlformats.org/officeDocument/2006/relationships/hyperlink" Target="http://nsc.1september.ru/index.php" TargetMode="External"/><Relationship Id="rId9" Type="http://schemas.openxmlformats.org/officeDocument/2006/relationships/footer" Target="footer1.xml"/><Relationship Id="rId210" Type="http://schemas.openxmlformats.org/officeDocument/2006/relationships/hyperlink" Target="http://nachalka.com/" TargetMode="External"/><Relationship Id="rId392" Type="http://schemas.openxmlformats.org/officeDocument/2006/relationships/hyperlink" Target="http://www.uchportal.ru/" TargetMode="External"/><Relationship Id="rId427" Type="http://schemas.openxmlformats.org/officeDocument/2006/relationships/hyperlink" Target="http://nsportal.ru/nachalnaya-shkola" TargetMode="External"/><Relationship Id="rId448" Type="http://schemas.openxmlformats.org/officeDocument/2006/relationships/hyperlink" Target="http://nsportal.ru/nachalnaya-shkola" TargetMode="External"/><Relationship Id="rId469" Type="http://schemas.openxmlformats.org/officeDocument/2006/relationships/hyperlink" Target="http://festival.1september.ru/" TargetMode="External"/><Relationship Id="rId26" Type="http://schemas.openxmlformats.org/officeDocument/2006/relationships/hyperlink" Target="http://nsc.1september.ru/index.php" TargetMode="External"/><Relationship Id="rId231" Type="http://schemas.openxmlformats.org/officeDocument/2006/relationships/hyperlink" Target="http://rusedu.net/" TargetMode="External"/><Relationship Id="rId252" Type="http://schemas.openxmlformats.org/officeDocument/2006/relationships/hyperlink" Target="http://www.uchportal.ru/" TargetMode="External"/><Relationship Id="rId273" Type="http://schemas.openxmlformats.org/officeDocument/2006/relationships/hyperlink" Target="http://inerneturok.ru/" TargetMode="External"/><Relationship Id="rId294" Type="http://schemas.openxmlformats.org/officeDocument/2006/relationships/hyperlink" Target="https://uchi.ru/" TargetMode="External"/><Relationship Id="rId308" Type="http://schemas.openxmlformats.org/officeDocument/2006/relationships/hyperlink" Target="http://nsportal.ru/nachalnaya-shkola" TargetMode="External"/><Relationship Id="rId329" Type="http://schemas.openxmlformats.org/officeDocument/2006/relationships/hyperlink" Target="http://festival.1september.ru/" TargetMode="External"/><Relationship Id="rId480" Type="http://schemas.openxmlformats.org/officeDocument/2006/relationships/hyperlink" Target="http://nachalka.com/" TargetMode="External"/><Relationship Id="rId47" Type="http://schemas.openxmlformats.org/officeDocument/2006/relationships/hyperlink" Target="http://nsportal.ru/nachalnaya-shkola" TargetMode="External"/><Relationship Id="rId68" Type="http://schemas.openxmlformats.org/officeDocument/2006/relationships/hyperlink" Target="http://nsportal.ru/nachalnaya-shkola" TargetMode="External"/><Relationship Id="rId89" Type="http://schemas.openxmlformats.org/officeDocument/2006/relationships/hyperlink" Target="http://festival.1september.ru/" TargetMode="External"/><Relationship Id="rId112" Type="http://schemas.openxmlformats.org/officeDocument/2006/relationships/hyperlink" Target="http://www.uchportal.ru/" TargetMode="External"/><Relationship Id="rId133" Type="http://schemas.openxmlformats.org/officeDocument/2006/relationships/hyperlink" Target="http://inerneturok.ru/" TargetMode="External"/><Relationship Id="rId154" Type="http://schemas.openxmlformats.org/officeDocument/2006/relationships/hyperlink" Target="https://uchi.ru/" TargetMode="External"/><Relationship Id="rId175" Type="http://schemas.openxmlformats.org/officeDocument/2006/relationships/hyperlink" Target="http://nsc.1september.ru/urok" TargetMode="External"/><Relationship Id="rId340" Type="http://schemas.openxmlformats.org/officeDocument/2006/relationships/hyperlink" Target="http://nachalka.com/" TargetMode="External"/><Relationship Id="rId361" Type="http://schemas.openxmlformats.org/officeDocument/2006/relationships/hyperlink" Target="http://rusedu.net/" TargetMode="External"/><Relationship Id="rId196" Type="http://schemas.openxmlformats.org/officeDocument/2006/relationships/hyperlink" Target="http://nsc.1september.ru/index.php" TargetMode="External"/><Relationship Id="rId200" Type="http://schemas.openxmlformats.org/officeDocument/2006/relationships/hyperlink" Target="http://nachalka.com/" TargetMode="External"/><Relationship Id="rId382" Type="http://schemas.openxmlformats.org/officeDocument/2006/relationships/hyperlink" Target="http://www.uchportal.ru/" TargetMode="External"/><Relationship Id="rId417" Type="http://schemas.openxmlformats.org/officeDocument/2006/relationships/hyperlink" Target="http://nsportal.ru/nachalnaya-shkola" TargetMode="External"/><Relationship Id="rId438" Type="http://schemas.openxmlformats.org/officeDocument/2006/relationships/hyperlink" Target="http://nsportal.ru/nachalnaya-shkola" TargetMode="External"/><Relationship Id="rId459" Type="http://schemas.openxmlformats.org/officeDocument/2006/relationships/hyperlink" Target="http://festival.1september.ru/" TargetMode="External"/><Relationship Id="rId16" Type="http://schemas.openxmlformats.org/officeDocument/2006/relationships/hyperlink" Target="http://nsportal.ru/nachalnaya-shkola" TargetMode="External"/><Relationship Id="rId221" Type="http://schemas.openxmlformats.org/officeDocument/2006/relationships/hyperlink" Target="http://rusedu.net/" TargetMode="External"/><Relationship Id="rId242" Type="http://schemas.openxmlformats.org/officeDocument/2006/relationships/hyperlink" Target="http://www.uchportal.ru/" TargetMode="External"/><Relationship Id="rId263" Type="http://schemas.openxmlformats.org/officeDocument/2006/relationships/hyperlink" Target="http://inerneturok.ru/" TargetMode="External"/><Relationship Id="rId284" Type="http://schemas.openxmlformats.org/officeDocument/2006/relationships/hyperlink" Target="https://uchi.ru/" TargetMode="External"/><Relationship Id="rId319" Type="http://schemas.openxmlformats.org/officeDocument/2006/relationships/hyperlink" Target="http://festival.1september.ru/" TargetMode="External"/><Relationship Id="rId470" Type="http://schemas.openxmlformats.org/officeDocument/2006/relationships/hyperlink" Target="http://nachalka.com/" TargetMode="External"/><Relationship Id="rId491" Type="http://schemas.openxmlformats.org/officeDocument/2006/relationships/hyperlink" Target="http://rusedu.net/" TargetMode="External"/><Relationship Id="rId37" Type="http://schemas.openxmlformats.org/officeDocument/2006/relationships/hyperlink" Target="http://nsportal.ru/nachalnaya-shkola" TargetMode="External"/><Relationship Id="rId58" Type="http://schemas.openxmlformats.org/officeDocument/2006/relationships/hyperlink" Target="http://nsportal.ru/nachalnaya-shkola" TargetMode="External"/><Relationship Id="rId79" Type="http://schemas.openxmlformats.org/officeDocument/2006/relationships/hyperlink" Target="http://festival.1september.ru/" TargetMode="External"/><Relationship Id="rId102" Type="http://schemas.openxmlformats.org/officeDocument/2006/relationships/hyperlink" Target="http://www.uchportal.ru/" TargetMode="External"/><Relationship Id="rId123" Type="http://schemas.openxmlformats.org/officeDocument/2006/relationships/hyperlink" Target="http://inerneturok.ru/" TargetMode="External"/><Relationship Id="rId144" Type="http://schemas.openxmlformats.org/officeDocument/2006/relationships/hyperlink" Target="https://uchi.ru/" TargetMode="External"/><Relationship Id="rId330" Type="http://schemas.openxmlformats.org/officeDocument/2006/relationships/hyperlink" Target="http://nachalka.com/" TargetMode="External"/><Relationship Id="rId90" Type="http://schemas.openxmlformats.org/officeDocument/2006/relationships/hyperlink" Target="http://nachalka.com/" TargetMode="External"/><Relationship Id="rId165" Type="http://schemas.openxmlformats.org/officeDocument/2006/relationships/hyperlink" Target="http://nsc.1september.ru/urok" TargetMode="External"/><Relationship Id="rId186" Type="http://schemas.openxmlformats.org/officeDocument/2006/relationships/hyperlink" Target="http://nsc.1september.ru/index.php" TargetMode="External"/><Relationship Id="rId351" Type="http://schemas.openxmlformats.org/officeDocument/2006/relationships/hyperlink" Target="http://rusedu.net/" TargetMode="External"/><Relationship Id="rId372" Type="http://schemas.openxmlformats.org/officeDocument/2006/relationships/hyperlink" Target="http://www.uchportal.ru/" TargetMode="External"/><Relationship Id="rId393" Type="http://schemas.openxmlformats.org/officeDocument/2006/relationships/hyperlink" Target="http://inerneturok.ru/" TargetMode="External"/><Relationship Id="rId407" Type="http://schemas.openxmlformats.org/officeDocument/2006/relationships/hyperlink" Target="http://nsportal.ru/nachalnaya-shkola" TargetMode="External"/><Relationship Id="rId428" Type="http://schemas.openxmlformats.org/officeDocument/2006/relationships/hyperlink" Target="http://nsportal.ru/nachalnaya-shkola" TargetMode="External"/><Relationship Id="rId449" Type="http://schemas.openxmlformats.org/officeDocument/2006/relationships/hyperlink" Target="http://festival.1september.ru/" TargetMode="External"/><Relationship Id="rId211" Type="http://schemas.openxmlformats.org/officeDocument/2006/relationships/hyperlink" Target="http://rusedu.net/" TargetMode="External"/><Relationship Id="rId232" Type="http://schemas.openxmlformats.org/officeDocument/2006/relationships/hyperlink" Target="http://www.uchportal.ru/" TargetMode="External"/><Relationship Id="rId253" Type="http://schemas.openxmlformats.org/officeDocument/2006/relationships/hyperlink" Target="http://inerneturok.ru/" TargetMode="External"/><Relationship Id="rId274" Type="http://schemas.openxmlformats.org/officeDocument/2006/relationships/hyperlink" Target="https://uchi.ru/" TargetMode="External"/><Relationship Id="rId295" Type="http://schemas.openxmlformats.org/officeDocument/2006/relationships/hyperlink" Target="http://nsc.1september.ru/urok" TargetMode="External"/><Relationship Id="rId309" Type="http://schemas.openxmlformats.org/officeDocument/2006/relationships/hyperlink" Target="http://festival.1september.ru/" TargetMode="External"/><Relationship Id="rId460" Type="http://schemas.openxmlformats.org/officeDocument/2006/relationships/hyperlink" Target="http://nachalka.com/" TargetMode="External"/><Relationship Id="rId481" Type="http://schemas.openxmlformats.org/officeDocument/2006/relationships/hyperlink" Target="http://rusedu.net/" TargetMode="External"/><Relationship Id="rId27" Type="http://schemas.openxmlformats.org/officeDocument/2006/relationships/hyperlink" Target="http://nsportal.ru/nachalnaya-shkola" TargetMode="External"/><Relationship Id="rId48" Type="http://schemas.openxmlformats.org/officeDocument/2006/relationships/hyperlink" Target="http://nsportal.ru/nachalnaya-shkola" TargetMode="External"/><Relationship Id="rId69" Type="http://schemas.openxmlformats.org/officeDocument/2006/relationships/hyperlink" Target="http://festival.1september.ru/" TargetMode="External"/><Relationship Id="rId113" Type="http://schemas.openxmlformats.org/officeDocument/2006/relationships/hyperlink" Target="http://inerneturok.ru/" TargetMode="External"/><Relationship Id="rId134" Type="http://schemas.openxmlformats.org/officeDocument/2006/relationships/hyperlink" Target="https://uchi.ru/" TargetMode="External"/><Relationship Id="rId320" Type="http://schemas.openxmlformats.org/officeDocument/2006/relationships/hyperlink" Target="http://nachalka.com/" TargetMode="External"/><Relationship Id="rId80" Type="http://schemas.openxmlformats.org/officeDocument/2006/relationships/hyperlink" Target="http://nachalka.com/" TargetMode="External"/><Relationship Id="rId155" Type="http://schemas.openxmlformats.org/officeDocument/2006/relationships/hyperlink" Target="http://nsc.1september.ru/urok" TargetMode="External"/><Relationship Id="rId176" Type="http://schemas.openxmlformats.org/officeDocument/2006/relationships/hyperlink" Target="http://nsc.1september.ru/index.php" TargetMode="External"/><Relationship Id="rId197" Type="http://schemas.openxmlformats.org/officeDocument/2006/relationships/hyperlink" Target="http://nsportal.ru/nachalnaya-shkola" TargetMode="External"/><Relationship Id="rId341" Type="http://schemas.openxmlformats.org/officeDocument/2006/relationships/hyperlink" Target="http://rusedu.net/" TargetMode="External"/><Relationship Id="rId362" Type="http://schemas.openxmlformats.org/officeDocument/2006/relationships/hyperlink" Target="http://www.uchportal.ru/" TargetMode="External"/><Relationship Id="rId383" Type="http://schemas.openxmlformats.org/officeDocument/2006/relationships/hyperlink" Target="http://inerneturok.ru/" TargetMode="External"/><Relationship Id="rId418" Type="http://schemas.openxmlformats.org/officeDocument/2006/relationships/hyperlink" Target="http://nsportal.ru/nachalnaya-shkola" TargetMode="External"/><Relationship Id="rId439" Type="http://schemas.openxmlformats.org/officeDocument/2006/relationships/hyperlink" Target="http://festival.1september.ru/" TargetMode="External"/><Relationship Id="rId201" Type="http://schemas.openxmlformats.org/officeDocument/2006/relationships/hyperlink" Target="http://rusedu.net/" TargetMode="External"/><Relationship Id="rId222" Type="http://schemas.openxmlformats.org/officeDocument/2006/relationships/hyperlink" Target="http://www.uchportal.ru/" TargetMode="External"/><Relationship Id="rId243" Type="http://schemas.openxmlformats.org/officeDocument/2006/relationships/hyperlink" Target="http://inerneturok.ru/" TargetMode="External"/><Relationship Id="rId264" Type="http://schemas.openxmlformats.org/officeDocument/2006/relationships/hyperlink" Target="https://uchi.ru/" TargetMode="External"/><Relationship Id="rId285" Type="http://schemas.openxmlformats.org/officeDocument/2006/relationships/hyperlink" Target="http://nsc.1september.ru/urok" TargetMode="External"/><Relationship Id="rId450" Type="http://schemas.openxmlformats.org/officeDocument/2006/relationships/hyperlink" Target="http://nachalka.com/" TargetMode="External"/><Relationship Id="rId471" Type="http://schemas.openxmlformats.org/officeDocument/2006/relationships/hyperlink" Target="http://rusedu.net/" TargetMode="External"/><Relationship Id="rId17" Type="http://schemas.openxmlformats.org/officeDocument/2006/relationships/hyperlink" Target="http://nsportal.ru/nachalnaya-shkola" TargetMode="External"/><Relationship Id="rId38" Type="http://schemas.openxmlformats.org/officeDocument/2006/relationships/hyperlink" Target="http://nsportal.ru/nachalnaya-shkola" TargetMode="External"/><Relationship Id="rId59" Type="http://schemas.openxmlformats.org/officeDocument/2006/relationships/hyperlink" Target="http://festival.1september.ru/" TargetMode="External"/><Relationship Id="rId103" Type="http://schemas.openxmlformats.org/officeDocument/2006/relationships/hyperlink" Target="http://inerneturok.ru/" TargetMode="External"/><Relationship Id="rId124" Type="http://schemas.openxmlformats.org/officeDocument/2006/relationships/hyperlink" Target="https://uchi.ru/" TargetMode="External"/><Relationship Id="rId310" Type="http://schemas.openxmlformats.org/officeDocument/2006/relationships/hyperlink" Target="http://nachalka.com/" TargetMode="External"/><Relationship Id="rId492" Type="http://schemas.openxmlformats.org/officeDocument/2006/relationships/hyperlink" Target="http://www.uchportal.ru/" TargetMode="External"/><Relationship Id="rId70" Type="http://schemas.openxmlformats.org/officeDocument/2006/relationships/hyperlink" Target="http://nachalka.com/" TargetMode="External"/><Relationship Id="rId91" Type="http://schemas.openxmlformats.org/officeDocument/2006/relationships/hyperlink" Target="http://rusedu.net/" TargetMode="External"/><Relationship Id="rId145" Type="http://schemas.openxmlformats.org/officeDocument/2006/relationships/hyperlink" Target="http://nsc.1september.ru/urok" TargetMode="External"/><Relationship Id="rId166" Type="http://schemas.openxmlformats.org/officeDocument/2006/relationships/hyperlink" Target="http://nsc.1september.ru/index.php" TargetMode="External"/><Relationship Id="rId187" Type="http://schemas.openxmlformats.org/officeDocument/2006/relationships/hyperlink" Target="http://nsportal.ru/nachalnaya-shkola" TargetMode="External"/><Relationship Id="rId331" Type="http://schemas.openxmlformats.org/officeDocument/2006/relationships/hyperlink" Target="http://rusedu.net/" TargetMode="External"/><Relationship Id="rId352" Type="http://schemas.openxmlformats.org/officeDocument/2006/relationships/hyperlink" Target="http://www.uchportal.ru/" TargetMode="External"/><Relationship Id="rId373" Type="http://schemas.openxmlformats.org/officeDocument/2006/relationships/hyperlink" Target="http://inerneturok.ru/" TargetMode="External"/><Relationship Id="rId394" Type="http://schemas.openxmlformats.org/officeDocument/2006/relationships/hyperlink" Target="https://uchi.ru/" TargetMode="External"/><Relationship Id="rId408" Type="http://schemas.openxmlformats.org/officeDocument/2006/relationships/hyperlink" Target="http://nsportal.ru/nachalnaya-shkola" TargetMode="External"/><Relationship Id="rId429" Type="http://schemas.openxmlformats.org/officeDocument/2006/relationships/hyperlink" Target="http://festival.1september.ru/" TargetMode="External"/><Relationship Id="rId1" Type="http://schemas.openxmlformats.org/officeDocument/2006/relationships/customXml" Target="../customXml/item1.xml"/><Relationship Id="rId212" Type="http://schemas.openxmlformats.org/officeDocument/2006/relationships/hyperlink" Target="http://www.uchportal.ru/" TargetMode="External"/><Relationship Id="rId233" Type="http://schemas.openxmlformats.org/officeDocument/2006/relationships/hyperlink" Target="http://inerneturok.ru/" TargetMode="External"/><Relationship Id="rId254" Type="http://schemas.openxmlformats.org/officeDocument/2006/relationships/hyperlink" Target="https://uchi.ru/" TargetMode="External"/><Relationship Id="rId440" Type="http://schemas.openxmlformats.org/officeDocument/2006/relationships/hyperlink" Target="http://nachalka.com/" TargetMode="External"/><Relationship Id="rId28" Type="http://schemas.openxmlformats.org/officeDocument/2006/relationships/hyperlink" Target="http://nsportal.ru/nachalnaya-shkola" TargetMode="External"/><Relationship Id="rId49" Type="http://schemas.openxmlformats.org/officeDocument/2006/relationships/hyperlink" Target="http://festival.1september.ru/" TargetMode="External"/><Relationship Id="rId114" Type="http://schemas.openxmlformats.org/officeDocument/2006/relationships/hyperlink" Target="https://uchi.ru/" TargetMode="External"/><Relationship Id="rId275" Type="http://schemas.openxmlformats.org/officeDocument/2006/relationships/hyperlink" Target="http://nsc.1september.ru/urok" TargetMode="External"/><Relationship Id="rId296" Type="http://schemas.openxmlformats.org/officeDocument/2006/relationships/hyperlink" Target="http://nsc.1september.ru/index.php" TargetMode="External"/><Relationship Id="rId300" Type="http://schemas.openxmlformats.org/officeDocument/2006/relationships/hyperlink" Target="http://nachalka.com/" TargetMode="External"/><Relationship Id="rId461" Type="http://schemas.openxmlformats.org/officeDocument/2006/relationships/hyperlink" Target="http://rusedu.net/" TargetMode="External"/><Relationship Id="rId482" Type="http://schemas.openxmlformats.org/officeDocument/2006/relationships/hyperlink" Target="http://www.uchportal.ru/" TargetMode="External"/><Relationship Id="rId60" Type="http://schemas.openxmlformats.org/officeDocument/2006/relationships/hyperlink" Target="http://nachalka.com/" TargetMode="External"/><Relationship Id="rId81" Type="http://schemas.openxmlformats.org/officeDocument/2006/relationships/hyperlink" Target="http://rusedu.net/" TargetMode="External"/><Relationship Id="rId135" Type="http://schemas.openxmlformats.org/officeDocument/2006/relationships/hyperlink" Target="http://nsc.1september.ru/urok" TargetMode="External"/><Relationship Id="rId156" Type="http://schemas.openxmlformats.org/officeDocument/2006/relationships/hyperlink" Target="http://nsc.1september.ru/index.php" TargetMode="External"/><Relationship Id="rId177" Type="http://schemas.openxmlformats.org/officeDocument/2006/relationships/hyperlink" Target="http://nsportal.ru/nachalnaya-shkola" TargetMode="External"/><Relationship Id="rId198" Type="http://schemas.openxmlformats.org/officeDocument/2006/relationships/hyperlink" Target="http://nsportal.ru/nachalnaya-shkola" TargetMode="External"/><Relationship Id="rId321" Type="http://schemas.openxmlformats.org/officeDocument/2006/relationships/hyperlink" Target="http://rusedu.net/" TargetMode="External"/><Relationship Id="rId342" Type="http://schemas.openxmlformats.org/officeDocument/2006/relationships/hyperlink" Target="http://www.uchportal.ru/" TargetMode="External"/><Relationship Id="rId363" Type="http://schemas.openxmlformats.org/officeDocument/2006/relationships/hyperlink" Target="http://inerneturok.ru/" TargetMode="External"/><Relationship Id="rId384" Type="http://schemas.openxmlformats.org/officeDocument/2006/relationships/hyperlink" Target="https://uchi.ru/" TargetMode="External"/><Relationship Id="rId419" Type="http://schemas.openxmlformats.org/officeDocument/2006/relationships/hyperlink" Target="http://festival.1september.ru/" TargetMode="External"/><Relationship Id="rId202" Type="http://schemas.openxmlformats.org/officeDocument/2006/relationships/hyperlink" Target="http://www.uchportal.ru/" TargetMode="External"/><Relationship Id="rId223" Type="http://schemas.openxmlformats.org/officeDocument/2006/relationships/hyperlink" Target="http://inerneturok.ru/" TargetMode="External"/><Relationship Id="rId244" Type="http://schemas.openxmlformats.org/officeDocument/2006/relationships/hyperlink" Target="https://uchi.ru/" TargetMode="External"/><Relationship Id="rId430" Type="http://schemas.openxmlformats.org/officeDocument/2006/relationships/hyperlink" Target="http://nachalka.com/" TargetMode="External"/><Relationship Id="rId18" Type="http://schemas.openxmlformats.org/officeDocument/2006/relationships/hyperlink" Target="http://festival.1september.ru/" TargetMode="External"/><Relationship Id="rId39" Type="http://schemas.openxmlformats.org/officeDocument/2006/relationships/hyperlink" Target="http://festival.1september.ru/" TargetMode="External"/><Relationship Id="rId265" Type="http://schemas.openxmlformats.org/officeDocument/2006/relationships/hyperlink" Target="http://nsc.1september.ru/urok" TargetMode="External"/><Relationship Id="rId286" Type="http://schemas.openxmlformats.org/officeDocument/2006/relationships/hyperlink" Target="http://nsc.1september.ru/index.php" TargetMode="External"/><Relationship Id="rId451" Type="http://schemas.openxmlformats.org/officeDocument/2006/relationships/hyperlink" Target="http://rusedu.net/" TargetMode="External"/><Relationship Id="rId472" Type="http://schemas.openxmlformats.org/officeDocument/2006/relationships/hyperlink" Target="http://www.uchportal.ru/" TargetMode="External"/><Relationship Id="rId493" Type="http://schemas.openxmlformats.org/officeDocument/2006/relationships/hyperlink" Target="http://inerneturok.ru/" TargetMode="External"/><Relationship Id="rId50" Type="http://schemas.openxmlformats.org/officeDocument/2006/relationships/hyperlink" Target="http://nachalka.com/" TargetMode="External"/><Relationship Id="rId104" Type="http://schemas.openxmlformats.org/officeDocument/2006/relationships/hyperlink" Target="https://uchi.ru/" TargetMode="External"/><Relationship Id="rId125" Type="http://schemas.openxmlformats.org/officeDocument/2006/relationships/hyperlink" Target="http://nsc.1september.ru/urok" TargetMode="External"/><Relationship Id="rId146" Type="http://schemas.openxmlformats.org/officeDocument/2006/relationships/hyperlink" Target="http://nsc.1september.ru/index.php" TargetMode="External"/><Relationship Id="rId167" Type="http://schemas.openxmlformats.org/officeDocument/2006/relationships/hyperlink" Target="http://nsportal.ru/nachalnaya-shkola" TargetMode="External"/><Relationship Id="rId188" Type="http://schemas.openxmlformats.org/officeDocument/2006/relationships/hyperlink" Target="http://nsportal.ru/nachalnaya-shkola" TargetMode="External"/><Relationship Id="rId311" Type="http://schemas.openxmlformats.org/officeDocument/2006/relationships/hyperlink" Target="http://rusedu.net/" TargetMode="External"/><Relationship Id="rId332" Type="http://schemas.openxmlformats.org/officeDocument/2006/relationships/hyperlink" Target="http://www.uchportal.ru/" TargetMode="External"/><Relationship Id="rId353" Type="http://schemas.openxmlformats.org/officeDocument/2006/relationships/hyperlink" Target="http://inerneturok.ru/" TargetMode="External"/><Relationship Id="rId374" Type="http://schemas.openxmlformats.org/officeDocument/2006/relationships/hyperlink" Target="https://uchi.ru/" TargetMode="External"/><Relationship Id="rId395" Type="http://schemas.openxmlformats.org/officeDocument/2006/relationships/hyperlink" Target="http://nsc.1september.ru/urok" TargetMode="External"/><Relationship Id="rId409" Type="http://schemas.openxmlformats.org/officeDocument/2006/relationships/hyperlink" Target="http://festival.1september.ru/" TargetMode="External"/><Relationship Id="rId71" Type="http://schemas.openxmlformats.org/officeDocument/2006/relationships/hyperlink" Target="http://rusedu.net/" TargetMode="External"/><Relationship Id="rId92" Type="http://schemas.openxmlformats.org/officeDocument/2006/relationships/hyperlink" Target="http://www.uchportal.ru/" TargetMode="External"/><Relationship Id="rId213" Type="http://schemas.openxmlformats.org/officeDocument/2006/relationships/hyperlink" Target="http://inerneturok.ru/" TargetMode="External"/><Relationship Id="rId234" Type="http://schemas.openxmlformats.org/officeDocument/2006/relationships/hyperlink" Target="https://uchi.ru/" TargetMode="External"/><Relationship Id="rId420" Type="http://schemas.openxmlformats.org/officeDocument/2006/relationships/hyperlink" Target="http://nachalka.com/" TargetMode="External"/><Relationship Id="rId2" Type="http://schemas.openxmlformats.org/officeDocument/2006/relationships/numbering" Target="numbering.xml"/><Relationship Id="rId29" Type="http://schemas.openxmlformats.org/officeDocument/2006/relationships/hyperlink" Target="http://festival.1september.ru/" TargetMode="External"/><Relationship Id="rId255" Type="http://schemas.openxmlformats.org/officeDocument/2006/relationships/hyperlink" Target="http://nsc.1september.ru/urok" TargetMode="External"/><Relationship Id="rId276" Type="http://schemas.openxmlformats.org/officeDocument/2006/relationships/hyperlink" Target="http://nsc.1september.ru/index.php" TargetMode="External"/><Relationship Id="rId297" Type="http://schemas.openxmlformats.org/officeDocument/2006/relationships/hyperlink" Target="http://nsportal.ru/nachalnaya-shkola" TargetMode="External"/><Relationship Id="rId441" Type="http://schemas.openxmlformats.org/officeDocument/2006/relationships/hyperlink" Target="http://rusedu.net/" TargetMode="External"/><Relationship Id="rId462" Type="http://schemas.openxmlformats.org/officeDocument/2006/relationships/hyperlink" Target="http://www.uchportal.ru/" TargetMode="External"/><Relationship Id="rId483" Type="http://schemas.openxmlformats.org/officeDocument/2006/relationships/hyperlink" Target="http://inerneturok.ru/" TargetMode="External"/><Relationship Id="rId40" Type="http://schemas.openxmlformats.org/officeDocument/2006/relationships/hyperlink" Target="http://nachalka.com/" TargetMode="External"/><Relationship Id="rId115" Type="http://schemas.openxmlformats.org/officeDocument/2006/relationships/hyperlink" Target="http://nsc.1september.ru/urok" TargetMode="External"/><Relationship Id="rId136" Type="http://schemas.openxmlformats.org/officeDocument/2006/relationships/hyperlink" Target="http://nsc.1september.ru/index.php" TargetMode="External"/><Relationship Id="rId157" Type="http://schemas.openxmlformats.org/officeDocument/2006/relationships/hyperlink" Target="http://nsportal.ru/nachalnaya-shkola" TargetMode="External"/><Relationship Id="rId178" Type="http://schemas.openxmlformats.org/officeDocument/2006/relationships/hyperlink" Target="http://nsportal.ru/nachalnaya-shkola" TargetMode="External"/><Relationship Id="rId301" Type="http://schemas.openxmlformats.org/officeDocument/2006/relationships/hyperlink" Target="http://rusedu.net/" TargetMode="External"/><Relationship Id="rId322" Type="http://schemas.openxmlformats.org/officeDocument/2006/relationships/hyperlink" Target="http://www.uchportal.ru/" TargetMode="External"/><Relationship Id="rId343" Type="http://schemas.openxmlformats.org/officeDocument/2006/relationships/hyperlink" Target="http://inerneturok.ru/" TargetMode="External"/><Relationship Id="rId364" Type="http://schemas.openxmlformats.org/officeDocument/2006/relationships/hyperlink" Target="https://uchi.ru/" TargetMode="External"/><Relationship Id="rId61" Type="http://schemas.openxmlformats.org/officeDocument/2006/relationships/hyperlink" Target="http://rusedu.net/" TargetMode="External"/><Relationship Id="rId82" Type="http://schemas.openxmlformats.org/officeDocument/2006/relationships/hyperlink" Target="http://www.uchportal.ru/" TargetMode="External"/><Relationship Id="rId199" Type="http://schemas.openxmlformats.org/officeDocument/2006/relationships/hyperlink" Target="http://festival.1september.ru/" TargetMode="External"/><Relationship Id="rId203" Type="http://schemas.openxmlformats.org/officeDocument/2006/relationships/hyperlink" Target="http://inerneturok.ru/" TargetMode="External"/><Relationship Id="rId385" Type="http://schemas.openxmlformats.org/officeDocument/2006/relationships/hyperlink" Target="http://nsc.1september.ru/urok" TargetMode="External"/><Relationship Id="rId19" Type="http://schemas.openxmlformats.org/officeDocument/2006/relationships/hyperlink" Target="http://nachalka.com/" TargetMode="External"/><Relationship Id="rId224" Type="http://schemas.openxmlformats.org/officeDocument/2006/relationships/hyperlink" Target="https://uchi.ru/" TargetMode="External"/><Relationship Id="rId245" Type="http://schemas.openxmlformats.org/officeDocument/2006/relationships/hyperlink" Target="http://nsc.1september.ru/urok" TargetMode="External"/><Relationship Id="rId266" Type="http://schemas.openxmlformats.org/officeDocument/2006/relationships/hyperlink" Target="http://nsc.1september.ru/index.php" TargetMode="External"/><Relationship Id="rId287" Type="http://schemas.openxmlformats.org/officeDocument/2006/relationships/hyperlink" Target="http://nsportal.ru/nachalnaya-shkola" TargetMode="External"/><Relationship Id="rId410" Type="http://schemas.openxmlformats.org/officeDocument/2006/relationships/hyperlink" Target="http://nachalka.com/" TargetMode="External"/><Relationship Id="rId431" Type="http://schemas.openxmlformats.org/officeDocument/2006/relationships/hyperlink" Target="http://rusedu.net/" TargetMode="External"/><Relationship Id="rId452" Type="http://schemas.openxmlformats.org/officeDocument/2006/relationships/hyperlink" Target="http://www.uchportal.ru/" TargetMode="External"/><Relationship Id="rId473" Type="http://schemas.openxmlformats.org/officeDocument/2006/relationships/hyperlink" Target="http://inerneturok.ru/" TargetMode="External"/><Relationship Id="rId494" Type="http://schemas.openxmlformats.org/officeDocument/2006/relationships/hyperlink" Target="https://uchi.ru/" TargetMode="External"/><Relationship Id="rId30" Type="http://schemas.openxmlformats.org/officeDocument/2006/relationships/hyperlink" Target="http://nachalka.com/" TargetMode="External"/><Relationship Id="rId105" Type="http://schemas.openxmlformats.org/officeDocument/2006/relationships/hyperlink" Target="http://nsc.1september.ru/urok" TargetMode="External"/><Relationship Id="rId126" Type="http://schemas.openxmlformats.org/officeDocument/2006/relationships/hyperlink" Target="http://nsc.1september.ru/index.php" TargetMode="External"/><Relationship Id="rId147" Type="http://schemas.openxmlformats.org/officeDocument/2006/relationships/hyperlink" Target="http://nsportal.ru/nachalnaya-shkola" TargetMode="External"/><Relationship Id="rId168" Type="http://schemas.openxmlformats.org/officeDocument/2006/relationships/hyperlink" Target="http://nsportal.ru/nachalnaya-shkola" TargetMode="External"/><Relationship Id="rId312" Type="http://schemas.openxmlformats.org/officeDocument/2006/relationships/hyperlink" Target="http://www.uchportal.ru/" TargetMode="External"/><Relationship Id="rId333" Type="http://schemas.openxmlformats.org/officeDocument/2006/relationships/hyperlink" Target="http://inerneturok.ru/" TargetMode="External"/><Relationship Id="rId354" Type="http://schemas.openxmlformats.org/officeDocument/2006/relationships/hyperlink" Target="https://uchi.ru/" TargetMode="External"/><Relationship Id="rId51" Type="http://schemas.openxmlformats.org/officeDocument/2006/relationships/hyperlink" Target="http://rusedu.net/" TargetMode="External"/><Relationship Id="rId72" Type="http://schemas.openxmlformats.org/officeDocument/2006/relationships/hyperlink" Target="http://www.uchportal.ru/" TargetMode="External"/><Relationship Id="rId93" Type="http://schemas.openxmlformats.org/officeDocument/2006/relationships/hyperlink" Target="http://inerneturok.ru/" TargetMode="External"/><Relationship Id="rId189" Type="http://schemas.openxmlformats.org/officeDocument/2006/relationships/hyperlink" Target="http://festival.1september.ru/" TargetMode="External"/><Relationship Id="rId375" Type="http://schemas.openxmlformats.org/officeDocument/2006/relationships/hyperlink" Target="http://nsc.1september.ru/urok" TargetMode="External"/><Relationship Id="rId396" Type="http://schemas.openxmlformats.org/officeDocument/2006/relationships/hyperlink" Target="http://nsc.1september.ru/index.php" TargetMode="External"/><Relationship Id="rId3" Type="http://schemas.openxmlformats.org/officeDocument/2006/relationships/styles" Target="styles.xml"/><Relationship Id="rId214" Type="http://schemas.openxmlformats.org/officeDocument/2006/relationships/hyperlink" Target="https://uchi.ru/" TargetMode="External"/><Relationship Id="rId235" Type="http://schemas.openxmlformats.org/officeDocument/2006/relationships/hyperlink" Target="http://nsc.1september.ru/urok" TargetMode="External"/><Relationship Id="rId256" Type="http://schemas.openxmlformats.org/officeDocument/2006/relationships/hyperlink" Target="http://nsc.1september.ru/index.php" TargetMode="External"/><Relationship Id="rId277" Type="http://schemas.openxmlformats.org/officeDocument/2006/relationships/hyperlink" Target="http://nsportal.ru/nachalnaya-shkola" TargetMode="External"/><Relationship Id="rId298" Type="http://schemas.openxmlformats.org/officeDocument/2006/relationships/hyperlink" Target="http://nsportal.ru/nachalnaya-shkola" TargetMode="External"/><Relationship Id="rId400" Type="http://schemas.openxmlformats.org/officeDocument/2006/relationships/hyperlink" Target="http://nachalka.com/" TargetMode="External"/><Relationship Id="rId421" Type="http://schemas.openxmlformats.org/officeDocument/2006/relationships/hyperlink" Target="http://rusedu.net/" TargetMode="External"/><Relationship Id="rId442" Type="http://schemas.openxmlformats.org/officeDocument/2006/relationships/hyperlink" Target="http://www.uchportal.ru/" TargetMode="External"/><Relationship Id="rId463" Type="http://schemas.openxmlformats.org/officeDocument/2006/relationships/hyperlink" Target="http://inerneturok.ru/" TargetMode="External"/><Relationship Id="rId484" Type="http://schemas.openxmlformats.org/officeDocument/2006/relationships/hyperlink" Target="https://uchi.ru/" TargetMode="External"/><Relationship Id="rId116" Type="http://schemas.openxmlformats.org/officeDocument/2006/relationships/hyperlink" Target="http://nsc.1september.ru/index.php" TargetMode="External"/><Relationship Id="rId137" Type="http://schemas.openxmlformats.org/officeDocument/2006/relationships/hyperlink" Target="http://nsportal.ru/nachalnaya-shkola" TargetMode="External"/><Relationship Id="rId158" Type="http://schemas.openxmlformats.org/officeDocument/2006/relationships/hyperlink" Target="http://nsportal.ru/nachalnaya-shkola" TargetMode="External"/><Relationship Id="rId302" Type="http://schemas.openxmlformats.org/officeDocument/2006/relationships/hyperlink" Target="http://www.uchportal.ru/" TargetMode="External"/><Relationship Id="rId323" Type="http://schemas.openxmlformats.org/officeDocument/2006/relationships/hyperlink" Target="http://inerneturok.ru/" TargetMode="External"/><Relationship Id="rId344" Type="http://schemas.openxmlformats.org/officeDocument/2006/relationships/hyperlink" Target="https://uchi.ru/" TargetMode="External"/><Relationship Id="rId20" Type="http://schemas.openxmlformats.org/officeDocument/2006/relationships/hyperlink" Target="http://rusedu.net/" TargetMode="External"/><Relationship Id="rId41" Type="http://schemas.openxmlformats.org/officeDocument/2006/relationships/hyperlink" Target="http://rusedu.net/" TargetMode="External"/><Relationship Id="rId62" Type="http://schemas.openxmlformats.org/officeDocument/2006/relationships/hyperlink" Target="http://www.uchportal.ru/" TargetMode="External"/><Relationship Id="rId83" Type="http://schemas.openxmlformats.org/officeDocument/2006/relationships/hyperlink" Target="http://inerneturok.ru/" TargetMode="External"/><Relationship Id="rId179" Type="http://schemas.openxmlformats.org/officeDocument/2006/relationships/hyperlink" Target="http://festival.1september.ru/" TargetMode="External"/><Relationship Id="rId365" Type="http://schemas.openxmlformats.org/officeDocument/2006/relationships/hyperlink" Target="http://nsc.1september.ru/urok" TargetMode="External"/><Relationship Id="rId386" Type="http://schemas.openxmlformats.org/officeDocument/2006/relationships/hyperlink" Target="http://nsc.1september.ru/index.php" TargetMode="External"/><Relationship Id="rId190" Type="http://schemas.openxmlformats.org/officeDocument/2006/relationships/hyperlink" Target="http://nachalka.com/" TargetMode="External"/><Relationship Id="rId204" Type="http://schemas.openxmlformats.org/officeDocument/2006/relationships/hyperlink" Target="https://uchi.ru/" TargetMode="External"/><Relationship Id="rId225" Type="http://schemas.openxmlformats.org/officeDocument/2006/relationships/hyperlink" Target="http://nsc.1september.ru/urok" TargetMode="External"/><Relationship Id="rId246" Type="http://schemas.openxmlformats.org/officeDocument/2006/relationships/hyperlink" Target="http://nsc.1september.ru/index.php" TargetMode="External"/><Relationship Id="rId267" Type="http://schemas.openxmlformats.org/officeDocument/2006/relationships/hyperlink" Target="http://nsportal.ru/nachalnaya-shkola" TargetMode="External"/><Relationship Id="rId288" Type="http://schemas.openxmlformats.org/officeDocument/2006/relationships/hyperlink" Target="http://nsportal.ru/nachalnaya-shkola" TargetMode="External"/><Relationship Id="rId411" Type="http://schemas.openxmlformats.org/officeDocument/2006/relationships/hyperlink" Target="http://rusedu.net/" TargetMode="External"/><Relationship Id="rId432" Type="http://schemas.openxmlformats.org/officeDocument/2006/relationships/hyperlink" Target="http://www.uchportal.ru/" TargetMode="External"/><Relationship Id="rId453" Type="http://schemas.openxmlformats.org/officeDocument/2006/relationships/hyperlink" Target="http://inerneturok.ru/" TargetMode="External"/><Relationship Id="rId474" Type="http://schemas.openxmlformats.org/officeDocument/2006/relationships/hyperlink" Target="https://uchi.ru/" TargetMode="External"/><Relationship Id="rId106" Type="http://schemas.openxmlformats.org/officeDocument/2006/relationships/hyperlink" Target="http://nsc.1september.ru/index.php" TargetMode="External"/><Relationship Id="rId127" Type="http://schemas.openxmlformats.org/officeDocument/2006/relationships/hyperlink" Target="http://nsportal.ru/nachalnaya-shkola" TargetMode="External"/><Relationship Id="rId313" Type="http://schemas.openxmlformats.org/officeDocument/2006/relationships/hyperlink" Target="http://inerneturok.ru/" TargetMode="External"/><Relationship Id="rId495" Type="http://schemas.openxmlformats.org/officeDocument/2006/relationships/footer" Target="footer7.xml"/><Relationship Id="rId10" Type="http://schemas.openxmlformats.org/officeDocument/2006/relationships/footer" Target="footer2.xml"/><Relationship Id="rId31" Type="http://schemas.openxmlformats.org/officeDocument/2006/relationships/hyperlink" Target="http://rusedu.net/" TargetMode="External"/><Relationship Id="rId52" Type="http://schemas.openxmlformats.org/officeDocument/2006/relationships/hyperlink" Target="http://www.uchportal.ru/" TargetMode="External"/><Relationship Id="rId73" Type="http://schemas.openxmlformats.org/officeDocument/2006/relationships/hyperlink" Target="http://inerneturok.ru/" TargetMode="External"/><Relationship Id="rId94" Type="http://schemas.openxmlformats.org/officeDocument/2006/relationships/hyperlink" Target="https://uchi.ru/" TargetMode="External"/><Relationship Id="rId148" Type="http://schemas.openxmlformats.org/officeDocument/2006/relationships/hyperlink" Target="http://nsportal.ru/nachalnaya-shkola" TargetMode="External"/><Relationship Id="rId169" Type="http://schemas.openxmlformats.org/officeDocument/2006/relationships/hyperlink" Target="http://festival.1september.ru/" TargetMode="External"/><Relationship Id="rId334" Type="http://schemas.openxmlformats.org/officeDocument/2006/relationships/hyperlink" Target="https://uchi.ru/" TargetMode="External"/><Relationship Id="rId355" Type="http://schemas.openxmlformats.org/officeDocument/2006/relationships/hyperlink" Target="http://nsc.1september.ru/urok" TargetMode="External"/><Relationship Id="rId376" Type="http://schemas.openxmlformats.org/officeDocument/2006/relationships/hyperlink" Target="http://nsc.1september.ru/index.php" TargetMode="External"/><Relationship Id="rId397" Type="http://schemas.openxmlformats.org/officeDocument/2006/relationships/hyperlink" Target="http://nsportal.ru/nachalnaya-shkola" TargetMode="External"/><Relationship Id="rId4" Type="http://schemas.openxmlformats.org/officeDocument/2006/relationships/settings" Target="settings.xml"/><Relationship Id="rId180" Type="http://schemas.openxmlformats.org/officeDocument/2006/relationships/hyperlink" Target="http://nachalka.com/" TargetMode="External"/><Relationship Id="rId215" Type="http://schemas.openxmlformats.org/officeDocument/2006/relationships/hyperlink" Target="http://nsc.1september.ru/urok" TargetMode="External"/><Relationship Id="rId236" Type="http://schemas.openxmlformats.org/officeDocument/2006/relationships/hyperlink" Target="http://nsc.1september.ru/index.php" TargetMode="External"/><Relationship Id="rId257" Type="http://schemas.openxmlformats.org/officeDocument/2006/relationships/hyperlink" Target="http://nsportal.ru/nachalnaya-shkola" TargetMode="External"/><Relationship Id="rId278" Type="http://schemas.openxmlformats.org/officeDocument/2006/relationships/hyperlink" Target="http://nsportal.ru/nachalnaya-shkola" TargetMode="External"/><Relationship Id="rId401" Type="http://schemas.openxmlformats.org/officeDocument/2006/relationships/hyperlink" Target="http://rusedu.net/" TargetMode="External"/><Relationship Id="rId422" Type="http://schemas.openxmlformats.org/officeDocument/2006/relationships/hyperlink" Target="http://www.uchportal.ru/" TargetMode="External"/><Relationship Id="rId443" Type="http://schemas.openxmlformats.org/officeDocument/2006/relationships/hyperlink" Target="http://inerneturok.ru/" TargetMode="External"/><Relationship Id="rId464" Type="http://schemas.openxmlformats.org/officeDocument/2006/relationships/hyperlink" Target="https://uchi.ru/" TargetMode="External"/><Relationship Id="rId303" Type="http://schemas.openxmlformats.org/officeDocument/2006/relationships/hyperlink" Target="http://inerneturok.ru/" TargetMode="External"/><Relationship Id="rId485" Type="http://schemas.openxmlformats.org/officeDocument/2006/relationships/hyperlink" Target="http://nsc.1september.ru/urok" TargetMode="External"/><Relationship Id="rId42" Type="http://schemas.openxmlformats.org/officeDocument/2006/relationships/hyperlink" Target="http://www.uchportal.ru/" TargetMode="External"/><Relationship Id="rId84" Type="http://schemas.openxmlformats.org/officeDocument/2006/relationships/hyperlink" Target="https://uchi.ru/" TargetMode="External"/><Relationship Id="rId138" Type="http://schemas.openxmlformats.org/officeDocument/2006/relationships/hyperlink" Target="http://nsportal.ru/nachalnaya-shkola" TargetMode="External"/><Relationship Id="rId345" Type="http://schemas.openxmlformats.org/officeDocument/2006/relationships/hyperlink" Target="http://nsc.1september.ru/urok" TargetMode="External"/><Relationship Id="rId387" Type="http://schemas.openxmlformats.org/officeDocument/2006/relationships/hyperlink" Target="http://nsportal.ru/nachalnaya-shkola" TargetMode="External"/><Relationship Id="rId191" Type="http://schemas.openxmlformats.org/officeDocument/2006/relationships/hyperlink" Target="http://rusedu.net/" TargetMode="External"/><Relationship Id="rId205" Type="http://schemas.openxmlformats.org/officeDocument/2006/relationships/hyperlink" Target="http://nsc.1september.ru/urok" TargetMode="External"/><Relationship Id="rId247" Type="http://schemas.openxmlformats.org/officeDocument/2006/relationships/hyperlink" Target="http://nsportal.ru/nachalnaya-shkola" TargetMode="External"/><Relationship Id="rId412" Type="http://schemas.openxmlformats.org/officeDocument/2006/relationships/hyperlink" Target="http://www.uchportal.ru/" TargetMode="External"/><Relationship Id="rId107" Type="http://schemas.openxmlformats.org/officeDocument/2006/relationships/hyperlink" Target="http://nsportal.ru/nachalnaya-shkola" TargetMode="External"/><Relationship Id="rId289" Type="http://schemas.openxmlformats.org/officeDocument/2006/relationships/hyperlink" Target="http://festival.1september.ru/" TargetMode="External"/><Relationship Id="rId454" Type="http://schemas.openxmlformats.org/officeDocument/2006/relationships/hyperlink" Target="https://uchi.ru/" TargetMode="External"/><Relationship Id="rId496" Type="http://schemas.openxmlformats.org/officeDocument/2006/relationships/fontTable" Target="fontTable.xml"/><Relationship Id="rId11" Type="http://schemas.openxmlformats.org/officeDocument/2006/relationships/footer" Target="footer3.xml"/><Relationship Id="rId53" Type="http://schemas.openxmlformats.org/officeDocument/2006/relationships/hyperlink" Target="http://inerneturok.ru/" TargetMode="External"/><Relationship Id="rId149" Type="http://schemas.openxmlformats.org/officeDocument/2006/relationships/hyperlink" Target="http://festival.1september.ru/" TargetMode="External"/><Relationship Id="rId314" Type="http://schemas.openxmlformats.org/officeDocument/2006/relationships/hyperlink" Target="https://uchi.ru/" TargetMode="External"/><Relationship Id="rId356" Type="http://schemas.openxmlformats.org/officeDocument/2006/relationships/hyperlink" Target="http://nsc.1september.ru/index.php" TargetMode="External"/><Relationship Id="rId398" Type="http://schemas.openxmlformats.org/officeDocument/2006/relationships/hyperlink" Target="http://nsportal.ru/nachalnaya-shkola" TargetMode="External"/><Relationship Id="rId95" Type="http://schemas.openxmlformats.org/officeDocument/2006/relationships/hyperlink" Target="http://nsc.1september.ru/urok" TargetMode="External"/><Relationship Id="rId160" Type="http://schemas.openxmlformats.org/officeDocument/2006/relationships/hyperlink" Target="http://nachalka.com/" TargetMode="External"/><Relationship Id="rId216" Type="http://schemas.openxmlformats.org/officeDocument/2006/relationships/hyperlink" Target="http://nsc.1september.ru/index.php" TargetMode="External"/><Relationship Id="rId423" Type="http://schemas.openxmlformats.org/officeDocument/2006/relationships/hyperlink" Target="http://inerneturok.ru/" TargetMode="External"/><Relationship Id="rId258" Type="http://schemas.openxmlformats.org/officeDocument/2006/relationships/hyperlink" Target="http://nsportal.ru/nachalnaya-shkola" TargetMode="External"/><Relationship Id="rId465" Type="http://schemas.openxmlformats.org/officeDocument/2006/relationships/hyperlink" Target="http://nsc.1september.ru/urok" TargetMode="External"/><Relationship Id="rId22" Type="http://schemas.openxmlformats.org/officeDocument/2006/relationships/hyperlink" Target="http://inerneturok.ru/" TargetMode="External"/><Relationship Id="rId64" Type="http://schemas.openxmlformats.org/officeDocument/2006/relationships/hyperlink" Target="https://uchi.ru/" TargetMode="External"/><Relationship Id="rId118" Type="http://schemas.openxmlformats.org/officeDocument/2006/relationships/hyperlink" Target="http://nsportal.ru/nachalnaya-shkola" TargetMode="External"/><Relationship Id="rId325" Type="http://schemas.openxmlformats.org/officeDocument/2006/relationships/hyperlink" Target="http://nsc.1september.ru/urok" TargetMode="External"/><Relationship Id="rId367" Type="http://schemas.openxmlformats.org/officeDocument/2006/relationships/hyperlink" Target="http://nsportal.ru/nachalnaya-shkola" TargetMode="External"/><Relationship Id="rId171" Type="http://schemas.openxmlformats.org/officeDocument/2006/relationships/hyperlink" Target="http://rusedu.net/" TargetMode="External"/><Relationship Id="rId227" Type="http://schemas.openxmlformats.org/officeDocument/2006/relationships/hyperlink" Target="http://nsportal.ru/nachalnaya-shkola" TargetMode="External"/><Relationship Id="rId269" Type="http://schemas.openxmlformats.org/officeDocument/2006/relationships/hyperlink" Target="http://festival.1september.ru/" TargetMode="External"/><Relationship Id="rId434" Type="http://schemas.openxmlformats.org/officeDocument/2006/relationships/hyperlink" Target="https://uchi.ru/" TargetMode="External"/><Relationship Id="rId476" Type="http://schemas.openxmlformats.org/officeDocument/2006/relationships/hyperlink" Target="http://nsc.1september.ru/index.php" TargetMode="External"/><Relationship Id="rId33" Type="http://schemas.openxmlformats.org/officeDocument/2006/relationships/hyperlink" Target="http://inerneturok.ru/" TargetMode="External"/><Relationship Id="rId129" Type="http://schemas.openxmlformats.org/officeDocument/2006/relationships/hyperlink" Target="http://festival.1september.ru/" TargetMode="External"/><Relationship Id="rId280" Type="http://schemas.openxmlformats.org/officeDocument/2006/relationships/hyperlink" Target="http://nachalka.com/" TargetMode="External"/><Relationship Id="rId336" Type="http://schemas.openxmlformats.org/officeDocument/2006/relationships/hyperlink" Target="http://nsc.1september.ru/index.php" TargetMode="External"/><Relationship Id="rId75" Type="http://schemas.openxmlformats.org/officeDocument/2006/relationships/hyperlink" Target="http://nsc.1september.ru/urok" TargetMode="External"/><Relationship Id="rId140" Type="http://schemas.openxmlformats.org/officeDocument/2006/relationships/hyperlink" Target="http://nachalka.com/" TargetMode="External"/><Relationship Id="rId182" Type="http://schemas.openxmlformats.org/officeDocument/2006/relationships/hyperlink" Target="http://www.uchportal.ru/" TargetMode="External"/><Relationship Id="rId378" Type="http://schemas.openxmlformats.org/officeDocument/2006/relationships/hyperlink" Target="http://nsportal.ru/nachalnaya-shkola" TargetMode="External"/><Relationship Id="rId403" Type="http://schemas.openxmlformats.org/officeDocument/2006/relationships/hyperlink" Target="http://inerneturok.ru/" TargetMode="External"/><Relationship Id="rId6" Type="http://schemas.openxmlformats.org/officeDocument/2006/relationships/footnotes" Target="footnotes.xml"/><Relationship Id="rId238" Type="http://schemas.openxmlformats.org/officeDocument/2006/relationships/hyperlink" Target="http://nsportal.ru/nachalnaya-shkola" TargetMode="External"/><Relationship Id="rId445" Type="http://schemas.openxmlformats.org/officeDocument/2006/relationships/hyperlink" Target="http://nsc.1september.ru/urok" TargetMode="External"/><Relationship Id="rId487" Type="http://schemas.openxmlformats.org/officeDocument/2006/relationships/hyperlink" Target="http://nsportal.ru/nachalnaya-shkola" TargetMode="External"/><Relationship Id="rId291" Type="http://schemas.openxmlformats.org/officeDocument/2006/relationships/hyperlink" Target="http://rusedu.net/" TargetMode="External"/><Relationship Id="rId305" Type="http://schemas.openxmlformats.org/officeDocument/2006/relationships/hyperlink" Target="http://nsc.1september.ru/urok" TargetMode="External"/><Relationship Id="rId347" Type="http://schemas.openxmlformats.org/officeDocument/2006/relationships/hyperlink" Target="http://nsportal.ru/nachalnaya-shkola" TargetMode="External"/><Relationship Id="rId44" Type="http://schemas.openxmlformats.org/officeDocument/2006/relationships/hyperlink" Target="https://uchi.ru/" TargetMode="External"/><Relationship Id="rId86" Type="http://schemas.openxmlformats.org/officeDocument/2006/relationships/hyperlink" Target="http://nsc.1september.ru/index.php" TargetMode="External"/><Relationship Id="rId151" Type="http://schemas.openxmlformats.org/officeDocument/2006/relationships/hyperlink" Target="http://rusedu.net/" TargetMode="External"/><Relationship Id="rId389" Type="http://schemas.openxmlformats.org/officeDocument/2006/relationships/hyperlink" Target="http://festival.1september.ru/" TargetMode="External"/><Relationship Id="rId193" Type="http://schemas.openxmlformats.org/officeDocument/2006/relationships/hyperlink" Target="http://inerneturok.ru/" TargetMode="External"/><Relationship Id="rId207" Type="http://schemas.openxmlformats.org/officeDocument/2006/relationships/hyperlink" Target="http://nsportal.ru/nachalnaya-shkola" TargetMode="External"/><Relationship Id="rId249" Type="http://schemas.openxmlformats.org/officeDocument/2006/relationships/hyperlink" Target="http://festival.1september.ru/" TargetMode="External"/><Relationship Id="rId414" Type="http://schemas.openxmlformats.org/officeDocument/2006/relationships/hyperlink" Target="https://uchi.ru/" TargetMode="External"/><Relationship Id="rId456" Type="http://schemas.openxmlformats.org/officeDocument/2006/relationships/hyperlink" Target="http://nsc.1september.ru/index.php" TargetMode="External"/><Relationship Id="rId13" Type="http://schemas.openxmlformats.org/officeDocument/2006/relationships/footer" Target="footer5.xml"/><Relationship Id="rId109" Type="http://schemas.openxmlformats.org/officeDocument/2006/relationships/hyperlink" Target="http://festival.1september.ru/" TargetMode="External"/><Relationship Id="rId260" Type="http://schemas.openxmlformats.org/officeDocument/2006/relationships/hyperlink" Target="http://nachalka.com/" TargetMode="External"/><Relationship Id="rId316" Type="http://schemas.openxmlformats.org/officeDocument/2006/relationships/hyperlink" Target="http://nsc.1september.ru/index.php" TargetMode="External"/><Relationship Id="rId55" Type="http://schemas.openxmlformats.org/officeDocument/2006/relationships/hyperlink" Target="http://nsc.1september.ru/urok" TargetMode="External"/><Relationship Id="rId97" Type="http://schemas.openxmlformats.org/officeDocument/2006/relationships/hyperlink" Target="http://nsportal.ru/nachalnaya-shkola" TargetMode="External"/><Relationship Id="rId120" Type="http://schemas.openxmlformats.org/officeDocument/2006/relationships/hyperlink" Target="http://nachalka.com/" TargetMode="External"/><Relationship Id="rId358" Type="http://schemas.openxmlformats.org/officeDocument/2006/relationships/hyperlink" Target="http://nsportal.ru/nachalnaya-shkola" TargetMode="External"/><Relationship Id="rId162" Type="http://schemas.openxmlformats.org/officeDocument/2006/relationships/hyperlink" Target="http://www.uchportal.ru/" TargetMode="External"/><Relationship Id="rId218" Type="http://schemas.openxmlformats.org/officeDocument/2006/relationships/hyperlink" Target="http://nsportal.ru/nachalnaya-shkola" TargetMode="External"/><Relationship Id="rId425" Type="http://schemas.openxmlformats.org/officeDocument/2006/relationships/hyperlink" Target="http://nsc.1september.ru/urok" TargetMode="External"/><Relationship Id="rId467" Type="http://schemas.openxmlformats.org/officeDocument/2006/relationships/hyperlink" Target="http://nsportal.ru/nachalnaya-shkol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4488D7-0F46-4D46-8AC0-82352C5DB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1246</TotalTime>
  <Pages>1</Pages>
  <Words>126407</Words>
  <Characters>720525</Characters>
  <Application>Microsoft Office Word</Application>
  <DocSecurity>0</DocSecurity>
  <Lines>6004</Lines>
  <Paragraphs>1690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845242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uzer</cp:lastModifiedBy>
  <cp:revision>8</cp:revision>
  <dcterms:created xsi:type="dcterms:W3CDTF">2022-03-12T16:58:00Z</dcterms:created>
  <dcterms:modified xsi:type="dcterms:W3CDTF">2022-04-20T12:02:00Z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2022-01-30T00:00:00Z</vt:filetime>
  </property>
  <property fmtid="{D5CDD505-2E9C-101B-9397-08002B2CF9AE}" pid="3" name="Creator">
    <vt:lpwstr>Microsoft® Word 2019</vt:lpwstr>
  </property>
  <property fmtid="{D5CDD505-2E9C-101B-9397-08002B2CF9AE}" pid="4" name="LastSaved">
    <vt:filetime>2022-03-12T00:00:00Z</vt:filetime>
  </property>
</Properties>
</file>